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B644C8" w14:textId="77777777" w:rsidR="001F2023" w:rsidRPr="004D6FD7" w:rsidRDefault="001F2023" w:rsidP="001F2023">
      <w:pPr>
        <w:spacing w:after="0" w:line="240" w:lineRule="auto"/>
        <w:jc w:val="center"/>
        <w:rPr>
          <w:rFonts w:ascii="Times New Roman" w:hAnsi="Times New Roman" w:cs="Times New Roman"/>
          <w:sz w:val="32"/>
          <w:szCs w:val="32"/>
        </w:rPr>
      </w:pPr>
      <w:r w:rsidRPr="004D6FD7">
        <w:rPr>
          <w:rFonts w:ascii="Times New Roman" w:hAnsi="Times New Roman" w:cs="Times New Roman"/>
          <w:sz w:val="32"/>
          <w:szCs w:val="32"/>
        </w:rPr>
        <w:t>Министерство экологии, геологии и природных ресурсов</w:t>
      </w:r>
    </w:p>
    <w:p w14:paraId="037997BC" w14:textId="77777777" w:rsidR="001F2023" w:rsidRPr="004D6FD7" w:rsidRDefault="001F2023" w:rsidP="001F2023">
      <w:pPr>
        <w:spacing w:after="0" w:line="240" w:lineRule="auto"/>
        <w:jc w:val="center"/>
        <w:rPr>
          <w:rFonts w:ascii="Times New Roman" w:hAnsi="Times New Roman" w:cs="Times New Roman"/>
          <w:sz w:val="32"/>
          <w:szCs w:val="32"/>
        </w:rPr>
      </w:pPr>
      <w:r w:rsidRPr="004D6FD7">
        <w:rPr>
          <w:rFonts w:ascii="Times New Roman" w:hAnsi="Times New Roman" w:cs="Times New Roman"/>
          <w:sz w:val="32"/>
          <w:szCs w:val="32"/>
        </w:rPr>
        <w:t xml:space="preserve"> Республики Казахстан </w:t>
      </w:r>
    </w:p>
    <w:p w14:paraId="6ABEAA23" w14:textId="77777777" w:rsidR="001F2023" w:rsidRPr="004D6FD7" w:rsidRDefault="001F2023" w:rsidP="001F2023">
      <w:pPr>
        <w:spacing w:after="0" w:line="240" w:lineRule="auto"/>
        <w:jc w:val="center"/>
        <w:rPr>
          <w:rFonts w:ascii="Times New Roman" w:hAnsi="Times New Roman" w:cs="Times New Roman"/>
          <w:sz w:val="32"/>
          <w:szCs w:val="32"/>
        </w:rPr>
      </w:pPr>
      <w:r w:rsidRPr="004D6FD7">
        <w:rPr>
          <w:rFonts w:ascii="Times New Roman" w:hAnsi="Times New Roman" w:cs="Times New Roman"/>
          <w:sz w:val="32"/>
          <w:szCs w:val="32"/>
        </w:rPr>
        <w:t>Комитет лесного хозяйства и животного мира</w:t>
      </w:r>
    </w:p>
    <w:p w14:paraId="2F91EC50" w14:textId="77777777" w:rsidR="001F2023" w:rsidRPr="004D6FD7" w:rsidRDefault="001F2023" w:rsidP="001F2023">
      <w:pPr>
        <w:tabs>
          <w:tab w:val="left" w:pos="4380"/>
        </w:tabs>
        <w:spacing w:after="0" w:line="240" w:lineRule="auto"/>
        <w:jc w:val="center"/>
        <w:rPr>
          <w:rFonts w:ascii="Times New Roman" w:hAnsi="Times New Roman" w:cs="Times New Roman"/>
          <w:sz w:val="32"/>
          <w:szCs w:val="32"/>
        </w:rPr>
      </w:pPr>
      <w:r w:rsidRPr="004D6FD7">
        <w:rPr>
          <w:rFonts w:ascii="Times New Roman" w:hAnsi="Times New Roman" w:cs="Times New Roman"/>
          <w:sz w:val="32"/>
          <w:szCs w:val="32"/>
        </w:rPr>
        <w:t>Республиканское государственное казенное предприятие</w:t>
      </w:r>
    </w:p>
    <w:p w14:paraId="0C238C9C" w14:textId="77777777" w:rsidR="001F2023" w:rsidRPr="004D6FD7" w:rsidRDefault="001F2023" w:rsidP="001F2023">
      <w:pPr>
        <w:tabs>
          <w:tab w:val="left" w:pos="4380"/>
        </w:tabs>
        <w:spacing w:after="0" w:line="240" w:lineRule="auto"/>
        <w:jc w:val="center"/>
        <w:rPr>
          <w:rFonts w:ascii="Times New Roman" w:hAnsi="Times New Roman" w:cs="Times New Roman"/>
          <w:sz w:val="32"/>
          <w:szCs w:val="32"/>
        </w:rPr>
      </w:pPr>
      <w:r w:rsidRPr="004D6FD7">
        <w:rPr>
          <w:rFonts w:ascii="Times New Roman" w:hAnsi="Times New Roman" w:cs="Times New Roman"/>
          <w:sz w:val="32"/>
          <w:szCs w:val="32"/>
        </w:rPr>
        <w:t>«Казахское лесоустроительное предприятие»</w:t>
      </w:r>
    </w:p>
    <w:p w14:paraId="4AD60474" w14:textId="774BF13E" w:rsidR="001F2023" w:rsidRDefault="001F2023" w:rsidP="001F2023">
      <w:pPr>
        <w:tabs>
          <w:tab w:val="left" w:pos="4380"/>
        </w:tabs>
        <w:jc w:val="center"/>
        <w:rPr>
          <w:rFonts w:ascii="Times New Roman" w:hAnsi="Times New Roman" w:cs="Times New Roman"/>
          <w:b/>
          <w:sz w:val="32"/>
          <w:szCs w:val="32"/>
        </w:rPr>
      </w:pPr>
    </w:p>
    <w:p w14:paraId="3772D1BB" w14:textId="77777777" w:rsidR="001F2023" w:rsidRPr="004D6FD7" w:rsidRDefault="001F2023" w:rsidP="001F2023">
      <w:pPr>
        <w:tabs>
          <w:tab w:val="left" w:pos="4380"/>
        </w:tabs>
        <w:jc w:val="center"/>
        <w:rPr>
          <w:rFonts w:ascii="Times New Roman" w:hAnsi="Times New Roman" w:cs="Times New Roman"/>
          <w:b/>
          <w:sz w:val="32"/>
          <w:szCs w:val="32"/>
        </w:rPr>
      </w:pPr>
    </w:p>
    <w:p w14:paraId="0F75B06F" w14:textId="77777777" w:rsidR="001F2023" w:rsidRPr="004D6FD7" w:rsidRDefault="001F2023" w:rsidP="001F2023">
      <w:pPr>
        <w:tabs>
          <w:tab w:val="left" w:pos="4380"/>
        </w:tabs>
        <w:spacing w:line="240" w:lineRule="auto"/>
        <w:jc w:val="center"/>
        <w:rPr>
          <w:rFonts w:ascii="Times New Roman" w:hAnsi="Times New Roman" w:cs="Times New Roman"/>
          <w:b/>
          <w:sz w:val="32"/>
          <w:szCs w:val="32"/>
        </w:rPr>
      </w:pPr>
    </w:p>
    <w:p w14:paraId="30FE4115" w14:textId="77777777" w:rsidR="001F2023" w:rsidRPr="004D6FD7" w:rsidRDefault="001F2023" w:rsidP="001F2023">
      <w:pPr>
        <w:tabs>
          <w:tab w:val="left" w:pos="4380"/>
        </w:tabs>
        <w:spacing w:after="0" w:line="240" w:lineRule="auto"/>
        <w:jc w:val="center"/>
        <w:rPr>
          <w:rFonts w:ascii="Times New Roman" w:hAnsi="Times New Roman" w:cs="Times New Roman"/>
          <w:b/>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4D6FD7">
        <w:rPr>
          <w:rFonts w:ascii="Times New Roman" w:hAnsi="Times New Roman" w:cs="Times New Roman"/>
          <w:b/>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ЛЕСОУСТРОИТЕЛЬНЫЙ ПРОЕКТ</w:t>
      </w:r>
    </w:p>
    <w:p w14:paraId="2513834B" w14:textId="77777777" w:rsidR="001F2023" w:rsidRPr="004D6FD7" w:rsidRDefault="001F2023" w:rsidP="001F2023">
      <w:pPr>
        <w:tabs>
          <w:tab w:val="left" w:pos="4380"/>
        </w:tabs>
        <w:spacing w:after="0" w:line="240" w:lineRule="auto"/>
        <w:jc w:val="center"/>
        <w:rPr>
          <w:rFonts w:ascii="Times New Roman" w:hAnsi="Times New Roman" w:cs="Times New Roman"/>
          <w:b/>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14:paraId="78A0A4B7" w14:textId="77777777" w:rsidR="001F2023" w:rsidRPr="004D6FD7" w:rsidRDefault="001F2023" w:rsidP="001F2023">
      <w:pPr>
        <w:tabs>
          <w:tab w:val="left" w:pos="4380"/>
        </w:tabs>
        <w:jc w:val="center"/>
        <w:rPr>
          <w:rFonts w:ascii="Times New Roman" w:hAnsi="Times New Roman" w:cs="Times New Roman"/>
          <w:b/>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14:paraId="45DC03D4" w14:textId="77777777" w:rsidR="001F2023" w:rsidRPr="004D6FD7" w:rsidRDefault="001F2023" w:rsidP="001F2023">
      <w:pPr>
        <w:tabs>
          <w:tab w:val="left" w:pos="4380"/>
        </w:tabs>
        <w:spacing w:after="0" w:line="240" w:lineRule="auto"/>
        <w:contextualSpacing/>
        <w:jc w:val="center"/>
        <w:rPr>
          <w:rFonts w:ascii="Times New Roman" w:hAnsi="Times New Roman" w:cs="Times New Roman"/>
          <w:b/>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4D6FD7">
        <w:rPr>
          <w:rFonts w:ascii="Times New Roman" w:hAnsi="Times New Roman" w:cs="Times New Roman"/>
          <w:b/>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КОММУНАЛЬНОГО ГОСУДАРСТВЕННОГО УЧРЕЖДЕНИЯ </w:t>
      </w:r>
    </w:p>
    <w:p w14:paraId="248BC5E4" w14:textId="77777777" w:rsidR="001F2023" w:rsidRPr="004D6FD7" w:rsidRDefault="001F2023" w:rsidP="001F2023">
      <w:pPr>
        <w:tabs>
          <w:tab w:val="left" w:pos="4380"/>
        </w:tabs>
        <w:spacing w:after="0" w:line="240" w:lineRule="auto"/>
        <w:contextualSpacing/>
        <w:jc w:val="center"/>
        <w:rPr>
          <w:rFonts w:ascii="Times New Roman" w:hAnsi="Times New Roman" w:cs="Times New Roman"/>
          <w:b/>
          <w:sz w:val="32"/>
          <w:szCs w:val="32"/>
        </w:rPr>
      </w:pPr>
      <w:r w:rsidRPr="004D6FD7">
        <w:rPr>
          <w:rFonts w:ascii="Times New Roman" w:hAnsi="Times New Roman" w:cs="Times New Roman"/>
          <w:b/>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«МАЛО-ТЮКТИНСКОЕ УЧРЕЖДЕНИЕ ЛЕСНОГО ХОЗЯЙСТВА</w:t>
      </w:r>
      <w:r w:rsidRPr="004D6FD7">
        <w:rPr>
          <w:rFonts w:ascii="Times New Roman" w:hAnsi="Times New Roman" w:cs="Times New Roman"/>
          <w:b/>
          <w:sz w:val="32"/>
          <w:szCs w:val="32"/>
        </w:rPr>
        <w:t>»</w:t>
      </w:r>
    </w:p>
    <w:p w14:paraId="2133888F" w14:textId="77777777" w:rsidR="001F2023" w:rsidRPr="004D6FD7" w:rsidRDefault="001F2023" w:rsidP="001F2023">
      <w:pPr>
        <w:tabs>
          <w:tab w:val="left" w:pos="4380"/>
        </w:tabs>
        <w:spacing w:after="0" w:line="240" w:lineRule="auto"/>
        <w:jc w:val="center"/>
        <w:rPr>
          <w:rFonts w:ascii="Times New Roman" w:hAnsi="Times New Roman" w:cs="Times New Roman"/>
          <w:b/>
          <w:sz w:val="28"/>
          <w:szCs w:val="28"/>
        </w:rPr>
      </w:pPr>
    </w:p>
    <w:p w14:paraId="510A896D" w14:textId="77777777" w:rsidR="001F2023" w:rsidRPr="004D6FD7" w:rsidRDefault="001F2023" w:rsidP="001F2023">
      <w:pPr>
        <w:tabs>
          <w:tab w:val="left" w:pos="4380"/>
        </w:tabs>
        <w:spacing w:after="0" w:line="240" w:lineRule="auto"/>
        <w:jc w:val="center"/>
        <w:rPr>
          <w:rFonts w:ascii="Times New Roman" w:hAnsi="Times New Roman" w:cs="Times New Roman"/>
          <w:bCs/>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4D6FD7">
        <w:rPr>
          <w:rFonts w:ascii="Times New Roman" w:hAnsi="Times New Roman" w:cs="Times New Roman"/>
          <w:bCs/>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Управления природных ресурсов и регулирования природопользования Акмолинской области</w:t>
      </w:r>
    </w:p>
    <w:p w14:paraId="1C46EC46" w14:textId="77777777" w:rsidR="001F2023" w:rsidRPr="004D6FD7" w:rsidRDefault="001F2023" w:rsidP="001F2023">
      <w:pPr>
        <w:tabs>
          <w:tab w:val="left" w:pos="4380"/>
        </w:tabs>
        <w:jc w:val="center"/>
        <w:rPr>
          <w:rFonts w:ascii="Times New Roman" w:hAnsi="Times New Roman" w:cs="Times New Roman"/>
          <w:b/>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14:paraId="67E2EC74" w14:textId="68486347" w:rsidR="001F2023" w:rsidRDefault="001F2023" w:rsidP="001F2023">
      <w:pPr>
        <w:tabs>
          <w:tab w:val="left" w:pos="4380"/>
        </w:tabs>
        <w:jc w:val="center"/>
        <w:rPr>
          <w:rFonts w:ascii="Times New Roman" w:hAnsi="Times New Roman" w:cs="Times New Roman"/>
          <w:b/>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14:paraId="3C1586D7" w14:textId="77777777" w:rsidR="001F2023" w:rsidRPr="004D6FD7" w:rsidRDefault="001F2023" w:rsidP="001F2023">
      <w:pPr>
        <w:tabs>
          <w:tab w:val="left" w:pos="4380"/>
        </w:tabs>
        <w:jc w:val="center"/>
        <w:rPr>
          <w:rFonts w:ascii="Times New Roman" w:hAnsi="Times New Roman" w:cs="Times New Roman"/>
          <w:b/>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14:paraId="079612BC" w14:textId="20E2BD19" w:rsidR="001F2023" w:rsidRDefault="001F2023" w:rsidP="001F2023">
      <w:pPr>
        <w:tabs>
          <w:tab w:val="left" w:pos="4380"/>
        </w:tabs>
        <w:jc w:val="center"/>
        <w:rPr>
          <w:rFonts w:ascii="Times New Roman" w:hAnsi="Times New Roman" w:cs="Times New Roman"/>
          <w:b/>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4D6FD7">
        <w:rPr>
          <w:rFonts w:ascii="Times New Roman" w:hAnsi="Times New Roman" w:cs="Times New Roman"/>
          <w:b/>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ТОМ 1</w:t>
      </w:r>
    </w:p>
    <w:p w14:paraId="357D3D80" w14:textId="77777777" w:rsidR="001F2023" w:rsidRPr="004D6FD7" w:rsidRDefault="001F2023" w:rsidP="001F2023">
      <w:pPr>
        <w:tabs>
          <w:tab w:val="left" w:pos="4380"/>
        </w:tabs>
        <w:jc w:val="center"/>
        <w:rPr>
          <w:rFonts w:ascii="Times New Roman" w:hAnsi="Times New Roman" w:cs="Times New Roman"/>
          <w:b/>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14:paraId="23595BB0" w14:textId="77777777" w:rsidR="001F2023" w:rsidRPr="004D6FD7" w:rsidRDefault="001F2023" w:rsidP="001F2023">
      <w:pPr>
        <w:tabs>
          <w:tab w:val="left" w:pos="4380"/>
        </w:tabs>
        <w:spacing w:after="0" w:line="240" w:lineRule="auto"/>
        <w:jc w:val="center"/>
        <w:rPr>
          <w:rFonts w:ascii="Times New Roman" w:hAnsi="Times New Roman" w:cs="Times New Roman"/>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4D6FD7">
        <w:rPr>
          <w:rFonts w:ascii="Times New Roman" w:hAnsi="Times New Roman" w:cs="Times New Roman"/>
          <w:b/>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ПОЯСНИТЕЛЬНАЯ ЗАПИСКА</w:t>
      </w:r>
    </w:p>
    <w:p w14:paraId="361F3AEA" w14:textId="77777777" w:rsidR="001F2023" w:rsidRPr="004D6FD7" w:rsidRDefault="001F2023" w:rsidP="001F2023">
      <w:pPr>
        <w:spacing w:after="0" w:line="240" w:lineRule="auto"/>
        <w:rPr>
          <w:rFonts w:ascii="Times New Roman" w:eastAsia="Times New Roman" w:hAnsi="Times New Roman" w:cs="Times New Roman"/>
          <w:sz w:val="32"/>
          <w:szCs w:val="32"/>
        </w:rPr>
      </w:pPr>
    </w:p>
    <w:p w14:paraId="672403E3" w14:textId="77777777" w:rsidR="001F2023" w:rsidRPr="004D6FD7" w:rsidRDefault="001F2023" w:rsidP="001F2023">
      <w:pPr>
        <w:spacing w:after="0" w:line="240" w:lineRule="auto"/>
        <w:rPr>
          <w:rFonts w:ascii="Times New Roman" w:eastAsia="Times New Roman" w:hAnsi="Times New Roman" w:cs="Times New Roman"/>
          <w:sz w:val="32"/>
          <w:szCs w:val="32"/>
        </w:rPr>
      </w:pPr>
    </w:p>
    <w:p w14:paraId="6BB61658" w14:textId="77777777" w:rsidR="001F2023" w:rsidRPr="004D6FD7" w:rsidRDefault="001F2023" w:rsidP="001F2023">
      <w:pPr>
        <w:spacing w:after="0" w:line="240" w:lineRule="auto"/>
        <w:rPr>
          <w:rFonts w:ascii="Times New Roman" w:eastAsia="Times New Roman" w:hAnsi="Times New Roman" w:cs="Times New Roman"/>
          <w:sz w:val="32"/>
          <w:szCs w:val="32"/>
        </w:rPr>
      </w:pPr>
    </w:p>
    <w:p w14:paraId="438429FA" w14:textId="77777777" w:rsidR="001F2023" w:rsidRPr="004D6FD7" w:rsidRDefault="001F2023" w:rsidP="001F2023">
      <w:pPr>
        <w:spacing w:after="0" w:line="240" w:lineRule="auto"/>
        <w:rPr>
          <w:rFonts w:ascii="Times New Roman" w:eastAsia="Times New Roman" w:hAnsi="Times New Roman" w:cs="Times New Roman"/>
          <w:sz w:val="32"/>
          <w:szCs w:val="32"/>
        </w:rPr>
      </w:pPr>
    </w:p>
    <w:p w14:paraId="11F784E1" w14:textId="77777777" w:rsidR="001F2023" w:rsidRPr="004D6FD7" w:rsidRDefault="001F2023" w:rsidP="001F2023">
      <w:pPr>
        <w:tabs>
          <w:tab w:val="left" w:pos="4380"/>
        </w:tabs>
        <w:jc w:val="center"/>
        <w:rPr>
          <w:rFonts w:ascii="Times New Roman" w:hAnsi="Times New Roman" w:cs="Times New Roman"/>
          <w:sz w:val="32"/>
          <w:szCs w:val="32"/>
        </w:rPr>
      </w:pPr>
    </w:p>
    <w:p w14:paraId="5FB15758" w14:textId="77777777" w:rsidR="001F2023" w:rsidRPr="004D6FD7" w:rsidRDefault="001F2023" w:rsidP="001F2023">
      <w:pPr>
        <w:tabs>
          <w:tab w:val="left" w:pos="3015"/>
          <w:tab w:val="center" w:pos="4513"/>
        </w:tabs>
        <w:rPr>
          <w:rFonts w:ascii="Times New Roman" w:hAnsi="Times New Roman" w:cs="Times New Roman"/>
          <w:sz w:val="32"/>
          <w:szCs w:val="32"/>
        </w:rPr>
      </w:pPr>
      <w:r w:rsidRPr="004D6FD7">
        <w:rPr>
          <w:rFonts w:ascii="Times New Roman" w:hAnsi="Times New Roman" w:cs="Times New Roman"/>
          <w:sz w:val="32"/>
          <w:szCs w:val="32"/>
        </w:rPr>
        <w:tab/>
      </w:r>
    </w:p>
    <w:p w14:paraId="3170C03C" w14:textId="77777777" w:rsidR="001F2023" w:rsidRPr="004D6FD7" w:rsidRDefault="001F2023" w:rsidP="001F2023">
      <w:pPr>
        <w:tabs>
          <w:tab w:val="left" w:pos="3015"/>
          <w:tab w:val="left" w:pos="4380"/>
        </w:tabs>
        <w:spacing w:after="0" w:line="360" w:lineRule="auto"/>
        <w:jc w:val="center"/>
        <w:rPr>
          <w:rFonts w:ascii="Times New Roman" w:hAnsi="Times New Roman" w:cs="Times New Roman"/>
          <w:sz w:val="32"/>
          <w:szCs w:val="32"/>
        </w:rPr>
      </w:pPr>
    </w:p>
    <w:p w14:paraId="29791737" w14:textId="138EF762" w:rsidR="001F2023" w:rsidRDefault="001F2023" w:rsidP="001F2023">
      <w:pPr>
        <w:tabs>
          <w:tab w:val="left" w:pos="3015"/>
          <w:tab w:val="left" w:pos="4380"/>
        </w:tabs>
        <w:spacing w:after="0" w:line="240" w:lineRule="auto"/>
        <w:jc w:val="center"/>
        <w:rPr>
          <w:rFonts w:ascii="Times New Roman" w:hAnsi="Times New Roman" w:cs="Times New Roman"/>
          <w:sz w:val="32"/>
          <w:szCs w:val="32"/>
        </w:rPr>
      </w:pPr>
      <w:r w:rsidRPr="004D6FD7">
        <w:rPr>
          <w:rFonts w:ascii="Times New Roman" w:hAnsi="Times New Roman" w:cs="Times New Roman"/>
          <w:sz w:val="32"/>
          <w:szCs w:val="32"/>
        </w:rPr>
        <w:t>Алматы – 2021</w:t>
      </w:r>
      <w:r>
        <w:rPr>
          <w:rFonts w:ascii="Times New Roman" w:hAnsi="Times New Roman" w:cs="Times New Roman"/>
          <w:sz w:val="32"/>
          <w:szCs w:val="32"/>
        </w:rPr>
        <w:br w:type="page"/>
      </w:r>
    </w:p>
    <w:p w14:paraId="148055A6" w14:textId="4A346ED3" w:rsidR="00971EE8" w:rsidRPr="004D6FD7" w:rsidRDefault="001F2023" w:rsidP="00020118">
      <w:pPr>
        <w:spacing w:after="0" w:line="240" w:lineRule="auto"/>
        <w:jc w:val="center"/>
        <w:rPr>
          <w:rFonts w:ascii="Times New Roman" w:hAnsi="Times New Roman" w:cs="Times New Roman"/>
          <w:sz w:val="32"/>
          <w:szCs w:val="32"/>
        </w:rPr>
      </w:pPr>
      <w:r>
        <w:rPr>
          <w:rFonts w:ascii="Times New Roman" w:hAnsi="Times New Roman" w:cs="Times New Roman"/>
          <w:noProof/>
          <w:sz w:val="32"/>
          <w:szCs w:val="32"/>
        </w:rPr>
        <w:lastRenderedPageBreak/>
        <mc:AlternateContent>
          <mc:Choice Requires="wps">
            <w:drawing>
              <wp:anchor distT="0" distB="0" distL="114300" distR="114300" simplePos="0" relativeHeight="251665408" behindDoc="0" locked="0" layoutInCell="1" allowOverlap="1" wp14:anchorId="588C711D" wp14:editId="58525B26">
                <wp:simplePos x="0" y="0"/>
                <wp:positionH relativeFrom="column">
                  <wp:posOffset>2613660</wp:posOffset>
                </wp:positionH>
                <wp:positionV relativeFrom="paragraph">
                  <wp:posOffset>-457835</wp:posOffset>
                </wp:positionV>
                <wp:extent cx="742950" cy="342900"/>
                <wp:effectExtent l="0" t="0" r="0" b="0"/>
                <wp:wrapNone/>
                <wp:docPr id="1" name="Прямоугольник 1"/>
                <wp:cNvGraphicFramePr/>
                <a:graphic xmlns:a="http://schemas.openxmlformats.org/drawingml/2006/main">
                  <a:graphicData uri="http://schemas.microsoft.com/office/word/2010/wordprocessingShape">
                    <wps:wsp>
                      <wps:cNvSpPr/>
                      <wps:spPr>
                        <a:xfrm>
                          <a:off x="0" y="0"/>
                          <a:ext cx="742950" cy="3429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068D55" id="Прямоугольник 1" o:spid="_x0000_s1026" style="position:absolute;margin-left:205.8pt;margin-top:-36.05pt;width:58.5pt;height:27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" fillcolor="white [3212]" stroked="f" strokeweight="2pt"/>
            </w:pict>
          </mc:Fallback>
        </mc:AlternateContent>
      </w:r>
      <w:r w:rsidR="0050270E" w:rsidRPr="004D6FD7">
        <w:rPr>
          <w:rFonts w:ascii="Times New Roman" w:hAnsi="Times New Roman" w:cs="Times New Roman"/>
          <w:sz w:val="32"/>
          <w:szCs w:val="32"/>
        </w:rPr>
        <w:t>М</w:t>
      </w:r>
      <w:r w:rsidR="00971EE8" w:rsidRPr="004D6FD7">
        <w:rPr>
          <w:rFonts w:ascii="Times New Roman" w:hAnsi="Times New Roman" w:cs="Times New Roman"/>
          <w:sz w:val="32"/>
          <w:szCs w:val="32"/>
        </w:rPr>
        <w:t>инистерство экологии, геологии и природных</w:t>
      </w:r>
      <w:r w:rsidR="009D7B63" w:rsidRPr="004D6FD7">
        <w:rPr>
          <w:rFonts w:ascii="Times New Roman" w:hAnsi="Times New Roman" w:cs="Times New Roman"/>
          <w:sz w:val="32"/>
          <w:szCs w:val="32"/>
        </w:rPr>
        <w:t xml:space="preserve"> ресурсов</w:t>
      </w:r>
    </w:p>
    <w:p w14:paraId="1A6287AA" w14:textId="77777777" w:rsidR="00020118" w:rsidRPr="004D6FD7" w:rsidRDefault="0050270E" w:rsidP="00020118">
      <w:pPr>
        <w:spacing w:after="0" w:line="240" w:lineRule="auto"/>
        <w:jc w:val="center"/>
        <w:rPr>
          <w:rFonts w:ascii="Times New Roman" w:hAnsi="Times New Roman" w:cs="Times New Roman"/>
          <w:sz w:val="32"/>
          <w:szCs w:val="32"/>
        </w:rPr>
      </w:pPr>
      <w:r w:rsidRPr="004D6FD7">
        <w:rPr>
          <w:rFonts w:ascii="Times New Roman" w:hAnsi="Times New Roman" w:cs="Times New Roman"/>
          <w:sz w:val="32"/>
          <w:szCs w:val="32"/>
        </w:rPr>
        <w:t xml:space="preserve"> Республики Казахстан</w:t>
      </w:r>
      <w:r w:rsidR="00020118" w:rsidRPr="004D6FD7">
        <w:rPr>
          <w:rFonts w:ascii="Times New Roman" w:hAnsi="Times New Roman" w:cs="Times New Roman"/>
          <w:sz w:val="32"/>
          <w:szCs w:val="32"/>
        </w:rPr>
        <w:t xml:space="preserve"> </w:t>
      </w:r>
    </w:p>
    <w:p w14:paraId="50FB4DBD" w14:textId="77777777" w:rsidR="00020118" w:rsidRPr="004D6FD7" w:rsidRDefault="0050270E" w:rsidP="00020118">
      <w:pPr>
        <w:spacing w:after="0" w:line="240" w:lineRule="auto"/>
        <w:jc w:val="center"/>
        <w:rPr>
          <w:rFonts w:ascii="Times New Roman" w:hAnsi="Times New Roman" w:cs="Times New Roman"/>
          <w:sz w:val="32"/>
          <w:szCs w:val="32"/>
        </w:rPr>
      </w:pPr>
      <w:r w:rsidRPr="004D6FD7">
        <w:rPr>
          <w:rFonts w:ascii="Times New Roman" w:hAnsi="Times New Roman" w:cs="Times New Roman"/>
          <w:sz w:val="32"/>
          <w:szCs w:val="32"/>
        </w:rPr>
        <w:t>Комитет лесного хозяйства и животного мира</w:t>
      </w:r>
    </w:p>
    <w:p w14:paraId="53E2225A" w14:textId="77777777" w:rsidR="0050270E" w:rsidRPr="004D6FD7" w:rsidRDefault="0050270E" w:rsidP="00020118">
      <w:pPr>
        <w:tabs>
          <w:tab w:val="left" w:pos="4380"/>
        </w:tabs>
        <w:spacing w:after="0" w:line="240" w:lineRule="auto"/>
        <w:jc w:val="center"/>
        <w:rPr>
          <w:rFonts w:ascii="Times New Roman" w:hAnsi="Times New Roman" w:cs="Times New Roman"/>
          <w:sz w:val="32"/>
          <w:szCs w:val="32"/>
        </w:rPr>
      </w:pPr>
      <w:r w:rsidRPr="004D6FD7">
        <w:rPr>
          <w:rFonts w:ascii="Times New Roman" w:hAnsi="Times New Roman" w:cs="Times New Roman"/>
          <w:sz w:val="32"/>
          <w:szCs w:val="32"/>
        </w:rPr>
        <w:t>Республиканское государственное казенное предприятие</w:t>
      </w:r>
    </w:p>
    <w:p w14:paraId="254CB69B" w14:textId="77777777" w:rsidR="00020118" w:rsidRPr="004D6FD7" w:rsidRDefault="0050270E" w:rsidP="00FA0F8E">
      <w:pPr>
        <w:tabs>
          <w:tab w:val="left" w:pos="4380"/>
        </w:tabs>
        <w:spacing w:after="0" w:line="240" w:lineRule="auto"/>
        <w:jc w:val="center"/>
        <w:rPr>
          <w:rFonts w:ascii="Times New Roman" w:hAnsi="Times New Roman" w:cs="Times New Roman"/>
          <w:sz w:val="32"/>
          <w:szCs w:val="32"/>
        </w:rPr>
      </w:pPr>
      <w:r w:rsidRPr="004D6FD7">
        <w:rPr>
          <w:rFonts w:ascii="Times New Roman" w:hAnsi="Times New Roman" w:cs="Times New Roman"/>
          <w:sz w:val="32"/>
          <w:szCs w:val="32"/>
        </w:rPr>
        <w:t>«Казахское лесоустроительное предприятие»</w:t>
      </w:r>
    </w:p>
    <w:p w14:paraId="72A816B2" w14:textId="6DC9E412" w:rsidR="00EB7289" w:rsidRPr="004D6FD7" w:rsidRDefault="00EB7289" w:rsidP="00020118">
      <w:pPr>
        <w:tabs>
          <w:tab w:val="left" w:pos="4380"/>
        </w:tabs>
        <w:jc w:val="center"/>
        <w:rPr>
          <w:rFonts w:ascii="Times New Roman" w:hAnsi="Times New Roman" w:cs="Times New Roman"/>
          <w:b/>
          <w:sz w:val="32"/>
          <w:szCs w:val="32"/>
        </w:rPr>
      </w:pPr>
    </w:p>
    <w:p w14:paraId="753F8697" w14:textId="77777777" w:rsidR="00E4017E" w:rsidRPr="004D6FD7" w:rsidRDefault="00E4017E" w:rsidP="00991599">
      <w:pPr>
        <w:tabs>
          <w:tab w:val="left" w:pos="4380"/>
        </w:tabs>
        <w:spacing w:line="240" w:lineRule="auto"/>
        <w:jc w:val="center"/>
        <w:rPr>
          <w:rFonts w:ascii="Times New Roman" w:hAnsi="Times New Roman" w:cs="Times New Roman"/>
          <w:b/>
          <w:sz w:val="32"/>
          <w:szCs w:val="32"/>
        </w:rPr>
      </w:pPr>
    </w:p>
    <w:p w14:paraId="357BB26F" w14:textId="49FDB1A4" w:rsidR="0050270E" w:rsidRPr="004D6FD7" w:rsidRDefault="0050270E" w:rsidP="00991599">
      <w:pPr>
        <w:tabs>
          <w:tab w:val="left" w:pos="4380"/>
        </w:tabs>
        <w:spacing w:after="0" w:line="240" w:lineRule="auto"/>
        <w:jc w:val="center"/>
        <w:rPr>
          <w:rFonts w:ascii="Times New Roman" w:hAnsi="Times New Roman" w:cs="Times New Roman"/>
          <w:b/>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4D6FD7">
        <w:rPr>
          <w:rFonts w:ascii="Times New Roman" w:hAnsi="Times New Roman" w:cs="Times New Roman"/>
          <w:b/>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ЛЕСОУСТРОИТЕЛЬНЫ</w:t>
      </w:r>
      <w:r w:rsidR="002870ED" w:rsidRPr="004D6FD7">
        <w:rPr>
          <w:rFonts w:ascii="Times New Roman" w:hAnsi="Times New Roman" w:cs="Times New Roman"/>
          <w:b/>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Й</w:t>
      </w:r>
      <w:r w:rsidRPr="004D6FD7">
        <w:rPr>
          <w:rFonts w:ascii="Times New Roman" w:hAnsi="Times New Roman" w:cs="Times New Roman"/>
          <w:b/>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ПРОЕКТ</w:t>
      </w:r>
    </w:p>
    <w:p w14:paraId="2494B82C" w14:textId="77777777" w:rsidR="00991599" w:rsidRPr="004D6FD7" w:rsidRDefault="00991599" w:rsidP="00991599">
      <w:pPr>
        <w:tabs>
          <w:tab w:val="left" w:pos="4380"/>
        </w:tabs>
        <w:spacing w:after="0" w:line="240" w:lineRule="auto"/>
        <w:jc w:val="center"/>
        <w:rPr>
          <w:rFonts w:ascii="Times New Roman" w:hAnsi="Times New Roman" w:cs="Times New Roman"/>
          <w:b/>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14:paraId="65792B42" w14:textId="77777777" w:rsidR="00020118" w:rsidRPr="004D6FD7" w:rsidRDefault="00020118" w:rsidP="00020118">
      <w:pPr>
        <w:tabs>
          <w:tab w:val="left" w:pos="4380"/>
        </w:tabs>
        <w:jc w:val="center"/>
        <w:rPr>
          <w:rFonts w:ascii="Times New Roman" w:hAnsi="Times New Roman" w:cs="Times New Roman"/>
          <w:b/>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14:paraId="747D6222" w14:textId="77777777" w:rsidR="00CA0A14" w:rsidRPr="004D6FD7" w:rsidRDefault="00D54335" w:rsidP="00C20507">
      <w:pPr>
        <w:tabs>
          <w:tab w:val="left" w:pos="4380"/>
        </w:tabs>
        <w:spacing w:after="0" w:line="240" w:lineRule="auto"/>
        <w:contextualSpacing/>
        <w:jc w:val="center"/>
        <w:rPr>
          <w:rFonts w:ascii="Times New Roman" w:hAnsi="Times New Roman" w:cs="Times New Roman"/>
          <w:b/>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4D6FD7">
        <w:rPr>
          <w:rFonts w:ascii="Times New Roman" w:hAnsi="Times New Roman" w:cs="Times New Roman"/>
          <w:b/>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КОММУНАЛЬНОГО ГОСУДАРСТВЕННОГО УЧРЕЖДЕНИЯ</w:t>
      </w:r>
      <w:r w:rsidR="00CA0A14" w:rsidRPr="004D6FD7">
        <w:rPr>
          <w:rFonts w:ascii="Times New Roman" w:hAnsi="Times New Roman" w:cs="Times New Roman"/>
          <w:b/>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
    <w:p w14:paraId="092AA66B" w14:textId="533ACC1E" w:rsidR="00CA0A14" w:rsidRPr="004D6FD7" w:rsidRDefault="00CA0A14" w:rsidP="00991599">
      <w:pPr>
        <w:tabs>
          <w:tab w:val="left" w:pos="4380"/>
        </w:tabs>
        <w:spacing w:after="0" w:line="240" w:lineRule="auto"/>
        <w:contextualSpacing/>
        <w:jc w:val="center"/>
        <w:rPr>
          <w:rFonts w:ascii="Times New Roman" w:hAnsi="Times New Roman" w:cs="Times New Roman"/>
          <w:b/>
          <w:sz w:val="32"/>
          <w:szCs w:val="32"/>
        </w:rPr>
      </w:pPr>
      <w:r w:rsidRPr="004D6FD7">
        <w:rPr>
          <w:rFonts w:ascii="Times New Roman" w:hAnsi="Times New Roman" w:cs="Times New Roman"/>
          <w:b/>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sidR="00991599" w:rsidRPr="004D6FD7">
        <w:rPr>
          <w:rFonts w:ascii="Times New Roman" w:hAnsi="Times New Roman" w:cs="Times New Roman"/>
          <w:b/>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МАЛО-ТЮКТИНСКОЕ</w:t>
      </w:r>
      <w:r w:rsidR="00E023D2" w:rsidRPr="004D6FD7">
        <w:rPr>
          <w:rFonts w:ascii="Times New Roman" w:hAnsi="Times New Roman" w:cs="Times New Roman"/>
          <w:b/>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B2734A" w:rsidRPr="004D6FD7">
        <w:rPr>
          <w:rFonts w:ascii="Times New Roman" w:hAnsi="Times New Roman" w:cs="Times New Roman"/>
          <w:b/>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УЧРЕЖДЕНИЕ </w:t>
      </w:r>
      <w:r w:rsidR="00BE2A80" w:rsidRPr="004D6FD7">
        <w:rPr>
          <w:rFonts w:ascii="Times New Roman" w:hAnsi="Times New Roman" w:cs="Times New Roman"/>
          <w:b/>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ЛЕСНОГО ХОЗЯЙСТВА</w:t>
      </w:r>
      <w:r w:rsidRPr="004D6FD7">
        <w:rPr>
          <w:rFonts w:ascii="Times New Roman" w:hAnsi="Times New Roman" w:cs="Times New Roman"/>
          <w:b/>
          <w:sz w:val="32"/>
          <w:szCs w:val="32"/>
        </w:rPr>
        <w:t>»</w:t>
      </w:r>
    </w:p>
    <w:p w14:paraId="044B3D0F" w14:textId="77777777" w:rsidR="00FA0F8E" w:rsidRPr="004D6FD7" w:rsidRDefault="00FA0F8E" w:rsidP="00CB561C">
      <w:pPr>
        <w:tabs>
          <w:tab w:val="left" w:pos="4380"/>
        </w:tabs>
        <w:spacing w:after="0" w:line="240" w:lineRule="auto"/>
        <w:jc w:val="center"/>
        <w:rPr>
          <w:rFonts w:ascii="Times New Roman" w:hAnsi="Times New Roman" w:cs="Times New Roman"/>
          <w:b/>
          <w:sz w:val="28"/>
          <w:szCs w:val="28"/>
        </w:rPr>
      </w:pPr>
    </w:p>
    <w:p w14:paraId="55720AFD" w14:textId="77777777" w:rsidR="00020118" w:rsidRPr="004D6FD7" w:rsidRDefault="00EE7722" w:rsidP="00CA0A14">
      <w:pPr>
        <w:tabs>
          <w:tab w:val="left" w:pos="4380"/>
        </w:tabs>
        <w:spacing w:after="0" w:line="240" w:lineRule="auto"/>
        <w:jc w:val="center"/>
        <w:rPr>
          <w:rFonts w:ascii="Times New Roman" w:hAnsi="Times New Roman" w:cs="Times New Roman"/>
          <w:bCs/>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4D6FD7">
        <w:rPr>
          <w:rFonts w:ascii="Times New Roman" w:hAnsi="Times New Roman" w:cs="Times New Roman"/>
          <w:bCs/>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Управления природных ресурсов и регулирования природопользования </w:t>
      </w:r>
      <w:r w:rsidR="00BE2A80" w:rsidRPr="004D6FD7">
        <w:rPr>
          <w:rFonts w:ascii="Times New Roman" w:hAnsi="Times New Roman" w:cs="Times New Roman"/>
          <w:bCs/>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Акмоли</w:t>
      </w:r>
      <w:r w:rsidR="00B2734A" w:rsidRPr="004D6FD7">
        <w:rPr>
          <w:rFonts w:ascii="Times New Roman" w:hAnsi="Times New Roman" w:cs="Times New Roman"/>
          <w:bCs/>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нской</w:t>
      </w:r>
      <w:r w:rsidRPr="004D6FD7">
        <w:rPr>
          <w:rFonts w:ascii="Times New Roman" w:hAnsi="Times New Roman" w:cs="Times New Roman"/>
          <w:bCs/>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области</w:t>
      </w:r>
    </w:p>
    <w:p w14:paraId="131C8200" w14:textId="77777777" w:rsidR="00BE2A80" w:rsidRPr="004D6FD7" w:rsidRDefault="00BE2A80" w:rsidP="00020118">
      <w:pPr>
        <w:tabs>
          <w:tab w:val="left" w:pos="4380"/>
        </w:tabs>
        <w:jc w:val="center"/>
        <w:rPr>
          <w:rFonts w:ascii="Times New Roman" w:hAnsi="Times New Roman" w:cs="Times New Roman"/>
          <w:b/>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14:paraId="47B3F7AA" w14:textId="77777777" w:rsidR="00BE2A80" w:rsidRPr="004D6FD7" w:rsidRDefault="00BE2A80" w:rsidP="00020118">
      <w:pPr>
        <w:tabs>
          <w:tab w:val="left" w:pos="4380"/>
        </w:tabs>
        <w:jc w:val="center"/>
        <w:rPr>
          <w:rFonts w:ascii="Times New Roman" w:hAnsi="Times New Roman" w:cs="Times New Roman"/>
          <w:b/>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14:paraId="5E312167" w14:textId="77777777" w:rsidR="0050270E" w:rsidRPr="004D6FD7" w:rsidRDefault="0050270E" w:rsidP="00020118">
      <w:pPr>
        <w:tabs>
          <w:tab w:val="left" w:pos="4380"/>
        </w:tabs>
        <w:jc w:val="center"/>
        <w:rPr>
          <w:rFonts w:ascii="Times New Roman" w:hAnsi="Times New Roman" w:cs="Times New Roman"/>
          <w:b/>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4D6FD7">
        <w:rPr>
          <w:rFonts w:ascii="Times New Roman" w:hAnsi="Times New Roman" w:cs="Times New Roman"/>
          <w:b/>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ТОМ 1</w:t>
      </w:r>
    </w:p>
    <w:p w14:paraId="1DDB54CC" w14:textId="77777777" w:rsidR="0050270E" w:rsidRPr="004D6FD7" w:rsidRDefault="0050270E" w:rsidP="00C20507">
      <w:pPr>
        <w:tabs>
          <w:tab w:val="left" w:pos="4380"/>
        </w:tabs>
        <w:spacing w:after="0" w:line="240" w:lineRule="auto"/>
        <w:jc w:val="center"/>
        <w:rPr>
          <w:rFonts w:ascii="Times New Roman" w:hAnsi="Times New Roman" w:cs="Times New Roman"/>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4D6FD7">
        <w:rPr>
          <w:rFonts w:ascii="Times New Roman" w:hAnsi="Times New Roman" w:cs="Times New Roman"/>
          <w:b/>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ПОЯСНИТЕЛЬНАЯ ЗАПИСКА</w:t>
      </w:r>
    </w:p>
    <w:p w14:paraId="2C67AA38" w14:textId="340FC146" w:rsidR="00E4017E" w:rsidRPr="004D6FD7" w:rsidRDefault="00E4017E" w:rsidP="00E4017E">
      <w:pPr>
        <w:spacing w:after="0" w:line="240" w:lineRule="auto"/>
        <w:rPr>
          <w:rFonts w:ascii="Times New Roman" w:eastAsia="Times New Roman" w:hAnsi="Times New Roman" w:cs="Times New Roman"/>
          <w:sz w:val="32"/>
          <w:szCs w:val="32"/>
        </w:rPr>
      </w:pPr>
    </w:p>
    <w:p w14:paraId="5B767910" w14:textId="77777777" w:rsidR="00C20507" w:rsidRPr="004D6FD7" w:rsidRDefault="00C20507" w:rsidP="00E4017E">
      <w:pPr>
        <w:spacing w:after="0" w:line="240" w:lineRule="auto"/>
        <w:rPr>
          <w:rFonts w:ascii="Times New Roman" w:eastAsia="Times New Roman" w:hAnsi="Times New Roman" w:cs="Times New Roman"/>
          <w:sz w:val="32"/>
          <w:szCs w:val="32"/>
        </w:rPr>
      </w:pPr>
    </w:p>
    <w:p w14:paraId="5378CD2B" w14:textId="77777777" w:rsidR="00E4017E" w:rsidRPr="004D6FD7" w:rsidRDefault="00E4017E" w:rsidP="00E4017E">
      <w:pPr>
        <w:spacing w:after="0" w:line="240" w:lineRule="auto"/>
        <w:rPr>
          <w:rFonts w:ascii="Times New Roman" w:eastAsia="Times New Roman" w:hAnsi="Times New Roman" w:cs="Times New Roman"/>
          <w:sz w:val="32"/>
          <w:szCs w:val="32"/>
        </w:rPr>
      </w:pPr>
    </w:p>
    <w:p w14:paraId="7E152AC3" w14:textId="77777777" w:rsidR="00E4017E" w:rsidRPr="004D6FD7" w:rsidRDefault="00E4017E" w:rsidP="00E4017E">
      <w:pPr>
        <w:spacing w:after="0" w:line="240" w:lineRule="auto"/>
        <w:rPr>
          <w:rFonts w:ascii="Times New Roman" w:eastAsia="Times New Roman" w:hAnsi="Times New Roman" w:cs="Times New Roman"/>
          <w:sz w:val="32"/>
          <w:szCs w:val="32"/>
        </w:rPr>
      </w:pPr>
    </w:p>
    <w:p w14:paraId="7ECE9351" w14:textId="6B420029" w:rsidR="00E4017E" w:rsidRPr="004D6FD7" w:rsidRDefault="00E4017E" w:rsidP="00E4017E">
      <w:pPr>
        <w:spacing w:after="0" w:line="240" w:lineRule="auto"/>
        <w:rPr>
          <w:rFonts w:ascii="Times New Roman" w:eastAsia="Times New Roman" w:hAnsi="Times New Roman" w:cs="Times New Roman"/>
          <w:sz w:val="32"/>
          <w:szCs w:val="32"/>
        </w:rPr>
      </w:pPr>
      <w:r w:rsidRPr="004D6FD7">
        <w:rPr>
          <w:rFonts w:ascii="Times New Roman" w:eastAsia="Times New Roman" w:hAnsi="Times New Roman" w:cs="Times New Roman"/>
          <w:sz w:val="32"/>
          <w:szCs w:val="32"/>
        </w:rPr>
        <w:t xml:space="preserve">Директор предприятия                                              </w:t>
      </w:r>
      <w:r w:rsidR="0035486E" w:rsidRPr="004D6FD7">
        <w:rPr>
          <w:rFonts w:ascii="Times New Roman" w:eastAsia="Times New Roman" w:hAnsi="Times New Roman" w:cs="Times New Roman"/>
          <w:sz w:val="32"/>
          <w:szCs w:val="32"/>
        </w:rPr>
        <w:t>С.С. Баймуханбетов</w:t>
      </w:r>
    </w:p>
    <w:p w14:paraId="55F67460" w14:textId="77777777" w:rsidR="00E4017E" w:rsidRPr="004D6FD7" w:rsidRDefault="00E4017E" w:rsidP="00E4017E">
      <w:pPr>
        <w:spacing w:after="0" w:line="240" w:lineRule="auto"/>
        <w:jc w:val="center"/>
        <w:rPr>
          <w:rFonts w:ascii="Times New Roman" w:eastAsia="Times New Roman" w:hAnsi="Times New Roman" w:cs="Times New Roman"/>
          <w:b/>
          <w:sz w:val="32"/>
          <w:szCs w:val="32"/>
        </w:rPr>
      </w:pPr>
    </w:p>
    <w:p w14:paraId="6ADB5AB8" w14:textId="5AEB2B27" w:rsidR="00E4017E" w:rsidRPr="004D6FD7" w:rsidRDefault="00E4017E" w:rsidP="00E4017E">
      <w:pPr>
        <w:spacing w:after="0" w:line="240" w:lineRule="auto"/>
        <w:rPr>
          <w:rFonts w:ascii="Times New Roman" w:eastAsia="Times New Roman" w:hAnsi="Times New Roman" w:cs="Times New Roman"/>
          <w:sz w:val="32"/>
          <w:szCs w:val="32"/>
        </w:rPr>
      </w:pPr>
      <w:r w:rsidRPr="004D6FD7">
        <w:rPr>
          <w:rFonts w:ascii="Times New Roman" w:eastAsia="Times New Roman" w:hAnsi="Times New Roman" w:cs="Times New Roman"/>
          <w:sz w:val="32"/>
          <w:szCs w:val="32"/>
        </w:rPr>
        <w:t xml:space="preserve">Главный инженер                                                      </w:t>
      </w:r>
      <w:r w:rsidR="0035486E" w:rsidRPr="004D6FD7">
        <w:rPr>
          <w:rFonts w:ascii="Times New Roman" w:eastAsia="Times New Roman" w:hAnsi="Times New Roman" w:cs="Times New Roman"/>
          <w:sz w:val="32"/>
          <w:szCs w:val="32"/>
        </w:rPr>
        <w:t>Е.Т. Матенов</w:t>
      </w:r>
    </w:p>
    <w:p w14:paraId="7C34287F" w14:textId="77777777" w:rsidR="00E4017E" w:rsidRPr="004D6FD7" w:rsidRDefault="00E4017E" w:rsidP="00E4017E">
      <w:pPr>
        <w:spacing w:after="0" w:line="240" w:lineRule="auto"/>
        <w:rPr>
          <w:rFonts w:ascii="Times New Roman" w:eastAsia="Times New Roman" w:hAnsi="Times New Roman" w:cs="Times New Roman"/>
          <w:sz w:val="32"/>
          <w:szCs w:val="32"/>
        </w:rPr>
      </w:pPr>
    </w:p>
    <w:p w14:paraId="78028073" w14:textId="48689024" w:rsidR="00E4017E" w:rsidRPr="004D6FD7" w:rsidRDefault="00991599" w:rsidP="00E4017E">
      <w:pPr>
        <w:spacing w:after="0" w:line="240" w:lineRule="auto"/>
        <w:rPr>
          <w:rFonts w:ascii="Times New Roman" w:eastAsia="Times New Roman" w:hAnsi="Times New Roman" w:cs="Times New Roman"/>
          <w:sz w:val="32"/>
          <w:szCs w:val="32"/>
        </w:rPr>
      </w:pPr>
      <w:r w:rsidRPr="004D6FD7">
        <w:rPr>
          <w:rFonts w:ascii="Times New Roman" w:eastAsia="Times New Roman" w:hAnsi="Times New Roman" w:cs="Times New Roman"/>
          <w:sz w:val="32"/>
          <w:szCs w:val="32"/>
        </w:rPr>
        <w:t>Автор проекта</w:t>
      </w:r>
      <w:r w:rsidR="00E4017E" w:rsidRPr="004D6FD7">
        <w:rPr>
          <w:rFonts w:ascii="Times New Roman" w:eastAsia="Times New Roman" w:hAnsi="Times New Roman" w:cs="Times New Roman"/>
          <w:sz w:val="32"/>
          <w:szCs w:val="32"/>
        </w:rPr>
        <w:t xml:space="preserve">                            </w:t>
      </w:r>
      <w:r w:rsidR="0035486E" w:rsidRPr="004D6FD7">
        <w:rPr>
          <w:rFonts w:ascii="Times New Roman" w:eastAsia="Times New Roman" w:hAnsi="Times New Roman" w:cs="Times New Roman"/>
          <w:sz w:val="32"/>
          <w:szCs w:val="32"/>
        </w:rPr>
        <w:tab/>
      </w:r>
      <w:r w:rsidR="0035486E" w:rsidRPr="004D6FD7">
        <w:rPr>
          <w:rFonts w:ascii="Times New Roman" w:eastAsia="Times New Roman" w:hAnsi="Times New Roman" w:cs="Times New Roman"/>
          <w:sz w:val="32"/>
          <w:szCs w:val="32"/>
        </w:rPr>
        <w:tab/>
      </w:r>
      <w:r w:rsidR="0035486E" w:rsidRPr="004D6FD7">
        <w:rPr>
          <w:rFonts w:ascii="Times New Roman" w:eastAsia="Times New Roman" w:hAnsi="Times New Roman" w:cs="Times New Roman"/>
          <w:sz w:val="32"/>
          <w:szCs w:val="32"/>
        </w:rPr>
        <w:tab/>
        <w:t xml:space="preserve">  </w:t>
      </w:r>
      <w:r w:rsidR="00E4017E" w:rsidRPr="004D6FD7">
        <w:rPr>
          <w:rFonts w:ascii="Times New Roman" w:eastAsia="Times New Roman" w:hAnsi="Times New Roman" w:cs="Times New Roman"/>
          <w:sz w:val="32"/>
          <w:szCs w:val="32"/>
        </w:rPr>
        <w:t xml:space="preserve"> </w:t>
      </w:r>
      <w:r w:rsidRPr="004D6FD7">
        <w:rPr>
          <w:rFonts w:ascii="Times New Roman" w:eastAsia="Times New Roman" w:hAnsi="Times New Roman" w:cs="Times New Roman"/>
          <w:sz w:val="32"/>
          <w:szCs w:val="32"/>
        </w:rPr>
        <w:tab/>
        <w:t xml:space="preserve">   </w:t>
      </w:r>
      <w:r w:rsidR="00E4017E" w:rsidRPr="004D6FD7">
        <w:rPr>
          <w:rFonts w:ascii="Times New Roman" w:eastAsia="Times New Roman" w:hAnsi="Times New Roman" w:cs="Times New Roman"/>
          <w:sz w:val="32"/>
          <w:szCs w:val="32"/>
        </w:rPr>
        <w:t xml:space="preserve"> </w:t>
      </w:r>
      <w:r w:rsidR="0035486E" w:rsidRPr="004D6FD7">
        <w:rPr>
          <w:rFonts w:ascii="Times New Roman" w:eastAsia="Times New Roman" w:hAnsi="Times New Roman" w:cs="Times New Roman"/>
          <w:sz w:val="32"/>
          <w:szCs w:val="32"/>
        </w:rPr>
        <w:t xml:space="preserve"> </w:t>
      </w:r>
      <w:r w:rsidRPr="004D6FD7">
        <w:rPr>
          <w:rFonts w:ascii="Times New Roman" w:eastAsia="Times New Roman" w:hAnsi="Times New Roman" w:cs="Times New Roman"/>
          <w:sz w:val="32"/>
          <w:szCs w:val="32"/>
        </w:rPr>
        <w:t>А</w:t>
      </w:r>
      <w:r w:rsidR="0035486E" w:rsidRPr="004D6FD7">
        <w:rPr>
          <w:rFonts w:ascii="Times New Roman" w:eastAsia="Times New Roman" w:hAnsi="Times New Roman" w:cs="Times New Roman"/>
          <w:sz w:val="32"/>
          <w:szCs w:val="32"/>
        </w:rPr>
        <w:t>.</w:t>
      </w:r>
      <w:r w:rsidRPr="004D6FD7">
        <w:rPr>
          <w:rFonts w:ascii="Times New Roman" w:eastAsia="Times New Roman" w:hAnsi="Times New Roman" w:cs="Times New Roman"/>
          <w:sz w:val="32"/>
          <w:szCs w:val="32"/>
        </w:rPr>
        <w:t>А.</w:t>
      </w:r>
      <w:r w:rsidR="00C20507" w:rsidRPr="004D6FD7">
        <w:rPr>
          <w:rFonts w:ascii="Times New Roman" w:eastAsia="Times New Roman" w:hAnsi="Times New Roman" w:cs="Times New Roman"/>
          <w:sz w:val="32"/>
          <w:szCs w:val="32"/>
        </w:rPr>
        <w:t xml:space="preserve"> </w:t>
      </w:r>
      <w:r w:rsidRPr="004D6FD7">
        <w:rPr>
          <w:rFonts w:ascii="Times New Roman" w:eastAsia="Times New Roman" w:hAnsi="Times New Roman" w:cs="Times New Roman"/>
          <w:sz w:val="32"/>
          <w:szCs w:val="32"/>
        </w:rPr>
        <w:t>Тугумбаев</w:t>
      </w:r>
    </w:p>
    <w:p w14:paraId="0250CA90" w14:textId="77777777" w:rsidR="00FA0F8E" w:rsidRPr="004D6FD7" w:rsidRDefault="00FA0F8E" w:rsidP="00020118">
      <w:pPr>
        <w:tabs>
          <w:tab w:val="left" w:pos="4380"/>
        </w:tabs>
        <w:jc w:val="center"/>
        <w:rPr>
          <w:rFonts w:ascii="Times New Roman" w:hAnsi="Times New Roman" w:cs="Times New Roman"/>
          <w:sz w:val="32"/>
          <w:szCs w:val="32"/>
        </w:rPr>
      </w:pPr>
    </w:p>
    <w:p w14:paraId="6CC4841F" w14:textId="0E80340F" w:rsidR="00BE2A80" w:rsidRDefault="00EB7289" w:rsidP="00EB7289">
      <w:pPr>
        <w:tabs>
          <w:tab w:val="left" w:pos="3015"/>
          <w:tab w:val="center" w:pos="4513"/>
        </w:tabs>
        <w:rPr>
          <w:rFonts w:ascii="Times New Roman" w:hAnsi="Times New Roman" w:cs="Times New Roman"/>
          <w:sz w:val="32"/>
          <w:szCs w:val="32"/>
        </w:rPr>
      </w:pPr>
      <w:r w:rsidRPr="004D6FD7">
        <w:rPr>
          <w:rFonts w:ascii="Times New Roman" w:hAnsi="Times New Roman" w:cs="Times New Roman"/>
          <w:sz w:val="32"/>
          <w:szCs w:val="32"/>
        </w:rPr>
        <w:tab/>
      </w:r>
    </w:p>
    <w:p w14:paraId="6759EDDA" w14:textId="77777777" w:rsidR="001F2023" w:rsidRPr="001F2023" w:rsidRDefault="001F2023" w:rsidP="00EB7289">
      <w:pPr>
        <w:tabs>
          <w:tab w:val="left" w:pos="3015"/>
          <w:tab w:val="center" w:pos="4513"/>
        </w:tabs>
        <w:rPr>
          <w:rFonts w:ascii="Times New Roman" w:hAnsi="Times New Roman" w:cs="Times New Roman"/>
          <w:sz w:val="24"/>
          <w:szCs w:val="24"/>
        </w:rPr>
      </w:pPr>
    </w:p>
    <w:p w14:paraId="4A0D88FB" w14:textId="2DB3251F" w:rsidR="004D6FD7" w:rsidRPr="004D6FD7" w:rsidRDefault="00B2734A" w:rsidP="0035486E">
      <w:pPr>
        <w:tabs>
          <w:tab w:val="left" w:pos="3015"/>
          <w:tab w:val="left" w:pos="4380"/>
        </w:tabs>
        <w:spacing w:after="0" w:line="240" w:lineRule="auto"/>
        <w:jc w:val="center"/>
        <w:rPr>
          <w:rFonts w:ascii="Times New Roman" w:hAnsi="Times New Roman" w:cs="Times New Roman"/>
          <w:sz w:val="32"/>
          <w:szCs w:val="32"/>
        </w:rPr>
      </w:pPr>
      <w:r w:rsidRPr="004D6FD7">
        <w:rPr>
          <w:rFonts w:ascii="Times New Roman" w:hAnsi="Times New Roman" w:cs="Times New Roman"/>
          <w:sz w:val="32"/>
          <w:szCs w:val="32"/>
        </w:rPr>
        <w:t>Алматы</w:t>
      </w:r>
      <w:r w:rsidR="00BE2A80" w:rsidRPr="004D6FD7">
        <w:rPr>
          <w:rFonts w:ascii="Times New Roman" w:hAnsi="Times New Roman" w:cs="Times New Roman"/>
          <w:sz w:val="32"/>
          <w:szCs w:val="32"/>
        </w:rPr>
        <w:t xml:space="preserve"> – 2021</w:t>
      </w:r>
    </w:p>
    <w:p w14:paraId="4439D56A" w14:textId="307D8676" w:rsidR="004D6FD7" w:rsidRPr="004D6FD7" w:rsidRDefault="004D6FD7" w:rsidP="004D6FD7">
      <w:pPr>
        <w:jc w:val="center"/>
        <w:rPr>
          <w:rFonts w:ascii="Times New Roman" w:hAnsi="Times New Roman" w:cs="Times New Roman"/>
          <w:b/>
          <w:sz w:val="28"/>
          <w:szCs w:val="28"/>
        </w:rPr>
      </w:pPr>
      <w:r w:rsidRPr="004D6FD7">
        <w:rPr>
          <w:rFonts w:ascii="Times New Roman" w:hAnsi="Times New Roman" w:cs="Times New Roman"/>
          <w:sz w:val="32"/>
          <w:szCs w:val="32"/>
        </w:rPr>
        <w:br w:type="page"/>
      </w:r>
      <w:r w:rsidR="001F2023">
        <w:rPr>
          <w:rFonts w:ascii="Times New Roman" w:hAnsi="Times New Roman" w:cs="Times New Roman"/>
          <w:b/>
          <w:noProof/>
          <w:sz w:val="28"/>
          <w:szCs w:val="28"/>
        </w:rPr>
        <w:lastRenderedPageBreak/>
        <mc:AlternateContent>
          <mc:Choice Requires="wps">
            <w:drawing>
              <wp:anchor distT="0" distB="0" distL="114300" distR="114300" simplePos="0" relativeHeight="251666432" behindDoc="0" locked="0" layoutInCell="1" allowOverlap="1" wp14:anchorId="5A9C3787" wp14:editId="65618901">
                <wp:simplePos x="0" y="0"/>
                <wp:positionH relativeFrom="column">
                  <wp:posOffset>2737485</wp:posOffset>
                </wp:positionH>
                <wp:positionV relativeFrom="paragraph">
                  <wp:posOffset>-381635</wp:posOffset>
                </wp:positionV>
                <wp:extent cx="628650" cy="352425"/>
                <wp:effectExtent l="0" t="0" r="0" b="9525"/>
                <wp:wrapNone/>
                <wp:docPr id="2" name="Прямоугольник 2"/>
                <wp:cNvGraphicFramePr/>
                <a:graphic xmlns:a="http://schemas.openxmlformats.org/drawingml/2006/main">
                  <a:graphicData uri="http://schemas.microsoft.com/office/word/2010/wordprocessingShape">
                    <wps:wsp>
                      <wps:cNvSpPr/>
                      <wps:spPr>
                        <a:xfrm>
                          <a:off x="0" y="0"/>
                          <a:ext cx="628650" cy="3524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ADF476" id="Прямоугольник 2" o:spid="_x0000_s1026" style="position:absolute;margin-left:215.55pt;margin-top:-30.05pt;width:49.5pt;height:27.7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" fillcolor="white [3212]" stroked="f" strokeweight="2pt"/>
            </w:pict>
          </mc:Fallback>
        </mc:AlternateContent>
      </w:r>
      <w:r w:rsidRPr="004D6FD7">
        <w:rPr>
          <w:rFonts w:ascii="Times New Roman" w:hAnsi="Times New Roman" w:cs="Times New Roman"/>
          <w:b/>
          <w:sz w:val="28"/>
          <w:szCs w:val="28"/>
        </w:rPr>
        <w:t>ОГЛАВЛЕНИЕ</w:t>
      </w:r>
    </w:p>
    <w:tbl>
      <w:tblPr>
        <w:tblStyle w:val="af0"/>
        <w:tblW w:w="0" w:type="auto"/>
        <w:tblInd w:w="-5" w:type="dxa"/>
        <w:tblLook w:val="04A0" w:firstRow="1" w:lastRow="0" w:firstColumn="1" w:lastColumn="0" w:noHBand="0" w:noVBand="1"/>
      </w:tblPr>
      <w:tblGrid>
        <w:gridCol w:w="567"/>
        <w:gridCol w:w="8193"/>
        <w:gridCol w:w="816"/>
      </w:tblGrid>
      <w:tr w:rsidR="004D6FD7" w:rsidRPr="004D6FD7" w14:paraId="42248450" w14:textId="77777777" w:rsidTr="004D6FD7">
        <w:tc>
          <w:tcPr>
            <w:tcW w:w="567" w:type="dxa"/>
            <w:tcBorders>
              <w:top w:val="single" w:sz="4" w:space="0" w:color="auto"/>
              <w:left w:val="single" w:sz="4" w:space="0" w:color="auto"/>
              <w:bottom w:val="single" w:sz="4" w:space="0" w:color="auto"/>
              <w:right w:val="single" w:sz="4" w:space="0" w:color="auto"/>
            </w:tcBorders>
            <w:hideMark/>
          </w:tcPr>
          <w:p w14:paraId="79BD2E6D" w14:textId="77777777" w:rsidR="004D6FD7" w:rsidRPr="004D6FD7" w:rsidRDefault="004D6FD7" w:rsidP="00665C5A">
            <w:pPr>
              <w:jc w:val="center"/>
              <w:rPr>
                <w:rFonts w:ascii="Times New Roman" w:hAnsi="Times New Roman" w:cs="Times New Roman"/>
                <w:sz w:val="24"/>
                <w:szCs w:val="24"/>
                <w:lang w:val="kk-KZ"/>
              </w:rPr>
            </w:pPr>
            <w:r w:rsidRPr="004D6FD7">
              <w:rPr>
                <w:rFonts w:ascii="Times New Roman" w:hAnsi="Times New Roman" w:cs="Times New Roman"/>
                <w:sz w:val="24"/>
                <w:szCs w:val="24"/>
                <w:lang w:val="kk-KZ"/>
              </w:rPr>
              <w:t>№</w:t>
            </w:r>
          </w:p>
        </w:tc>
        <w:tc>
          <w:tcPr>
            <w:tcW w:w="8193" w:type="dxa"/>
            <w:tcBorders>
              <w:top w:val="single" w:sz="4" w:space="0" w:color="auto"/>
              <w:left w:val="single" w:sz="4" w:space="0" w:color="auto"/>
              <w:bottom w:val="single" w:sz="4" w:space="0" w:color="auto"/>
              <w:right w:val="single" w:sz="4" w:space="0" w:color="auto"/>
            </w:tcBorders>
            <w:hideMark/>
          </w:tcPr>
          <w:p w14:paraId="69AB1384" w14:textId="77777777" w:rsidR="004D6FD7" w:rsidRPr="004D6FD7" w:rsidRDefault="004D6FD7" w:rsidP="00665C5A">
            <w:pPr>
              <w:jc w:val="center"/>
              <w:rPr>
                <w:rFonts w:ascii="Times New Roman" w:hAnsi="Times New Roman" w:cs="Times New Roman"/>
                <w:sz w:val="24"/>
                <w:szCs w:val="24"/>
                <w:lang w:val="kk-KZ"/>
              </w:rPr>
            </w:pPr>
            <w:r w:rsidRPr="004D6FD7">
              <w:rPr>
                <w:rFonts w:ascii="Times New Roman" w:hAnsi="Times New Roman" w:cs="Times New Roman"/>
                <w:sz w:val="24"/>
                <w:szCs w:val="24"/>
                <w:lang w:val="kk-KZ"/>
              </w:rPr>
              <w:t xml:space="preserve">Содержание </w:t>
            </w:r>
          </w:p>
        </w:tc>
        <w:tc>
          <w:tcPr>
            <w:tcW w:w="816" w:type="dxa"/>
            <w:tcBorders>
              <w:top w:val="single" w:sz="4" w:space="0" w:color="auto"/>
              <w:left w:val="single" w:sz="4" w:space="0" w:color="auto"/>
              <w:bottom w:val="single" w:sz="4" w:space="0" w:color="auto"/>
              <w:right w:val="single" w:sz="4" w:space="0" w:color="auto"/>
            </w:tcBorders>
            <w:hideMark/>
          </w:tcPr>
          <w:p w14:paraId="63189BF9" w14:textId="77777777" w:rsidR="004D6FD7" w:rsidRPr="004D6FD7" w:rsidRDefault="004D6FD7" w:rsidP="00665C5A">
            <w:pPr>
              <w:jc w:val="center"/>
              <w:rPr>
                <w:rFonts w:ascii="Times New Roman" w:hAnsi="Times New Roman" w:cs="Times New Roman"/>
                <w:sz w:val="24"/>
                <w:szCs w:val="24"/>
                <w:lang w:val="kk-KZ"/>
              </w:rPr>
            </w:pPr>
            <w:r w:rsidRPr="004D6FD7">
              <w:rPr>
                <w:rFonts w:ascii="Times New Roman" w:hAnsi="Times New Roman" w:cs="Times New Roman"/>
                <w:sz w:val="24"/>
                <w:szCs w:val="24"/>
                <w:lang w:val="kk-KZ"/>
              </w:rPr>
              <w:t>Стр.</w:t>
            </w:r>
          </w:p>
        </w:tc>
      </w:tr>
    </w:tbl>
    <w:p w14:paraId="0DF4B746" w14:textId="77777777" w:rsidR="004D6FD7" w:rsidRPr="004D6FD7" w:rsidRDefault="004D6FD7" w:rsidP="004D6FD7">
      <w:pPr>
        <w:spacing w:after="0"/>
        <w:rPr>
          <w:rFonts w:ascii="Times New Roman" w:hAnsi="Times New Roman" w:cs="Times New Roman"/>
          <w:sz w:val="2"/>
          <w:szCs w:val="2"/>
        </w:rPr>
      </w:pPr>
    </w:p>
    <w:tbl>
      <w:tblPr>
        <w:tblStyle w:val="af0"/>
        <w:tblW w:w="0" w:type="auto"/>
        <w:tblInd w:w="-5" w:type="dxa"/>
        <w:tblLook w:val="04A0" w:firstRow="1" w:lastRow="0" w:firstColumn="1" w:lastColumn="0" w:noHBand="0" w:noVBand="1"/>
      </w:tblPr>
      <w:tblGrid>
        <w:gridCol w:w="567"/>
        <w:gridCol w:w="8193"/>
        <w:gridCol w:w="816"/>
      </w:tblGrid>
      <w:tr w:rsidR="004D6FD7" w:rsidRPr="004D6FD7" w14:paraId="329489FB" w14:textId="77777777" w:rsidTr="004D6FD7">
        <w:trPr>
          <w:tblHeader/>
        </w:trPr>
        <w:tc>
          <w:tcPr>
            <w:tcW w:w="567" w:type="dxa"/>
            <w:tcBorders>
              <w:top w:val="single" w:sz="4" w:space="0" w:color="auto"/>
              <w:left w:val="single" w:sz="4" w:space="0" w:color="auto"/>
              <w:bottom w:val="single" w:sz="4" w:space="0" w:color="auto"/>
              <w:right w:val="single" w:sz="4" w:space="0" w:color="auto"/>
            </w:tcBorders>
            <w:hideMark/>
          </w:tcPr>
          <w:p w14:paraId="0027B37A" w14:textId="77777777" w:rsidR="004D6FD7" w:rsidRPr="004D6FD7" w:rsidRDefault="004D6FD7" w:rsidP="00665C5A">
            <w:pPr>
              <w:jc w:val="center"/>
              <w:rPr>
                <w:rFonts w:ascii="Times New Roman" w:hAnsi="Times New Roman" w:cs="Times New Roman"/>
                <w:sz w:val="20"/>
                <w:szCs w:val="20"/>
                <w:lang w:val="kk-KZ"/>
              </w:rPr>
            </w:pPr>
            <w:r w:rsidRPr="004D6FD7">
              <w:rPr>
                <w:rFonts w:ascii="Times New Roman" w:hAnsi="Times New Roman" w:cs="Times New Roman"/>
                <w:sz w:val="20"/>
                <w:szCs w:val="20"/>
                <w:lang w:val="kk-KZ"/>
              </w:rPr>
              <w:t>1</w:t>
            </w:r>
          </w:p>
        </w:tc>
        <w:tc>
          <w:tcPr>
            <w:tcW w:w="8193" w:type="dxa"/>
            <w:tcBorders>
              <w:top w:val="single" w:sz="4" w:space="0" w:color="auto"/>
              <w:left w:val="single" w:sz="4" w:space="0" w:color="auto"/>
              <w:bottom w:val="single" w:sz="4" w:space="0" w:color="auto"/>
              <w:right w:val="single" w:sz="4" w:space="0" w:color="auto"/>
            </w:tcBorders>
            <w:hideMark/>
          </w:tcPr>
          <w:p w14:paraId="0E1D07E5" w14:textId="77777777" w:rsidR="004D6FD7" w:rsidRPr="004D6FD7" w:rsidRDefault="004D6FD7" w:rsidP="00665C5A">
            <w:pPr>
              <w:jc w:val="center"/>
              <w:rPr>
                <w:rFonts w:ascii="Times New Roman" w:hAnsi="Times New Roman" w:cs="Times New Roman"/>
                <w:sz w:val="20"/>
                <w:szCs w:val="20"/>
                <w:lang w:val="kk-KZ"/>
              </w:rPr>
            </w:pPr>
            <w:r w:rsidRPr="004D6FD7">
              <w:rPr>
                <w:rFonts w:ascii="Times New Roman" w:hAnsi="Times New Roman" w:cs="Times New Roman"/>
                <w:sz w:val="20"/>
                <w:szCs w:val="20"/>
                <w:lang w:val="kk-KZ"/>
              </w:rPr>
              <w:t>2</w:t>
            </w:r>
          </w:p>
        </w:tc>
        <w:tc>
          <w:tcPr>
            <w:tcW w:w="816" w:type="dxa"/>
            <w:tcBorders>
              <w:top w:val="single" w:sz="4" w:space="0" w:color="auto"/>
              <w:left w:val="single" w:sz="4" w:space="0" w:color="auto"/>
              <w:bottom w:val="single" w:sz="4" w:space="0" w:color="auto"/>
              <w:right w:val="single" w:sz="4" w:space="0" w:color="auto"/>
            </w:tcBorders>
            <w:hideMark/>
          </w:tcPr>
          <w:p w14:paraId="0AC494FE" w14:textId="77777777" w:rsidR="004D6FD7" w:rsidRPr="004D6FD7" w:rsidRDefault="004D6FD7" w:rsidP="00665C5A">
            <w:pPr>
              <w:jc w:val="center"/>
              <w:rPr>
                <w:rFonts w:ascii="Times New Roman" w:hAnsi="Times New Roman" w:cs="Times New Roman"/>
                <w:sz w:val="20"/>
                <w:szCs w:val="20"/>
                <w:lang w:val="kk-KZ"/>
              </w:rPr>
            </w:pPr>
            <w:r w:rsidRPr="004D6FD7">
              <w:rPr>
                <w:rFonts w:ascii="Times New Roman" w:hAnsi="Times New Roman" w:cs="Times New Roman"/>
                <w:sz w:val="20"/>
                <w:szCs w:val="20"/>
                <w:lang w:val="kk-KZ"/>
              </w:rPr>
              <w:t>3</w:t>
            </w:r>
          </w:p>
        </w:tc>
      </w:tr>
      <w:tr w:rsidR="004D6FD7" w:rsidRPr="004D6FD7" w14:paraId="26F80426" w14:textId="77777777" w:rsidTr="004D6FD7">
        <w:trPr>
          <w:tblHeader/>
        </w:trPr>
        <w:tc>
          <w:tcPr>
            <w:tcW w:w="567" w:type="dxa"/>
            <w:tcBorders>
              <w:top w:val="single" w:sz="4" w:space="0" w:color="auto"/>
              <w:left w:val="single" w:sz="4" w:space="0" w:color="auto"/>
              <w:bottom w:val="nil"/>
              <w:right w:val="single" w:sz="4" w:space="0" w:color="auto"/>
            </w:tcBorders>
          </w:tcPr>
          <w:p w14:paraId="077E2694" w14:textId="77777777" w:rsidR="004D6FD7" w:rsidRPr="004D6FD7" w:rsidRDefault="004D6FD7" w:rsidP="00665C5A">
            <w:pPr>
              <w:jc w:val="center"/>
              <w:rPr>
                <w:rFonts w:ascii="Times New Roman" w:hAnsi="Times New Roman" w:cs="Times New Roman"/>
                <w:sz w:val="12"/>
                <w:szCs w:val="12"/>
                <w:lang w:val="kk-KZ"/>
              </w:rPr>
            </w:pPr>
          </w:p>
        </w:tc>
        <w:tc>
          <w:tcPr>
            <w:tcW w:w="8193" w:type="dxa"/>
            <w:tcBorders>
              <w:top w:val="single" w:sz="4" w:space="0" w:color="auto"/>
              <w:left w:val="single" w:sz="4" w:space="0" w:color="auto"/>
              <w:bottom w:val="nil"/>
              <w:right w:val="single" w:sz="4" w:space="0" w:color="auto"/>
            </w:tcBorders>
          </w:tcPr>
          <w:p w14:paraId="0D9AB0E5" w14:textId="77777777" w:rsidR="004D6FD7" w:rsidRPr="004D6FD7" w:rsidRDefault="004D6FD7" w:rsidP="00665C5A">
            <w:pPr>
              <w:jc w:val="center"/>
              <w:rPr>
                <w:rFonts w:ascii="Times New Roman" w:hAnsi="Times New Roman" w:cs="Times New Roman"/>
                <w:sz w:val="12"/>
                <w:szCs w:val="12"/>
                <w:lang w:val="kk-KZ"/>
              </w:rPr>
            </w:pPr>
          </w:p>
        </w:tc>
        <w:tc>
          <w:tcPr>
            <w:tcW w:w="816" w:type="dxa"/>
            <w:tcBorders>
              <w:top w:val="single" w:sz="4" w:space="0" w:color="auto"/>
              <w:left w:val="single" w:sz="4" w:space="0" w:color="auto"/>
              <w:bottom w:val="nil"/>
              <w:right w:val="single" w:sz="4" w:space="0" w:color="auto"/>
            </w:tcBorders>
          </w:tcPr>
          <w:p w14:paraId="0280EC5B" w14:textId="77777777" w:rsidR="004D6FD7" w:rsidRPr="004D6FD7" w:rsidRDefault="004D6FD7" w:rsidP="00665C5A">
            <w:pPr>
              <w:jc w:val="center"/>
              <w:rPr>
                <w:rFonts w:ascii="Times New Roman" w:hAnsi="Times New Roman" w:cs="Times New Roman"/>
                <w:sz w:val="12"/>
                <w:szCs w:val="12"/>
                <w:lang w:val="kk-KZ"/>
              </w:rPr>
            </w:pPr>
          </w:p>
        </w:tc>
      </w:tr>
      <w:tr w:rsidR="001F2023" w:rsidRPr="004D6FD7" w14:paraId="73C00521" w14:textId="77777777" w:rsidTr="004D6FD7">
        <w:tc>
          <w:tcPr>
            <w:tcW w:w="567" w:type="dxa"/>
            <w:tcBorders>
              <w:top w:val="nil"/>
              <w:left w:val="single" w:sz="4" w:space="0" w:color="auto"/>
              <w:bottom w:val="nil"/>
              <w:right w:val="single" w:sz="4" w:space="0" w:color="auto"/>
            </w:tcBorders>
          </w:tcPr>
          <w:p w14:paraId="13C3FC47" w14:textId="77777777" w:rsidR="001F2023" w:rsidRPr="004D6FD7" w:rsidRDefault="001F2023" w:rsidP="001F2023">
            <w:pPr>
              <w:jc w:val="center"/>
              <w:rPr>
                <w:rFonts w:ascii="Times New Roman" w:hAnsi="Times New Roman" w:cs="Times New Roman"/>
                <w:sz w:val="24"/>
                <w:szCs w:val="24"/>
              </w:rPr>
            </w:pPr>
          </w:p>
        </w:tc>
        <w:tc>
          <w:tcPr>
            <w:tcW w:w="8193" w:type="dxa"/>
            <w:tcBorders>
              <w:top w:val="nil"/>
              <w:left w:val="single" w:sz="4" w:space="0" w:color="auto"/>
              <w:bottom w:val="nil"/>
              <w:right w:val="single" w:sz="4" w:space="0" w:color="auto"/>
            </w:tcBorders>
            <w:hideMark/>
          </w:tcPr>
          <w:p w14:paraId="60B1EB6F" w14:textId="77777777" w:rsidR="001F2023" w:rsidRPr="004D6FD7" w:rsidRDefault="001F2023" w:rsidP="001F2023">
            <w:pPr>
              <w:rPr>
                <w:rFonts w:ascii="Times New Roman" w:hAnsi="Times New Roman" w:cs="Times New Roman"/>
                <w:sz w:val="24"/>
                <w:szCs w:val="24"/>
              </w:rPr>
            </w:pPr>
            <w:r w:rsidRPr="004D6FD7">
              <w:rPr>
                <w:rFonts w:ascii="Times New Roman" w:hAnsi="Times New Roman" w:cs="Times New Roman"/>
                <w:sz w:val="24"/>
                <w:szCs w:val="24"/>
              </w:rPr>
              <w:t xml:space="preserve">Введение </w:t>
            </w:r>
          </w:p>
        </w:tc>
        <w:tc>
          <w:tcPr>
            <w:tcW w:w="816" w:type="dxa"/>
            <w:tcBorders>
              <w:top w:val="nil"/>
              <w:left w:val="single" w:sz="4" w:space="0" w:color="auto"/>
              <w:bottom w:val="nil"/>
              <w:right w:val="single" w:sz="4" w:space="0" w:color="auto"/>
            </w:tcBorders>
          </w:tcPr>
          <w:p w14:paraId="24A1F1A5" w14:textId="5C7DB7C3" w:rsidR="001F2023" w:rsidRPr="004D6FD7" w:rsidRDefault="001F2023" w:rsidP="001F2023">
            <w:pPr>
              <w:jc w:val="center"/>
              <w:rPr>
                <w:rFonts w:ascii="Times New Roman" w:hAnsi="Times New Roman" w:cs="Times New Roman"/>
                <w:sz w:val="24"/>
                <w:szCs w:val="24"/>
              </w:rPr>
            </w:pPr>
            <w:r>
              <w:rPr>
                <w:rFonts w:ascii="Times New Roman" w:hAnsi="Times New Roman" w:cs="Times New Roman"/>
                <w:sz w:val="24"/>
                <w:szCs w:val="24"/>
              </w:rPr>
              <w:t>5</w:t>
            </w:r>
          </w:p>
        </w:tc>
      </w:tr>
      <w:tr w:rsidR="001F2023" w:rsidRPr="004D6FD7" w14:paraId="0ACF84B7" w14:textId="77777777" w:rsidTr="004D6FD7">
        <w:tc>
          <w:tcPr>
            <w:tcW w:w="567" w:type="dxa"/>
            <w:tcBorders>
              <w:top w:val="nil"/>
              <w:left w:val="single" w:sz="4" w:space="0" w:color="auto"/>
              <w:bottom w:val="nil"/>
              <w:right w:val="single" w:sz="4" w:space="0" w:color="auto"/>
            </w:tcBorders>
          </w:tcPr>
          <w:p w14:paraId="2891BA0D" w14:textId="77777777" w:rsidR="001F2023" w:rsidRPr="004D6FD7" w:rsidRDefault="001F2023" w:rsidP="001F2023">
            <w:pPr>
              <w:jc w:val="center"/>
              <w:rPr>
                <w:rFonts w:ascii="Times New Roman" w:hAnsi="Times New Roman" w:cs="Times New Roman"/>
                <w:sz w:val="12"/>
                <w:szCs w:val="12"/>
              </w:rPr>
            </w:pPr>
          </w:p>
        </w:tc>
        <w:tc>
          <w:tcPr>
            <w:tcW w:w="8193" w:type="dxa"/>
            <w:tcBorders>
              <w:top w:val="nil"/>
              <w:left w:val="single" w:sz="4" w:space="0" w:color="auto"/>
              <w:bottom w:val="nil"/>
              <w:right w:val="single" w:sz="4" w:space="0" w:color="auto"/>
            </w:tcBorders>
          </w:tcPr>
          <w:p w14:paraId="799B5052" w14:textId="77777777" w:rsidR="001F2023" w:rsidRPr="004D6FD7" w:rsidRDefault="001F2023" w:rsidP="001F2023">
            <w:pPr>
              <w:jc w:val="center"/>
              <w:rPr>
                <w:rFonts w:ascii="Times New Roman" w:hAnsi="Times New Roman" w:cs="Times New Roman"/>
                <w:sz w:val="12"/>
                <w:szCs w:val="12"/>
              </w:rPr>
            </w:pPr>
          </w:p>
        </w:tc>
        <w:tc>
          <w:tcPr>
            <w:tcW w:w="816" w:type="dxa"/>
            <w:tcBorders>
              <w:top w:val="nil"/>
              <w:left w:val="single" w:sz="4" w:space="0" w:color="auto"/>
              <w:bottom w:val="nil"/>
              <w:right w:val="single" w:sz="4" w:space="0" w:color="auto"/>
            </w:tcBorders>
          </w:tcPr>
          <w:p w14:paraId="5665648E" w14:textId="77777777" w:rsidR="001F2023" w:rsidRPr="004D6FD7" w:rsidRDefault="001F2023" w:rsidP="001F2023">
            <w:pPr>
              <w:jc w:val="center"/>
              <w:rPr>
                <w:rFonts w:ascii="Times New Roman" w:hAnsi="Times New Roman" w:cs="Times New Roman"/>
                <w:sz w:val="12"/>
                <w:szCs w:val="12"/>
              </w:rPr>
            </w:pPr>
          </w:p>
        </w:tc>
      </w:tr>
      <w:tr w:rsidR="001F2023" w:rsidRPr="004D6FD7" w14:paraId="503DA6F6" w14:textId="77777777" w:rsidTr="004D6FD7">
        <w:tc>
          <w:tcPr>
            <w:tcW w:w="567" w:type="dxa"/>
            <w:tcBorders>
              <w:top w:val="nil"/>
              <w:left w:val="single" w:sz="4" w:space="0" w:color="auto"/>
              <w:bottom w:val="nil"/>
              <w:right w:val="single" w:sz="4" w:space="0" w:color="auto"/>
            </w:tcBorders>
          </w:tcPr>
          <w:p w14:paraId="56230DE3" w14:textId="77777777" w:rsidR="001F2023" w:rsidRPr="004D6FD7" w:rsidRDefault="001F2023" w:rsidP="001F2023">
            <w:pPr>
              <w:jc w:val="center"/>
              <w:rPr>
                <w:rFonts w:ascii="Times New Roman" w:hAnsi="Times New Roman" w:cs="Times New Roman"/>
                <w:sz w:val="24"/>
                <w:szCs w:val="24"/>
              </w:rPr>
            </w:pPr>
          </w:p>
        </w:tc>
        <w:tc>
          <w:tcPr>
            <w:tcW w:w="8193" w:type="dxa"/>
            <w:tcBorders>
              <w:top w:val="nil"/>
              <w:left w:val="single" w:sz="4" w:space="0" w:color="auto"/>
              <w:bottom w:val="nil"/>
              <w:right w:val="single" w:sz="4" w:space="0" w:color="auto"/>
            </w:tcBorders>
            <w:hideMark/>
          </w:tcPr>
          <w:p w14:paraId="19D89A27" w14:textId="77777777" w:rsidR="001F2023" w:rsidRPr="004D6FD7" w:rsidRDefault="001F2023" w:rsidP="001F2023">
            <w:pPr>
              <w:jc w:val="center"/>
              <w:rPr>
                <w:rFonts w:ascii="Times New Roman" w:hAnsi="Times New Roman" w:cs="Times New Roman"/>
                <w:b/>
                <w:sz w:val="24"/>
                <w:szCs w:val="24"/>
              </w:rPr>
            </w:pPr>
            <w:r w:rsidRPr="004D6FD7">
              <w:rPr>
                <w:rFonts w:ascii="Times New Roman" w:hAnsi="Times New Roman" w:cs="Times New Roman"/>
                <w:b/>
                <w:sz w:val="24"/>
                <w:szCs w:val="24"/>
              </w:rPr>
              <w:t>Лесорастительные и экологические условия территории</w:t>
            </w:r>
          </w:p>
        </w:tc>
        <w:tc>
          <w:tcPr>
            <w:tcW w:w="816" w:type="dxa"/>
            <w:tcBorders>
              <w:top w:val="nil"/>
              <w:left w:val="single" w:sz="4" w:space="0" w:color="auto"/>
              <w:bottom w:val="nil"/>
              <w:right w:val="single" w:sz="4" w:space="0" w:color="auto"/>
            </w:tcBorders>
          </w:tcPr>
          <w:p w14:paraId="259E9818" w14:textId="77777777" w:rsidR="001F2023" w:rsidRPr="004D6FD7" w:rsidRDefault="001F2023" w:rsidP="001F2023">
            <w:pPr>
              <w:jc w:val="center"/>
              <w:rPr>
                <w:rFonts w:ascii="Times New Roman" w:hAnsi="Times New Roman" w:cs="Times New Roman"/>
                <w:sz w:val="24"/>
                <w:szCs w:val="24"/>
              </w:rPr>
            </w:pPr>
          </w:p>
        </w:tc>
      </w:tr>
      <w:tr w:rsidR="001F2023" w:rsidRPr="004D6FD7" w14:paraId="3583B4BC" w14:textId="77777777" w:rsidTr="004D6FD7">
        <w:tc>
          <w:tcPr>
            <w:tcW w:w="567" w:type="dxa"/>
            <w:tcBorders>
              <w:top w:val="nil"/>
              <w:left w:val="single" w:sz="4" w:space="0" w:color="auto"/>
              <w:bottom w:val="nil"/>
              <w:right w:val="single" w:sz="4" w:space="0" w:color="auto"/>
            </w:tcBorders>
          </w:tcPr>
          <w:p w14:paraId="683B07D4" w14:textId="77777777" w:rsidR="001F2023" w:rsidRPr="004D6FD7" w:rsidRDefault="001F2023" w:rsidP="001F2023">
            <w:pPr>
              <w:jc w:val="center"/>
              <w:rPr>
                <w:rFonts w:ascii="Times New Roman" w:hAnsi="Times New Roman" w:cs="Times New Roman"/>
                <w:sz w:val="12"/>
                <w:szCs w:val="12"/>
              </w:rPr>
            </w:pPr>
          </w:p>
        </w:tc>
        <w:tc>
          <w:tcPr>
            <w:tcW w:w="8193" w:type="dxa"/>
            <w:tcBorders>
              <w:top w:val="nil"/>
              <w:left w:val="single" w:sz="4" w:space="0" w:color="auto"/>
              <w:bottom w:val="nil"/>
              <w:right w:val="single" w:sz="4" w:space="0" w:color="auto"/>
            </w:tcBorders>
          </w:tcPr>
          <w:p w14:paraId="3BA82F66" w14:textId="77777777" w:rsidR="001F2023" w:rsidRPr="004D6FD7" w:rsidRDefault="001F2023" w:rsidP="001F2023">
            <w:pPr>
              <w:jc w:val="center"/>
              <w:rPr>
                <w:rFonts w:ascii="Times New Roman" w:hAnsi="Times New Roman" w:cs="Times New Roman"/>
                <w:b/>
                <w:sz w:val="12"/>
                <w:szCs w:val="12"/>
              </w:rPr>
            </w:pPr>
          </w:p>
        </w:tc>
        <w:tc>
          <w:tcPr>
            <w:tcW w:w="816" w:type="dxa"/>
            <w:tcBorders>
              <w:top w:val="nil"/>
              <w:left w:val="single" w:sz="4" w:space="0" w:color="auto"/>
              <w:bottom w:val="nil"/>
              <w:right w:val="single" w:sz="4" w:space="0" w:color="auto"/>
            </w:tcBorders>
          </w:tcPr>
          <w:p w14:paraId="3E2F3EA9" w14:textId="77777777" w:rsidR="001F2023" w:rsidRPr="004D6FD7" w:rsidRDefault="001F2023" w:rsidP="001F2023">
            <w:pPr>
              <w:jc w:val="center"/>
              <w:rPr>
                <w:rFonts w:ascii="Times New Roman" w:hAnsi="Times New Roman" w:cs="Times New Roman"/>
                <w:sz w:val="12"/>
                <w:szCs w:val="12"/>
              </w:rPr>
            </w:pPr>
          </w:p>
        </w:tc>
      </w:tr>
      <w:tr w:rsidR="001F2023" w:rsidRPr="004D6FD7" w14:paraId="78079A0F" w14:textId="77777777" w:rsidTr="004D6FD7">
        <w:tc>
          <w:tcPr>
            <w:tcW w:w="567" w:type="dxa"/>
            <w:tcBorders>
              <w:top w:val="nil"/>
              <w:left w:val="single" w:sz="4" w:space="0" w:color="auto"/>
              <w:bottom w:val="nil"/>
              <w:right w:val="single" w:sz="4" w:space="0" w:color="auto"/>
            </w:tcBorders>
            <w:hideMark/>
          </w:tcPr>
          <w:p w14:paraId="18B953E3" w14:textId="77777777" w:rsidR="001F2023" w:rsidRPr="004D6FD7" w:rsidRDefault="001F2023" w:rsidP="001F2023">
            <w:pPr>
              <w:jc w:val="center"/>
              <w:rPr>
                <w:rFonts w:ascii="Times New Roman" w:hAnsi="Times New Roman" w:cs="Times New Roman"/>
                <w:sz w:val="24"/>
                <w:szCs w:val="24"/>
              </w:rPr>
            </w:pPr>
            <w:r w:rsidRPr="004D6FD7">
              <w:rPr>
                <w:rFonts w:ascii="Times New Roman" w:hAnsi="Times New Roman" w:cs="Times New Roman"/>
                <w:sz w:val="24"/>
                <w:szCs w:val="24"/>
              </w:rPr>
              <w:t>1</w:t>
            </w:r>
          </w:p>
        </w:tc>
        <w:tc>
          <w:tcPr>
            <w:tcW w:w="8193" w:type="dxa"/>
            <w:tcBorders>
              <w:top w:val="nil"/>
              <w:left w:val="single" w:sz="4" w:space="0" w:color="auto"/>
              <w:bottom w:val="nil"/>
              <w:right w:val="single" w:sz="4" w:space="0" w:color="auto"/>
            </w:tcBorders>
            <w:hideMark/>
          </w:tcPr>
          <w:p w14:paraId="18D3D8CD" w14:textId="77777777" w:rsidR="001F2023" w:rsidRPr="004D6FD7" w:rsidRDefault="001F2023" w:rsidP="001F2023">
            <w:pPr>
              <w:rPr>
                <w:rFonts w:ascii="Times New Roman" w:hAnsi="Times New Roman" w:cs="Times New Roman"/>
                <w:sz w:val="24"/>
                <w:szCs w:val="24"/>
              </w:rPr>
            </w:pPr>
            <w:r w:rsidRPr="004D6FD7">
              <w:rPr>
                <w:rFonts w:ascii="Times New Roman" w:hAnsi="Times New Roman" w:cs="Times New Roman"/>
                <w:sz w:val="24"/>
                <w:szCs w:val="24"/>
              </w:rPr>
              <w:t>Природно-климатические условия</w:t>
            </w:r>
          </w:p>
        </w:tc>
        <w:tc>
          <w:tcPr>
            <w:tcW w:w="816" w:type="dxa"/>
            <w:tcBorders>
              <w:top w:val="nil"/>
              <w:left w:val="single" w:sz="4" w:space="0" w:color="auto"/>
              <w:bottom w:val="nil"/>
              <w:right w:val="single" w:sz="4" w:space="0" w:color="auto"/>
            </w:tcBorders>
          </w:tcPr>
          <w:p w14:paraId="1230DFD5" w14:textId="30BCF471" w:rsidR="001F2023" w:rsidRPr="004D6FD7" w:rsidRDefault="001F2023" w:rsidP="001F2023">
            <w:pPr>
              <w:jc w:val="center"/>
              <w:rPr>
                <w:rFonts w:ascii="Times New Roman" w:hAnsi="Times New Roman" w:cs="Times New Roman"/>
                <w:sz w:val="24"/>
                <w:szCs w:val="24"/>
              </w:rPr>
            </w:pPr>
            <w:r>
              <w:rPr>
                <w:rFonts w:ascii="Times New Roman" w:hAnsi="Times New Roman" w:cs="Times New Roman"/>
                <w:sz w:val="24"/>
                <w:szCs w:val="24"/>
              </w:rPr>
              <w:t>7</w:t>
            </w:r>
          </w:p>
        </w:tc>
      </w:tr>
      <w:tr w:rsidR="001F2023" w:rsidRPr="004D6FD7" w14:paraId="0CC3E50D" w14:textId="77777777" w:rsidTr="004D6FD7">
        <w:tc>
          <w:tcPr>
            <w:tcW w:w="567" w:type="dxa"/>
            <w:tcBorders>
              <w:top w:val="nil"/>
              <w:left w:val="single" w:sz="4" w:space="0" w:color="auto"/>
              <w:bottom w:val="nil"/>
              <w:right w:val="single" w:sz="4" w:space="0" w:color="auto"/>
            </w:tcBorders>
          </w:tcPr>
          <w:p w14:paraId="56AE2DAE" w14:textId="77777777" w:rsidR="001F2023" w:rsidRPr="004D6FD7" w:rsidRDefault="001F2023" w:rsidP="001F2023">
            <w:pPr>
              <w:jc w:val="center"/>
              <w:rPr>
                <w:rFonts w:ascii="Times New Roman" w:hAnsi="Times New Roman" w:cs="Times New Roman"/>
                <w:sz w:val="12"/>
                <w:szCs w:val="12"/>
              </w:rPr>
            </w:pPr>
          </w:p>
        </w:tc>
        <w:tc>
          <w:tcPr>
            <w:tcW w:w="8193" w:type="dxa"/>
            <w:tcBorders>
              <w:top w:val="nil"/>
              <w:left w:val="single" w:sz="4" w:space="0" w:color="auto"/>
              <w:bottom w:val="nil"/>
              <w:right w:val="single" w:sz="4" w:space="0" w:color="auto"/>
            </w:tcBorders>
          </w:tcPr>
          <w:p w14:paraId="731B4C57" w14:textId="77777777" w:rsidR="001F2023" w:rsidRPr="004D6FD7" w:rsidRDefault="001F2023" w:rsidP="001F2023">
            <w:pPr>
              <w:rPr>
                <w:rFonts w:ascii="Times New Roman" w:hAnsi="Times New Roman" w:cs="Times New Roman"/>
                <w:sz w:val="12"/>
                <w:szCs w:val="12"/>
              </w:rPr>
            </w:pPr>
          </w:p>
        </w:tc>
        <w:tc>
          <w:tcPr>
            <w:tcW w:w="816" w:type="dxa"/>
            <w:tcBorders>
              <w:top w:val="nil"/>
              <w:left w:val="single" w:sz="4" w:space="0" w:color="auto"/>
              <w:bottom w:val="nil"/>
              <w:right w:val="single" w:sz="4" w:space="0" w:color="auto"/>
            </w:tcBorders>
          </w:tcPr>
          <w:p w14:paraId="794CA787" w14:textId="77777777" w:rsidR="001F2023" w:rsidRPr="004D6FD7" w:rsidRDefault="001F2023" w:rsidP="001F2023">
            <w:pPr>
              <w:jc w:val="center"/>
              <w:rPr>
                <w:rFonts w:ascii="Times New Roman" w:hAnsi="Times New Roman" w:cs="Times New Roman"/>
                <w:sz w:val="12"/>
                <w:szCs w:val="12"/>
              </w:rPr>
            </w:pPr>
          </w:p>
        </w:tc>
      </w:tr>
      <w:tr w:rsidR="001F2023" w:rsidRPr="004D6FD7" w14:paraId="46857B6E" w14:textId="77777777" w:rsidTr="004D6FD7">
        <w:tc>
          <w:tcPr>
            <w:tcW w:w="567" w:type="dxa"/>
            <w:tcBorders>
              <w:top w:val="nil"/>
              <w:left w:val="single" w:sz="4" w:space="0" w:color="auto"/>
              <w:bottom w:val="nil"/>
              <w:right w:val="single" w:sz="4" w:space="0" w:color="auto"/>
            </w:tcBorders>
          </w:tcPr>
          <w:p w14:paraId="5236D2B4" w14:textId="77777777" w:rsidR="001F2023" w:rsidRPr="004D6FD7" w:rsidRDefault="001F2023" w:rsidP="001F2023">
            <w:pPr>
              <w:jc w:val="center"/>
              <w:rPr>
                <w:rFonts w:ascii="Times New Roman" w:hAnsi="Times New Roman" w:cs="Times New Roman"/>
                <w:sz w:val="24"/>
                <w:szCs w:val="24"/>
              </w:rPr>
            </w:pPr>
            <w:r w:rsidRPr="004D6FD7">
              <w:rPr>
                <w:rFonts w:ascii="Times New Roman" w:hAnsi="Times New Roman" w:cs="Times New Roman"/>
                <w:sz w:val="24"/>
                <w:szCs w:val="24"/>
              </w:rPr>
              <w:t>2</w:t>
            </w:r>
          </w:p>
        </w:tc>
        <w:tc>
          <w:tcPr>
            <w:tcW w:w="8193" w:type="dxa"/>
            <w:tcBorders>
              <w:top w:val="nil"/>
              <w:left w:val="single" w:sz="4" w:space="0" w:color="auto"/>
              <w:bottom w:val="nil"/>
              <w:right w:val="single" w:sz="4" w:space="0" w:color="auto"/>
            </w:tcBorders>
            <w:hideMark/>
          </w:tcPr>
          <w:p w14:paraId="1C3E18F6" w14:textId="77777777" w:rsidR="001F2023" w:rsidRPr="004D6FD7" w:rsidRDefault="001F2023" w:rsidP="001F2023">
            <w:pPr>
              <w:rPr>
                <w:rFonts w:ascii="Times New Roman" w:hAnsi="Times New Roman" w:cs="Times New Roman"/>
                <w:sz w:val="24"/>
                <w:szCs w:val="24"/>
              </w:rPr>
            </w:pPr>
            <w:r w:rsidRPr="004D6FD7">
              <w:rPr>
                <w:rFonts w:ascii="Times New Roman" w:hAnsi="Times New Roman" w:cs="Times New Roman"/>
                <w:sz w:val="24"/>
                <w:szCs w:val="24"/>
              </w:rPr>
              <w:t>Роль лесов в охране окружающей среды</w:t>
            </w:r>
          </w:p>
        </w:tc>
        <w:tc>
          <w:tcPr>
            <w:tcW w:w="816" w:type="dxa"/>
            <w:tcBorders>
              <w:top w:val="nil"/>
              <w:left w:val="single" w:sz="4" w:space="0" w:color="auto"/>
              <w:bottom w:val="nil"/>
              <w:right w:val="single" w:sz="4" w:space="0" w:color="auto"/>
            </w:tcBorders>
          </w:tcPr>
          <w:p w14:paraId="1550597B" w14:textId="3207CECD" w:rsidR="001F2023" w:rsidRPr="004D6FD7" w:rsidRDefault="001F2023" w:rsidP="001F2023">
            <w:pPr>
              <w:jc w:val="center"/>
              <w:rPr>
                <w:rFonts w:ascii="Times New Roman" w:hAnsi="Times New Roman" w:cs="Times New Roman"/>
                <w:sz w:val="24"/>
                <w:szCs w:val="24"/>
              </w:rPr>
            </w:pPr>
            <w:r>
              <w:rPr>
                <w:rFonts w:ascii="Times New Roman" w:hAnsi="Times New Roman" w:cs="Times New Roman"/>
                <w:sz w:val="24"/>
                <w:szCs w:val="24"/>
              </w:rPr>
              <w:t>10</w:t>
            </w:r>
          </w:p>
        </w:tc>
      </w:tr>
      <w:tr w:rsidR="001F2023" w:rsidRPr="004D6FD7" w14:paraId="31AC0A48" w14:textId="77777777" w:rsidTr="004D6FD7">
        <w:tc>
          <w:tcPr>
            <w:tcW w:w="567" w:type="dxa"/>
            <w:tcBorders>
              <w:top w:val="nil"/>
              <w:left w:val="single" w:sz="4" w:space="0" w:color="auto"/>
              <w:bottom w:val="nil"/>
              <w:right w:val="single" w:sz="4" w:space="0" w:color="auto"/>
            </w:tcBorders>
          </w:tcPr>
          <w:p w14:paraId="09DD0A33" w14:textId="77777777" w:rsidR="001F2023" w:rsidRPr="004D6FD7" w:rsidRDefault="001F2023" w:rsidP="001F2023">
            <w:pPr>
              <w:jc w:val="center"/>
              <w:rPr>
                <w:rFonts w:ascii="Times New Roman" w:hAnsi="Times New Roman" w:cs="Times New Roman"/>
                <w:sz w:val="12"/>
                <w:szCs w:val="12"/>
              </w:rPr>
            </w:pPr>
          </w:p>
        </w:tc>
        <w:tc>
          <w:tcPr>
            <w:tcW w:w="8193" w:type="dxa"/>
            <w:tcBorders>
              <w:top w:val="nil"/>
              <w:left w:val="single" w:sz="4" w:space="0" w:color="auto"/>
              <w:bottom w:val="nil"/>
              <w:right w:val="single" w:sz="4" w:space="0" w:color="auto"/>
            </w:tcBorders>
          </w:tcPr>
          <w:p w14:paraId="7FDCF4D4" w14:textId="77777777" w:rsidR="001F2023" w:rsidRPr="004D6FD7" w:rsidRDefault="001F2023" w:rsidP="001F2023">
            <w:pPr>
              <w:rPr>
                <w:rFonts w:ascii="Times New Roman" w:hAnsi="Times New Roman" w:cs="Times New Roman"/>
                <w:sz w:val="12"/>
                <w:szCs w:val="12"/>
              </w:rPr>
            </w:pPr>
          </w:p>
        </w:tc>
        <w:tc>
          <w:tcPr>
            <w:tcW w:w="816" w:type="dxa"/>
            <w:tcBorders>
              <w:top w:val="nil"/>
              <w:left w:val="single" w:sz="4" w:space="0" w:color="auto"/>
              <w:bottom w:val="nil"/>
              <w:right w:val="single" w:sz="4" w:space="0" w:color="auto"/>
            </w:tcBorders>
          </w:tcPr>
          <w:p w14:paraId="5AA972F5" w14:textId="77777777" w:rsidR="001F2023" w:rsidRPr="004D6FD7" w:rsidRDefault="001F2023" w:rsidP="001F2023">
            <w:pPr>
              <w:jc w:val="center"/>
              <w:rPr>
                <w:rFonts w:ascii="Times New Roman" w:hAnsi="Times New Roman" w:cs="Times New Roman"/>
                <w:sz w:val="12"/>
                <w:szCs w:val="12"/>
              </w:rPr>
            </w:pPr>
          </w:p>
        </w:tc>
      </w:tr>
      <w:tr w:rsidR="001F2023" w:rsidRPr="004D6FD7" w14:paraId="3C164F0E" w14:textId="77777777" w:rsidTr="004D6FD7">
        <w:tc>
          <w:tcPr>
            <w:tcW w:w="567" w:type="dxa"/>
            <w:tcBorders>
              <w:top w:val="nil"/>
              <w:left w:val="single" w:sz="4" w:space="0" w:color="auto"/>
              <w:bottom w:val="nil"/>
              <w:right w:val="single" w:sz="4" w:space="0" w:color="auto"/>
            </w:tcBorders>
          </w:tcPr>
          <w:p w14:paraId="30132780" w14:textId="77777777" w:rsidR="001F2023" w:rsidRPr="004D6FD7" w:rsidRDefault="001F2023" w:rsidP="001F2023">
            <w:pPr>
              <w:jc w:val="center"/>
              <w:rPr>
                <w:rFonts w:ascii="Times New Roman" w:hAnsi="Times New Roman" w:cs="Times New Roman"/>
                <w:sz w:val="24"/>
                <w:szCs w:val="24"/>
              </w:rPr>
            </w:pPr>
          </w:p>
        </w:tc>
        <w:tc>
          <w:tcPr>
            <w:tcW w:w="8193" w:type="dxa"/>
            <w:tcBorders>
              <w:top w:val="nil"/>
              <w:left w:val="single" w:sz="4" w:space="0" w:color="auto"/>
              <w:bottom w:val="nil"/>
              <w:right w:val="single" w:sz="4" w:space="0" w:color="auto"/>
            </w:tcBorders>
            <w:hideMark/>
          </w:tcPr>
          <w:p w14:paraId="69DF2DF1" w14:textId="77777777" w:rsidR="001F2023" w:rsidRPr="004D6FD7" w:rsidRDefault="001F2023" w:rsidP="001F2023">
            <w:pPr>
              <w:rPr>
                <w:rFonts w:ascii="Times New Roman" w:hAnsi="Times New Roman" w:cs="Times New Roman"/>
                <w:b/>
                <w:sz w:val="24"/>
                <w:szCs w:val="24"/>
              </w:rPr>
            </w:pPr>
            <w:r w:rsidRPr="004D6FD7">
              <w:rPr>
                <w:rFonts w:ascii="Times New Roman" w:hAnsi="Times New Roman" w:cs="Times New Roman"/>
                <w:b/>
                <w:sz w:val="24"/>
                <w:szCs w:val="24"/>
              </w:rPr>
              <w:t>Анализ хозяйственной деятельности за прошедший ревизионный период</w:t>
            </w:r>
          </w:p>
        </w:tc>
        <w:tc>
          <w:tcPr>
            <w:tcW w:w="816" w:type="dxa"/>
            <w:tcBorders>
              <w:top w:val="nil"/>
              <w:left w:val="single" w:sz="4" w:space="0" w:color="auto"/>
              <w:bottom w:val="nil"/>
              <w:right w:val="single" w:sz="4" w:space="0" w:color="auto"/>
            </w:tcBorders>
          </w:tcPr>
          <w:p w14:paraId="31F26B97" w14:textId="77777777" w:rsidR="001F2023" w:rsidRPr="004D6FD7" w:rsidRDefault="001F2023" w:rsidP="001F2023">
            <w:pPr>
              <w:jc w:val="center"/>
              <w:rPr>
                <w:rFonts w:ascii="Times New Roman" w:hAnsi="Times New Roman" w:cs="Times New Roman"/>
                <w:sz w:val="24"/>
                <w:szCs w:val="24"/>
              </w:rPr>
            </w:pPr>
          </w:p>
        </w:tc>
      </w:tr>
      <w:tr w:rsidR="001F2023" w:rsidRPr="004D6FD7" w14:paraId="3EB2B09F" w14:textId="77777777" w:rsidTr="004D6FD7">
        <w:tc>
          <w:tcPr>
            <w:tcW w:w="567" w:type="dxa"/>
            <w:tcBorders>
              <w:top w:val="nil"/>
              <w:left w:val="single" w:sz="4" w:space="0" w:color="auto"/>
              <w:bottom w:val="nil"/>
              <w:right w:val="single" w:sz="4" w:space="0" w:color="auto"/>
            </w:tcBorders>
          </w:tcPr>
          <w:p w14:paraId="3EE3A5B3" w14:textId="77777777" w:rsidR="001F2023" w:rsidRPr="004D6FD7" w:rsidRDefault="001F2023" w:rsidP="001F2023">
            <w:pPr>
              <w:jc w:val="center"/>
              <w:rPr>
                <w:rFonts w:ascii="Times New Roman" w:hAnsi="Times New Roman" w:cs="Times New Roman"/>
                <w:sz w:val="12"/>
                <w:szCs w:val="12"/>
              </w:rPr>
            </w:pPr>
          </w:p>
        </w:tc>
        <w:tc>
          <w:tcPr>
            <w:tcW w:w="8193" w:type="dxa"/>
            <w:tcBorders>
              <w:top w:val="nil"/>
              <w:left w:val="single" w:sz="4" w:space="0" w:color="auto"/>
              <w:bottom w:val="nil"/>
              <w:right w:val="single" w:sz="4" w:space="0" w:color="auto"/>
            </w:tcBorders>
          </w:tcPr>
          <w:p w14:paraId="3E58A728" w14:textId="77777777" w:rsidR="001F2023" w:rsidRPr="004D6FD7" w:rsidRDefault="001F2023" w:rsidP="001F2023">
            <w:pPr>
              <w:rPr>
                <w:rFonts w:ascii="Times New Roman" w:hAnsi="Times New Roman" w:cs="Times New Roman"/>
                <w:sz w:val="12"/>
                <w:szCs w:val="12"/>
              </w:rPr>
            </w:pPr>
          </w:p>
        </w:tc>
        <w:tc>
          <w:tcPr>
            <w:tcW w:w="816" w:type="dxa"/>
            <w:tcBorders>
              <w:top w:val="nil"/>
              <w:left w:val="single" w:sz="4" w:space="0" w:color="auto"/>
              <w:bottom w:val="nil"/>
              <w:right w:val="single" w:sz="4" w:space="0" w:color="auto"/>
            </w:tcBorders>
          </w:tcPr>
          <w:p w14:paraId="6A118F48" w14:textId="77777777" w:rsidR="001F2023" w:rsidRPr="004D6FD7" w:rsidRDefault="001F2023" w:rsidP="001F2023">
            <w:pPr>
              <w:jc w:val="center"/>
              <w:rPr>
                <w:rFonts w:ascii="Times New Roman" w:hAnsi="Times New Roman" w:cs="Times New Roman"/>
                <w:sz w:val="12"/>
                <w:szCs w:val="12"/>
              </w:rPr>
            </w:pPr>
          </w:p>
        </w:tc>
      </w:tr>
      <w:tr w:rsidR="001F2023" w:rsidRPr="004D6FD7" w14:paraId="4D21E614" w14:textId="77777777" w:rsidTr="004D6FD7">
        <w:tc>
          <w:tcPr>
            <w:tcW w:w="567" w:type="dxa"/>
            <w:tcBorders>
              <w:top w:val="nil"/>
              <w:left w:val="single" w:sz="4" w:space="0" w:color="auto"/>
              <w:bottom w:val="nil"/>
              <w:right w:val="single" w:sz="4" w:space="0" w:color="auto"/>
            </w:tcBorders>
            <w:hideMark/>
          </w:tcPr>
          <w:p w14:paraId="682E9A14" w14:textId="77777777" w:rsidR="001F2023" w:rsidRPr="004D6FD7" w:rsidRDefault="001F2023" w:rsidP="001F2023">
            <w:pPr>
              <w:jc w:val="center"/>
              <w:rPr>
                <w:rFonts w:ascii="Times New Roman" w:hAnsi="Times New Roman" w:cs="Times New Roman"/>
                <w:sz w:val="24"/>
                <w:szCs w:val="24"/>
                <w:lang w:val="kk-KZ"/>
              </w:rPr>
            </w:pPr>
            <w:r w:rsidRPr="004D6FD7">
              <w:rPr>
                <w:rFonts w:ascii="Times New Roman" w:hAnsi="Times New Roman" w:cs="Times New Roman"/>
                <w:sz w:val="24"/>
                <w:szCs w:val="24"/>
                <w:lang w:val="kk-KZ"/>
              </w:rPr>
              <w:t>3</w:t>
            </w:r>
          </w:p>
        </w:tc>
        <w:tc>
          <w:tcPr>
            <w:tcW w:w="8193" w:type="dxa"/>
            <w:tcBorders>
              <w:top w:val="nil"/>
              <w:left w:val="single" w:sz="4" w:space="0" w:color="auto"/>
              <w:bottom w:val="nil"/>
              <w:right w:val="single" w:sz="4" w:space="0" w:color="auto"/>
            </w:tcBorders>
            <w:hideMark/>
          </w:tcPr>
          <w:p w14:paraId="5ED9D4B2" w14:textId="77777777" w:rsidR="001F2023" w:rsidRPr="004D6FD7" w:rsidRDefault="001F2023" w:rsidP="001F2023">
            <w:pPr>
              <w:rPr>
                <w:rFonts w:ascii="Times New Roman" w:hAnsi="Times New Roman" w:cs="Times New Roman"/>
                <w:sz w:val="24"/>
                <w:szCs w:val="24"/>
              </w:rPr>
            </w:pPr>
            <w:r w:rsidRPr="004D6FD7">
              <w:rPr>
                <w:rFonts w:ascii="Times New Roman" w:hAnsi="Times New Roman" w:cs="Times New Roman"/>
                <w:sz w:val="24"/>
                <w:szCs w:val="24"/>
              </w:rPr>
              <w:t>Выполнение основных положений лесоустроительного проекта</w:t>
            </w:r>
          </w:p>
        </w:tc>
        <w:tc>
          <w:tcPr>
            <w:tcW w:w="816" w:type="dxa"/>
            <w:tcBorders>
              <w:top w:val="nil"/>
              <w:left w:val="single" w:sz="4" w:space="0" w:color="auto"/>
              <w:bottom w:val="nil"/>
              <w:right w:val="single" w:sz="4" w:space="0" w:color="auto"/>
            </w:tcBorders>
          </w:tcPr>
          <w:p w14:paraId="65C18BED" w14:textId="2E6AFB43" w:rsidR="001F2023" w:rsidRPr="004D6FD7" w:rsidRDefault="001F2023" w:rsidP="001F2023">
            <w:pPr>
              <w:jc w:val="center"/>
              <w:rPr>
                <w:rFonts w:ascii="Times New Roman" w:hAnsi="Times New Roman" w:cs="Times New Roman"/>
                <w:sz w:val="24"/>
                <w:szCs w:val="24"/>
              </w:rPr>
            </w:pPr>
            <w:r>
              <w:rPr>
                <w:rFonts w:ascii="Times New Roman" w:hAnsi="Times New Roman" w:cs="Times New Roman"/>
                <w:sz w:val="24"/>
                <w:szCs w:val="24"/>
              </w:rPr>
              <w:t>11</w:t>
            </w:r>
          </w:p>
        </w:tc>
      </w:tr>
      <w:tr w:rsidR="001F2023" w:rsidRPr="004D6FD7" w14:paraId="7784E1CD" w14:textId="77777777" w:rsidTr="004D6FD7">
        <w:tc>
          <w:tcPr>
            <w:tcW w:w="567" w:type="dxa"/>
            <w:tcBorders>
              <w:top w:val="nil"/>
              <w:left w:val="single" w:sz="4" w:space="0" w:color="auto"/>
              <w:bottom w:val="nil"/>
              <w:right w:val="single" w:sz="4" w:space="0" w:color="auto"/>
            </w:tcBorders>
          </w:tcPr>
          <w:p w14:paraId="28846515" w14:textId="77777777" w:rsidR="001F2023" w:rsidRPr="004D6FD7" w:rsidRDefault="001F2023" w:rsidP="001F2023">
            <w:pPr>
              <w:jc w:val="center"/>
              <w:rPr>
                <w:rFonts w:ascii="Times New Roman" w:hAnsi="Times New Roman" w:cs="Times New Roman"/>
                <w:sz w:val="12"/>
                <w:szCs w:val="12"/>
              </w:rPr>
            </w:pPr>
          </w:p>
        </w:tc>
        <w:tc>
          <w:tcPr>
            <w:tcW w:w="8193" w:type="dxa"/>
            <w:tcBorders>
              <w:top w:val="nil"/>
              <w:left w:val="single" w:sz="4" w:space="0" w:color="auto"/>
              <w:bottom w:val="nil"/>
              <w:right w:val="single" w:sz="4" w:space="0" w:color="auto"/>
            </w:tcBorders>
          </w:tcPr>
          <w:p w14:paraId="7A26ABF8" w14:textId="77777777" w:rsidR="001F2023" w:rsidRPr="004D6FD7" w:rsidRDefault="001F2023" w:rsidP="001F2023">
            <w:pPr>
              <w:rPr>
                <w:rFonts w:ascii="Times New Roman" w:hAnsi="Times New Roman" w:cs="Times New Roman"/>
                <w:sz w:val="12"/>
                <w:szCs w:val="12"/>
              </w:rPr>
            </w:pPr>
          </w:p>
        </w:tc>
        <w:tc>
          <w:tcPr>
            <w:tcW w:w="816" w:type="dxa"/>
            <w:tcBorders>
              <w:top w:val="nil"/>
              <w:left w:val="single" w:sz="4" w:space="0" w:color="auto"/>
              <w:bottom w:val="nil"/>
              <w:right w:val="single" w:sz="4" w:space="0" w:color="auto"/>
            </w:tcBorders>
          </w:tcPr>
          <w:p w14:paraId="38A04507" w14:textId="77777777" w:rsidR="001F2023" w:rsidRPr="004D6FD7" w:rsidRDefault="001F2023" w:rsidP="001F2023">
            <w:pPr>
              <w:jc w:val="center"/>
              <w:rPr>
                <w:rFonts w:ascii="Times New Roman" w:hAnsi="Times New Roman" w:cs="Times New Roman"/>
                <w:sz w:val="12"/>
                <w:szCs w:val="12"/>
              </w:rPr>
            </w:pPr>
          </w:p>
        </w:tc>
      </w:tr>
      <w:tr w:rsidR="001F2023" w:rsidRPr="004D6FD7" w14:paraId="68453D37" w14:textId="77777777" w:rsidTr="004D6FD7">
        <w:tc>
          <w:tcPr>
            <w:tcW w:w="567" w:type="dxa"/>
            <w:tcBorders>
              <w:top w:val="nil"/>
              <w:left w:val="single" w:sz="4" w:space="0" w:color="auto"/>
              <w:bottom w:val="nil"/>
              <w:right w:val="single" w:sz="4" w:space="0" w:color="auto"/>
            </w:tcBorders>
            <w:hideMark/>
          </w:tcPr>
          <w:p w14:paraId="3FD76185" w14:textId="77777777" w:rsidR="001F2023" w:rsidRPr="004D6FD7" w:rsidRDefault="001F2023" w:rsidP="001F2023">
            <w:pPr>
              <w:jc w:val="center"/>
              <w:rPr>
                <w:rFonts w:ascii="Times New Roman" w:hAnsi="Times New Roman" w:cs="Times New Roman"/>
                <w:sz w:val="24"/>
                <w:szCs w:val="24"/>
                <w:lang w:val="kk-KZ"/>
              </w:rPr>
            </w:pPr>
            <w:r w:rsidRPr="004D6FD7">
              <w:rPr>
                <w:rFonts w:ascii="Times New Roman" w:hAnsi="Times New Roman" w:cs="Times New Roman"/>
                <w:sz w:val="24"/>
                <w:szCs w:val="24"/>
                <w:lang w:val="kk-KZ"/>
              </w:rPr>
              <w:t>4</w:t>
            </w:r>
          </w:p>
        </w:tc>
        <w:tc>
          <w:tcPr>
            <w:tcW w:w="8193" w:type="dxa"/>
            <w:tcBorders>
              <w:top w:val="nil"/>
              <w:left w:val="single" w:sz="4" w:space="0" w:color="auto"/>
              <w:bottom w:val="nil"/>
              <w:right w:val="single" w:sz="4" w:space="0" w:color="auto"/>
            </w:tcBorders>
            <w:hideMark/>
          </w:tcPr>
          <w:p w14:paraId="44C50275" w14:textId="3CA60FD7" w:rsidR="001F2023" w:rsidRPr="004D6FD7" w:rsidRDefault="001F2023" w:rsidP="001F2023">
            <w:pPr>
              <w:rPr>
                <w:rFonts w:ascii="Times New Roman" w:hAnsi="Times New Roman" w:cs="Times New Roman"/>
                <w:sz w:val="24"/>
                <w:szCs w:val="24"/>
              </w:rPr>
            </w:pPr>
            <w:r w:rsidRPr="004D6FD7">
              <w:rPr>
                <w:rFonts w:ascii="Times New Roman" w:hAnsi="Times New Roman" w:cs="Times New Roman"/>
                <w:sz w:val="24"/>
                <w:szCs w:val="24"/>
              </w:rPr>
              <w:t>Выполнение объемов лесохозяйственных мероприятий за прошедший ревизионный период</w:t>
            </w:r>
          </w:p>
        </w:tc>
        <w:tc>
          <w:tcPr>
            <w:tcW w:w="816" w:type="dxa"/>
            <w:tcBorders>
              <w:top w:val="nil"/>
              <w:left w:val="single" w:sz="4" w:space="0" w:color="auto"/>
              <w:bottom w:val="nil"/>
              <w:right w:val="single" w:sz="4" w:space="0" w:color="auto"/>
            </w:tcBorders>
          </w:tcPr>
          <w:p w14:paraId="54FC25DC" w14:textId="091AADF1" w:rsidR="001F2023" w:rsidRPr="004D6FD7" w:rsidRDefault="001F2023" w:rsidP="001F2023">
            <w:pPr>
              <w:jc w:val="center"/>
              <w:rPr>
                <w:rFonts w:ascii="Times New Roman" w:hAnsi="Times New Roman" w:cs="Times New Roman"/>
                <w:sz w:val="24"/>
                <w:szCs w:val="24"/>
              </w:rPr>
            </w:pPr>
            <w:r>
              <w:rPr>
                <w:rFonts w:ascii="Times New Roman" w:hAnsi="Times New Roman" w:cs="Times New Roman"/>
                <w:sz w:val="24"/>
                <w:szCs w:val="24"/>
              </w:rPr>
              <w:t>12</w:t>
            </w:r>
          </w:p>
        </w:tc>
      </w:tr>
      <w:tr w:rsidR="001F2023" w:rsidRPr="004D6FD7" w14:paraId="39DEDC06" w14:textId="77777777" w:rsidTr="004D6FD7">
        <w:tc>
          <w:tcPr>
            <w:tcW w:w="567" w:type="dxa"/>
            <w:tcBorders>
              <w:top w:val="nil"/>
              <w:left w:val="single" w:sz="4" w:space="0" w:color="auto"/>
              <w:bottom w:val="nil"/>
              <w:right w:val="single" w:sz="4" w:space="0" w:color="auto"/>
            </w:tcBorders>
          </w:tcPr>
          <w:p w14:paraId="387CA075" w14:textId="77777777" w:rsidR="001F2023" w:rsidRPr="004D6FD7" w:rsidRDefault="001F2023" w:rsidP="001F2023">
            <w:pPr>
              <w:jc w:val="center"/>
              <w:rPr>
                <w:rFonts w:ascii="Times New Roman" w:hAnsi="Times New Roman" w:cs="Times New Roman"/>
                <w:sz w:val="12"/>
                <w:szCs w:val="12"/>
              </w:rPr>
            </w:pPr>
          </w:p>
        </w:tc>
        <w:tc>
          <w:tcPr>
            <w:tcW w:w="8193" w:type="dxa"/>
            <w:tcBorders>
              <w:top w:val="nil"/>
              <w:left w:val="single" w:sz="4" w:space="0" w:color="auto"/>
              <w:bottom w:val="nil"/>
              <w:right w:val="single" w:sz="4" w:space="0" w:color="auto"/>
            </w:tcBorders>
          </w:tcPr>
          <w:p w14:paraId="202471DC" w14:textId="77777777" w:rsidR="001F2023" w:rsidRPr="004D6FD7" w:rsidRDefault="001F2023" w:rsidP="001F2023">
            <w:pPr>
              <w:rPr>
                <w:rFonts w:ascii="Times New Roman" w:hAnsi="Times New Roman" w:cs="Times New Roman"/>
                <w:sz w:val="12"/>
                <w:szCs w:val="12"/>
              </w:rPr>
            </w:pPr>
          </w:p>
        </w:tc>
        <w:tc>
          <w:tcPr>
            <w:tcW w:w="816" w:type="dxa"/>
            <w:tcBorders>
              <w:top w:val="nil"/>
              <w:left w:val="single" w:sz="4" w:space="0" w:color="auto"/>
              <w:bottom w:val="nil"/>
              <w:right w:val="single" w:sz="4" w:space="0" w:color="auto"/>
            </w:tcBorders>
          </w:tcPr>
          <w:p w14:paraId="3130D818" w14:textId="77777777" w:rsidR="001F2023" w:rsidRPr="004D6FD7" w:rsidRDefault="001F2023" w:rsidP="001F2023">
            <w:pPr>
              <w:jc w:val="center"/>
              <w:rPr>
                <w:rFonts w:ascii="Times New Roman" w:hAnsi="Times New Roman" w:cs="Times New Roman"/>
                <w:sz w:val="12"/>
                <w:szCs w:val="12"/>
              </w:rPr>
            </w:pPr>
          </w:p>
        </w:tc>
      </w:tr>
      <w:tr w:rsidR="001F2023" w:rsidRPr="004D6FD7" w14:paraId="0B2E20DD" w14:textId="77777777" w:rsidTr="004D6FD7">
        <w:tc>
          <w:tcPr>
            <w:tcW w:w="567" w:type="dxa"/>
            <w:tcBorders>
              <w:top w:val="nil"/>
              <w:left w:val="single" w:sz="4" w:space="0" w:color="auto"/>
              <w:bottom w:val="nil"/>
              <w:right w:val="single" w:sz="4" w:space="0" w:color="auto"/>
            </w:tcBorders>
            <w:hideMark/>
          </w:tcPr>
          <w:p w14:paraId="35AB9AB6" w14:textId="77777777" w:rsidR="001F2023" w:rsidRPr="004D6FD7" w:rsidRDefault="001F2023" w:rsidP="001F2023">
            <w:pPr>
              <w:jc w:val="center"/>
              <w:rPr>
                <w:rFonts w:ascii="Times New Roman" w:hAnsi="Times New Roman" w:cs="Times New Roman"/>
                <w:sz w:val="24"/>
                <w:szCs w:val="24"/>
                <w:lang w:val="kk-KZ"/>
              </w:rPr>
            </w:pPr>
            <w:r w:rsidRPr="004D6FD7">
              <w:rPr>
                <w:rFonts w:ascii="Times New Roman" w:hAnsi="Times New Roman" w:cs="Times New Roman"/>
                <w:sz w:val="24"/>
                <w:szCs w:val="24"/>
                <w:lang w:val="kk-KZ"/>
              </w:rPr>
              <w:t>5</w:t>
            </w:r>
          </w:p>
        </w:tc>
        <w:tc>
          <w:tcPr>
            <w:tcW w:w="8193" w:type="dxa"/>
            <w:tcBorders>
              <w:top w:val="nil"/>
              <w:left w:val="single" w:sz="4" w:space="0" w:color="auto"/>
              <w:bottom w:val="nil"/>
              <w:right w:val="single" w:sz="4" w:space="0" w:color="auto"/>
            </w:tcBorders>
            <w:hideMark/>
          </w:tcPr>
          <w:p w14:paraId="135B0B5E" w14:textId="77777777" w:rsidR="001F2023" w:rsidRPr="004D6FD7" w:rsidRDefault="001F2023" w:rsidP="001F2023">
            <w:pPr>
              <w:rPr>
                <w:rFonts w:ascii="Times New Roman" w:hAnsi="Times New Roman" w:cs="Times New Roman"/>
                <w:sz w:val="24"/>
                <w:szCs w:val="24"/>
              </w:rPr>
            </w:pPr>
            <w:r w:rsidRPr="004D6FD7">
              <w:rPr>
                <w:rFonts w:ascii="Times New Roman" w:hAnsi="Times New Roman" w:cs="Times New Roman"/>
                <w:sz w:val="24"/>
                <w:szCs w:val="24"/>
              </w:rPr>
              <w:t>Динамика очагов вредителей и болезней лесса</w:t>
            </w:r>
          </w:p>
        </w:tc>
        <w:tc>
          <w:tcPr>
            <w:tcW w:w="816" w:type="dxa"/>
            <w:tcBorders>
              <w:top w:val="nil"/>
              <w:left w:val="single" w:sz="4" w:space="0" w:color="auto"/>
              <w:bottom w:val="nil"/>
              <w:right w:val="single" w:sz="4" w:space="0" w:color="auto"/>
            </w:tcBorders>
          </w:tcPr>
          <w:p w14:paraId="26CFC10F" w14:textId="2D01420A" w:rsidR="001F2023" w:rsidRPr="004D6FD7" w:rsidRDefault="001F2023" w:rsidP="001F2023">
            <w:pPr>
              <w:jc w:val="center"/>
              <w:rPr>
                <w:rFonts w:ascii="Times New Roman" w:hAnsi="Times New Roman" w:cs="Times New Roman"/>
                <w:sz w:val="24"/>
                <w:szCs w:val="24"/>
              </w:rPr>
            </w:pPr>
            <w:r>
              <w:rPr>
                <w:rFonts w:ascii="Times New Roman" w:hAnsi="Times New Roman" w:cs="Times New Roman"/>
                <w:sz w:val="24"/>
                <w:szCs w:val="24"/>
              </w:rPr>
              <w:t>18</w:t>
            </w:r>
          </w:p>
        </w:tc>
      </w:tr>
      <w:tr w:rsidR="001F2023" w:rsidRPr="004D6FD7" w14:paraId="4F75CBBA" w14:textId="77777777" w:rsidTr="004D6FD7">
        <w:tc>
          <w:tcPr>
            <w:tcW w:w="567" w:type="dxa"/>
            <w:tcBorders>
              <w:top w:val="nil"/>
              <w:left w:val="single" w:sz="4" w:space="0" w:color="auto"/>
              <w:bottom w:val="nil"/>
              <w:right w:val="single" w:sz="4" w:space="0" w:color="auto"/>
            </w:tcBorders>
          </w:tcPr>
          <w:p w14:paraId="03AF6B8C" w14:textId="77777777" w:rsidR="001F2023" w:rsidRPr="004D6FD7" w:rsidRDefault="001F2023" w:rsidP="001F2023">
            <w:pPr>
              <w:jc w:val="center"/>
              <w:rPr>
                <w:rFonts w:ascii="Times New Roman" w:hAnsi="Times New Roman" w:cs="Times New Roman"/>
                <w:sz w:val="12"/>
                <w:szCs w:val="12"/>
              </w:rPr>
            </w:pPr>
          </w:p>
        </w:tc>
        <w:tc>
          <w:tcPr>
            <w:tcW w:w="8193" w:type="dxa"/>
            <w:tcBorders>
              <w:top w:val="nil"/>
              <w:left w:val="single" w:sz="4" w:space="0" w:color="auto"/>
              <w:bottom w:val="nil"/>
              <w:right w:val="single" w:sz="4" w:space="0" w:color="auto"/>
            </w:tcBorders>
          </w:tcPr>
          <w:p w14:paraId="7BBD823E" w14:textId="77777777" w:rsidR="001F2023" w:rsidRPr="004D6FD7" w:rsidRDefault="001F2023" w:rsidP="001F2023">
            <w:pPr>
              <w:rPr>
                <w:rFonts w:ascii="Times New Roman" w:hAnsi="Times New Roman" w:cs="Times New Roman"/>
                <w:sz w:val="12"/>
                <w:szCs w:val="12"/>
              </w:rPr>
            </w:pPr>
          </w:p>
        </w:tc>
        <w:tc>
          <w:tcPr>
            <w:tcW w:w="816" w:type="dxa"/>
            <w:tcBorders>
              <w:top w:val="nil"/>
              <w:left w:val="single" w:sz="4" w:space="0" w:color="auto"/>
              <w:bottom w:val="nil"/>
              <w:right w:val="single" w:sz="4" w:space="0" w:color="auto"/>
            </w:tcBorders>
          </w:tcPr>
          <w:p w14:paraId="303A810E" w14:textId="4532BADA" w:rsidR="001F2023" w:rsidRPr="004D6FD7" w:rsidRDefault="001F2023" w:rsidP="001F2023">
            <w:pPr>
              <w:jc w:val="center"/>
              <w:rPr>
                <w:rFonts w:ascii="Times New Roman" w:hAnsi="Times New Roman" w:cs="Times New Roman"/>
                <w:sz w:val="12"/>
                <w:szCs w:val="12"/>
              </w:rPr>
            </w:pPr>
          </w:p>
        </w:tc>
      </w:tr>
      <w:tr w:rsidR="001F2023" w:rsidRPr="004D6FD7" w14:paraId="1F1F2D65" w14:textId="77777777" w:rsidTr="004D6FD7">
        <w:tc>
          <w:tcPr>
            <w:tcW w:w="567" w:type="dxa"/>
            <w:tcBorders>
              <w:top w:val="nil"/>
              <w:left w:val="single" w:sz="4" w:space="0" w:color="auto"/>
              <w:bottom w:val="nil"/>
              <w:right w:val="single" w:sz="4" w:space="0" w:color="auto"/>
            </w:tcBorders>
            <w:hideMark/>
          </w:tcPr>
          <w:p w14:paraId="75159002" w14:textId="77777777" w:rsidR="001F2023" w:rsidRPr="004D6FD7" w:rsidRDefault="001F2023" w:rsidP="001F2023">
            <w:pPr>
              <w:jc w:val="center"/>
              <w:rPr>
                <w:rFonts w:ascii="Times New Roman" w:hAnsi="Times New Roman" w:cs="Times New Roman"/>
                <w:sz w:val="24"/>
                <w:szCs w:val="24"/>
                <w:lang w:val="kk-KZ"/>
              </w:rPr>
            </w:pPr>
            <w:r w:rsidRPr="004D6FD7">
              <w:rPr>
                <w:rFonts w:ascii="Times New Roman" w:hAnsi="Times New Roman" w:cs="Times New Roman"/>
                <w:sz w:val="24"/>
                <w:szCs w:val="24"/>
                <w:lang w:val="kk-KZ"/>
              </w:rPr>
              <w:t>6</w:t>
            </w:r>
          </w:p>
        </w:tc>
        <w:tc>
          <w:tcPr>
            <w:tcW w:w="8193" w:type="dxa"/>
            <w:tcBorders>
              <w:top w:val="nil"/>
              <w:left w:val="single" w:sz="4" w:space="0" w:color="auto"/>
              <w:bottom w:val="nil"/>
              <w:right w:val="single" w:sz="4" w:space="0" w:color="auto"/>
            </w:tcBorders>
            <w:hideMark/>
          </w:tcPr>
          <w:p w14:paraId="57429D14" w14:textId="77777777" w:rsidR="001F2023" w:rsidRPr="004D6FD7" w:rsidRDefault="001F2023" w:rsidP="001F2023">
            <w:pPr>
              <w:rPr>
                <w:rFonts w:ascii="Times New Roman" w:hAnsi="Times New Roman" w:cs="Times New Roman"/>
                <w:sz w:val="24"/>
                <w:szCs w:val="24"/>
              </w:rPr>
            </w:pPr>
            <w:r w:rsidRPr="004D6FD7">
              <w:rPr>
                <w:rFonts w:ascii="Times New Roman" w:hAnsi="Times New Roman" w:cs="Times New Roman"/>
                <w:sz w:val="24"/>
                <w:szCs w:val="24"/>
              </w:rPr>
              <w:t>Семена и лесные питомники</w:t>
            </w:r>
          </w:p>
        </w:tc>
        <w:tc>
          <w:tcPr>
            <w:tcW w:w="816" w:type="dxa"/>
            <w:tcBorders>
              <w:top w:val="nil"/>
              <w:left w:val="single" w:sz="4" w:space="0" w:color="auto"/>
              <w:bottom w:val="nil"/>
              <w:right w:val="single" w:sz="4" w:space="0" w:color="auto"/>
            </w:tcBorders>
          </w:tcPr>
          <w:p w14:paraId="3190E7F3" w14:textId="244F4024" w:rsidR="001F2023" w:rsidRPr="004D6FD7" w:rsidRDefault="001F2023" w:rsidP="001F2023">
            <w:pPr>
              <w:jc w:val="center"/>
              <w:rPr>
                <w:rFonts w:ascii="Times New Roman" w:hAnsi="Times New Roman" w:cs="Times New Roman"/>
                <w:sz w:val="24"/>
                <w:szCs w:val="24"/>
              </w:rPr>
            </w:pPr>
            <w:r>
              <w:rPr>
                <w:rFonts w:ascii="Times New Roman" w:hAnsi="Times New Roman" w:cs="Times New Roman"/>
                <w:sz w:val="24"/>
                <w:szCs w:val="24"/>
              </w:rPr>
              <w:t>18</w:t>
            </w:r>
          </w:p>
        </w:tc>
      </w:tr>
      <w:tr w:rsidR="001F2023" w:rsidRPr="004D6FD7" w14:paraId="3F0B7EB4" w14:textId="77777777" w:rsidTr="004D6FD7">
        <w:tc>
          <w:tcPr>
            <w:tcW w:w="567" w:type="dxa"/>
            <w:tcBorders>
              <w:top w:val="nil"/>
              <w:left w:val="single" w:sz="4" w:space="0" w:color="auto"/>
              <w:bottom w:val="nil"/>
              <w:right w:val="single" w:sz="4" w:space="0" w:color="auto"/>
            </w:tcBorders>
          </w:tcPr>
          <w:p w14:paraId="0A1D468C" w14:textId="77777777" w:rsidR="001F2023" w:rsidRPr="004D6FD7" w:rsidRDefault="001F2023" w:rsidP="001F2023">
            <w:pPr>
              <w:jc w:val="center"/>
              <w:rPr>
                <w:rFonts w:ascii="Times New Roman" w:hAnsi="Times New Roman" w:cs="Times New Roman"/>
                <w:sz w:val="12"/>
                <w:szCs w:val="12"/>
              </w:rPr>
            </w:pPr>
          </w:p>
        </w:tc>
        <w:tc>
          <w:tcPr>
            <w:tcW w:w="8193" w:type="dxa"/>
            <w:tcBorders>
              <w:top w:val="nil"/>
              <w:left w:val="single" w:sz="4" w:space="0" w:color="auto"/>
              <w:bottom w:val="nil"/>
              <w:right w:val="single" w:sz="4" w:space="0" w:color="auto"/>
            </w:tcBorders>
          </w:tcPr>
          <w:p w14:paraId="20282DF2" w14:textId="77777777" w:rsidR="001F2023" w:rsidRPr="004D6FD7" w:rsidRDefault="001F2023" w:rsidP="001F2023">
            <w:pPr>
              <w:rPr>
                <w:rFonts w:ascii="Times New Roman" w:hAnsi="Times New Roman" w:cs="Times New Roman"/>
                <w:sz w:val="12"/>
                <w:szCs w:val="12"/>
              </w:rPr>
            </w:pPr>
          </w:p>
        </w:tc>
        <w:tc>
          <w:tcPr>
            <w:tcW w:w="816" w:type="dxa"/>
            <w:tcBorders>
              <w:top w:val="nil"/>
              <w:left w:val="single" w:sz="4" w:space="0" w:color="auto"/>
              <w:bottom w:val="nil"/>
              <w:right w:val="single" w:sz="4" w:space="0" w:color="auto"/>
            </w:tcBorders>
          </w:tcPr>
          <w:p w14:paraId="40776286" w14:textId="46370C52" w:rsidR="001F2023" w:rsidRPr="004D6FD7" w:rsidRDefault="001F2023" w:rsidP="001F2023">
            <w:pPr>
              <w:jc w:val="center"/>
              <w:rPr>
                <w:rFonts w:ascii="Times New Roman" w:hAnsi="Times New Roman" w:cs="Times New Roman"/>
                <w:sz w:val="12"/>
                <w:szCs w:val="12"/>
              </w:rPr>
            </w:pPr>
          </w:p>
        </w:tc>
      </w:tr>
      <w:tr w:rsidR="001F2023" w:rsidRPr="004D6FD7" w14:paraId="237E10F2" w14:textId="77777777" w:rsidTr="004D6FD7">
        <w:tc>
          <w:tcPr>
            <w:tcW w:w="567" w:type="dxa"/>
            <w:tcBorders>
              <w:top w:val="nil"/>
              <w:left w:val="single" w:sz="4" w:space="0" w:color="auto"/>
              <w:bottom w:val="nil"/>
              <w:right w:val="single" w:sz="4" w:space="0" w:color="auto"/>
            </w:tcBorders>
            <w:hideMark/>
          </w:tcPr>
          <w:p w14:paraId="370898EE" w14:textId="77777777" w:rsidR="001F2023" w:rsidRPr="004D6FD7" w:rsidRDefault="001F2023" w:rsidP="001F2023">
            <w:pPr>
              <w:jc w:val="center"/>
              <w:rPr>
                <w:rFonts w:ascii="Times New Roman" w:hAnsi="Times New Roman" w:cs="Times New Roman"/>
                <w:sz w:val="24"/>
                <w:szCs w:val="24"/>
                <w:lang w:val="kk-KZ"/>
              </w:rPr>
            </w:pPr>
            <w:r w:rsidRPr="004D6FD7">
              <w:rPr>
                <w:rFonts w:ascii="Times New Roman" w:hAnsi="Times New Roman" w:cs="Times New Roman"/>
                <w:sz w:val="24"/>
                <w:szCs w:val="24"/>
                <w:lang w:val="kk-KZ"/>
              </w:rPr>
              <w:t>7</w:t>
            </w:r>
          </w:p>
        </w:tc>
        <w:tc>
          <w:tcPr>
            <w:tcW w:w="8193" w:type="dxa"/>
            <w:tcBorders>
              <w:top w:val="nil"/>
              <w:left w:val="single" w:sz="4" w:space="0" w:color="auto"/>
              <w:bottom w:val="nil"/>
              <w:right w:val="single" w:sz="4" w:space="0" w:color="auto"/>
            </w:tcBorders>
            <w:hideMark/>
          </w:tcPr>
          <w:p w14:paraId="5FDFBE9F" w14:textId="77777777" w:rsidR="001F2023" w:rsidRPr="004D6FD7" w:rsidRDefault="001F2023" w:rsidP="001F2023">
            <w:pPr>
              <w:rPr>
                <w:rFonts w:ascii="Times New Roman" w:hAnsi="Times New Roman" w:cs="Times New Roman"/>
                <w:sz w:val="24"/>
                <w:szCs w:val="24"/>
              </w:rPr>
            </w:pPr>
            <w:r w:rsidRPr="004D6FD7">
              <w:rPr>
                <w:rFonts w:ascii="Times New Roman" w:hAnsi="Times New Roman" w:cs="Times New Roman"/>
                <w:sz w:val="24"/>
                <w:szCs w:val="24"/>
              </w:rPr>
              <w:t xml:space="preserve">Охрана леса </w:t>
            </w:r>
          </w:p>
        </w:tc>
        <w:tc>
          <w:tcPr>
            <w:tcW w:w="816" w:type="dxa"/>
            <w:tcBorders>
              <w:top w:val="nil"/>
              <w:left w:val="single" w:sz="4" w:space="0" w:color="auto"/>
              <w:bottom w:val="nil"/>
              <w:right w:val="single" w:sz="4" w:space="0" w:color="auto"/>
            </w:tcBorders>
          </w:tcPr>
          <w:p w14:paraId="25A0C3A3" w14:textId="0F5C7C00" w:rsidR="001F2023" w:rsidRPr="004D6FD7" w:rsidRDefault="001F2023" w:rsidP="001F2023">
            <w:pPr>
              <w:jc w:val="center"/>
              <w:rPr>
                <w:rFonts w:ascii="Times New Roman" w:hAnsi="Times New Roman" w:cs="Times New Roman"/>
                <w:sz w:val="24"/>
                <w:szCs w:val="24"/>
              </w:rPr>
            </w:pPr>
            <w:r>
              <w:rPr>
                <w:rFonts w:ascii="Times New Roman" w:hAnsi="Times New Roman" w:cs="Times New Roman"/>
                <w:sz w:val="24"/>
                <w:szCs w:val="24"/>
              </w:rPr>
              <w:t>20</w:t>
            </w:r>
          </w:p>
        </w:tc>
      </w:tr>
      <w:tr w:rsidR="001F2023" w:rsidRPr="004D6FD7" w14:paraId="692F408D" w14:textId="77777777" w:rsidTr="004D6FD7">
        <w:tc>
          <w:tcPr>
            <w:tcW w:w="567" w:type="dxa"/>
            <w:tcBorders>
              <w:top w:val="nil"/>
              <w:left w:val="single" w:sz="4" w:space="0" w:color="auto"/>
              <w:bottom w:val="nil"/>
              <w:right w:val="single" w:sz="4" w:space="0" w:color="auto"/>
            </w:tcBorders>
          </w:tcPr>
          <w:p w14:paraId="365CC764" w14:textId="77777777" w:rsidR="001F2023" w:rsidRPr="004D6FD7" w:rsidRDefault="001F2023" w:rsidP="001F2023">
            <w:pPr>
              <w:jc w:val="center"/>
              <w:rPr>
                <w:rFonts w:ascii="Times New Roman" w:hAnsi="Times New Roman" w:cs="Times New Roman"/>
                <w:sz w:val="12"/>
                <w:szCs w:val="12"/>
              </w:rPr>
            </w:pPr>
          </w:p>
        </w:tc>
        <w:tc>
          <w:tcPr>
            <w:tcW w:w="8193" w:type="dxa"/>
            <w:tcBorders>
              <w:top w:val="nil"/>
              <w:left w:val="single" w:sz="4" w:space="0" w:color="auto"/>
              <w:bottom w:val="nil"/>
              <w:right w:val="single" w:sz="4" w:space="0" w:color="auto"/>
            </w:tcBorders>
          </w:tcPr>
          <w:p w14:paraId="205A1901" w14:textId="77777777" w:rsidR="001F2023" w:rsidRPr="004D6FD7" w:rsidRDefault="001F2023" w:rsidP="001F2023">
            <w:pPr>
              <w:rPr>
                <w:rFonts w:ascii="Times New Roman" w:hAnsi="Times New Roman" w:cs="Times New Roman"/>
                <w:sz w:val="12"/>
                <w:szCs w:val="12"/>
              </w:rPr>
            </w:pPr>
          </w:p>
        </w:tc>
        <w:tc>
          <w:tcPr>
            <w:tcW w:w="816" w:type="dxa"/>
            <w:tcBorders>
              <w:top w:val="nil"/>
              <w:left w:val="single" w:sz="4" w:space="0" w:color="auto"/>
              <w:bottom w:val="nil"/>
              <w:right w:val="single" w:sz="4" w:space="0" w:color="auto"/>
            </w:tcBorders>
          </w:tcPr>
          <w:p w14:paraId="3B7DEE64" w14:textId="48E0786F" w:rsidR="001F2023" w:rsidRPr="004D6FD7" w:rsidRDefault="001F2023" w:rsidP="001F2023">
            <w:pPr>
              <w:jc w:val="center"/>
              <w:rPr>
                <w:rFonts w:ascii="Times New Roman" w:hAnsi="Times New Roman" w:cs="Times New Roman"/>
                <w:sz w:val="12"/>
                <w:szCs w:val="12"/>
              </w:rPr>
            </w:pPr>
          </w:p>
        </w:tc>
      </w:tr>
      <w:tr w:rsidR="001F2023" w:rsidRPr="004D6FD7" w14:paraId="2714649C" w14:textId="77777777" w:rsidTr="004D6FD7">
        <w:tc>
          <w:tcPr>
            <w:tcW w:w="567" w:type="dxa"/>
            <w:tcBorders>
              <w:top w:val="nil"/>
              <w:left w:val="single" w:sz="4" w:space="0" w:color="auto"/>
              <w:bottom w:val="nil"/>
              <w:right w:val="single" w:sz="4" w:space="0" w:color="auto"/>
            </w:tcBorders>
            <w:hideMark/>
          </w:tcPr>
          <w:p w14:paraId="54CC5356" w14:textId="77777777" w:rsidR="001F2023" w:rsidRPr="004D6FD7" w:rsidRDefault="001F2023" w:rsidP="001F2023">
            <w:pPr>
              <w:jc w:val="center"/>
              <w:rPr>
                <w:rFonts w:ascii="Times New Roman" w:hAnsi="Times New Roman" w:cs="Times New Roman"/>
                <w:sz w:val="24"/>
                <w:szCs w:val="24"/>
                <w:lang w:val="kk-KZ"/>
              </w:rPr>
            </w:pPr>
            <w:r w:rsidRPr="004D6FD7">
              <w:rPr>
                <w:rFonts w:ascii="Times New Roman" w:hAnsi="Times New Roman" w:cs="Times New Roman"/>
                <w:sz w:val="24"/>
                <w:szCs w:val="24"/>
                <w:lang w:val="kk-KZ"/>
              </w:rPr>
              <w:t>8</w:t>
            </w:r>
          </w:p>
        </w:tc>
        <w:tc>
          <w:tcPr>
            <w:tcW w:w="8193" w:type="dxa"/>
            <w:tcBorders>
              <w:top w:val="nil"/>
              <w:left w:val="single" w:sz="4" w:space="0" w:color="auto"/>
              <w:bottom w:val="nil"/>
              <w:right w:val="single" w:sz="4" w:space="0" w:color="auto"/>
            </w:tcBorders>
            <w:hideMark/>
          </w:tcPr>
          <w:p w14:paraId="3DA5FC95" w14:textId="27072F8C" w:rsidR="001F2023" w:rsidRPr="004D6FD7" w:rsidRDefault="001F2023" w:rsidP="001F2023">
            <w:pPr>
              <w:rPr>
                <w:rFonts w:ascii="Times New Roman" w:hAnsi="Times New Roman" w:cs="Times New Roman"/>
                <w:sz w:val="24"/>
                <w:szCs w:val="24"/>
              </w:rPr>
            </w:pPr>
            <w:r w:rsidRPr="004D6FD7">
              <w:rPr>
                <w:rFonts w:ascii="Times New Roman" w:hAnsi="Times New Roman" w:cs="Times New Roman"/>
                <w:sz w:val="24"/>
                <w:szCs w:val="24"/>
              </w:rPr>
              <w:t>Заключение о качестве ведения лесного хозяйства в прошедшем ревизионном периоде</w:t>
            </w:r>
          </w:p>
        </w:tc>
        <w:tc>
          <w:tcPr>
            <w:tcW w:w="816" w:type="dxa"/>
            <w:tcBorders>
              <w:top w:val="nil"/>
              <w:left w:val="single" w:sz="4" w:space="0" w:color="auto"/>
              <w:bottom w:val="nil"/>
              <w:right w:val="single" w:sz="4" w:space="0" w:color="auto"/>
            </w:tcBorders>
          </w:tcPr>
          <w:p w14:paraId="23D7C103" w14:textId="7787985A" w:rsidR="001F2023" w:rsidRPr="004D6FD7" w:rsidRDefault="001F2023" w:rsidP="001F2023">
            <w:pPr>
              <w:jc w:val="center"/>
              <w:rPr>
                <w:rFonts w:ascii="Times New Roman" w:hAnsi="Times New Roman" w:cs="Times New Roman"/>
                <w:sz w:val="24"/>
                <w:szCs w:val="24"/>
              </w:rPr>
            </w:pPr>
            <w:r>
              <w:rPr>
                <w:rFonts w:ascii="Times New Roman" w:hAnsi="Times New Roman" w:cs="Times New Roman"/>
                <w:sz w:val="24"/>
                <w:szCs w:val="24"/>
              </w:rPr>
              <w:t>24</w:t>
            </w:r>
          </w:p>
        </w:tc>
      </w:tr>
      <w:tr w:rsidR="001F2023" w:rsidRPr="004D6FD7" w14:paraId="0D82E15A" w14:textId="77777777" w:rsidTr="004D6FD7">
        <w:tc>
          <w:tcPr>
            <w:tcW w:w="567" w:type="dxa"/>
            <w:tcBorders>
              <w:top w:val="nil"/>
              <w:left w:val="single" w:sz="4" w:space="0" w:color="auto"/>
              <w:bottom w:val="nil"/>
              <w:right w:val="single" w:sz="4" w:space="0" w:color="auto"/>
            </w:tcBorders>
          </w:tcPr>
          <w:p w14:paraId="62743FFB" w14:textId="77777777" w:rsidR="001F2023" w:rsidRPr="004D6FD7" w:rsidRDefault="001F2023" w:rsidP="001F2023">
            <w:pPr>
              <w:jc w:val="center"/>
              <w:rPr>
                <w:rFonts w:ascii="Times New Roman" w:hAnsi="Times New Roman" w:cs="Times New Roman"/>
                <w:sz w:val="12"/>
                <w:szCs w:val="12"/>
              </w:rPr>
            </w:pPr>
          </w:p>
        </w:tc>
        <w:tc>
          <w:tcPr>
            <w:tcW w:w="8193" w:type="dxa"/>
            <w:tcBorders>
              <w:top w:val="nil"/>
              <w:left w:val="single" w:sz="4" w:space="0" w:color="auto"/>
              <w:bottom w:val="nil"/>
              <w:right w:val="single" w:sz="4" w:space="0" w:color="auto"/>
            </w:tcBorders>
          </w:tcPr>
          <w:p w14:paraId="20C77599" w14:textId="77777777" w:rsidR="001F2023" w:rsidRPr="004D6FD7" w:rsidRDefault="001F2023" w:rsidP="001F2023">
            <w:pPr>
              <w:rPr>
                <w:rFonts w:ascii="Times New Roman" w:hAnsi="Times New Roman" w:cs="Times New Roman"/>
                <w:sz w:val="12"/>
                <w:szCs w:val="12"/>
              </w:rPr>
            </w:pPr>
          </w:p>
        </w:tc>
        <w:tc>
          <w:tcPr>
            <w:tcW w:w="816" w:type="dxa"/>
            <w:tcBorders>
              <w:top w:val="nil"/>
              <w:left w:val="single" w:sz="4" w:space="0" w:color="auto"/>
              <w:bottom w:val="nil"/>
              <w:right w:val="single" w:sz="4" w:space="0" w:color="auto"/>
            </w:tcBorders>
          </w:tcPr>
          <w:p w14:paraId="1EF73A43" w14:textId="6A1D0CF9" w:rsidR="001F2023" w:rsidRPr="004D6FD7" w:rsidRDefault="001F2023" w:rsidP="001F2023">
            <w:pPr>
              <w:jc w:val="center"/>
              <w:rPr>
                <w:rFonts w:ascii="Times New Roman" w:hAnsi="Times New Roman" w:cs="Times New Roman"/>
                <w:sz w:val="12"/>
                <w:szCs w:val="12"/>
              </w:rPr>
            </w:pPr>
          </w:p>
        </w:tc>
      </w:tr>
      <w:tr w:rsidR="001F2023" w:rsidRPr="004D6FD7" w14:paraId="5364CB9E" w14:textId="77777777" w:rsidTr="004D6FD7">
        <w:tc>
          <w:tcPr>
            <w:tcW w:w="567" w:type="dxa"/>
            <w:tcBorders>
              <w:top w:val="nil"/>
              <w:left w:val="single" w:sz="4" w:space="0" w:color="auto"/>
              <w:bottom w:val="nil"/>
              <w:right w:val="single" w:sz="4" w:space="0" w:color="auto"/>
            </w:tcBorders>
          </w:tcPr>
          <w:p w14:paraId="710BF855" w14:textId="77777777" w:rsidR="001F2023" w:rsidRPr="004D6FD7" w:rsidRDefault="001F2023" w:rsidP="001F2023">
            <w:pPr>
              <w:jc w:val="center"/>
              <w:rPr>
                <w:rFonts w:ascii="Times New Roman" w:hAnsi="Times New Roman" w:cs="Times New Roman"/>
                <w:sz w:val="24"/>
                <w:szCs w:val="24"/>
              </w:rPr>
            </w:pPr>
          </w:p>
        </w:tc>
        <w:tc>
          <w:tcPr>
            <w:tcW w:w="8193" w:type="dxa"/>
            <w:tcBorders>
              <w:top w:val="nil"/>
              <w:left w:val="single" w:sz="4" w:space="0" w:color="auto"/>
              <w:bottom w:val="nil"/>
              <w:right w:val="single" w:sz="4" w:space="0" w:color="auto"/>
            </w:tcBorders>
            <w:hideMark/>
          </w:tcPr>
          <w:p w14:paraId="7342CF62" w14:textId="77777777" w:rsidR="001F2023" w:rsidRPr="004D6FD7" w:rsidRDefault="001F2023" w:rsidP="001F2023">
            <w:pPr>
              <w:jc w:val="center"/>
              <w:rPr>
                <w:rFonts w:ascii="Times New Roman" w:hAnsi="Times New Roman" w:cs="Times New Roman"/>
                <w:b/>
                <w:sz w:val="24"/>
                <w:szCs w:val="24"/>
              </w:rPr>
            </w:pPr>
            <w:r w:rsidRPr="004D6FD7">
              <w:rPr>
                <w:rFonts w:ascii="Times New Roman" w:hAnsi="Times New Roman" w:cs="Times New Roman"/>
                <w:b/>
                <w:sz w:val="24"/>
                <w:szCs w:val="24"/>
              </w:rPr>
              <w:t>Характеристика лесного фонда</w:t>
            </w:r>
          </w:p>
        </w:tc>
        <w:tc>
          <w:tcPr>
            <w:tcW w:w="816" w:type="dxa"/>
            <w:tcBorders>
              <w:top w:val="nil"/>
              <w:left w:val="single" w:sz="4" w:space="0" w:color="auto"/>
              <w:bottom w:val="nil"/>
              <w:right w:val="single" w:sz="4" w:space="0" w:color="auto"/>
            </w:tcBorders>
          </w:tcPr>
          <w:p w14:paraId="651AE234" w14:textId="77777777" w:rsidR="001F2023" w:rsidRPr="004D6FD7" w:rsidRDefault="001F2023" w:rsidP="001F2023">
            <w:pPr>
              <w:jc w:val="center"/>
              <w:rPr>
                <w:rFonts w:ascii="Times New Roman" w:hAnsi="Times New Roman" w:cs="Times New Roman"/>
                <w:sz w:val="24"/>
                <w:szCs w:val="24"/>
              </w:rPr>
            </w:pPr>
          </w:p>
        </w:tc>
      </w:tr>
      <w:tr w:rsidR="001F2023" w:rsidRPr="004D6FD7" w14:paraId="6F41F5D5" w14:textId="77777777" w:rsidTr="004D6FD7">
        <w:tc>
          <w:tcPr>
            <w:tcW w:w="567" w:type="dxa"/>
            <w:tcBorders>
              <w:top w:val="nil"/>
              <w:left w:val="single" w:sz="4" w:space="0" w:color="auto"/>
              <w:bottom w:val="nil"/>
              <w:right w:val="single" w:sz="4" w:space="0" w:color="auto"/>
            </w:tcBorders>
          </w:tcPr>
          <w:p w14:paraId="5CE4475C" w14:textId="77777777" w:rsidR="001F2023" w:rsidRPr="004D6FD7" w:rsidRDefault="001F2023" w:rsidP="001F2023">
            <w:pPr>
              <w:jc w:val="center"/>
              <w:rPr>
                <w:rFonts w:ascii="Times New Roman" w:hAnsi="Times New Roman" w:cs="Times New Roman"/>
                <w:sz w:val="12"/>
                <w:szCs w:val="12"/>
              </w:rPr>
            </w:pPr>
          </w:p>
        </w:tc>
        <w:tc>
          <w:tcPr>
            <w:tcW w:w="8193" w:type="dxa"/>
            <w:tcBorders>
              <w:top w:val="nil"/>
              <w:left w:val="single" w:sz="4" w:space="0" w:color="auto"/>
              <w:bottom w:val="nil"/>
              <w:right w:val="single" w:sz="4" w:space="0" w:color="auto"/>
            </w:tcBorders>
          </w:tcPr>
          <w:p w14:paraId="3C9281E5" w14:textId="77777777" w:rsidR="001F2023" w:rsidRPr="004D6FD7" w:rsidRDefault="001F2023" w:rsidP="001F2023">
            <w:pPr>
              <w:jc w:val="center"/>
              <w:rPr>
                <w:rFonts w:ascii="Times New Roman" w:hAnsi="Times New Roman" w:cs="Times New Roman"/>
                <w:b/>
                <w:sz w:val="12"/>
                <w:szCs w:val="12"/>
              </w:rPr>
            </w:pPr>
          </w:p>
        </w:tc>
        <w:tc>
          <w:tcPr>
            <w:tcW w:w="816" w:type="dxa"/>
            <w:tcBorders>
              <w:top w:val="nil"/>
              <w:left w:val="single" w:sz="4" w:space="0" w:color="auto"/>
              <w:bottom w:val="nil"/>
              <w:right w:val="single" w:sz="4" w:space="0" w:color="auto"/>
            </w:tcBorders>
          </w:tcPr>
          <w:p w14:paraId="5B8DF020" w14:textId="77777777" w:rsidR="001F2023" w:rsidRPr="004D6FD7" w:rsidRDefault="001F2023" w:rsidP="001F2023">
            <w:pPr>
              <w:jc w:val="center"/>
              <w:rPr>
                <w:rFonts w:ascii="Times New Roman" w:hAnsi="Times New Roman" w:cs="Times New Roman"/>
                <w:sz w:val="12"/>
                <w:szCs w:val="12"/>
              </w:rPr>
            </w:pPr>
          </w:p>
        </w:tc>
      </w:tr>
      <w:tr w:rsidR="001F2023" w:rsidRPr="004D6FD7" w14:paraId="104EB931" w14:textId="77777777" w:rsidTr="004D6FD7">
        <w:tc>
          <w:tcPr>
            <w:tcW w:w="567" w:type="dxa"/>
            <w:tcBorders>
              <w:top w:val="nil"/>
              <w:left w:val="single" w:sz="4" w:space="0" w:color="auto"/>
              <w:bottom w:val="nil"/>
              <w:right w:val="single" w:sz="4" w:space="0" w:color="auto"/>
            </w:tcBorders>
            <w:hideMark/>
          </w:tcPr>
          <w:p w14:paraId="5080D008" w14:textId="77777777" w:rsidR="001F2023" w:rsidRPr="004D6FD7" w:rsidRDefault="001F2023" w:rsidP="001F2023">
            <w:pPr>
              <w:jc w:val="center"/>
              <w:rPr>
                <w:rFonts w:ascii="Times New Roman" w:hAnsi="Times New Roman" w:cs="Times New Roman"/>
                <w:sz w:val="24"/>
                <w:szCs w:val="24"/>
                <w:lang w:val="kk-KZ"/>
              </w:rPr>
            </w:pPr>
            <w:r w:rsidRPr="004D6FD7">
              <w:rPr>
                <w:rFonts w:ascii="Times New Roman" w:hAnsi="Times New Roman" w:cs="Times New Roman"/>
                <w:sz w:val="24"/>
                <w:szCs w:val="24"/>
                <w:lang w:val="kk-KZ"/>
              </w:rPr>
              <w:t>9</w:t>
            </w:r>
          </w:p>
        </w:tc>
        <w:tc>
          <w:tcPr>
            <w:tcW w:w="8193" w:type="dxa"/>
            <w:tcBorders>
              <w:top w:val="nil"/>
              <w:left w:val="single" w:sz="4" w:space="0" w:color="auto"/>
              <w:bottom w:val="nil"/>
              <w:right w:val="single" w:sz="4" w:space="0" w:color="auto"/>
            </w:tcBorders>
            <w:hideMark/>
          </w:tcPr>
          <w:p w14:paraId="78B9B338" w14:textId="77777777" w:rsidR="001F2023" w:rsidRPr="004D6FD7" w:rsidRDefault="001F2023" w:rsidP="001F2023">
            <w:pPr>
              <w:rPr>
                <w:rFonts w:ascii="Times New Roman" w:hAnsi="Times New Roman" w:cs="Times New Roman"/>
                <w:sz w:val="24"/>
                <w:szCs w:val="24"/>
                <w:lang w:val="kk-KZ"/>
              </w:rPr>
            </w:pPr>
            <w:r w:rsidRPr="004D6FD7">
              <w:rPr>
                <w:rFonts w:ascii="Times New Roman" w:hAnsi="Times New Roman" w:cs="Times New Roman"/>
                <w:sz w:val="24"/>
                <w:szCs w:val="24"/>
              </w:rPr>
              <w:t xml:space="preserve">Структура </w:t>
            </w:r>
            <w:r w:rsidRPr="004D6FD7">
              <w:rPr>
                <w:rFonts w:ascii="Times New Roman" w:hAnsi="Times New Roman" w:cs="Times New Roman"/>
                <w:sz w:val="24"/>
                <w:szCs w:val="24"/>
                <w:lang w:val="kk-KZ"/>
              </w:rPr>
              <w:t>лесного учреждения</w:t>
            </w:r>
          </w:p>
        </w:tc>
        <w:tc>
          <w:tcPr>
            <w:tcW w:w="816" w:type="dxa"/>
            <w:tcBorders>
              <w:top w:val="nil"/>
              <w:left w:val="single" w:sz="4" w:space="0" w:color="auto"/>
              <w:bottom w:val="nil"/>
              <w:right w:val="single" w:sz="4" w:space="0" w:color="auto"/>
            </w:tcBorders>
          </w:tcPr>
          <w:p w14:paraId="071D7644" w14:textId="553CD9D7" w:rsidR="001F2023" w:rsidRPr="004D6FD7" w:rsidRDefault="001F2023" w:rsidP="001F2023">
            <w:pPr>
              <w:jc w:val="center"/>
              <w:rPr>
                <w:rFonts w:ascii="Times New Roman" w:hAnsi="Times New Roman" w:cs="Times New Roman"/>
                <w:sz w:val="24"/>
                <w:szCs w:val="24"/>
              </w:rPr>
            </w:pPr>
            <w:r>
              <w:rPr>
                <w:rFonts w:ascii="Times New Roman" w:hAnsi="Times New Roman" w:cs="Times New Roman"/>
                <w:sz w:val="24"/>
                <w:szCs w:val="24"/>
              </w:rPr>
              <w:t>26</w:t>
            </w:r>
          </w:p>
        </w:tc>
      </w:tr>
      <w:tr w:rsidR="001F2023" w:rsidRPr="004D6FD7" w14:paraId="321C63F9" w14:textId="77777777" w:rsidTr="004D6FD7">
        <w:tc>
          <w:tcPr>
            <w:tcW w:w="567" w:type="dxa"/>
            <w:tcBorders>
              <w:top w:val="nil"/>
              <w:left w:val="single" w:sz="4" w:space="0" w:color="auto"/>
              <w:bottom w:val="nil"/>
              <w:right w:val="single" w:sz="4" w:space="0" w:color="auto"/>
            </w:tcBorders>
          </w:tcPr>
          <w:p w14:paraId="37233FE7" w14:textId="77777777" w:rsidR="001F2023" w:rsidRPr="004D6FD7" w:rsidRDefault="001F2023" w:rsidP="001F2023">
            <w:pPr>
              <w:jc w:val="center"/>
              <w:rPr>
                <w:rFonts w:ascii="Times New Roman" w:hAnsi="Times New Roman" w:cs="Times New Roman"/>
                <w:sz w:val="12"/>
                <w:szCs w:val="12"/>
              </w:rPr>
            </w:pPr>
          </w:p>
        </w:tc>
        <w:tc>
          <w:tcPr>
            <w:tcW w:w="8193" w:type="dxa"/>
            <w:tcBorders>
              <w:top w:val="nil"/>
              <w:left w:val="single" w:sz="4" w:space="0" w:color="auto"/>
              <w:bottom w:val="nil"/>
              <w:right w:val="single" w:sz="4" w:space="0" w:color="auto"/>
            </w:tcBorders>
          </w:tcPr>
          <w:p w14:paraId="5E57561C" w14:textId="77777777" w:rsidR="001F2023" w:rsidRPr="004D6FD7" w:rsidRDefault="001F2023" w:rsidP="001F2023">
            <w:pPr>
              <w:rPr>
                <w:rFonts w:ascii="Times New Roman" w:hAnsi="Times New Roman" w:cs="Times New Roman"/>
                <w:sz w:val="12"/>
                <w:szCs w:val="12"/>
              </w:rPr>
            </w:pPr>
          </w:p>
        </w:tc>
        <w:tc>
          <w:tcPr>
            <w:tcW w:w="816" w:type="dxa"/>
            <w:tcBorders>
              <w:top w:val="nil"/>
              <w:left w:val="single" w:sz="4" w:space="0" w:color="auto"/>
              <w:bottom w:val="nil"/>
              <w:right w:val="single" w:sz="4" w:space="0" w:color="auto"/>
            </w:tcBorders>
          </w:tcPr>
          <w:p w14:paraId="578F5E2A" w14:textId="77777777" w:rsidR="001F2023" w:rsidRPr="004D6FD7" w:rsidRDefault="001F2023" w:rsidP="001F2023">
            <w:pPr>
              <w:jc w:val="center"/>
              <w:rPr>
                <w:rFonts w:ascii="Times New Roman" w:hAnsi="Times New Roman" w:cs="Times New Roman"/>
                <w:sz w:val="12"/>
                <w:szCs w:val="12"/>
              </w:rPr>
            </w:pPr>
          </w:p>
        </w:tc>
      </w:tr>
      <w:tr w:rsidR="001F2023" w:rsidRPr="004D6FD7" w14:paraId="4BDBFB9D" w14:textId="77777777" w:rsidTr="004D6FD7">
        <w:tc>
          <w:tcPr>
            <w:tcW w:w="567" w:type="dxa"/>
            <w:tcBorders>
              <w:top w:val="nil"/>
              <w:left w:val="single" w:sz="4" w:space="0" w:color="auto"/>
              <w:bottom w:val="nil"/>
              <w:right w:val="single" w:sz="4" w:space="0" w:color="auto"/>
            </w:tcBorders>
            <w:hideMark/>
          </w:tcPr>
          <w:p w14:paraId="063424D2" w14:textId="77777777" w:rsidR="001F2023" w:rsidRPr="004D6FD7" w:rsidRDefault="001F2023" w:rsidP="001F2023">
            <w:pPr>
              <w:jc w:val="center"/>
              <w:rPr>
                <w:rFonts w:ascii="Times New Roman" w:hAnsi="Times New Roman" w:cs="Times New Roman"/>
                <w:sz w:val="24"/>
                <w:szCs w:val="24"/>
                <w:lang w:val="kk-KZ"/>
              </w:rPr>
            </w:pPr>
            <w:r w:rsidRPr="004D6FD7">
              <w:rPr>
                <w:rFonts w:ascii="Times New Roman" w:hAnsi="Times New Roman" w:cs="Times New Roman"/>
                <w:sz w:val="24"/>
                <w:szCs w:val="24"/>
                <w:lang w:val="kk-KZ"/>
              </w:rPr>
              <w:t>10</w:t>
            </w:r>
          </w:p>
        </w:tc>
        <w:tc>
          <w:tcPr>
            <w:tcW w:w="8193" w:type="dxa"/>
            <w:tcBorders>
              <w:top w:val="nil"/>
              <w:left w:val="single" w:sz="4" w:space="0" w:color="auto"/>
              <w:bottom w:val="nil"/>
              <w:right w:val="single" w:sz="4" w:space="0" w:color="auto"/>
            </w:tcBorders>
            <w:hideMark/>
          </w:tcPr>
          <w:p w14:paraId="19754C35" w14:textId="2DE183C4" w:rsidR="001F2023" w:rsidRPr="004D6FD7" w:rsidRDefault="001F2023" w:rsidP="001F2023">
            <w:pPr>
              <w:rPr>
                <w:rFonts w:ascii="Times New Roman" w:hAnsi="Times New Roman" w:cs="Times New Roman"/>
                <w:sz w:val="24"/>
                <w:szCs w:val="24"/>
              </w:rPr>
            </w:pPr>
            <w:r w:rsidRPr="004D6FD7">
              <w:rPr>
                <w:rFonts w:ascii="Times New Roman" w:hAnsi="Times New Roman" w:cs="Times New Roman"/>
                <w:sz w:val="24"/>
                <w:szCs w:val="24"/>
              </w:rPr>
              <w:t xml:space="preserve">Организация территории </w:t>
            </w:r>
            <w:r w:rsidRPr="004D6FD7">
              <w:rPr>
                <w:rFonts w:ascii="Times New Roman" w:hAnsi="Times New Roman" w:cs="Times New Roman"/>
                <w:sz w:val="24"/>
                <w:szCs w:val="24"/>
                <w:lang w:val="kk-KZ"/>
              </w:rPr>
              <w:t>лесного учреждения</w:t>
            </w:r>
            <w:r w:rsidRPr="004D6FD7">
              <w:rPr>
                <w:rFonts w:ascii="Times New Roman" w:hAnsi="Times New Roman" w:cs="Times New Roman"/>
                <w:sz w:val="24"/>
                <w:szCs w:val="24"/>
              </w:rPr>
              <w:t>. Объем и характер выполненных работ</w:t>
            </w:r>
          </w:p>
        </w:tc>
        <w:tc>
          <w:tcPr>
            <w:tcW w:w="816" w:type="dxa"/>
            <w:tcBorders>
              <w:top w:val="nil"/>
              <w:left w:val="single" w:sz="4" w:space="0" w:color="auto"/>
              <w:bottom w:val="nil"/>
              <w:right w:val="single" w:sz="4" w:space="0" w:color="auto"/>
            </w:tcBorders>
          </w:tcPr>
          <w:p w14:paraId="43F93E68" w14:textId="1A7DEAFE" w:rsidR="001F2023" w:rsidRPr="004D6FD7" w:rsidRDefault="001F2023" w:rsidP="001F2023">
            <w:pPr>
              <w:jc w:val="center"/>
              <w:rPr>
                <w:rFonts w:ascii="Times New Roman" w:hAnsi="Times New Roman" w:cs="Times New Roman"/>
                <w:sz w:val="24"/>
                <w:szCs w:val="24"/>
              </w:rPr>
            </w:pPr>
            <w:r>
              <w:rPr>
                <w:rFonts w:ascii="Times New Roman" w:hAnsi="Times New Roman" w:cs="Times New Roman"/>
                <w:sz w:val="24"/>
                <w:szCs w:val="24"/>
              </w:rPr>
              <w:t>26</w:t>
            </w:r>
          </w:p>
        </w:tc>
      </w:tr>
      <w:tr w:rsidR="001F2023" w:rsidRPr="004D6FD7" w14:paraId="7CED353E" w14:textId="77777777" w:rsidTr="004D6FD7">
        <w:tc>
          <w:tcPr>
            <w:tcW w:w="567" w:type="dxa"/>
            <w:tcBorders>
              <w:top w:val="nil"/>
              <w:left w:val="single" w:sz="4" w:space="0" w:color="auto"/>
              <w:bottom w:val="nil"/>
              <w:right w:val="single" w:sz="4" w:space="0" w:color="auto"/>
            </w:tcBorders>
          </w:tcPr>
          <w:p w14:paraId="116605B9" w14:textId="77777777" w:rsidR="001F2023" w:rsidRPr="004D6FD7" w:rsidRDefault="001F2023" w:rsidP="001F2023">
            <w:pPr>
              <w:jc w:val="center"/>
              <w:rPr>
                <w:rFonts w:ascii="Times New Roman" w:hAnsi="Times New Roman" w:cs="Times New Roman"/>
                <w:sz w:val="12"/>
                <w:szCs w:val="12"/>
              </w:rPr>
            </w:pPr>
          </w:p>
        </w:tc>
        <w:tc>
          <w:tcPr>
            <w:tcW w:w="8193" w:type="dxa"/>
            <w:tcBorders>
              <w:top w:val="nil"/>
              <w:left w:val="single" w:sz="4" w:space="0" w:color="auto"/>
              <w:bottom w:val="nil"/>
              <w:right w:val="single" w:sz="4" w:space="0" w:color="auto"/>
            </w:tcBorders>
          </w:tcPr>
          <w:p w14:paraId="11F64122" w14:textId="77777777" w:rsidR="001F2023" w:rsidRPr="004D6FD7" w:rsidRDefault="001F2023" w:rsidP="001F2023">
            <w:pPr>
              <w:rPr>
                <w:rFonts w:ascii="Times New Roman" w:hAnsi="Times New Roman" w:cs="Times New Roman"/>
                <w:sz w:val="12"/>
                <w:szCs w:val="12"/>
              </w:rPr>
            </w:pPr>
          </w:p>
        </w:tc>
        <w:tc>
          <w:tcPr>
            <w:tcW w:w="816" w:type="dxa"/>
            <w:tcBorders>
              <w:top w:val="nil"/>
              <w:left w:val="single" w:sz="4" w:space="0" w:color="auto"/>
              <w:bottom w:val="nil"/>
              <w:right w:val="single" w:sz="4" w:space="0" w:color="auto"/>
            </w:tcBorders>
          </w:tcPr>
          <w:p w14:paraId="2F2D6E4C" w14:textId="77777777" w:rsidR="001F2023" w:rsidRPr="004D6FD7" w:rsidRDefault="001F2023" w:rsidP="001F2023">
            <w:pPr>
              <w:jc w:val="center"/>
              <w:rPr>
                <w:rFonts w:ascii="Times New Roman" w:hAnsi="Times New Roman" w:cs="Times New Roman"/>
                <w:sz w:val="12"/>
                <w:szCs w:val="12"/>
              </w:rPr>
            </w:pPr>
          </w:p>
        </w:tc>
      </w:tr>
      <w:tr w:rsidR="001F2023" w:rsidRPr="004D6FD7" w14:paraId="792F9938" w14:textId="77777777" w:rsidTr="004D6FD7">
        <w:tc>
          <w:tcPr>
            <w:tcW w:w="567" w:type="dxa"/>
            <w:tcBorders>
              <w:top w:val="nil"/>
              <w:left w:val="single" w:sz="4" w:space="0" w:color="auto"/>
              <w:bottom w:val="nil"/>
              <w:right w:val="single" w:sz="4" w:space="0" w:color="auto"/>
            </w:tcBorders>
            <w:hideMark/>
          </w:tcPr>
          <w:p w14:paraId="33209159" w14:textId="77777777" w:rsidR="001F2023" w:rsidRPr="004D6FD7" w:rsidRDefault="001F2023" w:rsidP="001F2023">
            <w:pPr>
              <w:jc w:val="center"/>
              <w:rPr>
                <w:rFonts w:ascii="Times New Roman" w:hAnsi="Times New Roman" w:cs="Times New Roman"/>
                <w:sz w:val="24"/>
                <w:szCs w:val="24"/>
                <w:lang w:val="kk-KZ"/>
              </w:rPr>
            </w:pPr>
            <w:r w:rsidRPr="004D6FD7">
              <w:rPr>
                <w:rFonts w:ascii="Times New Roman" w:hAnsi="Times New Roman" w:cs="Times New Roman"/>
                <w:sz w:val="24"/>
                <w:szCs w:val="24"/>
                <w:lang w:val="kk-KZ"/>
              </w:rPr>
              <w:t>11</w:t>
            </w:r>
          </w:p>
        </w:tc>
        <w:tc>
          <w:tcPr>
            <w:tcW w:w="8193" w:type="dxa"/>
            <w:tcBorders>
              <w:top w:val="nil"/>
              <w:left w:val="single" w:sz="4" w:space="0" w:color="auto"/>
              <w:bottom w:val="nil"/>
              <w:right w:val="single" w:sz="4" w:space="0" w:color="auto"/>
            </w:tcBorders>
            <w:hideMark/>
          </w:tcPr>
          <w:p w14:paraId="0374C6B2" w14:textId="77777777" w:rsidR="001F2023" w:rsidRPr="004D6FD7" w:rsidRDefault="001F2023" w:rsidP="001F2023">
            <w:pPr>
              <w:rPr>
                <w:rFonts w:ascii="Times New Roman" w:hAnsi="Times New Roman" w:cs="Times New Roman"/>
                <w:sz w:val="24"/>
                <w:szCs w:val="24"/>
              </w:rPr>
            </w:pPr>
            <w:r w:rsidRPr="004D6FD7">
              <w:rPr>
                <w:rFonts w:ascii="Times New Roman" w:hAnsi="Times New Roman" w:cs="Times New Roman"/>
                <w:sz w:val="24"/>
                <w:szCs w:val="24"/>
              </w:rPr>
              <w:t>Организация лесного хозяйства</w:t>
            </w:r>
          </w:p>
        </w:tc>
        <w:tc>
          <w:tcPr>
            <w:tcW w:w="816" w:type="dxa"/>
            <w:tcBorders>
              <w:top w:val="nil"/>
              <w:left w:val="single" w:sz="4" w:space="0" w:color="auto"/>
              <w:bottom w:val="nil"/>
              <w:right w:val="single" w:sz="4" w:space="0" w:color="auto"/>
            </w:tcBorders>
          </w:tcPr>
          <w:p w14:paraId="31F75975" w14:textId="6BACDC9A" w:rsidR="001F2023" w:rsidRPr="004D6FD7" w:rsidRDefault="001F2023" w:rsidP="001F2023">
            <w:pPr>
              <w:jc w:val="center"/>
              <w:rPr>
                <w:rFonts w:ascii="Times New Roman" w:hAnsi="Times New Roman" w:cs="Times New Roman"/>
                <w:sz w:val="24"/>
                <w:szCs w:val="24"/>
              </w:rPr>
            </w:pPr>
            <w:r>
              <w:rPr>
                <w:rFonts w:ascii="Times New Roman" w:hAnsi="Times New Roman" w:cs="Times New Roman"/>
                <w:sz w:val="24"/>
                <w:szCs w:val="24"/>
              </w:rPr>
              <w:t>30</w:t>
            </w:r>
          </w:p>
        </w:tc>
      </w:tr>
      <w:tr w:rsidR="001F2023" w:rsidRPr="004D6FD7" w14:paraId="317B3335" w14:textId="77777777" w:rsidTr="004D6FD7">
        <w:tc>
          <w:tcPr>
            <w:tcW w:w="567" w:type="dxa"/>
            <w:tcBorders>
              <w:top w:val="nil"/>
              <w:left w:val="single" w:sz="4" w:space="0" w:color="auto"/>
              <w:bottom w:val="nil"/>
              <w:right w:val="single" w:sz="4" w:space="0" w:color="auto"/>
            </w:tcBorders>
          </w:tcPr>
          <w:p w14:paraId="3215F0A1" w14:textId="77777777" w:rsidR="001F2023" w:rsidRPr="004D6FD7" w:rsidRDefault="001F2023" w:rsidP="001F2023">
            <w:pPr>
              <w:jc w:val="center"/>
              <w:rPr>
                <w:rFonts w:ascii="Times New Roman" w:hAnsi="Times New Roman" w:cs="Times New Roman"/>
                <w:sz w:val="12"/>
                <w:szCs w:val="12"/>
              </w:rPr>
            </w:pPr>
          </w:p>
        </w:tc>
        <w:tc>
          <w:tcPr>
            <w:tcW w:w="8193" w:type="dxa"/>
            <w:tcBorders>
              <w:top w:val="nil"/>
              <w:left w:val="single" w:sz="4" w:space="0" w:color="auto"/>
              <w:bottom w:val="nil"/>
              <w:right w:val="single" w:sz="4" w:space="0" w:color="auto"/>
            </w:tcBorders>
          </w:tcPr>
          <w:p w14:paraId="0EBD30ED" w14:textId="77777777" w:rsidR="001F2023" w:rsidRPr="004D6FD7" w:rsidRDefault="001F2023" w:rsidP="001F2023">
            <w:pPr>
              <w:rPr>
                <w:rFonts w:ascii="Times New Roman" w:hAnsi="Times New Roman" w:cs="Times New Roman"/>
                <w:sz w:val="12"/>
                <w:szCs w:val="12"/>
              </w:rPr>
            </w:pPr>
          </w:p>
        </w:tc>
        <w:tc>
          <w:tcPr>
            <w:tcW w:w="816" w:type="dxa"/>
            <w:tcBorders>
              <w:top w:val="nil"/>
              <w:left w:val="single" w:sz="4" w:space="0" w:color="auto"/>
              <w:bottom w:val="nil"/>
              <w:right w:val="single" w:sz="4" w:space="0" w:color="auto"/>
            </w:tcBorders>
          </w:tcPr>
          <w:p w14:paraId="0B0A9ECF" w14:textId="77777777" w:rsidR="001F2023" w:rsidRPr="004D6FD7" w:rsidRDefault="001F2023" w:rsidP="001F2023">
            <w:pPr>
              <w:jc w:val="center"/>
              <w:rPr>
                <w:rFonts w:ascii="Times New Roman" w:hAnsi="Times New Roman" w:cs="Times New Roman"/>
                <w:sz w:val="12"/>
                <w:szCs w:val="12"/>
              </w:rPr>
            </w:pPr>
          </w:p>
        </w:tc>
      </w:tr>
      <w:tr w:rsidR="001F2023" w:rsidRPr="004D6FD7" w14:paraId="0B76780B" w14:textId="77777777" w:rsidTr="004D6FD7">
        <w:tc>
          <w:tcPr>
            <w:tcW w:w="567" w:type="dxa"/>
            <w:tcBorders>
              <w:top w:val="nil"/>
              <w:left w:val="single" w:sz="4" w:space="0" w:color="auto"/>
              <w:bottom w:val="nil"/>
              <w:right w:val="single" w:sz="4" w:space="0" w:color="auto"/>
            </w:tcBorders>
            <w:hideMark/>
          </w:tcPr>
          <w:p w14:paraId="5E684115" w14:textId="77777777" w:rsidR="001F2023" w:rsidRPr="004D6FD7" w:rsidRDefault="001F2023" w:rsidP="001F2023">
            <w:pPr>
              <w:jc w:val="center"/>
              <w:rPr>
                <w:rFonts w:ascii="Times New Roman" w:hAnsi="Times New Roman" w:cs="Times New Roman"/>
                <w:sz w:val="24"/>
                <w:szCs w:val="24"/>
                <w:lang w:val="kk-KZ"/>
              </w:rPr>
            </w:pPr>
            <w:r w:rsidRPr="004D6FD7">
              <w:rPr>
                <w:rFonts w:ascii="Times New Roman" w:hAnsi="Times New Roman" w:cs="Times New Roman"/>
                <w:sz w:val="24"/>
                <w:szCs w:val="24"/>
                <w:lang w:val="kk-KZ"/>
              </w:rPr>
              <w:t>12</w:t>
            </w:r>
          </w:p>
        </w:tc>
        <w:tc>
          <w:tcPr>
            <w:tcW w:w="8193" w:type="dxa"/>
            <w:tcBorders>
              <w:top w:val="nil"/>
              <w:left w:val="single" w:sz="4" w:space="0" w:color="auto"/>
              <w:bottom w:val="nil"/>
              <w:right w:val="single" w:sz="4" w:space="0" w:color="auto"/>
            </w:tcBorders>
            <w:hideMark/>
          </w:tcPr>
          <w:p w14:paraId="6095B1BF" w14:textId="77777777" w:rsidR="001F2023" w:rsidRPr="004D6FD7" w:rsidRDefault="001F2023" w:rsidP="001F2023">
            <w:pPr>
              <w:rPr>
                <w:rFonts w:ascii="Times New Roman" w:hAnsi="Times New Roman" w:cs="Times New Roman"/>
                <w:sz w:val="24"/>
                <w:szCs w:val="24"/>
              </w:rPr>
            </w:pPr>
            <w:r w:rsidRPr="004D6FD7">
              <w:rPr>
                <w:rFonts w:ascii="Times New Roman" w:hAnsi="Times New Roman" w:cs="Times New Roman"/>
                <w:sz w:val="24"/>
                <w:szCs w:val="24"/>
              </w:rPr>
              <w:t>Состояние и динамика лесного фонда</w:t>
            </w:r>
          </w:p>
        </w:tc>
        <w:tc>
          <w:tcPr>
            <w:tcW w:w="816" w:type="dxa"/>
            <w:tcBorders>
              <w:top w:val="nil"/>
              <w:left w:val="single" w:sz="4" w:space="0" w:color="auto"/>
              <w:bottom w:val="nil"/>
              <w:right w:val="single" w:sz="4" w:space="0" w:color="auto"/>
            </w:tcBorders>
          </w:tcPr>
          <w:p w14:paraId="69D0D489" w14:textId="6197E0FA" w:rsidR="001F2023" w:rsidRPr="004D6FD7" w:rsidRDefault="001F2023" w:rsidP="001F2023">
            <w:pPr>
              <w:jc w:val="center"/>
              <w:rPr>
                <w:rFonts w:ascii="Times New Roman" w:hAnsi="Times New Roman" w:cs="Times New Roman"/>
                <w:sz w:val="24"/>
                <w:szCs w:val="24"/>
              </w:rPr>
            </w:pPr>
            <w:r>
              <w:rPr>
                <w:rFonts w:ascii="Times New Roman" w:hAnsi="Times New Roman" w:cs="Times New Roman"/>
                <w:sz w:val="24"/>
                <w:szCs w:val="24"/>
              </w:rPr>
              <w:t>33</w:t>
            </w:r>
          </w:p>
        </w:tc>
      </w:tr>
      <w:tr w:rsidR="001F2023" w:rsidRPr="004D6FD7" w14:paraId="1EEDFBD5" w14:textId="77777777" w:rsidTr="004D6FD7">
        <w:tc>
          <w:tcPr>
            <w:tcW w:w="567" w:type="dxa"/>
            <w:tcBorders>
              <w:top w:val="nil"/>
              <w:left w:val="single" w:sz="4" w:space="0" w:color="auto"/>
              <w:bottom w:val="nil"/>
              <w:right w:val="single" w:sz="4" w:space="0" w:color="auto"/>
            </w:tcBorders>
          </w:tcPr>
          <w:p w14:paraId="5AE80387" w14:textId="77777777" w:rsidR="001F2023" w:rsidRPr="004D6FD7" w:rsidRDefault="001F2023" w:rsidP="001F2023">
            <w:pPr>
              <w:jc w:val="center"/>
              <w:rPr>
                <w:rFonts w:ascii="Times New Roman" w:hAnsi="Times New Roman" w:cs="Times New Roman"/>
                <w:sz w:val="12"/>
                <w:szCs w:val="12"/>
              </w:rPr>
            </w:pPr>
          </w:p>
        </w:tc>
        <w:tc>
          <w:tcPr>
            <w:tcW w:w="8193" w:type="dxa"/>
            <w:tcBorders>
              <w:top w:val="nil"/>
              <w:left w:val="single" w:sz="4" w:space="0" w:color="auto"/>
              <w:bottom w:val="nil"/>
              <w:right w:val="single" w:sz="4" w:space="0" w:color="auto"/>
            </w:tcBorders>
          </w:tcPr>
          <w:p w14:paraId="11DC4177" w14:textId="77777777" w:rsidR="001F2023" w:rsidRPr="004D6FD7" w:rsidRDefault="001F2023" w:rsidP="001F2023">
            <w:pPr>
              <w:rPr>
                <w:rFonts w:ascii="Times New Roman" w:hAnsi="Times New Roman" w:cs="Times New Roman"/>
                <w:sz w:val="12"/>
                <w:szCs w:val="12"/>
              </w:rPr>
            </w:pPr>
          </w:p>
        </w:tc>
        <w:tc>
          <w:tcPr>
            <w:tcW w:w="816" w:type="dxa"/>
            <w:tcBorders>
              <w:top w:val="nil"/>
              <w:left w:val="single" w:sz="4" w:space="0" w:color="auto"/>
              <w:bottom w:val="nil"/>
              <w:right w:val="single" w:sz="4" w:space="0" w:color="auto"/>
            </w:tcBorders>
          </w:tcPr>
          <w:p w14:paraId="49C82987" w14:textId="77777777" w:rsidR="001F2023" w:rsidRPr="004D6FD7" w:rsidRDefault="001F2023" w:rsidP="001F2023">
            <w:pPr>
              <w:jc w:val="center"/>
              <w:rPr>
                <w:rFonts w:ascii="Times New Roman" w:hAnsi="Times New Roman" w:cs="Times New Roman"/>
                <w:sz w:val="12"/>
                <w:szCs w:val="12"/>
              </w:rPr>
            </w:pPr>
          </w:p>
        </w:tc>
      </w:tr>
      <w:tr w:rsidR="001F2023" w:rsidRPr="004D6FD7" w14:paraId="29BD1DCD" w14:textId="77777777" w:rsidTr="004D6FD7">
        <w:tc>
          <w:tcPr>
            <w:tcW w:w="567" w:type="dxa"/>
            <w:tcBorders>
              <w:top w:val="nil"/>
              <w:left w:val="single" w:sz="4" w:space="0" w:color="auto"/>
              <w:bottom w:val="nil"/>
              <w:right w:val="single" w:sz="4" w:space="0" w:color="auto"/>
            </w:tcBorders>
            <w:hideMark/>
          </w:tcPr>
          <w:p w14:paraId="2AE2E16A" w14:textId="77777777" w:rsidR="001F2023" w:rsidRPr="004D6FD7" w:rsidRDefault="001F2023" w:rsidP="001F2023">
            <w:pPr>
              <w:jc w:val="center"/>
              <w:rPr>
                <w:rFonts w:ascii="Times New Roman" w:hAnsi="Times New Roman" w:cs="Times New Roman"/>
                <w:sz w:val="24"/>
                <w:szCs w:val="24"/>
                <w:lang w:val="kk-KZ"/>
              </w:rPr>
            </w:pPr>
            <w:r w:rsidRPr="004D6FD7">
              <w:rPr>
                <w:rFonts w:ascii="Times New Roman" w:hAnsi="Times New Roman" w:cs="Times New Roman"/>
                <w:sz w:val="24"/>
                <w:szCs w:val="24"/>
                <w:lang w:val="kk-KZ"/>
              </w:rPr>
              <w:t>13</w:t>
            </w:r>
          </w:p>
        </w:tc>
        <w:tc>
          <w:tcPr>
            <w:tcW w:w="8193" w:type="dxa"/>
            <w:tcBorders>
              <w:top w:val="nil"/>
              <w:left w:val="single" w:sz="4" w:space="0" w:color="auto"/>
              <w:bottom w:val="nil"/>
              <w:right w:val="single" w:sz="4" w:space="0" w:color="auto"/>
            </w:tcBorders>
            <w:hideMark/>
          </w:tcPr>
          <w:p w14:paraId="5CEE5A7A" w14:textId="77777777" w:rsidR="001F2023" w:rsidRPr="004D6FD7" w:rsidRDefault="001F2023" w:rsidP="001F2023">
            <w:pPr>
              <w:rPr>
                <w:rFonts w:ascii="Times New Roman" w:hAnsi="Times New Roman" w:cs="Times New Roman"/>
                <w:sz w:val="24"/>
                <w:szCs w:val="24"/>
              </w:rPr>
            </w:pPr>
            <w:r w:rsidRPr="004D6FD7">
              <w:rPr>
                <w:rFonts w:ascii="Times New Roman" w:hAnsi="Times New Roman" w:cs="Times New Roman"/>
                <w:sz w:val="24"/>
                <w:szCs w:val="24"/>
              </w:rPr>
              <w:t>Экологическое состояние лесов</w:t>
            </w:r>
          </w:p>
        </w:tc>
        <w:tc>
          <w:tcPr>
            <w:tcW w:w="816" w:type="dxa"/>
            <w:tcBorders>
              <w:top w:val="nil"/>
              <w:left w:val="single" w:sz="4" w:space="0" w:color="auto"/>
              <w:bottom w:val="nil"/>
              <w:right w:val="single" w:sz="4" w:space="0" w:color="auto"/>
            </w:tcBorders>
          </w:tcPr>
          <w:p w14:paraId="3F11D249" w14:textId="1A9EB95B" w:rsidR="001F2023" w:rsidRPr="004D6FD7" w:rsidRDefault="001F2023" w:rsidP="001F2023">
            <w:pPr>
              <w:jc w:val="center"/>
              <w:rPr>
                <w:rFonts w:ascii="Times New Roman" w:hAnsi="Times New Roman" w:cs="Times New Roman"/>
                <w:sz w:val="24"/>
                <w:szCs w:val="24"/>
              </w:rPr>
            </w:pPr>
            <w:r>
              <w:rPr>
                <w:rFonts w:ascii="Times New Roman" w:hAnsi="Times New Roman" w:cs="Times New Roman"/>
                <w:sz w:val="24"/>
                <w:szCs w:val="24"/>
              </w:rPr>
              <w:t>50</w:t>
            </w:r>
          </w:p>
        </w:tc>
      </w:tr>
      <w:tr w:rsidR="001F2023" w:rsidRPr="004D6FD7" w14:paraId="638CF273" w14:textId="77777777" w:rsidTr="004D6FD7">
        <w:tc>
          <w:tcPr>
            <w:tcW w:w="567" w:type="dxa"/>
            <w:tcBorders>
              <w:top w:val="nil"/>
              <w:left w:val="single" w:sz="4" w:space="0" w:color="auto"/>
              <w:bottom w:val="nil"/>
              <w:right w:val="single" w:sz="4" w:space="0" w:color="auto"/>
            </w:tcBorders>
          </w:tcPr>
          <w:p w14:paraId="572D0ECC" w14:textId="77777777" w:rsidR="001F2023" w:rsidRPr="004D6FD7" w:rsidRDefault="001F2023" w:rsidP="001F2023">
            <w:pPr>
              <w:jc w:val="center"/>
              <w:rPr>
                <w:rFonts w:ascii="Times New Roman" w:hAnsi="Times New Roman" w:cs="Times New Roman"/>
                <w:sz w:val="12"/>
                <w:szCs w:val="12"/>
              </w:rPr>
            </w:pPr>
          </w:p>
        </w:tc>
        <w:tc>
          <w:tcPr>
            <w:tcW w:w="8193" w:type="dxa"/>
            <w:tcBorders>
              <w:top w:val="nil"/>
              <w:left w:val="single" w:sz="4" w:space="0" w:color="auto"/>
              <w:bottom w:val="nil"/>
              <w:right w:val="single" w:sz="4" w:space="0" w:color="auto"/>
            </w:tcBorders>
          </w:tcPr>
          <w:p w14:paraId="769D9354" w14:textId="77777777" w:rsidR="001F2023" w:rsidRPr="004D6FD7" w:rsidRDefault="001F2023" w:rsidP="001F2023">
            <w:pPr>
              <w:rPr>
                <w:rFonts w:ascii="Times New Roman" w:hAnsi="Times New Roman" w:cs="Times New Roman"/>
                <w:sz w:val="12"/>
                <w:szCs w:val="12"/>
              </w:rPr>
            </w:pPr>
          </w:p>
        </w:tc>
        <w:tc>
          <w:tcPr>
            <w:tcW w:w="816" w:type="dxa"/>
            <w:tcBorders>
              <w:top w:val="nil"/>
              <w:left w:val="single" w:sz="4" w:space="0" w:color="auto"/>
              <w:bottom w:val="nil"/>
              <w:right w:val="single" w:sz="4" w:space="0" w:color="auto"/>
            </w:tcBorders>
          </w:tcPr>
          <w:p w14:paraId="1629FAF3" w14:textId="77777777" w:rsidR="001F2023" w:rsidRPr="004D6FD7" w:rsidRDefault="001F2023" w:rsidP="001F2023">
            <w:pPr>
              <w:jc w:val="center"/>
              <w:rPr>
                <w:rFonts w:ascii="Times New Roman" w:hAnsi="Times New Roman" w:cs="Times New Roman"/>
                <w:sz w:val="12"/>
                <w:szCs w:val="12"/>
              </w:rPr>
            </w:pPr>
          </w:p>
        </w:tc>
      </w:tr>
      <w:tr w:rsidR="001F2023" w:rsidRPr="004D6FD7" w14:paraId="7A18FB8B" w14:textId="77777777" w:rsidTr="004D6FD7">
        <w:tc>
          <w:tcPr>
            <w:tcW w:w="567" w:type="dxa"/>
            <w:tcBorders>
              <w:top w:val="nil"/>
              <w:left w:val="single" w:sz="4" w:space="0" w:color="auto"/>
              <w:bottom w:val="nil"/>
              <w:right w:val="single" w:sz="4" w:space="0" w:color="auto"/>
            </w:tcBorders>
          </w:tcPr>
          <w:p w14:paraId="313E0C21" w14:textId="77777777" w:rsidR="001F2023" w:rsidRPr="004D6FD7" w:rsidRDefault="001F2023" w:rsidP="001F2023">
            <w:pPr>
              <w:jc w:val="center"/>
              <w:rPr>
                <w:rFonts w:ascii="Times New Roman" w:hAnsi="Times New Roman" w:cs="Times New Roman"/>
                <w:sz w:val="24"/>
                <w:szCs w:val="24"/>
              </w:rPr>
            </w:pPr>
          </w:p>
        </w:tc>
        <w:tc>
          <w:tcPr>
            <w:tcW w:w="8193" w:type="dxa"/>
            <w:tcBorders>
              <w:top w:val="nil"/>
              <w:left w:val="single" w:sz="4" w:space="0" w:color="auto"/>
              <w:bottom w:val="nil"/>
              <w:right w:val="single" w:sz="4" w:space="0" w:color="auto"/>
            </w:tcBorders>
            <w:hideMark/>
          </w:tcPr>
          <w:p w14:paraId="34642C79" w14:textId="77777777" w:rsidR="001F2023" w:rsidRPr="004D6FD7" w:rsidRDefault="001F2023" w:rsidP="001F2023">
            <w:pPr>
              <w:jc w:val="center"/>
              <w:rPr>
                <w:rFonts w:ascii="Times New Roman" w:hAnsi="Times New Roman" w:cs="Times New Roman"/>
                <w:b/>
                <w:sz w:val="24"/>
                <w:szCs w:val="24"/>
              </w:rPr>
            </w:pPr>
            <w:r w:rsidRPr="004D6FD7">
              <w:rPr>
                <w:rFonts w:ascii="Times New Roman" w:hAnsi="Times New Roman" w:cs="Times New Roman"/>
                <w:b/>
                <w:sz w:val="24"/>
                <w:szCs w:val="24"/>
              </w:rPr>
              <w:t>Лесохозяйственные мероприятия, намеченные на ревизионный период</w:t>
            </w:r>
          </w:p>
        </w:tc>
        <w:tc>
          <w:tcPr>
            <w:tcW w:w="816" w:type="dxa"/>
            <w:tcBorders>
              <w:top w:val="nil"/>
              <w:left w:val="single" w:sz="4" w:space="0" w:color="auto"/>
              <w:bottom w:val="nil"/>
              <w:right w:val="single" w:sz="4" w:space="0" w:color="auto"/>
            </w:tcBorders>
          </w:tcPr>
          <w:p w14:paraId="020AF9AC" w14:textId="19A40F5D" w:rsidR="001F2023" w:rsidRPr="004D6FD7" w:rsidRDefault="001F2023" w:rsidP="001F2023">
            <w:pPr>
              <w:jc w:val="center"/>
              <w:rPr>
                <w:rFonts w:ascii="Times New Roman" w:hAnsi="Times New Roman" w:cs="Times New Roman"/>
                <w:sz w:val="24"/>
                <w:szCs w:val="24"/>
              </w:rPr>
            </w:pPr>
          </w:p>
        </w:tc>
      </w:tr>
      <w:tr w:rsidR="001F2023" w:rsidRPr="004D6FD7" w14:paraId="46D91BD9" w14:textId="77777777" w:rsidTr="004D6FD7">
        <w:tc>
          <w:tcPr>
            <w:tcW w:w="567" w:type="dxa"/>
            <w:tcBorders>
              <w:top w:val="nil"/>
              <w:left w:val="single" w:sz="4" w:space="0" w:color="auto"/>
              <w:bottom w:val="nil"/>
              <w:right w:val="single" w:sz="4" w:space="0" w:color="auto"/>
            </w:tcBorders>
          </w:tcPr>
          <w:p w14:paraId="2B770F51" w14:textId="77777777" w:rsidR="001F2023" w:rsidRPr="004D6FD7" w:rsidRDefault="001F2023" w:rsidP="001F2023">
            <w:pPr>
              <w:jc w:val="center"/>
              <w:rPr>
                <w:rFonts w:ascii="Times New Roman" w:hAnsi="Times New Roman" w:cs="Times New Roman"/>
                <w:sz w:val="12"/>
                <w:szCs w:val="12"/>
              </w:rPr>
            </w:pPr>
          </w:p>
        </w:tc>
        <w:tc>
          <w:tcPr>
            <w:tcW w:w="8193" w:type="dxa"/>
            <w:tcBorders>
              <w:top w:val="nil"/>
              <w:left w:val="single" w:sz="4" w:space="0" w:color="auto"/>
              <w:bottom w:val="nil"/>
              <w:right w:val="single" w:sz="4" w:space="0" w:color="auto"/>
            </w:tcBorders>
          </w:tcPr>
          <w:p w14:paraId="11935EBC" w14:textId="77777777" w:rsidR="001F2023" w:rsidRPr="004D6FD7" w:rsidRDefault="001F2023" w:rsidP="001F2023">
            <w:pPr>
              <w:jc w:val="center"/>
              <w:rPr>
                <w:rFonts w:ascii="Times New Roman" w:hAnsi="Times New Roman" w:cs="Times New Roman"/>
                <w:b/>
                <w:sz w:val="12"/>
                <w:szCs w:val="12"/>
              </w:rPr>
            </w:pPr>
          </w:p>
        </w:tc>
        <w:tc>
          <w:tcPr>
            <w:tcW w:w="816" w:type="dxa"/>
            <w:tcBorders>
              <w:top w:val="nil"/>
              <w:left w:val="single" w:sz="4" w:space="0" w:color="auto"/>
              <w:bottom w:val="nil"/>
              <w:right w:val="single" w:sz="4" w:space="0" w:color="auto"/>
            </w:tcBorders>
          </w:tcPr>
          <w:p w14:paraId="5DA610A3" w14:textId="77777777" w:rsidR="001F2023" w:rsidRPr="004D6FD7" w:rsidRDefault="001F2023" w:rsidP="001F2023">
            <w:pPr>
              <w:jc w:val="center"/>
              <w:rPr>
                <w:rFonts w:ascii="Times New Roman" w:hAnsi="Times New Roman" w:cs="Times New Roman"/>
                <w:sz w:val="12"/>
                <w:szCs w:val="12"/>
              </w:rPr>
            </w:pPr>
          </w:p>
        </w:tc>
      </w:tr>
      <w:tr w:rsidR="001F2023" w:rsidRPr="004D6FD7" w14:paraId="30CC9ABF" w14:textId="77777777" w:rsidTr="004D6FD7">
        <w:tc>
          <w:tcPr>
            <w:tcW w:w="567" w:type="dxa"/>
            <w:tcBorders>
              <w:top w:val="nil"/>
              <w:left w:val="single" w:sz="4" w:space="0" w:color="auto"/>
              <w:bottom w:val="nil"/>
              <w:right w:val="single" w:sz="4" w:space="0" w:color="auto"/>
            </w:tcBorders>
            <w:hideMark/>
          </w:tcPr>
          <w:p w14:paraId="120E3D7C" w14:textId="77777777" w:rsidR="001F2023" w:rsidRPr="004D6FD7" w:rsidRDefault="001F2023" w:rsidP="001F2023">
            <w:pPr>
              <w:jc w:val="center"/>
              <w:rPr>
                <w:rFonts w:ascii="Times New Roman" w:hAnsi="Times New Roman" w:cs="Times New Roman"/>
                <w:sz w:val="24"/>
                <w:szCs w:val="24"/>
                <w:lang w:val="kk-KZ"/>
              </w:rPr>
            </w:pPr>
            <w:r w:rsidRPr="004D6FD7">
              <w:rPr>
                <w:rFonts w:ascii="Times New Roman" w:hAnsi="Times New Roman" w:cs="Times New Roman"/>
                <w:sz w:val="24"/>
                <w:szCs w:val="24"/>
              </w:rPr>
              <w:t>1</w:t>
            </w:r>
            <w:r w:rsidRPr="004D6FD7">
              <w:rPr>
                <w:rFonts w:ascii="Times New Roman" w:hAnsi="Times New Roman" w:cs="Times New Roman"/>
                <w:sz w:val="24"/>
                <w:szCs w:val="24"/>
                <w:lang w:val="kk-KZ"/>
              </w:rPr>
              <w:t>4</w:t>
            </w:r>
          </w:p>
        </w:tc>
        <w:tc>
          <w:tcPr>
            <w:tcW w:w="8193" w:type="dxa"/>
            <w:tcBorders>
              <w:top w:val="nil"/>
              <w:left w:val="single" w:sz="4" w:space="0" w:color="auto"/>
              <w:bottom w:val="nil"/>
              <w:right w:val="single" w:sz="4" w:space="0" w:color="auto"/>
            </w:tcBorders>
            <w:hideMark/>
          </w:tcPr>
          <w:p w14:paraId="475975DE" w14:textId="77777777" w:rsidR="001F2023" w:rsidRPr="004D6FD7" w:rsidRDefault="001F2023" w:rsidP="001F2023">
            <w:pPr>
              <w:rPr>
                <w:rFonts w:ascii="Times New Roman" w:hAnsi="Times New Roman" w:cs="Times New Roman"/>
                <w:sz w:val="24"/>
                <w:szCs w:val="24"/>
              </w:rPr>
            </w:pPr>
            <w:r w:rsidRPr="004D6FD7">
              <w:rPr>
                <w:rFonts w:ascii="Times New Roman" w:hAnsi="Times New Roman" w:cs="Times New Roman"/>
                <w:sz w:val="24"/>
                <w:szCs w:val="24"/>
              </w:rPr>
              <w:t>Эксплуатационный фонд</w:t>
            </w:r>
          </w:p>
        </w:tc>
        <w:tc>
          <w:tcPr>
            <w:tcW w:w="816" w:type="dxa"/>
            <w:tcBorders>
              <w:top w:val="nil"/>
              <w:left w:val="single" w:sz="4" w:space="0" w:color="auto"/>
              <w:bottom w:val="nil"/>
              <w:right w:val="single" w:sz="4" w:space="0" w:color="auto"/>
            </w:tcBorders>
          </w:tcPr>
          <w:p w14:paraId="4E0BABDA" w14:textId="0E41B6D1" w:rsidR="001F2023" w:rsidRPr="004D6FD7" w:rsidRDefault="001F2023" w:rsidP="001F2023">
            <w:pPr>
              <w:jc w:val="center"/>
              <w:rPr>
                <w:rFonts w:ascii="Times New Roman" w:hAnsi="Times New Roman" w:cs="Times New Roman"/>
                <w:sz w:val="24"/>
                <w:szCs w:val="24"/>
              </w:rPr>
            </w:pPr>
            <w:r>
              <w:rPr>
                <w:rFonts w:ascii="Times New Roman" w:hAnsi="Times New Roman" w:cs="Times New Roman"/>
                <w:sz w:val="24"/>
                <w:szCs w:val="24"/>
              </w:rPr>
              <w:t>52</w:t>
            </w:r>
          </w:p>
        </w:tc>
      </w:tr>
      <w:tr w:rsidR="001F2023" w:rsidRPr="004D6FD7" w14:paraId="751D8749" w14:textId="77777777" w:rsidTr="004D6FD7">
        <w:tc>
          <w:tcPr>
            <w:tcW w:w="567" w:type="dxa"/>
            <w:tcBorders>
              <w:top w:val="nil"/>
              <w:left w:val="single" w:sz="4" w:space="0" w:color="auto"/>
              <w:bottom w:val="nil"/>
              <w:right w:val="single" w:sz="4" w:space="0" w:color="auto"/>
            </w:tcBorders>
          </w:tcPr>
          <w:p w14:paraId="34594EFB" w14:textId="77777777" w:rsidR="001F2023" w:rsidRPr="004D6FD7" w:rsidRDefault="001F2023" w:rsidP="001F2023">
            <w:pPr>
              <w:jc w:val="center"/>
              <w:rPr>
                <w:rFonts w:ascii="Times New Roman" w:hAnsi="Times New Roman" w:cs="Times New Roman"/>
                <w:sz w:val="12"/>
                <w:szCs w:val="12"/>
              </w:rPr>
            </w:pPr>
          </w:p>
        </w:tc>
        <w:tc>
          <w:tcPr>
            <w:tcW w:w="8193" w:type="dxa"/>
            <w:tcBorders>
              <w:top w:val="nil"/>
              <w:left w:val="single" w:sz="4" w:space="0" w:color="auto"/>
              <w:bottom w:val="nil"/>
              <w:right w:val="single" w:sz="4" w:space="0" w:color="auto"/>
            </w:tcBorders>
          </w:tcPr>
          <w:p w14:paraId="6137B27F" w14:textId="77777777" w:rsidR="001F2023" w:rsidRPr="004D6FD7" w:rsidRDefault="001F2023" w:rsidP="001F2023">
            <w:pPr>
              <w:rPr>
                <w:rFonts w:ascii="Times New Roman" w:hAnsi="Times New Roman" w:cs="Times New Roman"/>
                <w:sz w:val="12"/>
                <w:szCs w:val="12"/>
              </w:rPr>
            </w:pPr>
          </w:p>
        </w:tc>
        <w:tc>
          <w:tcPr>
            <w:tcW w:w="816" w:type="dxa"/>
            <w:tcBorders>
              <w:top w:val="nil"/>
              <w:left w:val="single" w:sz="4" w:space="0" w:color="auto"/>
              <w:bottom w:val="nil"/>
              <w:right w:val="single" w:sz="4" w:space="0" w:color="auto"/>
            </w:tcBorders>
          </w:tcPr>
          <w:p w14:paraId="30C79EA2" w14:textId="77777777" w:rsidR="001F2023" w:rsidRPr="004D6FD7" w:rsidRDefault="001F2023" w:rsidP="001F2023">
            <w:pPr>
              <w:jc w:val="center"/>
              <w:rPr>
                <w:rFonts w:ascii="Times New Roman" w:hAnsi="Times New Roman" w:cs="Times New Roman"/>
                <w:sz w:val="12"/>
                <w:szCs w:val="12"/>
              </w:rPr>
            </w:pPr>
          </w:p>
        </w:tc>
      </w:tr>
      <w:tr w:rsidR="001F2023" w:rsidRPr="004D6FD7" w14:paraId="76D40B15" w14:textId="77777777" w:rsidTr="004D6FD7">
        <w:tc>
          <w:tcPr>
            <w:tcW w:w="567" w:type="dxa"/>
            <w:tcBorders>
              <w:top w:val="nil"/>
              <w:left w:val="single" w:sz="4" w:space="0" w:color="auto"/>
              <w:bottom w:val="nil"/>
              <w:right w:val="single" w:sz="4" w:space="0" w:color="auto"/>
            </w:tcBorders>
            <w:hideMark/>
          </w:tcPr>
          <w:p w14:paraId="08DC04F1" w14:textId="77777777" w:rsidR="001F2023" w:rsidRPr="004D6FD7" w:rsidRDefault="001F2023" w:rsidP="001F2023">
            <w:pPr>
              <w:jc w:val="center"/>
              <w:rPr>
                <w:rFonts w:ascii="Times New Roman" w:hAnsi="Times New Roman" w:cs="Times New Roman"/>
                <w:sz w:val="24"/>
                <w:szCs w:val="24"/>
                <w:lang w:val="kk-KZ"/>
              </w:rPr>
            </w:pPr>
            <w:r w:rsidRPr="004D6FD7">
              <w:rPr>
                <w:rFonts w:ascii="Times New Roman" w:hAnsi="Times New Roman" w:cs="Times New Roman"/>
                <w:sz w:val="24"/>
                <w:szCs w:val="24"/>
                <w:lang w:val="kk-KZ"/>
              </w:rPr>
              <w:t>15</w:t>
            </w:r>
          </w:p>
        </w:tc>
        <w:tc>
          <w:tcPr>
            <w:tcW w:w="8193" w:type="dxa"/>
            <w:tcBorders>
              <w:top w:val="nil"/>
              <w:left w:val="single" w:sz="4" w:space="0" w:color="auto"/>
              <w:bottom w:val="nil"/>
              <w:right w:val="single" w:sz="4" w:space="0" w:color="auto"/>
            </w:tcBorders>
            <w:hideMark/>
          </w:tcPr>
          <w:p w14:paraId="7BB64A1E" w14:textId="77777777" w:rsidR="001F2023" w:rsidRPr="004D6FD7" w:rsidRDefault="001F2023" w:rsidP="001F2023">
            <w:pPr>
              <w:rPr>
                <w:rFonts w:ascii="Times New Roman" w:hAnsi="Times New Roman" w:cs="Times New Roman"/>
                <w:sz w:val="24"/>
                <w:szCs w:val="24"/>
              </w:rPr>
            </w:pPr>
            <w:r w:rsidRPr="004D6FD7">
              <w:rPr>
                <w:rFonts w:ascii="Times New Roman" w:hAnsi="Times New Roman" w:cs="Times New Roman"/>
                <w:sz w:val="24"/>
                <w:szCs w:val="24"/>
              </w:rPr>
              <w:t>Способы рубок и размер главного пользования</w:t>
            </w:r>
          </w:p>
        </w:tc>
        <w:tc>
          <w:tcPr>
            <w:tcW w:w="816" w:type="dxa"/>
            <w:tcBorders>
              <w:top w:val="nil"/>
              <w:left w:val="single" w:sz="4" w:space="0" w:color="auto"/>
              <w:bottom w:val="nil"/>
              <w:right w:val="single" w:sz="4" w:space="0" w:color="auto"/>
            </w:tcBorders>
          </w:tcPr>
          <w:p w14:paraId="1B46666C" w14:textId="0A0F285A" w:rsidR="001F2023" w:rsidRPr="004D6FD7" w:rsidRDefault="001F2023" w:rsidP="001F2023">
            <w:pPr>
              <w:jc w:val="center"/>
              <w:rPr>
                <w:rFonts w:ascii="Times New Roman" w:hAnsi="Times New Roman" w:cs="Times New Roman"/>
                <w:sz w:val="24"/>
                <w:szCs w:val="24"/>
              </w:rPr>
            </w:pPr>
            <w:r>
              <w:rPr>
                <w:rFonts w:ascii="Times New Roman" w:hAnsi="Times New Roman" w:cs="Times New Roman"/>
                <w:sz w:val="24"/>
                <w:szCs w:val="24"/>
              </w:rPr>
              <w:t>59</w:t>
            </w:r>
          </w:p>
        </w:tc>
      </w:tr>
      <w:tr w:rsidR="001F2023" w:rsidRPr="004D6FD7" w14:paraId="64AA02F3" w14:textId="77777777" w:rsidTr="004D6FD7">
        <w:tc>
          <w:tcPr>
            <w:tcW w:w="567" w:type="dxa"/>
            <w:tcBorders>
              <w:top w:val="nil"/>
              <w:left w:val="single" w:sz="4" w:space="0" w:color="auto"/>
              <w:bottom w:val="nil"/>
              <w:right w:val="single" w:sz="4" w:space="0" w:color="auto"/>
            </w:tcBorders>
          </w:tcPr>
          <w:p w14:paraId="3FBA1A44" w14:textId="77777777" w:rsidR="001F2023" w:rsidRPr="004D6FD7" w:rsidRDefault="001F2023" w:rsidP="001F2023">
            <w:pPr>
              <w:jc w:val="center"/>
              <w:rPr>
                <w:rFonts w:ascii="Times New Roman" w:hAnsi="Times New Roman" w:cs="Times New Roman"/>
                <w:sz w:val="12"/>
                <w:szCs w:val="12"/>
              </w:rPr>
            </w:pPr>
          </w:p>
        </w:tc>
        <w:tc>
          <w:tcPr>
            <w:tcW w:w="8193" w:type="dxa"/>
            <w:tcBorders>
              <w:top w:val="nil"/>
              <w:left w:val="single" w:sz="4" w:space="0" w:color="auto"/>
              <w:bottom w:val="nil"/>
              <w:right w:val="single" w:sz="4" w:space="0" w:color="auto"/>
            </w:tcBorders>
          </w:tcPr>
          <w:p w14:paraId="618E836F" w14:textId="77777777" w:rsidR="001F2023" w:rsidRPr="004D6FD7" w:rsidRDefault="001F2023" w:rsidP="001F2023">
            <w:pPr>
              <w:rPr>
                <w:rFonts w:ascii="Times New Roman" w:hAnsi="Times New Roman" w:cs="Times New Roman"/>
                <w:sz w:val="12"/>
                <w:szCs w:val="12"/>
              </w:rPr>
            </w:pPr>
          </w:p>
        </w:tc>
        <w:tc>
          <w:tcPr>
            <w:tcW w:w="816" w:type="dxa"/>
            <w:tcBorders>
              <w:top w:val="nil"/>
              <w:left w:val="single" w:sz="4" w:space="0" w:color="auto"/>
              <w:bottom w:val="nil"/>
              <w:right w:val="single" w:sz="4" w:space="0" w:color="auto"/>
            </w:tcBorders>
          </w:tcPr>
          <w:p w14:paraId="33552645" w14:textId="77777777" w:rsidR="001F2023" w:rsidRPr="004D6FD7" w:rsidRDefault="001F2023" w:rsidP="001F2023">
            <w:pPr>
              <w:jc w:val="center"/>
              <w:rPr>
                <w:rFonts w:ascii="Times New Roman" w:hAnsi="Times New Roman" w:cs="Times New Roman"/>
                <w:sz w:val="12"/>
                <w:szCs w:val="12"/>
              </w:rPr>
            </w:pPr>
          </w:p>
        </w:tc>
      </w:tr>
      <w:tr w:rsidR="001F2023" w:rsidRPr="004D6FD7" w14:paraId="2B9A3008" w14:textId="77777777" w:rsidTr="004D6FD7">
        <w:tc>
          <w:tcPr>
            <w:tcW w:w="567" w:type="dxa"/>
            <w:tcBorders>
              <w:top w:val="nil"/>
              <w:left w:val="single" w:sz="4" w:space="0" w:color="auto"/>
              <w:bottom w:val="nil"/>
              <w:right w:val="single" w:sz="4" w:space="0" w:color="auto"/>
            </w:tcBorders>
            <w:hideMark/>
          </w:tcPr>
          <w:p w14:paraId="694014F8" w14:textId="77777777" w:rsidR="001F2023" w:rsidRPr="004D6FD7" w:rsidRDefault="001F2023" w:rsidP="001F2023">
            <w:pPr>
              <w:jc w:val="center"/>
              <w:rPr>
                <w:rFonts w:ascii="Times New Roman" w:hAnsi="Times New Roman" w:cs="Times New Roman"/>
                <w:sz w:val="24"/>
                <w:szCs w:val="24"/>
                <w:lang w:val="kk-KZ"/>
              </w:rPr>
            </w:pPr>
            <w:r w:rsidRPr="004D6FD7">
              <w:rPr>
                <w:rFonts w:ascii="Times New Roman" w:hAnsi="Times New Roman" w:cs="Times New Roman"/>
                <w:sz w:val="24"/>
                <w:szCs w:val="24"/>
                <w:lang w:val="kk-KZ"/>
              </w:rPr>
              <w:t>16</w:t>
            </w:r>
          </w:p>
        </w:tc>
        <w:tc>
          <w:tcPr>
            <w:tcW w:w="8193" w:type="dxa"/>
            <w:tcBorders>
              <w:top w:val="nil"/>
              <w:left w:val="single" w:sz="4" w:space="0" w:color="auto"/>
              <w:bottom w:val="nil"/>
              <w:right w:val="single" w:sz="4" w:space="0" w:color="auto"/>
            </w:tcBorders>
            <w:hideMark/>
          </w:tcPr>
          <w:p w14:paraId="5A714F20" w14:textId="77777777" w:rsidR="001F2023" w:rsidRPr="004D6FD7" w:rsidRDefault="001F2023" w:rsidP="001F2023">
            <w:pPr>
              <w:rPr>
                <w:rFonts w:ascii="Times New Roman" w:hAnsi="Times New Roman" w:cs="Times New Roman"/>
                <w:sz w:val="24"/>
                <w:szCs w:val="24"/>
              </w:rPr>
            </w:pPr>
            <w:r w:rsidRPr="004D6FD7">
              <w:rPr>
                <w:rFonts w:ascii="Times New Roman" w:hAnsi="Times New Roman" w:cs="Times New Roman"/>
                <w:sz w:val="24"/>
                <w:szCs w:val="24"/>
              </w:rPr>
              <w:t>Лесные таксы</w:t>
            </w:r>
          </w:p>
        </w:tc>
        <w:tc>
          <w:tcPr>
            <w:tcW w:w="816" w:type="dxa"/>
            <w:tcBorders>
              <w:top w:val="nil"/>
              <w:left w:val="single" w:sz="4" w:space="0" w:color="auto"/>
              <w:bottom w:val="nil"/>
              <w:right w:val="single" w:sz="4" w:space="0" w:color="auto"/>
            </w:tcBorders>
          </w:tcPr>
          <w:p w14:paraId="47F56115" w14:textId="028BAF8F" w:rsidR="001F2023" w:rsidRPr="004D6FD7" w:rsidRDefault="001F2023" w:rsidP="001F2023">
            <w:pPr>
              <w:jc w:val="center"/>
              <w:rPr>
                <w:rFonts w:ascii="Times New Roman" w:hAnsi="Times New Roman" w:cs="Times New Roman"/>
                <w:sz w:val="24"/>
                <w:szCs w:val="24"/>
              </w:rPr>
            </w:pPr>
            <w:r>
              <w:rPr>
                <w:rFonts w:ascii="Times New Roman" w:hAnsi="Times New Roman" w:cs="Times New Roman"/>
                <w:sz w:val="24"/>
                <w:szCs w:val="24"/>
              </w:rPr>
              <w:t>66</w:t>
            </w:r>
          </w:p>
        </w:tc>
      </w:tr>
      <w:tr w:rsidR="001F2023" w:rsidRPr="004D6FD7" w14:paraId="06484D6B" w14:textId="77777777" w:rsidTr="004D6FD7">
        <w:tc>
          <w:tcPr>
            <w:tcW w:w="567" w:type="dxa"/>
            <w:tcBorders>
              <w:top w:val="nil"/>
              <w:left w:val="single" w:sz="4" w:space="0" w:color="auto"/>
              <w:bottom w:val="nil"/>
              <w:right w:val="single" w:sz="4" w:space="0" w:color="auto"/>
            </w:tcBorders>
          </w:tcPr>
          <w:p w14:paraId="55316EBC" w14:textId="77777777" w:rsidR="001F2023" w:rsidRPr="004D6FD7" w:rsidRDefault="001F2023" w:rsidP="001F2023">
            <w:pPr>
              <w:jc w:val="center"/>
              <w:rPr>
                <w:rFonts w:ascii="Times New Roman" w:hAnsi="Times New Roman" w:cs="Times New Roman"/>
                <w:sz w:val="12"/>
                <w:szCs w:val="12"/>
              </w:rPr>
            </w:pPr>
          </w:p>
        </w:tc>
        <w:tc>
          <w:tcPr>
            <w:tcW w:w="8193" w:type="dxa"/>
            <w:tcBorders>
              <w:top w:val="nil"/>
              <w:left w:val="single" w:sz="4" w:space="0" w:color="auto"/>
              <w:bottom w:val="nil"/>
              <w:right w:val="single" w:sz="4" w:space="0" w:color="auto"/>
            </w:tcBorders>
          </w:tcPr>
          <w:p w14:paraId="6471F53E" w14:textId="77777777" w:rsidR="001F2023" w:rsidRPr="004D6FD7" w:rsidRDefault="001F2023" w:rsidP="001F2023">
            <w:pPr>
              <w:rPr>
                <w:rFonts w:ascii="Times New Roman" w:hAnsi="Times New Roman" w:cs="Times New Roman"/>
                <w:sz w:val="12"/>
                <w:szCs w:val="12"/>
              </w:rPr>
            </w:pPr>
          </w:p>
        </w:tc>
        <w:tc>
          <w:tcPr>
            <w:tcW w:w="816" w:type="dxa"/>
            <w:tcBorders>
              <w:top w:val="nil"/>
              <w:left w:val="single" w:sz="4" w:space="0" w:color="auto"/>
              <w:bottom w:val="nil"/>
              <w:right w:val="single" w:sz="4" w:space="0" w:color="auto"/>
            </w:tcBorders>
          </w:tcPr>
          <w:p w14:paraId="02DA284A" w14:textId="77777777" w:rsidR="001F2023" w:rsidRPr="004D6FD7" w:rsidRDefault="001F2023" w:rsidP="001F2023">
            <w:pPr>
              <w:jc w:val="center"/>
              <w:rPr>
                <w:rFonts w:ascii="Times New Roman" w:hAnsi="Times New Roman" w:cs="Times New Roman"/>
                <w:sz w:val="12"/>
                <w:szCs w:val="12"/>
              </w:rPr>
            </w:pPr>
          </w:p>
        </w:tc>
      </w:tr>
      <w:tr w:rsidR="001F2023" w:rsidRPr="004D6FD7" w14:paraId="6F3394AB" w14:textId="77777777" w:rsidTr="004D6FD7">
        <w:tc>
          <w:tcPr>
            <w:tcW w:w="567" w:type="dxa"/>
            <w:tcBorders>
              <w:top w:val="nil"/>
              <w:left w:val="single" w:sz="4" w:space="0" w:color="auto"/>
              <w:bottom w:val="nil"/>
              <w:right w:val="single" w:sz="4" w:space="0" w:color="auto"/>
            </w:tcBorders>
            <w:hideMark/>
          </w:tcPr>
          <w:p w14:paraId="1ECEADA2" w14:textId="77777777" w:rsidR="001F2023" w:rsidRPr="004D6FD7" w:rsidRDefault="001F2023" w:rsidP="001F2023">
            <w:pPr>
              <w:jc w:val="center"/>
              <w:rPr>
                <w:rFonts w:ascii="Times New Roman" w:hAnsi="Times New Roman" w:cs="Times New Roman"/>
                <w:sz w:val="24"/>
                <w:szCs w:val="24"/>
                <w:lang w:val="kk-KZ"/>
              </w:rPr>
            </w:pPr>
            <w:r w:rsidRPr="004D6FD7">
              <w:rPr>
                <w:rFonts w:ascii="Times New Roman" w:hAnsi="Times New Roman" w:cs="Times New Roman"/>
                <w:sz w:val="24"/>
                <w:szCs w:val="24"/>
                <w:lang w:val="kk-KZ"/>
              </w:rPr>
              <w:t>17</w:t>
            </w:r>
          </w:p>
        </w:tc>
        <w:tc>
          <w:tcPr>
            <w:tcW w:w="8193" w:type="dxa"/>
            <w:tcBorders>
              <w:top w:val="nil"/>
              <w:left w:val="single" w:sz="4" w:space="0" w:color="auto"/>
              <w:bottom w:val="nil"/>
              <w:right w:val="single" w:sz="4" w:space="0" w:color="auto"/>
            </w:tcBorders>
            <w:hideMark/>
          </w:tcPr>
          <w:p w14:paraId="79E7ED51" w14:textId="77777777" w:rsidR="001F2023" w:rsidRPr="004D6FD7" w:rsidRDefault="001F2023" w:rsidP="001F2023">
            <w:pPr>
              <w:rPr>
                <w:rFonts w:ascii="Times New Roman" w:hAnsi="Times New Roman" w:cs="Times New Roman"/>
                <w:sz w:val="24"/>
                <w:szCs w:val="24"/>
              </w:rPr>
            </w:pPr>
            <w:r w:rsidRPr="004D6FD7">
              <w:rPr>
                <w:rFonts w:ascii="Times New Roman" w:hAnsi="Times New Roman" w:cs="Times New Roman"/>
                <w:sz w:val="24"/>
                <w:szCs w:val="24"/>
              </w:rPr>
              <w:t>Рубки промежуточного пользования</w:t>
            </w:r>
          </w:p>
        </w:tc>
        <w:tc>
          <w:tcPr>
            <w:tcW w:w="816" w:type="dxa"/>
            <w:tcBorders>
              <w:top w:val="nil"/>
              <w:left w:val="single" w:sz="4" w:space="0" w:color="auto"/>
              <w:bottom w:val="nil"/>
              <w:right w:val="single" w:sz="4" w:space="0" w:color="auto"/>
            </w:tcBorders>
          </w:tcPr>
          <w:p w14:paraId="51882656" w14:textId="43DAB087" w:rsidR="001F2023" w:rsidRPr="004D6FD7" w:rsidRDefault="001F2023" w:rsidP="001F2023">
            <w:pPr>
              <w:jc w:val="center"/>
              <w:rPr>
                <w:rFonts w:ascii="Times New Roman" w:hAnsi="Times New Roman" w:cs="Times New Roman"/>
                <w:sz w:val="24"/>
                <w:szCs w:val="24"/>
              </w:rPr>
            </w:pPr>
            <w:r>
              <w:rPr>
                <w:rFonts w:ascii="Times New Roman" w:hAnsi="Times New Roman" w:cs="Times New Roman"/>
                <w:sz w:val="24"/>
                <w:szCs w:val="24"/>
              </w:rPr>
              <w:t>67</w:t>
            </w:r>
          </w:p>
        </w:tc>
      </w:tr>
      <w:tr w:rsidR="001F2023" w:rsidRPr="004D6FD7" w14:paraId="3876D0DB" w14:textId="77777777" w:rsidTr="004D6FD7">
        <w:tc>
          <w:tcPr>
            <w:tcW w:w="567" w:type="dxa"/>
            <w:tcBorders>
              <w:top w:val="nil"/>
              <w:left w:val="single" w:sz="4" w:space="0" w:color="auto"/>
              <w:bottom w:val="nil"/>
              <w:right w:val="single" w:sz="4" w:space="0" w:color="auto"/>
            </w:tcBorders>
          </w:tcPr>
          <w:p w14:paraId="28DB65C0" w14:textId="77777777" w:rsidR="001F2023" w:rsidRPr="004D6FD7" w:rsidRDefault="001F2023" w:rsidP="001F2023">
            <w:pPr>
              <w:jc w:val="center"/>
              <w:rPr>
                <w:rFonts w:ascii="Times New Roman" w:hAnsi="Times New Roman" w:cs="Times New Roman"/>
                <w:sz w:val="12"/>
                <w:szCs w:val="12"/>
              </w:rPr>
            </w:pPr>
          </w:p>
        </w:tc>
        <w:tc>
          <w:tcPr>
            <w:tcW w:w="8193" w:type="dxa"/>
            <w:tcBorders>
              <w:top w:val="nil"/>
              <w:left w:val="single" w:sz="4" w:space="0" w:color="auto"/>
              <w:bottom w:val="nil"/>
              <w:right w:val="single" w:sz="4" w:space="0" w:color="auto"/>
            </w:tcBorders>
          </w:tcPr>
          <w:p w14:paraId="03DB3385" w14:textId="77777777" w:rsidR="001F2023" w:rsidRPr="004D6FD7" w:rsidRDefault="001F2023" w:rsidP="001F2023">
            <w:pPr>
              <w:rPr>
                <w:rFonts w:ascii="Times New Roman" w:hAnsi="Times New Roman" w:cs="Times New Roman"/>
                <w:sz w:val="12"/>
                <w:szCs w:val="12"/>
              </w:rPr>
            </w:pPr>
          </w:p>
        </w:tc>
        <w:tc>
          <w:tcPr>
            <w:tcW w:w="816" w:type="dxa"/>
            <w:tcBorders>
              <w:top w:val="nil"/>
              <w:left w:val="single" w:sz="4" w:space="0" w:color="auto"/>
              <w:bottom w:val="nil"/>
              <w:right w:val="single" w:sz="4" w:space="0" w:color="auto"/>
            </w:tcBorders>
          </w:tcPr>
          <w:p w14:paraId="0B5434B6" w14:textId="77777777" w:rsidR="001F2023" w:rsidRPr="004D6FD7" w:rsidRDefault="001F2023" w:rsidP="001F2023">
            <w:pPr>
              <w:jc w:val="center"/>
              <w:rPr>
                <w:rFonts w:ascii="Times New Roman" w:hAnsi="Times New Roman" w:cs="Times New Roman"/>
                <w:sz w:val="12"/>
                <w:szCs w:val="12"/>
              </w:rPr>
            </w:pPr>
          </w:p>
        </w:tc>
      </w:tr>
      <w:tr w:rsidR="001F2023" w:rsidRPr="004D6FD7" w14:paraId="64B85B36" w14:textId="77777777" w:rsidTr="004D6FD7">
        <w:tc>
          <w:tcPr>
            <w:tcW w:w="567" w:type="dxa"/>
            <w:tcBorders>
              <w:top w:val="nil"/>
              <w:left w:val="single" w:sz="4" w:space="0" w:color="auto"/>
              <w:bottom w:val="nil"/>
              <w:right w:val="single" w:sz="4" w:space="0" w:color="auto"/>
            </w:tcBorders>
            <w:hideMark/>
          </w:tcPr>
          <w:p w14:paraId="413737E0" w14:textId="77777777" w:rsidR="001F2023" w:rsidRPr="004D6FD7" w:rsidRDefault="001F2023" w:rsidP="001F2023">
            <w:pPr>
              <w:jc w:val="center"/>
              <w:rPr>
                <w:rFonts w:ascii="Times New Roman" w:hAnsi="Times New Roman" w:cs="Times New Roman"/>
                <w:sz w:val="24"/>
                <w:szCs w:val="24"/>
                <w:lang w:val="kk-KZ"/>
              </w:rPr>
            </w:pPr>
            <w:r w:rsidRPr="004D6FD7">
              <w:rPr>
                <w:rFonts w:ascii="Times New Roman" w:hAnsi="Times New Roman" w:cs="Times New Roman"/>
                <w:sz w:val="24"/>
                <w:szCs w:val="24"/>
                <w:lang w:val="kk-KZ"/>
              </w:rPr>
              <w:t>18</w:t>
            </w:r>
          </w:p>
        </w:tc>
        <w:tc>
          <w:tcPr>
            <w:tcW w:w="8193" w:type="dxa"/>
            <w:tcBorders>
              <w:top w:val="nil"/>
              <w:left w:val="single" w:sz="4" w:space="0" w:color="auto"/>
              <w:bottom w:val="nil"/>
              <w:right w:val="single" w:sz="4" w:space="0" w:color="auto"/>
            </w:tcBorders>
            <w:hideMark/>
          </w:tcPr>
          <w:p w14:paraId="7E676FCD" w14:textId="77777777" w:rsidR="001F2023" w:rsidRPr="004D6FD7" w:rsidRDefault="001F2023" w:rsidP="001F2023">
            <w:pPr>
              <w:rPr>
                <w:rFonts w:ascii="Times New Roman" w:hAnsi="Times New Roman" w:cs="Times New Roman"/>
                <w:sz w:val="24"/>
                <w:szCs w:val="24"/>
              </w:rPr>
            </w:pPr>
            <w:r w:rsidRPr="004D6FD7">
              <w:rPr>
                <w:rFonts w:ascii="Times New Roman" w:hAnsi="Times New Roman" w:cs="Times New Roman"/>
                <w:sz w:val="24"/>
                <w:szCs w:val="24"/>
              </w:rPr>
              <w:t>Прочие рубки</w:t>
            </w:r>
          </w:p>
        </w:tc>
        <w:tc>
          <w:tcPr>
            <w:tcW w:w="816" w:type="dxa"/>
            <w:tcBorders>
              <w:top w:val="nil"/>
              <w:left w:val="single" w:sz="4" w:space="0" w:color="auto"/>
              <w:bottom w:val="nil"/>
              <w:right w:val="single" w:sz="4" w:space="0" w:color="auto"/>
            </w:tcBorders>
          </w:tcPr>
          <w:p w14:paraId="61390D19" w14:textId="37B311FF" w:rsidR="001F2023" w:rsidRPr="004D6FD7" w:rsidRDefault="001F2023" w:rsidP="001F2023">
            <w:pPr>
              <w:jc w:val="center"/>
              <w:rPr>
                <w:rFonts w:ascii="Times New Roman" w:hAnsi="Times New Roman" w:cs="Times New Roman"/>
                <w:sz w:val="24"/>
                <w:szCs w:val="24"/>
              </w:rPr>
            </w:pPr>
            <w:r>
              <w:rPr>
                <w:rFonts w:ascii="Times New Roman" w:hAnsi="Times New Roman" w:cs="Times New Roman"/>
                <w:sz w:val="24"/>
                <w:szCs w:val="24"/>
              </w:rPr>
              <w:t>74</w:t>
            </w:r>
          </w:p>
        </w:tc>
      </w:tr>
      <w:tr w:rsidR="001F2023" w:rsidRPr="004D6FD7" w14:paraId="0D2D7621" w14:textId="77777777" w:rsidTr="004D6FD7">
        <w:tc>
          <w:tcPr>
            <w:tcW w:w="567" w:type="dxa"/>
            <w:tcBorders>
              <w:top w:val="nil"/>
              <w:left w:val="single" w:sz="4" w:space="0" w:color="auto"/>
              <w:bottom w:val="nil"/>
              <w:right w:val="single" w:sz="4" w:space="0" w:color="auto"/>
            </w:tcBorders>
          </w:tcPr>
          <w:p w14:paraId="0F900C60" w14:textId="77777777" w:rsidR="001F2023" w:rsidRPr="004D6FD7" w:rsidRDefault="001F2023" w:rsidP="001F2023">
            <w:pPr>
              <w:jc w:val="center"/>
              <w:rPr>
                <w:rFonts w:ascii="Times New Roman" w:hAnsi="Times New Roman" w:cs="Times New Roman"/>
                <w:sz w:val="12"/>
                <w:szCs w:val="12"/>
              </w:rPr>
            </w:pPr>
          </w:p>
        </w:tc>
        <w:tc>
          <w:tcPr>
            <w:tcW w:w="8193" w:type="dxa"/>
            <w:tcBorders>
              <w:top w:val="nil"/>
              <w:left w:val="single" w:sz="4" w:space="0" w:color="auto"/>
              <w:bottom w:val="nil"/>
              <w:right w:val="single" w:sz="4" w:space="0" w:color="auto"/>
            </w:tcBorders>
          </w:tcPr>
          <w:p w14:paraId="2437659D" w14:textId="77777777" w:rsidR="001F2023" w:rsidRPr="004D6FD7" w:rsidRDefault="001F2023" w:rsidP="001F2023">
            <w:pPr>
              <w:rPr>
                <w:rFonts w:ascii="Times New Roman" w:hAnsi="Times New Roman" w:cs="Times New Roman"/>
                <w:sz w:val="12"/>
                <w:szCs w:val="12"/>
              </w:rPr>
            </w:pPr>
          </w:p>
        </w:tc>
        <w:tc>
          <w:tcPr>
            <w:tcW w:w="816" w:type="dxa"/>
            <w:tcBorders>
              <w:top w:val="nil"/>
              <w:left w:val="single" w:sz="4" w:space="0" w:color="auto"/>
              <w:bottom w:val="nil"/>
              <w:right w:val="single" w:sz="4" w:space="0" w:color="auto"/>
            </w:tcBorders>
          </w:tcPr>
          <w:p w14:paraId="7C420E59" w14:textId="77777777" w:rsidR="001F2023" w:rsidRPr="004D6FD7" w:rsidRDefault="001F2023" w:rsidP="001F2023">
            <w:pPr>
              <w:jc w:val="center"/>
              <w:rPr>
                <w:rFonts w:ascii="Times New Roman" w:hAnsi="Times New Roman" w:cs="Times New Roman"/>
                <w:sz w:val="12"/>
                <w:szCs w:val="12"/>
              </w:rPr>
            </w:pPr>
          </w:p>
        </w:tc>
      </w:tr>
      <w:tr w:rsidR="001F2023" w:rsidRPr="004D6FD7" w14:paraId="2A6D08FC" w14:textId="77777777" w:rsidTr="004D6FD7">
        <w:tc>
          <w:tcPr>
            <w:tcW w:w="567" w:type="dxa"/>
            <w:tcBorders>
              <w:top w:val="nil"/>
              <w:left w:val="single" w:sz="4" w:space="0" w:color="auto"/>
              <w:bottom w:val="nil"/>
              <w:right w:val="single" w:sz="4" w:space="0" w:color="auto"/>
            </w:tcBorders>
            <w:hideMark/>
          </w:tcPr>
          <w:p w14:paraId="241984F7" w14:textId="77777777" w:rsidR="001F2023" w:rsidRPr="004D6FD7" w:rsidRDefault="001F2023" w:rsidP="001F2023">
            <w:pPr>
              <w:jc w:val="center"/>
              <w:rPr>
                <w:rFonts w:ascii="Times New Roman" w:hAnsi="Times New Roman" w:cs="Times New Roman"/>
                <w:sz w:val="24"/>
                <w:szCs w:val="24"/>
                <w:lang w:val="kk-KZ"/>
              </w:rPr>
            </w:pPr>
            <w:r w:rsidRPr="004D6FD7">
              <w:rPr>
                <w:rFonts w:ascii="Times New Roman" w:hAnsi="Times New Roman" w:cs="Times New Roman"/>
                <w:sz w:val="24"/>
                <w:szCs w:val="24"/>
                <w:lang w:val="kk-KZ"/>
              </w:rPr>
              <w:t>19</w:t>
            </w:r>
          </w:p>
        </w:tc>
        <w:tc>
          <w:tcPr>
            <w:tcW w:w="8193" w:type="dxa"/>
            <w:tcBorders>
              <w:top w:val="nil"/>
              <w:left w:val="single" w:sz="4" w:space="0" w:color="auto"/>
              <w:bottom w:val="nil"/>
              <w:right w:val="single" w:sz="4" w:space="0" w:color="auto"/>
            </w:tcBorders>
            <w:hideMark/>
          </w:tcPr>
          <w:p w14:paraId="020EBB52" w14:textId="77777777" w:rsidR="001F2023" w:rsidRPr="004D6FD7" w:rsidRDefault="001F2023" w:rsidP="001F2023">
            <w:pPr>
              <w:rPr>
                <w:rFonts w:ascii="Times New Roman" w:hAnsi="Times New Roman" w:cs="Times New Roman"/>
                <w:sz w:val="24"/>
                <w:szCs w:val="24"/>
              </w:rPr>
            </w:pPr>
            <w:r w:rsidRPr="004D6FD7">
              <w:rPr>
                <w:rFonts w:ascii="Times New Roman" w:hAnsi="Times New Roman" w:cs="Times New Roman"/>
                <w:sz w:val="24"/>
                <w:szCs w:val="24"/>
              </w:rPr>
              <w:t>Ежегодный размер пользования лесом по всем видам рубок</w:t>
            </w:r>
          </w:p>
        </w:tc>
        <w:tc>
          <w:tcPr>
            <w:tcW w:w="816" w:type="dxa"/>
            <w:tcBorders>
              <w:top w:val="nil"/>
              <w:left w:val="single" w:sz="4" w:space="0" w:color="auto"/>
              <w:bottom w:val="nil"/>
              <w:right w:val="single" w:sz="4" w:space="0" w:color="auto"/>
            </w:tcBorders>
          </w:tcPr>
          <w:p w14:paraId="0A34E620" w14:textId="6BC64424" w:rsidR="001F2023" w:rsidRPr="004D6FD7" w:rsidRDefault="001F2023" w:rsidP="001F2023">
            <w:pPr>
              <w:jc w:val="center"/>
              <w:rPr>
                <w:rFonts w:ascii="Times New Roman" w:hAnsi="Times New Roman" w:cs="Times New Roman"/>
                <w:sz w:val="24"/>
                <w:szCs w:val="24"/>
              </w:rPr>
            </w:pPr>
            <w:r>
              <w:rPr>
                <w:rFonts w:ascii="Times New Roman" w:hAnsi="Times New Roman" w:cs="Times New Roman"/>
                <w:sz w:val="24"/>
                <w:szCs w:val="24"/>
              </w:rPr>
              <w:t>80</w:t>
            </w:r>
          </w:p>
        </w:tc>
      </w:tr>
      <w:tr w:rsidR="001F2023" w:rsidRPr="004D6FD7" w14:paraId="0936A322" w14:textId="77777777" w:rsidTr="004D6FD7">
        <w:tc>
          <w:tcPr>
            <w:tcW w:w="567" w:type="dxa"/>
            <w:tcBorders>
              <w:top w:val="nil"/>
              <w:left w:val="single" w:sz="4" w:space="0" w:color="auto"/>
              <w:bottom w:val="nil"/>
              <w:right w:val="single" w:sz="4" w:space="0" w:color="auto"/>
            </w:tcBorders>
          </w:tcPr>
          <w:p w14:paraId="33FE6E3A" w14:textId="77777777" w:rsidR="001F2023" w:rsidRPr="004D6FD7" w:rsidRDefault="001F2023" w:rsidP="001F2023">
            <w:pPr>
              <w:jc w:val="center"/>
              <w:rPr>
                <w:rFonts w:ascii="Times New Roman" w:hAnsi="Times New Roman" w:cs="Times New Roman"/>
                <w:sz w:val="12"/>
                <w:szCs w:val="12"/>
              </w:rPr>
            </w:pPr>
          </w:p>
        </w:tc>
        <w:tc>
          <w:tcPr>
            <w:tcW w:w="8193" w:type="dxa"/>
            <w:tcBorders>
              <w:top w:val="nil"/>
              <w:left w:val="single" w:sz="4" w:space="0" w:color="auto"/>
              <w:bottom w:val="nil"/>
              <w:right w:val="single" w:sz="4" w:space="0" w:color="auto"/>
            </w:tcBorders>
          </w:tcPr>
          <w:p w14:paraId="42D764A0" w14:textId="77777777" w:rsidR="001F2023" w:rsidRPr="004D6FD7" w:rsidRDefault="001F2023" w:rsidP="001F2023">
            <w:pPr>
              <w:rPr>
                <w:rFonts w:ascii="Times New Roman" w:hAnsi="Times New Roman" w:cs="Times New Roman"/>
                <w:sz w:val="12"/>
                <w:szCs w:val="12"/>
              </w:rPr>
            </w:pPr>
          </w:p>
        </w:tc>
        <w:tc>
          <w:tcPr>
            <w:tcW w:w="816" w:type="dxa"/>
            <w:tcBorders>
              <w:top w:val="nil"/>
              <w:left w:val="single" w:sz="4" w:space="0" w:color="auto"/>
              <w:bottom w:val="nil"/>
              <w:right w:val="single" w:sz="4" w:space="0" w:color="auto"/>
            </w:tcBorders>
          </w:tcPr>
          <w:p w14:paraId="5C3C1D23" w14:textId="77777777" w:rsidR="001F2023" w:rsidRPr="004D6FD7" w:rsidRDefault="001F2023" w:rsidP="001F2023">
            <w:pPr>
              <w:jc w:val="center"/>
              <w:rPr>
                <w:rFonts w:ascii="Times New Roman" w:hAnsi="Times New Roman" w:cs="Times New Roman"/>
                <w:sz w:val="12"/>
                <w:szCs w:val="12"/>
              </w:rPr>
            </w:pPr>
          </w:p>
        </w:tc>
      </w:tr>
      <w:tr w:rsidR="001F2023" w:rsidRPr="004D6FD7" w14:paraId="74E00060" w14:textId="77777777" w:rsidTr="004D6FD7">
        <w:tc>
          <w:tcPr>
            <w:tcW w:w="567" w:type="dxa"/>
            <w:tcBorders>
              <w:top w:val="nil"/>
              <w:left w:val="single" w:sz="4" w:space="0" w:color="auto"/>
              <w:bottom w:val="nil"/>
              <w:right w:val="single" w:sz="4" w:space="0" w:color="auto"/>
            </w:tcBorders>
            <w:hideMark/>
          </w:tcPr>
          <w:p w14:paraId="101CF38C" w14:textId="77777777" w:rsidR="001F2023" w:rsidRPr="004D6FD7" w:rsidRDefault="001F2023" w:rsidP="001F2023">
            <w:pPr>
              <w:jc w:val="center"/>
              <w:rPr>
                <w:rFonts w:ascii="Times New Roman" w:hAnsi="Times New Roman" w:cs="Times New Roman"/>
                <w:sz w:val="24"/>
                <w:szCs w:val="24"/>
                <w:lang w:val="kk-KZ"/>
              </w:rPr>
            </w:pPr>
            <w:r w:rsidRPr="004D6FD7">
              <w:rPr>
                <w:rFonts w:ascii="Times New Roman" w:hAnsi="Times New Roman" w:cs="Times New Roman"/>
                <w:sz w:val="24"/>
                <w:szCs w:val="24"/>
                <w:lang w:val="kk-KZ"/>
              </w:rPr>
              <w:t>20</w:t>
            </w:r>
          </w:p>
        </w:tc>
        <w:tc>
          <w:tcPr>
            <w:tcW w:w="8193" w:type="dxa"/>
            <w:tcBorders>
              <w:top w:val="nil"/>
              <w:left w:val="single" w:sz="4" w:space="0" w:color="auto"/>
              <w:bottom w:val="nil"/>
              <w:right w:val="single" w:sz="4" w:space="0" w:color="auto"/>
            </w:tcBorders>
            <w:hideMark/>
          </w:tcPr>
          <w:p w14:paraId="41B7EB12" w14:textId="77777777" w:rsidR="001F2023" w:rsidRPr="004D6FD7" w:rsidRDefault="001F2023" w:rsidP="001F2023">
            <w:pPr>
              <w:rPr>
                <w:rFonts w:ascii="Times New Roman" w:hAnsi="Times New Roman" w:cs="Times New Roman"/>
                <w:sz w:val="24"/>
                <w:szCs w:val="24"/>
              </w:rPr>
            </w:pPr>
            <w:r w:rsidRPr="004D6FD7">
              <w:rPr>
                <w:rFonts w:ascii="Times New Roman" w:hAnsi="Times New Roman" w:cs="Times New Roman"/>
                <w:sz w:val="24"/>
                <w:szCs w:val="24"/>
              </w:rPr>
              <w:t xml:space="preserve">Воспроизводство лесов и семеноводство </w:t>
            </w:r>
          </w:p>
        </w:tc>
        <w:tc>
          <w:tcPr>
            <w:tcW w:w="816" w:type="dxa"/>
            <w:tcBorders>
              <w:top w:val="nil"/>
              <w:left w:val="single" w:sz="4" w:space="0" w:color="auto"/>
              <w:bottom w:val="nil"/>
              <w:right w:val="single" w:sz="4" w:space="0" w:color="auto"/>
            </w:tcBorders>
          </w:tcPr>
          <w:p w14:paraId="47C1E7A2" w14:textId="3031177C" w:rsidR="001F2023" w:rsidRPr="004D6FD7" w:rsidRDefault="001F2023" w:rsidP="001F2023">
            <w:pPr>
              <w:jc w:val="center"/>
              <w:rPr>
                <w:rFonts w:ascii="Times New Roman" w:hAnsi="Times New Roman" w:cs="Times New Roman"/>
                <w:sz w:val="24"/>
                <w:szCs w:val="24"/>
              </w:rPr>
            </w:pPr>
            <w:r>
              <w:rPr>
                <w:rFonts w:ascii="Times New Roman" w:hAnsi="Times New Roman" w:cs="Times New Roman"/>
                <w:sz w:val="24"/>
                <w:szCs w:val="24"/>
              </w:rPr>
              <w:t>84</w:t>
            </w:r>
          </w:p>
        </w:tc>
      </w:tr>
      <w:tr w:rsidR="001F2023" w:rsidRPr="004D6FD7" w14:paraId="1BF97260" w14:textId="77777777" w:rsidTr="004D6FD7">
        <w:tc>
          <w:tcPr>
            <w:tcW w:w="567" w:type="dxa"/>
            <w:tcBorders>
              <w:top w:val="nil"/>
              <w:left w:val="single" w:sz="4" w:space="0" w:color="auto"/>
              <w:bottom w:val="nil"/>
              <w:right w:val="single" w:sz="4" w:space="0" w:color="auto"/>
            </w:tcBorders>
          </w:tcPr>
          <w:p w14:paraId="507B4A80" w14:textId="77777777" w:rsidR="001F2023" w:rsidRPr="004D6FD7" w:rsidRDefault="001F2023" w:rsidP="001F2023">
            <w:pPr>
              <w:jc w:val="center"/>
              <w:rPr>
                <w:rFonts w:ascii="Times New Roman" w:hAnsi="Times New Roman" w:cs="Times New Roman"/>
                <w:sz w:val="12"/>
                <w:szCs w:val="12"/>
              </w:rPr>
            </w:pPr>
          </w:p>
        </w:tc>
        <w:tc>
          <w:tcPr>
            <w:tcW w:w="8193" w:type="dxa"/>
            <w:tcBorders>
              <w:top w:val="nil"/>
              <w:left w:val="single" w:sz="4" w:space="0" w:color="auto"/>
              <w:bottom w:val="nil"/>
              <w:right w:val="single" w:sz="4" w:space="0" w:color="auto"/>
            </w:tcBorders>
          </w:tcPr>
          <w:p w14:paraId="24E5F26F" w14:textId="77777777" w:rsidR="001F2023" w:rsidRPr="004D6FD7" w:rsidRDefault="001F2023" w:rsidP="001F2023">
            <w:pPr>
              <w:rPr>
                <w:rFonts w:ascii="Times New Roman" w:hAnsi="Times New Roman" w:cs="Times New Roman"/>
                <w:sz w:val="12"/>
                <w:szCs w:val="12"/>
              </w:rPr>
            </w:pPr>
          </w:p>
        </w:tc>
        <w:tc>
          <w:tcPr>
            <w:tcW w:w="816" w:type="dxa"/>
            <w:tcBorders>
              <w:top w:val="nil"/>
              <w:left w:val="single" w:sz="4" w:space="0" w:color="auto"/>
              <w:bottom w:val="nil"/>
              <w:right w:val="single" w:sz="4" w:space="0" w:color="auto"/>
            </w:tcBorders>
          </w:tcPr>
          <w:p w14:paraId="24924F50" w14:textId="77777777" w:rsidR="001F2023" w:rsidRPr="004D6FD7" w:rsidRDefault="001F2023" w:rsidP="001F2023">
            <w:pPr>
              <w:jc w:val="center"/>
              <w:rPr>
                <w:rFonts w:ascii="Times New Roman" w:hAnsi="Times New Roman" w:cs="Times New Roman"/>
                <w:sz w:val="12"/>
                <w:szCs w:val="12"/>
              </w:rPr>
            </w:pPr>
          </w:p>
        </w:tc>
      </w:tr>
      <w:tr w:rsidR="001F2023" w:rsidRPr="004D6FD7" w14:paraId="14A1AB6D" w14:textId="77777777" w:rsidTr="004D6FD7">
        <w:tc>
          <w:tcPr>
            <w:tcW w:w="567" w:type="dxa"/>
            <w:tcBorders>
              <w:top w:val="nil"/>
              <w:left w:val="single" w:sz="4" w:space="0" w:color="auto"/>
              <w:bottom w:val="nil"/>
              <w:right w:val="single" w:sz="4" w:space="0" w:color="auto"/>
            </w:tcBorders>
            <w:hideMark/>
          </w:tcPr>
          <w:p w14:paraId="4BA59D33" w14:textId="77777777" w:rsidR="001F2023" w:rsidRPr="004D6FD7" w:rsidRDefault="001F2023" w:rsidP="001F2023">
            <w:pPr>
              <w:jc w:val="center"/>
              <w:rPr>
                <w:rFonts w:ascii="Times New Roman" w:hAnsi="Times New Roman" w:cs="Times New Roman"/>
                <w:sz w:val="24"/>
                <w:szCs w:val="24"/>
                <w:lang w:val="kk-KZ"/>
              </w:rPr>
            </w:pPr>
            <w:r w:rsidRPr="004D6FD7">
              <w:rPr>
                <w:rFonts w:ascii="Times New Roman" w:hAnsi="Times New Roman" w:cs="Times New Roman"/>
                <w:sz w:val="24"/>
                <w:szCs w:val="24"/>
                <w:lang w:val="kk-KZ"/>
              </w:rPr>
              <w:t>21</w:t>
            </w:r>
          </w:p>
        </w:tc>
        <w:tc>
          <w:tcPr>
            <w:tcW w:w="8193" w:type="dxa"/>
            <w:tcBorders>
              <w:top w:val="nil"/>
              <w:left w:val="single" w:sz="4" w:space="0" w:color="auto"/>
              <w:bottom w:val="nil"/>
              <w:right w:val="single" w:sz="4" w:space="0" w:color="auto"/>
            </w:tcBorders>
            <w:hideMark/>
          </w:tcPr>
          <w:p w14:paraId="2B8C7C94" w14:textId="77777777" w:rsidR="001F2023" w:rsidRPr="004D6FD7" w:rsidRDefault="001F2023" w:rsidP="001F2023">
            <w:pPr>
              <w:rPr>
                <w:rFonts w:ascii="Times New Roman" w:hAnsi="Times New Roman" w:cs="Times New Roman"/>
                <w:sz w:val="24"/>
                <w:szCs w:val="24"/>
              </w:rPr>
            </w:pPr>
            <w:r w:rsidRPr="004D6FD7">
              <w:rPr>
                <w:rFonts w:ascii="Times New Roman" w:hAnsi="Times New Roman" w:cs="Times New Roman"/>
                <w:sz w:val="24"/>
                <w:szCs w:val="24"/>
              </w:rPr>
              <w:t>Охрана леса</w:t>
            </w:r>
          </w:p>
        </w:tc>
        <w:tc>
          <w:tcPr>
            <w:tcW w:w="816" w:type="dxa"/>
            <w:tcBorders>
              <w:top w:val="nil"/>
              <w:left w:val="single" w:sz="4" w:space="0" w:color="auto"/>
              <w:bottom w:val="nil"/>
              <w:right w:val="single" w:sz="4" w:space="0" w:color="auto"/>
            </w:tcBorders>
          </w:tcPr>
          <w:p w14:paraId="47940571" w14:textId="665EB401" w:rsidR="001F2023" w:rsidRPr="004D6FD7" w:rsidRDefault="001F2023" w:rsidP="001F2023">
            <w:pPr>
              <w:jc w:val="center"/>
              <w:rPr>
                <w:rFonts w:ascii="Times New Roman" w:hAnsi="Times New Roman" w:cs="Times New Roman"/>
                <w:sz w:val="24"/>
                <w:szCs w:val="24"/>
              </w:rPr>
            </w:pPr>
            <w:r>
              <w:rPr>
                <w:rFonts w:ascii="Times New Roman" w:hAnsi="Times New Roman" w:cs="Times New Roman"/>
                <w:sz w:val="24"/>
                <w:szCs w:val="24"/>
              </w:rPr>
              <w:t>91</w:t>
            </w:r>
          </w:p>
        </w:tc>
      </w:tr>
      <w:tr w:rsidR="001F2023" w:rsidRPr="004D6FD7" w14:paraId="1AB28A30" w14:textId="77777777" w:rsidTr="004D6FD7">
        <w:tc>
          <w:tcPr>
            <w:tcW w:w="567" w:type="dxa"/>
            <w:tcBorders>
              <w:top w:val="nil"/>
              <w:left w:val="single" w:sz="4" w:space="0" w:color="auto"/>
              <w:bottom w:val="nil"/>
              <w:right w:val="single" w:sz="4" w:space="0" w:color="auto"/>
            </w:tcBorders>
          </w:tcPr>
          <w:p w14:paraId="193A333E" w14:textId="77777777" w:rsidR="001F2023" w:rsidRPr="004D6FD7" w:rsidRDefault="001F2023" w:rsidP="001F2023">
            <w:pPr>
              <w:jc w:val="center"/>
              <w:rPr>
                <w:rFonts w:ascii="Times New Roman" w:hAnsi="Times New Roman" w:cs="Times New Roman"/>
                <w:sz w:val="12"/>
                <w:szCs w:val="12"/>
              </w:rPr>
            </w:pPr>
          </w:p>
        </w:tc>
        <w:tc>
          <w:tcPr>
            <w:tcW w:w="8193" w:type="dxa"/>
            <w:tcBorders>
              <w:top w:val="nil"/>
              <w:left w:val="single" w:sz="4" w:space="0" w:color="auto"/>
              <w:bottom w:val="nil"/>
              <w:right w:val="single" w:sz="4" w:space="0" w:color="auto"/>
            </w:tcBorders>
          </w:tcPr>
          <w:p w14:paraId="68CC7F4D" w14:textId="77777777" w:rsidR="001F2023" w:rsidRPr="004D6FD7" w:rsidRDefault="001F2023" w:rsidP="001F2023">
            <w:pPr>
              <w:rPr>
                <w:rFonts w:ascii="Times New Roman" w:hAnsi="Times New Roman" w:cs="Times New Roman"/>
                <w:sz w:val="12"/>
                <w:szCs w:val="12"/>
              </w:rPr>
            </w:pPr>
          </w:p>
        </w:tc>
        <w:tc>
          <w:tcPr>
            <w:tcW w:w="816" w:type="dxa"/>
            <w:tcBorders>
              <w:top w:val="nil"/>
              <w:left w:val="single" w:sz="4" w:space="0" w:color="auto"/>
              <w:bottom w:val="nil"/>
              <w:right w:val="single" w:sz="4" w:space="0" w:color="auto"/>
            </w:tcBorders>
          </w:tcPr>
          <w:p w14:paraId="083CAC81" w14:textId="77777777" w:rsidR="001F2023" w:rsidRPr="004D6FD7" w:rsidRDefault="001F2023" w:rsidP="001F2023">
            <w:pPr>
              <w:jc w:val="center"/>
              <w:rPr>
                <w:rFonts w:ascii="Times New Roman" w:hAnsi="Times New Roman" w:cs="Times New Roman"/>
                <w:sz w:val="12"/>
                <w:szCs w:val="12"/>
              </w:rPr>
            </w:pPr>
          </w:p>
        </w:tc>
      </w:tr>
      <w:tr w:rsidR="001F2023" w:rsidRPr="004D6FD7" w14:paraId="22B2F982" w14:textId="77777777" w:rsidTr="004D6FD7">
        <w:tc>
          <w:tcPr>
            <w:tcW w:w="567" w:type="dxa"/>
            <w:tcBorders>
              <w:top w:val="nil"/>
              <w:left w:val="single" w:sz="4" w:space="0" w:color="auto"/>
              <w:bottom w:val="nil"/>
              <w:right w:val="single" w:sz="4" w:space="0" w:color="auto"/>
            </w:tcBorders>
            <w:hideMark/>
          </w:tcPr>
          <w:p w14:paraId="4E6C0530" w14:textId="77777777" w:rsidR="001F2023" w:rsidRPr="004D6FD7" w:rsidRDefault="001F2023" w:rsidP="001F2023">
            <w:pPr>
              <w:jc w:val="center"/>
              <w:rPr>
                <w:rFonts w:ascii="Times New Roman" w:hAnsi="Times New Roman" w:cs="Times New Roman"/>
                <w:sz w:val="24"/>
                <w:szCs w:val="24"/>
                <w:lang w:val="kk-KZ"/>
              </w:rPr>
            </w:pPr>
            <w:r w:rsidRPr="004D6FD7">
              <w:rPr>
                <w:rFonts w:ascii="Times New Roman" w:hAnsi="Times New Roman" w:cs="Times New Roman"/>
                <w:sz w:val="24"/>
                <w:szCs w:val="24"/>
                <w:lang w:val="kk-KZ"/>
              </w:rPr>
              <w:t>22</w:t>
            </w:r>
          </w:p>
        </w:tc>
        <w:tc>
          <w:tcPr>
            <w:tcW w:w="8193" w:type="dxa"/>
            <w:tcBorders>
              <w:top w:val="nil"/>
              <w:left w:val="single" w:sz="4" w:space="0" w:color="auto"/>
              <w:bottom w:val="nil"/>
              <w:right w:val="single" w:sz="4" w:space="0" w:color="auto"/>
            </w:tcBorders>
            <w:hideMark/>
          </w:tcPr>
          <w:p w14:paraId="210FF3A8" w14:textId="77777777" w:rsidR="001F2023" w:rsidRPr="004D6FD7" w:rsidRDefault="001F2023" w:rsidP="001F2023">
            <w:pPr>
              <w:rPr>
                <w:rFonts w:ascii="Times New Roman" w:hAnsi="Times New Roman" w:cs="Times New Roman"/>
                <w:sz w:val="24"/>
                <w:szCs w:val="24"/>
              </w:rPr>
            </w:pPr>
            <w:r w:rsidRPr="004D6FD7">
              <w:rPr>
                <w:rFonts w:ascii="Times New Roman" w:hAnsi="Times New Roman" w:cs="Times New Roman"/>
                <w:sz w:val="24"/>
                <w:szCs w:val="24"/>
              </w:rPr>
              <w:t xml:space="preserve">Лесозащита </w:t>
            </w:r>
          </w:p>
        </w:tc>
        <w:tc>
          <w:tcPr>
            <w:tcW w:w="816" w:type="dxa"/>
            <w:tcBorders>
              <w:top w:val="nil"/>
              <w:left w:val="single" w:sz="4" w:space="0" w:color="auto"/>
              <w:bottom w:val="nil"/>
              <w:right w:val="single" w:sz="4" w:space="0" w:color="auto"/>
            </w:tcBorders>
          </w:tcPr>
          <w:p w14:paraId="7C03391D" w14:textId="5A2C80E6" w:rsidR="001F2023" w:rsidRPr="004D6FD7" w:rsidRDefault="001F2023" w:rsidP="001F2023">
            <w:pPr>
              <w:jc w:val="center"/>
              <w:rPr>
                <w:rFonts w:ascii="Times New Roman" w:hAnsi="Times New Roman" w:cs="Times New Roman"/>
                <w:sz w:val="24"/>
                <w:szCs w:val="24"/>
              </w:rPr>
            </w:pPr>
            <w:r>
              <w:rPr>
                <w:rFonts w:ascii="Times New Roman" w:hAnsi="Times New Roman" w:cs="Times New Roman"/>
                <w:sz w:val="24"/>
                <w:szCs w:val="24"/>
              </w:rPr>
              <w:t>96</w:t>
            </w:r>
          </w:p>
        </w:tc>
      </w:tr>
      <w:tr w:rsidR="001F2023" w:rsidRPr="004D6FD7" w14:paraId="52D2BB92" w14:textId="77777777" w:rsidTr="004D6FD7">
        <w:tc>
          <w:tcPr>
            <w:tcW w:w="567" w:type="dxa"/>
            <w:tcBorders>
              <w:top w:val="nil"/>
              <w:left w:val="single" w:sz="4" w:space="0" w:color="auto"/>
              <w:bottom w:val="nil"/>
              <w:right w:val="single" w:sz="4" w:space="0" w:color="auto"/>
            </w:tcBorders>
          </w:tcPr>
          <w:p w14:paraId="471AC053" w14:textId="77777777" w:rsidR="001F2023" w:rsidRPr="004D6FD7" w:rsidRDefault="001F2023" w:rsidP="001F2023">
            <w:pPr>
              <w:jc w:val="center"/>
              <w:rPr>
                <w:rFonts w:ascii="Times New Roman" w:hAnsi="Times New Roman" w:cs="Times New Roman"/>
                <w:sz w:val="12"/>
                <w:szCs w:val="12"/>
              </w:rPr>
            </w:pPr>
          </w:p>
        </w:tc>
        <w:tc>
          <w:tcPr>
            <w:tcW w:w="8193" w:type="dxa"/>
            <w:tcBorders>
              <w:top w:val="nil"/>
              <w:left w:val="single" w:sz="4" w:space="0" w:color="auto"/>
              <w:bottom w:val="nil"/>
              <w:right w:val="single" w:sz="4" w:space="0" w:color="auto"/>
            </w:tcBorders>
          </w:tcPr>
          <w:p w14:paraId="685110A8" w14:textId="77777777" w:rsidR="001F2023" w:rsidRPr="004D6FD7" w:rsidRDefault="001F2023" w:rsidP="001F2023">
            <w:pPr>
              <w:rPr>
                <w:rFonts w:ascii="Times New Roman" w:hAnsi="Times New Roman" w:cs="Times New Roman"/>
                <w:sz w:val="12"/>
                <w:szCs w:val="12"/>
              </w:rPr>
            </w:pPr>
          </w:p>
        </w:tc>
        <w:tc>
          <w:tcPr>
            <w:tcW w:w="816" w:type="dxa"/>
            <w:tcBorders>
              <w:top w:val="nil"/>
              <w:left w:val="single" w:sz="4" w:space="0" w:color="auto"/>
              <w:bottom w:val="nil"/>
              <w:right w:val="single" w:sz="4" w:space="0" w:color="auto"/>
            </w:tcBorders>
          </w:tcPr>
          <w:p w14:paraId="08F8FB70" w14:textId="77777777" w:rsidR="001F2023" w:rsidRPr="004D6FD7" w:rsidRDefault="001F2023" w:rsidP="001F2023">
            <w:pPr>
              <w:jc w:val="center"/>
              <w:rPr>
                <w:rFonts w:ascii="Times New Roman" w:hAnsi="Times New Roman" w:cs="Times New Roman"/>
                <w:sz w:val="12"/>
                <w:szCs w:val="12"/>
              </w:rPr>
            </w:pPr>
          </w:p>
        </w:tc>
      </w:tr>
      <w:tr w:rsidR="001F2023" w:rsidRPr="004D6FD7" w14:paraId="17082FCD" w14:textId="77777777" w:rsidTr="004D6FD7">
        <w:tc>
          <w:tcPr>
            <w:tcW w:w="567" w:type="dxa"/>
            <w:tcBorders>
              <w:top w:val="nil"/>
              <w:left w:val="single" w:sz="4" w:space="0" w:color="auto"/>
              <w:bottom w:val="nil"/>
              <w:right w:val="single" w:sz="4" w:space="0" w:color="auto"/>
            </w:tcBorders>
            <w:hideMark/>
          </w:tcPr>
          <w:p w14:paraId="7972BF9B" w14:textId="77777777" w:rsidR="001F2023" w:rsidRPr="004D6FD7" w:rsidRDefault="001F2023" w:rsidP="001F2023">
            <w:pPr>
              <w:spacing w:after="120"/>
              <w:jc w:val="center"/>
              <w:rPr>
                <w:rFonts w:ascii="Times New Roman" w:hAnsi="Times New Roman" w:cs="Times New Roman"/>
                <w:sz w:val="24"/>
                <w:szCs w:val="24"/>
                <w:lang w:val="kk-KZ"/>
              </w:rPr>
            </w:pPr>
            <w:r w:rsidRPr="004D6FD7">
              <w:rPr>
                <w:rFonts w:ascii="Times New Roman" w:hAnsi="Times New Roman" w:cs="Times New Roman"/>
                <w:sz w:val="24"/>
                <w:szCs w:val="24"/>
                <w:lang w:val="kk-KZ"/>
              </w:rPr>
              <w:t>23</w:t>
            </w:r>
          </w:p>
        </w:tc>
        <w:tc>
          <w:tcPr>
            <w:tcW w:w="8193" w:type="dxa"/>
            <w:tcBorders>
              <w:top w:val="nil"/>
              <w:left w:val="single" w:sz="4" w:space="0" w:color="auto"/>
              <w:bottom w:val="nil"/>
              <w:right w:val="single" w:sz="4" w:space="0" w:color="auto"/>
            </w:tcBorders>
            <w:hideMark/>
          </w:tcPr>
          <w:p w14:paraId="422D88E8" w14:textId="77777777" w:rsidR="001F2023" w:rsidRPr="004D6FD7" w:rsidRDefault="001F2023" w:rsidP="001F2023">
            <w:pPr>
              <w:spacing w:after="120"/>
              <w:rPr>
                <w:rFonts w:ascii="Times New Roman" w:hAnsi="Times New Roman" w:cs="Times New Roman"/>
                <w:sz w:val="24"/>
                <w:szCs w:val="24"/>
              </w:rPr>
            </w:pPr>
            <w:r w:rsidRPr="004D6FD7">
              <w:rPr>
                <w:rFonts w:ascii="Times New Roman" w:hAnsi="Times New Roman" w:cs="Times New Roman"/>
                <w:sz w:val="24"/>
                <w:szCs w:val="24"/>
              </w:rPr>
              <w:t>Использование лесов в культурно-оздоровительных целях</w:t>
            </w:r>
          </w:p>
        </w:tc>
        <w:tc>
          <w:tcPr>
            <w:tcW w:w="816" w:type="dxa"/>
            <w:tcBorders>
              <w:top w:val="nil"/>
              <w:left w:val="single" w:sz="4" w:space="0" w:color="auto"/>
              <w:bottom w:val="nil"/>
              <w:right w:val="single" w:sz="4" w:space="0" w:color="auto"/>
            </w:tcBorders>
          </w:tcPr>
          <w:p w14:paraId="67E9FFD3" w14:textId="7859DF07" w:rsidR="001F2023" w:rsidRPr="004D6FD7" w:rsidRDefault="001F2023" w:rsidP="001F2023">
            <w:pPr>
              <w:spacing w:after="120"/>
              <w:jc w:val="center"/>
              <w:rPr>
                <w:rFonts w:ascii="Times New Roman" w:hAnsi="Times New Roman" w:cs="Times New Roman"/>
                <w:sz w:val="24"/>
                <w:szCs w:val="24"/>
              </w:rPr>
            </w:pPr>
            <w:r>
              <w:rPr>
                <w:rFonts w:ascii="Times New Roman" w:hAnsi="Times New Roman" w:cs="Times New Roman"/>
                <w:sz w:val="24"/>
                <w:szCs w:val="24"/>
              </w:rPr>
              <w:t>97</w:t>
            </w:r>
          </w:p>
        </w:tc>
      </w:tr>
      <w:tr w:rsidR="001F2023" w:rsidRPr="004D6FD7" w14:paraId="5C7BA1F4" w14:textId="77777777" w:rsidTr="004D6FD7">
        <w:tc>
          <w:tcPr>
            <w:tcW w:w="567" w:type="dxa"/>
            <w:tcBorders>
              <w:top w:val="nil"/>
              <w:left w:val="single" w:sz="4" w:space="0" w:color="auto"/>
              <w:bottom w:val="nil"/>
              <w:right w:val="single" w:sz="4" w:space="0" w:color="auto"/>
            </w:tcBorders>
            <w:hideMark/>
          </w:tcPr>
          <w:p w14:paraId="75F2C44C" w14:textId="77777777" w:rsidR="001F2023" w:rsidRPr="004D6FD7" w:rsidRDefault="001F2023" w:rsidP="001F2023">
            <w:pPr>
              <w:jc w:val="center"/>
              <w:rPr>
                <w:rFonts w:ascii="Times New Roman" w:hAnsi="Times New Roman" w:cs="Times New Roman"/>
                <w:sz w:val="24"/>
                <w:szCs w:val="24"/>
                <w:lang w:val="kk-KZ"/>
              </w:rPr>
            </w:pPr>
            <w:r w:rsidRPr="004D6FD7">
              <w:rPr>
                <w:rFonts w:ascii="Times New Roman" w:hAnsi="Times New Roman" w:cs="Times New Roman"/>
                <w:sz w:val="24"/>
                <w:szCs w:val="24"/>
                <w:lang w:val="kk-KZ"/>
              </w:rPr>
              <w:t>24</w:t>
            </w:r>
          </w:p>
        </w:tc>
        <w:tc>
          <w:tcPr>
            <w:tcW w:w="8193" w:type="dxa"/>
            <w:tcBorders>
              <w:top w:val="nil"/>
              <w:left w:val="single" w:sz="4" w:space="0" w:color="auto"/>
              <w:bottom w:val="nil"/>
              <w:right w:val="single" w:sz="4" w:space="0" w:color="auto"/>
            </w:tcBorders>
            <w:hideMark/>
          </w:tcPr>
          <w:p w14:paraId="7D618168" w14:textId="77777777" w:rsidR="001F2023" w:rsidRPr="004D6FD7" w:rsidRDefault="001F2023" w:rsidP="001F2023">
            <w:pPr>
              <w:rPr>
                <w:rFonts w:ascii="Times New Roman" w:hAnsi="Times New Roman" w:cs="Times New Roman"/>
                <w:sz w:val="24"/>
                <w:szCs w:val="24"/>
              </w:rPr>
            </w:pPr>
            <w:r w:rsidRPr="004D6FD7">
              <w:rPr>
                <w:rFonts w:ascii="Times New Roman" w:hAnsi="Times New Roman" w:cs="Times New Roman"/>
                <w:sz w:val="24"/>
                <w:szCs w:val="24"/>
              </w:rPr>
              <w:t xml:space="preserve">Побочные </w:t>
            </w:r>
            <w:r w:rsidRPr="004D6FD7">
              <w:rPr>
                <w:rFonts w:ascii="Times New Roman" w:hAnsi="Times New Roman" w:cs="Times New Roman"/>
                <w:sz w:val="24"/>
                <w:szCs w:val="24"/>
                <w:lang w:val="kk-KZ"/>
              </w:rPr>
              <w:t xml:space="preserve">лесные </w:t>
            </w:r>
            <w:r w:rsidRPr="004D6FD7">
              <w:rPr>
                <w:rFonts w:ascii="Times New Roman" w:hAnsi="Times New Roman" w:cs="Times New Roman"/>
                <w:sz w:val="24"/>
                <w:szCs w:val="24"/>
              </w:rPr>
              <w:t>пользования</w:t>
            </w:r>
          </w:p>
        </w:tc>
        <w:tc>
          <w:tcPr>
            <w:tcW w:w="816" w:type="dxa"/>
            <w:tcBorders>
              <w:top w:val="nil"/>
              <w:left w:val="single" w:sz="4" w:space="0" w:color="auto"/>
              <w:bottom w:val="nil"/>
              <w:right w:val="single" w:sz="4" w:space="0" w:color="auto"/>
            </w:tcBorders>
          </w:tcPr>
          <w:p w14:paraId="20AE5EE8" w14:textId="20E77CB6" w:rsidR="001F2023" w:rsidRPr="004D6FD7" w:rsidRDefault="001F2023" w:rsidP="001F2023">
            <w:pPr>
              <w:jc w:val="center"/>
              <w:rPr>
                <w:rFonts w:ascii="Times New Roman" w:hAnsi="Times New Roman" w:cs="Times New Roman"/>
                <w:sz w:val="24"/>
                <w:szCs w:val="24"/>
              </w:rPr>
            </w:pPr>
            <w:r>
              <w:rPr>
                <w:rFonts w:ascii="Times New Roman" w:hAnsi="Times New Roman" w:cs="Times New Roman"/>
                <w:sz w:val="24"/>
                <w:szCs w:val="24"/>
              </w:rPr>
              <w:t>98</w:t>
            </w:r>
          </w:p>
        </w:tc>
      </w:tr>
      <w:tr w:rsidR="001F2023" w:rsidRPr="004D6FD7" w14:paraId="1A2844BF" w14:textId="77777777" w:rsidTr="004D6FD7">
        <w:tc>
          <w:tcPr>
            <w:tcW w:w="567" w:type="dxa"/>
            <w:tcBorders>
              <w:top w:val="nil"/>
              <w:left w:val="single" w:sz="4" w:space="0" w:color="auto"/>
              <w:bottom w:val="nil"/>
              <w:right w:val="single" w:sz="4" w:space="0" w:color="auto"/>
            </w:tcBorders>
          </w:tcPr>
          <w:p w14:paraId="0E00E5E9" w14:textId="77777777" w:rsidR="001F2023" w:rsidRPr="004D6FD7" w:rsidRDefault="001F2023" w:rsidP="001F2023">
            <w:pPr>
              <w:jc w:val="center"/>
              <w:rPr>
                <w:rFonts w:ascii="Times New Roman" w:hAnsi="Times New Roman" w:cs="Times New Roman"/>
                <w:sz w:val="12"/>
                <w:szCs w:val="12"/>
              </w:rPr>
            </w:pPr>
          </w:p>
        </w:tc>
        <w:tc>
          <w:tcPr>
            <w:tcW w:w="8193" w:type="dxa"/>
            <w:tcBorders>
              <w:top w:val="nil"/>
              <w:left w:val="single" w:sz="4" w:space="0" w:color="auto"/>
              <w:bottom w:val="nil"/>
              <w:right w:val="single" w:sz="4" w:space="0" w:color="auto"/>
            </w:tcBorders>
          </w:tcPr>
          <w:p w14:paraId="5380CE12" w14:textId="77777777" w:rsidR="001F2023" w:rsidRPr="004D6FD7" w:rsidRDefault="001F2023" w:rsidP="001F2023">
            <w:pPr>
              <w:rPr>
                <w:rFonts w:ascii="Times New Roman" w:hAnsi="Times New Roman" w:cs="Times New Roman"/>
                <w:sz w:val="12"/>
                <w:szCs w:val="12"/>
              </w:rPr>
            </w:pPr>
          </w:p>
        </w:tc>
        <w:tc>
          <w:tcPr>
            <w:tcW w:w="816" w:type="dxa"/>
            <w:tcBorders>
              <w:top w:val="nil"/>
              <w:left w:val="single" w:sz="4" w:space="0" w:color="auto"/>
              <w:bottom w:val="nil"/>
              <w:right w:val="single" w:sz="4" w:space="0" w:color="auto"/>
            </w:tcBorders>
          </w:tcPr>
          <w:p w14:paraId="0F6E6BBF" w14:textId="00A52C75" w:rsidR="001F2023" w:rsidRPr="004D6FD7" w:rsidRDefault="001F2023" w:rsidP="001F2023">
            <w:pPr>
              <w:jc w:val="center"/>
              <w:rPr>
                <w:rFonts w:ascii="Times New Roman" w:hAnsi="Times New Roman" w:cs="Times New Roman"/>
                <w:sz w:val="12"/>
                <w:szCs w:val="12"/>
              </w:rPr>
            </w:pPr>
          </w:p>
        </w:tc>
      </w:tr>
      <w:tr w:rsidR="001F2023" w:rsidRPr="004D6FD7" w14:paraId="0FA8F01D" w14:textId="77777777" w:rsidTr="004D6FD7">
        <w:tc>
          <w:tcPr>
            <w:tcW w:w="567" w:type="dxa"/>
            <w:tcBorders>
              <w:top w:val="nil"/>
              <w:left w:val="single" w:sz="4" w:space="0" w:color="auto"/>
              <w:bottom w:val="nil"/>
              <w:right w:val="single" w:sz="4" w:space="0" w:color="auto"/>
            </w:tcBorders>
            <w:hideMark/>
          </w:tcPr>
          <w:p w14:paraId="15E21C5F" w14:textId="77777777" w:rsidR="001F2023" w:rsidRPr="004D6FD7" w:rsidRDefault="001F2023" w:rsidP="001F2023">
            <w:pPr>
              <w:jc w:val="center"/>
              <w:rPr>
                <w:rFonts w:ascii="Times New Roman" w:hAnsi="Times New Roman" w:cs="Times New Roman"/>
                <w:sz w:val="24"/>
                <w:szCs w:val="24"/>
                <w:lang w:val="kk-KZ"/>
              </w:rPr>
            </w:pPr>
            <w:r w:rsidRPr="004D6FD7">
              <w:rPr>
                <w:rFonts w:ascii="Times New Roman" w:hAnsi="Times New Roman" w:cs="Times New Roman"/>
                <w:sz w:val="24"/>
                <w:szCs w:val="24"/>
                <w:lang w:val="kk-KZ"/>
              </w:rPr>
              <w:lastRenderedPageBreak/>
              <w:t>25</w:t>
            </w:r>
          </w:p>
        </w:tc>
        <w:tc>
          <w:tcPr>
            <w:tcW w:w="8193" w:type="dxa"/>
            <w:tcBorders>
              <w:top w:val="nil"/>
              <w:left w:val="single" w:sz="4" w:space="0" w:color="auto"/>
              <w:bottom w:val="nil"/>
              <w:right w:val="single" w:sz="4" w:space="0" w:color="auto"/>
            </w:tcBorders>
            <w:hideMark/>
          </w:tcPr>
          <w:p w14:paraId="1E6718D8" w14:textId="77777777" w:rsidR="001F2023" w:rsidRPr="004D6FD7" w:rsidRDefault="001F2023" w:rsidP="001F2023">
            <w:pPr>
              <w:rPr>
                <w:rFonts w:ascii="Times New Roman" w:hAnsi="Times New Roman" w:cs="Times New Roman"/>
                <w:sz w:val="24"/>
                <w:szCs w:val="24"/>
              </w:rPr>
            </w:pPr>
            <w:r w:rsidRPr="004D6FD7">
              <w:rPr>
                <w:rFonts w:ascii="Times New Roman" w:hAnsi="Times New Roman" w:cs="Times New Roman"/>
                <w:sz w:val="24"/>
                <w:szCs w:val="24"/>
              </w:rPr>
              <w:t>Охрана фауны</w:t>
            </w:r>
          </w:p>
        </w:tc>
        <w:tc>
          <w:tcPr>
            <w:tcW w:w="816" w:type="dxa"/>
            <w:tcBorders>
              <w:top w:val="nil"/>
              <w:left w:val="single" w:sz="4" w:space="0" w:color="auto"/>
              <w:bottom w:val="nil"/>
              <w:right w:val="single" w:sz="4" w:space="0" w:color="auto"/>
            </w:tcBorders>
          </w:tcPr>
          <w:p w14:paraId="7430D003" w14:textId="6BA81660" w:rsidR="001F2023" w:rsidRPr="004D6FD7" w:rsidRDefault="001F2023" w:rsidP="001F2023">
            <w:pPr>
              <w:jc w:val="center"/>
              <w:rPr>
                <w:rFonts w:ascii="Times New Roman" w:hAnsi="Times New Roman" w:cs="Times New Roman"/>
                <w:sz w:val="24"/>
                <w:szCs w:val="24"/>
              </w:rPr>
            </w:pPr>
            <w:r>
              <w:rPr>
                <w:rFonts w:ascii="Times New Roman" w:hAnsi="Times New Roman" w:cs="Times New Roman"/>
                <w:sz w:val="24"/>
                <w:szCs w:val="24"/>
              </w:rPr>
              <w:t>99</w:t>
            </w:r>
          </w:p>
        </w:tc>
      </w:tr>
      <w:tr w:rsidR="001F2023" w:rsidRPr="004D6FD7" w14:paraId="0A59FF46" w14:textId="77777777" w:rsidTr="004D6FD7">
        <w:tc>
          <w:tcPr>
            <w:tcW w:w="567" w:type="dxa"/>
            <w:tcBorders>
              <w:top w:val="nil"/>
              <w:left w:val="single" w:sz="4" w:space="0" w:color="auto"/>
              <w:bottom w:val="nil"/>
              <w:right w:val="single" w:sz="4" w:space="0" w:color="auto"/>
            </w:tcBorders>
            <w:hideMark/>
          </w:tcPr>
          <w:p w14:paraId="639704C2" w14:textId="77777777" w:rsidR="001F2023" w:rsidRPr="004D6FD7" w:rsidRDefault="001F2023" w:rsidP="001F2023">
            <w:pPr>
              <w:jc w:val="center"/>
              <w:rPr>
                <w:rFonts w:ascii="Times New Roman" w:hAnsi="Times New Roman" w:cs="Times New Roman"/>
                <w:sz w:val="24"/>
                <w:szCs w:val="24"/>
                <w:lang w:val="kk-KZ"/>
              </w:rPr>
            </w:pPr>
            <w:r w:rsidRPr="004D6FD7">
              <w:rPr>
                <w:rFonts w:ascii="Times New Roman" w:hAnsi="Times New Roman" w:cs="Times New Roman"/>
                <w:sz w:val="24"/>
                <w:szCs w:val="24"/>
                <w:lang w:val="kk-KZ"/>
              </w:rPr>
              <w:t>26</w:t>
            </w:r>
          </w:p>
        </w:tc>
        <w:tc>
          <w:tcPr>
            <w:tcW w:w="8193" w:type="dxa"/>
            <w:tcBorders>
              <w:top w:val="nil"/>
              <w:left w:val="single" w:sz="4" w:space="0" w:color="auto"/>
              <w:bottom w:val="nil"/>
              <w:right w:val="single" w:sz="4" w:space="0" w:color="auto"/>
            </w:tcBorders>
            <w:hideMark/>
          </w:tcPr>
          <w:p w14:paraId="339E65F0" w14:textId="77777777" w:rsidR="001F2023" w:rsidRPr="004D6FD7" w:rsidRDefault="001F2023" w:rsidP="001F2023">
            <w:pPr>
              <w:rPr>
                <w:rFonts w:ascii="Times New Roman" w:hAnsi="Times New Roman" w:cs="Times New Roman"/>
                <w:sz w:val="24"/>
                <w:szCs w:val="24"/>
              </w:rPr>
            </w:pPr>
            <w:r w:rsidRPr="004D6FD7">
              <w:rPr>
                <w:rFonts w:ascii="Times New Roman" w:hAnsi="Times New Roman" w:cs="Times New Roman"/>
                <w:sz w:val="24"/>
                <w:szCs w:val="24"/>
              </w:rPr>
              <w:t xml:space="preserve">Управление и рабочие кадры </w:t>
            </w:r>
          </w:p>
        </w:tc>
        <w:tc>
          <w:tcPr>
            <w:tcW w:w="816" w:type="dxa"/>
            <w:tcBorders>
              <w:top w:val="nil"/>
              <w:left w:val="single" w:sz="4" w:space="0" w:color="auto"/>
              <w:bottom w:val="nil"/>
              <w:right w:val="single" w:sz="4" w:space="0" w:color="auto"/>
            </w:tcBorders>
          </w:tcPr>
          <w:p w14:paraId="5EB96B66" w14:textId="678BC366" w:rsidR="001F2023" w:rsidRPr="004D6FD7" w:rsidRDefault="001F2023" w:rsidP="001F2023">
            <w:pPr>
              <w:jc w:val="center"/>
              <w:rPr>
                <w:rFonts w:ascii="Times New Roman" w:hAnsi="Times New Roman" w:cs="Times New Roman"/>
                <w:sz w:val="24"/>
                <w:szCs w:val="24"/>
              </w:rPr>
            </w:pPr>
            <w:r>
              <w:rPr>
                <w:rFonts w:ascii="Times New Roman" w:hAnsi="Times New Roman" w:cs="Times New Roman"/>
                <w:sz w:val="24"/>
                <w:szCs w:val="24"/>
              </w:rPr>
              <w:t>101</w:t>
            </w:r>
          </w:p>
        </w:tc>
      </w:tr>
      <w:tr w:rsidR="001F2023" w:rsidRPr="004D6FD7" w14:paraId="09B58BBE" w14:textId="77777777" w:rsidTr="004D6FD7">
        <w:tc>
          <w:tcPr>
            <w:tcW w:w="567" w:type="dxa"/>
            <w:tcBorders>
              <w:top w:val="nil"/>
              <w:left w:val="single" w:sz="4" w:space="0" w:color="auto"/>
              <w:bottom w:val="nil"/>
              <w:right w:val="single" w:sz="4" w:space="0" w:color="auto"/>
            </w:tcBorders>
          </w:tcPr>
          <w:p w14:paraId="39A2E464" w14:textId="77777777" w:rsidR="001F2023" w:rsidRPr="004D6FD7" w:rsidRDefault="001F2023" w:rsidP="001F2023">
            <w:pPr>
              <w:jc w:val="center"/>
              <w:rPr>
                <w:rFonts w:ascii="Times New Roman" w:hAnsi="Times New Roman" w:cs="Times New Roman"/>
                <w:sz w:val="12"/>
                <w:szCs w:val="12"/>
              </w:rPr>
            </w:pPr>
          </w:p>
        </w:tc>
        <w:tc>
          <w:tcPr>
            <w:tcW w:w="8193" w:type="dxa"/>
            <w:tcBorders>
              <w:top w:val="nil"/>
              <w:left w:val="single" w:sz="4" w:space="0" w:color="auto"/>
              <w:bottom w:val="nil"/>
              <w:right w:val="single" w:sz="4" w:space="0" w:color="auto"/>
            </w:tcBorders>
          </w:tcPr>
          <w:p w14:paraId="3920A081" w14:textId="77777777" w:rsidR="001F2023" w:rsidRPr="004D6FD7" w:rsidRDefault="001F2023" w:rsidP="001F2023">
            <w:pPr>
              <w:rPr>
                <w:rFonts w:ascii="Times New Roman" w:hAnsi="Times New Roman" w:cs="Times New Roman"/>
                <w:sz w:val="12"/>
                <w:szCs w:val="12"/>
              </w:rPr>
            </w:pPr>
          </w:p>
        </w:tc>
        <w:tc>
          <w:tcPr>
            <w:tcW w:w="816" w:type="dxa"/>
            <w:tcBorders>
              <w:top w:val="nil"/>
              <w:left w:val="single" w:sz="4" w:space="0" w:color="auto"/>
              <w:bottom w:val="nil"/>
              <w:right w:val="single" w:sz="4" w:space="0" w:color="auto"/>
            </w:tcBorders>
          </w:tcPr>
          <w:p w14:paraId="33BA35FA" w14:textId="36F4C73A" w:rsidR="001F2023" w:rsidRPr="004D6FD7" w:rsidRDefault="001F2023" w:rsidP="001F2023">
            <w:pPr>
              <w:jc w:val="center"/>
              <w:rPr>
                <w:rFonts w:ascii="Times New Roman" w:hAnsi="Times New Roman" w:cs="Times New Roman"/>
                <w:sz w:val="12"/>
                <w:szCs w:val="12"/>
              </w:rPr>
            </w:pPr>
          </w:p>
        </w:tc>
      </w:tr>
      <w:tr w:rsidR="001F2023" w:rsidRPr="004D6FD7" w14:paraId="7128C298" w14:textId="77777777" w:rsidTr="004D6FD7">
        <w:tc>
          <w:tcPr>
            <w:tcW w:w="567" w:type="dxa"/>
            <w:tcBorders>
              <w:top w:val="nil"/>
              <w:left w:val="single" w:sz="4" w:space="0" w:color="auto"/>
              <w:bottom w:val="nil"/>
              <w:right w:val="single" w:sz="4" w:space="0" w:color="auto"/>
            </w:tcBorders>
            <w:hideMark/>
          </w:tcPr>
          <w:p w14:paraId="14BEBC49" w14:textId="77777777" w:rsidR="001F2023" w:rsidRPr="004D6FD7" w:rsidRDefault="001F2023" w:rsidP="001F2023">
            <w:pPr>
              <w:jc w:val="center"/>
              <w:rPr>
                <w:rFonts w:ascii="Times New Roman" w:hAnsi="Times New Roman" w:cs="Times New Roman"/>
                <w:sz w:val="24"/>
                <w:szCs w:val="24"/>
                <w:lang w:val="kk-KZ"/>
              </w:rPr>
            </w:pPr>
            <w:r w:rsidRPr="004D6FD7">
              <w:rPr>
                <w:rFonts w:ascii="Times New Roman" w:hAnsi="Times New Roman" w:cs="Times New Roman"/>
                <w:sz w:val="24"/>
                <w:szCs w:val="24"/>
                <w:lang w:val="kk-KZ"/>
              </w:rPr>
              <w:t>27</w:t>
            </w:r>
          </w:p>
        </w:tc>
        <w:tc>
          <w:tcPr>
            <w:tcW w:w="8193" w:type="dxa"/>
            <w:tcBorders>
              <w:top w:val="nil"/>
              <w:left w:val="single" w:sz="4" w:space="0" w:color="auto"/>
              <w:bottom w:val="nil"/>
              <w:right w:val="single" w:sz="4" w:space="0" w:color="auto"/>
            </w:tcBorders>
            <w:hideMark/>
          </w:tcPr>
          <w:p w14:paraId="744A0233" w14:textId="2F573EE2" w:rsidR="001F2023" w:rsidRPr="004D6FD7" w:rsidRDefault="001F2023" w:rsidP="001F2023">
            <w:pPr>
              <w:rPr>
                <w:rFonts w:ascii="Times New Roman" w:hAnsi="Times New Roman" w:cs="Times New Roman"/>
                <w:sz w:val="24"/>
                <w:szCs w:val="24"/>
              </w:rPr>
            </w:pPr>
            <w:r w:rsidRPr="004D6FD7">
              <w:rPr>
                <w:rFonts w:ascii="Times New Roman" w:hAnsi="Times New Roman" w:cs="Times New Roman"/>
                <w:sz w:val="24"/>
                <w:szCs w:val="24"/>
              </w:rPr>
              <w:t>Объемы строительства объектов лесохозяйственного назначения, приобретения транспортных средств, техники и механизмов для выполнения</w:t>
            </w:r>
          </w:p>
        </w:tc>
        <w:tc>
          <w:tcPr>
            <w:tcW w:w="816" w:type="dxa"/>
            <w:tcBorders>
              <w:top w:val="nil"/>
              <w:left w:val="single" w:sz="4" w:space="0" w:color="auto"/>
              <w:bottom w:val="nil"/>
              <w:right w:val="single" w:sz="4" w:space="0" w:color="auto"/>
            </w:tcBorders>
          </w:tcPr>
          <w:p w14:paraId="56435BE2" w14:textId="6D691ADE" w:rsidR="001F2023" w:rsidRPr="004D6FD7" w:rsidRDefault="001F2023" w:rsidP="001F2023">
            <w:pPr>
              <w:jc w:val="center"/>
              <w:rPr>
                <w:rFonts w:ascii="Times New Roman" w:hAnsi="Times New Roman" w:cs="Times New Roman"/>
                <w:sz w:val="24"/>
                <w:szCs w:val="24"/>
              </w:rPr>
            </w:pPr>
            <w:r>
              <w:rPr>
                <w:rFonts w:ascii="Times New Roman" w:hAnsi="Times New Roman" w:cs="Times New Roman"/>
                <w:sz w:val="24"/>
                <w:szCs w:val="24"/>
              </w:rPr>
              <w:t>102</w:t>
            </w:r>
          </w:p>
        </w:tc>
      </w:tr>
      <w:tr w:rsidR="001F2023" w:rsidRPr="004D6FD7" w14:paraId="58D8E533" w14:textId="77777777" w:rsidTr="004D6FD7">
        <w:tc>
          <w:tcPr>
            <w:tcW w:w="567" w:type="dxa"/>
            <w:tcBorders>
              <w:top w:val="nil"/>
              <w:left w:val="single" w:sz="4" w:space="0" w:color="auto"/>
              <w:bottom w:val="nil"/>
              <w:right w:val="single" w:sz="4" w:space="0" w:color="auto"/>
            </w:tcBorders>
          </w:tcPr>
          <w:p w14:paraId="43BE24B9" w14:textId="77777777" w:rsidR="001F2023" w:rsidRPr="004D6FD7" w:rsidRDefault="001F2023" w:rsidP="001F2023">
            <w:pPr>
              <w:jc w:val="center"/>
              <w:rPr>
                <w:rFonts w:ascii="Times New Roman" w:hAnsi="Times New Roman" w:cs="Times New Roman"/>
                <w:sz w:val="24"/>
                <w:szCs w:val="24"/>
              </w:rPr>
            </w:pPr>
          </w:p>
        </w:tc>
        <w:tc>
          <w:tcPr>
            <w:tcW w:w="8193" w:type="dxa"/>
            <w:tcBorders>
              <w:top w:val="nil"/>
              <w:left w:val="single" w:sz="4" w:space="0" w:color="auto"/>
              <w:bottom w:val="nil"/>
              <w:right w:val="single" w:sz="4" w:space="0" w:color="auto"/>
            </w:tcBorders>
            <w:hideMark/>
          </w:tcPr>
          <w:p w14:paraId="7093AF6F" w14:textId="6A6E2C52" w:rsidR="001F2023" w:rsidRPr="004D6FD7" w:rsidRDefault="001F2023" w:rsidP="001F2023">
            <w:pPr>
              <w:rPr>
                <w:rFonts w:ascii="Times New Roman" w:hAnsi="Times New Roman" w:cs="Times New Roman"/>
                <w:sz w:val="24"/>
                <w:szCs w:val="24"/>
              </w:rPr>
            </w:pPr>
            <w:r w:rsidRPr="004D6FD7">
              <w:rPr>
                <w:rFonts w:ascii="Times New Roman" w:hAnsi="Times New Roman" w:cs="Times New Roman"/>
                <w:sz w:val="24"/>
                <w:szCs w:val="24"/>
              </w:rPr>
              <w:t>запроектированных лесохозяйственных мероприятий</w:t>
            </w:r>
          </w:p>
        </w:tc>
        <w:tc>
          <w:tcPr>
            <w:tcW w:w="816" w:type="dxa"/>
            <w:tcBorders>
              <w:top w:val="nil"/>
              <w:left w:val="single" w:sz="4" w:space="0" w:color="auto"/>
              <w:bottom w:val="nil"/>
              <w:right w:val="single" w:sz="4" w:space="0" w:color="auto"/>
            </w:tcBorders>
          </w:tcPr>
          <w:p w14:paraId="6CBE3A8B" w14:textId="77777777" w:rsidR="001F2023" w:rsidRPr="004D6FD7" w:rsidRDefault="001F2023" w:rsidP="001F2023">
            <w:pPr>
              <w:jc w:val="center"/>
              <w:rPr>
                <w:rFonts w:ascii="Times New Roman" w:hAnsi="Times New Roman" w:cs="Times New Roman"/>
                <w:sz w:val="24"/>
                <w:szCs w:val="24"/>
              </w:rPr>
            </w:pPr>
          </w:p>
        </w:tc>
      </w:tr>
      <w:tr w:rsidR="001F2023" w:rsidRPr="004D6FD7" w14:paraId="16239BF8" w14:textId="77777777" w:rsidTr="004D6FD7">
        <w:tc>
          <w:tcPr>
            <w:tcW w:w="567" w:type="dxa"/>
            <w:tcBorders>
              <w:top w:val="nil"/>
              <w:left w:val="single" w:sz="4" w:space="0" w:color="auto"/>
              <w:bottom w:val="nil"/>
              <w:right w:val="single" w:sz="4" w:space="0" w:color="auto"/>
            </w:tcBorders>
          </w:tcPr>
          <w:p w14:paraId="06E299F7" w14:textId="77777777" w:rsidR="001F2023" w:rsidRPr="004D6FD7" w:rsidRDefault="001F2023" w:rsidP="001F2023">
            <w:pPr>
              <w:jc w:val="center"/>
              <w:rPr>
                <w:rFonts w:ascii="Times New Roman" w:hAnsi="Times New Roman" w:cs="Times New Roman"/>
                <w:sz w:val="12"/>
                <w:szCs w:val="12"/>
              </w:rPr>
            </w:pPr>
          </w:p>
        </w:tc>
        <w:tc>
          <w:tcPr>
            <w:tcW w:w="8193" w:type="dxa"/>
            <w:tcBorders>
              <w:top w:val="nil"/>
              <w:left w:val="single" w:sz="4" w:space="0" w:color="auto"/>
              <w:bottom w:val="nil"/>
              <w:right w:val="single" w:sz="4" w:space="0" w:color="auto"/>
            </w:tcBorders>
          </w:tcPr>
          <w:p w14:paraId="3E393F8B" w14:textId="77777777" w:rsidR="001F2023" w:rsidRPr="004D6FD7" w:rsidRDefault="001F2023" w:rsidP="001F2023">
            <w:pPr>
              <w:rPr>
                <w:rFonts w:ascii="Times New Roman" w:hAnsi="Times New Roman" w:cs="Times New Roman"/>
                <w:sz w:val="12"/>
                <w:szCs w:val="12"/>
              </w:rPr>
            </w:pPr>
          </w:p>
        </w:tc>
        <w:tc>
          <w:tcPr>
            <w:tcW w:w="816" w:type="dxa"/>
            <w:tcBorders>
              <w:top w:val="nil"/>
              <w:left w:val="single" w:sz="4" w:space="0" w:color="auto"/>
              <w:bottom w:val="nil"/>
              <w:right w:val="single" w:sz="4" w:space="0" w:color="auto"/>
            </w:tcBorders>
          </w:tcPr>
          <w:p w14:paraId="354794C8" w14:textId="4FA9A43D" w:rsidR="001F2023" w:rsidRPr="004D6FD7" w:rsidRDefault="001F2023" w:rsidP="001F2023">
            <w:pPr>
              <w:jc w:val="center"/>
              <w:rPr>
                <w:rFonts w:ascii="Times New Roman" w:hAnsi="Times New Roman" w:cs="Times New Roman"/>
                <w:sz w:val="12"/>
                <w:szCs w:val="12"/>
              </w:rPr>
            </w:pPr>
          </w:p>
        </w:tc>
      </w:tr>
      <w:tr w:rsidR="001F2023" w:rsidRPr="004D6FD7" w14:paraId="60326F0F" w14:textId="77777777" w:rsidTr="004D6FD7">
        <w:tc>
          <w:tcPr>
            <w:tcW w:w="567" w:type="dxa"/>
            <w:tcBorders>
              <w:top w:val="nil"/>
              <w:left w:val="single" w:sz="4" w:space="0" w:color="auto"/>
              <w:bottom w:val="nil"/>
              <w:right w:val="single" w:sz="4" w:space="0" w:color="auto"/>
            </w:tcBorders>
            <w:hideMark/>
          </w:tcPr>
          <w:p w14:paraId="6F232E5D" w14:textId="77777777" w:rsidR="001F2023" w:rsidRPr="004D6FD7" w:rsidRDefault="001F2023" w:rsidP="001F2023">
            <w:pPr>
              <w:jc w:val="center"/>
              <w:rPr>
                <w:rFonts w:ascii="Times New Roman" w:hAnsi="Times New Roman" w:cs="Times New Roman"/>
                <w:sz w:val="24"/>
                <w:szCs w:val="24"/>
                <w:lang w:val="kk-KZ"/>
              </w:rPr>
            </w:pPr>
            <w:r w:rsidRPr="004D6FD7">
              <w:rPr>
                <w:rFonts w:ascii="Times New Roman" w:hAnsi="Times New Roman" w:cs="Times New Roman"/>
                <w:sz w:val="24"/>
                <w:szCs w:val="24"/>
                <w:lang w:val="kk-KZ"/>
              </w:rPr>
              <w:t>28</w:t>
            </w:r>
          </w:p>
        </w:tc>
        <w:tc>
          <w:tcPr>
            <w:tcW w:w="8193" w:type="dxa"/>
            <w:tcBorders>
              <w:top w:val="nil"/>
              <w:left w:val="single" w:sz="4" w:space="0" w:color="auto"/>
              <w:bottom w:val="nil"/>
              <w:right w:val="single" w:sz="4" w:space="0" w:color="auto"/>
            </w:tcBorders>
            <w:hideMark/>
          </w:tcPr>
          <w:p w14:paraId="33B6AB9C" w14:textId="77777777" w:rsidR="001F2023" w:rsidRPr="004D6FD7" w:rsidRDefault="001F2023" w:rsidP="001F2023">
            <w:pPr>
              <w:rPr>
                <w:rFonts w:ascii="Times New Roman" w:hAnsi="Times New Roman" w:cs="Times New Roman"/>
                <w:sz w:val="24"/>
                <w:szCs w:val="24"/>
              </w:rPr>
            </w:pPr>
            <w:r w:rsidRPr="004D6FD7">
              <w:rPr>
                <w:rFonts w:ascii="Times New Roman" w:hAnsi="Times New Roman" w:cs="Times New Roman"/>
                <w:sz w:val="24"/>
                <w:szCs w:val="24"/>
              </w:rPr>
              <w:t xml:space="preserve">Экологические и экономические показатели эффективности намеченных </w:t>
            </w:r>
          </w:p>
        </w:tc>
        <w:tc>
          <w:tcPr>
            <w:tcW w:w="816" w:type="dxa"/>
            <w:tcBorders>
              <w:top w:val="nil"/>
              <w:left w:val="single" w:sz="4" w:space="0" w:color="auto"/>
              <w:bottom w:val="nil"/>
              <w:right w:val="single" w:sz="4" w:space="0" w:color="auto"/>
            </w:tcBorders>
          </w:tcPr>
          <w:p w14:paraId="01E24309" w14:textId="059E5EE4" w:rsidR="001F2023" w:rsidRPr="004D6FD7" w:rsidRDefault="001F2023" w:rsidP="001F2023">
            <w:pPr>
              <w:jc w:val="center"/>
              <w:rPr>
                <w:rFonts w:ascii="Times New Roman" w:hAnsi="Times New Roman" w:cs="Times New Roman"/>
                <w:sz w:val="24"/>
                <w:szCs w:val="24"/>
              </w:rPr>
            </w:pPr>
            <w:r>
              <w:rPr>
                <w:rFonts w:ascii="Times New Roman" w:hAnsi="Times New Roman" w:cs="Times New Roman"/>
                <w:sz w:val="24"/>
                <w:szCs w:val="24"/>
              </w:rPr>
              <w:t>103</w:t>
            </w:r>
          </w:p>
        </w:tc>
      </w:tr>
      <w:tr w:rsidR="001F2023" w:rsidRPr="004D6FD7" w14:paraId="56499BC8" w14:textId="77777777" w:rsidTr="004D6FD7">
        <w:tc>
          <w:tcPr>
            <w:tcW w:w="567" w:type="dxa"/>
            <w:tcBorders>
              <w:top w:val="nil"/>
              <w:left w:val="single" w:sz="4" w:space="0" w:color="auto"/>
              <w:bottom w:val="nil"/>
              <w:right w:val="single" w:sz="4" w:space="0" w:color="auto"/>
            </w:tcBorders>
          </w:tcPr>
          <w:p w14:paraId="09DB7489" w14:textId="77777777" w:rsidR="001F2023" w:rsidRPr="004D6FD7" w:rsidRDefault="001F2023" w:rsidP="001F2023">
            <w:pPr>
              <w:jc w:val="center"/>
              <w:rPr>
                <w:rFonts w:ascii="Times New Roman" w:hAnsi="Times New Roman" w:cs="Times New Roman"/>
                <w:sz w:val="24"/>
                <w:szCs w:val="24"/>
              </w:rPr>
            </w:pPr>
          </w:p>
        </w:tc>
        <w:tc>
          <w:tcPr>
            <w:tcW w:w="8193" w:type="dxa"/>
            <w:tcBorders>
              <w:top w:val="nil"/>
              <w:left w:val="single" w:sz="4" w:space="0" w:color="auto"/>
              <w:bottom w:val="nil"/>
              <w:right w:val="single" w:sz="4" w:space="0" w:color="auto"/>
            </w:tcBorders>
            <w:hideMark/>
          </w:tcPr>
          <w:p w14:paraId="43126D55" w14:textId="77777777" w:rsidR="001F2023" w:rsidRPr="004D6FD7" w:rsidRDefault="001F2023" w:rsidP="001F2023">
            <w:pPr>
              <w:rPr>
                <w:rFonts w:ascii="Times New Roman" w:hAnsi="Times New Roman" w:cs="Times New Roman"/>
                <w:sz w:val="24"/>
                <w:szCs w:val="24"/>
              </w:rPr>
            </w:pPr>
            <w:r w:rsidRPr="004D6FD7">
              <w:rPr>
                <w:rFonts w:ascii="Times New Roman" w:hAnsi="Times New Roman" w:cs="Times New Roman"/>
                <w:sz w:val="24"/>
                <w:szCs w:val="24"/>
              </w:rPr>
              <w:t>мероприятий и повышения продуктивности лесных угодий</w:t>
            </w:r>
          </w:p>
        </w:tc>
        <w:tc>
          <w:tcPr>
            <w:tcW w:w="816" w:type="dxa"/>
            <w:tcBorders>
              <w:top w:val="nil"/>
              <w:left w:val="single" w:sz="4" w:space="0" w:color="auto"/>
              <w:bottom w:val="nil"/>
              <w:right w:val="single" w:sz="4" w:space="0" w:color="auto"/>
            </w:tcBorders>
          </w:tcPr>
          <w:p w14:paraId="34F92D3F" w14:textId="77777777" w:rsidR="001F2023" w:rsidRPr="004D6FD7" w:rsidRDefault="001F2023" w:rsidP="001F2023">
            <w:pPr>
              <w:jc w:val="center"/>
              <w:rPr>
                <w:rFonts w:ascii="Times New Roman" w:hAnsi="Times New Roman" w:cs="Times New Roman"/>
                <w:sz w:val="24"/>
                <w:szCs w:val="24"/>
              </w:rPr>
            </w:pPr>
          </w:p>
        </w:tc>
      </w:tr>
      <w:tr w:rsidR="001F2023" w:rsidRPr="004D6FD7" w14:paraId="38F9A270" w14:textId="77777777" w:rsidTr="004D6FD7">
        <w:tc>
          <w:tcPr>
            <w:tcW w:w="567" w:type="dxa"/>
            <w:tcBorders>
              <w:top w:val="nil"/>
              <w:left w:val="single" w:sz="4" w:space="0" w:color="auto"/>
              <w:bottom w:val="single" w:sz="4" w:space="0" w:color="auto"/>
              <w:right w:val="single" w:sz="4" w:space="0" w:color="auto"/>
            </w:tcBorders>
          </w:tcPr>
          <w:p w14:paraId="60EA35F3" w14:textId="77777777" w:rsidR="001F2023" w:rsidRPr="004D6FD7" w:rsidRDefault="001F2023" w:rsidP="001F2023">
            <w:pPr>
              <w:jc w:val="center"/>
              <w:rPr>
                <w:rFonts w:ascii="Times New Roman" w:hAnsi="Times New Roman" w:cs="Times New Roman"/>
                <w:sz w:val="12"/>
                <w:szCs w:val="12"/>
              </w:rPr>
            </w:pPr>
          </w:p>
        </w:tc>
        <w:tc>
          <w:tcPr>
            <w:tcW w:w="8193" w:type="dxa"/>
            <w:tcBorders>
              <w:top w:val="nil"/>
              <w:left w:val="single" w:sz="4" w:space="0" w:color="auto"/>
              <w:bottom w:val="single" w:sz="4" w:space="0" w:color="auto"/>
              <w:right w:val="single" w:sz="4" w:space="0" w:color="auto"/>
            </w:tcBorders>
          </w:tcPr>
          <w:p w14:paraId="14249381" w14:textId="77777777" w:rsidR="001F2023" w:rsidRPr="004D6FD7" w:rsidRDefault="001F2023" w:rsidP="001F2023">
            <w:pPr>
              <w:rPr>
                <w:rFonts w:ascii="Times New Roman" w:hAnsi="Times New Roman" w:cs="Times New Roman"/>
                <w:sz w:val="12"/>
                <w:szCs w:val="12"/>
              </w:rPr>
            </w:pPr>
          </w:p>
        </w:tc>
        <w:tc>
          <w:tcPr>
            <w:tcW w:w="816" w:type="dxa"/>
            <w:tcBorders>
              <w:top w:val="nil"/>
              <w:left w:val="single" w:sz="4" w:space="0" w:color="auto"/>
              <w:bottom w:val="single" w:sz="4" w:space="0" w:color="auto"/>
              <w:right w:val="single" w:sz="4" w:space="0" w:color="auto"/>
            </w:tcBorders>
          </w:tcPr>
          <w:p w14:paraId="5A3B88BD" w14:textId="77777777" w:rsidR="001F2023" w:rsidRPr="004D6FD7" w:rsidRDefault="001F2023" w:rsidP="001F2023">
            <w:pPr>
              <w:jc w:val="center"/>
              <w:rPr>
                <w:rFonts w:ascii="Times New Roman" w:hAnsi="Times New Roman" w:cs="Times New Roman"/>
                <w:sz w:val="12"/>
                <w:szCs w:val="12"/>
              </w:rPr>
            </w:pPr>
          </w:p>
        </w:tc>
      </w:tr>
    </w:tbl>
    <w:p w14:paraId="5BD96C1E" w14:textId="4B6DAA38" w:rsidR="004D6FD7" w:rsidRPr="004D6FD7" w:rsidRDefault="001F2023" w:rsidP="004D6FD7">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7456" behindDoc="0" locked="0" layoutInCell="1" allowOverlap="1" wp14:anchorId="4927FDA3" wp14:editId="60E5E235">
                <wp:simplePos x="0" y="0"/>
                <wp:positionH relativeFrom="column">
                  <wp:posOffset>2880360</wp:posOffset>
                </wp:positionH>
                <wp:positionV relativeFrom="paragraph">
                  <wp:posOffset>-2133600</wp:posOffset>
                </wp:positionV>
                <wp:extent cx="495300" cy="247650"/>
                <wp:effectExtent l="0" t="0" r="0" b="0"/>
                <wp:wrapNone/>
                <wp:docPr id="3" name="Прямоугольник 3"/>
                <wp:cNvGraphicFramePr/>
                <a:graphic xmlns:a="http://schemas.openxmlformats.org/drawingml/2006/main">
                  <a:graphicData uri="http://schemas.microsoft.com/office/word/2010/wordprocessingShape">
                    <wps:wsp>
                      <wps:cNvSpPr/>
                      <wps:spPr>
                        <a:xfrm>
                          <a:off x="0" y="0"/>
                          <a:ext cx="495300" cy="2476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B0CEC7" id="Прямоугольник 3" o:spid="_x0000_s1026" style="position:absolute;margin-left:226.8pt;margin-top:-168pt;width:39pt;height:19.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" fillcolor="white [3212]" stroked="f" strokeweight="2pt"/>
            </w:pict>
          </mc:Fallback>
        </mc:AlternateContent>
      </w:r>
    </w:p>
    <w:p w14:paraId="3F15950A" w14:textId="794EBE73" w:rsidR="004D6FD7" w:rsidRPr="004D6FD7" w:rsidRDefault="004D6FD7">
      <w:pPr>
        <w:rPr>
          <w:rFonts w:ascii="Times New Roman" w:hAnsi="Times New Roman" w:cs="Times New Roman"/>
        </w:rPr>
      </w:pPr>
      <w:r w:rsidRPr="004D6FD7">
        <w:rPr>
          <w:rFonts w:ascii="Times New Roman" w:hAnsi="Times New Roman" w:cs="Times New Roman"/>
        </w:rPr>
        <w:br w:type="page"/>
      </w:r>
      <w:bookmarkStart w:id="0" w:name="_GoBack"/>
      <w:bookmarkEnd w:id="0"/>
    </w:p>
    <w:p w14:paraId="38B9A05B" w14:textId="77777777" w:rsidR="004D6FD7" w:rsidRPr="004D6FD7" w:rsidRDefault="004D6FD7" w:rsidP="004D6FD7">
      <w:pPr>
        <w:pStyle w:val="10"/>
      </w:pPr>
      <w:r w:rsidRPr="004D6FD7">
        <w:lastRenderedPageBreak/>
        <w:t>введение</w:t>
      </w:r>
    </w:p>
    <w:p w14:paraId="4449A178" w14:textId="77777777" w:rsidR="004D6FD7" w:rsidRPr="004D6FD7" w:rsidRDefault="004D6FD7" w:rsidP="00182EA2">
      <w:pPr>
        <w:pStyle w:val="a4"/>
        <w:ind w:firstLine="709"/>
      </w:pPr>
      <w:r w:rsidRPr="004D6FD7">
        <w:t>Коммунальное государственное учреждение «Мало-Тюктинское учреждение лесного хозяйства (далее – лесное учреждение) Управления природных ресурсов и регулирования природопользования Акмолинской области» расположено на территории Зерендинского и Бурабайского административных районов Акмолинской области Республики Казахстан.</w:t>
      </w:r>
    </w:p>
    <w:p w14:paraId="57C44D56" w14:textId="77777777" w:rsidR="004D6FD7" w:rsidRPr="004D6FD7" w:rsidRDefault="004D6FD7" w:rsidP="00182EA2">
      <w:pPr>
        <w:pStyle w:val="a4"/>
        <w:ind w:firstLine="709"/>
      </w:pPr>
      <w:r w:rsidRPr="004D6FD7">
        <w:t xml:space="preserve">Контора лесного учреждения находится в с.Малые-Тюкты в 35 км от районного центра </w:t>
      </w:r>
      <w:proofErr w:type="gramStart"/>
      <w:r w:rsidRPr="004D6FD7">
        <w:t>пгт.Зеренда</w:t>
      </w:r>
      <w:proofErr w:type="gramEnd"/>
      <w:r w:rsidRPr="004D6FD7">
        <w:t>, в 50 км от ближайшей железнодорожной станции Курорт Боровое и в 90 км от областного центра г. Кокшетау.</w:t>
      </w:r>
    </w:p>
    <w:p w14:paraId="20D7C6CB" w14:textId="77777777" w:rsidR="004D6FD7" w:rsidRPr="004D6FD7" w:rsidRDefault="004D6FD7" w:rsidP="00182EA2">
      <w:pPr>
        <w:pStyle w:val="a4"/>
        <w:ind w:firstLine="709"/>
      </w:pPr>
      <w:r w:rsidRPr="004D6FD7">
        <w:t>Почтовый адрес: с. Малые-Тюкты, Зерендинский район</w:t>
      </w:r>
    </w:p>
    <w:p w14:paraId="10F21877" w14:textId="77777777" w:rsidR="004D6FD7" w:rsidRPr="004D6FD7" w:rsidRDefault="004D6FD7" w:rsidP="00182EA2">
      <w:pPr>
        <w:pStyle w:val="a4"/>
        <w:ind w:firstLine="709"/>
        <w:rPr>
          <w:color w:val="FF0000"/>
        </w:rPr>
      </w:pPr>
      <w:r w:rsidRPr="004D6FD7">
        <w:t>Акмолинская область</w:t>
      </w:r>
      <w:r w:rsidRPr="004D6FD7">
        <w:rPr>
          <w:color w:val="FF0000"/>
        </w:rPr>
        <w:t xml:space="preserve"> </w:t>
      </w:r>
      <w:r w:rsidRPr="004D6FD7">
        <w:t>021227</w:t>
      </w:r>
    </w:p>
    <w:p w14:paraId="32A141FB" w14:textId="77777777" w:rsidR="004D6FD7" w:rsidRPr="004D6FD7" w:rsidRDefault="004D6FD7" w:rsidP="00182EA2">
      <w:pPr>
        <w:pStyle w:val="a4"/>
        <w:ind w:firstLine="709"/>
      </w:pPr>
      <w:r w:rsidRPr="004D6FD7">
        <w:t>Эл. адрес: mt_les@</w:t>
      </w:r>
      <w:r w:rsidRPr="004D6FD7">
        <w:rPr>
          <w:lang w:val="en-US"/>
        </w:rPr>
        <w:t>mail</w:t>
      </w:r>
      <w:r w:rsidRPr="004D6FD7">
        <w:t>.</w:t>
      </w:r>
      <w:r w:rsidRPr="004D6FD7">
        <w:rPr>
          <w:lang w:val="en-US"/>
        </w:rPr>
        <w:t>ru</w:t>
      </w:r>
      <w:r w:rsidRPr="004D6FD7">
        <w:t>.</w:t>
      </w:r>
    </w:p>
    <w:p w14:paraId="6F6D0F3A" w14:textId="77777777" w:rsidR="004D6FD7" w:rsidRPr="004D6FD7" w:rsidRDefault="004D6FD7" w:rsidP="00182EA2">
      <w:pPr>
        <w:pStyle w:val="a4"/>
        <w:ind w:firstLine="709"/>
        <w:rPr>
          <w:color w:val="FF0000"/>
        </w:rPr>
      </w:pPr>
      <w:r w:rsidRPr="004D6FD7">
        <w:rPr>
          <w:lang w:val="kk-KZ"/>
        </w:rPr>
        <w:t>Телефоны</w:t>
      </w:r>
      <w:r w:rsidRPr="004D6FD7">
        <w:t>: 8(716)3-25-13-44; 8(716)3-25-34-09.</w:t>
      </w:r>
    </w:p>
    <w:p w14:paraId="45EE0421" w14:textId="77777777" w:rsidR="004D6FD7" w:rsidRPr="004D6FD7" w:rsidRDefault="004D6FD7" w:rsidP="00182EA2">
      <w:pPr>
        <w:pStyle w:val="a4"/>
        <w:ind w:firstLine="709"/>
      </w:pPr>
      <w:r w:rsidRPr="004D6FD7">
        <w:t>Общая площадь лесного учреждения по данным настоящего лесоустройства составляет 19795 га.</w:t>
      </w:r>
    </w:p>
    <w:p w14:paraId="57213ABB" w14:textId="77777777" w:rsidR="004D6FD7" w:rsidRPr="004D6FD7" w:rsidRDefault="004D6FD7" w:rsidP="00182EA2">
      <w:pPr>
        <w:pStyle w:val="a4"/>
        <w:ind w:firstLine="709"/>
      </w:pPr>
      <w:r w:rsidRPr="004D6FD7">
        <w:t>Протяженность территории лесного учреждения с севера на юг 47 км, с востока на запад – 40 км.</w:t>
      </w:r>
    </w:p>
    <w:p w14:paraId="30D7027C" w14:textId="77777777" w:rsidR="004D6FD7" w:rsidRPr="004D6FD7" w:rsidRDefault="004D6FD7" w:rsidP="00182EA2">
      <w:pPr>
        <w:pStyle w:val="a4"/>
        <w:ind w:firstLine="709"/>
      </w:pPr>
      <w:r w:rsidRPr="004D6FD7">
        <w:t>Связь лесного учреждения с республиканскими, областным и районными центрами осуществляется автотранспортом по автомобильным дорогам: Зеренда-Щучинск, Атбасар-Кокшетау-Астана.</w:t>
      </w:r>
    </w:p>
    <w:p w14:paraId="43870DC3" w14:textId="77777777" w:rsidR="004D6FD7" w:rsidRPr="004D6FD7" w:rsidRDefault="004D6FD7" w:rsidP="00182EA2">
      <w:pPr>
        <w:pStyle w:val="a4"/>
        <w:ind w:firstLine="709"/>
      </w:pPr>
      <w:r w:rsidRPr="004D6FD7">
        <w:t>Местоположение Мало-Тюктинского лесного учреждения на территории области показано на рис.1.</w:t>
      </w:r>
    </w:p>
    <w:p w14:paraId="2F27CCF4" w14:textId="77777777" w:rsidR="004D6FD7" w:rsidRPr="004D6FD7" w:rsidRDefault="004D6FD7" w:rsidP="00182EA2">
      <w:pPr>
        <w:pStyle w:val="a4"/>
        <w:ind w:firstLine="709"/>
      </w:pPr>
      <w:r w:rsidRPr="004D6FD7">
        <w:t>Лесоустроительные работы на территории лесного учреждения выполнены Республиканским государственным казенным предприятием «Казахское лесоустроительное предприятие» на основании договора от 29 января 2021 года № 5, заключенного Комитетом лесного хозяйства и животного мира Министерства экологии, геологии и природных ресурсов Республики Казахстан с РГКП «Казахское лесоустроительное предприятие».</w:t>
      </w:r>
    </w:p>
    <w:p w14:paraId="24EE81B0" w14:textId="77777777" w:rsidR="004D6FD7" w:rsidRPr="004D6FD7" w:rsidRDefault="004D6FD7" w:rsidP="00182EA2">
      <w:pPr>
        <w:spacing w:after="0" w:line="240" w:lineRule="auto"/>
        <w:ind w:firstLine="709"/>
        <w:jc w:val="both"/>
        <w:rPr>
          <w:rFonts w:ascii="Times New Roman" w:hAnsi="Times New Roman" w:cs="Times New Roman"/>
          <w:sz w:val="24"/>
          <w:szCs w:val="24"/>
        </w:rPr>
      </w:pPr>
      <w:r w:rsidRPr="004D6FD7">
        <w:rPr>
          <w:rFonts w:ascii="Times New Roman" w:hAnsi="Times New Roman" w:cs="Times New Roman"/>
          <w:szCs w:val="24"/>
        </w:rPr>
        <w:t xml:space="preserve">Лесоустройство на территории лесного учреждения проведено в </w:t>
      </w:r>
      <w:r w:rsidRPr="004D6FD7">
        <w:rPr>
          <w:rFonts w:ascii="Times New Roman" w:hAnsi="Times New Roman" w:cs="Times New Roman"/>
          <w:sz w:val="24"/>
          <w:szCs w:val="24"/>
        </w:rPr>
        <w:t xml:space="preserve">соответствии с требованиями: Лесного кодекса Республики Казахстан (2003) (далее – Лесной кодекс), Земельного кодекса Республики Казахстан (2003) (далее – Земельный кодекс), Инструкции проведения лесоустройства (2012), Правил рубок леса </w:t>
      </w:r>
      <w:r w:rsidRPr="004D6FD7">
        <w:rPr>
          <w:rFonts w:ascii="Times New Roman" w:eastAsia="Calibri" w:hAnsi="Times New Roman" w:cs="Times New Roman"/>
          <w:sz w:val="24"/>
          <w:szCs w:val="24"/>
          <w:lang w:eastAsia="en-US"/>
        </w:rPr>
        <w:t xml:space="preserve">на участках государственного лесного фонда </w:t>
      </w:r>
      <w:r w:rsidRPr="004D6FD7">
        <w:rPr>
          <w:rFonts w:ascii="Times New Roman" w:hAnsi="Times New Roman" w:cs="Times New Roman"/>
          <w:sz w:val="24"/>
          <w:szCs w:val="24"/>
        </w:rPr>
        <w:t>(2015) (далее – Правила рубок), Санитарных правил в лесах (2015) (далее – Санитарные правила), Правил пожарной безопасности в лесах (2015) (далее – Правила пожарной безопасности), Нормами и нормативами по охране, защите, пользованию лесным фондом, воспроизводству лесов и лесоразведению на участках государственного лесного фонда (2015) (далее – Нормы и нормативы), Правилами воспроизводства лесов, лесоразведения и контроля за их качеством (2015) (далее – Правила воспроизводства лесов), Правилами перевода угодий, не покрытых лесом, в угодья, покрытые лесом, в государственном лесном фонде (2015) (далее – Правила перевода угодий),</w:t>
      </w:r>
      <w:r w:rsidRPr="004D6FD7">
        <w:rPr>
          <w:rFonts w:ascii="Times New Roman" w:hAnsi="Times New Roman" w:cs="Times New Roman"/>
          <w:b/>
          <w:sz w:val="24"/>
          <w:szCs w:val="24"/>
        </w:rPr>
        <w:t xml:space="preserve"> </w:t>
      </w:r>
      <w:r w:rsidRPr="004D6FD7">
        <w:rPr>
          <w:rFonts w:ascii="Times New Roman" w:hAnsi="Times New Roman" w:cs="Times New Roman"/>
          <w:sz w:val="24"/>
          <w:szCs w:val="24"/>
        </w:rPr>
        <w:t>протокола</w:t>
      </w:r>
      <w:r w:rsidRPr="004D6FD7">
        <w:rPr>
          <w:rFonts w:ascii="Times New Roman" w:hAnsi="Times New Roman" w:cs="Times New Roman"/>
          <w:b/>
          <w:sz w:val="24"/>
          <w:szCs w:val="24"/>
        </w:rPr>
        <w:t xml:space="preserve"> </w:t>
      </w:r>
      <w:r w:rsidRPr="004D6FD7">
        <w:rPr>
          <w:rFonts w:ascii="Times New Roman" w:hAnsi="Times New Roman" w:cs="Times New Roman"/>
          <w:sz w:val="24"/>
          <w:szCs w:val="24"/>
        </w:rPr>
        <w:t xml:space="preserve">первого лесоустроительного совещания по лесоустройству особо охраняемых природных территорий, коммунальных государственных учреждений по охране лесов и животного мира, защитных насаждений на полосах отвода железных дорог и автомобильных дорог общего пользования международного и республиканского значения Северо-Казахстанской области </w:t>
      </w:r>
      <w:r w:rsidRPr="004D6FD7">
        <w:rPr>
          <w:rFonts w:ascii="Times New Roman" w:hAnsi="Times New Roman" w:cs="Times New Roman"/>
          <w:b/>
          <w:sz w:val="24"/>
          <w:szCs w:val="24"/>
        </w:rPr>
        <w:t xml:space="preserve"> </w:t>
      </w:r>
      <w:r w:rsidRPr="004D6FD7">
        <w:rPr>
          <w:rFonts w:ascii="Times New Roman" w:hAnsi="Times New Roman" w:cs="Times New Roman"/>
          <w:sz w:val="24"/>
          <w:szCs w:val="24"/>
        </w:rPr>
        <w:t>(далее – протокол первого лесоустроительного совещания), Основных положений организации и ведения лесного хозяйства Северо-Казахстанской области (2020) (далее – Основные положения) и других нормативно-правовых документов.</w:t>
      </w:r>
    </w:p>
    <w:p w14:paraId="6CF1F6A1" w14:textId="77777777" w:rsidR="004D6FD7" w:rsidRPr="004D6FD7" w:rsidRDefault="004D6FD7" w:rsidP="00182EA2">
      <w:pPr>
        <w:spacing w:after="0" w:line="240" w:lineRule="auto"/>
        <w:ind w:firstLine="709"/>
        <w:jc w:val="both"/>
        <w:rPr>
          <w:rFonts w:ascii="Times New Roman" w:hAnsi="Times New Roman" w:cs="Times New Roman"/>
          <w:sz w:val="24"/>
          <w:szCs w:val="24"/>
        </w:rPr>
      </w:pPr>
      <w:r w:rsidRPr="004D6FD7">
        <w:rPr>
          <w:rFonts w:ascii="Times New Roman" w:hAnsi="Times New Roman" w:cs="Times New Roman"/>
          <w:sz w:val="24"/>
          <w:szCs w:val="24"/>
        </w:rPr>
        <w:t xml:space="preserve">Основой для разработки лесоустроительного проекта лесного учреждения послужила повыдельная натурная таксация, кроме того были использованы годовые отчеты по лесохозяйственной деятельности по лесному учреждению за 2008-2021 годы. </w:t>
      </w:r>
    </w:p>
    <w:p w14:paraId="3032E71A" w14:textId="77777777" w:rsidR="004D6FD7" w:rsidRPr="004D6FD7" w:rsidRDefault="004D6FD7" w:rsidP="00182EA2">
      <w:pPr>
        <w:spacing w:after="0" w:line="240" w:lineRule="auto"/>
        <w:ind w:firstLine="709"/>
        <w:jc w:val="both"/>
        <w:rPr>
          <w:rFonts w:ascii="Times New Roman" w:hAnsi="Times New Roman" w:cs="Times New Roman"/>
          <w:sz w:val="24"/>
          <w:szCs w:val="24"/>
        </w:rPr>
      </w:pPr>
      <w:r w:rsidRPr="004D6FD7">
        <w:rPr>
          <w:rFonts w:ascii="Times New Roman" w:hAnsi="Times New Roman" w:cs="Times New Roman"/>
          <w:sz w:val="24"/>
          <w:szCs w:val="24"/>
        </w:rPr>
        <w:t xml:space="preserve">На основании данных, полученных в результате компьютерной обработки полевых лесоустроительных материалов и собранной информации об объекте, лесоустройством </w:t>
      </w:r>
      <w:r w:rsidRPr="004D6FD7">
        <w:rPr>
          <w:rFonts w:ascii="Times New Roman" w:hAnsi="Times New Roman" w:cs="Times New Roman"/>
          <w:sz w:val="24"/>
          <w:szCs w:val="24"/>
        </w:rPr>
        <w:lastRenderedPageBreak/>
        <w:t>запроектированы лесохозяйственные мероприятия по ведению лесного хозяйства на предстоящий ревизионный период, которые освещены в настоящей пояснительной записке.</w:t>
      </w:r>
    </w:p>
    <w:p w14:paraId="2BD89E5F" w14:textId="77777777" w:rsidR="004D6FD7" w:rsidRPr="004D6FD7" w:rsidRDefault="004D6FD7" w:rsidP="00182EA2">
      <w:pPr>
        <w:spacing w:after="0" w:line="240" w:lineRule="auto"/>
        <w:ind w:firstLine="709"/>
        <w:jc w:val="both"/>
        <w:rPr>
          <w:rFonts w:ascii="Times New Roman" w:hAnsi="Times New Roman" w:cs="Times New Roman"/>
          <w:sz w:val="24"/>
          <w:szCs w:val="24"/>
        </w:rPr>
      </w:pPr>
      <w:r w:rsidRPr="004D6FD7">
        <w:rPr>
          <w:rFonts w:ascii="Times New Roman" w:hAnsi="Times New Roman" w:cs="Times New Roman"/>
          <w:sz w:val="24"/>
          <w:szCs w:val="24"/>
        </w:rPr>
        <w:t>В целях более глубокой разработки отдельных вопросов лесоустроительного проектирования и сокращения разделов Пояснительной записки к лесоустроительному проекту (Том 1), РГКП «Казахское лесоустроительное предприятие» были разработаны Основные положения. Лесному учреждению, при ведении лесохозяйственной деятельности в предстоящем ревизионном периоде, следует руководствоваться ими. Отклонения от Основных положений допускается только при выходе новых инструктивных указаний и нормативных актов лесного законодательства.</w:t>
      </w:r>
    </w:p>
    <w:p w14:paraId="304078C1" w14:textId="77777777" w:rsidR="004D6FD7" w:rsidRPr="004D6FD7" w:rsidRDefault="004D6FD7" w:rsidP="004D6FD7">
      <w:pPr>
        <w:pStyle w:val="a4"/>
        <w:ind w:firstLine="709"/>
        <w:rPr>
          <w:szCs w:val="24"/>
        </w:rPr>
      </w:pPr>
    </w:p>
    <w:p w14:paraId="34656093" w14:textId="77777777" w:rsidR="004D6FD7" w:rsidRPr="004D6FD7" w:rsidRDefault="004D6FD7" w:rsidP="004D6FD7">
      <w:pPr>
        <w:pStyle w:val="a4"/>
        <w:ind w:firstLine="709"/>
        <w:rPr>
          <w:szCs w:val="24"/>
        </w:rPr>
      </w:pPr>
    </w:p>
    <w:p w14:paraId="3036C6CA" w14:textId="77777777" w:rsidR="004D6FD7" w:rsidRPr="004D6FD7" w:rsidRDefault="004D6FD7" w:rsidP="004D6FD7">
      <w:pPr>
        <w:pStyle w:val="a4"/>
        <w:ind w:firstLine="709"/>
        <w:rPr>
          <w:szCs w:val="24"/>
        </w:rPr>
      </w:pPr>
    </w:p>
    <w:p w14:paraId="4074EFA0" w14:textId="77777777" w:rsidR="004D6FD7" w:rsidRPr="004D6FD7" w:rsidRDefault="004D6FD7" w:rsidP="004D6FD7">
      <w:pPr>
        <w:pStyle w:val="a4"/>
        <w:ind w:firstLine="709"/>
        <w:rPr>
          <w:szCs w:val="24"/>
        </w:rPr>
      </w:pPr>
    </w:p>
    <w:p w14:paraId="6119A876" w14:textId="77777777" w:rsidR="004D6FD7" w:rsidRPr="004D6FD7" w:rsidRDefault="004D6FD7" w:rsidP="004D6FD7">
      <w:pPr>
        <w:pStyle w:val="a4"/>
        <w:ind w:firstLine="709"/>
        <w:rPr>
          <w:szCs w:val="24"/>
        </w:rPr>
      </w:pPr>
    </w:p>
    <w:p w14:paraId="3060A0D1" w14:textId="77777777" w:rsidR="004D6FD7" w:rsidRPr="004D6FD7" w:rsidRDefault="004D6FD7" w:rsidP="004D6FD7">
      <w:pPr>
        <w:pStyle w:val="a4"/>
        <w:ind w:firstLine="709"/>
        <w:rPr>
          <w:szCs w:val="24"/>
        </w:rPr>
      </w:pPr>
    </w:p>
    <w:p w14:paraId="060645A0" w14:textId="77777777" w:rsidR="004D6FD7" w:rsidRPr="004D6FD7" w:rsidRDefault="004D6FD7" w:rsidP="004D6FD7">
      <w:pPr>
        <w:pStyle w:val="a4"/>
      </w:pPr>
    </w:p>
    <w:p w14:paraId="39A9BA7B" w14:textId="77777777" w:rsidR="004D6FD7" w:rsidRPr="004D6FD7" w:rsidRDefault="004D6FD7" w:rsidP="004D6FD7">
      <w:pPr>
        <w:pStyle w:val="a4"/>
      </w:pPr>
    </w:p>
    <w:p w14:paraId="3F63D2BB" w14:textId="77777777" w:rsidR="004D6FD7" w:rsidRPr="004D6FD7" w:rsidRDefault="004D6FD7" w:rsidP="004D6FD7">
      <w:pPr>
        <w:pStyle w:val="a4"/>
      </w:pPr>
    </w:p>
    <w:p w14:paraId="739825CC" w14:textId="77777777" w:rsidR="004D6FD7" w:rsidRPr="004D6FD7" w:rsidRDefault="004D6FD7" w:rsidP="004D6FD7">
      <w:pPr>
        <w:pStyle w:val="a4"/>
      </w:pPr>
    </w:p>
    <w:p w14:paraId="2EEF0975" w14:textId="77777777" w:rsidR="004D6FD7" w:rsidRPr="004D6FD7" w:rsidRDefault="004D6FD7" w:rsidP="004D6FD7">
      <w:pPr>
        <w:pStyle w:val="a4"/>
      </w:pPr>
    </w:p>
    <w:p w14:paraId="234A9B35" w14:textId="77777777" w:rsidR="004D6FD7" w:rsidRPr="004D6FD7" w:rsidRDefault="004D6FD7" w:rsidP="004D6FD7">
      <w:pPr>
        <w:pStyle w:val="a4"/>
      </w:pPr>
    </w:p>
    <w:p w14:paraId="00310198" w14:textId="77777777" w:rsidR="004D6FD7" w:rsidRPr="004D6FD7" w:rsidRDefault="004D6FD7" w:rsidP="004D6FD7">
      <w:pPr>
        <w:pStyle w:val="a4"/>
      </w:pPr>
    </w:p>
    <w:p w14:paraId="7316E6AD" w14:textId="77777777" w:rsidR="004D6FD7" w:rsidRPr="004D6FD7" w:rsidRDefault="004D6FD7" w:rsidP="004D6FD7">
      <w:pPr>
        <w:pStyle w:val="a4"/>
      </w:pPr>
    </w:p>
    <w:p w14:paraId="509C7F79" w14:textId="77777777" w:rsidR="004D6FD7" w:rsidRPr="004D6FD7" w:rsidRDefault="004D6FD7" w:rsidP="004D6FD7">
      <w:pPr>
        <w:pStyle w:val="a4"/>
      </w:pPr>
    </w:p>
    <w:p w14:paraId="1ED31A27" w14:textId="77777777" w:rsidR="004D6FD7" w:rsidRPr="004D6FD7" w:rsidRDefault="004D6FD7" w:rsidP="004D6FD7">
      <w:pPr>
        <w:pStyle w:val="a4"/>
      </w:pPr>
    </w:p>
    <w:p w14:paraId="239F11CD" w14:textId="77777777" w:rsidR="004D6FD7" w:rsidRPr="004D6FD7" w:rsidRDefault="004D6FD7" w:rsidP="004D6FD7">
      <w:pPr>
        <w:pStyle w:val="a4"/>
      </w:pPr>
    </w:p>
    <w:p w14:paraId="287AB1D4" w14:textId="77777777" w:rsidR="004D6FD7" w:rsidRPr="004D6FD7" w:rsidRDefault="004D6FD7" w:rsidP="004D6FD7">
      <w:pPr>
        <w:pStyle w:val="a4"/>
      </w:pPr>
    </w:p>
    <w:p w14:paraId="0604C904" w14:textId="77777777" w:rsidR="004D6FD7" w:rsidRPr="004D6FD7" w:rsidRDefault="004D6FD7" w:rsidP="004D6FD7">
      <w:pPr>
        <w:pStyle w:val="a4"/>
      </w:pPr>
    </w:p>
    <w:p w14:paraId="00A05E5F" w14:textId="77777777" w:rsidR="004D6FD7" w:rsidRPr="004D6FD7" w:rsidRDefault="004D6FD7" w:rsidP="004D6FD7">
      <w:pPr>
        <w:pStyle w:val="a4"/>
      </w:pPr>
    </w:p>
    <w:p w14:paraId="235113AB" w14:textId="77777777" w:rsidR="004D6FD7" w:rsidRPr="004D6FD7" w:rsidRDefault="004D6FD7" w:rsidP="004D6FD7">
      <w:pPr>
        <w:pStyle w:val="a4"/>
      </w:pPr>
    </w:p>
    <w:p w14:paraId="786C4097" w14:textId="77777777" w:rsidR="004D6FD7" w:rsidRPr="004D6FD7" w:rsidRDefault="004D6FD7" w:rsidP="004D6FD7">
      <w:pPr>
        <w:pStyle w:val="a4"/>
      </w:pPr>
    </w:p>
    <w:p w14:paraId="6BF6D268" w14:textId="77777777" w:rsidR="004D6FD7" w:rsidRPr="004D6FD7" w:rsidRDefault="004D6FD7" w:rsidP="004D6FD7">
      <w:pPr>
        <w:pStyle w:val="a4"/>
      </w:pPr>
    </w:p>
    <w:p w14:paraId="76F2D770" w14:textId="77777777" w:rsidR="004D6FD7" w:rsidRPr="004D6FD7" w:rsidRDefault="004D6FD7" w:rsidP="004D6FD7">
      <w:pPr>
        <w:pStyle w:val="a4"/>
      </w:pPr>
    </w:p>
    <w:p w14:paraId="5D3FE709" w14:textId="77777777" w:rsidR="004D6FD7" w:rsidRPr="004D6FD7" w:rsidRDefault="004D6FD7" w:rsidP="004D6FD7">
      <w:pPr>
        <w:pStyle w:val="a4"/>
      </w:pPr>
    </w:p>
    <w:p w14:paraId="778F2E24" w14:textId="77777777" w:rsidR="004D6FD7" w:rsidRPr="004D6FD7" w:rsidRDefault="004D6FD7" w:rsidP="004D6FD7">
      <w:pPr>
        <w:pStyle w:val="a4"/>
      </w:pPr>
    </w:p>
    <w:p w14:paraId="4AEA0E2B" w14:textId="77777777" w:rsidR="004D6FD7" w:rsidRPr="004D6FD7" w:rsidRDefault="004D6FD7" w:rsidP="004D6FD7">
      <w:pPr>
        <w:pStyle w:val="a4"/>
      </w:pPr>
    </w:p>
    <w:p w14:paraId="102E6177" w14:textId="77777777" w:rsidR="004D6FD7" w:rsidRPr="004D6FD7" w:rsidRDefault="004D6FD7" w:rsidP="004D6FD7">
      <w:pPr>
        <w:pStyle w:val="a4"/>
      </w:pPr>
    </w:p>
    <w:p w14:paraId="5E5DBD8A" w14:textId="77777777" w:rsidR="004D6FD7" w:rsidRPr="004D6FD7" w:rsidRDefault="004D6FD7" w:rsidP="004D6FD7">
      <w:pPr>
        <w:pStyle w:val="a4"/>
      </w:pPr>
    </w:p>
    <w:p w14:paraId="4D3D3086" w14:textId="77777777" w:rsidR="004D6FD7" w:rsidRPr="004D6FD7" w:rsidRDefault="004D6FD7" w:rsidP="004D6FD7">
      <w:pPr>
        <w:pStyle w:val="a4"/>
      </w:pPr>
    </w:p>
    <w:p w14:paraId="227384FB" w14:textId="77777777" w:rsidR="00665C5A" w:rsidRPr="00665C5A" w:rsidRDefault="004D6FD7" w:rsidP="00665C5A">
      <w:pPr>
        <w:pStyle w:val="10"/>
        <w:spacing w:before="0" w:after="0"/>
        <w:rPr>
          <w:szCs w:val="28"/>
        </w:rPr>
      </w:pPr>
      <w:r w:rsidRPr="004D6FD7">
        <w:rPr>
          <w:color w:val="FF0000"/>
        </w:rPr>
        <w:br w:type="page"/>
      </w:r>
      <w:r w:rsidR="00665C5A" w:rsidRPr="004D6FD7">
        <w:rPr>
          <w:sz w:val="32"/>
          <w:szCs w:val="32"/>
        </w:rPr>
        <w:lastRenderedPageBreak/>
        <w:t xml:space="preserve"> </w:t>
      </w:r>
      <w:r w:rsidR="00665C5A" w:rsidRPr="00665C5A">
        <w:rPr>
          <w:szCs w:val="28"/>
        </w:rPr>
        <w:t xml:space="preserve">ЛЕСОРАСТИТЕЛЬНЫЕ И ЭКОЛОГИЧЕСКИЕ </w:t>
      </w:r>
    </w:p>
    <w:p w14:paraId="44C168B3" w14:textId="77777777" w:rsidR="00665C5A" w:rsidRPr="00665C5A" w:rsidRDefault="00665C5A" w:rsidP="00665C5A">
      <w:pPr>
        <w:keepNext/>
        <w:spacing w:after="0" w:line="240" w:lineRule="auto"/>
        <w:jc w:val="center"/>
        <w:outlineLvl w:val="1"/>
        <w:rPr>
          <w:rFonts w:ascii="Times New Roman" w:eastAsia="Times New Roman" w:hAnsi="Times New Roman" w:cs="Times New Roman"/>
          <w:b/>
          <w:bCs/>
          <w:smallCaps/>
          <w:sz w:val="28"/>
          <w:szCs w:val="28"/>
        </w:rPr>
      </w:pPr>
      <w:r w:rsidRPr="00665C5A">
        <w:rPr>
          <w:rFonts w:ascii="Times New Roman" w:eastAsia="Times New Roman" w:hAnsi="Times New Roman" w:cs="Times New Roman"/>
          <w:b/>
          <w:bCs/>
          <w:smallCaps/>
          <w:sz w:val="28"/>
          <w:szCs w:val="28"/>
        </w:rPr>
        <w:t>УСЛОВИЯ ТЕРРИТОРИИ</w:t>
      </w:r>
    </w:p>
    <w:p w14:paraId="4ADA7ADC" w14:textId="77777777" w:rsidR="00665C5A" w:rsidRPr="00665C5A" w:rsidRDefault="00665C5A" w:rsidP="00665C5A">
      <w:pPr>
        <w:spacing w:after="0" w:line="240" w:lineRule="auto"/>
        <w:ind w:firstLine="709"/>
        <w:jc w:val="both"/>
        <w:rPr>
          <w:rFonts w:ascii="Times New Roman" w:eastAsia="Times New Roman" w:hAnsi="Times New Roman" w:cs="Times New Roman"/>
          <w:sz w:val="28"/>
          <w:szCs w:val="28"/>
        </w:rPr>
      </w:pPr>
    </w:p>
    <w:p w14:paraId="3AA82FFA" w14:textId="392FDC38" w:rsidR="00665C5A" w:rsidRDefault="00665C5A" w:rsidP="00665C5A">
      <w:pPr>
        <w:pStyle w:val="10"/>
        <w:numPr>
          <w:ilvl w:val="0"/>
          <w:numId w:val="23"/>
        </w:numPr>
        <w:spacing w:before="0" w:after="0"/>
        <w:rPr>
          <w:caps w:val="0"/>
        </w:rPr>
      </w:pPr>
      <w:r>
        <w:rPr>
          <w:caps w:val="0"/>
        </w:rPr>
        <w:t>П</w:t>
      </w:r>
      <w:r w:rsidRPr="00665C5A">
        <w:rPr>
          <w:caps w:val="0"/>
        </w:rPr>
        <w:t>риродно-климатические условия</w:t>
      </w:r>
    </w:p>
    <w:p w14:paraId="2A6CF991" w14:textId="77777777" w:rsidR="00665C5A" w:rsidRPr="00665C5A" w:rsidRDefault="00665C5A" w:rsidP="00665C5A"/>
    <w:p w14:paraId="61454C6E" w14:textId="77777777" w:rsidR="00665C5A" w:rsidRPr="00665C5A" w:rsidRDefault="00665C5A" w:rsidP="00182EA2">
      <w:pPr>
        <w:spacing w:after="0" w:line="240" w:lineRule="auto"/>
        <w:ind w:firstLine="709"/>
        <w:jc w:val="both"/>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Территория Мало-Тюктинского лесного учреждения расположена в степной зоне и по лесорастительному районированию относится к провинции нагорных и предгорно-равнинных лесов Казахского мелкосопочника, к лесорастительному району Кокшетау-Мунчактинских степных сосняков (Грибанов, 1965, Бирюков, 1974).</w:t>
      </w:r>
    </w:p>
    <w:p w14:paraId="3A920428" w14:textId="77777777" w:rsidR="00665C5A" w:rsidRPr="00665C5A" w:rsidRDefault="00665C5A" w:rsidP="00182EA2">
      <w:pPr>
        <w:spacing w:after="0" w:line="240" w:lineRule="auto"/>
        <w:ind w:firstLine="709"/>
        <w:jc w:val="both"/>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Лесорастительные условия названного района не совсем благоприятны для роста и развития растительности, что обусловило немногочисленный состав произрастающих здесь древесных пород. Основной лесообразующей породой в лесном учреждении является сосна, которая в процессе длительного приспособления к жестким условиям местопроизрастания приобрела специфические биологические особенности. Из других пород произрастает береза и осина, как в чистом виде, так и в смешении с сосной.</w:t>
      </w:r>
    </w:p>
    <w:p w14:paraId="0EB65777" w14:textId="77777777" w:rsidR="00665C5A" w:rsidRPr="00665C5A" w:rsidRDefault="00665C5A" w:rsidP="00182EA2">
      <w:pPr>
        <w:spacing w:after="0" w:line="240" w:lineRule="auto"/>
        <w:ind w:firstLine="709"/>
        <w:jc w:val="both"/>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Казахский мелкопосочник, в зоне которого располагается территория лесного учреждения, по характеру рельефа представляет собой волнистую равнину с отдельными низкогорными массивами. Они являются остатками некогда огромной древней горной страны. Под влиянием процессов денудации и выветривания до наших дней они дошли в виде не очень высоких, чаще сглаженных гряд и отдельных водораздельных возвышенностей.</w:t>
      </w:r>
    </w:p>
    <w:p w14:paraId="0446170C" w14:textId="77777777" w:rsidR="00665C5A" w:rsidRPr="00665C5A" w:rsidRDefault="00665C5A" w:rsidP="00182EA2">
      <w:pPr>
        <w:spacing w:after="0" w:line="240" w:lineRule="auto"/>
        <w:ind w:firstLine="709"/>
        <w:jc w:val="both"/>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По характеру рельефа территория лесного учреждения представляет собой ряд холмов и не очень высоких гор, но местами крутых и обрывистых. Сопки и гряды обычно приурочены к местам выхода на поверхность твердых коренных пород. Относительные превышения холмов большей частью достигают – 100-200 м. Абсолютная высота сопок достигает 400 м.</w:t>
      </w:r>
    </w:p>
    <w:p w14:paraId="0FEEDE49" w14:textId="77777777" w:rsidR="00665C5A" w:rsidRPr="00665C5A" w:rsidRDefault="00665C5A" w:rsidP="00182EA2">
      <w:pPr>
        <w:spacing w:after="0" w:line="240" w:lineRule="auto"/>
        <w:ind w:firstLine="709"/>
        <w:jc w:val="both"/>
        <w:rPr>
          <w:rFonts w:ascii="Times New Roman" w:eastAsia="Times New Roman" w:hAnsi="Times New Roman" w:cs="Times New Roman"/>
          <w:color w:val="FF0000"/>
          <w:sz w:val="24"/>
          <w:szCs w:val="20"/>
        </w:rPr>
      </w:pPr>
      <w:r w:rsidRPr="00665C5A">
        <w:rPr>
          <w:rFonts w:ascii="Times New Roman" w:eastAsia="Times New Roman" w:hAnsi="Times New Roman" w:cs="Times New Roman"/>
          <w:sz w:val="24"/>
          <w:szCs w:val="20"/>
        </w:rPr>
        <w:t>Гористость рельефа особенно выражена в северной и центральной частях лесного учреждения.</w:t>
      </w:r>
    </w:p>
    <w:p w14:paraId="59D24F77" w14:textId="77777777" w:rsidR="00665C5A" w:rsidRPr="00665C5A" w:rsidRDefault="00665C5A" w:rsidP="00182EA2">
      <w:pPr>
        <w:spacing w:after="0" w:line="240" w:lineRule="auto"/>
        <w:ind w:firstLine="709"/>
        <w:jc w:val="both"/>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По направлению к югу и западу рельеф несколько сглаживается, переходит в волнистый.</w:t>
      </w:r>
    </w:p>
    <w:p w14:paraId="743F63DD" w14:textId="77777777" w:rsidR="00665C5A" w:rsidRPr="00665C5A" w:rsidRDefault="00665C5A" w:rsidP="00182EA2">
      <w:pPr>
        <w:spacing w:after="0" w:line="240" w:lineRule="auto"/>
        <w:ind w:firstLine="709"/>
        <w:jc w:val="both"/>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Почвы Мало-Тюктинского лесного учреждения сформировались на гранитах и продуктах его разрушения – дрисва. Характерной особенностью почв Казахского мелкосопочника, образующихся на выходах горных пород, является мелкоразвитый профиль и высокое содержание обломочного материала этих пород. Почвы, имеющие на поверхности и внутри обломки породы, обладают большой теплопроводностью.</w:t>
      </w:r>
    </w:p>
    <w:p w14:paraId="3EE71B1C" w14:textId="77777777" w:rsidR="00665C5A" w:rsidRPr="00665C5A" w:rsidRDefault="00665C5A" w:rsidP="00182EA2">
      <w:pPr>
        <w:spacing w:after="0" w:line="240" w:lineRule="auto"/>
        <w:ind w:firstLine="709"/>
        <w:jc w:val="both"/>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Почвообразовательный процесс на территории лесного учреждения протекает в условиях сухого климата с высокими температурами вегетационного периода. Наибольшее количество осадков выпадает в наиболее теплые летние месяцы, что способствует лучшему протеканию микробиологических процессов и связанному с этим накоплением гумуса.</w:t>
      </w:r>
    </w:p>
    <w:p w14:paraId="4307C488" w14:textId="77777777" w:rsidR="00665C5A" w:rsidRPr="00665C5A" w:rsidRDefault="00665C5A" w:rsidP="00182EA2">
      <w:pPr>
        <w:spacing w:after="0" w:line="240" w:lineRule="auto"/>
        <w:ind w:firstLine="709"/>
        <w:jc w:val="both"/>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Следует отметить, что на территории лесного учреждения преобладают почвы    четвертой группы лесопригодности (50,7 % - почвенные разности исключаются из лесокультурного фонда).</w:t>
      </w:r>
    </w:p>
    <w:p w14:paraId="1C0B7A90" w14:textId="77777777" w:rsidR="00665C5A" w:rsidRPr="00665C5A" w:rsidRDefault="00665C5A" w:rsidP="00182EA2">
      <w:pPr>
        <w:spacing w:after="0" w:line="240" w:lineRule="auto"/>
        <w:ind w:firstLine="709"/>
        <w:jc w:val="both"/>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Почвы первой группы лесопригодности, имеющие наилучшие лесорастительные условия, составляют 30,6 % территории лесного учреждения и при условии соблюдения агротехнических мероприятий благоприятны для создания высокопродуктивных насаждений сосны обыкновенной.</w:t>
      </w:r>
    </w:p>
    <w:p w14:paraId="7F69A207" w14:textId="77777777" w:rsidR="00665C5A" w:rsidRPr="00665C5A" w:rsidRDefault="00665C5A" w:rsidP="00182EA2">
      <w:pPr>
        <w:spacing w:after="0" w:line="240" w:lineRule="auto"/>
        <w:ind w:firstLine="709"/>
        <w:jc w:val="both"/>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Отличительной чертой гидрографии территории лесного учреждения является относительно большое количество временных водотоков, действующих только в короткий период весеннего снеготаяния.</w:t>
      </w:r>
    </w:p>
    <w:p w14:paraId="1279DDD5" w14:textId="77777777" w:rsidR="00665C5A" w:rsidRPr="00665C5A" w:rsidRDefault="00665C5A" w:rsidP="00182EA2">
      <w:pPr>
        <w:spacing w:after="0" w:line="240" w:lineRule="auto"/>
        <w:ind w:firstLine="709"/>
        <w:jc w:val="both"/>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Питают эти водотоки исключительно талые воды. Выпадающие в летние месяцы осадки целиком расходуются на смачивание верхнего слоя почвы и испарение с ее поверхности.</w:t>
      </w:r>
    </w:p>
    <w:p w14:paraId="683FEE72" w14:textId="77777777" w:rsidR="00665C5A" w:rsidRPr="00665C5A" w:rsidRDefault="00665C5A" w:rsidP="00182EA2">
      <w:pPr>
        <w:spacing w:after="0" w:line="240" w:lineRule="auto"/>
        <w:ind w:firstLine="709"/>
        <w:jc w:val="both"/>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lastRenderedPageBreak/>
        <w:t>Гидрография лесного учреждения представлена р. Аршали и руч. Кошкарбайка, полноводность которых зависит от времени года и от количества выпадаемых осадков, а также ключами и родниками (родн. Малотюктинский и др.).</w:t>
      </w:r>
    </w:p>
    <w:p w14:paraId="77AB82D9" w14:textId="77777777" w:rsidR="00665C5A" w:rsidRPr="00665C5A" w:rsidRDefault="00665C5A" w:rsidP="00182EA2">
      <w:pPr>
        <w:spacing w:after="0" w:line="240" w:lineRule="auto"/>
        <w:ind w:firstLine="709"/>
        <w:jc w:val="both"/>
        <w:rPr>
          <w:rFonts w:ascii="Times New Roman" w:eastAsia="Times New Roman" w:hAnsi="Times New Roman" w:cs="Times New Roman"/>
          <w:color w:val="FF0000"/>
          <w:sz w:val="24"/>
          <w:szCs w:val="20"/>
        </w:rPr>
      </w:pPr>
      <w:r w:rsidRPr="00665C5A">
        <w:rPr>
          <w:rFonts w:ascii="Times New Roman" w:eastAsia="Times New Roman" w:hAnsi="Times New Roman" w:cs="Times New Roman"/>
          <w:sz w:val="24"/>
          <w:szCs w:val="20"/>
        </w:rPr>
        <w:t>Территория гослесфонда характеризуется недостаточной обводненностью, и чтобы выполнить этот недостаток в воде, создаются искусственные водоемы. Питают эти водоемы и поверхностные талые и дождевые воды.</w:t>
      </w:r>
      <w:r w:rsidRPr="00665C5A">
        <w:rPr>
          <w:rFonts w:ascii="Times New Roman" w:eastAsia="Times New Roman" w:hAnsi="Times New Roman" w:cs="Times New Roman"/>
          <w:color w:val="FF0000"/>
          <w:sz w:val="24"/>
          <w:szCs w:val="20"/>
        </w:rPr>
        <w:t xml:space="preserve"> </w:t>
      </w:r>
    </w:p>
    <w:p w14:paraId="09C7AD34" w14:textId="77777777" w:rsidR="00665C5A" w:rsidRPr="00665C5A" w:rsidRDefault="00665C5A" w:rsidP="00182EA2">
      <w:pPr>
        <w:spacing w:after="0" w:line="240" w:lineRule="auto"/>
        <w:ind w:firstLine="709"/>
        <w:jc w:val="both"/>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Эти искусственные водоемы служат не только дополнительным источником получения воды, но и местом разведения озерной рыбы.</w:t>
      </w:r>
    </w:p>
    <w:p w14:paraId="4C4C6CCC" w14:textId="77777777" w:rsidR="00665C5A" w:rsidRPr="00665C5A" w:rsidRDefault="00665C5A" w:rsidP="00182EA2">
      <w:pPr>
        <w:spacing w:after="0" w:line="240" w:lineRule="auto"/>
        <w:ind w:firstLine="709"/>
        <w:jc w:val="both"/>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 xml:space="preserve">Степень дренированности почв лесного учреждения тесно связана с рельефом местности. На крутых склонах с мелкими почвами как поверхностный, так и внутренний отток происходит очень быстро. </w:t>
      </w:r>
    </w:p>
    <w:p w14:paraId="2AF69DD6" w14:textId="77777777" w:rsidR="00665C5A" w:rsidRPr="00665C5A" w:rsidRDefault="00665C5A" w:rsidP="00182EA2">
      <w:pPr>
        <w:spacing w:after="0" w:line="240" w:lineRule="auto"/>
        <w:ind w:firstLine="709"/>
        <w:jc w:val="both"/>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 xml:space="preserve">В связи с </w:t>
      </w:r>
      <w:proofErr w:type="gramStart"/>
      <w:r w:rsidRPr="00665C5A">
        <w:rPr>
          <w:rFonts w:ascii="Times New Roman" w:eastAsia="Times New Roman" w:hAnsi="Times New Roman" w:cs="Times New Roman"/>
          <w:sz w:val="24"/>
          <w:szCs w:val="20"/>
        </w:rPr>
        <w:t>этим  на</w:t>
      </w:r>
      <w:proofErr w:type="gramEnd"/>
      <w:r w:rsidRPr="00665C5A">
        <w:rPr>
          <w:rFonts w:ascii="Times New Roman" w:eastAsia="Times New Roman" w:hAnsi="Times New Roman" w:cs="Times New Roman"/>
          <w:sz w:val="24"/>
          <w:szCs w:val="20"/>
        </w:rPr>
        <w:t xml:space="preserve"> крутых склонах и вершинах сопок создаются суровые лесорастительные условия (значительная сухость). Формируются на этих участках низкопроизводительные скальные боры.</w:t>
      </w:r>
    </w:p>
    <w:p w14:paraId="5211D868" w14:textId="77777777" w:rsidR="00665C5A" w:rsidRPr="00665C5A" w:rsidRDefault="00665C5A" w:rsidP="00182EA2">
      <w:pPr>
        <w:spacing w:after="0" w:line="240" w:lineRule="auto"/>
        <w:ind w:firstLine="709"/>
        <w:jc w:val="both"/>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На пологих склонах сток происходит значительно медленнее и почвы формируются здесь быстрее, хотя глубина их незначительна – 15-30 см. На таких участках произрастают сухие лишайниковые боры средней производительности.</w:t>
      </w:r>
    </w:p>
    <w:p w14:paraId="11A7FA6E" w14:textId="77777777" w:rsidR="00665C5A" w:rsidRPr="00665C5A" w:rsidRDefault="00665C5A" w:rsidP="00182EA2">
      <w:pPr>
        <w:spacing w:after="0" w:line="240" w:lineRule="auto"/>
        <w:ind w:firstLine="709"/>
        <w:jc w:val="both"/>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В нижних частях пологих склонов и в равнинных формах рельефа сток в сильной степени задерживается, происходит отложение минеральных и органических веществ с верхних частей склонов. Они хорошо увлажняются. На таких участках произрастают высокопродуктивные низинные боры.</w:t>
      </w:r>
    </w:p>
    <w:p w14:paraId="743F0FF8" w14:textId="77777777" w:rsidR="00665C5A" w:rsidRPr="00665C5A" w:rsidRDefault="00665C5A" w:rsidP="00182EA2">
      <w:pPr>
        <w:spacing w:after="0" w:line="240" w:lineRule="auto"/>
        <w:ind w:firstLine="709"/>
        <w:jc w:val="both"/>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На территории лесного учреждения имеется 8,7 га болот.</w:t>
      </w:r>
      <w:r w:rsidRPr="00665C5A">
        <w:rPr>
          <w:rFonts w:ascii="Times New Roman" w:eastAsia="Times New Roman" w:hAnsi="Times New Roman" w:cs="Times New Roman"/>
          <w:color w:val="FF0000"/>
          <w:sz w:val="24"/>
          <w:szCs w:val="20"/>
        </w:rPr>
        <w:t xml:space="preserve"> </w:t>
      </w:r>
      <w:r w:rsidRPr="00665C5A">
        <w:rPr>
          <w:rFonts w:ascii="Times New Roman" w:eastAsia="Times New Roman" w:hAnsi="Times New Roman" w:cs="Times New Roman"/>
          <w:sz w:val="24"/>
          <w:szCs w:val="20"/>
        </w:rPr>
        <w:t>Учитывая небольшую площадь болот, их разбросанность и принимая их во внимание, что они являются аккумуляторами влаги, планирование каких-либо гидромелиоративных мероприятий в них нецелесообразно.</w:t>
      </w:r>
    </w:p>
    <w:p w14:paraId="32549E45" w14:textId="77777777" w:rsidR="00665C5A" w:rsidRPr="00665C5A" w:rsidRDefault="00665C5A" w:rsidP="00182EA2">
      <w:pPr>
        <w:spacing w:after="0" w:line="240" w:lineRule="auto"/>
        <w:ind w:firstLine="709"/>
        <w:jc w:val="both"/>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Уровень грунтовых вод колеблется от 2 м до 6 м в зависимости от рельефа.</w:t>
      </w:r>
    </w:p>
    <w:p w14:paraId="73489C99" w14:textId="77777777" w:rsidR="00665C5A" w:rsidRPr="00665C5A" w:rsidRDefault="00665C5A" w:rsidP="00182EA2">
      <w:pPr>
        <w:spacing w:after="0" w:line="240" w:lineRule="auto"/>
        <w:ind w:firstLine="709"/>
        <w:jc w:val="both"/>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Из числа факторов (рельеф, почва, климат и др.) оказывающих влияние на лесорастительные условия, наиболее существенное значение имеет климат, характеризующийся резкой континентальностью, вызванной действием циркуляционных процессов. Летом сюда проникают сухие и горячие ветры, дующие со среднеазиатских пустынь, зимой – холодный арктический воздух.</w:t>
      </w:r>
    </w:p>
    <w:p w14:paraId="43AC8A20" w14:textId="77777777" w:rsidR="00665C5A" w:rsidRPr="00665C5A" w:rsidRDefault="00665C5A" w:rsidP="00182EA2">
      <w:pPr>
        <w:spacing w:after="0" w:line="240" w:lineRule="auto"/>
        <w:ind w:firstLine="709"/>
        <w:jc w:val="both"/>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В связи с этим погодные условия в данном регионе отличаются сухостью, высокими летними и низкими зимними температурами воздуха, неустойчивым количеством выпадающих по годам атмосферных осадков, большим количеством солнечной радиации.</w:t>
      </w:r>
    </w:p>
    <w:p w14:paraId="4D3BC0DF" w14:textId="77777777" w:rsidR="00665C5A" w:rsidRPr="00665C5A" w:rsidRDefault="00665C5A" w:rsidP="00182EA2">
      <w:pPr>
        <w:spacing w:after="0" w:line="240" w:lineRule="auto"/>
        <w:ind w:firstLine="709"/>
        <w:jc w:val="both"/>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Основной особенностью температурного режима является континентальный тип годовых и суточных температур воздуха (табл.1).</w:t>
      </w:r>
    </w:p>
    <w:p w14:paraId="0862FD49" w14:textId="77777777" w:rsidR="00665C5A" w:rsidRPr="00665C5A" w:rsidRDefault="00665C5A" w:rsidP="00182EA2">
      <w:pPr>
        <w:spacing w:after="0" w:line="240" w:lineRule="auto"/>
        <w:ind w:firstLine="709"/>
        <w:jc w:val="both"/>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Начало и конец вегетации обычно совпадает с переходом средне суточной температуры воздуха через 5</w:t>
      </w:r>
      <w:r w:rsidRPr="00665C5A">
        <w:rPr>
          <w:rFonts w:ascii="Times New Roman" w:eastAsia="Times New Roman" w:hAnsi="Times New Roman" w:cs="Times New Roman"/>
          <w:sz w:val="24"/>
          <w:szCs w:val="20"/>
          <w:vertAlign w:val="superscript"/>
        </w:rPr>
        <w:t>0</w:t>
      </w:r>
      <w:r w:rsidRPr="00665C5A">
        <w:rPr>
          <w:rFonts w:ascii="Times New Roman" w:eastAsia="Times New Roman" w:hAnsi="Times New Roman" w:cs="Times New Roman"/>
          <w:sz w:val="24"/>
          <w:szCs w:val="20"/>
        </w:rPr>
        <w:t xml:space="preserve"> и приходится на 23 апреля и 24 сентября. Период активной вегетации (температура воздуха выше 10</w:t>
      </w:r>
      <w:r w:rsidRPr="00665C5A">
        <w:rPr>
          <w:rFonts w:ascii="Times New Roman" w:eastAsia="Times New Roman" w:hAnsi="Times New Roman" w:cs="Times New Roman"/>
          <w:sz w:val="24"/>
          <w:szCs w:val="20"/>
          <w:vertAlign w:val="superscript"/>
        </w:rPr>
        <w:t>0</w:t>
      </w:r>
      <w:r w:rsidRPr="00665C5A">
        <w:rPr>
          <w:rFonts w:ascii="Times New Roman" w:eastAsia="Times New Roman" w:hAnsi="Times New Roman" w:cs="Times New Roman"/>
          <w:sz w:val="24"/>
          <w:szCs w:val="20"/>
        </w:rPr>
        <w:t>) составляет около 153 дней. Продолжительность вегетации сокращается поздневесенними (17 мая) и ранневесенними (4 августа) заморозками.</w:t>
      </w:r>
    </w:p>
    <w:p w14:paraId="589B9DEE" w14:textId="77777777" w:rsidR="00665C5A" w:rsidRPr="00665C5A" w:rsidRDefault="00665C5A" w:rsidP="00182EA2">
      <w:pPr>
        <w:spacing w:after="0" w:line="240" w:lineRule="auto"/>
        <w:ind w:firstLine="709"/>
        <w:jc w:val="both"/>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Наибольшая сухость воздуха характерна для мая-июня месяцев. В летние месяцы отмечается самая высокая в году среднемесячная температура воздуха, резко снижающая влажность воздуха.</w:t>
      </w:r>
    </w:p>
    <w:p w14:paraId="65068714" w14:textId="77777777" w:rsidR="00665C5A" w:rsidRPr="00665C5A" w:rsidRDefault="00665C5A" w:rsidP="00665C5A">
      <w:pPr>
        <w:keepNext/>
        <w:tabs>
          <w:tab w:val="center" w:pos="4819"/>
        </w:tabs>
        <w:spacing w:after="0" w:line="360" w:lineRule="auto"/>
        <w:ind w:firstLine="851"/>
        <w:jc w:val="center"/>
        <w:outlineLvl w:val="0"/>
        <w:rPr>
          <w:rFonts w:ascii="Times New Roman" w:eastAsia="Times New Roman" w:hAnsi="Times New Roman" w:cs="Times New Roman"/>
          <w:b/>
          <w:sz w:val="24"/>
          <w:szCs w:val="24"/>
        </w:rPr>
      </w:pPr>
      <w:r w:rsidRPr="00665C5A">
        <w:rPr>
          <w:rFonts w:ascii="Times New Roman" w:eastAsia="Times New Roman" w:hAnsi="Times New Roman" w:cs="Times New Roman"/>
          <w:color w:val="FF0000"/>
          <w:sz w:val="24"/>
          <w:szCs w:val="20"/>
        </w:rPr>
        <w:br w:type="page"/>
      </w:r>
      <w:r w:rsidRPr="00665C5A">
        <w:rPr>
          <w:rFonts w:ascii="Times New Roman" w:eastAsia="Times New Roman" w:hAnsi="Times New Roman" w:cs="Times New Roman"/>
          <w:b/>
          <w:sz w:val="24"/>
          <w:szCs w:val="24"/>
        </w:rPr>
        <w:lastRenderedPageBreak/>
        <w:t>Климатические показатели</w:t>
      </w:r>
    </w:p>
    <w:p w14:paraId="4678FF61" w14:textId="77777777" w:rsidR="00665C5A" w:rsidRPr="00665C5A" w:rsidRDefault="00665C5A" w:rsidP="00665C5A">
      <w:pPr>
        <w:spacing w:after="0" w:line="240" w:lineRule="auto"/>
        <w:jc w:val="right"/>
        <w:rPr>
          <w:rFonts w:ascii="Times New Roman" w:eastAsia="Times New Roman" w:hAnsi="Times New Roman" w:cs="Times New Roman"/>
          <w:sz w:val="10"/>
          <w:szCs w:val="1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103"/>
        <w:gridCol w:w="1134"/>
        <w:gridCol w:w="2835"/>
      </w:tblGrid>
      <w:tr w:rsidR="00665C5A" w:rsidRPr="00665C5A" w14:paraId="398C17F2" w14:textId="77777777" w:rsidTr="00665C5A">
        <w:trPr>
          <w:trHeight w:val="540"/>
        </w:trPr>
        <w:tc>
          <w:tcPr>
            <w:tcW w:w="567" w:type="dxa"/>
            <w:vAlign w:val="center"/>
          </w:tcPr>
          <w:p w14:paraId="2AEA0268" w14:textId="77777777" w:rsidR="00665C5A" w:rsidRPr="00665C5A" w:rsidRDefault="00665C5A" w:rsidP="00665C5A">
            <w:pPr>
              <w:spacing w:after="0" w:line="240" w:lineRule="auto"/>
              <w:jc w:val="center"/>
              <w:rPr>
                <w:rFonts w:ascii="Times New Roman" w:eastAsia="Times New Roman" w:hAnsi="Times New Roman" w:cs="Times New Roman"/>
              </w:rPr>
            </w:pPr>
            <w:r w:rsidRPr="00665C5A">
              <w:rPr>
                <w:rFonts w:ascii="Times New Roman" w:eastAsia="Times New Roman" w:hAnsi="Times New Roman" w:cs="Times New Roman"/>
              </w:rPr>
              <w:t>№</w:t>
            </w:r>
          </w:p>
        </w:tc>
        <w:tc>
          <w:tcPr>
            <w:tcW w:w="5103" w:type="dxa"/>
            <w:vAlign w:val="center"/>
          </w:tcPr>
          <w:p w14:paraId="6E6B2546" w14:textId="77777777" w:rsidR="00665C5A" w:rsidRPr="00665C5A" w:rsidRDefault="00665C5A" w:rsidP="00665C5A">
            <w:pPr>
              <w:spacing w:after="0" w:line="240" w:lineRule="auto"/>
              <w:jc w:val="center"/>
              <w:rPr>
                <w:rFonts w:ascii="Times New Roman" w:eastAsia="Times New Roman" w:hAnsi="Times New Roman" w:cs="Times New Roman"/>
              </w:rPr>
            </w:pPr>
            <w:r w:rsidRPr="00665C5A">
              <w:rPr>
                <w:rFonts w:ascii="Times New Roman" w:eastAsia="Times New Roman" w:hAnsi="Times New Roman" w:cs="Times New Roman"/>
              </w:rPr>
              <w:t>Наименование показателей</w:t>
            </w:r>
          </w:p>
        </w:tc>
        <w:tc>
          <w:tcPr>
            <w:tcW w:w="1134" w:type="dxa"/>
            <w:vAlign w:val="center"/>
          </w:tcPr>
          <w:p w14:paraId="1F81D1F0" w14:textId="77777777" w:rsidR="00665C5A" w:rsidRPr="00665C5A" w:rsidRDefault="00665C5A" w:rsidP="00665C5A">
            <w:pPr>
              <w:spacing w:after="0" w:line="240" w:lineRule="auto"/>
              <w:ind w:left="-108" w:right="-108"/>
              <w:jc w:val="center"/>
              <w:rPr>
                <w:rFonts w:ascii="Times New Roman" w:eastAsia="Times New Roman" w:hAnsi="Times New Roman" w:cs="Times New Roman"/>
              </w:rPr>
            </w:pPr>
            <w:r w:rsidRPr="00665C5A">
              <w:rPr>
                <w:rFonts w:ascii="Times New Roman" w:eastAsia="Times New Roman" w:hAnsi="Times New Roman" w:cs="Times New Roman"/>
              </w:rPr>
              <w:t>Единица измерения</w:t>
            </w:r>
          </w:p>
        </w:tc>
        <w:tc>
          <w:tcPr>
            <w:tcW w:w="2835" w:type="dxa"/>
            <w:vAlign w:val="center"/>
          </w:tcPr>
          <w:p w14:paraId="525FA00E" w14:textId="77777777" w:rsidR="00665C5A" w:rsidRPr="00665C5A" w:rsidRDefault="00665C5A" w:rsidP="00665C5A">
            <w:pPr>
              <w:spacing w:after="0" w:line="240" w:lineRule="auto"/>
              <w:jc w:val="center"/>
              <w:rPr>
                <w:rFonts w:ascii="Times New Roman" w:eastAsia="Times New Roman" w:hAnsi="Times New Roman" w:cs="Times New Roman"/>
              </w:rPr>
            </w:pPr>
            <w:r w:rsidRPr="00665C5A">
              <w:rPr>
                <w:rFonts w:ascii="Times New Roman" w:eastAsia="Times New Roman" w:hAnsi="Times New Roman" w:cs="Times New Roman"/>
              </w:rPr>
              <w:t>Показатели</w:t>
            </w:r>
          </w:p>
        </w:tc>
      </w:tr>
    </w:tbl>
    <w:p w14:paraId="4E7F771B" w14:textId="77777777" w:rsidR="00665C5A" w:rsidRPr="00665C5A" w:rsidRDefault="00665C5A" w:rsidP="00665C5A">
      <w:pPr>
        <w:spacing w:after="0" w:line="240" w:lineRule="auto"/>
        <w:rPr>
          <w:rFonts w:ascii="Times New Roman" w:eastAsia="Times New Roman" w:hAnsi="Times New Roman" w:cs="Times New Roman"/>
          <w:sz w:val="2"/>
          <w:szCs w:val="2"/>
        </w:rPr>
      </w:pPr>
    </w:p>
    <w:tbl>
      <w:tblPr>
        <w:tblW w:w="0" w:type="auto"/>
        <w:tblInd w:w="108" w:type="dxa"/>
        <w:tblLayout w:type="fixed"/>
        <w:tblLook w:val="04A0" w:firstRow="1" w:lastRow="0" w:firstColumn="1" w:lastColumn="0" w:noHBand="0" w:noVBand="1"/>
      </w:tblPr>
      <w:tblGrid>
        <w:gridCol w:w="567"/>
        <w:gridCol w:w="5103"/>
        <w:gridCol w:w="1134"/>
        <w:gridCol w:w="2835"/>
      </w:tblGrid>
      <w:tr w:rsidR="00665C5A" w:rsidRPr="00665C5A" w14:paraId="01767B7C" w14:textId="77777777" w:rsidTr="00665C5A">
        <w:trPr>
          <w:tblHeader/>
        </w:trPr>
        <w:tc>
          <w:tcPr>
            <w:tcW w:w="567" w:type="dxa"/>
            <w:tcBorders>
              <w:top w:val="single" w:sz="4" w:space="0" w:color="auto"/>
              <w:left w:val="single" w:sz="4" w:space="0" w:color="auto"/>
              <w:bottom w:val="single" w:sz="4" w:space="0" w:color="auto"/>
              <w:right w:val="single" w:sz="4" w:space="0" w:color="auto"/>
            </w:tcBorders>
            <w:vAlign w:val="center"/>
          </w:tcPr>
          <w:p w14:paraId="0B0918A2" w14:textId="77777777" w:rsidR="00665C5A" w:rsidRPr="00665C5A" w:rsidRDefault="00665C5A" w:rsidP="00926437">
            <w:pPr>
              <w:spacing w:after="0" w:line="240" w:lineRule="auto"/>
              <w:jc w:val="center"/>
              <w:rPr>
                <w:rFonts w:ascii="Times New Roman" w:eastAsia="Times New Roman" w:hAnsi="Times New Roman" w:cs="Times New Roman"/>
                <w:sz w:val="20"/>
                <w:szCs w:val="20"/>
              </w:rPr>
            </w:pPr>
            <w:r w:rsidRPr="00665C5A">
              <w:rPr>
                <w:rFonts w:ascii="Times New Roman" w:eastAsia="Times New Roman" w:hAnsi="Times New Roman" w:cs="Times New Roman"/>
                <w:sz w:val="20"/>
                <w:szCs w:val="20"/>
              </w:rPr>
              <w:t>1</w:t>
            </w:r>
          </w:p>
        </w:tc>
        <w:tc>
          <w:tcPr>
            <w:tcW w:w="5103" w:type="dxa"/>
            <w:tcBorders>
              <w:top w:val="single" w:sz="4" w:space="0" w:color="auto"/>
              <w:left w:val="single" w:sz="4" w:space="0" w:color="auto"/>
              <w:bottom w:val="single" w:sz="4" w:space="0" w:color="auto"/>
              <w:right w:val="single" w:sz="4" w:space="0" w:color="auto"/>
            </w:tcBorders>
            <w:vAlign w:val="center"/>
          </w:tcPr>
          <w:p w14:paraId="7702BFD0" w14:textId="77777777" w:rsidR="00665C5A" w:rsidRPr="00665C5A" w:rsidRDefault="00665C5A" w:rsidP="00926437">
            <w:pPr>
              <w:spacing w:after="0" w:line="240" w:lineRule="auto"/>
              <w:jc w:val="center"/>
              <w:rPr>
                <w:rFonts w:ascii="Times New Roman" w:eastAsia="Times New Roman" w:hAnsi="Times New Roman" w:cs="Times New Roman"/>
                <w:sz w:val="20"/>
                <w:szCs w:val="20"/>
              </w:rPr>
            </w:pPr>
            <w:r w:rsidRPr="00665C5A">
              <w:rPr>
                <w:rFonts w:ascii="Times New Roman" w:eastAsia="Times New Roman" w:hAnsi="Times New Roman" w:cs="Times New Roman"/>
                <w:sz w:val="20"/>
                <w:szCs w:val="20"/>
              </w:rPr>
              <w:t>2</w:t>
            </w:r>
          </w:p>
        </w:tc>
        <w:tc>
          <w:tcPr>
            <w:tcW w:w="1134" w:type="dxa"/>
            <w:tcBorders>
              <w:top w:val="single" w:sz="4" w:space="0" w:color="auto"/>
              <w:left w:val="single" w:sz="4" w:space="0" w:color="auto"/>
              <w:bottom w:val="single" w:sz="4" w:space="0" w:color="auto"/>
              <w:right w:val="single" w:sz="4" w:space="0" w:color="auto"/>
            </w:tcBorders>
            <w:vAlign w:val="center"/>
          </w:tcPr>
          <w:p w14:paraId="3F857AE9" w14:textId="77777777" w:rsidR="00665C5A" w:rsidRPr="00665C5A" w:rsidRDefault="00665C5A" w:rsidP="00926437">
            <w:pPr>
              <w:spacing w:after="0" w:line="240" w:lineRule="auto"/>
              <w:jc w:val="center"/>
              <w:rPr>
                <w:rFonts w:ascii="Times New Roman" w:eastAsia="Times New Roman" w:hAnsi="Times New Roman" w:cs="Times New Roman"/>
                <w:sz w:val="20"/>
                <w:szCs w:val="20"/>
              </w:rPr>
            </w:pPr>
            <w:r w:rsidRPr="00665C5A">
              <w:rPr>
                <w:rFonts w:ascii="Times New Roman" w:eastAsia="Times New Roman" w:hAnsi="Times New Roman" w:cs="Times New Roman"/>
                <w:sz w:val="20"/>
                <w:szCs w:val="20"/>
              </w:rPr>
              <w:t>3</w:t>
            </w:r>
          </w:p>
        </w:tc>
        <w:tc>
          <w:tcPr>
            <w:tcW w:w="2835" w:type="dxa"/>
            <w:tcBorders>
              <w:top w:val="single" w:sz="4" w:space="0" w:color="auto"/>
              <w:left w:val="single" w:sz="4" w:space="0" w:color="auto"/>
              <w:bottom w:val="single" w:sz="4" w:space="0" w:color="auto"/>
              <w:right w:val="single" w:sz="4" w:space="0" w:color="auto"/>
            </w:tcBorders>
            <w:vAlign w:val="center"/>
          </w:tcPr>
          <w:p w14:paraId="7EC9094B" w14:textId="77777777" w:rsidR="00665C5A" w:rsidRPr="00665C5A" w:rsidRDefault="00665C5A" w:rsidP="00926437">
            <w:pPr>
              <w:spacing w:after="0" w:line="240" w:lineRule="auto"/>
              <w:jc w:val="center"/>
              <w:rPr>
                <w:rFonts w:ascii="Times New Roman" w:eastAsia="Times New Roman" w:hAnsi="Times New Roman" w:cs="Times New Roman"/>
                <w:sz w:val="20"/>
                <w:szCs w:val="20"/>
              </w:rPr>
            </w:pPr>
            <w:r w:rsidRPr="00665C5A">
              <w:rPr>
                <w:rFonts w:ascii="Times New Roman" w:eastAsia="Times New Roman" w:hAnsi="Times New Roman" w:cs="Times New Roman"/>
                <w:sz w:val="20"/>
                <w:szCs w:val="20"/>
              </w:rPr>
              <w:t>4</w:t>
            </w:r>
          </w:p>
        </w:tc>
      </w:tr>
      <w:tr w:rsidR="00665C5A" w:rsidRPr="00665C5A" w14:paraId="453F96EC" w14:textId="77777777" w:rsidTr="00665C5A">
        <w:tc>
          <w:tcPr>
            <w:tcW w:w="567" w:type="dxa"/>
            <w:tcBorders>
              <w:left w:val="single" w:sz="4" w:space="0" w:color="auto"/>
              <w:bottom w:val="nil"/>
              <w:right w:val="single" w:sz="4" w:space="0" w:color="auto"/>
            </w:tcBorders>
            <w:vAlign w:val="center"/>
          </w:tcPr>
          <w:p w14:paraId="396BF3A1" w14:textId="77777777" w:rsidR="00665C5A" w:rsidRPr="00665C5A" w:rsidRDefault="00665C5A" w:rsidP="00926437">
            <w:pPr>
              <w:spacing w:after="0" w:line="240" w:lineRule="auto"/>
              <w:jc w:val="center"/>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1</w:t>
            </w:r>
          </w:p>
        </w:tc>
        <w:tc>
          <w:tcPr>
            <w:tcW w:w="5103" w:type="dxa"/>
            <w:tcBorders>
              <w:left w:val="single" w:sz="4" w:space="0" w:color="auto"/>
              <w:bottom w:val="nil"/>
              <w:right w:val="single" w:sz="4" w:space="0" w:color="auto"/>
            </w:tcBorders>
            <w:vAlign w:val="center"/>
          </w:tcPr>
          <w:p w14:paraId="7D6E2813" w14:textId="77777777" w:rsidR="00665C5A" w:rsidRPr="00665C5A" w:rsidRDefault="00665C5A" w:rsidP="00926437">
            <w:pPr>
              <w:spacing w:after="0" w:line="240" w:lineRule="auto"/>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Температура воздуха, среднегодовая</w:t>
            </w:r>
          </w:p>
        </w:tc>
        <w:tc>
          <w:tcPr>
            <w:tcW w:w="1134" w:type="dxa"/>
            <w:tcBorders>
              <w:left w:val="single" w:sz="4" w:space="0" w:color="auto"/>
              <w:bottom w:val="nil"/>
              <w:right w:val="single" w:sz="4" w:space="0" w:color="auto"/>
            </w:tcBorders>
            <w:vAlign w:val="center"/>
          </w:tcPr>
          <w:p w14:paraId="06045C3D" w14:textId="77777777" w:rsidR="00665C5A" w:rsidRPr="00665C5A" w:rsidRDefault="00665C5A" w:rsidP="00926437">
            <w:pPr>
              <w:spacing w:after="0" w:line="240" w:lineRule="auto"/>
              <w:jc w:val="center"/>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град.</w:t>
            </w:r>
          </w:p>
        </w:tc>
        <w:tc>
          <w:tcPr>
            <w:tcW w:w="2835" w:type="dxa"/>
            <w:tcBorders>
              <w:left w:val="single" w:sz="4" w:space="0" w:color="auto"/>
              <w:bottom w:val="nil"/>
              <w:right w:val="single" w:sz="4" w:space="0" w:color="auto"/>
            </w:tcBorders>
          </w:tcPr>
          <w:p w14:paraId="70534309" w14:textId="77777777" w:rsidR="00665C5A" w:rsidRPr="00665C5A" w:rsidRDefault="00665C5A" w:rsidP="00926437">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1</w:t>
            </w:r>
          </w:p>
        </w:tc>
      </w:tr>
      <w:tr w:rsidR="00665C5A" w:rsidRPr="00665C5A" w14:paraId="0733C0AB" w14:textId="77777777" w:rsidTr="00665C5A">
        <w:tc>
          <w:tcPr>
            <w:tcW w:w="567" w:type="dxa"/>
            <w:tcBorders>
              <w:top w:val="nil"/>
              <w:left w:val="single" w:sz="4" w:space="0" w:color="auto"/>
              <w:bottom w:val="nil"/>
              <w:right w:val="single" w:sz="4" w:space="0" w:color="auto"/>
            </w:tcBorders>
            <w:vAlign w:val="center"/>
          </w:tcPr>
          <w:p w14:paraId="338DAFE1" w14:textId="77777777" w:rsidR="00665C5A" w:rsidRPr="00665C5A" w:rsidRDefault="00665C5A" w:rsidP="00926437">
            <w:pPr>
              <w:spacing w:after="0" w:line="240" w:lineRule="auto"/>
              <w:jc w:val="center"/>
              <w:rPr>
                <w:rFonts w:ascii="Times New Roman" w:eastAsia="Times New Roman" w:hAnsi="Times New Roman" w:cs="Times New Roman"/>
                <w:sz w:val="24"/>
                <w:szCs w:val="24"/>
              </w:rPr>
            </w:pPr>
          </w:p>
        </w:tc>
        <w:tc>
          <w:tcPr>
            <w:tcW w:w="5103" w:type="dxa"/>
            <w:tcBorders>
              <w:top w:val="nil"/>
              <w:left w:val="single" w:sz="4" w:space="0" w:color="auto"/>
              <w:bottom w:val="nil"/>
              <w:right w:val="single" w:sz="4" w:space="0" w:color="auto"/>
            </w:tcBorders>
            <w:vAlign w:val="center"/>
          </w:tcPr>
          <w:p w14:paraId="5DA123E7" w14:textId="77777777" w:rsidR="00665C5A" w:rsidRPr="00665C5A" w:rsidRDefault="00665C5A" w:rsidP="00926437">
            <w:pPr>
              <w:spacing w:after="0" w:line="240" w:lineRule="auto"/>
              <w:jc w:val="center"/>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абсолютная максимальная</w:t>
            </w:r>
          </w:p>
        </w:tc>
        <w:tc>
          <w:tcPr>
            <w:tcW w:w="1134" w:type="dxa"/>
            <w:tcBorders>
              <w:top w:val="nil"/>
              <w:left w:val="single" w:sz="4" w:space="0" w:color="auto"/>
              <w:bottom w:val="nil"/>
              <w:right w:val="single" w:sz="4" w:space="0" w:color="auto"/>
            </w:tcBorders>
            <w:vAlign w:val="center"/>
          </w:tcPr>
          <w:p w14:paraId="09EB349B" w14:textId="77777777" w:rsidR="00665C5A" w:rsidRPr="00665C5A" w:rsidRDefault="00665C5A" w:rsidP="00926437">
            <w:pPr>
              <w:spacing w:after="0" w:line="240" w:lineRule="auto"/>
              <w:jc w:val="center"/>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w:t>
            </w:r>
          </w:p>
        </w:tc>
        <w:tc>
          <w:tcPr>
            <w:tcW w:w="2835" w:type="dxa"/>
            <w:tcBorders>
              <w:top w:val="nil"/>
              <w:left w:val="single" w:sz="4" w:space="0" w:color="auto"/>
              <w:bottom w:val="nil"/>
              <w:right w:val="single" w:sz="4" w:space="0" w:color="auto"/>
            </w:tcBorders>
          </w:tcPr>
          <w:p w14:paraId="1F4DD010" w14:textId="77777777" w:rsidR="00665C5A" w:rsidRPr="00665C5A" w:rsidRDefault="00665C5A" w:rsidP="00926437">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+40</w:t>
            </w:r>
          </w:p>
        </w:tc>
      </w:tr>
      <w:tr w:rsidR="00665C5A" w:rsidRPr="00665C5A" w14:paraId="0F6F9153" w14:textId="77777777" w:rsidTr="00665C5A">
        <w:tc>
          <w:tcPr>
            <w:tcW w:w="567" w:type="dxa"/>
            <w:tcBorders>
              <w:top w:val="nil"/>
              <w:left w:val="single" w:sz="4" w:space="0" w:color="auto"/>
              <w:bottom w:val="nil"/>
              <w:right w:val="single" w:sz="4" w:space="0" w:color="auto"/>
            </w:tcBorders>
            <w:vAlign w:val="center"/>
          </w:tcPr>
          <w:p w14:paraId="67732534" w14:textId="77777777" w:rsidR="00665C5A" w:rsidRPr="00665C5A" w:rsidRDefault="00665C5A" w:rsidP="00926437">
            <w:pPr>
              <w:spacing w:after="0" w:line="240" w:lineRule="auto"/>
              <w:jc w:val="center"/>
              <w:rPr>
                <w:rFonts w:ascii="Times New Roman" w:eastAsia="Times New Roman" w:hAnsi="Times New Roman" w:cs="Times New Roman"/>
                <w:sz w:val="24"/>
                <w:szCs w:val="24"/>
              </w:rPr>
            </w:pPr>
          </w:p>
        </w:tc>
        <w:tc>
          <w:tcPr>
            <w:tcW w:w="5103" w:type="dxa"/>
            <w:tcBorders>
              <w:top w:val="nil"/>
              <w:left w:val="single" w:sz="4" w:space="0" w:color="auto"/>
              <w:bottom w:val="nil"/>
              <w:right w:val="single" w:sz="4" w:space="0" w:color="auto"/>
            </w:tcBorders>
            <w:vAlign w:val="center"/>
          </w:tcPr>
          <w:p w14:paraId="476727DD" w14:textId="77777777" w:rsidR="00665C5A" w:rsidRPr="00665C5A" w:rsidRDefault="00665C5A" w:rsidP="00926437">
            <w:pPr>
              <w:spacing w:after="0" w:line="240" w:lineRule="auto"/>
              <w:jc w:val="center"/>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абсолютная минимальная</w:t>
            </w:r>
          </w:p>
        </w:tc>
        <w:tc>
          <w:tcPr>
            <w:tcW w:w="1134" w:type="dxa"/>
            <w:tcBorders>
              <w:top w:val="nil"/>
              <w:left w:val="single" w:sz="4" w:space="0" w:color="auto"/>
              <w:bottom w:val="nil"/>
              <w:right w:val="single" w:sz="4" w:space="0" w:color="auto"/>
            </w:tcBorders>
            <w:vAlign w:val="center"/>
          </w:tcPr>
          <w:p w14:paraId="5B71194F" w14:textId="77777777" w:rsidR="00665C5A" w:rsidRPr="00665C5A" w:rsidRDefault="00665C5A" w:rsidP="00926437">
            <w:pPr>
              <w:spacing w:after="0" w:line="240" w:lineRule="auto"/>
              <w:jc w:val="center"/>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w:t>
            </w:r>
          </w:p>
        </w:tc>
        <w:tc>
          <w:tcPr>
            <w:tcW w:w="2835" w:type="dxa"/>
            <w:tcBorders>
              <w:top w:val="nil"/>
              <w:left w:val="single" w:sz="4" w:space="0" w:color="auto"/>
              <w:bottom w:val="nil"/>
              <w:right w:val="single" w:sz="4" w:space="0" w:color="auto"/>
            </w:tcBorders>
          </w:tcPr>
          <w:p w14:paraId="1CE4C53E" w14:textId="77777777" w:rsidR="00665C5A" w:rsidRPr="00665C5A" w:rsidRDefault="00665C5A" w:rsidP="00926437">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-50</w:t>
            </w:r>
          </w:p>
        </w:tc>
      </w:tr>
      <w:tr w:rsidR="00665C5A" w:rsidRPr="00665C5A" w14:paraId="0B09721C" w14:textId="77777777" w:rsidTr="00665C5A">
        <w:tc>
          <w:tcPr>
            <w:tcW w:w="567" w:type="dxa"/>
            <w:tcBorders>
              <w:top w:val="nil"/>
              <w:left w:val="single" w:sz="4" w:space="0" w:color="auto"/>
              <w:bottom w:val="nil"/>
              <w:right w:val="single" w:sz="4" w:space="0" w:color="auto"/>
            </w:tcBorders>
            <w:vAlign w:val="center"/>
          </w:tcPr>
          <w:p w14:paraId="4626E0AA" w14:textId="77777777" w:rsidR="00665C5A" w:rsidRPr="00665C5A" w:rsidRDefault="00665C5A" w:rsidP="00926437">
            <w:pPr>
              <w:spacing w:after="0" w:line="240" w:lineRule="auto"/>
              <w:jc w:val="center"/>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2</w:t>
            </w:r>
          </w:p>
        </w:tc>
        <w:tc>
          <w:tcPr>
            <w:tcW w:w="5103" w:type="dxa"/>
            <w:tcBorders>
              <w:top w:val="nil"/>
              <w:left w:val="single" w:sz="4" w:space="0" w:color="auto"/>
              <w:bottom w:val="nil"/>
              <w:right w:val="single" w:sz="4" w:space="0" w:color="auto"/>
            </w:tcBorders>
            <w:vAlign w:val="center"/>
          </w:tcPr>
          <w:p w14:paraId="5C85A67C" w14:textId="77777777" w:rsidR="00665C5A" w:rsidRPr="00665C5A" w:rsidRDefault="00665C5A" w:rsidP="00926437">
            <w:pPr>
              <w:spacing w:after="0" w:line="240" w:lineRule="auto"/>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Количество осадков за год</w:t>
            </w:r>
          </w:p>
        </w:tc>
        <w:tc>
          <w:tcPr>
            <w:tcW w:w="1134" w:type="dxa"/>
            <w:tcBorders>
              <w:top w:val="nil"/>
              <w:left w:val="single" w:sz="4" w:space="0" w:color="auto"/>
              <w:bottom w:val="nil"/>
              <w:right w:val="single" w:sz="4" w:space="0" w:color="auto"/>
            </w:tcBorders>
            <w:vAlign w:val="center"/>
          </w:tcPr>
          <w:p w14:paraId="0E50BCE4" w14:textId="77777777" w:rsidR="00665C5A" w:rsidRPr="00665C5A" w:rsidRDefault="00665C5A" w:rsidP="00926437">
            <w:pPr>
              <w:spacing w:after="0" w:line="240" w:lineRule="auto"/>
              <w:jc w:val="center"/>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мм</w:t>
            </w:r>
          </w:p>
        </w:tc>
        <w:tc>
          <w:tcPr>
            <w:tcW w:w="2835" w:type="dxa"/>
            <w:tcBorders>
              <w:top w:val="nil"/>
              <w:left w:val="single" w:sz="4" w:space="0" w:color="auto"/>
              <w:bottom w:val="nil"/>
              <w:right w:val="single" w:sz="4" w:space="0" w:color="auto"/>
            </w:tcBorders>
          </w:tcPr>
          <w:p w14:paraId="4A6B2223" w14:textId="77777777" w:rsidR="00665C5A" w:rsidRPr="00665C5A" w:rsidRDefault="00665C5A" w:rsidP="00926437">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343-473</w:t>
            </w:r>
          </w:p>
        </w:tc>
      </w:tr>
      <w:tr w:rsidR="00665C5A" w:rsidRPr="00665C5A" w14:paraId="3D59B91A" w14:textId="77777777" w:rsidTr="00665C5A">
        <w:tc>
          <w:tcPr>
            <w:tcW w:w="567" w:type="dxa"/>
            <w:tcBorders>
              <w:top w:val="nil"/>
              <w:left w:val="single" w:sz="4" w:space="0" w:color="auto"/>
              <w:bottom w:val="nil"/>
              <w:right w:val="single" w:sz="4" w:space="0" w:color="auto"/>
            </w:tcBorders>
            <w:vAlign w:val="center"/>
          </w:tcPr>
          <w:p w14:paraId="046B440A" w14:textId="77777777" w:rsidR="00665C5A" w:rsidRPr="00665C5A" w:rsidRDefault="00665C5A" w:rsidP="00926437">
            <w:pPr>
              <w:spacing w:after="0" w:line="240" w:lineRule="auto"/>
              <w:jc w:val="center"/>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3</w:t>
            </w:r>
          </w:p>
        </w:tc>
        <w:tc>
          <w:tcPr>
            <w:tcW w:w="5103" w:type="dxa"/>
            <w:tcBorders>
              <w:top w:val="nil"/>
              <w:left w:val="single" w:sz="4" w:space="0" w:color="auto"/>
              <w:bottom w:val="nil"/>
              <w:right w:val="single" w:sz="4" w:space="0" w:color="auto"/>
            </w:tcBorders>
            <w:vAlign w:val="center"/>
          </w:tcPr>
          <w:p w14:paraId="221DD906" w14:textId="77777777" w:rsidR="00665C5A" w:rsidRPr="00665C5A" w:rsidRDefault="00665C5A" w:rsidP="00926437">
            <w:pPr>
              <w:spacing w:after="0" w:line="240" w:lineRule="auto"/>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Продолжительность вегетационного периода</w:t>
            </w:r>
          </w:p>
        </w:tc>
        <w:tc>
          <w:tcPr>
            <w:tcW w:w="1134" w:type="dxa"/>
            <w:tcBorders>
              <w:top w:val="nil"/>
              <w:left w:val="single" w:sz="4" w:space="0" w:color="auto"/>
              <w:bottom w:val="nil"/>
              <w:right w:val="single" w:sz="4" w:space="0" w:color="auto"/>
            </w:tcBorders>
            <w:vAlign w:val="center"/>
          </w:tcPr>
          <w:p w14:paraId="6E1B8728" w14:textId="77777777" w:rsidR="00665C5A" w:rsidRPr="00665C5A" w:rsidRDefault="00665C5A" w:rsidP="00926437">
            <w:pPr>
              <w:spacing w:after="0" w:line="240" w:lineRule="auto"/>
              <w:jc w:val="center"/>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дней</w:t>
            </w:r>
          </w:p>
        </w:tc>
        <w:tc>
          <w:tcPr>
            <w:tcW w:w="2835" w:type="dxa"/>
            <w:tcBorders>
              <w:top w:val="nil"/>
              <w:left w:val="single" w:sz="4" w:space="0" w:color="auto"/>
              <w:bottom w:val="nil"/>
              <w:right w:val="single" w:sz="4" w:space="0" w:color="auto"/>
            </w:tcBorders>
          </w:tcPr>
          <w:p w14:paraId="311CEA6A" w14:textId="77777777" w:rsidR="00665C5A" w:rsidRPr="00665C5A" w:rsidRDefault="00665C5A" w:rsidP="00926437">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153</w:t>
            </w:r>
          </w:p>
        </w:tc>
      </w:tr>
      <w:tr w:rsidR="00665C5A" w:rsidRPr="00665C5A" w14:paraId="3EC23DF3" w14:textId="77777777" w:rsidTr="00665C5A">
        <w:tc>
          <w:tcPr>
            <w:tcW w:w="567" w:type="dxa"/>
            <w:tcBorders>
              <w:top w:val="nil"/>
              <w:left w:val="single" w:sz="4" w:space="0" w:color="auto"/>
              <w:bottom w:val="nil"/>
              <w:right w:val="single" w:sz="4" w:space="0" w:color="auto"/>
            </w:tcBorders>
            <w:vAlign w:val="center"/>
          </w:tcPr>
          <w:p w14:paraId="361EF70F" w14:textId="77777777" w:rsidR="00665C5A" w:rsidRPr="00665C5A" w:rsidRDefault="00665C5A" w:rsidP="00926437">
            <w:pPr>
              <w:spacing w:after="0" w:line="240" w:lineRule="auto"/>
              <w:jc w:val="center"/>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4</w:t>
            </w:r>
          </w:p>
        </w:tc>
        <w:tc>
          <w:tcPr>
            <w:tcW w:w="5103" w:type="dxa"/>
            <w:tcBorders>
              <w:top w:val="nil"/>
              <w:left w:val="single" w:sz="4" w:space="0" w:color="auto"/>
              <w:bottom w:val="nil"/>
              <w:right w:val="single" w:sz="4" w:space="0" w:color="auto"/>
            </w:tcBorders>
            <w:vAlign w:val="center"/>
          </w:tcPr>
          <w:p w14:paraId="5CF8C168" w14:textId="77777777" w:rsidR="00665C5A" w:rsidRPr="00665C5A" w:rsidRDefault="00665C5A" w:rsidP="00926437">
            <w:pPr>
              <w:spacing w:after="0" w:line="240" w:lineRule="auto"/>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Последние заморозки весной</w:t>
            </w:r>
          </w:p>
        </w:tc>
        <w:tc>
          <w:tcPr>
            <w:tcW w:w="1134" w:type="dxa"/>
            <w:tcBorders>
              <w:top w:val="nil"/>
              <w:left w:val="single" w:sz="4" w:space="0" w:color="auto"/>
              <w:bottom w:val="nil"/>
              <w:right w:val="single" w:sz="4" w:space="0" w:color="auto"/>
            </w:tcBorders>
            <w:vAlign w:val="center"/>
          </w:tcPr>
          <w:p w14:paraId="4E208D25" w14:textId="77777777" w:rsidR="00665C5A" w:rsidRPr="00665C5A" w:rsidRDefault="00665C5A" w:rsidP="00926437">
            <w:pPr>
              <w:spacing w:after="0" w:line="240" w:lineRule="auto"/>
              <w:jc w:val="center"/>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дата</w:t>
            </w:r>
          </w:p>
        </w:tc>
        <w:tc>
          <w:tcPr>
            <w:tcW w:w="2835" w:type="dxa"/>
            <w:tcBorders>
              <w:top w:val="nil"/>
              <w:left w:val="single" w:sz="4" w:space="0" w:color="auto"/>
              <w:bottom w:val="nil"/>
              <w:right w:val="single" w:sz="4" w:space="0" w:color="auto"/>
            </w:tcBorders>
          </w:tcPr>
          <w:p w14:paraId="51D3A087" w14:textId="77777777" w:rsidR="00665C5A" w:rsidRPr="00665C5A" w:rsidRDefault="00665C5A" w:rsidP="00926437">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17 мая</w:t>
            </w:r>
          </w:p>
        </w:tc>
      </w:tr>
      <w:tr w:rsidR="00665C5A" w:rsidRPr="00665C5A" w14:paraId="21F161C9" w14:textId="77777777" w:rsidTr="00665C5A">
        <w:tc>
          <w:tcPr>
            <w:tcW w:w="567" w:type="dxa"/>
            <w:tcBorders>
              <w:top w:val="nil"/>
              <w:left w:val="single" w:sz="4" w:space="0" w:color="auto"/>
              <w:bottom w:val="nil"/>
              <w:right w:val="single" w:sz="4" w:space="0" w:color="auto"/>
            </w:tcBorders>
            <w:vAlign w:val="center"/>
          </w:tcPr>
          <w:p w14:paraId="3CCF6420" w14:textId="77777777" w:rsidR="00665C5A" w:rsidRPr="00665C5A" w:rsidRDefault="00665C5A" w:rsidP="00926437">
            <w:pPr>
              <w:spacing w:after="0" w:line="240" w:lineRule="auto"/>
              <w:jc w:val="center"/>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5</w:t>
            </w:r>
          </w:p>
        </w:tc>
        <w:tc>
          <w:tcPr>
            <w:tcW w:w="5103" w:type="dxa"/>
            <w:tcBorders>
              <w:top w:val="nil"/>
              <w:left w:val="single" w:sz="4" w:space="0" w:color="auto"/>
              <w:bottom w:val="nil"/>
              <w:right w:val="single" w:sz="4" w:space="0" w:color="auto"/>
            </w:tcBorders>
            <w:vAlign w:val="center"/>
          </w:tcPr>
          <w:p w14:paraId="7B40F916" w14:textId="77777777" w:rsidR="00665C5A" w:rsidRPr="00665C5A" w:rsidRDefault="00665C5A" w:rsidP="00926437">
            <w:pPr>
              <w:spacing w:after="0" w:line="240" w:lineRule="auto"/>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Первые заморозки осенью</w:t>
            </w:r>
          </w:p>
        </w:tc>
        <w:tc>
          <w:tcPr>
            <w:tcW w:w="1134" w:type="dxa"/>
            <w:tcBorders>
              <w:top w:val="nil"/>
              <w:left w:val="single" w:sz="4" w:space="0" w:color="auto"/>
              <w:bottom w:val="nil"/>
              <w:right w:val="single" w:sz="4" w:space="0" w:color="auto"/>
            </w:tcBorders>
            <w:vAlign w:val="center"/>
          </w:tcPr>
          <w:p w14:paraId="06A0BC8E" w14:textId="77777777" w:rsidR="00665C5A" w:rsidRPr="00665C5A" w:rsidRDefault="00665C5A" w:rsidP="00926437">
            <w:pPr>
              <w:spacing w:after="0" w:line="240" w:lineRule="auto"/>
              <w:jc w:val="center"/>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w:t>
            </w:r>
          </w:p>
        </w:tc>
        <w:tc>
          <w:tcPr>
            <w:tcW w:w="2835" w:type="dxa"/>
            <w:tcBorders>
              <w:top w:val="nil"/>
              <w:left w:val="single" w:sz="4" w:space="0" w:color="auto"/>
              <w:bottom w:val="nil"/>
              <w:right w:val="single" w:sz="4" w:space="0" w:color="auto"/>
            </w:tcBorders>
          </w:tcPr>
          <w:p w14:paraId="5F6E34ED" w14:textId="77777777" w:rsidR="00665C5A" w:rsidRPr="00665C5A" w:rsidRDefault="00665C5A" w:rsidP="00926437">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4 августа</w:t>
            </w:r>
          </w:p>
        </w:tc>
      </w:tr>
      <w:tr w:rsidR="00665C5A" w:rsidRPr="00665C5A" w14:paraId="6907536D" w14:textId="77777777" w:rsidTr="00665C5A">
        <w:tc>
          <w:tcPr>
            <w:tcW w:w="567" w:type="dxa"/>
            <w:tcBorders>
              <w:top w:val="nil"/>
              <w:left w:val="single" w:sz="4" w:space="0" w:color="auto"/>
              <w:bottom w:val="nil"/>
              <w:right w:val="single" w:sz="4" w:space="0" w:color="auto"/>
            </w:tcBorders>
            <w:vAlign w:val="center"/>
          </w:tcPr>
          <w:p w14:paraId="44410EE5" w14:textId="77777777" w:rsidR="00665C5A" w:rsidRPr="00665C5A" w:rsidRDefault="00665C5A" w:rsidP="00926437">
            <w:pPr>
              <w:spacing w:after="0" w:line="240" w:lineRule="auto"/>
              <w:jc w:val="center"/>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6</w:t>
            </w:r>
          </w:p>
        </w:tc>
        <w:tc>
          <w:tcPr>
            <w:tcW w:w="5103" w:type="dxa"/>
            <w:tcBorders>
              <w:top w:val="nil"/>
              <w:left w:val="single" w:sz="4" w:space="0" w:color="auto"/>
              <w:bottom w:val="nil"/>
              <w:right w:val="single" w:sz="4" w:space="0" w:color="auto"/>
            </w:tcBorders>
            <w:vAlign w:val="center"/>
          </w:tcPr>
          <w:p w14:paraId="0EE54DD9" w14:textId="77777777" w:rsidR="00665C5A" w:rsidRPr="00665C5A" w:rsidRDefault="00665C5A" w:rsidP="00926437">
            <w:pPr>
              <w:spacing w:after="0" w:line="240" w:lineRule="auto"/>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Средняя дата замерзания рек</w:t>
            </w:r>
          </w:p>
        </w:tc>
        <w:tc>
          <w:tcPr>
            <w:tcW w:w="1134" w:type="dxa"/>
            <w:tcBorders>
              <w:top w:val="nil"/>
              <w:left w:val="single" w:sz="4" w:space="0" w:color="auto"/>
              <w:bottom w:val="nil"/>
              <w:right w:val="single" w:sz="4" w:space="0" w:color="auto"/>
            </w:tcBorders>
            <w:vAlign w:val="center"/>
          </w:tcPr>
          <w:p w14:paraId="0DE82B77" w14:textId="77777777" w:rsidR="00665C5A" w:rsidRPr="00665C5A" w:rsidRDefault="00665C5A" w:rsidP="00926437">
            <w:pPr>
              <w:spacing w:after="0" w:line="240" w:lineRule="auto"/>
              <w:jc w:val="center"/>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w:t>
            </w:r>
          </w:p>
        </w:tc>
        <w:tc>
          <w:tcPr>
            <w:tcW w:w="2835" w:type="dxa"/>
            <w:tcBorders>
              <w:top w:val="nil"/>
              <w:left w:val="single" w:sz="4" w:space="0" w:color="auto"/>
              <w:bottom w:val="nil"/>
              <w:right w:val="single" w:sz="4" w:space="0" w:color="auto"/>
            </w:tcBorders>
          </w:tcPr>
          <w:p w14:paraId="1ED83F76" w14:textId="77777777" w:rsidR="00665C5A" w:rsidRPr="00665C5A" w:rsidRDefault="00665C5A" w:rsidP="00926437">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10 декабря</w:t>
            </w:r>
          </w:p>
        </w:tc>
      </w:tr>
      <w:tr w:rsidR="00665C5A" w:rsidRPr="00665C5A" w14:paraId="14ECE9E3" w14:textId="77777777" w:rsidTr="00665C5A">
        <w:tc>
          <w:tcPr>
            <w:tcW w:w="567" w:type="dxa"/>
            <w:tcBorders>
              <w:top w:val="nil"/>
              <w:left w:val="single" w:sz="4" w:space="0" w:color="auto"/>
              <w:bottom w:val="nil"/>
              <w:right w:val="single" w:sz="4" w:space="0" w:color="auto"/>
            </w:tcBorders>
            <w:vAlign w:val="center"/>
          </w:tcPr>
          <w:p w14:paraId="59187A53" w14:textId="77777777" w:rsidR="00665C5A" w:rsidRPr="00665C5A" w:rsidRDefault="00665C5A" w:rsidP="00926437">
            <w:pPr>
              <w:spacing w:after="0" w:line="240" w:lineRule="auto"/>
              <w:jc w:val="center"/>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7</w:t>
            </w:r>
          </w:p>
        </w:tc>
        <w:tc>
          <w:tcPr>
            <w:tcW w:w="5103" w:type="dxa"/>
            <w:tcBorders>
              <w:top w:val="nil"/>
              <w:left w:val="single" w:sz="4" w:space="0" w:color="auto"/>
              <w:bottom w:val="nil"/>
              <w:right w:val="single" w:sz="4" w:space="0" w:color="auto"/>
            </w:tcBorders>
            <w:vAlign w:val="center"/>
          </w:tcPr>
          <w:p w14:paraId="1B19BA6A" w14:textId="77777777" w:rsidR="00665C5A" w:rsidRPr="00665C5A" w:rsidRDefault="00665C5A" w:rsidP="00926437">
            <w:pPr>
              <w:spacing w:after="0" w:line="240" w:lineRule="auto"/>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Средняя дата начала паводка</w:t>
            </w:r>
          </w:p>
        </w:tc>
        <w:tc>
          <w:tcPr>
            <w:tcW w:w="1134" w:type="dxa"/>
            <w:tcBorders>
              <w:top w:val="nil"/>
              <w:left w:val="single" w:sz="4" w:space="0" w:color="auto"/>
              <w:bottom w:val="nil"/>
              <w:right w:val="single" w:sz="4" w:space="0" w:color="auto"/>
            </w:tcBorders>
            <w:vAlign w:val="center"/>
          </w:tcPr>
          <w:p w14:paraId="45113C70" w14:textId="77777777" w:rsidR="00665C5A" w:rsidRPr="00665C5A" w:rsidRDefault="00665C5A" w:rsidP="00926437">
            <w:pPr>
              <w:spacing w:after="0" w:line="240" w:lineRule="auto"/>
              <w:jc w:val="center"/>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w:t>
            </w:r>
          </w:p>
        </w:tc>
        <w:tc>
          <w:tcPr>
            <w:tcW w:w="2835" w:type="dxa"/>
            <w:tcBorders>
              <w:top w:val="nil"/>
              <w:left w:val="single" w:sz="4" w:space="0" w:color="auto"/>
              <w:bottom w:val="nil"/>
              <w:right w:val="single" w:sz="4" w:space="0" w:color="auto"/>
            </w:tcBorders>
          </w:tcPr>
          <w:p w14:paraId="41487CEA" w14:textId="77777777" w:rsidR="00665C5A" w:rsidRPr="00665C5A" w:rsidRDefault="00665C5A" w:rsidP="00926437">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30 марта</w:t>
            </w:r>
          </w:p>
        </w:tc>
      </w:tr>
      <w:tr w:rsidR="00665C5A" w:rsidRPr="00665C5A" w14:paraId="3566A116" w14:textId="77777777" w:rsidTr="00665C5A">
        <w:tc>
          <w:tcPr>
            <w:tcW w:w="567" w:type="dxa"/>
            <w:tcBorders>
              <w:top w:val="nil"/>
              <w:left w:val="single" w:sz="4" w:space="0" w:color="auto"/>
              <w:bottom w:val="nil"/>
              <w:right w:val="single" w:sz="4" w:space="0" w:color="auto"/>
            </w:tcBorders>
            <w:vAlign w:val="center"/>
          </w:tcPr>
          <w:p w14:paraId="5FD56AE0" w14:textId="77777777" w:rsidR="00665C5A" w:rsidRPr="00665C5A" w:rsidRDefault="00665C5A" w:rsidP="00926437">
            <w:pPr>
              <w:spacing w:after="0" w:line="240" w:lineRule="auto"/>
              <w:jc w:val="center"/>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8</w:t>
            </w:r>
          </w:p>
        </w:tc>
        <w:tc>
          <w:tcPr>
            <w:tcW w:w="5103" w:type="dxa"/>
            <w:tcBorders>
              <w:top w:val="nil"/>
              <w:left w:val="single" w:sz="4" w:space="0" w:color="auto"/>
              <w:bottom w:val="nil"/>
              <w:right w:val="single" w:sz="4" w:space="0" w:color="auto"/>
            </w:tcBorders>
            <w:vAlign w:val="center"/>
          </w:tcPr>
          <w:p w14:paraId="1972032C" w14:textId="77777777" w:rsidR="00665C5A" w:rsidRPr="00665C5A" w:rsidRDefault="00665C5A" w:rsidP="00926437">
            <w:pPr>
              <w:spacing w:after="0" w:line="240" w:lineRule="auto"/>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Снежный покров: мощность</w:t>
            </w:r>
          </w:p>
        </w:tc>
        <w:tc>
          <w:tcPr>
            <w:tcW w:w="1134" w:type="dxa"/>
            <w:tcBorders>
              <w:top w:val="nil"/>
              <w:left w:val="single" w:sz="4" w:space="0" w:color="auto"/>
              <w:bottom w:val="nil"/>
              <w:right w:val="single" w:sz="4" w:space="0" w:color="auto"/>
            </w:tcBorders>
            <w:vAlign w:val="center"/>
          </w:tcPr>
          <w:p w14:paraId="45F062C3" w14:textId="77777777" w:rsidR="00665C5A" w:rsidRPr="00665C5A" w:rsidRDefault="00665C5A" w:rsidP="00926437">
            <w:pPr>
              <w:spacing w:after="0" w:line="240" w:lineRule="auto"/>
              <w:jc w:val="center"/>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см</w:t>
            </w:r>
          </w:p>
        </w:tc>
        <w:tc>
          <w:tcPr>
            <w:tcW w:w="2835" w:type="dxa"/>
            <w:tcBorders>
              <w:top w:val="nil"/>
              <w:left w:val="single" w:sz="4" w:space="0" w:color="auto"/>
              <w:bottom w:val="nil"/>
              <w:right w:val="single" w:sz="4" w:space="0" w:color="auto"/>
            </w:tcBorders>
          </w:tcPr>
          <w:p w14:paraId="32099A06" w14:textId="77777777" w:rsidR="00665C5A" w:rsidRPr="00665C5A" w:rsidRDefault="00665C5A" w:rsidP="00926437">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26</w:t>
            </w:r>
          </w:p>
        </w:tc>
      </w:tr>
      <w:tr w:rsidR="00665C5A" w:rsidRPr="00665C5A" w14:paraId="12495EC8" w14:textId="77777777" w:rsidTr="00665C5A">
        <w:tc>
          <w:tcPr>
            <w:tcW w:w="567" w:type="dxa"/>
            <w:tcBorders>
              <w:top w:val="nil"/>
              <w:left w:val="single" w:sz="4" w:space="0" w:color="auto"/>
              <w:bottom w:val="nil"/>
              <w:right w:val="single" w:sz="4" w:space="0" w:color="auto"/>
            </w:tcBorders>
            <w:vAlign w:val="center"/>
          </w:tcPr>
          <w:p w14:paraId="3D3E98B7" w14:textId="77777777" w:rsidR="00665C5A" w:rsidRPr="00665C5A" w:rsidRDefault="00665C5A" w:rsidP="00926437">
            <w:pPr>
              <w:spacing w:after="0" w:line="240" w:lineRule="auto"/>
              <w:jc w:val="center"/>
              <w:rPr>
                <w:rFonts w:ascii="Times New Roman" w:eastAsia="Times New Roman" w:hAnsi="Times New Roman" w:cs="Times New Roman"/>
                <w:sz w:val="24"/>
                <w:szCs w:val="24"/>
              </w:rPr>
            </w:pPr>
          </w:p>
        </w:tc>
        <w:tc>
          <w:tcPr>
            <w:tcW w:w="5103" w:type="dxa"/>
            <w:tcBorders>
              <w:top w:val="nil"/>
              <w:left w:val="single" w:sz="4" w:space="0" w:color="auto"/>
              <w:bottom w:val="nil"/>
              <w:right w:val="single" w:sz="4" w:space="0" w:color="auto"/>
            </w:tcBorders>
            <w:vAlign w:val="center"/>
          </w:tcPr>
          <w:p w14:paraId="25758883" w14:textId="77777777" w:rsidR="00665C5A" w:rsidRPr="00665C5A" w:rsidRDefault="00665C5A" w:rsidP="00926437">
            <w:pPr>
              <w:spacing w:after="0" w:line="240" w:lineRule="auto"/>
              <w:jc w:val="center"/>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время появления</w:t>
            </w:r>
          </w:p>
        </w:tc>
        <w:tc>
          <w:tcPr>
            <w:tcW w:w="1134" w:type="dxa"/>
            <w:tcBorders>
              <w:top w:val="nil"/>
              <w:left w:val="single" w:sz="4" w:space="0" w:color="auto"/>
              <w:bottom w:val="nil"/>
              <w:right w:val="single" w:sz="4" w:space="0" w:color="auto"/>
            </w:tcBorders>
            <w:vAlign w:val="center"/>
          </w:tcPr>
          <w:p w14:paraId="2902CFE0" w14:textId="77777777" w:rsidR="00665C5A" w:rsidRPr="00665C5A" w:rsidRDefault="00665C5A" w:rsidP="00926437">
            <w:pPr>
              <w:spacing w:after="0" w:line="240" w:lineRule="auto"/>
              <w:jc w:val="center"/>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дата</w:t>
            </w:r>
          </w:p>
        </w:tc>
        <w:tc>
          <w:tcPr>
            <w:tcW w:w="2835" w:type="dxa"/>
            <w:tcBorders>
              <w:top w:val="nil"/>
              <w:left w:val="single" w:sz="4" w:space="0" w:color="auto"/>
              <w:bottom w:val="nil"/>
              <w:right w:val="single" w:sz="4" w:space="0" w:color="auto"/>
            </w:tcBorders>
          </w:tcPr>
          <w:p w14:paraId="6BED8662" w14:textId="77777777" w:rsidR="00665C5A" w:rsidRPr="00665C5A" w:rsidRDefault="00665C5A" w:rsidP="00926437">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8 ноября</w:t>
            </w:r>
          </w:p>
        </w:tc>
      </w:tr>
      <w:tr w:rsidR="00665C5A" w:rsidRPr="00665C5A" w14:paraId="69635A5E" w14:textId="77777777" w:rsidTr="00665C5A">
        <w:tc>
          <w:tcPr>
            <w:tcW w:w="567" w:type="dxa"/>
            <w:tcBorders>
              <w:top w:val="nil"/>
              <w:left w:val="single" w:sz="4" w:space="0" w:color="auto"/>
              <w:bottom w:val="nil"/>
              <w:right w:val="single" w:sz="4" w:space="0" w:color="auto"/>
            </w:tcBorders>
            <w:vAlign w:val="center"/>
          </w:tcPr>
          <w:p w14:paraId="23C5D7D4" w14:textId="77777777" w:rsidR="00665C5A" w:rsidRPr="00665C5A" w:rsidRDefault="00665C5A" w:rsidP="00926437">
            <w:pPr>
              <w:spacing w:after="0" w:line="240" w:lineRule="auto"/>
              <w:jc w:val="center"/>
              <w:rPr>
                <w:rFonts w:ascii="Times New Roman" w:eastAsia="Times New Roman" w:hAnsi="Times New Roman" w:cs="Times New Roman"/>
                <w:sz w:val="24"/>
                <w:szCs w:val="24"/>
              </w:rPr>
            </w:pPr>
          </w:p>
        </w:tc>
        <w:tc>
          <w:tcPr>
            <w:tcW w:w="5103" w:type="dxa"/>
            <w:tcBorders>
              <w:top w:val="nil"/>
              <w:left w:val="single" w:sz="4" w:space="0" w:color="auto"/>
              <w:bottom w:val="nil"/>
              <w:right w:val="single" w:sz="4" w:space="0" w:color="auto"/>
            </w:tcBorders>
            <w:vAlign w:val="center"/>
          </w:tcPr>
          <w:p w14:paraId="77F5AA31" w14:textId="77777777" w:rsidR="00665C5A" w:rsidRPr="00665C5A" w:rsidRDefault="00665C5A" w:rsidP="00926437">
            <w:pPr>
              <w:spacing w:after="0" w:line="240" w:lineRule="auto"/>
              <w:jc w:val="center"/>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время схода в лесу</w:t>
            </w:r>
          </w:p>
        </w:tc>
        <w:tc>
          <w:tcPr>
            <w:tcW w:w="1134" w:type="dxa"/>
            <w:tcBorders>
              <w:top w:val="nil"/>
              <w:left w:val="single" w:sz="4" w:space="0" w:color="auto"/>
              <w:bottom w:val="nil"/>
              <w:right w:val="single" w:sz="4" w:space="0" w:color="auto"/>
            </w:tcBorders>
            <w:vAlign w:val="center"/>
          </w:tcPr>
          <w:p w14:paraId="268F1343" w14:textId="77777777" w:rsidR="00665C5A" w:rsidRPr="00665C5A" w:rsidRDefault="00665C5A" w:rsidP="00926437">
            <w:pPr>
              <w:spacing w:after="0" w:line="240" w:lineRule="auto"/>
              <w:jc w:val="center"/>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w:t>
            </w:r>
          </w:p>
        </w:tc>
        <w:tc>
          <w:tcPr>
            <w:tcW w:w="2835" w:type="dxa"/>
            <w:tcBorders>
              <w:top w:val="nil"/>
              <w:left w:val="single" w:sz="4" w:space="0" w:color="auto"/>
              <w:bottom w:val="nil"/>
              <w:right w:val="single" w:sz="4" w:space="0" w:color="auto"/>
            </w:tcBorders>
          </w:tcPr>
          <w:p w14:paraId="59E2B5C0" w14:textId="77777777" w:rsidR="00665C5A" w:rsidRPr="00665C5A" w:rsidRDefault="00665C5A" w:rsidP="00926437">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22 апреля</w:t>
            </w:r>
          </w:p>
        </w:tc>
      </w:tr>
      <w:tr w:rsidR="00665C5A" w:rsidRPr="00665C5A" w14:paraId="6DC59390" w14:textId="77777777" w:rsidTr="00665C5A">
        <w:tc>
          <w:tcPr>
            <w:tcW w:w="567" w:type="dxa"/>
            <w:tcBorders>
              <w:top w:val="nil"/>
              <w:left w:val="single" w:sz="4" w:space="0" w:color="auto"/>
              <w:bottom w:val="nil"/>
              <w:right w:val="single" w:sz="4" w:space="0" w:color="auto"/>
            </w:tcBorders>
            <w:vAlign w:val="center"/>
          </w:tcPr>
          <w:p w14:paraId="238EBD43" w14:textId="77777777" w:rsidR="00665C5A" w:rsidRPr="00665C5A" w:rsidRDefault="00665C5A" w:rsidP="00926437">
            <w:pPr>
              <w:spacing w:after="0" w:line="240" w:lineRule="auto"/>
              <w:jc w:val="center"/>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9</w:t>
            </w:r>
          </w:p>
        </w:tc>
        <w:tc>
          <w:tcPr>
            <w:tcW w:w="5103" w:type="dxa"/>
            <w:tcBorders>
              <w:top w:val="nil"/>
              <w:left w:val="single" w:sz="4" w:space="0" w:color="auto"/>
              <w:bottom w:val="nil"/>
              <w:right w:val="single" w:sz="4" w:space="0" w:color="auto"/>
            </w:tcBorders>
            <w:vAlign w:val="center"/>
          </w:tcPr>
          <w:p w14:paraId="35FF8982" w14:textId="77777777" w:rsidR="00665C5A" w:rsidRPr="00665C5A" w:rsidRDefault="00665C5A" w:rsidP="00926437">
            <w:pPr>
              <w:spacing w:after="0" w:line="240" w:lineRule="auto"/>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Глубина промерзания почвы</w:t>
            </w:r>
          </w:p>
        </w:tc>
        <w:tc>
          <w:tcPr>
            <w:tcW w:w="1134" w:type="dxa"/>
            <w:tcBorders>
              <w:top w:val="nil"/>
              <w:left w:val="single" w:sz="4" w:space="0" w:color="auto"/>
              <w:bottom w:val="nil"/>
              <w:right w:val="single" w:sz="4" w:space="0" w:color="auto"/>
            </w:tcBorders>
            <w:vAlign w:val="center"/>
          </w:tcPr>
          <w:p w14:paraId="274B15B9" w14:textId="77777777" w:rsidR="00665C5A" w:rsidRPr="00665C5A" w:rsidRDefault="00665C5A" w:rsidP="00926437">
            <w:pPr>
              <w:spacing w:after="0" w:line="240" w:lineRule="auto"/>
              <w:jc w:val="center"/>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см</w:t>
            </w:r>
          </w:p>
        </w:tc>
        <w:tc>
          <w:tcPr>
            <w:tcW w:w="2835" w:type="dxa"/>
            <w:tcBorders>
              <w:top w:val="nil"/>
              <w:left w:val="single" w:sz="4" w:space="0" w:color="auto"/>
              <w:bottom w:val="nil"/>
              <w:right w:val="single" w:sz="4" w:space="0" w:color="auto"/>
            </w:tcBorders>
          </w:tcPr>
          <w:p w14:paraId="068D175A" w14:textId="77777777" w:rsidR="00665C5A" w:rsidRPr="00665C5A" w:rsidRDefault="00665C5A" w:rsidP="00926437">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150</w:t>
            </w:r>
          </w:p>
        </w:tc>
      </w:tr>
      <w:tr w:rsidR="00665C5A" w:rsidRPr="00665C5A" w14:paraId="06B002AB" w14:textId="77777777" w:rsidTr="00665C5A">
        <w:tc>
          <w:tcPr>
            <w:tcW w:w="567" w:type="dxa"/>
            <w:tcBorders>
              <w:top w:val="nil"/>
              <w:left w:val="single" w:sz="4" w:space="0" w:color="auto"/>
              <w:bottom w:val="nil"/>
              <w:right w:val="single" w:sz="4" w:space="0" w:color="auto"/>
            </w:tcBorders>
            <w:vAlign w:val="center"/>
          </w:tcPr>
          <w:p w14:paraId="4FBADA2C" w14:textId="77777777" w:rsidR="00665C5A" w:rsidRPr="00665C5A" w:rsidRDefault="00665C5A" w:rsidP="00926437">
            <w:pPr>
              <w:spacing w:after="0" w:line="240" w:lineRule="auto"/>
              <w:jc w:val="center"/>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10</w:t>
            </w:r>
          </w:p>
        </w:tc>
        <w:tc>
          <w:tcPr>
            <w:tcW w:w="5103" w:type="dxa"/>
            <w:tcBorders>
              <w:top w:val="nil"/>
              <w:left w:val="single" w:sz="4" w:space="0" w:color="auto"/>
              <w:bottom w:val="nil"/>
              <w:right w:val="single" w:sz="4" w:space="0" w:color="auto"/>
            </w:tcBorders>
            <w:vAlign w:val="center"/>
          </w:tcPr>
          <w:p w14:paraId="4E50A253" w14:textId="77777777" w:rsidR="00665C5A" w:rsidRPr="00665C5A" w:rsidRDefault="00665C5A" w:rsidP="00926437">
            <w:pPr>
              <w:spacing w:after="0" w:line="240" w:lineRule="auto"/>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Направление преобладающих ветров</w:t>
            </w:r>
          </w:p>
        </w:tc>
        <w:tc>
          <w:tcPr>
            <w:tcW w:w="1134" w:type="dxa"/>
            <w:tcBorders>
              <w:top w:val="nil"/>
              <w:left w:val="single" w:sz="4" w:space="0" w:color="auto"/>
              <w:bottom w:val="nil"/>
              <w:right w:val="single" w:sz="4" w:space="0" w:color="auto"/>
            </w:tcBorders>
            <w:vAlign w:val="center"/>
          </w:tcPr>
          <w:p w14:paraId="067029EA" w14:textId="77777777" w:rsidR="00665C5A" w:rsidRPr="00665C5A" w:rsidRDefault="00665C5A" w:rsidP="00926437">
            <w:pPr>
              <w:spacing w:after="0" w:line="240" w:lineRule="auto"/>
              <w:jc w:val="center"/>
              <w:rPr>
                <w:rFonts w:ascii="Times New Roman" w:eastAsia="Times New Roman" w:hAnsi="Times New Roman" w:cs="Times New Roman"/>
                <w:sz w:val="24"/>
                <w:szCs w:val="24"/>
              </w:rPr>
            </w:pPr>
          </w:p>
        </w:tc>
        <w:tc>
          <w:tcPr>
            <w:tcW w:w="2835" w:type="dxa"/>
            <w:tcBorders>
              <w:top w:val="nil"/>
              <w:left w:val="single" w:sz="4" w:space="0" w:color="auto"/>
              <w:bottom w:val="nil"/>
              <w:right w:val="single" w:sz="4" w:space="0" w:color="auto"/>
            </w:tcBorders>
            <w:vAlign w:val="bottom"/>
          </w:tcPr>
          <w:p w14:paraId="1804AEBB" w14:textId="77777777" w:rsidR="00665C5A" w:rsidRPr="00665C5A" w:rsidRDefault="00665C5A" w:rsidP="00926437">
            <w:pPr>
              <w:spacing w:after="0" w:line="240" w:lineRule="auto"/>
              <w:jc w:val="center"/>
              <w:rPr>
                <w:rFonts w:ascii="Times New Roman" w:eastAsia="Times New Roman" w:hAnsi="Times New Roman" w:cs="Times New Roman"/>
                <w:sz w:val="24"/>
                <w:szCs w:val="20"/>
              </w:rPr>
            </w:pPr>
          </w:p>
        </w:tc>
      </w:tr>
      <w:tr w:rsidR="00665C5A" w:rsidRPr="00665C5A" w14:paraId="5314E02B" w14:textId="77777777" w:rsidTr="00665C5A">
        <w:tc>
          <w:tcPr>
            <w:tcW w:w="567" w:type="dxa"/>
            <w:tcBorders>
              <w:top w:val="nil"/>
              <w:left w:val="single" w:sz="4" w:space="0" w:color="auto"/>
              <w:bottom w:val="nil"/>
              <w:right w:val="single" w:sz="4" w:space="0" w:color="auto"/>
            </w:tcBorders>
            <w:vAlign w:val="center"/>
          </w:tcPr>
          <w:p w14:paraId="29631F95" w14:textId="77777777" w:rsidR="00665C5A" w:rsidRPr="00665C5A" w:rsidRDefault="00665C5A" w:rsidP="00926437">
            <w:pPr>
              <w:spacing w:after="0" w:line="240" w:lineRule="auto"/>
              <w:jc w:val="center"/>
              <w:rPr>
                <w:rFonts w:ascii="Times New Roman" w:eastAsia="Times New Roman" w:hAnsi="Times New Roman" w:cs="Times New Roman"/>
                <w:sz w:val="24"/>
                <w:szCs w:val="24"/>
              </w:rPr>
            </w:pPr>
          </w:p>
        </w:tc>
        <w:tc>
          <w:tcPr>
            <w:tcW w:w="5103" w:type="dxa"/>
            <w:tcBorders>
              <w:top w:val="nil"/>
              <w:left w:val="single" w:sz="4" w:space="0" w:color="auto"/>
              <w:bottom w:val="nil"/>
              <w:right w:val="single" w:sz="4" w:space="0" w:color="auto"/>
            </w:tcBorders>
            <w:vAlign w:val="center"/>
          </w:tcPr>
          <w:p w14:paraId="5ABF5937" w14:textId="77777777" w:rsidR="00665C5A" w:rsidRPr="00665C5A" w:rsidRDefault="00665C5A" w:rsidP="00926437">
            <w:pPr>
              <w:spacing w:after="0" w:line="240" w:lineRule="auto"/>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по сезонам года: зима</w:t>
            </w:r>
          </w:p>
        </w:tc>
        <w:tc>
          <w:tcPr>
            <w:tcW w:w="1134" w:type="dxa"/>
            <w:tcBorders>
              <w:top w:val="nil"/>
              <w:left w:val="single" w:sz="4" w:space="0" w:color="auto"/>
              <w:bottom w:val="nil"/>
              <w:right w:val="single" w:sz="4" w:space="0" w:color="auto"/>
            </w:tcBorders>
            <w:vAlign w:val="center"/>
          </w:tcPr>
          <w:p w14:paraId="79CE74C2" w14:textId="77777777" w:rsidR="00665C5A" w:rsidRPr="00665C5A" w:rsidRDefault="00665C5A" w:rsidP="00926437">
            <w:pPr>
              <w:spacing w:after="0" w:line="240" w:lineRule="auto"/>
              <w:jc w:val="center"/>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румб</w:t>
            </w:r>
          </w:p>
        </w:tc>
        <w:tc>
          <w:tcPr>
            <w:tcW w:w="2835" w:type="dxa"/>
            <w:tcBorders>
              <w:top w:val="nil"/>
              <w:left w:val="single" w:sz="4" w:space="0" w:color="auto"/>
              <w:bottom w:val="nil"/>
              <w:right w:val="single" w:sz="4" w:space="0" w:color="auto"/>
            </w:tcBorders>
          </w:tcPr>
          <w:p w14:paraId="00623842" w14:textId="77777777" w:rsidR="00665C5A" w:rsidRPr="00665C5A" w:rsidRDefault="00665C5A" w:rsidP="00926437">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ЮЗ</w:t>
            </w:r>
          </w:p>
        </w:tc>
      </w:tr>
      <w:tr w:rsidR="00665C5A" w:rsidRPr="00665C5A" w14:paraId="242DA97D" w14:textId="77777777" w:rsidTr="00665C5A">
        <w:tc>
          <w:tcPr>
            <w:tcW w:w="567" w:type="dxa"/>
            <w:tcBorders>
              <w:top w:val="nil"/>
              <w:left w:val="single" w:sz="4" w:space="0" w:color="auto"/>
              <w:bottom w:val="nil"/>
              <w:right w:val="single" w:sz="4" w:space="0" w:color="auto"/>
            </w:tcBorders>
            <w:vAlign w:val="center"/>
          </w:tcPr>
          <w:p w14:paraId="62E8A132" w14:textId="77777777" w:rsidR="00665C5A" w:rsidRPr="00665C5A" w:rsidRDefault="00665C5A" w:rsidP="00926437">
            <w:pPr>
              <w:spacing w:after="0" w:line="240" w:lineRule="auto"/>
              <w:jc w:val="center"/>
              <w:rPr>
                <w:rFonts w:ascii="Times New Roman" w:eastAsia="Times New Roman" w:hAnsi="Times New Roman" w:cs="Times New Roman"/>
                <w:sz w:val="24"/>
                <w:szCs w:val="24"/>
              </w:rPr>
            </w:pPr>
          </w:p>
        </w:tc>
        <w:tc>
          <w:tcPr>
            <w:tcW w:w="5103" w:type="dxa"/>
            <w:tcBorders>
              <w:top w:val="nil"/>
              <w:left w:val="single" w:sz="4" w:space="0" w:color="auto"/>
              <w:bottom w:val="nil"/>
              <w:right w:val="single" w:sz="4" w:space="0" w:color="auto"/>
            </w:tcBorders>
            <w:vAlign w:val="center"/>
          </w:tcPr>
          <w:p w14:paraId="117CDFA5" w14:textId="77777777" w:rsidR="00665C5A" w:rsidRPr="00665C5A" w:rsidRDefault="00665C5A" w:rsidP="00926437">
            <w:pPr>
              <w:spacing w:after="0" w:line="240" w:lineRule="auto"/>
              <w:jc w:val="center"/>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весна</w:t>
            </w:r>
          </w:p>
        </w:tc>
        <w:tc>
          <w:tcPr>
            <w:tcW w:w="1134" w:type="dxa"/>
            <w:tcBorders>
              <w:top w:val="nil"/>
              <w:left w:val="single" w:sz="4" w:space="0" w:color="auto"/>
              <w:bottom w:val="nil"/>
              <w:right w:val="single" w:sz="4" w:space="0" w:color="auto"/>
            </w:tcBorders>
            <w:vAlign w:val="center"/>
          </w:tcPr>
          <w:p w14:paraId="7E9C86AB" w14:textId="77777777" w:rsidR="00665C5A" w:rsidRPr="00665C5A" w:rsidRDefault="00665C5A" w:rsidP="00926437">
            <w:pPr>
              <w:spacing w:after="0" w:line="240" w:lineRule="auto"/>
              <w:jc w:val="center"/>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lang w:eastAsia="ko-KR"/>
              </w:rPr>
              <w:t>-«-</w:t>
            </w:r>
          </w:p>
        </w:tc>
        <w:tc>
          <w:tcPr>
            <w:tcW w:w="2835" w:type="dxa"/>
            <w:tcBorders>
              <w:top w:val="nil"/>
              <w:left w:val="single" w:sz="4" w:space="0" w:color="auto"/>
              <w:bottom w:val="nil"/>
              <w:right w:val="single" w:sz="4" w:space="0" w:color="auto"/>
            </w:tcBorders>
          </w:tcPr>
          <w:p w14:paraId="55E74422" w14:textId="77777777" w:rsidR="00665C5A" w:rsidRPr="00665C5A" w:rsidRDefault="00665C5A" w:rsidP="00926437">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ЮЗ</w:t>
            </w:r>
          </w:p>
        </w:tc>
      </w:tr>
      <w:tr w:rsidR="00665C5A" w:rsidRPr="00665C5A" w14:paraId="398C4C41" w14:textId="77777777" w:rsidTr="00665C5A">
        <w:tc>
          <w:tcPr>
            <w:tcW w:w="567" w:type="dxa"/>
            <w:tcBorders>
              <w:top w:val="nil"/>
              <w:left w:val="single" w:sz="4" w:space="0" w:color="auto"/>
              <w:bottom w:val="nil"/>
              <w:right w:val="single" w:sz="4" w:space="0" w:color="auto"/>
            </w:tcBorders>
            <w:vAlign w:val="center"/>
          </w:tcPr>
          <w:p w14:paraId="06CBF1C9" w14:textId="77777777" w:rsidR="00665C5A" w:rsidRPr="00665C5A" w:rsidRDefault="00665C5A" w:rsidP="00926437">
            <w:pPr>
              <w:spacing w:after="0" w:line="240" w:lineRule="auto"/>
              <w:jc w:val="center"/>
              <w:rPr>
                <w:rFonts w:ascii="Times New Roman" w:eastAsia="Times New Roman" w:hAnsi="Times New Roman" w:cs="Times New Roman"/>
                <w:sz w:val="24"/>
                <w:szCs w:val="24"/>
              </w:rPr>
            </w:pPr>
          </w:p>
        </w:tc>
        <w:tc>
          <w:tcPr>
            <w:tcW w:w="5103" w:type="dxa"/>
            <w:tcBorders>
              <w:top w:val="nil"/>
              <w:left w:val="single" w:sz="4" w:space="0" w:color="auto"/>
              <w:bottom w:val="nil"/>
              <w:right w:val="single" w:sz="4" w:space="0" w:color="auto"/>
            </w:tcBorders>
            <w:vAlign w:val="center"/>
          </w:tcPr>
          <w:p w14:paraId="59076989" w14:textId="77777777" w:rsidR="00665C5A" w:rsidRPr="00665C5A" w:rsidRDefault="00665C5A" w:rsidP="00926437">
            <w:pPr>
              <w:spacing w:after="0" w:line="240" w:lineRule="auto"/>
              <w:jc w:val="center"/>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лето</w:t>
            </w:r>
          </w:p>
        </w:tc>
        <w:tc>
          <w:tcPr>
            <w:tcW w:w="1134" w:type="dxa"/>
            <w:tcBorders>
              <w:top w:val="nil"/>
              <w:left w:val="single" w:sz="4" w:space="0" w:color="auto"/>
              <w:bottom w:val="nil"/>
              <w:right w:val="single" w:sz="4" w:space="0" w:color="auto"/>
            </w:tcBorders>
            <w:vAlign w:val="center"/>
          </w:tcPr>
          <w:p w14:paraId="0C688B7B" w14:textId="77777777" w:rsidR="00665C5A" w:rsidRPr="00665C5A" w:rsidRDefault="00665C5A" w:rsidP="00926437">
            <w:pPr>
              <w:spacing w:after="0" w:line="240" w:lineRule="auto"/>
              <w:jc w:val="center"/>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lang w:eastAsia="ko-KR"/>
              </w:rPr>
              <w:t>-«-</w:t>
            </w:r>
          </w:p>
        </w:tc>
        <w:tc>
          <w:tcPr>
            <w:tcW w:w="2835" w:type="dxa"/>
            <w:tcBorders>
              <w:top w:val="nil"/>
              <w:left w:val="single" w:sz="4" w:space="0" w:color="auto"/>
              <w:bottom w:val="nil"/>
              <w:right w:val="single" w:sz="4" w:space="0" w:color="auto"/>
            </w:tcBorders>
          </w:tcPr>
          <w:p w14:paraId="21BBB7F1" w14:textId="77777777" w:rsidR="00665C5A" w:rsidRPr="00665C5A" w:rsidRDefault="00665C5A" w:rsidP="00926437">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С</w:t>
            </w:r>
          </w:p>
        </w:tc>
      </w:tr>
      <w:tr w:rsidR="00665C5A" w:rsidRPr="00665C5A" w14:paraId="79084434" w14:textId="77777777" w:rsidTr="00665C5A">
        <w:tc>
          <w:tcPr>
            <w:tcW w:w="567" w:type="dxa"/>
            <w:tcBorders>
              <w:top w:val="nil"/>
              <w:left w:val="single" w:sz="4" w:space="0" w:color="auto"/>
              <w:bottom w:val="nil"/>
              <w:right w:val="single" w:sz="4" w:space="0" w:color="auto"/>
            </w:tcBorders>
            <w:vAlign w:val="center"/>
          </w:tcPr>
          <w:p w14:paraId="565619D3" w14:textId="77777777" w:rsidR="00665C5A" w:rsidRPr="00665C5A" w:rsidRDefault="00665C5A" w:rsidP="00926437">
            <w:pPr>
              <w:spacing w:after="0" w:line="240" w:lineRule="auto"/>
              <w:jc w:val="center"/>
              <w:rPr>
                <w:rFonts w:ascii="Times New Roman" w:eastAsia="Times New Roman" w:hAnsi="Times New Roman" w:cs="Times New Roman"/>
                <w:sz w:val="24"/>
                <w:szCs w:val="24"/>
              </w:rPr>
            </w:pPr>
          </w:p>
        </w:tc>
        <w:tc>
          <w:tcPr>
            <w:tcW w:w="5103" w:type="dxa"/>
            <w:tcBorders>
              <w:top w:val="nil"/>
              <w:left w:val="single" w:sz="4" w:space="0" w:color="auto"/>
              <w:bottom w:val="nil"/>
              <w:right w:val="single" w:sz="4" w:space="0" w:color="auto"/>
            </w:tcBorders>
            <w:vAlign w:val="center"/>
          </w:tcPr>
          <w:p w14:paraId="4029A70B" w14:textId="77777777" w:rsidR="00665C5A" w:rsidRPr="00665C5A" w:rsidRDefault="00665C5A" w:rsidP="00926437">
            <w:pPr>
              <w:spacing w:after="0" w:line="240" w:lineRule="auto"/>
              <w:jc w:val="center"/>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осень</w:t>
            </w:r>
          </w:p>
        </w:tc>
        <w:tc>
          <w:tcPr>
            <w:tcW w:w="1134" w:type="dxa"/>
            <w:tcBorders>
              <w:top w:val="nil"/>
              <w:left w:val="single" w:sz="4" w:space="0" w:color="auto"/>
              <w:bottom w:val="nil"/>
              <w:right w:val="single" w:sz="4" w:space="0" w:color="auto"/>
            </w:tcBorders>
            <w:vAlign w:val="center"/>
          </w:tcPr>
          <w:p w14:paraId="18FA2059" w14:textId="77777777" w:rsidR="00665C5A" w:rsidRPr="00665C5A" w:rsidRDefault="00665C5A" w:rsidP="00926437">
            <w:pPr>
              <w:spacing w:after="0" w:line="240" w:lineRule="auto"/>
              <w:jc w:val="center"/>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lang w:eastAsia="ko-KR"/>
              </w:rPr>
              <w:t>-«-</w:t>
            </w:r>
          </w:p>
        </w:tc>
        <w:tc>
          <w:tcPr>
            <w:tcW w:w="2835" w:type="dxa"/>
            <w:tcBorders>
              <w:top w:val="nil"/>
              <w:left w:val="single" w:sz="4" w:space="0" w:color="auto"/>
              <w:bottom w:val="nil"/>
              <w:right w:val="single" w:sz="4" w:space="0" w:color="auto"/>
            </w:tcBorders>
          </w:tcPr>
          <w:p w14:paraId="4EB7B785" w14:textId="77777777" w:rsidR="00665C5A" w:rsidRPr="00665C5A" w:rsidRDefault="00665C5A" w:rsidP="00926437">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ЮЗ</w:t>
            </w:r>
          </w:p>
        </w:tc>
      </w:tr>
      <w:tr w:rsidR="00665C5A" w:rsidRPr="00665C5A" w14:paraId="3E1B29BA" w14:textId="77777777" w:rsidTr="00665C5A">
        <w:tc>
          <w:tcPr>
            <w:tcW w:w="567" w:type="dxa"/>
            <w:tcBorders>
              <w:top w:val="nil"/>
              <w:left w:val="single" w:sz="4" w:space="0" w:color="auto"/>
              <w:bottom w:val="nil"/>
              <w:right w:val="single" w:sz="4" w:space="0" w:color="auto"/>
            </w:tcBorders>
            <w:vAlign w:val="center"/>
          </w:tcPr>
          <w:p w14:paraId="4D2D6564" w14:textId="77777777" w:rsidR="00665C5A" w:rsidRPr="00665C5A" w:rsidRDefault="00665C5A" w:rsidP="00926437">
            <w:pPr>
              <w:spacing w:after="0" w:line="240" w:lineRule="auto"/>
              <w:jc w:val="center"/>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11</w:t>
            </w:r>
          </w:p>
        </w:tc>
        <w:tc>
          <w:tcPr>
            <w:tcW w:w="5103" w:type="dxa"/>
            <w:tcBorders>
              <w:top w:val="nil"/>
              <w:left w:val="single" w:sz="4" w:space="0" w:color="auto"/>
              <w:bottom w:val="nil"/>
              <w:right w:val="single" w:sz="4" w:space="0" w:color="auto"/>
            </w:tcBorders>
            <w:vAlign w:val="center"/>
          </w:tcPr>
          <w:p w14:paraId="619799BF" w14:textId="77777777" w:rsidR="00665C5A" w:rsidRPr="00665C5A" w:rsidRDefault="00665C5A" w:rsidP="00926437">
            <w:pPr>
              <w:spacing w:after="0" w:line="240" w:lineRule="auto"/>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Средняя скорость преобладающих ветров</w:t>
            </w:r>
          </w:p>
        </w:tc>
        <w:tc>
          <w:tcPr>
            <w:tcW w:w="1134" w:type="dxa"/>
            <w:tcBorders>
              <w:top w:val="nil"/>
              <w:left w:val="single" w:sz="4" w:space="0" w:color="auto"/>
              <w:bottom w:val="nil"/>
              <w:right w:val="single" w:sz="4" w:space="0" w:color="auto"/>
            </w:tcBorders>
            <w:vAlign w:val="center"/>
          </w:tcPr>
          <w:p w14:paraId="0FF22E39" w14:textId="77777777" w:rsidR="00665C5A" w:rsidRPr="00665C5A" w:rsidRDefault="00665C5A" w:rsidP="00926437">
            <w:pPr>
              <w:spacing w:after="0" w:line="240" w:lineRule="auto"/>
              <w:jc w:val="center"/>
              <w:rPr>
                <w:rFonts w:ascii="Times New Roman" w:eastAsia="Times New Roman" w:hAnsi="Times New Roman" w:cs="Times New Roman"/>
                <w:sz w:val="24"/>
                <w:szCs w:val="24"/>
                <w:lang w:eastAsia="ko-KR"/>
              </w:rPr>
            </w:pPr>
          </w:p>
        </w:tc>
        <w:tc>
          <w:tcPr>
            <w:tcW w:w="2835" w:type="dxa"/>
            <w:tcBorders>
              <w:top w:val="nil"/>
              <w:left w:val="single" w:sz="4" w:space="0" w:color="auto"/>
              <w:bottom w:val="nil"/>
              <w:right w:val="single" w:sz="4" w:space="0" w:color="auto"/>
            </w:tcBorders>
          </w:tcPr>
          <w:p w14:paraId="58E40185" w14:textId="77777777" w:rsidR="00665C5A" w:rsidRPr="00665C5A" w:rsidRDefault="00665C5A" w:rsidP="00926437">
            <w:pPr>
              <w:spacing w:after="0" w:line="240" w:lineRule="auto"/>
              <w:jc w:val="center"/>
              <w:rPr>
                <w:rFonts w:ascii="Times New Roman" w:eastAsia="Times New Roman" w:hAnsi="Times New Roman" w:cs="Times New Roman"/>
                <w:sz w:val="24"/>
                <w:szCs w:val="20"/>
              </w:rPr>
            </w:pPr>
          </w:p>
        </w:tc>
      </w:tr>
      <w:tr w:rsidR="00665C5A" w:rsidRPr="00665C5A" w14:paraId="75578C32" w14:textId="77777777" w:rsidTr="00665C5A">
        <w:tc>
          <w:tcPr>
            <w:tcW w:w="567" w:type="dxa"/>
            <w:tcBorders>
              <w:top w:val="nil"/>
              <w:left w:val="single" w:sz="4" w:space="0" w:color="auto"/>
              <w:bottom w:val="nil"/>
              <w:right w:val="single" w:sz="4" w:space="0" w:color="auto"/>
            </w:tcBorders>
            <w:vAlign w:val="center"/>
          </w:tcPr>
          <w:p w14:paraId="331C9951" w14:textId="77777777" w:rsidR="00665C5A" w:rsidRPr="00665C5A" w:rsidRDefault="00665C5A" w:rsidP="00926437">
            <w:pPr>
              <w:spacing w:after="0" w:line="240" w:lineRule="auto"/>
              <w:jc w:val="center"/>
              <w:rPr>
                <w:rFonts w:ascii="Times New Roman" w:eastAsia="Times New Roman" w:hAnsi="Times New Roman" w:cs="Times New Roman"/>
                <w:sz w:val="24"/>
                <w:szCs w:val="24"/>
              </w:rPr>
            </w:pPr>
          </w:p>
        </w:tc>
        <w:tc>
          <w:tcPr>
            <w:tcW w:w="5103" w:type="dxa"/>
            <w:tcBorders>
              <w:top w:val="nil"/>
              <w:left w:val="single" w:sz="4" w:space="0" w:color="auto"/>
              <w:bottom w:val="nil"/>
              <w:right w:val="single" w:sz="4" w:space="0" w:color="auto"/>
            </w:tcBorders>
            <w:vAlign w:val="center"/>
          </w:tcPr>
          <w:p w14:paraId="6B327C9C" w14:textId="77777777" w:rsidR="00665C5A" w:rsidRPr="00665C5A" w:rsidRDefault="00665C5A" w:rsidP="00926437">
            <w:pPr>
              <w:spacing w:after="0" w:line="240" w:lineRule="auto"/>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по сезонам года: зима</w:t>
            </w:r>
          </w:p>
        </w:tc>
        <w:tc>
          <w:tcPr>
            <w:tcW w:w="1134" w:type="dxa"/>
            <w:tcBorders>
              <w:top w:val="nil"/>
              <w:left w:val="single" w:sz="4" w:space="0" w:color="auto"/>
              <w:bottom w:val="nil"/>
              <w:right w:val="single" w:sz="4" w:space="0" w:color="auto"/>
            </w:tcBorders>
            <w:vAlign w:val="center"/>
          </w:tcPr>
          <w:p w14:paraId="0AE351C1" w14:textId="77777777" w:rsidR="00665C5A" w:rsidRPr="00665C5A" w:rsidRDefault="00665C5A" w:rsidP="00926437">
            <w:pPr>
              <w:spacing w:after="0" w:line="240" w:lineRule="auto"/>
              <w:jc w:val="center"/>
              <w:rPr>
                <w:rFonts w:ascii="Times New Roman" w:eastAsia="Times New Roman" w:hAnsi="Times New Roman" w:cs="Times New Roman"/>
                <w:sz w:val="24"/>
                <w:szCs w:val="24"/>
                <w:lang w:eastAsia="ko-KR"/>
              </w:rPr>
            </w:pPr>
            <w:r w:rsidRPr="00665C5A">
              <w:rPr>
                <w:rFonts w:ascii="Times New Roman" w:eastAsia="Times New Roman" w:hAnsi="Times New Roman" w:cs="Times New Roman"/>
                <w:sz w:val="24"/>
                <w:szCs w:val="24"/>
              </w:rPr>
              <w:t>м/сек</w:t>
            </w:r>
          </w:p>
        </w:tc>
        <w:tc>
          <w:tcPr>
            <w:tcW w:w="2835" w:type="dxa"/>
            <w:tcBorders>
              <w:top w:val="nil"/>
              <w:left w:val="single" w:sz="4" w:space="0" w:color="auto"/>
              <w:bottom w:val="nil"/>
              <w:right w:val="single" w:sz="4" w:space="0" w:color="auto"/>
            </w:tcBorders>
          </w:tcPr>
          <w:p w14:paraId="4DC40DF0" w14:textId="77777777" w:rsidR="00665C5A" w:rsidRPr="00665C5A" w:rsidRDefault="00665C5A" w:rsidP="00926437">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5,2</w:t>
            </w:r>
          </w:p>
        </w:tc>
      </w:tr>
      <w:tr w:rsidR="00665C5A" w:rsidRPr="00665C5A" w14:paraId="1767C60D" w14:textId="77777777" w:rsidTr="00665C5A">
        <w:tc>
          <w:tcPr>
            <w:tcW w:w="567" w:type="dxa"/>
            <w:tcBorders>
              <w:top w:val="nil"/>
              <w:left w:val="single" w:sz="4" w:space="0" w:color="auto"/>
              <w:bottom w:val="nil"/>
              <w:right w:val="single" w:sz="4" w:space="0" w:color="auto"/>
            </w:tcBorders>
            <w:vAlign w:val="center"/>
          </w:tcPr>
          <w:p w14:paraId="3AAA5C77" w14:textId="77777777" w:rsidR="00665C5A" w:rsidRPr="00665C5A" w:rsidRDefault="00665C5A" w:rsidP="00926437">
            <w:pPr>
              <w:spacing w:after="0" w:line="240" w:lineRule="auto"/>
              <w:jc w:val="center"/>
              <w:rPr>
                <w:rFonts w:ascii="Times New Roman" w:eastAsia="Times New Roman" w:hAnsi="Times New Roman" w:cs="Times New Roman"/>
                <w:sz w:val="24"/>
                <w:szCs w:val="24"/>
              </w:rPr>
            </w:pPr>
          </w:p>
        </w:tc>
        <w:tc>
          <w:tcPr>
            <w:tcW w:w="5103" w:type="dxa"/>
            <w:tcBorders>
              <w:top w:val="nil"/>
              <w:left w:val="single" w:sz="4" w:space="0" w:color="auto"/>
              <w:bottom w:val="nil"/>
              <w:right w:val="single" w:sz="4" w:space="0" w:color="auto"/>
            </w:tcBorders>
            <w:vAlign w:val="center"/>
          </w:tcPr>
          <w:p w14:paraId="34AA1646" w14:textId="77777777" w:rsidR="00665C5A" w:rsidRPr="00665C5A" w:rsidRDefault="00665C5A" w:rsidP="00926437">
            <w:pPr>
              <w:spacing w:after="0" w:line="240" w:lineRule="auto"/>
              <w:jc w:val="center"/>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весна</w:t>
            </w:r>
          </w:p>
        </w:tc>
        <w:tc>
          <w:tcPr>
            <w:tcW w:w="1134" w:type="dxa"/>
            <w:tcBorders>
              <w:top w:val="nil"/>
              <w:left w:val="single" w:sz="4" w:space="0" w:color="auto"/>
              <w:bottom w:val="nil"/>
              <w:right w:val="single" w:sz="4" w:space="0" w:color="auto"/>
            </w:tcBorders>
            <w:vAlign w:val="center"/>
          </w:tcPr>
          <w:p w14:paraId="7C255B7C" w14:textId="77777777" w:rsidR="00665C5A" w:rsidRPr="00665C5A" w:rsidRDefault="00665C5A" w:rsidP="00926437">
            <w:pPr>
              <w:spacing w:after="0" w:line="240" w:lineRule="auto"/>
              <w:jc w:val="center"/>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lang w:eastAsia="ko-KR"/>
              </w:rPr>
              <w:t>-«-</w:t>
            </w:r>
          </w:p>
        </w:tc>
        <w:tc>
          <w:tcPr>
            <w:tcW w:w="2835" w:type="dxa"/>
            <w:tcBorders>
              <w:top w:val="nil"/>
              <w:left w:val="single" w:sz="4" w:space="0" w:color="auto"/>
              <w:bottom w:val="nil"/>
              <w:right w:val="single" w:sz="4" w:space="0" w:color="auto"/>
            </w:tcBorders>
          </w:tcPr>
          <w:p w14:paraId="40339F01" w14:textId="77777777" w:rsidR="00665C5A" w:rsidRPr="00665C5A" w:rsidRDefault="00665C5A" w:rsidP="00926437">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4,5</w:t>
            </w:r>
          </w:p>
        </w:tc>
      </w:tr>
      <w:tr w:rsidR="00665C5A" w:rsidRPr="00665C5A" w14:paraId="5FBE42E3" w14:textId="77777777" w:rsidTr="00665C5A">
        <w:tc>
          <w:tcPr>
            <w:tcW w:w="567" w:type="dxa"/>
            <w:tcBorders>
              <w:top w:val="nil"/>
              <w:left w:val="single" w:sz="4" w:space="0" w:color="auto"/>
              <w:bottom w:val="nil"/>
              <w:right w:val="single" w:sz="4" w:space="0" w:color="auto"/>
            </w:tcBorders>
            <w:vAlign w:val="center"/>
          </w:tcPr>
          <w:p w14:paraId="0325AEA7" w14:textId="77777777" w:rsidR="00665C5A" w:rsidRPr="00665C5A" w:rsidRDefault="00665C5A" w:rsidP="00926437">
            <w:pPr>
              <w:spacing w:after="0" w:line="240" w:lineRule="auto"/>
              <w:jc w:val="center"/>
              <w:rPr>
                <w:rFonts w:ascii="Times New Roman" w:eastAsia="Times New Roman" w:hAnsi="Times New Roman" w:cs="Times New Roman"/>
                <w:sz w:val="24"/>
                <w:szCs w:val="24"/>
              </w:rPr>
            </w:pPr>
          </w:p>
        </w:tc>
        <w:tc>
          <w:tcPr>
            <w:tcW w:w="5103" w:type="dxa"/>
            <w:tcBorders>
              <w:top w:val="nil"/>
              <w:left w:val="single" w:sz="4" w:space="0" w:color="auto"/>
              <w:bottom w:val="nil"/>
              <w:right w:val="single" w:sz="4" w:space="0" w:color="auto"/>
            </w:tcBorders>
            <w:vAlign w:val="center"/>
          </w:tcPr>
          <w:p w14:paraId="57A9EC8C" w14:textId="77777777" w:rsidR="00665C5A" w:rsidRPr="00665C5A" w:rsidRDefault="00665C5A" w:rsidP="00926437">
            <w:pPr>
              <w:spacing w:after="0" w:line="240" w:lineRule="auto"/>
              <w:jc w:val="center"/>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лето</w:t>
            </w:r>
          </w:p>
        </w:tc>
        <w:tc>
          <w:tcPr>
            <w:tcW w:w="1134" w:type="dxa"/>
            <w:tcBorders>
              <w:top w:val="nil"/>
              <w:left w:val="single" w:sz="4" w:space="0" w:color="auto"/>
              <w:bottom w:val="nil"/>
              <w:right w:val="single" w:sz="4" w:space="0" w:color="auto"/>
            </w:tcBorders>
            <w:vAlign w:val="center"/>
          </w:tcPr>
          <w:p w14:paraId="2CE49353" w14:textId="77777777" w:rsidR="00665C5A" w:rsidRPr="00665C5A" w:rsidRDefault="00665C5A" w:rsidP="00926437">
            <w:pPr>
              <w:spacing w:after="0" w:line="240" w:lineRule="auto"/>
              <w:jc w:val="center"/>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lang w:eastAsia="ko-KR"/>
              </w:rPr>
              <w:t>-«-</w:t>
            </w:r>
          </w:p>
        </w:tc>
        <w:tc>
          <w:tcPr>
            <w:tcW w:w="2835" w:type="dxa"/>
            <w:tcBorders>
              <w:top w:val="nil"/>
              <w:left w:val="single" w:sz="4" w:space="0" w:color="auto"/>
              <w:bottom w:val="nil"/>
              <w:right w:val="single" w:sz="4" w:space="0" w:color="auto"/>
            </w:tcBorders>
          </w:tcPr>
          <w:p w14:paraId="57F4A72D" w14:textId="77777777" w:rsidR="00665C5A" w:rsidRPr="00665C5A" w:rsidRDefault="00665C5A" w:rsidP="00926437">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4,9</w:t>
            </w:r>
          </w:p>
        </w:tc>
      </w:tr>
      <w:tr w:rsidR="00665C5A" w:rsidRPr="00665C5A" w14:paraId="72DE5CE3" w14:textId="77777777" w:rsidTr="00665C5A">
        <w:tc>
          <w:tcPr>
            <w:tcW w:w="567" w:type="dxa"/>
            <w:tcBorders>
              <w:top w:val="nil"/>
              <w:left w:val="single" w:sz="4" w:space="0" w:color="auto"/>
              <w:bottom w:val="nil"/>
              <w:right w:val="single" w:sz="4" w:space="0" w:color="auto"/>
            </w:tcBorders>
            <w:vAlign w:val="center"/>
          </w:tcPr>
          <w:p w14:paraId="2118DAA1" w14:textId="77777777" w:rsidR="00665C5A" w:rsidRPr="00665C5A" w:rsidRDefault="00665C5A" w:rsidP="00926437">
            <w:pPr>
              <w:spacing w:after="0" w:line="240" w:lineRule="auto"/>
              <w:jc w:val="center"/>
              <w:rPr>
                <w:rFonts w:ascii="Times New Roman" w:eastAsia="Times New Roman" w:hAnsi="Times New Roman" w:cs="Times New Roman"/>
                <w:sz w:val="24"/>
                <w:szCs w:val="24"/>
              </w:rPr>
            </w:pPr>
          </w:p>
        </w:tc>
        <w:tc>
          <w:tcPr>
            <w:tcW w:w="5103" w:type="dxa"/>
            <w:tcBorders>
              <w:top w:val="nil"/>
              <w:left w:val="single" w:sz="4" w:space="0" w:color="auto"/>
              <w:bottom w:val="nil"/>
              <w:right w:val="single" w:sz="4" w:space="0" w:color="auto"/>
            </w:tcBorders>
            <w:vAlign w:val="center"/>
          </w:tcPr>
          <w:p w14:paraId="518815FF" w14:textId="77777777" w:rsidR="00665C5A" w:rsidRPr="00665C5A" w:rsidRDefault="00665C5A" w:rsidP="00926437">
            <w:pPr>
              <w:spacing w:after="0" w:line="240" w:lineRule="auto"/>
              <w:jc w:val="center"/>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осень</w:t>
            </w:r>
          </w:p>
        </w:tc>
        <w:tc>
          <w:tcPr>
            <w:tcW w:w="1134" w:type="dxa"/>
            <w:tcBorders>
              <w:top w:val="nil"/>
              <w:left w:val="single" w:sz="4" w:space="0" w:color="auto"/>
              <w:bottom w:val="nil"/>
              <w:right w:val="single" w:sz="4" w:space="0" w:color="auto"/>
            </w:tcBorders>
            <w:vAlign w:val="center"/>
          </w:tcPr>
          <w:p w14:paraId="6CC0CAB9" w14:textId="77777777" w:rsidR="00665C5A" w:rsidRPr="00665C5A" w:rsidRDefault="00665C5A" w:rsidP="00926437">
            <w:pPr>
              <w:spacing w:after="0" w:line="240" w:lineRule="auto"/>
              <w:jc w:val="center"/>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lang w:eastAsia="ko-KR"/>
              </w:rPr>
              <w:t>-«-</w:t>
            </w:r>
          </w:p>
        </w:tc>
        <w:tc>
          <w:tcPr>
            <w:tcW w:w="2835" w:type="dxa"/>
            <w:tcBorders>
              <w:top w:val="nil"/>
              <w:left w:val="single" w:sz="4" w:space="0" w:color="auto"/>
              <w:bottom w:val="nil"/>
              <w:right w:val="single" w:sz="4" w:space="0" w:color="auto"/>
            </w:tcBorders>
          </w:tcPr>
          <w:p w14:paraId="3B2E1B69" w14:textId="77777777" w:rsidR="00665C5A" w:rsidRPr="00665C5A" w:rsidRDefault="00665C5A" w:rsidP="00926437">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4,8</w:t>
            </w:r>
          </w:p>
        </w:tc>
      </w:tr>
      <w:tr w:rsidR="00665C5A" w:rsidRPr="00665C5A" w14:paraId="222AA8A1" w14:textId="77777777" w:rsidTr="00665C5A">
        <w:tc>
          <w:tcPr>
            <w:tcW w:w="567" w:type="dxa"/>
            <w:tcBorders>
              <w:top w:val="nil"/>
              <w:left w:val="single" w:sz="4" w:space="0" w:color="auto"/>
              <w:bottom w:val="single" w:sz="4" w:space="0" w:color="auto"/>
              <w:right w:val="single" w:sz="4" w:space="0" w:color="auto"/>
            </w:tcBorders>
            <w:vAlign w:val="center"/>
          </w:tcPr>
          <w:p w14:paraId="579E772F" w14:textId="77777777" w:rsidR="00665C5A" w:rsidRPr="00665C5A" w:rsidRDefault="00665C5A" w:rsidP="00926437">
            <w:pPr>
              <w:spacing w:after="0" w:line="240" w:lineRule="auto"/>
              <w:jc w:val="center"/>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12</w:t>
            </w:r>
          </w:p>
        </w:tc>
        <w:tc>
          <w:tcPr>
            <w:tcW w:w="5103" w:type="dxa"/>
            <w:tcBorders>
              <w:top w:val="nil"/>
              <w:left w:val="single" w:sz="4" w:space="0" w:color="auto"/>
              <w:bottom w:val="single" w:sz="4" w:space="0" w:color="auto"/>
              <w:right w:val="single" w:sz="4" w:space="0" w:color="auto"/>
            </w:tcBorders>
            <w:vAlign w:val="center"/>
          </w:tcPr>
          <w:p w14:paraId="754F36B0" w14:textId="77777777" w:rsidR="00665C5A" w:rsidRPr="00665C5A" w:rsidRDefault="00665C5A" w:rsidP="00926437">
            <w:pPr>
              <w:spacing w:after="0" w:line="240" w:lineRule="auto"/>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Относительная влажность воздуха</w:t>
            </w:r>
          </w:p>
        </w:tc>
        <w:tc>
          <w:tcPr>
            <w:tcW w:w="1134" w:type="dxa"/>
            <w:tcBorders>
              <w:top w:val="nil"/>
              <w:left w:val="single" w:sz="4" w:space="0" w:color="auto"/>
              <w:bottom w:val="single" w:sz="4" w:space="0" w:color="auto"/>
              <w:right w:val="single" w:sz="4" w:space="0" w:color="auto"/>
            </w:tcBorders>
            <w:vAlign w:val="center"/>
          </w:tcPr>
          <w:p w14:paraId="7AF1FE5D" w14:textId="77777777" w:rsidR="00665C5A" w:rsidRPr="00665C5A" w:rsidRDefault="00665C5A" w:rsidP="00926437">
            <w:pPr>
              <w:spacing w:after="0" w:line="240" w:lineRule="auto"/>
              <w:jc w:val="center"/>
              <w:rPr>
                <w:rFonts w:ascii="Times New Roman" w:eastAsia="Times New Roman" w:hAnsi="Times New Roman" w:cs="Times New Roman"/>
                <w:sz w:val="24"/>
                <w:szCs w:val="24"/>
                <w:lang w:eastAsia="ko-KR"/>
              </w:rPr>
            </w:pPr>
            <w:r w:rsidRPr="00665C5A">
              <w:rPr>
                <w:rFonts w:ascii="Times New Roman" w:eastAsia="Times New Roman" w:hAnsi="Times New Roman" w:cs="Times New Roman"/>
                <w:sz w:val="24"/>
                <w:szCs w:val="24"/>
              </w:rPr>
              <w:t>%</w:t>
            </w:r>
          </w:p>
        </w:tc>
        <w:tc>
          <w:tcPr>
            <w:tcW w:w="2835" w:type="dxa"/>
            <w:tcBorders>
              <w:top w:val="nil"/>
              <w:left w:val="single" w:sz="4" w:space="0" w:color="auto"/>
              <w:bottom w:val="single" w:sz="4" w:space="0" w:color="auto"/>
              <w:right w:val="single" w:sz="4" w:space="0" w:color="auto"/>
            </w:tcBorders>
          </w:tcPr>
          <w:p w14:paraId="30B81C83" w14:textId="77777777" w:rsidR="00665C5A" w:rsidRPr="00665C5A" w:rsidRDefault="00665C5A" w:rsidP="00926437">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72</w:t>
            </w:r>
          </w:p>
        </w:tc>
      </w:tr>
    </w:tbl>
    <w:p w14:paraId="5993F690" w14:textId="77777777" w:rsidR="00665C5A" w:rsidRPr="00665C5A" w:rsidRDefault="00665C5A" w:rsidP="00665C5A">
      <w:pPr>
        <w:spacing w:after="0" w:line="240" w:lineRule="auto"/>
        <w:ind w:firstLine="851"/>
        <w:jc w:val="both"/>
        <w:rPr>
          <w:rFonts w:ascii="Times New Roman" w:eastAsia="Times New Roman" w:hAnsi="Times New Roman" w:cs="Times New Roman"/>
          <w:color w:val="FF0000"/>
          <w:sz w:val="24"/>
          <w:szCs w:val="20"/>
        </w:rPr>
      </w:pPr>
    </w:p>
    <w:p w14:paraId="1C66D67E" w14:textId="77777777" w:rsidR="00665C5A" w:rsidRPr="00665C5A" w:rsidRDefault="00665C5A" w:rsidP="00182EA2">
      <w:pPr>
        <w:spacing w:after="0" w:line="240" w:lineRule="auto"/>
        <w:ind w:firstLine="709"/>
        <w:jc w:val="both"/>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Весьма неблагоприятным климатическим фактором являются сильные ветры, дующие в течение года, преимущественно юго-западных направлений. В отдельные дни наблюдаются ветры повышенной скорости (10-15 м/сек), которые как правило, вызывают в весеннее-летний период бури, а в осеннее-зимний- метели и бураны.</w:t>
      </w:r>
    </w:p>
    <w:p w14:paraId="303F73FE" w14:textId="77777777" w:rsidR="00665C5A" w:rsidRPr="00665C5A" w:rsidRDefault="00665C5A" w:rsidP="00182EA2">
      <w:pPr>
        <w:spacing w:after="0" w:line="240" w:lineRule="auto"/>
        <w:ind w:firstLine="709"/>
        <w:jc w:val="both"/>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Среднемноголетнее количество осадков колеблется от 343 до 473 мм. Основная их часть выпадает в летние месяцы, когда температура достигает своего максимума, что ведет к потере влаги за счет физического испарения. Засушливость климата проявляется, помимо небольшого количества осадков, значительной продолжительностью бездождевых периодов.</w:t>
      </w:r>
    </w:p>
    <w:p w14:paraId="0D51B769" w14:textId="77777777" w:rsidR="00665C5A" w:rsidRPr="00665C5A" w:rsidRDefault="00665C5A" w:rsidP="00182EA2">
      <w:pPr>
        <w:spacing w:after="0" w:line="240" w:lineRule="auto"/>
        <w:ind w:firstLine="709"/>
        <w:jc w:val="both"/>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Зимние осадки являются дополнительным источником увлажнения. Средняя дата образования устойчивого снежного покрова 8 ноября, сход - 22 апреля. Максимальной высоты (31-37 см) снежный покров достигает в марте месяце.</w:t>
      </w:r>
    </w:p>
    <w:p w14:paraId="12F5EC59" w14:textId="77777777" w:rsidR="00665C5A" w:rsidRPr="00665C5A" w:rsidRDefault="00665C5A" w:rsidP="00182EA2">
      <w:pPr>
        <w:spacing w:after="0" w:line="240" w:lineRule="auto"/>
        <w:ind w:firstLine="709"/>
        <w:jc w:val="both"/>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Совокупность всех перечисленных отрицательных факторов оказывает неблагоприятное влияние на возобновление, рост и производительность насаждений.</w:t>
      </w:r>
    </w:p>
    <w:p w14:paraId="7F78C475" w14:textId="77777777" w:rsidR="00665C5A" w:rsidRPr="00665C5A" w:rsidRDefault="00665C5A" w:rsidP="00182EA2">
      <w:pPr>
        <w:spacing w:after="0" w:line="240" w:lineRule="auto"/>
        <w:ind w:firstLine="709"/>
        <w:jc w:val="both"/>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Так, поздние весенние заморозки растягивают период выпадения семян из шишек и семена, как правило, выпадают на почву, когда влажность верхнего слоя ее уже опускается за пределы доступного для растений запаса, поэтому большая часть семян не дает всходов растений.</w:t>
      </w:r>
    </w:p>
    <w:p w14:paraId="5715AA33" w14:textId="77777777" w:rsidR="00665C5A" w:rsidRPr="00665C5A" w:rsidRDefault="00665C5A" w:rsidP="00182EA2">
      <w:pPr>
        <w:spacing w:after="0" w:line="240" w:lineRule="auto"/>
        <w:ind w:firstLine="709"/>
        <w:jc w:val="both"/>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Быстрое нарастание температур в период снеготаяния, при значительном промерзании почвы (до 150 см) зимой, сопровождается перераспределением и стоком талых вод в отрицательные элементы рельефа.</w:t>
      </w:r>
    </w:p>
    <w:p w14:paraId="752F3D5E" w14:textId="77777777" w:rsidR="00665C5A" w:rsidRPr="00665C5A" w:rsidRDefault="00665C5A" w:rsidP="00182EA2">
      <w:pPr>
        <w:spacing w:after="0" w:line="240" w:lineRule="auto"/>
        <w:ind w:firstLine="709"/>
        <w:jc w:val="both"/>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 xml:space="preserve">Высокие температуры воздуха в течение всего вегетационного периода обуславливают повышенный расход влаги на физическое испарение, а также вызывают чрезмерный перегрев </w:t>
      </w:r>
      <w:r w:rsidRPr="00665C5A">
        <w:rPr>
          <w:rFonts w:ascii="Times New Roman" w:eastAsia="Times New Roman" w:hAnsi="Times New Roman" w:cs="Times New Roman"/>
          <w:sz w:val="24"/>
          <w:szCs w:val="20"/>
        </w:rPr>
        <w:lastRenderedPageBreak/>
        <w:t>почвы и обжигание самих всходов солнечными лучами, что является одной из основных причин гибели всходов сосны, которые сохраняются лишь в конусах полуденной тени материнских деревьев.</w:t>
      </w:r>
    </w:p>
    <w:p w14:paraId="30522CFF" w14:textId="77777777" w:rsidR="00665C5A" w:rsidRPr="00665C5A" w:rsidRDefault="00665C5A" w:rsidP="00182EA2">
      <w:pPr>
        <w:spacing w:after="0" w:line="240" w:lineRule="auto"/>
        <w:ind w:firstLine="709"/>
        <w:jc w:val="both"/>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Сильные ветры, дующие в течение всего года, иссушают почву и часто приводят к гибели культур, благоприятствуют возникновению и распространению лесных пожаров. Ветры вызывают в лесу ветровалы и буреломы.</w:t>
      </w:r>
    </w:p>
    <w:p w14:paraId="5B94F133" w14:textId="10A56C54" w:rsidR="00665C5A" w:rsidRDefault="00665C5A" w:rsidP="00182EA2">
      <w:pPr>
        <w:spacing w:after="0" w:line="240" w:lineRule="auto"/>
        <w:ind w:firstLine="709"/>
        <w:jc w:val="both"/>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Отмеченные особенности климата должны быть учтены при проведении лесокультурных и лесохозяйственных работ. При производстве лесных культур необходимо соблюдать весь комплекс агротехнических мероприятий, направленных на накопление и сбережение почвенной влаги и на защиту почв от ветровой эрозии. На площадях, намеченных под лесные культуры, следует проводить накопление влаги в почве путем снегозадержания. В питомнике нужно проводить влагозарядные поливы. На больших открытых площадях, подверженных ветровой эрозии, подготовку почвы и посадку лесных культур необходимо проводить полосами.</w:t>
      </w:r>
    </w:p>
    <w:p w14:paraId="35398013" w14:textId="77777777" w:rsidR="00665C5A" w:rsidRDefault="00665C5A" w:rsidP="00665C5A">
      <w:pPr>
        <w:spacing w:after="0" w:line="240" w:lineRule="auto"/>
        <w:ind w:firstLine="851"/>
        <w:jc w:val="both"/>
        <w:rPr>
          <w:rFonts w:ascii="Times New Roman" w:eastAsia="Times New Roman" w:hAnsi="Times New Roman" w:cs="Times New Roman"/>
          <w:sz w:val="24"/>
          <w:szCs w:val="20"/>
        </w:rPr>
      </w:pPr>
    </w:p>
    <w:p w14:paraId="196F102D" w14:textId="77777777" w:rsidR="00665C5A" w:rsidRPr="00665C5A" w:rsidRDefault="00665C5A" w:rsidP="00665C5A">
      <w:pPr>
        <w:spacing w:after="0" w:line="240" w:lineRule="auto"/>
        <w:ind w:firstLine="851"/>
        <w:jc w:val="both"/>
        <w:rPr>
          <w:rFonts w:ascii="Times New Roman" w:eastAsia="Times New Roman" w:hAnsi="Times New Roman" w:cs="Times New Roman"/>
          <w:sz w:val="28"/>
          <w:szCs w:val="28"/>
        </w:rPr>
      </w:pPr>
    </w:p>
    <w:p w14:paraId="7BF62510" w14:textId="57FC01D1" w:rsidR="00665C5A" w:rsidRPr="00665C5A" w:rsidRDefault="00665C5A" w:rsidP="00665C5A">
      <w:pPr>
        <w:pStyle w:val="10"/>
        <w:numPr>
          <w:ilvl w:val="0"/>
          <w:numId w:val="23"/>
        </w:numPr>
        <w:spacing w:before="0" w:after="0"/>
        <w:ind w:left="714" w:hanging="357"/>
      </w:pPr>
      <w:r>
        <w:rPr>
          <w:caps w:val="0"/>
        </w:rPr>
        <w:t>Р</w:t>
      </w:r>
      <w:r w:rsidRPr="00665C5A">
        <w:rPr>
          <w:caps w:val="0"/>
        </w:rPr>
        <w:t>оль лесов в охране окружающей среды</w:t>
      </w:r>
    </w:p>
    <w:p w14:paraId="1CE0873E" w14:textId="77777777" w:rsidR="00665C5A" w:rsidRPr="00665C5A" w:rsidRDefault="00665C5A" w:rsidP="00665C5A">
      <w:pPr>
        <w:pStyle w:val="affff8"/>
        <w:keepNext/>
        <w:spacing w:after="0" w:line="240" w:lineRule="auto"/>
        <w:outlineLvl w:val="2"/>
        <w:rPr>
          <w:rFonts w:ascii="Times New Roman" w:eastAsia="Times New Roman" w:hAnsi="Times New Roman" w:cs="Times New Roman"/>
          <w:b/>
          <w:bCs/>
          <w:smallCaps/>
          <w:sz w:val="28"/>
          <w:szCs w:val="28"/>
        </w:rPr>
      </w:pPr>
    </w:p>
    <w:p w14:paraId="2CF8DA77" w14:textId="77777777" w:rsidR="00665C5A" w:rsidRPr="00665C5A" w:rsidRDefault="00665C5A" w:rsidP="00182EA2">
      <w:pPr>
        <w:spacing w:after="0" w:line="240" w:lineRule="auto"/>
        <w:ind w:firstLine="709"/>
        <w:jc w:val="both"/>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Ведущей отраслью районов, на территории которых расположены лесные массивы лесного учреждения, является сельскохозяйственное производство - животноводство преимущественно мясомолочного направления (выращивание и откорм крупного рогатого скота, овцеводство, свиноводство, коневодство). На полях выращивается пшеница, ячмень, овес, картофель. Сельским хозяйством занимаются крестьянские (фермерские) хозяйства, а также личные подсобные хозяйства.</w:t>
      </w:r>
    </w:p>
    <w:p w14:paraId="61E1C040" w14:textId="77777777" w:rsidR="00665C5A" w:rsidRPr="00665C5A" w:rsidRDefault="00665C5A" w:rsidP="00182EA2">
      <w:pPr>
        <w:spacing w:after="0" w:line="240" w:lineRule="auto"/>
        <w:ind w:firstLine="709"/>
        <w:jc w:val="both"/>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Нерегулируемый выпас скота крестьянскими хозяйствами и личными подсобными хозяйствами населения поселков, расположенных вблизи лесного массива, приводит к гибели подроста древесных пород, а также к уплотнению почвы, что создает неблагоприятные условия для естественного возобновления лесов.</w:t>
      </w:r>
    </w:p>
    <w:p w14:paraId="2C9939DB" w14:textId="77777777" w:rsidR="00665C5A" w:rsidRPr="00665C5A" w:rsidRDefault="00665C5A" w:rsidP="00182EA2">
      <w:pPr>
        <w:spacing w:after="0" w:line="240" w:lineRule="auto"/>
        <w:ind w:firstLine="709"/>
        <w:jc w:val="both"/>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Использование неисправной техники при проведении сельскохозяйственных работ, а также разжигание костров отдыхающими и охотниками приводит к увеличению пожарной опасности для лесов.</w:t>
      </w:r>
    </w:p>
    <w:p w14:paraId="0D4D61E6" w14:textId="77777777" w:rsidR="00665C5A" w:rsidRPr="00665C5A" w:rsidRDefault="00665C5A" w:rsidP="00182EA2">
      <w:pPr>
        <w:spacing w:after="0" w:line="240" w:lineRule="auto"/>
        <w:ind w:firstLine="709"/>
        <w:jc w:val="both"/>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Роль лесных насаждений лесного учреждения состоит не столько в получении деловой древесины и обеспечении населения дровами, хотя это тоже имеет большое хозяйственное значение, сколько в комплексе его средозащитных и рекреационных функций.</w:t>
      </w:r>
    </w:p>
    <w:p w14:paraId="6CB17823" w14:textId="77777777" w:rsidR="00665C5A" w:rsidRPr="00665C5A" w:rsidRDefault="00665C5A" w:rsidP="00182EA2">
      <w:pPr>
        <w:spacing w:after="0" w:line="240" w:lineRule="auto"/>
        <w:ind w:firstLine="709"/>
        <w:jc w:val="both"/>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Лес, как огромный фильтр, очищает атмосферу от пыли и различных аэрозолей, насыщает воздух полезными для здоровья человека отрицательными ионами, перерабатывает углекислый газ, пополняет запасы кислорода в воздухе, выделяет летучие вещества - фитонциды, способствующие подавлению болезнетворных микробов. Лесные массивы, расположенные вокруг населенных пунктов, служат хорошими местами отдыха населения. Велика роль лесов в обеспечении населения и производства многочисленными и разнообразными материалами, сырьем и пищевыми продуктами.</w:t>
      </w:r>
    </w:p>
    <w:p w14:paraId="6F5AD0C5" w14:textId="77777777" w:rsidR="00665C5A" w:rsidRPr="00665C5A" w:rsidRDefault="00665C5A" w:rsidP="00182EA2">
      <w:pPr>
        <w:spacing w:after="0" w:line="240" w:lineRule="auto"/>
        <w:ind w:firstLine="709"/>
        <w:jc w:val="both"/>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Лес является местом обитания диких животных и птиц. Лесная растительность служит объектом пропитания для многих животных и птиц, особенно в зимнее время.</w:t>
      </w:r>
    </w:p>
    <w:p w14:paraId="0A0811BA" w14:textId="77777777" w:rsidR="00665C5A" w:rsidRPr="00665C5A" w:rsidRDefault="00665C5A" w:rsidP="00182EA2">
      <w:pPr>
        <w:spacing w:after="0" w:line="240" w:lineRule="auto"/>
        <w:ind w:firstLine="709"/>
        <w:jc w:val="both"/>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Наличие в лесных массивах насекомоядных птиц, летучих мышей, сов, муравейников имеет немаловажное значение для природы, лесного и сельского хозяйства.</w:t>
      </w:r>
    </w:p>
    <w:p w14:paraId="729CBF4B" w14:textId="77777777" w:rsidR="00665C5A" w:rsidRPr="00665C5A" w:rsidRDefault="00665C5A" w:rsidP="00182EA2">
      <w:pPr>
        <w:spacing w:after="0" w:line="240" w:lineRule="auto"/>
        <w:ind w:firstLine="709"/>
        <w:jc w:val="both"/>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Лесные насаждения являются эффективной, надежной и долговечной защитой железных и автомобильных дорог от снежных заносов.</w:t>
      </w:r>
    </w:p>
    <w:p w14:paraId="25F4F194" w14:textId="77777777" w:rsidR="00926437" w:rsidRDefault="00665C5A" w:rsidP="00926437">
      <w:pPr>
        <w:spacing w:after="0" w:line="240" w:lineRule="auto"/>
        <w:ind w:firstLine="709"/>
        <w:jc w:val="both"/>
        <w:rPr>
          <w:rFonts w:ascii="Times New Roman" w:eastAsia="Times New Roman" w:hAnsi="Times New Roman" w:cs="Times New Roman"/>
          <w:b/>
          <w:bCs/>
          <w:caps/>
          <w:sz w:val="28"/>
          <w:szCs w:val="20"/>
        </w:rPr>
      </w:pPr>
      <w:r w:rsidRPr="00665C5A">
        <w:rPr>
          <w:rFonts w:ascii="Times New Roman" w:eastAsia="Times New Roman" w:hAnsi="Times New Roman" w:cs="Times New Roman"/>
          <w:sz w:val="24"/>
          <w:szCs w:val="20"/>
        </w:rPr>
        <w:t>Ведение хозяйства в лесах должно преследовать цель повышения их природоохранных свойств. Состояние лесов и окружающей среды, а также их сохранение и восстановление являются показателями не только состояния экологии районов, но и состояния здоровья общества.</w:t>
      </w:r>
      <w:r w:rsidR="00926437" w:rsidRPr="00665C5A">
        <w:rPr>
          <w:rFonts w:ascii="Times New Roman" w:eastAsia="Times New Roman" w:hAnsi="Times New Roman" w:cs="Times New Roman"/>
          <w:b/>
          <w:bCs/>
          <w:caps/>
          <w:sz w:val="28"/>
          <w:szCs w:val="20"/>
        </w:rPr>
        <w:t xml:space="preserve"> </w:t>
      </w:r>
    </w:p>
    <w:p w14:paraId="19293262" w14:textId="77777777" w:rsidR="00926437" w:rsidRDefault="00926437" w:rsidP="00926437">
      <w:pPr>
        <w:spacing w:after="0" w:line="240" w:lineRule="auto"/>
        <w:ind w:firstLine="709"/>
        <w:jc w:val="both"/>
        <w:rPr>
          <w:rFonts w:ascii="Times New Roman" w:eastAsia="Times New Roman" w:hAnsi="Times New Roman" w:cs="Times New Roman"/>
          <w:b/>
          <w:bCs/>
          <w:caps/>
          <w:sz w:val="28"/>
          <w:szCs w:val="20"/>
        </w:rPr>
      </w:pPr>
    </w:p>
    <w:p w14:paraId="42E40F64" w14:textId="5C7EA2A8" w:rsidR="00665C5A" w:rsidRDefault="00665C5A" w:rsidP="00926437">
      <w:pPr>
        <w:spacing w:after="0" w:line="240" w:lineRule="auto"/>
        <w:jc w:val="center"/>
        <w:rPr>
          <w:rFonts w:ascii="Times New Roman" w:eastAsia="Times New Roman" w:hAnsi="Times New Roman" w:cs="Times New Roman"/>
          <w:b/>
          <w:bCs/>
          <w:caps/>
          <w:sz w:val="28"/>
          <w:szCs w:val="20"/>
        </w:rPr>
      </w:pPr>
      <w:r w:rsidRPr="00665C5A">
        <w:rPr>
          <w:rFonts w:ascii="Times New Roman" w:eastAsia="Times New Roman" w:hAnsi="Times New Roman" w:cs="Times New Roman"/>
          <w:b/>
          <w:bCs/>
          <w:caps/>
          <w:sz w:val="28"/>
          <w:szCs w:val="20"/>
        </w:rPr>
        <w:t xml:space="preserve">Анализ хозяйственной деятельности за </w:t>
      </w:r>
      <w:r w:rsidRPr="00665C5A">
        <w:rPr>
          <w:rFonts w:ascii="Times New Roman" w:eastAsia="Times New Roman" w:hAnsi="Times New Roman" w:cs="Times New Roman"/>
          <w:b/>
          <w:bCs/>
          <w:caps/>
          <w:sz w:val="28"/>
          <w:szCs w:val="20"/>
        </w:rPr>
        <w:br/>
        <w:t>прошедший ревизионный период</w:t>
      </w:r>
    </w:p>
    <w:p w14:paraId="756B9345" w14:textId="77777777" w:rsidR="00182EA2" w:rsidRPr="00665C5A" w:rsidRDefault="00182EA2" w:rsidP="00182EA2">
      <w:pPr>
        <w:keepNext/>
        <w:spacing w:after="0" w:line="240" w:lineRule="auto"/>
        <w:jc w:val="center"/>
        <w:outlineLvl w:val="0"/>
        <w:rPr>
          <w:rFonts w:ascii="Times New Roman" w:eastAsia="Times New Roman" w:hAnsi="Times New Roman" w:cs="Times New Roman"/>
          <w:b/>
          <w:bCs/>
          <w:caps/>
          <w:sz w:val="28"/>
          <w:szCs w:val="20"/>
        </w:rPr>
      </w:pPr>
    </w:p>
    <w:p w14:paraId="11A50268" w14:textId="13DD602E" w:rsidR="00182EA2" w:rsidRDefault="00182EA2" w:rsidP="00182EA2">
      <w:pPr>
        <w:pStyle w:val="10"/>
        <w:numPr>
          <w:ilvl w:val="0"/>
          <w:numId w:val="24"/>
        </w:numPr>
        <w:spacing w:before="0" w:after="0"/>
        <w:rPr>
          <w:caps w:val="0"/>
        </w:rPr>
      </w:pPr>
      <w:r>
        <w:rPr>
          <w:caps w:val="0"/>
          <w:szCs w:val="28"/>
        </w:rPr>
        <w:t>В</w:t>
      </w:r>
      <w:r w:rsidRPr="00665C5A">
        <w:rPr>
          <w:caps w:val="0"/>
          <w:szCs w:val="28"/>
        </w:rPr>
        <w:t>ыполнение основных</w:t>
      </w:r>
      <w:r w:rsidRPr="00665C5A">
        <w:rPr>
          <w:caps w:val="0"/>
        </w:rPr>
        <w:t xml:space="preserve"> положений лесоустроительного проекта</w:t>
      </w:r>
    </w:p>
    <w:p w14:paraId="2EBF8886" w14:textId="77777777" w:rsidR="00182EA2" w:rsidRPr="00182EA2" w:rsidRDefault="00182EA2" w:rsidP="00182EA2">
      <w:pPr>
        <w:spacing w:after="0" w:line="240" w:lineRule="auto"/>
      </w:pPr>
    </w:p>
    <w:p w14:paraId="28C999CF" w14:textId="77777777" w:rsidR="00665C5A" w:rsidRPr="00665C5A" w:rsidRDefault="00665C5A" w:rsidP="00665C5A">
      <w:pPr>
        <w:spacing w:after="0" w:line="240" w:lineRule="auto"/>
        <w:ind w:firstLine="851"/>
        <w:jc w:val="both"/>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Прежним лесоустройством за основные организационно-хозяйственные единицы были приняты категории ГЛФ и лесообразующие породы, что отвечало формам отчетности, установленным для лесного хозяйства.</w:t>
      </w:r>
    </w:p>
    <w:p w14:paraId="591E6B58" w14:textId="350F226F" w:rsidR="00665C5A" w:rsidRPr="00665C5A" w:rsidRDefault="00665C5A" w:rsidP="00665C5A">
      <w:pPr>
        <w:spacing w:after="0" w:line="240" w:lineRule="auto"/>
        <w:ind w:firstLine="709"/>
        <w:jc w:val="both"/>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 xml:space="preserve">Возрасты рубок главного </w:t>
      </w:r>
      <w:r w:rsidR="00182EA2" w:rsidRPr="00665C5A">
        <w:rPr>
          <w:rFonts w:ascii="Times New Roman" w:eastAsia="Times New Roman" w:hAnsi="Times New Roman" w:cs="Times New Roman"/>
          <w:sz w:val="24"/>
          <w:szCs w:val="24"/>
        </w:rPr>
        <w:t>пользования для</w:t>
      </w:r>
      <w:r w:rsidRPr="00665C5A">
        <w:rPr>
          <w:rFonts w:ascii="Times New Roman" w:eastAsia="Times New Roman" w:hAnsi="Times New Roman" w:cs="Times New Roman"/>
          <w:sz w:val="24"/>
          <w:szCs w:val="24"/>
        </w:rPr>
        <w:t xml:space="preserve"> преобладающих пород были установлены с учетом разделения территории лесного учреждения на </w:t>
      </w:r>
      <w:r w:rsidR="00182EA2" w:rsidRPr="00665C5A">
        <w:rPr>
          <w:rFonts w:ascii="Times New Roman" w:eastAsia="Times New Roman" w:hAnsi="Times New Roman" w:cs="Times New Roman"/>
          <w:sz w:val="24"/>
          <w:szCs w:val="24"/>
        </w:rPr>
        <w:t>категории ГЛФ</w:t>
      </w:r>
      <w:r w:rsidRPr="00665C5A">
        <w:rPr>
          <w:rFonts w:ascii="Times New Roman" w:eastAsia="Times New Roman" w:hAnsi="Times New Roman" w:cs="Times New Roman"/>
          <w:sz w:val="24"/>
          <w:szCs w:val="24"/>
        </w:rPr>
        <w:t xml:space="preserve"> (табл. 2).</w:t>
      </w:r>
    </w:p>
    <w:p w14:paraId="7F09044E" w14:textId="77777777" w:rsidR="00665C5A" w:rsidRPr="00665C5A" w:rsidRDefault="00665C5A" w:rsidP="00665C5A">
      <w:pPr>
        <w:spacing w:after="0" w:line="240" w:lineRule="auto"/>
        <w:ind w:firstLine="851"/>
        <w:jc w:val="both"/>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На территории лесного учреждения были выделены следующие категории ГЛФ: зеленые зоны населенных пунктов и лечебно-оздоровительных учреждений (далее – зеленые зоны); поле-и почвозащитные леса.</w:t>
      </w:r>
    </w:p>
    <w:p w14:paraId="17F70F69" w14:textId="77777777" w:rsidR="00665C5A" w:rsidRPr="00665C5A" w:rsidRDefault="00665C5A" w:rsidP="00665C5A">
      <w:pPr>
        <w:keepNext/>
        <w:spacing w:before="120" w:after="60" w:line="240" w:lineRule="auto"/>
        <w:ind w:firstLine="851"/>
        <w:jc w:val="right"/>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Таблица 2</w:t>
      </w:r>
    </w:p>
    <w:p w14:paraId="7C16F859" w14:textId="77777777" w:rsidR="00665C5A" w:rsidRPr="00665C5A" w:rsidRDefault="00665C5A" w:rsidP="00926437">
      <w:pPr>
        <w:keepNext/>
        <w:spacing w:after="0" w:line="360" w:lineRule="auto"/>
        <w:jc w:val="center"/>
        <w:rPr>
          <w:rFonts w:ascii="Times New Roman" w:eastAsia="Times New Roman" w:hAnsi="Times New Roman" w:cs="Times New Roman"/>
          <w:b/>
          <w:sz w:val="24"/>
          <w:szCs w:val="20"/>
        </w:rPr>
      </w:pPr>
      <w:r w:rsidRPr="00665C5A">
        <w:rPr>
          <w:rFonts w:ascii="Times New Roman" w:eastAsia="Times New Roman" w:hAnsi="Times New Roman" w:cs="Times New Roman"/>
          <w:b/>
          <w:sz w:val="24"/>
          <w:szCs w:val="20"/>
        </w:rPr>
        <w:t>Возрасты рубок главного пользования</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48"/>
        <w:gridCol w:w="1680"/>
        <w:gridCol w:w="1946"/>
        <w:gridCol w:w="3260"/>
      </w:tblGrid>
      <w:tr w:rsidR="00665C5A" w:rsidRPr="00665C5A" w14:paraId="77E25112" w14:textId="77777777" w:rsidTr="00182EA2">
        <w:tc>
          <w:tcPr>
            <w:tcW w:w="2748" w:type="dxa"/>
            <w:vMerge w:val="restart"/>
            <w:shd w:val="clear" w:color="auto" w:fill="auto"/>
            <w:vAlign w:val="center"/>
          </w:tcPr>
          <w:p w14:paraId="4480D302" w14:textId="77777777" w:rsidR="00665C5A" w:rsidRPr="00665C5A" w:rsidRDefault="00665C5A" w:rsidP="00182EA2">
            <w:pPr>
              <w:keepNext/>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Преобладающая порода</w:t>
            </w:r>
          </w:p>
        </w:tc>
        <w:tc>
          <w:tcPr>
            <w:tcW w:w="1680" w:type="dxa"/>
            <w:vMerge w:val="restart"/>
            <w:shd w:val="clear" w:color="auto" w:fill="auto"/>
            <w:vAlign w:val="center"/>
          </w:tcPr>
          <w:p w14:paraId="1D2BBB83" w14:textId="354738D9" w:rsidR="00665C5A" w:rsidRPr="00665C5A" w:rsidRDefault="00665C5A" w:rsidP="00182EA2">
            <w:pPr>
              <w:keepNext/>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Продолжительность класса возраста, лет</w:t>
            </w:r>
          </w:p>
        </w:tc>
        <w:tc>
          <w:tcPr>
            <w:tcW w:w="5206" w:type="dxa"/>
            <w:gridSpan w:val="2"/>
            <w:shd w:val="clear" w:color="auto" w:fill="auto"/>
            <w:vAlign w:val="center"/>
          </w:tcPr>
          <w:p w14:paraId="31C54484" w14:textId="77777777" w:rsidR="00665C5A" w:rsidRPr="00665C5A" w:rsidRDefault="00665C5A" w:rsidP="00182EA2">
            <w:pPr>
              <w:keepNext/>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Категории ГЛФ</w:t>
            </w:r>
            <w:r w:rsidRPr="00665C5A">
              <w:rPr>
                <w:rFonts w:ascii="Times New Roman" w:eastAsia="Times New Roman" w:hAnsi="Times New Roman" w:cs="Times New Roman"/>
                <w:sz w:val="24"/>
                <w:szCs w:val="20"/>
              </w:rPr>
              <w:br/>
              <w:t xml:space="preserve"> (числитель-возраст рубки; </w:t>
            </w:r>
            <w:r w:rsidRPr="00665C5A">
              <w:rPr>
                <w:rFonts w:ascii="Times New Roman" w:eastAsia="Times New Roman" w:hAnsi="Times New Roman" w:cs="Times New Roman"/>
                <w:sz w:val="24"/>
                <w:szCs w:val="20"/>
              </w:rPr>
              <w:br/>
              <w:t>знаменатель – класс возраста)</w:t>
            </w:r>
          </w:p>
        </w:tc>
      </w:tr>
      <w:tr w:rsidR="00665C5A" w:rsidRPr="00665C5A" w14:paraId="1E024F1D" w14:textId="77777777" w:rsidTr="00182EA2">
        <w:trPr>
          <w:trHeight w:val="465"/>
        </w:trPr>
        <w:tc>
          <w:tcPr>
            <w:tcW w:w="2748" w:type="dxa"/>
            <w:vMerge/>
            <w:shd w:val="clear" w:color="auto" w:fill="auto"/>
            <w:vAlign w:val="center"/>
          </w:tcPr>
          <w:p w14:paraId="404D0691" w14:textId="77777777" w:rsidR="00665C5A" w:rsidRPr="00665C5A" w:rsidRDefault="00665C5A" w:rsidP="00182EA2">
            <w:pPr>
              <w:keepNext/>
              <w:spacing w:after="0" w:line="240" w:lineRule="auto"/>
              <w:jc w:val="center"/>
              <w:rPr>
                <w:rFonts w:ascii="Times New Roman" w:eastAsia="Times New Roman" w:hAnsi="Times New Roman" w:cs="Times New Roman"/>
                <w:sz w:val="24"/>
                <w:szCs w:val="20"/>
              </w:rPr>
            </w:pPr>
          </w:p>
        </w:tc>
        <w:tc>
          <w:tcPr>
            <w:tcW w:w="1680" w:type="dxa"/>
            <w:vMerge/>
            <w:shd w:val="clear" w:color="auto" w:fill="auto"/>
            <w:vAlign w:val="center"/>
          </w:tcPr>
          <w:p w14:paraId="6601B939" w14:textId="77777777" w:rsidR="00665C5A" w:rsidRPr="00665C5A" w:rsidRDefault="00665C5A" w:rsidP="00182EA2">
            <w:pPr>
              <w:keepNext/>
              <w:spacing w:after="0" w:line="240" w:lineRule="auto"/>
              <w:jc w:val="center"/>
              <w:rPr>
                <w:rFonts w:ascii="Times New Roman" w:eastAsia="Times New Roman" w:hAnsi="Times New Roman" w:cs="Times New Roman"/>
                <w:sz w:val="24"/>
                <w:szCs w:val="20"/>
              </w:rPr>
            </w:pPr>
          </w:p>
        </w:tc>
        <w:tc>
          <w:tcPr>
            <w:tcW w:w="1946" w:type="dxa"/>
            <w:shd w:val="clear" w:color="auto" w:fill="auto"/>
            <w:vAlign w:val="center"/>
          </w:tcPr>
          <w:p w14:paraId="6B2BA3A9" w14:textId="77777777" w:rsidR="00665C5A" w:rsidRPr="00665C5A" w:rsidRDefault="00665C5A" w:rsidP="00182EA2">
            <w:pPr>
              <w:keepNext/>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 xml:space="preserve">зеленые зоны </w:t>
            </w:r>
          </w:p>
        </w:tc>
        <w:tc>
          <w:tcPr>
            <w:tcW w:w="3260" w:type="dxa"/>
            <w:shd w:val="clear" w:color="auto" w:fill="auto"/>
            <w:vAlign w:val="center"/>
          </w:tcPr>
          <w:p w14:paraId="04327014" w14:textId="74A55259" w:rsidR="00665C5A" w:rsidRPr="00665C5A" w:rsidRDefault="00665C5A" w:rsidP="00182EA2">
            <w:pPr>
              <w:keepNext/>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поле – и почвозащитные леса</w:t>
            </w:r>
          </w:p>
        </w:tc>
      </w:tr>
    </w:tbl>
    <w:p w14:paraId="59A1C694" w14:textId="77777777" w:rsidR="00665C5A" w:rsidRPr="00665C5A" w:rsidRDefault="00665C5A" w:rsidP="00665C5A">
      <w:pPr>
        <w:spacing w:after="0" w:line="360" w:lineRule="auto"/>
        <w:ind w:firstLine="851"/>
        <w:jc w:val="both"/>
        <w:rPr>
          <w:rFonts w:ascii="Times New Roman" w:eastAsia="Times New Roman" w:hAnsi="Times New Roman" w:cs="Times New Roman"/>
          <w:sz w:val="2"/>
          <w:szCs w:val="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48"/>
        <w:gridCol w:w="1680"/>
        <w:gridCol w:w="1946"/>
        <w:gridCol w:w="3260"/>
      </w:tblGrid>
      <w:tr w:rsidR="00665C5A" w:rsidRPr="00665C5A" w14:paraId="47C26455" w14:textId="77777777" w:rsidTr="00182EA2">
        <w:trPr>
          <w:tblHeader/>
        </w:trPr>
        <w:tc>
          <w:tcPr>
            <w:tcW w:w="2748" w:type="dxa"/>
            <w:tcBorders>
              <w:bottom w:val="single" w:sz="4" w:space="0" w:color="auto"/>
            </w:tcBorders>
            <w:shd w:val="clear" w:color="auto" w:fill="auto"/>
          </w:tcPr>
          <w:p w14:paraId="2E4BFAB4" w14:textId="77777777" w:rsidR="00665C5A" w:rsidRPr="00665C5A" w:rsidRDefault="00665C5A" w:rsidP="00182EA2">
            <w:pPr>
              <w:keepNext/>
              <w:spacing w:after="0" w:line="240" w:lineRule="auto"/>
              <w:jc w:val="center"/>
              <w:rPr>
                <w:rFonts w:ascii="Times New Roman" w:eastAsia="Times New Roman" w:hAnsi="Times New Roman" w:cs="Times New Roman"/>
                <w:sz w:val="20"/>
                <w:szCs w:val="20"/>
              </w:rPr>
            </w:pPr>
            <w:r w:rsidRPr="00665C5A">
              <w:rPr>
                <w:rFonts w:ascii="Times New Roman" w:eastAsia="Times New Roman" w:hAnsi="Times New Roman" w:cs="Times New Roman"/>
                <w:sz w:val="20"/>
                <w:szCs w:val="20"/>
              </w:rPr>
              <w:t>1</w:t>
            </w:r>
          </w:p>
        </w:tc>
        <w:tc>
          <w:tcPr>
            <w:tcW w:w="1680" w:type="dxa"/>
            <w:tcBorders>
              <w:bottom w:val="single" w:sz="4" w:space="0" w:color="auto"/>
            </w:tcBorders>
            <w:shd w:val="clear" w:color="auto" w:fill="auto"/>
          </w:tcPr>
          <w:p w14:paraId="33DD8430" w14:textId="77777777" w:rsidR="00665C5A" w:rsidRPr="00665C5A" w:rsidRDefault="00665C5A" w:rsidP="00182EA2">
            <w:pPr>
              <w:keepNext/>
              <w:spacing w:after="0" w:line="240" w:lineRule="auto"/>
              <w:jc w:val="center"/>
              <w:rPr>
                <w:rFonts w:ascii="Times New Roman" w:eastAsia="Times New Roman" w:hAnsi="Times New Roman" w:cs="Times New Roman"/>
                <w:sz w:val="20"/>
                <w:szCs w:val="20"/>
              </w:rPr>
            </w:pPr>
            <w:r w:rsidRPr="00665C5A">
              <w:rPr>
                <w:rFonts w:ascii="Times New Roman" w:eastAsia="Times New Roman" w:hAnsi="Times New Roman" w:cs="Times New Roman"/>
                <w:sz w:val="20"/>
                <w:szCs w:val="20"/>
              </w:rPr>
              <w:t>2</w:t>
            </w:r>
          </w:p>
        </w:tc>
        <w:tc>
          <w:tcPr>
            <w:tcW w:w="1946" w:type="dxa"/>
            <w:tcBorders>
              <w:bottom w:val="single" w:sz="4" w:space="0" w:color="auto"/>
            </w:tcBorders>
            <w:shd w:val="clear" w:color="auto" w:fill="auto"/>
          </w:tcPr>
          <w:p w14:paraId="5424F323" w14:textId="77777777" w:rsidR="00665C5A" w:rsidRPr="00665C5A" w:rsidRDefault="00665C5A" w:rsidP="00182EA2">
            <w:pPr>
              <w:keepNext/>
              <w:spacing w:after="0" w:line="240" w:lineRule="auto"/>
              <w:jc w:val="center"/>
              <w:rPr>
                <w:rFonts w:ascii="Times New Roman" w:eastAsia="Times New Roman" w:hAnsi="Times New Roman" w:cs="Times New Roman"/>
                <w:sz w:val="20"/>
                <w:szCs w:val="20"/>
              </w:rPr>
            </w:pPr>
            <w:r w:rsidRPr="00665C5A">
              <w:rPr>
                <w:rFonts w:ascii="Times New Roman" w:eastAsia="Times New Roman" w:hAnsi="Times New Roman" w:cs="Times New Roman"/>
                <w:sz w:val="20"/>
                <w:szCs w:val="20"/>
              </w:rPr>
              <w:t>3</w:t>
            </w:r>
          </w:p>
        </w:tc>
        <w:tc>
          <w:tcPr>
            <w:tcW w:w="3260" w:type="dxa"/>
            <w:tcBorders>
              <w:bottom w:val="single" w:sz="4" w:space="0" w:color="auto"/>
            </w:tcBorders>
            <w:shd w:val="clear" w:color="auto" w:fill="auto"/>
          </w:tcPr>
          <w:p w14:paraId="28906D6B" w14:textId="77777777" w:rsidR="00665C5A" w:rsidRPr="00665C5A" w:rsidRDefault="00665C5A" w:rsidP="00182EA2">
            <w:pPr>
              <w:keepNext/>
              <w:spacing w:after="0" w:line="240" w:lineRule="auto"/>
              <w:jc w:val="center"/>
              <w:rPr>
                <w:rFonts w:ascii="Times New Roman" w:eastAsia="Times New Roman" w:hAnsi="Times New Roman" w:cs="Times New Roman"/>
                <w:sz w:val="20"/>
                <w:szCs w:val="20"/>
              </w:rPr>
            </w:pPr>
            <w:r w:rsidRPr="00665C5A">
              <w:rPr>
                <w:rFonts w:ascii="Times New Roman" w:eastAsia="Times New Roman" w:hAnsi="Times New Roman" w:cs="Times New Roman"/>
                <w:sz w:val="20"/>
                <w:szCs w:val="20"/>
              </w:rPr>
              <w:t>4</w:t>
            </w:r>
          </w:p>
        </w:tc>
      </w:tr>
      <w:tr w:rsidR="00665C5A" w:rsidRPr="00665C5A" w14:paraId="46F6BD54" w14:textId="77777777" w:rsidTr="00182EA2">
        <w:tc>
          <w:tcPr>
            <w:tcW w:w="2748" w:type="dxa"/>
            <w:tcBorders>
              <w:bottom w:val="nil"/>
            </w:tcBorders>
            <w:shd w:val="clear" w:color="auto" w:fill="auto"/>
          </w:tcPr>
          <w:p w14:paraId="078FEF24" w14:textId="77777777" w:rsidR="00665C5A" w:rsidRPr="00665C5A" w:rsidRDefault="00665C5A" w:rsidP="00182EA2">
            <w:pPr>
              <w:spacing w:after="0" w:line="240" w:lineRule="auto"/>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 xml:space="preserve">Сосна </w:t>
            </w:r>
          </w:p>
        </w:tc>
        <w:tc>
          <w:tcPr>
            <w:tcW w:w="1680" w:type="dxa"/>
            <w:tcBorders>
              <w:bottom w:val="nil"/>
            </w:tcBorders>
            <w:shd w:val="clear" w:color="auto" w:fill="auto"/>
          </w:tcPr>
          <w:p w14:paraId="37D5FEE3" w14:textId="77777777" w:rsidR="00665C5A" w:rsidRPr="00665C5A" w:rsidRDefault="00665C5A" w:rsidP="00182EA2">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20</w:t>
            </w:r>
          </w:p>
        </w:tc>
        <w:tc>
          <w:tcPr>
            <w:tcW w:w="1946" w:type="dxa"/>
            <w:tcBorders>
              <w:bottom w:val="nil"/>
            </w:tcBorders>
            <w:shd w:val="clear" w:color="auto" w:fill="auto"/>
          </w:tcPr>
          <w:p w14:paraId="27A016E5" w14:textId="77777777" w:rsidR="00665C5A" w:rsidRPr="00665C5A" w:rsidRDefault="00665C5A" w:rsidP="00182EA2">
            <w:pPr>
              <w:keepNext/>
              <w:spacing w:after="0" w:line="240" w:lineRule="auto"/>
              <w:jc w:val="center"/>
              <w:rPr>
                <w:rFonts w:ascii="Times New Roman" w:eastAsia="Times New Roman" w:hAnsi="Times New Roman" w:cs="Times New Roman"/>
                <w:sz w:val="24"/>
                <w:szCs w:val="20"/>
                <w:u w:val="single"/>
              </w:rPr>
            </w:pPr>
            <w:r w:rsidRPr="00665C5A">
              <w:rPr>
                <w:rFonts w:ascii="Times New Roman" w:eastAsia="Times New Roman" w:hAnsi="Times New Roman" w:cs="Times New Roman"/>
                <w:sz w:val="24"/>
                <w:szCs w:val="20"/>
                <w:u w:val="single"/>
              </w:rPr>
              <w:t>121</w:t>
            </w:r>
          </w:p>
          <w:p w14:paraId="439B0D28" w14:textId="77777777" w:rsidR="00665C5A" w:rsidRPr="00665C5A" w:rsidRDefault="00665C5A" w:rsidP="00182EA2">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7</w:t>
            </w:r>
          </w:p>
        </w:tc>
        <w:tc>
          <w:tcPr>
            <w:tcW w:w="3260" w:type="dxa"/>
            <w:tcBorders>
              <w:bottom w:val="nil"/>
            </w:tcBorders>
            <w:shd w:val="clear" w:color="auto" w:fill="auto"/>
          </w:tcPr>
          <w:p w14:paraId="2E5499B0" w14:textId="77777777" w:rsidR="00665C5A" w:rsidRPr="00665C5A" w:rsidRDefault="00665C5A" w:rsidP="00182EA2">
            <w:pPr>
              <w:keepNext/>
              <w:spacing w:after="0" w:line="240" w:lineRule="auto"/>
              <w:jc w:val="center"/>
              <w:rPr>
                <w:rFonts w:ascii="Times New Roman" w:eastAsia="Times New Roman" w:hAnsi="Times New Roman" w:cs="Times New Roman"/>
                <w:sz w:val="24"/>
                <w:szCs w:val="20"/>
                <w:u w:val="single"/>
              </w:rPr>
            </w:pPr>
            <w:r w:rsidRPr="00665C5A">
              <w:rPr>
                <w:rFonts w:ascii="Times New Roman" w:eastAsia="Times New Roman" w:hAnsi="Times New Roman" w:cs="Times New Roman"/>
                <w:sz w:val="24"/>
                <w:szCs w:val="20"/>
                <w:u w:val="single"/>
              </w:rPr>
              <w:t>101</w:t>
            </w:r>
          </w:p>
          <w:p w14:paraId="7E98CCD3" w14:textId="77777777" w:rsidR="00665C5A" w:rsidRPr="00665C5A" w:rsidRDefault="00665C5A" w:rsidP="00182EA2">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6</w:t>
            </w:r>
          </w:p>
        </w:tc>
      </w:tr>
      <w:tr w:rsidR="00665C5A" w:rsidRPr="00665C5A" w14:paraId="71E09A8B" w14:textId="77777777" w:rsidTr="00182EA2">
        <w:tc>
          <w:tcPr>
            <w:tcW w:w="2748" w:type="dxa"/>
            <w:tcBorders>
              <w:top w:val="nil"/>
              <w:bottom w:val="nil"/>
            </w:tcBorders>
            <w:shd w:val="clear" w:color="auto" w:fill="auto"/>
          </w:tcPr>
          <w:p w14:paraId="02CA10F7" w14:textId="77777777" w:rsidR="00665C5A" w:rsidRPr="00665C5A" w:rsidRDefault="00665C5A" w:rsidP="00182EA2">
            <w:pPr>
              <w:spacing w:after="0" w:line="240" w:lineRule="auto"/>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 xml:space="preserve">Лиственница </w:t>
            </w:r>
          </w:p>
        </w:tc>
        <w:tc>
          <w:tcPr>
            <w:tcW w:w="1680" w:type="dxa"/>
            <w:tcBorders>
              <w:top w:val="nil"/>
              <w:bottom w:val="nil"/>
            </w:tcBorders>
            <w:shd w:val="clear" w:color="auto" w:fill="auto"/>
          </w:tcPr>
          <w:p w14:paraId="1CF99838" w14:textId="77777777" w:rsidR="00665C5A" w:rsidRPr="00665C5A" w:rsidRDefault="00665C5A" w:rsidP="00182EA2">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20</w:t>
            </w:r>
          </w:p>
        </w:tc>
        <w:tc>
          <w:tcPr>
            <w:tcW w:w="1946" w:type="dxa"/>
            <w:tcBorders>
              <w:top w:val="nil"/>
              <w:bottom w:val="nil"/>
            </w:tcBorders>
            <w:shd w:val="clear" w:color="auto" w:fill="auto"/>
          </w:tcPr>
          <w:p w14:paraId="2E515093" w14:textId="77777777" w:rsidR="00665C5A" w:rsidRPr="00665C5A" w:rsidRDefault="00665C5A" w:rsidP="00182EA2">
            <w:pPr>
              <w:keepNext/>
              <w:spacing w:after="0" w:line="240" w:lineRule="auto"/>
              <w:jc w:val="center"/>
              <w:rPr>
                <w:rFonts w:ascii="Times New Roman" w:eastAsia="Times New Roman" w:hAnsi="Times New Roman" w:cs="Times New Roman"/>
                <w:sz w:val="24"/>
                <w:szCs w:val="20"/>
                <w:u w:val="single"/>
              </w:rPr>
            </w:pPr>
            <w:r w:rsidRPr="00665C5A">
              <w:rPr>
                <w:rFonts w:ascii="Times New Roman" w:eastAsia="Times New Roman" w:hAnsi="Times New Roman" w:cs="Times New Roman"/>
                <w:sz w:val="24"/>
                <w:szCs w:val="20"/>
                <w:u w:val="single"/>
              </w:rPr>
              <w:t>121</w:t>
            </w:r>
          </w:p>
          <w:p w14:paraId="008CD2AD" w14:textId="77777777" w:rsidR="00665C5A" w:rsidRPr="00665C5A" w:rsidRDefault="00665C5A" w:rsidP="00182EA2">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7</w:t>
            </w:r>
          </w:p>
        </w:tc>
        <w:tc>
          <w:tcPr>
            <w:tcW w:w="3260" w:type="dxa"/>
            <w:tcBorders>
              <w:top w:val="nil"/>
              <w:bottom w:val="nil"/>
            </w:tcBorders>
            <w:shd w:val="clear" w:color="auto" w:fill="auto"/>
          </w:tcPr>
          <w:p w14:paraId="357ADDF6" w14:textId="77777777" w:rsidR="00665C5A" w:rsidRPr="00665C5A" w:rsidRDefault="00665C5A" w:rsidP="00182EA2">
            <w:pPr>
              <w:keepNext/>
              <w:spacing w:after="0" w:line="240" w:lineRule="auto"/>
              <w:jc w:val="center"/>
              <w:rPr>
                <w:rFonts w:ascii="Times New Roman" w:eastAsia="Times New Roman" w:hAnsi="Times New Roman" w:cs="Times New Roman"/>
                <w:sz w:val="24"/>
                <w:szCs w:val="20"/>
                <w:u w:val="single"/>
              </w:rPr>
            </w:pPr>
            <w:r w:rsidRPr="00665C5A">
              <w:rPr>
                <w:rFonts w:ascii="Times New Roman" w:eastAsia="Times New Roman" w:hAnsi="Times New Roman" w:cs="Times New Roman"/>
                <w:sz w:val="24"/>
                <w:szCs w:val="20"/>
                <w:u w:val="single"/>
              </w:rPr>
              <w:t>101</w:t>
            </w:r>
          </w:p>
          <w:p w14:paraId="45A1F92A" w14:textId="77777777" w:rsidR="00665C5A" w:rsidRPr="00665C5A" w:rsidRDefault="00665C5A" w:rsidP="00182EA2">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6</w:t>
            </w:r>
          </w:p>
        </w:tc>
      </w:tr>
      <w:tr w:rsidR="00665C5A" w:rsidRPr="00665C5A" w14:paraId="50C895FF" w14:textId="77777777" w:rsidTr="00182EA2">
        <w:tc>
          <w:tcPr>
            <w:tcW w:w="2748" w:type="dxa"/>
            <w:tcBorders>
              <w:top w:val="nil"/>
              <w:bottom w:val="nil"/>
            </w:tcBorders>
            <w:shd w:val="clear" w:color="auto" w:fill="auto"/>
          </w:tcPr>
          <w:p w14:paraId="5095C1FA" w14:textId="77777777" w:rsidR="00665C5A" w:rsidRPr="00665C5A" w:rsidRDefault="00665C5A" w:rsidP="00182EA2">
            <w:pPr>
              <w:spacing w:after="0" w:line="240" w:lineRule="auto"/>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 xml:space="preserve">Береза </w:t>
            </w:r>
          </w:p>
        </w:tc>
        <w:tc>
          <w:tcPr>
            <w:tcW w:w="1680" w:type="dxa"/>
            <w:tcBorders>
              <w:top w:val="nil"/>
              <w:bottom w:val="nil"/>
            </w:tcBorders>
            <w:shd w:val="clear" w:color="auto" w:fill="auto"/>
          </w:tcPr>
          <w:p w14:paraId="1C3F7AD9" w14:textId="77777777" w:rsidR="00665C5A" w:rsidRPr="00665C5A" w:rsidRDefault="00665C5A" w:rsidP="00182EA2">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10</w:t>
            </w:r>
          </w:p>
        </w:tc>
        <w:tc>
          <w:tcPr>
            <w:tcW w:w="1946" w:type="dxa"/>
            <w:tcBorders>
              <w:top w:val="nil"/>
              <w:bottom w:val="nil"/>
            </w:tcBorders>
            <w:shd w:val="clear" w:color="auto" w:fill="auto"/>
          </w:tcPr>
          <w:p w14:paraId="4A58A74E" w14:textId="77777777" w:rsidR="00665C5A" w:rsidRPr="00665C5A" w:rsidRDefault="00665C5A" w:rsidP="00182EA2">
            <w:pPr>
              <w:keepNext/>
              <w:spacing w:after="0" w:line="240" w:lineRule="auto"/>
              <w:jc w:val="center"/>
              <w:rPr>
                <w:rFonts w:ascii="Times New Roman" w:eastAsia="Times New Roman" w:hAnsi="Times New Roman" w:cs="Times New Roman"/>
                <w:sz w:val="24"/>
                <w:szCs w:val="20"/>
                <w:u w:val="single"/>
              </w:rPr>
            </w:pPr>
            <w:r w:rsidRPr="00665C5A">
              <w:rPr>
                <w:rFonts w:ascii="Times New Roman" w:eastAsia="Times New Roman" w:hAnsi="Times New Roman" w:cs="Times New Roman"/>
                <w:sz w:val="24"/>
                <w:szCs w:val="20"/>
                <w:u w:val="single"/>
              </w:rPr>
              <w:t>71</w:t>
            </w:r>
          </w:p>
          <w:p w14:paraId="46173852" w14:textId="77777777" w:rsidR="00665C5A" w:rsidRPr="00665C5A" w:rsidRDefault="00665C5A" w:rsidP="00182EA2">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8</w:t>
            </w:r>
          </w:p>
        </w:tc>
        <w:tc>
          <w:tcPr>
            <w:tcW w:w="3260" w:type="dxa"/>
            <w:tcBorders>
              <w:top w:val="nil"/>
              <w:bottom w:val="nil"/>
            </w:tcBorders>
            <w:shd w:val="clear" w:color="auto" w:fill="auto"/>
          </w:tcPr>
          <w:p w14:paraId="03D88B98" w14:textId="77777777" w:rsidR="00665C5A" w:rsidRPr="00665C5A" w:rsidRDefault="00665C5A" w:rsidP="00182EA2">
            <w:pPr>
              <w:keepNext/>
              <w:spacing w:after="0" w:line="240" w:lineRule="auto"/>
              <w:jc w:val="center"/>
              <w:rPr>
                <w:rFonts w:ascii="Times New Roman" w:eastAsia="Times New Roman" w:hAnsi="Times New Roman" w:cs="Times New Roman"/>
                <w:sz w:val="24"/>
                <w:szCs w:val="20"/>
                <w:u w:val="single"/>
              </w:rPr>
            </w:pPr>
            <w:r w:rsidRPr="00665C5A">
              <w:rPr>
                <w:rFonts w:ascii="Times New Roman" w:eastAsia="Times New Roman" w:hAnsi="Times New Roman" w:cs="Times New Roman"/>
                <w:sz w:val="24"/>
                <w:szCs w:val="20"/>
                <w:u w:val="single"/>
              </w:rPr>
              <w:t>61</w:t>
            </w:r>
          </w:p>
          <w:p w14:paraId="256FE59E" w14:textId="77777777" w:rsidR="00665C5A" w:rsidRPr="00665C5A" w:rsidRDefault="00665C5A" w:rsidP="00182EA2">
            <w:pPr>
              <w:spacing w:after="0" w:line="240" w:lineRule="auto"/>
              <w:jc w:val="center"/>
              <w:rPr>
                <w:rFonts w:ascii="Times New Roman" w:eastAsia="Times New Roman" w:hAnsi="Times New Roman" w:cs="Times New Roman"/>
                <w:color w:val="FF0000"/>
                <w:sz w:val="24"/>
                <w:szCs w:val="20"/>
              </w:rPr>
            </w:pPr>
            <w:r w:rsidRPr="00665C5A">
              <w:rPr>
                <w:rFonts w:ascii="Times New Roman" w:eastAsia="Times New Roman" w:hAnsi="Times New Roman" w:cs="Times New Roman"/>
                <w:sz w:val="24"/>
                <w:szCs w:val="20"/>
              </w:rPr>
              <w:t>7</w:t>
            </w:r>
          </w:p>
        </w:tc>
      </w:tr>
      <w:tr w:rsidR="00665C5A" w:rsidRPr="00665C5A" w14:paraId="4FC66B8D" w14:textId="77777777" w:rsidTr="00182EA2">
        <w:tc>
          <w:tcPr>
            <w:tcW w:w="2748" w:type="dxa"/>
            <w:tcBorders>
              <w:top w:val="nil"/>
              <w:bottom w:val="nil"/>
            </w:tcBorders>
            <w:shd w:val="clear" w:color="auto" w:fill="auto"/>
          </w:tcPr>
          <w:p w14:paraId="3A2F28EF" w14:textId="77777777" w:rsidR="00665C5A" w:rsidRPr="00665C5A" w:rsidRDefault="00665C5A" w:rsidP="00182EA2">
            <w:pPr>
              <w:spacing w:after="0" w:line="240" w:lineRule="auto"/>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 xml:space="preserve">Осина </w:t>
            </w:r>
          </w:p>
        </w:tc>
        <w:tc>
          <w:tcPr>
            <w:tcW w:w="1680" w:type="dxa"/>
            <w:tcBorders>
              <w:top w:val="nil"/>
              <w:bottom w:val="nil"/>
            </w:tcBorders>
            <w:shd w:val="clear" w:color="auto" w:fill="auto"/>
          </w:tcPr>
          <w:p w14:paraId="3E4235BC" w14:textId="77777777" w:rsidR="00665C5A" w:rsidRPr="00665C5A" w:rsidRDefault="00665C5A" w:rsidP="00182EA2">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10</w:t>
            </w:r>
          </w:p>
        </w:tc>
        <w:tc>
          <w:tcPr>
            <w:tcW w:w="1946" w:type="dxa"/>
            <w:tcBorders>
              <w:top w:val="nil"/>
              <w:bottom w:val="nil"/>
            </w:tcBorders>
            <w:shd w:val="clear" w:color="auto" w:fill="auto"/>
          </w:tcPr>
          <w:p w14:paraId="0D145021" w14:textId="77777777" w:rsidR="00665C5A" w:rsidRPr="00665C5A" w:rsidRDefault="00665C5A" w:rsidP="00182EA2">
            <w:pPr>
              <w:keepNext/>
              <w:spacing w:after="0" w:line="240" w:lineRule="auto"/>
              <w:jc w:val="center"/>
              <w:rPr>
                <w:rFonts w:ascii="Times New Roman" w:eastAsia="Times New Roman" w:hAnsi="Times New Roman" w:cs="Times New Roman"/>
                <w:sz w:val="24"/>
                <w:szCs w:val="20"/>
                <w:u w:val="single"/>
              </w:rPr>
            </w:pPr>
            <w:r w:rsidRPr="00665C5A">
              <w:rPr>
                <w:rFonts w:ascii="Times New Roman" w:eastAsia="Times New Roman" w:hAnsi="Times New Roman" w:cs="Times New Roman"/>
                <w:sz w:val="24"/>
                <w:szCs w:val="20"/>
                <w:u w:val="single"/>
              </w:rPr>
              <w:t>51</w:t>
            </w:r>
          </w:p>
          <w:p w14:paraId="5F52CBDE" w14:textId="77777777" w:rsidR="00665C5A" w:rsidRPr="00665C5A" w:rsidRDefault="00665C5A" w:rsidP="00182EA2">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6</w:t>
            </w:r>
          </w:p>
        </w:tc>
        <w:tc>
          <w:tcPr>
            <w:tcW w:w="3260" w:type="dxa"/>
            <w:tcBorders>
              <w:top w:val="nil"/>
              <w:bottom w:val="nil"/>
            </w:tcBorders>
            <w:shd w:val="clear" w:color="auto" w:fill="auto"/>
          </w:tcPr>
          <w:p w14:paraId="0663E13D" w14:textId="77777777" w:rsidR="00665C5A" w:rsidRPr="00665C5A" w:rsidRDefault="00665C5A" w:rsidP="00182EA2">
            <w:pPr>
              <w:keepNext/>
              <w:spacing w:after="0" w:line="240" w:lineRule="auto"/>
              <w:jc w:val="center"/>
              <w:rPr>
                <w:rFonts w:ascii="Times New Roman" w:eastAsia="Times New Roman" w:hAnsi="Times New Roman" w:cs="Times New Roman"/>
                <w:sz w:val="24"/>
                <w:szCs w:val="20"/>
                <w:u w:val="single"/>
              </w:rPr>
            </w:pPr>
            <w:r w:rsidRPr="00665C5A">
              <w:rPr>
                <w:rFonts w:ascii="Times New Roman" w:eastAsia="Times New Roman" w:hAnsi="Times New Roman" w:cs="Times New Roman"/>
                <w:sz w:val="24"/>
                <w:szCs w:val="20"/>
                <w:u w:val="single"/>
              </w:rPr>
              <w:t>41</w:t>
            </w:r>
          </w:p>
          <w:p w14:paraId="40C48F9E" w14:textId="77777777" w:rsidR="00665C5A" w:rsidRPr="00665C5A" w:rsidRDefault="00665C5A" w:rsidP="00182EA2">
            <w:pPr>
              <w:spacing w:after="0" w:line="240" w:lineRule="auto"/>
              <w:jc w:val="center"/>
              <w:rPr>
                <w:rFonts w:ascii="Times New Roman" w:eastAsia="Times New Roman" w:hAnsi="Times New Roman" w:cs="Times New Roman"/>
                <w:color w:val="FF0000"/>
                <w:sz w:val="24"/>
                <w:szCs w:val="20"/>
              </w:rPr>
            </w:pPr>
            <w:r w:rsidRPr="00665C5A">
              <w:rPr>
                <w:rFonts w:ascii="Times New Roman" w:eastAsia="Times New Roman" w:hAnsi="Times New Roman" w:cs="Times New Roman"/>
                <w:sz w:val="24"/>
                <w:szCs w:val="20"/>
              </w:rPr>
              <w:t>5</w:t>
            </w:r>
          </w:p>
        </w:tc>
      </w:tr>
      <w:tr w:rsidR="00665C5A" w:rsidRPr="00665C5A" w14:paraId="1070A27C" w14:textId="77777777" w:rsidTr="00182EA2">
        <w:tc>
          <w:tcPr>
            <w:tcW w:w="2748" w:type="dxa"/>
            <w:tcBorders>
              <w:top w:val="nil"/>
              <w:bottom w:val="nil"/>
            </w:tcBorders>
            <w:shd w:val="clear" w:color="auto" w:fill="auto"/>
          </w:tcPr>
          <w:p w14:paraId="0A18E12F" w14:textId="77777777" w:rsidR="00665C5A" w:rsidRPr="00665C5A" w:rsidRDefault="00665C5A" w:rsidP="00182EA2">
            <w:pPr>
              <w:spacing w:after="0" w:line="240" w:lineRule="auto"/>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 xml:space="preserve">Тополь </w:t>
            </w:r>
          </w:p>
        </w:tc>
        <w:tc>
          <w:tcPr>
            <w:tcW w:w="1680" w:type="dxa"/>
            <w:tcBorders>
              <w:top w:val="nil"/>
              <w:bottom w:val="nil"/>
            </w:tcBorders>
            <w:shd w:val="clear" w:color="auto" w:fill="auto"/>
          </w:tcPr>
          <w:p w14:paraId="77837D32" w14:textId="77777777" w:rsidR="00665C5A" w:rsidRPr="00665C5A" w:rsidRDefault="00665C5A" w:rsidP="00182EA2">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10</w:t>
            </w:r>
          </w:p>
        </w:tc>
        <w:tc>
          <w:tcPr>
            <w:tcW w:w="1946" w:type="dxa"/>
            <w:tcBorders>
              <w:top w:val="nil"/>
              <w:bottom w:val="nil"/>
            </w:tcBorders>
            <w:shd w:val="clear" w:color="auto" w:fill="auto"/>
          </w:tcPr>
          <w:p w14:paraId="0A66DF0E" w14:textId="77777777" w:rsidR="00665C5A" w:rsidRPr="00665C5A" w:rsidRDefault="00665C5A" w:rsidP="00182EA2">
            <w:pPr>
              <w:keepNext/>
              <w:spacing w:after="0" w:line="240" w:lineRule="auto"/>
              <w:jc w:val="center"/>
              <w:rPr>
                <w:rFonts w:ascii="Times New Roman" w:eastAsia="Times New Roman" w:hAnsi="Times New Roman" w:cs="Times New Roman"/>
                <w:sz w:val="24"/>
                <w:szCs w:val="20"/>
                <w:u w:val="single"/>
              </w:rPr>
            </w:pPr>
            <w:r w:rsidRPr="00665C5A">
              <w:rPr>
                <w:rFonts w:ascii="Times New Roman" w:eastAsia="Times New Roman" w:hAnsi="Times New Roman" w:cs="Times New Roman"/>
                <w:sz w:val="24"/>
                <w:szCs w:val="20"/>
                <w:u w:val="single"/>
              </w:rPr>
              <w:t>51</w:t>
            </w:r>
          </w:p>
          <w:p w14:paraId="2787C12D" w14:textId="77777777" w:rsidR="00665C5A" w:rsidRPr="00665C5A" w:rsidRDefault="00665C5A" w:rsidP="00182EA2">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6</w:t>
            </w:r>
          </w:p>
        </w:tc>
        <w:tc>
          <w:tcPr>
            <w:tcW w:w="3260" w:type="dxa"/>
            <w:tcBorders>
              <w:top w:val="nil"/>
              <w:bottom w:val="nil"/>
            </w:tcBorders>
            <w:shd w:val="clear" w:color="auto" w:fill="auto"/>
          </w:tcPr>
          <w:p w14:paraId="1E0AB1D1" w14:textId="77777777" w:rsidR="00665C5A" w:rsidRPr="00665C5A" w:rsidRDefault="00665C5A" w:rsidP="00182EA2">
            <w:pPr>
              <w:keepNext/>
              <w:spacing w:after="0" w:line="240" w:lineRule="auto"/>
              <w:jc w:val="center"/>
              <w:rPr>
                <w:rFonts w:ascii="Times New Roman" w:eastAsia="Times New Roman" w:hAnsi="Times New Roman" w:cs="Times New Roman"/>
                <w:sz w:val="24"/>
                <w:szCs w:val="20"/>
                <w:u w:val="single"/>
              </w:rPr>
            </w:pPr>
            <w:r w:rsidRPr="00665C5A">
              <w:rPr>
                <w:rFonts w:ascii="Times New Roman" w:eastAsia="Times New Roman" w:hAnsi="Times New Roman" w:cs="Times New Roman"/>
                <w:sz w:val="24"/>
                <w:szCs w:val="20"/>
                <w:u w:val="single"/>
              </w:rPr>
              <w:t>41</w:t>
            </w:r>
          </w:p>
          <w:p w14:paraId="1B5469EE" w14:textId="77777777" w:rsidR="00665C5A" w:rsidRPr="00665C5A" w:rsidRDefault="00665C5A" w:rsidP="00182EA2">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5</w:t>
            </w:r>
          </w:p>
        </w:tc>
      </w:tr>
      <w:tr w:rsidR="00665C5A" w:rsidRPr="00665C5A" w14:paraId="445A5BB8" w14:textId="77777777" w:rsidTr="00182EA2">
        <w:tc>
          <w:tcPr>
            <w:tcW w:w="2748" w:type="dxa"/>
            <w:tcBorders>
              <w:top w:val="nil"/>
              <w:bottom w:val="nil"/>
            </w:tcBorders>
            <w:shd w:val="clear" w:color="auto" w:fill="auto"/>
          </w:tcPr>
          <w:p w14:paraId="4C162C6A" w14:textId="77777777" w:rsidR="00665C5A" w:rsidRPr="00665C5A" w:rsidRDefault="00665C5A" w:rsidP="00182EA2">
            <w:pPr>
              <w:spacing w:after="0" w:line="240" w:lineRule="auto"/>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 xml:space="preserve">Яблоня </w:t>
            </w:r>
          </w:p>
        </w:tc>
        <w:tc>
          <w:tcPr>
            <w:tcW w:w="1680" w:type="dxa"/>
            <w:tcBorders>
              <w:top w:val="nil"/>
              <w:bottom w:val="nil"/>
            </w:tcBorders>
            <w:shd w:val="clear" w:color="auto" w:fill="auto"/>
          </w:tcPr>
          <w:p w14:paraId="09B2AF49" w14:textId="77777777" w:rsidR="00665C5A" w:rsidRPr="00665C5A" w:rsidRDefault="00665C5A" w:rsidP="00182EA2">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10</w:t>
            </w:r>
          </w:p>
        </w:tc>
        <w:tc>
          <w:tcPr>
            <w:tcW w:w="1946" w:type="dxa"/>
            <w:tcBorders>
              <w:top w:val="nil"/>
              <w:bottom w:val="nil"/>
            </w:tcBorders>
            <w:shd w:val="clear" w:color="auto" w:fill="auto"/>
          </w:tcPr>
          <w:p w14:paraId="26FB2FA7" w14:textId="77777777" w:rsidR="00665C5A" w:rsidRPr="00665C5A" w:rsidRDefault="00665C5A" w:rsidP="00182EA2">
            <w:pPr>
              <w:keepNext/>
              <w:spacing w:after="0" w:line="240" w:lineRule="auto"/>
              <w:jc w:val="center"/>
              <w:rPr>
                <w:rFonts w:ascii="Times New Roman" w:eastAsia="Times New Roman" w:hAnsi="Times New Roman" w:cs="Times New Roman"/>
                <w:sz w:val="24"/>
                <w:szCs w:val="20"/>
                <w:u w:val="single"/>
              </w:rPr>
            </w:pPr>
            <w:r w:rsidRPr="00665C5A">
              <w:rPr>
                <w:rFonts w:ascii="Times New Roman" w:eastAsia="Times New Roman" w:hAnsi="Times New Roman" w:cs="Times New Roman"/>
                <w:sz w:val="24"/>
                <w:szCs w:val="20"/>
                <w:u w:val="single"/>
              </w:rPr>
              <w:t>51</w:t>
            </w:r>
          </w:p>
          <w:p w14:paraId="0D5FF2FC" w14:textId="77777777" w:rsidR="00665C5A" w:rsidRPr="00665C5A" w:rsidRDefault="00665C5A" w:rsidP="00182EA2">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6</w:t>
            </w:r>
          </w:p>
        </w:tc>
        <w:tc>
          <w:tcPr>
            <w:tcW w:w="3260" w:type="dxa"/>
            <w:tcBorders>
              <w:top w:val="nil"/>
              <w:bottom w:val="nil"/>
            </w:tcBorders>
            <w:shd w:val="clear" w:color="auto" w:fill="auto"/>
          </w:tcPr>
          <w:p w14:paraId="34F974CE" w14:textId="77777777" w:rsidR="00665C5A" w:rsidRPr="00665C5A" w:rsidRDefault="00665C5A" w:rsidP="00182EA2">
            <w:pPr>
              <w:keepNext/>
              <w:spacing w:after="0" w:line="240" w:lineRule="auto"/>
              <w:jc w:val="center"/>
              <w:rPr>
                <w:rFonts w:ascii="Times New Roman" w:eastAsia="Times New Roman" w:hAnsi="Times New Roman" w:cs="Times New Roman"/>
                <w:sz w:val="24"/>
                <w:szCs w:val="20"/>
                <w:u w:val="single"/>
              </w:rPr>
            </w:pPr>
            <w:r w:rsidRPr="00665C5A">
              <w:rPr>
                <w:rFonts w:ascii="Times New Roman" w:eastAsia="Times New Roman" w:hAnsi="Times New Roman" w:cs="Times New Roman"/>
                <w:sz w:val="24"/>
                <w:szCs w:val="20"/>
                <w:u w:val="single"/>
              </w:rPr>
              <w:t>41</w:t>
            </w:r>
          </w:p>
          <w:p w14:paraId="6102D2B5" w14:textId="77777777" w:rsidR="00665C5A" w:rsidRPr="00665C5A" w:rsidRDefault="00665C5A" w:rsidP="00182EA2">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5</w:t>
            </w:r>
          </w:p>
        </w:tc>
      </w:tr>
      <w:tr w:rsidR="00665C5A" w:rsidRPr="00665C5A" w14:paraId="5DEB221D" w14:textId="77777777" w:rsidTr="00182EA2">
        <w:tc>
          <w:tcPr>
            <w:tcW w:w="2748" w:type="dxa"/>
            <w:tcBorders>
              <w:top w:val="nil"/>
              <w:bottom w:val="nil"/>
            </w:tcBorders>
            <w:shd w:val="clear" w:color="auto" w:fill="auto"/>
          </w:tcPr>
          <w:p w14:paraId="597D863F" w14:textId="77777777" w:rsidR="00665C5A" w:rsidRPr="00665C5A" w:rsidRDefault="00665C5A" w:rsidP="00182EA2">
            <w:pPr>
              <w:spacing w:after="0" w:line="240" w:lineRule="auto"/>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 xml:space="preserve">Клен </w:t>
            </w:r>
          </w:p>
        </w:tc>
        <w:tc>
          <w:tcPr>
            <w:tcW w:w="1680" w:type="dxa"/>
            <w:tcBorders>
              <w:top w:val="nil"/>
              <w:bottom w:val="nil"/>
            </w:tcBorders>
            <w:shd w:val="clear" w:color="auto" w:fill="auto"/>
          </w:tcPr>
          <w:p w14:paraId="3F940803" w14:textId="77777777" w:rsidR="00665C5A" w:rsidRPr="00665C5A" w:rsidRDefault="00665C5A" w:rsidP="00182EA2">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10</w:t>
            </w:r>
          </w:p>
        </w:tc>
        <w:tc>
          <w:tcPr>
            <w:tcW w:w="1946" w:type="dxa"/>
            <w:tcBorders>
              <w:top w:val="nil"/>
              <w:bottom w:val="nil"/>
            </w:tcBorders>
            <w:shd w:val="clear" w:color="auto" w:fill="auto"/>
          </w:tcPr>
          <w:p w14:paraId="2D042EDC" w14:textId="77777777" w:rsidR="00665C5A" w:rsidRPr="00665C5A" w:rsidRDefault="00665C5A" w:rsidP="00182EA2">
            <w:pPr>
              <w:keepNext/>
              <w:spacing w:after="0" w:line="240" w:lineRule="auto"/>
              <w:jc w:val="center"/>
              <w:rPr>
                <w:rFonts w:ascii="Times New Roman" w:eastAsia="Times New Roman" w:hAnsi="Times New Roman" w:cs="Times New Roman"/>
                <w:sz w:val="24"/>
                <w:szCs w:val="20"/>
                <w:u w:val="single"/>
              </w:rPr>
            </w:pPr>
            <w:r w:rsidRPr="00665C5A">
              <w:rPr>
                <w:rFonts w:ascii="Times New Roman" w:eastAsia="Times New Roman" w:hAnsi="Times New Roman" w:cs="Times New Roman"/>
                <w:sz w:val="24"/>
                <w:szCs w:val="20"/>
                <w:u w:val="single"/>
              </w:rPr>
              <w:t>61</w:t>
            </w:r>
          </w:p>
          <w:p w14:paraId="14868A9C" w14:textId="77777777" w:rsidR="00665C5A" w:rsidRPr="00665C5A" w:rsidRDefault="00665C5A" w:rsidP="00182EA2">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71</w:t>
            </w:r>
          </w:p>
        </w:tc>
        <w:tc>
          <w:tcPr>
            <w:tcW w:w="3260" w:type="dxa"/>
            <w:tcBorders>
              <w:top w:val="nil"/>
              <w:bottom w:val="nil"/>
            </w:tcBorders>
            <w:shd w:val="clear" w:color="auto" w:fill="auto"/>
          </w:tcPr>
          <w:p w14:paraId="0880509A" w14:textId="77777777" w:rsidR="00665C5A" w:rsidRPr="00665C5A" w:rsidRDefault="00665C5A" w:rsidP="00182EA2">
            <w:pPr>
              <w:keepNext/>
              <w:spacing w:after="0" w:line="240" w:lineRule="auto"/>
              <w:jc w:val="center"/>
              <w:rPr>
                <w:rFonts w:ascii="Times New Roman" w:eastAsia="Times New Roman" w:hAnsi="Times New Roman" w:cs="Times New Roman"/>
                <w:sz w:val="24"/>
                <w:szCs w:val="20"/>
                <w:u w:val="single"/>
              </w:rPr>
            </w:pPr>
            <w:r w:rsidRPr="00665C5A">
              <w:rPr>
                <w:rFonts w:ascii="Times New Roman" w:eastAsia="Times New Roman" w:hAnsi="Times New Roman" w:cs="Times New Roman"/>
                <w:sz w:val="24"/>
                <w:szCs w:val="20"/>
                <w:u w:val="single"/>
              </w:rPr>
              <w:t>51</w:t>
            </w:r>
          </w:p>
          <w:p w14:paraId="3DA0D3D3" w14:textId="77777777" w:rsidR="00665C5A" w:rsidRPr="00665C5A" w:rsidRDefault="00665C5A" w:rsidP="00182EA2">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6</w:t>
            </w:r>
          </w:p>
        </w:tc>
      </w:tr>
      <w:tr w:rsidR="00665C5A" w:rsidRPr="00665C5A" w14:paraId="4D16490D" w14:textId="77777777" w:rsidTr="00182EA2">
        <w:tc>
          <w:tcPr>
            <w:tcW w:w="2748" w:type="dxa"/>
            <w:tcBorders>
              <w:top w:val="nil"/>
              <w:bottom w:val="nil"/>
            </w:tcBorders>
            <w:shd w:val="clear" w:color="auto" w:fill="auto"/>
          </w:tcPr>
          <w:p w14:paraId="208891EC" w14:textId="77777777" w:rsidR="00665C5A" w:rsidRPr="00665C5A" w:rsidRDefault="00665C5A" w:rsidP="00182EA2">
            <w:pPr>
              <w:spacing w:after="0" w:line="240" w:lineRule="auto"/>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 xml:space="preserve">Вишня </w:t>
            </w:r>
          </w:p>
        </w:tc>
        <w:tc>
          <w:tcPr>
            <w:tcW w:w="1680" w:type="dxa"/>
            <w:tcBorders>
              <w:top w:val="nil"/>
              <w:bottom w:val="nil"/>
            </w:tcBorders>
            <w:shd w:val="clear" w:color="auto" w:fill="auto"/>
          </w:tcPr>
          <w:p w14:paraId="3252C6FA" w14:textId="77777777" w:rsidR="00665C5A" w:rsidRPr="00665C5A" w:rsidRDefault="00665C5A" w:rsidP="00182EA2">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5</w:t>
            </w:r>
          </w:p>
        </w:tc>
        <w:tc>
          <w:tcPr>
            <w:tcW w:w="1946" w:type="dxa"/>
            <w:tcBorders>
              <w:top w:val="nil"/>
              <w:bottom w:val="nil"/>
            </w:tcBorders>
            <w:shd w:val="clear" w:color="auto" w:fill="auto"/>
          </w:tcPr>
          <w:p w14:paraId="2CA84029" w14:textId="77777777" w:rsidR="00665C5A" w:rsidRPr="00665C5A" w:rsidRDefault="00665C5A" w:rsidP="00182EA2">
            <w:pPr>
              <w:keepNext/>
              <w:spacing w:after="0" w:line="240" w:lineRule="auto"/>
              <w:jc w:val="center"/>
              <w:rPr>
                <w:rFonts w:ascii="Times New Roman" w:eastAsia="Times New Roman" w:hAnsi="Times New Roman" w:cs="Times New Roman"/>
                <w:sz w:val="24"/>
                <w:szCs w:val="20"/>
                <w:u w:val="single"/>
              </w:rPr>
            </w:pPr>
            <w:r w:rsidRPr="00665C5A">
              <w:rPr>
                <w:rFonts w:ascii="Times New Roman" w:eastAsia="Times New Roman" w:hAnsi="Times New Roman" w:cs="Times New Roman"/>
                <w:sz w:val="24"/>
                <w:szCs w:val="20"/>
                <w:u w:val="single"/>
              </w:rPr>
              <w:t>61</w:t>
            </w:r>
          </w:p>
          <w:p w14:paraId="4DB2287B" w14:textId="77777777" w:rsidR="00665C5A" w:rsidRPr="00665C5A" w:rsidRDefault="00665C5A" w:rsidP="00182EA2">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71</w:t>
            </w:r>
          </w:p>
        </w:tc>
        <w:tc>
          <w:tcPr>
            <w:tcW w:w="3260" w:type="dxa"/>
            <w:tcBorders>
              <w:top w:val="nil"/>
              <w:bottom w:val="nil"/>
            </w:tcBorders>
            <w:shd w:val="clear" w:color="auto" w:fill="auto"/>
          </w:tcPr>
          <w:p w14:paraId="46C7CA61" w14:textId="77777777" w:rsidR="00665C5A" w:rsidRPr="00665C5A" w:rsidRDefault="00665C5A" w:rsidP="00182EA2">
            <w:pPr>
              <w:keepNext/>
              <w:spacing w:after="0" w:line="240" w:lineRule="auto"/>
              <w:jc w:val="center"/>
              <w:rPr>
                <w:rFonts w:ascii="Times New Roman" w:eastAsia="Times New Roman" w:hAnsi="Times New Roman" w:cs="Times New Roman"/>
                <w:sz w:val="24"/>
                <w:szCs w:val="20"/>
                <w:u w:val="single"/>
              </w:rPr>
            </w:pPr>
            <w:r w:rsidRPr="00665C5A">
              <w:rPr>
                <w:rFonts w:ascii="Times New Roman" w:eastAsia="Times New Roman" w:hAnsi="Times New Roman" w:cs="Times New Roman"/>
                <w:sz w:val="24"/>
                <w:szCs w:val="20"/>
                <w:u w:val="single"/>
              </w:rPr>
              <w:t>25</w:t>
            </w:r>
          </w:p>
          <w:p w14:paraId="79ABC0F4" w14:textId="77777777" w:rsidR="00665C5A" w:rsidRPr="00665C5A" w:rsidRDefault="00665C5A" w:rsidP="00182EA2">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6</w:t>
            </w:r>
          </w:p>
        </w:tc>
      </w:tr>
      <w:tr w:rsidR="00665C5A" w:rsidRPr="00665C5A" w14:paraId="5D28CB81" w14:textId="77777777" w:rsidTr="00182EA2">
        <w:tc>
          <w:tcPr>
            <w:tcW w:w="2748" w:type="dxa"/>
            <w:tcBorders>
              <w:top w:val="nil"/>
              <w:bottom w:val="nil"/>
            </w:tcBorders>
            <w:shd w:val="clear" w:color="auto" w:fill="auto"/>
          </w:tcPr>
          <w:p w14:paraId="43794096" w14:textId="77777777" w:rsidR="00665C5A" w:rsidRPr="00665C5A" w:rsidRDefault="00665C5A" w:rsidP="00182EA2">
            <w:pPr>
              <w:spacing w:after="0" w:line="240" w:lineRule="auto"/>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Ива кустарниковая</w:t>
            </w:r>
          </w:p>
        </w:tc>
        <w:tc>
          <w:tcPr>
            <w:tcW w:w="1680" w:type="dxa"/>
            <w:tcBorders>
              <w:top w:val="nil"/>
              <w:bottom w:val="nil"/>
            </w:tcBorders>
            <w:shd w:val="clear" w:color="auto" w:fill="auto"/>
          </w:tcPr>
          <w:p w14:paraId="1DAFA604" w14:textId="77777777" w:rsidR="00665C5A" w:rsidRPr="00665C5A" w:rsidRDefault="00665C5A" w:rsidP="00182EA2">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1</w:t>
            </w:r>
          </w:p>
        </w:tc>
        <w:tc>
          <w:tcPr>
            <w:tcW w:w="1946" w:type="dxa"/>
            <w:tcBorders>
              <w:top w:val="nil"/>
              <w:bottom w:val="nil"/>
            </w:tcBorders>
            <w:shd w:val="clear" w:color="auto" w:fill="auto"/>
          </w:tcPr>
          <w:p w14:paraId="7680B407" w14:textId="77777777" w:rsidR="00665C5A" w:rsidRPr="00665C5A" w:rsidRDefault="00665C5A" w:rsidP="00182EA2">
            <w:pPr>
              <w:keepNext/>
              <w:spacing w:after="0" w:line="240" w:lineRule="auto"/>
              <w:jc w:val="center"/>
              <w:rPr>
                <w:rFonts w:ascii="Times New Roman" w:eastAsia="Times New Roman" w:hAnsi="Times New Roman" w:cs="Times New Roman"/>
                <w:sz w:val="24"/>
                <w:szCs w:val="20"/>
                <w:u w:val="single"/>
              </w:rPr>
            </w:pPr>
            <w:r w:rsidRPr="00665C5A">
              <w:rPr>
                <w:rFonts w:ascii="Times New Roman" w:eastAsia="Times New Roman" w:hAnsi="Times New Roman" w:cs="Times New Roman"/>
                <w:sz w:val="24"/>
                <w:szCs w:val="20"/>
                <w:u w:val="single"/>
              </w:rPr>
              <w:t>6</w:t>
            </w:r>
          </w:p>
          <w:p w14:paraId="428762CF" w14:textId="77777777" w:rsidR="00665C5A" w:rsidRPr="00665C5A" w:rsidRDefault="00665C5A" w:rsidP="00182EA2">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6</w:t>
            </w:r>
          </w:p>
        </w:tc>
        <w:tc>
          <w:tcPr>
            <w:tcW w:w="3260" w:type="dxa"/>
            <w:tcBorders>
              <w:top w:val="nil"/>
              <w:bottom w:val="nil"/>
            </w:tcBorders>
            <w:shd w:val="clear" w:color="auto" w:fill="auto"/>
          </w:tcPr>
          <w:p w14:paraId="5EE67930" w14:textId="77777777" w:rsidR="00665C5A" w:rsidRPr="00665C5A" w:rsidRDefault="00665C5A" w:rsidP="00182EA2">
            <w:pPr>
              <w:keepNext/>
              <w:spacing w:after="0" w:line="240" w:lineRule="auto"/>
              <w:jc w:val="center"/>
              <w:rPr>
                <w:rFonts w:ascii="Times New Roman" w:eastAsia="Times New Roman" w:hAnsi="Times New Roman" w:cs="Times New Roman"/>
                <w:sz w:val="24"/>
                <w:szCs w:val="20"/>
                <w:u w:val="single"/>
              </w:rPr>
            </w:pPr>
            <w:r w:rsidRPr="00665C5A">
              <w:rPr>
                <w:rFonts w:ascii="Times New Roman" w:eastAsia="Times New Roman" w:hAnsi="Times New Roman" w:cs="Times New Roman"/>
                <w:sz w:val="24"/>
                <w:szCs w:val="20"/>
                <w:u w:val="single"/>
              </w:rPr>
              <w:t>5</w:t>
            </w:r>
          </w:p>
          <w:p w14:paraId="4AC4060C" w14:textId="77777777" w:rsidR="00665C5A" w:rsidRPr="00665C5A" w:rsidRDefault="00665C5A" w:rsidP="00182EA2">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5</w:t>
            </w:r>
          </w:p>
        </w:tc>
      </w:tr>
      <w:tr w:rsidR="00665C5A" w:rsidRPr="00665C5A" w14:paraId="55134DBD" w14:textId="77777777" w:rsidTr="00182EA2">
        <w:tc>
          <w:tcPr>
            <w:tcW w:w="2748" w:type="dxa"/>
            <w:tcBorders>
              <w:top w:val="nil"/>
              <w:bottom w:val="single" w:sz="4" w:space="0" w:color="auto"/>
            </w:tcBorders>
            <w:shd w:val="clear" w:color="auto" w:fill="auto"/>
          </w:tcPr>
          <w:p w14:paraId="01140935" w14:textId="77777777" w:rsidR="00665C5A" w:rsidRPr="00665C5A" w:rsidRDefault="00665C5A" w:rsidP="00182EA2">
            <w:pPr>
              <w:spacing w:after="0" w:line="240" w:lineRule="auto"/>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Прочие кустарники</w:t>
            </w:r>
          </w:p>
        </w:tc>
        <w:tc>
          <w:tcPr>
            <w:tcW w:w="1680" w:type="dxa"/>
            <w:tcBorders>
              <w:top w:val="nil"/>
              <w:bottom w:val="single" w:sz="4" w:space="0" w:color="auto"/>
            </w:tcBorders>
            <w:shd w:val="clear" w:color="auto" w:fill="auto"/>
          </w:tcPr>
          <w:p w14:paraId="78B1D499" w14:textId="77777777" w:rsidR="00665C5A" w:rsidRPr="00665C5A" w:rsidRDefault="00665C5A" w:rsidP="00182EA2">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2</w:t>
            </w:r>
          </w:p>
        </w:tc>
        <w:tc>
          <w:tcPr>
            <w:tcW w:w="1946" w:type="dxa"/>
            <w:tcBorders>
              <w:top w:val="nil"/>
              <w:bottom w:val="single" w:sz="4" w:space="0" w:color="auto"/>
            </w:tcBorders>
            <w:shd w:val="clear" w:color="auto" w:fill="auto"/>
          </w:tcPr>
          <w:p w14:paraId="5935E113" w14:textId="77777777" w:rsidR="00665C5A" w:rsidRPr="00665C5A" w:rsidRDefault="00665C5A" w:rsidP="00182EA2">
            <w:pPr>
              <w:keepNext/>
              <w:spacing w:after="0" w:line="240" w:lineRule="auto"/>
              <w:jc w:val="center"/>
              <w:rPr>
                <w:rFonts w:ascii="Times New Roman" w:eastAsia="Times New Roman" w:hAnsi="Times New Roman" w:cs="Times New Roman"/>
                <w:sz w:val="24"/>
                <w:szCs w:val="20"/>
                <w:u w:val="single"/>
              </w:rPr>
            </w:pPr>
            <w:r w:rsidRPr="00665C5A">
              <w:rPr>
                <w:rFonts w:ascii="Times New Roman" w:eastAsia="Times New Roman" w:hAnsi="Times New Roman" w:cs="Times New Roman"/>
                <w:sz w:val="24"/>
                <w:szCs w:val="20"/>
                <w:u w:val="single"/>
              </w:rPr>
              <w:t>11</w:t>
            </w:r>
          </w:p>
          <w:p w14:paraId="03088613" w14:textId="77777777" w:rsidR="00665C5A" w:rsidRPr="00665C5A" w:rsidRDefault="00665C5A" w:rsidP="00182EA2">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6</w:t>
            </w:r>
          </w:p>
        </w:tc>
        <w:tc>
          <w:tcPr>
            <w:tcW w:w="3260" w:type="dxa"/>
            <w:tcBorders>
              <w:top w:val="nil"/>
              <w:bottom w:val="single" w:sz="4" w:space="0" w:color="auto"/>
            </w:tcBorders>
            <w:shd w:val="clear" w:color="auto" w:fill="auto"/>
          </w:tcPr>
          <w:p w14:paraId="790C3727" w14:textId="77777777" w:rsidR="00665C5A" w:rsidRPr="00665C5A" w:rsidRDefault="00665C5A" w:rsidP="00182EA2">
            <w:pPr>
              <w:keepNext/>
              <w:spacing w:after="0" w:line="240" w:lineRule="auto"/>
              <w:jc w:val="center"/>
              <w:rPr>
                <w:rFonts w:ascii="Times New Roman" w:eastAsia="Times New Roman" w:hAnsi="Times New Roman" w:cs="Times New Roman"/>
                <w:sz w:val="24"/>
                <w:szCs w:val="20"/>
                <w:u w:val="single"/>
              </w:rPr>
            </w:pPr>
            <w:r w:rsidRPr="00665C5A">
              <w:rPr>
                <w:rFonts w:ascii="Times New Roman" w:eastAsia="Times New Roman" w:hAnsi="Times New Roman" w:cs="Times New Roman"/>
                <w:sz w:val="24"/>
                <w:szCs w:val="20"/>
                <w:u w:val="single"/>
              </w:rPr>
              <w:t>9</w:t>
            </w:r>
          </w:p>
          <w:p w14:paraId="64ACD279" w14:textId="77777777" w:rsidR="00665C5A" w:rsidRPr="00665C5A" w:rsidRDefault="00665C5A" w:rsidP="00182EA2">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5</w:t>
            </w:r>
          </w:p>
        </w:tc>
      </w:tr>
    </w:tbl>
    <w:p w14:paraId="609A2712" w14:textId="77777777" w:rsidR="00665C5A" w:rsidRPr="00665C5A" w:rsidRDefault="00665C5A" w:rsidP="00665C5A">
      <w:pPr>
        <w:spacing w:after="0" w:line="240" w:lineRule="auto"/>
        <w:ind w:firstLine="851"/>
        <w:jc w:val="both"/>
        <w:rPr>
          <w:rFonts w:ascii="Times New Roman" w:eastAsia="Times New Roman" w:hAnsi="Times New Roman" w:cs="Times New Roman"/>
          <w:color w:val="FF0000"/>
          <w:sz w:val="24"/>
          <w:szCs w:val="20"/>
        </w:rPr>
      </w:pPr>
    </w:p>
    <w:p w14:paraId="14D9CE75" w14:textId="77777777" w:rsidR="00665C5A" w:rsidRPr="00665C5A" w:rsidRDefault="00665C5A" w:rsidP="00182EA2">
      <w:pPr>
        <w:spacing w:after="0" w:line="240" w:lineRule="auto"/>
        <w:ind w:firstLine="709"/>
        <w:jc w:val="both"/>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Ведение лесного хозяйства в пределах организационно-хозяйственных единиц в истекшем ревизионном периоде отвечало поставленным задачам.</w:t>
      </w:r>
    </w:p>
    <w:p w14:paraId="02D22E15" w14:textId="77777777" w:rsidR="00665C5A" w:rsidRPr="00665C5A" w:rsidRDefault="00665C5A" w:rsidP="00182EA2">
      <w:pPr>
        <w:spacing w:after="0" w:line="240" w:lineRule="auto"/>
        <w:ind w:firstLine="709"/>
        <w:jc w:val="both"/>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В практической деятельности хозяйство велось в соответствии с установленными возрастами рубок.</w:t>
      </w:r>
    </w:p>
    <w:p w14:paraId="543E8B5B" w14:textId="77777777" w:rsidR="00665C5A" w:rsidRPr="00665C5A" w:rsidRDefault="00665C5A" w:rsidP="00182EA2">
      <w:pPr>
        <w:spacing w:after="0" w:line="240" w:lineRule="auto"/>
        <w:ind w:firstLine="709"/>
        <w:jc w:val="both"/>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 xml:space="preserve">Учет объемов проведенных рубок главного пользования, рубок ухода и прочих рубок велся в Книге расхода леса. Создание лесных культур, их перевод в покрытые лесом угодья и списание велись в Книге лесных культур. Отметки о выполненных мероприятиях вносились в </w:t>
      </w:r>
      <w:r w:rsidRPr="00665C5A">
        <w:rPr>
          <w:rFonts w:ascii="Times New Roman" w:eastAsia="Times New Roman" w:hAnsi="Times New Roman" w:cs="Times New Roman"/>
          <w:sz w:val="24"/>
          <w:szCs w:val="20"/>
        </w:rPr>
        <w:lastRenderedPageBreak/>
        <w:t>таксационные описания и планшеты недостаточно полно. Материалы прежнего лесоустройства сохранены в полном объеме.</w:t>
      </w:r>
    </w:p>
    <w:p w14:paraId="7E7516F2" w14:textId="77777777" w:rsidR="00665C5A" w:rsidRPr="00665C5A" w:rsidRDefault="00665C5A" w:rsidP="00182EA2">
      <w:pPr>
        <w:spacing w:after="0" w:line="240" w:lineRule="auto"/>
        <w:ind w:firstLine="709"/>
        <w:jc w:val="both"/>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Учет лесного фонда велся регулярно, изменения в учет лесного фонда вносились в соответствии с установленными требованиями. Качество внесения текущих изменений в материалы лесоустройства удовлетворительное (табл.3).</w:t>
      </w:r>
    </w:p>
    <w:p w14:paraId="7B3E39BD" w14:textId="77777777" w:rsidR="00926437" w:rsidRDefault="00926437" w:rsidP="00665C5A">
      <w:pPr>
        <w:keepNext/>
        <w:spacing w:before="120" w:after="60" w:line="240" w:lineRule="auto"/>
        <w:ind w:firstLine="851"/>
        <w:jc w:val="right"/>
        <w:rPr>
          <w:rFonts w:ascii="Times New Roman" w:eastAsia="Times New Roman" w:hAnsi="Times New Roman" w:cs="Times New Roman"/>
          <w:sz w:val="24"/>
          <w:szCs w:val="20"/>
        </w:rPr>
      </w:pPr>
    </w:p>
    <w:p w14:paraId="6CFE408A" w14:textId="2F6CC7EA" w:rsidR="00665C5A" w:rsidRPr="00665C5A" w:rsidRDefault="00665C5A" w:rsidP="00665C5A">
      <w:pPr>
        <w:keepNext/>
        <w:spacing w:before="120" w:after="60" w:line="240" w:lineRule="auto"/>
        <w:ind w:firstLine="851"/>
        <w:jc w:val="right"/>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Таблица 3</w:t>
      </w:r>
    </w:p>
    <w:p w14:paraId="70FEED6F" w14:textId="77777777" w:rsidR="00665C5A" w:rsidRPr="00665C5A" w:rsidRDefault="00665C5A" w:rsidP="00665C5A">
      <w:pPr>
        <w:keepNext/>
        <w:spacing w:after="180" w:line="240" w:lineRule="auto"/>
        <w:jc w:val="center"/>
        <w:rPr>
          <w:rFonts w:ascii="Times New Roman" w:eastAsia="Times New Roman" w:hAnsi="Times New Roman" w:cs="Times New Roman"/>
          <w:b/>
          <w:sz w:val="24"/>
          <w:szCs w:val="20"/>
        </w:rPr>
      </w:pPr>
      <w:r w:rsidRPr="00665C5A">
        <w:rPr>
          <w:rFonts w:ascii="Times New Roman" w:eastAsia="Times New Roman" w:hAnsi="Times New Roman" w:cs="Times New Roman"/>
          <w:b/>
          <w:sz w:val="24"/>
          <w:szCs w:val="20"/>
        </w:rPr>
        <w:t>Качество внесения текущих изменений в материалы лесоустройства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2520"/>
        <w:gridCol w:w="1080"/>
        <w:gridCol w:w="2280"/>
        <w:gridCol w:w="1080"/>
        <w:gridCol w:w="1080"/>
        <w:gridCol w:w="1101"/>
      </w:tblGrid>
      <w:tr w:rsidR="00665C5A" w:rsidRPr="00665C5A" w14:paraId="3E6C5703" w14:textId="77777777" w:rsidTr="00665C5A">
        <w:trPr>
          <w:cantSplit/>
        </w:trPr>
        <w:tc>
          <w:tcPr>
            <w:tcW w:w="708" w:type="dxa"/>
            <w:vMerge w:val="restart"/>
            <w:vAlign w:val="center"/>
          </w:tcPr>
          <w:p w14:paraId="7EE7AC8A" w14:textId="77777777" w:rsidR="00665C5A" w:rsidRPr="00665C5A" w:rsidRDefault="00665C5A" w:rsidP="00665C5A">
            <w:pPr>
              <w:keepNext/>
              <w:numPr>
                <w:ilvl w:val="0"/>
                <w:numId w:val="15"/>
              </w:numPr>
              <w:tabs>
                <w:tab w:val="clear" w:pos="1440"/>
              </w:tabs>
              <w:spacing w:after="0" w:line="240" w:lineRule="auto"/>
              <w:jc w:val="center"/>
              <w:rPr>
                <w:rFonts w:ascii="Times New Roman" w:eastAsia="Times New Roman" w:hAnsi="Times New Roman" w:cs="Times New Roman"/>
                <w:lang w:eastAsia="ko-KR"/>
              </w:rPr>
            </w:pPr>
            <w:r w:rsidRPr="00665C5A">
              <w:rPr>
                <w:rFonts w:ascii="Times New Roman" w:eastAsia="Times New Roman" w:hAnsi="Times New Roman" w:cs="Times New Roman"/>
                <w:lang w:eastAsia="ko-KR"/>
              </w:rPr>
              <w:t xml:space="preserve">№ </w:t>
            </w:r>
          </w:p>
        </w:tc>
        <w:tc>
          <w:tcPr>
            <w:tcW w:w="2520" w:type="dxa"/>
            <w:vMerge w:val="restart"/>
            <w:vAlign w:val="center"/>
          </w:tcPr>
          <w:p w14:paraId="18D315A8" w14:textId="77777777" w:rsidR="00665C5A" w:rsidRPr="00665C5A" w:rsidRDefault="00665C5A" w:rsidP="00182EA2">
            <w:pPr>
              <w:keepNext/>
              <w:spacing w:after="0" w:line="240" w:lineRule="auto"/>
              <w:jc w:val="center"/>
              <w:rPr>
                <w:rFonts w:ascii="Times New Roman" w:eastAsia="Times New Roman" w:hAnsi="Times New Roman" w:cs="Times New Roman"/>
                <w:lang w:eastAsia="ko-KR"/>
              </w:rPr>
            </w:pPr>
            <w:r w:rsidRPr="00665C5A">
              <w:rPr>
                <w:rFonts w:ascii="Times New Roman" w:eastAsia="Times New Roman" w:hAnsi="Times New Roman" w:cs="Times New Roman"/>
                <w:lang w:eastAsia="ko-KR"/>
              </w:rPr>
              <w:t>Документы, в которые должны вноситься текущие изменения</w:t>
            </w:r>
          </w:p>
        </w:tc>
        <w:tc>
          <w:tcPr>
            <w:tcW w:w="1080" w:type="dxa"/>
            <w:vMerge w:val="restart"/>
            <w:vAlign w:val="center"/>
          </w:tcPr>
          <w:p w14:paraId="74F29AAE" w14:textId="77777777" w:rsidR="00665C5A" w:rsidRPr="00665C5A" w:rsidRDefault="00665C5A" w:rsidP="00182EA2">
            <w:pPr>
              <w:keepNext/>
              <w:spacing w:after="0" w:line="240" w:lineRule="auto"/>
              <w:jc w:val="center"/>
              <w:rPr>
                <w:rFonts w:ascii="Times New Roman" w:eastAsia="Times New Roman" w:hAnsi="Times New Roman" w:cs="Times New Roman"/>
                <w:lang w:eastAsia="ko-KR"/>
              </w:rPr>
            </w:pPr>
            <w:r w:rsidRPr="00665C5A">
              <w:rPr>
                <w:rFonts w:ascii="Times New Roman" w:eastAsia="Times New Roman" w:hAnsi="Times New Roman" w:cs="Times New Roman"/>
                <w:lang w:eastAsia="ko-KR"/>
              </w:rPr>
              <w:t>Общее число проверенных выделов</w:t>
            </w:r>
          </w:p>
        </w:tc>
        <w:tc>
          <w:tcPr>
            <w:tcW w:w="4440" w:type="dxa"/>
            <w:gridSpan w:val="3"/>
          </w:tcPr>
          <w:p w14:paraId="1A24FE73" w14:textId="77777777" w:rsidR="00665C5A" w:rsidRPr="00665C5A" w:rsidRDefault="00665C5A" w:rsidP="00182EA2">
            <w:pPr>
              <w:keepNext/>
              <w:spacing w:after="0" w:line="240" w:lineRule="auto"/>
              <w:jc w:val="center"/>
              <w:rPr>
                <w:rFonts w:ascii="Times New Roman" w:eastAsia="Times New Roman" w:hAnsi="Times New Roman" w:cs="Times New Roman"/>
                <w:lang w:eastAsia="ko-KR"/>
              </w:rPr>
            </w:pPr>
            <w:r w:rsidRPr="00665C5A">
              <w:rPr>
                <w:rFonts w:ascii="Times New Roman" w:eastAsia="Times New Roman" w:hAnsi="Times New Roman" w:cs="Times New Roman"/>
                <w:lang w:eastAsia="ko-KR"/>
              </w:rPr>
              <w:t xml:space="preserve">Полнота внесения текущих изменений, </w:t>
            </w:r>
            <w:r w:rsidRPr="00665C5A">
              <w:rPr>
                <w:rFonts w:ascii="Times New Roman" w:eastAsia="Times New Roman" w:hAnsi="Times New Roman" w:cs="Times New Roman"/>
                <w:lang w:eastAsia="ko-KR"/>
              </w:rPr>
              <w:br/>
              <w:t xml:space="preserve">числитель – число случаев, </w:t>
            </w:r>
            <w:r w:rsidRPr="00665C5A">
              <w:rPr>
                <w:rFonts w:ascii="Times New Roman" w:eastAsia="Times New Roman" w:hAnsi="Times New Roman" w:cs="Times New Roman"/>
                <w:lang w:eastAsia="ko-KR"/>
              </w:rPr>
              <w:br/>
              <w:t>знаменатель - % от числа проверенных</w:t>
            </w:r>
          </w:p>
        </w:tc>
        <w:tc>
          <w:tcPr>
            <w:tcW w:w="1101" w:type="dxa"/>
            <w:vMerge w:val="restart"/>
            <w:vAlign w:val="center"/>
          </w:tcPr>
          <w:p w14:paraId="1842315C" w14:textId="77777777" w:rsidR="00665C5A" w:rsidRPr="00665C5A" w:rsidRDefault="00665C5A" w:rsidP="00182EA2">
            <w:pPr>
              <w:keepNext/>
              <w:spacing w:after="0" w:line="240" w:lineRule="auto"/>
              <w:jc w:val="center"/>
              <w:rPr>
                <w:rFonts w:ascii="Times New Roman" w:eastAsia="Times New Roman" w:hAnsi="Times New Roman" w:cs="Times New Roman"/>
                <w:lang w:eastAsia="ko-KR"/>
              </w:rPr>
            </w:pPr>
            <w:r w:rsidRPr="00665C5A">
              <w:rPr>
                <w:rFonts w:ascii="Times New Roman" w:eastAsia="Times New Roman" w:hAnsi="Times New Roman" w:cs="Times New Roman"/>
                <w:lang w:eastAsia="ko-KR"/>
              </w:rPr>
              <w:t xml:space="preserve">Оценка </w:t>
            </w:r>
          </w:p>
        </w:tc>
      </w:tr>
      <w:tr w:rsidR="00665C5A" w:rsidRPr="00665C5A" w14:paraId="2F3CCE96" w14:textId="77777777" w:rsidTr="00665C5A">
        <w:trPr>
          <w:cantSplit/>
        </w:trPr>
        <w:tc>
          <w:tcPr>
            <w:tcW w:w="708" w:type="dxa"/>
            <w:vMerge/>
          </w:tcPr>
          <w:p w14:paraId="5D52D798" w14:textId="77777777" w:rsidR="00665C5A" w:rsidRPr="00665C5A" w:rsidRDefault="00665C5A" w:rsidP="00665C5A">
            <w:pPr>
              <w:keepNext/>
              <w:numPr>
                <w:ilvl w:val="0"/>
                <w:numId w:val="15"/>
              </w:numPr>
              <w:tabs>
                <w:tab w:val="clear" w:pos="1440"/>
              </w:tabs>
              <w:spacing w:after="0" w:line="240" w:lineRule="auto"/>
              <w:jc w:val="center"/>
              <w:rPr>
                <w:rFonts w:ascii="Times New Roman" w:eastAsia="Times New Roman" w:hAnsi="Times New Roman" w:cs="Times New Roman"/>
                <w:lang w:eastAsia="ko-KR"/>
              </w:rPr>
            </w:pPr>
          </w:p>
        </w:tc>
        <w:tc>
          <w:tcPr>
            <w:tcW w:w="2520" w:type="dxa"/>
            <w:vMerge/>
          </w:tcPr>
          <w:p w14:paraId="4E25C353" w14:textId="77777777" w:rsidR="00665C5A" w:rsidRPr="00665C5A" w:rsidRDefault="00665C5A" w:rsidP="00665C5A">
            <w:pPr>
              <w:keepNext/>
              <w:numPr>
                <w:ilvl w:val="0"/>
                <w:numId w:val="15"/>
              </w:numPr>
              <w:tabs>
                <w:tab w:val="clear" w:pos="1440"/>
              </w:tabs>
              <w:spacing w:after="0" w:line="240" w:lineRule="auto"/>
              <w:jc w:val="center"/>
              <w:rPr>
                <w:rFonts w:ascii="Times New Roman" w:eastAsia="Times New Roman" w:hAnsi="Times New Roman" w:cs="Times New Roman"/>
                <w:lang w:eastAsia="ko-KR"/>
              </w:rPr>
            </w:pPr>
          </w:p>
        </w:tc>
        <w:tc>
          <w:tcPr>
            <w:tcW w:w="1080" w:type="dxa"/>
            <w:vMerge/>
          </w:tcPr>
          <w:p w14:paraId="19C33094" w14:textId="77777777" w:rsidR="00665C5A" w:rsidRPr="00665C5A" w:rsidRDefault="00665C5A" w:rsidP="00665C5A">
            <w:pPr>
              <w:keepNext/>
              <w:numPr>
                <w:ilvl w:val="0"/>
                <w:numId w:val="15"/>
              </w:numPr>
              <w:tabs>
                <w:tab w:val="clear" w:pos="1440"/>
              </w:tabs>
              <w:spacing w:after="0" w:line="240" w:lineRule="auto"/>
              <w:jc w:val="center"/>
              <w:rPr>
                <w:rFonts w:ascii="Times New Roman" w:eastAsia="Times New Roman" w:hAnsi="Times New Roman" w:cs="Times New Roman"/>
                <w:lang w:eastAsia="ko-KR"/>
              </w:rPr>
            </w:pPr>
          </w:p>
        </w:tc>
        <w:tc>
          <w:tcPr>
            <w:tcW w:w="2280" w:type="dxa"/>
          </w:tcPr>
          <w:p w14:paraId="702B670B" w14:textId="77777777" w:rsidR="00665C5A" w:rsidRPr="00665C5A" w:rsidRDefault="00665C5A" w:rsidP="00182EA2">
            <w:pPr>
              <w:keepNext/>
              <w:spacing w:after="0" w:line="240" w:lineRule="auto"/>
              <w:jc w:val="center"/>
              <w:rPr>
                <w:rFonts w:ascii="Times New Roman" w:eastAsia="Times New Roman" w:hAnsi="Times New Roman" w:cs="Times New Roman"/>
                <w:lang w:eastAsia="ko-KR"/>
              </w:rPr>
            </w:pPr>
            <w:r w:rsidRPr="00665C5A">
              <w:rPr>
                <w:rFonts w:ascii="Times New Roman" w:eastAsia="Times New Roman" w:hAnsi="Times New Roman" w:cs="Times New Roman"/>
                <w:lang w:eastAsia="ko-KR"/>
              </w:rPr>
              <w:t>без отступлений и с незначительными отступлениями от указаний</w:t>
            </w:r>
          </w:p>
        </w:tc>
        <w:tc>
          <w:tcPr>
            <w:tcW w:w="1080" w:type="dxa"/>
            <w:vAlign w:val="center"/>
          </w:tcPr>
          <w:p w14:paraId="4C1D0390" w14:textId="77777777" w:rsidR="00665C5A" w:rsidRPr="00665C5A" w:rsidRDefault="00665C5A" w:rsidP="00182EA2">
            <w:pPr>
              <w:keepNext/>
              <w:spacing w:after="0" w:line="240" w:lineRule="auto"/>
              <w:jc w:val="center"/>
              <w:rPr>
                <w:rFonts w:ascii="Times New Roman" w:eastAsia="Times New Roman" w:hAnsi="Times New Roman" w:cs="Times New Roman"/>
                <w:lang w:eastAsia="ko-KR"/>
              </w:rPr>
            </w:pPr>
            <w:r w:rsidRPr="00665C5A">
              <w:rPr>
                <w:rFonts w:ascii="Times New Roman" w:eastAsia="Times New Roman" w:hAnsi="Times New Roman" w:cs="Times New Roman"/>
                <w:lang w:eastAsia="ko-KR"/>
              </w:rPr>
              <w:t>с ошибками</w:t>
            </w:r>
          </w:p>
        </w:tc>
        <w:tc>
          <w:tcPr>
            <w:tcW w:w="1080" w:type="dxa"/>
            <w:vAlign w:val="center"/>
          </w:tcPr>
          <w:p w14:paraId="101E7AD1" w14:textId="77777777" w:rsidR="00665C5A" w:rsidRPr="00665C5A" w:rsidRDefault="00665C5A" w:rsidP="00182EA2">
            <w:pPr>
              <w:keepNext/>
              <w:spacing w:after="0" w:line="240" w:lineRule="auto"/>
              <w:jc w:val="center"/>
              <w:rPr>
                <w:rFonts w:ascii="Times New Roman" w:eastAsia="Times New Roman" w:hAnsi="Times New Roman" w:cs="Times New Roman"/>
                <w:lang w:eastAsia="ko-KR"/>
              </w:rPr>
            </w:pPr>
            <w:r w:rsidRPr="00665C5A">
              <w:rPr>
                <w:rFonts w:ascii="Times New Roman" w:eastAsia="Times New Roman" w:hAnsi="Times New Roman" w:cs="Times New Roman"/>
                <w:lang w:eastAsia="ko-KR"/>
              </w:rPr>
              <w:t>не внесены</w:t>
            </w:r>
          </w:p>
        </w:tc>
        <w:tc>
          <w:tcPr>
            <w:tcW w:w="1101" w:type="dxa"/>
            <w:vMerge/>
          </w:tcPr>
          <w:p w14:paraId="7C5A4CAF" w14:textId="77777777" w:rsidR="00665C5A" w:rsidRPr="00665C5A" w:rsidRDefault="00665C5A" w:rsidP="00665C5A">
            <w:pPr>
              <w:keepNext/>
              <w:numPr>
                <w:ilvl w:val="0"/>
                <w:numId w:val="15"/>
              </w:numPr>
              <w:tabs>
                <w:tab w:val="clear" w:pos="1440"/>
              </w:tabs>
              <w:spacing w:after="0" w:line="240" w:lineRule="auto"/>
              <w:jc w:val="center"/>
              <w:rPr>
                <w:rFonts w:ascii="Times New Roman" w:eastAsia="Times New Roman" w:hAnsi="Times New Roman" w:cs="Times New Roman"/>
                <w:lang w:eastAsia="ko-KR"/>
              </w:rPr>
            </w:pPr>
          </w:p>
        </w:tc>
      </w:tr>
    </w:tbl>
    <w:p w14:paraId="4ACE1174" w14:textId="77777777" w:rsidR="00665C5A" w:rsidRPr="00665C5A" w:rsidRDefault="00665C5A" w:rsidP="00665C5A">
      <w:pPr>
        <w:spacing w:after="0" w:line="360" w:lineRule="auto"/>
        <w:ind w:firstLine="851"/>
        <w:jc w:val="both"/>
        <w:rPr>
          <w:rFonts w:ascii="Times New Roman" w:eastAsia="Times New Roman" w:hAnsi="Times New Roman" w:cs="Times New Roman"/>
          <w:sz w:val="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2520"/>
        <w:gridCol w:w="1080"/>
        <w:gridCol w:w="2280"/>
        <w:gridCol w:w="1080"/>
        <w:gridCol w:w="1080"/>
        <w:gridCol w:w="1101"/>
      </w:tblGrid>
      <w:tr w:rsidR="00665C5A" w:rsidRPr="00665C5A" w14:paraId="3A4B8F03" w14:textId="77777777" w:rsidTr="00665C5A">
        <w:trPr>
          <w:cantSplit/>
          <w:tblHeader/>
        </w:trPr>
        <w:tc>
          <w:tcPr>
            <w:tcW w:w="708" w:type="dxa"/>
            <w:tcBorders>
              <w:bottom w:val="nil"/>
            </w:tcBorders>
            <w:vAlign w:val="center"/>
          </w:tcPr>
          <w:p w14:paraId="5E807B7C" w14:textId="77777777" w:rsidR="00665C5A" w:rsidRPr="00665C5A" w:rsidRDefault="00665C5A" w:rsidP="00926437">
            <w:pPr>
              <w:keepNext/>
              <w:spacing w:after="0" w:line="240" w:lineRule="auto"/>
              <w:jc w:val="center"/>
              <w:rPr>
                <w:rFonts w:ascii="Times New Roman" w:eastAsia="Times New Roman" w:hAnsi="Times New Roman" w:cs="Times New Roman"/>
                <w:sz w:val="20"/>
                <w:szCs w:val="20"/>
                <w:lang w:eastAsia="ko-KR"/>
              </w:rPr>
            </w:pPr>
            <w:r w:rsidRPr="00665C5A">
              <w:rPr>
                <w:rFonts w:ascii="Times New Roman" w:eastAsia="Times New Roman" w:hAnsi="Times New Roman" w:cs="Times New Roman"/>
                <w:sz w:val="20"/>
                <w:szCs w:val="20"/>
                <w:lang w:eastAsia="ko-KR"/>
              </w:rPr>
              <w:t>1</w:t>
            </w:r>
          </w:p>
        </w:tc>
        <w:tc>
          <w:tcPr>
            <w:tcW w:w="2520" w:type="dxa"/>
            <w:tcBorders>
              <w:bottom w:val="nil"/>
            </w:tcBorders>
            <w:vAlign w:val="center"/>
          </w:tcPr>
          <w:p w14:paraId="020E36EB" w14:textId="77777777" w:rsidR="00665C5A" w:rsidRPr="00665C5A" w:rsidRDefault="00665C5A" w:rsidP="00926437">
            <w:pPr>
              <w:keepNext/>
              <w:spacing w:after="0" w:line="240" w:lineRule="auto"/>
              <w:jc w:val="center"/>
              <w:rPr>
                <w:rFonts w:ascii="Times New Roman" w:eastAsia="Times New Roman" w:hAnsi="Times New Roman" w:cs="Times New Roman"/>
                <w:sz w:val="20"/>
                <w:szCs w:val="20"/>
                <w:lang w:eastAsia="ko-KR"/>
              </w:rPr>
            </w:pPr>
            <w:r w:rsidRPr="00665C5A">
              <w:rPr>
                <w:rFonts w:ascii="Times New Roman" w:eastAsia="Times New Roman" w:hAnsi="Times New Roman" w:cs="Times New Roman"/>
                <w:sz w:val="20"/>
                <w:szCs w:val="20"/>
                <w:lang w:eastAsia="ko-KR"/>
              </w:rPr>
              <w:t>2</w:t>
            </w:r>
          </w:p>
        </w:tc>
        <w:tc>
          <w:tcPr>
            <w:tcW w:w="1080" w:type="dxa"/>
            <w:tcBorders>
              <w:bottom w:val="nil"/>
            </w:tcBorders>
            <w:vAlign w:val="center"/>
          </w:tcPr>
          <w:p w14:paraId="765D73F0" w14:textId="77777777" w:rsidR="00665C5A" w:rsidRPr="00665C5A" w:rsidRDefault="00665C5A" w:rsidP="00926437">
            <w:pPr>
              <w:keepNext/>
              <w:spacing w:after="0" w:line="240" w:lineRule="auto"/>
              <w:jc w:val="center"/>
              <w:rPr>
                <w:rFonts w:ascii="Times New Roman" w:eastAsia="Times New Roman" w:hAnsi="Times New Roman" w:cs="Times New Roman"/>
                <w:sz w:val="20"/>
                <w:szCs w:val="20"/>
                <w:lang w:eastAsia="ko-KR"/>
              </w:rPr>
            </w:pPr>
            <w:r w:rsidRPr="00665C5A">
              <w:rPr>
                <w:rFonts w:ascii="Times New Roman" w:eastAsia="Times New Roman" w:hAnsi="Times New Roman" w:cs="Times New Roman"/>
                <w:sz w:val="20"/>
                <w:szCs w:val="20"/>
                <w:lang w:eastAsia="ko-KR"/>
              </w:rPr>
              <w:t>3</w:t>
            </w:r>
          </w:p>
        </w:tc>
        <w:tc>
          <w:tcPr>
            <w:tcW w:w="2280" w:type="dxa"/>
            <w:tcBorders>
              <w:bottom w:val="nil"/>
            </w:tcBorders>
            <w:vAlign w:val="center"/>
          </w:tcPr>
          <w:p w14:paraId="7A35C296" w14:textId="77777777" w:rsidR="00665C5A" w:rsidRPr="00665C5A" w:rsidRDefault="00665C5A" w:rsidP="00926437">
            <w:pPr>
              <w:keepNext/>
              <w:spacing w:after="0" w:line="240" w:lineRule="auto"/>
              <w:jc w:val="center"/>
              <w:rPr>
                <w:rFonts w:ascii="Times New Roman" w:eastAsia="Times New Roman" w:hAnsi="Times New Roman" w:cs="Times New Roman"/>
                <w:sz w:val="20"/>
                <w:szCs w:val="20"/>
                <w:lang w:eastAsia="ko-KR"/>
              </w:rPr>
            </w:pPr>
            <w:r w:rsidRPr="00665C5A">
              <w:rPr>
                <w:rFonts w:ascii="Times New Roman" w:eastAsia="Times New Roman" w:hAnsi="Times New Roman" w:cs="Times New Roman"/>
                <w:sz w:val="20"/>
                <w:szCs w:val="20"/>
                <w:lang w:eastAsia="ko-KR"/>
              </w:rPr>
              <w:t>4</w:t>
            </w:r>
          </w:p>
        </w:tc>
        <w:tc>
          <w:tcPr>
            <w:tcW w:w="1080" w:type="dxa"/>
            <w:tcBorders>
              <w:bottom w:val="nil"/>
            </w:tcBorders>
            <w:vAlign w:val="center"/>
          </w:tcPr>
          <w:p w14:paraId="7B76E3C2" w14:textId="77777777" w:rsidR="00665C5A" w:rsidRPr="00665C5A" w:rsidRDefault="00665C5A" w:rsidP="00926437">
            <w:pPr>
              <w:keepNext/>
              <w:spacing w:after="0" w:line="240" w:lineRule="auto"/>
              <w:jc w:val="center"/>
              <w:rPr>
                <w:rFonts w:ascii="Times New Roman" w:eastAsia="Times New Roman" w:hAnsi="Times New Roman" w:cs="Times New Roman"/>
                <w:sz w:val="20"/>
                <w:szCs w:val="20"/>
                <w:lang w:eastAsia="ko-KR"/>
              </w:rPr>
            </w:pPr>
            <w:r w:rsidRPr="00665C5A">
              <w:rPr>
                <w:rFonts w:ascii="Times New Roman" w:eastAsia="Times New Roman" w:hAnsi="Times New Roman" w:cs="Times New Roman"/>
                <w:sz w:val="20"/>
                <w:szCs w:val="20"/>
                <w:lang w:eastAsia="ko-KR"/>
              </w:rPr>
              <w:t>5</w:t>
            </w:r>
          </w:p>
        </w:tc>
        <w:tc>
          <w:tcPr>
            <w:tcW w:w="1080" w:type="dxa"/>
            <w:tcBorders>
              <w:bottom w:val="nil"/>
            </w:tcBorders>
            <w:vAlign w:val="center"/>
          </w:tcPr>
          <w:p w14:paraId="1B0C7FA4" w14:textId="77777777" w:rsidR="00665C5A" w:rsidRPr="00665C5A" w:rsidRDefault="00665C5A" w:rsidP="00926437">
            <w:pPr>
              <w:keepNext/>
              <w:spacing w:after="0" w:line="240" w:lineRule="auto"/>
              <w:jc w:val="center"/>
              <w:rPr>
                <w:rFonts w:ascii="Times New Roman" w:eastAsia="Times New Roman" w:hAnsi="Times New Roman" w:cs="Times New Roman"/>
                <w:sz w:val="20"/>
                <w:szCs w:val="20"/>
                <w:lang w:eastAsia="ko-KR"/>
              </w:rPr>
            </w:pPr>
            <w:r w:rsidRPr="00665C5A">
              <w:rPr>
                <w:rFonts w:ascii="Times New Roman" w:eastAsia="Times New Roman" w:hAnsi="Times New Roman" w:cs="Times New Roman"/>
                <w:sz w:val="20"/>
                <w:szCs w:val="20"/>
                <w:lang w:eastAsia="ko-KR"/>
              </w:rPr>
              <w:t>6</w:t>
            </w:r>
          </w:p>
        </w:tc>
        <w:tc>
          <w:tcPr>
            <w:tcW w:w="1101" w:type="dxa"/>
            <w:tcBorders>
              <w:bottom w:val="nil"/>
            </w:tcBorders>
            <w:vAlign w:val="center"/>
          </w:tcPr>
          <w:p w14:paraId="49897B4A" w14:textId="77777777" w:rsidR="00665C5A" w:rsidRPr="00665C5A" w:rsidRDefault="00665C5A" w:rsidP="00926437">
            <w:pPr>
              <w:keepNext/>
              <w:spacing w:after="0" w:line="240" w:lineRule="auto"/>
              <w:jc w:val="center"/>
              <w:rPr>
                <w:rFonts w:ascii="Times New Roman" w:eastAsia="Times New Roman" w:hAnsi="Times New Roman" w:cs="Times New Roman"/>
                <w:sz w:val="20"/>
                <w:szCs w:val="20"/>
                <w:lang w:eastAsia="ko-KR"/>
              </w:rPr>
            </w:pPr>
            <w:r w:rsidRPr="00665C5A">
              <w:rPr>
                <w:rFonts w:ascii="Times New Roman" w:eastAsia="Times New Roman" w:hAnsi="Times New Roman" w:cs="Times New Roman"/>
                <w:sz w:val="20"/>
                <w:szCs w:val="20"/>
                <w:lang w:eastAsia="ko-KR"/>
              </w:rPr>
              <w:t>7</w:t>
            </w:r>
          </w:p>
        </w:tc>
      </w:tr>
      <w:tr w:rsidR="00665C5A" w:rsidRPr="00665C5A" w14:paraId="4BC826E3" w14:textId="77777777" w:rsidTr="00665C5A">
        <w:trPr>
          <w:cantSplit/>
        </w:trPr>
        <w:tc>
          <w:tcPr>
            <w:tcW w:w="708" w:type="dxa"/>
            <w:tcBorders>
              <w:bottom w:val="nil"/>
            </w:tcBorders>
          </w:tcPr>
          <w:p w14:paraId="7FBA4AB7" w14:textId="77777777" w:rsidR="00665C5A" w:rsidRPr="00665C5A" w:rsidRDefault="00665C5A" w:rsidP="00926437">
            <w:pPr>
              <w:spacing w:after="0" w:line="240" w:lineRule="auto"/>
              <w:jc w:val="center"/>
              <w:rPr>
                <w:rFonts w:ascii="Times New Roman" w:eastAsia="Times New Roman" w:hAnsi="Times New Roman" w:cs="Times New Roman"/>
                <w:sz w:val="24"/>
                <w:szCs w:val="20"/>
                <w:lang w:eastAsia="ko-KR"/>
              </w:rPr>
            </w:pPr>
            <w:r w:rsidRPr="00665C5A">
              <w:rPr>
                <w:rFonts w:ascii="Times New Roman" w:eastAsia="Times New Roman" w:hAnsi="Times New Roman" w:cs="Times New Roman"/>
                <w:sz w:val="24"/>
                <w:szCs w:val="20"/>
                <w:lang w:eastAsia="ko-KR"/>
              </w:rPr>
              <w:t>1</w:t>
            </w:r>
          </w:p>
        </w:tc>
        <w:tc>
          <w:tcPr>
            <w:tcW w:w="2520" w:type="dxa"/>
            <w:tcBorders>
              <w:bottom w:val="nil"/>
            </w:tcBorders>
          </w:tcPr>
          <w:p w14:paraId="28D14C83" w14:textId="77777777" w:rsidR="00665C5A" w:rsidRPr="00665C5A" w:rsidRDefault="00665C5A" w:rsidP="00926437">
            <w:pPr>
              <w:spacing w:after="0" w:line="240" w:lineRule="auto"/>
              <w:rPr>
                <w:rFonts w:ascii="Times New Roman" w:eastAsia="Times New Roman" w:hAnsi="Times New Roman" w:cs="Times New Roman"/>
                <w:sz w:val="24"/>
                <w:szCs w:val="20"/>
                <w:lang w:eastAsia="ko-KR"/>
              </w:rPr>
            </w:pPr>
            <w:r w:rsidRPr="00665C5A">
              <w:rPr>
                <w:rFonts w:ascii="Times New Roman" w:eastAsia="Times New Roman" w:hAnsi="Times New Roman" w:cs="Times New Roman"/>
                <w:sz w:val="24"/>
                <w:szCs w:val="20"/>
                <w:lang w:eastAsia="ko-KR"/>
              </w:rPr>
              <w:t xml:space="preserve">Планшеты </w:t>
            </w:r>
          </w:p>
        </w:tc>
        <w:tc>
          <w:tcPr>
            <w:tcW w:w="1080" w:type="dxa"/>
            <w:tcBorders>
              <w:bottom w:val="nil"/>
            </w:tcBorders>
          </w:tcPr>
          <w:p w14:paraId="00710527" w14:textId="77777777" w:rsidR="00665C5A" w:rsidRPr="00665C5A" w:rsidRDefault="00665C5A" w:rsidP="00926437">
            <w:pPr>
              <w:spacing w:after="0" w:line="240" w:lineRule="auto"/>
              <w:jc w:val="center"/>
              <w:rPr>
                <w:rFonts w:ascii="Times New Roman" w:eastAsia="Times New Roman" w:hAnsi="Times New Roman" w:cs="Times New Roman"/>
                <w:sz w:val="24"/>
                <w:szCs w:val="20"/>
                <w:lang w:eastAsia="ko-KR"/>
              </w:rPr>
            </w:pPr>
            <w:r w:rsidRPr="00665C5A">
              <w:rPr>
                <w:rFonts w:ascii="Times New Roman" w:eastAsia="Times New Roman" w:hAnsi="Times New Roman" w:cs="Times New Roman"/>
                <w:sz w:val="24"/>
                <w:szCs w:val="20"/>
                <w:lang w:eastAsia="ko-KR"/>
              </w:rPr>
              <w:t>350</w:t>
            </w:r>
          </w:p>
        </w:tc>
        <w:tc>
          <w:tcPr>
            <w:tcW w:w="2280" w:type="dxa"/>
            <w:tcBorders>
              <w:bottom w:val="nil"/>
            </w:tcBorders>
          </w:tcPr>
          <w:p w14:paraId="0ADF4831" w14:textId="77777777" w:rsidR="00665C5A" w:rsidRPr="00182EA2" w:rsidRDefault="00665C5A" w:rsidP="00926437">
            <w:pPr>
              <w:spacing w:after="0" w:line="240" w:lineRule="auto"/>
              <w:ind w:left="360"/>
              <w:jc w:val="center"/>
              <w:rPr>
                <w:rFonts w:ascii="Times New Roman" w:eastAsia="Times New Roman" w:hAnsi="Times New Roman" w:cs="Times New Roman"/>
                <w:sz w:val="24"/>
                <w:szCs w:val="20"/>
                <w:lang w:eastAsia="ko-KR"/>
              </w:rPr>
            </w:pPr>
            <w:r w:rsidRPr="00182EA2">
              <w:rPr>
                <w:rFonts w:ascii="Times New Roman" w:eastAsia="Times New Roman" w:hAnsi="Times New Roman" w:cs="Times New Roman"/>
                <w:sz w:val="24"/>
                <w:szCs w:val="20"/>
                <w:lang w:eastAsia="ko-KR"/>
              </w:rPr>
              <w:t>333/95</w:t>
            </w:r>
          </w:p>
        </w:tc>
        <w:tc>
          <w:tcPr>
            <w:tcW w:w="1080" w:type="dxa"/>
            <w:tcBorders>
              <w:bottom w:val="nil"/>
            </w:tcBorders>
            <w:vAlign w:val="center"/>
          </w:tcPr>
          <w:p w14:paraId="32E13AEC" w14:textId="77777777" w:rsidR="00665C5A" w:rsidRPr="00665C5A" w:rsidRDefault="00665C5A" w:rsidP="00926437">
            <w:pPr>
              <w:spacing w:after="0" w:line="240" w:lineRule="auto"/>
              <w:jc w:val="center"/>
              <w:rPr>
                <w:rFonts w:ascii="Times New Roman" w:eastAsia="Times New Roman" w:hAnsi="Times New Roman" w:cs="Times New Roman"/>
                <w:sz w:val="24"/>
                <w:szCs w:val="20"/>
                <w:lang w:eastAsia="ko-KR"/>
              </w:rPr>
            </w:pPr>
            <w:r w:rsidRPr="00665C5A">
              <w:rPr>
                <w:rFonts w:ascii="Times New Roman" w:eastAsia="Times New Roman" w:hAnsi="Times New Roman" w:cs="Times New Roman"/>
                <w:sz w:val="24"/>
                <w:szCs w:val="20"/>
                <w:lang w:eastAsia="ko-KR"/>
              </w:rPr>
              <w:t>17/5</w:t>
            </w:r>
          </w:p>
        </w:tc>
        <w:tc>
          <w:tcPr>
            <w:tcW w:w="1080" w:type="dxa"/>
            <w:tcBorders>
              <w:bottom w:val="nil"/>
            </w:tcBorders>
            <w:vAlign w:val="center"/>
          </w:tcPr>
          <w:p w14:paraId="059E3AC7" w14:textId="77777777" w:rsidR="00665C5A" w:rsidRPr="00665C5A" w:rsidRDefault="00665C5A" w:rsidP="00926437">
            <w:pPr>
              <w:spacing w:after="0" w:line="240" w:lineRule="auto"/>
              <w:jc w:val="center"/>
              <w:rPr>
                <w:rFonts w:ascii="Times New Roman" w:eastAsia="Times New Roman" w:hAnsi="Times New Roman" w:cs="Times New Roman"/>
                <w:sz w:val="24"/>
                <w:szCs w:val="20"/>
                <w:lang w:eastAsia="ko-KR"/>
              </w:rPr>
            </w:pPr>
            <w:r w:rsidRPr="00665C5A">
              <w:rPr>
                <w:rFonts w:ascii="Times New Roman" w:eastAsia="Times New Roman" w:hAnsi="Times New Roman" w:cs="Times New Roman"/>
                <w:sz w:val="24"/>
                <w:szCs w:val="20"/>
                <w:lang w:eastAsia="ko-KR"/>
              </w:rPr>
              <w:t>-</w:t>
            </w:r>
          </w:p>
        </w:tc>
        <w:tc>
          <w:tcPr>
            <w:tcW w:w="1101" w:type="dxa"/>
            <w:tcBorders>
              <w:bottom w:val="nil"/>
            </w:tcBorders>
          </w:tcPr>
          <w:p w14:paraId="2241A79E" w14:textId="77777777" w:rsidR="00665C5A" w:rsidRPr="00665C5A" w:rsidRDefault="00665C5A" w:rsidP="00926437">
            <w:pPr>
              <w:spacing w:after="0" w:line="240" w:lineRule="auto"/>
              <w:jc w:val="center"/>
              <w:rPr>
                <w:rFonts w:ascii="Times New Roman" w:eastAsia="Times New Roman" w:hAnsi="Times New Roman" w:cs="Times New Roman"/>
                <w:sz w:val="24"/>
                <w:szCs w:val="20"/>
                <w:lang w:eastAsia="ko-KR"/>
              </w:rPr>
            </w:pPr>
            <w:r w:rsidRPr="00665C5A">
              <w:rPr>
                <w:rFonts w:ascii="Times New Roman" w:eastAsia="Times New Roman" w:hAnsi="Times New Roman" w:cs="Times New Roman"/>
                <w:sz w:val="24"/>
                <w:szCs w:val="20"/>
                <w:lang w:eastAsia="ko-KR"/>
              </w:rPr>
              <w:t>удовл.</w:t>
            </w:r>
          </w:p>
        </w:tc>
      </w:tr>
      <w:tr w:rsidR="00665C5A" w:rsidRPr="00665C5A" w14:paraId="1C61A063" w14:textId="77777777" w:rsidTr="00665C5A">
        <w:trPr>
          <w:cantSplit/>
        </w:trPr>
        <w:tc>
          <w:tcPr>
            <w:tcW w:w="708" w:type="dxa"/>
            <w:tcBorders>
              <w:top w:val="nil"/>
              <w:bottom w:val="nil"/>
            </w:tcBorders>
          </w:tcPr>
          <w:p w14:paraId="5888A36C" w14:textId="77777777" w:rsidR="00665C5A" w:rsidRPr="00665C5A" w:rsidRDefault="00665C5A" w:rsidP="00926437">
            <w:pPr>
              <w:spacing w:after="0" w:line="240" w:lineRule="auto"/>
              <w:jc w:val="center"/>
              <w:rPr>
                <w:rFonts w:ascii="Times New Roman" w:eastAsia="Times New Roman" w:hAnsi="Times New Roman" w:cs="Times New Roman"/>
                <w:sz w:val="24"/>
                <w:szCs w:val="20"/>
                <w:lang w:eastAsia="ko-KR"/>
              </w:rPr>
            </w:pPr>
            <w:r w:rsidRPr="00665C5A">
              <w:rPr>
                <w:rFonts w:ascii="Times New Roman" w:eastAsia="Times New Roman" w:hAnsi="Times New Roman" w:cs="Times New Roman"/>
                <w:sz w:val="24"/>
                <w:szCs w:val="20"/>
                <w:lang w:eastAsia="ko-KR"/>
              </w:rPr>
              <w:t>2</w:t>
            </w:r>
          </w:p>
        </w:tc>
        <w:tc>
          <w:tcPr>
            <w:tcW w:w="2520" w:type="dxa"/>
            <w:tcBorders>
              <w:top w:val="nil"/>
              <w:bottom w:val="nil"/>
            </w:tcBorders>
          </w:tcPr>
          <w:p w14:paraId="0CF25D60" w14:textId="77777777" w:rsidR="00665C5A" w:rsidRPr="00665C5A" w:rsidRDefault="00665C5A" w:rsidP="00926437">
            <w:pPr>
              <w:spacing w:after="0" w:line="240" w:lineRule="auto"/>
              <w:rPr>
                <w:rFonts w:ascii="Times New Roman" w:eastAsia="Times New Roman" w:hAnsi="Times New Roman" w:cs="Times New Roman"/>
                <w:sz w:val="24"/>
                <w:szCs w:val="20"/>
                <w:lang w:eastAsia="ko-KR"/>
              </w:rPr>
            </w:pPr>
            <w:r w:rsidRPr="00665C5A">
              <w:rPr>
                <w:rFonts w:ascii="Times New Roman" w:eastAsia="Times New Roman" w:hAnsi="Times New Roman" w:cs="Times New Roman"/>
                <w:sz w:val="24"/>
                <w:szCs w:val="20"/>
                <w:lang w:eastAsia="ko-KR"/>
              </w:rPr>
              <w:t>Таксационные описания</w:t>
            </w:r>
          </w:p>
        </w:tc>
        <w:tc>
          <w:tcPr>
            <w:tcW w:w="1080" w:type="dxa"/>
            <w:tcBorders>
              <w:top w:val="nil"/>
              <w:bottom w:val="nil"/>
            </w:tcBorders>
            <w:vAlign w:val="bottom"/>
          </w:tcPr>
          <w:p w14:paraId="48F4D802" w14:textId="77777777" w:rsidR="00665C5A" w:rsidRPr="00665C5A" w:rsidRDefault="00665C5A" w:rsidP="00926437">
            <w:pPr>
              <w:spacing w:after="0" w:line="240" w:lineRule="auto"/>
              <w:jc w:val="center"/>
              <w:rPr>
                <w:rFonts w:ascii="Times New Roman" w:eastAsia="Times New Roman" w:hAnsi="Times New Roman" w:cs="Times New Roman"/>
                <w:sz w:val="24"/>
                <w:szCs w:val="20"/>
                <w:lang w:eastAsia="ko-KR"/>
              </w:rPr>
            </w:pPr>
            <w:r w:rsidRPr="00665C5A">
              <w:rPr>
                <w:rFonts w:ascii="Times New Roman" w:eastAsia="Times New Roman" w:hAnsi="Times New Roman" w:cs="Times New Roman"/>
                <w:sz w:val="24"/>
                <w:szCs w:val="20"/>
                <w:lang w:eastAsia="ko-KR"/>
              </w:rPr>
              <w:t>350</w:t>
            </w:r>
          </w:p>
        </w:tc>
        <w:tc>
          <w:tcPr>
            <w:tcW w:w="2280" w:type="dxa"/>
            <w:tcBorders>
              <w:top w:val="nil"/>
              <w:bottom w:val="nil"/>
            </w:tcBorders>
            <w:vAlign w:val="bottom"/>
          </w:tcPr>
          <w:p w14:paraId="740F9E0A" w14:textId="77777777" w:rsidR="00665C5A" w:rsidRPr="00182EA2" w:rsidRDefault="00665C5A" w:rsidP="00926437">
            <w:pPr>
              <w:spacing w:after="0" w:line="240" w:lineRule="auto"/>
              <w:ind w:left="360"/>
              <w:jc w:val="center"/>
              <w:rPr>
                <w:rFonts w:ascii="Times New Roman" w:eastAsia="Times New Roman" w:hAnsi="Times New Roman" w:cs="Times New Roman"/>
                <w:sz w:val="24"/>
                <w:szCs w:val="20"/>
                <w:lang w:eastAsia="ko-KR"/>
              </w:rPr>
            </w:pPr>
            <w:r w:rsidRPr="00182EA2">
              <w:rPr>
                <w:rFonts w:ascii="Times New Roman" w:eastAsia="Times New Roman" w:hAnsi="Times New Roman" w:cs="Times New Roman"/>
                <w:sz w:val="24"/>
                <w:szCs w:val="20"/>
                <w:lang w:eastAsia="ko-KR"/>
              </w:rPr>
              <w:t>344/98</w:t>
            </w:r>
          </w:p>
        </w:tc>
        <w:tc>
          <w:tcPr>
            <w:tcW w:w="1080" w:type="dxa"/>
            <w:tcBorders>
              <w:top w:val="nil"/>
              <w:bottom w:val="nil"/>
            </w:tcBorders>
            <w:vAlign w:val="bottom"/>
          </w:tcPr>
          <w:p w14:paraId="162ED341" w14:textId="77777777" w:rsidR="00665C5A" w:rsidRPr="00665C5A" w:rsidRDefault="00665C5A" w:rsidP="00926437">
            <w:pPr>
              <w:spacing w:after="0" w:line="240" w:lineRule="auto"/>
              <w:jc w:val="center"/>
              <w:rPr>
                <w:rFonts w:ascii="Times New Roman" w:eastAsia="Times New Roman" w:hAnsi="Times New Roman" w:cs="Times New Roman"/>
                <w:sz w:val="24"/>
                <w:szCs w:val="20"/>
                <w:lang w:eastAsia="ko-KR"/>
              </w:rPr>
            </w:pPr>
            <w:r w:rsidRPr="00665C5A">
              <w:rPr>
                <w:rFonts w:ascii="Times New Roman" w:eastAsia="Times New Roman" w:hAnsi="Times New Roman" w:cs="Times New Roman"/>
                <w:sz w:val="24"/>
                <w:szCs w:val="20"/>
                <w:lang w:eastAsia="ko-KR"/>
              </w:rPr>
              <w:t>-</w:t>
            </w:r>
          </w:p>
        </w:tc>
        <w:tc>
          <w:tcPr>
            <w:tcW w:w="1080" w:type="dxa"/>
            <w:tcBorders>
              <w:top w:val="nil"/>
              <w:bottom w:val="nil"/>
            </w:tcBorders>
            <w:vAlign w:val="bottom"/>
          </w:tcPr>
          <w:p w14:paraId="1D6B3490" w14:textId="77777777" w:rsidR="00665C5A" w:rsidRPr="00665C5A" w:rsidRDefault="00665C5A" w:rsidP="00926437">
            <w:pPr>
              <w:spacing w:after="0" w:line="240" w:lineRule="auto"/>
              <w:jc w:val="center"/>
              <w:rPr>
                <w:rFonts w:ascii="Times New Roman" w:eastAsia="Times New Roman" w:hAnsi="Times New Roman" w:cs="Times New Roman"/>
                <w:sz w:val="24"/>
                <w:szCs w:val="20"/>
                <w:lang w:eastAsia="ko-KR"/>
              </w:rPr>
            </w:pPr>
            <w:r w:rsidRPr="00665C5A">
              <w:rPr>
                <w:rFonts w:ascii="Times New Roman" w:eastAsia="Times New Roman" w:hAnsi="Times New Roman" w:cs="Times New Roman"/>
                <w:sz w:val="24"/>
                <w:szCs w:val="20"/>
                <w:lang w:eastAsia="ko-KR"/>
              </w:rPr>
              <w:t>6/2</w:t>
            </w:r>
          </w:p>
        </w:tc>
        <w:tc>
          <w:tcPr>
            <w:tcW w:w="1101" w:type="dxa"/>
            <w:tcBorders>
              <w:top w:val="nil"/>
              <w:bottom w:val="nil"/>
            </w:tcBorders>
            <w:vAlign w:val="bottom"/>
          </w:tcPr>
          <w:p w14:paraId="34CC4AE2" w14:textId="77777777" w:rsidR="00665C5A" w:rsidRPr="00665C5A" w:rsidRDefault="00665C5A" w:rsidP="00926437">
            <w:pPr>
              <w:spacing w:after="0" w:line="240" w:lineRule="auto"/>
              <w:jc w:val="center"/>
              <w:rPr>
                <w:rFonts w:ascii="Times New Roman" w:eastAsia="Times New Roman" w:hAnsi="Times New Roman" w:cs="Times New Roman"/>
                <w:sz w:val="24"/>
                <w:szCs w:val="20"/>
                <w:lang w:eastAsia="ko-KR"/>
              </w:rPr>
            </w:pPr>
            <w:r w:rsidRPr="00665C5A">
              <w:rPr>
                <w:rFonts w:ascii="Times New Roman" w:eastAsia="Times New Roman" w:hAnsi="Times New Roman" w:cs="Times New Roman"/>
                <w:sz w:val="24"/>
                <w:szCs w:val="20"/>
                <w:lang w:eastAsia="ko-KR"/>
              </w:rPr>
              <w:t>удовл.</w:t>
            </w:r>
          </w:p>
        </w:tc>
      </w:tr>
      <w:tr w:rsidR="00665C5A" w:rsidRPr="00665C5A" w14:paraId="079A6FCF" w14:textId="77777777" w:rsidTr="00665C5A">
        <w:trPr>
          <w:cantSplit/>
        </w:trPr>
        <w:tc>
          <w:tcPr>
            <w:tcW w:w="708" w:type="dxa"/>
            <w:tcBorders>
              <w:top w:val="nil"/>
              <w:bottom w:val="nil"/>
            </w:tcBorders>
          </w:tcPr>
          <w:p w14:paraId="6852B919" w14:textId="77777777" w:rsidR="00665C5A" w:rsidRPr="00665C5A" w:rsidRDefault="00665C5A" w:rsidP="00926437">
            <w:pPr>
              <w:spacing w:after="0" w:line="240" w:lineRule="auto"/>
              <w:jc w:val="center"/>
              <w:rPr>
                <w:rFonts w:ascii="Times New Roman" w:eastAsia="Times New Roman" w:hAnsi="Times New Roman" w:cs="Times New Roman"/>
                <w:sz w:val="24"/>
                <w:szCs w:val="20"/>
                <w:lang w:eastAsia="ko-KR"/>
              </w:rPr>
            </w:pPr>
            <w:r w:rsidRPr="00665C5A">
              <w:rPr>
                <w:rFonts w:ascii="Times New Roman" w:eastAsia="Times New Roman" w:hAnsi="Times New Roman" w:cs="Times New Roman"/>
                <w:sz w:val="24"/>
                <w:szCs w:val="20"/>
                <w:lang w:eastAsia="ko-KR"/>
              </w:rPr>
              <w:t>3</w:t>
            </w:r>
          </w:p>
        </w:tc>
        <w:tc>
          <w:tcPr>
            <w:tcW w:w="2520" w:type="dxa"/>
            <w:tcBorders>
              <w:top w:val="nil"/>
              <w:bottom w:val="nil"/>
            </w:tcBorders>
          </w:tcPr>
          <w:p w14:paraId="4893EAB1" w14:textId="77777777" w:rsidR="00665C5A" w:rsidRPr="00665C5A" w:rsidRDefault="00665C5A" w:rsidP="00926437">
            <w:pPr>
              <w:spacing w:after="0" w:line="240" w:lineRule="auto"/>
              <w:rPr>
                <w:rFonts w:ascii="Times New Roman" w:eastAsia="Times New Roman" w:hAnsi="Times New Roman" w:cs="Times New Roman"/>
                <w:sz w:val="24"/>
                <w:szCs w:val="20"/>
                <w:lang w:eastAsia="ko-KR"/>
              </w:rPr>
            </w:pPr>
            <w:r w:rsidRPr="00665C5A">
              <w:rPr>
                <w:rFonts w:ascii="Times New Roman" w:eastAsia="Times New Roman" w:hAnsi="Times New Roman" w:cs="Times New Roman"/>
                <w:sz w:val="24"/>
                <w:szCs w:val="20"/>
                <w:lang w:eastAsia="ko-KR"/>
              </w:rPr>
              <w:t>Книги:</w:t>
            </w:r>
          </w:p>
        </w:tc>
        <w:tc>
          <w:tcPr>
            <w:tcW w:w="1080" w:type="dxa"/>
            <w:tcBorders>
              <w:top w:val="nil"/>
              <w:bottom w:val="nil"/>
            </w:tcBorders>
          </w:tcPr>
          <w:p w14:paraId="6D9F76BE" w14:textId="77777777" w:rsidR="00665C5A" w:rsidRPr="00665C5A" w:rsidRDefault="00665C5A" w:rsidP="00926437">
            <w:pPr>
              <w:spacing w:after="0" w:line="240" w:lineRule="auto"/>
              <w:jc w:val="center"/>
              <w:rPr>
                <w:rFonts w:ascii="Times New Roman" w:eastAsia="Times New Roman" w:hAnsi="Times New Roman" w:cs="Times New Roman"/>
                <w:color w:val="FF0000"/>
                <w:sz w:val="24"/>
                <w:szCs w:val="20"/>
                <w:lang w:eastAsia="ko-KR"/>
              </w:rPr>
            </w:pPr>
          </w:p>
        </w:tc>
        <w:tc>
          <w:tcPr>
            <w:tcW w:w="2280" w:type="dxa"/>
            <w:tcBorders>
              <w:top w:val="nil"/>
              <w:bottom w:val="nil"/>
            </w:tcBorders>
          </w:tcPr>
          <w:p w14:paraId="199B4D30" w14:textId="77777777" w:rsidR="00665C5A" w:rsidRPr="00182EA2" w:rsidRDefault="00665C5A" w:rsidP="00926437">
            <w:pPr>
              <w:spacing w:after="0" w:line="240" w:lineRule="auto"/>
              <w:ind w:left="360"/>
              <w:jc w:val="center"/>
              <w:rPr>
                <w:rFonts w:ascii="Times New Roman" w:eastAsia="Times New Roman" w:hAnsi="Times New Roman" w:cs="Times New Roman"/>
                <w:color w:val="FF0000"/>
                <w:sz w:val="24"/>
                <w:szCs w:val="20"/>
                <w:lang w:eastAsia="ko-KR"/>
              </w:rPr>
            </w:pPr>
          </w:p>
        </w:tc>
        <w:tc>
          <w:tcPr>
            <w:tcW w:w="1080" w:type="dxa"/>
            <w:tcBorders>
              <w:top w:val="nil"/>
              <w:bottom w:val="nil"/>
            </w:tcBorders>
            <w:vAlign w:val="center"/>
          </w:tcPr>
          <w:p w14:paraId="75ECEF25" w14:textId="77777777" w:rsidR="00665C5A" w:rsidRPr="00665C5A" w:rsidRDefault="00665C5A" w:rsidP="00926437">
            <w:pPr>
              <w:spacing w:after="0" w:line="240" w:lineRule="auto"/>
              <w:jc w:val="center"/>
              <w:rPr>
                <w:rFonts w:ascii="Times New Roman" w:eastAsia="Times New Roman" w:hAnsi="Times New Roman" w:cs="Times New Roman"/>
                <w:color w:val="FF0000"/>
                <w:sz w:val="24"/>
                <w:szCs w:val="20"/>
                <w:lang w:eastAsia="ko-KR"/>
              </w:rPr>
            </w:pPr>
          </w:p>
        </w:tc>
        <w:tc>
          <w:tcPr>
            <w:tcW w:w="1080" w:type="dxa"/>
            <w:tcBorders>
              <w:top w:val="nil"/>
              <w:bottom w:val="nil"/>
            </w:tcBorders>
            <w:vAlign w:val="center"/>
          </w:tcPr>
          <w:p w14:paraId="1D9F4DF0" w14:textId="77777777" w:rsidR="00665C5A" w:rsidRPr="00665C5A" w:rsidRDefault="00665C5A" w:rsidP="00926437">
            <w:pPr>
              <w:spacing w:after="0" w:line="240" w:lineRule="auto"/>
              <w:jc w:val="center"/>
              <w:rPr>
                <w:rFonts w:ascii="Times New Roman" w:eastAsia="Times New Roman" w:hAnsi="Times New Roman" w:cs="Times New Roman"/>
                <w:color w:val="FF0000"/>
                <w:sz w:val="24"/>
                <w:szCs w:val="20"/>
                <w:lang w:eastAsia="ko-KR"/>
              </w:rPr>
            </w:pPr>
          </w:p>
        </w:tc>
        <w:tc>
          <w:tcPr>
            <w:tcW w:w="1101" w:type="dxa"/>
            <w:tcBorders>
              <w:top w:val="nil"/>
              <w:bottom w:val="nil"/>
            </w:tcBorders>
          </w:tcPr>
          <w:p w14:paraId="037DAE75" w14:textId="77777777" w:rsidR="00665C5A" w:rsidRPr="00665C5A" w:rsidRDefault="00665C5A" w:rsidP="00926437">
            <w:pPr>
              <w:spacing w:after="0" w:line="240" w:lineRule="auto"/>
              <w:jc w:val="center"/>
              <w:rPr>
                <w:rFonts w:ascii="Times New Roman" w:eastAsia="Times New Roman" w:hAnsi="Times New Roman" w:cs="Times New Roman"/>
                <w:sz w:val="24"/>
                <w:szCs w:val="20"/>
                <w:lang w:eastAsia="ko-KR"/>
              </w:rPr>
            </w:pPr>
          </w:p>
        </w:tc>
      </w:tr>
      <w:tr w:rsidR="00665C5A" w:rsidRPr="00665C5A" w14:paraId="2F1118E1" w14:textId="77777777" w:rsidTr="00665C5A">
        <w:trPr>
          <w:cantSplit/>
        </w:trPr>
        <w:tc>
          <w:tcPr>
            <w:tcW w:w="708" w:type="dxa"/>
            <w:tcBorders>
              <w:top w:val="nil"/>
              <w:bottom w:val="nil"/>
            </w:tcBorders>
          </w:tcPr>
          <w:p w14:paraId="4AC01F9B" w14:textId="77777777" w:rsidR="00665C5A" w:rsidRPr="00665C5A" w:rsidRDefault="00665C5A" w:rsidP="00926437">
            <w:pPr>
              <w:spacing w:after="0" w:line="240" w:lineRule="auto"/>
              <w:jc w:val="right"/>
              <w:rPr>
                <w:rFonts w:ascii="Times New Roman" w:eastAsia="Times New Roman" w:hAnsi="Times New Roman" w:cs="Times New Roman"/>
                <w:sz w:val="24"/>
                <w:szCs w:val="20"/>
                <w:lang w:eastAsia="ko-KR"/>
              </w:rPr>
            </w:pPr>
            <w:r w:rsidRPr="00665C5A">
              <w:rPr>
                <w:rFonts w:ascii="Times New Roman" w:eastAsia="Times New Roman" w:hAnsi="Times New Roman" w:cs="Times New Roman"/>
                <w:sz w:val="24"/>
                <w:szCs w:val="20"/>
                <w:lang w:eastAsia="ko-KR"/>
              </w:rPr>
              <w:t>1)</w:t>
            </w:r>
          </w:p>
        </w:tc>
        <w:tc>
          <w:tcPr>
            <w:tcW w:w="2520" w:type="dxa"/>
            <w:tcBorders>
              <w:top w:val="nil"/>
              <w:bottom w:val="nil"/>
            </w:tcBorders>
          </w:tcPr>
          <w:p w14:paraId="47895B1E" w14:textId="77777777" w:rsidR="00665C5A" w:rsidRPr="00665C5A" w:rsidRDefault="00665C5A" w:rsidP="00926437">
            <w:pPr>
              <w:spacing w:after="0" w:line="240" w:lineRule="auto"/>
              <w:rPr>
                <w:rFonts w:ascii="Times New Roman" w:eastAsia="Times New Roman" w:hAnsi="Times New Roman" w:cs="Times New Roman"/>
                <w:sz w:val="24"/>
                <w:szCs w:val="20"/>
                <w:lang w:eastAsia="ko-KR"/>
              </w:rPr>
            </w:pPr>
            <w:r w:rsidRPr="00665C5A">
              <w:rPr>
                <w:rFonts w:ascii="Times New Roman" w:eastAsia="Times New Roman" w:hAnsi="Times New Roman" w:cs="Times New Roman"/>
                <w:sz w:val="24"/>
                <w:szCs w:val="20"/>
                <w:lang w:eastAsia="ko-KR"/>
              </w:rPr>
              <w:t>учета лесного фонда</w:t>
            </w:r>
          </w:p>
        </w:tc>
        <w:tc>
          <w:tcPr>
            <w:tcW w:w="3360" w:type="dxa"/>
            <w:gridSpan w:val="2"/>
            <w:tcBorders>
              <w:top w:val="nil"/>
              <w:bottom w:val="nil"/>
            </w:tcBorders>
          </w:tcPr>
          <w:p w14:paraId="7B79779E" w14:textId="77777777" w:rsidR="00665C5A" w:rsidRPr="00182EA2" w:rsidRDefault="00665C5A" w:rsidP="00926437">
            <w:pPr>
              <w:spacing w:after="0" w:line="240" w:lineRule="auto"/>
              <w:ind w:left="360"/>
              <w:jc w:val="center"/>
              <w:rPr>
                <w:rFonts w:ascii="Times New Roman" w:eastAsia="Times New Roman" w:hAnsi="Times New Roman" w:cs="Times New Roman"/>
                <w:sz w:val="24"/>
                <w:szCs w:val="20"/>
                <w:lang w:eastAsia="ko-KR"/>
              </w:rPr>
            </w:pPr>
            <w:r w:rsidRPr="00182EA2">
              <w:rPr>
                <w:rFonts w:ascii="Times New Roman" w:eastAsia="Times New Roman" w:hAnsi="Times New Roman" w:cs="Times New Roman"/>
                <w:sz w:val="24"/>
                <w:szCs w:val="20"/>
                <w:lang w:eastAsia="ko-KR"/>
              </w:rPr>
              <w:t>ведется регулярно</w:t>
            </w:r>
          </w:p>
        </w:tc>
        <w:tc>
          <w:tcPr>
            <w:tcW w:w="1080" w:type="dxa"/>
            <w:tcBorders>
              <w:top w:val="nil"/>
              <w:bottom w:val="nil"/>
            </w:tcBorders>
            <w:vAlign w:val="center"/>
          </w:tcPr>
          <w:p w14:paraId="7DEEF3E9" w14:textId="77777777" w:rsidR="00665C5A" w:rsidRPr="00665C5A" w:rsidRDefault="00665C5A" w:rsidP="00926437">
            <w:pPr>
              <w:spacing w:after="0" w:line="240" w:lineRule="auto"/>
              <w:jc w:val="center"/>
              <w:rPr>
                <w:rFonts w:ascii="Times New Roman" w:eastAsia="Times New Roman" w:hAnsi="Times New Roman" w:cs="Times New Roman"/>
                <w:sz w:val="24"/>
                <w:szCs w:val="20"/>
                <w:lang w:eastAsia="ko-KR"/>
              </w:rPr>
            </w:pPr>
          </w:p>
        </w:tc>
        <w:tc>
          <w:tcPr>
            <w:tcW w:w="1080" w:type="dxa"/>
            <w:tcBorders>
              <w:top w:val="nil"/>
              <w:bottom w:val="nil"/>
            </w:tcBorders>
            <w:vAlign w:val="center"/>
          </w:tcPr>
          <w:p w14:paraId="53103A3D" w14:textId="77777777" w:rsidR="00665C5A" w:rsidRPr="00665C5A" w:rsidRDefault="00665C5A" w:rsidP="00926437">
            <w:pPr>
              <w:spacing w:after="0" w:line="240" w:lineRule="auto"/>
              <w:jc w:val="center"/>
              <w:rPr>
                <w:rFonts w:ascii="Times New Roman" w:eastAsia="Times New Roman" w:hAnsi="Times New Roman" w:cs="Times New Roman"/>
                <w:sz w:val="24"/>
                <w:szCs w:val="20"/>
                <w:lang w:eastAsia="ko-KR"/>
              </w:rPr>
            </w:pPr>
          </w:p>
        </w:tc>
        <w:tc>
          <w:tcPr>
            <w:tcW w:w="1101" w:type="dxa"/>
            <w:tcBorders>
              <w:top w:val="nil"/>
              <w:bottom w:val="nil"/>
            </w:tcBorders>
            <w:vAlign w:val="bottom"/>
          </w:tcPr>
          <w:p w14:paraId="30971518" w14:textId="77777777" w:rsidR="00665C5A" w:rsidRPr="00665C5A" w:rsidRDefault="00665C5A" w:rsidP="00926437">
            <w:pPr>
              <w:spacing w:after="0" w:line="240" w:lineRule="auto"/>
              <w:jc w:val="center"/>
              <w:rPr>
                <w:rFonts w:ascii="Times New Roman" w:eastAsia="Times New Roman" w:hAnsi="Times New Roman" w:cs="Times New Roman"/>
                <w:sz w:val="24"/>
                <w:szCs w:val="20"/>
                <w:lang w:eastAsia="ko-KR"/>
              </w:rPr>
            </w:pPr>
            <w:r w:rsidRPr="00665C5A">
              <w:rPr>
                <w:rFonts w:ascii="Times New Roman" w:eastAsia="Times New Roman" w:hAnsi="Times New Roman" w:cs="Times New Roman"/>
                <w:sz w:val="24"/>
                <w:szCs w:val="20"/>
                <w:lang w:eastAsia="ko-KR"/>
              </w:rPr>
              <w:t>удовл.</w:t>
            </w:r>
          </w:p>
        </w:tc>
      </w:tr>
      <w:tr w:rsidR="00665C5A" w:rsidRPr="00665C5A" w14:paraId="4FC37501" w14:textId="77777777" w:rsidTr="00665C5A">
        <w:trPr>
          <w:cantSplit/>
        </w:trPr>
        <w:tc>
          <w:tcPr>
            <w:tcW w:w="708" w:type="dxa"/>
            <w:tcBorders>
              <w:top w:val="nil"/>
              <w:bottom w:val="nil"/>
            </w:tcBorders>
          </w:tcPr>
          <w:p w14:paraId="3DF43D70" w14:textId="77777777" w:rsidR="00665C5A" w:rsidRPr="00665C5A" w:rsidRDefault="00665C5A" w:rsidP="00926437">
            <w:pPr>
              <w:spacing w:after="0" w:line="240" w:lineRule="auto"/>
              <w:jc w:val="right"/>
              <w:rPr>
                <w:rFonts w:ascii="Times New Roman" w:eastAsia="Times New Roman" w:hAnsi="Times New Roman" w:cs="Times New Roman"/>
                <w:sz w:val="24"/>
                <w:szCs w:val="20"/>
                <w:lang w:eastAsia="ko-KR"/>
              </w:rPr>
            </w:pPr>
            <w:r w:rsidRPr="00665C5A">
              <w:rPr>
                <w:rFonts w:ascii="Times New Roman" w:eastAsia="Times New Roman" w:hAnsi="Times New Roman" w:cs="Times New Roman"/>
                <w:sz w:val="24"/>
                <w:szCs w:val="20"/>
                <w:lang w:eastAsia="ko-KR"/>
              </w:rPr>
              <w:t>2)</w:t>
            </w:r>
          </w:p>
        </w:tc>
        <w:tc>
          <w:tcPr>
            <w:tcW w:w="2520" w:type="dxa"/>
            <w:tcBorders>
              <w:top w:val="nil"/>
              <w:bottom w:val="nil"/>
            </w:tcBorders>
          </w:tcPr>
          <w:p w14:paraId="5DE5D963" w14:textId="77777777" w:rsidR="00665C5A" w:rsidRPr="00665C5A" w:rsidRDefault="00665C5A" w:rsidP="00926437">
            <w:pPr>
              <w:spacing w:after="0" w:line="240" w:lineRule="auto"/>
              <w:rPr>
                <w:rFonts w:ascii="Times New Roman" w:eastAsia="Times New Roman" w:hAnsi="Times New Roman" w:cs="Times New Roman"/>
                <w:sz w:val="24"/>
                <w:szCs w:val="20"/>
                <w:lang w:eastAsia="ko-KR"/>
              </w:rPr>
            </w:pPr>
            <w:r w:rsidRPr="00665C5A">
              <w:rPr>
                <w:rFonts w:ascii="Times New Roman" w:eastAsia="Times New Roman" w:hAnsi="Times New Roman" w:cs="Times New Roman"/>
                <w:sz w:val="24"/>
                <w:szCs w:val="20"/>
                <w:lang w:eastAsia="ko-KR"/>
              </w:rPr>
              <w:t>главного пользования</w:t>
            </w:r>
          </w:p>
        </w:tc>
        <w:tc>
          <w:tcPr>
            <w:tcW w:w="1080" w:type="dxa"/>
            <w:tcBorders>
              <w:top w:val="nil"/>
              <w:bottom w:val="nil"/>
            </w:tcBorders>
          </w:tcPr>
          <w:p w14:paraId="55D193CA" w14:textId="77777777" w:rsidR="00665C5A" w:rsidRPr="00665C5A" w:rsidRDefault="00665C5A" w:rsidP="00926437">
            <w:pPr>
              <w:spacing w:after="0" w:line="240" w:lineRule="auto"/>
              <w:jc w:val="center"/>
              <w:rPr>
                <w:rFonts w:ascii="Times New Roman" w:eastAsia="Times New Roman" w:hAnsi="Times New Roman" w:cs="Times New Roman"/>
                <w:sz w:val="24"/>
                <w:szCs w:val="20"/>
                <w:lang w:eastAsia="ko-KR"/>
              </w:rPr>
            </w:pPr>
            <w:r w:rsidRPr="00665C5A">
              <w:rPr>
                <w:rFonts w:ascii="Times New Roman" w:eastAsia="Times New Roman" w:hAnsi="Times New Roman" w:cs="Times New Roman"/>
                <w:sz w:val="24"/>
                <w:szCs w:val="20"/>
                <w:lang w:eastAsia="ko-KR"/>
              </w:rPr>
              <w:t>186</w:t>
            </w:r>
          </w:p>
        </w:tc>
        <w:tc>
          <w:tcPr>
            <w:tcW w:w="2280" w:type="dxa"/>
            <w:tcBorders>
              <w:top w:val="nil"/>
              <w:bottom w:val="nil"/>
            </w:tcBorders>
          </w:tcPr>
          <w:p w14:paraId="641F8AA4" w14:textId="77777777" w:rsidR="00665C5A" w:rsidRPr="00182EA2" w:rsidRDefault="00665C5A" w:rsidP="00926437">
            <w:pPr>
              <w:spacing w:after="0" w:line="240" w:lineRule="auto"/>
              <w:ind w:left="360"/>
              <w:jc w:val="center"/>
              <w:rPr>
                <w:rFonts w:ascii="Times New Roman" w:eastAsia="Times New Roman" w:hAnsi="Times New Roman" w:cs="Times New Roman"/>
                <w:sz w:val="24"/>
                <w:szCs w:val="20"/>
                <w:lang w:eastAsia="ko-KR"/>
              </w:rPr>
            </w:pPr>
            <w:r w:rsidRPr="00182EA2">
              <w:rPr>
                <w:rFonts w:ascii="Times New Roman" w:eastAsia="Times New Roman" w:hAnsi="Times New Roman" w:cs="Times New Roman"/>
                <w:sz w:val="24"/>
                <w:szCs w:val="20"/>
                <w:lang w:eastAsia="ko-KR"/>
              </w:rPr>
              <w:t>183/98</w:t>
            </w:r>
          </w:p>
        </w:tc>
        <w:tc>
          <w:tcPr>
            <w:tcW w:w="1080" w:type="dxa"/>
            <w:tcBorders>
              <w:top w:val="nil"/>
              <w:bottom w:val="nil"/>
            </w:tcBorders>
            <w:vAlign w:val="center"/>
          </w:tcPr>
          <w:p w14:paraId="2916A2C0" w14:textId="77777777" w:rsidR="00665C5A" w:rsidRPr="00665C5A" w:rsidRDefault="00665C5A" w:rsidP="00926437">
            <w:pPr>
              <w:spacing w:after="0" w:line="240" w:lineRule="auto"/>
              <w:jc w:val="center"/>
              <w:rPr>
                <w:rFonts w:ascii="Times New Roman" w:eastAsia="Times New Roman" w:hAnsi="Times New Roman" w:cs="Times New Roman"/>
                <w:sz w:val="24"/>
                <w:szCs w:val="20"/>
                <w:lang w:eastAsia="ko-KR"/>
              </w:rPr>
            </w:pPr>
            <w:r w:rsidRPr="00665C5A">
              <w:rPr>
                <w:rFonts w:ascii="Times New Roman" w:eastAsia="Times New Roman" w:hAnsi="Times New Roman" w:cs="Times New Roman"/>
                <w:sz w:val="24"/>
                <w:szCs w:val="20"/>
                <w:lang w:eastAsia="ko-KR"/>
              </w:rPr>
              <w:t>3/2</w:t>
            </w:r>
          </w:p>
        </w:tc>
        <w:tc>
          <w:tcPr>
            <w:tcW w:w="1080" w:type="dxa"/>
            <w:tcBorders>
              <w:top w:val="nil"/>
              <w:bottom w:val="nil"/>
            </w:tcBorders>
            <w:vAlign w:val="center"/>
          </w:tcPr>
          <w:p w14:paraId="646E6C2D" w14:textId="77777777" w:rsidR="00665C5A" w:rsidRPr="00665C5A" w:rsidRDefault="00665C5A" w:rsidP="00926437">
            <w:pPr>
              <w:spacing w:after="0" w:line="240" w:lineRule="auto"/>
              <w:jc w:val="center"/>
              <w:rPr>
                <w:rFonts w:ascii="Times New Roman" w:eastAsia="Times New Roman" w:hAnsi="Times New Roman" w:cs="Times New Roman"/>
                <w:sz w:val="24"/>
                <w:szCs w:val="20"/>
                <w:lang w:eastAsia="ko-KR"/>
              </w:rPr>
            </w:pPr>
            <w:r w:rsidRPr="00665C5A">
              <w:rPr>
                <w:rFonts w:ascii="Times New Roman" w:eastAsia="Times New Roman" w:hAnsi="Times New Roman" w:cs="Times New Roman"/>
                <w:sz w:val="24"/>
                <w:szCs w:val="20"/>
                <w:lang w:eastAsia="ko-KR"/>
              </w:rPr>
              <w:t>-</w:t>
            </w:r>
          </w:p>
        </w:tc>
        <w:tc>
          <w:tcPr>
            <w:tcW w:w="1101" w:type="dxa"/>
            <w:tcBorders>
              <w:top w:val="nil"/>
              <w:bottom w:val="nil"/>
            </w:tcBorders>
            <w:vAlign w:val="bottom"/>
          </w:tcPr>
          <w:p w14:paraId="7B38DEAC" w14:textId="77777777" w:rsidR="00665C5A" w:rsidRPr="00665C5A" w:rsidRDefault="00665C5A" w:rsidP="00926437">
            <w:pPr>
              <w:spacing w:after="0" w:line="240" w:lineRule="auto"/>
              <w:jc w:val="center"/>
              <w:rPr>
                <w:rFonts w:ascii="Times New Roman" w:eastAsia="Times New Roman" w:hAnsi="Times New Roman" w:cs="Times New Roman"/>
                <w:sz w:val="24"/>
                <w:szCs w:val="20"/>
                <w:lang w:eastAsia="ko-KR"/>
              </w:rPr>
            </w:pPr>
            <w:r w:rsidRPr="00665C5A">
              <w:rPr>
                <w:rFonts w:ascii="Times New Roman" w:eastAsia="Times New Roman" w:hAnsi="Times New Roman" w:cs="Times New Roman"/>
                <w:sz w:val="24"/>
                <w:szCs w:val="20"/>
                <w:lang w:eastAsia="ko-KR"/>
              </w:rPr>
              <w:t>удовл.</w:t>
            </w:r>
          </w:p>
        </w:tc>
      </w:tr>
      <w:tr w:rsidR="00665C5A" w:rsidRPr="00665C5A" w14:paraId="3B3D9C85" w14:textId="77777777" w:rsidTr="00665C5A">
        <w:trPr>
          <w:cantSplit/>
        </w:trPr>
        <w:tc>
          <w:tcPr>
            <w:tcW w:w="708" w:type="dxa"/>
            <w:tcBorders>
              <w:top w:val="nil"/>
              <w:bottom w:val="nil"/>
            </w:tcBorders>
          </w:tcPr>
          <w:p w14:paraId="186C7F68" w14:textId="77777777" w:rsidR="00665C5A" w:rsidRPr="00665C5A" w:rsidRDefault="00665C5A" w:rsidP="00926437">
            <w:pPr>
              <w:spacing w:after="0" w:line="240" w:lineRule="auto"/>
              <w:jc w:val="right"/>
              <w:rPr>
                <w:rFonts w:ascii="Times New Roman" w:eastAsia="Times New Roman" w:hAnsi="Times New Roman" w:cs="Times New Roman"/>
                <w:sz w:val="24"/>
                <w:szCs w:val="20"/>
                <w:lang w:eastAsia="ko-KR"/>
              </w:rPr>
            </w:pPr>
            <w:r w:rsidRPr="00665C5A">
              <w:rPr>
                <w:rFonts w:ascii="Times New Roman" w:eastAsia="Times New Roman" w:hAnsi="Times New Roman" w:cs="Times New Roman"/>
                <w:sz w:val="24"/>
                <w:szCs w:val="20"/>
                <w:lang w:eastAsia="ko-KR"/>
              </w:rPr>
              <w:t>3)</w:t>
            </w:r>
          </w:p>
        </w:tc>
        <w:tc>
          <w:tcPr>
            <w:tcW w:w="2520" w:type="dxa"/>
            <w:tcBorders>
              <w:top w:val="nil"/>
              <w:bottom w:val="nil"/>
            </w:tcBorders>
          </w:tcPr>
          <w:p w14:paraId="15607CAB" w14:textId="77777777" w:rsidR="00665C5A" w:rsidRPr="00665C5A" w:rsidRDefault="00665C5A" w:rsidP="00926437">
            <w:pPr>
              <w:spacing w:after="0" w:line="240" w:lineRule="auto"/>
              <w:rPr>
                <w:rFonts w:ascii="Times New Roman" w:eastAsia="Times New Roman" w:hAnsi="Times New Roman" w:cs="Times New Roman"/>
                <w:sz w:val="24"/>
                <w:szCs w:val="20"/>
                <w:lang w:eastAsia="ko-KR"/>
              </w:rPr>
            </w:pPr>
            <w:r w:rsidRPr="00665C5A">
              <w:rPr>
                <w:rFonts w:ascii="Times New Roman" w:eastAsia="Times New Roman" w:hAnsi="Times New Roman" w:cs="Times New Roman"/>
                <w:sz w:val="24"/>
                <w:szCs w:val="20"/>
                <w:lang w:eastAsia="ko-KR"/>
              </w:rPr>
              <w:t>рубок ухода</w:t>
            </w:r>
          </w:p>
        </w:tc>
        <w:tc>
          <w:tcPr>
            <w:tcW w:w="1080" w:type="dxa"/>
            <w:tcBorders>
              <w:top w:val="nil"/>
              <w:bottom w:val="nil"/>
            </w:tcBorders>
          </w:tcPr>
          <w:p w14:paraId="319B7554" w14:textId="77777777" w:rsidR="00665C5A" w:rsidRPr="00665C5A" w:rsidRDefault="00665C5A" w:rsidP="00926437">
            <w:pPr>
              <w:spacing w:after="0" w:line="240" w:lineRule="auto"/>
              <w:jc w:val="center"/>
              <w:rPr>
                <w:rFonts w:ascii="Times New Roman" w:eastAsia="Times New Roman" w:hAnsi="Times New Roman" w:cs="Times New Roman"/>
                <w:sz w:val="24"/>
                <w:szCs w:val="20"/>
                <w:lang w:eastAsia="ko-KR"/>
              </w:rPr>
            </w:pPr>
            <w:r w:rsidRPr="00665C5A">
              <w:rPr>
                <w:rFonts w:ascii="Times New Roman" w:eastAsia="Times New Roman" w:hAnsi="Times New Roman" w:cs="Times New Roman"/>
                <w:sz w:val="24"/>
                <w:szCs w:val="20"/>
                <w:lang w:eastAsia="ko-KR"/>
              </w:rPr>
              <w:t>52</w:t>
            </w:r>
          </w:p>
        </w:tc>
        <w:tc>
          <w:tcPr>
            <w:tcW w:w="2280" w:type="dxa"/>
            <w:tcBorders>
              <w:top w:val="nil"/>
              <w:bottom w:val="nil"/>
            </w:tcBorders>
          </w:tcPr>
          <w:p w14:paraId="33F0DCC0" w14:textId="77777777" w:rsidR="00665C5A" w:rsidRPr="00182EA2" w:rsidRDefault="00665C5A" w:rsidP="00926437">
            <w:pPr>
              <w:spacing w:after="0" w:line="240" w:lineRule="auto"/>
              <w:ind w:left="360"/>
              <w:jc w:val="center"/>
              <w:rPr>
                <w:rFonts w:ascii="Times New Roman" w:eastAsia="Times New Roman" w:hAnsi="Times New Roman" w:cs="Times New Roman"/>
                <w:sz w:val="24"/>
                <w:szCs w:val="20"/>
                <w:lang w:eastAsia="ko-KR"/>
              </w:rPr>
            </w:pPr>
            <w:r w:rsidRPr="00182EA2">
              <w:rPr>
                <w:rFonts w:ascii="Times New Roman" w:eastAsia="Times New Roman" w:hAnsi="Times New Roman" w:cs="Times New Roman"/>
                <w:sz w:val="24"/>
                <w:szCs w:val="20"/>
                <w:lang w:eastAsia="ko-KR"/>
              </w:rPr>
              <w:t>49/94</w:t>
            </w:r>
          </w:p>
        </w:tc>
        <w:tc>
          <w:tcPr>
            <w:tcW w:w="1080" w:type="dxa"/>
            <w:tcBorders>
              <w:top w:val="nil"/>
              <w:bottom w:val="nil"/>
            </w:tcBorders>
            <w:vAlign w:val="center"/>
          </w:tcPr>
          <w:p w14:paraId="3A51854C" w14:textId="77777777" w:rsidR="00665C5A" w:rsidRPr="00665C5A" w:rsidRDefault="00665C5A" w:rsidP="00926437">
            <w:pPr>
              <w:spacing w:after="0" w:line="240" w:lineRule="auto"/>
              <w:jc w:val="center"/>
              <w:rPr>
                <w:rFonts w:ascii="Times New Roman" w:eastAsia="Times New Roman" w:hAnsi="Times New Roman" w:cs="Times New Roman"/>
                <w:sz w:val="24"/>
                <w:szCs w:val="20"/>
                <w:lang w:eastAsia="ko-KR"/>
              </w:rPr>
            </w:pPr>
            <w:r w:rsidRPr="00665C5A">
              <w:rPr>
                <w:rFonts w:ascii="Times New Roman" w:eastAsia="Times New Roman" w:hAnsi="Times New Roman" w:cs="Times New Roman"/>
                <w:sz w:val="24"/>
                <w:szCs w:val="20"/>
                <w:lang w:eastAsia="ko-KR"/>
              </w:rPr>
              <w:t>3/6</w:t>
            </w:r>
          </w:p>
        </w:tc>
        <w:tc>
          <w:tcPr>
            <w:tcW w:w="1080" w:type="dxa"/>
            <w:tcBorders>
              <w:top w:val="nil"/>
              <w:bottom w:val="nil"/>
            </w:tcBorders>
            <w:vAlign w:val="center"/>
          </w:tcPr>
          <w:p w14:paraId="64737C64" w14:textId="77777777" w:rsidR="00665C5A" w:rsidRPr="00665C5A" w:rsidRDefault="00665C5A" w:rsidP="00926437">
            <w:pPr>
              <w:spacing w:after="0" w:line="240" w:lineRule="auto"/>
              <w:jc w:val="center"/>
              <w:rPr>
                <w:rFonts w:ascii="Times New Roman" w:eastAsia="Times New Roman" w:hAnsi="Times New Roman" w:cs="Times New Roman"/>
                <w:sz w:val="24"/>
                <w:szCs w:val="20"/>
                <w:lang w:eastAsia="ko-KR"/>
              </w:rPr>
            </w:pPr>
            <w:r w:rsidRPr="00665C5A">
              <w:rPr>
                <w:rFonts w:ascii="Times New Roman" w:eastAsia="Times New Roman" w:hAnsi="Times New Roman" w:cs="Times New Roman"/>
                <w:sz w:val="24"/>
                <w:szCs w:val="20"/>
                <w:lang w:eastAsia="ko-KR"/>
              </w:rPr>
              <w:t>-</w:t>
            </w:r>
          </w:p>
        </w:tc>
        <w:tc>
          <w:tcPr>
            <w:tcW w:w="1101" w:type="dxa"/>
            <w:tcBorders>
              <w:top w:val="nil"/>
              <w:bottom w:val="nil"/>
            </w:tcBorders>
            <w:vAlign w:val="bottom"/>
          </w:tcPr>
          <w:p w14:paraId="3D77E29E" w14:textId="77777777" w:rsidR="00665C5A" w:rsidRPr="00665C5A" w:rsidRDefault="00665C5A" w:rsidP="00926437">
            <w:pPr>
              <w:spacing w:after="0" w:line="240" w:lineRule="auto"/>
              <w:jc w:val="center"/>
              <w:rPr>
                <w:rFonts w:ascii="Times New Roman" w:eastAsia="Times New Roman" w:hAnsi="Times New Roman" w:cs="Times New Roman"/>
                <w:sz w:val="24"/>
                <w:szCs w:val="20"/>
                <w:lang w:eastAsia="ko-KR"/>
              </w:rPr>
            </w:pPr>
            <w:r w:rsidRPr="00665C5A">
              <w:rPr>
                <w:rFonts w:ascii="Times New Roman" w:eastAsia="Times New Roman" w:hAnsi="Times New Roman" w:cs="Times New Roman"/>
                <w:sz w:val="24"/>
                <w:szCs w:val="20"/>
                <w:lang w:eastAsia="ko-KR"/>
              </w:rPr>
              <w:t>удовл.</w:t>
            </w:r>
          </w:p>
        </w:tc>
      </w:tr>
      <w:tr w:rsidR="00665C5A" w:rsidRPr="00665C5A" w14:paraId="22311687" w14:textId="77777777" w:rsidTr="00665C5A">
        <w:trPr>
          <w:cantSplit/>
        </w:trPr>
        <w:tc>
          <w:tcPr>
            <w:tcW w:w="708" w:type="dxa"/>
            <w:tcBorders>
              <w:top w:val="nil"/>
              <w:bottom w:val="nil"/>
            </w:tcBorders>
          </w:tcPr>
          <w:p w14:paraId="45AA5AFB" w14:textId="77777777" w:rsidR="00665C5A" w:rsidRPr="00665C5A" w:rsidRDefault="00665C5A" w:rsidP="00926437">
            <w:pPr>
              <w:spacing w:after="0" w:line="240" w:lineRule="auto"/>
              <w:jc w:val="right"/>
              <w:rPr>
                <w:rFonts w:ascii="Times New Roman" w:eastAsia="Times New Roman" w:hAnsi="Times New Roman" w:cs="Times New Roman"/>
                <w:sz w:val="24"/>
                <w:szCs w:val="20"/>
                <w:lang w:eastAsia="ko-KR"/>
              </w:rPr>
            </w:pPr>
            <w:r w:rsidRPr="00665C5A">
              <w:rPr>
                <w:rFonts w:ascii="Times New Roman" w:eastAsia="Times New Roman" w:hAnsi="Times New Roman" w:cs="Times New Roman"/>
                <w:sz w:val="24"/>
                <w:szCs w:val="20"/>
                <w:lang w:eastAsia="ko-KR"/>
              </w:rPr>
              <w:t>4)</w:t>
            </w:r>
          </w:p>
        </w:tc>
        <w:tc>
          <w:tcPr>
            <w:tcW w:w="2520" w:type="dxa"/>
            <w:tcBorders>
              <w:top w:val="nil"/>
              <w:bottom w:val="nil"/>
            </w:tcBorders>
          </w:tcPr>
          <w:p w14:paraId="33711FA8" w14:textId="77777777" w:rsidR="00665C5A" w:rsidRPr="00665C5A" w:rsidRDefault="00665C5A" w:rsidP="00926437">
            <w:pPr>
              <w:spacing w:after="0" w:line="240" w:lineRule="auto"/>
              <w:rPr>
                <w:rFonts w:ascii="Times New Roman" w:eastAsia="Times New Roman" w:hAnsi="Times New Roman" w:cs="Times New Roman"/>
                <w:sz w:val="24"/>
                <w:szCs w:val="20"/>
                <w:lang w:eastAsia="ko-KR"/>
              </w:rPr>
            </w:pPr>
            <w:r w:rsidRPr="00665C5A">
              <w:rPr>
                <w:rFonts w:ascii="Times New Roman" w:eastAsia="Times New Roman" w:hAnsi="Times New Roman" w:cs="Times New Roman"/>
                <w:sz w:val="24"/>
                <w:szCs w:val="20"/>
                <w:lang w:eastAsia="ko-KR"/>
              </w:rPr>
              <w:t>санитарных рубок</w:t>
            </w:r>
          </w:p>
        </w:tc>
        <w:tc>
          <w:tcPr>
            <w:tcW w:w="1080" w:type="dxa"/>
            <w:tcBorders>
              <w:top w:val="nil"/>
              <w:bottom w:val="nil"/>
            </w:tcBorders>
          </w:tcPr>
          <w:p w14:paraId="15D84D05" w14:textId="77777777" w:rsidR="00665C5A" w:rsidRPr="00665C5A" w:rsidRDefault="00665C5A" w:rsidP="00926437">
            <w:pPr>
              <w:spacing w:after="0" w:line="240" w:lineRule="auto"/>
              <w:jc w:val="center"/>
              <w:rPr>
                <w:rFonts w:ascii="Times New Roman" w:eastAsia="Times New Roman" w:hAnsi="Times New Roman" w:cs="Times New Roman"/>
                <w:sz w:val="24"/>
                <w:szCs w:val="20"/>
                <w:lang w:eastAsia="ko-KR"/>
              </w:rPr>
            </w:pPr>
            <w:r w:rsidRPr="00665C5A">
              <w:rPr>
                <w:rFonts w:ascii="Times New Roman" w:eastAsia="Times New Roman" w:hAnsi="Times New Roman" w:cs="Times New Roman"/>
                <w:sz w:val="24"/>
                <w:szCs w:val="20"/>
                <w:lang w:eastAsia="ko-KR"/>
              </w:rPr>
              <w:t>112</w:t>
            </w:r>
          </w:p>
        </w:tc>
        <w:tc>
          <w:tcPr>
            <w:tcW w:w="2280" w:type="dxa"/>
            <w:tcBorders>
              <w:top w:val="nil"/>
              <w:bottom w:val="nil"/>
            </w:tcBorders>
          </w:tcPr>
          <w:p w14:paraId="260F7C41" w14:textId="77777777" w:rsidR="00665C5A" w:rsidRPr="00182EA2" w:rsidRDefault="00665C5A" w:rsidP="00926437">
            <w:pPr>
              <w:spacing w:after="0" w:line="240" w:lineRule="auto"/>
              <w:ind w:left="360"/>
              <w:jc w:val="center"/>
              <w:rPr>
                <w:rFonts w:ascii="Times New Roman" w:eastAsia="Times New Roman" w:hAnsi="Times New Roman" w:cs="Times New Roman"/>
                <w:sz w:val="24"/>
                <w:szCs w:val="20"/>
                <w:lang w:eastAsia="ko-KR"/>
              </w:rPr>
            </w:pPr>
            <w:r w:rsidRPr="00182EA2">
              <w:rPr>
                <w:rFonts w:ascii="Times New Roman" w:eastAsia="Times New Roman" w:hAnsi="Times New Roman" w:cs="Times New Roman"/>
                <w:sz w:val="24"/>
                <w:szCs w:val="20"/>
                <w:lang w:eastAsia="ko-KR"/>
              </w:rPr>
              <w:t>106/95</w:t>
            </w:r>
          </w:p>
        </w:tc>
        <w:tc>
          <w:tcPr>
            <w:tcW w:w="1080" w:type="dxa"/>
            <w:tcBorders>
              <w:top w:val="nil"/>
              <w:bottom w:val="nil"/>
            </w:tcBorders>
            <w:vAlign w:val="center"/>
          </w:tcPr>
          <w:p w14:paraId="3B1E8F5F" w14:textId="77777777" w:rsidR="00665C5A" w:rsidRPr="00665C5A" w:rsidRDefault="00665C5A" w:rsidP="00926437">
            <w:pPr>
              <w:spacing w:after="0" w:line="240" w:lineRule="auto"/>
              <w:jc w:val="center"/>
              <w:rPr>
                <w:rFonts w:ascii="Times New Roman" w:eastAsia="Times New Roman" w:hAnsi="Times New Roman" w:cs="Times New Roman"/>
                <w:sz w:val="24"/>
                <w:szCs w:val="20"/>
                <w:lang w:eastAsia="ko-KR"/>
              </w:rPr>
            </w:pPr>
            <w:r w:rsidRPr="00665C5A">
              <w:rPr>
                <w:rFonts w:ascii="Times New Roman" w:eastAsia="Times New Roman" w:hAnsi="Times New Roman" w:cs="Times New Roman"/>
                <w:sz w:val="24"/>
                <w:szCs w:val="20"/>
                <w:lang w:eastAsia="ko-KR"/>
              </w:rPr>
              <w:t>6/5</w:t>
            </w:r>
          </w:p>
        </w:tc>
        <w:tc>
          <w:tcPr>
            <w:tcW w:w="1080" w:type="dxa"/>
            <w:tcBorders>
              <w:top w:val="nil"/>
              <w:bottom w:val="nil"/>
            </w:tcBorders>
            <w:vAlign w:val="center"/>
          </w:tcPr>
          <w:p w14:paraId="1E6F0D79" w14:textId="77777777" w:rsidR="00665C5A" w:rsidRPr="00665C5A" w:rsidRDefault="00665C5A" w:rsidP="00926437">
            <w:pPr>
              <w:spacing w:after="0" w:line="240" w:lineRule="auto"/>
              <w:jc w:val="center"/>
              <w:rPr>
                <w:rFonts w:ascii="Times New Roman" w:eastAsia="Times New Roman" w:hAnsi="Times New Roman" w:cs="Times New Roman"/>
                <w:sz w:val="24"/>
                <w:szCs w:val="20"/>
                <w:lang w:eastAsia="ko-KR"/>
              </w:rPr>
            </w:pPr>
            <w:r w:rsidRPr="00665C5A">
              <w:rPr>
                <w:rFonts w:ascii="Times New Roman" w:eastAsia="Times New Roman" w:hAnsi="Times New Roman" w:cs="Times New Roman"/>
                <w:sz w:val="24"/>
                <w:szCs w:val="20"/>
                <w:lang w:eastAsia="ko-KR"/>
              </w:rPr>
              <w:t>-</w:t>
            </w:r>
          </w:p>
        </w:tc>
        <w:tc>
          <w:tcPr>
            <w:tcW w:w="1101" w:type="dxa"/>
            <w:tcBorders>
              <w:top w:val="nil"/>
              <w:bottom w:val="nil"/>
            </w:tcBorders>
            <w:vAlign w:val="bottom"/>
          </w:tcPr>
          <w:p w14:paraId="2564AC42" w14:textId="77777777" w:rsidR="00665C5A" w:rsidRPr="00665C5A" w:rsidRDefault="00665C5A" w:rsidP="00926437">
            <w:pPr>
              <w:spacing w:after="0" w:line="240" w:lineRule="auto"/>
              <w:jc w:val="center"/>
              <w:rPr>
                <w:rFonts w:ascii="Times New Roman" w:eastAsia="Times New Roman" w:hAnsi="Times New Roman" w:cs="Times New Roman"/>
                <w:sz w:val="24"/>
                <w:szCs w:val="20"/>
                <w:lang w:eastAsia="ko-KR"/>
              </w:rPr>
            </w:pPr>
            <w:r w:rsidRPr="00665C5A">
              <w:rPr>
                <w:rFonts w:ascii="Times New Roman" w:eastAsia="Times New Roman" w:hAnsi="Times New Roman" w:cs="Times New Roman"/>
                <w:sz w:val="24"/>
                <w:szCs w:val="20"/>
                <w:lang w:eastAsia="ko-KR"/>
              </w:rPr>
              <w:t>удовл.</w:t>
            </w:r>
          </w:p>
        </w:tc>
      </w:tr>
      <w:tr w:rsidR="00665C5A" w:rsidRPr="00665C5A" w14:paraId="0D86AE17" w14:textId="77777777" w:rsidTr="00665C5A">
        <w:trPr>
          <w:cantSplit/>
        </w:trPr>
        <w:tc>
          <w:tcPr>
            <w:tcW w:w="708" w:type="dxa"/>
            <w:tcBorders>
              <w:top w:val="nil"/>
            </w:tcBorders>
          </w:tcPr>
          <w:p w14:paraId="5039F582" w14:textId="77777777" w:rsidR="00665C5A" w:rsidRPr="00665C5A" w:rsidRDefault="00665C5A" w:rsidP="00926437">
            <w:pPr>
              <w:spacing w:after="0" w:line="240" w:lineRule="auto"/>
              <w:jc w:val="right"/>
              <w:rPr>
                <w:rFonts w:ascii="Times New Roman" w:eastAsia="Times New Roman" w:hAnsi="Times New Roman" w:cs="Times New Roman"/>
                <w:sz w:val="24"/>
                <w:szCs w:val="20"/>
                <w:lang w:eastAsia="ko-KR"/>
              </w:rPr>
            </w:pPr>
            <w:r w:rsidRPr="00665C5A">
              <w:rPr>
                <w:rFonts w:ascii="Times New Roman" w:eastAsia="Times New Roman" w:hAnsi="Times New Roman" w:cs="Times New Roman"/>
                <w:sz w:val="24"/>
                <w:szCs w:val="20"/>
                <w:lang w:eastAsia="ko-KR"/>
              </w:rPr>
              <w:t>5)</w:t>
            </w:r>
          </w:p>
        </w:tc>
        <w:tc>
          <w:tcPr>
            <w:tcW w:w="2520" w:type="dxa"/>
            <w:tcBorders>
              <w:top w:val="nil"/>
            </w:tcBorders>
          </w:tcPr>
          <w:p w14:paraId="5A8C6C78" w14:textId="77777777" w:rsidR="00665C5A" w:rsidRPr="00665C5A" w:rsidRDefault="00665C5A" w:rsidP="00926437">
            <w:pPr>
              <w:spacing w:after="0" w:line="240" w:lineRule="auto"/>
              <w:rPr>
                <w:rFonts w:ascii="Times New Roman" w:eastAsia="Times New Roman" w:hAnsi="Times New Roman" w:cs="Times New Roman"/>
                <w:sz w:val="24"/>
                <w:szCs w:val="20"/>
                <w:lang w:eastAsia="ko-KR"/>
              </w:rPr>
            </w:pPr>
            <w:r w:rsidRPr="00665C5A">
              <w:rPr>
                <w:rFonts w:ascii="Times New Roman" w:eastAsia="Times New Roman" w:hAnsi="Times New Roman" w:cs="Times New Roman"/>
                <w:sz w:val="24"/>
                <w:szCs w:val="20"/>
                <w:lang w:eastAsia="ko-KR"/>
              </w:rPr>
              <w:t>учета лесных культур</w:t>
            </w:r>
          </w:p>
        </w:tc>
        <w:tc>
          <w:tcPr>
            <w:tcW w:w="1080" w:type="dxa"/>
            <w:tcBorders>
              <w:top w:val="nil"/>
            </w:tcBorders>
          </w:tcPr>
          <w:p w14:paraId="582A152E" w14:textId="77777777" w:rsidR="00665C5A" w:rsidRPr="00665C5A" w:rsidRDefault="00665C5A" w:rsidP="00926437">
            <w:pPr>
              <w:spacing w:after="0" w:line="240" w:lineRule="auto"/>
              <w:jc w:val="center"/>
              <w:rPr>
                <w:rFonts w:ascii="Times New Roman" w:eastAsia="Times New Roman" w:hAnsi="Times New Roman" w:cs="Times New Roman"/>
                <w:sz w:val="24"/>
                <w:szCs w:val="20"/>
                <w:lang w:eastAsia="ko-KR"/>
              </w:rPr>
            </w:pPr>
            <w:r w:rsidRPr="00665C5A">
              <w:rPr>
                <w:rFonts w:ascii="Times New Roman" w:eastAsia="Times New Roman" w:hAnsi="Times New Roman" w:cs="Times New Roman"/>
                <w:sz w:val="24"/>
                <w:szCs w:val="20"/>
                <w:lang w:eastAsia="ko-KR"/>
              </w:rPr>
              <w:t>120</w:t>
            </w:r>
          </w:p>
        </w:tc>
        <w:tc>
          <w:tcPr>
            <w:tcW w:w="2280" w:type="dxa"/>
            <w:tcBorders>
              <w:top w:val="nil"/>
            </w:tcBorders>
          </w:tcPr>
          <w:p w14:paraId="617B5A87" w14:textId="77777777" w:rsidR="00665C5A" w:rsidRPr="00182EA2" w:rsidRDefault="00665C5A" w:rsidP="00926437">
            <w:pPr>
              <w:spacing w:after="0" w:line="240" w:lineRule="auto"/>
              <w:ind w:left="360"/>
              <w:jc w:val="center"/>
              <w:rPr>
                <w:rFonts w:ascii="Times New Roman" w:eastAsia="Times New Roman" w:hAnsi="Times New Roman" w:cs="Times New Roman"/>
                <w:sz w:val="24"/>
                <w:szCs w:val="20"/>
                <w:lang w:eastAsia="ko-KR"/>
              </w:rPr>
            </w:pPr>
            <w:r w:rsidRPr="00182EA2">
              <w:rPr>
                <w:rFonts w:ascii="Times New Roman" w:eastAsia="Times New Roman" w:hAnsi="Times New Roman" w:cs="Times New Roman"/>
                <w:sz w:val="24"/>
                <w:szCs w:val="20"/>
                <w:lang w:eastAsia="ko-KR"/>
              </w:rPr>
              <w:t>116/97</w:t>
            </w:r>
          </w:p>
        </w:tc>
        <w:tc>
          <w:tcPr>
            <w:tcW w:w="1080" w:type="dxa"/>
            <w:tcBorders>
              <w:top w:val="nil"/>
            </w:tcBorders>
            <w:vAlign w:val="center"/>
          </w:tcPr>
          <w:p w14:paraId="544CDE8F" w14:textId="77777777" w:rsidR="00665C5A" w:rsidRPr="00665C5A" w:rsidRDefault="00665C5A" w:rsidP="00926437">
            <w:pPr>
              <w:spacing w:after="0" w:line="240" w:lineRule="auto"/>
              <w:jc w:val="center"/>
              <w:rPr>
                <w:rFonts w:ascii="Times New Roman" w:eastAsia="Times New Roman" w:hAnsi="Times New Roman" w:cs="Times New Roman"/>
                <w:sz w:val="24"/>
                <w:szCs w:val="20"/>
                <w:lang w:eastAsia="ko-KR"/>
              </w:rPr>
            </w:pPr>
            <w:r w:rsidRPr="00665C5A">
              <w:rPr>
                <w:rFonts w:ascii="Times New Roman" w:eastAsia="Times New Roman" w:hAnsi="Times New Roman" w:cs="Times New Roman"/>
                <w:sz w:val="24"/>
                <w:szCs w:val="20"/>
                <w:lang w:eastAsia="ko-KR"/>
              </w:rPr>
              <w:t>4/3</w:t>
            </w:r>
          </w:p>
        </w:tc>
        <w:tc>
          <w:tcPr>
            <w:tcW w:w="1080" w:type="dxa"/>
            <w:tcBorders>
              <w:top w:val="nil"/>
            </w:tcBorders>
            <w:vAlign w:val="center"/>
          </w:tcPr>
          <w:p w14:paraId="2402F4E9" w14:textId="77777777" w:rsidR="00665C5A" w:rsidRPr="00665C5A" w:rsidRDefault="00665C5A" w:rsidP="00926437">
            <w:pPr>
              <w:spacing w:after="0" w:line="240" w:lineRule="auto"/>
              <w:jc w:val="center"/>
              <w:rPr>
                <w:rFonts w:ascii="Times New Roman" w:eastAsia="Times New Roman" w:hAnsi="Times New Roman" w:cs="Times New Roman"/>
                <w:sz w:val="24"/>
                <w:szCs w:val="20"/>
                <w:lang w:eastAsia="ko-KR"/>
              </w:rPr>
            </w:pPr>
            <w:r w:rsidRPr="00665C5A">
              <w:rPr>
                <w:rFonts w:ascii="Times New Roman" w:eastAsia="Times New Roman" w:hAnsi="Times New Roman" w:cs="Times New Roman"/>
                <w:sz w:val="24"/>
                <w:szCs w:val="20"/>
                <w:lang w:eastAsia="ko-KR"/>
              </w:rPr>
              <w:t>-</w:t>
            </w:r>
          </w:p>
        </w:tc>
        <w:tc>
          <w:tcPr>
            <w:tcW w:w="1101" w:type="dxa"/>
            <w:tcBorders>
              <w:top w:val="nil"/>
            </w:tcBorders>
            <w:vAlign w:val="bottom"/>
          </w:tcPr>
          <w:p w14:paraId="207A43C5" w14:textId="77777777" w:rsidR="00665C5A" w:rsidRPr="00665C5A" w:rsidRDefault="00665C5A" w:rsidP="00926437">
            <w:pPr>
              <w:spacing w:after="0" w:line="240" w:lineRule="auto"/>
              <w:jc w:val="center"/>
              <w:rPr>
                <w:rFonts w:ascii="Times New Roman" w:eastAsia="Times New Roman" w:hAnsi="Times New Roman" w:cs="Times New Roman"/>
                <w:sz w:val="24"/>
                <w:szCs w:val="20"/>
                <w:lang w:eastAsia="ko-KR"/>
              </w:rPr>
            </w:pPr>
            <w:r w:rsidRPr="00665C5A">
              <w:rPr>
                <w:rFonts w:ascii="Times New Roman" w:eastAsia="Times New Roman" w:hAnsi="Times New Roman" w:cs="Times New Roman"/>
                <w:sz w:val="24"/>
                <w:szCs w:val="20"/>
                <w:lang w:eastAsia="ko-KR"/>
              </w:rPr>
              <w:t>удовл.</w:t>
            </w:r>
          </w:p>
        </w:tc>
      </w:tr>
    </w:tbl>
    <w:p w14:paraId="02D173D0" w14:textId="77777777" w:rsidR="00665C5A" w:rsidRPr="00665C5A" w:rsidRDefault="00665C5A" w:rsidP="00665C5A">
      <w:pPr>
        <w:spacing w:after="0" w:line="240" w:lineRule="auto"/>
        <w:ind w:firstLine="851"/>
        <w:jc w:val="both"/>
        <w:rPr>
          <w:rFonts w:ascii="Times New Roman" w:eastAsia="Times New Roman" w:hAnsi="Times New Roman" w:cs="Times New Roman"/>
          <w:color w:val="FF0000"/>
          <w:sz w:val="24"/>
          <w:szCs w:val="20"/>
        </w:rPr>
      </w:pPr>
    </w:p>
    <w:p w14:paraId="3854A2AB" w14:textId="77777777" w:rsidR="00665C5A" w:rsidRPr="00665C5A" w:rsidRDefault="00665C5A" w:rsidP="00182EA2">
      <w:pPr>
        <w:spacing w:after="0" w:line="240" w:lineRule="auto"/>
        <w:ind w:firstLine="709"/>
        <w:jc w:val="both"/>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 xml:space="preserve">Оценки: </w:t>
      </w:r>
      <w:r w:rsidRPr="00665C5A">
        <w:rPr>
          <w:rFonts w:ascii="Times New Roman" w:eastAsia="Times New Roman" w:hAnsi="Times New Roman" w:cs="Times New Roman"/>
          <w:sz w:val="24"/>
          <w:szCs w:val="20"/>
          <w:u w:val="single"/>
        </w:rPr>
        <w:t>неудовлетворительно</w:t>
      </w:r>
      <w:r w:rsidRPr="00665C5A">
        <w:rPr>
          <w:rFonts w:ascii="Times New Roman" w:eastAsia="Times New Roman" w:hAnsi="Times New Roman" w:cs="Times New Roman"/>
          <w:sz w:val="24"/>
          <w:szCs w:val="20"/>
        </w:rPr>
        <w:t xml:space="preserve"> – изменения не внесены или вносятся с ошибками </w:t>
      </w:r>
      <w:r w:rsidRPr="00665C5A">
        <w:rPr>
          <w:rFonts w:ascii="Times New Roman" w:eastAsia="Times New Roman" w:hAnsi="Times New Roman" w:cs="Times New Roman"/>
          <w:sz w:val="24"/>
          <w:szCs w:val="20"/>
        </w:rPr>
        <w:br/>
        <w:t xml:space="preserve">              более 10 процентов от числа проверенных выделов</w:t>
      </w:r>
    </w:p>
    <w:p w14:paraId="21F14521" w14:textId="77777777" w:rsidR="00665C5A" w:rsidRPr="00665C5A" w:rsidRDefault="00665C5A" w:rsidP="00182EA2">
      <w:pPr>
        <w:spacing w:after="0" w:line="240" w:lineRule="auto"/>
        <w:ind w:firstLine="709"/>
        <w:jc w:val="both"/>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u w:val="single"/>
        </w:rPr>
        <w:t>удовлетворительно</w:t>
      </w:r>
      <w:r w:rsidRPr="00665C5A">
        <w:rPr>
          <w:rFonts w:ascii="Times New Roman" w:eastAsia="Times New Roman" w:hAnsi="Times New Roman" w:cs="Times New Roman"/>
          <w:sz w:val="24"/>
          <w:szCs w:val="20"/>
        </w:rPr>
        <w:t xml:space="preserve"> – во всех остальных случаях</w:t>
      </w:r>
    </w:p>
    <w:p w14:paraId="3FF5C6A6" w14:textId="77777777" w:rsidR="00665C5A" w:rsidRPr="00665C5A" w:rsidRDefault="00665C5A" w:rsidP="00182EA2">
      <w:pPr>
        <w:spacing w:after="0" w:line="240" w:lineRule="auto"/>
        <w:ind w:firstLine="709"/>
        <w:jc w:val="both"/>
        <w:rPr>
          <w:rFonts w:ascii="Times New Roman" w:eastAsia="Times New Roman" w:hAnsi="Times New Roman" w:cs="Times New Roman"/>
          <w:sz w:val="24"/>
          <w:szCs w:val="20"/>
        </w:rPr>
      </w:pPr>
    </w:p>
    <w:p w14:paraId="52D2A8F8" w14:textId="77777777" w:rsidR="00665C5A" w:rsidRPr="00665C5A" w:rsidRDefault="00665C5A" w:rsidP="00182EA2">
      <w:pPr>
        <w:spacing w:after="0" w:line="240" w:lineRule="auto"/>
        <w:ind w:firstLine="709"/>
        <w:jc w:val="both"/>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Организация территории лесного учреждения произведена в процессе лесоустройства с частичной заменой квартальных столбов в лесничествах.</w:t>
      </w:r>
    </w:p>
    <w:p w14:paraId="76A903B0" w14:textId="77777777" w:rsidR="00665C5A" w:rsidRPr="00665C5A" w:rsidRDefault="00665C5A" w:rsidP="00665C5A">
      <w:pPr>
        <w:spacing w:after="0" w:line="240" w:lineRule="auto"/>
        <w:ind w:firstLine="851"/>
        <w:jc w:val="both"/>
        <w:rPr>
          <w:rFonts w:ascii="Times New Roman" w:eastAsia="Times New Roman" w:hAnsi="Times New Roman" w:cs="Times New Roman"/>
          <w:color w:val="FF0000"/>
          <w:sz w:val="24"/>
          <w:szCs w:val="20"/>
        </w:rPr>
      </w:pPr>
    </w:p>
    <w:p w14:paraId="11D6DB20" w14:textId="77777777" w:rsidR="00926437" w:rsidRDefault="00926437" w:rsidP="00826DB8">
      <w:pPr>
        <w:pStyle w:val="10"/>
        <w:spacing w:before="0" w:after="0"/>
        <w:rPr>
          <w:caps w:val="0"/>
        </w:rPr>
      </w:pPr>
    </w:p>
    <w:p w14:paraId="57FFB8F6" w14:textId="57A28BB7" w:rsidR="00665C5A" w:rsidRPr="00665C5A" w:rsidRDefault="00826DB8" w:rsidP="00826DB8">
      <w:pPr>
        <w:pStyle w:val="10"/>
        <w:spacing w:before="0" w:after="0"/>
      </w:pPr>
      <w:r w:rsidRPr="00665C5A">
        <w:rPr>
          <w:caps w:val="0"/>
        </w:rPr>
        <w:t xml:space="preserve">4. </w:t>
      </w:r>
      <w:r>
        <w:rPr>
          <w:caps w:val="0"/>
        </w:rPr>
        <w:t>В</w:t>
      </w:r>
      <w:r w:rsidRPr="00665C5A">
        <w:rPr>
          <w:caps w:val="0"/>
        </w:rPr>
        <w:t xml:space="preserve">ыполнение объемов лесохозяйственных мероприятий </w:t>
      </w:r>
    </w:p>
    <w:p w14:paraId="0867AB62" w14:textId="15B26101" w:rsidR="00665C5A" w:rsidRPr="00665C5A" w:rsidRDefault="00826DB8" w:rsidP="00826DB8">
      <w:pPr>
        <w:pStyle w:val="10"/>
        <w:spacing w:before="0" w:after="0"/>
      </w:pPr>
      <w:r w:rsidRPr="00665C5A">
        <w:rPr>
          <w:caps w:val="0"/>
        </w:rPr>
        <w:t xml:space="preserve">за прошедший ревизионный период </w:t>
      </w:r>
    </w:p>
    <w:p w14:paraId="0C26854D" w14:textId="77777777" w:rsidR="00665C5A" w:rsidRPr="00826DB8" w:rsidRDefault="00665C5A" w:rsidP="00665C5A">
      <w:pPr>
        <w:spacing w:after="0" w:line="240" w:lineRule="auto"/>
        <w:ind w:firstLine="851"/>
        <w:jc w:val="both"/>
        <w:rPr>
          <w:rFonts w:ascii="Times New Roman" w:eastAsia="Times New Roman" w:hAnsi="Times New Roman" w:cs="Times New Roman"/>
          <w:sz w:val="28"/>
          <w:szCs w:val="28"/>
        </w:rPr>
      </w:pPr>
    </w:p>
    <w:p w14:paraId="3CD4A561" w14:textId="2C5F43A3" w:rsidR="00665C5A" w:rsidRPr="00665C5A" w:rsidRDefault="00665C5A" w:rsidP="00665C5A">
      <w:pPr>
        <w:spacing w:after="0" w:line="240" w:lineRule="auto"/>
        <w:ind w:firstLine="709"/>
        <w:jc w:val="both"/>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 xml:space="preserve">Проектом прежнего лесоустройства предусматривалось проведение рубок главного </w:t>
      </w:r>
      <w:r w:rsidR="00826DB8" w:rsidRPr="00665C5A">
        <w:rPr>
          <w:rFonts w:ascii="Times New Roman" w:eastAsia="Times New Roman" w:hAnsi="Times New Roman" w:cs="Times New Roman"/>
          <w:sz w:val="24"/>
          <w:szCs w:val="24"/>
        </w:rPr>
        <w:t>пользования на</w:t>
      </w:r>
      <w:r w:rsidRPr="00665C5A">
        <w:rPr>
          <w:rFonts w:ascii="Times New Roman" w:eastAsia="Times New Roman" w:hAnsi="Times New Roman" w:cs="Times New Roman"/>
          <w:sz w:val="24"/>
          <w:szCs w:val="24"/>
        </w:rPr>
        <w:t xml:space="preserve"> ревизионный период на площади 5134,0 га с вырубаемым ликвидным запасом 245,0 тыс. м</w:t>
      </w:r>
      <w:r w:rsidRPr="00665C5A">
        <w:rPr>
          <w:rFonts w:ascii="Times New Roman" w:eastAsia="Times New Roman" w:hAnsi="Times New Roman" w:cs="Times New Roman"/>
          <w:sz w:val="24"/>
          <w:szCs w:val="24"/>
          <w:vertAlign w:val="superscript"/>
        </w:rPr>
        <w:t>3</w:t>
      </w:r>
      <w:r w:rsidRPr="00665C5A">
        <w:rPr>
          <w:rFonts w:ascii="Times New Roman" w:eastAsia="Times New Roman" w:hAnsi="Times New Roman" w:cs="Times New Roman"/>
          <w:sz w:val="24"/>
          <w:szCs w:val="24"/>
        </w:rPr>
        <w:t xml:space="preserve">. </w:t>
      </w:r>
    </w:p>
    <w:p w14:paraId="44D93BE0" w14:textId="77777777" w:rsidR="00665C5A" w:rsidRPr="00665C5A" w:rsidRDefault="00665C5A" w:rsidP="00665C5A">
      <w:pPr>
        <w:spacing w:after="0" w:line="240" w:lineRule="auto"/>
        <w:ind w:firstLine="709"/>
        <w:jc w:val="both"/>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 xml:space="preserve">Из рубок главного пользования проводились сплошнолесосечные рубки в насаждениях сосны, березы и осины и добровольно-выборочные рубки в сосновых и березовых насаждениях. </w:t>
      </w:r>
    </w:p>
    <w:p w14:paraId="5CDADEB5" w14:textId="38A982FE" w:rsidR="00665C5A" w:rsidRPr="00665C5A" w:rsidRDefault="00665C5A" w:rsidP="00665C5A">
      <w:pPr>
        <w:spacing w:after="0" w:line="240" w:lineRule="auto"/>
        <w:ind w:firstLine="851"/>
        <w:jc w:val="both"/>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Из общего объема корневого запаса 46,9 тыс. м</w:t>
      </w:r>
      <w:r w:rsidRPr="00665C5A">
        <w:rPr>
          <w:rFonts w:ascii="Times New Roman" w:eastAsia="Times New Roman" w:hAnsi="Times New Roman" w:cs="Times New Roman"/>
          <w:sz w:val="24"/>
          <w:szCs w:val="20"/>
          <w:vertAlign w:val="superscript"/>
        </w:rPr>
        <w:t>3</w:t>
      </w:r>
      <w:r w:rsidRPr="00665C5A">
        <w:rPr>
          <w:rFonts w:ascii="Times New Roman" w:eastAsia="Times New Roman" w:hAnsi="Times New Roman" w:cs="Times New Roman"/>
          <w:sz w:val="24"/>
          <w:szCs w:val="20"/>
        </w:rPr>
        <w:t xml:space="preserve"> лесное учреждение заготовило </w:t>
      </w:r>
      <w:r w:rsidR="00826DB8">
        <w:rPr>
          <w:rFonts w:ascii="Times New Roman" w:eastAsia="Times New Roman" w:hAnsi="Times New Roman" w:cs="Times New Roman"/>
          <w:sz w:val="24"/>
          <w:szCs w:val="20"/>
        </w:rPr>
        <w:t xml:space="preserve">          </w:t>
      </w:r>
      <w:r w:rsidRPr="00665C5A">
        <w:rPr>
          <w:rFonts w:ascii="Times New Roman" w:eastAsia="Times New Roman" w:hAnsi="Times New Roman" w:cs="Times New Roman"/>
          <w:sz w:val="24"/>
          <w:szCs w:val="20"/>
        </w:rPr>
        <w:t>11,1 тыс. м</w:t>
      </w:r>
      <w:r w:rsidRPr="00665C5A">
        <w:rPr>
          <w:rFonts w:ascii="Times New Roman" w:eastAsia="Times New Roman" w:hAnsi="Times New Roman" w:cs="Times New Roman"/>
          <w:sz w:val="24"/>
          <w:szCs w:val="20"/>
          <w:vertAlign w:val="superscript"/>
        </w:rPr>
        <w:t>3</w:t>
      </w:r>
      <w:r w:rsidRPr="00665C5A">
        <w:rPr>
          <w:rFonts w:ascii="Times New Roman" w:eastAsia="Times New Roman" w:hAnsi="Times New Roman" w:cs="Times New Roman"/>
          <w:sz w:val="24"/>
          <w:szCs w:val="20"/>
        </w:rPr>
        <w:t xml:space="preserve"> ликвидной древесины, в том числе деловой 2,9 тыс. м</w:t>
      </w:r>
      <w:r w:rsidRPr="00665C5A">
        <w:rPr>
          <w:rFonts w:ascii="Times New Roman" w:eastAsia="Times New Roman" w:hAnsi="Times New Roman" w:cs="Times New Roman"/>
          <w:sz w:val="24"/>
          <w:szCs w:val="20"/>
          <w:vertAlign w:val="superscript"/>
        </w:rPr>
        <w:t>3</w:t>
      </w:r>
      <w:r w:rsidRPr="00665C5A">
        <w:rPr>
          <w:rFonts w:ascii="Times New Roman" w:eastAsia="Times New Roman" w:hAnsi="Times New Roman" w:cs="Times New Roman"/>
          <w:sz w:val="24"/>
          <w:szCs w:val="20"/>
        </w:rPr>
        <w:t>. Из общего количества вырубленного корневого запаса древесины, сосна составила 13,8 тыс. м</w:t>
      </w:r>
      <w:r w:rsidRPr="00665C5A">
        <w:rPr>
          <w:rFonts w:ascii="Times New Roman" w:eastAsia="Times New Roman" w:hAnsi="Times New Roman" w:cs="Times New Roman"/>
          <w:sz w:val="24"/>
          <w:szCs w:val="20"/>
          <w:vertAlign w:val="superscript"/>
        </w:rPr>
        <w:t>3</w:t>
      </w:r>
      <w:r w:rsidRPr="00665C5A">
        <w:rPr>
          <w:rFonts w:ascii="Times New Roman" w:eastAsia="Times New Roman" w:hAnsi="Times New Roman" w:cs="Times New Roman"/>
          <w:sz w:val="24"/>
          <w:szCs w:val="20"/>
        </w:rPr>
        <w:t xml:space="preserve">, из них ликвидной </w:t>
      </w:r>
      <w:r w:rsidR="00826DB8">
        <w:rPr>
          <w:rFonts w:ascii="Times New Roman" w:eastAsia="Times New Roman" w:hAnsi="Times New Roman" w:cs="Times New Roman"/>
          <w:sz w:val="24"/>
          <w:szCs w:val="20"/>
        </w:rPr>
        <w:t xml:space="preserve">   </w:t>
      </w:r>
      <w:r w:rsidRPr="00665C5A">
        <w:rPr>
          <w:rFonts w:ascii="Times New Roman" w:eastAsia="Times New Roman" w:hAnsi="Times New Roman" w:cs="Times New Roman"/>
          <w:sz w:val="24"/>
          <w:szCs w:val="20"/>
        </w:rPr>
        <w:t>7,7 тыс. м</w:t>
      </w:r>
      <w:r w:rsidRPr="00665C5A">
        <w:rPr>
          <w:rFonts w:ascii="Times New Roman" w:eastAsia="Times New Roman" w:hAnsi="Times New Roman" w:cs="Times New Roman"/>
          <w:sz w:val="24"/>
          <w:szCs w:val="20"/>
          <w:vertAlign w:val="superscript"/>
        </w:rPr>
        <w:t>3</w:t>
      </w:r>
      <w:r w:rsidRPr="00665C5A">
        <w:rPr>
          <w:rFonts w:ascii="Times New Roman" w:eastAsia="Times New Roman" w:hAnsi="Times New Roman" w:cs="Times New Roman"/>
          <w:sz w:val="24"/>
          <w:szCs w:val="20"/>
        </w:rPr>
        <w:t>, в том числе деловой 2,1 тыс. м</w:t>
      </w:r>
      <w:r w:rsidRPr="00665C5A">
        <w:rPr>
          <w:rFonts w:ascii="Times New Roman" w:eastAsia="Times New Roman" w:hAnsi="Times New Roman" w:cs="Times New Roman"/>
          <w:sz w:val="24"/>
          <w:szCs w:val="20"/>
          <w:vertAlign w:val="superscript"/>
        </w:rPr>
        <w:t>3</w:t>
      </w:r>
      <w:r w:rsidRPr="00665C5A">
        <w:rPr>
          <w:rFonts w:ascii="Times New Roman" w:eastAsia="Times New Roman" w:hAnsi="Times New Roman" w:cs="Times New Roman"/>
          <w:sz w:val="24"/>
          <w:szCs w:val="20"/>
        </w:rPr>
        <w:t>.</w:t>
      </w:r>
    </w:p>
    <w:p w14:paraId="539EB9E4" w14:textId="393C1CA1" w:rsidR="00665C5A" w:rsidRPr="00665C5A" w:rsidRDefault="00665C5A" w:rsidP="00665C5A">
      <w:pPr>
        <w:spacing w:after="0" w:line="240" w:lineRule="auto"/>
        <w:ind w:firstLine="709"/>
        <w:jc w:val="both"/>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Общее выполнение запроектированных объемов рубок главного пользования по общему запасу составил 7,</w:t>
      </w:r>
      <w:r w:rsidR="00826DB8" w:rsidRPr="00665C5A">
        <w:rPr>
          <w:rFonts w:ascii="Times New Roman" w:eastAsia="Times New Roman" w:hAnsi="Times New Roman" w:cs="Times New Roman"/>
          <w:sz w:val="24"/>
          <w:szCs w:val="24"/>
        </w:rPr>
        <w:t>6 %</w:t>
      </w:r>
      <w:r w:rsidRPr="00665C5A">
        <w:rPr>
          <w:rFonts w:ascii="Times New Roman" w:eastAsia="Times New Roman" w:hAnsi="Times New Roman" w:cs="Times New Roman"/>
          <w:sz w:val="24"/>
          <w:szCs w:val="24"/>
        </w:rPr>
        <w:t>, по площади – 12,0 % (табл. 4).</w:t>
      </w:r>
    </w:p>
    <w:p w14:paraId="0B4E4E80" w14:textId="77777777" w:rsidR="00665C5A" w:rsidRPr="00665C5A" w:rsidRDefault="00665C5A" w:rsidP="00665C5A">
      <w:pPr>
        <w:spacing w:after="0" w:line="240" w:lineRule="auto"/>
        <w:ind w:firstLine="709"/>
        <w:jc w:val="both"/>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lastRenderedPageBreak/>
        <w:t>Рубки главного пользования проводились в выделах, запроектированных лесоустройством. Очистка лесосек производилась своевременно. Порубочные остатки на лесосеках складывались в кучу и сжигались в непожароопасный период.</w:t>
      </w:r>
    </w:p>
    <w:p w14:paraId="562642D7" w14:textId="05E81E6E" w:rsidR="00665C5A" w:rsidRPr="00665C5A" w:rsidRDefault="00665C5A" w:rsidP="00665C5A">
      <w:pPr>
        <w:spacing w:after="0" w:line="240" w:lineRule="auto"/>
        <w:ind w:firstLine="851"/>
        <w:jc w:val="both"/>
        <w:rPr>
          <w:rFonts w:ascii="Times New Roman" w:eastAsia="Times New Roman" w:hAnsi="Times New Roman" w:cs="Times New Roman"/>
          <w:sz w:val="24"/>
          <w:szCs w:val="20"/>
        </w:rPr>
      </w:pPr>
      <w:r w:rsidRPr="00665C5A">
        <w:rPr>
          <w:rFonts w:ascii="Times New Roman" w:eastAsia="Times New Roman" w:hAnsi="Times New Roman" w:cs="Times New Roman"/>
          <w:sz w:val="24"/>
          <w:szCs w:val="24"/>
        </w:rPr>
        <w:t xml:space="preserve">Отсутствие спроса на древесины лиственных пород явилось причиной невыполнения запроектированных лесоустройством объемов рубок главного пользования. Кроме того, причиной невыполнения объемов рубок главного пользования явился и запрет рубок главного пользования на хвойные насаждения, согласно </w:t>
      </w:r>
      <w:r w:rsidR="00826DB8" w:rsidRPr="00665C5A">
        <w:rPr>
          <w:rFonts w:ascii="Times New Roman" w:eastAsia="Times New Roman" w:hAnsi="Times New Roman" w:cs="Times New Roman"/>
          <w:sz w:val="24"/>
          <w:szCs w:val="20"/>
        </w:rPr>
        <w:t>постановлению правительства Республики,</w:t>
      </w:r>
      <w:r w:rsidRPr="00665C5A">
        <w:rPr>
          <w:rFonts w:ascii="Times New Roman" w:eastAsia="Times New Roman" w:hAnsi="Times New Roman" w:cs="Times New Roman"/>
          <w:sz w:val="24"/>
          <w:szCs w:val="20"/>
        </w:rPr>
        <w:t xml:space="preserve"> Казахстан от 23 апреля 2004 года № 460 «О запрете рубок главного пользования в хвойных и саксауловых насаждениях на участках государственного лесного фонда и мерах по их сохранению».</w:t>
      </w:r>
    </w:p>
    <w:p w14:paraId="14DF10BE" w14:textId="7C98F7FB" w:rsidR="00665C5A" w:rsidRPr="00665C5A" w:rsidRDefault="00665C5A" w:rsidP="00665C5A">
      <w:pPr>
        <w:spacing w:after="0" w:line="240" w:lineRule="auto"/>
        <w:ind w:firstLine="709"/>
        <w:jc w:val="both"/>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 xml:space="preserve">Рубки ухода за лесом прошлым лесоустройством проектировались на площади </w:t>
      </w:r>
      <w:r w:rsidR="00826DB8">
        <w:rPr>
          <w:rFonts w:ascii="Times New Roman" w:eastAsia="Times New Roman" w:hAnsi="Times New Roman" w:cs="Times New Roman"/>
          <w:sz w:val="24"/>
          <w:szCs w:val="24"/>
        </w:rPr>
        <w:t xml:space="preserve">     </w:t>
      </w:r>
      <w:r w:rsidRPr="00665C5A">
        <w:rPr>
          <w:rFonts w:ascii="Times New Roman" w:eastAsia="Times New Roman" w:hAnsi="Times New Roman" w:cs="Times New Roman"/>
          <w:sz w:val="24"/>
          <w:szCs w:val="24"/>
        </w:rPr>
        <w:t>2090,2 га с выбираемым ликвидным запасом 64,9 тыс. м</w:t>
      </w:r>
      <w:r w:rsidRPr="00665C5A">
        <w:rPr>
          <w:rFonts w:ascii="Times New Roman" w:eastAsia="Times New Roman" w:hAnsi="Times New Roman" w:cs="Times New Roman"/>
          <w:sz w:val="24"/>
          <w:szCs w:val="24"/>
          <w:vertAlign w:val="superscript"/>
        </w:rPr>
        <w:t>3</w:t>
      </w:r>
      <w:r w:rsidRPr="00665C5A">
        <w:rPr>
          <w:rFonts w:ascii="Times New Roman" w:eastAsia="Times New Roman" w:hAnsi="Times New Roman" w:cs="Times New Roman"/>
          <w:sz w:val="24"/>
          <w:szCs w:val="24"/>
        </w:rPr>
        <w:t>.</w:t>
      </w:r>
    </w:p>
    <w:p w14:paraId="4C920C4F" w14:textId="15F06AE9" w:rsidR="00665C5A" w:rsidRPr="00665C5A" w:rsidRDefault="00665C5A" w:rsidP="00665C5A">
      <w:pPr>
        <w:spacing w:after="0" w:line="240" w:lineRule="auto"/>
        <w:ind w:firstLine="709"/>
        <w:jc w:val="both"/>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 xml:space="preserve">Предусмотренный проектом прежнего лесоустройства общий объем рубок ухода на ревизионный период лесным учреждением выполнен по площади на 16,1 %, по запас на – </w:t>
      </w:r>
      <w:r w:rsidR="00826DB8">
        <w:rPr>
          <w:rFonts w:ascii="Times New Roman" w:eastAsia="Times New Roman" w:hAnsi="Times New Roman" w:cs="Times New Roman"/>
          <w:sz w:val="24"/>
          <w:szCs w:val="24"/>
        </w:rPr>
        <w:t xml:space="preserve">         </w:t>
      </w:r>
      <w:r w:rsidRPr="00665C5A">
        <w:rPr>
          <w:rFonts w:ascii="Times New Roman" w:eastAsia="Times New Roman" w:hAnsi="Times New Roman" w:cs="Times New Roman"/>
          <w:sz w:val="24"/>
          <w:szCs w:val="24"/>
        </w:rPr>
        <w:t>13,0 %.</w:t>
      </w:r>
    </w:p>
    <w:p w14:paraId="19EF10E3" w14:textId="7C7F6259" w:rsidR="00665C5A" w:rsidRPr="00665C5A" w:rsidRDefault="00665C5A" w:rsidP="00665C5A">
      <w:pPr>
        <w:spacing w:after="0" w:line="240" w:lineRule="auto"/>
        <w:ind w:firstLine="709"/>
        <w:jc w:val="both"/>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 xml:space="preserve">Рубки ухода не выполнены в полном объеме по причине отсутствия спроса на </w:t>
      </w:r>
      <w:r w:rsidR="00826DB8" w:rsidRPr="00665C5A">
        <w:rPr>
          <w:rFonts w:ascii="Times New Roman" w:eastAsia="Times New Roman" w:hAnsi="Times New Roman" w:cs="Times New Roman"/>
          <w:sz w:val="24"/>
          <w:szCs w:val="24"/>
        </w:rPr>
        <w:t>мелкотоварную древесину</w:t>
      </w:r>
      <w:r w:rsidRPr="00665C5A">
        <w:rPr>
          <w:rFonts w:ascii="Times New Roman" w:eastAsia="Times New Roman" w:hAnsi="Times New Roman" w:cs="Times New Roman"/>
          <w:sz w:val="24"/>
          <w:szCs w:val="24"/>
        </w:rPr>
        <w:t xml:space="preserve"> лиственных пород. Причинами </w:t>
      </w:r>
      <w:r w:rsidR="00826DB8" w:rsidRPr="00665C5A">
        <w:rPr>
          <w:rFonts w:ascii="Times New Roman" w:eastAsia="Times New Roman" w:hAnsi="Times New Roman" w:cs="Times New Roman"/>
          <w:sz w:val="24"/>
          <w:szCs w:val="24"/>
        </w:rPr>
        <w:t>невыполнения</w:t>
      </w:r>
      <w:r w:rsidRPr="00665C5A">
        <w:rPr>
          <w:rFonts w:ascii="Times New Roman" w:eastAsia="Times New Roman" w:hAnsi="Times New Roman" w:cs="Times New Roman"/>
          <w:sz w:val="24"/>
          <w:szCs w:val="24"/>
        </w:rPr>
        <w:t xml:space="preserve"> запроектированных </w:t>
      </w:r>
      <w:r w:rsidR="00826DB8" w:rsidRPr="00665C5A">
        <w:rPr>
          <w:rFonts w:ascii="Times New Roman" w:eastAsia="Times New Roman" w:hAnsi="Times New Roman" w:cs="Times New Roman"/>
          <w:sz w:val="24"/>
          <w:szCs w:val="24"/>
        </w:rPr>
        <w:t>объемов явились</w:t>
      </w:r>
      <w:r w:rsidRPr="00665C5A">
        <w:rPr>
          <w:rFonts w:ascii="Times New Roman" w:eastAsia="Times New Roman" w:hAnsi="Times New Roman" w:cs="Times New Roman"/>
          <w:sz w:val="24"/>
          <w:szCs w:val="24"/>
        </w:rPr>
        <w:t xml:space="preserve"> </w:t>
      </w:r>
      <w:r w:rsidR="00826DB8" w:rsidRPr="00665C5A">
        <w:rPr>
          <w:rFonts w:ascii="Times New Roman" w:eastAsia="Times New Roman" w:hAnsi="Times New Roman" w:cs="Times New Roman"/>
          <w:sz w:val="24"/>
          <w:szCs w:val="24"/>
        </w:rPr>
        <w:t>и недостаточное</w:t>
      </w:r>
      <w:r w:rsidRPr="00665C5A">
        <w:rPr>
          <w:rFonts w:ascii="Times New Roman" w:eastAsia="Times New Roman" w:hAnsi="Times New Roman" w:cs="Times New Roman"/>
          <w:sz w:val="24"/>
          <w:szCs w:val="24"/>
        </w:rPr>
        <w:t xml:space="preserve"> финансирования на проведение рубок ухода.</w:t>
      </w:r>
    </w:p>
    <w:p w14:paraId="0367944F" w14:textId="77777777" w:rsidR="00665C5A" w:rsidRPr="00665C5A" w:rsidRDefault="00665C5A" w:rsidP="00665C5A">
      <w:pPr>
        <w:spacing w:after="0" w:line="240" w:lineRule="auto"/>
        <w:ind w:firstLine="709"/>
        <w:jc w:val="both"/>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Рубки ухода проводились, в выделах, запроектированных лесоустройством.</w:t>
      </w:r>
    </w:p>
    <w:p w14:paraId="37B144E2" w14:textId="0C360541" w:rsidR="00665C5A" w:rsidRPr="00665C5A" w:rsidRDefault="00665C5A" w:rsidP="00665C5A">
      <w:pPr>
        <w:spacing w:after="0" w:line="240" w:lineRule="auto"/>
        <w:ind w:firstLine="709"/>
        <w:jc w:val="both"/>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 xml:space="preserve">Выборочные санитарные рубки были назначены в березовых насаждениях на площади 161,8 га.  Выполнение объема выборочных санитарных рубок по площади составило    85,7 </w:t>
      </w:r>
      <w:r w:rsidR="00826DB8" w:rsidRPr="00665C5A">
        <w:rPr>
          <w:rFonts w:ascii="Times New Roman" w:eastAsia="Times New Roman" w:hAnsi="Times New Roman" w:cs="Times New Roman"/>
          <w:sz w:val="24"/>
          <w:szCs w:val="24"/>
        </w:rPr>
        <w:t>%, по</w:t>
      </w:r>
      <w:r w:rsidRPr="00665C5A">
        <w:rPr>
          <w:rFonts w:ascii="Times New Roman" w:eastAsia="Times New Roman" w:hAnsi="Times New Roman" w:cs="Times New Roman"/>
          <w:sz w:val="24"/>
          <w:szCs w:val="24"/>
        </w:rPr>
        <w:t xml:space="preserve"> запасу </w:t>
      </w:r>
      <w:r w:rsidRPr="00665C5A">
        <w:rPr>
          <w:rFonts w:ascii="Times New Roman" w:eastAsia="Times New Roman" w:hAnsi="Times New Roman" w:cs="Times New Roman"/>
          <w:sz w:val="24"/>
          <w:szCs w:val="20"/>
        </w:rPr>
        <w:t>– 59,3 %.</w:t>
      </w:r>
      <w:r w:rsidRPr="00665C5A">
        <w:rPr>
          <w:rFonts w:ascii="Times New Roman" w:eastAsia="Times New Roman" w:hAnsi="Times New Roman" w:cs="Times New Roman"/>
          <w:sz w:val="24"/>
          <w:szCs w:val="24"/>
        </w:rPr>
        <w:t xml:space="preserve"> </w:t>
      </w:r>
    </w:p>
    <w:p w14:paraId="26AC760F" w14:textId="77777777" w:rsidR="00665C5A" w:rsidRPr="00665C5A" w:rsidRDefault="00665C5A" w:rsidP="00665C5A">
      <w:pPr>
        <w:spacing w:after="0" w:line="240" w:lineRule="auto"/>
        <w:ind w:firstLine="709"/>
        <w:jc w:val="both"/>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Проектом прошлого лесоустройства были запроектированы незначительные объемы прочих рубок, однако фактически выполненные объемы значительно выше проектных рекомендаций, что связано с появлением, в результате прошедшего в ревизионном периоде урагана, значительных площадей с поваленными древостоями. Это и явилось основной причиной больших объемов прочих рубок.</w:t>
      </w:r>
    </w:p>
    <w:p w14:paraId="4139DCC4" w14:textId="45D48984" w:rsidR="00665C5A" w:rsidRPr="00665C5A" w:rsidRDefault="00665C5A" w:rsidP="00665C5A">
      <w:pPr>
        <w:spacing w:after="0" w:line="240" w:lineRule="auto"/>
        <w:ind w:firstLine="720"/>
        <w:jc w:val="both"/>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 xml:space="preserve">В течение анализируемого периода на территории </w:t>
      </w:r>
      <w:r w:rsidR="00826DB8" w:rsidRPr="00665C5A">
        <w:rPr>
          <w:rFonts w:ascii="Times New Roman" w:eastAsia="Times New Roman" w:hAnsi="Times New Roman" w:cs="Times New Roman"/>
          <w:sz w:val="24"/>
          <w:szCs w:val="24"/>
        </w:rPr>
        <w:t>лесного учреждения</w:t>
      </w:r>
      <w:r w:rsidRPr="00665C5A">
        <w:rPr>
          <w:rFonts w:ascii="Times New Roman" w:eastAsia="Times New Roman" w:hAnsi="Times New Roman" w:cs="Times New Roman"/>
          <w:sz w:val="24"/>
          <w:szCs w:val="24"/>
        </w:rPr>
        <w:t xml:space="preserve"> проводились лесозащитные мероприятия, предусмотренные планом и санитарной необходимостью.</w:t>
      </w:r>
    </w:p>
    <w:p w14:paraId="63D71156" w14:textId="77777777" w:rsidR="00665C5A" w:rsidRPr="00665C5A" w:rsidRDefault="00665C5A" w:rsidP="00665C5A">
      <w:pPr>
        <w:spacing w:after="0" w:line="240" w:lineRule="auto"/>
        <w:ind w:firstLine="720"/>
        <w:jc w:val="both"/>
        <w:rPr>
          <w:rFonts w:ascii="Times New Roman" w:eastAsia="Times New Roman" w:hAnsi="Times New Roman" w:cs="Times New Roman"/>
          <w:sz w:val="24"/>
          <w:szCs w:val="24"/>
        </w:rPr>
      </w:pPr>
      <w:r w:rsidRPr="00665C5A">
        <w:rPr>
          <w:rFonts w:ascii="Times New Roman" w:eastAsia="Times New Roman" w:hAnsi="Times New Roman" w:cs="Times New Roman"/>
          <w:bCs/>
          <w:sz w:val="24"/>
          <w:szCs w:val="24"/>
        </w:rPr>
        <w:t>Из лесозащитных мероприятий проводилось</w:t>
      </w:r>
      <w:r w:rsidRPr="00665C5A">
        <w:rPr>
          <w:rFonts w:ascii="Times New Roman" w:eastAsia="Times New Roman" w:hAnsi="Times New Roman" w:cs="Times New Roman"/>
          <w:sz w:val="24"/>
          <w:szCs w:val="24"/>
        </w:rPr>
        <w:t xml:space="preserve"> текущее лесопатологическое обследование, почвенные раскопки,</w:t>
      </w:r>
      <w:r w:rsidRPr="00665C5A">
        <w:rPr>
          <w:rFonts w:ascii="Times New Roman" w:eastAsia="Times New Roman" w:hAnsi="Times New Roman" w:cs="Times New Roman"/>
          <w:bCs/>
          <w:sz w:val="24"/>
          <w:szCs w:val="24"/>
        </w:rPr>
        <w:t xml:space="preserve"> изготовление</w:t>
      </w:r>
      <w:r w:rsidRPr="00665C5A">
        <w:rPr>
          <w:rFonts w:ascii="Times New Roman" w:eastAsia="Times New Roman" w:hAnsi="Times New Roman" w:cs="Times New Roman"/>
          <w:sz w:val="24"/>
          <w:szCs w:val="24"/>
        </w:rPr>
        <w:t xml:space="preserve"> и развешивание гнездовий,</w:t>
      </w:r>
      <w:r w:rsidRPr="00665C5A">
        <w:rPr>
          <w:rFonts w:ascii="Times New Roman" w:eastAsia="Times New Roman" w:hAnsi="Times New Roman" w:cs="Times New Roman"/>
          <w:bCs/>
          <w:sz w:val="24"/>
          <w:szCs w:val="24"/>
        </w:rPr>
        <w:t xml:space="preserve"> опрыскивание питомника, расселение и огораживание муравейников. участках.  </w:t>
      </w:r>
    </w:p>
    <w:p w14:paraId="4CC0EAAE" w14:textId="6DDA30EF" w:rsidR="00926437" w:rsidRDefault="00665C5A" w:rsidP="00665C5A">
      <w:pPr>
        <w:spacing w:after="0" w:line="240" w:lineRule="auto"/>
        <w:ind w:firstLine="720"/>
        <w:jc w:val="both"/>
        <w:rPr>
          <w:rFonts w:ascii="Times New Roman" w:eastAsia="Times New Roman" w:hAnsi="Times New Roman" w:cs="Times New Roman"/>
          <w:color w:val="FF0000"/>
          <w:sz w:val="24"/>
          <w:szCs w:val="24"/>
        </w:rPr>
      </w:pPr>
      <w:r w:rsidRPr="00665C5A">
        <w:rPr>
          <w:rFonts w:ascii="Times New Roman" w:eastAsia="Times New Roman" w:hAnsi="Times New Roman" w:cs="Times New Roman"/>
          <w:sz w:val="24"/>
          <w:szCs w:val="24"/>
        </w:rPr>
        <w:t>Лесовосстановительные работы за период с 2007 по 2020 годы были проведены на площади 1324,9 га</w:t>
      </w:r>
      <w:r w:rsidRPr="00665C5A">
        <w:rPr>
          <w:rFonts w:ascii="Times New Roman" w:eastAsia="Times New Roman" w:hAnsi="Times New Roman" w:cs="Times New Roman"/>
          <w:sz w:val="28"/>
          <w:szCs w:val="28"/>
        </w:rPr>
        <w:t>.</w:t>
      </w:r>
      <w:r w:rsidRPr="00665C5A">
        <w:rPr>
          <w:rFonts w:ascii="Times New Roman" w:eastAsia="Times New Roman" w:hAnsi="Times New Roman" w:cs="Times New Roman"/>
          <w:b/>
          <w:sz w:val="28"/>
          <w:szCs w:val="28"/>
        </w:rPr>
        <w:t xml:space="preserve"> </w:t>
      </w:r>
      <w:r w:rsidRPr="00665C5A">
        <w:rPr>
          <w:rFonts w:ascii="Times New Roman" w:eastAsia="Times New Roman" w:hAnsi="Times New Roman" w:cs="Times New Roman"/>
          <w:sz w:val="24"/>
          <w:szCs w:val="24"/>
        </w:rPr>
        <w:t xml:space="preserve">Выполнение запроектированного объема производства лесных культур составил 102,6 %. Сохранилось 1137,9 га (85,9 %). </w:t>
      </w:r>
    </w:p>
    <w:p w14:paraId="1FF7F845" w14:textId="673C7BEB" w:rsidR="00665C5A" w:rsidRPr="00665C5A" w:rsidRDefault="00665C5A" w:rsidP="00926437">
      <w:pPr>
        <w:tabs>
          <w:tab w:val="left" w:pos="709"/>
          <w:tab w:val="left" w:pos="3261"/>
        </w:tabs>
        <w:spacing w:after="0" w:line="240" w:lineRule="auto"/>
        <w:ind w:firstLine="709"/>
        <w:jc w:val="both"/>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 xml:space="preserve">Посадочным материалом являлись сеянцы из собственного постоянного питомника. По отчетным данным дополнение лесных культур производилось на второй и третий год после посадки, уходы за лесными культурами проводились качественно и своевременно вручную. Согласно </w:t>
      </w:r>
      <w:r w:rsidR="00826DB8" w:rsidRPr="00665C5A">
        <w:rPr>
          <w:rFonts w:ascii="Times New Roman" w:eastAsia="Times New Roman" w:hAnsi="Times New Roman" w:cs="Times New Roman"/>
          <w:sz w:val="24"/>
          <w:szCs w:val="24"/>
        </w:rPr>
        <w:t>требованиям агротехники,</w:t>
      </w:r>
      <w:r w:rsidRPr="00665C5A">
        <w:rPr>
          <w:rFonts w:ascii="Times New Roman" w:eastAsia="Times New Roman" w:hAnsi="Times New Roman" w:cs="Times New Roman"/>
          <w:sz w:val="24"/>
          <w:szCs w:val="24"/>
        </w:rPr>
        <w:t xml:space="preserve"> уходы должны проводиться преимущественно в первой половине вегетационного периода, но эти требования не всегда выполнялись. Качество и кратность уходов были на должном уровне. Места фактического проведения лесовосстановительных работ соответствовало проектным ведомостям.</w:t>
      </w:r>
    </w:p>
    <w:p w14:paraId="06FC277E" w14:textId="77777777" w:rsidR="00665C5A" w:rsidRPr="00665C5A" w:rsidRDefault="00665C5A" w:rsidP="00665C5A">
      <w:pPr>
        <w:spacing w:after="0" w:line="240" w:lineRule="auto"/>
        <w:ind w:firstLine="720"/>
        <w:jc w:val="both"/>
        <w:rPr>
          <w:rFonts w:ascii="Times New Roman" w:eastAsia="Times New Roman" w:hAnsi="Times New Roman" w:cs="Times New Roman"/>
          <w:sz w:val="24"/>
          <w:szCs w:val="24"/>
          <w:highlight w:val="yellow"/>
        </w:rPr>
      </w:pPr>
      <w:r w:rsidRPr="00665C5A">
        <w:rPr>
          <w:rFonts w:ascii="Times New Roman" w:eastAsia="Times New Roman" w:hAnsi="Times New Roman" w:cs="Times New Roman"/>
          <w:sz w:val="24"/>
          <w:szCs w:val="24"/>
        </w:rPr>
        <w:t>Содействие естественному возобновлению лесоустройство не проектировало и лесным учреждением это мероприятие не проводилось</w:t>
      </w:r>
    </w:p>
    <w:p w14:paraId="1283B7A3" w14:textId="6092059A" w:rsidR="00665C5A" w:rsidRPr="00665C5A" w:rsidRDefault="00665C5A" w:rsidP="00665C5A">
      <w:pPr>
        <w:spacing w:after="0" w:line="240" w:lineRule="auto"/>
        <w:ind w:firstLine="720"/>
        <w:jc w:val="both"/>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 xml:space="preserve">Лесоустройством намечалось 1125,0 га, не покрытых лесом угодий с наличием естественного возобновления для осмотра, обследования и перевода их в покрытые лесом угодья. Осмотр, обследование на предмет перевода не покрытых лесом угодий в покрытые лесом угодья от естественного </w:t>
      </w:r>
      <w:r w:rsidR="00826DB8" w:rsidRPr="00665C5A">
        <w:rPr>
          <w:rFonts w:ascii="Times New Roman" w:eastAsia="Times New Roman" w:hAnsi="Times New Roman" w:cs="Times New Roman"/>
          <w:sz w:val="24"/>
          <w:szCs w:val="24"/>
        </w:rPr>
        <w:t>заращивания лесным</w:t>
      </w:r>
      <w:r w:rsidRPr="00665C5A">
        <w:rPr>
          <w:rFonts w:ascii="Times New Roman" w:eastAsia="Times New Roman" w:hAnsi="Times New Roman" w:cs="Times New Roman"/>
          <w:sz w:val="24"/>
          <w:szCs w:val="24"/>
        </w:rPr>
        <w:t xml:space="preserve"> учреждением не проводился.</w:t>
      </w:r>
    </w:p>
    <w:p w14:paraId="622897CB" w14:textId="77777777" w:rsidR="00665C5A" w:rsidRPr="00665C5A" w:rsidRDefault="00665C5A" w:rsidP="00665C5A">
      <w:pPr>
        <w:spacing w:after="0" w:line="240" w:lineRule="auto"/>
        <w:ind w:firstLine="720"/>
        <w:jc w:val="both"/>
        <w:rPr>
          <w:rFonts w:ascii="Times New Roman" w:eastAsia="Times New Roman" w:hAnsi="Times New Roman" w:cs="Times New Roman"/>
          <w:sz w:val="24"/>
          <w:szCs w:val="24"/>
        </w:rPr>
      </w:pPr>
    </w:p>
    <w:p w14:paraId="4A542DB2" w14:textId="77777777" w:rsidR="00665C5A" w:rsidRPr="00665C5A" w:rsidRDefault="00665C5A" w:rsidP="00665C5A">
      <w:pPr>
        <w:spacing w:after="0" w:line="240" w:lineRule="auto"/>
        <w:ind w:firstLine="851"/>
        <w:jc w:val="both"/>
        <w:rPr>
          <w:rFonts w:ascii="Times New Roman" w:eastAsia="Times New Roman" w:hAnsi="Times New Roman" w:cs="Times New Roman"/>
          <w:color w:val="FF0000"/>
          <w:sz w:val="24"/>
          <w:szCs w:val="20"/>
        </w:rPr>
        <w:sectPr w:rsidR="00665C5A" w:rsidRPr="00665C5A" w:rsidSect="00FE7009">
          <w:headerReference w:type="even" r:id="rId8"/>
          <w:headerReference w:type="default" r:id="rId9"/>
          <w:footerReference w:type="default" r:id="rId10"/>
          <w:pgSz w:w="11906" w:h="16838" w:code="9"/>
          <w:pgMar w:top="1134" w:right="1134" w:bottom="1134" w:left="1134" w:header="709" w:footer="709" w:gutter="0"/>
          <w:pgNumType w:start="1"/>
          <w:cols w:space="708"/>
          <w:titlePg/>
          <w:docGrid w:linePitch="360"/>
        </w:sectPr>
      </w:pPr>
    </w:p>
    <w:p w14:paraId="1A69F589" w14:textId="77777777" w:rsidR="00665C5A" w:rsidRPr="00665C5A" w:rsidRDefault="00665C5A" w:rsidP="00826DB8">
      <w:pPr>
        <w:keepNext/>
        <w:spacing w:after="0" w:line="240" w:lineRule="auto"/>
        <w:ind w:firstLine="851"/>
        <w:jc w:val="right"/>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lastRenderedPageBreak/>
        <w:t>Таблица 4</w:t>
      </w:r>
    </w:p>
    <w:p w14:paraId="6DFD4383" w14:textId="77777777" w:rsidR="00665C5A" w:rsidRPr="00665C5A" w:rsidRDefault="00665C5A" w:rsidP="00665C5A">
      <w:pPr>
        <w:keepNext/>
        <w:spacing w:after="0" w:line="240" w:lineRule="auto"/>
        <w:jc w:val="center"/>
        <w:rPr>
          <w:rFonts w:ascii="Times New Roman" w:eastAsia="Times New Roman" w:hAnsi="Times New Roman" w:cs="Times New Roman"/>
          <w:b/>
          <w:sz w:val="24"/>
          <w:szCs w:val="20"/>
        </w:rPr>
      </w:pPr>
      <w:r w:rsidRPr="00665C5A">
        <w:rPr>
          <w:rFonts w:ascii="Times New Roman" w:eastAsia="Times New Roman" w:hAnsi="Times New Roman" w:cs="Times New Roman"/>
          <w:b/>
          <w:sz w:val="24"/>
          <w:szCs w:val="20"/>
        </w:rPr>
        <w:t xml:space="preserve">Выполнение объемов лесохозяйственных мероприятий </w:t>
      </w:r>
    </w:p>
    <w:p w14:paraId="2813E204" w14:textId="77777777" w:rsidR="00665C5A" w:rsidRPr="00665C5A" w:rsidRDefault="00665C5A" w:rsidP="00665C5A">
      <w:pPr>
        <w:keepNext/>
        <w:spacing w:after="180" w:line="240" w:lineRule="auto"/>
        <w:jc w:val="center"/>
        <w:rPr>
          <w:rFonts w:ascii="Times New Roman" w:eastAsia="Times New Roman" w:hAnsi="Times New Roman" w:cs="Times New Roman"/>
          <w:b/>
          <w:sz w:val="24"/>
          <w:szCs w:val="20"/>
        </w:rPr>
      </w:pPr>
      <w:r w:rsidRPr="00665C5A">
        <w:rPr>
          <w:rFonts w:ascii="Times New Roman" w:eastAsia="Times New Roman" w:hAnsi="Times New Roman" w:cs="Times New Roman"/>
          <w:b/>
          <w:sz w:val="24"/>
          <w:szCs w:val="20"/>
        </w:rPr>
        <w:t xml:space="preserve">за ревизионный период </w:t>
      </w: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0"/>
        <w:gridCol w:w="2880"/>
        <w:gridCol w:w="960"/>
        <w:gridCol w:w="960"/>
        <w:gridCol w:w="960"/>
        <w:gridCol w:w="960"/>
        <w:gridCol w:w="960"/>
        <w:gridCol w:w="960"/>
        <w:gridCol w:w="960"/>
        <w:gridCol w:w="960"/>
        <w:gridCol w:w="840"/>
        <w:gridCol w:w="840"/>
        <w:gridCol w:w="1030"/>
        <w:gridCol w:w="926"/>
      </w:tblGrid>
      <w:tr w:rsidR="00665C5A" w:rsidRPr="00665C5A" w14:paraId="75245805" w14:textId="77777777" w:rsidTr="00665C5A">
        <w:trPr>
          <w:cantSplit/>
        </w:trPr>
        <w:tc>
          <w:tcPr>
            <w:tcW w:w="600" w:type="dxa"/>
            <w:vMerge w:val="restart"/>
            <w:vAlign w:val="center"/>
          </w:tcPr>
          <w:p w14:paraId="1DD27CCF" w14:textId="77777777" w:rsidR="00665C5A" w:rsidRPr="00665C5A" w:rsidRDefault="00665C5A" w:rsidP="00665C5A">
            <w:pPr>
              <w:keepNext/>
              <w:spacing w:after="0" w:line="240" w:lineRule="auto"/>
              <w:jc w:val="center"/>
              <w:rPr>
                <w:rFonts w:ascii="Times New Roman" w:eastAsia="Times New Roman" w:hAnsi="Times New Roman" w:cs="Times New Roman"/>
              </w:rPr>
            </w:pPr>
            <w:r w:rsidRPr="00665C5A">
              <w:rPr>
                <w:rFonts w:ascii="Times New Roman" w:eastAsia="Times New Roman" w:hAnsi="Times New Roman" w:cs="Times New Roman"/>
              </w:rPr>
              <w:t>№</w:t>
            </w:r>
          </w:p>
        </w:tc>
        <w:tc>
          <w:tcPr>
            <w:tcW w:w="2880" w:type="dxa"/>
            <w:vMerge w:val="restart"/>
            <w:vAlign w:val="center"/>
          </w:tcPr>
          <w:p w14:paraId="2F0AE45F" w14:textId="77777777" w:rsidR="00665C5A" w:rsidRPr="00665C5A" w:rsidRDefault="00665C5A" w:rsidP="00665C5A">
            <w:pPr>
              <w:keepNext/>
              <w:spacing w:after="0" w:line="240" w:lineRule="auto"/>
              <w:jc w:val="center"/>
              <w:rPr>
                <w:rFonts w:ascii="Times New Roman" w:eastAsia="Times New Roman" w:hAnsi="Times New Roman" w:cs="Times New Roman"/>
              </w:rPr>
            </w:pPr>
            <w:r w:rsidRPr="00665C5A">
              <w:rPr>
                <w:rFonts w:ascii="Times New Roman" w:eastAsia="Times New Roman" w:hAnsi="Times New Roman" w:cs="Times New Roman"/>
              </w:rPr>
              <w:t>Виды мероприятий, преобладающие породы</w:t>
            </w:r>
          </w:p>
        </w:tc>
        <w:tc>
          <w:tcPr>
            <w:tcW w:w="3840" w:type="dxa"/>
            <w:gridSpan w:val="4"/>
            <w:vAlign w:val="center"/>
          </w:tcPr>
          <w:p w14:paraId="4FE7DBD0" w14:textId="77777777" w:rsidR="00665C5A" w:rsidRPr="00665C5A" w:rsidRDefault="00665C5A" w:rsidP="00665C5A">
            <w:pPr>
              <w:keepNext/>
              <w:spacing w:after="0" w:line="240" w:lineRule="auto"/>
              <w:jc w:val="center"/>
              <w:rPr>
                <w:rFonts w:ascii="Times New Roman" w:eastAsia="Times New Roman" w:hAnsi="Times New Roman" w:cs="Times New Roman"/>
              </w:rPr>
            </w:pPr>
            <w:r w:rsidRPr="00665C5A">
              <w:rPr>
                <w:rFonts w:ascii="Times New Roman" w:eastAsia="Times New Roman" w:hAnsi="Times New Roman" w:cs="Times New Roman"/>
              </w:rPr>
              <w:t>Запроектировано лесоустройством на 10 лет</w:t>
            </w:r>
          </w:p>
        </w:tc>
        <w:tc>
          <w:tcPr>
            <w:tcW w:w="5520" w:type="dxa"/>
            <w:gridSpan w:val="6"/>
            <w:vAlign w:val="center"/>
          </w:tcPr>
          <w:p w14:paraId="0CE8A976" w14:textId="77777777" w:rsidR="00665C5A" w:rsidRPr="00665C5A" w:rsidRDefault="00665C5A" w:rsidP="00665C5A">
            <w:pPr>
              <w:keepNext/>
              <w:spacing w:after="0" w:line="240" w:lineRule="auto"/>
              <w:jc w:val="center"/>
              <w:rPr>
                <w:rFonts w:ascii="Times New Roman" w:eastAsia="Times New Roman" w:hAnsi="Times New Roman" w:cs="Times New Roman"/>
              </w:rPr>
            </w:pPr>
            <w:r w:rsidRPr="00665C5A">
              <w:rPr>
                <w:rFonts w:ascii="Times New Roman" w:eastAsia="Times New Roman" w:hAnsi="Times New Roman" w:cs="Times New Roman"/>
              </w:rPr>
              <w:t>Выполнено лесным учреждением за 15 лет</w:t>
            </w:r>
          </w:p>
        </w:tc>
        <w:tc>
          <w:tcPr>
            <w:tcW w:w="1956" w:type="dxa"/>
            <w:gridSpan w:val="2"/>
          </w:tcPr>
          <w:p w14:paraId="54B9C0C0" w14:textId="77777777" w:rsidR="00665C5A" w:rsidRPr="00665C5A" w:rsidRDefault="00665C5A" w:rsidP="00665C5A">
            <w:pPr>
              <w:keepNext/>
              <w:spacing w:after="0" w:line="240" w:lineRule="auto"/>
              <w:jc w:val="center"/>
              <w:rPr>
                <w:rFonts w:ascii="Times New Roman" w:eastAsia="Times New Roman" w:hAnsi="Times New Roman" w:cs="Times New Roman"/>
              </w:rPr>
            </w:pPr>
            <w:r w:rsidRPr="00665C5A">
              <w:rPr>
                <w:rFonts w:ascii="Times New Roman" w:eastAsia="Times New Roman" w:hAnsi="Times New Roman" w:cs="Times New Roman"/>
              </w:rPr>
              <w:t>% выполнения за ревизионный период</w:t>
            </w:r>
          </w:p>
        </w:tc>
      </w:tr>
      <w:tr w:rsidR="00665C5A" w:rsidRPr="00665C5A" w14:paraId="430D9CF3" w14:textId="77777777" w:rsidTr="00665C5A">
        <w:trPr>
          <w:cantSplit/>
          <w:trHeight w:val="653"/>
        </w:trPr>
        <w:tc>
          <w:tcPr>
            <w:tcW w:w="600" w:type="dxa"/>
            <w:vMerge/>
          </w:tcPr>
          <w:p w14:paraId="0E51A298" w14:textId="77777777" w:rsidR="00665C5A" w:rsidRPr="00665C5A" w:rsidRDefault="00665C5A" w:rsidP="00665C5A">
            <w:pPr>
              <w:keepNext/>
              <w:spacing w:after="0" w:line="240" w:lineRule="auto"/>
              <w:jc w:val="center"/>
              <w:rPr>
                <w:rFonts w:ascii="Times New Roman" w:eastAsia="Times New Roman" w:hAnsi="Times New Roman" w:cs="Times New Roman"/>
              </w:rPr>
            </w:pPr>
          </w:p>
        </w:tc>
        <w:tc>
          <w:tcPr>
            <w:tcW w:w="2880" w:type="dxa"/>
            <w:vMerge/>
          </w:tcPr>
          <w:p w14:paraId="6CD74E8C" w14:textId="77777777" w:rsidR="00665C5A" w:rsidRPr="00665C5A" w:rsidRDefault="00665C5A" w:rsidP="00665C5A">
            <w:pPr>
              <w:keepNext/>
              <w:spacing w:after="0" w:line="240" w:lineRule="auto"/>
              <w:jc w:val="center"/>
              <w:rPr>
                <w:rFonts w:ascii="Times New Roman" w:eastAsia="Times New Roman" w:hAnsi="Times New Roman" w:cs="Times New Roman"/>
              </w:rPr>
            </w:pPr>
          </w:p>
        </w:tc>
        <w:tc>
          <w:tcPr>
            <w:tcW w:w="960" w:type="dxa"/>
            <w:vMerge w:val="restart"/>
            <w:textDirection w:val="btLr"/>
            <w:vAlign w:val="center"/>
          </w:tcPr>
          <w:p w14:paraId="1AED4CF1" w14:textId="77777777" w:rsidR="00665C5A" w:rsidRPr="00665C5A" w:rsidRDefault="00665C5A" w:rsidP="00665C5A">
            <w:pPr>
              <w:keepNext/>
              <w:spacing w:after="0" w:line="240" w:lineRule="auto"/>
              <w:jc w:val="center"/>
              <w:rPr>
                <w:rFonts w:ascii="Times New Roman" w:eastAsia="Times New Roman" w:hAnsi="Times New Roman" w:cs="Times New Roman"/>
              </w:rPr>
            </w:pPr>
            <w:r w:rsidRPr="00665C5A">
              <w:rPr>
                <w:rFonts w:ascii="Times New Roman" w:eastAsia="Times New Roman" w:hAnsi="Times New Roman" w:cs="Times New Roman"/>
              </w:rPr>
              <w:t>площадь, га</w:t>
            </w:r>
          </w:p>
        </w:tc>
        <w:tc>
          <w:tcPr>
            <w:tcW w:w="2880" w:type="dxa"/>
            <w:gridSpan w:val="3"/>
            <w:vAlign w:val="center"/>
          </w:tcPr>
          <w:p w14:paraId="1CAD8B9A" w14:textId="77777777" w:rsidR="00665C5A" w:rsidRPr="00665C5A" w:rsidRDefault="00665C5A" w:rsidP="00665C5A">
            <w:pPr>
              <w:keepNext/>
              <w:spacing w:after="0" w:line="240" w:lineRule="auto"/>
              <w:jc w:val="center"/>
              <w:rPr>
                <w:rFonts w:ascii="Times New Roman" w:eastAsia="Times New Roman" w:hAnsi="Times New Roman" w:cs="Times New Roman"/>
                <w:vertAlign w:val="superscript"/>
              </w:rPr>
            </w:pPr>
            <w:r w:rsidRPr="00665C5A">
              <w:rPr>
                <w:rFonts w:ascii="Times New Roman" w:eastAsia="Times New Roman" w:hAnsi="Times New Roman" w:cs="Times New Roman"/>
              </w:rPr>
              <w:t>запас, тыс. м</w:t>
            </w:r>
            <w:r w:rsidRPr="00665C5A">
              <w:rPr>
                <w:rFonts w:ascii="Times New Roman" w:eastAsia="Times New Roman" w:hAnsi="Times New Roman" w:cs="Times New Roman"/>
                <w:vertAlign w:val="superscript"/>
              </w:rPr>
              <w:t>3</w:t>
            </w:r>
          </w:p>
        </w:tc>
        <w:tc>
          <w:tcPr>
            <w:tcW w:w="960" w:type="dxa"/>
            <w:vMerge w:val="restart"/>
            <w:textDirection w:val="btLr"/>
            <w:vAlign w:val="center"/>
          </w:tcPr>
          <w:p w14:paraId="48D14273" w14:textId="77777777" w:rsidR="00665C5A" w:rsidRPr="00665C5A" w:rsidRDefault="00665C5A" w:rsidP="00665C5A">
            <w:pPr>
              <w:keepNext/>
              <w:spacing w:after="0" w:line="240" w:lineRule="auto"/>
              <w:jc w:val="center"/>
              <w:rPr>
                <w:rFonts w:ascii="Times New Roman" w:eastAsia="Times New Roman" w:hAnsi="Times New Roman" w:cs="Times New Roman"/>
              </w:rPr>
            </w:pPr>
            <w:r w:rsidRPr="00665C5A">
              <w:rPr>
                <w:rFonts w:ascii="Times New Roman" w:eastAsia="Times New Roman" w:hAnsi="Times New Roman" w:cs="Times New Roman"/>
              </w:rPr>
              <w:t>площадь, га</w:t>
            </w:r>
          </w:p>
        </w:tc>
        <w:tc>
          <w:tcPr>
            <w:tcW w:w="2880" w:type="dxa"/>
            <w:gridSpan w:val="3"/>
            <w:vAlign w:val="center"/>
          </w:tcPr>
          <w:p w14:paraId="1EEF15C3" w14:textId="77777777" w:rsidR="00665C5A" w:rsidRPr="00665C5A" w:rsidRDefault="00665C5A" w:rsidP="00665C5A">
            <w:pPr>
              <w:keepNext/>
              <w:spacing w:after="0" w:line="240" w:lineRule="auto"/>
              <w:jc w:val="center"/>
              <w:rPr>
                <w:rFonts w:ascii="Times New Roman" w:eastAsia="Times New Roman" w:hAnsi="Times New Roman" w:cs="Times New Roman"/>
                <w:vertAlign w:val="superscript"/>
              </w:rPr>
            </w:pPr>
            <w:r w:rsidRPr="00665C5A">
              <w:rPr>
                <w:rFonts w:ascii="Times New Roman" w:eastAsia="Times New Roman" w:hAnsi="Times New Roman" w:cs="Times New Roman"/>
              </w:rPr>
              <w:t>запас, тыс. м</w:t>
            </w:r>
            <w:r w:rsidRPr="00665C5A">
              <w:rPr>
                <w:rFonts w:ascii="Times New Roman" w:eastAsia="Times New Roman" w:hAnsi="Times New Roman" w:cs="Times New Roman"/>
                <w:vertAlign w:val="superscript"/>
              </w:rPr>
              <w:t>3</w:t>
            </w:r>
          </w:p>
        </w:tc>
        <w:tc>
          <w:tcPr>
            <w:tcW w:w="1680" w:type="dxa"/>
            <w:gridSpan w:val="2"/>
            <w:vAlign w:val="center"/>
          </w:tcPr>
          <w:p w14:paraId="5522A777" w14:textId="77777777" w:rsidR="00665C5A" w:rsidRPr="00665C5A" w:rsidRDefault="00665C5A" w:rsidP="00926437">
            <w:pPr>
              <w:keepNext/>
              <w:spacing w:after="0" w:line="240" w:lineRule="auto"/>
              <w:ind w:left="-57" w:right="-57"/>
              <w:jc w:val="center"/>
              <w:rPr>
                <w:rFonts w:ascii="Times New Roman" w:eastAsia="Times New Roman" w:hAnsi="Times New Roman" w:cs="Times New Roman"/>
              </w:rPr>
            </w:pPr>
            <w:r w:rsidRPr="00665C5A">
              <w:rPr>
                <w:rFonts w:ascii="Times New Roman" w:eastAsia="Times New Roman" w:hAnsi="Times New Roman" w:cs="Times New Roman"/>
              </w:rPr>
              <w:t>в год предшествующий лесоустройству</w:t>
            </w:r>
          </w:p>
        </w:tc>
        <w:tc>
          <w:tcPr>
            <w:tcW w:w="1030" w:type="dxa"/>
            <w:vMerge w:val="restart"/>
            <w:textDirection w:val="btLr"/>
            <w:vAlign w:val="center"/>
          </w:tcPr>
          <w:p w14:paraId="2D7F60F7" w14:textId="77777777" w:rsidR="00665C5A" w:rsidRPr="00665C5A" w:rsidRDefault="00665C5A" w:rsidP="00665C5A">
            <w:pPr>
              <w:keepNext/>
              <w:spacing w:after="0" w:line="240" w:lineRule="auto"/>
              <w:jc w:val="center"/>
              <w:rPr>
                <w:rFonts w:ascii="Times New Roman" w:eastAsia="Times New Roman" w:hAnsi="Times New Roman" w:cs="Times New Roman"/>
              </w:rPr>
            </w:pPr>
            <w:r w:rsidRPr="00665C5A">
              <w:rPr>
                <w:rFonts w:ascii="Times New Roman" w:eastAsia="Times New Roman" w:hAnsi="Times New Roman" w:cs="Times New Roman"/>
              </w:rPr>
              <w:t>по площади</w:t>
            </w:r>
          </w:p>
        </w:tc>
        <w:tc>
          <w:tcPr>
            <w:tcW w:w="926" w:type="dxa"/>
            <w:vMerge w:val="restart"/>
            <w:textDirection w:val="btLr"/>
            <w:vAlign w:val="center"/>
          </w:tcPr>
          <w:p w14:paraId="0AB7AA51" w14:textId="77777777" w:rsidR="00665C5A" w:rsidRPr="00665C5A" w:rsidRDefault="00665C5A" w:rsidP="00665C5A">
            <w:pPr>
              <w:keepNext/>
              <w:spacing w:after="0" w:line="240" w:lineRule="auto"/>
              <w:jc w:val="center"/>
              <w:rPr>
                <w:rFonts w:ascii="Times New Roman" w:eastAsia="Times New Roman" w:hAnsi="Times New Roman" w:cs="Times New Roman"/>
              </w:rPr>
            </w:pPr>
            <w:r w:rsidRPr="00665C5A">
              <w:rPr>
                <w:rFonts w:ascii="Times New Roman" w:eastAsia="Times New Roman" w:hAnsi="Times New Roman" w:cs="Times New Roman"/>
              </w:rPr>
              <w:t>по общему запасу</w:t>
            </w:r>
          </w:p>
        </w:tc>
      </w:tr>
      <w:tr w:rsidR="00665C5A" w:rsidRPr="00665C5A" w14:paraId="4280933B" w14:textId="77777777" w:rsidTr="00665C5A">
        <w:trPr>
          <w:cantSplit/>
        </w:trPr>
        <w:tc>
          <w:tcPr>
            <w:tcW w:w="600" w:type="dxa"/>
            <w:vMerge/>
          </w:tcPr>
          <w:p w14:paraId="7C4AE09A" w14:textId="77777777" w:rsidR="00665C5A" w:rsidRPr="00665C5A" w:rsidRDefault="00665C5A" w:rsidP="00665C5A">
            <w:pPr>
              <w:keepNext/>
              <w:spacing w:after="0" w:line="240" w:lineRule="auto"/>
              <w:jc w:val="center"/>
              <w:rPr>
                <w:rFonts w:ascii="Times New Roman" w:eastAsia="Times New Roman" w:hAnsi="Times New Roman" w:cs="Times New Roman"/>
              </w:rPr>
            </w:pPr>
          </w:p>
        </w:tc>
        <w:tc>
          <w:tcPr>
            <w:tcW w:w="2880" w:type="dxa"/>
            <w:vMerge/>
          </w:tcPr>
          <w:p w14:paraId="5F977B57" w14:textId="77777777" w:rsidR="00665C5A" w:rsidRPr="00665C5A" w:rsidRDefault="00665C5A" w:rsidP="00665C5A">
            <w:pPr>
              <w:keepNext/>
              <w:spacing w:after="0" w:line="240" w:lineRule="auto"/>
              <w:jc w:val="center"/>
              <w:rPr>
                <w:rFonts w:ascii="Times New Roman" w:eastAsia="Times New Roman" w:hAnsi="Times New Roman" w:cs="Times New Roman"/>
              </w:rPr>
            </w:pPr>
          </w:p>
        </w:tc>
        <w:tc>
          <w:tcPr>
            <w:tcW w:w="960" w:type="dxa"/>
            <w:vMerge/>
          </w:tcPr>
          <w:p w14:paraId="51639B23" w14:textId="77777777" w:rsidR="00665C5A" w:rsidRPr="00665C5A" w:rsidRDefault="00665C5A" w:rsidP="00665C5A">
            <w:pPr>
              <w:keepNext/>
              <w:spacing w:after="0" w:line="240" w:lineRule="auto"/>
              <w:jc w:val="center"/>
              <w:rPr>
                <w:rFonts w:ascii="Times New Roman" w:eastAsia="Times New Roman" w:hAnsi="Times New Roman" w:cs="Times New Roman"/>
              </w:rPr>
            </w:pPr>
          </w:p>
        </w:tc>
        <w:tc>
          <w:tcPr>
            <w:tcW w:w="960" w:type="dxa"/>
            <w:vMerge w:val="restart"/>
            <w:vAlign w:val="center"/>
          </w:tcPr>
          <w:p w14:paraId="75436215" w14:textId="77777777" w:rsidR="00665C5A" w:rsidRPr="00665C5A" w:rsidRDefault="00665C5A" w:rsidP="00665C5A">
            <w:pPr>
              <w:keepNext/>
              <w:spacing w:after="0" w:line="240" w:lineRule="auto"/>
              <w:jc w:val="center"/>
              <w:rPr>
                <w:rFonts w:ascii="Times New Roman" w:eastAsia="Times New Roman" w:hAnsi="Times New Roman" w:cs="Times New Roman"/>
              </w:rPr>
            </w:pPr>
            <w:r w:rsidRPr="00665C5A">
              <w:rPr>
                <w:rFonts w:ascii="Times New Roman" w:eastAsia="Times New Roman" w:hAnsi="Times New Roman" w:cs="Times New Roman"/>
              </w:rPr>
              <w:t>корневой</w:t>
            </w:r>
          </w:p>
        </w:tc>
        <w:tc>
          <w:tcPr>
            <w:tcW w:w="1920" w:type="dxa"/>
            <w:gridSpan w:val="2"/>
            <w:vAlign w:val="center"/>
          </w:tcPr>
          <w:p w14:paraId="3516ADB3" w14:textId="77777777" w:rsidR="00665C5A" w:rsidRPr="00665C5A" w:rsidRDefault="00665C5A" w:rsidP="00665C5A">
            <w:pPr>
              <w:keepNext/>
              <w:spacing w:after="0" w:line="240" w:lineRule="auto"/>
              <w:jc w:val="center"/>
              <w:rPr>
                <w:rFonts w:ascii="Times New Roman" w:eastAsia="Times New Roman" w:hAnsi="Times New Roman" w:cs="Times New Roman"/>
              </w:rPr>
            </w:pPr>
            <w:r w:rsidRPr="00665C5A">
              <w:rPr>
                <w:rFonts w:ascii="Times New Roman" w:eastAsia="Times New Roman" w:hAnsi="Times New Roman" w:cs="Times New Roman"/>
              </w:rPr>
              <w:t>в том числе</w:t>
            </w:r>
          </w:p>
        </w:tc>
        <w:tc>
          <w:tcPr>
            <w:tcW w:w="960" w:type="dxa"/>
            <w:vMerge/>
          </w:tcPr>
          <w:p w14:paraId="42127F6C" w14:textId="77777777" w:rsidR="00665C5A" w:rsidRPr="00665C5A" w:rsidRDefault="00665C5A" w:rsidP="00665C5A">
            <w:pPr>
              <w:keepNext/>
              <w:spacing w:after="0" w:line="240" w:lineRule="auto"/>
              <w:jc w:val="center"/>
              <w:rPr>
                <w:rFonts w:ascii="Times New Roman" w:eastAsia="Times New Roman" w:hAnsi="Times New Roman" w:cs="Times New Roman"/>
              </w:rPr>
            </w:pPr>
          </w:p>
        </w:tc>
        <w:tc>
          <w:tcPr>
            <w:tcW w:w="960" w:type="dxa"/>
            <w:vMerge w:val="restart"/>
            <w:vAlign w:val="center"/>
          </w:tcPr>
          <w:p w14:paraId="5AAF3271" w14:textId="77777777" w:rsidR="00665C5A" w:rsidRPr="00665C5A" w:rsidRDefault="00665C5A" w:rsidP="00665C5A">
            <w:pPr>
              <w:keepNext/>
              <w:spacing w:after="0" w:line="240" w:lineRule="auto"/>
              <w:jc w:val="center"/>
              <w:rPr>
                <w:rFonts w:ascii="Times New Roman" w:eastAsia="Times New Roman" w:hAnsi="Times New Roman" w:cs="Times New Roman"/>
              </w:rPr>
            </w:pPr>
            <w:r w:rsidRPr="00665C5A">
              <w:rPr>
                <w:rFonts w:ascii="Times New Roman" w:eastAsia="Times New Roman" w:hAnsi="Times New Roman" w:cs="Times New Roman"/>
              </w:rPr>
              <w:t>корневой</w:t>
            </w:r>
          </w:p>
        </w:tc>
        <w:tc>
          <w:tcPr>
            <w:tcW w:w="1920" w:type="dxa"/>
            <w:gridSpan w:val="2"/>
            <w:vAlign w:val="center"/>
          </w:tcPr>
          <w:p w14:paraId="0E2EFB96" w14:textId="77777777" w:rsidR="00665C5A" w:rsidRPr="00665C5A" w:rsidRDefault="00665C5A" w:rsidP="00665C5A">
            <w:pPr>
              <w:keepNext/>
              <w:spacing w:after="0" w:line="240" w:lineRule="auto"/>
              <w:jc w:val="center"/>
              <w:rPr>
                <w:rFonts w:ascii="Times New Roman" w:eastAsia="Times New Roman" w:hAnsi="Times New Roman" w:cs="Times New Roman"/>
              </w:rPr>
            </w:pPr>
            <w:r w:rsidRPr="00665C5A">
              <w:rPr>
                <w:rFonts w:ascii="Times New Roman" w:eastAsia="Times New Roman" w:hAnsi="Times New Roman" w:cs="Times New Roman"/>
              </w:rPr>
              <w:t>в том числе</w:t>
            </w:r>
          </w:p>
        </w:tc>
        <w:tc>
          <w:tcPr>
            <w:tcW w:w="840" w:type="dxa"/>
            <w:vMerge w:val="restart"/>
            <w:vAlign w:val="center"/>
          </w:tcPr>
          <w:p w14:paraId="3B765780" w14:textId="77777777" w:rsidR="00665C5A" w:rsidRPr="00665C5A" w:rsidRDefault="00665C5A" w:rsidP="00665C5A">
            <w:pPr>
              <w:keepNext/>
              <w:spacing w:after="0" w:line="240" w:lineRule="auto"/>
              <w:jc w:val="center"/>
              <w:rPr>
                <w:rFonts w:ascii="Times New Roman" w:eastAsia="Times New Roman" w:hAnsi="Times New Roman" w:cs="Times New Roman"/>
              </w:rPr>
            </w:pPr>
            <w:r w:rsidRPr="00665C5A">
              <w:rPr>
                <w:rFonts w:ascii="Times New Roman" w:eastAsia="Times New Roman" w:hAnsi="Times New Roman" w:cs="Times New Roman"/>
              </w:rPr>
              <w:t>га</w:t>
            </w:r>
          </w:p>
        </w:tc>
        <w:tc>
          <w:tcPr>
            <w:tcW w:w="840" w:type="dxa"/>
            <w:vMerge w:val="restart"/>
            <w:vAlign w:val="center"/>
          </w:tcPr>
          <w:p w14:paraId="46079135" w14:textId="77777777" w:rsidR="00665C5A" w:rsidRPr="00665C5A" w:rsidRDefault="00665C5A" w:rsidP="00665C5A">
            <w:pPr>
              <w:keepNext/>
              <w:spacing w:after="0" w:line="240" w:lineRule="auto"/>
              <w:jc w:val="center"/>
              <w:rPr>
                <w:rFonts w:ascii="Times New Roman" w:eastAsia="Times New Roman" w:hAnsi="Times New Roman" w:cs="Times New Roman"/>
              </w:rPr>
            </w:pPr>
            <w:r w:rsidRPr="00665C5A">
              <w:rPr>
                <w:rFonts w:ascii="Times New Roman" w:eastAsia="Times New Roman" w:hAnsi="Times New Roman" w:cs="Times New Roman"/>
              </w:rPr>
              <w:t>тыс.м</w:t>
            </w:r>
            <w:r w:rsidRPr="00665C5A">
              <w:rPr>
                <w:rFonts w:ascii="Times New Roman" w:eastAsia="Times New Roman" w:hAnsi="Times New Roman" w:cs="Times New Roman"/>
                <w:vertAlign w:val="superscript"/>
              </w:rPr>
              <w:t>3</w:t>
            </w:r>
            <w:r w:rsidRPr="00665C5A">
              <w:rPr>
                <w:rFonts w:ascii="Times New Roman" w:eastAsia="Times New Roman" w:hAnsi="Times New Roman" w:cs="Times New Roman"/>
              </w:rPr>
              <w:t xml:space="preserve"> ликвида</w:t>
            </w:r>
          </w:p>
        </w:tc>
        <w:tc>
          <w:tcPr>
            <w:tcW w:w="1030" w:type="dxa"/>
            <w:vMerge/>
          </w:tcPr>
          <w:p w14:paraId="2B5A7193" w14:textId="77777777" w:rsidR="00665C5A" w:rsidRPr="00665C5A" w:rsidRDefault="00665C5A" w:rsidP="00665C5A">
            <w:pPr>
              <w:keepNext/>
              <w:spacing w:after="0" w:line="240" w:lineRule="auto"/>
              <w:jc w:val="center"/>
              <w:rPr>
                <w:rFonts w:ascii="Times New Roman" w:eastAsia="Times New Roman" w:hAnsi="Times New Roman" w:cs="Times New Roman"/>
                <w:color w:val="FF0000"/>
              </w:rPr>
            </w:pPr>
          </w:p>
        </w:tc>
        <w:tc>
          <w:tcPr>
            <w:tcW w:w="926" w:type="dxa"/>
            <w:vMerge/>
          </w:tcPr>
          <w:p w14:paraId="47C3EDA4" w14:textId="77777777" w:rsidR="00665C5A" w:rsidRPr="00665C5A" w:rsidRDefault="00665C5A" w:rsidP="00665C5A">
            <w:pPr>
              <w:keepNext/>
              <w:spacing w:after="0" w:line="240" w:lineRule="auto"/>
              <w:jc w:val="center"/>
              <w:rPr>
                <w:rFonts w:ascii="Times New Roman" w:eastAsia="Times New Roman" w:hAnsi="Times New Roman" w:cs="Times New Roman"/>
                <w:color w:val="FF0000"/>
              </w:rPr>
            </w:pPr>
          </w:p>
        </w:tc>
      </w:tr>
      <w:tr w:rsidR="00665C5A" w:rsidRPr="00665C5A" w14:paraId="76261379" w14:textId="77777777" w:rsidTr="00665C5A">
        <w:trPr>
          <w:cantSplit/>
          <w:trHeight w:val="232"/>
        </w:trPr>
        <w:tc>
          <w:tcPr>
            <w:tcW w:w="600" w:type="dxa"/>
            <w:vMerge/>
          </w:tcPr>
          <w:p w14:paraId="599D126D" w14:textId="77777777" w:rsidR="00665C5A" w:rsidRPr="00665C5A" w:rsidRDefault="00665C5A" w:rsidP="00665C5A">
            <w:pPr>
              <w:keepNext/>
              <w:spacing w:after="0" w:line="240" w:lineRule="auto"/>
              <w:jc w:val="center"/>
              <w:rPr>
                <w:rFonts w:ascii="Times New Roman" w:eastAsia="Times New Roman" w:hAnsi="Times New Roman" w:cs="Times New Roman"/>
              </w:rPr>
            </w:pPr>
          </w:p>
        </w:tc>
        <w:tc>
          <w:tcPr>
            <w:tcW w:w="2880" w:type="dxa"/>
            <w:vMerge/>
          </w:tcPr>
          <w:p w14:paraId="79D8D130" w14:textId="77777777" w:rsidR="00665C5A" w:rsidRPr="00665C5A" w:rsidRDefault="00665C5A" w:rsidP="00665C5A">
            <w:pPr>
              <w:keepNext/>
              <w:spacing w:after="0" w:line="240" w:lineRule="auto"/>
              <w:jc w:val="center"/>
              <w:rPr>
                <w:rFonts w:ascii="Times New Roman" w:eastAsia="Times New Roman" w:hAnsi="Times New Roman" w:cs="Times New Roman"/>
              </w:rPr>
            </w:pPr>
          </w:p>
        </w:tc>
        <w:tc>
          <w:tcPr>
            <w:tcW w:w="960" w:type="dxa"/>
            <w:vMerge/>
          </w:tcPr>
          <w:p w14:paraId="0DDE065E" w14:textId="77777777" w:rsidR="00665C5A" w:rsidRPr="00665C5A" w:rsidRDefault="00665C5A" w:rsidP="00665C5A">
            <w:pPr>
              <w:keepNext/>
              <w:spacing w:after="0" w:line="240" w:lineRule="auto"/>
              <w:jc w:val="center"/>
              <w:rPr>
                <w:rFonts w:ascii="Times New Roman" w:eastAsia="Times New Roman" w:hAnsi="Times New Roman" w:cs="Times New Roman"/>
              </w:rPr>
            </w:pPr>
          </w:p>
        </w:tc>
        <w:tc>
          <w:tcPr>
            <w:tcW w:w="960" w:type="dxa"/>
            <w:vMerge/>
          </w:tcPr>
          <w:p w14:paraId="19A6F53B" w14:textId="77777777" w:rsidR="00665C5A" w:rsidRPr="00665C5A" w:rsidRDefault="00665C5A" w:rsidP="00665C5A">
            <w:pPr>
              <w:keepNext/>
              <w:spacing w:after="0" w:line="240" w:lineRule="auto"/>
              <w:jc w:val="center"/>
              <w:rPr>
                <w:rFonts w:ascii="Times New Roman" w:eastAsia="Times New Roman" w:hAnsi="Times New Roman" w:cs="Times New Roman"/>
              </w:rPr>
            </w:pPr>
          </w:p>
        </w:tc>
        <w:tc>
          <w:tcPr>
            <w:tcW w:w="960" w:type="dxa"/>
          </w:tcPr>
          <w:p w14:paraId="351A8AF0" w14:textId="77777777" w:rsidR="00665C5A" w:rsidRPr="00665C5A" w:rsidRDefault="00665C5A" w:rsidP="00665C5A">
            <w:pPr>
              <w:keepNext/>
              <w:spacing w:after="0" w:line="240" w:lineRule="auto"/>
              <w:jc w:val="center"/>
              <w:rPr>
                <w:rFonts w:ascii="Times New Roman" w:eastAsia="Times New Roman" w:hAnsi="Times New Roman" w:cs="Times New Roman"/>
              </w:rPr>
            </w:pPr>
            <w:r w:rsidRPr="00665C5A">
              <w:rPr>
                <w:rFonts w:ascii="Times New Roman" w:eastAsia="Times New Roman" w:hAnsi="Times New Roman" w:cs="Times New Roman"/>
              </w:rPr>
              <w:t>ликвидный</w:t>
            </w:r>
          </w:p>
        </w:tc>
        <w:tc>
          <w:tcPr>
            <w:tcW w:w="960" w:type="dxa"/>
            <w:vAlign w:val="center"/>
          </w:tcPr>
          <w:p w14:paraId="5650DCFF" w14:textId="77777777" w:rsidR="00665C5A" w:rsidRPr="00665C5A" w:rsidRDefault="00665C5A" w:rsidP="00665C5A">
            <w:pPr>
              <w:keepNext/>
              <w:spacing w:after="0" w:line="240" w:lineRule="auto"/>
              <w:jc w:val="center"/>
              <w:rPr>
                <w:rFonts w:ascii="Times New Roman" w:eastAsia="Times New Roman" w:hAnsi="Times New Roman" w:cs="Times New Roman"/>
              </w:rPr>
            </w:pPr>
            <w:r w:rsidRPr="00665C5A">
              <w:rPr>
                <w:rFonts w:ascii="Times New Roman" w:eastAsia="Times New Roman" w:hAnsi="Times New Roman" w:cs="Times New Roman"/>
              </w:rPr>
              <w:t>деловой</w:t>
            </w:r>
          </w:p>
        </w:tc>
        <w:tc>
          <w:tcPr>
            <w:tcW w:w="960" w:type="dxa"/>
            <w:vMerge/>
          </w:tcPr>
          <w:p w14:paraId="773B0B3C" w14:textId="77777777" w:rsidR="00665C5A" w:rsidRPr="00665C5A" w:rsidRDefault="00665C5A" w:rsidP="00665C5A">
            <w:pPr>
              <w:keepNext/>
              <w:spacing w:after="0" w:line="240" w:lineRule="auto"/>
              <w:jc w:val="center"/>
              <w:rPr>
                <w:rFonts w:ascii="Times New Roman" w:eastAsia="Times New Roman" w:hAnsi="Times New Roman" w:cs="Times New Roman"/>
              </w:rPr>
            </w:pPr>
          </w:p>
        </w:tc>
        <w:tc>
          <w:tcPr>
            <w:tcW w:w="960" w:type="dxa"/>
            <w:vMerge/>
          </w:tcPr>
          <w:p w14:paraId="2F2AEC84" w14:textId="77777777" w:rsidR="00665C5A" w:rsidRPr="00665C5A" w:rsidRDefault="00665C5A" w:rsidP="00665C5A">
            <w:pPr>
              <w:keepNext/>
              <w:spacing w:after="0" w:line="240" w:lineRule="auto"/>
              <w:jc w:val="center"/>
              <w:rPr>
                <w:rFonts w:ascii="Times New Roman" w:eastAsia="Times New Roman" w:hAnsi="Times New Roman" w:cs="Times New Roman"/>
              </w:rPr>
            </w:pPr>
          </w:p>
        </w:tc>
        <w:tc>
          <w:tcPr>
            <w:tcW w:w="960" w:type="dxa"/>
          </w:tcPr>
          <w:p w14:paraId="1CC05733" w14:textId="77777777" w:rsidR="00665C5A" w:rsidRPr="00665C5A" w:rsidRDefault="00665C5A" w:rsidP="00665C5A">
            <w:pPr>
              <w:keepNext/>
              <w:spacing w:after="0" w:line="240" w:lineRule="auto"/>
              <w:jc w:val="center"/>
              <w:rPr>
                <w:rFonts w:ascii="Times New Roman" w:eastAsia="Times New Roman" w:hAnsi="Times New Roman" w:cs="Times New Roman"/>
              </w:rPr>
            </w:pPr>
            <w:r w:rsidRPr="00665C5A">
              <w:rPr>
                <w:rFonts w:ascii="Times New Roman" w:eastAsia="Times New Roman" w:hAnsi="Times New Roman" w:cs="Times New Roman"/>
              </w:rPr>
              <w:t>ликвидный</w:t>
            </w:r>
          </w:p>
        </w:tc>
        <w:tc>
          <w:tcPr>
            <w:tcW w:w="960" w:type="dxa"/>
            <w:vAlign w:val="center"/>
          </w:tcPr>
          <w:p w14:paraId="19DE11CD" w14:textId="77777777" w:rsidR="00665C5A" w:rsidRPr="00665C5A" w:rsidRDefault="00665C5A" w:rsidP="00665C5A">
            <w:pPr>
              <w:keepNext/>
              <w:spacing w:after="0" w:line="240" w:lineRule="auto"/>
              <w:jc w:val="center"/>
              <w:rPr>
                <w:rFonts w:ascii="Times New Roman" w:eastAsia="Times New Roman" w:hAnsi="Times New Roman" w:cs="Times New Roman"/>
              </w:rPr>
            </w:pPr>
            <w:r w:rsidRPr="00665C5A">
              <w:rPr>
                <w:rFonts w:ascii="Times New Roman" w:eastAsia="Times New Roman" w:hAnsi="Times New Roman" w:cs="Times New Roman"/>
              </w:rPr>
              <w:t>деловой</w:t>
            </w:r>
          </w:p>
        </w:tc>
        <w:tc>
          <w:tcPr>
            <w:tcW w:w="840" w:type="dxa"/>
            <w:vMerge/>
          </w:tcPr>
          <w:p w14:paraId="775DA9E1" w14:textId="77777777" w:rsidR="00665C5A" w:rsidRPr="00665C5A" w:rsidRDefault="00665C5A" w:rsidP="00665C5A">
            <w:pPr>
              <w:keepNext/>
              <w:spacing w:after="0" w:line="240" w:lineRule="auto"/>
              <w:jc w:val="center"/>
              <w:rPr>
                <w:rFonts w:ascii="Times New Roman" w:eastAsia="Times New Roman" w:hAnsi="Times New Roman" w:cs="Times New Roman"/>
                <w:color w:val="FF0000"/>
              </w:rPr>
            </w:pPr>
          </w:p>
        </w:tc>
        <w:tc>
          <w:tcPr>
            <w:tcW w:w="840" w:type="dxa"/>
            <w:vMerge/>
          </w:tcPr>
          <w:p w14:paraId="5F4B16B8" w14:textId="77777777" w:rsidR="00665C5A" w:rsidRPr="00665C5A" w:rsidRDefault="00665C5A" w:rsidP="00665C5A">
            <w:pPr>
              <w:keepNext/>
              <w:spacing w:after="0" w:line="240" w:lineRule="auto"/>
              <w:jc w:val="center"/>
              <w:rPr>
                <w:rFonts w:ascii="Times New Roman" w:eastAsia="Times New Roman" w:hAnsi="Times New Roman" w:cs="Times New Roman"/>
                <w:color w:val="FF0000"/>
              </w:rPr>
            </w:pPr>
          </w:p>
        </w:tc>
        <w:tc>
          <w:tcPr>
            <w:tcW w:w="1030" w:type="dxa"/>
            <w:vMerge/>
          </w:tcPr>
          <w:p w14:paraId="5EB385F5" w14:textId="77777777" w:rsidR="00665C5A" w:rsidRPr="00665C5A" w:rsidRDefault="00665C5A" w:rsidP="00665C5A">
            <w:pPr>
              <w:keepNext/>
              <w:spacing w:after="0" w:line="240" w:lineRule="auto"/>
              <w:jc w:val="center"/>
              <w:rPr>
                <w:rFonts w:ascii="Times New Roman" w:eastAsia="Times New Roman" w:hAnsi="Times New Roman" w:cs="Times New Roman"/>
                <w:color w:val="FF0000"/>
              </w:rPr>
            </w:pPr>
          </w:p>
        </w:tc>
        <w:tc>
          <w:tcPr>
            <w:tcW w:w="926" w:type="dxa"/>
            <w:vMerge/>
          </w:tcPr>
          <w:p w14:paraId="2826DE2C" w14:textId="77777777" w:rsidR="00665C5A" w:rsidRPr="00665C5A" w:rsidRDefault="00665C5A" w:rsidP="00665C5A">
            <w:pPr>
              <w:keepNext/>
              <w:spacing w:after="0" w:line="240" w:lineRule="auto"/>
              <w:jc w:val="center"/>
              <w:rPr>
                <w:rFonts w:ascii="Times New Roman" w:eastAsia="Times New Roman" w:hAnsi="Times New Roman" w:cs="Times New Roman"/>
                <w:color w:val="FF0000"/>
              </w:rPr>
            </w:pPr>
          </w:p>
        </w:tc>
      </w:tr>
    </w:tbl>
    <w:p w14:paraId="2DC612D4" w14:textId="77777777" w:rsidR="00665C5A" w:rsidRPr="00665C5A" w:rsidRDefault="00665C5A" w:rsidP="00665C5A">
      <w:pPr>
        <w:spacing w:after="0" w:line="360" w:lineRule="auto"/>
        <w:ind w:firstLine="851"/>
        <w:jc w:val="both"/>
        <w:rPr>
          <w:rFonts w:ascii="Times New Roman" w:eastAsia="Times New Roman" w:hAnsi="Times New Roman" w:cs="Times New Roman"/>
          <w:color w:val="FF0000"/>
          <w:sz w:val="2"/>
          <w:szCs w:val="20"/>
        </w:rPr>
      </w:pPr>
    </w:p>
    <w:tbl>
      <w:tblPr>
        <w:tblW w:w="14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8"/>
        <w:gridCol w:w="2880"/>
        <w:gridCol w:w="960"/>
        <w:gridCol w:w="960"/>
        <w:gridCol w:w="960"/>
        <w:gridCol w:w="960"/>
        <w:gridCol w:w="960"/>
        <w:gridCol w:w="960"/>
        <w:gridCol w:w="960"/>
        <w:gridCol w:w="960"/>
        <w:gridCol w:w="840"/>
        <w:gridCol w:w="840"/>
        <w:gridCol w:w="1030"/>
        <w:gridCol w:w="926"/>
      </w:tblGrid>
      <w:tr w:rsidR="00665C5A" w:rsidRPr="00665C5A" w14:paraId="6CBD9669" w14:textId="77777777" w:rsidTr="00926437">
        <w:trPr>
          <w:cantSplit/>
          <w:tblHeader/>
        </w:trPr>
        <w:tc>
          <w:tcPr>
            <w:tcW w:w="588" w:type="dxa"/>
            <w:tcBorders>
              <w:bottom w:val="single" w:sz="4" w:space="0" w:color="auto"/>
            </w:tcBorders>
          </w:tcPr>
          <w:p w14:paraId="22CD0AE3" w14:textId="77777777" w:rsidR="00665C5A" w:rsidRPr="00665C5A" w:rsidRDefault="00665C5A" w:rsidP="00665C5A">
            <w:pPr>
              <w:keepNext/>
              <w:spacing w:after="0" w:line="240" w:lineRule="auto"/>
              <w:jc w:val="center"/>
              <w:rPr>
                <w:rFonts w:ascii="Times New Roman" w:eastAsia="Times New Roman" w:hAnsi="Times New Roman" w:cs="Times New Roman"/>
                <w:sz w:val="20"/>
                <w:szCs w:val="20"/>
              </w:rPr>
            </w:pPr>
            <w:r w:rsidRPr="00665C5A">
              <w:rPr>
                <w:rFonts w:ascii="Times New Roman" w:eastAsia="Times New Roman" w:hAnsi="Times New Roman" w:cs="Times New Roman"/>
                <w:sz w:val="20"/>
                <w:szCs w:val="20"/>
              </w:rPr>
              <w:t>1</w:t>
            </w:r>
          </w:p>
        </w:tc>
        <w:tc>
          <w:tcPr>
            <w:tcW w:w="2880" w:type="dxa"/>
            <w:tcBorders>
              <w:bottom w:val="single" w:sz="4" w:space="0" w:color="auto"/>
            </w:tcBorders>
          </w:tcPr>
          <w:p w14:paraId="2F275EF6" w14:textId="77777777" w:rsidR="00665C5A" w:rsidRPr="00665C5A" w:rsidRDefault="00665C5A" w:rsidP="00665C5A">
            <w:pPr>
              <w:keepNext/>
              <w:spacing w:after="0" w:line="240" w:lineRule="auto"/>
              <w:jc w:val="center"/>
              <w:rPr>
                <w:rFonts w:ascii="Times New Roman" w:eastAsia="Times New Roman" w:hAnsi="Times New Roman" w:cs="Times New Roman"/>
                <w:sz w:val="20"/>
                <w:szCs w:val="20"/>
              </w:rPr>
            </w:pPr>
            <w:r w:rsidRPr="00665C5A">
              <w:rPr>
                <w:rFonts w:ascii="Times New Roman" w:eastAsia="Times New Roman" w:hAnsi="Times New Roman" w:cs="Times New Roman"/>
                <w:sz w:val="20"/>
                <w:szCs w:val="20"/>
              </w:rPr>
              <w:t>2</w:t>
            </w:r>
          </w:p>
        </w:tc>
        <w:tc>
          <w:tcPr>
            <w:tcW w:w="960" w:type="dxa"/>
            <w:tcBorders>
              <w:bottom w:val="single" w:sz="4" w:space="0" w:color="auto"/>
            </w:tcBorders>
          </w:tcPr>
          <w:p w14:paraId="1472DB90" w14:textId="77777777" w:rsidR="00665C5A" w:rsidRPr="00665C5A" w:rsidRDefault="00665C5A" w:rsidP="00665C5A">
            <w:pPr>
              <w:keepNext/>
              <w:spacing w:after="0" w:line="240" w:lineRule="auto"/>
              <w:jc w:val="center"/>
              <w:rPr>
                <w:rFonts w:ascii="Times New Roman" w:eastAsia="Times New Roman" w:hAnsi="Times New Roman" w:cs="Times New Roman"/>
                <w:sz w:val="20"/>
                <w:szCs w:val="20"/>
              </w:rPr>
            </w:pPr>
            <w:r w:rsidRPr="00665C5A">
              <w:rPr>
                <w:rFonts w:ascii="Times New Roman" w:eastAsia="Times New Roman" w:hAnsi="Times New Roman" w:cs="Times New Roman"/>
                <w:sz w:val="20"/>
                <w:szCs w:val="20"/>
              </w:rPr>
              <w:t>3</w:t>
            </w:r>
          </w:p>
        </w:tc>
        <w:tc>
          <w:tcPr>
            <w:tcW w:w="960" w:type="dxa"/>
            <w:tcBorders>
              <w:bottom w:val="single" w:sz="4" w:space="0" w:color="auto"/>
            </w:tcBorders>
          </w:tcPr>
          <w:p w14:paraId="155DCEC6" w14:textId="77777777" w:rsidR="00665C5A" w:rsidRPr="00665C5A" w:rsidRDefault="00665C5A" w:rsidP="00665C5A">
            <w:pPr>
              <w:keepNext/>
              <w:spacing w:after="0" w:line="240" w:lineRule="auto"/>
              <w:jc w:val="center"/>
              <w:rPr>
                <w:rFonts w:ascii="Times New Roman" w:eastAsia="Times New Roman" w:hAnsi="Times New Roman" w:cs="Times New Roman"/>
                <w:sz w:val="20"/>
                <w:szCs w:val="20"/>
              </w:rPr>
            </w:pPr>
            <w:r w:rsidRPr="00665C5A">
              <w:rPr>
                <w:rFonts w:ascii="Times New Roman" w:eastAsia="Times New Roman" w:hAnsi="Times New Roman" w:cs="Times New Roman"/>
                <w:sz w:val="20"/>
                <w:szCs w:val="20"/>
              </w:rPr>
              <w:t>4</w:t>
            </w:r>
          </w:p>
        </w:tc>
        <w:tc>
          <w:tcPr>
            <w:tcW w:w="960" w:type="dxa"/>
            <w:tcBorders>
              <w:bottom w:val="single" w:sz="4" w:space="0" w:color="auto"/>
            </w:tcBorders>
          </w:tcPr>
          <w:p w14:paraId="4AD242E4" w14:textId="77777777" w:rsidR="00665C5A" w:rsidRPr="00665C5A" w:rsidRDefault="00665C5A" w:rsidP="00665C5A">
            <w:pPr>
              <w:keepNext/>
              <w:spacing w:after="0" w:line="240" w:lineRule="auto"/>
              <w:jc w:val="center"/>
              <w:rPr>
                <w:rFonts w:ascii="Times New Roman" w:eastAsia="Times New Roman" w:hAnsi="Times New Roman" w:cs="Times New Roman"/>
                <w:sz w:val="20"/>
                <w:szCs w:val="20"/>
              </w:rPr>
            </w:pPr>
            <w:r w:rsidRPr="00665C5A">
              <w:rPr>
                <w:rFonts w:ascii="Times New Roman" w:eastAsia="Times New Roman" w:hAnsi="Times New Roman" w:cs="Times New Roman"/>
                <w:sz w:val="20"/>
                <w:szCs w:val="20"/>
              </w:rPr>
              <w:t>5</w:t>
            </w:r>
          </w:p>
        </w:tc>
        <w:tc>
          <w:tcPr>
            <w:tcW w:w="960" w:type="dxa"/>
            <w:tcBorders>
              <w:bottom w:val="single" w:sz="4" w:space="0" w:color="auto"/>
            </w:tcBorders>
            <w:vAlign w:val="center"/>
          </w:tcPr>
          <w:p w14:paraId="7F5D112C" w14:textId="77777777" w:rsidR="00665C5A" w:rsidRPr="00665C5A" w:rsidRDefault="00665C5A" w:rsidP="00665C5A">
            <w:pPr>
              <w:keepNext/>
              <w:spacing w:after="0" w:line="240" w:lineRule="auto"/>
              <w:jc w:val="center"/>
              <w:rPr>
                <w:rFonts w:ascii="Times New Roman" w:eastAsia="Times New Roman" w:hAnsi="Times New Roman" w:cs="Times New Roman"/>
                <w:sz w:val="20"/>
                <w:szCs w:val="20"/>
              </w:rPr>
            </w:pPr>
            <w:r w:rsidRPr="00665C5A">
              <w:rPr>
                <w:rFonts w:ascii="Times New Roman" w:eastAsia="Times New Roman" w:hAnsi="Times New Roman" w:cs="Times New Roman"/>
                <w:sz w:val="20"/>
                <w:szCs w:val="20"/>
              </w:rPr>
              <w:t>6</w:t>
            </w:r>
          </w:p>
        </w:tc>
        <w:tc>
          <w:tcPr>
            <w:tcW w:w="960" w:type="dxa"/>
            <w:tcBorders>
              <w:bottom w:val="single" w:sz="4" w:space="0" w:color="auto"/>
            </w:tcBorders>
          </w:tcPr>
          <w:p w14:paraId="3068B7DA" w14:textId="77777777" w:rsidR="00665C5A" w:rsidRPr="00665C5A" w:rsidRDefault="00665C5A" w:rsidP="00665C5A">
            <w:pPr>
              <w:keepNext/>
              <w:spacing w:after="0" w:line="240" w:lineRule="auto"/>
              <w:jc w:val="center"/>
              <w:rPr>
                <w:rFonts w:ascii="Times New Roman" w:eastAsia="Times New Roman" w:hAnsi="Times New Roman" w:cs="Times New Roman"/>
                <w:sz w:val="20"/>
                <w:szCs w:val="20"/>
              </w:rPr>
            </w:pPr>
            <w:r w:rsidRPr="00665C5A">
              <w:rPr>
                <w:rFonts w:ascii="Times New Roman" w:eastAsia="Times New Roman" w:hAnsi="Times New Roman" w:cs="Times New Roman"/>
                <w:sz w:val="20"/>
                <w:szCs w:val="20"/>
              </w:rPr>
              <w:t>7</w:t>
            </w:r>
          </w:p>
        </w:tc>
        <w:tc>
          <w:tcPr>
            <w:tcW w:w="960" w:type="dxa"/>
            <w:tcBorders>
              <w:bottom w:val="single" w:sz="4" w:space="0" w:color="auto"/>
            </w:tcBorders>
          </w:tcPr>
          <w:p w14:paraId="3C61EB34" w14:textId="77777777" w:rsidR="00665C5A" w:rsidRPr="00665C5A" w:rsidRDefault="00665C5A" w:rsidP="00665C5A">
            <w:pPr>
              <w:keepNext/>
              <w:spacing w:after="0" w:line="240" w:lineRule="auto"/>
              <w:jc w:val="center"/>
              <w:rPr>
                <w:rFonts w:ascii="Times New Roman" w:eastAsia="Times New Roman" w:hAnsi="Times New Roman" w:cs="Times New Roman"/>
                <w:sz w:val="20"/>
                <w:szCs w:val="20"/>
              </w:rPr>
            </w:pPr>
            <w:r w:rsidRPr="00665C5A">
              <w:rPr>
                <w:rFonts w:ascii="Times New Roman" w:eastAsia="Times New Roman" w:hAnsi="Times New Roman" w:cs="Times New Roman"/>
                <w:sz w:val="20"/>
                <w:szCs w:val="20"/>
              </w:rPr>
              <w:t>8</w:t>
            </w:r>
          </w:p>
        </w:tc>
        <w:tc>
          <w:tcPr>
            <w:tcW w:w="960" w:type="dxa"/>
            <w:tcBorders>
              <w:bottom w:val="single" w:sz="4" w:space="0" w:color="auto"/>
            </w:tcBorders>
          </w:tcPr>
          <w:p w14:paraId="13890EE6" w14:textId="77777777" w:rsidR="00665C5A" w:rsidRPr="00665C5A" w:rsidRDefault="00665C5A" w:rsidP="00665C5A">
            <w:pPr>
              <w:keepNext/>
              <w:spacing w:after="0" w:line="240" w:lineRule="auto"/>
              <w:jc w:val="center"/>
              <w:rPr>
                <w:rFonts w:ascii="Times New Roman" w:eastAsia="Times New Roman" w:hAnsi="Times New Roman" w:cs="Times New Roman"/>
                <w:sz w:val="20"/>
                <w:szCs w:val="20"/>
              </w:rPr>
            </w:pPr>
            <w:r w:rsidRPr="00665C5A">
              <w:rPr>
                <w:rFonts w:ascii="Times New Roman" w:eastAsia="Times New Roman" w:hAnsi="Times New Roman" w:cs="Times New Roman"/>
                <w:sz w:val="20"/>
                <w:szCs w:val="20"/>
              </w:rPr>
              <w:t>9</w:t>
            </w:r>
          </w:p>
        </w:tc>
        <w:tc>
          <w:tcPr>
            <w:tcW w:w="960" w:type="dxa"/>
            <w:tcBorders>
              <w:bottom w:val="single" w:sz="4" w:space="0" w:color="auto"/>
            </w:tcBorders>
            <w:vAlign w:val="center"/>
          </w:tcPr>
          <w:p w14:paraId="0C0D3B57" w14:textId="77777777" w:rsidR="00665C5A" w:rsidRPr="00665C5A" w:rsidRDefault="00665C5A" w:rsidP="00665C5A">
            <w:pPr>
              <w:keepNext/>
              <w:spacing w:after="0" w:line="240" w:lineRule="auto"/>
              <w:jc w:val="center"/>
              <w:rPr>
                <w:rFonts w:ascii="Times New Roman" w:eastAsia="Times New Roman" w:hAnsi="Times New Roman" w:cs="Times New Roman"/>
                <w:sz w:val="20"/>
                <w:szCs w:val="20"/>
              </w:rPr>
            </w:pPr>
            <w:r w:rsidRPr="00665C5A">
              <w:rPr>
                <w:rFonts w:ascii="Times New Roman" w:eastAsia="Times New Roman" w:hAnsi="Times New Roman" w:cs="Times New Roman"/>
                <w:sz w:val="20"/>
                <w:szCs w:val="20"/>
              </w:rPr>
              <w:t>10</w:t>
            </w:r>
          </w:p>
        </w:tc>
        <w:tc>
          <w:tcPr>
            <w:tcW w:w="840" w:type="dxa"/>
            <w:tcBorders>
              <w:bottom w:val="single" w:sz="4" w:space="0" w:color="auto"/>
            </w:tcBorders>
          </w:tcPr>
          <w:p w14:paraId="72AA2B67" w14:textId="77777777" w:rsidR="00665C5A" w:rsidRPr="00665C5A" w:rsidRDefault="00665C5A" w:rsidP="00665C5A">
            <w:pPr>
              <w:keepNext/>
              <w:spacing w:after="0" w:line="240" w:lineRule="auto"/>
              <w:jc w:val="center"/>
              <w:rPr>
                <w:rFonts w:ascii="Times New Roman" w:eastAsia="Times New Roman" w:hAnsi="Times New Roman" w:cs="Times New Roman"/>
                <w:sz w:val="20"/>
                <w:szCs w:val="20"/>
              </w:rPr>
            </w:pPr>
            <w:r w:rsidRPr="00665C5A">
              <w:rPr>
                <w:rFonts w:ascii="Times New Roman" w:eastAsia="Times New Roman" w:hAnsi="Times New Roman" w:cs="Times New Roman"/>
                <w:sz w:val="20"/>
                <w:szCs w:val="20"/>
              </w:rPr>
              <w:t>11</w:t>
            </w:r>
          </w:p>
        </w:tc>
        <w:tc>
          <w:tcPr>
            <w:tcW w:w="840" w:type="dxa"/>
            <w:tcBorders>
              <w:bottom w:val="single" w:sz="4" w:space="0" w:color="auto"/>
            </w:tcBorders>
          </w:tcPr>
          <w:p w14:paraId="05501478" w14:textId="77777777" w:rsidR="00665C5A" w:rsidRPr="00665C5A" w:rsidRDefault="00665C5A" w:rsidP="00665C5A">
            <w:pPr>
              <w:keepNext/>
              <w:spacing w:after="0" w:line="240" w:lineRule="auto"/>
              <w:jc w:val="center"/>
              <w:rPr>
                <w:rFonts w:ascii="Times New Roman" w:eastAsia="Times New Roman" w:hAnsi="Times New Roman" w:cs="Times New Roman"/>
                <w:sz w:val="20"/>
                <w:szCs w:val="20"/>
              </w:rPr>
            </w:pPr>
            <w:r w:rsidRPr="00665C5A">
              <w:rPr>
                <w:rFonts w:ascii="Times New Roman" w:eastAsia="Times New Roman" w:hAnsi="Times New Roman" w:cs="Times New Roman"/>
                <w:sz w:val="20"/>
                <w:szCs w:val="20"/>
              </w:rPr>
              <w:t>12</w:t>
            </w:r>
          </w:p>
        </w:tc>
        <w:tc>
          <w:tcPr>
            <w:tcW w:w="1030" w:type="dxa"/>
            <w:tcBorders>
              <w:bottom w:val="single" w:sz="4" w:space="0" w:color="auto"/>
            </w:tcBorders>
          </w:tcPr>
          <w:p w14:paraId="6C2DF16B" w14:textId="77777777" w:rsidR="00665C5A" w:rsidRPr="00665C5A" w:rsidRDefault="00665C5A" w:rsidP="00665C5A">
            <w:pPr>
              <w:keepNext/>
              <w:spacing w:after="0" w:line="240" w:lineRule="auto"/>
              <w:jc w:val="center"/>
              <w:rPr>
                <w:rFonts w:ascii="Times New Roman" w:eastAsia="Times New Roman" w:hAnsi="Times New Roman" w:cs="Times New Roman"/>
                <w:sz w:val="20"/>
                <w:szCs w:val="20"/>
              </w:rPr>
            </w:pPr>
            <w:r w:rsidRPr="00665C5A">
              <w:rPr>
                <w:rFonts w:ascii="Times New Roman" w:eastAsia="Times New Roman" w:hAnsi="Times New Roman" w:cs="Times New Roman"/>
                <w:sz w:val="20"/>
                <w:szCs w:val="20"/>
              </w:rPr>
              <w:t>13</w:t>
            </w:r>
          </w:p>
        </w:tc>
        <w:tc>
          <w:tcPr>
            <w:tcW w:w="926" w:type="dxa"/>
            <w:tcBorders>
              <w:bottom w:val="single" w:sz="4" w:space="0" w:color="auto"/>
            </w:tcBorders>
          </w:tcPr>
          <w:p w14:paraId="39938E0F" w14:textId="77777777" w:rsidR="00665C5A" w:rsidRPr="00665C5A" w:rsidRDefault="00665C5A" w:rsidP="00665C5A">
            <w:pPr>
              <w:keepNext/>
              <w:spacing w:after="0" w:line="240" w:lineRule="auto"/>
              <w:jc w:val="center"/>
              <w:rPr>
                <w:rFonts w:ascii="Times New Roman" w:eastAsia="Times New Roman" w:hAnsi="Times New Roman" w:cs="Times New Roman"/>
                <w:sz w:val="20"/>
                <w:szCs w:val="20"/>
              </w:rPr>
            </w:pPr>
            <w:r w:rsidRPr="00665C5A">
              <w:rPr>
                <w:rFonts w:ascii="Times New Roman" w:eastAsia="Times New Roman" w:hAnsi="Times New Roman" w:cs="Times New Roman"/>
                <w:sz w:val="20"/>
                <w:szCs w:val="20"/>
              </w:rPr>
              <w:t>14</w:t>
            </w:r>
          </w:p>
        </w:tc>
      </w:tr>
      <w:tr w:rsidR="00665C5A" w:rsidRPr="00665C5A" w14:paraId="51DF3478" w14:textId="77777777" w:rsidTr="00926437">
        <w:trPr>
          <w:cantSplit/>
        </w:trPr>
        <w:tc>
          <w:tcPr>
            <w:tcW w:w="588" w:type="dxa"/>
            <w:tcBorders>
              <w:top w:val="single" w:sz="4" w:space="0" w:color="auto"/>
              <w:bottom w:val="nil"/>
            </w:tcBorders>
          </w:tcPr>
          <w:p w14:paraId="4040267E" w14:textId="77777777" w:rsidR="00665C5A" w:rsidRPr="00665C5A" w:rsidRDefault="00665C5A" w:rsidP="00665C5A">
            <w:pPr>
              <w:spacing w:before="80" w:after="8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1</w:t>
            </w:r>
          </w:p>
        </w:tc>
        <w:tc>
          <w:tcPr>
            <w:tcW w:w="14196" w:type="dxa"/>
            <w:gridSpan w:val="13"/>
            <w:tcBorders>
              <w:top w:val="single" w:sz="4" w:space="0" w:color="auto"/>
              <w:bottom w:val="nil"/>
            </w:tcBorders>
          </w:tcPr>
          <w:p w14:paraId="78117C6C" w14:textId="77777777" w:rsidR="00665C5A" w:rsidRPr="00665C5A" w:rsidRDefault="00665C5A" w:rsidP="00665C5A">
            <w:pPr>
              <w:spacing w:before="80" w:after="80" w:line="240" w:lineRule="auto"/>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 xml:space="preserve">Рубки главного пользования </w:t>
            </w:r>
          </w:p>
        </w:tc>
      </w:tr>
      <w:tr w:rsidR="00665C5A" w:rsidRPr="00665C5A" w14:paraId="04FCD753" w14:textId="77777777" w:rsidTr="00926437">
        <w:trPr>
          <w:cantSplit/>
        </w:trPr>
        <w:tc>
          <w:tcPr>
            <w:tcW w:w="588" w:type="dxa"/>
            <w:tcBorders>
              <w:top w:val="nil"/>
              <w:bottom w:val="nil"/>
            </w:tcBorders>
          </w:tcPr>
          <w:p w14:paraId="7AECB589" w14:textId="77777777" w:rsidR="00665C5A" w:rsidRPr="00665C5A" w:rsidRDefault="00665C5A" w:rsidP="00665C5A">
            <w:pPr>
              <w:spacing w:after="0" w:line="240" w:lineRule="auto"/>
              <w:jc w:val="right"/>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1)</w:t>
            </w:r>
          </w:p>
        </w:tc>
        <w:tc>
          <w:tcPr>
            <w:tcW w:w="2880" w:type="dxa"/>
            <w:tcBorders>
              <w:top w:val="nil"/>
              <w:bottom w:val="nil"/>
            </w:tcBorders>
          </w:tcPr>
          <w:p w14:paraId="65FD2FB8" w14:textId="77777777" w:rsidR="00665C5A" w:rsidRPr="00665C5A" w:rsidRDefault="00665C5A" w:rsidP="00665C5A">
            <w:pPr>
              <w:spacing w:after="0" w:line="240" w:lineRule="auto"/>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сплошнолесосечные, всего</w:t>
            </w:r>
          </w:p>
        </w:tc>
        <w:tc>
          <w:tcPr>
            <w:tcW w:w="960" w:type="dxa"/>
            <w:tcBorders>
              <w:top w:val="nil"/>
              <w:bottom w:val="nil"/>
            </w:tcBorders>
            <w:vAlign w:val="bottom"/>
          </w:tcPr>
          <w:p w14:paraId="3D1C95DD"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4454,0</w:t>
            </w:r>
          </w:p>
        </w:tc>
        <w:tc>
          <w:tcPr>
            <w:tcW w:w="960" w:type="dxa"/>
            <w:tcBorders>
              <w:top w:val="nil"/>
              <w:bottom w:val="nil"/>
            </w:tcBorders>
            <w:vAlign w:val="bottom"/>
          </w:tcPr>
          <w:p w14:paraId="0CAE07F8"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518,8</w:t>
            </w:r>
          </w:p>
        </w:tc>
        <w:tc>
          <w:tcPr>
            <w:tcW w:w="960" w:type="dxa"/>
            <w:tcBorders>
              <w:top w:val="nil"/>
              <w:bottom w:val="nil"/>
            </w:tcBorders>
            <w:vAlign w:val="bottom"/>
          </w:tcPr>
          <w:p w14:paraId="0B746FEA"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238,9</w:t>
            </w:r>
          </w:p>
        </w:tc>
        <w:tc>
          <w:tcPr>
            <w:tcW w:w="960" w:type="dxa"/>
            <w:tcBorders>
              <w:top w:val="nil"/>
              <w:bottom w:val="nil"/>
            </w:tcBorders>
            <w:vAlign w:val="bottom"/>
          </w:tcPr>
          <w:p w14:paraId="0CF62E0A"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110,2</w:t>
            </w:r>
          </w:p>
        </w:tc>
        <w:tc>
          <w:tcPr>
            <w:tcW w:w="960" w:type="dxa"/>
            <w:tcBorders>
              <w:top w:val="nil"/>
              <w:bottom w:val="nil"/>
            </w:tcBorders>
            <w:vAlign w:val="bottom"/>
          </w:tcPr>
          <w:p w14:paraId="5B50FACA"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592,0</w:t>
            </w:r>
          </w:p>
        </w:tc>
        <w:tc>
          <w:tcPr>
            <w:tcW w:w="960" w:type="dxa"/>
            <w:tcBorders>
              <w:top w:val="nil"/>
              <w:bottom w:val="nil"/>
            </w:tcBorders>
            <w:vAlign w:val="bottom"/>
          </w:tcPr>
          <w:p w14:paraId="4CB20A53"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46,1</w:t>
            </w:r>
          </w:p>
        </w:tc>
        <w:tc>
          <w:tcPr>
            <w:tcW w:w="960" w:type="dxa"/>
            <w:tcBorders>
              <w:top w:val="nil"/>
              <w:bottom w:val="nil"/>
            </w:tcBorders>
            <w:vAlign w:val="bottom"/>
          </w:tcPr>
          <w:p w14:paraId="6542DE0E"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10,6</w:t>
            </w:r>
          </w:p>
        </w:tc>
        <w:tc>
          <w:tcPr>
            <w:tcW w:w="960" w:type="dxa"/>
            <w:tcBorders>
              <w:top w:val="nil"/>
              <w:bottom w:val="nil"/>
            </w:tcBorders>
            <w:vAlign w:val="bottom"/>
          </w:tcPr>
          <w:p w14:paraId="514D9900"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2,8</w:t>
            </w:r>
          </w:p>
        </w:tc>
        <w:tc>
          <w:tcPr>
            <w:tcW w:w="840" w:type="dxa"/>
            <w:tcBorders>
              <w:top w:val="nil"/>
              <w:bottom w:val="nil"/>
            </w:tcBorders>
            <w:vAlign w:val="bottom"/>
          </w:tcPr>
          <w:p w14:paraId="28F36DA4"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57,0</w:t>
            </w:r>
          </w:p>
        </w:tc>
        <w:tc>
          <w:tcPr>
            <w:tcW w:w="840" w:type="dxa"/>
            <w:tcBorders>
              <w:top w:val="nil"/>
              <w:bottom w:val="nil"/>
            </w:tcBorders>
            <w:vAlign w:val="bottom"/>
          </w:tcPr>
          <w:p w14:paraId="1DC201D9"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0,8</w:t>
            </w:r>
          </w:p>
        </w:tc>
        <w:tc>
          <w:tcPr>
            <w:tcW w:w="1030" w:type="dxa"/>
            <w:tcBorders>
              <w:top w:val="nil"/>
              <w:bottom w:val="nil"/>
            </w:tcBorders>
            <w:vAlign w:val="bottom"/>
          </w:tcPr>
          <w:p w14:paraId="36CDB06F"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13,3</w:t>
            </w:r>
          </w:p>
        </w:tc>
        <w:tc>
          <w:tcPr>
            <w:tcW w:w="926" w:type="dxa"/>
            <w:tcBorders>
              <w:top w:val="nil"/>
              <w:bottom w:val="nil"/>
            </w:tcBorders>
            <w:vAlign w:val="bottom"/>
          </w:tcPr>
          <w:p w14:paraId="0BF65A8F"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8,9</w:t>
            </w:r>
          </w:p>
        </w:tc>
      </w:tr>
      <w:tr w:rsidR="00665C5A" w:rsidRPr="00665C5A" w14:paraId="3345471D" w14:textId="77777777" w:rsidTr="00926437">
        <w:trPr>
          <w:cantSplit/>
        </w:trPr>
        <w:tc>
          <w:tcPr>
            <w:tcW w:w="588" w:type="dxa"/>
            <w:tcBorders>
              <w:top w:val="nil"/>
              <w:bottom w:val="nil"/>
            </w:tcBorders>
          </w:tcPr>
          <w:p w14:paraId="72DD478B" w14:textId="77777777" w:rsidR="00665C5A" w:rsidRPr="00665C5A" w:rsidRDefault="00665C5A" w:rsidP="00665C5A">
            <w:pPr>
              <w:spacing w:after="0" w:line="240" w:lineRule="auto"/>
              <w:rPr>
                <w:rFonts w:ascii="Times New Roman" w:eastAsia="Times New Roman" w:hAnsi="Times New Roman" w:cs="Times New Roman"/>
                <w:sz w:val="24"/>
                <w:szCs w:val="20"/>
              </w:rPr>
            </w:pPr>
          </w:p>
        </w:tc>
        <w:tc>
          <w:tcPr>
            <w:tcW w:w="2880" w:type="dxa"/>
            <w:tcBorders>
              <w:top w:val="nil"/>
              <w:bottom w:val="nil"/>
            </w:tcBorders>
          </w:tcPr>
          <w:p w14:paraId="2E0E88C6" w14:textId="77777777" w:rsidR="00665C5A" w:rsidRPr="00665C5A" w:rsidRDefault="00665C5A" w:rsidP="00665C5A">
            <w:pPr>
              <w:spacing w:after="0" w:line="240" w:lineRule="auto"/>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в том числе: сосна</w:t>
            </w:r>
          </w:p>
        </w:tc>
        <w:tc>
          <w:tcPr>
            <w:tcW w:w="960" w:type="dxa"/>
            <w:tcBorders>
              <w:top w:val="nil"/>
              <w:bottom w:val="nil"/>
            </w:tcBorders>
            <w:vAlign w:val="bottom"/>
          </w:tcPr>
          <w:p w14:paraId="7EA1CF58"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815,0</w:t>
            </w:r>
          </w:p>
        </w:tc>
        <w:tc>
          <w:tcPr>
            <w:tcW w:w="960" w:type="dxa"/>
            <w:tcBorders>
              <w:top w:val="nil"/>
              <w:bottom w:val="nil"/>
            </w:tcBorders>
            <w:vAlign w:val="bottom"/>
          </w:tcPr>
          <w:p w14:paraId="209C64BF"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162,0</w:t>
            </w:r>
          </w:p>
        </w:tc>
        <w:tc>
          <w:tcPr>
            <w:tcW w:w="960" w:type="dxa"/>
            <w:tcBorders>
              <w:top w:val="nil"/>
              <w:bottom w:val="nil"/>
            </w:tcBorders>
            <w:vAlign w:val="bottom"/>
          </w:tcPr>
          <w:p w14:paraId="2AD1BDF1"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91,7</w:t>
            </w:r>
          </w:p>
        </w:tc>
        <w:tc>
          <w:tcPr>
            <w:tcW w:w="960" w:type="dxa"/>
            <w:tcBorders>
              <w:top w:val="nil"/>
              <w:bottom w:val="nil"/>
            </w:tcBorders>
            <w:vAlign w:val="bottom"/>
          </w:tcPr>
          <w:p w14:paraId="4B709620"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73,4</w:t>
            </w:r>
          </w:p>
        </w:tc>
        <w:tc>
          <w:tcPr>
            <w:tcW w:w="960" w:type="dxa"/>
            <w:tcBorders>
              <w:top w:val="nil"/>
              <w:bottom w:val="nil"/>
            </w:tcBorders>
            <w:vAlign w:val="bottom"/>
          </w:tcPr>
          <w:p w14:paraId="393C1FB8"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79,2</w:t>
            </w:r>
          </w:p>
        </w:tc>
        <w:tc>
          <w:tcPr>
            <w:tcW w:w="960" w:type="dxa"/>
            <w:tcBorders>
              <w:top w:val="nil"/>
              <w:bottom w:val="nil"/>
            </w:tcBorders>
            <w:vAlign w:val="bottom"/>
          </w:tcPr>
          <w:p w14:paraId="5299A45E"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13,0</w:t>
            </w:r>
          </w:p>
        </w:tc>
        <w:tc>
          <w:tcPr>
            <w:tcW w:w="960" w:type="dxa"/>
            <w:tcBorders>
              <w:top w:val="nil"/>
              <w:bottom w:val="nil"/>
            </w:tcBorders>
            <w:vAlign w:val="bottom"/>
          </w:tcPr>
          <w:p w14:paraId="6B4391C6"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7,2</w:t>
            </w:r>
          </w:p>
        </w:tc>
        <w:tc>
          <w:tcPr>
            <w:tcW w:w="960" w:type="dxa"/>
            <w:tcBorders>
              <w:top w:val="nil"/>
              <w:bottom w:val="nil"/>
            </w:tcBorders>
            <w:vAlign w:val="bottom"/>
          </w:tcPr>
          <w:p w14:paraId="1A3C3ACA"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2,0</w:t>
            </w:r>
          </w:p>
        </w:tc>
        <w:tc>
          <w:tcPr>
            <w:tcW w:w="840" w:type="dxa"/>
            <w:tcBorders>
              <w:top w:val="nil"/>
              <w:bottom w:val="nil"/>
            </w:tcBorders>
            <w:vAlign w:val="bottom"/>
          </w:tcPr>
          <w:p w14:paraId="13A8138E"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30,7</w:t>
            </w:r>
          </w:p>
        </w:tc>
        <w:tc>
          <w:tcPr>
            <w:tcW w:w="840" w:type="dxa"/>
            <w:tcBorders>
              <w:top w:val="nil"/>
              <w:bottom w:val="nil"/>
            </w:tcBorders>
            <w:vAlign w:val="bottom"/>
          </w:tcPr>
          <w:p w14:paraId="3202DC98"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0,5</w:t>
            </w:r>
          </w:p>
        </w:tc>
        <w:tc>
          <w:tcPr>
            <w:tcW w:w="1030" w:type="dxa"/>
            <w:tcBorders>
              <w:top w:val="nil"/>
              <w:bottom w:val="nil"/>
            </w:tcBorders>
            <w:vAlign w:val="bottom"/>
          </w:tcPr>
          <w:p w14:paraId="32D57AED"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9,7</w:t>
            </w:r>
          </w:p>
        </w:tc>
        <w:tc>
          <w:tcPr>
            <w:tcW w:w="926" w:type="dxa"/>
            <w:tcBorders>
              <w:top w:val="nil"/>
              <w:bottom w:val="nil"/>
            </w:tcBorders>
            <w:vAlign w:val="bottom"/>
          </w:tcPr>
          <w:p w14:paraId="42D9A96B"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8,0</w:t>
            </w:r>
          </w:p>
        </w:tc>
      </w:tr>
      <w:tr w:rsidR="00665C5A" w:rsidRPr="00665C5A" w14:paraId="6452811B" w14:textId="77777777" w:rsidTr="00926437">
        <w:trPr>
          <w:cantSplit/>
        </w:trPr>
        <w:tc>
          <w:tcPr>
            <w:tcW w:w="588" w:type="dxa"/>
            <w:tcBorders>
              <w:top w:val="nil"/>
              <w:bottom w:val="nil"/>
            </w:tcBorders>
          </w:tcPr>
          <w:p w14:paraId="03C5E3D4" w14:textId="77777777" w:rsidR="00665C5A" w:rsidRPr="00665C5A" w:rsidRDefault="00665C5A" w:rsidP="00665C5A">
            <w:pPr>
              <w:spacing w:after="0" w:line="240" w:lineRule="auto"/>
              <w:rPr>
                <w:rFonts w:ascii="Times New Roman" w:eastAsia="Times New Roman" w:hAnsi="Times New Roman" w:cs="Times New Roman"/>
                <w:sz w:val="24"/>
                <w:szCs w:val="20"/>
              </w:rPr>
            </w:pPr>
          </w:p>
        </w:tc>
        <w:tc>
          <w:tcPr>
            <w:tcW w:w="2880" w:type="dxa"/>
            <w:tcBorders>
              <w:top w:val="nil"/>
              <w:bottom w:val="nil"/>
            </w:tcBorders>
          </w:tcPr>
          <w:p w14:paraId="59C1E9A5" w14:textId="77777777" w:rsidR="00665C5A" w:rsidRPr="00665C5A" w:rsidRDefault="00665C5A" w:rsidP="00665C5A">
            <w:pPr>
              <w:spacing w:after="0" w:line="240" w:lineRule="auto"/>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береза</w:t>
            </w:r>
          </w:p>
        </w:tc>
        <w:tc>
          <w:tcPr>
            <w:tcW w:w="960" w:type="dxa"/>
            <w:tcBorders>
              <w:top w:val="nil"/>
              <w:bottom w:val="nil"/>
            </w:tcBorders>
            <w:vAlign w:val="bottom"/>
          </w:tcPr>
          <w:p w14:paraId="7F2D5087"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3149,0</w:t>
            </w:r>
          </w:p>
        </w:tc>
        <w:tc>
          <w:tcPr>
            <w:tcW w:w="960" w:type="dxa"/>
            <w:tcBorders>
              <w:top w:val="nil"/>
              <w:bottom w:val="nil"/>
            </w:tcBorders>
            <w:vAlign w:val="bottom"/>
          </w:tcPr>
          <w:p w14:paraId="08775956"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303,5</w:t>
            </w:r>
          </w:p>
        </w:tc>
        <w:tc>
          <w:tcPr>
            <w:tcW w:w="960" w:type="dxa"/>
            <w:tcBorders>
              <w:top w:val="nil"/>
              <w:bottom w:val="nil"/>
            </w:tcBorders>
            <w:vAlign w:val="bottom"/>
          </w:tcPr>
          <w:p w14:paraId="65AAE951"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125,6</w:t>
            </w:r>
          </w:p>
        </w:tc>
        <w:tc>
          <w:tcPr>
            <w:tcW w:w="960" w:type="dxa"/>
            <w:tcBorders>
              <w:top w:val="nil"/>
              <w:bottom w:val="nil"/>
            </w:tcBorders>
            <w:vAlign w:val="bottom"/>
          </w:tcPr>
          <w:p w14:paraId="68C5C7A7"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31,4</w:t>
            </w:r>
          </w:p>
        </w:tc>
        <w:tc>
          <w:tcPr>
            <w:tcW w:w="960" w:type="dxa"/>
            <w:tcBorders>
              <w:top w:val="nil"/>
              <w:bottom w:val="nil"/>
            </w:tcBorders>
            <w:vAlign w:val="bottom"/>
          </w:tcPr>
          <w:p w14:paraId="06893BD8"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338,9</w:t>
            </w:r>
          </w:p>
        </w:tc>
        <w:tc>
          <w:tcPr>
            <w:tcW w:w="960" w:type="dxa"/>
            <w:tcBorders>
              <w:top w:val="nil"/>
              <w:bottom w:val="nil"/>
            </w:tcBorders>
            <w:vAlign w:val="bottom"/>
          </w:tcPr>
          <w:p w14:paraId="59C98FB4"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28,2</w:t>
            </w:r>
          </w:p>
        </w:tc>
        <w:tc>
          <w:tcPr>
            <w:tcW w:w="960" w:type="dxa"/>
            <w:tcBorders>
              <w:top w:val="nil"/>
              <w:bottom w:val="nil"/>
            </w:tcBorders>
            <w:vAlign w:val="bottom"/>
          </w:tcPr>
          <w:p w14:paraId="249ADC1C"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3,0</w:t>
            </w:r>
          </w:p>
        </w:tc>
        <w:tc>
          <w:tcPr>
            <w:tcW w:w="960" w:type="dxa"/>
            <w:tcBorders>
              <w:top w:val="nil"/>
              <w:bottom w:val="nil"/>
            </w:tcBorders>
            <w:vAlign w:val="bottom"/>
          </w:tcPr>
          <w:p w14:paraId="63FAF157"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0,8</w:t>
            </w:r>
          </w:p>
        </w:tc>
        <w:tc>
          <w:tcPr>
            <w:tcW w:w="840" w:type="dxa"/>
            <w:tcBorders>
              <w:top w:val="nil"/>
              <w:bottom w:val="nil"/>
            </w:tcBorders>
            <w:vAlign w:val="bottom"/>
          </w:tcPr>
          <w:p w14:paraId="2D098846"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26,3</w:t>
            </w:r>
          </w:p>
        </w:tc>
        <w:tc>
          <w:tcPr>
            <w:tcW w:w="840" w:type="dxa"/>
            <w:tcBorders>
              <w:top w:val="nil"/>
              <w:bottom w:val="nil"/>
            </w:tcBorders>
            <w:vAlign w:val="bottom"/>
          </w:tcPr>
          <w:p w14:paraId="61BDADF5"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0,2</w:t>
            </w:r>
          </w:p>
        </w:tc>
        <w:tc>
          <w:tcPr>
            <w:tcW w:w="1030" w:type="dxa"/>
            <w:tcBorders>
              <w:top w:val="nil"/>
              <w:bottom w:val="nil"/>
            </w:tcBorders>
            <w:vAlign w:val="bottom"/>
          </w:tcPr>
          <w:p w14:paraId="44C7899D"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10,8</w:t>
            </w:r>
          </w:p>
        </w:tc>
        <w:tc>
          <w:tcPr>
            <w:tcW w:w="926" w:type="dxa"/>
            <w:tcBorders>
              <w:top w:val="nil"/>
              <w:bottom w:val="nil"/>
            </w:tcBorders>
            <w:vAlign w:val="bottom"/>
          </w:tcPr>
          <w:p w14:paraId="35F71E4F"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9,3</w:t>
            </w:r>
          </w:p>
        </w:tc>
      </w:tr>
      <w:tr w:rsidR="00665C5A" w:rsidRPr="00665C5A" w14:paraId="31ADA874" w14:textId="77777777" w:rsidTr="00926437">
        <w:trPr>
          <w:cantSplit/>
        </w:trPr>
        <w:tc>
          <w:tcPr>
            <w:tcW w:w="588" w:type="dxa"/>
            <w:tcBorders>
              <w:top w:val="nil"/>
              <w:bottom w:val="nil"/>
            </w:tcBorders>
          </w:tcPr>
          <w:p w14:paraId="4C2FE2CB" w14:textId="77777777" w:rsidR="00665C5A" w:rsidRPr="00665C5A" w:rsidRDefault="00665C5A" w:rsidP="00665C5A">
            <w:pPr>
              <w:spacing w:after="0" w:line="240" w:lineRule="auto"/>
              <w:rPr>
                <w:rFonts w:ascii="Times New Roman" w:eastAsia="Times New Roman" w:hAnsi="Times New Roman" w:cs="Times New Roman"/>
                <w:sz w:val="24"/>
                <w:szCs w:val="20"/>
              </w:rPr>
            </w:pPr>
          </w:p>
        </w:tc>
        <w:tc>
          <w:tcPr>
            <w:tcW w:w="2880" w:type="dxa"/>
            <w:tcBorders>
              <w:top w:val="nil"/>
              <w:bottom w:val="nil"/>
            </w:tcBorders>
          </w:tcPr>
          <w:p w14:paraId="641C547E" w14:textId="77777777" w:rsidR="00665C5A" w:rsidRPr="00665C5A" w:rsidRDefault="00665C5A" w:rsidP="00665C5A">
            <w:pPr>
              <w:spacing w:after="0" w:line="240" w:lineRule="auto"/>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осина</w:t>
            </w:r>
          </w:p>
        </w:tc>
        <w:tc>
          <w:tcPr>
            <w:tcW w:w="960" w:type="dxa"/>
            <w:tcBorders>
              <w:top w:val="nil"/>
              <w:bottom w:val="nil"/>
            </w:tcBorders>
            <w:vAlign w:val="bottom"/>
          </w:tcPr>
          <w:p w14:paraId="2DE2624E"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490,0</w:t>
            </w:r>
          </w:p>
        </w:tc>
        <w:tc>
          <w:tcPr>
            <w:tcW w:w="960" w:type="dxa"/>
            <w:tcBorders>
              <w:top w:val="nil"/>
              <w:bottom w:val="nil"/>
            </w:tcBorders>
            <w:vAlign w:val="bottom"/>
          </w:tcPr>
          <w:p w14:paraId="60E21FD4"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53,3</w:t>
            </w:r>
          </w:p>
        </w:tc>
        <w:tc>
          <w:tcPr>
            <w:tcW w:w="960" w:type="dxa"/>
            <w:tcBorders>
              <w:top w:val="nil"/>
              <w:bottom w:val="nil"/>
            </w:tcBorders>
            <w:vAlign w:val="bottom"/>
          </w:tcPr>
          <w:p w14:paraId="5DEBEB85"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21,6</w:t>
            </w:r>
          </w:p>
        </w:tc>
        <w:tc>
          <w:tcPr>
            <w:tcW w:w="960" w:type="dxa"/>
            <w:tcBorders>
              <w:top w:val="nil"/>
              <w:bottom w:val="nil"/>
            </w:tcBorders>
            <w:vAlign w:val="bottom"/>
          </w:tcPr>
          <w:p w14:paraId="3EB72F8C"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5,4</w:t>
            </w:r>
          </w:p>
        </w:tc>
        <w:tc>
          <w:tcPr>
            <w:tcW w:w="960" w:type="dxa"/>
            <w:tcBorders>
              <w:top w:val="nil"/>
              <w:bottom w:val="nil"/>
            </w:tcBorders>
            <w:vAlign w:val="bottom"/>
          </w:tcPr>
          <w:p w14:paraId="14A7ECB9"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173,9</w:t>
            </w:r>
          </w:p>
        </w:tc>
        <w:tc>
          <w:tcPr>
            <w:tcW w:w="960" w:type="dxa"/>
            <w:tcBorders>
              <w:top w:val="nil"/>
              <w:bottom w:val="nil"/>
            </w:tcBorders>
            <w:vAlign w:val="bottom"/>
          </w:tcPr>
          <w:p w14:paraId="0931270A"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4,9</w:t>
            </w:r>
          </w:p>
        </w:tc>
        <w:tc>
          <w:tcPr>
            <w:tcW w:w="960" w:type="dxa"/>
            <w:tcBorders>
              <w:top w:val="nil"/>
              <w:bottom w:val="nil"/>
            </w:tcBorders>
            <w:vAlign w:val="bottom"/>
          </w:tcPr>
          <w:p w14:paraId="3DB35617"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0,4</w:t>
            </w:r>
          </w:p>
        </w:tc>
        <w:tc>
          <w:tcPr>
            <w:tcW w:w="960" w:type="dxa"/>
            <w:tcBorders>
              <w:top w:val="nil"/>
              <w:bottom w:val="nil"/>
            </w:tcBorders>
            <w:vAlign w:val="bottom"/>
          </w:tcPr>
          <w:p w14:paraId="23FA97AF"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w:t>
            </w:r>
          </w:p>
        </w:tc>
        <w:tc>
          <w:tcPr>
            <w:tcW w:w="840" w:type="dxa"/>
            <w:tcBorders>
              <w:top w:val="nil"/>
              <w:bottom w:val="nil"/>
            </w:tcBorders>
            <w:vAlign w:val="bottom"/>
          </w:tcPr>
          <w:p w14:paraId="5F99DA8E"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w:t>
            </w:r>
          </w:p>
        </w:tc>
        <w:tc>
          <w:tcPr>
            <w:tcW w:w="840" w:type="dxa"/>
            <w:tcBorders>
              <w:top w:val="nil"/>
              <w:bottom w:val="nil"/>
            </w:tcBorders>
            <w:vAlign w:val="bottom"/>
          </w:tcPr>
          <w:p w14:paraId="2C626C74"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0,1</w:t>
            </w:r>
          </w:p>
        </w:tc>
        <w:tc>
          <w:tcPr>
            <w:tcW w:w="1030" w:type="dxa"/>
            <w:tcBorders>
              <w:top w:val="nil"/>
              <w:bottom w:val="nil"/>
            </w:tcBorders>
            <w:vAlign w:val="bottom"/>
          </w:tcPr>
          <w:p w14:paraId="56E76313"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35,5</w:t>
            </w:r>
          </w:p>
        </w:tc>
        <w:tc>
          <w:tcPr>
            <w:tcW w:w="926" w:type="dxa"/>
            <w:tcBorders>
              <w:top w:val="nil"/>
              <w:bottom w:val="nil"/>
            </w:tcBorders>
            <w:vAlign w:val="bottom"/>
          </w:tcPr>
          <w:p w14:paraId="05D0ADF1"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9,2</w:t>
            </w:r>
          </w:p>
        </w:tc>
      </w:tr>
      <w:tr w:rsidR="00665C5A" w:rsidRPr="00665C5A" w14:paraId="0BD56E5C" w14:textId="77777777" w:rsidTr="00926437">
        <w:trPr>
          <w:cantSplit/>
        </w:trPr>
        <w:tc>
          <w:tcPr>
            <w:tcW w:w="588" w:type="dxa"/>
            <w:tcBorders>
              <w:top w:val="nil"/>
              <w:bottom w:val="nil"/>
            </w:tcBorders>
          </w:tcPr>
          <w:p w14:paraId="6E2442EE" w14:textId="77777777" w:rsidR="00665C5A" w:rsidRPr="00665C5A" w:rsidRDefault="00665C5A" w:rsidP="00665C5A">
            <w:pPr>
              <w:spacing w:after="0" w:line="240" w:lineRule="auto"/>
              <w:jc w:val="right"/>
              <w:rPr>
                <w:rFonts w:ascii="Times New Roman" w:eastAsia="Times New Roman" w:hAnsi="Times New Roman" w:cs="Times New Roman"/>
                <w:color w:val="FF0000"/>
                <w:sz w:val="24"/>
                <w:szCs w:val="20"/>
              </w:rPr>
            </w:pPr>
            <w:r w:rsidRPr="00665C5A">
              <w:rPr>
                <w:rFonts w:ascii="Times New Roman" w:eastAsia="Times New Roman" w:hAnsi="Times New Roman" w:cs="Times New Roman"/>
                <w:sz w:val="24"/>
                <w:szCs w:val="20"/>
              </w:rPr>
              <w:t>2)</w:t>
            </w:r>
          </w:p>
        </w:tc>
        <w:tc>
          <w:tcPr>
            <w:tcW w:w="2880" w:type="dxa"/>
            <w:tcBorders>
              <w:top w:val="nil"/>
              <w:bottom w:val="nil"/>
            </w:tcBorders>
          </w:tcPr>
          <w:p w14:paraId="002887AC" w14:textId="77777777" w:rsidR="00665C5A" w:rsidRPr="00665C5A" w:rsidRDefault="00665C5A" w:rsidP="00665C5A">
            <w:pPr>
              <w:spacing w:after="0" w:line="240" w:lineRule="auto"/>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добровольно-выбороч-ные рубки, всего</w:t>
            </w:r>
          </w:p>
        </w:tc>
        <w:tc>
          <w:tcPr>
            <w:tcW w:w="960" w:type="dxa"/>
            <w:tcBorders>
              <w:top w:val="nil"/>
              <w:bottom w:val="nil"/>
            </w:tcBorders>
            <w:vAlign w:val="bottom"/>
          </w:tcPr>
          <w:p w14:paraId="2DE9717B"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680,0</w:t>
            </w:r>
          </w:p>
        </w:tc>
        <w:tc>
          <w:tcPr>
            <w:tcW w:w="960" w:type="dxa"/>
            <w:tcBorders>
              <w:top w:val="nil"/>
              <w:bottom w:val="nil"/>
            </w:tcBorders>
            <w:vAlign w:val="bottom"/>
          </w:tcPr>
          <w:p w14:paraId="6FB344AA"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94,7</w:t>
            </w:r>
          </w:p>
        </w:tc>
        <w:tc>
          <w:tcPr>
            <w:tcW w:w="960" w:type="dxa"/>
            <w:tcBorders>
              <w:top w:val="nil"/>
              <w:bottom w:val="nil"/>
            </w:tcBorders>
            <w:vAlign w:val="bottom"/>
          </w:tcPr>
          <w:p w14:paraId="4B5E12D6"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6,1</w:t>
            </w:r>
          </w:p>
        </w:tc>
        <w:tc>
          <w:tcPr>
            <w:tcW w:w="960" w:type="dxa"/>
            <w:tcBorders>
              <w:top w:val="nil"/>
              <w:bottom w:val="nil"/>
            </w:tcBorders>
            <w:vAlign w:val="bottom"/>
          </w:tcPr>
          <w:p w14:paraId="730576ED"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3,0</w:t>
            </w:r>
          </w:p>
        </w:tc>
        <w:tc>
          <w:tcPr>
            <w:tcW w:w="960" w:type="dxa"/>
            <w:tcBorders>
              <w:top w:val="nil"/>
              <w:bottom w:val="nil"/>
            </w:tcBorders>
            <w:vAlign w:val="bottom"/>
          </w:tcPr>
          <w:p w14:paraId="33B06479"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24,4</w:t>
            </w:r>
          </w:p>
        </w:tc>
        <w:tc>
          <w:tcPr>
            <w:tcW w:w="960" w:type="dxa"/>
            <w:tcBorders>
              <w:top w:val="nil"/>
              <w:bottom w:val="nil"/>
            </w:tcBorders>
            <w:vAlign w:val="bottom"/>
          </w:tcPr>
          <w:p w14:paraId="110B51E6"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0,8</w:t>
            </w:r>
          </w:p>
        </w:tc>
        <w:tc>
          <w:tcPr>
            <w:tcW w:w="960" w:type="dxa"/>
            <w:tcBorders>
              <w:top w:val="nil"/>
              <w:bottom w:val="nil"/>
            </w:tcBorders>
            <w:vAlign w:val="bottom"/>
          </w:tcPr>
          <w:p w14:paraId="7A519328"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0,5</w:t>
            </w:r>
          </w:p>
        </w:tc>
        <w:tc>
          <w:tcPr>
            <w:tcW w:w="960" w:type="dxa"/>
            <w:tcBorders>
              <w:top w:val="nil"/>
              <w:bottom w:val="nil"/>
            </w:tcBorders>
            <w:vAlign w:val="bottom"/>
          </w:tcPr>
          <w:p w14:paraId="268764FC"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0,1</w:t>
            </w:r>
          </w:p>
        </w:tc>
        <w:tc>
          <w:tcPr>
            <w:tcW w:w="840" w:type="dxa"/>
            <w:tcBorders>
              <w:top w:val="nil"/>
              <w:bottom w:val="nil"/>
            </w:tcBorders>
            <w:vAlign w:val="bottom"/>
          </w:tcPr>
          <w:p w14:paraId="3339F057"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5,6</w:t>
            </w:r>
          </w:p>
        </w:tc>
        <w:tc>
          <w:tcPr>
            <w:tcW w:w="840" w:type="dxa"/>
            <w:tcBorders>
              <w:top w:val="nil"/>
              <w:bottom w:val="nil"/>
            </w:tcBorders>
            <w:vAlign w:val="bottom"/>
          </w:tcPr>
          <w:p w14:paraId="50C5F672"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0,2</w:t>
            </w:r>
          </w:p>
        </w:tc>
        <w:tc>
          <w:tcPr>
            <w:tcW w:w="1030" w:type="dxa"/>
            <w:tcBorders>
              <w:top w:val="nil"/>
              <w:bottom w:val="nil"/>
            </w:tcBorders>
            <w:vAlign w:val="bottom"/>
          </w:tcPr>
          <w:p w14:paraId="558C6022"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3,6</w:t>
            </w:r>
          </w:p>
        </w:tc>
        <w:tc>
          <w:tcPr>
            <w:tcW w:w="926" w:type="dxa"/>
            <w:tcBorders>
              <w:top w:val="nil"/>
              <w:bottom w:val="nil"/>
            </w:tcBorders>
            <w:vAlign w:val="bottom"/>
          </w:tcPr>
          <w:p w14:paraId="0550E7B3"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0,8</w:t>
            </w:r>
          </w:p>
        </w:tc>
      </w:tr>
      <w:tr w:rsidR="00665C5A" w:rsidRPr="00665C5A" w14:paraId="2CC4C7DE" w14:textId="77777777" w:rsidTr="00926437">
        <w:trPr>
          <w:cantSplit/>
        </w:trPr>
        <w:tc>
          <w:tcPr>
            <w:tcW w:w="588" w:type="dxa"/>
            <w:tcBorders>
              <w:top w:val="nil"/>
              <w:bottom w:val="nil"/>
            </w:tcBorders>
          </w:tcPr>
          <w:p w14:paraId="15F778F8" w14:textId="77777777" w:rsidR="00665C5A" w:rsidRPr="00665C5A" w:rsidRDefault="00665C5A" w:rsidP="00665C5A">
            <w:pPr>
              <w:spacing w:after="0" w:line="240" w:lineRule="auto"/>
              <w:rPr>
                <w:rFonts w:ascii="Times New Roman" w:eastAsia="Times New Roman" w:hAnsi="Times New Roman" w:cs="Times New Roman"/>
                <w:color w:val="FF0000"/>
                <w:sz w:val="24"/>
                <w:szCs w:val="20"/>
              </w:rPr>
            </w:pPr>
          </w:p>
        </w:tc>
        <w:tc>
          <w:tcPr>
            <w:tcW w:w="2880" w:type="dxa"/>
            <w:tcBorders>
              <w:top w:val="nil"/>
              <w:bottom w:val="nil"/>
            </w:tcBorders>
          </w:tcPr>
          <w:p w14:paraId="51E888C0" w14:textId="77777777" w:rsidR="00665C5A" w:rsidRPr="00665C5A" w:rsidRDefault="00665C5A" w:rsidP="00665C5A">
            <w:pPr>
              <w:spacing w:after="0" w:line="240" w:lineRule="auto"/>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 xml:space="preserve">в том числе: сосна </w:t>
            </w:r>
          </w:p>
        </w:tc>
        <w:tc>
          <w:tcPr>
            <w:tcW w:w="960" w:type="dxa"/>
            <w:tcBorders>
              <w:top w:val="nil"/>
              <w:bottom w:val="nil"/>
            </w:tcBorders>
            <w:vAlign w:val="bottom"/>
          </w:tcPr>
          <w:p w14:paraId="60D3129A"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266,0</w:t>
            </w:r>
          </w:p>
        </w:tc>
        <w:tc>
          <w:tcPr>
            <w:tcW w:w="960" w:type="dxa"/>
            <w:tcBorders>
              <w:top w:val="nil"/>
              <w:bottom w:val="nil"/>
            </w:tcBorders>
            <w:vAlign w:val="bottom"/>
          </w:tcPr>
          <w:p w14:paraId="1C7D8A85"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47,3</w:t>
            </w:r>
          </w:p>
        </w:tc>
        <w:tc>
          <w:tcPr>
            <w:tcW w:w="960" w:type="dxa"/>
            <w:tcBorders>
              <w:top w:val="nil"/>
              <w:bottom w:val="nil"/>
            </w:tcBorders>
            <w:vAlign w:val="bottom"/>
          </w:tcPr>
          <w:p w14:paraId="1737CB5D"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2,7</w:t>
            </w:r>
          </w:p>
        </w:tc>
        <w:tc>
          <w:tcPr>
            <w:tcW w:w="960" w:type="dxa"/>
            <w:tcBorders>
              <w:top w:val="nil"/>
              <w:bottom w:val="nil"/>
            </w:tcBorders>
            <w:vAlign w:val="bottom"/>
          </w:tcPr>
          <w:p w14:paraId="5281675B"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2,2</w:t>
            </w:r>
          </w:p>
        </w:tc>
        <w:tc>
          <w:tcPr>
            <w:tcW w:w="960" w:type="dxa"/>
            <w:tcBorders>
              <w:top w:val="nil"/>
              <w:bottom w:val="nil"/>
            </w:tcBorders>
            <w:vAlign w:val="bottom"/>
          </w:tcPr>
          <w:p w14:paraId="4966ED38"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24,4</w:t>
            </w:r>
          </w:p>
        </w:tc>
        <w:tc>
          <w:tcPr>
            <w:tcW w:w="960" w:type="dxa"/>
            <w:tcBorders>
              <w:top w:val="nil"/>
              <w:bottom w:val="nil"/>
            </w:tcBorders>
            <w:vAlign w:val="bottom"/>
          </w:tcPr>
          <w:p w14:paraId="0CA74B0C"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0,8</w:t>
            </w:r>
          </w:p>
        </w:tc>
        <w:tc>
          <w:tcPr>
            <w:tcW w:w="960" w:type="dxa"/>
            <w:tcBorders>
              <w:top w:val="nil"/>
              <w:bottom w:val="nil"/>
            </w:tcBorders>
            <w:vAlign w:val="bottom"/>
          </w:tcPr>
          <w:p w14:paraId="08F6CCB3"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0,5</w:t>
            </w:r>
          </w:p>
        </w:tc>
        <w:tc>
          <w:tcPr>
            <w:tcW w:w="960" w:type="dxa"/>
            <w:tcBorders>
              <w:top w:val="nil"/>
              <w:bottom w:val="nil"/>
            </w:tcBorders>
            <w:vAlign w:val="bottom"/>
          </w:tcPr>
          <w:p w14:paraId="7F17B17C"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0,1</w:t>
            </w:r>
          </w:p>
        </w:tc>
        <w:tc>
          <w:tcPr>
            <w:tcW w:w="840" w:type="dxa"/>
            <w:tcBorders>
              <w:top w:val="nil"/>
              <w:bottom w:val="nil"/>
            </w:tcBorders>
            <w:vAlign w:val="bottom"/>
          </w:tcPr>
          <w:p w14:paraId="4B00E6AB"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5,6</w:t>
            </w:r>
          </w:p>
        </w:tc>
        <w:tc>
          <w:tcPr>
            <w:tcW w:w="840" w:type="dxa"/>
            <w:tcBorders>
              <w:top w:val="nil"/>
              <w:bottom w:val="nil"/>
            </w:tcBorders>
            <w:vAlign w:val="bottom"/>
          </w:tcPr>
          <w:p w14:paraId="7C9E1B70"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0,2</w:t>
            </w:r>
          </w:p>
        </w:tc>
        <w:tc>
          <w:tcPr>
            <w:tcW w:w="1030" w:type="dxa"/>
            <w:tcBorders>
              <w:top w:val="nil"/>
              <w:bottom w:val="nil"/>
            </w:tcBorders>
            <w:vAlign w:val="bottom"/>
          </w:tcPr>
          <w:p w14:paraId="588F986A"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9,2</w:t>
            </w:r>
          </w:p>
        </w:tc>
        <w:tc>
          <w:tcPr>
            <w:tcW w:w="926" w:type="dxa"/>
            <w:tcBorders>
              <w:top w:val="nil"/>
              <w:bottom w:val="nil"/>
            </w:tcBorders>
            <w:vAlign w:val="bottom"/>
          </w:tcPr>
          <w:p w14:paraId="17D6F6BF"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1,7</w:t>
            </w:r>
          </w:p>
        </w:tc>
      </w:tr>
      <w:tr w:rsidR="00665C5A" w:rsidRPr="00665C5A" w14:paraId="17F9308C" w14:textId="77777777" w:rsidTr="00926437">
        <w:trPr>
          <w:cantSplit/>
          <w:trHeight w:val="401"/>
        </w:trPr>
        <w:tc>
          <w:tcPr>
            <w:tcW w:w="588" w:type="dxa"/>
            <w:tcBorders>
              <w:top w:val="nil"/>
              <w:bottom w:val="nil"/>
            </w:tcBorders>
          </w:tcPr>
          <w:p w14:paraId="14345842" w14:textId="77777777" w:rsidR="00665C5A" w:rsidRPr="00665C5A" w:rsidRDefault="00665C5A" w:rsidP="00665C5A">
            <w:pPr>
              <w:spacing w:after="0" w:line="240" w:lineRule="auto"/>
              <w:rPr>
                <w:rFonts w:ascii="Times New Roman" w:eastAsia="Times New Roman" w:hAnsi="Times New Roman" w:cs="Times New Roman"/>
                <w:color w:val="FF0000"/>
                <w:sz w:val="24"/>
                <w:szCs w:val="20"/>
              </w:rPr>
            </w:pPr>
          </w:p>
        </w:tc>
        <w:tc>
          <w:tcPr>
            <w:tcW w:w="2880" w:type="dxa"/>
            <w:tcBorders>
              <w:top w:val="nil"/>
              <w:bottom w:val="nil"/>
            </w:tcBorders>
          </w:tcPr>
          <w:p w14:paraId="372A8FD4" w14:textId="77777777" w:rsidR="00665C5A" w:rsidRPr="00665C5A" w:rsidRDefault="00665C5A" w:rsidP="00665C5A">
            <w:pPr>
              <w:spacing w:after="0" w:line="240" w:lineRule="auto"/>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береза</w:t>
            </w:r>
          </w:p>
        </w:tc>
        <w:tc>
          <w:tcPr>
            <w:tcW w:w="960" w:type="dxa"/>
            <w:tcBorders>
              <w:top w:val="nil"/>
              <w:bottom w:val="nil"/>
            </w:tcBorders>
            <w:vAlign w:val="bottom"/>
          </w:tcPr>
          <w:p w14:paraId="76DC862A"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414,0</w:t>
            </w:r>
          </w:p>
        </w:tc>
        <w:tc>
          <w:tcPr>
            <w:tcW w:w="960" w:type="dxa"/>
            <w:tcBorders>
              <w:top w:val="nil"/>
              <w:bottom w:val="nil"/>
            </w:tcBorders>
            <w:vAlign w:val="bottom"/>
          </w:tcPr>
          <w:p w14:paraId="0513E469"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47,4</w:t>
            </w:r>
          </w:p>
        </w:tc>
        <w:tc>
          <w:tcPr>
            <w:tcW w:w="960" w:type="dxa"/>
            <w:tcBorders>
              <w:top w:val="nil"/>
              <w:bottom w:val="nil"/>
            </w:tcBorders>
            <w:vAlign w:val="bottom"/>
          </w:tcPr>
          <w:p w14:paraId="672E3A07"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3,4</w:t>
            </w:r>
          </w:p>
        </w:tc>
        <w:tc>
          <w:tcPr>
            <w:tcW w:w="960" w:type="dxa"/>
            <w:tcBorders>
              <w:top w:val="nil"/>
              <w:bottom w:val="nil"/>
            </w:tcBorders>
            <w:vAlign w:val="bottom"/>
          </w:tcPr>
          <w:p w14:paraId="73750CFC"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0,8</w:t>
            </w:r>
          </w:p>
        </w:tc>
        <w:tc>
          <w:tcPr>
            <w:tcW w:w="960" w:type="dxa"/>
            <w:tcBorders>
              <w:top w:val="nil"/>
              <w:bottom w:val="nil"/>
            </w:tcBorders>
            <w:vAlign w:val="bottom"/>
          </w:tcPr>
          <w:p w14:paraId="6C8015B5"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w:t>
            </w:r>
          </w:p>
        </w:tc>
        <w:tc>
          <w:tcPr>
            <w:tcW w:w="960" w:type="dxa"/>
            <w:tcBorders>
              <w:top w:val="nil"/>
              <w:bottom w:val="nil"/>
            </w:tcBorders>
            <w:vAlign w:val="bottom"/>
          </w:tcPr>
          <w:p w14:paraId="08CDABD5"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w:t>
            </w:r>
          </w:p>
        </w:tc>
        <w:tc>
          <w:tcPr>
            <w:tcW w:w="960" w:type="dxa"/>
            <w:tcBorders>
              <w:top w:val="nil"/>
              <w:bottom w:val="nil"/>
            </w:tcBorders>
            <w:vAlign w:val="bottom"/>
          </w:tcPr>
          <w:p w14:paraId="5545AD38"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w:t>
            </w:r>
          </w:p>
        </w:tc>
        <w:tc>
          <w:tcPr>
            <w:tcW w:w="960" w:type="dxa"/>
            <w:tcBorders>
              <w:top w:val="nil"/>
              <w:bottom w:val="nil"/>
            </w:tcBorders>
            <w:vAlign w:val="bottom"/>
          </w:tcPr>
          <w:p w14:paraId="6D1328F0"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w:t>
            </w:r>
          </w:p>
        </w:tc>
        <w:tc>
          <w:tcPr>
            <w:tcW w:w="840" w:type="dxa"/>
            <w:tcBorders>
              <w:top w:val="nil"/>
              <w:bottom w:val="nil"/>
            </w:tcBorders>
            <w:vAlign w:val="bottom"/>
          </w:tcPr>
          <w:p w14:paraId="13167919"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w:t>
            </w:r>
          </w:p>
        </w:tc>
        <w:tc>
          <w:tcPr>
            <w:tcW w:w="840" w:type="dxa"/>
            <w:tcBorders>
              <w:top w:val="nil"/>
              <w:bottom w:val="nil"/>
            </w:tcBorders>
            <w:vAlign w:val="bottom"/>
          </w:tcPr>
          <w:p w14:paraId="60307BF0"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w:t>
            </w:r>
          </w:p>
        </w:tc>
        <w:tc>
          <w:tcPr>
            <w:tcW w:w="1030" w:type="dxa"/>
            <w:tcBorders>
              <w:top w:val="nil"/>
              <w:bottom w:val="nil"/>
            </w:tcBorders>
            <w:vAlign w:val="bottom"/>
          </w:tcPr>
          <w:p w14:paraId="3F0F8772"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w:t>
            </w:r>
          </w:p>
        </w:tc>
        <w:tc>
          <w:tcPr>
            <w:tcW w:w="926" w:type="dxa"/>
            <w:tcBorders>
              <w:top w:val="nil"/>
              <w:bottom w:val="nil"/>
            </w:tcBorders>
            <w:vAlign w:val="bottom"/>
          </w:tcPr>
          <w:p w14:paraId="51CBF169"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w:t>
            </w:r>
          </w:p>
        </w:tc>
      </w:tr>
      <w:tr w:rsidR="00665C5A" w:rsidRPr="00665C5A" w14:paraId="08C9A2F7" w14:textId="77777777" w:rsidTr="00926437">
        <w:trPr>
          <w:cantSplit/>
        </w:trPr>
        <w:tc>
          <w:tcPr>
            <w:tcW w:w="588" w:type="dxa"/>
            <w:tcBorders>
              <w:top w:val="nil"/>
              <w:bottom w:val="nil"/>
            </w:tcBorders>
          </w:tcPr>
          <w:p w14:paraId="4DC837CF" w14:textId="77777777" w:rsidR="00665C5A" w:rsidRPr="00665C5A" w:rsidRDefault="00665C5A" w:rsidP="00665C5A">
            <w:pPr>
              <w:spacing w:after="0" w:line="240" w:lineRule="auto"/>
              <w:rPr>
                <w:rFonts w:ascii="Times New Roman" w:eastAsia="Times New Roman" w:hAnsi="Times New Roman" w:cs="Times New Roman"/>
                <w:color w:val="FF0000"/>
                <w:sz w:val="24"/>
                <w:szCs w:val="20"/>
              </w:rPr>
            </w:pPr>
          </w:p>
        </w:tc>
        <w:tc>
          <w:tcPr>
            <w:tcW w:w="2880" w:type="dxa"/>
            <w:tcBorders>
              <w:top w:val="nil"/>
              <w:bottom w:val="nil"/>
            </w:tcBorders>
          </w:tcPr>
          <w:p w14:paraId="1511EEF2" w14:textId="77777777" w:rsidR="00665C5A" w:rsidRPr="00665C5A" w:rsidRDefault="00665C5A" w:rsidP="00665C5A">
            <w:pPr>
              <w:spacing w:after="0" w:line="240" w:lineRule="auto"/>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Итого</w:t>
            </w:r>
          </w:p>
        </w:tc>
        <w:tc>
          <w:tcPr>
            <w:tcW w:w="960" w:type="dxa"/>
            <w:tcBorders>
              <w:top w:val="nil"/>
              <w:bottom w:val="nil"/>
            </w:tcBorders>
            <w:vAlign w:val="bottom"/>
          </w:tcPr>
          <w:p w14:paraId="6C087F38"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p>
        </w:tc>
        <w:tc>
          <w:tcPr>
            <w:tcW w:w="960" w:type="dxa"/>
            <w:tcBorders>
              <w:top w:val="nil"/>
              <w:bottom w:val="nil"/>
            </w:tcBorders>
            <w:vAlign w:val="bottom"/>
          </w:tcPr>
          <w:p w14:paraId="1D058839"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p>
        </w:tc>
        <w:tc>
          <w:tcPr>
            <w:tcW w:w="960" w:type="dxa"/>
            <w:tcBorders>
              <w:top w:val="nil"/>
              <w:bottom w:val="nil"/>
            </w:tcBorders>
            <w:vAlign w:val="bottom"/>
          </w:tcPr>
          <w:p w14:paraId="7847B65D"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p>
        </w:tc>
        <w:tc>
          <w:tcPr>
            <w:tcW w:w="960" w:type="dxa"/>
            <w:tcBorders>
              <w:top w:val="nil"/>
              <w:bottom w:val="nil"/>
            </w:tcBorders>
            <w:vAlign w:val="bottom"/>
          </w:tcPr>
          <w:p w14:paraId="722C0ECF"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p>
        </w:tc>
        <w:tc>
          <w:tcPr>
            <w:tcW w:w="960" w:type="dxa"/>
            <w:tcBorders>
              <w:top w:val="nil"/>
              <w:bottom w:val="nil"/>
            </w:tcBorders>
            <w:vAlign w:val="bottom"/>
          </w:tcPr>
          <w:p w14:paraId="1F411350"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p>
        </w:tc>
        <w:tc>
          <w:tcPr>
            <w:tcW w:w="960" w:type="dxa"/>
            <w:tcBorders>
              <w:top w:val="nil"/>
              <w:bottom w:val="nil"/>
            </w:tcBorders>
            <w:vAlign w:val="bottom"/>
          </w:tcPr>
          <w:p w14:paraId="1E8E9E22"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p>
        </w:tc>
        <w:tc>
          <w:tcPr>
            <w:tcW w:w="960" w:type="dxa"/>
            <w:tcBorders>
              <w:top w:val="nil"/>
              <w:bottom w:val="nil"/>
            </w:tcBorders>
            <w:vAlign w:val="bottom"/>
          </w:tcPr>
          <w:p w14:paraId="60554F6C"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p>
        </w:tc>
        <w:tc>
          <w:tcPr>
            <w:tcW w:w="960" w:type="dxa"/>
            <w:tcBorders>
              <w:top w:val="nil"/>
              <w:bottom w:val="nil"/>
            </w:tcBorders>
            <w:vAlign w:val="bottom"/>
          </w:tcPr>
          <w:p w14:paraId="43D4D09B"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p>
        </w:tc>
        <w:tc>
          <w:tcPr>
            <w:tcW w:w="840" w:type="dxa"/>
            <w:tcBorders>
              <w:top w:val="nil"/>
              <w:bottom w:val="nil"/>
            </w:tcBorders>
            <w:vAlign w:val="bottom"/>
          </w:tcPr>
          <w:p w14:paraId="56539323"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p>
        </w:tc>
        <w:tc>
          <w:tcPr>
            <w:tcW w:w="840" w:type="dxa"/>
            <w:tcBorders>
              <w:top w:val="nil"/>
              <w:bottom w:val="nil"/>
            </w:tcBorders>
            <w:vAlign w:val="bottom"/>
          </w:tcPr>
          <w:p w14:paraId="5F4094D5"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p>
        </w:tc>
        <w:tc>
          <w:tcPr>
            <w:tcW w:w="1030" w:type="dxa"/>
            <w:tcBorders>
              <w:top w:val="nil"/>
              <w:bottom w:val="nil"/>
            </w:tcBorders>
            <w:vAlign w:val="bottom"/>
          </w:tcPr>
          <w:p w14:paraId="4B9A9787"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p>
        </w:tc>
        <w:tc>
          <w:tcPr>
            <w:tcW w:w="926" w:type="dxa"/>
            <w:tcBorders>
              <w:top w:val="nil"/>
              <w:bottom w:val="nil"/>
            </w:tcBorders>
            <w:vAlign w:val="bottom"/>
          </w:tcPr>
          <w:p w14:paraId="04B40251"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p>
        </w:tc>
      </w:tr>
      <w:tr w:rsidR="00665C5A" w:rsidRPr="00665C5A" w14:paraId="18D811C0" w14:textId="77777777" w:rsidTr="00926437">
        <w:trPr>
          <w:cantSplit/>
        </w:trPr>
        <w:tc>
          <w:tcPr>
            <w:tcW w:w="588" w:type="dxa"/>
            <w:tcBorders>
              <w:top w:val="nil"/>
              <w:bottom w:val="nil"/>
            </w:tcBorders>
          </w:tcPr>
          <w:p w14:paraId="3A7D806C" w14:textId="77777777" w:rsidR="00665C5A" w:rsidRPr="00665C5A" w:rsidRDefault="00665C5A" w:rsidP="00665C5A">
            <w:pPr>
              <w:spacing w:after="0" w:line="240" w:lineRule="auto"/>
              <w:jc w:val="right"/>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3)</w:t>
            </w:r>
          </w:p>
        </w:tc>
        <w:tc>
          <w:tcPr>
            <w:tcW w:w="2880" w:type="dxa"/>
            <w:tcBorders>
              <w:top w:val="nil"/>
              <w:bottom w:val="nil"/>
            </w:tcBorders>
          </w:tcPr>
          <w:p w14:paraId="7BB48CE4" w14:textId="77777777" w:rsidR="00665C5A" w:rsidRPr="00665C5A" w:rsidRDefault="00665C5A" w:rsidP="00665C5A">
            <w:pPr>
              <w:spacing w:after="0" w:line="240" w:lineRule="auto"/>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 xml:space="preserve">всего рубок главного пользования </w:t>
            </w:r>
          </w:p>
        </w:tc>
        <w:tc>
          <w:tcPr>
            <w:tcW w:w="960" w:type="dxa"/>
            <w:tcBorders>
              <w:top w:val="nil"/>
              <w:bottom w:val="nil"/>
            </w:tcBorders>
            <w:vAlign w:val="bottom"/>
          </w:tcPr>
          <w:p w14:paraId="588E08FA"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5134,0</w:t>
            </w:r>
          </w:p>
        </w:tc>
        <w:tc>
          <w:tcPr>
            <w:tcW w:w="960" w:type="dxa"/>
            <w:tcBorders>
              <w:top w:val="nil"/>
              <w:bottom w:val="nil"/>
            </w:tcBorders>
            <w:vAlign w:val="bottom"/>
          </w:tcPr>
          <w:p w14:paraId="5BFB4C4A"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613,5</w:t>
            </w:r>
          </w:p>
        </w:tc>
        <w:tc>
          <w:tcPr>
            <w:tcW w:w="960" w:type="dxa"/>
            <w:tcBorders>
              <w:top w:val="nil"/>
              <w:bottom w:val="nil"/>
            </w:tcBorders>
            <w:vAlign w:val="bottom"/>
          </w:tcPr>
          <w:p w14:paraId="52AA9B2F"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245,0</w:t>
            </w:r>
          </w:p>
        </w:tc>
        <w:tc>
          <w:tcPr>
            <w:tcW w:w="960" w:type="dxa"/>
            <w:tcBorders>
              <w:top w:val="nil"/>
              <w:bottom w:val="nil"/>
            </w:tcBorders>
            <w:vAlign w:val="bottom"/>
          </w:tcPr>
          <w:p w14:paraId="76102DEA"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113,2</w:t>
            </w:r>
          </w:p>
        </w:tc>
        <w:tc>
          <w:tcPr>
            <w:tcW w:w="960" w:type="dxa"/>
            <w:tcBorders>
              <w:top w:val="nil"/>
              <w:bottom w:val="nil"/>
            </w:tcBorders>
            <w:vAlign w:val="bottom"/>
          </w:tcPr>
          <w:p w14:paraId="65BE7406"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616,4</w:t>
            </w:r>
          </w:p>
        </w:tc>
        <w:tc>
          <w:tcPr>
            <w:tcW w:w="960" w:type="dxa"/>
            <w:tcBorders>
              <w:top w:val="nil"/>
              <w:bottom w:val="nil"/>
            </w:tcBorders>
            <w:vAlign w:val="bottom"/>
          </w:tcPr>
          <w:p w14:paraId="5675FA7F"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46,9</w:t>
            </w:r>
          </w:p>
        </w:tc>
        <w:tc>
          <w:tcPr>
            <w:tcW w:w="960" w:type="dxa"/>
            <w:tcBorders>
              <w:top w:val="nil"/>
              <w:bottom w:val="nil"/>
            </w:tcBorders>
            <w:vAlign w:val="bottom"/>
          </w:tcPr>
          <w:p w14:paraId="0717BEB2"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11,1</w:t>
            </w:r>
          </w:p>
        </w:tc>
        <w:tc>
          <w:tcPr>
            <w:tcW w:w="960" w:type="dxa"/>
            <w:tcBorders>
              <w:top w:val="nil"/>
              <w:bottom w:val="nil"/>
            </w:tcBorders>
            <w:vAlign w:val="bottom"/>
          </w:tcPr>
          <w:p w14:paraId="34FB5D00"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2,9</w:t>
            </w:r>
          </w:p>
        </w:tc>
        <w:tc>
          <w:tcPr>
            <w:tcW w:w="840" w:type="dxa"/>
            <w:tcBorders>
              <w:top w:val="nil"/>
              <w:bottom w:val="nil"/>
            </w:tcBorders>
            <w:vAlign w:val="bottom"/>
          </w:tcPr>
          <w:p w14:paraId="2A2B9488"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62,6</w:t>
            </w:r>
          </w:p>
        </w:tc>
        <w:tc>
          <w:tcPr>
            <w:tcW w:w="840" w:type="dxa"/>
            <w:tcBorders>
              <w:top w:val="nil"/>
              <w:bottom w:val="nil"/>
            </w:tcBorders>
            <w:vAlign w:val="bottom"/>
          </w:tcPr>
          <w:p w14:paraId="64EDDC7A"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1,0</w:t>
            </w:r>
          </w:p>
        </w:tc>
        <w:tc>
          <w:tcPr>
            <w:tcW w:w="1030" w:type="dxa"/>
            <w:tcBorders>
              <w:top w:val="nil"/>
              <w:bottom w:val="nil"/>
            </w:tcBorders>
            <w:vAlign w:val="bottom"/>
          </w:tcPr>
          <w:p w14:paraId="14302192"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12,0</w:t>
            </w:r>
          </w:p>
        </w:tc>
        <w:tc>
          <w:tcPr>
            <w:tcW w:w="926" w:type="dxa"/>
            <w:tcBorders>
              <w:top w:val="nil"/>
              <w:bottom w:val="nil"/>
            </w:tcBorders>
            <w:vAlign w:val="bottom"/>
          </w:tcPr>
          <w:p w14:paraId="15848B13"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7,6</w:t>
            </w:r>
          </w:p>
        </w:tc>
      </w:tr>
      <w:tr w:rsidR="00665C5A" w:rsidRPr="00665C5A" w14:paraId="2EC972F7" w14:textId="77777777" w:rsidTr="00926437">
        <w:trPr>
          <w:cantSplit/>
        </w:trPr>
        <w:tc>
          <w:tcPr>
            <w:tcW w:w="588" w:type="dxa"/>
            <w:tcBorders>
              <w:top w:val="nil"/>
              <w:bottom w:val="nil"/>
            </w:tcBorders>
          </w:tcPr>
          <w:p w14:paraId="342DAEEB" w14:textId="77777777" w:rsidR="00665C5A" w:rsidRPr="00665C5A" w:rsidRDefault="00665C5A" w:rsidP="00665C5A">
            <w:pPr>
              <w:spacing w:after="0" w:line="240" w:lineRule="auto"/>
              <w:rPr>
                <w:rFonts w:ascii="Times New Roman" w:eastAsia="Times New Roman" w:hAnsi="Times New Roman" w:cs="Times New Roman"/>
                <w:color w:val="FF0000"/>
                <w:sz w:val="24"/>
                <w:szCs w:val="20"/>
              </w:rPr>
            </w:pPr>
          </w:p>
        </w:tc>
        <w:tc>
          <w:tcPr>
            <w:tcW w:w="2880" w:type="dxa"/>
            <w:tcBorders>
              <w:top w:val="nil"/>
              <w:bottom w:val="nil"/>
            </w:tcBorders>
          </w:tcPr>
          <w:p w14:paraId="579C41BD" w14:textId="77777777" w:rsidR="00665C5A" w:rsidRPr="00665C5A" w:rsidRDefault="00665C5A" w:rsidP="00665C5A">
            <w:pPr>
              <w:spacing w:after="0" w:line="240" w:lineRule="auto"/>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в том числе сосна</w:t>
            </w:r>
          </w:p>
        </w:tc>
        <w:tc>
          <w:tcPr>
            <w:tcW w:w="960" w:type="dxa"/>
            <w:tcBorders>
              <w:top w:val="nil"/>
              <w:bottom w:val="nil"/>
            </w:tcBorders>
            <w:vAlign w:val="bottom"/>
          </w:tcPr>
          <w:p w14:paraId="2092DDBB"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1081,0</w:t>
            </w:r>
          </w:p>
        </w:tc>
        <w:tc>
          <w:tcPr>
            <w:tcW w:w="960" w:type="dxa"/>
            <w:tcBorders>
              <w:top w:val="nil"/>
              <w:bottom w:val="nil"/>
            </w:tcBorders>
            <w:vAlign w:val="bottom"/>
          </w:tcPr>
          <w:p w14:paraId="3D512241"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209,3</w:t>
            </w:r>
          </w:p>
        </w:tc>
        <w:tc>
          <w:tcPr>
            <w:tcW w:w="960" w:type="dxa"/>
            <w:tcBorders>
              <w:top w:val="nil"/>
              <w:bottom w:val="nil"/>
            </w:tcBorders>
            <w:vAlign w:val="bottom"/>
          </w:tcPr>
          <w:p w14:paraId="6C9BF0DA"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94,4</w:t>
            </w:r>
          </w:p>
        </w:tc>
        <w:tc>
          <w:tcPr>
            <w:tcW w:w="960" w:type="dxa"/>
            <w:tcBorders>
              <w:top w:val="nil"/>
              <w:bottom w:val="nil"/>
            </w:tcBorders>
            <w:vAlign w:val="bottom"/>
          </w:tcPr>
          <w:p w14:paraId="3573C1D9"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75,6</w:t>
            </w:r>
          </w:p>
        </w:tc>
        <w:tc>
          <w:tcPr>
            <w:tcW w:w="960" w:type="dxa"/>
            <w:tcBorders>
              <w:top w:val="nil"/>
              <w:bottom w:val="nil"/>
            </w:tcBorders>
            <w:vAlign w:val="bottom"/>
          </w:tcPr>
          <w:p w14:paraId="34E075FA"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103,6</w:t>
            </w:r>
          </w:p>
        </w:tc>
        <w:tc>
          <w:tcPr>
            <w:tcW w:w="960" w:type="dxa"/>
            <w:tcBorders>
              <w:top w:val="nil"/>
              <w:bottom w:val="nil"/>
            </w:tcBorders>
            <w:vAlign w:val="bottom"/>
          </w:tcPr>
          <w:p w14:paraId="221AD0FD"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13,8</w:t>
            </w:r>
          </w:p>
        </w:tc>
        <w:tc>
          <w:tcPr>
            <w:tcW w:w="960" w:type="dxa"/>
            <w:tcBorders>
              <w:top w:val="nil"/>
              <w:bottom w:val="nil"/>
            </w:tcBorders>
            <w:vAlign w:val="bottom"/>
          </w:tcPr>
          <w:p w14:paraId="79D0333A"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7,7</w:t>
            </w:r>
          </w:p>
        </w:tc>
        <w:tc>
          <w:tcPr>
            <w:tcW w:w="960" w:type="dxa"/>
            <w:tcBorders>
              <w:top w:val="nil"/>
              <w:bottom w:val="nil"/>
            </w:tcBorders>
            <w:vAlign w:val="bottom"/>
          </w:tcPr>
          <w:p w14:paraId="434A368D"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2,1</w:t>
            </w:r>
          </w:p>
        </w:tc>
        <w:tc>
          <w:tcPr>
            <w:tcW w:w="840" w:type="dxa"/>
            <w:tcBorders>
              <w:top w:val="nil"/>
              <w:bottom w:val="nil"/>
            </w:tcBorders>
            <w:vAlign w:val="bottom"/>
          </w:tcPr>
          <w:p w14:paraId="111B8A14"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36,3</w:t>
            </w:r>
          </w:p>
        </w:tc>
        <w:tc>
          <w:tcPr>
            <w:tcW w:w="840" w:type="dxa"/>
            <w:tcBorders>
              <w:top w:val="nil"/>
              <w:bottom w:val="nil"/>
            </w:tcBorders>
            <w:vAlign w:val="bottom"/>
          </w:tcPr>
          <w:p w14:paraId="688CE659"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0,7</w:t>
            </w:r>
          </w:p>
        </w:tc>
        <w:tc>
          <w:tcPr>
            <w:tcW w:w="1030" w:type="dxa"/>
            <w:tcBorders>
              <w:top w:val="nil"/>
              <w:bottom w:val="nil"/>
            </w:tcBorders>
            <w:vAlign w:val="bottom"/>
          </w:tcPr>
          <w:p w14:paraId="006DD04F"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9,6</w:t>
            </w:r>
          </w:p>
        </w:tc>
        <w:tc>
          <w:tcPr>
            <w:tcW w:w="926" w:type="dxa"/>
            <w:tcBorders>
              <w:top w:val="nil"/>
              <w:bottom w:val="nil"/>
            </w:tcBorders>
            <w:vAlign w:val="bottom"/>
          </w:tcPr>
          <w:p w14:paraId="0FDD105D"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6,6</w:t>
            </w:r>
          </w:p>
        </w:tc>
      </w:tr>
      <w:tr w:rsidR="00665C5A" w:rsidRPr="00665C5A" w14:paraId="4E544380" w14:textId="77777777" w:rsidTr="00926437">
        <w:trPr>
          <w:cantSplit/>
        </w:trPr>
        <w:tc>
          <w:tcPr>
            <w:tcW w:w="588" w:type="dxa"/>
            <w:tcBorders>
              <w:top w:val="nil"/>
              <w:bottom w:val="nil"/>
            </w:tcBorders>
          </w:tcPr>
          <w:p w14:paraId="014C2F09" w14:textId="77777777" w:rsidR="00665C5A" w:rsidRPr="00665C5A" w:rsidRDefault="00665C5A" w:rsidP="00665C5A">
            <w:pPr>
              <w:spacing w:after="0" w:line="240" w:lineRule="auto"/>
              <w:rPr>
                <w:rFonts w:ascii="Times New Roman" w:eastAsia="Times New Roman" w:hAnsi="Times New Roman" w:cs="Times New Roman"/>
                <w:color w:val="FF0000"/>
                <w:sz w:val="24"/>
                <w:szCs w:val="20"/>
              </w:rPr>
            </w:pPr>
          </w:p>
        </w:tc>
        <w:tc>
          <w:tcPr>
            <w:tcW w:w="2880" w:type="dxa"/>
            <w:tcBorders>
              <w:top w:val="nil"/>
              <w:bottom w:val="nil"/>
            </w:tcBorders>
          </w:tcPr>
          <w:p w14:paraId="62B51810" w14:textId="77777777" w:rsidR="00665C5A" w:rsidRPr="00665C5A" w:rsidRDefault="00665C5A" w:rsidP="00665C5A">
            <w:pPr>
              <w:spacing w:after="0" w:line="240" w:lineRule="auto"/>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береза</w:t>
            </w:r>
          </w:p>
        </w:tc>
        <w:tc>
          <w:tcPr>
            <w:tcW w:w="960" w:type="dxa"/>
            <w:tcBorders>
              <w:top w:val="nil"/>
              <w:bottom w:val="nil"/>
            </w:tcBorders>
            <w:vAlign w:val="bottom"/>
          </w:tcPr>
          <w:p w14:paraId="58691151"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3563,0</w:t>
            </w:r>
          </w:p>
        </w:tc>
        <w:tc>
          <w:tcPr>
            <w:tcW w:w="960" w:type="dxa"/>
            <w:tcBorders>
              <w:top w:val="nil"/>
              <w:bottom w:val="nil"/>
            </w:tcBorders>
            <w:vAlign w:val="bottom"/>
          </w:tcPr>
          <w:p w14:paraId="51CA228C"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350,9</w:t>
            </w:r>
          </w:p>
        </w:tc>
        <w:tc>
          <w:tcPr>
            <w:tcW w:w="960" w:type="dxa"/>
            <w:tcBorders>
              <w:top w:val="nil"/>
              <w:bottom w:val="nil"/>
            </w:tcBorders>
            <w:vAlign w:val="bottom"/>
          </w:tcPr>
          <w:p w14:paraId="529C31B2"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129,0</w:t>
            </w:r>
          </w:p>
        </w:tc>
        <w:tc>
          <w:tcPr>
            <w:tcW w:w="960" w:type="dxa"/>
            <w:tcBorders>
              <w:top w:val="nil"/>
              <w:bottom w:val="nil"/>
            </w:tcBorders>
            <w:vAlign w:val="bottom"/>
          </w:tcPr>
          <w:p w14:paraId="4D2B5587"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32,2</w:t>
            </w:r>
          </w:p>
        </w:tc>
        <w:tc>
          <w:tcPr>
            <w:tcW w:w="960" w:type="dxa"/>
            <w:tcBorders>
              <w:top w:val="nil"/>
              <w:bottom w:val="nil"/>
            </w:tcBorders>
            <w:vAlign w:val="bottom"/>
          </w:tcPr>
          <w:p w14:paraId="127CEA0C"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338,9</w:t>
            </w:r>
          </w:p>
        </w:tc>
        <w:tc>
          <w:tcPr>
            <w:tcW w:w="960" w:type="dxa"/>
            <w:tcBorders>
              <w:top w:val="nil"/>
              <w:bottom w:val="nil"/>
            </w:tcBorders>
            <w:vAlign w:val="bottom"/>
          </w:tcPr>
          <w:p w14:paraId="5D2B8535"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28,2</w:t>
            </w:r>
          </w:p>
        </w:tc>
        <w:tc>
          <w:tcPr>
            <w:tcW w:w="960" w:type="dxa"/>
            <w:tcBorders>
              <w:top w:val="nil"/>
              <w:bottom w:val="nil"/>
            </w:tcBorders>
            <w:vAlign w:val="bottom"/>
          </w:tcPr>
          <w:p w14:paraId="69A21A98"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3,0</w:t>
            </w:r>
          </w:p>
        </w:tc>
        <w:tc>
          <w:tcPr>
            <w:tcW w:w="960" w:type="dxa"/>
            <w:tcBorders>
              <w:top w:val="nil"/>
              <w:bottom w:val="nil"/>
            </w:tcBorders>
            <w:vAlign w:val="bottom"/>
          </w:tcPr>
          <w:p w14:paraId="0AE318FB"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0,8</w:t>
            </w:r>
          </w:p>
        </w:tc>
        <w:tc>
          <w:tcPr>
            <w:tcW w:w="840" w:type="dxa"/>
            <w:tcBorders>
              <w:top w:val="nil"/>
              <w:bottom w:val="nil"/>
            </w:tcBorders>
            <w:vAlign w:val="bottom"/>
          </w:tcPr>
          <w:p w14:paraId="45420DE8"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26,3</w:t>
            </w:r>
          </w:p>
        </w:tc>
        <w:tc>
          <w:tcPr>
            <w:tcW w:w="840" w:type="dxa"/>
            <w:tcBorders>
              <w:top w:val="nil"/>
              <w:bottom w:val="nil"/>
            </w:tcBorders>
            <w:vAlign w:val="bottom"/>
          </w:tcPr>
          <w:p w14:paraId="121C4404"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0,2</w:t>
            </w:r>
          </w:p>
        </w:tc>
        <w:tc>
          <w:tcPr>
            <w:tcW w:w="1030" w:type="dxa"/>
            <w:tcBorders>
              <w:top w:val="nil"/>
              <w:bottom w:val="nil"/>
            </w:tcBorders>
            <w:vAlign w:val="bottom"/>
          </w:tcPr>
          <w:p w14:paraId="616A12E9"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9,5</w:t>
            </w:r>
          </w:p>
        </w:tc>
        <w:tc>
          <w:tcPr>
            <w:tcW w:w="926" w:type="dxa"/>
            <w:tcBorders>
              <w:top w:val="nil"/>
              <w:bottom w:val="nil"/>
            </w:tcBorders>
            <w:vAlign w:val="bottom"/>
          </w:tcPr>
          <w:p w14:paraId="3D645D18"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8,0</w:t>
            </w:r>
          </w:p>
        </w:tc>
      </w:tr>
      <w:tr w:rsidR="00665C5A" w:rsidRPr="00665C5A" w14:paraId="425F9CE0" w14:textId="77777777" w:rsidTr="00926437">
        <w:trPr>
          <w:cantSplit/>
        </w:trPr>
        <w:tc>
          <w:tcPr>
            <w:tcW w:w="588" w:type="dxa"/>
            <w:tcBorders>
              <w:top w:val="nil"/>
              <w:bottom w:val="nil"/>
            </w:tcBorders>
          </w:tcPr>
          <w:p w14:paraId="11AE60EA" w14:textId="77777777" w:rsidR="00665C5A" w:rsidRPr="00665C5A" w:rsidRDefault="00665C5A" w:rsidP="00665C5A">
            <w:pPr>
              <w:spacing w:after="0" w:line="240" w:lineRule="auto"/>
              <w:rPr>
                <w:rFonts w:ascii="Times New Roman" w:eastAsia="Times New Roman" w:hAnsi="Times New Roman" w:cs="Times New Roman"/>
                <w:color w:val="FF0000"/>
                <w:sz w:val="24"/>
                <w:szCs w:val="20"/>
              </w:rPr>
            </w:pPr>
          </w:p>
        </w:tc>
        <w:tc>
          <w:tcPr>
            <w:tcW w:w="2880" w:type="dxa"/>
            <w:tcBorders>
              <w:top w:val="nil"/>
              <w:bottom w:val="nil"/>
            </w:tcBorders>
          </w:tcPr>
          <w:p w14:paraId="69C8BB8F" w14:textId="77777777" w:rsidR="00665C5A" w:rsidRPr="00665C5A" w:rsidRDefault="00665C5A" w:rsidP="00665C5A">
            <w:pPr>
              <w:spacing w:after="0" w:line="240" w:lineRule="auto"/>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 xml:space="preserve">осина </w:t>
            </w:r>
          </w:p>
        </w:tc>
        <w:tc>
          <w:tcPr>
            <w:tcW w:w="960" w:type="dxa"/>
            <w:tcBorders>
              <w:top w:val="nil"/>
              <w:bottom w:val="nil"/>
            </w:tcBorders>
            <w:vAlign w:val="bottom"/>
          </w:tcPr>
          <w:p w14:paraId="54D052E3"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490,0</w:t>
            </w:r>
          </w:p>
        </w:tc>
        <w:tc>
          <w:tcPr>
            <w:tcW w:w="960" w:type="dxa"/>
            <w:tcBorders>
              <w:top w:val="nil"/>
              <w:bottom w:val="nil"/>
            </w:tcBorders>
            <w:vAlign w:val="bottom"/>
          </w:tcPr>
          <w:p w14:paraId="5708A48E"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53,3</w:t>
            </w:r>
          </w:p>
        </w:tc>
        <w:tc>
          <w:tcPr>
            <w:tcW w:w="960" w:type="dxa"/>
            <w:tcBorders>
              <w:top w:val="nil"/>
              <w:bottom w:val="nil"/>
            </w:tcBorders>
            <w:vAlign w:val="bottom"/>
          </w:tcPr>
          <w:p w14:paraId="019DD07A"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21,6</w:t>
            </w:r>
          </w:p>
        </w:tc>
        <w:tc>
          <w:tcPr>
            <w:tcW w:w="960" w:type="dxa"/>
            <w:tcBorders>
              <w:top w:val="nil"/>
              <w:bottom w:val="nil"/>
            </w:tcBorders>
            <w:vAlign w:val="bottom"/>
          </w:tcPr>
          <w:p w14:paraId="1E539996"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5,4</w:t>
            </w:r>
          </w:p>
        </w:tc>
        <w:tc>
          <w:tcPr>
            <w:tcW w:w="960" w:type="dxa"/>
            <w:tcBorders>
              <w:top w:val="nil"/>
              <w:bottom w:val="nil"/>
            </w:tcBorders>
            <w:vAlign w:val="bottom"/>
          </w:tcPr>
          <w:p w14:paraId="0837CAFD"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173,9</w:t>
            </w:r>
          </w:p>
        </w:tc>
        <w:tc>
          <w:tcPr>
            <w:tcW w:w="960" w:type="dxa"/>
            <w:tcBorders>
              <w:top w:val="nil"/>
              <w:bottom w:val="nil"/>
            </w:tcBorders>
            <w:vAlign w:val="bottom"/>
          </w:tcPr>
          <w:p w14:paraId="5F73136D"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4,9</w:t>
            </w:r>
          </w:p>
        </w:tc>
        <w:tc>
          <w:tcPr>
            <w:tcW w:w="960" w:type="dxa"/>
            <w:tcBorders>
              <w:top w:val="nil"/>
              <w:bottom w:val="nil"/>
            </w:tcBorders>
            <w:vAlign w:val="bottom"/>
          </w:tcPr>
          <w:p w14:paraId="5CBD380A"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0,4</w:t>
            </w:r>
          </w:p>
        </w:tc>
        <w:tc>
          <w:tcPr>
            <w:tcW w:w="960" w:type="dxa"/>
            <w:tcBorders>
              <w:top w:val="nil"/>
              <w:bottom w:val="nil"/>
            </w:tcBorders>
            <w:vAlign w:val="bottom"/>
          </w:tcPr>
          <w:p w14:paraId="621BCE51"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w:t>
            </w:r>
          </w:p>
        </w:tc>
        <w:tc>
          <w:tcPr>
            <w:tcW w:w="840" w:type="dxa"/>
            <w:tcBorders>
              <w:top w:val="nil"/>
              <w:bottom w:val="nil"/>
            </w:tcBorders>
            <w:vAlign w:val="bottom"/>
          </w:tcPr>
          <w:p w14:paraId="5FC6EED6"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w:t>
            </w:r>
          </w:p>
        </w:tc>
        <w:tc>
          <w:tcPr>
            <w:tcW w:w="840" w:type="dxa"/>
            <w:tcBorders>
              <w:top w:val="nil"/>
              <w:bottom w:val="nil"/>
            </w:tcBorders>
            <w:vAlign w:val="bottom"/>
          </w:tcPr>
          <w:p w14:paraId="6DC579C8"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0,1</w:t>
            </w:r>
          </w:p>
        </w:tc>
        <w:tc>
          <w:tcPr>
            <w:tcW w:w="1030" w:type="dxa"/>
            <w:tcBorders>
              <w:top w:val="nil"/>
              <w:bottom w:val="nil"/>
            </w:tcBorders>
            <w:vAlign w:val="bottom"/>
          </w:tcPr>
          <w:p w14:paraId="4BDDD907"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35,5</w:t>
            </w:r>
          </w:p>
        </w:tc>
        <w:tc>
          <w:tcPr>
            <w:tcW w:w="926" w:type="dxa"/>
            <w:tcBorders>
              <w:top w:val="nil"/>
              <w:bottom w:val="nil"/>
            </w:tcBorders>
            <w:vAlign w:val="bottom"/>
          </w:tcPr>
          <w:p w14:paraId="18DBC6A0"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9,2</w:t>
            </w:r>
          </w:p>
        </w:tc>
      </w:tr>
      <w:tr w:rsidR="00665C5A" w:rsidRPr="00665C5A" w14:paraId="2B616027" w14:textId="77777777" w:rsidTr="00926437">
        <w:trPr>
          <w:cantSplit/>
        </w:trPr>
        <w:tc>
          <w:tcPr>
            <w:tcW w:w="588" w:type="dxa"/>
            <w:tcBorders>
              <w:top w:val="nil"/>
              <w:bottom w:val="nil"/>
            </w:tcBorders>
          </w:tcPr>
          <w:p w14:paraId="47C690AA" w14:textId="77777777" w:rsidR="00665C5A" w:rsidRPr="00665C5A" w:rsidRDefault="00665C5A" w:rsidP="00665C5A">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2</w:t>
            </w:r>
          </w:p>
        </w:tc>
        <w:tc>
          <w:tcPr>
            <w:tcW w:w="2880" w:type="dxa"/>
            <w:tcBorders>
              <w:top w:val="nil"/>
              <w:bottom w:val="nil"/>
            </w:tcBorders>
          </w:tcPr>
          <w:p w14:paraId="27A8A7A5" w14:textId="77777777" w:rsidR="00665C5A" w:rsidRPr="00665C5A" w:rsidRDefault="00665C5A" w:rsidP="00665C5A">
            <w:pPr>
              <w:spacing w:after="0" w:line="240" w:lineRule="auto"/>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Рубки промежуточного пользования:</w:t>
            </w:r>
          </w:p>
        </w:tc>
        <w:tc>
          <w:tcPr>
            <w:tcW w:w="960" w:type="dxa"/>
            <w:tcBorders>
              <w:top w:val="nil"/>
              <w:bottom w:val="nil"/>
            </w:tcBorders>
            <w:vAlign w:val="bottom"/>
          </w:tcPr>
          <w:p w14:paraId="0C342F46" w14:textId="77777777" w:rsidR="00665C5A" w:rsidRPr="00665C5A" w:rsidRDefault="00665C5A" w:rsidP="00826DB8">
            <w:pPr>
              <w:spacing w:after="0" w:line="240" w:lineRule="auto"/>
              <w:jc w:val="center"/>
              <w:rPr>
                <w:rFonts w:ascii="Times New Roman" w:eastAsia="Times New Roman" w:hAnsi="Times New Roman" w:cs="Times New Roman"/>
                <w:color w:val="FF0000"/>
                <w:sz w:val="24"/>
                <w:szCs w:val="20"/>
              </w:rPr>
            </w:pPr>
          </w:p>
        </w:tc>
        <w:tc>
          <w:tcPr>
            <w:tcW w:w="960" w:type="dxa"/>
            <w:tcBorders>
              <w:top w:val="nil"/>
              <w:bottom w:val="nil"/>
            </w:tcBorders>
            <w:vAlign w:val="bottom"/>
          </w:tcPr>
          <w:p w14:paraId="49064B19" w14:textId="77777777" w:rsidR="00665C5A" w:rsidRPr="00665C5A" w:rsidRDefault="00665C5A" w:rsidP="00826DB8">
            <w:pPr>
              <w:spacing w:after="0" w:line="240" w:lineRule="auto"/>
              <w:jc w:val="center"/>
              <w:rPr>
                <w:rFonts w:ascii="Times New Roman" w:eastAsia="Times New Roman" w:hAnsi="Times New Roman" w:cs="Times New Roman"/>
                <w:color w:val="FF0000"/>
                <w:sz w:val="24"/>
                <w:szCs w:val="20"/>
              </w:rPr>
            </w:pPr>
          </w:p>
        </w:tc>
        <w:tc>
          <w:tcPr>
            <w:tcW w:w="960" w:type="dxa"/>
            <w:tcBorders>
              <w:top w:val="nil"/>
              <w:bottom w:val="nil"/>
            </w:tcBorders>
            <w:vAlign w:val="bottom"/>
          </w:tcPr>
          <w:p w14:paraId="117BE08A" w14:textId="77777777" w:rsidR="00665C5A" w:rsidRPr="00665C5A" w:rsidRDefault="00665C5A" w:rsidP="00826DB8">
            <w:pPr>
              <w:spacing w:after="0" w:line="240" w:lineRule="auto"/>
              <w:jc w:val="center"/>
              <w:rPr>
                <w:rFonts w:ascii="Times New Roman" w:eastAsia="Times New Roman" w:hAnsi="Times New Roman" w:cs="Times New Roman"/>
                <w:color w:val="FF0000"/>
                <w:sz w:val="24"/>
                <w:szCs w:val="20"/>
              </w:rPr>
            </w:pPr>
          </w:p>
        </w:tc>
        <w:tc>
          <w:tcPr>
            <w:tcW w:w="960" w:type="dxa"/>
            <w:tcBorders>
              <w:top w:val="nil"/>
              <w:bottom w:val="nil"/>
            </w:tcBorders>
            <w:vAlign w:val="bottom"/>
          </w:tcPr>
          <w:p w14:paraId="5861DB88" w14:textId="77777777" w:rsidR="00665C5A" w:rsidRPr="00665C5A" w:rsidRDefault="00665C5A" w:rsidP="00826DB8">
            <w:pPr>
              <w:spacing w:after="0" w:line="240" w:lineRule="auto"/>
              <w:jc w:val="center"/>
              <w:rPr>
                <w:rFonts w:ascii="Times New Roman" w:eastAsia="Times New Roman" w:hAnsi="Times New Roman" w:cs="Times New Roman"/>
                <w:color w:val="FF0000"/>
                <w:sz w:val="24"/>
                <w:szCs w:val="20"/>
              </w:rPr>
            </w:pPr>
          </w:p>
        </w:tc>
        <w:tc>
          <w:tcPr>
            <w:tcW w:w="960" w:type="dxa"/>
            <w:tcBorders>
              <w:top w:val="nil"/>
              <w:bottom w:val="nil"/>
            </w:tcBorders>
            <w:vAlign w:val="bottom"/>
          </w:tcPr>
          <w:p w14:paraId="3D2FE299" w14:textId="77777777" w:rsidR="00665C5A" w:rsidRPr="00665C5A" w:rsidRDefault="00665C5A" w:rsidP="00826DB8">
            <w:pPr>
              <w:spacing w:after="0" w:line="240" w:lineRule="auto"/>
              <w:jc w:val="center"/>
              <w:rPr>
                <w:rFonts w:ascii="Times New Roman" w:eastAsia="Times New Roman" w:hAnsi="Times New Roman" w:cs="Times New Roman"/>
                <w:color w:val="FF0000"/>
                <w:sz w:val="24"/>
                <w:szCs w:val="20"/>
              </w:rPr>
            </w:pPr>
          </w:p>
        </w:tc>
        <w:tc>
          <w:tcPr>
            <w:tcW w:w="960" w:type="dxa"/>
            <w:tcBorders>
              <w:top w:val="nil"/>
              <w:bottom w:val="nil"/>
            </w:tcBorders>
            <w:vAlign w:val="bottom"/>
          </w:tcPr>
          <w:p w14:paraId="7114DA86" w14:textId="77777777" w:rsidR="00665C5A" w:rsidRPr="00665C5A" w:rsidRDefault="00665C5A" w:rsidP="00826DB8">
            <w:pPr>
              <w:spacing w:after="0" w:line="240" w:lineRule="auto"/>
              <w:jc w:val="center"/>
              <w:rPr>
                <w:rFonts w:ascii="Times New Roman" w:eastAsia="Times New Roman" w:hAnsi="Times New Roman" w:cs="Times New Roman"/>
                <w:color w:val="FF0000"/>
                <w:sz w:val="24"/>
                <w:szCs w:val="20"/>
              </w:rPr>
            </w:pPr>
          </w:p>
        </w:tc>
        <w:tc>
          <w:tcPr>
            <w:tcW w:w="960" w:type="dxa"/>
            <w:tcBorders>
              <w:top w:val="nil"/>
              <w:bottom w:val="nil"/>
            </w:tcBorders>
            <w:vAlign w:val="bottom"/>
          </w:tcPr>
          <w:p w14:paraId="481049CE" w14:textId="77777777" w:rsidR="00665C5A" w:rsidRPr="00665C5A" w:rsidRDefault="00665C5A" w:rsidP="00826DB8">
            <w:pPr>
              <w:spacing w:after="0" w:line="240" w:lineRule="auto"/>
              <w:jc w:val="center"/>
              <w:rPr>
                <w:rFonts w:ascii="Times New Roman" w:eastAsia="Times New Roman" w:hAnsi="Times New Roman" w:cs="Times New Roman"/>
                <w:color w:val="FF0000"/>
                <w:sz w:val="24"/>
                <w:szCs w:val="20"/>
              </w:rPr>
            </w:pPr>
          </w:p>
        </w:tc>
        <w:tc>
          <w:tcPr>
            <w:tcW w:w="960" w:type="dxa"/>
            <w:tcBorders>
              <w:top w:val="nil"/>
              <w:bottom w:val="nil"/>
            </w:tcBorders>
            <w:vAlign w:val="bottom"/>
          </w:tcPr>
          <w:p w14:paraId="33EC38E1" w14:textId="77777777" w:rsidR="00665C5A" w:rsidRPr="00665C5A" w:rsidRDefault="00665C5A" w:rsidP="00826DB8">
            <w:pPr>
              <w:spacing w:after="0" w:line="240" w:lineRule="auto"/>
              <w:jc w:val="center"/>
              <w:rPr>
                <w:rFonts w:ascii="Times New Roman" w:eastAsia="Times New Roman" w:hAnsi="Times New Roman" w:cs="Times New Roman"/>
                <w:color w:val="FF0000"/>
                <w:sz w:val="24"/>
                <w:szCs w:val="20"/>
              </w:rPr>
            </w:pPr>
          </w:p>
        </w:tc>
        <w:tc>
          <w:tcPr>
            <w:tcW w:w="840" w:type="dxa"/>
            <w:tcBorders>
              <w:top w:val="nil"/>
              <w:bottom w:val="nil"/>
            </w:tcBorders>
            <w:vAlign w:val="bottom"/>
          </w:tcPr>
          <w:p w14:paraId="084EEFCD" w14:textId="77777777" w:rsidR="00665C5A" w:rsidRPr="00665C5A" w:rsidRDefault="00665C5A" w:rsidP="00826DB8">
            <w:pPr>
              <w:spacing w:after="0" w:line="240" w:lineRule="auto"/>
              <w:jc w:val="center"/>
              <w:rPr>
                <w:rFonts w:ascii="Times New Roman" w:eastAsia="Times New Roman" w:hAnsi="Times New Roman" w:cs="Times New Roman"/>
                <w:color w:val="FF0000"/>
                <w:sz w:val="24"/>
                <w:szCs w:val="20"/>
              </w:rPr>
            </w:pPr>
          </w:p>
        </w:tc>
        <w:tc>
          <w:tcPr>
            <w:tcW w:w="840" w:type="dxa"/>
            <w:tcBorders>
              <w:top w:val="nil"/>
              <w:bottom w:val="nil"/>
            </w:tcBorders>
            <w:vAlign w:val="bottom"/>
          </w:tcPr>
          <w:p w14:paraId="575239B4" w14:textId="77777777" w:rsidR="00665C5A" w:rsidRPr="00665C5A" w:rsidRDefault="00665C5A" w:rsidP="00826DB8">
            <w:pPr>
              <w:spacing w:after="0" w:line="240" w:lineRule="auto"/>
              <w:jc w:val="center"/>
              <w:rPr>
                <w:rFonts w:ascii="Times New Roman" w:eastAsia="Times New Roman" w:hAnsi="Times New Roman" w:cs="Times New Roman"/>
                <w:color w:val="FF0000"/>
                <w:sz w:val="24"/>
                <w:szCs w:val="20"/>
              </w:rPr>
            </w:pPr>
          </w:p>
        </w:tc>
        <w:tc>
          <w:tcPr>
            <w:tcW w:w="1030" w:type="dxa"/>
            <w:tcBorders>
              <w:top w:val="nil"/>
              <w:bottom w:val="nil"/>
            </w:tcBorders>
            <w:vAlign w:val="bottom"/>
          </w:tcPr>
          <w:p w14:paraId="087C8B01" w14:textId="77777777" w:rsidR="00665C5A" w:rsidRPr="00665C5A" w:rsidRDefault="00665C5A" w:rsidP="00826DB8">
            <w:pPr>
              <w:spacing w:after="0" w:line="240" w:lineRule="auto"/>
              <w:jc w:val="center"/>
              <w:rPr>
                <w:rFonts w:ascii="Times New Roman" w:eastAsia="Times New Roman" w:hAnsi="Times New Roman" w:cs="Times New Roman"/>
                <w:color w:val="FF0000"/>
                <w:sz w:val="24"/>
                <w:szCs w:val="20"/>
              </w:rPr>
            </w:pPr>
          </w:p>
        </w:tc>
        <w:tc>
          <w:tcPr>
            <w:tcW w:w="926" w:type="dxa"/>
            <w:tcBorders>
              <w:top w:val="nil"/>
              <w:bottom w:val="nil"/>
            </w:tcBorders>
            <w:vAlign w:val="bottom"/>
          </w:tcPr>
          <w:p w14:paraId="2CED6C52" w14:textId="77777777" w:rsidR="00665C5A" w:rsidRPr="00665C5A" w:rsidRDefault="00665C5A" w:rsidP="00826DB8">
            <w:pPr>
              <w:spacing w:after="0" w:line="240" w:lineRule="auto"/>
              <w:jc w:val="center"/>
              <w:rPr>
                <w:rFonts w:ascii="Times New Roman" w:eastAsia="Times New Roman" w:hAnsi="Times New Roman" w:cs="Times New Roman"/>
                <w:color w:val="FF0000"/>
                <w:sz w:val="24"/>
                <w:szCs w:val="20"/>
              </w:rPr>
            </w:pPr>
          </w:p>
        </w:tc>
      </w:tr>
      <w:tr w:rsidR="00665C5A" w:rsidRPr="00665C5A" w14:paraId="42AE0761" w14:textId="77777777" w:rsidTr="00926437">
        <w:trPr>
          <w:cantSplit/>
        </w:trPr>
        <w:tc>
          <w:tcPr>
            <w:tcW w:w="588" w:type="dxa"/>
            <w:tcBorders>
              <w:top w:val="nil"/>
              <w:bottom w:val="nil"/>
            </w:tcBorders>
          </w:tcPr>
          <w:p w14:paraId="51B29441" w14:textId="77777777" w:rsidR="00665C5A" w:rsidRPr="00665C5A" w:rsidRDefault="00665C5A" w:rsidP="00665C5A">
            <w:pPr>
              <w:spacing w:after="0" w:line="240" w:lineRule="auto"/>
              <w:jc w:val="right"/>
              <w:rPr>
                <w:rFonts w:ascii="Times New Roman" w:eastAsia="Times New Roman" w:hAnsi="Times New Roman" w:cs="Times New Roman"/>
                <w:color w:val="FF0000"/>
                <w:sz w:val="24"/>
                <w:szCs w:val="20"/>
              </w:rPr>
            </w:pPr>
            <w:r w:rsidRPr="00665C5A">
              <w:rPr>
                <w:rFonts w:ascii="Times New Roman" w:eastAsia="Times New Roman" w:hAnsi="Times New Roman" w:cs="Times New Roman"/>
                <w:sz w:val="24"/>
                <w:szCs w:val="20"/>
              </w:rPr>
              <w:t>1)</w:t>
            </w:r>
          </w:p>
        </w:tc>
        <w:tc>
          <w:tcPr>
            <w:tcW w:w="2880" w:type="dxa"/>
            <w:tcBorders>
              <w:top w:val="nil"/>
              <w:bottom w:val="nil"/>
            </w:tcBorders>
          </w:tcPr>
          <w:p w14:paraId="4AEE6485" w14:textId="77777777" w:rsidR="00665C5A" w:rsidRPr="00665C5A" w:rsidRDefault="00665C5A" w:rsidP="00665C5A">
            <w:pPr>
              <w:spacing w:after="0" w:line="240" w:lineRule="auto"/>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 xml:space="preserve">рубки ухода за лесом </w:t>
            </w:r>
          </w:p>
        </w:tc>
        <w:tc>
          <w:tcPr>
            <w:tcW w:w="960" w:type="dxa"/>
            <w:tcBorders>
              <w:top w:val="nil"/>
              <w:bottom w:val="nil"/>
            </w:tcBorders>
            <w:vAlign w:val="bottom"/>
          </w:tcPr>
          <w:p w14:paraId="3693132A"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p>
        </w:tc>
        <w:tc>
          <w:tcPr>
            <w:tcW w:w="960" w:type="dxa"/>
            <w:tcBorders>
              <w:top w:val="nil"/>
              <w:bottom w:val="nil"/>
            </w:tcBorders>
            <w:vAlign w:val="bottom"/>
          </w:tcPr>
          <w:p w14:paraId="43530BB9"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p>
        </w:tc>
        <w:tc>
          <w:tcPr>
            <w:tcW w:w="960" w:type="dxa"/>
            <w:tcBorders>
              <w:top w:val="nil"/>
              <w:bottom w:val="nil"/>
            </w:tcBorders>
            <w:vAlign w:val="bottom"/>
          </w:tcPr>
          <w:p w14:paraId="63F58D66"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p>
        </w:tc>
        <w:tc>
          <w:tcPr>
            <w:tcW w:w="960" w:type="dxa"/>
            <w:tcBorders>
              <w:top w:val="nil"/>
              <w:bottom w:val="nil"/>
            </w:tcBorders>
            <w:vAlign w:val="bottom"/>
          </w:tcPr>
          <w:p w14:paraId="5E3E700C"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p>
        </w:tc>
        <w:tc>
          <w:tcPr>
            <w:tcW w:w="960" w:type="dxa"/>
            <w:tcBorders>
              <w:top w:val="nil"/>
              <w:bottom w:val="nil"/>
            </w:tcBorders>
            <w:vAlign w:val="bottom"/>
          </w:tcPr>
          <w:p w14:paraId="1C5D6F14"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p>
        </w:tc>
        <w:tc>
          <w:tcPr>
            <w:tcW w:w="960" w:type="dxa"/>
            <w:tcBorders>
              <w:top w:val="nil"/>
              <w:bottom w:val="nil"/>
            </w:tcBorders>
            <w:vAlign w:val="bottom"/>
          </w:tcPr>
          <w:p w14:paraId="477B0943"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p>
        </w:tc>
        <w:tc>
          <w:tcPr>
            <w:tcW w:w="960" w:type="dxa"/>
            <w:tcBorders>
              <w:top w:val="nil"/>
              <w:bottom w:val="nil"/>
            </w:tcBorders>
            <w:vAlign w:val="bottom"/>
          </w:tcPr>
          <w:p w14:paraId="561F359E"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p>
        </w:tc>
        <w:tc>
          <w:tcPr>
            <w:tcW w:w="960" w:type="dxa"/>
            <w:tcBorders>
              <w:top w:val="nil"/>
              <w:bottom w:val="nil"/>
            </w:tcBorders>
            <w:vAlign w:val="bottom"/>
          </w:tcPr>
          <w:p w14:paraId="0658C5EB"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p>
        </w:tc>
        <w:tc>
          <w:tcPr>
            <w:tcW w:w="840" w:type="dxa"/>
            <w:tcBorders>
              <w:top w:val="nil"/>
              <w:bottom w:val="nil"/>
            </w:tcBorders>
            <w:vAlign w:val="bottom"/>
          </w:tcPr>
          <w:p w14:paraId="16AD81D8"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p>
        </w:tc>
        <w:tc>
          <w:tcPr>
            <w:tcW w:w="840" w:type="dxa"/>
            <w:tcBorders>
              <w:top w:val="nil"/>
              <w:bottom w:val="nil"/>
            </w:tcBorders>
            <w:vAlign w:val="bottom"/>
          </w:tcPr>
          <w:p w14:paraId="195AFB29"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p>
        </w:tc>
        <w:tc>
          <w:tcPr>
            <w:tcW w:w="1030" w:type="dxa"/>
            <w:tcBorders>
              <w:top w:val="nil"/>
              <w:bottom w:val="nil"/>
            </w:tcBorders>
            <w:vAlign w:val="bottom"/>
          </w:tcPr>
          <w:p w14:paraId="52621681"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p>
        </w:tc>
        <w:tc>
          <w:tcPr>
            <w:tcW w:w="926" w:type="dxa"/>
            <w:tcBorders>
              <w:top w:val="nil"/>
              <w:bottom w:val="nil"/>
            </w:tcBorders>
            <w:vAlign w:val="bottom"/>
          </w:tcPr>
          <w:p w14:paraId="18063F10"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p>
        </w:tc>
      </w:tr>
      <w:tr w:rsidR="00665C5A" w:rsidRPr="00665C5A" w14:paraId="22BCE5ED" w14:textId="77777777" w:rsidTr="00926437">
        <w:trPr>
          <w:cantSplit/>
        </w:trPr>
        <w:tc>
          <w:tcPr>
            <w:tcW w:w="588" w:type="dxa"/>
            <w:tcBorders>
              <w:top w:val="nil"/>
              <w:bottom w:val="nil"/>
            </w:tcBorders>
          </w:tcPr>
          <w:p w14:paraId="295DE16B" w14:textId="77777777" w:rsidR="00665C5A" w:rsidRPr="00665C5A" w:rsidRDefault="00665C5A" w:rsidP="00665C5A">
            <w:pPr>
              <w:spacing w:after="0" w:line="240" w:lineRule="auto"/>
              <w:rPr>
                <w:rFonts w:ascii="Times New Roman" w:eastAsia="Times New Roman" w:hAnsi="Times New Roman" w:cs="Times New Roman"/>
                <w:color w:val="FF0000"/>
                <w:sz w:val="24"/>
                <w:szCs w:val="20"/>
              </w:rPr>
            </w:pPr>
          </w:p>
        </w:tc>
        <w:tc>
          <w:tcPr>
            <w:tcW w:w="2880" w:type="dxa"/>
            <w:tcBorders>
              <w:top w:val="nil"/>
              <w:bottom w:val="nil"/>
            </w:tcBorders>
          </w:tcPr>
          <w:p w14:paraId="119D7CCC" w14:textId="77777777" w:rsidR="00665C5A" w:rsidRPr="00665C5A" w:rsidRDefault="00665C5A" w:rsidP="00665C5A">
            <w:pPr>
              <w:spacing w:after="0" w:line="240" w:lineRule="auto"/>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в том числе:</w:t>
            </w:r>
          </w:p>
        </w:tc>
        <w:tc>
          <w:tcPr>
            <w:tcW w:w="960" w:type="dxa"/>
            <w:tcBorders>
              <w:top w:val="nil"/>
              <w:bottom w:val="nil"/>
            </w:tcBorders>
            <w:vAlign w:val="bottom"/>
          </w:tcPr>
          <w:p w14:paraId="61C9570E"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p>
        </w:tc>
        <w:tc>
          <w:tcPr>
            <w:tcW w:w="960" w:type="dxa"/>
            <w:tcBorders>
              <w:top w:val="nil"/>
              <w:bottom w:val="nil"/>
            </w:tcBorders>
            <w:vAlign w:val="bottom"/>
          </w:tcPr>
          <w:p w14:paraId="041D8FBA"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p>
        </w:tc>
        <w:tc>
          <w:tcPr>
            <w:tcW w:w="960" w:type="dxa"/>
            <w:tcBorders>
              <w:top w:val="nil"/>
              <w:bottom w:val="nil"/>
            </w:tcBorders>
            <w:vAlign w:val="bottom"/>
          </w:tcPr>
          <w:p w14:paraId="7D1F8BAA"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p>
        </w:tc>
        <w:tc>
          <w:tcPr>
            <w:tcW w:w="960" w:type="dxa"/>
            <w:tcBorders>
              <w:top w:val="nil"/>
              <w:bottom w:val="nil"/>
            </w:tcBorders>
            <w:vAlign w:val="bottom"/>
          </w:tcPr>
          <w:p w14:paraId="3E3DE255"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p>
        </w:tc>
        <w:tc>
          <w:tcPr>
            <w:tcW w:w="960" w:type="dxa"/>
            <w:tcBorders>
              <w:top w:val="nil"/>
              <w:bottom w:val="nil"/>
            </w:tcBorders>
            <w:vAlign w:val="bottom"/>
          </w:tcPr>
          <w:p w14:paraId="6720AE2B"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p>
        </w:tc>
        <w:tc>
          <w:tcPr>
            <w:tcW w:w="960" w:type="dxa"/>
            <w:tcBorders>
              <w:top w:val="nil"/>
              <w:bottom w:val="nil"/>
            </w:tcBorders>
            <w:vAlign w:val="bottom"/>
          </w:tcPr>
          <w:p w14:paraId="6BC698E9"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p>
        </w:tc>
        <w:tc>
          <w:tcPr>
            <w:tcW w:w="960" w:type="dxa"/>
            <w:tcBorders>
              <w:top w:val="nil"/>
              <w:bottom w:val="nil"/>
            </w:tcBorders>
            <w:vAlign w:val="bottom"/>
          </w:tcPr>
          <w:p w14:paraId="3CE51510"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p>
        </w:tc>
        <w:tc>
          <w:tcPr>
            <w:tcW w:w="960" w:type="dxa"/>
            <w:tcBorders>
              <w:top w:val="nil"/>
              <w:bottom w:val="nil"/>
            </w:tcBorders>
            <w:vAlign w:val="bottom"/>
          </w:tcPr>
          <w:p w14:paraId="3B65C860"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p>
        </w:tc>
        <w:tc>
          <w:tcPr>
            <w:tcW w:w="840" w:type="dxa"/>
            <w:tcBorders>
              <w:top w:val="nil"/>
              <w:bottom w:val="nil"/>
            </w:tcBorders>
            <w:vAlign w:val="bottom"/>
          </w:tcPr>
          <w:p w14:paraId="4AC4E23E"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p>
        </w:tc>
        <w:tc>
          <w:tcPr>
            <w:tcW w:w="840" w:type="dxa"/>
            <w:tcBorders>
              <w:top w:val="nil"/>
              <w:bottom w:val="nil"/>
            </w:tcBorders>
            <w:vAlign w:val="bottom"/>
          </w:tcPr>
          <w:p w14:paraId="7E28366B"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p>
        </w:tc>
        <w:tc>
          <w:tcPr>
            <w:tcW w:w="1030" w:type="dxa"/>
            <w:tcBorders>
              <w:top w:val="nil"/>
              <w:bottom w:val="nil"/>
            </w:tcBorders>
            <w:vAlign w:val="bottom"/>
          </w:tcPr>
          <w:p w14:paraId="67BC952A"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p>
        </w:tc>
        <w:tc>
          <w:tcPr>
            <w:tcW w:w="926" w:type="dxa"/>
            <w:tcBorders>
              <w:top w:val="nil"/>
              <w:bottom w:val="nil"/>
            </w:tcBorders>
            <w:vAlign w:val="bottom"/>
          </w:tcPr>
          <w:p w14:paraId="48B3547C"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p>
        </w:tc>
      </w:tr>
      <w:tr w:rsidR="00665C5A" w:rsidRPr="00665C5A" w14:paraId="67E99D3B" w14:textId="77777777" w:rsidTr="00926437">
        <w:trPr>
          <w:cantSplit/>
        </w:trPr>
        <w:tc>
          <w:tcPr>
            <w:tcW w:w="588" w:type="dxa"/>
            <w:tcBorders>
              <w:top w:val="nil"/>
              <w:bottom w:val="nil"/>
            </w:tcBorders>
          </w:tcPr>
          <w:p w14:paraId="43CD7683" w14:textId="77777777" w:rsidR="00665C5A" w:rsidRPr="00665C5A" w:rsidRDefault="00665C5A" w:rsidP="00665C5A">
            <w:pPr>
              <w:spacing w:after="0" w:line="240" w:lineRule="auto"/>
              <w:rPr>
                <w:rFonts w:ascii="Times New Roman" w:eastAsia="Times New Roman" w:hAnsi="Times New Roman" w:cs="Times New Roman"/>
                <w:color w:val="FF0000"/>
                <w:sz w:val="24"/>
                <w:szCs w:val="20"/>
              </w:rPr>
            </w:pPr>
          </w:p>
        </w:tc>
        <w:tc>
          <w:tcPr>
            <w:tcW w:w="2880" w:type="dxa"/>
            <w:tcBorders>
              <w:top w:val="nil"/>
              <w:bottom w:val="nil"/>
            </w:tcBorders>
          </w:tcPr>
          <w:p w14:paraId="3C484905" w14:textId="77777777" w:rsidR="00665C5A" w:rsidRPr="00665C5A" w:rsidRDefault="00665C5A" w:rsidP="00665C5A">
            <w:pPr>
              <w:spacing w:after="0" w:line="240" w:lineRule="auto"/>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уход в молодняках (прочистка), всего</w:t>
            </w:r>
          </w:p>
        </w:tc>
        <w:tc>
          <w:tcPr>
            <w:tcW w:w="960" w:type="dxa"/>
            <w:tcBorders>
              <w:top w:val="nil"/>
              <w:bottom w:val="nil"/>
            </w:tcBorders>
            <w:vAlign w:val="bottom"/>
          </w:tcPr>
          <w:p w14:paraId="3C261EF5"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19,4</w:t>
            </w:r>
          </w:p>
        </w:tc>
        <w:tc>
          <w:tcPr>
            <w:tcW w:w="960" w:type="dxa"/>
            <w:tcBorders>
              <w:top w:val="nil"/>
              <w:bottom w:val="nil"/>
            </w:tcBorders>
            <w:vAlign w:val="bottom"/>
          </w:tcPr>
          <w:p w14:paraId="1D7E6430"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0,14</w:t>
            </w:r>
          </w:p>
        </w:tc>
        <w:tc>
          <w:tcPr>
            <w:tcW w:w="960" w:type="dxa"/>
            <w:tcBorders>
              <w:top w:val="nil"/>
              <w:bottom w:val="nil"/>
            </w:tcBorders>
            <w:vAlign w:val="bottom"/>
          </w:tcPr>
          <w:p w14:paraId="14D64E58"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0,01</w:t>
            </w:r>
          </w:p>
        </w:tc>
        <w:tc>
          <w:tcPr>
            <w:tcW w:w="960" w:type="dxa"/>
            <w:tcBorders>
              <w:top w:val="nil"/>
              <w:bottom w:val="nil"/>
            </w:tcBorders>
            <w:vAlign w:val="bottom"/>
          </w:tcPr>
          <w:p w14:paraId="7C8855B0"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w:t>
            </w:r>
          </w:p>
        </w:tc>
        <w:tc>
          <w:tcPr>
            <w:tcW w:w="960" w:type="dxa"/>
            <w:tcBorders>
              <w:top w:val="nil"/>
              <w:bottom w:val="nil"/>
            </w:tcBorders>
            <w:vAlign w:val="bottom"/>
          </w:tcPr>
          <w:p w14:paraId="154C4B55"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w:t>
            </w:r>
          </w:p>
        </w:tc>
        <w:tc>
          <w:tcPr>
            <w:tcW w:w="960" w:type="dxa"/>
            <w:tcBorders>
              <w:top w:val="nil"/>
              <w:bottom w:val="nil"/>
            </w:tcBorders>
            <w:vAlign w:val="bottom"/>
          </w:tcPr>
          <w:p w14:paraId="2AF2C23D"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w:t>
            </w:r>
          </w:p>
        </w:tc>
        <w:tc>
          <w:tcPr>
            <w:tcW w:w="960" w:type="dxa"/>
            <w:tcBorders>
              <w:top w:val="nil"/>
              <w:bottom w:val="nil"/>
            </w:tcBorders>
            <w:vAlign w:val="bottom"/>
          </w:tcPr>
          <w:p w14:paraId="3E126724"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w:t>
            </w:r>
          </w:p>
        </w:tc>
        <w:tc>
          <w:tcPr>
            <w:tcW w:w="960" w:type="dxa"/>
            <w:tcBorders>
              <w:top w:val="nil"/>
              <w:bottom w:val="nil"/>
            </w:tcBorders>
            <w:vAlign w:val="bottom"/>
          </w:tcPr>
          <w:p w14:paraId="630BA6C5"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w:t>
            </w:r>
          </w:p>
        </w:tc>
        <w:tc>
          <w:tcPr>
            <w:tcW w:w="840" w:type="dxa"/>
            <w:tcBorders>
              <w:top w:val="nil"/>
              <w:bottom w:val="nil"/>
            </w:tcBorders>
            <w:vAlign w:val="bottom"/>
          </w:tcPr>
          <w:p w14:paraId="5109B379"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w:t>
            </w:r>
          </w:p>
        </w:tc>
        <w:tc>
          <w:tcPr>
            <w:tcW w:w="840" w:type="dxa"/>
            <w:tcBorders>
              <w:top w:val="nil"/>
              <w:bottom w:val="nil"/>
            </w:tcBorders>
            <w:vAlign w:val="bottom"/>
          </w:tcPr>
          <w:p w14:paraId="7C3715F9"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w:t>
            </w:r>
          </w:p>
        </w:tc>
        <w:tc>
          <w:tcPr>
            <w:tcW w:w="1030" w:type="dxa"/>
            <w:tcBorders>
              <w:top w:val="nil"/>
              <w:bottom w:val="nil"/>
            </w:tcBorders>
            <w:vAlign w:val="bottom"/>
          </w:tcPr>
          <w:p w14:paraId="6852FCAC"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w:t>
            </w:r>
          </w:p>
        </w:tc>
        <w:tc>
          <w:tcPr>
            <w:tcW w:w="926" w:type="dxa"/>
            <w:tcBorders>
              <w:top w:val="nil"/>
              <w:bottom w:val="nil"/>
            </w:tcBorders>
            <w:vAlign w:val="bottom"/>
          </w:tcPr>
          <w:p w14:paraId="52B43F34"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w:t>
            </w:r>
          </w:p>
        </w:tc>
      </w:tr>
      <w:tr w:rsidR="00665C5A" w:rsidRPr="00665C5A" w14:paraId="0CC0834B" w14:textId="77777777" w:rsidTr="00926437">
        <w:trPr>
          <w:cantSplit/>
        </w:trPr>
        <w:tc>
          <w:tcPr>
            <w:tcW w:w="588" w:type="dxa"/>
            <w:tcBorders>
              <w:top w:val="nil"/>
              <w:bottom w:val="nil"/>
            </w:tcBorders>
          </w:tcPr>
          <w:p w14:paraId="0841DD7E" w14:textId="77777777" w:rsidR="00665C5A" w:rsidRPr="00665C5A" w:rsidRDefault="00665C5A" w:rsidP="00665C5A">
            <w:pPr>
              <w:spacing w:after="0" w:line="240" w:lineRule="auto"/>
              <w:rPr>
                <w:rFonts w:ascii="Times New Roman" w:eastAsia="Times New Roman" w:hAnsi="Times New Roman" w:cs="Times New Roman"/>
                <w:color w:val="FF0000"/>
                <w:sz w:val="24"/>
                <w:szCs w:val="20"/>
              </w:rPr>
            </w:pPr>
          </w:p>
        </w:tc>
        <w:tc>
          <w:tcPr>
            <w:tcW w:w="2880" w:type="dxa"/>
            <w:tcBorders>
              <w:top w:val="nil"/>
              <w:bottom w:val="nil"/>
            </w:tcBorders>
          </w:tcPr>
          <w:p w14:paraId="61DAE451" w14:textId="77777777" w:rsidR="00665C5A" w:rsidRPr="00665C5A" w:rsidRDefault="00665C5A" w:rsidP="00665C5A">
            <w:pPr>
              <w:spacing w:after="0" w:line="240" w:lineRule="auto"/>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в том числе: сосна</w:t>
            </w:r>
          </w:p>
        </w:tc>
        <w:tc>
          <w:tcPr>
            <w:tcW w:w="960" w:type="dxa"/>
            <w:tcBorders>
              <w:top w:val="nil"/>
              <w:bottom w:val="nil"/>
            </w:tcBorders>
            <w:vAlign w:val="bottom"/>
          </w:tcPr>
          <w:p w14:paraId="2575E473"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1,9</w:t>
            </w:r>
          </w:p>
        </w:tc>
        <w:tc>
          <w:tcPr>
            <w:tcW w:w="960" w:type="dxa"/>
            <w:tcBorders>
              <w:top w:val="nil"/>
              <w:bottom w:val="nil"/>
            </w:tcBorders>
            <w:vAlign w:val="bottom"/>
          </w:tcPr>
          <w:p w14:paraId="36C9CE45"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0,02</w:t>
            </w:r>
          </w:p>
        </w:tc>
        <w:tc>
          <w:tcPr>
            <w:tcW w:w="960" w:type="dxa"/>
            <w:tcBorders>
              <w:top w:val="nil"/>
              <w:bottom w:val="nil"/>
            </w:tcBorders>
            <w:vAlign w:val="bottom"/>
          </w:tcPr>
          <w:p w14:paraId="76FAF345"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w:t>
            </w:r>
          </w:p>
        </w:tc>
        <w:tc>
          <w:tcPr>
            <w:tcW w:w="960" w:type="dxa"/>
            <w:tcBorders>
              <w:top w:val="nil"/>
              <w:bottom w:val="nil"/>
            </w:tcBorders>
            <w:vAlign w:val="bottom"/>
          </w:tcPr>
          <w:p w14:paraId="1453A5D7"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w:t>
            </w:r>
          </w:p>
        </w:tc>
        <w:tc>
          <w:tcPr>
            <w:tcW w:w="960" w:type="dxa"/>
            <w:tcBorders>
              <w:top w:val="nil"/>
              <w:bottom w:val="nil"/>
            </w:tcBorders>
            <w:vAlign w:val="bottom"/>
          </w:tcPr>
          <w:p w14:paraId="680DE1AD"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w:t>
            </w:r>
          </w:p>
        </w:tc>
        <w:tc>
          <w:tcPr>
            <w:tcW w:w="960" w:type="dxa"/>
            <w:tcBorders>
              <w:top w:val="nil"/>
              <w:bottom w:val="nil"/>
            </w:tcBorders>
            <w:vAlign w:val="bottom"/>
          </w:tcPr>
          <w:p w14:paraId="77978901"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w:t>
            </w:r>
          </w:p>
        </w:tc>
        <w:tc>
          <w:tcPr>
            <w:tcW w:w="960" w:type="dxa"/>
            <w:tcBorders>
              <w:top w:val="nil"/>
              <w:bottom w:val="nil"/>
            </w:tcBorders>
            <w:vAlign w:val="bottom"/>
          </w:tcPr>
          <w:p w14:paraId="0B6FDF6E"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w:t>
            </w:r>
          </w:p>
        </w:tc>
        <w:tc>
          <w:tcPr>
            <w:tcW w:w="960" w:type="dxa"/>
            <w:tcBorders>
              <w:top w:val="nil"/>
              <w:bottom w:val="nil"/>
            </w:tcBorders>
            <w:vAlign w:val="bottom"/>
          </w:tcPr>
          <w:p w14:paraId="5DDB405F"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w:t>
            </w:r>
          </w:p>
        </w:tc>
        <w:tc>
          <w:tcPr>
            <w:tcW w:w="840" w:type="dxa"/>
            <w:tcBorders>
              <w:top w:val="nil"/>
              <w:bottom w:val="nil"/>
            </w:tcBorders>
            <w:vAlign w:val="bottom"/>
          </w:tcPr>
          <w:p w14:paraId="3F416C4E"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w:t>
            </w:r>
          </w:p>
        </w:tc>
        <w:tc>
          <w:tcPr>
            <w:tcW w:w="840" w:type="dxa"/>
            <w:tcBorders>
              <w:top w:val="nil"/>
              <w:bottom w:val="nil"/>
            </w:tcBorders>
            <w:vAlign w:val="bottom"/>
          </w:tcPr>
          <w:p w14:paraId="4BE4C679"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w:t>
            </w:r>
          </w:p>
        </w:tc>
        <w:tc>
          <w:tcPr>
            <w:tcW w:w="1030" w:type="dxa"/>
            <w:tcBorders>
              <w:top w:val="nil"/>
              <w:bottom w:val="nil"/>
            </w:tcBorders>
            <w:vAlign w:val="bottom"/>
          </w:tcPr>
          <w:p w14:paraId="229EFD81"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w:t>
            </w:r>
          </w:p>
        </w:tc>
        <w:tc>
          <w:tcPr>
            <w:tcW w:w="926" w:type="dxa"/>
            <w:tcBorders>
              <w:top w:val="nil"/>
              <w:bottom w:val="nil"/>
            </w:tcBorders>
            <w:vAlign w:val="bottom"/>
          </w:tcPr>
          <w:p w14:paraId="487006C5"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w:t>
            </w:r>
          </w:p>
        </w:tc>
      </w:tr>
      <w:tr w:rsidR="00665C5A" w:rsidRPr="00665C5A" w14:paraId="74CFA9E2" w14:textId="77777777" w:rsidTr="00926437">
        <w:trPr>
          <w:cantSplit/>
        </w:trPr>
        <w:tc>
          <w:tcPr>
            <w:tcW w:w="588" w:type="dxa"/>
            <w:tcBorders>
              <w:top w:val="nil"/>
              <w:bottom w:val="nil"/>
            </w:tcBorders>
          </w:tcPr>
          <w:p w14:paraId="507991E9" w14:textId="77777777" w:rsidR="00665C5A" w:rsidRPr="00665C5A" w:rsidRDefault="00665C5A" w:rsidP="00665C5A">
            <w:pPr>
              <w:spacing w:after="0" w:line="240" w:lineRule="auto"/>
              <w:rPr>
                <w:rFonts w:ascii="Times New Roman" w:eastAsia="Times New Roman" w:hAnsi="Times New Roman" w:cs="Times New Roman"/>
                <w:color w:val="FF0000"/>
                <w:sz w:val="24"/>
                <w:szCs w:val="20"/>
              </w:rPr>
            </w:pPr>
          </w:p>
        </w:tc>
        <w:tc>
          <w:tcPr>
            <w:tcW w:w="2880" w:type="dxa"/>
            <w:tcBorders>
              <w:top w:val="nil"/>
              <w:bottom w:val="nil"/>
            </w:tcBorders>
          </w:tcPr>
          <w:p w14:paraId="62DF844A" w14:textId="77777777" w:rsidR="00665C5A" w:rsidRPr="00665C5A" w:rsidRDefault="00665C5A" w:rsidP="00665C5A">
            <w:pPr>
              <w:spacing w:after="0" w:line="240" w:lineRule="auto"/>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лиственница</w:t>
            </w:r>
          </w:p>
        </w:tc>
        <w:tc>
          <w:tcPr>
            <w:tcW w:w="960" w:type="dxa"/>
            <w:tcBorders>
              <w:top w:val="nil"/>
              <w:bottom w:val="nil"/>
            </w:tcBorders>
            <w:vAlign w:val="bottom"/>
          </w:tcPr>
          <w:p w14:paraId="33E2F342"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1,3</w:t>
            </w:r>
          </w:p>
        </w:tc>
        <w:tc>
          <w:tcPr>
            <w:tcW w:w="960" w:type="dxa"/>
            <w:tcBorders>
              <w:top w:val="nil"/>
              <w:bottom w:val="nil"/>
            </w:tcBorders>
            <w:vAlign w:val="bottom"/>
          </w:tcPr>
          <w:p w14:paraId="249B05CB"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0,02</w:t>
            </w:r>
          </w:p>
        </w:tc>
        <w:tc>
          <w:tcPr>
            <w:tcW w:w="960" w:type="dxa"/>
            <w:tcBorders>
              <w:top w:val="nil"/>
              <w:bottom w:val="nil"/>
            </w:tcBorders>
            <w:vAlign w:val="bottom"/>
          </w:tcPr>
          <w:p w14:paraId="6A39F5EA"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w:t>
            </w:r>
          </w:p>
        </w:tc>
        <w:tc>
          <w:tcPr>
            <w:tcW w:w="960" w:type="dxa"/>
            <w:tcBorders>
              <w:top w:val="nil"/>
              <w:bottom w:val="nil"/>
            </w:tcBorders>
            <w:vAlign w:val="bottom"/>
          </w:tcPr>
          <w:p w14:paraId="4C9C028D"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w:t>
            </w:r>
          </w:p>
        </w:tc>
        <w:tc>
          <w:tcPr>
            <w:tcW w:w="960" w:type="dxa"/>
            <w:tcBorders>
              <w:top w:val="nil"/>
              <w:bottom w:val="nil"/>
            </w:tcBorders>
            <w:vAlign w:val="bottom"/>
          </w:tcPr>
          <w:p w14:paraId="181AAE52"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w:t>
            </w:r>
          </w:p>
        </w:tc>
        <w:tc>
          <w:tcPr>
            <w:tcW w:w="960" w:type="dxa"/>
            <w:tcBorders>
              <w:top w:val="nil"/>
              <w:bottom w:val="nil"/>
            </w:tcBorders>
            <w:vAlign w:val="bottom"/>
          </w:tcPr>
          <w:p w14:paraId="529E441F"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w:t>
            </w:r>
          </w:p>
        </w:tc>
        <w:tc>
          <w:tcPr>
            <w:tcW w:w="960" w:type="dxa"/>
            <w:tcBorders>
              <w:top w:val="nil"/>
              <w:bottom w:val="nil"/>
            </w:tcBorders>
            <w:vAlign w:val="bottom"/>
          </w:tcPr>
          <w:p w14:paraId="1CA84C47"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w:t>
            </w:r>
          </w:p>
        </w:tc>
        <w:tc>
          <w:tcPr>
            <w:tcW w:w="960" w:type="dxa"/>
            <w:tcBorders>
              <w:top w:val="nil"/>
              <w:bottom w:val="nil"/>
            </w:tcBorders>
            <w:vAlign w:val="bottom"/>
          </w:tcPr>
          <w:p w14:paraId="7F8312A9"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w:t>
            </w:r>
          </w:p>
        </w:tc>
        <w:tc>
          <w:tcPr>
            <w:tcW w:w="840" w:type="dxa"/>
            <w:tcBorders>
              <w:top w:val="nil"/>
              <w:bottom w:val="nil"/>
            </w:tcBorders>
            <w:vAlign w:val="bottom"/>
          </w:tcPr>
          <w:p w14:paraId="626FD98D"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w:t>
            </w:r>
          </w:p>
        </w:tc>
        <w:tc>
          <w:tcPr>
            <w:tcW w:w="840" w:type="dxa"/>
            <w:tcBorders>
              <w:top w:val="nil"/>
              <w:bottom w:val="nil"/>
            </w:tcBorders>
            <w:vAlign w:val="bottom"/>
          </w:tcPr>
          <w:p w14:paraId="77F9CF4F"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w:t>
            </w:r>
          </w:p>
        </w:tc>
        <w:tc>
          <w:tcPr>
            <w:tcW w:w="1030" w:type="dxa"/>
            <w:tcBorders>
              <w:top w:val="nil"/>
              <w:bottom w:val="nil"/>
            </w:tcBorders>
            <w:vAlign w:val="bottom"/>
          </w:tcPr>
          <w:p w14:paraId="459308C7"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w:t>
            </w:r>
          </w:p>
        </w:tc>
        <w:tc>
          <w:tcPr>
            <w:tcW w:w="926" w:type="dxa"/>
            <w:tcBorders>
              <w:top w:val="nil"/>
              <w:bottom w:val="nil"/>
            </w:tcBorders>
            <w:vAlign w:val="bottom"/>
          </w:tcPr>
          <w:p w14:paraId="34C49688"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p>
        </w:tc>
      </w:tr>
      <w:tr w:rsidR="00665C5A" w:rsidRPr="00665C5A" w14:paraId="6AF71BCE" w14:textId="77777777" w:rsidTr="00926437">
        <w:trPr>
          <w:cantSplit/>
        </w:trPr>
        <w:tc>
          <w:tcPr>
            <w:tcW w:w="588" w:type="dxa"/>
            <w:tcBorders>
              <w:top w:val="nil"/>
              <w:bottom w:val="nil"/>
            </w:tcBorders>
          </w:tcPr>
          <w:p w14:paraId="5DB53212" w14:textId="77777777" w:rsidR="00665C5A" w:rsidRPr="00665C5A" w:rsidRDefault="00665C5A" w:rsidP="00665C5A">
            <w:pPr>
              <w:spacing w:after="0" w:line="240" w:lineRule="auto"/>
              <w:rPr>
                <w:rFonts w:ascii="Times New Roman" w:eastAsia="Times New Roman" w:hAnsi="Times New Roman" w:cs="Times New Roman"/>
                <w:color w:val="FF0000"/>
                <w:sz w:val="24"/>
                <w:szCs w:val="20"/>
              </w:rPr>
            </w:pPr>
          </w:p>
        </w:tc>
        <w:tc>
          <w:tcPr>
            <w:tcW w:w="2880" w:type="dxa"/>
            <w:tcBorders>
              <w:top w:val="nil"/>
              <w:bottom w:val="nil"/>
            </w:tcBorders>
          </w:tcPr>
          <w:p w14:paraId="0B4EB6D5" w14:textId="77777777" w:rsidR="00665C5A" w:rsidRPr="00665C5A" w:rsidRDefault="00665C5A" w:rsidP="00665C5A">
            <w:pPr>
              <w:spacing w:after="0" w:line="240" w:lineRule="auto"/>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береза</w:t>
            </w:r>
          </w:p>
        </w:tc>
        <w:tc>
          <w:tcPr>
            <w:tcW w:w="960" w:type="dxa"/>
            <w:tcBorders>
              <w:top w:val="nil"/>
              <w:bottom w:val="nil"/>
            </w:tcBorders>
            <w:vAlign w:val="bottom"/>
          </w:tcPr>
          <w:p w14:paraId="65C8B822"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16,2</w:t>
            </w:r>
          </w:p>
        </w:tc>
        <w:tc>
          <w:tcPr>
            <w:tcW w:w="960" w:type="dxa"/>
            <w:tcBorders>
              <w:top w:val="nil"/>
              <w:bottom w:val="nil"/>
            </w:tcBorders>
            <w:vAlign w:val="bottom"/>
          </w:tcPr>
          <w:p w14:paraId="604CD760"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0,10</w:t>
            </w:r>
          </w:p>
        </w:tc>
        <w:tc>
          <w:tcPr>
            <w:tcW w:w="960" w:type="dxa"/>
            <w:tcBorders>
              <w:top w:val="nil"/>
              <w:bottom w:val="nil"/>
            </w:tcBorders>
            <w:vAlign w:val="bottom"/>
          </w:tcPr>
          <w:p w14:paraId="7EEF74B5"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0,01</w:t>
            </w:r>
          </w:p>
        </w:tc>
        <w:tc>
          <w:tcPr>
            <w:tcW w:w="960" w:type="dxa"/>
            <w:tcBorders>
              <w:top w:val="nil"/>
              <w:bottom w:val="nil"/>
            </w:tcBorders>
            <w:vAlign w:val="bottom"/>
          </w:tcPr>
          <w:p w14:paraId="435D471A"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w:t>
            </w:r>
          </w:p>
        </w:tc>
        <w:tc>
          <w:tcPr>
            <w:tcW w:w="960" w:type="dxa"/>
            <w:tcBorders>
              <w:top w:val="nil"/>
              <w:bottom w:val="nil"/>
            </w:tcBorders>
            <w:vAlign w:val="bottom"/>
          </w:tcPr>
          <w:p w14:paraId="6C7D9A51"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w:t>
            </w:r>
          </w:p>
        </w:tc>
        <w:tc>
          <w:tcPr>
            <w:tcW w:w="960" w:type="dxa"/>
            <w:tcBorders>
              <w:top w:val="nil"/>
              <w:bottom w:val="nil"/>
            </w:tcBorders>
            <w:vAlign w:val="bottom"/>
          </w:tcPr>
          <w:p w14:paraId="29960884"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w:t>
            </w:r>
          </w:p>
        </w:tc>
        <w:tc>
          <w:tcPr>
            <w:tcW w:w="960" w:type="dxa"/>
            <w:tcBorders>
              <w:top w:val="nil"/>
              <w:bottom w:val="nil"/>
            </w:tcBorders>
            <w:vAlign w:val="bottom"/>
          </w:tcPr>
          <w:p w14:paraId="7BD189CA"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w:t>
            </w:r>
          </w:p>
        </w:tc>
        <w:tc>
          <w:tcPr>
            <w:tcW w:w="960" w:type="dxa"/>
            <w:tcBorders>
              <w:top w:val="nil"/>
              <w:bottom w:val="nil"/>
            </w:tcBorders>
            <w:vAlign w:val="bottom"/>
          </w:tcPr>
          <w:p w14:paraId="30A0026B"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w:t>
            </w:r>
          </w:p>
        </w:tc>
        <w:tc>
          <w:tcPr>
            <w:tcW w:w="840" w:type="dxa"/>
            <w:tcBorders>
              <w:top w:val="nil"/>
              <w:bottom w:val="nil"/>
            </w:tcBorders>
            <w:vAlign w:val="bottom"/>
          </w:tcPr>
          <w:p w14:paraId="05899C6A"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w:t>
            </w:r>
          </w:p>
        </w:tc>
        <w:tc>
          <w:tcPr>
            <w:tcW w:w="840" w:type="dxa"/>
            <w:tcBorders>
              <w:top w:val="nil"/>
              <w:bottom w:val="nil"/>
            </w:tcBorders>
            <w:vAlign w:val="bottom"/>
          </w:tcPr>
          <w:p w14:paraId="0B42444F"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w:t>
            </w:r>
          </w:p>
        </w:tc>
        <w:tc>
          <w:tcPr>
            <w:tcW w:w="1030" w:type="dxa"/>
            <w:tcBorders>
              <w:top w:val="nil"/>
              <w:bottom w:val="nil"/>
            </w:tcBorders>
            <w:vAlign w:val="bottom"/>
          </w:tcPr>
          <w:p w14:paraId="08434E37"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w:t>
            </w:r>
          </w:p>
        </w:tc>
        <w:tc>
          <w:tcPr>
            <w:tcW w:w="926" w:type="dxa"/>
            <w:tcBorders>
              <w:top w:val="nil"/>
              <w:bottom w:val="nil"/>
            </w:tcBorders>
            <w:vAlign w:val="bottom"/>
          </w:tcPr>
          <w:p w14:paraId="191C3A59"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w:t>
            </w:r>
          </w:p>
        </w:tc>
      </w:tr>
      <w:tr w:rsidR="00665C5A" w:rsidRPr="00665C5A" w14:paraId="0BF09283" w14:textId="77777777" w:rsidTr="00926437">
        <w:trPr>
          <w:cantSplit/>
        </w:trPr>
        <w:tc>
          <w:tcPr>
            <w:tcW w:w="588" w:type="dxa"/>
            <w:tcBorders>
              <w:top w:val="nil"/>
              <w:bottom w:val="nil"/>
            </w:tcBorders>
          </w:tcPr>
          <w:p w14:paraId="24F2A5E0" w14:textId="77777777" w:rsidR="00665C5A" w:rsidRPr="00665C5A" w:rsidRDefault="00665C5A" w:rsidP="00665C5A">
            <w:pPr>
              <w:spacing w:after="0" w:line="240" w:lineRule="auto"/>
              <w:rPr>
                <w:rFonts w:ascii="Times New Roman" w:eastAsia="Times New Roman" w:hAnsi="Times New Roman" w:cs="Times New Roman"/>
                <w:color w:val="FF0000"/>
                <w:sz w:val="24"/>
                <w:szCs w:val="20"/>
              </w:rPr>
            </w:pPr>
          </w:p>
        </w:tc>
        <w:tc>
          <w:tcPr>
            <w:tcW w:w="2880" w:type="dxa"/>
            <w:tcBorders>
              <w:top w:val="nil"/>
              <w:bottom w:val="nil"/>
            </w:tcBorders>
          </w:tcPr>
          <w:p w14:paraId="0BD2358E" w14:textId="77777777" w:rsidR="00665C5A" w:rsidRPr="00665C5A" w:rsidRDefault="00665C5A" w:rsidP="00665C5A">
            <w:pPr>
              <w:spacing w:after="0" w:line="240" w:lineRule="auto"/>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прореживание, всего</w:t>
            </w:r>
          </w:p>
        </w:tc>
        <w:tc>
          <w:tcPr>
            <w:tcW w:w="960" w:type="dxa"/>
            <w:tcBorders>
              <w:top w:val="nil"/>
              <w:bottom w:val="nil"/>
            </w:tcBorders>
            <w:vAlign w:val="bottom"/>
          </w:tcPr>
          <w:p w14:paraId="1A5D3E63"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704,9</w:t>
            </w:r>
          </w:p>
        </w:tc>
        <w:tc>
          <w:tcPr>
            <w:tcW w:w="960" w:type="dxa"/>
            <w:tcBorders>
              <w:top w:val="nil"/>
              <w:bottom w:val="nil"/>
            </w:tcBorders>
            <w:vAlign w:val="bottom"/>
          </w:tcPr>
          <w:p w14:paraId="062F1F7B"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28,25</w:t>
            </w:r>
          </w:p>
        </w:tc>
        <w:tc>
          <w:tcPr>
            <w:tcW w:w="960" w:type="dxa"/>
            <w:tcBorders>
              <w:top w:val="nil"/>
              <w:bottom w:val="nil"/>
            </w:tcBorders>
            <w:vAlign w:val="bottom"/>
          </w:tcPr>
          <w:p w14:paraId="58D7580C"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21,17</w:t>
            </w:r>
          </w:p>
        </w:tc>
        <w:tc>
          <w:tcPr>
            <w:tcW w:w="960" w:type="dxa"/>
            <w:tcBorders>
              <w:top w:val="nil"/>
              <w:bottom w:val="nil"/>
            </w:tcBorders>
            <w:vAlign w:val="bottom"/>
          </w:tcPr>
          <w:p w14:paraId="58599E32"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11,74</w:t>
            </w:r>
          </w:p>
        </w:tc>
        <w:tc>
          <w:tcPr>
            <w:tcW w:w="960" w:type="dxa"/>
            <w:tcBorders>
              <w:top w:val="nil"/>
              <w:bottom w:val="nil"/>
            </w:tcBorders>
            <w:vAlign w:val="bottom"/>
          </w:tcPr>
          <w:p w14:paraId="0116DC34"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w:t>
            </w:r>
          </w:p>
        </w:tc>
        <w:tc>
          <w:tcPr>
            <w:tcW w:w="960" w:type="dxa"/>
            <w:tcBorders>
              <w:top w:val="nil"/>
              <w:bottom w:val="nil"/>
            </w:tcBorders>
            <w:vAlign w:val="bottom"/>
          </w:tcPr>
          <w:p w14:paraId="650A69EA"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w:t>
            </w:r>
          </w:p>
        </w:tc>
        <w:tc>
          <w:tcPr>
            <w:tcW w:w="960" w:type="dxa"/>
            <w:tcBorders>
              <w:top w:val="nil"/>
              <w:bottom w:val="nil"/>
            </w:tcBorders>
            <w:vAlign w:val="bottom"/>
          </w:tcPr>
          <w:p w14:paraId="5B8E2A99"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w:t>
            </w:r>
          </w:p>
        </w:tc>
        <w:tc>
          <w:tcPr>
            <w:tcW w:w="960" w:type="dxa"/>
            <w:tcBorders>
              <w:top w:val="nil"/>
              <w:bottom w:val="nil"/>
            </w:tcBorders>
            <w:vAlign w:val="bottom"/>
          </w:tcPr>
          <w:p w14:paraId="780506CC"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w:t>
            </w:r>
          </w:p>
        </w:tc>
        <w:tc>
          <w:tcPr>
            <w:tcW w:w="840" w:type="dxa"/>
            <w:tcBorders>
              <w:top w:val="nil"/>
              <w:bottom w:val="nil"/>
            </w:tcBorders>
            <w:vAlign w:val="bottom"/>
          </w:tcPr>
          <w:p w14:paraId="73E2AA6E"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w:t>
            </w:r>
          </w:p>
        </w:tc>
        <w:tc>
          <w:tcPr>
            <w:tcW w:w="840" w:type="dxa"/>
            <w:tcBorders>
              <w:top w:val="nil"/>
              <w:bottom w:val="nil"/>
            </w:tcBorders>
            <w:vAlign w:val="bottom"/>
          </w:tcPr>
          <w:p w14:paraId="59B13492"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w:t>
            </w:r>
          </w:p>
        </w:tc>
        <w:tc>
          <w:tcPr>
            <w:tcW w:w="1030" w:type="dxa"/>
            <w:tcBorders>
              <w:top w:val="nil"/>
              <w:bottom w:val="nil"/>
            </w:tcBorders>
            <w:vAlign w:val="bottom"/>
          </w:tcPr>
          <w:p w14:paraId="7E3AB38E"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w:t>
            </w:r>
          </w:p>
        </w:tc>
        <w:tc>
          <w:tcPr>
            <w:tcW w:w="926" w:type="dxa"/>
            <w:tcBorders>
              <w:top w:val="nil"/>
              <w:bottom w:val="nil"/>
            </w:tcBorders>
            <w:vAlign w:val="bottom"/>
          </w:tcPr>
          <w:p w14:paraId="2D074BB8"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w:t>
            </w:r>
          </w:p>
        </w:tc>
      </w:tr>
      <w:tr w:rsidR="00665C5A" w:rsidRPr="00665C5A" w14:paraId="783A7F9B" w14:textId="77777777" w:rsidTr="00926437">
        <w:trPr>
          <w:cantSplit/>
        </w:trPr>
        <w:tc>
          <w:tcPr>
            <w:tcW w:w="588" w:type="dxa"/>
            <w:tcBorders>
              <w:top w:val="nil"/>
              <w:bottom w:val="nil"/>
            </w:tcBorders>
          </w:tcPr>
          <w:p w14:paraId="273155B4" w14:textId="77777777" w:rsidR="00665C5A" w:rsidRPr="00665C5A" w:rsidRDefault="00665C5A" w:rsidP="00665C5A">
            <w:pPr>
              <w:spacing w:after="0" w:line="240" w:lineRule="auto"/>
              <w:rPr>
                <w:rFonts w:ascii="Times New Roman" w:eastAsia="Times New Roman" w:hAnsi="Times New Roman" w:cs="Times New Roman"/>
                <w:color w:val="FF0000"/>
                <w:sz w:val="24"/>
                <w:szCs w:val="20"/>
              </w:rPr>
            </w:pPr>
          </w:p>
        </w:tc>
        <w:tc>
          <w:tcPr>
            <w:tcW w:w="2880" w:type="dxa"/>
            <w:tcBorders>
              <w:top w:val="nil"/>
              <w:bottom w:val="nil"/>
            </w:tcBorders>
          </w:tcPr>
          <w:p w14:paraId="2AB19104" w14:textId="77777777" w:rsidR="00665C5A" w:rsidRPr="00665C5A" w:rsidRDefault="00665C5A" w:rsidP="00665C5A">
            <w:pPr>
              <w:spacing w:after="0" w:line="240" w:lineRule="auto"/>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 xml:space="preserve"> в том числе: сосна</w:t>
            </w:r>
          </w:p>
        </w:tc>
        <w:tc>
          <w:tcPr>
            <w:tcW w:w="960" w:type="dxa"/>
            <w:tcBorders>
              <w:top w:val="nil"/>
              <w:bottom w:val="nil"/>
            </w:tcBorders>
            <w:vAlign w:val="bottom"/>
          </w:tcPr>
          <w:p w14:paraId="791509E3"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613,2</w:t>
            </w:r>
          </w:p>
        </w:tc>
        <w:tc>
          <w:tcPr>
            <w:tcW w:w="960" w:type="dxa"/>
            <w:tcBorders>
              <w:top w:val="nil"/>
              <w:bottom w:val="nil"/>
            </w:tcBorders>
            <w:vAlign w:val="bottom"/>
          </w:tcPr>
          <w:p w14:paraId="37293596"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27,28</w:t>
            </w:r>
          </w:p>
        </w:tc>
        <w:tc>
          <w:tcPr>
            <w:tcW w:w="960" w:type="dxa"/>
            <w:tcBorders>
              <w:top w:val="nil"/>
              <w:bottom w:val="nil"/>
            </w:tcBorders>
            <w:vAlign w:val="bottom"/>
          </w:tcPr>
          <w:p w14:paraId="42F99987"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20,46</w:t>
            </w:r>
          </w:p>
        </w:tc>
        <w:tc>
          <w:tcPr>
            <w:tcW w:w="960" w:type="dxa"/>
            <w:tcBorders>
              <w:top w:val="nil"/>
              <w:bottom w:val="nil"/>
            </w:tcBorders>
            <w:vAlign w:val="bottom"/>
          </w:tcPr>
          <w:p w14:paraId="7C83A84E"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11,66</w:t>
            </w:r>
          </w:p>
        </w:tc>
        <w:tc>
          <w:tcPr>
            <w:tcW w:w="960" w:type="dxa"/>
            <w:tcBorders>
              <w:top w:val="nil"/>
              <w:bottom w:val="nil"/>
            </w:tcBorders>
            <w:vAlign w:val="bottom"/>
          </w:tcPr>
          <w:p w14:paraId="61DCB77D"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w:t>
            </w:r>
          </w:p>
        </w:tc>
        <w:tc>
          <w:tcPr>
            <w:tcW w:w="960" w:type="dxa"/>
            <w:tcBorders>
              <w:top w:val="nil"/>
              <w:bottom w:val="nil"/>
            </w:tcBorders>
            <w:vAlign w:val="bottom"/>
          </w:tcPr>
          <w:p w14:paraId="6B7819B0"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w:t>
            </w:r>
          </w:p>
        </w:tc>
        <w:tc>
          <w:tcPr>
            <w:tcW w:w="960" w:type="dxa"/>
            <w:tcBorders>
              <w:top w:val="nil"/>
              <w:bottom w:val="nil"/>
            </w:tcBorders>
            <w:vAlign w:val="bottom"/>
          </w:tcPr>
          <w:p w14:paraId="797E68A0"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w:t>
            </w:r>
          </w:p>
        </w:tc>
        <w:tc>
          <w:tcPr>
            <w:tcW w:w="960" w:type="dxa"/>
            <w:tcBorders>
              <w:top w:val="nil"/>
              <w:bottom w:val="nil"/>
            </w:tcBorders>
            <w:vAlign w:val="bottom"/>
          </w:tcPr>
          <w:p w14:paraId="0180AD5A"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w:t>
            </w:r>
          </w:p>
        </w:tc>
        <w:tc>
          <w:tcPr>
            <w:tcW w:w="840" w:type="dxa"/>
            <w:tcBorders>
              <w:top w:val="nil"/>
              <w:bottom w:val="nil"/>
            </w:tcBorders>
            <w:vAlign w:val="bottom"/>
          </w:tcPr>
          <w:p w14:paraId="40870679"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w:t>
            </w:r>
          </w:p>
        </w:tc>
        <w:tc>
          <w:tcPr>
            <w:tcW w:w="840" w:type="dxa"/>
            <w:tcBorders>
              <w:top w:val="nil"/>
              <w:bottom w:val="nil"/>
            </w:tcBorders>
            <w:vAlign w:val="bottom"/>
          </w:tcPr>
          <w:p w14:paraId="17103351"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w:t>
            </w:r>
          </w:p>
        </w:tc>
        <w:tc>
          <w:tcPr>
            <w:tcW w:w="1030" w:type="dxa"/>
            <w:tcBorders>
              <w:top w:val="nil"/>
              <w:bottom w:val="nil"/>
            </w:tcBorders>
            <w:vAlign w:val="bottom"/>
          </w:tcPr>
          <w:p w14:paraId="638D63D2"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w:t>
            </w:r>
          </w:p>
        </w:tc>
        <w:tc>
          <w:tcPr>
            <w:tcW w:w="926" w:type="dxa"/>
            <w:tcBorders>
              <w:top w:val="nil"/>
              <w:bottom w:val="nil"/>
            </w:tcBorders>
            <w:vAlign w:val="bottom"/>
          </w:tcPr>
          <w:p w14:paraId="423B4E60"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w:t>
            </w:r>
          </w:p>
        </w:tc>
      </w:tr>
      <w:tr w:rsidR="00665C5A" w:rsidRPr="00665C5A" w14:paraId="396F0F37" w14:textId="77777777" w:rsidTr="00926437">
        <w:trPr>
          <w:cantSplit/>
        </w:trPr>
        <w:tc>
          <w:tcPr>
            <w:tcW w:w="588" w:type="dxa"/>
            <w:tcBorders>
              <w:top w:val="nil"/>
              <w:bottom w:val="nil"/>
            </w:tcBorders>
          </w:tcPr>
          <w:p w14:paraId="773E4921" w14:textId="77777777" w:rsidR="00665C5A" w:rsidRPr="00665C5A" w:rsidRDefault="00665C5A" w:rsidP="00665C5A">
            <w:pPr>
              <w:spacing w:after="0" w:line="240" w:lineRule="auto"/>
              <w:rPr>
                <w:rFonts w:ascii="Times New Roman" w:eastAsia="Times New Roman" w:hAnsi="Times New Roman" w:cs="Times New Roman"/>
                <w:color w:val="FF0000"/>
                <w:sz w:val="24"/>
                <w:szCs w:val="20"/>
              </w:rPr>
            </w:pPr>
          </w:p>
        </w:tc>
        <w:tc>
          <w:tcPr>
            <w:tcW w:w="2880" w:type="dxa"/>
            <w:tcBorders>
              <w:top w:val="nil"/>
              <w:bottom w:val="nil"/>
            </w:tcBorders>
          </w:tcPr>
          <w:p w14:paraId="2B885F84" w14:textId="77777777" w:rsidR="00665C5A" w:rsidRPr="00665C5A" w:rsidRDefault="00665C5A" w:rsidP="00665C5A">
            <w:pPr>
              <w:spacing w:after="0" w:line="240" w:lineRule="auto"/>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береза</w:t>
            </w:r>
          </w:p>
        </w:tc>
        <w:tc>
          <w:tcPr>
            <w:tcW w:w="960" w:type="dxa"/>
            <w:tcBorders>
              <w:top w:val="nil"/>
              <w:bottom w:val="nil"/>
            </w:tcBorders>
            <w:vAlign w:val="bottom"/>
          </w:tcPr>
          <w:p w14:paraId="29C50D6B"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49,2</w:t>
            </w:r>
          </w:p>
        </w:tc>
        <w:tc>
          <w:tcPr>
            <w:tcW w:w="960" w:type="dxa"/>
            <w:tcBorders>
              <w:top w:val="nil"/>
              <w:bottom w:val="nil"/>
            </w:tcBorders>
            <w:vAlign w:val="bottom"/>
          </w:tcPr>
          <w:p w14:paraId="07A079C5"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0,35</w:t>
            </w:r>
          </w:p>
        </w:tc>
        <w:tc>
          <w:tcPr>
            <w:tcW w:w="960" w:type="dxa"/>
            <w:tcBorders>
              <w:top w:val="nil"/>
              <w:bottom w:val="nil"/>
            </w:tcBorders>
            <w:vAlign w:val="bottom"/>
          </w:tcPr>
          <w:p w14:paraId="326C4160"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0,26</w:t>
            </w:r>
          </w:p>
        </w:tc>
        <w:tc>
          <w:tcPr>
            <w:tcW w:w="960" w:type="dxa"/>
            <w:tcBorders>
              <w:top w:val="nil"/>
              <w:bottom w:val="nil"/>
            </w:tcBorders>
            <w:vAlign w:val="bottom"/>
          </w:tcPr>
          <w:p w14:paraId="7E14CC4C"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0,03</w:t>
            </w:r>
          </w:p>
        </w:tc>
        <w:tc>
          <w:tcPr>
            <w:tcW w:w="960" w:type="dxa"/>
            <w:tcBorders>
              <w:top w:val="nil"/>
              <w:bottom w:val="nil"/>
            </w:tcBorders>
            <w:vAlign w:val="bottom"/>
          </w:tcPr>
          <w:p w14:paraId="7EEE8A4C"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w:t>
            </w:r>
          </w:p>
        </w:tc>
        <w:tc>
          <w:tcPr>
            <w:tcW w:w="960" w:type="dxa"/>
            <w:tcBorders>
              <w:top w:val="nil"/>
              <w:bottom w:val="nil"/>
            </w:tcBorders>
            <w:vAlign w:val="bottom"/>
          </w:tcPr>
          <w:p w14:paraId="203C8E35"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w:t>
            </w:r>
          </w:p>
        </w:tc>
        <w:tc>
          <w:tcPr>
            <w:tcW w:w="960" w:type="dxa"/>
            <w:tcBorders>
              <w:top w:val="nil"/>
              <w:bottom w:val="nil"/>
            </w:tcBorders>
            <w:vAlign w:val="bottom"/>
          </w:tcPr>
          <w:p w14:paraId="4E283FD3"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w:t>
            </w:r>
          </w:p>
        </w:tc>
        <w:tc>
          <w:tcPr>
            <w:tcW w:w="960" w:type="dxa"/>
            <w:tcBorders>
              <w:top w:val="nil"/>
              <w:bottom w:val="nil"/>
            </w:tcBorders>
            <w:vAlign w:val="bottom"/>
          </w:tcPr>
          <w:p w14:paraId="792560CF"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w:t>
            </w:r>
          </w:p>
        </w:tc>
        <w:tc>
          <w:tcPr>
            <w:tcW w:w="840" w:type="dxa"/>
            <w:tcBorders>
              <w:top w:val="nil"/>
              <w:bottom w:val="nil"/>
            </w:tcBorders>
            <w:vAlign w:val="bottom"/>
          </w:tcPr>
          <w:p w14:paraId="29FFD944"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w:t>
            </w:r>
          </w:p>
        </w:tc>
        <w:tc>
          <w:tcPr>
            <w:tcW w:w="840" w:type="dxa"/>
            <w:tcBorders>
              <w:top w:val="nil"/>
              <w:bottom w:val="nil"/>
            </w:tcBorders>
            <w:vAlign w:val="bottom"/>
          </w:tcPr>
          <w:p w14:paraId="573EC71D"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w:t>
            </w:r>
          </w:p>
        </w:tc>
        <w:tc>
          <w:tcPr>
            <w:tcW w:w="1030" w:type="dxa"/>
            <w:tcBorders>
              <w:top w:val="nil"/>
              <w:bottom w:val="nil"/>
            </w:tcBorders>
            <w:vAlign w:val="bottom"/>
          </w:tcPr>
          <w:p w14:paraId="1E699355"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w:t>
            </w:r>
          </w:p>
        </w:tc>
        <w:tc>
          <w:tcPr>
            <w:tcW w:w="926" w:type="dxa"/>
            <w:tcBorders>
              <w:top w:val="nil"/>
              <w:bottom w:val="nil"/>
            </w:tcBorders>
            <w:vAlign w:val="bottom"/>
          </w:tcPr>
          <w:p w14:paraId="5345D7A7"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w:t>
            </w:r>
          </w:p>
        </w:tc>
      </w:tr>
      <w:tr w:rsidR="00665C5A" w:rsidRPr="00665C5A" w14:paraId="66474081" w14:textId="77777777" w:rsidTr="00926437">
        <w:trPr>
          <w:cantSplit/>
        </w:trPr>
        <w:tc>
          <w:tcPr>
            <w:tcW w:w="588" w:type="dxa"/>
            <w:tcBorders>
              <w:top w:val="nil"/>
              <w:bottom w:val="nil"/>
            </w:tcBorders>
          </w:tcPr>
          <w:p w14:paraId="74A779E2" w14:textId="77777777" w:rsidR="00665C5A" w:rsidRPr="00665C5A" w:rsidRDefault="00665C5A" w:rsidP="00665C5A">
            <w:pPr>
              <w:spacing w:after="0" w:line="240" w:lineRule="auto"/>
              <w:rPr>
                <w:rFonts w:ascii="Times New Roman" w:eastAsia="Times New Roman" w:hAnsi="Times New Roman" w:cs="Times New Roman"/>
                <w:color w:val="FF0000"/>
                <w:sz w:val="24"/>
                <w:szCs w:val="20"/>
              </w:rPr>
            </w:pPr>
          </w:p>
        </w:tc>
        <w:tc>
          <w:tcPr>
            <w:tcW w:w="2880" w:type="dxa"/>
            <w:tcBorders>
              <w:top w:val="nil"/>
              <w:bottom w:val="nil"/>
            </w:tcBorders>
          </w:tcPr>
          <w:p w14:paraId="57FBC930" w14:textId="77777777" w:rsidR="00665C5A" w:rsidRPr="00665C5A" w:rsidRDefault="00665C5A" w:rsidP="00665C5A">
            <w:pPr>
              <w:spacing w:after="0" w:line="240" w:lineRule="auto"/>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осина</w:t>
            </w:r>
          </w:p>
        </w:tc>
        <w:tc>
          <w:tcPr>
            <w:tcW w:w="960" w:type="dxa"/>
            <w:tcBorders>
              <w:top w:val="nil"/>
              <w:bottom w:val="nil"/>
            </w:tcBorders>
            <w:vAlign w:val="bottom"/>
          </w:tcPr>
          <w:p w14:paraId="71621A77"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42,5</w:t>
            </w:r>
          </w:p>
        </w:tc>
        <w:tc>
          <w:tcPr>
            <w:tcW w:w="960" w:type="dxa"/>
            <w:tcBorders>
              <w:top w:val="nil"/>
              <w:bottom w:val="nil"/>
            </w:tcBorders>
            <w:vAlign w:val="bottom"/>
          </w:tcPr>
          <w:p w14:paraId="5B9E33E0"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0,62</w:t>
            </w:r>
          </w:p>
        </w:tc>
        <w:tc>
          <w:tcPr>
            <w:tcW w:w="960" w:type="dxa"/>
            <w:tcBorders>
              <w:top w:val="nil"/>
              <w:bottom w:val="nil"/>
            </w:tcBorders>
            <w:vAlign w:val="bottom"/>
          </w:tcPr>
          <w:p w14:paraId="5F3900E6"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0,45</w:t>
            </w:r>
          </w:p>
        </w:tc>
        <w:tc>
          <w:tcPr>
            <w:tcW w:w="960" w:type="dxa"/>
            <w:tcBorders>
              <w:top w:val="nil"/>
              <w:bottom w:val="nil"/>
            </w:tcBorders>
            <w:vAlign w:val="bottom"/>
          </w:tcPr>
          <w:p w14:paraId="28E4604E"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0,05</w:t>
            </w:r>
          </w:p>
        </w:tc>
        <w:tc>
          <w:tcPr>
            <w:tcW w:w="960" w:type="dxa"/>
            <w:tcBorders>
              <w:top w:val="nil"/>
              <w:bottom w:val="nil"/>
            </w:tcBorders>
            <w:vAlign w:val="bottom"/>
          </w:tcPr>
          <w:p w14:paraId="5C4F67A0"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w:t>
            </w:r>
          </w:p>
        </w:tc>
        <w:tc>
          <w:tcPr>
            <w:tcW w:w="960" w:type="dxa"/>
            <w:tcBorders>
              <w:top w:val="nil"/>
              <w:bottom w:val="nil"/>
            </w:tcBorders>
            <w:vAlign w:val="bottom"/>
          </w:tcPr>
          <w:p w14:paraId="6D47566A"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w:t>
            </w:r>
          </w:p>
        </w:tc>
        <w:tc>
          <w:tcPr>
            <w:tcW w:w="960" w:type="dxa"/>
            <w:tcBorders>
              <w:top w:val="nil"/>
              <w:bottom w:val="nil"/>
            </w:tcBorders>
            <w:vAlign w:val="bottom"/>
          </w:tcPr>
          <w:p w14:paraId="64CB12EC"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w:t>
            </w:r>
          </w:p>
        </w:tc>
        <w:tc>
          <w:tcPr>
            <w:tcW w:w="960" w:type="dxa"/>
            <w:tcBorders>
              <w:top w:val="nil"/>
              <w:bottom w:val="nil"/>
            </w:tcBorders>
            <w:vAlign w:val="bottom"/>
          </w:tcPr>
          <w:p w14:paraId="5DA1CFA9"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w:t>
            </w:r>
          </w:p>
        </w:tc>
        <w:tc>
          <w:tcPr>
            <w:tcW w:w="840" w:type="dxa"/>
            <w:tcBorders>
              <w:top w:val="nil"/>
              <w:bottom w:val="nil"/>
            </w:tcBorders>
            <w:vAlign w:val="bottom"/>
          </w:tcPr>
          <w:p w14:paraId="23A85DC3"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w:t>
            </w:r>
          </w:p>
        </w:tc>
        <w:tc>
          <w:tcPr>
            <w:tcW w:w="840" w:type="dxa"/>
            <w:tcBorders>
              <w:top w:val="nil"/>
              <w:bottom w:val="nil"/>
            </w:tcBorders>
            <w:vAlign w:val="bottom"/>
          </w:tcPr>
          <w:p w14:paraId="0D21D3BD"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w:t>
            </w:r>
          </w:p>
        </w:tc>
        <w:tc>
          <w:tcPr>
            <w:tcW w:w="1030" w:type="dxa"/>
            <w:tcBorders>
              <w:top w:val="nil"/>
              <w:bottom w:val="nil"/>
            </w:tcBorders>
            <w:vAlign w:val="bottom"/>
          </w:tcPr>
          <w:p w14:paraId="65C4C197"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w:t>
            </w:r>
          </w:p>
        </w:tc>
        <w:tc>
          <w:tcPr>
            <w:tcW w:w="926" w:type="dxa"/>
            <w:tcBorders>
              <w:top w:val="nil"/>
              <w:bottom w:val="nil"/>
            </w:tcBorders>
            <w:vAlign w:val="bottom"/>
          </w:tcPr>
          <w:p w14:paraId="4843A615"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w:t>
            </w:r>
          </w:p>
        </w:tc>
      </w:tr>
      <w:tr w:rsidR="00665C5A" w:rsidRPr="00665C5A" w14:paraId="7408B06D" w14:textId="77777777" w:rsidTr="00926437">
        <w:trPr>
          <w:cantSplit/>
        </w:trPr>
        <w:tc>
          <w:tcPr>
            <w:tcW w:w="588" w:type="dxa"/>
            <w:tcBorders>
              <w:top w:val="nil"/>
              <w:bottom w:val="nil"/>
            </w:tcBorders>
          </w:tcPr>
          <w:p w14:paraId="56827CA3" w14:textId="77777777" w:rsidR="00665C5A" w:rsidRPr="00665C5A" w:rsidRDefault="00665C5A" w:rsidP="00665C5A">
            <w:pPr>
              <w:spacing w:after="0" w:line="240" w:lineRule="auto"/>
              <w:rPr>
                <w:rFonts w:ascii="Times New Roman" w:eastAsia="Times New Roman" w:hAnsi="Times New Roman" w:cs="Times New Roman"/>
                <w:color w:val="FF0000"/>
                <w:sz w:val="24"/>
                <w:szCs w:val="20"/>
              </w:rPr>
            </w:pPr>
          </w:p>
        </w:tc>
        <w:tc>
          <w:tcPr>
            <w:tcW w:w="2880" w:type="dxa"/>
            <w:tcBorders>
              <w:top w:val="nil"/>
              <w:bottom w:val="nil"/>
            </w:tcBorders>
          </w:tcPr>
          <w:p w14:paraId="66F46901" w14:textId="77777777" w:rsidR="00665C5A" w:rsidRPr="00665C5A" w:rsidRDefault="00665C5A" w:rsidP="00665C5A">
            <w:pPr>
              <w:spacing w:after="0" w:line="240" w:lineRule="auto"/>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проходные рубки, всего</w:t>
            </w:r>
          </w:p>
        </w:tc>
        <w:tc>
          <w:tcPr>
            <w:tcW w:w="960" w:type="dxa"/>
            <w:tcBorders>
              <w:top w:val="nil"/>
              <w:bottom w:val="nil"/>
            </w:tcBorders>
            <w:vAlign w:val="bottom"/>
          </w:tcPr>
          <w:p w14:paraId="496D4BDD"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1365,9</w:t>
            </w:r>
          </w:p>
        </w:tc>
        <w:tc>
          <w:tcPr>
            <w:tcW w:w="960" w:type="dxa"/>
            <w:tcBorders>
              <w:top w:val="nil"/>
              <w:bottom w:val="nil"/>
            </w:tcBorders>
            <w:vAlign w:val="bottom"/>
          </w:tcPr>
          <w:p w14:paraId="01044AD6"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54,64</w:t>
            </w:r>
          </w:p>
        </w:tc>
        <w:tc>
          <w:tcPr>
            <w:tcW w:w="960" w:type="dxa"/>
            <w:tcBorders>
              <w:top w:val="nil"/>
              <w:bottom w:val="nil"/>
            </w:tcBorders>
            <w:vAlign w:val="bottom"/>
          </w:tcPr>
          <w:p w14:paraId="1CB79649"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43,72</w:t>
            </w:r>
          </w:p>
        </w:tc>
        <w:tc>
          <w:tcPr>
            <w:tcW w:w="960" w:type="dxa"/>
            <w:tcBorders>
              <w:top w:val="nil"/>
              <w:bottom w:val="nil"/>
            </w:tcBorders>
            <w:vAlign w:val="bottom"/>
          </w:tcPr>
          <w:p w14:paraId="4A0D3E3E"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26,78</w:t>
            </w:r>
          </w:p>
        </w:tc>
        <w:tc>
          <w:tcPr>
            <w:tcW w:w="960" w:type="dxa"/>
            <w:tcBorders>
              <w:top w:val="nil"/>
              <w:bottom w:val="nil"/>
            </w:tcBorders>
            <w:vAlign w:val="bottom"/>
          </w:tcPr>
          <w:p w14:paraId="7919C00D"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335,8</w:t>
            </w:r>
          </w:p>
        </w:tc>
        <w:tc>
          <w:tcPr>
            <w:tcW w:w="960" w:type="dxa"/>
            <w:tcBorders>
              <w:top w:val="nil"/>
              <w:bottom w:val="nil"/>
            </w:tcBorders>
            <w:vAlign w:val="bottom"/>
          </w:tcPr>
          <w:p w14:paraId="6BE9AE0D"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10,8</w:t>
            </w:r>
          </w:p>
        </w:tc>
        <w:tc>
          <w:tcPr>
            <w:tcW w:w="960" w:type="dxa"/>
            <w:tcBorders>
              <w:top w:val="nil"/>
              <w:bottom w:val="nil"/>
            </w:tcBorders>
            <w:vAlign w:val="bottom"/>
          </w:tcPr>
          <w:p w14:paraId="7EC72852"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8,64</w:t>
            </w:r>
          </w:p>
        </w:tc>
        <w:tc>
          <w:tcPr>
            <w:tcW w:w="960" w:type="dxa"/>
            <w:tcBorders>
              <w:top w:val="nil"/>
              <w:bottom w:val="nil"/>
            </w:tcBorders>
            <w:vAlign w:val="bottom"/>
          </w:tcPr>
          <w:p w14:paraId="3962DEE1"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5,10</w:t>
            </w:r>
          </w:p>
        </w:tc>
        <w:tc>
          <w:tcPr>
            <w:tcW w:w="840" w:type="dxa"/>
            <w:tcBorders>
              <w:top w:val="nil"/>
              <w:bottom w:val="nil"/>
            </w:tcBorders>
            <w:vAlign w:val="bottom"/>
          </w:tcPr>
          <w:p w14:paraId="210D38C7"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4,4</w:t>
            </w:r>
          </w:p>
        </w:tc>
        <w:tc>
          <w:tcPr>
            <w:tcW w:w="840" w:type="dxa"/>
            <w:tcBorders>
              <w:top w:val="nil"/>
              <w:bottom w:val="nil"/>
            </w:tcBorders>
            <w:vAlign w:val="bottom"/>
          </w:tcPr>
          <w:p w14:paraId="1347F85F"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0,2</w:t>
            </w:r>
          </w:p>
        </w:tc>
        <w:tc>
          <w:tcPr>
            <w:tcW w:w="1030" w:type="dxa"/>
            <w:tcBorders>
              <w:top w:val="nil"/>
              <w:bottom w:val="nil"/>
            </w:tcBorders>
            <w:vAlign w:val="bottom"/>
          </w:tcPr>
          <w:p w14:paraId="4B101254"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24,6</w:t>
            </w:r>
          </w:p>
        </w:tc>
        <w:tc>
          <w:tcPr>
            <w:tcW w:w="926" w:type="dxa"/>
            <w:tcBorders>
              <w:top w:val="nil"/>
              <w:bottom w:val="nil"/>
            </w:tcBorders>
            <w:vAlign w:val="bottom"/>
          </w:tcPr>
          <w:p w14:paraId="429BF4BC"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19,8</w:t>
            </w:r>
          </w:p>
        </w:tc>
      </w:tr>
      <w:tr w:rsidR="00665C5A" w:rsidRPr="00665C5A" w14:paraId="4F1A2041" w14:textId="77777777" w:rsidTr="00926437">
        <w:trPr>
          <w:cantSplit/>
        </w:trPr>
        <w:tc>
          <w:tcPr>
            <w:tcW w:w="588" w:type="dxa"/>
            <w:tcBorders>
              <w:top w:val="nil"/>
              <w:bottom w:val="nil"/>
            </w:tcBorders>
          </w:tcPr>
          <w:p w14:paraId="0C654787" w14:textId="77777777" w:rsidR="00665C5A" w:rsidRPr="00665C5A" w:rsidRDefault="00665C5A" w:rsidP="00665C5A">
            <w:pPr>
              <w:spacing w:after="0" w:line="240" w:lineRule="auto"/>
              <w:rPr>
                <w:rFonts w:ascii="Times New Roman" w:eastAsia="Times New Roman" w:hAnsi="Times New Roman" w:cs="Times New Roman"/>
                <w:color w:val="FF0000"/>
                <w:sz w:val="24"/>
                <w:szCs w:val="20"/>
              </w:rPr>
            </w:pPr>
          </w:p>
        </w:tc>
        <w:tc>
          <w:tcPr>
            <w:tcW w:w="2880" w:type="dxa"/>
            <w:tcBorders>
              <w:top w:val="nil"/>
              <w:bottom w:val="nil"/>
            </w:tcBorders>
          </w:tcPr>
          <w:p w14:paraId="2475B852" w14:textId="77777777" w:rsidR="00665C5A" w:rsidRPr="00665C5A" w:rsidRDefault="00665C5A" w:rsidP="00665C5A">
            <w:pPr>
              <w:spacing w:after="0" w:line="240" w:lineRule="auto"/>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в том числе: сосна</w:t>
            </w:r>
          </w:p>
        </w:tc>
        <w:tc>
          <w:tcPr>
            <w:tcW w:w="960" w:type="dxa"/>
            <w:tcBorders>
              <w:top w:val="nil"/>
              <w:bottom w:val="nil"/>
            </w:tcBorders>
            <w:vAlign w:val="bottom"/>
          </w:tcPr>
          <w:p w14:paraId="532CF70E"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1081,7</w:t>
            </w:r>
          </w:p>
        </w:tc>
        <w:tc>
          <w:tcPr>
            <w:tcW w:w="960" w:type="dxa"/>
            <w:tcBorders>
              <w:top w:val="nil"/>
              <w:bottom w:val="nil"/>
            </w:tcBorders>
            <w:vAlign w:val="bottom"/>
          </w:tcPr>
          <w:p w14:paraId="7F0EC90C"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51,11</w:t>
            </w:r>
          </w:p>
        </w:tc>
        <w:tc>
          <w:tcPr>
            <w:tcW w:w="960" w:type="dxa"/>
            <w:tcBorders>
              <w:top w:val="nil"/>
              <w:bottom w:val="nil"/>
            </w:tcBorders>
            <w:vAlign w:val="bottom"/>
          </w:tcPr>
          <w:p w14:paraId="7543BFF3"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40,89</w:t>
            </w:r>
          </w:p>
        </w:tc>
        <w:tc>
          <w:tcPr>
            <w:tcW w:w="960" w:type="dxa"/>
            <w:tcBorders>
              <w:top w:val="nil"/>
              <w:bottom w:val="nil"/>
            </w:tcBorders>
            <w:vAlign w:val="bottom"/>
          </w:tcPr>
          <w:p w14:paraId="4327D160"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26,17</w:t>
            </w:r>
          </w:p>
        </w:tc>
        <w:tc>
          <w:tcPr>
            <w:tcW w:w="960" w:type="dxa"/>
            <w:tcBorders>
              <w:top w:val="nil"/>
              <w:bottom w:val="nil"/>
            </w:tcBorders>
            <w:vAlign w:val="bottom"/>
          </w:tcPr>
          <w:p w14:paraId="699832B4"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335,8</w:t>
            </w:r>
          </w:p>
        </w:tc>
        <w:tc>
          <w:tcPr>
            <w:tcW w:w="960" w:type="dxa"/>
            <w:tcBorders>
              <w:top w:val="nil"/>
              <w:bottom w:val="nil"/>
            </w:tcBorders>
            <w:vAlign w:val="bottom"/>
          </w:tcPr>
          <w:p w14:paraId="0EDE13A3"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10,8</w:t>
            </w:r>
          </w:p>
        </w:tc>
        <w:tc>
          <w:tcPr>
            <w:tcW w:w="960" w:type="dxa"/>
            <w:tcBorders>
              <w:top w:val="nil"/>
              <w:bottom w:val="nil"/>
            </w:tcBorders>
            <w:vAlign w:val="bottom"/>
          </w:tcPr>
          <w:p w14:paraId="78A40B6F"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8,64</w:t>
            </w:r>
          </w:p>
        </w:tc>
        <w:tc>
          <w:tcPr>
            <w:tcW w:w="960" w:type="dxa"/>
            <w:tcBorders>
              <w:top w:val="nil"/>
              <w:bottom w:val="nil"/>
            </w:tcBorders>
            <w:vAlign w:val="bottom"/>
          </w:tcPr>
          <w:p w14:paraId="48579C82"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5,10</w:t>
            </w:r>
          </w:p>
        </w:tc>
        <w:tc>
          <w:tcPr>
            <w:tcW w:w="840" w:type="dxa"/>
            <w:tcBorders>
              <w:top w:val="nil"/>
              <w:bottom w:val="nil"/>
            </w:tcBorders>
            <w:vAlign w:val="bottom"/>
          </w:tcPr>
          <w:p w14:paraId="641BF261"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4,4</w:t>
            </w:r>
          </w:p>
        </w:tc>
        <w:tc>
          <w:tcPr>
            <w:tcW w:w="840" w:type="dxa"/>
            <w:tcBorders>
              <w:top w:val="nil"/>
              <w:bottom w:val="nil"/>
            </w:tcBorders>
            <w:vAlign w:val="bottom"/>
          </w:tcPr>
          <w:p w14:paraId="1F2E5433"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0,2</w:t>
            </w:r>
          </w:p>
        </w:tc>
        <w:tc>
          <w:tcPr>
            <w:tcW w:w="1030" w:type="dxa"/>
            <w:tcBorders>
              <w:top w:val="nil"/>
              <w:bottom w:val="nil"/>
            </w:tcBorders>
            <w:vAlign w:val="bottom"/>
          </w:tcPr>
          <w:p w14:paraId="4F60DDA7"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31,0</w:t>
            </w:r>
          </w:p>
        </w:tc>
        <w:tc>
          <w:tcPr>
            <w:tcW w:w="926" w:type="dxa"/>
            <w:tcBorders>
              <w:top w:val="nil"/>
              <w:bottom w:val="nil"/>
            </w:tcBorders>
            <w:vAlign w:val="bottom"/>
          </w:tcPr>
          <w:p w14:paraId="52242130"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21,1</w:t>
            </w:r>
          </w:p>
        </w:tc>
      </w:tr>
      <w:tr w:rsidR="00665C5A" w:rsidRPr="00665C5A" w14:paraId="7F0467AE" w14:textId="77777777" w:rsidTr="00926437">
        <w:trPr>
          <w:cantSplit/>
        </w:trPr>
        <w:tc>
          <w:tcPr>
            <w:tcW w:w="588" w:type="dxa"/>
            <w:tcBorders>
              <w:top w:val="nil"/>
              <w:bottom w:val="nil"/>
            </w:tcBorders>
          </w:tcPr>
          <w:p w14:paraId="38543415" w14:textId="77777777" w:rsidR="00665C5A" w:rsidRPr="00665C5A" w:rsidRDefault="00665C5A" w:rsidP="00665C5A">
            <w:pPr>
              <w:spacing w:after="0" w:line="240" w:lineRule="auto"/>
              <w:rPr>
                <w:rFonts w:ascii="Times New Roman" w:eastAsia="Times New Roman" w:hAnsi="Times New Roman" w:cs="Times New Roman"/>
                <w:color w:val="FF0000"/>
                <w:sz w:val="24"/>
                <w:szCs w:val="20"/>
              </w:rPr>
            </w:pPr>
          </w:p>
        </w:tc>
        <w:tc>
          <w:tcPr>
            <w:tcW w:w="2880" w:type="dxa"/>
            <w:tcBorders>
              <w:top w:val="nil"/>
              <w:bottom w:val="nil"/>
            </w:tcBorders>
          </w:tcPr>
          <w:p w14:paraId="115ED4A3" w14:textId="77777777" w:rsidR="00665C5A" w:rsidRPr="00665C5A" w:rsidRDefault="00665C5A" w:rsidP="00665C5A">
            <w:pPr>
              <w:spacing w:after="0" w:line="240" w:lineRule="auto"/>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лиственница</w:t>
            </w:r>
          </w:p>
        </w:tc>
        <w:tc>
          <w:tcPr>
            <w:tcW w:w="960" w:type="dxa"/>
            <w:tcBorders>
              <w:top w:val="nil"/>
              <w:bottom w:val="nil"/>
            </w:tcBorders>
            <w:vAlign w:val="bottom"/>
          </w:tcPr>
          <w:p w14:paraId="7E101DDE"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10,4</w:t>
            </w:r>
          </w:p>
        </w:tc>
        <w:tc>
          <w:tcPr>
            <w:tcW w:w="960" w:type="dxa"/>
            <w:tcBorders>
              <w:top w:val="nil"/>
              <w:bottom w:val="nil"/>
            </w:tcBorders>
            <w:vAlign w:val="bottom"/>
          </w:tcPr>
          <w:p w14:paraId="4B56D7BE"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0,41</w:t>
            </w:r>
          </w:p>
        </w:tc>
        <w:tc>
          <w:tcPr>
            <w:tcW w:w="960" w:type="dxa"/>
            <w:tcBorders>
              <w:top w:val="nil"/>
              <w:bottom w:val="nil"/>
            </w:tcBorders>
            <w:vAlign w:val="bottom"/>
          </w:tcPr>
          <w:p w14:paraId="5D9F64DF"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0,33</w:t>
            </w:r>
          </w:p>
        </w:tc>
        <w:tc>
          <w:tcPr>
            <w:tcW w:w="960" w:type="dxa"/>
            <w:tcBorders>
              <w:top w:val="nil"/>
              <w:bottom w:val="nil"/>
            </w:tcBorders>
            <w:vAlign w:val="bottom"/>
          </w:tcPr>
          <w:p w14:paraId="46ED987A"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0,21</w:t>
            </w:r>
          </w:p>
        </w:tc>
        <w:tc>
          <w:tcPr>
            <w:tcW w:w="960" w:type="dxa"/>
            <w:tcBorders>
              <w:top w:val="nil"/>
              <w:bottom w:val="nil"/>
            </w:tcBorders>
            <w:vAlign w:val="bottom"/>
          </w:tcPr>
          <w:p w14:paraId="23FF5584"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w:t>
            </w:r>
          </w:p>
        </w:tc>
        <w:tc>
          <w:tcPr>
            <w:tcW w:w="960" w:type="dxa"/>
            <w:tcBorders>
              <w:top w:val="nil"/>
              <w:bottom w:val="nil"/>
            </w:tcBorders>
            <w:vAlign w:val="bottom"/>
          </w:tcPr>
          <w:p w14:paraId="15807096"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w:t>
            </w:r>
          </w:p>
        </w:tc>
        <w:tc>
          <w:tcPr>
            <w:tcW w:w="960" w:type="dxa"/>
            <w:tcBorders>
              <w:top w:val="nil"/>
              <w:bottom w:val="nil"/>
            </w:tcBorders>
            <w:vAlign w:val="bottom"/>
          </w:tcPr>
          <w:p w14:paraId="7B6BF6D7"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w:t>
            </w:r>
          </w:p>
        </w:tc>
        <w:tc>
          <w:tcPr>
            <w:tcW w:w="960" w:type="dxa"/>
            <w:tcBorders>
              <w:top w:val="nil"/>
              <w:bottom w:val="nil"/>
            </w:tcBorders>
            <w:vAlign w:val="bottom"/>
          </w:tcPr>
          <w:p w14:paraId="77E999D4"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w:t>
            </w:r>
          </w:p>
        </w:tc>
        <w:tc>
          <w:tcPr>
            <w:tcW w:w="840" w:type="dxa"/>
            <w:tcBorders>
              <w:top w:val="nil"/>
              <w:bottom w:val="nil"/>
            </w:tcBorders>
            <w:vAlign w:val="bottom"/>
          </w:tcPr>
          <w:p w14:paraId="57BF4071"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w:t>
            </w:r>
          </w:p>
        </w:tc>
        <w:tc>
          <w:tcPr>
            <w:tcW w:w="840" w:type="dxa"/>
            <w:tcBorders>
              <w:top w:val="nil"/>
              <w:bottom w:val="nil"/>
            </w:tcBorders>
            <w:vAlign w:val="bottom"/>
          </w:tcPr>
          <w:p w14:paraId="5F181494"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w:t>
            </w:r>
          </w:p>
        </w:tc>
        <w:tc>
          <w:tcPr>
            <w:tcW w:w="1030" w:type="dxa"/>
            <w:tcBorders>
              <w:top w:val="nil"/>
              <w:bottom w:val="nil"/>
            </w:tcBorders>
            <w:vAlign w:val="bottom"/>
          </w:tcPr>
          <w:p w14:paraId="39DA5053"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w:t>
            </w:r>
          </w:p>
        </w:tc>
        <w:tc>
          <w:tcPr>
            <w:tcW w:w="926" w:type="dxa"/>
            <w:tcBorders>
              <w:top w:val="nil"/>
              <w:bottom w:val="nil"/>
            </w:tcBorders>
            <w:vAlign w:val="bottom"/>
          </w:tcPr>
          <w:p w14:paraId="074862D6"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w:t>
            </w:r>
          </w:p>
        </w:tc>
      </w:tr>
      <w:tr w:rsidR="00665C5A" w:rsidRPr="00665C5A" w14:paraId="2F5FC306" w14:textId="77777777" w:rsidTr="00926437">
        <w:trPr>
          <w:cantSplit/>
        </w:trPr>
        <w:tc>
          <w:tcPr>
            <w:tcW w:w="588" w:type="dxa"/>
            <w:tcBorders>
              <w:top w:val="nil"/>
              <w:bottom w:val="nil"/>
            </w:tcBorders>
          </w:tcPr>
          <w:p w14:paraId="670A8A66" w14:textId="77777777" w:rsidR="00665C5A" w:rsidRPr="00665C5A" w:rsidRDefault="00665C5A" w:rsidP="00665C5A">
            <w:pPr>
              <w:spacing w:after="0" w:line="240" w:lineRule="auto"/>
              <w:rPr>
                <w:rFonts w:ascii="Times New Roman" w:eastAsia="Times New Roman" w:hAnsi="Times New Roman" w:cs="Times New Roman"/>
                <w:color w:val="FF0000"/>
                <w:sz w:val="24"/>
                <w:szCs w:val="20"/>
              </w:rPr>
            </w:pPr>
          </w:p>
        </w:tc>
        <w:tc>
          <w:tcPr>
            <w:tcW w:w="2880" w:type="dxa"/>
            <w:tcBorders>
              <w:top w:val="nil"/>
              <w:bottom w:val="nil"/>
            </w:tcBorders>
          </w:tcPr>
          <w:p w14:paraId="1A6C6591" w14:textId="77777777" w:rsidR="00665C5A" w:rsidRPr="00665C5A" w:rsidRDefault="00665C5A" w:rsidP="00665C5A">
            <w:pPr>
              <w:spacing w:after="0" w:line="240" w:lineRule="auto"/>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береза</w:t>
            </w:r>
          </w:p>
        </w:tc>
        <w:tc>
          <w:tcPr>
            <w:tcW w:w="960" w:type="dxa"/>
            <w:tcBorders>
              <w:top w:val="nil"/>
              <w:bottom w:val="nil"/>
            </w:tcBorders>
            <w:vAlign w:val="bottom"/>
          </w:tcPr>
          <w:p w14:paraId="4B811E7A"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263,0</w:t>
            </w:r>
          </w:p>
        </w:tc>
        <w:tc>
          <w:tcPr>
            <w:tcW w:w="960" w:type="dxa"/>
            <w:tcBorders>
              <w:top w:val="nil"/>
              <w:bottom w:val="nil"/>
            </w:tcBorders>
            <w:vAlign w:val="bottom"/>
          </w:tcPr>
          <w:p w14:paraId="337B0E01"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2,91</w:t>
            </w:r>
          </w:p>
        </w:tc>
        <w:tc>
          <w:tcPr>
            <w:tcW w:w="960" w:type="dxa"/>
            <w:tcBorders>
              <w:top w:val="nil"/>
              <w:bottom w:val="nil"/>
            </w:tcBorders>
            <w:vAlign w:val="bottom"/>
          </w:tcPr>
          <w:p w14:paraId="12D5147B"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2,33</w:t>
            </w:r>
          </w:p>
        </w:tc>
        <w:tc>
          <w:tcPr>
            <w:tcW w:w="960" w:type="dxa"/>
            <w:tcBorders>
              <w:top w:val="nil"/>
              <w:bottom w:val="nil"/>
            </w:tcBorders>
            <w:vAlign w:val="bottom"/>
          </w:tcPr>
          <w:p w14:paraId="137F7D8A"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0,37</w:t>
            </w:r>
          </w:p>
        </w:tc>
        <w:tc>
          <w:tcPr>
            <w:tcW w:w="960" w:type="dxa"/>
            <w:tcBorders>
              <w:top w:val="nil"/>
              <w:bottom w:val="nil"/>
            </w:tcBorders>
            <w:vAlign w:val="bottom"/>
          </w:tcPr>
          <w:p w14:paraId="1CFFDC38"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w:t>
            </w:r>
          </w:p>
        </w:tc>
        <w:tc>
          <w:tcPr>
            <w:tcW w:w="960" w:type="dxa"/>
            <w:tcBorders>
              <w:top w:val="nil"/>
              <w:bottom w:val="nil"/>
            </w:tcBorders>
            <w:vAlign w:val="bottom"/>
          </w:tcPr>
          <w:p w14:paraId="1EB015F4"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w:t>
            </w:r>
          </w:p>
        </w:tc>
        <w:tc>
          <w:tcPr>
            <w:tcW w:w="960" w:type="dxa"/>
            <w:tcBorders>
              <w:top w:val="nil"/>
              <w:bottom w:val="nil"/>
            </w:tcBorders>
            <w:vAlign w:val="bottom"/>
          </w:tcPr>
          <w:p w14:paraId="644701AA"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w:t>
            </w:r>
          </w:p>
        </w:tc>
        <w:tc>
          <w:tcPr>
            <w:tcW w:w="960" w:type="dxa"/>
            <w:tcBorders>
              <w:top w:val="nil"/>
              <w:bottom w:val="nil"/>
            </w:tcBorders>
            <w:vAlign w:val="bottom"/>
          </w:tcPr>
          <w:p w14:paraId="1317B04D"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w:t>
            </w:r>
          </w:p>
        </w:tc>
        <w:tc>
          <w:tcPr>
            <w:tcW w:w="840" w:type="dxa"/>
            <w:tcBorders>
              <w:top w:val="nil"/>
              <w:bottom w:val="nil"/>
            </w:tcBorders>
            <w:vAlign w:val="bottom"/>
          </w:tcPr>
          <w:p w14:paraId="0ED32FC6"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w:t>
            </w:r>
          </w:p>
        </w:tc>
        <w:tc>
          <w:tcPr>
            <w:tcW w:w="840" w:type="dxa"/>
            <w:tcBorders>
              <w:top w:val="nil"/>
              <w:bottom w:val="nil"/>
            </w:tcBorders>
            <w:vAlign w:val="bottom"/>
          </w:tcPr>
          <w:p w14:paraId="56DC8270"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w:t>
            </w:r>
          </w:p>
        </w:tc>
        <w:tc>
          <w:tcPr>
            <w:tcW w:w="1030" w:type="dxa"/>
            <w:tcBorders>
              <w:top w:val="nil"/>
              <w:bottom w:val="nil"/>
            </w:tcBorders>
            <w:vAlign w:val="bottom"/>
          </w:tcPr>
          <w:p w14:paraId="6484F5C7"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w:t>
            </w:r>
          </w:p>
        </w:tc>
        <w:tc>
          <w:tcPr>
            <w:tcW w:w="926" w:type="dxa"/>
            <w:tcBorders>
              <w:top w:val="nil"/>
              <w:bottom w:val="nil"/>
            </w:tcBorders>
            <w:vAlign w:val="bottom"/>
          </w:tcPr>
          <w:p w14:paraId="5BD5AD21"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w:t>
            </w:r>
          </w:p>
        </w:tc>
      </w:tr>
      <w:tr w:rsidR="00665C5A" w:rsidRPr="00665C5A" w14:paraId="703173A2" w14:textId="77777777" w:rsidTr="00926437">
        <w:trPr>
          <w:cantSplit/>
        </w:trPr>
        <w:tc>
          <w:tcPr>
            <w:tcW w:w="588" w:type="dxa"/>
            <w:tcBorders>
              <w:top w:val="nil"/>
              <w:bottom w:val="nil"/>
            </w:tcBorders>
          </w:tcPr>
          <w:p w14:paraId="07C99693" w14:textId="77777777" w:rsidR="00665C5A" w:rsidRPr="00665C5A" w:rsidRDefault="00665C5A" w:rsidP="00665C5A">
            <w:pPr>
              <w:spacing w:after="0" w:line="240" w:lineRule="auto"/>
              <w:rPr>
                <w:rFonts w:ascii="Times New Roman" w:eastAsia="Times New Roman" w:hAnsi="Times New Roman" w:cs="Times New Roman"/>
                <w:color w:val="FF0000"/>
                <w:sz w:val="24"/>
                <w:szCs w:val="20"/>
              </w:rPr>
            </w:pPr>
          </w:p>
        </w:tc>
        <w:tc>
          <w:tcPr>
            <w:tcW w:w="2880" w:type="dxa"/>
            <w:tcBorders>
              <w:top w:val="nil"/>
              <w:bottom w:val="nil"/>
            </w:tcBorders>
          </w:tcPr>
          <w:p w14:paraId="5BA22D43" w14:textId="77777777" w:rsidR="00665C5A" w:rsidRPr="00665C5A" w:rsidRDefault="00665C5A" w:rsidP="00665C5A">
            <w:pPr>
              <w:spacing w:after="0" w:line="240" w:lineRule="auto"/>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осина</w:t>
            </w:r>
          </w:p>
        </w:tc>
        <w:tc>
          <w:tcPr>
            <w:tcW w:w="960" w:type="dxa"/>
            <w:tcBorders>
              <w:top w:val="nil"/>
              <w:bottom w:val="nil"/>
            </w:tcBorders>
            <w:vAlign w:val="bottom"/>
          </w:tcPr>
          <w:p w14:paraId="77AF5574"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10,8</w:t>
            </w:r>
          </w:p>
        </w:tc>
        <w:tc>
          <w:tcPr>
            <w:tcW w:w="960" w:type="dxa"/>
            <w:tcBorders>
              <w:top w:val="nil"/>
              <w:bottom w:val="nil"/>
            </w:tcBorders>
            <w:vAlign w:val="bottom"/>
          </w:tcPr>
          <w:p w14:paraId="1C6E357C"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0,21</w:t>
            </w:r>
          </w:p>
        </w:tc>
        <w:tc>
          <w:tcPr>
            <w:tcW w:w="960" w:type="dxa"/>
            <w:tcBorders>
              <w:top w:val="nil"/>
              <w:bottom w:val="nil"/>
            </w:tcBorders>
            <w:vAlign w:val="bottom"/>
          </w:tcPr>
          <w:p w14:paraId="4B0690B7"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0,17</w:t>
            </w:r>
          </w:p>
        </w:tc>
        <w:tc>
          <w:tcPr>
            <w:tcW w:w="960" w:type="dxa"/>
            <w:tcBorders>
              <w:top w:val="nil"/>
              <w:bottom w:val="nil"/>
            </w:tcBorders>
            <w:vAlign w:val="bottom"/>
          </w:tcPr>
          <w:p w14:paraId="55EA9EEF"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0,03</w:t>
            </w:r>
          </w:p>
        </w:tc>
        <w:tc>
          <w:tcPr>
            <w:tcW w:w="960" w:type="dxa"/>
            <w:tcBorders>
              <w:top w:val="nil"/>
              <w:bottom w:val="nil"/>
            </w:tcBorders>
            <w:vAlign w:val="bottom"/>
          </w:tcPr>
          <w:p w14:paraId="24E02A97"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w:t>
            </w:r>
          </w:p>
        </w:tc>
        <w:tc>
          <w:tcPr>
            <w:tcW w:w="960" w:type="dxa"/>
            <w:tcBorders>
              <w:top w:val="nil"/>
              <w:bottom w:val="nil"/>
            </w:tcBorders>
            <w:vAlign w:val="bottom"/>
          </w:tcPr>
          <w:p w14:paraId="46CEAEAF"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w:t>
            </w:r>
          </w:p>
        </w:tc>
        <w:tc>
          <w:tcPr>
            <w:tcW w:w="960" w:type="dxa"/>
            <w:tcBorders>
              <w:top w:val="nil"/>
              <w:bottom w:val="nil"/>
            </w:tcBorders>
            <w:vAlign w:val="bottom"/>
          </w:tcPr>
          <w:p w14:paraId="02104286"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w:t>
            </w:r>
          </w:p>
        </w:tc>
        <w:tc>
          <w:tcPr>
            <w:tcW w:w="960" w:type="dxa"/>
            <w:tcBorders>
              <w:top w:val="nil"/>
              <w:bottom w:val="nil"/>
            </w:tcBorders>
            <w:vAlign w:val="bottom"/>
          </w:tcPr>
          <w:p w14:paraId="44D4C514"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w:t>
            </w:r>
          </w:p>
        </w:tc>
        <w:tc>
          <w:tcPr>
            <w:tcW w:w="840" w:type="dxa"/>
            <w:tcBorders>
              <w:top w:val="nil"/>
              <w:bottom w:val="nil"/>
            </w:tcBorders>
            <w:vAlign w:val="bottom"/>
          </w:tcPr>
          <w:p w14:paraId="3199652A"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w:t>
            </w:r>
          </w:p>
        </w:tc>
        <w:tc>
          <w:tcPr>
            <w:tcW w:w="840" w:type="dxa"/>
            <w:tcBorders>
              <w:top w:val="nil"/>
              <w:bottom w:val="nil"/>
            </w:tcBorders>
            <w:vAlign w:val="bottom"/>
          </w:tcPr>
          <w:p w14:paraId="64CABF04"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w:t>
            </w:r>
          </w:p>
        </w:tc>
        <w:tc>
          <w:tcPr>
            <w:tcW w:w="1030" w:type="dxa"/>
            <w:tcBorders>
              <w:top w:val="nil"/>
              <w:bottom w:val="nil"/>
            </w:tcBorders>
            <w:vAlign w:val="bottom"/>
          </w:tcPr>
          <w:p w14:paraId="510EF696"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w:t>
            </w:r>
          </w:p>
        </w:tc>
        <w:tc>
          <w:tcPr>
            <w:tcW w:w="926" w:type="dxa"/>
            <w:tcBorders>
              <w:top w:val="nil"/>
              <w:bottom w:val="nil"/>
            </w:tcBorders>
            <w:vAlign w:val="bottom"/>
          </w:tcPr>
          <w:p w14:paraId="4616B52E"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w:t>
            </w:r>
          </w:p>
        </w:tc>
      </w:tr>
      <w:tr w:rsidR="00665C5A" w:rsidRPr="00665C5A" w14:paraId="512ADD54" w14:textId="77777777" w:rsidTr="00926437">
        <w:trPr>
          <w:cantSplit/>
        </w:trPr>
        <w:tc>
          <w:tcPr>
            <w:tcW w:w="588" w:type="dxa"/>
            <w:tcBorders>
              <w:top w:val="nil"/>
              <w:bottom w:val="nil"/>
            </w:tcBorders>
          </w:tcPr>
          <w:p w14:paraId="342E0A75" w14:textId="77777777" w:rsidR="00665C5A" w:rsidRPr="00665C5A" w:rsidRDefault="00665C5A" w:rsidP="00665C5A">
            <w:pPr>
              <w:spacing w:after="0" w:line="240" w:lineRule="auto"/>
              <w:rPr>
                <w:rFonts w:ascii="Times New Roman" w:eastAsia="Times New Roman" w:hAnsi="Times New Roman" w:cs="Times New Roman"/>
                <w:color w:val="FF0000"/>
                <w:sz w:val="24"/>
                <w:szCs w:val="20"/>
              </w:rPr>
            </w:pPr>
          </w:p>
        </w:tc>
        <w:tc>
          <w:tcPr>
            <w:tcW w:w="2880" w:type="dxa"/>
            <w:tcBorders>
              <w:top w:val="nil"/>
              <w:bottom w:val="nil"/>
            </w:tcBorders>
          </w:tcPr>
          <w:p w14:paraId="6554070A" w14:textId="2DEFC58A" w:rsidR="00665C5A" w:rsidRPr="00665C5A" w:rsidRDefault="00926437" w:rsidP="00665C5A">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В</w:t>
            </w:r>
            <w:r w:rsidR="00665C5A" w:rsidRPr="00665C5A">
              <w:rPr>
                <w:rFonts w:ascii="Times New Roman" w:eastAsia="Times New Roman" w:hAnsi="Times New Roman" w:cs="Times New Roman"/>
                <w:sz w:val="24"/>
                <w:szCs w:val="20"/>
              </w:rPr>
              <w:t>сего рубок ухода за лесом</w:t>
            </w:r>
          </w:p>
        </w:tc>
        <w:tc>
          <w:tcPr>
            <w:tcW w:w="960" w:type="dxa"/>
            <w:tcBorders>
              <w:top w:val="nil"/>
              <w:bottom w:val="nil"/>
            </w:tcBorders>
            <w:vAlign w:val="bottom"/>
          </w:tcPr>
          <w:p w14:paraId="639EF0FC"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2090,2</w:t>
            </w:r>
          </w:p>
        </w:tc>
        <w:tc>
          <w:tcPr>
            <w:tcW w:w="960" w:type="dxa"/>
            <w:tcBorders>
              <w:top w:val="nil"/>
              <w:bottom w:val="nil"/>
            </w:tcBorders>
            <w:vAlign w:val="bottom"/>
          </w:tcPr>
          <w:p w14:paraId="638FD208"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83,03</w:t>
            </w:r>
          </w:p>
        </w:tc>
        <w:tc>
          <w:tcPr>
            <w:tcW w:w="960" w:type="dxa"/>
            <w:tcBorders>
              <w:top w:val="nil"/>
              <w:bottom w:val="nil"/>
            </w:tcBorders>
            <w:vAlign w:val="bottom"/>
          </w:tcPr>
          <w:p w14:paraId="1F79589F"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64,9</w:t>
            </w:r>
          </w:p>
        </w:tc>
        <w:tc>
          <w:tcPr>
            <w:tcW w:w="960" w:type="dxa"/>
            <w:tcBorders>
              <w:top w:val="nil"/>
              <w:bottom w:val="nil"/>
            </w:tcBorders>
            <w:vAlign w:val="bottom"/>
          </w:tcPr>
          <w:p w14:paraId="0D498BD4"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38,52</w:t>
            </w:r>
          </w:p>
        </w:tc>
        <w:tc>
          <w:tcPr>
            <w:tcW w:w="960" w:type="dxa"/>
            <w:tcBorders>
              <w:top w:val="nil"/>
              <w:bottom w:val="nil"/>
            </w:tcBorders>
            <w:vAlign w:val="bottom"/>
          </w:tcPr>
          <w:p w14:paraId="5986031B"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335,8</w:t>
            </w:r>
          </w:p>
        </w:tc>
        <w:tc>
          <w:tcPr>
            <w:tcW w:w="960" w:type="dxa"/>
            <w:tcBorders>
              <w:top w:val="nil"/>
              <w:bottom w:val="nil"/>
            </w:tcBorders>
            <w:vAlign w:val="bottom"/>
          </w:tcPr>
          <w:p w14:paraId="0531FA67"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10,8</w:t>
            </w:r>
          </w:p>
        </w:tc>
        <w:tc>
          <w:tcPr>
            <w:tcW w:w="960" w:type="dxa"/>
            <w:tcBorders>
              <w:top w:val="nil"/>
              <w:bottom w:val="nil"/>
            </w:tcBorders>
            <w:vAlign w:val="bottom"/>
          </w:tcPr>
          <w:p w14:paraId="696001DB"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8,64</w:t>
            </w:r>
          </w:p>
        </w:tc>
        <w:tc>
          <w:tcPr>
            <w:tcW w:w="960" w:type="dxa"/>
            <w:tcBorders>
              <w:top w:val="nil"/>
              <w:bottom w:val="nil"/>
            </w:tcBorders>
            <w:vAlign w:val="bottom"/>
          </w:tcPr>
          <w:p w14:paraId="2334107E"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5,10</w:t>
            </w:r>
          </w:p>
        </w:tc>
        <w:tc>
          <w:tcPr>
            <w:tcW w:w="840" w:type="dxa"/>
            <w:tcBorders>
              <w:top w:val="nil"/>
              <w:bottom w:val="nil"/>
            </w:tcBorders>
            <w:vAlign w:val="bottom"/>
          </w:tcPr>
          <w:p w14:paraId="1F6974C3"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4,4</w:t>
            </w:r>
          </w:p>
        </w:tc>
        <w:tc>
          <w:tcPr>
            <w:tcW w:w="840" w:type="dxa"/>
            <w:tcBorders>
              <w:top w:val="nil"/>
              <w:bottom w:val="nil"/>
            </w:tcBorders>
            <w:vAlign w:val="bottom"/>
          </w:tcPr>
          <w:p w14:paraId="2BB11F27"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0,2</w:t>
            </w:r>
          </w:p>
        </w:tc>
        <w:tc>
          <w:tcPr>
            <w:tcW w:w="1030" w:type="dxa"/>
            <w:tcBorders>
              <w:top w:val="nil"/>
              <w:bottom w:val="nil"/>
            </w:tcBorders>
            <w:vAlign w:val="bottom"/>
          </w:tcPr>
          <w:p w14:paraId="4504EB7E"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16,1</w:t>
            </w:r>
          </w:p>
        </w:tc>
        <w:tc>
          <w:tcPr>
            <w:tcW w:w="926" w:type="dxa"/>
            <w:tcBorders>
              <w:top w:val="nil"/>
              <w:bottom w:val="nil"/>
            </w:tcBorders>
            <w:vAlign w:val="bottom"/>
          </w:tcPr>
          <w:p w14:paraId="68CB0FD2"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13,0</w:t>
            </w:r>
          </w:p>
        </w:tc>
      </w:tr>
      <w:tr w:rsidR="00665C5A" w:rsidRPr="00665C5A" w14:paraId="37FF4DA0" w14:textId="77777777" w:rsidTr="00926437">
        <w:trPr>
          <w:cantSplit/>
        </w:trPr>
        <w:tc>
          <w:tcPr>
            <w:tcW w:w="588" w:type="dxa"/>
            <w:tcBorders>
              <w:top w:val="nil"/>
              <w:bottom w:val="nil"/>
            </w:tcBorders>
          </w:tcPr>
          <w:p w14:paraId="5EC3F64B" w14:textId="77777777" w:rsidR="00665C5A" w:rsidRPr="00665C5A" w:rsidRDefault="00665C5A" w:rsidP="00665C5A">
            <w:pPr>
              <w:spacing w:after="0" w:line="240" w:lineRule="auto"/>
              <w:jc w:val="right"/>
              <w:rPr>
                <w:rFonts w:ascii="Times New Roman" w:eastAsia="Times New Roman" w:hAnsi="Times New Roman" w:cs="Times New Roman"/>
                <w:color w:val="FF0000"/>
                <w:sz w:val="24"/>
                <w:szCs w:val="20"/>
              </w:rPr>
            </w:pPr>
            <w:r w:rsidRPr="00665C5A">
              <w:rPr>
                <w:rFonts w:ascii="Times New Roman" w:eastAsia="Times New Roman" w:hAnsi="Times New Roman" w:cs="Times New Roman"/>
                <w:sz w:val="24"/>
                <w:szCs w:val="20"/>
              </w:rPr>
              <w:t>2)</w:t>
            </w:r>
          </w:p>
        </w:tc>
        <w:tc>
          <w:tcPr>
            <w:tcW w:w="2880" w:type="dxa"/>
            <w:tcBorders>
              <w:top w:val="nil"/>
              <w:bottom w:val="nil"/>
            </w:tcBorders>
          </w:tcPr>
          <w:p w14:paraId="1ECC87AB" w14:textId="77777777" w:rsidR="00665C5A" w:rsidRPr="00665C5A" w:rsidRDefault="00665C5A" w:rsidP="00665C5A">
            <w:pPr>
              <w:spacing w:after="0" w:line="240" w:lineRule="auto"/>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выборочные санитарные рубки, всего</w:t>
            </w:r>
          </w:p>
        </w:tc>
        <w:tc>
          <w:tcPr>
            <w:tcW w:w="960" w:type="dxa"/>
            <w:tcBorders>
              <w:top w:val="nil"/>
              <w:bottom w:val="nil"/>
            </w:tcBorders>
            <w:vAlign w:val="bottom"/>
          </w:tcPr>
          <w:p w14:paraId="277D7E98"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161,8</w:t>
            </w:r>
          </w:p>
        </w:tc>
        <w:tc>
          <w:tcPr>
            <w:tcW w:w="960" w:type="dxa"/>
            <w:tcBorders>
              <w:top w:val="nil"/>
              <w:bottom w:val="nil"/>
            </w:tcBorders>
            <w:vAlign w:val="bottom"/>
          </w:tcPr>
          <w:p w14:paraId="146E4E09"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3,37</w:t>
            </w:r>
          </w:p>
        </w:tc>
        <w:tc>
          <w:tcPr>
            <w:tcW w:w="960" w:type="dxa"/>
            <w:tcBorders>
              <w:top w:val="nil"/>
              <w:bottom w:val="nil"/>
            </w:tcBorders>
            <w:vAlign w:val="bottom"/>
          </w:tcPr>
          <w:p w14:paraId="66B46750"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2,68</w:t>
            </w:r>
          </w:p>
        </w:tc>
        <w:tc>
          <w:tcPr>
            <w:tcW w:w="960" w:type="dxa"/>
            <w:tcBorders>
              <w:top w:val="nil"/>
              <w:bottom w:val="nil"/>
            </w:tcBorders>
            <w:vAlign w:val="bottom"/>
          </w:tcPr>
          <w:p w14:paraId="31EC632C"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w:t>
            </w:r>
          </w:p>
        </w:tc>
        <w:tc>
          <w:tcPr>
            <w:tcW w:w="960" w:type="dxa"/>
            <w:tcBorders>
              <w:top w:val="nil"/>
              <w:bottom w:val="nil"/>
            </w:tcBorders>
            <w:vAlign w:val="bottom"/>
          </w:tcPr>
          <w:p w14:paraId="54A5532B"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138,6</w:t>
            </w:r>
          </w:p>
        </w:tc>
        <w:tc>
          <w:tcPr>
            <w:tcW w:w="960" w:type="dxa"/>
            <w:tcBorders>
              <w:top w:val="nil"/>
              <w:bottom w:val="nil"/>
            </w:tcBorders>
            <w:vAlign w:val="bottom"/>
          </w:tcPr>
          <w:p w14:paraId="65747DB3"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2,0</w:t>
            </w:r>
          </w:p>
        </w:tc>
        <w:tc>
          <w:tcPr>
            <w:tcW w:w="960" w:type="dxa"/>
            <w:tcBorders>
              <w:top w:val="nil"/>
              <w:bottom w:val="nil"/>
            </w:tcBorders>
            <w:vAlign w:val="bottom"/>
          </w:tcPr>
          <w:p w14:paraId="41071724"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0,1</w:t>
            </w:r>
          </w:p>
        </w:tc>
        <w:tc>
          <w:tcPr>
            <w:tcW w:w="960" w:type="dxa"/>
            <w:tcBorders>
              <w:top w:val="nil"/>
              <w:bottom w:val="nil"/>
            </w:tcBorders>
            <w:vAlign w:val="bottom"/>
          </w:tcPr>
          <w:p w14:paraId="480F951F"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w:t>
            </w:r>
          </w:p>
        </w:tc>
        <w:tc>
          <w:tcPr>
            <w:tcW w:w="840" w:type="dxa"/>
            <w:tcBorders>
              <w:top w:val="nil"/>
              <w:bottom w:val="nil"/>
            </w:tcBorders>
            <w:vAlign w:val="bottom"/>
          </w:tcPr>
          <w:p w14:paraId="18D8A653"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w:t>
            </w:r>
          </w:p>
        </w:tc>
        <w:tc>
          <w:tcPr>
            <w:tcW w:w="840" w:type="dxa"/>
            <w:tcBorders>
              <w:top w:val="nil"/>
              <w:bottom w:val="nil"/>
            </w:tcBorders>
            <w:vAlign w:val="bottom"/>
          </w:tcPr>
          <w:p w14:paraId="4A716C62"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w:t>
            </w:r>
          </w:p>
        </w:tc>
        <w:tc>
          <w:tcPr>
            <w:tcW w:w="1030" w:type="dxa"/>
            <w:tcBorders>
              <w:top w:val="nil"/>
              <w:bottom w:val="nil"/>
            </w:tcBorders>
            <w:vAlign w:val="bottom"/>
          </w:tcPr>
          <w:p w14:paraId="7C57C836"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85,7</w:t>
            </w:r>
          </w:p>
        </w:tc>
        <w:tc>
          <w:tcPr>
            <w:tcW w:w="926" w:type="dxa"/>
            <w:tcBorders>
              <w:top w:val="nil"/>
              <w:bottom w:val="nil"/>
            </w:tcBorders>
            <w:vAlign w:val="bottom"/>
          </w:tcPr>
          <w:p w14:paraId="4EA8ACF0"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59,3</w:t>
            </w:r>
          </w:p>
        </w:tc>
      </w:tr>
      <w:tr w:rsidR="00665C5A" w:rsidRPr="00665C5A" w14:paraId="34B98C6D" w14:textId="77777777" w:rsidTr="00926437">
        <w:trPr>
          <w:cantSplit/>
        </w:trPr>
        <w:tc>
          <w:tcPr>
            <w:tcW w:w="588" w:type="dxa"/>
            <w:tcBorders>
              <w:top w:val="nil"/>
              <w:bottom w:val="nil"/>
            </w:tcBorders>
          </w:tcPr>
          <w:p w14:paraId="5851D62E" w14:textId="77777777" w:rsidR="00665C5A" w:rsidRPr="00665C5A" w:rsidRDefault="00665C5A" w:rsidP="00665C5A">
            <w:pPr>
              <w:spacing w:after="0" w:line="240" w:lineRule="auto"/>
              <w:rPr>
                <w:rFonts w:ascii="Times New Roman" w:eastAsia="Times New Roman" w:hAnsi="Times New Roman" w:cs="Times New Roman"/>
                <w:color w:val="FF0000"/>
                <w:sz w:val="24"/>
                <w:szCs w:val="20"/>
              </w:rPr>
            </w:pPr>
          </w:p>
        </w:tc>
        <w:tc>
          <w:tcPr>
            <w:tcW w:w="2880" w:type="dxa"/>
            <w:tcBorders>
              <w:top w:val="nil"/>
              <w:bottom w:val="nil"/>
            </w:tcBorders>
          </w:tcPr>
          <w:p w14:paraId="5692817F" w14:textId="77777777" w:rsidR="00665C5A" w:rsidRPr="00665C5A" w:rsidRDefault="00665C5A" w:rsidP="00665C5A">
            <w:pPr>
              <w:spacing w:after="0" w:line="240" w:lineRule="auto"/>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в том числе: береза</w:t>
            </w:r>
          </w:p>
        </w:tc>
        <w:tc>
          <w:tcPr>
            <w:tcW w:w="960" w:type="dxa"/>
            <w:tcBorders>
              <w:top w:val="nil"/>
              <w:bottom w:val="nil"/>
            </w:tcBorders>
            <w:vAlign w:val="bottom"/>
          </w:tcPr>
          <w:p w14:paraId="4D7EB65C"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161,8</w:t>
            </w:r>
          </w:p>
        </w:tc>
        <w:tc>
          <w:tcPr>
            <w:tcW w:w="960" w:type="dxa"/>
            <w:tcBorders>
              <w:top w:val="nil"/>
              <w:bottom w:val="nil"/>
            </w:tcBorders>
            <w:vAlign w:val="bottom"/>
          </w:tcPr>
          <w:p w14:paraId="1126BD5E"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3,37</w:t>
            </w:r>
          </w:p>
        </w:tc>
        <w:tc>
          <w:tcPr>
            <w:tcW w:w="960" w:type="dxa"/>
            <w:tcBorders>
              <w:top w:val="nil"/>
              <w:bottom w:val="nil"/>
            </w:tcBorders>
            <w:vAlign w:val="bottom"/>
          </w:tcPr>
          <w:p w14:paraId="163B7FBD"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2,68</w:t>
            </w:r>
          </w:p>
        </w:tc>
        <w:tc>
          <w:tcPr>
            <w:tcW w:w="960" w:type="dxa"/>
            <w:tcBorders>
              <w:top w:val="nil"/>
              <w:bottom w:val="nil"/>
            </w:tcBorders>
            <w:vAlign w:val="bottom"/>
          </w:tcPr>
          <w:p w14:paraId="03A03F2B"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w:t>
            </w:r>
          </w:p>
        </w:tc>
        <w:tc>
          <w:tcPr>
            <w:tcW w:w="960" w:type="dxa"/>
            <w:tcBorders>
              <w:top w:val="nil"/>
              <w:bottom w:val="nil"/>
            </w:tcBorders>
            <w:vAlign w:val="bottom"/>
          </w:tcPr>
          <w:p w14:paraId="35A40F5E"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138,6</w:t>
            </w:r>
          </w:p>
        </w:tc>
        <w:tc>
          <w:tcPr>
            <w:tcW w:w="960" w:type="dxa"/>
            <w:tcBorders>
              <w:top w:val="nil"/>
              <w:bottom w:val="nil"/>
            </w:tcBorders>
            <w:vAlign w:val="bottom"/>
          </w:tcPr>
          <w:p w14:paraId="71EE4C35"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2,0</w:t>
            </w:r>
          </w:p>
        </w:tc>
        <w:tc>
          <w:tcPr>
            <w:tcW w:w="960" w:type="dxa"/>
            <w:tcBorders>
              <w:top w:val="nil"/>
              <w:bottom w:val="nil"/>
            </w:tcBorders>
            <w:vAlign w:val="bottom"/>
          </w:tcPr>
          <w:p w14:paraId="5DEE7CE5"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0,1</w:t>
            </w:r>
          </w:p>
        </w:tc>
        <w:tc>
          <w:tcPr>
            <w:tcW w:w="960" w:type="dxa"/>
            <w:tcBorders>
              <w:top w:val="nil"/>
              <w:bottom w:val="nil"/>
            </w:tcBorders>
            <w:vAlign w:val="bottom"/>
          </w:tcPr>
          <w:p w14:paraId="213A4FE9"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w:t>
            </w:r>
          </w:p>
        </w:tc>
        <w:tc>
          <w:tcPr>
            <w:tcW w:w="840" w:type="dxa"/>
            <w:tcBorders>
              <w:top w:val="nil"/>
              <w:bottom w:val="nil"/>
            </w:tcBorders>
            <w:vAlign w:val="bottom"/>
          </w:tcPr>
          <w:p w14:paraId="551854A4"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w:t>
            </w:r>
          </w:p>
        </w:tc>
        <w:tc>
          <w:tcPr>
            <w:tcW w:w="840" w:type="dxa"/>
            <w:tcBorders>
              <w:top w:val="nil"/>
              <w:bottom w:val="nil"/>
            </w:tcBorders>
            <w:vAlign w:val="bottom"/>
          </w:tcPr>
          <w:p w14:paraId="2173FDDC"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w:t>
            </w:r>
          </w:p>
        </w:tc>
        <w:tc>
          <w:tcPr>
            <w:tcW w:w="1030" w:type="dxa"/>
            <w:tcBorders>
              <w:top w:val="nil"/>
              <w:bottom w:val="nil"/>
            </w:tcBorders>
            <w:vAlign w:val="bottom"/>
          </w:tcPr>
          <w:p w14:paraId="79DE9212"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85,7</w:t>
            </w:r>
          </w:p>
        </w:tc>
        <w:tc>
          <w:tcPr>
            <w:tcW w:w="926" w:type="dxa"/>
            <w:tcBorders>
              <w:top w:val="nil"/>
              <w:bottom w:val="nil"/>
            </w:tcBorders>
            <w:vAlign w:val="bottom"/>
          </w:tcPr>
          <w:p w14:paraId="6A96C2BC"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59,3</w:t>
            </w:r>
          </w:p>
        </w:tc>
      </w:tr>
      <w:tr w:rsidR="00665C5A" w:rsidRPr="00665C5A" w14:paraId="2014DE22" w14:textId="77777777" w:rsidTr="00926437">
        <w:trPr>
          <w:cantSplit/>
        </w:trPr>
        <w:tc>
          <w:tcPr>
            <w:tcW w:w="588" w:type="dxa"/>
            <w:tcBorders>
              <w:top w:val="nil"/>
              <w:bottom w:val="nil"/>
            </w:tcBorders>
          </w:tcPr>
          <w:p w14:paraId="4D4CFB2D" w14:textId="77777777" w:rsidR="00665C5A" w:rsidRPr="00665C5A" w:rsidRDefault="00665C5A" w:rsidP="00665C5A">
            <w:pPr>
              <w:spacing w:after="0" w:line="240" w:lineRule="auto"/>
              <w:jc w:val="center"/>
              <w:rPr>
                <w:rFonts w:ascii="Times New Roman" w:eastAsia="Times New Roman" w:hAnsi="Times New Roman" w:cs="Times New Roman"/>
                <w:sz w:val="24"/>
                <w:szCs w:val="20"/>
              </w:rPr>
            </w:pPr>
          </w:p>
        </w:tc>
        <w:tc>
          <w:tcPr>
            <w:tcW w:w="2880" w:type="dxa"/>
            <w:tcBorders>
              <w:top w:val="nil"/>
              <w:bottom w:val="nil"/>
            </w:tcBorders>
          </w:tcPr>
          <w:p w14:paraId="1D4CD56D" w14:textId="77777777" w:rsidR="00665C5A" w:rsidRPr="00665C5A" w:rsidRDefault="00665C5A" w:rsidP="00665C5A">
            <w:pPr>
              <w:spacing w:after="0" w:line="240" w:lineRule="auto"/>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Всего рубок промежуточного пользования</w:t>
            </w:r>
          </w:p>
        </w:tc>
        <w:tc>
          <w:tcPr>
            <w:tcW w:w="960" w:type="dxa"/>
            <w:tcBorders>
              <w:top w:val="nil"/>
              <w:bottom w:val="nil"/>
            </w:tcBorders>
            <w:vAlign w:val="bottom"/>
          </w:tcPr>
          <w:p w14:paraId="27A4758A"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2252,0</w:t>
            </w:r>
          </w:p>
        </w:tc>
        <w:tc>
          <w:tcPr>
            <w:tcW w:w="960" w:type="dxa"/>
            <w:tcBorders>
              <w:top w:val="nil"/>
              <w:bottom w:val="nil"/>
            </w:tcBorders>
            <w:vAlign w:val="bottom"/>
          </w:tcPr>
          <w:p w14:paraId="6B3DF8C9"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86,4</w:t>
            </w:r>
          </w:p>
        </w:tc>
        <w:tc>
          <w:tcPr>
            <w:tcW w:w="960" w:type="dxa"/>
            <w:tcBorders>
              <w:top w:val="nil"/>
              <w:bottom w:val="nil"/>
            </w:tcBorders>
            <w:vAlign w:val="bottom"/>
          </w:tcPr>
          <w:p w14:paraId="437E2610"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67,58</w:t>
            </w:r>
          </w:p>
        </w:tc>
        <w:tc>
          <w:tcPr>
            <w:tcW w:w="960" w:type="dxa"/>
            <w:tcBorders>
              <w:top w:val="nil"/>
              <w:bottom w:val="nil"/>
            </w:tcBorders>
            <w:vAlign w:val="bottom"/>
          </w:tcPr>
          <w:p w14:paraId="59871525"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38,52</w:t>
            </w:r>
          </w:p>
        </w:tc>
        <w:tc>
          <w:tcPr>
            <w:tcW w:w="960" w:type="dxa"/>
            <w:tcBorders>
              <w:top w:val="nil"/>
              <w:bottom w:val="nil"/>
            </w:tcBorders>
            <w:vAlign w:val="bottom"/>
          </w:tcPr>
          <w:p w14:paraId="2E430469"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474,4</w:t>
            </w:r>
          </w:p>
        </w:tc>
        <w:tc>
          <w:tcPr>
            <w:tcW w:w="960" w:type="dxa"/>
            <w:tcBorders>
              <w:top w:val="nil"/>
              <w:bottom w:val="nil"/>
            </w:tcBorders>
            <w:vAlign w:val="bottom"/>
          </w:tcPr>
          <w:p w14:paraId="5C0CED0F"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12,8</w:t>
            </w:r>
          </w:p>
        </w:tc>
        <w:tc>
          <w:tcPr>
            <w:tcW w:w="960" w:type="dxa"/>
            <w:tcBorders>
              <w:top w:val="nil"/>
              <w:bottom w:val="nil"/>
            </w:tcBorders>
            <w:vAlign w:val="bottom"/>
          </w:tcPr>
          <w:p w14:paraId="76EF4C23"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8,74</w:t>
            </w:r>
          </w:p>
        </w:tc>
        <w:tc>
          <w:tcPr>
            <w:tcW w:w="960" w:type="dxa"/>
            <w:tcBorders>
              <w:top w:val="nil"/>
              <w:bottom w:val="nil"/>
            </w:tcBorders>
            <w:vAlign w:val="bottom"/>
          </w:tcPr>
          <w:p w14:paraId="5548C5F0"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5,10</w:t>
            </w:r>
          </w:p>
        </w:tc>
        <w:tc>
          <w:tcPr>
            <w:tcW w:w="840" w:type="dxa"/>
            <w:tcBorders>
              <w:top w:val="nil"/>
              <w:bottom w:val="nil"/>
            </w:tcBorders>
            <w:vAlign w:val="bottom"/>
          </w:tcPr>
          <w:p w14:paraId="63DE5F54"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4,4</w:t>
            </w:r>
          </w:p>
        </w:tc>
        <w:tc>
          <w:tcPr>
            <w:tcW w:w="840" w:type="dxa"/>
            <w:tcBorders>
              <w:top w:val="nil"/>
              <w:bottom w:val="nil"/>
            </w:tcBorders>
            <w:vAlign w:val="bottom"/>
          </w:tcPr>
          <w:p w14:paraId="64FBFCDE"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0,2</w:t>
            </w:r>
          </w:p>
        </w:tc>
        <w:tc>
          <w:tcPr>
            <w:tcW w:w="1030" w:type="dxa"/>
            <w:tcBorders>
              <w:top w:val="nil"/>
              <w:bottom w:val="nil"/>
            </w:tcBorders>
            <w:vAlign w:val="bottom"/>
          </w:tcPr>
          <w:p w14:paraId="3220CB4F"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21,1</w:t>
            </w:r>
          </w:p>
        </w:tc>
        <w:tc>
          <w:tcPr>
            <w:tcW w:w="926" w:type="dxa"/>
            <w:tcBorders>
              <w:top w:val="nil"/>
              <w:bottom w:val="nil"/>
            </w:tcBorders>
            <w:vAlign w:val="bottom"/>
          </w:tcPr>
          <w:p w14:paraId="2F245670"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14,8</w:t>
            </w:r>
          </w:p>
        </w:tc>
      </w:tr>
      <w:tr w:rsidR="00665C5A" w:rsidRPr="00665C5A" w14:paraId="13A90667" w14:textId="77777777" w:rsidTr="00926437">
        <w:trPr>
          <w:cantSplit/>
        </w:trPr>
        <w:tc>
          <w:tcPr>
            <w:tcW w:w="588" w:type="dxa"/>
            <w:tcBorders>
              <w:top w:val="nil"/>
              <w:bottom w:val="nil"/>
            </w:tcBorders>
          </w:tcPr>
          <w:p w14:paraId="5B9A70DA" w14:textId="77777777" w:rsidR="00665C5A" w:rsidRPr="00665C5A" w:rsidRDefault="00665C5A" w:rsidP="00665C5A">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3</w:t>
            </w:r>
          </w:p>
        </w:tc>
        <w:tc>
          <w:tcPr>
            <w:tcW w:w="2880" w:type="dxa"/>
            <w:tcBorders>
              <w:top w:val="nil"/>
              <w:bottom w:val="nil"/>
            </w:tcBorders>
          </w:tcPr>
          <w:p w14:paraId="4EE8455E" w14:textId="77777777" w:rsidR="00665C5A" w:rsidRPr="00665C5A" w:rsidRDefault="00665C5A" w:rsidP="00665C5A">
            <w:pPr>
              <w:spacing w:after="0" w:line="240" w:lineRule="auto"/>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Прочие рубки:</w:t>
            </w:r>
          </w:p>
        </w:tc>
        <w:tc>
          <w:tcPr>
            <w:tcW w:w="960" w:type="dxa"/>
            <w:tcBorders>
              <w:top w:val="nil"/>
              <w:bottom w:val="nil"/>
            </w:tcBorders>
            <w:vAlign w:val="bottom"/>
          </w:tcPr>
          <w:p w14:paraId="3FBA0FC0" w14:textId="77777777" w:rsidR="00665C5A" w:rsidRPr="00665C5A" w:rsidRDefault="00665C5A" w:rsidP="00826DB8">
            <w:pPr>
              <w:spacing w:after="0" w:line="240" w:lineRule="auto"/>
              <w:jc w:val="center"/>
              <w:rPr>
                <w:rFonts w:ascii="Times New Roman" w:eastAsia="Times New Roman" w:hAnsi="Times New Roman" w:cs="Times New Roman"/>
                <w:color w:val="FF0000"/>
                <w:sz w:val="24"/>
                <w:szCs w:val="20"/>
              </w:rPr>
            </w:pPr>
          </w:p>
        </w:tc>
        <w:tc>
          <w:tcPr>
            <w:tcW w:w="960" w:type="dxa"/>
            <w:tcBorders>
              <w:top w:val="nil"/>
              <w:bottom w:val="nil"/>
            </w:tcBorders>
            <w:vAlign w:val="bottom"/>
          </w:tcPr>
          <w:p w14:paraId="5FFB021A" w14:textId="77777777" w:rsidR="00665C5A" w:rsidRPr="00665C5A" w:rsidRDefault="00665C5A" w:rsidP="00826DB8">
            <w:pPr>
              <w:spacing w:after="0" w:line="240" w:lineRule="auto"/>
              <w:jc w:val="center"/>
              <w:rPr>
                <w:rFonts w:ascii="Times New Roman" w:eastAsia="Times New Roman" w:hAnsi="Times New Roman" w:cs="Times New Roman"/>
                <w:color w:val="FF0000"/>
                <w:sz w:val="24"/>
                <w:szCs w:val="20"/>
              </w:rPr>
            </w:pPr>
          </w:p>
        </w:tc>
        <w:tc>
          <w:tcPr>
            <w:tcW w:w="960" w:type="dxa"/>
            <w:tcBorders>
              <w:top w:val="nil"/>
              <w:bottom w:val="nil"/>
            </w:tcBorders>
            <w:vAlign w:val="bottom"/>
          </w:tcPr>
          <w:p w14:paraId="3B8C98FB" w14:textId="77777777" w:rsidR="00665C5A" w:rsidRPr="00665C5A" w:rsidRDefault="00665C5A" w:rsidP="00826DB8">
            <w:pPr>
              <w:spacing w:after="0" w:line="240" w:lineRule="auto"/>
              <w:jc w:val="center"/>
              <w:rPr>
                <w:rFonts w:ascii="Times New Roman" w:eastAsia="Times New Roman" w:hAnsi="Times New Roman" w:cs="Times New Roman"/>
                <w:color w:val="FF0000"/>
                <w:sz w:val="24"/>
                <w:szCs w:val="20"/>
              </w:rPr>
            </w:pPr>
          </w:p>
        </w:tc>
        <w:tc>
          <w:tcPr>
            <w:tcW w:w="960" w:type="dxa"/>
            <w:tcBorders>
              <w:top w:val="nil"/>
              <w:bottom w:val="nil"/>
            </w:tcBorders>
            <w:vAlign w:val="bottom"/>
          </w:tcPr>
          <w:p w14:paraId="1BD5A07D" w14:textId="77777777" w:rsidR="00665C5A" w:rsidRPr="00665C5A" w:rsidRDefault="00665C5A" w:rsidP="00826DB8">
            <w:pPr>
              <w:spacing w:after="0" w:line="240" w:lineRule="auto"/>
              <w:jc w:val="center"/>
              <w:rPr>
                <w:rFonts w:ascii="Times New Roman" w:eastAsia="Times New Roman" w:hAnsi="Times New Roman" w:cs="Times New Roman"/>
                <w:color w:val="FF0000"/>
                <w:sz w:val="24"/>
                <w:szCs w:val="20"/>
              </w:rPr>
            </w:pPr>
          </w:p>
        </w:tc>
        <w:tc>
          <w:tcPr>
            <w:tcW w:w="960" w:type="dxa"/>
            <w:tcBorders>
              <w:top w:val="nil"/>
              <w:bottom w:val="nil"/>
            </w:tcBorders>
            <w:vAlign w:val="bottom"/>
          </w:tcPr>
          <w:p w14:paraId="6D7AA3F0" w14:textId="77777777" w:rsidR="00665C5A" w:rsidRPr="00665C5A" w:rsidRDefault="00665C5A" w:rsidP="00826DB8">
            <w:pPr>
              <w:spacing w:after="0" w:line="240" w:lineRule="auto"/>
              <w:jc w:val="center"/>
              <w:rPr>
                <w:rFonts w:ascii="Times New Roman" w:eastAsia="Times New Roman" w:hAnsi="Times New Roman" w:cs="Times New Roman"/>
                <w:color w:val="FF0000"/>
                <w:sz w:val="24"/>
                <w:szCs w:val="20"/>
              </w:rPr>
            </w:pPr>
          </w:p>
        </w:tc>
        <w:tc>
          <w:tcPr>
            <w:tcW w:w="960" w:type="dxa"/>
            <w:tcBorders>
              <w:top w:val="nil"/>
              <w:bottom w:val="nil"/>
            </w:tcBorders>
            <w:vAlign w:val="bottom"/>
          </w:tcPr>
          <w:p w14:paraId="14F027CD" w14:textId="77777777" w:rsidR="00665C5A" w:rsidRPr="00665C5A" w:rsidRDefault="00665C5A" w:rsidP="00826DB8">
            <w:pPr>
              <w:spacing w:after="0" w:line="240" w:lineRule="auto"/>
              <w:jc w:val="center"/>
              <w:rPr>
                <w:rFonts w:ascii="Times New Roman" w:eastAsia="Times New Roman" w:hAnsi="Times New Roman" w:cs="Times New Roman"/>
                <w:color w:val="FF0000"/>
                <w:sz w:val="24"/>
                <w:szCs w:val="20"/>
              </w:rPr>
            </w:pPr>
          </w:p>
        </w:tc>
        <w:tc>
          <w:tcPr>
            <w:tcW w:w="960" w:type="dxa"/>
            <w:tcBorders>
              <w:top w:val="nil"/>
              <w:bottom w:val="nil"/>
            </w:tcBorders>
            <w:vAlign w:val="bottom"/>
          </w:tcPr>
          <w:p w14:paraId="5C338F74" w14:textId="77777777" w:rsidR="00665C5A" w:rsidRPr="00665C5A" w:rsidRDefault="00665C5A" w:rsidP="00826DB8">
            <w:pPr>
              <w:spacing w:after="0" w:line="240" w:lineRule="auto"/>
              <w:jc w:val="center"/>
              <w:rPr>
                <w:rFonts w:ascii="Times New Roman" w:eastAsia="Times New Roman" w:hAnsi="Times New Roman" w:cs="Times New Roman"/>
                <w:color w:val="FF0000"/>
                <w:sz w:val="24"/>
                <w:szCs w:val="20"/>
              </w:rPr>
            </w:pPr>
          </w:p>
        </w:tc>
        <w:tc>
          <w:tcPr>
            <w:tcW w:w="960" w:type="dxa"/>
            <w:tcBorders>
              <w:top w:val="nil"/>
              <w:bottom w:val="nil"/>
            </w:tcBorders>
            <w:vAlign w:val="bottom"/>
          </w:tcPr>
          <w:p w14:paraId="411346E2" w14:textId="77777777" w:rsidR="00665C5A" w:rsidRPr="00665C5A" w:rsidRDefault="00665C5A" w:rsidP="00826DB8">
            <w:pPr>
              <w:spacing w:after="0" w:line="240" w:lineRule="auto"/>
              <w:jc w:val="center"/>
              <w:rPr>
                <w:rFonts w:ascii="Times New Roman" w:eastAsia="Times New Roman" w:hAnsi="Times New Roman" w:cs="Times New Roman"/>
                <w:color w:val="FF0000"/>
                <w:sz w:val="24"/>
                <w:szCs w:val="20"/>
              </w:rPr>
            </w:pPr>
          </w:p>
        </w:tc>
        <w:tc>
          <w:tcPr>
            <w:tcW w:w="840" w:type="dxa"/>
            <w:tcBorders>
              <w:top w:val="nil"/>
              <w:bottom w:val="nil"/>
            </w:tcBorders>
            <w:vAlign w:val="bottom"/>
          </w:tcPr>
          <w:p w14:paraId="1B931B9A" w14:textId="77777777" w:rsidR="00665C5A" w:rsidRPr="00665C5A" w:rsidRDefault="00665C5A" w:rsidP="00826DB8">
            <w:pPr>
              <w:spacing w:after="0" w:line="240" w:lineRule="auto"/>
              <w:jc w:val="center"/>
              <w:rPr>
                <w:rFonts w:ascii="Times New Roman" w:eastAsia="Times New Roman" w:hAnsi="Times New Roman" w:cs="Times New Roman"/>
                <w:color w:val="FF0000"/>
                <w:sz w:val="24"/>
                <w:szCs w:val="20"/>
              </w:rPr>
            </w:pPr>
          </w:p>
        </w:tc>
        <w:tc>
          <w:tcPr>
            <w:tcW w:w="840" w:type="dxa"/>
            <w:tcBorders>
              <w:top w:val="nil"/>
              <w:bottom w:val="nil"/>
            </w:tcBorders>
            <w:vAlign w:val="bottom"/>
          </w:tcPr>
          <w:p w14:paraId="7596B211" w14:textId="77777777" w:rsidR="00665C5A" w:rsidRPr="00665C5A" w:rsidRDefault="00665C5A" w:rsidP="00826DB8">
            <w:pPr>
              <w:spacing w:after="0" w:line="240" w:lineRule="auto"/>
              <w:jc w:val="center"/>
              <w:rPr>
                <w:rFonts w:ascii="Times New Roman" w:eastAsia="Times New Roman" w:hAnsi="Times New Roman" w:cs="Times New Roman"/>
                <w:color w:val="FF0000"/>
                <w:sz w:val="24"/>
                <w:szCs w:val="20"/>
              </w:rPr>
            </w:pPr>
          </w:p>
        </w:tc>
        <w:tc>
          <w:tcPr>
            <w:tcW w:w="1030" w:type="dxa"/>
            <w:tcBorders>
              <w:top w:val="nil"/>
              <w:bottom w:val="nil"/>
            </w:tcBorders>
            <w:vAlign w:val="bottom"/>
          </w:tcPr>
          <w:p w14:paraId="313A2F30" w14:textId="77777777" w:rsidR="00665C5A" w:rsidRPr="00665C5A" w:rsidRDefault="00665C5A" w:rsidP="00826DB8">
            <w:pPr>
              <w:spacing w:after="0" w:line="240" w:lineRule="auto"/>
              <w:jc w:val="center"/>
              <w:rPr>
                <w:rFonts w:ascii="Times New Roman" w:eastAsia="Times New Roman" w:hAnsi="Times New Roman" w:cs="Times New Roman"/>
                <w:color w:val="FF0000"/>
                <w:sz w:val="24"/>
                <w:szCs w:val="20"/>
              </w:rPr>
            </w:pPr>
          </w:p>
        </w:tc>
        <w:tc>
          <w:tcPr>
            <w:tcW w:w="926" w:type="dxa"/>
            <w:tcBorders>
              <w:top w:val="nil"/>
              <w:bottom w:val="nil"/>
            </w:tcBorders>
            <w:vAlign w:val="bottom"/>
          </w:tcPr>
          <w:p w14:paraId="20310567" w14:textId="77777777" w:rsidR="00665C5A" w:rsidRPr="00665C5A" w:rsidRDefault="00665C5A" w:rsidP="00826DB8">
            <w:pPr>
              <w:spacing w:after="0" w:line="240" w:lineRule="auto"/>
              <w:jc w:val="center"/>
              <w:rPr>
                <w:rFonts w:ascii="Times New Roman" w:eastAsia="Times New Roman" w:hAnsi="Times New Roman" w:cs="Times New Roman"/>
                <w:color w:val="FF0000"/>
                <w:sz w:val="24"/>
                <w:szCs w:val="20"/>
              </w:rPr>
            </w:pPr>
          </w:p>
        </w:tc>
      </w:tr>
      <w:tr w:rsidR="00665C5A" w:rsidRPr="00665C5A" w14:paraId="21614FE5" w14:textId="77777777" w:rsidTr="00926437">
        <w:trPr>
          <w:cantSplit/>
          <w:trHeight w:val="635"/>
        </w:trPr>
        <w:tc>
          <w:tcPr>
            <w:tcW w:w="588" w:type="dxa"/>
            <w:tcBorders>
              <w:top w:val="nil"/>
              <w:bottom w:val="nil"/>
            </w:tcBorders>
          </w:tcPr>
          <w:p w14:paraId="566769EB" w14:textId="77777777" w:rsidR="00665C5A" w:rsidRPr="00665C5A" w:rsidRDefault="00665C5A" w:rsidP="00665C5A">
            <w:pPr>
              <w:spacing w:after="0" w:line="240" w:lineRule="auto"/>
              <w:jc w:val="right"/>
              <w:rPr>
                <w:rFonts w:ascii="Times New Roman" w:eastAsia="Times New Roman" w:hAnsi="Times New Roman" w:cs="Times New Roman"/>
                <w:sz w:val="24"/>
                <w:szCs w:val="20"/>
                <w:highlight w:val="yellow"/>
              </w:rPr>
            </w:pPr>
            <w:r w:rsidRPr="00665C5A">
              <w:rPr>
                <w:rFonts w:ascii="Times New Roman" w:eastAsia="Times New Roman" w:hAnsi="Times New Roman" w:cs="Times New Roman"/>
                <w:sz w:val="24"/>
                <w:szCs w:val="20"/>
              </w:rPr>
              <w:t>1)</w:t>
            </w:r>
          </w:p>
        </w:tc>
        <w:tc>
          <w:tcPr>
            <w:tcW w:w="2880" w:type="dxa"/>
            <w:tcBorders>
              <w:top w:val="nil"/>
              <w:bottom w:val="nil"/>
            </w:tcBorders>
          </w:tcPr>
          <w:p w14:paraId="585747AB" w14:textId="77777777" w:rsidR="00665C5A" w:rsidRPr="00665C5A" w:rsidRDefault="00665C5A" w:rsidP="00665C5A">
            <w:pPr>
              <w:spacing w:after="0" w:line="240" w:lineRule="auto"/>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сплошные санитарные рубки, всего</w:t>
            </w:r>
          </w:p>
        </w:tc>
        <w:tc>
          <w:tcPr>
            <w:tcW w:w="960" w:type="dxa"/>
            <w:tcBorders>
              <w:top w:val="nil"/>
              <w:bottom w:val="nil"/>
            </w:tcBorders>
            <w:vAlign w:val="bottom"/>
          </w:tcPr>
          <w:p w14:paraId="27654928"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324,9</w:t>
            </w:r>
          </w:p>
        </w:tc>
        <w:tc>
          <w:tcPr>
            <w:tcW w:w="960" w:type="dxa"/>
            <w:tcBorders>
              <w:top w:val="nil"/>
              <w:bottom w:val="nil"/>
            </w:tcBorders>
            <w:vAlign w:val="bottom"/>
          </w:tcPr>
          <w:p w14:paraId="73B45BCB"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24,5</w:t>
            </w:r>
          </w:p>
        </w:tc>
        <w:tc>
          <w:tcPr>
            <w:tcW w:w="960" w:type="dxa"/>
            <w:tcBorders>
              <w:top w:val="nil"/>
              <w:bottom w:val="nil"/>
            </w:tcBorders>
            <w:vAlign w:val="bottom"/>
          </w:tcPr>
          <w:p w14:paraId="693279E6"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19,6</w:t>
            </w:r>
          </w:p>
        </w:tc>
        <w:tc>
          <w:tcPr>
            <w:tcW w:w="960" w:type="dxa"/>
            <w:tcBorders>
              <w:top w:val="nil"/>
              <w:bottom w:val="nil"/>
            </w:tcBorders>
            <w:vAlign w:val="bottom"/>
          </w:tcPr>
          <w:p w14:paraId="507B4FD6"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0,30</w:t>
            </w:r>
          </w:p>
        </w:tc>
        <w:tc>
          <w:tcPr>
            <w:tcW w:w="960" w:type="dxa"/>
            <w:tcBorders>
              <w:top w:val="nil"/>
              <w:bottom w:val="nil"/>
            </w:tcBorders>
            <w:vAlign w:val="bottom"/>
          </w:tcPr>
          <w:p w14:paraId="25B29212"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722,1</w:t>
            </w:r>
          </w:p>
        </w:tc>
        <w:tc>
          <w:tcPr>
            <w:tcW w:w="960" w:type="dxa"/>
            <w:tcBorders>
              <w:top w:val="nil"/>
              <w:bottom w:val="nil"/>
            </w:tcBorders>
            <w:vAlign w:val="bottom"/>
          </w:tcPr>
          <w:p w14:paraId="4E9A8166"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53,6</w:t>
            </w:r>
          </w:p>
        </w:tc>
        <w:tc>
          <w:tcPr>
            <w:tcW w:w="960" w:type="dxa"/>
            <w:tcBorders>
              <w:top w:val="nil"/>
              <w:bottom w:val="nil"/>
            </w:tcBorders>
            <w:vAlign w:val="bottom"/>
          </w:tcPr>
          <w:p w14:paraId="1862FD20"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3,0</w:t>
            </w:r>
          </w:p>
        </w:tc>
        <w:tc>
          <w:tcPr>
            <w:tcW w:w="960" w:type="dxa"/>
            <w:tcBorders>
              <w:top w:val="nil"/>
              <w:bottom w:val="nil"/>
            </w:tcBorders>
            <w:vAlign w:val="bottom"/>
          </w:tcPr>
          <w:p w14:paraId="28956AA6"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0,2</w:t>
            </w:r>
          </w:p>
        </w:tc>
        <w:tc>
          <w:tcPr>
            <w:tcW w:w="840" w:type="dxa"/>
            <w:tcBorders>
              <w:top w:val="nil"/>
              <w:bottom w:val="nil"/>
            </w:tcBorders>
            <w:vAlign w:val="bottom"/>
          </w:tcPr>
          <w:p w14:paraId="07293AB9"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14,6</w:t>
            </w:r>
          </w:p>
        </w:tc>
        <w:tc>
          <w:tcPr>
            <w:tcW w:w="840" w:type="dxa"/>
            <w:tcBorders>
              <w:top w:val="nil"/>
              <w:bottom w:val="nil"/>
            </w:tcBorders>
            <w:vAlign w:val="bottom"/>
          </w:tcPr>
          <w:p w14:paraId="53BE8B92"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1,5</w:t>
            </w:r>
          </w:p>
        </w:tc>
        <w:tc>
          <w:tcPr>
            <w:tcW w:w="1030" w:type="dxa"/>
            <w:tcBorders>
              <w:top w:val="nil"/>
              <w:bottom w:val="nil"/>
            </w:tcBorders>
            <w:vAlign w:val="bottom"/>
          </w:tcPr>
          <w:p w14:paraId="4FFD3B00" w14:textId="77777777" w:rsidR="00665C5A" w:rsidRPr="00665C5A" w:rsidRDefault="00665C5A" w:rsidP="00826DB8">
            <w:pPr>
              <w:spacing w:after="0" w:line="240" w:lineRule="auto"/>
              <w:jc w:val="center"/>
              <w:rPr>
                <w:rFonts w:ascii="Times New Roman" w:eastAsia="Times New Roman" w:hAnsi="Times New Roman" w:cs="Times New Roman"/>
                <w:sz w:val="20"/>
                <w:szCs w:val="20"/>
              </w:rPr>
            </w:pPr>
            <w:r w:rsidRPr="00665C5A">
              <w:rPr>
                <w:rFonts w:ascii="Times New Roman" w:eastAsia="Times New Roman" w:hAnsi="Times New Roman" w:cs="Times New Roman"/>
                <w:sz w:val="20"/>
                <w:szCs w:val="20"/>
              </w:rPr>
              <w:t>в 2,2 раза больше</w:t>
            </w:r>
          </w:p>
        </w:tc>
        <w:tc>
          <w:tcPr>
            <w:tcW w:w="926" w:type="dxa"/>
            <w:tcBorders>
              <w:top w:val="nil"/>
              <w:bottom w:val="nil"/>
            </w:tcBorders>
            <w:vAlign w:val="bottom"/>
          </w:tcPr>
          <w:p w14:paraId="40CD5C78" w14:textId="77777777" w:rsidR="00665C5A" w:rsidRPr="00665C5A" w:rsidRDefault="00665C5A" w:rsidP="00826DB8">
            <w:pPr>
              <w:spacing w:after="0" w:line="240" w:lineRule="auto"/>
              <w:ind w:left="-113" w:right="-113"/>
              <w:jc w:val="center"/>
              <w:rPr>
                <w:rFonts w:ascii="Times New Roman" w:eastAsia="Times New Roman" w:hAnsi="Times New Roman" w:cs="Times New Roman"/>
                <w:sz w:val="20"/>
                <w:szCs w:val="20"/>
              </w:rPr>
            </w:pPr>
            <w:r w:rsidRPr="00665C5A">
              <w:rPr>
                <w:rFonts w:ascii="Times New Roman" w:eastAsia="Times New Roman" w:hAnsi="Times New Roman" w:cs="Times New Roman"/>
                <w:sz w:val="20"/>
                <w:szCs w:val="20"/>
              </w:rPr>
              <w:t xml:space="preserve">в 2,2 раза больше </w:t>
            </w:r>
          </w:p>
        </w:tc>
      </w:tr>
      <w:tr w:rsidR="00665C5A" w:rsidRPr="00665C5A" w14:paraId="683C97DC" w14:textId="77777777" w:rsidTr="00926437">
        <w:trPr>
          <w:cantSplit/>
        </w:trPr>
        <w:tc>
          <w:tcPr>
            <w:tcW w:w="588" w:type="dxa"/>
            <w:tcBorders>
              <w:top w:val="nil"/>
              <w:bottom w:val="nil"/>
            </w:tcBorders>
          </w:tcPr>
          <w:p w14:paraId="2D42D80A" w14:textId="77777777" w:rsidR="00665C5A" w:rsidRPr="00665C5A" w:rsidRDefault="00665C5A" w:rsidP="00665C5A">
            <w:pPr>
              <w:spacing w:after="0" w:line="240" w:lineRule="auto"/>
              <w:jc w:val="center"/>
              <w:rPr>
                <w:rFonts w:ascii="Times New Roman" w:eastAsia="Times New Roman" w:hAnsi="Times New Roman" w:cs="Times New Roman"/>
                <w:sz w:val="24"/>
                <w:szCs w:val="20"/>
                <w:highlight w:val="yellow"/>
              </w:rPr>
            </w:pPr>
          </w:p>
        </w:tc>
        <w:tc>
          <w:tcPr>
            <w:tcW w:w="2880" w:type="dxa"/>
            <w:tcBorders>
              <w:top w:val="nil"/>
              <w:bottom w:val="nil"/>
            </w:tcBorders>
          </w:tcPr>
          <w:p w14:paraId="7866B4EC" w14:textId="77777777" w:rsidR="00665C5A" w:rsidRPr="00665C5A" w:rsidRDefault="00665C5A" w:rsidP="00665C5A">
            <w:pPr>
              <w:spacing w:after="0" w:line="240" w:lineRule="auto"/>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в том числе: сосна</w:t>
            </w:r>
          </w:p>
        </w:tc>
        <w:tc>
          <w:tcPr>
            <w:tcW w:w="960" w:type="dxa"/>
            <w:tcBorders>
              <w:top w:val="nil"/>
              <w:bottom w:val="nil"/>
            </w:tcBorders>
          </w:tcPr>
          <w:p w14:paraId="1737B1E8"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41,2</w:t>
            </w:r>
          </w:p>
        </w:tc>
        <w:tc>
          <w:tcPr>
            <w:tcW w:w="960" w:type="dxa"/>
            <w:tcBorders>
              <w:top w:val="nil"/>
              <w:bottom w:val="nil"/>
            </w:tcBorders>
          </w:tcPr>
          <w:p w14:paraId="4EB0C19C"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1,3</w:t>
            </w:r>
          </w:p>
        </w:tc>
        <w:tc>
          <w:tcPr>
            <w:tcW w:w="960" w:type="dxa"/>
            <w:tcBorders>
              <w:top w:val="nil"/>
              <w:bottom w:val="nil"/>
            </w:tcBorders>
          </w:tcPr>
          <w:p w14:paraId="6E005D94"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1,04</w:t>
            </w:r>
          </w:p>
        </w:tc>
        <w:tc>
          <w:tcPr>
            <w:tcW w:w="960" w:type="dxa"/>
            <w:tcBorders>
              <w:top w:val="nil"/>
              <w:bottom w:val="nil"/>
            </w:tcBorders>
          </w:tcPr>
          <w:p w14:paraId="1F12E3CA"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0,30</w:t>
            </w:r>
          </w:p>
        </w:tc>
        <w:tc>
          <w:tcPr>
            <w:tcW w:w="960" w:type="dxa"/>
            <w:tcBorders>
              <w:top w:val="nil"/>
              <w:bottom w:val="nil"/>
            </w:tcBorders>
          </w:tcPr>
          <w:p w14:paraId="32B97AF3"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722,1</w:t>
            </w:r>
          </w:p>
        </w:tc>
        <w:tc>
          <w:tcPr>
            <w:tcW w:w="960" w:type="dxa"/>
            <w:tcBorders>
              <w:top w:val="nil"/>
              <w:bottom w:val="nil"/>
            </w:tcBorders>
          </w:tcPr>
          <w:p w14:paraId="10AE8975"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53,6</w:t>
            </w:r>
          </w:p>
        </w:tc>
        <w:tc>
          <w:tcPr>
            <w:tcW w:w="960" w:type="dxa"/>
            <w:tcBorders>
              <w:top w:val="nil"/>
              <w:bottom w:val="nil"/>
            </w:tcBorders>
          </w:tcPr>
          <w:p w14:paraId="12DC046E"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3,0</w:t>
            </w:r>
          </w:p>
        </w:tc>
        <w:tc>
          <w:tcPr>
            <w:tcW w:w="960" w:type="dxa"/>
            <w:tcBorders>
              <w:top w:val="nil"/>
              <w:bottom w:val="nil"/>
            </w:tcBorders>
          </w:tcPr>
          <w:p w14:paraId="1DA2A8E9"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0,2</w:t>
            </w:r>
          </w:p>
        </w:tc>
        <w:tc>
          <w:tcPr>
            <w:tcW w:w="840" w:type="dxa"/>
            <w:tcBorders>
              <w:top w:val="nil"/>
              <w:bottom w:val="nil"/>
            </w:tcBorders>
          </w:tcPr>
          <w:p w14:paraId="0436A7EC"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14,6</w:t>
            </w:r>
          </w:p>
        </w:tc>
        <w:tc>
          <w:tcPr>
            <w:tcW w:w="840" w:type="dxa"/>
            <w:tcBorders>
              <w:top w:val="nil"/>
              <w:bottom w:val="nil"/>
            </w:tcBorders>
          </w:tcPr>
          <w:p w14:paraId="3FD4C1D4"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1,5</w:t>
            </w:r>
          </w:p>
        </w:tc>
        <w:tc>
          <w:tcPr>
            <w:tcW w:w="1030" w:type="dxa"/>
            <w:tcBorders>
              <w:top w:val="nil"/>
              <w:bottom w:val="nil"/>
            </w:tcBorders>
          </w:tcPr>
          <w:p w14:paraId="601CCB97" w14:textId="77777777" w:rsidR="00665C5A" w:rsidRPr="00665C5A" w:rsidRDefault="00665C5A" w:rsidP="00826DB8">
            <w:pPr>
              <w:spacing w:after="0" w:line="240" w:lineRule="auto"/>
              <w:ind w:left="-113" w:right="-113"/>
              <w:jc w:val="center"/>
              <w:rPr>
                <w:rFonts w:ascii="Times New Roman" w:eastAsia="Times New Roman" w:hAnsi="Times New Roman" w:cs="Times New Roman"/>
                <w:sz w:val="20"/>
                <w:szCs w:val="20"/>
              </w:rPr>
            </w:pPr>
            <w:r w:rsidRPr="00665C5A">
              <w:rPr>
                <w:rFonts w:ascii="Times New Roman" w:eastAsia="Times New Roman" w:hAnsi="Times New Roman" w:cs="Times New Roman"/>
                <w:sz w:val="20"/>
                <w:szCs w:val="20"/>
              </w:rPr>
              <w:t>в 17,5 раз больше</w:t>
            </w:r>
          </w:p>
        </w:tc>
        <w:tc>
          <w:tcPr>
            <w:tcW w:w="926" w:type="dxa"/>
            <w:tcBorders>
              <w:top w:val="nil"/>
              <w:bottom w:val="nil"/>
            </w:tcBorders>
          </w:tcPr>
          <w:p w14:paraId="4BBB3712" w14:textId="77777777" w:rsidR="00665C5A" w:rsidRPr="00665C5A" w:rsidRDefault="00665C5A" w:rsidP="00926437">
            <w:pPr>
              <w:spacing w:after="0" w:line="240" w:lineRule="auto"/>
              <w:ind w:left="-113" w:right="-113"/>
              <w:jc w:val="center"/>
              <w:rPr>
                <w:rFonts w:ascii="Times New Roman" w:eastAsia="Times New Roman" w:hAnsi="Times New Roman" w:cs="Times New Roman"/>
                <w:sz w:val="20"/>
                <w:szCs w:val="20"/>
              </w:rPr>
            </w:pPr>
            <w:r w:rsidRPr="00665C5A">
              <w:rPr>
                <w:rFonts w:ascii="Times New Roman" w:eastAsia="Times New Roman" w:hAnsi="Times New Roman" w:cs="Times New Roman"/>
                <w:sz w:val="20"/>
                <w:szCs w:val="20"/>
              </w:rPr>
              <w:t>в 41,2 раз больше</w:t>
            </w:r>
          </w:p>
        </w:tc>
      </w:tr>
      <w:tr w:rsidR="00665C5A" w:rsidRPr="00665C5A" w14:paraId="1D133F30" w14:textId="77777777" w:rsidTr="00926437">
        <w:trPr>
          <w:cantSplit/>
        </w:trPr>
        <w:tc>
          <w:tcPr>
            <w:tcW w:w="588" w:type="dxa"/>
            <w:tcBorders>
              <w:top w:val="nil"/>
              <w:bottom w:val="nil"/>
            </w:tcBorders>
          </w:tcPr>
          <w:p w14:paraId="779AC975" w14:textId="77777777" w:rsidR="00665C5A" w:rsidRPr="00665C5A" w:rsidRDefault="00665C5A" w:rsidP="00665C5A">
            <w:pPr>
              <w:spacing w:after="0" w:line="240" w:lineRule="auto"/>
              <w:jc w:val="center"/>
              <w:rPr>
                <w:rFonts w:ascii="Times New Roman" w:eastAsia="Times New Roman" w:hAnsi="Times New Roman" w:cs="Times New Roman"/>
                <w:sz w:val="24"/>
                <w:szCs w:val="20"/>
                <w:highlight w:val="yellow"/>
              </w:rPr>
            </w:pPr>
          </w:p>
        </w:tc>
        <w:tc>
          <w:tcPr>
            <w:tcW w:w="2880" w:type="dxa"/>
            <w:tcBorders>
              <w:top w:val="nil"/>
              <w:bottom w:val="nil"/>
            </w:tcBorders>
          </w:tcPr>
          <w:p w14:paraId="082F74FC" w14:textId="77777777" w:rsidR="00665C5A" w:rsidRPr="00665C5A" w:rsidRDefault="00665C5A" w:rsidP="00665C5A">
            <w:pPr>
              <w:spacing w:after="0" w:line="240" w:lineRule="auto"/>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береза</w:t>
            </w:r>
          </w:p>
        </w:tc>
        <w:tc>
          <w:tcPr>
            <w:tcW w:w="960" w:type="dxa"/>
            <w:tcBorders>
              <w:top w:val="nil"/>
              <w:bottom w:val="nil"/>
            </w:tcBorders>
            <w:vAlign w:val="bottom"/>
          </w:tcPr>
          <w:p w14:paraId="1FA7952E"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106,1</w:t>
            </w:r>
          </w:p>
        </w:tc>
        <w:tc>
          <w:tcPr>
            <w:tcW w:w="960" w:type="dxa"/>
            <w:tcBorders>
              <w:top w:val="nil"/>
              <w:bottom w:val="nil"/>
            </w:tcBorders>
            <w:vAlign w:val="bottom"/>
          </w:tcPr>
          <w:p w14:paraId="7B12D0F0"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7,2</w:t>
            </w:r>
          </w:p>
        </w:tc>
        <w:tc>
          <w:tcPr>
            <w:tcW w:w="960" w:type="dxa"/>
            <w:tcBorders>
              <w:top w:val="nil"/>
              <w:bottom w:val="nil"/>
            </w:tcBorders>
            <w:vAlign w:val="bottom"/>
          </w:tcPr>
          <w:p w14:paraId="1BE66F1E"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5,76</w:t>
            </w:r>
          </w:p>
        </w:tc>
        <w:tc>
          <w:tcPr>
            <w:tcW w:w="960" w:type="dxa"/>
            <w:tcBorders>
              <w:top w:val="nil"/>
              <w:bottom w:val="nil"/>
            </w:tcBorders>
            <w:vAlign w:val="bottom"/>
          </w:tcPr>
          <w:p w14:paraId="724182F9"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w:t>
            </w:r>
          </w:p>
        </w:tc>
        <w:tc>
          <w:tcPr>
            <w:tcW w:w="960" w:type="dxa"/>
            <w:tcBorders>
              <w:top w:val="nil"/>
              <w:bottom w:val="nil"/>
            </w:tcBorders>
            <w:vAlign w:val="bottom"/>
          </w:tcPr>
          <w:p w14:paraId="564A89AF"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w:t>
            </w:r>
          </w:p>
        </w:tc>
        <w:tc>
          <w:tcPr>
            <w:tcW w:w="960" w:type="dxa"/>
            <w:tcBorders>
              <w:top w:val="nil"/>
              <w:bottom w:val="nil"/>
            </w:tcBorders>
            <w:vAlign w:val="bottom"/>
          </w:tcPr>
          <w:p w14:paraId="0490E8E7"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w:t>
            </w:r>
          </w:p>
        </w:tc>
        <w:tc>
          <w:tcPr>
            <w:tcW w:w="960" w:type="dxa"/>
            <w:tcBorders>
              <w:top w:val="nil"/>
              <w:bottom w:val="nil"/>
            </w:tcBorders>
            <w:vAlign w:val="bottom"/>
          </w:tcPr>
          <w:p w14:paraId="46438FBA"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w:t>
            </w:r>
          </w:p>
        </w:tc>
        <w:tc>
          <w:tcPr>
            <w:tcW w:w="960" w:type="dxa"/>
            <w:tcBorders>
              <w:top w:val="nil"/>
              <w:bottom w:val="nil"/>
            </w:tcBorders>
            <w:vAlign w:val="bottom"/>
          </w:tcPr>
          <w:p w14:paraId="28EDBA0C"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w:t>
            </w:r>
          </w:p>
        </w:tc>
        <w:tc>
          <w:tcPr>
            <w:tcW w:w="840" w:type="dxa"/>
            <w:tcBorders>
              <w:top w:val="nil"/>
              <w:bottom w:val="nil"/>
            </w:tcBorders>
            <w:vAlign w:val="bottom"/>
          </w:tcPr>
          <w:p w14:paraId="43073247"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w:t>
            </w:r>
          </w:p>
        </w:tc>
        <w:tc>
          <w:tcPr>
            <w:tcW w:w="840" w:type="dxa"/>
            <w:tcBorders>
              <w:top w:val="nil"/>
              <w:bottom w:val="nil"/>
            </w:tcBorders>
            <w:vAlign w:val="bottom"/>
          </w:tcPr>
          <w:p w14:paraId="0620B86B"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w:t>
            </w:r>
          </w:p>
        </w:tc>
        <w:tc>
          <w:tcPr>
            <w:tcW w:w="1030" w:type="dxa"/>
            <w:tcBorders>
              <w:top w:val="nil"/>
              <w:bottom w:val="nil"/>
            </w:tcBorders>
          </w:tcPr>
          <w:p w14:paraId="304FA68E" w14:textId="77777777" w:rsidR="00665C5A" w:rsidRPr="00665C5A" w:rsidRDefault="00665C5A" w:rsidP="00826DB8">
            <w:pPr>
              <w:spacing w:after="0" w:line="240" w:lineRule="auto"/>
              <w:ind w:left="-113" w:right="-113"/>
              <w:jc w:val="center"/>
              <w:rPr>
                <w:rFonts w:ascii="Times New Roman" w:eastAsia="Times New Roman" w:hAnsi="Times New Roman" w:cs="Times New Roman"/>
                <w:sz w:val="20"/>
                <w:szCs w:val="20"/>
              </w:rPr>
            </w:pPr>
            <w:r w:rsidRPr="00665C5A">
              <w:rPr>
                <w:rFonts w:ascii="Times New Roman" w:eastAsia="Times New Roman" w:hAnsi="Times New Roman" w:cs="Times New Roman"/>
                <w:sz w:val="20"/>
                <w:szCs w:val="20"/>
              </w:rPr>
              <w:t>-</w:t>
            </w:r>
          </w:p>
        </w:tc>
        <w:tc>
          <w:tcPr>
            <w:tcW w:w="926" w:type="dxa"/>
            <w:tcBorders>
              <w:top w:val="nil"/>
              <w:bottom w:val="nil"/>
            </w:tcBorders>
            <w:vAlign w:val="bottom"/>
          </w:tcPr>
          <w:p w14:paraId="7AB56C93"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w:t>
            </w:r>
          </w:p>
        </w:tc>
      </w:tr>
      <w:tr w:rsidR="00665C5A" w:rsidRPr="00665C5A" w14:paraId="364CB649" w14:textId="77777777" w:rsidTr="00926437">
        <w:trPr>
          <w:cantSplit/>
        </w:trPr>
        <w:tc>
          <w:tcPr>
            <w:tcW w:w="588" w:type="dxa"/>
            <w:tcBorders>
              <w:top w:val="nil"/>
              <w:bottom w:val="nil"/>
            </w:tcBorders>
          </w:tcPr>
          <w:p w14:paraId="066BCA9D" w14:textId="77777777" w:rsidR="00665C5A" w:rsidRPr="00665C5A" w:rsidRDefault="00665C5A" w:rsidP="00665C5A">
            <w:pPr>
              <w:spacing w:after="0" w:line="240" w:lineRule="auto"/>
              <w:jc w:val="center"/>
              <w:rPr>
                <w:rFonts w:ascii="Times New Roman" w:eastAsia="Times New Roman" w:hAnsi="Times New Roman" w:cs="Times New Roman"/>
                <w:sz w:val="24"/>
                <w:szCs w:val="20"/>
                <w:highlight w:val="yellow"/>
              </w:rPr>
            </w:pPr>
          </w:p>
        </w:tc>
        <w:tc>
          <w:tcPr>
            <w:tcW w:w="2880" w:type="dxa"/>
            <w:tcBorders>
              <w:top w:val="nil"/>
              <w:bottom w:val="nil"/>
            </w:tcBorders>
          </w:tcPr>
          <w:p w14:paraId="7048A905" w14:textId="77777777" w:rsidR="00665C5A" w:rsidRPr="00665C5A" w:rsidRDefault="00665C5A" w:rsidP="00665C5A">
            <w:pPr>
              <w:spacing w:after="0" w:line="240" w:lineRule="auto"/>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тополь</w:t>
            </w:r>
          </w:p>
        </w:tc>
        <w:tc>
          <w:tcPr>
            <w:tcW w:w="960" w:type="dxa"/>
            <w:tcBorders>
              <w:top w:val="nil"/>
              <w:bottom w:val="nil"/>
            </w:tcBorders>
            <w:vAlign w:val="bottom"/>
          </w:tcPr>
          <w:p w14:paraId="2E8929AA"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177,6</w:t>
            </w:r>
          </w:p>
        </w:tc>
        <w:tc>
          <w:tcPr>
            <w:tcW w:w="960" w:type="dxa"/>
            <w:tcBorders>
              <w:top w:val="nil"/>
              <w:bottom w:val="nil"/>
            </w:tcBorders>
            <w:vAlign w:val="bottom"/>
          </w:tcPr>
          <w:p w14:paraId="5F103A8B"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16,0</w:t>
            </w:r>
          </w:p>
        </w:tc>
        <w:tc>
          <w:tcPr>
            <w:tcW w:w="960" w:type="dxa"/>
            <w:tcBorders>
              <w:top w:val="nil"/>
              <w:bottom w:val="nil"/>
            </w:tcBorders>
            <w:vAlign w:val="bottom"/>
          </w:tcPr>
          <w:p w14:paraId="0CA2D3E5"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12,80</w:t>
            </w:r>
          </w:p>
        </w:tc>
        <w:tc>
          <w:tcPr>
            <w:tcW w:w="960" w:type="dxa"/>
            <w:tcBorders>
              <w:top w:val="nil"/>
              <w:bottom w:val="nil"/>
            </w:tcBorders>
            <w:vAlign w:val="bottom"/>
          </w:tcPr>
          <w:p w14:paraId="5DA7B329"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w:t>
            </w:r>
          </w:p>
        </w:tc>
        <w:tc>
          <w:tcPr>
            <w:tcW w:w="960" w:type="dxa"/>
            <w:tcBorders>
              <w:top w:val="nil"/>
              <w:bottom w:val="nil"/>
            </w:tcBorders>
            <w:vAlign w:val="bottom"/>
          </w:tcPr>
          <w:p w14:paraId="059103DD"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w:t>
            </w:r>
          </w:p>
        </w:tc>
        <w:tc>
          <w:tcPr>
            <w:tcW w:w="960" w:type="dxa"/>
            <w:tcBorders>
              <w:top w:val="nil"/>
              <w:bottom w:val="nil"/>
            </w:tcBorders>
            <w:vAlign w:val="bottom"/>
          </w:tcPr>
          <w:p w14:paraId="274DF234"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w:t>
            </w:r>
          </w:p>
        </w:tc>
        <w:tc>
          <w:tcPr>
            <w:tcW w:w="960" w:type="dxa"/>
            <w:tcBorders>
              <w:top w:val="nil"/>
              <w:bottom w:val="nil"/>
            </w:tcBorders>
            <w:vAlign w:val="bottom"/>
          </w:tcPr>
          <w:p w14:paraId="74518237"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w:t>
            </w:r>
          </w:p>
        </w:tc>
        <w:tc>
          <w:tcPr>
            <w:tcW w:w="960" w:type="dxa"/>
            <w:tcBorders>
              <w:top w:val="nil"/>
              <w:bottom w:val="nil"/>
            </w:tcBorders>
            <w:vAlign w:val="bottom"/>
          </w:tcPr>
          <w:p w14:paraId="75FD6333"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w:t>
            </w:r>
          </w:p>
        </w:tc>
        <w:tc>
          <w:tcPr>
            <w:tcW w:w="840" w:type="dxa"/>
            <w:tcBorders>
              <w:top w:val="nil"/>
              <w:bottom w:val="nil"/>
            </w:tcBorders>
            <w:vAlign w:val="bottom"/>
          </w:tcPr>
          <w:p w14:paraId="14D39909"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w:t>
            </w:r>
          </w:p>
        </w:tc>
        <w:tc>
          <w:tcPr>
            <w:tcW w:w="840" w:type="dxa"/>
            <w:tcBorders>
              <w:top w:val="nil"/>
              <w:bottom w:val="nil"/>
            </w:tcBorders>
            <w:vAlign w:val="bottom"/>
          </w:tcPr>
          <w:p w14:paraId="14A2AB57"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w:t>
            </w:r>
          </w:p>
        </w:tc>
        <w:tc>
          <w:tcPr>
            <w:tcW w:w="1030" w:type="dxa"/>
            <w:tcBorders>
              <w:top w:val="nil"/>
              <w:bottom w:val="nil"/>
            </w:tcBorders>
          </w:tcPr>
          <w:p w14:paraId="3F93DD81" w14:textId="77777777" w:rsidR="00665C5A" w:rsidRPr="00665C5A" w:rsidRDefault="00665C5A" w:rsidP="00826DB8">
            <w:pPr>
              <w:spacing w:after="0" w:line="240" w:lineRule="auto"/>
              <w:ind w:left="-113" w:right="-113"/>
              <w:jc w:val="center"/>
              <w:rPr>
                <w:rFonts w:ascii="Times New Roman" w:eastAsia="Times New Roman" w:hAnsi="Times New Roman" w:cs="Times New Roman"/>
                <w:sz w:val="20"/>
                <w:szCs w:val="20"/>
              </w:rPr>
            </w:pPr>
            <w:r w:rsidRPr="00665C5A">
              <w:rPr>
                <w:rFonts w:ascii="Times New Roman" w:eastAsia="Times New Roman" w:hAnsi="Times New Roman" w:cs="Times New Roman"/>
                <w:sz w:val="20"/>
                <w:szCs w:val="20"/>
              </w:rPr>
              <w:t>-</w:t>
            </w:r>
          </w:p>
        </w:tc>
        <w:tc>
          <w:tcPr>
            <w:tcW w:w="926" w:type="dxa"/>
            <w:tcBorders>
              <w:top w:val="nil"/>
              <w:bottom w:val="nil"/>
            </w:tcBorders>
            <w:vAlign w:val="bottom"/>
          </w:tcPr>
          <w:p w14:paraId="26A580D8"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w:t>
            </w:r>
          </w:p>
        </w:tc>
      </w:tr>
      <w:tr w:rsidR="00665C5A" w:rsidRPr="00665C5A" w14:paraId="2BFFB7DD" w14:textId="77777777" w:rsidTr="00926437">
        <w:trPr>
          <w:cantSplit/>
        </w:trPr>
        <w:tc>
          <w:tcPr>
            <w:tcW w:w="588" w:type="dxa"/>
            <w:tcBorders>
              <w:top w:val="nil"/>
              <w:bottom w:val="nil"/>
            </w:tcBorders>
          </w:tcPr>
          <w:p w14:paraId="37F9E3DD" w14:textId="77777777" w:rsidR="00665C5A" w:rsidRPr="00665C5A" w:rsidRDefault="00665C5A" w:rsidP="00665C5A">
            <w:pPr>
              <w:spacing w:after="0" w:line="240" w:lineRule="auto"/>
              <w:jc w:val="right"/>
              <w:rPr>
                <w:rFonts w:ascii="Times New Roman" w:eastAsia="Times New Roman" w:hAnsi="Times New Roman" w:cs="Times New Roman"/>
                <w:color w:val="FF0000"/>
                <w:sz w:val="24"/>
                <w:szCs w:val="20"/>
              </w:rPr>
            </w:pPr>
            <w:r w:rsidRPr="00665C5A">
              <w:rPr>
                <w:rFonts w:ascii="Times New Roman" w:eastAsia="Times New Roman" w:hAnsi="Times New Roman" w:cs="Times New Roman"/>
                <w:sz w:val="24"/>
                <w:szCs w:val="20"/>
              </w:rPr>
              <w:t>2)</w:t>
            </w:r>
          </w:p>
        </w:tc>
        <w:tc>
          <w:tcPr>
            <w:tcW w:w="2880" w:type="dxa"/>
            <w:tcBorders>
              <w:top w:val="nil"/>
              <w:bottom w:val="nil"/>
            </w:tcBorders>
          </w:tcPr>
          <w:p w14:paraId="08A76ADB" w14:textId="77777777" w:rsidR="00665C5A" w:rsidRPr="00665C5A" w:rsidRDefault="00665C5A" w:rsidP="00665C5A">
            <w:pPr>
              <w:spacing w:after="0" w:line="240" w:lineRule="auto"/>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разрубка просек, противопожарных разрывов, всего</w:t>
            </w:r>
          </w:p>
        </w:tc>
        <w:tc>
          <w:tcPr>
            <w:tcW w:w="960" w:type="dxa"/>
            <w:tcBorders>
              <w:top w:val="nil"/>
              <w:bottom w:val="nil"/>
            </w:tcBorders>
            <w:vAlign w:val="bottom"/>
          </w:tcPr>
          <w:p w14:paraId="19BB17AC"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38,0</w:t>
            </w:r>
          </w:p>
        </w:tc>
        <w:tc>
          <w:tcPr>
            <w:tcW w:w="960" w:type="dxa"/>
            <w:tcBorders>
              <w:top w:val="nil"/>
              <w:bottom w:val="nil"/>
            </w:tcBorders>
            <w:vAlign w:val="bottom"/>
          </w:tcPr>
          <w:p w14:paraId="3987D93B"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1,2</w:t>
            </w:r>
          </w:p>
        </w:tc>
        <w:tc>
          <w:tcPr>
            <w:tcW w:w="960" w:type="dxa"/>
            <w:tcBorders>
              <w:top w:val="nil"/>
              <w:bottom w:val="nil"/>
            </w:tcBorders>
            <w:vAlign w:val="bottom"/>
          </w:tcPr>
          <w:p w14:paraId="2BA58BAB"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0,9</w:t>
            </w:r>
          </w:p>
        </w:tc>
        <w:tc>
          <w:tcPr>
            <w:tcW w:w="960" w:type="dxa"/>
            <w:tcBorders>
              <w:top w:val="nil"/>
              <w:bottom w:val="nil"/>
            </w:tcBorders>
            <w:vAlign w:val="bottom"/>
          </w:tcPr>
          <w:p w14:paraId="08EBF3CB"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0,34</w:t>
            </w:r>
          </w:p>
        </w:tc>
        <w:tc>
          <w:tcPr>
            <w:tcW w:w="960" w:type="dxa"/>
            <w:tcBorders>
              <w:top w:val="nil"/>
              <w:bottom w:val="nil"/>
            </w:tcBorders>
            <w:vAlign w:val="bottom"/>
          </w:tcPr>
          <w:p w14:paraId="5EF46FF6"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296,0</w:t>
            </w:r>
          </w:p>
        </w:tc>
        <w:tc>
          <w:tcPr>
            <w:tcW w:w="960" w:type="dxa"/>
            <w:tcBorders>
              <w:top w:val="nil"/>
              <w:bottom w:val="nil"/>
            </w:tcBorders>
            <w:vAlign w:val="bottom"/>
          </w:tcPr>
          <w:p w14:paraId="62781991"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1,4</w:t>
            </w:r>
          </w:p>
        </w:tc>
        <w:tc>
          <w:tcPr>
            <w:tcW w:w="960" w:type="dxa"/>
            <w:tcBorders>
              <w:top w:val="nil"/>
              <w:bottom w:val="nil"/>
            </w:tcBorders>
            <w:vAlign w:val="bottom"/>
          </w:tcPr>
          <w:p w14:paraId="3479AA6A"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0,2</w:t>
            </w:r>
          </w:p>
        </w:tc>
        <w:tc>
          <w:tcPr>
            <w:tcW w:w="960" w:type="dxa"/>
            <w:tcBorders>
              <w:top w:val="nil"/>
              <w:bottom w:val="nil"/>
            </w:tcBorders>
            <w:vAlign w:val="bottom"/>
          </w:tcPr>
          <w:p w14:paraId="3A8B7D13"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0,4</w:t>
            </w:r>
          </w:p>
        </w:tc>
        <w:tc>
          <w:tcPr>
            <w:tcW w:w="840" w:type="dxa"/>
            <w:tcBorders>
              <w:top w:val="nil"/>
              <w:bottom w:val="nil"/>
            </w:tcBorders>
            <w:vAlign w:val="bottom"/>
          </w:tcPr>
          <w:p w14:paraId="144A1035"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w:t>
            </w:r>
          </w:p>
        </w:tc>
        <w:tc>
          <w:tcPr>
            <w:tcW w:w="840" w:type="dxa"/>
            <w:tcBorders>
              <w:top w:val="nil"/>
              <w:bottom w:val="nil"/>
            </w:tcBorders>
            <w:vAlign w:val="bottom"/>
          </w:tcPr>
          <w:p w14:paraId="785C6D9C"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w:t>
            </w:r>
          </w:p>
        </w:tc>
        <w:tc>
          <w:tcPr>
            <w:tcW w:w="1030" w:type="dxa"/>
            <w:tcBorders>
              <w:top w:val="nil"/>
              <w:bottom w:val="nil"/>
            </w:tcBorders>
            <w:vAlign w:val="bottom"/>
          </w:tcPr>
          <w:p w14:paraId="0CE5E7E5" w14:textId="77777777" w:rsidR="00665C5A" w:rsidRPr="00665C5A" w:rsidRDefault="00665C5A" w:rsidP="00826DB8">
            <w:pPr>
              <w:spacing w:after="0" w:line="240" w:lineRule="auto"/>
              <w:jc w:val="center"/>
              <w:rPr>
                <w:rFonts w:ascii="Times New Roman" w:eastAsia="Times New Roman" w:hAnsi="Times New Roman" w:cs="Times New Roman"/>
                <w:sz w:val="20"/>
                <w:szCs w:val="20"/>
              </w:rPr>
            </w:pPr>
            <w:r w:rsidRPr="00665C5A">
              <w:rPr>
                <w:rFonts w:ascii="Times New Roman" w:eastAsia="Times New Roman" w:hAnsi="Times New Roman" w:cs="Times New Roman"/>
                <w:sz w:val="20"/>
                <w:szCs w:val="20"/>
              </w:rPr>
              <w:t>в 7,8 раза больше</w:t>
            </w:r>
          </w:p>
        </w:tc>
        <w:tc>
          <w:tcPr>
            <w:tcW w:w="926" w:type="dxa"/>
            <w:tcBorders>
              <w:top w:val="nil"/>
              <w:bottom w:val="nil"/>
            </w:tcBorders>
            <w:vAlign w:val="bottom"/>
          </w:tcPr>
          <w:p w14:paraId="6AFDF728" w14:textId="77777777" w:rsidR="00665C5A" w:rsidRPr="00665C5A" w:rsidRDefault="00665C5A" w:rsidP="00826DB8">
            <w:pPr>
              <w:spacing w:after="0" w:line="240" w:lineRule="auto"/>
              <w:jc w:val="center"/>
              <w:rPr>
                <w:rFonts w:ascii="Times New Roman" w:eastAsia="Times New Roman" w:hAnsi="Times New Roman" w:cs="Times New Roman"/>
                <w:sz w:val="20"/>
                <w:szCs w:val="20"/>
              </w:rPr>
            </w:pPr>
            <w:r w:rsidRPr="00665C5A">
              <w:rPr>
                <w:rFonts w:ascii="Times New Roman" w:eastAsia="Times New Roman" w:hAnsi="Times New Roman" w:cs="Times New Roman"/>
                <w:sz w:val="20"/>
                <w:szCs w:val="20"/>
              </w:rPr>
              <w:t>116,7</w:t>
            </w:r>
          </w:p>
        </w:tc>
      </w:tr>
      <w:tr w:rsidR="00665C5A" w:rsidRPr="00665C5A" w14:paraId="2AC761F8" w14:textId="77777777" w:rsidTr="00926437">
        <w:trPr>
          <w:cantSplit/>
        </w:trPr>
        <w:tc>
          <w:tcPr>
            <w:tcW w:w="588" w:type="dxa"/>
            <w:tcBorders>
              <w:top w:val="nil"/>
              <w:bottom w:val="nil"/>
            </w:tcBorders>
          </w:tcPr>
          <w:p w14:paraId="0C3D565B" w14:textId="77777777" w:rsidR="00665C5A" w:rsidRPr="00665C5A" w:rsidRDefault="00665C5A" w:rsidP="00665C5A">
            <w:pPr>
              <w:spacing w:after="0" w:line="240" w:lineRule="auto"/>
              <w:jc w:val="center"/>
              <w:rPr>
                <w:rFonts w:ascii="Times New Roman" w:eastAsia="Times New Roman" w:hAnsi="Times New Roman" w:cs="Times New Roman"/>
                <w:color w:val="FF0000"/>
                <w:sz w:val="24"/>
                <w:szCs w:val="20"/>
              </w:rPr>
            </w:pPr>
          </w:p>
        </w:tc>
        <w:tc>
          <w:tcPr>
            <w:tcW w:w="2880" w:type="dxa"/>
            <w:tcBorders>
              <w:top w:val="nil"/>
              <w:bottom w:val="nil"/>
            </w:tcBorders>
          </w:tcPr>
          <w:p w14:paraId="282695F6" w14:textId="77777777" w:rsidR="00665C5A" w:rsidRPr="00665C5A" w:rsidRDefault="00665C5A" w:rsidP="00665C5A">
            <w:pPr>
              <w:spacing w:after="0" w:line="240" w:lineRule="auto"/>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в том числе: сосна</w:t>
            </w:r>
          </w:p>
        </w:tc>
        <w:tc>
          <w:tcPr>
            <w:tcW w:w="960" w:type="dxa"/>
            <w:tcBorders>
              <w:top w:val="nil"/>
              <w:bottom w:val="nil"/>
            </w:tcBorders>
          </w:tcPr>
          <w:p w14:paraId="6B53BAFB"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26,6</w:t>
            </w:r>
          </w:p>
        </w:tc>
        <w:tc>
          <w:tcPr>
            <w:tcW w:w="960" w:type="dxa"/>
            <w:tcBorders>
              <w:top w:val="nil"/>
              <w:bottom w:val="nil"/>
            </w:tcBorders>
          </w:tcPr>
          <w:p w14:paraId="06392D5E"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0,8</w:t>
            </w:r>
          </w:p>
        </w:tc>
        <w:tc>
          <w:tcPr>
            <w:tcW w:w="960" w:type="dxa"/>
            <w:tcBorders>
              <w:top w:val="nil"/>
              <w:bottom w:val="nil"/>
            </w:tcBorders>
          </w:tcPr>
          <w:p w14:paraId="5A8E1E21"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0,6</w:t>
            </w:r>
          </w:p>
        </w:tc>
        <w:tc>
          <w:tcPr>
            <w:tcW w:w="960" w:type="dxa"/>
            <w:tcBorders>
              <w:top w:val="nil"/>
              <w:bottom w:val="nil"/>
            </w:tcBorders>
          </w:tcPr>
          <w:p w14:paraId="1926AD8F"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0,30</w:t>
            </w:r>
          </w:p>
        </w:tc>
        <w:tc>
          <w:tcPr>
            <w:tcW w:w="960" w:type="dxa"/>
            <w:tcBorders>
              <w:top w:val="nil"/>
              <w:bottom w:val="nil"/>
            </w:tcBorders>
          </w:tcPr>
          <w:p w14:paraId="7BDD0B0E"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296,0</w:t>
            </w:r>
          </w:p>
        </w:tc>
        <w:tc>
          <w:tcPr>
            <w:tcW w:w="960" w:type="dxa"/>
            <w:tcBorders>
              <w:top w:val="nil"/>
              <w:bottom w:val="nil"/>
            </w:tcBorders>
          </w:tcPr>
          <w:p w14:paraId="69FE1C8F"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1,4</w:t>
            </w:r>
          </w:p>
        </w:tc>
        <w:tc>
          <w:tcPr>
            <w:tcW w:w="960" w:type="dxa"/>
            <w:tcBorders>
              <w:top w:val="nil"/>
              <w:bottom w:val="nil"/>
            </w:tcBorders>
          </w:tcPr>
          <w:p w14:paraId="549A792F"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0,2</w:t>
            </w:r>
          </w:p>
        </w:tc>
        <w:tc>
          <w:tcPr>
            <w:tcW w:w="960" w:type="dxa"/>
            <w:tcBorders>
              <w:top w:val="nil"/>
              <w:bottom w:val="nil"/>
            </w:tcBorders>
          </w:tcPr>
          <w:p w14:paraId="4527D4BE"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0,4</w:t>
            </w:r>
          </w:p>
        </w:tc>
        <w:tc>
          <w:tcPr>
            <w:tcW w:w="840" w:type="dxa"/>
            <w:tcBorders>
              <w:top w:val="nil"/>
              <w:bottom w:val="nil"/>
            </w:tcBorders>
          </w:tcPr>
          <w:p w14:paraId="2419609B"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w:t>
            </w:r>
          </w:p>
        </w:tc>
        <w:tc>
          <w:tcPr>
            <w:tcW w:w="840" w:type="dxa"/>
            <w:tcBorders>
              <w:top w:val="nil"/>
              <w:bottom w:val="nil"/>
            </w:tcBorders>
          </w:tcPr>
          <w:p w14:paraId="7C9BDD24"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w:t>
            </w:r>
          </w:p>
        </w:tc>
        <w:tc>
          <w:tcPr>
            <w:tcW w:w="1030" w:type="dxa"/>
            <w:tcBorders>
              <w:top w:val="nil"/>
              <w:bottom w:val="nil"/>
            </w:tcBorders>
          </w:tcPr>
          <w:p w14:paraId="027FAF2F" w14:textId="77777777" w:rsidR="00665C5A" w:rsidRPr="00665C5A" w:rsidRDefault="00665C5A" w:rsidP="00826DB8">
            <w:pPr>
              <w:spacing w:after="0" w:line="240" w:lineRule="auto"/>
              <w:jc w:val="center"/>
              <w:rPr>
                <w:rFonts w:ascii="Times New Roman" w:eastAsia="Times New Roman" w:hAnsi="Times New Roman" w:cs="Times New Roman"/>
                <w:sz w:val="20"/>
                <w:szCs w:val="20"/>
              </w:rPr>
            </w:pPr>
            <w:r w:rsidRPr="00665C5A">
              <w:rPr>
                <w:rFonts w:ascii="Times New Roman" w:eastAsia="Times New Roman" w:hAnsi="Times New Roman" w:cs="Times New Roman"/>
                <w:sz w:val="20"/>
                <w:szCs w:val="20"/>
              </w:rPr>
              <w:t>в 11,1 раз больше</w:t>
            </w:r>
          </w:p>
        </w:tc>
        <w:tc>
          <w:tcPr>
            <w:tcW w:w="926" w:type="dxa"/>
            <w:tcBorders>
              <w:top w:val="nil"/>
              <w:bottom w:val="nil"/>
            </w:tcBorders>
          </w:tcPr>
          <w:p w14:paraId="77705059" w14:textId="77777777" w:rsidR="00665C5A" w:rsidRPr="00665C5A" w:rsidRDefault="00665C5A" w:rsidP="00826DB8">
            <w:pPr>
              <w:spacing w:after="0" w:line="240" w:lineRule="auto"/>
              <w:jc w:val="center"/>
              <w:rPr>
                <w:rFonts w:ascii="Times New Roman" w:eastAsia="Times New Roman" w:hAnsi="Times New Roman" w:cs="Times New Roman"/>
                <w:sz w:val="20"/>
                <w:szCs w:val="20"/>
              </w:rPr>
            </w:pPr>
            <w:r w:rsidRPr="00665C5A">
              <w:rPr>
                <w:rFonts w:ascii="Times New Roman" w:eastAsia="Times New Roman" w:hAnsi="Times New Roman" w:cs="Times New Roman"/>
                <w:sz w:val="20"/>
                <w:szCs w:val="20"/>
              </w:rPr>
              <w:t>175,0</w:t>
            </w:r>
          </w:p>
        </w:tc>
      </w:tr>
      <w:tr w:rsidR="00665C5A" w:rsidRPr="00665C5A" w14:paraId="6F1C7824" w14:textId="77777777" w:rsidTr="00926437">
        <w:trPr>
          <w:cantSplit/>
        </w:trPr>
        <w:tc>
          <w:tcPr>
            <w:tcW w:w="588" w:type="dxa"/>
            <w:tcBorders>
              <w:top w:val="nil"/>
              <w:bottom w:val="nil"/>
            </w:tcBorders>
          </w:tcPr>
          <w:p w14:paraId="3E062669" w14:textId="77777777" w:rsidR="00665C5A" w:rsidRPr="00665C5A" w:rsidRDefault="00665C5A" w:rsidP="00665C5A">
            <w:pPr>
              <w:spacing w:after="0" w:line="240" w:lineRule="auto"/>
              <w:rPr>
                <w:rFonts w:ascii="Times New Roman" w:eastAsia="Times New Roman" w:hAnsi="Times New Roman" w:cs="Times New Roman"/>
                <w:color w:val="FF0000"/>
                <w:sz w:val="24"/>
                <w:szCs w:val="20"/>
              </w:rPr>
            </w:pPr>
          </w:p>
        </w:tc>
        <w:tc>
          <w:tcPr>
            <w:tcW w:w="2880" w:type="dxa"/>
            <w:tcBorders>
              <w:top w:val="nil"/>
              <w:bottom w:val="nil"/>
            </w:tcBorders>
          </w:tcPr>
          <w:p w14:paraId="0CFC5048" w14:textId="77777777" w:rsidR="00665C5A" w:rsidRPr="00665C5A" w:rsidRDefault="00665C5A" w:rsidP="00665C5A">
            <w:pPr>
              <w:spacing w:after="0" w:line="240" w:lineRule="auto"/>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береза</w:t>
            </w:r>
          </w:p>
        </w:tc>
        <w:tc>
          <w:tcPr>
            <w:tcW w:w="960" w:type="dxa"/>
            <w:tcBorders>
              <w:top w:val="nil"/>
              <w:bottom w:val="nil"/>
            </w:tcBorders>
            <w:vAlign w:val="bottom"/>
          </w:tcPr>
          <w:p w14:paraId="46A08E3B"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11,4</w:t>
            </w:r>
          </w:p>
        </w:tc>
        <w:tc>
          <w:tcPr>
            <w:tcW w:w="960" w:type="dxa"/>
            <w:tcBorders>
              <w:top w:val="nil"/>
              <w:bottom w:val="nil"/>
            </w:tcBorders>
            <w:vAlign w:val="bottom"/>
          </w:tcPr>
          <w:p w14:paraId="187D507E"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0,4</w:t>
            </w:r>
          </w:p>
        </w:tc>
        <w:tc>
          <w:tcPr>
            <w:tcW w:w="960" w:type="dxa"/>
            <w:tcBorders>
              <w:top w:val="nil"/>
              <w:bottom w:val="nil"/>
            </w:tcBorders>
            <w:vAlign w:val="bottom"/>
          </w:tcPr>
          <w:p w14:paraId="1A85AA32"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0,3</w:t>
            </w:r>
          </w:p>
        </w:tc>
        <w:tc>
          <w:tcPr>
            <w:tcW w:w="960" w:type="dxa"/>
            <w:tcBorders>
              <w:top w:val="nil"/>
              <w:bottom w:val="nil"/>
            </w:tcBorders>
            <w:vAlign w:val="bottom"/>
          </w:tcPr>
          <w:p w14:paraId="14DF1164"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0,40</w:t>
            </w:r>
          </w:p>
        </w:tc>
        <w:tc>
          <w:tcPr>
            <w:tcW w:w="960" w:type="dxa"/>
            <w:tcBorders>
              <w:top w:val="nil"/>
              <w:bottom w:val="nil"/>
            </w:tcBorders>
            <w:vAlign w:val="bottom"/>
          </w:tcPr>
          <w:p w14:paraId="4CAAD8E8"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w:t>
            </w:r>
          </w:p>
        </w:tc>
        <w:tc>
          <w:tcPr>
            <w:tcW w:w="960" w:type="dxa"/>
            <w:tcBorders>
              <w:top w:val="nil"/>
              <w:bottom w:val="nil"/>
            </w:tcBorders>
            <w:vAlign w:val="bottom"/>
          </w:tcPr>
          <w:p w14:paraId="5150233B"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w:t>
            </w:r>
          </w:p>
        </w:tc>
        <w:tc>
          <w:tcPr>
            <w:tcW w:w="960" w:type="dxa"/>
            <w:tcBorders>
              <w:top w:val="nil"/>
              <w:bottom w:val="nil"/>
            </w:tcBorders>
            <w:vAlign w:val="bottom"/>
          </w:tcPr>
          <w:p w14:paraId="0A647E4E"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w:t>
            </w:r>
          </w:p>
        </w:tc>
        <w:tc>
          <w:tcPr>
            <w:tcW w:w="960" w:type="dxa"/>
            <w:tcBorders>
              <w:top w:val="nil"/>
              <w:bottom w:val="nil"/>
            </w:tcBorders>
            <w:vAlign w:val="bottom"/>
          </w:tcPr>
          <w:p w14:paraId="4C4E3114"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w:t>
            </w:r>
          </w:p>
        </w:tc>
        <w:tc>
          <w:tcPr>
            <w:tcW w:w="840" w:type="dxa"/>
            <w:tcBorders>
              <w:top w:val="nil"/>
              <w:bottom w:val="nil"/>
            </w:tcBorders>
            <w:vAlign w:val="bottom"/>
          </w:tcPr>
          <w:p w14:paraId="6EBDB5B0"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w:t>
            </w:r>
          </w:p>
        </w:tc>
        <w:tc>
          <w:tcPr>
            <w:tcW w:w="840" w:type="dxa"/>
            <w:tcBorders>
              <w:top w:val="nil"/>
              <w:bottom w:val="nil"/>
            </w:tcBorders>
            <w:vAlign w:val="bottom"/>
          </w:tcPr>
          <w:p w14:paraId="7EF01094"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w:t>
            </w:r>
          </w:p>
        </w:tc>
        <w:tc>
          <w:tcPr>
            <w:tcW w:w="1030" w:type="dxa"/>
            <w:tcBorders>
              <w:top w:val="nil"/>
              <w:bottom w:val="nil"/>
            </w:tcBorders>
            <w:vAlign w:val="bottom"/>
          </w:tcPr>
          <w:p w14:paraId="5AB8F07B"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w:t>
            </w:r>
          </w:p>
        </w:tc>
        <w:tc>
          <w:tcPr>
            <w:tcW w:w="926" w:type="dxa"/>
            <w:tcBorders>
              <w:top w:val="nil"/>
              <w:bottom w:val="nil"/>
            </w:tcBorders>
            <w:vAlign w:val="bottom"/>
          </w:tcPr>
          <w:p w14:paraId="03EE7C20"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w:t>
            </w:r>
          </w:p>
        </w:tc>
      </w:tr>
      <w:tr w:rsidR="00665C5A" w:rsidRPr="00665C5A" w14:paraId="12C1039F" w14:textId="77777777" w:rsidTr="00926437">
        <w:trPr>
          <w:cantSplit/>
        </w:trPr>
        <w:tc>
          <w:tcPr>
            <w:tcW w:w="588" w:type="dxa"/>
            <w:tcBorders>
              <w:top w:val="nil"/>
              <w:bottom w:val="nil"/>
            </w:tcBorders>
          </w:tcPr>
          <w:p w14:paraId="3239F6D6" w14:textId="77777777" w:rsidR="00665C5A" w:rsidRPr="00665C5A" w:rsidRDefault="00665C5A" w:rsidP="00665C5A">
            <w:pPr>
              <w:spacing w:after="0" w:line="240" w:lineRule="auto"/>
              <w:jc w:val="right"/>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3)</w:t>
            </w:r>
          </w:p>
        </w:tc>
        <w:tc>
          <w:tcPr>
            <w:tcW w:w="2880" w:type="dxa"/>
            <w:tcBorders>
              <w:top w:val="nil"/>
              <w:bottom w:val="nil"/>
            </w:tcBorders>
          </w:tcPr>
          <w:p w14:paraId="74BF5006" w14:textId="77777777" w:rsidR="00665C5A" w:rsidRPr="00665C5A" w:rsidRDefault="00665C5A" w:rsidP="00665C5A">
            <w:pPr>
              <w:spacing w:after="0" w:line="240" w:lineRule="auto"/>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расчистка просек, противопожарных разрывов, всего</w:t>
            </w:r>
          </w:p>
        </w:tc>
        <w:tc>
          <w:tcPr>
            <w:tcW w:w="960" w:type="dxa"/>
            <w:tcBorders>
              <w:top w:val="nil"/>
              <w:bottom w:val="nil"/>
            </w:tcBorders>
            <w:vAlign w:val="bottom"/>
          </w:tcPr>
          <w:p w14:paraId="6A6DDFAD"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77,5</w:t>
            </w:r>
          </w:p>
        </w:tc>
        <w:tc>
          <w:tcPr>
            <w:tcW w:w="960" w:type="dxa"/>
            <w:tcBorders>
              <w:top w:val="nil"/>
              <w:bottom w:val="nil"/>
            </w:tcBorders>
            <w:vAlign w:val="bottom"/>
          </w:tcPr>
          <w:p w14:paraId="142AE676"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1,1</w:t>
            </w:r>
          </w:p>
        </w:tc>
        <w:tc>
          <w:tcPr>
            <w:tcW w:w="960" w:type="dxa"/>
            <w:tcBorders>
              <w:top w:val="nil"/>
              <w:bottom w:val="nil"/>
            </w:tcBorders>
            <w:vAlign w:val="bottom"/>
          </w:tcPr>
          <w:p w14:paraId="4CD804F3"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0,3</w:t>
            </w:r>
          </w:p>
        </w:tc>
        <w:tc>
          <w:tcPr>
            <w:tcW w:w="960" w:type="dxa"/>
            <w:tcBorders>
              <w:top w:val="nil"/>
              <w:bottom w:val="nil"/>
            </w:tcBorders>
            <w:vAlign w:val="bottom"/>
          </w:tcPr>
          <w:p w14:paraId="1642AE14"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8"/>
                <w:szCs w:val="20"/>
              </w:rPr>
              <w:t>х</w:t>
            </w:r>
          </w:p>
        </w:tc>
        <w:tc>
          <w:tcPr>
            <w:tcW w:w="960" w:type="dxa"/>
            <w:tcBorders>
              <w:top w:val="nil"/>
              <w:bottom w:val="nil"/>
            </w:tcBorders>
            <w:vAlign w:val="bottom"/>
          </w:tcPr>
          <w:p w14:paraId="171CF9E7"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4,5</w:t>
            </w:r>
          </w:p>
        </w:tc>
        <w:tc>
          <w:tcPr>
            <w:tcW w:w="960" w:type="dxa"/>
            <w:tcBorders>
              <w:top w:val="nil"/>
              <w:bottom w:val="nil"/>
            </w:tcBorders>
            <w:vAlign w:val="bottom"/>
          </w:tcPr>
          <w:p w14:paraId="4DABD514"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0,1</w:t>
            </w:r>
          </w:p>
        </w:tc>
        <w:tc>
          <w:tcPr>
            <w:tcW w:w="960" w:type="dxa"/>
            <w:tcBorders>
              <w:top w:val="nil"/>
              <w:bottom w:val="nil"/>
            </w:tcBorders>
            <w:vAlign w:val="bottom"/>
          </w:tcPr>
          <w:p w14:paraId="541A4904"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w:t>
            </w:r>
          </w:p>
        </w:tc>
        <w:tc>
          <w:tcPr>
            <w:tcW w:w="960" w:type="dxa"/>
            <w:tcBorders>
              <w:top w:val="nil"/>
              <w:bottom w:val="nil"/>
            </w:tcBorders>
            <w:vAlign w:val="bottom"/>
          </w:tcPr>
          <w:p w14:paraId="0F6FF5BF"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w:t>
            </w:r>
          </w:p>
        </w:tc>
        <w:tc>
          <w:tcPr>
            <w:tcW w:w="840" w:type="dxa"/>
            <w:tcBorders>
              <w:top w:val="nil"/>
              <w:bottom w:val="nil"/>
            </w:tcBorders>
            <w:vAlign w:val="bottom"/>
          </w:tcPr>
          <w:p w14:paraId="55336B50"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w:t>
            </w:r>
          </w:p>
        </w:tc>
        <w:tc>
          <w:tcPr>
            <w:tcW w:w="840" w:type="dxa"/>
            <w:tcBorders>
              <w:top w:val="nil"/>
              <w:bottom w:val="nil"/>
            </w:tcBorders>
            <w:vAlign w:val="bottom"/>
          </w:tcPr>
          <w:p w14:paraId="30A8CE7B"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w:t>
            </w:r>
          </w:p>
        </w:tc>
        <w:tc>
          <w:tcPr>
            <w:tcW w:w="1030" w:type="dxa"/>
            <w:tcBorders>
              <w:top w:val="nil"/>
              <w:bottom w:val="nil"/>
            </w:tcBorders>
            <w:vAlign w:val="bottom"/>
          </w:tcPr>
          <w:p w14:paraId="5706062B"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5,8</w:t>
            </w:r>
          </w:p>
        </w:tc>
        <w:tc>
          <w:tcPr>
            <w:tcW w:w="926" w:type="dxa"/>
            <w:tcBorders>
              <w:top w:val="nil"/>
              <w:bottom w:val="nil"/>
            </w:tcBorders>
            <w:vAlign w:val="bottom"/>
          </w:tcPr>
          <w:p w14:paraId="1D279663"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w:t>
            </w:r>
          </w:p>
        </w:tc>
      </w:tr>
      <w:tr w:rsidR="00665C5A" w:rsidRPr="00665C5A" w14:paraId="393FCF51" w14:textId="77777777" w:rsidTr="00926437">
        <w:trPr>
          <w:cantSplit/>
        </w:trPr>
        <w:tc>
          <w:tcPr>
            <w:tcW w:w="588" w:type="dxa"/>
            <w:tcBorders>
              <w:top w:val="nil"/>
              <w:bottom w:val="nil"/>
            </w:tcBorders>
          </w:tcPr>
          <w:p w14:paraId="11B4B252" w14:textId="77777777" w:rsidR="00665C5A" w:rsidRPr="00665C5A" w:rsidRDefault="00665C5A" w:rsidP="00665C5A">
            <w:pPr>
              <w:spacing w:after="0" w:line="240" w:lineRule="auto"/>
              <w:rPr>
                <w:rFonts w:ascii="Times New Roman" w:eastAsia="Times New Roman" w:hAnsi="Times New Roman" w:cs="Times New Roman"/>
                <w:color w:val="FF0000"/>
                <w:sz w:val="24"/>
                <w:szCs w:val="20"/>
              </w:rPr>
            </w:pPr>
          </w:p>
        </w:tc>
        <w:tc>
          <w:tcPr>
            <w:tcW w:w="2880" w:type="dxa"/>
            <w:tcBorders>
              <w:top w:val="nil"/>
              <w:bottom w:val="nil"/>
            </w:tcBorders>
          </w:tcPr>
          <w:p w14:paraId="5C29B92C" w14:textId="77777777" w:rsidR="00665C5A" w:rsidRPr="00665C5A" w:rsidRDefault="00665C5A" w:rsidP="00665C5A">
            <w:pPr>
              <w:spacing w:after="0" w:line="240" w:lineRule="auto"/>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в том числе: сосна</w:t>
            </w:r>
          </w:p>
        </w:tc>
        <w:tc>
          <w:tcPr>
            <w:tcW w:w="960" w:type="dxa"/>
            <w:tcBorders>
              <w:top w:val="nil"/>
              <w:bottom w:val="nil"/>
            </w:tcBorders>
            <w:vAlign w:val="bottom"/>
          </w:tcPr>
          <w:p w14:paraId="47B1AE77"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54,3</w:t>
            </w:r>
          </w:p>
        </w:tc>
        <w:tc>
          <w:tcPr>
            <w:tcW w:w="960" w:type="dxa"/>
            <w:tcBorders>
              <w:top w:val="nil"/>
              <w:bottom w:val="nil"/>
            </w:tcBorders>
            <w:vAlign w:val="bottom"/>
          </w:tcPr>
          <w:p w14:paraId="067EF123"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0,8</w:t>
            </w:r>
          </w:p>
        </w:tc>
        <w:tc>
          <w:tcPr>
            <w:tcW w:w="960" w:type="dxa"/>
            <w:tcBorders>
              <w:top w:val="nil"/>
              <w:bottom w:val="nil"/>
            </w:tcBorders>
            <w:vAlign w:val="bottom"/>
          </w:tcPr>
          <w:p w14:paraId="4EF58064"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0,30</w:t>
            </w:r>
          </w:p>
        </w:tc>
        <w:tc>
          <w:tcPr>
            <w:tcW w:w="960" w:type="dxa"/>
            <w:tcBorders>
              <w:top w:val="nil"/>
              <w:bottom w:val="nil"/>
            </w:tcBorders>
            <w:vAlign w:val="bottom"/>
          </w:tcPr>
          <w:p w14:paraId="3B4B4A67"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p>
        </w:tc>
        <w:tc>
          <w:tcPr>
            <w:tcW w:w="960" w:type="dxa"/>
            <w:tcBorders>
              <w:top w:val="nil"/>
              <w:bottom w:val="nil"/>
            </w:tcBorders>
            <w:vAlign w:val="bottom"/>
          </w:tcPr>
          <w:p w14:paraId="52723599"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4,5</w:t>
            </w:r>
          </w:p>
        </w:tc>
        <w:tc>
          <w:tcPr>
            <w:tcW w:w="960" w:type="dxa"/>
            <w:tcBorders>
              <w:top w:val="nil"/>
              <w:bottom w:val="nil"/>
            </w:tcBorders>
            <w:vAlign w:val="bottom"/>
          </w:tcPr>
          <w:p w14:paraId="027F02CE"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0,1</w:t>
            </w:r>
          </w:p>
        </w:tc>
        <w:tc>
          <w:tcPr>
            <w:tcW w:w="960" w:type="dxa"/>
            <w:tcBorders>
              <w:top w:val="nil"/>
              <w:bottom w:val="nil"/>
            </w:tcBorders>
            <w:vAlign w:val="bottom"/>
          </w:tcPr>
          <w:p w14:paraId="5D9B529B"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w:t>
            </w:r>
          </w:p>
        </w:tc>
        <w:tc>
          <w:tcPr>
            <w:tcW w:w="960" w:type="dxa"/>
            <w:tcBorders>
              <w:top w:val="nil"/>
              <w:bottom w:val="nil"/>
            </w:tcBorders>
            <w:vAlign w:val="bottom"/>
          </w:tcPr>
          <w:p w14:paraId="2ABCDFE0"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w:t>
            </w:r>
          </w:p>
        </w:tc>
        <w:tc>
          <w:tcPr>
            <w:tcW w:w="840" w:type="dxa"/>
            <w:tcBorders>
              <w:top w:val="nil"/>
              <w:bottom w:val="nil"/>
            </w:tcBorders>
            <w:vAlign w:val="bottom"/>
          </w:tcPr>
          <w:p w14:paraId="2AE55D82"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w:t>
            </w:r>
          </w:p>
        </w:tc>
        <w:tc>
          <w:tcPr>
            <w:tcW w:w="840" w:type="dxa"/>
            <w:tcBorders>
              <w:top w:val="nil"/>
              <w:bottom w:val="nil"/>
            </w:tcBorders>
            <w:vAlign w:val="bottom"/>
          </w:tcPr>
          <w:p w14:paraId="3C41027E"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w:t>
            </w:r>
          </w:p>
        </w:tc>
        <w:tc>
          <w:tcPr>
            <w:tcW w:w="1030" w:type="dxa"/>
            <w:tcBorders>
              <w:top w:val="nil"/>
              <w:bottom w:val="nil"/>
            </w:tcBorders>
            <w:vAlign w:val="bottom"/>
          </w:tcPr>
          <w:p w14:paraId="25097371"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8,3</w:t>
            </w:r>
          </w:p>
        </w:tc>
        <w:tc>
          <w:tcPr>
            <w:tcW w:w="926" w:type="dxa"/>
            <w:tcBorders>
              <w:top w:val="nil"/>
              <w:bottom w:val="nil"/>
            </w:tcBorders>
            <w:vAlign w:val="bottom"/>
          </w:tcPr>
          <w:p w14:paraId="769E7D74"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w:t>
            </w:r>
          </w:p>
        </w:tc>
      </w:tr>
      <w:tr w:rsidR="00665C5A" w:rsidRPr="00665C5A" w14:paraId="6DBA302C" w14:textId="77777777" w:rsidTr="00926437">
        <w:trPr>
          <w:cantSplit/>
        </w:trPr>
        <w:tc>
          <w:tcPr>
            <w:tcW w:w="588" w:type="dxa"/>
            <w:tcBorders>
              <w:top w:val="nil"/>
              <w:bottom w:val="nil"/>
            </w:tcBorders>
          </w:tcPr>
          <w:p w14:paraId="600119C9" w14:textId="77777777" w:rsidR="00665C5A" w:rsidRPr="00665C5A" w:rsidRDefault="00665C5A" w:rsidP="00665C5A">
            <w:pPr>
              <w:spacing w:after="0" w:line="240" w:lineRule="auto"/>
              <w:rPr>
                <w:rFonts w:ascii="Times New Roman" w:eastAsia="Times New Roman" w:hAnsi="Times New Roman" w:cs="Times New Roman"/>
                <w:color w:val="FF0000"/>
                <w:sz w:val="24"/>
                <w:szCs w:val="20"/>
              </w:rPr>
            </w:pPr>
          </w:p>
        </w:tc>
        <w:tc>
          <w:tcPr>
            <w:tcW w:w="2880" w:type="dxa"/>
            <w:tcBorders>
              <w:top w:val="nil"/>
              <w:bottom w:val="nil"/>
            </w:tcBorders>
          </w:tcPr>
          <w:p w14:paraId="2547192D" w14:textId="77777777" w:rsidR="00665C5A" w:rsidRPr="00665C5A" w:rsidRDefault="00665C5A" w:rsidP="00665C5A">
            <w:pPr>
              <w:spacing w:after="0" w:line="240" w:lineRule="auto"/>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береза</w:t>
            </w:r>
          </w:p>
        </w:tc>
        <w:tc>
          <w:tcPr>
            <w:tcW w:w="960" w:type="dxa"/>
            <w:tcBorders>
              <w:top w:val="nil"/>
              <w:bottom w:val="nil"/>
            </w:tcBorders>
            <w:vAlign w:val="bottom"/>
          </w:tcPr>
          <w:p w14:paraId="339D8F11"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23,2</w:t>
            </w:r>
          </w:p>
        </w:tc>
        <w:tc>
          <w:tcPr>
            <w:tcW w:w="960" w:type="dxa"/>
            <w:tcBorders>
              <w:top w:val="nil"/>
              <w:bottom w:val="nil"/>
            </w:tcBorders>
            <w:vAlign w:val="bottom"/>
          </w:tcPr>
          <w:p w14:paraId="3E865019"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0,3</w:t>
            </w:r>
          </w:p>
        </w:tc>
        <w:tc>
          <w:tcPr>
            <w:tcW w:w="960" w:type="dxa"/>
            <w:tcBorders>
              <w:top w:val="nil"/>
              <w:bottom w:val="nil"/>
            </w:tcBorders>
            <w:vAlign w:val="bottom"/>
          </w:tcPr>
          <w:p w14:paraId="41BBAF84"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w:t>
            </w:r>
          </w:p>
        </w:tc>
        <w:tc>
          <w:tcPr>
            <w:tcW w:w="960" w:type="dxa"/>
            <w:tcBorders>
              <w:top w:val="nil"/>
              <w:bottom w:val="nil"/>
            </w:tcBorders>
            <w:vAlign w:val="bottom"/>
          </w:tcPr>
          <w:p w14:paraId="58492C06"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p>
        </w:tc>
        <w:tc>
          <w:tcPr>
            <w:tcW w:w="960" w:type="dxa"/>
            <w:tcBorders>
              <w:top w:val="nil"/>
              <w:bottom w:val="nil"/>
            </w:tcBorders>
            <w:vAlign w:val="bottom"/>
          </w:tcPr>
          <w:p w14:paraId="0A2AD08D"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w:t>
            </w:r>
          </w:p>
        </w:tc>
        <w:tc>
          <w:tcPr>
            <w:tcW w:w="960" w:type="dxa"/>
            <w:tcBorders>
              <w:top w:val="nil"/>
              <w:bottom w:val="nil"/>
            </w:tcBorders>
            <w:vAlign w:val="bottom"/>
          </w:tcPr>
          <w:p w14:paraId="278F7A0E"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w:t>
            </w:r>
          </w:p>
        </w:tc>
        <w:tc>
          <w:tcPr>
            <w:tcW w:w="960" w:type="dxa"/>
            <w:tcBorders>
              <w:top w:val="nil"/>
              <w:bottom w:val="nil"/>
            </w:tcBorders>
            <w:vAlign w:val="bottom"/>
          </w:tcPr>
          <w:p w14:paraId="464A33D7"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w:t>
            </w:r>
          </w:p>
        </w:tc>
        <w:tc>
          <w:tcPr>
            <w:tcW w:w="960" w:type="dxa"/>
            <w:tcBorders>
              <w:top w:val="nil"/>
              <w:bottom w:val="nil"/>
            </w:tcBorders>
            <w:vAlign w:val="bottom"/>
          </w:tcPr>
          <w:p w14:paraId="27B3A742"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w:t>
            </w:r>
          </w:p>
        </w:tc>
        <w:tc>
          <w:tcPr>
            <w:tcW w:w="840" w:type="dxa"/>
            <w:tcBorders>
              <w:top w:val="nil"/>
              <w:bottom w:val="nil"/>
            </w:tcBorders>
            <w:vAlign w:val="bottom"/>
          </w:tcPr>
          <w:p w14:paraId="322454E3"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w:t>
            </w:r>
          </w:p>
        </w:tc>
        <w:tc>
          <w:tcPr>
            <w:tcW w:w="840" w:type="dxa"/>
            <w:tcBorders>
              <w:top w:val="nil"/>
              <w:bottom w:val="nil"/>
            </w:tcBorders>
            <w:vAlign w:val="bottom"/>
          </w:tcPr>
          <w:p w14:paraId="36D94E00"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w:t>
            </w:r>
          </w:p>
        </w:tc>
        <w:tc>
          <w:tcPr>
            <w:tcW w:w="1030" w:type="dxa"/>
            <w:tcBorders>
              <w:top w:val="nil"/>
              <w:bottom w:val="nil"/>
            </w:tcBorders>
            <w:vAlign w:val="bottom"/>
          </w:tcPr>
          <w:p w14:paraId="49921F0E"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w:t>
            </w:r>
          </w:p>
        </w:tc>
        <w:tc>
          <w:tcPr>
            <w:tcW w:w="926" w:type="dxa"/>
            <w:tcBorders>
              <w:top w:val="nil"/>
              <w:bottom w:val="nil"/>
            </w:tcBorders>
            <w:vAlign w:val="bottom"/>
          </w:tcPr>
          <w:p w14:paraId="05BE39C0"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w:t>
            </w:r>
          </w:p>
        </w:tc>
      </w:tr>
      <w:tr w:rsidR="00665C5A" w:rsidRPr="00665C5A" w14:paraId="79E8B53F" w14:textId="77777777" w:rsidTr="00926437">
        <w:trPr>
          <w:cantSplit/>
          <w:trHeight w:val="505"/>
        </w:trPr>
        <w:tc>
          <w:tcPr>
            <w:tcW w:w="588" w:type="dxa"/>
            <w:tcBorders>
              <w:top w:val="nil"/>
              <w:bottom w:val="nil"/>
            </w:tcBorders>
          </w:tcPr>
          <w:p w14:paraId="1AD6F562" w14:textId="77777777" w:rsidR="00665C5A" w:rsidRPr="00665C5A" w:rsidRDefault="00665C5A" w:rsidP="00665C5A">
            <w:pPr>
              <w:spacing w:after="0" w:line="240" w:lineRule="auto"/>
              <w:jc w:val="right"/>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4)</w:t>
            </w:r>
          </w:p>
        </w:tc>
        <w:tc>
          <w:tcPr>
            <w:tcW w:w="2880" w:type="dxa"/>
            <w:tcBorders>
              <w:top w:val="nil"/>
              <w:bottom w:val="nil"/>
            </w:tcBorders>
          </w:tcPr>
          <w:p w14:paraId="43906B92" w14:textId="77777777" w:rsidR="00665C5A" w:rsidRPr="00665C5A" w:rsidRDefault="00665C5A" w:rsidP="00665C5A">
            <w:pPr>
              <w:spacing w:after="0" w:line="240" w:lineRule="auto"/>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уборка ликвидной захламленности</w:t>
            </w:r>
          </w:p>
        </w:tc>
        <w:tc>
          <w:tcPr>
            <w:tcW w:w="960" w:type="dxa"/>
            <w:tcBorders>
              <w:top w:val="nil"/>
              <w:bottom w:val="nil"/>
            </w:tcBorders>
            <w:vAlign w:val="bottom"/>
          </w:tcPr>
          <w:p w14:paraId="167B9802"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2,7</w:t>
            </w:r>
          </w:p>
        </w:tc>
        <w:tc>
          <w:tcPr>
            <w:tcW w:w="960" w:type="dxa"/>
            <w:tcBorders>
              <w:top w:val="nil"/>
              <w:bottom w:val="nil"/>
            </w:tcBorders>
            <w:vAlign w:val="bottom"/>
          </w:tcPr>
          <w:p w14:paraId="1E8341A5"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8"/>
                <w:szCs w:val="20"/>
              </w:rPr>
              <w:t>х</w:t>
            </w:r>
          </w:p>
        </w:tc>
        <w:tc>
          <w:tcPr>
            <w:tcW w:w="960" w:type="dxa"/>
            <w:tcBorders>
              <w:top w:val="nil"/>
              <w:bottom w:val="nil"/>
            </w:tcBorders>
            <w:vAlign w:val="bottom"/>
          </w:tcPr>
          <w:p w14:paraId="2C7A2445"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w:t>
            </w:r>
          </w:p>
        </w:tc>
        <w:tc>
          <w:tcPr>
            <w:tcW w:w="960" w:type="dxa"/>
            <w:tcBorders>
              <w:top w:val="nil"/>
              <w:bottom w:val="nil"/>
            </w:tcBorders>
            <w:vAlign w:val="bottom"/>
          </w:tcPr>
          <w:p w14:paraId="64CE2FEC"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8"/>
                <w:szCs w:val="20"/>
              </w:rPr>
              <w:t>х</w:t>
            </w:r>
          </w:p>
        </w:tc>
        <w:tc>
          <w:tcPr>
            <w:tcW w:w="960" w:type="dxa"/>
            <w:tcBorders>
              <w:top w:val="nil"/>
              <w:bottom w:val="nil"/>
            </w:tcBorders>
            <w:vAlign w:val="bottom"/>
          </w:tcPr>
          <w:p w14:paraId="55116E2A"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3983,2</w:t>
            </w:r>
          </w:p>
        </w:tc>
        <w:tc>
          <w:tcPr>
            <w:tcW w:w="960" w:type="dxa"/>
            <w:tcBorders>
              <w:top w:val="nil"/>
              <w:bottom w:val="nil"/>
            </w:tcBorders>
            <w:vAlign w:val="bottom"/>
          </w:tcPr>
          <w:p w14:paraId="18BC1DA6"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8"/>
                <w:szCs w:val="20"/>
              </w:rPr>
              <w:t>х</w:t>
            </w:r>
          </w:p>
        </w:tc>
        <w:tc>
          <w:tcPr>
            <w:tcW w:w="960" w:type="dxa"/>
            <w:tcBorders>
              <w:top w:val="nil"/>
              <w:bottom w:val="nil"/>
            </w:tcBorders>
            <w:vAlign w:val="bottom"/>
          </w:tcPr>
          <w:p w14:paraId="03CA1B5C"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21,1</w:t>
            </w:r>
          </w:p>
        </w:tc>
        <w:tc>
          <w:tcPr>
            <w:tcW w:w="960" w:type="dxa"/>
            <w:tcBorders>
              <w:top w:val="nil"/>
              <w:bottom w:val="nil"/>
            </w:tcBorders>
            <w:vAlign w:val="bottom"/>
          </w:tcPr>
          <w:p w14:paraId="7B8858C8"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5,0</w:t>
            </w:r>
          </w:p>
        </w:tc>
        <w:tc>
          <w:tcPr>
            <w:tcW w:w="840" w:type="dxa"/>
            <w:tcBorders>
              <w:top w:val="nil"/>
              <w:bottom w:val="nil"/>
            </w:tcBorders>
            <w:vAlign w:val="bottom"/>
          </w:tcPr>
          <w:p w14:paraId="38C2F1FC"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121</w:t>
            </w:r>
          </w:p>
        </w:tc>
        <w:tc>
          <w:tcPr>
            <w:tcW w:w="840" w:type="dxa"/>
            <w:tcBorders>
              <w:top w:val="nil"/>
              <w:bottom w:val="nil"/>
            </w:tcBorders>
            <w:vAlign w:val="bottom"/>
          </w:tcPr>
          <w:p w14:paraId="29CA17CE"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0,6</w:t>
            </w:r>
          </w:p>
        </w:tc>
        <w:tc>
          <w:tcPr>
            <w:tcW w:w="1030" w:type="dxa"/>
            <w:tcBorders>
              <w:top w:val="nil"/>
              <w:bottom w:val="nil"/>
            </w:tcBorders>
          </w:tcPr>
          <w:p w14:paraId="490009B6" w14:textId="77777777" w:rsidR="00665C5A" w:rsidRPr="00665C5A" w:rsidRDefault="00665C5A" w:rsidP="00826DB8">
            <w:pPr>
              <w:spacing w:after="0" w:line="240" w:lineRule="auto"/>
              <w:jc w:val="center"/>
              <w:rPr>
                <w:rFonts w:ascii="Times New Roman" w:eastAsia="Times New Roman" w:hAnsi="Times New Roman" w:cs="Times New Roman"/>
                <w:sz w:val="20"/>
                <w:szCs w:val="20"/>
              </w:rPr>
            </w:pPr>
            <w:r w:rsidRPr="00665C5A">
              <w:rPr>
                <w:rFonts w:ascii="Times New Roman" w:eastAsia="Times New Roman" w:hAnsi="Times New Roman" w:cs="Times New Roman"/>
                <w:sz w:val="20"/>
                <w:szCs w:val="20"/>
              </w:rPr>
              <w:t>в 1475 разбольше</w:t>
            </w:r>
          </w:p>
        </w:tc>
        <w:tc>
          <w:tcPr>
            <w:tcW w:w="926" w:type="dxa"/>
            <w:tcBorders>
              <w:top w:val="nil"/>
              <w:bottom w:val="nil"/>
            </w:tcBorders>
            <w:vAlign w:val="bottom"/>
          </w:tcPr>
          <w:p w14:paraId="218156B9" w14:textId="77777777" w:rsidR="00665C5A" w:rsidRPr="00665C5A" w:rsidRDefault="00665C5A" w:rsidP="00826DB8">
            <w:pPr>
              <w:spacing w:after="0" w:line="240" w:lineRule="auto"/>
              <w:jc w:val="center"/>
              <w:rPr>
                <w:rFonts w:ascii="Times New Roman" w:eastAsia="Times New Roman" w:hAnsi="Times New Roman" w:cs="Times New Roman"/>
                <w:sz w:val="20"/>
                <w:szCs w:val="20"/>
              </w:rPr>
            </w:pPr>
            <w:r w:rsidRPr="00665C5A">
              <w:rPr>
                <w:rFonts w:ascii="Times New Roman" w:eastAsia="Times New Roman" w:hAnsi="Times New Roman" w:cs="Times New Roman"/>
                <w:sz w:val="20"/>
                <w:szCs w:val="20"/>
              </w:rPr>
              <w:t>-</w:t>
            </w:r>
          </w:p>
        </w:tc>
      </w:tr>
      <w:tr w:rsidR="00665C5A" w:rsidRPr="00665C5A" w14:paraId="65F29130" w14:textId="77777777" w:rsidTr="00926437">
        <w:trPr>
          <w:cantSplit/>
        </w:trPr>
        <w:tc>
          <w:tcPr>
            <w:tcW w:w="588" w:type="dxa"/>
            <w:tcBorders>
              <w:top w:val="nil"/>
              <w:bottom w:val="nil"/>
            </w:tcBorders>
          </w:tcPr>
          <w:p w14:paraId="6F7E1B02" w14:textId="77777777" w:rsidR="00665C5A" w:rsidRPr="00665C5A" w:rsidRDefault="00665C5A" w:rsidP="00665C5A">
            <w:pPr>
              <w:spacing w:after="0" w:line="240" w:lineRule="auto"/>
              <w:jc w:val="center"/>
              <w:rPr>
                <w:rFonts w:ascii="Times New Roman" w:eastAsia="Times New Roman" w:hAnsi="Times New Roman" w:cs="Times New Roman"/>
                <w:sz w:val="24"/>
                <w:szCs w:val="20"/>
              </w:rPr>
            </w:pPr>
          </w:p>
        </w:tc>
        <w:tc>
          <w:tcPr>
            <w:tcW w:w="2880" w:type="dxa"/>
            <w:tcBorders>
              <w:top w:val="nil"/>
              <w:bottom w:val="nil"/>
            </w:tcBorders>
            <w:vAlign w:val="center"/>
          </w:tcPr>
          <w:p w14:paraId="53DF15EF" w14:textId="77777777" w:rsidR="00665C5A" w:rsidRPr="00665C5A" w:rsidRDefault="00665C5A" w:rsidP="00665C5A">
            <w:pPr>
              <w:spacing w:after="0" w:line="360" w:lineRule="auto"/>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Всего прочих рубок</w:t>
            </w:r>
          </w:p>
        </w:tc>
        <w:tc>
          <w:tcPr>
            <w:tcW w:w="960" w:type="dxa"/>
            <w:tcBorders>
              <w:top w:val="nil"/>
              <w:bottom w:val="nil"/>
            </w:tcBorders>
            <w:vAlign w:val="center"/>
          </w:tcPr>
          <w:p w14:paraId="3059558E" w14:textId="77777777" w:rsidR="00665C5A" w:rsidRPr="00665C5A" w:rsidRDefault="00665C5A" w:rsidP="00826DB8">
            <w:pPr>
              <w:spacing w:after="0" w:line="36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443,1</w:t>
            </w:r>
          </w:p>
        </w:tc>
        <w:tc>
          <w:tcPr>
            <w:tcW w:w="960" w:type="dxa"/>
            <w:tcBorders>
              <w:top w:val="nil"/>
              <w:bottom w:val="nil"/>
            </w:tcBorders>
            <w:vAlign w:val="center"/>
          </w:tcPr>
          <w:p w14:paraId="6E33F95B" w14:textId="77777777" w:rsidR="00665C5A" w:rsidRPr="00665C5A" w:rsidRDefault="00665C5A" w:rsidP="00826DB8">
            <w:pPr>
              <w:spacing w:after="0" w:line="36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26,8</w:t>
            </w:r>
          </w:p>
        </w:tc>
        <w:tc>
          <w:tcPr>
            <w:tcW w:w="960" w:type="dxa"/>
            <w:tcBorders>
              <w:top w:val="nil"/>
              <w:bottom w:val="nil"/>
            </w:tcBorders>
            <w:vAlign w:val="center"/>
          </w:tcPr>
          <w:p w14:paraId="5AF210EB" w14:textId="77777777" w:rsidR="00665C5A" w:rsidRPr="00665C5A" w:rsidRDefault="00665C5A" w:rsidP="00826DB8">
            <w:pPr>
              <w:spacing w:after="0" w:line="36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20,8</w:t>
            </w:r>
          </w:p>
        </w:tc>
        <w:tc>
          <w:tcPr>
            <w:tcW w:w="960" w:type="dxa"/>
            <w:tcBorders>
              <w:top w:val="nil"/>
              <w:bottom w:val="nil"/>
            </w:tcBorders>
            <w:vAlign w:val="center"/>
          </w:tcPr>
          <w:p w14:paraId="137FE0C3" w14:textId="77777777" w:rsidR="00665C5A" w:rsidRPr="00665C5A" w:rsidRDefault="00665C5A" w:rsidP="00826DB8">
            <w:pPr>
              <w:spacing w:after="0" w:line="36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0,64</w:t>
            </w:r>
          </w:p>
        </w:tc>
        <w:tc>
          <w:tcPr>
            <w:tcW w:w="960" w:type="dxa"/>
            <w:tcBorders>
              <w:top w:val="nil"/>
              <w:bottom w:val="nil"/>
            </w:tcBorders>
            <w:vAlign w:val="center"/>
          </w:tcPr>
          <w:p w14:paraId="2BDE6711" w14:textId="77777777" w:rsidR="00665C5A" w:rsidRPr="00665C5A" w:rsidRDefault="00665C5A" w:rsidP="00826DB8">
            <w:pPr>
              <w:spacing w:after="0" w:line="36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5005,8</w:t>
            </w:r>
          </w:p>
        </w:tc>
        <w:tc>
          <w:tcPr>
            <w:tcW w:w="960" w:type="dxa"/>
            <w:tcBorders>
              <w:top w:val="nil"/>
              <w:bottom w:val="nil"/>
            </w:tcBorders>
            <w:vAlign w:val="center"/>
          </w:tcPr>
          <w:p w14:paraId="0E24C2EF" w14:textId="77777777" w:rsidR="00665C5A" w:rsidRPr="00665C5A" w:rsidRDefault="00665C5A" w:rsidP="00826DB8">
            <w:pPr>
              <w:spacing w:after="0" w:line="36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55,2</w:t>
            </w:r>
          </w:p>
        </w:tc>
        <w:tc>
          <w:tcPr>
            <w:tcW w:w="960" w:type="dxa"/>
            <w:tcBorders>
              <w:top w:val="nil"/>
              <w:bottom w:val="nil"/>
            </w:tcBorders>
            <w:vAlign w:val="center"/>
          </w:tcPr>
          <w:p w14:paraId="3356F070" w14:textId="77777777" w:rsidR="00665C5A" w:rsidRPr="00665C5A" w:rsidRDefault="00665C5A" w:rsidP="00826DB8">
            <w:pPr>
              <w:spacing w:after="0" w:line="36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24,3</w:t>
            </w:r>
          </w:p>
        </w:tc>
        <w:tc>
          <w:tcPr>
            <w:tcW w:w="960" w:type="dxa"/>
            <w:tcBorders>
              <w:top w:val="nil"/>
              <w:bottom w:val="nil"/>
            </w:tcBorders>
            <w:vAlign w:val="center"/>
          </w:tcPr>
          <w:p w14:paraId="2952D992" w14:textId="77777777" w:rsidR="00665C5A" w:rsidRPr="00665C5A" w:rsidRDefault="00665C5A" w:rsidP="00826DB8">
            <w:pPr>
              <w:spacing w:after="0" w:line="36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5,6</w:t>
            </w:r>
          </w:p>
        </w:tc>
        <w:tc>
          <w:tcPr>
            <w:tcW w:w="840" w:type="dxa"/>
            <w:tcBorders>
              <w:top w:val="nil"/>
              <w:bottom w:val="nil"/>
            </w:tcBorders>
            <w:vAlign w:val="center"/>
          </w:tcPr>
          <w:p w14:paraId="6A718A8E" w14:textId="77777777" w:rsidR="00665C5A" w:rsidRPr="00665C5A" w:rsidRDefault="00665C5A" w:rsidP="00826DB8">
            <w:pPr>
              <w:spacing w:after="0" w:line="36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135,6</w:t>
            </w:r>
          </w:p>
        </w:tc>
        <w:tc>
          <w:tcPr>
            <w:tcW w:w="840" w:type="dxa"/>
            <w:tcBorders>
              <w:top w:val="nil"/>
              <w:bottom w:val="nil"/>
            </w:tcBorders>
            <w:vAlign w:val="center"/>
          </w:tcPr>
          <w:p w14:paraId="20DD6598" w14:textId="77777777" w:rsidR="00665C5A" w:rsidRPr="00665C5A" w:rsidRDefault="00665C5A" w:rsidP="00826DB8">
            <w:pPr>
              <w:spacing w:after="0" w:line="36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2,1</w:t>
            </w:r>
          </w:p>
        </w:tc>
        <w:tc>
          <w:tcPr>
            <w:tcW w:w="1030" w:type="dxa"/>
            <w:tcBorders>
              <w:top w:val="nil"/>
              <w:bottom w:val="nil"/>
            </w:tcBorders>
            <w:vAlign w:val="center"/>
          </w:tcPr>
          <w:p w14:paraId="688F434B" w14:textId="77777777" w:rsidR="00665C5A" w:rsidRPr="00665C5A" w:rsidRDefault="00665C5A" w:rsidP="00826DB8">
            <w:pPr>
              <w:spacing w:after="0" w:line="240" w:lineRule="auto"/>
              <w:jc w:val="center"/>
              <w:rPr>
                <w:rFonts w:ascii="Times New Roman" w:eastAsia="Times New Roman" w:hAnsi="Times New Roman" w:cs="Times New Roman"/>
                <w:sz w:val="20"/>
                <w:szCs w:val="20"/>
              </w:rPr>
            </w:pPr>
            <w:r w:rsidRPr="00665C5A">
              <w:rPr>
                <w:rFonts w:ascii="Times New Roman" w:eastAsia="Times New Roman" w:hAnsi="Times New Roman" w:cs="Times New Roman"/>
                <w:sz w:val="20"/>
                <w:szCs w:val="20"/>
              </w:rPr>
              <w:t>в 11,3 раз больше</w:t>
            </w:r>
          </w:p>
        </w:tc>
        <w:tc>
          <w:tcPr>
            <w:tcW w:w="926" w:type="dxa"/>
            <w:tcBorders>
              <w:top w:val="nil"/>
              <w:bottom w:val="nil"/>
            </w:tcBorders>
            <w:vAlign w:val="center"/>
          </w:tcPr>
          <w:p w14:paraId="5B159499" w14:textId="77777777" w:rsidR="00665C5A" w:rsidRPr="00665C5A" w:rsidRDefault="00665C5A" w:rsidP="00826DB8">
            <w:pPr>
              <w:spacing w:after="0" w:line="240" w:lineRule="auto"/>
              <w:ind w:left="-57" w:right="-57"/>
              <w:jc w:val="center"/>
              <w:rPr>
                <w:rFonts w:ascii="Times New Roman" w:eastAsia="Times New Roman" w:hAnsi="Times New Roman" w:cs="Times New Roman"/>
                <w:sz w:val="20"/>
                <w:szCs w:val="20"/>
              </w:rPr>
            </w:pPr>
            <w:r w:rsidRPr="00665C5A">
              <w:rPr>
                <w:rFonts w:ascii="Times New Roman" w:eastAsia="Times New Roman" w:hAnsi="Times New Roman" w:cs="Times New Roman"/>
                <w:sz w:val="20"/>
                <w:szCs w:val="20"/>
              </w:rPr>
              <w:t>в 2 раза больше</w:t>
            </w:r>
          </w:p>
        </w:tc>
      </w:tr>
      <w:tr w:rsidR="00665C5A" w:rsidRPr="00665C5A" w14:paraId="28241D50" w14:textId="77777777" w:rsidTr="00926437">
        <w:trPr>
          <w:cantSplit/>
          <w:trHeight w:val="477"/>
        </w:trPr>
        <w:tc>
          <w:tcPr>
            <w:tcW w:w="588" w:type="dxa"/>
            <w:tcBorders>
              <w:top w:val="nil"/>
              <w:bottom w:val="nil"/>
            </w:tcBorders>
          </w:tcPr>
          <w:p w14:paraId="25B8D5F3" w14:textId="77777777" w:rsidR="00665C5A" w:rsidRPr="00665C5A" w:rsidRDefault="00665C5A" w:rsidP="00926437">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4</w:t>
            </w:r>
          </w:p>
        </w:tc>
        <w:tc>
          <w:tcPr>
            <w:tcW w:w="2880" w:type="dxa"/>
            <w:tcBorders>
              <w:top w:val="nil"/>
              <w:bottom w:val="nil"/>
            </w:tcBorders>
          </w:tcPr>
          <w:p w14:paraId="3EF49A41" w14:textId="77777777" w:rsidR="00665C5A" w:rsidRPr="00665C5A" w:rsidRDefault="00665C5A" w:rsidP="00926437">
            <w:pPr>
              <w:spacing w:after="0" w:line="240" w:lineRule="auto"/>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Лесозащитные мероприятия:</w:t>
            </w:r>
          </w:p>
        </w:tc>
        <w:tc>
          <w:tcPr>
            <w:tcW w:w="960" w:type="dxa"/>
            <w:tcBorders>
              <w:top w:val="nil"/>
              <w:bottom w:val="nil"/>
            </w:tcBorders>
            <w:vAlign w:val="bottom"/>
          </w:tcPr>
          <w:p w14:paraId="48CE7453" w14:textId="77777777" w:rsidR="00665C5A" w:rsidRPr="00665C5A" w:rsidRDefault="00665C5A" w:rsidP="00926437">
            <w:pPr>
              <w:spacing w:after="0" w:line="240" w:lineRule="auto"/>
              <w:jc w:val="center"/>
              <w:rPr>
                <w:rFonts w:ascii="Times New Roman" w:eastAsia="Times New Roman" w:hAnsi="Times New Roman" w:cs="Times New Roman"/>
                <w:color w:val="FF0000"/>
                <w:sz w:val="24"/>
                <w:szCs w:val="20"/>
              </w:rPr>
            </w:pPr>
          </w:p>
        </w:tc>
        <w:tc>
          <w:tcPr>
            <w:tcW w:w="960" w:type="dxa"/>
            <w:tcBorders>
              <w:top w:val="nil"/>
              <w:bottom w:val="nil"/>
            </w:tcBorders>
            <w:vAlign w:val="bottom"/>
          </w:tcPr>
          <w:p w14:paraId="33515D49" w14:textId="77777777" w:rsidR="00665C5A" w:rsidRPr="00665C5A" w:rsidRDefault="00665C5A" w:rsidP="00926437">
            <w:pPr>
              <w:spacing w:after="0" w:line="240" w:lineRule="auto"/>
              <w:jc w:val="center"/>
              <w:rPr>
                <w:rFonts w:ascii="Times New Roman" w:eastAsia="Times New Roman" w:hAnsi="Times New Roman" w:cs="Times New Roman"/>
                <w:color w:val="FF0000"/>
                <w:sz w:val="24"/>
                <w:szCs w:val="20"/>
              </w:rPr>
            </w:pPr>
          </w:p>
        </w:tc>
        <w:tc>
          <w:tcPr>
            <w:tcW w:w="960" w:type="dxa"/>
            <w:tcBorders>
              <w:top w:val="nil"/>
              <w:bottom w:val="nil"/>
            </w:tcBorders>
            <w:vAlign w:val="bottom"/>
          </w:tcPr>
          <w:p w14:paraId="537477C9" w14:textId="77777777" w:rsidR="00665C5A" w:rsidRPr="00665C5A" w:rsidRDefault="00665C5A" w:rsidP="00926437">
            <w:pPr>
              <w:spacing w:after="0" w:line="240" w:lineRule="auto"/>
              <w:jc w:val="center"/>
              <w:rPr>
                <w:rFonts w:ascii="Times New Roman" w:eastAsia="Times New Roman" w:hAnsi="Times New Roman" w:cs="Times New Roman"/>
                <w:color w:val="FF0000"/>
                <w:sz w:val="24"/>
                <w:szCs w:val="20"/>
              </w:rPr>
            </w:pPr>
          </w:p>
        </w:tc>
        <w:tc>
          <w:tcPr>
            <w:tcW w:w="960" w:type="dxa"/>
            <w:tcBorders>
              <w:top w:val="nil"/>
              <w:bottom w:val="nil"/>
            </w:tcBorders>
            <w:vAlign w:val="bottom"/>
          </w:tcPr>
          <w:p w14:paraId="362431B0" w14:textId="77777777" w:rsidR="00665C5A" w:rsidRPr="00665C5A" w:rsidRDefault="00665C5A" w:rsidP="00926437">
            <w:pPr>
              <w:spacing w:after="0" w:line="240" w:lineRule="auto"/>
              <w:jc w:val="center"/>
              <w:rPr>
                <w:rFonts w:ascii="Times New Roman" w:eastAsia="Times New Roman" w:hAnsi="Times New Roman" w:cs="Times New Roman"/>
                <w:color w:val="FF0000"/>
                <w:sz w:val="24"/>
                <w:szCs w:val="20"/>
              </w:rPr>
            </w:pPr>
          </w:p>
        </w:tc>
        <w:tc>
          <w:tcPr>
            <w:tcW w:w="960" w:type="dxa"/>
            <w:tcBorders>
              <w:top w:val="nil"/>
              <w:bottom w:val="nil"/>
            </w:tcBorders>
            <w:vAlign w:val="bottom"/>
          </w:tcPr>
          <w:p w14:paraId="2592F459" w14:textId="77777777" w:rsidR="00665C5A" w:rsidRPr="00665C5A" w:rsidRDefault="00665C5A" w:rsidP="00926437">
            <w:pPr>
              <w:spacing w:after="0" w:line="240" w:lineRule="auto"/>
              <w:jc w:val="center"/>
              <w:rPr>
                <w:rFonts w:ascii="Times New Roman" w:eastAsia="Times New Roman" w:hAnsi="Times New Roman" w:cs="Times New Roman"/>
                <w:color w:val="FF0000"/>
                <w:sz w:val="24"/>
                <w:szCs w:val="20"/>
              </w:rPr>
            </w:pPr>
          </w:p>
        </w:tc>
        <w:tc>
          <w:tcPr>
            <w:tcW w:w="960" w:type="dxa"/>
            <w:tcBorders>
              <w:top w:val="nil"/>
              <w:bottom w:val="nil"/>
            </w:tcBorders>
            <w:vAlign w:val="bottom"/>
          </w:tcPr>
          <w:p w14:paraId="11B4B1C8" w14:textId="77777777" w:rsidR="00665C5A" w:rsidRPr="00665C5A" w:rsidRDefault="00665C5A" w:rsidP="00926437">
            <w:pPr>
              <w:spacing w:after="0" w:line="240" w:lineRule="auto"/>
              <w:jc w:val="center"/>
              <w:rPr>
                <w:rFonts w:ascii="Times New Roman" w:eastAsia="Times New Roman" w:hAnsi="Times New Roman" w:cs="Times New Roman"/>
                <w:color w:val="FF0000"/>
                <w:sz w:val="24"/>
                <w:szCs w:val="20"/>
              </w:rPr>
            </w:pPr>
          </w:p>
        </w:tc>
        <w:tc>
          <w:tcPr>
            <w:tcW w:w="960" w:type="dxa"/>
            <w:tcBorders>
              <w:top w:val="nil"/>
              <w:bottom w:val="nil"/>
            </w:tcBorders>
            <w:vAlign w:val="bottom"/>
          </w:tcPr>
          <w:p w14:paraId="5C150904" w14:textId="77777777" w:rsidR="00665C5A" w:rsidRPr="00665C5A" w:rsidRDefault="00665C5A" w:rsidP="00926437">
            <w:pPr>
              <w:spacing w:after="0" w:line="240" w:lineRule="auto"/>
              <w:jc w:val="center"/>
              <w:rPr>
                <w:rFonts w:ascii="Times New Roman" w:eastAsia="Times New Roman" w:hAnsi="Times New Roman" w:cs="Times New Roman"/>
                <w:color w:val="FF0000"/>
                <w:sz w:val="24"/>
                <w:szCs w:val="20"/>
              </w:rPr>
            </w:pPr>
          </w:p>
        </w:tc>
        <w:tc>
          <w:tcPr>
            <w:tcW w:w="960" w:type="dxa"/>
            <w:tcBorders>
              <w:top w:val="nil"/>
              <w:bottom w:val="nil"/>
            </w:tcBorders>
            <w:vAlign w:val="bottom"/>
          </w:tcPr>
          <w:p w14:paraId="2E07C39C" w14:textId="77777777" w:rsidR="00665C5A" w:rsidRPr="00665C5A" w:rsidRDefault="00665C5A" w:rsidP="00926437">
            <w:pPr>
              <w:spacing w:after="0" w:line="240" w:lineRule="auto"/>
              <w:jc w:val="center"/>
              <w:rPr>
                <w:rFonts w:ascii="Times New Roman" w:eastAsia="Times New Roman" w:hAnsi="Times New Roman" w:cs="Times New Roman"/>
                <w:color w:val="FF0000"/>
                <w:sz w:val="24"/>
                <w:szCs w:val="20"/>
              </w:rPr>
            </w:pPr>
          </w:p>
        </w:tc>
        <w:tc>
          <w:tcPr>
            <w:tcW w:w="840" w:type="dxa"/>
            <w:tcBorders>
              <w:top w:val="nil"/>
              <w:bottom w:val="nil"/>
            </w:tcBorders>
            <w:vAlign w:val="bottom"/>
          </w:tcPr>
          <w:p w14:paraId="7AE7F363" w14:textId="77777777" w:rsidR="00665C5A" w:rsidRPr="00665C5A" w:rsidRDefault="00665C5A" w:rsidP="00926437">
            <w:pPr>
              <w:spacing w:after="0" w:line="240" w:lineRule="auto"/>
              <w:jc w:val="center"/>
              <w:rPr>
                <w:rFonts w:ascii="Times New Roman" w:eastAsia="Times New Roman" w:hAnsi="Times New Roman" w:cs="Times New Roman"/>
                <w:color w:val="FF0000"/>
                <w:sz w:val="24"/>
                <w:szCs w:val="20"/>
              </w:rPr>
            </w:pPr>
          </w:p>
        </w:tc>
        <w:tc>
          <w:tcPr>
            <w:tcW w:w="840" w:type="dxa"/>
            <w:tcBorders>
              <w:top w:val="nil"/>
              <w:bottom w:val="nil"/>
            </w:tcBorders>
            <w:vAlign w:val="bottom"/>
          </w:tcPr>
          <w:p w14:paraId="2F711441" w14:textId="77777777" w:rsidR="00665C5A" w:rsidRPr="00665C5A" w:rsidRDefault="00665C5A" w:rsidP="00926437">
            <w:pPr>
              <w:spacing w:after="0" w:line="240" w:lineRule="auto"/>
              <w:jc w:val="center"/>
              <w:rPr>
                <w:rFonts w:ascii="Times New Roman" w:eastAsia="Times New Roman" w:hAnsi="Times New Roman" w:cs="Times New Roman"/>
                <w:color w:val="FF0000"/>
                <w:sz w:val="24"/>
                <w:szCs w:val="20"/>
              </w:rPr>
            </w:pPr>
          </w:p>
        </w:tc>
        <w:tc>
          <w:tcPr>
            <w:tcW w:w="1030" w:type="dxa"/>
            <w:tcBorders>
              <w:top w:val="nil"/>
              <w:bottom w:val="nil"/>
            </w:tcBorders>
            <w:vAlign w:val="bottom"/>
          </w:tcPr>
          <w:p w14:paraId="2022BBAF" w14:textId="77777777" w:rsidR="00665C5A" w:rsidRPr="00665C5A" w:rsidRDefault="00665C5A" w:rsidP="00926437">
            <w:pPr>
              <w:spacing w:after="0" w:line="240" w:lineRule="auto"/>
              <w:jc w:val="center"/>
              <w:rPr>
                <w:rFonts w:ascii="Times New Roman" w:eastAsia="Times New Roman" w:hAnsi="Times New Roman" w:cs="Times New Roman"/>
                <w:color w:val="FF0000"/>
                <w:sz w:val="24"/>
                <w:szCs w:val="20"/>
              </w:rPr>
            </w:pPr>
          </w:p>
        </w:tc>
        <w:tc>
          <w:tcPr>
            <w:tcW w:w="926" w:type="dxa"/>
            <w:tcBorders>
              <w:top w:val="nil"/>
              <w:bottom w:val="nil"/>
            </w:tcBorders>
            <w:vAlign w:val="bottom"/>
          </w:tcPr>
          <w:p w14:paraId="6F86F9A5" w14:textId="77777777" w:rsidR="00665C5A" w:rsidRPr="00665C5A" w:rsidRDefault="00665C5A" w:rsidP="00926437">
            <w:pPr>
              <w:spacing w:after="0" w:line="240" w:lineRule="auto"/>
              <w:jc w:val="center"/>
              <w:rPr>
                <w:rFonts w:ascii="Times New Roman" w:eastAsia="Times New Roman" w:hAnsi="Times New Roman" w:cs="Times New Roman"/>
                <w:color w:val="FF0000"/>
                <w:sz w:val="24"/>
                <w:szCs w:val="20"/>
              </w:rPr>
            </w:pPr>
          </w:p>
        </w:tc>
      </w:tr>
      <w:tr w:rsidR="00665C5A" w:rsidRPr="00665C5A" w14:paraId="27CFF373" w14:textId="77777777" w:rsidTr="00926437">
        <w:trPr>
          <w:cantSplit/>
        </w:trPr>
        <w:tc>
          <w:tcPr>
            <w:tcW w:w="588" w:type="dxa"/>
            <w:tcBorders>
              <w:top w:val="nil"/>
              <w:bottom w:val="nil"/>
            </w:tcBorders>
          </w:tcPr>
          <w:p w14:paraId="0C854EF9" w14:textId="77777777" w:rsidR="00665C5A" w:rsidRPr="00665C5A" w:rsidRDefault="00665C5A" w:rsidP="00665C5A">
            <w:pPr>
              <w:spacing w:after="0" w:line="240" w:lineRule="auto"/>
              <w:jc w:val="right"/>
              <w:rPr>
                <w:rFonts w:ascii="Times New Roman" w:eastAsia="Times New Roman" w:hAnsi="Times New Roman" w:cs="Times New Roman"/>
                <w:color w:val="FF0000"/>
                <w:sz w:val="24"/>
                <w:szCs w:val="20"/>
              </w:rPr>
            </w:pPr>
            <w:r w:rsidRPr="00665C5A">
              <w:rPr>
                <w:rFonts w:ascii="Times New Roman" w:eastAsia="Times New Roman" w:hAnsi="Times New Roman" w:cs="Times New Roman"/>
                <w:sz w:val="24"/>
                <w:szCs w:val="20"/>
              </w:rPr>
              <w:t>1)</w:t>
            </w:r>
          </w:p>
        </w:tc>
        <w:tc>
          <w:tcPr>
            <w:tcW w:w="2880" w:type="dxa"/>
            <w:tcBorders>
              <w:top w:val="nil"/>
              <w:bottom w:val="nil"/>
            </w:tcBorders>
          </w:tcPr>
          <w:p w14:paraId="71334FD1" w14:textId="77777777" w:rsidR="00665C5A" w:rsidRPr="00665C5A" w:rsidRDefault="00665C5A" w:rsidP="00665C5A">
            <w:pPr>
              <w:spacing w:after="0" w:line="240" w:lineRule="auto"/>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текущее лесопатологическое обследование, га</w:t>
            </w:r>
          </w:p>
        </w:tc>
        <w:tc>
          <w:tcPr>
            <w:tcW w:w="960" w:type="dxa"/>
            <w:tcBorders>
              <w:top w:val="nil"/>
              <w:bottom w:val="nil"/>
            </w:tcBorders>
            <w:vAlign w:val="bottom"/>
          </w:tcPr>
          <w:p w14:paraId="5889E8F4"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16000</w:t>
            </w:r>
          </w:p>
        </w:tc>
        <w:tc>
          <w:tcPr>
            <w:tcW w:w="960" w:type="dxa"/>
            <w:tcBorders>
              <w:top w:val="nil"/>
              <w:bottom w:val="nil"/>
            </w:tcBorders>
            <w:vAlign w:val="bottom"/>
          </w:tcPr>
          <w:p w14:paraId="3DBAC55D" w14:textId="77777777" w:rsidR="00665C5A" w:rsidRPr="00665C5A" w:rsidRDefault="00665C5A" w:rsidP="00826DB8">
            <w:pPr>
              <w:spacing w:after="0" w:line="240" w:lineRule="auto"/>
              <w:jc w:val="center"/>
              <w:rPr>
                <w:rFonts w:ascii="Times New Roman" w:eastAsia="Times New Roman" w:hAnsi="Times New Roman" w:cs="Times New Roman"/>
                <w:sz w:val="28"/>
                <w:szCs w:val="20"/>
              </w:rPr>
            </w:pPr>
            <w:r w:rsidRPr="00665C5A">
              <w:rPr>
                <w:rFonts w:ascii="Times New Roman" w:eastAsia="Times New Roman" w:hAnsi="Times New Roman" w:cs="Times New Roman"/>
                <w:sz w:val="28"/>
                <w:szCs w:val="20"/>
              </w:rPr>
              <w:t>х</w:t>
            </w:r>
          </w:p>
        </w:tc>
        <w:tc>
          <w:tcPr>
            <w:tcW w:w="960" w:type="dxa"/>
            <w:tcBorders>
              <w:top w:val="nil"/>
              <w:bottom w:val="nil"/>
            </w:tcBorders>
            <w:vAlign w:val="bottom"/>
          </w:tcPr>
          <w:p w14:paraId="413249C4" w14:textId="77777777" w:rsidR="00665C5A" w:rsidRPr="00665C5A" w:rsidRDefault="00665C5A" w:rsidP="00826DB8">
            <w:pPr>
              <w:spacing w:after="0" w:line="240" w:lineRule="auto"/>
              <w:jc w:val="center"/>
              <w:rPr>
                <w:rFonts w:ascii="Times New Roman" w:eastAsia="Times New Roman" w:hAnsi="Times New Roman" w:cs="Times New Roman"/>
                <w:sz w:val="28"/>
                <w:szCs w:val="20"/>
              </w:rPr>
            </w:pPr>
            <w:r w:rsidRPr="00665C5A">
              <w:rPr>
                <w:rFonts w:ascii="Times New Roman" w:eastAsia="Times New Roman" w:hAnsi="Times New Roman" w:cs="Times New Roman"/>
                <w:sz w:val="28"/>
                <w:szCs w:val="20"/>
              </w:rPr>
              <w:t>х</w:t>
            </w:r>
          </w:p>
        </w:tc>
        <w:tc>
          <w:tcPr>
            <w:tcW w:w="960" w:type="dxa"/>
            <w:tcBorders>
              <w:top w:val="nil"/>
              <w:bottom w:val="nil"/>
            </w:tcBorders>
            <w:vAlign w:val="bottom"/>
          </w:tcPr>
          <w:p w14:paraId="4144BAE5" w14:textId="77777777" w:rsidR="00665C5A" w:rsidRPr="00665C5A" w:rsidRDefault="00665C5A" w:rsidP="00826DB8">
            <w:pPr>
              <w:spacing w:after="0" w:line="240" w:lineRule="auto"/>
              <w:jc w:val="center"/>
              <w:rPr>
                <w:rFonts w:ascii="Times New Roman" w:eastAsia="Times New Roman" w:hAnsi="Times New Roman" w:cs="Times New Roman"/>
                <w:sz w:val="28"/>
                <w:szCs w:val="20"/>
              </w:rPr>
            </w:pPr>
            <w:r w:rsidRPr="00665C5A">
              <w:rPr>
                <w:rFonts w:ascii="Times New Roman" w:eastAsia="Times New Roman" w:hAnsi="Times New Roman" w:cs="Times New Roman"/>
                <w:sz w:val="28"/>
                <w:szCs w:val="20"/>
              </w:rPr>
              <w:t>х</w:t>
            </w:r>
          </w:p>
        </w:tc>
        <w:tc>
          <w:tcPr>
            <w:tcW w:w="960" w:type="dxa"/>
            <w:tcBorders>
              <w:top w:val="nil"/>
              <w:bottom w:val="nil"/>
            </w:tcBorders>
            <w:vAlign w:val="bottom"/>
          </w:tcPr>
          <w:p w14:paraId="04C2C31B"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16000</w:t>
            </w:r>
          </w:p>
        </w:tc>
        <w:tc>
          <w:tcPr>
            <w:tcW w:w="960" w:type="dxa"/>
            <w:tcBorders>
              <w:top w:val="nil"/>
              <w:bottom w:val="nil"/>
            </w:tcBorders>
            <w:vAlign w:val="bottom"/>
          </w:tcPr>
          <w:p w14:paraId="3EC3831A" w14:textId="77777777" w:rsidR="00665C5A" w:rsidRPr="00665C5A" w:rsidRDefault="00665C5A" w:rsidP="00826DB8">
            <w:pPr>
              <w:spacing w:after="0" w:line="240" w:lineRule="auto"/>
              <w:jc w:val="center"/>
              <w:rPr>
                <w:rFonts w:ascii="Times New Roman" w:eastAsia="Times New Roman" w:hAnsi="Times New Roman" w:cs="Times New Roman"/>
                <w:sz w:val="28"/>
                <w:szCs w:val="20"/>
              </w:rPr>
            </w:pPr>
            <w:r w:rsidRPr="00665C5A">
              <w:rPr>
                <w:rFonts w:ascii="Times New Roman" w:eastAsia="Times New Roman" w:hAnsi="Times New Roman" w:cs="Times New Roman"/>
                <w:sz w:val="28"/>
                <w:szCs w:val="20"/>
              </w:rPr>
              <w:t>х</w:t>
            </w:r>
          </w:p>
        </w:tc>
        <w:tc>
          <w:tcPr>
            <w:tcW w:w="960" w:type="dxa"/>
            <w:tcBorders>
              <w:top w:val="nil"/>
              <w:bottom w:val="nil"/>
            </w:tcBorders>
            <w:vAlign w:val="bottom"/>
          </w:tcPr>
          <w:p w14:paraId="6D89614C" w14:textId="77777777" w:rsidR="00665C5A" w:rsidRPr="00665C5A" w:rsidRDefault="00665C5A" w:rsidP="00826DB8">
            <w:pPr>
              <w:spacing w:after="0" w:line="240" w:lineRule="auto"/>
              <w:jc w:val="center"/>
              <w:rPr>
                <w:rFonts w:ascii="Times New Roman" w:eastAsia="Times New Roman" w:hAnsi="Times New Roman" w:cs="Times New Roman"/>
                <w:sz w:val="28"/>
                <w:szCs w:val="20"/>
              </w:rPr>
            </w:pPr>
            <w:r w:rsidRPr="00665C5A">
              <w:rPr>
                <w:rFonts w:ascii="Times New Roman" w:eastAsia="Times New Roman" w:hAnsi="Times New Roman" w:cs="Times New Roman"/>
                <w:sz w:val="28"/>
                <w:szCs w:val="20"/>
              </w:rPr>
              <w:t>х</w:t>
            </w:r>
          </w:p>
        </w:tc>
        <w:tc>
          <w:tcPr>
            <w:tcW w:w="960" w:type="dxa"/>
            <w:tcBorders>
              <w:top w:val="nil"/>
              <w:bottom w:val="nil"/>
            </w:tcBorders>
            <w:vAlign w:val="bottom"/>
          </w:tcPr>
          <w:p w14:paraId="4A668D2E" w14:textId="77777777" w:rsidR="00665C5A" w:rsidRPr="00665C5A" w:rsidRDefault="00665C5A" w:rsidP="00826DB8">
            <w:pPr>
              <w:spacing w:after="0" w:line="240" w:lineRule="auto"/>
              <w:jc w:val="center"/>
              <w:rPr>
                <w:rFonts w:ascii="Times New Roman" w:eastAsia="Times New Roman" w:hAnsi="Times New Roman" w:cs="Times New Roman"/>
                <w:sz w:val="28"/>
                <w:szCs w:val="20"/>
              </w:rPr>
            </w:pPr>
            <w:r w:rsidRPr="00665C5A">
              <w:rPr>
                <w:rFonts w:ascii="Times New Roman" w:eastAsia="Times New Roman" w:hAnsi="Times New Roman" w:cs="Times New Roman"/>
                <w:sz w:val="28"/>
                <w:szCs w:val="20"/>
              </w:rPr>
              <w:t>х</w:t>
            </w:r>
          </w:p>
        </w:tc>
        <w:tc>
          <w:tcPr>
            <w:tcW w:w="840" w:type="dxa"/>
            <w:tcBorders>
              <w:top w:val="nil"/>
              <w:bottom w:val="nil"/>
            </w:tcBorders>
            <w:vAlign w:val="bottom"/>
          </w:tcPr>
          <w:p w14:paraId="5B42FF31"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1600</w:t>
            </w:r>
          </w:p>
        </w:tc>
        <w:tc>
          <w:tcPr>
            <w:tcW w:w="840" w:type="dxa"/>
            <w:tcBorders>
              <w:top w:val="nil"/>
              <w:bottom w:val="nil"/>
            </w:tcBorders>
            <w:vAlign w:val="bottom"/>
          </w:tcPr>
          <w:p w14:paraId="3444E0B4" w14:textId="77777777" w:rsidR="00665C5A" w:rsidRPr="00665C5A" w:rsidRDefault="00665C5A" w:rsidP="00826DB8">
            <w:pPr>
              <w:spacing w:after="0" w:line="240" w:lineRule="auto"/>
              <w:jc w:val="center"/>
              <w:rPr>
                <w:rFonts w:ascii="Times New Roman" w:eastAsia="Times New Roman" w:hAnsi="Times New Roman" w:cs="Times New Roman"/>
                <w:sz w:val="28"/>
                <w:szCs w:val="20"/>
              </w:rPr>
            </w:pPr>
            <w:r w:rsidRPr="00665C5A">
              <w:rPr>
                <w:rFonts w:ascii="Times New Roman" w:eastAsia="Times New Roman" w:hAnsi="Times New Roman" w:cs="Times New Roman"/>
                <w:sz w:val="28"/>
                <w:szCs w:val="20"/>
              </w:rPr>
              <w:t>х</w:t>
            </w:r>
          </w:p>
        </w:tc>
        <w:tc>
          <w:tcPr>
            <w:tcW w:w="1030" w:type="dxa"/>
            <w:tcBorders>
              <w:top w:val="nil"/>
              <w:bottom w:val="nil"/>
            </w:tcBorders>
            <w:vAlign w:val="bottom"/>
          </w:tcPr>
          <w:p w14:paraId="516D346E"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100</w:t>
            </w:r>
          </w:p>
        </w:tc>
        <w:tc>
          <w:tcPr>
            <w:tcW w:w="926" w:type="dxa"/>
            <w:tcBorders>
              <w:top w:val="nil"/>
              <w:bottom w:val="nil"/>
            </w:tcBorders>
            <w:vAlign w:val="bottom"/>
          </w:tcPr>
          <w:p w14:paraId="65812E09" w14:textId="77777777" w:rsidR="00665C5A" w:rsidRPr="00665C5A" w:rsidRDefault="00665C5A" w:rsidP="00826DB8">
            <w:pPr>
              <w:spacing w:after="0" w:line="240" w:lineRule="auto"/>
              <w:jc w:val="center"/>
              <w:rPr>
                <w:rFonts w:ascii="Times New Roman" w:eastAsia="Times New Roman" w:hAnsi="Times New Roman" w:cs="Times New Roman"/>
                <w:sz w:val="28"/>
                <w:szCs w:val="20"/>
              </w:rPr>
            </w:pPr>
            <w:r w:rsidRPr="00665C5A">
              <w:rPr>
                <w:rFonts w:ascii="Times New Roman" w:eastAsia="Times New Roman" w:hAnsi="Times New Roman" w:cs="Times New Roman"/>
                <w:sz w:val="28"/>
                <w:szCs w:val="20"/>
              </w:rPr>
              <w:t>х</w:t>
            </w:r>
          </w:p>
        </w:tc>
      </w:tr>
      <w:tr w:rsidR="00665C5A" w:rsidRPr="00665C5A" w14:paraId="5DF8646D" w14:textId="77777777" w:rsidTr="00926437">
        <w:trPr>
          <w:cantSplit/>
        </w:trPr>
        <w:tc>
          <w:tcPr>
            <w:tcW w:w="588" w:type="dxa"/>
            <w:tcBorders>
              <w:top w:val="nil"/>
              <w:bottom w:val="nil"/>
            </w:tcBorders>
          </w:tcPr>
          <w:p w14:paraId="6FBB56FF" w14:textId="77777777" w:rsidR="00665C5A" w:rsidRPr="00665C5A" w:rsidRDefault="00665C5A" w:rsidP="00665C5A">
            <w:pPr>
              <w:spacing w:after="0" w:line="240" w:lineRule="auto"/>
              <w:jc w:val="right"/>
              <w:rPr>
                <w:rFonts w:ascii="Times New Roman" w:eastAsia="Times New Roman" w:hAnsi="Times New Roman" w:cs="Times New Roman"/>
                <w:color w:val="FF0000"/>
                <w:sz w:val="24"/>
                <w:szCs w:val="20"/>
              </w:rPr>
            </w:pPr>
            <w:r w:rsidRPr="00665C5A">
              <w:rPr>
                <w:rFonts w:ascii="Times New Roman" w:eastAsia="Times New Roman" w:hAnsi="Times New Roman" w:cs="Times New Roman"/>
                <w:sz w:val="24"/>
                <w:szCs w:val="20"/>
              </w:rPr>
              <w:t>2)</w:t>
            </w:r>
          </w:p>
        </w:tc>
        <w:tc>
          <w:tcPr>
            <w:tcW w:w="2880" w:type="dxa"/>
            <w:tcBorders>
              <w:top w:val="nil"/>
              <w:bottom w:val="nil"/>
            </w:tcBorders>
          </w:tcPr>
          <w:p w14:paraId="010554C6" w14:textId="77777777" w:rsidR="00665C5A" w:rsidRPr="00665C5A" w:rsidRDefault="00665C5A" w:rsidP="00665C5A">
            <w:pPr>
              <w:spacing w:after="0" w:line="240" w:lineRule="auto"/>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почвенные раскопки, ям</w:t>
            </w:r>
          </w:p>
        </w:tc>
        <w:tc>
          <w:tcPr>
            <w:tcW w:w="960" w:type="dxa"/>
            <w:tcBorders>
              <w:top w:val="nil"/>
              <w:bottom w:val="nil"/>
            </w:tcBorders>
            <w:vAlign w:val="bottom"/>
          </w:tcPr>
          <w:p w14:paraId="4491E534"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2520</w:t>
            </w:r>
          </w:p>
        </w:tc>
        <w:tc>
          <w:tcPr>
            <w:tcW w:w="960" w:type="dxa"/>
            <w:tcBorders>
              <w:top w:val="nil"/>
              <w:bottom w:val="nil"/>
            </w:tcBorders>
            <w:vAlign w:val="bottom"/>
          </w:tcPr>
          <w:p w14:paraId="2C12DB5A" w14:textId="77777777" w:rsidR="00665C5A" w:rsidRPr="00665C5A" w:rsidRDefault="00665C5A" w:rsidP="00826DB8">
            <w:pPr>
              <w:spacing w:after="0" w:line="240" w:lineRule="auto"/>
              <w:jc w:val="center"/>
              <w:rPr>
                <w:rFonts w:ascii="Times New Roman" w:eastAsia="Times New Roman" w:hAnsi="Times New Roman" w:cs="Times New Roman"/>
                <w:sz w:val="28"/>
                <w:szCs w:val="20"/>
              </w:rPr>
            </w:pPr>
            <w:r w:rsidRPr="00665C5A">
              <w:rPr>
                <w:rFonts w:ascii="Times New Roman" w:eastAsia="Times New Roman" w:hAnsi="Times New Roman" w:cs="Times New Roman"/>
                <w:sz w:val="28"/>
                <w:szCs w:val="20"/>
              </w:rPr>
              <w:t>х</w:t>
            </w:r>
          </w:p>
        </w:tc>
        <w:tc>
          <w:tcPr>
            <w:tcW w:w="960" w:type="dxa"/>
            <w:tcBorders>
              <w:top w:val="nil"/>
              <w:bottom w:val="nil"/>
            </w:tcBorders>
            <w:vAlign w:val="bottom"/>
          </w:tcPr>
          <w:p w14:paraId="6A75DA5E" w14:textId="77777777" w:rsidR="00665C5A" w:rsidRPr="00665C5A" w:rsidRDefault="00665C5A" w:rsidP="00826DB8">
            <w:pPr>
              <w:spacing w:after="0" w:line="240" w:lineRule="auto"/>
              <w:jc w:val="center"/>
              <w:rPr>
                <w:rFonts w:ascii="Times New Roman" w:eastAsia="Times New Roman" w:hAnsi="Times New Roman" w:cs="Times New Roman"/>
                <w:sz w:val="28"/>
                <w:szCs w:val="20"/>
              </w:rPr>
            </w:pPr>
            <w:r w:rsidRPr="00665C5A">
              <w:rPr>
                <w:rFonts w:ascii="Times New Roman" w:eastAsia="Times New Roman" w:hAnsi="Times New Roman" w:cs="Times New Roman"/>
                <w:sz w:val="28"/>
                <w:szCs w:val="20"/>
              </w:rPr>
              <w:t>х</w:t>
            </w:r>
          </w:p>
        </w:tc>
        <w:tc>
          <w:tcPr>
            <w:tcW w:w="960" w:type="dxa"/>
            <w:tcBorders>
              <w:top w:val="nil"/>
              <w:bottom w:val="nil"/>
            </w:tcBorders>
            <w:vAlign w:val="bottom"/>
          </w:tcPr>
          <w:p w14:paraId="46473DB6" w14:textId="77777777" w:rsidR="00665C5A" w:rsidRPr="00665C5A" w:rsidRDefault="00665C5A" w:rsidP="00826DB8">
            <w:pPr>
              <w:spacing w:after="0" w:line="240" w:lineRule="auto"/>
              <w:jc w:val="center"/>
              <w:rPr>
                <w:rFonts w:ascii="Times New Roman" w:eastAsia="Times New Roman" w:hAnsi="Times New Roman" w:cs="Times New Roman"/>
                <w:sz w:val="28"/>
                <w:szCs w:val="20"/>
              </w:rPr>
            </w:pPr>
            <w:r w:rsidRPr="00665C5A">
              <w:rPr>
                <w:rFonts w:ascii="Times New Roman" w:eastAsia="Times New Roman" w:hAnsi="Times New Roman" w:cs="Times New Roman"/>
                <w:sz w:val="28"/>
                <w:szCs w:val="20"/>
              </w:rPr>
              <w:t>х</w:t>
            </w:r>
          </w:p>
        </w:tc>
        <w:tc>
          <w:tcPr>
            <w:tcW w:w="960" w:type="dxa"/>
            <w:tcBorders>
              <w:top w:val="nil"/>
              <w:bottom w:val="nil"/>
            </w:tcBorders>
            <w:vAlign w:val="bottom"/>
          </w:tcPr>
          <w:p w14:paraId="361748BB"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2520</w:t>
            </w:r>
          </w:p>
        </w:tc>
        <w:tc>
          <w:tcPr>
            <w:tcW w:w="960" w:type="dxa"/>
            <w:tcBorders>
              <w:top w:val="nil"/>
              <w:bottom w:val="nil"/>
            </w:tcBorders>
            <w:vAlign w:val="bottom"/>
          </w:tcPr>
          <w:p w14:paraId="364E1111" w14:textId="77777777" w:rsidR="00665C5A" w:rsidRPr="00665C5A" w:rsidRDefault="00665C5A" w:rsidP="00826DB8">
            <w:pPr>
              <w:spacing w:after="0" w:line="240" w:lineRule="auto"/>
              <w:jc w:val="center"/>
              <w:rPr>
                <w:rFonts w:ascii="Times New Roman" w:eastAsia="Times New Roman" w:hAnsi="Times New Roman" w:cs="Times New Roman"/>
                <w:sz w:val="28"/>
                <w:szCs w:val="20"/>
              </w:rPr>
            </w:pPr>
            <w:r w:rsidRPr="00665C5A">
              <w:rPr>
                <w:rFonts w:ascii="Times New Roman" w:eastAsia="Times New Roman" w:hAnsi="Times New Roman" w:cs="Times New Roman"/>
                <w:sz w:val="28"/>
                <w:szCs w:val="20"/>
              </w:rPr>
              <w:t>х</w:t>
            </w:r>
          </w:p>
        </w:tc>
        <w:tc>
          <w:tcPr>
            <w:tcW w:w="960" w:type="dxa"/>
            <w:tcBorders>
              <w:top w:val="nil"/>
              <w:bottom w:val="nil"/>
            </w:tcBorders>
            <w:vAlign w:val="bottom"/>
          </w:tcPr>
          <w:p w14:paraId="6BF17890" w14:textId="77777777" w:rsidR="00665C5A" w:rsidRPr="00665C5A" w:rsidRDefault="00665C5A" w:rsidP="00826DB8">
            <w:pPr>
              <w:spacing w:after="0" w:line="240" w:lineRule="auto"/>
              <w:jc w:val="center"/>
              <w:rPr>
                <w:rFonts w:ascii="Times New Roman" w:eastAsia="Times New Roman" w:hAnsi="Times New Roman" w:cs="Times New Roman"/>
                <w:sz w:val="28"/>
                <w:szCs w:val="20"/>
              </w:rPr>
            </w:pPr>
            <w:r w:rsidRPr="00665C5A">
              <w:rPr>
                <w:rFonts w:ascii="Times New Roman" w:eastAsia="Times New Roman" w:hAnsi="Times New Roman" w:cs="Times New Roman"/>
                <w:sz w:val="28"/>
                <w:szCs w:val="20"/>
              </w:rPr>
              <w:t>х</w:t>
            </w:r>
          </w:p>
        </w:tc>
        <w:tc>
          <w:tcPr>
            <w:tcW w:w="960" w:type="dxa"/>
            <w:tcBorders>
              <w:top w:val="nil"/>
              <w:bottom w:val="nil"/>
            </w:tcBorders>
            <w:vAlign w:val="bottom"/>
          </w:tcPr>
          <w:p w14:paraId="29AB1FC7" w14:textId="77777777" w:rsidR="00665C5A" w:rsidRPr="00665C5A" w:rsidRDefault="00665C5A" w:rsidP="00826DB8">
            <w:pPr>
              <w:spacing w:after="0" w:line="240" w:lineRule="auto"/>
              <w:jc w:val="center"/>
              <w:rPr>
                <w:rFonts w:ascii="Times New Roman" w:eastAsia="Times New Roman" w:hAnsi="Times New Roman" w:cs="Times New Roman"/>
                <w:sz w:val="28"/>
                <w:szCs w:val="20"/>
              </w:rPr>
            </w:pPr>
            <w:r w:rsidRPr="00665C5A">
              <w:rPr>
                <w:rFonts w:ascii="Times New Roman" w:eastAsia="Times New Roman" w:hAnsi="Times New Roman" w:cs="Times New Roman"/>
                <w:sz w:val="28"/>
                <w:szCs w:val="20"/>
              </w:rPr>
              <w:t>х</w:t>
            </w:r>
          </w:p>
        </w:tc>
        <w:tc>
          <w:tcPr>
            <w:tcW w:w="840" w:type="dxa"/>
            <w:tcBorders>
              <w:top w:val="nil"/>
              <w:bottom w:val="nil"/>
            </w:tcBorders>
            <w:vAlign w:val="bottom"/>
          </w:tcPr>
          <w:p w14:paraId="24EEEBB0"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252</w:t>
            </w:r>
          </w:p>
        </w:tc>
        <w:tc>
          <w:tcPr>
            <w:tcW w:w="840" w:type="dxa"/>
            <w:tcBorders>
              <w:top w:val="nil"/>
              <w:bottom w:val="nil"/>
            </w:tcBorders>
            <w:vAlign w:val="bottom"/>
          </w:tcPr>
          <w:p w14:paraId="7CD482F8" w14:textId="77777777" w:rsidR="00665C5A" w:rsidRPr="00665C5A" w:rsidRDefault="00665C5A" w:rsidP="00826DB8">
            <w:pPr>
              <w:spacing w:after="0" w:line="240" w:lineRule="auto"/>
              <w:jc w:val="center"/>
              <w:rPr>
                <w:rFonts w:ascii="Times New Roman" w:eastAsia="Times New Roman" w:hAnsi="Times New Roman" w:cs="Times New Roman"/>
                <w:sz w:val="28"/>
                <w:szCs w:val="20"/>
              </w:rPr>
            </w:pPr>
            <w:r w:rsidRPr="00665C5A">
              <w:rPr>
                <w:rFonts w:ascii="Times New Roman" w:eastAsia="Times New Roman" w:hAnsi="Times New Roman" w:cs="Times New Roman"/>
                <w:sz w:val="28"/>
                <w:szCs w:val="20"/>
              </w:rPr>
              <w:t>х</w:t>
            </w:r>
          </w:p>
        </w:tc>
        <w:tc>
          <w:tcPr>
            <w:tcW w:w="1030" w:type="dxa"/>
            <w:tcBorders>
              <w:top w:val="nil"/>
              <w:bottom w:val="nil"/>
            </w:tcBorders>
            <w:vAlign w:val="bottom"/>
          </w:tcPr>
          <w:p w14:paraId="7FB16198"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100</w:t>
            </w:r>
          </w:p>
        </w:tc>
        <w:tc>
          <w:tcPr>
            <w:tcW w:w="926" w:type="dxa"/>
            <w:tcBorders>
              <w:top w:val="nil"/>
              <w:bottom w:val="nil"/>
            </w:tcBorders>
            <w:vAlign w:val="bottom"/>
          </w:tcPr>
          <w:p w14:paraId="52FA0E03" w14:textId="77777777" w:rsidR="00665C5A" w:rsidRPr="00665C5A" w:rsidRDefault="00665C5A" w:rsidP="00826DB8">
            <w:pPr>
              <w:spacing w:after="0" w:line="240" w:lineRule="auto"/>
              <w:jc w:val="center"/>
              <w:rPr>
                <w:rFonts w:ascii="Times New Roman" w:eastAsia="Times New Roman" w:hAnsi="Times New Roman" w:cs="Times New Roman"/>
                <w:sz w:val="28"/>
                <w:szCs w:val="20"/>
              </w:rPr>
            </w:pPr>
            <w:r w:rsidRPr="00665C5A">
              <w:rPr>
                <w:rFonts w:ascii="Times New Roman" w:eastAsia="Times New Roman" w:hAnsi="Times New Roman" w:cs="Times New Roman"/>
                <w:sz w:val="28"/>
                <w:szCs w:val="20"/>
              </w:rPr>
              <w:t>х</w:t>
            </w:r>
          </w:p>
        </w:tc>
      </w:tr>
      <w:tr w:rsidR="00665C5A" w:rsidRPr="00665C5A" w14:paraId="7970CAB2" w14:textId="77777777" w:rsidTr="00926437">
        <w:trPr>
          <w:cantSplit/>
        </w:trPr>
        <w:tc>
          <w:tcPr>
            <w:tcW w:w="588" w:type="dxa"/>
            <w:tcBorders>
              <w:top w:val="nil"/>
              <w:bottom w:val="nil"/>
            </w:tcBorders>
          </w:tcPr>
          <w:p w14:paraId="1D31938C" w14:textId="77777777" w:rsidR="00665C5A" w:rsidRPr="00665C5A" w:rsidRDefault="00665C5A" w:rsidP="00665C5A">
            <w:pPr>
              <w:spacing w:after="0" w:line="240" w:lineRule="auto"/>
              <w:jc w:val="right"/>
              <w:rPr>
                <w:rFonts w:ascii="Times New Roman" w:eastAsia="Times New Roman" w:hAnsi="Times New Roman" w:cs="Times New Roman"/>
                <w:color w:val="FF0000"/>
                <w:sz w:val="24"/>
                <w:szCs w:val="20"/>
              </w:rPr>
            </w:pPr>
            <w:r w:rsidRPr="00665C5A">
              <w:rPr>
                <w:rFonts w:ascii="Times New Roman" w:eastAsia="Times New Roman" w:hAnsi="Times New Roman" w:cs="Times New Roman"/>
                <w:sz w:val="24"/>
                <w:szCs w:val="20"/>
              </w:rPr>
              <w:t>3)</w:t>
            </w:r>
          </w:p>
        </w:tc>
        <w:tc>
          <w:tcPr>
            <w:tcW w:w="2880" w:type="dxa"/>
            <w:tcBorders>
              <w:top w:val="nil"/>
              <w:bottom w:val="nil"/>
            </w:tcBorders>
          </w:tcPr>
          <w:p w14:paraId="11F6358F" w14:textId="77777777" w:rsidR="00665C5A" w:rsidRPr="00665C5A" w:rsidRDefault="00665C5A" w:rsidP="00665C5A">
            <w:pPr>
              <w:spacing w:after="0" w:line="240" w:lineRule="auto"/>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устройство гнездований для птиц (скворечников), шт.</w:t>
            </w:r>
          </w:p>
        </w:tc>
        <w:tc>
          <w:tcPr>
            <w:tcW w:w="960" w:type="dxa"/>
            <w:tcBorders>
              <w:top w:val="nil"/>
              <w:bottom w:val="nil"/>
            </w:tcBorders>
            <w:vAlign w:val="bottom"/>
          </w:tcPr>
          <w:p w14:paraId="2D715E4E"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500</w:t>
            </w:r>
          </w:p>
        </w:tc>
        <w:tc>
          <w:tcPr>
            <w:tcW w:w="960" w:type="dxa"/>
            <w:tcBorders>
              <w:top w:val="nil"/>
              <w:bottom w:val="nil"/>
            </w:tcBorders>
            <w:vAlign w:val="bottom"/>
          </w:tcPr>
          <w:p w14:paraId="713BA861" w14:textId="77777777" w:rsidR="00665C5A" w:rsidRPr="00665C5A" w:rsidRDefault="00665C5A" w:rsidP="00826DB8">
            <w:pPr>
              <w:spacing w:after="0" w:line="240" w:lineRule="auto"/>
              <w:jc w:val="center"/>
              <w:rPr>
                <w:rFonts w:ascii="Times New Roman" w:eastAsia="Times New Roman" w:hAnsi="Times New Roman" w:cs="Times New Roman"/>
                <w:sz w:val="28"/>
                <w:szCs w:val="20"/>
              </w:rPr>
            </w:pPr>
            <w:r w:rsidRPr="00665C5A">
              <w:rPr>
                <w:rFonts w:ascii="Times New Roman" w:eastAsia="Times New Roman" w:hAnsi="Times New Roman" w:cs="Times New Roman"/>
                <w:sz w:val="28"/>
                <w:szCs w:val="20"/>
              </w:rPr>
              <w:t>х</w:t>
            </w:r>
          </w:p>
        </w:tc>
        <w:tc>
          <w:tcPr>
            <w:tcW w:w="960" w:type="dxa"/>
            <w:tcBorders>
              <w:top w:val="nil"/>
              <w:bottom w:val="nil"/>
            </w:tcBorders>
            <w:vAlign w:val="bottom"/>
          </w:tcPr>
          <w:p w14:paraId="18B78D79" w14:textId="77777777" w:rsidR="00665C5A" w:rsidRPr="00665C5A" w:rsidRDefault="00665C5A" w:rsidP="00826DB8">
            <w:pPr>
              <w:spacing w:after="0" w:line="240" w:lineRule="auto"/>
              <w:jc w:val="center"/>
              <w:rPr>
                <w:rFonts w:ascii="Times New Roman" w:eastAsia="Times New Roman" w:hAnsi="Times New Roman" w:cs="Times New Roman"/>
                <w:sz w:val="28"/>
                <w:szCs w:val="20"/>
              </w:rPr>
            </w:pPr>
            <w:r w:rsidRPr="00665C5A">
              <w:rPr>
                <w:rFonts w:ascii="Times New Roman" w:eastAsia="Times New Roman" w:hAnsi="Times New Roman" w:cs="Times New Roman"/>
                <w:sz w:val="28"/>
                <w:szCs w:val="20"/>
              </w:rPr>
              <w:t>х</w:t>
            </w:r>
          </w:p>
        </w:tc>
        <w:tc>
          <w:tcPr>
            <w:tcW w:w="960" w:type="dxa"/>
            <w:tcBorders>
              <w:top w:val="nil"/>
              <w:bottom w:val="nil"/>
            </w:tcBorders>
            <w:vAlign w:val="bottom"/>
          </w:tcPr>
          <w:p w14:paraId="54BB14BA" w14:textId="77777777" w:rsidR="00665C5A" w:rsidRPr="00665C5A" w:rsidRDefault="00665C5A" w:rsidP="00826DB8">
            <w:pPr>
              <w:spacing w:after="0" w:line="240" w:lineRule="auto"/>
              <w:jc w:val="center"/>
              <w:rPr>
                <w:rFonts w:ascii="Times New Roman" w:eastAsia="Times New Roman" w:hAnsi="Times New Roman" w:cs="Times New Roman"/>
                <w:sz w:val="28"/>
                <w:szCs w:val="20"/>
              </w:rPr>
            </w:pPr>
            <w:r w:rsidRPr="00665C5A">
              <w:rPr>
                <w:rFonts w:ascii="Times New Roman" w:eastAsia="Times New Roman" w:hAnsi="Times New Roman" w:cs="Times New Roman"/>
                <w:sz w:val="28"/>
                <w:szCs w:val="20"/>
              </w:rPr>
              <w:t>х</w:t>
            </w:r>
          </w:p>
        </w:tc>
        <w:tc>
          <w:tcPr>
            <w:tcW w:w="960" w:type="dxa"/>
            <w:tcBorders>
              <w:top w:val="nil"/>
              <w:bottom w:val="nil"/>
            </w:tcBorders>
            <w:vAlign w:val="bottom"/>
          </w:tcPr>
          <w:p w14:paraId="2816FF22"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500</w:t>
            </w:r>
          </w:p>
        </w:tc>
        <w:tc>
          <w:tcPr>
            <w:tcW w:w="960" w:type="dxa"/>
            <w:tcBorders>
              <w:top w:val="nil"/>
              <w:bottom w:val="nil"/>
            </w:tcBorders>
            <w:vAlign w:val="bottom"/>
          </w:tcPr>
          <w:p w14:paraId="154693D8"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х</w:t>
            </w:r>
          </w:p>
        </w:tc>
        <w:tc>
          <w:tcPr>
            <w:tcW w:w="960" w:type="dxa"/>
            <w:tcBorders>
              <w:top w:val="nil"/>
              <w:bottom w:val="nil"/>
            </w:tcBorders>
            <w:vAlign w:val="bottom"/>
          </w:tcPr>
          <w:p w14:paraId="4FA28CCD"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х</w:t>
            </w:r>
          </w:p>
        </w:tc>
        <w:tc>
          <w:tcPr>
            <w:tcW w:w="960" w:type="dxa"/>
            <w:tcBorders>
              <w:top w:val="nil"/>
              <w:bottom w:val="nil"/>
            </w:tcBorders>
            <w:vAlign w:val="bottom"/>
          </w:tcPr>
          <w:p w14:paraId="2A006B51"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х</w:t>
            </w:r>
          </w:p>
        </w:tc>
        <w:tc>
          <w:tcPr>
            <w:tcW w:w="840" w:type="dxa"/>
            <w:tcBorders>
              <w:top w:val="nil"/>
              <w:bottom w:val="nil"/>
            </w:tcBorders>
            <w:vAlign w:val="bottom"/>
          </w:tcPr>
          <w:p w14:paraId="6D21C9E8"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50</w:t>
            </w:r>
          </w:p>
        </w:tc>
        <w:tc>
          <w:tcPr>
            <w:tcW w:w="840" w:type="dxa"/>
            <w:tcBorders>
              <w:top w:val="nil"/>
              <w:bottom w:val="nil"/>
            </w:tcBorders>
            <w:vAlign w:val="bottom"/>
          </w:tcPr>
          <w:p w14:paraId="444BAE0F" w14:textId="77777777" w:rsidR="00665C5A" w:rsidRPr="00665C5A" w:rsidRDefault="00665C5A" w:rsidP="00826DB8">
            <w:pPr>
              <w:spacing w:after="0" w:line="240" w:lineRule="auto"/>
              <w:jc w:val="center"/>
              <w:rPr>
                <w:rFonts w:ascii="Times New Roman" w:eastAsia="Times New Roman" w:hAnsi="Times New Roman" w:cs="Times New Roman"/>
                <w:sz w:val="28"/>
                <w:szCs w:val="20"/>
              </w:rPr>
            </w:pPr>
            <w:r w:rsidRPr="00665C5A">
              <w:rPr>
                <w:rFonts w:ascii="Times New Roman" w:eastAsia="Times New Roman" w:hAnsi="Times New Roman" w:cs="Times New Roman"/>
                <w:sz w:val="28"/>
                <w:szCs w:val="20"/>
              </w:rPr>
              <w:t>х</w:t>
            </w:r>
          </w:p>
        </w:tc>
        <w:tc>
          <w:tcPr>
            <w:tcW w:w="1030" w:type="dxa"/>
            <w:tcBorders>
              <w:top w:val="nil"/>
              <w:bottom w:val="nil"/>
            </w:tcBorders>
            <w:vAlign w:val="bottom"/>
          </w:tcPr>
          <w:p w14:paraId="26615B21"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100</w:t>
            </w:r>
          </w:p>
        </w:tc>
        <w:tc>
          <w:tcPr>
            <w:tcW w:w="926" w:type="dxa"/>
            <w:tcBorders>
              <w:top w:val="nil"/>
              <w:bottom w:val="nil"/>
            </w:tcBorders>
            <w:vAlign w:val="bottom"/>
          </w:tcPr>
          <w:p w14:paraId="7FF1C71E" w14:textId="77777777" w:rsidR="00665C5A" w:rsidRPr="00665C5A" w:rsidRDefault="00665C5A" w:rsidP="00826DB8">
            <w:pPr>
              <w:spacing w:after="0" w:line="240" w:lineRule="auto"/>
              <w:jc w:val="center"/>
              <w:rPr>
                <w:rFonts w:ascii="Times New Roman" w:eastAsia="Times New Roman" w:hAnsi="Times New Roman" w:cs="Times New Roman"/>
                <w:sz w:val="24"/>
                <w:szCs w:val="24"/>
              </w:rPr>
            </w:pPr>
            <w:r w:rsidRPr="00665C5A">
              <w:rPr>
                <w:rFonts w:ascii="Times New Roman" w:eastAsia="Times New Roman" w:hAnsi="Times New Roman" w:cs="Times New Roman"/>
                <w:sz w:val="28"/>
                <w:szCs w:val="24"/>
              </w:rPr>
              <w:t>х</w:t>
            </w:r>
          </w:p>
        </w:tc>
      </w:tr>
      <w:tr w:rsidR="00665C5A" w:rsidRPr="00665C5A" w14:paraId="4DE2229F" w14:textId="77777777" w:rsidTr="00926437">
        <w:trPr>
          <w:cantSplit/>
        </w:trPr>
        <w:tc>
          <w:tcPr>
            <w:tcW w:w="588" w:type="dxa"/>
            <w:tcBorders>
              <w:top w:val="nil"/>
              <w:bottom w:val="nil"/>
            </w:tcBorders>
          </w:tcPr>
          <w:p w14:paraId="771D1828" w14:textId="77777777" w:rsidR="00665C5A" w:rsidRPr="00665C5A" w:rsidRDefault="00665C5A" w:rsidP="00665C5A">
            <w:pPr>
              <w:spacing w:after="0" w:line="240" w:lineRule="auto"/>
              <w:jc w:val="right"/>
              <w:rPr>
                <w:rFonts w:ascii="Times New Roman" w:eastAsia="Times New Roman" w:hAnsi="Times New Roman" w:cs="Times New Roman"/>
                <w:color w:val="FF0000"/>
                <w:sz w:val="24"/>
                <w:szCs w:val="20"/>
              </w:rPr>
            </w:pPr>
            <w:r w:rsidRPr="00665C5A">
              <w:rPr>
                <w:rFonts w:ascii="Times New Roman" w:eastAsia="Times New Roman" w:hAnsi="Times New Roman" w:cs="Times New Roman"/>
                <w:sz w:val="24"/>
                <w:szCs w:val="20"/>
              </w:rPr>
              <w:t>4)</w:t>
            </w:r>
          </w:p>
        </w:tc>
        <w:tc>
          <w:tcPr>
            <w:tcW w:w="2880" w:type="dxa"/>
            <w:tcBorders>
              <w:top w:val="nil"/>
              <w:bottom w:val="nil"/>
            </w:tcBorders>
          </w:tcPr>
          <w:p w14:paraId="32349C5C" w14:textId="77777777" w:rsidR="00665C5A" w:rsidRPr="00665C5A" w:rsidRDefault="00665C5A" w:rsidP="00665C5A">
            <w:pPr>
              <w:spacing w:after="0" w:line="240" w:lineRule="auto"/>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опрыскивание питомника, га</w:t>
            </w:r>
          </w:p>
        </w:tc>
        <w:tc>
          <w:tcPr>
            <w:tcW w:w="960" w:type="dxa"/>
            <w:tcBorders>
              <w:top w:val="nil"/>
              <w:bottom w:val="nil"/>
            </w:tcBorders>
            <w:vAlign w:val="bottom"/>
          </w:tcPr>
          <w:p w14:paraId="275F4991"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50</w:t>
            </w:r>
          </w:p>
        </w:tc>
        <w:tc>
          <w:tcPr>
            <w:tcW w:w="960" w:type="dxa"/>
            <w:tcBorders>
              <w:top w:val="nil"/>
              <w:bottom w:val="nil"/>
            </w:tcBorders>
            <w:vAlign w:val="bottom"/>
          </w:tcPr>
          <w:p w14:paraId="0D9618D8" w14:textId="77777777" w:rsidR="00665C5A" w:rsidRPr="00665C5A" w:rsidRDefault="00665C5A" w:rsidP="00826DB8">
            <w:pPr>
              <w:spacing w:after="0" w:line="240" w:lineRule="auto"/>
              <w:jc w:val="center"/>
              <w:rPr>
                <w:rFonts w:ascii="Times New Roman" w:eastAsia="Times New Roman" w:hAnsi="Times New Roman" w:cs="Times New Roman"/>
                <w:sz w:val="28"/>
                <w:szCs w:val="20"/>
              </w:rPr>
            </w:pPr>
            <w:r w:rsidRPr="00665C5A">
              <w:rPr>
                <w:rFonts w:ascii="Times New Roman" w:eastAsia="Times New Roman" w:hAnsi="Times New Roman" w:cs="Times New Roman"/>
                <w:sz w:val="28"/>
                <w:szCs w:val="20"/>
              </w:rPr>
              <w:t>х</w:t>
            </w:r>
          </w:p>
        </w:tc>
        <w:tc>
          <w:tcPr>
            <w:tcW w:w="960" w:type="dxa"/>
            <w:tcBorders>
              <w:top w:val="nil"/>
              <w:bottom w:val="nil"/>
            </w:tcBorders>
            <w:vAlign w:val="bottom"/>
          </w:tcPr>
          <w:p w14:paraId="5243CFCA" w14:textId="77777777" w:rsidR="00665C5A" w:rsidRPr="00665C5A" w:rsidRDefault="00665C5A" w:rsidP="00826DB8">
            <w:pPr>
              <w:spacing w:after="0" w:line="240" w:lineRule="auto"/>
              <w:jc w:val="center"/>
              <w:rPr>
                <w:rFonts w:ascii="Times New Roman" w:eastAsia="Times New Roman" w:hAnsi="Times New Roman" w:cs="Times New Roman"/>
                <w:sz w:val="28"/>
                <w:szCs w:val="20"/>
              </w:rPr>
            </w:pPr>
            <w:r w:rsidRPr="00665C5A">
              <w:rPr>
                <w:rFonts w:ascii="Times New Roman" w:eastAsia="Times New Roman" w:hAnsi="Times New Roman" w:cs="Times New Roman"/>
                <w:sz w:val="28"/>
                <w:szCs w:val="20"/>
              </w:rPr>
              <w:t>х</w:t>
            </w:r>
          </w:p>
        </w:tc>
        <w:tc>
          <w:tcPr>
            <w:tcW w:w="960" w:type="dxa"/>
            <w:tcBorders>
              <w:top w:val="nil"/>
              <w:bottom w:val="nil"/>
            </w:tcBorders>
            <w:vAlign w:val="bottom"/>
          </w:tcPr>
          <w:p w14:paraId="0E875080" w14:textId="77777777" w:rsidR="00665C5A" w:rsidRPr="00665C5A" w:rsidRDefault="00665C5A" w:rsidP="00826DB8">
            <w:pPr>
              <w:spacing w:after="0" w:line="240" w:lineRule="auto"/>
              <w:jc w:val="center"/>
              <w:rPr>
                <w:rFonts w:ascii="Times New Roman" w:eastAsia="Times New Roman" w:hAnsi="Times New Roman" w:cs="Times New Roman"/>
                <w:sz w:val="28"/>
                <w:szCs w:val="20"/>
              </w:rPr>
            </w:pPr>
            <w:r w:rsidRPr="00665C5A">
              <w:rPr>
                <w:rFonts w:ascii="Times New Roman" w:eastAsia="Times New Roman" w:hAnsi="Times New Roman" w:cs="Times New Roman"/>
                <w:sz w:val="28"/>
                <w:szCs w:val="20"/>
              </w:rPr>
              <w:t>х</w:t>
            </w:r>
          </w:p>
        </w:tc>
        <w:tc>
          <w:tcPr>
            <w:tcW w:w="960" w:type="dxa"/>
            <w:tcBorders>
              <w:top w:val="nil"/>
              <w:bottom w:val="nil"/>
            </w:tcBorders>
            <w:vAlign w:val="bottom"/>
          </w:tcPr>
          <w:p w14:paraId="7828095A"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50</w:t>
            </w:r>
          </w:p>
        </w:tc>
        <w:tc>
          <w:tcPr>
            <w:tcW w:w="960" w:type="dxa"/>
            <w:tcBorders>
              <w:top w:val="nil"/>
              <w:bottom w:val="nil"/>
            </w:tcBorders>
            <w:vAlign w:val="bottom"/>
          </w:tcPr>
          <w:p w14:paraId="32FBAD25"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х</w:t>
            </w:r>
          </w:p>
        </w:tc>
        <w:tc>
          <w:tcPr>
            <w:tcW w:w="960" w:type="dxa"/>
            <w:tcBorders>
              <w:top w:val="nil"/>
              <w:bottom w:val="nil"/>
            </w:tcBorders>
            <w:vAlign w:val="bottom"/>
          </w:tcPr>
          <w:p w14:paraId="7C2E2A32"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х</w:t>
            </w:r>
          </w:p>
        </w:tc>
        <w:tc>
          <w:tcPr>
            <w:tcW w:w="960" w:type="dxa"/>
            <w:tcBorders>
              <w:top w:val="nil"/>
              <w:bottom w:val="nil"/>
            </w:tcBorders>
            <w:vAlign w:val="bottom"/>
          </w:tcPr>
          <w:p w14:paraId="1215C47E"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х</w:t>
            </w:r>
          </w:p>
        </w:tc>
        <w:tc>
          <w:tcPr>
            <w:tcW w:w="840" w:type="dxa"/>
            <w:tcBorders>
              <w:top w:val="nil"/>
              <w:bottom w:val="nil"/>
            </w:tcBorders>
            <w:vAlign w:val="bottom"/>
          </w:tcPr>
          <w:p w14:paraId="681FC0DB"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50</w:t>
            </w:r>
          </w:p>
        </w:tc>
        <w:tc>
          <w:tcPr>
            <w:tcW w:w="840" w:type="dxa"/>
            <w:tcBorders>
              <w:top w:val="nil"/>
              <w:bottom w:val="nil"/>
            </w:tcBorders>
            <w:vAlign w:val="bottom"/>
          </w:tcPr>
          <w:p w14:paraId="25367C69" w14:textId="77777777" w:rsidR="00665C5A" w:rsidRPr="00665C5A" w:rsidRDefault="00665C5A" w:rsidP="00826DB8">
            <w:pPr>
              <w:spacing w:after="0" w:line="240" w:lineRule="auto"/>
              <w:jc w:val="center"/>
              <w:rPr>
                <w:rFonts w:ascii="Times New Roman" w:eastAsia="Times New Roman" w:hAnsi="Times New Roman" w:cs="Times New Roman"/>
                <w:sz w:val="28"/>
                <w:szCs w:val="20"/>
              </w:rPr>
            </w:pPr>
            <w:r w:rsidRPr="00665C5A">
              <w:rPr>
                <w:rFonts w:ascii="Times New Roman" w:eastAsia="Times New Roman" w:hAnsi="Times New Roman" w:cs="Times New Roman"/>
                <w:sz w:val="28"/>
                <w:szCs w:val="20"/>
              </w:rPr>
              <w:t>х</w:t>
            </w:r>
          </w:p>
        </w:tc>
        <w:tc>
          <w:tcPr>
            <w:tcW w:w="1030" w:type="dxa"/>
            <w:tcBorders>
              <w:top w:val="nil"/>
              <w:bottom w:val="nil"/>
            </w:tcBorders>
            <w:vAlign w:val="bottom"/>
          </w:tcPr>
          <w:p w14:paraId="364F7C5F"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100</w:t>
            </w:r>
          </w:p>
        </w:tc>
        <w:tc>
          <w:tcPr>
            <w:tcW w:w="926" w:type="dxa"/>
            <w:tcBorders>
              <w:top w:val="nil"/>
              <w:bottom w:val="nil"/>
            </w:tcBorders>
            <w:vAlign w:val="bottom"/>
          </w:tcPr>
          <w:p w14:paraId="22631324" w14:textId="77777777" w:rsidR="00665C5A" w:rsidRPr="00665C5A" w:rsidRDefault="00665C5A" w:rsidP="00826DB8">
            <w:pPr>
              <w:spacing w:after="0" w:line="240" w:lineRule="auto"/>
              <w:jc w:val="center"/>
              <w:rPr>
                <w:rFonts w:ascii="Times New Roman" w:eastAsia="Times New Roman" w:hAnsi="Times New Roman" w:cs="Times New Roman"/>
                <w:sz w:val="28"/>
                <w:szCs w:val="20"/>
              </w:rPr>
            </w:pPr>
            <w:r w:rsidRPr="00665C5A">
              <w:rPr>
                <w:rFonts w:ascii="Times New Roman" w:eastAsia="Times New Roman" w:hAnsi="Times New Roman" w:cs="Times New Roman"/>
                <w:sz w:val="28"/>
                <w:szCs w:val="20"/>
              </w:rPr>
              <w:t>х</w:t>
            </w:r>
          </w:p>
        </w:tc>
      </w:tr>
      <w:tr w:rsidR="00665C5A" w:rsidRPr="00665C5A" w14:paraId="00982EB9" w14:textId="77777777" w:rsidTr="00926437">
        <w:trPr>
          <w:cantSplit/>
        </w:trPr>
        <w:tc>
          <w:tcPr>
            <w:tcW w:w="588" w:type="dxa"/>
            <w:tcBorders>
              <w:top w:val="nil"/>
              <w:bottom w:val="nil"/>
            </w:tcBorders>
          </w:tcPr>
          <w:p w14:paraId="7756FFBB" w14:textId="77777777" w:rsidR="00665C5A" w:rsidRPr="00665C5A" w:rsidRDefault="00665C5A" w:rsidP="00665C5A">
            <w:pPr>
              <w:spacing w:after="0" w:line="240" w:lineRule="auto"/>
              <w:jc w:val="right"/>
              <w:rPr>
                <w:rFonts w:ascii="Times New Roman" w:eastAsia="Times New Roman" w:hAnsi="Times New Roman" w:cs="Times New Roman"/>
                <w:color w:val="FF0000"/>
                <w:sz w:val="24"/>
                <w:szCs w:val="20"/>
              </w:rPr>
            </w:pPr>
            <w:r w:rsidRPr="00665C5A">
              <w:rPr>
                <w:rFonts w:ascii="Times New Roman" w:eastAsia="Times New Roman" w:hAnsi="Times New Roman" w:cs="Times New Roman"/>
                <w:sz w:val="24"/>
                <w:szCs w:val="20"/>
              </w:rPr>
              <w:t>5)</w:t>
            </w:r>
          </w:p>
        </w:tc>
        <w:tc>
          <w:tcPr>
            <w:tcW w:w="2880" w:type="dxa"/>
            <w:tcBorders>
              <w:top w:val="nil"/>
              <w:bottom w:val="nil"/>
            </w:tcBorders>
          </w:tcPr>
          <w:p w14:paraId="5F9D9E32" w14:textId="77777777" w:rsidR="00665C5A" w:rsidRPr="00665C5A" w:rsidRDefault="00665C5A" w:rsidP="00665C5A">
            <w:pPr>
              <w:spacing w:after="0" w:line="240" w:lineRule="auto"/>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расселение и огораживание муравейников, шт.</w:t>
            </w:r>
          </w:p>
        </w:tc>
        <w:tc>
          <w:tcPr>
            <w:tcW w:w="960" w:type="dxa"/>
            <w:tcBorders>
              <w:top w:val="nil"/>
              <w:bottom w:val="nil"/>
            </w:tcBorders>
            <w:vAlign w:val="bottom"/>
          </w:tcPr>
          <w:p w14:paraId="3CCAC858"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5000</w:t>
            </w:r>
          </w:p>
        </w:tc>
        <w:tc>
          <w:tcPr>
            <w:tcW w:w="960" w:type="dxa"/>
            <w:tcBorders>
              <w:top w:val="nil"/>
              <w:bottom w:val="nil"/>
            </w:tcBorders>
            <w:vAlign w:val="bottom"/>
          </w:tcPr>
          <w:p w14:paraId="4A74AC30" w14:textId="77777777" w:rsidR="00665C5A" w:rsidRPr="00665C5A" w:rsidRDefault="00665C5A" w:rsidP="00826DB8">
            <w:pPr>
              <w:spacing w:after="0" w:line="240" w:lineRule="auto"/>
              <w:jc w:val="center"/>
              <w:rPr>
                <w:rFonts w:ascii="Times New Roman" w:eastAsia="Times New Roman" w:hAnsi="Times New Roman" w:cs="Times New Roman"/>
                <w:sz w:val="28"/>
                <w:szCs w:val="20"/>
              </w:rPr>
            </w:pPr>
            <w:r w:rsidRPr="00665C5A">
              <w:rPr>
                <w:rFonts w:ascii="Times New Roman" w:eastAsia="Times New Roman" w:hAnsi="Times New Roman" w:cs="Times New Roman"/>
                <w:sz w:val="28"/>
                <w:szCs w:val="20"/>
              </w:rPr>
              <w:t>х</w:t>
            </w:r>
          </w:p>
        </w:tc>
        <w:tc>
          <w:tcPr>
            <w:tcW w:w="960" w:type="dxa"/>
            <w:tcBorders>
              <w:top w:val="nil"/>
              <w:bottom w:val="nil"/>
            </w:tcBorders>
            <w:vAlign w:val="bottom"/>
          </w:tcPr>
          <w:p w14:paraId="78FE8D91" w14:textId="77777777" w:rsidR="00665C5A" w:rsidRPr="00665C5A" w:rsidRDefault="00665C5A" w:rsidP="00826DB8">
            <w:pPr>
              <w:spacing w:after="0" w:line="240" w:lineRule="auto"/>
              <w:jc w:val="center"/>
              <w:rPr>
                <w:rFonts w:ascii="Times New Roman" w:eastAsia="Times New Roman" w:hAnsi="Times New Roman" w:cs="Times New Roman"/>
                <w:sz w:val="28"/>
                <w:szCs w:val="20"/>
              </w:rPr>
            </w:pPr>
            <w:r w:rsidRPr="00665C5A">
              <w:rPr>
                <w:rFonts w:ascii="Times New Roman" w:eastAsia="Times New Roman" w:hAnsi="Times New Roman" w:cs="Times New Roman"/>
                <w:sz w:val="28"/>
                <w:szCs w:val="20"/>
              </w:rPr>
              <w:t>х</w:t>
            </w:r>
          </w:p>
        </w:tc>
        <w:tc>
          <w:tcPr>
            <w:tcW w:w="960" w:type="dxa"/>
            <w:tcBorders>
              <w:top w:val="nil"/>
              <w:bottom w:val="nil"/>
            </w:tcBorders>
            <w:vAlign w:val="bottom"/>
          </w:tcPr>
          <w:p w14:paraId="5889F59A" w14:textId="77777777" w:rsidR="00665C5A" w:rsidRPr="00665C5A" w:rsidRDefault="00665C5A" w:rsidP="00826DB8">
            <w:pPr>
              <w:spacing w:after="0" w:line="240" w:lineRule="auto"/>
              <w:jc w:val="center"/>
              <w:rPr>
                <w:rFonts w:ascii="Times New Roman" w:eastAsia="Times New Roman" w:hAnsi="Times New Roman" w:cs="Times New Roman"/>
                <w:sz w:val="28"/>
                <w:szCs w:val="20"/>
              </w:rPr>
            </w:pPr>
            <w:r w:rsidRPr="00665C5A">
              <w:rPr>
                <w:rFonts w:ascii="Times New Roman" w:eastAsia="Times New Roman" w:hAnsi="Times New Roman" w:cs="Times New Roman"/>
                <w:sz w:val="28"/>
                <w:szCs w:val="20"/>
              </w:rPr>
              <w:t>х</w:t>
            </w:r>
          </w:p>
        </w:tc>
        <w:tc>
          <w:tcPr>
            <w:tcW w:w="960" w:type="dxa"/>
            <w:tcBorders>
              <w:top w:val="nil"/>
              <w:bottom w:val="nil"/>
            </w:tcBorders>
            <w:vAlign w:val="bottom"/>
          </w:tcPr>
          <w:p w14:paraId="3F9FED96"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5000</w:t>
            </w:r>
          </w:p>
        </w:tc>
        <w:tc>
          <w:tcPr>
            <w:tcW w:w="960" w:type="dxa"/>
            <w:tcBorders>
              <w:top w:val="nil"/>
              <w:bottom w:val="nil"/>
            </w:tcBorders>
            <w:vAlign w:val="bottom"/>
          </w:tcPr>
          <w:p w14:paraId="756A68C2"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х</w:t>
            </w:r>
          </w:p>
        </w:tc>
        <w:tc>
          <w:tcPr>
            <w:tcW w:w="960" w:type="dxa"/>
            <w:tcBorders>
              <w:top w:val="nil"/>
              <w:bottom w:val="nil"/>
            </w:tcBorders>
            <w:vAlign w:val="bottom"/>
          </w:tcPr>
          <w:p w14:paraId="0E41CF71"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х</w:t>
            </w:r>
          </w:p>
        </w:tc>
        <w:tc>
          <w:tcPr>
            <w:tcW w:w="960" w:type="dxa"/>
            <w:tcBorders>
              <w:top w:val="nil"/>
              <w:bottom w:val="nil"/>
            </w:tcBorders>
            <w:vAlign w:val="bottom"/>
          </w:tcPr>
          <w:p w14:paraId="0DBFEA5C"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х</w:t>
            </w:r>
          </w:p>
        </w:tc>
        <w:tc>
          <w:tcPr>
            <w:tcW w:w="840" w:type="dxa"/>
            <w:tcBorders>
              <w:top w:val="nil"/>
              <w:bottom w:val="nil"/>
            </w:tcBorders>
            <w:vAlign w:val="bottom"/>
          </w:tcPr>
          <w:p w14:paraId="168E89C4"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500</w:t>
            </w:r>
          </w:p>
        </w:tc>
        <w:tc>
          <w:tcPr>
            <w:tcW w:w="840" w:type="dxa"/>
            <w:tcBorders>
              <w:top w:val="nil"/>
              <w:bottom w:val="nil"/>
            </w:tcBorders>
            <w:vAlign w:val="bottom"/>
          </w:tcPr>
          <w:p w14:paraId="7547DC79" w14:textId="77777777" w:rsidR="00665C5A" w:rsidRPr="00665C5A" w:rsidRDefault="00665C5A" w:rsidP="00826DB8">
            <w:pPr>
              <w:spacing w:after="0" w:line="240" w:lineRule="auto"/>
              <w:jc w:val="center"/>
              <w:rPr>
                <w:rFonts w:ascii="Times New Roman" w:eastAsia="Times New Roman" w:hAnsi="Times New Roman" w:cs="Times New Roman"/>
                <w:sz w:val="28"/>
                <w:szCs w:val="20"/>
              </w:rPr>
            </w:pPr>
            <w:r w:rsidRPr="00665C5A">
              <w:rPr>
                <w:rFonts w:ascii="Times New Roman" w:eastAsia="Times New Roman" w:hAnsi="Times New Roman" w:cs="Times New Roman"/>
                <w:sz w:val="28"/>
                <w:szCs w:val="20"/>
              </w:rPr>
              <w:t>х</w:t>
            </w:r>
          </w:p>
        </w:tc>
        <w:tc>
          <w:tcPr>
            <w:tcW w:w="1030" w:type="dxa"/>
            <w:tcBorders>
              <w:top w:val="nil"/>
              <w:bottom w:val="nil"/>
            </w:tcBorders>
            <w:vAlign w:val="bottom"/>
          </w:tcPr>
          <w:p w14:paraId="60E1F79B"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100</w:t>
            </w:r>
          </w:p>
        </w:tc>
        <w:tc>
          <w:tcPr>
            <w:tcW w:w="926" w:type="dxa"/>
            <w:tcBorders>
              <w:top w:val="nil"/>
              <w:bottom w:val="nil"/>
            </w:tcBorders>
            <w:vAlign w:val="bottom"/>
          </w:tcPr>
          <w:p w14:paraId="57E4D3A4" w14:textId="77777777" w:rsidR="00665C5A" w:rsidRPr="00665C5A" w:rsidRDefault="00665C5A" w:rsidP="00826DB8">
            <w:pPr>
              <w:spacing w:after="0" w:line="240" w:lineRule="auto"/>
              <w:jc w:val="center"/>
              <w:rPr>
                <w:rFonts w:ascii="Times New Roman" w:eastAsia="Times New Roman" w:hAnsi="Times New Roman" w:cs="Times New Roman"/>
                <w:sz w:val="28"/>
                <w:szCs w:val="20"/>
              </w:rPr>
            </w:pPr>
            <w:r w:rsidRPr="00665C5A">
              <w:rPr>
                <w:rFonts w:ascii="Times New Roman" w:eastAsia="Times New Roman" w:hAnsi="Times New Roman" w:cs="Times New Roman"/>
                <w:sz w:val="28"/>
                <w:szCs w:val="20"/>
              </w:rPr>
              <w:t>х</w:t>
            </w:r>
          </w:p>
        </w:tc>
      </w:tr>
      <w:tr w:rsidR="00665C5A" w:rsidRPr="00665C5A" w14:paraId="0F62324F" w14:textId="77777777" w:rsidTr="00926437">
        <w:trPr>
          <w:cantSplit/>
        </w:trPr>
        <w:tc>
          <w:tcPr>
            <w:tcW w:w="588" w:type="dxa"/>
            <w:tcBorders>
              <w:top w:val="nil"/>
              <w:bottom w:val="nil"/>
            </w:tcBorders>
          </w:tcPr>
          <w:p w14:paraId="69451126" w14:textId="77777777" w:rsidR="00665C5A" w:rsidRPr="00665C5A" w:rsidRDefault="00665C5A" w:rsidP="00665C5A">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5</w:t>
            </w:r>
          </w:p>
        </w:tc>
        <w:tc>
          <w:tcPr>
            <w:tcW w:w="2880" w:type="dxa"/>
            <w:tcBorders>
              <w:top w:val="nil"/>
              <w:bottom w:val="nil"/>
            </w:tcBorders>
          </w:tcPr>
          <w:p w14:paraId="19AFC383" w14:textId="77777777" w:rsidR="00665C5A" w:rsidRPr="00665C5A" w:rsidRDefault="00665C5A" w:rsidP="00665C5A">
            <w:pPr>
              <w:spacing w:after="0" w:line="240" w:lineRule="auto"/>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Мероприятия по воспроизводству леса:</w:t>
            </w:r>
          </w:p>
        </w:tc>
        <w:tc>
          <w:tcPr>
            <w:tcW w:w="960" w:type="dxa"/>
            <w:tcBorders>
              <w:top w:val="nil"/>
              <w:bottom w:val="nil"/>
            </w:tcBorders>
            <w:vAlign w:val="bottom"/>
          </w:tcPr>
          <w:p w14:paraId="06EC3C54" w14:textId="77777777" w:rsidR="00665C5A" w:rsidRPr="00665C5A" w:rsidRDefault="00665C5A" w:rsidP="00826DB8">
            <w:pPr>
              <w:spacing w:after="0" w:line="240" w:lineRule="auto"/>
              <w:jc w:val="center"/>
              <w:rPr>
                <w:rFonts w:ascii="Times New Roman" w:eastAsia="Times New Roman" w:hAnsi="Times New Roman" w:cs="Times New Roman"/>
                <w:color w:val="FF0000"/>
                <w:sz w:val="24"/>
                <w:szCs w:val="20"/>
              </w:rPr>
            </w:pPr>
          </w:p>
        </w:tc>
        <w:tc>
          <w:tcPr>
            <w:tcW w:w="960" w:type="dxa"/>
            <w:tcBorders>
              <w:top w:val="nil"/>
              <w:bottom w:val="nil"/>
            </w:tcBorders>
            <w:vAlign w:val="bottom"/>
          </w:tcPr>
          <w:p w14:paraId="2FD31DC9" w14:textId="77777777" w:rsidR="00665C5A" w:rsidRPr="00665C5A" w:rsidRDefault="00665C5A" w:rsidP="00826DB8">
            <w:pPr>
              <w:spacing w:after="0" w:line="240" w:lineRule="auto"/>
              <w:jc w:val="center"/>
              <w:rPr>
                <w:rFonts w:ascii="Times New Roman" w:eastAsia="Times New Roman" w:hAnsi="Times New Roman" w:cs="Times New Roman"/>
                <w:color w:val="FF0000"/>
                <w:sz w:val="28"/>
                <w:szCs w:val="20"/>
              </w:rPr>
            </w:pPr>
          </w:p>
        </w:tc>
        <w:tc>
          <w:tcPr>
            <w:tcW w:w="960" w:type="dxa"/>
            <w:tcBorders>
              <w:top w:val="nil"/>
              <w:bottom w:val="nil"/>
            </w:tcBorders>
            <w:vAlign w:val="bottom"/>
          </w:tcPr>
          <w:p w14:paraId="512A757F" w14:textId="77777777" w:rsidR="00665C5A" w:rsidRPr="00665C5A" w:rsidRDefault="00665C5A" w:rsidP="00826DB8">
            <w:pPr>
              <w:spacing w:after="0" w:line="240" w:lineRule="auto"/>
              <w:jc w:val="center"/>
              <w:rPr>
                <w:rFonts w:ascii="Times New Roman" w:eastAsia="Times New Roman" w:hAnsi="Times New Roman" w:cs="Times New Roman"/>
                <w:color w:val="FF0000"/>
                <w:sz w:val="28"/>
                <w:szCs w:val="20"/>
              </w:rPr>
            </w:pPr>
          </w:p>
        </w:tc>
        <w:tc>
          <w:tcPr>
            <w:tcW w:w="960" w:type="dxa"/>
            <w:tcBorders>
              <w:top w:val="nil"/>
              <w:bottom w:val="nil"/>
            </w:tcBorders>
            <w:vAlign w:val="bottom"/>
          </w:tcPr>
          <w:p w14:paraId="64EA5BEE" w14:textId="77777777" w:rsidR="00665C5A" w:rsidRPr="00665C5A" w:rsidRDefault="00665C5A" w:rsidP="00826DB8">
            <w:pPr>
              <w:spacing w:after="0" w:line="240" w:lineRule="auto"/>
              <w:jc w:val="center"/>
              <w:rPr>
                <w:rFonts w:ascii="Times New Roman" w:eastAsia="Times New Roman" w:hAnsi="Times New Roman" w:cs="Times New Roman"/>
                <w:color w:val="FF0000"/>
                <w:sz w:val="28"/>
                <w:szCs w:val="20"/>
              </w:rPr>
            </w:pPr>
          </w:p>
        </w:tc>
        <w:tc>
          <w:tcPr>
            <w:tcW w:w="960" w:type="dxa"/>
            <w:tcBorders>
              <w:top w:val="nil"/>
              <w:bottom w:val="nil"/>
            </w:tcBorders>
            <w:vAlign w:val="bottom"/>
          </w:tcPr>
          <w:p w14:paraId="0DD5AEA7" w14:textId="77777777" w:rsidR="00665C5A" w:rsidRPr="00665C5A" w:rsidRDefault="00665C5A" w:rsidP="00826DB8">
            <w:pPr>
              <w:spacing w:after="0" w:line="240" w:lineRule="auto"/>
              <w:jc w:val="center"/>
              <w:rPr>
                <w:rFonts w:ascii="Times New Roman" w:eastAsia="Times New Roman" w:hAnsi="Times New Roman" w:cs="Times New Roman"/>
                <w:color w:val="FF0000"/>
                <w:sz w:val="24"/>
                <w:szCs w:val="20"/>
              </w:rPr>
            </w:pPr>
          </w:p>
        </w:tc>
        <w:tc>
          <w:tcPr>
            <w:tcW w:w="960" w:type="dxa"/>
            <w:tcBorders>
              <w:top w:val="nil"/>
              <w:bottom w:val="nil"/>
            </w:tcBorders>
            <w:vAlign w:val="bottom"/>
          </w:tcPr>
          <w:p w14:paraId="5999F370" w14:textId="77777777" w:rsidR="00665C5A" w:rsidRPr="00665C5A" w:rsidRDefault="00665C5A" w:rsidP="00826DB8">
            <w:pPr>
              <w:spacing w:after="0" w:line="240" w:lineRule="auto"/>
              <w:jc w:val="center"/>
              <w:rPr>
                <w:rFonts w:ascii="Times New Roman" w:eastAsia="Times New Roman" w:hAnsi="Times New Roman" w:cs="Times New Roman"/>
                <w:color w:val="FF0000"/>
                <w:sz w:val="24"/>
                <w:szCs w:val="20"/>
              </w:rPr>
            </w:pPr>
          </w:p>
        </w:tc>
        <w:tc>
          <w:tcPr>
            <w:tcW w:w="960" w:type="dxa"/>
            <w:tcBorders>
              <w:top w:val="nil"/>
              <w:bottom w:val="nil"/>
            </w:tcBorders>
            <w:vAlign w:val="bottom"/>
          </w:tcPr>
          <w:p w14:paraId="021D076D" w14:textId="77777777" w:rsidR="00665C5A" w:rsidRPr="00665C5A" w:rsidRDefault="00665C5A" w:rsidP="00826DB8">
            <w:pPr>
              <w:spacing w:after="0" w:line="240" w:lineRule="auto"/>
              <w:jc w:val="center"/>
              <w:rPr>
                <w:rFonts w:ascii="Times New Roman" w:eastAsia="Times New Roman" w:hAnsi="Times New Roman" w:cs="Times New Roman"/>
                <w:color w:val="FF0000"/>
                <w:sz w:val="24"/>
                <w:szCs w:val="20"/>
              </w:rPr>
            </w:pPr>
          </w:p>
        </w:tc>
        <w:tc>
          <w:tcPr>
            <w:tcW w:w="960" w:type="dxa"/>
            <w:tcBorders>
              <w:top w:val="nil"/>
              <w:bottom w:val="nil"/>
            </w:tcBorders>
            <w:vAlign w:val="bottom"/>
          </w:tcPr>
          <w:p w14:paraId="2EB29E1D" w14:textId="77777777" w:rsidR="00665C5A" w:rsidRPr="00665C5A" w:rsidRDefault="00665C5A" w:rsidP="00826DB8">
            <w:pPr>
              <w:spacing w:after="0" w:line="240" w:lineRule="auto"/>
              <w:jc w:val="center"/>
              <w:rPr>
                <w:rFonts w:ascii="Times New Roman" w:eastAsia="Times New Roman" w:hAnsi="Times New Roman" w:cs="Times New Roman"/>
                <w:color w:val="FF0000"/>
                <w:sz w:val="24"/>
                <w:szCs w:val="20"/>
              </w:rPr>
            </w:pPr>
          </w:p>
        </w:tc>
        <w:tc>
          <w:tcPr>
            <w:tcW w:w="840" w:type="dxa"/>
            <w:tcBorders>
              <w:top w:val="nil"/>
              <w:bottom w:val="nil"/>
            </w:tcBorders>
            <w:vAlign w:val="bottom"/>
          </w:tcPr>
          <w:p w14:paraId="15689D40" w14:textId="77777777" w:rsidR="00665C5A" w:rsidRPr="00665C5A" w:rsidRDefault="00665C5A" w:rsidP="00826DB8">
            <w:pPr>
              <w:spacing w:after="0" w:line="240" w:lineRule="auto"/>
              <w:jc w:val="center"/>
              <w:rPr>
                <w:rFonts w:ascii="Times New Roman" w:eastAsia="Times New Roman" w:hAnsi="Times New Roman" w:cs="Times New Roman"/>
                <w:color w:val="FF0000"/>
                <w:sz w:val="24"/>
                <w:szCs w:val="20"/>
              </w:rPr>
            </w:pPr>
          </w:p>
        </w:tc>
        <w:tc>
          <w:tcPr>
            <w:tcW w:w="840" w:type="dxa"/>
            <w:tcBorders>
              <w:top w:val="nil"/>
              <w:bottom w:val="nil"/>
            </w:tcBorders>
            <w:vAlign w:val="bottom"/>
          </w:tcPr>
          <w:p w14:paraId="69655B24" w14:textId="77777777" w:rsidR="00665C5A" w:rsidRPr="00665C5A" w:rsidRDefault="00665C5A" w:rsidP="00826DB8">
            <w:pPr>
              <w:spacing w:after="0" w:line="240" w:lineRule="auto"/>
              <w:jc w:val="center"/>
              <w:rPr>
                <w:rFonts w:ascii="Times New Roman" w:eastAsia="Times New Roman" w:hAnsi="Times New Roman" w:cs="Times New Roman"/>
                <w:color w:val="FF0000"/>
                <w:sz w:val="28"/>
                <w:szCs w:val="20"/>
              </w:rPr>
            </w:pPr>
          </w:p>
        </w:tc>
        <w:tc>
          <w:tcPr>
            <w:tcW w:w="1030" w:type="dxa"/>
            <w:tcBorders>
              <w:top w:val="nil"/>
              <w:bottom w:val="nil"/>
            </w:tcBorders>
            <w:vAlign w:val="bottom"/>
          </w:tcPr>
          <w:p w14:paraId="70666B70" w14:textId="77777777" w:rsidR="00665C5A" w:rsidRPr="00665C5A" w:rsidRDefault="00665C5A" w:rsidP="00826DB8">
            <w:pPr>
              <w:spacing w:after="0" w:line="240" w:lineRule="auto"/>
              <w:jc w:val="center"/>
              <w:rPr>
                <w:rFonts w:ascii="Times New Roman" w:eastAsia="Times New Roman" w:hAnsi="Times New Roman" w:cs="Times New Roman"/>
                <w:color w:val="FF0000"/>
                <w:sz w:val="24"/>
                <w:szCs w:val="20"/>
              </w:rPr>
            </w:pPr>
          </w:p>
        </w:tc>
        <w:tc>
          <w:tcPr>
            <w:tcW w:w="926" w:type="dxa"/>
            <w:tcBorders>
              <w:top w:val="nil"/>
              <w:bottom w:val="nil"/>
            </w:tcBorders>
            <w:vAlign w:val="bottom"/>
          </w:tcPr>
          <w:p w14:paraId="24348F17" w14:textId="77777777" w:rsidR="00665C5A" w:rsidRPr="00665C5A" w:rsidRDefault="00665C5A" w:rsidP="00826DB8">
            <w:pPr>
              <w:spacing w:after="0" w:line="240" w:lineRule="auto"/>
              <w:jc w:val="center"/>
              <w:rPr>
                <w:rFonts w:ascii="Times New Roman" w:eastAsia="Times New Roman" w:hAnsi="Times New Roman" w:cs="Times New Roman"/>
                <w:color w:val="FF0000"/>
                <w:sz w:val="28"/>
                <w:szCs w:val="20"/>
              </w:rPr>
            </w:pPr>
          </w:p>
        </w:tc>
      </w:tr>
      <w:tr w:rsidR="00665C5A" w:rsidRPr="00665C5A" w14:paraId="2733A687" w14:textId="77777777" w:rsidTr="00926437">
        <w:trPr>
          <w:cantSplit/>
        </w:trPr>
        <w:tc>
          <w:tcPr>
            <w:tcW w:w="588" w:type="dxa"/>
            <w:tcBorders>
              <w:top w:val="nil"/>
              <w:bottom w:val="nil"/>
            </w:tcBorders>
          </w:tcPr>
          <w:p w14:paraId="4530C914" w14:textId="77777777" w:rsidR="00665C5A" w:rsidRPr="00665C5A" w:rsidRDefault="00665C5A" w:rsidP="00665C5A">
            <w:pPr>
              <w:spacing w:after="0" w:line="240" w:lineRule="auto"/>
              <w:jc w:val="right"/>
              <w:rPr>
                <w:rFonts w:ascii="Times New Roman" w:eastAsia="Times New Roman" w:hAnsi="Times New Roman" w:cs="Times New Roman"/>
                <w:color w:val="FF0000"/>
                <w:sz w:val="24"/>
                <w:szCs w:val="20"/>
              </w:rPr>
            </w:pPr>
            <w:r w:rsidRPr="00665C5A">
              <w:rPr>
                <w:rFonts w:ascii="Times New Roman" w:eastAsia="Times New Roman" w:hAnsi="Times New Roman" w:cs="Times New Roman"/>
                <w:sz w:val="24"/>
                <w:szCs w:val="20"/>
              </w:rPr>
              <w:t>1)</w:t>
            </w:r>
          </w:p>
        </w:tc>
        <w:tc>
          <w:tcPr>
            <w:tcW w:w="2880" w:type="dxa"/>
            <w:tcBorders>
              <w:top w:val="nil"/>
              <w:bottom w:val="nil"/>
            </w:tcBorders>
          </w:tcPr>
          <w:p w14:paraId="7B9EEFEF" w14:textId="77777777" w:rsidR="00665C5A" w:rsidRPr="00665C5A" w:rsidRDefault="00665C5A" w:rsidP="00665C5A">
            <w:pPr>
              <w:spacing w:after="0" w:line="240" w:lineRule="auto"/>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созданию лесных культур, всего</w:t>
            </w:r>
          </w:p>
        </w:tc>
        <w:tc>
          <w:tcPr>
            <w:tcW w:w="960" w:type="dxa"/>
            <w:tcBorders>
              <w:top w:val="nil"/>
              <w:bottom w:val="nil"/>
            </w:tcBorders>
            <w:vAlign w:val="bottom"/>
          </w:tcPr>
          <w:p w14:paraId="1B67A4B4"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1292,0</w:t>
            </w:r>
          </w:p>
        </w:tc>
        <w:tc>
          <w:tcPr>
            <w:tcW w:w="960" w:type="dxa"/>
            <w:tcBorders>
              <w:top w:val="nil"/>
              <w:bottom w:val="nil"/>
            </w:tcBorders>
            <w:vAlign w:val="bottom"/>
          </w:tcPr>
          <w:p w14:paraId="7226510C" w14:textId="77777777" w:rsidR="00665C5A" w:rsidRPr="00665C5A" w:rsidRDefault="00665C5A" w:rsidP="00826DB8">
            <w:pPr>
              <w:spacing w:after="0" w:line="240" w:lineRule="auto"/>
              <w:jc w:val="center"/>
              <w:rPr>
                <w:rFonts w:ascii="Times New Roman" w:eastAsia="Times New Roman" w:hAnsi="Times New Roman" w:cs="Times New Roman"/>
                <w:sz w:val="28"/>
                <w:szCs w:val="20"/>
              </w:rPr>
            </w:pPr>
            <w:r w:rsidRPr="00665C5A">
              <w:rPr>
                <w:rFonts w:ascii="Times New Roman" w:eastAsia="Times New Roman" w:hAnsi="Times New Roman" w:cs="Times New Roman"/>
                <w:sz w:val="28"/>
                <w:szCs w:val="20"/>
              </w:rPr>
              <w:t>х</w:t>
            </w:r>
          </w:p>
        </w:tc>
        <w:tc>
          <w:tcPr>
            <w:tcW w:w="960" w:type="dxa"/>
            <w:tcBorders>
              <w:top w:val="nil"/>
              <w:bottom w:val="nil"/>
            </w:tcBorders>
            <w:vAlign w:val="bottom"/>
          </w:tcPr>
          <w:p w14:paraId="43003A63" w14:textId="77777777" w:rsidR="00665C5A" w:rsidRPr="00665C5A" w:rsidRDefault="00665C5A" w:rsidP="00826DB8">
            <w:pPr>
              <w:spacing w:after="0" w:line="240" w:lineRule="auto"/>
              <w:jc w:val="center"/>
              <w:rPr>
                <w:rFonts w:ascii="Times New Roman" w:eastAsia="Times New Roman" w:hAnsi="Times New Roman" w:cs="Times New Roman"/>
                <w:sz w:val="28"/>
                <w:szCs w:val="20"/>
              </w:rPr>
            </w:pPr>
            <w:r w:rsidRPr="00665C5A">
              <w:rPr>
                <w:rFonts w:ascii="Times New Roman" w:eastAsia="Times New Roman" w:hAnsi="Times New Roman" w:cs="Times New Roman"/>
                <w:sz w:val="28"/>
                <w:szCs w:val="20"/>
              </w:rPr>
              <w:t>х</w:t>
            </w:r>
          </w:p>
        </w:tc>
        <w:tc>
          <w:tcPr>
            <w:tcW w:w="960" w:type="dxa"/>
            <w:tcBorders>
              <w:top w:val="nil"/>
              <w:bottom w:val="nil"/>
            </w:tcBorders>
            <w:vAlign w:val="bottom"/>
          </w:tcPr>
          <w:p w14:paraId="7ACCB9B5" w14:textId="77777777" w:rsidR="00665C5A" w:rsidRPr="00665C5A" w:rsidRDefault="00665C5A" w:rsidP="00826DB8">
            <w:pPr>
              <w:spacing w:after="0" w:line="240" w:lineRule="auto"/>
              <w:jc w:val="center"/>
              <w:rPr>
                <w:rFonts w:ascii="Times New Roman" w:eastAsia="Times New Roman" w:hAnsi="Times New Roman" w:cs="Times New Roman"/>
                <w:sz w:val="28"/>
                <w:szCs w:val="20"/>
              </w:rPr>
            </w:pPr>
            <w:r w:rsidRPr="00665C5A">
              <w:rPr>
                <w:rFonts w:ascii="Times New Roman" w:eastAsia="Times New Roman" w:hAnsi="Times New Roman" w:cs="Times New Roman"/>
                <w:sz w:val="28"/>
                <w:szCs w:val="20"/>
              </w:rPr>
              <w:t>х</w:t>
            </w:r>
          </w:p>
        </w:tc>
        <w:tc>
          <w:tcPr>
            <w:tcW w:w="960" w:type="dxa"/>
            <w:tcBorders>
              <w:top w:val="nil"/>
              <w:bottom w:val="nil"/>
            </w:tcBorders>
            <w:vAlign w:val="bottom"/>
          </w:tcPr>
          <w:p w14:paraId="1AFD5B7A"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1324,9</w:t>
            </w:r>
          </w:p>
        </w:tc>
        <w:tc>
          <w:tcPr>
            <w:tcW w:w="960" w:type="dxa"/>
            <w:tcBorders>
              <w:top w:val="nil"/>
              <w:bottom w:val="nil"/>
            </w:tcBorders>
            <w:vAlign w:val="bottom"/>
          </w:tcPr>
          <w:p w14:paraId="04AB2194"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х</w:t>
            </w:r>
          </w:p>
        </w:tc>
        <w:tc>
          <w:tcPr>
            <w:tcW w:w="960" w:type="dxa"/>
            <w:tcBorders>
              <w:top w:val="nil"/>
              <w:bottom w:val="nil"/>
            </w:tcBorders>
            <w:vAlign w:val="bottom"/>
          </w:tcPr>
          <w:p w14:paraId="3433DE78"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х</w:t>
            </w:r>
          </w:p>
        </w:tc>
        <w:tc>
          <w:tcPr>
            <w:tcW w:w="960" w:type="dxa"/>
            <w:tcBorders>
              <w:top w:val="nil"/>
              <w:bottom w:val="nil"/>
            </w:tcBorders>
            <w:vAlign w:val="bottom"/>
          </w:tcPr>
          <w:p w14:paraId="44EA61CF"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х</w:t>
            </w:r>
          </w:p>
        </w:tc>
        <w:tc>
          <w:tcPr>
            <w:tcW w:w="840" w:type="dxa"/>
            <w:tcBorders>
              <w:top w:val="nil"/>
              <w:bottom w:val="nil"/>
            </w:tcBorders>
            <w:vAlign w:val="bottom"/>
          </w:tcPr>
          <w:p w14:paraId="6EB70F39"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88,8</w:t>
            </w:r>
          </w:p>
        </w:tc>
        <w:tc>
          <w:tcPr>
            <w:tcW w:w="840" w:type="dxa"/>
            <w:tcBorders>
              <w:top w:val="nil"/>
              <w:bottom w:val="nil"/>
            </w:tcBorders>
            <w:vAlign w:val="bottom"/>
          </w:tcPr>
          <w:p w14:paraId="7FCFF36A" w14:textId="77777777" w:rsidR="00665C5A" w:rsidRPr="00665C5A" w:rsidRDefault="00665C5A" w:rsidP="00826DB8">
            <w:pPr>
              <w:spacing w:after="0" w:line="240" w:lineRule="auto"/>
              <w:jc w:val="center"/>
              <w:rPr>
                <w:rFonts w:ascii="Times New Roman" w:eastAsia="Times New Roman" w:hAnsi="Times New Roman" w:cs="Times New Roman"/>
                <w:sz w:val="28"/>
                <w:szCs w:val="20"/>
              </w:rPr>
            </w:pPr>
            <w:r w:rsidRPr="00665C5A">
              <w:rPr>
                <w:rFonts w:ascii="Times New Roman" w:eastAsia="Times New Roman" w:hAnsi="Times New Roman" w:cs="Times New Roman"/>
                <w:sz w:val="28"/>
                <w:szCs w:val="20"/>
              </w:rPr>
              <w:t>х</w:t>
            </w:r>
          </w:p>
        </w:tc>
        <w:tc>
          <w:tcPr>
            <w:tcW w:w="1030" w:type="dxa"/>
            <w:tcBorders>
              <w:top w:val="nil"/>
              <w:bottom w:val="nil"/>
            </w:tcBorders>
            <w:vAlign w:val="bottom"/>
          </w:tcPr>
          <w:p w14:paraId="67BA377F"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102,6</w:t>
            </w:r>
          </w:p>
        </w:tc>
        <w:tc>
          <w:tcPr>
            <w:tcW w:w="926" w:type="dxa"/>
            <w:tcBorders>
              <w:top w:val="nil"/>
              <w:bottom w:val="nil"/>
            </w:tcBorders>
            <w:vAlign w:val="bottom"/>
          </w:tcPr>
          <w:p w14:paraId="6DEFE511" w14:textId="77777777" w:rsidR="00665C5A" w:rsidRPr="00665C5A" w:rsidRDefault="00665C5A" w:rsidP="00826DB8">
            <w:pPr>
              <w:spacing w:after="0" w:line="240" w:lineRule="auto"/>
              <w:jc w:val="center"/>
              <w:rPr>
                <w:rFonts w:ascii="Times New Roman" w:eastAsia="Times New Roman" w:hAnsi="Times New Roman" w:cs="Times New Roman"/>
                <w:sz w:val="28"/>
                <w:szCs w:val="20"/>
              </w:rPr>
            </w:pPr>
            <w:r w:rsidRPr="00665C5A">
              <w:rPr>
                <w:rFonts w:ascii="Times New Roman" w:eastAsia="Times New Roman" w:hAnsi="Times New Roman" w:cs="Times New Roman"/>
                <w:sz w:val="28"/>
                <w:szCs w:val="20"/>
              </w:rPr>
              <w:t>х</w:t>
            </w:r>
          </w:p>
        </w:tc>
      </w:tr>
      <w:tr w:rsidR="00665C5A" w:rsidRPr="00665C5A" w14:paraId="4327E3A1" w14:textId="77777777" w:rsidTr="00926437">
        <w:trPr>
          <w:cantSplit/>
        </w:trPr>
        <w:tc>
          <w:tcPr>
            <w:tcW w:w="588" w:type="dxa"/>
            <w:tcBorders>
              <w:top w:val="nil"/>
              <w:bottom w:val="nil"/>
            </w:tcBorders>
          </w:tcPr>
          <w:p w14:paraId="03884B82" w14:textId="77777777" w:rsidR="00665C5A" w:rsidRPr="00665C5A" w:rsidRDefault="00665C5A" w:rsidP="00665C5A">
            <w:pPr>
              <w:spacing w:after="0" w:line="240" w:lineRule="auto"/>
              <w:rPr>
                <w:rFonts w:ascii="Times New Roman" w:eastAsia="Times New Roman" w:hAnsi="Times New Roman" w:cs="Times New Roman"/>
                <w:color w:val="FF0000"/>
                <w:sz w:val="24"/>
                <w:szCs w:val="20"/>
              </w:rPr>
            </w:pPr>
          </w:p>
        </w:tc>
        <w:tc>
          <w:tcPr>
            <w:tcW w:w="2880" w:type="dxa"/>
            <w:tcBorders>
              <w:top w:val="nil"/>
              <w:bottom w:val="nil"/>
            </w:tcBorders>
          </w:tcPr>
          <w:p w14:paraId="1EC57220" w14:textId="77777777" w:rsidR="00665C5A" w:rsidRPr="00665C5A" w:rsidRDefault="00665C5A" w:rsidP="00665C5A">
            <w:pPr>
              <w:spacing w:after="0" w:line="240" w:lineRule="auto"/>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из них под пологом леса</w:t>
            </w:r>
          </w:p>
        </w:tc>
        <w:tc>
          <w:tcPr>
            <w:tcW w:w="960" w:type="dxa"/>
            <w:tcBorders>
              <w:top w:val="nil"/>
              <w:bottom w:val="nil"/>
            </w:tcBorders>
            <w:vAlign w:val="bottom"/>
          </w:tcPr>
          <w:p w14:paraId="17B7FC6F"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w:t>
            </w:r>
          </w:p>
        </w:tc>
        <w:tc>
          <w:tcPr>
            <w:tcW w:w="960" w:type="dxa"/>
            <w:tcBorders>
              <w:top w:val="nil"/>
              <w:bottom w:val="nil"/>
            </w:tcBorders>
            <w:vAlign w:val="bottom"/>
          </w:tcPr>
          <w:p w14:paraId="085BFAC1" w14:textId="77777777" w:rsidR="00665C5A" w:rsidRPr="00665C5A" w:rsidRDefault="00665C5A" w:rsidP="00826DB8">
            <w:pPr>
              <w:spacing w:after="0" w:line="240" w:lineRule="auto"/>
              <w:jc w:val="center"/>
              <w:rPr>
                <w:rFonts w:ascii="Times New Roman" w:eastAsia="Times New Roman" w:hAnsi="Times New Roman" w:cs="Times New Roman"/>
                <w:sz w:val="28"/>
                <w:szCs w:val="20"/>
              </w:rPr>
            </w:pPr>
            <w:r w:rsidRPr="00665C5A">
              <w:rPr>
                <w:rFonts w:ascii="Times New Roman" w:eastAsia="Times New Roman" w:hAnsi="Times New Roman" w:cs="Times New Roman"/>
                <w:sz w:val="28"/>
                <w:szCs w:val="20"/>
              </w:rPr>
              <w:t>х</w:t>
            </w:r>
          </w:p>
        </w:tc>
        <w:tc>
          <w:tcPr>
            <w:tcW w:w="960" w:type="dxa"/>
            <w:tcBorders>
              <w:top w:val="nil"/>
              <w:bottom w:val="nil"/>
            </w:tcBorders>
            <w:vAlign w:val="bottom"/>
          </w:tcPr>
          <w:p w14:paraId="4BAF7C14" w14:textId="77777777" w:rsidR="00665C5A" w:rsidRPr="00665C5A" w:rsidRDefault="00665C5A" w:rsidP="00826DB8">
            <w:pPr>
              <w:spacing w:after="0" w:line="240" w:lineRule="auto"/>
              <w:jc w:val="center"/>
              <w:rPr>
                <w:rFonts w:ascii="Times New Roman" w:eastAsia="Times New Roman" w:hAnsi="Times New Roman" w:cs="Times New Roman"/>
                <w:sz w:val="28"/>
                <w:szCs w:val="20"/>
              </w:rPr>
            </w:pPr>
            <w:r w:rsidRPr="00665C5A">
              <w:rPr>
                <w:rFonts w:ascii="Times New Roman" w:eastAsia="Times New Roman" w:hAnsi="Times New Roman" w:cs="Times New Roman"/>
                <w:sz w:val="28"/>
                <w:szCs w:val="20"/>
              </w:rPr>
              <w:t>х</w:t>
            </w:r>
          </w:p>
        </w:tc>
        <w:tc>
          <w:tcPr>
            <w:tcW w:w="960" w:type="dxa"/>
            <w:tcBorders>
              <w:top w:val="nil"/>
              <w:bottom w:val="nil"/>
            </w:tcBorders>
            <w:vAlign w:val="bottom"/>
          </w:tcPr>
          <w:p w14:paraId="2637ED6C" w14:textId="77777777" w:rsidR="00665C5A" w:rsidRPr="00665C5A" w:rsidRDefault="00665C5A" w:rsidP="00826DB8">
            <w:pPr>
              <w:spacing w:after="0" w:line="240" w:lineRule="auto"/>
              <w:jc w:val="center"/>
              <w:rPr>
                <w:rFonts w:ascii="Times New Roman" w:eastAsia="Times New Roman" w:hAnsi="Times New Roman" w:cs="Times New Roman"/>
                <w:sz w:val="28"/>
                <w:szCs w:val="20"/>
              </w:rPr>
            </w:pPr>
            <w:r w:rsidRPr="00665C5A">
              <w:rPr>
                <w:rFonts w:ascii="Times New Roman" w:eastAsia="Times New Roman" w:hAnsi="Times New Roman" w:cs="Times New Roman"/>
                <w:sz w:val="28"/>
                <w:szCs w:val="20"/>
              </w:rPr>
              <w:t>х</w:t>
            </w:r>
          </w:p>
        </w:tc>
        <w:tc>
          <w:tcPr>
            <w:tcW w:w="960" w:type="dxa"/>
            <w:tcBorders>
              <w:top w:val="nil"/>
              <w:bottom w:val="nil"/>
            </w:tcBorders>
            <w:vAlign w:val="bottom"/>
          </w:tcPr>
          <w:p w14:paraId="4A9C2020"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w:t>
            </w:r>
          </w:p>
        </w:tc>
        <w:tc>
          <w:tcPr>
            <w:tcW w:w="960" w:type="dxa"/>
            <w:tcBorders>
              <w:top w:val="nil"/>
              <w:bottom w:val="nil"/>
            </w:tcBorders>
            <w:vAlign w:val="bottom"/>
          </w:tcPr>
          <w:p w14:paraId="628947EF"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х</w:t>
            </w:r>
          </w:p>
        </w:tc>
        <w:tc>
          <w:tcPr>
            <w:tcW w:w="960" w:type="dxa"/>
            <w:tcBorders>
              <w:top w:val="nil"/>
              <w:bottom w:val="nil"/>
            </w:tcBorders>
            <w:vAlign w:val="bottom"/>
          </w:tcPr>
          <w:p w14:paraId="479993A2"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х</w:t>
            </w:r>
          </w:p>
        </w:tc>
        <w:tc>
          <w:tcPr>
            <w:tcW w:w="960" w:type="dxa"/>
            <w:tcBorders>
              <w:top w:val="nil"/>
              <w:bottom w:val="nil"/>
            </w:tcBorders>
            <w:vAlign w:val="bottom"/>
          </w:tcPr>
          <w:p w14:paraId="69C198B2"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х</w:t>
            </w:r>
          </w:p>
        </w:tc>
        <w:tc>
          <w:tcPr>
            <w:tcW w:w="840" w:type="dxa"/>
            <w:tcBorders>
              <w:top w:val="nil"/>
              <w:bottom w:val="nil"/>
            </w:tcBorders>
            <w:vAlign w:val="bottom"/>
          </w:tcPr>
          <w:p w14:paraId="430BE59E"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w:t>
            </w:r>
          </w:p>
        </w:tc>
        <w:tc>
          <w:tcPr>
            <w:tcW w:w="840" w:type="dxa"/>
            <w:tcBorders>
              <w:top w:val="nil"/>
              <w:bottom w:val="nil"/>
            </w:tcBorders>
            <w:vAlign w:val="bottom"/>
          </w:tcPr>
          <w:p w14:paraId="3A74A907"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х</w:t>
            </w:r>
          </w:p>
        </w:tc>
        <w:tc>
          <w:tcPr>
            <w:tcW w:w="1030" w:type="dxa"/>
            <w:tcBorders>
              <w:top w:val="nil"/>
              <w:bottom w:val="nil"/>
            </w:tcBorders>
            <w:vAlign w:val="bottom"/>
          </w:tcPr>
          <w:p w14:paraId="28854816"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w:t>
            </w:r>
          </w:p>
        </w:tc>
        <w:tc>
          <w:tcPr>
            <w:tcW w:w="926" w:type="dxa"/>
            <w:tcBorders>
              <w:top w:val="nil"/>
              <w:bottom w:val="nil"/>
            </w:tcBorders>
            <w:vAlign w:val="bottom"/>
          </w:tcPr>
          <w:p w14:paraId="1C2B45F7"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х</w:t>
            </w:r>
          </w:p>
        </w:tc>
      </w:tr>
      <w:tr w:rsidR="00665C5A" w:rsidRPr="00665C5A" w14:paraId="13C465F2" w14:textId="77777777" w:rsidTr="00926437">
        <w:trPr>
          <w:cantSplit/>
        </w:trPr>
        <w:tc>
          <w:tcPr>
            <w:tcW w:w="588" w:type="dxa"/>
            <w:tcBorders>
              <w:top w:val="nil"/>
              <w:bottom w:val="nil"/>
            </w:tcBorders>
          </w:tcPr>
          <w:p w14:paraId="6C547B97" w14:textId="77777777" w:rsidR="00665C5A" w:rsidRPr="00665C5A" w:rsidRDefault="00665C5A" w:rsidP="00665C5A">
            <w:pPr>
              <w:spacing w:after="0" w:line="240" w:lineRule="auto"/>
              <w:rPr>
                <w:rFonts w:ascii="Times New Roman" w:eastAsia="Times New Roman" w:hAnsi="Times New Roman" w:cs="Times New Roman"/>
                <w:color w:val="FF0000"/>
                <w:sz w:val="24"/>
                <w:szCs w:val="20"/>
              </w:rPr>
            </w:pPr>
          </w:p>
        </w:tc>
        <w:tc>
          <w:tcPr>
            <w:tcW w:w="2880" w:type="dxa"/>
            <w:tcBorders>
              <w:top w:val="nil"/>
              <w:bottom w:val="nil"/>
            </w:tcBorders>
          </w:tcPr>
          <w:p w14:paraId="00164379" w14:textId="77777777" w:rsidR="00665C5A" w:rsidRPr="00665C5A" w:rsidRDefault="00665C5A" w:rsidP="00665C5A">
            <w:pPr>
              <w:spacing w:after="0" w:line="240" w:lineRule="auto"/>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Качество выполнения:</w:t>
            </w:r>
          </w:p>
        </w:tc>
        <w:tc>
          <w:tcPr>
            <w:tcW w:w="960" w:type="dxa"/>
            <w:tcBorders>
              <w:top w:val="nil"/>
              <w:bottom w:val="nil"/>
            </w:tcBorders>
            <w:vAlign w:val="bottom"/>
          </w:tcPr>
          <w:p w14:paraId="712736EC"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p>
        </w:tc>
        <w:tc>
          <w:tcPr>
            <w:tcW w:w="960" w:type="dxa"/>
            <w:tcBorders>
              <w:top w:val="nil"/>
              <w:bottom w:val="nil"/>
            </w:tcBorders>
            <w:vAlign w:val="bottom"/>
          </w:tcPr>
          <w:p w14:paraId="0872DDE5"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p>
        </w:tc>
        <w:tc>
          <w:tcPr>
            <w:tcW w:w="960" w:type="dxa"/>
            <w:tcBorders>
              <w:top w:val="nil"/>
              <w:bottom w:val="nil"/>
            </w:tcBorders>
            <w:vAlign w:val="bottom"/>
          </w:tcPr>
          <w:p w14:paraId="39B75982"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p>
        </w:tc>
        <w:tc>
          <w:tcPr>
            <w:tcW w:w="960" w:type="dxa"/>
            <w:tcBorders>
              <w:top w:val="nil"/>
              <w:bottom w:val="nil"/>
            </w:tcBorders>
            <w:vAlign w:val="bottom"/>
          </w:tcPr>
          <w:p w14:paraId="49F1965C"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p>
        </w:tc>
        <w:tc>
          <w:tcPr>
            <w:tcW w:w="960" w:type="dxa"/>
            <w:tcBorders>
              <w:top w:val="nil"/>
              <w:bottom w:val="nil"/>
            </w:tcBorders>
            <w:vAlign w:val="bottom"/>
          </w:tcPr>
          <w:p w14:paraId="542221DC"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p>
        </w:tc>
        <w:tc>
          <w:tcPr>
            <w:tcW w:w="960" w:type="dxa"/>
            <w:tcBorders>
              <w:top w:val="nil"/>
              <w:bottom w:val="nil"/>
            </w:tcBorders>
            <w:vAlign w:val="bottom"/>
          </w:tcPr>
          <w:p w14:paraId="3C79D7FA"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p>
        </w:tc>
        <w:tc>
          <w:tcPr>
            <w:tcW w:w="960" w:type="dxa"/>
            <w:tcBorders>
              <w:top w:val="nil"/>
              <w:bottom w:val="nil"/>
            </w:tcBorders>
            <w:vAlign w:val="bottom"/>
          </w:tcPr>
          <w:p w14:paraId="295F709B"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p>
        </w:tc>
        <w:tc>
          <w:tcPr>
            <w:tcW w:w="960" w:type="dxa"/>
            <w:tcBorders>
              <w:top w:val="nil"/>
              <w:bottom w:val="nil"/>
            </w:tcBorders>
            <w:vAlign w:val="bottom"/>
          </w:tcPr>
          <w:p w14:paraId="4D6FBB88"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p>
        </w:tc>
        <w:tc>
          <w:tcPr>
            <w:tcW w:w="840" w:type="dxa"/>
            <w:tcBorders>
              <w:top w:val="nil"/>
              <w:bottom w:val="nil"/>
            </w:tcBorders>
            <w:vAlign w:val="bottom"/>
          </w:tcPr>
          <w:p w14:paraId="527A2659"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p>
        </w:tc>
        <w:tc>
          <w:tcPr>
            <w:tcW w:w="840" w:type="dxa"/>
            <w:tcBorders>
              <w:top w:val="nil"/>
              <w:bottom w:val="nil"/>
            </w:tcBorders>
            <w:vAlign w:val="bottom"/>
          </w:tcPr>
          <w:p w14:paraId="331E0B49"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p>
        </w:tc>
        <w:tc>
          <w:tcPr>
            <w:tcW w:w="1030" w:type="dxa"/>
            <w:tcBorders>
              <w:top w:val="nil"/>
              <w:bottom w:val="nil"/>
            </w:tcBorders>
            <w:vAlign w:val="bottom"/>
          </w:tcPr>
          <w:p w14:paraId="22A3B907"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p>
        </w:tc>
        <w:tc>
          <w:tcPr>
            <w:tcW w:w="926" w:type="dxa"/>
            <w:tcBorders>
              <w:top w:val="nil"/>
              <w:bottom w:val="nil"/>
            </w:tcBorders>
            <w:vAlign w:val="bottom"/>
          </w:tcPr>
          <w:p w14:paraId="7DFDFC49"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p>
        </w:tc>
      </w:tr>
      <w:tr w:rsidR="00665C5A" w:rsidRPr="00665C5A" w14:paraId="79A0BEF4" w14:textId="77777777" w:rsidTr="00926437">
        <w:trPr>
          <w:cantSplit/>
        </w:trPr>
        <w:tc>
          <w:tcPr>
            <w:tcW w:w="588" w:type="dxa"/>
            <w:tcBorders>
              <w:top w:val="nil"/>
              <w:bottom w:val="nil"/>
            </w:tcBorders>
          </w:tcPr>
          <w:p w14:paraId="7087BE44" w14:textId="77777777" w:rsidR="00665C5A" w:rsidRPr="00665C5A" w:rsidRDefault="00665C5A" w:rsidP="00665C5A">
            <w:pPr>
              <w:spacing w:after="0" w:line="240" w:lineRule="auto"/>
              <w:rPr>
                <w:rFonts w:ascii="Times New Roman" w:eastAsia="Times New Roman" w:hAnsi="Times New Roman" w:cs="Times New Roman"/>
                <w:color w:val="FF0000"/>
                <w:sz w:val="24"/>
                <w:szCs w:val="20"/>
              </w:rPr>
            </w:pPr>
          </w:p>
        </w:tc>
        <w:tc>
          <w:tcPr>
            <w:tcW w:w="2880" w:type="dxa"/>
            <w:tcBorders>
              <w:top w:val="nil"/>
              <w:bottom w:val="nil"/>
            </w:tcBorders>
          </w:tcPr>
          <w:p w14:paraId="229B303D" w14:textId="77777777" w:rsidR="00665C5A" w:rsidRPr="00665C5A" w:rsidRDefault="00665C5A" w:rsidP="00665C5A">
            <w:pPr>
              <w:spacing w:after="0" w:line="240" w:lineRule="auto"/>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создано в выделах, не запроектированных лесоустройством</w:t>
            </w:r>
          </w:p>
        </w:tc>
        <w:tc>
          <w:tcPr>
            <w:tcW w:w="960" w:type="dxa"/>
            <w:tcBorders>
              <w:top w:val="nil"/>
              <w:bottom w:val="nil"/>
            </w:tcBorders>
            <w:vAlign w:val="bottom"/>
          </w:tcPr>
          <w:p w14:paraId="36965F9D"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w:t>
            </w:r>
          </w:p>
        </w:tc>
        <w:tc>
          <w:tcPr>
            <w:tcW w:w="960" w:type="dxa"/>
            <w:tcBorders>
              <w:top w:val="nil"/>
              <w:bottom w:val="nil"/>
            </w:tcBorders>
            <w:vAlign w:val="bottom"/>
          </w:tcPr>
          <w:p w14:paraId="41DEE081" w14:textId="77777777" w:rsidR="00665C5A" w:rsidRPr="00665C5A" w:rsidRDefault="00665C5A" w:rsidP="00826DB8">
            <w:pPr>
              <w:spacing w:after="0" w:line="240" w:lineRule="auto"/>
              <w:jc w:val="center"/>
              <w:rPr>
                <w:rFonts w:ascii="Times New Roman" w:eastAsia="Times New Roman" w:hAnsi="Times New Roman" w:cs="Times New Roman"/>
                <w:sz w:val="28"/>
                <w:szCs w:val="20"/>
              </w:rPr>
            </w:pPr>
            <w:r w:rsidRPr="00665C5A">
              <w:rPr>
                <w:rFonts w:ascii="Times New Roman" w:eastAsia="Times New Roman" w:hAnsi="Times New Roman" w:cs="Times New Roman"/>
                <w:sz w:val="28"/>
                <w:szCs w:val="20"/>
              </w:rPr>
              <w:t>х</w:t>
            </w:r>
          </w:p>
        </w:tc>
        <w:tc>
          <w:tcPr>
            <w:tcW w:w="960" w:type="dxa"/>
            <w:tcBorders>
              <w:top w:val="nil"/>
              <w:bottom w:val="nil"/>
            </w:tcBorders>
            <w:vAlign w:val="bottom"/>
          </w:tcPr>
          <w:p w14:paraId="1E577FDE" w14:textId="77777777" w:rsidR="00665C5A" w:rsidRPr="00665C5A" w:rsidRDefault="00665C5A" w:rsidP="00826DB8">
            <w:pPr>
              <w:spacing w:after="0" w:line="240" w:lineRule="auto"/>
              <w:jc w:val="center"/>
              <w:rPr>
                <w:rFonts w:ascii="Times New Roman" w:eastAsia="Times New Roman" w:hAnsi="Times New Roman" w:cs="Times New Roman"/>
                <w:sz w:val="28"/>
                <w:szCs w:val="20"/>
              </w:rPr>
            </w:pPr>
            <w:r w:rsidRPr="00665C5A">
              <w:rPr>
                <w:rFonts w:ascii="Times New Roman" w:eastAsia="Times New Roman" w:hAnsi="Times New Roman" w:cs="Times New Roman"/>
                <w:sz w:val="28"/>
                <w:szCs w:val="20"/>
              </w:rPr>
              <w:t>х</w:t>
            </w:r>
          </w:p>
        </w:tc>
        <w:tc>
          <w:tcPr>
            <w:tcW w:w="960" w:type="dxa"/>
            <w:tcBorders>
              <w:top w:val="nil"/>
              <w:bottom w:val="nil"/>
            </w:tcBorders>
            <w:vAlign w:val="bottom"/>
          </w:tcPr>
          <w:p w14:paraId="1DD13AAC" w14:textId="77777777" w:rsidR="00665C5A" w:rsidRPr="00665C5A" w:rsidRDefault="00665C5A" w:rsidP="00826DB8">
            <w:pPr>
              <w:spacing w:after="0" w:line="240" w:lineRule="auto"/>
              <w:jc w:val="center"/>
              <w:rPr>
                <w:rFonts w:ascii="Times New Roman" w:eastAsia="Times New Roman" w:hAnsi="Times New Roman" w:cs="Times New Roman"/>
                <w:sz w:val="28"/>
                <w:szCs w:val="20"/>
              </w:rPr>
            </w:pPr>
            <w:r w:rsidRPr="00665C5A">
              <w:rPr>
                <w:rFonts w:ascii="Times New Roman" w:eastAsia="Times New Roman" w:hAnsi="Times New Roman" w:cs="Times New Roman"/>
                <w:sz w:val="28"/>
                <w:szCs w:val="20"/>
              </w:rPr>
              <w:t>х</w:t>
            </w:r>
          </w:p>
        </w:tc>
        <w:tc>
          <w:tcPr>
            <w:tcW w:w="960" w:type="dxa"/>
            <w:tcBorders>
              <w:top w:val="nil"/>
              <w:bottom w:val="nil"/>
            </w:tcBorders>
            <w:vAlign w:val="bottom"/>
          </w:tcPr>
          <w:p w14:paraId="7EC495D9"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w:t>
            </w:r>
          </w:p>
        </w:tc>
        <w:tc>
          <w:tcPr>
            <w:tcW w:w="960" w:type="dxa"/>
            <w:tcBorders>
              <w:top w:val="nil"/>
              <w:bottom w:val="nil"/>
            </w:tcBorders>
            <w:vAlign w:val="bottom"/>
          </w:tcPr>
          <w:p w14:paraId="56B59CF8" w14:textId="77777777" w:rsidR="00665C5A" w:rsidRPr="00665C5A" w:rsidRDefault="00665C5A" w:rsidP="00826DB8">
            <w:pPr>
              <w:spacing w:after="0" w:line="240" w:lineRule="auto"/>
              <w:jc w:val="center"/>
              <w:rPr>
                <w:rFonts w:ascii="Times New Roman" w:eastAsia="Times New Roman" w:hAnsi="Times New Roman" w:cs="Times New Roman"/>
                <w:sz w:val="28"/>
                <w:szCs w:val="20"/>
              </w:rPr>
            </w:pPr>
            <w:r w:rsidRPr="00665C5A">
              <w:rPr>
                <w:rFonts w:ascii="Times New Roman" w:eastAsia="Times New Roman" w:hAnsi="Times New Roman" w:cs="Times New Roman"/>
                <w:sz w:val="28"/>
                <w:szCs w:val="20"/>
              </w:rPr>
              <w:t>х</w:t>
            </w:r>
          </w:p>
        </w:tc>
        <w:tc>
          <w:tcPr>
            <w:tcW w:w="960" w:type="dxa"/>
            <w:tcBorders>
              <w:top w:val="nil"/>
              <w:bottom w:val="nil"/>
            </w:tcBorders>
            <w:vAlign w:val="bottom"/>
          </w:tcPr>
          <w:p w14:paraId="1053A8BE" w14:textId="77777777" w:rsidR="00665C5A" w:rsidRPr="00665C5A" w:rsidRDefault="00665C5A" w:rsidP="00826DB8">
            <w:pPr>
              <w:spacing w:after="0" w:line="240" w:lineRule="auto"/>
              <w:jc w:val="center"/>
              <w:rPr>
                <w:rFonts w:ascii="Times New Roman" w:eastAsia="Times New Roman" w:hAnsi="Times New Roman" w:cs="Times New Roman"/>
                <w:sz w:val="28"/>
                <w:szCs w:val="20"/>
              </w:rPr>
            </w:pPr>
            <w:r w:rsidRPr="00665C5A">
              <w:rPr>
                <w:rFonts w:ascii="Times New Roman" w:eastAsia="Times New Roman" w:hAnsi="Times New Roman" w:cs="Times New Roman"/>
                <w:sz w:val="28"/>
                <w:szCs w:val="20"/>
              </w:rPr>
              <w:t>х</w:t>
            </w:r>
          </w:p>
        </w:tc>
        <w:tc>
          <w:tcPr>
            <w:tcW w:w="960" w:type="dxa"/>
            <w:tcBorders>
              <w:top w:val="nil"/>
              <w:bottom w:val="nil"/>
            </w:tcBorders>
            <w:vAlign w:val="bottom"/>
          </w:tcPr>
          <w:p w14:paraId="747D41E9" w14:textId="77777777" w:rsidR="00665C5A" w:rsidRPr="00665C5A" w:rsidRDefault="00665C5A" w:rsidP="00826DB8">
            <w:pPr>
              <w:spacing w:after="0" w:line="240" w:lineRule="auto"/>
              <w:jc w:val="center"/>
              <w:rPr>
                <w:rFonts w:ascii="Times New Roman" w:eastAsia="Times New Roman" w:hAnsi="Times New Roman" w:cs="Times New Roman"/>
                <w:sz w:val="28"/>
                <w:szCs w:val="20"/>
              </w:rPr>
            </w:pPr>
            <w:r w:rsidRPr="00665C5A">
              <w:rPr>
                <w:rFonts w:ascii="Times New Roman" w:eastAsia="Times New Roman" w:hAnsi="Times New Roman" w:cs="Times New Roman"/>
                <w:sz w:val="28"/>
                <w:szCs w:val="20"/>
              </w:rPr>
              <w:t>х</w:t>
            </w:r>
          </w:p>
        </w:tc>
        <w:tc>
          <w:tcPr>
            <w:tcW w:w="840" w:type="dxa"/>
            <w:tcBorders>
              <w:top w:val="nil"/>
              <w:bottom w:val="nil"/>
            </w:tcBorders>
            <w:vAlign w:val="bottom"/>
          </w:tcPr>
          <w:p w14:paraId="04566D07"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w:t>
            </w:r>
          </w:p>
        </w:tc>
        <w:tc>
          <w:tcPr>
            <w:tcW w:w="840" w:type="dxa"/>
            <w:tcBorders>
              <w:top w:val="nil"/>
              <w:bottom w:val="nil"/>
            </w:tcBorders>
            <w:vAlign w:val="bottom"/>
          </w:tcPr>
          <w:p w14:paraId="02A14FE2" w14:textId="77777777" w:rsidR="00665C5A" w:rsidRPr="00665C5A" w:rsidRDefault="00665C5A" w:rsidP="00826DB8">
            <w:pPr>
              <w:spacing w:after="0" w:line="240" w:lineRule="auto"/>
              <w:jc w:val="center"/>
              <w:rPr>
                <w:rFonts w:ascii="Times New Roman" w:eastAsia="Times New Roman" w:hAnsi="Times New Roman" w:cs="Times New Roman"/>
                <w:sz w:val="28"/>
                <w:szCs w:val="20"/>
              </w:rPr>
            </w:pPr>
            <w:r w:rsidRPr="00665C5A">
              <w:rPr>
                <w:rFonts w:ascii="Times New Roman" w:eastAsia="Times New Roman" w:hAnsi="Times New Roman" w:cs="Times New Roman"/>
                <w:sz w:val="28"/>
                <w:szCs w:val="20"/>
              </w:rPr>
              <w:t>х</w:t>
            </w:r>
          </w:p>
        </w:tc>
        <w:tc>
          <w:tcPr>
            <w:tcW w:w="1030" w:type="dxa"/>
            <w:tcBorders>
              <w:top w:val="nil"/>
              <w:bottom w:val="nil"/>
            </w:tcBorders>
            <w:vAlign w:val="bottom"/>
          </w:tcPr>
          <w:p w14:paraId="01823645"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w:t>
            </w:r>
          </w:p>
        </w:tc>
        <w:tc>
          <w:tcPr>
            <w:tcW w:w="926" w:type="dxa"/>
            <w:tcBorders>
              <w:top w:val="nil"/>
              <w:bottom w:val="nil"/>
            </w:tcBorders>
            <w:vAlign w:val="bottom"/>
          </w:tcPr>
          <w:p w14:paraId="7B68AC23" w14:textId="77777777" w:rsidR="00665C5A" w:rsidRPr="00665C5A" w:rsidRDefault="00665C5A" w:rsidP="00826DB8">
            <w:pPr>
              <w:spacing w:after="0" w:line="240" w:lineRule="auto"/>
              <w:jc w:val="center"/>
              <w:rPr>
                <w:rFonts w:ascii="Times New Roman" w:eastAsia="Times New Roman" w:hAnsi="Times New Roman" w:cs="Times New Roman"/>
                <w:sz w:val="28"/>
                <w:szCs w:val="20"/>
              </w:rPr>
            </w:pPr>
            <w:r w:rsidRPr="00665C5A">
              <w:rPr>
                <w:rFonts w:ascii="Times New Roman" w:eastAsia="Times New Roman" w:hAnsi="Times New Roman" w:cs="Times New Roman"/>
                <w:sz w:val="28"/>
                <w:szCs w:val="20"/>
              </w:rPr>
              <w:t>х</w:t>
            </w:r>
          </w:p>
        </w:tc>
      </w:tr>
      <w:tr w:rsidR="00665C5A" w:rsidRPr="00665C5A" w14:paraId="44BEEB8D" w14:textId="77777777" w:rsidTr="00926437">
        <w:trPr>
          <w:cantSplit/>
        </w:trPr>
        <w:tc>
          <w:tcPr>
            <w:tcW w:w="588" w:type="dxa"/>
            <w:tcBorders>
              <w:top w:val="nil"/>
              <w:bottom w:val="nil"/>
            </w:tcBorders>
          </w:tcPr>
          <w:p w14:paraId="26CA9A97" w14:textId="77777777" w:rsidR="00665C5A" w:rsidRPr="00665C5A" w:rsidRDefault="00665C5A" w:rsidP="00665C5A">
            <w:pPr>
              <w:spacing w:after="0" w:line="240" w:lineRule="auto"/>
              <w:rPr>
                <w:rFonts w:ascii="Times New Roman" w:eastAsia="Times New Roman" w:hAnsi="Times New Roman" w:cs="Times New Roman"/>
                <w:color w:val="FF0000"/>
                <w:sz w:val="24"/>
                <w:szCs w:val="20"/>
              </w:rPr>
            </w:pPr>
          </w:p>
        </w:tc>
        <w:tc>
          <w:tcPr>
            <w:tcW w:w="2880" w:type="dxa"/>
            <w:tcBorders>
              <w:top w:val="nil"/>
              <w:bottom w:val="nil"/>
            </w:tcBorders>
          </w:tcPr>
          <w:p w14:paraId="459967C0" w14:textId="77777777" w:rsidR="00665C5A" w:rsidRPr="00665C5A" w:rsidRDefault="00665C5A" w:rsidP="00665C5A">
            <w:pPr>
              <w:spacing w:after="0" w:line="240" w:lineRule="auto"/>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несоответствие типам, запроектированным лесоустройством</w:t>
            </w:r>
          </w:p>
        </w:tc>
        <w:tc>
          <w:tcPr>
            <w:tcW w:w="960" w:type="dxa"/>
            <w:tcBorders>
              <w:top w:val="nil"/>
              <w:bottom w:val="nil"/>
            </w:tcBorders>
            <w:vAlign w:val="bottom"/>
          </w:tcPr>
          <w:p w14:paraId="292E02E0"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w:t>
            </w:r>
          </w:p>
        </w:tc>
        <w:tc>
          <w:tcPr>
            <w:tcW w:w="960" w:type="dxa"/>
            <w:tcBorders>
              <w:top w:val="nil"/>
              <w:bottom w:val="nil"/>
            </w:tcBorders>
            <w:vAlign w:val="bottom"/>
          </w:tcPr>
          <w:p w14:paraId="653101D9" w14:textId="77777777" w:rsidR="00665C5A" w:rsidRPr="00665C5A" w:rsidRDefault="00665C5A" w:rsidP="00826DB8">
            <w:pPr>
              <w:spacing w:after="0" w:line="240" w:lineRule="auto"/>
              <w:jc w:val="center"/>
              <w:rPr>
                <w:rFonts w:ascii="Times New Roman" w:eastAsia="Times New Roman" w:hAnsi="Times New Roman" w:cs="Times New Roman"/>
                <w:sz w:val="28"/>
                <w:szCs w:val="20"/>
              </w:rPr>
            </w:pPr>
            <w:r w:rsidRPr="00665C5A">
              <w:rPr>
                <w:rFonts w:ascii="Times New Roman" w:eastAsia="Times New Roman" w:hAnsi="Times New Roman" w:cs="Times New Roman"/>
                <w:sz w:val="28"/>
                <w:szCs w:val="20"/>
              </w:rPr>
              <w:t>х</w:t>
            </w:r>
          </w:p>
        </w:tc>
        <w:tc>
          <w:tcPr>
            <w:tcW w:w="960" w:type="dxa"/>
            <w:tcBorders>
              <w:top w:val="nil"/>
              <w:bottom w:val="nil"/>
            </w:tcBorders>
            <w:vAlign w:val="bottom"/>
          </w:tcPr>
          <w:p w14:paraId="2420BDB2" w14:textId="77777777" w:rsidR="00665C5A" w:rsidRPr="00665C5A" w:rsidRDefault="00665C5A" w:rsidP="00826DB8">
            <w:pPr>
              <w:spacing w:after="0" w:line="240" w:lineRule="auto"/>
              <w:jc w:val="center"/>
              <w:rPr>
                <w:rFonts w:ascii="Times New Roman" w:eastAsia="Times New Roman" w:hAnsi="Times New Roman" w:cs="Times New Roman"/>
                <w:sz w:val="28"/>
                <w:szCs w:val="20"/>
              </w:rPr>
            </w:pPr>
            <w:r w:rsidRPr="00665C5A">
              <w:rPr>
                <w:rFonts w:ascii="Times New Roman" w:eastAsia="Times New Roman" w:hAnsi="Times New Roman" w:cs="Times New Roman"/>
                <w:sz w:val="28"/>
                <w:szCs w:val="20"/>
              </w:rPr>
              <w:t>х</w:t>
            </w:r>
          </w:p>
        </w:tc>
        <w:tc>
          <w:tcPr>
            <w:tcW w:w="960" w:type="dxa"/>
            <w:tcBorders>
              <w:top w:val="nil"/>
              <w:bottom w:val="nil"/>
            </w:tcBorders>
            <w:vAlign w:val="bottom"/>
          </w:tcPr>
          <w:p w14:paraId="171A23AB" w14:textId="77777777" w:rsidR="00665C5A" w:rsidRPr="00665C5A" w:rsidRDefault="00665C5A" w:rsidP="00826DB8">
            <w:pPr>
              <w:spacing w:after="0" w:line="240" w:lineRule="auto"/>
              <w:jc w:val="center"/>
              <w:rPr>
                <w:rFonts w:ascii="Times New Roman" w:eastAsia="Times New Roman" w:hAnsi="Times New Roman" w:cs="Times New Roman"/>
                <w:sz w:val="28"/>
                <w:szCs w:val="20"/>
              </w:rPr>
            </w:pPr>
            <w:r w:rsidRPr="00665C5A">
              <w:rPr>
                <w:rFonts w:ascii="Times New Roman" w:eastAsia="Times New Roman" w:hAnsi="Times New Roman" w:cs="Times New Roman"/>
                <w:sz w:val="28"/>
                <w:szCs w:val="20"/>
              </w:rPr>
              <w:t>х</w:t>
            </w:r>
          </w:p>
        </w:tc>
        <w:tc>
          <w:tcPr>
            <w:tcW w:w="960" w:type="dxa"/>
            <w:tcBorders>
              <w:top w:val="nil"/>
              <w:bottom w:val="nil"/>
            </w:tcBorders>
            <w:vAlign w:val="bottom"/>
          </w:tcPr>
          <w:p w14:paraId="60D70DF8"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w:t>
            </w:r>
          </w:p>
        </w:tc>
        <w:tc>
          <w:tcPr>
            <w:tcW w:w="960" w:type="dxa"/>
            <w:tcBorders>
              <w:top w:val="nil"/>
              <w:bottom w:val="nil"/>
            </w:tcBorders>
            <w:vAlign w:val="bottom"/>
          </w:tcPr>
          <w:p w14:paraId="353FBB6F" w14:textId="77777777" w:rsidR="00665C5A" w:rsidRPr="00665C5A" w:rsidRDefault="00665C5A" w:rsidP="00826DB8">
            <w:pPr>
              <w:spacing w:after="0" w:line="240" w:lineRule="auto"/>
              <w:jc w:val="center"/>
              <w:rPr>
                <w:rFonts w:ascii="Times New Roman" w:eastAsia="Times New Roman" w:hAnsi="Times New Roman" w:cs="Times New Roman"/>
                <w:sz w:val="28"/>
                <w:szCs w:val="20"/>
              </w:rPr>
            </w:pPr>
            <w:r w:rsidRPr="00665C5A">
              <w:rPr>
                <w:rFonts w:ascii="Times New Roman" w:eastAsia="Times New Roman" w:hAnsi="Times New Roman" w:cs="Times New Roman"/>
                <w:sz w:val="28"/>
                <w:szCs w:val="20"/>
              </w:rPr>
              <w:t>х</w:t>
            </w:r>
          </w:p>
        </w:tc>
        <w:tc>
          <w:tcPr>
            <w:tcW w:w="960" w:type="dxa"/>
            <w:tcBorders>
              <w:top w:val="nil"/>
              <w:bottom w:val="nil"/>
            </w:tcBorders>
            <w:vAlign w:val="bottom"/>
          </w:tcPr>
          <w:p w14:paraId="69067115" w14:textId="77777777" w:rsidR="00665C5A" w:rsidRPr="00665C5A" w:rsidRDefault="00665C5A" w:rsidP="00826DB8">
            <w:pPr>
              <w:spacing w:after="0" w:line="240" w:lineRule="auto"/>
              <w:jc w:val="center"/>
              <w:rPr>
                <w:rFonts w:ascii="Times New Roman" w:eastAsia="Times New Roman" w:hAnsi="Times New Roman" w:cs="Times New Roman"/>
                <w:sz w:val="28"/>
                <w:szCs w:val="20"/>
              </w:rPr>
            </w:pPr>
            <w:r w:rsidRPr="00665C5A">
              <w:rPr>
                <w:rFonts w:ascii="Times New Roman" w:eastAsia="Times New Roman" w:hAnsi="Times New Roman" w:cs="Times New Roman"/>
                <w:sz w:val="28"/>
                <w:szCs w:val="20"/>
              </w:rPr>
              <w:t>х</w:t>
            </w:r>
          </w:p>
        </w:tc>
        <w:tc>
          <w:tcPr>
            <w:tcW w:w="960" w:type="dxa"/>
            <w:tcBorders>
              <w:top w:val="nil"/>
              <w:bottom w:val="nil"/>
            </w:tcBorders>
            <w:vAlign w:val="bottom"/>
          </w:tcPr>
          <w:p w14:paraId="372D11B7" w14:textId="77777777" w:rsidR="00665C5A" w:rsidRPr="00665C5A" w:rsidRDefault="00665C5A" w:rsidP="00826DB8">
            <w:pPr>
              <w:spacing w:after="0" w:line="240" w:lineRule="auto"/>
              <w:jc w:val="center"/>
              <w:rPr>
                <w:rFonts w:ascii="Times New Roman" w:eastAsia="Times New Roman" w:hAnsi="Times New Roman" w:cs="Times New Roman"/>
                <w:sz w:val="28"/>
                <w:szCs w:val="20"/>
              </w:rPr>
            </w:pPr>
            <w:r w:rsidRPr="00665C5A">
              <w:rPr>
                <w:rFonts w:ascii="Times New Roman" w:eastAsia="Times New Roman" w:hAnsi="Times New Roman" w:cs="Times New Roman"/>
                <w:sz w:val="28"/>
                <w:szCs w:val="20"/>
              </w:rPr>
              <w:t>х</w:t>
            </w:r>
          </w:p>
        </w:tc>
        <w:tc>
          <w:tcPr>
            <w:tcW w:w="840" w:type="dxa"/>
            <w:tcBorders>
              <w:top w:val="nil"/>
              <w:bottom w:val="nil"/>
            </w:tcBorders>
            <w:vAlign w:val="bottom"/>
          </w:tcPr>
          <w:p w14:paraId="570D6036"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w:t>
            </w:r>
          </w:p>
        </w:tc>
        <w:tc>
          <w:tcPr>
            <w:tcW w:w="840" w:type="dxa"/>
            <w:tcBorders>
              <w:top w:val="nil"/>
              <w:bottom w:val="nil"/>
            </w:tcBorders>
            <w:vAlign w:val="bottom"/>
          </w:tcPr>
          <w:p w14:paraId="3730E371" w14:textId="77777777" w:rsidR="00665C5A" w:rsidRPr="00665C5A" w:rsidRDefault="00665C5A" w:rsidP="00826DB8">
            <w:pPr>
              <w:spacing w:after="0" w:line="240" w:lineRule="auto"/>
              <w:jc w:val="center"/>
              <w:rPr>
                <w:rFonts w:ascii="Times New Roman" w:eastAsia="Times New Roman" w:hAnsi="Times New Roman" w:cs="Times New Roman"/>
                <w:sz w:val="28"/>
                <w:szCs w:val="20"/>
              </w:rPr>
            </w:pPr>
            <w:r w:rsidRPr="00665C5A">
              <w:rPr>
                <w:rFonts w:ascii="Times New Roman" w:eastAsia="Times New Roman" w:hAnsi="Times New Roman" w:cs="Times New Roman"/>
                <w:sz w:val="28"/>
                <w:szCs w:val="20"/>
              </w:rPr>
              <w:t>х</w:t>
            </w:r>
          </w:p>
        </w:tc>
        <w:tc>
          <w:tcPr>
            <w:tcW w:w="1030" w:type="dxa"/>
            <w:tcBorders>
              <w:top w:val="nil"/>
              <w:bottom w:val="nil"/>
            </w:tcBorders>
            <w:vAlign w:val="bottom"/>
          </w:tcPr>
          <w:p w14:paraId="69922823"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w:t>
            </w:r>
          </w:p>
        </w:tc>
        <w:tc>
          <w:tcPr>
            <w:tcW w:w="926" w:type="dxa"/>
            <w:tcBorders>
              <w:top w:val="nil"/>
              <w:bottom w:val="nil"/>
            </w:tcBorders>
            <w:vAlign w:val="bottom"/>
          </w:tcPr>
          <w:p w14:paraId="271AA880" w14:textId="77777777" w:rsidR="00665C5A" w:rsidRPr="00665C5A" w:rsidRDefault="00665C5A" w:rsidP="00826DB8">
            <w:pPr>
              <w:spacing w:after="0" w:line="240" w:lineRule="auto"/>
              <w:jc w:val="center"/>
              <w:rPr>
                <w:rFonts w:ascii="Times New Roman" w:eastAsia="Times New Roman" w:hAnsi="Times New Roman" w:cs="Times New Roman"/>
                <w:sz w:val="28"/>
                <w:szCs w:val="20"/>
              </w:rPr>
            </w:pPr>
            <w:r w:rsidRPr="00665C5A">
              <w:rPr>
                <w:rFonts w:ascii="Times New Roman" w:eastAsia="Times New Roman" w:hAnsi="Times New Roman" w:cs="Times New Roman"/>
                <w:sz w:val="28"/>
                <w:szCs w:val="20"/>
              </w:rPr>
              <w:t>х</w:t>
            </w:r>
          </w:p>
        </w:tc>
      </w:tr>
      <w:tr w:rsidR="00665C5A" w:rsidRPr="00665C5A" w14:paraId="2A8EC314" w14:textId="77777777" w:rsidTr="00926437">
        <w:trPr>
          <w:cantSplit/>
        </w:trPr>
        <w:tc>
          <w:tcPr>
            <w:tcW w:w="588" w:type="dxa"/>
            <w:tcBorders>
              <w:top w:val="nil"/>
              <w:bottom w:val="nil"/>
            </w:tcBorders>
          </w:tcPr>
          <w:p w14:paraId="6B5F4AC6" w14:textId="77777777" w:rsidR="00665C5A" w:rsidRPr="00665C5A" w:rsidRDefault="00665C5A" w:rsidP="00665C5A">
            <w:pPr>
              <w:spacing w:after="0" w:line="240" w:lineRule="auto"/>
              <w:jc w:val="right"/>
              <w:rPr>
                <w:rFonts w:ascii="Times New Roman" w:eastAsia="Times New Roman" w:hAnsi="Times New Roman" w:cs="Times New Roman"/>
                <w:sz w:val="24"/>
                <w:szCs w:val="20"/>
              </w:rPr>
            </w:pPr>
          </w:p>
        </w:tc>
        <w:tc>
          <w:tcPr>
            <w:tcW w:w="2880" w:type="dxa"/>
            <w:tcBorders>
              <w:top w:val="nil"/>
              <w:bottom w:val="nil"/>
            </w:tcBorders>
          </w:tcPr>
          <w:p w14:paraId="41C483DE" w14:textId="77777777" w:rsidR="00665C5A" w:rsidRPr="00665C5A" w:rsidRDefault="00665C5A" w:rsidP="00665C5A">
            <w:pPr>
              <w:spacing w:after="0" w:line="240" w:lineRule="auto"/>
              <w:rPr>
                <w:rFonts w:ascii="Times New Roman" w:eastAsia="Times New Roman" w:hAnsi="Times New Roman" w:cs="Times New Roman"/>
                <w:sz w:val="24"/>
                <w:szCs w:val="20"/>
              </w:rPr>
            </w:pPr>
            <w:r w:rsidRPr="00665C5A">
              <w:rPr>
                <w:rFonts w:ascii="Times New Roman" w:eastAsia="Times New Roman" w:hAnsi="Times New Roman" w:cs="Times New Roman"/>
                <w:sz w:val="24"/>
                <w:szCs w:val="24"/>
              </w:rPr>
              <w:t>сохранилось лесных культур</w:t>
            </w:r>
          </w:p>
        </w:tc>
        <w:tc>
          <w:tcPr>
            <w:tcW w:w="960" w:type="dxa"/>
            <w:tcBorders>
              <w:top w:val="nil"/>
              <w:bottom w:val="nil"/>
            </w:tcBorders>
            <w:vAlign w:val="bottom"/>
          </w:tcPr>
          <w:p w14:paraId="2B03B1E4"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х</w:t>
            </w:r>
          </w:p>
        </w:tc>
        <w:tc>
          <w:tcPr>
            <w:tcW w:w="960" w:type="dxa"/>
            <w:tcBorders>
              <w:top w:val="nil"/>
              <w:bottom w:val="nil"/>
            </w:tcBorders>
            <w:vAlign w:val="bottom"/>
          </w:tcPr>
          <w:p w14:paraId="47CC544A" w14:textId="77777777" w:rsidR="00665C5A" w:rsidRPr="00665C5A" w:rsidRDefault="00665C5A" w:rsidP="00826DB8">
            <w:pPr>
              <w:spacing w:after="0" w:line="240" w:lineRule="auto"/>
              <w:jc w:val="center"/>
              <w:rPr>
                <w:rFonts w:ascii="Times New Roman" w:eastAsia="Times New Roman" w:hAnsi="Times New Roman" w:cs="Times New Roman"/>
                <w:sz w:val="28"/>
                <w:szCs w:val="20"/>
              </w:rPr>
            </w:pPr>
            <w:r w:rsidRPr="00665C5A">
              <w:rPr>
                <w:rFonts w:ascii="Times New Roman" w:eastAsia="Times New Roman" w:hAnsi="Times New Roman" w:cs="Times New Roman"/>
                <w:sz w:val="28"/>
                <w:szCs w:val="20"/>
              </w:rPr>
              <w:t>х</w:t>
            </w:r>
          </w:p>
        </w:tc>
        <w:tc>
          <w:tcPr>
            <w:tcW w:w="960" w:type="dxa"/>
            <w:tcBorders>
              <w:top w:val="nil"/>
              <w:bottom w:val="nil"/>
            </w:tcBorders>
            <w:vAlign w:val="bottom"/>
          </w:tcPr>
          <w:p w14:paraId="04CA7A45" w14:textId="77777777" w:rsidR="00665C5A" w:rsidRPr="00665C5A" w:rsidRDefault="00665C5A" w:rsidP="00826DB8">
            <w:pPr>
              <w:spacing w:after="0" w:line="240" w:lineRule="auto"/>
              <w:jc w:val="center"/>
              <w:rPr>
                <w:rFonts w:ascii="Times New Roman" w:eastAsia="Times New Roman" w:hAnsi="Times New Roman" w:cs="Times New Roman"/>
                <w:sz w:val="28"/>
                <w:szCs w:val="20"/>
              </w:rPr>
            </w:pPr>
            <w:r w:rsidRPr="00665C5A">
              <w:rPr>
                <w:rFonts w:ascii="Times New Roman" w:eastAsia="Times New Roman" w:hAnsi="Times New Roman" w:cs="Times New Roman"/>
                <w:sz w:val="28"/>
                <w:szCs w:val="20"/>
              </w:rPr>
              <w:t>х</w:t>
            </w:r>
          </w:p>
        </w:tc>
        <w:tc>
          <w:tcPr>
            <w:tcW w:w="960" w:type="dxa"/>
            <w:tcBorders>
              <w:top w:val="nil"/>
              <w:bottom w:val="nil"/>
            </w:tcBorders>
            <w:vAlign w:val="bottom"/>
          </w:tcPr>
          <w:p w14:paraId="66C1654F" w14:textId="77777777" w:rsidR="00665C5A" w:rsidRPr="00665C5A" w:rsidRDefault="00665C5A" w:rsidP="00826DB8">
            <w:pPr>
              <w:spacing w:after="0" w:line="240" w:lineRule="auto"/>
              <w:jc w:val="center"/>
              <w:rPr>
                <w:rFonts w:ascii="Times New Roman" w:eastAsia="Times New Roman" w:hAnsi="Times New Roman" w:cs="Times New Roman"/>
                <w:sz w:val="28"/>
                <w:szCs w:val="20"/>
              </w:rPr>
            </w:pPr>
            <w:r w:rsidRPr="00665C5A">
              <w:rPr>
                <w:rFonts w:ascii="Times New Roman" w:eastAsia="Times New Roman" w:hAnsi="Times New Roman" w:cs="Times New Roman"/>
                <w:sz w:val="28"/>
                <w:szCs w:val="20"/>
              </w:rPr>
              <w:t>х</w:t>
            </w:r>
          </w:p>
        </w:tc>
        <w:tc>
          <w:tcPr>
            <w:tcW w:w="960" w:type="dxa"/>
            <w:tcBorders>
              <w:top w:val="nil"/>
              <w:bottom w:val="nil"/>
            </w:tcBorders>
            <w:vAlign w:val="bottom"/>
          </w:tcPr>
          <w:p w14:paraId="2458630A"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1115,0</w:t>
            </w:r>
          </w:p>
        </w:tc>
        <w:tc>
          <w:tcPr>
            <w:tcW w:w="960" w:type="dxa"/>
            <w:tcBorders>
              <w:top w:val="nil"/>
              <w:bottom w:val="nil"/>
            </w:tcBorders>
            <w:vAlign w:val="bottom"/>
          </w:tcPr>
          <w:p w14:paraId="6DDC3A37" w14:textId="77777777" w:rsidR="00665C5A" w:rsidRPr="00665C5A" w:rsidRDefault="00665C5A" w:rsidP="00826DB8">
            <w:pPr>
              <w:spacing w:after="0" w:line="240" w:lineRule="auto"/>
              <w:jc w:val="center"/>
              <w:rPr>
                <w:rFonts w:ascii="Times New Roman" w:eastAsia="Times New Roman" w:hAnsi="Times New Roman" w:cs="Times New Roman"/>
                <w:sz w:val="28"/>
                <w:szCs w:val="20"/>
              </w:rPr>
            </w:pPr>
            <w:r w:rsidRPr="00665C5A">
              <w:rPr>
                <w:rFonts w:ascii="Times New Roman" w:eastAsia="Times New Roman" w:hAnsi="Times New Roman" w:cs="Times New Roman"/>
                <w:sz w:val="28"/>
                <w:szCs w:val="20"/>
              </w:rPr>
              <w:t>х</w:t>
            </w:r>
          </w:p>
        </w:tc>
        <w:tc>
          <w:tcPr>
            <w:tcW w:w="960" w:type="dxa"/>
            <w:tcBorders>
              <w:top w:val="nil"/>
              <w:bottom w:val="nil"/>
            </w:tcBorders>
            <w:vAlign w:val="bottom"/>
          </w:tcPr>
          <w:p w14:paraId="34B24A0A" w14:textId="77777777" w:rsidR="00665C5A" w:rsidRPr="00665C5A" w:rsidRDefault="00665C5A" w:rsidP="00826DB8">
            <w:pPr>
              <w:spacing w:after="0" w:line="240" w:lineRule="auto"/>
              <w:jc w:val="center"/>
              <w:rPr>
                <w:rFonts w:ascii="Times New Roman" w:eastAsia="Times New Roman" w:hAnsi="Times New Roman" w:cs="Times New Roman"/>
                <w:sz w:val="28"/>
                <w:szCs w:val="20"/>
              </w:rPr>
            </w:pPr>
            <w:r w:rsidRPr="00665C5A">
              <w:rPr>
                <w:rFonts w:ascii="Times New Roman" w:eastAsia="Times New Roman" w:hAnsi="Times New Roman" w:cs="Times New Roman"/>
                <w:sz w:val="28"/>
                <w:szCs w:val="20"/>
              </w:rPr>
              <w:t>х</w:t>
            </w:r>
          </w:p>
        </w:tc>
        <w:tc>
          <w:tcPr>
            <w:tcW w:w="960" w:type="dxa"/>
            <w:tcBorders>
              <w:top w:val="nil"/>
              <w:bottom w:val="nil"/>
            </w:tcBorders>
            <w:vAlign w:val="bottom"/>
          </w:tcPr>
          <w:p w14:paraId="36CF376D" w14:textId="77777777" w:rsidR="00665C5A" w:rsidRPr="00665C5A" w:rsidRDefault="00665C5A" w:rsidP="00826DB8">
            <w:pPr>
              <w:spacing w:after="0" w:line="240" w:lineRule="auto"/>
              <w:jc w:val="center"/>
              <w:rPr>
                <w:rFonts w:ascii="Times New Roman" w:eastAsia="Times New Roman" w:hAnsi="Times New Roman" w:cs="Times New Roman"/>
                <w:sz w:val="28"/>
                <w:szCs w:val="20"/>
              </w:rPr>
            </w:pPr>
            <w:r w:rsidRPr="00665C5A">
              <w:rPr>
                <w:rFonts w:ascii="Times New Roman" w:eastAsia="Times New Roman" w:hAnsi="Times New Roman" w:cs="Times New Roman"/>
                <w:sz w:val="28"/>
                <w:szCs w:val="20"/>
              </w:rPr>
              <w:t>х</w:t>
            </w:r>
          </w:p>
        </w:tc>
        <w:tc>
          <w:tcPr>
            <w:tcW w:w="840" w:type="dxa"/>
            <w:tcBorders>
              <w:top w:val="nil"/>
              <w:bottom w:val="nil"/>
            </w:tcBorders>
            <w:vAlign w:val="bottom"/>
          </w:tcPr>
          <w:p w14:paraId="468E299D"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w:t>
            </w:r>
          </w:p>
        </w:tc>
        <w:tc>
          <w:tcPr>
            <w:tcW w:w="840" w:type="dxa"/>
            <w:tcBorders>
              <w:top w:val="nil"/>
              <w:bottom w:val="nil"/>
            </w:tcBorders>
            <w:vAlign w:val="bottom"/>
          </w:tcPr>
          <w:p w14:paraId="56DF3DC8" w14:textId="77777777" w:rsidR="00665C5A" w:rsidRPr="00665C5A" w:rsidRDefault="00665C5A" w:rsidP="00826DB8">
            <w:pPr>
              <w:spacing w:after="0" w:line="240" w:lineRule="auto"/>
              <w:jc w:val="center"/>
              <w:rPr>
                <w:rFonts w:ascii="Times New Roman" w:eastAsia="Times New Roman" w:hAnsi="Times New Roman" w:cs="Times New Roman"/>
                <w:sz w:val="28"/>
                <w:szCs w:val="20"/>
              </w:rPr>
            </w:pPr>
            <w:r w:rsidRPr="00665C5A">
              <w:rPr>
                <w:rFonts w:ascii="Times New Roman" w:eastAsia="Times New Roman" w:hAnsi="Times New Roman" w:cs="Times New Roman"/>
                <w:sz w:val="28"/>
                <w:szCs w:val="20"/>
              </w:rPr>
              <w:t>х</w:t>
            </w:r>
          </w:p>
        </w:tc>
        <w:tc>
          <w:tcPr>
            <w:tcW w:w="1030" w:type="dxa"/>
            <w:tcBorders>
              <w:top w:val="nil"/>
              <w:bottom w:val="nil"/>
            </w:tcBorders>
            <w:vAlign w:val="bottom"/>
          </w:tcPr>
          <w:p w14:paraId="4D520203"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8"/>
                <w:szCs w:val="20"/>
              </w:rPr>
              <w:t>-</w:t>
            </w:r>
          </w:p>
        </w:tc>
        <w:tc>
          <w:tcPr>
            <w:tcW w:w="926" w:type="dxa"/>
            <w:tcBorders>
              <w:top w:val="nil"/>
              <w:bottom w:val="nil"/>
            </w:tcBorders>
            <w:vAlign w:val="bottom"/>
          </w:tcPr>
          <w:p w14:paraId="5E241D8E" w14:textId="77777777" w:rsidR="00665C5A" w:rsidRPr="00665C5A" w:rsidRDefault="00665C5A" w:rsidP="00826DB8">
            <w:pPr>
              <w:spacing w:after="0" w:line="240" w:lineRule="auto"/>
              <w:jc w:val="center"/>
              <w:rPr>
                <w:rFonts w:ascii="Times New Roman" w:eastAsia="Times New Roman" w:hAnsi="Times New Roman" w:cs="Times New Roman"/>
                <w:sz w:val="28"/>
                <w:szCs w:val="20"/>
              </w:rPr>
            </w:pPr>
            <w:r w:rsidRPr="00665C5A">
              <w:rPr>
                <w:rFonts w:ascii="Times New Roman" w:eastAsia="Times New Roman" w:hAnsi="Times New Roman" w:cs="Times New Roman"/>
                <w:sz w:val="28"/>
                <w:szCs w:val="20"/>
              </w:rPr>
              <w:t>х</w:t>
            </w:r>
          </w:p>
        </w:tc>
      </w:tr>
      <w:tr w:rsidR="00665C5A" w:rsidRPr="00665C5A" w14:paraId="614F7FAA" w14:textId="77777777" w:rsidTr="00926437">
        <w:trPr>
          <w:cantSplit/>
        </w:trPr>
        <w:tc>
          <w:tcPr>
            <w:tcW w:w="588" w:type="dxa"/>
            <w:tcBorders>
              <w:top w:val="nil"/>
              <w:bottom w:val="nil"/>
            </w:tcBorders>
          </w:tcPr>
          <w:p w14:paraId="41DE9EB9" w14:textId="77777777" w:rsidR="00665C5A" w:rsidRPr="00665C5A" w:rsidRDefault="00665C5A" w:rsidP="00665C5A">
            <w:pPr>
              <w:spacing w:after="0" w:line="240" w:lineRule="auto"/>
              <w:jc w:val="right"/>
              <w:rPr>
                <w:rFonts w:ascii="Times New Roman" w:eastAsia="Times New Roman" w:hAnsi="Times New Roman" w:cs="Times New Roman"/>
                <w:sz w:val="24"/>
                <w:szCs w:val="20"/>
              </w:rPr>
            </w:pPr>
          </w:p>
        </w:tc>
        <w:tc>
          <w:tcPr>
            <w:tcW w:w="2880" w:type="dxa"/>
            <w:tcBorders>
              <w:top w:val="nil"/>
              <w:bottom w:val="nil"/>
            </w:tcBorders>
          </w:tcPr>
          <w:p w14:paraId="147BEB7D" w14:textId="77777777" w:rsidR="00665C5A" w:rsidRPr="00665C5A" w:rsidRDefault="00665C5A" w:rsidP="00665C5A">
            <w:pPr>
              <w:spacing w:after="0" w:line="240" w:lineRule="auto"/>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кроме того, лесные культуры под пологом</w:t>
            </w:r>
          </w:p>
        </w:tc>
        <w:tc>
          <w:tcPr>
            <w:tcW w:w="960" w:type="dxa"/>
            <w:tcBorders>
              <w:top w:val="nil"/>
              <w:bottom w:val="nil"/>
            </w:tcBorders>
            <w:vAlign w:val="bottom"/>
          </w:tcPr>
          <w:p w14:paraId="7105CA70"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х</w:t>
            </w:r>
          </w:p>
        </w:tc>
        <w:tc>
          <w:tcPr>
            <w:tcW w:w="960" w:type="dxa"/>
            <w:tcBorders>
              <w:top w:val="nil"/>
              <w:bottom w:val="nil"/>
            </w:tcBorders>
            <w:vAlign w:val="bottom"/>
          </w:tcPr>
          <w:p w14:paraId="06341517" w14:textId="77777777" w:rsidR="00665C5A" w:rsidRPr="00665C5A" w:rsidRDefault="00665C5A" w:rsidP="00826DB8">
            <w:pPr>
              <w:spacing w:after="0" w:line="240" w:lineRule="auto"/>
              <w:jc w:val="center"/>
              <w:rPr>
                <w:rFonts w:ascii="Times New Roman" w:eastAsia="Times New Roman" w:hAnsi="Times New Roman" w:cs="Times New Roman"/>
                <w:sz w:val="28"/>
                <w:szCs w:val="20"/>
              </w:rPr>
            </w:pPr>
            <w:r w:rsidRPr="00665C5A">
              <w:rPr>
                <w:rFonts w:ascii="Times New Roman" w:eastAsia="Times New Roman" w:hAnsi="Times New Roman" w:cs="Times New Roman"/>
                <w:sz w:val="28"/>
                <w:szCs w:val="20"/>
              </w:rPr>
              <w:t>х</w:t>
            </w:r>
          </w:p>
        </w:tc>
        <w:tc>
          <w:tcPr>
            <w:tcW w:w="960" w:type="dxa"/>
            <w:tcBorders>
              <w:top w:val="nil"/>
              <w:bottom w:val="nil"/>
            </w:tcBorders>
            <w:vAlign w:val="bottom"/>
          </w:tcPr>
          <w:p w14:paraId="1719C423" w14:textId="77777777" w:rsidR="00665C5A" w:rsidRPr="00665C5A" w:rsidRDefault="00665C5A" w:rsidP="00826DB8">
            <w:pPr>
              <w:spacing w:after="0" w:line="240" w:lineRule="auto"/>
              <w:jc w:val="center"/>
              <w:rPr>
                <w:rFonts w:ascii="Times New Roman" w:eastAsia="Times New Roman" w:hAnsi="Times New Roman" w:cs="Times New Roman"/>
                <w:sz w:val="28"/>
                <w:szCs w:val="20"/>
              </w:rPr>
            </w:pPr>
            <w:r w:rsidRPr="00665C5A">
              <w:rPr>
                <w:rFonts w:ascii="Times New Roman" w:eastAsia="Times New Roman" w:hAnsi="Times New Roman" w:cs="Times New Roman"/>
                <w:sz w:val="28"/>
                <w:szCs w:val="20"/>
              </w:rPr>
              <w:t>х</w:t>
            </w:r>
          </w:p>
        </w:tc>
        <w:tc>
          <w:tcPr>
            <w:tcW w:w="960" w:type="dxa"/>
            <w:tcBorders>
              <w:top w:val="nil"/>
              <w:bottom w:val="nil"/>
            </w:tcBorders>
            <w:vAlign w:val="bottom"/>
          </w:tcPr>
          <w:p w14:paraId="52862FB5" w14:textId="77777777" w:rsidR="00665C5A" w:rsidRPr="00665C5A" w:rsidRDefault="00665C5A" w:rsidP="00826DB8">
            <w:pPr>
              <w:spacing w:after="0" w:line="240" w:lineRule="auto"/>
              <w:jc w:val="center"/>
              <w:rPr>
                <w:rFonts w:ascii="Times New Roman" w:eastAsia="Times New Roman" w:hAnsi="Times New Roman" w:cs="Times New Roman"/>
                <w:sz w:val="28"/>
                <w:szCs w:val="20"/>
              </w:rPr>
            </w:pPr>
            <w:r w:rsidRPr="00665C5A">
              <w:rPr>
                <w:rFonts w:ascii="Times New Roman" w:eastAsia="Times New Roman" w:hAnsi="Times New Roman" w:cs="Times New Roman"/>
                <w:sz w:val="28"/>
                <w:szCs w:val="20"/>
              </w:rPr>
              <w:t>х</w:t>
            </w:r>
          </w:p>
        </w:tc>
        <w:tc>
          <w:tcPr>
            <w:tcW w:w="960" w:type="dxa"/>
            <w:tcBorders>
              <w:top w:val="nil"/>
              <w:bottom w:val="nil"/>
            </w:tcBorders>
            <w:vAlign w:val="bottom"/>
          </w:tcPr>
          <w:p w14:paraId="00E1070D"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22,9</w:t>
            </w:r>
          </w:p>
        </w:tc>
        <w:tc>
          <w:tcPr>
            <w:tcW w:w="960" w:type="dxa"/>
            <w:tcBorders>
              <w:top w:val="nil"/>
              <w:bottom w:val="nil"/>
            </w:tcBorders>
            <w:vAlign w:val="bottom"/>
          </w:tcPr>
          <w:p w14:paraId="53D83E76" w14:textId="77777777" w:rsidR="00665C5A" w:rsidRPr="00665C5A" w:rsidRDefault="00665C5A" w:rsidP="00826DB8">
            <w:pPr>
              <w:spacing w:after="0" w:line="240" w:lineRule="auto"/>
              <w:jc w:val="center"/>
              <w:rPr>
                <w:rFonts w:ascii="Times New Roman" w:eastAsia="Times New Roman" w:hAnsi="Times New Roman" w:cs="Times New Roman"/>
                <w:sz w:val="28"/>
                <w:szCs w:val="20"/>
              </w:rPr>
            </w:pPr>
            <w:r w:rsidRPr="00665C5A">
              <w:rPr>
                <w:rFonts w:ascii="Times New Roman" w:eastAsia="Times New Roman" w:hAnsi="Times New Roman" w:cs="Times New Roman"/>
                <w:sz w:val="28"/>
                <w:szCs w:val="20"/>
              </w:rPr>
              <w:t xml:space="preserve"> </w:t>
            </w:r>
          </w:p>
        </w:tc>
        <w:tc>
          <w:tcPr>
            <w:tcW w:w="960" w:type="dxa"/>
            <w:tcBorders>
              <w:top w:val="nil"/>
              <w:bottom w:val="nil"/>
            </w:tcBorders>
            <w:vAlign w:val="bottom"/>
          </w:tcPr>
          <w:p w14:paraId="29E10C50" w14:textId="77777777" w:rsidR="00665C5A" w:rsidRPr="00665C5A" w:rsidRDefault="00665C5A" w:rsidP="00826DB8">
            <w:pPr>
              <w:spacing w:after="0" w:line="240" w:lineRule="auto"/>
              <w:jc w:val="center"/>
              <w:rPr>
                <w:rFonts w:ascii="Times New Roman" w:eastAsia="Times New Roman" w:hAnsi="Times New Roman" w:cs="Times New Roman"/>
                <w:sz w:val="28"/>
                <w:szCs w:val="20"/>
              </w:rPr>
            </w:pPr>
            <w:r w:rsidRPr="00665C5A">
              <w:rPr>
                <w:rFonts w:ascii="Times New Roman" w:eastAsia="Times New Roman" w:hAnsi="Times New Roman" w:cs="Times New Roman"/>
                <w:sz w:val="28"/>
                <w:szCs w:val="20"/>
              </w:rPr>
              <w:t>х</w:t>
            </w:r>
          </w:p>
        </w:tc>
        <w:tc>
          <w:tcPr>
            <w:tcW w:w="960" w:type="dxa"/>
            <w:tcBorders>
              <w:top w:val="nil"/>
              <w:bottom w:val="nil"/>
            </w:tcBorders>
            <w:vAlign w:val="bottom"/>
          </w:tcPr>
          <w:p w14:paraId="39A21707" w14:textId="77777777" w:rsidR="00665C5A" w:rsidRPr="00665C5A" w:rsidRDefault="00665C5A" w:rsidP="00826DB8">
            <w:pPr>
              <w:spacing w:after="0" w:line="240" w:lineRule="auto"/>
              <w:jc w:val="center"/>
              <w:rPr>
                <w:rFonts w:ascii="Times New Roman" w:eastAsia="Times New Roman" w:hAnsi="Times New Roman" w:cs="Times New Roman"/>
                <w:sz w:val="28"/>
                <w:szCs w:val="20"/>
              </w:rPr>
            </w:pPr>
            <w:r w:rsidRPr="00665C5A">
              <w:rPr>
                <w:rFonts w:ascii="Times New Roman" w:eastAsia="Times New Roman" w:hAnsi="Times New Roman" w:cs="Times New Roman"/>
                <w:sz w:val="28"/>
                <w:szCs w:val="20"/>
              </w:rPr>
              <w:t>х</w:t>
            </w:r>
          </w:p>
        </w:tc>
        <w:tc>
          <w:tcPr>
            <w:tcW w:w="840" w:type="dxa"/>
            <w:tcBorders>
              <w:top w:val="nil"/>
              <w:bottom w:val="nil"/>
            </w:tcBorders>
            <w:vAlign w:val="bottom"/>
          </w:tcPr>
          <w:p w14:paraId="1A5A49B4"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w:t>
            </w:r>
          </w:p>
        </w:tc>
        <w:tc>
          <w:tcPr>
            <w:tcW w:w="840" w:type="dxa"/>
            <w:tcBorders>
              <w:top w:val="nil"/>
              <w:bottom w:val="nil"/>
            </w:tcBorders>
            <w:vAlign w:val="bottom"/>
          </w:tcPr>
          <w:p w14:paraId="14CA2FEC" w14:textId="77777777" w:rsidR="00665C5A" w:rsidRPr="00665C5A" w:rsidRDefault="00665C5A" w:rsidP="00826DB8">
            <w:pPr>
              <w:spacing w:after="0" w:line="240" w:lineRule="auto"/>
              <w:jc w:val="center"/>
              <w:rPr>
                <w:rFonts w:ascii="Times New Roman" w:eastAsia="Times New Roman" w:hAnsi="Times New Roman" w:cs="Times New Roman"/>
                <w:sz w:val="28"/>
                <w:szCs w:val="20"/>
              </w:rPr>
            </w:pPr>
            <w:r w:rsidRPr="00665C5A">
              <w:rPr>
                <w:rFonts w:ascii="Times New Roman" w:eastAsia="Times New Roman" w:hAnsi="Times New Roman" w:cs="Times New Roman"/>
                <w:sz w:val="28"/>
                <w:szCs w:val="20"/>
              </w:rPr>
              <w:t>х</w:t>
            </w:r>
          </w:p>
        </w:tc>
        <w:tc>
          <w:tcPr>
            <w:tcW w:w="1030" w:type="dxa"/>
            <w:tcBorders>
              <w:top w:val="nil"/>
              <w:bottom w:val="nil"/>
            </w:tcBorders>
            <w:vAlign w:val="bottom"/>
          </w:tcPr>
          <w:p w14:paraId="2B9D26AF"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8"/>
                <w:szCs w:val="20"/>
              </w:rPr>
              <w:t>-</w:t>
            </w:r>
          </w:p>
        </w:tc>
        <w:tc>
          <w:tcPr>
            <w:tcW w:w="926" w:type="dxa"/>
            <w:tcBorders>
              <w:top w:val="nil"/>
              <w:bottom w:val="nil"/>
            </w:tcBorders>
            <w:vAlign w:val="bottom"/>
          </w:tcPr>
          <w:p w14:paraId="46E1D905" w14:textId="77777777" w:rsidR="00665C5A" w:rsidRPr="00665C5A" w:rsidRDefault="00665C5A" w:rsidP="00826DB8">
            <w:pPr>
              <w:spacing w:after="0" w:line="240" w:lineRule="auto"/>
              <w:jc w:val="center"/>
              <w:rPr>
                <w:rFonts w:ascii="Times New Roman" w:eastAsia="Times New Roman" w:hAnsi="Times New Roman" w:cs="Times New Roman"/>
                <w:sz w:val="28"/>
                <w:szCs w:val="20"/>
              </w:rPr>
            </w:pPr>
            <w:r w:rsidRPr="00665C5A">
              <w:rPr>
                <w:rFonts w:ascii="Times New Roman" w:eastAsia="Times New Roman" w:hAnsi="Times New Roman" w:cs="Times New Roman"/>
                <w:sz w:val="28"/>
                <w:szCs w:val="20"/>
              </w:rPr>
              <w:t>х</w:t>
            </w:r>
          </w:p>
        </w:tc>
      </w:tr>
      <w:tr w:rsidR="00665C5A" w:rsidRPr="00665C5A" w14:paraId="7D0471D7" w14:textId="77777777" w:rsidTr="00926437">
        <w:trPr>
          <w:cantSplit/>
        </w:trPr>
        <w:tc>
          <w:tcPr>
            <w:tcW w:w="588" w:type="dxa"/>
            <w:tcBorders>
              <w:top w:val="nil"/>
              <w:bottom w:val="nil"/>
            </w:tcBorders>
          </w:tcPr>
          <w:p w14:paraId="41E17759" w14:textId="77777777" w:rsidR="00665C5A" w:rsidRPr="00665C5A" w:rsidRDefault="00665C5A" w:rsidP="00665C5A">
            <w:pPr>
              <w:spacing w:after="0" w:line="240" w:lineRule="auto"/>
              <w:jc w:val="right"/>
              <w:rPr>
                <w:rFonts w:ascii="Times New Roman" w:eastAsia="Times New Roman" w:hAnsi="Times New Roman" w:cs="Times New Roman"/>
                <w:color w:val="FF0000"/>
                <w:sz w:val="24"/>
                <w:szCs w:val="20"/>
              </w:rPr>
            </w:pPr>
            <w:r w:rsidRPr="00665C5A">
              <w:rPr>
                <w:rFonts w:ascii="Times New Roman" w:eastAsia="Times New Roman" w:hAnsi="Times New Roman" w:cs="Times New Roman"/>
                <w:sz w:val="24"/>
                <w:szCs w:val="20"/>
              </w:rPr>
              <w:t>2)</w:t>
            </w:r>
          </w:p>
        </w:tc>
        <w:tc>
          <w:tcPr>
            <w:tcW w:w="2880" w:type="dxa"/>
            <w:tcBorders>
              <w:top w:val="nil"/>
              <w:bottom w:val="nil"/>
            </w:tcBorders>
          </w:tcPr>
          <w:p w14:paraId="01AC5BF7" w14:textId="77777777" w:rsidR="00665C5A" w:rsidRPr="00665C5A" w:rsidRDefault="00665C5A" w:rsidP="00665C5A">
            <w:pPr>
              <w:spacing w:after="0" w:line="240" w:lineRule="auto"/>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содействие естественному возобновлению</w:t>
            </w:r>
          </w:p>
        </w:tc>
        <w:tc>
          <w:tcPr>
            <w:tcW w:w="960" w:type="dxa"/>
            <w:tcBorders>
              <w:top w:val="nil"/>
              <w:bottom w:val="nil"/>
            </w:tcBorders>
            <w:vAlign w:val="bottom"/>
          </w:tcPr>
          <w:p w14:paraId="4C50C2E9"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w:t>
            </w:r>
          </w:p>
        </w:tc>
        <w:tc>
          <w:tcPr>
            <w:tcW w:w="960" w:type="dxa"/>
            <w:tcBorders>
              <w:top w:val="nil"/>
              <w:bottom w:val="nil"/>
            </w:tcBorders>
            <w:vAlign w:val="bottom"/>
          </w:tcPr>
          <w:p w14:paraId="5152369E" w14:textId="77777777" w:rsidR="00665C5A" w:rsidRPr="00665C5A" w:rsidRDefault="00665C5A" w:rsidP="00826DB8">
            <w:pPr>
              <w:spacing w:after="0" w:line="240" w:lineRule="auto"/>
              <w:jc w:val="center"/>
              <w:rPr>
                <w:rFonts w:ascii="Times New Roman" w:eastAsia="Times New Roman" w:hAnsi="Times New Roman" w:cs="Times New Roman"/>
                <w:sz w:val="28"/>
                <w:szCs w:val="20"/>
              </w:rPr>
            </w:pPr>
            <w:r w:rsidRPr="00665C5A">
              <w:rPr>
                <w:rFonts w:ascii="Times New Roman" w:eastAsia="Times New Roman" w:hAnsi="Times New Roman" w:cs="Times New Roman"/>
                <w:sz w:val="28"/>
                <w:szCs w:val="20"/>
              </w:rPr>
              <w:t>х</w:t>
            </w:r>
          </w:p>
        </w:tc>
        <w:tc>
          <w:tcPr>
            <w:tcW w:w="960" w:type="dxa"/>
            <w:tcBorders>
              <w:top w:val="nil"/>
              <w:bottom w:val="nil"/>
            </w:tcBorders>
            <w:vAlign w:val="bottom"/>
          </w:tcPr>
          <w:p w14:paraId="5A06314D" w14:textId="77777777" w:rsidR="00665C5A" w:rsidRPr="00665C5A" w:rsidRDefault="00665C5A" w:rsidP="00826DB8">
            <w:pPr>
              <w:spacing w:after="0" w:line="240" w:lineRule="auto"/>
              <w:jc w:val="center"/>
              <w:rPr>
                <w:rFonts w:ascii="Times New Roman" w:eastAsia="Times New Roman" w:hAnsi="Times New Roman" w:cs="Times New Roman"/>
                <w:sz w:val="28"/>
                <w:szCs w:val="20"/>
              </w:rPr>
            </w:pPr>
            <w:r w:rsidRPr="00665C5A">
              <w:rPr>
                <w:rFonts w:ascii="Times New Roman" w:eastAsia="Times New Roman" w:hAnsi="Times New Roman" w:cs="Times New Roman"/>
                <w:sz w:val="28"/>
                <w:szCs w:val="20"/>
              </w:rPr>
              <w:t>х</w:t>
            </w:r>
          </w:p>
        </w:tc>
        <w:tc>
          <w:tcPr>
            <w:tcW w:w="960" w:type="dxa"/>
            <w:tcBorders>
              <w:top w:val="nil"/>
              <w:bottom w:val="nil"/>
            </w:tcBorders>
            <w:vAlign w:val="bottom"/>
          </w:tcPr>
          <w:p w14:paraId="3A9E3203" w14:textId="77777777" w:rsidR="00665C5A" w:rsidRPr="00665C5A" w:rsidRDefault="00665C5A" w:rsidP="00826DB8">
            <w:pPr>
              <w:spacing w:after="0" w:line="240" w:lineRule="auto"/>
              <w:jc w:val="center"/>
              <w:rPr>
                <w:rFonts w:ascii="Times New Roman" w:eastAsia="Times New Roman" w:hAnsi="Times New Roman" w:cs="Times New Roman"/>
                <w:sz w:val="28"/>
                <w:szCs w:val="20"/>
              </w:rPr>
            </w:pPr>
            <w:r w:rsidRPr="00665C5A">
              <w:rPr>
                <w:rFonts w:ascii="Times New Roman" w:eastAsia="Times New Roman" w:hAnsi="Times New Roman" w:cs="Times New Roman"/>
                <w:sz w:val="28"/>
                <w:szCs w:val="20"/>
              </w:rPr>
              <w:t>х</w:t>
            </w:r>
          </w:p>
        </w:tc>
        <w:tc>
          <w:tcPr>
            <w:tcW w:w="960" w:type="dxa"/>
            <w:tcBorders>
              <w:top w:val="nil"/>
              <w:bottom w:val="nil"/>
            </w:tcBorders>
            <w:vAlign w:val="bottom"/>
          </w:tcPr>
          <w:p w14:paraId="61F16B2A"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w:t>
            </w:r>
          </w:p>
        </w:tc>
        <w:tc>
          <w:tcPr>
            <w:tcW w:w="960" w:type="dxa"/>
            <w:tcBorders>
              <w:top w:val="nil"/>
              <w:bottom w:val="nil"/>
            </w:tcBorders>
            <w:vAlign w:val="bottom"/>
          </w:tcPr>
          <w:p w14:paraId="05A90E71" w14:textId="77777777" w:rsidR="00665C5A" w:rsidRPr="00665C5A" w:rsidRDefault="00665C5A" w:rsidP="00826DB8">
            <w:pPr>
              <w:spacing w:after="0" w:line="240" w:lineRule="auto"/>
              <w:jc w:val="center"/>
              <w:rPr>
                <w:rFonts w:ascii="Times New Roman" w:eastAsia="Times New Roman" w:hAnsi="Times New Roman" w:cs="Times New Roman"/>
                <w:sz w:val="28"/>
                <w:szCs w:val="20"/>
              </w:rPr>
            </w:pPr>
            <w:r w:rsidRPr="00665C5A">
              <w:rPr>
                <w:rFonts w:ascii="Times New Roman" w:eastAsia="Times New Roman" w:hAnsi="Times New Roman" w:cs="Times New Roman"/>
                <w:sz w:val="28"/>
                <w:szCs w:val="20"/>
              </w:rPr>
              <w:t>х</w:t>
            </w:r>
          </w:p>
        </w:tc>
        <w:tc>
          <w:tcPr>
            <w:tcW w:w="960" w:type="dxa"/>
            <w:tcBorders>
              <w:top w:val="nil"/>
              <w:bottom w:val="nil"/>
            </w:tcBorders>
            <w:vAlign w:val="bottom"/>
          </w:tcPr>
          <w:p w14:paraId="419BB2E8" w14:textId="77777777" w:rsidR="00665C5A" w:rsidRPr="00665C5A" w:rsidRDefault="00665C5A" w:rsidP="00826DB8">
            <w:pPr>
              <w:spacing w:after="0" w:line="240" w:lineRule="auto"/>
              <w:jc w:val="center"/>
              <w:rPr>
                <w:rFonts w:ascii="Times New Roman" w:eastAsia="Times New Roman" w:hAnsi="Times New Roman" w:cs="Times New Roman"/>
                <w:sz w:val="28"/>
                <w:szCs w:val="20"/>
              </w:rPr>
            </w:pPr>
            <w:r w:rsidRPr="00665C5A">
              <w:rPr>
                <w:rFonts w:ascii="Times New Roman" w:eastAsia="Times New Roman" w:hAnsi="Times New Roman" w:cs="Times New Roman"/>
                <w:sz w:val="28"/>
                <w:szCs w:val="20"/>
              </w:rPr>
              <w:t>х</w:t>
            </w:r>
          </w:p>
        </w:tc>
        <w:tc>
          <w:tcPr>
            <w:tcW w:w="960" w:type="dxa"/>
            <w:tcBorders>
              <w:top w:val="nil"/>
              <w:bottom w:val="nil"/>
            </w:tcBorders>
            <w:vAlign w:val="bottom"/>
          </w:tcPr>
          <w:p w14:paraId="0D2B4E6B" w14:textId="77777777" w:rsidR="00665C5A" w:rsidRPr="00665C5A" w:rsidRDefault="00665C5A" w:rsidP="00826DB8">
            <w:pPr>
              <w:spacing w:after="0" w:line="240" w:lineRule="auto"/>
              <w:jc w:val="center"/>
              <w:rPr>
                <w:rFonts w:ascii="Times New Roman" w:eastAsia="Times New Roman" w:hAnsi="Times New Roman" w:cs="Times New Roman"/>
                <w:sz w:val="28"/>
                <w:szCs w:val="20"/>
              </w:rPr>
            </w:pPr>
            <w:r w:rsidRPr="00665C5A">
              <w:rPr>
                <w:rFonts w:ascii="Times New Roman" w:eastAsia="Times New Roman" w:hAnsi="Times New Roman" w:cs="Times New Roman"/>
                <w:sz w:val="28"/>
                <w:szCs w:val="20"/>
              </w:rPr>
              <w:t>х</w:t>
            </w:r>
          </w:p>
        </w:tc>
        <w:tc>
          <w:tcPr>
            <w:tcW w:w="840" w:type="dxa"/>
            <w:tcBorders>
              <w:top w:val="nil"/>
              <w:bottom w:val="nil"/>
            </w:tcBorders>
            <w:vAlign w:val="bottom"/>
          </w:tcPr>
          <w:p w14:paraId="516C1412"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w:t>
            </w:r>
          </w:p>
        </w:tc>
        <w:tc>
          <w:tcPr>
            <w:tcW w:w="840" w:type="dxa"/>
            <w:tcBorders>
              <w:top w:val="nil"/>
              <w:bottom w:val="nil"/>
            </w:tcBorders>
            <w:vAlign w:val="bottom"/>
          </w:tcPr>
          <w:p w14:paraId="3A4ACF08" w14:textId="77777777" w:rsidR="00665C5A" w:rsidRPr="00665C5A" w:rsidRDefault="00665C5A" w:rsidP="00826DB8">
            <w:pPr>
              <w:spacing w:after="0" w:line="240" w:lineRule="auto"/>
              <w:jc w:val="center"/>
              <w:rPr>
                <w:rFonts w:ascii="Times New Roman" w:eastAsia="Times New Roman" w:hAnsi="Times New Roman" w:cs="Times New Roman"/>
                <w:sz w:val="28"/>
                <w:szCs w:val="20"/>
              </w:rPr>
            </w:pPr>
            <w:r w:rsidRPr="00665C5A">
              <w:rPr>
                <w:rFonts w:ascii="Times New Roman" w:eastAsia="Times New Roman" w:hAnsi="Times New Roman" w:cs="Times New Roman"/>
                <w:sz w:val="28"/>
                <w:szCs w:val="20"/>
              </w:rPr>
              <w:t>х</w:t>
            </w:r>
          </w:p>
        </w:tc>
        <w:tc>
          <w:tcPr>
            <w:tcW w:w="1030" w:type="dxa"/>
            <w:tcBorders>
              <w:top w:val="nil"/>
              <w:bottom w:val="nil"/>
            </w:tcBorders>
            <w:vAlign w:val="bottom"/>
          </w:tcPr>
          <w:p w14:paraId="62F52D3C"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w:t>
            </w:r>
          </w:p>
        </w:tc>
        <w:tc>
          <w:tcPr>
            <w:tcW w:w="926" w:type="dxa"/>
            <w:tcBorders>
              <w:top w:val="nil"/>
              <w:bottom w:val="nil"/>
            </w:tcBorders>
            <w:vAlign w:val="bottom"/>
          </w:tcPr>
          <w:p w14:paraId="72D55400" w14:textId="77777777" w:rsidR="00665C5A" w:rsidRPr="00665C5A" w:rsidRDefault="00665C5A" w:rsidP="00826DB8">
            <w:pPr>
              <w:spacing w:after="0" w:line="240" w:lineRule="auto"/>
              <w:jc w:val="center"/>
              <w:rPr>
                <w:rFonts w:ascii="Times New Roman" w:eastAsia="Times New Roman" w:hAnsi="Times New Roman" w:cs="Times New Roman"/>
                <w:sz w:val="28"/>
                <w:szCs w:val="20"/>
              </w:rPr>
            </w:pPr>
            <w:r w:rsidRPr="00665C5A">
              <w:rPr>
                <w:rFonts w:ascii="Times New Roman" w:eastAsia="Times New Roman" w:hAnsi="Times New Roman" w:cs="Times New Roman"/>
                <w:sz w:val="28"/>
                <w:szCs w:val="20"/>
              </w:rPr>
              <w:t>х</w:t>
            </w:r>
          </w:p>
        </w:tc>
      </w:tr>
      <w:tr w:rsidR="00665C5A" w:rsidRPr="00665C5A" w14:paraId="14E31100" w14:textId="77777777" w:rsidTr="00926437">
        <w:trPr>
          <w:cantSplit/>
        </w:trPr>
        <w:tc>
          <w:tcPr>
            <w:tcW w:w="588" w:type="dxa"/>
            <w:tcBorders>
              <w:top w:val="nil"/>
              <w:bottom w:val="single" w:sz="4" w:space="0" w:color="auto"/>
            </w:tcBorders>
          </w:tcPr>
          <w:p w14:paraId="2E905066" w14:textId="77777777" w:rsidR="00665C5A" w:rsidRPr="00665C5A" w:rsidRDefault="00665C5A" w:rsidP="00665C5A">
            <w:pPr>
              <w:spacing w:after="0" w:line="240" w:lineRule="auto"/>
              <w:jc w:val="right"/>
              <w:rPr>
                <w:rFonts w:ascii="Times New Roman" w:eastAsia="Times New Roman" w:hAnsi="Times New Roman" w:cs="Times New Roman"/>
                <w:color w:val="FF0000"/>
                <w:sz w:val="24"/>
                <w:szCs w:val="20"/>
              </w:rPr>
            </w:pPr>
            <w:r w:rsidRPr="00665C5A">
              <w:rPr>
                <w:rFonts w:ascii="Times New Roman" w:eastAsia="Times New Roman" w:hAnsi="Times New Roman" w:cs="Times New Roman"/>
                <w:sz w:val="24"/>
                <w:szCs w:val="20"/>
              </w:rPr>
              <w:t>3)</w:t>
            </w:r>
          </w:p>
        </w:tc>
        <w:tc>
          <w:tcPr>
            <w:tcW w:w="2880" w:type="dxa"/>
            <w:tcBorders>
              <w:top w:val="nil"/>
              <w:bottom w:val="single" w:sz="4" w:space="0" w:color="auto"/>
            </w:tcBorders>
          </w:tcPr>
          <w:p w14:paraId="7169264E" w14:textId="77777777" w:rsidR="00665C5A" w:rsidRPr="00665C5A" w:rsidRDefault="00665C5A" w:rsidP="00665C5A">
            <w:pPr>
              <w:spacing w:after="0" w:line="240" w:lineRule="auto"/>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естественное заращивание</w:t>
            </w:r>
          </w:p>
        </w:tc>
        <w:tc>
          <w:tcPr>
            <w:tcW w:w="960" w:type="dxa"/>
            <w:tcBorders>
              <w:top w:val="nil"/>
              <w:bottom w:val="single" w:sz="4" w:space="0" w:color="auto"/>
            </w:tcBorders>
            <w:vAlign w:val="bottom"/>
          </w:tcPr>
          <w:p w14:paraId="69EF6296"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1125,0</w:t>
            </w:r>
          </w:p>
        </w:tc>
        <w:tc>
          <w:tcPr>
            <w:tcW w:w="960" w:type="dxa"/>
            <w:tcBorders>
              <w:top w:val="nil"/>
              <w:bottom w:val="single" w:sz="4" w:space="0" w:color="auto"/>
            </w:tcBorders>
            <w:vAlign w:val="bottom"/>
          </w:tcPr>
          <w:p w14:paraId="1FA61632" w14:textId="77777777" w:rsidR="00665C5A" w:rsidRPr="00665C5A" w:rsidRDefault="00665C5A" w:rsidP="00826DB8">
            <w:pPr>
              <w:spacing w:after="0" w:line="240" w:lineRule="auto"/>
              <w:jc w:val="center"/>
              <w:rPr>
                <w:rFonts w:ascii="Times New Roman" w:eastAsia="Times New Roman" w:hAnsi="Times New Roman" w:cs="Times New Roman"/>
                <w:sz w:val="28"/>
                <w:szCs w:val="20"/>
              </w:rPr>
            </w:pPr>
            <w:r w:rsidRPr="00665C5A">
              <w:rPr>
                <w:rFonts w:ascii="Times New Roman" w:eastAsia="Times New Roman" w:hAnsi="Times New Roman" w:cs="Times New Roman"/>
                <w:sz w:val="28"/>
                <w:szCs w:val="20"/>
              </w:rPr>
              <w:t>х</w:t>
            </w:r>
          </w:p>
        </w:tc>
        <w:tc>
          <w:tcPr>
            <w:tcW w:w="960" w:type="dxa"/>
            <w:tcBorders>
              <w:top w:val="nil"/>
              <w:bottom w:val="single" w:sz="4" w:space="0" w:color="auto"/>
            </w:tcBorders>
            <w:vAlign w:val="bottom"/>
          </w:tcPr>
          <w:p w14:paraId="41AE3FC0" w14:textId="77777777" w:rsidR="00665C5A" w:rsidRPr="00665C5A" w:rsidRDefault="00665C5A" w:rsidP="00826DB8">
            <w:pPr>
              <w:spacing w:after="0" w:line="240" w:lineRule="auto"/>
              <w:jc w:val="center"/>
              <w:rPr>
                <w:rFonts w:ascii="Times New Roman" w:eastAsia="Times New Roman" w:hAnsi="Times New Roman" w:cs="Times New Roman"/>
                <w:sz w:val="28"/>
                <w:szCs w:val="20"/>
              </w:rPr>
            </w:pPr>
            <w:r w:rsidRPr="00665C5A">
              <w:rPr>
                <w:rFonts w:ascii="Times New Roman" w:eastAsia="Times New Roman" w:hAnsi="Times New Roman" w:cs="Times New Roman"/>
                <w:sz w:val="28"/>
                <w:szCs w:val="20"/>
              </w:rPr>
              <w:t>х</w:t>
            </w:r>
          </w:p>
        </w:tc>
        <w:tc>
          <w:tcPr>
            <w:tcW w:w="960" w:type="dxa"/>
            <w:tcBorders>
              <w:top w:val="nil"/>
              <w:bottom w:val="single" w:sz="4" w:space="0" w:color="auto"/>
            </w:tcBorders>
            <w:vAlign w:val="bottom"/>
          </w:tcPr>
          <w:p w14:paraId="54D07C72" w14:textId="77777777" w:rsidR="00665C5A" w:rsidRPr="00665C5A" w:rsidRDefault="00665C5A" w:rsidP="00826DB8">
            <w:pPr>
              <w:spacing w:after="0" w:line="240" w:lineRule="auto"/>
              <w:jc w:val="center"/>
              <w:rPr>
                <w:rFonts w:ascii="Times New Roman" w:eastAsia="Times New Roman" w:hAnsi="Times New Roman" w:cs="Times New Roman"/>
                <w:sz w:val="28"/>
                <w:szCs w:val="20"/>
              </w:rPr>
            </w:pPr>
            <w:r w:rsidRPr="00665C5A">
              <w:rPr>
                <w:rFonts w:ascii="Times New Roman" w:eastAsia="Times New Roman" w:hAnsi="Times New Roman" w:cs="Times New Roman"/>
                <w:sz w:val="28"/>
                <w:szCs w:val="20"/>
              </w:rPr>
              <w:t>х</w:t>
            </w:r>
          </w:p>
        </w:tc>
        <w:tc>
          <w:tcPr>
            <w:tcW w:w="960" w:type="dxa"/>
            <w:tcBorders>
              <w:top w:val="nil"/>
              <w:bottom w:val="single" w:sz="4" w:space="0" w:color="auto"/>
            </w:tcBorders>
            <w:vAlign w:val="bottom"/>
          </w:tcPr>
          <w:p w14:paraId="5D42F721"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w:t>
            </w:r>
          </w:p>
        </w:tc>
        <w:tc>
          <w:tcPr>
            <w:tcW w:w="960" w:type="dxa"/>
            <w:tcBorders>
              <w:top w:val="nil"/>
              <w:bottom w:val="single" w:sz="4" w:space="0" w:color="auto"/>
            </w:tcBorders>
            <w:vAlign w:val="bottom"/>
          </w:tcPr>
          <w:p w14:paraId="6D0FA565" w14:textId="77777777" w:rsidR="00665C5A" w:rsidRPr="00665C5A" w:rsidRDefault="00665C5A" w:rsidP="00826DB8">
            <w:pPr>
              <w:spacing w:after="0" w:line="240" w:lineRule="auto"/>
              <w:jc w:val="center"/>
              <w:rPr>
                <w:rFonts w:ascii="Times New Roman" w:eastAsia="Times New Roman" w:hAnsi="Times New Roman" w:cs="Times New Roman"/>
                <w:sz w:val="28"/>
                <w:szCs w:val="20"/>
              </w:rPr>
            </w:pPr>
            <w:r w:rsidRPr="00665C5A">
              <w:rPr>
                <w:rFonts w:ascii="Times New Roman" w:eastAsia="Times New Roman" w:hAnsi="Times New Roman" w:cs="Times New Roman"/>
                <w:sz w:val="28"/>
                <w:szCs w:val="20"/>
              </w:rPr>
              <w:t>х</w:t>
            </w:r>
          </w:p>
        </w:tc>
        <w:tc>
          <w:tcPr>
            <w:tcW w:w="960" w:type="dxa"/>
            <w:tcBorders>
              <w:top w:val="nil"/>
              <w:bottom w:val="single" w:sz="4" w:space="0" w:color="auto"/>
            </w:tcBorders>
            <w:vAlign w:val="bottom"/>
          </w:tcPr>
          <w:p w14:paraId="0C490FED" w14:textId="77777777" w:rsidR="00665C5A" w:rsidRPr="00665C5A" w:rsidRDefault="00665C5A" w:rsidP="00826DB8">
            <w:pPr>
              <w:spacing w:after="0" w:line="240" w:lineRule="auto"/>
              <w:jc w:val="center"/>
              <w:rPr>
                <w:rFonts w:ascii="Times New Roman" w:eastAsia="Times New Roman" w:hAnsi="Times New Roman" w:cs="Times New Roman"/>
                <w:sz w:val="28"/>
                <w:szCs w:val="20"/>
              </w:rPr>
            </w:pPr>
            <w:r w:rsidRPr="00665C5A">
              <w:rPr>
                <w:rFonts w:ascii="Times New Roman" w:eastAsia="Times New Roman" w:hAnsi="Times New Roman" w:cs="Times New Roman"/>
                <w:sz w:val="28"/>
                <w:szCs w:val="20"/>
              </w:rPr>
              <w:t>х</w:t>
            </w:r>
          </w:p>
        </w:tc>
        <w:tc>
          <w:tcPr>
            <w:tcW w:w="960" w:type="dxa"/>
            <w:tcBorders>
              <w:top w:val="nil"/>
              <w:bottom w:val="single" w:sz="4" w:space="0" w:color="auto"/>
            </w:tcBorders>
            <w:vAlign w:val="bottom"/>
          </w:tcPr>
          <w:p w14:paraId="69F4B0DD" w14:textId="77777777" w:rsidR="00665C5A" w:rsidRPr="00665C5A" w:rsidRDefault="00665C5A" w:rsidP="00826DB8">
            <w:pPr>
              <w:spacing w:after="0" w:line="240" w:lineRule="auto"/>
              <w:jc w:val="center"/>
              <w:rPr>
                <w:rFonts w:ascii="Times New Roman" w:eastAsia="Times New Roman" w:hAnsi="Times New Roman" w:cs="Times New Roman"/>
                <w:sz w:val="28"/>
                <w:szCs w:val="20"/>
              </w:rPr>
            </w:pPr>
            <w:r w:rsidRPr="00665C5A">
              <w:rPr>
                <w:rFonts w:ascii="Times New Roman" w:eastAsia="Times New Roman" w:hAnsi="Times New Roman" w:cs="Times New Roman"/>
                <w:sz w:val="28"/>
                <w:szCs w:val="20"/>
              </w:rPr>
              <w:t>х</w:t>
            </w:r>
          </w:p>
        </w:tc>
        <w:tc>
          <w:tcPr>
            <w:tcW w:w="840" w:type="dxa"/>
            <w:tcBorders>
              <w:top w:val="nil"/>
              <w:bottom w:val="single" w:sz="4" w:space="0" w:color="auto"/>
            </w:tcBorders>
            <w:vAlign w:val="bottom"/>
          </w:tcPr>
          <w:p w14:paraId="6B321035"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w:t>
            </w:r>
          </w:p>
        </w:tc>
        <w:tc>
          <w:tcPr>
            <w:tcW w:w="840" w:type="dxa"/>
            <w:tcBorders>
              <w:top w:val="nil"/>
              <w:bottom w:val="single" w:sz="4" w:space="0" w:color="auto"/>
            </w:tcBorders>
            <w:vAlign w:val="bottom"/>
          </w:tcPr>
          <w:p w14:paraId="7AA4C01B" w14:textId="77777777" w:rsidR="00665C5A" w:rsidRPr="00665C5A" w:rsidRDefault="00665C5A" w:rsidP="00826DB8">
            <w:pPr>
              <w:spacing w:after="0" w:line="240" w:lineRule="auto"/>
              <w:jc w:val="center"/>
              <w:rPr>
                <w:rFonts w:ascii="Times New Roman" w:eastAsia="Times New Roman" w:hAnsi="Times New Roman" w:cs="Times New Roman"/>
                <w:sz w:val="28"/>
                <w:szCs w:val="20"/>
              </w:rPr>
            </w:pPr>
            <w:r w:rsidRPr="00665C5A">
              <w:rPr>
                <w:rFonts w:ascii="Times New Roman" w:eastAsia="Times New Roman" w:hAnsi="Times New Roman" w:cs="Times New Roman"/>
                <w:sz w:val="28"/>
                <w:szCs w:val="20"/>
              </w:rPr>
              <w:t>х</w:t>
            </w:r>
          </w:p>
        </w:tc>
        <w:tc>
          <w:tcPr>
            <w:tcW w:w="1030" w:type="dxa"/>
            <w:tcBorders>
              <w:top w:val="nil"/>
              <w:bottom w:val="single" w:sz="4" w:space="0" w:color="auto"/>
            </w:tcBorders>
            <w:vAlign w:val="bottom"/>
          </w:tcPr>
          <w:p w14:paraId="1D6AB995" w14:textId="77777777" w:rsidR="00665C5A" w:rsidRPr="00665C5A" w:rsidRDefault="00665C5A" w:rsidP="00826DB8">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w:t>
            </w:r>
          </w:p>
        </w:tc>
        <w:tc>
          <w:tcPr>
            <w:tcW w:w="926" w:type="dxa"/>
            <w:tcBorders>
              <w:top w:val="nil"/>
              <w:bottom w:val="single" w:sz="4" w:space="0" w:color="auto"/>
            </w:tcBorders>
            <w:vAlign w:val="bottom"/>
          </w:tcPr>
          <w:p w14:paraId="225E40A7" w14:textId="77777777" w:rsidR="00665C5A" w:rsidRPr="00665C5A" w:rsidRDefault="00665C5A" w:rsidP="00826DB8">
            <w:pPr>
              <w:spacing w:after="0" w:line="240" w:lineRule="auto"/>
              <w:jc w:val="center"/>
              <w:rPr>
                <w:rFonts w:ascii="Times New Roman" w:eastAsia="Times New Roman" w:hAnsi="Times New Roman" w:cs="Times New Roman"/>
                <w:sz w:val="28"/>
                <w:szCs w:val="20"/>
              </w:rPr>
            </w:pPr>
            <w:r w:rsidRPr="00665C5A">
              <w:rPr>
                <w:rFonts w:ascii="Times New Roman" w:eastAsia="Times New Roman" w:hAnsi="Times New Roman" w:cs="Times New Roman"/>
                <w:sz w:val="28"/>
                <w:szCs w:val="20"/>
              </w:rPr>
              <w:t>х</w:t>
            </w:r>
          </w:p>
        </w:tc>
      </w:tr>
    </w:tbl>
    <w:p w14:paraId="660FE7AB" w14:textId="77777777" w:rsidR="00665C5A" w:rsidRPr="00665C5A" w:rsidRDefault="00665C5A" w:rsidP="00665C5A">
      <w:pPr>
        <w:spacing w:after="0" w:line="240" w:lineRule="auto"/>
        <w:ind w:firstLine="851"/>
        <w:jc w:val="both"/>
        <w:rPr>
          <w:rFonts w:ascii="Times New Roman" w:eastAsia="Times New Roman" w:hAnsi="Times New Roman" w:cs="Times New Roman"/>
          <w:color w:val="FF0000"/>
          <w:sz w:val="24"/>
          <w:szCs w:val="20"/>
        </w:rPr>
        <w:sectPr w:rsidR="00665C5A" w:rsidRPr="00665C5A" w:rsidSect="00665C5A">
          <w:pgSz w:w="16838" w:h="11906" w:orient="landscape" w:code="9"/>
          <w:pgMar w:top="1134" w:right="1134" w:bottom="1134" w:left="1134" w:header="709" w:footer="709" w:gutter="0"/>
          <w:cols w:space="708"/>
          <w:docGrid w:linePitch="360"/>
        </w:sectPr>
      </w:pPr>
    </w:p>
    <w:p w14:paraId="0B376D95" w14:textId="2F95823D" w:rsidR="00665C5A" w:rsidRDefault="00826DB8" w:rsidP="00826DB8">
      <w:pPr>
        <w:pStyle w:val="10"/>
        <w:spacing w:before="0" w:after="0"/>
        <w:rPr>
          <w:caps w:val="0"/>
        </w:rPr>
      </w:pPr>
      <w:r>
        <w:rPr>
          <w:caps w:val="0"/>
        </w:rPr>
        <w:lastRenderedPageBreak/>
        <w:t>5. Д</w:t>
      </w:r>
      <w:r w:rsidRPr="00665C5A">
        <w:rPr>
          <w:caps w:val="0"/>
        </w:rPr>
        <w:t>инамика очагов вредителей и болезней леса</w:t>
      </w:r>
    </w:p>
    <w:p w14:paraId="15B2311C" w14:textId="77777777" w:rsidR="00826DB8" w:rsidRPr="00826DB8" w:rsidRDefault="00826DB8" w:rsidP="00826DB8">
      <w:pPr>
        <w:spacing w:after="0" w:line="240" w:lineRule="auto"/>
      </w:pPr>
    </w:p>
    <w:p w14:paraId="6873942A" w14:textId="196EC8C1" w:rsidR="00665C5A" w:rsidRPr="00665C5A" w:rsidRDefault="00665C5A" w:rsidP="00665C5A">
      <w:pPr>
        <w:spacing w:after="0" w:line="240" w:lineRule="auto"/>
        <w:ind w:firstLine="708"/>
        <w:jc w:val="both"/>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 xml:space="preserve">В ревизионном периоде, начиная с 2007 года, на территории лесного учреждения основными вредителями и </w:t>
      </w:r>
      <w:r w:rsidR="00826DB8" w:rsidRPr="00665C5A">
        <w:rPr>
          <w:rFonts w:ascii="Times New Roman" w:eastAsia="Times New Roman" w:hAnsi="Times New Roman" w:cs="Times New Roman"/>
          <w:sz w:val="24"/>
          <w:szCs w:val="24"/>
        </w:rPr>
        <w:t>болезнями леса</w:t>
      </w:r>
      <w:r w:rsidRPr="00665C5A">
        <w:rPr>
          <w:rFonts w:ascii="Times New Roman" w:eastAsia="Times New Roman" w:hAnsi="Times New Roman" w:cs="Times New Roman"/>
          <w:sz w:val="24"/>
          <w:szCs w:val="24"/>
        </w:rPr>
        <w:t xml:space="preserve"> являлись непарный шелкопряд и бактериальная водянка.</w:t>
      </w:r>
    </w:p>
    <w:p w14:paraId="35080173" w14:textId="72C1C223" w:rsidR="00665C5A" w:rsidRPr="00665C5A" w:rsidRDefault="00665C5A" w:rsidP="00665C5A">
      <w:pPr>
        <w:spacing w:after="0" w:line="240" w:lineRule="auto"/>
        <w:ind w:firstLine="720"/>
        <w:jc w:val="both"/>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 xml:space="preserve">В течение анализируемого периода очаги </w:t>
      </w:r>
      <w:r w:rsidR="00826DB8" w:rsidRPr="00665C5A">
        <w:rPr>
          <w:rFonts w:ascii="Times New Roman" w:eastAsia="Times New Roman" w:hAnsi="Times New Roman" w:cs="Times New Roman"/>
          <w:sz w:val="24"/>
          <w:szCs w:val="24"/>
        </w:rPr>
        <w:t>вредителей и</w:t>
      </w:r>
      <w:r w:rsidRPr="00665C5A">
        <w:rPr>
          <w:rFonts w:ascii="Times New Roman" w:eastAsia="Times New Roman" w:hAnsi="Times New Roman" w:cs="Times New Roman"/>
          <w:sz w:val="24"/>
          <w:szCs w:val="24"/>
        </w:rPr>
        <w:t xml:space="preserve"> болезней леса возникали эпизодически. Вспышки очагов непарного шелкопряда </w:t>
      </w:r>
      <w:r w:rsidR="00826DB8" w:rsidRPr="00665C5A">
        <w:rPr>
          <w:rFonts w:ascii="Times New Roman" w:eastAsia="Times New Roman" w:hAnsi="Times New Roman" w:cs="Times New Roman"/>
          <w:sz w:val="24"/>
          <w:szCs w:val="24"/>
        </w:rPr>
        <w:t>возникали на</w:t>
      </w:r>
      <w:r w:rsidRPr="00665C5A">
        <w:rPr>
          <w:rFonts w:ascii="Times New Roman" w:eastAsia="Times New Roman" w:hAnsi="Times New Roman" w:cs="Times New Roman"/>
          <w:sz w:val="24"/>
          <w:szCs w:val="24"/>
        </w:rPr>
        <w:t xml:space="preserve"> площади 9245 га, бактериальной водянки – 131,7 га (табл. 5).</w:t>
      </w:r>
    </w:p>
    <w:p w14:paraId="0F2C6BBA" w14:textId="1CE274B3" w:rsidR="00665C5A" w:rsidRPr="00665C5A" w:rsidRDefault="00665C5A" w:rsidP="00665C5A">
      <w:pPr>
        <w:spacing w:after="0" w:line="240" w:lineRule="auto"/>
        <w:ind w:firstLine="709"/>
        <w:jc w:val="both"/>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 xml:space="preserve">При проведении ежегодного лесопатологического </w:t>
      </w:r>
      <w:r w:rsidR="00826DB8" w:rsidRPr="00665C5A">
        <w:rPr>
          <w:rFonts w:ascii="Times New Roman" w:eastAsia="Times New Roman" w:hAnsi="Times New Roman" w:cs="Times New Roman"/>
          <w:sz w:val="24"/>
          <w:szCs w:val="24"/>
        </w:rPr>
        <w:t>обследования на</w:t>
      </w:r>
      <w:r w:rsidRPr="00665C5A">
        <w:rPr>
          <w:rFonts w:ascii="Times New Roman" w:eastAsia="Times New Roman" w:hAnsi="Times New Roman" w:cs="Times New Roman"/>
          <w:sz w:val="24"/>
          <w:szCs w:val="24"/>
        </w:rPr>
        <w:t xml:space="preserve"> территории лесного учреждения проводился сбор и анализ санитарного состояния лесов, обнаружение очагов и степень повреждения насаждений вредителями и </w:t>
      </w:r>
      <w:r w:rsidR="00826DB8" w:rsidRPr="00665C5A">
        <w:rPr>
          <w:rFonts w:ascii="Times New Roman" w:eastAsia="Times New Roman" w:hAnsi="Times New Roman" w:cs="Times New Roman"/>
          <w:sz w:val="24"/>
          <w:szCs w:val="24"/>
        </w:rPr>
        <w:t>болезнями.</w:t>
      </w:r>
      <w:r w:rsidRPr="00665C5A">
        <w:rPr>
          <w:rFonts w:ascii="Times New Roman" w:eastAsia="Times New Roman" w:hAnsi="Times New Roman" w:cs="Times New Roman"/>
          <w:sz w:val="24"/>
          <w:szCs w:val="24"/>
        </w:rPr>
        <w:t xml:space="preserve"> </w:t>
      </w:r>
    </w:p>
    <w:p w14:paraId="362D74F8" w14:textId="427A29E3" w:rsidR="00665C5A" w:rsidRPr="00665C5A" w:rsidRDefault="00665C5A" w:rsidP="00665C5A">
      <w:pPr>
        <w:spacing w:after="0" w:line="240" w:lineRule="auto"/>
        <w:ind w:firstLine="708"/>
        <w:jc w:val="both"/>
        <w:rPr>
          <w:rFonts w:ascii="Times New Roman" w:eastAsia="Times New Roman" w:hAnsi="Times New Roman" w:cs="Times New Roman"/>
          <w:color w:val="FF0000"/>
          <w:sz w:val="24"/>
          <w:szCs w:val="20"/>
        </w:rPr>
      </w:pPr>
      <w:r w:rsidRPr="00665C5A">
        <w:rPr>
          <w:rFonts w:ascii="Times New Roman" w:eastAsia="Times New Roman" w:hAnsi="Times New Roman" w:cs="Times New Roman"/>
          <w:sz w:val="24"/>
          <w:szCs w:val="20"/>
        </w:rPr>
        <w:t xml:space="preserve">Борьбу с непарным шелкопрядом леса лесное учреждение проводило путем наземной </w:t>
      </w:r>
      <w:r w:rsidR="00826DB8" w:rsidRPr="00665C5A">
        <w:rPr>
          <w:rFonts w:ascii="Times New Roman" w:eastAsia="Times New Roman" w:hAnsi="Times New Roman" w:cs="Times New Roman"/>
          <w:sz w:val="24"/>
          <w:szCs w:val="20"/>
        </w:rPr>
        <w:t>химической обработки</w:t>
      </w:r>
      <w:r w:rsidRPr="00665C5A">
        <w:rPr>
          <w:rFonts w:ascii="Times New Roman" w:eastAsia="Times New Roman" w:hAnsi="Times New Roman" w:cs="Times New Roman"/>
          <w:sz w:val="24"/>
          <w:szCs w:val="20"/>
        </w:rPr>
        <w:t>.  Кроме того, борьба проводилась и простейшими биологическими методами – путем привлечения полезных птиц и расселения муравейников.</w:t>
      </w:r>
      <w:r w:rsidRPr="00665C5A">
        <w:rPr>
          <w:rFonts w:ascii="Times New Roman" w:eastAsia="Times New Roman" w:hAnsi="Times New Roman" w:cs="Times New Roman"/>
          <w:color w:val="FF0000"/>
          <w:sz w:val="24"/>
          <w:szCs w:val="20"/>
        </w:rPr>
        <w:t xml:space="preserve"> </w:t>
      </w:r>
      <w:r w:rsidRPr="00665C5A">
        <w:rPr>
          <w:rFonts w:ascii="Times New Roman" w:eastAsia="Times New Roman" w:hAnsi="Times New Roman" w:cs="Times New Roman"/>
          <w:sz w:val="24"/>
          <w:szCs w:val="20"/>
        </w:rPr>
        <w:t>На год лесоустройства расселено 500 гнезд муравейников. Приживаемость муравейников удовлетворительная.</w:t>
      </w:r>
    </w:p>
    <w:p w14:paraId="08ED22FE" w14:textId="6113CB77" w:rsidR="00665C5A" w:rsidRPr="00665C5A" w:rsidRDefault="00826DB8" w:rsidP="00665C5A">
      <w:pPr>
        <w:spacing w:after="0" w:line="240" w:lineRule="auto"/>
        <w:ind w:firstLine="709"/>
        <w:jc w:val="both"/>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Бактериальная водянка или мокрый рак — это</w:t>
      </w:r>
      <w:r w:rsidR="00665C5A" w:rsidRPr="00665C5A">
        <w:rPr>
          <w:rFonts w:ascii="Times New Roman" w:eastAsia="Times New Roman" w:hAnsi="Times New Roman" w:cs="Times New Roman"/>
          <w:sz w:val="24"/>
          <w:szCs w:val="20"/>
        </w:rPr>
        <w:t xml:space="preserve"> самое опасное заболевание березы, характеризуется окрашиванием древесины, ее насыщением жидкостью и газами, образованием на коре стволов и ветвей темных мокнущих пятен, а затем и трещин, из которых вытекает желтовато-бурая жидкость, содержащая бактерии. Пораженные стволы покрываются язвами. Этот тип болезни мало изучен и сведения о нем противоречивы.</w:t>
      </w:r>
    </w:p>
    <w:p w14:paraId="0C641609" w14:textId="4F926373" w:rsidR="00665C5A" w:rsidRPr="00665C5A" w:rsidRDefault="00665C5A" w:rsidP="00665C5A">
      <w:pPr>
        <w:spacing w:after="0" w:line="240" w:lineRule="auto"/>
        <w:ind w:firstLine="709"/>
        <w:jc w:val="both"/>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 xml:space="preserve">Для </w:t>
      </w:r>
      <w:r w:rsidR="00826DB8" w:rsidRPr="00665C5A">
        <w:rPr>
          <w:rFonts w:ascii="Times New Roman" w:eastAsia="Times New Roman" w:hAnsi="Times New Roman" w:cs="Times New Roman"/>
          <w:sz w:val="24"/>
          <w:szCs w:val="20"/>
        </w:rPr>
        <w:t>уменьшения распространения</w:t>
      </w:r>
      <w:r w:rsidRPr="00665C5A">
        <w:rPr>
          <w:rFonts w:ascii="Times New Roman" w:eastAsia="Times New Roman" w:hAnsi="Times New Roman" w:cs="Times New Roman"/>
          <w:sz w:val="24"/>
          <w:szCs w:val="20"/>
        </w:rPr>
        <w:t xml:space="preserve"> в березовых насаждениях бактериальной водянки проводились сплошные санитарные рубки.</w:t>
      </w:r>
    </w:p>
    <w:p w14:paraId="76AE0DBD" w14:textId="77777777" w:rsidR="00665C5A" w:rsidRPr="00665C5A" w:rsidRDefault="00665C5A" w:rsidP="00665C5A">
      <w:pPr>
        <w:spacing w:after="0" w:line="240" w:lineRule="auto"/>
        <w:ind w:firstLine="709"/>
        <w:jc w:val="both"/>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 xml:space="preserve">Очаги вредителей и болезней леса на год лесоустройства </w:t>
      </w:r>
      <w:r w:rsidRPr="00665C5A">
        <w:rPr>
          <w:rFonts w:ascii="Times New Roman" w:eastAsia="Times New Roman" w:hAnsi="Times New Roman" w:cs="Times New Roman"/>
          <w:sz w:val="24"/>
          <w:szCs w:val="24"/>
          <w:lang w:val="kk-KZ"/>
        </w:rPr>
        <w:t>ликвидированы</w:t>
      </w:r>
      <w:r w:rsidRPr="00665C5A">
        <w:rPr>
          <w:rFonts w:ascii="Times New Roman" w:eastAsia="Times New Roman" w:hAnsi="Times New Roman" w:cs="Times New Roman"/>
          <w:sz w:val="24"/>
          <w:szCs w:val="24"/>
        </w:rPr>
        <w:t>.</w:t>
      </w:r>
    </w:p>
    <w:p w14:paraId="0E520DE4" w14:textId="77777777" w:rsidR="00665C5A" w:rsidRPr="00665C5A" w:rsidRDefault="00665C5A" w:rsidP="00665C5A">
      <w:pPr>
        <w:spacing w:after="0" w:line="240" w:lineRule="auto"/>
        <w:ind w:firstLine="708"/>
        <w:jc w:val="both"/>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Складских помещений для хранения химаппаратуры и ядохимикатов в лесном учреждении нет.</w:t>
      </w:r>
    </w:p>
    <w:p w14:paraId="7CEB8B9D" w14:textId="77777777" w:rsidR="00665C5A" w:rsidRPr="00665C5A" w:rsidRDefault="00665C5A" w:rsidP="00665C5A">
      <w:pPr>
        <w:spacing w:after="0" w:line="240" w:lineRule="auto"/>
        <w:ind w:firstLine="709"/>
        <w:jc w:val="both"/>
        <w:rPr>
          <w:rFonts w:ascii="Times New Roman" w:eastAsia="Times New Roman" w:hAnsi="Times New Roman" w:cs="Times New Roman"/>
          <w:color w:val="0070C0"/>
          <w:sz w:val="24"/>
          <w:szCs w:val="24"/>
        </w:rPr>
      </w:pPr>
      <w:r w:rsidRPr="00665C5A">
        <w:rPr>
          <w:rFonts w:ascii="Times New Roman" w:eastAsia="Times New Roman" w:hAnsi="Times New Roman" w:cs="Times New Roman"/>
          <w:sz w:val="24"/>
          <w:szCs w:val="24"/>
        </w:rPr>
        <w:t>В целом, санитарное состояние лесов лесного учреждения можно считать удовлетворительным.</w:t>
      </w:r>
    </w:p>
    <w:p w14:paraId="35C25E28" w14:textId="77777777" w:rsidR="00826DB8" w:rsidRDefault="00826DB8" w:rsidP="00826DB8">
      <w:pPr>
        <w:keepNext/>
        <w:spacing w:after="0" w:line="240" w:lineRule="auto"/>
        <w:jc w:val="right"/>
        <w:rPr>
          <w:rFonts w:ascii="Times New Roman" w:eastAsia="Times New Roman" w:hAnsi="Times New Roman" w:cs="Times New Roman"/>
          <w:sz w:val="24"/>
          <w:szCs w:val="20"/>
        </w:rPr>
      </w:pPr>
    </w:p>
    <w:p w14:paraId="7357F12E" w14:textId="72DA24CA" w:rsidR="00665C5A" w:rsidRPr="00665C5A" w:rsidRDefault="00665C5A" w:rsidP="00826DB8">
      <w:pPr>
        <w:keepNext/>
        <w:spacing w:after="0" w:line="240" w:lineRule="auto"/>
        <w:jc w:val="right"/>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 xml:space="preserve">Таблица 5 </w:t>
      </w:r>
    </w:p>
    <w:p w14:paraId="0FCC6853" w14:textId="77777777" w:rsidR="00665C5A" w:rsidRPr="00665C5A" w:rsidRDefault="00665C5A" w:rsidP="00926437">
      <w:pPr>
        <w:keepNext/>
        <w:spacing w:after="0" w:line="240" w:lineRule="auto"/>
        <w:jc w:val="center"/>
        <w:rPr>
          <w:rFonts w:ascii="Times New Roman" w:eastAsia="Times New Roman" w:hAnsi="Times New Roman" w:cs="Times New Roman"/>
          <w:b/>
          <w:sz w:val="24"/>
          <w:szCs w:val="20"/>
        </w:rPr>
      </w:pPr>
      <w:r w:rsidRPr="00665C5A">
        <w:rPr>
          <w:rFonts w:ascii="Times New Roman" w:eastAsia="Times New Roman" w:hAnsi="Times New Roman" w:cs="Times New Roman"/>
          <w:b/>
          <w:sz w:val="24"/>
          <w:szCs w:val="20"/>
        </w:rPr>
        <w:t>Динамика очагов вредителей и болезней леса</w:t>
      </w:r>
    </w:p>
    <w:p w14:paraId="2FCB004F" w14:textId="77777777" w:rsidR="00665C5A" w:rsidRPr="00665C5A" w:rsidRDefault="00665C5A" w:rsidP="00665C5A">
      <w:pPr>
        <w:keepNext/>
        <w:spacing w:after="0" w:line="240" w:lineRule="auto"/>
        <w:jc w:val="right"/>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Площадь, га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793"/>
        <w:gridCol w:w="1080"/>
        <w:gridCol w:w="1080"/>
        <w:gridCol w:w="1080"/>
        <w:gridCol w:w="960"/>
        <w:gridCol w:w="949"/>
        <w:gridCol w:w="1130"/>
      </w:tblGrid>
      <w:tr w:rsidR="00665C5A" w:rsidRPr="00665C5A" w14:paraId="4BD4A5FC" w14:textId="77777777" w:rsidTr="00665C5A">
        <w:trPr>
          <w:cantSplit/>
        </w:trPr>
        <w:tc>
          <w:tcPr>
            <w:tcW w:w="567" w:type="dxa"/>
            <w:vMerge w:val="restart"/>
            <w:vAlign w:val="center"/>
          </w:tcPr>
          <w:p w14:paraId="19D7AD78" w14:textId="77777777" w:rsidR="00665C5A" w:rsidRPr="00665C5A" w:rsidRDefault="00665C5A" w:rsidP="00826DB8">
            <w:pPr>
              <w:keepNext/>
              <w:spacing w:after="0" w:line="240" w:lineRule="auto"/>
              <w:jc w:val="center"/>
              <w:rPr>
                <w:rFonts w:ascii="Times New Roman" w:eastAsia="Times New Roman" w:hAnsi="Times New Roman" w:cs="Times New Roman"/>
              </w:rPr>
            </w:pPr>
            <w:r w:rsidRPr="00665C5A">
              <w:rPr>
                <w:rFonts w:ascii="Times New Roman" w:eastAsia="Times New Roman" w:hAnsi="Times New Roman" w:cs="Times New Roman"/>
              </w:rPr>
              <w:t xml:space="preserve">№ </w:t>
            </w:r>
          </w:p>
        </w:tc>
        <w:tc>
          <w:tcPr>
            <w:tcW w:w="2793" w:type="dxa"/>
            <w:vMerge w:val="restart"/>
            <w:vAlign w:val="center"/>
          </w:tcPr>
          <w:p w14:paraId="0226951C" w14:textId="77777777" w:rsidR="00665C5A" w:rsidRPr="00665C5A" w:rsidRDefault="00665C5A" w:rsidP="00826DB8">
            <w:pPr>
              <w:keepNext/>
              <w:spacing w:after="0" w:line="240" w:lineRule="auto"/>
              <w:jc w:val="center"/>
              <w:rPr>
                <w:rFonts w:ascii="Times New Roman" w:eastAsia="Times New Roman" w:hAnsi="Times New Roman" w:cs="Times New Roman"/>
              </w:rPr>
            </w:pPr>
            <w:r w:rsidRPr="00665C5A">
              <w:rPr>
                <w:rFonts w:ascii="Times New Roman" w:eastAsia="Times New Roman" w:hAnsi="Times New Roman" w:cs="Times New Roman"/>
              </w:rPr>
              <w:t>Виды вредителей и болезней леса</w:t>
            </w:r>
          </w:p>
        </w:tc>
        <w:tc>
          <w:tcPr>
            <w:tcW w:w="6279" w:type="dxa"/>
            <w:gridSpan w:val="6"/>
          </w:tcPr>
          <w:p w14:paraId="1D3315B6" w14:textId="77777777" w:rsidR="00665C5A" w:rsidRPr="00665C5A" w:rsidRDefault="00665C5A" w:rsidP="00826DB8">
            <w:pPr>
              <w:keepNext/>
              <w:spacing w:after="0" w:line="240" w:lineRule="auto"/>
              <w:jc w:val="center"/>
              <w:rPr>
                <w:rFonts w:ascii="Times New Roman" w:eastAsia="Times New Roman" w:hAnsi="Times New Roman" w:cs="Times New Roman"/>
              </w:rPr>
            </w:pPr>
            <w:r w:rsidRPr="00665C5A">
              <w:rPr>
                <w:rFonts w:ascii="Times New Roman" w:eastAsia="Times New Roman" w:hAnsi="Times New Roman" w:cs="Times New Roman"/>
              </w:rPr>
              <w:t>Динамика за ревизионный период</w:t>
            </w:r>
          </w:p>
        </w:tc>
      </w:tr>
      <w:tr w:rsidR="00665C5A" w:rsidRPr="00665C5A" w14:paraId="22FD0EAF" w14:textId="77777777" w:rsidTr="00665C5A">
        <w:trPr>
          <w:cantSplit/>
        </w:trPr>
        <w:tc>
          <w:tcPr>
            <w:tcW w:w="567" w:type="dxa"/>
            <w:vMerge/>
          </w:tcPr>
          <w:p w14:paraId="37F08E3D" w14:textId="77777777" w:rsidR="00665C5A" w:rsidRPr="00665C5A" w:rsidRDefault="00665C5A" w:rsidP="00665C5A">
            <w:pPr>
              <w:keepNext/>
              <w:numPr>
                <w:ilvl w:val="0"/>
                <w:numId w:val="15"/>
              </w:numPr>
              <w:tabs>
                <w:tab w:val="clear" w:pos="1440"/>
              </w:tabs>
              <w:spacing w:after="0" w:line="240" w:lineRule="auto"/>
              <w:jc w:val="center"/>
              <w:rPr>
                <w:rFonts w:ascii="Times New Roman" w:eastAsia="Times New Roman" w:hAnsi="Times New Roman" w:cs="Times New Roman"/>
              </w:rPr>
            </w:pPr>
          </w:p>
        </w:tc>
        <w:tc>
          <w:tcPr>
            <w:tcW w:w="2793" w:type="dxa"/>
            <w:vMerge/>
          </w:tcPr>
          <w:p w14:paraId="228D7DE6" w14:textId="77777777" w:rsidR="00665C5A" w:rsidRPr="00665C5A" w:rsidRDefault="00665C5A" w:rsidP="00665C5A">
            <w:pPr>
              <w:keepNext/>
              <w:numPr>
                <w:ilvl w:val="0"/>
                <w:numId w:val="15"/>
              </w:numPr>
              <w:tabs>
                <w:tab w:val="clear" w:pos="1440"/>
              </w:tabs>
              <w:spacing w:after="0" w:line="240" w:lineRule="auto"/>
              <w:jc w:val="center"/>
              <w:rPr>
                <w:rFonts w:ascii="Times New Roman" w:eastAsia="Times New Roman" w:hAnsi="Times New Roman" w:cs="Times New Roman"/>
              </w:rPr>
            </w:pPr>
          </w:p>
        </w:tc>
        <w:tc>
          <w:tcPr>
            <w:tcW w:w="1080" w:type="dxa"/>
            <w:vMerge w:val="restart"/>
            <w:vAlign w:val="center"/>
          </w:tcPr>
          <w:p w14:paraId="29239BD3" w14:textId="77777777" w:rsidR="00665C5A" w:rsidRPr="00665C5A" w:rsidRDefault="00665C5A" w:rsidP="00826DB8">
            <w:pPr>
              <w:keepNext/>
              <w:spacing w:after="0" w:line="240" w:lineRule="auto"/>
              <w:jc w:val="center"/>
              <w:rPr>
                <w:rFonts w:ascii="Times New Roman" w:eastAsia="Times New Roman" w:hAnsi="Times New Roman" w:cs="Times New Roman"/>
              </w:rPr>
            </w:pPr>
            <w:r w:rsidRPr="00665C5A">
              <w:rPr>
                <w:rFonts w:ascii="Times New Roman" w:eastAsia="Times New Roman" w:hAnsi="Times New Roman" w:cs="Times New Roman"/>
              </w:rPr>
              <w:t>имелось на начало ревизионного периода</w:t>
            </w:r>
          </w:p>
        </w:tc>
        <w:tc>
          <w:tcPr>
            <w:tcW w:w="1080" w:type="dxa"/>
            <w:vMerge w:val="restart"/>
            <w:vAlign w:val="center"/>
          </w:tcPr>
          <w:p w14:paraId="561DBB21" w14:textId="77777777" w:rsidR="00665C5A" w:rsidRPr="00665C5A" w:rsidRDefault="00665C5A" w:rsidP="00826DB8">
            <w:pPr>
              <w:keepNext/>
              <w:spacing w:after="0" w:line="240" w:lineRule="auto"/>
              <w:jc w:val="center"/>
              <w:rPr>
                <w:rFonts w:ascii="Times New Roman" w:eastAsia="Times New Roman" w:hAnsi="Times New Roman" w:cs="Times New Roman"/>
              </w:rPr>
            </w:pPr>
            <w:r w:rsidRPr="00665C5A">
              <w:rPr>
                <w:rFonts w:ascii="Times New Roman" w:eastAsia="Times New Roman" w:hAnsi="Times New Roman" w:cs="Times New Roman"/>
              </w:rPr>
              <w:t>возникло в течение ревизионного  периода</w:t>
            </w:r>
          </w:p>
        </w:tc>
        <w:tc>
          <w:tcPr>
            <w:tcW w:w="1080" w:type="dxa"/>
            <w:vMerge w:val="restart"/>
            <w:vAlign w:val="center"/>
          </w:tcPr>
          <w:p w14:paraId="4DA0B3C9" w14:textId="77777777" w:rsidR="00665C5A" w:rsidRPr="00665C5A" w:rsidRDefault="00665C5A" w:rsidP="00826DB8">
            <w:pPr>
              <w:keepNext/>
              <w:spacing w:after="0" w:line="240" w:lineRule="auto"/>
              <w:jc w:val="center"/>
              <w:rPr>
                <w:rFonts w:ascii="Times New Roman" w:eastAsia="Times New Roman" w:hAnsi="Times New Roman" w:cs="Times New Roman"/>
              </w:rPr>
            </w:pPr>
            <w:r w:rsidRPr="00665C5A">
              <w:rPr>
                <w:rFonts w:ascii="Times New Roman" w:eastAsia="Times New Roman" w:hAnsi="Times New Roman" w:cs="Times New Roman"/>
              </w:rPr>
              <w:t>ликвидировано</w:t>
            </w:r>
          </w:p>
        </w:tc>
        <w:tc>
          <w:tcPr>
            <w:tcW w:w="960" w:type="dxa"/>
            <w:vMerge w:val="restart"/>
            <w:vAlign w:val="center"/>
          </w:tcPr>
          <w:p w14:paraId="291DF4D9" w14:textId="77777777" w:rsidR="00665C5A" w:rsidRPr="00665C5A" w:rsidRDefault="00665C5A" w:rsidP="00826DB8">
            <w:pPr>
              <w:keepNext/>
              <w:spacing w:after="0" w:line="240" w:lineRule="auto"/>
              <w:jc w:val="center"/>
              <w:rPr>
                <w:rFonts w:ascii="Times New Roman" w:eastAsia="Times New Roman" w:hAnsi="Times New Roman" w:cs="Times New Roman"/>
              </w:rPr>
            </w:pPr>
            <w:r w:rsidRPr="00665C5A">
              <w:rPr>
                <w:rFonts w:ascii="Times New Roman" w:eastAsia="Times New Roman" w:hAnsi="Times New Roman" w:cs="Times New Roman"/>
              </w:rPr>
              <w:t>затухло</w:t>
            </w:r>
          </w:p>
        </w:tc>
        <w:tc>
          <w:tcPr>
            <w:tcW w:w="2079" w:type="dxa"/>
            <w:gridSpan w:val="2"/>
          </w:tcPr>
          <w:p w14:paraId="7D46DF9A" w14:textId="77777777" w:rsidR="00665C5A" w:rsidRPr="00665C5A" w:rsidRDefault="00665C5A" w:rsidP="00826DB8">
            <w:pPr>
              <w:keepNext/>
              <w:spacing w:after="0" w:line="240" w:lineRule="auto"/>
              <w:jc w:val="center"/>
              <w:rPr>
                <w:rFonts w:ascii="Times New Roman" w:eastAsia="Times New Roman" w:hAnsi="Times New Roman" w:cs="Times New Roman"/>
              </w:rPr>
            </w:pPr>
            <w:r w:rsidRPr="00665C5A">
              <w:rPr>
                <w:rFonts w:ascii="Times New Roman" w:eastAsia="Times New Roman" w:hAnsi="Times New Roman" w:cs="Times New Roman"/>
              </w:rPr>
              <w:t>остаток на год настоящего лесоустройства</w:t>
            </w:r>
          </w:p>
        </w:tc>
      </w:tr>
      <w:tr w:rsidR="00665C5A" w:rsidRPr="00665C5A" w14:paraId="7FADFF02" w14:textId="77777777" w:rsidTr="00826DB8">
        <w:trPr>
          <w:cantSplit/>
          <w:trHeight w:val="1136"/>
        </w:trPr>
        <w:tc>
          <w:tcPr>
            <w:tcW w:w="567" w:type="dxa"/>
            <w:vMerge/>
            <w:tcBorders>
              <w:bottom w:val="single" w:sz="4" w:space="0" w:color="auto"/>
            </w:tcBorders>
          </w:tcPr>
          <w:p w14:paraId="61290D3D" w14:textId="77777777" w:rsidR="00665C5A" w:rsidRPr="00665C5A" w:rsidRDefault="00665C5A" w:rsidP="00665C5A">
            <w:pPr>
              <w:keepNext/>
              <w:numPr>
                <w:ilvl w:val="0"/>
                <w:numId w:val="15"/>
              </w:numPr>
              <w:tabs>
                <w:tab w:val="clear" w:pos="1440"/>
              </w:tabs>
              <w:spacing w:after="0" w:line="240" w:lineRule="auto"/>
              <w:jc w:val="center"/>
              <w:rPr>
                <w:rFonts w:ascii="Times New Roman" w:eastAsia="Times New Roman" w:hAnsi="Times New Roman" w:cs="Times New Roman"/>
              </w:rPr>
            </w:pPr>
          </w:p>
        </w:tc>
        <w:tc>
          <w:tcPr>
            <w:tcW w:w="2793" w:type="dxa"/>
            <w:vMerge/>
            <w:tcBorders>
              <w:bottom w:val="single" w:sz="4" w:space="0" w:color="auto"/>
            </w:tcBorders>
          </w:tcPr>
          <w:p w14:paraId="7EEDC9CD" w14:textId="77777777" w:rsidR="00665C5A" w:rsidRPr="00665C5A" w:rsidRDefault="00665C5A" w:rsidP="00665C5A">
            <w:pPr>
              <w:keepNext/>
              <w:numPr>
                <w:ilvl w:val="0"/>
                <w:numId w:val="15"/>
              </w:numPr>
              <w:tabs>
                <w:tab w:val="clear" w:pos="1440"/>
              </w:tabs>
              <w:spacing w:after="0" w:line="240" w:lineRule="auto"/>
              <w:jc w:val="center"/>
              <w:rPr>
                <w:rFonts w:ascii="Times New Roman" w:eastAsia="Times New Roman" w:hAnsi="Times New Roman" w:cs="Times New Roman"/>
              </w:rPr>
            </w:pPr>
          </w:p>
        </w:tc>
        <w:tc>
          <w:tcPr>
            <w:tcW w:w="1080" w:type="dxa"/>
            <w:vMerge/>
            <w:tcBorders>
              <w:bottom w:val="single" w:sz="4" w:space="0" w:color="auto"/>
            </w:tcBorders>
          </w:tcPr>
          <w:p w14:paraId="0363CC37" w14:textId="77777777" w:rsidR="00665C5A" w:rsidRPr="00665C5A" w:rsidRDefault="00665C5A" w:rsidP="00665C5A">
            <w:pPr>
              <w:keepNext/>
              <w:numPr>
                <w:ilvl w:val="0"/>
                <w:numId w:val="15"/>
              </w:numPr>
              <w:tabs>
                <w:tab w:val="clear" w:pos="1440"/>
              </w:tabs>
              <w:spacing w:after="0" w:line="240" w:lineRule="auto"/>
              <w:jc w:val="center"/>
              <w:rPr>
                <w:rFonts w:ascii="Times New Roman" w:eastAsia="Times New Roman" w:hAnsi="Times New Roman" w:cs="Times New Roman"/>
              </w:rPr>
            </w:pPr>
          </w:p>
        </w:tc>
        <w:tc>
          <w:tcPr>
            <w:tcW w:w="1080" w:type="dxa"/>
            <w:vMerge/>
            <w:tcBorders>
              <w:bottom w:val="single" w:sz="4" w:space="0" w:color="auto"/>
            </w:tcBorders>
          </w:tcPr>
          <w:p w14:paraId="269E0E82" w14:textId="77777777" w:rsidR="00665C5A" w:rsidRPr="00665C5A" w:rsidRDefault="00665C5A" w:rsidP="00665C5A">
            <w:pPr>
              <w:keepNext/>
              <w:numPr>
                <w:ilvl w:val="0"/>
                <w:numId w:val="15"/>
              </w:numPr>
              <w:tabs>
                <w:tab w:val="clear" w:pos="1440"/>
              </w:tabs>
              <w:spacing w:after="0" w:line="240" w:lineRule="auto"/>
              <w:jc w:val="center"/>
              <w:rPr>
                <w:rFonts w:ascii="Times New Roman" w:eastAsia="Times New Roman" w:hAnsi="Times New Roman" w:cs="Times New Roman"/>
              </w:rPr>
            </w:pPr>
          </w:p>
        </w:tc>
        <w:tc>
          <w:tcPr>
            <w:tcW w:w="1080" w:type="dxa"/>
            <w:vMerge/>
            <w:tcBorders>
              <w:bottom w:val="single" w:sz="4" w:space="0" w:color="auto"/>
            </w:tcBorders>
          </w:tcPr>
          <w:p w14:paraId="189F515E" w14:textId="77777777" w:rsidR="00665C5A" w:rsidRPr="00665C5A" w:rsidRDefault="00665C5A" w:rsidP="00665C5A">
            <w:pPr>
              <w:keepNext/>
              <w:numPr>
                <w:ilvl w:val="0"/>
                <w:numId w:val="15"/>
              </w:numPr>
              <w:tabs>
                <w:tab w:val="clear" w:pos="1440"/>
              </w:tabs>
              <w:spacing w:after="0" w:line="240" w:lineRule="auto"/>
              <w:jc w:val="center"/>
              <w:rPr>
                <w:rFonts w:ascii="Times New Roman" w:eastAsia="Times New Roman" w:hAnsi="Times New Roman" w:cs="Times New Roman"/>
              </w:rPr>
            </w:pPr>
          </w:p>
        </w:tc>
        <w:tc>
          <w:tcPr>
            <w:tcW w:w="960" w:type="dxa"/>
            <w:vMerge/>
            <w:tcBorders>
              <w:bottom w:val="single" w:sz="4" w:space="0" w:color="auto"/>
            </w:tcBorders>
          </w:tcPr>
          <w:p w14:paraId="33014935" w14:textId="77777777" w:rsidR="00665C5A" w:rsidRPr="00665C5A" w:rsidRDefault="00665C5A" w:rsidP="00665C5A">
            <w:pPr>
              <w:keepNext/>
              <w:numPr>
                <w:ilvl w:val="0"/>
                <w:numId w:val="15"/>
              </w:numPr>
              <w:tabs>
                <w:tab w:val="clear" w:pos="1440"/>
              </w:tabs>
              <w:spacing w:after="0" w:line="240" w:lineRule="auto"/>
              <w:jc w:val="center"/>
              <w:rPr>
                <w:rFonts w:ascii="Times New Roman" w:eastAsia="Times New Roman" w:hAnsi="Times New Roman" w:cs="Times New Roman"/>
              </w:rPr>
            </w:pPr>
          </w:p>
        </w:tc>
        <w:tc>
          <w:tcPr>
            <w:tcW w:w="949" w:type="dxa"/>
            <w:tcBorders>
              <w:bottom w:val="single" w:sz="4" w:space="0" w:color="auto"/>
            </w:tcBorders>
            <w:vAlign w:val="center"/>
          </w:tcPr>
          <w:p w14:paraId="536249B9" w14:textId="77777777" w:rsidR="00665C5A" w:rsidRPr="00665C5A" w:rsidRDefault="00665C5A" w:rsidP="00826DB8">
            <w:pPr>
              <w:keepNext/>
              <w:spacing w:after="0" w:line="240" w:lineRule="auto"/>
              <w:jc w:val="center"/>
              <w:rPr>
                <w:rFonts w:ascii="Times New Roman" w:eastAsia="Times New Roman" w:hAnsi="Times New Roman" w:cs="Times New Roman"/>
              </w:rPr>
            </w:pPr>
            <w:r w:rsidRPr="00665C5A">
              <w:rPr>
                <w:rFonts w:ascii="Times New Roman" w:eastAsia="Times New Roman" w:hAnsi="Times New Roman" w:cs="Times New Roman"/>
              </w:rPr>
              <w:t>всего</w:t>
            </w:r>
          </w:p>
        </w:tc>
        <w:tc>
          <w:tcPr>
            <w:tcW w:w="1130" w:type="dxa"/>
            <w:tcBorders>
              <w:bottom w:val="single" w:sz="4" w:space="0" w:color="auto"/>
            </w:tcBorders>
            <w:vAlign w:val="center"/>
          </w:tcPr>
          <w:p w14:paraId="7CB32561" w14:textId="77777777" w:rsidR="00665C5A" w:rsidRPr="00665C5A" w:rsidRDefault="00665C5A" w:rsidP="00826DB8">
            <w:pPr>
              <w:keepNext/>
              <w:spacing w:after="0" w:line="240" w:lineRule="auto"/>
              <w:jc w:val="center"/>
              <w:rPr>
                <w:rFonts w:ascii="Times New Roman" w:eastAsia="Times New Roman" w:hAnsi="Times New Roman" w:cs="Times New Roman"/>
              </w:rPr>
            </w:pPr>
            <w:r w:rsidRPr="00665C5A">
              <w:rPr>
                <w:rFonts w:ascii="Times New Roman" w:eastAsia="Times New Roman" w:hAnsi="Times New Roman" w:cs="Times New Roman"/>
              </w:rPr>
              <w:t>в т.ч. требуются меры борьбы</w:t>
            </w:r>
          </w:p>
        </w:tc>
      </w:tr>
    </w:tbl>
    <w:p w14:paraId="511CEAD5" w14:textId="77777777" w:rsidR="00665C5A" w:rsidRPr="00665C5A" w:rsidRDefault="00665C5A" w:rsidP="00665C5A">
      <w:pPr>
        <w:spacing w:after="0" w:line="360" w:lineRule="auto"/>
        <w:ind w:firstLine="851"/>
        <w:jc w:val="both"/>
        <w:rPr>
          <w:rFonts w:ascii="Times New Roman" w:eastAsia="Times New Roman" w:hAnsi="Times New Roman" w:cs="Times New Roman"/>
          <w:sz w:val="2"/>
          <w:szCs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793"/>
        <w:gridCol w:w="1080"/>
        <w:gridCol w:w="1080"/>
        <w:gridCol w:w="1080"/>
        <w:gridCol w:w="960"/>
        <w:gridCol w:w="949"/>
        <w:gridCol w:w="1130"/>
      </w:tblGrid>
      <w:tr w:rsidR="00665C5A" w:rsidRPr="00665C5A" w14:paraId="00F6058C" w14:textId="77777777" w:rsidTr="00665C5A">
        <w:trPr>
          <w:cantSplit/>
        </w:trPr>
        <w:tc>
          <w:tcPr>
            <w:tcW w:w="567" w:type="dxa"/>
            <w:tcBorders>
              <w:bottom w:val="single" w:sz="4" w:space="0" w:color="auto"/>
            </w:tcBorders>
          </w:tcPr>
          <w:p w14:paraId="5D69D800" w14:textId="77777777" w:rsidR="00665C5A" w:rsidRPr="00665C5A" w:rsidRDefault="00665C5A" w:rsidP="00665C5A">
            <w:pPr>
              <w:keepNext/>
              <w:spacing w:after="0" w:line="240" w:lineRule="auto"/>
              <w:jc w:val="center"/>
              <w:rPr>
                <w:rFonts w:ascii="Times New Roman" w:eastAsia="Times New Roman" w:hAnsi="Times New Roman" w:cs="Times New Roman"/>
                <w:sz w:val="20"/>
                <w:szCs w:val="20"/>
              </w:rPr>
            </w:pPr>
            <w:r w:rsidRPr="00665C5A">
              <w:rPr>
                <w:rFonts w:ascii="Times New Roman" w:eastAsia="Times New Roman" w:hAnsi="Times New Roman" w:cs="Times New Roman"/>
                <w:sz w:val="20"/>
                <w:szCs w:val="20"/>
              </w:rPr>
              <w:t>1</w:t>
            </w:r>
          </w:p>
        </w:tc>
        <w:tc>
          <w:tcPr>
            <w:tcW w:w="2793" w:type="dxa"/>
            <w:tcBorders>
              <w:bottom w:val="single" w:sz="4" w:space="0" w:color="auto"/>
            </w:tcBorders>
          </w:tcPr>
          <w:p w14:paraId="4090640C" w14:textId="77777777" w:rsidR="00665C5A" w:rsidRPr="00665C5A" w:rsidRDefault="00665C5A" w:rsidP="00665C5A">
            <w:pPr>
              <w:keepNext/>
              <w:spacing w:after="0" w:line="240" w:lineRule="auto"/>
              <w:jc w:val="center"/>
              <w:rPr>
                <w:rFonts w:ascii="Times New Roman" w:eastAsia="Times New Roman" w:hAnsi="Times New Roman" w:cs="Times New Roman"/>
                <w:sz w:val="20"/>
                <w:szCs w:val="20"/>
              </w:rPr>
            </w:pPr>
            <w:r w:rsidRPr="00665C5A">
              <w:rPr>
                <w:rFonts w:ascii="Times New Roman" w:eastAsia="Times New Roman" w:hAnsi="Times New Roman" w:cs="Times New Roman"/>
                <w:sz w:val="20"/>
                <w:szCs w:val="20"/>
              </w:rPr>
              <w:t>2</w:t>
            </w:r>
          </w:p>
        </w:tc>
        <w:tc>
          <w:tcPr>
            <w:tcW w:w="1080" w:type="dxa"/>
            <w:tcBorders>
              <w:bottom w:val="single" w:sz="4" w:space="0" w:color="auto"/>
            </w:tcBorders>
          </w:tcPr>
          <w:p w14:paraId="7E5AF759" w14:textId="77777777" w:rsidR="00665C5A" w:rsidRPr="00665C5A" w:rsidRDefault="00665C5A" w:rsidP="00665C5A">
            <w:pPr>
              <w:keepNext/>
              <w:spacing w:after="0" w:line="240" w:lineRule="auto"/>
              <w:jc w:val="center"/>
              <w:rPr>
                <w:rFonts w:ascii="Times New Roman" w:eastAsia="Times New Roman" w:hAnsi="Times New Roman" w:cs="Times New Roman"/>
                <w:sz w:val="20"/>
                <w:szCs w:val="20"/>
              </w:rPr>
            </w:pPr>
            <w:r w:rsidRPr="00665C5A">
              <w:rPr>
                <w:rFonts w:ascii="Times New Roman" w:eastAsia="Times New Roman" w:hAnsi="Times New Roman" w:cs="Times New Roman"/>
                <w:sz w:val="20"/>
                <w:szCs w:val="20"/>
              </w:rPr>
              <w:t>3</w:t>
            </w:r>
          </w:p>
        </w:tc>
        <w:tc>
          <w:tcPr>
            <w:tcW w:w="1080" w:type="dxa"/>
            <w:tcBorders>
              <w:bottom w:val="single" w:sz="4" w:space="0" w:color="auto"/>
            </w:tcBorders>
          </w:tcPr>
          <w:p w14:paraId="02D00D1E" w14:textId="77777777" w:rsidR="00665C5A" w:rsidRPr="00665C5A" w:rsidRDefault="00665C5A" w:rsidP="00665C5A">
            <w:pPr>
              <w:keepNext/>
              <w:spacing w:after="0" w:line="240" w:lineRule="auto"/>
              <w:jc w:val="center"/>
              <w:rPr>
                <w:rFonts w:ascii="Times New Roman" w:eastAsia="Times New Roman" w:hAnsi="Times New Roman" w:cs="Times New Roman"/>
                <w:sz w:val="20"/>
                <w:szCs w:val="20"/>
              </w:rPr>
            </w:pPr>
            <w:r w:rsidRPr="00665C5A">
              <w:rPr>
                <w:rFonts w:ascii="Times New Roman" w:eastAsia="Times New Roman" w:hAnsi="Times New Roman" w:cs="Times New Roman"/>
                <w:sz w:val="20"/>
                <w:szCs w:val="20"/>
              </w:rPr>
              <w:t>4</w:t>
            </w:r>
          </w:p>
        </w:tc>
        <w:tc>
          <w:tcPr>
            <w:tcW w:w="1080" w:type="dxa"/>
            <w:tcBorders>
              <w:bottom w:val="single" w:sz="4" w:space="0" w:color="auto"/>
            </w:tcBorders>
          </w:tcPr>
          <w:p w14:paraId="0293EE13" w14:textId="77777777" w:rsidR="00665C5A" w:rsidRPr="00665C5A" w:rsidRDefault="00665C5A" w:rsidP="00665C5A">
            <w:pPr>
              <w:keepNext/>
              <w:spacing w:after="0" w:line="240" w:lineRule="auto"/>
              <w:jc w:val="center"/>
              <w:rPr>
                <w:rFonts w:ascii="Times New Roman" w:eastAsia="Times New Roman" w:hAnsi="Times New Roman" w:cs="Times New Roman"/>
                <w:sz w:val="20"/>
                <w:szCs w:val="20"/>
              </w:rPr>
            </w:pPr>
            <w:r w:rsidRPr="00665C5A">
              <w:rPr>
                <w:rFonts w:ascii="Times New Roman" w:eastAsia="Times New Roman" w:hAnsi="Times New Roman" w:cs="Times New Roman"/>
                <w:sz w:val="20"/>
                <w:szCs w:val="20"/>
              </w:rPr>
              <w:t>5</w:t>
            </w:r>
          </w:p>
        </w:tc>
        <w:tc>
          <w:tcPr>
            <w:tcW w:w="960" w:type="dxa"/>
            <w:tcBorders>
              <w:bottom w:val="single" w:sz="4" w:space="0" w:color="auto"/>
            </w:tcBorders>
          </w:tcPr>
          <w:p w14:paraId="00210EE6" w14:textId="77777777" w:rsidR="00665C5A" w:rsidRPr="00665C5A" w:rsidRDefault="00665C5A" w:rsidP="00665C5A">
            <w:pPr>
              <w:keepNext/>
              <w:spacing w:after="0" w:line="240" w:lineRule="auto"/>
              <w:jc w:val="center"/>
              <w:rPr>
                <w:rFonts w:ascii="Times New Roman" w:eastAsia="Times New Roman" w:hAnsi="Times New Roman" w:cs="Times New Roman"/>
                <w:sz w:val="20"/>
                <w:szCs w:val="20"/>
              </w:rPr>
            </w:pPr>
            <w:r w:rsidRPr="00665C5A">
              <w:rPr>
                <w:rFonts w:ascii="Times New Roman" w:eastAsia="Times New Roman" w:hAnsi="Times New Roman" w:cs="Times New Roman"/>
                <w:sz w:val="20"/>
                <w:szCs w:val="20"/>
              </w:rPr>
              <w:t>6</w:t>
            </w:r>
          </w:p>
        </w:tc>
        <w:tc>
          <w:tcPr>
            <w:tcW w:w="949" w:type="dxa"/>
            <w:tcBorders>
              <w:bottom w:val="single" w:sz="4" w:space="0" w:color="auto"/>
            </w:tcBorders>
            <w:vAlign w:val="center"/>
          </w:tcPr>
          <w:p w14:paraId="0F453650" w14:textId="77777777" w:rsidR="00665C5A" w:rsidRPr="00665C5A" w:rsidRDefault="00665C5A" w:rsidP="00665C5A">
            <w:pPr>
              <w:keepNext/>
              <w:spacing w:after="0" w:line="240" w:lineRule="auto"/>
              <w:jc w:val="center"/>
              <w:rPr>
                <w:rFonts w:ascii="Times New Roman" w:eastAsia="Times New Roman" w:hAnsi="Times New Roman" w:cs="Times New Roman"/>
                <w:sz w:val="20"/>
                <w:szCs w:val="20"/>
              </w:rPr>
            </w:pPr>
            <w:r w:rsidRPr="00665C5A">
              <w:rPr>
                <w:rFonts w:ascii="Times New Roman" w:eastAsia="Times New Roman" w:hAnsi="Times New Roman" w:cs="Times New Roman"/>
                <w:sz w:val="20"/>
                <w:szCs w:val="20"/>
              </w:rPr>
              <w:t>7</w:t>
            </w:r>
          </w:p>
        </w:tc>
        <w:tc>
          <w:tcPr>
            <w:tcW w:w="1130" w:type="dxa"/>
            <w:tcBorders>
              <w:bottom w:val="single" w:sz="4" w:space="0" w:color="auto"/>
            </w:tcBorders>
          </w:tcPr>
          <w:p w14:paraId="6D416614" w14:textId="77777777" w:rsidR="00665C5A" w:rsidRPr="00665C5A" w:rsidRDefault="00665C5A" w:rsidP="00665C5A">
            <w:pPr>
              <w:keepNext/>
              <w:spacing w:after="0" w:line="240" w:lineRule="auto"/>
              <w:jc w:val="center"/>
              <w:rPr>
                <w:rFonts w:ascii="Times New Roman" w:eastAsia="Times New Roman" w:hAnsi="Times New Roman" w:cs="Times New Roman"/>
                <w:sz w:val="20"/>
                <w:szCs w:val="20"/>
              </w:rPr>
            </w:pPr>
            <w:r w:rsidRPr="00665C5A">
              <w:rPr>
                <w:rFonts w:ascii="Times New Roman" w:eastAsia="Times New Roman" w:hAnsi="Times New Roman" w:cs="Times New Roman"/>
                <w:sz w:val="20"/>
                <w:szCs w:val="20"/>
              </w:rPr>
              <w:t>8</w:t>
            </w:r>
          </w:p>
        </w:tc>
      </w:tr>
      <w:tr w:rsidR="00665C5A" w:rsidRPr="00665C5A" w14:paraId="2CC8EB22" w14:textId="77777777" w:rsidTr="00665C5A">
        <w:trPr>
          <w:cantSplit/>
        </w:trPr>
        <w:tc>
          <w:tcPr>
            <w:tcW w:w="567" w:type="dxa"/>
            <w:tcBorders>
              <w:bottom w:val="nil"/>
            </w:tcBorders>
          </w:tcPr>
          <w:p w14:paraId="793F8C12" w14:textId="77777777" w:rsidR="00665C5A" w:rsidRPr="00665C5A" w:rsidRDefault="00665C5A" w:rsidP="00665C5A">
            <w:pPr>
              <w:keepNext/>
              <w:spacing w:after="0" w:line="240" w:lineRule="auto"/>
              <w:jc w:val="center"/>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1</w:t>
            </w:r>
          </w:p>
        </w:tc>
        <w:tc>
          <w:tcPr>
            <w:tcW w:w="2793" w:type="dxa"/>
            <w:tcBorders>
              <w:bottom w:val="nil"/>
            </w:tcBorders>
            <w:vAlign w:val="center"/>
          </w:tcPr>
          <w:p w14:paraId="15ED81EF" w14:textId="77777777" w:rsidR="00665C5A" w:rsidRPr="00665C5A" w:rsidRDefault="00665C5A" w:rsidP="00665C5A">
            <w:pPr>
              <w:keepNext/>
              <w:spacing w:after="0" w:line="240" w:lineRule="auto"/>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Непарный шелкопряд</w:t>
            </w:r>
          </w:p>
        </w:tc>
        <w:tc>
          <w:tcPr>
            <w:tcW w:w="1080" w:type="dxa"/>
            <w:tcBorders>
              <w:bottom w:val="nil"/>
            </w:tcBorders>
            <w:vAlign w:val="center"/>
          </w:tcPr>
          <w:p w14:paraId="539E6259" w14:textId="77777777" w:rsidR="00665C5A" w:rsidRPr="00665C5A" w:rsidRDefault="00665C5A" w:rsidP="00665C5A">
            <w:pPr>
              <w:keepNext/>
              <w:spacing w:after="0" w:line="240" w:lineRule="auto"/>
              <w:jc w:val="center"/>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w:t>
            </w:r>
          </w:p>
        </w:tc>
        <w:tc>
          <w:tcPr>
            <w:tcW w:w="1080" w:type="dxa"/>
            <w:tcBorders>
              <w:bottom w:val="nil"/>
            </w:tcBorders>
            <w:vAlign w:val="center"/>
          </w:tcPr>
          <w:p w14:paraId="7E2FD6D5" w14:textId="77777777" w:rsidR="00665C5A" w:rsidRPr="00665C5A" w:rsidRDefault="00665C5A" w:rsidP="00665C5A">
            <w:pPr>
              <w:keepNext/>
              <w:spacing w:after="0" w:line="240" w:lineRule="auto"/>
              <w:jc w:val="center"/>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9245</w:t>
            </w:r>
          </w:p>
        </w:tc>
        <w:tc>
          <w:tcPr>
            <w:tcW w:w="1080" w:type="dxa"/>
            <w:tcBorders>
              <w:bottom w:val="nil"/>
            </w:tcBorders>
            <w:vAlign w:val="center"/>
          </w:tcPr>
          <w:p w14:paraId="0C5195CE" w14:textId="77777777" w:rsidR="00665C5A" w:rsidRPr="00665C5A" w:rsidRDefault="00665C5A" w:rsidP="00665C5A">
            <w:pPr>
              <w:keepNext/>
              <w:spacing w:after="0" w:line="240" w:lineRule="auto"/>
              <w:jc w:val="center"/>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9245</w:t>
            </w:r>
          </w:p>
        </w:tc>
        <w:tc>
          <w:tcPr>
            <w:tcW w:w="960" w:type="dxa"/>
            <w:tcBorders>
              <w:bottom w:val="nil"/>
            </w:tcBorders>
            <w:vAlign w:val="center"/>
          </w:tcPr>
          <w:p w14:paraId="30ECAD05" w14:textId="77777777" w:rsidR="00665C5A" w:rsidRPr="00665C5A" w:rsidRDefault="00665C5A" w:rsidP="00665C5A">
            <w:pPr>
              <w:keepNext/>
              <w:spacing w:after="0" w:line="240" w:lineRule="auto"/>
              <w:jc w:val="center"/>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w:t>
            </w:r>
          </w:p>
        </w:tc>
        <w:tc>
          <w:tcPr>
            <w:tcW w:w="949" w:type="dxa"/>
            <w:tcBorders>
              <w:bottom w:val="nil"/>
            </w:tcBorders>
            <w:vAlign w:val="center"/>
          </w:tcPr>
          <w:p w14:paraId="02B6609A" w14:textId="77777777" w:rsidR="00665C5A" w:rsidRPr="00665C5A" w:rsidRDefault="00665C5A" w:rsidP="00665C5A">
            <w:pPr>
              <w:keepNext/>
              <w:spacing w:after="0" w:line="240" w:lineRule="auto"/>
              <w:jc w:val="center"/>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w:t>
            </w:r>
          </w:p>
        </w:tc>
        <w:tc>
          <w:tcPr>
            <w:tcW w:w="1130" w:type="dxa"/>
            <w:tcBorders>
              <w:bottom w:val="nil"/>
            </w:tcBorders>
            <w:vAlign w:val="center"/>
          </w:tcPr>
          <w:p w14:paraId="29A4A7DF" w14:textId="77777777" w:rsidR="00665C5A" w:rsidRPr="00665C5A" w:rsidRDefault="00665C5A" w:rsidP="00665C5A">
            <w:pPr>
              <w:keepNext/>
              <w:spacing w:after="0" w:line="240" w:lineRule="auto"/>
              <w:jc w:val="center"/>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w:t>
            </w:r>
          </w:p>
        </w:tc>
      </w:tr>
      <w:tr w:rsidR="00665C5A" w:rsidRPr="00665C5A" w14:paraId="7AD3241A" w14:textId="77777777" w:rsidTr="00665C5A">
        <w:trPr>
          <w:cantSplit/>
          <w:trHeight w:val="359"/>
        </w:trPr>
        <w:tc>
          <w:tcPr>
            <w:tcW w:w="567" w:type="dxa"/>
            <w:tcBorders>
              <w:top w:val="nil"/>
              <w:bottom w:val="single" w:sz="4" w:space="0" w:color="auto"/>
            </w:tcBorders>
          </w:tcPr>
          <w:p w14:paraId="32F14F05" w14:textId="77777777" w:rsidR="00665C5A" w:rsidRPr="00665C5A" w:rsidRDefault="00665C5A" w:rsidP="00665C5A">
            <w:pPr>
              <w:keepNext/>
              <w:spacing w:after="0" w:line="240" w:lineRule="auto"/>
              <w:jc w:val="center"/>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2</w:t>
            </w:r>
          </w:p>
        </w:tc>
        <w:tc>
          <w:tcPr>
            <w:tcW w:w="2793" w:type="dxa"/>
            <w:tcBorders>
              <w:top w:val="nil"/>
              <w:bottom w:val="single" w:sz="4" w:space="0" w:color="auto"/>
            </w:tcBorders>
            <w:vAlign w:val="center"/>
          </w:tcPr>
          <w:p w14:paraId="6E713A38" w14:textId="77777777" w:rsidR="00665C5A" w:rsidRPr="00665C5A" w:rsidRDefault="00665C5A" w:rsidP="00665C5A">
            <w:pPr>
              <w:keepNext/>
              <w:spacing w:after="0" w:line="240" w:lineRule="auto"/>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 xml:space="preserve">Бактериальная водянка </w:t>
            </w:r>
          </w:p>
        </w:tc>
        <w:tc>
          <w:tcPr>
            <w:tcW w:w="1080" w:type="dxa"/>
            <w:tcBorders>
              <w:top w:val="nil"/>
              <w:bottom w:val="single" w:sz="4" w:space="0" w:color="auto"/>
            </w:tcBorders>
            <w:vAlign w:val="center"/>
          </w:tcPr>
          <w:p w14:paraId="08D37A85" w14:textId="77777777" w:rsidR="00665C5A" w:rsidRPr="00665C5A" w:rsidRDefault="00665C5A" w:rsidP="00665C5A">
            <w:pPr>
              <w:keepNext/>
              <w:spacing w:after="0" w:line="240" w:lineRule="auto"/>
              <w:jc w:val="center"/>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w:t>
            </w:r>
          </w:p>
        </w:tc>
        <w:tc>
          <w:tcPr>
            <w:tcW w:w="1080" w:type="dxa"/>
            <w:tcBorders>
              <w:top w:val="nil"/>
              <w:bottom w:val="single" w:sz="4" w:space="0" w:color="auto"/>
            </w:tcBorders>
            <w:vAlign w:val="center"/>
          </w:tcPr>
          <w:p w14:paraId="341003AE" w14:textId="77777777" w:rsidR="00665C5A" w:rsidRPr="00665C5A" w:rsidRDefault="00665C5A" w:rsidP="00665C5A">
            <w:pPr>
              <w:keepNext/>
              <w:spacing w:after="0" w:line="240" w:lineRule="auto"/>
              <w:jc w:val="center"/>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131,7</w:t>
            </w:r>
          </w:p>
        </w:tc>
        <w:tc>
          <w:tcPr>
            <w:tcW w:w="1080" w:type="dxa"/>
            <w:tcBorders>
              <w:top w:val="nil"/>
              <w:bottom w:val="single" w:sz="4" w:space="0" w:color="auto"/>
            </w:tcBorders>
            <w:vAlign w:val="center"/>
          </w:tcPr>
          <w:p w14:paraId="6569E900" w14:textId="77777777" w:rsidR="00665C5A" w:rsidRPr="00665C5A" w:rsidRDefault="00665C5A" w:rsidP="00665C5A">
            <w:pPr>
              <w:keepNext/>
              <w:spacing w:after="0" w:line="240" w:lineRule="auto"/>
              <w:jc w:val="center"/>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131,7</w:t>
            </w:r>
          </w:p>
        </w:tc>
        <w:tc>
          <w:tcPr>
            <w:tcW w:w="960" w:type="dxa"/>
            <w:tcBorders>
              <w:top w:val="nil"/>
              <w:bottom w:val="single" w:sz="4" w:space="0" w:color="auto"/>
            </w:tcBorders>
            <w:vAlign w:val="center"/>
          </w:tcPr>
          <w:p w14:paraId="2B1C8715" w14:textId="77777777" w:rsidR="00665C5A" w:rsidRPr="00665C5A" w:rsidRDefault="00665C5A" w:rsidP="00665C5A">
            <w:pPr>
              <w:keepNext/>
              <w:spacing w:after="0" w:line="240" w:lineRule="auto"/>
              <w:jc w:val="center"/>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w:t>
            </w:r>
          </w:p>
        </w:tc>
        <w:tc>
          <w:tcPr>
            <w:tcW w:w="949" w:type="dxa"/>
            <w:tcBorders>
              <w:top w:val="nil"/>
              <w:bottom w:val="single" w:sz="4" w:space="0" w:color="auto"/>
            </w:tcBorders>
            <w:vAlign w:val="center"/>
          </w:tcPr>
          <w:p w14:paraId="0077018E" w14:textId="77777777" w:rsidR="00665C5A" w:rsidRPr="00665C5A" w:rsidRDefault="00665C5A" w:rsidP="00665C5A">
            <w:pPr>
              <w:keepNext/>
              <w:spacing w:after="0" w:line="240" w:lineRule="auto"/>
              <w:jc w:val="center"/>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w:t>
            </w:r>
          </w:p>
        </w:tc>
        <w:tc>
          <w:tcPr>
            <w:tcW w:w="1130" w:type="dxa"/>
            <w:tcBorders>
              <w:top w:val="nil"/>
              <w:bottom w:val="single" w:sz="4" w:space="0" w:color="auto"/>
            </w:tcBorders>
            <w:vAlign w:val="center"/>
          </w:tcPr>
          <w:p w14:paraId="70835EA7" w14:textId="77777777" w:rsidR="00665C5A" w:rsidRPr="00665C5A" w:rsidRDefault="00665C5A" w:rsidP="00665C5A">
            <w:pPr>
              <w:keepNext/>
              <w:spacing w:after="0" w:line="240" w:lineRule="auto"/>
              <w:jc w:val="center"/>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w:t>
            </w:r>
          </w:p>
        </w:tc>
      </w:tr>
    </w:tbl>
    <w:p w14:paraId="111CF35B" w14:textId="77777777" w:rsidR="00665C5A" w:rsidRPr="00665C5A" w:rsidRDefault="00665C5A" w:rsidP="00665C5A">
      <w:pPr>
        <w:spacing w:after="0" w:line="240" w:lineRule="auto"/>
        <w:ind w:firstLine="851"/>
        <w:jc w:val="both"/>
        <w:rPr>
          <w:rFonts w:ascii="Times New Roman" w:eastAsia="Times New Roman" w:hAnsi="Times New Roman" w:cs="Times New Roman"/>
          <w:color w:val="FF0000"/>
          <w:sz w:val="24"/>
          <w:szCs w:val="20"/>
        </w:rPr>
      </w:pPr>
    </w:p>
    <w:p w14:paraId="4873D071" w14:textId="77777777" w:rsidR="00826DB8" w:rsidRDefault="00826DB8" w:rsidP="00826DB8">
      <w:pPr>
        <w:pStyle w:val="10"/>
        <w:spacing w:before="0" w:after="0"/>
        <w:rPr>
          <w:caps w:val="0"/>
        </w:rPr>
      </w:pPr>
    </w:p>
    <w:p w14:paraId="1EB0B1EB" w14:textId="5919A8F6" w:rsidR="00665C5A" w:rsidRPr="00665C5A" w:rsidRDefault="00826DB8" w:rsidP="00826DB8">
      <w:pPr>
        <w:pStyle w:val="10"/>
        <w:spacing w:before="0" w:after="0"/>
      </w:pPr>
      <w:r>
        <w:rPr>
          <w:caps w:val="0"/>
        </w:rPr>
        <w:t>6. С</w:t>
      </w:r>
      <w:r w:rsidRPr="00665C5A">
        <w:rPr>
          <w:caps w:val="0"/>
        </w:rPr>
        <w:t>емена и лесные питомники</w:t>
      </w:r>
    </w:p>
    <w:p w14:paraId="7BA63F43" w14:textId="77777777" w:rsidR="00665C5A" w:rsidRPr="00665C5A" w:rsidRDefault="00665C5A" w:rsidP="00665C5A">
      <w:pPr>
        <w:spacing w:after="0" w:line="240" w:lineRule="auto"/>
        <w:ind w:firstLine="708"/>
        <w:jc w:val="both"/>
        <w:rPr>
          <w:rFonts w:ascii="Times New Roman" w:eastAsia="Times New Roman" w:hAnsi="Times New Roman" w:cs="Times New Roman"/>
          <w:sz w:val="24"/>
          <w:szCs w:val="20"/>
        </w:rPr>
      </w:pPr>
    </w:p>
    <w:p w14:paraId="33D5E4B4" w14:textId="39106E46" w:rsidR="00665C5A" w:rsidRPr="00665C5A" w:rsidRDefault="00665C5A" w:rsidP="00826DB8">
      <w:pPr>
        <w:spacing w:after="0" w:line="240" w:lineRule="auto"/>
        <w:ind w:firstLine="708"/>
        <w:jc w:val="both"/>
        <w:rPr>
          <w:rFonts w:ascii="Times New Roman" w:eastAsia="Times New Roman" w:hAnsi="Times New Roman" w:cs="Times New Roman"/>
          <w:b/>
          <w:sz w:val="24"/>
          <w:szCs w:val="24"/>
        </w:rPr>
      </w:pPr>
      <w:r w:rsidRPr="00665C5A">
        <w:rPr>
          <w:rFonts w:ascii="Times New Roman" w:eastAsia="Times New Roman" w:hAnsi="Times New Roman" w:cs="Times New Roman"/>
          <w:sz w:val="24"/>
          <w:szCs w:val="24"/>
        </w:rPr>
        <w:t>Из общей площади лесного питомника 50,</w:t>
      </w:r>
      <w:r w:rsidR="00826DB8" w:rsidRPr="00665C5A">
        <w:rPr>
          <w:rFonts w:ascii="Times New Roman" w:eastAsia="Times New Roman" w:hAnsi="Times New Roman" w:cs="Times New Roman"/>
          <w:sz w:val="24"/>
          <w:szCs w:val="24"/>
        </w:rPr>
        <w:t>0 га</w:t>
      </w:r>
      <w:r w:rsidRPr="00665C5A">
        <w:rPr>
          <w:rFonts w:ascii="Times New Roman" w:eastAsia="Times New Roman" w:hAnsi="Times New Roman" w:cs="Times New Roman"/>
          <w:sz w:val="24"/>
          <w:szCs w:val="24"/>
        </w:rPr>
        <w:t xml:space="preserve">, продуцирующая площадь занимает </w:t>
      </w:r>
      <w:r w:rsidR="00826DB8">
        <w:rPr>
          <w:rFonts w:ascii="Times New Roman" w:eastAsia="Times New Roman" w:hAnsi="Times New Roman" w:cs="Times New Roman"/>
          <w:sz w:val="24"/>
          <w:szCs w:val="24"/>
        </w:rPr>
        <w:t xml:space="preserve">   </w:t>
      </w:r>
      <w:r w:rsidRPr="00665C5A">
        <w:rPr>
          <w:rFonts w:ascii="Times New Roman" w:eastAsia="Times New Roman" w:hAnsi="Times New Roman" w:cs="Times New Roman"/>
          <w:sz w:val="24"/>
          <w:szCs w:val="24"/>
        </w:rPr>
        <w:t>41,0 га (табл. 6)</w:t>
      </w:r>
    </w:p>
    <w:p w14:paraId="2FB38E81" w14:textId="18D90821" w:rsidR="00665C5A" w:rsidRPr="00665C5A" w:rsidRDefault="00665C5A" w:rsidP="00826DB8">
      <w:pPr>
        <w:spacing w:after="0" w:line="240" w:lineRule="auto"/>
        <w:ind w:firstLine="708"/>
        <w:jc w:val="both"/>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Питомник расположен в 3-</w:t>
      </w:r>
      <w:r w:rsidR="00826DB8" w:rsidRPr="00665C5A">
        <w:rPr>
          <w:rFonts w:ascii="Times New Roman" w:eastAsia="Times New Roman" w:hAnsi="Times New Roman" w:cs="Times New Roman"/>
          <w:sz w:val="24"/>
          <w:szCs w:val="20"/>
        </w:rPr>
        <w:t>х км</w:t>
      </w:r>
      <w:r w:rsidRPr="00665C5A">
        <w:rPr>
          <w:rFonts w:ascii="Times New Roman" w:eastAsia="Times New Roman" w:hAnsi="Times New Roman" w:cs="Times New Roman"/>
          <w:sz w:val="24"/>
          <w:szCs w:val="20"/>
        </w:rPr>
        <w:t xml:space="preserve"> от конторы лесного </w:t>
      </w:r>
      <w:r w:rsidR="00826DB8" w:rsidRPr="00665C5A">
        <w:rPr>
          <w:rFonts w:ascii="Times New Roman" w:eastAsia="Times New Roman" w:hAnsi="Times New Roman" w:cs="Times New Roman"/>
          <w:sz w:val="24"/>
          <w:szCs w:val="20"/>
        </w:rPr>
        <w:t>учреждения в</w:t>
      </w:r>
      <w:r w:rsidRPr="00665C5A">
        <w:rPr>
          <w:rFonts w:ascii="Times New Roman" w:eastAsia="Times New Roman" w:hAnsi="Times New Roman" w:cs="Times New Roman"/>
          <w:sz w:val="24"/>
          <w:szCs w:val="20"/>
        </w:rPr>
        <w:t xml:space="preserve"> Ключевском лесничестве кв. 108 и 111. </w:t>
      </w:r>
    </w:p>
    <w:p w14:paraId="166EBEC9" w14:textId="77777777" w:rsidR="00665C5A" w:rsidRPr="00665C5A" w:rsidRDefault="00665C5A" w:rsidP="00826DB8">
      <w:pPr>
        <w:spacing w:after="0" w:line="240" w:lineRule="auto"/>
        <w:ind w:firstLine="708"/>
        <w:jc w:val="both"/>
        <w:rPr>
          <w:rFonts w:ascii="Times New Roman" w:eastAsia="Times New Roman" w:hAnsi="Times New Roman" w:cs="Times New Roman"/>
          <w:sz w:val="24"/>
          <w:szCs w:val="20"/>
        </w:rPr>
      </w:pPr>
      <w:r w:rsidRPr="00665C5A">
        <w:rPr>
          <w:rFonts w:ascii="Times New Roman" w:eastAsia="Times New Roman" w:hAnsi="Times New Roman" w:cs="Times New Roman"/>
          <w:sz w:val="24"/>
          <w:szCs w:val="24"/>
        </w:rPr>
        <w:lastRenderedPageBreak/>
        <w:t>На питомнике имеются посевное, школьное, маточное отделения и отделение зеленого черенкования.</w:t>
      </w:r>
    </w:p>
    <w:p w14:paraId="3199E948" w14:textId="77777777" w:rsidR="00665C5A" w:rsidRPr="00665C5A" w:rsidRDefault="00665C5A" w:rsidP="00826DB8">
      <w:pPr>
        <w:spacing w:after="0" w:line="240" w:lineRule="auto"/>
        <w:ind w:firstLine="708"/>
        <w:jc w:val="both"/>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В течение ревизионного периода были выращены такие породы, как сосна обыкновенная, ель сибирская, лиственница сибирская, береза повисшая, дуб черешчатый, липа мелколистная, груша уссурийская, калина обыкновенная, гордовина, смородина черная и золотистая, клен ясенелистный, татарский и  канадский, ясень зеленый, жимолость синяя и татарская, акация желтая, яблоня лесная и сибирская, ирга круглолистная, арония черноплодная, рябина обыкновенная, бузина красная, черемуха виргинская, вяз шероховатый перистоветвистый, боярышник кроваво-красный, барбарис обыкновенный, тополь гибридный, несколько видов ивы, лох узколистный и серебристый, различные спиреи, дерен белый и красный.</w:t>
      </w:r>
    </w:p>
    <w:p w14:paraId="3036471E" w14:textId="77777777" w:rsidR="00665C5A" w:rsidRPr="00665C5A" w:rsidRDefault="00665C5A" w:rsidP="00665C5A">
      <w:pPr>
        <w:keepNext/>
        <w:spacing w:after="0" w:line="240" w:lineRule="auto"/>
        <w:ind w:firstLine="709"/>
        <w:rPr>
          <w:rFonts w:ascii="Times New Roman" w:eastAsia="Times New Roman" w:hAnsi="Times New Roman" w:cs="Times New Roman"/>
          <w:sz w:val="24"/>
          <w:szCs w:val="20"/>
        </w:rPr>
      </w:pPr>
      <w:r w:rsidRPr="00665C5A">
        <w:rPr>
          <w:rFonts w:ascii="Times New Roman" w:eastAsia="Times New Roman" w:hAnsi="Times New Roman" w:cs="Times New Roman"/>
          <w:sz w:val="24"/>
          <w:szCs w:val="24"/>
        </w:rPr>
        <w:t>В год, предшествующий лесоустройству, в посевном отделении выращивались 1-2 летние сеянцы различных пород (табл. 6)</w:t>
      </w:r>
    </w:p>
    <w:p w14:paraId="2D5329A9" w14:textId="77777777" w:rsidR="00665C5A" w:rsidRPr="00665C5A" w:rsidRDefault="00665C5A" w:rsidP="00665C5A">
      <w:pPr>
        <w:keepNext/>
        <w:spacing w:before="120" w:after="60" w:line="240" w:lineRule="auto"/>
        <w:ind w:firstLine="851"/>
        <w:jc w:val="right"/>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Таблица 6</w:t>
      </w:r>
    </w:p>
    <w:p w14:paraId="6A71F11D" w14:textId="77777777" w:rsidR="00665C5A" w:rsidRPr="00665C5A" w:rsidRDefault="00665C5A" w:rsidP="00665C5A">
      <w:pPr>
        <w:keepNext/>
        <w:spacing w:after="0" w:line="240" w:lineRule="auto"/>
        <w:jc w:val="center"/>
        <w:rPr>
          <w:rFonts w:ascii="Times New Roman" w:eastAsia="Times New Roman" w:hAnsi="Times New Roman" w:cs="Times New Roman"/>
          <w:b/>
          <w:sz w:val="24"/>
          <w:szCs w:val="20"/>
        </w:rPr>
      </w:pPr>
      <w:r w:rsidRPr="00665C5A">
        <w:rPr>
          <w:rFonts w:ascii="Times New Roman" w:eastAsia="Times New Roman" w:hAnsi="Times New Roman" w:cs="Times New Roman"/>
          <w:b/>
          <w:sz w:val="24"/>
          <w:szCs w:val="20"/>
        </w:rPr>
        <w:t>Сведения о существующих лесных питомниках, количестве выращенных сеянцев и выходе посадочного материала с 1 га в год, предшествующий лесоустройству</w:t>
      </w:r>
    </w:p>
    <w:p w14:paraId="020C5650" w14:textId="77777777" w:rsidR="00665C5A" w:rsidRPr="00665C5A" w:rsidRDefault="00665C5A" w:rsidP="00665C5A">
      <w:pPr>
        <w:keepNext/>
        <w:spacing w:after="0" w:line="240" w:lineRule="auto"/>
        <w:jc w:val="right"/>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Тыс. шт.</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0"/>
        <w:gridCol w:w="1417"/>
        <w:gridCol w:w="708"/>
        <w:gridCol w:w="851"/>
        <w:gridCol w:w="1418"/>
        <w:gridCol w:w="803"/>
        <w:gridCol w:w="803"/>
        <w:gridCol w:w="803"/>
        <w:gridCol w:w="803"/>
        <w:gridCol w:w="803"/>
        <w:gridCol w:w="804"/>
      </w:tblGrid>
      <w:tr w:rsidR="00665C5A" w:rsidRPr="00665C5A" w14:paraId="20F23809" w14:textId="77777777" w:rsidTr="00665C5A">
        <w:tc>
          <w:tcPr>
            <w:tcW w:w="430" w:type="dxa"/>
            <w:vMerge w:val="restart"/>
            <w:shd w:val="clear" w:color="auto" w:fill="auto"/>
            <w:vAlign w:val="center"/>
          </w:tcPr>
          <w:p w14:paraId="2E57FD27" w14:textId="77777777" w:rsidR="00665C5A" w:rsidRPr="00665C5A" w:rsidRDefault="00665C5A" w:rsidP="00665C5A">
            <w:pPr>
              <w:keepNext/>
              <w:spacing w:after="0" w:line="240" w:lineRule="auto"/>
              <w:jc w:val="center"/>
              <w:rPr>
                <w:rFonts w:ascii="Times New Roman" w:eastAsia="Times New Roman" w:hAnsi="Times New Roman" w:cs="Times New Roman"/>
              </w:rPr>
            </w:pPr>
            <w:r w:rsidRPr="00665C5A">
              <w:rPr>
                <w:rFonts w:ascii="Times New Roman" w:eastAsia="Times New Roman" w:hAnsi="Times New Roman" w:cs="Times New Roman"/>
              </w:rPr>
              <w:t>№</w:t>
            </w:r>
          </w:p>
        </w:tc>
        <w:tc>
          <w:tcPr>
            <w:tcW w:w="1417" w:type="dxa"/>
            <w:vMerge w:val="restart"/>
            <w:shd w:val="clear" w:color="auto" w:fill="auto"/>
            <w:vAlign w:val="center"/>
          </w:tcPr>
          <w:p w14:paraId="00977C98" w14:textId="466F9BC3" w:rsidR="00665C5A" w:rsidRPr="00665C5A" w:rsidRDefault="00665C5A" w:rsidP="00665C5A">
            <w:pPr>
              <w:keepNext/>
              <w:spacing w:after="0" w:line="240" w:lineRule="auto"/>
              <w:jc w:val="center"/>
              <w:rPr>
                <w:rFonts w:ascii="Times New Roman" w:eastAsia="Times New Roman" w:hAnsi="Times New Roman" w:cs="Times New Roman"/>
              </w:rPr>
            </w:pPr>
            <w:r w:rsidRPr="00665C5A">
              <w:rPr>
                <w:rFonts w:ascii="Times New Roman" w:eastAsia="Times New Roman" w:hAnsi="Times New Roman" w:cs="Times New Roman"/>
              </w:rPr>
              <w:t>Местонахо</w:t>
            </w:r>
            <w:r w:rsidR="00FB5D18">
              <w:rPr>
                <w:rFonts w:ascii="Times New Roman" w:eastAsia="Times New Roman" w:hAnsi="Times New Roman" w:cs="Times New Roman"/>
              </w:rPr>
              <w:t>-</w:t>
            </w:r>
            <w:r w:rsidRPr="00665C5A">
              <w:rPr>
                <w:rFonts w:ascii="Times New Roman" w:eastAsia="Times New Roman" w:hAnsi="Times New Roman" w:cs="Times New Roman"/>
              </w:rPr>
              <w:t>ждение питомника</w:t>
            </w:r>
          </w:p>
        </w:tc>
        <w:tc>
          <w:tcPr>
            <w:tcW w:w="1559" w:type="dxa"/>
            <w:gridSpan w:val="2"/>
            <w:shd w:val="clear" w:color="auto" w:fill="auto"/>
            <w:vAlign w:val="center"/>
          </w:tcPr>
          <w:p w14:paraId="4E9378E8" w14:textId="77777777" w:rsidR="00665C5A" w:rsidRPr="00665C5A" w:rsidRDefault="00665C5A" w:rsidP="00665C5A">
            <w:pPr>
              <w:keepNext/>
              <w:spacing w:after="0" w:line="240" w:lineRule="auto"/>
              <w:jc w:val="center"/>
              <w:rPr>
                <w:rFonts w:ascii="Times New Roman" w:eastAsia="Times New Roman" w:hAnsi="Times New Roman" w:cs="Times New Roman"/>
              </w:rPr>
            </w:pPr>
            <w:r w:rsidRPr="00665C5A">
              <w:rPr>
                <w:rFonts w:ascii="Times New Roman" w:eastAsia="Times New Roman" w:hAnsi="Times New Roman" w:cs="Times New Roman"/>
              </w:rPr>
              <w:t>Площадь, га</w:t>
            </w:r>
          </w:p>
        </w:tc>
        <w:tc>
          <w:tcPr>
            <w:tcW w:w="1418" w:type="dxa"/>
            <w:vMerge w:val="restart"/>
            <w:shd w:val="clear" w:color="auto" w:fill="auto"/>
            <w:vAlign w:val="center"/>
          </w:tcPr>
          <w:p w14:paraId="0A924423" w14:textId="77777777" w:rsidR="00665C5A" w:rsidRPr="00665C5A" w:rsidRDefault="00665C5A" w:rsidP="00665C5A">
            <w:pPr>
              <w:keepNext/>
              <w:spacing w:after="0" w:line="240" w:lineRule="auto"/>
              <w:jc w:val="center"/>
              <w:rPr>
                <w:rFonts w:ascii="Times New Roman" w:eastAsia="Times New Roman" w:hAnsi="Times New Roman" w:cs="Times New Roman"/>
              </w:rPr>
            </w:pPr>
            <w:r w:rsidRPr="00665C5A">
              <w:rPr>
                <w:rFonts w:ascii="Times New Roman" w:eastAsia="Times New Roman" w:hAnsi="Times New Roman" w:cs="Times New Roman"/>
              </w:rPr>
              <w:t>Выращиваемые породы</w:t>
            </w:r>
          </w:p>
        </w:tc>
        <w:tc>
          <w:tcPr>
            <w:tcW w:w="1606" w:type="dxa"/>
            <w:gridSpan w:val="2"/>
            <w:shd w:val="clear" w:color="auto" w:fill="auto"/>
            <w:vAlign w:val="center"/>
          </w:tcPr>
          <w:p w14:paraId="284CA837" w14:textId="77777777" w:rsidR="00665C5A" w:rsidRPr="00665C5A" w:rsidRDefault="00665C5A" w:rsidP="00665C5A">
            <w:pPr>
              <w:keepNext/>
              <w:spacing w:after="0" w:line="240" w:lineRule="auto"/>
              <w:jc w:val="center"/>
              <w:rPr>
                <w:rFonts w:ascii="Times New Roman" w:eastAsia="Times New Roman" w:hAnsi="Times New Roman" w:cs="Times New Roman"/>
              </w:rPr>
            </w:pPr>
            <w:r w:rsidRPr="00665C5A">
              <w:rPr>
                <w:rFonts w:ascii="Times New Roman" w:eastAsia="Times New Roman" w:hAnsi="Times New Roman" w:cs="Times New Roman"/>
              </w:rPr>
              <w:t>Выращено сеянцев всего</w:t>
            </w:r>
          </w:p>
        </w:tc>
        <w:tc>
          <w:tcPr>
            <w:tcW w:w="1606" w:type="dxa"/>
            <w:gridSpan w:val="2"/>
            <w:shd w:val="clear" w:color="auto" w:fill="auto"/>
            <w:vAlign w:val="center"/>
          </w:tcPr>
          <w:p w14:paraId="1FDE13FC" w14:textId="77777777" w:rsidR="00665C5A" w:rsidRPr="00665C5A" w:rsidRDefault="00665C5A" w:rsidP="00665C5A">
            <w:pPr>
              <w:keepNext/>
              <w:spacing w:after="0" w:line="240" w:lineRule="auto"/>
              <w:jc w:val="center"/>
              <w:rPr>
                <w:rFonts w:ascii="Times New Roman" w:eastAsia="Times New Roman" w:hAnsi="Times New Roman" w:cs="Times New Roman"/>
              </w:rPr>
            </w:pPr>
            <w:r w:rsidRPr="00665C5A">
              <w:rPr>
                <w:rFonts w:ascii="Times New Roman" w:eastAsia="Times New Roman" w:hAnsi="Times New Roman" w:cs="Times New Roman"/>
              </w:rPr>
              <w:t>Нормативный выход с 1 га</w:t>
            </w:r>
          </w:p>
        </w:tc>
        <w:tc>
          <w:tcPr>
            <w:tcW w:w="1607" w:type="dxa"/>
            <w:gridSpan w:val="2"/>
            <w:shd w:val="clear" w:color="auto" w:fill="auto"/>
            <w:vAlign w:val="center"/>
          </w:tcPr>
          <w:p w14:paraId="25B16165" w14:textId="77777777" w:rsidR="00665C5A" w:rsidRPr="00665C5A" w:rsidRDefault="00665C5A" w:rsidP="00665C5A">
            <w:pPr>
              <w:keepNext/>
              <w:spacing w:after="0" w:line="240" w:lineRule="auto"/>
              <w:jc w:val="center"/>
              <w:rPr>
                <w:rFonts w:ascii="Times New Roman" w:eastAsia="Times New Roman" w:hAnsi="Times New Roman" w:cs="Times New Roman"/>
              </w:rPr>
            </w:pPr>
            <w:r w:rsidRPr="00665C5A">
              <w:rPr>
                <w:rFonts w:ascii="Times New Roman" w:eastAsia="Times New Roman" w:hAnsi="Times New Roman" w:cs="Times New Roman"/>
              </w:rPr>
              <w:t>Фактический выход с 1 га</w:t>
            </w:r>
          </w:p>
        </w:tc>
      </w:tr>
      <w:tr w:rsidR="00665C5A" w:rsidRPr="00665C5A" w14:paraId="777DC838" w14:textId="77777777" w:rsidTr="00665C5A">
        <w:tc>
          <w:tcPr>
            <w:tcW w:w="430" w:type="dxa"/>
            <w:vMerge/>
            <w:shd w:val="clear" w:color="auto" w:fill="auto"/>
          </w:tcPr>
          <w:p w14:paraId="075C6AAB" w14:textId="77777777" w:rsidR="00665C5A" w:rsidRPr="00665C5A" w:rsidRDefault="00665C5A" w:rsidP="00665C5A">
            <w:pPr>
              <w:keepNext/>
              <w:spacing w:after="0" w:line="240" w:lineRule="auto"/>
              <w:jc w:val="center"/>
              <w:rPr>
                <w:rFonts w:ascii="Times New Roman" w:eastAsia="Times New Roman" w:hAnsi="Times New Roman" w:cs="Times New Roman"/>
              </w:rPr>
            </w:pPr>
          </w:p>
        </w:tc>
        <w:tc>
          <w:tcPr>
            <w:tcW w:w="1417" w:type="dxa"/>
            <w:vMerge/>
            <w:shd w:val="clear" w:color="auto" w:fill="auto"/>
          </w:tcPr>
          <w:p w14:paraId="7F74DAD7" w14:textId="77777777" w:rsidR="00665C5A" w:rsidRPr="00665C5A" w:rsidRDefault="00665C5A" w:rsidP="00665C5A">
            <w:pPr>
              <w:keepNext/>
              <w:spacing w:after="0" w:line="240" w:lineRule="auto"/>
              <w:jc w:val="center"/>
              <w:rPr>
                <w:rFonts w:ascii="Times New Roman" w:eastAsia="Times New Roman" w:hAnsi="Times New Roman" w:cs="Times New Roman"/>
              </w:rPr>
            </w:pPr>
          </w:p>
        </w:tc>
        <w:tc>
          <w:tcPr>
            <w:tcW w:w="708" w:type="dxa"/>
            <w:shd w:val="clear" w:color="auto" w:fill="auto"/>
            <w:vAlign w:val="center"/>
          </w:tcPr>
          <w:p w14:paraId="40FC5734" w14:textId="77777777" w:rsidR="00665C5A" w:rsidRPr="00665C5A" w:rsidRDefault="00665C5A" w:rsidP="00FB5D18">
            <w:pPr>
              <w:keepNext/>
              <w:spacing w:after="0" w:line="240" w:lineRule="auto"/>
              <w:ind w:left="-57" w:right="-57"/>
              <w:jc w:val="center"/>
              <w:rPr>
                <w:rFonts w:ascii="Times New Roman" w:eastAsia="Times New Roman" w:hAnsi="Times New Roman" w:cs="Times New Roman"/>
              </w:rPr>
            </w:pPr>
            <w:r w:rsidRPr="00665C5A">
              <w:rPr>
                <w:rFonts w:ascii="Times New Roman" w:eastAsia="Times New Roman" w:hAnsi="Times New Roman" w:cs="Times New Roman"/>
              </w:rPr>
              <w:t>общая</w:t>
            </w:r>
          </w:p>
        </w:tc>
        <w:tc>
          <w:tcPr>
            <w:tcW w:w="851" w:type="dxa"/>
            <w:shd w:val="clear" w:color="auto" w:fill="auto"/>
            <w:vAlign w:val="center"/>
          </w:tcPr>
          <w:p w14:paraId="2BAA2B5A" w14:textId="5CC12578" w:rsidR="00665C5A" w:rsidRPr="00665C5A" w:rsidRDefault="00FB5D18" w:rsidP="00FB5D18">
            <w:pPr>
              <w:keepNext/>
              <w:spacing w:after="0" w:line="240" w:lineRule="auto"/>
              <w:ind w:left="-113" w:right="-113"/>
              <w:jc w:val="center"/>
              <w:rPr>
                <w:rFonts w:ascii="Times New Roman" w:eastAsia="Times New Roman" w:hAnsi="Times New Roman" w:cs="Times New Roman"/>
              </w:rPr>
            </w:pPr>
            <w:r>
              <w:rPr>
                <w:rFonts w:ascii="Times New Roman" w:eastAsia="Times New Roman" w:hAnsi="Times New Roman" w:cs="Times New Roman"/>
              </w:rPr>
              <w:t>в т.ч. продуци</w:t>
            </w:r>
            <w:r w:rsidR="00665C5A" w:rsidRPr="00665C5A">
              <w:rPr>
                <w:rFonts w:ascii="Times New Roman" w:eastAsia="Times New Roman" w:hAnsi="Times New Roman" w:cs="Times New Roman"/>
              </w:rPr>
              <w:t>рующая</w:t>
            </w:r>
          </w:p>
        </w:tc>
        <w:tc>
          <w:tcPr>
            <w:tcW w:w="1418" w:type="dxa"/>
            <w:vMerge/>
            <w:shd w:val="clear" w:color="auto" w:fill="auto"/>
            <w:vAlign w:val="center"/>
          </w:tcPr>
          <w:p w14:paraId="3A4DDDC8" w14:textId="77777777" w:rsidR="00665C5A" w:rsidRPr="00665C5A" w:rsidRDefault="00665C5A" w:rsidP="00665C5A">
            <w:pPr>
              <w:keepNext/>
              <w:spacing w:after="0" w:line="240" w:lineRule="auto"/>
              <w:jc w:val="center"/>
              <w:rPr>
                <w:rFonts w:ascii="Times New Roman" w:eastAsia="Times New Roman" w:hAnsi="Times New Roman" w:cs="Times New Roman"/>
              </w:rPr>
            </w:pPr>
          </w:p>
        </w:tc>
        <w:tc>
          <w:tcPr>
            <w:tcW w:w="803" w:type="dxa"/>
            <w:shd w:val="clear" w:color="auto" w:fill="auto"/>
            <w:vAlign w:val="center"/>
          </w:tcPr>
          <w:p w14:paraId="58422370" w14:textId="6D605D80" w:rsidR="00665C5A" w:rsidRPr="00665C5A" w:rsidRDefault="00665C5A" w:rsidP="00FB5D18">
            <w:pPr>
              <w:keepNext/>
              <w:spacing w:after="0" w:line="240" w:lineRule="auto"/>
              <w:ind w:left="-57" w:right="-57"/>
              <w:jc w:val="center"/>
              <w:rPr>
                <w:rFonts w:ascii="Times New Roman" w:eastAsia="Times New Roman" w:hAnsi="Times New Roman" w:cs="Times New Roman"/>
              </w:rPr>
            </w:pPr>
            <w:r w:rsidRPr="00665C5A">
              <w:rPr>
                <w:rFonts w:ascii="Times New Roman" w:eastAsia="Times New Roman" w:hAnsi="Times New Roman" w:cs="Times New Roman"/>
              </w:rPr>
              <w:t>1</w:t>
            </w:r>
            <w:r w:rsidR="00826DB8">
              <w:rPr>
                <w:rFonts w:ascii="Times New Roman" w:eastAsia="Times New Roman" w:hAnsi="Times New Roman" w:cs="Times New Roman"/>
              </w:rPr>
              <w:t>-</w:t>
            </w:r>
            <w:r w:rsidRPr="00665C5A">
              <w:rPr>
                <w:rFonts w:ascii="Times New Roman" w:eastAsia="Times New Roman" w:hAnsi="Times New Roman" w:cs="Times New Roman"/>
              </w:rPr>
              <w:t>летних</w:t>
            </w:r>
          </w:p>
        </w:tc>
        <w:tc>
          <w:tcPr>
            <w:tcW w:w="803" w:type="dxa"/>
            <w:shd w:val="clear" w:color="auto" w:fill="auto"/>
            <w:vAlign w:val="center"/>
          </w:tcPr>
          <w:p w14:paraId="7C565B19" w14:textId="3098B4E4" w:rsidR="00665C5A" w:rsidRPr="00665C5A" w:rsidRDefault="00826DB8" w:rsidP="00FB5D18">
            <w:pPr>
              <w:keepNext/>
              <w:spacing w:after="0" w:line="240" w:lineRule="auto"/>
              <w:ind w:left="-57" w:right="-57"/>
              <w:jc w:val="center"/>
              <w:rPr>
                <w:rFonts w:ascii="Times New Roman" w:eastAsia="Times New Roman" w:hAnsi="Times New Roman" w:cs="Times New Roman"/>
              </w:rPr>
            </w:pPr>
            <w:r>
              <w:rPr>
                <w:rFonts w:ascii="Times New Roman" w:eastAsia="Times New Roman" w:hAnsi="Times New Roman" w:cs="Times New Roman"/>
              </w:rPr>
              <w:t>2-</w:t>
            </w:r>
            <w:r w:rsidR="00665C5A" w:rsidRPr="00665C5A">
              <w:rPr>
                <w:rFonts w:ascii="Times New Roman" w:eastAsia="Times New Roman" w:hAnsi="Times New Roman" w:cs="Times New Roman"/>
              </w:rPr>
              <w:t>летних</w:t>
            </w:r>
          </w:p>
        </w:tc>
        <w:tc>
          <w:tcPr>
            <w:tcW w:w="803" w:type="dxa"/>
            <w:shd w:val="clear" w:color="auto" w:fill="auto"/>
            <w:vAlign w:val="center"/>
          </w:tcPr>
          <w:p w14:paraId="17F1BF00" w14:textId="5B7BCE74" w:rsidR="00665C5A" w:rsidRPr="00665C5A" w:rsidRDefault="00826DB8" w:rsidP="00FB5D18">
            <w:pPr>
              <w:keepNext/>
              <w:spacing w:after="0" w:line="240" w:lineRule="auto"/>
              <w:ind w:left="-57" w:right="-57"/>
              <w:jc w:val="center"/>
              <w:rPr>
                <w:rFonts w:ascii="Times New Roman" w:eastAsia="Times New Roman" w:hAnsi="Times New Roman" w:cs="Times New Roman"/>
              </w:rPr>
            </w:pPr>
            <w:r>
              <w:rPr>
                <w:rFonts w:ascii="Times New Roman" w:eastAsia="Times New Roman" w:hAnsi="Times New Roman" w:cs="Times New Roman"/>
              </w:rPr>
              <w:t>1-л</w:t>
            </w:r>
            <w:r w:rsidR="00665C5A" w:rsidRPr="00665C5A">
              <w:rPr>
                <w:rFonts w:ascii="Times New Roman" w:eastAsia="Times New Roman" w:hAnsi="Times New Roman" w:cs="Times New Roman"/>
              </w:rPr>
              <w:t>етних</w:t>
            </w:r>
          </w:p>
        </w:tc>
        <w:tc>
          <w:tcPr>
            <w:tcW w:w="803" w:type="dxa"/>
            <w:shd w:val="clear" w:color="auto" w:fill="auto"/>
            <w:vAlign w:val="center"/>
          </w:tcPr>
          <w:p w14:paraId="303932A6" w14:textId="7A57EAA8" w:rsidR="00665C5A" w:rsidRPr="00665C5A" w:rsidRDefault="00826DB8" w:rsidP="00FB5D18">
            <w:pPr>
              <w:keepNext/>
              <w:spacing w:after="0" w:line="240" w:lineRule="auto"/>
              <w:ind w:left="-57" w:right="-57"/>
              <w:jc w:val="center"/>
              <w:rPr>
                <w:rFonts w:ascii="Times New Roman" w:eastAsia="Times New Roman" w:hAnsi="Times New Roman" w:cs="Times New Roman"/>
              </w:rPr>
            </w:pPr>
            <w:r>
              <w:rPr>
                <w:rFonts w:ascii="Times New Roman" w:eastAsia="Times New Roman" w:hAnsi="Times New Roman" w:cs="Times New Roman"/>
              </w:rPr>
              <w:t>2-</w:t>
            </w:r>
            <w:r w:rsidR="00665C5A" w:rsidRPr="00665C5A">
              <w:rPr>
                <w:rFonts w:ascii="Times New Roman" w:eastAsia="Times New Roman" w:hAnsi="Times New Roman" w:cs="Times New Roman"/>
              </w:rPr>
              <w:t>летних</w:t>
            </w:r>
          </w:p>
        </w:tc>
        <w:tc>
          <w:tcPr>
            <w:tcW w:w="803" w:type="dxa"/>
            <w:shd w:val="clear" w:color="auto" w:fill="auto"/>
            <w:vAlign w:val="center"/>
          </w:tcPr>
          <w:p w14:paraId="1D58E75E" w14:textId="23665881" w:rsidR="00665C5A" w:rsidRPr="00665C5A" w:rsidRDefault="00665C5A" w:rsidP="00FB5D18">
            <w:pPr>
              <w:keepNext/>
              <w:spacing w:after="0" w:line="240" w:lineRule="auto"/>
              <w:ind w:left="-57" w:right="-57"/>
              <w:jc w:val="center"/>
              <w:rPr>
                <w:rFonts w:ascii="Times New Roman" w:eastAsia="Times New Roman" w:hAnsi="Times New Roman" w:cs="Times New Roman"/>
              </w:rPr>
            </w:pPr>
            <w:r w:rsidRPr="00665C5A">
              <w:rPr>
                <w:rFonts w:ascii="Times New Roman" w:eastAsia="Times New Roman" w:hAnsi="Times New Roman" w:cs="Times New Roman"/>
              </w:rPr>
              <w:t>1</w:t>
            </w:r>
            <w:r w:rsidR="00826DB8">
              <w:rPr>
                <w:rFonts w:ascii="Times New Roman" w:eastAsia="Times New Roman" w:hAnsi="Times New Roman" w:cs="Times New Roman"/>
              </w:rPr>
              <w:t>-</w:t>
            </w:r>
            <w:r w:rsidRPr="00665C5A">
              <w:rPr>
                <w:rFonts w:ascii="Times New Roman" w:eastAsia="Times New Roman" w:hAnsi="Times New Roman" w:cs="Times New Roman"/>
              </w:rPr>
              <w:t>летних</w:t>
            </w:r>
          </w:p>
        </w:tc>
        <w:tc>
          <w:tcPr>
            <w:tcW w:w="804" w:type="dxa"/>
            <w:shd w:val="clear" w:color="auto" w:fill="auto"/>
            <w:vAlign w:val="center"/>
          </w:tcPr>
          <w:p w14:paraId="76B0CB8D" w14:textId="67124C16" w:rsidR="00665C5A" w:rsidRPr="00665C5A" w:rsidRDefault="00826DB8" w:rsidP="00FB5D18">
            <w:pPr>
              <w:keepNext/>
              <w:spacing w:after="0" w:line="240" w:lineRule="auto"/>
              <w:ind w:left="-57" w:right="-57"/>
              <w:jc w:val="center"/>
              <w:rPr>
                <w:rFonts w:ascii="Times New Roman" w:eastAsia="Times New Roman" w:hAnsi="Times New Roman" w:cs="Times New Roman"/>
              </w:rPr>
            </w:pPr>
            <w:r>
              <w:rPr>
                <w:rFonts w:ascii="Times New Roman" w:eastAsia="Times New Roman" w:hAnsi="Times New Roman" w:cs="Times New Roman"/>
              </w:rPr>
              <w:t>2-</w:t>
            </w:r>
            <w:r w:rsidR="00665C5A" w:rsidRPr="00665C5A">
              <w:rPr>
                <w:rFonts w:ascii="Times New Roman" w:eastAsia="Times New Roman" w:hAnsi="Times New Roman" w:cs="Times New Roman"/>
              </w:rPr>
              <w:t>летних</w:t>
            </w:r>
          </w:p>
        </w:tc>
      </w:tr>
    </w:tbl>
    <w:p w14:paraId="2F77110B" w14:textId="77777777" w:rsidR="00665C5A" w:rsidRPr="00665C5A" w:rsidRDefault="00665C5A" w:rsidP="00665C5A">
      <w:pPr>
        <w:spacing w:after="0" w:line="360" w:lineRule="auto"/>
        <w:ind w:firstLine="851"/>
        <w:jc w:val="both"/>
        <w:rPr>
          <w:rFonts w:ascii="Times New Roman" w:eastAsia="Times New Roman" w:hAnsi="Times New Roman" w:cs="Times New Roman"/>
          <w:sz w:val="2"/>
          <w:szCs w:val="2"/>
        </w:rPr>
      </w:pPr>
    </w:p>
    <w:tbl>
      <w:tblPr>
        <w:tblW w:w="9643"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0"/>
        <w:gridCol w:w="1417"/>
        <w:gridCol w:w="708"/>
        <w:gridCol w:w="851"/>
        <w:gridCol w:w="1418"/>
        <w:gridCol w:w="803"/>
        <w:gridCol w:w="803"/>
        <w:gridCol w:w="803"/>
        <w:gridCol w:w="803"/>
        <w:gridCol w:w="803"/>
        <w:gridCol w:w="804"/>
      </w:tblGrid>
      <w:tr w:rsidR="00665C5A" w:rsidRPr="00665C5A" w14:paraId="5714432F" w14:textId="77777777" w:rsidTr="0078727E">
        <w:tc>
          <w:tcPr>
            <w:tcW w:w="430" w:type="dxa"/>
            <w:tcBorders>
              <w:bottom w:val="single" w:sz="4" w:space="0" w:color="auto"/>
            </w:tcBorders>
            <w:shd w:val="clear" w:color="auto" w:fill="auto"/>
            <w:vAlign w:val="center"/>
          </w:tcPr>
          <w:p w14:paraId="05D5A0DA" w14:textId="77777777" w:rsidR="00665C5A" w:rsidRPr="00665C5A" w:rsidRDefault="00665C5A" w:rsidP="00665C5A">
            <w:pPr>
              <w:keepNext/>
              <w:spacing w:after="0" w:line="240" w:lineRule="auto"/>
              <w:jc w:val="center"/>
              <w:rPr>
                <w:rFonts w:ascii="Times New Roman" w:eastAsia="Times New Roman" w:hAnsi="Times New Roman" w:cs="Times New Roman"/>
                <w:sz w:val="20"/>
                <w:szCs w:val="20"/>
              </w:rPr>
            </w:pPr>
            <w:r w:rsidRPr="00665C5A">
              <w:rPr>
                <w:rFonts w:ascii="Times New Roman" w:eastAsia="Times New Roman" w:hAnsi="Times New Roman" w:cs="Times New Roman"/>
                <w:sz w:val="20"/>
                <w:szCs w:val="20"/>
              </w:rPr>
              <w:t>1</w:t>
            </w:r>
          </w:p>
        </w:tc>
        <w:tc>
          <w:tcPr>
            <w:tcW w:w="1417" w:type="dxa"/>
            <w:tcBorders>
              <w:bottom w:val="single" w:sz="4" w:space="0" w:color="auto"/>
            </w:tcBorders>
            <w:shd w:val="clear" w:color="auto" w:fill="auto"/>
            <w:vAlign w:val="center"/>
          </w:tcPr>
          <w:p w14:paraId="6F88741B" w14:textId="77777777" w:rsidR="00665C5A" w:rsidRPr="00665C5A" w:rsidRDefault="00665C5A" w:rsidP="00665C5A">
            <w:pPr>
              <w:keepNext/>
              <w:spacing w:after="0" w:line="240" w:lineRule="auto"/>
              <w:jc w:val="center"/>
              <w:rPr>
                <w:rFonts w:ascii="Times New Roman" w:eastAsia="Times New Roman" w:hAnsi="Times New Roman" w:cs="Times New Roman"/>
                <w:sz w:val="20"/>
                <w:szCs w:val="20"/>
              </w:rPr>
            </w:pPr>
            <w:r w:rsidRPr="00665C5A">
              <w:rPr>
                <w:rFonts w:ascii="Times New Roman" w:eastAsia="Times New Roman" w:hAnsi="Times New Roman" w:cs="Times New Roman"/>
                <w:sz w:val="20"/>
                <w:szCs w:val="20"/>
              </w:rPr>
              <w:t>2</w:t>
            </w:r>
          </w:p>
        </w:tc>
        <w:tc>
          <w:tcPr>
            <w:tcW w:w="708" w:type="dxa"/>
            <w:tcBorders>
              <w:bottom w:val="single" w:sz="4" w:space="0" w:color="auto"/>
            </w:tcBorders>
            <w:shd w:val="clear" w:color="auto" w:fill="auto"/>
            <w:vAlign w:val="center"/>
          </w:tcPr>
          <w:p w14:paraId="60DB1064" w14:textId="77777777" w:rsidR="00665C5A" w:rsidRPr="00665C5A" w:rsidRDefault="00665C5A" w:rsidP="00665C5A">
            <w:pPr>
              <w:keepNext/>
              <w:spacing w:after="0" w:line="240" w:lineRule="auto"/>
              <w:jc w:val="center"/>
              <w:rPr>
                <w:rFonts w:ascii="Times New Roman" w:eastAsia="Times New Roman" w:hAnsi="Times New Roman" w:cs="Times New Roman"/>
                <w:sz w:val="20"/>
                <w:szCs w:val="20"/>
              </w:rPr>
            </w:pPr>
            <w:r w:rsidRPr="00665C5A">
              <w:rPr>
                <w:rFonts w:ascii="Times New Roman" w:eastAsia="Times New Roman" w:hAnsi="Times New Roman" w:cs="Times New Roman"/>
                <w:sz w:val="20"/>
                <w:szCs w:val="20"/>
              </w:rPr>
              <w:t>3</w:t>
            </w:r>
          </w:p>
        </w:tc>
        <w:tc>
          <w:tcPr>
            <w:tcW w:w="851" w:type="dxa"/>
            <w:tcBorders>
              <w:bottom w:val="single" w:sz="4" w:space="0" w:color="auto"/>
            </w:tcBorders>
            <w:shd w:val="clear" w:color="auto" w:fill="auto"/>
            <w:vAlign w:val="center"/>
          </w:tcPr>
          <w:p w14:paraId="4F10AB69" w14:textId="77777777" w:rsidR="00665C5A" w:rsidRPr="00665C5A" w:rsidRDefault="00665C5A" w:rsidP="00665C5A">
            <w:pPr>
              <w:keepNext/>
              <w:spacing w:after="0" w:line="240" w:lineRule="auto"/>
              <w:jc w:val="center"/>
              <w:rPr>
                <w:rFonts w:ascii="Times New Roman" w:eastAsia="Times New Roman" w:hAnsi="Times New Roman" w:cs="Times New Roman"/>
                <w:sz w:val="20"/>
                <w:szCs w:val="20"/>
              </w:rPr>
            </w:pPr>
            <w:r w:rsidRPr="00665C5A">
              <w:rPr>
                <w:rFonts w:ascii="Times New Roman" w:eastAsia="Times New Roman" w:hAnsi="Times New Roman" w:cs="Times New Roman"/>
                <w:sz w:val="20"/>
                <w:szCs w:val="20"/>
              </w:rPr>
              <w:t>4</w:t>
            </w:r>
          </w:p>
        </w:tc>
        <w:tc>
          <w:tcPr>
            <w:tcW w:w="1418" w:type="dxa"/>
            <w:tcBorders>
              <w:bottom w:val="single" w:sz="4" w:space="0" w:color="auto"/>
            </w:tcBorders>
            <w:shd w:val="clear" w:color="auto" w:fill="auto"/>
            <w:vAlign w:val="center"/>
          </w:tcPr>
          <w:p w14:paraId="4D8CC83D" w14:textId="77777777" w:rsidR="00665C5A" w:rsidRPr="00665C5A" w:rsidRDefault="00665C5A" w:rsidP="00665C5A">
            <w:pPr>
              <w:keepNext/>
              <w:spacing w:after="0" w:line="240" w:lineRule="auto"/>
              <w:jc w:val="center"/>
              <w:rPr>
                <w:rFonts w:ascii="Times New Roman" w:eastAsia="Times New Roman" w:hAnsi="Times New Roman" w:cs="Times New Roman"/>
                <w:sz w:val="20"/>
                <w:szCs w:val="20"/>
              </w:rPr>
            </w:pPr>
            <w:r w:rsidRPr="00665C5A">
              <w:rPr>
                <w:rFonts w:ascii="Times New Roman" w:eastAsia="Times New Roman" w:hAnsi="Times New Roman" w:cs="Times New Roman"/>
                <w:sz w:val="20"/>
                <w:szCs w:val="20"/>
              </w:rPr>
              <w:t>5</w:t>
            </w:r>
          </w:p>
        </w:tc>
        <w:tc>
          <w:tcPr>
            <w:tcW w:w="803" w:type="dxa"/>
            <w:tcBorders>
              <w:bottom w:val="single" w:sz="4" w:space="0" w:color="auto"/>
            </w:tcBorders>
            <w:shd w:val="clear" w:color="auto" w:fill="auto"/>
            <w:vAlign w:val="center"/>
          </w:tcPr>
          <w:p w14:paraId="2CEAB7FC" w14:textId="77777777" w:rsidR="00665C5A" w:rsidRPr="00665C5A" w:rsidRDefault="00665C5A" w:rsidP="00665C5A">
            <w:pPr>
              <w:keepNext/>
              <w:spacing w:after="0" w:line="240" w:lineRule="auto"/>
              <w:jc w:val="center"/>
              <w:rPr>
                <w:rFonts w:ascii="Times New Roman" w:eastAsia="Times New Roman" w:hAnsi="Times New Roman" w:cs="Times New Roman"/>
                <w:sz w:val="20"/>
                <w:szCs w:val="20"/>
              </w:rPr>
            </w:pPr>
            <w:r w:rsidRPr="00665C5A">
              <w:rPr>
                <w:rFonts w:ascii="Times New Roman" w:eastAsia="Times New Roman" w:hAnsi="Times New Roman" w:cs="Times New Roman"/>
                <w:sz w:val="20"/>
                <w:szCs w:val="20"/>
              </w:rPr>
              <w:t>6</w:t>
            </w:r>
          </w:p>
        </w:tc>
        <w:tc>
          <w:tcPr>
            <w:tcW w:w="803" w:type="dxa"/>
            <w:tcBorders>
              <w:bottom w:val="single" w:sz="4" w:space="0" w:color="auto"/>
            </w:tcBorders>
            <w:shd w:val="clear" w:color="auto" w:fill="auto"/>
            <w:vAlign w:val="center"/>
          </w:tcPr>
          <w:p w14:paraId="43A100A2" w14:textId="77777777" w:rsidR="00665C5A" w:rsidRPr="00665C5A" w:rsidRDefault="00665C5A" w:rsidP="00665C5A">
            <w:pPr>
              <w:keepNext/>
              <w:spacing w:after="0" w:line="240" w:lineRule="auto"/>
              <w:jc w:val="center"/>
              <w:rPr>
                <w:rFonts w:ascii="Times New Roman" w:eastAsia="Times New Roman" w:hAnsi="Times New Roman" w:cs="Times New Roman"/>
                <w:sz w:val="20"/>
                <w:szCs w:val="20"/>
              </w:rPr>
            </w:pPr>
            <w:r w:rsidRPr="00665C5A">
              <w:rPr>
                <w:rFonts w:ascii="Times New Roman" w:eastAsia="Times New Roman" w:hAnsi="Times New Roman" w:cs="Times New Roman"/>
                <w:sz w:val="20"/>
                <w:szCs w:val="20"/>
              </w:rPr>
              <w:t>7</w:t>
            </w:r>
          </w:p>
        </w:tc>
        <w:tc>
          <w:tcPr>
            <w:tcW w:w="803" w:type="dxa"/>
            <w:tcBorders>
              <w:bottom w:val="single" w:sz="4" w:space="0" w:color="auto"/>
            </w:tcBorders>
            <w:shd w:val="clear" w:color="auto" w:fill="auto"/>
            <w:vAlign w:val="center"/>
          </w:tcPr>
          <w:p w14:paraId="12A228A3" w14:textId="77777777" w:rsidR="00665C5A" w:rsidRPr="00665C5A" w:rsidRDefault="00665C5A" w:rsidP="00665C5A">
            <w:pPr>
              <w:keepNext/>
              <w:spacing w:after="0" w:line="240" w:lineRule="auto"/>
              <w:jc w:val="center"/>
              <w:rPr>
                <w:rFonts w:ascii="Times New Roman" w:eastAsia="Times New Roman" w:hAnsi="Times New Roman" w:cs="Times New Roman"/>
                <w:sz w:val="20"/>
                <w:szCs w:val="20"/>
              </w:rPr>
            </w:pPr>
            <w:r w:rsidRPr="00665C5A">
              <w:rPr>
                <w:rFonts w:ascii="Times New Roman" w:eastAsia="Times New Roman" w:hAnsi="Times New Roman" w:cs="Times New Roman"/>
                <w:sz w:val="20"/>
                <w:szCs w:val="20"/>
              </w:rPr>
              <w:t>8</w:t>
            </w:r>
          </w:p>
        </w:tc>
        <w:tc>
          <w:tcPr>
            <w:tcW w:w="803" w:type="dxa"/>
            <w:tcBorders>
              <w:bottom w:val="single" w:sz="4" w:space="0" w:color="auto"/>
            </w:tcBorders>
            <w:shd w:val="clear" w:color="auto" w:fill="auto"/>
            <w:vAlign w:val="center"/>
          </w:tcPr>
          <w:p w14:paraId="71FDAA43" w14:textId="77777777" w:rsidR="00665C5A" w:rsidRPr="00665C5A" w:rsidRDefault="00665C5A" w:rsidP="00665C5A">
            <w:pPr>
              <w:keepNext/>
              <w:spacing w:after="0" w:line="240" w:lineRule="auto"/>
              <w:jc w:val="center"/>
              <w:rPr>
                <w:rFonts w:ascii="Times New Roman" w:eastAsia="Times New Roman" w:hAnsi="Times New Roman" w:cs="Times New Roman"/>
                <w:sz w:val="20"/>
                <w:szCs w:val="20"/>
              </w:rPr>
            </w:pPr>
            <w:r w:rsidRPr="00665C5A">
              <w:rPr>
                <w:rFonts w:ascii="Times New Roman" w:eastAsia="Times New Roman" w:hAnsi="Times New Roman" w:cs="Times New Roman"/>
                <w:sz w:val="20"/>
                <w:szCs w:val="20"/>
              </w:rPr>
              <w:t>9</w:t>
            </w:r>
          </w:p>
        </w:tc>
        <w:tc>
          <w:tcPr>
            <w:tcW w:w="803" w:type="dxa"/>
            <w:tcBorders>
              <w:bottom w:val="single" w:sz="4" w:space="0" w:color="auto"/>
            </w:tcBorders>
            <w:shd w:val="clear" w:color="auto" w:fill="auto"/>
            <w:vAlign w:val="center"/>
          </w:tcPr>
          <w:p w14:paraId="2B79BD42" w14:textId="77777777" w:rsidR="00665C5A" w:rsidRPr="00665C5A" w:rsidRDefault="00665C5A" w:rsidP="00665C5A">
            <w:pPr>
              <w:keepNext/>
              <w:spacing w:after="0" w:line="240" w:lineRule="auto"/>
              <w:jc w:val="center"/>
              <w:rPr>
                <w:rFonts w:ascii="Times New Roman" w:eastAsia="Times New Roman" w:hAnsi="Times New Roman" w:cs="Times New Roman"/>
                <w:sz w:val="20"/>
                <w:szCs w:val="20"/>
              </w:rPr>
            </w:pPr>
            <w:r w:rsidRPr="00665C5A">
              <w:rPr>
                <w:rFonts w:ascii="Times New Roman" w:eastAsia="Times New Roman" w:hAnsi="Times New Roman" w:cs="Times New Roman"/>
                <w:sz w:val="20"/>
                <w:szCs w:val="20"/>
              </w:rPr>
              <w:t>10</w:t>
            </w:r>
          </w:p>
        </w:tc>
        <w:tc>
          <w:tcPr>
            <w:tcW w:w="804" w:type="dxa"/>
            <w:tcBorders>
              <w:bottom w:val="single" w:sz="4" w:space="0" w:color="auto"/>
            </w:tcBorders>
            <w:shd w:val="clear" w:color="auto" w:fill="auto"/>
            <w:vAlign w:val="center"/>
          </w:tcPr>
          <w:p w14:paraId="785E5C9F" w14:textId="77777777" w:rsidR="00665C5A" w:rsidRPr="00665C5A" w:rsidRDefault="00665C5A" w:rsidP="00665C5A">
            <w:pPr>
              <w:keepNext/>
              <w:spacing w:after="0" w:line="240" w:lineRule="auto"/>
              <w:jc w:val="center"/>
              <w:rPr>
                <w:rFonts w:ascii="Times New Roman" w:eastAsia="Times New Roman" w:hAnsi="Times New Roman" w:cs="Times New Roman"/>
                <w:sz w:val="20"/>
                <w:szCs w:val="20"/>
              </w:rPr>
            </w:pPr>
            <w:r w:rsidRPr="00665C5A">
              <w:rPr>
                <w:rFonts w:ascii="Times New Roman" w:eastAsia="Times New Roman" w:hAnsi="Times New Roman" w:cs="Times New Roman"/>
                <w:sz w:val="20"/>
                <w:szCs w:val="20"/>
              </w:rPr>
              <w:t>11</w:t>
            </w:r>
          </w:p>
        </w:tc>
      </w:tr>
      <w:tr w:rsidR="0078727E" w:rsidRPr="00665C5A" w14:paraId="7548E741" w14:textId="77777777" w:rsidTr="0078727E">
        <w:tc>
          <w:tcPr>
            <w:tcW w:w="430" w:type="dxa"/>
            <w:tcBorders>
              <w:bottom w:val="nil"/>
            </w:tcBorders>
            <w:shd w:val="clear" w:color="auto" w:fill="auto"/>
          </w:tcPr>
          <w:p w14:paraId="3F6252FE" w14:textId="77777777" w:rsidR="0078727E" w:rsidRPr="00665C5A" w:rsidRDefault="0078727E" w:rsidP="00665C5A">
            <w:pPr>
              <w:keepNext/>
              <w:spacing w:after="0" w:line="240" w:lineRule="auto"/>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1</w:t>
            </w:r>
          </w:p>
        </w:tc>
        <w:tc>
          <w:tcPr>
            <w:tcW w:w="1417" w:type="dxa"/>
            <w:vMerge w:val="restart"/>
            <w:shd w:val="clear" w:color="auto" w:fill="auto"/>
          </w:tcPr>
          <w:p w14:paraId="3A16A9D9" w14:textId="77777777" w:rsidR="0078727E" w:rsidRPr="00665C5A" w:rsidRDefault="0078727E" w:rsidP="00665C5A">
            <w:pPr>
              <w:keepNext/>
              <w:spacing w:after="0" w:line="240" w:lineRule="auto"/>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Ключевое лесничество кв. 108, 111</w:t>
            </w:r>
          </w:p>
        </w:tc>
        <w:tc>
          <w:tcPr>
            <w:tcW w:w="708" w:type="dxa"/>
            <w:tcBorders>
              <w:bottom w:val="nil"/>
            </w:tcBorders>
            <w:shd w:val="clear" w:color="auto" w:fill="auto"/>
          </w:tcPr>
          <w:p w14:paraId="127EBFEE" w14:textId="77777777" w:rsidR="0078727E" w:rsidRPr="00665C5A" w:rsidRDefault="0078727E" w:rsidP="00665C5A">
            <w:pPr>
              <w:spacing w:after="0" w:line="240" w:lineRule="auto"/>
              <w:jc w:val="center"/>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50</w:t>
            </w:r>
          </w:p>
        </w:tc>
        <w:tc>
          <w:tcPr>
            <w:tcW w:w="851" w:type="dxa"/>
            <w:tcBorders>
              <w:bottom w:val="nil"/>
            </w:tcBorders>
            <w:shd w:val="clear" w:color="auto" w:fill="auto"/>
          </w:tcPr>
          <w:p w14:paraId="2395B5A0" w14:textId="77777777" w:rsidR="0078727E" w:rsidRPr="00665C5A" w:rsidRDefault="0078727E" w:rsidP="00665C5A">
            <w:pPr>
              <w:keepNext/>
              <w:spacing w:after="0" w:line="240" w:lineRule="auto"/>
              <w:jc w:val="center"/>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41</w:t>
            </w:r>
          </w:p>
        </w:tc>
        <w:tc>
          <w:tcPr>
            <w:tcW w:w="1418" w:type="dxa"/>
            <w:tcBorders>
              <w:bottom w:val="nil"/>
            </w:tcBorders>
            <w:shd w:val="clear" w:color="auto" w:fill="auto"/>
          </w:tcPr>
          <w:p w14:paraId="41657C63" w14:textId="77777777" w:rsidR="0078727E" w:rsidRPr="00665C5A" w:rsidRDefault="0078727E" w:rsidP="00FB5D18">
            <w:pPr>
              <w:keepNext/>
              <w:spacing w:after="0" w:line="240" w:lineRule="auto"/>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Сосна</w:t>
            </w:r>
          </w:p>
        </w:tc>
        <w:tc>
          <w:tcPr>
            <w:tcW w:w="803" w:type="dxa"/>
            <w:tcBorders>
              <w:bottom w:val="nil"/>
            </w:tcBorders>
            <w:shd w:val="clear" w:color="auto" w:fill="auto"/>
          </w:tcPr>
          <w:p w14:paraId="6D61C3D2" w14:textId="77777777" w:rsidR="0078727E" w:rsidRPr="00665C5A" w:rsidRDefault="0078727E" w:rsidP="00665C5A">
            <w:pPr>
              <w:keepNext/>
              <w:spacing w:after="0" w:line="240" w:lineRule="auto"/>
              <w:jc w:val="center"/>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1000</w:t>
            </w:r>
          </w:p>
        </w:tc>
        <w:tc>
          <w:tcPr>
            <w:tcW w:w="803" w:type="dxa"/>
            <w:tcBorders>
              <w:bottom w:val="nil"/>
            </w:tcBorders>
            <w:shd w:val="clear" w:color="auto" w:fill="auto"/>
          </w:tcPr>
          <w:p w14:paraId="5AA231AB" w14:textId="77777777" w:rsidR="0078727E" w:rsidRPr="00665C5A" w:rsidRDefault="0078727E" w:rsidP="00665C5A">
            <w:pPr>
              <w:keepNext/>
              <w:spacing w:after="0" w:line="240" w:lineRule="auto"/>
              <w:jc w:val="center"/>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1200</w:t>
            </w:r>
          </w:p>
        </w:tc>
        <w:tc>
          <w:tcPr>
            <w:tcW w:w="803" w:type="dxa"/>
            <w:tcBorders>
              <w:bottom w:val="nil"/>
            </w:tcBorders>
            <w:shd w:val="clear" w:color="auto" w:fill="auto"/>
          </w:tcPr>
          <w:p w14:paraId="1B5859FF" w14:textId="77777777" w:rsidR="0078727E" w:rsidRPr="00665C5A" w:rsidRDefault="0078727E" w:rsidP="00665C5A">
            <w:pPr>
              <w:keepNext/>
              <w:spacing w:after="0" w:line="240" w:lineRule="auto"/>
              <w:jc w:val="center"/>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1000</w:t>
            </w:r>
          </w:p>
        </w:tc>
        <w:tc>
          <w:tcPr>
            <w:tcW w:w="803" w:type="dxa"/>
            <w:tcBorders>
              <w:bottom w:val="nil"/>
            </w:tcBorders>
            <w:shd w:val="clear" w:color="auto" w:fill="auto"/>
          </w:tcPr>
          <w:p w14:paraId="27813C31" w14:textId="77777777" w:rsidR="0078727E" w:rsidRPr="00665C5A" w:rsidRDefault="0078727E" w:rsidP="00665C5A">
            <w:pPr>
              <w:keepNext/>
              <w:spacing w:after="0" w:line="240" w:lineRule="auto"/>
              <w:jc w:val="center"/>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1000</w:t>
            </w:r>
          </w:p>
        </w:tc>
        <w:tc>
          <w:tcPr>
            <w:tcW w:w="803" w:type="dxa"/>
            <w:tcBorders>
              <w:bottom w:val="nil"/>
            </w:tcBorders>
            <w:shd w:val="clear" w:color="auto" w:fill="auto"/>
          </w:tcPr>
          <w:p w14:paraId="23EEF241" w14:textId="77777777" w:rsidR="0078727E" w:rsidRPr="00665C5A" w:rsidRDefault="0078727E" w:rsidP="00665C5A">
            <w:pPr>
              <w:keepNext/>
              <w:spacing w:after="0" w:line="240" w:lineRule="auto"/>
              <w:jc w:val="center"/>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1000</w:t>
            </w:r>
          </w:p>
        </w:tc>
        <w:tc>
          <w:tcPr>
            <w:tcW w:w="804" w:type="dxa"/>
            <w:tcBorders>
              <w:bottom w:val="nil"/>
            </w:tcBorders>
            <w:shd w:val="clear" w:color="auto" w:fill="auto"/>
          </w:tcPr>
          <w:p w14:paraId="20D061E9" w14:textId="77777777" w:rsidR="0078727E" w:rsidRPr="00665C5A" w:rsidRDefault="0078727E" w:rsidP="00665C5A">
            <w:pPr>
              <w:keepNext/>
              <w:spacing w:after="0" w:line="240" w:lineRule="auto"/>
              <w:jc w:val="center"/>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1200</w:t>
            </w:r>
          </w:p>
        </w:tc>
      </w:tr>
      <w:tr w:rsidR="0078727E" w:rsidRPr="00665C5A" w14:paraId="15C154A5" w14:textId="77777777" w:rsidTr="0078727E">
        <w:tc>
          <w:tcPr>
            <w:tcW w:w="430" w:type="dxa"/>
            <w:tcBorders>
              <w:top w:val="nil"/>
              <w:bottom w:val="nil"/>
            </w:tcBorders>
            <w:shd w:val="clear" w:color="auto" w:fill="auto"/>
          </w:tcPr>
          <w:p w14:paraId="08DCB0FD" w14:textId="77777777" w:rsidR="0078727E" w:rsidRPr="00665C5A" w:rsidRDefault="0078727E" w:rsidP="00665C5A">
            <w:pPr>
              <w:keepNext/>
              <w:spacing w:after="0" w:line="240" w:lineRule="auto"/>
              <w:rPr>
                <w:rFonts w:ascii="Times New Roman" w:eastAsia="Times New Roman" w:hAnsi="Times New Roman" w:cs="Times New Roman"/>
                <w:sz w:val="24"/>
                <w:szCs w:val="24"/>
              </w:rPr>
            </w:pPr>
          </w:p>
        </w:tc>
        <w:tc>
          <w:tcPr>
            <w:tcW w:w="1417" w:type="dxa"/>
            <w:vMerge/>
            <w:shd w:val="clear" w:color="auto" w:fill="auto"/>
          </w:tcPr>
          <w:p w14:paraId="157E7D81" w14:textId="77777777" w:rsidR="0078727E" w:rsidRPr="00665C5A" w:rsidRDefault="0078727E" w:rsidP="00665C5A">
            <w:pPr>
              <w:keepNext/>
              <w:spacing w:after="0" w:line="240" w:lineRule="auto"/>
              <w:rPr>
                <w:rFonts w:ascii="Times New Roman" w:eastAsia="Times New Roman" w:hAnsi="Times New Roman" w:cs="Times New Roman"/>
                <w:sz w:val="24"/>
                <w:szCs w:val="24"/>
              </w:rPr>
            </w:pPr>
          </w:p>
        </w:tc>
        <w:tc>
          <w:tcPr>
            <w:tcW w:w="708" w:type="dxa"/>
            <w:tcBorders>
              <w:top w:val="nil"/>
              <w:bottom w:val="nil"/>
            </w:tcBorders>
            <w:shd w:val="clear" w:color="auto" w:fill="auto"/>
          </w:tcPr>
          <w:p w14:paraId="30A17C0E" w14:textId="77777777" w:rsidR="0078727E" w:rsidRPr="00665C5A" w:rsidRDefault="0078727E" w:rsidP="00665C5A">
            <w:pPr>
              <w:spacing w:after="0" w:line="240" w:lineRule="auto"/>
              <w:rPr>
                <w:rFonts w:ascii="Times New Roman" w:eastAsia="Times New Roman" w:hAnsi="Times New Roman" w:cs="Times New Roman"/>
                <w:sz w:val="24"/>
                <w:szCs w:val="24"/>
              </w:rPr>
            </w:pPr>
          </w:p>
        </w:tc>
        <w:tc>
          <w:tcPr>
            <w:tcW w:w="851" w:type="dxa"/>
            <w:tcBorders>
              <w:top w:val="nil"/>
              <w:bottom w:val="nil"/>
            </w:tcBorders>
            <w:shd w:val="clear" w:color="auto" w:fill="auto"/>
          </w:tcPr>
          <w:p w14:paraId="3E20F5C9" w14:textId="77777777" w:rsidR="0078727E" w:rsidRPr="00665C5A" w:rsidRDefault="0078727E" w:rsidP="00665C5A">
            <w:pPr>
              <w:keepNext/>
              <w:spacing w:after="0" w:line="240" w:lineRule="auto"/>
              <w:rPr>
                <w:rFonts w:ascii="Times New Roman" w:eastAsia="Times New Roman" w:hAnsi="Times New Roman" w:cs="Times New Roman"/>
                <w:sz w:val="24"/>
                <w:szCs w:val="24"/>
              </w:rPr>
            </w:pPr>
          </w:p>
        </w:tc>
        <w:tc>
          <w:tcPr>
            <w:tcW w:w="1418" w:type="dxa"/>
            <w:tcBorders>
              <w:top w:val="nil"/>
              <w:bottom w:val="nil"/>
            </w:tcBorders>
            <w:shd w:val="clear" w:color="auto" w:fill="auto"/>
          </w:tcPr>
          <w:p w14:paraId="1181EB8D" w14:textId="77777777" w:rsidR="0078727E" w:rsidRPr="00665C5A" w:rsidRDefault="0078727E" w:rsidP="00FB5D18">
            <w:pPr>
              <w:keepNext/>
              <w:spacing w:after="0" w:line="240" w:lineRule="auto"/>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Яблоня</w:t>
            </w:r>
          </w:p>
        </w:tc>
        <w:tc>
          <w:tcPr>
            <w:tcW w:w="803" w:type="dxa"/>
            <w:tcBorders>
              <w:top w:val="nil"/>
              <w:bottom w:val="nil"/>
            </w:tcBorders>
            <w:shd w:val="clear" w:color="auto" w:fill="auto"/>
          </w:tcPr>
          <w:p w14:paraId="4036374C" w14:textId="77777777" w:rsidR="0078727E" w:rsidRPr="00665C5A" w:rsidRDefault="0078727E" w:rsidP="00665C5A">
            <w:pPr>
              <w:keepNext/>
              <w:spacing w:after="0" w:line="240" w:lineRule="auto"/>
              <w:jc w:val="center"/>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10</w:t>
            </w:r>
          </w:p>
        </w:tc>
        <w:tc>
          <w:tcPr>
            <w:tcW w:w="803" w:type="dxa"/>
            <w:tcBorders>
              <w:top w:val="nil"/>
              <w:bottom w:val="nil"/>
            </w:tcBorders>
            <w:shd w:val="clear" w:color="auto" w:fill="auto"/>
          </w:tcPr>
          <w:p w14:paraId="7AF4257D" w14:textId="77777777" w:rsidR="0078727E" w:rsidRPr="00665C5A" w:rsidRDefault="0078727E" w:rsidP="00665C5A">
            <w:pPr>
              <w:keepNext/>
              <w:spacing w:after="0" w:line="240" w:lineRule="auto"/>
              <w:jc w:val="center"/>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w:t>
            </w:r>
          </w:p>
        </w:tc>
        <w:tc>
          <w:tcPr>
            <w:tcW w:w="803" w:type="dxa"/>
            <w:tcBorders>
              <w:top w:val="nil"/>
              <w:bottom w:val="nil"/>
            </w:tcBorders>
            <w:shd w:val="clear" w:color="auto" w:fill="auto"/>
          </w:tcPr>
          <w:p w14:paraId="034F262C" w14:textId="77777777" w:rsidR="0078727E" w:rsidRPr="00665C5A" w:rsidRDefault="0078727E" w:rsidP="00665C5A">
            <w:pPr>
              <w:keepNext/>
              <w:spacing w:after="0" w:line="240" w:lineRule="auto"/>
              <w:jc w:val="center"/>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300</w:t>
            </w:r>
          </w:p>
        </w:tc>
        <w:tc>
          <w:tcPr>
            <w:tcW w:w="803" w:type="dxa"/>
            <w:tcBorders>
              <w:top w:val="nil"/>
              <w:bottom w:val="nil"/>
            </w:tcBorders>
            <w:shd w:val="clear" w:color="auto" w:fill="auto"/>
          </w:tcPr>
          <w:p w14:paraId="0E781FE8" w14:textId="77777777" w:rsidR="0078727E" w:rsidRPr="00665C5A" w:rsidRDefault="0078727E" w:rsidP="00665C5A">
            <w:pPr>
              <w:keepNext/>
              <w:spacing w:after="0" w:line="240" w:lineRule="auto"/>
              <w:jc w:val="center"/>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300</w:t>
            </w:r>
          </w:p>
        </w:tc>
        <w:tc>
          <w:tcPr>
            <w:tcW w:w="803" w:type="dxa"/>
            <w:tcBorders>
              <w:top w:val="nil"/>
              <w:bottom w:val="nil"/>
            </w:tcBorders>
            <w:shd w:val="clear" w:color="auto" w:fill="auto"/>
          </w:tcPr>
          <w:p w14:paraId="316CCA6C" w14:textId="77777777" w:rsidR="0078727E" w:rsidRPr="00665C5A" w:rsidRDefault="0078727E" w:rsidP="00665C5A">
            <w:pPr>
              <w:keepNext/>
              <w:spacing w:after="0" w:line="240" w:lineRule="auto"/>
              <w:jc w:val="center"/>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200</w:t>
            </w:r>
          </w:p>
        </w:tc>
        <w:tc>
          <w:tcPr>
            <w:tcW w:w="804" w:type="dxa"/>
            <w:tcBorders>
              <w:top w:val="nil"/>
              <w:bottom w:val="nil"/>
            </w:tcBorders>
            <w:shd w:val="clear" w:color="auto" w:fill="auto"/>
          </w:tcPr>
          <w:p w14:paraId="359E5220" w14:textId="77777777" w:rsidR="0078727E" w:rsidRPr="00665C5A" w:rsidRDefault="0078727E" w:rsidP="00665C5A">
            <w:pPr>
              <w:keepNext/>
              <w:spacing w:after="0" w:line="240" w:lineRule="auto"/>
              <w:jc w:val="center"/>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w:t>
            </w:r>
          </w:p>
        </w:tc>
      </w:tr>
      <w:tr w:rsidR="0078727E" w:rsidRPr="00665C5A" w14:paraId="595CD807" w14:textId="77777777" w:rsidTr="00926437">
        <w:tc>
          <w:tcPr>
            <w:tcW w:w="430" w:type="dxa"/>
            <w:tcBorders>
              <w:top w:val="nil"/>
              <w:bottom w:val="nil"/>
            </w:tcBorders>
            <w:shd w:val="clear" w:color="auto" w:fill="auto"/>
          </w:tcPr>
          <w:p w14:paraId="34D8E834" w14:textId="77777777" w:rsidR="0078727E" w:rsidRPr="00665C5A" w:rsidRDefault="0078727E" w:rsidP="00665C5A">
            <w:pPr>
              <w:keepNext/>
              <w:spacing w:after="0" w:line="240" w:lineRule="auto"/>
              <w:rPr>
                <w:rFonts w:ascii="Times New Roman" w:eastAsia="Times New Roman" w:hAnsi="Times New Roman" w:cs="Times New Roman"/>
                <w:sz w:val="24"/>
                <w:szCs w:val="24"/>
              </w:rPr>
            </w:pPr>
          </w:p>
        </w:tc>
        <w:tc>
          <w:tcPr>
            <w:tcW w:w="1417" w:type="dxa"/>
            <w:vMerge/>
            <w:shd w:val="clear" w:color="auto" w:fill="auto"/>
          </w:tcPr>
          <w:p w14:paraId="0050D774" w14:textId="77777777" w:rsidR="0078727E" w:rsidRPr="00665C5A" w:rsidRDefault="0078727E" w:rsidP="00665C5A">
            <w:pPr>
              <w:keepNext/>
              <w:spacing w:after="0" w:line="240" w:lineRule="auto"/>
              <w:rPr>
                <w:rFonts w:ascii="Times New Roman" w:eastAsia="Times New Roman" w:hAnsi="Times New Roman" w:cs="Times New Roman"/>
                <w:sz w:val="24"/>
                <w:szCs w:val="24"/>
              </w:rPr>
            </w:pPr>
          </w:p>
        </w:tc>
        <w:tc>
          <w:tcPr>
            <w:tcW w:w="708" w:type="dxa"/>
            <w:tcBorders>
              <w:top w:val="nil"/>
              <w:bottom w:val="nil"/>
            </w:tcBorders>
            <w:shd w:val="clear" w:color="auto" w:fill="auto"/>
          </w:tcPr>
          <w:p w14:paraId="38663856" w14:textId="77777777" w:rsidR="0078727E" w:rsidRPr="00665C5A" w:rsidRDefault="0078727E" w:rsidP="00665C5A">
            <w:pPr>
              <w:spacing w:after="0" w:line="240" w:lineRule="auto"/>
              <w:rPr>
                <w:rFonts w:ascii="Times New Roman" w:eastAsia="Times New Roman" w:hAnsi="Times New Roman" w:cs="Times New Roman"/>
                <w:sz w:val="24"/>
                <w:szCs w:val="24"/>
              </w:rPr>
            </w:pPr>
          </w:p>
        </w:tc>
        <w:tc>
          <w:tcPr>
            <w:tcW w:w="851" w:type="dxa"/>
            <w:tcBorders>
              <w:top w:val="nil"/>
              <w:bottom w:val="nil"/>
            </w:tcBorders>
            <w:shd w:val="clear" w:color="auto" w:fill="auto"/>
          </w:tcPr>
          <w:p w14:paraId="448C01C0" w14:textId="77777777" w:rsidR="0078727E" w:rsidRPr="00665C5A" w:rsidRDefault="0078727E" w:rsidP="00665C5A">
            <w:pPr>
              <w:keepNext/>
              <w:spacing w:after="0" w:line="240" w:lineRule="auto"/>
              <w:rPr>
                <w:rFonts w:ascii="Times New Roman" w:eastAsia="Times New Roman" w:hAnsi="Times New Roman" w:cs="Times New Roman"/>
                <w:sz w:val="24"/>
                <w:szCs w:val="24"/>
              </w:rPr>
            </w:pPr>
          </w:p>
        </w:tc>
        <w:tc>
          <w:tcPr>
            <w:tcW w:w="1418" w:type="dxa"/>
            <w:tcBorders>
              <w:top w:val="nil"/>
              <w:bottom w:val="nil"/>
            </w:tcBorders>
            <w:shd w:val="clear" w:color="auto" w:fill="auto"/>
          </w:tcPr>
          <w:p w14:paraId="4A2C080E" w14:textId="77777777" w:rsidR="0078727E" w:rsidRPr="00665C5A" w:rsidRDefault="0078727E" w:rsidP="00FB5D18">
            <w:pPr>
              <w:keepNext/>
              <w:spacing w:after="0" w:line="240" w:lineRule="auto"/>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Черемуха</w:t>
            </w:r>
          </w:p>
        </w:tc>
        <w:tc>
          <w:tcPr>
            <w:tcW w:w="803" w:type="dxa"/>
            <w:tcBorders>
              <w:top w:val="nil"/>
              <w:bottom w:val="nil"/>
            </w:tcBorders>
            <w:shd w:val="clear" w:color="auto" w:fill="auto"/>
          </w:tcPr>
          <w:p w14:paraId="163DCABE" w14:textId="77777777" w:rsidR="0078727E" w:rsidRPr="00665C5A" w:rsidRDefault="0078727E" w:rsidP="00665C5A">
            <w:pPr>
              <w:keepNext/>
              <w:spacing w:after="0" w:line="240" w:lineRule="auto"/>
              <w:jc w:val="center"/>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5</w:t>
            </w:r>
          </w:p>
        </w:tc>
        <w:tc>
          <w:tcPr>
            <w:tcW w:w="803" w:type="dxa"/>
            <w:tcBorders>
              <w:top w:val="nil"/>
              <w:bottom w:val="nil"/>
            </w:tcBorders>
            <w:shd w:val="clear" w:color="auto" w:fill="auto"/>
          </w:tcPr>
          <w:p w14:paraId="5B97A3B4" w14:textId="77777777" w:rsidR="0078727E" w:rsidRPr="00665C5A" w:rsidRDefault="0078727E" w:rsidP="00665C5A">
            <w:pPr>
              <w:keepNext/>
              <w:spacing w:after="0" w:line="240" w:lineRule="auto"/>
              <w:jc w:val="center"/>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7</w:t>
            </w:r>
          </w:p>
        </w:tc>
        <w:tc>
          <w:tcPr>
            <w:tcW w:w="803" w:type="dxa"/>
            <w:tcBorders>
              <w:top w:val="nil"/>
              <w:bottom w:val="nil"/>
            </w:tcBorders>
            <w:shd w:val="clear" w:color="auto" w:fill="auto"/>
          </w:tcPr>
          <w:p w14:paraId="63701192" w14:textId="77777777" w:rsidR="0078727E" w:rsidRPr="00665C5A" w:rsidRDefault="0078727E" w:rsidP="00665C5A">
            <w:pPr>
              <w:keepNext/>
              <w:spacing w:after="0" w:line="240" w:lineRule="auto"/>
              <w:jc w:val="center"/>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300</w:t>
            </w:r>
          </w:p>
        </w:tc>
        <w:tc>
          <w:tcPr>
            <w:tcW w:w="803" w:type="dxa"/>
            <w:tcBorders>
              <w:top w:val="nil"/>
              <w:bottom w:val="nil"/>
            </w:tcBorders>
            <w:shd w:val="clear" w:color="auto" w:fill="auto"/>
          </w:tcPr>
          <w:p w14:paraId="5D5EFE6E" w14:textId="77777777" w:rsidR="0078727E" w:rsidRPr="00665C5A" w:rsidRDefault="0078727E" w:rsidP="00665C5A">
            <w:pPr>
              <w:keepNext/>
              <w:spacing w:after="0" w:line="240" w:lineRule="auto"/>
              <w:jc w:val="center"/>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300</w:t>
            </w:r>
          </w:p>
        </w:tc>
        <w:tc>
          <w:tcPr>
            <w:tcW w:w="803" w:type="dxa"/>
            <w:tcBorders>
              <w:top w:val="nil"/>
              <w:bottom w:val="nil"/>
            </w:tcBorders>
            <w:shd w:val="clear" w:color="auto" w:fill="auto"/>
          </w:tcPr>
          <w:p w14:paraId="2053AD7C" w14:textId="77777777" w:rsidR="0078727E" w:rsidRPr="00665C5A" w:rsidRDefault="0078727E" w:rsidP="00665C5A">
            <w:pPr>
              <w:keepNext/>
              <w:spacing w:after="0" w:line="240" w:lineRule="auto"/>
              <w:jc w:val="center"/>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50</w:t>
            </w:r>
          </w:p>
        </w:tc>
        <w:tc>
          <w:tcPr>
            <w:tcW w:w="804" w:type="dxa"/>
            <w:tcBorders>
              <w:top w:val="nil"/>
              <w:bottom w:val="nil"/>
            </w:tcBorders>
            <w:shd w:val="clear" w:color="auto" w:fill="auto"/>
          </w:tcPr>
          <w:p w14:paraId="45333AA0" w14:textId="77777777" w:rsidR="0078727E" w:rsidRPr="00665C5A" w:rsidRDefault="0078727E" w:rsidP="00665C5A">
            <w:pPr>
              <w:keepNext/>
              <w:spacing w:after="0" w:line="240" w:lineRule="auto"/>
              <w:jc w:val="center"/>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70</w:t>
            </w:r>
          </w:p>
        </w:tc>
      </w:tr>
      <w:tr w:rsidR="0078727E" w:rsidRPr="00665C5A" w14:paraId="0DDD2ED6" w14:textId="77777777" w:rsidTr="00926437">
        <w:tc>
          <w:tcPr>
            <w:tcW w:w="430" w:type="dxa"/>
            <w:tcBorders>
              <w:top w:val="nil"/>
              <w:bottom w:val="nil"/>
            </w:tcBorders>
            <w:shd w:val="clear" w:color="auto" w:fill="auto"/>
          </w:tcPr>
          <w:p w14:paraId="59D85E75" w14:textId="77777777" w:rsidR="0078727E" w:rsidRPr="00665C5A" w:rsidRDefault="0078727E" w:rsidP="00665C5A">
            <w:pPr>
              <w:keepNext/>
              <w:spacing w:after="0" w:line="240" w:lineRule="auto"/>
              <w:rPr>
                <w:rFonts w:ascii="Times New Roman" w:eastAsia="Times New Roman" w:hAnsi="Times New Roman" w:cs="Times New Roman"/>
                <w:sz w:val="24"/>
                <w:szCs w:val="24"/>
              </w:rPr>
            </w:pPr>
          </w:p>
        </w:tc>
        <w:tc>
          <w:tcPr>
            <w:tcW w:w="1417" w:type="dxa"/>
            <w:vMerge/>
            <w:tcBorders>
              <w:bottom w:val="nil"/>
            </w:tcBorders>
            <w:shd w:val="clear" w:color="auto" w:fill="auto"/>
          </w:tcPr>
          <w:p w14:paraId="5CAC8725" w14:textId="77777777" w:rsidR="0078727E" w:rsidRPr="00665C5A" w:rsidRDefault="0078727E" w:rsidP="00665C5A">
            <w:pPr>
              <w:keepNext/>
              <w:spacing w:after="0" w:line="240" w:lineRule="auto"/>
              <w:rPr>
                <w:rFonts w:ascii="Times New Roman" w:eastAsia="Times New Roman" w:hAnsi="Times New Roman" w:cs="Times New Roman"/>
                <w:sz w:val="24"/>
                <w:szCs w:val="24"/>
              </w:rPr>
            </w:pPr>
          </w:p>
        </w:tc>
        <w:tc>
          <w:tcPr>
            <w:tcW w:w="708" w:type="dxa"/>
            <w:tcBorders>
              <w:top w:val="nil"/>
              <w:bottom w:val="nil"/>
            </w:tcBorders>
            <w:shd w:val="clear" w:color="auto" w:fill="auto"/>
          </w:tcPr>
          <w:p w14:paraId="61C96BB5" w14:textId="77777777" w:rsidR="0078727E" w:rsidRPr="00665C5A" w:rsidRDefault="0078727E" w:rsidP="00665C5A">
            <w:pPr>
              <w:spacing w:after="0" w:line="240" w:lineRule="auto"/>
              <w:rPr>
                <w:rFonts w:ascii="Times New Roman" w:eastAsia="Times New Roman" w:hAnsi="Times New Roman" w:cs="Times New Roman"/>
                <w:sz w:val="24"/>
                <w:szCs w:val="24"/>
              </w:rPr>
            </w:pPr>
          </w:p>
        </w:tc>
        <w:tc>
          <w:tcPr>
            <w:tcW w:w="851" w:type="dxa"/>
            <w:tcBorders>
              <w:top w:val="nil"/>
              <w:bottom w:val="nil"/>
            </w:tcBorders>
            <w:shd w:val="clear" w:color="auto" w:fill="auto"/>
          </w:tcPr>
          <w:p w14:paraId="0735F3B9" w14:textId="77777777" w:rsidR="0078727E" w:rsidRPr="00665C5A" w:rsidRDefault="0078727E" w:rsidP="00665C5A">
            <w:pPr>
              <w:keepNext/>
              <w:spacing w:after="0" w:line="240" w:lineRule="auto"/>
              <w:rPr>
                <w:rFonts w:ascii="Times New Roman" w:eastAsia="Times New Roman" w:hAnsi="Times New Roman" w:cs="Times New Roman"/>
                <w:sz w:val="24"/>
                <w:szCs w:val="24"/>
              </w:rPr>
            </w:pPr>
          </w:p>
        </w:tc>
        <w:tc>
          <w:tcPr>
            <w:tcW w:w="1418" w:type="dxa"/>
            <w:tcBorders>
              <w:top w:val="nil"/>
              <w:bottom w:val="nil"/>
            </w:tcBorders>
            <w:shd w:val="clear" w:color="auto" w:fill="auto"/>
          </w:tcPr>
          <w:p w14:paraId="3BD3A213" w14:textId="77777777" w:rsidR="0078727E" w:rsidRPr="00665C5A" w:rsidRDefault="0078727E" w:rsidP="00FB5D18">
            <w:pPr>
              <w:keepNext/>
              <w:spacing w:after="0" w:line="240" w:lineRule="auto"/>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Груша</w:t>
            </w:r>
          </w:p>
        </w:tc>
        <w:tc>
          <w:tcPr>
            <w:tcW w:w="803" w:type="dxa"/>
            <w:tcBorders>
              <w:top w:val="nil"/>
              <w:bottom w:val="nil"/>
            </w:tcBorders>
            <w:shd w:val="clear" w:color="auto" w:fill="auto"/>
          </w:tcPr>
          <w:p w14:paraId="40FD90A3" w14:textId="77777777" w:rsidR="0078727E" w:rsidRPr="00665C5A" w:rsidRDefault="0078727E" w:rsidP="00665C5A">
            <w:pPr>
              <w:keepNext/>
              <w:spacing w:after="0" w:line="240" w:lineRule="auto"/>
              <w:jc w:val="center"/>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w:t>
            </w:r>
          </w:p>
        </w:tc>
        <w:tc>
          <w:tcPr>
            <w:tcW w:w="803" w:type="dxa"/>
            <w:tcBorders>
              <w:top w:val="nil"/>
              <w:bottom w:val="nil"/>
            </w:tcBorders>
            <w:shd w:val="clear" w:color="auto" w:fill="auto"/>
          </w:tcPr>
          <w:p w14:paraId="5AA29FF8" w14:textId="77777777" w:rsidR="0078727E" w:rsidRPr="00665C5A" w:rsidRDefault="0078727E" w:rsidP="00665C5A">
            <w:pPr>
              <w:keepNext/>
              <w:spacing w:after="0" w:line="240" w:lineRule="auto"/>
              <w:jc w:val="center"/>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40</w:t>
            </w:r>
          </w:p>
        </w:tc>
        <w:tc>
          <w:tcPr>
            <w:tcW w:w="803" w:type="dxa"/>
            <w:tcBorders>
              <w:top w:val="nil"/>
              <w:bottom w:val="nil"/>
            </w:tcBorders>
            <w:shd w:val="clear" w:color="auto" w:fill="auto"/>
          </w:tcPr>
          <w:p w14:paraId="2BDFD65F" w14:textId="77777777" w:rsidR="0078727E" w:rsidRPr="00665C5A" w:rsidRDefault="0078727E" w:rsidP="00665C5A">
            <w:pPr>
              <w:keepNext/>
              <w:spacing w:after="0" w:line="240" w:lineRule="auto"/>
              <w:jc w:val="center"/>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w:t>
            </w:r>
          </w:p>
        </w:tc>
        <w:tc>
          <w:tcPr>
            <w:tcW w:w="803" w:type="dxa"/>
            <w:tcBorders>
              <w:top w:val="nil"/>
              <w:bottom w:val="nil"/>
            </w:tcBorders>
            <w:shd w:val="clear" w:color="auto" w:fill="auto"/>
          </w:tcPr>
          <w:p w14:paraId="452FB5DB" w14:textId="77777777" w:rsidR="0078727E" w:rsidRPr="00665C5A" w:rsidRDefault="0078727E" w:rsidP="00665C5A">
            <w:pPr>
              <w:keepNext/>
              <w:spacing w:after="0" w:line="240" w:lineRule="auto"/>
              <w:jc w:val="center"/>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300</w:t>
            </w:r>
          </w:p>
        </w:tc>
        <w:tc>
          <w:tcPr>
            <w:tcW w:w="803" w:type="dxa"/>
            <w:tcBorders>
              <w:top w:val="nil"/>
              <w:bottom w:val="nil"/>
            </w:tcBorders>
            <w:shd w:val="clear" w:color="auto" w:fill="auto"/>
          </w:tcPr>
          <w:p w14:paraId="52606701" w14:textId="77777777" w:rsidR="0078727E" w:rsidRPr="00665C5A" w:rsidRDefault="0078727E" w:rsidP="00665C5A">
            <w:pPr>
              <w:keepNext/>
              <w:spacing w:after="0" w:line="240" w:lineRule="auto"/>
              <w:jc w:val="center"/>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w:t>
            </w:r>
          </w:p>
        </w:tc>
        <w:tc>
          <w:tcPr>
            <w:tcW w:w="804" w:type="dxa"/>
            <w:tcBorders>
              <w:top w:val="nil"/>
              <w:bottom w:val="nil"/>
            </w:tcBorders>
            <w:shd w:val="clear" w:color="auto" w:fill="auto"/>
          </w:tcPr>
          <w:p w14:paraId="575C6009" w14:textId="77777777" w:rsidR="0078727E" w:rsidRPr="00665C5A" w:rsidRDefault="0078727E" w:rsidP="00665C5A">
            <w:pPr>
              <w:keepNext/>
              <w:spacing w:after="0" w:line="240" w:lineRule="auto"/>
              <w:jc w:val="center"/>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400</w:t>
            </w:r>
          </w:p>
        </w:tc>
      </w:tr>
      <w:tr w:rsidR="00665C5A" w:rsidRPr="00665C5A" w14:paraId="233362F8" w14:textId="77777777" w:rsidTr="0078727E">
        <w:tc>
          <w:tcPr>
            <w:tcW w:w="430" w:type="dxa"/>
            <w:tcBorders>
              <w:top w:val="nil"/>
              <w:bottom w:val="nil"/>
            </w:tcBorders>
            <w:shd w:val="clear" w:color="auto" w:fill="auto"/>
          </w:tcPr>
          <w:p w14:paraId="795A7AFD" w14:textId="77777777" w:rsidR="00665C5A" w:rsidRPr="00665C5A" w:rsidRDefault="00665C5A" w:rsidP="00665C5A">
            <w:pPr>
              <w:keepNext/>
              <w:spacing w:after="0" w:line="240" w:lineRule="auto"/>
              <w:rPr>
                <w:rFonts w:ascii="Times New Roman" w:eastAsia="Times New Roman" w:hAnsi="Times New Roman" w:cs="Times New Roman"/>
                <w:sz w:val="24"/>
                <w:szCs w:val="24"/>
              </w:rPr>
            </w:pPr>
          </w:p>
        </w:tc>
        <w:tc>
          <w:tcPr>
            <w:tcW w:w="1417" w:type="dxa"/>
            <w:tcBorders>
              <w:top w:val="nil"/>
              <w:bottom w:val="nil"/>
            </w:tcBorders>
            <w:shd w:val="clear" w:color="auto" w:fill="auto"/>
          </w:tcPr>
          <w:p w14:paraId="1F2D4568" w14:textId="77777777" w:rsidR="00665C5A" w:rsidRPr="00665C5A" w:rsidRDefault="00665C5A" w:rsidP="00665C5A">
            <w:pPr>
              <w:keepNext/>
              <w:spacing w:after="0" w:line="240" w:lineRule="auto"/>
              <w:rPr>
                <w:rFonts w:ascii="Times New Roman" w:eastAsia="Times New Roman" w:hAnsi="Times New Roman" w:cs="Times New Roman"/>
                <w:sz w:val="24"/>
                <w:szCs w:val="24"/>
              </w:rPr>
            </w:pPr>
          </w:p>
        </w:tc>
        <w:tc>
          <w:tcPr>
            <w:tcW w:w="708" w:type="dxa"/>
            <w:tcBorders>
              <w:top w:val="nil"/>
              <w:bottom w:val="nil"/>
            </w:tcBorders>
            <w:shd w:val="clear" w:color="auto" w:fill="auto"/>
          </w:tcPr>
          <w:p w14:paraId="26CC663F" w14:textId="77777777" w:rsidR="00665C5A" w:rsidRPr="00665C5A" w:rsidRDefault="00665C5A" w:rsidP="00665C5A">
            <w:pPr>
              <w:spacing w:after="0" w:line="240" w:lineRule="auto"/>
              <w:rPr>
                <w:rFonts w:ascii="Times New Roman" w:eastAsia="Times New Roman" w:hAnsi="Times New Roman" w:cs="Times New Roman"/>
                <w:sz w:val="24"/>
                <w:szCs w:val="24"/>
              </w:rPr>
            </w:pPr>
          </w:p>
        </w:tc>
        <w:tc>
          <w:tcPr>
            <w:tcW w:w="851" w:type="dxa"/>
            <w:tcBorders>
              <w:top w:val="nil"/>
              <w:bottom w:val="nil"/>
            </w:tcBorders>
            <w:shd w:val="clear" w:color="auto" w:fill="auto"/>
          </w:tcPr>
          <w:p w14:paraId="0A7B52F6" w14:textId="77777777" w:rsidR="00665C5A" w:rsidRPr="00665C5A" w:rsidRDefault="00665C5A" w:rsidP="00665C5A">
            <w:pPr>
              <w:keepNext/>
              <w:spacing w:after="0" w:line="240" w:lineRule="auto"/>
              <w:rPr>
                <w:rFonts w:ascii="Times New Roman" w:eastAsia="Times New Roman" w:hAnsi="Times New Roman" w:cs="Times New Roman"/>
                <w:sz w:val="24"/>
                <w:szCs w:val="24"/>
              </w:rPr>
            </w:pPr>
          </w:p>
        </w:tc>
        <w:tc>
          <w:tcPr>
            <w:tcW w:w="1418" w:type="dxa"/>
            <w:tcBorders>
              <w:top w:val="nil"/>
              <w:bottom w:val="nil"/>
            </w:tcBorders>
            <w:shd w:val="clear" w:color="auto" w:fill="auto"/>
          </w:tcPr>
          <w:p w14:paraId="382A5333" w14:textId="77777777" w:rsidR="00665C5A" w:rsidRPr="00665C5A" w:rsidRDefault="00665C5A" w:rsidP="00FB5D18">
            <w:pPr>
              <w:keepNext/>
              <w:spacing w:after="0" w:line="240" w:lineRule="auto"/>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Клен</w:t>
            </w:r>
          </w:p>
        </w:tc>
        <w:tc>
          <w:tcPr>
            <w:tcW w:w="803" w:type="dxa"/>
            <w:tcBorders>
              <w:top w:val="nil"/>
              <w:bottom w:val="nil"/>
            </w:tcBorders>
            <w:shd w:val="clear" w:color="auto" w:fill="auto"/>
          </w:tcPr>
          <w:p w14:paraId="4AC6AF55" w14:textId="77777777" w:rsidR="00665C5A" w:rsidRPr="00665C5A" w:rsidRDefault="00665C5A" w:rsidP="00665C5A">
            <w:pPr>
              <w:keepNext/>
              <w:spacing w:after="0" w:line="240" w:lineRule="auto"/>
              <w:jc w:val="center"/>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100</w:t>
            </w:r>
          </w:p>
        </w:tc>
        <w:tc>
          <w:tcPr>
            <w:tcW w:w="803" w:type="dxa"/>
            <w:tcBorders>
              <w:top w:val="nil"/>
              <w:bottom w:val="nil"/>
            </w:tcBorders>
            <w:shd w:val="clear" w:color="auto" w:fill="auto"/>
          </w:tcPr>
          <w:p w14:paraId="4341279F" w14:textId="77777777" w:rsidR="00665C5A" w:rsidRPr="00665C5A" w:rsidRDefault="00665C5A" w:rsidP="00665C5A">
            <w:pPr>
              <w:keepNext/>
              <w:spacing w:after="0" w:line="240" w:lineRule="auto"/>
              <w:jc w:val="center"/>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w:t>
            </w:r>
          </w:p>
        </w:tc>
        <w:tc>
          <w:tcPr>
            <w:tcW w:w="803" w:type="dxa"/>
            <w:tcBorders>
              <w:top w:val="nil"/>
              <w:bottom w:val="nil"/>
            </w:tcBorders>
            <w:shd w:val="clear" w:color="auto" w:fill="auto"/>
          </w:tcPr>
          <w:p w14:paraId="3599CD23" w14:textId="77777777" w:rsidR="00665C5A" w:rsidRPr="00665C5A" w:rsidRDefault="00665C5A" w:rsidP="00665C5A">
            <w:pPr>
              <w:keepNext/>
              <w:spacing w:after="0" w:line="240" w:lineRule="auto"/>
              <w:jc w:val="center"/>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350</w:t>
            </w:r>
          </w:p>
        </w:tc>
        <w:tc>
          <w:tcPr>
            <w:tcW w:w="803" w:type="dxa"/>
            <w:tcBorders>
              <w:top w:val="nil"/>
              <w:bottom w:val="nil"/>
            </w:tcBorders>
            <w:shd w:val="clear" w:color="auto" w:fill="auto"/>
          </w:tcPr>
          <w:p w14:paraId="685F9167" w14:textId="77777777" w:rsidR="00665C5A" w:rsidRPr="00665C5A" w:rsidRDefault="00665C5A" w:rsidP="00665C5A">
            <w:pPr>
              <w:keepNext/>
              <w:spacing w:after="0" w:line="240" w:lineRule="auto"/>
              <w:jc w:val="center"/>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w:t>
            </w:r>
          </w:p>
        </w:tc>
        <w:tc>
          <w:tcPr>
            <w:tcW w:w="803" w:type="dxa"/>
            <w:tcBorders>
              <w:top w:val="nil"/>
              <w:bottom w:val="nil"/>
            </w:tcBorders>
            <w:shd w:val="clear" w:color="auto" w:fill="auto"/>
          </w:tcPr>
          <w:p w14:paraId="355A0684" w14:textId="77777777" w:rsidR="00665C5A" w:rsidRPr="00665C5A" w:rsidRDefault="00665C5A" w:rsidP="00665C5A">
            <w:pPr>
              <w:keepNext/>
              <w:spacing w:after="0" w:line="240" w:lineRule="auto"/>
              <w:jc w:val="center"/>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1000</w:t>
            </w:r>
          </w:p>
        </w:tc>
        <w:tc>
          <w:tcPr>
            <w:tcW w:w="804" w:type="dxa"/>
            <w:tcBorders>
              <w:top w:val="nil"/>
              <w:bottom w:val="nil"/>
            </w:tcBorders>
            <w:shd w:val="clear" w:color="auto" w:fill="auto"/>
          </w:tcPr>
          <w:p w14:paraId="59B8D795" w14:textId="77777777" w:rsidR="00665C5A" w:rsidRPr="00665C5A" w:rsidRDefault="00665C5A" w:rsidP="00665C5A">
            <w:pPr>
              <w:keepNext/>
              <w:spacing w:after="0" w:line="240" w:lineRule="auto"/>
              <w:jc w:val="center"/>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w:t>
            </w:r>
          </w:p>
        </w:tc>
      </w:tr>
      <w:tr w:rsidR="00665C5A" w:rsidRPr="00665C5A" w14:paraId="30B71FF8" w14:textId="77777777" w:rsidTr="0078727E">
        <w:tc>
          <w:tcPr>
            <w:tcW w:w="430" w:type="dxa"/>
            <w:tcBorders>
              <w:top w:val="nil"/>
              <w:bottom w:val="nil"/>
            </w:tcBorders>
            <w:shd w:val="clear" w:color="auto" w:fill="auto"/>
          </w:tcPr>
          <w:p w14:paraId="056896E5" w14:textId="77777777" w:rsidR="00665C5A" w:rsidRPr="00665C5A" w:rsidRDefault="00665C5A" w:rsidP="00665C5A">
            <w:pPr>
              <w:keepNext/>
              <w:spacing w:after="0" w:line="240" w:lineRule="auto"/>
              <w:rPr>
                <w:rFonts w:ascii="Times New Roman" w:eastAsia="Times New Roman" w:hAnsi="Times New Roman" w:cs="Times New Roman"/>
                <w:sz w:val="24"/>
                <w:szCs w:val="24"/>
              </w:rPr>
            </w:pPr>
          </w:p>
        </w:tc>
        <w:tc>
          <w:tcPr>
            <w:tcW w:w="1417" w:type="dxa"/>
            <w:tcBorders>
              <w:top w:val="nil"/>
              <w:bottom w:val="nil"/>
            </w:tcBorders>
            <w:shd w:val="clear" w:color="auto" w:fill="auto"/>
          </w:tcPr>
          <w:p w14:paraId="187177A8" w14:textId="77777777" w:rsidR="00665C5A" w:rsidRPr="00665C5A" w:rsidRDefault="00665C5A" w:rsidP="00665C5A">
            <w:pPr>
              <w:keepNext/>
              <w:spacing w:after="0" w:line="240" w:lineRule="auto"/>
              <w:rPr>
                <w:rFonts w:ascii="Times New Roman" w:eastAsia="Times New Roman" w:hAnsi="Times New Roman" w:cs="Times New Roman"/>
                <w:sz w:val="24"/>
                <w:szCs w:val="24"/>
              </w:rPr>
            </w:pPr>
          </w:p>
        </w:tc>
        <w:tc>
          <w:tcPr>
            <w:tcW w:w="708" w:type="dxa"/>
            <w:tcBorders>
              <w:top w:val="nil"/>
              <w:bottom w:val="nil"/>
            </w:tcBorders>
            <w:shd w:val="clear" w:color="auto" w:fill="auto"/>
          </w:tcPr>
          <w:p w14:paraId="54081ECE" w14:textId="77777777" w:rsidR="00665C5A" w:rsidRPr="00665C5A" w:rsidRDefault="00665C5A" w:rsidP="00665C5A">
            <w:pPr>
              <w:spacing w:after="0" w:line="240" w:lineRule="auto"/>
              <w:rPr>
                <w:rFonts w:ascii="Times New Roman" w:eastAsia="Times New Roman" w:hAnsi="Times New Roman" w:cs="Times New Roman"/>
                <w:sz w:val="24"/>
                <w:szCs w:val="24"/>
              </w:rPr>
            </w:pPr>
          </w:p>
        </w:tc>
        <w:tc>
          <w:tcPr>
            <w:tcW w:w="851" w:type="dxa"/>
            <w:tcBorders>
              <w:top w:val="nil"/>
              <w:bottom w:val="nil"/>
            </w:tcBorders>
            <w:shd w:val="clear" w:color="auto" w:fill="auto"/>
          </w:tcPr>
          <w:p w14:paraId="56929635" w14:textId="77777777" w:rsidR="00665C5A" w:rsidRPr="00665C5A" w:rsidRDefault="00665C5A" w:rsidP="00665C5A">
            <w:pPr>
              <w:keepNext/>
              <w:spacing w:after="0" w:line="240" w:lineRule="auto"/>
              <w:rPr>
                <w:rFonts w:ascii="Times New Roman" w:eastAsia="Times New Roman" w:hAnsi="Times New Roman" w:cs="Times New Roman"/>
                <w:sz w:val="24"/>
                <w:szCs w:val="24"/>
              </w:rPr>
            </w:pPr>
          </w:p>
        </w:tc>
        <w:tc>
          <w:tcPr>
            <w:tcW w:w="1418" w:type="dxa"/>
            <w:tcBorders>
              <w:top w:val="nil"/>
              <w:bottom w:val="nil"/>
            </w:tcBorders>
            <w:shd w:val="clear" w:color="auto" w:fill="auto"/>
          </w:tcPr>
          <w:p w14:paraId="50995322" w14:textId="77777777" w:rsidR="00665C5A" w:rsidRPr="00665C5A" w:rsidRDefault="00665C5A" w:rsidP="00FB5D18">
            <w:pPr>
              <w:keepNext/>
              <w:spacing w:after="0" w:line="240" w:lineRule="auto"/>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Рябина</w:t>
            </w:r>
          </w:p>
        </w:tc>
        <w:tc>
          <w:tcPr>
            <w:tcW w:w="803" w:type="dxa"/>
            <w:tcBorders>
              <w:top w:val="nil"/>
              <w:bottom w:val="nil"/>
            </w:tcBorders>
            <w:shd w:val="clear" w:color="auto" w:fill="auto"/>
          </w:tcPr>
          <w:p w14:paraId="25171E10" w14:textId="77777777" w:rsidR="00665C5A" w:rsidRPr="00665C5A" w:rsidRDefault="00665C5A" w:rsidP="00665C5A">
            <w:pPr>
              <w:keepNext/>
              <w:spacing w:after="0" w:line="240" w:lineRule="auto"/>
              <w:jc w:val="center"/>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1</w:t>
            </w:r>
          </w:p>
        </w:tc>
        <w:tc>
          <w:tcPr>
            <w:tcW w:w="803" w:type="dxa"/>
            <w:tcBorders>
              <w:top w:val="nil"/>
              <w:bottom w:val="nil"/>
            </w:tcBorders>
            <w:shd w:val="clear" w:color="auto" w:fill="auto"/>
          </w:tcPr>
          <w:p w14:paraId="02E91612" w14:textId="77777777" w:rsidR="00665C5A" w:rsidRPr="00665C5A" w:rsidRDefault="00665C5A" w:rsidP="00665C5A">
            <w:pPr>
              <w:keepNext/>
              <w:spacing w:after="0" w:line="240" w:lineRule="auto"/>
              <w:jc w:val="center"/>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1</w:t>
            </w:r>
          </w:p>
        </w:tc>
        <w:tc>
          <w:tcPr>
            <w:tcW w:w="803" w:type="dxa"/>
            <w:tcBorders>
              <w:top w:val="nil"/>
              <w:bottom w:val="nil"/>
            </w:tcBorders>
            <w:shd w:val="clear" w:color="auto" w:fill="auto"/>
          </w:tcPr>
          <w:p w14:paraId="4300643D" w14:textId="77777777" w:rsidR="00665C5A" w:rsidRPr="00665C5A" w:rsidRDefault="00665C5A" w:rsidP="00665C5A">
            <w:pPr>
              <w:keepNext/>
              <w:spacing w:after="0" w:line="240" w:lineRule="auto"/>
              <w:jc w:val="center"/>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300</w:t>
            </w:r>
          </w:p>
        </w:tc>
        <w:tc>
          <w:tcPr>
            <w:tcW w:w="803" w:type="dxa"/>
            <w:tcBorders>
              <w:top w:val="nil"/>
              <w:bottom w:val="nil"/>
            </w:tcBorders>
            <w:shd w:val="clear" w:color="auto" w:fill="auto"/>
          </w:tcPr>
          <w:p w14:paraId="01125EBE" w14:textId="77777777" w:rsidR="00665C5A" w:rsidRPr="00665C5A" w:rsidRDefault="00665C5A" w:rsidP="00665C5A">
            <w:pPr>
              <w:keepNext/>
              <w:spacing w:after="0" w:line="240" w:lineRule="auto"/>
              <w:jc w:val="center"/>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300</w:t>
            </w:r>
          </w:p>
        </w:tc>
        <w:tc>
          <w:tcPr>
            <w:tcW w:w="803" w:type="dxa"/>
            <w:tcBorders>
              <w:top w:val="nil"/>
              <w:bottom w:val="nil"/>
            </w:tcBorders>
            <w:shd w:val="clear" w:color="auto" w:fill="auto"/>
          </w:tcPr>
          <w:p w14:paraId="38C95CB1" w14:textId="77777777" w:rsidR="00665C5A" w:rsidRPr="00665C5A" w:rsidRDefault="00665C5A" w:rsidP="00665C5A">
            <w:pPr>
              <w:keepNext/>
              <w:spacing w:after="0" w:line="240" w:lineRule="auto"/>
              <w:jc w:val="center"/>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20</w:t>
            </w:r>
          </w:p>
        </w:tc>
        <w:tc>
          <w:tcPr>
            <w:tcW w:w="804" w:type="dxa"/>
            <w:tcBorders>
              <w:top w:val="nil"/>
              <w:bottom w:val="nil"/>
            </w:tcBorders>
            <w:shd w:val="clear" w:color="auto" w:fill="auto"/>
          </w:tcPr>
          <w:p w14:paraId="1FF5B896" w14:textId="77777777" w:rsidR="00665C5A" w:rsidRPr="00665C5A" w:rsidRDefault="00665C5A" w:rsidP="00665C5A">
            <w:pPr>
              <w:keepNext/>
              <w:spacing w:after="0" w:line="240" w:lineRule="auto"/>
              <w:jc w:val="center"/>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20</w:t>
            </w:r>
          </w:p>
        </w:tc>
      </w:tr>
      <w:tr w:rsidR="00665C5A" w:rsidRPr="00665C5A" w14:paraId="3C36C35D" w14:textId="77777777" w:rsidTr="0078727E">
        <w:tc>
          <w:tcPr>
            <w:tcW w:w="430" w:type="dxa"/>
            <w:tcBorders>
              <w:top w:val="nil"/>
              <w:bottom w:val="nil"/>
            </w:tcBorders>
            <w:shd w:val="clear" w:color="auto" w:fill="auto"/>
          </w:tcPr>
          <w:p w14:paraId="7C523FE3" w14:textId="77777777" w:rsidR="00665C5A" w:rsidRPr="00665C5A" w:rsidRDefault="00665C5A" w:rsidP="00665C5A">
            <w:pPr>
              <w:keepNext/>
              <w:spacing w:after="0" w:line="240" w:lineRule="auto"/>
              <w:rPr>
                <w:rFonts w:ascii="Times New Roman" w:eastAsia="Times New Roman" w:hAnsi="Times New Roman" w:cs="Times New Roman"/>
                <w:sz w:val="24"/>
                <w:szCs w:val="24"/>
              </w:rPr>
            </w:pPr>
          </w:p>
        </w:tc>
        <w:tc>
          <w:tcPr>
            <w:tcW w:w="1417" w:type="dxa"/>
            <w:tcBorders>
              <w:top w:val="nil"/>
              <w:bottom w:val="nil"/>
            </w:tcBorders>
            <w:shd w:val="clear" w:color="auto" w:fill="auto"/>
          </w:tcPr>
          <w:p w14:paraId="7A69DCA6" w14:textId="77777777" w:rsidR="00665C5A" w:rsidRPr="00665C5A" w:rsidRDefault="00665C5A" w:rsidP="00665C5A">
            <w:pPr>
              <w:keepNext/>
              <w:spacing w:after="0" w:line="240" w:lineRule="auto"/>
              <w:rPr>
                <w:rFonts w:ascii="Times New Roman" w:eastAsia="Times New Roman" w:hAnsi="Times New Roman" w:cs="Times New Roman"/>
                <w:sz w:val="24"/>
                <w:szCs w:val="24"/>
              </w:rPr>
            </w:pPr>
          </w:p>
        </w:tc>
        <w:tc>
          <w:tcPr>
            <w:tcW w:w="708" w:type="dxa"/>
            <w:tcBorders>
              <w:top w:val="nil"/>
              <w:bottom w:val="nil"/>
            </w:tcBorders>
            <w:shd w:val="clear" w:color="auto" w:fill="auto"/>
          </w:tcPr>
          <w:p w14:paraId="4A42CFCE" w14:textId="77777777" w:rsidR="00665C5A" w:rsidRPr="00665C5A" w:rsidRDefault="00665C5A" w:rsidP="00665C5A">
            <w:pPr>
              <w:spacing w:after="0" w:line="240" w:lineRule="auto"/>
              <w:rPr>
                <w:rFonts w:ascii="Times New Roman" w:eastAsia="Times New Roman" w:hAnsi="Times New Roman" w:cs="Times New Roman"/>
                <w:sz w:val="24"/>
                <w:szCs w:val="24"/>
              </w:rPr>
            </w:pPr>
          </w:p>
        </w:tc>
        <w:tc>
          <w:tcPr>
            <w:tcW w:w="851" w:type="dxa"/>
            <w:tcBorders>
              <w:top w:val="nil"/>
              <w:bottom w:val="nil"/>
            </w:tcBorders>
            <w:shd w:val="clear" w:color="auto" w:fill="auto"/>
          </w:tcPr>
          <w:p w14:paraId="002AE34A" w14:textId="77777777" w:rsidR="00665C5A" w:rsidRPr="00665C5A" w:rsidRDefault="00665C5A" w:rsidP="00665C5A">
            <w:pPr>
              <w:keepNext/>
              <w:spacing w:after="0" w:line="240" w:lineRule="auto"/>
              <w:rPr>
                <w:rFonts w:ascii="Times New Roman" w:eastAsia="Times New Roman" w:hAnsi="Times New Roman" w:cs="Times New Roman"/>
                <w:sz w:val="24"/>
                <w:szCs w:val="24"/>
              </w:rPr>
            </w:pPr>
          </w:p>
        </w:tc>
        <w:tc>
          <w:tcPr>
            <w:tcW w:w="1418" w:type="dxa"/>
            <w:tcBorders>
              <w:top w:val="nil"/>
              <w:bottom w:val="nil"/>
            </w:tcBorders>
            <w:shd w:val="clear" w:color="auto" w:fill="auto"/>
          </w:tcPr>
          <w:p w14:paraId="085E2C02" w14:textId="77777777" w:rsidR="00665C5A" w:rsidRPr="00665C5A" w:rsidRDefault="00665C5A" w:rsidP="00FB5D18">
            <w:pPr>
              <w:keepNext/>
              <w:spacing w:after="0" w:line="240" w:lineRule="auto"/>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Бузина</w:t>
            </w:r>
          </w:p>
        </w:tc>
        <w:tc>
          <w:tcPr>
            <w:tcW w:w="803" w:type="dxa"/>
            <w:tcBorders>
              <w:top w:val="nil"/>
              <w:bottom w:val="nil"/>
            </w:tcBorders>
            <w:shd w:val="clear" w:color="auto" w:fill="auto"/>
          </w:tcPr>
          <w:p w14:paraId="1FCAFCF5" w14:textId="77777777" w:rsidR="00665C5A" w:rsidRPr="00665C5A" w:rsidRDefault="00665C5A" w:rsidP="00665C5A">
            <w:pPr>
              <w:keepNext/>
              <w:spacing w:after="0" w:line="240" w:lineRule="auto"/>
              <w:jc w:val="center"/>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w:t>
            </w:r>
          </w:p>
        </w:tc>
        <w:tc>
          <w:tcPr>
            <w:tcW w:w="803" w:type="dxa"/>
            <w:tcBorders>
              <w:top w:val="nil"/>
              <w:bottom w:val="nil"/>
            </w:tcBorders>
            <w:shd w:val="clear" w:color="auto" w:fill="auto"/>
          </w:tcPr>
          <w:p w14:paraId="4956F5A5" w14:textId="77777777" w:rsidR="00665C5A" w:rsidRPr="00665C5A" w:rsidRDefault="00665C5A" w:rsidP="00665C5A">
            <w:pPr>
              <w:keepNext/>
              <w:spacing w:after="0" w:line="240" w:lineRule="auto"/>
              <w:jc w:val="center"/>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10</w:t>
            </w:r>
          </w:p>
        </w:tc>
        <w:tc>
          <w:tcPr>
            <w:tcW w:w="803" w:type="dxa"/>
            <w:tcBorders>
              <w:top w:val="nil"/>
              <w:bottom w:val="nil"/>
            </w:tcBorders>
            <w:shd w:val="clear" w:color="auto" w:fill="auto"/>
          </w:tcPr>
          <w:p w14:paraId="281AA3CE" w14:textId="77777777" w:rsidR="00665C5A" w:rsidRPr="00665C5A" w:rsidRDefault="00665C5A" w:rsidP="00665C5A">
            <w:pPr>
              <w:keepNext/>
              <w:spacing w:after="0" w:line="240" w:lineRule="auto"/>
              <w:jc w:val="center"/>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w:t>
            </w:r>
          </w:p>
        </w:tc>
        <w:tc>
          <w:tcPr>
            <w:tcW w:w="803" w:type="dxa"/>
            <w:tcBorders>
              <w:top w:val="nil"/>
              <w:bottom w:val="nil"/>
            </w:tcBorders>
            <w:shd w:val="clear" w:color="auto" w:fill="auto"/>
          </w:tcPr>
          <w:p w14:paraId="210AE45D" w14:textId="77777777" w:rsidR="00665C5A" w:rsidRPr="00665C5A" w:rsidRDefault="00665C5A" w:rsidP="00665C5A">
            <w:pPr>
              <w:keepNext/>
              <w:spacing w:after="0" w:line="240" w:lineRule="auto"/>
              <w:jc w:val="center"/>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300</w:t>
            </w:r>
          </w:p>
        </w:tc>
        <w:tc>
          <w:tcPr>
            <w:tcW w:w="803" w:type="dxa"/>
            <w:tcBorders>
              <w:top w:val="nil"/>
              <w:bottom w:val="nil"/>
            </w:tcBorders>
            <w:shd w:val="clear" w:color="auto" w:fill="auto"/>
          </w:tcPr>
          <w:p w14:paraId="39E7850C" w14:textId="77777777" w:rsidR="00665C5A" w:rsidRPr="00665C5A" w:rsidRDefault="00665C5A" w:rsidP="00665C5A">
            <w:pPr>
              <w:keepNext/>
              <w:spacing w:after="0" w:line="240" w:lineRule="auto"/>
              <w:jc w:val="center"/>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w:t>
            </w:r>
          </w:p>
        </w:tc>
        <w:tc>
          <w:tcPr>
            <w:tcW w:w="804" w:type="dxa"/>
            <w:tcBorders>
              <w:top w:val="nil"/>
              <w:bottom w:val="nil"/>
            </w:tcBorders>
            <w:shd w:val="clear" w:color="auto" w:fill="auto"/>
          </w:tcPr>
          <w:p w14:paraId="01E7FF38" w14:textId="77777777" w:rsidR="00665C5A" w:rsidRPr="00665C5A" w:rsidRDefault="00665C5A" w:rsidP="00665C5A">
            <w:pPr>
              <w:keepNext/>
              <w:spacing w:after="0" w:line="240" w:lineRule="auto"/>
              <w:jc w:val="center"/>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100</w:t>
            </w:r>
          </w:p>
        </w:tc>
      </w:tr>
      <w:tr w:rsidR="00665C5A" w:rsidRPr="00665C5A" w14:paraId="5A53B28B" w14:textId="77777777" w:rsidTr="0078727E">
        <w:tc>
          <w:tcPr>
            <w:tcW w:w="430" w:type="dxa"/>
            <w:tcBorders>
              <w:top w:val="nil"/>
              <w:bottom w:val="nil"/>
            </w:tcBorders>
            <w:shd w:val="clear" w:color="auto" w:fill="auto"/>
          </w:tcPr>
          <w:p w14:paraId="1BF18D39" w14:textId="77777777" w:rsidR="00665C5A" w:rsidRPr="00665C5A" w:rsidRDefault="00665C5A" w:rsidP="00665C5A">
            <w:pPr>
              <w:keepNext/>
              <w:spacing w:after="0" w:line="240" w:lineRule="auto"/>
              <w:rPr>
                <w:rFonts w:ascii="Times New Roman" w:eastAsia="Times New Roman" w:hAnsi="Times New Roman" w:cs="Times New Roman"/>
                <w:sz w:val="24"/>
                <w:szCs w:val="24"/>
              </w:rPr>
            </w:pPr>
          </w:p>
        </w:tc>
        <w:tc>
          <w:tcPr>
            <w:tcW w:w="1417" w:type="dxa"/>
            <w:tcBorders>
              <w:top w:val="nil"/>
              <w:bottom w:val="nil"/>
            </w:tcBorders>
            <w:shd w:val="clear" w:color="auto" w:fill="auto"/>
          </w:tcPr>
          <w:p w14:paraId="1CC3844C" w14:textId="77777777" w:rsidR="00665C5A" w:rsidRPr="00665C5A" w:rsidRDefault="00665C5A" w:rsidP="00665C5A">
            <w:pPr>
              <w:keepNext/>
              <w:spacing w:after="0" w:line="240" w:lineRule="auto"/>
              <w:rPr>
                <w:rFonts w:ascii="Times New Roman" w:eastAsia="Times New Roman" w:hAnsi="Times New Roman" w:cs="Times New Roman"/>
                <w:sz w:val="24"/>
                <w:szCs w:val="24"/>
              </w:rPr>
            </w:pPr>
          </w:p>
        </w:tc>
        <w:tc>
          <w:tcPr>
            <w:tcW w:w="708" w:type="dxa"/>
            <w:tcBorders>
              <w:top w:val="nil"/>
              <w:bottom w:val="nil"/>
            </w:tcBorders>
            <w:shd w:val="clear" w:color="auto" w:fill="auto"/>
          </w:tcPr>
          <w:p w14:paraId="13B7211E" w14:textId="77777777" w:rsidR="00665C5A" w:rsidRPr="00665C5A" w:rsidRDefault="00665C5A" w:rsidP="00665C5A">
            <w:pPr>
              <w:spacing w:after="0" w:line="240" w:lineRule="auto"/>
              <w:rPr>
                <w:rFonts w:ascii="Times New Roman" w:eastAsia="Times New Roman" w:hAnsi="Times New Roman" w:cs="Times New Roman"/>
                <w:sz w:val="24"/>
                <w:szCs w:val="24"/>
              </w:rPr>
            </w:pPr>
          </w:p>
        </w:tc>
        <w:tc>
          <w:tcPr>
            <w:tcW w:w="851" w:type="dxa"/>
            <w:tcBorders>
              <w:top w:val="nil"/>
              <w:bottom w:val="nil"/>
            </w:tcBorders>
            <w:shd w:val="clear" w:color="auto" w:fill="auto"/>
          </w:tcPr>
          <w:p w14:paraId="737E36A4" w14:textId="77777777" w:rsidR="00665C5A" w:rsidRPr="00665C5A" w:rsidRDefault="00665C5A" w:rsidP="00665C5A">
            <w:pPr>
              <w:keepNext/>
              <w:spacing w:after="0" w:line="240" w:lineRule="auto"/>
              <w:rPr>
                <w:rFonts w:ascii="Times New Roman" w:eastAsia="Times New Roman" w:hAnsi="Times New Roman" w:cs="Times New Roman"/>
                <w:sz w:val="24"/>
                <w:szCs w:val="24"/>
              </w:rPr>
            </w:pPr>
          </w:p>
        </w:tc>
        <w:tc>
          <w:tcPr>
            <w:tcW w:w="1418" w:type="dxa"/>
            <w:tcBorders>
              <w:top w:val="nil"/>
              <w:bottom w:val="nil"/>
            </w:tcBorders>
            <w:shd w:val="clear" w:color="auto" w:fill="auto"/>
          </w:tcPr>
          <w:p w14:paraId="4C031B00" w14:textId="77777777" w:rsidR="00665C5A" w:rsidRPr="00665C5A" w:rsidRDefault="00665C5A" w:rsidP="00FB5D18">
            <w:pPr>
              <w:keepNext/>
              <w:spacing w:after="0" w:line="240" w:lineRule="auto"/>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Ирга</w:t>
            </w:r>
          </w:p>
        </w:tc>
        <w:tc>
          <w:tcPr>
            <w:tcW w:w="803" w:type="dxa"/>
            <w:tcBorders>
              <w:top w:val="nil"/>
              <w:bottom w:val="nil"/>
            </w:tcBorders>
            <w:shd w:val="clear" w:color="auto" w:fill="auto"/>
          </w:tcPr>
          <w:p w14:paraId="2E2FBEB8" w14:textId="77777777" w:rsidR="00665C5A" w:rsidRPr="00665C5A" w:rsidRDefault="00665C5A" w:rsidP="00665C5A">
            <w:pPr>
              <w:keepNext/>
              <w:spacing w:after="0" w:line="240" w:lineRule="auto"/>
              <w:jc w:val="center"/>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10</w:t>
            </w:r>
          </w:p>
        </w:tc>
        <w:tc>
          <w:tcPr>
            <w:tcW w:w="803" w:type="dxa"/>
            <w:tcBorders>
              <w:top w:val="nil"/>
              <w:bottom w:val="nil"/>
            </w:tcBorders>
            <w:shd w:val="clear" w:color="auto" w:fill="auto"/>
          </w:tcPr>
          <w:p w14:paraId="78B46C03" w14:textId="77777777" w:rsidR="00665C5A" w:rsidRPr="00665C5A" w:rsidRDefault="00665C5A" w:rsidP="00665C5A">
            <w:pPr>
              <w:keepNext/>
              <w:spacing w:after="0" w:line="240" w:lineRule="auto"/>
              <w:jc w:val="center"/>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50</w:t>
            </w:r>
          </w:p>
        </w:tc>
        <w:tc>
          <w:tcPr>
            <w:tcW w:w="803" w:type="dxa"/>
            <w:tcBorders>
              <w:top w:val="nil"/>
              <w:bottom w:val="nil"/>
            </w:tcBorders>
            <w:shd w:val="clear" w:color="auto" w:fill="auto"/>
          </w:tcPr>
          <w:p w14:paraId="3CA0A0C2" w14:textId="77777777" w:rsidR="00665C5A" w:rsidRPr="00665C5A" w:rsidRDefault="00665C5A" w:rsidP="00665C5A">
            <w:pPr>
              <w:keepNext/>
              <w:spacing w:after="0" w:line="240" w:lineRule="auto"/>
              <w:jc w:val="center"/>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300</w:t>
            </w:r>
          </w:p>
        </w:tc>
        <w:tc>
          <w:tcPr>
            <w:tcW w:w="803" w:type="dxa"/>
            <w:tcBorders>
              <w:top w:val="nil"/>
              <w:bottom w:val="nil"/>
            </w:tcBorders>
            <w:shd w:val="clear" w:color="auto" w:fill="auto"/>
          </w:tcPr>
          <w:p w14:paraId="7943FB14" w14:textId="77777777" w:rsidR="00665C5A" w:rsidRPr="00665C5A" w:rsidRDefault="00665C5A" w:rsidP="00665C5A">
            <w:pPr>
              <w:keepNext/>
              <w:spacing w:after="0" w:line="240" w:lineRule="auto"/>
              <w:jc w:val="center"/>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300</w:t>
            </w:r>
          </w:p>
        </w:tc>
        <w:tc>
          <w:tcPr>
            <w:tcW w:w="803" w:type="dxa"/>
            <w:tcBorders>
              <w:top w:val="nil"/>
              <w:bottom w:val="nil"/>
            </w:tcBorders>
            <w:shd w:val="clear" w:color="auto" w:fill="auto"/>
          </w:tcPr>
          <w:p w14:paraId="40042ED8" w14:textId="77777777" w:rsidR="00665C5A" w:rsidRPr="00665C5A" w:rsidRDefault="00665C5A" w:rsidP="00665C5A">
            <w:pPr>
              <w:keepNext/>
              <w:spacing w:after="0" w:line="240" w:lineRule="auto"/>
              <w:jc w:val="center"/>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200</w:t>
            </w:r>
          </w:p>
        </w:tc>
        <w:tc>
          <w:tcPr>
            <w:tcW w:w="804" w:type="dxa"/>
            <w:tcBorders>
              <w:top w:val="nil"/>
              <w:bottom w:val="nil"/>
            </w:tcBorders>
            <w:shd w:val="clear" w:color="auto" w:fill="auto"/>
          </w:tcPr>
          <w:p w14:paraId="7B85E29E" w14:textId="77777777" w:rsidR="00665C5A" w:rsidRPr="00665C5A" w:rsidRDefault="00665C5A" w:rsidP="00665C5A">
            <w:pPr>
              <w:keepNext/>
              <w:spacing w:after="0" w:line="240" w:lineRule="auto"/>
              <w:jc w:val="center"/>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500</w:t>
            </w:r>
          </w:p>
        </w:tc>
      </w:tr>
      <w:tr w:rsidR="00665C5A" w:rsidRPr="00665C5A" w14:paraId="2A7C7969" w14:textId="77777777" w:rsidTr="0078727E">
        <w:tc>
          <w:tcPr>
            <w:tcW w:w="430" w:type="dxa"/>
            <w:tcBorders>
              <w:top w:val="nil"/>
              <w:bottom w:val="nil"/>
            </w:tcBorders>
            <w:shd w:val="clear" w:color="auto" w:fill="auto"/>
          </w:tcPr>
          <w:p w14:paraId="57F5751B" w14:textId="77777777" w:rsidR="00665C5A" w:rsidRPr="00665C5A" w:rsidRDefault="00665C5A" w:rsidP="00665C5A">
            <w:pPr>
              <w:keepNext/>
              <w:spacing w:after="0" w:line="240" w:lineRule="auto"/>
              <w:rPr>
                <w:rFonts w:ascii="Times New Roman" w:eastAsia="Times New Roman" w:hAnsi="Times New Roman" w:cs="Times New Roman"/>
                <w:sz w:val="24"/>
                <w:szCs w:val="24"/>
              </w:rPr>
            </w:pPr>
          </w:p>
        </w:tc>
        <w:tc>
          <w:tcPr>
            <w:tcW w:w="1417" w:type="dxa"/>
            <w:tcBorders>
              <w:top w:val="nil"/>
              <w:bottom w:val="nil"/>
            </w:tcBorders>
            <w:shd w:val="clear" w:color="auto" w:fill="auto"/>
          </w:tcPr>
          <w:p w14:paraId="7E9A7B40" w14:textId="77777777" w:rsidR="00665C5A" w:rsidRPr="00665C5A" w:rsidRDefault="00665C5A" w:rsidP="00665C5A">
            <w:pPr>
              <w:keepNext/>
              <w:spacing w:after="0" w:line="240" w:lineRule="auto"/>
              <w:rPr>
                <w:rFonts w:ascii="Times New Roman" w:eastAsia="Times New Roman" w:hAnsi="Times New Roman" w:cs="Times New Roman"/>
                <w:sz w:val="24"/>
                <w:szCs w:val="24"/>
              </w:rPr>
            </w:pPr>
          </w:p>
        </w:tc>
        <w:tc>
          <w:tcPr>
            <w:tcW w:w="708" w:type="dxa"/>
            <w:tcBorders>
              <w:top w:val="nil"/>
              <w:bottom w:val="nil"/>
            </w:tcBorders>
            <w:shd w:val="clear" w:color="auto" w:fill="auto"/>
          </w:tcPr>
          <w:p w14:paraId="07773C6A" w14:textId="77777777" w:rsidR="00665C5A" w:rsidRPr="00665C5A" w:rsidRDefault="00665C5A" w:rsidP="00665C5A">
            <w:pPr>
              <w:spacing w:after="0" w:line="240" w:lineRule="auto"/>
              <w:rPr>
                <w:rFonts w:ascii="Times New Roman" w:eastAsia="Times New Roman" w:hAnsi="Times New Roman" w:cs="Times New Roman"/>
                <w:sz w:val="24"/>
                <w:szCs w:val="24"/>
              </w:rPr>
            </w:pPr>
          </w:p>
        </w:tc>
        <w:tc>
          <w:tcPr>
            <w:tcW w:w="851" w:type="dxa"/>
            <w:tcBorders>
              <w:top w:val="nil"/>
              <w:bottom w:val="nil"/>
            </w:tcBorders>
            <w:shd w:val="clear" w:color="auto" w:fill="auto"/>
          </w:tcPr>
          <w:p w14:paraId="04557339" w14:textId="77777777" w:rsidR="00665C5A" w:rsidRPr="00665C5A" w:rsidRDefault="00665C5A" w:rsidP="00665C5A">
            <w:pPr>
              <w:keepNext/>
              <w:spacing w:after="0" w:line="240" w:lineRule="auto"/>
              <w:rPr>
                <w:rFonts w:ascii="Times New Roman" w:eastAsia="Times New Roman" w:hAnsi="Times New Roman" w:cs="Times New Roman"/>
                <w:sz w:val="24"/>
                <w:szCs w:val="24"/>
              </w:rPr>
            </w:pPr>
          </w:p>
        </w:tc>
        <w:tc>
          <w:tcPr>
            <w:tcW w:w="1418" w:type="dxa"/>
            <w:tcBorders>
              <w:top w:val="nil"/>
              <w:bottom w:val="nil"/>
            </w:tcBorders>
            <w:shd w:val="clear" w:color="auto" w:fill="auto"/>
          </w:tcPr>
          <w:p w14:paraId="5D31F479" w14:textId="77777777" w:rsidR="00665C5A" w:rsidRPr="00665C5A" w:rsidRDefault="00665C5A" w:rsidP="00FB5D18">
            <w:pPr>
              <w:keepNext/>
              <w:spacing w:after="0" w:line="240" w:lineRule="auto"/>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Барбарис</w:t>
            </w:r>
          </w:p>
        </w:tc>
        <w:tc>
          <w:tcPr>
            <w:tcW w:w="803" w:type="dxa"/>
            <w:tcBorders>
              <w:top w:val="nil"/>
              <w:bottom w:val="nil"/>
            </w:tcBorders>
            <w:shd w:val="clear" w:color="auto" w:fill="auto"/>
          </w:tcPr>
          <w:p w14:paraId="607CAA96" w14:textId="77777777" w:rsidR="00665C5A" w:rsidRPr="00665C5A" w:rsidRDefault="00665C5A" w:rsidP="00665C5A">
            <w:pPr>
              <w:keepNext/>
              <w:spacing w:after="0" w:line="240" w:lineRule="auto"/>
              <w:jc w:val="center"/>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w:t>
            </w:r>
          </w:p>
        </w:tc>
        <w:tc>
          <w:tcPr>
            <w:tcW w:w="803" w:type="dxa"/>
            <w:tcBorders>
              <w:top w:val="nil"/>
              <w:bottom w:val="nil"/>
            </w:tcBorders>
            <w:shd w:val="clear" w:color="auto" w:fill="auto"/>
          </w:tcPr>
          <w:p w14:paraId="29A91429" w14:textId="77777777" w:rsidR="00665C5A" w:rsidRPr="00665C5A" w:rsidRDefault="00665C5A" w:rsidP="00665C5A">
            <w:pPr>
              <w:keepNext/>
              <w:spacing w:after="0" w:line="240" w:lineRule="auto"/>
              <w:jc w:val="center"/>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5</w:t>
            </w:r>
          </w:p>
        </w:tc>
        <w:tc>
          <w:tcPr>
            <w:tcW w:w="803" w:type="dxa"/>
            <w:tcBorders>
              <w:top w:val="nil"/>
              <w:bottom w:val="nil"/>
            </w:tcBorders>
            <w:shd w:val="clear" w:color="auto" w:fill="auto"/>
          </w:tcPr>
          <w:p w14:paraId="5677304D" w14:textId="77777777" w:rsidR="00665C5A" w:rsidRPr="00665C5A" w:rsidRDefault="00665C5A" w:rsidP="00665C5A">
            <w:pPr>
              <w:keepNext/>
              <w:spacing w:after="0" w:line="240" w:lineRule="auto"/>
              <w:jc w:val="center"/>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w:t>
            </w:r>
          </w:p>
        </w:tc>
        <w:tc>
          <w:tcPr>
            <w:tcW w:w="803" w:type="dxa"/>
            <w:tcBorders>
              <w:top w:val="nil"/>
              <w:bottom w:val="nil"/>
            </w:tcBorders>
            <w:shd w:val="clear" w:color="auto" w:fill="auto"/>
          </w:tcPr>
          <w:p w14:paraId="3584D7C9" w14:textId="77777777" w:rsidR="00665C5A" w:rsidRPr="00665C5A" w:rsidRDefault="00665C5A" w:rsidP="00665C5A">
            <w:pPr>
              <w:keepNext/>
              <w:spacing w:after="0" w:line="240" w:lineRule="auto"/>
              <w:jc w:val="center"/>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300</w:t>
            </w:r>
          </w:p>
        </w:tc>
        <w:tc>
          <w:tcPr>
            <w:tcW w:w="803" w:type="dxa"/>
            <w:tcBorders>
              <w:top w:val="nil"/>
              <w:bottom w:val="nil"/>
            </w:tcBorders>
            <w:shd w:val="clear" w:color="auto" w:fill="auto"/>
          </w:tcPr>
          <w:p w14:paraId="4456FD61" w14:textId="77777777" w:rsidR="00665C5A" w:rsidRPr="00665C5A" w:rsidRDefault="00665C5A" w:rsidP="00665C5A">
            <w:pPr>
              <w:keepNext/>
              <w:spacing w:after="0" w:line="240" w:lineRule="auto"/>
              <w:jc w:val="center"/>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w:t>
            </w:r>
          </w:p>
        </w:tc>
        <w:tc>
          <w:tcPr>
            <w:tcW w:w="804" w:type="dxa"/>
            <w:tcBorders>
              <w:top w:val="nil"/>
              <w:bottom w:val="nil"/>
            </w:tcBorders>
            <w:shd w:val="clear" w:color="auto" w:fill="auto"/>
          </w:tcPr>
          <w:p w14:paraId="58435764" w14:textId="77777777" w:rsidR="00665C5A" w:rsidRPr="00665C5A" w:rsidRDefault="00665C5A" w:rsidP="00665C5A">
            <w:pPr>
              <w:keepNext/>
              <w:spacing w:after="0" w:line="240" w:lineRule="auto"/>
              <w:jc w:val="center"/>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100</w:t>
            </w:r>
          </w:p>
        </w:tc>
      </w:tr>
      <w:tr w:rsidR="00665C5A" w:rsidRPr="00665C5A" w14:paraId="6167A138" w14:textId="77777777" w:rsidTr="0078727E">
        <w:tc>
          <w:tcPr>
            <w:tcW w:w="430" w:type="dxa"/>
            <w:tcBorders>
              <w:top w:val="nil"/>
              <w:bottom w:val="nil"/>
            </w:tcBorders>
            <w:shd w:val="clear" w:color="auto" w:fill="auto"/>
          </w:tcPr>
          <w:p w14:paraId="044A8212" w14:textId="77777777" w:rsidR="00665C5A" w:rsidRPr="00665C5A" w:rsidRDefault="00665C5A" w:rsidP="00665C5A">
            <w:pPr>
              <w:keepNext/>
              <w:spacing w:after="0" w:line="240" w:lineRule="auto"/>
              <w:rPr>
                <w:rFonts w:ascii="Times New Roman" w:eastAsia="Times New Roman" w:hAnsi="Times New Roman" w:cs="Times New Roman"/>
                <w:sz w:val="24"/>
                <w:szCs w:val="24"/>
              </w:rPr>
            </w:pPr>
          </w:p>
        </w:tc>
        <w:tc>
          <w:tcPr>
            <w:tcW w:w="1417" w:type="dxa"/>
            <w:tcBorders>
              <w:top w:val="nil"/>
              <w:bottom w:val="nil"/>
            </w:tcBorders>
            <w:shd w:val="clear" w:color="auto" w:fill="auto"/>
          </w:tcPr>
          <w:p w14:paraId="396CA69C" w14:textId="77777777" w:rsidR="00665C5A" w:rsidRPr="00665C5A" w:rsidRDefault="00665C5A" w:rsidP="00665C5A">
            <w:pPr>
              <w:keepNext/>
              <w:spacing w:after="0" w:line="240" w:lineRule="auto"/>
              <w:rPr>
                <w:rFonts w:ascii="Times New Roman" w:eastAsia="Times New Roman" w:hAnsi="Times New Roman" w:cs="Times New Roman"/>
                <w:sz w:val="24"/>
                <w:szCs w:val="24"/>
              </w:rPr>
            </w:pPr>
          </w:p>
        </w:tc>
        <w:tc>
          <w:tcPr>
            <w:tcW w:w="708" w:type="dxa"/>
            <w:tcBorders>
              <w:top w:val="nil"/>
              <w:bottom w:val="nil"/>
            </w:tcBorders>
            <w:shd w:val="clear" w:color="auto" w:fill="auto"/>
          </w:tcPr>
          <w:p w14:paraId="18407FBF" w14:textId="77777777" w:rsidR="00665C5A" w:rsidRPr="00665C5A" w:rsidRDefault="00665C5A" w:rsidP="00665C5A">
            <w:pPr>
              <w:spacing w:after="0" w:line="240" w:lineRule="auto"/>
              <w:rPr>
                <w:rFonts w:ascii="Times New Roman" w:eastAsia="Times New Roman" w:hAnsi="Times New Roman" w:cs="Times New Roman"/>
                <w:sz w:val="24"/>
                <w:szCs w:val="24"/>
              </w:rPr>
            </w:pPr>
          </w:p>
        </w:tc>
        <w:tc>
          <w:tcPr>
            <w:tcW w:w="851" w:type="dxa"/>
            <w:tcBorders>
              <w:top w:val="nil"/>
              <w:bottom w:val="nil"/>
            </w:tcBorders>
            <w:shd w:val="clear" w:color="auto" w:fill="auto"/>
          </w:tcPr>
          <w:p w14:paraId="7D718A64" w14:textId="77777777" w:rsidR="00665C5A" w:rsidRPr="00665C5A" w:rsidRDefault="00665C5A" w:rsidP="00665C5A">
            <w:pPr>
              <w:keepNext/>
              <w:spacing w:after="0" w:line="240" w:lineRule="auto"/>
              <w:rPr>
                <w:rFonts w:ascii="Times New Roman" w:eastAsia="Times New Roman" w:hAnsi="Times New Roman" w:cs="Times New Roman"/>
                <w:sz w:val="24"/>
                <w:szCs w:val="24"/>
              </w:rPr>
            </w:pPr>
          </w:p>
        </w:tc>
        <w:tc>
          <w:tcPr>
            <w:tcW w:w="1418" w:type="dxa"/>
            <w:tcBorders>
              <w:top w:val="nil"/>
              <w:bottom w:val="nil"/>
            </w:tcBorders>
            <w:shd w:val="clear" w:color="auto" w:fill="auto"/>
          </w:tcPr>
          <w:p w14:paraId="07D70D87" w14:textId="77777777" w:rsidR="00665C5A" w:rsidRPr="00665C5A" w:rsidRDefault="00665C5A" w:rsidP="00FB5D18">
            <w:pPr>
              <w:keepNext/>
              <w:spacing w:after="0" w:line="240" w:lineRule="auto"/>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Арония</w:t>
            </w:r>
          </w:p>
        </w:tc>
        <w:tc>
          <w:tcPr>
            <w:tcW w:w="803" w:type="dxa"/>
            <w:tcBorders>
              <w:top w:val="nil"/>
              <w:bottom w:val="nil"/>
            </w:tcBorders>
            <w:shd w:val="clear" w:color="auto" w:fill="auto"/>
          </w:tcPr>
          <w:p w14:paraId="602E966F" w14:textId="77777777" w:rsidR="00665C5A" w:rsidRPr="00665C5A" w:rsidRDefault="00665C5A" w:rsidP="00665C5A">
            <w:pPr>
              <w:keepNext/>
              <w:spacing w:after="0" w:line="240" w:lineRule="auto"/>
              <w:jc w:val="center"/>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1</w:t>
            </w:r>
          </w:p>
        </w:tc>
        <w:tc>
          <w:tcPr>
            <w:tcW w:w="803" w:type="dxa"/>
            <w:tcBorders>
              <w:top w:val="nil"/>
              <w:bottom w:val="nil"/>
            </w:tcBorders>
            <w:shd w:val="clear" w:color="auto" w:fill="auto"/>
          </w:tcPr>
          <w:p w14:paraId="764E0879" w14:textId="77777777" w:rsidR="00665C5A" w:rsidRPr="00665C5A" w:rsidRDefault="00665C5A" w:rsidP="00665C5A">
            <w:pPr>
              <w:keepNext/>
              <w:spacing w:after="0" w:line="240" w:lineRule="auto"/>
              <w:jc w:val="center"/>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w:t>
            </w:r>
          </w:p>
        </w:tc>
        <w:tc>
          <w:tcPr>
            <w:tcW w:w="803" w:type="dxa"/>
            <w:tcBorders>
              <w:top w:val="nil"/>
              <w:bottom w:val="nil"/>
            </w:tcBorders>
            <w:shd w:val="clear" w:color="auto" w:fill="auto"/>
          </w:tcPr>
          <w:p w14:paraId="2AA7F63B" w14:textId="77777777" w:rsidR="00665C5A" w:rsidRPr="00665C5A" w:rsidRDefault="00665C5A" w:rsidP="00665C5A">
            <w:pPr>
              <w:keepNext/>
              <w:spacing w:after="0" w:line="240" w:lineRule="auto"/>
              <w:jc w:val="center"/>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200</w:t>
            </w:r>
          </w:p>
        </w:tc>
        <w:tc>
          <w:tcPr>
            <w:tcW w:w="803" w:type="dxa"/>
            <w:tcBorders>
              <w:top w:val="nil"/>
              <w:bottom w:val="nil"/>
            </w:tcBorders>
            <w:shd w:val="clear" w:color="auto" w:fill="auto"/>
          </w:tcPr>
          <w:p w14:paraId="089DFB0C" w14:textId="77777777" w:rsidR="00665C5A" w:rsidRPr="00665C5A" w:rsidRDefault="00665C5A" w:rsidP="00665C5A">
            <w:pPr>
              <w:keepNext/>
              <w:spacing w:after="0" w:line="240" w:lineRule="auto"/>
              <w:jc w:val="center"/>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w:t>
            </w:r>
          </w:p>
        </w:tc>
        <w:tc>
          <w:tcPr>
            <w:tcW w:w="803" w:type="dxa"/>
            <w:tcBorders>
              <w:top w:val="nil"/>
              <w:bottom w:val="nil"/>
            </w:tcBorders>
            <w:shd w:val="clear" w:color="auto" w:fill="auto"/>
          </w:tcPr>
          <w:p w14:paraId="2FB4A505" w14:textId="77777777" w:rsidR="00665C5A" w:rsidRPr="00665C5A" w:rsidRDefault="00665C5A" w:rsidP="00665C5A">
            <w:pPr>
              <w:keepNext/>
              <w:spacing w:after="0" w:line="240" w:lineRule="auto"/>
              <w:jc w:val="center"/>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20</w:t>
            </w:r>
          </w:p>
        </w:tc>
        <w:tc>
          <w:tcPr>
            <w:tcW w:w="804" w:type="dxa"/>
            <w:tcBorders>
              <w:top w:val="nil"/>
              <w:bottom w:val="nil"/>
            </w:tcBorders>
            <w:shd w:val="clear" w:color="auto" w:fill="auto"/>
          </w:tcPr>
          <w:p w14:paraId="402B8A5B" w14:textId="77777777" w:rsidR="00665C5A" w:rsidRPr="00665C5A" w:rsidRDefault="00665C5A" w:rsidP="00665C5A">
            <w:pPr>
              <w:keepNext/>
              <w:spacing w:after="0" w:line="240" w:lineRule="auto"/>
              <w:jc w:val="center"/>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w:t>
            </w:r>
          </w:p>
        </w:tc>
      </w:tr>
      <w:tr w:rsidR="00665C5A" w:rsidRPr="00665C5A" w14:paraId="35CCE80A" w14:textId="77777777" w:rsidTr="0078727E">
        <w:tc>
          <w:tcPr>
            <w:tcW w:w="430" w:type="dxa"/>
            <w:tcBorders>
              <w:top w:val="nil"/>
              <w:bottom w:val="nil"/>
            </w:tcBorders>
            <w:shd w:val="clear" w:color="auto" w:fill="auto"/>
          </w:tcPr>
          <w:p w14:paraId="5FA0CB37" w14:textId="77777777" w:rsidR="00665C5A" w:rsidRPr="00665C5A" w:rsidRDefault="00665C5A" w:rsidP="00665C5A">
            <w:pPr>
              <w:keepNext/>
              <w:spacing w:after="0" w:line="240" w:lineRule="auto"/>
              <w:rPr>
                <w:rFonts w:ascii="Times New Roman" w:eastAsia="Times New Roman" w:hAnsi="Times New Roman" w:cs="Times New Roman"/>
                <w:sz w:val="24"/>
                <w:szCs w:val="24"/>
              </w:rPr>
            </w:pPr>
          </w:p>
        </w:tc>
        <w:tc>
          <w:tcPr>
            <w:tcW w:w="1417" w:type="dxa"/>
            <w:tcBorders>
              <w:top w:val="nil"/>
              <w:bottom w:val="nil"/>
            </w:tcBorders>
            <w:shd w:val="clear" w:color="auto" w:fill="auto"/>
          </w:tcPr>
          <w:p w14:paraId="36A0F012" w14:textId="77777777" w:rsidR="00665C5A" w:rsidRPr="00665C5A" w:rsidRDefault="00665C5A" w:rsidP="00665C5A">
            <w:pPr>
              <w:keepNext/>
              <w:spacing w:after="0" w:line="240" w:lineRule="auto"/>
              <w:rPr>
                <w:rFonts w:ascii="Times New Roman" w:eastAsia="Times New Roman" w:hAnsi="Times New Roman" w:cs="Times New Roman"/>
                <w:sz w:val="24"/>
                <w:szCs w:val="24"/>
              </w:rPr>
            </w:pPr>
          </w:p>
        </w:tc>
        <w:tc>
          <w:tcPr>
            <w:tcW w:w="708" w:type="dxa"/>
            <w:tcBorders>
              <w:top w:val="nil"/>
              <w:bottom w:val="nil"/>
            </w:tcBorders>
            <w:shd w:val="clear" w:color="auto" w:fill="auto"/>
          </w:tcPr>
          <w:p w14:paraId="5726BC61" w14:textId="77777777" w:rsidR="00665C5A" w:rsidRPr="00665C5A" w:rsidRDefault="00665C5A" w:rsidP="00665C5A">
            <w:pPr>
              <w:spacing w:after="0" w:line="240" w:lineRule="auto"/>
              <w:rPr>
                <w:rFonts w:ascii="Times New Roman" w:eastAsia="Times New Roman" w:hAnsi="Times New Roman" w:cs="Times New Roman"/>
                <w:sz w:val="24"/>
                <w:szCs w:val="24"/>
              </w:rPr>
            </w:pPr>
          </w:p>
        </w:tc>
        <w:tc>
          <w:tcPr>
            <w:tcW w:w="851" w:type="dxa"/>
            <w:tcBorders>
              <w:top w:val="nil"/>
              <w:bottom w:val="nil"/>
            </w:tcBorders>
            <w:shd w:val="clear" w:color="auto" w:fill="auto"/>
          </w:tcPr>
          <w:p w14:paraId="0415A6EA" w14:textId="77777777" w:rsidR="00665C5A" w:rsidRPr="00665C5A" w:rsidRDefault="00665C5A" w:rsidP="00665C5A">
            <w:pPr>
              <w:keepNext/>
              <w:spacing w:after="0" w:line="240" w:lineRule="auto"/>
              <w:rPr>
                <w:rFonts w:ascii="Times New Roman" w:eastAsia="Times New Roman" w:hAnsi="Times New Roman" w:cs="Times New Roman"/>
                <w:sz w:val="24"/>
                <w:szCs w:val="24"/>
              </w:rPr>
            </w:pPr>
          </w:p>
        </w:tc>
        <w:tc>
          <w:tcPr>
            <w:tcW w:w="1418" w:type="dxa"/>
            <w:tcBorders>
              <w:top w:val="nil"/>
              <w:bottom w:val="nil"/>
            </w:tcBorders>
            <w:shd w:val="clear" w:color="auto" w:fill="auto"/>
          </w:tcPr>
          <w:p w14:paraId="4DB11209" w14:textId="77777777" w:rsidR="00665C5A" w:rsidRPr="00665C5A" w:rsidRDefault="00665C5A" w:rsidP="00FB5D18">
            <w:pPr>
              <w:keepNext/>
              <w:spacing w:after="0" w:line="240" w:lineRule="auto"/>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Жимолость</w:t>
            </w:r>
          </w:p>
        </w:tc>
        <w:tc>
          <w:tcPr>
            <w:tcW w:w="803" w:type="dxa"/>
            <w:tcBorders>
              <w:top w:val="nil"/>
              <w:bottom w:val="nil"/>
            </w:tcBorders>
            <w:shd w:val="clear" w:color="auto" w:fill="auto"/>
          </w:tcPr>
          <w:p w14:paraId="1D0DB17F" w14:textId="77777777" w:rsidR="00665C5A" w:rsidRPr="00665C5A" w:rsidRDefault="00665C5A" w:rsidP="00665C5A">
            <w:pPr>
              <w:keepNext/>
              <w:spacing w:after="0" w:line="240" w:lineRule="auto"/>
              <w:jc w:val="center"/>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2</w:t>
            </w:r>
          </w:p>
        </w:tc>
        <w:tc>
          <w:tcPr>
            <w:tcW w:w="803" w:type="dxa"/>
            <w:tcBorders>
              <w:top w:val="nil"/>
              <w:bottom w:val="nil"/>
            </w:tcBorders>
            <w:shd w:val="clear" w:color="auto" w:fill="auto"/>
          </w:tcPr>
          <w:p w14:paraId="315F20E4" w14:textId="77777777" w:rsidR="00665C5A" w:rsidRPr="00665C5A" w:rsidRDefault="00665C5A" w:rsidP="00665C5A">
            <w:pPr>
              <w:keepNext/>
              <w:spacing w:after="0" w:line="240" w:lineRule="auto"/>
              <w:jc w:val="center"/>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10</w:t>
            </w:r>
          </w:p>
        </w:tc>
        <w:tc>
          <w:tcPr>
            <w:tcW w:w="803" w:type="dxa"/>
            <w:tcBorders>
              <w:top w:val="nil"/>
              <w:bottom w:val="nil"/>
            </w:tcBorders>
            <w:shd w:val="clear" w:color="auto" w:fill="auto"/>
          </w:tcPr>
          <w:p w14:paraId="297D96CF" w14:textId="77777777" w:rsidR="00665C5A" w:rsidRPr="00665C5A" w:rsidRDefault="00665C5A" w:rsidP="00665C5A">
            <w:pPr>
              <w:keepNext/>
              <w:spacing w:after="0" w:line="240" w:lineRule="auto"/>
              <w:jc w:val="center"/>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400</w:t>
            </w:r>
          </w:p>
        </w:tc>
        <w:tc>
          <w:tcPr>
            <w:tcW w:w="803" w:type="dxa"/>
            <w:tcBorders>
              <w:top w:val="nil"/>
              <w:bottom w:val="nil"/>
            </w:tcBorders>
            <w:shd w:val="clear" w:color="auto" w:fill="auto"/>
          </w:tcPr>
          <w:p w14:paraId="520F3DB8" w14:textId="77777777" w:rsidR="00665C5A" w:rsidRPr="00665C5A" w:rsidRDefault="00665C5A" w:rsidP="00665C5A">
            <w:pPr>
              <w:keepNext/>
              <w:spacing w:after="0" w:line="240" w:lineRule="auto"/>
              <w:jc w:val="center"/>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400</w:t>
            </w:r>
          </w:p>
        </w:tc>
        <w:tc>
          <w:tcPr>
            <w:tcW w:w="803" w:type="dxa"/>
            <w:tcBorders>
              <w:top w:val="nil"/>
              <w:bottom w:val="nil"/>
            </w:tcBorders>
            <w:shd w:val="clear" w:color="auto" w:fill="auto"/>
          </w:tcPr>
          <w:p w14:paraId="2DBF905D" w14:textId="77777777" w:rsidR="00665C5A" w:rsidRPr="00665C5A" w:rsidRDefault="00665C5A" w:rsidP="00665C5A">
            <w:pPr>
              <w:keepNext/>
              <w:spacing w:after="0" w:line="240" w:lineRule="auto"/>
              <w:jc w:val="center"/>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40</w:t>
            </w:r>
          </w:p>
        </w:tc>
        <w:tc>
          <w:tcPr>
            <w:tcW w:w="804" w:type="dxa"/>
            <w:tcBorders>
              <w:top w:val="nil"/>
              <w:bottom w:val="nil"/>
            </w:tcBorders>
            <w:shd w:val="clear" w:color="auto" w:fill="auto"/>
          </w:tcPr>
          <w:p w14:paraId="2912156E" w14:textId="77777777" w:rsidR="00665C5A" w:rsidRPr="00665C5A" w:rsidRDefault="00665C5A" w:rsidP="00665C5A">
            <w:pPr>
              <w:keepNext/>
              <w:spacing w:after="0" w:line="240" w:lineRule="auto"/>
              <w:jc w:val="center"/>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200</w:t>
            </w:r>
          </w:p>
        </w:tc>
      </w:tr>
      <w:tr w:rsidR="00665C5A" w:rsidRPr="00665C5A" w14:paraId="74B34932" w14:textId="77777777" w:rsidTr="0078727E">
        <w:tc>
          <w:tcPr>
            <w:tcW w:w="430" w:type="dxa"/>
            <w:tcBorders>
              <w:top w:val="nil"/>
              <w:bottom w:val="nil"/>
            </w:tcBorders>
            <w:shd w:val="clear" w:color="auto" w:fill="auto"/>
          </w:tcPr>
          <w:p w14:paraId="10EEA1A0" w14:textId="77777777" w:rsidR="00665C5A" w:rsidRPr="00665C5A" w:rsidRDefault="00665C5A" w:rsidP="00665C5A">
            <w:pPr>
              <w:keepNext/>
              <w:spacing w:after="0" w:line="240" w:lineRule="auto"/>
              <w:rPr>
                <w:rFonts w:ascii="Times New Roman" w:eastAsia="Times New Roman" w:hAnsi="Times New Roman" w:cs="Times New Roman"/>
                <w:sz w:val="24"/>
                <w:szCs w:val="24"/>
              </w:rPr>
            </w:pPr>
          </w:p>
        </w:tc>
        <w:tc>
          <w:tcPr>
            <w:tcW w:w="1417" w:type="dxa"/>
            <w:tcBorders>
              <w:top w:val="nil"/>
              <w:bottom w:val="nil"/>
            </w:tcBorders>
            <w:shd w:val="clear" w:color="auto" w:fill="auto"/>
          </w:tcPr>
          <w:p w14:paraId="2DBB305F" w14:textId="77777777" w:rsidR="00665C5A" w:rsidRPr="00665C5A" w:rsidRDefault="00665C5A" w:rsidP="00665C5A">
            <w:pPr>
              <w:keepNext/>
              <w:spacing w:after="0" w:line="240" w:lineRule="auto"/>
              <w:rPr>
                <w:rFonts w:ascii="Times New Roman" w:eastAsia="Times New Roman" w:hAnsi="Times New Roman" w:cs="Times New Roman"/>
                <w:sz w:val="24"/>
                <w:szCs w:val="24"/>
              </w:rPr>
            </w:pPr>
          </w:p>
        </w:tc>
        <w:tc>
          <w:tcPr>
            <w:tcW w:w="708" w:type="dxa"/>
            <w:tcBorders>
              <w:top w:val="nil"/>
              <w:bottom w:val="nil"/>
            </w:tcBorders>
            <w:shd w:val="clear" w:color="auto" w:fill="auto"/>
          </w:tcPr>
          <w:p w14:paraId="013B7DAA" w14:textId="77777777" w:rsidR="00665C5A" w:rsidRPr="00665C5A" w:rsidRDefault="00665C5A" w:rsidP="00665C5A">
            <w:pPr>
              <w:spacing w:after="0" w:line="240" w:lineRule="auto"/>
              <w:rPr>
                <w:rFonts w:ascii="Times New Roman" w:eastAsia="Times New Roman" w:hAnsi="Times New Roman" w:cs="Times New Roman"/>
                <w:sz w:val="24"/>
                <w:szCs w:val="24"/>
              </w:rPr>
            </w:pPr>
          </w:p>
        </w:tc>
        <w:tc>
          <w:tcPr>
            <w:tcW w:w="851" w:type="dxa"/>
            <w:tcBorders>
              <w:top w:val="nil"/>
              <w:bottom w:val="nil"/>
            </w:tcBorders>
            <w:shd w:val="clear" w:color="auto" w:fill="auto"/>
          </w:tcPr>
          <w:p w14:paraId="62508B5E" w14:textId="77777777" w:rsidR="00665C5A" w:rsidRPr="00665C5A" w:rsidRDefault="00665C5A" w:rsidP="00665C5A">
            <w:pPr>
              <w:keepNext/>
              <w:spacing w:after="0" w:line="240" w:lineRule="auto"/>
              <w:rPr>
                <w:rFonts w:ascii="Times New Roman" w:eastAsia="Times New Roman" w:hAnsi="Times New Roman" w:cs="Times New Roman"/>
                <w:sz w:val="24"/>
                <w:szCs w:val="24"/>
              </w:rPr>
            </w:pPr>
          </w:p>
        </w:tc>
        <w:tc>
          <w:tcPr>
            <w:tcW w:w="1418" w:type="dxa"/>
            <w:tcBorders>
              <w:top w:val="nil"/>
              <w:bottom w:val="nil"/>
            </w:tcBorders>
            <w:shd w:val="clear" w:color="auto" w:fill="auto"/>
          </w:tcPr>
          <w:p w14:paraId="46FF8039" w14:textId="77777777" w:rsidR="00665C5A" w:rsidRPr="00665C5A" w:rsidRDefault="00665C5A" w:rsidP="00FB5D18">
            <w:pPr>
              <w:keepNext/>
              <w:spacing w:after="0" w:line="240" w:lineRule="auto"/>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Смородина</w:t>
            </w:r>
          </w:p>
        </w:tc>
        <w:tc>
          <w:tcPr>
            <w:tcW w:w="803" w:type="dxa"/>
            <w:tcBorders>
              <w:top w:val="nil"/>
              <w:bottom w:val="nil"/>
            </w:tcBorders>
            <w:shd w:val="clear" w:color="auto" w:fill="auto"/>
          </w:tcPr>
          <w:p w14:paraId="52E6DF4D" w14:textId="77777777" w:rsidR="00665C5A" w:rsidRPr="00665C5A" w:rsidRDefault="00665C5A" w:rsidP="00665C5A">
            <w:pPr>
              <w:keepNext/>
              <w:spacing w:after="0" w:line="240" w:lineRule="auto"/>
              <w:jc w:val="center"/>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10</w:t>
            </w:r>
          </w:p>
        </w:tc>
        <w:tc>
          <w:tcPr>
            <w:tcW w:w="803" w:type="dxa"/>
            <w:tcBorders>
              <w:top w:val="nil"/>
              <w:bottom w:val="nil"/>
            </w:tcBorders>
            <w:shd w:val="clear" w:color="auto" w:fill="auto"/>
          </w:tcPr>
          <w:p w14:paraId="7E116995" w14:textId="77777777" w:rsidR="00665C5A" w:rsidRPr="00665C5A" w:rsidRDefault="00665C5A" w:rsidP="00665C5A">
            <w:pPr>
              <w:keepNext/>
              <w:spacing w:after="0" w:line="240" w:lineRule="auto"/>
              <w:jc w:val="center"/>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w:t>
            </w:r>
          </w:p>
        </w:tc>
        <w:tc>
          <w:tcPr>
            <w:tcW w:w="803" w:type="dxa"/>
            <w:tcBorders>
              <w:top w:val="nil"/>
              <w:bottom w:val="nil"/>
            </w:tcBorders>
            <w:shd w:val="clear" w:color="auto" w:fill="auto"/>
          </w:tcPr>
          <w:p w14:paraId="7D0C6672" w14:textId="77777777" w:rsidR="00665C5A" w:rsidRPr="00665C5A" w:rsidRDefault="00665C5A" w:rsidP="00665C5A">
            <w:pPr>
              <w:keepNext/>
              <w:spacing w:after="0" w:line="240" w:lineRule="auto"/>
              <w:jc w:val="center"/>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400</w:t>
            </w:r>
          </w:p>
        </w:tc>
        <w:tc>
          <w:tcPr>
            <w:tcW w:w="803" w:type="dxa"/>
            <w:tcBorders>
              <w:top w:val="nil"/>
              <w:bottom w:val="nil"/>
            </w:tcBorders>
            <w:shd w:val="clear" w:color="auto" w:fill="auto"/>
          </w:tcPr>
          <w:p w14:paraId="5FC32437" w14:textId="77777777" w:rsidR="00665C5A" w:rsidRPr="00665C5A" w:rsidRDefault="00665C5A" w:rsidP="00665C5A">
            <w:pPr>
              <w:keepNext/>
              <w:spacing w:after="0" w:line="240" w:lineRule="auto"/>
              <w:jc w:val="center"/>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w:t>
            </w:r>
          </w:p>
        </w:tc>
        <w:tc>
          <w:tcPr>
            <w:tcW w:w="803" w:type="dxa"/>
            <w:tcBorders>
              <w:top w:val="nil"/>
              <w:bottom w:val="nil"/>
            </w:tcBorders>
            <w:shd w:val="clear" w:color="auto" w:fill="auto"/>
          </w:tcPr>
          <w:p w14:paraId="5C51351C" w14:textId="77777777" w:rsidR="00665C5A" w:rsidRPr="00665C5A" w:rsidRDefault="00665C5A" w:rsidP="00665C5A">
            <w:pPr>
              <w:keepNext/>
              <w:spacing w:after="0" w:line="240" w:lineRule="auto"/>
              <w:jc w:val="center"/>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67</w:t>
            </w:r>
          </w:p>
        </w:tc>
        <w:tc>
          <w:tcPr>
            <w:tcW w:w="804" w:type="dxa"/>
            <w:tcBorders>
              <w:top w:val="nil"/>
              <w:bottom w:val="nil"/>
            </w:tcBorders>
            <w:shd w:val="clear" w:color="auto" w:fill="auto"/>
          </w:tcPr>
          <w:p w14:paraId="326F58ED" w14:textId="77777777" w:rsidR="00665C5A" w:rsidRPr="00665C5A" w:rsidRDefault="00665C5A" w:rsidP="00665C5A">
            <w:pPr>
              <w:keepNext/>
              <w:spacing w:after="0" w:line="240" w:lineRule="auto"/>
              <w:jc w:val="center"/>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w:t>
            </w:r>
          </w:p>
        </w:tc>
      </w:tr>
      <w:tr w:rsidR="00665C5A" w:rsidRPr="00665C5A" w14:paraId="22393B5A" w14:textId="77777777" w:rsidTr="0078727E">
        <w:tc>
          <w:tcPr>
            <w:tcW w:w="430" w:type="dxa"/>
            <w:tcBorders>
              <w:top w:val="nil"/>
              <w:bottom w:val="nil"/>
            </w:tcBorders>
            <w:shd w:val="clear" w:color="auto" w:fill="auto"/>
          </w:tcPr>
          <w:p w14:paraId="1D0BFFD9" w14:textId="77777777" w:rsidR="00665C5A" w:rsidRPr="00665C5A" w:rsidRDefault="00665C5A" w:rsidP="00665C5A">
            <w:pPr>
              <w:keepNext/>
              <w:spacing w:after="0" w:line="240" w:lineRule="auto"/>
              <w:rPr>
                <w:rFonts w:ascii="Times New Roman" w:eastAsia="Times New Roman" w:hAnsi="Times New Roman" w:cs="Times New Roman"/>
                <w:sz w:val="24"/>
                <w:szCs w:val="24"/>
              </w:rPr>
            </w:pPr>
          </w:p>
        </w:tc>
        <w:tc>
          <w:tcPr>
            <w:tcW w:w="1417" w:type="dxa"/>
            <w:tcBorders>
              <w:top w:val="nil"/>
              <w:bottom w:val="nil"/>
            </w:tcBorders>
            <w:shd w:val="clear" w:color="auto" w:fill="auto"/>
          </w:tcPr>
          <w:p w14:paraId="7062E4E5" w14:textId="77777777" w:rsidR="00665C5A" w:rsidRPr="00665C5A" w:rsidRDefault="00665C5A" w:rsidP="00665C5A">
            <w:pPr>
              <w:keepNext/>
              <w:spacing w:after="0" w:line="240" w:lineRule="auto"/>
              <w:rPr>
                <w:rFonts w:ascii="Times New Roman" w:eastAsia="Times New Roman" w:hAnsi="Times New Roman" w:cs="Times New Roman"/>
                <w:sz w:val="24"/>
                <w:szCs w:val="24"/>
              </w:rPr>
            </w:pPr>
          </w:p>
        </w:tc>
        <w:tc>
          <w:tcPr>
            <w:tcW w:w="708" w:type="dxa"/>
            <w:tcBorders>
              <w:top w:val="nil"/>
              <w:bottom w:val="nil"/>
            </w:tcBorders>
            <w:shd w:val="clear" w:color="auto" w:fill="auto"/>
          </w:tcPr>
          <w:p w14:paraId="1CF426D2" w14:textId="77777777" w:rsidR="00665C5A" w:rsidRPr="00665C5A" w:rsidRDefault="00665C5A" w:rsidP="00665C5A">
            <w:pPr>
              <w:spacing w:after="0" w:line="240" w:lineRule="auto"/>
              <w:rPr>
                <w:rFonts w:ascii="Times New Roman" w:eastAsia="Times New Roman" w:hAnsi="Times New Roman" w:cs="Times New Roman"/>
                <w:sz w:val="24"/>
                <w:szCs w:val="24"/>
              </w:rPr>
            </w:pPr>
          </w:p>
        </w:tc>
        <w:tc>
          <w:tcPr>
            <w:tcW w:w="851" w:type="dxa"/>
            <w:tcBorders>
              <w:top w:val="nil"/>
              <w:bottom w:val="nil"/>
            </w:tcBorders>
            <w:shd w:val="clear" w:color="auto" w:fill="auto"/>
          </w:tcPr>
          <w:p w14:paraId="5D82030E" w14:textId="77777777" w:rsidR="00665C5A" w:rsidRPr="00665C5A" w:rsidRDefault="00665C5A" w:rsidP="00665C5A">
            <w:pPr>
              <w:keepNext/>
              <w:spacing w:after="0" w:line="240" w:lineRule="auto"/>
              <w:rPr>
                <w:rFonts w:ascii="Times New Roman" w:eastAsia="Times New Roman" w:hAnsi="Times New Roman" w:cs="Times New Roman"/>
                <w:sz w:val="24"/>
                <w:szCs w:val="24"/>
              </w:rPr>
            </w:pPr>
          </w:p>
        </w:tc>
        <w:tc>
          <w:tcPr>
            <w:tcW w:w="1418" w:type="dxa"/>
            <w:tcBorders>
              <w:top w:val="nil"/>
              <w:bottom w:val="nil"/>
            </w:tcBorders>
            <w:shd w:val="clear" w:color="auto" w:fill="auto"/>
          </w:tcPr>
          <w:p w14:paraId="5FBC15D6" w14:textId="77777777" w:rsidR="00665C5A" w:rsidRPr="00665C5A" w:rsidRDefault="00665C5A" w:rsidP="00FB5D18">
            <w:pPr>
              <w:keepNext/>
              <w:spacing w:after="0" w:line="240" w:lineRule="auto"/>
              <w:ind w:left="-113" w:right="-113"/>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Боярышник</w:t>
            </w:r>
          </w:p>
        </w:tc>
        <w:tc>
          <w:tcPr>
            <w:tcW w:w="803" w:type="dxa"/>
            <w:tcBorders>
              <w:top w:val="nil"/>
              <w:bottom w:val="nil"/>
            </w:tcBorders>
            <w:shd w:val="clear" w:color="auto" w:fill="auto"/>
          </w:tcPr>
          <w:p w14:paraId="4D9EA635" w14:textId="77777777" w:rsidR="00665C5A" w:rsidRPr="00665C5A" w:rsidRDefault="00665C5A" w:rsidP="00665C5A">
            <w:pPr>
              <w:keepNext/>
              <w:spacing w:after="0" w:line="240" w:lineRule="auto"/>
              <w:jc w:val="center"/>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1</w:t>
            </w:r>
          </w:p>
        </w:tc>
        <w:tc>
          <w:tcPr>
            <w:tcW w:w="803" w:type="dxa"/>
            <w:tcBorders>
              <w:top w:val="nil"/>
              <w:bottom w:val="nil"/>
            </w:tcBorders>
            <w:shd w:val="clear" w:color="auto" w:fill="auto"/>
          </w:tcPr>
          <w:p w14:paraId="5A5B1592" w14:textId="77777777" w:rsidR="00665C5A" w:rsidRPr="00665C5A" w:rsidRDefault="00665C5A" w:rsidP="00665C5A">
            <w:pPr>
              <w:keepNext/>
              <w:spacing w:after="0" w:line="240" w:lineRule="auto"/>
              <w:jc w:val="center"/>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w:t>
            </w:r>
          </w:p>
        </w:tc>
        <w:tc>
          <w:tcPr>
            <w:tcW w:w="803" w:type="dxa"/>
            <w:tcBorders>
              <w:top w:val="nil"/>
              <w:bottom w:val="nil"/>
            </w:tcBorders>
            <w:shd w:val="clear" w:color="auto" w:fill="auto"/>
          </w:tcPr>
          <w:p w14:paraId="73576577" w14:textId="77777777" w:rsidR="00665C5A" w:rsidRPr="00665C5A" w:rsidRDefault="00665C5A" w:rsidP="00665C5A">
            <w:pPr>
              <w:keepNext/>
              <w:spacing w:after="0" w:line="240" w:lineRule="auto"/>
              <w:jc w:val="center"/>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100</w:t>
            </w:r>
          </w:p>
        </w:tc>
        <w:tc>
          <w:tcPr>
            <w:tcW w:w="803" w:type="dxa"/>
            <w:tcBorders>
              <w:top w:val="nil"/>
              <w:bottom w:val="nil"/>
            </w:tcBorders>
            <w:shd w:val="clear" w:color="auto" w:fill="auto"/>
          </w:tcPr>
          <w:p w14:paraId="7ADC87DA" w14:textId="77777777" w:rsidR="00665C5A" w:rsidRPr="00665C5A" w:rsidRDefault="00665C5A" w:rsidP="00665C5A">
            <w:pPr>
              <w:keepNext/>
              <w:spacing w:after="0" w:line="240" w:lineRule="auto"/>
              <w:jc w:val="center"/>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w:t>
            </w:r>
          </w:p>
        </w:tc>
        <w:tc>
          <w:tcPr>
            <w:tcW w:w="803" w:type="dxa"/>
            <w:tcBorders>
              <w:top w:val="nil"/>
              <w:bottom w:val="nil"/>
            </w:tcBorders>
            <w:shd w:val="clear" w:color="auto" w:fill="auto"/>
          </w:tcPr>
          <w:p w14:paraId="7954BFB0" w14:textId="77777777" w:rsidR="00665C5A" w:rsidRPr="00665C5A" w:rsidRDefault="00665C5A" w:rsidP="00665C5A">
            <w:pPr>
              <w:keepNext/>
              <w:spacing w:after="0" w:line="240" w:lineRule="auto"/>
              <w:jc w:val="center"/>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10</w:t>
            </w:r>
          </w:p>
        </w:tc>
        <w:tc>
          <w:tcPr>
            <w:tcW w:w="804" w:type="dxa"/>
            <w:tcBorders>
              <w:top w:val="nil"/>
              <w:bottom w:val="nil"/>
            </w:tcBorders>
            <w:shd w:val="clear" w:color="auto" w:fill="auto"/>
          </w:tcPr>
          <w:p w14:paraId="434AA8C4" w14:textId="77777777" w:rsidR="00665C5A" w:rsidRPr="00665C5A" w:rsidRDefault="00665C5A" w:rsidP="00665C5A">
            <w:pPr>
              <w:keepNext/>
              <w:spacing w:after="0" w:line="240" w:lineRule="auto"/>
              <w:jc w:val="center"/>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w:t>
            </w:r>
          </w:p>
        </w:tc>
      </w:tr>
      <w:tr w:rsidR="00665C5A" w:rsidRPr="00665C5A" w14:paraId="00C810A4" w14:textId="77777777" w:rsidTr="0078727E">
        <w:tc>
          <w:tcPr>
            <w:tcW w:w="430" w:type="dxa"/>
            <w:tcBorders>
              <w:top w:val="nil"/>
              <w:bottom w:val="nil"/>
            </w:tcBorders>
            <w:shd w:val="clear" w:color="auto" w:fill="auto"/>
          </w:tcPr>
          <w:p w14:paraId="08A69E80" w14:textId="77777777" w:rsidR="00665C5A" w:rsidRPr="00665C5A" w:rsidRDefault="00665C5A" w:rsidP="00665C5A">
            <w:pPr>
              <w:keepNext/>
              <w:spacing w:after="0" w:line="240" w:lineRule="auto"/>
              <w:rPr>
                <w:rFonts w:ascii="Times New Roman" w:eastAsia="Times New Roman" w:hAnsi="Times New Roman" w:cs="Times New Roman"/>
                <w:sz w:val="24"/>
                <w:szCs w:val="24"/>
              </w:rPr>
            </w:pPr>
          </w:p>
        </w:tc>
        <w:tc>
          <w:tcPr>
            <w:tcW w:w="1417" w:type="dxa"/>
            <w:tcBorders>
              <w:top w:val="nil"/>
              <w:bottom w:val="nil"/>
            </w:tcBorders>
            <w:shd w:val="clear" w:color="auto" w:fill="auto"/>
          </w:tcPr>
          <w:p w14:paraId="7B1B4DD1" w14:textId="77777777" w:rsidR="00665C5A" w:rsidRPr="00665C5A" w:rsidRDefault="00665C5A" w:rsidP="00665C5A">
            <w:pPr>
              <w:keepNext/>
              <w:spacing w:after="0" w:line="240" w:lineRule="auto"/>
              <w:rPr>
                <w:rFonts w:ascii="Times New Roman" w:eastAsia="Times New Roman" w:hAnsi="Times New Roman" w:cs="Times New Roman"/>
                <w:sz w:val="24"/>
                <w:szCs w:val="24"/>
              </w:rPr>
            </w:pPr>
          </w:p>
        </w:tc>
        <w:tc>
          <w:tcPr>
            <w:tcW w:w="708" w:type="dxa"/>
            <w:tcBorders>
              <w:top w:val="nil"/>
              <w:bottom w:val="nil"/>
            </w:tcBorders>
            <w:shd w:val="clear" w:color="auto" w:fill="auto"/>
          </w:tcPr>
          <w:p w14:paraId="61854967" w14:textId="77777777" w:rsidR="00665C5A" w:rsidRPr="00665C5A" w:rsidRDefault="00665C5A" w:rsidP="00665C5A">
            <w:pPr>
              <w:spacing w:after="0" w:line="240" w:lineRule="auto"/>
              <w:rPr>
                <w:rFonts w:ascii="Times New Roman" w:eastAsia="Times New Roman" w:hAnsi="Times New Roman" w:cs="Times New Roman"/>
                <w:sz w:val="24"/>
                <w:szCs w:val="24"/>
              </w:rPr>
            </w:pPr>
          </w:p>
        </w:tc>
        <w:tc>
          <w:tcPr>
            <w:tcW w:w="851" w:type="dxa"/>
            <w:tcBorders>
              <w:top w:val="nil"/>
              <w:bottom w:val="nil"/>
            </w:tcBorders>
            <w:shd w:val="clear" w:color="auto" w:fill="auto"/>
          </w:tcPr>
          <w:p w14:paraId="515DE5A2" w14:textId="77777777" w:rsidR="00665C5A" w:rsidRPr="00665C5A" w:rsidRDefault="00665C5A" w:rsidP="00665C5A">
            <w:pPr>
              <w:keepNext/>
              <w:spacing w:after="0" w:line="240" w:lineRule="auto"/>
              <w:rPr>
                <w:rFonts w:ascii="Times New Roman" w:eastAsia="Times New Roman" w:hAnsi="Times New Roman" w:cs="Times New Roman"/>
                <w:sz w:val="24"/>
                <w:szCs w:val="24"/>
              </w:rPr>
            </w:pPr>
          </w:p>
        </w:tc>
        <w:tc>
          <w:tcPr>
            <w:tcW w:w="1418" w:type="dxa"/>
            <w:tcBorders>
              <w:top w:val="nil"/>
              <w:bottom w:val="nil"/>
            </w:tcBorders>
            <w:shd w:val="clear" w:color="auto" w:fill="auto"/>
          </w:tcPr>
          <w:p w14:paraId="1A3F634D" w14:textId="77777777" w:rsidR="00665C5A" w:rsidRPr="00665C5A" w:rsidRDefault="00665C5A" w:rsidP="00FB5D18">
            <w:pPr>
              <w:keepNext/>
              <w:spacing w:after="0" w:line="240" w:lineRule="auto"/>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Акация</w:t>
            </w:r>
          </w:p>
        </w:tc>
        <w:tc>
          <w:tcPr>
            <w:tcW w:w="803" w:type="dxa"/>
            <w:tcBorders>
              <w:top w:val="nil"/>
              <w:bottom w:val="nil"/>
            </w:tcBorders>
            <w:shd w:val="clear" w:color="auto" w:fill="auto"/>
          </w:tcPr>
          <w:p w14:paraId="0CD14696" w14:textId="77777777" w:rsidR="00665C5A" w:rsidRPr="00665C5A" w:rsidRDefault="00665C5A" w:rsidP="00665C5A">
            <w:pPr>
              <w:keepNext/>
              <w:spacing w:after="0" w:line="240" w:lineRule="auto"/>
              <w:jc w:val="center"/>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10</w:t>
            </w:r>
          </w:p>
        </w:tc>
        <w:tc>
          <w:tcPr>
            <w:tcW w:w="803" w:type="dxa"/>
            <w:tcBorders>
              <w:top w:val="nil"/>
              <w:bottom w:val="nil"/>
            </w:tcBorders>
            <w:shd w:val="clear" w:color="auto" w:fill="auto"/>
          </w:tcPr>
          <w:p w14:paraId="538D9227" w14:textId="77777777" w:rsidR="00665C5A" w:rsidRPr="00665C5A" w:rsidRDefault="00665C5A" w:rsidP="00665C5A">
            <w:pPr>
              <w:keepNext/>
              <w:spacing w:after="0" w:line="240" w:lineRule="auto"/>
              <w:jc w:val="center"/>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w:t>
            </w:r>
          </w:p>
        </w:tc>
        <w:tc>
          <w:tcPr>
            <w:tcW w:w="803" w:type="dxa"/>
            <w:tcBorders>
              <w:top w:val="nil"/>
              <w:bottom w:val="nil"/>
            </w:tcBorders>
            <w:shd w:val="clear" w:color="auto" w:fill="auto"/>
          </w:tcPr>
          <w:p w14:paraId="792CBBB4" w14:textId="77777777" w:rsidR="00665C5A" w:rsidRPr="00665C5A" w:rsidRDefault="00665C5A" w:rsidP="00665C5A">
            <w:pPr>
              <w:keepNext/>
              <w:spacing w:after="0" w:line="240" w:lineRule="auto"/>
              <w:jc w:val="center"/>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100</w:t>
            </w:r>
          </w:p>
        </w:tc>
        <w:tc>
          <w:tcPr>
            <w:tcW w:w="803" w:type="dxa"/>
            <w:tcBorders>
              <w:top w:val="nil"/>
              <w:bottom w:val="nil"/>
            </w:tcBorders>
            <w:shd w:val="clear" w:color="auto" w:fill="auto"/>
          </w:tcPr>
          <w:p w14:paraId="4429EAEA" w14:textId="77777777" w:rsidR="00665C5A" w:rsidRPr="00665C5A" w:rsidRDefault="00665C5A" w:rsidP="00665C5A">
            <w:pPr>
              <w:keepNext/>
              <w:spacing w:after="0" w:line="240" w:lineRule="auto"/>
              <w:jc w:val="center"/>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w:t>
            </w:r>
          </w:p>
        </w:tc>
        <w:tc>
          <w:tcPr>
            <w:tcW w:w="803" w:type="dxa"/>
            <w:tcBorders>
              <w:top w:val="nil"/>
              <w:bottom w:val="nil"/>
            </w:tcBorders>
            <w:shd w:val="clear" w:color="auto" w:fill="auto"/>
          </w:tcPr>
          <w:p w14:paraId="1725FD09" w14:textId="77777777" w:rsidR="00665C5A" w:rsidRPr="00665C5A" w:rsidRDefault="00665C5A" w:rsidP="00665C5A">
            <w:pPr>
              <w:keepNext/>
              <w:spacing w:after="0" w:line="240" w:lineRule="auto"/>
              <w:jc w:val="center"/>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100</w:t>
            </w:r>
          </w:p>
        </w:tc>
        <w:tc>
          <w:tcPr>
            <w:tcW w:w="804" w:type="dxa"/>
            <w:tcBorders>
              <w:top w:val="nil"/>
              <w:bottom w:val="nil"/>
            </w:tcBorders>
            <w:shd w:val="clear" w:color="auto" w:fill="auto"/>
          </w:tcPr>
          <w:p w14:paraId="2768F692" w14:textId="77777777" w:rsidR="00665C5A" w:rsidRPr="00665C5A" w:rsidRDefault="00665C5A" w:rsidP="00665C5A">
            <w:pPr>
              <w:keepNext/>
              <w:spacing w:after="0" w:line="240" w:lineRule="auto"/>
              <w:jc w:val="center"/>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w:t>
            </w:r>
          </w:p>
        </w:tc>
      </w:tr>
      <w:tr w:rsidR="00665C5A" w:rsidRPr="00665C5A" w14:paraId="345187C9" w14:textId="77777777" w:rsidTr="0078727E">
        <w:tc>
          <w:tcPr>
            <w:tcW w:w="430" w:type="dxa"/>
            <w:tcBorders>
              <w:top w:val="nil"/>
            </w:tcBorders>
            <w:shd w:val="clear" w:color="auto" w:fill="auto"/>
          </w:tcPr>
          <w:p w14:paraId="16330FA4" w14:textId="77777777" w:rsidR="00665C5A" w:rsidRPr="00665C5A" w:rsidRDefault="00665C5A" w:rsidP="00665C5A">
            <w:pPr>
              <w:keepNext/>
              <w:spacing w:after="0" w:line="240" w:lineRule="auto"/>
              <w:rPr>
                <w:rFonts w:ascii="Times New Roman" w:eastAsia="Times New Roman" w:hAnsi="Times New Roman" w:cs="Times New Roman"/>
                <w:sz w:val="24"/>
                <w:szCs w:val="24"/>
              </w:rPr>
            </w:pPr>
          </w:p>
        </w:tc>
        <w:tc>
          <w:tcPr>
            <w:tcW w:w="1417" w:type="dxa"/>
            <w:tcBorders>
              <w:top w:val="nil"/>
            </w:tcBorders>
            <w:shd w:val="clear" w:color="auto" w:fill="auto"/>
          </w:tcPr>
          <w:p w14:paraId="3FEBB290" w14:textId="77777777" w:rsidR="00665C5A" w:rsidRPr="00665C5A" w:rsidRDefault="00665C5A" w:rsidP="00665C5A">
            <w:pPr>
              <w:keepNext/>
              <w:spacing w:after="0" w:line="240" w:lineRule="auto"/>
              <w:rPr>
                <w:rFonts w:ascii="Times New Roman" w:eastAsia="Times New Roman" w:hAnsi="Times New Roman" w:cs="Times New Roman"/>
                <w:sz w:val="24"/>
                <w:szCs w:val="24"/>
              </w:rPr>
            </w:pPr>
          </w:p>
        </w:tc>
        <w:tc>
          <w:tcPr>
            <w:tcW w:w="708" w:type="dxa"/>
            <w:tcBorders>
              <w:top w:val="nil"/>
            </w:tcBorders>
            <w:shd w:val="clear" w:color="auto" w:fill="auto"/>
          </w:tcPr>
          <w:p w14:paraId="502E1531" w14:textId="77777777" w:rsidR="00665C5A" w:rsidRPr="00665C5A" w:rsidRDefault="00665C5A" w:rsidP="00665C5A">
            <w:pPr>
              <w:spacing w:after="0" w:line="240" w:lineRule="auto"/>
              <w:rPr>
                <w:rFonts w:ascii="Times New Roman" w:eastAsia="Times New Roman" w:hAnsi="Times New Roman" w:cs="Times New Roman"/>
                <w:sz w:val="24"/>
                <w:szCs w:val="24"/>
              </w:rPr>
            </w:pPr>
          </w:p>
        </w:tc>
        <w:tc>
          <w:tcPr>
            <w:tcW w:w="851" w:type="dxa"/>
            <w:tcBorders>
              <w:top w:val="nil"/>
            </w:tcBorders>
            <w:shd w:val="clear" w:color="auto" w:fill="auto"/>
          </w:tcPr>
          <w:p w14:paraId="12EFD6EA" w14:textId="77777777" w:rsidR="00665C5A" w:rsidRPr="00665C5A" w:rsidRDefault="00665C5A" w:rsidP="00665C5A">
            <w:pPr>
              <w:keepNext/>
              <w:spacing w:after="0" w:line="240" w:lineRule="auto"/>
              <w:rPr>
                <w:rFonts w:ascii="Times New Roman" w:eastAsia="Times New Roman" w:hAnsi="Times New Roman" w:cs="Times New Roman"/>
                <w:sz w:val="24"/>
                <w:szCs w:val="24"/>
              </w:rPr>
            </w:pPr>
          </w:p>
        </w:tc>
        <w:tc>
          <w:tcPr>
            <w:tcW w:w="1418" w:type="dxa"/>
            <w:tcBorders>
              <w:top w:val="nil"/>
            </w:tcBorders>
            <w:shd w:val="clear" w:color="auto" w:fill="auto"/>
          </w:tcPr>
          <w:p w14:paraId="161487E2" w14:textId="77777777" w:rsidR="00665C5A" w:rsidRPr="00665C5A" w:rsidRDefault="00665C5A" w:rsidP="00FB5D18">
            <w:pPr>
              <w:keepNext/>
              <w:spacing w:after="0" w:line="240" w:lineRule="auto"/>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Вяз</w:t>
            </w:r>
          </w:p>
        </w:tc>
        <w:tc>
          <w:tcPr>
            <w:tcW w:w="803" w:type="dxa"/>
            <w:tcBorders>
              <w:top w:val="nil"/>
            </w:tcBorders>
            <w:shd w:val="clear" w:color="auto" w:fill="auto"/>
          </w:tcPr>
          <w:p w14:paraId="2CAD9769" w14:textId="77777777" w:rsidR="00665C5A" w:rsidRPr="00665C5A" w:rsidRDefault="00665C5A" w:rsidP="00665C5A">
            <w:pPr>
              <w:keepNext/>
              <w:spacing w:after="0" w:line="240" w:lineRule="auto"/>
              <w:jc w:val="center"/>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150</w:t>
            </w:r>
          </w:p>
        </w:tc>
        <w:tc>
          <w:tcPr>
            <w:tcW w:w="803" w:type="dxa"/>
            <w:tcBorders>
              <w:top w:val="nil"/>
            </w:tcBorders>
            <w:shd w:val="clear" w:color="auto" w:fill="auto"/>
          </w:tcPr>
          <w:p w14:paraId="1A96545D" w14:textId="77777777" w:rsidR="00665C5A" w:rsidRPr="00665C5A" w:rsidRDefault="00665C5A" w:rsidP="00665C5A">
            <w:pPr>
              <w:keepNext/>
              <w:spacing w:after="0" w:line="240" w:lineRule="auto"/>
              <w:jc w:val="center"/>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w:t>
            </w:r>
          </w:p>
        </w:tc>
        <w:tc>
          <w:tcPr>
            <w:tcW w:w="803" w:type="dxa"/>
            <w:tcBorders>
              <w:top w:val="nil"/>
            </w:tcBorders>
            <w:shd w:val="clear" w:color="auto" w:fill="auto"/>
          </w:tcPr>
          <w:p w14:paraId="142F36A0" w14:textId="77777777" w:rsidR="00665C5A" w:rsidRPr="00665C5A" w:rsidRDefault="00665C5A" w:rsidP="00665C5A">
            <w:pPr>
              <w:keepNext/>
              <w:spacing w:after="0" w:line="240" w:lineRule="auto"/>
              <w:jc w:val="center"/>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500</w:t>
            </w:r>
          </w:p>
        </w:tc>
        <w:tc>
          <w:tcPr>
            <w:tcW w:w="803" w:type="dxa"/>
            <w:tcBorders>
              <w:top w:val="nil"/>
            </w:tcBorders>
            <w:shd w:val="clear" w:color="auto" w:fill="auto"/>
          </w:tcPr>
          <w:p w14:paraId="724F4C7F" w14:textId="77777777" w:rsidR="00665C5A" w:rsidRPr="00665C5A" w:rsidRDefault="00665C5A" w:rsidP="00665C5A">
            <w:pPr>
              <w:keepNext/>
              <w:spacing w:after="0" w:line="240" w:lineRule="auto"/>
              <w:jc w:val="center"/>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w:t>
            </w:r>
          </w:p>
        </w:tc>
        <w:tc>
          <w:tcPr>
            <w:tcW w:w="803" w:type="dxa"/>
            <w:tcBorders>
              <w:top w:val="nil"/>
            </w:tcBorders>
            <w:shd w:val="clear" w:color="auto" w:fill="auto"/>
          </w:tcPr>
          <w:p w14:paraId="6736A310" w14:textId="77777777" w:rsidR="00665C5A" w:rsidRPr="00665C5A" w:rsidRDefault="00665C5A" w:rsidP="00665C5A">
            <w:pPr>
              <w:keepNext/>
              <w:spacing w:after="0" w:line="240" w:lineRule="auto"/>
              <w:jc w:val="center"/>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500</w:t>
            </w:r>
          </w:p>
        </w:tc>
        <w:tc>
          <w:tcPr>
            <w:tcW w:w="804" w:type="dxa"/>
            <w:tcBorders>
              <w:top w:val="nil"/>
            </w:tcBorders>
            <w:shd w:val="clear" w:color="auto" w:fill="auto"/>
          </w:tcPr>
          <w:p w14:paraId="361A91A0" w14:textId="77777777" w:rsidR="00665C5A" w:rsidRPr="00665C5A" w:rsidRDefault="00665C5A" w:rsidP="00665C5A">
            <w:pPr>
              <w:keepNext/>
              <w:spacing w:after="0" w:line="240" w:lineRule="auto"/>
              <w:jc w:val="center"/>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w:t>
            </w:r>
          </w:p>
        </w:tc>
      </w:tr>
    </w:tbl>
    <w:p w14:paraId="36D2E9A2" w14:textId="77777777" w:rsidR="00665C5A" w:rsidRPr="00665C5A" w:rsidRDefault="00665C5A" w:rsidP="00665C5A">
      <w:pPr>
        <w:spacing w:after="0" w:line="240" w:lineRule="auto"/>
        <w:ind w:firstLine="709"/>
        <w:jc w:val="both"/>
        <w:rPr>
          <w:rFonts w:ascii="Times New Roman" w:eastAsia="Times New Roman" w:hAnsi="Times New Roman" w:cs="Times New Roman"/>
          <w:sz w:val="24"/>
          <w:szCs w:val="24"/>
        </w:rPr>
      </w:pPr>
    </w:p>
    <w:p w14:paraId="5459CDDB" w14:textId="6F75ED02" w:rsidR="00665C5A" w:rsidRPr="00665C5A" w:rsidRDefault="00665C5A" w:rsidP="00665C5A">
      <w:pPr>
        <w:spacing w:after="0" w:line="240" w:lineRule="auto"/>
        <w:ind w:firstLine="709"/>
        <w:jc w:val="both"/>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 xml:space="preserve">Обработка почвы в лесном питомнике производится </w:t>
      </w:r>
      <w:r w:rsidR="00826DB8" w:rsidRPr="00665C5A">
        <w:rPr>
          <w:rFonts w:ascii="Times New Roman" w:eastAsia="Times New Roman" w:hAnsi="Times New Roman" w:cs="Times New Roman"/>
          <w:sz w:val="24"/>
          <w:szCs w:val="24"/>
        </w:rPr>
        <w:t>механизированным путем</w:t>
      </w:r>
      <w:r w:rsidRPr="00665C5A">
        <w:rPr>
          <w:rFonts w:ascii="Times New Roman" w:eastAsia="Times New Roman" w:hAnsi="Times New Roman" w:cs="Times New Roman"/>
          <w:sz w:val="24"/>
          <w:szCs w:val="24"/>
        </w:rPr>
        <w:t xml:space="preserve"> по системе 2 летнего черного пара. Непосредственно за 2 недели до посева семян почва фрезеруется. Посев </w:t>
      </w:r>
      <w:r w:rsidR="00826DB8" w:rsidRPr="00665C5A">
        <w:rPr>
          <w:rFonts w:ascii="Times New Roman" w:eastAsia="Times New Roman" w:hAnsi="Times New Roman" w:cs="Times New Roman"/>
          <w:sz w:val="24"/>
          <w:szCs w:val="24"/>
        </w:rPr>
        <w:t>производится в</w:t>
      </w:r>
      <w:r w:rsidRPr="00665C5A">
        <w:rPr>
          <w:rFonts w:ascii="Times New Roman" w:eastAsia="Times New Roman" w:hAnsi="Times New Roman" w:cs="Times New Roman"/>
          <w:sz w:val="24"/>
          <w:szCs w:val="24"/>
        </w:rPr>
        <w:t xml:space="preserve"> ленты поздней осенью. Посев мелких семян производится механизированным путем, сеялкой на тракторной тяге, </w:t>
      </w:r>
      <w:r w:rsidR="00826DB8" w:rsidRPr="00665C5A">
        <w:rPr>
          <w:rFonts w:ascii="Times New Roman" w:eastAsia="Times New Roman" w:hAnsi="Times New Roman" w:cs="Times New Roman"/>
          <w:sz w:val="24"/>
          <w:szCs w:val="24"/>
        </w:rPr>
        <w:t>крупных –</w:t>
      </w:r>
      <w:r w:rsidRPr="00665C5A">
        <w:rPr>
          <w:rFonts w:ascii="Times New Roman" w:eastAsia="Times New Roman" w:hAnsi="Times New Roman" w:cs="Times New Roman"/>
          <w:sz w:val="24"/>
          <w:szCs w:val="24"/>
        </w:rPr>
        <w:t xml:space="preserve"> вручную с одновременным изготовлением посевных борозд. Прополка осуществляется ручным способом. Полив проводится по мере необходимости дождевальной установкой ДДН-70 в агрегате с трактором ДТ-75 «М». В оросительную систему подземного типа, вода подается насосной станцией СНП-50/80 из копани (выкопанная на месте с близким залеганием грунтовых вод яма, в которой вода держится все лето).</w:t>
      </w:r>
    </w:p>
    <w:p w14:paraId="143B3AE1" w14:textId="77777777" w:rsidR="00665C5A" w:rsidRPr="00665C5A" w:rsidRDefault="00665C5A" w:rsidP="00665C5A">
      <w:pPr>
        <w:spacing w:after="0" w:line="240" w:lineRule="auto"/>
        <w:ind w:firstLine="709"/>
        <w:jc w:val="both"/>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Сеянцы древесных пород выращиваются 2 года, кустарниковых 1 год. Выкапываются выкопочным плугом ВПН-1,2 в агрегате с трактором ДТ-75 «М». На временное хранение до высадки на постоянное место сеянцы хранятся в снежном бурте.</w:t>
      </w:r>
    </w:p>
    <w:p w14:paraId="207BA48C" w14:textId="35EDE0B0" w:rsidR="00665C5A" w:rsidRPr="00665C5A" w:rsidRDefault="00665C5A" w:rsidP="00665C5A">
      <w:pPr>
        <w:spacing w:after="0" w:line="240" w:lineRule="auto"/>
        <w:ind w:firstLine="709"/>
        <w:jc w:val="both"/>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lastRenderedPageBreak/>
        <w:t>В школьном отделении под саженцы используется земля, подготовленная по системе 2 летнего черного пара. Сеянцы высаживаются весной. В течении периода выращивания регулярно проводится ручная прополка в ряду и механизированное фрезерование почвы в междурядьях. При необходимости производится механизированный полив. У саженцев древесных пород регулярно производится формирование кроны путем обрезки ветвей. Саженцы выкапываются боковой выкопочной скобой ВСН и выкопочной машиной «</w:t>
      </w:r>
      <w:r w:rsidRPr="00665C5A">
        <w:rPr>
          <w:rFonts w:ascii="Times New Roman" w:eastAsia="Times New Roman" w:hAnsi="Times New Roman" w:cs="Times New Roman"/>
          <w:sz w:val="24"/>
          <w:szCs w:val="24"/>
          <w:lang w:val="en-US"/>
        </w:rPr>
        <w:t>Schaffer</w:t>
      </w:r>
      <w:r w:rsidRPr="00665C5A">
        <w:rPr>
          <w:rFonts w:ascii="Times New Roman" w:eastAsia="Times New Roman" w:hAnsi="Times New Roman" w:cs="Times New Roman"/>
          <w:sz w:val="24"/>
          <w:szCs w:val="24"/>
        </w:rPr>
        <w:t>».</w:t>
      </w:r>
    </w:p>
    <w:p w14:paraId="426448B5" w14:textId="77777777" w:rsidR="00665C5A" w:rsidRPr="00665C5A" w:rsidRDefault="00665C5A" w:rsidP="00665C5A">
      <w:pPr>
        <w:spacing w:after="0" w:line="240" w:lineRule="auto"/>
        <w:ind w:firstLine="708"/>
        <w:jc w:val="both"/>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В отделении зеленого черенкования выращиваются декоративные породы, материал для черенков берется со своих маточных растений.</w:t>
      </w:r>
    </w:p>
    <w:p w14:paraId="1C461AED" w14:textId="55F14EC5" w:rsidR="00665C5A" w:rsidRPr="00665C5A" w:rsidRDefault="00665C5A" w:rsidP="00665C5A">
      <w:pPr>
        <w:spacing w:after="0" w:line="240" w:lineRule="auto"/>
        <w:ind w:firstLine="708"/>
        <w:jc w:val="both"/>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 xml:space="preserve">Для посева семян в посевное отделение лесного </w:t>
      </w:r>
      <w:r w:rsidR="0078727E" w:rsidRPr="00665C5A">
        <w:rPr>
          <w:rFonts w:ascii="Times New Roman" w:eastAsia="Times New Roman" w:hAnsi="Times New Roman" w:cs="Times New Roman"/>
          <w:sz w:val="24"/>
          <w:szCs w:val="24"/>
        </w:rPr>
        <w:t>питомника используются</w:t>
      </w:r>
      <w:r w:rsidRPr="00665C5A">
        <w:rPr>
          <w:rFonts w:ascii="Times New Roman" w:eastAsia="Times New Roman" w:hAnsi="Times New Roman" w:cs="Times New Roman"/>
          <w:sz w:val="24"/>
          <w:szCs w:val="24"/>
        </w:rPr>
        <w:t xml:space="preserve"> семена древесно-кустарниковых пород, заготовленные на территории лесного учреждения. Перед заготовкой семян производится обследование насаждений на предмет наличия плодов, ягод, шишек. В среднем ежегодно заготавливается около 300 килограммов семян лиственных и хвойных пород. При заготовке семян лиственных пород семена после переработки и очистки сушат в тени в хорошо проветриваемом месте. Семена хвойных пород получают путем переработки шишек в стационарной шишкосушилке по типу Каппера с соблюдением температурного режима для каждой породы. Шишки до переработки хранятся в типовом, хорошо проветриваемом складе. После очистки и высушивания все семена сдаются на хранение на типовой лесосеменной склад, оснащённый емкостями для хранения семян, системой вентиляции и оптимальной температурой. Все семена проходят своевременно проверку на качество в Республиканском лесном селекционно-семеноводческом центре.  </w:t>
      </w:r>
    </w:p>
    <w:p w14:paraId="4883C167" w14:textId="77777777" w:rsidR="00665C5A" w:rsidRPr="00665C5A" w:rsidRDefault="00665C5A" w:rsidP="00665C5A">
      <w:pPr>
        <w:spacing w:after="0" w:line="240" w:lineRule="auto"/>
        <w:ind w:firstLine="708"/>
        <w:jc w:val="both"/>
        <w:rPr>
          <w:rFonts w:ascii="Times New Roman" w:eastAsia="Calibri" w:hAnsi="Times New Roman" w:cs="Times New Roman"/>
          <w:sz w:val="24"/>
          <w:szCs w:val="24"/>
        </w:rPr>
      </w:pPr>
      <w:r w:rsidRPr="00665C5A">
        <w:rPr>
          <w:rFonts w:ascii="Times New Roman" w:eastAsia="Calibri" w:hAnsi="Times New Roman" w:cs="Times New Roman"/>
          <w:sz w:val="24"/>
          <w:szCs w:val="24"/>
          <w:lang w:val="x-none"/>
        </w:rPr>
        <w:t>Посадочный материал выращивается для собственных нужд и на реализацию сторонним лицам.</w:t>
      </w:r>
    </w:p>
    <w:p w14:paraId="1A8D9D0B" w14:textId="77777777" w:rsidR="00665C5A" w:rsidRPr="00665C5A" w:rsidRDefault="00665C5A" w:rsidP="00665C5A">
      <w:pPr>
        <w:spacing w:after="0" w:line="240" w:lineRule="auto"/>
        <w:ind w:firstLine="709"/>
        <w:jc w:val="both"/>
        <w:rPr>
          <w:rFonts w:ascii="Times New Roman" w:eastAsia="Times New Roman" w:hAnsi="Times New Roman" w:cs="Times New Roman"/>
          <w:color w:val="FF0000"/>
          <w:sz w:val="24"/>
          <w:szCs w:val="20"/>
        </w:rPr>
      </w:pPr>
      <w:r w:rsidRPr="00665C5A">
        <w:rPr>
          <w:rFonts w:ascii="Times New Roman" w:eastAsia="Times New Roman" w:hAnsi="Times New Roman" w:cs="Times New Roman"/>
          <w:sz w:val="24"/>
          <w:szCs w:val="20"/>
        </w:rPr>
        <w:t>На территории лесного учреждения имеются временные лесосеменные участки общей площадью 227,1 га, плюсовое насаждение – 5,6 га и плюсовые деревья –22 шт.</w:t>
      </w:r>
    </w:p>
    <w:p w14:paraId="45CE6578" w14:textId="77777777" w:rsidR="00665C5A" w:rsidRPr="00665C5A" w:rsidRDefault="00665C5A" w:rsidP="00665C5A">
      <w:pPr>
        <w:spacing w:after="0" w:line="240" w:lineRule="auto"/>
        <w:ind w:firstLine="709"/>
        <w:jc w:val="both"/>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 xml:space="preserve">Постоянных лесосеменных участков на территории лесного учреждения нет. </w:t>
      </w:r>
    </w:p>
    <w:p w14:paraId="1A178875" w14:textId="2273DC22" w:rsidR="00665C5A" w:rsidRPr="00665C5A" w:rsidRDefault="00665C5A" w:rsidP="00665C5A">
      <w:pPr>
        <w:spacing w:after="0" w:line="240" w:lineRule="atLeast"/>
        <w:ind w:firstLine="720"/>
        <w:jc w:val="both"/>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 xml:space="preserve">В </w:t>
      </w:r>
      <w:r w:rsidR="0078727E" w:rsidRPr="00665C5A">
        <w:rPr>
          <w:rFonts w:ascii="Times New Roman" w:eastAsia="Times New Roman" w:hAnsi="Times New Roman" w:cs="Times New Roman"/>
          <w:sz w:val="24"/>
          <w:szCs w:val="24"/>
        </w:rPr>
        <w:t>заключении следует</w:t>
      </w:r>
      <w:r w:rsidRPr="00665C5A">
        <w:rPr>
          <w:rFonts w:ascii="Times New Roman" w:eastAsia="Times New Roman" w:hAnsi="Times New Roman" w:cs="Times New Roman"/>
          <w:sz w:val="24"/>
          <w:szCs w:val="24"/>
        </w:rPr>
        <w:t xml:space="preserve"> констатировать, что состояние питомнического и лесосеменного дела в лесном находится на удовлетворительном уровне. </w:t>
      </w:r>
    </w:p>
    <w:p w14:paraId="13DABE82" w14:textId="23506B6C" w:rsidR="00665C5A" w:rsidRDefault="00665C5A" w:rsidP="0078727E">
      <w:pPr>
        <w:spacing w:after="0" w:line="240" w:lineRule="auto"/>
        <w:ind w:firstLine="851"/>
        <w:jc w:val="both"/>
        <w:rPr>
          <w:rFonts w:ascii="Times New Roman" w:eastAsia="Times New Roman" w:hAnsi="Times New Roman" w:cs="Times New Roman"/>
          <w:sz w:val="28"/>
          <w:szCs w:val="28"/>
        </w:rPr>
      </w:pPr>
    </w:p>
    <w:p w14:paraId="5F35D20B" w14:textId="77777777" w:rsidR="0078727E" w:rsidRPr="0078727E" w:rsidRDefault="0078727E" w:rsidP="0078727E">
      <w:pPr>
        <w:spacing w:after="0" w:line="240" w:lineRule="auto"/>
        <w:ind w:firstLine="851"/>
        <w:jc w:val="both"/>
        <w:rPr>
          <w:rFonts w:ascii="Times New Roman" w:eastAsia="Times New Roman" w:hAnsi="Times New Roman" w:cs="Times New Roman"/>
          <w:sz w:val="28"/>
          <w:szCs w:val="28"/>
        </w:rPr>
      </w:pPr>
    </w:p>
    <w:p w14:paraId="2981B270" w14:textId="0213A40F" w:rsidR="00665C5A" w:rsidRDefault="0078727E" w:rsidP="0078727E">
      <w:pPr>
        <w:pStyle w:val="10"/>
        <w:spacing w:before="0" w:after="0"/>
        <w:rPr>
          <w:caps w:val="0"/>
        </w:rPr>
      </w:pPr>
      <w:r w:rsidRPr="00665C5A">
        <w:rPr>
          <w:caps w:val="0"/>
        </w:rPr>
        <w:t xml:space="preserve">7. </w:t>
      </w:r>
      <w:r>
        <w:rPr>
          <w:caps w:val="0"/>
        </w:rPr>
        <w:t>О</w:t>
      </w:r>
      <w:r w:rsidRPr="00665C5A">
        <w:rPr>
          <w:caps w:val="0"/>
        </w:rPr>
        <w:t>храна леса</w:t>
      </w:r>
    </w:p>
    <w:p w14:paraId="4689856D" w14:textId="77777777" w:rsidR="0078727E" w:rsidRPr="0078727E" w:rsidRDefault="0078727E" w:rsidP="0078727E">
      <w:pPr>
        <w:spacing w:after="0" w:line="240" w:lineRule="auto"/>
      </w:pPr>
    </w:p>
    <w:p w14:paraId="6FA734C6" w14:textId="77777777" w:rsidR="00665C5A" w:rsidRPr="00665C5A" w:rsidRDefault="00665C5A" w:rsidP="00B50BAD">
      <w:pPr>
        <w:spacing w:after="0" w:line="240" w:lineRule="auto"/>
        <w:ind w:firstLine="720"/>
        <w:jc w:val="both"/>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Охрана лесов – одна из важнейших функций лесного хозяйства, основной задачей, которой является проведение мероприятий по предупреждению возникновения лесных пожаров, своевременному их обнаружению и борьбе с ними, эффективной охране лесов от самовольных порубок, хищений и других лесонарушений.</w:t>
      </w:r>
    </w:p>
    <w:p w14:paraId="7CA071B5" w14:textId="77777777" w:rsidR="00665C5A" w:rsidRPr="00665C5A" w:rsidRDefault="00665C5A" w:rsidP="00B50BAD">
      <w:pPr>
        <w:spacing w:after="0" w:line="240" w:lineRule="auto"/>
        <w:ind w:firstLine="720"/>
        <w:jc w:val="both"/>
        <w:rPr>
          <w:rFonts w:ascii="Times New Roman" w:eastAsia="Times New Roman" w:hAnsi="Times New Roman" w:cs="Times New Roman"/>
          <w:color w:val="FF0000"/>
          <w:sz w:val="24"/>
          <w:szCs w:val="20"/>
        </w:rPr>
      </w:pPr>
      <w:r w:rsidRPr="00665C5A">
        <w:rPr>
          <w:rFonts w:ascii="Times New Roman" w:eastAsia="Times New Roman" w:hAnsi="Times New Roman" w:cs="Times New Roman"/>
          <w:sz w:val="24"/>
          <w:szCs w:val="20"/>
        </w:rPr>
        <w:t>За истекший ревизионный период на территории лесного учреждения было зарегистрировано 13</w:t>
      </w:r>
      <w:r w:rsidRPr="00665C5A">
        <w:rPr>
          <w:rFonts w:ascii="Times New Roman" w:eastAsia="Times New Roman" w:hAnsi="Times New Roman" w:cs="Times New Roman"/>
          <w:color w:val="FF0000"/>
          <w:sz w:val="24"/>
          <w:szCs w:val="20"/>
        </w:rPr>
        <w:t xml:space="preserve"> </w:t>
      </w:r>
      <w:r w:rsidRPr="00665C5A">
        <w:rPr>
          <w:rFonts w:ascii="Times New Roman" w:eastAsia="Times New Roman" w:hAnsi="Times New Roman" w:cs="Times New Roman"/>
          <w:sz w:val="24"/>
          <w:szCs w:val="20"/>
        </w:rPr>
        <w:t>случая лесных пожаров.</w:t>
      </w:r>
      <w:r w:rsidRPr="00665C5A">
        <w:rPr>
          <w:rFonts w:ascii="Times New Roman" w:eastAsia="Times New Roman" w:hAnsi="Times New Roman" w:cs="Times New Roman"/>
          <w:color w:val="FF0000"/>
          <w:sz w:val="24"/>
          <w:szCs w:val="20"/>
        </w:rPr>
        <w:t xml:space="preserve"> </w:t>
      </w:r>
      <w:r w:rsidRPr="00665C5A">
        <w:rPr>
          <w:rFonts w:ascii="Times New Roman" w:eastAsia="Times New Roman" w:hAnsi="Times New Roman" w:cs="Times New Roman"/>
          <w:sz w:val="24"/>
          <w:szCs w:val="20"/>
        </w:rPr>
        <w:t>Общая площадь, по отчетным данным, составила</w:t>
      </w:r>
      <w:r w:rsidRPr="00665C5A">
        <w:rPr>
          <w:rFonts w:ascii="Times New Roman" w:eastAsia="Times New Roman" w:hAnsi="Times New Roman" w:cs="Times New Roman"/>
          <w:color w:val="FF0000"/>
          <w:sz w:val="24"/>
          <w:szCs w:val="20"/>
        </w:rPr>
        <w:t xml:space="preserve"> </w:t>
      </w:r>
      <w:r w:rsidRPr="00665C5A">
        <w:rPr>
          <w:rFonts w:ascii="Times New Roman" w:eastAsia="Times New Roman" w:hAnsi="Times New Roman" w:cs="Times New Roman"/>
          <w:sz w:val="24"/>
          <w:szCs w:val="20"/>
        </w:rPr>
        <w:t>17,6</w:t>
      </w:r>
      <w:r w:rsidRPr="00665C5A">
        <w:rPr>
          <w:rFonts w:ascii="Times New Roman" w:eastAsia="Times New Roman" w:hAnsi="Times New Roman" w:cs="Times New Roman"/>
          <w:color w:val="FF0000"/>
          <w:sz w:val="24"/>
          <w:szCs w:val="20"/>
        </w:rPr>
        <w:t xml:space="preserve"> </w:t>
      </w:r>
      <w:r w:rsidRPr="00665C5A">
        <w:rPr>
          <w:rFonts w:ascii="Times New Roman" w:eastAsia="Times New Roman" w:hAnsi="Times New Roman" w:cs="Times New Roman"/>
          <w:sz w:val="24"/>
          <w:szCs w:val="20"/>
        </w:rPr>
        <w:t>га, в том числе покрытая лесом –</w:t>
      </w:r>
      <w:r w:rsidRPr="00665C5A">
        <w:rPr>
          <w:rFonts w:ascii="Times New Roman" w:eastAsia="Times New Roman" w:hAnsi="Times New Roman" w:cs="Times New Roman"/>
          <w:color w:val="FF0000"/>
          <w:sz w:val="24"/>
          <w:szCs w:val="20"/>
        </w:rPr>
        <w:t xml:space="preserve"> </w:t>
      </w:r>
      <w:r w:rsidRPr="00665C5A">
        <w:rPr>
          <w:rFonts w:ascii="Times New Roman" w:eastAsia="Times New Roman" w:hAnsi="Times New Roman" w:cs="Times New Roman"/>
          <w:sz w:val="24"/>
          <w:szCs w:val="20"/>
        </w:rPr>
        <w:t>17,6 га</w:t>
      </w:r>
      <w:r w:rsidRPr="00665C5A">
        <w:rPr>
          <w:rFonts w:ascii="Times New Roman" w:eastAsia="Times New Roman" w:hAnsi="Times New Roman" w:cs="Times New Roman"/>
          <w:color w:val="FF0000"/>
          <w:sz w:val="24"/>
          <w:szCs w:val="20"/>
        </w:rPr>
        <w:t xml:space="preserve"> </w:t>
      </w:r>
      <w:r w:rsidRPr="00665C5A">
        <w:rPr>
          <w:rFonts w:ascii="Times New Roman" w:eastAsia="Times New Roman" w:hAnsi="Times New Roman" w:cs="Times New Roman"/>
          <w:sz w:val="24"/>
          <w:szCs w:val="20"/>
        </w:rPr>
        <w:t>(табл.7).</w:t>
      </w:r>
    </w:p>
    <w:p w14:paraId="32372E9B" w14:textId="77777777" w:rsidR="00665C5A" w:rsidRPr="00665C5A" w:rsidRDefault="00665C5A" w:rsidP="00B50BAD">
      <w:pPr>
        <w:spacing w:after="0" w:line="240" w:lineRule="auto"/>
        <w:ind w:firstLine="720"/>
        <w:jc w:val="both"/>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Причины возникновений лесных пожаров в основном не установлены (85%).</w:t>
      </w:r>
    </w:p>
    <w:p w14:paraId="43CD2EF0" w14:textId="77777777" w:rsidR="0078727E" w:rsidRDefault="0078727E" w:rsidP="0078727E">
      <w:pPr>
        <w:keepNext/>
        <w:spacing w:after="0" w:line="240" w:lineRule="auto"/>
        <w:ind w:firstLine="851"/>
        <w:jc w:val="right"/>
        <w:rPr>
          <w:rFonts w:ascii="Times New Roman" w:eastAsia="Times New Roman" w:hAnsi="Times New Roman" w:cs="Times New Roman"/>
          <w:sz w:val="24"/>
          <w:szCs w:val="20"/>
        </w:rPr>
      </w:pPr>
    </w:p>
    <w:p w14:paraId="0A03C1E9" w14:textId="2EC7D899" w:rsidR="00665C5A" w:rsidRPr="00665C5A" w:rsidRDefault="00665C5A" w:rsidP="00FB5D18">
      <w:pPr>
        <w:keepNext/>
        <w:spacing w:after="0" w:line="240" w:lineRule="auto"/>
        <w:ind w:firstLine="851"/>
        <w:jc w:val="right"/>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Таблица 7</w:t>
      </w:r>
    </w:p>
    <w:p w14:paraId="4D32B3B4" w14:textId="77777777" w:rsidR="00665C5A" w:rsidRPr="00665C5A" w:rsidRDefault="00665C5A" w:rsidP="00FB5D18">
      <w:pPr>
        <w:keepNext/>
        <w:spacing w:after="0" w:line="360" w:lineRule="auto"/>
        <w:jc w:val="center"/>
        <w:rPr>
          <w:rFonts w:ascii="Times New Roman" w:eastAsia="Times New Roman" w:hAnsi="Times New Roman" w:cs="Times New Roman"/>
          <w:b/>
          <w:sz w:val="24"/>
          <w:szCs w:val="20"/>
        </w:rPr>
      </w:pPr>
      <w:r w:rsidRPr="00665C5A">
        <w:rPr>
          <w:rFonts w:ascii="Times New Roman" w:eastAsia="Times New Roman" w:hAnsi="Times New Roman" w:cs="Times New Roman"/>
          <w:b/>
          <w:sz w:val="24"/>
          <w:szCs w:val="20"/>
        </w:rPr>
        <w:t xml:space="preserve">Сведения о лесных пожарах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0"/>
        <w:gridCol w:w="5779"/>
        <w:gridCol w:w="1061"/>
        <w:gridCol w:w="2199"/>
      </w:tblGrid>
      <w:tr w:rsidR="00665C5A" w:rsidRPr="00665C5A" w14:paraId="2546F4D7" w14:textId="77777777" w:rsidTr="0078727E">
        <w:tc>
          <w:tcPr>
            <w:tcW w:w="600" w:type="dxa"/>
            <w:vAlign w:val="center"/>
          </w:tcPr>
          <w:p w14:paraId="2D24D2BD" w14:textId="77777777" w:rsidR="00665C5A" w:rsidRPr="0078727E" w:rsidRDefault="00665C5A" w:rsidP="0078727E">
            <w:pPr>
              <w:keepNext/>
              <w:spacing w:after="0" w:line="240" w:lineRule="auto"/>
              <w:jc w:val="center"/>
              <w:rPr>
                <w:rFonts w:ascii="Times New Roman" w:eastAsia="Times New Roman" w:hAnsi="Times New Roman" w:cs="Times New Roman"/>
              </w:rPr>
            </w:pPr>
            <w:r w:rsidRPr="0078727E">
              <w:rPr>
                <w:rFonts w:ascii="Times New Roman" w:eastAsia="Times New Roman" w:hAnsi="Times New Roman" w:cs="Times New Roman"/>
              </w:rPr>
              <w:t>№</w:t>
            </w:r>
          </w:p>
        </w:tc>
        <w:tc>
          <w:tcPr>
            <w:tcW w:w="5779" w:type="dxa"/>
            <w:vAlign w:val="center"/>
          </w:tcPr>
          <w:p w14:paraId="78B56809" w14:textId="77777777" w:rsidR="00665C5A" w:rsidRPr="00665C5A" w:rsidRDefault="00665C5A" w:rsidP="0078727E">
            <w:pPr>
              <w:keepNext/>
              <w:spacing w:after="0" w:line="240" w:lineRule="auto"/>
              <w:jc w:val="center"/>
              <w:rPr>
                <w:rFonts w:ascii="Times New Roman" w:eastAsia="Times New Roman" w:hAnsi="Times New Roman" w:cs="Times New Roman"/>
              </w:rPr>
            </w:pPr>
            <w:r w:rsidRPr="00665C5A">
              <w:rPr>
                <w:rFonts w:ascii="Times New Roman" w:eastAsia="Times New Roman" w:hAnsi="Times New Roman" w:cs="Times New Roman"/>
              </w:rPr>
              <w:t xml:space="preserve">Показатели </w:t>
            </w:r>
          </w:p>
        </w:tc>
        <w:tc>
          <w:tcPr>
            <w:tcW w:w="1061" w:type="dxa"/>
            <w:vAlign w:val="center"/>
          </w:tcPr>
          <w:p w14:paraId="62651721" w14:textId="77777777" w:rsidR="00665C5A" w:rsidRPr="00665C5A" w:rsidRDefault="00665C5A" w:rsidP="0078727E">
            <w:pPr>
              <w:keepNext/>
              <w:spacing w:after="0" w:line="240" w:lineRule="auto"/>
              <w:jc w:val="center"/>
              <w:rPr>
                <w:rFonts w:ascii="Times New Roman" w:eastAsia="Times New Roman" w:hAnsi="Times New Roman" w:cs="Times New Roman"/>
              </w:rPr>
            </w:pPr>
            <w:r w:rsidRPr="00665C5A">
              <w:rPr>
                <w:rFonts w:ascii="Times New Roman" w:eastAsia="Times New Roman" w:hAnsi="Times New Roman" w:cs="Times New Roman"/>
              </w:rPr>
              <w:t>Ед. изм</w:t>
            </w:r>
          </w:p>
        </w:tc>
        <w:tc>
          <w:tcPr>
            <w:tcW w:w="2199" w:type="dxa"/>
          </w:tcPr>
          <w:p w14:paraId="5B35428D" w14:textId="77777777" w:rsidR="00665C5A" w:rsidRPr="00665C5A" w:rsidRDefault="00665C5A" w:rsidP="0078727E">
            <w:pPr>
              <w:keepNext/>
              <w:spacing w:after="0" w:line="240" w:lineRule="auto"/>
              <w:jc w:val="center"/>
              <w:rPr>
                <w:rFonts w:ascii="Times New Roman" w:eastAsia="Times New Roman" w:hAnsi="Times New Roman" w:cs="Times New Roman"/>
              </w:rPr>
            </w:pPr>
            <w:r w:rsidRPr="00665C5A">
              <w:rPr>
                <w:rFonts w:ascii="Times New Roman" w:eastAsia="Times New Roman" w:hAnsi="Times New Roman" w:cs="Times New Roman"/>
              </w:rPr>
              <w:t>Всего за ревизионный период</w:t>
            </w:r>
          </w:p>
        </w:tc>
      </w:tr>
    </w:tbl>
    <w:p w14:paraId="7C759262" w14:textId="77777777" w:rsidR="0078727E" w:rsidRPr="0078727E" w:rsidRDefault="0078727E" w:rsidP="0078727E">
      <w:pPr>
        <w:spacing w:after="0" w:line="240" w:lineRule="auto"/>
        <w:rPr>
          <w:sz w:val="2"/>
          <w:szCs w:val="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0"/>
        <w:gridCol w:w="5779"/>
        <w:gridCol w:w="1061"/>
        <w:gridCol w:w="2199"/>
      </w:tblGrid>
      <w:tr w:rsidR="00665C5A" w:rsidRPr="00665C5A" w14:paraId="053330F4" w14:textId="77777777" w:rsidTr="0078727E">
        <w:trPr>
          <w:tblHeader/>
        </w:trPr>
        <w:tc>
          <w:tcPr>
            <w:tcW w:w="600" w:type="dxa"/>
            <w:tcBorders>
              <w:bottom w:val="single" w:sz="4" w:space="0" w:color="auto"/>
            </w:tcBorders>
          </w:tcPr>
          <w:p w14:paraId="324F944E" w14:textId="77777777" w:rsidR="00665C5A" w:rsidRPr="00665C5A" w:rsidRDefault="00665C5A" w:rsidP="00665C5A">
            <w:pPr>
              <w:keepNext/>
              <w:spacing w:after="0" w:line="240" w:lineRule="auto"/>
              <w:jc w:val="center"/>
              <w:rPr>
                <w:rFonts w:ascii="Times New Roman" w:eastAsia="Times New Roman" w:hAnsi="Times New Roman" w:cs="Times New Roman"/>
                <w:sz w:val="20"/>
                <w:szCs w:val="20"/>
              </w:rPr>
            </w:pPr>
            <w:r w:rsidRPr="00665C5A">
              <w:rPr>
                <w:rFonts w:ascii="Times New Roman" w:eastAsia="Times New Roman" w:hAnsi="Times New Roman" w:cs="Times New Roman"/>
                <w:sz w:val="20"/>
                <w:szCs w:val="20"/>
              </w:rPr>
              <w:t>1</w:t>
            </w:r>
          </w:p>
        </w:tc>
        <w:tc>
          <w:tcPr>
            <w:tcW w:w="5779" w:type="dxa"/>
            <w:tcBorders>
              <w:bottom w:val="single" w:sz="4" w:space="0" w:color="auto"/>
            </w:tcBorders>
          </w:tcPr>
          <w:p w14:paraId="31F94AA8" w14:textId="77777777" w:rsidR="00665C5A" w:rsidRPr="00665C5A" w:rsidRDefault="00665C5A" w:rsidP="00665C5A">
            <w:pPr>
              <w:keepNext/>
              <w:spacing w:after="0" w:line="240" w:lineRule="auto"/>
              <w:jc w:val="center"/>
              <w:rPr>
                <w:rFonts w:ascii="Times New Roman" w:eastAsia="Times New Roman" w:hAnsi="Times New Roman" w:cs="Times New Roman"/>
                <w:sz w:val="20"/>
                <w:szCs w:val="20"/>
              </w:rPr>
            </w:pPr>
            <w:r w:rsidRPr="00665C5A">
              <w:rPr>
                <w:rFonts w:ascii="Times New Roman" w:eastAsia="Times New Roman" w:hAnsi="Times New Roman" w:cs="Times New Roman"/>
                <w:sz w:val="20"/>
                <w:szCs w:val="20"/>
              </w:rPr>
              <w:t>2</w:t>
            </w:r>
          </w:p>
        </w:tc>
        <w:tc>
          <w:tcPr>
            <w:tcW w:w="1061" w:type="dxa"/>
            <w:tcBorders>
              <w:bottom w:val="single" w:sz="4" w:space="0" w:color="auto"/>
            </w:tcBorders>
          </w:tcPr>
          <w:p w14:paraId="43B1CC19" w14:textId="77777777" w:rsidR="00665C5A" w:rsidRPr="00665C5A" w:rsidRDefault="00665C5A" w:rsidP="00665C5A">
            <w:pPr>
              <w:keepNext/>
              <w:spacing w:after="0" w:line="240" w:lineRule="auto"/>
              <w:jc w:val="center"/>
              <w:rPr>
                <w:rFonts w:ascii="Times New Roman" w:eastAsia="Times New Roman" w:hAnsi="Times New Roman" w:cs="Times New Roman"/>
                <w:sz w:val="20"/>
                <w:szCs w:val="20"/>
              </w:rPr>
            </w:pPr>
            <w:r w:rsidRPr="00665C5A">
              <w:rPr>
                <w:rFonts w:ascii="Times New Roman" w:eastAsia="Times New Roman" w:hAnsi="Times New Roman" w:cs="Times New Roman"/>
                <w:sz w:val="20"/>
                <w:szCs w:val="20"/>
              </w:rPr>
              <w:t>3</w:t>
            </w:r>
          </w:p>
        </w:tc>
        <w:tc>
          <w:tcPr>
            <w:tcW w:w="2199" w:type="dxa"/>
            <w:tcBorders>
              <w:bottom w:val="single" w:sz="4" w:space="0" w:color="auto"/>
            </w:tcBorders>
          </w:tcPr>
          <w:p w14:paraId="16EFB659" w14:textId="77777777" w:rsidR="00665C5A" w:rsidRPr="00665C5A" w:rsidRDefault="00665C5A" w:rsidP="00665C5A">
            <w:pPr>
              <w:keepNext/>
              <w:spacing w:after="0" w:line="240" w:lineRule="auto"/>
              <w:jc w:val="center"/>
              <w:rPr>
                <w:rFonts w:ascii="Times New Roman" w:eastAsia="Times New Roman" w:hAnsi="Times New Roman" w:cs="Times New Roman"/>
                <w:sz w:val="20"/>
                <w:szCs w:val="20"/>
              </w:rPr>
            </w:pPr>
            <w:r w:rsidRPr="00665C5A">
              <w:rPr>
                <w:rFonts w:ascii="Times New Roman" w:eastAsia="Times New Roman" w:hAnsi="Times New Roman" w:cs="Times New Roman"/>
                <w:sz w:val="20"/>
                <w:szCs w:val="20"/>
              </w:rPr>
              <w:t>4</w:t>
            </w:r>
          </w:p>
        </w:tc>
      </w:tr>
      <w:tr w:rsidR="00665C5A" w:rsidRPr="00665C5A" w14:paraId="5D67760B" w14:textId="77777777" w:rsidTr="0078727E">
        <w:tc>
          <w:tcPr>
            <w:tcW w:w="600" w:type="dxa"/>
            <w:tcBorders>
              <w:top w:val="single" w:sz="4" w:space="0" w:color="auto"/>
              <w:bottom w:val="nil"/>
            </w:tcBorders>
          </w:tcPr>
          <w:p w14:paraId="17E9B219" w14:textId="77777777" w:rsidR="00665C5A" w:rsidRPr="00665C5A" w:rsidRDefault="00665C5A" w:rsidP="0078727E">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1</w:t>
            </w:r>
          </w:p>
        </w:tc>
        <w:tc>
          <w:tcPr>
            <w:tcW w:w="5779" w:type="dxa"/>
            <w:tcBorders>
              <w:top w:val="single" w:sz="4" w:space="0" w:color="auto"/>
              <w:bottom w:val="nil"/>
            </w:tcBorders>
          </w:tcPr>
          <w:p w14:paraId="7B62180F" w14:textId="77777777" w:rsidR="00665C5A" w:rsidRPr="00665C5A" w:rsidRDefault="00665C5A" w:rsidP="00665C5A">
            <w:pPr>
              <w:spacing w:after="0" w:line="240" w:lineRule="auto"/>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Площадь, пройденная лесными пожарами,</w:t>
            </w:r>
          </w:p>
        </w:tc>
        <w:tc>
          <w:tcPr>
            <w:tcW w:w="1061" w:type="dxa"/>
            <w:tcBorders>
              <w:top w:val="single" w:sz="4" w:space="0" w:color="auto"/>
              <w:bottom w:val="nil"/>
            </w:tcBorders>
            <w:vAlign w:val="bottom"/>
          </w:tcPr>
          <w:p w14:paraId="7D41F361" w14:textId="77777777" w:rsidR="00665C5A" w:rsidRPr="00665C5A" w:rsidRDefault="00665C5A" w:rsidP="0078727E">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га</w:t>
            </w:r>
          </w:p>
        </w:tc>
        <w:tc>
          <w:tcPr>
            <w:tcW w:w="2199" w:type="dxa"/>
            <w:tcBorders>
              <w:top w:val="single" w:sz="4" w:space="0" w:color="auto"/>
              <w:bottom w:val="nil"/>
            </w:tcBorders>
            <w:vAlign w:val="bottom"/>
          </w:tcPr>
          <w:p w14:paraId="6622BADC" w14:textId="77777777" w:rsidR="00665C5A" w:rsidRPr="00665C5A" w:rsidRDefault="00665C5A" w:rsidP="0078727E">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17,6</w:t>
            </w:r>
          </w:p>
        </w:tc>
      </w:tr>
      <w:tr w:rsidR="00665C5A" w:rsidRPr="00665C5A" w14:paraId="165849C8" w14:textId="77777777" w:rsidTr="0078727E">
        <w:tc>
          <w:tcPr>
            <w:tcW w:w="600" w:type="dxa"/>
            <w:tcBorders>
              <w:top w:val="nil"/>
              <w:bottom w:val="nil"/>
            </w:tcBorders>
          </w:tcPr>
          <w:p w14:paraId="652861F4" w14:textId="77777777" w:rsidR="00665C5A" w:rsidRPr="00665C5A" w:rsidRDefault="00665C5A" w:rsidP="0078727E">
            <w:pPr>
              <w:spacing w:after="0" w:line="240" w:lineRule="auto"/>
              <w:jc w:val="center"/>
              <w:rPr>
                <w:rFonts w:ascii="Times New Roman" w:eastAsia="Times New Roman" w:hAnsi="Times New Roman" w:cs="Times New Roman"/>
                <w:sz w:val="24"/>
                <w:szCs w:val="20"/>
              </w:rPr>
            </w:pPr>
          </w:p>
        </w:tc>
        <w:tc>
          <w:tcPr>
            <w:tcW w:w="5779" w:type="dxa"/>
            <w:tcBorders>
              <w:top w:val="nil"/>
              <w:bottom w:val="nil"/>
            </w:tcBorders>
          </w:tcPr>
          <w:p w14:paraId="5942C54D" w14:textId="77777777" w:rsidR="00665C5A" w:rsidRPr="00665C5A" w:rsidRDefault="00665C5A" w:rsidP="00665C5A">
            <w:pPr>
              <w:spacing w:after="0" w:line="240" w:lineRule="auto"/>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в том числе  покрытая лесом</w:t>
            </w:r>
          </w:p>
        </w:tc>
        <w:tc>
          <w:tcPr>
            <w:tcW w:w="1061" w:type="dxa"/>
            <w:tcBorders>
              <w:top w:val="nil"/>
              <w:bottom w:val="nil"/>
            </w:tcBorders>
            <w:vAlign w:val="bottom"/>
          </w:tcPr>
          <w:p w14:paraId="7197F7E2" w14:textId="77777777" w:rsidR="00665C5A" w:rsidRPr="00665C5A" w:rsidRDefault="00665C5A" w:rsidP="0078727E">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га</w:t>
            </w:r>
          </w:p>
        </w:tc>
        <w:tc>
          <w:tcPr>
            <w:tcW w:w="2199" w:type="dxa"/>
            <w:tcBorders>
              <w:top w:val="nil"/>
              <w:bottom w:val="nil"/>
            </w:tcBorders>
            <w:vAlign w:val="bottom"/>
          </w:tcPr>
          <w:p w14:paraId="6E0D7BEE" w14:textId="77777777" w:rsidR="00665C5A" w:rsidRPr="00665C5A" w:rsidRDefault="00665C5A" w:rsidP="0078727E">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17,6</w:t>
            </w:r>
          </w:p>
        </w:tc>
      </w:tr>
      <w:tr w:rsidR="00665C5A" w:rsidRPr="00665C5A" w14:paraId="1C7D4A0F" w14:textId="77777777" w:rsidTr="0078727E">
        <w:tc>
          <w:tcPr>
            <w:tcW w:w="600" w:type="dxa"/>
            <w:tcBorders>
              <w:top w:val="nil"/>
              <w:bottom w:val="nil"/>
            </w:tcBorders>
          </w:tcPr>
          <w:p w14:paraId="54133BEC" w14:textId="77777777" w:rsidR="00665C5A" w:rsidRPr="00665C5A" w:rsidRDefault="00665C5A" w:rsidP="0078727E">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2</w:t>
            </w:r>
          </w:p>
        </w:tc>
        <w:tc>
          <w:tcPr>
            <w:tcW w:w="5779" w:type="dxa"/>
            <w:tcBorders>
              <w:top w:val="nil"/>
              <w:bottom w:val="nil"/>
            </w:tcBorders>
          </w:tcPr>
          <w:p w14:paraId="00EEA468" w14:textId="77777777" w:rsidR="00665C5A" w:rsidRPr="00665C5A" w:rsidRDefault="00665C5A" w:rsidP="00665C5A">
            <w:pPr>
              <w:spacing w:after="0" w:line="240" w:lineRule="auto"/>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Количество пожаров   – всего</w:t>
            </w:r>
          </w:p>
        </w:tc>
        <w:tc>
          <w:tcPr>
            <w:tcW w:w="1061" w:type="dxa"/>
            <w:tcBorders>
              <w:top w:val="nil"/>
              <w:bottom w:val="nil"/>
            </w:tcBorders>
            <w:vAlign w:val="bottom"/>
          </w:tcPr>
          <w:p w14:paraId="5E25CAD3" w14:textId="77777777" w:rsidR="00665C5A" w:rsidRPr="00665C5A" w:rsidRDefault="00665C5A" w:rsidP="0078727E">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шт.</w:t>
            </w:r>
          </w:p>
        </w:tc>
        <w:tc>
          <w:tcPr>
            <w:tcW w:w="2199" w:type="dxa"/>
            <w:tcBorders>
              <w:top w:val="nil"/>
              <w:bottom w:val="nil"/>
            </w:tcBorders>
            <w:vAlign w:val="bottom"/>
          </w:tcPr>
          <w:p w14:paraId="6AE2DE76" w14:textId="77777777" w:rsidR="00665C5A" w:rsidRPr="00665C5A" w:rsidRDefault="00665C5A" w:rsidP="0078727E">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13</w:t>
            </w:r>
          </w:p>
        </w:tc>
      </w:tr>
      <w:tr w:rsidR="00665C5A" w:rsidRPr="00665C5A" w14:paraId="1960836D" w14:textId="77777777" w:rsidTr="0078727E">
        <w:tc>
          <w:tcPr>
            <w:tcW w:w="600" w:type="dxa"/>
            <w:tcBorders>
              <w:top w:val="nil"/>
              <w:bottom w:val="nil"/>
            </w:tcBorders>
          </w:tcPr>
          <w:p w14:paraId="0D8ED83A" w14:textId="77777777" w:rsidR="00665C5A" w:rsidRPr="00665C5A" w:rsidRDefault="00665C5A" w:rsidP="0078727E">
            <w:pPr>
              <w:spacing w:after="0" w:line="240" w:lineRule="auto"/>
              <w:jc w:val="center"/>
              <w:rPr>
                <w:rFonts w:ascii="Times New Roman" w:eastAsia="Times New Roman" w:hAnsi="Times New Roman" w:cs="Times New Roman"/>
                <w:sz w:val="24"/>
                <w:szCs w:val="20"/>
              </w:rPr>
            </w:pPr>
          </w:p>
        </w:tc>
        <w:tc>
          <w:tcPr>
            <w:tcW w:w="5779" w:type="dxa"/>
            <w:tcBorders>
              <w:top w:val="nil"/>
              <w:bottom w:val="nil"/>
            </w:tcBorders>
          </w:tcPr>
          <w:p w14:paraId="3C09D414" w14:textId="77777777" w:rsidR="00665C5A" w:rsidRPr="00665C5A" w:rsidRDefault="00665C5A" w:rsidP="00665C5A">
            <w:pPr>
              <w:spacing w:after="0" w:line="240" w:lineRule="auto"/>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в том числе:  верховых</w:t>
            </w:r>
          </w:p>
        </w:tc>
        <w:tc>
          <w:tcPr>
            <w:tcW w:w="1061" w:type="dxa"/>
            <w:tcBorders>
              <w:top w:val="nil"/>
              <w:bottom w:val="nil"/>
            </w:tcBorders>
            <w:vAlign w:val="bottom"/>
          </w:tcPr>
          <w:p w14:paraId="6019E725" w14:textId="77777777" w:rsidR="00665C5A" w:rsidRPr="00665C5A" w:rsidRDefault="00665C5A" w:rsidP="0078727E">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шт.</w:t>
            </w:r>
          </w:p>
        </w:tc>
        <w:tc>
          <w:tcPr>
            <w:tcW w:w="2199" w:type="dxa"/>
            <w:tcBorders>
              <w:top w:val="nil"/>
              <w:bottom w:val="nil"/>
            </w:tcBorders>
            <w:vAlign w:val="bottom"/>
          </w:tcPr>
          <w:p w14:paraId="5CC55526" w14:textId="77777777" w:rsidR="00665C5A" w:rsidRPr="00665C5A" w:rsidRDefault="00665C5A" w:rsidP="0078727E">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w:t>
            </w:r>
          </w:p>
        </w:tc>
      </w:tr>
      <w:tr w:rsidR="00665C5A" w:rsidRPr="00665C5A" w14:paraId="61FF2951" w14:textId="77777777" w:rsidTr="0078727E">
        <w:tc>
          <w:tcPr>
            <w:tcW w:w="600" w:type="dxa"/>
            <w:tcBorders>
              <w:top w:val="nil"/>
              <w:bottom w:val="nil"/>
            </w:tcBorders>
          </w:tcPr>
          <w:p w14:paraId="269EA04D" w14:textId="77777777" w:rsidR="00665C5A" w:rsidRPr="00665C5A" w:rsidRDefault="00665C5A" w:rsidP="0078727E">
            <w:pPr>
              <w:spacing w:after="0" w:line="240" w:lineRule="auto"/>
              <w:jc w:val="center"/>
              <w:rPr>
                <w:rFonts w:ascii="Times New Roman" w:eastAsia="Times New Roman" w:hAnsi="Times New Roman" w:cs="Times New Roman"/>
                <w:sz w:val="24"/>
                <w:szCs w:val="20"/>
              </w:rPr>
            </w:pPr>
          </w:p>
        </w:tc>
        <w:tc>
          <w:tcPr>
            <w:tcW w:w="5779" w:type="dxa"/>
            <w:tcBorders>
              <w:top w:val="nil"/>
              <w:bottom w:val="nil"/>
            </w:tcBorders>
          </w:tcPr>
          <w:p w14:paraId="2E786A30" w14:textId="77777777" w:rsidR="00665C5A" w:rsidRPr="00665C5A" w:rsidRDefault="00665C5A" w:rsidP="00665C5A">
            <w:pPr>
              <w:spacing w:after="0" w:line="240" w:lineRule="auto"/>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 xml:space="preserve">                       низовых</w:t>
            </w:r>
          </w:p>
        </w:tc>
        <w:tc>
          <w:tcPr>
            <w:tcW w:w="1061" w:type="dxa"/>
            <w:tcBorders>
              <w:top w:val="nil"/>
              <w:bottom w:val="nil"/>
            </w:tcBorders>
            <w:vAlign w:val="bottom"/>
          </w:tcPr>
          <w:p w14:paraId="5C8E8076" w14:textId="77777777" w:rsidR="00665C5A" w:rsidRPr="00665C5A" w:rsidRDefault="00665C5A" w:rsidP="0078727E">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шт.</w:t>
            </w:r>
          </w:p>
        </w:tc>
        <w:tc>
          <w:tcPr>
            <w:tcW w:w="2199" w:type="dxa"/>
            <w:tcBorders>
              <w:top w:val="nil"/>
              <w:bottom w:val="nil"/>
            </w:tcBorders>
            <w:vAlign w:val="bottom"/>
          </w:tcPr>
          <w:p w14:paraId="61E32494" w14:textId="77777777" w:rsidR="00665C5A" w:rsidRPr="00665C5A" w:rsidRDefault="00665C5A" w:rsidP="0078727E">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13</w:t>
            </w:r>
          </w:p>
        </w:tc>
      </w:tr>
      <w:tr w:rsidR="00665C5A" w:rsidRPr="00665C5A" w14:paraId="4E422B87" w14:textId="77777777" w:rsidTr="0078727E">
        <w:tc>
          <w:tcPr>
            <w:tcW w:w="600" w:type="dxa"/>
            <w:tcBorders>
              <w:top w:val="nil"/>
              <w:bottom w:val="nil"/>
            </w:tcBorders>
          </w:tcPr>
          <w:p w14:paraId="14E0E351" w14:textId="77777777" w:rsidR="00665C5A" w:rsidRPr="00665C5A" w:rsidRDefault="00665C5A" w:rsidP="0078727E">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3</w:t>
            </w:r>
          </w:p>
        </w:tc>
        <w:tc>
          <w:tcPr>
            <w:tcW w:w="5779" w:type="dxa"/>
            <w:tcBorders>
              <w:top w:val="nil"/>
              <w:bottom w:val="nil"/>
            </w:tcBorders>
          </w:tcPr>
          <w:p w14:paraId="127D5A91" w14:textId="77777777" w:rsidR="00665C5A" w:rsidRPr="00665C5A" w:rsidRDefault="00665C5A" w:rsidP="00665C5A">
            <w:pPr>
              <w:spacing w:after="0" w:line="240" w:lineRule="auto"/>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Причины возникновения лесных пожаров:</w:t>
            </w:r>
          </w:p>
        </w:tc>
        <w:tc>
          <w:tcPr>
            <w:tcW w:w="1061" w:type="dxa"/>
            <w:tcBorders>
              <w:top w:val="nil"/>
              <w:bottom w:val="nil"/>
            </w:tcBorders>
            <w:vAlign w:val="bottom"/>
          </w:tcPr>
          <w:p w14:paraId="6E0832BB" w14:textId="77777777" w:rsidR="00665C5A" w:rsidRPr="00665C5A" w:rsidRDefault="00665C5A" w:rsidP="0078727E">
            <w:pPr>
              <w:spacing w:after="0" w:line="240" w:lineRule="auto"/>
              <w:jc w:val="center"/>
              <w:rPr>
                <w:rFonts w:ascii="Times New Roman" w:eastAsia="Times New Roman" w:hAnsi="Times New Roman" w:cs="Times New Roman"/>
                <w:sz w:val="24"/>
                <w:szCs w:val="20"/>
              </w:rPr>
            </w:pPr>
          </w:p>
        </w:tc>
        <w:tc>
          <w:tcPr>
            <w:tcW w:w="2199" w:type="dxa"/>
            <w:tcBorders>
              <w:top w:val="nil"/>
              <w:bottom w:val="nil"/>
            </w:tcBorders>
            <w:vAlign w:val="bottom"/>
          </w:tcPr>
          <w:p w14:paraId="4B8F29C4" w14:textId="77777777" w:rsidR="00665C5A" w:rsidRPr="00665C5A" w:rsidRDefault="00665C5A" w:rsidP="0078727E">
            <w:pPr>
              <w:spacing w:after="0" w:line="240" w:lineRule="auto"/>
              <w:jc w:val="center"/>
              <w:rPr>
                <w:rFonts w:ascii="Times New Roman" w:eastAsia="Times New Roman" w:hAnsi="Times New Roman" w:cs="Times New Roman"/>
                <w:color w:val="FF0000"/>
                <w:sz w:val="24"/>
                <w:szCs w:val="20"/>
              </w:rPr>
            </w:pPr>
          </w:p>
        </w:tc>
      </w:tr>
      <w:tr w:rsidR="00665C5A" w:rsidRPr="00665C5A" w14:paraId="7D02E458" w14:textId="77777777" w:rsidTr="0078727E">
        <w:trPr>
          <w:trHeight w:val="191"/>
        </w:trPr>
        <w:tc>
          <w:tcPr>
            <w:tcW w:w="600" w:type="dxa"/>
            <w:tcBorders>
              <w:top w:val="nil"/>
              <w:bottom w:val="nil"/>
            </w:tcBorders>
          </w:tcPr>
          <w:p w14:paraId="5B8CC663" w14:textId="77777777" w:rsidR="00665C5A" w:rsidRPr="00665C5A" w:rsidRDefault="00665C5A" w:rsidP="0078727E">
            <w:pPr>
              <w:spacing w:after="0" w:line="240" w:lineRule="auto"/>
              <w:jc w:val="right"/>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lastRenderedPageBreak/>
              <w:t>1)</w:t>
            </w:r>
          </w:p>
        </w:tc>
        <w:tc>
          <w:tcPr>
            <w:tcW w:w="5779" w:type="dxa"/>
            <w:tcBorders>
              <w:top w:val="nil"/>
              <w:bottom w:val="nil"/>
            </w:tcBorders>
          </w:tcPr>
          <w:p w14:paraId="42A3B6D4" w14:textId="77777777" w:rsidR="00665C5A" w:rsidRPr="00665C5A" w:rsidRDefault="00665C5A" w:rsidP="00665C5A">
            <w:pPr>
              <w:spacing w:after="0" w:line="240" w:lineRule="auto"/>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 xml:space="preserve">установленные: </w:t>
            </w:r>
          </w:p>
        </w:tc>
        <w:tc>
          <w:tcPr>
            <w:tcW w:w="1061" w:type="dxa"/>
            <w:tcBorders>
              <w:top w:val="nil"/>
              <w:bottom w:val="nil"/>
            </w:tcBorders>
            <w:vAlign w:val="bottom"/>
          </w:tcPr>
          <w:p w14:paraId="1DA9CE51" w14:textId="77777777" w:rsidR="00665C5A" w:rsidRPr="00665C5A" w:rsidRDefault="00665C5A" w:rsidP="0078727E">
            <w:pPr>
              <w:spacing w:after="0" w:line="240" w:lineRule="auto"/>
              <w:jc w:val="center"/>
              <w:rPr>
                <w:rFonts w:ascii="Times New Roman" w:eastAsia="Times New Roman" w:hAnsi="Times New Roman" w:cs="Times New Roman"/>
                <w:sz w:val="24"/>
                <w:szCs w:val="20"/>
              </w:rPr>
            </w:pPr>
          </w:p>
        </w:tc>
        <w:tc>
          <w:tcPr>
            <w:tcW w:w="2199" w:type="dxa"/>
            <w:tcBorders>
              <w:top w:val="nil"/>
              <w:bottom w:val="nil"/>
            </w:tcBorders>
            <w:vAlign w:val="bottom"/>
          </w:tcPr>
          <w:p w14:paraId="165CB11A" w14:textId="77777777" w:rsidR="00665C5A" w:rsidRPr="00665C5A" w:rsidRDefault="00665C5A" w:rsidP="0078727E">
            <w:pPr>
              <w:spacing w:after="0" w:line="240" w:lineRule="auto"/>
              <w:jc w:val="center"/>
              <w:rPr>
                <w:rFonts w:ascii="Times New Roman" w:eastAsia="Times New Roman" w:hAnsi="Times New Roman" w:cs="Times New Roman"/>
                <w:sz w:val="24"/>
                <w:szCs w:val="20"/>
              </w:rPr>
            </w:pPr>
          </w:p>
        </w:tc>
      </w:tr>
      <w:tr w:rsidR="00665C5A" w:rsidRPr="00665C5A" w14:paraId="6D7B5D8B" w14:textId="77777777" w:rsidTr="0078727E">
        <w:tc>
          <w:tcPr>
            <w:tcW w:w="600" w:type="dxa"/>
            <w:tcBorders>
              <w:top w:val="nil"/>
              <w:bottom w:val="nil"/>
            </w:tcBorders>
          </w:tcPr>
          <w:p w14:paraId="72FF031F" w14:textId="77777777" w:rsidR="00665C5A" w:rsidRPr="00665C5A" w:rsidRDefault="00665C5A" w:rsidP="0078727E">
            <w:pPr>
              <w:spacing w:after="0" w:line="240" w:lineRule="auto"/>
              <w:jc w:val="center"/>
              <w:rPr>
                <w:rFonts w:ascii="Times New Roman" w:eastAsia="Times New Roman" w:hAnsi="Times New Roman" w:cs="Times New Roman"/>
                <w:sz w:val="24"/>
                <w:szCs w:val="20"/>
              </w:rPr>
            </w:pPr>
          </w:p>
        </w:tc>
        <w:tc>
          <w:tcPr>
            <w:tcW w:w="5779" w:type="dxa"/>
            <w:tcBorders>
              <w:top w:val="nil"/>
              <w:bottom w:val="nil"/>
            </w:tcBorders>
          </w:tcPr>
          <w:p w14:paraId="3C279F8B" w14:textId="77777777" w:rsidR="00665C5A" w:rsidRPr="00665C5A" w:rsidRDefault="00665C5A" w:rsidP="00665C5A">
            <w:pPr>
              <w:spacing w:after="0" w:line="240" w:lineRule="auto"/>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неосторожное обращение с огнем</w:t>
            </w:r>
          </w:p>
        </w:tc>
        <w:tc>
          <w:tcPr>
            <w:tcW w:w="1061" w:type="dxa"/>
            <w:tcBorders>
              <w:top w:val="nil"/>
              <w:bottom w:val="nil"/>
            </w:tcBorders>
            <w:vAlign w:val="bottom"/>
          </w:tcPr>
          <w:p w14:paraId="572064E5" w14:textId="77777777" w:rsidR="00665C5A" w:rsidRPr="00665C5A" w:rsidRDefault="00665C5A" w:rsidP="0078727E">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случаев</w:t>
            </w:r>
          </w:p>
        </w:tc>
        <w:tc>
          <w:tcPr>
            <w:tcW w:w="2199" w:type="dxa"/>
            <w:tcBorders>
              <w:top w:val="nil"/>
              <w:bottom w:val="nil"/>
            </w:tcBorders>
            <w:vAlign w:val="bottom"/>
          </w:tcPr>
          <w:p w14:paraId="10CB9763" w14:textId="77777777" w:rsidR="00665C5A" w:rsidRPr="00665C5A" w:rsidRDefault="00665C5A" w:rsidP="0078727E">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w:t>
            </w:r>
          </w:p>
        </w:tc>
      </w:tr>
      <w:tr w:rsidR="00665C5A" w:rsidRPr="00665C5A" w14:paraId="4E0182A1" w14:textId="77777777" w:rsidTr="0078727E">
        <w:tc>
          <w:tcPr>
            <w:tcW w:w="600" w:type="dxa"/>
            <w:tcBorders>
              <w:top w:val="nil"/>
              <w:bottom w:val="nil"/>
            </w:tcBorders>
          </w:tcPr>
          <w:p w14:paraId="30C0A09F" w14:textId="77777777" w:rsidR="00665C5A" w:rsidRPr="00665C5A" w:rsidRDefault="00665C5A" w:rsidP="0078727E">
            <w:pPr>
              <w:spacing w:after="0" w:line="240" w:lineRule="auto"/>
              <w:jc w:val="center"/>
              <w:rPr>
                <w:rFonts w:ascii="Times New Roman" w:eastAsia="Times New Roman" w:hAnsi="Times New Roman" w:cs="Times New Roman"/>
                <w:sz w:val="24"/>
                <w:szCs w:val="20"/>
              </w:rPr>
            </w:pPr>
          </w:p>
        </w:tc>
        <w:tc>
          <w:tcPr>
            <w:tcW w:w="5779" w:type="dxa"/>
            <w:tcBorders>
              <w:top w:val="nil"/>
              <w:bottom w:val="nil"/>
            </w:tcBorders>
          </w:tcPr>
          <w:p w14:paraId="68DEC8CE" w14:textId="77777777" w:rsidR="00665C5A" w:rsidRPr="00665C5A" w:rsidRDefault="00665C5A" w:rsidP="00665C5A">
            <w:pPr>
              <w:spacing w:after="0" w:line="240" w:lineRule="auto"/>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от сельхозтехники</w:t>
            </w:r>
          </w:p>
        </w:tc>
        <w:tc>
          <w:tcPr>
            <w:tcW w:w="1061" w:type="dxa"/>
            <w:tcBorders>
              <w:top w:val="nil"/>
              <w:bottom w:val="nil"/>
            </w:tcBorders>
            <w:vAlign w:val="bottom"/>
          </w:tcPr>
          <w:p w14:paraId="45CA66E5" w14:textId="77777777" w:rsidR="00665C5A" w:rsidRPr="00665C5A" w:rsidRDefault="00665C5A" w:rsidP="0078727E">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случаев</w:t>
            </w:r>
          </w:p>
        </w:tc>
        <w:tc>
          <w:tcPr>
            <w:tcW w:w="2199" w:type="dxa"/>
            <w:tcBorders>
              <w:top w:val="nil"/>
              <w:bottom w:val="nil"/>
            </w:tcBorders>
            <w:vAlign w:val="bottom"/>
          </w:tcPr>
          <w:p w14:paraId="00DA33CA" w14:textId="77777777" w:rsidR="00665C5A" w:rsidRPr="00665C5A" w:rsidRDefault="00665C5A" w:rsidP="0078727E">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2</w:t>
            </w:r>
          </w:p>
        </w:tc>
      </w:tr>
      <w:tr w:rsidR="00665C5A" w:rsidRPr="00665C5A" w14:paraId="61907E3D" w14:textId="77777777" w:rsidTr="0078727E">
        <w:tc>
          <w:tcPr>
            <w:tcW w:w="600" w:type="dxa"/>
            <w:tcBorders>
              <w:top w:val="nil"/>
              <w:bottom w:val="nil"/>
            </w:tcBorders>
          </w:tcPr>
          <w:p w14:paraId="2AFD47D0" w14:textId="77777777" w:rsidR="00665C5A" w:rsidRPr="00665C5A" w:rsidRDefault="00665C5A" w:rsidP="0078727E">
            <w:pPr>
              <w:spacing w:after="0" w:line="240" w:lineRule="auto"/>
              <w:jc w:val="right"/>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2)</w:t>
            </w:r>
          </w:p>
        </w:tc>
        <w:tc>
          <w:tcPr>
            <w:tcW w:w="5779" w:type="dxa"/>
            <w:tcBorders>
              <w:top w:val="nil"/>
              <w:bottom w:val="nil"/>
            </w:tcBorders>
          </w:tcPr>
          <w:p w14:paraId="51B8B607" w14:textId="77777777" w:rsidR="00665C5A" w:rsidRPr="00665C5A" w:rsidRDefault="00665C5A" w:rsidP="00665C5A">
            <w:pPr>
              <w:spacing w:after="0" w:line="240" w:lineRule="auto"/>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не установленные</w:t>
            </w:r>
          </w:p>
        </w:tc>
        <w:tc>
          <w:tcPr>
            <w:tcW w:w="1061" w:type="dxa"/>
            <w:tcBorders>
              <w:top w:val="nil"/>
              <w:bottom w:val="nil"/>
            </w:tcBorders>
            <w:vAlign w:val="bottom"/>
          </w:tcPr>
          <w:p w14:paraId="362BFE9D" w14:textId="77777777" w:rsidR="00665C5A" w:rsidRPr="00665C5A" w:rsidRDefault="00665C5A" w:rsidP="0078727E">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случаев</w:t>
            </w:r>
          </w:p>
        </w:tc>
        <w:tc>
          <w:tcPr>
            <w:tcW w:w="2199" w:type="dxa"/>
            <w:tcBorders>
              <w:top w:val="nil"/>
              <w:bottom w:val="nil"/>
            </w:tcBorders>
            <w:vAlign w:val="bottom"/>
          </w:tcPr>
          <w:p w14:paraId="50D39F3B" w14:textId="77777777" w:rsidR="00665C5A" w:rsidRPr="00665C5A" w:rsidRDefault="00665C5A" w:rsidP="0078727E">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11</w:t>
            </w:r>
          </w:p>
        </w:tc>
      </w:tr>
      <w:tr w:rsidR="00665C5A" w:rsidRPr="00665C5A" w14:paraId="0CBF7819" w14:textId="77777777" w:rsidTr="0078727E">
        <w:tc>
          <w:tcPr>
            <w:tcW w:w="600" w:type="dxa"/>
            <w:tcBorders>
              <w:top w:val="nil"/>
              <w:left w:val="single" w:sz="4" w:space="0" w:color="auto"/>
              <w:bottom w:val="nil"/>
              <w:right w:val="single" w:sz="4" w:space="0" w:color="auto"/>
            </w:tcBorders>
          </w:tcPr>
          <w:p w14:paraId="7F47C1E6" w14:textId="77777777" w:rsidR="00665C5A" w:rsidRPr="00665C5A" w:rsidRDefault="00665C5A" w:rsidP="0078727E">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4</w:t>
            </w:r>
          </w:p>
        </w:tc>
        <w:tc>
          <w:tcPr>
            <w:tcW w:w="5779" w:type="dxa"/>
            <w:tcBorders>
              <w:top w:val="nil"/>
              <w:left w:val="single" w:sz="4" w:space="0" w:color="auto"/>
              <w:bottom w:val="nil"/>
              <w:right w:val="single" w:sz="4" w:space="0" w:color="auto"/>
            </w:tcBorders>
          </w:tcPr>
          <w:p w14:paraId="7EE6894A" w14:textId="77777777" w:rsidR="00665C5A" w:rsidRPr="00665C5A" w:rsidRDefault="00665C5A" w:rsidP="00665C5A">
            <w:pPr>
              <w:spacing w:after="0" w:line="240" w:lineRule="auto"/>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Средняя площадь пожара</w:t>
            </w:r>
          </w:p>
        </w:tc>
        <w:tc>
          <w:tcPr>
            <w:tcW w:w="1061" w:type="dxa"/>
            <w:tcBorders>
              <w:top w:val="nil"/>
              <w:left w:val="single" w:sz="4" w:space="0" w:color="auto"/>
              <w:bottom w:val="nil"/>
              <w:right w:val="single" w:sz="4" w:space="0" w:color="auto"/>
            </w:tcBorders>
            <w:vAlign w:val="bottom"/>
          </w:tcPr>
          <w:p w14:paraId="6D2DDC15" w14:textId="77777777" w:rsidR="00665C5A" w:rsidRPr="00665C5A" w:rsidRDefault="00665C5A" w:rsidP="0078727E">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га</w:t>
            </w:r>
          </w:p>
        </w:tc>
        <w:tc>
          <w:tcPr>
            <w:tcW w:w="2199" w:type="dxa"/>
            <w:tcBorders>
              <w:top w:val="nil"/>
              <w:left w:val="single" w:sz="4" w:space="0" w:color="auto"/>
              <w:bottom w:val="nil"/>
              <w:right w:val="single" w:sz="4" w:space="0" w:color="auto"/>
            </w:tcBorders>
            <w:vAlign w:val="bottom"/>
          </w:tcPr>
          <w:p w14:paraId="136109BE" w14:textId="77777777" w:rsidR="00665C5A" w:rsidRPr="00665C5A" w:rsidRDefault="00665C5A" w:rsidP="0078727E">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1,4</w:t>
            </w:r>
          </w:p>
        </w:tc>
      </w:tr>
      <w:tr w:rsidR="00665C5A" w:rsidRPr="00665C5A" w14:paraId="4A190845" w14:textId="77777777" w:rsidTr="0078727E">
        <w:tc>
          <w:tcPr>
            <w:tcW w:w="600" w:type="dxa"/>
            <w:tcBorders>
              <w:top w:val="nil"/>
              <w:left w:val="single" w:sz="4" w:space="0" w:color="auto"/>
              <w:bottom w:val="nil"/>
              <w:right w:val="single" w:sz="4" w:space="0" w:color="auto"/>
            </w:tcBorders>
          </w:tcPr>
          <w:p w14:paraId="286F01CB" w14:textId="77777777" w:rsidR="00665C5A" w:rsidRPr="00665C5A" w:rsidRDefault="00665C5A" w:rsidP="0078727E">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5</w:t>
            </w:r>
          </w:p>
        </w:tc>
        <w:tc>
          <w:tcPr>
            <w:tcW w:w="5779" w:type="dxa"/>
            <w:tcBorders>
              <w:top w:val="nil"/>
              <w:left w:val="single" w:sz="4" w:space="0" w:color="auto"/>
              <w:bottom w:val="nil"/>
              <w:right w:val="single" w:sz="4" w:space="0" w:color="auto"/>
            </w:tcBorders>
          </w:tcPr>
          <w:p w14:paraId="45A490C1" w14:textId="77777777" w:rsidR="00665C5A" w:rsidRPr="00665C5A" w:rsidRDefault="00665C5A" w:rsidP="00665C5A">
            <w:pPr>
              <w:spacing w:after="0" w:line="240" w:lineRule="auto"/>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Корневой запас сгоревшей и поврежденной древесины</w:t>
            </w:r>
          </w:p>
        </w:tc>
        <w:tc>
          <w:tcPr>
            <w:tcW w:w="1061" w:type="dxa"/>
            <w:tcBorders>
              <w:top w:val="nil"/>
              <w:left w:val="single" w:sz="4" w:space="0" w:color="auto"/>
              <w:bottom w:val="nil"/>
              <w:right w:val="single" w:sz="4" w:space="0" w:color="auto"/>
            </w:tcBorders>
            <w:vAlign w:val="bottom"/>
          </w:tcPr>
          <w:p w14:paraId="555204F1" w14:textId="77777777" w:rsidR="00665C5A" w:rsidRPr="00665C5A" w:rsidRDefault="00665C5A" w:rsidP="0078727E">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тыс. м3</w:t>
            </w:r>
          </w:p>
        </w:tc>
        <w:tc>
          <w:tcPr>
            <w:tcW w:w="2199" w:type="dxa"/>
            <w:tcBorders>
              <w:top w:val="nil"/>
              <w:left w:val="single" w:sz="4" w:space="0" w:color="auto"/>
              <w:bottom w:val="nil"/>
              <w:right w:val="single" w:sz="4" w:space="0" w:color="auto"/>
            </w:tcBorders>
            <w:vAlign w:val="bottom"/>
          </w:tcPr>
          <w:p w14:paraId="469480AB" w14:textId="77777777" w:rsidR="00665C5A" w:rsidRPr="00665C5A" w:rsidRDefault="00665C5A" w:rsidP="0078727E">
            <w:pPr>
              <w:spacing w:after="0" w:line="240" w:lineRule="auto"/>
              <w:jc w:val="center"/>
              <w:rPr>
                <w:rFonts w:ascii="Times New Roman" w:eastAsia="Times New Roman" w:hAnsi="Times New Roman" w:cs="Times New Roman"/>
                <w:sz w:val="32"/>
                <w:szCs w:val="32"/>
              </w:rPr>
            </w:pPr>
            <w:r w:rsidRPr="00665C5A">
              <w:rPr>
                <w:rFonts w:ascii="Times New Roman" w:eastAsia="Times New Roman" w:hAnsi="Times New Roman" w:cs="Times New Roman"/>
                <w:sz w:val="32"/>
                <w:szCs w:val="32"/>
              </w:rPr>
              <w:t>-</w:t>
            </w:r>
          </w:p>
        </w:tc>
      </w:tr>
      <w:tr w:rsidR="00665C5A" w:rsidRPr="00665C5A" w14:paraId="2D8BF0E1" w14:textId="77777777" w:rsidTr="0078727E">
        <w:tc>
          <w:tcPr>
            <w:tcW w:w="600" w:type="dxa"/>
            <w:tcBorders>
              <w:top w:val="nil"/>
              <w:left w:val="single" w:sz="4" w:space="0" w:color="auto"/>
              <w:bottom w:val="single" w:sz="4" w:space="0" w:color="auto"/>
              <w:right w:val="single" w:sz="4" w:space="0" w:color="auto"/>
            </w:tcBorders>
          </w:tcPr>
          <w:p w14:paraId="3D5F2B57" w14:textId="77777777" w:rsidR="00665C5A" w:rsidRPr="00665C5A" w:rsidRDefault="00665C5A" w:rsidP="0078727E">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6</w:t>
            </w:r>
          </w:p>
        </w:tc>
        <w:tc>
          <w:tcPr>
            <w:tcW w:w="5779" w:type="dxa"/>
            <w:tcBorders>
              <w:top w:val="nil"/>
              <w:left w:val="single" w:sz="4" w:space="0" w:color="auto"/>
              <w:bottom w:val="single" w:sz="4" w:space="0" w:color="auto"/>
              <w:right w:val="single" w:sz="4" w:space="0" w:color="auto"/>
            </w:tcBorders>
          </w:tcPr>
          <w:p w14:paraId="070E6E25" w14:textId="77777777" w:rsidR="00665C5A" w:rsidRPr="00665C5A" w:rsidRDefault="00665C5A" w:rsidP="00665C5A">
            <w:pPr>
              <w:spacing w:after="0" w:line="240" w:lineRule="auto"/>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Затраты на охрану лесов от пожаров в год, предшествующий лесоустройству</w:t>
            </w:r>
          </w:p>
        </w:tc>
        <w:tc>
          <w:tcPr>
            <w:tcW w:w="1061" w:type="dxa"/>
            <w:tcBorders>
              <w:top w:val="nil"/>
              <w:left w:val="single" w:sz="4" w:space="0" w:color="auto"/>
              <w:bottom w:val="single" w:sz="4" w:space="0" w:color="auto"/>
              <w:right w:val="single" w:sz="4" w:space="0" w:color="auto"/>
            </w:tcBorders>
            <w:vAlign w:val="bottom"/>
          </w:tcPr>
          <w:p w14:paraId="4FA42422" w14:textId="77777777" w:rsidR="00665C5A" w:rsidRPr="00665C5A" w:rsidRDefault="00665C5A" w:rsidP="0078727E">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 xml:space="preserve">тыс. тенге </w:t>
            </w:r>
          </w:p>
        </w:tc>
        <w:tc>
          <w:tcPr>
            <w:tcW w:w="2199" w:type="dxa"/>
            <w:tcBorders>
              <w:top w:val="nil"/>
              <w:left w:val="single" w:sz="4" w:space="0" w:color="auto"/>
              <w:bottom w:val="single" w:sz="4" w:space="0" w:color="auto"/>
              <w:right w:val="single" w:sz="4" w:space="0" w:color="auto"/>
            </w:tcBorders>
            <w:vAlign w:val="bottom"/>
          </w:tcPr>
          <w:p w14:paraId="670B0A03" w14:textId="77777777" w:rsidR="00665C5A" w:rsidRPr="00665C5A" w:rsidRDefault="00665C5A" w:rsidP="0078727E">
            <w:pPr>
              <w:spacing w:after="0" w:line="240" w:lineRule="auto"/>
              <w:jc w:val="center"/>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18070,0</w:t>
            </w:r>
          </w:p>
        </w:tc>
      </w:tr>
    </w:tbl>
    <w:p w14:paraId="6CA4AEC5" w14:textId="77777777" w:rsidR="00665C5A" w:rsidRPr="00665C5A" w:rsidRDefault="00665C5A" w:rsidP="00665C5A">
      <w:pPr>
        <w:spacing w:after="0" w:line="240" w:lineRule="auto"/>
        <w:ind w:firstLine="851"/>
        <w:jc w:val="both"/>
        <w:rPr>
          <w:rFonts w:ascii="Times New Roman" w:eastAsia="Times New Roman" w:hAnsi="Times New Roman" w:cs="Times New Roman"/>
          <w:color w:val="FF0000"/>
          <w:sz w:val="24"/>
          <w:szCs w:val="20"/>
        </w:rPr>
      </w:pPr>
    </w:p>
    <w:p w14:paraId="04D19CE7" w14:textId="77777777" w:rsidR="00665C5A" w:rsidRPr="00665C5A" w:rsidRDefault="00665C5A" w:rsidP="00B50BAD">
      <w:pPr>
        <w:spacing w:after="0" w:line="240" w:lineRule="auto"/>
        <w:ind w:firstLine="709"/>
        <w:jc w:val="both"/>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Вся территория лесного учреждения отнесена к наземной охране лесов. Обнаружение лесных пожаров на территории лесного учреждения осуществлялось комбинированным способом – авиацией (с вертолета), в пожароопасный период временными пожарными сторожами с вышки и лесной охраной.</w:t>
      </w:r>
    </w:p>
    <w:p w14:paraId="787CFB98" w14:textId="77777777" w:rsidR="00665C5A" w:rsidRPr="00665C5A" w:rsidRDefault="00665C5A" w:rsidP="00B50BAD">
      <w:pPr>
        <w:spacing w:after="0" w:line="240" w:lineRule="auto"/>
        <w:ind w:firstLine="709"/>
        <w:jc w:val="both"/>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Запроектированные прошлым лесоустройством объемы противопожарного обустройства в основном были выполнены (табл.8).</w:t>
      </w:r>
    </w:p>
    <w:p w14:paraId="6DCCE077" w14:textId="77777777" w:rsidR="00665C5A" w:rsidRPr="00665C5A" w:rsidRDefault="00665C5A" w:rsidP="00665C5A">
      <w:pPr>
        <w:keepNext/>
        <w:spacing w:before="120" w:after="60" w:line="240" w:lineRule="auto"/>
        <w:ind w:firstLine="851"/>
        <w:jc w:val="right"/>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Таблица 8</w:t>
      </w:r>
    </w:p>
    <w:p w14:paraId="67CC24F2" w14:textId="77777777" w:rsidR="00665C5A" w:rsidRPr="00665C5A" w:rsidRDefault="00665C5A" w:rsidP="00665C5A">
      <w:pPr>
        <w:keepNext/>
        <w:spacing w:after="180" w:line="240" w:lineRule="auto"/>
        <w:jc w:val="center"/>
        <w:rPr>
          <w:rFonts w:ascii="Times New Roman" w:eastAsia="Times New Roman" w:hAnsi="Times New Roman" w:cs="Times New Roman"/>
          <w:b/>
          <w:sz w:val="24"/>
          <w:szCs w:val="20"/>
        </w:rPr>
      </w:pPr>
      <w:r w:rsidRPr="00665C5A">
        <w:rPr>
          <w:rFonts w:ascii="Times New Roman" w:eastAsia="Times New Roman" w:hAnsi="Times New Roman" w:cs="Times New Roman"/>
          <w:b/>
          <w:sz w:val="24"/>
          <w:szCs w:val="20"/>
        </w:rPr>
        <w:t xml:space="preserve">Существующее противопожарное обустройство территории и выполнение </w:t>
      </w:r>
      <w:r w:rsidRPr="00665C5A">
        <w:rPr>
          <w:rFonts w:ascii="Times New Roman" w:eastAsia="Times New Roman" w:hAnsi="Times New Roman" w:cs="Times New Roman"/>
          <w:b/>
          <w:sz w:val="24"/>
          <w:szCs w:val="20"/>
        </w:rPr>
        <w:br/>
        <w:t>мероприятий, запроектированных прошлым лесоустройством</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977"/>
        <w:gridCol w:w="754"/>
        <w:gridCol w:w="1080"/>
        <w:gridCol w:w="1080"/>
        <w:gridCol w:w="1080"/>
        <w:gridCol w:w="825"/>
        <w:gridCol w:w="1134"/>
      </w:tblGrid>
      <w:tr w:rsidR="00665C5A" w:rsidRPr="00665C5A" w14:paraId="7A0F60F3" w14:textId="77777777" w:rsidTr="00FB5D18">
        <w:tc>
          <w:tcPr>
            <w:tcW w:w="709" w:type="dxa"/>
            <w:vAlign w:val="center"/>
          </w:tcPr>
          <w:p w14:paraId="1DB25186" w14:textId="77777777" w:rsidR="00665C5A" w:rsidRPr="00665C5A" w:rsidRDefault="00665C5A" w:rsidP="00FB5D18">
            <w:pPr>
              <w:keepNext/>
              <w:spacing w:after="0" w:line="240" w:lineRule="auto"/>
              <w:ind w:left="-57" w:right="-57"/>
              <w:jc w:val="center"/>
              <w:rPr>
                <w:rFonts w:ascii="Times New Roman" w:eastAsia="Times New Roman" w:hAnsi="Times New Roman" w:cs="Times New Roman"/>
                <w:szCs w:val="20"/>
              </w:rPr>
            </w:pPr>
            <w:r w:rsidRPr="00665C5A">
              <w:rPr>
                <w:rFonts w:ascii="Times New Roman" w:eastAsia="Times New Roman" w:hAnsi="Times New Roman" w:cs="Times New Roman"/>
                <w:szCs w:val="20"/>
              </w:rPr>
              <w:t xml:space="preserve">№ </w:t>
            </w:r>
          </w:p>
        </w:tc>
        <w:tc>
          <w:tcPr>
            <w:tcW w:w="2977" w:type="dxa"/>
            <w:vAlign w:val="center"/>
          </w:tcPr>
          <w:p w14:paraId="5CEE53F3" w14:textId="77777777" w:rsidR="00665C5A" w:rsidRPr="00665C5A" w:rsidRDefault="00665C5A" w:rsidP="00FB5D18">
            <w:pPr>
              <w:keepNext/>
              <w:spacing w:after="0" w:line="240" w:lineRule="auto"/>
              <w:ind w:left="-57" w:right="-57"/>
              <w:jc w:val="center"/>
              <w:rPr>
                <w:rFonts w:ascii="Times New Roman" w:eastAsia="Times New Roman" w:hAnsi="Times New Roman" w:cs="Times New Roman"/>
                <w:szCs w:val="20"/>
              </w:rPr>
            </w:pPr>
            <w:r w:rsidRPr="00665C5A">
              <w:rPr>
                <w:rFonts w:ascii="Times New Roman" w:eastAsia="Times New Roman" w:hAnsi="Times New Roman" w:cs="Times New Roman"/>
                <w:szCs w:val="20"/>
              </w:rPr>
              <w:t xml:space="preserve">Мероприятия </w:t>
            </w:r>
          </w:p>
        </w:tc>
        <w:tc>
          <w:tcPr>
            <w:tcW w:w="754" w:type="dxa"/>
            <w:vAlign w:val="center"/>
          </w:tcPr>
          <w:p w14:paraId="3E177C0D" w14:textId="77777777" w:rsidR="00665C5A" w:rsidRPr="00665C5A" w:rsidRDefault="00665C5A" w:rsidP="00FB5D18">
            <w:pPr>
              <w:keepNext/>
              <w:spacing w:after="0" w:line="240" w:lineRule="auto"/>
              <w:ind w:left="-57" w:right="-57"/>
              <w:jc w:val="center"/>
              <w:rPr>
                <w:rFonts w:ascii="Times New Roman" w:eastAsia="Times New Roman" w:hAnsi="Times New Roman" w:cs="Times New Roman"/>
                <w:szCs w:val="20"/>
              </w:rPr>
            </w:pPr>
            <w:r w:rsidRPr="00665C5A">
              <w:rPr>
                <w:rFonts w:ascii="Times New Roman" w:eastAsia="Times New Roman" w:hAnsi="Times New Roman" w:cs="Times New Roman"/>
                <w:szCs w:val="20"/>
              </w:rPr>
              <w:t>Ед. изм.</w:t>
            </w:r>
          </w:p>
        </w:tc>
        <w:tc>
          <w:tcPr>
            <w:tcW w:w="1080" w:type="dxa"/>
            <w:vAlign w:val="center"/>
          </w:tcPr>
          <w:p w14:paraId="25FED258" w14:textId="77777777" w:rsidR="00665C5A" w:rsidRPr="00665C5A" w:rsidRDefault="00665C5A" w:rsidP="00FB5D18">
            <w:pPr>
              <w:keepNext/>
              <w:spacing w:after="0" w:line="240" w:lineRule="auto"/>
              <w:ind w:left="-57" w:right="-57"/>
              <w:jc w:val="center"/>
              <w:rPr>
                <w:rFonts w:ascii="Times New Roman" w:eastAsia="Times New Roman" w:hAnsi="Times New Roman" w:cs="Times New Roman"/>
                <w:szCs w:val="20"/>
              </w:rPr>
            </w:pPr>
            <w:r w:rsidRPr="00665C5A">
              <w:rPr>
                <w:rFonts w:ascii="Times New Roman" w:eastAsia="Times New Roman" w:hAnsi="Times New Roman" w:cs="Times New Roman"/>
                <w:szCs w:val="20"/>
              </w:rPr>
              <w:t>Наличие на год прежнего лесоустройства</w:t>
            </w:r>
          </w:p>
        </w:tc>
        <w:tc>
          <w:tcPr>
            <w:tcW w:w="1080" w:type="dxa"/>
          </w:tcPr>
          <w:p w14:paraId="3BD848B8" w14:textId="77777777" w:rsidR="00665C5A" w:rsidRPr="00665C5A" w:rsidRDefault="00665C5A" w:rsidP="00FB5D18">
            <w:pPr>
              <w:keepNext/>
              <w:spacing w:after="0" w:line="240" w:lineRule="auto"/>
              <w:ind w:left="-57" w:right="-57"/>
              <w:jc w:val="center"/>
              <w:rPr>
                <w:rFonts w:ascii="Times New Roman" w:eastAsia="Times New Roman" w:hAnsi="Times New Roman" w:cs="Times New Roman"/>
                <w:szCs w:val="20"/>
              </w:rPr>
            </w:pPr>
            <w:r w:rsidRPr="00665C5A">
              <w:rPr>
                <w:rFonts w:ascii="Times New Roman" w:eastAsia="Times New Roman" w:hAnsi="Times New Roman" w:cs="Times New Roman"/>
                <w:szCs w:val="20"/>
              </w:rPr>
              <w:t>Запроектировано прежним лесоустройством</w:t>
            </w:r>
          </w:p>
        </w:tc>
        <w:tc>
          <w:tcPr>
            <w:tcW w:w="1080" w:type="dxa"/>
            <w:vAlign w:val="center"/>
          </w:tcPr>
          <w:p w14:paraId="736A9102" w14:textId="77777777" w:rsidR="00665C5A" w:rsidRPr="00665C5A" w:rsidRDefault="00665C5A" w:rsidP="00FB5D18">
            <w:pPr>
              <w:keepNext/>
              <w:spacing w:after="0" w:line="240" w:lineRule="auto"/>
              <w:ind w:left="-57" w:right="-57"/>
              <w:jc w:val="center"/>
              <w:rPr>
                <w:rFonts w:ascii="Times New Roman" w:eastAsia="Times New Roman" w:hAnsi="Times New Roman" w:cs="Times New Roman"/>
                <w:szCs w:val="20"/>
              </w:rPr>
            </w:pPr>
            <w:r w:rsidRPr="00665C5A">
              <w:rPr>
                <w:rFonts w:ascii="Times New Roman" w:eastAsia="Times New Roman" w:hAnsi="Times New Roman" w:cs="Times New Roman"/>
                <w:szCs w:val="20"/>
              </w:rPr>
              <w:t>Фактически выполнено</w:t>
            </w:r>
          </w:p>
        </w:tc>
        <w:tc>
          <w:tcPr>
            <w:tcW w:w="825" w:type="dxa"/>
            <w:vAlign w:val="center"/>
          </w:tcPr>
          <w:p w14:paraId="5A49F595" w14:textId="77777777" w:rsidR="00665C5A" w:rsidRPr="00665C5A" w:rsidRDefault="00665C5A" w:rsidP="00FB5D18">
            <w:pPr>
              <w:keepNext/>
              <w:spacing w:after="0" w:line="240" w:lineRule="auto"/>
              <w:ind w:left="-57" w:right="-57"/>
              <w:jc w:val="center"/>
              <w:rPr>
                <w:rFonts w:ascii="Times New Roman" w:eastAsia="Times New Roman" w:hAnsi="Times New Roman" w:cs="Times New Roman"/>
                <w:szCs w:val="20"/>
              </w:rPr>
            </w:pPr>
            <w:r w:rsidRPr="00665C5A">
              <w:rPr>
                <w:rFonts w:ascii="Times New Roman" w:eastAsia="Times New Roman" w:hAnsi="Times New Roman" w:cs="Times New Roman"/>
                <w:szCs w:val="20"/>
              </w:rPr>
              <w:t>% выполнения</w:t>
            </w:r>
          </w:p>
        </w:tc>
        <w:tc>
          <w:tcPr>
            <w:tcW w:w="1134" w:type="dxa"/>
            <w:vAlign w:val="center"/>
          </w:tcPr>
          <w:p w14:paraId="625F38B5" w14:textId="77777777" w:rsidR="00665C5A" w:rsidRPr="00665C5A" w:rsidRDefault="00665C5A" w:rsidP="00FB5D18">
            <w:pPr>
              <w:keepNext/>
              <w:spacing w:after="0" w:line="240" w:lineRule="auto"/>
              <w:ind w:left="-57" w:right="-57"/>
              <w:jc w:val="center"/>
              <w:rPr>
                <w:rFonts w:ascii="Times New Roman" w:eastAsia="Times New Roman" w:hAnsi="Times New Roman" w:cs="Times New Roman"/>
                <w:szCs w:val="20"/>
              </w:rPr>
            </w:pPr>
            <w:r w:rsidRPr="00665C5A">
              <w:rPr>
                <w:rFonts w:ascii="Times New Roman" w:eastAsia="Times New Roman" w:hAnsi="Times New Roman" w:cs="Times New Roman"/>
                <w:szCs w:val="20"/>
              </w:rPr>
              <w:t>Имеется на год настоящего лесоустройства</w:t>
            </w:r>
          </w:p>
        </w:tc>
      </w:tr>
    </w:tbl>
    <w:p w14:paraId="3B074B61" w14:textId="77777777" w:rsidR="00665C5A" w:rsidRPr="00665C5A" w:rsidRDefault="00665C5A" w:rsidP="00665C5A">
      <w:pPr>
        <w:spacing w:after="0" w:line="360" w:lineRule="auto"/>
        <w:ind w:firstLine="851"/>
        <w:jc w:val="both"/>
        <w:rPr>
          <w:rFonts w:ascii="Times New Roman" w:eastAsia="Times New Roman" w:hAnsi="Times New Roman" w:cs="Times New Roman"/>
          <w:sz w:val="2"/>
          <w:szCs w:val="20"/>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977"/>
        <w:gridCol w:w="767"/>
        <w:gridCol w:w="1068"/>
        <w:gridCol w:w="1081"/>
        <w:gridCol w:w="1078"/>
        <w:gridCol w:w="825"/>
        <w:gridCol w:w="1134"/>
      </w:tblGrid>
      <w:tr w:rsidR="00665C5A" w:rsidRPr="00665C5A" w14:paraId="0E1A363E" w14:textId="77777777" w:rsidTr="00FB5D18">
        <w:trPr>
          <w:tblHeader/>
        </w:trPr>
        <w:tc>
          <w:tcPr>
            <w:tcW w:w="368" w:type="pct"/>
            <w:tcBorders>
              <w:bottom w:val="single" w:sz="4" w:space="0" w:color="auto"/>
            </w:tcBorders>
          </w:tcPr>
          <w:p w14:paraId="21E3A0E1" w14:textId="77777777" w:rsidR="00665C5A" w:rsidRPr="00665C5A" w:rsidRDefault="00665C5A" w:rsidP="00665C5A">
            <w:pPr>
              <w:keepNext/>
              <w:spacing w:after="0" w:line="240" w:lineRule="auto"/>
              <w:jc w:val="center"/>
              <w:rPr>
                <w:rFonts w:ascii="Times New Roman" w:eastAsia="Times New Roman" w:hAnsi="Times New Roman" w:cs="Times New Roman"/>
                <w:sz w:val="20"/>
                <w:szCs w:val="20"/>
              </w:rPr>
            </w:pPr>
            <w:r w:rsidRPr="00665C5A">
              <w:rPr>
                <w:rFonts w:ascii="Times New Roman" w:eastAsia="Times New Roman" w:hAnsi="Times New Roman" w:cs="Times New Roman"/>
                <w:sz w:val="20"/>
                <w:szCs w:val="20"/>
              </w:rPr>
              <w:t>1</w:t>
            </w:r>
          </w:p>
        </w:tc>
        <w:tc>
          <w:tcPr>
            <w:tcW w:w="1544" w:type="pct"/>
            <w:tcBorders>
              <w:bottom w:val="single" w:sz="4" w:space="0" w:color="auto"/>
            </w:tcBorders>
          </w:tcPr>
          <w:p w14:paraId="349FAD02" w14:textId="77777777" w:rsidR="00665C5A" w:rsidRPr="00665C5A" w:rsidRDefault="00665C5A" w:rsidP="00665C5A">
            <w:pPr>
              <w:keepNext/>
              <w:spacing w:after="0" w:line="240" w:lineRule="auto"/>
              <w:jc w:val="center"/>
              <w:rPr>
                <w:rFonts w:ascii="Times New Roman" w:eastAsia="Times New Roman" w:hAnsi="Times New Roman" w:cs="Times New Roman"/>
                <w:sz w:val="20"/>
                <w:szCs w:val="20"/>
              </w:rPr>
            </w:pPr>
            <w:r w:rsidRPr="00665C5A">
              <w:rPr>
                <w:rFonts w:ascii="Times New Roman" w:eastAsia="Times New Roman" w:hAnsi="Times New Roman" w:cs="Times New Roman"/>
                <w:sz w:val="20"/>
                <w:szCs w:val="20"/>
              </w:rPr>
              <w:t>2</w:t>
            </w:r>
          </w:p>
        </w:tc>
        <w:tc>
          <w:tcPr>
            <w:tcW w:w="398" w:type="pct"/>
            <w:tcBorders>
              <w:bottom w:val="single" w:sz="4" w:space="0" w:color="auto"/>
            </w:tcBorders>
          </w:tcPr>
          <w:p w14:paraId="6CBCF453" w14:textId="77777777" w:rsidR="00665C5A" w:rsidRPr="00665C5A" w:rsidRDefault="00665C5A" w:rsidP="00665C5A">
            <w:pPr>
              <w:keepNext/>
              <w:spacing w:after="0" w:line="240" w:lineRule="auto"/>
              <w:jc w:val="center"/>
              <w:rPr>
                <w:rFonts w:ascii="Times New Roman" w:eastAsia="Times New Roman" w:hAnsi="Times New Roman" w:cs="Times New Roman"/>
                <w:sz w:val="20"/>
                <w:szCs w:val="20"/>
              </w:rPr>
            </w:pPr>
            <w:r w:rsidRPr="00665C5A">
              <w:rPr>
                <w:rFonts w:ascii="Times New Roman" w:eastAsia="Times New Roman" w:hAnsi="Times New Roman" w:cs="Times New Roman"/>
                <w:sz w:val="20"/>
                <w:szCs w:val="20"/>
              </w:rPr>
              <w:t>3</w:t>
            </w:r>
          </w:p>
        </w:tc>
        <w:tc>
          <w:tcPr>
            <w:tcW w:w="554" w:type="pct"/>
            <w:tcBorders>
              <w:bottom w:val="single" w:sz="4" w:space="0" w:color="auto"/>
            </w:tcBorders>
          </w:tcPr>
          <w:p w14:paraId="27F602C0" w14:textId="77777777" w:rsidR="00665C5A" w:rsidRPr="00665C5A" w:rsidRDefault="00665C5A" w:rsidP="00665C5A">
            <w:pPr>
              <w:keepNext/>
              <w:spacing w:after="0" w:line="240" w:lineRule="auto"/>
              <w:jc w:val="center"/>
              <w:rPr>
                <w:rFonts w:ascii="Times New Roman" w:eastAsia="Times New Roman" w:hAnsi="Times New Roman" w:cs="Times New Roman"/>
                <w:sz w:val="20"/>
                <w:szCs w:val="20"/>
              </w:rPr>
            </w:pPr>
            <w:r w:rsidRPr="00665C5A">
              <w:rPr>
                <w:rFonts w:ascii="Times New Roman" w:eastAsia="Times New Roman" w:hAnsi="Times New Roman" w:cs="Times New Roman"/>
                <w:sz w:val="20"/>
                <w:szCs w:val="20"/>
              </w:rPr>
              <w:t>4</w:t>
            </w:r>
          </w:p>
        </w:tc>
        <w:tc>
          <w:tcPr>
            <w:tcW w:w="561" w:type="pct"/>
            <w:tcBorders>
              <w:bottom w:val="single" w:sz="4" w:space="0" w:color="auto"/>
            </w:tcBorders>
          </w:tcPr>
          <w:p w14:paraId="23D43720" w14:textId="77777777" w:rsidR="00665C5A" w:rsidRPr="00665C5A" w:rsidRDefault="00665C5A" w:rsidP="00665C5A">
            <w:pPr>
              <w:keepNext/>
              <w:spacing w:after="0" w:line="240" w:lineRule="auto"/>
              <w:jc w:val="center"/>
              <w:rPr>
                <w:rFonts w:ascii="Times New Roman" w:eastAsia="Times New Roman" w:hAnsi="Times New Roman" w:cs="Times New Roman"/>
                <w:sz w:val="20"/>
                <w:szCs w:val="20"/>
              </w:rPr>
            </w:pPr>
            <w:r w:rsidRPr="00665C5A">
              <w:rPr>
                <w:rFonts w:ascii="Times New Roman" w:eastAsia="Times New Roman" w:hAnsi="Times New Roman" w:cs="Times New Roman"/>
                <w:sz w:val="20"/>
                <w:szCs w:val="20"/>
              </w:rPr>
              <w:t>5</w:t>
            </w:r>
          </w:p>
        </w:tc>
        <w:tc>
          <w:tcPr>
            <w:tcW w:w="559" w:type="pct"/>
            <w:tcBorders>
              <w:bottom w:val="single" w:sz="4" w:space="0" w:color="auto"/>
            </w:tcBorders>
          </w:tcPr>
          <w:p w14:paraId="1F538305" w14:textId="77777777" w:rsidR="00665C5A" w:rsidRPr="00665C5A" w:rsidRDefault="00665C5A" w:rsidP="00665C5A">
            <w:pPr>
              <w:keepNext/>
              <w:spacing w:after="0" w:line="240" w:lineRule="auto"/>
              <w:jc w:val="center"/>
              <w:rPr>
                <w:rFonts w:ascii="Times New Roman" w:eastAsia="Times New Roman" w:hAnsi="Times New Roman" w:cs="Times New Roman"/>
                <w:sz w:val="20"/>
                <w:szCs w:val="20"/>
              </w:rPr>
            </w:pPr>
            <w:r w:rsidRPr="00665C5A">
              <w:rPr>
                <w:rFonts w:ascii="Times New Roman" w:eastAsia="Times New Roman" w:hAnsi="Times New Roman" w:cs="Times New Roman"/>
                <w:sz w:val="20"/>
                <w:szCs w:val="20"/>
              </w:rPr>
              <w:t>6</w:t>
            </w:r>
          </w:p>
        </w:tc>
        <w:tc>
          <w:tcPr>
            <w:tcW w:w="428" w:type="pct"/>
            <w:tcBorders>
              <w:bottom w:val="single" w:sz="4" w:space="0" w:color="auto"/>
            </w:tcBorders>
          </w:tcPr>
          <w:p w14:paraId="61D619BA" w14:textId="77777777" w:rsidR="00665C5A" w:rsidRPr="00665C5A" w:rsidRDefault="00665C5A" w:rsidP="00665C5A">
            <w:pPr>
              <w:keepNext/>
              <w:spacing w:after="0" w:line="240" w:lineRule="auto"/>
              <w:jc w:val="center"/>
              <w:rPr>
                <w:rFonts w:ascii="Times New Roman" w:eastAsia="Times New Roman" w:hAnsi="Times New Roman" w:cs="Times New Roman"/>
                <w:sz w:val="20"/>
                <w:szCs w:val="20"/>
              </w:rPr>
            </w:pPr>
            <w:r w:rsidRPr="00665C5A">
              <w:rPr>
                <w:rFonts w:ascii="Times New Roman" w:eastAsia="Times New Roman" w:hAnsi="Times New Roman" w:cs="Times New Roman"/>
                <w:sz w:val="20"/>
                <w:szCs w:val="20"/>
              </w:rPr>
              <w:t>7</w:t>
            </w:r>
          </w:p>
        </w:tc>
        <w:tc>
          <w:tcPr>
            <w:tcW w:w="588" w:type="pct"/>
            <w:tcBorders>
              <w:bottom w:val="single" w:sz="4" w:space="0" w:color="auto"/>
            </w:tcBorders>
          </w:tcPr>
          <w:p w14:paraId="6DA5D646" w14:textId="77777777" w:rsidR="00665C5A" w:rsidRPr="00665C5A" w:rsidRDefault="00665C5A" w:rsidP="00665C5A">
            <w:pPr>
              <w:keepNext/>
              <w:spacing w:after="0" w:line="240" w:lineRule="auto"/>
              <w:jc w:val="center"/>
              <w:rPr>
                <w:rFonts w:ascii="Times New Roman" w:eastAsia="Times New Roman" w:hAnsi="Times New Roman" w:cs="Times New Roman"/>
                <w:sz w:val="20"/>
                <w:szCs w:val="20"/>
              </w:rPr>
            </w:pPr>
            <w:r w:rsidRPr="00665C5A">
              <w:rPr>
                <w:rFonts w:ascii="Times New Roman" w:eastAsia="Times New Roman" w:hAnsi="Times New Roman" w:cs="Times New Roman"/>
                <w:sz w:val="20"/>
                <w:szCs w:val="20"/>
              </w:rPr>
              <w:t>8</w:t>
            </w:r>
          </w:p>
        </w:tc>
      </w:tr>
      <w:tr w:rsidR="00665C5A" w:rsidRPr="00665C5A" w14:paraId="5A9CD10E" w14:textId="77777777" w:rsidTr="00FB5D18">
        <w:tc>
          <w:tcPr>
            <w:tcW w:w="368" w:type="pct"/>
            <w:tcBorders>
              <w:top w:val="single" w:sz="4" w:space="0" w:color="auto"/>
              <w:bottom w:val="nil"/>
            </w:tcBorders>
          </w:tcPr>
          <w:p w14:paraId="1E9F90EA" w14:textId="77777777" w:rsidR="00665C5A" w:rsidRPr="00665C5A" w:rsidRDefault="00665C5A" w:rsidP="00665C5A">
            <w:pPr>
              <w:spacing w:after="0" w:line="240" w:lineRule="auto"/>
              <w:jc w:val="center"/>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1</w:t>
            </w:r>
          </w:p>
        </w:tc>
        <w:tc>
          <w:tcPr>
            <w:tcW w:w="4632" w:type="pct"/>
            <w:gridSpan w:val="7"/>
            <w:tcBorders>
              <w:top w:val="single" w:sz="4" w:space="0" w:color="auto"/>
              <w:bottom w:val="nil"/>
            </w:tcBorders>
          </w:tcPr>
          <w:p w14:paraId="6A8710CF" w14:textId="77777777" w:rsidR="00665C5A" w:rsidRPr="00665C5A" w:rsidRDefault="00665C5A" w:rsidP="00665C5A">
            <w:pPr>
              <w:spacing w:after="0" w:line="240" w:lineRule="auto"/>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Мероприятия по предупреждению пожаров в лесу:</w:t>
            </w:r>
          </w:p>
        </w:tc>
      </w:tr>
      <w:tr w:rsidR="00665C5A" w:rsidRPr="00665C5A" w14:paraId="13487367" w14:textId="77777777" w:rsidTr="00FB5D18">
        <w:tc>
          <w:tcPr>
            <w:tcW w:w="368" w:type="pct"/>
            <w:tcBorders>
              <w:top w:val="nil"/>
              <w:bottom w:val="nil"/>
            </w:tcBorders>
          </w:tcPr>
          <w:p w14:paraId="4D0CE997" w14:textId="77777777" w:rsidR="00665C5A" w:rsidRPr="00665C5A" w:rsidRDefault="00665C5A" w:rsidP="00665C5A">
            <w:pPr>
              <w:spacing w:after="0" w:line="240" w:lineRule="auto"/>
              <w:jc w:val="right"/>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1)</w:t>
            </w:r>
          </w:p>
        </w:tc>
        <w:tc>
          <w:tcPr>
            <w:tcW w:w="1544" w:type="pct"/>
            <w:tcBorders>
              <w:top w:val="nil"/>
              <w:bottom w:val="nil"/>
            </w:tcBorders>
          </w:tcPr>
          <w:p w14:paraId="036A2817" w14:textId="77777777" w:rsidR="00665C5A" w:rsidRPr="00665C5A" w:rsidRDefault="00665C5A" w:rsidP="00665C5A">
            <w:pPr>
              <w:spacing w:after="0" w:line="240" w:lineRule="auto"/>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Агитвыставки</w:t>
            </w:r>
          </w:p>
        </w:tc>
        <w:tc>
          <w:tcPr>
            <w:tcW w:w="398" w:type="pct"/>
            <w:tcBorders>
              <w:top w:val="nil"/>
              <w:bottom w:val="nil"/>
            </w:tcBorders>
            <w:vAlign w:val="bottom"/>
          </w:tcPr>
          <w:p w14:paraId="1A90B2DB" w14:textId="77777777" w:rsidR="00665C5A" w:rsidRPr="00665C5A" w:rsidRDefault="00665C5A" w:rsidP="0078727E">
            <w:pPr>
              <w:spacing w:after="0" w:line="240" w:lineRule="auto"/>
              <w:jc w:val="center"/>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шт.</w:t>
            </w:r>
          </w:p>
        </w:tc>
        <w:tc>
          <w:tcPr>
            <w:tcW w:w="554" w:type="pct"/>
            <w:tcBorders>
              <w:top w:val="nil"/>
              <w:bottom w:val="nil"/>
            </w:tcBorders>
            <w:vAlign w:val="bottom"/>
          </w:tcPr>
          <w:p w14:paraId="3C2A2D63" w14:textId="77777777" w:rsidR="00665C5A" w:rsidRPr="00665C5A" w:rsidRDefault="00665C5A" w:rsidP="0078727E">
            <w:pPr>
              <w:spacing w:after="0" w:line="240" w:lineRule="auto"/>
              <w:jc w:val="center"/>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w:t>
            </w:r>
          </w:p>
        </w:tc>
        <w:tc>
          <w:tcPr>
            <w:tcW w:w="561" w:type="pct"/>
            <w:tcBorders>
              <w:top w:val="nil"/>
              <w:bottom w:val="nil"/>
            </w:tcBorders>
            <w:vAlign w:val="bottom"/>
          </w:tcPr>
          <w:p w14:paraId="391C00CA" w14:textId="77777777" w:rsidR="00665C5A" w:rsidRPr="0078727E" w:rsidRDefault="00665C5A" w:rsidP="0078727E">
            <w:pPr>
              <w:spacing w:after="0" w:line="240" w:lineRule="auto"/>
              <w:ind w:left="360"/>
              <w:jc w:val="center"/>
              <w:rPr>
                <w:rFonts w:ascii="Times New Roman" w:eastAsia="Times New Roman" w:hAnsi="Times New Roman" w:cs="Times New Roman"/>
                <w:sz w:val="24"/>
                <w:szCs w:val="24"/>
              </w:rPr>
            </w:pPr>
            <w:r w:rsidRPr="0078727E">
              <w:rPr>
                <w:rFonts w:ascii="Times New Roman" w:eastAsia="Times New Roman" w:hAnsi="Times New Roman" w:cs="Times New Roman"/>
                <w:sz w:val="24"/>
                <w:szCs w:val="24"/>
              </w:rPr>
              <w:t>1</w:t>
            </w:r>
          </w:p>
        </w:tc>
        <w:tc>
          <w:tcPr>
            <w:tcW w:w="559" w:type="pct"/>
            <w:tcBorders>
              <w:top w:val="nil"/>
              <w:bottom w:val="nil"/>
            </w:tcBorders>
            <w:shd w:val="clear" w:color="auto" w:fill="auto"/>
            <w:vAlign w:val="bottom"/>
          </w:tcPr>
          <w:p w14:paraId="0257065A" w14:textId="77777777" w:rsidR="00665C5A" w:rsidRPr="00665C5A" w:rsidRDefault="00665C5A" w:rsidP="0078727E">
            <w:pPr>
              <w:spacing w:after="0" w:line="240" w:lineRule="auto"/>
              <w:jc w:val="center"/>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w:t>
            </w:r>
          </w:p>
        </w:tc>
        <w:tc>
          <w:tcPr>
            <w:tcW w:w="428" w:type="pct"/>
            <w:tcBorders>
              <w:top w:val="nil"/>
              <w:bottom w:val="nil"/>
            </w:tcBorders>
            <w:shd w:val="clear" w:color="auto" w:fill="auto"/>
            <w:vAlign w:val="bottom"/>
          </w:tcPr>
          <w:p w14:paraId="5F9B4A50" w14:textId="77777777" w:rsidR="00665C5A" w:rsidRPr="00665C5A" w:rsidRDefault="00665C5A" w:rsidP="0078727E">
            <w:pPr>
              <w:spacing w:after="0" w:line="240" w:lineRule="auto"/>
              <w:jc w:val="center"/>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w:t>
            </w:r>
          </w:p>
        </w:tc>
        <w:tc>
          <w:tcPr>
            <w:tcW w:w="588" w:type="pct"/>
            <w:tcBorders>
              <w:top w:val="nil"/>
              <w:bottom w:val="nil"/>
            </w:tcBorders>
            <w:shd w:val="clear" w:color="auto" w:fill="auto"/>
            <w:vAlign w:val="bottom"/>
          </w:tcPr>
          <w:p w14:paraId="637ED1EE" w14:textId="77777777" w:rsidR="00665C5A" w:rsidRPr="00665C5A" w:rsidRDefault="00665C5A" w:rsidP="0078727E">
            <w:pPr>
              <w:spacing w:after="0" w:line="240" w:lineRule="auto"/>
              <w:jc w:val="center"/>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w:t>
            </w:r>
          </w:p>
        </w:tc>
      </w:tr>
      <w:tr w:rsidR="00665C5A" w:rsidRPr="00665C5A" w14:paraId="04DCBCAA" w14:textId="77777777" w:rsidTr="00FB5D18">
        <w:tc>
          <w:tcPr>
            <w:tcW w:w="368" w:type="pct"/>
            <w:tcBorders>
              <w:top w:val="nil"/>
              <w:bottom w:val="nil"/>
            </w:tcBorders>
          </w:tcPr>
          <w:p w14:paraId="5D7FE506" w14:textId="77777777" w:rsidR="00665C5A" w:rsidRPr="00665C5A" w:rsidRDefault="00665C5A" w:rsidP="00665C5A">
            <w:pPr>
              <w:spacing w:after="0" w:line="240" w:lineRule="auto"/>
              <w:jc w:val="right"/>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2)</w:t>
            </w:r>
          </w:p>
        </w:tc>
        <w:tc>
          <w:tcPr>
            <w:tcW w:w="1544" w:type="pct"/>
            <w:tcBorders>
              <w:top w:val="nil"/>
              <w:bottom w:val="nil"/>
            </w:tcBorders>
          </w:tcPr>
          <w:p w14:paraId="0E81F046" w14:textId="77777777" w:rsidR="00665C5A" w:rsidRPr="00665C5A" w:rsidRDefault="00665C5A" w:rsidP="00665C5A">
            <w:pPr>
              <w:spacing w:after="0" w:line="240" w:lineRule="auto"/>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Агитвитрины</w:t>
            </w:r>
          </w:p>
        </w:tc>
        <w:tc>
          <w:tcPr>
            <w:tcW w:w="398" w:type="pct"/>
            <w:tcBorders>
              <w:top w:val="nil"/>
              <w:bottom w:val="nil"/>
            </w:tcBorders>
            <w:vAlign w:val="bottom"/>
          </w:tcPr>
          <w:p w14:paraId="29EB5FC8" w14:textId="77777777" w:rsidR="00665C5A" w:rsidRPr="00665C5A" w:rsidRDefault="00665C5A" w:rsidP="0078727E">
            <w:pPr>
              <w:spacing w:after="0" w:line="240" w:lineRule="auto"/>
              <w:jc w:val="center"/>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шт.</w:t>
            </w:r>
          </w:p>
        </w:tc>
        <w:tc>
          <w:tcPr>
            <w:tcW w:w="554" w:type="pct"/>
            <w:tcBorders>
              <w:top w:val="nil"/>
              <w:bottom w:val="nil"/>
            </w:tcBorders>
            <w:vAlign w:val="bottom"/>
          </w:tcPr>
          <w:p w14:paraId="45C657E5" w14:textId="77777777" w:rsidR="00665C5A" w:rsidRPr="00665C5A" w:rsidRDefault="00665C5A" w:rsidP="0078727E">
            <w:pPr>
              <w:spacing w:after="0" w:line="240" w:lineRule="auto"/>
              <w:jc w:val="center"/>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w:t>
            </w:r>
          </w:p>
        </w:tc>
        <w:tc>
          <w:tcPr>
            <w:tcW w:w="561" w:type="pct"/>
            <w:tcBorders>
              <w:top w:val="nil"/>
              <w:bottom w:val="nil"/>
            </w:tcBorders>
            <w:vAlign w:val="bottom"/>
          </w:tcPr>
          <w:p w14:paraId="6526B6AB" w14:textId="77777777" w:rsidR="00665C5A" w:rsidRPr="0078727E" w:rsidRDefault="00665C5A" w:rsidP="0078727E">
            <w:pPr>
              <w:spacing w:after="0" w:line="240" w:lineRule="auto"/>
              <w:ind w:left="360"/>
              <w:jc w:val="center"/>
              <w:rPr>
                <w:rFonts w:ascii="Times New Roman" w:eastAsia="Times New Roman" w:hAnsi="Times New Roman" w:cs="Times New Roman"/>
                <w:sz w:val="24"/>
                <w:szCs w:val="24"/>
              </w:rPr>
            </w:pPr>
            <w:r w:rsidRPr="0078727E">
              <w:rPr>
                <w:rFonts w:ascii="Times New Roman" w:eastAsia="Times New Roman" w:hAnsi="Times New Roman" w:cs="Times New Roman"/>
                <w:sz w:val="24"/>
                <w:szCs w:val="24"/>
              </w:rPr>
              <w:t>2</w:t>
            </w:r>
          </w:p>
        </w:tc>
        <w:tc>
          <w:tcPr>
            <w:tcW w:w="559" w:type="pct"/>
            <w:tcBorders>
              <w:top w:val="nil"/>
              <w:bottom w:val="nil"/>
            </w:tcBorders>
            <w:shd w:val="clear" w:color="auto" w:fill="auto"/>
            <w:vAlign w:val="bottom"/>
          </w:tcPr>
          <w:p w14:paraId="193AAD18" w14:textId="77777777" w:rsidR="00665C5A" w:rsidRPr="00665C5A" w:rsidRDefault="00665C5A" w:rsidP="0078727E">
            <w:pPr>
              <w:spacing w:after="0" w:line="240" w:lineRule="auto"/>
              <w:jc w:val="center"/>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w:t>
            </w:r>
          </w:p>
        </w:tc>
        <w:tc>
          <w:tcPr>
            <w:tcW w:w="428" w:type="pct"/>
            <w:tcBorders>
              <w:top w:val="nil"/>
              <w:bottom w:val="nil"/>
            </w:tcBorders>
            <w:shd w:val="clear" w:color="auto" w:fill="auto"/>
            <w:vAlign w:val="bottom"/>
          </w:tcPr>
          <w:p w14:paraId="7B0F2591" w14:textId="77777777" w:rsidR="00665C5A" w:rsidRPr="00665C5A" w:rsidRDefault="00665C5A" w:rsidP="0078727E">
            <w:pPr>
              <w:spacing w:after="0" w:line="240" w:lineRule="auto"/>
              <w:jc w:val="center"/>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w:t>
            </w:r>
          </w:p>
        </w:tc>
        <w:tc>
          <w:tcPr>
            <w:tcW w:w="588" w:type="pct"/>
            <w:tcBorders>
              <w:top w:val="nil"/>
              <w:bottom w:val="nil"/>
            </w:tcBorders>
            <w:shd w:val="clear" w:color="auto" w:fill="auto"/>
            <w:vAlign w:val="bottom"/>
          </w:tcPr>
          <w:p w14:paraId="0F212031" w14:textId="77777777" w:rsidR="00665C5A" w:rsidRPr="00665C5A" w:rsidRDefault="00665C5A" w:rsidP="0078727E">
            <w:pPr>
              <w:spacing w:after="0" w:line="240" w:lineRule="auto"/>
              <w:jc w:val="center"/>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w:t>
            </w:r>
          </w:p>
        </w:tc>
      </w:tr>
      <w:tr w:rsidR="00665C5A" w:rsidRPr="00665C5A" w14:paraId="2154D688" w14:textId="77777777" w:rsidTr="00FB5D18">
        <w:tc>
          <w:tcPr>
            <w:tcW w:w="368" w:type="pct"/>
            <w:tcBorders>
              <w:top w:val="nil"/>
              <w:bottom w:val="nil"/>
            </w:tcBorders>
          </w:tcPr>
          <w:p w14:paraId="233E7677" w14:textId="77777777" w:rsidR="00665C5A" w:rsidRPr="00665C5A" w:rsidRDefault="00665C5A" w:rsidP="00665C5A">
            <w:pPr>
              <w:spacing w:after="0" w:line="240" w:lineRule="auto"/>
              <w:jc w:val="right"/>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3)</w:t>
            </w:r>
          </w:p>
        </w:tc>
        <w:tc>
          <w:tcPr>
            <w:tcW w:w="1544" w:type="pct"/>
            <w:tcBorders>
              <w:top w:val="nil"/>
              <w:bottom w:val="nil"/>
            </w:tcBorders>
          </w:tcPr>
          <w:p w14:paraId="2E536941" w14:textId="77777777" w:rsidR="00665C5A" w:rsidRPr="00665C5A" w:rsidRDefault="00665C5A" w:rsidP="00665C5A">
            <w:pPr>
              <w:spacing w:after="0" w:line="240" w:lineRule="auto"/>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Плакаты</w:t>
            </w:r>
          </w:p>
        </w:tc>
        <w:tc>
          <w:tcPr>
            <w:tcW w:w="398" w:type="pct"/>
            <w:tcBorders>
              <w:top w:val="nil"/>
              <w:bottom w:val="nil"/>
            </w:tcBorders>
            <w:vAlign w:val="bottom"/>
          </w:tcPr>
          <w:p w14:paraId="50F9BB07" w14:textId="77777777" w:rsidR="00665C5A" w:rsidRPr="00665C5A" w:rsidRDefault="00665C5A" w:rsidP="0078727E">
            <w:pPr>
              <w:spacing w:after="0" w:line="240" w:lineRule="auto"/>
              <w:jc w:val="center"/>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шт.</w:t>
            </w:r>
          </w:p>
        </w:tc>
        <w:tc>
          <w:tcPr>
            <w:tcW w:w="554" w:type="pct"/>
            <w:tcBorders>
              <w:top w:val="nil"/>
              <w:bottom w:val="nil"/>
            </w:tcBorders>
            <w:vAlign w:val="bottom"/>
          </w:tcPr>
          <w:p w14:paraId="1788E246" w14:textId="77777777" w:rsidR="00665C5A" w:rsidRPr="00665C5A" w:rsidRDefault="00665C5A" w:rsidP="0078727E">
            <w:pPr>
              <w:spacing w:after="0" w:line="240" w:lineRule="auto"/>
              <w:jc w:val="center"/>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2</w:t>
            </w:r>
          </w:p>
        </w:tc>
        <w:tc>
          <w:tcPr>
            <w:tcW w:w="561" w:type="pct"/>
            <w:tcBorders>
              <w:top w:val="nil"/>
              <w:bottom w:val="nil"/>
            </w:tcBorders>
            <w:vAlign w:val="bottom"/>
          </w:tcPr>
          <w:p w14:paraId="795D4C07" w14:textId="77777777" w:rsidR="00665C5A" w:rsidRPr="0078727E" w:rsidRDefault="00665C5A" w:rsidP="0078727E">
            <w:pPr>
              <w:spacing w:after="0" w:line="240" w:lineRule="auto"/>
              <w:ind w:left="360"/>
              <w:jc w:val="center"/>
              <w:rPr>
                <w:rFonts w:ascii="Times New Roman" w:eastAsia="Times New Roman" w:hAnsi="Times New Roman" w:cs="Times New Roman"/>
                <w:sz w:val="24"/>
                <w:szCs w:val="24"/>
              </w:rPr>
            </w:pPr>
            <w:r w:rsidRPr="0078727E">
              <w:rPr>
                <w:rFonts w:ascii="Times New Roman" w:eastAsia="Times New Roman" w:hAnsi="Times New Roman" w:cs="Times New Roman"/>
                <w:sz w:val="24"/>
                <w:szCs w:val="24"/>
              </w:rPr>
              <w:t>2</w:t>
            </w:r>
          </w:p>
        </w:tc>
        <w:tc>
          <w:tcPr>
            <w:tcW w:w="559" w:type="pct"/>
            <w:tcBorders>
              <w:top w:val="nil"/>
              <w:bottom w:val="nil"/>
            </w:tcBorders>
            <w:shd w:val="clear" w:color="auto" w:fill="auto"/>
            <w:vAlign w:val="bottom"/>
          </w:tcPr>
          <w:p w14:paraId="0B3A9604" w14:textId="77777777" w:rsidR="00665C5A" w:rsidRPr="00665C5A" w:rsidRDefault="00665C5A" w:rsidP="0078727E">
            <w:pPr>
              <w:spacing w:after="0" w:line="240" w:lineRule="auto"/>
              <w:jc w:val="center"/>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w:t>
            </w:r>
          </w:p>
        </w:tc>
        <w:tc>
          <w:tcPr>
            <w:tcW w:w="428" w:type="pct"/>
            <w:tcBorders>
              <w:top w:val="nil"/>
              <w:bottom w:val="nil"/>
            </w:tcBorders>
            <w:shd w:val="clear" w:color="auto" w:fill="auto"/>
            <w:vAlign w:val="bottom"/>
          </w:tcPr>
          <w:p w14:paraId="6199D977" w14:textId="77777777" w:rsidR="00665C5A" w:rsidRPr="00665C5A" w:rsidRDefault="00665C5A" w:rsidP="0078727E">
            <w:pPr>
              <w:spacing w:after="0" w:line="240" w:lineRule="auto"/>
              <w:jc w:val="center"/>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w:t>
            </w:r>
          </w:p>
        </w:tc>
        <w:tc>
          <w:tcPr>
            <w:tcW w:w="588" w:type="pct"/>
            <w:tcBorders>
              <w:top w:val="nil"/>
              <w:bottom w:val="nil"/>
            </w:tcBorders>
            <w:shd w:val="clear" w:color="auto" w:fill="auto"/>
            <w:vAlign w:val="bottom"/>
          </w:tcPr>
          <w:p w14:paraId="6638850B" w14:textId="77777777" w:rsidR="00665C5A" w:rsidRPr="00665C5A" w:rsidRDefault="00665C5A" w:rsidP="0078727E">
            <w:pPr>
              <w:spacing w:after="0" w:line="240" w:lineRule="auto"/>
              <w:jc w:val="center"/>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w:t>
            </w:r>
          </w:p>
        </w:tc>
      </w:tr>
      <w:tr w:rsidR="00665C5A" w:rsidRPr="00665C5A" w14:paraId="357A114D" w14:textId="77777777" w:rsidTr="00FB5D18">
        <w:tc>
          <w:tcPr>
            <w:tcW w:w="368" w:type="pct"/>
            <w:tcBorders>
              <w:top w:val="nil"/>
              <w:bottom w:val="nil"/>
            </w:tcBorders>
          </w:tcPr>
          <w:p w14:paraId="4EB6E996" w14:textId="77777777" w:rsidR="00665C5A" w:rsidRPr="00665C5A" w:rsidRDefault="00665C5A" w:rsidP="00665C5A">
            <w:pPr>
              <w:spacing w:after="0" w:line="240" w:lineRule="auto"/>
              <w:jc w:val="right"/>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4)</w:t>
            </w:r>
          </w:p>
        </w:tc>
        <w:tc>
          <w:tcPr>
            <w:tcW w:w="1544" w:type="pct"/>
            <w:tcBorders>
              <w:top w:val="nil"/>
              <w:bottom w:val="nil"/>
            </w:tcBorders>
          </w:tcPr>
          <w:p w14:paraId="5A2BF296" w14:textId="77777777" w:rsidR="00665C5A" w:rsidRPr="00665C5A" w:rsidRDefault="00665C5A" w:rsidP="00665C5A">
            <w:pPr>
              <w:spacing w:after="0" w:line="240" w:lineRule="auto"/>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Объявления, аншлаги (на ревизионный период)</w:t>
            </w:r>
          </w:p>
        </w:tc>
        <w:tc>
          <w:tcPr>
            <w:tcW w:w="398" w:type="pct"/>
            <w:tcBorders>
              <w:top w:val="nil"/>
              <w:bottom w:val="nil"/>
            </w:tcBorders>
            <w:vAlign w:val="bottom"/>
          </w:tcPr>
          <w:p w14:paraId="63064F30" w14:textId="77777777" w:rsidR="00665C5A" w:rsidRPr="00665C5A" w:rsidRDefault="00665C5A" w:rsidP="0078727E">
            <w:pPr>
              <w:spacing w:after="0" w:line="240" w:lineRule="auto"/>
              <w:jc w:val="center"/>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шт.</w:t>
            </w:r>
          </w:p>
        </w:tc>
        <w:tc>
          <w:tcPr>
            <w:tcW w:w="554" w:type="pct"/>
            <w:tcBorders>
              <w:top w:val="nil"/>
              <w:bottom w:val="nil"/>
            </w:tcBorders>
            <w:shd w:val="clear" w:color="auto" w:fill="auto"/>
            <w:vAlign w:val="bottom"/>
          </w:tcPr>
          <w:p w14:paraId="0418D775" w14:textId="77777777" w:rsidR="00665C5A" w:rsidRPr="00665C5A" w:rsidRDefault="00665C5A" w:rsidP="0078727E">
            <w:pPr>
              <w:spacing w:after="0" w:line="240" w:lineRule="auto"/>
              <w:jc w:val="center"/>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18</w:t>
            </w:r>
          </w:p>
        </w:tc>
        <w:tc>
          <w:tcPr>
            <w:tcW w:w="561" w:type="pct"/>
            <w:tcBorders>
              <w:top w:val="nil"/>
              <w:bottom w:val="nil"/>
            </w:tcBorders>
            <w:shd w:val="clear" w:color="auto" w:fill="auto"/>
            <w:vAlign w:val="bottom"/>
          </w:tcPr>
          <w:p w14:paraId="480E5003" w14:textId="77777777" w:rsidR="00665C5A" w:rsidRPr="0078727E" w:rsidRDefault="00665C5A" w:rsidP="0078727E">
            <w:pPr>
              <w:spacing w:after="0" w:line="240" w:lineRule="auto"/>
              <w:ind w:left="360"/>
              <w:jc w:val="center"/>
              <w:rPr>
                <w:rFonts w:ascii="Times New Roman" w:eastAsia="Times New Roman" w:hAnsi="Times New Roman" w:cs="Times New Roman"/>
                <w:sz w:val="24"/>
                <w:szCs w:val="24"/>
              </w:rPr>
            </w:pPr>
            <w:r w:rsidRPr="0078727E">
              <w:rPr>
                <w:rFonts w:ascii="Times New Roman" w:eastAsia="Times New Roman" w:hAnsi="Times New Roman" w:cs="Times New Roman"/>
                <w:sz w:val="24"/>
                <w:szCs w:val="24"/>
              </w:rPr>
              <w:t>294</w:t>
            </w:r>
          </w:p>
        </w:tc>
        <w:tc>
          <w:tcPr>
            <w:tcW w:w="559" w:type="pct"/>
            <w:tcBorders>
              <w:top w:val="nil"/>
              <w:bottom w:val="nil"/>
            </w:tcBorders>
            <w:shd w:val="clear" w:color="auto" w:fill="auto"/>
            <w:vAlign w:val="bottom"/>
          </w:tcPr>
          <w:p w14:paraId="682058E1" w14:textId="77777777" w:rsidR="00665C5A" w:rsidRPr="00665C5A" w:rsidRDefault="00665C5A" w:rsidP="0078727E">
            <w:pPr>
              <w:spacing w:after="0" w:line="240" w:lineRule="auto"/>
              <w:jc w:val="center"/>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294</w:t>
            </w:r>
          </w:p>
        </w:tc>
        <w:tc>
          <w:tcPr>
            <w:tcW w:w="428" w:type="pct"/>
            <w:tcBorders>
              <w:top w:val="nil"/>
              <w:bottom w:val="nil"/>
            </w:tcBorders>
            <w:shd w:val="clear" w:color="auto" w:fill="auto"/>
            <w:vAlign w:val="bottom"/>
          </w:tcPr>
          <w:p w14:paraId="3BFEAF1E" w14:textId="77777777" w:rsidR="00665C5A" w:rsidRPr="00665C5A" w:rsidRDefault="00665C5A" w:rsidP="0078727E">
            <w:pPr>
              <w:spacing w:after="0" w:line="240" w:lineRule="auto"/>
              <w:jc w:val="center"/>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100</w:t>
            </w:r>
          </w:p>
        </w:tc>
        <w:tc>
          <w:tcPr>
            <w:tcW w:w="588" w:type="pct"/>
            <w:tcBorders>
              <w:top w:val="nil"/>
              <w:bottom w:val="nil"/>
            </w:tcBorders>
            <w:shd w:val="clear" w:color="auto" w:fill="auto"/>
            <w:vAlign w:val="bottom"/>
          </w:tcPr>
          <w:p w14:paraId="3490E3A5" w14:textId="77777777" w:rsidR="00665C5A" w:rsidRPr="00665C5A" w:rsidRDefault="00665C5A" w:rsidP="0078727E">
            <w:pPr>
              <w:spacing w:after="0" w:line="240" w:lineRule="auto"/>
              <w:jc w:val="center"/>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294</w:t>
            </w:r>
          </w:p>
        </w:tc>
      </w:tr>
      <w:tr w:rsidR="00665C5A" w:rsidRPr="00665C5A" w14:paraId="0566D5B2" w14:textId="77777777" w:rsidTr="00FB5D18">
        <w:tc>
          <w:tcPr>
            <w:tcW w:w="368" w:type="pct"/>
            <w:tcBorders>
              <w:top w:val="nil"/>
              <w:bottom w:val="nil"/>
            </w:tcBorders>
          </w:tcPr>
          <w:p w14:paraId="26F68114" w14:textId="77777777" w:rsidR="00665C5A" w:rsidRPr="00665C5A" w:rsidRDefault="00665C5A" w:rsidP="00665C5A">
            <w:pPr>
              <w:spacing w:after="0" w:line="240" w:lineRule="auto"/>
              <w:jc w:val="right"/>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5)</w:t>
            </w:r>
          </w:p>
        </w:tc>
        <w:tc>
          <w:tcPr>
            <w:tcW w:w="1544" w:type="pct"/>
            <w:tcBorders>
              <w:top w:val="nil"/>
              <w:bottom w:val="nil"/>
            </w:tcBorders>
          </w:tcPr>
          <w:p w14:paraId="59C2A864" w14:textId="77777777" w:rsidR="00665C5A" w:rsidRPr="00665C5A" w:rsidRDefault="00665C5A" w:rsidP="00665C5A">
            <w:pPr>
              <w:spacing w:after="0" w:line="240" w:lineRule="auto"/>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Места отдыха и курения</w:t>
            </w:r>
          </w:p>
        </w:tc>
        <w:tc>
          <w:tcPr>
            <w:tcW w:w="398" w:type="pct"/>
            <w:tcBorders>
              <w:top w:val="nil"/>
              <w:bottom w:val="nil"/>
            </w:tcBorders>
            <w:vAlign w:val="bottom"/>
          </w:tcPr>
          <w:p w14:paraId="1BC2F326" w14:textId="77777777" w:rsidR="00665C5A" w:rsidRPr="00665C5A" w:rsidRDefault="00665C5A" w:rsidP="0078727E">
            <w:pPr>
              <w:spacing w:after="0" w:line="240" w:lineRule="auto"/>
              <w:jc w:val="center"/>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шт.</w:t>
            </w:r>
          </w:p>
        </w:tc>
        <w:tc>
          <w:tcPr>
            <w:tcW w:w="554" w:type="pct"/>
            <w:tcBorders>
              <w:top w:val="nil"/>
              <w:bottom w:val="nil"/>
            </w:tcBorders>
            <w:shd w:val="clear" w:color="auto" w:fill="auto"/>
            <w:vAlign w:val="center"/>
          </w:tcPr>
          <w:p w14:paraId="20F6C515" w14:textId="77777777" w:rsidR="00665C5A" w:rsidRPr="00665C5A" w:rsidRDefault="00665C5A" w:rsidP="0078727E">
            <w:pPr>
              <w:spacing w:after="0" w:line="240" w:lineRule="auto"/>
              <w:jc w:val="center"/>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10</w:t>
            </w:r>
          </w:p>
        </w:tc>
        <w:tc>
          <w:tcPr>
            <w:tcW w:w="561" w:type="pct"/>
            <w:tcBorders>
              <w:top w:val="nil"/>
              <w:bottom w:val="nil"/>
            </w:tcBorders>
            <w:shd w:val="clear" w:color="auto" w:fill="auto"/>
            <w:vAlign w:val="center"/>
          </w:tcPr>
          <w:p w14:paraId="35F38D06" w14:textId="77777777" w:rsidR="00665C5A" w:rsidRPr="0078727E" w:rsidRDefault="00665C5A" w:rsidP="0078727E">
            <w:pPr>
              <w:spacing w:after="0" w:line="240" w:lineRule="auto"/>
              <w:ind w:left="360"/>
              <w:jc w:val="center"/>
              <w:rPr>
                <w:rFonts w:ascii="Times New Roman" w:eastAsia="Times New Roman" w:hAnsi="Times New Roman" w:cs="Times New Roman"/>
                <w:sz w:val="24"/>
                <w:szCs w:val="24"/>
              </w:rPr>
            </w:pPr>
            <w:r w:rsidRPr="0078727E">
              <w:rPr>
                <w:rFonts w:ascii="Times New Roman" w:eastAsia="Times New Roman" w:hAnsi="Times New Roman" w:cs="Times New Roman"/>
                <w:sz w:val="24"/>
                <w:szCs w:val="24"/>
              </w:rPr>
              <w:t>30</w:t>
            </w:r>
          </w:p>
        </w:tc>
        <w:tc>
          <w:tcPr>
            <w:tcW w:w="559" w:type="pct"/>
            <w:tcBorders>
              <w:top w:val="nil"/>
              <w:bottom w:val="nil"/>
            </w:tcBorders>
            <w:shd w:val="clear" w:color="auto" w:fill="auto"/>
            <w:vAlign w:val="center"/>
          </w:tcPr>
          <w:p w14:paraId="5B75E337" w14:textId="77777777" w:rsidR="00665C5A" w:rsidRPr="00665C5A" w:rsidRDefault="00665C5A" w:rsidP="0078727E">
            <w:pPr>
              <w:spacing w:after="0" w:line="240" w:lineRule="auto"/>
              <w:jc w:val="center"/>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30</w:t>
            </w:r>
          </w:p>
        </w:tc>
        <w:tc>
          <w:tcPr>
            <w:tcW w:w="428" w:type="pct"/>
            <w:tcBorders>
              <w:top w:val="nil"/>
              <w:bottom w:val="nil"/>
            </w:tcBorders>
            <w:shd w:val="clear" w:color="auto" w:fill="auto"/>
            <w:vAlign w:val="center"/>
          </w:tcPr>
          <w:p w14:paraId="549A8C1F" w14:textId="77777777" w:rsidR="00665C5A" w:rsidRPr="00665C5A" w:rsidRDefault="00665C5A" w:rsidP="0078727E">
            <w:pPr>
              <w:spacing w:after="0" w:line="240" w:lineRule="auto"/>
              <w:jc w:val="center"/>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100</w:t>
            </w:r>
          </w:p>
        </w:tc>
        <w:tc>
          <w:tcPr>
            <w:tcW w:w="588" w:type="pct"/>
            <w:tcBorders>
              <w:top w:val="nil"/>
              <w:bottom w:val="nil"/>
            </w:tcBorders>
            <w:shd w:val="clear" w:color="auto" w:fill="auto"/>
            <w:vAlign w:val="center"/>
          </w:tcPr>
          <w:p w14:paraId="47FE649E" w14:textId="77777777" w:rsidR="00665C5A" w:rsidRPr="00665C5A" w:rsidRDefault="00665C5A" w:rsidP="0078727E">
            <w:pPr>
              <w:spacing w:after="0" w:line="240" w:lineRule="auto"/>
              <w:jc w:val="center"/>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30</w:t>
            </w:r>
          </w:p>
        </w:tc>
      </w:tr>
      <w:tr w:rsidR="00665C5A" w:rsidRPr="00665C5A" w14:paraId="629FE82B" w14:textId="77777777" w:rsidTr="00FB5D18">
        <w:tc>
          <w:tcPr>
            <w:tcW w:w="368" w:type="pct"/>
            <w:tcBorders>
              <w:top w:val="nil"/>
              <w:bottom w:val="nil"/>
            </w:tcBorders>
          </w:tcPr>
          <w:p w14:paraId="5520CE67" w14:textId="77777777" w:rsidR="00665C5A" w:rsidRPr="00665C5A" w:rsidRDefault="00665C5A" w:rsidP="00665C5A">
            <w:pPr>
              <w:spacing w:after="0" w:line="240" w:lineRule="auto"/>
              <w:jc w:val="right"/>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6)</w:t>
            </w:r>
          </w:p>
        </w:tc>
        <w:tc>
          <w:tcPr>
            <w:tcW w:w="1544" w:type="pct"/>
            <w:tcBorders>
              <w:top w:val="nil"/>
              <w:bottom w:val="nil"/>
            </w:tcBorders>
          </w:tcPr>
          <w:p w14:paraId="669B1CDB" w14:textId="77777777" w:rsidR="00665C5A" w:rsidRPr="00665C5A" w:rsidRDefault="00665C5A" w:rsidP="00665C5A">
            <w:pPr>
              <w:spacing w:after="0" w:line="240" w:lineRule="auto"/>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Места для установки палаток и автомашин</w:t>
            </w:r>
          </w:p>
        </w:tc>
        <w:tc>
          <w:tcPr>
            <w:tcW w:w="398" w:type="pct"/>
            <w:tcBorders>
              <w:top w:val="nil"/>
              <w:bottom w:val="nil"/>
            </w:tcBorders>
            <w:vAlign w:val="bottom"/>
          </w:tcPr>
          <w:p w14:paraId="67AEFCC9" w14:textId="77777777" w:rsidR="00665C5A" w:rsidRPr="00665C5A" w:rsidRDefault="00665C5A" w:rsidP="0078727E">
            <w:pPr>
              <w:spacing w:after="0" w:line="240" w:lineRule="auto"/>
              <w:jc w:val="center"/>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шт.</w:t>
            </w:r>
          </w:p>
        </w:tc>
        <w:tc>
          <w:tcPr>
            <w:tcW w:w="554" w:type="pct"/>
            <w:tcBorders>
              <w:top w:val="nil"/>
              <w:bottom w:val="nil"/>
            </w:tcBorders>
            <w:vAlign w:val="bottom"/>
          </w:tcPr>
          <w:p w14:paraId="3F249531" w14:textId="77777777" w:rsidR="00665C5A" w:rsidRPr="00665C5A" w:rsidRDefault="00665C5A" w:rsidP="0078727E">
            <w:pPr>
              <w:spacing w:after="0" w:line="240" w:lineRule="auto"/>
              <w:jc w:val="center"/>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w:t>
            </w:r>
          </w:p>
        </w:tc>
        <w:tc>
          <w:tcPr>
            <w:tcW w:w="561" w:type="pct"/>
            <w:tcBorders>
              <w:top w:val="nil"/>
              <w:bottom w:val="nil"/>
            </w:tcBorders>
            <w:vAlign w:val="bottom"/>
          </w:tcPr>
          <w:p w14:paraId="797C6166" w14:textId="77777777" w:rsidR="00665C5A" w:rsidRPr="0078727E" w:rsidRDefault="00665C5A" w:rsidP="0078727E">
            <w:pPr>
              <w:spacing w:after="0" w:line="240" w:lineRule="auto"/>
              <w:ind w:left="360"/>
              <w:jc w:val="center"/>
              <w:rPr>
                <w:rFonts w:ascii="Times New Roman" w:eastAsia="Times New Roman" w:hAnsi="Times New Roman" w:cs="Times New Roman"/>
                <w:sz w:val="24"/>
                <w:szCs w:val="24"/>
              </w:rPr>
            </w:pPr>
            <w:r w:rsidRPr="0078727E">
              <w:rPr>
                <w:rFonts w:ascii="Times New Roman" w:eastAsia="Times New Roman" w:hAnsi="Times New Roman" w:cs="Times New Roman"/>
                <w:sz w:val="24"/>
                <w:szCs w:val="24"/>
              </w:rPr>
              <w:t>2</w:t>
            </w:r>
          </w:p>
        </w:tc>
        <w:tc>
          <w:tcPr>
            <w:tcW w:w="559" w:type="pct"/>
            <w:tcBorders>
              <w:top w:val="nil"/>
              <w:bottom w:val="nil"/>
            </w:tcBorders>
            <w:shd w:val="clear" w:color="auto" w:fill="auto"/>
            <w:vAlign w:val="bottom"/>
          </w:tcPr>
          <w:p w14:paraId="33B175C6" w14:textId="77777777" w:rsidR="00665C5A" w:rsidRPr="00665C5A" w:rsidRDefault="00665C5A" w:rsidP="0078727E">
            <w:pPr>
              <w:spacing w:after="0" w:line="240" w:lineRule="auto"/>
              <w:jc w:val="center"/>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2</w:t>
            </w:r>
          </w:p>
        </w:tc>
        <w:tc>
          <w:tcPr>
            <w:tcW w:w="428" w:type="pct"/>
            <w:tcBorders>
              <w:top w:val="nil"/>
              <w:bottom w:val="nil"/>
            </w:tcBorders>
            <w:shd w:val="clear" w:color="auto" w:fill="auto"/>
            <w:vAlign w:val="bottom"/>
          </w:tcPr>
          <w:p w14:paraId="3A00002D" w14:textId="77777777" w:rsidR="00665C5A" w:rsidRPr="00665C5A" w:rsidRDefault="00665C5A" w:rsidP="0078727E">
            <w:pPr>
              <w:spacing w:after="0" w:line="240" w:lineRule="auto"/>
              <w:jc w:val="center"/>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100</w:t>
            </w:r>
          </w:p>
        </w:tc>
        <w:tc>
          <w:tcPr>
            <w:tcW w:w="588" w:type="pct"/>
            <w:tcBorders>
              <w:top w:val="nil"/>
              <w:bottom w:val="nil"/>
            </w:tcBorders>
            <w:shd w:val="clear" w:color="auto" w:fill="auto"/>
            <w:vAlign w:val="bottom"/>
          </w:tcPr>
          <w:p w14:paraId="2D13909F" w14:textId="77777777" w:rsidR="00665C5A" w:rsidRPr="00665C5A" w:rsidRDefault="00665C5A" w:rsidP="0078727E">
            <w:pPr>
              <w:spacing w:after="0" w:line="240" w:lineRule="auto"/>
              <w:jc w:val="center"/>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2</w:t>
            </w:r>
          </w:p>
        </w:tc>
      </w:tr>
      <w:tr w:rsidR="00665C5A" w:rsidRPr="00665C5A" w14:paraId="1466E9CC" w14:textId="77777777" w:rsidTr="00FB5D18">
        <w:tc>
          <w:tcPr>
            <w:tcW w:w="368" w:type="pct"/>
            <w:tcBorders>
              <w:top w:val="nil"/>
              <w:bottom w:val="nil"/>
            </w:tcBorders>
          </w:tcPr>
          <w:p w14:paraId="2B9AB39B" w14:textId="77777777" w:rsidR="00665C5A" w:rsidRPr="00665C5A" w:rsidRDefault="00665C5A" w:rsidP="00665C5A">
            <w:pPr>
              <w:spacing w:after="0" w:line="240" w:lineRule="auto"/>
              <w:jc w:val="right"/>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7)</w:t>
            </w:r>
          </w:p>
        </w:tc>
        <w:tc>
          <w:tcPr>
            <w:tcW w:w="1544" w:type="pct"/>
            <w:tcBorders>
              <w:top w:val="nil"/>
              <w:bottom w:val="nil"/>
            </w:tcBorders>
          </w:tcPr>
          <w:p w14:paraId="68E9100E" w14:textId="77777777" w:rsidR="00665C5A" w:rsidRPr="00665C5A" w:rsidRDefault="00665C5A" w:rsidP="00665C5A">
            <w:pPr>
              <w:spacing w:after="0" w:line="240" w:lineRule="auto"/>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Протяженность маршрутов патрулирования</w:t>
            </w:r>
          </w:p>
        </w:tc>
        <w:tc>
          <w:tcPr>
            <w:tcW w:w="398" w:type="pct"/>
            <w:tcBorders>
              <w:top w:val="nil"/>
              <w:bottom w:val="nil"/>
            </w:tcBorders>
            <w:vAlign w:val="bottom"/>
          </w:tcPr>
          <w:p w14:paraId="5019E59E" w14:textId="77777777" w:rsidR="00665C5A" w:rsidRPr="00665C5A" w:rsidRDefault="00665C5A" w:rsidP="0078727E">
            <w:pPr>
              <w:spacing w:after="0" w:line="240" w:lineRule="auto"/>
              <w:jc w:val="center"/>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км</w:t>
            </w:r>
          </w:p>
        </w:tc>
        <w:tc>
          <w:tcPr>
            <w:tcW w:w="554" w:type="pct"/>
            <w:tcBorders>
              <w:top w:val="nil"/>
              <w:bottom w:val="nil"/>
            </w:tcBorders>
            <w:vAlign w:val="center"/>
          </w:tcPr>
          <w:p w14:paraId="0C8AB3E5" w14:textId="77777777" w:rsidR="00665C5A" w:rsidRPr="00665C5A" w:rsidRDefault="00665C5A" w:rsidP="0078727E">
            <w:pPr>
              <w:spacing w:after="0" w:line="240" w:lineRule="auto"/>
              <w:jc w:val="center"/>
              <w:rPr>
                <w:rFonts w:ascii="Times New Roman" w:eastAsia="Times New Roman" w:hAnsi="Times New Roman" w:cs="Times New Roman"/>
                <w:sz w:val="24"/>
                <w:szCs w:val="24"/>
              </w:rPr>
            </w:pPr>
          </w:p>
          <w:p w14:paraId="40241555" w14:textId="77777777" w:rsidR="00665C5A" w:rsidRPr="00665C5A" w:rsidRDefault="00665C5A" w:rsidP="0078727E">
            <w:pPr>
              <w:spacing w:after="0" w:line="240" w:lineRule="auto"/>
              <w:jc w:val="center"/>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110</w:t>
            </w:r>
          </w:p>
        </w:tc>
        <w:tc>
          <w:tcPr>
            <w:tcW w:w="561" w:type="pct"/>
            <w:tcBorders>
              <w:top w:val="nil"/>
              <w:bottom w:val="nil"/>
            </w:tcBorders>
            <w:vAlign w:val="center"/>
          </w:tcPr>
          <w:p w14:paraId="4353401C" w14:textId="77777777" w:rsidR="00665C5A" w:rsidRPr="0078727E" w:rsidRDefault="00665C5A" w:rsidP="0078727E">
            <w:pPr>
              <w:spacing w:after="0" w:line="240" w:lineRule="auto"/>
              <w:ind w:left="360"/>
              <w:jc w:val="center"/>
              <w:rPr>
                <w:rFonts w:ascii="Times New Roman" w:eastAsia="Times New Roman" w:hAnsi="Times New Roman" w:cs="Times New Roman"/>
                <w:sz w:val="24"/>
                <w:szCs w:val="24"/>
              </w:rPr>
            </w:pPr>
          </w:p>
          <w:p w14:paraId="6BCF5107" w14:textId="77777777" w:rsidR="00665C5A" w:rsidRPr="0078727E" w:rsidRDefault="00665C5A" w:rsidP="0078727E">
            <w:pPr>
              <w:spacing w:after="0" w:line="240" w:lineRule="auto"/>
              <w:ind w:left="360"/>
              <w:jc w:val="center"/>
              <w:rPr>
                <w:rFonts w:ascii="Times New Roman" w:eastAsia="Times New Roman" w:hAnsi="Times New Roman" w:cs="Times New Roman"/>
                <w:sz w:val="24"/>
                <w:szCs w:val="24"/>
              </w:rPr>
            </w:pPr>
            <w:r w:rsidRPr="0078727E">
              <w:rPr>
                <w:rFonts w:ascii="Times New Roman" w:eastAsia="Times New Roman" w:hAnsi="Times New Roman" w:cs="Times New Roman"/>
                <w:sz w:val="24"/>
                <w:szCs w:val="24"/>
              </w:rPr>
              <w:t>55</w:t>
            </w:r>
          </w:p>
        </w:tc>
        <w:tc>
          <w:tcPr>
            <w:tcW w:w="559" w:type="pct"/>
            <w:tcBorders>
              <w:top w:val="nil"/>
              <w:bottom w:val="nil"/>
            </w:tcBorders>
            <w:shd w:val="clear" w:color="auto" w:fill="auto"/>
            <w:vAlign w:val="center"/>
          </w:tcPr>
          <w:p w14:paraId="0B64781A" w14:textId="77777777" w:rsidR="00665C5A" w:rsidRPr="00665C5A" w:rsidRDefault="00665C5A" w:rsidP="0078727E">
            <w:pPr>
              <w:spacing w:after="0" w:line="240" w:lineRule="auto"/>
              <w:jc w:val="center"/>
              <w:rPr>
                <w:rFonts w:ascii="Times New Roman" w:eastAsia="Times New Roman" w:hAnsi="Times New Roman" w:cs="Times New Roman"/>
                <w:sz w:val="24"/>
                <w:szCs w:val="24"/>
              </w:rPr>
            </w:pPr>
          </w:p>
          <w:p w14:paraId="286028FB" w14:textId="77777777" w:rsidR="00665C5A" w:rsidRPr="00665C5A" w:rsidRDefault="00665C5A" w:rsidP="0078727E">
            <w:pPr>
              <w:spacing w:after="0" w:line="240" w:lineRule="auto"/>
              <w:jc w:val="center"/>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55</w:t>
            </w:r>
          </w:p>
        </w:tc>
        <w:tc>
          <w:tcPr>
            <w:tcW w:w="428" w:type="pct"/>
            <w:tcBorders>
              <w:top w:val="nil"/>
              <w:bottom w:val="nil"/>
            </w:tcBorders>
            <w:shd w:val="clear" w:color="auto" w:fill="auto"/>
            <w:vAlign w:val="center"/>
          </w:tcPr>
          <w:p w14:paraId="0C10ED1E" w14:textId="77777777" w:rsidR="00665C5A" w:rsidRPr="00665C5A" w:rsidRDefault="00665C5A" w:rsidP="0078727E">
            <w:pPr>
              <w:spacing w:after="0" w:line="240" w:lineRule="auto"/>
              <w:jc w:val="center"/>
              <w:rPr>
                <w:rFonts w:ascii="Times New Roman" w:eastAsia="Times New Roman" w:hAnsi="Times New Roman" w:cs="Times New Roman"/>
                <w:sz w:val="24"/>
                <w:szCs w:val="24"/>
              </w:rPr>
            </w:pPr>
          </w:p>
          <w:p w14:paraId="006559C4" w14:textId="77777777" w:rsidR="00665C5A" w:rsidRPr="00665C5A" w:rsidRDefault="00665C5A" w:rsidP="0078727E">
            <w:pPr>
              <w:spacing w:after="0" w:line="240" w:lineRule="auto"/>
              <w:jc w:val="center"/>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100</w:t>
            </w:r>
          </w:p>
        </w:tc>
        <w:tc>
          <w:tcPr>
            <w:tcW w:w="588" w:type="pct"/>
            <w:tcBorders>
              <w:top w:val="nil"/>
              <w:bottom w:val="nil"/>
            </w:tcBorders>
            <w:shd w:val="clear" w:color="auto" w:fill="auto"/>
            <w:vAlign w:val="center"/>
          </w:tcPr>
          <w:p w14:paraId="4B315AB7" w14:textId="77777777" w:rsidR="00665C5A" w:rsidRPr="00665C5A" w:rsidRDefault="00665C5A" w:rsidP="0078727E">
            <w:pPr>
              <w:spacing w:after="0" w:line="240" w:lineRule="auto"/>
              <w:jc w:val="center"/>
              <w:rPr>
                <w:rFonts w:ascii="Times New Roman" w:eastAsia="Times New Roman" w:hAnsi="Times New Roman" w:cs="Times New Roman"/>
                <w:sz w:val="24"/>
                <w:szCs w:val="24"/>
              </w:rPr>
            </w:pPr>
          </w:p>
          <w:p w14:paraId="3F720642" w14:textId="77777777" w:rsidR="00665C5A" w:rsidRPr="00665C5A" w:rsidRDefault="00665C5A" w:rsidP="0078727E">
            <w:pPr>
              <w:spacing w:after="0" w:line="240" w:lineRule="auto"/>
              <w:jc w:val="center"/>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55</w:t>
            </w:r>
          </w:p>
        </w:tc>
      </w:tr>
      <w:tr w:rsidR="00665C5A" w:rsidRPr="00665C5A" w14:paraId="74A1A934" w14:textId="77777777" w:rsidTr="00FB5D18">
        <w:trPr>
          <w:trHeight w:val="645"/>
        </w:trPr>
        <w:tc>
          <w:tcPr>
            <w:tcW w:w="368" w:type="pct"/>
            <w:tcBorders>
              <w:top w:val="nil"/>
              <w:bottom w:val="nil"/>
            </w:tcBorders>
          </w:tcPr>
          <w:p w14:paraId="4B23E617" w14:textId="77777777" w:rsidR="00665C5A" w:rsidRPr="00665C5A" w:rsidRDefault="00665C5A" w:rsidP="00FB5D18">
            <w:pPr>
              <w:spacing w:after="0" w:line="240" w:lineRule="auto"/>
              <w:jc w:val="center"/>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2</w:t>
            </w:r>
          </w:p>
        </w:tc>
        <w:tc>
          <w:tcPr>
            <w:tcW w:w="4632" w:type="pct"/>
            <w:gridSpan w:val="7"/>
            <w:tcBorders>
              <w:top w:val="nil"/>
              <w:bottom w:val="nil"/>
            </w:tcBorders>
          </w:tcPr>
          <w:p w14:paraId="3B3ED5ED" w14:textId="77777777" w:rsidR="00665C5A" w:rsidRPr="00B50BAD" w:rsidRDefault="00665C5A" w:rsidP="00FB5D18">
            <w:pPr>
              <w:spacing w:after="0" w:line="240" w:lineRule="auto"/>
              <w:jc w:val="both"/>
              <w:rPr>
                <w:rFonts w:ascii="Times New Roman" w:eastAsia="Times New Roman" w:hAnsi="Times New Roman" w:cs="Times New Roman"/>
                <w:b/>
                <w:sz w:val="24"/>
                <w:szCs w:val="24"/>
              </w:rPr>
            </w:pPr>
            <w:r w:rsidRPr="00B50BAD">
              <w:rPr>
                <w:rFonts w:ascii="Times New Roman" w:eastAsia="Times New Roman" w:hAnsi="Times New Roman" w:cs="Times New Roman"/>
                <w:sz w:val="24"/>
                <w:szCs w:val="24"/>
              </w:rPr>
              <w:t>Мероприятия по предупреждению распространения лесных пожаров, пожарная служба</w:t>
            </w:r>
          </w:p>
        </w:tc>
      </w:tr>
      <w:tr w:rsidR="00665C5A" w:rsidRPr="00665C5A" w14:paraId="5EDE4526" w14:textId="77777777" w:rsidTr="00FB5D18">
        <w:tc>
          <w:tcPr>
            <w:tcW w:w="368" w:type="pct"/>
            <w:tcBorders>
              <w:top w:val="nil"/>
              <w:bottom w:val="nil"/>
            </w:tcBorders>
          </w:tcPr>
          <w:p w14:paraId="78E5345C" w14:textId="77777777" w:rsidR="00665C5A" w:rsidRPr="00665C5A" w:rsidRDefault="00665C5A" w:rsidP="00665C5A">
            <w:pPr>
              <w:spacing w:after="0" w:line="240" w:lineRule="auto"/>
              <w:jc w:val="right"/>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1)</w:t>
            </w:r>
          </w:p>
        </w:tc>
        <w:tc>
          <w:tcPr>
            <w:tcW w:w="1544" w:type="pct"/>
            <w:tcBorders>
              <w:top w:val="nil"/>
              <w:bottom w:val="nil"/>
            </w:tcBorders>
          </w:tcPr>
          <w:p w14:paraId="0C16B306" w14:textId="77777777" w:rsidR="00665C5A" w:rsidRPr="00665C5A" w:rsidRDefault="00665C5A" w:rsidP="00665C5A">
            <w:pPr>
              <w:spacing w:after="0" w:line="240" w:lineRule="auto"/>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Минерализованные полосы</w:t>
            </w:r>
          </w:p>
        </w:tc>
        <w:tc>
          <w:tcPr>
            <w:tcW w:w="398" w:type="pct"/>
            <w:tcBorders>
              <w:top w:val="nil"/>
              <w:bottom w:val="nil"/>
            </w:tcBorders>
            <w:vAlign w:val="bottom"/>
          </w:tcPr>
          <w:p w14:paraId="5DDE9B8F" w14:textId="77777777" w:rsidR="00665C5A" w:rsidRPr="00665C5A" w:rsidRDefault="00665C5A" w:rsidP="0078727E">
            <w:pPr>
              <w:spacing w:after="0" w:line="240" w:lineRule="auto"/>
              <w:jc w:val="center"/>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км</w:t>
            </w:r>
          </w:p>
        </w:tc>
        <w:tc>
          <w:tcPr>
            <w:tcW w:w="554" w:type="pct"/>
            <w:tcBorders>
              <w:top w:val="nil"/>
              <w:bottom w:val="nil"/>
            </w:tcBorders>
            <w:vAlign w:val="bottom"/>
          </w:tcPr>
          <w:p w14:paraId="4002A77F" w14:textId="77777777" w:rsidR="00665C5A" w:rsidRPr="00665C5A" w:rsidRDefault="00665C5A" w:rsidP="0078727E">
            <w:pPr>
              <w:spacing w:after="0" w:line="240" w:lineRule="auto"/>
              <w:jc w:val="center"/>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800</w:t>
            </w:r>
          </w:p>
        </w:tc>
        <w:tc>
          <w:tcPr>
            <w:tcW w:w="561" w:type="pct"/>
            <w:tcBorders>
              <w:top w:val="nil"/>
              <w:bottom w:val="nil"/>
            </w:tcBorders>
            <w:vAlign w:val="bottom"/>
          </w:tcPr>
          <w:p w14:paraId="40E09837" w14:textId="77777777" w:rsidR="00665C5A" w:rsidRPr="00665C5A" w:rsidRDefault="00665C5A" w:rsidP="0078727E">
            <w:pPr>
              <w:spacing w:after="0" w:line="240" w:lineRule="auto"/>
              <w:jc w:val="center"/>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120</w:t>
            </w:r>
          </w:p>
        </w:tc>
        <w:tc>
          <w:tcPr>
            <w:tcW w:w="559" w:type="pct"/>
            <w:tcBorders>
              <w:top w:val="nil"/>
              <w:bottom w:val="nil"/>
            </w:tcBorders>
            <w:shd w:val="clear" w:color="auto" w:fill="auto"/>
            <w:vAlign w:val="bottom"/>
          </w:tcPr>
          <w:p w14:paraId="033C5119" w14:textId="77777777" w:rsidR="00665C5A" w:rsidRPr="0078727E" w:rsidRDefault="00665C5A" w:rsidP="0078727E">
            <w:pPr>
              <w:spacing w:after="0" w:line="240" w:lineRule="auto"/>
              <w:ind w:left="360"/>
              <w:jc w:val="center"/>
              <w:rPr>
                <w:rFonts w:ascii="Times New Roman" w:eastAsia="Times New Roman" w:hAnsi="Times New Roman" w:cs="Times New Roman"/>
                <w:sz w:val="24"/>
                <w:szCs w:val="24"/>
              </w:rPr>
            </w:pPr>
            <w:r w:rsidRPr="0078727E">
              <w:rPr>
                <w:rFonts w:ascii="Times New Roman" w:eastAsia="Times New Roman" w:hAnsi="Times New Roman" w:cs="Times New Roman"/>
                <w:sz w:val="24"/>
                <w:szCs w:val="24"/>
              </w:rPr>
              <w:t>120</w:t>
            </w:r>
          </w:p>
        </w:tc>
        <w:tc>
          <w:tcPr>
            <w:tcW w:w="428" w:type="pct"/>
            <w:tcBorders>
              <w:top w:val="nil"/>
              <w:bottom w:val="nil"/>
            </w:tcBorders>
            <w:shd w:val="clear" w:color="auto" w:fill="auto"/>
            <w:vAlign w:val="bottom"/>
          </w:tcPr>
          <w:p w14:paraId="3BFFDAC3" w14:textId="77777777" w:rsidR="00665C5A" w:rsidRPr="0078727E" w:rsidRDefault="00665C5A" w:rsidP="0078727E">
            <w:pPr>
              <w:spacing w:after="0" w:line="240" w:lineRule="auto"/>
              <w:jc w:val="center"/>
              <w:rPr>
                <w:rFonts w:ascii="Times New Roman" w:eastAsia="Times New Roman" w:hAnsi="Times New Roman" w:cs="Times New Roman"/>
                <w:sz w:val="24"/>
                <w:szCs w:val="24"/>
              </w:rPr>
            </w:pPr>
            <w:r w:rsidRPr="0078727E">
              <w:rPr>
                <w:rFonts w:ascii="Times New Roman" w:eastAsia="Times New Roman" w:hAnsi="Times New Roman" w:cs="Times New Roman"/>
                <w:sz w:val="24"/>
                <w:szCs w:val="24"/>
              </w:rPr>
              <w:t>100</w:t>
            </w:r>
          </w:p>
        </w:tc>
        <w:tc>
          <w:tcPr>
            <w:tcW w:w="588" w:type="pct"/>
            <w:tcBorders>
              <w:top w:val="nil"/>
              <w:bottom w:val="nil"/>
            </w:tcBorders>
            <w:shd w:val="clear" w:color="auto" w:fill="auto"/>
            <w:vAlign w:val="bottom"/>
          </w:tcPr>
          <w:p w14:paraId="61784AE6" w14:textId="77777777" w:rsidR="00665C5A" w:rsidRPr="00665C5A" w:rsidRDefault="00665C5A" w:rsidP="0078727E">
            <w:pPr>
              <w:spacing w:after="0" w:line="240" w:lineRule="auto"/>
              <w:jc w:val="center"/>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920</w:t>
            </w:r>
          </w:p>
        </w:tc>
      </w:tr>
      <w:tr w:rsidR="00665C5A" w:rsidRPr="00665C5A" w14:paraId="3C418572" w14:textId="77777777" w:rsidTr="00FB5D18">
        <w:tc>
          <w:tcPr>
            <w:tcW w:w="368" w:type="pct"/>
            <w:tcBorders>
              <w:top w:val="nil"/>
              <w:bottom w:val="nil"/>
            </w:tcBorders>
          </w:tcPr>
          <w:p w14:paraId="100FBCB7" w14:textId="77777777" w:rsidR="00665C5A" w:rsidRPr="00665C5A" w:rsidRDefault="00665C5A" w:rsidP="00665C5A">
            <w:pPr>
              <w:spacing w:after="0" w:line="240" w:lineRule="auto"/>
              <w:jc w:val="right"/>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2)</w:t>
            </w:r>
          </w:p>
        </w:tc>
        <w:tc>
          <w:tcPr>
            <w:tcW w:w="1544" w:type="pct"/>
            <w:tcBorders>
              <w:top w:val="nil"/>
              <w:bottom w:val="nil"/>
            </w:tcBorders>
          </w:tcPr>
          <w:p w14:paraId="46C78043" w14:textId="77777777" w:rsidR="00665C5A" w:rsidRPr="00665C5A" w:rsidRDefault="00665C5A" w:rsidP="00665C5A">
            <w:pPr>
              <w:spacing w:after="0" w:line="240" w:lineRule="auto"/>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Уход за минерализованными полосами (ежегодно 3-х кратный)</w:t>
            </w:r>
          </w:p>
        </w:tc>
        <w:tc>
          <w:tcPr>
            <w:tcW w:w="398" w:type="pct"/>
            <w:tcBorders>
              <w:top w:val="nil"/>
              <w:bottom w:val="nil"/>
            </w:tcBorders>
            <w:vAlign w:val="bottom"/>
          </w:tcPr>
          <w:p w14:paraId="6E9064A0" w14:textId="77777777" w:rsidR="00665C5A" w:rsidRPr="00665C5A" w:rsidRDefault="00665C5A" w:rsidP="0078727E">
            <w:pPr>
              <w:spacing w:after="0" w:line="240" w:lineRule="auto"/>
              <w:jc w:val="center"/>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км</w:t>
            </w:r>
          </w:p>
        </w:tc>
        <w:tc>
          <w:tcPr>
            <w:tcW w:w="554" w:type="pct"/>
            <w:tcBorders>
              <w:top w:val="nil"/>
              <w:bottom w:val="nil"/>
            </w:tcBorders>
            <w:vAlign w:val="bottom"/>
          </w:tcPr>
          <w:p w14:paraId="3471499C" w14:textId="77777777" w:rsidR="00665C5A" w:rsidRPr="00665C5A" w:rsidRDefault="00665C5A" w:rsidP="0078727E">
            <w:pPr>
              <w:spacing w:after="0" w:line="240" w:lineRule="auto"/>
              <w:jc w:val="center"/>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2400</w:t>
            </w:r>
          </w:p>
        </w:tc>
        <w:tc>
          <w:tcPr>
            <w:tcW w:w="561" w:type="pct"/>
            <w:tcBorders>
              <w:top w:val="nil"/>
              <w:bottom w:val="nil"/>
            </w:tcBorders>
            <w:vAlign w:val="bottom"/>
          </w:tcPr>
          <w:p w14:paraId="7921A655" w14:textId="77777777" w:rsidR="00665C5A" w:rsidRPr="00665C5A" w:rsidRDefault="00665C5A" w:rsidP="0078727E">
            <w:pPr>
              <w:spacing w:after="0" w:line="240" w:lineRule="auto"/>
              <w:jc w:val="center"/>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360</w:t>
            </w:r>
          </w:p>
        </w:tc>
        <w:tc>
          <w:tcPr>
            <w:tcW w:w="559" w:type="pct"/>
            <w:tcBorders>
              <w:top w:val="nil"/>
              <w:bottom w:val="nil"/>
            </w:tcBorders>
            <w:shd w:val="clear" w:color="auto" w:fill="auto"/>
            <w:vAlign w:val="bottom"/>
          </w:tcPr>
          <w:p w14:paraId="1AF701B8" w14:textId="77777777" w:rsidR="00665C5A" w:rsidRPr="0078727E" w:rsidRDefault="00665C5A" w:rsidP="0078727E">
            <w:pPr>
              <w:spacing w:after="0" w:line="240" w:lineRule="auto"/>
              <w:ind w:left="360"/>
              <w:jc w:val="center"/>
              <w:rPr>
                <w:rFonts w:ascii="Times New Roman" w:eastAsia="Times New Roman" w:hAnsi="Times New Roman" w:cs="Times New Roman"/>
                <w:sz w:val="24"/>
                <w:szCs w:val="24"/>
              </w:rPr>
            </w:pPr>
            <w:r w:rsidRPr="0078727E">
              <w:rPr>
                <w:rFonts w:ascii="Times New Roman" w:eastAsia="Times New Roman" w:hAnsi="Times New Roman" w:cs="Times New Roman"/>
                <w:sz w:val="24"/>
                <w:szCs w:val="24"/>
              </w:rPr>
              <w:t>360</w:t>
            </w:r>
          </w:p>
        </w:tc>
        <w:tc>
          <w:tcPr>
            <w:tcW w:w="428" w:type="pct"/>
            <w:tcBorders>
              <w:top w:val="nil"/>
              <w:bottom w:val="nil"/>
            </w:tcBorders>
            <w:shd w:val="clear" w:color="auto" w:fill="auto"/>
            <w:vAlign w:val="bottom"/>
          </w:tcPr>
          <w:p w14:paraId="1109A69F" w14:textId="77777777" w:rsidR="00665C5A" w:rsidRPr="0078727E" w:rsidRDefault="00665C5A" w:rsidP="0078727E">
            <w:pPr>
              <w:spacing w:after="0" w:line="240" w:lineRule="auto"/>
              <w:jc w:val="center"/>
              <w:rPr>
                <w:rFonts w:ascii="Times New Roman" w:eastAsia="Times New Roman" w:hAnsi="Times New Roman" w:cs="Times New Roman"/>
                <w:sz w:val="24"/>
                <w:szCs w:val="24"/>
              </w:rPr>
            </w:pPr>
            <w:r w:rsidRPr="0078727E">
              <w:rPr>
                <w:rFonts w:ascii="Times New Roman" w:eastAsia="Times New Roman" w:hAnsi="Times New Roman" w:cs="Times New Roman"/>
                <w:sz w:val="24"/>
                <w:szCs w:val="24"/>
              </w:rPr>
              <w:t>100</w:t>
            </w:r>
          </w:p>
        </w:tc>
        <w:tc>
          <w:tcPr>
            <w:tcW w:w="588" w:type="pct"/>
            <w:tcBorders>
              <w:top w:val="nil"/>
              <w:bottom w:val="nil"/>
            </w:tcBorders>
            <w:shd w:val="clear" w:color="auto" w:fill="auto"/>
            <w:vAlign w:val="bottom"/>
          </w:tcPr>
          <w:p w14:paraId="3A49CCC5" w14:textId="77777777" w:rsidR="00665C5A" w:rsidRPr="00665C5A" w:rsidRDefault="00665C5A" w:rsidP="0078727E">
            <w:pPr>
              <w:spacing w:after="0" w:line="240" w:lineRule="auto"/>
              <w:jc w:val="center"/>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2760</w:t>
            </w:r>
          </w:p>
        </w:tc>
      </w:tr>
      <w:tr w:rsidR="00665C5A" w:rsidRPr="00665C5A" w14:paraId="4A833588" w14:textId="77777777" w:rsidTr="00FB5D18">
        <w:tc>
          <w:tcPr>
            <w:tcW w:w="368" w:type="pct"/>
            <w:tcBorders>
              <w:top w:val="nil"/>
              <w:bottom w:val="nil"/>
            </w:tcBorders>
          </w:tcPr>
          <w:p w14:paraId="38A94520" w14:textId="77777777" w:rsidR="00665C5A" w:rsidRPr="00665C5A" w:rsidRDefault="00665C5A" w:rsidP="00665C5A">
            <w:pPr>
              <w:spacing w:after="0" w:line="240" w:lineRule="auto"/>
              <w:jc w:val="right"/>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3)</w:t>
            </w:r>
          </w:p>
        </w:tc>
        <w:tc>
          <w:tcPr>
            <w:tcW w:w="1544" w:type="pct"/>
            <w:tcBorders>
              <w:top w:val="nil"/>
              <w:bottom w:val="nil"/>
            </w:tcBorders>
          </w:tcPr>
          <w:p w14:paraId="50CDA6E1" w14:textId="77777777" w:rsidR="00665C5A" w:rsidRPr="00665C5A" w:rsidRDefault="00665C5A" w:rsidP="00665C5A">
            <w:pPr>
              <w:spacing w:after="0" w:line="240" w:lineRule="auto"/>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Протяженность дорог противопожарного назначения</w:t>
            </w:r>
          </w:p>
        </w:tc>
        <w:tc>
          <w:tcPr>
            <w:tcW w:w="398" w:type="pct"/>
            <w:tcBorders>
              <w:top w:val="nil"/>
              <w:bottom w:val="nil"/>
            </w:tcBorders>
            <w:vAlign w:val="bottom"/>
          </w:tcPr>
          <w:p w14:paraId="7C87DFCC" w14:textId="77777777" w:rsidR="00665C5A" w:rsidRPr="00665C5A" w:rsidRDefault="00665C5A" w:rsidP="0078727E">
            <w:pPr>
              <w:spacing w:after="0" w:line="240" w:lineRule="auto"/>
              <w:jc w:val="center"/>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км</w:t>
            </w:r>
          </w:p>
        </w:tc>
        <w:tc>
          <w:tcPr>
            <w:tcW w:w="554" w:type="pct"/>
            <w:tcBorders>
              <w:top w:val="nil"/>
              <w:bottom w:val="nil"/>
            </w:tcBorders>
            <w:vAlign w:val="bottom"/>
          </w:tcPr>
          <w:p w14:paraId="03A1A20E" w14:textId="77777777" w:rsidR="00665C5A" w:rsidRPr="00665C5A" w:rsidRDefault="00665C5A" w:rsidP="0078727E">
            <w:pPr>
              <w:spacing w:after="0" w:line="240" w:lineRule="auto"/>
              <w:jc w:val="center"/>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w:t>
            </w:r>
          </w:p>
        </w:tc>
        <w:tc>
          <w:tcPr>
            <w:tcW w:w="561" w:type="pct"/>
            <w:tcBorders>
              <w:top w:val="nil"/>
              <w:bottom w:val="nil"/>
            </w:tcBorders>
            <w:vAlign w:val="bottom"/>
          </w:tcPr>
          <w:p w14:paraId="6AD299D2" w14:textId="77777777" w:rsidR="00665C5A" w:rsidRPr="00665C5A" w:rsidRDefault="00665C5A" w:rsidP="0078727E">
            <w:pPr>
              <w:spacing w:after="0" w:line="240" w:lineRule="auto"/>
              <w:jc w:val="center"/>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80</w:t>
            </w:r>
          </w:p>
        </w:tc>
        <w:tc>
          <w:tcPr>
            <w:tcW w:w="559" w:type="pct"/>
            <w:tcBorders>
              <w:top w:val="nil"/>
              <w:bottom w:val="nil"/>
            </w:tcBorders>
            <w:shd w:val="clear" w:color="auto" w:fill="auto"/>
            <w:vAlign w:val="bottom"/>
          </w:tcPr>
          <w:p w14:paraId="2C6409F9" w14:textId="77777777" w:rsidR="00665C5A" w:rsidRPr="0078727E" w:rsidRDefault="00665C5A" w:rsidP="0078727E">
            <w:pPr>
              <w:spacing w:after="0" w:line="240" w:lineRule="auto"/>
              <w:ind w:left="360"/>
              <w:jc w:val="center"/>
              <w:rPr>
                <w:rFonts w:ascii="Times New Roman" w:eastAsia="Times New Roman" w:hAnsi="Times New Roman" w:cs="Times New Roman"/>
                <w:sz w:val="24"/>
                <w:szCs w:val="24"/>
              </w:rPr>
            </w:pPr>
            <w:r w:rsidRPr="0078727E">
              <w:rPr>
                <w:rFonts w:ascii="Times New Roman" w:eastAsia="Times New Roman" w:hAnsi="Times New Roman" w:cs="Times New Roman"/>
                <w:sz w:val="24"/>
                <w:szCs w:val="24"/>
              </w:rPr>
              <w:t>80</w:t>
            </w:r>
          </w:p>
        </w:tc>
        <w:tc>
          <w:tcPr>
            <w:tcW w:w="428" w:type="pct"/>
            <w:tcBorders>
              <w:top w:val="nil"/>
              <w:bottom w:val="nil"/>
            </w:tcBorders>
            <w:shd w:val="clear" w:color="auto" w:fill="auto"/>
            <w:vAlign w:val="bottom"/>
          </w:tcPr>
          <w:p w14:paraId="14DF5287" w14:textId="77777777" w:rsidR="00665C5A" w:rsidRPr="0078727E" w:rsidRDefault="00665C5A" w:rsidP="0078727E">
            <w:pPr>
              <w:spacing w:after="0" w:line="240" w:lineRule="auto"/>
              <w:jc w:val="center"/>
              <w:rPr>
                <w:rFonts w:ascii="Times New Roman" w:eastAsia="Times New Roman" w:hAnsi="Times New Roman" w:cs="Times New Roman"/>
                <w:sz w:val="24"/>
                <w:szCs w:val="24"/>
              </w:rPr>
            </w:pPr>
            <w:r w:rsidRPr="0078727E">
              <w:rPr>
                <w:rFonts w:ascii="Times New Roman" w:eastAsia="Times New Roman" w:hAnsi="Times New Roman" w:cs="Times New Roman"/>
                <w:sz w:val="24"/>
                <w:szCs w:val="24"/>
              </w:rPr>
              <w:t>100</w:t>
            </w:r>
          </w:p>
        </w:tc>
        <w:tc>
          <w:tcPr>
            <w:tcW w:w="588" w:type="pct"/>
            <w:tcBorders>
              <w:top w:val="nil"/>
              <w:bottom w:val="nil"/>
            </w:tcBorders>
            <w:shd w:val="clear" w:color="auto" w:fill="auto"/>
            <w:vAlign w:val="bottom"/>
          </w:tcPr>
          <w:p w14:paraId="566DB9F1" w14:textId="77777777" w:rsidR="00665C5A" w:rsidRPr="00665C5A" w:rsidRDefault="00665C5A" w:rsidP="0078727E">
            <w:pPr>
              <w:spacing w:after="0" w:line="240" w:lineRule="auto"/>
              <w:jc w:val="center"/>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80</w:t>
            </w:r>
          </w:p>
        </w:tc>
      </w:tr>
      <w:tr w:rsidR="00665C5A" w:rsidRPr="00665C5A" w14:paraId="00979353" w14:textId="77777777" w:rsidTr="00FB5D18">
        <w:tc>
          <w:tcPr>
            <w:tcW w:w="368" w:type="pct"/>
            <w:tcBorders>
              <w:top w:val="nil"/>
              <w:bottom w:val="nil"/>
            </w:tcBorders>
          </w:tcPr>
          <w:p w14:paraId="26A97A39" w14:textId="77777777" w:rsidR="00665C5A" w:rsidRPr="00665C5A" w:rsidRDefault="00665C5A" w:rsidP="00665C5A">
            <w:pPr>
              <w:spacing w:after="0" w:line="240" w:lineRule="auto"/>
              <w:jc w:val="right"/>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4)</w:t>
            </w:r>
          </w:p>
        </w:tc>
        <w:tc>
          <w:tcPr>
            <w:tcW w:w="1544" w:type="pct"/>
            <w:tcBorders>
              <w:top w:val="nil"/>
              <w:bottom w:val="nil"/>
            </w:tcBorders>
          </w:tcPr>
          <w:p w14:paraId="4EC2B20D" w14:textId="77777777" w:rsidR="00665C5A" w:rsidRPr="00665C5A" w:rsidRDefault="00665C5A" w:rsidP="00665C5A">
            <w:pPr>
              <w:spacing w:after="0" w:line="240" w:lineRule="auto"/>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Искусственные противопожарные водоемы</w:t>
            </w:r>
          </w:p>
        </w:tc>
        <w:tc>
          <w:tcPr>
            <w:tcW w:w="398" w:type="pct"/>
            <w:tcBorders>
              <w:top w:val="nil"/>
              <w:bottom w:val="nil"/>
            </w:tcBorders>
            <w:vAlign w:val="bottom"/>
          </w:tcPr>
          <w:p w14:paraId="1E35724B" w14:textId="77777777" w:rsidR="00665C5A" w:rsidRPr="00665C5A" w:rsidRDefault="00665C5A" w:rsidP="0078727E">
            <w:pPr>
              <w:spacing w:after="0" w:line="240" w:lineRule="auto"/>
              <w:jc w:val="center"/>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шт.</w:t>
            </w:r>
          </w:p>
        </w:tc>
        <w:tc>
          <w:tcPr>
            <w:tcW w:w="554" w:type="pct"/>
            <w:tcBorders>
              <w:top w:val="nil"/>
              <w:bottom w:val="nil"/>
            </w:tcBorders>
            <w:shd w:val="clear" w:color="auto" w:fill="auto"/>
            <w:vAlign w:val="bottom"/>
          </w:tcPr>
          <w:p w14:paraId="036E6B5C" w14:textId="77777777" w:rsidR="00665C5A" w:rsidRPr="00665C5A" w:rsidRDefault="00665C5A" w:rsidP="0078727E">
            <w:pPr>
              <w:spacing w:after="0" w:line="240" w:lineRule="auto"/>
              <w:jc w:val="center"/>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16</w:t>
            </w:r>
          </w:p>
        </w:tc>
        <w:tc>
          <w:tcPr>
            <w:tcW w:w="561" w:type="pct"/>
            <w:tcBorders>
              <w:top w:val="nil"/>
              <w:bottom w:val="nil"/>
            </w:tcBorders>
            <w:shd w:val="clear" w:color="auto" w:fill="auto"/>
            <w:vAlign w:val="bottom"/>
          </w:tcPr>
          <w:p w14:paraId="3E19602B" w14:textId="77777777" w:rsidR="00665C5A" w:rsidRPr="00665C5A" w:rsidRDefault="00665C5A" w:rsidP="0078727E">
            <w:pPr>
              <w:spacing w:after="0" w:line="240" w:lineRule="auto"/>
              <w:jc w:val="center"/>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7</w:t>
            </w:r>
          </w:p>
        </w:tc>
        <w:tc>
          <w:tcPr>
            <w:tcW w:w="559" w:type="pct"/>
            <w:tcBorders>
              <w:top w:val="nil"/>
              <w:bottom w:val="nil"/>
            </w:tcBorders>
            <w:shd w:val="clear" w:color="auto" w:fill="auto"/>
            <w:vAlign w:val="bottom"/>
          </w:tcPr>
          <w:p w14:paraId="6E8B30DA" w14:textId="77777777" w:rsidR="00665C5A" w:rsidRPr="0078727E" w:rsidRDefault="00665C5A" w:rsidP="0078727E">
            <w:pPr>
              <w:spacing w:after="0" w:line="240" w:lineRule="auto"/>
              <w:ind w:left="360"/>
              <w:jc w:val="center"/>
              <w:rPr>
                <w:rFonts w:ascii="Times New Roman" w:eastAsia="Times New Roman" w:hAnsi="Times New Roman" w:cs="Times New Roman"/>
                <w:sz w:val="24"/>
                <w:szCs w:val="24"/>
              </w:rPr>
            </w:pPr>
            <w:r w:rsidRPr="0078727E">
              <w:rPr>
                <w:rFonts w:ascii="Times New Roman" w:eastAsia="Times New Roman" w:hAnsi="Times New Roman" w:cs="Times New Roman"/>
                <w:sz w:val="24"/>
                <w:szCs w:val="24"/>
              </w:rPr>
              <w:t>7</w:t>
            </w:r>
          </w:p>
        </w:tc>
        <w:tc>
          <w:tcPr>
            <w:tcW w:w="428" w:type="pct"/>
            <w:tcBorders>
              <w:top w:val="nil"/>
              <w:bottom w:val="nil"/>
            </w:tcBorders>
            <w:shd w:val="clear" w:color="auto" w:fill="auto"/>
            <w:vAlign w:val="bottom"/>
          </w:tcPr>
          <w:p w14:paraId="6CDE163A" w14:textId="77777777" w:rsidR="00665C5A" w:rsidRPr="0078727E" w:rsidRDefault="00665C5A" w:rsidP="0078727E">
            <w:pPr>
              <w:spacing w:after="0" w:line="240" w:lineRule="auto"/>
              <w:jc w:val="center"/>
              <w:rPr>
                <w:rFonts w:ascii="Times New Roman" w:eastAsia="Times New Roman" w:hAnsi="Times New Roman" w:cs="Times New Roman"/>
                <w:sz w:val="24"/>
                <w:szCs w:val="24"/>
              </w:rPr>
            </w:pPr>
            <w:r w:rsidRPr="0078727E">
              <w:rPr>
                <w:rFonts w:ascii="Times New Roman" w:eastAsia="Times New Roman" w:hAnsi="Times New Roman" w:cs="Times New Roman"/>
                <w:sz w:val="24"/>
                <w:szCs w:val="24"/>
              </w:rPr>
              <w:t>100</w:t>
            </w:r>
          </w:p>
        </w:tc>
        <w:tc>
          <w:tcPr>
            <w:tcW w:w="588" w:type="pct"/>
            <w:tcBorders>
              <w:top w:val="nil"/>
              <w:bottom w:val="nil"/>
            </w:tcBorders>
            <w:shd w:val="clear" w:color="auto" w:fill="auto"/>
            <w:vAlign w:val="bottom"/>
          </w:tcPr>
          <w:p w14:paraId="1F0792CD" w14:textId="77777777" w:rsidR="00665C5A" w:rsidRPr="00665C5A" w:rsidRDefault="00665C5A" w:rsidP="0078727E">
            <w:pPr>
              <w:spacing w:after="0" w:line="240" w:lineRule="auto"/>
              <w:jc w:val="center"/>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7</w:t>
            </w:r>
          </w:p>
        </w:tc>
      </w:tr>
      <w:tr w:rsidR="00665C5A" w:rsidRPr="00665C5A" w14:paraId="00C42653" w14:textId="77777777" w:rsidTr="00FB5D18">
        <w:tc>
          <w:tcPr>
            <w:tcW w:w="368" w:type="pct"/>
            <w:tcBorders>
              <w:top w:val="nil"/>
              <w:bottom w:val="nil"/>
            </w:tcBorders>
          </w:tcPr>
          <w:p w14:paraId="51FB8A41" w14:textId="77777777" w:rsidR="00665C5A" w:rsidRPr="00665C5A" w:rsidRDefault="00665C5A" w:rsidP="00665C5A">
            <w:pPr>
              <w:spacing w:after="0" w:line="240" w:lineRule="auto"/>
              <w:jc w:val="right"/>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lastRenderedPageBreak/>
              <w:t>5)</w:t>
            </w:r>
          </w:p>
        </w:tc>
        <w:tc>
          <w:tcPr>
            <w:tcW w:w="1544" w:type="pct"/>
            <w:tcBorders>
              <w:top w:val="nil"/>
              <w:bottom w:val="nil"/>
            </w:tcBorders>
          </w:tcPr>
          <w:p w14:paraId="39F3B4CF" w14:textId="77777777" w:rsidR="00665C5A" w:rsidRPr="00665C5A" w:rsidRDefault="00665C5A" w:rsidP="00665C5A">
            <w:pPr>
              <w:spacing w:after="0" w:line="240" w:lineRule="auto"/>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Устройство противопожарных разрывов</w:t>
            </w:r>
          </w:p>
        </w:tc>
        <w:tc>
          <w:tcPr>
            <w:tcW w:w="398" w:type="pct"/>
            <w:tcBorders>
              <w:top w:val="nil"/>
              <w:bottom w:val="nil"/>
            </w:tcBorders>
            <w:vAlign w:val="bottom"/>
          </w:tcPr>
          <w:p w14:paraId="556C3C4B" w14:textId="77777777" w:rsidR="00665C5A" w:rsidRPr="00665C5A" w:rsidRDefault="00665C5A" w:rsidP="0078727E">
            <w:pPr>
              <w:spacing w:after="0" w:line="240" w:lineRule="auto"/>
              <w:jc w:val="center"/>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км</w:t>
            </w:r>
          </w:p>
        </w:tc>
        <w:tc>
          <w:tcPr>
            <w:tcW w:w="554" w:type="pct"/>
            <w:tcBorders>
              <w:top w:val="nil"/>
              <w:bottom w:val="nil"/>
            </w:tcBorders>
            <w:shd w:val="clear" w:color="auto" w:fill="auto"/>
            <w:vAlign w:val="bottom"/>
          </w:tcPr>
          <w:p w14:paraId="3451F3F2" w14:textId="77777777" w:rsidR="00665C5A" w:rsidRPr="00665C5A" w:rsidRDefault="00665C5A" w:rsidP="0078727E">
            <w:pPr>
              <w:spacing w:after="0" w:line="240" w:lineRule="auto"/>
              <w:jc w:val="center"/>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20</w:t>
            </w:r>
          </w:p>
        </w:tc>
        <w:tc>
          <w:tcPr>
            <w:tcW w:w="561" w:type="pct"/>
            <w:tcBorders>
              <w:top w:val="nil"/>
              <w:bottom w:val="nil"/>
            </w:tcBorders>
            <w:shd w:val="clear" w:color="auto" w:fill="auto"/>
            <w:vAlign w:val="bottom"/>
          </w:tcPr>
          <w:p w14:paraId="47085791" w14:textId="77777777" w:rsidR="00665C5A" w:rsidRPr="00665C5A" w:rsidRDefault="00665C5A" w:rsidP="0078727E">
            <w:pPr>
              <w:spacing w:after="0" w:line="240" w:lineRule="auto"/>
              <w:jc w:val="center"/>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11</w:t>
            </w:r>
          </w:p>
        </w:tc>
        <w:tc>
          <w:tcPr>
            <w:tcW w:w="559" w:type="pct"/>
            <w:tcBorders>
              <w:top w:val="nil"/>
              <w:bottom w:val="nil"/>
            </w:tcBorders>
            <w:shd w:val="clear" w:color="auto" w:fill="auto"/>
            <w:vAlign w:val="bottom"/>
          </w:tcPr>
          <w:p w14:paraId="2614288C" w14:textId="77777777" w:rsidR="00665C5A" w:rsidRPr="0078727E" w:rsidRDefault="00665C5A" w:rsidP="0078727E">
            <w:pPr>
              <w:spacing w:after="0" w:line="240" w:lineRule="auto"/>
              <w:ind w:left="360"/>
              <w:jc w:val="center"/>
              <w:rPr>
                <w:rFonts w:ascii="Times New Roman" w:eastAsia="Times New Roman" w:hAnsi="Times New Roman" w:cs="Times New Roman"/>
                <w:sz w:val="24"/>
                <w:szCs w:val="24"/>
              </w:rPr>
            </w:pPr>
            <w:r w:rsidRPr="0078727E">
              <w:rPr>
                <w:rFonts w:ascii="Times New Roman" w:eastAsia="Times New Roman" w:hAnsi="Times New Roman" w:cs="Times New Roman"/>
                <w:sz w:val="24"/>
                <w:szCs w:val="24"/>
              </w:rPr>
              <w:t>11</w:t>
            </w:r>
          </w:p>
        </w:tc>
        <w:tc>
          <w:tcPr>
            <w:tcW w:w="428" w:type="pct"/>
            <w:tcBorders>
              <w:top w:val="nil"/>
              <w:bottom w:val="nil"/>
            </w:tcBorders>
            <w:shd w:val="clear" w:color="auto" w:fill="auto"/>
            <w:vAlign w:val="bottom"/>
          </w:tcPr>
          <w:p w14:paraId="6E6458A6" w14:textId="77777777" w:rsidR="00665C5A" w:rsidRPr="0078727E" w:rsidRDefault="00665C5A" w:rsidP="0078727E">
            <w:pPr>
              <w:spacing w:after="0" w:line="240" w:lineRule="auto"/>
              <w:jc w:val="center"/>
              <w:rPr>
                <w:rFonts w:ascii="Times New Roman" w:eastAsia="Times New Roman" w:hAnsi="Times New Roman" w:cs="Times New Roman"/>
                <w:sz w:val="24"/>
                <w:szCs w:val="24"/>
              </w:rPr>
            </w:pPr>
            <w:r w:rsidRPr="0078727E">
              <w:rPr>
                <w:rFonts w:ascii="Times New Roman" w:eastAsia="Times New Roman" w:hAnsi="Times New Roman" w:cs="Times New Roman"/>
                <w:sz w:val="24"/>
                <w:szCs w:val="24"/>
              </w:rPr>
              <w:t>100</w:t>
            </w:r>
          </w:p>
        </w:tc>
        <w:tc>
          <w:tcPr>
            <w:tcW w:w="588" w:type="pct"/>
            <w:tcBorders>
              <w:top w:val="nil"/>
              <w:bottom w:val="nil"/>
            </w:tcBorders>
            <w:shd w:val="clear" w:color="auto" w:fill="auto"/>
            <w:vAlign w:val="bottom"/>
          </w:tcPr>
          <w:p w14:paraId="1AA9D7AF" w14:textId="77777777" w:rsidR="00665C5A" w:rsidRPr="00665C5A" w:rsidRDefault="00665C5A" w:rsidP="0078727E">
            <w:pPr>
              <w:spacing w:after="0" w:line="240" w:lineRule="auto"/>
              <w:jc w:val="center"/>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11</w:t>
            </w:r>
          </w:p>
        </w:tc>
      </w:tr>
      <w:tr w:rsidR="00665C5A" w:rsidRPr="00665C5A" w14:paraId="25631D4F" w14:textId="77777777" w:rsidTr="00FB5D18">
        <w:tc>
          <w:tcPr>
            <w:tcW w:w="368" w:type="pct"/>
            <w:tcBorders>
              <w:top w:val="nil"/>
              <w:bottom w:val="nil"/>
            </w:tcBorders>
          </w:tcPr>
          <w:p w14:paraId="7FFEF825" w14:textId="77777777" w:rsidR="00665C5A" w:rsidRPr="00665C5A" w:rsidRDefault="00665C5A" w:rsidP="00665C5A">
            <w:pPr>
              <w:spacing w:after="0" w:line="240" w:lineRule="auto"/>
              <w:jc w:val="right"/>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6)</w:t>
            </w:r>
          </w:p>
        </w:tc>
        <w:tc>
          <w:tcPr>
            <w:tcW w:w="1544" w:type="pct"/>
            <w:tcBorders>
              <w:top w:val="nil"/>
              <w:bottom w:val="nil"/>
            </w:tcBorders>
          </w:tcPr>
          <w:p w14:paraId="738293E8" w14:textId="77777777" w:rsidR="00665C5A" w:rsidRPr="00665C5A" w:rsidRDefault="00665C5A" w:rsidP="00665C5A">
            <w:pPr>
              <w:spacing w:after="0" w:line="240" w:lineRule="auto"/>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Оборудование естественных водоисточников</w:t>
            </w:r>
          </w:p>
        </w:tc>
        <w:tc>
          <w:tcPr>
            <w:tcW w:w="398" w:type="pct"/>
            <w:tcBorders>
              <w:top w:val="nil"/>
              <w:bottom w:val="nil"/>
            </w:tcBorders>
            <w:vAlign w:val="bottom"/>
          </w:tcPr>
          <w:p w14:paraId="73712962" w14:textId="77777777" w:rsidR="00665C5A" w:rsidRPr="00665C5A" w:rsidRDefault="00665C5A" w:rsidP="0078727E">
            <w:pPr>
              <w:spacing w:after="0" w:line="240" w:lineRule="auto"/>
              <w:jc w:val="center"/>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шт.</w:t>
            </w:r>
          </w:p>
        </w:tc>
        <w:tc>
          <w:tcPr>
            <w:tcW w:w="554" w:type="pct"/>
            <w:tcBorders>
              <w:top w:val="nil"/>
              <w:bottom w:val="nil"/>
            </w:tcBorders>
            <w:shd w:val="clear" w:color="auto" w:fill="auto"/>
            <w:vAlign w:val="bottom"/>
          </w:tcPr>
          <w:p w14:paraId="574D896A" w14:textId="77777777" w:rsidR="00665C5A" w:rsidRPr="00665C5A" w:rsidRDefault="00665C5A" w:rsidP="0078727E">
            <w:pPr>
              <w:spacing w:after="0" w:line="240" w:lineRule="auto"/>
              <w:jc w:val="center"/>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1</w:t>
            </w:r>
          </w:p>
        </w:tc>
        <w:tc>
          <w:tcPr>
            <w:tcW w:w="561" w:type="pct"/>
            <w:tcBorders>
              <w:top w:val="nil"/>
              <w:bottom w:val="nil"/>
            </w:tcBorders>
            <w:shd w:val="clear" w:color="auto" w:fill="auto"/>
            <w:vAlign w:val="bottom"/>
          </w:tcPr>
          <w:p w14:paraId="549D883D" w14:textId="77777777" w:rsidR="00665C5A" w:rsidRPr="00665C5A" w:rsidRDefault="00665C5A" w:rsidP="0078727E">
            <w:pPr>
              <w:spacing w:after="0" w:line="240" w:lineRule="auto"/>
              <w:jc w:val="center"/>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4</w:t>
            </w:r>
          </w:p>
        </w:tc>
        <w:tc>
          <w:tcPr>
            <w:tcW w:w="559" w:type="pct"/>
            <w:tcBorders>
              <w:top w:val="nil"/>
              <w:bottom w:val="nil"/>
            </w:tcBorders>
            <w:shd w:val="clear" w:color="auto" w:fill="auto"/>
            <w:vAlign w:val="bottom"/>
          </w:tcPr>
          <w:p w14:paraId="3A80791B" w14:textId="77777777" w:rsidR="00665C5A" w:rsidRPr="0078727E" w:rsidRDefault="00665C5A" w:rsidP="0078727E">
            <w:pPr>
              <w:spacing w:after="0" w:line="240" w:lineRule="auto"/>
              <w:ind w:left="360"/>
              <w:jc w:val="center"/>
              <w:rPr>
                <w:rFonts w:ascii="Times New Roman" w:eastAsia="Times New Roman" w:hAnsi="Times New Roman" w:cs="Times New Roman"/>
                <w:sz w:val="24"/>
                <w:szCs w:val="24"/>
              </w:rPr>
            </w:pPr>
            <w:r w:rsidRPr="0078727E">
              <w:rPr>
                <w:rFonts w:ascii="Times New Roman" w:eastAsia="Times New Roman" w:hAnsi="Times New Roman" w:cs="Times New Roman"/>
                <w:sz w:val="24"/>
                <w:szCs w:val="24"/>
              </w:rPr>
              <w:t>4</w:t>
            </w:r>
          </w:p>
        </w:tc>
        <w:tc>
          <w:tcPr>
            <w:tcW w:w="428" w:type="pct"/>
            <w:tcBorders>
              <w:top w:val="nil"/>
              <w:bottom w:val="nil"/>
            </w:tcBorders>
            <w:shd w:val="clear" w:color="auto" w:fill="auto"/>
            <w:vAlign w:val="bottom"/>
          </w:tcPr>
          <w:p w14:paraId="6DB2DEB1" w14:textId="77777777" w:rsidR="00665C5A" w:rsidRPr="0078727E" w:rsidRDefault="00665C5A" w:rsidP="0078727E">
            <w:pPr>
              <w:spacing w:after="0" w:line="240" w:lineRule="auto"/>
              <w:jc w:val="center"/>
              <w:rPr>
                <w:rFonts w:ascii="Times New Roman" w:eastAsia="Times New Roman" w:hAnsi="Times New Roman" w:cs="Times New Roman"/>
                <w:sz w:val="24"/>
                <w:szCs w:val="24"/>
              </w:rPr>
            </w:pPr>
            <w:r w:rsidRPr="0078727E">
              <w:rPr>
                <w:rFonts w:ascii="Times New Roman" w:eastAsia="Times New Roman" w:hAnsi="Times New Roman" w:cs="Times New Roman"/>
                <w:sz w:val="24"/>
                <w:szCs w:val="24"/>
              </w:rPr>
              <w:t>100</w:t>
            </w:r>
          </w:p>
        </w:tc>
        <w:tc>
          <w:tcPr>
            <w:tcW w:w="588" w:type="pct"/>
            <w:tcBorders>
              <w:top w:val="nil"/>
              <w:bottom w:val="nil"/>
            </w:tcBorders>
            <w:shd w:val="clear" w:color="auto" w:fill="auto"/>
            <w:vAlign w:val="bottom"/>
          </w:tcPr>
          <w:p w14:paraId="02161CFF" w14:textId="77777777" w:rsidR="00665C5A" w:rsidRPr="00665C5A" w:rsidRDefault="00665C5A" w:rsidP="0078727E">
            <w:pPr>
              <w:spacing w:after="0" w:line="240" w:lineRule="auto"/>
              <w:jc w:val="center"/>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4</w:t>
            </w:r>
          </w:p>
        </w:tc>
      </w:tr>
      <w:tr w:rsidR="00665C5A" w:rsidRPr="00665C5A" w14:paraId="38D965DE" w14:textId="77777777" w:rsidTr="00FB5D18">
        <w:tc>
          <w:tcPr>
            <w:tcW w:w="368" w:type="pct"/>
            <w:tcBorders>
              <w:top w:val="nil"/>
              <w:bottom w:val="nil"/>
            </w:tcBorders>
          </w:tcPr>
          <w:p w14:paraId="66681BCB" w14:textId="77777777" w:rsidR="00665C5A" w:rsidRPr="00665C5A" w:rsidRDefault="00665C5A" w:rsidP="00665C5A">
            <w:pPr>
              <w:spacing w:after="0" w:line="240" w:lineRule="auto"/>
              <w:jc w:val="right"/>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7)</w:t>
            </w:r>
          </w:p>
        </w:tc>
        <w:tc>
          <w:tcPr>
            <w:tcW w:w="1544" w:type="pct"/>
            <w:tcBorders>
              <w:top w:val="nil"/>
              <w:bottom w:val="nil"/>
            </w:tcBorders>
          </w:tcPr>
          <w:p w14:paraId="42FF1F26" w14:textId="77777777" w:rsidR="00665C5A" w:rsidRPr="00665C5A" w:rsidRDefault="00665C5A" w:rsidP="00665C5A">
            <w:pPr>
              <w:spacing w:after="0" w:line="240" w:lineRule="auto"/>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Пожарно-наблюдательные вышки: деревянные</w:t>
            </w:r>
          </w:p>
        </w:tc>
        <w:tc>
          <w:tcPr>
            <w:tcW w:w="398" w:type="pct"/>
            <w:tcBorders>
              <w:top w:val="nil"/>
              <w:bottom w:val="nil"/>
            </w:tcBorders>
            <w:vAlign w:val="bottom"/>
          </w:tcPr>
          <w:p w14:paraId="505ADDEE" w14:textId="77777777" w:rsidR="00665C5A" w:rsidRPr="00665C5A" w:rsidRDefault="00665C5A" w:rsidP="0078727E">
            <w:pPr>
              <w:spacing w:after="0" w:line="240" w:lineRule="auto"/>
              <w:jc w:val="center"/>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шт.</w:t>
            </w:r>
          </w:p>
        </w:tc>
        <w:tc>
          <w:tcPr>
            <w:tcW w:w="554" w:type="pct"/>
            <w:tcBorders>
              <w:top w:val="nil"/>
              <w:bottom w:val="nil"/>
            </w:tcBorders>
            <w:shd w:val="clear" w:color="auto" w:fill="auto"/>
            <w:vAlign w:val="bottom"/>
          </w:tcPr>
          <w:p w14:paraId="4900C73B" w14:textId="77777777" w:rsidR="00665C5A" w:rsidRPr="00665C5A" w:rsidRDefault="00665C5A" w:rsidP="0078727E">
            <w:pPr>
              <w:spacing w:after="0" w:line="240" w:lineRule="auto"/>
              <w:jc w:val="center"/>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1</w:t>
            </w:r>
          </w:p>
        </w:tc>
        <w:tc>
          <w:tcPr>
            <w:tcW w:w="561" w:type="pct"/>
            <w:tcBorders>
              <w:top w:val="nil"/>
              <w:bottom w:val="nil"/>
            </w:tcBorders>
            <w:shd w:val="clear" w:color="auto" w:fill="auto"/>
            <w:vAlign w:val="bottom"/>
          </w:tcPr>
          <w:p w14:paraId="3DE7FF1F" w14:textId="77777777" w:rsidR="00665C5A" w:rsidRPr="00665C5A" w:rsidRDefault="00665C5A" w:rsidP="0078727E">
            <w:pPr>
              <w:spacing w:after="0" w:line="240" w:lineRule="auto"/>
              <w:jc w:val="center"/>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w:t>
            </w:r>
          </w:p>
        </w:tc>
        <w:tc>
          <w:tcPr>
            <w:tcW w:w="559" w:type="pct"/>
            <w:tcBorders>
              <w:top w:val="nil"/>
              <w:bottom w:val="nil"/>
            </w:tcBorders>
            <w:shd w:val="clear" w:color="auto" w:fill="auto"/>
            <w:vAlign w:val="bottom"/>
          </w:tcPr>
          <w:p w14:paraId="08331631" w14:textId="77777777" w:rsidR="00665C5A" w:rsidRPr="0078727E" w:rsidRDefault="00665C5A" w:rsidP="0078727E">
            <w:pPr>
              <w:spacing w:after="0" w:line="240" w:lineRule="auto"/>
              <w:ind w:left="360"/>
              <w:jc w:val="center"/>
              <w:rPr>
                <w:rFonts w:ascii="Times New Roman" w:eastAsia="Times New Roman" w:hAnsi="Times New Roman" w:cs="Times New Roman"/>
                <w:sz w:val="24"/>
                <w:szCs w:val="24"/>
              </w:rPr>
            </w:pPr>
            <w:r w:rsidRPr="0078727E">
              <w:rPr>
                <w:rFonts w:ascii="Times New Roman" w:eastAsia="Times New Roman" w:hAnsi="Times New Roman" w:cs="Times New Roman"/>
                <w:sz w:val="24"/>
                <w:szCs w:val="24"/>
              </w:rPr>
              <w:t>1</w:t>
            </w:r>
          </w:p>
        </w:tc>
        <w:tc>
          <w:tcPr>
            <w:tcW w:w="428" w:type="pct"/>
            <w:tcBorders>
              <w:top w:val="nil"/>
              <w:bottom w:val="nil"/>
            </w:tcBorders>
            <w:shd w:val="clear" w:color="auto" w:fill="auto"/>
            <w:vAlign w:val="bottom"/>
          </w:tcPr>
          <w:p w14:paraId="2AE705AE" w14:textId="77777777" w:rsidR="00665C5A" w:rsidRPr="0078727E" w:rsidRDefault="00665C5A" w:rsidP="0078727E">
            <w:pPr>
              <w:spacing w:after="0" w:line="240" w:lineRule="auto"/>
              <w:jc w:val="center"/>
              <w:rPr>
                <w:rFonts w:ascii="Times New Roman" w:eastAsia="Times New Roman" w:hAnsi="Times New Roman" w:cs="Times New Roman"/>
                <w:sz w:val="24"/>
                <w:szCs w:val="24"/>
              </w:rPr>
            </w:pPr>
            <w:r w:rsidRPr="0078727E">
              <w:rPr>
                <w:rFonts w:ascii="Times New Roman" w:eastAsia="Times New Roman" w:hAnsi="Times New Roman" w:cs="Times New Roman"/>
                <w:sz w:val="24"/>
                <w:szCs w:val="24"/>
              </w:rPr>
              <w:t>100</w:t>
            </w:r>
          </w:p>
        </w:tc>
        <w:tc>
          <w:tcPr>
            <w:tcW w:w="588" w:type="pct"/>
            <w:tcBorders>
              <w:top w:val="nil"/>
              <w:bottom w:val="nil"/>
            </w:tcBorders>
            <w:shd w:val="clear" w:color="auto" w:fill="auto"/>
            <w:vAlign w:val="bottom"/>
          </w:tcPr>
          <w:p w14:paraId="7BD1C0AB" w14:textId="77777777" w:rsidR="00665C5A" w:rsidRPr="00665C5A" w:rsidRDefault="00665C5A" w:rsidP="0078727E">
            <w:pPr>
              <w:spacing w:after="0" w:line="240" w:lineRule="auto"/>
              <w:jc w:val="center"/>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1</w:t>
            </w:r>
          </w:p>
        </w:tc>
      </w:tr>
      <w:tr w:rsidR="00665C5A" w:rsidRPr="00665C5A" w14:paraId="616C54EB" w14:textId="77777777" w:rsidTr="00FB5D18">
        <w:tc>
          <w:tcPr>
            <w:tcW w:w="368" w:type="pct"/>
            <w:tcBorders>
              <w:top w:val="nil"/>
              <w:bottom w:val="nil"/>
            </w:tcBorders>
          </w:tcPr>
          <w:p w14:paraId="0725D855" w14:textId="77777777" w:rsidR="00665C5A" w:rsidRPr="00665C5A" w:rsidRDefault="00665C5A" w:rsidP="00665C5A">
            <w:pPr>
              <w:spacing w:after="0" w:line="240" w:lineRule="auto"/>
              <w:jc w:val="right"/>
              <w:rPr>
                <w:rFonts w:ascii="Times New Roman" w:eastAsia="Times New Roman" w:hAnsi="Times New Roman" w:cs="Times New Roman"/>
                <w:sz w:val="24"/>
                <w:szCs w:val="24"/>
              </w:rPr>
            </w:pPr>
          </w:p>
        </w:tc>
        <w:tc>
          <w:tcPr>
            <w:tcW w:w="1544" w:type="pct"/>
            <w:tcBorders>
              <w:top w:val="nil"/>
              <w:bottom w:val="nil"/>
            </w:tcBorders>
          </w:tcPr>
          <w:p w14:paraId="51E8F0D2" w14:textId="77777777" w:rsidR="00665C5A" w:rsidRPr="00665C5A" w:rsidRDefault="00665C5A" w:rsidP="00665C5A">
            <w:pPr>
              <w:spacing w:after="0" w:line="240" w:lineRule="auto"/>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 xml:space="preserve">              металлические</w:t>
            </w:r>
          </w:p>
        </w:tc>
        <w:tc>
          <w:tcPr>
            <w:tcW w:w="398" w:type="pct"/>
            <w:tcBorders>
              <w:top w:val="nil"/>
              <w:bottom w:val="nil"/>
            </w:tcBorders>
          </w:tcPr>
          <w:p w14:paraId="706B8E1D" w14:textId="77777777" w:rsidR="00665C5A" w:rsidRPr="00665C5A" w:rsidRDefault="00665C5A" w:rsidP="0078727E">
            <w:pPr>
              <w:spacing w:after="0" w:line="240" w:lineRule="auto"/>
              <w:jc w:val="center"/>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шт.</w:t>
            </w:r>
          </w:p>
        </w:tc>
        <w:tc>
          <w:tcPr>
            <w:tcW w:w="554" w:type="pct"/>
            <w:tcBorders>
              <w:top w:val="nil"/>
              <w:bottom w:val="nil"/>
            </w:tcBorders>
          </w:tcPr>
          <w:p w14:paraId="6937E8F7" w14:textId="77777777" w:rsidR="00665C5A" w:rsidRPr="00665C5A" w:rsidRDefault="00665C5A" w:rsidP="0078727E">
            <w:pPr>
              <w:spacing w:after="0" w:line="240" w:lineRule="auto"/>
              <w:jc w:val="center"/>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w:t>
            </w:r>
          </w:p>
        </w:tc>
        <w:tc>
          <w:tcPr>
            <w:tcW w:w="561" w:type="pct"/>
            <w:tcBorders>
              <w:top w:val="nil"/>
              <w:bottom w:val="nil"/>
            </w:tcBorders>
          </w:tcPr>
          <w:p w14:paraId="20F14471" w14:textId="77777777" w:rsidR="00665C5A" w:rsidRPr="00665C5A" w:rsidRDefault="00665C5A" w:rsidP="0078727E">
            <w:pPr>
              <w:spacing w:after="0" w:line="240" w:lineRule="auto"/>
              <w:jc w:val="center"/>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2</w:t>
            </w:r>
          </w:p>
        </w:tc>
        <w:tc>
          <w:tcPr>
            <w:tcW w:w="559" w:type="pct"/>
            <w:tcBorders>
              <w:top w:val="nil"/>
              <w:bottom w:val="nil"/>
            </w:tcBorders>
            <w:shd w:val="clear" w:color="auto" w:fill="auto"/>
          </w:tcPr>
          <w:p w14:paraId="62DB6E6D" w14:textId="77777777" w:rsidR="00665C5A" w:rsidRPr="0078727E" w:rsidRDefault="00665C5A" w:rsidP="0078727E">
            <w:pPr>
              <w:spacing w:after="0" w:line="240" w:lineRule="auto"/>
              <w:ind w:left="360"/>
              <w:jc w:val="center"/>
              <w:rPr>
                <w:rFonts w:ascii="Times New Roman" w:eastAsia="Times New Roman" w:hAnsi="Times New Roman" w:cs="Times New Roman"/>
                <w:sz w:val="24"/>
                <w:szCs w:val="24"/>
              </w:rPr>
            </w:pPr>
            <w:r w:rsidRPr="0078727E">
              <w:rPr>
                <w:rFonts w:ascii="Times New Roman" w:eastAsia="Times New Roman" w:hAnsi="Times New Roman" w:cs="Times New Roman"/>
                <w:sz w:val="24"/>
                <w:szCs w:val="24"/>
              </w:rPr>
              <w:t>-</w:t>
            </w:r>
          </w:p>
        </w:tc>
        <w:tc>
          <w:tcPr>
            <w:tcW w:w="428" w:type="pct"/>
            <w:tcBorders>
              <w:top w:val="nil"/>
              <w:bottom w:val="nil"/>
            </w:tcBorders>
            <w:shd w:val="clear" w:color="auto" w:fill="auto"/>
          </w:tcPr>
          <w:p w14:paraId="17284176" w14:textId="77777777" w:rsidR="00665C5A" w:rsidRPr="0078727E" w:rsidRDefault="00665C5A" w:rsidP="0078727E">
            <w:pPr>
              <w:spacing w:after="0" w:line="240" w:lineRule="auto"/>
              <w:jc w:val="center"/>
              <w:rPr>
                <w:rFonts w:ascii="Times New Roman" w:eastAsia="Times New Roman" w:hAnsi="Times New Roman" w:cs="Times New Roman"/>
                <w:sz w:val="24"/>
                <w:szCs w:val="24"/>
              </w:rPr>
            </w:pPr>
            <w:r w:rsidRPr="0078727E">
              <w:rPr>
                <w:rFonts w:ascii="Times New Roman" w:eastAsia="Times New Roman" w:hAnsi="Times New Roman" w:cs="Times New Roman"/>
                <w:sz w:val="24"/>
                <w:szCs w:val="24"/>
              </w:rPr>
              <w:t>-</w:t>
            </w:r>
          </w:p>
        </w:tc>
        <w:tc>
          <w:tcPr>
            <w:tcW w:w="588" w:type="pct"/>
            <w:tcBorders>
              <w:top w:val="nil"/>
              <w:bottom w:val="nil"/>
            </w:tcBorders>
            <w:shd w:val="clear" w:color="auto" w:fill="auto"/>
          </w:tcPr>
          <w:p w14:paraId="7E641AFD" w14:textId="77777777" w:rsidR="00665C5A" w:rsidRPr="00665C5A" w:rsidRDefault="00665C5A" w:rsidP="0078727E">
            <w:pPr>
              <w:spacing w:after="0" w:line="240" w:lineRule="auto"/>
              <w:jc w:val="center"/>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w:t>
            </w:r>
          </w:p>
        </w:tc>
      </w:tr>
      <w:tr w:rsidR="00665C5A" w:rsidRPr="00665C5A" w14:paraId="193492C7" w14:textId="77777777" w:rsidTr="00FB5D18">
        <w:tc>
          <w:tcPr>
            <w:tcW w:w="368" w:type="pct"/>
            <w:tcBorders>
              <w:top w:val="nil"/>
              <w:bottom w:val="nil"/>
            </w:tcBorders>
          </w:tcPr>
          <w:p w14:paraId="1402A2B3" w14:textId="77777777" w:rsidR="00665C5A" w:rsidRPr="00665C5A" w:rsidRDefault="00665C5A" w:rsidP="00665C5A">
            <w:pPr>
              <w:spacing w:after="0" w:line="240" w:lineRule="auto"/>
              <w:jc w:val="right"/>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8)</w:t>
            </w:r>
          </w:p>
        </w:tc>
        <w:tc>
          <w:tcPr>
            <w:tcW w:w="1544" w:type="pct"/>
            <w:tcBorders>
              <w:top w:val="nil"/>
              <w:bottom w:val="nil"/>
            </w:tcBorders>
          </w:tcPr>
          <w:p w14:paraId="44287303" w14:textId="77777777" w:rsidR="00665C5A" w:rsidRPr="00665C5A" w:rsidRDefault="00665C5A" w:rsidP="00665C5A">
            <w:pPr>
              <w:spacing w:after="0" w:line="240" w:lineRule="auto"/>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Строительство кордонов</w:t>
            </w:r>
          </w:p>
        </w:tc>
        <w:tc>
          <w:tcPr>
            <w:tcW w:w="398" w:type="pct"/>
            <w:tcBorders>
              <w:top w:val="nil"/>
              <w:bottom w:val="nil"/>
            </w:tcBorders>
            <w:vAlign w:val="bottom"/>
          </w:tcPr>
          <w:p w14:paraId="5ED10697" w14:textId="77777777" w:rsidR="00665C5A" w:rsidRPr="00665C5A" w:rsidRDefault="00665C5A" w:rsidP="0078727E">
            <w:pPr>
              <w:spacing w:after="0" w:line="240" w:lineRule="auto"/>
              <w:jc w:val="center"/>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шт.</w:t>
            </w:r>
          </w:p>
        </w:tc>
        <w:tc>
          <w:tcPr>
            <w:tcW w:w="554" w:type="pct"/>
            <w:tcBorders>
              <w:top w:val="nil"/>
              <w:bottom w:val="nil"/>
            </w:tcBorders>
            <w:vAlign w:val="bottom"/>
          </w:tcPr>
          <w:p w14:paraId="13F6BA28" w14:textId="77777777" w:rsidR="00665C5A" w:rsidRPr="00665C5A" w:rsidRDefault="00665C5A" w:rsidP="0078727E">
            <w:pPr>
              <w:spacing w:after="0" w:line="240" w:lineRule="auto"/>
              <w:jc w:val="center"/>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w:t>
            </w:r>
          </w:p>
        </w:tc>
        <w:tc>
          <w:tcPr>
            <w:tcW w:w="561" w:type="pct"/>
            <w:tcBorders>
              <w:top w:val="nil"/>
              <w:bottom w:val="nil"/>
            </w:tcBorders>
            <w:vAlign w:val="bottom"/>
          </w:tcPr>
          <w:p w14:paraId="7B504833" w14:textId="77777777" w:rsidR="00665C5A" w:rsidRPr="00665C5A" w:rsidRDefault="00665C5A" w:rsidP="0078727E">
            <w:pPr>
              <w:spacing w:after="0" w:line="240" w:lineRule="auto"/>
              <w:jc w:val="center"/>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4</w:t>
            </w:r>
          </w:p>
        </w:tc>
        <w:tc>
          <w:tcPr>
            <w:tcW w:w="559" w:type="pct"/>
            <w:tcBorders>
              <w:top w:val="nil"/>
              <w:bottom w:val="nil"/>
            </w:tcBorders>
            <w:shd w:val="clear" w:color="auto" w:fill="auto"/>
            <w:vAlign w:val="bottom"/>
          </w:tcPr>
          <w:p w14:paraId="51EECB28" w14:textId="77777777" w:rsidR="00665C5A" w:rsidRPr="0078727E" w:rsidRDefault="00665C5A" w:rsidP="0078727E">
            <w:pPr>
              <w:spacing w:after="0" w:line="240" w:lineRule="auto"/>
              <w:ind w:left="360"/>
              <w:jc w:val="center"/>
              <w:rPr>
                <w:rFonts w:ascii="Times New Roman" w:eastAsia="Times New Roman" w:hAnsi="Times New Roman" w:cs="Times New Roman"/>
                <w:sz w:val="24"/>
                <w:szCs w:val="24"/>
              </w:rPr>
            </w:pPr>
            <w:r w:rsidRPr="0078727E">
              <w:rPr>
                <w:rFonts w:ascii="Times New Roman" w:eastAsia="Times New Roman" w:hAnsi="Times New Roman" w:cs="Times New Roman"/>
                <w:sz w:val="24"/>
                <w:szCs w:val="24"/>
              </w:rPr>
              <w:t>-</w:t>
            </w:r>
          </w:p>
        </w:tc>
        <w:tc>
          <w:tcPr>
            <w:tcW w:w="428" w:type="pct"/>
            <w:tcBorders>
              <w:top w:val="nil"/>
              <w:bottom w:val="nil"/>
            </w:tcBorders>
            <w:shd w:val="clear" w:color="auto" w:fill="auto"/>
            <w:vAlign w:val="bottom"/>
          </w:tcPr>
          <w:p w14:paraId="50F49678" w14:textId="77777777" w:rsidR="00665C5A" w:rsidRPr="0078727E" w:rsidRDefault="00665C5A" w:rsidP="0078727E">
            <w:pPr>
              <w:spacing w:after="0" w:line="240" w:lineRule="auto"/>
              <w:jc w:val="center"/>
              <w:rPr>
                <w:rFonts w:ascii="Times New Roman" w:eastAsia="Times New Roman" w:hAnsi="Times New Roman" w:cs="Times New Roman"/>
                <w:sz w:val="24"/>
                <w:szCs w:val="24"/>
              </w:rPr>
            </w:pPr>
            <w:r w:rsidRPr="0078727E">
              <w:rPr>
                <w:rFonts w:ascii="Times New Roman" w:eastAsia="Times New Roman" w:hAnsi="Times New Roman" w:cs="Times New Roman"/>
                <w:sz w:val="24"/>
                <w:szCs w:val="24"/>
              </w:rPr>
              <w:t>-</w:t>
            </w:r>
          </w:p>
        </w:tc>
        <w:tc>
          <w:tcPr>
            <w:tcW w:w="588" w:type="pct"/>
            <w:tcBorders>
              <w:top w:val="nil"/>
              <w:bottom w:val="nil"/>
            </w:tcBorders>
            <w:shd w:val="clear" w:color="auto" w:fill="auto"/>
            <w:vAlign w:val="bottom"/>
          </w:tcPr>
          <w:p w14:paraId="523D6ABC" w14:textId="77777777" w:rsidR="00665C5A" w:rsidRPr="00665C5A" w:rsidRDefault="00665C5A" w:rsidP="0078727E">
            <w:pPr>
              <w:spacing w:after="0" w:line="240" w:lineRule="auto"/>
              <w:jc w:val="center"/>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w:t>
            </w:r>
          </w:p>
        </w:tc>
      </w:tr>
      <w:tr w:rsidR="00665C5A" w:rsidRPr="00665C5A" w14:paraId="50460159" w14:textId="77777777" w:rsidTr="00FB5D18">
        <w:tc>
          <w:tcPr>
            <w:tcW w:w="368" w:type="pct"/>
            <w:tcBorders>
              <w:top w:val="nil"/>
              <w:bottom w:val="nil"/>
            </w:tcBorders>
          </w:tcPr>
          <w:p w14:paraId="10EFA607" w14:textId="77777777" w:rsidR="00665C5A" w:rsidRPr="00665C5A" w:rsidRDefault="00665C5A" w:rsidP="00665C5A">
            <w:pPr>
              <w:spacing w:after="0" w:line="240" w:lineRule="auto"/>
              <w:jc w:val="right"/>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9)</w:t>
            </w:r>
          </w:p>
        </w:tc>
        <w:tc>
          <w:tcPr>
            <w:tcW w:w="1544" w:type="pct"/>
            <w:tcBorders>
              <w:top w:val="nil"/>
              <w:bottom w:val="nil"/>
            </w:tcBorders>
          </w:tcPr>
          <w:p w14:paraId="54C103D4" w14:textId="77777777" w:rsidR="00665C5A" w:rsidRPr="00665C5A" w:rsidRDefault="00665C5A" w:rsidP="00665C5A">
            <w:pPr>
              <w:spacing w:after="0" w:line="240" w:lineRule="auto"/>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Уход за противопожарными разрывами (3-х кратный)</w:t>
            </w:r>
          </w:p>
        </w:tc>
        <w:tc>
          <w:tcPr>
            <w:tcW w:w="398" w:type="pct"/>
            <w:tcBorders>
              <w:top w:val="nil"/>
              <w:bottom w:val="nil"/>
            </w:tcBorders>
            <w:vAlign w:val="bottom"/>
          </w:tcPr>
          <w:p w14:paraId="0BBCB915" w14:textId="77777777" w:rsidR="00665C5A" w:rsidRPr="00665C5A" w:rsidRDefault="00665C5A" w:rsidP="0078727E">
            <w:pPr>
              <w:spacing w:after="0" w:line="240" w:lineRule="auto"/>
              <w:jc w:val="center"/>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км</w:t>
            </w:r>
          </w:p>
        </w:tc>
        <w:tc>
          <w:tcPr>
            <w:tcW w:w="554" w:type="pct"/>
            <w:tcBorders>
              <w:top w:val="nil"/>
              <w:bottom w:val="nil"/>
            </w:tcBorders>
            <w:shd w:val="clear" w:color="auto" w:fill="auto"/>
            <w:vAlign w:val="bottom"/>
          </w:tcPr>
          <w:p w14:paraId="6214FEAB" w14:textId="77777777" w:rsidR="00665C5A" w:rsidRPr="00665C5A" w:rsidRDefault="00665C5A" w:rsidP="0078727E">
            <w:pPr>
              <w:spacing w:after="0" w:line="240" w:lineRule="auto"/>
              <w:jc w:val="center"/>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54</w:t>
            </w:r>
          </w:p>
        </w:tc>
        <w:tc>
          <w:tcPr>
            <w:tcW w:w="561" w:type="pct"/>
            <w:tcBorders>
              <w:top w:val="nil"/>
              <w:bottom w:val="nil"/>
            </w:tcBorders>
            <w:shd w:val="clear" w:color="auto" w:fill="auto"/>
            <w:vAlign w:val="bottom"/>
          </w:tcPr>
          <w:p w14:paraId="5A7ACE1F" w14:textId="77777777" w:rsidR="00665C5A" w:rsidRPr="00665C5A" w:rsidRDefault="00665C5A" w:rsidP="0078727E">
            <w:pPr>
              <w:spacing w:after="0" w:line="240" w:lineRule="auto"/>
              <w:jc w:val="center"/>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33</w:t>
            </w:r>
          </w:p>
        </w:tc>
        <w:tc>
          <w:tcPr>
            <w:tcW w:w="559" w:type="pct"/>
            <w:tcBorders>
              <w:top w:val="nil"/>
              <w:bottom w:val="nil"/>
            </w:tcBorders>
            <w:shd w:val="clear" w:color="auto" w:fill="auto"/>
            <w:vAlign w:val="bottom"/>
          </w:tcPr>
          <w:p w14:paraId="34425999" w14:textId="77777777" w:rsidR="00665C5A" w:rsidRPr="0078727E" w:rsidRDefault="00665C5A" w:rsidP="0078727E">
            <w:pPr>
              <w:spacing w:after="0" w:line="240" w:lineRule="auto"/>
              <w:ind w:left="360"/>
              <w:jc w:val="center"/>
              <w:rPr>
                <w:rFonts w:ascii="Times New Roman" w:eastAsia="Times New Roman" w:hAnsi="Times New Roman" w:cs="Times New Roman"/>
                <w:sz w:val="24"/>
                <w:szCs w:val="24"/>
              </w:rPr>
            </w:pPr>
            <w:r w:rsidRPr="0078727E">
              <w:rPr>
                <w:rFonts w:ascii="Times New Roman" w:eastAsia="Times New Roman" w:hAnsi="Times New Roman" w:cs="Times New Roman"/>
                <w:sz w:val="24"/>
                <w:szCs w:val="24"/>
              </w:rPr>
              <w:t>33</w:t>
            </w:r>
          </w:p>
        </w:tc>
        <w:tc>
          <w:tcPr>
            <w:tcW w:w="428" w:type="pct"/>
            <w:tcBorders>
              <w:top w:val="nil"/>
              <w:bottom w:val="nil"/>
            </w:tcBorders>
            <w:shd w:val="clear" w:color="auto" w:fill="auto"/>
            <w:vAlign w:val="bottom"/>
          </w:tcPr>
          <w:p w14:paraId="7074105B" w14:textId="77777777" w:rsidR="00665C5A" w:rsidRPr="0078727E" w:rsidRDefault="00665C5A" w:rsidP="0078727E">
            <w:pPr>
              <w:spacing w:after="0" w:line="240" w:lineRule="auto"/>
              <w:jc w:val="center"/>
              <w:rPr>
                <w:rFonts w:ascii="Times New Roman" w:eastAsia="Times New Roman" w:hAnsi="Times New Roman" w:cs="Times New Roman"/>
                <w:sz w:val="24"/>
                <w:szCs w:val="24"/>
              </w:rPr>
            </w:pPr>
            <w:r w:rsidRPr="0078727E">
              <w:rPr>
                <w:rFonts w:ascii="Times New Roman" w:eastAsia="Times New Roman" w:hAnsi="Times New Roman" w:cs="Times New Roman"/>
                <w:sz w:val="24"/>
                <w:szCs w:val="24"/>
              </w:rPr>
              <w:t>100</w:t>
            </w:r>
          </w:p>
        </w:tc>
        <w:tc>
          <w:tcPr>
            <w:tcW w:w="588" w:type="pct"/>
            <w:tcBorders>
              <w:top w:val="nil"/>
              <w:bottom w:val="nil"/>
            </w:tcBorders>
            <w:shd w:val="clear" w:color="auto" w:fill="auto"/>
            <w:vAlign w:val="bottom"/>
          </w:tcPr>
          <w:p w14:paraId="2FA461BB" w14:textId="77777777" w:rsidR="00665C5A" w:rsidRPr="00665C5A" w:rsidRDefault="00665C5A" w:rsidP="0078727E">
            <w:pPr>
              <w:spacing w:after="0" w:line="240" w:lineRule="auto"/>
              <w:jc w:val="center"/>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87</w:t>
            </w:r>
          </w:p>
        </w:tc>
      </w:tr>
      <w:tr w:rsidR="00665C5A" w:rsidRPr="00665C5A" w14:paraId="1C672CD2" w14:textId="77777777" w:rsidTr="00FB5D18">
        <w:tc>
          <w:tcPr>
            <w:tcW w:w="368" w:type="pct"/>
            <w:tcBorders>
              <w:top w:val="nil"/>
              <w:bottom w:val="nil"/>
            </w:tcBorders>
          </w:tcPr>
          <w:p w14:paraId="28AE98F0" w14:textId="77777777" w:rsidR="00665C5A" w:rsidRPr="00665C5A" w:rsidRDefault="00665C5A" w:rsidP="00665C5A">
            <w:pPr>
              <w:spacing w:after="0" w:line="240" w:lineRule="auto"/>
              <w:jc w:val="right"/>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10)</w:t>
            </w:r>
          </w:p>
        </w:tc>
        <w:tc>
          <w:tcPr>
            <w:tcW w:w="1544" w:type="pct"/>
            <w:tcBorders>
              <w:top w:val="nil"/>
              <w:bottom w:val="nil"/>
            </w:tcBorders>
          </w:tcPr>
          <w:p w14:paraId="4D2DEE5A" w14:textId="77777777" w:rsidR="00665C5A" w:rsidRPr="00665C5A" w:rsidRDefault="00665C5A" w:rsidP="00665C5A">
            <w:pPr>
              <w:spacing w:after="0" w:line="240" w:lineRule="auto"/>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Пункты наблюдения</w:t>
            </w:r>
          </w:p>
        </w:tc>
        <w:tc>
          <w:tcPr>
            <w:tcW w:w="398" w:type="pct"/>
            <w:tcBorders>
              <w:top w:val="nil"/>
              <w:bottom w:val="nil"/>
            </w:tcBorders>
            <w:vAlign w:val="bottom"/>
          </w:tcPr>
          <w:p w14:paraId="761DD140" w14:textId="77777777" w:rsidR="00665C5A" w:rsidRPr="00665C5A" w:rsidRDefault="00665C5A" w:rsidP="0078727E">
            <w:pPr>
              <w:spacing w:after="0" w:line="240" w:lineRule="auto"/>
              <w:jc w:val="center"/>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шт.</w:t>
            </w:r>
          </w:p>
        </w:tc>
        <w:tc>
          <w:tcPr>
            <w:tcW w:w="554" w:type="pct"/>
            <w:tcBorders>
              <w:top w:val="nil"/>
              <w:bottom w:val="nil"/>
            </w:tcBorders>
            <w:shd w:val="clear" w:color="auto" w:fill="auto"/>
            <w:vAlign w:val="bottom"/>
          </w:tcPr>
          <w:p w14:paraId="70F18D4B" w14:textId="77777777" w:rsidR="00665C5A" w:rsidRPr="00665C5A" w:rsidRDefault="00665C5A" w:rsidP="0078727E">
            <w:pPr>
              <w:spacing w:after="0" w:line="240" w:lineRule="auto"/>
              <w:jc w:val="center"/>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w:t>
            </w:r>
          </w:p>
        </w:tc>
        <w:tc>
          <w:tcPr>
            <w:tcW w:w="561" w:type="pct"/>
            <w:tcBorders>
              <w:top w:val="nil"/>
              <w:bottom w:val="nil"/>
            </w:tcBorders>
            <w:shd w:val="clear" w:color="auto" w:fill="auto"/>
            <w:vAlign w:val="bottom"/>
          </w:tcPr>
          <w:p w14:paraId="7DC658A0" w14:textId="77777777" w:rsidR="00665C5A" w:rsidRPr="00665C5A" w:rsidRDefault="00665C5A" w:rsidP="0078727E">
            <w:pPr>
              <w:spacing w:after="0" w:line="240" w:lineRule="auto"/>
              <w:jc w:val="center"/>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2</w:t>
            </w:r>
          </w:p>
        </w:tc>
        <w:tc>
          <w:tcPr>
            <w:tcW w:w="559" w:type="pct"/>
            <w:tcBorders>
              <w:top w:val="nil"/>
              <w:bottom w:val="nil"/>
            </w:tcBorders>
            <w:shd w:val="clear" w:color="auto" w:fill="auto"/>
            <w:vAlign w:val="bottom"/>
          </w:tcPr>
          <w:p w14:paraId="3D42DEFF" w14:textId="77777777" w:rsidR="00665C5A" w:rsidRPr="0078727E" w:rsidRDefault="00665C5A" w:rsidP="0078727E">
            <w:pPr>
              <w:spacing w:after="0" w:line="240" w:lineRule="auto"/>
              <w:ind w:left="360"/>
              <w:jc w:val="center"/>
              <w:rPr>
                <w:rFonts w:ascii="Times New Roman" w:eastAsia="Times New Roman" w:hAnsi="Times New Roman" w:cs="Times New Roman"/>
                <w:sz w:val="24"/>
                <w:szCs w:val="24"/>
              </w:rPr>
            </w:pPr>
            <w:r w:rsidRPr="0078727E">
              <w:rPr>
                <w:rFonts w:ascii="Times New Roman" w:eastAsia="Times New Roman" w:hAnsi="Times New Roman" w:cs="Times New Roman"/>
                <w:sz w:val="24"/>
                <w:szCs w:val="24"/>
              </w:rPr>
              <w:t>-</w:t>
            </w:r>
          </w:p>
        </w:tc>
        <w:tc>
          <w:tcPr>
            <w:tcW w:w="428" w:type="pct"/>
            <w:tcBorders>
              <w:top w:val="nil"/>
              <w:bottom w:val="nil"/>
            </w:tcBorders>
            <w:shd w:val="clear" w:color="auto" w:fill="auto"/>
            <w:vAlign w:val="bottom"/>
          </w:tcPr>
          <w:p w14:paraId="4971B3A1" w14:textId="77777777" w:rsidR="00665C5A" w:rsidRPr="0078727E" w:rsidRDefault="00665C5A" w:rsidP="0078727E">
            <w:pPr>
              <w:spacing w:after="0" w:line="240" w:lineRule="auto"/>
              <w:jc w:val="center"/>
              <w:rPr>
                <w:rFonts w:ascii="Times New Roman" w:eastAsia="Times New Roman" w:hAnsi="Times New Roman" w:cs="Times New Roman"/>
                <w:sz w:val="24"/>
                <w:szCs w:val="24"/>
              </w:rPr>
            </w:pPr>
            <w:r w:rsidRPr="0078727E">
              <w:rPr>
                <w:rFonts w:ascii="Times New Roman" w:eastAsia="Times New Roman" w:hAnsi="Times New Roman" w:cs="Times New Roman"/>
                <w:sz w:val="24"/>
                <w:szCs w:val="24"/>
              </w:rPr>
              <w:t>-</w:t>
            </w:r>
          </w:p>
        </w:tc>
        <w:tc>
          <w:tcPr>
            <w:tcW w:w="588" w:type="pct"/>
            <w:tcBorders>
              <w:top w:val="nil"/>
              <w:bottom w:val="nil"/>
            </w:tcBorders>
            <w:shd w:val="clear" w:color="auto" w:fill="auto"/>
            <w:vAlign w:val="bottom"/>
          </w:tcPr>
          <w:p w14:paraId="2A04FCE8" w14:textId="77777777" w:rsidR="00665C5A" w:rsidRPr="00665C5A" w:rsidRDefault="00665C5A" w:rsidP="0078727E">
            <w:pPr>
              <w:spacing w:after="0" w:line="240" w:lineRule="auto"/>
              <w:jc w:val="center"/>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w:t>
            </w:r>
          </w:p>
        </w:tc>
      </w:tr>
      <w:tr w:rsidR="00665C5A" w:rsidRPr="00665C5A" w14:paraId="2C96AF56" w14:textId="77777777" w:rsidTr="00FB5D18">
        <w:tc>
          <w:tcPr>
            <w:tcW w:w="368" w:type="pct"/>
            <w:tcBorders>
              <w:top w:val="nil"/>
              <w:bottom w:val="nil"/>
            </w:tcBorders>
          </w:tcPr>
          <w:p w14:paraId="3D2F3447" w14:textId="77777777" w:rsidR="00665C5A" w:rsidRPr="00665C5A" w:rsidRDefault="00665C5A" w:rsidP="00665C5A">
            <w:pPr>
              <w:spacing w:after="0" w:line="240" w:lineRule="auto"/>
              <w:jc w:val="right"/>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11)</w:t>
            </w:r>
          </w:p>
        </w:tc>
        <w:tc>
          <w:tcPr>
            <w:tcW w:w="1544" w:type="pct"/>
            <w:tcBorders>
              <w:top w:val="nil"/>
              <w:bottom w:val="nil"/>
            </w:tcBorders>
          </w:tcPr>
          <w:p w14:paraId="56F56647" w14:textId="77777777" w:rsidR="00665C5A" w:rsidRPr="00665C5A" w:rsidRDefault="00665C5A" w:rsidP="00665C5A">
            <w:pPr>
              <w:spacing w:after="0" w:line="240" w:lineRule="auto"/>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Содержание временных пожарных сторожей на наблюдательных пунктах</w:t>
            </w:r>
          </w:p>
        </w:tc>
        <w:tc>
          <w:tcPr>
            <w:tcW w:w="398" w:type="pct"/>
            <w:tcBorders>
              <w:top w:val="nil"/>
              <w:bottom w:val="nil"/>
            </w:tcBorders>
            <w:vAlign w:val="bottom"/>
          </w:tcPr>
          <w:p w14:paraId="1F618D82" w14:textId="77777777" w:rsidR="00665C5A" w:rsidRPr="00665C5A" w:rsidRDefault="00665C5A" w:rsidP="0078727E">
            <w:pPr>
              <w:spacing w:after="0" w:line="240" w:lineRule="auto"/>
              <w:jc w:val="center"/>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чел</w:t>
            </w:r>
          </w:p>
        </w:tc>
        <w:tc>
          <w:tcPr>
            <w:tcW w:w="554" w:type="pct"/>
            <w:tcBorders>
              <w:top w:val="nil"/>
              <w:bottom w:val="nil"/>
            </w:tcBorders>
            <w:shd w:val="clear" w:color="auto" w:fill="auto"/>
            <w:vAlign w:val="bottom"/>
          </w:tcPr>
          <w:p w14:paraId="7C7E7449" w14:textId="77777777" w:rsidR="00665C5A" w:rsidRPr="00665C5A" w:rsidRDefault="00665C5A" w:rsidP="0078727E">
            <w:pPr>
              <w:spacing w:after="0" w:line="240" w:lineRule="auto"/>
              <w:jc w:val="center"/>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6</w:t>
            </w:r>
          </w:p>
        </w:tc>
        <w:tc>
          <w:tcPr>
            <w:tcW w:w="561" w:type="pct"/>
            <w:tcBorders>
              <w:top w:val="nil"/>
              <w:bottom w:val="nil"/>
            </w:tcBorders>
            <w:shd w:val="clear" w:color="auto" w:fill="auto"/>
            <w:vAlign w:val="bottom"/>
          </w:tcPr>
          <w:p w14:paraId="1A402057" w14:textId="77777777" w:rsidR="00665C5A" w:rsidRPr="00665C5A" w:rsidRDefault="00665C5A" w:rsidP="0078727E">
            <w:pPr>
              <w:spacing w:after="0" w:line="240" w:lineRule="auto"/>
              <w:jc w:val="center"/>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6</w:t>
            </w:r>
          </w:p>
        </w:tc>
        <w:tc>
          <w:tcPr>
            <w:tcW w:w="559" w:type="pct"/>
            <w:tcBorders>
              <w:top w:val="nil"/>
              <w:bottom w:val="nil"/>
            </w:tcBorders>
            <w:shd w:val="clear" w:color="auto" w:fill="auto"/>
            <w:vAlign w:val="bottom"/>
          </w:tcPr>
          <w:p w14:paraId="29255AFC" w14:textId="77777777" w:rsidR="00665C5A" w:rsidRPr="0078727E" w:rsidRDefault="00665C5A" w:rsidP="0078727E">
            <w:pPr>
              <w:spacing w:after="0" w:line="240" w:lineRule="auto"/>
              <w:ind w:left="360"/>
              <w:jc w:val="center"/>
              <w:rPr>
                <w:rFonts w:ascii="Times New Roman" w:eastAsia="Times New Roman" w:hAnsi="Times New Roman" w:cs="Times New Roman"/>
                <w:sz w:val="24"/>
                <w:szCs w:val="24"/>
              </w:rPr>
            </w:pPr>
            <w:r w:rsidRPr="0078727E">
              <w:rPr>
                <w:rFonts w:ascii="Times New Roman" w:eastAsia="Times New Roman" w:hAnsi="Times New Roman" w:cs="Times New Roman"/>
                <w:sz w:val="24"/>
                <w:szCs w:val="24"/>
              </w:rPr>
              <w:t>4</w:t>
            </w:r>
          </w:p>
        </w:tc>
        <w:tc>
          <w:tcPr>
            <w:tcW w:w="428" w:type="pct"/>
            <w:tcBorders>
              <w:top w:val="nil"/>
              <w:bottom w:val="nil"/>
            </w:tcBorders>
            <w:shd w:val="clear" w:color="auto" w:fill="auto"/>
            <w:vAlign w:val="bottom"/>
          </w:tcPr>
          <w:p w14:paraId="192043ED" w14:textId="77777777" w:rsidR="00665C5A" w:rsidRPr="0078727E" w:rsidRDefault="00665C5A" w:rsidP="0078727E">
            <w:pPr>
              <w:spacing w:after="0" w:line="240" w:lineRule="auto"/>
              <w:jc w:val="center"/>
              <w:rPr>
                <w:rFonts w:ascii="Times New Roman" w:eastAsia="Times New Roman" w:hAnsi="Times New Roman" w:cs="Times New Roman"/>
                <w:sz w:val="24"/>
                <w:szCs w:val="24"/>
              </w:rPr>
            </w:pPr>
            <w:r w:rsidRPr="0078727E">
              <w:rPr>
                <w:rFonts w:ascii="Times New Roman" w:eastAsia="Times New Roman" w:hAnsi="Times New Roman" w:cs="Times New Roman"/>
                <w:sz w:val="24"/>
                <w:szCs w:val="24"/>
              </w:rPr>
              <w:t>67</w:t>
            </w:r>
          </w:p>
        </w:tc>
        <w:tc>
          <w:tcPr>
            <w:tcW w:w="588" w:type="pct"/>
            <w:tcBorders>
              <w:top w:val="nil"/>
              <w:bottom w:val="nil"/>
            </w:tcBorders>
            <w:shd w:val="clear" w:color="auto" w:fill="auto"/>
            <w:vAlign w:val="bottom"/>
          </w:tcPr>
          <w:p w14:paraId="05DA8E6D" w14:textId="77777777" w:rsidR="00665C5A" w:rsidRPr="00665C5A" w:rsidRDefault="00665C5A" w:rsidP="0078727E">
            <w:pPr>
              <w:spacing w:after="0" w:line="240" w:lineRule="auto"/>
              <w:jc w:val="center"/>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4</w:t>
            </w:r>
          </w:p>
        </w:tc>
      </w:tr>
      <w:tr w:rsidR="00665C5A" w:rsidRPr="00665C5A" w14:paraId="29CAEC52" w14:textId="77777777" w:rsidTr="00FB5D18">
        <w:tc>
          <w:tcPr>
            <w:tcW w:w="368" w:type="pct"/>
            <w:tcBorders>
              <w:top w:val="nil"/>
              <w:bottom w:val="nil"/>
            </w:tcBorders>
          </w:tcPr>
          <w:p w14:paraId="2BD13183" w14:textId="77777777" w:rsidR="00665C5A" w:rsidRPr="00665C5A" w:rsidRDefault="00665C5A" w:rsidP="00665C5A">
            <w:pPr>
              <w:spacing w:after="0" w:line="240" w:lineRule="auto"/>
              <w:jc w:val="right"/>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12)</w:t>
            </w:r>
          </w:p>
        </w:tc>
        <w:tc>
          <w:tcPr>
            <w:tcW w:w="1544" w:type="pct"/>
            <w:tcBorders>
              <w:top w:val="nil"/>
              <w:bottom w:val="nil"/>
            </w:tcBorders>
          </w:tcPr>
          <w:p w14:paraId="13653C12" w14:textId="77777777" w:rsidR="00665C5A" w:rsidRPr="00665C5A" w:rsidRDefault="00665C5A" w:rsidP="00665C5A">
            <w:pPr>
              <w:spacing w:after="0" w:line="240" w:lineRule="auto"/>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Строительство, организация и содержание ПХС – 1 типа</w:t>
            </w:r>
          </w:p>
        </w:tc>
        <w:tc>
          <w:tcPr>
            <w:tcW w:w="398" w:type="pct"/>
            <w:tcBorders>
              <w:top w:val="nil"/>
              <w:bottom w:val="nil"/>
            </w:tcBorders>
            <w:vAlign w:val="bottom"/>
          </w:tcPr>
          <w:p w14:paraId="2DBE2AF9" w14:textId="77777777" w:rsidR="00665C5A" w:rsidRPr="00665C5A" w:rsidRDefault="00665C5A" w:rsidP="0078727E">
            <w:pPr>
              <w:spacing w:after="0" w:line="240" w:lineRule="auto"/>
              <w:jc w:val="center"/>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шт.</w:t>
            </w:r>
          </w:p>
        </w:tc>
        <w:tc>
          <w:tcPr>
            <w:tcW w:w="554" w:type="pct"/>
            <w:tcBorders>
              <w:top w:val="nil"/>
              <w:bottom w:val="nil"/>
            </w:tcBorders>
            <w:shd w:val="clear" w:color="auto" w:fill="auto"/>
            <w:vAlign w:val="bottom"/>
          </w:tcPr>
          <w:p w14:paraId="73836147" w14:textId="77777777" w:rsidR="00665C5A" w:rsidRPr="00665C5A" w:rsidRDefault="00665C5A" w:rsidP="0078727E">
            <w:pPr>
              <w:spacing w:after="0" w:line="240" w:lineRule="auto"/>
              <w:jc w:val="center"/>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1</w:t>
            </w:r>
          </w:p>
        </w:tc>
        <w:tc>
          <w:tcPr>
            <w:tcW w:w="561" w:type="pct"/>
            <w:tcBorders>
              <w:top w:val="nil"/>
              <w:bottom w:val="nil"/>
            </w:tcBorders>
            <w:shd w:val="clear" w:color="auto" w:fill="auto"/>
            <w:vAlign w:val="bottom"/>
          </w:tcPr>
          <w:p w14:paraId="1237E44C" w14:textId="77777777" w:rsidR="00665C5A" w:rsidRPr="00665C5A" w:rsidRDefault="00665C5A" w:rsidP="0078727E">
            <w:pPr>
              <w:spacing w:after="0" w:line="240" w:lineRule="auto"/>
              <w:jc w:val="center"/>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2</w:t>
            </w:r>
          </w:p>
        </w:tc>
        <w:tc>
          <w:tcPr>
            <w:tcW w:w="559" w:type="pct"/>
            <w:tcBorders>
              <w:top w:val="nil"/>
              <w:bottom w:val="nil"/>
            </w:tcBorders>
            <w:shd w:val="clear" w:color="auto" w:fill="auto"/>
            <w:vAlign w:val="bottom"/>
          </w:tcPr>
          <w:p w14:paraId="053DE2B2" w14:textId="77777777" w:rsidR="00665C5A" w:rsidRPr="0078727E" w:rsidRDefault="00665C5A" w:rsidP="0078727E">
            <w:pPr>
              <w:spacing w:after="0" w:line="240" w:lineRule="auto"/>
              <w:ind w:left="360"/>
              <w:jc w:val="center"/>
              <w:rPr>
                <w:rFonts w:ascii="Times New Roman" w:eastAsia="Times New Roman" w:hAnsi="Times New Roman" w:cs="Times New Roman"/>
                <w:sz w:val="24"/>
                <w:szCs w:val="24"/>
              </w:rPr>
            </w:pPr>
            <w:r w:rsidRPr="0078727E">
              <w:rPr>
                <w:rFonts w:ascii="Times New Roman" w:eastAsia="Times New Roman" w:hAnsi="Times New Roman" w:cs="Times New Roman"/>
                <w:sz w:val="24"/>
                <w:szCs w:val="24"/>
              </w:rPr>
              <w:t>1</w:t>
            </w:r>
          </w:p>
        </w:tc>
        <w:tc>
          <w:tcPr>
            <w:tcW w:w="428" w:type="pct"/>
            <w:tcBorders>
              <w:top w:val="nil"/>
              <w:bottom w:val="nil"/>
            </w:tcBorders>
            <w:shd w:val="clear" w:color="auto" w:fill="auto"/>
            <w:vAlign w:val="bottom"/>
          </w:tcPr>
          <w:p w14:paraId="322E8B26" w14:textId="77777777" w:rsidR="00665C5A" w:rsidRPr="0078727E" w:rsidRDefault="00665C5A" w:rsidP="0078727E">
            <w:pPr>
              <w:spacing w:after="0" w:line="240" w:lineRule="auto"/>
              <w:jc w:val="center"/>
              <w:rPr>
                <w:rFonts w:ascii="Times New Roman" w:eastAsia="Times New Roman" w:hAnsi="Times New Roman" w:cs="Times New Roman"/>
                <w:sz w:val="24"/>
                <w:szCs w:val="24"/>
              </w:rPr>
            </w:pPr>
            <w:r w:rsidRPr="0078727E">
              <w:rPr>
                <w:rFonts w:ascii="Times New Roman" w:eastAsia="Times New Roman" w:hAnsi="Times New Roman" w:cs="Times New Roman"/>
                <w:sz w:val="24"/>
                <w:szCs w:val="24"/>
              </w:rPr>
              <w:t>50</w:t>
            </w:r>
          </w:p>
        </w:tc>
        <w:tc>
          <w:tcPr>
            <w:tcW w:w="588" w:type="pct"/>
            <w:tcBorders>
              <w:top w:val="nil"/>
              <w:bottom w:val="nil"/>
            </w:tcBorders>
            <w:shd w:val="clear" w:color="auto" w:fill="auto"/>
            <w:vAlign w:val="bottom"/>
          </w:tcPr>
          <w:p w14:paraId="3E9D0B65" w14:textId="77777777" w:rsidR="00665C5A" w:rsidRPr="00665C5A" w:rsidRDefault="00665C5A" w:rsidP="0078727E">
            <w:pPr>
              <w:spacing w:after="0" w:line="240" w:lineRule="auto"/>
              <w:jc w:val="center"/>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 xml:space="preserve">1 </w:t>
            </w:r>
          </w:p>
        </w:tc>
      </w:tr>
      <w:tr w:rsidR="00665C5A" w:rsidRPr="00665C5A" w14:paraId="4F3ACC18" w14:textId="77777777" w:rsidTr="00FB5D18">
        <w:tc>
          <w:tcPr>
            <w:tcW w:w="368" w:type="pct"/>
            <w:tcBorders>
              <w:top w:val="nil"/>
              <w:bottom w:val="nil"/>
            </w:tcBorders>
          </w:tcPr>
          <w:p w14:paraId="68D8DC54" w14:textId="77777777" w:rsidR="00665C5A" w:rsidRPr="00665C5A" w:rsidRDefault="00665C5A" w:rsidP="00665C5A">
            <w:pPr>
              <w:spacing w:after="0" w:line="240" w:lineRule="auto"/>
              <w:jc w:val="center"/>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3</w:t>
            </w:r>
          </w:p>
        </w:tc>
        <w:tc>
          <w:tcPr>
            <w:tcW w:w="4632" w:type="pct"/>
            <w:gridSpan w:val="7"/>
            <w:tcBorders>
              <w:top w:val="nil"/>
              <w:bottom w:val="nil"/>
            </w:tcBorders>
          </w:tcPr>
          <w:p w14:paraId="62897AD9" w14:textId="77777777" w:rsidR="00665C5A" w:rsidRPr="00B50BAD" w:rsidRDefault="00665C5A" w:rsidP="00665C5A">
            <w:pPr>
              <w:numPr>
                <w:ilvl w:val="0"/>
                <w:numId w:val="17"/>
              </w:numPr>
              <w:spacing w:after="0" w:line="240" w:lineRule="auto"/>
              <w:ind w:left="0" w:firstLine="0"/>
              <w:jc w:val="both"/>
              <w:rPr>
                <w:rFonts w:ascii="Times New Roman" w:eastAsia="Times New Roman" w:hAnsi="Times New Roman" w:cs="Times New Roman"/>
                <w:sz w:val="24"/>
                <w:szCs w:val="24"/>
              </w:rPr>
            </w:pPr>
            <w:r w:rsidRPr="00B50BAD">
              <w:rPr>
                <w:rFonts w:ascii="Times New Roman" w:eastAsia="Times New Roman" w:hAnsi="Times New Roman" w:cs="Times New Roman"/>
                <w:sz w:val="24"/>
                <w:szCs w:val="24"/>
              </w:rPr>
              <w:t>Приобретения для ПХС – 1 типа и недостающий для существующей ПХС пожарной техники, оборудования, инвентаря, средств транспорта</w:t>
            </w:r>
          </w:p>
        </w:tc>
      </w:tr>
      <w:tr w:rsidR="00665C5A" w:rsidRPr="00665C5A" w14:paraId="5F4F0EA9" w14:textId="77777777" w:rsidTr="00FB5D18">
        <w:tc>
          <w:tcPr>
            <w:tcW w:w="368" w:type="pct"/>
            <w:tcBorders>
              <w:top w:val="nil"/>
              <w:bottom w:val="nil"/>
            </w:tcBorders>
          </w:tcPr>
          <w:p w14:paraId="1DB498D3" w14:textId="77777777" w:rsidR="00665C5A" w:rsidRPr="00665C5A" w:rsidRDefault="00665C5A" w:rsidP="00665C5A">
            <w:pPr>
              <w:spacing w:after="0" w:line="240" w:lineRule="auto"/>
              <w:jc w:val="right"/>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1)</w:t>
            </w:r>
          </w:p>
        </w:tc>
        <w:tc>
          <w:tcPr>
            <w:tcW w:w="1544" w:type="pct"/>
            <w:tcBorders>
              <w:top w:val="nil"/>
              <w:bottom w:val="nil"/>
            </w:tcBorders>
          </w:tcPr>
          <w:p w14:paraId="3457A3E8" w14:textId="77777777" w:rsidR="00665C5A" w:rsidRPr="00665C5A" w:rsidRDefault="00665C5A" w:rsidP="00665C5A">
            <w:pPr>
              <w:spacing w:after="0" w:line="240" w:lineRule="auto"/>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Пожарная машина</w:t>
            </w:r>
          </w:p>
        </w:tc>
        <w:tc>
          <w:tcPr>
            <w:tcW w:w="398" w:type="pct"/>
            <w:tcBorders>
              <w:top w:val="nil"/>
              <w:bottom w:val="nil"/>
            </w:tcBorders>
            <w:vAlign w:val="bottom"/>
          </w:tcPr>
          <w:p w14:paraId="2137B92D" w14:textId="77777777" w:rsidR="00665C5A" w:rsidRPr="00665C5A" w:rsidRDefault="00665C5A" w:rsidP="00B50BAD">
            <w:pPr>
              <w:spacing w:after="0" w:line="240" w:lineRule="auto"/>
              <w:jc w:val="center"/>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шт.</w:t>
            </w:r>
          </w:p>
        </w:tc>
        <w:tc>
          <w:tcPr>
            <w:tcW w:w="554" w:type="pct"/>
            <w:tcBorders>
              <w:top w:val="nil"/>
              <w:bottom w:val="nil"/>
            </w:tcBorders>
            <w:shd w:val="clear" w:color="auto" w:fill="auto"/>
            <w:vAlign w:val="bottom"/>
          </w:tcPr>
          <w:p w14:paraId="71C7A82B" w14:textId="77777777" w:rsidR="00665C5A" w:rsidRPr="00665C5A" w:rsidRDefault="00665C5A" w:rsidP="0078727E">
            <w:pPr>
              <w:spacing w:after="0" w:line="240" w:lineRule="auto"/>
              <w:jc w:val="center"/>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1</w:t>
            </w:r>
          </w:p>
        </w:tc>
        <w:tc>
          <w:tcPr>
            <w:tcW w:w="561" w:type="pct"/>
            <w:tcBorders>
              <w:top w:val="nil"/>
              <w:bottom w:val="nil"/>
            </w:tcBorders>
            <w:shd w:val="clear" w:color="auto" w:fill="auto"/>
            <w:vAlign w:val="bottom"/>
          </w:tcPr>
          <w:p w14:paraId="138B7C00" w14:textId="77777777" w:rsidR="00665C5A" w:rsidRPr="00665C5A" w:rsidRDefault="00665C5A" w:rsidP="0078727E">
            <w:pPr>
              <w:spacing w:after="0" w:line="240" w:lineRule="auto"/>
              <w:jc w:val="center"/>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2</w:t>
            </w:r>
          </w:p>
        </w:tc>
        <w:tc>
          <w:tcPr>
            <w:tcW w:w="559" w:type="pct"/>
            <w:tcBorders>
              <w:top w:val="nil"/>
              <w:bottom w:val="nil"/>
            </w:tcBorders>
            <w:shd w:val="clear" w:color="auto" w:fill="auto"/>
            <w:vAlign w:val="bottom"/>
          </w:tcPr>
          <w:p w14:paraId="6920C192" w14:textId="77777777" w:rsidR="00665C5A" w:rsidRPr="00665C5A" w:rsidRDefault="00665C5A" w:rsidP="0078727E">
            <w:pPr>
              <w:spacing w:after="0" w:line="240" w:lineRule="auto"/>
              <w:jc w:val="center"/>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2</w:t>
            </w:r>
          </w:p>
        </w:tc>
        <w:tc>
          <w:tcPr>
            <w:tcW w:w="428" w:type="pct"/>
            <w:tcBorders>
              <w:top w:val="nil"/>
              <w:bottom w:val="nil"/>
            </w:tcBorders>
            <w:shd w:val="clear" w:color="auto" w:fill="auto"/>
            <w:vAlign w:val="bottom"/>
          </w:tcPr>
          <w:p w14:paraId="28AEF95F" w14:textId="77777777" w:rsidR="00665C5A" w:rsidRPr="00665C5A" w:rsidRDefault="00665C5A" w:rsidP="0078727E">
            <w:pPr>
              <w:spacing w:after="0" w:line="240" w:lineRule="auto"/>
              <w:jc w:val="center"/>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100</w:t>
            </w:r>
          </w:p>
        </w:tc>
        <w:tc>
          <w:tcPr>
            <w:tcW w:w="588" w:type="pct"/>
            <w:tcBorders>
              <w:top w:val="nil"/>
              <w:bottom w:val="nil"/>
            </w:tcBorders>
            <w:shd w:val="clear" w:color="auto" w:fill="auto"/>
            <w:vAlign w:val="bottom"/>
          </w:tcPr>
          <w:p w14:paraId="5BA18A9A" w14:textId="77777777" w:rsidR="00665C5A" w:rsidRPr="00665C5A" w:rsidRDefault="00665C5A" w:rsidP="0078727E">
            <w:pPr>
              <w:spacing w:after="0" w:line="240" w:lineRule="auto"/>
              <w:jc w:val="center"/>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2</w:t>
            </w:r>
          </w:p>
        </w:tc>
      </w:tr>
      <w:tr w:rsidR="00665C5A" w:rsidRPr="00665C5A" w14:paraId="4AC3E6FF" w14:textId="77777777" w:rsidTr="00FB5D18">
        <w:tc>
          <w:tcPr>
            <w:tcW w:w="368" w:type="pct"/>
            <w:tcBorders>
              <w:top w:val="nil"/>
              <w:bottom w:val="nil"/>
            </w:tcBorders>
          </w:tcPr>
          <w:p w14:paraId="76F245A1" w14:textId="77777777" w:rsidR="00665C5A" w:rsidRPr="00665C5A" w:rsidRDefault="00665C5A" w:rsidP="00665C5A">
            <w:pPr>
              <w:spacing w:after="0" w:line="240" w:lineRule="auto"/>
              <w:jc w:val="right"/>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2)</w:t>
            </w:r>
          </w:p>
        </w:tc>
        <w:tc>
          <w:tcPr>
            <w:tcW w:w="1544" w:type="pct"/>
            <w:tcBorders>
              <w:top w:val="nil"/>
              <w:bottom w:val="nil"/>
            </w:tcBorders>
          </w:tcPr>
          <w:p w14:paraId="47662255" w14:textId="77777777" w:rsidR="00665C5A" w:rsidRPr="00665C5A" w:rsidRDefault="00665C5A" w:rsidP="00665C5A">
            <w:pPr>
              <w:spacing w:after="0" w:line="240" w:lineRule="auto"/>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Автомашина бортовая 2,5 т</w:t>
            </w:r>
          </w:p>
        </w:tc>
        <w:tc>
          <w:tcPr>
            <w:tcW w:w="398" w:type="pct"/>
            <w:tcBorders>
              <w:top w:val="nil"/>
              <w:bottom w:val="nil"/>
            </w:tcBorders>
            <w:vAlign w:val="bottom"/>
          </w:tcPr>
          <w:p w14:paraId="343FDFA3" w14:textId="77777777" w:rsidR="00665C5A" w:rsidRPr="00665C5A" w:rsidRDefault="00665C5A" w:rsidP="00B50BAD">
            <w:pPr>
              <w:spacing w:after="0" w:line="240" w:lineRule="auto"/>
              <w:jc w:val="center"/>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шт.</w:t>
            </w:r>
          </w:p>
        </w:tc>
        <w:tc>
          <w:tcPr>
            <w:tcW w:w="554" w:type="pct"/>
            <w:tcBorders>
              <w:top w:val="nil"/>
              <w:bottom w:val="nil"/>
            </w:tcBorders>
            <w:shd w:val="clear" w:color="auto" w:fill="auto"/>
            <w:vAlign w:val="bottom"/>
          </w:tcPr>
          <w:p w14:paraId="11733201" w14:textId="77777777" w:rsidR="00665C5A" w:rsidRPr="00665C5A" w:rsidRDefault="00665C5A" w:rsidP="0078727E">
            <w:pPr>
              <w:spacing w:after="0" w:line="240" w:lineRule="auto"/>
              <w:jc w:val="center"/>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w:t>
            </w:r>
          </w:p>
        </w:tc>
        <w:tc>
          <w:tcPr>
            <w:tcW w:w="561" w:type="pct"/>
            <w:tcBorders>
              <w:top w:val="nil"/>
              <w:bottom w:val="nil"/>
            </w:tcBorders>
            <w:shd w:val="clear" w:color="auto" w:fill="auto"/>
            <w:vAlign w:val="bottom"/>
          </w:tcPr>
          <w:p w14:paraId="0B521646" w14:textId="77777777" w:rsidR="00665C5A" w:rsidRPr="00665C5A" w:rsidRDefault="00665C5A" w:rsidP="0078727E">
            <w:pPr>
              <w:spacing w:after="0" w:line="240" w:lineRule="auto"/>
              <w:jc w:val="center"/>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4</w:t>
            </w:r>
          </w:p>
        </w:tc>
        <w:tc>
          <w:tcPr>
            <w:tcW w:w="559" w:type="pct"/>
            <w:tcBorders>
              <w:top w:val="nil"/>
              <w:bottom w:val="nil"/>
            </w:tcBorders>
            <w:shd w:val="clear" w:color="auto" w:fill="auto"/>
            <w:vAlign w:val="bottom"/>
          </w:tcPr>
          <w:p w14:paraId="672D40F6" w14:textId="77777777" w:rsidR="00665C5A" w:rsidRPr="00665C5A" w:rsidRDefault="00665C5A" w:rsidP="0078727E">
            <w:pPr>
              <w:spacing w:after="0" w:line="240" w:lineRule="auto"/>
              <w:jc w:val="center"/>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1</w:t>
            </w:r>
          </w:p>
        </w:tc>
        <w:tc>
          <w:tcPr>
            <w:tcW w:w="428" w:type="pct"/>
            <w:tcBorders>
              <w:top w:val="nil"/>
              <w:bottom w:val="nil"/>
            </w:tcBorders>
            <w:shd w:val="clear" w:color="auto" w:fill="auto"/>
            <w:vAlign w:val="bottom"/>
          </w:tcPr>
          <w:p w14:paraId="4E220CC9" w14:textId="77777777" w:rsidR="00665C5A" w:rsidRPr="00665C5A" w:rsidRDefault="00665C5A" w:rsidP="0078727E">
            <w:pPr>
              <w:spacing w:after="0" w:line="240" w:lineRule="auto"/>
              <w:jc w:val="center"/>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25</w:t>
            </w:r>
          </w:p>
        </w:tc>
        <w:tc>
          <w:tcPr>
            <w:tcW w:w="588" w:type="pct"/>
            <w:tcBorders>
              <w:top w:val="nil"/>
              <w:bottom w:val="nil"/>
            </w:tcBorders>
            <w:shd w:val="clear" w:color="auto" w:fill="auto"/>
            <w:vAlign w:val="bottom"/>
          </w:tcPr>
          <w:p w14:paraId="0B5158AF" w14:textId="77777777" w:rsidR="00665C5A" w:rsidRPr="00665C5A" w:rsidRDefault="00665C5A" w:rsidP="0078727E">
            <w:pPr>
              <w:spacing w:after="0" w:line="240" w:lineRule="auto"/>
              <w:jc w:val="center"/>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1</w:t>
            </w:r>
          </w:p>
        </w:tc>
      </w:tr>
      <w:tr w:rsidR="00665C5A" w:rsidRPr="00665C5A" w14:paraId="1D4905AC" w14:textId="77777777" w:rsidTr="00FB5D18">
        <w:tc>
          <w:tcPr>
            <w:tcW w:w="368" w:type="pct"/>
            <w:tcBorders>
              <w:top w:val="nil"/>
              <w:bottom w:val="nil"/>
            </w:tcBorders>
          </w:tcPr>
          <w:p w14:paraId="5881B208" w14:textId="77777777" w:rsidR="00665C5A" w:rsidRPr="00665C5A" w:rsidRDefault="00665C5A" w:rsidP="00665C5A">
            <w:pPr>
              <w:spacing w:after="0" w:line="240" w:lineRule="auto"/>
              <w:jc w:val="right"/>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3)</w:t>
            </w:r>
          </w:p>
        </w:tc>
        <w:tc>
          <w:tcPr>
            <w:tcW w:w="1544" w:type="pct"/>
            <w:tcBorders>
              <w:top w:val="nil"/>
              <w:bottom w:val="nil"/>
            </w:tcBorders>
          </w:tcPr>
          <w:p w14:paraId="0297BE3E" w14:textId="77777777" w:rsidR="00665C5A" w:rsidRPr="00665C5A" w:rsidRDefault="00665C5A" w:rsidP="00665C5A">
            <w:pPr>
              <w:spacing w:after="0" w:line="240" w:lineRule="auto"/>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 xml:space="preserve">Патрульная машина </w:t>
            </w:r>
          </w:p>
        </w:tc>
        <w:tc>
          <w:tcPr>
            <w:tcW w:w="398" w:type="pct"/>
            <w:tcBorders>
              <w:top w:val="nil"/>
              <w:bottom w:val="nil"/>
            </w:tcBorders>
            <w:vAlign w:val="bottom"/>
          </w:tcPr>
          <w:p w14:paraId="126A0221" w14:textId="77777777" w:rsidR="00665C5A" w:rsidRPr="00665C5A" w:rsidRDefault="00665C5A" w:rsidP="00B50BAD">
            <w:pPr>
              <w:spacing w:after="0" w:line="240" w:lineRule="auto"/>
              <w:jc w:val="center"/>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шт.</w:t>
            </w:r>
          </w:p>
        </w:tc>
        <w:tc>
          <w:tcPr>
            <w:tcW w:w="554" w:type="pct"/>
            <w:tcBorders>
              <w:top w:val="nil"/>
              <w:bottom w:val="nil"/>
            </w:tcBorders>
            <w:shd w:val="clear" w:color="auto" w:fill="auto"/>
            <w:vAlign w:val="bottom"/>
          </w:tcPr>
          <w:p w14:paraId="07E068E9" w14:textId="77777777" w:rsidR="00665C5A" w:rsidRPr="00665C5A" w:rsidRDefault="00665C5A" w:rsidP="0078727E">
            <w:pPr>
              <w:spacing w:after="0" w:line="240" w:lineRule="auto"/>
              <w:jc w:val="center"/>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1</w:t>
            </w:r>
          </w:p>
        </w:tc>
        <w:tc>
          <w:tcPr>
            <w:tcW w:w="561" w:type="pct"/>
            <w:tcBorders>
              <w:top w:val="nil"/>
              <w:bottom w:val="nil"/>
            </w:tcBorders>
            <w:shd w:val="clear" w:color="auto" w:fill="auto"/>
            <w:vAlign w:val="bottom"/>
          </w:tcPr>
          <w:p w14:paraId="4725709C" w14:textId="77777777" w:rsidR="00665C5A" w:rsidRPr="00665C5A" w:rsidRDefault="00665C5A" w:rsidP="0078727E">
            <w:pPr>
              <w:spacing w:after="0" w:line="240" w:lineRule="auto"/>
              <w:jc w:val="center"/>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4</w:t>
            </w:r>
          </w:p>
        </w:tc>
        <w:tc>
          <w:tcPr>
            <w:tcW w:w="559" w:type="pct"/>
            <w:tcBorders>
              <w:top w:val="nil"/>
              <w:bottom w:val="nil"/>
            </w:tcBorders>
            <w:shd w:val="clear" w:color="auto" w:fill="auto"/>
            <w:vAlign w:val="bottom"/>
          </w:tcPr>
          <w:p w14:paraId="025DF2D5" w14:textId="77777777" w:rsidR="00665C5A" w:rsidRPr="00665C5A" w:rsidRDefault="00665C5A" w:rsidP="0078727E">
            <w:pPr>
              <w:spacing w:after="0" w:line="240" w:lineRule="auto"/>
              <w:jc w:val="center"/>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4</w:t>
            </w:r>
          </w:p>
        </w:tc>
        <w:tc>
          <w:tcPr>
            <w:tcW w:w="428" w:type="pct"/>
            <w:tcBorders>
              <w:top w:val="nil"/>
              <w:bottom w:val="nil"/>
            </w:tcBorders>
            <w:shd w:val="clear" w:color="auto" w:fill="auto"/>
            <w:vAlign w:val="bottom"/>
          </w:tcPr>
          <w:p w14:paraId="693986E8" w14:textId="77777777" w:rsidR="00665C5A" w:rsidRPr="00665C5A" w:rsidRDefault="00665C5A" w:rsidP="0078727E">
            <w:pPr>
              <w:spacing w:after="0" w:line="240" w:lineRule="auto"/>
              <w:jc w:val="center"/>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100</w:t>
            </w:r>
          </w:p>
        </w:tc>
        <w:tc>
          <w:tcPr>
            <w:tcW w:w="588" w:type="pct"/>
            <w:tcBorders>
              <w:top w:val="nil"/>
              <w:bottom w:val="nil"/>
            </w:tcBorders>
            <w:shd w:val="clear" w:color="auto" w:fill="auto"/>
            <w:vAlign w:val="bottom"/>
          </w:tcPr>
          <w:p w14:paraId="5EF94E98" w14:textId="77777777" w:rsidR="00665C5A" w:rsidRPr="00665C5A" w:rsidRDefault="00665C5A" w:rsidP="0078727E">
            <w:pPr>
              <w:spacing w:after="0" w:line="240" w:lineRule="auto"/>
              <w:jc w:val="center"/>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4</w:t>
            </w:r>
          </w:p>
        </w:tc>
      </w:tr>
      <w:tr w:rsidR="00665C5A" w:rsidRPr="00665C5A" w14:paraId="5DC19FB4" w14:textId="77777777" w:rsidTr="00FB5D18">
        <w:tc>
          <w:tcPr>
            <w:tcW w:w="368" w:type="pct"/>
            <w:tcBorders>
              <w:top w:val="nil"/>
              <w:bottom w:val="nil"/>
            </w:tcBorders>
          </w:tcPr>
          <w:p w14:paraId="156B52E8" w14:textId="77777777" w:rsidR="00665C5A" w:rsidRPr="00665C5A" w:rsidRDefault="00665C5A" w:rsidP="00665C5A">
            <w:pPr>
              <w:spacing w:after="0" w:line="240" w:lineRule="auto"/>
              <w:jc w:val="right"/>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4)</w:t>
            </w:r>
          </w:p>
        </w:tc>
        <w:tc>
          <w:tcPr>
            <w:tcW w:w="1544" w:type="pct"/>
            <w:tcBorders>
              <w:top w:val="nil"/>
              <w:bottom w:val="nil"/>
            </w:tcBorders>
          </w:tcPr>
          <w:p w14:paraId="51584354" w14:textId="77777777" w:rsidR="00665C5A" w:rsidRPr="00665C5A" w:rsidRDefault="00665C5A" w:rsidP="00665C5A">
            <w:pPr>
              <w:spacing w:after="0" w:line="240" w:lineRule="auto"/>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Мотоцикл с коляской (для лесной охраны)</w:t>
            </w:r>
          </w:p>
        </w:tc>
        <w:tc>
          <w:tcPr>
            <w:tcW w:w="398" w:type="pct"/>
            <w:tcBorders>
              <w:top w:val="nil"/>
              <w:bottom w:val="nil"/>
            </w:tcBorders>
            <w:vAlign w:val="bottom"/>
          </w:tcPr>
          <w:p w14:paraId="421BDE6F" w14:textId="77777777" w:rsidR="00665C5A" w:rsidRPr="00665C5A" w:rsidRDefault="00665C5A" w:rsidP="00B50BAD">
            <w:pPr>
              <w:spacing w:after="0" w:line="240" w:lineRule="auto"/>
              <w:jc w:val="center"/>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шт.</w:t>
            </w:r>
          </w:p>
        </w:tc>
        <w:tc>
          <w:tcPr>
            <w:tcW w:w="554" w:type="pct"/>
            <w:tcBorders>
              <w:top w:val="nil"/>
              <w:bottom w:val="nil"/>
            </w:tcBorders>
            <w:shd w:val="clear" w:color="auto" w:fill="auto"/>
            <w:vAlign w:val="bottom"/>
          </w:tcPr>
          <w:p w14:paraId="423117E6" w14:textId="77777777" w:rsidR="00665C5A" w:rsidRPr="00665C5A" w:rsidRDefault="00665C5A" w:rsidP="0078727E">
            <w:pPr>
              <w:spacing w:after="0" w:line="240" w:lineRule="auto"/>
              <w:jc w:val="center"/>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w:t>
            </w:r>
          </w:p>
        </w:tc>
        <w:tc>
          <w:tcPr>
            <w:tcW w:w="561" w:type="pct"/>
            <w:tcBorders>
              <w:top w:val="nil"/>
              <w:bottom w:val="nil"/>
            </w:tcBorders>
            <w:shd w:val="clear" w:color="auto" w:fill="auto"/>
            <w:vAlign w:val="bottom"/>
          </w:tcPr>
          <w:p w14:paraId="706EA8A5" w14:textId="77777777" w:rsidR="00665C5A" w:rsidRPr="00665C5A" w:rsidRDefault="00665C5A" w:rsidP="0078727E">
            <w:pPr>
              <w:spacing w:after="0" w:line="240" w:lineRule="auto"/>
              <w:jc w:val="center"/>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17</w:t>
            </w:r>
          </w:p>
        </w:tc>
        <w:tc>
          <w:tcPr>
            <w:tcW w:w="559" w:type="pct"/>
            <w:tcBorders>
              <w:top w:val="nil"/>
              <w:bottom w:val="nil"/>
            </w:tcBorders>
            <w:shd w:val="clear" w:color="auto" w:fill="auto"/>
            <w:vAlign w:val="bottom"/>
          </w:tcPr>
          <w:p w14:paraId="6048B6D4" w14:textId="77777777" w:rsidR="00665C5A" w:rsidRPr="00665C5A" w:rsidRDefault="00665C5A" w:rsidP="0078727E">
            <w:pPr>
              <w:spacing w:after="0" w:line="240" w:lineRule="auto"/>
              <w:jc w:val="center"/>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w:t>
            </w:r>
          </w:p>
        </w:tc>
        <w:tc>
          <w:tcPr>
            <w:tcW w:w="428" w:type="pct"/>
            <w:tcBorders>
              <w:top w:val="nil"/>
              <w:bottom w:val="nil"/>
            </w:tcBorders>
            <w:shd w:val="clear" w:color="auto" w:fill="auto"/>
            <w:vAlign w:val="bottom"/>
          </w:tcPr>
          <w:p w14:paraId="609ACAA4" w14:textId="77777777" w:rsidR="00665C5A" w:rsidRPr="00665C5A" w:rsidRDefault="00665C5A" w:rsidP="0078727E">
            <w:pPr>
              <w:spacing w:after="0" w:line="240" w:lineRule="auto"/>
              <w:jc w:val="center"/>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w:t>
            </w:r>
          </w:p>
        </w:tc>
        <w:tc>
          <w:tcPr>
            <w:tcW w:w="588" w:type="pct"/>
            <w:tcBorders>
              <w:top w:val="nil"/>
              <w:bottom w:val="nil"/>
            </w:tcBorders>
            <w:shd w:val="clear" w:color="auto" w:fill="auto"/>
            <w:vAlign w:val="bottom"/>
          </w:tcPr>
          <w:p w14:paraId="2D5CD770" w14:textId="77777777" w:rsidR="00665C5A" w:rsidRPr="00665C5A" w:rsidRDefault="00665C5A" w:rsidP="0078727E">
            <w:pPr>
              <w:spacing w:after="0" w:line="240" w:lineRule="auto"/>
              <w:jc w:val="center"/>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w:t>
            </w:r>
          </w:p>
        </w:tc>
      </w:tr>
      <w:tr w:rsidR="00665C5A" w:rsidRPr="00665C5A" w14:paraId="0FCB93CB" w14:textId="77777777" w:rsidTr="00FB5D18">
        <w:tc>
          <w:tcPr>
            <w:tcW w:w="368" w:type="pct"/>
            <w:tcBorders>
              <w:top w:val="nil"/>
              <w:bottom w:val="nil"/>
            </w:tcBorders>
          </w:tcPr>
          <w:p w14:paraId="6818A92F" w14:textId="77777777" w:rsidR="00665C5A" w:rsidRPr="00665C5A" w:rsidRDefault="00665C5A" w:rsidP="00665C5A">
            <w:pPr>
              <w:spacing w:after="0" w:line="240" w:lineRule="auto"/>
              <w:jc w:val="right"/>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5)</w:t>
            </w:r>
          </w:p>
        </w:tc>
        <w:tc>
          <w:tcPr>
            <w:tcW w:w="1544" w:type="pct"/>
            <w:tcBorders>
              <w:top w:val="nil"/>
              <w:bottom w:val="nil"/>
            </w:tcBorders>
          </w:tcPr>
          <w:p w14:paraId="151F6664" w14:textId="77777777" w:rsidR="00665C5A" w:rsidRPr="00665C5A" w:rsidRDefault="00665C5A" w:rsidP="00665C5A">
            <w:pPr>
              <w:spacing w:after="0" w:line="240" w:lineRule="auto"/>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Бульдозер, класс тяги 4,0 т</w:t>
            </w:r>
          </w:p>
        </w:tc>
        <w:tc>
          <w:tcPr>
            <w:tcW w:w="398" w:type="pct"/>
            <w:tcBorders>
              <w:top w:val="nil"/>
              <w:bottom w:val="nil"/>
            </w:tcBorders>
            <w:vAlign w:val="bottom"/>
          </w:tcPr>
          <w:p w14:paraId="70A7B688" w14:textId="77777777" w:rsidR="00665C5A" w:rsidRPr="00665C5A" w:rsidRDefault="00665C5A" w:rsidP="00B50BAD">
            <w:pPr>
              <w:spacing w:after="0" w:line="240" w:lineRule="auto"/>
              <w:jc w:val="center"/>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шт.</w:t>
            </w:r>
          </w:p>
        </w:tc>
        <w:tc>
          <w:tcPr>
            <w:tcW w:w="554" w:type="pct"/>
            <w:tcBorders>
              <w:top w:val="nil"/>
              <w:bottom w:val="nil"/>
            </w:tcBorders>
            <w:shd w:val="clear" w:color="auto" w:fill="auto"/>
            <w:vAlign w:val="bottom"/>
          </w:tcPr>
          <w:p w14:paraId="6D12860D" w14:textId="77777777" w:rsidR="00665C5A" w:rsidRPr="00665C5A" w:rsidRDefault="00665C5A" w:rsidP="0078727E">
            <w:pPr>
              <w:spacing w:after="0" w:line="240" w:lineRule="auto"/>
              <w:jc w:val="center"/>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w:t>
            </w:r>
          </w:p>
        </w:tc>
        <w:tc>
          <w:tcPr>
            <w:tcW w:w="561" w:type="pct"/>
            <w:tcBorders>
              <w:top w:val="nil"/>
              <w:bottom w:val="nil"/>
            </w:tcBorders>
            <w:shd w:val="clear" w:color="auto" w:fill="auto"/>
            <w:vAlign w:val="bottom"/>
          </w:tcPr>
          <w:p w14:paraId="7AAD8A4B" w14:textId="77777777" w:rsidR="00665C5A" w:rsidRPr="00665C5A" w:rsidRDefault="00665C5A" w:rsidP="0078727E">
            <w:pPr>
              <w:spacing w:after="0" w:line="240" w:lineRule="auto"/>
              <w:jc w:val="center"/>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4</w:t>
            </w:r>
          </w:p>
        </w:tc>
        <w:tc>
          <w:tcPr>
            <w:tcW w:w="559" w:type="pct"/>
            <w:tcBorders>
              <w:top w:val="nil"/>
              <w:bottom w:val="nil"/>
            </w:tcBorders>
            <w:shd w:val="clear" w:color="auto" w:fill="auto"/>
            <w:vAlign w:val="bottom"/>
          </w:tcPr>
          <w:p w14:paraId="6E9F5CE6" w14:textId="77777777" w:rsidR="00665C5A" w:rsidRPr="00665C5A" w:rsidRDefault="00665C5A" w:rsidP="0078727E">
            <w:pPr>
              <w:spacing w:after="0" w:line="240" w:lineRule="auto"/>
              <w:jc w:val="center"/>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w:t>
            </w:r>
          </w:p>
        </w:tc>
        <w:tc>
          <w:tcPr>
            <w:tcW w:w="428" w:type="pct"/>
            <w:tcBorders>
              <w:top w:val="nil"/>
              <w:bottom w:val="nil"/>
            </w:tcBorders>
            <w:shd w:val="clear" w:color="auto" w:fill="auto"/>
            <w:vAlign w:val="bottom"/>
          </w:tcPr>
          <w:p w14:paraId="72BBD4EB" w14:textId="77777777" w:rsidR="00665C5A" w:rsidRPr="00665C5A" w:rsidRDefault="00665C5A" w:rsidP="0078727E">
            <w:pPr>
              <w:spacing w:after="0" w:line="240" w:lineRule="auto"/>
              <w:jc w:val="center"/>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w:t>
            </w:r>
          </w:p>
        </w:tc>
        <w:tc>
          <w:tcPr>
            <w:tcW w:w="588" w:type="pct"/>
            <w:tcBorders>
              <w:top w:val="nil"/>
              <w:bottom w:val="nil"/>
            </w:tcBorders>
            <w:shd w:val="clear" w:color="auto" w:fill="auto"/>
            <w:vAlign w:val="bottom"/>
          </w:tcPr>
          <w:p w14:paraId="2AE434D5" w14:textId="77777777" w:rsidR="00665C5A" w:rsidRPr="00665C5A" w:rsidRDefault="00665C5A" w:rsidP="0078727E">
            <w:pPr>
              <w:spacing w:after="0" w:line="240" w:lineRule="auto"/>
              <w:jc w:val="center"/>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w:t>
            </w:r>
          </w:p>
        </w:tc>
      </w:tr>
      <w:tr w:rsidR="00665C5A" w:rsidRPr="00665C5A" w14:paraId="68E2C50D" w14:textId="77777777" w:rsidTr="00FB5D18">
        <w:tc>
          <w:tcPr>
            <w:tcW w:w="368" w:type="pct"/>
            <w:tcBorders>
              <w:top w:val="nil"/>
              <w:bottom w:val="nil"/>
            </w:tcBorders>
          </w:tcPr>
          <w:p w14:paraId="0FF18002" w14:textId="77777777" w:rsidR="00665C5A" w:rsidRPr="00665C5A" w:rsidRDefault="00665C5A" w:rsidP="00665C5A">
            <w:pPr>
              <w:spacing w:after="0" w:line="240" w:lineRule="auto"/>
              <w:jc w:val="right"/>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6)</w:t>
            </w:r>
          </w:p>
        </w:tc>
        <w:tc>
          <w:tcPr>
            <w:tcW w:w="1544" w:type="pct"/>
            <w:tcBorders>
              <w:top w:val="nil"/>
              <w:bottom w:val="nil"/>
            </w:tcBorders>
          </w:tcPr>
          <w:p w14:paraId="3EC8751D" w14:textId="77777777" w:rsidR="00665C5A" w:rsidRPr="00665C5A" w:rsidRDefault="00665C5A" w:rsidP="00665C5A">
            <w:pPr>
              <w:spacing w:after="0" w:line="240" w:lineRule="auto"/>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Лошади с верховыми вьючными седлами</w:t>
            </w:r>
          </w:p>
        </w:tc>
        <w:tc>
          <w:tcPr>
            <w:tcW w:w="398" w:type="pct"/>
            <w:tcBorders>
              <w:top w:val="nil"/>
              <w:bottom w:val="nil"/>
            </w:tcBorders>
            <w:vAlign w:val="bottom"/>
          </w:tcPr>
          <w:p w14:paraId="2B41AFB4" w14:textId="77777777" w:rsidR="00665C5A" w:rsidRPr="00665C5A" w:rsidRDefault="00665C5A" w:rsidP="00B50BAD">
            <w:pPr>
              <w:spacing w:after="0" w:line="240" w:lineRule="auto"/>
              <w:jc w:val="center"/>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гол</w:t>
            </w:r>
          </w:p>
        </w:tc>
        <w:tc>
          <w:tcPr>
            <w:tcW w:w="554" w:type="pct"/>
            <w:tcBorders>
              <w:top w:val="nil"/>
              <w:bottom w:val="nil"/>
            </w:tcBorders>
            <w:shd w:val="clear" w:color="auto" w:fill="auto"/>
            <w:vAlign w:val="bottom"/>
          </w:tcPr>
          <w:p w14:paraId="11FE61E3" w14:textId="77777777" w:rsidR="00665C5A" w:rsidRPr="00665C5A" w:rsidRDefault="00665C5A" w:rsidP="0078727E">
            <w:pPr>
              <w:spacing w:after="0" w:line="240" w:lineRule="auto"/>
              <w:jc w:val="center"/>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13</w:t>
            </w:r>
          </w:p>
        </w:tc>
        <w:tc>
          <w:tcPr>
            <w:tcW w:w="561" w:type="pct"/>
            <w:tcBorders>
              <w:top w:val="nil"/>
              <w:bottom w:val="nil"/>
            </w:tcBorders>
            <w:shd w:val="clear" w:color="auto" w:fill="auto"/>
            <w:vAlign w:val="bottom"/>
          </w:tcPr>
          <w:p w14:paraId="66FDFE9B" w14:textId="77777777" w:rsidR="00665C5A" w:rsidRPr="00665C5A" w:rsidRDefault="00665C5A" w:rsidP="0078727E">
            <w:pPr>
              <w:spacing w:after="0" w:line="240" w:lineRule="auto"/>
              <w:jc w:val="center"/>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20</w:t>
            </w:r>
          </w:p>
        </w:tc>
        <w:tc>
          <w:tcPr>
            <w:tcW w:w="559" w:type="pct"/>
            <w:tcBorders>
              <w:top w:val="nil"/>
              <w:bottom w:val="nil"/>
            </w:tcBorders>
            <w:shd w:val="clear" w:color="auto" w:fill="auto"/>
            <w:vAlign w:val="bottom"/>
          </w:tcPr>
          <w:p w14:paraId="391D628A" w14:textId="77777777" w:rsidR="00665C5A" w:rsidRPr="00665C5A" w:rsidRDefault="00665C5A" w:rsidP="0078727E">
            <w:pPr>
              <w:spacing w:after="0" w:line="240" w:lineRule="auto"/>
              <w:jc w:val="center"/>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9</w:t>
            </w:r>
          </w:p>
        </w:tc>
        <w:tc>
          <w:tcPr>
            <w:tcW w:w="428" w:type="pct"/>
            <w:tcBorders>
              <w:top w:val="nil"/>
              <w:bottom w:val="nil"/>
            </w:tcBorders>
            <w:shd w:val="clear" w:color="auto" w:fill="auto"/>
            <w:vAlign w:val="bottom"/>
          </w:tcPr>
          <w:p w14:paraId="375A26FE" w14:textId="77777777" w:rsidR="00665C5A" w:rsidRPr="00665C5A" w:rsidRDefault="00665C5A" w:rsidP="0078727E">
            <w:pPr>
              <w:spacing w:after="0" w:line="240" w:lineRule="auto"/>
              <w:jc w:val="center"/>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45</w:t>
            </w:r>
          </w:p>
        </w:tc>
        <w:tc>
          <w:tcPr>
            <w:tcW w:w="588" w:type="pct"/>
            <w:tcBorders>
              <w:top w:val="nil"/>
              <w:bottom w:val="nil"/>
            </w:tcBorders>
            <w:shd w:val="clear" w:color="auto" w:fill="auto"/>
            <w:vAlign w:val="bottom"/>
          </w:tcPr>
          <w:p w14:paraId="1896B677" w14:textId="77777777" w:rsidR="00665C5A" w:rsidRPr="00665C5A" w:rsidRDefault="00665C5A" w:rsidP="0078727E">
            <w:pPr>
              <w:spacing w:after="0" w:line="240" w:lineRule="auto"/>
              <w:jc w:val="center"/>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9</w:t>
            </w:r>
          </w:p>
        </w:tc>
      </w:tr>
      <w:tr w:rsidR="00665C5A" w:rsidRPr="00665C5A" w14:paraId="3106AF99" w14:textId="77777777" w:rsidTr="00FB5D18">
        <w:tc>
          <w:tcPr>
            <w:tcW w:w="368" w:type="pct"/>
            <w:tcBorders>
              <w:top w:val="nil"/>
              <w:bottom w:val="nil"/>
            </w:tcBorders>
          </w:tcPr>
          <w:p w14:paraId="5EAE6B0C" w14:textId="77777777" w:rsidR="00665C5A" w:rsidRPr="00665C5A" w:rsidRDefault="00665C5A" w:rsidP="00665C5A">
            <w:pPr>
              <w:spacing w:after="0" w:line="240" w:lineRule="auto"/>
              <w:jc w:val="right"/>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7)</w:t>
            </w:r>
          </w:p>
        </w:tc>
        <w:tc>
          <w:tcPr>
            <w:tcW w:w="1544" w:type="pct"/>
            <w:tcBorders>
              <w:top w:val="nil"/>
              <w:bottom w:val="nil"/>
            </w:tcBorders>
          </w:tcPr>
          <w:p w14:paraId="644D97B4" w14:textId="77777777" w:rsidR="00665C5A" w:rsidRPr="00665C5A" w:rsidRDefault="00665C5A" w:rsidP="00665C5A">
            <w:pPr>
              <w:spacing w:after="0" w:line="240" w:lineRule="auto"/>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Переносная пожарная мотопомпа или навесной шестиренчатый насос производительностью 600-800 л/мин</w:t>
            </w:r>
          </w:p>
        </w:tc>
        <w:tc>
          <w:tcPr>
            <w:tcW w:w="398" w:type="pct"/>
            <w:tcBorders>
              <w:top w:val="nil"/>
              <w:bottom w:val="nil"/>
            </w:tcBorders>
            <w:vAlign w:val="bottom"/>
          </w:tcPr>
          <w:p w14:paraId="0FC1C742" w14:textId="77777777" w:rsidR="00665C5A" w:rsidRPr="00665C5A" w:rsidRDefault="00665C5A" w:rsidP="00B50BAD">
            <w:pPr>
              <w:spacing w:after="0" w:line="240" w:lineRule="auto"/>
              <w:jc w:val="center"/>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шт.</w:t>
            </w:r>
          </w:p>
        </w:tc>
        <w:tc>
          <w:tcPr>
            <w:tcW w:w="554" w:type="pct"/>
            <w:tcBorders>
              <w:top w:val="nil"/>
              <w:bottom w:val="nil"/>
            </w:tcBorders>
            <w:vAlign w:val="bottom"/>
          </w:tcPr>
          <w:p w14:paraId="1805F3EA" w14:textId="77777777" w:rsidR="00665C5A" w:rsidRPr="00665C5A" w:rsidRDefault="00665C5A" w:rsidP="0078727E">
            <w:pPr>
              <w:spacing w:after="0" w:line="240" w:lineRule="auto"/>
              <w:jc w:val="center"/>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w:t>
            </w:r>
          </w:p>
        </w:tc>
        <w:tc>
          <w:tcPr>
            <w:tcW w:w="561" w:type="pct"/>
            <w:tcBorders>
              <w:top w:val="nil"/>
              <w:bottom w:val="nil"/>
            </w:tcBorders>
            <w:vAlign w:val="bottom"/>
          </w:tcPr>
          <w:p w14:paraId="376B0FAE" w14:textId="77777777" w:rsidR="00665C5A" w:rsidRPr="00665C5A" w:rsidRDefault="00665C5A" w:rsidP="0078727E">
            <w:pPr>
              <w:spacing w:after="0" w:line="240" w:lineRule="auto"/>
              <w:jc w:val="center"/>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4</w:t>
            </w:r>
          </w:p>
        </w:tc>
        <w:tc>
          <w:tcPr>
            <w:tcW w:w="559" w:type="pct"/>
            <w:tcBorders>
              <w:top w:val="nil"/>
              <w:bottom w:val="nil"/>
            </w:tcBorders>
            <w:shd w:val="clear" w:color="auto" w:fill="auto"/>
            <w:vAlign w:val="bottom"/>
          </w:tcPr>
          <w:p w14:paraId="21455E7B" w14:textId="77777777" w:rsidR="00665C5A" w:rsidRPr="00665C5A" w:rsidRDefault="00665C5A" w:rsidP="0078727E">
            <w:pPr>
              <w:spacing w:after="0" w:line="240" w:lineRule="auto"/>
              <w:jc w:val="center"/>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4</w:t>
            </w:r>
          </w:p>
        </w:tc>
        <w:tc>
          <w:tcPr>
            <w:tcW w:w="428" w:type="pct"/>
            <w:tcBorders>
              <w:top w:val="nil"/>
              <w:bottom w:val="nil"/>
            </w:tcBorders>
            <w:shd w:val="clear" w:color="auto" w:fill="auto"/>
            <w:vAlign w:val="bottom"/>
          </w:tcPr>
          <w:p w14:paraId="7D46471B" w14:textId="77777777" w:rsidR="00665C5A" w:rsidRPr="00665C5A" w:rsidRDefault="00665C5A" w:rsidP="0078727E">
            <w:pPr>
              <w:spacing w:after="0" w:line="240" w:lineRule="auto"/>
              <w:jc w:val="center"/>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100</w:t>
            </w:r>
          </w:p>
        </w:tc>
        <w:tc>
          <w:tcPr>
            <w:tcW w:w="588" w:type="pct"/>
            <w:tcBorders>
              <w:top w:val="nil"/>
              <w:bottom w:val="nil"/>
            </w:tcBorders>
            <w:shd w:val="clear" w:color="auto" w:fill="auto"/>
            <w:vAlign w:val="bottom"/>
          </w:tcPr>
          <w:p w14:paraId="0C22E061" w14:textId="77777777" w:rsidR="00665C5A" w:rsidRPr="00665C5A" w:rsidRDefault="00665C5A" w:rsidP="0078727E">
            <w:pPr>
              <w:spacing w:after="0" w:line="240" w:lineRule="auto"/>
              <w:jc w:val="center"/>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4</w:t>
            </w:r>
          </w:p>
        </w:tc>
      </w:tr>
      <w:tr w:rsidR="00665C5A" w:rsidRPr="00665C5A" w14:paraId="65CCF168" w14:textId="77777777" w:rsidTr="00FB5D18">
        <w:tc>
          <w:tcPr>
            <w:tcW w:w="368" w:type="pct"/>
            <w:tcBorders>
              <w:top w:val="nil"/>
              <w:bottom w:val="nil"/>
            </w:tcBorders>
          </w:tcPr>
          <w:p w14:paraId="688B498F" w14:textId="77777777" w:rsidR="00665C5A" w:rsidRPr="00665C5A" w:rsidRDefault="00665C5A" w:rsidP="00665C5A">
            <w:pPr>
              <w:spacing w:after="0" w:line="240" w:lineRule="auto"/>
              <w:jc w:val="right"/>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8)</w:t>
            </w:r>
          </w:p>
        </w:tc>
        <w:tc>
          <w:tcPr>
            <w:tcW w:w="1544" w:type="pct"/>
            <w:tcBorders>
              <w:top w:val="nil"/>
              <w:bottom w:val="nil"/>
            </w:tcBorders>
          </w:tcPr>
          <w:p w14:paraId="4291F001" w14:textId="77777777" w:rsidR="00665C5A" w:rsidRPr="00665C5A" w:rsidRDefault="00665C5A" w:rsidP="00665C5A">
            <w:pPr>
              <w:spacing w:after="0" w:line="240" w:lineRule="auto"/>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Малогабаритные переносные пожарные лесные мотопомпы типа МЛВ-1, МПП-3/0,3, М1-1/0,75</w:t>
            </w:r>
          </w:p>
        </w:tc>
        <w:tc>
          <w:tcPr>
            <w:tcW w:w="398" w:type="pct"/>
            <w:tcBorders>
              <w:top w:val="nil"/>
              <w:bottom w:val="nil"/>
            </w:tcBorders>
            <w:vAlign w:val="bottom"/>
          </w:tcPr>
          <w:p w14:paraId="73B13645" w14:textId="77777777" w:rsidR="00665C5A" w:rsidRPr="00665C5A" w:rsidRDefault="00665C5A" w:rsidP="00B50BAD">
            <w:pPr>
              <w:spacing w:after="0" w:line="240" w:lineRule="auto"/>
              <w:jc w:val="center"/>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шт.</w:t>
            </w:r>
          </w:p>
        </w:tc>
        <w:tc>
          <w:tcPr>
            <w:tcW w:w="554" w:type="pct"/>
            <w:tcBorders>
              <w:top w:val="nil"/>
              <w:bottom w:val="nil"/>
            </w:tcBorders>
            <w:vAlign w:val="bottom"/>
          </w:tcPr>
          <w:p w14:paraId="707BE216" w14:textId="77777777" w:rsidR="00665C5A" w:rsidRPr="00665C5A" w:rsidRDefault="00665C5A" w:rsidP="0078727E">
            <w:pPr>
              <w:spacing w:after="0" w:line="240" w:lineRule="auto"/>
              <w:jc w:val="center"/>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w:t>
            </w:r>
          </w:p>
        </w:tc>
        <w:tc>
          <w:tcPr>
            <w:tcW w:w="561" w:type="pct"/>
            <w:tcBorders>
              <w:top w:val="nil"/>
              <w:bottom w:val="nil"/>
            </w:tcBorders>
            <w:vAlign w:val="bottom"/>
          </w:tcPr>
          <w:p w14:paraId="5B9D4AEB" w14:textId="77777777" w:rsidR="00665C5A" w:rsidRPr="00665C5A" w:rsidRDefault="00665C5A" w:rsidP="0078727E">
            <w:pPr>
              <w:spacing w:after="0" w:line="240" w:lineRule="auto"/>
              <w:jc w:val="center"/>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4</w:t>
            </w:r>
          </w:p>
        </w:tc>
        <w:tc>
          <w:tcPr>
            <w:tcW w:w="559" w:type="pct"/>
            <w:tcBorders>
              <w:top w:val="nil"/>
              <w:bottom w:val="nil"/>
            </w:tcBorders>
            <w:shd w:val="clear" w:color="auto" w:fill="auto"/>
            <w:vAlign w:val="bottom"/>
          </w:tcPr>
          <w:p w14:paraId="3C500CFC" w14:textId="77777777" w:rsidR="00665C5A" w:rsidRPr="00665C5A" w:rsidRDefault="00665C5A" w:rsidP="0078727E">
            <w:pPr>
              <w:spacing w:after="0" w:line="240" w:lineRule="auto"/>
              <w:jc w:val="center"/>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w:t>
            </w:r>
          </w:p>
        </w:tc>
        <w:tc>
          <w:tcPr>
            <w:tcW w:w="428" w:type="pct"/>
            <w:tcBorders>
              <w:top w:val="nil"/>
              <w:bottom w:val="nil"/>
            </w:tcBorders>
            <w:shd w:val="clear" w:color="auto" w:fill="auto"/>
            <w:vAlign w:val="bottom"/>
          </w:tcPr>
          <w:p w14:paraId="660F03CD" w14:textId="77777777" w:rsidR="00665C5A" w:rsidRPr="00665C5A" w:rsidRDefault="00665C5A" w:rsidP="0078727E">
            <w:pPr>
              <w:spacing w:after="0" w:line="240" w:lineRule="auto"/>
              <w:jc w:val="center"/>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w:t>
            </w:r>
          </w:p>
        </w:tc>
        <w:tc>
          <w:tcPr>
            <w:tcW w:w="588" w:type="pct"/>
            <w:tcBorders>
              <w:top w:val="nil"/>
              <w:bottom w:val="nil"/>
            </w:tcBorders>
            <w:shd w:val="clear" w:color="auto" w:fill="auto"/>
            <w:vAlign w:val="bottom"/>
          </w:tcPr>
          <w:p w14:paraId="6911AAA9" w14:textId="77777777" w:rsidR="00665C5A" w:rsidRPr="00665C5A" w:rsidRDefault="00665C5A" w:rsidP="0078727E">
            <w:pPr>
              <w:spacing w:after="0" w:line="240" w:lineRule="auto"/>
              <w:jc w:val="center"/>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w:t>
            </w:r>
          </w:p>
        </w:tc>
      </w:tr>
      <w:tr w:rsidR="00665C5A" w:rsidRPr="00665C5A" w14:paraId="04572B0A" w14:textId="77777777" w:rsidTr="00FB5D18">
        <w:tc>
          <w:tcPr>
            <w:tcW w:w="368" w:type="pct"/>
            <w:tcBorders>
              <w:top w:val="nil"/>
              <w:bottom w:val="nil"/>
            </w:tcBorders>
          </w:tcPr>
          <w:p w14:paraId="0255FEB9" w14:textId="77777777" w:rsidR="00665C5A" w:rsidRPr="00665C5A" w:rsidRDefault="00665C5A" w:rsidP="00665C5A">
            <w:pPr>
              <w:spacing w:after="0" w:line="240" w:lineRule="auto"/>
              <w:jc w:val="right"/>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9)</w:t>
            </w:r>
          </w:p>
        </w:tc>
        <w:tc>
          <w:tcPr>
            <w:tcW w:w="1544" w:type="pct"/>
            <w:tcBorders>
              <w:top w:val="nil"/>
              <w:bottom w:val="nil"/>
            </w:tcBorders>
          </w:tcPr>
          <w:p w14:paraId="3819ADD0" w14:textId="77777777" w:rsidR="00665C5A" w:rsidRPr="00665C5A" w:rsidRDefault="00665C5A" w:rsidP="00665C5A">
            <w:pPr>
              <w:spacing w:after="0" w:line="240" w:lineRule="auto"/>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Плуги тракторные лесные, тракторные полосопрокладыватели, тракторные грунтометы и пр.</w:t>
            </w:r>
          </w:p>
        </w:tc>
        <w:tc>
          <w:tcPr>
            <w:tcW w:w="398" w:type="pct"/>
            <w:tcBorders>
              <w:top w:val="nil"/>
              <w:bottom w:val="nil"/>
            </w:tcBorders>
            <w:vAlign w:val="bottom"/>
          </w:tcPr>
          <w:p w14:paraId="4C2DDDA7" w14:textId="77777777" w:rsidR="00665C5A" w:rsidRPr="00665C5A" w:rsidRDefault="00665C5A" w:rsidP="00B50BAD">
            <w:pPr>
              <w:spacing w:after="0" w:line="240" w:lineRule="auto"/>
              <w:jc w:val="center"/>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шт.</w:t>
            </w:r>
          </w:p>
        </w:tc>
        <w:tc>
          <w:tcPr>
            <w:tcW w:w="554" w:type="pct"/>
            <w:tcBorders>
              <w:top w:val="nil"/>
              <w:bottom w:val="nil"/>
            </w:tcBorders>
            <w:shd w:val="clear" w:color="auto" w:fill="auto"/>
            <w:vAlign w:val="bottom"/>
          </w:tcPr>
          <w:p w14:paraId="169D3F64" w14:textId="77777777" w:rsidR="00665C5A" w:rsidRPr="00665C5A" w:rsidRDefault="00665C5A" w:rsidP="0078727E">
            <w:pPr>
              <w:spacing w:after="0" w:line="240" w:lineRule="auto"/>
              <w:jc w:val="center"/>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3</w:t>
            </w:r>
          </w:p>
        </w:tc>
        <w:tc>
          <w:tcPr>
            <w:tcW w:w="561" w:type="pct"/>
            <w:tcBorders>
              <w:top w:val="nil"/>
              <w:bottom w:val="nil"/>
            </w:tcBorders>
            <w:shd w:val="clear" w:color="auto" w:fill="auto"/>
            <w:vAlign w:val="bottom"/>
          </w:tcPr>
          <w:p w14:paraId="29958C23" w14:textId="77777777" w:rsidR="00665C5A" w:rsidRPr="00665C5A" w:rsidRDefault="00665C5A" w:rsidP="0078727E">
            <w:pPr>
              <w:spacing w:after="0" w:line="240" w:lineRule="auto"/>
              <w:jc w:val="center"/>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4</w:t>
            </w:r>
          </w:p>
        </w:tc>
        <w:tc>
          <w:tcPr>
            <w:tcW w:w="559" w:type="pct"/>
            <w:tcBorders>
              <w:top w:val="nil"/>
              <w:bottom w:val="nil"/>
            </w:tcBorders>
            <w:shd w:val="clear" w:color="auto" w:fill="auto"/>
            <w:vAlign w:val="bottom"/>
          </w:tcPr>
          <w:p w14:paraId="692DE604" w14:textId="77777777" w:rsidR="00665C5A" w:rsidRPr="00665C5A" w:rsidRDefault="00665C5A" w:rsidP="0078727E">
            <w:pPr>
              <w:spacing w:after="0" w:line="240" w:lineRule="auto"/>
              <w:jc w:val="center"/>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4</w:t>
            </w:r>
          </w:p>
        </w:tc>
        <w:tc>
          <w:tcPr>
            <w:tcW w:w="428" w:type="pct"/>
            <w:tcBorders>
              <w:top w:val="nil"/>
              <w:bottom w:val="nil"/>
            </w:tcBorders>
            <w:shd w:val="clear" w:color="auto" w:fill="auto"/>
            <w:vAlign w:val="bottom"/>
          </w:tcPr>
          <w:p w14:paraId="20DE1659" w14:textId="77777777" w:rsidR="00665C5A" w:rsidRPr="00665C5A" w:rsidRDefault="00665C5A" w:rsidP="0078727E">
            <w:pPr>
              <w:spacing w:after="0" w:line="240" w:lineRule="auto"/>
              <w:jc w:val="center"/>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100</w:t>
            </w:r>
          </w:p>
        </w:tc>
        <w:tc>
          <w:tcPr>
            <w:tcW w:w="588" w:type="pct"/>
            <w:tcBorders>
              <w:top w:val="nil"/>
              <w:bottom w:val="nil"/>
            </w:tcBorders>
            <w:shd w:val="clear" w:color="auto" w:fill="auto"/>
            <w:vAlign w:val="bottom"/>
          </w:tcPr>
          <w:p w14:paraId="030C2795" w14:textId="77777777" w:rsidR="00665C5A" w:rsidRPr="00665C5A" w:rsidRDefault="00665C5A" w:rsidP="0078727E">
            <w:pPr>
              <w:spacing w:after="0" w:line="240" w:lineRule="auto"/>
              <w:jc w:val="center"/>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4</w:t>
            </w:r>
          </w:p>
        </w:tc>
      </w:tr>
      <w:tr w:rsidR="00665C5A" w:rsidRPr="00665C5A" w14:paraId="123BD9E0" w14:textId="77777777" w:rsidTr="00FB5D18">
        <w:tc>
          <w:tcPr>
            <w:tcW w:w="368" w:type="pct"/>
            <w:tcBorders>
              <w:top w:val="nil"/>
              <w:bottom w:val="nil"/>
            </w:tcBorders>
          </w:tcPr>
          <w:p w14:paraId="1F1AE30C" w14:textId="77777777" w:rsidR="00665C5A" w:rsidRPr="00665C5A" w:rsidRDefault="00665C5A" w:rsidP="00665C5A">
            <w:pPr>
              <w:spacing w:after="0" w:line="240" w:lineRule="auto"/>
              <w:jc w:val="right"/>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10)</w:t>
            </w:r>
          </w:p>
        </w:tc>
        <w:tc>
          <w:tcPr>
            <w:tcW w:w="1544" w:type="pct"/>
            <w:tcBorders>
              <w:top w:val="nil"/>
              <w:bottom w:val="nil"/>
            </w:tcBorders>
          </w:tcPr>
          <w:p w14:paraId="6585079C" w14:textId="77777777" w:rsidR="00665C5A" w:rsidRPr="00665C5A" w:rsidRDefault="00665C5A" w:rsidP="00665C5A">
            <w:pPr>
              <w:spacing w:after="0" w:line="240" w:lineRule="auto"/>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Бензопилы</w:t>
            </w:r>
          </w:p>
        </w:tc>
        <w:tc>
          <w:tcPr>
            <w:tcW w:w="398" w:type="pct"/>
            <w:tcBorders>
              <w:top w:val="nil"/>
              <w:bottom w:val="nil"/>
            </w:tcBorders>
            <w:vAlign w:val="bottom"/>
          </w:tcPr>
          <w:p w14:paraId="3B81C879" w14:textId="77777777" w:rsidR="00665C5A" w:rsidRPr="00665C5A" w:rsidRDefault="00665C5A" w:rsidP="00B50BAD">
            <w:pPr>
              <w:spacing w:after="0" w:line="240" w:lineRule="auto"/>
              <w:jc w:val="center"/>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шт.</w:t>
            </w:r>
          </w:p>
        </w:tc>
        <w:tc>
          <w:tcPr>
            <w:tcW w:w="554" w:type="pct"/>
            <w:tcBorders>
              <w:top w:val="nil"/>
              <w:bottom w:val="nil"/>
            </w:tcBorders>
            <w:shd w:val="clear" w:color="auto" w:fill="auto"/>
            <w:vAlign w:val="bottom"/>
          </w:tcPr>
          <w:p w14:paraId="7CF48F30" w14:textId="77777777" w:rsidR="00665C5A" w:rsidRPr="00665C5A" w:rsidRDefault="00665C5A" w:rsidP="0078727E">
            <w:pPr>
              <w:spacing w:after="0" w:line="240" w:lineRule="auto"/>
              <w:jc w:val="center"/>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w:t>
            </w:r>
          </w:p>
        </w:tc>
        <w:tc>
          <w:tcPr>
            <w:tcW w:w="561" w:type="pct"/>
            <w:tcBorders>
              <w:top w:val="nil"/>
              <w:bottom w:val="nil"/>
            </w:tcBorders>
            <w:shd w:val="clear" w:color="auto" w:fill="auto"/>
            <w:vAlign w:val="bottom"/>
          </w:tcPr>
          <w:p w14:paraId="4D261E58" w14:textId="77777777" w:rsidR="00665C5A" w:rsidRPr="00665C5A" w:rsidRDefault="00665C5A" w:rsidP="0078727E">
            <w:pPr>
              <w:spacing w:after="0" w:line="240" w:lineRule="auto"/>
              <w:jc w:val="center"/>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8</w:t>
            </w:r>
          </w:p>
        </w:tc>
        <w:tc>
          <w:tcPr>
            <w:tcW w:w="559" w:type="pct"/>
            <w:tcBorders>
              <w:top w:val="nil"/>
              <w:bottom w:val="nil"/>
            </w:tcBorders>
            <w:shd w:val="clear" w:color="auto" w:fill="auto"/>
            <w:vAlign w:val="bottom"/>
          </w:tcPr>
          <w:p w14:paraId="4A670430" w14:textId="77777777" w:rsidR="00665C5A" w:rsidRPr="00665C5A" w:rsidRDefault="00665C5A" w:rsidP="0078727E">
            <w:pPr>
              <w:spacing w:after="0" w:line="240" w:lineRule="auto"/>
              <w:jc w:val="center"/>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8</w:t>
            </w:r>
          </w:p>
        </w:tc>
        <w:tc>
          <w:tcPr>
            <w:tcW w:w="428" w:type="pct"/>
            <w:tcBorders>
              <w:top w:val="nil"/>
              <w:bottom w:val="nil"/>
            </w:tcBorders>
            <w:shd w:val="clear" w:color="auto" w:fill="auto"/>
            <w:vAlign w:val="bottom"/>
          </w:tcPr>
          <w:p w14:paraId="6D1886B1" w14:textId="77777777" w:rsidR="00665C5A" w:rsidRPr="00665C5A" w:rsidRDefault="00665C5A" w:rsidP="0078727E">
            <w:pPr>
              <w:spacing w:after="0" w:line="240" w:lineRule="auto"/>
              <w:jc w:val="center"/>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100</w:t>
            </w:r>
          </w:p>
        </w:tc>
        <w:tc>
          <w:tcPr>
            <w:tcW w:w="588" w:type="pct"/>
            <w:tcBorders>
              <w:top w:val="nil"/>
              <w:bottom w:val="nil"/>
            </w:tcBorders>
            <w:shd w:val="clear" w:color="auto" w:fill="auto"/>
            <w:vAlign w:val="bottom"/>
          </w:tcPr>
          <w:p w14:paraId="60F42BA9" w14:textId="77777777" w:rsidR="00665C5A" w:rsidRPr="00665C5A" w:rsidRDefault="00665C5A" w:rsidP="0078727E">
            <w:pPr>
              <w:spacing w:after="0" w:line="240" w:lineRule="auto"/>
              <w:jc w:val="center"/>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8</w:t>
            </w:r>
          </w:p>
        </w:tc>
      </w:tr>
      <w:tr w:rsidR="00665C5A" w:rsidRPr="00665C5A" w14:paraId="6471CC3D" w14:textId="77777777" w:rsidTr="00FB5D18">
        <w:tc>
          <w:tcPr>
            <w:tcW w:w="368" w:type="pct"/>
            <w:tcBorders>
              <w:top w:val="nil"/>
              <w:bottom w:val="nil"/>
            </w:tcBorders>
          </w:tcPr>
          <w:p w14:paraId="1D2213EF" w14:textId="77777777" w:rsidR="00665C5A" w:rsidRPr="00665C5A" w:rsidRDefault="00665C5A" w:rsidP="00665C5A">
            <w:pPr>
              <w:spacing w:after="0" w:line="240" w:lineRule="auto"/>
              <w:jc w:val="right"/>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11)</w:t>
            </w:r>
          </w:p>
        </w:tc>
        <w:tc>
          <w:tcPr>
            <w:tcW w:w="1544" w:type="pct"/>
            <w:tcBorders>
              <w:top w:val="nil"/>
              <w:bottom w:val="nil"/>
            </w:tcBorders>
          </w:tcPr>
          <w:p w14:paraId="3F637C16" w14:textId="77777777" w:rsidR="00665C5A" w:rsidRPr="00665C5A" w:rsidRDefault="00665C5A" w:rsidP="00665C5A">
            <w:pPr>
              <w:spacing w:after="0" w:line="240" w:lineRule="auto"/>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Дополнительные напорные пожарные рукава диаметром 25, 51, 76 мм</w:t>
            </w:r>
          </w:p>
        </w:tc>
        <w:tc>
          <w:tcPr>
            <w:tcW w:w="398" w:type="pct"/>
            <w:tcBorders>
              <w:top w:val="nil"/>
              <w:bottom w:val="nil"/>
            </w:tcBorders>
            <w:vAlign w:val="bottom"/>
          </w:tcPr>
          <w:p w14:paraId="669C1DAC" w14:textId="77777777" w:rsidR="00665C5A" w:rsidRPr="00665C5A" w:rsidRDefault="00665C5A" w:rsidP="00B50BAD">
            <w:pPr>
              <w:pStyle w:val="11"/>
              <w:numPr>
                <w:ilvl w:val="0"/>
                <w:numId w:val="0"/>
              </w:numPr>
            </w:pPr>
            <w:r w:rsidRPr="00665C5A">
              <w:t>пог.м</w:t>
            </w:r>
          </w:p>
        </w:tc>
        <w:tc>
          <w:tcPr>
            <w:tcW w:w="554" w:type="pct"/>
            <w:tcBorders>
              <w:top w:val="nil"/>
              <w:bottom w:val="nil"/>
            </w:tcBorders>
            <w:shd w:val="clear" w:color="auto" w:fill="auto"/>
            <w:vAlign w:val="bottom"/>
          </w:tcPr>
          <w:p w14:paraId="0E2B4CD8" w14:textId="77777777" w:rsidR="00665C5A" w:rsidRPr="00665C5A" w:rsidRDefault="00665C5A" w:rsidP="0078727E">
            <w:pPr>
              <w:spacing w:after="0" w:line="240" w:lineRule="auto"/>
              <w:jc w:val="center"/>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100</w:t>
            </w:r>
          </w:p>
        </w:tc>
        <w:tc>
          <w:tcPr>
            <w:tcW w:w="561" w:type="pct"/>
            <w:tcBorders>
              <w:top w:val="nil"/>
              <w:bottom w:val="nil"/>
            </w:tcBorders>
            <w:shd w:val="clear" w:color="auto" w:fill="auto"/>
            <w:vAlign w:val="bottom"/>
          </w:tcPr>
          <w:p w14:paraId="2E2FA986" w14:textId="77777777" w:rsidR="00665C5A" w:rsidRPr="00665C5A" w:rsidRDefault="00665C5A" w:rsidP="0078727E">
            <w:pPr>
              <w:spacing w:after="0" w:line="240" w:lineRule="auto"/>
              <w:jc w:val="center"/>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500</w:t>
            </w:r>
          </w:p>
        </w:tc>
        <w:tc>
          <w:tcPr>
            <w:tcW w:w="559" w:type="pct"/>
            <w:tcBorders>
              <w:top w:val="nil"/>
              <w:bottom w:val="nil"/>
            </w:tcBorders>
            <w:shd w:val="clear" w:color="auto" w:fill="auto"/>
            <w:vAlign w:val="bottom"/>
          </w:tcPr>
          <w:p w14:paraId="75875637" w14:textId="77777777" w:rsidR="00665C5A" w:rsidRPr="00665C5A" w:rsidRDefault="00665C5A" w:rsidP="0078727E">
            <w:pPr>
              <w:spacing w:after="0" w:line="240" w:lineRule="auto"/>
              <w:jc w:val="center"/>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500</w:t>
            </w:r>
          </w:p>
        </w:tc>
        <w:tc>
          <w:tcPr>
            <w:tcW w:w="428" w:type="pct"/>
            <w:tcBorders>
              <w:top w:val="nil"/>
              <w:bottom w:val="nil"/>
            </w:tcBorders>
            <w:shd w:val="clear" w:color="auto" w:fill="auto"/>
            <w:vAlign w:val="bottom"/>
          </w:tcPr>
          <w:p w14:paraId="64036255" w14:textId="77777777" w:rsidR="00665C5A" w:rsidRPr="00665C5A" w:rsidRDefault="00665C5A" w:rsidP="0078727E">
            <w:pPr>
              <w:spacing w:after="0" w:line="240" w:lineRule="auto"/>
              <w:jc w:val="center"/>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100</w:t>
            </w:r>
          </w:p>
        </w:tc>
        <w:tc>
          <w:tcPr>
            <w:tcW w:w="588" w:type="pct"/>
            <w:tcBorders>
              <w:top w:val="nil"/>
              <w:bottom w:val="nil"/>
            </w:tcBorders>
            <w:shd w:val="clear" w:color="auto" w:fill="auto"/>
            <w:vAlign w:val="bottom"/>
          </w:tcPr>
          <w:p w14:paraId="70E03583" w14:textId="77777777" w:rsidR="00665C5A" w:rsidRPr="00665C5A" w:rsidRDefault="00665C5A" w:rsidP="0078727E">
            <w:pPr>
              <w:spacing w:after="0" w:line="240" w:lineRule="auto"/>
              <w:jc w:val="center"/>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500</w:t>
            </w:r>
          </w:p>
        </w:tc>
      </w:tr>
      <w:tr w:rsidR="00665C5A" w:rsidRPr="00665C5A" w14:paraId="51651491" w14:textId="77777777" w:rsidTr="00FB5D18">
        <w:tc>
          <w:tcPr>
            <w:tcW w:w="368" w:type="pct"/>
            <w:tcBorders>
              <w:top w:val="nil"/>
              <w:bottom w:val="nil"/>
            </w:tcBorders>
          </w:tcPr>
          <w:p w14:paraId="7CB51E7E" w14:textId="77777777" w:rsidR="00665C5A" w:rsidRPr="00665C5A" w:rsidRDefault="00665C5A" w:rsidP="00665C5A">
            <w:pPr>
              <w:spacing w:after="0" w:line="240" w:lineRule="auto"/>
              <w:jc w:val="right"/>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12)</w:t>
            </w:r>
          </w:p>
        </w:tc>
        <w:tc>
          <w:tcPr>
            <w:tcW w:w="1544" w:type="pct"/>
            <w:tcBorders>
              <w:top w:val="nil"/>
              <w:bottom w:val="nil"/>
            </w:tcBorders>
          </w:tcPr>
          <w:p w14:paraId="4B5FBBE9" w14:textId="77777777" w:rsidR="00665C5A" w:rsidRPr="00665C5A" w:rsidRDefault="00665C5A" w:rsidP="00665C5A">
            <w:pPr>
              <w:spacing w:after="0" w:line="240" w:lineRule="auto"/>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Съемные пожарные цистерны или резиновые емкости для воды объемом 800   -1500 л</w:t>
            </w:r>
          </w:p>
        </w:tc>
        <w:tc>
          <w:tcPr>
            <w:tcW w:w="398" w:type="pct"/>
            <w:tcBorders>
              <w:top w:val="nil"/>
              <w:bottom w:val="nil"/>
            </w:tcBorders>
            <w:vAlign w:val="bottom"/>
          </w:tcPr>
          <w:p w14:paraId="32B8C877" w14:textId="77777777" w:rsidR="00665C5A" w:rsidRPr="00665C5A" w:rsidRDefault="00665C5A" w:rsidP="00B50BAD">
            <w:pPr>
              <w:spacing w:after="0" w:line="240" w:lineRule="auto"/>
              <w:jc w:val="center"/>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шт.</w:t>
            </w:r>
          </w:p>
        </w:tc>
        <w:tc>
          <w:tcPr>
            <w:tcW w:w="554" w:type="pct"/>
            <w:tcBorders>
              <w:top w:val="nil"/>
              <w:bottom w:val="nil"/>
            </w:tcBorders>
            <w:shd w:val="clear" w:color="auto" w:fill="auto"/>
            <w:vAlign w:val="bottom"/>
          </w:tcPr>
          <w:p w14:paraId="75EF4981" w14:textId="77777777" w:rsidR="00665C5A" w:rsidRPr="0078727E" w:rsidRDefault="00665C5A" w:rsidP="0078727E">
            <w:pPr>
              <w:spacing w:after="0" w:line="240" w:lineRule="auto"/>
              <w:ind w:left="360"/>
              <w:jc w:val="center"/>
              <w:rPr>
                <w:rFonts w:ascii="Times New Roman" w:eastAsia="Times New Roman" w:hAnsi="Times New Roman" w:cs="Times New Roman"/>
                <w:sz w:val="24"/>
                <w:szCs w:val="24"/>
              </w:rPr>
            </w:pPr>
            <w:r w:rsidRPr="0078727E">
              <w:rPr>
                <w:rFonts w:ascii="Times New Roman" w:eastAsia="Times New Roman" w:hAnsi="Times New Roman" w:cs="Times New Roman"/>
                <w:sz w:val="24"/>
                <w:szCs w:val="24"/>
              </w:rPr>
              <w:t>-</w:t>
            </w:r>
          </w:p>
        </w:tc>
        <w:tc>
          <w:tcPr>
            <w:tcW w:w="561" w:type="pct"/>
            <w:tcBorders>
              <w:top w:val="nil"/>
              <w:bottom w:val="nil"/>
            </w:tcBorders>
            <w:shd w:val="clear" w:color="auto" w:fill="auto"/>
            <w:vAlign w:val="bottom"/>
          </w:tcPr>
          <w:p w14:paraId="77E3D69E" w14:textId="77777777" w:rsidR="00665C5A" w:rsidRPr="00665C5A" w:rsidRDefault="00665C5A" w:rsidP="0078727E">
            <w:pPr>
              <w:spacing w:after="0" w:line="240" w:lineRule="auto"/>
              <w:jc w:val="center"/>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6</w:t>
            </w:r>
          </w:p>
        </w:tc>
        <w:tc>
          <w:tcPr>
            <w:tcW w:w="559" w:type="pct"/>
            <w:tcBorders>
              <w:top w:val="nil"/>
              <w:bottom w:val="nil"/>
            </w:tcBorders>
            <w:shd w:val="clear" w:color="auto" w:fill="auto"/>
            <w:vAlign w:val="bottom"/>
          </w:tcPr>
          <w:p w14:paraId="7AAD55DE" w14:textId="77777777" w:rsidR="00665C5A" w:rsidRPr="00665C5A" w:rsidRDefault="00665C5A" w:rsidP="00B50BAD">
            <w:pPr>
              <w:spacing w:after="0" w:line="240" w:lineRule="auto"/>
              <w:jc w:val="center"/>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3</w:t>
            </w:r>
          </w:p>
        </w:tc>
        <w:tc>
          <w:tcPr>
            <w:tcW w:w="428" w:type="pct"/>
            <w:tcBorders>
              <w:top w:val="nil"/>
              <w:bottom w:val="nil"/>
            </w:tcBorders>
            <w:shd w:val="clear" w:color="auto" w:fill="auto"/>
            <w:vAlign w:val="bottom"/>
          </w:tcPr>
          <w:p w14:paraId="66C42A32" w14:textId="77777777" w:rsidR="00665C5A" w:rsidRPr="00665C5A" w:rsidRDefault="00665C5A" w:rsidP="00B50BAD">
            <w:pPr>
              <w:spacing w:after="0" w:line="240" w:lineRule="auto"/>
              <w:jc w:val="center"/>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50</w:t>
            </w:r>
          </w:p>
        </w:tc>
        <w:tc>
          <w:tcPr>
            <w:tcW w:w="588" w:type="pct"/>
            <w:tcBorders>
              <w:top w:val="nil"/>
              <w:bottom w:val="nil"/>
            </w:tcBorders>
            <w:shd w:val="clear" w:color="auto" w:fill="auto"/>
            <w:vAlign w:val="bottom"/>
          </w:tcPr>
          <w:p w14:paraId="0E93A672" w14:textId="77777777" w:rsidR="00665C5A" w:rsidRPr="00665C5A" w:rsidRDefault="00665C5A" w:rsidP="00B50BAD">
            <w:pPr>
              <w:spacing w:after="0" w:line="240" w:lineRule="auto"/>
              <w:jc w:val="center"/>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3</w:t>
            </w:r>
          </w:p>
        </w:tc>
      </w:tr>
      <w:tr w:rsidR="00665C5A" w:rsidRPr="00665C5A" w14:paraId="0542FF24" w14:textId="77777777" w:rsidTr="00FB5D18">
        <w:tc>
          <w:tcPr>
            <w:tcW w:w="368" w:type="pct"/>
            <w:tcBorders>
              <w:top w:val="nil"/>
              <w:bottom w:val="nil"/>
            </w:tcBorders>
          </w:tcPr>
          <w:p w14:paraId="2DD2DE83" w14:textId="77777777" w:rsidR="00665C5A" w:rsidRPr="00665C5A" w:rsidRDefault="00665C5A" w:rsidP="00665C5A">
            <w:pPr>
              <w:spacing w:after="0" w:line="240" w:lineRule="auto"/>
              <w:jc w:val="right"/>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lastRenderedPageBreak/>
              <w:t>13)</w:t>
            </w:r>
          </w:p>
        </w:tc>
        <w:tc>
          <w:tcPr>
            <w:tcW w:w="1544" w:type="pct"/>
            <w:tcBorders>
              <w:top w:val="nil"/>
              <w:bottom w:val="nil"/>
            </w:tcBorders>
          </w:tcPr>
          <w:p w14:paraId="0DAF0748" w14:textId="77777777" w:rsidR="00665C5A" w:rsidRPr="00665C5A" w:rsidRDefault="00665C5A" w:rsidP="00665C5A">
            <w:pPr>
              <w:spacing w:after="0" w:line="240" w:lineRule="auto"/>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 xml:space="preserve">Лесные ранцевые опрыскиватели </w:t>
            </w:r>
          </w:p>
        </w:tc>
        <w:tc>
          <w:tcPr>
            <w:tcW w:w="398" w:type="pct"/>
            <w:tcBorders>
              <w:top w:val="nil"/>
              <w:bottom w:val="nil"/>
            </w:tcBorders>
            <w:vAlign w:val="bottom"/>
          </w:tcPr>
          <w:p w14:paraId="0EB717C5" w14:textId="77777777" w:rsidR="00665C5A" w:rsidRPr="00665C5A" w:rsidRDefault="00665C5A" w:rsidP="00B50BAD">
            <w:pPr>
              <w:spacing w:after="0" w:line="240" w:lineRule="auto"/>
              <w:jc w:val="center"/>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шт.</w:t>
            </w:r>
          </w:p>
        </w:tc>
        <w:tc>
          <w:tcPr>
            <w:tcW w:w="554" w:type="pct"/>
            <w:tcBorders>
              <w:top w:val="nil"/>
              <w:bottom w:val="nil"/>
            </w:tcBorders>
            <w:shd w:val="clear" w:color="auto" w:fill="auto"/>
            <w:vAlign w:val="bottom"/>
          </w:tcPr>
          <w:p w14:paraId="2117A667" w14:textId="77777777" w:rsidR="00665C5A" w:rsidRPr="0078727E" w:rsidRDefault="00665C5A" w:rsidP="0078727E">
            <w:pPr>
              <w:spacing w:after="0" w:line="240" w:lineRule="auto"/>
              <w:ind w:left="360"/>
              <w:jc w:val="center"/>
              <w:rPr>
                <w:rFonts w:ascii="Times New Roman" w:eastAsia="Times New Roman" w:hAnsi="Times New Roman" w:cs="Times New Roman"/>
                <w:sz w:val="24"/>
                <w:szCs w:val="24"/>
              </w:rPr>
            </w:pPr>
            <w:r w:rsidRPr="0078727E">
              <w:rPr>
                <w:rFonts w:ascii="Times New Roman" w:eastAsia="Times New Roman" w:hAnsi="Times New Roman" w:cs="Times New Roman"/>
                <w:sz w:val="24"/>
                <w:szCs w:val="24"/>
              </w:rPr>
              <w:t>10</w:t>
            </w:r>
          </w:p>
        </w:tc>
        <w:tc>
          <w:tcPr>
            <w:tcW w:w="561" w:type="pct"/>
            <w:tcBorders>
              <w:top w:val="nil"/>
              <w:bottom w:val="nil"/>
            </w:tcBorders>
            <w:shd w:val="clear" w:color="auto" w:fill="auto"/>
            <w:vAlign w:val="bottom"/>
          </w:tcPr>
          <w:p w14:paraId="23577BFC" w14:textId="77777777" w:rsidR="00665C5A" w:rsidRPr="00665C5A" w:rsidRDefault="00665C5A" w:rsidP="0078727E">
            <w:pPr>
              <w:spacing w:after="0" w:line="240" w:lineRule="auto"/>
              <w:jc w:val="center"/>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30</w:t>
            </w:r>
          </w:p>
        </w:tc>
        <w:tc>
          <w:tcPr>
            <w:tcW w:w="559" w:type="pct"/>
            <w:tcBorders>
              <w:top w:val="nil"/>
              <w:bottom w:val="nil"/>
            </w:tcBorders>
            <w:shd w:val="clear" w:color="auto" w:fill="auto"/>
            <w:vAlign w:val="bottom"/>
          </w:tcPr>
          <w:p w14:paraId="6E3C3FB8" w14:textId="77777777" w:rsidR="00665C5A" w:rsidRPr="00665C5A" w:rsidRDefault="00665C5A" w:rsidP="00B50BAD">
            <w:pPr>
              <w:spacing w:after="0" w:line="240" w:lineRule="auto"/>
              <w:jc w:val="center"/>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20</w:t>
            </w:r>
          </w:p>
        </w:tc>
        <w:tc>
          <w:tcPr>
            <w:tcW w:w="428" w:type="pct"/>
            <w:tcBorders>
              <w:top w:val="nil"/>
              <w:bottom w:val="nil"/>
            </w:tcBorders>
            <w:shd w:val="clear" w:color="auto" w:fill="auto"/>
            <w:vAlign w:val="bottom"/>
          </w:tcPr>
          <w:p w14:paraId="1865797F" w14:textId="77777777" w:rsidR="00665C5A" w:rsidRPr="00665C5A" w:rsidRDefault="00665C5A" w:rsidP="00B50BAD">
            <w:pPr>
              <w:spacing w:after="0" w:line="240" w:lineRule="auto"/>
              <w:jc w:val="center"/>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67</w:t>
            </w:r>
          </w:p>
        </w:tc>
        <w:tc>
          <w:tcPr>
            <w:tcW w:w="588" w:type="pct"/>
            <w:tcBorders>
              <w:top w:val="nil"/>
              <w:bottom w:val="nil"/>
            </w:tcBorders>
            <w:shd w:val="clear" w:color="auto" w:fill="auto"/>
            <w:vAlign w:val="bottom"/>
          </w:tcPr>
          <w:p w14:paraId="07F2B629" w14:textId="77777777" w:rsidR="00665C5A" w:rsidRPr="00665C5A" w:rsidRDefault="00665C5A" w:rsidP="00B50BAD">
            <w:pPr>
              <w:spacing w:after="0" w:line="240" w:lineRule="auto"/>
              <w:jc w:val="center"/>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20</w:t>
            </w:r>
          </w:p>
        </w:tc>
      </w:tr>
      <w:tr w:rsidR="00665C5A" w:rsidRPr="00665C5A" w14:paraId="16B8B82E" w14:textId="77777777" w:rsidTr="00FB5D18">
        <w:tc>
          <w:tcPr>
            <w:tcW w:w="368" w:type="pct"/>
            <w:tcBorders>
              <w:top w:val="nil"/>
              <w:bottom w:val="nil"/>
            </w:tcBorders>
          </w:tcPr>
          <w:p w14:paraId="7642BD0D" w14:textId="77777777" w:rsidR="00665C5A" w:rsidRPr="00665C5A" w:rsidRDefault="00665C5A" w:rsidP="00665C5A">
            <w:pPr>
              <w:spacing w:after="0" w:line="240" w:lineRule="auto"/>
              <w:jc w:val="right"/>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14)</w:t>
            </w:r>
          </w:p>
        </w:tc>
        <w:tc>
          <w:tcPr>
            <w:tcW w:w="1544" w:type="pct"/>
            <w:tcBorders>
              <w:top w:val="nil"/>
              <w:bottom w:val="nil"/>
            </w:tcBorders>
          </w:tcPr>
          <w:p w14:paraId="795B85AB" w14:textId="77777777" w:rsidR="00665C5A" w:rsidRPr="00665C5A" w:rsidRDefault="00665C5A" w:rsidP="00665C5A">
            <w:pPr>
              <w:spacing w:after="0" w:line="240" w:lineRule="auto"/>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Зажигательные аппараты</w:t>
            </w:r>
          </w:p>
        </w:tc>
        <w:tc>
          <w:tcPr>
            <w:tcW w:w="398" w:type="pct"/>
            <w:tcBorders>
              <w:top w:val="nil"/>
              <w:bottom w:val="nil"/>
            </w:tcBorders>
            <w:vAlign w:val="bottom"/>
          </w:tcPr>
          <w:p w14:paraId="4723EB54" w14:textId="77777777" w:rsidR="00665C5A" w:rsidRPr="00665C5A" w:rsidRDefault="00665C5A" w:rsidP="00B50BAD">
            <w:pPr>
              <w:spacing w:after="0" w:line="240" w:lineRule="auto"/>
              <w:jc w:val="center"/>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шт.</w:t>
            </w:r>
          </w:p>
        </w:tc>
        <w:tc>
          <w:tcPr>
            <w:tcW w:w="554" w:type="pct"/>
            <w:tcBorders>
              <w:top w:val="nil"/>
              <w:bottom w:val="nil"/>
            </w:tcBorders>
            <w:shd w:val="clear" w:color="auto" w:fill="auto"/>
            <w:vAlign w:val="bottom"/>
          </w:tcPr>
          <w:p w14:paraId="4807D93F" w14:textId="77777777" w:rsidR="00665C5A" w:rsidRPr="0078727E" w:rsidRDefault="00665C5A" w:rsidP="0078727E">
            <w:pPr>
              <w:spacing w:after="0" w:line="240" w:lineRule="auto"/>
              <w:ind w:left="360"/>
              <w:jc w:val="center"/>
              <w:rPr>
                <w:rFonts w:ascii="Times New Roman" w:eastAsia="Times New Roman" w:hAnsi="Times New Roman" w:cs="Times New Roman"/>
                <w:sz w:val="24"/>
                <w:szCs w:val="24"/>
              </w:rPr>
            </w:pPr>
            <w:r w:rsidRPr="0078727E">
              <w:rPr>
                <w:rFonts w:ascii="Times New Roman" w:eastAsia="Times New Roman" w:hAnsi="Times New Roman" w:cs="Times New Roman"/>
                <w:sz w:val="24"/>
                <w:szCs w:val="24"/>
              </w:rPr>
              <w:t>-</w:t>
            </w:r>
          </w:p>
        </w:tc>
        <w:tc>
          <w:tcPr>
            <w:tcW w:w="561" w:type="pct"/>
            <w:tcBorders>
              <w:top w:val="nil"/>
              <w:bottom w:val="nil"/>
            </w:tcBorders>
            <w:shd w:val="clear" w:color="auto" w:fill="auto"/>
            <w:vAlign w:val="bottom"/>
          </w:tcPr>
          <w:p w14:paraId="702616A8" w14:textId="77777777" w:rsidR="00665C5A" w:rsidRPr="00665C5A" w:rsidRDefault="00665C5A" w:rsidP="0078727E">
            <w:pPr>
              <w:spacing w:after="0" w:line="240" w:lineRule="auto"/>
              <w:jc w:val="center"/>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6</w:t>
            </w:r>
          </w:p>
        </w:tc>
        <w:tc>
          <w:tcPr>
            <w:tcW w:w="559" w:type="pct"/>
            <w:tcBorders>
              <w:top w:val="nil"/>
              <w:bottom w:val="nil"/>
            </w:tcBorders>
            <w:shd w:val="clear" w:color="auto" w:fill="auto"/>
            <w:vAlign w:val="bottom"/>
          </w:tcPr>
          <w:p w14:paraId="004023E5" w14:textId="77777777" w:rsidR="00665C5A" w:rsidRPr="00665C5A" w:rsidRDefault="00665C5A" w:rsidP="00B50BAD">
            <w:pPr>
              <w:spacing w:after="0" w:line="240" w:lineRule="auto"/>
              <w:jc w:val="center"/>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w:t>
            </w:r>
          </w:p>
        </w:tc>
        <w:tc>
          <w:tcPr>
            <w:tcW w:w="428" w:type="pct"/>
            <w:tcBorders>
              <w:top w:val="nil"/>
              <w:bottom w:val="nil"/>
            </w:tcBorders>
            <w:shd w:val="clear" w:color="auto" w:fill="auto"/>
            <w:vAlign w:val="bottom"/>
          </w:tcPr>
          <w:p w14:paraId="37ADBB38" w14:textId="77777777" w:rsidR="00665C5A" w:rsidRPr="00665C5A" w:rsidRDefault="00665C5A" w:rsidP="00B50BAD">
            <w:pPr>
              <w:spacing w:after="0" w:line="240" w:lineRule="auto"/>
              <w:jc w:val="center"/>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w:t>
            </w:r>
          </w:p>
        </w:tc>
        <w:tc>
          <w:tcPr>
            <w:tcW w:w="588" w:type="pct"/>
            <w:tcBorders>
              <w:top w:val="nil"/>
              <w:bottom w:val="nil"/>
            </w:tcBorders>
            <w:shd w:val="clear" w:color="auto" w:fill="auto"/>
            <w:vAlign w:val="bottom"/>
          </w:tcPr>
          <w:p w14:paraId="1EF42193" w14:textId="77777777" w:rsidR="00665C5A" w:rsidRPr="00665C5A" w:rsidRDefault="00665C5A" w:rsidP="00B50BAD">
            <w:pPr>
              <w:spacing w:after="0" w:line="240" w:lineRule="auto"/>
              <w:jc w:val="center"/>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w:t>
            </w:r>
          </w:p>
        </w:tc>
      </w:tr>
      <w:tr w:rsidR="00665C5A" w:rsidRPr="00665C5A" w14:paraId="6B57E770" w14:textId="77777777" w:rsidTr="00FB5D18">
        <w:tc>
          <w:tcPr>
            <w:tcW w:w="368" w:type="pct"/>
            <w:tcBorders>
              <w:top w:val="nil"/>
              <w:bottom w:val="nil"/>
            </w:tcBorders>
          </w:tcPr>
          <w:p w14:paraId="477E83E5" w14:textId="77777777" w:rsidR="00665C5A" w:rsidRPr="00665C5A" w:rsidRDefault="00665C5A" w:rsidP="00665C5A">
            <w:pPr>
              <w:spacing w:after="0" w:line="240" w:lineRule="auto"/>
              <w:jc w:val="right"/>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15)</w:t>
            </w:r>
          </w:p>
        </w:tc>
        <w:tc>
          <w:tcPr>
            <w:tcW w:w="1544" w:type="pct"/>
            <w:tcBorders>
              <w:top w:val="nil"/>
              <w:bottom w:val="nil"/>
            </w:tcBorders>
          </w:tcPr>
          <w:p w14:paraId="5B96B118" w14:textId="77777777" w:rsidR="00665C5A" w:rsidRPr="00665C5A" w:rsidRDefault="00665C5A" w:rsidP="00665C5A">
            <w:pPr>
              <w:spacing w:after="0" w:line="240" w:lineRule="auto"/>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Железные лопаты</w:t>
            </w:r>
          </w:p>
        </w:tc>
        <w:tc>
          <w:tcPr>
            <w:tcW w:w="398" w:type="pct"/>
            <w:tcBorders>
              <w:top w:val="nil"/>
              <w:bottom w:val="nil"/>
            </w:tcBorders>
            <w:vAlign w:val="bottom"/>
          </w:tcPr>
          <w:p w14:paraId="3F14DBCE" w14:textId="77777777" w:rsidR="00665C5A" w:rsidRPr="00665C5A" w:rsidRDefault="00665C5A" w:rsidP="00B50BAD">
            <w:pPr>
              <w:spacing w:after="0" w:line="240" w:lineRule="auto"/>
              <w:jc w:val="center"/>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шт.</w:t>
            </w:r>
          </w:p>
        </w:tc>
        <w:tc>
          <w:tcPr>
            <w:tcW w:w="554" w:type="pct"/>
            <w:tcBorders>
              <w:top w:val="nil"/>
              <w:bottom w:val="nil"/>
            </w:tcBorders>
            <w:shd w:val="clear" w:color="auto" w:fill="auto"/>
            <w:vAlign w:val="bottom"/>
          </w:tcPr>
          <w:p w14:paraId="1E4151DE" w14:textId="77777777" w:rsidR="00665C5A" w:rsidRPr="0078727E" w:rsidRDefault="00665C5A" w:rsidP="0078727E">
            <w:pPr>
              <w:spacing w:after="0" w:line="240" w:lineRule="auto"/>
              <w:ind w:left="360"/>
              <w:jc w:val="center"/>
              <w:rPr>
                <w:rFonts w:ascii="Times New Roman" w:eastAsia="Times New Roman" w:hAnsi="Times New Roman" w:cs="Times New Roman"/>
                <w:sz w:val="24"/>
                <w:szCs w:val="24"/>
              </w:rPr>
            </w:pPr>
            <w:r w:rsidRPr="0078727E">
              <w:rPr>
                <w:rFonts w:ascii="Times New Roman" w:eastAsia="Times New Roman" w:hAnsi="Times New Roman" w:cs="Times New Roman"/>
                <w:sz w:val="24"/>
                <w:szCs w:val="24"/>
              </w:rPr>
              <w:t>20</w:t>
            </w:r>
          </w:p>
        </w:tc>
        <w:tc>
          <w:tcPr>
            <w:tcW w:w="561" w:type="pct"/>
            <w:tcBorders>
              <w:top w:val="nil"/>
              <w:bottom w:val="nil"/>
            </w:tcBorders>
            <w:shd w:val="clear" w:color="auto" w:fill="auto"/>
            <w:vAlign w:val="bottom"/>
          </w:tcPr>
          <w:p w14:paraId="4AEE77EE" w14:textId="77777777" w:rsidR="00665C5A" w:rsidRPr="00665C5A" w:rsidRDefault="00665C5A" w:rsidP="0078727E">
            <w:pPr>
              <w:spacing w:after="0" w:line="240" w:lineRule="auto"/>
              <w:jc w:val="center"/>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80</w:t>
            </w:r>
          </w:p>
        </w:tc>
        <w:tc>
          <w:tcPr>
            <w:tcW w:w="559" w:type="pct"/>
            <w:tcBorders>
              <w:top w:val="nil"/>
              <w:bottom w:val="nil"/>
            </w:tcBorders>
            <w:shd w:val="clear" w:color="auto" w:fill="auto"/>
            <w:vAlign w:val="bottom"/>
          </w:tcPr>
          <w:p w14:paraId="397BCDD6" w14:textId="77777777" w:rsidR="00665C5A" w:rsidRPr="00665C5A" w:rsidRDefault="00665C5A" w:rsidP="00B50BAD">
            <w:pPr>
              <w:spacing w:after="0" w:line="240" w:lineRule="auto"/>
              <w:jc w:val="center"/>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80</w:t>
            </w:r>
          </w:p>
        </w:tc>
        <w:tc>
          <w:tcPr>
            <w:tcW w:w="428" w:type="pct"/>
            <w:tcBorders>
              <w:top w:val="nil"/>
              <w:bottom w:val="nil"/>
            </w:tcBorders>
            <w:shd w:val="clear" w:color="auto" w:fill="auto"/>
            <w:vAlign w:val="bottom"/>
          </w:tcPr>
          <w:p w14:paraId="5D94658E" w14:textId="77777777" w:rsidR="00665C5A" w:rsidRPr="00665C5A" w:rsidRDefault="00665C5A" w:rsidP="00B50BAD">
            <w:pPr>
              <w:spacing w:after="0" w:line="240" w:lineRule="auto"/>
              <w:jc w:val="center"/>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100</w:t>
            </w:r>
          </w:p>
        </w:tc>
        <w:tc>
          <w:tcPr>
            <w:tcW w:w="588" w:type="pct"/>
            <w:tcBorders>
              <w:top w:val="nil"/>
              <w:bottom w:val="nil"/>
            </w:tcBorders>
            <w:shd w:val="clear" w:color="auto" w:fill="auto"/>
            <w:vAlign w:val="bottom"/>
          </w:tcPr>
          <w:p w14:paraId="2108D81F" w14:textId="77777777" w:rsidR="00665C5A" w:rsidRPr="00665C5A" w:rsidRDefault="00665C5A" w:rsidP="00B50BAD">
            <w:pPr>
              <w:spacing w:after="0" w:line="240" w:lineRule="auto"/>
              <w:jc w:val="center"/>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80</w:t>
            </w:r>
          </w:p>
        </w:tc>
      </w:tr>
      <w:tr w:rsidR="00665C5A" w:rsidRPr="00665C5A" w14:paraId="130529F0" w14:textId="77777777" w:rsidTr="00FB5D18">
        <w:tc>
          <w:tcPr>
            <w:tcW w:w="368" w:type="pct"/>
            <w:tcBorders>
              <w:top w:val="nil"/>
              <w:bottom w:val="nil"/>
            </w:tcBorders>
          </w:tcPr>
          <w:p w14:paraId="2656AD26" w14:textId="77777777" w:rsidR="00665C5A" w:rsidRPr="00665C5A" w:rsidRDefault="00665C5A" w:rsidP="00665C5A">
            <w:pPr>
              <w:spacing w:after="0" w:line="240" w:lineRule="auto"/>
              <w:jc w:val="right"/>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16)</w:t>
            </w:r>
          </w:p>
        </w:tc>
        <w:tc>
          <w:tcPr>
            <w:tcW w:w="1544" w:type="pct"/>
            <w:tcBorders>
              <w:top w:val="nil"/>
              <w:bottom w:val="nil"/>
            </w:tcBorders>
          </w:tcPr>
          <w:p w14:paraId="663D4F36" w14:textId="77777777" w:rsidR="00665C5A" w:rsidRPr="00665C5A" w:rsidRDefault="00665C5A" w:rsidP="00665C5A">
            <w:pPr>
              <w:spacing w:after="0" w:line="240" w:lineRule="auto"/>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Пожарные топоры-мотыги</w:t>
            </w:r>
          </w:p>
        </w:tc>
        <w:tc>
          <w:tcPr>
            <w:tcW w:w="398" w:type="pct"/>
            <w:tcBorders>
              <w:top w:val="nil"/>
              <w:bottom w:val="nil"/>
            </w:tcBorders>
            <w:vAlign w:val="bottom"/>
          </w:tcPr>
          <w:p w14:paraId="5914C499" w14:textId="77777777" w:rsidR="00665C5A" w:rsidRPr="00665C5A" w:rsidRDefault="00665C5A" w:rsidP="00B50BAD">
            <w:pPr>
              <w:spacing w:after="0" w:line="240" w:lineRule="auto"/>
              <w:jc w:val="center"/>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шт.</w:t>
            </w:r>
          </w:p>
        </w:tc>
        <w:tc>
          <w:tcPr>
            <w:tcW w:w="554" w:type="pct"/>
            <w:tcBorders>
              <w:top w:val="nil"/>
              <w:bottom w:val="nil"/>
            </w:tcBorders>
            <w:vAlign w:val="bottom"/>
          </w:tcPr>
          <w:p w14:paraId="0CC716B3" w14:textId="77777777" w:rsidR="00665C5A" w:rsidRPr="0078727E" w:rsidRDefault="00665C5A" w:rsidP="0078727E">
            <w:pPr>
              <w:spacing w:after="0" w:line="240" w:lineRule="auto"/>
              <w:ind w:left="360"/>
              <w:jc w:val="center"/>
              <w:rPr>
                <w:rFonts w:ascii="Times New Roman" w:eastAsia="Times New Roman" w:hAnsi="Times New Roman" w:cs="Times New Roman"/>
                <w:sz w:val="24"/>
                <w:szCs w:val="24"/>
              </w:rPr>
            </w:pPr>
            <w:r w:rsidRPr="0078727E">
              <w:rPr>
                <w:rFonts w:ascii="Times New Roman" w:eastAsia="Times New Roman" w:hAnsi="Times New Roman" w:cs="Times New Roman"/>
                <w:sz w:val="24"/>
                <w:szCs w:val="24"/>
              </w:rPr>
              <w:t>2</w:t>
            </w:r>
          </w:p>
        </w:tc>
        <w:tc>
          <w:tcPr>
            <w:tcW w:w="561" w:type="pct"/>
            <w:tcBorders>
              <w:top w:val="nil"/>
              <w:bottom w:val="nil"/>
            </w:tcBorders>
            <w:vAlign w:val="bottom"/>
          </w:tcPr>
          <w:p w14:paraId="4CBE80D5" w14:textId="77777777" w:rsidR="00665C5A" w:rsidRPr="00665C5A" w:rsidRDefault="00665C5A" w:rsidP="0078727E">
            <w:pPr>
              <w:spacing w:after="0" w:line="240" w:lineRule="auto"/>
              <w:jc w:val="center"/>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18</w:t>
            </w:r>
          </w:p>
        </w:tc>
        <w:tc>
          <w:tcPr>
            <w:tcW w:w="559" w:type="pct"/>
            <w:tcBorders>
              <w:top w:val="nil"/>
              <w:bottom w:val="nil"/>
            </w:tcBorders>
            <w:shd w:val="clear" w:color="auto" w:fill="auto"/>
            <w:vAlign w:val="bottom"/>
          </w:tcPr>
          <w:p w14:paraId="436140DF" w14:textId="77777777" w:rsidR="00665C5A" w:rsidRPr="00665C5A" w:rsidRDefault="00665C5A" w:rsidP="00B50BAD">
            <w:pPr>
              <w:spacing w:after="0" w:line="240" w:lineRule="auto"/>
              <w:jc w:val="center"/>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w:t>
            </w:r>
          </w:p>
        </w:tc>
        <w:tc>
          <w:tcPr>
            <w:tcW w:w="428" w:type="pct"/>
            <w:tcBorders>
              <w:top w:val="nil"/>
              <w:bottom w:val="nil"/>
            </w:tcBorders>
            <w:shd w:val="clear" w:color="auto" w:fill="auto"/>
            <w:vAlign w:val="bottom"/>
          </w:tcPr>
          <w:p w14:paraId="05028E85" w14:textId="77777777" w:rsidR="00665C5A" w:rsidRPr="00665C5A" w:rsidRDefault="00665C5A" w:rsidP="00B50BAD">
            <w:pPr>
              <w:spacing w:after="0" w:line="240" w:lineRule="auto"/>
              <w:jc w:val="center"/>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w:t>
            </w:r>
          </w:p>
        </w:tc>
        <w:tc>
          <w:tcPr>
            <w:tcW w:w="588" w:type="pct"/>
            <w:tcBorders>
              <w:top w:val="nil"/>
              <w:bottom w:val="nil"/>
            </w:tcBorders>
            <w:shd w:val="clear" w:color="auto" w:fill="auto"/>
            <w:vAlign w:val="bottom"/>
          </w:tcPr>
          <w:p w14:paraId="4E22402F" w14:textId="77777777" w:rsidR="00665C5A" w:rsidRPr="00665C5A" w:rsidRDefault="00665C5A" w:rsidP="00B50BAD">
            <w:pPr>
              <w:spacing w:after="0" w:line="240" w:lineRule="auto"/>
              <w:jc w:val="center"/>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w:t>
            </w:r>
          </w:p>
        </w:tc>
      </w:tr>
      <w:tr w:rsidR="00665C5A" w:rsidRPr="00665C5A" w14:paraId="582ECDCD" w14:textId="77777777" w:rsidTr="00FB5D18">
        <w:tc>
          <w:tcPr>
            <w:tcW w:w="368" w:type="pct"/>
            <w:tcBorders>
              <w:top w:val="nil"/>
              <w:bottom w:val="nil"/>
            </w:tcBorders>
          </w:tcPr>
          <w:p w14:paraId="48268E04" w14:textId="77777777" w:rsidR="00665C5A" w:rsidRPr="00665C5A" w:rsidRDefault="00665C5A" w:rsidP="00665C5A">
            <w:pPr>
              <w:spacing w:after="0" w:line="240" w:lineRule="auto"/>
              <w:jc w:val="right"/>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17)</w:t>
            </w:r>
          </w:p>
        </w:tc>
        <w:tc>
          <w:tcPr>
            <w:tcW w:w="1544" w:type="pct"/>
            <w:tcBorders>
              <w:top w:val="nil"/>
              <w:bottom w:val="nil"/>
            </w:tcBorders>
          </w:tcPr>
          <w:p w14:paraId="0A230147" w14:textId="056EE5AB" w:rsidR="00665C5A" w:rsidRPr="00665C5A" w:rsidRDefault="00665C5A" w:rsidP="00665C5A">
            <w:pPr>
              <w:spacing w:after="0" w:line="240" w:lineRule="auto"/>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Смачиватели НП-1 или др.</w:t>
            </w:r>
            <w:r w:rsidR="00FB5D18">
              <w:rPr>
                <w:rFonts w:ascii="Times New Roman" w:eastAsia="Times New Roman" w:hAnsi="Times New Roman" w:cs="Times New Roman"/>
                <w:sz w:val="24"/>
                <w:szCs w:val="24"/>
              </w:rPr>
              <w:t xml:space="preserve"> </w:t>
            </w:r>
            <w:r w:rsidRPr="00665C5A">
              <w:rPr>
                <w:rFonts w:ascii="Times New Roman" w:eastAsia="Times New Roman" w:hAnsi="Times New Roman" w:cs="Times New Roman"/>
                <w:sz w:val="24"/>
                <w:szCs w:val="24"/>
              </w:rPr>
              <w:t>марок</w:t>
            </w:r>
          </w:p>
        </w:tc>
        <w:tc>
          <w:tcPr>
            <w:tcW w:w="398" w:type="pct"/>
            <w:tcBorders>
              <w:top w:val="nil"/>
              <w:bottom w:val="nil"/>
            </w:tcBorders>
            <w:vAlign w:val="bottom"/>
          </w:tcPr>
          <w:p w14:paraId="7BF4C1C1" w14:textId="77777777" w:rsidR="00665C5A" w:rsidRPr="00665C5A" w:rsidRDefault="00665C5A" w:rsidP="00B50BAD">
            <w:pPr>
              <w:spacing w:after="0" w:line="240" w:lineRule="auto"/>
              <w:jc w:val="center"/>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кг</w:t>
            </w:r>
          </w:p>
        </w:tc>
        <w:tc>
          <w:tcPr>
            <w:tcW w:w="554" w:type="pct"/>
            <w:tcBorders>
              <w:top w:val="nil"/>
              <w:bottom w:val="nil"/>
            </w:tcBorders>
            <w:vAlign w:val="bottom"/>
          </w:tcPr>
          <w:p w14:paraId="77B9F575" w14:textId="77777777" w:rsidR="00665C5A" w:rsidRPr="0078727E" w:rsidRDefault="00665C5A" w:rsidP="0078727E">
            <w:pPr>
              <w:spacing w:after="0" w:line="240" w:lineRule="auto"/>
              <w:ind w:left="360"/>
              <w:jc w:val="center"/>
              <w:rPr>
                <w:rFonts w:ascii="Times New Roman" w:eastAsia="Times New Roman" w:hAnsi="Times New Roman" w:cs="Times New Roman"/>
                <w:sz w:val="24"/>
                <w:szCs w:val="24"/>
              </w:rPr>
            </w:pPr>
            <w:r w:rsidRPr="0078727E">
              <w:rPr>
                <w:rFonts w:ascii="Times New Roman" w:eastAsia="Times New Roman" w:hAnsi="Times New Roman" w:cs="Times New Roman"/>
                <w:sz w:val="24"/>
                <w:szCs w:val="24"/>
              </w:rPr>
              <w:t>-</w:t>
            </w:r>
          </w:p>
        </w:tc>
        <w:tc>
          <w:tcPr>
            <w:tcW w:w="561" w:type="pct"/>
            <w:tcBorders>
              <w:top w:val="nil"/>
              <w:bottom w:val="nil"/>
            </w:tcBorders>
            <w:vAlign w:val="bottom"/>
          </w:tcPr>
          <w:p w14:paraId="340A7C85" w14:textId="77777777" w:rsidR="00665C5A" w:rsidRPr="00665C5A" w:rsidRDefault="00665C5A" w:rsidP="0078727E">
            <w:pPr>
              <w:spacing w:after="0" w:line="240" w:lineRule="auto"/>
              <w:jc w:val="center"/>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40</w:t>
            </w:r>
          </w:p>
        </w:tc>
        <w:tc>
          <w:tcPr>
            <w:tcW w:w="559" w:type="pct"/>
            <w:tcBorders>
              <w:top w:val="nil"/>
              <w:bottom w:val="nil"/>
            </w:tcBorders>
            <w:shd w:val="clear" w:color="auto" w:fill="auto"/>
            <w:vAlign w:val="bottom"/>
          </w:tcPr>
          <w:p w14:paraId="1157CD44" w14:textId="77777777" w:rsidR="00665C5A" w:rsidRPr="00665C5A" w:rsidRDefault="00665C5A" w:rsidP="00B50BAD">
            <w:pPr>
              <w:spacing w:after="0" w:line="240" w:lineRule="auto"/>
              <w:jc w:val="center"/>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w:t>
            </w:r>
          </w:p>
        </w:tc>
        <w:tc>
          <w:tcPr>
            <w:tcW w:w="428" w:type="pct"/>
            <w:tcBorders>
              <w:top w:val="nil"/>
              <w:bottom w:val="nil"/>
            </w:tcBorders>
            <w:shd w:val="clear" w:color="auto" w:fill="auto"/>
            <w:vAlign w:val="bottom"/>
          </w:tcPr>
          <w:p w14:paraId="706A6019" w14:textId="77777777" w:rsidR="00665C5A" w:rsidRPr="00665C5A" w:rsidRDefault="00665C5A" w:rsidP="00B50BAD">
            <w:pPr>
              <w:spacing w:after="0" w:line="240" w:lineRule="auto"/>
              <w:jc w:val="center"/>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w:t>
            </w:r>
          </w:p>
        </w:tc>
        <w:tc>
          <w:tcPr>
            <w:tcW w:w="588" w:type="pct"/>
            <w:tcBorders>
              <w:top w:val="nil"/>
              <w:bottom w:val="nil"/>
            </w:tcBorders>
            <w:shd w:val="clear" w:color="auto" w:fill="auto"/>
            <w:vAlign w:val="bottom"/>
          </w:tcPr>
          <w:p w14:paraId="3BF59A57" w14:textId="77777777" w:rsidR="00665C5A" w:rsidRPr="00665C5A" w:rsidRDefault="00665C5A" w:rsidP="00B50BAD">
            <w:pPr>
              <w:spacing w:after="0" w:line="240" w:lineRule="auto"/>
              <w:jc w:val="center"/>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w:t>
            </w:r>
          </w:p>
        </w:tc>
      </w:tr>
      <w:tr w:rsidR="00665C5A" w:rsidRPr="00665C5A" w14:paraId="658AC4D9" w14:textId="77777777" w:rsidTr="00FB5D18">
        <w:tc>
          <w:tcPr>
            <w:tcW w:w="368" w:type="pct"/>
            <w:tcBorders>
              <w:top w:val="nil"/>
              <w:bottom w:val="nil"/>
            </w:tcBorders>
          </w:tcPr>
          <w:p w14:paraId="169A1548" w14:textId="77777777" w:rsidR="00665C5A" w:rsidRPr="00665C5A" w:rsidRDefault="00665C5A" w:rsidP="00665C5A">
            <w:pPr>
              <w:spacing w:after="0" w:line="240" w:lineRule="auto"/>
              <w:jc w:val="right"/>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18)</w:t>
            </w:r>
          </w:p>
        </w:tc>
        <w:tc>
          <w:tcPr>
            <w:tcW w:w="1544" w:type="pct"/>
            <w:tcBorders>
              <w:top w:val="nil"/>
              <w:bottom w:val="nil"/>
            </w:tcBorders>
          </w:tcPr>
          <w:p w14:paraId="302F1C89" w14:textId="77777777" w:rsidR="00665C5A" w:rsidRPr="00665C5A" w:rsidRDefault="00665C5A" w:rsidP="00665C5A">
            <w:pPr>
              <w:spacing w:after="0" w:line="240" w:lineRule="auto"/>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Химикаты гасящие</w:t>
            </w:r>
          </w:p>
        </w:tc>
        <w:tc>
          <w:tcPr>
            <w:tcW w:w="398" w:type="pct"/>
            <w:tcBorders>
              <w:top w:val="nil"/>
              <w:bottom w:val="nil"/>
            </w:tcBorders>
            <w:vAlign w:val="bottom"/>
          </w:tcPr>
          <w:p w14:paraId="1A668226" w14:textId="77777777" w:rsidR="00665C5A" w:rsidRPr="00665C5A" w:rsidRDefault="00665C5A" w:rsidP="00B50BAD">
            <w:pPr>
              <w:spacing w:after="0" w:line="240" w:lineRule="auto"/>
              <w:jc w:val="center"/>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т</w:t>
            </w:r>
          </w:p>
        </w:tc>
        <w:tc>
          <w:tcPr>
            <w:tcW w:w="554" w:type="pct"/>
            <w:tcBorders>
              <w:top w:val="nil"/>
              <w:bottom w:val="nil"/>
            </w:tcBorders>
            <w:vAlign w:val="bottom"/>
          </w:tcPr>
          <w:p w14:paraId="699B9F21" w14:textId="77777777" w:rsidR="00665C5A" w:rsidRPr="0078727E" w:rsidRDefault="00665C5A" w:rsidP="0078727E">
            <w:pPr>
              <w:spacing w:after="0" w:line="240" w:lineRule="auto"/>
              <w:ind w:left="360"/>
              <w:jc w:val="center"/>
              <w:rPr>
                <w:rFonts w:ascii="Times New Roman" w:eastAsia="Times New Roman" w:hAnsi="Times New Roman" w:cs="Times New Roman"/>
                <w:sz w:val="24"/>
                <w:szCs w:val="24"/>
              </w:rPr>
            </w:pPr>
            <w:r w:rsidRPr="0078727E">
              <w:rPr>
                <w:rFonts w:ascii="Times New Roman" w:eastAsia="Times New Roman" w:hAnsi="Times New Roman" w:cs="Times New Roman"/>
                <w:sz w:val="24"/>
                <w:szCs w:val="24"/>
              </w:rPr>
              <w:t>-</w:t>
            </w:r>
          </w:p>
        </w:tc>
        <w:tc>
          <w:tcPr>
            <w:tcW w:w="561" w:type="pct"/>
            <w:tcBorders>
              <w:top w:val="nil"/>
              <w:bottom w:val="nil"/>
            </w:tcBorders>
            <w:vAlign w:val="bottom"/>
          </w:tcPr>
          <w:p w14:paraId="12349F17" w14:textId="77777777" w:rsidR="00665C5A" w:rsidRPr="00665C5A" w:rsidRDefault="00665C5A" w:rsidP="0078727E">
            <w:pPr>
              <w:spacing w:after="0" w:line="240" w:lineRule="auto"/>
              <w:jc w:val="center"/>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2</w:t>
            </w:r>
          </w:p>
        </w:tc>
        <w:tc>
          <w:tcPr>
            <w:tcW w:w="559" w:type="pct"/>
            <w:tcBorders>
              <w:top w:val="nil"/>
              <w:bottom w:val="nil"/>
            </w:tcBorders>
            <w:shd w:val="clear" w:color="auto" w:fill="auto"/>
            <w:vAlign w:val="bottom"/>
          </w:tcPr>
          <w:p w14:paraId="07C7F0A1" w14:textId="77777777" w:rsidR="00665C5A" w:rsidRPr="00665C5A" w:rsidRDefault="00665C5A" w:rsidP="00B50BAD">
            <w:pPr>
              <w:spacing w:after="0" w:line="240" w:lineRule="auto"/>
              <w:jc w:val="center"/>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w:t>
            </w:r>
          </w:p>
        </w:tc>
        <w:tc>
          <w:tcPr>
            <w:tcW w:w="428" w:type="pct"/>
            <w:tcBorders>
              <w:top w:val="nil"/>
              <w:bottom w:val="nil"/>
            </w:tcBorders>
            <w:shd w:val="clear" w:color="auto" w:fill="auto"/>
            <w:vAlign w:val="bottom"/>
          </w:tcPr>
          <w:p w14:paraId="1C66F79A" w14:textId="77777777" w:rsidR="00665C5A" w:rsidRPr="00665C5A" w:rsidRDefault="00665C5A" w:rsidP="00B50BAD">
            <w:pPr>
              <w:spacing w:after="0" w:line="240" w:lineRule="auto"/>
              <w:jc w:val="center"/>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w:t>
            </w:r>
          </w:p>
        </w:tc>
        <w:tc>
          <w:tcPr>
            <w:tcW w:w="588" w:type="pct"/>
            <w:tcBorders>
              <w:top w:val="nil"/>
              <w:bottom w:val="nil"/>
            </w:tcBorders>
            <w:shd w:val="clear" w:color="auto" w:fill="auto"/>
            <w:vAlign w:val="bottom"/>
          </w:tcPr>
          <w:p w14:paraId="3535A1BE" w14:textId="77777777" w:rsidR="00665C5A" w:rsidRPr="00665C5A" w:rsidRDefault="00665C5A" w:rsidP="00B50BAD">
            <w:pPr>
              <w:spacing w:after="0" w:line="240" w:lineRule="auto"/>
              <w:jc w:val="center"/>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w:t>
            </w:r>
          </w:p>
        </w:tc>
      </w:tr>
      <w:tr w:rsidR="00665C5A" w:rsidRPr="00665C5A" w14:paraId="2059A1B4" w14:textId="77777777" w:rsidTr="00FB5D18">
        <w:tc>
          <w:tcPr>
            <w:tcW w:w="368" w:type="pct"/>
            <w:tcBorders>
              <w:top w:val="nil"/>
              <w:bottom w:val="nil"/>
            </w:tcBorders>
          </w:tcPr>
          <w:p w14:paraId="17AE95F8" w14:textId="77777777" w:rsidR="00665C5A" w:rsidRPr="00665C5A" w:rsidRDefault="00665C5A" w:rsidP="00665C5A">
            <w:pPr>
              <w:spacing w:after="0" w:line="240" w:lineRule="auto"/>
              <w:jc w:val="right"/>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19)</w:t>
            </w:r>
          </w:p>
        </w:tc>
        <w:tc>
          <w:tcPr>
            <w:tcW w:w="1544" w:type="pct"/>
            <w:tcBorders>
              <w:top w:val="nil"/>
              <w:bottom w:val="nil"/>
            </w:tcBorders>
          </w:tcPr>
          <w:p w14:paraId="1FBC1C78" w14:textId="77777777" w:rsidR="00665C5A" w:rsidRPr="00665C5A" w:rsidRDefault="00665C5A" w:rsidP="00665C5A">
            <w:pPr>
              <w:spacing w:after="0" w:line="240" w:lineRule="auto"/>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Чаны для приготовления растворов химикатов емкостью 300-400 л</w:t>
            </w:r>
          </w:p>
        </w:tc>
        <w:tc>
          <w:tcPr>
            <w:tcW w:w="398" w:type="pct"/>
            <w:tcBorders>
              <w:top w:val="nil"/>
              <w:bottom w:val="nil"/>
            </w:tcBorders>
            <w:vAlign w:val="bottom"/>
          </w:tcPr>
          <w:p w14:paraId="0E9CE51D" w14:textId="77777777" w:rsidR="00665C5A" w:rsidRPr="00665C5A" w:rsidRDefault="00665C5A" w:rsidP="00B50BAD">
            <w:pPr>
              <w:spacing w:after="0" w:line="240" w:lineRule="auto"/>
              <w:jc w:val="center"/>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шт.</w:t>
            </w:r>
          </w:p>
        </w:tc>
        <w:tc>
          <w:tcPr>
            <w:tcW w:w="554" w:type="pct"/>
            <w:tcBorders>
              <w:top w:val="nil"/>
              <w:bottom w:val="nil"/>
            </w:tcBorders>
            <w:vAlign w:val="bottom"/>
          </w:tcPr>
          <w:p w14:paraId="340E41E2" w14:textId="77777777" w:rsidR="00665C5A" w:rsidRPr="0078727E" w:rsidRDefault="00665C5A" w:rsidP="0078727E">
            <w:pPr>
              <w:spacing w:after="0" w:line="240" w:lineRule="auto"/>
              <w:ind w:left="360"/>
              <w:jc w:val="center"/>
              <w:rPr>
                <w:rFonts w:ascii="Times New Roman" w:eastAsia="Times New Roman" w:hAnsi="Times New Roman" w:cs="Times New Roman"/>
                <w:sz w:val="24"/>
                <w:szCs w:val="24"/>
              </w:rPr>
            </w:pPr>
            <w:r w:rsidRPr="0078727E">
              <w:rPr>
                <w:rFonts w:ascii="Times New Roman" w:eastAsia="Times New Roman" w:hAnsi="Times New Roman" w:cs="Times New Roman"/>
                <w:sz w:val="24"/>
                <w:szCs w:val="24"/>
              </w:rPr>
              <w:t>-</w:t>
            </w:r>
          </w:p>
        </w:tc>
        <w:tc>
          <w:tcPr>
            <w:tcW w:w="561" w:type="pct"/>
            <w:tcBorders>
              <w:top w:val="nil"/>
              <w:bottom w:val="nil"/>
            </w:tcBorders>
            <w:vAlign w:val="bottom"/>
          </w:tcPr>
          <w:p w14:paraId="2202455C" w14:textId="77777777" w:rsidR="00665C5A" w:rsidRPr="00665C5A" w:rsidRDefault="00665C5A" w:rsidP="0078727E">
            <w:pPr>
              <w:spacing w:after="0" w:line="240" w:lineRule="auto"/>
              <w:jc w:val="center"/>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2</w:t>
            </w:r>
          </w:p>
        </w:tc>
        <w:tc>
          <w:tcPr>
            <w:tcW w:w="559" w:type="pct"/>
            <w:tcBorders>
              <w:top w:val="nil"/>
              <w:bottom w:val="nil"/>
            </w:tcBorders>
            <w:shd w:val="clear" w:color="auto" w:fill="auto"/>
            <w:vAlign w:val="bottom"/>
          </w:tcPr>
          <w:p w14:paraId="4C2B8E1F" w14:textId="77777777" w:rsidR="00665C5A" w:rsidRPr="00665C5A" w:rsidRDefault="00665C5A" w:rsidP="00B50BAD">
            <w:pPr>
              <w:spacing w:after="0" w:line="240" w:lineRule="auto"/>
              <w:jc w:val="center"/>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w:t>
            </w:r>
          </w:p>
        </w:tc>
        <w:tc>
          <w:tcPr>
            <w:tcW w:w="428" w:type="pct"/>
            <w:tcBorders>
              <w:top w:val="nil"/>
              <w:bottom w:val="nil"/>
            </w:tcBorders>
            <w:shd w:val="clear" w:color="auto" w:fill="auto"/>
            <w:vAlign w:val="bottom"/>
          </w:tcPr>
          <w:p w14:paraId="3DF821D7" w14:textId="77777777" w:rsidR="00665C5A" w:rsidRPr="00665C5A" w:rsidRDefault="00665C5A" w:rsidP="00B50BAD">
            <w:pPr>
              <w:spacing w:after="0" w:line="240" w:lineRule="auto"/>
              <w:jc w:val="center"/>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w:t>
            </w:r>
          </w:p>
        </w:tc>
        <w:tc>
          <w:tcPr>
            <w:tcW w:w="588" w:type="pct"/>
            <w:tcBorders>
              <w:top w:val="nil"/>
              <w:bottom w:val="nil"/>
            </w:tcBorders>
            <w:shd w:val="clear" w:color="auto" w:fill="auto"/>
            <w:vAlign w:val="bottom"/>
          </w:tcPr>
          <w:p w14:paraId="73370221" w14:textId="77777777" w:rsidR="00665C5A" w:rsidRPr="00665C5A" w:rsidRDefault="00665C5A" w:rsidP="00B50BAD">
            <w:pPr>
              <w:spacing w:after="0" w:line="240" w:lineRule="auto"/>
              <w:jc w:val="center"/>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w:t>
            </w:r>
          </w:p>
        </w:tc>
      </w:tr>
      <w:tr w:rsidR="00665C5A" w:rsidRPr="00665C5A" w14:paraId="282893D8" w14:textId="77777777" w:rsidTr="00FB5D18">
        <w:tc>
          <w:tcPr>
            <w:tcW w:w="368" w:type="pct"/>
            <w:tcBorders>
              <w:top w:val="nil"/>
              <w:bottom w:val="nil"/>
            </w:tcBorders>
          </w:tcPr>
          <w:p w14:paraId="299D37A8" w14:textId="77777777" w:rsidR="00665C5A" w:rsidRPr="00665C5A" w:rsidRDefault="00665C5A" w:rsidP="00665C5A">
            <w:pPr>
              <w:spacing w:after="0" w:line="240" w:lineRule="auto"/>
              <w:jc w:val="right"/>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20)</w:t>
            </w:r>
          </w:p>
        </w:tc>
        <w:tc>
          <w:tcPr>
            <w:tcW w:w="1544" w:type="pct"/>
            <w:tcBorders>
              <w:top w:val="nil"/>
              <w:bottom w:val="nil"/>
            </w:tcBorders>
          </w:tcPr>
          <w:p w14:paraId="0F6CE387" w14:textId="77777777" w:rsidR="00665C5A" w:rsidRPr="00665C5A" w:rsidRDefault="00665C5A" w:rsidP="00665C5A">
            <w:pPr>
              <w:spacing w:after="0" w:line="240" w:lineRule="auto"/>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Канистры  емкостью 20 л для перевозки химикатов и горючего для мотопомпы и бензопил</w:t>
            </w:r>
          </w:p>
        </w:tc>
        <w:tc>
          <w:tcPr>
            <w:tcW w:w="398" w:type="pct"/>
            <w:tcBorders>
              <w:top w:val="nil"/>
              <w:bottom w:val="nil"/>
            </w:tcBorders>
            <w:vAlign w:val="bottom"/>
          </w:tcPr>
          <w:p w14:paraId="5F616E0F" w14:textId="77777777" w:rsidR="00665C5A" w:rsidRPr="00665C5A" w:rsidRDefault="00665C5A" w:rsidP="00B50BAD">
            <w:pPr>
              <w:spacing w:after="0" w:line="240" w:lineRule="auto"/>
              <w:jc w:val="center"/>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шт.</w:t>
            </w:r>
          </w:p>
        </w:tc>
        <w:tc>
          <w:tcPr>
            <w:tcW w:w="554" w:type="pct"/>
            <w:tcBorders>
              <w:top w:val="nil"/>
              <w:bottom w:val="nil"/>
            </w:tcBorders>
            <w:vAlign w:val="bottom"/>
          </w:tcPr>
          <w:p w14:paraId="37C8223F" w14:textId="77777777" w:rsidR="00665C5A" w:rsidRPr="0078727E" w:rsidRDefault="00665C5A" w:rsidP="0078727E">
            <w:pPr>
              <w:spacing w:after="0" w:line="240" w:lineRule="auto"/>
              <w:ind w:left="360"/>
              <w:jc w:val="center"/>
              <w:rPr>
                <w:rFonts w:ascii="Times New Roman" w:eastAsia="Times New Roman" w:hAnsi="Times New Roman" w:cs="Times New Roman"/>
                <w:sz w:val="24"/>
                <w:szCs w:val="24"/>
              </w:rPr>
            </w:pPr>
            <w:r w:rsidRPr="0078727E">
              <w:rPr>
                <w:rFonts w:ascii="Times New Roman" w:eastAsia="Times New Roman" w:hAnsi="Times New Roman" w:cs="Times New Roman"/>
                <w:sz w:val="24"/>
                <w:szCs w:val="24"/>
              </w:rPr>
              <w:t>-</w:t>
            </w:r>
          </w:p>
        </w:tc>
        <w:tc>
          <w:tcPr>
            <w:tcW w:w="561" w:type="pct"/>
            <w:tcBorders>
              <w:top w:val="nil"/>
              <w:bottom w:val="nil"/>
            </w:tcBorders>
            <w:vAlign w:val="bottom"/>
          </w:tcPr>
          <w:p w14:paraId="13D69AD7" w14:textId="77777777" w:rsidR="00665C5A" w:rsidRPr="00665C5A" w:rsidRDefault="00665C5A" w:rsidP="0078727E">
            <w:pPr>
              <w:spacing w:after="0" w:line="240" w:lineRule="auto"/>
              <w:jc w:val="center"/>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20</w:t>
            </w:r>
          </w:p>
        </w:tc>
        <w:tc>
          <w:tcPr>
            <w:tcW w:w="559" w:type="pct"/>
            <w:tcBorders>
              <w:top w:val="nil"/>
              <w:bottom w:val="nil"/>
            </w:tcBorders>
            <w:shd w:val="clear" w:color="auto" w:fill="auto"/>
            <w:vAlign w:val="bottom"/>
          </w:tcPr>
          <w:p w14:paraId="2AFED651" w14:textId="77777777" w:rsidR="00665C5A" w:rsidRPr="00665C5A" w:rsidRDefault="00665C5A" w:rsidP="00B50BAD">
            <w:pPr>
              <w:spacing w:after="0" w:line="240" w:lineRule="auto"/>
              <w:jc w:val="center"/>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20</w:t>
            </w:r>
          </w:p>
        </w:tc>
        <w:tc>
          <w:tcPr>
            <w:tcW w:w="428" w:type="pct"/>
            <w:tcBorders>
              <w:top w:val="nil"/>
              <w:bottom w:val="nil"/>
            </w:tcBorders>
            <w:shd w:val="clear" w:color="auto" w:fill="auto"/>
            <w:vAlign w:val="bottom"/>
          </w:tcPr>
          <w:p w14:paraId="0D709B59" w14:textId="77777777" w:rsidR="00665C5A" w:rsidRPr="00665C5A" w:rsidRDefault="00665C5A" w:rsidP="00B50BAD">
            <w:pPr>
              <w:spacing w:after="0" w:line="240" w:lineRule="auto"/>
              <w:jc w:val="center"/>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100</w:t>
            </w:r>
          </w:p>
        </w:tc>
        <w:tc>
          <w:tcPr>
            <w:tcW w:w="588" w:type="pct"/>
            <w:tcBorders>
              <w:top w:val="nil"/>
              <w:bottom w:val="nil"/>
            </w:tcBorders>
            <w:shd w:val="clear" w:color="auto" w:fill="auto"/>
            <w:vAlign w:val="bottom"/>
          </w:tcPr>
          <w:p w14:paraId="34046878" w14:textId="77777777" w:rsidR="00665C5A" w:rsidRPr="00665C5A" w:rsidRDefault="00665C5A" w:rsidP="00B50BAD">
            <w:pPr>
              <w:spacing w:after="0" w:line="240" w:lineRule="auto"/>
              <w:jc w:val="center"/>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20</w:t>
            </w:r>
          </w:p>
        </w:tc>
      </w:tr>
      <w:tr w:rsidR="00665C5A" w:rsidRPr="00665C5A" w14:paraId="078BDF07" w14:textId="77777777" w:rsidTr="00FB5D18">
        <w:tc>
          <w:tcPr>
            <w:tcW w:w="368" w:type="pct"/>
            <w:tcBorders>
              <w:top w:val="nil"/>
              <w:bottom w:val="nil"/>
            </w:tcBorders>
          </w:tcPr>
          <w:p w14:paraId="37BC8D8D" w14:textId="77777777" w:rsidR="00665C5A" w:rsidRPr="00665C5A" w:rsidRDefault="00665C5A" w:rsidP="00665C5A">
            <w:pPr>
              <w:spacing w:after="0" w:line="240" w:lineRule="auto"/>
              <w:jc w:val="right"/>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21)</w:t>
            </w:r>
          </w:p>
        </w:tc>
        <w:tc>
          <w:tcPr>
            <w:tcW w:w="1544" w:type="pct"/>
            <w:tcBorders>
              <w:top w:val="nil"/>
              <w:bottom w:val="nil"/>
            </w:tcBorders>
          </w:tcPr>
          <w:p w14:paraId="578F2A05" w14:textId="77777777" w:rsidR="00665C5A" w:rsidRPr="00665C5A" w:rsidRDefault="00665C5A" w:rsidP="00665C5A">
            <w:pPr>
              <w:spacing w:after="0" w:line="240" w:lineRule="auto"/>
              <w:ind w:left="-57" w:right="-57"/>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Бидоны или канистры для питьевой воды емкостью20 л</w:t>
            </w:r>
          </w:p>
        </w:tc>
        <w:tc>
          <w:tcPr>
            <w:tcW w:w="398" w:type="pct"/>
            <w:tcBorders>
              <w:top w:val="nil"/>
              <w:bottom w:val="nil"/>
            </w:tcBorders>
            <w:vAlign w:val="bottom"/>
          </w:tcPr>
          <w:p w14:paraId="2A4BECD1" w14:textId="77777777" w:rsidR="00665C5A" w:rsidRPr="00665C5A" w:rsidRDefault="00665C5A" w:rsidP="00B50BAD">
            <w:pPr>
              <w:spacing w:after="0" w:line="240" w:lineRule="auto"/>
              <w:jc w:val="center"/>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шт.</w:t>
            </w:r>
          </w:p>
        </w:tc>
        <w:tc>
          <w:tcPr>
            <w:tcW w:w="554" w:type="pct"/>
            <w:tcBorders>
              <w:top w:val="nil"/>
              <w:bottom w:val="nil"/>
            </w:tcBorders>
            <w:vAlign w:val="bottom"/>
          </w:tcPr>
          <w:p w14:paraId="3DC8D017" w14:textId="77777777" w:rsidR="00665C5A" w:rsidRPr="0078727E" w:rsidRDefault="00665C5A" w:rsidP="0078727E">
            <w:pPr>
              <w:spacing w:after="0" w:line="240" w:lineRule="auto"/>
              <w:ind w:left="360"/>
              <w:jc w:val="center"/>
              <w:rPr>
                <w:rFonts w:ascii="Times New Roman" w:eastAsia="Times New Roman" w:hAnsi="Times New Roman" w:cs="Times New Roman"/>
                <w:sz w:val="24"/>
                <w:szCs w:val="24"/>
              </w:rPr>
            </w:pPr>
            <w:r w:rsidRPr="0078727E">
              <w:rPr>
                <w:rFonts w:ascii="Times New Roman" w:eastAsia="Times New Roman" w:hAnsi="Times New Roman" w:cs="Times New Roman"/>
                <w:sz w:val="24"/>
                <w:szCs w:val="24"/>
              </w:rPr>
              <w:t>-</w:t>
            </w:r>
          </w:p>
        </w:tc>
        <w:tc>
          <w:tcPr>
            <w:tcW w:w="561" w:type="pct"/>
            <w:tcBorders>
              <w:top w:val="nil"/>
              <w:bottom w:val="nil"/>
            </w:tcBorders>
            <w:vAlign w:val="bottom"/>
          </w:tcPr>
          <w:p w14:paraId="5BE3C4BE" w14:textId="77777777" w:rsidR="00665C5A" w:rsidRPr="00665C5A" w:rsidRDefault="00665C5A" w:rsidP="0078727E">
            <w:pPr>
              <w:spacing w:after="0" w:line="240" w:lineRule="auto"/>
              <w:jc w:val="center"/>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6</w:t>
            </w:r>
          </w:p>
        </w:tc>
        <w:tc>
          <w:tcPr>
            <w:tcW w:w="559" w:type="pct"/>
            <w:tcBorders>
              <w:top w:val="nil"/>
              <w:bottom w:val="nil"/>
            </w:tcBorders>
            <w:shd w:val="clear" w:color="auto" w:fill="auto"/>
            <w:vAlign w:val="bottom"/>
          </w:tcPr>
          <w:p w14:paraId="4BFF8451" w14:textId="77777777" w:rsidR="00665C5A" w:rsidRPr="00665C5A" w:rsidRDefault="00665C5A" w:rsidP="00B50BAD">
            <w:pPr>
              <w:spacing w:after="0" w:line="240" w:lineRule="auto"/>
              <w:jc w:val="center"/>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6</w:t>
            </w:r>
          </w:p>
        </w:tc>
        <w:tc>
          <w:tcPr>
            <w:tcW w:w="428" w:type="pct"/>
            <w:tcBorders>
              <w:top w:val="nil"/>
              <w:bottom w:val="nil"/>
            </w:tcBorders>
            <w:shd w:val="clear" w:color="auto" w:fill="auto"/>
            <w:vAlign w:val="bottom"/>
          </w:tcPr>
          <w:p w14:paraId="2483E25B" w14:textId="77777777" w:rsidR="00665C5A" w:rsidRPr="00665C5A" w:rsidRDefault="00665C5A" w:rsidP="00B50BAD">
            <w:pPr>
              <w:spacing w:after="0" w:line="240" w:lineRule="auto"/>
              <w:jc w:val="center"/>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100</w:t>
            </w:r>
          </w:p>
        </w:tc>
        <w:tc>
          <w:tcPr>
            <w:tcW w:w="588" w:type="pct"/>
            <w:tcBorders>
              <w:top w:val="nil"/>
              <w:bottom w:val="nil"/>
            </w:tcBorders>
            <w:shd w:val="clear" w:color="auto" w:fill="auto"/>
            <w:vAlign w:val="bottom"/>
          </w:tcPr>
          <w:p w14:paraId="728F891C" w14:textId="77777777" w:rsidR="00665C5A" w:rsidRPr="00665C5A" w:rsidRDefault="00665C5A" w:rsidP="00B50BAD">
            <w:pPr>
              <w:spacing w:after="0" w:line="240" w:lineRule="auto"/>
              <w:jc w:val="center"/>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6</w:t>
            </w:r>
          </w:p>
        </w:tc>
      </w:tr>
      <w:tr w:rsidR="00665C5A" w:rsidRPr="00665C5A" w14:paraId="2C293383" w14:textId="77777777" w:rsidTr="00FB5D18">
        <w:tc>
          <w:tcPr>
            <w:tcW w:w="368" w:type="pct"/>
            <w:tcBorders>
              <w:top w:val="nil"/>
              <w:bottom w:val="nil"/>
            </w:tcBorders>
          </w:tcPr>
          <w:p w14:paraId="1BF7B9BB" w14:textId="77777777" w:rsidR="00665C5A" w:rsidRPr="00665C5A" w:rsidRDefault="00665C5A" w:rsidP="00665C5A">
            <w:pPr>
              <w:spacing w:after="0" w:line="240" w:lineRule="auto"/>
              <w:jc w:val="right"/>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22)</w:t>
            </w:r>
          </w:p>
        </w:tc>
        <w:tc>
          <w:tcPr>
            <w:tcW w:w="1544" w:type="pct"/>
            <w:tcBorders>
              <w:top w:val="nil"/>
              <w:bottom w:val="nil"/>
            </w:tcBorders>
          </w:tcPr>
          <w:p w14:paraId="099CF887" w14:textId="77777777" w:rsidR="00665C5A" w:rsidRPr="00665C5A" w:rsidRDefault="00665C5A" w:rsidP="00665C5A">
            <w:pPr>
              <w:spacing w:after="0" w:line="240" w:lineRule="auto"/>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Кружки для воды</w:t>
            </w:r>
          </w:p>
        </w:tc>
        <w:tc>
          <w:tcPr>
            <w:tcW w:w="398" w:type="pct"/>
            <w:tcBorders>
              <w:top w:val="nil"/>
              <w:bottom w:val="nil"/>
            </w:tcBorders>
            <w:vAlign w:val="bottom"/>
          </w:tcPr>
          <w:p w14:paraId="65F7125B" w14:textId="77777777" w:rsidR="00665C5A" w:rsidRPr="00665C5A" w:rsidRDefault="00665C5A" w:rsidP="00B50BAD">
            <w:pPr>
              <w:spacing w:after="0" w:line="240" w:lineRule="auto"/>
              <w:jc w:val="center"/>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шт.</w:t>
            </w:r>
          </w:p>
        </w:tc>
        <w:tc>
          <w:tcPr>
            <w:tcW w:w="554" w:type="pct"/>
            <w:tcBorders>
              <w:top w:val="nil"/>
              <w:bottom w:val="nil"/>
            </w:tcBorders>
            <w:vAlign w:val="bottom"/>
          </w:tcPr>
          <w:p w14:paraId="5288198E" w14:textId="77777777" w:rsidR="00665C5A" w:rsidRPr="0078727E" w:rsidRDefault="00665C5A" w:rsidP="0078727E">
            <w:pPr>
              <w:spacing w:after="0" w:line="240" w:lineRule="auto"/>
              <w:ind w:left="360"/>
              <w:jc w:val="center"/>
              <w:rPr>
                <w:rFonts w:ascii="Times New Roman" w:eastAsia="Times New Roman" w:hAnsi="Times New Roman" w:cs="Times New Roman"/>
                <w:sz w:val="24"/>
                <w:szCs w:val="24"/>
              </w:rPr>
            </w:pPr>
            <w:r w:rsidRPr="0078727E">
              <w:rPr>
                <w:rFonts w:ascii="Times New Roman" w:eastAsia="Times New Roman" w:hAnsi="Times New Roman" w:cs="Times New Roman"/>
                <w:sz w:val="24"/>
                <w:szCs w:val="24"/>
              </w:rPr>
              <w:t>-</w:t>
            </w:r>
          </w:p>
        </w:tc>
        <w:tc>
          <w:tcPr>
            <w:tcW w:w="561" w:type="pct"/>
            <w:tcBorders>
              <w:top w:val="nil"/>
              <w:bottom w:val="nil"/>
            </w:tcBorders>
            <w:vAlign w:val="bottom"/>
          </w:tcPr>
          <w:p w14:paraId="4A493706" w14:textId="77777777" w:rsidR="00665C5A" w:rsidRPr="00665C5A" w:rsidRDefault="00665C5A" w:rsidP="0078727E">
            <w:pPr>
              <w:spacing w:after="0" w:line="240" w:lineRule="auto"/>
              <w:jc w:val="center"/>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20</w:t>
            </w:r>
          </w:p>
        </w:tc>
        <w:tc>
          <w:tcPr>
            <w:tcW w:w="559" w:type="pct"/>
            <w:tcBorders>
              <w:top w:val="nil"/>
              <w:bottom w:val="nil"/>
            </w:tcBorders>
            <w:shd w:val="clear" w:color="auto" w:fill="auto"/>
            <w:vAlign w:val="bottom"/>
          </w:tcPr>
          <w:p w14:paraId="75D0C43B" w14:textId="77777777" w:rsidR="00665C5A" w:rsidRPr="00665C5A" w:rsidRDefault="00665C5A" w:rsidP="00B50BAD">
            <w:pPr>
              <w:spacing w:after="0" w:line="240" w:lineRule="auto"/>
              <w:jc w:val="center"/>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20</w:t>
            </w:r>
          </w:p>
        </w:tc>
        <w:tc>
          <w:tcPr>
            <w:tcW w:w="428" w:type="pct"/>
            <w:tcBorders>
              <w:top w:val="nil"/>
              <w:bottom w:val="nil"/>
            </w:tcBorders>
            <w:shd w:val="clear" w:color="auto" w:fill="auto"/>
            <w:vAlign w:val="bottom"/>
          </w:tcPr>
          <w:p w14:paraId="65051094" w14:textId="77777777" w:rsidR="00665C5A" w:rsidRPr="00665C5A" w:rsidRDefault="00665C5A" w:rsidP="00B50BAD">
            <w:pPr>
              <w:spacing w:after="0" w:line="240" w:lineRule="auto"/>
              <w:jc w:val="center"/>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100</w:t>
            </w:r>
          </w:p>
        </w:tc>
        <w:tc>
          <w:tcPr>
            <w:tcW w:w="588" w:type="pct"/>
            <w:tcBorders>
              <w:top w:val="nil"/>
              <w:bottom w:val="nil"/>
            </w:tcBorders>
            <w:shd w:val="clear" w:color="auto" w:fill="auto"/>
            <w:vAlign w:val="bottom"/>
          </w:tcPr>
          <w:p w14:paraId="0E59F56E" w14:textId="77777777" w:rsidR="00665C5A" w:rsidRPr="00665C5A" w:rsidRDefault="00665C5A" w:rsidP="00B50BAD">
            <w:pPr>
              <w:spacing w:after="0" w:line="240" w:lineRule="auto"/>
              <w:jc w:val="center"/>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20</w:t>
            </w:r>
          </w:p>
        </w:tc>
      </w:tr>
      <w:tr w:rsidR="00665C5A" w:rsidRPr="00665C5A" w14:paraId="268E0EA3" w14:textId="77777777" w:rsidTr="00FB5D18">
        <w:tc>
          <w:tcPr>
            <w:tcW w:w="368" w:type="pct"/>
            <w:tcBorders>
              <w:top w:val="nil"/>
              <w:bottom w:val="nil"/>
            </w:tcBorders>
          </w:tcPr>
          <w:p w14:paraId="43A9E50F" w14:textId="77777777" w:rsidR="00665C5A" w:rsidRPr="00665C5A" w:rsidRDefault="00665C5A" w:rsidP="00665C5A">
            <w:pPr>
              <w:spacing w:after="0" w:line="240" w:lineRule="auto"/>
              <w:jc w:val="right"/>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23)</w:t>
            </w:r>
          </w:p>
        </w:tc>
        <w:tc>
          <w:tcPr>
            <w:tcW w:w="1544" w:type="pct"/>
            <w:tcBorders>
              <w:top w:val="nil"/>
              <w:bottom w:val="nil"/>
            </w:tcBorders>
          </w:tcPr>
          <w:p w14:paraId="67C53A54" w14:textId="77777777" w:rsidR="00665C5A" w:rsidRPr="00665C5A" w:rsidRDefault="00665C5A" w:rsidP="00665C5A">
            <w:pPr>
              <w:spacing w:after="0" w:line="240" w:lineRule="auto"/>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Аптечки первой помощи</w:t>
            </w:r>
          </w:p>
        </w:tc>
        <w:tc>
          <w:tcPr>
            <w:tcW w:w="398" w:type="pct"/>
            <w:tcBorders>
              <w:top w:val="nil"/>
              <w:bottom w:val="nil"/>
            </w:tcBorders>
            <w:vAlign w:val="bottom"/>
          </w:tcPr>
          <w:p w14:paraId="145B861B" w14:textId="77777777" w:rsidR="00665C5A" w:rsidRPr="00665C5A" w:rsidRDefault="00665C5A" w:rsidP="00B50BAD">
            <w:pPr>
              <w:spacing w:after="0" w:line="240" w:lineRule="auto"/>
              <w:jc w:val="center"/>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шт.</w:t>
            </w:r>
          </w:p>
        </w:tc>
        <w:tc>
          <w:tcPr>
            <w:tcW w:w="554" w:type="pct"/>
            <w:tcBorders>
              <w:top w:val="nil"/>
              <w:bottom w:val="nil"/>
            </w:tcBorders>
            <w:vAlign w:val="bottom"/>
          </w:tcPr>
          <w:p w14:paraId="16346844" w14:textId="77777777" w:rsidR="00665C5A" w:rsidRPr="0078727E" w:rsidRDefault="00665C5A" w:rsidP="0078727E">
            <w:pPr>
              <w:spacing w:after="0" w:line="240" w:lineRule="auto"/>
              <w:ind w:left="360"/>
              <w:jc w:val="center"/>
              <w:rPr>
                <w:rFonts w:ascii="Times New Roman" w:eastAsia="Times New Roman" w:hAnsi="Times New Roman" w:cs="Times New Roman"/>
                <w:sz w:val="24"/>
                <w:szCs w:val="24"/>
              </w:rPr>
            </w:pPr>
            <w:r w:rsidRPr="0078727E">
              <w:rPr>
                <w:rFonts w:ascii="Times New Roman" w:eastAsia="Times New Roman" w:hAnsi="Times New Roman" w:cs="Times New Roman"/>
                <w:sz w:val="24"/>
                <w:szCs w:val="24"/>
              </w:rPr>
              <w:t>-</w:t>
            </w:r>
          </w:p>
        </w:tc>
        <w:tc>
          <w:tcPr>
            <w:tcW w:w="561" w:type="pct"/>
            <w:tcBorders>
              <w:top w:val="nil"/>
              <w:bottom w:val="nil"/>
            </w:tcBorders>
            <w:vAlign w:val="bottom"/>
          </w:tcPr>
          <w:p w14:paraId="7390C3DA" w14:textId="77777777" w:rsidR="00665C5A" w:rsidRPr="00665C5A" w:rsidRDefault="00665C5A" w:rsidP="0078727E">
            <w:pPr>
              <w:spacing w:after="0" w:line="240" w:lineRule="auto"/>
              <w:jc w:val="center"/>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10</w:t>
            </w:r>
          </w:p>
        </w:tc>
        <w:tc>
          <w:tcPr>
            <w:tcW w:w="559" w:type="pct"/>
            <w:tcBorders>
              <w:top w:val="nil"/>
              <w:bottom w:val="nil"/>
            </w:tcBorders>
            <w:shd w:val="clear" w:color="auto" w:fill="auto"/>
            <w:vAlign w:val="bottom"/>
          </w:tcPr>
          <w:p w14:paraId="13B68985" w14:textId="77777777" w:rsidR="00665C5A" w:rsidRPr="00665C5A" w:rsidRDefault="00665C5A" w:rsidP="00B50BAD">
            <w:pPr>
              <w:spacing w:after="0" w:line="240" w:lineRule="auto"/>
              <w:jc w:val="center"/>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10</w:t>
            </w:r>
          </w:p>
        </w:tc>
        <w:tc>
          <w:tcPr>
            <w:tcW w:w="428" w:type="pct"/>
            <w:tcBorders>
              <w:top w:val="nil"/>
              <w:bottom w:val="nil"/>
            </w:tcBorders>
            <w:shd w:val="clear" w:color="auto" w:fill="auto"/>
            <w:vAlign w:val="bottom"/>
          </w:tcPr>
          <w:p w14:paraId="5CC66897" w14:textId="77777777" w:rsidR="00665C5A" w:rsidRPr="00665C5A" w:rsidRDefault="00665C5A" w:rsidP="00B50BAD">
            <w:pPr>
              <w:spacing w:after="0" w:line="240" w:lineRule="auto"/>
              <w:jc w:val="center"/>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100</w:t>
            </w:r>
          </w:p>
        </w:tc>
        <w:tc>
          <w:tcPr>
            <w:tcW w:w="588" w:type="pct"/>
            <w:tcBorders>
              <w:top w:val="nil"/>
              <w:bottom w:val="nil"/>
            </w:tcBorders>
            <w:shd w:val="clear" w:color="auto" w:fill="auto"/>
            <w:vAlign w:val="bottom"/>
          </w:tcPr>
          <w:p w14:paraId="42A74850" w14:textId="77777777" w:rsidR="00665C5A" w:rsidRPr="00665C5A" w:rsidRDefault="00665C5A" w:rsidP="00B50BAD">
            <w:pPr>
              <w:spacing w:after="0" w:line="240" w:lineRule="auto"/>
              <w:jc w:val="center"/>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10</w:t>
            </w:r>
          </w:p>
        </w:tc>
      </w:tr>
      <w:tr w:rsidR="00665C5A" w:rsidRPr="00665C5A" w14:paraId="4B47AF4E" w14:textId="77777777" w:rsidTr="00FB5D18">
        <w:tc>
          <w:tcPr>
            <w:tcW w:w="368" w:type="pct"/>
            <w:tcBorders>
              <w:top w:val="nil"/>
              <w:bottom w:val="nil"/>
            </w:tcBorders>
          </w:tcPr>
          <w:p w14:paraId="32D45A6F" w14:textId="77777777" w:rsidR="00665C5A" w:rsidRPr="00665C5A" w:rsidRDefault="00665C5A" w:rsidP="00665C5A">
            <w:pPr>
              <w:spacing w:after="0" w:line="240" w:lineRule="auto"/>
              <w:jc w:val="right"/>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24)</w:t>
            </w:r>
          </w:p>
        </w:tc>
        <w:tc>
          <w:tcPr>
            <w:tcW w:w="1544" w:type="pct"/>
            <w:tcBorders>
              <w:top w:val="nil"/>
              <w:bottom w:val="nil"/>
            </w:tcBorders>
          </w:tcPr>
          <w:p w14:paraId="179E1849" w14:textId="77777777" w:rsidR="00665C5A" w:rsidRPr="00665C5A" w:rsidRDefault="00665C5A" w:rsidP="00665C5A">
            <w:pPr>
              <w:spacing w:after="0" w:line="240" w:lineRule="auto"/>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Переносные радиостанции с радиусом действия 50-80 км</w:t>
            </w:r>
          </w:p>
        </w:tc>
        <w:tc>
          <w:tcPr>
            <w:tcW w:w="398" w:type="pct"/>
            <w:tcBorders>
              <w:top w:val="nil"/>
              <w:bottom w:val="nil"/>
            </w:tcBorders>
            <w:vAlign w:val="bottom"/>
          </w:tcPr>
          <w:p w14:paraId="271678B2" w14:textId="77777777" w:rsidR="00665C5A" w:rsidRPr="00665C5A" w:rsidRDefault="00665C5A" w:rsidP="00B50BAD">
            <w:pPr>
              <w:spacing w:after="0" w:line="240" w:lineRule="auto"/>
              <w:jc w:val="center"/>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шт.</w:t>
            </w:r>
          </w:p>
        </w:tc>
        <w:tc>
          <w:tcPr>
            <w:tcW w:w="554" w:type="pct"/>
            <w:tcBorders>
              <w:top w:val="nil"/>
              <w:bottom w:val="nil"/>
            </w:tcBorders>
            <w:shd w:val="clear" w:color="auto" w:fill="auto"/>
            <w:vAlign w:val="bottom"/>
          </w:tcPr>
          <w:p w14:paraId="242105C7" w14:textId="77777777" w:rsidR="00665C5A" w:rsidRPr="00665C5A" w:rsidRDefault="00665C5A" w:rsidP="00B50BAD">
            <w:pPr>
              <w:spacing w:after="0" w:line="240" w:lineRule="auto"/>
              <w:jc w:val="center"/>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1</w:t>
            </w:r>
          </w:p>
        </w:tc>
        <w:tc>
          <w:tcPr>
            <w:tcW w:w="561" w:type="pct"/>
            <w:tcBorders>
              <w:top w:val="nil"/>
              <w:bottom w:val="nil"/>
            </w:tcBorders>
            <w:shd w:val="clear" w:color="auto" w:fill="auto"/>
            <w:vAlign w:val="bottom"/>
          </w:tcPr>
          <w:p w14:paraId="21E77737" w14:textId="77777777" w:rsidR="00665C5A" w:rsidRPr="00665C5A" w:rsidRDefault="00665C5A" w:rsidP="0078727E">
            <w:pPr>
              <w:spacing w:after="0" w:line="240" w:lineRule="auto"/>
              <w:jc w:val="center"/>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6</w:t>
            </w:r>
          </w:p>
        </w:tc>
        <w:tc>
          <w:tcPr>
            <w:tcW w:w="559" w:type="pct"/>
            <w:tcBorders>
              <w:top w:val="nil"/>
              <w:bottom w:val="nil"/>
            </w:tcBorders>
            <w:shd w:val="clear" w:color="auto" w:fill="auto"/>
            <w:vAlign w:val="bottom"/>
          </w:tcPr>
          <w:p w14:paraId="47D53D3D" w14:textId="77777777" w:rsidR="00665C5A" w:rsidRPr="00665C5A" w:rsidRDefault="00665C5A" w:rsidP="00B50BAD">
            <w:pPr>
              <w:spacing w:after="0" w:line="240" w:lineRule="auto"/>
              <w:jc w:val="center"/>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6</w:t>
            </w:r>
          </w:p>
        </w:tc>
        <w:tc>
          <w:tcPr>
            <w:tcW w:w="428" w:type="pct"/>
            <w:tcBorders>
              <w:top w:val="nil"/>
              <w:bottom w:val="nil"/>
            </w:tcBorders>
            <w:shd w:val="clear" w:color="auto" w:fill="auto"/>
            <w:vAlign w:val="bottom"/>
          </w:tcPr>
          <w:p w14:paraId="5A9B3935" w14:textId="77777777" w:rsidR="00665C5A" w:rsidRPr="00665C5A" w:rsidRDefault="00665C5A" w:rsidP="00B50BAD">
            <w:pPr>
              <w:spacing w:after="0" w:line="240" w:lineRule="auto"/>
              <w:jc w:val="center"/>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100</w:t>
            </w:r>
          </w:p>
        </w:tc>
        <w:tc>
          <w:tcPr>
            <w:tcW w:w="588" w:type="pct"/>
            <w:tcBorders>
              <w:top w:val="nil"/>
              <w:bottom w:val="nil"/>
            </w:tcBorders>
            <w:shd w:val="clear" w:color="auto" w:fill="auto"/>
            <w:vAlign w:val="bottom"/>
          </w:tcPr>
          <w:p w14:paraId="0FEE7D40" w14:textId="77777777" w:rsidR="00665C5A" w:rsidRPr="00665C5A" w:rsidRDefault="00665C5A" w:rsidP="00B50BAD">
            <w:pPr>
              <w:spacing w:after="0" w:line="240" w:lineRule="auto"/>
              <w:jc w:val="center"/>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6</w:t>
            </w:r>
          </w:p>
        </w:tc>
      </w:tr>
      <w:tr w:rsidR="00665C5A" w:rsidRPr="00665C5A" w14:paraId="6AB49244" w14:textId="77777777" w:rsidTr="00FB5D18">
        <w:tc>
          <w:tcPr>
            <w:tcW w:w="368" w:type="pct"/>
            <w:tcBorders>
              <w:top w:val="nil"/>
              <w:bottom w:val="nil"/>
            </w:tcBorders>
          </w:tcPr>
          <w:p w14:paraId="181D1FE0" w14:textId="77777777" w:rsidR="00665C5A" w:rsidRPr="00665C5A" w:rsidRDefault="00665C5A" w:rsidP="00665C5A">
            <w:pPr>
              <w:spacing w:after="0" w:line="240" w:lineRule="auto"/>
              <w:jc w:val="right"/>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4</w:t>
            </w:r>
          </w:p>
        </w:tc>
        <w:tc>
          <w:tcPr>
            <w:tcW w:w="4632" w:type="pct"/>
            <w:gridSpan w:val="7"/>
            <w:tcBorders>
              <w:top w:val="nil"/>
              <w:bottom w:val="nil"/>
            </w:tcBorders>
            <w:shd w:val="clear" w:color="auto" w:fill="auto"/>
          </w:tcPr>
          <w:p w14:paraId="305C945D" w14:textId="77777777" w:rsidR="00665C5A" w:rsidRPr="0068443B" w:rsidRDefault="00665C5A" w:rsidP="00665C5A">
            <w:pPr>
              <w:numPr>
                <w:ilvl w:val="0"/>
                <w:numId w:val="17"/>
              </w:numPr>
              <w:spacing w:after="0" w:line="240" w:lineRule="auto"/>
              <w:ind w:left="0" w:firstLine="0"/>
              <w:jc w:val="both"/>
              <w:rPr>
                <w:rFonts w:ascii="Times New Roman" w:eastAsia="Times New Roman" w:hAnsi="Times New Roman" w:cs="Times New Roman"/>
                <w:b/>
                <w:sz w:val="24"/>
                <w:szCs w:val="24"/>
              </w:rPr>
            </w:pPr>
            <w:r w:rsidRPr="0068443B">
              <w:rPr>
                <w:rFonts w:ascii="Times New Roman" w:eastAsia="Times New Roman" w:hAnsi="Times New Roman" w:cs="Times New Roman"/>
                <w:sz w:val="24"/>
                <w:szCs w:val="24"/>
              </w:rPr>
              <w:t>Приобретения на устройство мин. полос, уходу за ними, ремонт и содержание дорог противопожарного назначения</w:t>
            </w:r>
          </w:p>
        </w:tc>
      </w:tr>
      <w:tr w:rsidR="00665C5A" w:rsidRPr="00665C5A" w14:paraId="111C36D0" w14:textId="77777777" w:rsidTr="00FB5D18">
        <w:tc>
          <w:tcPr>
            <w:tcW w:w="368" w:type="pct"/>
            <w:tcBorders>
              <w:top w:val="nil"/>
              <w:bottom w:val="nil"/>
            </w:tcBorders>
          </w:tcPr>
          <w:p w14:paraId="2C5C3CC8" w14:textId="77777777" w:rsidR="00665C5A" w:rsidRPr="00665C5A" w:rsidRDefault="00665C5A" w:rsidP="00665C5A">
            <w:pPr>
              <w:spacing w:after="0" w:line="240" w:lineRule="auto"/>
              <w:jc w:val="right"/>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1)</w:t>
            </w:r>
          </w:p>
        </w:tc>
        <w:tc>
          <w:tcPr>
            <w:tcW w:w="1544" w:type="pct"/>
            <w:tcBorders>
              <w:top w:val="nil"/>
              <w:bottom w:val="nil"/>
            </w:tcBorders>
          </w:tcPr>
          <w:p w14:paraId="699484B8" w14:textId="77777777" w:rsidR="00665C5A" w:rsidRPr="00665C5A" w:rsidRDefault="00665C5A" w:rsidP="00665C5A">
            <w:pPr>
              <w:spacing w:after="0" w:line="240" w:lineRule="auto"/>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Кусторез-корчеватель</w:t>
            </w:r>
          </w:p>
        </w:tc>
        <w:tc>
          <w:tcPr>
            <w:tcW w:w="398" w:type="pct"/>
            <w:tcBorders>
              <w:top w:val="nil"/>
              <w:bottom w:val="nil"/>
            </w:tcBorders>
            <w:vAlign w:val="bottom"/>
          </w:tcPr>
          <w:p w14:paraId="01B46C4D" w14:textId="77777777" w:rsidR="00665C5A" w:rsidRPr="00665C5A" w:rsidRDefault="00665C5A" w:rsidP="00B50BAD">
            <w:pPr>
              <w:spacing w:after="0" w:line="240" w:lineRule="auto"/>
              <w:jc w:val="center"/>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шт.</w:t>
            </w:r>
          </w:p>
        </w:tc>
        <w:tc>
          <w:tcPr>
            <w:tcW w:w="554" w:type="pct"/>
            <w:tcBorders>
              <w:top w:val="nil"/>
              <w:bottom w:val="nil"/>
            </w:tcBorders>
            <w:shd w:val="clear" w:color="auto" w:fill="auto"/>
            <w:vAlign w:val="bottom"/>
          </w:tcPr>
          <w:p w14:paraId="01AB7734" w14:textId="77777777" w:rsidR="00665C5A" w:rsidRPr="00665C5A" w:rsidRDefault="00665C5A" w:rsidP="00B50BAD">
            <w:pPr>
              <w:spacing w:after="0" w:line="240" w:lineRule="auto"/>
              <w:jc w:val="center"/>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w:t>
            </w:r>
          </w:p>
        </w:tc>
        <w:tc>
          <w:tcPr>
            <w:tcW w:w="561" w:type="pct"/>
            <w:tcBorders>
              <w:top w:val="nil"/>
              <w:bottom w:val="nil"/>
            </w:tcBorders>
            <w:shd w:val="clear" w:color="auto" w:fill="auto"/>
            <w:vAlign w:val="bottom"/>
          </w:tcPr>
          <w:p w14:paraId="2A08C655" w14:textId="77777777" w:rsidR="00665C5A" w:rsidRPr="00665C5A" w:rsidRDefault="00665C5A" w:rsidP="00B50BAD">
            <w:pPr>
              <w:spacing w:after="0" w:line="240" w:lineRule="auto"/>
              <w:jc w:val="center"/>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3</w:t>
            </w:r>
          </w:p>
        </w:tc>
        <w:tc>
          <w:tcPr>
            <w:tcW w:w="559" w:type="pct"/>
            <w:tcBorders>
              <w:top w:val="nil"/>
              <w:bottom w:val="nil"/>
            </w:tcBorders>
            <w:shd w:val="clear" w:color="auto" w:fill="auto"/>
            <w:vAlign w:val="bottom"/>
          </w:tcPr>
          <w:p w14:paraId="2DAD7D72" w14:textId="77777777" w:rsidR="00665C5A" w:rsidRPr="00665C5A" w:rsidRDefault="00665C5A" w:rsidP="00B50BAD">
            <w:pPr>
              <w:spacing w:after="0" w:line="240" w:lineRule="auto"/>
              <w:jc w:val="center"/>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w:t>
            </w:r>
          </w:p>
        </w:tc>
        <w:tc>
          <w:tcPr>
            <w:tcW w:w="428" w:type="pct"/>
            <w:tcBorders>
              <w:top w:val="nil"/>
              <w:bottom w:val="nil"/>
            </w:tcBorders>
            <w:shd w:val="clear" w:color="auto" w:fill="auto"/>
            <w:vAlign w:val="bottom"/>
          </w:tcPr>
          <w:p w14:paraId="73B2570D" w14:textId="77777777" w:rsidR="00665C5A" w:rsidRPr="00665C5A" w:rsidRDefault="00665C5A" w:rsidP="00B50BAD">
            <w:pPr>
              <w:spacing w:after="0" w:line="240" w:lineRule="auto"/>
              <w:jc w:val="center"/>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w:t>
            </w:r>
          </w:p>
        </w:tc>
        <w:tc>
          <w:tcPr>
            <w:tcW w:w="588" w:type="pct"/>
            <w:tcBorders>
              <w:top w:val="nil"/>
              <w:bottom w:val="nil"/>
            </w:tcBorders>
            <w:shd w:val="clear" w:color="auto" w:fill="auto"/>
            <w:vAlign w:val="bottom"/>
          </w:tcPr>
          <w:p w14:paraId="1BC2895B" w14:textId="77777777" w:rsidR="00665C5A" w:rsidRPr="00665C5A" w:rsidRDefault="00665C5A" w:rsidP="00B50BAD">
            <w:pPr>
              <w:spacing w:after="0" w:line="240" w:lineRule="auto"/>
              <w:jc w:val="center"/>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w:t>
            </w:r>
          </w:p>
        </w:tc>
      </w:tr>
      <w:tr w:rsidR="00665C5A" w:rsidRPr="00665C5A" w14:paraId="20B5AD83" w14:textId="77777777" w:rsidTr="00FB5D18">
        <w:tc>
          <w:tcPr>
            <w:tcW w:w="368" w:type="pct"/>
            <w:tcBorders>
              <w:top w:val="nil"/>
              <w:bottom w:val="nil"/>
            </w:tcBorders>
          </w:tcPr>
          <w:p w14:paraId="026F795F" w14:textId="77777777" w:rsidR="00665C5A" w:rsidRPr="00665C5A" w:rsidRDefault="00665C5A" w:rsidP="00665C5A">
            <w:pPr>
              <w:spacing w:after="0" w:line="240" w:lineRule="auto"/>
              <w:jc w:val="right"/>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2)</w:t>
            </w:r>
          </w:p>
        </w:tc>
        <w:tc>
          <w:tcPr>
            <w:tcW w:w="1544" w:type="pct"/>
            <w:tcBorders>
              <w:top w:val="nil"/>
              <w:bottom w:val="nil"/>
            </w:tcBorders>
          </w:tcPr>
          <w:p w14:paraId="098FE0A5" w14:textId="77777777" w:rsidR="00665C5A" w:rsidRPr="00665C5A" w:rsidRDefault="00665C5A" w:rsidP="00665C5A">
            <w:pPr>
              <w:spacing w:after="0" w:line="240" w:lineRule="auto"/>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 xml:space="preserve">Терассер </w:t>
            </w:r>
          </w:p>
        </w:tc>
        <w:tc>
          <w:tcPr>
            <w:tcW w:w="398" w:type="pct"/>
            <w:tcBorders>
              <w:top w:val="nil"/>
              <w:bottom w:val="nil"/>
            </w:tcBorders>
            <w:vAlign w:val="bottom"/>
          </w:tcPr>
          <w:p w14:paraId="6FA9D715" w14:textId="77777777" w:rsidR="00665C5A" w:rsidRPr="00665C5A" w:rsidRDefault="00665C5A" w:rsidP="00B50BAD">
            <w:pPr>
              <w:spacing w:after="0" w:line="240" w:lineRule="auto"/>
              <w:jc w:val="center"/>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шт.</w:t>
            </w:r>
          </w:p>
        </w:tc>
        <w:tc>
          <w:tcPr>
            <w:tcW w:w="554" w:type="pct"/>
            <w:tcBorders>
              <w:top w:val="nil"/>
              <w:bottom w:val="nil"/>
            </w:tcBorders>
            <w:shd w:val="clear" w:color="auto" w:fill="auto"/>
            <w:vAlign w:val="bottom"/>
          </w:tcPr>
          <w:p w14:paraId="61AD39DA" w14:textId="77777777" w:rsidR="00665C5A" w:rsidRPr="00665C5A" w:rsidRDefault="00665C5A" w:rsidP="00B50BAD">
            <w:pPr>
              <w:spacing w:after="0" w:line="240" w:lineRule="auto"/>
              <w:jc w:val="center"/>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w:t>
            </w:r>
          </w:p>
        </w:tc>
        <w:tc>
          <w:tcPr>
            <w:tcW w:w="561" w:type="pct"/>
            <w:tcBorders>
              <w:top w:val="nil"/>
              <w:bottom w:val="nil"/>
            </w:tcBorders>
            <w:shd w:val="clear" w:color="auto" w:fill="auto"/>
            <w:vAlign w:val="bottom"/>
          </w:tcPr>
          <w:p w14:paraId="4D914D37" w14:textId="77777777" w:rsidR="00665C5A" w:rsidRPr="00665C5A" w:rsidRDefault="00665C5A" w:rsidP="00B50BAD">
            <w:pPr>
              <w:spacing w:after="0" w:line="240" w:lineRule="auto"/>
              <w:jc w:val="center"/>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2</w:t>
            </w:r>
          </w:p>
        </w:tc>
        <w:tc>
          <w:tcPr>
            <w:tcW w:w="559" w:type="pct"/>
            <w:tcBorders>
              <w:top w:val="nil"/>
              <w:bottom w:val="nil"/>
            </w:tcBorders>
            <w:shd w:val="clear" w:color="auto" w:fill="auto"/>
            <w:vAlign w:val="bottom"/>
          </w:tcPr>
          <w:p w14:paraId="5A4C1BD5" w14:textId="77777777" w:rsidR="00665C5A" w:rsidRPr="00665C5A" w:rsidRDefault="00665C5A" w:rsidP="00B50BAD">
            <w:pPr>
              <w:spacing w:after="0" w:line="240" w:lineRule="auto"/>
              <w:jc w:val="center"/>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w:t>
            </w:r>
          </w:p>
        </w:tc>
        <w:tc>
          <w:tcPr>
            <w:tcW w:w="428" w:type="pct"/>
            <w:tcBorders>
              <w:top w:val="nil"/>
              <w:bottom w:val="nil"/>
            </w:tcBorders>
            <w:shd w:val="clear" w:color="auto" w:fill="auto"/>
            <w:vAlign w:val="bottom"/>
          </w:tcPr>
          <w:p w14:paraId="34D4A6F3" w14:textId="77777777" w:rsidR="00665C5A" w:rsidRPr="00665C5A" w:rsidRDefault="00665C5A" w:rsidP="00B50BAD">
            <w:pPr>
              <w:spacing w:after="0" w:line="240" w:lineRule="auto"/>
              <w:jc w:val="center"/>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w:t>
            </w:r>
          </w:p>
        </w:tc>
        <w:tc>
          <w:tcPr>
            <w:tcW w:w="588" w:type="pct"/>
            <w:tcBorders>
              <w:top w:val="nil"/>
              <w:bottom w:val="nil"/>
            </w:tcBorders>
            <w:shd w:val="clear" w:color="auto" w:fill="auto"/>
            <w:vAlign w:val="bottom"/>
          </w:tcPr>
          <w:p w14:paraId="5D1599AF" w14:textId="77777777" w:rsidR="00665C5A" w:rsidRPr="00665C5A" w:rsidRDefault="00665C5A" w:rsidP="00B50BAD">
            <w:pPr>
              <w:spacing w:after="0" w:line="240" w:lineRule="auto"/>
              <w:jc w:val="center"/>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w:t>
            </w:r>
          </w:p>
        </w:tc>
      </w:tr>
      <w:tr w:rsidR="00665C5A" w:rsidRPr="00665C5A" w14:paraId="2A5590EB" w14:textId="77777777" w:rsidTr="00FB5D18">
        <w:tc>
          <w:tcPr>
            <w:tcW w:w="368" w:type="pct"/>
            <w:tcBorders>
              <w:top w:val="nil"/>
              <w:bottom w:val="nil"/>
            </w:tcBorders>
          </w:tcPr>
          <w:p w14:paraId="74CE3362" w14:textId="77777777" w:rsidR="00665C5A" w:rsidRPr="00665C5A" w:rsidRDefault="00665C5A" w:rsidP="00665C5A">
            <w:pPr>
              <w:spacing w:after="0" w:line="240" w:lineRule="auto"/>
              <w:jc w:val="right"/>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3)</w:t>
            </w:r>
          </w:p>
        </w:tc>
        <w:tc>
          <w:tcPr>
            <w:tcW w:w="1544" w:type="pct"/>
            <w:tcBorders>
              <w:top w:val="nil"/>
              <w:bottom w:val="nil"/>
            </w:tcBorders>
          </w:tcPr>
          <w:p w14:paraId="25962AAB" w14:textId="77777777" w:rsidR="00665C5A" w:rsidRPr="00665C5A" w:rsidRDefault="00665C5A" w:rsidP="00665C5A">
            <w:pPr>
              <w:spacing w:after="0" w:line="240" w:lineRule="auto"/>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Борона дисковая</w:t>
            </w:r>
          </w:p>
        </w:tc>
        <w:tc>
          <w:tcPr>
            <w:tcW w:w="398" w:type="pct"/>
            <w:tcBorders>
              <w:top w:val="nil"/>
              <w:bottom w:val="nil"/>
            </w:tcBorders>
            <w:vAlign w:val="bottom"/>
          </w:tcPr>
          <w:p w14:paraId="0CEFA389" w14:textId="77777777" w:rsidR="00665C5A" w:rsidRPr="00665C5A" w:rsidRDefault="00665C5A" w:rsidP="00B50BAD">
            <w:pPr>
              <w:spacing w:after="0" w:line="240" w:lineRule="auto"/>
              <w:jc w:val="center"/>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шт.</w:t>
            </w:r>
          </w:p>
        </w:tc>
        <w:tc>
          <w:tcPr>
            <w:tcW w:w="554" w:type="pct"/>
            <w:tcBorders>
              <w:top w:val="nil"/>
              <w:bottom w:val="nil"/>
            </w:tcBorders>
            <w:shd w:val="clear" w:color="auto" w:fill="auto"/>
            <w:vAlign w:val="bottom"/>
          </w:tcPr>
          <w:p w14:paraId="60618833" w14:textId="77777777" w:rsidR="00665C5A" w:rsidRPr="00665C5A" w:rsidRDefault="00665C5A" w:rsidP="00B50BAD">
            <w:pPr>
              <w:spacing w:after="0" w:line="240" w:lineRule="auto"/>
              <w:jc w:val="center"/>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w:t>
            </w:r>
          </w:p>
        </w:tc>
        <w:tc>
          <w:tcPr>
            <w:tcW w:w="561" w:type="pct"/>
            <w:tcBorders>
              <w:top w:val="nil"/>
              <w:bottom w:val="nil"/>
            </w:tcBorders>
            <w:shd w:val="clear" w:color="auto" w:fill="auto"/>
            <w:vAlign w:val="bottom"/>
          </w:tcPr>
          <w:p w14:paraId="18B2E6AB" w14:textId="77777777" w:rsidR="00665C5A" w:rsidRPr="00665C5A" w:rsidRDefault="00665C5A" w:rsidP="00B50BAD">
            <w:pPr>
              <w:spacing w:after="0" w:line="240" w:lineRule="auto"/>
              <w:jc w:val="center"/>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2</w:t>
            </w:r>
          </w:p>
        </w:tc>
        <w:tc>
          <w:tcPr>
            <w:tcW w:w="559" w:type="pct"/>
            <w:tcBorders>
              <w:top w:val="nil"/>
              <w:bottom w:val="nil"/>
            </w:tcBorders>
            <w:shd w:val="clear" w:color="auto" w:fill="auto"/>
            <w:vAlign w:val="bottom"/>
          </w:tcPr>
          <w:p w14:paraId="2247F54E" w14:textId="77777777" w:rsidR="00665C5A" w:rsidRPr="00665C5A" w:rsidRDefault="00665C5A" w:rsidP="00B50BAD">
            <w:pPr>
              <w:spacing w:after="0" w:line="240" w:lineRule="auto"/>
              <w:jc w:val="center"/>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2</w:t>
            </w:r>
          </w:p>
        </w:tc>
        <w:tc>
          <w:tcPr>
            <w:tcW w:w="428" w:type="pct"/>
            <w:tcBorders>
              <w:top w:val="nil"/>
              <w:bottom w:val="nil"/>
            </w:tcBorders>
            <w:shd w:val="clear" w:color="auto" w:fill="auto"/>
            <w:vAlign w:val="bottom"/>
          </w:tcPr>
          <w:p w14:paraId="3D9A7A3E" w14:textId="77777777" w:rsidR="00665C5A" w:rsidRPr="00665C5A" w:rsidRDefault="00665C5A" w:rsidP="00B50BAD">
            <w:pPr>
              <w:spacing w:after="0" w:line="240" w:lineRule="auto"/>
              <w:jc w:val="center"/>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100</w:t>
            </w:r>
          </w:p>
        </w:tc>
        <w:tc>
          <w:tcPr>
            <w:tcW w:w="588" w:type="pct"/>
            <w:tcBorders>
              <w:top w:val="nil"/>
              <w:bottom w:val="nil"/>
            </w:tcBorders>
            <w:shd w:val="clear" w:color="auto" w:fill="auto"/>
            <w:vAlign w:val="bottom"/>
          </w:tcPr>
          <w:p w14:paraId="6A506C3F" w14:textId="77777777" w:rsidR="00665C5A" w:rsidRPr="00665C5A" w:rsidRDefault="00665C5A" w:rsidP="00B50BAD">
            <w:pPr>
              <w:spacing w:after="0" w:line="240" w:lineRule="auto"/>
              <w:jc w:val="center"/>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2</w:t>
            </w:r>
          </w:p>
        </w:tc>
      </w:tr>
      <w:tr w:rsidR="00665C5A" w:rsidRPr="00665C5A" w14:paraId="74C30585" w14:textId="77777777" w:rsidTr="00FB5D18">
        <w:tc>
          <w:tcPr>
            <w:tcW w:w="368" w:type="pct"/>
            <w:tcBorders>
              <w:top w:val="nil"/>
              <w:bottom w:val="nil"/>
            </w:tcBorders>
          </w:tcPr>
          <w:p w14:paraId="2FA54DA8" w14:textId="77777777" w:rsidR="00665C5A" w:rsidRPr="00665C5A" w:rsidRDefault="00665C5A" w:rsidP="00665C5A">
            <w:pPr>
              <w:spacing w:after="0" w:line="240" w:lineRule="auto"/>
              <w:jc w:val="right"/>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4)</w:t>
            </w:r>
          </w:p>
        </w:tc>
        <w:tc>
          <w:tcPr>
            <w:tcW w:w="1544" w:type="pct"/>
            <w:tcBorders>
              <w:top w:val="nil"/>
              <w:bottom w:val="nil"/>
            </w:tcBorders>
          </w:tcPr>
          <w:p w14:paraId="73A0E80A" w14:textId="77777777" w:rsidR="00665C5A" w:rsidRPr="00665C5A" w:rsidRDefault="00665C5A" w:rsidP="00665C5A">
            <w:pPr>
              <w:spacing w:after="0" w:line="240" w:lineRule="auto"/>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 xml:space="preserve">Каток </w:t>
            </w:r>
          </w:p>
        </w:tc>
        <w:tc>
          <w:tcPr>
            <w:tcW w:w="398" w:type="pct"/>
            <w:tcBorders>
              <w:top w:val="nil"/>
              <w:bottom w:val="nil"/>
            </w:tcBorders>
            <w:vAlign w:val="bottom"/>
          </w:tcPr>
          <w:p w14:paraId="7EF2C8CE" w14:textId="77777777" w:rsidR="00665C5A" w:rsidRPr="00665C5A" w:rsidRDefault="00665C5A" w:rsidP="00B50BAD">
            <w:pPr>
              <w:spacing w:after="0" w:line="240" w:lineRule="auto"/>
              <w:jc w:val="center"/>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шт.</w:t>
            </w:r>
          </w:p>
        </w:tc>
        <w:tc>
          <w:tcPr>
            <w:tcW w:w="554" w:type="pct"/>
            <w:tcBorders>
              <w:top w:val="nil"/>
              <w:bottom w:val="nil"/>
            </w:tcBorders>
            <w:shd w:val="clear" w:color="auto" w:fill="auto"/>
            <w:vAlign w:val="bottom"/>
          </w:tcPr>
          <w:p w14:paraId="430E8CBC" w14:textId="77777777" w:rsidR="00665C5A" w:rsidRPr="00665C5A" w:rsidRDefault="00665C5A" w:rsidP="00B50BAD">
            <w:pPr>
              <w:spacing w:after="0" w:line="240" w:lineRule="auto"/>
              <w:jc w:val="center"/>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w:t>
            </w:r>
          </w:p>
        </w:tc>
        <w:tc>
          <w:tcPr>
            <w:tcW w:w="561" w:type="pct"/>
            <w:tcBorders>
              <w:top w:val="nil"/>
              <w:bottom w:val="nil"/>
            </w:tcBorders>
            <w:shd w:val="clear" w:color="auto" w:fill="auto"/>
            <w:vAlign w:val="bottom"/>
          </w:tcPr>
          <w:p w14:paraId="2039D28E" w14:textId="77777777" w:rsidR="00665C5A" w:rsidRPr="00665C5A" w:rsidRDefault="00665C5A" w:rsidP="00B50BAD">
            <w:pPr>
              <w:spacing w:after="0" w:line="240" w:lineRule="auto"/>
              <w:jc w:val="center"/>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2</w:t>
            </w:r>
          </w:p>
        </w:tc>
        <w:tc>
          <w:tcPr>
            <w:tcW w:w="559" w:type="pct"/>
            <w:tcBorders>
              <w:top w:val="nil"/>
              <w:bottom w:val="nil"/>
            </w:tcBorders>
            <w:shd w:val="clear" w:color="auto" w:fill="auto"/>
            <w:vAlign w:val="bottom"/>
          </w:tcPr>
          <w:p w14:paraId="654F4549" w14:textId="77777777" w:rsidR="00665C5A" w:rsidRPr="00665C5A" w:rsidRDefault="00665C5A" w:rsidP="00B50BAD">
            <w:pPr>
              <w:spacing w:after="0" w:line="240" w:lineRule="auto"/>
              <w:jc w:val="center"/>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w:t>
            </w:r>
          </w:p>
        </w:tc>
        <w:tc>
          <w:tcPr>
            <w:tcW w:w="428" w:type="pct"/>
            <w:tcBorders>
              <w:top w:val="nil"/>
              <w:bottom w:val="nil"/>
            </w:tcBorders>
            <w:shd w:val="clear" w:color="auto" w:fill="auto"/>
            <w:vAlign w:val="bottom"/>
          </w:tcPr>
          <w:p w14:paraId="2D21E819" w14:textId="77777777" w:rsidR="00665C5A" w:rsidRPr="00665C5A" w:rsidRDefault="00665C5A" w:rsidP="00B50BAD">
            <w:pPr>
              <w:spacing w:after="0" w:line="240" w:lineRule="auto"/>
              <w:jc w:val="center"/>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w:t>
            </w:r>
          </w:p>
        </w:tc>
        <w:tc>
          <w:tcPr>
            <w:tcW w:w="588" w:type="pct"/>
            <w:tcBorders>
              <w:top w:val="nil"/>
              <w:bottom w:val="nil"/>
            </w:tcBorders>
            <w:shd w:val="clear" w:color="auto" w:fill="auto"/>
            <w:vAlign w:val="bottom"/>
          </w:tcPr>
          <w:p w14:paraId="08D1D41D" w14:textId="77777777" w:rsidR="00665C5A" w:rsidRPr="00665C5A" w:rsidRDefault="00665C5A" w:rsidP="00B50BAD">
            <w:pPr>
              <w:spacing w:after="0" w:line="240" w:lineRule="auto"/>
              <w:jc w:val="center"/>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w:t>
            </w:r>
          </w:p>
        </w:tc>
      </w:tr>
      <w:tr w:rsidR="00665C5A" w:rsidRPr="00665C5A" w14:paraId="588C85C9" w14:textId="77777777" w:rsidTr="00FB5D18">
        <w:tc>
          <w:tcPr>
            <w:tcW w:w="368" w:type="pct"/>
            <w:tcBorders>
              <w:top w:val="nil"/>
              <w:bottom w:val="nil"/>
            </w:tcBorders>
          </w:tcPr>
          <w:p w14:paraId="78B7A6DD" w14:textId="77777777" w:rsidR="00665C5A" w:rsidRPr="00665C5A" w:rsidRDefault="00665C5A" w:rsidP="00665C5A">
            <w:pPr>
              <w:spacing w:after="0" w:line="240" w:lineRule="auto"/>
              <w:jc w:val="right"/>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5)</w:t>
            </w:r>
          </w:p>
        </w:tc>
        <w:tc>
          <w:tcPr>
            <w:tcW w:w="1544" w:type="pct"/>
            <w:tcBorders>
              <w:top w:val="nil"/>
              <w:bottom w:val="nil"/>
            </w:tcBorders>
          </w:tcPr>
          <w:p w14:paraId="38896DB0" w14:textId="77777777" w:rsidR="00665C5A" w:rsidRPr="00665C5A" w:rsidRDefault="00665C5A" w:rsidP="00665C5A">
            <w:pPr>
              <w:spacing w:after="0" w:line="240" w:lineRule="auto"/>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 xml:space="preserve">Косилка </w:t>
            </w:r>
          </w:p>
        </w:tc>
        <w:tc>
          <w:tcPr>
            <w:tcW w:w="398" w:type="pct"/>
            <w:tcBorders>
              <w:top w:val="nil"/>
              <w:bottom w:val="nil"/>
            </w:tcBorders>
            <w:vAlign w:val="bottom"/>
          </w:tcPr>
          <w:p w14:paraId="0B41C717" w14:textId="77777777" w:rsidR="00665C5A" w:rsidRPr="00665C5A" w:rsidRDefault="00665C5A" w:rsidP="00B50BAD">
            <w:pPr>
              <w:spacing w:after="0" w:line="240" w:lineRule="auto"/>
              <w:jc w:val="center"/>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шт.</w:t>
            </w:r>
          </w:p>
        </w:tc>
        <w:tc>
          <w:tcPr>
            <w:tcW w:w="554" w:type="pct"/>
            <w:tcBorders>
              <w:top w:val="nil"/>
              <w:bottom w:val="nil"/>
            </w:tcBorders>
            <w:shd w:val="clear" w:color="auto" w:fill="auto"/>
            <w:vAlign w:val="bottom"/>
          </w:tcPr>
          <w:p w14:paraId="757F8223" w14:textId="77777777" w:rsidR="00665C5A" w:rsidRPr="00665C5A" w:rsidRDefault="00665C5A" w:rsidP="00B50BAD">
            <w:pPr>
              <w:spacing w:after="0" w:line="240" w:lineRule="auto"/>
              <w:jc w:val="center"/>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1</w:t>
            </w:r>
          </w:p>
        </w:tc>
        <w:tc>
          <w:tcPr>
            <w:tcW w:w="561" w:type="pct"/>
            <w:tcBorders>
              <w:top w:val="nil"/>
              <w:bottom w:val="nil"/>
            </w:tcBorders>
            <w:shd w:val="clear" w:color="auto" w:fill="auto"/>
            <w:vAlign w:val="bottom"/>
          </w:tcPr>
          <w:p w14:paraId="37B06F2D" w14:textId="77777777" w:rsidR="00665C5A" w:rsidRPr="00665C5A" w:rsidRDefault="00665C5A" w:rsidP="00B50BAD">
            <w:pPr>
              <w:spacing w:after="0" w:line="240" w:lineRule="auto"/>
              <w:jc w:val="center"/>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3</w:t>
            </w:r>
          </w:p>
        </w:tc>
        <w:tc>
          <w:tcPr>
            <w:tcW w:w="559" w:type="pct"/>
            <w:tcBorders>
              <w:top w:val="nil"/>
              <w:bottom w:val="nil"/>
            </w:tcBorders>
            <w:shd w:val="clear" w:color="auto" w:fill="auto"/>
            <w:vAlign w:val="bottom"/>
          </w:tcPr>
          <w:p w14:paraId="06A5F1EF" w14:textId="77777777" w:rsidR="00665C5A" w:rsidRPr="00665C5A" w:rsidRDefault="00665C5A" w:rsidP="00B50BAD">
            <w:pPr>
              <w:spacing w:after="0" w:line="240" w:lineRule="auto"/>
              <w:jc w:val="center"/>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3</w:t>
            </w:r>
          </w:p>
        </w:tc>
        <w:tc>
          <w:tcPr>
            <w:tcW w:w="428" w:type="pct"/>
            <w:tcBorders>
              <w:top w:val="nil"/>
              <w:bottom w:val="nil"/>
            </w:tcBorders>
            <w:shd w:val="clear" w:color="auto" w:fill="auto"/>
            <w:vAlign w:val="bottom"/>
          </w:tcPr>
          <w:p w14:paraId="273F1679" w14:textId="77777777" w:rsidR="00665C5A" w:rsidRPr="00665C5A" w:rsidRDefault="00665C5A" w:rsidP="00B50BAD">
            <w:pPr>
              <w:spacing w:after="0" w:line="240" w:lineRule="auto"/>
              <w:jc w:val="center"/>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100</w:t>
            </w:r>
          </w:p>
        </w:tc>
        <w:tc>
          <w:tcPr>
            <w:tcW w:w="588" w:type="pct"/>
            <w:tcBorders>
              <w:top w:val="nil"/>
              <w:bottom w:val="nil"/>
            </w:tcBorders>
            <w:shd w:val="clear" w:color="auto" w:fill="auto"/>
            <w:vAlign w:val="bottom"/>
          </w:tcPr>
          <w:p w14:paraId="3A4DDFB9" w14:textId="77777777" w:rsidR="00665C5A" w:rsidRPr="00665C5A" w:rsidRDefault="00665C5A" w:rsidP="00B50BAD">
            <w:pPr>
              <w:spacing w:after="0" w:line="240" w:lineRule="auto"/>
              <w:jc w:val="center"/>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3</w:t>
            </w:r>
          </w:p>
        </w:tc>
      </w:tr>
      <w:tr w:rsidR="00665C5A" w:rsidRPr="00665C5A" w14:paraId="260E655F" w14:textId="77777777" w:rsidTr="00FB5D18">
        <w:tc>
          <w:tcPr>
            <w:tcW w:w="368" w:type="pct"/>
            <w:tcBorders>
              <w:top w:val="nil"/>
              <w:bottom w:val="nil"/>
            </w:tcBorders>
          </w:tcPr>
          <w:p w14:paraId="21F55819" w14:textId="77777777" w:rsidR="00665C5A" w:rsidRPr="00665C5A" w:rsidRDefault="00665C5A" w:rsidP="00665C5A">
            <w:pPr>
              <w:spacing w:after="0" w:line="240" w:lineRule="auto"/>
              <w:jc w:val="right"/>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6)</w:t>
            </w:r>
          </w:p>
        </w:tc>
        <w:tc>
          <w:tcPr>
            <w:tcW w:w="1544" w:type="pct"/>
            <w:tcBorders>
              <w:top w:val="nil"/>
              <w:bottom w:val="nil"/>
            </w:tcBorders>
          </w:tcPr>
          <w:p w14:paraId="5C417605" w14:textId="77777777" w:rsidR="00665C5A" w:rsidRPr="00665C5A" w:rsidRDefault="00665C5A" w:rsidP="00665C5A">
            <w:pPr>
              <w:spacing w:after="0" w:line="240" w:lineRule="auto"/>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Приспособления для трелевки</w:t>
            </w:r>
          </w:p>
        </w:tc>
        <w:tc>
          <w:tcPr>
            <w:tcW w:w="398" w:type="pct"/>
            <w:tcBorders>
              <w:top w:val="nil"/>
              <w:bottom w:val="nil"/>
            </w:tcBorders>
            <w:vAlign w:val="bottom"/>
          </w:tcPr>
          <w:p w14:paraId="56598DD5" w14:textId="77777777" w:rsidR="00665C5A" w:rsidRPr="00665C5A" w:rsidRDefault="00665C5A" w:rsidP="00B50BAD">
            <w:pPr>
              <w:spacing w:after="0" w:line="240" w:lineRule="auto"/>
              <w:jc w:val="center"/>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шт.</w:t>
            </w:r>
          </w:p>
        </w:tc>
        <w:tc>
          <w:tcPr>
            <w:tcW w:w="554" w:type="pct"/>
            <w:tcBorders>
              <w:top w:val="nil"/>
              <w:bottom w:val="nil"/>
            </w:tcBorders>
            <w:vAlign w:val="bottom"/>
          </w:tcPr>
          <w:p w14:paraId="44A3136C" w14:textId="77777777" w:rsidR="00665C5A" w:rsidRPr="00665C5A" w:rsidRDefault="00665C5A" w:rsidP="00B50BAD">
            <w:pPr>
              <w:spacing w:after="0" w:line="240" w:lineRule="auto"/>
              <w:jc w:val="center"/>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1</w:t>
            </w:r>
          </w:p>
        </w:tc>
        <w:tc>
          <w:tcPr>
            <w:tcW w:w="561" w:type="pct"/>
            <w:tcBorders>
              <w:top w:val="nil"/>
              <w:bottom w:val="nil"/>
            </w:tcBorders>
            <w:vAlign w:val="bottom"/>
          </w:tcPr>
          <w:p w14:paraId="3F2CF76B" w14:textId="77777777" w:rsidR="00665C5A" w:rsidRPr="00665C5A" w:rsidRDefault="00665C5A" w:rsidP="00B50BAD">
            <w:pPr>
              <w:spacing w:after="0" w:line="240" w:lineRule="auto"/>
              <w:jc w:val="center"/>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3</w:t>
            </w:r>
          </w:p>
        </w:tc>
        <w:tc>
          <w:tcPr>
            <w:tcW w:w="559" w:type="pct"/>
            <w:tcBorders>
              <w:top w:val="nil"/>
              <w:bottom w:val="nil"/>
            </w:tcBorders>
            <w:shd w:val="clear" w:color="auto" w:fill="auto"/>
            <w:vAlign w:val="bottom"/>
          </w:tcPr>
          <w:p w14:paraId="3B1C8DE7" w14:textId="77777777" w:rsidR="00665C5A" w:rsidRPr="00665C5A" w:rsidRDefault="00665C5A" w:rsidP="00B50BAD">
            <w:pPr>
              <w:spacing w:after="0" w:line="240" w:lineRule="auto"/>
              <w:jc w:val="center"/>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w:t>
            </w:r>
          </w:p>
        </w:tc>
        <w:tc>
          <w:tcPr>
            <w:tcW w:w="428" w:type="pct"/>
            <w:tcBorders>
              <w:top w:val="nil"/>
              <w:bottom w:val="nil"/>
            </w:tcBorders>
            <w:shd w:val="clear" w:color="auto" w:fill="auto"/>
            <w:vAlign w:val="bottom"/>
          </w:tcPr>
          <w:p w14:paraId="517C9C13" w14:textId="77777777" w:rsidR="00665C5A" w:rsidRPr="00665C5A" w:rsidRDefault="00665C5A" w:rsidP="00B50BAD">
            <w:pPr>
              <w:spacing w:after="0" w:line="240" w:lineRule="auto"/>
              <w:jc w:val="center"/>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w:t>
            </w:r>
          </w:p>
        </w:tc>
        <w:tc>
          <w:tcPr>
            <w:tcW w:w="588" w:type="pct"/>
            <w:tcBorders>
              <w:top w:val="nil"/>
              <w:bottom w:val="nil"/>
            </w:tcBorders>
            <w:shd w:val="clear" w:color="auto" w:fill="auto"/>
            <w:vAlign w:val="bottom"/>
          </w:tcPr>
          <w:p w14:paraId="347C77D8" w14:textId="77777777" w:rsidR="00665C5A" w:rsidRPr="00665C5A" w:rsidRDefault="00665C5A" w:rsidP="00B50BAD">
            <w:pPr>
              <w:spacing w:after="0" w:line="240" w:lineRule="auto"/>
              <w:jc w:val="center"/>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w:t>
            </w:r>
          </w:p>
        </w:tc>
      </w:tr>
      <w:tr w:rsidR="00665C5A" w:rsidRPr="00665C5A" w14:paraId="5095F9D3" w14:textId="77777777" w:rsidTr="00FB5D18">
        <w:tc>
          <w:tcPr>
            <w:tcW w:w="368" w:type="pct"/>
            <w:tcBorders>
              <w:top w:val="nil"/>
              <w:bottom w:val="single" w:sz="4" w:space="0" w:color="auto"/>
            </w:tcBorders>
          </w:tcPr>
          <w:p w14:paraId="1153C76E" w14:textId="77777777" w:rsidR="00665C5A" w:rsidRPr="00665C5A" w:rsidRDefault="00665C5A" w:rsidP="00665C5A">
            <w:pPr>
              <w:spacing w:after="0" w:line="240" w:lineRule="auto"/>
              <w:jc w:val="right"/>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7)</w:t>
            </w:r>
          </w:p>
        </w:tc>
        <w:tc>
          <w:tcPr>
            <w:tcW w:w="1544" w:type="pct"/>
            <w:tcBorders>
              <w:top w:val="nil"/>
              <w:bottom w:val="single" w:sz="4" w:space="0" w:color="auto"/>
            </w:tcBorders>
          </w:tcPr>
          <w:p w14:paraId="5616793D" w14:textId="77777777" w:rsidR="00665C5A" w:rsidRPr="00665C5A" w:rsidRDefault="00665C5A" w:rsidP="00665C5A">
            <w:pPr>
              <w:spacing w:after="0" w:line="240" w:lineRule="auto"/>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Агрегат лесопожарный фрезерный</w:t>
            </w:r>
          </w:p>
        </w:tc>
        <w:tc>
          <w:tcPr>
            <w:tcW w:w="398" w:type="pct"/>
            <w:tcBorders>
              <w:top w:val="nil"/>
              <w:bottom w:val="single" w:sz="4" w:space="0" w:color="auto"/>
            </w:tcBorders>
            <w:vAlign w:val="bottom"/>
          </w:tcPr>
          <w:p w14:paraId="3735EE6E" w14:textId="77777777" w:rsidR="00665C5A" w:rsidRPr="00665C5A" w:rsidRDefault="00665C5A" w:rsidP="00B50BAD">
            <w:pPr>
              <w:spacing w:after="0" w:line="240" w:lineRule="auto"/>
              <w:jc w:val="center"/>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шт.</w:t>
            </w:r>
          </w:p>
        </w:tc>
        <w:tc>
          <w:tcPr>
            <w:tcW w:w="554" w:type="pct"/>
            <w:tcBorders>
              <w:top w:val="nil"/>
              <w:bottom w:val="single" w:sz="4" w:space="0" w:color="auto"/>
            </w:tcBorders>
            <w:vAlign w:val="bottom"/>
          </w:tcPr>
          <w:p w14:paraId="2B08C090" w14:textId="77777777" w:rsidR="00665C5A" w:rsidRPr="00665C5A" w:rsidRDefault="00665C5A" w:rsidP="00B50BAD">
            <w:pPr>
              <w:spacing w:after="0" w:line="240" w:lineRule="auto"/>
              <w:jc w:val="center"/>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w:t>
            </w:r>
          </w:p>
        </w:tc>
        <w:tc>
          <w:tcPr>
            <w:tcW w:w="561" w:type="pct"/>
            <w:tcBorders>
              <w:top w:val="nil"/>
              <w:bottom w:val="single" w:sz="4" w:space="0" w:color="auto"/>
            </w:tcBorders>
            <w:vAlign w:val="bottom"/>
          </w:tcPr>
          <w:p w14:paraId="09D01C8C" w14:textId="77777777" w:rsidR="00665C5A" w:rsidRPr="00665C5A" w:rsidRDefault="00665C5A" w:rsidP="00B50BAD">
            <w:pPr>
              <w:spacing w:after="0" w:line="240" w:lineRule="auto"/>
              <w:jc w:val="center"/>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3</w:t>
            </w:r>
          </w:p>
        </w:tc>
        <w:tc>
          <w:tcPr>
            <w:tcW w:w="559" w:type="pct"/>
            <w:tcBorders>
              <w:top w:val="nil"/>
              <w:bottom w:val="single" w:sz="4" w:space="0" w:color="auto"/>
            </w:tcBorders>
            <w:shd w:val="clear" w:color="auto" w:fill="auto"/>
            <w:vAlign w:val="bottom"/>
          </w:tcPr>
          <w:p w14:paraId="0FE3DE3C" w14:textId="77777777" w:rsidR="00665C5A" w:rsidRPr="00665C5A" w:rsidRDefault="00665C5A" w:rsidP="00B50BAD">
            <w:pPr>
              <w:spacing w:after="0" w:line="240" w:lineRule="auto"/>
              <w:jc w:val="center"/>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w:t>
            </w:r>
          </w:p>
        </w:tc>
        <w:tc>
          <w:tcPr>
            <w:tcW w:w="428" w:type="pct"/>
            <w:tcBorders>
              <w:top w:val="nil"/>
              <w:bottom w:val="single" w:sz="4" w:space="0" w:color="auto"/>
            </w:tcBorders>
            <w:shd w:val="clear" w:color="auto" w:fill="auto"/>
            <w:vAlign w:val="bottom"/>
          </w:tcPr>
          <w:p w14:paraId="33D16031" w14:textId="77777777" w:rsidR="00665C5A" w:rsidRPr="00665C5A" w:rsidRDefault="00665C5A" w:rsidP="00B50BAD">
            <w:pPr>
              <w:spacing w:after="0" w:line="240" w:lineRule="auto"/>
              <w:jc w:val="center"/>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w:t>
            </w:r>
          </w:p>
        </w:tc>
        <w:tc>
          <w:tcPr>
            <w:tcW w:w="588" w:type="pct"/>
            <w:tcBorders>
              <w:top w:val="nil"/>
              <w:bottom w:val="single" w:sz="4" w:space="0" w:color="auto"/>
            </w:tcBorders>
            <w:shd w:val="clear" w:color="auto" w:fill="auto"/>
            <w:vAlign w:val="bottom"/>
          </w:tcPr>
          <w:p w14:paraId="0263FAB7" w14:textId="77777777" w:rsidR="00665C5A" w:rsidRPr="00665C5A" w:rsidRDefault="00665C5A" w:rsidP="00B50BAD">
            <w:pPr>
              <w:spacing w:after="0" w:line="240" w:lineRule="auto"/>
              <w:jc w:val="center"/>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w:t>
            </w:r>
          </w:p>
        </w:tc>
      </w:tr>
    </w:tbl>
    <w:p w14:paraId="249DE81A" w14:textId="77777777" w:rsidR="00665C5A" w:rsidRPr="00665C5A" w:rsidRDefault="00665C5A" w:rsidP="00665C5A">
      <w:pPr>
        <w:spacing w:after="0" w:line="240" w:lineRule="auto"/>
        <w:ind w:firstLine="851"/>
        <w:jc w:val="both"/>
        <w:rPr>
          <w:rFonts w:ascii="Times New Roman" w:eastAsia="Times New Roman" w:hAnsi="Times New Roman" w:cs="Times New Roman"/>
          <w:color w:val="FF0000"/>
          <w:sz w:val="24"/>
          <w:szCs w:val="20"/>
        </w:rPr>
      </w:pPr>
    </w:p>
    <w:p w14:paraId="56BE2CE7" w14:textId="77777777" w:rsidR="00665C5A" w:rsidRPr="00665C5A" w:rsidRDefault="00665C5A" w:rsidP="00B50BAD">
      <w:pPr>
        <w:spacing w:after="0" w:line="240" w:lineRule="auto"/>
        <w:ind w:firstLine="709"/>
        <w:jc w:val="both"/>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В лесном учреждении имеется одна ЛПС – 1 типа, за которой закреплена вся территория. Нормативным перечнем пожарной техники, инвентарем, оборудованием ЛПС укомплектована недостаточно.</w:t>
      </w:r>
      <w:r w:rsidRPr="00665C5A">
        <w:rPr>
          <w:rFonts w:ascii="Times New Roman" w:eastAsia="Times New Roman" w:hAnsi="Times New Roman" w:cs="Times New Roman"/>
          <w:color w:val="FF0000"/>
          <w:sz w:val="24"/>
          <w:szCs w:val="20"/>
        </w:rPr>
        <w:t xml:space="preserve">  </w:t>
      </w:r>
    </w:p>
    <w:p w14:paraId="58CD8686" w14:textId="77777777" w:rsidR="00665C5A" w:rsidRPr="00665C5A" w:rsidRDefault="00665C5A" w:rsidP="00B50BAD">
      <w:pPr>
        <w:spacing w:after="0" w:line="240" w:lineRule="auto"/>
        <w:ind w:firstLine="709"/>
        <w:jc w:val="both"/>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 xml:space="preserve">Вся лесная охрана обеспечена мобильной связью (рации) с радиусом действия более </w:t>
      </w:r>
      <w:smartTag w:uri="urn:schemas-microsoft-com:office:smarttags" w:element="metricconverter">
        <w:smartTagPr>
          <w:attr w:name="ProductID" w:val="50 км"/>
        </w:smartTagPr>
        <w:r w:rsidRPr="00665C5A">
          <w:rPr>
            <w:rFonts w:ascii="Times New Roman" w:eastAsia="Times New Roman" w:hAnsi="Times New Roman" w:cs="Times New Roman"/>
            <w:sz w:val="24"/>
            <w:szCs w:val="20"/>
          </w:rPr>
          <w:t>50 км</w:t>
        </w:r>
      </w:smartTag>
      <w:r w:rsidRPr="00665C5A">
        <w:rPr>
          <w:rFonts w:ascii="Times New Roman" w:eastAsia="Times New Roman" w:hAnsi="Times New Roman" w:cs="Times New Roman"/>
          <w:sz w:val="24"/>
          <w:szCs w:val="20"/>
        </w:rPr>
        <w:t>.</w:t>
      </w:r>
    </w:p>
    <w:p w14:paraId="5FAEBAB7" w14:textId="77777777" w:rsidR="00665C5A" w:rsidRPr="00665C5A" w:rsidRDefault="00665C5A" w:rsidP="00B50BAD">
      <w:pPr>
        <w:spacing w:after="0" w:line="240" w:lineRule="auto"/>
        <w:ind w:firstLine="709"/>
        <w:jc w:val="both"/>
        <w:rPr>
          <w:rFonts w:ascii="Times New Roman" w:eastAsia="Times New Roman" w:hAnsi="Times New Roman" w:cs="Times New Roman"/>
          <w:b/>
          <w:sz w:val="28"/>
          <w:szCs w:val="28"/>
        </w:rPr>
      </w:pPr>
      <w:r w:rsidRPr="00665C5A">
        <w:rPr>
          <w:rFonts w:ascii="Times New Roman" w:eastAsia="Times New Roman" w:hAnsi="Times New Roman" w:cs="Times New Roman"/>
          <w:sz w:val="24"/>
          <w:szCs w:val="20"/>
        </w:rPr>
        <w:t>Связь между объектами противопожарного назначения осуществляется через центральную радиостанцию, расположенную на центральной усадьбе лесного учреждения.</w:t>
      </w:r>
    </w:p>
    <w:p w14:paraId="4D3DD7DF" w14:textId="77777777" w:rsidR="00665C5A" w:rsidRPr="00665C5A" w:rsidRDefault="00665C5A" w:rsidP="00B50BAD">
      <w:pPr>
        <w:spacing w:after="0" w:line="240" w:lineRule="auto"/>
        <w:ind w:firstLine="709"/>
        <w:jc w:val="both"/>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Квартальные просеки, и противопожарные разрывы требуют расчистки. Практически все они заросли.</w:t>
      </w:r>
    </w:p>
    <w:p w14:paraId="588F543C" w14:textId="6A9D7D1A" w:rsidR="00665C5A" w:rsidRDefault="00665C5A" w:rsidP="00B50BAD">
      <w:pPr>
        <w:spacing w:after="0" w:line="240" w:lineRule="auto"/>
        <w:ind w:firstLine="709"/>
        <w:jc w:val="both"/>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 xml:space="preserve">На основании вышеизложенного следует отметить, что </w:t>
      </w:r>
      <w:r w:rsidR="00B50BAD" w:rsidRPr="00665C5A">
        <w:rPr>
          <w:rFonts w:ascii="Times New Roman" w:eastAsia="Times New Roman" w:hAnsi="Times New Roman" w:cs="Times New Roman"/>
          <w:sz w:val="24"/>
          <w:szCs w:val="20"/>
        </w:rPr>
        <w:t>охран</w:t>
      </w:r>
      <w:r w:rsidR="00B50BAD">
        <w:rPr>
          <w:rFonts w:ascii="Times New Roman" w:eastAsia="Times New Roman" w:hAnsi="Times New Roman" w:cs="Times New Roman"/>
          <w:sz w:val="24"/>
          <w:szCs w:val="20"/>
        </w:rPr>
        <w:t>а</w:t>
      </w:r>
      <w:r w:rsidRPr="00665C5A">
        <w:rPr>
          <w:rFonts w:ascii="Times New Roman" w:eastAsia="Times New Roman" w:hAnsi="Times New Roman" w:cs="Times New Roman"/>
          <w:sz w:val="24"/>
          <w:szCs w:val="20"/>
        </w:rPr>
        <w:t xml:space="preserve"> лесов от пожаров и лесонарушений в лесном учреждении находится в целом на удовлетворительном уровне.</w:t>
      </w:r>
    </w:p>
    <w:p w14:paraId="0DA2CECF" w14:textId="77777777" w:rsidR="0068443B" w:rsidRDefault="0068443B">
      <w:pPr>
        <w:rPr>
          <w:rFonts w:ascii="Times New Roman" w:eastAsia="Times New Roman" w:hAnsi="Times New Roman" w:cs="Times New Roman"/>
          <w:b/>
          <w:bCs/>
          <w:sz w:val="28"/>
          <w:szCs w:val="20"/>
        </w:rPr>
      </w:pPr>
      <w:r>
        <w:rPr>
          <w:caps/>
        </w:rPr>
        <w:br w:type="page"/>
      </w:r>
    </w:p>
    <w:p w14:paraId="0D9F73EB" w14:textId="777CE67A" w:rsidR="00665C5A" w:rsidRDefault="00B50BAD" w:rsidP="00B50BAD">
      <w:pPr>
        <w:pStyle w:val="10"/>
        <w:spacing w:before="0" w:after="0"/>
        <w:rPr>
          <w:caps w:val="0"/>
        </w:rPr>
      </w:pPr>
      <w:r>
        <w:rPr>
          <w:caps w:val="0"/>
        </w:rPr>
        <w:lastRenderedPageBreak/>
        <w:t>8. З</w:t>
      </w:r>
      <w:r w:rsidRPr="00665C5A">
        <w:rPr>
          <w:caps w:val="0"/>
        </w:rPr>
        <w:t>аключение о качестве ведения лесного хозяйства</w:t>
      </w:r>
      <w:r w:rsidRPr="00665C5A">
        <w:rPr>
          <w:caps w:val="0"/>
        </w:rPr>
        <w:br/>
        <w:t xml:space="preserve"> в прошедшем ревизионном периоде</w:t>
      </w:r>
    </w:p>
    <w:p w14:paraId="1DA191FF" w14:textId="77777777" w:rsidR="00B50BAD" w:rsidRPr="00B50BAD" w:rsidRDefault="00B50BAD" w:rsidP="00B50BAD">
      <w:pPr>
        <w:spacing w:after="0" w:line="240" w:lineRule="auto"/>
      </w:pPr>
    </w:p>
    <w:p w14:paraId="392EA3FC" w14:textId="77777777" w:rsidR="00665C5A" w:rsidRPr="00665C5A" w:rsidRDefault="00665C5A" w:rsidP="00665C5A">
      <w:pPr>
        <w:spacing w:after="0" w:line="240" w:lineRule="auto"/>
        <w:ind w:firstLine="720"/>
        <w:jc w:val="both"/>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1) Анализируя лесохозяйственную деятельность лесного учреждения за прошедший ревизионный период нужно отметить, что изменения, происходящие в лесном фонде, зависят от естественных факторов и результатов хозяйственной деятельности.</w:t>
      </w:r>
    </w:p>
    <w:p w14:paraId="4D55DB6E" w14:textId="77777777" w:rsidR="00665C5A" w:rsidRPr="00665C5A" w:rsidRDefault="00665C5A" w:rsidP="00665C5A">
      <w:pPr>
        <w:spacing w:after="0" w:line="240" w:lineRule="auto"/>
        <w:ind w:firstLine="720"/>
        <w:jc w:val="both"/>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В первом случае имеет место действие закономерностей естественного хода роста насаждений и стихийных факторов – болезней и вредителей леса. Во втором случае проявляется хозяйственная деятельность, зависящая от экономических условий, профессионального уровня выполнения лесохозяйственных мероприятий и других факторов.</w:t>
      </w:r>
    </w:p>
    <w:p w14:paraId="71CFDF7A" w14:textId="77777777" w:rsidR="00665C5A" w:rsidRPr="00665C5A" w:rsidRDefault="00665C5A" w:rsidP="00665C5A">
      <w:pPr>
        <w:spacing w:after="0" w:line="240" w:lineRule="auto"/>
        <w:ind w:firstLine="709"/>
        <w:jc w:val="both"/>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В своей лесохозяйственной деятельности лесное учреждение руководствовалось проектировками лесоустройства и плановыми заданиями вышестоящей организации.</w:t>
      </w:r>
    </w:p>
    <w:p w14:paraId="4EBD4753" w14:textId="77777777" w:rsidR="00665C5A" w:rsidRPr="00665C5A" w:rsidRDefault="00665C5A" w:rsidP="00665C5A">
      <w:pPr>
        <w:spacing w:after="0" w:line="240" w:lineRule="auto"/>
        <w:ind w:firstLine="709"/>
        <w:jc w:val="both"/>
        <w:rPr>
          <w:rFonts w:ascii="Times New Roman" w:eastAsia="Times New Roman" w:hAnsi="Times New Roman" w:cs="Times New Roman"/>
          <w:color w:val="FF0000"/>
          <w:sz w:val="24"/>
          <w:szCs w:val="24"/>
        </w:rPr>
      </w:pPr>
      <w:r w:rsidRPr="00665C5A">
        <w:rPr>
          <w:rFonts w:ascii="Times New Roman" w:eastAsia="Times New Roman" w:hAnsi="Times New Roman" w:cs="Times New Roman"/>
          <w:sz w:val="24"/>
          <w:szCs w:val="24"/>
        </w:rPr>
        <w:t>Запроектированные прежним лесоустройством рубки главного пользования не выполнены как по площади, так и по вырубаемой массе (табл.4).</w:t>
      </w:r>
    </w:p>
    <w:p w14:paraId="4E662CAB" w14:textId="77777777" w:rsidR="00665C5A" w:rsidRPr="00665C5A" w:rsidRDefault="00665C5A" w:rsidP="00665C5A">
      <w:pPr>
        <w:spacing w:after="0" w:line="240" w:lineRule="auto"/>
        <w:ind w:firstLine="709"/>
        <w:jc w:val="both"/>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Из рубок главного пользования проводились сплошнолесосечные рубки в насаждениях сосны, березы и осины и добровольно-выборочные рубки в сосновых и березовых насаждениях.</w:t>
      </w:r>
    </w:p>
    <w:p w14:paraId="40CC7D14" w14:textId="56E8783B" w:rsidR="00665C5A" w:rsidRPr="00665C5A" w:rsidRDefault="00665C5A" w:rsidP="00665C5A">
      <w:pPr>
        <w:spacing w:after="0" w:line="240" w:lineRule="auto"/>
        <w:ind w:firstLine="709"/>
        <w:jc w:val="both"/>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 xml:space="preserve">Проектом прежнего лесоустройства предусматривалось проведение рубок главного </w:t>
      </w:r>
      <w:r w:rsidR="00B50BAD" w:rsidRPr="00665C5A">
        <w:rPr>
          <w:rFonts w:ascii="Times New Roman" w:eastAsia="Times New Roman" w:hAnsi="Times New Roman" w:cs="Times New Roman"/>
          <w:sz w:val="24"/>
          <w:szCs w:val="24"/>
        </w:rPr>
        <w:t>пользования на</w:t>
      </w:r>
      <w:r w:rsidRPr="00665C5A">
        <w:rPr>
          <w:rFonts w:ascii="Times New Roman" w:eastAsia="Times New Roman" w:hAnsi="Times New Roman" w:cs="Times New Roman"/>
          <w:sz w:val="24"/>
          <w:szCs w:val="24"/>
        </w:rPr>
        <w:t xml:space="preserve"> ревизионный период на площади 5134,0 га с вырубаемым ликвидным запасом 245,0 тыс. м</w:t>
      </w:r>
      <w:r w:rsidRPr="00665C5A">
        <w:rPr>
          <w:rFonts w:ascii="Times New Roman" w:eastAsia="Times New Roman" w:hAnsi="Times New Roman" w:cs="Times New Roman"/>
          <w:sz w:val="24"/>
          <w:szCs w:val="24"/>
          <w:vertAlign w:val="superscript"/>
        </w:rPr>
        <w:t>3</w:t>
      </w:r>
      <w:r w:rsidRPr="00665C5A">
        <w:rPr>
          <w:rFonts w:ascii="Times New Roman" w:eastAsia="Times New Roman" w:hAnsi="Times New Roman" w:cs="Times New Roman"/>
          <w:sz w:val="24"/>
          <w:szCs w:val="24"/>
        </w:rPr>
        <w:t xml:space="preserve">. </w:t>
      </w:r>
    </w:p>
    <w:p w14:paraId="7FE743C0" w14:textId="77777777" w:rsidR="00665C5A" w:rsidRPr="00665C5A" w:rsidRDefault="00665C5A" w:rsidP="00665C5A">
      <w:pPr>
        <w:spacing w:after="0" w:line="240" w:lineRule="auto"/>
        <w:ind w:firstLine="708"/>
        <w:jc w:val="both"/>
        <w:rPr>
          <w:rFonts w:ascii="Times New Roman" w:eastAsia="Times New Roman" w:hAnsi="Times New Roman" w:cs="Times New Roman"/>
          <w:sz w:val="24"/>
          <w:szCs w:val="20"/>
        </w:rPr>
      </w:pPr>
      <w:r w:rsidRPr="00665C5A">
        <w:rPr>
          <w:rFonts w:ascii="Times New Roman" w:eastAsia="Times New Roman" w:hAnsi="Times New Roman" w:cs="Times New Roman"/>
          <w:sz w:val="24"/>
          <w:szCs w:val="20"/>
        </w:rPr>
        <w:t>Из общего объема корневого запаса 46,9 тыс. м</w:t>
      </w:r>
      <w:r w:rsidRPr="00665C5A">
        <w:rPr>
          <w:rFonts w:ascii="Times New Roman" w:eastAsia="Times New Roman" w:hAnsi="Times New Roman" w:cs="Times New Roman"/>
          <w:sz w:val="24"/>
          <w:szCs w:val="20"/>
          <w:vertAlign w:val="superscript"/>
        </w:rPr>
        <w:t>3</w:t>
      </w:r>
      <w:r w:rsidRPr="00665C5A">
        <w:rPr>
          <w:rFonts w:ascii="Times New Roman" w:eastAsia="Times New Roman" w:hAnsi="Times New Roman" w:cs="Times New Roman"/>
          <w:sz w:val="24"/>
          <w:szCs w:val="20"/>
        </w:rPr>
        <w:t xml:space="preserve"> лесное учреждение заготовило 11,1 тыс. м</w:t>
      </w:r>
      <w:r w:rsidRPr="00665C5A">
        <w:rPr>
          <w:rFonts w:ascii="Times New Roman" w:eastAsia="Times New Roman" w:hAnsi="Times New Roman" w:cs="Times New Roman"/>
          <w:sz w:val="24"/>
          <w:szCs w:val="20"/>
          <w:vertAlign w:val="superscript"/>
        </w:rPr>
        <w:t>3</w:t>
      </w:r>
      <w:r w:rsidRPr="00665C5A">
        <w:rPr>
          <w:rFonts w:ascii="Times New Roman" w:eastAsia="Times New Roman" w:hAnsi="Times New Roman" w:cs="Times New Roman"/>
          <w:sz w:val="24"/>
          <w:szCs w:val="20"/>
        </w:rPr>
        <w:t xml:space="preserve"> ликвидной древесины, в том числе деловой древесины 2,9 тыс. м</w:t>
      </w:r>
      <w:r w:rsidRPr="00665C5A">
        <w:rPr>
          <w:rFonts w:ascii="Times New Roman" w:eastAsia="Times New Roman" w:hAnsi="Times New Roman" w:cs="Times New Roman"/>
          <w:sz w:val="24"/>
          <w:szCs w:val="20"/>
          <w:vertAlign w:val="superscript"/>
        </w:rPr>
        <w:t>3</w:t>
      </w:r>
      <w:r w:rsidRPr="00665C5A">
        <w:rPr>
          <w:rFonts w:ascii="Times New Roman" w:eastAsia="Times New Roman" w:hAnsi="Times New Roman" w:cs="Times New Roman"/>
          <w:sz w:val="24"/>
          <w:szCs w:val="20"/>
        </w:rPr>
        <w:t>.</w:t>
      </w:r>
    </w:p>
    <w:p w14:paraId="661F14A2" w14:textId="77777777" w:rsidR="00665C5A" w:rsidRPr="00665C5A" w:rsidRDefault="00665C5A" w:rsidP="00665C5A">
      <w:pPr>
        <w:spacing w:after="0" w:line="240" w:lineRule="auto"/>
        <w:ind w:firstLine="709"/>
        <w:jc w:val="both"/>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Общее выполнение запроектированных объемов рубок главного пользования по ликвидному запасу составил 4,5 %.</w:t>
      </w:r>
    </w:p>
    <w:p w14:paraId="51677CAB" w14:textId="5DA1890D" w:rsidR="00665C5A" w:rsidRPr="00665C5A" w:rsidRDefault="00665C5A" w:rsidP="00665C5A">
      <w:pPr>
        <w:spacing w:after="0" w:line="240" w:lineRule="auto"/>
        <w:ind w:firstLine="709"/>
        <w:jc w:val="both"/>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Рубки главного пользования проводились в выделах, запроектированных лесоустройством. Очистка лесосек производилась своевременно. Порубочные остатки на лесосеках складывались в кучу и сжигались в не</w:t>
      </w:r>
      <w:r w:rsidR="00B50BAD">
        <w:rPr>
          <w:rFonts w:ascii="Times New Roman" w:eastAsia="Times New Roman" w:hAnsi="Times New Roman" w:cs="Times New Roman"/>
          <w:sz w:val="24"/>
          <w:szCs w:val="24"/>
        </w:rPr>
        <w:t xml:space="preserve"> </w:t>
      </w:r>
      <w:r w:rsidRPr="00665C5A">
        <w:rPr>
          <w:rFonts w:ascii="Times New Roman" w:eastAsia="Times New Roman" w:hAnsi="Times New Roman" w:cs="Times New Roman"/>
          <w:sz w:val="24"/>
          <w:szCs w:val="24"/>
        </w:rPr>
        <w:t>пожароопасный период.</w:t>
      </w:r>
    </w:p>
    <w:p w14:paraId="0A268298" w14:textId="52ECB326" w:rsidR="00665C5A" w:rsidRPr="00665C5A" w:rsidRDefault="00665C5A" w:rsidP="00665C5A">
      <w:pPr>
        <w:spacing w:after="0" w:line="240" w:lineRule="auto"/>
        <w:ind w:firstLine="708"/>
        <w:jc w:val="both"/>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 xml:space="preserve">Отсутствие спроса на древесины лиственных пород явилось причиной невыполнения запроектированных лесоустройством объемов рубок главного пользования. Кроме того, причиной невыполнения объемов рубок главного пользования явился и запрет рубок главного пользования на хвойные насаждения, согласно </w:t>
      </w:r>
      <w:r w:rsidR="00B50BAD" w:rsidRPr="00665C5A">
        <w:rPr>
          <w:rFonts w:ascii="Times New Roman" w:eastAsia="Times New Roman" w:hAnsi="Times New Roman" w:cs="Times New Roman"/>
          <w:sz w:val="24"/>
          <w:szCs w:val="24"/>
        </w:rPr>
        <w:t>постановлению правительства Республики,</w:t>
      </w:r>
      <w:r w:rsidRPr="00665C5A">
        <w:rPr>
          <w:rFonts w:ascii="Times New Roman" w:eastAsia="Times New Roman" w:hAnsi="Times New Roman" w:cs="Times New Roman"/>
          <w:sz w:val="24"/>
          <w:szCs w:val="24"/>
        </w:rPr>
        <w:t xml:space="preserve"> Казахстан от 23 апреля 2004 года № 460 «О запрете рубок главного пользования в хвойных и саксауловых насаждениях на участках государственного лесного фонда и мерах по их сохранению».</w:t>
      </w:r>
    </w:p>
    <w:p w14:paraId="026CA5DD" w14:textId="77777777" w:rsidR="00665C5A" w:rsidRPr="00665C5A" w:rsidRDefault="00665C5A" w:rsidP="00665C5A">
      <w:pPr>
        <w:spacing w:after="0" w:line="240" w:lineRule="auto"/>
        <w:ind w:firstLine="709"/>
        <w:jc w:val="both"/>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Рубки промежуточного пользования прошлым лесоустройством проектировались на площади 2252,0 га, лесным учреждением выполнен по площади на 21,1 %.</w:t>
      </w:r>
    </w:p>
    <w:p w14:paraId="1D23BBF2" w14:textId="77777777" w:rsidR="00665C5A" w:rsidRPr="00665C5A" w:rsidRDefault="00665C5A" w:rsidP="00665C5A">
      <w:pPr>
        <w:spacing w:after="0" w:line="240" w:lineRule="auto"/>
        <w:ind w:firstLine="709"/>
        <w:jc w:val="both"/>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Рубки ухода за лесом прошлым лесоустройством проектировались на площади 2090,2 га, выборочные санитарные рубки были назначены в березовых насаждениях на площади 161,8 га.</w:t>
      </w:r>
    </w:p>
    <w:p w14:paraId="7EEDF047" w14:textId="61F1BB2C" w:rsidR="00665C5A" w:rsidRPr="00665C5A" w:rsidRDefault="00665C5A" w:rsidP="00665C5A">
      <w:pPr>
        <w:spacing w:after="0" w:line="240" w:lineRule="auto"/>
        <w:ind w:firstLine="709"/>
        <w:jc w:val="both"/>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 xml:space="preserve">Рубки ухода не выполнены в полном объеме по причине отсутствия спроса на </w:t>
      </w:r>
      <w:r w:rsidR="00B50BAD" w:rsidRPr="00665C5A">
        <w:rPr>
          <w:rFonts w:ascii="Times New Roman" w:eastAsia="Times New Roman" w:hAnsi="Times New Roman" w:cs="Times New Roman"/>
          <w:sz w:val="24"/>
          <w:szCs w:val="24"/>
        </w:rPr>
        <w:t>мелкотоварную древесину</w:t>
      </w:r>
      <w:r w:rsidRPr="00665C5A">
        <w:rPr>
          <w:rFonts w:ascii="Times New Roman" w:eastAsia="Times New Roman" w:hAnsi="Times New Roman" w:cs="Times New Roman"/>
          <w:sz w:val="24"/>
          <w:szCs w:val="24"/>
        </w:rPr>
        <w:t xml:space="preserve"> лиственных пород. Причинами </w:t>
      </w:r>
      <w:r w:rsidR="00B50BAD" w:rsidRPr="00665C5A">
        <w:rPr>
          <w:rFonts w:ascii="Times New Roman" w:eastAsia="Times New Roman" w:hAnsi="Times New Roman" w:cs="Times New Roman"/>
          <w:sz w:val="24"/>
          <w:szCs w:val="24"/>
        </w:rPr>
        <w:t>невыполнения</w:t>
      </w:r>
      <w:r w:rsidRPr="00665C5A">
        <w:rPr>
          <w:rFonts w:ascii="Times New Roman" w:eastAsia="Times New Roman" w:hAnsi="Times New Roman" w:cs="Times New Roman"/>
          <w:sz w:val="24"/>
          <w:szCs w:val="24"/>
        </w:rPr>
        <w:t xml:space="preserve"> запроектированных объемов явились недостаточное финансирования на проведение рубок ухода.</w:t>
      </w:r>
    </w:p>
    <w:p w14:paraId="0927E1F0" w14:textId="77777777" w:rsidR="00665C5A" w:rsidRPr="00665C5A" w:rsidRDefault="00665C5A" w:rsidP="00665C5A">
      <w:pPr>
        <w:spacing w:after="0" w:line="240" w:lineRule="auto"/>
        <w:ind w:firstLine="709"/>
        <w:jc w:val="both"/>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Рубки ухода проводились, в выделах, запроектированных лесоустройством.</w:t>
      </w:r>
    </w:p>
    <w:p w14:paraId="5A135754" w14:textId="77777777" w:rsidR="00665C5A" w:rsidRPr="00665C5A" w:rsidRDefault="00665C5A" w:rsidP="00665C5A">
      <w:pPr>
        <w:spacing w:after="0" w:line="240" w:lineRule="auto"/>
        <w:ind w:firstLine="709"/>
        <w:jc w:val="both"/>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Прочие рубки прошлым лесоустройством проектировались на 443,1 га, лесным учреждением было проведено на площади 5005,8 га в 11,3 раза больше.</w:t>
      </w:r>
    </w:p>
    <w:p w14:paraId="330A12A0" w14:textId="77777777" w:rsidR="00665C5A" w:rsidRPr="00665C5A" w:rsidRDefault="00665C5A" w:rsidP="00665C5A">
      <w:pPr>
        <w:spacing w:after="0" w:line="240" w:lineRule="auto"/>
        <w:ind w:firstLine="709"/>
        <w:jc w:val="both"/>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На основании лесопатологических обследований, проводимых лесным учреждением, выявлялись участки леса, нуждающиеся, в проведении санитарных рубок и объемы рубок устанавливались самостоятельно.</w:t>
      </w:r>
    </w:p>
    <w:p w14:paraId="24794730" w14:textId="39195697" w:rsidR="00665C5A" w:rsidRPr="00665C5A" w:rsidRDefault="00665C5A" w:rsidP="00665C5A">
      <w:pPr>
        <w:spacing w:after="0" w:line="240" w:lineRule="auto"/>
        <w:ind w:firstLine="709"/>
        <w:jc w:val="both"/>
        <w:rPr>
          <w:rFonts w:ascii="Times New Roman" w:eastAsia="Times New Roman" w:hAnsi="Times New Roman" w:cs="Times New Roman"/>
          <w:snapToGrid w:val="0"/>
          <w:sz w:val="24"/>
          <w:szCs w:val="24"/>
        </w:rPr>
      </w:pPr>
      <w:r w:rsidRPr="00665C5A">
        <w:rPr>
          <w:rFonts w:ascii="Times New Roman" w:eastAsia="Times New Roman" w:hAnsi="Times New Roman" w:cs="Times New Roman"/>
          <w:snapToGrid w:val="0"/>
          <w:sz w:val="24"/>
          <w:szCs w:val="24"/>
        </w:rPr>
        <w:lastRenderedPageBreak/>
        <w:t xml:space="preserve">2) Учет лесных культур ревизионного периода в целом по лесному учреждению был проведен с 2007 по 2021 годы. Из всех созданных культур (1324,9 га) за учетные </w:t>
      </w:r>
      <w:r w:rsidR="00B50BAD" w:rsidRPr="00665C5A">
        <w:rPr>
          <w:rFonts w:ascii="Times New Roman" w:eastAsia="Times New Roman" w:hAnsi="Times New Roman" w:cs="Times New Roman"/>
          <w:snapToGrid w:val="0"/>
          <w:sz w:val="24"/>
          <w:szCs w:val="24"/>
        </w:rPr>
        <w:t>годы сохранилось</w:t>
      </w:r>
      <w:r w:rsidRPr="00665C5A">
        <w:rPr>
          <w:rFonts w:ascii="Times New Roman" w:eastAsia="Times New Roman" w:hAnsi="Times New Roman" w:cs="Times New Roman"/>
          <w:snapToGrid w:val="0"/>
          <w:sz w:val="24"/>
          <w:szCs w:val="24"/>
        </w:rPr>
        <w:t xml:space="preserve"> 1137,9 га (85,9 %), создано за пределами лесного учреждения 10,2 га (0,8 %), учтено лесоустройством как погибшие 176,8 га (13,3 %).</w:t>
      </w:r>
    </w:p>
    <w:p w14:paraId="5BACC5B7" w14:textId="77777777" w:rsidR="00665C5A" w:rsidRPr="00665C5A" w:rsidRDefault="00665C5A" w:rsidP="00665C5A">
      <w:pPr>
        <w:spacing w:after="0" w:line="240" w:lineRule="auto"/>
        <w:ind w:firstLine="709"/>
        <w:jc w:val="both"/>
        <w:rPr>
          <w:rFonts w:ascii="Times New Roman" w:eastAsia="Times New Roman" w:hAnsi="Times New Roman" w:cs="Times New Roman"/>
          <w:snapToGrid w:val="0"/>
          <w:sz w:val="24"/>
          <w:szCs w:val="24"/>
        </w:rPr>
      </w:pPr>
      <w:r w:rsidRPr="00665C5A">
        <w:rPr>
          <w:rFonts w:ascii="Times New Roman" w:eastAsia="Times New Roman" w:hAnsi="Times New Roman" w:cs="Times New Roman"/>
          <w:sz w:val="24"/>
          <w:szCs w:val="24"/>
        </w:rPr>
        <w:t>Основной причиной гибели лесных культур ревизионного периода, по отчетным данным лесного учреждения, являются неблагоприятные климатические условия (засуха) и вымокание.</w:t>
      </w:r>
    </w:p>
    <w:p w14:paraId="0E29F00D" w14:textId="77777777" w:rsidR="00665C5A" w:rsidRPr="00665C5A" w:rsidRDefault="00665C5A" w:rsidP="00665C5A">
      <w:pPr>
        <w:spacing w:after="0" w:line="240" w:lineRule="auto"/>
        <w:ind w:firstLine="709"/>
        <w:jc w:val="both"/>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Основной целевой породой при лесокультурном производстве являлась сосна.</w:t>
      </w:r>
    </w:p>
    <w:p w14:paraId="79EACBC8" w14:textId="77777777" w:rsidR="00665C5A" w:rsidRPr="00665C5A" w:rsidRDefault="00665C5A" w:rsidP="00665C5A">
      <w:pPr>
        <w:spacing w:after="0" w:line="240" w:lineRule="auto"/>
        <w:ind w:firstLine="709"/>
        <w:jc w:val="both"/>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3) На год проведения лесоустроительных работ в лесном учреждении функционирует постоянный лесной питомник площадью 50 га. Продуцирующая площадь питомника составляет 41,0 га. На питомнике имеются посевное, школьное, маточное отделения и отделение зеленого черенкования.</w:t>
      </w:r>
    </w:p>
    <w:p w14:paraId="3F98A62D" w14:textId="04D05D31" w:rsidR="00665C5A" w:rsidRPr="00665C5A" w:rsidRDefault="00665C5A" w:rsidP="00665C5A">
      <w:pPr>
        <w:spacing w:after="0" w:line="240" w:lineRule="auto"/>
        <w:ind w:firstLine="709"/>
        <w:jc w:val="both"/>
        <w:rPr>
          <w:rFonts w:ascii="Times New Roman" w:eastAsia="Times New Roman" w:hAnsi="Times New Roman" w:cs="Times New Roman"/>
          <w:color w:val="FF0000"/>
          <w:sz w:val="24"/>
          <w:szCs w:val="24"/>
        </w:rPr>
      </w:pPr>
      <w:r w:rsidRPr="00665C5A">
        <w:rPr>
          <w:rFonts w:ascii="Times New Roman" w:eastAsia="Times New Roman" w:hAnsi="Times New Roman" w:cs="Times New Roman"/>
          <w:sz w:val="24"/>
          <w:szCs w:val="24"/>
        </w:rPr>
        <w:t xml:space="preserve">Обработка почвы в лесном питомнике производится </w:t>
      </w:r>
      <w:r w:rsidR="00B50BAD" w:rsidRPr="00665C5A">
        <w:rPr>
          <w:rFonts w:ascii="Times New Roman" w:eastAsia="Times New Roman" w:hAnsi="Times New Roman" w:cs="Times New Roman"/>
          <w:sz w:val="24"/>
          <w:szCs w:val="24"/>
        </w:rPr>
        <w:t>механизированным путем</w:t>
      </w:r>
      <w:r w:rsidRPr="00665C5A">
        <w:rPr>
          <w:rFonts w:ascii="Times New Roman" w:eastAsia="Times New Roman" w:hAnsi="Times New Roman" w:cs="Times New Roman"/>
          <w:sz w:val="24"/>
          <w:szCs w:val="24"/>
        </w:rPr>
        <w:t xml:space="preserve"> по системе 2 летнего черного пара. Непосредственно за 2 недели до посева семян почва фрезеруется. Посев </w:t>
      </w:r>
      <w:r w:rsidR="00B50BAD" w:rsidRPr="00665C5A">
        <w:rPr>
          <w:rFonts w:ascii="Times New Roman" w:eastAsia="Times New Roman" w:hAnsi="Times New Roman" w:cs="Times New Roman"/>
          <w:sz w:val="24"/>
          <w:szCs w:val="24"/>
        </w:rPr>
        <w:t>производится в</w:t>
      </w:r>
      <w:r w:rsidRPr="00665C5A">
        <w:rPr>
          <w:rFonts w:ascii="Times New Roman" w:eastAsia="Times New Roman" w:hAnsi="Times New Roman" w:cs="Times New Roman"/>
          <w:sz w:val="24"/>
          <w:szCs w:val="24"/>
        </w:rPr>
        <w:t xml:space="preserve"> ленты поздней осенью. Посев мелких семян производится механизированным путем, сеялкой на тракторной тяге, </w:t>
      </w:r>
      <w:r w:rsidR="00B50BAD" w:rsidRPr="00665C5A">
        <w:rPr>
          <w:rFonts w:ascii="Times New Roman" w:eastAsia="Times New Roman" w:hAnsi="Times New Roman" w:cs="Times New Roman"/>
          <w:sz w:val="24"/>
          <w:szCs w:val="24"/>
        </w:rPr>
        <w:t>крупных –</w:t>
      </w:r>
      <w:r w:rsidRPr="00665C5A">
        <w:rPr>
          <w:rFonts w:ascii="Times New Roman" w:eastAsia="Times New Roman" w:hAnsi="Times New Roman" w:cs="Times New Roman"/>
          <w:sz w:val="24"/>
          <w:szCs w:val="24"/>
        </w:rPr>
        <w:t xml:space="preserve"> вручную с одновременным изготовлением посевных борозд. Прополка осуществляется ручным способом. Полив проводится по мере необходимости дождевальной установкой ДДН-70 в агрегате с трактором ДТ-75 «М». В оросительную систему подземного типа, вода подается насосной станцией СНП-50/80 из копани (выкопанная на месте с близким залеганием грунтовых вод яма, в которой вода держится все лето).</w:t>
      </w:r>
    </w:p>
    <w:p w14:paraId="5E2BE330" w14:textId="77777777" w:rsidR="00665C5A" w:rsidRPr="00665C5A" w:rsidRDefault="00665C5A" w:rsidP="00665C5A">
      <w:pPr>
        <w:spacing w:after="0" w:line="240" w:lineRule="auto"/>
        <w:ind w:firstLine="709"/>
        <w:jc w:val="both"/>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Посадочным материалом, для посадки лесных культур, лесное учреждение обеспечивает себя полностью.</w:t>
      </w:r>
    </w:p>
    <w:p w14:paraId="54B79648" w14:textId="6A68D7C8" w:rsidR="00665C5A" w:rsidRPr="00665C5A" w:rsidRDefault="00665C5A" w:rsidP="00665C5A">
      <w:pPr>
        <w:spacing w:after="0" w:line="240" w:lineRule="auto"/>
        <w:ind w:firstLine="720"/>
        <w:jc w:val="both"/>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 xml:space="preserve">4) В течение всего ревизионного </w:t>
      </w:r>
      <w:r w:rsidR="00B50BAD" w:rsidRPr="00665C5A">
        <w:rPr>
          <w:rFonts w:ascii="Times New Roman" w:eastAsia="Times New Roman" w:hAnsi="Times New Roman" w:cs="Times New Roman"/>
          <w:sz w:val="24"/>
          <w:szCs w:val="24"/>
        </w:rPr>
        <w:t>периода на</w:t>
      </w:r>
      <w:r w:rsidRPr="00665C5A">
        <w:rPr>
          <w:rFonts w:ascii="Times New Roman" w:eastAsia="Times New Roman" w:hAnsi="Times New Roman" w:cs="Times New Roman"/>
          <w:sz w:val="24"/>
          <w:szCs w:val="24"/>
        </w:rPr>
        <w:t xml:space="preserve"> должном уровне была организована работа по охране лесов от пожаров.</w:t>
      </w:r>
      <w:r w:rsidRPr="00665C5A">
        <w:rPr>
          <w:rFonts w:ascii="Times New Roman" w:eastAsia="Times New Roman" w:hAnsi="Times New Roman" w:cs="Times New Roman"/>
          <w:color w:val="FF0000"/>
          <w:sz w:val="24"/>
          <w:szCs w:val="24"/>
        </w:rPr>
        <w:t xml:space="preserve"> </w:t>
      </w:r>
      <w:r w:rsidRPr="00665C5A">
        <w:rPr>
          <w:rFonts w:ascii="Times New Roman" w:eastAsia="Times New Roman" w:hAnsi="Times New Roman" w:cs="Times New Roman"/>
          <w:sz w:val="24"/>
          <w:szCs w:val="24"/>
        </w:rPr>
        <w:t>В пожароопасный период пребывание физических лиц (туристов, сборщиков ягод и лекарственных трав) на территорию гослесфонда осуществляется только с разрешения лесного учреждения. Лесная охрана полностью обеспечена рациями и техникой. При опасности перехода пожара на территорию гослесфонда с сельских округов, лесной охраной осуществляется их тушение.</w:t>
      </w:r>
    </w:p>
    <w:p w14:paraId="220D2CF0" w14:textId="77777777" w:rsidR="00665C5A" w:rsidRPr="00665C5A" w:rsidRDefault="00665C5A" w:rsidP="00665C5A">
      <w:pPr>
        <w:spacing w:after="0" w:line="240" w:lineRule="auto"/>
        <w:ind w:firstLine="708"/>
        <w:jc w:val="both"/>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Из всего вышесказанного следует констатировать, что охрана лесов лесного учреждения от пожаров находится, на должном уровне.</w:t>
      </w:r>
    </w:p>
    <w:p w14:paraId="6E81B26D" w14:textId="77777777" w:rsidR="00665C5A" w:rsidRPr="00665C5A" w:rsidRDefault="00665C5A" w:rsidP="00665C5A">
      <w:pPr>
        <w:spacing w:after="0" w:line="240" w:lineRule="auto"/>
        <w:ind w:firstLine="720"/>
        <w:jc w:val="both"/>
        <w:rPr>
          <w:rFonts w:ascii="Times New Roman" w:eastAsia="Times New Roman" w:hAnsi="Times New Roman" w:cs="Times New Roman"/>
          <w:b/>
          <w:sz w:val="24"/>
          <w:szCs w:val="24"/>
        </w:rPr>
      </w:pPr>
      <w:r w:rsidRPr="00665C5A">
        <w:rPr>
          <w:rFonts w:ascii="Times New Roman" w:eastAsia="Times New Roman" w:hAnsi="Times New Roman" w:cs="Times New Roman"/>
          <w:bCs/>
          <w:sz w:val="24"/>
          <w:szCs w:val="24"/>
        </w:rPr>
        <w:t>5) Из лесозащитных мероприятий проводилось:</w:t>
      </w:r>
      <w:r w:rsidRPr="00665C5A">
        <w:rPr>
          <w:rFonts w:ascii="Times New Roman" w:eastAsia="Times New Roman" w:hAnsi="Times New Roman" w:cs="Times New Roman"/>
          <w:sz w:val="24"/>
          <w:szCs w:val="24"/>
        </w:rPr>
        <w:t xml:space="preserve"> текущее лесопатологическое обследование; почвенные раскопки;</w:t>
      </w:r>
      <w:r w:rsidRPr="00665C5A">
        <w:rPr>
          <w:rFonts w:ascii="Times New Roman" w:eastAsia="Times New Roman" w:hAnsi="Times New Roman" w:cs="Times New Roman"/>
          <w:bCs/>
          <w:sz w:val="24"/>
          <w:szCs w:val="24"/>
        </w:rPr>
        <w:t xml:space="preserve"> изготовление</w:t>
      </w:r>
      <w:r w:rsidRPr="00665C5A">
        <w:rPr>
          <w:rFonts w:ascii="Times New Roman" w:eastAsia="Times New Roman" w:hAnsi="Times New Roman" w:cs="Times New Roman"/>
          <w:sz w:val="24"/>
          <w:szCs w:val="24"/>
        </w:rPr>
        <w:t xml:space="preserve"> и развешивание гнездовий, расселение и огораживание муравейников, опрыскивание питомника. Очаги болезней и вредителей леса на территории лесного учреждения в течение ревизионного периода своевременно были ликвидированы.</w:t>
      </w:r>
    </w:p>
    <w:p w14:paraId="00A6E521" w14:textId="77777777" w:rsidR="00665C5A" w:rsidRPr="00665C5A" w:rsidRDefault="00665C5A" w:rsidP="00665C5A">
      <w:pPr>
        <w:spacing w:after="0" w:line="240" w:lineRule="auto"/>
        <w:ind w:firstLine="709"/>
        <w:jc w:val="both"/>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6) В материалы лесоустройства текущие изменения вносились в целом удовлетворительно. Учет объемов проведенных рубок и запасов вырубаемой древесины велся в Книге расхода леса, площади созданных лесных культур – в Книге лесных культур.</w:t>
      </w:r>
    </w:p>
    <w:p w14:paraId="1DB0DB43" w14:textId="77777777" w:rsidR="00665C5A" w:rsidRPr="00665C5A" w:rsidRDefault="00665C5A" w:rsidP="00665C5A">
      <w:pPr>
        <w:spacing w:after="0" w:line="240" w:lineRule="auto"/>
        <w:ind w:firstLine="708"/>
        <w:jc w:val="both"/>
        <w:rPr>
          <w:rFonts w:ascii="Times New Roman" w:eastAsia="Times New Roman" w:hAnsi="Times New Roman" w:cs="Times New Roman"/>
          <w:sz w:val="24"/>
          <w:szCs w:val="24"/>
        </w:rPr>
      </w:pPr>
      <w:r w:rsidRPr="00665C5A">
        <w:rPr>
          <w:rFonts w:ascii="Times New Roman" w:eastAsia="Times New Roman" w:hAnsi="Times New Roman" w:cs="Times New Roman"/>
          <w:sz w:val="24"/>
          <w:szCs w:val="24"/>
        </w:rPr>
        <w:t>В целом, деятельность лесного учреждения за истекший ревизионный период следует признать удовлетворительной.</w:t>
      </w:r>
    </w:p>
    <w:p w14:paraId="24D85CA1" w14:textId="77777777" w:rsidR="00665C5A" w:rsidRPr="00665C5A" w:rsidRDefault="00665C5A" w:rsidP="00665C5A">
      <w:pPr>
        <w:spacing w:after="0" w:line="240" w:lineRule="auto"/>
        <w:jc w:val="both"/>
        <w:rPr>
          <w:rFonts w:ascii="Times New Roman" w:eastAsia="Times New Roman" w:hAnsi="Times New Roman" w:cs="Times New Roman"/>
          <w:sz w:val="24"/>
          <w:szCs w:val="24"/>
        </w:rPr>
      </w:pPr>
    </w:p>
    <w:p w14:paraId="1B664FD0" w14:textId="77777777" w:rsidR="00665C5A" w:rsidRPr="00665C5A" w:rsidRDefault="00665C5A" w:rsidP="00665C5A">
      <w:pPr>
        <w:spacing w:after="0" w:line="240" w:lineRule="auto"/>
        <w:jc w:val="both"/>
        <w:rPr>
          <w:rFonts w:ascii="Times New Roman" w:eastAsia="Times New Roman" w:hAnsi="Times New Roman" w:cs="Times New Roman"/>
          <w:sz w:val="24"/>
          <w:szCs w:val="24"/>
        </w:rPr>
      </w:pPr>
    </w:p>
    <w:p w14:paraId="7EED0EFE" w14:textId="39E491AC" w:rsidR="0068443B" w:rsidRDefault="0068443B">
      <w:pPr>
        <w:rPr>
          <w:rFonts w:ascii="Times New Roman" w:eastAsia="Times New Roman" w:hAnsi="Times New Roman" w:cs="Times New Roman"/>
          <w:b/>
          <w:bCs/>
          <w:caps/>
          <w:color w:val="FF0000"/>
          <w:sz w:val="28"/>
          <w:szCs w:val="20"/>
        </w:rPr>
      </w:pPr>
      <w:r>
        <w:rPr>
          <w:rFonts w:ascii="Times New Roman" w:eastAsia="Times New Roman" w:hAnsi="Times New Roman" w:cs="Times New Roman"/>
          <w:b/>
          <w:bCs/>
          <w:caps/>
          <w:color w:val="FF0000"/>
          <w:sz w:val="28"/>
          <w:szCs w:val="20"/>
        </w:rPr>
        <w:br w:type="page"/>
      </w:r>
    </w:p>
    <w:p w14:paraId="620A91CC" w14:textId="77777777" w:rsidR="0068443B" w:rsidRPr="0068443B" w:rsidRDefault="0068443B" w:rsidP="0068443B">
      <w:pPr>
        <w:pStyle w:val="10"/>
      </w:pPr>
      <w:r w:rsidRPr="0068443B">
        <w:lastRenderedPageBreak/>
        <w:t>Характеристика лесного фонда</w:t>
      </w:r>
    </w:p>
    <w:p w14:paraId="4A882503" w14:textId="0696BAD6" w:rsidR="0068443B" w:rsidRPr="0068443B" w:rsidRDefault="0068443B" w:rsidP="0068443B">
      <w:pPr>
        <w:pStyle w:val="10"/>
      </w:pPr>
      <w:r w:rsidRPr="0068443B">
        <w:rPr>
          <w:caps w:val="0"/>
        </w:rPr>
        <w:t xml:space="preserve">9. </w:t>
      </w:r>
      <w:r>
        <w:rPr>
          <w:caps w:val="0"/>
        </w:rPr>
        <w:t>С</w:t>
      </w:r>
      <w:r w:rsidRPr="0068443B">
        <w:rPr>
          <w:caps w:val="0"/>
        </w:rPr>
        <w:t>труктура лесного учреждения</w:t>
      </w:r>
    </w:p>
    <w:p w14:paraId="6400BF20" w14:textId="77777777" w:rsidR="0068443B" w:rsidRPr="0068443B" w:rsidRDefault="0068443B" w:rsidP="0068443B">
      <w:pPr>
        <w:spacing w:after="0" w:line="240" w:lineRule="auto"/>
        <w:ind w:firstLine="709"/>
        <w:jc w:val="both"/>
        <w:rPr>
          <w:rFonts w:ascii="Times New Roman" w:eastAsia="Times New Roman" w:hAnsi="Times New Roman" w:cs="Times New Roman"/>
          <w:sz w:val="24"/>
          <w:szCs w:val="20"/>
        </w:rPr>
      </w:pPr>
      <w:r w:rsidRPr="0068443B">
        <w:rPr>
          <w:rFonts w:ascii="Times New Roman" w:eastAsia="Times New Roman" w:hAnsi="Times New Roman" w:cs="Times New Roman"/>
          <w:sz w:val="24"/>
          <w:szCs w:val="20"/>
        </w:rPr>
        <w:t xml:space="preserve">За прошедший ревизионный период никаких структурных изменений в лесном учреждении не произошло, сохранились 2 лесничества (табл.9). Границы между лесничествами также сохранились. </w:t>
      </w:r>
    </w:p>
    <w:p w14:paraId="3D4DD155" w14:textId="77777777" w:rsidR="0068443B" w:rsidRDefault="0068443B" w:rsidP="0068443B">
      <w:pPr>
        <w:keepNext/>
        <w:spacing w:after="0" w:line="240" w:lineRule="auto"/>
        <w:ind w:firstLine="709"/>
        <w:jc w:val="right"/>
        <w:rPr>
          <w:rFonts w:ascii="Times New Roman" w:eastAsia="Times New Roman" w:hAnsi="Times New Roman" w:cs="Times New Roman"/>
          <w:sz w:val="24"/>
          <w:szCs w:val="20"/>
        </w:rPr>
      </w:pPr>
    </w:p>
    <w:p w14:paraId="0BB12311" w14:textId="06CB38C7" w:rsidR="0068443B" w:rsidRPr="0068443B" w:rsidRDefault="0068443B" w:rsidP="0068443B">
      <w:pPr>
        <w:keepNext/>
        <w:spacing w:after="0" w:line="240" w:lineRule="auto"/>
        <w:ind w:firstLine="709"/>
        <w:jc w:val="right"/>
        <w:rPr>
          <w:rFonts w:ascii="Times New Roman" w:eastAsia="Times New Roman" w:hAnsi="Times New Roman" w:cs="Times New Roman"/>
          <w:sz w:val="24"/>
          <w:szCs w:val="20"/>
        </w:rPr>
      </w:pPr>
      <w:r w:rsidRPr="0068443B">
        <w:rPr>
          <w:rFonts w:ascii="Times New Roman" w:eastAsia="Times New Roman" w:hAnsi="Times New Roman" w:cs="Times New Roman"/>
          <w:sz w:val="24"/>
          <w:szCs w:val="20"/>
        </w:rPr>
        <w:t>Таблица 9</w:t>
      </w:r>
    </w:p>
    <w:p w14:paraId="259B00FE" w14:textId="77777777" w:rsidR="0068443B" w:rsidRPr="0068443B" w:rsidRDefault="0068443B" w:rsidP="0068443B">
      <w:pPr>
        <w:keepNext/>
        <w:spacing w:after="180" w:line="240" w:lineRule="auto"/>
        <w:jc w:val="center"/>
        <w:rPr>
          <w:rFonts w:ascii="Times New Roman" w:eastAsia="Times New Roman" w:hAnsi="Times New Roman" w:cs="Times New Roman"/>
          <w:b/>
          <w:sz w:val="24"/>
          <w:szCs w:val="20"/>
        </w:rPr>
      </w:pPr>
      <w:r w:rsidRPr="0068443B">
        <w:rPr>
          <w:rFonts w:ascii="Times New Roman" w:eastAsia="Times New Roman" w:hAnsi="Times New Roman" w:cs="Times New Roman"/>
          <w:b/>
          <w:sz w:val="24"/>
          <w:szCs w:val="20"/>
        </w:rPr>
        <w:t>Административная структура лесного учреждения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701"/>
        <w:gridCol w:w="1701"/>
        <w:gridCol w:w="992"/>
        <w:gridCol w:w="1559"/>
        <w:gridCol w:w="851"/>
        <w:gridCol w:w="1701"/>
        <w:gridCol w:w="815"/>
      </w:tblGrid>
      <w:tr w:rsidR="0068443B" w:rsidRPr="0068443B" w14:paraId="265B15BC" w14:textId="77777777" w:rsidTr="00926437">
        <w:trPr>
          <w:trHeight w:val="483"/>
        </w:trPr>
        <w:tc>
          <w:tcPr>
            <w:tcW w:w="534" w:type="dxa"/>
            <w:vMerge w:val="restart"/>
            <w:shd w:val="clear" w:color="auto" w:fill="auto"/>
            <w:vAlign w:val="center"/>
          </w:tcPr>
          <w:p w14:paraId="4681E47E" w14:textId="77777777" w:rsidR="0068443B" w:rsidRPr="0068443B" w:rsidRDefault="0068443B" w:rsidP="0068443B">
            <w:pPr>
              <w:keepNext/>
              <w:numPr>
                <w:ilvl w:val="0"/>
                <w:numId w:val="15"/>
              </w:numPr>
              <w:spacing w:after="0" w:line="240" w:lineRule="auto"/>
              <w:jc w:val="center"/>
              <w:rPr>
                <w:rFonts w:ascii="Times New Roman" w:eastAsia="Times New Roman" w:hAnsi="Times New Roman" w:cs="Times New Roman"/>
                <w:sz w:val="24"/>
                <w:szCs w:val="20"/>
              </w:rPr>
            </w:pPr>
            <w:r w:rsidRPr="0068443B">
              <w:rPr>
                <w:rFonts w:ascii="Times New Roman" w:eastAsia="Times New Roman" w:hAnsi="Times New Roman" w:cs="Times New Roman"/>
                <w:sz w:val="24"/>
                <w:szCs w:val="20"/>
              </w:rPr>
              <w:t>№</w:t>
            </w:r>
          </w:p>
        </w:tc>
        <w:tc>
          <w:tcPr>
            <w:tcW w:w="1701" w:type="dxa"/>
            <w:vMerge w:val="restart"/>
            <w:shd w:val="clear" w:color="auto" w:fill="auto"/>
            <w:vAlign w:val="center"/>
          </w:tcPr>
          <w:p w14:paraId="002795E9" w14:textId="77777777" w:rsidR="0068443B" w:rsidRPr="0068443B" w:rsidRDefault="0068443B" w:rsidP="0068443B">
            <w:pPr>
              <w:spacing w:after="0" w:line="240" w:lineRule="auto"/>
              <w:jc w:val="center"/>
              <w:rPr>
                <w:rFonts w:ascii="Times New Roman" w:eastAsia="Times New Roman" w:hAnsi="Times New Roman" w:cs="Times New Roman"/>
                <w:sz w:val="24"/>
                <w:szCs w:val="20"/>
              </w:rPr>
            </w:pPr>
            <w:r w:rsidRPr="0068443B">
              <w:rPr>
                <w:rFonts w:ascii="Times New Roman" w:eastAsia="Times New Roman" w:hAnsi="Times New Roman" w:cs="Times New Roman"/>
                <w:sz w:val="24"/>
                <w:szCs w:val="20"/>
              </w:rPr>
              <w:t>Лесничество</w:t>
            </w:r>
          </w:p>
        </w:tc>
        <w:tc>
          <w:tcPr>
            <w:tcW w:w="1701" w:type="dxa"/>
            <w:vMerge w:val="restart"/>
            <w:shd w:val="clear" w:color="auto" w:fill="auto"/>
            <w:vAlign w:val="center"/>
          </w:tcPr>
          <w:p w14:paraId="09AEC0D9" w14:textId="77777777" w:rsidR="0068443B" w:rsidRPr="0068443B" w:rsidRDefault="0068443B" w:rsidP="0068443B">
            <w:pPr>
              <w:keepNext/>
              <w:numPr>
                <w:ilvl w:val="0"/>
                <w:numId w:val="15"/>
              </w:numPr>
              <w:spacing w:after="0" w:line="240" w:lineRule="auto"/>
              <w:jc w:val="center"/>
              <w:rPr>
                <w:rFonts w:ascii="Times New Roman" w:eastAsia="Times New Roman" w:hAnsi="Times New Roman" w:cs="Times New Roman"/>
                <w:sz w:val="24"/>
                <w:szCs w:val="20"/>
              </w:rPr>
            </w:pPr>
            <w:r w:rsidRPr="0068443B">
              <w:rPr>
                <w:rFonts w:ascii="Times New Roman" w:eastAsia="Times New Roman" w:hAnsi="Times New Roman" w:cs="Times New Roman"/>
                <w:sz w:val="24"/>
                <w:szCs w:val="20"/>
              </w:rPr>
              <w:t>Административный район</w:t>
            </w:r>
          </w:p>
        </w:tc>
        <w:tc>
          <w:tcPr>
            <w:tcW w:w="992" w:type="dxa"/>
            <w:vMerge w:val="restart"/>
            <w:shd w:val="clear" w:color="auto" w:fill="auto"/>
            <w:vAlign w:val="center"/>
          </w:tcPr>
          <w:p w14:paraId="1028F6F7" w14:textId="77777777" w:rsidR="0068443B" w:rsidRPr="0068443B" w:rsidRDefault="0068443B" w:rsidP="0068443B">
            <w:pPr>
              <w:spacing w:after="0" w:line="240" w:lineRule="auto"/>
              <w:jc w:val="center"/>
              <w:rPr>
                <w:rFonts w:ascii="Times New Roman" w:eastAsia="Times New Roman" w:hAnsi="Times New Roman" w:cs="Times New Roman"/>
                <w:sz w:val="24"/>
                <w:szCs w:val="20"/>
              </w:rPr>
            </w:pPr>
            <w:r w:rsidRPr="0068443B">
              <w:rPr>
                <w:rFonts w:ascii="Times New Roman" w:eastAsia="Times New Roman" w:hAnsi="Times New Roman" w:cs="Times New Roman"/>
                <w:sz w:val="24"/>
                <w:szCs w:val="20"/>
              </w:rPr>
              <w:t>Площадь, га</w:t>
            </w:r>
          </w:p>
        </w:tc>
        <w:tc>
          <w:tcPr>
            <w:tcW w:w="1559" w:type="dxa"/>
            <w:vMerge w:val="restart"/>
            <w:shd w:val="clear" w:color="auto" w:fill="auto"/>
            <w:vAlign w:val="center"/>
          </w:tcPr>
          <w:p w14:paraId="0E971114" w14:textId="77777777" w:rsidR="0068443B" w:rsidRPr="0068443B" w:rsidRDefault="0068443B" w:rsidP="0068443B">
            <w:pPr>
              <w:spacing w:after="0" w:line="240" w:lineRule="auto"/>
              <w:jc w:val="center"/>
              <w:rPr>
                <w:rFonts w:ascii="Times New Roman" w:eastAsia="Times New Roman" w:hAnsi="Times New Roman" w:cs="Times New Roman"/>
                <w:sz w:val="24"/>
                <w:szCs w:val="20"/>
              </w:rPr>
            </w:pPr>
            <w:r w:rsidRPr="0068443B">
              <w:rPr>
                <w:rFonts w:ascii="Times New Roman" w:eastAsia="Times New Roman" w:hAnsi="Times New Roman" w:cs="Times New Roman"/>
                <w:sz w:val="24"/>
                <w:szCs w:val="20"/>
              </w:rPr>
              <w:t>Местонахождение контор лесничеств</w:t>
            </w:r>
          </w:p>
        </w:tc>
        <w:tc>
          <w:tcPr>
            <w:tcW w:w="3367" w:type="dxa"/>
            <w:gridSpan w:val="3"/>
            <w:shd w:val="clear" w:color="auto" w:fill="auto"/>
            <w:vAlign w:val="center"/>
          </w:tcPr>
          <w:p w14:paraId="5476EF10" w14:textId="77777777" w:rsidR="0068443B" w:rsidRPr="0068443B" w:rsidRDefault="0068443B" w:rsidP="0068443B">
            <w:pPr>
              <w:spacing w:after="0" w:line="240" w:lineRule="auto"/>
              <w:jc w:val="center"/>
              <w:rPr>
                <w:rFonts w:ascii="Times New Roman" w:eastAsia="Times New Roman" w:hAnsi="Times New Roman" w:cs="Times New Roman"/>
                <w:sz w:val="24"/>
                <w:szCs w:val="20"/>
              </w:rPr>
            </w:pPr>
            <w:r w:rsidRPr="0068443B">
              <w:rPr>
                <w:rFonts w:ascii="Times New Roman" w:eastAsia="Times New Roman" w:hAnsi="Times New Roman" w:cs="Times New Roman"/>
                <w:sz w:val="24"/>
                <w:szCs w:val="20"/>
              </w:rPr>
              <w:t xml:space="preserve">Передано в долгосрочное </w:t>
            </w:r>
          </w:p>
          <w:p w14:paraId="71BE233F" w14:textId="77777777" w:rsidR="0068443B" w:rsidRPr="0068443B" w:rsidRDefault="0068443B" w:rsidP="0068443B">
            <w:pPr>
              <w:spacing w:after="0" w:line="240" w:lineRule="auto"/>
              <w:jc w:val="center"/>
              <w:rPr>
                <w:rFonts w:ascii="Times New Roman" w:eastAsia="Times New Roman" w:hAnsi="Times New Roman" w:cs="Times New Roman"/>
                <w:sz w:val="24"/>
                <w:szCs w:val="20"/>
              </w:rPr>
            </w:pPr>
            <w:r w:rsidRPr="0068443B">
              <w:rPr>
                <w:rFonts w:ascii="Times New Roman" w:eastAsia="Times New Roman" w:hAnsi="Times New Roman" w:cs="Times New Roman"/>
                <w:sz w:val="24"/>
                <w:szCs w:val="20"/>
              </w:rPr>
              <w:t>пользование</w:t>
            </w:r>
          </w:p>
        </w:tc>
      </w:tr>
      <w:tr w:rsidR="0068443B" w:rsidRPr="0068443B" w14:paraId="0F7BA78A" w14:textId="77777777" w:rsidTr="00926437">
        <w:tc>
          <w:tcPr>
            <w:tcW w:w="534" w:type="dxa"/>
            <w:vMerge/>
            <w:shd w:val="clear" w:color="auto" w:fill="auto"/>
            <w:vAlign w:val="center"/>
          </w:tcPr>
          <w:p w14:paraId="0F5D8BDE" w14:textId="77777777" w:rsidR="0068443B" w:rsidRPr="0068443B" w:rsidRDefault="0068443B" w:rsidP="0068443B">
            <w:pPr>
              <w:spacing w:after="0" w:line="240" w:lineRule="auto"/>
              <w:jc w:val="center"/>
              <w:rPr>
                <w:rFonts w:ascii="Times New Roman" w:eastAsia="Times New Roman" w:hAnsi="Times New Roman" w:cs="Times New Roman"/>
                <w:sz w:val="24"/>
                <w:szCs w:val="20"/>
              </w:rPr>
            </w:pPr>
          </w:p>
        </w:tc>
        <w:tc>
          <w:tcPr>
            <w:tcW w:w="1701" w:type="dxa"/>
            <w:vMerge/>
            <w:shd w:val="clear" w:color="auto" w:fill="auto"/>
            <w:vAlign w:val="center"/>
          </w:tcPr>
          <w:p w14:paraId="12CB6A77" w14:textId="77777777" w:rsidR="0068443B" w:rsidRPr="0068443B" w:rsidRDefault="0068443B" w:rsidP="0068443B">
            <w:pPr>
              <w:spacing w:after="0" w:line="240" w:lineRule="auto"/>
              <w:jc w:val="center"/>
              <w:rPr>
                <w:rFonts w:ascii="Times New Roman" w:eastAsia="Times New Roman" w:hAnsi="Times New Roman" w:cs="Times New Roman"/>
                <w:sz w:val="24"/>
                <w:szCs w:val="20"/>
              </w:rPr>
            </w:pPr>
          </w:p>
        </w:tc>
        <w:tc>
          <w:tcPr>
            <w:tcW w:w="1701" w:type="dxa"/>
            <w:vMerge/>
            <w:shd w:val="clear" w:color="auto" w:fill="auto"/>
            <w:vAlign w:val="center"/>
          </w:tcPr>
          <w:p w14:paraId="20C00E28" w14:textId="77777777" w:rsidR="0068443B" w:rsidRPr="0068443B" w:rsidRDefault="0068443B" w:rsidP="0068443B">
            <w:pPr>
              <w:spacing w:after="0" w:line="240" w:lineRule="auto"/>
              <w:jc w:val="center"/>
              <w:rPr>
                <w:rFonts w:ascii="Times New Roman" w:eastAsia="Times New Roman" w:hAnsi="Times New Roman" w:cs="Times New Roman"/>
                <w:sz w:val="24"/>
                <w:szCs w:val="20"/>
              </w:rPr>
            </w:pPr>
          </w:p>
        </w:tc>
        <w:tc>
          <w:tcPr>
            <w:tcW w:w="992" w:type="dxa"/>
            <w:vMerge/>
            <w:shd w:val="clear" w:color="auto" w:fill="auto"/>
            <w:vAlign w:val="center"/>
          </w:tcPr>
          <w:p w14:paraId="02EBCD7B" w14:textId="77777777" w:rsidR="0068443B" w:rsidRPr="0068443B" w:rsidRDefault="0068443B" w:rsidP="0068443B">
            <w:pPr>
              <w:spacing w:after="0" w:line="240" w:lineRule="auto"/>
              <w:jc w:val="center"/>
              <w:rPr>
                <w:rFonts w:ascii="Times New Roman" w:eastAsia="Times New Roman" w:hAnsi="Times New Roman" w:cs="Times New Roman"/>
                <w:sz w:val="24"/>
                <w:szCs w:val="20"/>
              </w:rPr>
            </w:pPr>
          </w:p>
        </w:tc>
        <w:tc>
          <w:tcPr>
            <w:tcW w:w="1559" w:type="dxa"/>
            <w:vMerge/>
            <w:shd w:val="clear" w:color="auto" w:fill="auto"/>
            <w:vAlign w:val="center"/>
          </w:tcPr>
          <w:p w14:paraId="2B369CF6" w14:textId="77777777" w:rsidR="0068443B" w:rsidRPr="0068443B" w:rsidRDefault="0068443B" w:rsidP="0068443B">
            <w:pPr>
              <w:spacing w:after="0" w:line="240" w:lineRule="auto"/>
              <w:jc w:val="center"/>
              <w:rPr>
                <w:rFonts w:ascii="Times New Roman" w:eastAsia="Times New Roman" w:hAnsi="Times New Roman" w:cs="Times New Roman"/>
                <w:sz w:val="24"/>
                <w:szCs w:val="20"/>
              </w:rPr>
            </w:pPr>
          </w:p>
        </w:tc>
        <w:tc>
          <w:tcPr>
            <w:tcW w:w="851" w:type="dxa"/>
            <w:shd w:val="clear" w:color="auto" w:fill="auto"/>
            <w:vAlign w:val="center"/>
          </w:tcPr>
          <w:p w14:paraId="69304276" w14:textId="77777777" w:rsidR="0068443B" w:rsidRPr="0068443B" w:rsidRDefault="0068443B" w:rsidP="0068443B">
            <w:pPr>
              <w:spacing w:after="0" w:line="240" w:lineRule="auto"/>
              <w:jc w:val="center"/>
              <w:rPr>
                <w:rFonts w:ascii="Times New Roman" w:eastAsia="Times New Roman" w:hAnsi="Times New Roman" w:cs="Times New Roman"/>
                <w:sz w:val="24"/>
                <w:szCs w:val="20"/>
              </w:rPr>
            </w:pPr>
            <w:r w:rsidRPr="0068443B">
              <w:rPr>
                <w:rFonts w:ascii="Times New Roman" w:eastAsia="Times New Roman" w:hAnsi="Times New Roman" w:cs="Times New Roman"/>
                <w:sz w:val="24"/>
                <w:szCs w:val="20"/>
              </w:rPr>
              <w:t>площадь, га</w:t>
            </w:r>
          </w:p>
        </w:tc>
        <w:tc>
          <w:tcPr>
            <w:tcW w:w="1701" w:type="dxa"/>
            <w:shd w:val="clear" w:color="auto" w:fill="auto"/>
            <w:vAlign w:val="center"/>
          </w:tcPr>
          <w:p w14:paraId="7B72A971" w14:textId="77777777" w:rsidR="0068443B" w:rsidRPr="0068443B" w:rsidRDefault="0068443B" w:rsidP="0068443B">
            <w:pPr>
              <w:spacing w:after="0" w:line="240" w:lineRule="auto"/>
              <w:jc w:val="center"/>
              <w:rPr>
                <w:rFonts w:ascii="Times New Roman" w:eastAsia="Times New Roman" w:hAnsi="Times New Roman" w:cs="Times New Roman"/>
                <w:sz w:val="24"/>
                <w:szCs w:val="20"/>
              </w:rPr>
            </w:pPr>
            <w:r w:rsidRPr="0068443B">
              <w:rPr>
                <w:rFonts w:ascii="Times New Roman" w:eastAsia="Times New Roman" w:hAnsi="Times New Roman" w:cs="Times New Roman"/>
                <w:sz w:val="24"/>
                <w:szCs w:val="20"/>
              </w:rPr>
              <w:t>номер и дата документа о передаче</w:t>
            </w:r>
          </w:p>
        </w:tc>
        <w:tc>
          <w:tcPr>
            <w:tcW w:w="815" w:type="dxa"/>
            <w:shd w:val="clear" w:color="auto" w:fill="auto"/>
            <w:vAlign w:val="center"/>
          </w:tcPr>
          <w:p w14:paraId="78DB4890" w14:textId="77777777" w:rsidR="0068443B" w:rsidRPr="0068443B" w:rsidRDefault="0068443B" w:rsidP="0068443B">
            <w:pPr>
              <w:spacing w:after="0" w:line="240" w:lineRule="auto"/>
              <w:jc w:val="center"/>
              <w:rPr>
                <w:rFonts w:ascii="Times New Roman" w:eastAsia="Times New Roman" w:hAnsi="Times New Roman" w:cs="Times New Roman"/>
                <w:sz w:val="24"/>
                <w:szCs w:val="20"/>
              </w:rPr>
            </w:pPr>
            <w:r w:rsidRPr="0068443B">
              <w:rPr>
                <w:rFonts w:ascii="Times New Roman" w:eastAsia="Times New Roman" w:hAnsi="Times New Roman" w:cs="Times New Roman"/>
                <w:sz w:val="24"/>
                <w:szCs w:val="20"/>
              </w:rPr>
              <w:t>на период, лет</w:t>
            </w:r>
          </w:p>
        </w:tc>
      </w:tr>
    </w:tbl>
    <w:p w14:paraId="15D709EA" w14:textId="77777777" w:rsidR="0068443B" w:rsidRPr="0068443B" w:rsidRDefault="0068443B" w:rsidP="0068443B">
      <w:pPr>
        <w:spacing w:after="0" w:line="240" w:lineRule="auto"/>
        <w:ind w:firstLine="851"/>
        <w:jc w:val="both"/>
        <w:rPr>
          <w:rFonts w:ascii="Times New Roman" w:eastAsia="Times New Roman" w:hAnsi="Times New Roman" w:cs="Times New Roman"/>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701"/>
        <w:gridCol w:w="1701"/>
        <w:gridCol w:w="992"/>
        <w:gridCol w:w="1559"/>
        <w:gridCol w:w="851"/>
        <w:gridCol w:w="1701"/>
        <w:gridCol w:w="815"/>
      </w:tblGrid>
      <w:tr w:rsidR="0068443B" w:rsidRPr="0068443B" w14:paraId="1646B408" w14:textId="77777777" w:rsidTr="00926437">
        <w:tc>
          <w:tcPr>
            <w:tcW w:w="534" w:type="dxa"/>
            <w:tcBorders>
              <w:bottom w:val="single" w:sz="4" w:space="0" w:color="auto"/>
            </w:tcBorders>
            <w:shd w:val="clear" w:color="auto" w:fill="auto"/>
            <w:vAlign w:val="center"/>
          </w:tcPr>
          <w:p w14:paraId="75A412FF" w14:textId="77777777" w:rsidR="0068443B" w:rsidRPr="0068443B" w:rsidRDefault="0068443B" w:rsidP="0068443B">
            <w:pPr>
              <w:spacing w:after="0" w:line="240" w:lineRule="auto"/>
              <w:jc w:val="center"/>
              <w:rPr>
                <w:rFonts w:ascii="Times New Roman" w:eastAsia="Times New Roman" w:hAnsi="Times New Roman" w:cs="Times New Roman"/>
                <w:sz w:val="20"/>
                <w:szCs w:val="20"/>
              </w:rPr>
            </w:pPr>
            <w:r w:rsidRPr="0068443B">
              <w:rPr>
                <w:rFonts w:ascii="Times New Roman" w:eastAsia="Times New Roman" w:hAnsi="Times New Roman" w:cs="Times New Roman"/>
                <w:sz w:val="20"/>
                <w:szCs w:val="20"/>
              </w:rPr>
              <w:t>1</w:t>
            </w:r>
          </w:p>
        </w:tc>
        <w:tc>
          <w:tcPr>
            <w:tcW w:w="1701" w:type="dxa"/>
            <w:tcBorders>
              <w:bottom w:val="single" w:sz="4" w:space="0" w:color="auto"/>
            </w:tcBorders>
            <w:shd w:val="clear" w:color="auto" w:fill="auto"/>
            <w:vAlign w:val="center"/>
          </w:tcPr>
          <w:p w14:paraId="3279BB4C" w14:textId="77777777" w:rsidR="0068443B" w:rsidRPr="0068443B" w:rsidRDefault="0068443B" w:rsidP="0068443B">
            <w:pPr>
              <w:spacing w:after="0" w:line="240" w:lineRule="auto"/>
              <w:jc w:val="center"/>
              <w:rPr>
                <w:rFonts w:ascii="Times New Roman" w:eastAsia="Times New Roman" w:hAnsi="Times New Roman" w:cs="Times New Roman"/>
                <w:sz w:val="20"/>
                <w:szCs w:val="20"/>
              </w:rPr>
            </w:pPr>
            <w:r w:rsidRPr="0068443B">
              <w:rPr>
                <w:rFonts w:ascii="Times New Roman" w:eastAsia="Times New Roman" w:hAnsi="Times New Roman" w:cs="Times New Roman"/>
                <w:sz w:val="20"/>
                <w:szCs w:val="20"/>
              </w:rPr>
              <w:t>2</w:t>
            </w:r>
          </w:p>
        </w:tc>
        <w:tc>
          <w:tcPr>
            <w:tcW w:w="1701" w:type="dxa"/>
            <w:tcBorders>
              <w:bottom w:val="single" w:sz="4" w:space="0" w:color="auto"/>
            </w:tcBorders>
            <w:shd w:val="clear" w:color="auto" w:fill="auto"/>
            <w:vAlign w:val="center"/>
          </w:tcPr>
          <w:p w14:paraId="0313136D" w14:textId="77777777" w:rsidR="0068443B" w:rsidRPr="0068443B" w:rsidRDefault="0068443B" w:rsidP="0068443B">
            <w:pPr>
              <w:spacing w:after="0" w:line="240" w:lineRule="auto"/>
              <w:jc w:val="center"/>
              <w:rPr>
                <w:rFonts w:ascii="Times New Roman" w:eastAsia="Times New Roman" w:hAnsi="Times New Roman" w:cs="Times New Roman"/>
                <w:sz w:val="20"/>
                <w:szCs w:val="20"/>
              </w:rPr>
            </w:pPr>
            <w:r w:rsidRPr="0068443B">
              <w:rPr>
                <w:rFonts w:ascii="Times New Roman" w:eastAsia="Times New Roman" w:hAnsi="Times New Roman" w:cs="Times New Roman"/>
                <w:sz w:val="20"/>
                <w:szCs w:val="20"/>
              </w:rPr>
              <w:t>3</w:t>
            </w:r>
          </w:p>
        </w:tc>
        <w:tc>
          <w:tcPr>
            <w:tcW w:w="992" w:type="dxa"/>
            <w:tcBorders>
              <w:bottom w:val="single" w:sz="4" w:space="0" w:color="auto"/>
            </w:tcBorders>
            <w:shd w:val="clear" w:color="auto" w:fill="auto"/>
            <w:vAlign w:val="center"/>
          </w:tcPr>
          <w:p w14:paraId="0DDCF4A6" w14:textId="77777777" w:rsidR="0068443B" w:rsidRPr="0068443B" w:rsidRDefault="0068443B" w:rsidP="0068443B">
            <w:pPr>
              <w:spacing w:after="0" w:line="240" w:lineRule="auto"/>
              <w:jc w:val="center"/>
              <w:rPr>
                <w:rFonts w:ascii="Times New Roman" w:eastAsia="Times New Roman" w:hAnsi="Times New Roman" w:cs="Times New Roman"/>
                <w:sz w:val="20"/>
                <w:szCs w:val="20"/>
              </w:rPr>
            </w:pPr>
            <w:r w:rsidRPr="0068443B">
              <w:rPr>
                <w:rFonts w:ascii="Times New Roman" w:eastAsia="Times New Roman" w:hAnsi="Times New Roman" w:cs="Times New Roman"/>
                <w:sz w:val="20"/>
                <w:szCs w:val="20"/>
              </w:rPr>
              <w:t>4</w:t>
            </w:r>
          </w:p>
        </w:tc>
        <w:tc>
          <w:tcPr>
            <w:tcW w:w="1559" w:type="dxa"/>
            <w:tcBorders>
              <w:bottom w:val="single" w:sz="4" w:space="0" w:color="auto"/>
            </w:tcBorders>
            <w:shd w:val="clear" w:color="auto" w:fill="auto"/>
            <w:vAlign w:val="center"/>
          </w:tcPr>
          <w:p w14:paraId="70A232AF" w14:textId="77777777" w:rsidR="0068443B" w:rsidRPr="0068443B" w:rsidRDefault="0068443B" w:rsidP="0068443B">
            <w:pPr>
              <w:spacing w:after="0" w:line="240" w:lineRule="auto"/>
              <w:jc w:val="center"/>
              <w:rPr>
                <w:rFonts w:ascii="Times New Roman" w:eastAsia="Times New Roman" w:hAnsi="Times New Roman" w:cs="Times New Roman"/>
                <w:sz w:val="20"/>
                <w:szCs w:val="20"/>
              </w:rPr>
            </w:pPr>
            <w:r w:rsidRPr="0068443B">
              <w:rPr>
                <w:rFonts w:ascii="Times New Roman" w:eastAsia="Times New Roman" w:hAnsi="Times New Roman" w:cs="Times New Roman"/>
                <w:sz w:val="20"/>
                <w:szCs w:val="20"/>
              </w:rPr>
              <w:t>5</w:t>
            </w:r>
          </w:p>
        </w:tc>
        <w:tc>
          <w:tcPr>
            <w:tcW w:w="851" w:type="dxa"/>
            <w:tcBorders>
              <w:bottom w:val="single" w:sz="4" w:space="0" w:color="auto"/>
            </w:tcBorders>
            <w:shd w:val="clear" w:color="auto" w:fill="auto"/>
            <w:vAlign w:val="center"/>
          </w:tcPr>
          <w:p w14:paraId="197F6521" w14:textId="77777777" w:rsidR="0068443B" w:rsidRPr="0068443B" w:rsidRDefault="0068443B" w:rsidP="0068443B">
            <w:pPr>
              <w:spacing w:after="0" w:line="240" w:lineRule="auto"/>
              <w:jc w:val="center"/>
              <w:rPr>
                <w:rFonts w:ascii="Times New Roman" w:eastAsia="Times New Roman" w:hAnsi="Times New Roman" w:cs="Times New Roman"/>
                <w:sz w:val="20"/>
                <w:szCs w:val="20"/>
              </w:rPr>
            </w:pPr>
            <w:r w:rsidRPr="0068443B">
              <w:rPr>
                <w:rFonts w:ascii="Times New Roman" w:eastAsia="Times New Roman" w:hAnsi="Times New Roman" w:cs="Times New Roman"/>
                <w:sz w:val="20"/>
                <w:szCs w:val="20"/>
              </w:rPr>
              <w:t>6</w:t>
            </w:r>
          </w:p>
        </w:tc>
        <w:tc>
          <w:tcPr>
            <w:tcW w:w="1701" w:type="dxa"/>
            <w:tcBorders>
              <w:bottom w:val="single" w:sz="4" w:space="0" w:color="auto"/>
            </w:tcBorders>
            <w:shd w:val="clear" w:color="auto" w:fill="auto"/>
            <w:vAlign w:val="center"/>
          </w:tcPr>
          <w:p w14:paraId="475758B6" w14:textId="77777777" w:rsidR="0068443B" w:rsidRPr="0068443B" w:rsidRDefault="0068443B" w:rsidP="0068443B">
            <w:pPr>
              <w:spacing w:after="0" w:line="240" w:lineRule="auto"/>
              <w:jc w:val="center"/>
              <w:rPr>
                <w:rFonts w:ascii="Times New Roman" w:eastAsia="Times New Roman" w:hAnsi="Times New Roman" w:cs="Times New Roman"/>
                <w:sz w:val="20"/>
                <w:szCs w:val="20"/>
              </w:rPr>
            </w:pPr>
            <w:r w:rsidRPr="0068443B">
              <w:rPr>
                <w:rFonts w:ascii="Times New Roman" w:eastAsia="Times New Roman" w:hAnsi="Times New Roman" w:cs="Times New Roman"/>
                <w:sz w:val="20"/>
                <w:szCs w:val="20"/>
              </w:rPr>
              <w:t>7</w:t>
            </w:r>
          </w:p>
        </w:tc>
        <w:tc>
          <w:tcPr>
            <w:tcW w:w="815" w:type="dxa"/>
            <w:tcBorders>
              <w:bottom w:val="single" w:sz="4" w:space="0" w:color="auto"/>
            </w:tcBorders>
            <w:shd w:val="clear" w:color="auto" w:fill="auto"/>
            <w:vAlign w:val="center"/>
          </w:tcPr>
          <w:p w14:paraId="7CF32105" w14:textId="77777777" w:rsidR="0068443B" w:rsidRPr="0068443B" w:rsidRDefault="0068443B" w:rsidP="0068443B">
            <w:pPr>
              <w:spacing w:after="0" w:line="240" w:lineRule="auto"/>
              <w:jc w:val="center"/>
              <w:rPr>
                <w:rFonts w:ascii="Times New Roman" w:eastAsia="Times New Roman" w:hAnsi="Times New Roman" w:cs="Times New Roman"/>
                <w:sz w:val="20"/>
                <w:szCs w:val="20"/>
              </w:rPr>
            </w:pPr>
            <w:r w:rsidRPr="0068443B">
              <w:rPr>
                <w:rFonts w:ascii="Times New Roman" w:eastAsia="Times New Roman" w:hAnsi="Times New Roman" w:cs="Times New Roman"/>
                <w:sz w:val="20"/>
                <w:szCs w:val="20"/>
              </w:rPr>
              <w:t>8</w:t>
            </w:r>
          </w:p>
        </w:tc>
      </w:tr>
      <w:tr w:rsidR="0068443B" w:rsidRPr="0068443B" w14:paraId="2736BF25" w14:textId="77777777" w:rsidTr="00926437">
        <w:trPr>
          <w:trHeight w:val="340"/>
        </w:trPr>
        <w:tc>
          <w:tcPr>
            <w:tcW w:w="534" w:type="dxa"/>
            <w:tcBorders>
              <w:bottom w:val="nil"/>
              <w:right w:val="single" w:sz="4" w:space="0" w:color="auto"/>
            </w:tcBorders>
            <w:shd w:val="clear" w:color="auto" w:fill="auto"/>
            <w:vAlign w:val="center"/>
          </w:tcPr>
          <w:p w14:paraId="31754A15" w14:textId="77777777" w:rsidR="0068443B" w:rsidRPr="0068443B" w:rsidRDefault="0068443B" w:rsidP="0068443B">
            <w:pPr>
              <w:spacing w:after="0" w:line="240" w:lineRule="auto"/>
              <w:jc w:val="center"/>
              <w:rPr>
                <w:rFonts w:ascii="Times New Roman" w:eastAsia="Times New Roman" w:hAnsi="Times New Roman" w:cs="Times New Roman"/>
                <w:sz w:val="24"/>
                <w:szCs w:val="20"/>
              </w:rPr>
            </w:pPr>
            <w:r w:rsidRPr="0068443B">
              <w:rPr>
                <w:rFonts w:ascii="Times New Roman" w:eastAsia="Times New Roman" w:hAnsi="Times New Roman" w:cs="Times New Roman"/>
                <w:sz w:val="24"/>
                <w:szCs w:val="20"/>
              </w:rPr>
              <w:t>1.</w:t>
            </w:r>
          </w:p>
        </w:tc>
        <w:tc>
          <w:tcPr>
            <w:tcW w:w="1701" w:type="dxa"/>
            <w:tcBorders>
              <w:left w:val="single" w:sz="4" w:space="0" w:color="auto"/>
              <w:bottom w:val="nil"/>
              <w:right w:val="single" w:sz="4" w:space="0" w:color="auto"/>
            </w:tcBorders>
            <w:shd w:val="clear" w:color="auto" w:fill="auto"/>
            <w:vAlign w:val="center"/>
          </w:tcPr>
          <w:p w14:paraId="7BA7E3CA" w14:textId="77777777" w:rsidR="0068443B" w:rsidRPr="0068443B" w:rsidRDefault="0068443B" w:rsidP="0068443B">
            <w:pPr>
              <w:spacing w:after="0" w:line="240" w:lineRule="auto"/>
              <w:jc w:val="both"/>
              <w:rPr>
                <w:rFonts w:ascii="Times New Roman" w:eastAsia="Times New Roman" w:hAnsi="Times New Roman" w:cs="Times New Roman"/>
                <w:sz w:val="24"/>
                <w:szCs w:val="20"/>
              </w:rPr>
            </w:pPr>
            <w:r w:rsidRPr="0068443B">
              <w:rPr>
                <w:rFonts w:ascii="Times New Roman" w:eastAsia="Times New Roman" w:hAnsi="Times New Roman" w:cs="Times New Roman"/>
                <w:sz w:val="24"/>
                <w:szCs w:val="20"/>
              </w:rPr>
              <w:t>Олжай</w:t>
            </w:r>
          </w:p>
        </w:tc>
        <w:tc>
          <w:tcPr>
            <w:tcW w:w="1701" w:type="dxa"/>
            <w:tcBorders>
              <w:left w:val="single" w:sz="4" w:space="0" w:color="auto"/>
              <w:bottom w:val="nil"/>
              <w:right w:val="single" w:sz="4" w:space="0" w:color="auto"/>
            </w:tcBorders>
            <w:shd w:val="clear" w:color="auto" w:fill="auto"/>
            <w:vAlign w:val="center"/>
          </w:tcPr>
          <w:p w14:paraId="72DAA641" w14:textId="77777777" w:rsidR="0068443B" w:rsidRPr="0068443B" w:rsidRDefault="0068443B" w:rsidP="0068443B">
            <w:pPr>
              <w:spacing w:after="0" w:line="240" w:lineRule="auto"/>
              <w:jc w:val="center"/>
              <w:rPr>
                <w:rFonts w:ascii="Times New Roman" w:eastAsia="Times New Roman" w:hAnsi="Times New Roman" w:cs="Times New Roman"/>
                <w:sz w:val="24"/>
                <w:szCs w:val="20"/>
              </w:rPr>
            </w:pPr>
            <w:r w:rsidRPr="0068443B">
              <w:rPr>
                <w:rFonts w:ascii="Times New Roman" w:eastAsia="Times New Roman" w:hAnsi="Times New Roman" w:cs="Times New Roman"/>
                <w:sz w:val="24"/>
                <w:szCs w:val="20"/>
              </w:rPr>
              <w:t>Зерендинский</w:t>
            </w:r>
          </w:p>
        </w:tc>
        <w:tc>
          <w:tcPr>
            <w:tcW w:w="992" w:type="dxa"/>
            <w:tcBorders>
              <w:left w:val="single" w:sz="4" w:space="0" w:color="auto"/>
              <w:bottom w:val="nil"/>
              <w:right w:val="single" w:sz="4" w:space="0" w:color="auto"/>
            </w:tcBorders>
            <w:shd w:val="clear" w:color="auto" w:fill="auto"/>
            <w:vAlign w:val="center"/>
          </w:tcPr>
          <w:p w14:paraId="4928FEC7" w14:textId="77777777" w:rsidR="0068443B" w:rsidRPr="0068443B" w:rsidRDefault="0068443B" w:rsidP="0068443B">
            <w:pPr>
              <w:spacing w:after="0" w:line="240" w:lineRule="auto"/>
              <w:jc w:val="center"/>
              <w:rPr>
                <w:rFonts w:ascii="Times New Roman" w:eastAsia="Times New Roman" w:hAnsi="Times New Roman" w:cs="Times New Roman"/>
                <w:sz w:val="24"/>
                <w:szCs w:val="20"/>
              </w:rPr>
            </w:pPr>
            <w:r w:rsidRPr="0068443B">
              <w:rPr>
                <w:rFonts w:ascii="Times New Roman" w:eastAsia="Times New Roman" w:hAnsi="Times New Roman" w:cs="Times New Roman"/>
                <w:sz w:val="24"/>
                <w:szCs w:val="20"/>
              </w:rPr>
              <w:t>8228</w:t>
            </w:r>
          </w:p>
        </w:tc>
        <w:tc>
          <w:tcPr>
            <w:tcW w:w="1559" w:type="dxa"/>
            <w:vMerge w:val="restart"/>
            <w:tcBorders>
              <w:left w:val="single" w:sz="4" w:space="0" w:color="auto"/>
              <w:right w:val="single" w:sz="4" w:space="0" w:color="auto"/>
            </w:tcBorders>
            <w:shd w:val="clear" w:color="auto" w:fill="auto"/>
            <w:vAlign w:val="center"/>
          </w:tcPr>
          <w:p w14:paraId="44C2F92D" w14:textId="77777777" w:rsidR="0068443B" w:rsidRPr="0068443B" w:rsidRDefault="0068443B" w:rsidP="0068443B">
            <w:pPr>
              <w:spacing w:after="0" w:line="240" w:lineRule="auto"/>
              <w:jc w:val="center"/>
              <w:rPr>
                <w:rFonts w:ascii="Times New Roman" w:eastAsia="Times New Roman" w:hAnsi="Times New Roman" w:cs="Times New Roman"/>
                <w:sz w:val="24"/>
                <w:szCs w:val="20"/>
              </w:rPr>
            </w:pPr>
            <w:r w:rsidRPr="0068443B">
              <w:rPr>
                <w:rFonts w:ascii="Times New Roman" w:eastAsia="Times New Roman" w:hAnsi="Times New Roman" w:cs="Times New Roman"/>
                <w:sz w:val="24"/>
                <w:szCs w:val="20"/>
              </w:rPr>
              <w:t>с. Малые Тюкты</w:t>
            </w:r>
          </w:p>
        </w:tc>
        <w:tc>
          <w:tcPr>
            <w:tcW w:w="851" w:type="dxa"/>
            <w:tcBorders>
              <w:left w:val="single" w:sz="4" w:space="0" w:color="auto"/>
              <w:bottom w:val="nil"/>
              <w:right w:val="single" w:sz="4" w:space="0" w:color="auto"/>
            </w:tcBorders>
            <w:shd w:val="clear" w:color="auto" w:fill="auto"/>
            <w:vAlign w:val="center"/>
          </w:tcPr>
          <w:p w14:paraId="06DE07DF" w14:textId="77777777" w:rsidR="0068443B" w:rsidRPr="0068443B" w:rsidRDefault="0068443B" w:rsidP="0068443B">
            <w:pPr>
              <w:spacing w:after="0" w:line="240" w:lineRule="auto"/>
              <w:jc w:val="center"/>
              <w:rPr>
                <w:rFonts w:ascii="Times New Roman" w:eastAsia="Times New Roman" w:hAnsi="Times New Roman" w:cs="Times New Roman"/>
                <w:sz w:val="24"/>
                <w:szCs w:val="20"/>
              </w:rPr>
            </w:pPr>
            <w:r w:rsidRPr="0068443B">
              <w:rPr>
                <w:rFonts w:ascii="Times New Roman" w:eastAsia="Times New Roman" w:hAnsi="Times New Roman" w:cs="Times New Roman"/>
                <w:sz w:val="24"/>
                <w:szCs w:val="20"/>
              </w:rPr>
              <w:t>8178</w:t>
            </w:r>
          </w:p>
        </w:tc>
        <w:tc>
          <w:tcPr>
            <w:tcW w:w="1701" w:type="dxa"/>
            <w:tcBorders>
              <w:left w:val="single" w:sz="4" w:space="0" w:color="auto"/>
              <w:bottom w:val="nil"/>
              <w:right w:val="single" w:sz="4" w:space="0" w:color="auto"/>
            </w:tcBorders>
            <w:shd w:val="clear" w:color="auto" w:fill="auto"/>
            <w:vAlign w:val="center"/>
          </w:tcPr>
          <w:p w14:paraId="0EE0A54B" w14:textId="77777777" w:rsidR="0068443B" w:rsidRPr="0068443B" w:rsidRDefault="0068443B" w:rsidP="0068443B">
            <w:pPr>
              <w:spacing w:after="0" w:line="240" w:lineRule="auto"/>
              <w:jc w:val="center"/>
              <w:rPr>
                <w:rFonts w:ascii="Times New Roman" w:eastAsia="Times New Roman" w:hAnsi="Times New Roman" w:cs="Times New Roman"/>
                <w:sz w:val="24"/>
                <w:szCs w:val="20"/>
              </w:rPr>
            </w:pPr>
            <w:r w:rsidRPr="0068443B">
              <w:rPr>
                <w:rFonts w:ascii="Times New Roman" w:eastAsia="Times New Roman" w:hAnsi="Times New Roman" w:cs="Times New Roman"/>
                <w:sz w:val="20"/>
                <w:szCs w:val="20"/>
              </w:rPr>
              <w:t>№4 от 28.05.2018</w:t>
            </w:r>
          </w:p>
        </w:tc>
        <w:tc>
          <w:tcPr>
            <w:tcW w:w="815" w:type="dxa"/>
            <w:tcBorders>
              <w:left w:val="single" w:sz="4" w:space="0" w:color="auto"/>
              <w:bottom w:val="nil"/>
            </w:tcBorders>
            <w:shd w:val="clear" w:color="auto" w:fill="auto"/>
            <w:vAlign w:val="center"/>
          </w:tcPr>
          <w:p w14:paraId="5B31F953" w14:textId="77777777" w:rsidR="0068443B" w:rsidRPr="0068443B" w:rsidRDefault="0068443B" w:rsidP="0068443B">
            <w:pPr>
              <w:spacing w:after="0" w:line="240" w:lineRule="auto"/>
              <w:jc w:val="center"/>
              <w:rPr>
                <w:rFonts w:ascii="Times New Roman" w:eastAsia="Times New Roman" w:hAnsi="Times New Roman" w:cs="Times New Roman"/>
                <w:sz w:val="24"/>
                <w:szCs w:val="20"/>
              </w:rPr>
            </w:pPr>
            <w:r w:rsidRPr="0068443B">
              <w:rPr>
                <w:rFonts w:ascii="Times New Roman" w:eastAsia="Times New Roman" w:hAnsi="Times New Roman" w:cs="Times New Roman"/>
                <w:sz w:val="24"/>
                <w:szCs w:val="20"/>
              </w:rPr>
              <w:t>49</w:t>
            </w:r>
          </w:p>
        </w:tc>
      </w:tr>
      <w:tr w:rsidR="0068443B" w:rsidRPr="0068443B" w14:paraId="1976BFCF" w14:textId="77777777" w:rsidTr="00926437">
        <w:trPr>
          <w:trHeight w:val="340"/>
        </w:trPr>
        <w:tc>
          <w:tcPr>
            <w:tcW w:w="534" w:type="dxa"/>
            <w:tcBorders>
              <w:top w:val="nil"/>
              <w:bottom w:val="nil"/>
              <w:right w:val="single" w:sz="4" w:space="0" w:color="auto"/>
            </w:tcBorders>
            <w:shd w:val="clear" w:color="auto" w:fill="auto"/>
            <w:vAlign w:val="center"/>
          </w:tcPr>
          <w:p w14:paraId="7A4FA7AF" w14:textId="77777777" w:rsidR="0068443B" w:rsidRPr="0068443B" w:rsidRDefault="0068443B" w:rsidP="0068443B">
            <w:pPr>
              <w:spacing w:after="0" w:line="240" w:lineRule="auto"/>
              <w:jc w:val="center"/>
              <w:rPr>
                <w:rFonts w:ascii="Times New Roman" w:eastAsia="Times New Roman" w:hAnsi="Times New Roman" w:cs="Times New Roman"/>
                <w:sz w:val="24"/>
                <w:szCs w:val="20"/>
              </w:rPr>
            </w:pPr>
          </w:p>
        </w:tc>
        <w:tc>
          <w:tcPr>
            <w:tcW w:w="1701" w:type="dxa"/>
            <w:tcBorders>
              <w:top w:val="nil"/>
              <w:left w:val="single" w:sz="4" w:space="0" w:color="auto"/>
              <w:bottom w:val="nil"/>
              <w:right w:val="single" w:sz="4" w:space="0" w:color="auto"/>
            </w:tcBorders>
            <w:shd w:val="clear" w:color="auto" w:fill="auto"/>
            <w:vAlign w:val="center"/>
          </w:tcPr>
          <w:p w14:paraId="5CE0DC15" w14:textId="77777777" w:rsidR="0068443B" w:rsidRPr="0068443B" w:rsidRDefault="0068443B" w:rsidP="0068443B">
            <w:pPr>
              <w:spacing w:after="0" w:line="240" w:lineRule="auto"/>
              <w:jc w:val="center"/>
              <w:rPr>
                <w:rFonts w:ascii="Times New Roman" w:eastAsia="Times New Roman" w:hAnsi="Times New Roman" w:cs="Times New Roman"/>
                <w:sz w:val="24"/>
                <w:szCs w:val="20"/>
              </w:rPr>
            </w:pPr>
          </w:p>
        </w:tc>
        <w:tc>
          <w:tcPr>
            <w:tcW w:w="1701" w:type="dxa"/>
            <w:tcBorders>
              <w:top w:val="nil"/>
              <w:left w:val="single" w:sz="4" w:space="0" w:color="auto"/>
              <w:bottom w:val="nil"/>
              <w:right w:val="single" w:sz="4" w:space="0" w:color="auto"/>
            </w:tcBorders>
            <w:shd w:val="clear" w:color="auto" w:fill="auto"/>
            <w:vAlign w:val="center"/>
          </w:tcPr>
          <w:p w14:paraId="3968070B" w14:textId="77777777" w:rsidR="0068443B" w:rsidRPr="0068443B" w:rsidRDefault="0068443B" w:rsidP="0068443B">
            <w:pPr>
              <w:spacing w:after="0" w:line="240" w:lineRule="auto"/>
              <w:jc w:val="center"/>
              <w:rPr>
                <w:rFonts w:ascii="Times New Roman" w:eastAsia="Times New Roman" w:hAnsi="Times New Roman" w:cs="Times New Roman"/>
                <w:sz w:val="24"/>
                <w:szCs w:val="20"/>
              </w:rPr>
            </w:pPr>
            <w:r w:rsidRPr="0068443B">
              <w:rPr>
                <w:rFonts w:ascii="Times New Roman" w:eastAsia="Times New Roman" w:hAnsi="Times New Roman" w:cs="Times New Roman"/>
                <w:sz w:val="24"/>
                <w:szCs w:val="20"/>
              </w:rPr>
              <w:t>Бурабайский</w:t>
            </w:r>
          </w:p>
        </w:tc>
        <w:tc>
          <w:tcPr>
            <w:tcW w:w="992" w:type="dxa"/>
            <w:tcBorders>
              <w:top w:val="nil"/>
              <w:left w:val="single" w:sz="4" w:space="0" w:color="auto"/>
              <w:bottom w:val="nil"/>
              <w:right w:val="single" w:sz="4" w:space="0" w:color="auto"/>
            </w:tcBorders>
            <w:shd w:val="clear" w:color="auto" w:fill="auto"/>
            <w:vAlign w:val="center"/>
          </w:tcPr>
          <w:p w14:paraId="66E2FCAC" w14:textId="77777777" w:rsidR="0068443B" w:rsidRPr="0068443B" w:rsidRDefault="0068443B" w:rsidP="0068443B">
            <w:pPr>
              <w:spacing w:after="0" w:line="240" w:lineRule="auto"/>
              <w:jc w:val="center"/>
              <w:rPr>
                <w:rFonts w:ascii="Times New Roman" w:eastAsia="Times New Roman" w:hAnsi="Times New Roman" w:cs="Times New Roman"/>
                <w:sz w:val="24"/>
                <w:szCs w:val="20"/>
              </w:rPr>
            </w:pPr>
            <w:r w:rsidRPr="0068443B">
              <w:rPr>
                <w:rFonts w:ascii="Times New Roman" w:eastAsia="Times New Roman" w:hAnsi="Times New Roman" w:cs="Times New Roman"/>
                <w:sz w:val="24"/>
                <w:szCs w:val="20"/>
              </w:rPr>
              <w:t>2871</w:t>
            </w:r>
          </w:p>
        </w:tc>
        <w:tc>
          <w:tcPr>
            <w:tcW w:w="1559" w:type="dxa"/>
            <w:vMerge/>
            <w:tcBorders>
              <w:left w:val="single" w:sz="4" w:space="0" w:color="auto"/>
              <w:bottom w:val="nil"/>
              <w:right w:val="single" w:sz="4" w:space="0" w:color="auto"/>
            </w:tcBorders>
            <w:shd w:val="clear" w:color="auto" w:fill="auto"/>
            <w:vAlign w:val="center"/>
          </w:tcPr>
          <w:p w14:paraId="2D043DDC" w14:textId="77777777" w:rsidR="0068443B" w:rsidRPr="0068443B" w:rsidRDefault="0068443B" w:rsidP="0068443B">
            <w:pPr>
              <w:spacing w:after="0" w:line="240" w:lineRule="auto"/>
              <w:jc w:val="center"/>
              <w:rPr>
                <w:rFonts w:ascii="Times New Roman" w:eastAsia="Times New Roman" w:hAnsi="Times New Roman" w:cs="Times New Roman"/>
                <w:sz w:val="24"/>
                <w:szCs w:val="20"/>
              </w:rPr>
            </w:pPr>
          </w:p>
        </w:tc>
        <w:tc>
          <w:tcPr>
            <w:tcW w:w="851" w:type="dxa"/>
            <w:tcBorders>
              <w:top w:val="nil"/>
              <w:left w:val="single" w:sz="4" w:space="0" w:color="auto"/>
              <w:bottom w:val="nil"/>
              <w:right w:val="single" w:sz="4" w:space="0" w:color="auto"/>
            </w:tcBorders>
            <w:shd w:val="clear" w:color="auto" w:fill="auto"/>
            <w:vAlign w:val="center"/>
          </w:tcPr>
          <w:p w14:paraId="16C5DF91" w14:textId="77777777" w:rsidR="0068443B" w:rsidRPr="0068443B" w:rsidRDefault="0068443B" w:rsidP="0068443B">
            <w:pPr>
              <w:spacing w:after="0" w:line="240" w:lineRule="auto"/>
              <w:jc w:val="center"/>
              <w:rPr>
                <w:rFonts w:ascii="Times New Roman" w:eastAsia="Times New Roman" w:hAnsi="Times New Roman" w:cs="Times New Roman"/>
                <w:sz w:val="24"/>
                <w:szCs w:val="20"/>
              </w:rPr>
            </w:pPr>
            <w:r w:rsidRPr="0068443B">
              <w:rPr>
                <w:rFonts w:ascii="Times New Roman" w:eastAsia="Times New Roman" w:hAnsi="Times New Roman" w:cs="Times New Roman"/>
                <w:sz w:val="24"/>
                <w:szCs w:val="20"/>
              </w:rPr>
              <w:t>2871</w:t>
            </w:r>
          </w:p>
        </w:tc>
        <w:tc>
          <w:tcPr>
            <w:tcW w:w="1701" w:type="dxa"/>
            <w:tcBorders>
              <w:top w:val="nil"/>
              <w:left w:val="single" w:sz="4" w:space="0" w:color="auto"/>
              <w:bottom w:val="nil"/>
              <w:right w:val="single" w:sz="4" w:space="0" w:color="auto"/>
            </w:tcBorders>
            <w:shd w:val="clear" w:color="auto" w:fill="auto"/>
            <w:vAlign w:val="center"/>
          </w:tcPr>
          <w:p w14:paraId="401E6B75" w14:textId="77777777" w:rsidR="0068443B" w:rsidRPr="0068443B" w:rsidRDefault="0068443B" w:rsidP="0068443B">
            <w:pPr>
              <w:spacing w:after="0" w:line="240" w:lineRule="auto"/>
              <w:jc w:val="center"/>
              <w:rPr>
                <w:rFonts w:ascii="Times New Roman" w:eastAsia="Times New Roman" w:hAnsi="Times New Roman" w:cs="Times New Roman"/>
                <w:sz w:val="24"/>
                <w:szCs w:val="20"/>
              </w:rPr>
            </w:pPr>
            <w:r w:rsidRPr="0068443B">
              <w:rPr>
                <w:rFonts w:ascii="Times New Roman" w:eastAsia="Times New Roman" w:hAnsi="Times New Roman" w:cs="Times New Roman"/>
                <w:sz w:val="20"/>
                <w:szCs w:val="20"/>
              </w:rPr>
              <w:t>№4 от 28.05.2018</w:t>
            </w:r>
          </w:p>
        </w:tc>
        <w:tc>
          <w:tcPr>
            <w:tcW w:w="815" w:type="dxa"/>
            <w:tcBorders>
              <w:top w:val="nil"/>
              <w:left w:val="single" w:sz="4" w:space="0" w:color="auto"/>
              <w:bottom w:val="nil"/>
            </w:tcBorders>
            <w:shd w:val="clear" w:color="auto" w:fill="auto"/>
            <w:vAlign w:val="center"/>
          </w:tcPr>
          <w:p w14:paraId="6A0D40AB" w14:textId="77777777" w:rsidR="0068443B" w:rsidRPr="0068443B" w:rsidRDefault="0068443B" w:rsidP="0068443B">
            <w:pPr>
              <w:spacing w:after="0" w:line="240" w:lineRule="auto"/>
              <w:jc w:val="center"/>
              <w:rPr>
                <w:rFonts w:ascii="Times New Roman" w:eastAsia="Times New Roman" w:hAnsi="Times New Roman" w:cs="Times New Roman"/>
                <w:sz w:val="24"/>
                <w:szCs w:val="20"/>
              </w:rPr>
            </w:pPr>
            <w:r w:rsidRPr="0068443B">
              <w:rPr>
                <w:rFonts w:ascii="Times New Roman" w:eastAsia="Times New Roman" w:hAnsi="Times New Roman" w:cs="Times New Roman"/>
                <w:sz w:val="24"/>
                <w:szCs w:val="20"/>
              </w:rPr>
              <w:t>49</w:t>
            </w:r>
          </w:p>
        </w:tc>
      </w:tr>
      <w:tr w:rsidR="0068443B" w:rsidRPr="0068443B" w14:paraId="3132F920" w14:textId="77777777" w:rsidTr="00926437">
        <w:trPr>
          <w:trHeight w:val="340"/>
        </w:trPr>
        <w:tc>
          <w:tcPr>
            <w:tcW w:w="534" w:type="dxa"/>
            <w:tcBorders>
              <w:top w:val="nil"/>
              <w:bottom w:val="nil"/>
              <w:right w:val="single" w:sz="4" w:space="0" w:color="auto"/>
            </w:tcBorders>
            <w:shd w:val="clear" w:color="auto" w:fill="auto"/>
            <w:vAlign w:val="center"/>
          </w:tcPr>
          <w:p w14:paraId="7BA919F3" w14:textId="77777777" w:rsidR="0068443B" w:rsidRPr="0068443B" w:rsidRDefault="0068443B" w:rsidP="0068443B">
            <w:pPr>
              <w:spacing w:after="0" w:line="240" w:lineRule="auto"/>
              <w:jc w:val="center"/>
              <w:rPr>
                <w:rFonts w:ascii="Times New Roman" w:eastAsia="Times New Roman" w:hAnsi="Times New Roman" w:cs="Times New Roman"/>
                <w:sz w:val="24"/>
                <w:szCs w:val="20"/>
              </w:rPr>
            </w:pPr>
          </w:p>
        </w:tc>
        <w:tc>
          <w:tcPr>
            <w:tcW w:w="1701" w:type="dxa"/>
            <w:tcBorders>
              <w:top w:val="nil"/>
              <w:left w:val="single" w:sz="4" w:space="0" w:color="auto"/>
              <w:bottom w:val="nil"/>
              <w:right w:val="single" w:sz="4" w:space="0" w:color="auto"/>
            </w:tcBorders>
            <w:shd w:val="clear" w:color="auto" w:fill="auto"/>
            <w:vAlign w:val="center"/>
          </w:tcPr>
          <w:p w14:paraId="2155707F" w14:textId="77777777" w:rsidR="0068443B" w:rsidRPr="0068443B" w:rsidRDefault="0068443B" w:rsidP="0068443B">
            <w:pPr>
              <w:spacing w:after="0" w:line="240" w:lineRule="auto"/>
              <w:rPr>
                <w:rFonts w:ascii="Times New Roman" w:eastAsia="Times New Roman" w:hAnsi="Times New Roman" w:cs="Times New Roman"/>
                <w:sz w:val="24"/>
                <w:szCs w:val="20"/>
              </w:rPr>
            </w:pPr>
            <w:r w:rsidRPr="0068443B">
              <w:rPr>
                <w:rFonts w:ascii="Times New Roman" w:eastAsia="Times New Roman" w:hAnsi="Times New Roman" w:cs="Times New Roman"/>
                <w:sz w:val="24"/>
                <w:szCs w:val="20"/>
              </w:rPr>
              <w:t>Итого</w:t>
            </w:r>
          </w:p>
        </w:tc>
        <w:tc>
          <w:tcPr>
            <w:tcW w:w="1701" w:type="dxa"/>
            <w:tcBorders>
              <w:top w:val="nil"/>
              <w:left w:val="single" w:sz="4" w:space="0" w:color="auto"/>
              <w:bottom w:val="nil"/>
              <w:right w:val="single" w:sz="4" w:space="0" w:color="auto"/>
            </w:tcBorders>
            <w:shd w:val="clear" w:color="auto" w:fill="auto"/>
            <w:vAlign w:val="center"/>
          </w:tcPr>
          <w:p w14:paraId="65C97D4B" w14:textId="77777777" w:rsidR="0068443B" w:rsidRPr="0068443B" w:rsidRDefault="0068443B" w:rsidP="0068443B">
            <w:pPr>
              <w:spacing w:after="0" w:line="240" w:lineRule="auto"/>
              <w:jc w:val="center"/>
              <w:rPr>
                <w:rFonts w:ascii="Times New Roman" w:eastAsia="Times New Roman" w:hAnsi="Times New Roman" w:cs="Times New Roman"/>
                <w:sz w:val="24"/>
                <w:szCs w:val="20"/>
              </w:rPr>
            </w:pPr>
          </w:p>
        </w:tc>
        <w:tc>
          <w:tcPr>
            <w:tcW w:w="992" w:type="dxa"/>
            <w:tcBorders>
              <w:top w:val="nil"/>
              <w:left w:val="single" w:sz="4" w:space="0" w:color="auto"/>
              <w:bottom w:val="nil"/>
              <w:right w:val="single" w:sz="4" w:space="0" w:color="auto"/>
            </w:tcBorders>
            <w:shd w:val="clear" w:color="auto" w:fill="auto"/>
            <w:vAlign w:val="center"/>
          </w:tcPr>
          <w:p w14:paraId="7DD8992F" w14:textId="77777777" w:rsidR="0068443B" w:rsidRPr="0068443B" w:rsidRDefault="0068443B" w:rsidP="0068443B">
            <w:pPr>
              <w:spacing w:after="0" w:line="240" w:lineRule="auto"/>
              <w:jc w:val="center"/>
              <w:rPr>
                <w:rFonts w:ascii="Times New Roman" w:eastAsia="Times New Roman" w:hAnsi="Times New Roman" w:cs="Times New Roman"/>
                <w:sz w:val="24"/>
                <w:szCs w:val="20"/>
              </w:rPr>
            </w:pPr>
            <w:r w:rsidRPr="0068443B">
              <w:rPr>
                <w:rFonts w:ascii="Times New Roman" w:eastAsia="Times New Roman" w:hAnsi="Times New Roman" w:cs="Times New Roman"/>
                <w:sz w:val="24"/>
                <w:szCs w:val="20"/>
              </w:rPr>
              <w:t>11099</w:t>
            </w:r>
          </w:p>
        </w:tc>
        <w:tc>
          <w:tcPr>
            <w:tcW w:w="1559" w:type="dxa"/>
            <w:tcBorders>
              <w:top w:val="nil"/>
              <w:left w:val="single" w:sz="4" w:space="0" w:color="auto"/>
              <w:bottom w:val="nil"/>
              <w:right w:val="single" w:sz="4" w:space="0" w:color="auto"/>
            </w:tcBorders>
            <w:shd w:val="clear" w:color="auto" w:fill="auto"/>
            <w:vAlign w:val="center"/>
          </w:tcPr>
          <w:p w14:paraId="79799256" w14:textId="77777777" w:rsidR="0068443B" w:rsidRPr="0068443B" w:rsidRDefault="0068443B" w:rsidP="0068443B">
            <w:pPr>
              <w:spacing w:after="0" w:line="240" w:lineRule="auto"/>
              <w:jc w:val="center"/>
              <w:rPr>
                <w:rFonts w:ascii="Times New Roman" w:eastAsia="Times New Roman" w:hAnsi="Times New Roman" w:cs="Times New Roman"/>
                <w:sz w:val="24"/>
                <w:szCs w:val="20"/>
              </w:rPr>
            </w:pPr>
          </w:p>
        </w:tc>
        <w:tc>
          <w:tcPr>
            <w:tcW w:w="851" w:type="dxa"/>
            <w:tcBorders>
              <w:top w:val="nil"/>
              <w:left w:val="single" w:sz="4" w:space="0" w:color="auto"/>
              <w:bottom w:val="nil"/>
              <w:right w:val="single" w:sz="4" w:space="0" w:color="auto"/>
            </w:tcBorders>
            <w:shd w:val="clear" w:color="auto" w:fill="auto"/>
            <w:vAlign w:val="center"/>
          </w:tcPr>
          <w:p w14:paraId="47EFED98" w14:textId="77777777" w:rsidR="0068443B" w:rsidRPr="0068443B" w:rsidRDefault="0068443B" w:rsidP="0068443B">
            <w:pPr>
              <w:spacing w:after="0" w:line="240" w:lineRule="auto"/>
              <w:jc w:val="center"/>
              <w:rPr>
                <w:rFonts w:ascii="Times New Roman" w:eastAsia="Times New Roman" w:hAnsi="Times New Roman" w:cs="Times New Roman"/>
                <w:sz w:val="24"/>
                <w:szCs w:val="20"/>
              </w:rPr>
            </w:pPr>
            <w:r w:rsidRPr="0068443B">
              <w:rPr>
                <w:rFonts w:ascii="Times New Roman" w:eastAsia="Times New Roman" w:hAnsi="Times New Roman" w:cs="Times New Roman"/>
                <w:sz w:val="24"/>
                <w:szCs w:val="20"/>
              </w:rPr>
              <w:t>11049</w:t>
            </w:r>
          </w:p>
        </w:tc>
        <w:tc>
          <w:tcPr>
            <w:tcW w:w="1701" w:type="dxa"/>
            <w:tcBorders>
              <w:top w:val="nil"/>
              <w:left w:val="single" w:sz="4" w:space="0" w:color="auto"/>
              <w:bottom w:val="nil"/>
              <w:right w:val="single" w:sz="4" w:space="0" w:color="auto"/>
            </w:tcBorders>
            <w:shd w:val="clear" w:color="auto" w:fill="auto"/>
            <w:vAlign w:val="center"/>
          </w:tcPr>
          <w:p w14:paraId="5A7ABFE7" w14:textId="77777777" w:rsidR="0068443B" w:rsidRPr="0068443B" w:rsidRDefault="0068443B" w:rsidP="0068443B">
            <w:pPr>
              <w:spacing w:after="0" w:line="240" w:lineRule="auto"/>
              <w:jc w:val="center"/>
              <w:rPr>
                <w:rFonts w:ascii="Times New Roman" w:eastAsia="Times New Roman" w:hAnsi="Times New Roman" w:cs="Times New Roman"/>
                <w:sz w:val="24"/>
                <w:szCs w:val="20"/>
              </w:rPr>
            </w:pPr>
          </w:p>
        </w:tc>
        <w:tc>
          <w:tcPr>
            <w:tcW w:w="815" w:type="dxa"/>
            <w:tcBorders>
              <w:top w:val="nil"/>
              <w:left w:val="single" w:sz="4" w:space="0" w:color="auto"/>
              <w:bottom w:val="nil"/>
            </w:tcBorders>
            <w:shd w:val="clear" w:color="auto" w:fill="auto"/>
            <w:vAlign w:val="center"/>
          </w:tcPr>
          <w:p w14:paraId="3220D909" w14:textId="77777777" w:rsidR="0068443B" w:rsidRPr="0068443B" w:rsidRDefault="0068443B" w:rsidP="0068443B">
            <w:pPr>
              <w:spacing w:after="0" w:line="240" w:lineRule="auto"/>
              <w:jc w:val="center"/>
              <w:rPr>
                <w:rFonts w:ascii="Times New Roman" w:eastAsia="Times New Roman" w:hAnsi="Times New Roman" w:cs="Times New Roman"/>
                <w:sz w:val="24"/>
                <w:szCs w:val="20"/>
              </w:rPr>
            </w:pPr>
          </w:p>
        </w:tc>
      </w:tr>
      <w:tr w:rsidR="0068443B" w:rsidRPr="0068443B" w14:paraId="159C9529" w14:textId="77777777" w:rsidTr="00926437">
        <w:trPr>
          <w:trHeight w:val="340"/>
        </w:trPr>
        <w:tc>
          <w:tcPr>
            <w:tcW w:w="534" w:type="dxa"/>
            <w:tcBorders>
              <w:top w:val="nil"/>
              <w:bottom w:val="nil"/>
              <w:right w:val="single" w:sz="4" w:space="0" w:color="auto"/>
            </w:tcBorders>
            <w:shd w:val="clear" w:color="auto" w:fill="auto"/>
            <w:vAlign w:val="center"/>
          </w:tcPr>
          <w:p w14:paraId="0B8C05B6" w14:textId="77777777" w:rsidR="0068443B" w:rsidRPr="0068443B" w:rsidRDefault="0068443B" w:rsidP="0068443B">
            <w:pPr>
              <w:spacing w:after="0" w:line="240" w:lineRule="auto"/>
              <w:jc w:val="center"/>
              <w:rPr>
                <w:rFonts w:ascii="Times New Roman" w:eastAsia="Times New Roman" w:hAnsi="Times New Roman" w:cs="Times New Roman"/>
                <w:sz w:val="24"/>
                <w:szCs w:val="20"/>
              </w:rPr>
            </w:pPr>
            <w:r w:rsidRPr="0068443B">
              <w:rPr>
                <w:rFonts w:ascii="Times New Roman" w:eastAsia="Times New Roman" w:hAnsi="Times New Roman" w:cs="Times New Roman"/>
                <w:sz w:val="24"/>
                <w:szCs w:val="20"/>
              </w:rPr>
              <w:t>2.</w:t>
            </w:r>
          </w:p>
        </w:tc>
        <w:tc>
          <w:tcPr>
            <w:tcW w:w="1701" w:type="dxa"/>
            <w:tcBorders>
              <w:top w:val="nil"/>
              <w:left w:val="single" w:sz="4" w:space="0" w:color="auto"/>
              <w:bottom w:val="nil"/>
              <w:right w:val="single" w:sz="4" w:space="0" w:color="auto"/>
            </w:tcBorders>
            <w:shd w:val="clear" w:color="auto" w:fill="auto"/>
            <w:vAlign w:val="center"/>
          </w:tcPr>
          <w:p w14:paraId="15C3DCBA" w14:textId="77777777" w:rsidR="0068443B" w:rsidRPr="0068443B" w:rsidRDefault="0068443B" w:rsidP="0068443B">
            <w:pPr>
              <w:spacing w:after="0" w:line="240" w:lineRule="auto"/>
              <w:rPr>
                <w:rFonts w:ascii="Times New Roman" w:eastAsia="Times New Roman" w:hAnsi="Times New Roman" w:cs="Times New Roman"/>
                <w:sz w:val="24"/>
                <w:szCs w:val="20"/>
              </w:rPr>
            </w:pPr>
            <w:r w:rsidRPr="0068443B">
              <w:rPr>
                <w:rFonts w:ascii="Times New Roman" w:eastAsia="Times New Roman" w:hAnsi="Times New Roman" w:cs="Times New Roman"/>
                <w:sz w:val="24"/>
                <w:szCs w:val="20"/>
              </w:rPr>
              <w:t>Канай</w:t>
            </w:r>
          </w:p>
        </w:tc>
        <w:tc>
          <w:tcPr>
            <w:tcW w:w="1701" w:type="dxa"/>
            <w:tcBorders>
              <w:top w:val="nil"/>
              <w:left w:val="single" w:sz="4" w:space="0" w:color="auto"/>
              <w:bottom w:val="nil"/>
              <w:right w:val="single" w:sz="4" w:space="0" w:color="auto"/>
            </w:tcBorders>
            <w:shd w:val="clear" w:color="auto" w:fill="auto"/>
            <w:vAlign w:val="center"/>
          </w:tcPr>
          <w:p w14:paraId="15F79B99" w14:textId="77777777" w:rsidR="0068443B" w:rsidRPr="0068443B" w:rsidRDefault="0068443B" w:rsidP="0068443B">
            <w:pPr>
              <w:spacing w:after="0" w:line="240" w:lineRule="auto"/>
              <w:jc w:val="center"/>
              <w:rPr>
                <w:rFonts w:ascii="Times New Roman" w:eastAsia="Times New Roman" w:hAnsi="Times New Roman" w:cs="Times New Roman"/>
                <w:sz w:val="24"/>
                <w:szCs w:val="20"/>
              </w:rPr>
            </w:pPr>
            <w:r w:rsidRPr="0068443B">
              <w:rPr>
                <w:rFonts w:ascii="Times New Roman" w:eastAsia="Times New Roman" w:hAnsi="Times New Roman" w:cs="Times New Roman"/>
                <w:sz w:val="24"/>
                <w:szCs w:val="20"/>
              </w:rPr>
              <w:t>Зерендинский</w:t>
            </w:r>
          </w:p>
        </w:tc>
        <w:tc>
          <w:tcPr>
            <w:tcW w:w="992" w:type="dxa"/>
            <w:tcBorders>
              <w:top w:val="nil"/>
              <w:left w:val="single" w:sz="4" w:space="0" w:color="auto"/>
              <w:bottom w:val="nil"/>
              <w:right w:val="single" w:sz="4" w:space="0" w:color="auto"/>
            </w:tcBorders>
            <w:shd w:val="clear" w:color="auto" w:fill="auto"/>
            <w:vAlign w:val="center"/>
          </w:tcPr>
          <w:p w14:paraId="5718EFC2" w14:textId="77777777" w:rsidR="0068443B" w:rsidRPr="0068443B" w:rsidRDefault="0068443B" w:rsidP="0068443B">
            <w:pPr>
              <w:spacing w:after="0" w:line="240" w:lineRule="auto"/>
              <w:jc w:val="center"/>
              <w:rPr>
                <w:rFonts w:ascii="Times New Roman" w:eastAsia="Times New Roman" w:hAnsi="Times New Roman" w:cs="Times New Roman"/>
                <w:sz w:val="24"/>
                <w:szCs w:val="20"/>
              </w:rPr>
            </w:pPr>
            <w:r w:rsidRPr="0068443B">
              <w:rPr>
                <w:rFonts w:ascii="Times New Roman" w:eastAsia="Times New Roman" w:hAnsi="Times New Roman" w:cs="Times New Roman"/>
                <w:sz w:val="24"/>
                <w:szCs w:val="20"/>
              </w:rPr>
              <w:t>8687</w:t>
            </w:r>
          </w:p>
        </w:tc>
        <w:tc>
          <w:tcPr>
            <w:tcW w:w="1559" w:type="dxa"/>
            <w:vMerge w:val="restart"/>
            <w:tcBorders>
              <w:top w:val="nil"/>
              <w:left w:val="single" w:sz="4" w:space="0" w:color="auto"/>
              <w:right w:val="single" w:sz="4" w:space="0" w:color="auto"/>
            </w:tcBorders>
            <w:shd w:val="clear" w:color="auto" w:fill="auto"/>
            <w:vAlign w:val="center"/>
          </w:tcPr>
          <w:p w14:paraId="72B2C1A3" w14:textId="77777777" w:rsidR="0068443B" w:rsidRPr="0068443B" w:rsidRDefault="0068443B" w:rsidP="0068443B">
            <w:pPr>
              <w:spacing w:after="0" w:line="240" w:lineRule="auto"/>
              <w:jc w:val="center"/>
              <w:rPr>
                <w:rFonts w:ascii="Times New Roman" w:eastAsia="Times New Roman" w:hAnsi="Times New Roman" w:cs="Times New Roman"/>
                <w:sz w:val="24"/>
                <w:szCs w:val="20"/>
              </w:rPr>
            </w:pPr>
            <w:r w:rsidRPr="0068443B">
              <w:rPr>
                <w:rFonts w:ascii="Times New Roman" w:eastAsia="Times New Roman" w:hAnsi="Times New Roman" w:cs="Times New Roman"/>
                <w:sz w:val="24"/>
                <w:szCs w:val="20"/>
              </w:rPr>
              <w:t>с. Малика Габдуллина</w:t>
            </w:r>
          </w:p>
        </w:tc>
        <w:tc>
          <w:tcPr>
            <w:tcW w:w="851" w:type="dxa"/>
            <w:tcBorders>
              <w:top w:val="nil"/>
              <w:left w:val="single" w:sz="4" w:space="0" w:color="auto"/>
              <w:bottom w:val="nil"/>
              <w:right w:val="single" w:sz="4" w:space="0" w:color="auto"/>
            </w:tcBorders>
            <w:shd w:val="clear" w:color="auto" w:fill="auto"/>
            <w:vAlign w:val="center"/>
          </w:tcPr>
          <w:p w14:paraId="4EBB7417" w14:textId="77777777" w:rsidR="0068443B" w:rsidRPr="0068443B" w:rsidRDefault="0068443B" w:rsidP="0068443B">
            <w:pPr>
              <w:spacing w:after="0" w:line="240" w:lineRule="auto"/>
              <w:jc w:val="center"/>
              <w:rPr>
                <w:rFonts w:ascii="Times New Roman" w:eastAsia="Times New Roman" w:hAnsi="Times New Roman" w:cs="Times New Roman"/>
                <w:sz w:val="24"/>
                <w:szCs w:val="20"/>
              </w:rPr>
            </w:pPr>
            <w:r w:rsidRPr="0068443B">
              <w:rPr>
                <w:rFonts w:ascii="Times New Roman" w:eastAsia="Times New Roman" w:hAnsi="Times New Roman" w:cs="Times New Roman"/>
                <w:sz w:val="24"/>
                <w:szCs w:val="20"/>
              </w:rPr>
              <w:t>8687</w:t>
            </w:r>
          </w:p>
        </w:tc>
        <w:tc>
          <w:tcPr>
            <w:tcW w:w="1701" w:type="dxa"/>
            <w:tcBorders>
              <w:top w:val="nil"/>
              <w:left w:val="single" w:sz="4" w:space="0" w:color="auto"/>
              <w:bottom w:val="nil"/>
              <w:right w:val="single" w:sz="4" w:space="0" w:color="auto"/>
            </w:tcBorders>
            <w:shd w:val="clear" w:color="auto" w:fill="auto"/>
            <w:vAlign w:val="center"/>
          </w:tcPr>
          <w:p w14:paraId="08616329" w14:textId="77777777" w:rsidR="0068443B" w:rsidRPr="0068443B" w:rsidRDefault="0068443B" w:rsidP="0068443B">
            <w:pPr>
              <w:spacing w:after="0" w:line="240" w:lineRule="auto"/>
              <w:jc w:val="center"/>
              <w:rPr>
                <w:rFonts w:ascii="Times New Roman" w:eastAsia="Times New Roman" w:hAnsi="Times New Roman" w:cs="Times New Roman"/>
                <w:sz w:val="20"/>
                <w:szCs w:val="20"/>
              </w:rPr>
            </w:pPr>
            <w:r w:rsidRPr="0068443B">
              <w:rPr>
                <w:rFonts w:ascii="Times New Roman" w:eastAsia="Times New Roman" w:hAnsi="Times New Roman" w:cs="Times New Roman"/>
                <w:sz w:val="20"/>
                <w:szCs w:val="20"/>
              </w:rPr>
              <w:t>№5 от 28.05.2018</w:t>
            </w:r>
          </w:p>
        </w:tc>
        <w:tc>
          <w:tcPr>
            <w:tcW w:w="815" w:type="dxa"/>
            <w:tcBorders>
              <w:top w:val="nil"/>
              <w:left w:val="single" w:sz="4" w:space="0" w:color="auto"/>
              <w:bottom w:val="nil"/>
            </w:tcBorders>
            <w:shd w:val="clear" w:color="auto" w:fill="auto"/>
            <w:vAlign w:val="center"/>
          </w:tcPr>
          <w:p w14:paraId="1B25D657" w14:textId="77777777" w:rsidR="0068443B" w:rsidRPr="0068443B" w:rsidRDefault="0068443B" w:rsidP="0068443B">
            <w:pPr>
              <w:spacing w:after="0" w:line="240" w:lineRule="auto"/>
              <w:jc w:val="center"/>
              <w:rPr>
                <w:rFonts w:ascii="Times New Roman" w:eastAsia="Times New Roman" w:hAnsi="Times New Roman" w:cs="Times New Roman"/>
                <w:sz w:val="24"/>
                <w:szCs w:val="20"/>
              </w:rPr>
            </w:pPr>
            <w:r w:rsidRPr="0068443B">
              <w:rPr>
                <w:rFonts w:ascii="Times New Roman" w:eastAsia="Times New Roman" w:hAnsi="Times New Roman" w:cs="Times New Roman"/>
                <w:sz w:val="24"/>
                <w:szCs w:val="20"/>
              </w:rPr>
              <w:t>49</w:t>
            </w:r>
          </w:p>
        </w:tc>
      </w:tr>
      <w:tr w:rsidR="0068443B" w:rsidRPr="0068443B" w14:paraId="30ACB2BE" w14:textId="77777777" w:rsidTr="00926437">
        <w:trPr>
          <w:trHeight w:val="340"/>
        </w:trPr>
        <w:tc>
          <w:tcPr>
            <w:tcW w:w="534" w:type="dxa"/>
            <w:tcBorders>
              <w:top w:val="nil"/>
              <w:bottom w:val="nil"/>
              <w:right w:val="single" w:sz="4" w:space="0" w:color="auto"/>
            </w:tcBorders>
            <w:shd w:val="clear" w:color="auto" w:fill="auto"/>
            <w:vAlign w:val="center"/>
          </w:tcPr>
          <w:p w14:paraId="3312F94C" w14:textId="77777777" w:rsidR="0068443B" w:rsidRPr="0068443B" w:rsidRDefault="0068443B" w:rsidP="0068443B">
            <w:pPr>
              <w:spacing w:after="0" w:line="240" w:lineRule="auto"/>
              <w:jc w:val="center"/>
              <w:rPr>
                <w:rFonts w:ascii="Times New Roman" w:eastAsia="Times New Roman" w:hAnsi="Times New Roman" w:cs="Times New Roman"/>
                <w:sz w:val="24"/>
                <w:szCs w:val="20"/>
              </w:rPr>
            </w:pPr>
          </w:p>
        </w:tc>
        <w:tc>
          <w:tcPr>
            <w:tcW w:w="1701" w:type="dxa"/>
            <w:tcBorders>
              <w:top w:val="nil"/>
              <w:left w:val="single" w:sz="4" w:space="0" w:color="auto"/>
              <w:bottom w:val="nil"/>
              <w:right w:val="single" w:sz="4" w:space="0" w:color="auto"/>
            </w:tcBorders>
            <w:shd w:val="clear" w:color="auto" w:fill="auto"/>
            <w:vAlign w:val="center"/>
          </w:tcPr>
          <w:p w14:paraId="79F2A34F" w14:textId="77777777" w:rsidR="0068443B" w:rsidRPr="0068443B" w:rsidRDefault="0068443B" w:rsidP="0068443B">
            <w:pPr>
              <w:spacing w:after="0" w:line="240" w:lineRule="auto"/>
              <w:jc w:val="center"/>
              <w:rPr>
                <w:rFonts w:ascii="Times New Roman" w:eastAsia="Times New Roman" w:hAnsi="Times New Roman" w:cs="Times New Roman"/>
                <w:sz w:val="24"/>
                <w:szCs w:val="20"/>
              </w:rPr>
            </w:pPr>
          </w:p>
        </w:tc>
        <w:tc>
          <w:tcPr>
            <w:tcW w:w="1701" w:type="dxa"/>
            <w:tcBorders>
              <w:top w:val="nil"/>
              <w:left w:val="single" w:sz="4" w:space="0" w:color="auto"/>
              <w:bottom w:val="nil"/>
              <w:right w:val="single" w:sz="4" w:space="0" w:color="auto"/>
            </w:tcBorders>
            <w:shd w:val="clear" w:color="auto" w:fill="auto"/>
            <w:vAlign w:val="center"/>
          </w:tcPr>
          <w:p w14:paraId="6C701192" w14:textId="77777777" w:rsidR="0068443B" w:rsidRPr="0068443B" w:rsidRDefault="0068443B" w:rsidP="0068443B">
            <w:pPr>
              <w:spacing w:after="0" w:line="240" w:lineRule="auto"/>
              <w:jc w:val="center"/>
              <w:rPr>
                <w:rFonts w:ascii="Times New Roman" w:eastAsia="Times New Roman" w:hAnsi="Times New Roman" w:cs="Times New Roman"/>
                <w:sz w:val="24"/>
                <w:szCs w:val="20"/>
              </w:rPr>
            </w:pPr>
            <w:r w:rsidRPr="0068443B">
              <w:rPr>
                <w:rFonts w:ascii="Times New Roman" w:eastAsia="Times New Roman" w:hAnsi="Times New Roman" w:cs="Times New Roman"/>
                <w:sz w:val="24"/>
                <w:szCs w:val="20"/>
              </w:rPr>
              <w:t>Бурабайский</w:t>
            </w:r>
          </w:p>
        </w:tc>
        <w:tc>
          <w:tcPr>
            <w:tcW w:w="992" w:type="dxa"/>
            <w:tcBorders>
              <w:top w:val="nil"/>
              <w:left w:val="single" w:sz="4" w:space="0" w:color="auto"/>
              <w:bottom w:val="nil"/>
              <w:right w:val="single" w:sz="4" w:space="0" w:color="auto"/>
            </w:tcBorders>
            <w:shd w:val="clear" w:color="auto" w:fill="auto"/>
            <w:vAlign w:val="center"/>
          </w:tcPr>
          <w:p w14:paraId="225F0241" w14:textId="77777777" w:rsidR="0068443B" w:rsidRPr="0068443B" w:rsidRDefault="0068443B" w:rsidP="0068443B">
            <w:pPr>
              <w:spacing w:after="0" w:line="240" w:lineRule="auto"/>
              <w:jc w:val="center"/>
              <w:rPr>
                <w:rFonts w:ascii="Times New Roman" w:eastAsia="Times New Roman" w:hAnsi="Times New Roman" w:cs="Times New Roman"/>
                <w:sz w:val="24"/>
                <w:szCs w:val="20"/>
              </w:rPr>
            </w:pPr>
            <w:r w:rsidRPr="0068443B">
              <w:rPr>
                <w:rFonts w:ascii="Times New Roman" w:eastAsia="Times New Roman" w:hAnsi="Times New Roman" w:cs="Times New Roman"/>
                <w:sz w:val="24"/>
                <w:szCs w:val="20"/>
              </w:rPr>
              <w:t>9</w:t>
            </w:r>
          </w:p>
        </w:tc>
        <w:tc>
          <w:tcPr>
            <w:tcW w:w="1559" w:type="dxa"/>
            <w:vMerge/>
            <w:tcBorders>
              <w:left w:val="single" w:sz="4" w:space="0" w:color="auto"/>
              <w:bottom w:val="nil"/>
              <w:right w:val="single" w:sz="4" w:space="0" w:color="auto"/>
            </w:tcBorders>
            <w:shd w:val="clear" w:color="auto" w:fill="auto"/>
            <w:vAlign w:val="center"/>
          </w:tcPr>
          <w:p w14:paraId="31E646F7" w14:textId="77777777" w:rsidR="0068443B" w:rsidRPr="0068443B" w:rsidRDefault="0068443B" w:rsidP="0068443B">
            <w:pPr>
              <w:spacing w:after="0" w:line="240" w:lineRule="auto"/>
              <w:jc w:val="center"/>
              <w:rPr>
                <w:rFonts w:ascii="Times New Roman" w:eastAsia="Times New Roman" w:hAnsi="Times New Roman" w:cs="Times New Roman"/>
                <w:sz w:val="24"/>
                <w:szCs w:val="20"/>
              </w:rPr>
            </w:pPr>
          </w:p>
        </w:tc>
        <w:tc>
          <w:tcPr>
            <w:tcW w:w="851" w:type="dxa"/>
            <w:tcBorders>
              <w:top w:val="nil"/>
              <w:left w:val="single" w:sz="4" w:space="0" w:color="auto"/>
              <w:bottom w:val="nil"/>
              <w:right w:val="single" w:sz="4" w:space="0" w:color="auto"/>
            </w:tcBorders>
            <w:shd w:val="clear" w:color="auto" w:fill="auto"/>
            <w:vAlign w:val="center"/>
          </w:tcPr>
          <w:p w14:paraId="6A3D32EA" w14:textId="77777777" w:rsidR="0068443B" w:rsidRPr="0068443B" w:rsidRDefault="0068443B" w:rsidP="0068443B">
            <w:pPr>
              <w:spacing w:after="0" w:line="240" w:lineRule="auto"/>
              <w:jc w:val="center"/>
              <w:rPr>
                <w:rFonts w:ascii="Times New Roman" w:eastAsia="Times New Roman" w:hAnsi="Times New Roman" w:cs="Times New Roman"/>
                <w:sz w:val="24"/>
                <w:szCs w:val="20"/>
              </w:rPr>
            </w:pPr>
            <w:r w:rsidRPr="0068443B">
              <w:rPr>
                <w:rFonts w:ascii="Times New Roman" w:eastAsia="Times New Roman" w:hAnsi="Times New Roman" w:cs="Times New Roman"/>
                <w:sz w:val="24"/>
                <w:szCs w:val="20"/>
              </w:rPr>
              <w:t>9</w:t>
            </w:r>
          </w:p>
        </w:tc>
        <w:tc>
          <w:tcPr>
            <w:tcW w:w="1701" w:type="dxa"/>
            <w:tcBorders>
              <w:top w:val="nil"/>
              <w:left w:val="single" w:sz="4" w:space="0" w:color="auto"/>
              <w:bottom w:val="nil"/>
              <w:right w:val="single" w:sz="4" w:space="0" w:color="auto"/>
            </w:tcBorders>
            <w:shd w:val="clear" w:color="auto" w:fill="auto"/>
            <w:vAlign w:val="center"/>
          </w:tcPr>
          <w:p w14:paraId="48D73C42" w14:textId="77777777" w:rsidR="0068443B" w:rsidRPr="0068443B" w:rsidRDefault="0068443B" w:rsidP="0068443B">
            <w:pPr>
              <w:spacing w:after="0" w:line="240" w:lineRule="auto"/>
              <w:jc w:val="center"/>
              <w:rPr>
                <w:rFonts w:ascii="Times New Roman" w:eastAsia="Times New Roman" w:hAnsi="Times New Roman" w:cs="Times New Roman"/>
                <w:sz w:val="24"/>
                <w:szCs w:val="20"/>
              </w:rPr>
            </w:pPr>
            <w:r w:rsidRPr="0068443B">
              <w:rPr>
                <w:rFonts w:ascii="Times New Roman" w:eastAsia="Times New Roman" w:hAnsi="Times New Roman" w:cs="Times New Roman"/>
                <w:sz w:val="20"/>
                <w:szCs w:val="20"/>
              </w:rPr>
              <w:t>№5 от 28.05.2018</w:t>
            </w:r>
          </w:p>
        </w:tc>
        <w:tc>
          <w:tcPr>
            <w:tcW w:w="815" w:type="dxa"/>
            <w:tcBorders>
              <w:top w:val="nil"/>
              <w:left w:val="single" w:sz="4" w:space="0" w:color="auto"/>
              <w:bottom w:val="nil"/>
            </w:tcBorders>
            <w:shd w:val="clear" w:color="auto" w:fill="auto"/>
            <w:vAlign w:val="center"/>
          </w:tcPr>
          <w:p w14:paraId="042F967C" w14:textId="77777777" w:rsidR="0068443B" w:rsidRPr="0068443B" w:rsidRDefault="0068443B" w:rsidP="0068443B">
            <w:pPr>
              <w:spacing w:after="0" w:line="240" w:lineRule="auto"/>
              <w:jc w:val="center"/>
              <w:rPr>
                <w:rFonts w:ascii="Times New Roman" w:eastAsia="Times New Roman" w:hAnsi="Times New Roman" w:cs="Times New Roman"/>
                <w:sz w:val="24"/>
                <w:szCs w:val="20"/>
              </w:rPr>
            </w:pPr>
            <w:r w:rsidRPr="0068443B">
              <w:rPr>
                <w:rFonts w:ascii="Times New Roman" w:eastAsia="Times New Roman" w:hAnsi="Times New Roman" w:cs="Times New Roman"/>
                <w:sz w:val="24"/>
                <w:szCs w:val="20"/>
              </w:rPr>
              <w:t>49</w:t>
            </w:r>
          </w:p>
        </w:tc>
      </w:tr>
      <w:tr w:rsidR="0068443B" w:rsidRPr="0068443B" w14:paraId="4B06B6C1" w14:textId="77777777" w:rsidTr="00926437">
        <w:trPr>
          <w:trHeight w:val="340"/>
        </w:trPr>
        <w:tc>
          <w:tcPr>
            <w:tcW w:w="534" w:type="dxa"/>
            <w:tcBorders>
              <w:top w:val="nil"/>
              <w:bottom w:val="nil"/>
              <w:right w:val="single" w:sz="4" w:space="0" w:color="auto"/>
            </w:tcBorders>
            <w:shd w:val="clear" w:color="auto" w:fill="auto"/>
            <w:vAlign w:val="center"/>
          </w:tcPr>
          <w:p w14:paraId="6C51F67E" w14:textId="77777777" w:rsidR="0068443B" w:rsidRPr="0068443B" w:rsidRDefault="0068443B" w:rsidP="0068443B">
            <w:pPr>
              <w:spacing w:after="0" w:line="240" w:lineRule="auto"/>
              <w:jc w:val="center"/>
              <w:rPr>
                <w:rFonts w:ascii="Times New Roman" w:eastAsia="Times New Roman" w:hAnsi="Times New Roman" w:cs="Times New Roman"/>
                <w:sz w:val="24"/>
                <w:szCs w:val="20"/>
              </w:rPr>
            </w:pPr>
          </w:p>
        </w:tc>
        <w:tc>
          <w:tcPr>
            <w:tcW w:w="1701" w:type="dxa"/>
            <w:tcBorders>
              <w:top w:val="nil"/>
              <w:left w:val="single" w:sz="4" w:space="0" w:color="auto"/>
              <w:bottom w:val="nil"/>
              <w:right w:val="single" w:sz="4" w:space="0" w:color="auto"/>
            </w:tcBorders>
            <w:shd w:val="clear" w:color="auto" w:fill="auto"/>
            <w:vAlign w:val="center"/>
          </w:tcPr>
          <w:p w14:paraId="1F6A26F4" w14:textId="77777777" w:rsidR="0068443B" w:rsidRPr="0068443B" w:rsidRDefault="0068443B" w:rsidP="0068443B">
            <w:pPr>
              <w:spacing w:after="0" w:line="240" w:lineRule="auto"/>
              <w:rPr>
                <w:rFonts w:ascii="Times New Roman" w:eastAsia="Times New Roman" w:hAnsi="Times New Roman" w:cs="Times New Roman"/>
                <w:sz w:val="24"/>
                <w:szCs w:val="20"/>
              </w:rPr>
            </w:pPr>
            <w:r w:rsidRPr="0068443B">
              <w:rPr>
                <w:rFonts w:ascii="Times New Roman" w:eastAsia="Times New Roman" w:hAnsi="Times New Roman" w:cs="Times New Roman"/>
                <w:sz w:val="24"/>
                <w:szCs w:val="20"/>
              </w:rPr>
              <w:t>Итого</w:t>
            </w:r>
          </w:p>
        </w:tc>
        <w:tc>
          <w:tcPr>
            <w:tcW w:w="1701" w:type="dxa"/>
            <w:tcBorders>
              <w:top w:val="nil"/>
              <w:left w:val="single" w:sz="4" w:space="0" w:color="auto"/>
              <w:bottom w:val="nil"/>
              <w:right w:val="single" w:sz="4" w:space="0" w:color="auto"/>
            </w:tcBorders>
            <w:shd w:val="clear" w:color="auto" w:fill="auto"/>
            <w:vAlign w:val="center"/>
          </w:tcPr>
          <w:p w14:paraId="466516C3" w14:textId="77777777" w:rsidR="0068443B" w:rsidRPr="0068443B" w:rsidRDefault="0068443B" w:rsidP="0068443B">
            <w:pPr>
              <w:spacing w:after="0" w:line="240" w:lineRule="auto"/>
              <w:jc w:val="center"/>
              <w:rPr>
                <w:rFonts w:ascii="Times New Roman" w:eastAsia="Times New Roman" w:hAnsi="Times New Roman" w:cs="Times New Roman"/>
                <w:sz w:val="24"/>
                <w:szCs w:val="20"/>
              </w:rPr>
            </w:pPr>
          </w:p>
        </w:tc>
        <w:tc>
          <w:tcPr>
            <w:tcW w:w="992" w:type="dxa"/>
            <w:tcBorders>
              <w:top w:val="nil"/>
              <w:left w:val="single" w:sz="4" w:space="0" w:color="auto"/>
              <w:bottom w:val="nil"/>
              <w:right w:val="single" w:sz="4" w:space="0" w:color="auto"/>
            </w:tcBorders>
            <w:shd w:val="clear" w:color="auto" w:fill="auto"/>
            <w:vAlign w:val="center"/>
          </w:tcPr>
          <w:p w14:paraId="2F27128E" w14:textId="77777777" w:rsidR="0068443B" w:rsidRPr="0068443B" w:rsidRDefault="0068443B" w:rsidP="0068443B">
            <w:pPr>
              <w:spacing w:after="0" w:line="240" w:lineRule="auto"/>
              <w:jc w:val="center"/>
              <w:rPr>
                <w:rFonts w:ascii="Times New Roman" w:eastAsia="Times New Roman" w:hAnsi="Times New Roman" w:cs="Times New Roman"/>
                <w:sz w:val="24"/>
                <w:szCs w:val="20"/>
              </w:rPr>
            </w:pPr>
            <w:r w:rsidRPr="0068443B">
              <w:rPr>
                <w:rFonts w:ascii="Times New Roman" w:eastAsia="Times New Roman" w:hAnsi="Times New Roman" w:cs="Times New Roman"/>
                <w:sz w:val="24"/>
                <w:szCs w:val="20"/>
              </w:rPr>
              <w:t>8696</w:t>
            </w:r>
          </w:p>
        </w:tc>
        <w:tc>
          <w:tcPr>
            <w:tcW w:w="1559" w:type="dxa"/>
            <w:tcBorders>
              <w:top w:val="nil"/>
              <w:left w:val="single" w:sz="4" w:space="0" w:color="auto"/>
              <w:bottom w:val="nil"/>
              <w:right w:val="single" w:sz="4" w:space="0" w:color="auto"/>
            </w:tcBorders>
            <w:shd w:val="clear" w:color="auto" w:fill="auto"/>
            <w:vAlign w:val="center"/>
          </w:tcPr>
          <w:p w14:paraId="08FF91A7" w14:textId="77777777" w:rsidR="0068443B" w:rsidRPr="0068443B" w:rsidRDefault="0068443B" w:rsidP="0068443B">
            <w:pPr>
              <w:spacing w:after="0" w:line="240" w:lineRule="auto"/>
              <w:jc w:val="center"/>
              <w:rPr>
                <w:rFonts w:ascii="Times New Roman" w:eastAsia="Times New Roman" w:hAnsi="Times New Roman" w:cs="Times New Roman"/>
                <w:sz w:val="24"/>
                <w:szCs w:val="20"/>
              </w:rPr>
            </w:pPr>
          </w:p>
        </w:tc>
        <w:tc>
          <w:tcPr>
            <w:tcW w:w="851" w:type="dxa"/>
            <w:tcBorders>
              <w:top w:val="nil"/>
              <w:left w:val="single" w:sz="4" w:space="0" w:color="auto"/>
              <w:bottom w:val="nil"/>
              <w:right w:val="single" w:sz="4" w:space="0" w:color="auto"/>
            </w:tcBorders>
            <w:shd w:val="clear" w:color="auto" w:fill="auto"/>
            <w:vAlign w:val="center"/>
          </w:tcPr>
          <w:p w14:paraId="4F8372C2" w14:textId="77777777" w:rsidR="0068443B" w:rsidRPr="0068443B" w:rsidRDefault="0068443B" w:rsidP="0068443B">
            <w:pPr>
              <w:spacing w:after="0" w:line="240" w:lineRule="auto"/>
              <w:jc w:val="center"/>
              <w:rPr>
                <w:rFonts w:ascii="Times New Roman" w:eastAsia="Times New Roman" w:hAnsi="Times New Roman" w:cs="Times New Roman"/>
                <w:sz w:val="24"/>
                <w:szCs w:val="20"/>
              </w:rPr>
            </w:pPr>
            <w:r w:rsidRPr="0068443B">
              <w:rPr>
                <w:rFonts w:ascii="Times New Roman" w:eastAsia="Times New Roman" w:hAnsi="Times New Roman" w:cs="Times New Roman"/>
                <w:sz w:val="24"/>
                <w:szCs w:val="20"/>
              </w:rPr>
              <w:t>8696</w:t>
            </w:r>
          </w:p>
        </w:tc>
        <w:tc>
          <w:tcPr>
            <w:tcW w:w="1701" w:type="dxa"/>
            <w:tcBorders>
              <w:top w:val="nil"/>
              <w:left w:val="single" w:sz="4" w:space="0" w:color="auto"/>
              <w:bottom w:val="nil"/>
              <w:right w:val="single" w:sz="4" w:space="0" w:color="auto"/>
            </w:tcBorders>
            <w:shd w:val="clear" w:color="auto" w:fill="auto"/>
            <w:vAlign w:val="center"/>
          </w:tcPr>
          <w:p w14:paraId="00D65412" w14:textId="77777777" w:rsidR="0068443B" w:rsidRPr="0068443B" w:rsidRDefault="0068443B" w:rsidP="0068443B">
            <w:pPr>
              <w:spacing w:after="0" w:line="240" w:lineRule="auto"/>
              <w:jc w:val="center"/>
              <w:rPr>
                <w:rFonts w:ascii="Times New Roman" w:eastAsia="Times New Roman" w:hAnsi="Times New Roman" w:cs="Times New Roman"/>
                <w:sz w:val="24"/>
                <w:szCs w:val="20"/>
              </w:rPr>
            </w:pPr>
          </w:p>
        </w:tc>
        <w:tc>
          <w:tcPr>
            <w:tcW w:w="815" w:type="dxa"/>
            <w:tcBorders>
              <w:top w:val="nil"/>
              <w:left w:val="single" w:sz="4" w:space="0" w:color="auto"/>
              <w:bottom w:val="nil"/>
            </w:tcBorders>
            <w:shd w:val="clear" w:color="auto" w:fill="auto"/>
            <w:vAlign w:val="center"/>
          </w:tcPr>
          <w:p w14:paraId="3963F6FA" w14:textId="77777777" w:rsidR="0068443B" w:rsidRPr="0068443B" w:rsidRDefault="0068443B" w:rsidP="0068443B">
            <w:pPr>
              <w:spacing w:after="0" w:line="240" w:lineRule="auto"/>
              <w:jc w:val="center"/>
              <w:rPr>
                <w:rFonts w:ascii="Times New Roman" w:eastAsia="Times New Roman" w:hAnsi="Times New Roman" w:cs="Times New Roman"/>
                <w:sz w:val="24"/>
                <w:szCs w:val="20"/>
              </w:rPr>
            </w:pPr>
          </w:p>
        </w:tc>
      </w:tr>
      <w:tr w:rsidR="0068443B" w:rsidRPr="0068443B" w14:paraId="19588F9C" w14:textId="77777777" w:rsidTr="00926437">
        <w:trPr>
          <w:trHeight w:val="340"/>
        </w:trPr>
        <w:tc>
          <w:tcPr>
            <w:tcW w:w="534" w:type="dxa"/>
            <w:tcBorders>
              <w:top w:val="nil"/>
              <w:bottom w:val="nil"/>
              <w:right w:val="single" w:sz="4" w:space="0" w:color="auto"/>
            </w:tcBorders>
            <w:shd w:val="clear" w:color="auto" w:fill="auto"/>
            <w:vAlign w:val="center"/>
          </w:tcPr>
          <w:p w14:paraId="5B9DD890" w14:textId="77777777" w:rsidR="0068443B" w:rsidRPr="0068443B" w:rsidRDefault="0068443B" w:rsidP="0068443B">
            <w:pPr>
              <w:spacing w:after="0" w:line="240" w:lineRule="auto"/>
              <w:jc w:val="center"/>
              <w:rPr>
                <w:rFonts w:ascii="Times New Roman" w:eastAsia="Times New Roman" w:hAnsi="Times New Roman" w:cs="Times New Roman"/>
                <w:sz w:val="24"/>
                <w:szCs w:val="20"/>
              </w:rPr>
            </w:pPr>
          </w:p>
        </w:tc>
        <w:tc>
          <w:tcPr>
            <w:tcW w:w="1701" w:type="dxa"/>
            <w:vMerge w:val="restart"/>
            <w:tcBorders>
              <w:top w:val="nil"/>
              <w:left w:val="single" w:sz="4" w:space="0" w:color="auto"/>
              <w:right w:val="single" w:sz="4" w:space="0" w:color="auto"/>
            </w:tcBorders>
            <w:shd w:val="clear" w:color="auto" w:fill="auto"/>
            <w:vAlign w:val="center"/>
          </w:tcPr>
          <w:p w14:paraId="5189ECF8" w14:textId="77777777" w:rsidR="0068443B" w:rsidRPr="0068443B" w:rsidRDefault="0068443B" w:rsidP="0068443B">
            <w:pPr>
              <w:spacing w:after="0" w:line="240" w:lineRule="auto"/>
              <w:rPr>
                <w:rFonts w:ascii="Times New Roman" w:eastAsia="Times New Roman" w:hAnsi="Times New Roman" w:cs="Times New Roman"/>
                <w:sz w:val="24"/>
                <w:szCs w:val="20"/>
              </w:rPr>
            </w:pPr>
            <w:r w:rsidRPr="0068443B">
              <w:rPr>
                <w:rFonts w:ascii="Times New Roman" w:eastAsia="Times New Roman" w:hAnsi="Times New Roman" w:cs="Times New Roman"/>
                <w:sz w:val="24"/>
                <w:szCs w:val="20"/>
              </w:rPr>
              <w:t>Всего по лесному учреждению</w:t>
            </w:r>
          </w:p>
        </w:tc>
        <w:tc>
          <w:tcPr>
            <w:tcW w:w="1701" w:type="dxa"/>
            <w:tcBorders>
              <w:top w:val="nil"/>
              <w:left w:val="single" w:sz="4" w:space="0" w:color="auto"/>
              <w:bottom w:val="nil"/>
              <w:right w:val="single" w:sz="4" w:space="0" w:color="auto"/>
            </w:tcBorders>
            <w:shd w:val="clear" w:color="auto" w:fill="auto"/>
            <w:vAlign w:val="center"/>
          </w:tcPr>
          <w:p w14:paraId="3354CC12" w14:textId="77777777" w:rsidR="0068443B" w:rsidRPr="0068443B" w:rsidRDefault="0068443B" w:rsidP="0068443B">
            <w:pPr>
              <w:spacing w:after="0" w:line="240" w:lineRule="auto"/>
              <w:jc w:val="center"/>
              <w:rPr>
                <w:rFonts w:ascii="Times New Roman" w:eastAsia="Times New Roman" w:hAnsi="Times New Roman" w:cs="Times New Roman"/>
                <w:sz w:val="24"/>
                <w:szCs w:val="20"/>
              </w:rPr>
            </w:pPr>
            <w:r w:rsidRPr="0068443B">
              <w:rPr>
                <w:rFonts w:ascii="Times New Roman" w:eastAsia="Times New Roman" w:hAnsi="Times New Roman" w:cs="Times New Roman"/>
                <w:sz w:val="24"/>
                <w:szCs w:val="20"/>
              </w:rPr>
              <w:t>Зерендинский</w:t>
            </w:r>
          </w:p>
        </w:tc>
        <w:tc>
          <w:tcPr>
            <w:tcW w:w="992" w:type="dxa"/>
            <w:tcBorders>
              <w:top w:val="nil"/>
              <w:left w:val="single" w:sz="4" w:space="0" w:color="auto"/>
              <w:bottom w:val="nil"/>
              <w:right w:val="single" w:sz="4" w:space="0" w:color="auto"/>
            </w:tcBorders>
            <w:shd w:val="clear" w:color="auto" w:fill="auto"/>
            <w:vAlign w:val="center"/>
          </w:tcPr>
          <w:p w14:paraId="5725B08B" w14:textId="77777777" w:rsidR="0068443B" w:rsidRPr="0068443B" w:rsidRDefault="0068443B" w:rsidP="0068443B">
            <w:pPr>
              <w:spacing w:after="0" w:line="240" w:lineRule="auto"/>
              <w:jc w:val="center"/>
              <w:rPr>
                <w:rFonts w:ascii="Times New Roman" w:eastAsia="Times New Roman" w:hAnsi="Times New Roman" w:cs="Times New Roman"/>
                <w:sz w:val="24"/>
                <w:szCs w:val="20"/>
              </w:rPr>
            </w:pPr>
            <w:r w:rsidRPr="0068443B">
              <w:rPr>
                <w:rFonts w:ascii="Times New Roman" w:eastAsia="Times New Roman" w:hAnsi="Times New Roman" w:cs="Times New Roman"/>
                <w:sz w:val="24"/>
                <w:szCs w:val="20"/>
              </w:rPr>
              <w:t>16915</w:t>
            </w:r>
          </w:p>
        </w:tc>
        <w:tc>
          <w:tcPr>
            <w:tcW w:w="1559" w:type="dxa"/>
            <w:tcBorders>
              <w:top w:val="nil"/>
              <w:left w:val="single" w:sz="4" w:space="0" w:color="auto"/>
              <w:bottom w:val="nil"/>
              <w:right w:val="single" w:sz="4" w:space="0" w:color="auto"/>
            </w:tcBorders>
            <w:shd w:val="clear" w:color="auto" w:fill="auto"/>
            <w:vAlign w:val="center"/>
          </w:tcPr>
          <w:p w14:paraId="5BF2B4D0" w14:textId="77777777" w:rsidR="0068443B" w:rsidRPr="0068443B" w:rsidRDefault="0068443B" w:rsidP="0068443B">
            <w:pPr>
              <w:spacing w:after="0" w:line="240" w:lineRule="auto"/>
              <w:jc w:val="center"/>
              <w:rPr>
                <w:rFonts w:ascii="Times New Roman" w:eastAsia="Times New Roman" w:hAnsi="Times New Roman" w:cs="Times New Roman"/>
                <w:sz w:val="24"/>
                <w:szCs w:val="20"/>
              </w:rPr>
            </w:pPr>
          </w:p>
        </w:tc>
        <w:tc>
          <w:tcPr>
            <w:tcW w:w="851" w:type="dxa"/>
            <w:tcBorders>
              <w:top w:val="nil"/>
              <w:left w:val="single" w:sz="4" w:space="0" w:color="auto"/>
              <w:bottom w:val="nil"/>
              <w:right w:val="single" w:sz="4" w:space="0" w:color="auto"/>
            </w:tcBorders>
            <w:shd w:val="clear" w:color="auto" w:fill="auto"/>
            <w:vAlign w:val="center"/>
          </w:tcPr>
          <w:p w14:paraId="090F741F" w14:textId="77777777" w:rsidR="0068443B" w:rsidRPr="0068443B" w:rsidRDefault="0068443B" w:rsidP="0068443B">
            <w:pPr>
              <w:spacing w:after="0" w:line="240" w:lineRule="auto"/>
              <w:jc w:val="center"/>
              <w:rPr>
                <w:rFonts w:ascii="Times New Roman" w:eastAsia="Times New Roman" w:hAnsi="Times New Roman" w:cs="Times New Roman"/>
                <w:sz w:val="24"/>
                <w:szCs w:val="20"/>
              </w:rPr>
            </w:pPr>
            <w:r w:rsidRPr="0068443B">
              <w:rPr>
                <w:rFonts w:ascii="Times New Roman" w:eastAsia="Times New Roman" w:hAnsi="Times New Roman" w:cs="Times New Roman"/>
                <w:sz w:val="24"/>
                <w:szCs w:val="20"/>
              </w:rPr>
              <w:t>16865</w:t>
            </w:r>
          </w:p>
        </w:tc>
        <w:tc>
          <w:tcPr>
            <w:tcW w:w="1701" w:type="dxa"/>
            <w:tcBorders>
              <w:top w:val="nil"/>
              <w:left w:val="single" w:sz="4" w:space="0" w:color="auto"/>
              <w:bottom w:val="nil"/>
              <w:right w:val="single" w:sz="4" w:space="0" w:color="auto"/>
            </w:tcBorders>
            <w:shd w:val="clear" w:color="auto" w:fill="auto"/>
            <w:vAlign w:val="center"/>
          </w:tcPr>
          <w:p w14:paraId="30E67399" w14:textId="77777777" w:rsidR="0068443B" w:rsidRPr="0068443B" w:rsidRDefault="0068443B" w:rsidP="0068443B">
            <w:pPr>
              <w:spacing w:after="0" w:line="240" w:lineRule="auto"/>
              <w:jc w:val="center"/>
              <w:rPr>
                <w:rFonts w:ascii="Times New Roman" w:eastAsia="Times New Roman" w:hAnsi="Times New Roman" w:cs="Times New Roman"/>
                <w:sz w:val="24"/>
                <w:szCs w:val="20"/>
              </w:rPr>
            </w:pPr>
          </w:p>
        </w:tc>
        <w:tc>
          <w:tcPr>
            <w:tcW w:w="815" w:type="dxa"/>
            <w:tcBorders>
              <w:top w:val="nil"/>
              <w:left w:val="single" w:sz="4" w:space="0" w:color="auto"/>
              <w:bottom w:val="nil"/>
            </w:tcBorders>
            <w:shd w:val="clear" w:color="auto" w:fill="auto"/>
            <w:vAlign w:val="center"/>
          </w:tcPr>
          <w:p w14:paraId="13ED801D" w14:textId="77777777" w:rsidR="0068443B" w:rsidRPr="0068443B" w:rsidRDefault="0068443B" w:rsidP="0068443B">
            <w:pPr>
              <w:spacing w:after="0" w:line="240" w:lineRule="auto"/>
              <w:jc w:val="center"/>
              <w:rPr>
                <w:rFonts w:ascii="Times New Roman" w:eastAsia="Times New Roman" w:hAnsi="Times New Roman" w:cs="Times New Roman"/>
                <w:sz w:val="24"/>
                <w:szCs w:val="20"/>
              </w:rPr>
            </w:pPr>
          </w:p>
        </w:tc>
      </w:tr>
      <w:tr w:rsidR="0068443B" w:rsidRPr="0068443B" w14:paraId="0A74E152" w14:textId="77777777" w:rsidTr="00926437">
        <w:trPr>
          <w:trHeight w:val="340"/>
        </w:trPr>
        <w:tc>
          <w:tcPr>
            <w:tcW w:w="534" w:type="dxa"/>
            <w:tcBorders>
              <w:top w:val="nil"/>
              <w:bottom w:val="nil"/>
              <w:right w:val="single" w:sz="4" w:space="0" w:color="auto"/>
            </w:tcBorders>
            <w:shd w:val="clear" w:color="auto" w:fill="auto"/>
            <w:vAlign w:val="center"/>
          </w:tcPr>
          <w:p w14:paraId="758A1A8D" w14:textId="77777777" w:rsidR="0068443B" w:rsidRPr="0068443B" w:rsidRDefault="0068443B" w:rsidP="0068443B">
            <w:pPr>
              <w:spacing w:after="0" w:line="240" w:lineRule="auto"/>
              <w:jc w:val="center"/>
              <w:rPr>
                <w:rFonts w:ascii="Times New Roman" w:eastAsia="Times New Roman" w:hAnsi="Times New Roman" w:cs="Times New Roman"/>
                <w:sz w:val="24"/>
                <w:szCs w:val="20"/>
              </w:rPr>
            </w:pPr>
          </w:p>
        </w:tc>
        <w:tc>
          <w:tcPr>
            <w:tcW w:w="1701" w:type="dxa"/>
            <w:vMerge/>
            <w:tcBorders>
              <w:left w:val="single" w:sz="4" w:space="0" w:color="auto"/>
              <w:bottom w:val="nil"/>
              <w:right w:val="single" w:sz="4" w:space="0" w:color="auto"/>
            </w:tcBorders>
            <w:shd w:val="clear" w:color="auto" w:fill="auto"/>
            <w:vAlign w:val="center"/>
          </w:tcPr>
          <w:p w14:paraId="4E298CFB" w14:textId="77777777" w:rsidR="0068443B" w:rsidRPr="0068443B" w:rsidRDefault="0068443B" w:rsidP="0068443B">
            <w:pPr>
              <w:spacing w:after="0" w:line="240" w:lineRule="auto"/>
              <w:jc w:val="center"/>
              <w:rPr>
                <w:rFonts w:ascii="Times New Roman" w:eastAsia="Times New Roman" w:hAnsi="Times New Roman" w:cs="Times New Roman"/>
                <w:sz w:val="24"/>
                <w:szCs w:val="20"/>
              </w:rPr>
            </w:pPr>
          </w:p>
        </w:tc>
        <w:tc>
          <w:tcPr>
            <w:tcW w:w="1701" w:type="dxa"/>
            <w:tcBorders>
              <w:top w:val="nil"/>
              <w:left w:val="single" w:sz="4" w:space="0" w:color="auto"/>
              <w:bottom w:val="nil"/>
              <w:right w:val="single" w:sz="4" w:space="0" w:color="auto"/>
            </w:tcBorders>
            <w:shd w:val="clear" w:color="auto" w:fill="auto"/>
            <w:vAlign w:val="center"/>
          </w:tcPr>
          <w:p w14:paraId="2B125978" w14:textId="77777777" w:rsidR="0068443B" w:rsidRPr="0068443B" w:rsidRDefault="0068443B" w:rsidP="0068443B">
            <w:pPr>
              <w:spacing w:after="0" w:line="240" w:lineRule="auto"/>
              <w:jc w:val="center"/>
              <w:rPr>
                <w:rFonts w:ascii="Times New Roman" w:eastAsia="Times New Roman" w:hAnsi="Times New Roman" w:cs="Times New Roman"/>
                <w:sz w:val="24"/>
                <w:szCs w:val="20"/>
              </w:rPr>
            </w:pPr>
            <w:r w:rsidRPr="0068443B">
              <w:rPr>
                <w:rFonts w:ascii="Times New Roman" w:eastAsia="Times New Roman" w:hAnsi="Times New Roman" w:cs="Times New Roman"/>
                <w:sz w:val="24"/>
                <w:szCs w:val="20"/>
              </w:rPr>
              <w:t>Бурабайский</w:t>
            </w:r>
          </w:p>
        </w:tc>
        <w:tc>
          <w:tcPr>
            <w:tcW w:w="992" w:type="dxa"/>
            <w:tcBorders>
              <w:top w:val="nil"/>
              <w:left w:val="single" w:sz="4" w:space="0" w:color="auto"/>
              <w:bottom w:val="nil"/>
              <w:right w:val="single" w:sz="4" w:space="0" w:color="auto"/>
            </w:tcBorders>
            <w:shd w:val="clear" w:color="auto" w:fill="auto"/>
            <w:vAlign w:val="center"/>
          </w:tcPr>
          <w:p w14:paraId="79FF13BA" w14:textId="77777777" w:rsidR="0068443B" w:rsidRPr="0068443B" w:rsidRDefault="0068443B" w:rsidP="0068443B">
            <w:pPr>
              <w:spacing w:after="0" w:line="240" w:lineRule="auto"/>
              <w:jc w:val="center"/>
              <w:rPr>
                <w:rFonts w:ascii="Times New Roman" w:eastAsia="Times New Roman" w:hAnsi="Times New Roman" w:cs="Times New Roman"/>
                <w:sz w:val="24"/>
                <w:szCs w:val="20"/>
              </w:rPr>
            </w:pPr>
            <w:r w:rsidRPr="0068443B">
              <w:rPr>
                <w:rFonts w:ascii="Times New Roman" w:eastAsia="Times New Roman" w:hAnsi="Times New Roman" w:cs="Times New Roman"/>
                <w:sz w:val="24"/>
                <w:szCs w:val="20"/>
              </w:rPr>
              <w:t>2880</w:t>
            </w:r>
          </w:p>
        </w:tc>
        <w:tc>
          <w:tcPr>
            <w:tcW w:w="1559" w:type="dxa"/>
            <w:tcBorders>
              <w:top w:val="nil"/>
              <w:left w:val="single" w:sz="4" w:space="0" w:color="auto"/>
              <w:bottom w:val="nil"/>
              <w:right w:val="single" w:sz="4" w:space="0" w:color="auto"/>
            </w:tcBorders>
            <w:shd w:val="clear" w:color="auto" w:fill="auto"/>
            <w:vAlign w:val="center"/>
          </w:tcPr>
          <w:p w14:paraId="49A4BD2E" w14:textId="77777777" w:rsidR="0068443B" w:rsidRPr="0068443B" w:rsidRDefault="0068443B" w:rsidP="0068443B">
            <w:pPr>
              <w:spacing w:after="0" w:line="240" w:lineRule="auto"/>
              <w:jc w:val="center"/>
              <w:rPr>
                <w:rFonts w:ascii="Times New Roman" w:eastAsia="Times New Roman" w:hAnsi="Times New Roman" w:cs="Times New Roman"/>
                <w:sz w:val="24"/>
                <w:szCs w:val="20"/>
              </w:rPr>
            </w:pPr>
          </w:p>
        </w:tc>
        <w:tc>
          <w:tcPr>
            <w:tcW w:w="851" w:type="dxa"/>
            <w:tcBorders>
              <w:top w:val="nil"/>
              <w:left w:val="single" w:sz="4" w:space="0" w:color="auto"/>
              <w:bottom w:val="nil"/>
              <w:right w:val="single" w:sz="4" w:space="0" w:color="auto"/>
            </w:tcBorders>
            <w:shd w:val="clear" w:color="auto" w:fill="auto"/>
            <w:vAlign w:val="center"/>
          </w:tcPr>
          <w:p w14:paraId="4FFA7C3B" w14:textId="77777777" w:rsidR="0068443B" w:rsidRPr="0068443B" w:rsidRDefault="0068443B" w:rsidP="0068443B">
            <w:pPr>
              <w:spacing w:after="0" w:line="240" w:lineRule="auto"/>
              <w:jc w:val="center"/>
              <w:rPr>
                <w:rFonts w:ascii="Times New Roman" w:eastAsia="Times New Roman" w:hAnsi="Times New Roman" w:cs="Times New Roman"/>
                <w:sz w:val="24"/>
                <w:szCs w:val="20"/>
              </w:rPr>
            </w:pPr>
            <w:r w:rsidRPr="0068443B">
              <w:rPr>
                <w:rFonts w:ascii="Times New Roman" w:eastAsia="Times New Roman" w:hAnsi="Times New Roman" w:cs="Times New Roman"/>
                <w:sz w:val="24"/>
                <w:szCs w:val="20"/>
              </w:rPr>
              <w:t>2880</w:t>
            </w:r>
          </w:p>
        </w:tc>
        <w:tc>
          <w:tcPr>
            <w:tcW w:w="1701" w:type="dxa"/>
            <w:tcBorders>
              <w:top w:val="nil"/>
              <w:left w:val="single" w:sz="4" w:space="0" w:color="auto"/>
              <w:bottom w:val="nil"/>
              <w:right w:val="single" w:sz="4" w:space="0" w:color="auto"/>
            </w:tcBorders>
            <w:shd w:val="clear" w:color="auto" w:fill="auto"/>
            <w:vAlign w:val="center"/>
          </w:tcPr>
          <w:p w14:paraId="577CBA33" w14:textId="77777777" w:rsidR="0068443B" w:rsidRPr="0068443B" w:rsidRDefault="0068443B" w:rsidP="0068443B">
            <w:pPr>
              <w:spacing w:after="0" w:line="240" w:lineRule="auto"/>
              <w:jc w:val="center"/>
              <w:rPr>
                <w:rFonts w:ascii="Times New Roman" w:eastAsia="Times New Roman" w:hAnsi="Times New Roman" w:cs="Times New Roman"/>
                <w:sz w:val="24"/>
                <w:szCs w:val="20"/>
              </w:rPr>
            </w:pPr>
          </w:p>
        </w:tc>
        <w:tc>
          <w:tcPr>
            <w:tcW w:w="815" w:type="dxa"/>
            <w:tcBorders>
              <w:top w:val="nil"/>
              <w:left w:val="single" w:sz="4" w:space="0" w:color="auto"/>
              <w:bottom w:val="nil"/>
            </w:tcBorders>
            <w:shd w:val="clear" w:color="auto" w:fill="auto"/>
            <w:vAlign w:val="center"/>
          </w:tcPr>
          <w:p w14:paraId="67001D67" w14:textId="77777777" w:rsidR="0068443B" w:rsidRPr="0068443B" w:rsidRDefault="0068443B" w:rsidP="0068443B">
            <w:pPr>
              <w:spacing w:after="0" w:line="240" w:lineRule="auto"/>
              <w:jc w:val="center"/>
              <w:rPr>
                <w:rFonts w:ascii="Times New Roman" w:eastAsia="Times New Roman" w:hAnsi="Times New Roman" w:cs="Times New Roman"/>
                <w:sz w:val="24"/>
                <w:szCs w:val="20"/>
              </w:rPr>
            </w:pPr>
          </w:p>
        </w:tc>
      </w:tr>
      <w:tr w:rsidR="0068443B" w:rsidRPr="0068443B" w14:paraId="3D360AAA" w14:textId="77777777" w:rsidTr="00926437">
        <w:trPr>
          <w:trHeight w:val="340"/>
        </w:trPr>
        <w:tc>
          <w:tcPr>
            <w:tcW w:w="534" w:type="dxa"/>
            <w:tcBorders>
              <w:top w:val="nil"/>
              <w:bottom w:val="single" w:sz="4" w:space="0" w:color="auto"/>
              <w:right w:val="single" w:sz="4" w:space="0" w:color="auto"/>
            </w:tcBorders>
            <w:shd w:val="clear" w:color="auto" w:fill="auto"/>
            <w:vAlign w:val="center"/>
          </w:tcPr>
          <w:p w14:paraId="40F4C5A7" w14:textId="77777777" w:rsidR="0068443B" w:rsidRPr="0068443B" w:rsidRDefault="0068443B" w:rsidP="0068443B">
            <w:pPr>
              <w:spacing w:after="0" w:line="240" w:lineRule="auto"/>
              <w:jc w:val="center"/>
              <w:rPr>
                <w:rFonts w:ascii="Times New Roman" w:eastAsia="Times New Roman" w:hAnsi="Times New Roman" w:cs="Times New Roman"/>
                <w:sz w:val="24"/>
                <w:szCs w:val="20"/>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094F80B9" w14:textId="77777777" w:rsidR="0068443B" w:rsidRPr="0068443B" w:rsidRDefault="0068443B" w:rsidP="0068443B">
            <w:pPr>
              <w:spacing w:after="0" w:line="240" w:lineRule="auto"/>
              <w:rPr>
                <w:rFonts w:ascii="Times New Roman" w:eastAsia="Times New Roman" w:hAnsi="Times New Roman" w:cs="Times New Roman"/>
                <w:sz w:val="24"/>
                <w:szCs w:val="20"/>
              </w:rPr>
            </w:pPr>
            <w:r w:rsidRPr="0068443B">
              <w:rPr>
                <w:rFonts w:ascii="Times New Roman" w:eastAsia="Times New Roman" w:hAnsi="Times New Roman" w:cs="Times New Roman"/>
                <w:sz w:val="24"/>
                <w:szCs w:val="20"/>
              </w:rPr>
              <w:t>Всего</w:t>
            </w:r>
          </w:p>
        </w:tc>
        <w:tc>
          <w:tcPr>
            <w:tcW w:w="1701" w:type="dxa"/>
            <w:tcBorders>
              <w:top w:val="nil"/>
              <w:left w:val="single" w:sz="4" w:space="0" w:color="auto"/>
              <w:bottom w:val="single" w:sz="4" w:space="0" w:color="auto"/>
              <w:right w:val="single" w:sz="4" w:space="0" w:color="auto"/>
            </w:tcBorders>
            <w:shd w:val="clear" w:color="auto" w:fill="auto"/>
            <w:vAlign w:val="center"/>
          </w:tcPr>
          <w:p w14:paraId="4A09DFA5" w14:textId="77777777" w:rsidR="0068443B" w:rsidRPr="0068443B" w:rsidRDefault="0068443B" w:rsidP="0068443B">
            <w:pPr>
              <w:spacing w:after="0" w:line="240" w:lineRule="auto"/>
              <w:jc w:val="center"/>
              <w:rPr>
                <w:rFonts w:ascii="Times New Roman" w:eastAsia="Times New Roman" w:hAnsi="Times New Roman" w:cs="Times New Roman"/>
                <w:sz w:val="24"/>
                <w:szCs w:val="20"/>
              </w:rPr>
            </w:pPr>
          </w:p>
        </w:tc>
        <w:tc>
          <w:tcPr>
            <w:tcW w:w="992" w:type="dxa"/>
            <w:tcBorders>
              <w:top w:val="nil"/>
              <w:left w:val="single" w:sz="4" w:space="0" w:color="auto"/>
              <w:bottom w:val="single" w:sz="4" w:space="0" w:color="auto"/>
              <w:right w:val="single" w:sz="4" w:space="0" w:color="auto"/>
            </w:tcBorders>
            <w:shd w:val="clear" w:color="auto" w:fill="auto"/>
            <w:vAlign w:val="center"/>
          </w:tcPr>
          <w:p w14:paraId="77D59DBF" w14:textId="77777777" w:rsidR="0068443B" w:rsidRPr="0068443B" w:rsidRDefault="0068443B" w:rsidP="0068443B">
            <w:pPr>
              <w:spacing w:after="0" w:line="240" w:lineRule="auto"/>
              <w:jc w:val="center"/>
              <w:rPr>
                <w:rFonts w:ascii="Times New Roman" w:eastAsia="Times New Roman" w:hAnsi="Times New Roman" w:cs="Times New Roman"/>
                <w:sz w:val="24"/>
                <w:szCs w:val="20"/>
              </w:rPr>
            </w:pPr>
            <w:r w:rsidRPr="0068443B">
              <w:rPr>
                <w:rFonts w:ascii="Times New Roman" w:eastAsia="Times New Roman" w:hAnsi="Times New Roman" w:cs="Times New Roman"/>
                <w:sz w:val="24"/>
                <w:szCs w:val="20"/>
              </w:rPr>
              <w:t>19795</w:t>
            </w:r>
          </w:p>
        </w:tc>
        <w:tc>
          <w:tcPr>
            <w:tcW w:w="1559" w:type="dxa"/>
            <w:tcBorders>
              <w:top w:val="nil"/>
              <w:left w:val="single" w:sz="4" w:space="0" w:color="auto"/>
              <w:bottom w:val="single" w:sz="4" w:space="0" w:color="auto"/>
              <w:right w:val="single" w:sz="4" w:space="0" w:color="auto"/>
            </w:tcBorders>
            <w:shd w:val="clear" w:color="auto" w:fill="auto"/>
            <w:vAlign w:val="center"/>
          </w:tcPr>
          <w:p w14:paraId="59119C4D" w14:textId="77777777" w:rsidR="0068443B" w:rsidRPr="0068443B" w:rsidRDefault="0068443B" w:rsidP="0068443B">
            <w:pPr>
              <w:spacing w:after="0" w:line="240" w:lineRule="auto"/>
              <w:jc w:val="center"/>
              <w:rPr>
                <w:rFonts w:ascii="Times New Roman" w:eastAsia="Times New Roman" w:hAnsi="Times New Roman" w:cs="Times New Roman"/>
                <w:sz w:val="24"/>
                <w:szCs w:val="20"/>
              </w:rPr>
            </w:pPr>
          </w:p>
        </w:tc>
        <w:tc>
          <w:tcPr>
            <w:tcW w:w="851" w:type="dxa"/>
            <w:tcBorders>
              <w:top w:val="nil"/>
              <w:left w:val="single" w:sz="4" w:space="0" w:color="auto"/>
              <w:bottom w:val="single" w:sz="4" w:space="0" w:color="auto"/>
              <w:right w:val="single" w:sz="4" w:space="0" w:color="auto"/>
            </w:tcBorders>
            <w:shd w:val="clear" w:color="auto" w:fill="auto"/>
            <w:vAlign w:val="center"/>
          </w:tcPr>
          <w:p w14:paraId="13A60FD1" w14:textId="77777777" w:rsidR="0068443B" w:rsidRPr="0068443B" w:rsidRDefault="0068443B" w:rsidP="0068443B">
            <w:pPr>
              <w:spacing w:after="0" w:line="240" w:lineRule="auto"/>
              <w:jc w:val="center"/>
              <w:rPr>
                <w:rFonts w:ascii="Times New Roman" w:eastAsia="Times New Roman" w:hAnsi="Times New Roman" w:cs="Times New Roman"/>
                <w:sz w:val="24"/>
                <w:szCs w:val="20"/>
              </w:rPr>
            </w:pPr>
            <w:r w:rsidRPr="0068443B">
              <w:rPr>
                <w:rFonts w:ascii="Times New Roman" w:eastAsia="Times New Roman" w:hAnsi="Times New Roman" w:cs="Times New Roman"/>
                <w:sz w:val="24"/>
                <w:szCs w:val="20"/>
              </w:rPr>
              <w:t>19745</w:t>
            </w:r>
          </w:p>
        </w:tc>
        <w:tc>
          <w:tcPr>
            <w:tcW w:w="1701" w:type="dxa"/>
            <w:tcBorders>
              <w:top w:val="nil"/>
              <w:left w:val="single" w:sz="4" w:space="0" w:color="auto"/>
              <w:bottom w:val="single" w:sz="4" w:space="0" w:color="auto"/>
              <w:right w:val="single" w:sz="4" w:space="0" w:color="auto"/>
            </w:tcBorders>
            <w:shd w:val="clear" w:color="auto" w:fill="auto"/>
            <w:vAlign w:val="center"/>
          </w:tcPr>
          <w:p w14:paraId="64B9703C" w14:textId="77777777" w:rsidR="0068443B" w:rsidRPr="0068443B" w:rsidRDefault="0068443B" w:rsidP="0068443B">
            <w:pPr>
              <w:spacing w:after="0" w:line="240" w:lineRule="auto"/>
              <w:jc w:val="center"/>
              <w:rPr>
                <w:rFonts w:ascii="Times New Roman" w:eastAsia="Times New Roman" w:hAnsi="Times New Roman" w:cs="Times New Roman"/>
                <w:sz w:val="24"/>
                <w:szCs w:val="20"/>
              </w:rPr>
            </w:pPr>
          </w:p>
        </w:tc>
        <w:tc>
          <w:tcPr>
            <w:tcW w:w="815" w:type="dxa"/>
            <w:tcBorders>
              <w:top w:val="nil"/>
              <w:left w:val="single" w:sz="4" w:space="0" w:color="auto"/>
              <w:bottom w:val="single" w:sz="4" w:space="0" w:color="auto"/>
            </w:tcBorders>
            <w:shd w:val="clear" w:color="auto" w:fill="auto"/>
            <w:vAlign w:val="center"/>
          </w:tcPr>
          <w:p w14:paraId="39138730" w14:textId="77777777" w:rsidR="0068443B" w:rsidRPr="0068443B" w:rsidRDefault="0068443B" w:rsidP="0068443B">
            <w:pPr>
              <w:spacing w:after="0" w:line="240" w:lineRule="auto"/>
              <w:jc w:val="center"/>
              <w:rPr>
                <w:rFonts w:ascii="Times New Roman" w:eastAsia="Times New Roman" w:hAnsi="Times New Roman" w:cs="Times New Roman"/>
                <w:sz w:val="24"/>
                <w:szCs w:val="20"/>
              </w:rPr>
            </w:pPr>
          </w:p>
        </w:tc>
      </w:tr>
    </w:tbl>
    <w:p w14:paraId="5D43E782" w14:textId="77777777" w:rsidR="0068443B" w:rsidRPr="0068443B" w:rsidRDefault="0068443B" w:rsidP="0068443B">
      <w:pPr>
        <w:spacing w:after="0" w:line="240" w:lineRule="auto"/>
        <w:jc w:val="both"/>
        <w:rPr>
          <w:rFonts w:ascii="Times New Roman" w:eastAsia="Times New Roman" w:hAnsi="Times New Roman" w:cs="Times New Roman"/>
          <w:sz w:val="24"/>
          <w:szCs w:val="20"/>
        </w:rPr>
      </w:pPr>
    </w:p>
    <w:p w14:paraId="11155892" w14:textId="3A859F98" w:rsidR="0068443B" w:rsidRDefault="0068443B" w:rsidP="0068443B">
      <w:pPr>
        <w:spacing w:after="0" w:line="240" w:lineRule="auto"/>
        <w:ind w:firstLine="709"/>
        <w:jc w:val="both"/>
        <w:rPr>
          <w:rFonts w:ascii="Times New Roman" w:eastAsia="Times New Roman" w:hAnsi="Times New Roman" w:cs="Times New Roman"/>
          <w:sz w:val="24"/>
          <w:szCs w:val="20"/>
        </w:rPr>
      </w:pPr>
      <w:r w:rsidRPr="0068443B">
        <w:rPr>
          <w:rFonts w:ascii="Times New Roman" w:eastAsia="Times New Roman" w:hAnsi="Times New Roman" w:cs="Times New Roman"/>
          <w:sz w:val="24"/>
          <w:szCs w:val="20"/>
        </w:rPr>
        <w:t>Территориальное расположение лесничеств и местонахождение контор показаны на прилагаемой карте-схеме.</w:t>
      </w:r>
    </w:p>
    <w:p w14:paraId="33485A65" w14:textId="7D2D8CA4" w:rsidR="0068443B" w:rsidRDefault="0068443B" w:rsidP="0068443B">
      <w:pPr>
        <w:spacing w:after="0" w:line="240" w:lineRule="auto"/>
        <w:ind w:firstLine="851"/>
        <w:jc w:val="both"/>
        <w:rPr>
          <w:rFonts w:ascii="Times New Roman" w:eastAsia="Times New Roman" w:hAnsi="Times New Roman" w:cs="Times New Roman"/>
          <w:sz w:val="24"/>
          <w:szCs w:val="20"/>
        </w:rPr>
      </w:pPr>
    </w:p>
    <w:p w14:paraId="57797819" w14:textId="77777777" w:rsidR="0068443B" w:rsidRPr="0068443B" w:rsidRDefault="0068443B" w:rsidP="0068443B">
      <w:pPr>
        <w:spacing w:after="0" w:line="240" w:lineRule="auto"/>
        <w:ind w:firstLine="851"/>
        <w:jc w:val="both"/>
        <w:rPr>
          <w:rFonts w:ascii="Times New Roman" w:eastAsia="Times New Roman" w:hAnsi="Times New Roman" w:cs="Times New Roman"/>
          <w:sz w:val="24"/>
          <w:szCs w:val="20"/>
        </w:rPr>
      </w:pPr>
    </w:p>
    <w:p w14:paraId="7AF3938E" w14:textId="2437372B" w:rsidR="0068443B" w:rsidRDefault="0068443B" w:rsidP="0068443B">
      <w:pPr>
        <w:pStyle w:val="10"/>
        <w:spacing w:before="0" w:after="0"/>
        <w:rPr>
          <w:caps w:val="0"/>
        </w:rPr>
      </w:pPr>
      <w:r w:rsidRPr="0068443B">
        <w:rPr>
          <w:caps w:val="0"/>
        </w:rPr>
        <w:t xml:space="preserve">10. </w:t>
      </w:r>
      <w:r>
        <w:rPr>
          <w:caps w:val="0"/>
        </w:rPr>
        <w:t>О</w:t>
      </w:r>
      <w:r w:rsidRPr="0068443B">
        <w:rPr>
          <w:caps w:val="0"/>
        </w:rPr>
        <w:t xml:space="preserve">рганизация территории лесного учреждения. </w:t>
      </w:r>
      <w:r w:rsidRPr="0068443B">
        <w:rPr>
          <w:caps w:val="0"/>
        </w:rPr>
        <w:br/>
        <w:t>объем и характер выполненных работ</w:t>
      </w:r>
    </w:p>
    <w:p w14:paraId="754C4483" w14:textId="77777777" w:rsidR="0068443B" w:rsidRPr="0068443B" w:rsidRDefault="0068443B" w:rsidP="0068443B">
      <w:pPr>
        <w:spacing w:after="0" w:line="240" w:lineRule="auto"/>
      </w:pPr>
    </w:p>
    <w:p w14:paraId="6D70A977" w14:textId="77777777" w:rsidR="0068443B" w:rsidRPr="0068443B" w:rsidRDefault="0068443B" w:rsidP="0068443B">
      <w:pPr>
        <w:spacing w:after="0" w:line="240" w:lineRule="auto"/>
        <w:ind w:firstLine="709"/>
        <w:jc w:val="both"/>
        <w:rPr>
          <w:rFonts w:ascii="Times New Roman" w:eastAsia="Times New Roman" w:hAnsi="Times New Roman" w:cs="Times New Roman"/>
          <w:sz w:val="24"/>
          <w:szCs w:val="20"/>
        </w:rPr>
      </w:pPr>
      <w:r w:rsidRPr="0068443B">
        <w:rPr>
          <w:rFonts w:ascii="Times New Roman" w:eastAsia="Times New Roman" w:hAnsi="Times New Roman" w:cs="Times New Roman"/>
          <w:sz w:val="24"/>
          <w:szCs w:val="20"/>
        </w:rPr>
        <w:t>Мало-Тюктинское лесное учреждение было организовано в 1947 году. Как самостоятельное лесничество Мало-Тюктинская лесная дача с группой урочищ была выделена в 1921 году из состава Зерендинского лесничества.</w:t>
      </w:r>
    </w:p>
    <w:p w14:paraId="1622363D" w14:textId="77777777" w:rsidR="0068443B" w:rsidRPr="0068443B" w:rsidRDefault="0068443B" w:rsidP="0068443B">
      <w:pPr>
        <w:spacing w:after="0" w:line="240" w:lineRule="auto"/>
        <w:ind w:firstLine="709"/>
        <w:jc w:val="both"/>
        <w:rPr>
          <w:rFonts w:ascii="Times New Roman" w:eastAsia="Times New Roman" w:hAnsi="Times New Roman" w:cs="Times New Roman"/>
          <w:sz w:val="24"/>
          <w:szCs w:val="20"/>
        </w:rPr>
      </w:pPr>
      <w:r w:rsidRPr="0068443B">
        <w:rPr>
          <w:rFonts w:ascii="Times New Roman" w:eastAsia="Times New Roman" w:hAnsi="Times New Roman" w:cs="Times New Roman"/>
          <w:sz w:val="24"/>
          <w:szCs w:val="20"/>
        </w:rPr>
        <w:t>В 1928 году лесничество объединило лесные дачи, границы которых не изменились до настоящего времени.</w:t>
      </w:r>
    </w:p>
    <w:p w14:paraId="39878D50" w14:textId="77777777" w:rsidR="0068443B" w:rsidRPr="0068443B" w:rsidRDefault="0068443B" w:rsidP="0068443B">
      <w:pPr>
        <w:spacing w:after="0" w:line="240" w:lineRule="auto"/>
        <w:ind w:firstLine="709"/>
        <w:jc w:val="both"/>
        <w:rPr>
          <w:rFonts w:ascii="Times New Roman" w:eastAsia="Times New Roman" w:hAnsi="Times New Roman" w:cs="Times New Roman"/>
          <w:sz w:val="24"/>
          <w:szCs w:val="20"/>
        </w:rPr>
      </w:pPr>
      <w:r w:rsidRPr="0068443B">
        <w:rPr>
          <w:rFonts w:ascii="Times New Roman" w:eastAsia="Times New Roman" w:hAnsi="Times New Roman" w:cs="Times New Roman"/>
          <w:sz w:val="24"/>
          <w:szCs w:val="20"/>
        </w:rPr>
        <w:t>При организации лесного учреждения (ранее лесхоз) колочные леса, примыкающие к лесным дачам и расположенные среди земель других землепользователей, были включены в состав гослесфонда.</w:t>
      </w:r>
    </w:p>
    <w:p w14:paraId="20451706" w14:textId="77777777" w:rsidR="0068443B" w:rsidRPr="0068443B" w:rsidRDefault="0068443B" w:rsidP="0068443B">
      <w:pPr>
        <w:spacing w:after="0" w:line="240" w:lineRule="auto"/>
        <w:ind w:firstLine="709"/>
        <w:jc w:val="both"/>
        <w:rPr>
          <w:rFonts w:ascii="Times New Roman" w:eastAsia="Times New Roman" w:hAnsi="Times New Roman" w:cs="Times New Roman"/>
          <w:sz w:val="24"/>
          <w:szCs w:val="20"/>
        </w:rPr>
      </w:pPr>
      <w:r w:rsidRPr="0068443B">
        <w:rPr>
          <w:rFonts w:ascii="Times New Roman" w:eastAsia="Times New Roman" w:hAnsi="Times New Roman" w:cs="Times New Roman"/>
          <w:sz w:val="24"/>
          <w:szCs w:val="20"/>
        </w:rPr>
        <w:t>Впервые о лесах Мало-Тюктинского лесного учреждения упоминается в «Сборнике Казенных лесов Акмолинской и Семипалатинской губерней» (Омск, 1911).</w:t>
      </w:r>
    </w:p>
    <w:p w14:paraId="1590F64F" w14:textId="77777777" w:rsidR="0068443B" w:rsidRPr="0068443B" w:rsidRDefault="0068443B" w:rsidP="0068443B">
      <w:pPr>
        <w:spacing w:after="0" w:line="240" w:lineRule="auto"/>
        <w:ind w:firstLine="709"/>
        <w:jc w:val="both"/>
        <w:rPr>
          <w:rFonts w:ascii="Times New Roman" w:eastAsia="Times New Roman" w:hAnsi="Times New Roman" w:cs="Times New Roman"/>
          <w:sz w:val="24"/>
          <w:szCs w:val="20"/>
        </w:rPr>
      </w:pPr>
      <w:r w:rsidRPr="0068443B">
        <w:rPr>
          <w:rFonts w:ascii="Times New Roman" w:eastAsia="Times New Roman" w:hAnsi="Times New Roman" w:cs="Times New Roman"/>
          <w:sz w:val="24"/>
          <w:szCs w:val="20"/>
        </w:rPr>
        <w:t>Первые лесоустроительные работы на территории лесного учреждения были проведены в 1902 году, затем 1928, 1937, 1954, 1965, 1976, 1987 годах.</w:t>
      </w:r>
    </w:p>
    <w:p w14:paraId="7545DFDB" w14:textId="77777777" w:rsidR="0068443B" w:rsidRPr="0068443B" w:rsidRDefault="0068443B" w:rsidP="0068443B">
      <w:pPr>
        <w:spacing w:after="0" w:line="240" w:lineRule="auto"/>
        <w:ind w:firstLine="709"/>
        <w:jc w:val="both"/>
        <w:rPr>
          <w:rFonts w:ascii="Times New Roman" w:eastAsia="Times New Roman" w:hAnsi="Times New Roman" w:cs="Times New Roman"/>
          <w:sz w:val="24"/>
          <w:szCs w:val="20"/>
        </w:rPr>
      </w:pPr>
      <w:r w:rsidRPr="0068443B">
        <w:rPr>
          <w:rFonts w:ascii="Times New Roman" w:eastAsia="Times New Roman" w:hAnsi="Times New Roman" w:cs="Times New Roman"/>
          <w:sz w:val="24"/>
          <w:szCs w:val="20"/>
        </w:rPr>
        <w:lastRenderedPageBreak/>
        <w:t xml:space="preserve">Предыдущее лесоустройство проведено в 2006 году РГКП «Казахское лесоустроительное предприятие» на площади </w:t>
      </w:r>
      <w:smartTag w:uri="urn:schemas-microsoft-com:office:smarttags" w:element="metricconverter">
        <w:smartTagPr>
          <w:attr w:name="ProductID" w:val="19795 га"/>
        </w:smartTagPr>
        <w:r w:rsidRPr="0068443B">
          <w:rPr>
            <w:rFonts w:ascii="Times New Roman" w:eastAsia="Times New Roman" w:hAnsi="Times New Roman" w:cs="Times New Roman"/>
            <w:sz w:val="24"/>
            <w:szCs w:val="20"/>
          </w:rPr>
          <w:t>19795 га</w:t>
        </w:r>
      </w:smartTag>
      <w:r w:rsidRPr="0068443B">
        <w:rPr>
          <w:rFonts w:ascii="Times New Roman" w:eastAsia="Times New Roman" w:hAnsi="Times New Roman" w:cs="Times New Roman"/>
          <w:sz w:val="24"/>
          <w:szCs w:val="20"/>
        </w:rPr>
        <w:t xml:space="preserve"> согласно Правил проведения лесоустройства в государственном лесном фонде Республики Казахстан (2005) по 1 разряду с использованием черно-белых аэрофотоснимков залета 2005 года масштаба 1: 25000.</w:t>
      </w:r>
    </w:p>
    <w:p w14:paraId="14A9C661" w14:textId="77777777" w:rsidR="0068443B" w:rsidRPr="0068443B" w:rsidRDefault="0068443B" w:rsidP="0068443B">
      <w:pPr>
        <w:spacing w:after="0" w:line="240" w:lineRule="auto"/>
        <w:ind w:firstLine="709"/>
        <w:jc w:val="both"/>
        <w:rPr>
          <w:rFonts w:ascii="Times New Roman" w:eastAsia="Times New Roman" w:hAnsi="Times New Roman" w:cs="Times New Roman"/>
          <w:sz w:val="24"/>
          <w:szCs w:val="20"/>
        </w:rPr>
      </w:pPr>
      <w:r w:rsidRPr="0068443B">
        <w:rPr>
          <w:rFonts w:ascii="Times New Roman" w:eastAsia="Times New Roman" w:hAnsi="Times New Roman" w:cs="Times New Roman"/>
          <w:sz w:val="24"/>
          <w:szCs w:val="20"/>
        </w:rPr>
        <w:t xml:space="preserve">Квартальная сеть в дачах 1 х </w:t>
      </w:r>
      <w:smartTag w:uri="urn:schemas-microsoft-com:office:smarttags" w:element="metricconverter">
        <w:smartTagPr>
          <w:attr w:name="ProductID" w:val="1 км"/>
        </w:smartTagPr>
        <w:r w:rsidRPr="0068443B">
          <w:rPr>
            <w:rFonts w:ascii="Times New Roman" w:eastAsia="Times New Roman" w:hAnsi="Times New Roman" w:cs="Times New Roman"/>
            <w:sz w:val="24"/>
            <w:szCs w:val="20"/>
          </w:rPr>
          <w:t>1 км</w:t>
        </w:r>
      </w:smartTag>
      <w:r w:rsidRPr="0068443B">
        <w:rPr>
          <w:rFonts w:ascii="Times New Roman" w:eastAsia="Times New Roman" w:hAnsi="Times New Roman" w:cs="Times New Roman"/>
          <w:sz w:val="24"/>
          <w:szCs w:val="20"/>
        </w:rPr>
        <w:t xml:space="preserve"> и по живым урочищам в колочных лесах не претерпела изменений.</w:t>
      </w:r>
    </w:p>
    <w:p w14:paraId="502C276B" w14:textId="77777777" w:rsidR="0068443B" w:rsidRPr="0068443B" w:rsidRDefault="0068443B" w:rsidP="0068443B">
      <w:pPr>
        <w:spacing w:after="0" w:line="240" w:lineRule="auto"/>
        <w:ind w:firstLine="709"/>
        <w:jc w:val="both"/>
        <w:rPr>
          <w:rFonts w:ascii="Times New Roman" w:eastAsia="Times New Roman" w:hAnsi="Times New Roman" w:cs="Times New Roman"/>
          <w:sz w:val="24"/>
          <w:szCs w:val="20"/>
        </w:rPr>
      </w:pPr>
      <w:r w:rsidRPr="0068443B">
        <w:rPr>
          <w:rFonts w:ascii="Times New Roman" w:eastAsia="Times New Roman" w:hAnsi="Times New Roman" w:cs="Times New Roman"/>
          <w:sz w:val="24"/>
          <w:szCs w:val="20"/>
        </w:rPr>
        <w:t xml:space="preserve">Инструментального восстановления границ не проводилось. Они были опознаны на черно-белых фотоснимках залета 2005 года удовлетворительного качества. Масштаб залета 1: 25000 размером 30 х </w:t>
      </w:r>
      <w:smartTag w:uri="urn:schemas-microsoft-com:office:smarttags" w:element="metricconverter">
        <w:smartTagPr>
          <w:attr w:name="ProductID" w:val="30 см"/>
        </w:smartTagPr>
        <w:r w:rsidRPr="0068443B">
          <w:rPr>
            <w:rFonts w:ascii="Times New Roman" w:eastAsia="Times New Roman" w:hAnsi="Times New Roman" w:cs="Times New Roman"/>
            <w:sz w:val="24"/>
            <w:szCs w:val="20"/>
          </w:rPr>
          <w:t>30 см</w:t>
        </w:r>
      </w:smartTag>
      <w:r w:rsidRPr="0068443B">
        <w:rPr>
          <w:rFonts w:ascii="Times New Roman" w:eastAsia="Times New Roman" w:hAnsi="Times New Roman" w:cs="Times New Roman"/>
          <w:sz w:val="24"/>
          <w:szCs w:val="20"/>
        </w:rPr>
        <w:t>.</w:t>
      </w:r>
    </w:p>
    <w:p w14:paraId="48F105D8" w14:textId="77777777" w:rsidR="0068443B" w:rsidRPr="0068443B" w:rsidRDefault="0068443B" w:rsidP="0068443B">
      <w:pPr>
        <w:spacing w:after="0" w:line="240" w:lineRule="auto"/>
        <w:ind w:firstLine="709"/>
        <w:jc w:val="both"/>
        <w:rPr>
          <w:rFonts w:ascii="Times New Roman" w:eastAsia="Times New Roman" w:hAnsi="Times New Roman" w:cs="Times New Roman"/>
          <w:sz w:val="24"/>
          <w:szCs w:val="20"/>
        </w:rPr>
      </w:pPr>
      <w:r w:rsidRPr="0068443B">
        <w:rPr>
          <w:rFonts w:ascii="Times New Roman" w:eastAsia="Times New Roman" w:hAnsi="Times New Roman" w:cs="Times New Roman"/>
          <w:sz w:val="24"/>
          <w:szCs w:val="20"/>
        </w:rPr>
        <w:t>Геодезической основой при составлении планшетов служили геоданные смежных землепользователей, топокарты масштаба 1: 100000 и планшеты прежнего лесоустройства.</w:t>
      </w:r>
    </w:p>
    <w:p w14:paraId="6179FE5E" w14:textId="77777777" w:rsidR="0068443B" w:rsidRPr="0068443B" w:rsidRDefault="0068443B" w:rsidP="0068443B">
      <w:pPr>
        <w:spacing w:after="0" w:line="240" w:lineRule="auto"/>
        <w:ind w:firstLine="709"/>
        <w:jc w:val="both"/>
        <w:rPr>
          <w:rFonts w:ascii="Times New Roman" w:eastAsia="Times New Roman" w:hAnsi="Times New Roman" w:cs="Times New Roman"/>
          <w:sz w:val="24"/>
          <w:szCs w:val="20"/>
        </w:rPr>
      </w:pPr>
      <w:r w:rsidRPr="0068443B">
        <w:rPr>
          <w:rFonts w:ascii="Times New Roman" w:eastAsia="Times New Roman" w:hAnsi="Times New Roman" w:cs="Times New Roman"/>
          <w:sz w:val="24"/>
          <w:szCs w:val="20"/>
        </w:rPr>
        <w:t xml:space="preserve">Настоящее лесоустройство проведено в 2021 году РГКП «Казахское лесоустроительное предприятие» на площади </w:t>
      </w:r>
      <w:smartTag w:uri="urn:schemas-microsoft-com:office:smarttags" w:element="metricconverter">
        <w:smartTagPr>
          <w:attr w:name="ProductID" w:val="19795 га"/>
        </w:smartTagPr>
        <w:r w:rsidRPr="0068443B">
          <w:rPr>
            <w:rFonts w:ascii="Times New Roman" w:eastAsia="Times New Roman" w:hAnsi="Times New Roman" w:cs="Times New Roman"/>
            <w:sz w:val="24"/>
            <w:szCs w:val="20"/>
          </w:rPr>
          <w:t>19795 га</w:t>
        </w:r>
      </w:smartTag>
      <w:r w:rsidRPr="0068443B">
        <w:rPr>
          <w:rFonts w:ascii="Times New Roman" w:eastAsia="Times New Roman" w:hAnsi="Times New Roman" w:cs="Times New Roman"/>
          <w:sz w:val="24"/>
          <w:szCs w:val="20"/>
        </w:rPr>
        <w:t xml:space="preserve"> со гласно Правил проведения лесоустройства в государственном лесном фонде Республики Казахстан (2005) по 1 разряду с использованием цветных космоснимков масштаба 1: 10000.</w:t>
      </w:r>
    </w:p>
    <w:p w14:paraId="20204041" w14:textId="77777777" w:rsidR="0068443B" w:rsidRPr="0068443B" w:rsidRDefault="0068443B" w:rsidP="0068443B">
      <w:pPr>
        <w:spacing w:after="0" w:line="240" w:lineRule="auto"/>
        <w:ind w:firstLine="709"/>
        <w:jc w:val="both"/>
        <w:rPr>
          <w:rFonts w:ascii="Times New Roman" w:eastAsia="Times New Roman" w:hAnsi="Times New Roman" w:cs="Times New Roman"/>
          <w:sz w:val="24"/>
          <w:szCs w:val="20"/>
        </w:rPr>
      </w:pPr>
      <w:r w:rsidRPr="0068443B">
        <w:rPr>
          <w:rFonts w:ascii="Times New Roman" w:eastAsia="Times New Roman" w:hAnsi="Times New Roman" w:cs="Times New Roman"/>
          <w:sz w:val="24"/>
          <w:szCs w:val="20"/>
        </w:rPr>
        <w:t>Плановые материалы составлены вновь в прежнем количестве в масштабах прежнего лесоустройства (табл.10).</w:t>
      </w:r>
    </w:p>
    <w:p w14:paraId="104DCADE" w14:textId="77777777" w:rsidR="0068443B" w:rsidRPr="0068443B" w:rsidRDefault="0068443B" w:rsidP="0068443B">
      <w:pPr>
        <w:spacing w:after="0" w:line="240" w:lineRule="auto"/>
        <w:ind w:firstLine="709"/>
        <w:jc w:val="both"/>
        <w:rPr>
          <w:rFonts w:ascii="Times New Roman" w:eastAsia="Times New Roman" w:hAnsi="Times New Roman" w:cs="Times New Roman"/>
          <w:sz w:val="24"/>
          <w:szCs w:val="20"/>
        </w:rPr>
      </w:pPr>
      <w:r w:rsidRPr="0068443B">
        <w:rPr>
          <w:rFonts w:ascii="Times New Roman" w:eastAsia="Times New Roman" w:hAnsi="Times New Roman" w:cs="Times New Roman"/>
          <w:sz w:val="24"/>
          <w:szCs w:val="20"/>
        </w:rPr>
        <w:t xml:space="preserve">Площадь, покрытая космоснимками, составила 100 % (табл.11). </w:t>
      </w:r>
    </w:p>
    <w:p w14:paraId="136C648B" w14:textId="77777777" w:rsidR="0068443B" w:rsidRPr="0068443B" w:rsidRDefault="0068443B" w:rsidP="0068443B">
      <w:pPr>
        <w:spacing w:after="0" w:line="240" w:lineRule="auto"/>
        <w:ind w:firstLine="709"/>
        <w:jc w:val="both"/>
        <w:rPr>
          <w:rFonts w:ascii="Times New Roman" w:eastAsia="Times New Roman" w:hAnsi="Times New Roman" w:cs="Times New Roman"/>
          <w:sz w:val="24"/>
          <w:szCs w:val="20"/>
        </w:rPr>
      </w:pPr>
      <w:r w:rsidRPr="0068443B">
        <w:rPr>
          <w:rFonts w:ascii="Times New Roman" w:eastAsia="Times New Roman" w:hAnsi="Times New Roman" w:cs="Times New Roman"/>
          <w:sz w:val="24"/>
          <w:szCs w:val="20"/>
        </w:rPr>
        <w:t>Натурные работы проводись методом глазомерного определения таксационных элементов в сочетании с измерительной таксацией (определение высот, полноты с помощью приборов) с заходом в каждый выдел.</w:t>
      </w:r>
    </w:p>
    <w:p w14:paraId="4059DD52" w14:textId="77777777" w:rsidR="0068443B" w:rsidRPr="0068443B" w:rsidRDefault="0068443B" w:rsidP="0068443B">
      <w:pPr>
        <w:keepNext/>
        <w:spacing w:before="120" w:after="60" w:line="240" w:lineRule="auto"/>
        <w:ind w:firstLine="851"/>
        <w:jc w:val="right"/>
        <w:rPr>
          <w:rFonts w:ascii="Times New Roman" w:eastAsia="Times New Roman" w:hAnsi="Times New Roman" w:cs="Times New Roman"/>
          <w:sz w:val="24"/>
          <w:szCs w:val="20"/>
        </w:rPr>
      </w:pPr>
      <w:r w:rsidRPr="0068443B">
        <w:rPr>
          <w:rFonts w:ascii="Times New Roman" w:eastAsia="Times New Roman" w:hAnsi="Times New Roman" w:cs="Times New Roman"/>
          <w:sz w:val="24"/>
          <w:szCs w:val="20"/>
        </w:rPr>
        <w:t>Таблица 10</w:t>
      </w:r>
    </w:p>
    <w:p w14:paraId="528C6ECD" w14:textId="77777777" w:rsidR="0068443B" w:rsidRPr="0068443B" w:rsidRDefault="0068443B" w:rsidP="0068443B">
      <w:pPr>
        <w:keepNext/>
        <w:spacing w:after="180" w:line="240" w:lineRule="auto"/>
        <w:jc w:val="center"/>
        <w:rPr>
          <w:rFonts w:ascii="Times New Roman" w:eastAsia="Times New Roman" w:hAnsi="Times New Roman" w:cs="Times New Roman"/>
          <w:b/>
          <w:sz w:val="24"/>
          <w:szCs w:val="20"/>
        </w:rPr>
      </w:pPr>
      <w:r w:rsidRPr="0068443B">
        <w:rPr>
          <w:rFonts w:ascii="Times New Roman" w:eastAsia="Times New Roman" w:hAnsi="Times New Roman" w:cs="Times New Roman"/>
          <w:b/>
          <w:sz w:val="24"/>
          <w:szCs w:val="20"/>
        </w:rPr>
        <w:t>Характеристика проведенного настоящего лесоустройства</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8"/>
        <w:gridCol w:w="3600"/>
        <w:gridCol w:w="960"/>
        <w:gridCol w:w="1080"/>
        <w:gridCol w:w="1703"/>
        <w:gridCol w:w="1703"/>
      </w:tblGrid>
      <w:tr w:rsidR="0068443B" w:rsidRPr="0068443B" w14:paraId="091D150B" w14:textId="77777777" w:rsidTr="00FB5D18">
        <w:tc>
          <w:tcPr>
            <w:tcW w:w="588" w:type="dxa"/>
            <w:vMerge w:val="restart"/>
            <w:shd w:val="clear" w:color="auto" w:fill="auto"/>
            <w:vAlign w:val="center"/>
          </w:tcPr>
          <w:p w14:paraId="70838A68" w14:textId="77777777" w:rsidR="0068443B" w:rsidRPr="0068443B" w:rsidRDefault="0068443B" w:rsidP="0068443B">
            <w:pPr>
              <w:keepNext/>
              <w:spacing w:after="0" w:line="240" w:lineRule="auto"/>
              <w:jc w:val="center"/>
              <w:rPr>
                <w:rFonts w:ascii="Times New Roman" w:eastAsia="Times New Roman" w:hAnsi="Times New Roman" w:cs="Times New Roman"/>
                <w:sz w:val="24"/>
                <w:szCs w:val="20"/>
              </w:rPr>
            </w:pPr>
            <w:r w:rsidRPr="0068443B">
              <w:rPr>
                <w:rFonts w:ascii="Times New Roman" w:eastAsia="Times New Roman" w:hAnsi="Times New Roman" w:cs="Times New Roman"/>
                <w:sz w:val="24"/>
                <w:szCs w:val="20"/>
              </w:rPr>
              <w:t>№ п/п</w:t>
            </w:r>
          </w:p>
        </w:tc>
        <w:tc>
          <w:tcPr>
            <w:tcW w:w="3600" w:type="dxa"/>
            <w:vMerge w:val="restart"/>
            <w:shd w:val="clear" w:color="auto" w:fill="auto"/>
            <w:vAlign w:val="center"/>
          </w:tcPr>
          <w:p w14:paraId="0161B31E" w14:textId="77777777" w:rsidR="0068443B" w:rsidRPr="0068443B" w:rsidRDefault="0068443B" w:rsidP="0068443B">
            <w:pPr>
              <w:keepNext/>
              <w:spacing w:after="0" w:line="240" w:lineRule="auto"/>
              <w:jc w:val="center"/>
              <w:rPr>
                <w:rFonts w:ascii="Times New Roman" w:eastAsia="Times New Roman" w:hAnsi="Times New Roman" w:cs="Times New Roman"/>
                <w:sz w:val="24"/>
                <w:szCs w:val="20"/>
              </w:rPr>
            </w:pPr>
            <w:r w:rsidRPr="0068443B">
              <w:rPr>
                <w:rFonts w:ascii="Times New Roman" w:eastAsia="Times New Roman" w:hAnsi="Times New Roman" w:cs="Times New Roman"/>
                <w:sz w:val="24"/>
                <w:szCs w:val="20"/>
              </w:rPr>
              <w:t xml:space="preserve">Показатели </w:t>
            </w:r>
          </w:p>
        </w:tc>
        <w:tc>
          <w:tcPr>
            <w:tcW w:w="960" w:type="dxa"/>
            <w:vMerge w:val="restart"/>
            <w:shd w:val="clear" w:color="auto" w:fill="auto"/>
            <w:vAlign w:val="center"/>
          </w:tcPr>
          <w:p w14:paraId="1C2138C7" w14:textId="77777777" w:rsidR="0068443B" w:rsidRPr="0068443B" w:rsidRDefault="0068443B" w:rsidP="0068443B">
            <w:pPr>
              <w:keepNext/>
              <w:spacing w:after="0" w:line="240" w:lineRule="auto"/>
              <w:jc w:val="center"/>
              <w:rPr>
                <w:rFonts w:ascii="Times New Roman" w:eastAsia="Times New Roman" w:hAnsi="Times New Roman" w:cs="Times New Roman"/>
                <w:sz w:val="24"/>
                <w:szCs w:val="20"/>
              </w:rPr>
            </w:pPr>
            <w:r w:rsidRPr="0068443B">
              <w:rPr>
                <w:rFonts w:ascii="Times New Roman" w:eastAsia="Times New Roman" w:hAnsi="Times New Roman" w:cs="Times New Roman"/>
                <w:sz w:val="24"/>
                <w:szCs w:val="20"/>
              </w:rPr>
              <w:t>Ед. изм.</w:t>
            </w:r>
          </w:p>
        </w:tc>
        <w:tc>
          <w:tcPr>
            <w:tcW w:w="1080" w:type="dxa"/>
            <w:vMerge w:val="restart"/>
            <w:shd w:val="clear" w:color="auto" w:fill="auto"/>
            <w:vAlign w:val="center"/>
          </w:tcPr>
          <w:p w14:paraId="418BEA95" w14:textId="77777777" w:rsidR="0068443B" w:rsidRPr="0068443B" w:rsidRDefault="0068443B" w:rsidP="0068443B">
            <w:pPr>
              <w:keepNext/>
              <w:spacing w:after="0" w:line="240" w:lineRule="auto"/>
              <w:jc w:val="center"/>
              <w:rPr>
                <w:rFonts w:ascii="Times New Roman" w:eastAsia="Times New Roman" w:hAnsi="Times New Roman" w:cs="Times New Roman"/>
                <w:sz w:val="24"/>
                <w:szCs w:val="20"/>
              </w:rPr>
            </w:pPr>
            <w:r w:rsidRPr="0068443B">
              <w:rPr>
                <w:rFonts w:ascii="Times New Roman" w:eastAsia="Times New Roman" w:hAnsi="Times New Roman" w:cs="Times New Roman"/>
                <w:sz w:val="24"/>
                <w:szCs w:val="20"/>
              </w:rPr>
              <w:t xml:space="preserve">Всего </w:t>
            </w:r>
          </w:p>
        </w:tc>
        <w:tc>
          <w:tcPr>
            <w:tcW w:w="3406" w:type="dxa"/>
            <w:gridSpan w:val="2"/>
            <w:shd w:val="clear" w:color="auto" w:fill="auto"/>
            <w:vAlign w:val="center"/>
          </w:tcPr>
          <w:p w14:paraId="2FB335A0" w14:textId="77777777" w:rsidR="0068443B" w:rsidRPr="0068443B" w:rsidRDefault="0068443B" w:rsidP="0068443B">
            <w:pPr>
              <w:keepNext/>
              <w:spacing w:after="0" w:line="240" w:lineRule="auto"/>
              <w:jc w:val="center"/>
              <w:rPr>
                <w:rFonts w:ascii="Times New Roman" w:eastAsia="Times New Roman" w:hAnsi="Times New Roman" w:cs="Times New Roman"/>
                <w:sz w:val="24"/>
                <w:szCs w:val="20"/>
              </w:rPr>
            </w:pPr>
            <w:r w:rsidRPr="0068443B">
              <w:rPr>
                <w:rFonts w:ascii="Times New Roman" w:eastAsia="Times New Roman" w:hAnsi="Times New Roman" w:cs="Times New Roman"/>
                <w:sz w:val="24"/>
                <w:szCs w:val="20"/>
              </w:rPr>
              <w:t>В том числе по лесничествам</w:t>
            </w:r>
          </w:p>
        </w:tc>
      </w:tr>
      <w:tr w:rsidR="0068443B" w:rsidRPr="0068443B" w14:paraId="685ACB97" w14:textId="77777777" w:rsidTr="00FB5D18">
        <w:tc>
          <w:tcPr>
            <w:tcW w:w="588" w:type="dxa"/>
            <w:vMerge/>
            <w:shd w:val="clear" w:color="auto" w:fill="auto"/>
            <w:vAlign w:val="center"/>
          </w:tcPr>
          <w:p w14:paraId="3BBCF946" w14:textId="77777777" w:rsidR="0068443B" w:rsidRPr="0068443B" w:rsidRDefault="0068443B" w:rsidP="0068443B">
            <w:pPr>
              <w:keepNext/>
              <w:numPr>
                <w:ilvl w:val="0"/>
                <w:numId w:val="15"/>
              </w:numPr>
              <w:spacing w:after="0" w:line="240" w:lineRule="auto"/>
              <w:jc w:val="center"/>
              <w:rPr>
                <w:rFonts w:ascii="Times New Roman" w:eastAsia="Times New Roman" w:hAnsi="Times New Roman" w:cs="Times New Roman"/>
                <w:sz w:val="24"/>
                <w:szCs w:val="20"/>
              </w:rPr>
            </w:pPr>
          </w:p>
        </w:tc>
        <w:tc>
          <w:tcPr>
            <w:tcW w:w="3600" w:type="dxa"/>
            <w:vMerge/>
            <w:shd w:val="clear" w:color="auto" w:fill="auto"/>
            <w:vAlign w:val="center"/>
          </w:tcPr>
          <w:p w14:paraId="5BB3C7B2" w14:textId="77777777" w:rsidR="0068443B" w:rsidRPr="0068443B" w:rsidRDefault="0068443B" w:rsidP="0068443B">
            <w:pPr>
              <w:keepNext/>
              <w:numPr>
                <w:ilvl w:val="0"/>
                <w:numId w:val="15"/>
              </w:numPr>
              <w:spacing w:after="0" w:line="240" w:lineRule="auto"/>
              <w:jc w:val="center"/>
              <w:rPr>
                <w:rFonts w:ascii="Times New Roman" w:eastAsia="Times New Roman" w:hAnsi="Times New Roman" w:cs="Times New Roman"/>
                <w:sz w:val="24"/>
                <w:szCs w:val="20"/>
              </w:rPr>
            </w:pPr>
          </w:p>
        </w:tc>
        <w:tc>
          <w:tcPr>
            <w:tcW w:w="960" w:type="dxa"/>
            <w:vMerge/>
            <w:shd w:val="clear" w:color="auto" w:fill="auto"/>
            <w:vAlign w:val="center"/>
          </w:tcPr>
          <w:p w14:paraId="1B00ECA1" w14:textId="77777777" w:rsidR="0068443B" w:rsidRPr="0068443B" w:rsidRDefault="0068443B" w:rsidP="0068443B">
            <w:pPr>
              <w:keepNext/>
              <w:numPr>
                <w:ilvl w:val="0"/>
                <w:numId w:val="15"/>
              </w:numPr>
              <w:spacing w:after="0" w:line="240" w:lineRule="auto"/>
              <w:jc w:val="center"/>
              <w:rPr>
                <w:rFonts w:ascii="Times New Roman" w:eastAsia="Times New Roman" w:hAnsi="Times New Roman" w:cs="Times New Roman"/>
                <w:sz w:val="24"/>
                <w:szCs w:val="20"/>
              </w:rPr>
            </w:pPr>
          </w:p>
        </w:tc>
        <w:tc>
          <w:tcPr>
            <w:tcW w:w="1080" w:type="dxa"/>
            <w:vMerge/>
            <w:shd w:val="clear" w:color="auto" w:fill="auto"/>
            <w:vAlign w:val="center"/>
          </w:tcPr>
          <w:p w14:paraId="0D82A4B9" w14:textId="77777777" w:rsidR="0068443B" w:rsidRPr="0068443B" w:rsidRDefault="0068443B" w:rsidP="0068443B">
            <w:pPr>
              <w:keepNext/>
              <w:numPr>
                <w:ilvl w:val="0"/>
                <w:numId w:val="15"/>
              </w:numPr>
              <w:spacing w:after="0" w:line="240" w:lineRule="auto"/>
              <w:jc w:val="center"/>
              <w:rPr>
                <w:rFonts w:ascii="Times New Roman" w:eastAsia="Times New Roman" w:hAnsi="Times New Roman" w:cs="Times New Roman"/>
                <w:sz w:val="24"/>
                <w:szCs w:val="20"/>
              </w:rPr>
            </w:pPr>
          </w:p>
        </w:tc>
        <w:tc>
          <w:tcPr>
            <w:tcW w:w="1703" w:type="dxa"/>
            <w:shd w:val="clear" w:color="auto" w:fill="auto"/>
            <w:vAlign w:val="center"/>
          </w:tcPr>
          <w:p w14:paraId="67F60494" w14:textId="77777777" w:rsidR="0068443B" w:rsidRPr="0068443B" w:rsidRDefault="0068443B" w:rsidP="0068443B">
            <w:pPr>
              <w:keepNext/>
              <w:spacing w:after="0" w:line="240" w:lineRule="auto"/>
              <w:jc w:val="center"/>
              <w:rPr>
                <w:rFonts w:ascii="Times New Roman" w:eastAsia="Times New Roman" w:hAnsi="Times New Roman" w:cs="Times New Roman"/>
                <w:sz w:val="24"/>
                <w:szCs w:val="20"/>
              </w:rPr>
            </w:pPr>
            <w:r w:rsidRPr="0068443B">
              <w:rPr>
                <w:rFonts w:ascii="Times New Roman" w:eastAsia="Times New Roman" w:hAnsi="Times New Roman" w:cs="Times New Roman"/>
                <w:sz w:val="24"/>
                <w:szCs w:val="20"/>
              </w:rPr>
              <w:t>Олжай</w:t>
            </w:r>
          </w:p>
        </w:tc>
        <w:tc>
          <w:tcPr>
            <w:tcW w:w="1703" w:type="dxa"/>
            <w:shd w:val="clear" w:color="auto" w:fill="auto"/>
            <w:vAlign w:val="center"/>
          </w:tcPr>
          <w:p w14:paraId="641A8485" w14:textId="77777777" w:rsidR="0068443B" w:rsidRPr="0068443B" w:rsidRDefault="0068443B" w:rsidP="0068443B">
            <w:pPr>
              <w:keepNext/>
              <w:spacing w:after="0" w:line="240" w:lineRule="auto"/>
              <w:jc w:val="center"/>
              <w:rPr>
                <w:rFonts w:ascii="Times New Roman" w:eastAsia="Times New Roman" w:hAnsi="Times New Roman" w:cs="Times New Roman"/>
                <w:sz w:val="24"/>
                <w:szCs w:val="20"/>
              </w:rPr>
            </w:pPr>
            <w:r w:rsidRPr="0068443B">
              <w:rPr>
                <w:rFonts w:ascii="Times New Roman" w:eastAsia="Times New Roman" w:hAnsi="Times New Roman" w:cs="Times New Roman"/>
                <w:sz w:val="24"/>
                <w:szCs w:val="20"/>
              </w:rPr>
              <w:t xml:space="preserve">Канай </w:t>
            </w:r>
          </w:p>
        </w:tc>
      </w:tr>
    </w:tbl>
    <w:p w14:paraId="7E41418F" w14:textId="77777777" w:rsidR="0068443B" w:rsidRPr="0068443B" w:rsidRDefault="0068443B" w:rsidP="0068443B">
      <w:pPr>
        <w:spacing w:after="0" w:line="360" w:lineRule="auto"/>
        <w:ind w:firstLine="851"/>
        <w:jc w:val="both"/>
        <w:rPr>
          <w:rFonts w:ascii="Times New Roman" w:eastAsia="Times New Roman" w:hAnsi="Times New Roman" w:cs="Times New Roman"/>
          <w:sz w:val="2"/>
          <w:szCs w:val="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8"/>
        <w:gridCol w:w="3600"/>
        <w:gridCol w:w="960"/>
        <w:gridCol w:w="1080"/>
        <w:gridCol w:w="1703"/>
        <w:gridCol w:w="1703"/>
      </w:tblGrid>
      <w:tr w:rsidR="0068443B" w:rsidRPr="0068443B" w14:paraId="465E7F23" w14:textId="77777777" w:rsidTr="00FB5D18">
        <w:trPr>
          <w:tblHeader/>
        </w:trPr>
        <w:tc>
          <w:tcPr>
            <w:tcW w:w="588" w:type="dxa"/>
            <w:tcBorders>
              <w:bottom w:val="single" w:sz="4" w:space="0" w:color="auto"/>
            </w:tcBorders>
            <w:shd w:val="clear" w:color="auto" w:fill="auto"/>
            <w:vAlign w:val="center"/>
          </w:tcPr>
          <w:p w14:paraId="287D05C2" w14:textId="77777777" w:rsidR="0068443B" w:rsidRPr="0068443B" w:rsidRDefault="0068443B" w:rsidP="00FB5D18">
            <w:pPr>
              <w:keepNext/>
              <w:spacing w:after="0" w:line="240" w:lineRule="auto"/>
              <w:jc w:val="center"/>
              <w:rPr>
                <w:rFonts w:ascii="Times New Roman" w:eastAsia="Times New Roman" w:hAnsi="Times New Roman" w:cs="Times New Roman"/>
                <w:sz w:val="20"/>
                <w:szCs w:val="20"/>
              </w:rPr>
            </w:pPr>
            <w:r w:rsidRPr="0068443B">
              <w:rPr>
                <w:rFonts w:ascii="Times New Roman" w:eastAsia="Times New Roman" w:hAnsi="Times New Roman" w:cs="Times New Roman"/>
                <w:sz w:val="20"/>
                <w:szCs w:val="20"/>
              </w:rPr>
              <w:t>1</w:t>
            </w:r>
          </w:p>
        </w:tc>
        <w:tc>
          <w:tcPr>
            <w:tcW w:w="3600" w:type="dxa"/>
            <w:tcBorders>
              <w:bottom w:val="single" w:sz="4" w:space="0" w:color="auto"/>
            </w:tcBorders>
            <w:shd w:val="clear" w:color="auto" w:fill="auto"/>
            <w:vAlign w:val="center"/>
          </w:tcPr>
          <w:p w14:paraId="5F52B23A" w14:textId="77777777" w:rsidR="0068443B" w:rsidRPr="0068443B" w:rsidRDefault="0068443B" w:rsidP="00FB5D18">
            <w:pPr>
              <w:keepNext/>
              <w:spacing w:after="0" w:line="240" w:lineRule="auto"/>
              <w:jc w:val="center"/>
              <w:rPr>
                <w:rFonts w:ascii="Times New Roman" w:eastAsia="Times New Roman" w:hAnsi="Times New Roman" w:cs="Times New Roman"/>
                <w:sz w:val="20"/>
                <w:szCs w:val="20"/>
              </w:rPr>
            </w:pPr>
            <w:r w:rsidRPr="0068443B">
              <w:rPr>
                <w:rFonts w:ascii="Times New Roman" w:eastAsia="Times New Roman" w:hAnsi="Times New Roman" w:cs="Times New Roman"/>
                <w:sz w:val="20"/>
                <w:szCs w:val="20"/>
              </w:rPr>
              <w:t>2</w:t>
            </w:r>
          </w:p>
        </w:tc>
        <w:tc>
          <w:tcPr>
            <w:tcW w:w="960" w:type="dxa"/>
            <w:tcBorders>
              <w:bottom w:val="single" w:sz="4" w:space="0" w:color="auto"/>
            </w:tcBorders>
            <w:shd w:val="clear" w:color="auto" w:fill="auto"/>
            <w:vAlign w:val="center"/>
          </w:tcPr>
          <w:p w14:paraId="028C313E" w14:textId="77777777" w:rsidR="0068443B" w:rsidRPr="0068443B" w:rsidRDefault="0068443B" w:rsidP="00FB5D18">
            <w:pPr>
              <w:keepNext/>
              <w:spacing w:after="0" w:line="240" w:lineRule="auto"/>
              <w:jc w:val="center"/>
              <w:rPr>
                <w:rFonts w:ascii="Times New Roman" w:eastAsia="Times New Roman" w:hAnsi="Times New Roman" w:cs="Times New Roman"/>
                <w:sz w:val="20"/>
                <w:szCs w:val="20"/>
              </w:rPr>
            </w:pPr>
            <w:r w:rsidRPr="0068443B">
              <w:rPr>
                <w:rFonts w:ascii="Times New Roman" w:eastAsia="Times New Roman" w:hAnsi="Times New Roman" w:cs="Times New Roman"/>
                <w:sz w:val="20"/>
                <w:szCs w:val="20"/>
              </w:rPr>
              <w:t>3</w:t>
            </w:r>
          </w:p>
        </w:tc>
        <w:tc>
          <w:tcPr>
            <w:tcW w:w="1080" w:type="dxa"/>
            <w:tcBorders>
              <w:bottom w:val="single" w:sz="4" w:space="0" w:color="auto"/>
            </w:tcBorders>
            <w:shd w:val="clear" w:color="auto" w:fill="auto"/>
            <w:vAlign w:val="center"/>
          </w:tcPr>
          <w:p w14:paraId="5749C6A7" w14:textId="77777777" w:rsidR="0068443B" w:rsidRPr="0068443B" w:rsidRDefault="0068443B" w:rsidP="00FB5D18">
            <w:pPr>
              <w:keepNext/>
              <w:spacing w:after="0" w:line="240" w:lineRule="auto"/>
              <w:jc w:val="center"/>
              <w:rPr>
                <w:rFonts w:ascii="Times New Roman" w:eastAsia="Times New Roman" w:hAnsi="Times New Roman" w:cs="Times New Roman"/>
                <w:sz w:val="20"/>
                <w:szCs w:val="20"/>
              </w:rPr>
            </w:pPr>
            <w:r w:rsidRPr="0068443B">
              <w:rPr>
                <w:rFonts w:ascii="Times New Roman" w:eastAsia="Times New Roman" w:hAnsi="Times New Roman" w:cs="Times New Roman"/>
                <w:sz w:val="20"/>
                <w:szCs w:val="20"/>
              </w:rPr>
              <w:t>4</w:t>
            </w:r>
          </w:p>
        </w:tc>
        <w:tc>
          <w:tcPr>
            <w:tcW w:w="1703" w:type="dxa"/>
            <w:tcBorders>
              <w:bottom w:val="single" w:sz="4" w:space="0" w:color="auto"/>
            </w:tcBorders>
            <w:shd w:val="clear" w:color="auto" w:fill="auto"/>
            <w:vAlign w:val="center"/>
          </w:tcPr>
          <w:p w14:paraId="4456D82D" w14:textId="77777777" w:rsidR="0068443B" w:rsidRPr="0068443B" w:rsidRDefault="0068443B" w:rsidP="00FB5D18">
            <w:pPr>
              <w:keepNext/>
              <w:spacing w:after="0" w:line="240" w:lineRule="auto"/>
              <w:jc w:val="center"/>
              <w:rPr>
                <w:rFonts w:ascii="Times New Roman" w:eastAsia="Times New Roman" w:hAnsi="Times New Roman" w:cs="Times New Roman"/>
                <w:sz w:val="20"/>
                <w:szCs w:val="20"/>
              </w:rPr>
            </w:pPr>
            <w:r w:rsidRPr="0068443B">
              <w:rPr>
                <w:rFonts w:ascii="Times New Roman" w:eastAsia="Times New Roman" w:hAnsi="Times New Roman" w:cs="Times New Roman"/>
                <w:sz w:val="20"/>
                <w:szCs w:val="20"/>
              </w:rPr>
              <w:t>5</w:t>
            </w:r>
          </w:p>
        </w:tc>
        <w:tc>
          <w:tcPr>
            <w:tcW w:w="1703" w:type="dxa"/>
            <w:tcBorders>
              <w:bottom w:val="single" w:sz="4" w:space="0" w:color="auto"/>
            </w:tcBorders>
            <w:shd w:val="clear" w:color="auto" w:fill="auto"/>
            <w:vAlign w:val="center"/>
          </w:tcPr>
          <w:p w14:paraId="52B00938" w14:textId="77777777" w:rsidR="0068443B" w:rsidRPr="0068443B" w:rsidRDefault="0068443B" w:rsidP="00FB5D18">
            <w:pPr>
              <w:keepNext/>
              <w:spacing w:after="0" w:line="240" w:lineRule="auto"/>
              <w:jc w:val="center"/>
              <w:rPr>
                <w:rFonts w:ascii="Times New Roman" w:eastAsia="Times New Roman" w:hAnsi="Times New Roman" w:cs="Times New Roman"/>
                <w:sz w:val="20"/>
                <w:szCs w:val="20"/>
              </w:rPr>
            </w:pPr>
            <w:r w:rsidRPr="0068443B">
              <w:rPr>
                <w:rFonts w:ascii="Times New Roman" w:eastAsia="Times New Roman" w:hAnsi="Times New Roman" w:cs="Times New Roman"/>
                <w:sz w:val="20"/>
                <w:szCs w:val="20"/>
              </w:rPr>
              <w:t>6</w:t>
            </w:r>
          </w:p>
        </w:tc>
      </w:tr>
      <w:tr w:rsidR="0068443B" w:rsidRPr="0068443B" w14:paraId="135DF76B" w14:textId="77777777" w:rsidTr="00FB5D18">
        <w:tc>
          <w:tcPr>
            <w:tcW w:w="588" w:type="dxa"/>
            <w:tcBorders>
              <w:bottom w:val="nil"/>
            </w:tcBorders>
            <w:shd w:val="clear" w:color="auto" w:fill="auto"/>
          </w:tcPr>
          <w:p w14:paraId="32403ABB" w14:textId="77777777" w:rsidR="0068443B" w:rsidRPr="0068443B" w:rsidRDefault="0068443B" w:rsidP="00FB5D18">
            <w:pPr>
              <w:spacing w:after="0" w:line="240" w:lineRule="auto"/>
              <w:jc w:val="center"/>
              <w:rPr>
                <w:rFonts w:ascii="Times New Roman" w:eastAsia="Times New Roman" w:hAnsi="Times New Roman" w:cs="Times New Roman"/>
                <w:sz w:val="24"/>
                <w:szCs w:val="20"/>
              </w:rPr>
            </w:pPr>
            <w:r w:rsidRPr="0068443B">
              <w:rPr>
                <w:rFonts w:ascii="Times New Roman" w:eastAsia="Times New Roman" w:hAnsi="Times New Roman" w:cs="Times New Roman"/>
                <w:sz w:val="24"/>
                <w:szCs w:val="20"/>
              </w:rPr>
              <w:t>1</w:t>
            </w:r>
          </w:p>
        </w:tc>
        <w:tc>
          <w:tcPr>
            <w:tcW w:w="3600" w:type="dxa"/>
            <w:tcBorders>
              <w:bottom w:val="nil"/>
            </w:tcBorders>
            <w:shd w:val="clear" w:color="auto" w:fill="auto"/>
            <w:vAlign w:val="center"/>
          </w:tcPr>
          <w:p w14:paraId="6519E9AE" w14:textId="77777777" w:rsidR="0068443B" w:rsidRPr="0068443B" w:rsidRDefault="0068443B" w:rsidP="00FB5D18">
            <w:pPr>
              <w:spacing w:after="0" w:line="240" w:lineRule="auto"/>
              <w:rPr>
                <w:rFonts w:ascii="Times New Roman" w:eastAsia="Times New Roman" w:hAnsi="Times New Roman" w:cs="Times New Roman"/>
                <w:sz w:val="24"/>
                <w:szCs w:val="20"/>
              </w:rPr>
            </w:pPr>
            <w:r w:rsidRPr="0068443B">
              <w:rPr>
                <w:rFonts w:ascii="Times New Roman" w:eastAsia="Times New Roman" w:hAnsi="Times New Roman" w:cs="Times New Roman"/>
                <w:sz w:val="24"/>
                <w:szCs w:val="20"/>
              </w:rPr>
              <w:t>Площадь, охваченная лесоустройством, всего</w:t>
            </w:r>
          </w:p>
        </w:tc>
        <w:tc>
          <w:tcPr>
            <w:tcW w:w="960" w:type="dxa"/>
            <w:tcBorders>
              <w:bottom w:val="nil"/>
            </w:tcBorders>
            <w:shd w:val="clear" w:color="auto" w:fill="auto"/>
            <w:vAlign w:val="bottom"/>
          </w:tcPr>
          <w:p w14:paraId="2E269892" w14:textId="77777777" w:rsidR="0068443B" w:rsidRPr="0068443B" w:rsidRDefault="0068443B" w:rsidP="00FB5D18">
            <w:pPr>
              <w:spacing w:after="0" w:line="240" w:lineRule="auto"/>
              <w:jc w:val="center"/>
              <w:rPr>
                <w:rFonts w:ascii="Times New Roman" w:eastAsia="Times New Roman" w:hAnsi="Times New Roman" w:cs="Times New Roman"/>
                <w:sz w:val="24"/>
                <w:szCs w:val="20"/>
              </w:rPr>
            </w:pPr>
            <w:r w:rsidRPr="0068443B">
              <w:rPr>
                <w:rFonts w:ascii="Times New Roman" w:eastAsia="Times New Roman" w:hAnsi="Times New Roman" w:cs="Times New Roman"/>
                <w:sz w:val="24"/>
                <w:szCs w:val="20"/>
              </w:rPr>
              <w:t>тыс. га</w:t>
            </w:r>
          </w:p>
        </w:tc>
        <w:tc>
          <w:tcPr>
            <w:tcW w:w="1080" w:type="dxa"/>
            <w:tcBorders>
              <w:bottom w:val="nil"/>
            </w:tcBorders>
            <w:shd w:val="clear" w:color="auto" w:fill="auto"/>
            <w:vAlign w:val="bottom"/>
          </w:tcPr>
          <w:p w14:paraId="19B7E325" w14:textId="77777777" w:rsidR="0068443B" w:rsidRPr="0068443B" w:rsidRDefault="0068443B" w:rsidP="00FB5D18">
            <w:pPr>
              <w:spacing w:after="0" w:line="240" w:lineRule="auto"/>
              <w:jc w:val="center"/>
              <w:rPr>
                <w:rFonts w:ascii="Times New Roman" w:eastAsia="Times New Roman" w:hAnsi="Times New Roman" w:cs="Times New Roman"/>
                <w:sz w:val="24"/>
                <w:szCs w:val="20"/>
              </w:rPr>
            </w:pPr>
            <w:r w:rsidRPr="0068443B">
              <w:rPr>
                <w:rFonts w:ascii="Times New Roman" w:eastAsia="Times New Roman" w:hAnsi="Times New Roman" w:cs="Times New Roman"/>
                <w:sz w:val="24"/>
                <w:szCs w:val="20"/>
              </w:rPr>
              <w:t>19,8</w:t>
            </w:r>
          </w:p>
        </w:tc>
        <w:tc>
          <w:tcPr>
            <w:tcW w:w="1703" w:type="dxa"/>
            <w:tcBorders>
              <w:bottom w:val="nil"/>
            </w:tcBorders>
            <w:shd w:val="clear" w:color="auto" w:fill="auto"/>
            <w:vAlign w:val="bottom"/>
          </w:tcPr>
          <w:p w14:paraId="3E91CE92" w14:textId="77777777" w:rsidR="0068443B" w:rsidRPr="0068443B" w:rsidRDefault="0068443B" w:rsidP="00FB5D18">
            <w:pPr>
              <w:spacing w:after="0" w:line="240" w:lineRule="auto"/>
              <w:jc w:val="center"/>
              <w:rPr>
                <w:rFonts w:ascii="Times New Roman" w:eastAsia="Times New Roman" w:hAnsi="Times New Roman" w:cs="Times New Roman"/>
                <w:sz w:val="24"/>
                <w:szCs w:val="20"/>
              </w:rPr>
            </w:pPr>
            <w:r w:rsidRPr="0068443B">
              <w:rPr>
                <w:rFonts w:ascii="Times New Roman" w:eastAsia="Times New Roman" w:hAnsi="Times New Roman" w:cs="Times New Roman"/>
                <w:sz w:val="24"/>
                <w:szCs w:val="20"/>
              </w:rPr>
              <w:t>11,1</w:t>
            </w:r>
          </w:p>
        </w:tc>
        <w:tc>
          <w:tcPr>
            <w:tcW w:w="1703" w:type="dxa"/>
            <w:tcBorders>
              <w:bottom w:val="nil"/>
            </w:tcBorders>
            <w:shd w:val="clear" w:color="auto" w:fill="auto"/>
            <w:vAlign w:val="bottom"/>
          </w:tcPr>
          <w:p w14:paraId="7AAE7F7E" w14:textId="77777777" w:rsidR="0068443B" w:rsidRPr="0068443B" w:rsidRDefault="0068443B" w:rsidP="00FB5D18">
            <w:pPr>
              <w:spacing w:after="0" w:line="240" w:lineRule="auto"/>
              <w:jc w:val="center"/>
              <w:rPr>
                <w:rFonts w:ascii="Times New Roman" w:eastAsia="Times New Roman" w:hAnsi="Times New Roman" w:cs="Times New Roman"/>
                <w:sz w:val="24"/>
                <w:szCs w:val="20"/>
              </w:rPr>
            </w:pPr>
            <w:r w:rsidRPr="0068443B">
              <w:rPr>
                <w:rFonts w:ascii="Times New Roman" w:eastAsia="Times New Roman" w:hAnsi="Times New Roman" w:cs="Times New Roman"/>
                <w:sz w:val="24"/>
                <w:szCs w:val="20"/>
              </w:rPr>
              <w:t>8,7</w:t>
            </w:r>
          </w:p>
        </w:tc>
      </w:tr>
      <w:tr w:rsidR="0068443B" w:rsidRPr="0068443B" w14:paraId="5F43F924" w14:textId="77777777" w:rsidTr="00FB5D18">
        <w:tc>
          <w:tcPr>
            <w:tcW w:w="588" w:type="dxa"/>
            <w:tcBorders>
              <w:top w:val="nil"/>
              <w:bottom w:val="nil"/>
            </w:tcBorders>
            <w:shd w:val="clear" w:color="auto" w:fill="auto"/>
          </w:tcPr>
          <w:p w14:paraId="16E9740E" w14:textId="77777777" w:rsidR="0068443B" w:rsidRPr="0068443B" w:rsidRDefault="0068443B" w:rsidP="00FB5D18">
            <w:pPr>
              <w:spacing w:after="0" w:line="240" w:lineRule="auto"/>
              <w:jc w:val="center"/>
              <w:rPr>
                <w:rFonts w:ascii="Times New Roman" w:eastAsia="Times New Roman" w:hAnsi="Times New Roman" w:cs="Times New Roman"/>
                <w:color w:val="FF0000"/>
                <w:sz w:val="24"/>
                <w:szCs w:val="20"/>
              </w:rPr>
            </w:pPr>
          </w:p>
        </w:tc>
        <w:tc>
          <w:tcPr>
            <w:tcW w:w="3600" w:type="dxa"/>
            <w:tcBorders>
              <w:top w:val="nil"/>
              <w:bottom w:val="nil"/>
            </w:tcBorders>
            <w:shd w:val="clear" w:color="auto" w:fill="auto"/>
            <w:vAlign w:val="center"/>
          </w:tcPr>
          <w:p w14:paraId="1515E8B2" w14:textId="77777777" w:rsidR="0068443B" w:rsidRPr="0068443B" w:rsidRDefault="0068443B" w:rsidP="00FB5D18">
            <w:pPr>
              <w:spacing w:after="0" w:line="240" w:lineRule="auto"/>
              <w:rPr>
                <w:rFonts w:ascii="Times New Roman" w:eastAsia="Times New Roman" w:hAnsi="Times New Roman" w:cs="Times New Roman"/>
                <w:sz w:val="24"/>
                <w:szCs w:val="20"/>
              </w:rPr>
            </w:pPr>
            <w:r w:rsidRPr="0068443B">
              <w:rPr>
                <w:rFonts w:ascii="Times New Roman" w:eastAsia="Times New Roman" w:hAnsi="Times New Roman" w:cs="Times New Roman"/>
                <w:sz w:val="24"/>
                <w:szCs w:val="20"/>
              </w:rPr>
              <w:t>в том числе по 1 разряду</w:t>
            </w:r>
          </w:p>
        </w:tc>
        <w:tc>
          <w:tcPr>
            <w:tcW w:w="960" w:type="dxa"/>
            <w:tcBorders>
              <w:top w:val="nil"/>
              <w:bottom w:val="nil"/>
            </w:tcBorders>
            <w:shd w:val="clear" w:color="auto" w:fill="auto"/>
            <w:vAlign w:val="bottom"/>
          </w:tcPr>
          <w:p w14:paraId="048CC391" w14:textId="77777777" w:rsidR="0068443B" w:rsidRPr="0068443B" w:rsidRDefault="0068443B" w:rsidP="00FB5D18">
            <w:pPr>
              <w:spacing w:after="0" w:line="240" w:lineRule="auto"/>
              <w:jc w:val="center"/>
              <w:rPr>
                <w:rFonts w:ascii="Times New Roman" w:eastAsia="Times New Roman" w:hAnsi="Times New Roman" w:cs="Times New Roman"/>
                <w:sz w:val="24"/>
                <w:szCs w:val="20"/>
              </w:rPr>
            </w:pPr>
            <w:r w:rsidRPr="0068443B">
              <w:rPr>
                <w:rFonts w:ascii="Times New Roman" w:eastAsia="Times New Roman" w:hAnsi="Times New Roman" w:cs="Times New Roman"/>
                <w:sz w:val="24"/>
                <w:szCs w:val="20"/>
              </w:rPr>
              <w:t>тыс. га</w:t>
            </w:r>
          </w:p>
        </w:tc>
        <w:tc>
          <w:tcPr>
            <w:tcW w:w="1080" w:type="dxa"/>
            <w:tcBorders>
              <w:top w:val="nil"/>
              <w:bottom w:val="nil"/>
            </w:tcBorders>
            <w:shd w:val="clear" w:color="auto" w:fill="auto"/>
            <w:vAlign w:val="bottom"/>
          </w:tcPr>
          <w:p w14:paraId="27374F6B" w14:textId="77777777" w:rsidR="0068443B" w:rsidRPr="0068443B" w:rsidRDefault="0068443B" w:rsidP="00FB5D18">
            <w:pPr>
              <w:spacing w:after="0" w:line="240" w:lineRule="auto"/>
              <w:jc w:val="center"/>
              <w:rPr>
                <w:rFonts w:ascii="Times New Roman" w:eastAsia="Times New Roman" w:hAnsi="Times New Roman" w:cs="Times New Roman"/>
                <w:sz w:val="24"/>
                <w:szCs w:val="20"/>
              </w:rPr>
            </w:pPr>
            <w:r w:rsidRPr="0068443B">
              <w:rPr>
                <w:rFonts w:ascii="Times New Roman" w:eastAsia="Times New Roman" w:hAnsi="Times New Roman" w:cs="Times New Roman"/>
                <w:sz w:val="24"/>
                <w:szCs w:val="20"/>
              </w:rPr>
              <w:t>19,8</w:t>
            </w:r>
          </w:p>
        </w:tc>
        <w:tc>
          <w:tcPr>
            <w:tcW w:w="1703" w:type="dxa"/>
            <w:tcBorders>
              <w:top w:val="nil"/>
              <w:bottom w:val="nil"/>
            </w:tcBorders>
            <w:shd w:val="clear" w:color="auto" w:fill="auto"/>
            <w:vAlign w:val="bottom"/>
          </w:tcPr>
          <w:p w14:paraId="0FEE8920" w14:textId="77777777" w:rsidR="0068443B" w:rsidRPr="0068443B" w:rsidRDefault="0068443B" w:rsidP="00FB5D18">
            <w:pPr>
              <w:spacing w:after="0" w:line="240" w:lineRule="auto"/>
              <w:jc w:val="center"/>
              <w:rPr>
                <w:rFonts w:ascii="Times New Roman" w:eastAsia="Times New Roman" w:hAnsi="Times New Roman" w:cs="Times New Roman"/>
                <w:sz w:val="24"/>
                <w:szCs w:val="20"/>
              </w:rPr>
            </w:pPr>
            <w:r w:rsidRPr="0068443B">
              <w:rPr>
                <w:rFonts w:ascii="Times New Roman" w:eastAsia="Times New Roman" w:hAnsi="Times New Roman" w:cs="Times New Roman"/>
                <w:sz w:val="24"/>
                <w:szCs w:val="20"/>
              </w:rPr>
              <w:t>11,1</w:t>
            </w:r>
          </w:p>
        </w:tc>
        <w:tc>
          <w:tcPr>
            <w:tcW w:w="1703" w:type="dxa"/>
            <w:tcBorders>
              <w:top w:val="nil"/>
              <w:bottom w:val="nil"/>
            </w:tcBorders>
            <w:shd w:val="clear" w:color="auto" w:fill="auto"/>
            <w:vAlign w:val="bottom"/>
          </w:tcPr>
          <w:p w14:paraId="4D0F4E84" w14:textId="77777777" w:rsidR="0068443B" w:rsidRPr="0068443B" w:rsidRDefault="0068443B" w:rsidP="00FB5D18">
            <w:pPr>
              <w:spacing w:after="0" w:line="240" w:lineRule="auto"/>
              <w:jc w:val="center"/>
              <w:rPr>
                <w:rFonts w:ascii="Times New Roman" w:eastAsia="Times New Roman" w:hAnsi="Times New Roman" w:cs="Times New Roman"/>
                <w:sz w:val="24"/>
                <w:szCs w:val="20"/>
              </w:rPr>
            </w:pPr>
            <w:r w:rsidRPr="0068443B">
              <w:rPr>
                <w:rFonts w:ascii="Times New Roman" w:eastAsia="Times New Roman" w:hAnsi="Times New Roman" w:cs="Times New Roman"/>
                <w:sz w:val="24"/>
                <w:szCs w:val="20"/>
              </w:rPr>
              <w:t>8,7</w:t>
            </w:r>
          </w:p>
        </w:tc>
      </w:tr>
      <w:tr w:rsidR="0068443B" w:rsidRPr="0068443B" w14:paraId="53954EAC" w14:textId="77777777" w:rsidTr="00FB5D18">
        <w:tc>
          <w:tcPr>
            <w:tcW w:w="588" w:type="dxa"/>
            <w:tcBorders>
              <w:top w:val="nil"/>
              <w:bottom w:val="nil"/>
            </w:tcBorders>
            <w:shd w:val="clear" w:color="auto" w:fill="auto"/>
          </w:tcPr>
          <w:p w14:paraId="4DB9B617" w14:textId="77777777" w:rsidR="0068443B" w:rsidRPr="0068443B" w:rsidRDefault="0068443B" w:rsidP="00FB5D18">
            <w:pPr>
              <w:spacing w:after="0" w:line="240" w:lineRule="auto"/>
              <w:jc w:val="center"/>
              <w:rPr>
                <w:rFonts w:ascii="Times New Roman" w:eastAsia="Times New Roman" w:hAnsi="Times New Roman" w:cs="Times New Roman"/>
                <w:sz w:val="24"/>
                <w:szCs w:val="20"/>
              </w:rPr>
            </w:pPr>
            <w:r w:rsidRPr="0068443B">
              <w:rPr>
                <w:rFonts w:ascii="Times New Roman" w:eastAsia="Times New Roman" w:hAnsi="Times New Roman" w:cs="Times New Roman"/>
                <w:sz w:val="24"/>
                <w:szCs w:val="20"/>
              </w:rPr>
              <w:t>2</w:t>
            </w:r>
          </w:p>
        </w:tc>
        <w:tc>
          <w:tcPr>
            <w:tcW w:w="3600" w:type="dxa"/>
            <w:tcBorders>
              <w:top w:val="nil"/>
              <w:bottom w:val="nil"/>
            </w:tcBorders>
            <w:shd w:val="clear" w:color="auto" w:fill="auto"/>
            <w:vAlign w:val="center"/>
          </w:tcPr>
          <w:p w14:paraId="688B6C4A" w14:textId="77777777" w:rsidR="0068443B" w:rsidRPr="0068443B" w:rsidRDefault="0068443B" w:rsidP="00FB5D18">
            <w:pPr>
              <w:spacing w:after="0" w:line="240" w:lineRule="auto"/>
              <w:rPr>
                <w:rFonts w:ascii="Times New Roman" w:eastAsia="Times New Roman" w:hAnsi="Times New Roman" w:cs="Times New Roman"/>
                <w:sz w:val="24"/>
                <w:szCs w:val="20"/>
              </w:rPr>
            </w:pPr>
            <w:r w:rsidRPr="0068443B">
              <w:rPr>
                <w:rFonts w:ascii="Times New Roman" w:eastAsia="Times New Roman" w:hAnsi="Times New Roman" w:cs="Times New Roman"/>
                <w:sz w:val="24"/>
                <w:szCs w:val="20"/>
              </w:rPr>
              <w:t>Количество кварталов, всего</w:t>
            </w:r>
          </w:p>
        </w:tc>
        <w:tc>
          <w:tcPr>
            <w:tcW w:w="960" w:type="dxa"/>
            <w:tcBorders>
              <w:top w:val="nil"/>
              <w:bottom w:val="nil"/>
            </w:tcBorders>
            <w:shd w:val="clear" w:color="auto" w:fill="auto"/>
            <w:vAlign w:val="bottom"/>
          </w:tcPr>
          <w:p w14:paraId="47C64E37" w14:textId="77777777" w:rsidR="0068443B" w:rsidRPr="0068443B" w:rsidRDefault="0068443B" w:rsidP="00FB5D18">
            <w:pPr>
              <w:spacing w:after="0" w:line="240" w:lineRule="auto"/>
              <w:jc w:val="center"/>
              <w:rPr>
                <w:rFonts w:ascii="Times New Roman" w:eastAsia="Times New Roman" w:hAnsi="Times New Roman" w:cs="Times New Roman"/>
                <w:sz w:val="24"/>
                <w:szCs w:val="20"/>
              </w:rPr>
            </w:pPr>
            <w:r w:rsidRPr="0068443B">
              <w:rPr>
                <w:rFonts w:ascii="Times New Roman" w:eastAsia="Times New Roman" w:hAnsi="Times New Roman" w:cs="Times New Roman"/>
                <w:sz w:val="24"/>
                <w:szCs w:val="20"/>
              </w:rPr>
              <w:t>шт.</w:t>
            </w:r>
          </w:p>
        </w:tc>
        <w:tc>
          <w:tcPr>
            <w:tcW w:w="1080" w:type="dxa"/>
            <w:tcBorders>
              <w:top w:val="nil"/>
              <w:bottom w:val="nil"/>
            </w:tcBorders>
            <w:shd w:val="clear" w:color="auto" w:fill="auto"/>
            <w:vAlign w:val="bottom"/>
          </w:tcPr>
          <w:p w14:paraId="1DB36D13" w14:textId="77777777" w:rsidR="0068443B" w:rsidRPr="0068443B" w:rsidRDefault="0068443B" w:rsidP="00FB5D18">
            <w:pPr>
              <w:spacing w:after="0" w:line="240" w:lineRule="auto"/>
              <w:jc w:val="center"/>
              <w:rPr>
                <w:rFonts w:ascii="Times New Roman" w:eastAsia="Times New Roman" w:hAnsi="Times New Roman" w:cs="Times New Roman"/>
                <w:sz w:val="24"/>
                <w:szCs w:val="20"/>
              </w:rPr>
            </w:pPr>
            <w:r w:rsidRPr="0068443B">
              <w:rPr>
                <w:rFonts w:ascii="Times New Roman" w:eastAsia="Times New Roman" w:hAnsi="Times New Roman" w:cs="Times New Roman"/>
                <w:sz w:val="24"/>
                <w:szCs w:val="20"/>
              </w:rPr>
              <w:t>190</w:t>
            </w:r>
          </w:p>
        </w:tc>
        <w:tc>
          <w:tcPr>
            <w:tcW w:w="1703" w:type="dxa"/>
            <w:tcBorders>
              <w:top w:val="nil"/>
              <w:bottom w:val="nil"/>
            </w:tcBorders>
            <w:shd w:val="clear" w:color="auto" w:fill="auto"/>
            <w:vAlign w:val="bottom"/>
          </w:tcPr>
          <w:p w14:paraId="076C2442" w14:textId="77777777" w:rsidR="0068443B" w:rsidRPr="0068443B" w:rsidRDefault="0068443B" w:rsidP="00FB5D18">
            <w:pPr>
              <w:spacing w:after="0" w:line="240" w:lineRule="auto"/>
              <w:jc w:val="center"/>
              <w:rPr>
                <w:rFonts w:ascii="Times New Roman" w:eastAsia="Times New Roman" w:hAnsi="Times New Roman" w:cs="Times New Roman"/>
                <w:sz w:val="24"/>
                <w:szCs w:val="20"/>
              </w:rPr>
            </w:pPr>
            <w:r w:rsidRPr="0068443B">
              <w:rPr>
                <w:rFonts w:ascii="Times New Roman" w:eastAsia="Times New Roman" w:hAnsi="Times New Roman" w:cs="Times New Roman"/>
                <w:sz w:val="24"/>
                <w:szCs w:val="20"/>
              </w:rPr>
              <w:t>107</w:t>
            </w:r>
          </w:p>
        </w:tc>
        <w:tc>
          <w:tcPr>
            <w:tcW w:w="1703" w:type="dxa"/>
            <w:tcBorders>
              <w:top w:val="nil"/>
              <w:bottom w:val="nil"/>
            </w:tcBorders>
            <w:shd w:val="clear" w:color="auto" w:fill="auto"/>
            <w:vAlign w:val="bottom"/>
          </w:tcPr>
          <w:p w14:paraId="5AB7ADD9" w14:textId="77777777" w:rsidR="0068443B" w:rsidRPr="0068443B" w:rsidRDefault="0068443B" w:rsidP="00FB5D18">
            <w:pPr>
              <w:spacing w:after="0" w:line="240" w:lineRule="auto"/>
              <w:jc w:val="center"/>
              <w:rPr>
                <w:rFonts w:ascii="Times New Roman" w:eastAsia="Times New Roman" w:hAnsi="Times New Roman" w:cs="Times New Roman"/>
                <w:sz w:val="24"/>
                <w:szCs w:val="20"/>
              </w:rPr>
            </w:pPr>
            <w:r w:rsidRPr="0068443B">
              <w:rPr>
                <w:rFonts w:ascii="Times New Roman" w:eastAsia="Times New Roman" w:hAnsi="Times New Roman" w:cs="Times New Roman"/>
                <w:sz w:val="24"/>
                <w:szCs w:val="20"/>
              </w:rPr>
              <w:t>83</w:t>
            </w:r>
          </w:p>
        </w:tc>
      </w:tr>
      <w:tr w:rsidR="0068443B" w:rsidRPr="0068443B" w14:paraId="03B505B1" w14:textId="77777777" w:rsidTr="00FB5D18">
        <w:tc>
          <w:tcPr>
            <w:tcW w:w="588" w:type="dxa"/>
            <w:tcBorders>
              <w:top w:val="nil"/>
              <w:bottom w:val="nil"/>
            </w:tcBorders>
            <w:shd w:val="clear" w:color="auto" w:fill="auto"/>
          </w:tcPr>
          <w:p w14:paraId="21F80B75" w14:textId="77777777" w:rsidR="0068443B" w:rsidRPr="0068443B" w:rsidRDefault="0068443B" w:rsidP="00FB5D18">
            <w:pPr>
              <w:spacing w:after="0" w:line="240" w:lineRule="auto"/>
              <w:jc w:val="center"/>
              <w:rPr>
                <w:rFonts w:ascii="Times New Roman" w:eastAsia="Times New Roman" w:hAnsi="Times New Roman" w:cs="Times New Roman"/>
                <w:sz w:val="24"/>
                <w:szCs w:val="20"/>
              </w:rPr>
            </w:pPr>
          </w:p>
        </w:tc>
        <w:tc>
          <w:tcPr>
            <w:tcW w:w="3600" w:type="dxa"/>
            <w:tcBorders>
              <w:top w:val="nil"/>
              <w:bottom w:val="nil"/>
            </w:tcBorders>
            <w:shd w:val="clear" w:color="auto" w:fill="auto"/>
            <w:vAlign w:val="center"/>
          </w:tcPr>
          <w:p w14:paraId="43DC3B5B" w14:textId="77777777" w:rsidR="0068443B" w:rsidRPr="0068443B" w:rsidRDefault="0068443B" w:rsidP="00FB5D18">
            <w:pPr>
              <w:spacing w:after="0" w:line="240" w:lineRule="auto"/>
              <w:rPr>
                <w:rFonts w:ascii="Times New Roman" w:eastAsia="Times New Roman" w:hAnsi="Times New Roman" w:cs="Times New Roman"/>
                <w:sz w:val="24"/>
                <w:szCs w:val="20"/>
              </w:rPr>
            </w:pPr>
            <w:r w:rsidRPr="0068443B">
              <w:rPr>
                <w:rFonts w:ascii="Times New Roman" w:eastAsia="Times New Roman" w:hAnsi="Times New Roman" w:cs="Times New Roman"/>
                <w:sz w:val="24"/>
                <w:szCs w:val="20"/>
              </w:rPr>
              <w:t>в т.ч. средняя площадь квартала</w:t>
            </w:r>
          </w:p>
        </w:tc>
        <w:tc>
          <w:tcPr>
            <w:tcW w:w="960" w:type="dxa"/>
            <w:tcBorders>
              <w:top w:val="nil"/>
              <w:bottom w:val="nil"/>
            </w:tcBorders>
            <w:shd w:val="clear" w:color="auto" w:fill="auto"/>
            <w:vAlign w:val="bottom"/>
          </w:tcPr>
          <w:p w14:paraId="72DDE035" w14:textId="77777777" w:rsidR="0068443B" w:rsidRPr="0068443B" w:rsidRDefault="0068443B" w:rsidP="00FB5D18">
            <w:pPr>
              <w:spacing w:after="0" w:line="240" w:lineRule="auto"/>
              <w:jc w:val="center"/>
              <w:rPr>
                <w:rFonts w:ascii="Times New Roman" w:eastAsia="Times New Roman" w:hAnsi="Times New Roman" w:cs="Times New Roman"/>
                <w:sz w:val="24"/>
                <w:szCs w:val="20"/>
              </w:rPr>
            </w:pPr>
            <w:r w:rsidRPr="0068443B">
              <w:rPr>
                <w:rFonts w:ascii="Times New Roman" w:eastAsia="Times New Roman" w:hAnsi="Times New Roman" w:cs="Times New Roman"/>
                <w:sz w:val="24"/>
                <w:szCs w:val="20"/>
              </w:rPr>
              <w:t>га</w:t>
            </w:r>
          </w:p>
        </w:tc>
        <w:tc>
          <w:tcPr>
            <w:tcW w:w="1080" w:type="dxa"/>
            <w:tcBorders>
              <w:top w:val="nil"/>
              <w:bottom w:val="nil"/>
            </w:tcBorders>
            <w:shd w:val="clear" w:color="auto" w:fill="auto"/>
            <w:vAlign w:val="bottom"/>
          </w:tcPr>
          <w:p w14:paraId="44EF3C67" w14:textId="77777777" w:rsidR="0068443B" w:rsidRPr="0068443B" w:rsidRDefault="0068443B" w:rsidP="00FB5D18">
            <w:pPr>
              <w:spacing w:after="0" w:line="240" w:lineRule="auto"/>
              <w:jc w:val="center"/>
              <w:rPr>
                <w:rFonts w:ascii="Times New Roman" w:eastAsia="Times New Roman" w:hAnsi="Times New Roman" w:cs="Times New Roman"/>
                <w:sz w:val="24"/>
                <w:szCs w:val="20"/>
              </w:rPr>
            </w:pPr>
            <w:r w:rsidRPr="0068443B">
              <w:rPr>
                <w:rFonts w:ascii="Times New Roman" w:eastAsia="Times New Roman" w:hAnsi="Times New Roman" w:cs="Times New Roman"/>
                <w:sz w:val="24"/>
                <w:szCs w:val="20"/>
              </w:rPr>
              <w:t>104</w:t>
            </w:r>
          </w:p>
        </w:tc>
        <w:tc>
          <w:tcPr>
            <w:tcW w:w="1703" w:type="dxa"/>
            <w:tcBorders>
              <w:top w:val="nil"/>
              <w:bottom w:val="nil"/>
            </w:tcBorders>
            <w:shd w:val="clear" w:color="auto" w:fill="auto"/>
            <w:vAlign w:val="bottom"/>
          </w:tcPr>
          <w:p w14:paraId="28ED0BAB" w14:textId="77777777" w:rsidR="0068443B" w:rsidRPr="0068443B" w:rsidRDefault="0068443B" w:rsidP="00FB5D18">
            <w:pPr>
              <w:spacing w:after="0" w:line="240" w:lineRule="auto"/>
              <w:jc w:val="center"/>
              <w:rPr>
                <w:rFonts w:ascii="Times New Roman" w:eastAsia="Times New Roman" w:hAnsi="Times New Roman" w:cs="Times New Roman"/>
                <w:sz w:val="24"/>
                <w:szCs w:val="20"/>
              </w:rPr>
            </w:pPr>
            <w:r w:rsidRPr="0068443B">
              <w:rPr>
                <w:rFonts w:ascii="Times New Roman" w:eastAsia="Times New Roman" w:hAnsi="Times New Roman" w:cs="Times New Roman"/>
                <w:sz w:val="24"/>
                <w:szCs w:val="20"/>
              </w:rPr>
              <w:t>104</w:t>
            </w:r>
          </w:p>
        </w:tc>
        <w:tc>
          <w:tcPr>
            <w:tcW w:w="1703" w:type="dxa"/>
            <w:tcBorders>
              <w:top w:val="nil"/>
              <w:bottom w:val="nil"/>
            </w:tcBorders>
            <w:shd w:val="clear" w:color="auto" w:fill="auto"/>
            <w:vAlign w:val="bottom"/>
          </w:tcPr>
          <w:p w14:paraId="28E56734" w14:textId="77777777" w:rsidR="0068443B" w:rsidRPr="0068443B" w:rsidRDefault="0068443B" w:rsidP="00FB5D18">
            <w:pPr>
              <w:spacing w:after="0" w:line="240" w:lineRule="auto"/>
              <w:jc w:val="center"/>
              <w:rPr>
                <w:rFonts w:ascii="Times New Roman" w:eastAsia="Times New Roman" w:hAnsi="Times New Roman" w:cs="Times New Roman"/>
                <w:sz w:val="24"/>
                <w:szCs w:val="20"/>
              </w:rPr>
            </w:pPr>
            <w:r w:rsidRPr="0068443B">
              <w:rPr>
                <w:rFonts w:ascii="Times New Roman" w:eastAsia="Times New Roman" w:hAnsi="Times New Roman" w:cs="Times New Roman"/>
                <w:sz w:val="24"/>
                <w:szCs w:val="20"/>
              </w:rPr>
              <w:t>105</w:t>
            </w:r>
          </w:p>
        </w:tc>
      </w:tr>
      <w:tr w:rsidR="0068443B" w:rsidRPr="0068443B" w14:paraId="0DF0A90E" w14:textId="77777777" w:rsidTr="00FB5D18">
        <w:tc>
          <w:tcPr>
            <w:tcW w:w="588" w:type="dxa"/>
            <w:tcBorders>
              <w:top w:val="nil"/>
              <w:bottom w:val="nil"/>
            </w:tcBorders>
            <w:shd w:val="clear" w:color="auto" w:fill="auto"/>
          </w:tcPr>
          <w:p w14:paraId="52A81BEF" w14:textId="77777777" w:rsidR="0068443B" w:rsidRPr="0068443B" w:rsidRDefault="0068443B" w:rsidP="00FB5D18">
            <w:pPr>
              <w:spacing w:after="0" w:line="240" w:lineRule="auto"/>
              <w:jc w:val="center"/>
              <w:rPr>
                <w:rFonts w:ascii="Times New Roman" w:eastAsia="Times New Roman" w:hAnsi="Times New Roman" w:cs="Times New Roman"/>
                <w:sz w:val="24"/>
                <w:szCs w:val="20"/>
              </w:rPr>
            </w:pPr>
            <w:r w:rsidRPr="0068443B">
              <w:rPr>
                <w:rFonts w:ascii="Times New Roman" w:eastAsia="Times New Roman" w:hAnsi="Times New Roman" w:cs="Times New Roman"/>
                <w:sz w:val="24"/>
                <w:szCs w:val="20"/>
              </w:rPr>
              <w:t>3</w:t>
            </w:r>
          </w:p>
        </w:tc>
        <w:tc>
          <w:tcPr>
            <w:tcW w:w="3600" w:type="dxa"/>
            <w:tcBorders>
              <w:top w:val="nil"/>
              <w:bottom w:val="nil"/>
            </w:tcBorders>
            <w:shd w:val="clear" w:color="auto" w:fill="auto"/>
            <w:vAlign w:val="center"/>
          </w:tcPr>
          <w:p w14:paraId="1644885A" w14:textId="77777777" w:rsidR="0068443B" w:rsidRPr="0068443B" w:rsidRDefault="0068443B" w:rsidP="00FB5D18">
            <w:pPr>
              <w:spacing w:after="0" w:line="240" w:lineRule="auto"/>
              <w:rPr>
                <w:rFonts w:ascii="Times New Roman" w:eastAsia="Times New Roman" w:hAnsi="Times New Roman" w:cs="Times New Roman"/>
                <w:sz w:val="24"/>
                <w:szCs w:val="20"/>
              </w:rPr>
            </w:pPr>
            <w:r w:rsidRPr="0068443B">
              <w:rPr>
                <w:rFonts w:ascii="Times New Roman" w:eastAsia="Times New Roman" w:hAnsi="Times New Roman" w:cs="Times New Roman"/>
                <w:sz w:val="24"/>
                <w:szCs w:val="20"/>
              </w:rPr>
              <w:t>Количество выделов, всего</w:t>
            </w:r>
          </w:p>
        </w:tc>
        <w:tc>
          <w:tcPr>
            <w:tcW w:w="960" w:type="dxa"/>
            <w:tcBorders>
              <w:top w:val="nil"/>
              <w:bottom w:val="nil"/>
            </w:tcBorders>
            <w:shd w:val="clear" w:color="auto" w:fill="auto"/>
            <w:vAlign w:val="bottom"/>
          </w:tcPr>
          <w:p w14:paraId="5E2FA715" w14:textId="77777777" w:rsidR="0068443B" w:rsidRPr="0068443B" w:rsidRDefault="0068443B" w:rsidP="00FB5D18">
            <w:pPr>
              <w:spacing w:after="0" w:line="240" w:lineRule="auto"/>
              <w:jc w:val="center"/>
              <w:rPr>
                <w:rFonts w:ascii="Times New Roman" w:eastAsia="Times New Roman" w:hAnsi="Times New Roman" w:cs="Times New Roman"/>
                <w:sz w:val="24"/>
                <w:szCs w:val="20"/>
              </w:rPr>
            </w:pPr>
            <w:r w:rsidRPr="0068443B">
              <w:rPr>
                <w:rFonts w:ascii="Times New Roman" w:eastAsia="Times New Roman" w:hAnsi="Times New Roman" w:cs="Times New Roman"/>
                <w:sz w:val="24"/>
                <w:szCs w:val="20"/>
              </w:rPr>
              <w:t>шт.</w:t>
            </w:r>
          </w:p>
        </w:tc>
        <w:tc>
          <w:tcPr>
            <w:tcW w:w="1080" w:type="dxa"/>
            <w:tcBorders>
              <w:top w:val="nil"/>
              <w:bottom w:val="nil"/>
            </w:tcBorders>
            <w:shd w:val="clear" w:color="auto" w:fill="auto"/>
            <w:vAlign w:val="bottom"/>
          </w:tcPr>
          <w:p w14:paraId="6529A7EB" w14:textId="77777777" w:rsidR="0068443B" w:rsidRPr="0068443B" w:rsidRDefault="0068443B" w:rsidP="00FB5D18">
            <w:pPr>
              <w:spacing w:after="0" w:line="240" w:lineRule="auto"/>
              <w:jc w:val="center"/>
              <w:rPr>
                <w:rFonts w:ascii="Times New Roman" w:eastAsia="Times New Roman" w:hAnsi="Times New Roman" w:cs="Times New Roman"/>
                <w:sz w:val="24"/>
                <w:szCs w:val="20"/>
              </w:rPr>
            </w:pPr>
            <w:r w:rsidRPr="0068443B">
              <w:rPr>
                <w:rFonts w:ascii="Times New Roman" w:eastAsia="Times New Roman" w:hAnsi="Times New Roman" w:cs="Times New Roman"/>
                <w:sz w:val="24"/>
                <w:szCs w:val="20"/>
              </w:rPr>
              <w:t>8131</w:t>
            </w:r>
          </w:p>
        </w:tc>
        <w:tc>
          <w:tcPr>
            <w:tcW w:w="1703" w:type="dxa"/>
            <w:tcBorders>
              <w:top w:val="nil"/>
              <w:bottom w:val="nil"/>
            </w:tcBorders>
            <w:shd w:val="clear" w:color="auto" w:fill="auto"/>
            <w:vAlign w:val="bottom"/>
          </w:tcPr>
          <w:p w14:paraId="0A1BD3AB" w14:textId="77777777" w:rsidR="0068443B" w:rsidRPr="0068443B" w:rsidRDefault="0068443B" w:rsidP="00FB5D18">
            <w:pPr>
              <w:spacing w:after="0" w:line="240" w:lineRule="auto"/>
              <w:jc w:val="center"/>
              <w:rPr>
                <w:rFonts w:ascii="Times New Roman" w:eastAsia="Times New Roman" w:hAnsi="Times New Roman" w:cs="Times New Roman"/>
                <w:sz w:val="24"/>
                <w:szCs w:val="20"/>
              </w:rPr>
            </w:pPr>
            <w:r w:rsidRPr="0068443B">
              <w:rPr>
                <w:rFonts w:ascii="Times New Roman" w:eastAsia="Times New Roman" w:hAnsi="Times New Roman" w:cs="Times New Roman"/>
                <w:sz w:val="24"/>
                <w:szCs w:val="20"/>
              </w:rPr>
              <w:t>4639</w:t>
            </w:r>
          </w:p>
        </w:tc>
        <w:tc>
          <w:tcPr>
            <w:tcW w:w="1703" w:type="dxa"/>
            <w:tcBorders>
              <w:top w:val="nil"/>
              <w:bottom w:val="nil"/>
            </w:tcBorders>
            <w:shd w:val="clear" w:color="auto" w:fill="auto"/>
            <w:vAlign w:val="bottom"/>
          </w:tcPr>
          <w:p w14:paraId="6893ECCF" w14:textId="77777777" w:rsidR="0068443B" w:rsidRPr="0068443B" w:rsidRDefault="0068443B" w:rsidP="00FB5D18">
            <w:pPr>
              <w:spacing w:after="0" w:line="240" w:lineRule="auto"/>
              <w:jc w:val="center"/>
              <w:rPr>
                <w:rFonts w:ascii="Times New Roman" w:eastAsia="Times New Roman" w:hAnsi="Times New Roman" w:cs="Times New Roman"/>
                <w:sz w:val="24"/>
                <w:szCs w:val="20"/>
              </w:rPr>
            </w:pPr>
            <w:r w:rsidRPr="0068443B">
              <w:rPr>
                <w:rFonts w:ascii="Times New Roman" w:eastAsia="Times New Roman" w:hAnsi="Times New Roman" w:cs="Times New Roman"/>
                <w:sz w:val="24"/>
                <w:szCs w:val="20"/>
              </w:rPr>
              <w:t>3492</w:t>
            </w:r>
          </w:p>
        </w:tc>
      </w:tr>
      <w:tr w:rsidR="0068443B" w:rsidRPr="0068443B" w14:paraId="31FB2BB8" w14:textId="77777777" w:rsidTr="00FB5D18">
        <w:tc>
          <w:tcPr>
            <w:tcW w:w="588" w:type="dxa"/>
            <w:tcBorders>
              <w:top w:val="nil"/>
              <w:bottom w:val="nil"/>
            </w:tcBorders>
            <w:shd w:val="clear" w:color="auto" w:fill="auto"/>
          </w:tcPr>
          <w:p w14:paraId="6492281E" w14:textId="77777777" w:rsidR="0068443B" w:rsidRPr="0068443B" w:rsidRDefault="0068443B" w:rsidP="00FB5D18">
            <w:pPr>
              <w:spacing w:after="0" w:line="240" w:lineRule="auto"/>
              <w:jc w:val="center"/>
              <w:rPr>
                <w:rFonts w:ascii="Times New Roman" w:eastAsia="Times New Roman" w:hAnsi="Times New Roman" w:cs="Times New Roman"/>
                <w:sz w:val="24"/>
                <w:szCs w:val="20"/>
              </w:rPr>
            </w:pPr>
          </w:p>
        </w:tc>
        <w:tc>
          <w:tcPr>
            <w:tcW w:w="3600" w:type="dxa"/>
            <w:tcBorders>
              <w:top w:val="nil"/>
              <w:bottom w:val="nil"/>
            </w:tcBorders>
            <w:shd w:val="clear" w:color="auto" w:fill="auto"/>
            <w:vAlign w:val="center"/>
          </w:tcPr>
          <w:p w14:paraId="561A0347" w14:textId="77777777" w:rsidR="0068443B" w:rsidRPr="0068443B" w:rsidRDefault="0068443B" w:rsidP="00FB5D18">
            <w:pPr>
              <w:spacing w:after="0" w:line="240" w:lineRule="auto"/>
              <w:rPr>
                <w:rFonts w:ascii="Times New Roman" w:eastAsia="Times New Roman" w:hAnsi="Times New Roman" w:cs="Times New Roman"/>
                <w:sz w:val="24"/>
                <w:szCs w:val="20"/>
              </w:rPr>
            </w:pPr>
            <w:r w:rsidRPr="0068443B">
              <w:rPr>
                <w:rFonts w:ascii="Times New Roman" w:eastAsia="Times New Roman" w:hAnsi="Times New Roman" w:cs="Times New Roman"/>
                <w:sz w:val="24"/>
                <w:szCs w:val="20"/>
              </w:rPr>
              <w:t>в т.ч. средняя площадь выдела</w:t>
            </w:r>
          </w:p>
        </w:tc>
        <w:tc>
          <w:tcPr>
            <w:tcW w:w="960" w:type="dxa"/>
            <w:tcBorders>
              <w:top w:val="nil"/>
              <w:bottom w:val="nil"/>
            </w:tcBorders>
            <w:shd w:val="clear" w:color="auto" w:fill="auto"/>
            <w:vAlign w:val="bottom"/>
          </w:tcPr>
          <w:p w14:paraId="3EFCA8B7" w14:textId="77777777" w:rsidR="0068443B" w:rsidRPr="0068443B" w:rsidRDefault="0068443B" w:rsidP="00FB5D18">
            <w:pPr>
              <w:spacing w:after="0" w:line="240" w:lineRule="auto"/>
              <w:jc w:val="center"/>
              <w:rPr>
                <w:rFonts w:ascii="Times New Roman" w:eastAsia="Times New Roman" w:hAnsi="Times New Roman" w:cs="Times New Roman"/>
                <w:sz w:val="24"/>
                <w:szCs w:val="20"/>
              </w:rPr>
            </w:pPr>
            <w:r w:rsidRPr="0068443B">
              <w:rPr>
                <w:rFonts w:ascii="Times New Roman" w:eastAsia="Times New Roman" w:hAnsi="Times New Roman" w:cs="Times New Roman"/>
                <w:sz w:val="24"/>
                <w:szCs w:val="20"/>
              </w:rPr>
              <w:t>га</w:t>
            </w:r>
          </w:p>
        </w:tc>
        <w:tc>
          <w:tcPr>
            <w:tcW w:w="1080" w:type="dxa"/>
            <w:tcBorders>
              <w:top w:val="nil"/>
              <w:bottom w:val="nil"/>
            </w:tcBorders>
            <w:shd w:val="clear" w:color="auto" w:fill="auto"/>
            <w:vAlign w:val="bottom"/>
          </w:tcPr>
          <w:p w14:paraId="7DE139DC" w14:textId="77777777" w:rsidR="0068443B" w:rsidRPr="0068443B" w:rsidRDefault="0068443B" w:rsidP="00FB5D18">
            <w:pPr>
              <w:spacing w:after="0" w:line="240" w:lineRule="auto"/>
              <w:jc w:val="center"/>
              <w:rPr>
                <w:rFonts w:ascii="Times New Roman" w:eastAsia="Times New Roman" w:hAnsi="Times New Roman" w:cs="Times New Roman"/>
                <w:sz w:val="24"/>
                <w:szCs w:val="20"/>
              </w:rPr>
            </w:pPr>
            <w:r w:rsidRPr="0068443B">
              <w:rPr>
                <w:rFonts w:ascii="Times New Roman" w:eastAsia="Times New Roman" w:hAnsi="Times New Roman" w:cs="Times New Roman"/>
                <w:sz w:val="24"/>
                <w:szCs w:val="20"/>
              </w:rPr>
              <w:t>2,4</w:t>
            </w:r>
          </w:p>
        </w:tc>
        <w:tc>
          <w:tcPr>
            <w:tcW w:w="1703" w:type="dxa"/>
            <w:tcBorders>
              <w:top w:val="nil"/>
              <w:bottom w:val="nil"/>
            </w:tcBorders>
            <w:shd w:val="clear" w:color="auto" w:fill="auto"/>
            <w:vAlign w:val="bottom"/>
          </w:tcPr>
          <w:p w14:paraId="4475B4C4" w14:textId="77777777" w:rsidR="0068443B" w:rsidRPr="0068443B" w:rsidRDefault="0068443B" w:rsidP="00FB5D18">
            <w:pPr>
              <w:spacing w:after="0" w:line="240" w:lineRule="auto"/>
              <w:jc w:val="center"/>
              <w:rPr>
                <w:rFonts w:ascii="Times New Roman" w:eastAsia="Times New Roman" w:hAnsi="Times New Roman" w:cs="Times New Roman"/>
                <w:sz w:val="24"/>
                <w:szCs w:val="20"/>
              </w:rPr>
            </w:pPr>
            <w:r w:rsidRPr="0068443B">
              <w:rPr>
                <w:rFonts w:ascii="Times New Roman" w:eastAsia="Times New Roman" w:hAnsi="Times New Roman" w:cs="Times New Roman"/>
                <w:sz w:val="24"/>
                <w:szCs w:val="20"/>
              </w:rPr>
              <w:t>2,4</w:t>
            </w:r>
          </w:p>
        </w:tc>
        <w:tc>
          <w:tcPr>
            <w:tcW w:w="1703" w:type="dxa"/>
            <w:tcBorders>
              <w:top w:val="nil"/>
              <w:bottom w:val="nil"/>
            </w:tcBorders>
            <w:shd w:val="clear" w:color="auto" w:fill="auto"/>
            <w:vAlign w:val="bottom"/>
          </w:tcPr>
          <w:p w14:paraId="72A4A92E" w14:textId="77777777" w:rsidR="0068443B" w:rsidRPr="0068443B" w:rsidRDefault="0068443B" w:rsidP="00FB5D18">
            <w:pPr>
              <w:spacing w:after="0" w:line="240" w:lineRule="auto"/>
              <w:jc w:val="center"/>
              <w:rPr>
                <w:rFonts w:ascii="Times New Roman" w:eastAsia="Times New Roman" w:hAnsi="Times New Roman" w:cs="Times New Roman"/>
                <w:sz w:val="24"/>
                <w:szCs w:val="20"/>
              </w:rPr>
            </w:pPr>
            <w:r w:rsidRPr="0068443B">
              <w:rPr>
                <w:rFonts w:ascii="Times New Roman" w:eastAsia="Times New Roman" w:hAnsi="Times New Roman" w:cs="Times New Roman"/>
                <w:sz w:val="24"/>
                <w:szCs w:val="20"/>
              </w:rPr>
              <w:t>2,5</w:t>
            </w:r>
          </w:p>
        </w:tc>
      </w:tr>
      <w:tr w:rsidR="0068443B" w:rsidRPr="0068443B" w14:paraId="44AF3B97" w14:textId="77777777" w:rsidTr="00FB5D18">
        <w:tc>
          <w:tcPr>
            <w:tcW w:w="588" w:type="dxa"/>
            <w:tcBorders>
              <w:top w:val="nil"/>
              <w:bottom w:val="nil"/>
            </w:tcBorders>
            <w:shd w:val="clear" w:color="auto" w:fill="auto"/>
          </w:tcPr>
          <w:p w14:paraId="0BC8FBCD" w14:textId="77777777" w:rsidR="0068443B" w:rsidRPr="0068443B" w:rsidRDefault="0068443B" w:rsidP="00FB5D18">
            <w:pPr>
              <w:spacing w:after="0" w:line="240" w:lineRule="auto"/>
              <w:jc w:val="center"/>
              <w:rPr>
                <w:rFonts w:ascii="Times New Roman" w:eastAsia="Times New Roman" w:hAnsi="Times New Roman" w:cs="Times New Roman"/>
                <w:sz w:val="24"/>
                <w:szCs w:val="20"/>
              </w:rPr>
            </w:pPr>
            <w:r w:rsidRPr="0068443B">
              <w:rPr>
                <w:rFonts w:ascii="Times New Roman" w:eastAsia="Times New Roman" w:hAnsi="Times New Roman" w:cs="Times New Roman"/>
                <w:sz w:val="24"/>
                <w:szCs w:val="20"/>
              </w:rPr>
              <w:t>4</w:t>
            </w:r>
          </w:p>
        </w:tc>
        <w:tc>
          <w:tcPr>
            <w:tcW w:w="3600" w:type="dxa"/>
            <w:tcBorders>
              <w:top w:val="nil"/>
              <w:bottom w:val="nil"/>
            </w:tcBorders>
            <w:shd w:val="clear" w:color="auto" w:fill="auto"/>
            <w:vAlign w:val="center"/>
          </w:tcPr>
          <w:p w14:paraId="3870A5AA" w14:textId="77777777" w:rsidR="0068443B" w:rsidRPr="0068443B" w:rsidRDefault="0068443B" w:rsidP="00FB5D18">
            <w:pPr>
              <w:spacing w:after="0" w:line="240" w:lineRule="auto"/>
              <w:rPr>
                <w:rFonts w:ascii="Times New Roman" w:eastAsia="Times New Roman" w:hAnsi="Times New Roman" w:cs="Times New Roman"/>
                <w:sz w:val="24"/>
                <w:szCs w:val="20"/>
              </w:rPr>
            </w:pPr>
            <w:r w:rsidRPr="0068443B">
              <w:rPr>
                <w:rFonts w:ascii="Times New Roman" w:eastAsia="Times New Roman" w:hAnsi="Times New Roman" w:cs="Times New Roman"/>
                <w:sz w:val="24"/>
                <w:szCs w:val="20"/>
              </w:rPr>
              <w:t>Количество планшетов, всего</w:t>
            </w:r>
          </w:p>
        </w:tc>
        <w:tc>
          <w:tcPr>
            <w:tcW w:w="960" w:type="dxa"/>
            <w:tcBorders>
              <w:top w:val="nil"/>
              <w:bottom w:val="nil"/>
            </w:tcBorders>
            <w:shd w:val="clear" w:color="auto" w:fill="auto"/>
            <w:vAlign w:val="bottom"/>
          </w:tcPr>
          <w:p w14:paraId="54903B74" w14:textId="77777777" w:rsidR="0068443B" w:rsidRPr="0068443B" w:rsidRDefault="0068443B" w:rsidP="00FB5D18">
            <w:pPr>
              <w:spacing w:after="0" w:line="240" w:lineRule="auto"/>
              <w:jc w:val="center"/>
              <w:rPr>
                <w:rFonts w:ascii="Times New Roman" w:eastAsia="Times New Roman" w:hAnsi="Times New Roman" w:cs="Times New Roman"/>
                <w:sz w:val="24"/>
                <w:szCs w:val="20"/>
              </w:rPr>
            </w:pPr>
            <w:r w:rsidRPr="0068443B">
              <w:rPr>
                <w:rFonts w:ascii="Times New Roman" w:eastAsia="Times New Roman" w:hAnsi="Times New Roman" w:cs="Times New Roman"/>
                <w:sz w:val="24"/>
                <w:szCs w:val="20"/>
              </w:rPr>
              <w:t>шт.</w:t>
            </w:r>
          </w:p>
        </w:tc>
        <w:tc>
          <w:tcPr>
            <w:tcW w:w="1080" w:type="dxa"/>
            <w:tcBorders>
              <w:top w:val="nil"/>
              <w:bottom w:val="nil"/>
            </w:tcBorders>
            <w:shd w:val="clear" w:color="auto" w:fill="auto"/>
            <w:vAlign w:val="bottom"/>
          </w:tcPr>
          <w:p w14:paraId="3C45C308" w14:textId="77777777" w:rsidR="0068443B" w:rsidRPr="0068443B" w:rsidRDefault="0068443B" w:rsidP="00FB5D18">
            <w:pPr>
              <w:spacing w:after="0" w:line="240" w:lineRule="auto"/>
              <w:jc w:val="center"/>
              <w:rPr>
                <w:rFonts w:ascii="Times New Roman" w:eastAsia="Times New Roman" w:hAnsi="Times New Roman" w:cs="Times New Roman"/>
                <w:sz w:val="24"/>
                <w:szCs w:val="20"/>
              </w:rPr>
            </w:pPr>
            <w:r w:rsidRPr="0068443B">
              <w:rPr>
                <w:rFonts w:ascii="Times New Roman" w:eastAsia="Times New Roman" w:hAnsi="Times New Roman" w:cs="Times New Roman"/>
                <w:sz w:val="24"/>
                <w:szCs w:val="20"/>
              </w:rPr>
              <w:t>34</w:t>
            </w:r>
          </w:p>
        </w:tc>
        <w:tc>
          <w:tcPr>
            <w:tcW w:w="1703" w:type="dxa"/>
            <w:tcBorders>
              <w:top w:val="nil"/>
              <w:bottom w:val="nil"/>
            </w:tcBorders>
            <w:shd w:val="clear" w:color="auto" w:fill="auto"/>
            <w:vAlign w:val="bottom"/>
          </w:tcPr>
          <w:p w14:paraId="5B57E757" w14:textId="77777777" w:rsidR="0068443B" w:rsidRPr="0068443B" w:rsidRDefault="0068443B" w:rsidP="00FB5D18">
            <w:pPr>
              <w:spacing w:after="0" w:line="240" w:lineRule="auto"/>
              <w:jc w:val="center"/>
              <w:rPr>
                <w:rFonts w:ascii="Times New Roman" w:eastAsia="Times New Roman" w:hAnsi="Times New Roman" w:cs="Times New Roman"/>
                <w:sz w:val="24"/>
                <w:szCs w:val="20"/>
              </w:rPr>
            </w:pPr>
            <w:r w:rsidRPr="0068443B">
              <w:rPr>
                <w:rFonts w:ascii="Times New Roman" w:eastAsia="Times New Roman" w:hAnsi="Times New Roman" w:cs="Times New Roman"/>
                <w:sz w:val="24"/>
                <w:szCs w:val="20"/>
              </w:rPr>
              <w:t>18</w:t>
            </w:r>
          </w:p>
        </w:tc>
        <w:tc>
          <w:tcPr>
            <w:tcW w:w="1703" w:type="dxa"/>
            <w:tcBorders>
              <w:top w:val="nil"/>
              <w:bottom w:val="nil"/>
            </w:tcBorders>
            <w:shd w:val="clear" w:color="auto" w:fill="auto"/>
            <w:vAlign w:val="bottom"/>
          </w:tcPr>
          <w:p w14:paraId="5652E1DA" w14:textId="77777777" w:rsidR="0068443B" w:rsidRPr="0068443B" w:rsidRDefault="0068443B" w:rsidP="00FB5D18">
            <w:pPr>
              <w:spacing w:after="0" w:line="240" w:lineRule="auto"/>
              <w:jc w:val="center"/>
              <w:rPr>
                <w:rFonts w:ascii="Times New Roman" w:eastAsia="Times New Roman" w:hAnsi="Times New Roman" w:cs="Times New Roman"/>
                <w:sz w:val="24"/>
                <w:szCs w:val="20"/>
              </w:rPr>
            </w:pPr>
            <w:r w:rsidRPr="0068443B">
              <w:rPr>
                <w:rFonts w:ascii="Times New Roman" w:eastAsia="Times New Roman" w:hAnsi="Times New Roman" w:cs="Times New Roman"/>
                <w:sz w:val="24"/>
                <w:szCs w:val="20"/>
              </w:rPr>
              <w:t>16</w:t>
            </w:r>
          </w:p>
        </w:tc>
      </w:tr>
      <w:tr w:rsidR="0068443B" w:rsidRPr="0068443B" w14:paraId="4FED47C2" w14:textId="77777777" w:rsidTr="00FB5D18">
        <w:tc>
          <w:tcPr>
            <w:tcW w:w="588" w:type="dxa"/>
            <w:tcBorders>
              <w:top w:val="nil"/>
              <w:bottom w:val="nil"/>
            </w:tcBorders>
            <w:shd w:val="clear" w:color="auto" w:fill="auto"/>
          </w:tcPr>
          <w:p w14:paraId="118DF011" w14:textId="77777777" w:rsidR="0068443B" w:rsidRPr="0068443B" w:rsidRDefault="0068443B" w:rsidP="00FB5D18">
            <w:pPr>
              <w:spacing w:after="0" w:line="240" w:lineRule="auto"/>
              <w:jc w:val="center"/>
              <w:rPr>
                <w:rFonts w:ascii="Times New Roman" w:eastAsia="Times New Roman" w:hAnsi="Times New Roman" w:cs="Times New Roman"/>
                <w:sz w:val="24"/>
                <w:szCs w:val="20"/>
              </w:rPr>
            </w:pPr>
          </w:p>
        </w:tc>
        <w:tc>
          <w:tcPr>
            <w:tcW w:w="3600" w:type="dxa"/>
            <w:tcBorders>
              <w:top w:val="nil"/>
              <w:bottom w:val="nil"/>
            </w:tcBorders>
            <w:shd w:val="clear" w:color="auto" w:fill="auto"/>
            <w:vAlign w:val="center"/>
          </w:tcPr>
          <w:p w14:paraId="0D3F7859" w14:textId="77777777" w:rsidR="0068443B" w:rsidRPr="0068443B" w:rsidRDefault="0068443B" w:rsidP="00FB5D18">
            <w:pPr>
              <w:spacing w:after="0" w:line="240" w:lineRule="auto"/>
              <w:rPr>
                <w:rFonts w:ascii="Times New Roman" w:eastAsia="Times New Roman" w:hAnsi="Times New Roman" w:cs="Times New Roman"/>
                <w:sz w:val="24"/>
                <w:szCs w:val="20"/>
              </w:rPr>
            </w:pPr>
            <w:r w:rsidRPr="0068443B">
              <w:rPr>
                <w:rFonts w:ascii="Times New Roman" w:eastAsia="Times New Roman" w:hAnsi="Times New Roman" w:cs="Times New Roman"/>
                <w:sz w:val="24"/>
                <w:szCs w:val="20"/>
              </w:rPr>
              <w:t>в т.ч. в масштабе 1:10000</w:t>
            </w:r>
          </w:p>
        </w:tc>
        <w:tc>
          <w:tcPr>
            <w:tcW w:w="960" w:type="dxa"/>
            <w:tcBorders>
              <w:top w:val="nil"/>
              <w:bottom w:val="nil"/>
            </w:tcBorders>
            <w:shd w:val="clear" w:color="auto" w:fill="auto"/>
            <w:vAlign w:val="bottom"/>
          </w:tcPr>
          <w:p w14:paraId="56F89C56" w14:textId="77777777" w:rsidR="0068443B" w:rsidRPr="0068443B" w:rsidRDefault="0068443B" w:rsidP="00FB5D18">
            <w:pPr>
              <w:spacing w:after="0" w:line="240" w:lineRule="auto"/>
              <w:jc w:val="center"/>
              <w:rPr>
                <w:rFonts w:ascii="Times New Roman" w:eastAsia="Times New Roman" w:hAnsi="Times New Roman" w:cs="Times New Roman"/>
                <w:sz w:val="24"/>
                <w:szCs w:val="20"/>
              </w:rPr>
            </w:pPr>
            <w:r w:rsidRPr="0068443B">
              <w:rPr>
                <w:rFonts w:ascii="Times New Roman" w:eastAsia="Times New Roman" w:hAnsi="Times New Roman" w:cs="Times New Roman"/>
                <w:sz w:val="24"/>
                <w:szCs w:val="20"/>
              </w:rPr>
              <w:t>шт.</w:t>
            </w:r>
          </w:p>
        </w:tc>
        <w:tc>
          <w:tcPr>
            <w:tcW w:w="1080" w:type="dxa"/>
            <w:tcBorders>
              <w:top w:val="nil"/>
              <w:bottom w:val="nil"/>
            </w:tcBorders>
            <w:shd w:val="clear" w:color="auto" w:fill="auto"/>
            <w:vAlign w:val="bottom"/>
          </w:tcPr>
          <w:p w14:paraId="1A927D51" w14:textId="77777777" w:rsidR="0068443B" w:rsidRPr="0068443B" w:rsidRDefault="0068443B" w:rsidP="00FB5D18">
            <w:pPr>
              <w:spacing w:after="0" w:line="240" w:lineRule="auto"/>
              <w:jc w:val="center"/>
              <w:rPr>
                <w:rFonts w:ascii="Times New Roman" w:eastAsia="Times New Roman" w:hAnsi="Times New Roman" w:cs="Times New Roman"/>
                <w:sz w:val="24"/>
                <w:szCs w:val="20"/>
              </w:rPr>
            </w:pPr>
            <w:r w:rsidRPr="0068443B">
              <w:rPr>
                <w:rFonts w:ascii="Times New Roman" w:eastAsia="Times New Roman" w:hAnsi="Times New Roman" w:cs="Times New Roman"/>
                <w:sz w:val="24"/>
                <w:szCs w:val="20"/>
              </w:rPr>
              <w:t>20</w:t>
            </w:r>
          </w:p>
        </w:tc>
        <w:tc>
          <w:tcPr>
            <w:tcW w:w="1703" w:type="dxa"/>
            <w:tcBorders>
              <w:top w:val="nil"/>
              <w:bottom w:val="nil"/>
            </w:tcBorders>
            <w:shd w:val="clear" w:color="auto" w:fill="auto"/>
            <w:vAlign w:val="bottom"/>
          </w:tcPr>
          <w:p w14:paraId="00DE3963" w14:textId="77777777" w:rsidR="0068443B" w:rsidRPr="0068443B" w:rsidRDefault="0068443B" w:rsidP="00FB5D18">
            <w:pPr>
              <w:spacing w:after="0" w:line="240" w:lineRule="auto"/>
              <w:jc w:val="center"/>
              <w:rPr>
                <w:rFonts w:ascii="Times New Roman" w:eastAsia="Times New Roman" w:hAnsi="Times New Roman" w:cs="Times New Roman"/>
                <w:sz w:val="24"/>
                <w:szCs w:val="20"/>
              </w:rPr>
            </w:pPr>
            <w:r w:rsidRPr="0068443B">
              <w:rPr>
                <w:rFonts w:ascii="Times New Roman" w:eastAsia="Times New Roman" w:hAnsi="Times New Roman" w:cs="Times New Roman"/>
                <w:sz w:val="24"/>
                <w:szCs w:val="20"/>
              </w:rPr>
              <w:t>12</w:t>
            </w:r>
          </w:p>
        </w:tc>
        <w:tc>
          <w:tcPr>
            <w:tcW w:w="1703" w:type="dxa"/>
            <w:tcBorders>
              <w:top w:val="nil"/>
              <w:bottom w:val="nil"/>
            </w:tcBorders>
            <w:shd w:val="clear" w:color="auto" w:fill="auto"/>
            <w:vAlign w:val="bottom"/>
          </w:tcPr>
          <w:p w14:paraId="684C3DD7" w14:textId="77777777" w:rsidR="0068443B" w:rsidRPr="0068443B" w:rsidRDefault="0068443B" w:rsidP="00FB5D18">
            <w:pPr>
              <w:spacing w:after="0" w:line="240" w:lineRule="auto"/>
              <w:jc w:val="center"/>
              <w:rPr>
                <w:rFonts w:ascii="Times New Roman" w:eastAsia="Times New Roman" w:hAnsi="Times New Roman" w:cs="Times New Roman"/>
                <w:sz w:val="24"/>
                <w:szCs w:val="20"/>
              </w:rPr>
            </w:pPr>
            <w:r w:rsidRPr="0068443B">
              <w:rPr>
                <w:rFonts w:ascii="Times New Roman" w:eastAsia="Times New Roman" w:hAnsi="Times New Roman" w:cs="Times New Roman"/>
                <w:sz w:val="24"/>
                <w:szCs w:val="20"/>
              </w:rPr>
              <w:t>8</w:t>
            </w:r>
          </w:p>
        </w:tc>
      </w:tr>
      <w:tr w:rsidR="0068443B" w:rsidRPr="0068443B" w14:paraId="0B760ABE" w14:textId="77777777" w:rsidTr="00FB5D18">
        <w:tc>
          <w:tcPr>
            <w:tcW w:w="588" w:type="dxa"/>
            <w:tcBorders>
              <w:top w:val="nil"/>
              <w:bottom w:val="nil"/>
            </w:tcBorders>
            <w:shd w:val="clear" w:color="auto" w:fill="auto"/>
          </w:tcPr>
          <w:p w14:paraId="5CE6BCEF" w14:textId="77777777" w:rsidR="0068443B" w:rsidRPr="0068443B" w:rsidRDefault="0068443B" w:rsidP="00FB5D18">
            <w:pPr>
              <w:numPr>
                <w:ilvl w:val="0"/>
                <w:numId w:val="17"/>
              </w:numPr>
              <w:tabs>
                <w:tab w:val="clear" w:pos="453"/>
                <w:tab w:val="num" w:pos="1814"/>
              </w:tabs>
              <w:spacing w:after="0" w:line="240" w:lineRule="auto"/>
              <w:ind w:left="0" w:firstLine="0"/>
              <w:jc w:val="center"/>
              <w:rPr>
                <w:rFonts w:ascii="Times New Roman" w:eastAsia="Times New Roman" w:hAnsi="Times New Roman" w:cs="Times New Roman"/>
                <w:sz w:val="24"/>
                <w:szCs w:val="20"/>
              </w:rPr>
            </w:pPr>
          </w:p>
        </w:tc>
        <w:tc>
          <w:tcPr>
            <w:tcW w:w="3600" w:type="dxa"/>
            <w:tcBorders>
              <w:top w:val="nil"/>
              <w:bottom w:val="nil"/>
            </w:tcBorders>
            <w:shd w:val="clear" w:color="auto" w:fill="auto"/>
            <w:vAlign w:val="center"/>
          </w:tcPr>
          <w:p w14:paraId="1AEB0667" w14:textId="77777777" w:rsidR="0068443B" w:rsidRPr="0068443B" w:rsidRDefault="0068443B" w:rsidP="00FB5D18">
            <w:pPr>
              <w:spacing w:after="0" w:line="240" w:lineRule="auto"/>
              <w:rPr>
                <w:rFonts w:ascii="Times New Roman" w:eastAsia="Times New Roman" w:hAnsi="Times New Roman" w:cs="Times New Roman"/>
                <w:sz w:val="24"/>
                <w:szCs w:val="20"/>
              </w:rPr>
            </w:pPr>
            <w:r w:rsidRPr="0068443B">
              <w:rPr>
                <w:rFonts w:ascii="Times New Roman" w:eastAsia="Times New Roman" w:hAnsi="Times New Roman" w:cs="Times New Roman"/>
                <w:sz w:val="24"/>
                <w:szCs w:val="20"/>
              </w:rPr>
              <w:t xml:space="preserve">                              1:25000</w:t>
            </w:r>
          </w:p>
        </w:tc>
        <w:tc>
          <w:tcPr>
            <w:tcW w:w="960" w:type="dxa"/>
            <w:tcBorders>
              <w:top w:val="nil"/>
              <w:bottom w:val="nil"/>
            </w:tcBorders>
            <w:shd w:val="clear" w:color="auto" w:fill="auto"/>
            <w:vAlign w:val="bottom"/>
          </w:tcPr>
          <w:p w14:paraId="45614E45" w14:textId="77777777" w:rsidR="0068443B" w:rsidRPr="0068443B" w:rsidRDefault="0068443B" w:rsidP="00FB5D18">
            <w:pPr>
              <w:spacing w:after="0" w:line="240" w:lineRule="auto"/>
              <w:jc w:val="center"/>
              <w:rPr>
                <w:rFonts w:ascii="Times New Roman" w:eastAsia="Times New Roman" w:hAnsi="Times New Roman" w:cs="Times New Roman"/>
                <w:sz w:val="24"/>
                <w:szCs w:val="20"/>
              </w:rPr>
            </w:pPr>
            <w:r w:rsidRPr="0068443B">
              <w:rPr>
                <w:rFonts w:ascii="Times New Roman" w:eastAsia="Times New Roman" w:hAnsi="Times New Roman" w:cs="Times New Roman"/>
                <w:sz w:val="24"/>
                <w:szCs w:val="20"/>
              </w:rPr>
              <w:t>шт.</w:t>
            </w:r>
          </w:p>
        </w:tc>
        <w:tc>
          <w:tcPr>
            <w:tcW w:w="1080" w:type="dxa"/>
            <w:tcBorders>
              <w:top w:val="nil"/>
              <w:bottom w:val="nil"/>
            </w:tcBorders>
            <w:shd w:val="clear" w:color="auto" w:fill="auto"/>
            <w:vAlign w:val="bottom"/>
          </w:tcPr>
          <w:p w14:paraId="41049764" w14:textId="77777777" w:rsidR="0068443B" w:rsidRPr="0068443B" w:rsidRDefault="0068443B" w:rsidP="00FB5D18">
            <w:pPr>
              <w:spacing w:after="0" w:line="240" w:lineRule="auto"/>
              <w:jc w:val="center"/>
              <w:rPr>
                <w:rFonts w:ascii="Times New Roman" w:eastAsia="Times New Roman" w:hAnsi="Times New Roman" w:cs="Times New Roman"/>
                <w:sz w:val="24"/>
                <w:szCs w:val="20"/>
              </w:rPr>
            </w:pPr>
            <w:r w:rsidRPr="0068443B">
              <w:rPr>
                <w:rFonts w:ascii="Times New Roman" w:eastAsia="Times New Roman" w:hAnsi="Times New Roman" w:cs="Times New Roman"/>
                <w:sz w:val="24"/>
                <w:szCs w:val="20"/>
              </w:rPr>
              <w:t>14</w:t>
            </w:r>
          </w:p>
        </w:tc>
        <w:tc>
          <w:tcPr>
            <w:tcW w:w="1703" w:type="dxa"/>
            <w:tcBorders>
              <w:top w:val="nil"/>
              <w:bottom w:val="nil"/>
            </w:tcBorders>
            <w:shd w:val="clear" w:color="auto" w:fill="auto"/>
            <w:vAlign w:val="bottom"/>
          </w:tcPr>
          <w:p w14:paraId="6830A780" w14:textId="77777777" w:rsidR="0068443B" w:rsidRPr="0068443B" w:rsidRDefault="0068443B" w:rsidP="00FB5D18">
            <w:pPr>
              <w:spacing w:after="0" w:line="240" w:lineRule="auto"/>
              <w:jc w:val="center"/>
              <w:rPr>
                <w:rFonts w:ascii="Times New Roman" w:eastAsia="Times New Roman" w:hAnsi="Times New Roman" w:cs="Times New Roman"/>
                <w:sz w:val="24"/>
                <w:szCs w:val="20"/>
              </w:rPr>
            </w:pPr>
            <w:r w:rsidRPr="0068443B">
              <w:rPr>
                <w:rFonts w:ascii="Times New Roman" w:eastAsia="Times New Roman" w:hAnsi="Times New Roman" w:cs="Times New Roman"/>
                <w:sz w:val="24"/>
                <w:szCs w:val="20"/>
              </w:rPr>
              <w:t>6</w:t>
            </w:r>
          </w:p>
        </w:tc>
        <w:tc>
          <w:tcPr>
            <w:tcW w:w="1703" w:type="dxa"/>
            <w:tcBorders>
              <w:top w:val="nil"/>
              <w:bottom w:val="nil"/>
            </w:tcBorders>
            <w:shd w:val="clear" w:color="auto" w:fill="auto"/>
            <w:vAlign w:val="bottom"/>
          </w:tcPr>
          <w:p w14:paraId="2D96C0FA" w14:textId="77777777" w:rsidR="0068443B" w:rsidRPr="0068443B" w:rsidRDefault="0068443B" w:rsidP="00FB5D18">
            <w:pPr>
              <w:spacing w:after="0" w:line="240" w:lineRule="auto"/>
              <w:jc w:val="center"/>
              <w:rPr>
                <w:rFonts w:ascii="Times New Roman" w:eastAsia="Times New Roman" w:hAnsi="Times New Roman" w:cs="Times New Roman"/>
                <w:sz w:val="24"/>
                <w:szCs w:val="20"/>
              </w:rPr>
            </w:pPr>
            <w:r w:rsidRPr="0068443B">
              <w:rPr>
                <w:rFonts w:ascii="Times New Roman" w:eastAsia="Times New Roman" w:hAnsi="Times New Roman" w:cs="Times New Roman"/>
                <w:sz w:val="24"/>
                <w:szCs w:val="20"/>
              </w:rPr>
              <w:t>8</w:t>
            </w:r>
          </w:p>
        </w:tc>
      </w:tr>
      <w:tr w:rsidR="0068443B" w:rsidRPr="0068443B" w14:paraId="756D5557" w14:textId="77777777" w:rsidTr="00FB5D18">
        <w:tc>
          <w:tcPr>
            <w:tcW w:w="588" w:type="dxa"/>
            <w:tcBorders>
              <w:top w:val="nil"/>
              <w:bottom w:val="nil"/>
            </w:tcBorders>
            <w:shd w:val="clear" w:color="auto" w:fill="auto"/>
          </w:tcPr>
          <w:p w14:paraId="4A86DF48" w14:textId="77777777" w:rsidR="0068443B" w:rsidRPr="0068443B" w:rsidRDefault="0068443B" w:rsidP="00FB5D18">
            <w:pPr>
              <w:numPr>
                <w:ilvl w:val="0"/>
                <w:numId w:val="17"/>
              </w:numPr>
              <w:tabs>
                <w:tab w:val="clear" w:pos="453"/>
                <w:tab w:val="num" w:pos="1814"/>
              </w:tabs>
              <w:spacing w:after="0" w:line="240" w:lineRule="auto"/>
              <w:ind w:left="0" w:firstLine="0"/>
              <w:jc w:val="center"/>
              <w:rPr>
                <w:rFonts w:ascii="Times New Roman" w:eastAsia="Times New Roman" w:hAnsi="Times New Roman" w:cs="Times New Roman"/>
                <w:sz w:val="24"/>
                <w:szCs w:val="20"/>
              </w:rPr>
            </w:pPr>
            <w:r w:rsidRPr="0068443B">
              <w:rPr>
                <w:rFonts w:ascii="Times New Roman" w:eastAsia="Times New Roman" w:hAnsi="Times New Roman" w:cs="Times New Roman"/>
                <w:sz w:val="24"/>
                <w:szCs w:val="20"/>
              </w:rPr>
              <w:t>5</w:t>
            </w:r>
          </w:p>
        </w:tc>
        <w:tc>
          <w:tcPr>
            <w:tcW w:w="3600" w:type="dxa"/>
            <w:tcBorders>
              <w:top w:val="nil"/>
              <w:bottom w:val="nil"/>
            </w:tcBorders>
            <w:shd w:val="clear" w:color="auto" w:fill="auto"/>
            <w:vAlign w:val="center"/>
          </w:tcPr>
          <w:p w14:paraId="3330B934" w14:textId="77777777" w:rsidR="0068443B" w:rsidRPr="0068443B" w:rsidRDefault="0068443B" w:rsidP="00FB5D18">
            <w:pPr>
              <w:spacing w:after="0" w:line="240" w:lineRule="auto"/>
              <w:rPr>
                <w:rFonts w:ascii="Times New Roman" w:eastAsia="Times New Roman" w:hAnsi="Times New Roman" w:cs="Times New Roman"/>
                <w:sz w:val="24"/>
                <w:szCs w:val="20"/>
              </w:rPr>
            </w:pPr>
            <w:r w:rsidRPr="0068443B">
              <w:rPr>
                <w:rFonts w:ascii="Times New Roman" w:eastAsia="Times New Roman" w:hAnsi="Times New Roman" w:cs="Times New Roman"/>
                <w:sz w:val="24"/>
                <w:szCs w:val="20"/>
              </w:rPr>
              <w:t>Количество частей планов, всего</w:t>
            </w:r>
          </w:p>
        </w:tc>
        <w:tc>
          <w:tcPr>
            <w:tcW w:w="960" w:type="dxa"/>
            <w:tcBorders>
              <w:top w:val="nil"/>
              <w:bottom w:val="nil"/>
            </w:tcBorders>
            <w:shd w:val="clear" w:color="auto" w:fill="auto"/>
            <w:vAlign w:val="bottom"/>
          </w:tcPr>
          <w:p w14:paraId="6F3DD6E1" w14:textId="77777777" w:rsidR="0068443B" w:rsidRPr="0068443B" w:rsidRDefault="0068443B" w:rsidP="00FB5D18">
            <w:pPr>
              <w:spacing w:after="0" w:line="240" w:lineRule="auto"/>
              <w:jc w:val="center"/>
              <w:rPr>
                <w:rFonts w:ascii="Times New Roman" w:eastAsia="Times New Roman" w:hAnsi="Times New Roman" w:cs="Times New Roman"/>
                <w:sz w:val="24"/>
                <w:szCs w:val="20"/>
              </w:rPr>
            </w:pPr>
            <w:r w:rsidRPr="0068443B">
              <w:rPr>
                <w:rFonts w:ascii="Times New Roman" w:eastAsia="Times New Roman" w:hAnsi="Times New Roman" w:cs="Times New Roman"/>
                <w:sz w:val="24"/>
                <w:szCs w:val="20"/>
              </w:rPr>
              <w:t>шт.</w:t>
            </w:r>
          </w:p>
        </w:tc>
        <w:tc>
          <w:tcPr>
            <w:tcW w:w="1080" w:type="dxa"/>
            <w:tcBorders>
              <w:top w:val="nil"/>
              <w:bottom w:val="nil"/>
            </w:tcBorders>
            <w:shd w:val="clear" w:color="auto" w:fill="auto"/>
            <w:vAlign w:val="bottom"/>
          </w:tcPr>
          <w:p w14:paraId="32697185" w14:textId="77777777" w:rsidR="0068443B" w:rsidRPr="0068443B" w:rsidRDefault="0068443B" w:rsidP="00FB5D18">
            <w:pPr>
              <w:spacing w:after="0" w:line="240" w:lineRule="auto"/>
              <w:jc w:val="center"/>
              <w:rPr>
                <w:rFonts w:ascii="Times New Roman" w:eastAsia="Times New Roman" w:hAnsi="Times New Roman" w:cs="Times New Roman"/>
                <w:sz w:val="24"/>
                <w:szCs w:val="20"/>
              </w:rPr>
            </w:pPr>
            <w:r w:rsidRPr="0068443B">
              <w:rPr>
                <w:rFonts w:ascii="Times New Roman" w:eastAsia="Times New Roman" w:hAnsi="Times New Roman" w:cs="Times New Roman"/>
                <w:sz w:val="24"/>
                <w:szCs w:val="20"/>
              </w:rPr>
              <w:t>3</w:t>
            </w:r>
          </w:p>
        </w:tc>
        <w:tc>
          <w:tcPr>
            <w:tcW w:w="1703" w:type="dxa"/>
            <w:tcBorders>
              <w:top w:val="nil"/>
              <w:bottom w:val="nil"/>
            </w:tcBorders>
            <w:shd w:val="clear" w:color="auto" w:fill="auto"/>
            <w:vAlign w:val="bottom"/>
          </w:tcPr>
          <w:p w14:paraId="1234D7DB" w14:textId="77777777" w:rsidR="0068443B" w:rsidRPr="0068443B" w:rsidRDefault="0068443B" w:rsidP="00FB5D18">
            <w:pPr>
              <w:spacing w:after="0" w:line="240" w:lineRule="auto"/>
              <w:jc w:val="center"/>
              <w:rPr>
                <w:rFonts w:ascii="Times New Roman" w:eastAsia="Times New Roman" w:hAnsi="Times New Roman" w:cs="Times New Roman"/>
                <w:sz w:val="24"/>
                <w:szCs w:val="20"/>
              </w:rPr>
            </w:pPr>
            <w:r w:rsidRPr="0068443B">
              <w:rPr>
                <w:rFonts w:ascii="Times New Roman" w:eastAsia="Times New Roman" w:hAnsi="Times New Roman" w:cs="Times New Roman"/>
                <w:sz w:val="24"/>
                <w:szCs w:val="20"/>
              </w:rPr>
              <w:t>1</w:t>
            </w:r>
          </w:p>
        </w:tc>
        <w:tc>
          <w:tcPr>
            <w:tcW w:w="1703" w:type="dxa"/>
            <w:tcBorders>
              <w:top w:val="nil"/>
              <w:bottom w:val="nil"/>
            </w:tcBorders>
            <w:shd w:val="clear" w:color="auto" w:fill="auto"/>
            <w:vAlign w:val="bottom"/>
          </w:tcPr>
          <w:p w14:paraId="1049AC8D" w14:textId="77777777" w:rsidR="0068443B" w:rsidRPr="0068443B" w:rsidRDefault="0068443B" w:rsidP="00FB5D18">
            <w:pPr>
              <w:spacing w:after="0" w:line="240" w:lineRule="auto"/>
              <w:jc w:val="center"/>
              <w:rPr>
                <w:rFonts w:ascii="Times New Roman" w:eastAsia="Times New Roman" w:hAnsi="Times New Roman" w:cs="Times New Roman"/>
                <w:sz w:val="24"/>
                <w:szCs w:val="20"/>
              </w:rPr>
            </w:pPr>
            <w:r w:rsidRPr="0068443B">
              <w:rPr>
                <w:rFonts w:ascii="Times New Roman" w:eastAsia="Times New Roman" w:hAnsi="Times New Roman" w:cs="Times New Roman"/>
                <w:sz w:val="24"/>
                <w:szCs w:val="20"/>
              </w:rPr>
              <w:t>2</w:t>
            </w:r>
          </w:p>
        </w:tc>
      </w:tr>
      <w:tr w:rsidR="0068443B" w:rsidRPr="0068443B" w14:paraId="70BBC1B0" w14:textId="77777777" w:rsidTr="00FB5D18">
        <w:tc>
          <w:tcPr>
            <w:tcW w:w="588" w:type="dxa"/>
            <w:tcBorders>
              <w:top w:val="nil"/>
              <w:bottom w:val="nil"/>
            </w:tcBorders>
            <w:shd w:val="clear" w:color="auto" w:fill="auto"/>
            <w:vAlign w:val="center"/>
          </w:tcPr>
          <w:p w14:paraId="7E6FECAD" w14:textId="77777777" w:rsidR="0068443B" w:rsidRPr="0068443B" w:rsidRDefault="0068443B" w:rsidP="00FB5D18">
            <w:pPr>
              <w:numPr>
                <w:ilvl w:val="0"/>
                <w:numId w:val="17"/>
              </w:numPr>
              <w:tabs>
                <w:tab w:val="clear" w:pos="453"/>
                <w:tab w:val="num" w:pos="1814"/>
              </w:tabs>
              <w:spacing w:after="0" w:line="240" w:lineRule="auto"/>
              <w:ind w:left="0" w:firstLine="0"/>
              <w:jc w:val="center"/>
              <w:rPr>
                <w:rFonts w:ascii="Times New Roman" w:eastAsia="Times New Roman" w:hAnsi="Times New Roman" w:cs="Times New Roman"/>
                <w:sz w:val="24"/>
                <w:szCs w:val="20"/>
              </w:rPr>
            </w:pPr>
          </w:p>
        </w:tc>
        <w:tc>
          <w:tcPr>
            <w:tcW w:w="3600" w:type="dxa"/>
            <w:tcBorders>
              <w:top w:val="nil"/>
              <w:bottom w:val="nil"/>
            </w:tcBorders>
            <w:shd w:val="clear" w:color="auto" w:fill="auto"/>
            <w:vAlign w:val="center"/>
          </w:tcPr>
          <w:p w14:paraId="26D7B5A4" w14:textId="77777777" w:rsidR="0068443B" w:rsidRPr="0068443B" w:rsidRDefault="0068443B" w:rsidP="00FB5D18">
            <w:pPr>
              <w:spacing w:after="0" w:line="240" w:lineRule="auto"/>
              <w:rPr>
                <w:rFonts w:ascii="Times New Roman" w:eastAsia="Times New Roman" w:hAnsi="Times New Roman" w:cs="Times New Roman"/>
                <w:sz w:val="24"/>
                <w:szCs w:val="20"/>
              </w:rPr>
            </w:pPr>
            <w:r w:rsidRPr="0068443B">
              <w:rPr>
                <w:rFonts w:ascii="Times New Roman" w:eastAsia="Times New Roman" w:hAnsi="Times New Roman" w:cs="Times New Roman"/>
                <w:sz w:val="24"/>
                <w:szCs w:val="20"/>
              </w:rPr>
              <w:t>в т.ч. в масштабе 1:25000</w:t>
            </w:r>
          </w:p>
        </w:tc>
        <w:tc>
          <w:tcPr>
            <w:tcW w:w="960" w:type="dxa"/>
            <w:tcBorders>
              <w:top w:val="nil"/>
              <w:bottom w:val="nil"/>
            </w:tcBorders>
            <w:shd w:val="clear" w:color="auto" w:fill="auto"/>
            <w:vAlign w:val="bottom"/>
          </w:tcPr>
          <w:p w14:paraId="3C6013BE" w14:textId="77777777" w:rsidR="0068443B" w:rsidRPr="0068443B" w:rsidRDefault="0068443B" w:rsidP="00FB5D18">
            <w:pPr>
              <w:spacing w:after="0" w:line="240" w:lineRule="auto"/>
              <w:jc w:val="center"/>
              <w:rPr>
                <w:rFonts w:ascii="Times New Roman" w:eastAsia="Times New Roman" w:hAnsi="Times New Roman" w:cs="Times New Roman"/>
                <w:sz w:val="24"/>
                <w:szCs w:val="20"/>
              </w:rPr>
            </w:pPr>
            <w:r w:rsidRPr="0068443B">
              <w:rPr>
                <w:rFonts w:ascii="Times New Roman" w:eastAsia="Times New Roman" w:hAnsi="Times New Roman" w:cs="Times New Roman"/>
                <w:sz w:val="24"/>
                <w:szCs w:val="20"/>
              </w:rPr>
              <w:t>шт.</w:t>
            </w:r>
          </w:p>
        </w:tc>
        <w:tc>
          <w:tcPr>
            <w:tcW w:w="1080" w:type="dxa"/>
            <w:tcBorders>
              <w:top w:val="nil"/>
              <w:bottom w:val="nil"/>
            </w:tcBorders>
            <w:shd w:val="clear" w:color="auto" w:fill="auto"/>
            <w:vAlign w:val="bottom"/>
          </w:tcPr>
          <w:p w14:paraId="4CE23E95" w14:textId="77777777" w:rsidR="0068443B" w:rsidRPr="0068443B" w:rsidRDefault="0068443B" w:rsidP="00FB5D18">
            <w:pPr>
              <w:spacing w:after="0" w:line="240" w:lineRule="auto"/>
              <w:jc w:val="center"/>
              <w:rPr>
                <w:rFonts w:ascii="Times New Roman" w:eastAsia="Times New Roman" w:hAnsi="Times New Roman" w:cs="Times New Roman"/>
                <w:sz w:val="24"/>
                <w:szCs w:val="20"/>
              </w:rPr>
            </w:pPr>
            <w:r w:rsidRPr="0068443B">
              <w:rPr>
                <w:rFonts w:ascii="Times New Roman" w:eastAsia="Times New Roman" w:hAnsi="Times New Roman" w:cs="Times New Roman"/>
                <w:sz w:val="24"/>
                <w:szCs w:val="20"/>
              </w:rPr>
              <w:t>3</w:t>
            </w:r>
          </w:p>
        </w:tc>
        <w:tc>
          <w:tcPr>
            <w:tcW w:w="1703" w:type="dxa"/>
            <w:tcBorders>
              <w:top w:val="nil"/>
              <w:bottom w:val="nil"/>
            </w:tcBorders>
            <w:shd w:val="clear" w:color="auto" w:fill="auto"/>
            <w:vAlign w:val="bottom"/>
          </w:tcPr>
          <w:p w14:paraId="1E87BCD0" w14:textId="77777777" w:rsidR="0068443B" w:rsidRPr="0068443B" w:rsidRDefault="0068443B" w:rsidP="00FB5D18">
            <w:pPr>
              <w:spacing w:after="0" w:line="240" w:lineRule="auto"/>
              <w:jc w:val="center"/>
              <w:rPr>
                <w:rFonts w:ascii="Times New Roman" w:eastAsia="Times New Roman" w:hAnsi="Times New Roman" w:cs="Times New Roman"/>
                <w:sz w:val="24"/>
                <w:szCs w:val="20"/>
              </w:rPr>
            </w:pPr>
            <w:r w:rsidRPr="0068443B">
              <w:rPr>
                <w:rFonts w:ascii="Times New Roman" w:eastAsia="Times New Roman" w:hAnsi="Times New Roman" w:cs="Times New Roman"/>
                <w:sz w:val="24"/>
                <w:szCs w:val="20"/>
              </w:rPr>
              <w:t>1</w:t>
            </w:r>
          </w:p>
        </w:tc>
        <w:tc>
          <w:tcPr>
            <w:tcW w:w="1703" w:type="dxa"/>
            <w:tcBorders>
              <w:top w:val="nil"/>
              <w:bottom w:val="nil"/>
            </w:tcBorders>
            <w:shd w:val="clear" w:color="auto" w:fill="auto"/>
            <w:vAlign w:val="bottom"/>
          </w:tcPr>
          <w:p w14:paraId="58633381" w14:textId="77777777" w:rsidR="0068443B" w:rsidRPr="0068443B" w:rsidRDefault="0068443B" w:rsidP="00FB5D18">
            <w:pPr>
              <w:spacing w:after="0" w:line="240" w:lineRule="auto"/>
              <w:jc w:val="center"/>
              <w:rPr>
                <w:rFonts w:ascii="Times New Roman" w:eastAsia="Times New Roman" w:hAnsi="Times New Roman" w:cs="Times New Roman"/>
                <w:sz w:val="24"/>
                <w:szCs w:val="20"/>
              </w:rPr>
            </w:pPr>
            <w:r w:rsidRPr="0068443B">
              <w:rPr>
                <w:rFonts w:ascii="Times New Roman" w:eastAsia="Times New Roman" w:hAnsi="Times New Roman" w:cs="Times New Roman"/>
                <w:sz w:val="24"/>
                <w:szCs w:val="20"/>
              </w:rPr>
              <w:t>2</w:t>
            </w:r>
          </w:p>
        </w:tc>
      </w:tr>
      <w:tr w:rsidR="0068443B" w:rsidRPr="0068443B" w14:paraId="2734CC4C" w14:textId="77777777" w:rsidTr="00FB5D18">
        <w:tc>
          <w:tcPr>
            <w:tcW w:w="588" w:type="dxa"/>
            <w:tcBorders>
              <w:top w:val="nil"/>
            </w:tcBorders>
            <w:shd w:val="clear" w:color="auto" w:fill="auto"/>
          </w:tcPr>
          <w:p w14:paraId="6E02775E" w14:textId="77777777" w:rsidR="0068443B" w:rsidRPr="0068443B" w:rsidRDefault="0068443B" w:rsidP="00FB5D18">
            <w:pPr>
              <w:numPr>
                <w:ilvl w:val="0"/>
                <w:numId w:val="17"/>
              </w:numPr>
              <w:tabs>
                <w:tab w:val="clear" w:pos="453"/>
                <w:tab w:val="num" w:pos="1814"/>
              </w:tabs>
              <w:spacing w:after="0" w:line="240" w:lineRule="auto"/>
              <w:ind w:left="0" w:firstLine="0"/>
              <w:jc w:val="center"/>
              <w:rPr>
                <w:rFonts w:ascii="Times New Roman" w:eastAsia="Times New Roman" w:hAnsi="Times New Roman" w:cs="Times New Roman"/>
                <w:sz w:val="24"/>
                <w:szCs w:val="20"/>
              </w:rPr>
            </w:pPr>
            <w:r w:rsidRPr="0068443B">
              <w:rPr>
                <w:rFonts w:ascii="Times New Roman" w:eastAsia="Times New Roman" w:hAnsi="Times New Roman" w:cs="Times New Roman"/>
                <w:sz w:val="24"/>
                <w:szCs w:val="20"/>
              </w:rPr>
              <w:t>6</w:t>
            </w:r>
          </w:p>
        </w:tc>
        <w:tc>
          <w:tcPr>
            <w:tcW w:w="3600" w:type="dxa"/>
            <w:tcBorders>
              <w:top w:val="nil"/>
            </w:tcBorders>
            <w:shd w:val="clear" w:color="auto" w:fill="auto"/>
            <w:vAlign w:val="center"/>
          </w:tcPr>
          <w:p w14:paraId="6FAA49DB" w14:textId="77777777" w:rsidR="0068443B" w:rsidRPr="0068443B" w:rsidRDefault="0068443B" w:rsidP="00FB5D18">
            <w:pPr>
              <w:spacing w:after="0" w:line="240" w:lineRule="auto"/>
              <w:rPr>
                <w:rFonts w:ascii="Times New Roman" w:eastAsia="Times New Roman" w:hAnsi="Times New Roman" w:cs="Times New Roman"/>
                <w:sz w:val="24"/>
                <w:szCs w:val="20"/>
              </w:rPr>
            </w:pPr>
            <w:r w:rsidRPr="0068443B">
              <w:rPr>
                <w:rFonts w:ascii="Times New Roman" w:eastAsia="Times New Roman" w:hAnsi="Times New Roman" w:cs="Times New Roman"/>
                <w:sz w:val="24"/>
                <w:szCs w:val="20"/>
              </w:rPr>
              <w:t>Схема лесного учреждения в масштабе 1:100000</w:t>
            </w:r>
          </w:p>
        </w:tc>
        <w:tc>
          <w:tcPr>
            <w:tcW w:w="960" w:type="dxa"/>
            <w:tcBorders>
              <w:top w:val="nil"/>
            </w:tcBorders>
            <w:shd w:val="clear" w:color="auto" w:fill="auto"/>
            <w:vAlign w:val="bottom"/>
          </w:tcPr>
          <w:p w14:paraId="72E0485F" w14:textId="77777777" w:rsidR="0068443B" w:rsidRPr="0068443B" w:rsidRDefault="0068443B" w:rsidP="00FB5D18">
            <w:pPr>
              <w:spacing w:after="0" w:line="240" w:lineRule="auto"/>
              <w:jc w:val="center"/>
              <w:rPr>
                <w:rFonts w:ascii="Times New Roman" w:eastAsia="Times New Roman" w:hAnsi="Times New Roman" w:cs="Times New Roman"/>
                <w:sz w:val="24"/>
                <w:szCs w:val="20"/>
              </w:rPr>
            </w:pPr>
            <w:r w:rsidRPr="0068443B">
              <w:rPr>
                <w:rFonts w:ascii="Times New Roman" w:eastAsia="Times New Roman" w:hAnsi="Times New Roman" w:cs="Times New Roman"/>
                <w:sz w:val="24"/>
                <w:szCs w:val="20"/>
              </w:rPr>
              <w:t>шт.</w:t>
            </w:r>
          </w:p>
        </w:tc>
        <w:tc>
          <w:tcPr>
            <w:tcW w:w="1080" w:type="dxa"/>
            <w:tcBorders>
              <w:top w:val="nil"/>
            </w:tcBorders>
            <w:shd w:val="clear" w:color="auto" w:fill="auto"/>
            <w:vAlign w:val="bottom"/>
          </w:tcPr>
          <w:p w14:paraId="2145616B" w14:textId="77777777" w:rsidR="0068443B" w:rsidRPr="0068443B" w:rsidRDefault="0068443B" w:rsidP="00FB5D18">
            <w:pPr>
              <w:spacing w:after="0" w:line="240" w:lineRule="auto"/>
              <w:jc w:val="center"/>
              <w:rPr>
                <w:rFonts w:ascii="Times New Roman" w:eastAsia="Times New Roman" w:hAnsi="Times New Roman" w:cs="Times New Roman"/>
                <w:sz w:val="24"/>
                <w:szCs w:val="20"/>
              </w:rPr>
            </w:pPr>
            <w:r w:rsidRPr="0068443B">
              <w:rPr>
                <w:rFonts w:ascii="Times New Roman" w:eastAsia="Times New Roman" w:hAnsi="Times New Roman" w:cs="Times New Roman"/>
                <w:sz w:val="24"/>
                <w:szCs w:val="20"/>
              </w:rPr>
              <w:t>-</w:t>
            </w:r>
          </w:p>
        </w:tc>
        <w:tc>
          <w:tcPr>
            <w:tcW w:w="1703" w:type="dxa"/>
            <w:tcBorders>
              <w:top w:val="nil"/>
            </w:tcBorders>
            <w:shd w:val="clear" w:color="auto" w:fill="auto"/>
            <w:vAlign w:val="bottom"/>
          </w:tcPr>
          <w:p w14:paraId="7DB717EA" w14:textId="77777777" w:rsidR="0068443B" w:rsidRPr="0068443B" w:rsidRDefault="0068443B" w:rsidP="00FB5D18">
            <w:pPr>
              <w:spacing w:after="0" w:line="240" w:lineRule="auto"/>
              <w:jc w:val="center"/>
              <w:rPr>
                <w:rFonts w:ascii="Times New Roman" w:eastAsia="Times New Roman" w:hAnsi="Times New Roman" w:cs="Times New Roman"/>
                <w:sz w:val="24"/>
                <w:szCs w:val="20"/>
              </w:rPr>
            </w:pPr>
            <w:r w:rsidRPr="0068443B">
              <w:rPr>
                <w:rFonts w:ascii="Times New Roman" w:eastAsia="Times New Roman" w:hAnsi="Times New Roman" w:cs="Times New Roman"/>
                <w:sz w:val="24"/>
                <w:szCs w:val="20"/>
              </w:rPr>
              <w:t>-</w:t>
            </w:r>
          </w:p>
        </w:tc>
        <w:tc>
          <w:tcPr>
            <w:tcW w:w="1703" w:type="dxa"/>
            <w:tcBorders>
              <w:top w:val="nil"/>
            </w:tcBorders>
            <w:shd w:val="clear" w:color="auto" w:fill="auto"/>
            <w:vAlign w:val="bottom"/>
          </w:tcPr>
          <w:p w14:paraId="741D683C" w14:textId="77777777" w:rsidR="0068443B" w:rsidRPr="0068443B" w:rsidRDefault="0068443B" w:rsidP="00FB5D18">
            <w:pPr>
              <w:spacing w:after="0" w:line="240" w:lineRule="auto"/>
              <w:jc w:val="center"/>
              <w:rPr>
                <w:rFonts w:ascii="Times New Roman" w:eastAsia="Times New Roman" w:hAnsi="Times New Roman" w:cs="Times New Roman"/>
                <w:sz w:val="24"/>
                <w:szCs w:val="20"/>
              </w:rPr>
            </w:pPr>
            <w:r w:rsidRPr="0068443B">
              <w:rPr>
                <w:rFonts w:ascii="Times New Roman" w:eastAsia="Times New Roman" w:hAnsi="Times New Roman" w:cs="Times New Roman"/>
                <w:sz w:val="24"/>
                <w:szCs w:val="20"/>
              </w:rPr>
              <w:t>-</w:t>
            </w:r>
          </w:p>
        </w:tc>
      </w:tr>
    </w:tbl>
    <w:p w14:paraId="2F8E34E2" w14:textId="77777777" w:rsidR="0068443B" w:rsidRPr="0068443B" w:rsidRDefault="0068443B" w:rsidP="0068443B">
      <w:pPr>
        <w:spacing w:after="0" w:line="240" w:lineRule="auto"/>
        <w:ind w:firstLine="851"/>
        <w:jc w:val="both"/>
        <w:rPr>
          <w:rFonts w:ascii="Times New Roman" w:eastAsia="Times New Roman" w:hAnsi="Times New Roman" w:cs="Times New Roman"/>
          <w:color w:val="FF0000"/>
          <w:sz w:val="24"/>
          <w:szCs w:val="20"/>
        </w:rPr>
      </w:pPr>
    </w:p>
    <w:p w14:paraId="7F109312" w14:textId="77777777" w:rsidR="001F2023" w:rsidRDefault="001F2023">
      <w:pPr>
        <w:rPr>
          <w:rFonts w:ascii="Times New Roman" w:eastAsia="Times New Roman" w:hAnsi="Times New Roman" w:cs="Times New Roman"/>
          <w:sz w:val="24"/>
          <w:szCs w:val="20"/>
          <w:lang w:eastAsia="ko-KR"/>
        </w:rPr>
      </w:pPr>
      <w:r>
        <w:rPr>
          <w:rFonts w:ascii="Times New Roman" w:eastAsia="Times New Roman" w:hAnsi="Times New Roman" w:cs="Times New Roman"/>
          <w:sz w:val="24"/>
          <w:szCs w:val="20"/>
          <w:lang w:eastAsia="ko-KR"/>
        </w:rPr>
        <w:br w:type="page"/>
      </w:r>
    </w:p>
    <w:p w14:paraId="7D8FA18F" w14:textId="40D679EF" w:rsidR="0068443B" w:rsidRPr="0068443B" w:rsidRDefault="0068443B" w:rsidP="00FB5D18">
      <w:pPr>
        <w:keepNext/>
        <w:spacing w:after="0" w:line="240" w:lineRule="auto"/>
        <w:ind w:firstLine="851"/>
        <w:jc w:val="right"/>
        <w:rPr>
          <w:rFonts w:ascii="Times New Roman" w:eastAsia="Times New Roman" w:hAnsi="Times New Roman" w:cs="Times New Roman"/>
          <w:sz w:val="24"/>
          <w:szCs w:val="20"/>
          <w:lang w:eastAsia="ko-KR"/>
        </w:rPr>
      </w:pPr>
      <w:r w:rsidRPr="0068443B">
        <w:rPr>
          <w:rFonts w:ascii="Times New Roman" w:eastAsia="Times New Roman" w:hAnsi="Times New Roman" w:cs="Times New Roman"/>
          <w:sz w:val="24"/>
          <w:szCs w:val="20"/>
          <w:lang w:eastAsia="ko-KR"/>
        </w:rPr>
        <w:lastRenderedPageBreak/>
        <w:t>Таблица 11</w:t>
      </w:r>
    </w:p>
    <w:p w14:paraId="0A35D487" w14:textId="77777777" w:rsidR="0068443B" w:rsidRPr="0068443B" w:rsidRDefault="0068443B" w:rsidP="00FB5D18">
      <w:pPr>
        <w:keepNext/>
        <w:spacing w:after="180" w:line="240" w:lineRule="auto"/>
        <w:jc w:val="center"/>
        <w:rPr>
          <w:rFonts w:ascii="Times New Roman" w:eastAsia="Times New Roman" w:hAnsi="Times New Roman" w:cs="Times New Roman"/>
          <w:b/>
          <w:sz w:val="24"/>
          <w:szCs w:val="20"/>
          <w:lang w:eastAsia="ko-KR"/>
        </w:rPr>
      </w:pPr>
      <w:r w:rsidRPr="0068443B">
        <w:rPr>
          <w:rFonts w:ascii="Times New Roman" w:eastAsia="Times New Roman" w:hAnsi="Times New Roman" w:cs="Times New Roman"/>
          <w:b/>
          <w:sz w:val="24"/>
          <w:szCs w:val="20"/>
          <w:lang w:eastAsia="ko-KR"/>
        </w:rPr>
        <w:t>Обеспеченность космоснимками</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1275"/>
        <w:gridCol w:w="851"/>
        <w:gridCol w:w="992"/>
        <w:gridCol w:w="992"/>
        <w:gridCol w:w="1134"/>
        <w:gridCol w:w="851"/>
        <w:gridCol w:w="992"/>
        <w:gridCol w:w="1139"/>
        <w:gridCol w:w="987"/>
      </w:tblGrid>
      <w:tr w:rsidR="0068443B" w:rsidRPr="00FB5D18" w14:paraId="235C4D26" w14:textId="77777777" w:rsidTr="00926437">
        <w:trPr>
          <w:cantSplit/>
        </w:trPr>
        <w:tc>
          <w:tcPr>
            <w:tcW w:w="426" w:type="dxa"/>
            <w:vMerge w:val="restart"/>
            <w:vAlign w:val="center"/>
          </w:tcPr>
          <w:p w14:paraId="4E26EFF8" w14:textId="77777777" w:rsidR="0068443B" w:rsidRPr="00FB5D18" w:rsidRDefault="0068443B" w:rsidP="00FB5D18">
            <w:pPr>
              <w:keepNext/>
              <w:spacing w:after="0" w:line="240" w:lineRule="exact"/>
              <w:jc w:val="center"/>
              <w:rPr>
                <w:rFonts w:ascii="Times New Roman" w:eastAsia="Times New Roman" w:hAnsi="Times New Roman" w:cs="Times New Roman"/>
                <w:lang w:eastAsia="ko-KR"/>
              </w:rPr>
            </w:pPr>
            <w:r w:rsidRPr="00FB5D18">
              <w:rPr>
                <w:rFonts w:ascii="Times New Roman" w:eastAsia="Times New Roman" w:hAnsi="Times New Roman" w:cs="Times New Roman"/>
                <w:lang w:eastAsia="ko-KR"/>
              </w:rPr>
              <w:t xml:space="preserve">№ </w:t>
            </w:r>
          </w:p>
        </w:tc>
        <w:tc>
          <w:tcPr>
            <w:tcW w:w="1275" w:type="dxa"/>
            <w:vMerge w:val="restart"/>
            <w:vAlign w:val="center"/>
          </w:tcPr>
          <w:p w14:paraId="46D0EE63" w14:textId="77777777" w:rsidR="0068443B" w:rsidRPr="00FB5D18" w:rsidRDefault="0068443B" w:rsidP="00FB5D18">
            <w:pPr>
              <w:keepNext/>
              <w:spacing w:after="0" w:line="240" w:lineRule="exact"/>
              <w:jc w:val="center"/>
              <w:rPr>
                <w:rFonts w:ascii="Times New Roman" w:eastAsia="Times New Roman" w:hAnsi="Times New Roman" w:cs="Times New Roman"/>
                <w:lang w:eastAsia="ko-KR"/>
              </w:rPr>
            </w:pPr>
            <w:r w:rsidRPr="00FB5D18">
              <w:rPr>
                <w:rFonts w:ascii="Times New Roman" w:eastAsia="Times New Roman" w:hAnsi="Times New Roman" w:cs="Times New Roman"/>
                <w:lang w:eastAsia="ko-KR"/>
              </w:rPr>
              <w:t xml:space="preserve">Лесничество </w:t>
            </w:r>
          </w:p>
        </w:tc>
        <w:tc>
          <w:tcPr>
            <w:tcW w:w="2835" w:type="dxa"/>
            <w:gridSpan w:val="3"/>
          </w:tcPr>
          <w:p w14:paraId="58561804" w14:textId="77777777" w:rsidR="0068443B" w:rsidRPr="00FB5D18" w:rsidRDefault="0068443B" w:rsidP="00FB5D18">
            <w:pPr>
              <w:keepNext/>
              <w:spacing w:after="0" w:line="240" w:lineRule="exact"/>
              <w:jc w:val="center"/>
              <w:rPr>
                <w:rFonts w:ascii="Times New Roman" w:eastAsia="Times New Roman" w:hAnsi="Times New Roman" w:cs="Times New Roman"/>
                <w:lang w:eastAsia="ko-KR"/>
              </w:rPr>
            </w:pPr>
            <w:r w:rsidRPr="00FB5D18">
              <w:rPr>
                <w:rFonts w:ascii="Times New Roman" w:eastAsia="Times New Roman" w:hAnsi="Times New Roman" w:cs="Times New Roman"/>
                <w:lang w:eastAsia="ko-KR"/>
              </w:rPr>
              <w:t>Площадь, га</w:t>
            </w:r>
          </w:p>
        </w:tc>
        <w:tc>
          <w:tcPr>
            <w:tcW w:w="1134" w:type="dxa"/>
            <w:vMerge w:val="restart"/>
            <w:vAlign w:val="center"/>
          </w:tcPr>
          <w:p w14:paraId="79E4394D" w14:textId="77777777" w:rsidR="0068443B" w:rsidRPr="00FB5D18" w:rsidRDefault="0068443B" w:rsidP="00FB5D18">
            <w:pPr>
              <w:keepNext/>
              <w:spacing w:after="0" w:line="240" w:lineRule="exact"/>
              <w:jc w:val="center"/>
              <w:rPr>
                <w:rFonts w:ascii="Times New Roman" w:eastAsia="Times New Roman" w:hAnsi="Times New Roman" w:cs="Times New Roman"/>
                <w:lang w:eastAsia="ko-KR"/>
              </w:rPr>
            </w:pPr>
            <w:r w:rsidRPr="00FB5D18">
              <w:rPr>
                <w:rFonts w:ascii="Times New Roman" w:eastAsia="Times New Roman" w:hAnsi="Times New Roman" w:cs="Times New Roman"/>
                <w:lang w:eastAsia="ko-KR"/>
              </w:rPr>
              <w:t>Тип снимков</w:t>
            </w:r>
          </w:p>
        </w:tc>
        <w:tc>
          <w:tcPr>
            <w:tcW w:w="851" w:type="dxa"/>
            <w:vMerge w:val="restart"/>
            <w:vAlign w:val="center"/>
          </w:tcPr>
          <w:p w14:paraId="437735BC" w14:textId="77777777" w:rsidR="0068443B" w:rsidRPr="00FB5D18" w:rsidRDefault="0068443B" w:rsidP="00FB5D18">
            <w:pPr>
              <w:keepNext/>
              <w:spacing w:after="0" w:line="240" w:lineRule="exact"/>
              <w:jc w:val="center"/>
              <w:rPr>
                <w:rFonts w:ascii="Times New Roman" w:eastAsia="Times New Roman" w:hAnsi="Times New Roman" w:cs="Times New Roman"/>
                <w:lang w:eastAsia="ko-KR"/>
              </w:rPr>
            </w:pPr>
            <w:r w:rsidRPr="00FB5D18">
              <w:rPr>
                <w:rFonts w:ascii="Times New Roman" w:eastAsia="Times New Roman" w:hAnsi="Times New Roman" w:cs="Times New Roman"/>
                <w:lang w:eastAsia="ko-KR"/>
              </w:rPr>
              <w:t>Год съёмки</w:t>
            </w:r>
          </w:p>
        </w:tc>
        <w:tc>
          <w:tcPr>
            <w:tcW w:w="992" w:type="dxa"/>
            <w:vMerge w:val="restart"/>
            <w:vAlign w:val="center"/>
          </w:tcPr>
          <w:p w14:paraId="4F554364" w14:textId="77777777" w:rsidR="0068443B" w:rsidRPr="00FB5D18" w:rsidRDefault="0068443B" w:rsidP="00FB5D18">
            <w:pPr>
              <w:keepNext/>
              <w:spacing w:after="0" w:line="240" w:lineRule="exact"/>
              <w:jc w:val="center"/>
              <w:rPr>
                <w:rFonts w:ascii="Times New Roman" w:eastAsia="Times New Roman" w:hAnsi="Times New Roman" w:cs="Times New Roman"/>
                <w:lang w:eastAsia="ko-KR"/>
              </w:rPr>
            </w:pPr>
            <w:r w:rsidRPr="00FB5D18">
              <w:rPr>
                <w:rFonts w:ascii="Times New Roman" w:eastAsia="Times New Roman" w:hAnsi="Times New Roman" w:cs="Times New Roman"/>
                <w:lang w:eastAsia="ko-KR"/>
              </w:rPr>
              <w:t>Размер снимков</w:t>
            </w:r>
          </w:p>
        </w:tc>
        <w:tc>
          <w:tcPr>
            <w:tcW w:w="1139" w:type="dxa"/>
            <w:vMerge w:val="restart"/>
            <w:vAlign w:val="center"/>
          </w:tcPr>
          <w:p w14:paraId="150721DB" w14:textId="77777777" w:rsidR="0068443B" w:rsidRPr="00FB5D18" w:rsidRDefault="0068443B" w:rsidP="00FB5D18">
            <w:pPr>
              <w:keepNext/>
              <w:spacing w:after="0" w:line="240" w:lineRule="exact"/>
              <w:jc w:val="center"/>
              <w:rPr>
                <w:rFonts w:ascii="Times New Roman" w:eastAsia="Times New Roman" w:hAnsi="Times New Roman" w:cs="Times New Roman"/>
                <w:lang w:eastAsia="ko-KR"/>
              </w:rPr>
            </w:pPr>
            <w:r w:rsidRPr="00FB5D18">
              <w:rPr>
                <w:rFonts w:ascii="Times New Roman" w:eastAsia="Times New Roman" w:hAnsi="Times New Roman" w:cs="Times New Roman"/>
                <w:lang w:eastAsia="ko-KR"/>
              </w:rPr>
              <w:t xml:space="preserve">Масштаб </w:t>
            </w:r>
          </w:p>
        </w:tc>
        <w:tc>
          <w:tcPr>
            <w:tcW w:w="987" w:type="dxa"/>
            <w:vMerge w:val="restart"/>
            <w:vAlign w:val="center"/>
          </w:tcPr>
          <w:p w14:paraId="4DAA8FD2" w14:textId="77777777" w:rsidR="0068443B" w:rsidRPr="00FB5D18" w:rsidRDefault="0068443B" w:rsidP="00FB5D18">
            <w:pPr>
              <w:keepNext/>
              <w:spacing w:after="0" w:line="240" w:lineRule="exact"/>
              <w:jc w:val="center"/>
              <w:rPr>
                <w:rFonts w:ascii="Times New Roman" w:eastAsia="Times New Roman" w:hAnsi="Times New Roman" w:cs="Times New Roman"/>
                <w:lang w:eastAsia="ko-KR"/>
              </w:rPr>
            </w:pPr>
            <w:r w:rsidRPr="00FB5D18">
              <w:rPr>
                <w:rFonts w:ascii="Times New Roman" w:eastAsia="Times New Roman" w:hAnsi="Times New Roman" w:cs="Times New Roman"/>
                <w:lang w:eastAsia="ko-KR"/>
              </w:rPr>
              <w:t>Качество снимков</w:t>
            </w:r>
          </w:p>
        </w:tc>
      </w:tr>
      <w:tr w:rsidR="0068443B" w:rsidRPr="00FB5D18" w14:paraId="14BAC4DA" w14:textId="77777777" w:rsidTr="00926437">
        <w:trPr>
          <w:cantSplit/>
        </w:trPr>
        <w:tc>
          <w:tcPr>
            <w:tcW w:w="426" w:type="dxa"/>
            <w:vMerge/>
          </w:tcPr>
          <w:p w14:paraId="270866D3" w14:textId="77777777" w:rsidR="0068443B" w:rsidRPr="00FB5D18" w:rsidRDefault="0068443B" w:rsidP="00FB5D18">
            <w:pPr>
              <w:keepNext/>
              <w:numPr>
                <w:ilvl w:val="0"/>
                <w:numId w:val="15"/>
              </w:numPr>
              <w:spacing w:after="0" w:line="240" w:lineRule="exact"/>
              <w:jc w:val="center"/>
              <w:rPr>
                <w:rFonts w:ascii="Times New Roman" w:eastAsia="Times New Roman" w:hAnsi="Times New Roman" w:cs="Times New Roman"/>
                <w:lang w:eastAsia="ko-KR"/>
              </w:rPr>
            </w:pPr>
          </w:p>
        </w:tc>
        <w:tc>
          <w:tcPr>
            <w:tcW w:w="1275" w:type="dxa"/>
            <w:vMerge/>
          </w:tcPr>
          <w:p w14:paraId="085D7317" w14:textId="77777777" w:rsidR="0068443B" w:rsidRPr="00FB5D18" w:rsidRDefault="0068443B" w:rsidP="00FB5D18">
            <w:pPr>
              <w:keepNext/>
              <w:numPr>
                <w:ilvl w:val="0"/>
                <w:numId w:val="15"/>
              </w:numPr>
              <w:spacing w:after="0" w:line="240" w:lineRule="exact"/>
              <w:jc w:val="center"/>
              <w:rPr>
                <w:rFonts w:ascii="Times New Roman" w:eastAsia="Times New Roman" w:hAnsi="Times New Roman" w:cs="Times New Roman"/>
                <w:lang w:eastAsia="ko-KR"/>
              </w:rPr>
            </w:pPr>
          </w:p>
        </w:tc>
        <w:tc>
          <w:tcPr>
            <w:tcW w:w="851" w:type="dxa"/>
            <w:tcBorders>
              <w:bottom w:val="single" w:sz="4" w:space="0" w:color="auto"/>
            </w:tcBorders>
            <w:vAlign w:val="center"/>
          </w:tcPr>
          <w:p w14:paraId="0414E2F2" w14:textId="77777777" w:rsidR="0068443B" w:rsidRPr="00FB5D18" w:rsidRDefault="0068443B" w:rsidP="00FB5D18">
            <w:pPr>
              <w:keepNext/>
              <w:spacing w:after="0" w:line="240" w:lineRule="exact"/>
              <w:jc w:val="center"/>
              <w:rPr>
                <w:rFonts w:ascii="Times New Roman" w:eastAsia="Times New Roman" w:hAnsi="Times New Roman" w:cs="Times New Roman"/>
                <w:lang w:eastAsia="ko-KR"/>
              </w:rPr>
            </w:pPr>
            <w:r w:rsidRPr="00FB5D18">
              <w:rPr>
                <w:rFonts w:ascii="Times New Roman" w:eastAsia="Times New Roman" w:hAnsi="Times New Roman" w:cs="Times New Roman"/>
                <w:lang w:eastAsia="ko-KR"/>
              </w:rPr>
              <w:t>общая</w:t>
            </w:r>
          </w:p>
        </w:tc>
        <w:tc>
          <w:tcPr>
            <w:tcW w:w="992" w:type="dxa"/>
            <w:tcBorders>
              <w:bottom w:val="single" w:sz="4" w:space="0" w:color="auto"/>
            </w:tcBorders>
          </w:tcPr>
          <w:p w14:paraId="30530A1F" w14:textId="77777777" w:rsidR="0068443B" w:rsidRPr="00FB5D18" w:rsidRDefault="0068443B" w:rsidP="00FB5D18">
            <w:pPr>
              <w:keepNext/>
              <w:spacing w:after="0" w:line="240" w:lineRule="exact"/>
              <w:jc w:val="center"/>
              <w:rPr>
                <w:rFonts w:ascii="Times New Roman" w:eastAsia="Times New Roman" w:hAnsi="Times New Roman" w:cs="Times New Roman"/>
                <w:lang w:eastAsia="ko-KR"/>
              </w:rPr>
            </w:pPr>
            <w:r w:rsidRPr="00FB5D18">
              <w:rPr>
                <w:rFonts w:ascii="Times New Roman" w:eastAsia="Times New Roman" w:hAnsi="Times New Roman" w:cs="Times New Roman"/>
                <w:lang w:eastAsia="ko-KR"/>
              </w:rPr>
              <w:t>Обеспеченная снимками</w:t>
            </w:r>
          </w:p>
        </w:tc>
        <w:tc>
          <w:tcPr>
            <w:tcW w:w="992" w:type="dxa"/>
            <w:tcBorders>
              <w:bottom w:val="single" w:sz="4" w:space="0" w:color="auto"/>
            </w:tcBorders>
          </w:tcPr>
          <w:p w14:paraId="7CB8278B" w14:textId="77777777" w:rsidR="0068443B" w:rsidRPr="00FB5D18" w:rsidRDefault="0068443B" w:rsidP="00FB5D18">
            <w:pPr>
              <w:keepNext/>
              <w:spacing w:after="0" w:line="240" w:lineRule="exact"/>
              <w:jc w:val="center"/>
              <w:rPr>
                <w:rFonts w:ascii="Times New Roman" w:eastAsia="Times New Roman" w:hAnsi="Times New Roman" w:cs="Times New Roman"/>
                <w:lang w:eastAsia="ko-KR"/>
              </w:rPr>
            </w:pPr>
            <w:r w:rsidRPr="00FB5D18">
              <w:rPr>
                <w:rFonts w:ascii="Times New Roman" w:eastAsia="Times New Roman" w:hAnsi="Times New Roman" w:cs="Times New Roman"/>
                <w:lang w:eastAsia="ko-KR"/>
              </w:rPr>
              <w:t>в % от общей площади</w:t>
            </w:r>
          </w:p>
        </w:tc>
        <w:tc>
          <w:tcPr>
            <w:tcW w:w="1134" w:type="dxa"/>
            <w:vMerge/>
            <w:tcBorders>
              <w:bottom w:val="single" w:sz="4" w:space="0" w:color="auto"/>
            </w:tcBorders>
          </w:tcPr>
          <w:p w14:paraId="3FD1E8FF" w14:textId="77777777" w:rsidR="0068443B" w:rsidRPr="00FB5D18" w:rsidRDefault="0068443B" w:rsidP="00FB5D18">
            <w:pPr>
              <w:keepNext/>
              <w:numPr>
                <w:ilvl w:val="0"/>
                <w:numId w:val="15"/>
              </w:numPr>
              <w:spacing w:after="0" w:line="240" w:lineRule="exact"/>
              <w:jc w:val="center"/>
              <w:rPr>
                <w:rFonts w:ascii="Times New Roman" w:eastAsia="Times New Roman" w:hAnsi="Times New Roman" w:cs="Times New Roman"/>
                <w:lang w:eastAsia="ko-KR"/>
              </w:rPr>
            </w:pPr>
          </w:p>
        </w:tc>
        <w:tc>
          <w:tcPr>
            <w:tcW w:w="851" w:type="dxa"/>
            <w:vMerge/>
          </w:tcPr>
          <w:p w14:paraId="72E44EE2" w14:textId="77777777" w:rsidR="0068443B" w:rsidRPr="00FB5D18" w:rsidRDefault="0068443B" w:rsidP="00FB5D18">
            <w:pPr>
              <w:keepNext/>
              <w:numPr>
                <w:ilvl w:val="0"/>
                <w:numId w:val="15"/>
              </w:numPr>
              <w:spacing w:after="0" w:line="240" w:lineRule="exact"/>
              <w:jc w:val="center"/>
              <w:rPr>
                <w:rFonts w:ascii="Times New Roman" w:eastAsia="Times New Roman" w:hAnsi="Times New Roman" w:cs="Times New Roman"/>
                <w:lang w:eastAsia="ko-KR"/>
              </w:rPr>
            </w:pPr>
          </w:p>
        </w:tc>
        <w:tc>
          <w:tcPr>
            <w:tcW w:w="992" w:type="dxa"/>
            <w:vMerge/>
          </w:tcPr>
          <w:p w14:paraId="3BB3228C" w14:textId="77777777" w:rsidR="0068443B" w:rsidRPr="00FB5D18" w:rsidRDefault="0068443B" w:rsidP="00FB5D18">
            <w:pPr>
              <w:keepNext/>
              <w:numPr>
                <w:ilvl w:val="0"/>
                <w:numId w:val="15"/>
              </w:numPr>
              <w:spacing w:after="0" w:line="240" w:lineRule="exact"/>
              <w:jc w:val="center"/>
              <w:rPr>
                <w:rFonts w:ascii="Times New Roman" w:eastAsia="Times New Roman" w:hAnsi="Times New Roman" w:cs="Times New Roman"/>
                <w:lang w:eastAsia="ko-KR"/>
              </w:rPr>
            </w:pPr>
          </w:p>
        </w:tc>
        <w:tc>
          <w:tcPr>
            <w:tcW w:w="1139" w:type="dxa"/>
            <w:vMerge/>
          </w:tcPr>
          <w:p w14:paraId="624124CE" w14:textId="77777777" w:rsidR="0068443B" w:rsidRPr="00FB5D18" w:rsidRDefault="0068443B" w:rsidP="00FB5D18">
            <w:pPr>
              <w:keepNext/>
              <w:numPr>
                <w:ilvl w:val="0"/>
                <w:numId w:val="15"/>
              </w:numPr>
              <w:spacing w:after="0" w:line="240" w:lineRule="exact"/>
              <w:jc w:val="center"/>
              <w:rPr>
                <w:rFonts w:ascii="Times New Roman" w:eastAsia="Times New Roman" w:hAnsi="Times New Roman" w:cs="Times New Roman"/>
                <w:lang w:eastAsia="ko-KR"/>
              </w:rPr>
            </w:pPr>
          </w:p>
        </w:tc>
        <w:tc>
          <w:tcPr>
            <w:tcW w:w="987" w:type="dxa"/>
            <w:vMerge/>
          </w:tcPr>
          <w:p w14:paraId="782DEBC4" w14:textId="77777777" w:rsidR="0068443B" w:rsidRPr="00FB5D18" w:rsidRDefault="0068443B" w:rsidP="00FB5D18">
            <w:pPr>
              <w:keepNext/>
              <w:numPr>
                <w:ilvl w:val="0"/>
                <w:numId w:val="15"/>
              </w:numPr>
              <w:spacing w:after="0" w:line="240" w:lineRule="exact"/>
              <w:jc w:val="center"/>
              <w:rPr>
                <w:rFonts w:ascii="Times New Roman" w:eastAsia="Times New Roman" w:hAnsi="Times New Roman" w:cs="Times New Roman"/>
                <w:lang w:eastAsia="ko-KR"/>
              </w:rPr>
            </w:pPr>
          </w:p>
        </w:tc>
      </w:tr>
    </w:tbl>
    <w:p w14:paraId="5C1EA268" w14:textId="77777777" w:rsidR="0068443B" w:rsidRPr="0068443B" w:rsidRDefault="0068443B" w:rsidP="0068443B">
      <w:pPr>
        <w:spacing w:after="0" w:line="360" w:lineRule="auto"/>
        <w:ind w:firstLine="851"/>
        <w:jc w:val="both"/>
        <w:rPr>
          <w:rFonts w:ascii="Times New Roman" w:eastAsia="Times New Roman" w:hAnsi="Times New Roman" w:cs="Times New Roman"/>
          <w:sz w:val="2"/>
          <w:szCs w:val="2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1275"/>
        <w:gridCol w:w="851"/>
        <w:gridCol w:w="992"/>
        <w:gridCol w:w="992"/>
        <w:gridCol w:w="1134"/>
        <w:gridCol w:w="851"/>
        <w:gridCol w:w="992"/>
        <w:gridCol w:w="1139"/>
        <w:gridCol w:w="987"/>
      </w:tblGrid>
      <w:tr w:rsidR="0068443B" w:rsidRPr="0068443B" w14:paraId="731698AE" w14:textId="77777777" w:rsidTr="00FB5D18">
        <w:trPr>
          <w:cantSplit/>
          <w:tblHeader/>
        </w:trPr>
        <w:tc>
          <w:tcPr>
            <w:tcW w:w="426" w:type="dxa"/>
            <w:tcBorders>
              <w:top w:val="single" w:sz="4" w:space="0" w:color="auto"/>
              <w:left w:val="single" w:sz="4" w:space="0" w:color="auto"/>
              <w:bottom w:val="single" w:sz="4" w:space="0" w:color="auto"/>
            </w:tcBorders>
          </w:tcPr>
          <w:p w14:paraId="1E494700" w14:textId="77777777" w:rsidR="0068443B" w:rsidRPr="0068443B" w:rsidRDefault="0068443B" w:rsidP="0068443B">
            <w:pPr>
              <w:keepNext/>
              <w:spacing w:after="0" w:line="240" w:lineRule="auto"/>
              <w:jc w:val="center"/>
              <w:rPr>
                <w:rFonts w:ascii="Times New Roman" w:eastAsia="Times New Roman" w:hAnsi="Times New Roman" w:cs="Times New Roman"/>
                <w:sz w:val="20"/>
                <w:szCs w:val="20"/>
                <w:lang w:eastAsia="ko-KR"/>
              </w:rPr>
            </w:pPr>
            <w:r w:rsidRPr="0068443B">
              <w:rPr>
                <w:rFonts w:ascii="Times New Roman" w:eastAsia="Times New Roman" w:hAnsi="Times New Roman" w:cs="Times New Roman"/>
                <w:sz w:val="20"/>
                <w:szCs w:val="20"/>
                <w:lang w:eastAsia="ko-KR"/>
              </w:rPr>
              <w:t>1</w:t>
            </w:r>
          </w:p>
        </w:tc>
        <w:tc>
          <w:tcPr>
            <w:tcW w:w="1275" w:type="dxa"/>
            <w:tcBorders>
              <w:top w:val="single" w:sz="4" w:space="0" w:color="auto"/>
              <w:bottom w:val="single" w:sz="4" w:space="0" w:color="auto"/>
            </w:tcBorders>
          </w:tcPr>
          <w:p w14:paraId="7C358EF5" w14:textId="77777777" w:rsidR="0068443B" w:rsidRPr="0068443B" w:rsidRDefault="0068443B" w:rsidP="0068443B">
            <w:pPr>
              <w:keepNext/>
              <w:spacing w:after="0" w:line="240" w:lineRule="auto"/>
              <w:jc w:val="center"/>
              <w:rPr>
                <w:rFonts w:ascii="Times New Roman" w:eastAsia="Times New Roman" w:hAnsi="Times New Roman" w:cs="Times New Roman"/>
                <w:sz w:val="20"/>
                <w:szCs w:val="20"/>
                <w:lang w:eastAsia="ko-KR"/>
              </w:rPr>
            </w:pPr>
            <w:r w:rsidRPr="0068443B">
              <w:rPr>
                <w:rFonts w:ascii="Times New Roman" w:eastAsia="Times New Roman" w:hAnsi="Times New Roman" w:cs="Times New Roman"/>
                <w:sz w:val="20"/>
                <w:szCs w:val="20"/>
                <w:lang w:eastAsia="ko-KR"/>
              </w:rPr>
              <w:t>2</w:t>
            </w:r>
          </w:p>
        </w:tc>
        <w:tc>
          <w:tcPr>
            <w:tcW w:w="851" w:type="dxa"/>
            <w:tcBorders>
              <w:top w:val="single" w:sz="4" w:space="0" w:color="auto"/>
              <w:bottom w:val="single" w:sz="4" w:space="0" w:color="auto"/>
            </w:tcBorders>
          </w:tcPr>
          <w:p w14:paraId="2DBA438B" w14:textId="77777777" w:rsidR="0068443B" w:rsidRPr="0068443B" w:rsidRDefault="0068443B" w:rsidP="0068443B">
            <w:pPr>
              <w:keepNext/>
              <w:spacing w:after="0" w:line="240" w:lineRule="auto"/>
              <w:jc w:val="center"/>
              <w:rPr>
                <w:rFonts w:ascii="Times New Roman" w:eastAsia="Times New Roman" w:hAnsi="Times New Roman" w:cs="Times New Roman"/>
                <w:sz w:val="20"/>
                <w:szCs w:val="20"/>
                <w:lang w:eastAsia="ko-KR"/>
              </w:rPr>
            </w:pPr>
            <w:r w:rsidRPr="0068443B">
              <w:rPr>
                <w:rFonts w:ascii="Times New Roman" w:eastAsia="Times New Roman" w:hAnsi="Times New Roman" w:cs="Times New Roman"/>
                <w:sz w:val="20"/>
                <w:szCs w:val="20"/>
                <w:lang w:eastAsia="ko-KR"/>
              </w:rPr>
              <w:t>3</w:t>
            </w:r>
          </w:p>
        </w:tc>
        <w:tc>
          <w:tcPr>
            <w:tcW w:w="992" w:type="dxa"/>
            <w:tcBorders>
              <w:top w:val="single" w:sz="4" w:space="0" w:color="auto"/>
              <w:bottom w:val="single" w:sz="4" w:space="0" w:color="auto"/>
            </w:tcBorders>
          </w:tcPr>
          <w:p w14:paraId="5DBDECC2" w14:textId="77777777" w:rsidR="0068443B" w:rsidRPr="0068443B" w:rsidRDefault="0068443B" w:rsidP="0068443B">
            <w:pPr>
              <w:keepNext/>
              <w:spacing w:after="0" w:line="240" w:lineRule="auto"/>
              <w:jc w:val="center"/>
              <w:rPr>
                <w:rFonts w:ascii="Times New Roman" w:eastAsia="Times New Roman" w:hAnsi="Times New Roman" w:cs="Times New Roman"/>
                <w:sz w:val="20"/>
                <w:szCs w:val="20"/>
                <w:lang w:eastAsia="ko-KR"/>
              </w:rPr>
            </w:pPr>
            <w:r w:rsidRPr="0068443B">
              <w:rPr>
                <w:rFonts w:ascii="Times New Roman" w:eastAsia="Times New Roman" w:hAnsi="Times New Roman" w:cs="Times New Roman"/>
                <w:sz w:val="20"/>
                <w:szCs w:val="20"/>
                <w:lang w:eastAsia="ko-KR"/>
              </w:rPr>
              <w:t>4</w:t>
            </w:r>
          </w:p>
        </w:tc>
        <w:tc>
          <w:tcPr>
            <w:tcW w:w="992" w:type="dxa"/>
            <w:tcBorders>
              <w:top w:val="single" w:sz="4" w:space="0" w:color="auto"/>
              <w:bottom w:val="single" w:sz="4" w:space="0" w:color="auto"/>
            </w:tcBorders>
            <w:vAlign w:val="center"/>
          </w:tcPr>
          <w:p w14:paraId="5A30B055" w14:textId="77777777" w:rsidR="0068443B" w:rsidRPr="0068443B" w:rsidRDefault="0068443B" w:rsidP="0068443B">
            <w:pPr>
              <w:keepNext/>
              <w:spacing w:after="0" w:line="240" w:lineRule="auto"/>
              <w:jc w:val="center"/>
              <w:rPr>
                <w:rFonts w:ascii="Times New Roman" w:eastAsia="Times New Roman" w:hAnsi="Times New Roman" w:cs="Times New Roman"/>
                <w:sz w:val="20"/>
                <w:szCs w:val="20"/>
                <w:lang w:eastAsia="ko-KR"/>
              </w:rPr>
            </w:pPr>
            <w:r w:rsidRPr="0068443B">
              <w:rPr>
                <w:rFonts w:ascii="Times New Roman" w:eastAsia="Times New Roman" w:hAnsi="Times New Roman" w:cs="Times New Roman"/>
                <w:sz w:val="20"/>
                <w:szCs w:val="20"/>
                <w:lang w:eastAsia="ko-KR"/>
              </w:rPr>
              <w:t>5</w:t>
            </w:r>
          </w:p>
        </w:tc>
        <w:tc>
          <w:tcPr>
            <w:tcW w:w="1134" w:type="dxa"/>
            <w:tcBorders>
              <w:top w:val="single" w:sz="4" w:space="0" w:color="auto"/>
              <w:bottom w:val="single" w:sz="4" w:space="0" w:color="auto"/>
            </w:tcBorders>
          </w:tcPr>
          <w:p w14:paraId="18E98F43" w14:textId="77777777" w:rsidR="0068443B" w:rsidRPr="0068443B" w:rsidRDefault="0068443B" w:rsidP="0068443B">
            <w:pPr>
              <w:keepNext/>
              <w:spacing w:after="0" w:line="240" w:lineRule="auto"/>
              <w:jc w:val="center"/>
              <w:rPr>
                <w:rFonts w:ascii="Times New Roman" w:eastAsia="Times New Roman" w:hAnsi="Times New Roman" w:cs="Times New Roman"/>
                <w:sz w:val="20"/>
                <w:szCs w:val="20"/>
                <w:lang w:eastAsia="ko-KR"/>
              </w:rPr>
            </w:pPr>
            <w:r w:rsidRPr="0068443B">
              <w:rPr>
                <w:rFonts w:ascii="Times New Roman" w:eastAsia="Times New Roman" w:hAnsi="Times New Roman" w:cs="Times New Roman"/>
                <w:sz w:val="20"/>
                <w:szCs w:val="20"/>
                <w:lang w:eastAsia="ko-KR"/>
              </w:rPr>
              <w:t>6</w:t>
            </w:r>
          </w:p>
        </w:tc>
        <w:tc>
          <w:tcPr>
            <w:tcW w:w="851" w:type="dxa"/>
            <w:tcBorders>
              <w:top w:val="single" w:sz="4" w:space="0" w:color="auto"/>
              <w:bottom w:val="single" w:sz="4" w:space="0" w:color="auto"/>
            </w:tcBorders>
          </w:tcPr>
          <w:p w14:paraId="5329C3C6" w14:textId="77777777" w:rsidR="0068443B" w:rsidRPr="0068443B" w:rsidRDefault="0068443B" w:rsidP="0068443B">
            <w:pPr>
              <w:keepNext/>
              <w:spacing w:after="0" w:line="240" w:lineRule="auto"/>
              <w:jc w:val="center"/>
              <w:rPr>
                <w:rFonts w:ascii="Times New Roman" w:eastAsia="Times New Roman" w:hAnsi="Times New Roman" w:cs="Times New Roman"/>
                <w:sz w:val="20"/>
                <w:szCs w:val="20"/>
                <w:lang w:eastAsia="ko-KR"/>
              </w:rPr>
            </w:pPr>
            <w:r w:rsidRPr="0068443B">
              <w:rPr>
                <w:rFonts w:ascii="Times New Roman" w:eastAsia="Times New Roman" w:hAnsi="Times New Roman" w:cs="Times New Roman"/>
                <w:sz w:val="20"/>
                <w:szCs w:val="20"/>
                <w:lang w:eastAsia="ko-KR"/>
              </w:rPr>
              <w:t>7</w:t>
            </w:r>
          </w:p>
        </w:tc>
        <w:tc>
          <w:tcPr>
            <w:tcW w:w="992" w:type="dxa"/>
            <w:tcBorders>
              <w:top w:val="single" w:sz="4" w:space="0" w:color="auto"/>
              <w:bottom w:val="single" w:sz="4" w:space="0" w:color="auto"/>
            </w:tcBorders>
          </w:tcPr>
          <w:p w14:paraId="044852E2" w14:textId="77777777" w:rsidR="0068443B" w:rsidRPr="0068443B" w:rsidRDefault="0068443B" w:rsidP="0068443B">
            <w:pPr>
              <w:keepNext/>
              <w:spacing w:after="0" w:line="240" w:lineRule="auto"/>
              <w:jc w:val="center"/>
              <w:rPr>
                <w:rFonts w:ascii="Times New Roman" w:eastAsia="Times New Roman" w:hAnsi="Times New Roman" w:cs="Times New Roman"/>
                <w:sz w:val="20"/>
                <w:szCs w:val="20"/>
                <w:lang w:eastAsia="ko-KR"/>
              </w:rPr>
            </w:pPr>
            <w:r w:rsidRPr="0068443B">
              <w:rPr>
                <w:rFonts w:ascii="Times New Roman" w:eastAsia="Times New Roman" w:hAnsi="Times New Roman" w:cs="Times New Roman"/>
                <w:sz w:val="20"/>
                <w:szCs w:val="20"/>
                <w:lang w:eastAsia="ko-KR"/>
              </w:rPr>
              <w:t>8</w:t>
            </w:r>
          </w:p>
        </w:tc>
        <w:tc>
          <w:tcPr>
            <w:tcW w:w="1139" w:type="dxa"/>
            <w:tcBorders>
              <w:top w:val="single" w:sz="4" w:space="0" w:color="auto"/>
              <w:bottom w:val="single" w:sz="4" w:space="0" w:color="auto"/>
            </w:tcBorders>
          </w:tcPr>
          <w:p w14:paraId="65A0544F" w14:textId="77777777" w:rsidR="0068443B" w:rsidRPr="0068443B" w:rsidRDefault="0068443B" w:rsidP="0068443B">
            <w:pPr>
              <w:keepNext/>
              <w:spacing w:after="0" w:line="240" w:lineRule="auto"/>
              <w:jc w:val="center"/>
              <w:rPr>
                <w:rFonts w:ascii="Times New Roman" w:eastAsia="Times New Roman" w:hAnsi="Times New Roman" w:cs="Times New Roman"/>
                <w:sz w:val="20"/>
                <w:szCs w:val="20"/>
                <w:lang w:eastAsia="ko-KR"/>
              </w:rPr>
            </w:pPr>
            <w:r w:rsidRPr="0068443B">
              <w:rPr>
                <w:rFonts w:ascii="Times New Roman" w:eastAsia="Times New Roman" w:hAnsi="Times New Roman" w:cs="Times New Roman"/>
                <w:sz w:val="20"/>
                <w:szCs w:val="20"/>
                <w:lang w:eastAsia="ko-KR"/>
              </w:rPr>
              <w:t>9</w:t>
            </w:r>
          </w:p>
        </w:tc>
        <w:tc>
          <w:tcPr>
            <w:tcW w:w="987" w:type="dxa"/>
            <w:tcBorders>
              <w:top w:val="single" w:sz="4" w:space="0" w:color="auto"/>
              <w:bottom w:val="single" w:sz="4" w:space="0" w:color="auto"/>
              <w:right w:val="single" w:sz="4" w:space="0" w:color="auto"/>
            </w:tcBorders>
          </w:tcPr>
          <w:p w14:paraId="52CF3AFB" w14:textId="77777777" w:rsidR="0068443B" w:rsidRPr="0068443B" w:rsidRDefault="0068443B" w:rsidP="0068443B">
            <w:pPr>
              <w:keepNext/>
              <w:spacing w:after="0" w:line="240" w:lineRule="auto"/>
              <w:jc w:val="center"/>
              <w:rPr>
                <w:rFonts w:ascii="Times New Roman" w:eastAsia="Times New Roman" w:hAnsi="Times New Roman" w:cs="Times New Roman"/>
                <w:sz w:val="20"/>
                <w:szCs w:val="20"/>
                <w:lang w:eastAsia="ko-KR"/>
              </w:rPr>
            </w:pPr>
            <w:r w:rsidRPr="0068443B">
              <w:rPr>
                <w:rFonts w:ascii="Times New Roman" w:eastAsia="Times New Roman" w:hAnsi="Times New Roman" w:cs="Times New Roman"/>
                <w:sz w:val="20"/>
                <w:szCs w:val="20"/>
                <w:lang w:eastAsia="ko-KR"/>
              </w:rPr>
              <w:t>10</w:t>
            </w:r>
          </w:p>
        </w:tc>
      </w:tr>
      <w:tr w:rsidR="0068443B" w:rsidRPr="0068443B" w14:paraId="04432302" w14:textId="77777777" w:rsidTr="00FB5D18">
        <w:trPr>
          <w:cantSplit/>
        </w:trPr>
        <w:tc>
          <w:tcPr>
            <w:tcW w:w="426" w:type="dxa"/>
            <w:tcBorders>
              <w:top w:val="single" w:sz="4" w:space="0" w:color="auto"/>
              <w:bottom w:val="nil"/>
            </w:tcBorders>
          </w:tcPr>
          <w:p w14:paraId="44EC41D3" w14:textId="77777777" w:rsidR="0068443B" w:rsidRPr="0068443B" w:rsidRDefault="0068443B" w:rsidP="0068443B">
            <w:pPr>
              <w:spacing w:before="80" w:after="80" w:line="240" w:lineRule="auto"/>
              <w:jc w:val="center"/>
              <w:rPr>
                <w:rFonts w:ascii="Times New Roman" w:eastAsia="Times New Roman" w:hAnsi="Times New Roman" w:cs="Times New Roman"/>
                <w:sz w:val="24"/>
                <w:szCs w:val="20"/>
                <w:lang w:eastAsia="ko-KR"/>
              </w:rPr>
            </w:pPr>
            <w:r w:rsidRPr="0068443B">
              <w:rPr>
                <w:rFonts w:ascii="Times New Roman" w:eastAsia="Times New Roman" w:hAnsi="Times New Roman" w:cs="Times New Roman"/>
                <w:sz w:val="24"/>
                <w:szCs w:val="20"/>
                <w:lang w:eastAsia="ko-KR"/>
              </w:rPr>
              <w:t>1</w:t>
            </w:r>
          </w:p>
        </w:tc>
        <w:tc>
          <w:tcPr>
            <w:tcW w:w="1275" w:type="dxa"/>
            <w:tcBorders>
              <w:top w:val="single" w:sz="4" w:space="0" w:color="auto"/>
              <w:bottom w:val="nil"/>
            </w:tcBorders>
          </w:tcPr>
          <w:p w14:paraId="36A603CF" w14:textId="77777777" w:rsidR="0068443B" w:rsidRPr="0068443B" w:rsidRDefault="0068443B" w:rsidP="0068443B">
            <w:pPr>
              <w:spacing w:before="80" w:after="80" w:line="240" w:lineRule="auto"/>
              <w:rPr>
                <w:rFonts w:ascii="Times New Roman" w:eastAsia="Times New Roman" w:hAnsi="Times New Roman" w:cs="Times New Roman"/>
                <w:sz w:val="24"/>
                <w:szCs w:val="20"/>
                <w:lang w:eastAsia="ko-KR"/>
              </w:rPr>
            </w:pPr>
            <w:r w:rsidRPr="0068443B">
              <w:rPr>
                <w:rFonts w:ascii="Times New Roman" w:eastAsia="Times New Roman" w:hAnsi="Times New Roman" w:cs="Times New Roman"/>
                <w:sz w:val="24"/>
                <w:szCs w:val="20"/>
                <w:lang w:eastAsia="ko-KR"/>
              </w:rPr>
              <w:t xml:space="preserve">Олжай </w:t>
            </w:r>
          </w:p>
        </w:tc>
        <w:tc>
          <w:tcPr>
            <w:tcW w:w="851" w:type="dxa"/>
            <w:tcBorders>
              <w:top w:val="single" w:sz="4" w:space="0" w:color="auto"/>
              <w:bottom w:val="nil"/>
            </w:tcBorders>
          </w:tcPr>
          <w:p w14:paraId="19ECF2F8" w14:textId="77777777" w:rsidR="0068443B" w:rsidRPr="0068443B" w:rsidRDefault="0068443B" w:rsidP="00B2691E">
            <w:pPr>
              <w:spacing w:before="80" w:after="80" w:line="240" w:lineRule="auto"/>
              <w:jc w:val="center"/>
              <w:rPr>
                <w:rFonts w:ascii="Times New Roman" w:eastAsia="Times New Roman" w:hAnsi="Times New Roman" w:cs="Times New Roman"/>
                <w:sz w:val="24"/>
                <w:szCs w:val="20"/>
                <w:lang w:eastAsia="ko-KR"/>
              </w:rPr>
            </w:pPr>
            <w:r w:rsidRPr="0068443B">
              <w:rPr>
                <w:rFonts w:ascii="Times New Roman" w:eastAsia="Times New Roman" w:hAnsi="Times New Roman" w:cs="Times New Roman"/>
                <w:sz w:val="24"/>
                <w:szCs w:val="20"/>
                <w:lang w:eastAsia="ko-KR"/>
              </w:rPr>
              <w:t>11099</w:t>
            </w:r>
          </w:p>
        </w:tc>
        <w:tc>
          <w:tcPr>
            <w:tcW w:w="992" w:type="dxa"/>
            <w:tcBorders>
              <w:top w:val="single" w:sz="4" w:space="0" w:color="auto"/>
              <w:bottom w:val="nil"/>
            </w:tcBorders>
          </w:tcPr>
          <w:p w14:paraId="3231D49C" w14:textId="77777777" w:rsidR="0068443B" w:rsidRPr="0068443B" w:rsidRDefault="0068443B" w:rsidP="00B2691E">
            <w:pPr>
              <w:spacing w:before="80" w:after="80" w:line="240" w:lineRule="auto"/>
              <w:jc w:val="center"/>
              <w:rPr>
                <w:rFonts w:ascii="Times New Roman" w:eastAsia="Times New Roman" w:hAnsi="Times New Roman" w:cs="Times New Roman"/>
                <w:sz w:val="24"/>
                <w:szCs w:val="20"/>
                <w:lang w:eastAsia="ko-KR"/>
              </w:rPr>
            </w:pPr>
            <w:r w:rsidRPr="0068443B">
              <w:rPr>
                <w:rFonts w:ascii="Times New Roman" w:eastAsia="Times New Roman" w:hAnsi="Times New Roman" w:cs="Times New Roman"/>
                <w:sz w:val="24"/>
                <w:szCs w:val="20"/>
                <w:lang w:eastAsia="ko-KR"/>
              </w:rPr>
              <w:t>11099</w:t>
            </w:r>
          </w:p>
        </w:tc>
        <w:tc>
          <w:tcPr>
            <w:tcW w:w="992" w:type="dxa"/>
            <w:tcBorders>
              <w:top w:val="single" w:sz="4" w:space="0" w:color="auto"/>
              <w:bottom w:val="nil"/>
            </w:tcBorders>
          </w:tcPr>
          <w:p w14:paraId="3CB62735" w14:textId="77777777" w:rsidR="0068443B" w:rsidRPr="0068443B" w:rsidRDefault="0068443B" w:rsidP="00B2691E">
            <w:pPr>
              <w:spacing w:before="80" w:after="80" w:line="240" w:lineRule="auto"/>
              <w:jc w:val="center"/>
              <w:rPr>
                <w:rFonts w:ascii="Times New Roman" w:eastAsia="Times New Roman" w:hAnsi="Times New Roman" w:cs="Times New Roman"/>
                <w:sz w:val="24"/>
                <w:szCs w:val="20"/>
                <w:lang w:eastAsia="ko-KR"/>
              </w:rPr>
            </w:pPr>
            <w:r w:rsidRPr="0068443B">
              <w:rPr>
                <w:rFonts w:ascii="Times New Roman" w:eastAsia="Times New Roman" w:hAnsi="Times New Roman" w:cs="Times New Roman"/>
                <w:sz w:val="24"/>
                <w:szCs w:val="20"/>
                <w:lang w:eastAsia="ko-KR"/>
              </w:rPr>
              <w:t>100</w:t>
            </w:r>
          </w:p>
        </w:tc>
        <w:tc>
          <w:tcPr>
            <w:tcW w:w="1134" w:type="dxa"/>
            <w:tcBorders>
              <w:top w:val="single" w:sz="4" w:space="0" w:color="auto"/>
              <w:bottom w:val="nil"/>
            </w:tcBorders>
            <w:vAlign w:val="bottom"/>
          </w:tcPr>
          <w:p w14:paraId="330B017C" w14:textId="77777777" w:rsidR="0068443B" w:rsidRPr="0068443B" w:rsidRDefault="0068443B" w:rsidP="0068443B">
            <w:pPr>
              <w:spacing w:before="80" w:after="80" w:line="240" w:lineRule="auto"/>
              <w:rPr>
                <w:rFonts w:ascii="Times New Roman" w:eastAsia="Times New Roman" w:hAnsi="Times New Roman" w:cs="Times New Roman"/>
                <w:sz w:val="24"/>
                <w:szCs w:val="20"/>
                <w:lang w:eastAsia="ko-KR"/>
              </w:rPr>
            </w:pPr>
            <w:r w:rsidRPr="0068443B">
              <w:rPr>
                <w:rFonts w:ascii="Times New Roman" w:eastAsia="Times New Roman" w:hAnsi="Times New Roman" w:cs="Times New Roman"/>
                <w:sz w:val="24"/>
                <w:szCs w:val="20"/>
                <w:lang w:eastAsia="ko-KR"/>
              </w:rPr>
              <w:t>цветные</w:t>
            </w:r>
          </w:p>
        </w:tc>
        <w:tc>
          <w:tcPr>
            <w:tcW w:w="851" w:type="dxa"/>
            <w:tcBorders>
              <w:top w:val="single" w:sz="4" w:space="0" w:color="auto"/>
              <w:bottom w:val="nil"/>
            </w:tcBorders>
          </w:tcPr>
          <w:p w14:paraId="4844B4BC" w14:textId="77777777" w:rsidR="0068443B" w:rsidRPr="0068443B" w:rsidRDefault="0068443B" w:rsidP="0068443B">
            <w:pPr>
              <w:spacing w:before="80" w:after="80" w:line="240" w:lineRule="auto"/>
              <w:jc w:val="center"/>
              <w:rPr>
                <w:rFonts w:ascii="Times New Roman" w:eastAsia="Times New Roman" w:hAnsi="Times New Roman" w:cs="Times New Roman"/>
                <w:sz w:val="24"/>
                <w:szCs w:val="20"/>
                <w:lang w:eastAsia="ko-KR"/>
              </w:rPr>
            </w:pPr>
            <w:r w:rsidRPr="0068443B">
              <w:rPr>
                <w:rFonts w:ascii="Times New Roman" w:eastAsia="Times New Roman" w:hAnsi="Times New Roman" w:cs="Times New Roman"/>
                <w:sz w:val="24"/>
                <w:szCs w:val="20"/>
                <w:lang w:eastAsia="ko-KR"/>
              </w:rPr>
              <w:t>2020</w:t>
            </w:r>
          </w:p>
        </w:tc>
        <w:tc>
          <w:tcPr>
            <w:tcW w:w="992" w:type="dxa"/>
            <w:tcBorders>
              <w:top w:val="single" w:sz="4" w:space="0" w:color="auto"/>
              <w:bottom w:val="nil"/>
            </w:tcBorders>
          </w:tcPr>
          <w:p w14:paraId="0ED65D1A" w14:textId="77777777" w:rsidR="0068443B" w:rsidRPr="0068443B" w:rsidRDefault="0068443B" w:rsidP="00B2691E">
            <w:pPr>
              <w:spacing w:before="80" w:after="80" w:line="240" w:lineRule="auto"/>
              <w:jc w:val="center"/>
              <w:rPr>
                <w:rFonts w:ascii="Times New Roman" w:eastAsia="Times New Roman" w:hAnsi="Times New Roman" w:cs="Times New Roman"/>
                <w:sz w:val="24"/>
                <w:szCs w:val="20"/>
                <w:lang w:eastAsia="ko-KR"/>
              </w:rPr>
            </w:pPr>
            <w:r w:rsidRPr="0068443B">
              <w:rPr>
                <w:rFonts w:ascii="Times New Roman" w:eastAsia="Times New Roman" w:hAnsi="Times New Roman" w:cs="Times New Roman"/>
                <w:sz w:val="24"/>
                <w:szCs w:val="20"/>
                <w:lang w:eastAsia="ko-KR"/>
              </w:rPr>
              <w:t>27 х 27</w:t>
            </w:r>
          </w:p>
        </w:tc>
        <w:tc>
          <w:tcPr>
            <w:tcW w:w="1139" w:type="dxa"/>
            <w:tcBorders>
              <w:top w:val="single" w:sz="4" w:space="0" w:color="auto"/>
              <w:bottom w:val="nil"/>
            </w:tcBorders>
          </w:tcPr>
          <w:p w14:paraId="50BE68E4" w14:textId="77777777" w:rsidR="0068443B" w:rsidRPr="0068443B" w:rsidRDefault="0068443B" w:rsidP="00B2691E">
            <w:pPr>
              <w:spacing w:before="80" w:after="80" w:line="240" w:lineRule="auto"/>
              <w:jc w:val="center"/>
              <w:rPr>
                <w:rFonts w:ascii="Times New Roman" w:eastAsia="Times New Roman" w:hAnsi="Times New Roman" w:cs="Times New Roman"/>
                <w:sz w:val="24"/>
                <w:szCs w:val="20"/>
                <w:lang w:eastAsia="ko-KR"/>
              </w:rPr>
            </w:pPr>
            <w:r w:rsidRPr="0068443B">
              <w:rPr>
                <w:rFonts w:ascii="Times New Roman" w:eastAsia="Times New Roman" w:hAnsi="Times New Roman" w:cs="Times New Roman"/>
                <w:sz w:val="24"/>
                <w:szCs w:val="20"/>
                <w:lang w:eastAsia="ko-KR"/>
              </w:rPr>
              <w:t>1:10000</w:t>
            </w:r>
          </w:p>
        </w:tc>
        <w:tc>
          <w:tcPr>
            <w:tcW w:w="987" w:type="dxa"/>
            <w:tcBorders>
              <w:top w:val="single" w:sz="4" w:space="0" w:color="auto"/>
              <w:bottom w:val="nil"/>
            </w:tcBorders>
          </w:tcPr>
          <w:p w14:paraId="33CAC061" w14:textId="77777777" w:rsidR="0068443B" w:rsidRPr="0068443B" w:rsidRDefault="0068443B" w:rsidP="00B2691E">
            <w:pPr>
              <w:spacing w:before="80" w:after="80" w:line="240" w:lineRule="auto"/>
              <w:jc w:val="center"/>
              <w:rPr>
                <w:rFonts w:ascii="Times New Roman" w:eastAsia="Times New Roman" w:hAnsi="Times New Roman" w:cs="Times New Roman"/>
                <w:sz w:val="24"/>
                <w:szCs w:val="20"/>
                <w:lang w:eastAsia="ko-KR"/>
              </w:rPr>
            </w:pPr>
            <w:r w:rsidRPr="0068443B">
              <w:rPr>
                <w:rFonts w:ascii="Times New Roman" w:eastAsia="Times New Roman" w:hAnsi="Times New Roman" w:cs="Times New Roman"/>
                <w:sz w:val="24"/>
                <w:szCs w:val="20"/>
                <w:lang w:eastAsia="ko-KR"/>
              </w:rPr>
              <w:t>удовл.</w:t>
            </w:r>
          </w:p>
        </w:tc>
      </w:tr>
      <w:tr w:rsidR="0068443B" w:rsidRPr="0068443B" w14:paraId="65A28FEC" w14:textId="77777777" w:rsidTr="00926437">
        <w:trPr>
          <w:cantSplit/>
        </w:trPr>
        <w:tc>
          <w:tcPr>
            <w:tcW w:w="426" w:type="dxa"/>
            <w:tcBorders>
              <w:top w:val="nil"/>
              <w:bottom w:val="nil"/>
            </w:tcBorders>
          </w:tcPr>
          <w:p w14:paraId="1EA2A812" w14:textId="77777777" w:rsidR="0068443B" w:rsidRPr="0068443B" w:rsidRDefault="0068443B" w:rsidP="0068443B">
            <w:pPr>
              <w:spacing w:before="80" w:after="80" w:line="240" w:lineRule="auto"/>
              <w:jc w:val="center"/>
              <w:rPr>
                <w:rFonts w:ascii="Times New Roman" w:eastAsia="Times New Roman" w:hAnsi="Times New Roman" w:cs="Times New Roman"/>
                <w:sz w:val="24"/>
                <w:szCs w:val="20"/>
                <w:lang w:eastAsia="ko-KR"/>
              </w:rPr>
            </w:pPr>
            <w:r w:rsidRPr="0068443B">
              <w:rPr>
                <w:rFonts w:ascii="Times New Roman" w:eastAsia="Times New Roman" w:hAnsi="Times New Roman" w:cs="Times New Roman"/>
                <w:sz w:val="24"/>
                <w:szCs w:val="20"/>
                <w:lang w:eastAsia="ko-KR"/>
              </w:rPr>
              <w:t>2</w:t>
            </w:r>
          </w:p>
        </w:tc>
        <w:tc>
          <w:tcPr>
            <w:tcW w:w="1275" w:type="dxa"/>
            <w:tcBorders>
              <w:top w:val="nil"/>
              <w:bottom w:val="nil"/>
            </w:tcBorders>
          </w:tcPr>
          <w:p w14:paraId="611671AF" w14:textId="77777777" w:rsidR="0068443B" w:rsidRPr="0068443B" w:rsidRDefault="0068443B" w:rsidP="0068443B">
            <w:pPr>
              <w:spacing w:before="80" w:after="80" w:line="240" w:lineRule="auto"/>
              <w:rPr>
                <w:rFonts w:ascii="Times New Roman" w:eastAsia="Times New Roman" w:hAnsi="Times New Roman" w:cs="Times New Roman"/>
                <w:sz w:val="24"/>
                <w:szCs w:val="20"/>
                <w:lang w:eastAsia="ko-KR"/>
              </w:rPr>
            </w:pPr>
            <w:r w:rsidRPr="0068443B">
              <w:rPr>
                <w:rFonts w:ascii="Times New Roman" w:eastAsia="Times New Roman" w:hAnsi="Times New Roman" w:cs="Times New Roman"/>
                <w:sz w:val="24"/>
                <w:szCs w:val="20"/>
                <w:lang w:eastAsia="ko-KR"/>
              </w:rPr>
              <w:t xml:space="preserve">Канай </w:t>
            </w:r>
          </w:p>
        </w:tc>
        <w:tc>
          <w:tcPr>
            <w:tcW w:w="851" w:type="dxa"/>
            <w:tcBorders>
              <w:top w:val="nil"/>
              <w:bottom w:val="nil"/>
            </w:tcBorders>
          </w:tcPr>
          <w:p w14:paraId="35143ACA" w14:textId="77777777" w:rsidR="0068443B" w:rsidRPr="0068443B" w:rsidRDefault="0068443B" w:rsidP="00B2691E">
            <w:pPr>
              <w:spacing w:before="80" w:after="80" w:line="240" w:lineRule="auto"/>
              <w:jc w:val="center"/>
              <w:rPr>
                <w:rFonts w:ascii="Times New Roman" w:eastAsia="Times New Roman" w:hAnsi="Times New Roman" w:cs="Times New Roman"/>
                <w:sz w:val="24"/>
                <w:szCs w:val="20"/>
                <w:lang w:eastAsia="ko-KR"/>
              </w:rPr>
            </w:pPr>
            <w:r w:rsidRPr="0068443B">
              <w:rPr>
                <w:rFonts w:ascii="Times New Roman" w:eastAsia="Times New Roman" w:hAnsi="Times New Roman" w:cs="Times New Roman"/>
                <w:sz w:val="24"/>
                <w:szCs w:val="20"/>
                <w:lang w:eastAsia="ko-KR"/>
              </w:rPr>
              <w:t>8696</w:t>
            </w:r>
          </w:p>
        </w:tc>
        <w:tc>
          <w:tcPr>
            <w:tcW w:w="992" w:type="dxa"/>
            <w:tcBorders>
              <w:top w:val="nil"/>
              <w:bottom w:val="nil"/>
            </w:tcBorders>
          </w:tcPr>
          <w:p w14:paraId="642026A8" w14:textId="77777777" w:rsidR="0068443B" w:rsidRPr="0068443B" w:rsidRDefault="0068443B" w:rsidP="00B2691E">
            <w:pPr>
              <w:spacing w:before="80" w:after="80" w:line="240" w:lineRule="auto"/>
              <w:jc w:val="center"/>
              <w:rPr>
                <w:rFonts w:ascii="Times New Roman" w:eastAsia="Times New Roman" w:hAnsi="Times New Roman" w:cs="Times New Roman"/>
                <w:sz w:val="24"/>
                <w:szCs w:val="20"/>
                <w:lang w:eastAsia="ko-KR"/>
              </w:rPr>
            </w:pPr>
            <w:r w:rsidRPr="0068443B">
              <w:rPr>
                <w:rFonts w:ascii="Times New Roman" w:eastAsia="Times New Roman" w:hAnsi="Times New Roman" w:cs="Times New Roman"/>
                <w:sz w:val="24"/>
                <w:szCs w:val="20"/>
                <w:lang w:eastAsia="ko-KR"/>
              </w:rPr>
              <w:t>8696</w:t>
            </w:r>
          </w:p>
        </w:tc>
        <w:tc>
          <w:tcPr>
            <w:tcW w:w="992" w:type="dxa"/>
            <w:tcBorders>
              <w:top w:val="nil"/>
              <w:bottom w:val="nil"/>
            </w:tcBorders>
          </w:tcPr>
          <w:p w14:paraId="4077DB9D" w14:textId="77777777" w:rsidR="0068443B" w:rsidRPr="0068443B" w:rsidRDefault="0068443B" w:rsidP="00B2691E">
            <w:pPr>
              <w:spacing w:before="80" w:after="80" w:line="240" w:lineRule="auto"/>
              <w:jc w:val="center"/>
              <w:rPr>
                <w:rFonts w:ascii="Times New Roman" w:eastAsia="Times New Roman" w:hAnsi="Times New Roman" w:cs="Times New Roman"/>
                <w:sz w:val="24"/>
                <w:szCs w:val="20"/>
                <w:lang w:eastAsia="ko-KR"/>
              </w:rPr>
            </w:pPr>
            <w:r w:rsidRPr="0068443B">
              <w:rPr>
                <w:rFonts w:ascii="Times New Roman" w:eastAsia="Times New Roman" w:hAnsi="Times New Roman" w:cs="Times New Roman"/>
                <w:sz w:val="24"/>
                <w:szCs w:val="20"/>
                <w:lang w:eastAsia="ko-KR"/>
              </w:rPr>
              <w:t>100</w:t>
            </w:r>
          </w:p>
        </w:tc>
        <w:tc>
          <w:tcPr>
            <w:tcW w:w="1134" w:type="dxa"/>
            <w:tcBorders>
              <w:top w:val="nil"/>
              <w:bottom w:val="nil"/>
            </w:tcBorders>
            <w:vAlign w:val="bottom"/>
          </w:tcPr>
          <w:p w14:paraId="5130F50B" w14:textId="77777777" w:rsidR="0068443B" w:rsidRPr="0068443B" w:rsidRDefault="0068443B" w:rsidP="0068443B">
            <w:pPr>
              <w:spacing w:before="80" w:after="80" w:line="240" w:lineRule="auto"/>
              <w:rPr>
                <w:rFonts w:ascii="Times New Roman" w:eastAsia="Times New Roman" w:hAnsi="Times New Roman" w:cs="Times New Roman"/>
                <w:sz w:val="24"/>
                <w:szCs w:val="20"/>
                <w:lang w:eastAsia="ko-KR"/>
              </w:rPr>
            </w:pPr>
            <w:r w:rsidRPr="0068443B">
              <w:rPr>
                <w:rFonts w:ascii="Times New Roman" w:eastAsia="Times New Roman" w:hAnsi="Times New Roman" w:cs="Times New Roman"/>
                <w:sz w:val="24"/>
                <w:szCs w:val="20"/>
                <w:lang w:eastAsia="ko-KR"/>
              </w:rPr>
              <w:t>цветные</w:t>
            </w:r>
          </w:p>
        </w:tc>
        <w:tc>
          <w:tcPr>
            <w:tcW w:w="851" w:type="dxa"/>
            <w:tcBorders>
              <w:top w:val="nil"/>
              <w:bottom w:val="nil"/>
            </w:tcBorders>
          </w:tcPr>
          <w:p w14:paraId="5E358D1F" w14:textId="77777777" w:rsidR="0068443B" w:rsidRPr="0068443B" w:rsidRDefault="0068443B" w:rsidP="0068443B">
            <w:pPr>
              <w:spacing w:before="80" w:after="80" w:line="240" w:lineRule="auto"/>
              <w:jc w:val="center"/>
              <w:rPr>
                <w:rFonts w:ascii="Times New Roman" w:eastAsia="Times New Roman" w:hAnsi="Times New Roman" w:cs="Times New Roman"/>
                <w:sz w:val="24"/>
                <w:szCs w:val="20"/>
                <w:lang w:eastAsia="ko-KR"/>
              </w:rPr>
            </w:pPr>
            <w:r w:rsidRPr="0068443B">
              <w:rPr>
                <w:rFonts w:ascii="Times New Roman" w:eastAsia="Times New Roman" w:hAnsi="Times New Roman" w:cs="Times New Roman"/>
                <w:sz w:val="24"/>
                <w:szCs w:val="20"/>
                <w:lang w:eastAsia="ko-KR"/>
              </w:rPr>
              <w:t>2020</w:t>
            </w:r>
          </w:p>
        </w:tc>
        <w:tc>
          <w:tcPr>
            <w:tcW w:w="992" w:type="dxa"/>
            <w:tcBorders>
              <w:top w:val="nil"/>
              <w:bottom w:val="nil"/>
            </w:tcBorders>
          </w:tcPr>
          <w:p w14:paraId="4773CE34" w14:textId="77777777" w:rsidR="0068443B" w:rsidRPr="0068443B" w:rsidRDefault="0068443B" w:rsidP="00B2691E">
            <w:pPr>
              <w:spacing w:before="80" w:after="80" w:line="240" w:lineRule="auto"/>
              <w:jc w:val="center"/>
              <w:rPr>
                <w:rFonts w:ascii="Times New Roman" w:eastAsia="Times New Roman" w:hAnsi="Times New Roman" w:cs="Times New Roman"/>
                <w:sz w:val="24"/>
                <w:szCs w:val="20"/>
                <w:lang w:eastAsia="ko-KR"/>
              </w:rPr>
            </w:pPr>
            <w:r w:rsidRPr="0068443B">
              <w:rPr>
                <w:rFonts w:ascii="Times New Roman" w:eastAsia="Times New Roman" w:hAnsi="Times New Roman" w:cs="Times New Roman"/>
                <w:sz w:val="24"/>
                <w:szCs w:val="20"/>
                <w:lang w:eastAsia="ko-KR"/>
              </w:rPr>
              <w:t>27 х 27</w:t>
            </w:r>
          </w:p>
        </w:tc>
        <w:tc>
          <w:tcPr>
            <w:tcW w:w="1139" w:type="dxa"/>
            <w:tcBorders>
              <w:top w:val="nil"/>
              <w:bottom w:val="nil"/>
            </w:tcBorders>
          </w:tcPr>
          <w:p w14:paraId="40BA88F7" w14:textId="77777777" w:rsidR="0068443B" w:rsidRPr="0068443B" w:rsidRDefault="0068443B" w:rsidP="00B2691E">
            <w:pPr>
              <w:spacing w:before="80" w:after="80" w:line="240" w:lineRule="auto"/>
              <w:jc w:val="center"/>
              <w:rPr>
                <w:rFonts w:ascii="Times New Roman" w:eastAsia="Times New Roman" w:hAnsi="Times New Roman" w:cs="Times New Roman"/>
                <w:sz w:val="24"/>
                <w:szCs w:val="20"/>
                <w:lang w:eastAsia="ko-KR"/>
              </w:rPr>
            </w:pPr>
            <w:r w:rsidRPr="0068443B">
              <w:rPr>
                <w:rFonts w:ascii="Times New Roman" w:eastAsia="Times New Roman" w:hAnsi="Times New Roman" w:cs="Times New Roman"/>
                <w:sz w:val="24"/>
                <w:szCs w:val="20"/>
                <w:lang w:eastAsia="ko-KR"/>
              </w:rPr>
              <w:t>1:10000</w:t>
            </w:r>
          </w:p>
        </w:tc>
        <w:tc>
          <w:tcPr>
            <w:tcW w:w="987" w:type="dxa"/>
            <w:tcBorders>
              <w:top w:val="nil"/>
              <w:bottom w:val="nil"/>
            </w:tcBorders>
          </w:tcPr>
          <w:p w14:paraId="4F255108" w14:textId="77777777" w:rsidR="0068443B" w:rsidRPr="0068443B" w:rsidRDefault="0068443B" w:rsidP="00B2691E">
            <w:pPr>
              <w:spacing w:before="80" w:after="80" w:line="240" w:lineRule="auto"/>
              <w:jc w:val="center"/>
              <w:rPr>
                <w:rFonts w:ascii="Times New Roman" w:eastAsia="Times New Roman" w:hAnsi="Times New Roman" w:cs="Times New Roman"/>
                <w:sz w:val="24"/>
                <w:szCs w:val="20"/>
                <w:lang w:eastAsia="ko-KR"/>
              </w:rPr>
            </w:pPr>
            <w:r w:rsidRPr="0068443B">
              <w:rPr>
                <w:rFonts w:ascii="Times New Roman" w:eastAsia="Times New Roman" w:hAnsi="Times New Roman" w:cs="Times New Roman"/>
                <w:sz w:val="24"/>
                <w:szCs w:val="20"/>
                <w:lang w:eastAsia="ko-KR"/>
              </w:rPr>
              <w:t>удовл</w:t>
            </w:r>
          </w:p>
        </w:tc>
      </w:tr>
      <w:tr w:rsidR="0068443B" w:rsidRPr="0068443B" w14:paraId="3861AEDE" w14:textId="77777777" w:rsidTr="00926437">
        <w:trPr>
          <w:cantSplit/>
        </w:trPr>
        <w:tc>
          <w:tcPr>
            <w:tcW w:w="426" w:type="dxa"/>
            <w:tcBorders>
              <w:top w:val="nil"/>
              <w:bottom w:val="single" w:sz="4" w:space="0" w:color="auto"/>
            </w:tcBorders>
          </w:tcPr>
          <w:p w14:paraId="28783FC8" w14:textId="77777777" w:rsidR="0068443B" w:rsidRPr="0068443B" w:rsidRDefault="0068443B" w:rsidP="0068443B">
            <w:pPr>
              <w:spacing w:before="80" w:after="80" w:line="240" w:lineRule="auto"/>
              <w:jc w:val="center"/>
              <w:rPr>
                <w:rFonts w:ascii="Times New Roman" w:eastAsia="Times New Roman" w:hAnsi="Times New Roman" w:cs="Times New Roman"/>
                <w:sz w:val="24"/>
                <w:szCs w:val="20"/>
                <w:lang w:eastAsia="ko-KR"/>
              </w:rPr>
            </w:pPr>
          </w:p>
        </w:tc>
        <w:tc>
          <w:tcPr>
            <w:tcW w:w="1275" w:type="dxa"/>
            <w:tcBorders>
              <w:top w:val="nil"/>
              <w:bottom w:val="single" w:sz="4" w:space="0" w:color="auto"/>
            </w:tcBorders>
          </w:tcPr>
          <w:p w14:paraId="2833967A" w14:textId="77777777" w:rsidR="0068443B" w:rsidRPr="0068443B" w:rsidRDefault="0068443B" w:rsidP="0068443B">
            <w:pPr>
              <w:spacing w:before="80" w:after="80" w:line="240" w:lineRule="auto"/>
              <w:rPr>
                <w:rFonts w:ascii="Times New Roman" w:eastAsia="Times New Roman" w:hAnsi="Times New Roman" w:cs="Times New Roman"/>
                <w:sz w:val="24"/>
                <w:szCs w:val="20"/>
                <w:lang w:eastAsia="ko-KR"/>
              </w:rPr>
            </w:pPr>
            <w:r w:rsidRPr="0068443B">
              <w:rPr>
                <w:rFonts w:ascii="Times New Roman" w:eastAsia="Times New Roman" w:hAnsi="Times New Roman" w:cs="Times New Roman"/>
                <w:sz w:val="24"/>
                <w:szCs w:val="20"/>
                <w:lang w:eastAsia="ko-KR"/>
              </w:rPr>
              <w:t>Всего по лесному учреждению:</w:t>
            </w:r>
          </w:p>
        </w:tc>
        <w:tc>
          <w:tcPr>
            <w:tcW w:w="851" w:type="dxa"/>
            <w:tcBorders>
              <w:top w:val="nil"/>
              <w:bottom w:val="single" w:sz="4" w:space="0" w:color="auto"/>
            </w:tcBorders>
            <w:vAlign w:val="bottom"/>
          </w:tcPr>
          <w:p w14:paraId="5E209059" w14:textId="77777777" w:rsidR="0068443B" w:rsidRPr="0068443B" w:rsidRDefault="0068443B" w:rsidP="00B2691E">
            <w:pPr>
              <w:spacing w:before="80" w:after="80" w:line="240" w:lineRule="auto"/>
              <w:jc w:val="center"/>
              <w:rPr>
                <w:rFonts w:ascii="Times New Roman" w:eastAsia="Times New Roman" w:hAnsi="Times New Roman" w:cs="Times New Roman"/>
                <w:sz w:val="24"/>
                <w:szCs w:val="20"/>
                <w:lang w:eastAsia="ko-KR"/>
              </w:rPr>
            </w:pPr>
            <w:r w:rsidRPr="0068443B">
              <w:rPr>
                <w:rFonts w:ascii="Times New Roman" w:eastAsia="Times New Roman" w:hAnsi="Times New Roman" w:cs="Times New Roman"/>
                <w:sz w:val="24"/>
                <w:szCs w:val="20"/>
                <w:lang w:eastAsia="ko-KR"/>
              </w:rPr>
              <w:t>19795</w:t>
            </w:r>
          </w:p>
        </w:tc>
        <w:tc>
          <w:tcPr>
            <w:tcW w:w="992" w:type="dxa"/>
            <w:tcBorders>
              <w:top w:val="nil"/>
              <w:bottom w:val="single" w:sz="4" w:space="0" w:color="auto"/>
            </w:tcBorders>
            <w:vAlign w:val="bottom"/>
          </w:tcPr>
          <w:p w14:paraId="224E91DB" w14:textId="77777777" w:rsidR="0068443B" w:rsidRPr="0068443B" w:rsidRDefault="0068443B" w:rsidP="00B2691E">
            <w:pPr>
              <w:spacing w:before="80" w:after="80" w:line="240" w:lineRule="auto"/>
              <w:jc w:val="center"/>
              <w:rPr>
                <w:rFonts w:ascii="Times New Roman" w:eastAsia="Times New Roman" w:hAnsi="Times New Roman" w:cs="Times New Roman"/>
                <w:sz w:val="24"/>
                <w:szCs w:val="20"/>
                <w:lang w:eastAsia="ko-KR"/>
              </w:rPr>
            </w:pPr>
            <w:r w:rsidRPr="0068443B">
              <w:rPr>
                <w:rFonts w:ascii="Times New Roman" w:eastAsia="Times New Roman" w:hAnsi="Times New Roman" w:cs="Times New Roman"/>
                <w:sz w:val="24"/>
                <w:szCs w:val="20"/>
                <w:lang w:eastAsia="ko-KR"/>
              </w:rPr>
              <w:t>19795</w:t>
            </w:r>
          </w:p>
        </w:tc>
        <w:tc>
          <w:tcPr>
            <w:tcW w:w="992" w:type="dxa"/>
            <w:tcBorders>
              <w:top w:val="nil"/>
              <w:bottom w:val="single" w:sz="4" w:space="0" w:color="auto"/>
            </w:tcBorders>
            <w:vAlign w:val="bottom"/>
          </w:tcPr>
          <w:p w14:paraId="3B3E4B23" w14:textId="77777777" w:rsidR="0068443B" w:rsidRPr="0068443B" w:rsidRDefault="0068443B" w:rsidP="00B2691E">
            <w:pPr>
              <w:spacing w:before="80" w:after="80" w:line="240" w:lineRule="auto"/>
              <w:jc w:val="center"/>
              <w:rPr>
                <w:rFonts w:ascii="Times New Roman" w:eastAsia="Times New Roman" w:hAnsi="Times New Roman" w:cs="Times New Roman"/>
                <w:sz w:val="24"/>
                <w:szCs w:val="20"/>
                <w:lang w:eastAsia="ko-KR"/>
              </w:rPr>
            </w:pPr>
            <w:r w:rsidRPr="0068443B">
              <w:rPr>
                <w:rFonts w:ascii="Times New Roman" w:eastAsia="Times New Roman" w:hAnsi="Times New Roman" w:cs="Times New Roman"/>
                <w:sz w:val="24"/>
                <w:szCs w:val="20"/>
                <w:lang w:eastAsia="ko-KR"/>
              </w:rPr>
              <w:t>100</w:t>
            </w:r>
          </w:p>
        </w:tc>
        <w:tc>
          <w:tcPr>
            <w:tcW w:w="1134" w:type="dxa"/>
            <w:tcBorders>
              <w:top w:val="nil"/>
              <w:bottom w:val="single" w:sz="4" w:space="0" w:color="auto"/>
            </w:tcBorders>
            <w:vAlign w:val="bottom"/>
          </w:tcPr>
          <w:p w14:paraId="5FD5499E" w14:textId="77777777" w:rsidR="0068443B" w:rsidRPr="0068443B" w:rsidRDefault="0068443B" w:rsidP="0068443B">
            <w:pPr>
              <w:spacing w:before="80" w:after="80" w:line="240" w:lineRule="auto"/>
              <w:jc w:val="center"/>
              <w:rPr>
                <w:rFonts w:ascii="Times New Roman" w:eastAsia="Times New Roman" w:hAnsi="Times New Roman" w:cs="Times New Roman"/>
                <w:sz w:val="24"/>
                <w:szCs w:val="20"/>
                <w:lang w:eastAsia="ko-KR"/>
              </w:rPr>
            </w:pPr>
            <w:r w:rsidRPr="0068443B">
              <w:rPr>
                <w:rFonts w:ascii="Times New Roman" w:eastAsia="Times New Roman" w:hAnsi="Times New Roman" w:cs="Times New Roman"/>
                <w:sz w:val="24"/>
                <w:szCs w:val="20"/>
                <w:lang w:eastAsia="ko-KR"/>
              </w:rPr>
              <w:t>цветные</w:t>
            </w:r>
          </w:p>
        </w:tc>
        <w:tc>
          <w:tcPr>
            <w:tcW w:w="851" w:type="dxa"/>
            <w:tcBorders>
              <w:top w:val="nil"/>
              <w:bottom w:val="single" w:sz="4" w:space="0" w:color="auto"/>
            </w:tcBorders>
            <w:vAlign w:val="bottom"/>
          </w:tcPr>
          <w:p w14:paraId="14760C51" w14:textId="77777777" w:rsidR="0068443B" w:rsidRPr="0068443B" w:rsidRDefault="0068443B" w:rsidP="0068443B">
            <w:pPr>
              <w:spacing w:before="80" w:after="80" w:line="240" w:lineRule="auto"/>
              <w:jc w:val="center"/>
              <w:rPr>
                <w:rFonts w:ascii="Times New Roman" w:eastAsia="Times New Roman" w:hAnsi="Times New Roman" w:cs="Times New Roman"/>
                <w:sz w:val="24"/>
                <w:szCs w:val="20"/>
                <w:lang w:eastAsia="ko-KR"/>
              </w:rPr>
            </w:pPr>
            <w:r w:rsidRPr="0068443B">
              <w:rPr>
                <w:rFonts w:ascii="Times New Roman" w:eastAsia="Times New Roman" w:hAnsi="Times New Roman" w:cs="Times New Roman"/>
                <w:sz w:val="24"/>
                <w:szCs w:val="20"/>
                <w:lang w:eastAsia="ko-KR"/>
              </w:rPr>
              <w:t>2020</w:t>
            </w:r>
          </w:p>
        </w:tc>
        <w:tc>
          <w:tcPr>
            <w:tcW w:w="992" w:type="dxa"/>
            <w:tcBorders>
              <w:top w:val="nil"/>
              <w:bottom w:val="single" w:sz="4" w:space="0" w:color="auto"/>
            </w:tcBorders>
            <w:vAlign w:val="bottom"/>
          </w:tcPr>
          <w:p w14:paraId="0FC331B5" w14:textId="77777777" w:rsidR="0068443B" w:rsidRPr="0068443B" w:rsidRDefault="0068443B" w:rsidP="00B2691E">
            <w:pPr>
              <w:spacing w:before="80" w:after="80" w:line="240" w:lineRule="auto"/>
              <w:jc w:val="center"/>
              <w:rPr>
                <w:rFonts w:ascii="Times New Roman" w:eastAsia="Times New Roman" w:hAnsi="Times New Roman" w:cs="Times New Roman"/>
                <w:sz w:val="24"/>
                <w:szCs w:val="20"/>
                <w:lang w:eastAsia="ko-KR"/>
              </w:rPr>
            </w:pPr>
            <w:r w:rsidRPr="0068443B">
              <w:rPr>
                <w:rFonts w:ascii="Times New Roman" w:eastAsia="Times New Roman" w:hAnsi="Times New Roman" w:cs="Times New Roman"/>
                <w:sz w:val="24"/>
                <w:szCs w:val="20"/>
                <w:lang w:eastAsia="ko-KR"/>
              </w:rPr>
              <w:t>27 х 27</w:t>
            </w:r>
          </w:p>
        </w:tc>
        <w:tc>
          <w:tcPr>
            <w:tcW w:w="1139" w:type="dxa"/>
            <w:tcBorders>
              <w:top w:val="nil"/>
              <w:bottom w:val="single" w:sz="4" w:space="0" w:color="auto"/>
            </w:tcBorders>
            <w:vAlign w:val="bottom"/>
          </w:tcPr>
          <w:p w14:paraId="4E569BA9" w14:textId="77777777" w:rsidR="0068443B" w:rsidRPr="0068443B" w:rsidRDefault="0068443B" w:rsidP="00B2691E">
            <w:pPr>
              <w:spacing w:before="80" w:after="80" w:line="240" w:lineRule="auto"/>
              <w:jc w:val="center"/>
              <w:rPr>
                <w:rFonts w:ascii="Times New Roman" w:eastAsia="Times New Roman" w:hAnsi="Times New Roman" w:cs="Times New Roman"/>
                <w:sz w:val="24"/>
                <w:szCs w:val="20"/>
                <w:lang w:eastAsia="ko-KR"/>
              </w:rPr>
            </w:pPr>
            <w:r w:rsidRPr="0068443B">
              <w:rPr>
                <w:rFonts w:ascii="Times New Roman" w:eastAsia="Times New Roman" w:hAnsi="Times New Roman" w:cs="Times New Roman"/>
                <w:sz w:val="24"/>
                <w:szCs w:val="20"/>
                <w:lang w:eastAsia="ko-KR"/>
              </w:rPr>
              <w:t>1:10000</w:t>
            </w:r>
          </w:p>
        </w:tc>
        <w:tc>
          <w:tcPr>
            <w:tcW w:w="987" w:type="dxa"/>
            <w:tcBorders>
              <w:top w:val="nil"/>
              <w:bottom w:val="single" w:sz="4" w:space="0" w:color="auto"/>
            </w:tcBorders>
            <w:vAlign w:val="bottom"/>
          </w:tcPr>
          <w:p w14:paraId="6B9E70FE" w14:textId="77777777" w:rsidR="0068443B" w:rsidRPr="0068443B" w:rsidRDefault="0068443B" w:rsidP="00B2691E">
            <w:pPr>
              <w:spacing w:before="80" w:after="80" w:line="240" w:lineRule="auto"/>
              <w:jc w:val="center"/>
              <w:rPr>
                <w:rFonts w:ascii="Times New Roman" w:eastAsia="Times New Roman" w:hAnsi="Times New Roman" w:cs="Times New Roman"/>
                <w:sz w:val="24"/>
                <w:szCs w:val="20"/>
                <w:lang w:eastAsia="ko-KR"/>
              </w:rPr>
            </w:pPr>
            <w:r w:rsidRPr="0068443B">
              <w:rPr>
                <w:rFonts w:ascii="Times New Roman" w:eastAsia="Times New Roman" w:hAnsi="Times New Roman" w:cs="Times New Roman"/>
                <w:sz w:val="24"/>
                <w:szCs w:val="20"/>
                <w:lang w:eastAsia="ko-KR"/>
              </w:rPr>
              <w:t>удовл</w:t>
            </w:r>
          </w:p>
        </w:tc>
      </w:tr>
    </w:tbl>
    <w:p w14:paraId="167E5863" w14:textId="77777777" w:rsidR="0068443B" w:rsidRPr="0068443B" w:rsidRDefault="0068443B" w:rsidP="0068443B">
      <w:pPr>
        <w:spacing w:after="0" w:line="240" w:lineRule="auto"/>
        <w:ind w:firstLine="851"/>
        <w:jc w:val="both"/>
        <w:rPr>
          <w:rFonts w:ascii="Times New Roman" w:eastAsia="Times New Roman" w:hAnsi="Times New Roman" w:cs="Times New Roman"/>
          <w:color w:val="FF0000"/>
          <w:sz w:val="24"/>
          <w:szCs w:val="20"/>
        </w:rPr>
      </w:pPr>
    </w:p>
    <w:p w14:paraId="08118A5C" w14:textId="77777777" w:rsidR="0068443B" w:rsidRPr="0068443B" w:rsidRDefault="0068443B" w:rsidP="00FB5D18">
      <w:pPr>
        <w:spacing w:after="0" w:line="240" w:lineRule="auto"/>
        <w:ind w:firstLine="709"/>
        <w:jc w:val="both"/>
        <w:rPr>
          <w:rFonts w:ascii="Times New Roman" w:eastAsia="Times New Roman" w:hAnsi="Times New Roman" w:cs="Times New Roman"/>
          <w:sz w:val="24"/>
          <w:szCs w:val="20"/>
        </w:rPr>
      </w:pPr>
      <w:r w:rsidRPr="0068443B">
        <w:rPr>
          <w:rFonts w:ascii="Times New Roman" w:eastAsia="Times New Roman" w:hAnsi="Times New Roman" w:cs="Times New Roman"/>
          <w:sz w:val="24"/>
          <w:szCs w:val="20"/>
        </w:rPr>
        <w:t>Геодезической основой при составлении планшетов и планов лесонасаждений служили топокарты М 1: 25000 на всю территорию лесного учреждения.</w:t>
      </w:r>
    </w:p>
    <w:p w14:paraId="23F5AE56" w14:textId="77777777" w:rsidR="0068443B" w:rsidRPr="0068443B" w:rsidRDefault="0068443B" w:rsidP="00FB5D18">
      <w:pPr>
        <w:spacing w:after="0" w:line="240" w:lineRule="auto"/>
        <w:ind w:firstLine="709"/>
        <w:jc w:val="both"/>
        <w:rPr>
          <w:rFonts w:ascii="Times New Roman" w:eastAsia="Times New Roman" w:hAnsi="Times New Roman" w:cs="Times New Roman"/>
          <w:sz w:val="24"/>
          <w:szCs w:val="20"/>
        </w:rPr>
      </w:pPr>
      <w:r w:rsidRPr="0068443B">
        <w:rPr>
          <w:rFonts w:ascii="Times New Roman" w:eastAsia="Times New Roman" w:hAnsi="Times New Roman" w:cs="Times New Roman"/>
          <w:sz w:val="24"/>
          <w:szCs w:val="20"/>
        </w:rPr>
        <w:t>Площадь территории лесного учреждения за прошедший ревизионный период не изменилась, поэтому таблица 12 не приводится.</w:t>
      </w:r>
    </w:p>
    <w:p w14:paraId="232DD496" w14:textId="77777777" w:rsidR="0068443B" w:rsidRPr="0068443B" w:rsidRDefault="0068443B" w:rsidP="00FB5D18">
      <w:pPr>
        <w:spacing w:after="0" w:line="240" w:lineRule="auto"/>
        <w:ind w:firstLine="709"/>
        <w:jc w:val="both"/>
        <w:rPr>
          <w:rFonts w:ascii="Times New Roman" w:eastAsia="Times New Roman" w:hAnsi="Times New Roman" w:cs="Times New Roman"/>
          <w:sz w:val="24"/>
          <w:szCs w:val="20"/>
        </w:rPr>
      </w:pPr>
      <w:r w:rsidRPr="0068443B">
        <w:rPr>
          <w:rFonts w:ascii="Times New Roman" w:eastAsia="Times New Roman" w:hAnsi="Times New Roman" w:cs="Times New Roman"/>
          <w:sz w:val="24"/>
          <w:szCs w:val="20"/>
        </w:rPr>
        <w:t>Лесное учреждение расположено на территории 2-х административных районов, лесистость которых составляет 10,5 % и 13,5 % (табл.13).</w:t>
      </w:r>
    </w:p>
    <w:p w14:paraId="304152F0" w14:textId="77777777" w:rsidR="0068443B" w:rsidRPr="0068443B" w:rsidRDefault="0068443B" w:rsidP="00FB5D18">
      <w:pPr>
        <w:keepNext/>
        <w:spacing w:before="240" w:after="0" w:line="240" w:lineRule="auto"/>
        <w:ind w:firstLine="851"/>
        <w:jc w:val="right"/>
        <w:rPr>
          <w:rFonts w:ascii="Times New Roman" w:eastAsia="Times New Roman" w:hAnsi="Times New Roman" w:cs="Times New Roman"/>
          <w:sz w:val="24"/>
          <w:szCs w:val="20"/>
        </w:rPr>
      </w:pPr>
      <w:r w:rsidRPr="0068443B">
        <w:rPr>
          <w:rFonts w:ascii="Times New Roman" w:eastAsia="Times New Roman" w:hAnsi="Times New Roman" w:cs="Times New Roman"/>
          <w:sz w:val="24"/>
          <w:szCs w:val="20"/>
        </w:rPr>
        <w:t>Таблица 13</w:t>
      </w:r>
    </w:p>
    <w:p w14:paraId="09E32202" w14:textId="77777777" w:rsidR="00FB5D18" w:rsidRDefault="0068443B" w:rsidP="00FB5D18">
      <w:pPr>
        <w:keepNext/>
        <w:spacing w:after="0" w:line="240" w:lineRule="auto"/>
        <w:jc w:val="center"/>
        <w:rPr>
          <w:rFonts w:ascii="Times New Roman" w:eastAsia="Times New Roman" w:hAnsi="Times New Roman" w:cs="Times New Roman"/>
          <w:b/>
          <w:sz w:val="24"/>
          <w:szCs w:val="20"/>
        </w:rPr>
      </w:pPr>
      <w:r w:rsidRPr="0068443B">
        <w:rPr>
          <w:rFonts w:ascii="Times New Roman" w:eastAsia="Times New Roman" w:hAnsi="Times New Roman" w:cs="Times New Roman"/>
          <w:b/>
          <w:sz w:val="24"/>
          <w:szCs w:val="20"/>
        </w:rPr>
        <w:t xml:space="preserve">Лесистость административных районов, на территории которых имеются земли </w:t>
      </w:r>
    </w:p>
    <w:p w14:paraId="55178FDC" w14:textId="1AC81BE7" w:rsidR="0068443B" w:rsidRPr="0068443B" w:rsidRDefault="0068443B" w:rsidP="00FB5D18">
      <w:pPr>
        <w:keepNext/>
        <w:spacing w:after="0" w:line="240" w:lineRule="auto"/>
        <w:jc w:val="center"/>
        <w:rPr>
          <w:rFonts w:ascii="Times New Roman" w:eastAsia="Times New Roman" w:hAnsi="Times New Roman" w:cs="Times New Roman"/>
          <w:b/>
          <w:sz w:val="24"/>
          <w:szCs w:val="20"/>
        </w:rPr>
      </w:pPr>
      <w:r w:rsidRPr="0068443B">
        <w:rPr>
          <w:rFonts w:ascii="Times New Roman" w:eastAsia="Times New Roman" w:hAnsi="Times New Roman" w:cs="Times New Roman"/>
          <w:b/>
          <w:sz w:val="24"/>
          <w:szCs w:val="20"/>
        </w:rPr>
        <w:t>лесных учреждений, по состоянию на год настоящего лесоустройства</w:t>
      </w:r>
    </w:p>
    <w:p w14:paraId="03F6E07D" w14:textId="77777777" w:rsidR="0068443B" w:rsidRPr="0068443B" w:rsidRDefault="0068443B" w:rsidP="00FB5D18">
      <w:pPr>
        <w:keepNext/>
        <w:spacing w:after="0" w:line="240" w:lineRule="auto"/>
        <w:ind w:firstLine="851"/>
        <w:jc w:val="right"/>
        <w:rPr>
          <w:rFonts w:ascii="Times New Roman" w:eastAsia="Times New Roman" w:hAnsi="Times New Roman" w:cs="Times New Roman"/>
          <w:sz w:val="24"/>
          <w:szCs w:val="20"/>
        </w:rPr>
      </w:pPr>
      <w:r w:rsidRPr="0068443B">
        <w:rPr>
          <w:rFonts w:ascii="Times New Roman" w:eastAsia="Times New Roman" w:hAnsi="Times New Roman" w:cs="Times New Roman"/>
          <w:sz w:val="24"/>
          <w:szCs w:val="20"/>
        </w:rPr>
        <w:t>Площадь, тыс. га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701"/>
        <w:gridCol w:w="1418"/>
        <w:gridCol w:w="2693"/>
        <w:gridCol w:w="992"/>
        <w:gridCol w:w="993"/>
        <w:gridCol w:w="1275"/>
      </w:tblGrid>
      <w:tr w:rsidR="0068443B" w:rsidRPr="0068443B" w14:paraId="6D0E6BF3" w14:textId="77777777" w:rsidTr="00926437">
        <w:tc>
          <w:tcPr>
            <w:tcW w:w="567" w:type="dxa"/>
            <w:vMerge w:val="restart"/>
            <w:shd w:val="clear" w:color="auto" w:fill="auto"/>
            <w:vAlign w:val="center"/>
          </w:tcPr>
          <w:p w14:paraId="310ECEAA" w14:textId="77777777" w:rsidR="0068443B" w:rsidRPr="0068443B" w:rsidRDefault="0068443B" w:rsidP="0068443B">
            <w:pPr>
              <w:keepNext/>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1701" w:type="dxa"/>
            <w:vMerge w:val="restart"/>
            <w:shd w:val="clear" w:color="auto" w:fill="auto"/>
            <w:vAlign w:val="center"/>
          </w:tcPr>
          <w:p w14:paraId="201B0C87" w14:textId="77777777" w:rsidR="0068443B" w:rsidRPr="0068443B" w:rsidRDefault="0068443B" w:rsidP="0068443B">
            <w:pPr>
              <w:keepNext/>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Административный район</w:t>
            </w:r>
          </w:p>
        </w:tc>
        <w:tc>
          <w:tcPr>
            <w:tcW w:w="1418" w:type="dxa"/>
            <w:vMerge w:val="restart"/>
            <w:shd w:val="clear" w:color="auto" w:fill="auto"/>
            <w:vAlign w:val="center"/>
          </w:tcPr>
          <w:p w14:paraId="48BC566F" w14:textId="77777777" w:rsidR="0068443B" w:rsidRPr="0068443B" w:rsidRDefault="0068443B" w:rsidP="0068443B">
            <w:pPr>
              <w:keepNext/>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Общая площадь района по данным земельного баланса</w:t>
            </w:r>
          </w:p>
        </w:tc>
        <w:tc>
          <w:tcPr>
            <w:tcW w:w="2693" w:type="dxa"/>
            <w:vMerge w:val="restart"/>
            <w:shd w:val="clear" w:color="auto" w:fill="auto"/>
            <w:vAlign w:val="center"/>
          </w:tcPr>
          <w:p w14:paraId="7C4CAD6C" w14:textId="77777777" w:rsidR="0068443B" w:rsidRPr="0068443B" w:rsidRDefault="0068443B" w:rsidP="0068443B">
            <w:pPr>
              <w:keepNext/>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Перечень лесовладельцев в границах района</w:t>
            </w:r>
          </w:p>
        </w:tc>
        <w:tc>
          <w:tcPr>
            <w:tcW w:w="1985" w:type="dxa"/>
            <w:gridSpan w:val="2"/>
            <w:shd w:val="clear" w:color="auto" w:fill="auto"/>
          </w:tcPr>
          <w:p w14:paraId="24A604EB" w14:textId="77777777" w:rsidR="0068443B" w:rsidRPr="0068443B" w:rsidRDefault="0068443B" w:rsidP="0068443B">
            <w:pPr>
              <w:keepNext/>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Площадь земель лесного фонда</w:t>
            </w:r>
          </w:p>
        </w:tc>
        <w:tc>
          <w:tcPr>
            <w:tcW w:w="1275" w:type="dxa"/>
            <w:vMerge w:val="restart"/>
            <w:shd w:val="clear" w:color="auto" w:fill="auto"/>
            <w:vAlign w:val="center"/>
          </w:tcPr>
          <w:p w14:paraId="10176871" w14:textId="77777777" w:rsidR="0068443B" w:rsidRPr="0068443B" w:rsidRDefault="0068443B" w:rsidP="0068443B">
            <w:pPr>
              <w:keepNext/>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 лесистости</w:t>
            </w:r>
          </w:p>
        </w:tc>
      </w:tr>
      <w:tr w:rsidR="0068443B" w:rsidRPr="0068443B" w14:paraId="59E95982" w14:textId="77777777" w:rsidTr="00926437">
        <w:tc>
          <w:tcPr>
            <w:tcW w:w="567" w:type="dxa"/>
            <w:vMerge/>
            <w:shd w:val="clear" w:color="auto" w:fill="auto"/>
          </w:tcPr>
          <w:p w14:paraId="5D502C42" w14:textId="77777777" w:rsidR="0068443B" w:rsidRPr="0068443B" w:rsidRDefault="0068443B" w:rsidP="0068443B">
            <w:pPr>
              <w:keepNext/>
              <w:spacing w:after="0" w:line="240" w:lineRule="auto"/>
              <w:jc w:val="center"/>
              <w:rPr>
                <w:rFonts w:ascii="Times New Roman" w:eastAsia="Times New Roman" w:hAnsi="Times New Roman" w:cs="Times New Roman"/>
                <w:color w:val="FF0000"/>
                <w:sz w:val="20"/>
                <w:szCs w:val="20"/>
              </w:rPr>
            </w:pPr>
          </w:p>
        </w:tc>
        <w:tc>
          <w:tcPr>
            <w:tcW w:w="1701" w:type="dxa"/>
            <w:vMerge/>
            <w:shd w:val="clear" w:color="auto" w:fill="auto"/>
          </w:tcPr>
          <w:p w14:paraId="67BEB7DE" w14:textId="77777777" w:rsidR="0068443B" w:rsidRPr="0068443B" w:rsidRDefault="0068443B" w:rsidP="0068443B">
            <w:pPr>
              <w:keepNext/>
              <w:spacing w:after="0" w:line="240" w:lineRule="auto"/>
              <w:jc w:val="center"/>
              <w:rPr>
                <w:rFonts w:ascii="Times New Roman" w:eastAsia="Times New Roman" w:hAnsi="Times New Roman" w:cs="Times New Roman"/>
                <w:color w:val="FF0000"/>
                <w:sz w:val="20"/>
                <w:szCs w:val="20"/>
              </w:rPr>
            </w:pPr>
          </w:p>
        </w:tc>
        <w:tc>
          <w:tcPr>
            <w:tcW w:w="1418" w:type="dxa"/>
            <w:vMerge/>
            <w:shd w:val="clear" w:color="auto" w:fill="auto"/>
          </w:tcPr>
          <w:p w14:paraId="1AA09BF6" w14:textId="77777777" w:rsidR="0068443B" w:rsidRPr="0068443B" w:rsidRDefault="0068443B" w:rsidP="0068443B">
            <w:pPr>
              <w:keepNext/>
              <w:spacing w:after="0" w:line="240" w:lineRule="auto"/>
              <w:jc w:val="center"/>
              <w:rPr>
                <w:rFonts w:ascii="Times New Roman" w:eastAsia="Times New Roman" w:hAnsi="Times New Roman" w:cs="Times New Roman"/>
                <w:color w:val="FF0000"/>
                <w:sz w:val="20"/>
                <w:szCs w:val="20"/>
              </w:rPr>
            </w:pPr>
          </w:p>
        </w:tc>
        <w:tc>
          <w:tcPr>
            <w:tcW w:w="2693" w:type="dxa"/>
            <w:vMerge/>
            <w:shd w:val="clear" w:color="auto" w:fill="auto"/>
          </w:tcPr>
          <w:p w14:paraId="1E8BFDD1" w14:textId="77777777" w:rsidR="0068443B" w:rsidRPr="0068443B" w:rsidRDefault="0068443B" w:rsidP="0068443B">
            <w:pPr>
              <w:keepNext/>
              <w:spacing w:after="0" w:line="240" w:lineRule="auto"/>
              <w:jc w:val="center"/>
              <w:rPr>
                <w:rFonts w:ascii="Times New Roman" w:eastAsia="Times New Roman" w:hAnsi="Times New Roman" w:cs="Times New Roman"/>
                <w:color w:val="FF0000"/>
                <w:sz w:val="20"/>
                <w:szCs w:val="20"/>
              </w:rPr>
            </w:pPr>
          </w:p>
        </w:tc>
        <w:tc>
          <w:tcPr>
            <w:tcW w:w="992" w:type="dxa"/>
            <w:shd w:val="clear" w:color="auto" w:fill="auto"/>
            <w:vAlign w:val="center"/>
          </w:tcPr>
          <w:p w14:paraId="7B94FF68" w14:textId="77777777" w:rsidR="0068443B" w:rsidRPr="0068443B" w:rsidRDefault="0068443B" w:rsidP="0068443B">
            <w:pPr>
              <w:keepNext/>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общая</w:t>
            </w:r>
          </w:p>
        </w:tc>
        <w:tc>
          <w:tcPr>
            <w:tcW w:w="993" w:type="dxa"/>
            <w:shd w:val="clear" w:color="auto" w:fill="auto"/>
            <w:vAlign w:val="center"/>
          </w:tcPr>
          <w:p w14:paraId="1E1739BC" w14:textId="77777777" w:rsidR="0068443B" w:rsidRPr="0068443B" w:rsidRDefault="0068443B" w:rsidP="0068443B">
            <w:pPr>
              <w:keepNext/>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покрытая лесом</w:t>
            </w:r>
          </w:p>
        </w:tc>
        <w:tc>
          <w:tcPr>
            <w:tcW w:w="1275" w:type="dxa"/>
            <w:vMerge/>
            <w:shd w:val="clear" w:color="auto" w:fill="auto"/>
            <w:vAlign w:val="center"/>
          </w:tcPr>
          <w:p w14:paraId="7C0EABFF" w14:textId="77777777" w:rsidR="0068443B" w:rsidRPr="0068443B" w:rsidRDefault="0068443B" w:rsidP="0068443B">
            <w:pPr>
              <w:keepNext/>
              <w:spacing w:after="0" w:line="240" w:lineRule="auto"/>
              <w:jc w:val="center"/>
              <w:rPr>
                <w:rFonts w:ascii="Times New Roman" w:eastAsia="Times New Roman" w:hAnsi="Times New Roman" w:cs="Times New Roman"/>
                <w:sz w:val="20"/>
                <w:szCs w:val="20"/>
              </w:rPr>
            </w:pPr>
          </w:p>
        </w:tc>
      </w:tr>
    </w:tbl>
    <w:p w14:paraId="681BC470" w14:textId="77777777" w:rsidR="0068443B" w:rsidRPr="0068443B" w:rsidRDefault="0068443B" w:rsidP="0068443B">
      <w:pPr>
        <w:spacing w:after="0" w:line="360" w:lineRule="auto"/>
        <w:ind w:firstLine="851"/>
        <w:jc w:val="both"/>
        <w:rPr>
          <w:rFonts w:ascii="Times New Roman" w:eastAsia="Times New Roman" w:hAnsi="Times New Roman" w:cs="Times New Roman"/>
          <w:color w:val="FF0000"/>
          <w:sz w:val="2"/>
          <w:szCs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701"/>
        <w:gridCol w:w="1418"/>
        <w:gridCol w:w="2693"/>
        <w:gridCol w:w="992"/>
        <w:gridCol w:w="993"/>
        <w:gridCol w:w="1275"/>
      </w:tblGrid>
      <w:tr w:rsidR="0068443B" w:rsidRPr="0068443B" w14:paraId="70E05A3A" w14:textId="77777777" w:rsidTr="00926437">
        <w:trPr>
          <w:tblHeader/>
        </w:trPr>
        <w:tc>
          <w:tcPr>
            <w:tcW w:w="567" w:type="dxa"/>
            <w:tcBorders>
              <w:bottom w:val="single" w:sz="4" w:space="0" w:color="auto"/>
            </w:tcBorders>
            <w:shd w:val="clear" w:color="auto" w:fill="auto"/>
          </w:tcPr>
          <w:p w14:paraId="0C4BF254" w14:textId="77777777" w:rsidR="0068443B" w:rsidRPr="0068443B" w:rsidRDefault="0068443B" w:rsidP="0068443B">
            <w:pPr>
              <w:keepNext/>
              <w:spacing w:after="0" w:line="240" w:lineRule="auto"/>
              <w:jc w:val="center"/>
              <w:rPr>
                <w:rFonts w:ascii="Times New Roman" w:eastAsia="Times New Roman" w:hAnsi="Times New Roman" w:cs="Times New Roman"/>
                <w:sz w:val="20"/>
                <w:szCs w:val="20"/>
              </w:rPr>
            </w:pPr>
            <w:r w:rsidRPr="0068443B">
              <w:rPr>
                <w:rFonts w:ascii="Times New Roman" w:eastAsia="Times New Roman" w:hAnsi="Times New Roman" w:cs="Times New Roman"/>
                <w:sz w:val="20"/>
                <w:szCs w:val="20"/>
              </w:rPr>
              <w:t>1</w:t>
            </w:r>
          </w:p>
        </w:tc>
        <w:tc>
          <w:tcPr>
            <w:tcW w:w="1701" w:type="dxa"/>
            <w:tcBorders>
              <w:bottom w:val="single" w:sz="4" w:space="0" w:color="auto"/>
            </w:tcBorders>
            <w:shd w:val="clear" w:color="auto" w:fill="auto"/>
          </w:tcPr>
          <w:p w14:paraId="589C3ABC" w14:textId="77777777" w:rsidR="0068443B" w:rsidRPr="0068443B" w:rsidRDefault="0068443B" w:rsidP="0068443B">
            <w:pPr>
              <w:keepNext/>
              <w:spacing w:after="0" w:line="240" w:lineRule="auto"/>
              <w:jc w:val="center"/>
              <w:rPr>
                <w:rFonts w:ascii="Times New Roman" w:eastAsia="Times New Roman" w:hAnsi="Times New Roman" w:cs="Times New Roman"/>
                <w:sz w:val="20"/>
                <w:szCs w:val="20"/>
              </w:rPr>
            </w:pPr>
            <w:r w:rsidRPr="0068443B">
              <w:rPr>
                <w:rFonts w:ascii="Times New Roman" w:eastAsia="Times New Roman" w:hAnsi="Times New Roman" w:cs="Times New Roman"/>
                <w:sz w:val="20"/>
                <w:szCs w:val="20"/>
              </w:rPr>
              <w:t>2</w:t>
            </w:r>
          </w:p>
        </w:tc>
        <w:tc>
          <w:tcPr>
            <w:tcW w:w="1418" w:type="dxa"/>
            <w:tcBorders>
              <w:bottom w:val="single" w:sz="4" w:space="0" w:color="auto"/>
            </w:tcBorders>
            <w:shd w:val="clear" w:color="auto" w:fill="auto"/>
          </w:tcPr>
          <w:p w14:paraId="7C861D4D" w14:textId="77777777" w:rsidR="0068443B" w:rsidRPr="0068443B" w:rsidRDefault="0068443B" w:rsidP="0068443B">
            <w:pPr>
              <w:keepNext/>
              <w:spacing w:after="0" w:line="240" w:lineRule="auto"/>
              <w:jc w:val="center"/>
              <w:rPr>
                <w:rFonts w:ascii="Times New Roman" w:eastAsia="Times New Roman" w:hAnsi="Times New Roman" w:cs="Times New Roman"/>
                <w:sz w:val="20"/>
                <w:szCs w:val="20"/>
              </w:rPr>
            </w:pPr>
            <w:r w:rsidRPr="0068443B">
              <w:rPr>
                <w:rFonts w:ascii="Times New Roman" w:eastAsia="Times New Roman" w:hAnsi="Times New Roman" w:cs="Times New Roman"/>
                <w:sz w:val="20"/>
                <w:szCs w:val="20"/>
              </w:rPr>
              <w:t>3</w:t>
            </w:r>
          </w:p>
        </w:tc>
        <w:tc>
          <w:tcPr>
            <w:tcW w:w="2693" w:type="dxa"/>
            <w:tcBorders>
              <w:bottom w:val="single" w:sz="4" w:space="0" w:color="auto"/>
            </w:tcBorders>
            <w:shd w:val="clear" w:color="auto" w:fill="auto"/>
          </w:tcPr>
          <w:p w14:paraId="401F1F77" w14:textId="77777777" w:rsidR="0068443B" w:rsidRPr="0068443B" w:rsidRDefault="0068443B" w:rsidP="0068443B">
            <w:pPr>
              <w:keepNext/>
              <w:spacing w:after="0" w:line="240" w:lineRule="auto"/>
              <w:jc w:val="center"/>
              <w:rPr>
                <w:rFonts w:ascii="Times New Roman" w:eastAsia="Times New Roman" w:hAnsi="Times New Roman" w:cs="Times New Roman"/>
                <w:sz w:val="20"/>
                <w:szCs w:val="20"/>
              </w:rPr>
            </w:pPr>
            <w:r w:rsidRPr="0068443B">
              <w:rPr>
                <w:rFonts w:ascii="Times New Roman" w:eastAsia="Times New Roman" w:hAnsi="Times New Roman" w:cs="Times New Roman"/>
                <w:sz w:val="20"/>
                <w:szCs w:val="20"/>
              </w:rPr>
              <w:t>4</w:t>
            </w:r>
          </w:p>
        </w:tc>
        <w:tc>
          <w:tcPr>
            <w:tcW w:w="992" w:type="dxa"/>
            <w:tcBorders>
              <w:bottom w:val="single" w:sz="4" w:space="0" w:color="auto"/>
            </w:tcBorders>
            <w:shd w:val="clear" w:color="auto" w:fill="auto"/>
          </w:tcPr>
          <w:p w14:paraId="0506E1E4" w14:textId="77777777" w:rsidR="0068443B" w:rsidRPr="0068443B" w:rsidRDefault="0068443B" w:rsidP="0068443B">
            <w:pPr>
              <w:keepNext/>
              <w:spacing w:after="0" w:line="240" w:lineRule="auto"/>
              <w:jc w:val="center"/>
              <w:rPr>
                <w:rFonts w:ascii="Times New Roman" w:eastAsia="Times New Roman" w:hAnsi="Times New Roman" w:cs="Times New Roman"/>
                <w:sz w:val="20"/>
                <w:szCs w:val="20"/>
              </w:rPr>
            </w:pPr>
            <w:r w:rsidRPr="0068443B">
              <w:rPr>
                <w:rFonts w:ascii="Times New Roman" w:eastAsia="Times New Roman" w:hAnsi="Times New Roman" w:cs="Times New Roman"/>
                <w:sz w:val="20"/>
                <w:szCs w:val="20"/>
              </w:rPr>
              <w:t>5</w:t>
            </w:r>
          </w:p>
        </w:tc>
        <w:tc>
          <w:tcPr>
            <w:tcW w:w="993" w:type="dxa"/>
            <w:tcBorders>
              <w:bottom w:val="single" w:sz="4" w:space="0" w:color="auto"/>
            </w:tcBorders>
            <w:shd w:val="clear" w:color="auto" w:fill="auto"/>
            <w:vAlign w:val="center"/>
          </w:tcPr>
          <w:p w14:paraId="74148A24" w14:textId="77777777" w:rsidR="0068443B" w:rsidRPr="0068443B" w:rsidRDefault="0068443B" w:rsidP="0068443B">
            <w:pPr>
              <w:keepNext/>
              <w:spacing w:after="0" w:line="240" w:lineRule="auto"/>
              <w:jc w:val="center"/>
              <w:rPr>
                <w:rFonts w:ascii="Times New Roman" w:eastAsia="Times New Roman" w:hAnsi="Times New Roman" w:cs="Times New Roman"/>
                <w:sz w:val="20"/>
                <w:szCs w:val="20"/>
              </w:rPr>
            </w:pPr>
            <w:r w:rsidRPr="0068443B">
              <w:rPr>
                <w:rFonts w:ascii="Times New Roman" w:eastAsia="Times New Roman" w:hAnsi="Times New Roman" w:cs="Times New Roman"/>
                <w:sz w:val="20"/>
                <w:szCs w:val="20"/>
              </w:rPr>
              <w:t>6</w:t>
            </w:r>
          </w:p>
        </w:tc>
        <w:tc>
          <w:tcPr>
            <w:tcW w:w="1275" w:type="dxa"/>
            <w:tcBorders>
              <w:bottom w:val="single" w:sz="4" w:space="0" w:color="auto"/>
            </w:tcBorders>
            <w:shd w:val="clear" w:color="auto" w:fill="auto"/>
            <w:vAlign w:val="center"/>
          </w:tcPr>
          <w:p w14:paraId="53048E9F" w14:textId="77777777" w:rsidR="0068443B" w:rsidRPr="0068443B" w:rsidRDefault="0068443B" w:rsidP="0068443B">
            <w:pPr>
              <w:keepNext/>
              <w:spacing w:after="0" w:line="240" w:lineRule="auto"/>
              <w:jc w:val="center"/>
              <w:rPr>
                <w:rFonts w:ascii="Times New Roman" w:eastAsia="Times New Roman" w:hAnsi="Times New Roman" w:cs="Times New Roman"/>
                <w:sz w:val="20"/>
                <w:szCs w:val="20"/>
              </w:rPr>
            </w:pPr>
            <w:r w:rsidRPr="0068443B">
              <w:rPr>
                <w:rFonts w:ascii="Times New Roman" w:eastAsia="Times New Roman" w:hAnsi="Times New Roman" w:cs="Times New Roman"/>
                <w:sz w:val="20"/>
                <w:szCs w:val="20"/>
              </w:rPr>
              <w:t>7</w:t>
            </w:r>
          </w:p>
        </w:tc>
      </w:tr>
      <w:tr w:rsidR="0068443B" w:rsidRPr="0068443B" w14:paraId="08404F60" w14:textId="77777777" w:rsidTr="00926437">
        <w:tc>
          <w:tcPr>
            <w:tcW w:w="567" w:type="dxa"/>
            <w:tcBorders>
              <w:bottom w:val="nil"/>
            </w:tcBorders>
            <w:shd w:val="clear" w:color="auto" w:fill="auto"/>
            <w:vAlign w:val="center"/>
          </w:tcPr>
          <w:p w14:paraId="69F2558F" w14:textId="77777777" w:rsidR="0068443B" w:rsidRPr="0068443B" w:rsidRDefault="0068443B" w:rsidP="0068443B">
            <w:pPr>
              <w:spacing w:after="0" w:line="240" w:lineRule="auto"/>
              <w:rPr>
                <w:rFonts w:ascii="Times New Roman" w:eastAsia="Times New Roman" w:hAnsi="Times New Roman" w:cs="Times New Roman"/>
                <w:sz w:val="24"/>
                <w:szCs w:val="20"/>
              </w:rPr>
            </w:pPr>
            <w:r w:rsidRPr="0068443B">
              <w:rPr>
                <w:rFonts w:ascii="Times New Roman" w:eastAsia="Times New Roman" w:hAnsi="Times New Roman" w:cs="Times New Roman"/>
                <w:sz w:val="24"/>
                <w:szCs w:val="20"/>
              </w:rPr>
              <w:t>1</w:t>
            </w:r>
          </w:p>
        </w:tc>
        <w:tc>
          <w:tcPr>
            <w:tcW w:w="1701" w:type="dxa"/>
            <w:tcBorders>
              <w:bottom w:val="nil"/>
            </w:tcBorders>
            <w:shd w:val="clear" w:color="auto" w:fill="auto"/>
            <w:vAlign w:val="center"/>
          </w:tcPr>
          <w:p w14:paraId="10C93DC5" w14:textId="77777777" w:rsidR="0068443B" w:rsidRPr="0068443B" w:rsidRDefault="0068443B" w:rsidP="0068443B">
            <w:pPr>
              <w:spacing w:after="0" w:line="240" w:lineRule="auto"/>
              <w:rPr>
                <w:rFonts w:ascii="Times New Roman" w:eastAsia="Times New Roman" w:hAnsi="Times New Roman" w:cs="Times New Roman"/>
                <w:sz w:val="24"/>
                <w:szCs w:val="20"/>
              </w:rPr>
            </w:pPr>
            <w:r w:rsidRPr="0068443B">
              <w:rPr>
                <w:rFonts w:ascii="Times New Roman" w:eastAsia="Times New Roman" w:hAnsi="Times New Roman" w:cs="Times New Roman"/>
                <w:sz w:val="24"/>
                <w:szCs w:val="20"/>
              </w:rPr>
              <w:t xml:space="preserve">Зерендинский </w:t>
            </w:r>
          </w:p>
        </w:tc>
        <w:tc>
          <w:tcPr>
            <w:tcW w:w="1418" w:type="dxa"/>
            <w:tcBorders>
              <w:bottom w:val="nil"/>
            </w:tcBorders>
            <w:shd w:val="clear" w:color="auto" w:fill="auto"/>
            <w:vAlign w:val="center"/>
          </w:tcPr>
          <w:p w14:paraId="13537AD9" w14:textId="77777777" w:rsidR="0068443B" w:rsidRPr="0068443B" w:rsidRDefault="0068443B" w:rsidP="00926437">
            <w:pPr>
              <w:spacing w:after="0" w:line="240" w:lineRule="auto"/>
              <w:jc w:val="both"/>
              <w:rPr>
                <w:rFonts w:ascii="Times New Roman" w:eastAsia="Times New Roman" w:hAnsi="Times New Roman" w:cs="Times New Roman"/>
                <w:sz w:val="24"/>
                <w:szCs w:val="20"/>
              </w:rPr>
            </w:pPr>
            <w:r w:rsidRPr="0068443B">
              <w:rPr>
                <w:rFonts w:ascii="Times New Roman" w:eastAsia="Times New Roman" w:hAnsi="Times New Roman" w:cs="Times New Roman"/>
                <w:sz w:val="24"/>
                <w:szCs w:val="20"/>
              </w:rPr>
              <w:t>780,8</w:t>
            </w:r>
          </w:p>
        </w:tc>
        <w:tc>
          <w:tcPr>
            <w:tcW w:w="2693" w:type="dxa"/>
            <w:tcBorders>
              <w:bottom w:val="nil"/>
            </w:tcBorders>
            <w:shd w:val="clear" w:color="auto" w:fill="auto"/>
            <w:vAlign w:val="center"/>
          </w:tcPr>
          <w:p w14:paraId="049C86DD" w14:textId="77777777" w:rsidR="0068443B" w:rsidRPr="0068443B" w:rsidRDefault="0068443B" w:rsidP="00926437">
            <w:pPr>
              <w:spacing w:after="0" w:line="240" w:lineRule="auto"/>
              <w:jc w:val="both"/>
              <w:rPr>
                <w:rFonts w:ascii="Times New Roman" w:eastAsia="Times New Roman" w:hAnsi="Times New Roman" w:cs="Times New Roman"/>
                <w:sz w:val="24"/>
                <w:szCs w:val="20"/>
              </w:rPr>
            </w:pPr>
            <w:r w:rsidRPr="0068443B">
              <w:rPr>
                <w:rFonts w:ascii="Times New Roman" w:eastAsia="Times New Roman" w:hAnsi="Times New Roman" w:cs="Times New Roman"/>
                <w:sz w:val="24"/>
                <w:szCs w:val="20"/>
              </w:rPr>
              <w:t>Мало-Тюктинское лесное учреждение</w:t>
            </w:r>
          </w:p>
        </w:tc>
        <w:tc>
          <w:tcPr>
            <w:tcW w:w="992" w:type="dxa"/>
            <w:tcBorders>
              <w:bottom w:val="nil"/>
            </w:tcBorders>
            <w:shd w:val="clear" w:color="auto" w:fill="auto"/>
            <w:vAlign w:val="center"/>
          </w:tcPr>
          <w:p w14:paraId="03EE9053" w14:textId="77777777" w:rsidR="0068443B" w:rsidRPr="0068443B" w:rsidRDefault="0068443B" w:rsidP="0068443B">
            <w:pPr>
              <w:keepNext/>
              <w:spacing w:after="0" w:line="240" w:lineRule="auto"/>
              <w:jc w:val="center"/>
              <w:rPr>
                <w:rFonts w:ascii="Times New Roman" w:eastAsia="Times New Roman" w:hAnsi="Times New Roman" w:cs="Times New Roman"/>
                <w:sz w:val="24"/>
                <w:szCs w:val="20"/>
              </w:rPr>
            </w:pPr>
            <w:r w:rsidRPr="0068443B">
              <w:rPr>
                <w:rFonts w:ascii="Times New Roman" w:eastAsia="Times New Roman" w:hAnsi="Times New Roman" w:cs="Times New Roman"/>
                <w:sz w:val="24"/>
                <w:szCs w:val="20"/>
              </w:rPr>
              <w:t>16,9</w:t>
            </w:r>
          </w:p>
        </w:tc>
        <w:tc>
          <w:tcPr>
            <w:tcW w:w="993" w:type="dxa"/>
            <w:tcBorders>
              <w:bottom w:val="nil"/>
            </w:tcBorders>
            <w:shd w:val="clear" w:color="auto" w:fill="auto"/>
            <w:vAlign w:val="center"/>
          </w:tcPr>
          <w:p w14:paraId="722370EE" w14:textId="77777777" w:rsidR="0068443B" w:rsidRPr="0068443B" w:rsidRDefault="0068443B" w:rsidP="0068443B">
            <w:pPr>
              <w:spacing w:after="0" w:line="240" w:lineRule="auto"/>
              <w:jc w:val="center"/>
              <w:rPr>
                <w:rFonts w:ascii="Times New Roman" w:eastAsia="Times New Roman" w:hAnsi="Times New Roman" w:cs="Times New Roman"/>
                <w:sz w:val="24"/>
                <w:szCs w:val="20"/>
              </w:rPr>
            </w:pPr>
            <w:r w:rsidRPr="0068443B">
              <w:rPr>
                <w:rFonts w:ascii="Times New Roman" w:eastAsia="Times New Roman" w:hAnsi="Times New Roman" w:cs="Times New Roman"/>
                <w:sz w:val="24"/>
                <w:szCs w:val="20"/>
              </w:rPr>
              <w:t>14,2</w:t>
            </w:r>
          </w:p>
        </w:tc>
        <w:tc>
          <w:tcPr>
            <w:tcW w:w="1275" w:type="dxa"/>
            <w:tcBorders>
              <w:bottom w:val="nil"/>
            </w:tcBorders>
            <w:shd w:val="clear" w:color="auto" w:fill="auto"/>
            <w:vAlign w:val="center"/>
          </w:tcPr>
          <w:p w14:paraId="54B03DD1" w14:textId="77777777" w:rsidR="0068443B" w:rsidRPr="0068443B" w:rsidRDefault="0068443B" w:rsidP="0068443B">
            <w:pPr>
              <w:keepNext/>
              <w:spacing w:after="0" w:line="240" w:lineRule="auto"/>
              <w:jc w:val="center"/>
              <w:rPr>
                <w:rFonts w:ascii="Times New Roman" w:eastAsia="Times New Roman" w:hAnsi="Times New Roman" w:cs="Times New Roman"/>
                <w:color w:val="FF0000"/>
                <w:sz w:val="24"/>
                <w:szCs w:val="20"/>
                <w:u w:val="single"/>
              </w:rPr>
            </w:pPr>
          </w:p>
        </w:tc>
      </w:tr>
      <w:tr w:rsidR="0068443B" w:rsidRPr="0068443B" w14:paraId="2D769627" w14:textId="77777777" w:rsidTr="00926437">
        <w:tc>
          <w:tcPr>
            <w:tcW w:w="567" w:type="dxa"/>
            <w:tcBorders>
              <w:top w:val="nil"/>
              <w:bottom w:val="nil"/>
            </w:tcBorders>
            <w:shd w:val="clear" w:color="auto" w:fill="auto"/>
          </w:tcPr>
          <w:p w14:paraId="2631BE30" w14:textId="77777777" w:rsidR="0068443B" w:rsidRPr="0068443B" w:rsidRDefault="0068443B" w:rsidP="0068443B">
            <w:pPr>
              <w:spacing w:after="0" w:line="240" w:lineRule="auto"/>
              <w:rPr>
                <w:rFonts w:ascii="Times New Roman" w:eastAsia="Times New Roman" w:hAnsi="Times New Roman" w:cs="Times New Roman"/>
                <w:color w:val="FF0000"/>
                <w:sz w:val="24"/>
                <w:szCs w:val="20"/>
              </w:rPr>
            </w:pPr>
          </w:p>
        </w:tc>
        <w:tc>
          <w:tcPr>
            <w:tcW w:w="1701" w:type="dxa"/>
            <w:tcBorders>
              <w:top w:val="nil"/>
              <w:bottom w:val="nil"/>
            </w:tcBorders>
            <w:shd w:val="clear" w:color="auto" w:fill="auto"/>
            <w:vAlign w:val="center"/>
          </w:tcPr>
          <w:p w14:paraId="5D5A06A3" w14:textId="77777777" w:rsidR="0068443B" w:rsidRPr="0068443B" w:rsidRDefault="0068443B" w:rsidP="0068443B">
            <w:pPr>
              <w:spacing w:after="0" w:line="240" w:lineRule="auto"/>
              <w:rPr>
                <w:rFonts w:ascii="Times New Roman" w:eastAsia="Times New Roman" w:hAnsi="Times New Roman" w:cs="Times New Roman"/>
                <w:color w:val="FF0000"/>
                <w:sz w:val="24"/>
                <w:szCs w:val="20"/>
              </w:rPr>
            </w:pPr>
          </w:p>
        </w:tc>
        <w:tc>
          <w:tcPr>
            <w:tcW w:w="1418" w:type="dxa"/>
            <w:tcBorders>
              <w:top w:val="nil"/>
              <w:bottom w:val="nil"/>
            </w:tcBorders>
            <w:shd w:val="clear" w:color="auto" w:fill="auto"/>
            <w:vAlign w:val="center"/>
          </w:tcPr>
          <w:p w14:paraId="61BD74D4" w14:textId="77777777" w:rsidR="0068443B" w:rsidRPr="0068443B" w:rsidRDefault="0068443B" w:rsidP="00926437">
            <w:pPr>
              <w:spacing w:after="0" w:line="240" w:lineRule="auto"/>
              <w:jc w:val="both"/>
              <w:rPr>
                <w:rFonts w:ascii="Times New Roman" w:eastAsia="Times New Roman" w:hAnsi="Times New Roman" w:cs="Times New Roman"/>
                <w:color w:val="FF0000"/>
                <w:sz w:val="24"/>
                <w:szCs w:val="20"/>
              </w:rPr>
            </w:pPr>
          </w:p>
        </w:tc>
        <w:tc>
          <w:tcPr>
            <w:tcW w:w="2693" w:type="dxa"/>
            <w:tcBorders>
              <w:top w:val="nil"/>
              <w:bottom w:val="nil"/>
            </w:tcBorders>
            <w:shd w:val="clear" w:color="auto" w:fill="auto"/>
            <w:vAlign w:val="center"/>
          </w:tcPr>
          <w:p w14:paraId="3C37CC25" w14:textId="77777777" w:rsidR="0068443B" w:rsidRPr="0068443B" w:rsidRDefault="0068443B" w:rsidP="00926437">
            <w:pPr>
              <w:spacing w:after="0" w:line="240" w:lineRule="auto"/>
              <w:jc w:val="both"/>
              <w:rPr>
                <w:rFonts w:ascii="Times New Roman" w:eastAsia="Times New Roman" w:hAnsi="Times New Roman" w:cs="Times New Roman"/>
                <w:sz w:val="24"/>
                <w:szCs w:val="20"/>
              </w:rPr>
            </w:pPr>
            <w:r w:rsidRPr="0068443B">
              <w:rPr>
                <w:rFonts w:ascii="Times New Roman" w:eastAsia="Times New Roman" w:hAnsi="Times New Roman" w:cs="Times New Roman"/>
                <w:sz w:val="24"/>
                <w:szCs w:val="20"/>
              </w:rPr>
              <w:t xml:space="preserve">ГНПП «Кокшетау» </w:t>
            </w:r>
          </w:p>
          <w:p w14:paraId="439F8D32" w14:textId="77777777" w:rsidR="0068443B" w:rsidRPr="0068443B" w:rsidRDefault="0068443B" w:rsidP="00926437">
            <w:pPr>
              <w:spacing w:after="0" w:line="240" w:lineRule="auto"/>
              <w:jc w:val="both"/>
              <w:rPr>
                <w:rFonts w:ascii="Times New Roman" w:eastAsia="Times New Roman" w:hAnsi="Times New Roman" w:cs="Times New Roman"/>
                <w:sz w:val="24"/>
                <w:szCs w:val="20"/>
              </w:rPr>
            </w:pPr>
            <w:r w:rsidRPr="0068443B">
              <w:rPr>
                <w:rFonts w:ascii="Times New Roman" w:eastAsia="Times New Roman" w:hAnsi="Times New Roman" w:cs="Times New Roman"/>
                <w:sz w:val="24"/>
                <w:szCs w:val="20"/>
              </w:rPr>
              <w:t>Зерендинский филиал</w:t>
            </w:r>
          </w:p>
        </w:tc>
        <w:tc>
          <w:tcPr>
            <w:tcW w:w="992" w:type="dxa"/>
            <w:tcBorders>
              <w:top w:val="nil"/>
              <w:bottom w:val="nil"/>
            </w:tcBorders>
            <w:shd w:val="clear" w:color="auto" w:fill="auto"/>
            <w:vAlign w:val="center"/>
          </w:tcPr>
          <w:p w14:paraId="5AF88444" w14:textId="77777777" w:rsidR="0068443B" w:rsidRPr="0068443B" w:rsidRDefault="0068443B" w:rsidP="0068443B">
            <w:pPr>
              <w:spacing w:after="0" w:line="240" w:lineRule="auto"/>
              <w:jc w:val="center"/>
              <w:rPr>
                <w:rFonts w:ascii="Times New Roman" w:eastAsia="Times New Roman" w:hAnsi="Times New Roman" w:cs="Times New Roman"/>
                <w:sz w:val="24"/>
                <w:szCs w:val="20"/>
              </w:rPr>
            </w:pPr>
            <w:r w:rsidRPr="0068443B">
              <w:rPr>
                <w:rFonts w:ascii="Times New Roman" w:eastAsia="Times New Roman" w:hAnsi="Times New Roman" w:cs="Times New Roman"/>
                <w:sz w:val="24"/>
                <w:szCs w:val="20"/>
              </w:rPr>
              <w:t>36,6</w:t>
            </w:r>
          </w:p>
        </w:tc>
        <w:tc>
          <w:tcPr>
            <w:tcW w:w="993" w:type="dxa"/>
            <w:tcBorders>
              <w:top w:val="nil"/>
              <w:bottom w:val="nil"/>
            </w:tcBorders>
            <w:shd w:val="clear" w:color="auto" w:fill="auto"/>
            <w:vAlign w:val="center"/>
          </w:tcPr>
          <w:p w14:paraId="0AF6FB06" w14:textId="77777777" w:rsidR="0068443B" w:rsidRPr="0068443B" w:rsidRDefault="0068443B" w:rsidP="0068443B">
            <w:pPr>
              <w:spacing w:after="0" w:line="240" w:lineRule="auto"/>
              <w:jc w:val="center"/>
              <w:rPr>
                <w:rFonts w:ascii="Times New Roman" w:eastAsia="Times New Roman" w:hAnsi="Times New Roman" w:cs="Times New Roman"/>
                <w:sz w:val="24"/>
                <w:szCs w:val="20"/>
              </w:rPr>
            </w:pPr>
            <w:r w:rsidRPr="0068443B">
              <w:rPr>
                <w:rFonts w:ascii="Times New Roman" w:eastAsia="Times New Roman" w:hAnsi="Times New Roman" w:cs="Times New Roman"/>
                <w:sz w:val="24"/>
                <w:szCs w:val="20"/>
              </w:rPr>
              <w:t>30,3</w:t>
            </w:r>
          </w:p>
        </w:tc>
        <w:tc>
          <w:tcPr>
            <w:tcW w:w="1275" w:type="dxa"/>
            <w:tcBorders>
              <w:top w:val="nil"/>
              <w:bottom w:val="nil"/>
            </w:tcBorders>
            <w:shd w:val="clear" w:color="auto" w:fill="auto"/>
            <w:vAlign w:val="center"/>
          </w:tcPr>
          <w:p w14:paraId="4008D23F" w14:textId="77777777" w:rsidR="0068443B" w:rsidRPr="0068443B" w:rsidRDefault="0068443B" w:rsidP="0068443B">
            <w:pPr>
              <w:keepNext/>
              <w:spacing w:after="0" w:line="240" w:lineRule="auto"/>
              <w:jc w:val="center"/>
              <w:rPr>
                <w:rFonts w:ascii="Times New Roman" w:eastAsia="Times New Roman" w:hAnsi="Times New Roman" w:cs="Times New Roman"/>
                <w:color w:val="FF0000"/>
                <w:sz w:val="24"/>
                <w:szCs w:val="20"/>
                <w:u w:val="single"/>
              </w:rPr>
            </w:pPr>
          </w:p>
        </w:tc>
      </w:tr>
      <w:tr w:rsidR="0068443B" w:rsidRPr="0068443B" w14:paraId="1CAA4B90" w14:textId="77777777" w:rsidTr="00926437">
        <w:tc>
          <w:tcPr>
            <w:tcW w:w="567" w:type="dxa"/>
            <w:tcBorders>
              <w:top w:val="nil"/>
              <w:bottom w:val="nil"/>
            </w:tcBorders>
            <w:shd w:val="clear" w:color="auto" w:fill="auto"/>
          </w:tcPr>
          <w:p w14:paraId="396B12C9" w14:textId="77777777" w:rsidR="0068443B" w:rsidRPr="0068443B" w:rsidRDefault="0068443B" w:rsidP="0068443B">
            <w:pPr>
              <w:spacing w:after="0" w:line="240" w:lineRule="auto"/>
              <w:rPr>
                <w:rFonts w:ascii="Times New Roman" w:eastAsia="Times New Roman" w:hAnsi="Times New Roman" w:cs="Times New Roman"/>
                <w:color w:val="FF0000"/>
                <w:sz w:val="24"/>
                <w:szCs w:val="20"/>
              </w:rPr>
            </w:pPr>
          </w:p>
        </w:tc>
        <w:tc>
          <w:tcPr>
            <w:tcW w:w="1701" w:type="dxa"/>
            <w:tcBorders>
              <w:top w:val="nil"/>
              <w:bottom w:val="nil"/>
            </w:tcBorders>
            <w:shd w:val="clear" w:color="auto" w:fill="auto"/>
            <w:vAlign w:val="center"/>
          </w:tcPr>
          <w:p w14:paraId="5BBC80D6" w14:textId="77777777" w:rsidR="0068443B" w:rsidRPr="0068443B" w:rsidRDefault="0068443B" w:rsidP="0068443B">
            <w:pPr>
              <w:spacing w:after="0" w:line="240" w:lineRule="auto"/>
              <w:rPr>
                <w:rFonts w:ascii="Times New Roman" w:eastAsia="Times New Roman" w:hAnsi="Times New Roman" w:cs="Times New Roman"/>
                <w:color w:val="FF0000"/>
                <w:sz w:val="24"/>
                <w:szCs w:val="20"/>
              </w:rPr>
            </w:pPr>
          </w:p>
        </w:tc>
        <w:tc>
          <w:tcPr>
            <w:tcW w:w="1418" w:type="dxa"/>
            <w:tcBorders>
              <w:top w:val="nil"/>
              <w:bottom w:val="nil"/>
            </w:tcBorders>
            <w:shd w:val="clear" w:color="auto" w:fill="auto"/>
            <w:vAlign w:val="center"/>
          </w:tcPr>
          <w:p w14:paraId="69A76715" w14:textId="77777777" w:rsidR="0068443B" w:rsidRPr="0068443B" w:rsidRDefault="0068443B" w:rsidP="00926437">
            <w:pPr>
              <w:spacing w:after="0" w:line="240" w:lineRule="auto"/>
              <w:jc w:val="both"/>
              <w:rPr>
                <w:rFonts w:ascii="Times New Roman" w:eastAsia="Times New Roman" w:hAnsi="Times New Roman" w:cs="Times New Roman"/>
                <w:color w:val="FF0000"/>
                <w:sz w:val="24"/>
                <w:szCs w:val="20"/>
              </w:rPr>
            </w:pPr>
          </w:p>
        </w:tc>
        <w:tc>
          <w:tcPr>
            <w:tcW w:w="2693" w:type="dxa"/>
            <w:tcBorders>
              <w:top w:val="nil"/>
              <w:bottom w:val="nil"/>
            </w:tcBorders>
            <w:shd w:val="clear" w:color="auto" w:fill="auto"/>
            <w:vAlign w:val="center"/>
          </w:tcPr>
          <w:p w14:paraId="562A8C8F" w14:textId="77777777" w:rsidR="0068443B" w:rsidRPr="0068443B" w:rsidRDefault="0068443B" w:rsidP="00926437">
            <w:pPr>
              <w:spacing w:after="0" w:line="240" w:lineRule="auto"/>
              <w:jc w:val="both"/>
              <w:rPr>
                <w:rFonts w:ascii="Times New Roman" w:eastAsia="Times New Roman" w:hAnsi="Times New Roman" w:cs="Times New Roman"/>
                <w:sz w:val="24"/>
                <w:szCs w:val="20"/>
              </w:rPr>
            </w:pPr>
            <w:r w:rsidRPr="0068443B">
              <w:rPr>
                <w:rFonts w:ascii="Times New Roman" w:eastAsia="Times New Roman" w:hAnsi="Times New Roman" w:cs="Times New Roman"/>
                <w:sz w:val="24"/>
                <w:szCs w:val="20"/>
              </w:rPr>
              <w:t>ГНПП «Кокшетау» филиал «Орманды Булак»</w:t>
            </w:r>
          </w:p>
        </w:tc>
        <w:tc>
          <w:tcPr>
            <w:tcW w:w="992" w:type="dxa"/>
            <w:tcBorders>
              <w:top w:val="nil"/>
              <w:bottom w:val="nil"/>
            </w:tcBorders>
            <w:shd w:val="clear" w:color="auto" w:fill="auto"/>
            <w:vAlign w:val="center"/>
          </w:tcPr>
          <w:p w14:paraId="395F346C" w14:textId="77777777" w:rsidR="0068443B" w:rsidRPr="0068443B" w:rsidRDefault="0068443B" w:rsidP="0068443B">
            <w:pPr>
              <w:spacing w:after="0" w:line="240" w:lineRule="auto"/>
              <w:jc w:val="center"/>
              <w:rPr>
                <w:rFonts w:ascii="Times New Roman" w:eastAsia="Times New Roman" w:hAnsi="Times New Roman" w:cs="Times New Roman"/>
                <w:sz w:val="24"/>
                <w:szCs w:val="20"/>
              </w:rPr>
            </w:pPr>
            <w:r w:rsidRPr="0068443B">
              <w:rPr>
                <w:rFonts w:ascii="Times New Roman" w:eastAsia="Times New Roman" w:hAnsi="Times New Roman" w:cs="Times New Roman"/>
                <w:sz w:val="24"/>
                <w:szCs w:val="20"/>
              </w:rPr>
              <w:t>10,9</w:t>
            </w:r>
          </w:p>
        </w:tc>
        <w:tc>
          <w:tcPr>
            <w:tcW w:w="993" w:type="dxa"/>
            <w:tcBorders>
              <w:top w:val="nil"/>
              <w:bottom w:val="nil"/>
            </w:tcBorders>
            <w:shd w:val="clear" w:color="auto" w:fill="auto"/>
            <w:vAlign w:val="center"/>
          </w:tcPr>
          <w:p w14:paraId="146AF159" w14:textId="77777777" w:rsidR="0068443B" w:rsidRPr="0068443B" w:rsidRDefault="0068443B" w:rsidP="0068443B">
            <w:pPr>
              <w:spacing w:after="0" w:line="240" w:lineRule="auto"/>
              <w:jc w:val="center"/>
              <w:rPr>
                <w:rFonts w:ascii="Times New Roman" w:eastAsia="Times New Roman" w:hAnsi="Times New Roman" w:cs="Times New Roman"/>
                <w:sz w:val="24"/>
                <w:szCs w:val="20"/>
              </w:rPr>
            </w:pPr>
            <w:r w:rsidRPr="0068443B">
              <w:rPr>
                <w:rFonts w:ascii="Times New Roman" w:eastAsia="Times New Roman" w:hAnsi="Times New Roman" w:cs="Times New Roman"/>
                <w:sz w:val="24"/>
                <w:szCs w:val="20"/>
              </w:rPr>
              <w:t>8,3</w:t>
            </w:r>
          </w:p>
        </w:tc>
        <w:tc>
          <w:tcPr>
            <w:tcW w:w="1275" w:type="dxa"/>
            <w:tcBorders>
              <w:top w:val="nil"/>
              <w:bottom w:val="nil"/>
            </w:tcBorders>
            <w:shd w:val="clear" w:color="auto" w:fill="auto"/>
            <w:vAlign w:val="center"/>
          </w:tcPr>
          <w:p w14:paraId="65B99C33" w14:textId="77777777" w:rsidR="0068443B" w:rsidRPr="0068443B" w:rsidRDefault="0068443B" w:rsidP="0068443B">
            <w:pPr>
              <w:keepNext/>
              <w:spacing w:after="0" w:line="240" w:lineRule="auto"/>
              <w:jc w:val="center"/>
              <w:rPr>
                <w:rFonts w:ascii="Times New Roman" w:eastAsia="Times New Roman" w:hAnsi="Times New Roman" w:cs="Times New Roman"/>
                <w:color w:val="FF0000"/>
                <w:sz w:val="24"/>
                <w:szCs w:val="20"/>
                <w:u w:val="single"/>
              </w:rPr>
            </w:pPr>
          </w:p>
        </w:tc>
      </w:tr>
      <w:tr w:rsidR="0068443B" w:rsidRPr="0068443B" w14:paraId="4E3E61FB" w14:textId="77777777" w:rsidTr="00926437">
        <w:tc>
          <w:tcPr>
            <w:tcW w:w="567" w:type="dxa"/>
            <w:tcBorders>
              <w:top w:val="nil"/>
              <w:bottom w:val="nil"/>
            </w:tcBorders>
            <w:shd w:val="clear" w:color="auto" w:fill="auto"/>
          </w:tcPr>
          <w:p w14:paraId="4C219087" w14:textId="77777777" w:rsidR="0068443B" w:rsidRPr="0068443B" w:rsidRDefault="0068443B" w:rsidP="0068443B">
            <w:pPr>
              <w:spacing w:after="0" w:line="240" w:lineRule="auto"/>
              <w:rPr>
                <w:rFonts w:ascii="Times New Roman" w:eastAsia="Times New Roman" w:hAnsi="Times New Roman" w:cs="Times New Roman"/>
                <w:color w:val="FF0000"/>
                <w:sz w:val="24"/>
                <w:szCs w:val="20"/>
              </w:rPr>
            </w:pPr>
          </w:p>
        </w:tc>
        <w:tc>
          <w:tcPr>
            <w:tcW w:w="1701" w:type="dxa"/>
            <w:tcBorders>
              <w:top w:val="nil"/>
              <w:bottom w:val="nil"/>
            </w:tcBorders>
            <w:shd w:val="clear" w:color="auto" w:fill="auto"/>
            <w:vAlign w:val="center"/>
          </w:tcPr>
          <w:p w14:paraId="3EB2743E" w14:textId="77777777" w:rsidR="0068443B" w:rsidRPr="0068443B" w:rsidRDefault="0068443B" w:rsidP="0068443B">
            <w:pPr>
              <w:spacing w:after="0" w:line="240" w:lineRule="auto"/>
              <w:rPr>
                <w:rFonts w:ascii="Times New Roman" w:eastAsia="Times New Roman" w:hAnsi="Times New Roman" w:cs="Times New Roman"/>
                <w:color w:val="FF0000"/>
                <w:sz w:val="24"/>
                <w:szCs w:val="20"/>
              </w:rPr>
            </w:pPr>
          </w:p>
        </w:tc>
        <w:tc>
          <w:tcPr>
            <w:tcW w:w="1418" w:type="dxa"/>
            <w:tcBorders>
              <w:top w:val="nil"/>
              <w:bottom w:val="nil"/>
            </w:tcBorders>
            <w:shd w:val="clear" w:color="auto" w:fill="auto"/>
            <w:vAlign w:val="center"/>
          </w:tcPr>
          <w:p w14:paraId="5F224943" w14:textId="77777777" w:rsidR="0068443B" w:rsidRPr="0068443B" w:rsidRDefault="0068443B" w:rsidP="00926437">
            <w:pPr>
              <w:spacing w:after="0" w:line="240" w:lineRule="auto"/>
              <w:jc w:val="both"/>
              <w:rPr>
                <w:rFonts w:ascii="Times New Roman" w:eastAsia="Times New Roman" w:hAnsi="Times New Roman" w:cs="Times New Roman"/>
                <w:color w:val="FF0000"/>
                <w:sz w:val="24"/>
                <w:szCs w:val="20"/>
              </w:rPr>
            </w:pPr>
          </w:p>
        </w:tc>
        <w:tc>
          <w:tcPr>
            <w:tcW w:w="2693" w:type="dxa"/>
            <w:tcBorders>
              <w:top w:val="nil"/>
              <w:bottom w:val="nil"/>
            </w:tcBorders>
            <w:shd w:val="clear" w:color="auto" w:fill="auto"/>
            <w:vAlign w:val="center"/>
          </w:tcPr>
          <w:p w14:paraId="416167E8" w14:textId="77777777" w:rsidR="0068443B" w:rsidRPr="0068443B" w:rsidRDefault="0068443B" w:rsidP="00926437">
            <w:pPr>
              <w:spacing w:after="0" w:line="240" w:lineRule="auto"/>
              <w:jc w:val="both"/>
              <w:rPr>
                <w:rFonts w:ascii="Times New Roman" w:eastAsia="Times New Roman" w:hAnsi="Times New Roman" w:cs="Times New Roman"/>
                <w:sz w:val="24"/>
                <w:szCs w:val="20"/>
              </w:rPr>
            </w:pPr>
            <w:r w:rsidRPr="0068443B">
              <w:rPr>
                <w:rFonts w:ascii="Times New Roman" w:eastAsia="Times New Roman" w:hAnsi="Times New Roman" w:cs="Times New Roman"/>
                <w:sz w:val="24"/>
                <w:szCs w:val="20"/>
              </w:rPr>
              <w:t>Урумкайское лесное учреждение</w:t>
            </w:r>
          </w:p>
        </w:tc>
        <w:tc>
          <w:tcPr>
            <w:tcW w:w="992" w:type="dxa"/>
            <w:tcBorders>
              <w:top w:val="nil"/>
              <w:bottom w:val="nil"/>
            </w:tcBorders>
            <w:shd w:val="clear" w:color="auto" w:fill="auto"/>
            <w:vAlign w:val="center"/>
          </w:tcPr>
          <w:p w14:paraId="50DBFD95" w14:textId="77777777" w:rsidR="0068443B" w:rsidRPr="0068443B" w:rsidRDefault="0068443B" w:rsidP="0068443B">
            <w:pPr>
              <w:keepNext/>
              <w:spacing w:after="0" w:line="240" w:lineRule="auto"/>
              <w:jc w:val="center"/>
              <w:rPr>
                <w:rFonts w:ascii="Times New Roman" w:eastAsia="Times New Roman" w:hAnsi="Times New Roman" w:cs="Times New Roman"/>
                <w:sz w:val="24"/>
                <w:szCs w:val="20"/>
              </w:rPr>
            </w:pPr>
            <w:r w:rsidRPr="0068443B">
              <w:rPr>
                <w:rFonts w:ascii="Times New Roman" w:eastAsia="Times New Roman" w:hAnsi="Times New Roman" w:cs="Times New Roman"/>
                <w:sz w:val="24"/>
                <w:szCs w:val="20"/>
              </w:rPr>
              <w:t>0,7</w:t>
            </w:r>
          </w:p>
        </w:tc>
        <w:tc>
          <w:tcPr>
            <w:tcW w:w="993" w:type="dxa"/>
            <w:tcBorders>
              <w:top w:val="nil"/>
              <w:bottom w:val="nil"/>
            </w:tcBorders>
            <w:shd w:val="clear" w:color="auto" w:fill="auto"/>
            <w:vAlign w:val="center"/>
          </w:tcPr>
          <w:p w14:paraId="229C0FDA" w14:textId="77777777" w:rsidR="0068443B" w:rsidRPr="0068443B" w:rsidRDefault="0068443B" w:rsidP="0068443B">
            <w:pPr>
              <w:spacing w:after="0" w:line="240" w:lineRule="auto"/>
              <w:jc w:val="center"/>
              <w:rPr>
                <w:rFonts w:ascii="Times New Roman" w:eastAsia="Times New Roman" w:hAnsi="Times New Roman" w:cs="Times New Roman"/>
                <w:sz w:val="24"/>
                <w:szCs w:val="20"/>
              </w:rPr>
            </w:pPr>
            <w:r w:rsidRPr="0068443B">
              <w:rPr>
                <w:rFonts w:ascii="Times New Roman" w:eastAsia="Times New Roman" w:hAnsi="Times New Roman" w:cs="Times New Roman"/>
                <w:sz w:val="24"/>
                <w:szCs w:val="20"/>
              </w:rPr>
              <w:t>0,6</w:t>
            </w:r>
          </w:p>
        </w:tc>
        <w:tc>
          <w:tcPr>
            <w:tcW w:w="1275" w:type="dxa"/>
            <w:tcBorders>
              <w:top w:val="nil"/>
              <w:bottom w:val="nil"/>
            </w:tcBorders>
            <w:shd w:val="clear" w:color="auto" w:fill="auto"/>
            <w:vAlign w:val="center"/>
          </w:tcPr>
          <w:p w14:paraId="5818E60D" w14:textId="77777777" w:rsidR="0068443B" w:rsidRPr="0068443B" w:rsidRDefault="0068443B" w:rsidP="0068443B">
            <w:pPr>
              <w:keepNext/>
              <w:spacing w:after="0" w:line="240" w:lineRule="auto"/>
              <w:jc w:val="center"/>
              <w:rPr>
                <w:rFonts w:ascii="Times New Roman" w:eastAsia="Times New Roman" w:hAnsi="Times New Roman" w:cs="Times New Roman"/>
                <w:color w:val="FF0000"/>
                <w:sz w:val="24"/>
                <w:szCs w:val="20"/>
                <w:u w:val="single"/>
              </w:rPr>
            </w:pPr>
          </w:p>
        </w:tc>
      </w:tr>
      <w:tr w:rsidR="0068443B" w:rsidRPr="0068443B" w14:paraId="17A816FA" w14:textId="77777777" w:rsidTr="00926437">
        <w:tc>
          <w:tcPr>
            <w:tcW w:w="567" w:type="dxa"/>
            <w:tcBorders>
              <w:top w:val="nil"/>
              <w:bottom w:val="nil"/>
            </w:tcBorders>
            <w:shd w:val="clear" w:color="auto" w:fill="auto"/>
          </w:tcPr>
          <w:p w14:paraId="4A41AB2E" w14:textId="77777777" w:rsidR="0068443B" w:rsidRPr="0068443B" w:rsidRDefault="0068443B" w:rsidP="0068443B">
            <w:pPr>
              <w:spacing w:after="0" w:line="240" w:lineRule="auto"/>
              <w:rPr>
                <w:rFonts w:ascii="Times New Roman" w:eastAsia="Times New Roman" w:hAnsi="Times New Roman" w:cs="Times New Roman"/>
                <w:color w:val="FF0000"/>
                <w:sz w:val="24"/>
                <w:szCs w:val="20"/>
              </w:rPr>
            </w:pPr>
          </w:p>
        </w:tc>
        <w:tc>
          <w:tcPr>
            <w:tcW w:w="1701" w:type="dxa"/>
            <w:tcBorders>
              <w:top w:val="nil"/>
              <w:bottom w:val="nil"/>
            </w:tcBorders>
            <w:shd w:val="clear" w:color="auto" w:fill="auto"/>
            <w:vAlign w:val="center"/>
          </w:tcPr>
          <w:p w14:paraId="5450EB1C" w14:textId="77777777" w:rsidR="0068443B" w:rsidRPr="0068443B" w:rsidRDefault="0068443B" w:rsidP="0068443B">
            <w:pPr>
              <w:spacing w:after="0" w:line="240" w:lineRule="auto"/>
              <w:rPr>
                <w:rFonts w:ascii="Times New Roman" w:eastAsia="Times New Roman" w:hAnsi="Times New Roman" w:cs="Times New Roman"/>
                <w:color w:val="FF0000"/>
                <w:sz w:val="24"/>
                <w:szCs w:val="20"/>
              </w:rPr>
            </w:pPr>
          </w:p>
        </w:tc>
        <w:tc>
          <w:tcPr>
            <w:tcW w:w="1418" w:type="dxa"/>
            <w:tcBorders>
              <w:top w:val="nil"/>
              <w:bottom w:val="nil"/>
            </w:tcBorders>
            <w:shd w:val="clear" w:color="auto" w:fill="auto"/>
            <w:vAlign w:val="center"/>
          </w:tcPr>
          <w:p w14:paraId="3F58847D" w14:textId="77777777" w:rsidR="0068443B" w:rsidRPr="0068443B" w:rsidRDefault="0068443B" w:rsidP="00926437">
            <w:pPr>
              <w:spacing w:after="0" w:line="240" w:lineRule="auto"/>
              <w:jc w:val="both"/>
              <w:rPr>
                <w:rFonts w:ascii="Times New Roman" w:eastAsia="Times New Roman" w:hAnsi="Times New Roman" w:cs="Times New Roman"/>
                <w:color w:val="FF0000"/>
                <w:sz w:val="24"/>
                <w:szCs w:val="20"/>
              </w:rPr>
            </w:pPr>
          </w:p>
        </w:tc>
        <w:tc>
          <w:tcPr>
            <w:tcW w:w="2693" w:type="dxa"/>
            <w:tcBorders>
              <w:top w:val="nil"/>
              <w:bottom w:val="nil"/>
            </w:tcBorders>
            <w:shd w:val="clear" w:color="auto" w:fill="auto"/>
            <w:vAlign w:val="center"/>
          </w:tcPr>
          <w:p w14:paraId="41DF77CB" w14:textId="77777777" w:rsidR="0068443B" w:rsidRPr="0068443B" w:rsidRDefault="0068443B" w:rsidP="00926437">
            <w:pPr>
              <w:spacing w:after="0" w:line="240" w:lineRule="auto"/>
              <w:jc w:val="both"/>
              <w:rPr>
                <w:rFonts w:ascii="Times New Roman" w:eastAsia="Times New Roman" w:hAnsi="Times New Roman" w:cs="Times New Roman"/>
                <w:sz w:val="24"/>
                <w:szCs w:val="20"/>
              </w:rPr>
            </w:pPr>
            <w:r w:rsidRPr="0068443B">
              <w:rPr>
                <w:rFonts w:ascii="Times New Roman" w:eastAsia="Times New Roman" w:hAnsi="Times New Roman" w:cs="Times New Roman"/>
                <w:sz w:val="24"/>
                <w:szCs w:val="20"/>
              </w:rPr>
              <w:t>Куйбышевское лесное учреждение</w:t>
            </w:r>
          </w:p>
        </w:tc>
        <w:tc>
          <w:tcPr>
            <w:tcW w:w="992" w:type="dxa"/>
            <w:tcBorders>
              <w:top w:val="nil"/>
              <w:bottom w:val="nil"/>
            </w:tcBorders>
            <w:shd w:val="clear" w:color="auto" w:fill="auto"/>
            <w:vAlign w:val="center"/>
          </w:tcPr>
          <w:p w14:paraId="35036C0E" w14:textId="77777777" w:rsidR="0068443B" w:rsidRPr="0068443B" w:rsidRDefault="0068443B" w:rsidP="0068443B">
            <w:pPr>
              <w:keepNext/>
              <w:spacing w:after="0" w:line="240" w:lineRule="auto"/>
              <w:jc w:val="center"/>
              <w:rPr>
                <w:rFonts w:ascii="Times New Roman" w:eastAsia="Times New Roman" w:hAnsi="Times New Roman" w:cs="Times New Roman"/>
                <w:sz w:val="24"/>
                <w:szCs w:val="20"/>
              </w:rPr>
            </w:pPr>
            <w:r w:rsidRPr="0068443B">
              <w:rPr>
                <w:rFonts w:ascii="Times New Roman" w:eastAsia="Times New Roman" w:hAnsi="Times New Roman" w:cs="Times New Roman"/>
                <w:sz w:val="24"/>
                <w:szCs w:val="20"/>
              </w:rPr>
              <w:t>48,8</w:t>
            </w:r>
          </w:p>
        </w:tc>
        <w:tc>
          <w:tcPr>
            <w:tcW w:w="993" w:type="dxa"/>
            <w:tcBorders>
              <w:top w:val="nil"/>
              <w:bottom w:val="nil"/>
            </w:tcBorders>
            <w:shd w:val="clear" w:color="auto" w:fill="auto"/>
            <w:vAlign w:val="center"/>
          </w:tcPr>
          <w:p w14:paraId="5F552F99" w14:textId="77777777" w:rsidR="0068443B" w:rsidRPr="0068443B" w:rsidRDefault="0068443B" w:rsidP="0068443B">
            <w:pPr>
              <w:spacing w:after="0" w:line="240" w:lineRule="auto"/>
              <w:jc w:val="center"/>
              <w:rPr>
                <w:rFonts w:ascii="Times New Roman" w:eastAsia="Times New Roman" w:hAnsi="Times New Roman" w:cs="Times New Roman"/>
                <w:sz w:val="24"/>
                <w:szCs w:val="20"/>
              </w:rPr>
            </w:pPr>
            <w:r w:rsidRPr="0068443B">
              <w:rPr>
                <w:rFonts w:ascii="Times New Roman" w:eastAsia="Times New Roman" w:hAnsi="Times New Roman" w:cs="Times New Roman"/>
                <w:sz w:val="24"/>
                <w:szCs w:val="20"/>
              </w:rPr>
              <w:t>21,3</w:t>
            </w:r>
          </w:p>
        </w:tc>
        <w:tc>
          <w:tcPr>
            <w:tcW w:w="1275" w:type="dxa"/>
            <w:tcBorders>
              <w:top w:val="nil"/>
              <w:bottom w:val="nil"/>
            </w:tcBorders>
            <w:shd w:val="clear" w:color="auto" w:fill="auto"/>
            <w:vAlign w:val="center"/>
          </w:tcPr>
          <w:p w14:paraId="620FEA9B" w14:textId="77777777" w:rsidR="0068443B" w:rsidRPr="0068443B" w:rsidRDefault="0068443B" w:rsidP="0068443B">
            <w:pPr>
              <w:keepNext/>
              <w:spacing w:after="0" w:line="240" w:lineRule="auto"/>
              <w:jc w:val="center"/>
              <w:rPr>
                <w:rFonts w:ascii="Times New Roman" w:eastAsia="Times New Roman" w:hAnsi="Times New Roman" w:cs="Times New Roman"/>
                <w:color w:val="FF0000"/>
                <w:sz w:val="24"/>
                <w:szCs w:val="20"/>
                <w:u w:val="single"/>
              </w:rPr>
            </w:pPr>
          </w:p>
        </w:tc>
      </w:tr>
      <w:tr w:rsidR="0068443B" w:rsidRPr="0068443B" w14:paraId="6F28D058" w14:textId="77777777" w:rsidTr="00926437">
        <w:tc>
          <w:tcPr>
            <w:tcW w:w="567" w:type="dxa"/>
            <w:tcBorders>
              <w:top w:val="nil"/>
              <w:bottom w:val="nil"/>
            </w:tcBorders>
            <w:shd w:val="clear" w:color="auto" w:fill="auto"/>
          </w:tcPr>
          <w:p w14:paraId="2686200E" w14:textId="77777777" w:rsidR="0068443B" w:rsidRPr="0068443B" w:rsidRDefault="0068443B" w:rsidP="0068443B">
            <w:pPr>
              <w:spacing w:after="0" w:line="240" w:lineRule="auto"/>
              <w:rPr>
                <w:rFonts w:ascii="Times New Roman" w:eastAsia="Times New Roman" w:hAnsi="Times New Roman" w:cs="Times New Roman"/>
                <w:color w:val="FF0000"/>
                <w:sz w:val="24"/>
                <w:szCs w:val="20"/>
              </w:rPr>
            </w:pPr>
          </w:p>
        </w:tc>
        <w:tc>
          <w:tcPr>
            <w:tcW w:w="1701" w:type="dxa"/>
            <w:tcBorders>
              <w:top w:val="nil"/>
              <w:bottom w:val="nil"/>
            </w:tcBorders>
            <w:shd w:val="clear" w:color="auto" w:fill="auto"/>
            <w:vAlign w:val="center"/>
          </w:tcPr>
          <w:p w14:paraId="02888B83" w14:textId="77777777" w:rsidR="0068443B" w:rsidRPr="0068443B" w:rsidRDefault="0068443B" w:rsidP="0068443B">
            <w:pPr>
              <w:spacing w:after="0" w:line="240" w:lineRule="auto"/>
              <w:rPr>
                <w:rFonts w:ascii="Times New Roman" w:eastAsia="Times New Roman" w:hAnsi="Times New Roman" w:cs="Times New Roman"/>
                <w:color w:val="FF0000"/>
                <w:sz w:val="24"/>
                <w:szCs w:val="20"/>
              </w:rPr>
            </w:pPr>
          </w:p>
        </w:tc>
        <w:tc>
          <w:tcPr>
            <w:tcW w:w="1418" w:type="dxa"/>
            <w:tcBorders>
              <w:top w:val="nil"/>
              <w:bottom w:val="nil"/>
            </w:tcBorders>
            <w:shd w:val="clear" w:color="auto" w:fill="auto"/>
            <w:vAlign w:val="center"/>
          </w:tcPr>
          <w:p w14:paraId="4B5CCC93" w14:textId="77777777" w:rsidR="0068443B" w:rsidRPr="0068443B" w:rsidRDefault="0068443B" w:rsidP="00926437">
            <w:pPr>
              <w:spacing w:after="0" w:line="240" w:lineRule="auto"/>
              <w:jc w:val="both"/>
              <w:rPr>
                <w:rFonts w:ascii="Times New Roman" w:eastAsia="Times New Roman" w:hAnsi="Times New Roman" w:cs="Times New Roman"/>
                <w:color w:val="FF0000"/>
                <w:sz w:val="24"/>
                <w:szCs w:val="20"/>
              </w:rPr>
            </w:pPr>
          </w:p>
        </w:tc>
        <w:tc>
          <w:tcPr>
            <w:tcW w:w="2693" w:type="dxa"/>
            <w:tcBorders>
              <w:top w:val="nil"/>
              <w:bottom w:val="nil"/>
            </w:tcBorders>
            <w:shd w:val="clear" w:color="auto" w:fill="auto"/>
            <w:vAlign w:val="center"/>
          </w:tcPr>
          <w:p w14:paraId="4220EEC8" w14:textId="77777777" w:rsidR="0068443B" w:rsidRPr="0068443B" w:rsidRDefault="0068443B" w:rsidP="00926437">
            <w:pPr>
              <w:spacing w:after="0" w:line="240" w:lineRule="auto"/>
              <w:jc w:val="both"/>
              <w:rPr>
                <w:rFonts w:ascii="Times New Roman" w:eastAsia="Times New Roman" w:hAnsi="Times New Roman" w:cs="Times New Roman"/>
                <w:sz w:val="24"/>
                <w:szCs w:val="20"/>
              </w:rPr>
            </w:pPr>
            <w:r w:rsidRPr="0068443B">
              <w:rPr>
                <w:rFonts w:ascii="Times New Roman" w:eastAsia="Times New Roman" w:hAnsi="Times New Roman" w:cs="Times New Roman"/>
                <w:sz w:val="24"/>
                <w:szCs w:val="20"/>
              </w:rPr>
              <w:t>Лесное учреждение «Букпа»</w:t>
            </w:r>
          </w:p>
        </w:tc>
        <w:tc>
          <w:tcPr>
            <w:tcW w:w="992" w:type="dxa"/>
            <w:tcBorders>
              <w:top w:val="nil"/>
              <w:bottom w:val="nil"/>
            </w:tcBorders>
            <w:shd w:val="clear" w:color="auto" w:fill="auto"/>
            <w:vAlign w:val="center"/>
          </w:tcPr>
          <w:p w14:paraId="0475552A" w14:textId="77777777" w:rsidR="0068443B" w:rsidRPr="0068443B" w:rsidRDefault="0068443B" w:rsidP="0068443B">
            <w:pPr>
              <w:keepNext/>
              <w:spacing w:after="0" w:line="240" w:lineRule="auto"/>
              <w:jc w:val="center"/>
              <w:rPr>
                <w:rFonts w:ascii="Times New Roman" w:eastAsia="Times New Roman" w:hAnsi="Times New Roman" w:cs="Times New Roman"/>
                <w:sz w:val="24"/>
                <w:szCs w:val="20"/>
              </w:rPr>
            </w:pPr>
            <w:r w:rsidRPr="0068443B">
              <w:rPr>
                <w:rFonts w:ascii="Times New Roman" w:eastAsia="Times New Roman" w:hAnsi="Times New Roman" w:cs="Times New Roman"/>
                <w:sz w:val="24"/>
                <w:szCs w:val="20"/>
              </w:rPr>
              <w:t>12,9</w:t>
            </w:r>
          </w:p>
        </w:tc>
        <w:tc>
          <w:tcPr>
            <w:tcW w:w="993" w:type="dxa"/>
            <w:tcBorders>
              <w:top w:val="nil"/>
              <w:bottom w:val="nil"/>
            </w:tcBorders>
            <w:shd w:val="clear" w:color="auto" w:fill="auto"/>
            <w:vAlign w:val="center"/>
          </w:tcPr>
          <w:p w14:paraId="2450CBF4" w14:textId="77777777" w:rsidR="0068443B" w:rsidRPr="0068443B" w:rsidRDefault="0068443B" w:rsidP="0068443B">
            <w:pPr>
              <w:spacing w:after="0" w:line="240" w:lineRule="auto"/>
              <w:jc w:val="center"/>
              <w:rPr>
                <w:rFonts w:ascii="Times New Roman" w:eastAsia="Times New Roman" w:hAnsi="Times New Roman" w:cs="Times New Roman"/>
                <w:sz w:val="24"/>
                <w:szCs w:val="20"/>
              </w:rPr>
            </w:pPr>
            <w:r w:rsidRPr="0068443B">
              <w:rPr>
                <w:rFonts w:ascii="Times New Roman" w:eastAsia="Times New Roman" w:hAnsi="Times New Roman" w:cs="Times New Roman"/>
                <w:sz w:val="24"/>
                <w:szCs w:val="20"/>
              </w:rPr>
              <w:t>7,4</w:t>
            </w:r>
          </w:p>
        </w:tc>
        <w:tc>
          <w:tcPr>
            <w:tcW w:w="1275" w:type="dxa"/>
            <w:tcBorders>
              <w:top w:val="nil"/>
              <w:bottom w:val="nil"/>
            </w:tcBorders>
            <w:shd w:val="clear" w:color="auto" w:fill="auto"/>
            <w:vAlign w:val="center"/>
          </w:tcPr>
          <w:p w14:paraId="4AAD231C" w14:textId="77777777" w:rsidR="0068443B" w:rsidRPr="0068443B" w:rsidRDefault="0068443B" w:rsidP="00926437">
            <w:pPr>
              <w:keepNext/>
              <w:spacing w:after="0" w:line="240" w:lineRule="auto"/>
              <w:jc w:val="center"/>
              <w:rPr>
                <w:rFonts w:ascii="Times New Roman" w:eastAsia="Times New Roman" w:hAnsi="Times New Roman" w:cs="Times New Roman"/>
                <w:color w:val="FF0000"/>
                <w:sz w:val="24"/>
                <w:szCs w:val="20"/>
                <w:u w:val="single"/>
              </w:rPr>
            </w:pPr>
          </w:p>
        </w:tc>
      </w:tr>
      <w:tr w:rsidR="0068443B" w:rsidRPr="0068443B" w14:paraId="621C6810" w14:textId="77777777" w:rsidTr="00926437">
        <w:tc>
          <w:tcPr>
            <w:tcW w:w="567" w:type="dxa"/>
            <w:tcBorders>
              <w:top w:val="nil"/>
              <w:bottom w:val="nil"/>
            </w:tcBorders>
            <w:shd w:val="clear" w:color="auto" w:fill="auto"/>
          </w:tcPr>
          <w:p w14:paraId="0BCDC4BF" w14:textId="77777777" w:rsidR="0068443B" w:rsidRPr="0068443B" w:rsidRDefault="0068443B" w:rsidP="0068443B">
            <w:pPr>
              <w:spacing w:after="0" w:line="240" w:lineRule="auto"/>
              <w:rPr>
                <w:rFonts w:ascii="Times New Roman" w:eastAsia="Times New Roman" w:hAnsi="Times New Roman" w:cs="Times New Roman"/>
                <w:color w:val="FF0000"/>
                <w:sz w:val="24"/>
                <w:szCs w:val="20"/>
              </w:rPr>
            </w:pPr>
          </w:p>
        </w:tc>
        <w:tc>
          <w:tcPr>
            <w:tcW w:w="1701" w:type="dxa"/>
            <w:tcBorders>
              <w:top w:val="nil"/>
              <w:bottom w:val="nil"/>
            </w:tcBorders>
            <w:shd w:val="clear" w:color="auto" w:fill="auto"/>
            <w:vAlign w:val="center"/>
          </w:tcPr>
          <w:p w14:paraId="700181C4" w14:textId="77777777" w:rsidR="0068443B" w:rsidRPr="0068443B" w:rsidRDefault="0068443B" w:rsidP="0068443B">
            <w:pPr>
              <w:spacing w:after="0" w:line="240" w:lineRule="auto"/>
              <w:rPr>
                <w:rFonts w:ascii="Times New Roman" w:eastAsia="Times New Roman" w:hAnsi="Times New Roman" w:cs="Times New Roman"/>
                <w:sz w:val="24"/>
                <w:szCs w:val="20"/>
              </w:rPr>
            </w:pPr>
            <w:r w:rsidRPr="0068443B">
              <w:rPr>
                <w:rFonts w:ascii="Times New Roman" w:eastAsia="Times New Roman" w:hAnsi="Times New Roman" w:cs="Times New Roman"/>
                <w:sz w:val="24"/>
                <w:szCs w:val="20"/>
              </w:rPr>
              <w:t xml:space="preserve">Итого </w:t>
            </w:r>
          </w:p>
        </w:tc>
        <w:tc>
          <w:tcPr>
            <w:tcW w:w="1418" w:type="dxa"/>
            <w:tcBorders>
              <w:top w:val="nil"/>
              <w:bottom w:val="nil"/>
            </w:tcBorders>
            <w:shd w:val="clear" w:color="auto" w:fill="auto"/>
            <w:vAlign w:val="center"/>
          </w:tcPr>
          <w:p w14:paraId="04DC26C1" w14:textId="77777777" w:rsidR="0068443B" w:rsidRPr="0068443B" w:rsidRDefault="0068443B" w:rsidP="00926437">
            <w:pPr>
              <w:spacing w:after="0" w:line="240" w:lineRule="auto"/>
              <w:jc w:val="both"/>
              <w:rPr>
                <w:rFonts w:ascii="Times New Roman" w:eastAsia="Times New Roman" w:hAnsi="Times New Roman" w:cs="Times New Roman"/>
                <w:sz w:val="24"/>
                <w:szCs w:val="20"/>
              </w:rPr>
            </w:pPr>
          </w:p>
        </w:tc>
        <w:tc>
          <w:tcPr>
            <w:tcW w:w="2693" w:type="dxa"/>
            <w:tcBorders>
              <w:top w:val="nil"/>
              <w:bottom w:val="nil"/>
            </w:tcBorders>
            <w:shd w:val="clear" w:color="auto" w:fill="auto"/>
            <w:vAlign w:val="center"/>
          </w:tcPr>
          <w:p w14:paraId="0CC778FB" w14:textId="77777777" w:rsidR="0068443B" w:rsidRPr="0068443B" w:rsidRDefault="0068443B" w:rsidP="00926437">
            <w:pPr>
              <w:spacing w:after="0" w:line="240" w:lineRule="auto"/>
              <w:jc w:val="both"/>
              <w:rPr>
                <w:rFonts w:ascii="Times New Roman" w:eastAsia="Times New Roman" w:hAnsi="Times New Roman" w:cs="Times New Roman"/>
                <w:sz w:val="24"/>
                <w:szCs w:val="20"/>
              </w:rPr>
            </w:pPr>
          </w:p>
        </w:tc>
        <w:tc>
          <w:tcPr>
            <w:tcW w:w="992" w:type="dxa"/>
            <w:tcBorders>
              <w:top w:val="nil"/>
              <w:bottom w:val="nil"/>
            </w:tcBorders>
            <w:shd w:val="clear" w:color="auto" w:fill="auto"/>
            <w:vAlign w:val="center"/>
          </w:tcPr>
          <w:p w14:paraId="5B78F7DE" w14:textId="77777777" w:rsidR="0068443B" w:rsidRPr="0068443B" w:rsidRDefault="0068443B" w:rsidP="0068443B">
            <w:pPr>
              <w:keepNext/>
              <w:spacing w:after="0" w:line="240" w:lineRule="auto"/>
              <w:jc w:val="center"/>
              <w:rPr>
                <w:rFonts w:ascii="Times New Roman" w:eastAsia="Times New Roman" w:hAnsi="Times New Roman" w:cs="Times New Roman"/>
                <w:sz w:val="24"/>
                <w:szCs w:val="20"/>
              </w:rPr>
            </w:pPr>
            <w:r w:rsidRPr="0068443B">
              <w:rPr>
                <w:rFonts w:ascii="Times New Roman" w:eastAsia="Times New Roman" w:hAnsi="Times New Roman" w:cs="Times New Roman"/>
                <w:sz w:val="24"/>
                <w:szCs w:val="20"/>
              </w:rPr>
              <w:t>126,8</w:t>
            </w:r>
          </w:p>
        </w:tc>
        <w:tc>
          <w:tcPr>
            <w:tcW w:w="993" w:type="dxa"/>
            <w:tcBorders>
              <w:top w:val="nil"/>
              <w:bottom w:val="nil"/>
            </w:tcBorders>
            <w:shd w:val="clear" w:color="auto" w:fill="auto"/>
            <w:vAlign w:val="center"/>
          </w:tcPr>
          <w:p w14:paraId="4AC9F2D0" w14:textId="77777777" w:rsidR="0068443B" w:rsidRPr="0068443B" w:rsidRDefault="0068443B" w:rsidP="0068443B">
            <w:pPr>
              <w:keepNext/>
              <w:spacing w:after="0" w:line="240" w:lineRule="auto"/>
              <w:jc w:val="center"/>
              <w:rPr>
                <w:rFonts w:ascii="Times New Roman" w:eastAsia="Times New Roman" w:hAnsi="Times New Roman" w:cs="Times New Roman"/>
                <w:sz w:val="24"/>
                <w:szCs w:val="20"/>
              </w:rPr>
            </w:pPr>
            <w:r w:rsidRPr="0068443B">
              <w:rPr>
                <w:rFonts w:ascii="Times New Roman" w:eastAsia="Times New Roman" w:hAnsi="Times New Roman" w:cs="Times New Roman"/>
                <w:sz w:val="24"/>
                <w:szCs w:val="20"/>
              </w:rPr>
              <w:t>82,1</w:t>
            </w:r>
          </w:p>
        </w:tc>
        <w:tc>
          <w:tcPr>
            <w:tcW w:w="1275" w:type="dxa"/>
            <w:tcBorders>
              <w:top w:val="nil"/>
              <w:bottom w:val="nil"/>
            </w:tcBorders>
            <w:shd w:val="clear" w:color="auto" w:fill="auto"/>
            <w:vAlign w:val="center"/>
          </w:tcPr>
          <w:p w14:paraId="4074F65F" w14:textId="77777777" w:rsidR="0068443B" w:rsidRPr="0068443B" w:rsidRDefault="0068443B" w:rsidP="00926437">
            <w:pPr>
              <w:spacing w:after="0" w:line="240" w:lineRule="auto"/>
              <w:jc w:val="center"/>
              <w:rPr>
                <w:rFonts w:ascii="Times New Roman" w:eastAsia="Times New Roman" w:hAnsi="Times New Roman" w:cs="Times New Roman"/>
                <w:sz w:val="24"/>
                <w:szCs w:val="20"/>
              </w:rPr>
            </w:pPr>
            <w:r w:rsidRPr="0068443B">
              <w:rPr>
                <w:rFonts w:ascii="Times New Roman" w:eastAsia="Times New Roman" w:hAnsi="Times New Roman" w:cs="Times New Roman"/>
                <w:sz w:val="24"/>
                <w:szCs w:val="20"/>
              </w:rPr>
              <w:t>10,5</w:t>
            </w:r>
          </w:p>
        </w:tc>
      </w:tr>
      <w:tr w:rsidR="0068443B" w:rsidRPr="0068443B" w14:paraId="2A48ED17" w14:textId="77777777" w:rsidTr="00926437">
        <w:tc>
          <w:tcPr>
            <w:tcW w:w="567" w:type="dxa"/>
            <w:tcBorders>
              <w:top w:val="nil"/>
              <w:bottom w:val="nil"/>
            </w:tcBorders>
            <w:shd w:val="clear" w:color="auto" w:fill="auto"/>
            <w:vAlign w:val="center"/>
          </w:tcPr>
          <w:p w14:paraId="76D10793" w14:textId="77777777" w:rsidR="0068443B" w:rsidRPr="0068443B" w:rsidRDefault="0068443B" w:rsidP="0068443B">
            <w:pPr>
              <w:spacing w:after="0" w:line="240" w:lineRule="auto"/>
              <w:rPr>
                <w:rFonts w:ascii="Times New Roman" w:eastAsia="Times New Roman" w:hAnsi="Times New Roman" w:cs="Times New Roman"/>
                <w:sz w:val="24"/>
                <w:szCs w:val="20"/>
              </w:rPr>
            </w:pPr>
            <w:r w:rsidRPr="0068443B">
              <w:rPr>
                <w:rFonts w:ascii="Times New Roman" w:eastAsia="Times New Roman" w:hAnsi="Times New Roman" w:cs="Times New Roman"/>
                <w:sz w:val="24"/>
                <w:szCs w:val="20"/>
              </w:rPr>
              <w:t>2</w:t>
            </w:r>
          </w:p>
        </w:tc>
        <w:tc>
          <w:tcPr>
            <w:tcW w:w="1701" w:type="dxa"/>
            <w:tcBorders>
              <w:top w:val="nil"/>
              <w:bottom w:val="nil"/>
            </w:tcBorders>
            <w:shd w:val="clear" w:color="auto" w:fill="auto"/>
            <w:vAlign w:val="center"/>
          </w:tcPr>
          <w:p w14:paraId="4C1C8378" w14:textId="77777777" w:rsidR="0068443B" w:rsidRPr="0068443B" w:rsidRDefault="0068443B" w:rsidP="0068443B">
            <w:pPr>
              <w:spacing w:after="0" w:line="240" w:lineRule="auto"/>
              <w:rPr>
                <w:rFonts w:ascii="Times New Roman" w:eastAsia="Times New Roman" w:hAnsi="Times New Roman" w:cs="Times New Roman"/>
                <w:sz w:val="24"/>
                <w:szCs w:val="20"/>
              </w:rPr>
            </w:pPr>
            <w:r w:rsidRPr="0068443B">
              <w:rPr>
                <w:rFonts w:ascii="Times New Roman" w:eastAsia="Times New Roman" w:hAnsi="Times New Roman" w:cs="Times New Roman"/>
                <w:sz w:val="24"/>
                <w:szCs w:val="20"/>
              </w:rPr>
              <w:t xml:space="preserve">Бурабайский </w:t>
            </w:r>
          </w:p>
        </w:tc>
        <w:tc>
          <w:tcPr>
            <w:tcW w:w="1418" w:type="dxa"/>
            <w:tcBorders>
              <w:top w:val="nil"/>
              <w:bottom w:val="nil"/>
            </w:tcBorders>
            <w:shd w:val="clear" w:color="auto" w:fill="auto"/>
            <w:vAlign w:val="center"/>
          </w:tcPr>
          <w:p w14:paraId="7CEC702D" w14:textId="77777777" w:rsidR="0068443B" w:rsidRPr="0068443B" w:rsidRDefault="0068443B" w:rsidP="00926437">
            <w:pPr>
              <w:spacing w:after="0" w:line="240" w:lineRule="auto"/>
              <w:jc w:val="both"/>
              <w:rPr>
                <w:rFonts w:ascii="Times New Roman" w:eastAsia="Times New Roman" w:hAnsi="Times New Roman" w:cs="Times New Roman"/>
                <w:sz w:val="24"/>
                <w:szCs w:val="20"/>
              </w:rPr>
            </w:pPr>
            <w:r w:rsidRPr="0068443B">
              <w:rPr>
                <w:rFonts w:ascii="Times New Roman" w:eastAsia="Times New Roman" w:hAnsi="Times New Roman" w:cs="Times New Roman"/>
                <w:sz w:val="24"/>
                <w:szCs w:val="20"/>
              </w:rPr>
              <w:t>594,5</w:t>
            </w:r>
          </w:p>
        </w:tc>
        <w:tc>
          <w:tcPr>
            <w:tcW w:w="2693" w:type="dxa"/>
            <w:tcBorders>
              <w:top w:val="nil"/>
              <w:bottom w:val="nil"/>
            </w:tcBorders>
            <w:shd w:val="clear" w:color="auto" w:fill="auto"/>
            <w:vAlign w:val="center"/>
          </w:tcPr>
          <w:p w14:paraId="15986988" w14:textId="77777777" w:rsidR="0068443B" w:rsidRPr="0068443B" w:rsidRDefault="0068443B" w:rsidP="00926437">
            <w:pPr>
              <w:spacing w:after="0" w:line="240" w:lineRule="auto"/>
              <w:jc w:val="both"/>
              <w:rPr>
                <w:rFonts w:ascii="Times New Roman" w:eastAsia="Times New Roman" w:hAnsi="Times New Roman" w:cs="Times New Roman"/>
                <w:sz w:val="24"/>
                <w:szCs w:val="20"/>
              </w:rPr>
            </w:pPr>
            <w:r w:rsidRPr="0068443B">
              <w:rPr>
                <w:rFonts w:ascii="Times New Roman" w:eastAsia="Times New Roman" w:hAnsi="Times New Roman" w:cs="Times New Roman"/>
                <w:sz w:val="24"/>
                <w:szCs w:val="20"/>
              </w:rPr>
              <w:t>Мало-Тюктинское лесное учреждение</w:t>
            </w:r>
          </w:p>
        </w:tc>
        <w:tc>
          <w:tcPr>
            <w:tcW w:w="992" w:type="dxa"/>
            <w:tcBorders>
              <w:top w:val="nil"/>
              <w:bottom w:val="nil"/>
            </w:tcBorders>
            <w:shd w:val="clear" w:color="auto" w:fill="auto"/>
            <w:vAlign w:val="center"/>
          </w:tcPr>
          <w:p w14:paraId="13155190" w14:textId="77777777" w:rsidR="0068443B" w:rsidRPr="0068443B" w:rsidRDefault="0068443B" w:rsidP="0068443B">
            <w:pPr>
              <w:keepNext/>
              <w:spacing w:after="0" w:line="240" w:lineRule="auto"/>
              <w:jc w:val="center"/>
              <w:rPr>
                <w:rFonts w:ascii="Times New Roman" w:eastAsia="Times New Roman" w:hAnsi="Times New Roman" w:cs="Times New Roman"/>
                <w:sz w:val="24"/>
                <w:szCs w:val="20"/>
              </w:rPr>
            </w:pPr>
            <w:r w:rsidRPr="0068443B">
              <w:rPr>
                <w:rFonts w:ascii="Times New Roman" w:eastAsia="Times New Roman" w:hAnsi="Times New Roman" w:cs="Times New Roman"/>
                <w:sz w:val="24"/>
                <w:szCs w:val="20"/>
              </w:rPr>
              <w:t>2,9</w:t>
            </w:r>
          </w:p>
        </w:tc>
        <w:tc>
          <w:tcPr>
            <w:tcW w:w="993" w:type="dxa"/>
            <w:tcBorders>
              <w:top w:val="nil"/>
              <w:bottom w:val="nil"/>
            </w:tcBorders>
            <w:shd w:val="clear" w:color="auto" w:fill="auto"/>
            <w:vAlign w:val="center"/>
          </w:tcPr>
          <w:p w14:paraId="33E6BBE8" w14:textId="77777777" w:rsidR="0068443B" w:rsidRPr="0068443B" w:rsidRDefault="0068443B" w:rsidP="00926437">
            <w:pPr>
              <w:spacing w:after="0" w:line="240" w:lineRule="auto"/>
              <w:jc w:val="center"/>
              <w:rPr>
                <w:rFonts w:ascii="Times New Roman" w:eastAsia="Times New Roman" w:hAnsi="Times New Roman" w:cs="Times New Roman"/>
                <w:sz w:val="24"/>
                <w:szCs w:val="20"/>
              </w:rPr>
            </w:pPr>
            <w:r w:rsidRPr="0068443B">
              <w:rPr>
                <w:rFonts w:ascii="Times New Roman" w:eastAsia="Times New Roman" w:hAnsi="Times New Roman" w:cs="Times New Roman"/>
                <w:sz w:val="24"/>
                <w:szCs w:val="20"/>
              </w:rPr>
              <w:t>2,1</w:t>
            </w:r>
          </w:p>
        </w:tc>
        <w:tc>
          <w:tcPr>
            <w:tcW w:w="1275" w:type="dxa"/>
            <w:tcBorders>
              <w:top w:val="nil"/>
              <w:bottom w:val="nil"/>
            </w:tcBorders>
            <w:shd w:val="clear" w:color="auto" w:fill="auto"/>
            <w:vAlign w:val="center"/>
          </w:tcPr>
          <w:p w14:paraId="35C38EC5" w14:textId="77777777" w:rsidR="0068443B" w:rsidRPr="0068443B" w:rsidRDefault="0068443B" w:rsidP="00926437">
            <w:pPr>
              <w:keepNext/>
              <w:spacing w:after="0" w:line="240" w:lineRule="auto"/>
              <w:jc w:val="center"/>
              <w:rPr>
                <w:rFonts w:ascii="Times New Roman" w:eastAsia="Times New Roman" w:hAnsi="Times New Roman" w:cs="Times New Roman"/>
                <w:sz w:val="24"/>
                <w:szCs w:val="20"/>
              </w:rPr>
            </w:pPr>
          </w:p>
        </w:tc>
      </w:tr>
      <w:tr w:rsidR="0068443B" w:rsidRPr="0068443B" w14:paraId="6DDD3745" w14:textId="77777777" w:rsidTr="00926437">
        <w:tc>
          <w:tcPr>
            <w:tcW w:w="567" w:type="dxa"/>
            <w:tcBorders>
              <w:top w:val="nil"/>
              <w:bottom w:val="nil"/>
            </w:tcBorders>
            <w:shd w:val="clear" w:color="auto" w:fill="auto"/>
          </w:tcPr>
          <w:p w14:paraId="4ABC56CF" w14:textId="77777777" w:rsidR="0068443B" w:rsidRPr="0068443B" w:rsidRDefault="0068443B" w:rsidP="0068443B">
            <w:pPr>
              <w:spacing w:after="0" w:line="240" w:lineRule="auto"/>
              <w:rPr>
                <w:rFonts w:ascii="Times New Roman" w:eastAsia="Times New Roman" w:hAnsi="Times New Roman" w:cs="Times New Roman"/>
                <w:color w:val="FF0000"/>
                <w:sz w:val="24"/>
                <w:szCs w:val="20"/>
              </w:rPr>
            </w:pPr>
          </w:p>
        </w:tc>
        <w:tc>
          <w:tcPr>
            <w:tcW w:w="1701" w:type="dxa"/>
            <w:tcBorders>
              <w:top w:val="nil"/>
              <w:bottom w:val="nil"/>
            </w:tcBorders>
            <w:shd w:val="clear" w:color="auto" w:fill="auto"/>
            <w:vAlign w:val="center"/>
          </w:tcPr>
          <w:p w14:paraId="365B19AB" w14:textId="77777777" w:rsidR="0068443B" w:rsidRPr="0068443B" w:rsidRDefault="0068443B" w:rsidP="0068443B">
            <w:pPr>
              <w:spacing w:after="0" w:line="240" w:lineRule="auto"/>
              <w:rPr>
                <w:rFonts w:ascii="Times New Roman" w:eastAsia="Times New Roman" w:hAnsi="Times New Roman" w:cs="Times New Roman"/>
                <w:color w:val="FF0000"/>
                <w:sz w:val="24"/>
                <w:szCs w:val="20"/>
              </w:rPr>
            </w:pPr>
          </w:p>
        </w:tc>
        <w:tc>
          <w:tcPr>
            <w:tcW w:w="1418" w:type="dxa"/>
            <w:tcBorders>
              <w:top w:val="nil"/>
              <w:bottom w:val="nil"/>
            </w:tcBorders>
            <w:shd w:val="clear" w:color="auto" w:fill="auto"/>
            <w:vAlign w:val="center"/>
          </w:tcPr>
          <w:p w14:paraId="5FF4801F" w14:textId="77777777" w:rsidR="0068443B" w:rsidRPr="0068443B" w:rsidRDefault="0068443B" w:rsidP="00926437">
            <w:pPr>
              <w:spacing w:after="0" w:line="240" w:lineRule="auto"/>
              <w:jc w:val="both"/>
              <w:rPr>
                <w:rFonts w:ascii="Times New Roman" w:eastAsia="Times New Roman" w:hAnsi="Times New Roman" w:cs="Times New Roman"/>
                <w:color w:val="FF0000"/>
                <w:sz w:val="24"/>
                <w:szCs w:val="20"/>
              </w:rPr>
            </w:pPr>
          </w:p>
        </w:tc>
        <w:tc>
          <w:tcPr>
            <w:tcW w:w="2693" w:type="dxa"/>
            <w:tcBorders>
              <w:top w:val="nil"/>
              <w:bottom w:val="nil"/>
            </w:tcBorders>
            <w:shd w:val="clear" w:color="auto" w:fill="auto"/>
            <w:vAlign w:val="center"/>
          </w:tcPr>
          <w:p w14:paraId="41E41EA5" w14:textId="77777777" w:rsidR="0068443B" w:rsidRPr="0068443B" w:rsidRDefault="0068443B" w:rsidP="00926437">
            <w:pPr>
              <w:spacing w:after="0" w:line="240" w:lineRule="auto"/>
              <w:jc w:val="both"/>
              <w:rPr>
                <w:rFonts w:ascii="Times New Roman" w:eastAsia="Times New Roman" w:hAnsi="Times New Roman" w:cs="Times New Roman"/>
                <w:sz w:val="24"/>
                <w:szCs w:val="20"/>
              </w:rPr>
            </w:pPr>
            <w:r w:rsidRPr="0068443B">
              <w:rPr>
                <w:rFonts w:ascii="Times New Roman" w:eastAsia="Times New Roman" w:hAnsi="Times New Roman" w:cs="Times New Roman"/>
                <w:sz w:val="24"/>
                <w:szCs w:val="20"/>
              </w:rPr>
              <w:t>ГНПП «Бурабай»</w:t>
            </w:r>
          </w:p>
        </w:tc>
        <w:tc>
          <w:tcPr>
            <w:tcW w:w="992" w:type="dxa"/>
            <w:tcBorders>
              <w:top w:val="nil"/>
              <w:bottom w:val="nil"/>
            </w:tcBorders>
            <w:shd w:val="clear" w:color="auto" w:fill="auto"/>
            <w:vAlign w:val="center"/>
          </w:tcPr>
          <w:p w14:paraId="677883AB" w14:textId="77777777" w:rsidR="0068443B" w:rsidRPr="0068443B" w:rsidRDefault="0068443B" w:rsidP="00926437">
            <w:pPr>
              <w:spacing w:after="0" w:line="240" w:lineRule="auto"/>
              <w:jc w:val="center"/>
              <w:rPr>
                <w:rFonts w:ascii="Times New Roman" w:eastAsia="Times New Roman" w:hAnsi="Times New Roman" w:cs="Times New Roman"/>
                <w:sz w:val="24"/>
                <w:szCs w:val="20"/>
              </w:rPr>
            </w:pPr>
            <w:r w:rsidRPr="0068443B">
              <w:rPr>
                <w:rFonts w:ascii="Times New Roman" w:eastAsia="Times New Roman" w:hAnsi="Times New Roman" w:cs="Times New Roman"/>
                <w:sz w:val="24"/>
                <w:szCs w:val="20"/>
              </w:rPr>
              <w:t>89,9</w:t>
            </w:r>
          </w:p>
        </w:tc>
        <w:tc>
          <w:tcPr>
            <w:tcW w:w="993" w:type="dxa"/>
            <w:tcBorders>
              <w:top w:val="nil"/>
              <w:bottom w:val="nil"/>
            </w:tcBorders>
            <w:shd w:val="clear" w:color="auto" w:fill="auto"/>
            <w:vAlign w:val="center"/>
          </w:tcPr>
          <w:p w14:paraId="15602E43" w14:textId="77777777" w:rsidR="0068443B" w:rsidRPr="0068443B" w:rsidRDefault="0068443B" w:rsidP="0068443B">
            <w:pPr>
              <w:spacing w:after="0" w:line="240" w:lineRule="auto"/>
              <w:jc w:val="center"/>
              <w:rPr>
                <w:rFonts w:ascii="Times New Roman" w:eastAsia="Times New Roman" w:hAnsi="Times New Roman" w:cs="Times New Roman"/>
                <w:sz w:val="24"/>
                <w:szCs w:val="20"/>
              </w:rPr>
            </w:pPr>
            <w:r w:rsidRPr="0068443B">
              <w:rPr>
                <w:rFonts w:ascii="Times New Roman" w:eastAsia="Times New Roman" w:hAnsi="Times New Roman" w:cs="Times New Roman"/>
                <w:sz w:val="24"/>
                <w:szCs w:val="20"/>
              </w:rPr>
              <w:t>51,4</w:t>
            </w:r>
          </w:p>
        </w:tc>
        <w:tc>
          <w:tcPr>
            <w:tcW w:w="1275" w:type="dxa"/>
            <w:tcBorders>
              <w:top w:val="nil"/>
              <w:bottom w:val="nil"/>
            </w:tcBorders>
            <w:shd w:val="clear" w:color="auto" w:fill="auto"/>
            <w:vAlign w:val="center"/>
          </w:tcPr>
          <w:p w14:paraId="25DB6C79" w14:textId="77777777" w:rsidR="0068443B" w:rsidRPr="0068443B" w:rsidRDefault="0068443B" w:rsidP="00926437">
            <w:pPr>
              <w:keepNext/>
              <w:spacing w:after="0" w:line="240" w:lineRule="auto"/>
              <w:jc w:val="center"/>
              <w:rPr>
                <w:rFonts w:ascii="Times New Roman" w:eastAsia="Times New Roman" w:hAnsi="Times New Roman" w:cs="Times New Roman"/>
                <w:color w:val="FF0000"/>
                <w:sz w:val="24"/>
                <w:szCs w:val="20"/>
              </w:rPr>
            </w:pPr>
          </w:p>
        </w:tc>
      </w:tr>
      <w:tr w:rsidR="0068443B" w:rsidRPr="0068443B" w14:paraId="17B5734B" w14:textId="77777777" w:rsidTr="00926437">
        <w:tc>
          <w:tcPr>
            <w:tcW w:w="567" w:type="dxa"/>
            <w:tcBorders>
              <w:top w:val="nil"/>
              <w:bottom w:val="nil"/>
            </w:tcBorders>
            <w:shd w:val="clear" w:color="auto" w:fill="auto"/>
          </w:tcPr>
          <w:p w14:paraId="5A9E3FAF" w14:textId="77777777" w:rsidR="0068443B" w:rsidRPr="0068443B" w:rsidRDefault="0068443B" w:rsidP="0068443B">
            <w:pPr>
              <w:spacing w:after="0" w:line="240" w:lineRule="auto"/>
              <w:rPr>
                <w:rFonts w:ascii="Times New Roman" w:eastAsia="Times New Roman" w:hAnsi="Times New Roman" w:cs="Times New Roman"/>
                <w:color w:val="FF0000"/>
                <w:sz w:val="24"/>
                <w:szCs w:val="20"/>
              </w:rPr>
            </w:pPr>
          </w:p>
        </w:tc>
        <w:tc>
          <w:tcPr>
            <w:tcW w:w="1701" w:type="dxa"/>
            <w:tcBorders>
              <w:top w:val="nil"/>
              <w:bottom w:val="nil"/>
            </w:tcBorders>
            <w:shd w:val="clear" w:color="auto" w:fill="auto"/>
            <w:vAlign w:val="center"/>
          </w:tcPr>
          <w:p w14:paraId="03FE12E4" w14:textId="77777777" w:rsidR="0068443B" w:rsidRPr="0068443B" w:rsidRDefault="0068443B" w:rsidP="0068443B">
            <w:pPr>
              <w:spacing w:after="0" w:line="240" w:lineRule="auto"/>
              <w:rPr>
                <w:rFonts w:ascii="Times New Roman" w:eastAsia="Times New Roman" w:hAnsi="Times New Roman" w:cs="Times New Roman"/>
                <w:color w:val="FF0000"/>
                <w:sz w:val="24"/>
                <w:szCs w:val="20"/>
              </w:rPr>
            </w:pPr>
          </w:p>
        </w:tc>
        <w:tc>
          <w:tcPr>
            <w:tcW w:w="1418" w:type="dxa"/>
            <w:tcBorders>
              <w:top w:val="nil"/>
              <w:bottom w:val="nil"/>
            </w:tcBorders>
            <w:shd w:val="clear" w:color="auto" w:fill="auto"/>
            <w:vAlign w:val="center"/>
          </w:tcPr>
          <w:p w14:paraId="45276109" w14:textId="77777777" w:rsidR="0068443B" w:rsidRPr="0068443B" w:rsidRDefault="0068443B" w:rsidP="00926437">
            <w:pPr>
              <w:spacing w:after="0" w:line="240" w:lineRule="auto"/>
              <w:jc w:val="both"/>
              <w:rPr>
                <w:rFonts w:ascii="Times New Roman" w:eastAsia="Times New Roman" w:hAnsi="Times New Roman" w:cs="Times New Roman"/>
                <w:color w:val="FF0000"/>
                <w:sz w:val="24"/>
                <w:szCs w:val="20"/>
              </w:rPr>
            </w:pPr>
          </w:p>
        </w:tc>
        <w:tc>
          <w:tcPr>
            <w:tcW w:w="2693" w:type="dxa"/>
            <w:tcBorders>
              <w:top w:val="nil"/>
              <w:bottom w:val="nil"/>
            </w:tcBorders>
            <w:shd w:val="clear" w:color="auto" w:fill="auto"/>
            <w:vAlign w:val="center"/>
          </w:tcPr>
          <w:p w14:paraId="12C2768E" w14:textId="77777777" w:rsidR="0068443B" w:rsidRPr="0068443B" w:rsidRDefault="0068443B" w:rsidP="00926437">
            <w:pPr>
              <w:spacing w:after="0" w:line="240" w:lineRule="auto"/>
              <w:jc w:val="both"/>
              <w:rPr>
                <w:rFonts w:ascii="Times New Roman" w:eastAsia="Times New Roman" w:hAnsi="Times New Roman" w:cs="Times New Roman"/>
                <w:sz w:val="24"/>
                <w:szCs w:val="20"/>
              </w:rPr>
            </w:pPr>
            <w:r w:rsidRPr="0068443B">
              <w:rPr>
                <w:rFonts w:ascii="Times New Roman" w:eastAsia="Times New Roman" w:hAnsi="Times New Roman" w:cs="Times New Roman"/>
                <w:sz w:val="24"/>
                <w:szCs w:val="20"/>
              </w:rPr>
              <w:t>Филиал «Северный регион» РГКП «РЛССЦ»</w:t>
            </w:r>
          </w:p>
        </w:tc>
        <w:tc>
          <w:tcPr>
            <w:tcW w:w="992" w:type="dxa"/>
            <w:tcBorders>
              <w:top w:val="nil"/>
              <w:bottom w:val="nil"/>
            </w:tcBorders>
            <w:shd w:val="clear" w:color="auto" w:fill="auto"/>
            <w:vAlign w:val="center"/>
          </w:tcPr>
          <w:p w14:paraId="494AE8B9" w14:textId="77777777" w:rsidR="0068443B" w:rsidRPr="0068443B" w:rsidRDefault="0068443B" w:rsidP="00926437">
            <w:pPr>
              <w:spacing w:after="0" w:line="240" w:lineRule="auto"/>
              <w:jc w:val="center"/>
              <w:rPr>
                <w:rFonts w:ascii="Times New Roman" w:eastAsia="Times New Roman" w:hAnsi="Times New Roman" w:cs="Times New Roman"/>
                <w:sz w:val="24"/>
                <w:szCs w:val="20"/>
              </w:rPr>
            </w:pPr>
            <w:r w:rsidRPr="0068443B">
              <w:rPr>
                <w:rFonts w:ascii="Times New Roman" w:eastAsia="Times New Roman" w:hAnsi="Times New Roman" w:cs="Times New Roman"/>
                <w:sz w:val="24"/>
                <w:szCs w:val="20"/>
              </w:rPr>
              <w:t>1,5</w:t>
            </w:r>
          </w:p>
        </w:tc>
        <w:tc>
          <w:tcPr>
            <w:tcW w:w="993" w:type="dxa"/>
            <w:tcBorders>
              <w:top w:val="nil"/>
              <w:bottom w:val="nil"/>
            </w:tcBorders>
            <w:shd w:val="clear" w:color="auto" w:fill="auto"/>
            <w:vAlign w:val="center"/>
          </w:tcPr>
          <w:p w14:paraId="59CED174" w14:textId="77777777" w:rsidR="0068443B" w:rsidRPr="0068443B" w:rsidRDefault="0068443B" w:rsidP="0068443B">
            <w:pPr>
              <w:spacing w:after="0" w:line="240" w:lineRule="auto"/>
              <w:jc w:val="center"/>
              <w:rPr>
                <w:rFonts w:ascii="Times New Roman" w:eastAsia="Times New Roman" w:hAnsi="Times New Roman" w:cs="Times New Roman"/>
                <w:sz w:val="24"/>
                <w:szCs w:val="20"/>
              </w:rPr>
            </w:pPr>
            <w:r w:rsidRPr="0068443B">
              <w:rPr>
                <w:rFonts w:ascii="Times New Roman" w:eastAsia="Times New Roman" w:hAnsi="Times New Roman" w:cs="Times New Roman"/>
                <w:sz w:val="24"/>
                <w:szCs w:val="20"/>
              </w:rPr>
              <w:t>1,3</w:t>
            </w:r>
          </w:p>
        </w:tc>
        <w:tc>
          <w:tcPr>
            <w:tcW w:w="1275" w:type="dxa"/>
            <w:tcBorders>
              <w:top w:val="nil"/>
              <w:bottom w:val="nil"/>
            </w:tcBorders>
            <w:shd w:val="clear" w:color="auto" w:fill="auto"/>
            <w:vAlign w:val="center"/>
          </w:tcPr>
          <w:p w14:paraId="6E463D95" w14:textId="77777777" w:rsidR="0068443B" w:rsidRPr="0068443B" w:rsidRDefault="0068443B" w:rsidP="00926437">
            <w:pPr>
              <w:keepNext/>
              <w:spacing w:after="0" w:line="240" w:lineRule="auto"/>
              <w:jc w:val="center"/>
              <w:rPr>
                <w:rFonts w:ascii="Times New Roman" w:eastAsia="Times New Roman" w:hAnsi="Times New Roman" w:cs="Times New Roman"/>
                <w:color w:val="FF0000"/>
                <w:sz w:val="24"/>
                <w:szCs w:val="20"/>
              </w:rPr>
            </w:pPr>
          </w:p>
        </w:tc>
      </w:tr>
      <w:tr w:rsidR="0068443B" w:rsidRPr="0068443B" w14:paraId="60EAB2E5" w14:textId="77777777" w:rsidTr="00926437">
        <w:tc>
          <w:tcPr>
            <w:tcW w:w="567" w:type="dxa"/>
            <w:tcBorders>
              <w:top w:val="nil"/>
              <w:bottom w:val="nil"/>
            </w:tcBorders>
            <w:shd w:val="clear" w:color="auto" w:fill="auto"/>
          </w:tcPr>
          <w:p w14:paraId="2714C8F5" w14:textId="77777777" w:rsidR="0068443B" w:rsidRPr="0068443B" w:rsidRDefault="0068443B" w:rsidP="0068443B">
            <w:pPr>
              <w:spacing w:after="0" w:line="240" w:lineRule="auto"/>
              <w:rPr>
                <w:rFonts w:ascii="Times New Roman" w:eastAsia="Times New Roman" w:hAnsi="Times New Roman" w:cs="Times New Roman"/>
                <w:color w:val="FF0000"/>
                <w:sz w:val="24"/>
                <w:szCs w:val="20"/>
              </w:rPr>
            </w:pPr>
          </w:p>
        </w:tc>
        <w:tc>
          <w:tcPr>
            <w:tcW w:w="1701" w:type="dxa"/>
            <w:tcBorders>
              <w:top w:val="nil"/>
              <w:bottom w:val="nil"/>
            </w:tcBorders>
            <w:shd w:val="clear" w:color="auto" w:fill="auto"/>
            <w:vAlign w:val="center"/>
          </w:tcPr>
          <w:p w14:paraId="636E2822" w14:textId="77777777" w:rsidR="0068443B" w:rsidRPr="0068443B" w:rsidRDefault="0068443B" w:rsidP="0068443B">
            <w:pPr>
              <w:spacing w:after="0" w:line="240" w:lineRule="auto"/>
              <w:rPr>
                <w:rFonts w:ascii="Times New Roman" w:eastAsia="Times New Roman" w:hAnsi="Times New Roman" w:cs="Times New Roman"/>
                <w:color w:val="FF0000"/>
                <w:sz w:val="24"/>
                <w:szCs w:val="20"/>
              </w:rPr>
            </w:pPr>
          </w:p>
        </w:tc>
        <w:tc>
          <w:tcPr>
            <w:tcW w:w="1418" w:type="dxa"/>
            <w:tcBorders>
              <w:top w:val="nil"/>
              <w:bottom w:val="nil"/>
            </w:tcBorders>
            <w:shd w:val="clear" w:color="auto" w:fill="auto"/>
            <w:vAlign w:val="center"/>
          </w:tcPr>
          <w:p w14:paraId="140684FC" w14:textId="77777777" w:rsidR="0068443B" w:rsidRPr="0068443B" w:rsidRDefault="0068443B" w:rsidP="00926437">
            <w:pPr>
              <w:spacing w:after="0" w:line="240" w:lineRule="auto"/>
              <w:jc w:val="both"/>
              <w:rPr>
                <w:rFonts w:ascii="Times New Roman" w:eastAsia="Times New Roman" w:hAnsi="Times New Roman" w:cs="Times New Roman"/>
                <w:color w:val="FF0000"/>
                <w:sz w:val="24"/>
                <w:szCs w:val="20"/>
              </w:rPr>
            </w:pPr>
          </w:p>
        </w:tc>
        <w:tc>
          <w:tcPr>
            <w:tcW w:w="2693" w:type="dxa"/>
            <w:tcBorders>
              <w:top w:val="nil"/>
              <w:bottom w:val="nil"/>
            </w:tcBorders>
            <w:shd w:val="clear" w:color="auto" w:fill="auto"/>
            <w:vAlign w:val="center"/>
          </w:tcPr>
          <w:p w14:paraId="592868D9" w14:textId="77777777" w:rsidR="0068443B" w:rsidRPr="0068443B" w:rsidRDefault="0068443B" w:rsidP="00926437">
            <w:pPr>
              <w:spacing w:after="0" w:line="240" w:lineRule="auto"/>
              <w:jc w:val="both"/>
              <w:rPr>
                <w:rFonts w:ascii="Times New Roman" w:eastAsia="Times New Roman" w:hAnsi="Times New Roman" w:cs="Times New Roman"/>
                <w:sz w:val="24"/>
                <w:szCs w:val="20"/>
              </w:rPr>
            </w:pPr>
            <w:r w:rsidRPr="0068443B">
              <w:rPr>
                <w:rFonts w:ascii="Times New Roman" w:eastAsia="Times New Roman" w:hAnsi="Times New Roman" w:cs="Times New Roman"/>
                <w:sz w:val="24"/>
                <w:szCs w:val="20"/>
              </w:rPr>
              <w:t>Урумкайское лесное учреждение</w:t>
            </w:r>
          </w:p>
        </w:tc>
        <w:tc>
          <w:tcPr>
            <w:tcW w:w="992" w:type="dxa"/>
            <w:tcBorders>
              <w:top w:val="nil"/>
              <w:bottom w:val="nil"/>
            </w:tcBorders>
            <w:shd w:val="clear" w:color="auto" w:fill="auto"/>
            <w:vAlign w:val="center"/>
          </w:tcPr>
          <w:p w14:paraId="7E4B3A99" w14:textId="77777777" w:rsidR="0068443B" w:rsidRPr="0068443B" w:rsidRDefault="0068443B" w:rsidP="0068443B">
            <w:pPr>
              <w:keepNext/>
              <w:spacing w:after="0" w:line="240" w:lineRule="auto"/>
              <w:jc w:val="center"/>
              <w:rPr>
                <w:rFonts w:ascii="Times New Roman" w:eastAsia="Times New Roman" w:hAnsi="Times New Roman" w:cs="Times New Roman"/>
                <w:sz w:val="24"/>
                <w:szCs w:val="20"/>
              </w:rPr>
            </w:pPr>
            <w:r w:rsidRPr="0068443B">
              <w:rPr>
                <w:rFonts w:ascii="Times New Roman" w:eastAsia="Times New Roman" w:hAnsi="Times New Roman" w:cs="Times New Roman"/>
                <w:sz w:val="24"/>
                <w:szCs w:val="20"/>
              </w:rPr>
              <w:t>33,9</w:t>
            </w:r>
          </w:p>
        </w:tc>
        <w:tc>
          <w:tcPr>
            <w:tcW w:w="993" w:type="dxa"/>
            <w:tcBorders>
              <w:top w:val="nil"/>
              <w:bottom w:val="nil"/>
            </w:tcBorders>
            <w:shd w:val="clear" w:color="auto" w:fill="auto"/>
            <w:vAlign w:val="center"/>
          </w:tcPr>
          <w:p w14:paraId="271403C2" w14:textId="77777777" w:rsidR="0068443B" w:rsidRPr="0068443B" w:rsidRDefault="0068443B" w:rsidP="0068443B">
            <w:pPr>
              <w:spacing w:after="0" w:line="240" w:lineRule="auto"/>
              <w:jc w:val="center"/>
              <w:rPr>
                <w:rFonts w:ascii="Times New Roman" w:eastAsia="Times New Roman" w:hAnsi="Times New Roman" w:cs="Times New Roman"/>
                <w:sz w:val="24"/>
                <w:szCs w:val="20"/>
              </w:rPr>
            </w:pPr>
            <w:r w:rsidRPr="0068443B">
              <w:rPr>
                <w:rFonts w:ascii="Times New Roman" w:eastAsia="Times New Roman" w:hAnsi="Times New Roman" w:cs="Times New Roman"/>
                <w:sz w:val="24"/>
                <w:szCs w:val="20"/>
              </w:rPr>
              <w:t>23,5</w:t>
            </w:r>
          </w:p>
        </w:tc>
        <w:tc>
          <w:tcPr>
            <w:tcW w:w="1275" w:type="dxa"/>
            <w:tcBorders>
              <w:top w:val="nil"/>
              <w:bottom w:val="nil"/>
            </w:tcBorders>
            <w:shd w:val="clear" w:color="auto" w:fill="auto"/>
            <w:vAlign w:val="center"/>
          </w:tcPr>
          <w:p w14:paraId="45E0ECD6" w14:textId="77777777" w:rsidR="0068443B" w:rsidRPr="0068443B" w:rsidRDefault="0068443B" w:rsidP="00926437">
            <w:pPr>
              <w:keepNext/>
              <w:spacing w:after="0" w:line="240" w:lineRule="auto"/>
              <w:jc w:val="center"/>
              <w:rPr>
                <w:rFonts w:ascii="Times New Roman" w:eastAsia="Times New Roman" w:hAnsi="Times New Roman" w:cs="Times New Roman"/>
                <w:color w:val="FF0000"/>
                <w:sz w:val="24"/>
                <w:szCs w:val="20"/>
              </w:rPr>
            </w:pPr>
          </w:p>
        </w:tc>
      </w:tr>
      <w:tr w:rsidR="0068443B" w:rsidRPr="0068443B" w14:paraId="0B9C6C9B" w14:textId="77777777" w:rsidTr="00926437">
        <w:tc>
          <w:tcPr>
            <w:tcW w:w="567" w:type="dxa"/>
            <w:tcBorders>
              <w:top w:val="nil"/>
              <w:bottom w:val="nil"/>
            </w:tcBorders>
            <w:shd w:val="clear" w:color="auto" w:fill="auto"/>
          </w:tcPr>
          <w:p w14:paraId="26DDDD46" w14:textId="77777777" w:rsidR="0068443B" w:rsidRPr="0068443B" w:rsidRDefault="0068443B" w:rsidP="0068443B">
            <w:pPr>
              <w:spacing w:after="0" w:line="240" w:lineRule="auto"/>
              <w:rPr>
                <w:rFonts w:ascii="Times New Roman" w:eastAsia="Times New Roman" w:hAnsi="Times New Roman" w:cs="Times New Roman"/>
                <w:color w:val="FF0000"/>
                <w:sz w:val="24"/>
                <w:szCs w:val="20"/>
              </w:rPr>
            </w:pPr>
          </w:p>
        </w:tc>
        <w:tc>
          <w:tcPr>
            <w:tcW w:w="1701" w:type="dxa"/>
            <w:tcBorders>
              <w:top w:val="nil"/>
              <w:bottom w:val="nil"/>
            </w:tcBorders>
            <w:shd w:val="clear" w:color="auto" w:fill="auto"/>
            <w:vAlign w:val="center"/>
          </w:tcPr>
          <w:p w14:paraId="287E975B" w14:textId="77777777" w:rsidR="0068443B" w:rsidRPr="0068443B" w:rsidRDefault="0068443B" w:rsidP="0068443B">
            <w:pPr>
              <w:spacing w:after="0" w:line="240" w:lineRule="auto"/>
              <w:rPr>
                <w:rFonts w:ascii="Times New Roman" w:eastAsia="Times New Roman" w:hAnsi="Times New Roman" w:cs="Times New Roman"/>
                <w:color w:val="FF0000"/>
                <w:sz w:val="24"/>
                <w:szCs w:val="20"/>
              </w:rPr>
            </w:pPr>
          </w:p>
        </w:tc>
        <w:tc>
          <w:tcPr>
            <w:tcW w:w="1418" w:type="dxa"/>
            <w:tcBorders>
              <w:top w:val="nil"/>
              <w:bottom w:val="nil"/>
            </w:tcBorders>
            <w:shd w:val="clear" w:color="auto" w:fill="auto"/>
            <w:vAlign w:val="center"/>
          </w:tcPr>
          <w:p w14:paraId="1B813821" w14:textId="77777777" w:rsidR="0068443B" w:rsidRPr="0068443B" w:rsidRDefault="0068443B" w:rsidP="00926437">
            <w:pPr>
              <w:spacing w:after="0" w:line="240" w:lineRule="auto"/>
              <w:jc w:val="both"/>
              <w:rPr>
                <w:rFonts w:ascii="Times New Roman" w:eastAsia="Times New Roman" w:hAnsi="Times New Roman" w:cs="Times New Roman"/>
                <w:color w:val="FF0000"/>
                <w:sz w:val="24"/>
                <w:szCs w:val="20"/>
              </w:rPr>
            </w:pPr>
          </w:p>
        </w:tc>
        <w:tc>
          <w:tcPr>
            <w:tcW w:w="2693" w:type="dxa"/>
            <w:tcBorders>
              <w:top w:val="nil"/>
              <w:bottom w:val="nil"/>
            </w:tcBorders>
            <w:shd w:val="clear" w:color="auto" w:fill="auto"/>
            <w:vAlign w:val="center"/>
          </w:tcPr>
          <w:p w14:paraId="47531B10" w14:textId="77777777" w:rsidR="0068443B" w:rsidRPr="0068443B" w:rsidRDefault="0068443B" w:rsidP="00926437">
            <w:pPr>
              <w:spacing w:after="0" w:line="240" w:lineRule="auto"/>
              <w:jc w:val="both"/>
              <w:rPr>
                <w:rFonts w:ascii="Times New Roman" w:eastAsia="Times New Roman" w:hAnsi="Times New Roman" w:cs="Times New Roman"/>
                <w:sz w:val="24"/>
                <w:szCs w:val="20"/>
              </w:rPr>
            </w:pPr>
            <w:r w:rsidRPr="0068443B">
              <w:rPr>
                <w:rFonts w:ascii="Times New Roman" w:eastAsia="Times New Roman" w:hAnsi="Times New Roman" w:cs="Times New Roman"/>
                <w:sz w:val="24"/>
                <w:szCs w:val="20"/>
              </w:rPr>
              <w:t>Лесное учреждение «Букпа»</w:t>
            </w:r>
          </w:p>
        </w:tc>
        <w:tc>
          <w:tcPr>
            <w:tcW w:w="992" w:type="dxa"/>
            <w:tcBorders>
              <w:top w:val="nil"/>
              <w:bottom w:val="nil"/>
            </w:tcBorders>
            <w:shd w:val="clear" w:color="auto" w:fill="auto"/>
            <w:vAlign w:val="center"/>
          </w:tcPr>
          <w:p w14:paraId="5A41FCD1" w14:textId="77777777" w:rsidR="0068443B" w:rsidRPr="0068443B" w:rsidRDefault="0068443B" w:rsidP="0068443B">
            <w:pPr>
              <w:keepNext/>
              <w:spacing w:after="0" w:line="240" w:lineRule="auto"/>
              <w:jc w:val="center"/>
              <w:rPr>
                <w:rFonts w:ascii="Times New Roman" w:eastAsia="Times New Roman" w:hAnsi="Times New Roman" w:cs="Times New Roman"/>
                <w:sz w:val="24"/>
                <w:szCs w:val="20"/>
              </w:rPr>
            </w:pPr>
            <w:r w:rsidRPr="0068443B">
              <w:rPr>
                <w:rFonts w:ascii="Times New Roman" w:eastAsia="Times New Roman" w:hAnsi="Times New Roman" w:cs="Times New Roman"/>
                <w:sz w:val="24"/>
                <w:szCs w:val="20"/>
              </w:rPr>
              <w:t>1,9</w:t>
            </w:r>
          </w:p>
        </w:tc>
        <w:tc>
          <w:tcPr>
            <w:tcW w:w="993" w:type="dxa"/>
            <w:tcBorders>
              <w:top w:val="nil"/>
              <w:bottom w:val="nil"/>
            </w:tcBorders>
            <w:shd w:val="clear" w:color="auto" w:fill="auto"/>
            <w:vAlign w:val="center"/>
          </w:tcPr>
          <w:p w14:paraId="308CCD1F" w14:textId="77777777" w:rsidR="0068443B" w:rsidRPr="0068443B" w:rsidRDefault="0068443B" w:rsidP="0068443B">
            <w:pPr>
              <w:spacing w:after="0" w:line="240" w:lineRule="auto"/>
              <w:jc w:val="center"/>
              <w:rPr>
                <w:rFonts w:ascii="Times New Roman" w:eastAsia="Times New Roman" w:hAnsi="Times New Roman" w:cs="Times New Roman"/>
                <w:sz w:val="24"/>
                <w:szCs w:val="20"/>
              </w:rPr>
            </w:pPr>
            <w:r w:rsidRPr="0068443B">
              <w:rPr>
                <w:rFonts w:ascii="Times New Roman" w:eastAsia="Times New Roman" w:hAnsi="Times New Roman" w:cs="Times New Roman"/>
                <w:sz w:val="24"/>
                <w:szCs w:val="20"/>
              </w:rPr>
              <w:t>1,8</w:t>
            </w:r>
          </w:p>
        </w:tc>
        <w:tc>
          <w:tcPr>
            <w:tcW w:w="1275" w:type="dxa"/>
            <w:tcBorders>
              <w:top w:val="nil"/>
              <w:bottom w:val="nil"/>
            </w:tcBorders>
            <w:shd w:val="clear" w:color="auto" w:fill="auto"/>
            <w:vAlign w:val="center"/>
          </w:tcPr>
          <w:p w14:paraId="24A5E705" w14:textId="77777777" w:rsidR="0068443B" w:rsidRPr="0068443B" w:rsidRDefault="0068443B" w:rsidP="00926437">
            <w:pPr>
              <w:keepNext/>
              <w:spacing w:after="0" w:line="240" w:lineRule="auto"/>
              <w:jc w:val="center"/>
              <w:rPr>
                <w:rFonts w:ascii="Times New Roman" w:eastAsia="Times New Roman" w:hAnsi="Times New Roman" w:cs="Times New Roman"/>
                <w:color w:val="FF0000"/>
                <w:sz w:val="24"/>
                <w:szCs w:val="20"/>
              </w:rPr>
            </w:pPr>
          </w:p>
        </w:tc>
      </w:tr>
      <w:tr w:rsidR="0068443B" w:rsidRPr="0068443B" w14:paraId="2D875E71" w14:textId="77777777" w:rsidTr="00926437">
        <w:tc>
          <w:tcPr>
            <w:tcW w:w="567" w:type="dxa"/>
            <w:tcBorders>
              <w:top w:val="nil"/>
              <w:bottom w:val="single" w:sz="4" w:space="0" w:color="auto"/>
            </w:tcBorders>
            <w:shd w:val="clear" w:color="auto" w:fill="auto"/>
          </w:tcPr>
          <w:p w14:paraId="0AFF3C38" w14:textId="77777777" w:rsidR="0068443B" w:rsidRPr="0068443B" w:rsidRDefault="0068443B" w:rsidP="0068443B">
            <w:pPr>
              <w:spacing w:after="0" w:line="240" w:lineRule="auto"/>
              <w:rPr>
                <w:rFonts w:ascii="Times New Roman" w:eastAsia="Times New Roman" w:hAnsi="Times New Roman" w:cs="Times New Roman"/>
                <w:color w:val="FF0000"/>
                <w:sz w:val="24"/>
                <w:szCs w:val="20"/>
              </w:rPr>
            </w:pPr>
          </w:p>
        </w:tc>
        <w:tc>
          <w:tcPr>
            <w:tcW w:w="1701" w:type="dxa"/>
            <w:tcBorders>
              <w:top w:val="nil"/>
              <w:bottom w:val="single" w:sz="4" w:space="0" w:color="auto"/>
            </w:tcBorders>
            <w:shd w:val="clear" w:color="auto" w:fill="auto"/>
            <w:vAlign w:val="center"/>
          </w:tcPr>
          <w:p w14:paraId="7CB5F5E0" w14:textId="77777777" w:rsidR="0068443B" w:rsidRPr="0068443B" w:rsidRDefault="0068443B" w:rsidP="0068443B">
            <w:pPr>
              <w:spacing w:after="0" w:line="240" w:lineRule="auto"/>
              <w:rPr>
                <w:rFonts w:ascii="Times New Roman" w:eastAsia="Times New Roman" w:hAnsi="Times New Roman" w:cs="Times New Roman"/>
                <w:sz w:val="24"/>
                <w:szCs w:val="20"/>
              </w:rPr>
            </w:pPr>
            <w:r w:rsidRPr="0068443B">
              <w:rPr>
                <w:rFonts w:ascii="Times New Roman" w:eastAsia="Times New Roman" w:hAnsi="Times New Roman" w:cs="Times New Roman"/>
                <w:sz w:val="24"/>
                <w:szCs w:val="20"/>
              </w:rPr>
              <w:t xml:space="preserve">Итого </w:t>
            </w:r>
          </w:p>
        </w:tc>
        <w:tc>
          <w:tcPr>
            <w:tcW w:w="1418" w:type="dxa"/>
            <w:tcBorders>
              <w:top w:val="nil"/>
              <w:bottom w:val="single" w:sz="4" w:space="0" w:color="auto"/>
            </w:tcBorders>
            <w:shd w:val="clear" w:color="auto" w:fill="auto"/>
            <w:vAlign w:val="center"/>
          </w:tcPr>
          <w:p w14:paraId="6BA681CB" w14:textId="77777777" w:rsidR="0068443B" w:rsidRPr="0068443B" w:rsidRDefault="0068443B" w:rsidP="00926437">
            <w:pPr>
              <w:spacing w:after="0" w:line="240" w:lineRule="auto"/>
              <w:jc w:val="both"/>
              <w:rPr>
                <w:rFonts w:ascii="Times New Roman" w:eastAsia="Times New Roman" w:hAnsi="Times New Roman" w:cs="Times New Roman"/>
                <w:sz w:val="24"/>
                <w:szCs w:val="20"/>
              </w:rPr>
            </w:pPr>
            <w:r w:rsidRPr="0068443B">
              <w:rPr>
                <w:rFonts w:ascii="Times New Roman" w:eastAsia="Times New Roman" w:hAnsi="Times New Roman" w:cs="Times New Roman"/>
                <w:sz w:val="24"/>
                <w:szCs w:val="20"/>
              </w:rPr>
              <w:t>1375,3</w:t>
            </w:r>
          </w:p>
        </w:tc>
        <w:tc>
          <w:tcPr>
            <w:tcW w:w="2693" w:type="dxa"/>
            <w:tcBorders>
              <w:top w:val="nil"/>
              <w:bottom w:val="single" w:sz="4" w:space="0" w:color="auto"/>
            </w:tcBorders>
            <w:shd w:val="clear" w:color="auto" w:fill="auto"/>
            <w:vAlign w:val="center"/>
          </w:tcPr>
          <w:p w14:paraId="6DCE267B" w14:textId="77777777" w:rsidR="0068443B" w:rsidRPr="0068443B" w:rsidRDefault="0068443B" w:rsidP="00926437">
            <w:pPr>
              <w:spacing w:after="0" w:line="240" w:lineRule="auto"/>
              <w:jc w:val="both"/>
              <w:rPr>
                <w:rFonts w:ascii="Times New Roman" w:eastAsia="Times New Roman" w:hAnsi="Times New Roman" w:cs="Times New Roman"/>
                <w:color w:val="FF0000"/>
                <w:sz w:val="24"/>
                <w:szCs w:val="20"/>
              </w:rPr>
            </w:pPr>
          </w:p>
        </w:tc>
        <w:tc>
          <w:tcPr>
            <w:tcW w:w="992" w:type="dxa"/>
            <w:tcBorders>
              <w:top w:val="nil"/>
              <w:bottom w:val="single" w:sz="4" w:space="0" w:color="auto"/>
            </w:tcBorders>
            <w:shd w:val="clear" w:color="auto" w:fill="auto"/>
            <w:vAlign w:val="center"/>
          </w:tcPr>
          <w:p w14:paraId="18A71F84" w14:textId="77777777" w:rsidR="0068443B" w:rsidRPr="0068443B" w:rsidRDefault="0068443B" w:rsidP="0068443B">
            <w:pPr>
              <w:spacing w:after="0" w:line="240" w:lineRule="auto"/>
              <w:jc w:val="center"/>
              <w:rPr>
                <w:rFonts w:ascii="Times New Roman" w:eastAsia="Times New Roman" w:hAnsi="Times New Roman" w:cs="Times New Roman"/>
                <w:sz w:val="24"/>
                <w:szCs w:val="20"/>
              </w:rPr>
            </w:pPr>
            <w:r w:rsidRPr="0068443B">
              <w:rPr>
                <w:rFonts w:ascii="Times New Roman" w:eastAsia="Times New Roman" w:hAnsi="Times New Roman" w:cs="Times New Roman"/>
                <w:sz w:val="24"/>
                <w:szCs w:val="20"/>
              </w:rPr>
              <w:t>130,1</w:t>
            </w:r>
          </w:p>
        </w:tc>
        <w:tc>
          <w:tcPr>
            <w:tcW w:w="993" w:type="dxa"/>
            <w:tcBorders>
              <w:top w:val="nil"/>
              <w:bottom w:val="single" w:sz="4" w:space="0" w:color="auto"/>
            </w:tcBorders>
            <w:shd w:val="clear" w:color="auto" w:fill="auto"/>
            <w:vAlign w:val="center"/>
          </w:tcPr>
          <w:p w14:paraId="5E70D4E8" w14:textId="77777777" w:rsidR="0068443B" w:rsidRPr="0068443B" w:rsidRDefault="0068443B" w:rsidP="0068443B">
            <w:pPr>
              <w:spacing w:after="0" w:line="240" w:lineRule="auto"/>
              <w:jc w:val="center"/>
              <w:rPr>
                <w:rFonts w:ascii="Times New Roman" w:eastAsia="Times New Roman" w:hAnsi="Times New Roman" w:cs="Times New Roman"/>
                <w:sz w:val="24"/>
                <w:szCs w:val="20"/>
              </w:rPr>
            </w:pPr>
            <w:r w:rsidRPr="0068443B">
              <w:rPr>
                <w:rFonts w:ascii="Times New Roman" w:eastAsia="Times New Roman" w:hAnsi="Times New Roman" w:cs="Times New Roman"/>
                <w:sz w:val="24"/>
                <w:szCs w:val="20"/>
              </w:rPr>
              <w:t>80,1</w:t>
            </w:r>
          </w:p>
        </w:tc>
        <w:tc>
          <w:tcPr>
            <w:tcW w:w="1275" w:type="dxa"/>
            <w:tcBorders>
              <w:top w:val="nil"/>
              <w:bottom w:val="single" w:sz="4" w:space="0" w:color="auto"/>
            </w:tcBorders>
            <w:shd w:val="clear" w:color="auto" w:fill="auto"/>
            <w:vAlign w:val="center"/>
          </w:tcPr>
          <w:p w14:paraId="29A4ACD6" w14:textId="77777777" w:rsidR="0068443B" w:rsidRPr="0068443B" w:rsidRDefault="0068443B" w:rsidP="00926437">
            <w:pPr>
              <w:spacing w:after="0" w:line="240" w:lineRule="auto"/>
              <w:jc w:val="center"/>
              <w:rPr>
                <w:rFonts w:ascii="Times New Roman" w:eastAsia="Times New Roman" w:hAnsi="Times New Roman" w:cs="Times New Roman"/>
                <w:sz w:val="24"/>
                <w:szCs w:val="20"/>
              </w:rPr>
            </w:pPr>
            <w:r w:rsidRPr="0068443B">
              <w:rPr>
                <w:rFonts w:ascii="Times New Roman" w:eastAsia="Times New Roman" w:hAnsi="Times New Roman" w:cs="Times New Roman"/>
                <w:sz w:val="24"/>
                <w:szCs w:val="20"/>
              </w:rPr>
              <w:t>13,5</w:t>
            </w:r>
          </w:p>
        </w:tc>
      </w:tr>
    </w:tbl>
    <w:p w14:paraId="3D3EE094" w14:textId="77777777" w:rsidR="0068443B" w:rsidRPr="0068443B" w:rsidRDefault="0068443B" w:rsidP="0068443B">
      <w:pPr>
        <w:spacing w:after="0" w:line="240" w:lineRule="auto"/>
        <w:ind w:firstLine="851"/>
        <w:jc w:val="both"/>
        <w:rPr>
          <w:rFonts w:ascii="Times New Roman" w:eastAsia="Times New Roman" w:hAnsi="Times New Roman" w:cs="Times New Roman"/>
          <w:color w:val="FF0000"/>
          <w:sz w:val="24"/>
          <w:szCs w:val="20"/>
        </w:rPr>
      </w:pPr>
    </w:p>
    <w:p w14:paraId="303A6B34" w14:textId="77777777" w:rsidR="0068443B" w:rsidRPr="0068443B" w:rsidRDefault="0068443B" w:rsidP="001F3A9E">
      <w:pPr>
        <w:spacing w:after="0" w:line="240" w:lineRule="auto"/>
        <w:ind w:firstLine="709"/>
        <w:jc w:val="both"/>
        <w:rPr>
          <w:rFonts w:ascii="Times New Roman" w:eastAsia="Times New Roman" w:hAnsi="Times New Roman" w:cs="Times New Roman"/>
          <w:sz w:val="24"/>
          <w:szCs w:val="20"/>
        </w:rPr>
      </w:pPr>
      <w:r w:rsidRPr="0068443B">
        <w:rPr>
          <w:rFonts w:ascii="Times New Roman" w:eastAsia="Times New Roman" w:hAnsi="Times New Roman" w:cs="Times New Roman"/>
          <w:sz w:val="24"/>
          <w:szCs w:val="20"/>
        </w:rPr>
        <w:t>Леса лесного учреждения представлены в виде 10-ти лесных дач и колочных лесов, расположенных среди земель сельских округов района (табл.14).</w:t>
      </w:r>
    </w:p>
    <w:p w14:paraId="32C95437" w14:textId="77777777" w:rsidR="001F3A9E" w:rsidRDefault="001F3A9E" w:rsidP="00FB5D18">
      <w:pPr>
        <w:keepNext/>
        <w:spacing w:after="0" w:line="240" w:lineRule="auto"/>
        <w:jc w:val="right"/>
        <w:rPr>
          <w:rFonts w:ascii="Times New Roman" w:eastAsia="Times New Roman" w:hAnsi="Times New Roman" w:cs="Times New Roman"/>
          <w:sz w:val="24"/>
          <w:szCs w:val="20"/>
          <w:lang w:eastAsia="ko-KR"/>
        </w:rPr>
      </w:pPr>
    </w:p>
    <w:p w14:paraId="4C2F70C6" w14:textId="1487A4C8" w:rsidR="0068443B" w:rsidRPr="0068443B" w:rsidRDefault="0068443B" w:rsidP="00FB5D18">
      <w:pPr>
        <w:keepNext/>
        <w:spacing w:after="0" w:line="240" w:lineRule="auto"/>
        <w:jc w:val="right"/>
        <w:rPr>
          <w:rFonts w:ascii="Times New Roman" w:eastAsia="Times New Roman" w:hAnsi="Times New Roman" w:cs="Times New Roman"/>
          <w:sz w:val="24"/>
          <w:szCs w:val="20"/>
          <w:lang w:eastAsia="ko-KR"/>
        </w:rPr>
      </w:pPr>
      <w:r w:rsidRPr="0068443B">
        <w:rPr>
          <w:rFonts w:ascii="Times New Roman" w:eastAsia="Times New Roman" w:hAnsi="Times New Roman" w:cs="Times New Roman"/>
          <w:sz w:val="24"/>
          <w:szCs w:val="20"/>
          <w:lang w:eastAsia="ko-KR"/>
        </w:rPr>
        <w:t>Таблица 14</w:t>
      </w:r>
    </w:p>
    <w:p w14:paraId="53062F53" w14:textId="77777777" w:rsidR="0068443B" w:rsidRPr="0068443B" w:rsidRDefault="0068443B" w:rsidP="00FB5D18">
      <w:pPr>
        <w:keepNext/>
        <w:spacing w:after="0" w:line="240" w:lineRule="auto"/>
        <w:jc w:val="center"/>
        <w:rPr>
          <w:rFonts w:ascii="Times New Roman" w:eastAsia="Times New Roman" w:hAnsi="Times New Roman" w:cs="Times New Roman"/>
          <w:b/>
          <w:sz w:val="24"/>
          <w:szCs w:val="20"/>
          <w:lang w:eastAsia="ko-KR"/>
        </w:rPr>
      </w:pPr>
      <w:r w:rsidRPr="0068443B">
        <w:rPr>
          <w:rFonts w:ascii="Times New Roman" w:eastAsia="Times New Roman" w:hAnsi="Times New Roman" w:cs="Times New Roman"/>
          <w:b/>
          <w:sz w:val="24"/>
          <w:szCs w:val="20"/>
          <w:lang w:eastAsia="ko-KR"/>
        </w:rPr>
        <w:t>Структура лесов лесного учреждения</w:t>
      </w:r>
    </w:p>
    <w:p w14:paraId="2F52635D" w14:textId="77777777" w:rsidR="0068443B" w:rsidRPr="0068443B" w:rsidRDefault="0068443B" w:rsidP="00FB5D18">
      <w:pPr>
        <w:keepNext/>
        <w:spacing w:after="0" w:line="240" w:lineRule="auto"/>
        <w:jc w:val="right"/>
        <w:rPr>
          <w:rFonts w:ascii="Times New Roman" w:eastAsia="Times New Roman" w:hAnsi="Times New Roman" w:cs="Times New Roman"/>
          <w:sz w:val="24"/>
          <w:szCs w:val="20"/>
          <w:lang w:eastAsia="ko-KR"/>
        </w:rPr>
      </w:pPr>
      <w:r w:rsidRPr="0068443B">
        <w:rPr>
          <w:rFonts w:ascii="Times New Roman" w:eastAsia="Times New Roman" w:hAnsi="Times New Roman" w:cs="Times New Roman"/>
          <w:sz w:val="24"/>
          <w:szCs w:val="20"/>
          <w:lang w:eastAsia="ko-KR"/>
        </w:rPr>
        <w:t>Площадь, га</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8"/>
        <w:gridCol w:w="3915"/>
        <w:gridCol w:w="1446"/>
        <w:gridCol w:w="1530"/>
        <w:gridCol w:w="2375"/>
      </w:tblGrid>
      <w:tr w:rsidR="0068443B" w:rsidRPr="0068443B" w14:paraId="4C464A2E" w14:textId="77777777" w:rsidTr="001F3A9E">
        <w:trPr>
          <w:trHeight w:val="818"/>
        </w:trPr>
        <w:tc>
          <w:tcPr>
            <w:tcW w:w="588" w:type="dxa"/>
            <w:shd w:val="clear" w:color="auto" w:fill="auto"/>
            <w:vAlign w:val="center"/>
          </w:tcPr>
          <w:p w14:paraId="06BAA2F5" w14:textId="77777777" w:rsidR="0068443B" w:rsidRPr="0068443B" w:rsidRDefault="0068443B" w:rsidP="00FB5D18">
            <w:pPr>
              <w:keepNext/>
              <w:spacing w:after="0" w:line="240" w:lineRule="auto"/>
              <w:jc w:val="center"/>
              <w:rPr>
                <w:rFonts w:ascii="Times New Roman" w:eastAsia="Times New Roman" w:hAnsi="Times New Roman" w:cs="Times New Roman"/>
                <w:sz w:val="24"/>
                <w:szCs w:val="20"/>
                <w:lang w:eastAsia="ko-KR"/>
              </w:rPr>
            </w:pPr>
            <w:r w:rsidRPr="0068443B">
              <w:rPr>
                <w:rFonts w:ascii="Times New Roman" w:eastAsia="Times New Roman" w:hAnsi="Times New Roman" w:cs="Times New Roman"/>
                <w:sz w:val="24"/>
                <w:szCs w:val="20"/>
                <w:lang w:eastAsia="ko-KR"/>
              </w:rPr>
              <w:t>№ п/п</w:t>
            </w:r>
          </w:p>
        </w:tc>
        <w:tc>
          <w:tcPr>
            <w:tcW w:w="3915" w:type="dxa"/>
            <w:shd w:val="clear" w:color="auto" w:fill="auto"/>
            <w:vAlign w:val="center"/>
          </w:tcPr>
          <w:p w14:paraId="410A3F03" w14:textId="77777777" w:rsidR="0068443B" w:rsidRPr="0068443B" w:rsidRDefault="0068443B" w:rsidP="00FB5D18">
            <w:pPr>
              <w:keepNext/>
              <w:spacing w:after="0" w:line="240" w:lineRule="auto"/>
              <w:jc w:val="center"/>
              <w:rPr>
                <w:rFonts w:ascii="Times New Roman" w:eastAsia="Times New Roman" w:hAnsi="Times New Roman" w:cs="Times New Roman"/>
                <w:sz w:val="24"/>
                <w:szCs w:val="20"/>
                <w:lang w:eastAsia="ko-KR"/>
              </w:rPr>
            </w:pPr>
            <w:r w:rsidRPr="0068443B">
              <w:rPr>
                <w:rFonts w:ascii="Times New Roman" w:eastAsia="Times New Roman" w:hAnsi="Times New Roman" w:cs="Times New Roman"/>
                <w:sz w:val="24"/>
                <w:szCs w:val="20"/>
                <w:lang w:eastAsia="ko-KR"/>
              </w:rPr>
              <w:t xml:space="preserve">Наименование </w:t>
            </w:r>
          </w:p>
        </w:tc>
        <w:tc>
          <w:tcPr>
            <w:tcW w:w="1446" w:type="dxa"/>
            <w:shd w:val="clear" w:color="auto" w:fill="auto"/>
            <w:vAlign w:val="center"/>
          </w:tcPr>
          <w:p w14:paraId="41201DCC" w14:textId="77777777" w:rsidR="0068443B" w:rsidRPr="0068443B" w:rsidRDefault="0068443B" w:rsidP="00FB5D18">
            <w:pPr>
              <w:keepNext/>
              <w:spacing w:after="0" w:line="240" w:lineRule="auto"/>
              <w:jc w:val="center"/>
              <w:rPr>
                <w:rFonts w:ascii="Times New Roman" w:eastAsia="Times New Roman" w:hAnsi="Times New Roman" w:cs="Times New Roman"/>
                <w:sz w:val="24"/>
                <w:szCs w:val="20"/>
                <w:lang w:eastAsia="ko-KR"/>
              </w:rPr>
            </w:pPr>
            <w:r w:rsidRPr="0068443B">
              <w:rPr>
                <w:rFonts w:ascii="Times New Roman" w:eastAsia="Times New Roman" w:hAnsi="Times New Roman" w:cs="Times New Roman"/>
                <w:sz w:val="24"/>
                <w:szCs w:val="20"/>
                <w:lang w:eastAsia="ko-KR"/>
              </w:rPr>
              <w:t>Общая площадь, га</w:t>
            </w:r>
          </w:p>
        </w:tc>
        <w:tc>
          <w:tcPr>
            <w:tcW w:w="1530" w:type="dxa"/>
            <w:shd w:val="clear" w:color="auto" w:fill="auto"/>
            <w:vAlign w:val="center"/>
          </w:tcPr>
          <w:p w14:paraId="0823EE6F" w14:textId="77777777" w:rsidR="0068443B" w:rsidRPr="0068443B" w:rsidRDefault="0068443B" w:rsidP="00FB5D18">
            <w:pPr>
              <w:keepNext/>
              <w:spacing w:after="0" w:line="240" w:lineRule="auto"/>
              <w:jc w:val="center"/>
              <w:rPr>
                <w:rFonts w:ascii="Times New Roman" w:eastAsia="Times New Roman" w:hAnsi="Times New Roman" w:cs="Times New Roman"/>
                <w:sz w:val="24"/>
                <w:szCs w:val="20"/>
                <w:lang w:eastAsia="ko-KR"/>
              </w:rPr>
            </w:pPr>
            <w:r w:rsidRPr="0068443B">
              <w:rPr>
                <w:rFonts w:ascii="Times New Roman" w:eastAsia="Times New Roman" w:hAnsi="Times New Roman" w:cs="Times New Roman"/>
                <w:sz w:val="24"/>
                <w:szCs w:val="20"/>
                <w:lang w:eastAsia="ko-KR"/>
              </w:rPr>
              <w:t>В том числе по лесничествам</w:t>
            </w:r>
          </w:p>
        </w:tc>
        <w:tc>
          <w:tcPr>
            <w:tcW w:w="2375" w:type="dxa"/>
            <w:shd w:val="clear" w:color="auto" w:fill="auto"/>
            <w:vAlign w:val="center"/>
          </w:tcPr>
          <w:p w14:paraId="657ECB33" w14:textId="77777777" w:rsidR="0068443B" w:rsidRPr="0068443B" w:rsidRDefault="0068443B" w:rsidP="00FB5D18">
            <w:pPr>
              <w:keepNext/>
              <w:spacing w:after="0" w:line="240" w:lineRule="auto"/>
              <w:jc w:val="center"/>
              <w:rPr>
                <w:rFonts w:ascii="Times New Roman" w:eastAsia="Times New Roman" w:hAnsi="Times New Roman" w:cs="Times New Roman"/>
                <w:sz w:val="24"/>
                <w:szCs w:val="20"/>
                <w:lang w:eastAsia="ko-KR"/>
              </w:rPr>
            </w:pPr>
            <w:r w:rsidRPr="0068443B">
              <w:rPr>
                <w:rFonts w:ascii="Times New Roman" w:eastAsia="Times New Roman" w:hAnsi="Times New Roman" w:cs="Times New Roman"/>
                <w:sz w:val="24"/>
                <w:szCs w:val="20"/>
                <w:lang w:eastAsia="ko-KR"/>
              </w:rPr>
              <w:t>Перечень кварталов</w:t>
            </w:r>
          </w:p>
        </w:tc>
      </w:tr>
    </w:tbl>
    <w:p w14:paraId="3F989AB5" w14:textId="77777777" w:rsidR="0068443B" w:rsidRPr="0068443B" w:rsidRDefault="0068443B" w:rsidP="0068443B">
      <w:pPr>
        <w:spacing w:after="0" w:line="360" w:lineRule="auto"/>
        <w:ind w:firstLine="851"/>
        <w:jc w:val="both"/>
        <w:rPr>
          <w:rFonts w:ascii="Times New Roman" w:eastAsia="Times New Roman" w:hAnsi="Times New Roman" w:cs="Times New Roman"/>
          <w:sz w:val="2"/>
          <w:szCs w:val="2"/>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8"/>
        <w:gridCol w:w="3915"/>
        <w:gridCol w:w="1446"/>
        <w:gridCol w:w="1530"/>
        <w:gridCol w:w="2375"/>
      </w:tblGrid>
      <w:tr w:rsidR="0068443B" w:rsidRPr="0068443B" w14:paraId="291BB9F8" w14:textId="77777777" w:rsidTr="001F3A9E">
        <w:trPr>
          <w:tblHeader/>
        </w:trPr>
        <w:tc>
          <w:tcPr>
            <w:tcW w:w="588" w:type="dxa"/>
            <w:tcBorders>
              <w:bottom w:val="single" w:sz="4" w:space="0" w:color="auto"/>
            </w:tcBorders>
            <w:shd w:val="clear" w:color="auto" w:fill="auto"/>
          </w:tcPr>
          <w:p w14:paraId="5C73DCFB" w14:textId="77777777" w:rsidR="0068443B" w:rsidRPr="0068443B" w:rsidRDefault="0068443B" w:rsidP="001F3A9E">
            <w:pPr>
              <w:keepNext/>
              <w:spacing w:after="0" w:line="240" w:lineRule="auto"/>
              <w:jc w:val="center"/>
              <w:rPr>
                <w:rFonts w:ascii="Times New Roman" w:eastAsia="Times New Roman" w:hAnsi="Times New Roman" w:cs="Times New Roman"/>
                <w:sz w:val="20"/>
                <w:szCs w:val="20"/>
                <w:lang w:eastAsia="ko-KR"/>
              </w:rPr>
            </w:pPr>
            <w:r w:rsidRPr="0068443B">
              <w:rPr>
                <w:rFonts w:ascii="Times New Roman" w:eastAsia="Times New Roman" w:hAnsi="Times New Roman" w:cs="Times New Roman"/>
                <w:sz w:val="20"/>
                <w:szCs w:val="20"/>
                <w:lang w:eastAsia="ko-KR"/>
              </w:rPr>
              <w:t>1</w:t>
            </w:r>
          </w:p>
        </w:tc>
        <w:tc>
          <w:tcPr>
            <w:tcW w:w="3915" w:type="dxa"/>
            <w:tcBorders>
              <w:bottom w:val="single" w:sz="4" w:space="0" w:color="auto"/>
            </w:tcBorders>
            <w:shd w:val="clear" w:color="auto" w:fill="auto"/>
          </w:tcPr>
          <w:p w14:paraId="63F1711B" w14:textId="77777777" w:rsidR="0068443B" w:rsidRPr="0068443B" w:rsidRDefault="0068443B" w:rsidP="001F3A9E">
            <w:pPr>
              <w:keepNext/>
              <w:spacing w:after="0" w:line="240" w:lineRule="auto"/>
              <w:jc w:val="center"/>
              <w:rPr>
                <w:rFonts w:ascii="Times New Roman" w:eastAsia="Times New Roman" w:hAnsi="Times New Roman" w:cs="Times New Roman"/>
                <w:sz w:val="20"/>
                <w:szCs w:val="20"/>
                <w:lang w:eastAsia="ko-KR"/>
              </w:rPr>
            </w:pPr>
            <w:r w:rsidRPr="0068443B">
              <w:rPr>
                <w:rFonts w:ascii="Times New Roman" w:eastAsia="Times New Roman" w:hAnsi="Times New Roman" w:cs="Times New Roman"/>
                <w:sz w:val="20"/>
                <w:szCs w:val="20"/>
                <w:lang w:eastAsia="ko-KR"/>
              </w:rPr>
              <w:t>2</w:t>
            </w:r>
          </w:p>
        </w:tc>
        <w:tc>
          <w:tcPr>
            <w:tcW w:w="1446" w:type="dxa"/>
            <w:tcBorders>
              <w:bottom w:val="single" w:sz="4" w:space="0" w:color="auto"/>
            </w:tcBorders>
            <w:shd w:val="clear" w:color="auto" w:fill="auto"/>
          </w:tcPr>
          <w:p w14:paraId="408D168A" w14:textId="77777777" w:rsidR="0068443B" w:rsidRPr="0068443B" w:rsidRDefault="0068443B" w:rsidP="001F3A9E">
            <w:pPr>
              <w:keepNext/>
              <w:spacing w:after="0" w:line="240" w:lineRule="auto"/>
              <w:jc w:val="center"/>
              <w:rPr>
                <w:rFonts w:ascii="Times New Roman" w:eastAsia="Times New Roman" w:hAnsi="Times New Roman" w:cs="Times New Roman"/>
                <w:sz w:val="20"/>
                <w:szCs w:val="20"/>
                <w:lang w:eastAsia="ko-KR"/>
              </w:rPr>
            </w:pPr>
            <w:r w:rsidRPr="0068443B">
              <w:rPr>
                <w:rFonts w:ascii="Times New Roman" w:eastAsia="Times New Roman" w:hAnsi="Times New Roman" w:cs="Times New Roman"/>
                <w:sz w:val="20"/>
                <w:szCs w:val="20"/>
                <w:lang w:eastAsia="ko-KR"/>
              </w:rPr>
              <w:t>3</w:t>
            </w:r>
          </w:p>
        </w:tc>
        <w:tc>
          <w:tcPr>
            <w:tcW w:w="1530" w:type="dxa"/>
            <w:tcBorders>
              <w:bottom w:val="single" w:sz="4" w:space="0" w:color="auto"/>
            </w:tcBorders>
            <w:shd w:val="clear" w:color="auto" w:fill="auto"/>
          </w:tcPr>
          <w:p w14:paraId="7FA67E07" w14:textId="77777777" w:rsidR="0068443B" w:rsidRPr="0068443B" w:rsidRDefault="0068443B" w:rsidP="001F3A9E">
            <w:pPr>
              <w:keepNext/>
              <w:spacing w:after="0" w:line="240" w:lineRule="auto"/>
              <w:jc w:val="center"/>
              <w:rPr>
                <w:rFonts w:ascii="Times New Roman" w:eastAsia="Times New Roman" w:hAnsi="Times New Roman" w:cs="Times New Roman"/>
                <w:sz w:val="20"/>
                <w:szCs w:val="20"/>
                <w:lang w:eastAsia="ko-KR"/>
              </w:rPr>
            </w:pPr>
            <w:r w:rsidRPr="0068443B">
              <w:rPr>
                <w:rFonts w:ascii="Times New Roman" w:eastAsia="Times New Roman" w:hAnsi="Times New Roman" w:cs="Times New Roman"/>
                <w:sz w:val="20"/>
                <w:szCs w:val="20"/>
                <w:lang w:eastAsia="ko-KR"/>
              </w:rPr>
              <w:t>4</w:t>
            </w:r>
          </w:p>
        </w:tc>
        <w:tc>
          <w:tcPr>
            <w:tcW w:w="2375" w:type="dxa"/>
            <w:tcBorders>
              <w:bottom w:val="single" w:sz="4" w:space="0" w:color="auto"/>
            </w:tcBorders>
            <w:shd w:val="clear" w:color="auto" w:fill="auto"/>
          </w:tcPr>
          <w:p w14:paraId="313DC0D7" w14:textId="77777777" w:rsidR="0068443B" w:rsidRPr="0068443B" w:rsidRDefault="0068443B" w:rsidP="001F3A9E">
            <w:pPr>
              <w:keepNext/>
              <w:spacing w:after="0" w:line="240" w:lineRule="auto"/>
              <w:jc w:val="center"/>
              <w:rPr>
                <w:rFonts w:ascii="Times New Roman" w:eastAsia="Times New Roman" w:hAnsi="Times New Roman" w:cs="Times New Roman"/>
                <w:sz w:val="20"/>
                <w:szCs w:val="20"/>
                <w:lang w:eastAsia="ko-KR"/>
              </w:rPr>
            </w:pPr>
            <w:r w:rsidRPr="0068443B">
              <w:rPr>
                <w:rFonts w:ascii="Times New Roman" w:eastAsia="Times New Roman" w:hAnsi="Times New Roman" w:cs="Times New Roman"/>
                <w:sz w:val="20"/>
                <w:szCs w:val="20"/>
                <w:lang w:eastAsia="ko-KR"/>
              </w:rPr>
              <w:t>5</w:t>
            </w:r>
          </w:p>
        </w:tc>
      </w:tr>
      <w:tr w:rsidR="0068443B" w:rsidRPr="0068443B" w14:paraId="5AE8F79A" w14:textId="77777777" w:rsidTr="001F3A9E">
        <w:tc>
          <w:tcPr>
            <w:tcW w:w="588" w:type="dxa"/>
            <w:tcBorders>
              <w:bottom w:val="nil"/>
            </w:tcBorders>
            <w:shd w:val="clear" w:color="auto" w:fill="auto"/>
          </w:tcPr>
          <w:p w14:paraId="27BA2BF9" w14:textId="77777777" w:rsidR="0068443B" w:rsidRPr="0068443B" w:rsidRDefault="0068443B" w:rsidP="001F3A9E">
            <w:pPr>
              <w:spacing w:after="0" w:line="240" w:lineRule="auto"/>
              <w:jc w:val="center"/>
              <w:rPr>
                <w:rFonts w:ascii="Times New Roman" w:eastAsia="Times New Roman" w:hAnsi="Times New Roman" w:cs="Times New Roman"/>
                <w:sz w:val="24"/>
                <w:szCs w:val="20"/>
                <w:lang w:eastAsia="ko-KR"/>
              </w:rPr>
            </w:pPr>
            <w:r w:rsidRPr="0068443B">
              <w:rPr>
                <w:rFonts w:ascii="Times New Roman" w:eastAsia="Times New Roman" w:hAnsi="Times New Roman" w:cs="Times New Roman"/>
                <w:sz w:val="24"/>
                <w:szCs w:val="20"/>
                <w:lang w:eastAsia="ko-KR"/>
              </w:rPr>
              <w:t>1.</w:t>
            </w:r>
          </w:p>
        </w:tc>
        <w:tc>
          <w:tcPr>
            <w:tcW w:w="3915" w:type="dxa"/>
            <w:tcBorders>
              <w:bottom w:val="nil"/>
            </w:tcBorders>
            <w:shd w:val="clear" w:color="auto" w:fill="auto"/>
          </w:tcPr>
          <w:p w14:paraId="2C35B0DF" w14:textId="77777777" w:rsidR="0068443B" w:rsidRPr="0068443B" w:rsidRDefault="0068443B" w:rsidP="001F3A9E">
            <w:pPr>
              <w:spacing w:after="0" w:line="240" w:lineRule="auto"/>
              <w:rPr>
                <w:rFonts w:ascii="Times New Roman" w:eastAsia="Times New Roman" w:hAnsi="Times New Roman" w:cs="Times New Roman"/>
                <w:sz w:val="24"/>
                <w:szCs w:val="20"/>
                <w:lang w:eastAsia="ko-KR"/>
              </w:rPr>
            </w:pPr>
            <w:r w:rsidRPr="0068443B">
              <w:rPr>
                <w:rFonts w:ascii="Times New Roman" w:eastAsia="Times New Roman" w:hAnsi="Times New Roman" w:cs="Times New Roman"/>
                <w:sz w:val="24"/>
                <w:szCs w:val="20"/>
                <w:lang w:eastAsia="ko-KR"/>
              </w:rPr>
              <w:t>Общая площадь, всего</w:t>
            </w:r>
          </w:p>
        </w:tc>
        <w:tc>
          <w:tcPr>
            <w:tcW w:w="1446" w:type="dxa"/>
            <w:tcBorders>
              <w:bottom w:val="nil"/>
            </w:tcBorders>
            <w:shd w:val="clear" w:color="auto" w:fill="auto"/>
          </w:tcPr>
          <w:p w14:paraId="22CF2472" w14:textId="77777777" w:rsidR="0068443B" w:rsidRPr="0068443B" w:rsidRDefault="0068443B" w:rsidP="001F3A9E">
            <w:pPr>
              <w:spacing w:after="0" w:line="240" w:lineRule="auto"/>
              <w:jc w:val="center"/>
              <w:rPr>
                <w:rFonts w:ascii="Times New Roman" w:eastAsia="Times New Roman" w:hAnsi="Times New Roman" w:cs="Times New Roman"/>
                <w:sz w:val="24"/>
                <w:szCs w:val="20"/>
                <w:lang w:eastAsia="ko-KR"/>
              </w:rPr>
            </w:pPr>
            <w:r w:rsidRPr="0068443B">
              <w:rPr>
                <w:rFonts w:ascii="Times New Roman" w:eastAsia="Times New Roman" w:hAnsi="Times New Roman" w:cs="Times New Roman"/>
                <w:sz w:val="24"/>
                <w:szCs w:val="20"/>
                <w:lang w:eastAsia="ko-KR"/>
              </w:rPr>
              <w:t>19795</w:t>
            </w:r>
          </w:p>
        </w:tc>
        <w:tc>
          <w:tcPr>
            <w:tcW w:w="1530" w:type="dxa"/>
            <w:tcBorders>
              <w:bottom w:val="nil"/>
            </w:tcBorders>
            <w:shd w:val="clear" w:color="auto" w:fill="auto"/>
          </w:tcPr>
          <w:p w14:paraId="7FB5DD30" w14:textId="77777777" w:rsidR="0068443B" w:rsidRPr="0068443B" w:rsidRDefault="0068443B" w:rsidP="001F3A9E">
            <w:pPr>
              <w:spacing w:after="0" w:line="240" w:lineRule="auto"/>
              <w:jc w:val="center"/>
              <w:rPr>
                <w:rFonts w:ascii="Times New Roman" w:eastAsia="Times New Roman" w:hAnsi="Times New Roman" w:cs="Times New Roman"/>
                <w:color w:val="FF0000"/>
                <w:sz w:val="24"/>
                <w:szCs w:val="20"/>
                <w:lang w:eastAsia="ko-KR"/>
              </w:rPr>
            </w:pPr>
          </w:p>
        </w:tc>
        <w:tc>
          <w:tcPr>
            <w:tcW w:w="2375" w:type="dxa"/>
            <w:tcBorders>
              <w:bottom w:val="nil"/>
            </w:tcBorders>
            <w:shd w:val="clear" w:color="auto" w:fill="auto"/>
          </w:tcPr>
          <w:p w14:paraId="7EF367FB" w14:textId="77777777" w:rsidR="0068443B" w:rsidRPr="0068443B" w:rsidRDefault="0068443B" w:rsidP="001F3A9E">
            <w:pPr>
              <w:spacing w:after="0" w:line="240" w:lineRule="auto"/>
              <w:jc w:val="center"/>
              <w:rPr>
                <w:rFonts w:ascii="Times New Roman" w:eastAsia="Times New Roman" w:hAnsi="Times New Roman" w:cs="Times New Roman"/>
                <w:color w:val="FF0000"/>
                <w:sz w:val="24"/>
                <w:szCs w:val="20"/>
                <w:lang w:eastAsia="ko-KR"/>
              </w:rPr>
            </w:pPr>
          </w:p>
        </w:tc>
      </w:tr>
      <w:tr w:rsidR="0068443B" w:rsidRPr="0068443B" w14:paraId="2758D41D" w14:textId="77777777" w:rsidTr="001F3A9E">
        <w:tc>
          <w:tcPr>
            <w:tcW w:w="588" w:type="dxa"/>
            <w:tcBorders>
              <w:top w:val="nil"/>
              <w:bottom w:val="nil"/>
            </w:tcBorders>
            <w:shd w:val="clear" w:color="auto" w:fill="auto"/>
          </w:tcPr>
          <w:p w14:paraId="366FACAE" w14:textId="77777777" w:rsidR="0068443B" w:rsidRPr="0068443B" w:rsidRDefault="0068443B" w:rsidP="001F3A9E">
            <w:pPr>
              <w:spacing w:after="0" w:line="240" w:lineRule="auto"/>
              <w:jc w:val="center"/>
              <w:rPr>
                <w:rFonts w:ascii="Times New Roman" w:eastAsia="Times New Roman" w:hAnsi="Times New Roman" w:cs="Times New Roman"/>
                <w:sz w:val="24"/>
                <w:szCs w:val="20"/>
                <w:lang w:eastAsia="ko-KR"/>
              </w:rPr>
            </w:pPr>
            <w:r w:rsidRPr="0068443B">
              <w:rPr>
                <w:rFonts w:ascii="Times New Roman" w:eastAsia="Times New Roman" w:hAnsi="Times New Roman" w:cs="Times New Roman"/>
                <w:sz w:val="24"/>
                <w:szCs w:val="20"/>
                <w:lang w:eastAsia="ko-KR"/>
              </w:rPr>
              <w:t>1)</w:t>
            </w:r>
          </w:p>
        </w:tc>
        <w:tc>
          <w:tcPr>
            <w:tcW w:w="3915" w:type="dxa"/>
            <w:tcBorders>
              <w:top w:val="nil"/>
              <w:bottom w:val="nil"/>
            </w:tcBorders>
            <w:shd w:val="clear" w:color="auto" w:fill="auto"/>
          </w:tcPr>
          <w:p w14:paraId="754071F7" w14:textId="77777777" w:rsidR="0068443B" w:rsidRPr="0068443B" w:rsidRDefault="0068443B" w:rsidP="001F3A9E">
            <w:pPr>
              <w:spacing w:after="0" w:line="240" w:lineRule="auto"/>
              <w:rPr>
                <w:rFonts w:ascii="Times New Roman" w:eastAsia="Times New Roman" w:hAnsi="Times New Roman" w:cs="Times New Roman"/>
                <w:sz w:val="24"/>
                <w:szCs w:val="20"/>
                <w:lang w:eastAsia="ko-KR"/>
              </w:rPr>
            </w:pPr>
            <w:r w:rsidRPr="0068443B">
              <w:rPr>
                <w:rFonts w:ascii="Times New Roman" w:eastAsia="Times New Roman" w:hAnsi="Times New Roman" w:cs="Times New Roman"/>
                <w:sz w:val="24"/>
                <w:szCs w:val="20"/>
                <w:lang w:eastAsia="ko-KR"/>
              </w:rPr>
              <w:t>из них: горные</w:t>
            </w:r>
          </w:p>
        </w:tc>
        <w:tc>
          <w:tcPr>
            <w:tcW w:w="1446" w:type="dxa"/>
            <w:tcBorders>
              <w:top w:val="nil"/>
              <w:bottom w:val="nil"/>
            </w:tcBorders>
            <w:shd w:val="clear" w:color="auto" w:fill="auto"/>
          </w:tcPr>
          <w:p w14:paraId="4460FA01" w14:textId="77777777" w:rsidR="0068443B" w:rsidRPr="0068443B" w:rsidRDefault="0068443B" w:rsidP="001F3A9E">
            <w:pPr>
              <w:spacing w:after="0" w:line="240" w:lineRule="auto"/>
              <w:jc w:val="center"/>
              <w:rPr>
                <w:rFonts w:ascii="Times New Roman" w:eastAsia="Times New Roman" w:hAnsi="Times New Roman" w:cs="Times New Roman"/>
                <w:sz w:val="24"/>
                <w:szCs w:val="20"/>
                <w:lang w:eastAsia="ko-KR"/>
              </w:rPr>
            </w:pPr>
            <w:r w:rsidRPr="0068443B">
              <w:rPr>
                <w:rFonts w:ascii="Times New Roman" w:eastAsia="Times New Roman" w:hAnsi="Times New Roman" w:cs="Times New Roman"/>
                <w:sz w:val="24"/>
                <w:szCs w:val="20"/>
                <w:lang w:eastAsia="ko-KR"/>
              </w:rPr>
              <w:t>4236</w:t>
            </w:r>
          </w:p>
        </w:tc>
        <w:tc>
          <w:tcPr>
            <w:tcW w:w="1530" w:type="dxa"/>
            <w:tcBorders>
              <w:top w:val="nil"/>
              <w:bottom w:val="nil"/>
            </w:tcBorders>
            <w:shd w:val="clear" w:color="auto" w:fill="auto"/>
          </w:tcPr>
          <w:p w14:paraId="5763DA25" w14:textId="77777777" w:rsidR="0068443B" w:rsidRPr="0068443B" w:rsidRDefault="0068443B" w:rsidP="001F3A9E">
            <w:pPr>
              <w:spacing w:after="0" w:line="240" w:lineRule="auto"/>
              <w:jc w:val="center"/>
              <w:rPr>
                <w:rFonts w:ascii="Times New Roman" w:eastAsia="Times New Roman" w:hAnsi="Times New Roman" w:cs="Times New Roman"/>
                <w:color w:val="FF0000"/>
                <w:sz w:val="24"/>
                <w:szCs w:val="20"/>
                <w:lang w:eastAsia="ko-KR"/>
              </w:rPr>
            </w:pPr>
          </w:p>
        </w:tc>
        <w:tc>
          <w:tcPr>
            <w:tcW w:w="2375" w:type="dxa"/>
            <w:tcBorders>
              <w:top w:val="nil"/>
              <w:bottom w:val="nil"/>
            </w:tcBorders>
            <w:shd w:val="clear" w:color="auto" w:fill="auto"/>
          </w:tcPr>
          <w:p w14:paraId="2CB498DB" w14:textId="77777777" w:rsidR="0068443B" w:rsidRPr="0068443B" w:rsidRDefault="0068443B" w:rsidP="001F3A9E">
            <w:pPr>
              <w:spacing w:after="0" w:line="240" w:lineRule="auto"/>
              <w:jc w:val="center"/>
              <w:rPr>
                <w:rFonts w:ascii="Times New Roman" w:eastAsia="Times New Roman" w:hAnsi="Times New Roman" w:cs="Times New Roman"/>
                <w:color w:val="FF0000"/>
                <w:sz w:val="24"/>
                <w:szCs w:val="20"/>
                <w:lang w:eastAsia="ko-KR"/>
              </w:rPr>
            </w:pPr>
          </w:p>
        </w:tc>
      </w:tr>
      <w:tr w:rsidR="0068443B" w:rsidRPr="0068443B" w14:paraId="13B8FDDA" w14:textId="77777777" w:rsidTr="001F3A9E">
        <w:tc>
          <w:tcPr>
            <w:tcW w:w="588" w:type="dxa"/>
            <w:tcBorders>
              <w:top w:val="nil"/>
              <w:bottom w:val="nil"/>
            </w:tcBorders>
            <w:shd w:val="clear" w:color="auto" w:fill="auto"/>
          </w:tcPr>
          <w:p w14:paraId="15CE2C1D" w14:textId="77777777" w:rsidR="0068443B" w:rsidRPr="0068443B" w:rsidRDefault="0068443B" w:rsidP="001F3A9E">
            <w:pPr>
              <w:spacing w:after="0" w:line="240" w:lineRule="auto"/>
              <w:jc w:val="center"/>
              <w:rPr>
                <w:rFonts w:ascii="Times New Roman" w:eastAsia="Times New Roman" w:hAnsi="Times New Roman" w:cs="Times New Roman"/>
                <w:color w:val="FF0000"/>
                <w:sz w:val="24"/>
                <w:szCs w:val="20"/>
                <w:lang w:eastAsia="ko-KR"/>
              </w:rPr>
            </w:pPr>
          </w:p>
        </w:tc>
        <w:tc>
          <w:tcPr>
            <w:tcW w:w="3915" w:type="dxa"/>
            <w:tcBorders>
              <w:top w:val="nil"/>
              <w:bottom w:val="nil"/>
            </w:tcBorders>
            <w:shd w:val="clear" w:color="auto" w:fill="auto"/>
          </w:tcPr>
          <w:p w14:paraId="217F0444" w14:textId="77777777" w:rsidR="0068443B" w:rsidRPr="0068443B" w:rsidRDefault="0068443B" w:rsidP="001F3A9E">
            <w:pPr>
              <w:spacing w:after="0" w:line="240" w:lineRule="auto"/>
              <w:rPr>
                <w:rFonts w:ascii="Times New Roman" w:eastAsia="Times New Roman" w:hAnsi="Times New Roman" w:cs="Times New Roman"/>
                <w:color w:val="FF0000"/>
                <w:sz w:val="24"/>
                <w:szCs w:val="20"/>
                <w:lang w:eastAsia="ko-KR"/>
              </w:rPr>
            </w:pPr>
          </w:p>
        </w:tc>
        <w:tc>
          <w:tcPr>
            <w:tcW w:w="1446" w:type="dxa"/>
            <w:tcBorders>
              <w:top w:val="nil"/>
              <w:bottom w:val="nil"/>
            </w:tcBorders>
            <w:shd w:val="clear" w:color="auto" w:fill="auto"/>
          </w:tcPr>
          <w:p w14:paraId="20D3733B" w14:textId="77777777" w:rsidR="0068443B" w:rsidRPr="0068443B" w:rsidRDefault="0068443B" w:rsidP="001F3A9E">
            <w:pPr>
              <w:spacing w:after="0" w:line="240" w:lineRule="auto"/>
              <w:jc w:val="center"/>
              <w:rPr>
                <w:rFonts w:ascii="Times New Roman" w:eastAsia="Times New Roman" w:hAnsi="Times New Roman" w:cs="Times New Roman"/>
                <w:sz w:val="24"/>
                <w:szCs w:val="20"/>
                <w:lang w:eastAsia="ko-KR"/>
              </w:rPr>
            </w:pPr>
            <w:r w:rsidRPr="0068443B">
              <w:rPr>
                <w:rFonts w:ascii="Times New Roman" w:eastAsia="Times New Roman" w:hAnsi="Times New Roman" w:cs="Times New Roman"/>
                <w:sz w:val="24"/>
                <w:szCs w:val="20"/>
                <w:lang w:eastAsia="ko-KR"/>
              </w:rPr>
              <w:t>2081</w:t>
            </w:r>
          </w:p>
        </w:tc>
        <w:tc>
          <w:tcPr>
            <w:tcW w:w="1530" w:type="dxa"/>
            <w:tcBorders>
              <w:top w:val="nil"/>
              <w:bottom w:val="nil"/>
            </w:tcBorders>
            <w:shd w:val="clear" w:color="auto" w:fill="auto"/>
          </w:tcPr>
          <w:p w14:paraId="6AF85FB2" w14:textId="77777777" w:rsidR="0068443B" w:rsidRPr="0068443B" w:rsidRDefault="0068443B" w:rsidP="001F3A9E">
            <w:pPr>
              <w:spacing w:after="0" w:line="240" w:lineRule="auto"/>
              <w:jc w:val="center"/>
              <w:rPr>
                <w:rFonts w:ascii="Times New Roman" w:eastAsia="Times New Roman" w:hAnsi="Times New Roman" w:cs="Times New Roman"/>
                <w:sz w:val="24"/>
                <w:szCs w:val="20"/>
                <w:lang w:eastAsia="ko-KR"/>
              </w:rPr>
            </w:pPr>
            <w:r w:rsidRPr="0068443B">
              <w:rPr>
                <w:rFonts w:ascii="Times New Roman" w:eastAsia="Times New Roman" w:hAnsi="Times New Roman" w:cs="Times New Roman"/>
                <w:sz w:val="24"/>
                <w:szCs w:val="20"/>
                <w:lang w:eastAsia="ko-KR"/>
              </w:rPr>
              <w:t xml:space="preserve">Олжай </w:t>
            </w:r>
          </w:p>
        </w:tc>
        <w:tc>
          <w:tcPr>
            <w:tcW w:w="2375" w:type="dxa"/>
            <w:tcBorders>
              <w:top w:val="nil"/>
              <w:bottom w:val="nil"/>
            </w:tcBorders>
            <w:shd w:val="clear" w:color="auto" w:fill="auto"/>
          </w:tcPr>
          <w:p w14:paraId="557C1185" w14:textId="77777777" w:rsidR="0068443B" w:rsidRPr="0068443B" w:rsidRDefault="0068443B" w:rsidP="001F3A9E">
            <w:pPr>
              <w:spacing w:after="0" w:line="240" w:lineRule="auto"/>
              <w:jc w:val="both"/>
              <w:rPr>
                <w:rFonts w:ascii="Times New Roman" w:eastAsia="Times New Roman" w:hAnsi="Times New Roman" w:cs="Times New Roman"/>
                <w:sz w:val="24"/>
                <w:szCs w:val="20"/>
                <w:lang w:eastAsia="ko-KR"/>
              </w:rPr>
            </w:pPr>
            <w:r w:rsidRPr="0068443B">
              <w:rPr>
                <w:rFonts w:ascii="Times New Roman" w:eastAsia="Times New Roman" w:hAnsi="Times New Roman" w:cs="Times New Roman"/>
                <w:sz w:val="24"/>
                <w:szCs w:val="20"/>
                <w:lang w:eastAsia="ko-KR"/>
              </w:rPr>
              <w:t>61, 62, 81, 85, 86, 89-91, 95-97, 100-102, 124, 125, 140, 141, 143.</w:t>
            </w:r>
          </w:p>
        </w:tc>
      </w:tr>
      <w:tr w:rsidR="0068443B" w:rsidRPr="0068443B" w14:paraId="63428B11" w14:textId="77777777" w:rsidTr="001F3A9E">
        <w:tc>
          <w:tcPr>
            <w:tcW w:w="588" w:type="dxa"/>
            <w:tcBorders>
              <w:top w:val="nil"/>
              <w:bottom w:val="nil"/>
            </w:tcBorders>
            <w:shd w:val="clear" w:color="auto" w:fill="auto"/>
          </w:tcPr>
          <w:p w14:paraId="3AEF4234" w14:textId="77777777" w:rsidR="0068443B" w:rsidRPr="0068443B" w:rsidRDefault="0068443B" w:rsidP="001F3A9E">
            <w:pPr>
              <w:spacing w:after="0" w:line="240" w:lineRule="auto"/>
              <w:jc w:val="center"/>
              <w:rPr>
                <w:rFonts w:ascii="Times New Roman" w:eastAsia="Times New Roman" w:hAnsi="Times New Roman" w:cs="Times New Roman"/>
                <w:color w:val="FF0000"/>
                <w:sz w:val="24"/>
                <w:szCs w:val="20"/>
                <w:lang w:eastAsia="ko-KR"/>
              </w:rPr>
            </w:pPr>
          </w:p>
        </w:tc>
        <w:tc>
          <w:tcPr>
            <w:tcW w:w="3915" w:type="dxa"/>
            <w:tcBorders>
              <w:top w:val="nil"/>
              <w:bottom w:val="nil"/>
            </w:tcBorders>
            <w:shd w:val="clear" w:color="auto" w:fill="auto"/>
          </w:tcPr>
          <w:p w14:paraId="07CB8C9A" w14:textId="77777777" w:rsidR="0068443B" w:rsidRPr="0068443B" w:rsidRDefault="0068443B" w:rsidP="001F3A9E">
            <w:pPr>
              <w:spacing w:after="0" w:line="240" w:lineRule="auto"/>
              <w:rPr>
                <w:rFonts w:ascii="Times New Roman" w:eastAsia="Times New Roman" w:hAnsi="Times New Roman" w:cs="Times New Roman"/>
                <w:color w:val="FF0000"/>
                <w:sz w:val="24"/>
                <w:szCs w:val="20"/>
                <w:lang w:eastAsia="ko-KR"/>
              </w:rPr>
            </w:pPr>
          </w:p>
        </w:tc>
        <w:tc>
          <w:tcPr>
            <w:tcW w:w="1446" w:type="dxa"/>
            <w:tcBorders>
              <w:top w:val="nil"/>
              <w:bottom w:val="nil"/>
            </w:tcBorders>
            <w:shd w:val="clear" w:color="auto" w:fill="auto"/>
          </w:tcPr>
          <w:p w14:paraId="26DD9CE7" w14:textId="77777777" w:rsidR="0068443B" w:rsidRPr="0068443B" w:rsidRDefault="0068443B" w:rsidP="001F3A9E">
            <w:pPr>
              <w:spacing w:after="0" w:line="240" w:lineRule="auto"/>
              <w:jc w:val="center"/>
              <w:rPr>
                <w:rFonts w:ascii="Times New Roman" w:eastAsia="Times New Roman" w:hAnsi="Times New Roman" w:cs="Times New Roman"/>
                <w:sz w:val="24"/>
                <w:szCs w:val="20"/>
                <w:lang w:eastAsia="ko-KR"/>
              </w:rPr>
            </w:pPr>
            <w:r w:rsidRPr="0068443B">
              <w:rPr>
                <w:rFonts w:ascii="Times New Roman" w:eastAsia="Times New Roman" w:hAnsi="Times New Roman" w:cs="Times New Roman"/>
                <w:sz w:val="24"/>
                <w:szCs w:val="20"/>
                <w:lang w:eastAsia="ko-KR"/>
              </w:rPr>
              <w:t>2155</w:t>
            </w:r>
          </w:p>
        </w:tc>
        <w:tc>
          <w:tcPr>
            <w:tcW w:w="1530" w:type="dxa"/>
            <w:tcBorders>
              <w:top w:val="nil"/>
              <w:bottom w:val="nil"/>
            </w:tcBorders>
            <w:shd w:val="clear" w:color="auto" w:fill="auto"/>
          </w:tcPr>
          <w:p w14:paraId="1ED92329" w14:textId="77777777" w:rsidR="0068443B" w:rsidRPr="0068443B" w:rsidRDefault="0068443B" w:rsidP="001F3A9E">
            <w:pPr>
              <w:spacing w:after="0" w:line="240" w:lineRule="auto"/>
              <w:jc w:val="center"/>
              <w:rPr>
                <w:rFonts w:ascii="Times New Roman" w:eastAsia="Times New Roman" w:hAnsi="Times New Roman" w:cs="Times New Roman"/>
                <w:sz w:val="24"/>
                <w:szCs w:val="20"/>
                <w:lang w:eastAsia="ko-KR"/>
              </w:rPr>
            </w:pPr>
            <w:r w:rsidRPr="0068443B">
              <w:rPr>
                <w:rFonts w:ascii="Times New Roman" w:eastAsia="Times New Roman" w:hAnsi="Times New Roman" w:cs="Times New Roman"/>
                <w:sz w:val="24"/>
                <w:szCs w:val="20"/>
                <w:lang w:eastAsia="ko-KR"/>
              </w:rPr>
              <w:t xml:space="preserve">Канай </w:t>
            </w:r>
          </w:p>
        </w:tc>
        <w:tc>
          <w:tcPr>
            <w:tcW w:w="2375" w:type="dxa"/>
            <w:tcBorders>
              <w:top w:val="nil"/>
              <w:bottom w:val="nil"/>
            </w:tcBorders>
            <w:shd w:val="clear" w:color="auto" w:fill="auto"/>
          </w:tcPr>
          <w:p w14:paraId="0B269C30" w14:textId="77777777" w:rsidR="0068443B" w:rsidRPr="0068443B" w:rsidRDefault="0068443B" w:rsidP="001F3A9E">
            <w:pPr>
              <w:spacing w:after="0" w:line="240" w:lineRule="auto"/>
              <w:jc w:val="both"/>
              <w:rPr>
                <w:rFonts w:ascii="Times New Roman" w:eastAsia="Times New Roman" w:hAnsi="Times New Roman" w:cs="Times New Roman"/>
                <w:sz w:val="24"/>
                <w:szCs w:val="20"/>
                <w:lang w:eastAsia="ko-KR"/>
              </w:rPr>
            </w:pPr>
            <w:r w:rsidRPr="0068443B">
              <w:rPr>
                <w:rFonts w:ascii="Times New Roman" w:eastAsia="Times New Roman" w:hAnsi="Times New Roman" w:cs="Times New Roman"/>
                <w:sz w:val="24"/>
                <w:szCs w:val="20"/>
                <w:lang w:eastAsia="ko-KR"/>
              </w:rPr>
              <w:t>3, 7, 8, 12, 13, 17, 19, 22, 23, 27, 29-34, 36, 37, 40, 44, 47, 49, 55, 154.</w:t>
            </w:r>
          </w:p>
        </w:tc>
      </w:tr>
      <w:tr w:rsidR="0068443B" w:rsidRPr="0068443B" w14:paraId="3609FF3D" w14:textId="77777777" w:rsidTr="001F3A9E">
        <w:tc>
          <w:tcPr>
            <w:tcW w:w="588" w:type="dxa"/>
            <w:tcBorders>
              <w:top w:val="nil"/>
              <w:bottom w:val="nil"/>
            </w:tcBorders>
            <w:shd w:val="clear" w:color="auto" w:fill="auto"/>
          </w:tcPr>
          <w:p w14:paraId="0ADDFCC5" w14:textId="77777777" w:rsidR="0068443B" w:rsidRPr="0068443B" w:rsidRDefault="0068443B" w:rsidP="001F3A9E">
            <w:pPr>
              <w:spacing w:after="0" w:line="240" w:lineRule="auto"/>
              <w:jc w:val="center"/>
              <w:rPr>
                <w:rFonts w:ascii="Times New Roman" w:eastAsia="Times New Roman" w:hAnsi="Times New Roman" w:cs="Times New Roman"/>
                <w:sz w:val="24"/>
                <w:szCs w:val="20"/>
                <w:lang w:eastAsia="ko-KR"/>
              </w:rPr>
            </w:pPr>
            <w:r w:rsidRPr="0068443B">
              <w:rPr>
                <w:rFonts w:ascii="Times New Roman" w:eastAsia="Times New Roman" w:hAnsi="Times New Roman" w:cs="Times New Roman"/>
                <w:sz w:val="24"/>
                <w:szCs w:val="20"/>
                <w:lang w:eastAsia="ko-KR"/>
              </w:rPr>
              <w:t>2)</w:t>
            </w:r>
          </w:p>
        </w:tc>
        <w:tc>
          <w:tcPr>
            <w:tcW w:w="3915" w:type="dxa"/>
            <w:tcBorders>
              <w:top w:val="nil"/>
              <w:bottom w:val="nil"/>
            </w:tcBorders>
            <w:shd w:val="clear" w:color="auto" w:fill="auto"/>
          </w:tcPr>
          <w:p w14:paraId="0136D322" w14:textId="77777777" w:rsidR="0068443B" w:rsidRPr="0068443B" w:rsidRDefault="0068443B" w:rsidP="001F3A9E">
            <w:pPr>
              <w:spacing w:after="0" w:line="240" w:lineRule="auto"/>
              <w:rPr>
                <w:rFonts w:ascii="Times New Roman" w:eastAsia="Times New Roman" w:hAnsi="Times New Roman" w:cs="Times New Roman"/>
                <w:sz w:val="24"/>
                <w:szCs w:val="20"/>
                <w:lang w:eastAsia="ko-KR"/>
              </w:rPr>
            </w:pPr>
            <w:r w:rsidRPr="0068443B">
              <w:rPr>
                <w:rFonts w:ascii="Times New Roman" w:eastAsia="Times New Roman" w:hAnsi="Times New Roman" w:cs="Times New Roman"/>
                <w:sz w:val="24"/>
                <w:szCs w:val="20"/>
                <w:lang w:eastAsia="ko-KR"/>
              </w:rPr>
              <w:t>равнинные, всего</w:t>
            </w:r>
          </w:p>
        </w:tc>
        <w:tc>
          <w:tcPr>
            <w:tcW w:w="1446" w:type="dxa"/>
            <w:tcBorders>
              <w:top w:val="nil"/>
              <w:bottom w:val="nil"/>
            </w:tcBorders>
            <w:shd w:val="clear" w:color="auto" w:fill="auto"/>
          </w:tcPr>
          <w:p w14:paraId="2F4E705B" w14:textId="77777777" w:rsidR="0068443B" w:rsidRPr="0068443B" w:rsidRDefault="0068443B" w:rsidP="001F3A9E">
            <w:pPr>
              <w:spacing w:after="0" w:line="240" w:lineRule="auto"/>
              <w:jc w:val="center"/>
              <w:rPr>
                <w:rFonts w:ascii="Times New Roman" w:eastAsia="Times New Roman" w:hAnsi="Times New Roman" w:cs="Times New Roman"/>
                <w:sz w:val="24"/>
                <w:szCs w:val="20"/>
                <w:lang w:eastAsia="ko-KR"/>
              </w:rPr>
            </w:pPr>
            <w:r w:rsidRPr="0068443B">
              <w:rPr>
                <w:rFonts w:ascii="Times New Roman" w:eastAsia="Times New Roman" w:hAnsi="Times New Roman" w:cs="Times New Roman"/>
                <w:sz w:val="24"/>
                <w:szCs w:val="20"/>
                <w:lang w:eastAsia="ko-KR"/>
              </w:rPr>
              <w:t>15559</w:t>
            </w:r>
          </w:p>
        </w:tc>
        <w:tc>
          <w:tcPr>
            <w:tcW w:w="1530" w:type="dxa"/>
            <w:tcBorders>
              <w:top w:val="nil"/>
              <w:bottom w:val="nil"/>
            </w:tcBorders>
            <w:shd w:val="clear" w:color="auto" w:fill="auto"/>
          </w:tcPr>
          <w:p w14:paraId="6F3924F4" w14:textId="77777777" w:rsidR="0068443B" w:rsidRPr="0068443B" w:rsidRDefault="0068443B" w:rsidP="001F3A9E">
            <w:pPr>
              <w:spacing w:after="0" w:line="240" w:lineRule="auto"/>
              <w:jc w:val="center"/>
              <w:rPr>
                <w:rFonts w:ascii="Times New Roman" w:eastAsia="Times New Roman" w:hAnsi="Times New Roman" w:cs="Times New Roman"/>
                <w:color w:val="FF0000"/>
                <w:sz w:val="24"/>
                <w:szCs w:val="20"/>
                <w:lang w:eastAsia="ko-KR"/>
              </w:rPr>
            </w:pPr>
          </w:p>
        </w:tc>
        <w:tc>
          <w:tcPr>
            <w:tcW w:w="2375" w:type="dxa"/>
            <w:tcBorders>
              <w:top w:val="nil"/>
              <w:bottom w:val="nil"/>
            </w:tcBorders>
            <w:shd w:val="clear" w:color="auto" w:fill="auto"/>
          </w:tcPr>
          <w:p w14:paraId="7E4B9E6F" w14:textId="77777777" w:rsidR="0068443B" w:rsidRPr="0068443B" w:rsidRDefault="0068443B" w:rsidP="001F3A9E">
            <w:pPr>
              <w:spacing w:after="0" w:line="240" w:lineRule="auto"/>
              <w:jc w:val="both"/>
              <w:rPr>
                <w:rFonts w:ascii="Times New Roman" w:eastAsia="Times New Roman" w:hAnsi="Times New Roman" w:cs="Times New Roman"/>
                <w:color w:val="FF0000"/>
                <w:sz w:val="24"/>
                <w:szCs w:val="20"/>
                <w:lang w:eastAsia="ko-KR"/>
              </w:rPr>
            </w:pPr>
          </w:p>
        </w:tc>
      </w:tr>
      <w:tr w:rsidR="0068443B" w:rsidRPr="0068443B" w14:paraId="4637BD2F" w14:textId="77777777" w:rsidTr="001F3A9E">
        <w:tc>
          <w:tcPr>
            <w:tcW w:w="588" w:type="dxa"/>
            <w:tcBorders>
              <w:top w:val="nil"/>
              <w:bottom w:val="nil"/>
            </w:tcBorders>
            <w:shd w:val="clear" w:color="auto" w:fill="auto"/>
          </w:tcPr>
          <w:p w14:paraId="389184D4" w14:textId="77777777" w:rsidR="0068443B" w:rsidRPr="0068443B" w:rsidRDefault="0068443B" w:rsidP="001F3A9E">
            <w:pPr>
              <w:spacing w:after="0" w:line="240" w:lineRule="auto"/>
              <w:jc w:val="center"/>
              <w:rPr>
                <w:rFonts w:ascii="Times New Roman" w:eastAsia="Times New Roman" w:hAnsi="Times New Roman" w:cs="Times New Roman"/>
                <w:color w:val="FF0000"/>
                <w:sz w:val="24"/>
                <w:szCs w:val="20"/>
                <w:lang w:eastAsia="ko-KR"/>
              </w:rPr>
            </w:pPr>
          </w:p>
        </w:tc>
        <w:tc>
          <w:tcPr>
            <w:tcW w:w="3915" w:type="dxa"/>
            <w:tcBorders>
              <w:top w:val="nil"/>
              <w:bottom w:val="nil"/>
            </w:tcBorders>
            <w:shd w:val="clear" w:color="auto" w:fill="auto"/>
          </w:tcPr>
          <w:p w14:paraId="41A17F4C" w14:textId="77777777" w:rsidR="0068443B" w:rsidRPr="0068443B" w:rsidRDefault="0068443B" w:rsidP="001F3A9E">
            <w:pPr>
              <w:spacing w:after="0" w:line="240" w:lineRule="auto"/>
              <w:rPr>
                <w:rFonts w:ascii="Times New Roman" w:eastAsia="Times New Roman" w:hAnsi="Times New Roman" w:cs="Times New Roman"/>
                <w:color w:val="FF0000"/>
                <w:sz w:val="24"/>
                <w:szCs w:val="20"/>
                <w:lang w:eastAsia="ko-KR"/>
              </w:rPr>
            </w:pPr>
          </w:p>
        </w:tc>
        <w:tc>
          <w:tcPr>
            <w:tcW w:w="1446" w:type="dxa"/>
            <w:tcBorders>
              <w:top w:val="nil"/>
              <w:bottom w:val="nil"/>
            </w:tcBorders>
            <w:shd w:val="clear" w:color="auto" w:fill="auto"/>
          </w:tcPr>
          <w:p w14:paraId="6B9D6EFB" w14:textId="77777777" w:rsidR="0068443B" w:rsidRPr="0068443B" w:rsidRDefault="0068443B" w:rsidP="001F3A9E">
            <w:pPr>
              <w:spacing w:after="0" w:line="240" w:lineRule="auto"/>
              <w:jc w:val="center"/>
              <w:rPr>
                <w:rFonts w:ascii="Times New Roman" w:eastAsia="Times New Roman" w:hAnsi="Times New Roman" w:cs="Times New Roman"/>
                <w:sz w:val="24"/>
                <w:szCs w:val="20"/>
                <w:lang w:eastAsia="ko-KR"/>
              </w:rPr>
            </w:pPr>
            <w:r w:rsidRPr="0068443B">
              <w:rPr>
                <w:rFonts w:ascii="Times New Roman" w:eastAsia="Times New Roman" w:hAnsi="Times New Roman" w:cs="Times New Roman"/>
                <w:sz w:val="24"/>
                <w:szCs w:val="20"/>
                <w:lang w:eastAsia="ko-KR"/>
              </w:rPr>
              <w:t>9018</w:t>
            </w:r>
          </w:p>
        </w:tc>
        <w:tc>
          <w:tcPr>
            <w:tcW w:w="1530" w:type="dxa"/>
            <w:tcBorders>
              <w:top w:val="nil"/>
              <w:bottom w:val="nil"/>
            </w:tcBorders>
            <w:shd w:val="clear" w:color="auto" w:fill="auto"/>
          </w:tcPr>
          <w:p w14:paraId="11B7945D" w14:textId="77777777" w:rsidR="0068443B" w:rsidRPr="0068443B" w:rsidRDefault="0068443B" w:rsidP="001F3A9E">
            <w:pPr>
              <w:spacing w:after="0" w:line="240" w:lineRule="auto"/>
              <w:jc w:val="center"/>
              <w:rPr>
                <w:rFonts w:ascii="Times New Roman" w:eastAsia="Times New Roman" w:hAnsi="Times New Roman" w:cs="Times New Roman"/>
                <w:color w:val="FF0000"/>
                <w:sz w:val="24"/>
                <w:szCs w:val="20"/>
                <w:lang w:eastAsia="ko-KR"/>
              </w:rPr>
            </w:pPr>
            <w:r w:rsidRPr="0068443B">
              <w:rPr>
                <w:rFonts w:ascii="Times New Roman" w:eastAsia="Times New Roman" w:hAnsi="Times New Roman" w:cs="Times New Roman"/>
                <w:sz w:val="24"/>
                <w:szCs w:val="20"/>
                <w:lang w:eastAsia="ko-KR"/>
              </w:rPr>
              <w:t>Олжай</w:t>
            </w:r>
          </w:p>
        </w:tc>
        <w:tc>
          <w:tcPr>
            <w:tcW w:w="2375" w:type="dxa"/>
            <w:tcBorders>
              <w:top w:val="nil"/>
              <w:bottom w:val="nil"/>
            </w:tcBorders>
            <w:shd w:val="clear" w:color="auto" w:fill="auto"/>
          </w:tcPr>
          <w:p w14:paraId="4AC36CF5" w14:textId="77777777" w:rsidR="0068443B" w:rsidRPr="0068443B" w:rsidRDefault="0068443B" w:rsidP="001F3A9E">
            <w:pPr>
              <w:spacing w:after="0" w:line="240" w:lineRule="auto"/>
              <w:jc w:val="both"/>
              <w:rPr>
                <w:rFonts w:ascii="Times New Roman" w:eastAsia="Times New Roman" w:hAnsi="Times New Roman" w:cs="Times New Roman"/>
                <w:sz w:val="24"/>
                <w:szCs w:val="20"/>
                <w:lang w:eastAsia="ko-KR"/>
              </w:rPr>
            </w:pPr>
            <w:r w:rsidRPr="0068443B">
              <w:rPr>
                <w:rFonts w:ascii="Times New Roman" w:eastAsia="Times New Roman" w:hAnsi="Times New Roman" w:cs="Times New Roman"/>
                <w:sz w:val="24"/>
                <w:szCs w:val="20"/>
                <w:lang w:eastAsia="ko-KR"/>
              </w:rPr>
              <w:t>63-80, 82-84, 87, 88, 92-94, 98, 99, 103-123, 126-139, 142, 144-150, 174-190.</w:t>
            </w:r>
          </w:p>
        </w:tc>
      </w:tr>
      <w:tr w:rsidR="0068443B" w:rsidRPr="0068443B" w14:paraId="6DFCA90E" w14:textId="77777777" w:rsidTr="001F3A9E">
        <w:tc>
          <w:tcPr>
            <w:tcW w:w="588" w:type="dxa"/>
            <w:tcBorders>
              <w:top w:val="nil"/>
              <w:bottom w:val="nil"/>
            </w:tcBorders>
            <w:shd w:val="clear" w:color="auto" w:fill="auto"/>
          </w:tcPr>
          <w:p w14:paraId="6361872B" w14:textId="77777777" w:rsidR="0068443B" w:rsidRPr="0068443B" w:rsidRDefault="0068443B" w:rsidP="001F3A9E">
            <w:pPr>
              <w:spacing w:after="0" w:line="240" w:lineRule="auto"/>
              <w:jc w:val="center"/>
              <w:rPr>
                <w:rFonts w:ascii="Times New Roman" w:eastAsia="Times New Roman" w:hAnsi="Times New Roman" w:cs="Times New Roman"/>
                <w:color w:val="FF0000"/>
                <w:sz w:val="24"/>
                <w:szCs w:val="20"/>
                <w:lang w:eastAsia="ko-KR"/>
              </w:rPr>
            </w:pPr>
          </w:p>
        </w:tc>
        <w:tc>
          <w:tcPr>
            <w:tcW w:w="3915" w:type="dxa"/>
            <w:tcBorders>
              <w:top w:val="nil"/>
              <w:bottom w:val="nil"/>
            </w:tcBorders>
            <w:shd w:val="clear" w:color="auto" w:fill="auto"/>
          </w:tcPr>
          <w:p w14:paraId="2F8B6752" w14:textId="77777777" w:rsidR="0068443B" w:rsidRPr="0068443B" w:rsidRDefault="0068443B" w:rsidP="001F3A9E">
            <w:pPr>
              <w:spacing w:after="0" w:line="240" w:lineRule="auto"/>
              <w:rPr>
                <w:rFonts w:ascii="Times New Roman" w:eastAsia="Times New Roman" w:hAnsi="Times New Roman" w:cs="Times New Roman"/>
                <w:color w:val="FF0000"/>
                <w:sz w:val="24"/>
                <w:szCs w:val="20"/>
                <w:lang w:eastAsia="ko-KR"/>
              </w:rPr>
            </w:pPr>
          </w:p>
        </w:tc>
        <w:tc>
          <w:tcPr>
            <w:tcW w:w="1446" w:type="dxa"/>
            <w:tcBorders>
              <w:top w:val="nil"/>
              <w:bottom w:val="nil"/>
            </w:tcBorders>
            <w:shd w:val="clear" w:color="auto" w:fill="auto"/>
          </w:tcPr>
          <w:p w14:paraId="12078172" w14:textId="77777777" w:rsidR="0068443B" w:rsidRPr="0068443B" w:rsidRDefault="0068443B" w:rsidP="001F3A9E">
            <w:pPr>
              <w:spacing w:after="0" w:line="240" w:lineRule="auto"/>
              <w:jc w:val="center"/>
              <w:rPr>
                <w:rFonts w:ascii="Times New Roman" w:eastAsia="Times New Roman" w:hAnsi="Times New Roman" w:cs="Times New Roman"/>
                <w:sz w:val="24"/>
                <w:szCs w:val="20"/>
                <w:lang w:eastAsia="ko-KR"/>
              </w:rPr>
            </w:pPr>
            <w:r w:rsidRPr="0068443B">
              <w:rPr>
                <w:rFonts w:ascii="Times New Roman" w:eastAsia="Times New Roman" w:hAnsi="Times New Roman" w:cs="Times New Roman"/>
                <w:sz w:val="24"/>
                <w:szCs w:val="20"/>
                <w:lang w:eastAsia="ko-KR"/>
              </w:rPr>
              <w:t>6541</w:t>
            </w:r>
          </w:p>
        </w:tc>
        <w:tc>
          <w:tcPr>
            <w:tcW w:w="1530" w:type="dxa"/>
            <w:tcBorders>
              <w:top w:val="nil"/>
              <w:bottom w:val="nil"/>
            </w:tcBorders>
            <w:shd w:val="clear" w:color="auto" w:fill="auto"/>
          </w:tcPr>
          <w:p w14:paraId="44FD9EEC" w14:textId="77777777" w:rsidR="0068443B" w:rsidRPr="0068443B" w:rsidRDefault="0068443B" w:rsidP="001F3A9E">
            <w:pPr>
              <w:spacing w:after="0" w:line="240" w:lineRule="auto"/>
              <w:jc w:val="center"/>
              <w:rPr>
                <w:rFonts w:ascii="Times New Roman" w:eastAsia="Times New Roman" w:hAnsi="Times New Roman" w:cs="Times New Roman"/>
                <w:color w:val="FF0000"/>
                <w:sz w:val="24"/>
                <w:szCs w:val="20"/>
                <w:lang w:eastAsia="ko-KR"/>
              </w:rPr>
            </w:pPr>
            <w:r w:rsidRPr="0068443B">
              <w:rPr>
                <w:rFonts w:ascii="Times New Roman" w:eastAsia="Times New Roman" w:hAnsi="Times New Roman" w:cs="Times New Roman"/>
                <w:sz w:val="24"/>
                <w:szCs w:val="20"/>
                <w:lang w:eastAsia="ko-KR"/>
              </w:rPr>
              <w:t>Канай</w:t>
            </w:r>
            <w:r w:rsidRPr="0068443B">
              <w:rPr>
                <w:rFonts w:ascii="Times New Roman" w:eastAsia="Times New Roman" w:hAnsi="Times New Roman" w:cs="Times New Roman"/>
                <w:color w:val="FF0000"/>
                <w:sz w:val="24"/>
                <w:szCs w:val="20"/>
                <w:lang w:eastAsia="ko-KR"/>
              </w:rPr>
              <w:t xml:space="preserve"> </w:t>
            </w:r>
          </w:p>
        </w:tc>
        <w:tc>
          <w:tcPr>
            <w:tcW w:w="2375" w:type="dxa"/>
            <w:tcBorders>
              <w:top w:val="nil"/>
              <w:bottom w:val="nil"/>
            </w:tcBorders>
            <w:shd w:val="clear" w:color="auto" w:fill="auto"/>
          </w:tcPr>
          <w:p w14:paraId="50C69987" w14:textId="77777777" w:rsidR="0068443B" w:rsidRPr="0068443B" w:rsidRDefault="0068443B" w:rsidP="001F3A9E">
            <w:pPr>
              <w:spacing w:after="0" w:line="240" w:lineRule="auto"/>
              <w:jc w:val="both"/>
              <w:rPr>
                <w:rFonts w:ascii="Times New Roman" w:eastAsia="Times New Roman" w:hAnsi="Times New Roman" w:cs="Times New Roman"/>
                <w:sz w:val="24"/>
                <w:szCs w:val="20"/>
                <w:lang w:eastAsia="ko-KR"/>
              </w:rPr>
            </w:pPr>
            <w:r w:rsidRPr="0068443B">
              <w:rPr>
                <w:rFonts w:ascii="Times New Roman" w:eastAsia="Times New Roman" w:hAnsi="Times New Roman" w:cs="Times New Roman"/>
                <w:sz w:val="24"/>
                <w:szCs w:val="20"/>
                <w:lang w:eastAsia="ko-KR"/>
              </w:rPr>
              <w:t>1, 2, 4-6, 9-11, 14-16, 18, 20, 21, 24-26, 28, 35, 38, 39, 41-43, 45, 46, 48, 50-54, 56-60, 151-173.</w:t>
            </w:r>
          </w:p>
        </w:tc>
      </w:tr>
      <w:tr w:rsidR="0068443B" w:rsidRPr="0068443B" w14:paraId="4AADD4FC" w14:textId="77777777" w:rsidTr="001F3A9E">
        <w:tc>
          <w:tcPr>
            <w:tcW w:w="588" w:type="dxa"/>
            <w:tcBorders>
              <w:top w:val="nil"/>
              <w:bottom w:val="nil"/>
            </w:tcBorders>
            <w:shd w:val="clear" w:color="auto" w:fill="auto"/>
          </w:tcPr>
          <w:p w14:paraId="10EE7633" w14:textId="77777777" w:rsidR="0068443B" w:rsidRPr="0068443B" w:rsidRDefault="0068443B" w:rsidP="001F3A9E">
            <w:pPr>
              <w:spacing w:after="0" w:line="240" w:lineRule="auto"/>
              <w:jc w:val="center"/>
              <w:rPr>
                <w:rFonts w:ascii="Times New Roman" w:eastAsia="Times New Roman" w:hAnsi="Times New Roman" w:cs="Times New Roman"/>
                <w:color w:val="FF0000"/>
                <w:sz w:val="24"/>
                <w:szCs w:val="20"/>
                <w:lang w:eastAsia="ko-KR"/>
              </w:rPr>
            </w:pPr>
          </w:p>
        </w:tc>
        <w:tc>
          <w:tcPr>
            <w:tcW w:w="3915" w:type="dxa"/>
            <w:tcBorders>
              <w:top w:val="nil"/>
              <w:bottom w:val="nil"/>
            </w:tcBorders>
            <w:shd w:val="clear" w:color="auto" w:fill="auto"/>
          </w:tcPr>
          <w:p w14:paraId="27393C99" w14:textId="77777777" w:rsidR="0068443B" w:rsidRPr="0068443B" w:rsidRDefault="0068443B" w:rsidP="001F3A9E">
            <w:pPr>
              <w:spacing w:after="0" w:line="240" w:lineRule="auto"/>
              <w:rPr>
                <w:rFonts w:ascii="Times New Roman" w:eastAsia="Times New Roman" w:hAnsi="Times New Roman" w:cs="Times New Roman"/>
                <w:sz w:val="24"/>
                <w:szCs w:val="20"/>
                <w:lang w:eastAsia="ko-KR"/>
              </w:rPr>
            </w:pPr>
            <w:r w:rsidRPr="0068443B">
              <w:rPr>
                <w:rFonts w:ascii="Times New Roman" w:eastAsia="Times New Roman" w:hAnsi="Times New Roman" w:cs="Times New Roman"/>
                <w:sz w:val="24"/>
                <w:szCs w:val="20"/>
                <w:lang w:eastAsia="ko-KR"/>
              </w:rPr>
              <w:t>из них:</w:t>
            </w:r>
          </w:p>
        </w:tc>
        <w:tc>
          <w:tcPr>
            <w:tcW w:w="1446" w:type="dxa"/>
            <w:tcBorders>
              <w:top w:val="nil"/>
              <w:bottom w:val="nil"/>
            </w:tcBorders>
            <w:shd w:val="clear" w:color="auto" w:fill="auto"/>
          </w:tcPr>
          <w:p w14:paraId="59D68AA7" w14:textId="77777777" w:rsidR="0068443B" w:rsidRPr="0068443B" w:rsidRDefault="0068443B" w:rsidP="001F3A9E">
            <w:pPr>
              <w:spacing w:after="0" w:line="240" w:lineRule="auto"/>
              <w:jc w:val="center"/>
              <w:rPr>
                <w:rFonts w:ascii="Times New Roman" w:eastAsia="Times New Roman" w:hAnsi="Times New Roman" w:cs="Times New Roman"/>
                <w:color w:val="FF0000"/>
                <w:sz w:val="24"/>
                <w:szCs w:val="20"/>
                <w:lang w:eastAsia="ko-KR"/>
              </w:rPr>
            </w:pPr>
          </w:p>
        </w:tc>
        <w:tc>
          <w:tcPr>
            <w:tcW w:w="1530" w:type="dxa"/>
            <w:tcBorders>
              <w:top w:val="nil"/>
              <w:bottom w:val="nil"/>
            </w:tcBorders>
            <w:shd w:val="clear" w:color="auto" w:fill="auto"/>
          </w:tcPr>
          <w:p w14:paraId="1692170A" w14:textId="77777777" w:rsidR="0068443B" w:rsidRPr="0068443B" w:rsidRDefault="0068443B" w:rsidP="001F3A9E">
            <w:pPr>
              <w:spacing w:after="0" w:line="240" w:lineRule="auto"/>
              <w:jc w:val="center"/>
              <w:rPr>
                <w:rFonts w:ascii="Times New Roman" w:eastAsia="Times New Roman" w:hAnsi="Times New Roman" w:cs="Times New Roman"/>
                <w:color w:val="FF0000"/>
                <w:sz w:val="24"/>
                <w:szCs w:val="20"/>
                <w:lang w:eastAsia="ko-KR"/>
              </w:rPr>
            </w:pPr>
          </w:p>
        </w:tc>
        <w:tc>
          <w:tcPr>
            <w:tcW w:w="2375" w:type="dxa"/>
            <w:tcBorders>
              <w:top w:val="nil"/>
              <w:bottom w:val="nil"/>
            </w:tcBorders>
            <w:shd w:val="clear" w:color="auto" w:fill="auto"/>
          </w:tcPr>
          <w:p w14:paraId="7D8AA376" w14:textId="77777777" w:rsidR="0068443B" w:rsidRPr="0068443B" w:rsidRDefault="0068443B" w:rsidP="001F3A9E">
            <w:pPr>
              <w:spacing w:after="0" w:line="240" w:lineRule="auto"/>
              <w:jc w:val="both"/>
              <w:rPr>
                <w:rFonts w:ascii="Times New Roman" w:eastAsia="Times New Roman" w:hAnsi="Times New Roman" w:cs="Times New Roman"/>
                <w:color w:val="FF0000"/>
                <w:sz w:val="24"/>
                <w:szCs w:val="20"/>
                <w:lang w:eastAsia="ko-KR"/>
              </w:rPr>
            </w:pPr>
          </w:p>
        </w:tc>
      </w:tr>
      <w:tr w:rsidR="0068443B" w:rsidRPr="0068443B" w14:paraId="4B023FB1" w14:textId="77777777" w:rsidTr="001F3A9E">
        <w:tc>
          <w:tcPr>
            <w:tcW w:w="588" w:type="dxa"/>
            <w:tcBorders>
              <w:top w:val="nil"/>
              <w:bottom w:val="nil"/>
            </w:tcBorders>
            <w:shd w:val="clear" w:color="auto" w:fill="auto"/>
          </w:tcPr>
          <w:p w14:paraId="09D0AFC7" w14:textId="77777777" w:rsidR="0068443B" w:rsidRPr="0068443B" w:rsidRDefault="0068443B" w:rsidP="001F3A9E">
            <w:pPr>
              <w:spacing w:after="0" w:line="240" w:lineRule="auto"/>
              <w:jc w:val="center"/>
              <w:rPr>
                <w:rFonts w:ascii="Times New Roman" w:eastAsia="Times New Roman" w:hAnsi="Times New Roman" w:cs="Times New Roman"/>
                <w:color w:val="FF0000"/>
                <w:sz w:val="24"/>
                <w:szCs w:val="20"/>
                <w:lang w:eastAsia="ko-KR"/>
              </w:rPr>
            </w:pPr>
          </w:p>
        </w:tc>
        <w:tc>
          <w:tcPr>
            <w:tcW w:w="3915" w:type="dxa"/>
            <w:tcBorders>
              <w:top w:val="nil"/>
              <w:bottom w:val="nil"/>
            </w:tcBorders>
            <w:shd w:val="clear" w:color="auto" w:fill="auto"/>
          </w:tcPr>
          <w:p w14:paraId="25F40BCF" w14:textId="77777777" w:rsidR="0068443B" w:rsidRPr="0068443B" w:rsidRDefault="0068443B" w:rsidP="001F3A9E">
            <w:pPr>
              <w:spacing w:after="0" w:line="240" w:lineRule="auto"/>
              <w:rPr>
                <w:rFonts w:ascii="Times New Roman" w:eastAsia="Times New Roman" w:hAnsi="Times New Roman" w:cs="Times New Roman"/>
                <w:sz w:val="24"/>
                <w:szCs w:val="20"/>
                <w:lang w:eastAsia="ko-KR"/>
              </w:rPr>
            </w:pPr>
            <w:r w:rsidRPr="0068443B">
              <w:rPr>
                <w:rFonts w:ascii="Times New Roman" w:eastAsia="Times New Roman" w:hAnsi="Times New Roman" w:cs="Times New Roman"/>
                <w:sz w:val="24"/>
                <w:szCs w:val="20"/>
                <w:lang w:eastAsia="ko-KR"/>
              </w:rPr>
              <w:t>степные колки</w:t>
            </w:r>
          </w:p>
        </w:tc>
        <w:tc>
          <w:tcPr>
            <w:tcW w:w="1446" w:type="dxa"/>
            <w:tcBorders>
              <w:top w:val="nil"/>
              <w:bottom w:val="nil"/>
            </w:tcBorders>
            <w:shd w:val="clear" w:color="auto" w:fill="auto"/>
          </w:tcPr>
          <w:p w14:paraId="1E75C59D" w14:textId="77777777" w:rsidR="0068443B" w:rsidRPr="0068443B" w:rsidRDefault="0068443B" w:rsidP="001F3A9E">
            <w:pPr>
              <w:spacing w:after="0" w:line="240" w:lineRule="auto"/>
              <w:jc w:val="center"/>
              <w:rPr>
                <w:rFonts w:ascii="Times New Roman" w:eastAsia="Times New Roman" w:hAnsi="Times New Roman" w:cs="Times New Roman"/>
                <w:sz w:val="24"/>
                <w:szCs w:val="20"/>
                <w:lang w:eastAsia="ko-KR"/>
              </w:rPr>
            </w:pPr>
            <w:r w:rsidRPr="0068443B">
              <w:rPr>
                <w:rFonts w:ascii="Times New Roman" w:eastAsia="Times New Roman" w:hAnsi="Times New Roman" w:cs="Times New Roman"/>
                <w:sz w:val="24"/>
                <w:szCs w:val="20"/>
                <w:lang w:eastAsia="ko-KR"/>
              </w:rPr>
              <w:t>5625</w:t>
            </w:r>
          </w:p>
        </w:tc>
        <w:tc>
          <w:tcPr>
            <w:tcW w:w="1530" w:type="dxa"/>
            <w:tcBorders>
              <w:top w:val="nil"/>
              <w:bottom w:val="nil"/>
            </w:tcBorders>
            <w:shd w:val="clear" w:color="auto" w:fill="auto"/>
          </w:tcPr>
          <w:p w14:paraId="272AE177" w14:textId="77777777" w:rsidR="0068443B" w:rsidRPr="0068443B" w:rsidRDefault="0068443B" w:rsidP="001F3A9E">
            <w:pPr>
              <w:spacing w:after="0" w:line="240" w:lineRule="auto"/>
              <w:jc w:val="center"/>
              <w:rPr>
                <w:rFonts w:ascii="Times New Roman" w:eastAsia="Times New Roman" w:hAnsi="Times New Roman" w:cs="Times New Roman"/>
                <w:color w:val="FF0000"/>
                <w:sz w:val="24"/>
                <w:szCs w:val="20"/>
                <w:lang w:eastAsia="ko-KR"/>
              </w:rPr>
            </w:pPr>
          </w:p>
        </w:tc>
        <w:tc>
          <w:tcPr>
            <w:tcW w:w="2375" w:type="dxa"/>
            <w:tcBorders>
              <w:top w:val="nil"/>
              <w:bottom w:val="nil"/>
            </w:tcBorders>
            <w:shd w:val="clear" w:color="auto" w:fill="auto"/>
          </w:tcPr>
          <w:p w14:paraId="33186C5F" w14:textId="77777777" w:rsidR="0068443B" w:rsidRPr="0068443B" w:rsidRDefault="0068443B" w:rsidP="001F3A9E">
            <w:pPr>
              <w:spacing w:after="0" w:line="240" w:lineRule="auto"/>
              <w:jc w:val="both"/>
              <w:rPr>
                <w:rFonts w:ascii="Times New Roman" w:eastAsia="Times New Roman" w:hAnsi="Times New Roman" w:cs="Times New Roman"/>
                <w:color w:val="FF0000"/>
                <w:sz w:val="24"/>
                <w:szCs w:val="20"/>
                <w:lang w:eastAsia="ko-KR"/>
              </w:rPr>
            </w:pPr>
          </w:p>
        </w:tc>
      </w:tr>
      <w:tr w:rsidR="0068443B" w:rsidRPr="0068443B" w14:paraId="2B89580A" w14:textId="77777777" w:rsidTr="001F3A9E">
        <w:tc>
          <w:tcPr>
            <w:tcW w:w="588" w:type="dxa"/>
            <w:tcBorders>
              <w:top w:val="nil"/>
              <w:bottom w:val="nil"/>
            </w:tcBorders>
            <w:shd w:val="clear" w:color="auto" w:fill="auto"/>
          </w:tcPr>
          <w:p w14:paraId="30525892" w14:textId="77777777" w:rsidR="0068443B" w:rsidRPr="0068443B" w:rsidRDefault="0068443B" w:rsidP="001F3A9E">
            <w:pPr>
              <w:spacing w:after="0" w:line="240" w:lineRule="auto"/>
              <w:jc w:val="center"/>
              <w:rPr>
                <w:rFonts w:ascii="Times New Roman" w:eastAsia="Times New Roman" w:hAnsi="Times New Roman" w:cs="Times New Roman"/>
                <w:color w:val="FF0000"/>
                <w:sz w:val="24"/>
                <w:szCs w:val="20"/>
                <w:lang w:eastAsia="ko-KR"/>
              </w:rPr>
            </w:pPr>
          </w:p>
        </w:tc>
        <w:tc>
          <w:tcPr>
            <w:tcW w:w="3915" w:type="dxa"/>
            <w:tcBorders>
              <w:top w:val="nil"/>
              <w:bottom w:val="nil"/>
            </w:tcBorders>
            <w:shd w:val="clear" w:color="auto" w:fill="auto"/>
          </w:tcPr>
          <w:p w14:paraId="621CA8C3" w14:textId="77777777" w:rsidR="0068443B" w:rsidRPr="0068443B" w:rsidRDefault="0068443B" w:rsidP="001F3A9E">
            <w:pPr>
              <w:spacing w:after="0" w:line="240" w:lineRule="auto"/>
              <w:rPr>
                <w:rFonts w:ascii="Times New Roman" w:eastAsia="Times New Roman" w:hAnsi="Times New Roman" w:cs="Times New Roman"/>
                <w:color w:val="FF0000"/>
                <w:sz w:val="24"/>
                <w:szCs w:val="20"/>
                <w:lang w:eastAsia="ko-KR"/>
              </w:rPr>
            </w:pPr>
          </w:p>
        </w:tc>
        <w:tc>
          <w:tcPr>
            <w:tcW w:w="1446" w:type="dxa"/>
            <w:tcBorders>
              <w:top w:val="nil"/>
              <w:bottom w:val="nil"/>
            </w:tcBorders>
            <w:shd w:val="clear" w:color="auto" w:fill="auto"/>
          </w:tcPr>
          <w:p w14:paraId="008324E0" w14:textId="77777777" w:rsidR="0068443B" w:rsidRPr="0068443B" w:rsidRDefault="0068443B" w:rsidP="001F3A9E">
            <w:pPr>
              <w:spacing w:after="0" w:line="240" w:lineRule="auto"/>
              <w:jc w:val="center"/>
              <w:rPr>
                <w:rFonts w:ascii="Times New Roman" w:eastAsia="Times New Roman" w:hAnsi="Times New Roman" w:cs="Times New Roman"/>
                <w:sz w:val="24"/>
                <w:szCs w:val="20"/>
                <w:lang w:eastAsia="ko-KR"/>
              </w:rPr>
            </w:pPr>
            <w:r w:rsidRPr="0068443B">
              <w:rPr>
                <w:rFonts w:ascii="Times New Roman" w:eastAsia="Times New Roman" w:hAnsi="Times New Roman" w:cs="Times New Roman"/>
                <w:sz w:val="24"/>
                <w:szCs w:val="20"/>
                <w:lang w:eastAsia="ko-KR"/>
              </w:rPr>
              <w:t>2711</w:t>
            </w:r>
          </w:p>
        </w:tc>
        <w:tc>
          <w:tcPr>
            <w:tcW w:w="1530" w:type="dxa"/>
            <w:tcBorders>
              <w:top w:val="nil"/>
              <w:bottom w:val="nil"/>
            </w:tcBorders>
            <w:shd w:val="clear" w:color="auto" w:fill="auto"/>
          </w:tcPr>
          <w:p w14:paraId="422A454B" w14:textId="77777777" w:rsidR="0068443B" w:rsidRPr="0068443B" w:rsidRDefault="0068443B" w:rsidP="001F3A9E">
            <w:pPr>
              <w:spacing w:after="0" w:line="240" w:lineRule="auto"/>
              <w:jc w:val="center"/>
              <w:rPr>
                <w:rFonts w:ascii="Times New Roman" w:eastAsia="Times New Roman" w:hAnsi="Times New Roman" w:cs="Times New Roman"/>
                <w:color w:val="FF0000"/>
                <w:sz w:val="24"/>
                <w:szCs w:val="20"/>
                <w:lang w:eastAsia="ko-KR"/>
              </w:rPr>
            </w:pPr>
            <w:r w:rsidRPr="0068443B">
              <w:rPr>
                <w:rFonts w:ascii="Times New Roman" w:eastAsia="Times New Roman" w:hAnsi="Times New Roman" w:cs="Times New Roman"/>
                <w:sz w:val="24"/>
                <w:szCs w:val="20"/>
                <w:lang w:eastAsia="ko-KR"/>
              </w:rPr>
              <w:t>Олжай</w:t>
            </w:r>
            <w:r w:rsidRPr="0068443B">
              <w:rPr>
                <w:rFonts w:ascii="Times New Roman" w:eastAsia="Times New Roman" w:hAnsi="Times New Roman" w:cs="Times New Roman"/>
                <w:color w:val="FF0000"/>
                <w:sz w:val="24"/>
                <w:szCs w:val="20"/>
                <w:lang w:eastAsia="ko-KR"/>
              </w:rPr>
              <w:t xml:space="preserve"> </w:t>
            </w:r>
          </w:p>
        </w:tc>
        <w:tc>
          <w:tcPr>
            <w:tcW w:w="2375" w:type="dxa"/>
            <w:tcBorders>
              <w:top w:val="nil"/>
              <w:bottom w:val="nil"/>
            </w:tcBorders>
            <w:shd w:val="clear" w:color="auto" w:fill="auto"/>
          </w:tcPr>
          <w:p w14:paraId="6AB1369F" w14:textId="77777777" w:rsidR="0068443B" w:rsidRPr="0068443B" w:rsidRDefault="0068443B" w:rsidP="001F3A9E">
            <w:pPr>
              <w:spacing w:after="0" w:line="240" w:lineRule="auto"/>
              <w:jc w:val="both"/>
              <w:rPr>
                <w:rFonts w:ascii="Times New Roman" w:eastAsia="Times New Roman" w:hAnsi="Times New Roman" w:cs="Times New Roman"/>
                <w:sz w:val="24"/>
                <w:szCs w:val="20"/>
                <w:lang w:eastAsia="ko-KR"/>
              </w:rPr>
            </w:pPr>
            <w:r w:rsidRPr="0068443B">
              <w:rPr>
                <w:rFonts w:ascii="Times New Roman" w:eastAsia="Times New Roman" w:hAnsi="Times New Roman" w:cs="Times New Roman"/>
                <w:sz w:val="24"/>
                <w:szCs w:val="20"/>
                <w:lang w:eastAsia="ko-KR"/>
              </w:rPr>
              <w:t>174-190.</w:t>
            </w:r>
          </w:p>
        </w:tc>
      </w:tr>
      <w:tr w:rsidR="0068443B" w:rsidRPr="0068443B" w14:paraId="481F23ED" w14:textId="77777777" w:rsidTr="001F3A9E">
        <w:tc>
          <w:tcPr>
            <w:tcW w:w="588" w:type="dxa"/>
            <w:tcBorders>
              <w:top w:val="nil"/>
              <w:bottom w:val="nil"/>
            </w:tcBorders>
            <w:shd w:val="clear" w:color="auto" w:fill="auto"/>
          </w:tcPr>
          <w:p w14:paraId="4F034F26" w14:textId="77777777" w:rsidR="0068443B" w:rsidRPr="0068443B" w:rsidRDefault="0068443B" w:rsidP="001F3A9E">
            <w:pPr>
              <w:spacing w:after="0" w:line="240" w:lineRule="auto"/>
              <w:jc w:val="center"/>
              <w:rPr>
                <w:rFonts w:ascii="Times New Roman" w:eastAsia="Times New Roman" w:hAnsi="Times New Roman" w:cs="Times New Roman"/>
                <w:color w:val="FF0000"/>
                <w:sz w:val="24"/>
                <w:szCs w:val="20"/>
                <w:lang w:eastAsia="ko-KR"/>
              </w:rPr>
            </w:pPr>
          </w:p>
        </w:tc>
        <w:tc>
          <w:tcPr>
            <w:tcW w:w="3915" w:type="dxa"/>
            <w:tcBorders>
              <w:top w:val="nil"/>
              <w:bottom w:val="nil"/>
            </w:tcBorders>
            <w:shd w:val="clear" w:color="auto" w:fill="auto"/>
          </w:tcPr>
          <w:p w14:paraId="4D0044A3" w14:textId="77777777" w:rsidR="0068443B" w:rsidRPr="0068443B" w:rsidRDefault="0068443B" w:rsidP="001F3A9E">
            <w:pPr>
              <w:spacing w:after="0" w:line="240" w:lineRule="auto"/>
              <w:rPr>
                <w:rFonts w:ascii="Times New Roman" w:eastAsia="Times New Roman" w:hAnsi="Times New Roman" w:cs="Times New Roman"/>
                <w:color w:val="FF0000"/>
                <w:sz w:val="24"/>
                <w:szCs w:val="20"/>
                <w:lang w:eastAsia="ko-KR"/>
              </w:rPr>
            </w:pPr>
          </w:p>
        </w:tc>
        <w:tc>
          <w:tcPr>
            <w:tcW w:w="1446" w:type="dxa"/>
            <w:tcBorders>
              <w:top w:val="nil"/>
              <w:bottom w:val="nil"/>
            </w:tcBorders>
            <w:shd w:val="clear" w:color="auto" w:fill="auto"/>
          </w:tcPr>
          <w:p w14:paraId="1E560745" w14:textId="77777777" w:rsidR="0068443B" w:rsidRPr="0068443B" w:rsidRDefault="0068443B" w:rsidP="001F3A9E">
            <w:pPr>
              <w:spacing w:after="0" w:line="240" w:lineRule="auto"/>
              <w:jc w:val="center"/>
              <w:rPr>
                <w:rFonts w:ascii="Times New Roman" w:eastAsia="Times New Roman" w:hAnsi="Times New Roman" w:cs="Times New Roman"/>
                <w:sz w:val="24"/>
                <w:szCs w:val="20"/>
                <w:lang w:eastAsia="ko-KR"/>
              </w:rPr>
            </w:pPr>
            <w:r w:rsidRPr="0068443B">
              <w:rPr>
                <w:rFonts w:ascii="Times New Roman" w:eastAsia="Times New Roman" w:hAnsi="Times New Roman" w:cs="Times New Roman"/>
                <w:sz w:val="24"/>
                <w:szCs w:val="20"/>
                <w:lang w:eastAsia="ko-KR"/>
              </w:rPr>
              <w:t>2914</w:t>
            </w:r>
          </w:p>
        </w:tc>
        <w:tc>
          <w:tcPr>
            <w:tcW w:w="1530" w:type="dxa"/>
            <w:tcBorders>
              <w:top w:val="nil"/>
              <w:bottom w:val="nil"/>
            </w:tcBorders>
            <w:shd w:val="clear" w:color="auto" w:fill="auto"/>
          </w:tcPr>
          <w:p w14:paraId="6561A4AD" w14:textId="77777777" w:rsidR="0068443B" w:rsidRPr="0068443B" w:rsidRDefault="0068443B" w:rsidP="001F3A9E">
            <w:pPr>
              <w:spacing w:after="0" w:line="240" w:lineRule="auto"/>
              <w:jc w:val="center"/>
              <w:rPr>
                <w:rFonts w:ascii="Times New Roman" w:eastAsia="Times New Roman" w:hAnsi="Times New Roman" w:cs="Times New Roman"/>
                <w:color w:val="FF0000"/>
                <w:sz w:val="24"/>
                <w:szCs w:val="20"/>
                <w:lang w:eastAsia="ko-KR"/>
              </w:rPr>
            </w:pPr>
            <w:r w:rsidRPr="0068443B">
              <w:rPr>
                <w:rFonts w:ascii="Times New Roman" w:eastAsia="Times New Roman" w:hAnsi="Times New Roman" w:cs="Times New Roman"/>
                <w:sz w:val="24"/>
                <w:szCs w:val="20"/>
                <w:lang w:eastAsia="ko-KR"/>
              </w:rPr>
              <w:t>Канай</w:t>
            </w:r>
            <w:r w:rsidRPr="0068443B">
              <w:rPr>
                <w:rFonts w:ascii="Times New Roman" w:eastAsia="Times New Roman" w:hAnsi="Times New Roman" w:cs="Times New Roman"/>
                <w:color w:val="FF0000"/>
                <w:sz w:val="24"/>
                <w:szCs w:val="20"/>
                <w:lang w:eastAsia="ko-KR"/>
              </w:rPr>
              <w:t xml:space="preserve"> </w:t>
            </w:r>
          </w:p>
        </w:tc>
        <w:tc>
          <w:tcPr>
            <w:tcW w:w="2375" w:type="dxa"/>
            <w:tcBorders>
              <w:top w:val="nil"/>
              <w:bottom w:val="nil"/>
            </w:tcBorders>
            <w:shd w:val="clear" w:color="auto" w:fill="auto"/>
          </w:tcPr>
          <w:p w14:paraId="6DF76D0B" w14:textId="77777777" w:rsidR="0068443B" w:rsidRPr="0068443B" w:rsidRDefault="0068443B" w:rsidP="001F3A9E">
            <w:pPr>
              <w:spacing w:after="0" w:line="240" w:lineRule="auto"/>
              <w:jc w:val="both"/>
              <w:rPr>
                <w:rFonts w:ascii="Times New Roman" w:eastAsia="Times New Roman" w:hAnsi="Times New Roman" w:cs="Times New Roman"/>
                <w:sz w:val="24"/>
                <w:szCs w:val="20"/>
                <w:lang w:eastAsia="ko-KR"/>
              </w:rPr>
            </w:pPr>
            <w:r w:rsidRPr="0068443B">
              <w:rPr>
                <w:rFonts w:ascii="Times New Roman" w:eastAsia="Times New Roman" w:hAnsi="Times New Roman" w:cs="Times New Roman"/>
                <w:sz w:val="24"/>
                <w:szCs w:val="20"/>
                <w:lang w:eastAsia="ko-KR"/>
              </w:rPr>
              <w:t>151-173.</w:t>
            </w:r>
          </w:p>
        </w:tc>
      </w:tr>
      <w:tr w:rsidR="0068443B" w:rsidRPr="0068443B" w14:paraId="61364F64" w14:textId="77777777" w:rsidTr="001F3A9E">
        <w:tc>
          <w:tcPr>
            <w:tcW w:w="588" w:type="dxa"/>
            <w:tcBorders>
              <w:top w:val="nil"/>
              <w:bottom w:val="nil"/>
            </w:tcBorders>
            <w:shd w:val="clear" w:color="auto" w:fill="auto"/>
          </w:tcPr>
          <w:p w14:paraId="6DB20859" w14:textId="77777777" w:rsidR="0068443B" w:rsidRPr="0068443B" w:rsidRDefault="0068443B" w:rsidP="001F3A9E">
            <w:pPr>
              <w:spacing w:after="0" w:line="240" w:lineRule="auto"/>
              <w:jc w:val="center"/>
              <w:rPr>
                <w:rFonts w:ascii="Times New Roman" w:eastAsia="Times New Roman" w:hAnsi="Times New Roman" w:cs="Times New Roman"/>
                <w:sz w:val="24"/>
                <w:szCs w:val="20"/>
                <w:lang w:eastAsia="ko-KR"/>
              </w:rPr>
            </w:pPr>
            <w:r w:rsidRPr="0068443B">
              <w:rPr>
                <w:rFonts w:ascii="Times New Roman" w:eastAsia="Times New Roman" w:hAnsi="Times New Roman" w:cs="Times New Roman"/>
                <w:sz w:val="24"/>
                <w:szCs w:val="20"/>
                <w:lang w:eastAsia="ko-KR"/>
              </w:rPr>
              <w:t>2</w:t>
            </w:r>
          </w:p>
        </w:tc>
        <w:tc>
          <w:tcPr>
            <w:tcW w:w="3915" w:type="dxa"/>
            <w:tcBorders>
              <w:top w:val="nil"/>
              <w:bottom w:val="nil"/>
            </w:tcBorders>
            <w:shd w:val="clear" w:color="auto" w:fill="auto"/>
          </w:tcPr>
          <w:p w14:paraId="61F72296" w14:textId="77777777" w:rsidR="0068443B" w:rsidRPr="0068443B" w:rsidRDefault="0068443B" w:rsidP="001F3A9E">
            <w:pPr>
              <w:spacing w:after="0" w:line="240" w:lineRule="auto"/>
              <w:rPr>
                <w:rFonts w:ascii="Times New Roman" w:eastAsia="Times New Roman" w:hAnsi="Times New Roman" w:cs="Times New Roman"/>
                <w:sz w:val="24"/>
                <w:szCs w:val="20"/>
                <w:lang w:eastAsia="ko-KR"/>
              </w:rPr>
            </w:pPr>
            <w:r w:rsidRPr="0068443B">
              <w:rPr>
                <w:rFonts w:ascii="Times New Roman" w:eastAsia="Times New Roman" w:hAnsi="Times New Roman" w:cs="Times New Roman"/>
                <w:sz w:val="24"/>
                <w:szCs w:val="20"/>
                <w:lang w:eastAsia="ko-KR"/>
              </w:rPr>
              <w:t>Лесные дачи (их название):</w:t>
            </w:r>
          </w:p>
        </w:tc>
        <w:tc>
          <w:tcPr>
            <w:tcW w:w="1446" w:type="dxa"/>
            <w:tcBorders>
              <w:top w:val="nil"/>
              <w:bottom w:val="nil"/>
            </w:tcBorders>
            <w:shd w:val="clear" w:color="auto" w:fill="auto"/>
          </w:tcPr>
          <w:p w14:paraId="60F6AFD4" w14:textId="77777777" w:rsidR="0068443B" w:rsidRPr="0068443B" w:rsidRDefault="0068443B" w:rsidP="001F3A9E">
            <w:pPr>
              <w:spacing w:after="0" w:line="240" w:lineRule="auto"/>
              <w:jc w:val="center"/>
              <w:rPr>
                <w:rFonts w:ascii="Times New Roman" w:eastAsia="Times New Roman" w:hAnsi="Times New Roman" w:cs="Times New Roman"/>
                <w:color w:val="FF0000"/>
                <w:sz w:val="24"/>
                <w:szCs w:val="20"/>
                <w:lang w:eastAsia="ko-KR"/>
              </w:rPr>
            </w:pPr>
          </w:p>
        </w:tc>
        <w:tc>
          <w:tcPr>
            <w:tcW w:w="1530" w:type="dxa"/>
            <w:tcBorders>
              <w:top w:val="nil"/>
              <w:bottom w:val="nil"/>
            </w:tcBorders>
            <w:shd w:val="clear" w:color="auto" w:fill="auto"/>
          </w:tcPr>
          <w:p w14:paraId="72C441F6" w14:textId="77777777" w:rsidR="0068443B" w:rsidRPr="0068443B" w:rsidRDefault="0068443B" w:rsidP="001F3A9E">
            <w:pPr>
              <w:spacing w:after="0" w:line="240" w:lineRule="auto"/>
              <w:jc w:val="center"/>
              <w:rPr>
                <w:rFonts w:ascii="Times New Roman" w:eastAsia="Times New Roman" w:hAnsi="Times New Roman" w:cs="Times New Roman"/>
                <w:color w:val="FF0000"/>
                <w:sz w:val="24"/>
                <w:szCs w:val="20"/>
                <w:lang w:eastAsia="ko-KR"/>
              </w:rPr>
            </w:pPr>
          </w:p>
        </w:tc>
        <w:tc>
          <w:tcPr>
            <w:tcW w:w="2375" w:type="dxa"/>
            <w:tcBorders>
              <w:top w:val="nil"/>
              <w:bottom w:val="nil"/>
            </w:tcBorders>
            <w:shd w:val="clear" w:color="auto" w:fill="auto"/>
          </w:tcPr>
          <w:p w14:paraId="6E23746C" w14:textId="77777777" w:rsidR="0068443B" w:rsidRPr="0068443B" w:rsidRDefault="0068443B" w:rsidP="001F3A9E">
            <w:pPr>
              <w:spacing w:after="0" w:line="240" w:lineRule="auto"/>
              <w:jc w:val="both"/>
              <w:rPr>
                <w:rFonts w:ascii="Times New Roman" w:eastAsia="Times New Roman" w:hAnsi="Times New Roman" w:cs="Times New Roman"/>
                <w:color w:val="FF0000"/>
                <w:sz w:val="24"/>
                <w:szCs w:val="20"/>
                <w:lang w:eastAsia="ko-KR"/>
              </w:rPr>
            </w:pPr>
          </w:p>
        </w:tc>
      </w:tr>
      <w:tr w:rsidR="0068443B" w:rsidRPr="0068443B" w14:paraId="276B3283" w14:textId="77777777" w:rsidTr="001F3A9E">
        <w:tc>
          <w:tcPr>
            <w:tcW w:w="588" w:type="dxa"/>
            <w:tcBorders>
              <w:top w:val="nil"/>
              <w:bottom w:val="nil"/>
            </w:tcBorders>
            <w:shd w:val="clear" w:color="auto" w:fill="auto"/>
          </w:tcPr>
          <w:p w14:paraId="7B90886A" w14:textId="77777777" w:rsidR="0068443B" w:rsidRPr="0068443B" w:rsidRDefault="0068443B" w:rsidP="001F3A9E">
            <w:pPr>
              <w:spacing w:after="0" w:line="240" w:lineRule="auto"/>
              <w:jc w:val="center"/>
              <w:rPr>
                <w:rFonts w:ascii="Times New Roman" w:eastAsia="Times New Roman" w:hAnsi="Times New Roman" w:cs="Times New Roman"/>
                <w:sz w:val="24"/>
                <w:szCs w:val="20"/>
                <w:lang w:eastAsia="ko-KR"/>
              </w:rPr>
            </w:pPr>
            <w:r w:rsidRPr="0068443B">
              <w:rPr>
                <w:rFonts w:ascii="Times New Roman" w:eastAsia="Times New Roman" w:hAnsi="Times New Roman" w:cs="Times New Roman"/>
                <w:sz w:val="24"/>
                <w:szCs w:val="20"/>
                <w:lang w:eastAsia="ko-KR"/>
              </w:rPr>
              <w:t>1)</w:t>
            </w:r>
          </w:p>
        </w:tc>
        <w:tc>
          <w:tcPr>
            <w:tcW w:w="3915" w:type="dxa"/>
            <w:tcBorders>
              <w:top w:val="nil"/>
              <w:bottom w:val="nil"/>
            </w:tcBorders>
            <w:shd w:val="clear" w:color="auto" w:fill="auto"/>
          </w:tcPr>
          <w:p w14:paraId="72CE4995" w14:textId="77777777" w:rsidR="0068443B" w:rsidRPr="0068443B" w:rsidRDefault="0068443B" w:rsidP="001F3A9E">
            <w:pPr>
              <w:spacing w:after="0" w:line="240" w:lineRule="auto"/>
              <w:rPr>
                <w:rFonts w:ascii="Times New Roman" w:eastAsia="Times New Roman" w:hAnsi="Times New Roman" w:cs="Times New Roman"/>
                <w:sz w:val="24"/>
                <w:szCs w:val="20"/>
                <w:lang w:eastAsia="ko-KR"/>
              </w:rPr>
            </w:pPr>
            <w:r w:rsidRPr="0068443B">
              <w:rPr>
                <w:rFonts w:ascii="Times New Roman" w:eastAsia="Times New Roman" w:hAnsi="Times New Roman" w:cs="Times New Roman"/>
                <w:sz w:val="24"/>
                <w:szCs w:val="20"/>
                <w:lang w:eastAsia="ko-KR"/>
              </w:rPr>
              <w:t>Киши Тукты</w:t>
            </w:r>
          </w:p>
        </w:tc>
        <w:tc>
          <w:tcPr>
            <w:tcW w:w="1446" w:type="dxa"/>
            <w:tcBorders>
              <w:top w:val="nil"/>
              <w:bottom w:val="nil"/>
            </w:tcBorders>
            <w:shd w:val="clear" w:color="auto" w:fill="auto"/>
          </w:tcPr>
          <w:p w14:paraId="6EE9DBBA" w14:textId="77777777" w:rsidR="0068443B" w:rsidRPr="0068443B" w:rsidRDefault="0068443B" w:rsidP="001F3A9E">
            <w:pPr>
              <w:spacing w:after="0" w:line="240" w:lineRule="auto"/>
              <w:jc w:val="center"/>
              <w:rPr>
                <w:rFonts w:ascii="Times New Roman" w:eastAsia="Times New Roman" w:hAnsi="Times New Roman" w:cs="Times New Roman"/>
                <w:sz w:val="24"/>
                <w:szCs w:val="20"/>
                <w:lang w:eastAsia="ko-KR"/>
              </w:rPr>
            </w:pPr>
            <w:r w:rsidRPr="0068443B">
              <w:rPr>
                <w:rFonts w:ascii="Times New Roman" w:eastAsia="Times New Roman" w:hAnsi="Times New Roman" w:cs="Times New Roman"/>
                <w:sz w:val="24"/>
                <w:szCs w:val="20"/>
                <w:lang w:eastAsia="ko-KR"/>
              </w:rPr>
              <w:t>4524</w:t>
            </w:r>
          </w:p>
        </w:tc>
        <w:tc>
          <w:tcPr>
            <w:tcW w:w="1530" w:type="dxa"/>
            <w:tcBorders>
              <w:top w:val="nil"/>
              <w:bottom w:val="nil"/>
            </w:tcBorders>
            <w:shd w:val="clear" w:color="auto" w:fill="auto"/>
          </w:tcPr>
          <w:p w14:paraId="1C9F5F7D" w14:textId="77777777" w:rsidR="0068443B" w:rsidRPr="0068443B" w:rsidRDefault="0068443B" w:rsidP="001F3A9E">
            <w:pPr>
              <w:spacing w:after="0" w:line="240" w:lineRule="auto"/>
              <w:jc w:val="center"/>
              <w:rPr>
                <w:rFonts w:ascii="Times New Roman" w:eastAsia="Times New Roman" w:hAnsi="Times New Roman" w:cs="Times New Roman"/>
                <w:sz w:val="24"/>
                <w:szCs w:val="20"/>
                <w:lang w:eastAsia="ko-KR"/>
              </w:rPr>
            </w:pPr>
            <w:r w:rsidRPr="0068443B">
              <w:rPr>
                <w:rFonts w:ascii="Times New Roman" w:eastAsia="Times New Roman" w:hAnsi="Times New Roman" w:cs="Times New Roman"/>
                <w:sz w:val="24"/>
                <w:szCs w:val="20"/>
                <w:lang w:eastAsia="ko-KR"/>
              </w:rPr>
              <w:t xml:space="preserve">Олжай </w:t>
            </w:r>
          </w:p>
        </w:tc>
        <w:tc>
          <w:tcPr>
            <w:tcW w:w="2375" w:type="dxa"/>
            <w:tcBorders>
              <w:top w:val="nil"/>
              <w:bottom w:val="nil"/>
            </w:tcBorders>
            <w:shd w:val="clear" w:color="auto" w:fill="auto"/>
          </w:tcPr>
          <w:p w14:paraId="291F0E10" w14:textId="77777777" w:rsidR="0068443B" w:rsidRPr="0068443B" w:rsidRDefault="0068443B" w:rsidP="001F3A9E">
            <w:pPr>
              <w:spacing w:after="0" w:line="240" w:lineRule="auto"/>
              <w:jc w:val="both"/>
              <w:rPr>
                <w:rFonts w:ascii="Times New Roman" w:eastAsia="Times New Roman" w:hAnsi="Times New Roman" w:cs="Times New Roman"/>
                <w:sz w:val="24"/>
                <w:szCs w:val="20"/>
                <w:lang w:eastAsia="ko-KR"/>
              </w:rPr>
            </w:pPr>
            <w:r w:rsidRPr="0068443B">
              <w:rPr>
                <w:rFonts w:ascii="Times New Roman" w:eastAsia="Times New Roman" w:hAnsi="Times New Roman" w:cs="Times New Roman"/>
                <w:sz w:val="24"/>
                <w:szCs w:val="20"/>
                <w:lang w:eastAsia="ko-KR"/>
              </w:rPr>
              <w:t>63-111.</w:t>
            </w:r>
          </w:p>
        </w:tc>
      </w:tr>
      <w:tr w:rsidR="0068443B" w:rsidRPr="0068443B" w14:paraId="51A50D1D" w14:textId="77777777" w:rsidTr="001F3A9E">
        <w:tc>
          <w:tcPr>
            <w:tcW w:w="588" w:type="dxa"/>
            <w:tcBorders>
              <w:top w:val="nil"/>
              <w:bottom w:val="nil"/>
            </w:tcBorders>
            <w:shd w:val="clear" w:color="auto" w:fill="auto"/>
          </w:tcPr>
          <w:p w14:paraId="567D95FE" w14:textId="77777777" w:rsidR="0068443B" w:rsidRPr="0068443B" w:rsidRDefault="0068443B" w:rsidP="001F3A9E">
            <w:pPr>
              <w:spacing w:after="0" w:line="240" w:lineRule="auto"/>
              <w:jc w:val="center"/>
              <w:rPr>
                <w:rFonts w:ascii="Times New Roman" w:eastAsia="Times New Roman" w:hAnsi="Times New Roman" w:cs="Times New Roman"/>
                <w:sz w:val="24"/>
                <w:szCs w:val="20"/>
                <w:lang w:eastAsia="ko-KR"/>
              </w:rPr>
            </w:pPr>
            <w:r w:rsidRPr="0068443B">
              <w:rPr>
                <w:rFonts w:ascii="Times New Roman" w:eastAsia="Times New Roman" w:hAnsi="Times New Roman" w:cs="Times New Roman"/>
                <w:sz w:val="24"/>
                <w:szCs w:val="20"/>
                <w:lang w:eastAsia="ko-KR"/>
              </w:rPr>
              <w:t>2)</w:t>
            </w:r>
          </w:p>
        </w:tc>
        <w:tc>
          <w:tcPr>
            <w:tcW w:w="3915" w:type="dxa"/>
            <w:tcBorders>
              <w:top w:val="nil"/>
              <w:bottom w:val="nil"/>
            </w:tcBorders>
            <w:shd w:val="clear" w:color="auto" w:fill="auto"/>
          </w:tcPr>
          <w:p w14:paraId="2AF01947" w14:textId="77777777" w:rsidR="0068443B" w:rsidRPr="0068443B" w:rsidRDefault="0068443B" w:rsidP="001F3A9E">
            <w:pPr>
              <w:spacing w:after="0" w:line="240" w:lineRule="auto"/>
              <w:rPr>
                <w:rFonts w:ascii="Times New Roman" w:eastAsia="Times New Roman" w:hAnsi="Times New Roman" w:cs="Times New Roman"/>
                <w:sz w:val="24"/>
                <w:szCs w:val="20"/>
                <w:lang w:eastAsia="ko-KR"/>
              </w:rPr>
            </w:pPr>
            <w:r w:rsidRPr="0068443B">
              <w:rPr>
                <w:rFonts w:ascii="Times New Roman" w:eastAsia="Times New Roman" w:hAnsi="Times New Roman" w:cs="Times New Roman"/>
                <w:sz w:val="24"/>
                <w:szCs w:val="20"/>
                <w:lang w:eastAsia="ko-KR"/>
              </w:rPr>
              <w:t>Кара Унгир</w:t>
            </w:r>
          </w:p>
        </w:tc>
        <w:tc>
          <w:tcPr>
            <w:tcW w:w="1446" w:type="dxa"/>
            <w:tcBorders>
              <w:top w:val="nil"/>
              <w:bottom w:val="nil"/>
            </w:tcBorders>
            <w:shd w:val="clear" w:color="auto" w:fill="auto"/>
          </w:tcPr>
          <w:p w14:paraId="580670C3" w14:textId="77777777" w:rsidR="0068443B" w:rsidRPr="0068443B" w:rsidRDefault="0068443B" w:rsidP="001F3A9E">
            <w:pPr>
              <w:spacing w:after="0" w:line="240" w:lineRule="auto"/>
              <w:jc w:val="center"/>
              <w:rPr>
                <w:rFonts w:ascii="Times New Roman" w:eastAsia="Times New Roman" w:hAnsi="Times New Roman" w:cs="Times New Roman"/>
                <w:sz w:val="24"/>
                <w:szCs w:val="20"/>
                <w:lang w:eastAsia="ko-KR"/>
              </w:rPr>
            </w:pPr>
            <w:r w:rsidRPr="0068443B">
              <w:rPr>
                <w:rFonts w:ascii="Times New Roman" w:eastAsia="Times New Roman" w:hAnsi="Times New Roman" w:cs="Times New Roman"/>
                <w:sz w:val="24"/>
                <w:szCs w:val="20"/>
                <w:lang w:eastAsia="ko-KR"/>
              </w:rPr>
              <w:t>331</w:t>
            </w:r>
          </w:p>
        </w:tc>
        <w:tc>
          <w:tcPr>
            <w:tcW w:w="1530" w:type="dxa"/>
            <w:tcBorders>
              <w:top w:val="nil"/>
              <w:bottom w:val="nil"/>
            </w:tcBorders>
            <w:shd w:val="clear" w:color="auto" w:fill="auto"/>
          </w:tcPr>
          <w:p w14:paraId="0A20DCFB" w14:textId="77777777" w:rsidR="0068443B" w:rsidRPr="0068443B" w:rsidRDefault="0068443B" w:rsidP="001F3A9E">
            <w:pPr>
              <w:spacing w:after="0" w:line="240" w:lineRule="auto"/>
              <w:jc w:val="center"/>
              <w:rPr>
                <w:rFonts w:ascii="Times New Roman" w:eastAsia="Times New Roman" w:hAnsi="Times New Roman" w:cs="Times New Roman"/>
                <w:sz w:val="24"/>
                <w:szCs w:val="20"/>
                <w:lang w:eastAsia="ko-KR"/>
              </w:rPr>
            </w:pPr>
            <w:r w:rsidRPr="0068443B">
              <w:rPr>
                <w:rFonts w:ascii="Times New Roman" w:eastAsia="Times New Roman" w:hAnsi="Times New Roman" w:cs="Times New Roman"/>
                <w:sz w:val="24"/>
                <w:szCs w:val="20"/>
                <w:lang w:eastAsia="ko-KR"/>
              </w:rPr>
              <w:t xml:space="preserve">Олжай </w:t>
            </w:r>
          </w:p>
        </w:tc>
        <w:tc>
          <w:tcPr>
            <w:tcW w:w="2375" w:type="dxa"/>
            <w:tcBorders>
              <w:top w:val="nil"/>
              <w:bottom w:val="nil"/>
            </w:tcBorders>
            <w:shd w:val="clear" w:color="auto" w:fill="auto"/>
          </w:tcPr>
          <w:p w14:paraId="29CA517E" w14:textId="77777777" w:rsidR="0068443B" w:rsidRPr="0068443B" w:rsidRDefault="0068443B" w:rsidP="001F3A9E">
            <w:pPr>
              <w:spacing w:after="0" w:line="240" w:lineRule="auto"/>
              <w:jc w:val="both"/>
              <w:rPr>
                <w:rFonts w:ascii="Times New Roman" w:eastAsia="Times New Roman" w:hAnsi="Times New Roman" w:cs="Times New Roman"/>
                <w:sz w:val="24"/>
                <w:szCs w:val="20"/>
                <w:lang w:eastAsia="ko-KR"/>
              </w:rPr>
            </w:pPr>
            <w:r w:rsidRPr="0068443B">
              <w:rPr>
                <w:rFonts w:ascii="Times New Roman" w:eastAsia="Times New Roman" w:hAnsi="Times New Roman" w:cs="Times New Roman"/>
                <w:sz w:val="24"/>
                <w:szCs w:val="20"/>
                <w:lang w:eastAsia="ko-KR"/>
              </w:rPr>
              <w:t>61-62.</w:t>
            </w:r>
          </w:p>
        </w:tc>
      </w:tr>
      <w:tr w:rsidR="0068443B" w:rsidRPr="0068443B" w14:paraId="18C516E5" w14:textId="77777777" w:rsidTr="001F3A9E">
        <w:tc>
          <w:tcPr>
            <w:tcW w:w="588" w:type="dxa"/>
            <w:tcBorders>
              <w:top w:val="nil"/>
              <w:bottom w:val="nil"/>
            </w:tcBorders>
            <w:shd w:val="clear" w:color="auto" w:fill="auto"/>
          </w:tcPr>
          <w:p w14:paraId="43F4F02B" w14:textId="77777777" w:rsidR="0068443B" w:rsidRPr="0068443B" w:rsidRDefault="0068443B" w:rsidP="001F3A9E">
            <w:pPr>
              <w:spacing w:after="0" w:line="240" w:lineRule="auto"/>
              <w:jc w:val="center"/>
              <w:rPr>
                <w:rFonts w:ascii="Times New Roman" w:eastAsia="Times New Roman" w:hAnsi="Times New Roman" w:cs="Times New Roman"/>
                <w:sz w:val="24"/>
                <w:szCs w:val="20"/>
                <w:lang w:eastAsia="ko-KR"/>
              </w:rPr>
            </w:pPr>
            <w:r w:rsidRPr="0068443B">
              <w:rPr>
                <w:rFonts w:ascii="Times New Roman" w:eastAsia="Times New Roman" w:hAnsi="Times New Roman" w:cs="Times New Roman"/>
                <w:sz w:val="24"/>
                <w:szCs w:val="20"/>
                <w:lang w:eastAsia="ko-KR"/>
              </w:rPr>
              <w:t>3)</w:t>
            </w:r>
          </w:p>
        </w:tc>
        <w:tc>
          <w:tcPr>
            <w:tcW w:w="3915" w:type="dxa"/>
            <w:tcBorders>
              <w:top w:val="nil"/>
              <w:bottom w:val="nil"/>
            </w:tcBorders>
            <w:shd w:val="clear" w:color="auto" w:fill="auto"/>
          </w:tcPr>
          <w:p w14:paraId="26AE8B46" w14:textId="77777777" w:rsidR="0068443B" w:rsidRPr="0068443B" w:rsidRDefault="0068443B" w:rsidP="001F3A9E">
            <w:pPr>
              <w:spacing w:after="0" w:line="240" w:lineRule="auto"/>
              <w:rPr>
                <w:rFonts w:ascii="Times New Roman" w:eastAsia="Times New Roman" w:hAnsi="Times New Roman" w:cs="Times New Roman"/>
                <w:sz w:val="24"/>
                <w:szCs w:val="20"/>
                <w:lang w:eastAsia="ko-KR"/>
              </w:rPr>
            </w:pPr>
            <w:r w:rsidRPr="0068443B">
              <w:rPr>
                <w:rFonts w:ascii="Times New Roman" w:eastAsia="Times New Roman" w:hAnsi="Times New Roman" w:cs="Times New Roman"/>
                <w:sz w:val="24"/>
                <w:szCs w:val="20"/>
                <w:lang w:eastAsia="ko-KR"/>
              </w:rPr>
              <w:t>Кара Жал</w:t>
            </w:r>
          </w:p>
        </w:tc>
        <w:tc>
          <w:tcPr>
            <w:tcW w:w="1446" w:type="dxa"/>
            <w:tcBorders>
              <w:top w:val="nil"/>
              <w:bottom w:val="nil"/>
            </w:tcBorders>
            <w:shd w:val="clear" w:color="auto" w:fill="auto"/>
          </w:tcPr>
          <w:p w14:paraId="1121B441" w14:textId="77777777" w:rsidR="0068443B" w:rsidRPr="0068443B" w:rsidRDefault="0068443B" w:rsidP="001F3A9E">
            <w:pPr>
              <w:spacing w:after="0" w:line="240" w:lineRule="auto"/>
              <w:jc w:val="center"/>
              <w:rPr>
                <w:rFonts w:ascii="Times New Roman" w:eastAsia="Times New Roman" w:hAnsi="Times New Roman" w:cs="Times New Roman"/>
                <w:sz w:val="24"/>
                <w:szCs w:val="20"/>
                <w:lang w:eastAsia="ko-KR"/>
              </w:rPr>
            </w:pPr>
            <w:r w:rsidRPr="0068443B">
              <w:rPr>
                <w:rFonts w:ascii="Times New Roman" w:eastAsia="Times New Roman" w:hAnsi="Times New Roman" w:cs="Times New Roman"/>
                <w:sz w:val="24"/>
                <w:szCs w:val="20"/>
                <w:lang w:eastAsia="ko-KR"/>
              </w:rPr>
              <w:t>2540</w:t>
            </w:r>
          </w:p>
        </w:tc>
        <w:tc>
          <w:tcPr>
            <w:tcW w:w="1530" w:type="dxa"/>
            <w:tcBorders>
              <w:top w:val="nil"/>
              <w:bottom w:val="nil"/>
            </w:tcBorders>
            <w:shd w:val="clear" w:color="auto" w:fill="auto"/>
          </w:tcPr>
          <w:p w14:paraId="550CE174" w14:textId="77777777" w:rsidR="0068443B" w:rsidRPr="0068443B" w:rsidRDefault="0068443B" w:rsidP="001F3A9E">
            <w:pPr>
              <w:spacing w:after="0" w:line="240" w:lineRule="auto"/>
              <w:jc w:val="center"/>
              <w:rPr>
                <w:rFonts w:ascii="Times New Roman" w:eastAsia="Times New Roman" w:hAnsi="Times New Roman" w:cs="Times New Roman"/>
                <w:sz w:val="24"/>
                <w:szCs w:val="20"/>
                <w:lang w:eastAsia="ko-KR"/>
              </w:rPr>
            </w:pPr>
            <w:r w:rsidRPr="0068443B">
              <w:rPr>
                <w:rFonts w:ascii="Times New Roman" w:eastAsia="Times New Roman" w:hAnsi="Times New Roman" w:cs="Times New Roman"/>
                <w:sz w:val="24"/>
                <w:szCs w:val="20"/>
                <w:lang w:eastAsia="ko-KR"/>
              </w:rPr>
              <w:t xml:space="preserve">Олжай </w:t>
            </w:r>
          </w:p>
        </w:tc>
        <w:tc>
          <w:tcPr>
            <w:tcW w:w="2375" w:type="dxa"/>
            <w:tcBorders>
              <w:top w:val="nil"/>
              <w:bottom w:val="nil"/>
            </w:tcBorders>
            <w:shd w:val="clear" w:color="auto" w:fill="auto"/>
          </w:tcPr>
          <w:p w14:paraId="6A31EFB0" w14:textId="77777777" w:rsidR="0068443B" w:rsidRPr="0068443B" w:rsidRDefault="0068443B" w:rsidP="001F3A9E">
            <w:pPr>
              <w:spacing w:after="0" w:line="240" w:lineRule="auto"/>
              <w:jc w:val="both"/>
              <w:rPr>
                <w:rFonts w:ascii="Times New Roman" w:eastAsia="Times New Roman" w:hAnsi="Times New Roman" w:cs="Times New Roman"/>
                <w:sz w:val="24"/>
                <w:szCs w:val="20"/>
                <w:lang w:eastAsia="ko-KR"/>
              </w:rPr>
            </w:pPr>
            <w:r w:rsidRPr="0068443B">
              <w:rPr>
                <w:rFonts w:ascii="Times New Roman" w:eastAsia="Times New Roman" w:hAnsi="Times New Roman" w:cs="Times New Roman"/>
                <w:sz w:val="24"/>
                <w:szCs w:val="20"/>
                <w:lang w:eastAsia="ko-KR"/>
              </w:rPr>
              <w:t>112-139.</w:t>
            </w:r>
          </w:p>
        </w:tc>
      </w:tr>
      <w:tr w:rsidR="0068443B" w:rsidRPr="0068443B" w14:paraId="50C74C88" w14:textId="77777777" w:rsidTr="001F3A9E">
        <w:tc>
          <w:tcPr>
            <w:tcW w:w="588" w:type="dxa"/>
            <w:tcBorders>
              <w:top w:val="nil"/>
              <w:bottom w:val="nil"/>
            </w:tcBorders>
            <w:shd w:val="clear" w:color="auto" w:fill="auto"/>
          </w:tcPr>
          <w:p w14:paraId="5C0C0E81" w14:textId="77777777" w:rsidR="0068443B" w:rsidRPr="0068443B" w:rsidRDefault="0068443B" w:rsidP="001F3A9E">
            <w:pPr>
              <w:spacing w:after="0" w:line="240" w:lineRule="auto"/>
              <w:jc w:val="center"/>
              <w:rPr>
                <w:rFonts w:ascii="Times New Roman" w:eastAsia="Times New Roman" w:hAnsi="Times New Roman" w:cs="Times New Roman"/>
                <w:sz w:val="24"/>
                <w:szCs w:val="20"/>
                <w:lang w:eastAsia="ko-KR"/>
              </w:rPr>
            </w:pPr>
            <w:r w:rsidRPr="0068443B">
              <w:rPr>
                <w:rFonts w:ascii="Times New Roman" w:eastAsia="Times New Roman" w:hAnsi="Times New Roman" w:cs="Times New Roman"/>
                <w:sz w:val="24"/>
                <w:szCs w:val="20"/>
                <w:lang w:eastAsia="ko-KR"/>
              </w:rPr>
              <w:t>4)</w:t>
            </w:r>
          </w:p>
        </w:tc>
        <w:tc>
          <w:tcPr>
            <w:tcW w:w="3915" w:type="dxa"/>
            <w:tcBorders>
              <w:top w:val="nil"/>
              <w:bottom w:val="nil"/>
            </w:tcBorders>
            <w:shd w:val="clear" w:color="auto" w:fill="auto"/>
          </w:tcPr>
          <w:p w14:paraId="5595575C" w14:textId="77777777" w:rsidR="0068443B" w:rsidRPr="0068443B" w:rsidRDefault="0068443B" w:rsidP="001F3A9E">
            <w:pPr>
              <w:spacing w:after="0" w:line="240" w:lineRule="auto"/>
              <w:rPr>
                <w:rFonts w:ascii="Times New Roman" w:eastAsia="Times New Roman" w:hAnsi="Times New Roman" w:cs="Times New Roman"/>
                <w:sz w:val="24"/>
                <w:szCs w:val="20"/>
                <w:lang w:eastAsia="ko-KR"/>
              </w:rPr>
            </w:pPr>
            <w:r w:rsidRPr="0068443B">
              <w:rPr>
                <w:rFonts w:ascii="Times New Roman" w:eastAsia="Times New Roman" w:hAnsi="Times New Roman" w:cs="Times New Roman"/>
                <w:sz w:val="24"/>
                <w:szCs w:val="20"/>
                <w:lang w:eastAsia="ko-KR"/>
              </w:rPr>
              <w:t>Кара Бие</w:t>
            </w:r>
          </w:p>
        </w:tc>
        <w:tc>
          <w:tcPr>
            <w:tcW w:w="1446" w:type="dxa"/>
            <w:tcBorders>
              <w:top w:val="nil"/>
              <w:bottom w:val="nil"/>
            </w:tcBorders>
            <w:shd w:val="clear" w:color="auto" w:fill="auto"/>
          </w:tcPr>
          <w:p w14:paraId="5D453EDC" w14:textId="77777777" w:rsidR="0068443B" w:rsidRPr="0068443B" w:rsidRDefault="0068443B" w:rsidP="001F3A9E">
            <w:pPr>
              <w:spacing w:after="0" w:line="240" w:lineRule="auto"/>
              <w:jc w:val="center"/>
              <w:rPr>
                <w:rFonts w:ascii="Times New Roman" w:eastAsia="Times New Roman" w:hAnsi="Times New Roman" w:cs="Times New Roman"/>
                <w:sz w:val="24"/>
                <w:szCs w:val="20"/>
                <w:lang w:eastAsia="ko-KR"/>
              </w:rPr>
            </w:pPr>
            <w:r w:rsidRPr="0068443B">
              <w:rPr>
                <w:rFonts w:ascii="Times New Roman" w:eastAsia="Times New Roman" w:hAnsi="Times New Roman" w:cs="Times New Roman"/>
                <w:sz w:val="24"/>
                <w:szCs w:val="20"/>
                <w:lang w:eastAsia="ko-KR"/>
              </w:rPr>
              <w:t>229</w:t>
            </w:r>
          </w:p>
        </w:tc>
        <w:tc>
          <w:tcPr>
            <w:tcW w:w="1530" w:type="dxa"/>
            <w:tcBorders>
              <w:top w:val="nil"/>
              <w:bottom w:val="nil"/>
            </w:tcBorders>
            <w:shd w:val="clear" w:color="auto" w:fill="auto"/>
          </w:tcPr>
          <w:p w14:paraId="448960FA" w14:textId="77777777" w:rsidR="0068443B" w:rsidRPr="0068443B" w:rsidRDefault="0068443B" w:rsidP="001F3A9E">
            <w:pPr>
              <w:spacing w:after="0" w:line="240" w:lineRule="auto"/>
              <w:jc w:val="center"/>
              <w:rPr>
                <w:rFonts w:ascii="Times New Roman" w:eastAsia="Times New Roman" w:hAnsi="Times New Roman" w:cs="Times New Roman"/>
                <w:sz w:val="24"/>
                <w:szCs w:val="20"/>
                <w:lang w:eastAsia="ko-KR"/>
              </w:rPr>
            </w:pPr>
            <w:r w:rsidRPr="0068443B">
              <w:rPr>
                <w:rFonts w:ascii="Times New Roman" w:eastAsia="Times New Roman" w:hAnsi="Times New Roman" w:cs="Times New Roman"/>
                <w:sz w:val="24"/>
                <w:szCs w:val="20"/>
                <w:lang w:eastAsia="ko-KR"/>
              </w:rPr>
              <w:t xml:space="preserve">Олжай </w:t>
            </w:r>
          </w:p>
        </w:tc>
        <w:tc>
          <w:tcPr>
            <w:tcW w:w="2375" w:type="dxa"/>
            <w:tcBorders>
              <w:top w:val="nil"/>
              <w:bottom w:val="nil"/>
            </w:tcBorders>
            <w:shd w:val="clear" w:color="auto" w:fill="auto"/>
          </w:tcPr>
          <w:p w14:paraId="655A359A" w14:textId="77777777" w:rsidR="0068443B" w:rsidRPr="0068443B" w:rsidRDefault="0068443B" w:rsidP="001F3A9E">
            <w:pPr>
              <w:spacing w:after="0" w:line="240" w:lineRule="auto"/>
              <w:jc w:val="both"/>
              <w:rPr>
                <w:rFonts w:ascii="Times New Roman" w:eastAsia="Times New Roman" w:hAnsi="Times New Roman" w:cs="Times New Roman"/>
                <w:sz w:val="24"/>
                <w:szCs w:val="20"/>
                <w:lang w:eastAsia="ko-KR"/>
              </w:rPr>
            </w:pPr>
            <w:r w:rsidRPr="0068443B">
              <w:rPr>
                <w:rFonts w:ascii="Times New Roman" w:eastAsia="Times New Roman" w:hAnsi="Times New Roman" w:cs="Times New Roman"/>
                <w:sz w:val="24"/>
                <w:szCs w:val="20"/>
                <w:lang w:eastAsia="ko-KR"/>
              </w:rPr>
              <w:t>140-141.</w:t>
            </w:r>
          </w:p>
        </w:tc>
      </w:tr>
      <w:tr w:rsidR="0068443B" w:rsidRPr="0068443B" w14:paraId="3EE4E732" w14:textId="77777777" w:rsidTr="001F3A9E">
        <w:tc>
          <w:tcPr>
            <w:tcW w:w="588" w:type="dxa"/>
            <w:tcBorders>
              <w:top w:val="nil"/>
              <w:bottom w:val="nil"/>
            </w:tcBorders>
            <w:shd w:val="clear" w:color="auto" w:fill="auto"/>
          </w:tcPr>
          <w:p w14:paraId="08CFD35A" w14:textId="77777777" w:rsidR="0068443B" w:rsidRPr="0068443B" w:rsidRDefault="0068443B" w:rsidP="001F3A9E">
            <w:pPr>
              <w:spacing w:after="0" w:line="240" w:lineRule="auto"/>
              <w:jc w:val="center"/>
              <w:rPr>
                <w:rFonts w:ascii="Times New Roman" w:eastAsia="Times New Roman" w:hAnsi="Times New Roman" w:cs="Times New Roman"/>
                <w:sz w:val="24"/>
                <w:szCs w:val="20"/>
                <w:lang w:eastAsia="ko-KR"/>
              </w:rPr>
            </w:pPr>
            <w:r w:rsidRPr="0068443B">
              <w:rPr>
                <w:rFonts w:ascii="Times New Roman" w:eastAsia="Times New Roman" w:hAnsi="Times New Roman" w:cs="Times New Roman"/>
                <w:sz w:val="24"/>
                <w:szCs w:val="20"/>
                <w:lang w:eastAsia="ko-KR"/>
              </w:rPr>
              <w:t>5)</w:t>
            </w:r>
          </w:p>
        </w:tc>
        <w:tc>
          <w:tcPr>
            <w:tcW w:w="3915" w:type="dxa"/>
            <w:tcBorders>
              <w:top w:val="nil"/>
              <w:bottom w:val="nil"/>
            </w:tcBorders>
            <w:shd w:val="clear" w:color="auto" w:fill="auto"/>
          </w:tcPr>
          <w:p w14:paraId="27EBE449" w14:textId="77777777" w:rsidR="0068443B" w:rsidRPr="0068443B" w:rsidRDefault="0068443B" w:rsidP="001F3A9E">
            <w:pPr>
              <w:spacing w:after="0" w:line="240" w:lineRule="auto"/>
              <w:rPr>
                <w:rFonts w:ascii="Times New Roman" w:eastAsia="Times New Roman" w:hAnsi="Times New Roman" w:cs="Times New Roman"/>
                <w:sz w:val="24"/>
                <w:szCs w:val="20"/>
                <w:lang w:eastAsia="ko-KR"/>
              </w:rPr>
            </w:pPr>
            <w:r w:rsidRPr="0068443B">
              <w:rPr>
                <w:rFonts w:ascii="Times New Roman" w:eastAsia="Times New Roman" w:hAnsi="Times New Roman" w:cs="Times New Roman"/>
                <w:sz w:val="24"/>
                <w:szCs w:val="20"/>
                <w:lang w:eastAsia="ko-KR"/>
              </w:rPr>
              <w:t>Кок-Терек</w:t>
            </w:r>
          </w:p>
        </w:tc>
        <w:tc>
          <w:tcPr>
            <w:tcW w:w="1446" w:type="dxa"/>
            <w:tcBorders>
              <w:top w:val="nil"/>
              <w:bottom w:val="nil"/>
            </w:tcBorders>
            <w:shd w:val="clear" w:color="auto" w:fill="auto"/>
          </w:tcPr>
          <w:p w14:paraId="1FA18E07" w14:textId="77777777" w:rsidR="0068443B" w:rsidRPr="0068443B" w:rsidRDefault="0068443B" w:rsidP="001F3A9E">
            <w:pPr>
              <w:spacing w:after="0" w:line="240" w:lineRule="auto"/>
              <w:jc w:val="center"/>
              <w:rPr>
                <w:rFonts w:ascii="Times New Roman" w:eastAsia="Times New Roman" w:hAnsi="Times New Roman" w:cs="Times New Roman"/>
                <w:sz w:val="24"/>
                <w:szCs w:val="20"/>
                <w:lang w:eastAsia="ko-KR"/>
              </w:rPr>
            </w:pPr>
            <w:r w:rsidRPr="0068443B">
              <w:rPr>
                <w:rFonts w:ascii="Times New Roman" w:eastAsia="Times New Roman" w:hAnsi="Times New Roman" w:cs="Times New Roman"/>
                <w:sz w:val="24"/>
                <w:szCs w:val="20"/>
                <w:lang w:eastAsia="ko-KR"/>
              </w:rPr>
              <w:t>213</w:t>
            </w:r>
          </w:p>
        </w:tc>
        <w:tc>
          <w:tcPr>
            <w:tcW w:w="1530" w:type="dxa"/>
            <w:tcBorders>
              <w:top w:val="nil"/>
              <w:bottom w:val="nil"/>
            </w:tcBorders>
            <w:shd w:val="clear" w:color="auto" w:fill="auto"/>
          </w:tcPr>
          <w:p w14:paraId="13D25D4A" w14:textId="77777777" w:rsidR="0068443B" w:rsidRPr="0068443B" w:rsidRDefault="0068443B" w:rsidP="001F3A9E">
            <w:pPr>
              <w:spacing w:after="0" w:line="240" w:lineRule="auto"/>
              <w:jc w:val="center"/>
              <w:rPr>
                <w:rFonts w:ascii="Times New Roman" w:eastAsia="Times New Roman" w:hAnsi="Times New Roman" w:cs="Times New Roman"/>
                <w:sz w:val="24"/>
                <w:szCs w:val="20"/>
                <w:lang w:eastAsia="ko-KR"/>
              </w:rPr>
            </w:pPr>
            <w:r w:rsidRPr="0068443B">
              <w:rPr>
                <w:rFonts w:ascii="Times New Roman" w:eastAsia="Times New Roman" w:hAnsi="Times New Roman" w:cs="Times New Roman"/>
                <w:sz w:val="24"/>
                <w:szCs w:val="20"/>
                <w:lang w:eastAsia="ko-KR"/>
              </w:rPr>
              <w:t xml:space="preserve">Олжай </w:t>
            </w:r>
          </w:p>
        </w:tc>
        <w:tc>
          <w:tcPr>
            <w:tcW w:w="2375" w:type="dxa"/>
            <w:tcBorders>
              <w:top w:val="nil"/>
              <w:bottom w:val="nil"/>
            </w:tcBorders>
            <w:shd w:val="clear" w:color="auto" w:fill="auto"/>
          </w:tcPr>
          <w:p w14:paraId="0851A2F3" w14:textId="77777777" w:rsidR="0068443B" w:rsidRPr="0068443B" w:rsidRDefault="0068443B" w:rsidP="001F3A9E">
            <w:pPr>
              <w:spacing w:after="0" w:line="240" w:lineRule="auto"/>
              <w:jc w:val="both"/>
              <w:rPr>
                <w:rFonts w:ascii="Times New Roman" w:eastAsia="Times New Roman" w:hAnsi="Times New Roman" w:cs="Times New Roman"/>
                <w:sz w:val="24"/>
                <w:szCs w:val="20"/>
                <w:lang w:eastAsia="ko-KR"/>
              </w:rPr>
            </w:pPr>
            <w:r w:rsidRPr="0068443B">
              <w:rPr>
                <w:rFonts w:ascii="Times New Roman" w:eastAsia="Times New Roman" w:hAnsi="Times New Roman" w:cs="Times New Roman"/>
                <w:sz w:val="24"/>
                <w:szCs w:val="20"/>
                <w:lang w:eastAsia="ko-KR"/>
              </w:rPr>
              <w:t>142-143.</w:t>
            </w:r>
          </w:p>
        </w:tc>
      </w:tr>
      <w:tr w:rsidR="0068443B" w:rsidRPr="0068443B" w14:paraId="1BD727F6" w14:textId="77777777" w:rsidTr="001F3A9E">
        <w:tc>
          <w:tcPr>
            <w:tcW w:w="588" w:type="dxa"/>
            <w:tcBorders>
              <w:top w:val="nil"/>
              <w:bottom w:val="nil"/>
            </w:tcBorders>
            <w:shd w:val="clear" w:color="auto" w:fill="auto"/>
          </w:tcPr>
          <w:p w14:paraId="6E86355D" w14:textId="77777777" w:rsidR="0068443B" w:rsidRPr="0068443B" w:rsidRDefault="0068443B" w:rsidP="001F3A9E">
            <w:pPr>
              <w:spacing w:after="0" w:line="240" w:lineRule="auto"/>
              <w:jc w:val="center"/>
              <w:rPr>
                <w:rFonts w:ascii="Times New Roman" w:eastAsia="Times New Roman" w:hAnsi="Times New Roman" w:cs="Times New Roman"/>
                <w:sz w:val="24"/>
                <w:szCs w:val="20"/>
                <w:lang w:eastAsia="ko-KR"/>
              </w:rPr>
            </w:pPr>
            <w:r w:rsidRPr="0068443B">
              <w:rPr>
                <w:rFonts w:ascii="Times New Roman" w:eastAsia="Times New Roman" w:hAnsi="Times New Roman" w:cs="Times New Roman"/>
                <w:sz w:val="24"/>
                <w:szCs w:val="20"/>
                <w:lang w:eastAsia="ko-KR"/>
              </w:rPr>
              <w:t>6)</w:t>
            </w:r>
          </w:p>
        </w:tc>
        <w:tc>
          <w:tcPr>
            <w:tcW w:w="3915" w:type="dxa"/>
            <w:tcBorders>
              <w:top w:val="nil"/>
              <w:bottom w:val="nil"/>
            </w:tcBorders>
            <w:shd w:val="clear" w:color="auto" w:fill="auto"/>
          </w:tcPr>
          <w:p w14:paraId="2DBA2693" w14:textId="77777777" w:rsidR="0068443B" w:rsidRPr="0068443B" w:rsidRDefault="0068443B" w:rsidP="001F3A9E">
            <w:pPr>
              <w:spacing w:after="0" w:line="240" w:lineRule="auto"/>
              <w:rPr>
                <w:rFonts w:ascii="Times New Roman" w:eastAsia="Times New Roman" w:hAnsi="Times New Roman" w:cs="Times New Roman"/>
                <w:sz w:val="24"/>
                <w:szCs w:val="20"/>
                <w:lang w:eastAsia="ko-KR"/>
              </w:rPr>
            </w:pPr>
            <w:r w:rsidRPr="0068443B">
              <w:rPr>
                <w:rFonts w:ascii="Times New Roman" w:eastAsia="Times New Roman" w:hAnsi="Times New Roman" w:cs="Times New Roman"/>
                <w:sz w:val="24"/>
                <w:szCs w:val="20"/>
                <w:lang w:eastAsia="ko-KR"/>
              </w:rPr>
              <w:t>Биик-Карагай</w:t>
            </w:r>
          </w:p>
        </w:tc>
        <w:tc>
          <w:tcPr>
            <w:tcW w:w="1446" w:type="dxa"/>
            <w:tcBorders>
              <w:top w:val="nil"/>
              <w:bottom w:val="nil"/>
            </w:tcBorders>
            <w:shd w:val="clear" w:color="auto" w:fill="auto"/>
          </w:tcPr>
          <w:p w14:paraId="59669D8F" w14:textId="77777777" w:rsidR="0068443B" w:rsidRPr="0068443B" w:rsidRDefault="0068443B" w:rsidP="001F3A9E">
            <w:pPr>
              <w:spacing w:after="0" w:line="240" w:lineRule="auto"/>
              <w:jc w:val="center"/>
              <w:rPr>
                <w:rFonts w:ascii="Times New Roman" w:eastAsia="Times New Roman" w:hAnsi="Times New Roman" w:cs="Times New Roman"/>
                <w:sz w:val="24"/>
                <w:szCs w:val="20"/>
                <w:lang w:eastAsia="ko-KR"/>
              </w:rPr>
            </w:pPr>
            <w:r w:rsidRPr="0068443B">
              <w:rPr>
                <w:rFonts w:ascii="Times New Roman" w:eastAsia="Times New Roman" w:hAnsi="Times New Roman" w:cs="Times New Roman"/>
                <w:sz w:val="24"/>
                <w:szCs w:val="20"/>
                <w:lang w:eastAsia="ko-KR"/>
              </w:rPr>
              <w:t>551</w:t>
            </w:r>
          </w:p>
        </w:tc>
        <w:tc>
          <w:tcPr>
            <w:tcW w:w="1530" w:type="dxa"/>
            <w:tcBorders>
              <w:top w:val="nil"/>
              <w:bottom w:val="nil"/>
            </w:tcBorders>
            <w:shd w:val="clear" w:color="auto" w:fill="auto"/>
          </w:tcPr>
          <w:p w14:paraId="50B74DB7" w14:textId="77777777" w:rsidR="0068443B" w:rsidRPr="0068443B" w:rsidRDefault="0068443B" w:rsidP="001F3A9E">
            <w:pPr>
              <w:spacing w:after="0" w:line="240" w:lineRule="auto"/>
              <w:jc w:val="center"/>
              <w:rPr>
                <w:rFonts w:ascii="Times New Roman" w:eastAsia="Times New Roman" w:hAnsi="Times New Roman" w:cs="Times New Roman"/>
                <w:sz w:val="24"/>
                <w:szCs w:val="20"/>
                <w:lang w:eastAsia="ko-KR"/>
              </w:rPr>
            </w:pPr>
            <w:r w:rsidRPr="0068443B">
              <w:rPr>
                <w:rFonts w:ascii="Times New Roman" w:eastAsia="Times New Roman" w:hAnsi="Times New Roman" w:cs="Times New Roman"/>
                <w:sz w:val="24"/>
                <w:szCs w:val="20"/>
                <w:lang w:eastAsia="ko-KR"/>
              </w:rPr>
              <w:t xml:space="preserve">Олжай </w:t>
            </w:r>
          </w:p>
        </w:tc>
        <w:tc>
          <w:tcPr>
            <w:tcW w:w="2375" w:type="dxa"/>
            <w:tcBorders>
              <w:top w:val="nil"/>
              <w:bottom w:val="nil"/>
            </w:tcBorders>
            <w:shd w:val="clear" w:color="auto" w:fill="auto"/>
          </w:tcPr>
          <w:p w14:paraId="232D4C5C" w14:textId="77777777" w:rsidR="0068443B" w:rsidRPr="0068443B" w:rsidRDefault="0068443B" w:rsidP="001F3A9E">
            <w:pPr>
              <w:spacing w:after="0" w:line="240" w:lineRule="auto"/>
              <w:jc w:val="both"/>
              <w:rPr>
                <w:rFonts w:ascii="Times New Roman" w:eastAsia="Times New Roman" w:hAnsi="Times New Roman" w:cs="Times New Roman"/>
                <w:sz w:val="24"/>
                <w:szCs w:val="20"/>
                <w:lang w:eastAsia="ko-KR"/>
              </w:rPr>
            </w:pPr>
            <w:r w:rsidRPr="0068443B">
              <w:rPr>
                <w:rFonts w:ascii="Times New Roman" w:eastAsia="Times New Roman" w:hAnsi="Times New Roman" w:cs="Times New Roman"/>
                <w:sz w:val="24"/>
                <w:szCs w:val="20"/>
                <w:lang w:eastAsia="ko-KR"/>
              </w:rPr>
              <w:t>144-150.</w:t>
            </w:r>
          </w:p>
        </w:tc>
      </w:tr>
      <w:tr w:rsidR="0068443B" w:rsidRPr="0068443B" w14:paraId="02D835C2" w14:textId="77777777" w:rsidTr="001F3A9E">
        <w:tc>
          <w:tcPr>
            <w:tcW w:w="588" w:type="dxa"/>
            <w:tcBorders>
              <w:top w:val="nil"/>
              <w:bottom w:val="nil"/>
            </w:tcBorders>
            <w:shd w:val="clear" w:color="auto" w:fill="auto"/>
          </w:tcPr>
          <w:p w14:paraId="2824C73C" w14:textId="77777777" w:rsidR="0068443B" w:rsidRPr="0068443B" w:rsidRDefault="0068443B" w:rsidP="001F3A9E">
            <w:pPr>
              <w:spacing w:after="0" w:line="240" w:lineRule="auto"/>
              <w:jc w:val="center"/>
              <w:rPr>
                <w:rFonts w:ascii="Times New Roman" w:eastAsia="Times New Roman" w:hAnsi="Times New Roman" w:cs="Times New Roman"/>
                <w:sz w:val="24"/>
                <w:szCs w:val="20"/>
                <w:lang w:eastAsia="ko-KR"/>
              </w:rPr>
            </w:pPr>
            <w:r w:rsidRPr="0068443B">
              <w:rPr>
                <w:rFonts w:ascii="Times New Roman" w:eastAsia="Times New Roman" w:hAnsi="Times New Roman" w:cs="Times New Roman"/>
                <w:sz w:val="24"/>
                <w:szCs w:val="20"/>
                <w:lang w:eastAsia="ko-KR"/>
              </w:rPr>
              <w:t>7)</w:t>
            </w:r>
          </w:p>
        </w:tc>
        <w:tc>
          <w:tcPr>
            <w:tcW w:w="3915" w:type="dxa"/>
            <w:tcBorders>
              <w:top w:val="nil"/>
              <w:bottom w:val="nil"/>
            </w:tcBorders>
            <w:shd w:val="clear" w:color="auto" w:fill="auto"/>
          </w:tcPr>
          <w:p w14:paraId="25FC0B7C" w14:textId="77777777" w:rsidR="0068443B" w:rsidRPr="0068443B" w:rsidRDefault="0068443B" w:rsidP="001F3A9E">
            <w:pPr>
              <w:spacing w:after="0" w:line="240" w:lineRule="auto"/>
              <w:rPr>
                <w:rFonts w:ascii="Times New Roman" w:eastAsia="Times New Roman" w:hAnsi="Times New Roman" w:cs="Times New Roman"/>
                <w:sz w:val="24"/>
                <w:szCs w:val="20"/>
                <w:lang w:eastAsia="ko-KR"/>
              </w:rPr>
            </w:pPr>
            <w:r w:rsidRPr="0068443B">
              <w:rPr>
                <w:rFonts w:ascii="Times New Roman" w:eastAsia="Times New Roman" w:hAnsi="Times New Roman" w:cs="Times New Roman"/>
                <w:sz w:val="24"/>
                <w:szCs w:val="20"/>
                <w:lang w:eastAsia="ko-KR"/>
              </w:rPr>
              <w:t>Ескен Жал</w:t>
            </w:r>
          </w:p>
        </w:tc>
        <w:tc>
          <w:tcPr>
            <w:tcW w:w="1446" w:type="dxa"/>
            <w:tcBorders>
              <w:top w:val="nil"/>
              <w:bottom w:val="nil"/>
            </w:tcBorders>
            <w:shd w:val="clear" w:color="auto" w:fill="auto"/>
          </w:tcPr>
          <w:p w14:paraId="515160D9" w14:textId="77777777" w:rsidR="0068443B" w:rsidRPr="0068443B" w:rsidRDefault="0068443B" w:rsidP="001F3A9E">
            <w:pPr>
              <w:spacing w:after="0" w:line="240" w:lineRule="auto"/>
              <w:jc w:val="center"/>
              <w:rPr>
                <w:rFonts w:ascii="Times New Roman" w:eastAsia="Times New Roman" w:hAnsi="Times New Roman" w:cs="Times New Roman"/>
                <w:sz w:val="24"/>
                <w:szCs w:val="20"/>
                <w:lang w:eastAsia="ko-KR"/>
              </w:rPr>
            </w:pPr>
            <w:r w:rsidRPr="0068443B">
              <w:rPr>
                <w:rFonts w:ascii="Times New Roman" w:eastAsia="Times New Roman" w:hAnsi="Times New Roman" w:cs="Times New Roman"/>
                <w:sz w:val="24"/>
                <w:szCs w:val="20"/>
                <w:lang w:eastAsia="ko-KR"/>
              </w:rPr>
              <w:t>2228</w:t>
            </w:r>
          </w:p>
        </w:tc>
        <w:tc>
          <w:tcPr>
            <w:tcW w:w="1530" w:type="dxa"/>
            <w:tcBorders>
              <w:top w:val="nil"/>
              <w:bottom w:val="nil"/>
            </w:tcBorders>
            <w:shd w:val="clear" w:color="auto" w:fill="auto"/>
          </w:tcPr>
          <w:p w14:paraId="39FD45A4" w14:textId="77777777" w:rsidR="0068443B" w:rsidRPr="0068443B" w:rsidRDefault="0068443B" w:rsidP="001F3A9E">
            <w:pPr>
              <w:spacing w:after="0" w:line="240" w:lineRule="auto"/>
              <w:jc w:val="center"/>
              <w:rPr>
                <w:rFonts w:ascii="Times New Roman" w:eastAsia="Times New Roman" w:hAnsi="Times New Roman" w:cs="Times New Roman"/>
                <w:sz w:val="24"/>
                <w:szCs w:val="20"/>
                <w:lang w:eastAsia="ko-KR"/>
              </w:rPr>
            </w:pPr>
            <w:r w:rsidRPr="0068443B">
              <w:rPr>
                <w:rFonts w:ascii="Times New Roman" w:eastAsia="Times New Roman" w:hAnsi="Times New Roman" w:cs="Times New Roman"/>
                <w:sz w:val="24"/>
                <w:szCs w:val="20"/>
                <w:lang w:eastAsia="ko-KR"/>
              </w:rPr>
              <w:t xml:space="preserve">Канай </w:t>
            </w:r>
          </w:p>
        </w:tc>
        <w:tc>
          <w:tcPr>
            <w:tcW w:w="2375" w:type="dxa"/>
            <w:tcBorders>
              <w:top w:val="nil"/>
              <w:bottom w:val="nil"/>
            </w:tcBorders>
            <w:shd w:val="clear" w:color="auto" w:fill="auto"/>
          </w:tcPr>
          <w:p w14:paraId="44657221" w14:textId="77777777" w:rsidR="0068443B" w:rsidRPr="0068443B" w:rsidRDefault="0068443B" w:rsidP="001F3A9E">
            <w:pPr>
              <w:spacing w:after="0" w:line="240" w:lineRule="auto"/>
              <w:jc w:val="both"/>
              <w:rPr>
                <w:rFonts w:ascii="Times New Roman" w:eastAsia="Times New Roman" w:hAnsi="Times New Roman" w:cs="Times New Roman"/>
                <w:sz w:val="24"/>
                <w:szCs w:val="20"/>
                <w:lang w:eastAsia="ko-KR"/>
              </w:rPr>
            </w:pPr>
            <w:r w:rsidRPr="0068443B">
              <w:rPr>
                <w:rFonts w:ascii="Times New Roman" w:eastAsia="Times New Roman" w:hAnsi="Times New Roman" w:cs="Times New Roman"/>
                <w:sz w:val="24"/>
                <w:szCs w:val="20"/>
                <w:lang w:eastAsia="ko-KR"/>
              </w:rPr>
              <w:t>1-26.</w:t>
            </w:r>
          </w:p>
        </w:tc>
      </w:tr>
      <w:tr w:rsidR="0068443B" w:rsidRPr="0068443B" w14:paraId="7F3FF80A" w14:textId="77777777" w:rsidTr="001F3A9E">
        <w:tc>
          <w:tcPr>
            <w:tcW w:w="588" w:type="dxa"/>
            <w:tcBorders>
              <w:top w:val="nil"/>
              <w:bottom w:val="nil"/>
            </w:tcBorders>
            <w:shd w:val="clear" w:color="auto" w:fill="auto"/>
          </w:tcPr>
          <w:p w14:paraId="3B92F7D1" w14:textId="77777777" w:rsidR="0068443B" w:rsidRPr="0068443B" w:rsidRDefault="0068443B" w:rsidP="001F3A9E">
            <w:pPr>
              <w:spacing w:after="0" w:line="240" w:lineRule="auto"/>
              <w:jc w:val="center"/>
              <w:rPr>
                <w:rFonts w:ascii="Times New Roman" w:eastAsia="Times New Roman" w:hAnsi="Times New Roman" w:cs="Times New Roman"/>
                <w:sz w:val="24"/>
                <w:szCs w:val="20"/>
                <w:lang w:eastAsia="ko-KR"/>
              </w:rPr>
            </w:pPr>
            <w:r w:rsidRPr="0068443B">
              <w:rPr>
                <w:rFonts w:ascii="Times New Roman" w:eastAsia="Times New Roman" w:hAnsi="Times New Roman" w:cs="Times New Roman"/>
                <w:sz w:val="24"/>
                <w:szCs w:val="20"/>
                <w:lang w:eastAsia="ko-KR"/>
              </w:rPr>
              <w:lastRenderedPageBreak/>
              <w:t>8)</w:t>
            </w:r>
          </w:p>
        </w:tc>
        <w:tc>
          <w:tcPr>
            <w:tcW w:w="3915" w:type="dxa"/>
            <w:tcBorders>
              <w:top w:val="nil"/>
              <w:bottom w:val="nil"/>
            </w:tcBorders>
            <w:shd w:val="clear" w:color="auto" w:fill="auto"/>
          </w:tcPr>
          <w:p w14:paraId="1039EA71" w14:textId="77777777" w:rsidR="0068443B" w:rsidRPr="0068443B" w:rsidRDefault="0068443B" w:rsidP="001F3A9E">
            <w:pPr>
              <w:spacing w:after="0" w:line="240" w:lineRule="auto"/>
              <w:rPr>
                <w:rFonts w:ascii="Times New Roman" w:eastAsia="Times New Roman" w:hAnsi="Times New Roman" w:cs="Times New Roman"/>
                <w:sz w:val="24"/>
                <w:szCs w:val="20"/>
                <w:lang w:eastAsia="ko-KR"/>
              </w:rPr>
            </w:pPr>
            <w:r w:rsidRPr="0068443B">
              <w:rPr>
                <w:rFonts w:ascii="Times New Roman" w:eastAsia="Times New Roman" w:hAnsi="Times New Roman" w:cs="Times New Roman"/>
                <w:sz w:val="24"/>
                <w:szCs w:val="20"/>
                <w:lang w:eastAsia="ko-KR"/>
              </w:rPr>
              <w:t>Желтау</w:t>
            </w:r>
          </w:p>
        </w:tc>
        <w:tc>
          <w:tcPr>
            <w:tcW w:w="1446" w:type="dxa"/>
            <w:tcBorders>
              <w:top w:val="nil"/>
              <w:bottom w:val="nil"/>
            </w:tcBorders>
            <w:shd w:val="clear" w:color="auto" w:fill="auto"/>
          </w:tcPr>
          <w:p w14:paraId="18E3AF8B" w14:textId="77777777" w:rsidR="0068443B" w:rsidRPr="0068443B" w:rsidRDefault="0068443B" w:rsidP="001F3A9E">
            <w:pPr>
              <w:spacing w:after="0" w:line="240" w:lineRule="auto"/>
              <w:jc w:val="center"/>
              <w:rPr>
                <w:rFonts w:ascii="Times New Roman" w:eastAsia="Times New Roman" w:hAnsi="Times New Roman" w:cs="Times New Roman"/>
                <w:sz w:val="24"/>
                <w:szCs w:val="20"/>
                <w:lang w:eastAsia="ko-KR"/>
              </w:rPr>
            </w:pPr>
            <w:r w:rsidRPr="0068443B">
              <w:rPr>
                <w:rFonts w:ascii="Times New Roman" w:eastAsia="Times New Roman" w:hAnsi="Times New Roman" w:cs="Times New Roman"/>
                <w:sz w:val="24"/>
                <w:szCs w:val="20"/>
                <w:lang w:eastAsia="ko-KR"/>
              </w:rPr>
              <w:t>1794</w:t>
            </w:r>
          </w:p>
        </w:tc>
        <w:tc>
          <w:tcPr>
            <w:tcW w:w="1530" w:type="dxa"/>
            <w:tcBorders>
              <w:top w:val="nil"/>
              <w:bottom w:val="nil"/>
            </w:tcBorders>
            <w:shd w:val="clear" w:color="auto" w:fill="auto"/>
          </w:tcPr>
          <w:p w14:paraId="71D22DB4" w14:textId="77777777" w:rsidR="0068443B" w:rsidRPr="0068443B" w:rsidRDefault="0068443B" w:rsidP="001F3A9E">
            <w:pPr>
              <w:spacing w:after="0" w:line="240" w:lineRule="auto"/>
              <w:jc w:val="center"/>
              <w:rPr>
                <w:rFonts w:ascii="Times New Roman" w:eastAsia="Times New Roman" w:hAnsi="Times New Roman" w:cs="Times New Roman"/>
                <w:sz w:val="24"/>
                <w:szCs w:val="20"/>
                <w:lang w:eastAsia="ko-KR"/>
              </w:rPr>
            </w:pPr>
            <w:r w:rsidRPr="0068443B">
              <w:rPr>
                <w:rFonts w:ascii="Times New Roman" w:eastAsia="Times New Roman" w:hAnsi="Times New Roman" w:cs="Times New Roman"/>
                <w:sz w:val="24"/>
                <w:szCs w:val="20"/>
                <w:lang w:eastAsia="ko-KR"/>
              </w:rPr>
              <w:t xml:space="preserve">Канай </w:t>
            </w:r>
          </w:p>
        </w:tc>
        <w:tc>
          <w:tcPr>
            <w:tcW w:w="2375" w:type="dxa"/>
            <w:tcBorders>
              <w:top w:val="nil"/>
              <w:bottom w:val="nil"/>
            </w:tcBorders>
            <w:shd w:val="clear" w:color="auto" w:fill="auto"/>
          </w:tcPr>
          <w:p w14:paraId="273033CD" w14:textId="77777777" w:rsidR="0068443B" w:rsidRPr="0068443B" w:rsidRDefault="0068443B" w:rsidP="001F3A9E">
            <w:pPr>
              <w:spacing w:after="0" w:line="240" w:lineRule="auto"/>
              <w:jc w:val="both"/>
              <w:rPr>
                <w:rFonts w:ascii="Times New Roman" w:eastAsia="Times New Roman" w:hAnsi="Times New Roman" w:cs="Times New Roman"/>
                <w:sz w:val="24"/>
                <w:szCs w:val="20"/>
                <w:lang w:eastAsia="ko-KR"/>
              </w:rPr>
            </w:pPr>
            <w:r w:rsidRPr="0068443B">
              <w:rPr>
                <w:rFonts w:ascii="Times New Roman" w:eastAsia="Times New Roman" w:hAnsi="Times New Roman" w:cs="Times New Roman"/>
                <w:sz w:val="24"/>
                <w:szCs w:val="20"/>
                <w:lang w:eastAsia="ko-KR"/>
              </w:rPr>
              <w:t>27-42.</w:t>
            </w:r>
          </w:p>
        </w:tc>
      </w:tr>
      <w:tr w:rsidR="0068443B" w:rsidRPr="0068443B" w14:paraId="297AEB38" w14:textId="77777777" w:rsidTr="001F3A9E">
        <w:tc>
          <w:tcPr>
            <w:tcW w:w="588" w:type="dxa"/>
            <w:tcBorders>
              <w:top w:val="nil"/>
              <w:bottom w:val="nil"/>
            </w:tcBorders>
            <w:shd w:val="clear" w:color="auto" w:fill="auto"/>
          </w:tcPr>
          <w:p w14:paraId="541B9D27" w14:textId="77777777" w:rsidR="0068443B" w:rsidRPr="0068443B" w:rsidRDefault="0068443B" w:rsidP="001F3A9E">
            <w:pPr>
              <w:spacing w:after="0" w:line="240" w:lineRule="auto"/>
              <w:jc w:val="center"/>
              <w:rPr>
                <w:rFonts w:ascii="Times New Roman" w:eastAsia="Times New Roman" w:hAnsi="Times New Roman" w:cs="Times New Roman"/>
                <w:sz w:val="24"/>
                <w:szCs w:val="20"/>
                <w:lang w:eastAsia="ko-KR"/>
              </w:rPr>
            </w:pPr>
            <w:r w:rsidRPr="0068443B">
              <w:rPr>
                <w:rFonts w:ascii="Times New Roman" w:eastAsia="Times New Roman" w:hAnsi="Times New Roman" w:cs="Times New Roman"/>
                <w:sz w:val="24"/>
                <w:szCs w:val="20"/>
                <w:lang w:eastAsia="ko-KR"/>
              </w:rPr>
              <w:t>9)</w:t>
            </w:r>
          </w:p>
        </w:tc>
        <w:tc>
          <w:tcPr>
            <w:tcW w:w="3915" w:type="dxa"/>
            <w:tcBorders>
              <w:top w:val="nil"/>
              <w:bottom w:val="nil"/>
            </w:tcBorders>
            <w:shd w:val="clear" w:color="auto" w:fill="auto"/>
          </w:tcPr>
          <w:p w14:paraId="4268D562" w14:textId="77777777" w:rsidR="0068443B" w:rsidRPr="0068443B" w:rsidRDefault="0068443B" w:rsidP="001F3A9E">
            <w:pPr>
              <w:spacing w:after="0" w:line="240" w:lineRule="auto"/>
              <w:rPr>
                <w:rFonts w:ascii="Times New Roman" w:eastAsia="Times New Roman" w:hAnsi="Times New Roman" w:cs="Times New Roman"/>
                <w:sz w:val="24"/>
                <w:szCs w:val="20"/>
                <w:lang w:eastAsia="ko-KR"/>
              </w:rPr>
            </w:pPr>
            <w:r w:rsidRPr="0068443B">
              <w:rPr>
                <w:rFonts w:ascii="Times New Roman" w:eastAsia="Times New Roman" w:hAnsi="Times New Roman" w:cs="Times New Roman"/>
                <w:sz w:val="24"/>
                <w:szCs w:val="20"/>
                <w:lang w:eastAsia="ko-KR"/>
              </w:rPr>
              <w:t>Бир Кыз</w:t>
            </w:r>
          </w:p>
        </w:tc>
        <w:tc>
          <w:tcPr>
            <w:tcW w:w="1446" w:type="dxa"/>
            <w:tcBorders>
              <w:top w:val="nil"/>
              <w:bottom w:val="nil"/>
            </w:tcBorders>
            <w:shd w:val="clear" w:color="auto" w:fill="auto"/>
          </w:tcPr>
          <w:p w14:paraId="4ACEDFE0" w14:textId="77777777" w:rsidR="0068443B" w:rsidRPr="0068443B" w:rsidRDefault="0068443B" w:rsidP="001F3A9E">
            <w:pPr>
              <w:spacing w:after="0" w:line="240" w:lineRule="auto"/>
              <w:jc w:val="center"/>
              <w:rPr>
                <w:rFonts w:ascii="Times New Roman" w:eastAsia="Times New Roman" w:hAnsi="Times New Roman" w:cs="Times New Roman"/>
                <w:sz w:val="24"/>
                <w:szCs w:val="20"/>
                <w:lang w:eastAsia="ko-KR"/>
              </w:rPr>
            </w:pPr>
            <w:r w:rsidRPr="0068443B">
              <w:rPr>
                <w:rFonts w:ascii="Times New Roman" w:eastAsia="Times New Roman" w:hAnsi="Times New Roman" w:cs="Times New Roman"/>
                <w:sz w:val="24"/>
                <w:szCs w:val="20"/>
                <w:lang w:eastAsia="ko-KR"/>
              </w:rPr>
              <w:t>915</w:t>
            </w:r>
          </w:p>
        </w:tc>
        <w:tc>
          <w:tcPr>
            <w:tcW w:w="1530" w:type="dxa"/>
            <w:tcBorders>
              <w:top w:val="nil"/>
              <w:bottom w:val="nil"/>
            </w:tcBorders>
            <w:shd w:val="clear" w:color="auto" w:fill="auto"/>
          </w:tcPr>
          <w:p w14:paraId="7D6F74F4" w14:textId="77777777" w:rsidR="0068443B" w:rsidRPr="0068443B" w:rsidRDefault="0068443B" w:rsidP="001F3A9E">
            <w:pPr>
              <w:spacing w:after="0" w:line="240" w:lineRule="auto"/>
              <w:jc w:val="center"/>
              <w:rPr>
                <w:rFonts w:ascii="Times New Roman" w:eastAsia="Times New Roman" w:hAnsi="Times New Roman" w:cs="Times New Roman"/>
                <w:sz w:val="24"/>
                <w:szCs w:val="20"/>
                <w:lang w:eastAsia="ko-KR"/>
              </w:rPr>
            </w:pPr>
            <w:r w:rsidRPr="0068443B">
              <w:rPr>
                <w:rFonts w:ascii="Times New Roman" w:eastAsia="Times New Roman" w:hAnsi="Times New Roman" w:cs="Times New Roman"/>
                <w:sz w:val="24"/>
                <w:szCs w:val="20"/>
                <w:lang w:eastAsia="ko-KR"/>
              </w:rPr>
              <w:t xml:space="preserve">Канай </w:t>
            </w:r>
          </w:p>
        </w:tc>
        <w:tc>
          <w:tcPr>
            <w:tcW w:w="2375" w:type="dxa"/>
            <w:tcBorders>
              <w:top w:val="nil"/>
              <w:bottom w:val="nil"/>
            </w:tcBorders>
            <w:shd w:val="clear" w:color="auto" w:fill="auto"/>
          </w:tcPr>
          <w:p w14:paraId="37E6BA04" w14:textId="77777777" w:rsidR="0068443B" w:rsidRPr="0068443B" w:rsidRDefault="0068443B" w:rsidP="001F3A9E">
            <w:pPr>
              <w:spacing w:after="0" w:line="240" w:lineRule="auto"/>
              <w:jc w:val="both"/>
              <w:rPr>
                <w:rFonts w:ascii="Times New Roman" w:eastAsia="Times New Roman" w:hAnsi="Times New Roman" w:cs="Times New Roman"/>
                <w:sz w:val="24"/>
                <w:szCs w:val="20"/>
                <w:lang w:eastAsia="ko-KR"/>
              </w:rPr>
            </w:pPr>
            <w:r w:rsidRPr="0068443B">
              <w:rPr>
                <w:rFonts w:ascii="Times New Roman" w:eastAsia="Times New Roman" w:hAnsi="Times New Roman" w:cs="Times New Roman"/>
                <w:sz w:val="24"/>
                <w:szCs w:val="20"/>
                <w:lang w:eastAsia="ko-KR"/>
              </w:rPr>
              <w:t>43-53.</w:t>
            </w:r>
          </w:p>
        </w:tc>
      </w:tr>
      <w:tr w:rsidR="0068443B" w:rsidRPr="0068443B" w14:paraId="64319705" w14:textId="77777777" w:rsidTr="001F3A9E">
        <w:tc>
          <w:tcPr>
            <w:tcW w:w="588" w:type="dxa"/>
            <w:tcBorders>
              <w:top w:val="nil"/>
              <w:bottom w:val="nil"/>
            </w:tcBorders>
            <w:shd w:val="clear" w:color="auto" w:fill="auto"/>
          </w:tcPr>
          <w:p w14:paraId="6B9E8CEC" w14:textId="77777777" w:rsidR="0068443B" w:rsidRPr="0068443B" w:rsidRDefault="0068443B" w:rsidP="001F3A9E">
            <w:pPr>
              <w:spacing w:after="0" w:line="240" w:lineRule="auto"/>
              <w:jc w:val="center"/>
              <w:rPr>
                <w:rFonts w:ascii="Times New Roman" w:eastAsia="Times New Roman" w:hAnsi="Times New Roman" w:cs="Times New Roman"/>
                <w:sz w:val="24"/>
                <w:szCs w:val="20"/>
                <w:lang w:eastAsia="ko-KR"/>
              </w:rPr>
            </w:pPr>
            <w:r w:rsidRPr="0068443B">
              <w:rPr>
                <w:rFonts w:ascii="Times New Roman" w:eastAsia="Times New Roman" w:hAnsi="Times New Roman" w:cs="Times New Roman"/>
                <w:sz w:val="24"/>
                <w:szCs w:val="20"/>
                <w:lang w:eastAsia="ko-KR"/>
              </w:rPr>
              <w:t>10)</w:t>
            </w:r>
          </w:p>
        </w:tc>
        <w:tc>
          <w:tcPr>
            <w:tcW w:w="3915" w:type="dxa"/>
            <w:tcBorders>
              <w:top w:val="nil"/>
              <w:bottom w:val="nil"/>
            </w:tcBorders>
            <w:shd w:val="clear" w:color="auto" w:fill="auto"/>
          </w:tcPr>
          <w:p w14:paraId="3C9121CF" w14:textId="77777777" w:rsidR="0068443B" w:rsidRPr="0068443B" w:rsidRDefault="0068443B" w:rsidP="001F3A9E">
            <w:pPr>
              <w:spacing w:after="0" w:line="240" w:lineRule="auto"/>
              <w:rPr>
                <w:rFonts w:ascii="Times New Roman" w:eastAsia="Times New Roman" w:hAnsi="Times New Roman" w:cs="Times New Roman"/>
                <w:sz w:val="24"/>
                <w:szCs w:val="20"/>
                <w:lang w:eastAsia="ko-KR"/>
              </w:rPr>
            </w:pPr>
            <w:r w:rsidRPr="0068443B">
              <w:rPr>
                <w:rFonts w:ascii="Times New Roman" w:eastAsia="Times New Roman" w:hAnsi="Times New Roman" w:cs="Times New Roman"/>
                <w:sz w:val="24"/>
                <w:szCs w:val="20"/>
                <w:lang w:eastAsia="ko-KR"/>
              </w:rPr>
              <w:t>Кар-Мурын</w:t>
            </w:r>
          </w:p>
        </w:tc>
        <w:tc>
          <w:tcPr>
            <w:tcW w:w="1446" w:type="dxa"/>
            <w:tcBorders>
              <w:top w:val="nil"/>
              <w:bottom w:val="nil"/>
            </w:tcBorders>
            <w:shd w:val="clear" w:color="auto" w:fill="auto"/>
          </w:tcPr>
          <w:p w14:paraId="26CAE794" w14:textId="77777777" w:rsidR="0068443B" w:rsidRPr="0068443B" w:rsidRDefault="0068443B" w:rsidP="001F3A9E">
            <w:pPr>
              <w:spacing w:after="0" w:line="240" w:lineRule="auto"/>
              <w:jc w:val="center"/>
              <w:rPr>
                <w:rFonts w:ascii="Times New Roman" w:eastAsia="Times New Roman" w:hAnsi="Times New Roman" w:cs="Times New Roman"/>
                <w:sz w:val="24"/>
                <w:szCs w:val="20"/>
                <w:lang w:eastAsia="ko-KR"/>
              </w:rPr>
            </w:pPr>
            <w:r w:rsidRPr="0068443B">
              <w:rPr>
                <w:rFonts w:ascii="Times New Roman" w:eastAsia="Times New Roman" w:hAnsi="Times New Roman" w:cs="Times New Roman"/>
                <w:sz w:val="24"/>
                <w:szCs w:val="20"/>
                <w:lang w:eastAsia="ko-KR"/>
              </w:rPr>
              <w:t>845</w:t>
            </w:r>
          </w:p>
        </w:tc>
        <w:tc>
          <w:tcPr>
            <w:tcW w:w="1530" w:type="dxa"/>
            <w:tcBorders>
              <w:top w:val="nil"/>
              <w:bottom w:val="nil"/>
            </w:tcBorders>
            <w:shd w:val="clear" w:color="auto" w:fill="auto"/>
          </w:tcPr>
          <w:p w14:paraId="5122E963" w14:textId="77777777" w:rsidR="0068443B" w:rsidRPr="0068443B" w:rsidRDefault="0068443B" w:rsidP="001F3A9E">
            <w:pPr>
              <w:spacing w:after="0" w:line="240" w:lineRule="auto"/>
              <w:jc w:val="center"/>
              <w:rPr>
                <w:rFonts w:ascii="Times New Roman" w:eastAsia="Times New Roman" w:hAnsi="Times New Roman" w:cs="Times New Roman"/>
                <w:sz w:val="24"/>
                <w:szCs w:val="20"/>
                <w:lang w:eastAsia="ko-KR"/>
              </w:rPr>
            </w:pPr>
            <w:r w:rsidRPr="0068443B">
              <w:rPr>
                <w:rFonts w:ascii="Times New Roman" w:eastAsia="Times New Roman" w:hAnsi="Times New Roman" w:cs="Times New Roman"/>
                <w:sz w:val="24"/>
                <w:szCs w:val="20"/>
                <w:lang w:eastAsia="ko-KR"/>
              </w:rPr>
              <w:t xml:space="preserve">Канай </w:t>
            </w:r>
          </w:p>
        </w:tc>
        <w:tc>
          <w:tcPr>
            <w:tcW w:w="2375" w:type="dxa"/>
            <w:tcBorders>
              <w:top w:val="nil"/>
              <w:bottom w:val="nil"/>
            </w:tcBorders>
            <w:shd w:val="clear" w:color="auto" w:fill="auto"/>
          </w:tcPr>
          <w:p w14:paraId="436065E3" w14:textId="77777777" w:rsidR="0068443B" w:rsidRPr="0068443B" w:rsidRDefault="0068443B" w:rsidP="001F3A9E">
            <w:pPr>
              <w:spacing w:after="0" w:line="240" w:lineRule="auto"/>
              <w:jc w:val="both"/>
              <w:rPr>
                <w:rFonts w:ascii="Times New Roman" w:eastAsia="Times New Roman" w:hAnsi="Times New Roman" w:cs="Times New Roman"/>
                <w:sz w:val="24"/>
                <w:szCs w:val="20"/>
                <w:lang w:eastAsia="ko-KR"/>
              </w:rPr>
            </w:pPr>
            <w:r w:rsidRPr="0068443B">
              <w:rPr>
                <w:rFonts w:ascii="Times New Roman" w:eastAsia="Times New Roman" w:hAnsi="Times New Roman" w:cs="Times New Roman"/>
                <w:sz w:val="24"/>
                <w:szCs w:val="20"/>
                <w:lang w:eastAsia="ko-KR"/>
              </w:rPr>
              <w:t>54-60.</w:t>
            </w:r>
          </w:p>
        </w:tc>
      </w:tr>
      <w:tr w:rsidR="0068443B" w:rsidRPr="0068443B" w14:paraId="59F8B6C5" w14:textId="77777777" w:rsidTr="001F3A9E">
        <w:tc>
          <w:tcPr>
            <w:tcW w:w="588" w:type="dxa"/>
            <w:tcBorders>
              <w:top w:val="nil"/>
              <w:bottom w:val="nil"/>
            </w:tcBorders>
            <w:shd w:val="clear" w:color="auto" w:fill="auto"/>
          </w:tcPr>
          <w:p w14:paraId="5D7B87B0" w14:textId="77777777" w:rsidR="0068443B" w:rsidRPr="0068443B" w:rsidRDefault="0068443B" w:rsidP="001F3A9E">
            <w:pPr>
              <w:spacing w:after="0" w:line="240" w:lineRule="auto"/>
              <w:jc w:val="center"/>
              <w:rPr>
                <w:rFonts w:ascii="Times New Roman" w:eastAsia="Times New Roman" w:hAnsi="Times New Roman" w:cs="Times New Roman"/>
                <w:sz w:val="24"/>
                <w:szCs w:val="20"/>
                <w:lang w:eastAsia="ko-KR"/>
              </w:rPr>
            </w:pPr>
          </w:p>
        </w:tc>
        <w:tc>
          <w:tcPr>
            <w:tcW w:w="3915" w:type="dxa"/>
            <w:tcBorders>
              <w:top w:val="nil"/>
              <w:bottom w:val="nil"/>
            </w:tcBorders>
            <w:shd w:val="clear" w:color="auto" w:fill="auto"/>
          </w:tcPr>
          <w:p w14:paraId="671141DA" w14:textId="77777777" w:rsidR="0068443B" w:rsidRPr="0068443B" w:rsidRDefault="0068443B" w:rsidP="001F3A9E">
            <w:pPr>
              <w:spacing w:after="0" w:line="240" w:lineRule="auto"/>
              <w:rPr>
                <w:rFonts w:ascii="Times New Roman" w:eastAsia="Times New Roman" w:hAnsi="Times New Roman" w:cs="Times New Roman"/>
                <w:sz w:val="24"/>
                <w:szCs w:val="20"/>
                <w:lang w:eastAsia="ko-KR"/>
              </w:rPr>
            </w:pPr>
            <w:r w:rsidRPr="0068443B">
              <w:rPr>
                <w:rFonts w:ascii="Times New Roman" w:eastAsia="Times New Roman" w:hAnsi="Times New Roman" w:cs="Times New Roman"/>
                <w:sz w:val="24"/>
                <w:szCs w:val="20"/>
                <w:lang w:eastAsia="ko-KR"/>
              </w:rPr>
              <w:t xml:space="preserve">Итого </w:t>
            </w:r>
          </w:p>
        </w:tc>
        <w:tc>
          <w:tcPr>
            <w:tcW w:w="1446" w:type="dxa"/>
            <w:tcBorders>
              <w:top w:val="nil"/>
              <w:bottom w:val="nil"/>
            </w:tcBorders>
            <w:shd w:val="clear" w:color="auto" w:fill="auto"/>
          </w:tcPr>
          <w:p w14:paraId="1C183D03" w14:textId="77777777" w:rsidR="0068443B" w:rsidRPr="0068443B" w:rsidRDefault="0068443B" w:rsidP="001F3A9E">
            <w:pPr>
              <w:spacing w:after="0" w:line="240" w:lineRule="auto"/>
              <w:jc w:val="center"/>
              <w:rPr>
                <w:rFonts w:ascii="Times New Roman" w:eastAsia="Times New Roman" w:hAnsi="Times New Roman" w:cs="Times New Roman"/>
                <w:sz w:val="24"/>
                <w:szCs w:val="20"/>
                <w:lang w:eastAsia="ko-KR"/>
              </w:rPr>
            </w:pPr>
            <w:r w:rsidRPr="0068443B">
              <w:rPr>
                <w:rFonts w:ascii="Times New Roman" w:eastAsia="Times New Roman" w:hAnsi="Times New Roman" w:cs="Times New Roman"/>
                <w:sz w:val="24"/>
                <w:szCs w:val="20"/>
                <w:lang w:eastAsia="ko-KR"/>
              </w:rPr>
              <w:t>14170</w:t>
            </w:r>
          </w:p>
        </w:tc>
        <w:tc>
          <w:tcPr>
            <w:tcW w:w="1530" w:type="dxa"/>
            <w:tcBorders>
              <w:top w:val="nil"/>
              <w:bottom w:val="nil"/>
            </w:tcBorders>
            <w:shd w:val="clear" w:color="auto" w:fill="auto"/>
          </w:tcPr>
          <w:p w14:paraId="68E95662" w14:textId="77777777" w:rsidR="0068443B" w:rsidRPr="0068443B" w:rsidRDefault="0068443B" w:rsidP="001F3A9E">
            <w:pPr>
              <w:spacing w:after="0" w:line="240" w:lineRule="auto"/>
              <w:jc w:val="center"/>
              <w:rPr>
                <w:rFonts w:ascii="Times New Roman" w:eastAsia="Times New Roman" w:hAnsi="Times New Roman" w:cs="Times New Roman"/>
                <w:color w:val="FF0000"/>
                <w:sz w:val="24"/>
                <w:szCs w:val="20"/>
                <w:lang w:eastAsia="ko-KR"/>
              </w:rPr>
            </w:pPr>
          </w:p>
        </w:tc>
        <w:tc>
          <w:tcPr>
            <w:tcW w:w="2375" w:type="dxa"/>
            <w:tcBorders>
              <w:top w:val="nil"/>
              <w:bottom w:val="nil"/>
            </w:tcBorders>
            <w:shd w:val="clear" w:color="auto" w:fill="auto"/>
          </w:tcPr>
          <w:p w14:paraId="5AA3D394" w14:textId="77777777" w:rsidR="0068443B" w:rsidRPr="0068443B" w:rsidRDefault="0068443B" w:rsidP="001F3A9E">
            <w:pPr>
              <w:spacing w:after="0" w:line="240" w:lineRule="auto"/>
              <w:jc w:val="both"/>
              <w:rPr>
                <w:rFonts w:ascii="Times New Roman" w:eastAsia="Times New Roman" w:hAnsi="Times New Roman" w:cs="Times New Roman"/>
                <w:color w:val="FF0000"/>
                <w:sz w:val="24"/>
                <w:szCs w:val="20"/>
                <w:lang w:eastAsia="ko-KR"/>
              </w:rPr>
            </w:pPr>
          </w:p>
        </w:tc>
      </w:tr>
      <w:tr w:rsidR="0068443B" w:rsidRPr="0068443B" w14:paraId="75B0E2BA" w14:textId="77777777" w:rsidTr="001F3A9E">
        <w:tc>
          <w:tcPr>
            <w:tcW w:w="588" w:type="dxa"/>
            <w:tcBorders>
              <w:top w:val="nil"/>
              <w:bottom w:val="nil"/>
            </w:tcBorders>
            <w:shd w:val="clear" w:color="auto" w:fill="auto"/>
          </w:tcPr>
          <w:p w14:paraId="358893E3" w14:textId="77777777" w:rsidR="0068443B" w:rsidRPr="0068443B" w:rsidRDefault="0068443B" w:rsidP="001F3A9E">
            <w:pPr>
              <w:pStyle w:val="11"/>
              <w:numPr>
                <w:ilvl w:val="0"/>
                <w:numId w:val="0"/>
              </w:numPr>
              <w:spacing w:line="240" w:lineRule="auto"/>
              <w:rPr>
                <w:lang w:eastAsia="ko-KR"/>
              </w:rPr>
            </w:pPr>
            <w:r w:rsidRPr="0068443B">
              <w:rPr>
                <w:lang w:eastAsia="ko-KR"/>
              </w:rPr>
              <w:t>3</w:t>
            </w:r>
          </w:p>
        </w:tc>
        <w:tc>
          <w:tcPr>
            <w:tcW w:w="9266" w:type="dxa"/>
            <w:gridSpan w:val="4"/>
            <w:tcBorders>
              <w:top w:val="nil"/>
              <w:bottom w:val="nil"/>
            </w:tcBorders>
            <w:shd w:val="clear" w:color="auto" w:fill="auto"/>
          </w:tcPr>
          <w:p w14:paraId="539E29A8" w14:textId="77777777" w:rsidR="0068443B" w:rsidRPr="0068443B" w:rsidRDefault="0068443B" w:rsidP="001F3A9E">
            <w:pPr>
              <w:pStyle w:val="11"/>
              <w:numPr>
                <w:ilvl w:val="0"/>
                <w:numId w:val="0"/>
              </w:numPr>
              <w:spacing w:line="240" w:lineRule="auto"/>
              <w:rPr>
                <w:lang w:eastAsia="ko-KR"/>
              </w:rPr>
            </w:pPr>
            <w:r w:rsidRPr="0068443B">
              <w:rPr>
                <w:lang w:eastAsia="ko-KR"/>
              </w:rPr>
              <w:t>Колочные леса на территории сельских округов (их название):</w:t>
            </w:r>
          </w:p>
        </w:tc>
      </w:tr>
      <w:tr w:rsidR="0068443B" w:rsidRPr="0068443B" w14:paraId="00B6AE2F" w14:textId="77777777" w:rsidTr="001F3A9E">
        <w:tc>
          <w:tcPr>
            <w:tcW w:w="588" w:type="dxa"/>
            <w:tcBorders>
              <w:top w:val="nil"/>
              <w:bottom w:val="nil"/>
            </w:tcBorders>
            <w:shd w:val="clear" w:color="auto" w:fill="auto"/>
          </w:tcPr>
          <w:p w14:paraId="1DF6EB77" w14:textId="77777777" w:rsidR="0068443B" w:rsidRPr="0068443B" w:rsidRDefault="0068443B" w:rsidP="001F3A9E">
            <w:pPr>
              <w:spacing w:after="0" w:line="240" w:lineRule="auto"/>
              <w:jc w:val="center"/>
              <w:rPr>
                <w:rFonts w:ascii="Times New Roman" w:eastAsia="Times New Roman" w:hAnsi="Times New Roman" w:cs="Times New Roman"/>
                <w:sz w:val="24"/>
                <w:szCs w:val="20"/>
                <w:lang w:eastAsia="ko-KR"/>
              </w:rPr>
            </w:pPr>
            <w:r w:rsidRPr="0068443B">
              <w:rPr>
                <w:rFonts w:ascii="Times New Roman" w:eastAsia="Times New Roman" w:hAnsi="Times New Roman" w:cs="Times New Roman"/>
                <w:sz w:val="24"/>
                <w:szCs w:val="20"/>
                <w:lang w:eastAsia="ko-KR"/>
              </w:rPr>
              <w:t>1)</w:t>
            </w:r>
          </w:p>
        </w:tc>
        <w:tc>
          <w:tcPr>
            <w:tcW w:w="3915" w:type="dxa"/>
            <w:tcBorders>
              <w:top w:val="nil"/>
              <w:bottom w:val="nil"/>
            </w:tcBorders>
            <w:shd w:val="clear" w:color="auto" w:fill="auto"/>
          </w:tcPr>
          <w:p w14:paraId="24B3EB4E" w14:textId="77777777" w:rsidR="0068443B" w:rsidRPr="0068443B" w:rsidRDefault="0068443B" w:rsidP="001F3A9E">
            <w:pPr>
              <w:spacing w:after="0" w:line="240" w:lineRule="auto"/>
              <w:rPr>
                <w:rFonts w:ascii="Times New Roman" w:eastAsia="Times New Roman" w:hAnsi="Times New Roman" w:cs="Times New Roman"/>
                <w:sz w:val="24"/>
                <w:szCs w:val="20"/>
                <w:lang w:eastAsia="ko-KR"/>
              </w:rPr>
            </w:pPr>
            <w:r w:rsidRPr="0068443B">
              <w:rPr>
                <w:rFonts w:ascii="Times New Roman" w:eastAsia="Times New Roman" w:hAnsi="Times New Roman" w:cs="Times New Roman"/>
                <w:sz w:val="24"/>
                <w:szCs w:val="20"/>
                <w:lang w:eastAsia="ko-KR"/>
              </w:rPr>
              <w:t>Земли Чаглинского с/о</w:t>
            </w:r>
          </w:p>
        </w:tc>
        <w:tc>
          <w:tcPr>
            <w:tcW w:w="1446" w:type="dxa"/>
            <w:tcBorders>
              <w:top w:val="nil"/>
              <w:bottom w:val="nil"/>
            </w:tcBorders>
            <w:shd w:val="clear" w:color="auto" w:fill="auto"/>
          </w:tcPr>
          <w:p w14:paraId="2556D638" w14:textId="77777777" w:rsidR="0068443B" w:rsidRPr="0068443B" w:rsidRDefault="0068443B" w:rsidP="001F3A9E">
            <w:pPr>
              <w:spacing w:after="0" w:line="240" w:lineRule="auto"/>
              <w:jc w:val="center"/>
              <w:rPr>
                <w:rFonts w:ascii="Times New Roman" w:eastAsia="Times New Roman" w:hAnsi="Times New Roman" w:cs="Times New Roman"/>
                <w:sz w:val="24"/>
                <w:szCs w:val="20"/>
                <w:lang w:eastAsia="ko-KR"/>
              </w:rPr>
            </w:pPr>
            <w:r w:rsidRPr="0068443B">
              <w:rPr>
                <w:rFonts w:ascii="Times New Roman" w:eastAsia="Times New Roman" w:hAnsi="Times New Roman" w:cs="Times New Roman"/>
                <w:sz w:val="24"/>
                <w:szCs w:val="20"/>
                <w:lang w:eastAsia="ko-KR"/>
              </w:rPr>
              <w:t>867</w:t>
            </w:r>
          </w:p>
        </w:tc>
        <w:tc>
          <w:tcPr>
            <w:tcW w:w="1530" w:type="dxa"/>
            <w:tcBorders>
              <w:top w:val="nil"/>
              <w:bottom w:val="nil"/>
            </w:tcBorders>
            <w:shd w:val="clear" w:color="auto" w:fill="auto"/>
          </w:tcPr>
          <w:p w14:paraId="0F64F5BE" w14:textId="77777777" w:rsidR="0068443B" w:rsidRPr="0068443B" w:rsidRDefault="0068443B" w:rsidP="001F3A9E">
            <w:pPr>
              <w:spacing w:after="0" w:line="240" w:lineRule="auto"/>
              <w:jc w:val="center"/>
              <w:rPr>
                <w:rFonts w:ascii="Times New Roman" w:eastAsia="Times New Roman" w:hAnsi="Times New Roman" w:cs="Times New Roman"/>
                <w:sz w:val="24"/>
                <w:szCs w:val="20"/>
                <w:lang w:eastAsia="ko-KR"/>
              </w:rPr>
            </w:pPr>
            <w:r w:rsidRPr="0068443B">
              <w:rPr>
                <w:rFonts w:ascii="Times New Roman" w:eastAsia="Times New Roman" w:hAnsi="Times New Roman" w:cs="Times New Roman"/>
                <w:sz w:val="24"/>
                <w:szCs w:val="20"/>
                <w:lang w:eastAsia="ko-KR"/>
              </w:rPr>
              <w:t xml:space="preserve">Канай </w:t>
            </w:r>
          </w:p>
        </w:tc>
        <w:tc>
          <w:tcPr>
            <w:tcW w:w="2375" w:type="dxa"/>
            <w:tcBorders>
              <w:top w:val="nil"/>
              <w:bottom w:val="nil"/>
            </w:tcBorders>
            <w:shd w:val="clear" w:color="auto" w:fill="auto"/>
          </w:tcPr>
          <w:p w14:paraId="2F3433DF" w14:textId="77777777" w:rsidR="0068443B" w:rsidRPr="0068443B" w:rsidRDefault="0068443B" w:rsidP="001F3A9E">
            <w:pPr>
              <w:spacing w:after="0" w:line="240" w:lineRule="auto"/>
              <w:jc w:val="both"/>
              <w:rPr>
                <w:rFonts w:ascii="Times New Roman" w:eastAsia="Times New Roman" w:hAnsi="Times New Roman" w:cs="Times New Roman"/>
                <w:sz w:val="24"/>
                <w:szCs w:val="20"/>
                <w:lang w:eastAsia="ko-KR"/>
              </w:rPr>
            </w:pPr>
            <w:r w:rsidRPr="0068443B">
              <w:rPr>
                <w:rFonts w:ascii="Times New Roman" w:eastAsia="Times New Roman" w:hAnsi="Times New Roman" w:cs="Times New Roman"/>
                <w:sz w:val="24"/>
                <w:szCs w:val="20"/>
                <w:lang w:eastAsia="ko-KR"/>
              </w:rPr>
              <w:t>151 - 153, 157.</w:t>
            </w:r>
          </w:p>
        </w:tc>
      </w:tr>
      <w:tr w:rsidR="0068443B" w:rsidRPr="0068443B" w14:paraId="7EAB62CB" w14:textId="77777777" w:rsidTr="001F3A9E">
        <w:tc>
          <w:tcPr>
            <w:tcW w:w="588" w:type="dxa"/>
            <w:tcBorders>
              <w:top w:val="nil"/>
              <w:bottom w:val="nil"/>
            </w:tcBorders>
            <w:shd w:val="clear" w:color="auto" w:fill="auto"/>
          </w:tcPr>
          <w:p w14:paraId="7B44EF14" w14:textId="77777777" w:rsidR="0068443B" w:rsidRPr="0068443B" w:rsidRDefault="0068443B" w:rsidP="001F3A9E">
            <w:pPr>
              <w:spacing w:after="0" w:line="240" w:lineRule="auto"/>
              <w:jc w:val="center"/>
              <w:rPr>
                <w:rFonts w:ascii="Times New Roman" w:eastAsia="Times New Roman" w:hAnsi="Times New Roman" w:cs="Times New Roman"/>
                <w:sz w:val="24"/>
                <w:szCs w:val="20"/>
                <w:lang w:eastAsia="ko-KR"/>
              </w:rPr>
            </w:pPr>
            <w:r w:rsidRPr="0068443B">
              <w:rPr>
                <w:rFonts w:ascii="Times New Roman" w:eastAsia="Times New Roman" w:hAnsi="Times New Roman" w:cs="Times New Roman"/>
                <w:sz w:val="24"/>
                <w:szCs w:val="20"/>
                <w:lang w:eastAsia="ko-KR"/>
              </w:rPr>
              <w:t>2)</w:t>
            </w:r>
          </w:p>
        </w:tc>
        <w:tc>
          <w:tcPr>
            <w:tcW w:w="3915" w:type="dxa"/>
            <w:tcBorders>
              <w:top w:val="nil"/>
              <w:bottom w:val="nil"/>
            </w:tcBorders>
            <w:shd w:val="clear" w:color="auto" w:fill="auto"/>
          </w:tcPr>
          <w:p w14:paraId="1E94C057" w14:textId="77777777" w:rsidR="0068443B" w:rsidRPr="0068443B" w:rsidRDefault="0068443B" w:rsidP="001F3A9E">
            <w:pPr>
              <w:spacing w:after="0" w:line="240" w:lineRule="auto"/>
              <w:rPr>
                <w:rFonts w:ascii="Times New Roman" w:eastAsia="Times New Roman" w:hAnsi="Times New Roman" w:cs="Times New Roman"/>
                <w:sz w:val="24"/>
                <w:szCs w:val="20"/>
                <w:lang w:eastAsia="ko-KR"/>
              </w:rPr>
            </w:pPr>
            <w:r w:rsidRPr="0068443B">
              <w:rPr>
                <w:rFonts w:ascii="Times New Roman" w:eastAsia="Times New Roman" w:hAnsi="Times New Roman" w:cs="Times New Roman"/>
                <w:sz w:val="24"/>
                <w:szCs w:val="20"/>
                <w:lang w:eastAsia="ko-KR"/>
              </w:rPr>
              <w:t>Земли с/о им. Малика Габдуллина</w:t>
            </w:r>
          </w:p>
        </w:tc>
        <w:tc>
          <w:tcPr>
            <w:tcW w:w="1446" w:type="dxa"/>
            <w:tcBorders>
              <w:top w:val="nil"/>
              <w:bottom w:val="nil"/>
            </w:tcBorders>
            <w:shd w:val="clear" w:color="auto" w:fill="auto"/>
          </w:tcPr>
          <w:p w14:paraId="4BA3822D" w14:textId="77777777" w:rsidR="0068443B" w:rsidRPr="0068443B" w:rsidRDefault="0068443B" w:rsidP="001F3A9E">
            <w:pPr>
              <w:spacing w:after="0" w:line="240" w:lineRule="auto"/>
              <w:jc w:val="center"/>
              <w:rPr>
                <w:rFonts w:ascii="Times New Roman" w:eastAsia="Times New Roman" w:hAnsi="Times New Roman" w:cs="Times New Roman"/>
                <w:sz w:val="24"/>
                <w:szCs w:val="20"/>
                <w:lang w:eastAsia="ko-KR"/>
              </w:rPr>
            </w:pPr>
            <w:r w:rsidRPr="0068443B">
              <w:rPr>
                <w:rFonts w:ascii="Times New Roman" w:eastAsia="Times New Roman" w:hAnsi="Times New Roman" w:cs="Times New Roman"/>
                <w:sz w:val="24"/>
                <w:szCs w:val="20"/>
                <w:lang w:eastAsia="ko-KR"/>
              </w:rPr>
              <w:t>1475</w:t>
            </w:r>
          </w:p>
        </w:tc>
        <w:tc>
          <w:tcPr>
            <w:tcW w:w="1530" w:type="dxa"/>
            <w:tcBorders>
              <w:top w:val="nil"/>
              <w:bottom w:val="nil"/>
            </w:tcBorders>
            <w:shd w:val="clear" w:color="auto" w:fill="auto"/>
          </w:tcPr>
          <w:p w14:paraId="5AC5D781" w14:textId="77777777" w:rsidR="0068443B" w:rsidRPr="0068443B" w:rsidRDefault="0068443B" w:rsidP="001F3A9E">
            <w:pPr>
              <w:spacing w:after="0" w:line="240" w:lineRule="auto"/>
              <w:jc w:val="center"/>
              <w:rPr>
                <w:rFonts w:ascii="Times New Roman" w:eastAsia="Times New Roman" w:hAnsi="Times New Roman" w:cs="Times New Roman"/>
                <w:sz w:val="24"/>
                <w:szCs w:val="20"/>
                <w:lang w:eastAsia="ko-KR"/>
              </w:rPr>
            </w:pPr>
            <w:r w:rsidRPr="0068443B">
              <w:rPr>
                <w:rFonts w:ascii="Times New Roman" w:eastAsia="Times New Roman" w:hAnsi="Times New Roman" w:cs="Times New Roman"/>
                <w:sz w:val="24"/>
                <w:szCs w:val="20"/>
                <w:lang w:eastAsia="ko-KR"/>
              </w:rPr>
              <w:t xml:space="preserve">Канай </w:t>
            </w:r>
          </w:p>
        </w:tc>
        <w:tc>
          <w:tcPr>
            <w:tcW w:w="2375" w:type="dxa"/>
            <w:tcBorders>
              <w:top w:val="nil"/>
              <w:bottom w:val="nil"/>
            </w:tcBorders>
            <w:shd w:val="clear" w:color="auto" w:fill="auto"/>
          </w:tcPr>
          <w:p w14:paraId="72E963ED" w14:textId="77777777" w:rsidR="0068443B" w:rsidRPr="0068443B" w:rsidRDefault="0068443B" w:rsidP="001F3A9E">
            <w:pPr>
              <w:spacing w:after="0" w:line="240" w:lineRule="auto"/>
              <w:jc w:val="both"/>
              <w:rPr>
                <w:rFonts w:ascii="Times New Roman" w:eastAsia="Times New Roman" w:hAnsi="Times New Roman" w:cs="Times New Roman"/>
                <w:sz w:val="24"/>
                <w:szCs w:val="20"/>
                <w:lang w:eastAsia="ko-KR"/>
              </w:rPr>
            </w:pPr>
            <w:r w:rsidRPr="0068443B">
              <w:rPr>
                <w:rFonts w:ascii="Times New Roman" w:eastAsia="Times New Roman" w:hAnsi="Times New Roman" w:cs="Times New Roman"/>
                <w:sz w:val="24"/>
                <w:szCs w:val="20"/>
                <w:lang w:eastAsia="ko-KR"/>
              </w:rPr>
              <w:t>158-161, 164-166, 168, 169, 172.</w:t>
            </w:r>
          </w:p>
        </w:tc>
      </w:tr>
      <w:tr w:rsidR="0068443B" w:rsidRPr="0068443B" w14:paraId="18E107A1" w14:textId="77777777" w:rsidTr="001F3A9E">
        <w:tc>
          <w:tcPr>
            <w:tcW w:w="588" w:type="dxa"/>
            <w:tcBorders>
              <w:top w:val="nil"/>
              <w:bottom w:val="nil"/>
            </w:tcBorders>
            <w:shd w:val="clear" w:color="auto" w:fill="auto"/>
          </w:tcPr>
          <w:p w14:paraId="0FFA14F0" w14:textId="77777777" w:rsidR="0068443B" w:rsidRPr="0068443B" w:rsidRDefault="0068443B" w:rsidP="001F3A9E">
            <w:pPr>
              <w:spacing w:after="0" w:line="240" w:lineRule="auto"/>
              <w:jc w:val="center"/>
              <w:rPr>
                <w:rFonts w:ascii="Times New Roman" w:eastAsia="Times New Roman" w:hAnsi="Times New Roman" w:cs="Times New Roman"/>
                <w:sz w:val="24"/>
                <w:szCs w:val="20"/>
                <w:lang w:eastAsia="ko-KR"/>
              </w:rPr>
            </w:pPr>
            <w:r w:rsidRPr="0068443B">
              <w:rPr>
                <w:rFonts w:ascii="Times New Roman" w:eastAsia="Times New Roman" w:hAnsi="Times New Roman" w:cs="Times New Roman"/>
                <w:sz w:val="24"/>
                <w:szCs w:val="20"/>
                <w:lang w:eastAsia="ko-KR"/>
              </w:rPr>
              <w:t>3)</w:t>
            </w:r>
          </w:p>
        </w:tc>
        <w:tc>
          <w:tcPr>
            <w:tcW w:w="3915" w:type="dxa"/>
            <w:tcBorders>
              <w:top w:val="nil"/>
              <w:bottom w:val="nil"/>
            </w:tcBorders>
            <w:shd w:val="clear" w:color="auto" w:fill="auto"/>
          </w:tcPr>
          <w:p w14:paraId="0801F32A" w14:textId="77777777" w:rsidR="0068443B" w:rsidRPr="0068443B" w:rsidRDefault="0068443B" w:rsidP="001F3A9E">
            <w:pPr>
              <w:spacing w:after="0" w:line="240" w:lineRule="auto"/>
              <w:rPr>
                <w:rFonts w:ascii="Times New Roman" w:eastAsia="Times New Roman" w:hAnsi="Times New Roman" w:cs="Times New Roman"/>
                <w:sz w:val="24"/>
                <w:szCs w:val="20"/>
                <w:lang w:eastAsia="ko-KR"/>
              </w:rPr>
            </w:pPr>
            <w:r w:rsidRPr="0068443B">
              <w:rPr>
                <w:rFonts w:ascii="Times New Roman" w:eastAsia="Times New Roman" w:hAnsi="Times New Roman" w:cs="Times New Roman"/>
                <w:sz w:val="24"/>
                <w:szCs w:val="20"/>
                <w:lang w:eastAsia="ko-KR"/>
              </w:rPr>
              <w:t>Земли с/о им. Малика Габдуллина</w:t>
            </w:r>
          </w:p>
        </w:tc>
        <w:tc>
          <w:tcPr>
            <w:tcW w:w="1446" w:type="dxa"/>
            <w:tcBorders>
              <w:top w:val="nil"/>
              <w:bottom w:val="nil"/>
            </w:tcBorders>
            <w:shd w:val="clear" w:color="auto" w:fill="auto"/>
          </w:tcPr>
          <w:p w14:paraId="4DDA39AB" w14:textId="77777777" w:rsidR="0068443B" w:rsidRPr="0068443B" w:rsidRDefault="0068443B" w:rsidP="001F3A9E">
            <w:pPr>
              <w:spacing w:after="0" w:line="240" w:lineRule="auto"/>
              <w:jc w:val="center"/>
              <w:rPr>
                <w:rFonts w:ascii="Times New Roman" w:eastAsia="Times New Roman" w:hAnsi="Times New Roman" w:cs="Times New Roman"/>
                <w:sz w:val="24"/>
                <w:szCs w:val="20"/>
                <w:lang w:eastAsia="ko-KR"/>
              </w:rPr>
            </w:pPr>
            <w:r w:rsidRPr="0068443B">
              <w:rPr>
                <w:rFonts w:ascii="Times New Roman" w:eastAsia="Times New Roman" w:hAnsi="Times New Roman" w:cs="Times New Roman"/>
                <w:sz w:val="24"/>
                <w:szCs w:val="20"/>
                <w:lang w:eastAsia="ko-KR"/>
              </w:rPr>
              <w:t>1202</w:t>
            </w:r>
          </w:p>
        </w:tc>
        <w:tc>
          <w:tcPr>
            <w:tcW w:w="1530" w:type="dxa"/>
            <w:tcBorders>
              <w:top w:val="nil"/>
              <w:bottom w:val="nil"/>
            </w:tcBorders>
            <w:shd w:val="clear" w:color="auto" w:fill="auto"/>
          </w:tcPr>
          <w:p w14:paraId="47E343CA" w14:textId="77777777" w:rsidR="0068443B" w:rsidRPr="0068443B" w:rsidRDefault="0068443B" w:rsidP="001F3A9E">
            <w:pPr>
              <w:spacing w:after="0" w:line="240" w:lineRule="auto"/>
              <w:jc w:val="center"/>
              <w:rPr>
                <w:rFonts w:ascii="Times New Roman" w:eastAsia="Times New Roman" w:hAnsi="Times New Roman" w:cs="Times New Roman"/>
                <w:sz w:val="24"/>
                <w:szCs w:val="20"/>
                <w:lang w:eastAsia="ko-KR"/>
              </w:rPr>
            </w:pPr>
            <w:r w:rsidRPr="0068443B">
              <w:rPr>
                <w:rFonts w:ascii="Times New Roman" w:eastAsia="Times New Roman" w:hAnsi="Times New Roman" w:cs="Times New Roman"/>
                <w:sz w:val="24"/>
                <w:szCs w:val="20"/>
                <w:lang w:eastAsia="ko-KR"/>
              </w:rPr>
              <w:t xml:space="preserve">Олжай </w:t>
            </w:r>
          </w:p>
        </w:tc>
        <w:tc>
          <w:tcPr>
            <w:tcW w:w="2375" w:type="dxa"/>
            <w:tcBorders>
              <w:top w:val="nil"/>
              <w:bottom w:val="nil"/>
            </w:tcBorders>
            <w:shd w:val="clear" w:color="auto" w:fill="auto"/>
          </w:tcPr>
          <w:p w14:paraId="74AC8115" w14:textId="77777777" w:rsidR="0068443B" w:rsidRPr="0068443B" w:rsidRDefault="0068443B" w:rsidP="001F3A9E">
            <w:pPr>
              <w:spacing w:after="0" w:line="240" w:lineRule="auto"/>
              <w:jc w:val="both"/>
              <w:rPr>
                <w:rFonts w:ascii="Times New Roman" w:eastAsia="Times New Roman" w:hAnsi="Times New Roman" w:cs="Times New Roman"/>
                <w:sz w:val="24"/>
                <w:szCs w:val="20"/>
                <w:lang w:eastAsia="ko-KR"/>
              </w:rPr>
            </w:pPr>
            <w:r w:rsidRPr="0068443B">
              <w:rPr>
                <w:rFonts w:ascii="Times New Roman" w:eastAsia="Times New Roman" w:hAnsi="Times New Roman" w:cs="Times New Roman"/>
                <w:sz w:val="24"/>
                <w:szCs w:val="20"/>
                <w:lang w:eastAsia="ko-KR"/>
              </w:rPr>
              <w:t>174-176, 180-183.</w:t>
            </w:r>
          </w:p>
        </w:tc>
      </w:tr>
      <w:tr w:rsidR="0068443B" w:rsidRPr="0068443B" w14:paraId="2E58ABD7" w14:textId="77777777" w:rsidTr="001F3A9E">
        <w:tc>
          <w:tcPr>
            <w:tcW w:w="588" w:type="dxa"/>
            <w:tcBorders>
              <w:top w:val="nil"/>
              <w:bottom w:val="nil"/>
            </w:tcBorders>
            <w:shd w:val="clear" w:color="auto" w:fill="auto"/>
          </w:tcPr>
          <w:p w14:paraId="0BEE6EDA" w14:textId="77777777" w:rsidR="0068443B" w:rsidRPr="0068443B" w:rsidRDefault="0068443B" w:rsidP="001F3A9E">
            <w:pPr>
              <w:spacing w:after="0" w:line="240" w:lineRule="auto"/>
              <w:jc w:val="center"/>
              <w:rPr>
                <w:rFonts w:ascii="Times New Roman" w:eastAsia="Times New Roman" w:hAnsi="Times New Roman" w:cs="Times New Roman"/>
                <w:color w:val="FF0000"/>
                <w:sz w:val="24"/>
                <w:szCs w:val="20"/>
                <w:lang w:eastAsia="ko-KR"/>
              </w:rPr>
            </w:pPr>
          </w:p>
        </w:tc>
        <w:tc>
          <w:tcPr>
            <w:tcW w:w="3915" w:type="dxa"/>
            <w:tcBorders>
              <w:top w:val="nil"/>
              <w:bottom w:val="nil"/>
            </w:tcBorders>
            <w:shd w:val="clear" w:color="auto" w:fill="auto"/>
          </w:tcPr>
          <w:p w14:paraId="551F5FFC" w14:textId="77777777" w:rsidR="0068443B" w:rsidRPr="0068443B" w:rsidRDefault="0068443B" w:rsidP="001F3A9E">
            <w:pPr>
              <w:spacing w:after="0" w:line="240" w:lineRule="auto"/>
              <w:rPr>
                <w:rFonts w:ascii="Times New Roman" w:eastAsia="Times New Roman" w:hAnsi="Times New Roman" w:cs="Times New Roman"/>
                <w:sz w:val="24"/>
                <w:szCs w:val="20"/>
                <w:lang w:eastAsia="ko-KR"/>
              </w:rPr>
            </w:pPr>
            <w:r w:rsidRPr="0068443B">
              <w:rPr>
                <w:rFonts w:ascii="Times New Roman" w:eastAsia="Times New Roman" w:hAnsi="Times New Roman" w:cs="Times New Roman"/>
                <w:sz w:val="24"/>
                <w:szCs w:val="20"/>
                <w:lang w:eastAsia="ko-KR"/>
              </w:rPr>
              <w:t xml:space="preserve">Итого </w:t>
            </w:r>
          </w:p>
        </w:tc>
        <w:tc>
          <w:tcPr>
            <w:tcW w:w="1446" w:type="dxa"/>
            <w:tcBorders>
              <w:top w:val="nil"/>
              <w:bottom w:val="nil"/>
            </w:tcBorders>
            <w:shd w:val="clear" w:color="auto" w:fill="auto"/>
          </w:tcPr>
          <w:p w14:paraId="2FB228A1" w14:textId="77777777" w:rsidR="0068443B" w:rsidRPr="0068443B" w:rsidRDefault="0068443B" w:rsidP="001F3A9E">
            <w:pPr>
              <w:spacing w:after="0" w:line="240" w:lineRule="auto"/>
              <w:jc w:val="center"/>
              <w:rPr>
                <w:rFonts w:ascii="Times New Roman" w:eastAsia="Times New Roman" w:hAnsi="Times New Roman" w:cs="Times New Roman"/>
                <w:sz w:val="24"/>
                <w:szCs w:val="20"/>
                <w:lang w:eastAsia="ko-KR"/>
              </w:rPr>
            </w:pPr>
            <w:r w:rsidRPr="0068443B">
              <w:rPr>
                <w:rFonts w:ascii="Times New Roman" w:eastAsia="Times New Roman" w:hAnsi="Times New Roman" w:cs="Times New Roman"/>
                <w:sz w:val="24"/>
                <w:szCs w:val="20"/>
                <w:lang w:eastAsia="ko-KR"/>
              </w:rPr>
              <w:t>3544</w:t>
            </w:r>
          </w:p>
        </w:tc>
        <w:tc>
          <w:tcPr>
            <w:tcW w:w="1530" w:type="dxa"/>
            <w:tcBorders>
              <w:top w:val="nil"/>
              <w:bottom w:val="nil"/>
            </w:tcBorders>
            <w:shd w:val="clear" w:color="auto" w:fill="auto"/>
          </w:tcPr>
          <w:p w14:paraId="60CD7969" w14:textId="77777777" w:rsidR="0068443B" w:rsidRPr="0068443B" w:rsidRDefault="0068443B" w:rsidP="001F3A9E">
            <w:pPr>
              <w:spacing w:after="0" w:line="240" w:lineRule="auto"/>
              <w:jc w:val="center"/>
              <w:rPr>
                <w:rFonts w:ascii="Times New Roman" w:eastAsia="Times New Roman" w:hAnsi="Times New Roman" w:cs="Times New Roman"/>
                <w:color w:val="FF0000"/>
                <w:sz w:val="24"/>
                <w:szCs w:val="20"/>
                <w:lang w:eastAsia="ko-KR"/>
              </w:rPr>
            </w:pPr>
          </w:p>
        </w:tc>
        <w:tc>
          <w:tcPr>
            <w:tcW w:w="2375" w:type="dxa"/>
            <w:tcBorders>
              <w:top w:val="nil"/>
              <w:bottom w:val="nil"/>
            </w:tcBorders>
            <w:shd w:val="clear" w:color="auto" w:fill="auto"/>
          </w:tcPr>
          <w:p w14:paraId="45B79194" w14:textId="77777777" w:rsidR="0068443B" w:rsidRPr="0068443B" w:rsidRDefault="0068443B" w:rsidP="001F3A9E">
            <w:pPr>
              <w:spacing w:after="0" w:line="240" w:lineRule="auto"/>
              <w:jc w:val="both"/>
              <w:rPr>
                <w:rFonts w:ascii="Times New Roman" w:eastAsia="Times New Roman" w:hAnsi="Times New Roman" w:cs="Times New Roman"/>
                <w:sz w:val="24"/>
                <w:szCs w:val="20"/>
                <w:lang w:eastAsia="ko-KR"/>
              </w:rPr>
            </w:pPr>
          </w:p>
        </w:tc>
      </w:tr>
      <w:tr w:rsidR="0068443B" w:rsidRPr="0068443B" w14:paraId="5D45C94F" w14:textId="77777777" w:rsidTr="001F3A9E">
        <w:tc>
          <w:tcPr>
            <w:tcW w:w="588" w:type="dxa"/>
            <w:tcBorders>
              <w:top w:val="nil"/>
              <w:bottom w:val="nil"/>
            </w:tcBorders>
            <w:shd w:val="clear" w:color="auto" w:fill="auto"/>
          </w:tcPr>
          <w:p w14:paraId="1AC51F1D" w14:textId="77777777" w:rsidR="0068443B" w:rsidRPr="0068443B" w:rsidRDefault="0068443B" w:rsidP="001F3A9E">
            <w:pPr>
              <w:spacing w:after="0" w:line="240" w:lineRule="auto"/>
              <w:jc w:val="center"/>
              <w:rPr>
                <w:rFonts w:ascii="Times New Roman" w:eastAsia="Times New Roman" w:hAnsi="Times New Roman" w:cs="Times New Roman"/>
                <w:sz w:val="24"/>
                <w:szCs w:val="20"/>
                <w:lang w:eastAsia="ko-KR"/>
              </w:rPr>
            </w:pPr>
            <w:r w:rsidRPr="0068443B">
              <w:rPr>
                <w:rFonts w:ascii="Times New Roman" w:eastAsia="Times New Roman" w:hAnsi="Times New Roman" w:cs="Times New Roman"/>
                <w:sz w:val="24"/>
                <w:szCs w:val="20"/>
                <w:lang w:eastAsia="ko-KR"/>
              </w:rPr>
              <w:t>4)</w:t>
            </w:r>
          </w:p>
        </w:tc>
        <w:tc>
          <w:tcPr>
            <w:tcW w:w="3915" w:type="dxa"/>
            <w:tcBorders>
              <w:top w:val="nil"/>
              <w:bottom w:val="nil"/>
            </w:tcBorders>
            <w:shd w:val="clear" w:color="auto" w:fill="auto"/>
          </w:tcPr>
          <w:p w14:paraId="1747645E" w14:textId="77777777" w:rsidR="0068443B" w:rsidRPr="0068443B" w:rsidRDefault="0068443B" w:rsidP="001F3A9E">
            <w:pPr>
              <w:spacing w:after="0" w:line="240" w:lineRule="auto"/>
              <w:rPr>
                <w:rFonts w:ascii="Times New Roman" w:eastAsia="Times New Roman" w:hAnsi="Times New Roman" w:cs="Times New Roman"/>
                <w:sz w:val="24"/>
                <w:szCs w:val="20"/>
                <w:lang w:eastAsia="ko-KR"/>
              </w:rPr>
            </w:pPr>
            <w:r w:rsidRPr="0068443B">
              <w:rPr>
                <w:rFonts w:ascii="Times New Roman" w:eastAsia="Times New Roman" w:hAnsi="Times New Roman" w:cs="Times New Roman"/>
                <w:sz w:val="24"/>
                <w:szCs w:val="20"/>
                <w:lang w:eastAsia="ko-KR"/>
              </w:rPr>
              <w:t>Земли с/о им. Канай Бия</w:t>
            </w:r>
          </w:p>
        </w:tc>
        <w:tc>
          <w:tcPr>
            <w:tcW w:w="1446" w:type="dxa"/>
            <w:tcBorders>
              <w:top w:val="nil"/>
              <w:bottom w:val="nil"/>
            </w:tcBorders>
            <w:shd w:val="clear" w:color="auto" w:fill="auto"/>
          </w:tcPr>
          <w:p w14:paraId="28E232E8" w14:textId="77777777" w:rsidR="0068443B" w:rsidRPr="0068443B" w:rsidRDefault="0068443B" w:rsidP="001F3A9E">
            <w:pPr>
              <w:spacing w:after="0" w:line="240" w:lineRule="auto"/>
              <w:jc w:val="center"/>
              <w:rPr>
                <w:rFonts w:ascii="Times New Roman" w:eastAsia="Times New Roman" w:hAnsi="Times New Roman" w:cs="Times New Roman"/>
                <w:sz w:val="24"/>
                <w:szCs w:val="20"/>
                <w:lang w:eastAsia="ko-KR"/>
              </w:rPr>
            </w:pPr>
            <w:r w:rsidRPr="0068443B">
              <w:rPr>
                <w:rFonts w:ascii="Times New Roman" w:eastAsia="Times New Roman" w:hAnsi="Times New Roman" w:cs="Times New Roman"/>
                <w:sz w:val="24"/>
                <w:szCs w:val="20"/>
                <w:lang w:eastAsia="ko-KR"/>
              </w:rPr>
              <w:t>563</w:t>
            </w:r>
          </w:p>
        </w:tc>
        <w:tc>
          <w:tcPr>
            <w:tcW w:w="1530" w:type="dxa"/>
            <w:tcBorders>
              <w:top w:val="nil"/>
              <w:bottom w:val="nil"/>
            </w:tcBorders>
            <w:shd w:val="clear" w:color="auto" w:fill="auto"/>
          </w:tcPr>
          <w:p w14:paraId="08C7B012" w14:textId="77777777" w:rsidR="0068443B" w:rsidRPr="0068443B" w:rsidRDefault="0068443B" w:rsidP="001F3A9E">
            <w:pPr>
              <w:spacing w:after="0" w:line="240" w:lineRule="auto"/>
              <w:jc w:val="center"/>
              <w:rPr>
                <w:rFonts w:ascii="Times New Roman" w:eastAsia="Times New Roman" w:hAnsi="Times New Roman" w:cs="Times New Roman"/>
                <w:sz w:val="24"/>
                <w:szCs w:val="20"/>
                <w:lang w:eastAsia="ko-KR"/>
              </w:rPr>
            </w:pPr>
            <w:r w:rsidRPr="0068443B">
              <w:rPr>
                <w:rFonts w:ascii="Times New Roman" w:eastAsia="Times New Roman" w:hAnsi="Times New Roman" w:cs="Times New Roman"/>
                <w:sz w:val="24"/>
                <w:szCs w:val="20"/>
                <w:lang w:eastAsia="ko-KR"/>
              </w:rPr>
              <w:t xml:space="preserve">Канай </w:t>
            </w:r>
          </w:p>
        </w:tc>
        <w:tc>
          <w:tcPr>
            <w:tcW w:w="2375" w:type="dxa"/>
            <w:tcBorders>
              <w:top w:val="nil"/>
              <w:bottom w:val="nil"/>
            </w:tcBorders>
            <w:shd w:val="clear" w:color="auto" w:fill="auto"/>
          </w:tcPr>
          <w:p w14:paraId="6FBA6872" w14:textId="77777777" w:rsidR="0068443B" w:rsidRPr="0068443B" w:rsidRDefault="0068443B" w:rsidP="001F3A9E">
            <w:pPr>
              <w:spacing w:after="0" w:line="240" w:lineRule="auto"/>
              <w:jc w:val="both"/>
              <w:rPr>
                <w:rFonts w:ascii="Times New Roman" w:eastAsia="Times New Roman" w:hAnsi="Times New Roman" w:cs="Times New Roman"/>
                <w:sz w:val="24"/>
                <w:szCs w:val="20"/>
                <w:lang w:eastAsia="ko-KR"/>
              </w:rPr>
            </w:pPr>
            <w:r w:rsidRPr="0068443B">
              <w:rPr>
                <w:rFonts w:ascii="Times New Roman" w:eastAsia="Times New Roman" w:hAnsi="Times New Roman" w:cs="Times New Roman"/>
                <w:sz w:val="24"/>
                <w:szCs w:val="20"/>
                <w:lang w:eastAsia="ko-KR"/>
              </w:rPr>
              <w:t>154, 156, 162, 163, 167, 170, 171, 173.</w:t>
            </w:r>
          </w:p>
        </w:tc>
      </w:tr>
      <w:tr w:rsidR="0068443B" w:rsidRPr="0068443B" w14:paraId="4BD4A2D1" w14:textId="77777777" w:rsidTr="001F3A9E">
        <w:tc>
          <w:tcPr>
            <w:tcW w:w="588" w:type="dxa"/>
            <w:tcBorders>
              <w:top w:val="nil"/>
              <w:bottom w:val="nil"/>
            </w:tcBorders>
            <w:shd w:val="clear" w:color="auto" w:fill="auto"/>
          </w:tcPr>
          <w:p w14:paraId="5948CB1E" w14:textId="77777777" w:rsidR="0068443B" w:rsidRPr="0068443B" w:rsidRDefault="0068443B" w:rsidP="001F3A9E">
            <w:pPr>
              <w:spacing w:after="0" w:line="240" w:lineRule="auto"/>
              <w:jc w:val="center"/>
              <w:rPr>
                <w:rFonts w:ascii="Times New Roman" w:eastAsia="Times New Roman" w:hAnsi="Times New Roman" w:cs="Times New Roman"/>
                <w:sz w:val="24"/>
                <w:szCs w:val="20"/>
                <w:lang w:eastAsia="ko-KR"/>
              </w:rPr>
            </w:pPr>
            <w:r w:rsidRPr="0068443B">
              <w:rPr>
                <w:rFonts w:ascii="Times New Roman" w:eastAsia="Times New Roman" w:hAnsi="Times New Roman" w:cs="Times New Roman"/>
                <w:sz w:val="24"/>
                <w:szCs w:val="20"/>
                <w:lang w:eastAsia="ko-KR"/>
              </w:rPr>
              <w:t>5)</w:t>
            </w:r>
          </w:p>
        </w:tc>
        <w:tc>
          <w:tcPr>
            <w:tcW w:w="3915" w:type="dxa"/>
            <w:tcBorders>
              <w:top w:val="nil"/>
              <w:bottom w:val="nil"/>
            </w:tcBorders>
            <w:shd w:val="clear" w:color="auto" w:fill="auto"/>
          </w:tcPr>
          <w:p w14:paraId="58A51B8F" w14:textId="77777777" w:rsidR="0068443B" w:rsidRPr="0068443B" w:rsidRDefault="0068443B" w:rsidP="001F3A9E">
            <w:pPr>
              <w:spacing w:after="0" w:line="240" w:lineRule="auto"/>
              <w:rPr>
                <w:rFonts w:ascii="Times New Roman" w:eastAsia="Times New Roman" w:hAnsi="Times New Roman" w:cs="Times New Roman"/>
                <w:sz w:val="24"/>
                <w:szCs w:val="20"/>
                <w:lang w:eastAsia="ko-KR"/>
              </w:rPr>
            </w:pPr>
            <w:r w:rsidRPr="0068443B">
              <w:rPr>
                <w:rFonts w:ascii="Times New Roman" w:eastAsia="Times New Roman" w:hAnsi="Times New Roman" w:cs="Times New Roman"/>
                <w:sz w:val="24"/>
                <w:szCs w:val="20"/>
                <w:lang w:eastAsia="ko-KR"/>
              </w:rPr>
              <w:t xml:space="preserve">Земли Кенесаринского с/о </w:t>
            </w:r>
          </w:p>
        </w:tc>
        <w:tc>
          <w:tcPr>
            <w:tcW w:w="1446" w:type="dxa"/>
            <w:tcBorders>
              <w:top w:val="nil"/>
              <w:bottom w:val="nil"/>
            </w:tcBorders>
            <w:shd w:val="clear" w:color="auto" w:fill="auto"/>
          </w:tcPr>
          <w:p w14:paraId="511F18BC" w14:textId="77777777" w:rsidR="0068443B" w:rsidRPr="0068443B" w:rsidRDefault="0068443B" w:rsidP="001F3A9E">
            <w:pPr>
              <w:spacing w:after="0" w:line="240" w:lineRule="auto"/>
              <w:jc w:val="center"/>
              <w:rPr>
                <w:rFonts w:ascii="Times New Roman" w:eastAsia="Times New Roman" w:hAnsi="Times New Roman" w:cs="Times New Roman"/>
                <w:sz w:val="24"/>
                <w:szCs w:val="20"/>
                <w:lang w:eastAsia="ko-KR"/>
              </w:rPr>
            </w:pPr>
            <w:r w:rsidRPr="0068443B">
              <w:rPr>
                <w:rFonts w:ascii="Times New Roman" w:eastAsia="Times New Roman" w:hAnsi="Times New Roman" w:cs="Times New Roman"/>
                <w:sz w:val="24"/>
                <w:szCs w:val="20"/>
                <w:lang w:eastAsia="ko-KR"/>
              </w:rPr>
              <w:t>9</w:t>
            </w:r>
          </w:p>
        </w:tc>
        <w:tc>
          <w:tcPr>
            <w:tcW w:w="1530" w:type="dxa"/>
            <w:tcBorders>
              <w:top w:val="nil"/>
              <w:bottom w:val="nil"/>
            </w:tcBorders>
            <w:shd w:val="clear" w:color="auto" w:fill="auto"/>
          </w:tcPr>
          <w:p w14:paraId="3104D1B2" w14:textId="77777777" w:rsidR="0068443B" w:rsidRPr="0068443B" w:rsidRDefault="0068443B" w:rsidP="001F3A9E">
            <w:pPr>
              <w:spacing w:after="0" w:line="240" w:lineRule="auto"/>
              <w:jc w:val="center"/>
              <w:rPr>
                <w:rFonts w:ascii="Times New Roman" w:eastAsia="Times New Roman" w:hAnsi="Times New Roman" w:cs="Times New Roman"/>
                <w:sz w:val="24"/>
                <w:szCs w:val="20"/>
                <w:lang w:eastAsia="ko-KR"/>
              </w:rPr>
            </w:pPr>
            <w:r w:rsidRPr="0068443B">
              <w:rPr>
                <w:rFonts w:ascii="Times New Roman" w:eastAsia="Times New Roman" w:hAnsi="Times New Roman" w:cs="Times New Roman"/>
                <w:sz w:val="24"/>
                <w:szCs w:val="20"/>
                <w:lang w:eastAsia="ko-KR"/>
              </w:rPr>
              <w:t xml:space="preserve">Канай </w:t>
            </w:r>
          </w:p>
        </w:tc>
        <w:tc>
          <w:tcPr>
            <w:tcW w:w="2375" w:type="dxa"/>
            <w:tcBorders>
              <w:top w:val="nil"/>
              <w:bottom w:val="nil"/>
            </w:tcBorders>
            <w:shd w:val="clear" w:color="auto" w:fill="auto"/>
          </w:tcPr>
          <w:p w14:paraId="20ED54A3" w14:textId="77777777" w:rsidR="0068443B" w:rsidRPr="0068443B" w:rsidRDefault="0068443B" w:rsidP="001F3A9E">
            <w:pPr>
              <w:spacing w:after="0" w:line="240" w:lineRule="auto"/>
              <w:jc w:val="both"/>
              <w:rPr>
                <w:rFonts w:ascii="Times New Roman" w:eastAsia="Times New Roman" w:hAnsi="Times New Roman" w:cs="Times New Roman"/>
                <w:sz w:val="24"/>
                <w:szCs w:val="20"/>
                <w:lang w:eastAsia="ko-KR"/>
              </w:rPr>
            </w:pPr>
            <w:r w:rsidRPr="0068443B">
              <w:rPr>
                <w:rFonts w:ascii="Times New Roman" w:eastAsia="Times New Roman" w:hAnsi="Times New Roman" w:cs="Times New Roman"/>
                <w:sz w:val="24"/>
                <w:szCs w:val="20"/>
                <w:lang w:eastAsia="ko-KR"/>
              </w:rPr>
              <w:t>155.</w:t>
            </w:r>
          </w:p>
        </w:tc>
      </w:tr>
      <w:tr w:rsidR="0068443B" w:rsidRPr="0068443B" w14:paraId="5E9B93B5" w14:textId="77777777" w:rsidTr="001F3A9E">
        <w:tc>
          <w:tcPr>
            <w:tcW w:w="588" w:type="dxa"/>
            <w:tcBorders>
              <w:top w:val="nil"/>
              <w:bottom w:val="nil"/>
            </w:tcBorders>
            <w:shd w:val="clear" w:color="auto" w:fill="auto"/>
          </w:tcPr>
          <w:p w14:paraId="37770F35" w14:textId="77777777" w:rsidR="0068443B" w:rsidRPr="0068443B" w:rsidRDefault="0068443B" w:rsidP="001F3A9E">
            <w:pPr>
              <w:spacing w:after="0" w:line="240" w:lineRule="auto"/>
              <w:jc w:val="center"/>
              <w:rPr>
                <w:rFonts w:ascii="Times New Roman" w:eastAsia="Times New Roman" w:hAnsi="Times New Roman" w:cs="Times New Roman"/>
                <w:sz w:val="24"/>
                <w:szCs w:val="20"/>
                <w:lang w:eastAsia="ko-KR"/>
              </w:rPr>
            </w:pPr>
            <w:r w:rsidRPr="0068443B">
              <w:rPr>
                <w:rFonts w:ascii="Times New Roman" w:eastAsia="Times New Roman" w:hAnsi="Times New Roman" w:cs="Times New Roman"/>
                <w:sz w:val="24"/>
                <w:szCs w:val="20"/>
                <w:lang w:eastAsia="ko-KR"/>
              </w:rPr>
              <w:t>6)</w:t>
            </w:r>
          </w:p>
        </w:tc>
        <w:tc>
          <w:tcPr>
            <w:tcW w:w="3915" w:type="dxa"/>
            <w:tcBorders>
              <w:top w:val="nil"/>
              <w:bottom w:val="nil"/>
            </w:tcBorders>
            <w:shd w:val="clear" w:color="auto" w:fill="auto"/>
          </w:tcPr>
          <w:p w14:paraId="6D8F3194" w14:textId="77777777" w:rsidR="0068443B" w:rsidRPr="0068443B" w:rsidRDefault="0068443B" w:rsidP="001F3A9E">
            <w:pPr>
              <w:spacing w:after="0" w:line="240" w:lineRule="auto"/>
              <w:rPr>
                <w:rFonts w:ascii="Times New Roman" w:eastAsia="Times New Roman" w:hAnsi="Times New Roman" w:cs="Times New Roman"/>
                <w:sz w:val="24"/>
                <w:szCs w:val="20"/>
                <w:lang w:eastAsia="ko-KR"/>
              </w:rPr>
            </w:pPr>
            <w:r w:rsidRPr="0068443B">
              <w:rPr>
                <w:rFonts w:ascii="Times New Roman" w:eastAsia="Times New Roman" w:hAnsi="Times New Roman" w:cs="Times New Roman"/>
                <w:sz w:val="24"/>
                <w:szCs w:val="20"/>
                <w:lang w:eastAsia="ko-KR"/>
              </w:rPr>
              <w:t xml:space="preserve">Земли Зерендинского с/о </w:t>
            </w:r>
          </w:p>
        </w:tc>
        <w:tc>
          <w:tcPr>
            <w:tcW w:w="1446" w:type="dxa"/>
            <w:tcBorders>
              <w:top w:val="nil"/>
              <w:bottom w:val="nil"/>
            </w:tcBorders>
            <w:shd w:val="clear" w:color="auto" w:fill="auto"/>
          </w:tcPr>
          <w:p w14:paraId="296DE5FD" w14:textId="77777777" w:rsidR="0068443B" w:rsidRPr="0068443B" w:rsidRDefault="0068443B" w:rsidP="001F3A9E">
            <w:pPr>
              <w:spacing w:after="0" w:line="240" w:lineRule="auto"/>
              <w:jc w:val="center"/>
              <w:rPr>
                <w:rFonts w:ascii="Times New Roman" w:eastAsia="Times New Roman" w:hAnsi="Times New Roman" w:cs="Times New Roman"/>
                <w:sz w:val="24"/>
                <w:szCs w:val="20"/>
                <w:lang w:eastAsia="ko-KR"/>
              </w:rPr>
            </w:pPr>
            <w:r w:rsidRPr="0068443B">
              <w:rPr>
                <w:rFonts w:ascii="Times New Roman" w:eastAsia="Times New Roman" w:hAnsi="Times New Roman" w:cs="Times New Roman"/>
                <w:sz w:val="24"/>
                <w:szCs w:val="20"/>
                <w:lang w:eastAsia="ko-KR"/>
              </w:rPr>
              <w:t>706</w:t>
            </w:r>
          </w:p>
        </w:tc>
        <w:tc>
          <w:tcPr>
            <w:tcW w:w="1530" w:type="dxa"/>
            <w:tcBorders>
              <w:top w:val="nil"/>
              <w:bottom w:val="nil"/>
            </w:tcBorders>
            <w:shd w:val="clear" w:color="auto" w:fill="auto"/>
          </w:tcPr>
          <w:p w14:paraId="781CF20C" w14:textId="77777777" w:rsidR="0068443B" w:rsidRPr="0068443B" w:rsidRDefault="0068443B" w:rsidP="001F3A9E">
            <w:pPr>
              <w:spacing w:after="0" w:line="240" w:lineRule="auto"/>
              <w:jc w:val="center"/>
              <w:rPr>
                <w:rFonts w:ascii="Times New Roman" w:eastAsia="Times New Roman" w:hAnsi="Times New Roman" w:cs="Times New Roman"/>
                <w:sz w:val="24"/>
                <w:szCs w:val="20"/>
                <w:lang w:eastAsia="ko-KR"/>
              </w:rPr>
            </w:pPr>
            <w:r w:rsidRPr="0068443B">
              <w:rPr>
                <w:rFonts w:ascii="Times New Roman" w:eastAsia="Times New Roman" w:hAnsi="Times New Roman" w:cs="Times New Roman"/>
                <w:sz w:val="24"/>
                <w:szCs w:val="20"/>
                <w:lang w:eastAsia="ko-KR"/>
              </w:rPr>
              <w:t xml:space="preserve">Олжай </w:t>
            </w:r>
          </w:p>
        </w:tc>
        <w:tc>
          <w:tcPr>
            <w:tcW w:w="2375" w:type="dxa"/>
            <w:tcBorders>
              <w:top w:val="nil"/>
              <w:bottom w:val="nil"/>
            </w:tcBorders>
            <w:shd w:val="clear" w:color="auto" w:fill="auto"/>
          </w:tcPr>
          <w:p w14:paraId="097EC015" w14:textId="77777777" w:rsidR="0068443B" w:rsidRPr="0068443B" w:rsidRDefault="0068443B" w:rsidP="001F3A9E">
            <w:pPr>
              <w:spacing w:after="0" w:line="240" w:lineRule="auto"/>
              <w:jc w:val="both"/>
              <w:rPr>
                <w:rFonts w:ascii="Times New Roman" w:eastAsia="Times New Roman" w:hAnsi="Times New Roman" w:cs="Times New Roman"/>
                <w:sz w:val="24"/>
                <w:szCs w:val="20"/>
                <w:lang w:eastAsia="ko-KR"/>
              </w:rPr>
            </w:pPr>
            <w:r w:rsidRPr="0068443B">
              <w:rPr>
                <w:rFonts w:ascii="Times New Roman" w:eastAsia="Times New Roman" w:hAnsi="Times New Roman" w:cs="Times New Roman"/>
                <w:sz w:val="24"/>
                <w:szCs w:val="20"/>
                <w:lang w:eastAsia="ko-KR"/>
              </w:rPr>
              <w:t>177, 184, 185.</w:t>
            </w:r>
          </w:p>
        </w:tc>
      </w:tr>
      <w:tr w:rsidR="0068443B" w:rsidRPr="0068443B" w14:paraId="469BE0C3" w14:textId="77777777" w:rsidTr="001F3A9E">
        <w:tc>
          <w:tcPr>
            <w:tcW w:w="588" w:type="dxa"/>
            <w:tcBorders>
              <w:top w:val="nil"/>
              <w:bottom w:val="nil"/>
            </w:tcBorders>
            <w:shd w:val="clear" w:color="auto" w:fill="auto"/>
          </w:tcPr>
          <w:p w14:paraId="117E7BCC" w14:textId="77777777" w:rsidR="0068443B" w:rsidRPr="0068443B" w:rsidRDefault="0068443B" w:rsidP="001F3A9E">
            <w:pPr>
              <w:spacing w:after="0" w:line="240" w:lineRule="auto"/>
              <w:jc w:val="center"/>
              <w:rPr>
                <w:rFonts w:ascii="Times New Roman" w:eastAsia="Times New Roman" w:hAnsi="Times New Roman" w:cs="Times New Roman"/>
                <w:sz w:val="24"/>
                <w:szCs w:val="20"/>
                <w:lang w:eastAsia="ko-KR"/>
              </w:rPr>
            </w:pPr>
            <w:r w:rsidRPr="0068443B">
              <w:rPr>
                <w:rFonts w:ascii="Times New Roman" w:eastAsia="Times New Roman" w:hAnsi="Times New Roman" w:cs="Times New Roman"/>
                <w:sz w:val="24"/>
                <w:szCs w:val="20"/>
                <w:lang w:eastAsia="ko-KR"/>
              </w:rPr>
              <w:t>7)</w:t>
            </w:r>
          </w:p>
        </w:tc>
        <w:tc>
          <w:tcPr>
            <w:tcW w:w="3915" w:type="dxa"/>
            <w:tcBorders>
              <w:top w:val="nil"/>
              <w:bottom w:val="nil"/>
            </w:tcBorders>
            <w:shd w:val="clear" w:color="auto" w:fill="auto"/>
          </w:tcPr>
          <w:p w14:paraId="3C5FE9F2" w14:textId="77777777" w:rsidR="0068443B" w:rsidRPr="0068443B" w:rsidRDefault="0068443B" w:rsidP="001F3A9E">
            <w:pPr>
              <w:spacing w:after="0" w:line="240" w:lineRule="auto"/>
              <w:rPr>
                <w:rFonts w:ascii="Times New Roman" w:eastAsia="Times New Roman" w:hAnsi="Times New Roman" w:cs="Times New Roman"/>
                <w:sz w:val="24"/>
                <w:szCs w:val="20"/>
                <w:lang w:eastAsia="ko-KR"/>
              </w:rPr>
            </w:pPr>
            <w:r w:rsidRPr="0068443B">
              <w:rPr>
                <w:rFonts w:ascii="Times New Roman" w:eastAsia="Times New Roman" w:hAnsi="Times New Roman" w:cs="Times New Roman"/>
                <w:sz w:val="24"/>
                <w:szCs w:val="20"/>
                <w:lang w:eastAsia="ko-KR"/>
              </w:rPr>
              <w:t>Земли Кызылегисского с/о</w:t>
            </w:r>
          </w:p>
        </w:tc>
        <w:tc>
          <w:tcPr>
            <w:tcW w:w="1446" w:type="dxa"/>
            <w:tcBorders>
              <w:top w:val="nil"/>
              <w:bottom w:val="nil"/>
            </w:tcBorders>
            <w:shd w:val="clear" w:color="auto" w:fill="auto"/>
          </w:tcPr>
          <w:p w14:paraId="469EC287" w14:textId="77777777" w:rsidR="0068443B" w:rsidRPr="0068443B" w:rsidRDefault="0068443B" w:rsidP="001F3A9E">
            <w:pPr>
              <w:spacing w:after="0" w:line="240" w:lineRule="auto"/>
              <w:jc w:val="center"/>
              <w:rPr>
                <w:rFonts w:ascii="Times New Roman" w:eastAsia="Times New Roman" w:hAnsi="Times New Roman" w:cs="Times New Roman"/>
                <w:sz w:val="24"/>
                <w:szCs w:val="20"/>
                <w:lang w:eastAsia="ko-KR"/>
              </w:rPr>
            </w:pPr>
            <w:r w:rsidRPr="0068443B">
              <w:rPr>
                <w:rFonts w:ascii="Times New Roman" w:eastAsia="Times New Roman" w:hAnsi="Times New Roman" w:cs="Times New Roman"/>
                <w:sz w:val="24"/>
                <w:szCs w:val="20"/>
                <w:lang w:eastAsia="ko-KR"/>
              </w:rPr>
              <w:t>803</w:t>
            </w:r>
          </w:p>
        </w:tc>
        <w:tc>
          <w:tcPr>
            <w:tcW w:w="1530" w:type="dxa"/>
            <w:tcBorders>
              <w:top w:val="nil"/>
              <w:bottom w:val="nil"/>
            </w:tcBorders>
            <w:shd w:val="clear" w:color="auto" w:fill="auto"/>
          </w:tcPr>
          <w:p w14:paraId="5399982C" w14:textId="77777777" w:rsidR="0068443B" w:rsidRPr="0068443B" w:rsidRDefault="0068443B" w:rsidP="001F3A9E">
            <w:pPr>
              <w:spacing w:after="0" w:line="240" w:lineRule="auto"/>
              <w:jc w:val="center"/>
              <w:rPr>
                <w:rFonts w:ascii="Times New Roman" w:eastAsia="Times New Roman" w:hAnsi="Times New Roman" w:cs="Times New Roman"/>
                <w:sz w:val="24"/>
                <w:szCs w:val="20"/>
                <w:lang w:eastAsia="ko-KR"/>
              </w:rPr>
            </w:pPr>
            <w:r w:rsidRPr="0068443B">
              <w:rPr>
                <w:rFonts w:ascii="Times New Roman" w:eastAsia="Times New Roman" w:hAnsi="Times New Roman" w:cs="Times New Roman"/>
                <w:sz w:val="24"/>
                <w:szCs w:val="20"/>
                <w:lang w:eastAsia="ko-KR"/>
              </w:rPr>
              <w:t xml:space="preserve">Олжай </w:t>
            </w:r>
          </w:p>
        </w:tc>
        <w:tc>
          <w:tcPr>
            <w:tcW w:w="2375" w:type="dxa"/>
            <w:tcBorders>
              <w:top w:val="nil"/>
              <w:bottom w:val="nil"/>
            </w:tcBorders>
            <w:shd w:val="clear" w:color="auto" w:fill="auto"/>
          </w:tcPr>
          <w:p w14:paraId="466FB5BD" w14:textId="77777777" w:rsidR="0068443B" w:rsidRPr="0068443B" w:rsidRDefault="0068443B" w:rsidP="001F3A9E">
            <w:pPr>
              <w:spacing w:after="0" w:line="240" w:lineRule="auto"/>
              <w:jc w:val="both"/>
              <w:rPr>
                <w:rFonts w:ascii="Times New Roman" w:eastAsia="Times New Roman" w:hAnsi="Times New Roman" w:cs="Times New Roman"/>
                <w:sz w:val="24"/>
                <w:szCs w:val="20"/>
                <w:lang w:eastAsia="ko-KR"/>
              </w:rPr>
            </w:pPr>
            <w:r w:rsidRPr="0068443B">
              <w:rPr>
                <w:rFonts w:ascii="Times New Roman" w:eastAsia="Times New Roman" w:hAnsi="Times New Roman" w:cs="Times New Roman"/>
                <w:sz w:val="24"/>
                <w:szCs w:val="20"/>
                <w:lang w:eastAsia="ko-KR"/>
              </w:rPr>
              <w:t>178, 179, 186-190.</w:t>
            </w:r>
          </w:p>
        </w:tc>
      </w:tr>
      <w:tr w:rsidR="0068443B" w:rsidRPr="0068443B" w14:paraId="69BD9F7C" w14:textId="77777777" w:rsidTr="001F3A9E">
        <w:tc>
          <w:tcPr>
            <w:tcW w:w="588" w:type="dxa"/>
            <w:tcBorders>
              <w:top w:val="nil"/>
              <w:bottom w:val="nil"/>
            </w:tcBorders>
            <w:shd w:val="clear" w:color="auto" w:fill="auto"/>
          </w:tcPr>
          <w:p w14:paraId="650A6F28" w14:textId="77777777" w:rsidR="0068443B" w:rsidRPr="0068443B" w:rsidRDefault="0068443B" w:rsidP="001F3A9E">
            <w:pPr>
              <w:spacing w:after="0" w:line="240" w:lineRule="auto"/>
              <w:jc w:val="center"/>
              <w:rPr>
                <w:rFonts w:ascii="Times New Roman" w:eastAsia="Times New Roman" w:hAnsi="Times New Roman" w:cs="Times New Roman"/>
                <w:sz w:val="24"/>
                <w:szCs w:val="20"/>
                <w:lang w:eastAsia="ko-KR"/>
              </w:rPr>
            </w:pPr>
          </w:p>
        </w:tc>
        <w:tc>
          <w:tcPr>
            <w:tcW w:w="3915" w:type="dxa"/>
            <w:tcBorders>
              <w:top w:val="nil"/>
              <w:bottom w:val="nil"/>
            </w:tcBorders>
            <w:shd w:val="clear" w:color="auto" w:fill="auto"/>
          </w:tcPr>
          <w:p w14:paraId="5C5734F6" w14:textId="77777777" w:rsidR="0068443B" w:rsidRPr="0068443B" w:rsidRDefault="0068443B" w:rsidP="001F3A9E">
            <w:pPr>
              <w:spacing w:after="0" w:line="240" w:lineRule="auto"/>
              <w:rPr>
                <w:rFonts w:ascii="Times New Roman" w:eastAsia="Times New Roman" w:hAnsi="Times New Roman" w:cs="Times New Roman"/>
                <w:sz w:val="24"/>
                <w:szCs w:val="20"/>
                <w:lang w:eastAsia="ko-KR"/>
              </w:rPr>
            </w:pPr>
            <w:r w:rsidRPr="0068443B">
              <w:rPr>
                <w:rFonts w:ascii="Times New Roman" w:eastAsia="Times New Roman" w:hAnsi="Times New Roman" w:cs="Times New Roman"/>
                <w:sz w:val="24"/>
                <w:szCs w:val="20"/>
                <w:lang w:eastAsia="ko-KR"/>
              </w:rPr>
              <w:t xml:space="preserve">Итого </w:t>
            </w:r>
          </w:p>
        </w:tc>
        <w:tc>
          <w:tcPr>
            <w:tcW w:w="1446" w:type="dxa"/>
            <w:tcBorders>
              <w:top w:val="nil"/>
              <w:bottom w:val="nil"/>
            </w:tcBorders>
            <w:shd w:val="clear" w:color="auto" w:fill="auto"/>
          </w:tcPr>
          <w:p w14:paraId="18979CA2" w14:textId="77777777" w:rsidR="0068443B" w:rsidRPr="0068443B" w:rsidRDefault="0068443B" w:rsidP="001F3A9E">
            <w:pPr>
              <w:spacing w:after="0" w:line="240" w:lineRule="auto"/>
              <w:jc w:val="center"/>
              <w:rPr>
                <w:rFonts w:ascii="Times New Roman" w:eastAsia="Times New Roman" w:hAnsi="Times New Roman" w:cs="Times New Roman"/>
                <w:sz w:val="24"/>
                <w:szCs w:val="20"/>
                <w:lang w:eastAsia="ko-KR"/>
              </w:rPr>
            </w:pPr>
            <w:r w:rsidRPr="0068443B">
              <w:rPr>
                <w:rFonts w:ascii="Times New Roman" w:eastAsia="Times New Roman" w:hAnsi="Times New Roman" w:cs="Times New Roman"/>
                <w:sz w:val="24"/>
                <w:szCs w:val="20"/>
                <w:lang w:eastAsia="ko-KR"/>
              </w:rPr>
              <w:t>2081</w:t>
            </w:r>
          </w:p>
        </w:tc>
        <w:tc>
          <w:tcPr>
            <w:tcW w:w="1530" w:type="dxa"/>
            <w:tcBorders>
              <w:top w:val="nil"/>
              <w:bottom w:val="nil"/>
            </w:tcBorders>
            <w:shd w:val="clear" w:color="auto" w:fill="auto"/>
          </w:tcPr>
          <w:p w14:paraId="0B60AF79" w14:textId="77777777" w:rsidR="0068443B" w:rsidRPr="0068443B" w:rsidRDefault="0068443B" w:rsidP="001F3A9E">
            <w:pPr>
              <w:spacing w:after="0" w:line="240" w:lineRule="auto"/>
              <w:jc w:val="center"/>
              <w:rPr>
                <w:rFonts w:ascii="Times New Roman" w:eastAsia="Times New Roman" w:hAnsi="Times New Roman" w:cs="Times New Roman"/>
                <w:sz w:val="24"/>
                <w:szCs w:val="20"/>
                <w:lang w:eastAsia="ko-KR"/>
              </w:rPr>
            </w:pPr>
          </w:p>
        </w:tc>
        <w:tc>
          <w:tcPr>
            <w:tcW w:w="2375" w:type="dxa"/>
            <w:tcBorders>
              <w:top w:val="nil"/>
              <w:bottom w:val="nil"/>
            </w:tcBorders>
            <w:shd w:val="clear" w:color="auto" w:fill="auto"/>
          </w:tcPr>
          <w:p w14:paraId="1738666A" w14:textId="77777777" w:rsidR="0068443B" w:rsidRPr="0068443B" w:rsidRDefault="0068443B" w:rsidP="001F3A9E">
            <w:pPr>
              <w:spacing w:after="0" w:line="240" w:lineRule="auto"/>
              <w:jc w:val="both"/>
              <w:rPr>
                <w:rFonts w:ascii="Times New Roman" w:eastAsia="Times New Roman" w:hAnsi="Times New Roman" w:cs="Times New Roman"/>
                <w:sz w:val="24"/>
                <w:szCs w:val="20"/>
                <w:lang w:eastAsia="ko-KR"/>
              </w:rPr>
            </w:pPr>
          </w:p>
        </w:tc>
      </w:tr>
      <w:tr w:rsidR="0068443B" w:rsidRPr="0068443B" w14:paraId="3DA3C297" w14:textId="77777777" w:rsidTr="001F3A9E">
        <w:tc>
          <w:tcPr>
            <w:tcW w:w="588" w:type="dxa"/>
            <w:tcBorders>
              <w:top w:val="nil"/>
              <w:bottom w:val="single" w:sz="4" w:space="0" w:color="auto"/>
            </w:tcBorders>
            <w:shd w:val="clear" w:color="auto" w:fill="auto"/>
          </w:tcPr>
          <w:p w14:paraId="2A9C53FB" w14:textId="77777777" w:rsidR="0068443B" w:rsidRPr="0068443B" w:rsidRDefault="0068443B" w:rsidP="001F3A9E">
            <w:pPr>
              <w:spacing w:after="0" w:line="240" w:lineRule="auto"/>
              <w:jc w:val="center"/>
              <w:rPr>
                <w:rFonts w:ascii="Times New Roman" w:eastAsia="Times New Roman" w:hAnsi="Times New Roman" w:cs="Times New Roman"/>
                <w:color w:val="FF0000"/>
                <w:sz w:val="24"/>
                <w:szCs w:val="20"/>
                <w:lang w:eastAsia="ko-KR"/>
              </w:rPr>
            </w:pPr>
          </w:p>
        </w:tc>
        <w:tc>
          <w:tcPr>
            <w:tcW w:w="3915" w:type="dxa"/>
            <w:tcBorders>
              <w:top w:val="nil"/>
              <w:bottom w:val="single" w:sz="4" w:space="0" w:color="auto"/>
            </w:tcBorders>
            <w:shd w:val="clear" w:color="auto" w:fill="auto"/>
          </w:tcPr>
          <w:p w14:paraId="4A4E884B" w14:textId="77777777" w:rsidR="0068443B" w:rsidRPr="0068443B" w:rsidRDefault="0068443B" w:rsidP="001F3A9E">
            <w:pPr>
              <w:spacing w:after="0" w:line="240" w:lineRule="auto"/>
              <w:rPr>
                <w:rFonts w:ascii="Times New Roman" w:eastAsia="Times New Roman" w:hAnsi="Times New Roman" w:cs="Times New Roman"/>
                <w:sz w:val="24"/>
                <w:szCs w:val="20"/>
                <w:lang w:eastAsia="ko-KR"/>
              </w:rPr>
            </w:pPr>
            <w:r w:rsidRPr="0068443B">
              <w:rPr>
                <w:rFonts w:ascii="Times New Roman" w:eastAsia="Times New Roman" w:hAnsi="Times New Roman" w:cs="Times New Roman"/>
                <w:sz w:val="24"/>
                <w:szCs w:val="20"/>
                <w:lang w:eastAsia="ko-KR"/>
              </w:rPr>
              <w:t>Всего колочных лесов</w:t>
            </w:r>
          </w:p>
        </w:tc>
        <w:tc>
          <w:tcPr>
            <w:tcW w:w="1446" w:type="dxa"/>
            <w:tcBorders>
              <w:top w:val="nil"/>
              <w:bottom w:val="single" w:sz="4" w:space="0" w:color="auto"/>
            </w:tcBorders>
            <w:shd w:val="clear" w:color="auto" w:fill="auto"/>
          </w:tcPr>
          <w:p w14:paraId="41CF835B" w14:textId="77777777" w:rsidR="0068443B" w:rsidRPr="0068443B" w:rsidRDefault="0068443B" w:rsidP="001F3A9E">
            <w:pPr>
              <w:spacing w:after="0" w:line="240" w:lineRule="auto"/>
              <w:jc w:val="center"/>
              <w:rPr>
                <w:rFonts w:ascii="Times New Roman" w:eastAsia="Times New Roman" w:hAnsi="Times New Roman" w:cs="Times New Roman"/>
                <w:sz w:val="24"/>
                <w:szCs w:val="20"/>
                <w:lang w:eastAsia="ko-KR"/>
              </w:rPr>
            </w:pPr>
            <w:r w:rsidRPr="0068443B">
              <w:rPr>
                <w:rFonts w:ascii="Times New Roman" w:eastAsia="Times New Roman" w:hAnsi="Times New Roman" w:cs="Times New Roman"/>
                <w:sz w:val="24"/>
                <w:szCs w:val="20"/>
                <w:lang w:eastAsia="ko-KR"/>
              </w:rPr>
              <w:t>5625</w:t>
            </w:r>
          </w:p>
        </w:tc>
        <w:tc>
          <w:tcPr>
            <w:tcW w:w="1530" w:type="dxa"/>
            <w:tcBorders>
              <w:top w:val="nil"/>
              <w:bottom w:val="single" w:sz="4" w:space="0" w:color="auto"/>
            </w:tcBorders>
            <w:shd w:val="clear" w:color="auto" w:fill="auto"/>
          </w:tcPr>
          <w:p w14:paraId="50EF194B" w14:textId="77777777" w:rsidR="0068443B" w:rsidRPr="0068443B" w:rsidRDefault="0068443B" w:rsidP="001F3A9E">
            <w:pPr>
              <w:spacing w:after="0" w:line="240" w:lineRule="auto"/>
              <w:jc w:val="center"/>
              <w:rPr>
                <w:rFonts w:ascii="Times New Roman" w:eastAsia="Times New Roman" w:hAnsi="Times New Roman" w:cs="Times New Roman"/>
                <w:color w:val="FF0000"/>
                <w:sz w:val="24"/>
                <w:szCs w:val="20"/>
                <w:lang w:eastAsia="ko-KR"/>
              </w:rPr>
            </w:pPr>
          </w:p>
        </w:tc>
        <w:tc>
          <w:tcPr>
            <w:tcW w:w="2375" w:type="dxa"/>
            <w:tcBorders>
              <w:top w:val="nil"/>
              <w:bottom w:val="single" w:sz="4" w:space="0" w:color="auto"/>
            </w:tcBorders>
            <w:shd w:val="clear" w:color="auto" w:fill="auto"/>
          </w:tcPr>
          <w:p w14:paraId="7FAA26E9" w14:textId="77777777" w:rsidR="0068443B" w:rsidRPr="0068443B" w:rsidRDefault="0068443B" w:rsidP="001F3A9E">
            <w:pPr>
              <w:spacing w:after="0" w:line="240" w:lineRule="auto"/>
              <w:jc w:val="both"/>
              <w:rPr>
                <w:rFonts w:ascii="Times New Roman" w:eastAsia="Times New Roman" w:hAnsi="Times New Roman" w:cs="Times New Roman"/>
                <w:color w:val="FF0000"/>
                <w:sz w:val="24"/>
                <w:szCs w:val="20"/>
                <w:lang w:eastAsia="ko-KR"/>
              </w:rPr>
            </w:pPr>
          </w:p>
        </w:tc>
      </w:tr>
    </w:tbl>
    <w:p w14:paraId="4E6CDDC4" w14:textId="77777777" w:rsidR="0068443B" w:rsidRPr="0068443B" w:rsidRDefault="0068443B" w:rsidP="0068443B">
      <w:pPr>
        <w:spacing w:after="0" w:line="240" w:lineRule="auto"/>
        <w:ind w:firstLine="851"/>
        <w:jc w:val="both"/>
        <w:rPr>
          <w:rFonts w:ascii="Times New Roman" w:eastAsia="Times New Roman" w:hAnsi="Times New Roman" w:cs="Times New Roman"/>
          <w:color w:val="FF0000"/>
          <w:sz w:val="24"/>
          <w:szCs w:val="20"/>
        </w:rPr>
      </w:pPr>
    </w:p>
    <w:p w14:paraId="418489E9" w14:textId="0301B6B7" w:rsidR="0068443B" w:rsidRDefault="0068443B" w:rsidP="001F3A9E">
      <w:pPr>
        <w:spacing w:after="0" w:line="240" w:lineRule="auto"/>
        <w:ind w:firstLine="709"/>
        <w:jc w:val="both"/>
        <w:rPr>
          <w:rFonts w:ascii="Times New Roman" w:eastAsia="Times New Roman" w:hAnsi="Times New Roman" w:cs="Times New Roman"/>
          <w:sz w:val="24"/>
          <w:szCs w:val="20"/>
        </w:rPr>
      </w:pPr>
      <w:r w:rsidRPr="0068443B">
        <w:rPr>
          <w:rFonts w:ascii="Times New Roman" w:eastAsia="Times New Roman" w:hAnsi="Times New Roman" w:cs="Times New Roman"/>
          <w:sz w:val="24"/>
          <w:szCs w:val="20"/>
        </w:rPr>
        <w:t>На основании приказа Госкомитета лесного хозяйства СМ СССР от 18.05.72 № 146 «Об утверждении технических указаний по выделению горных лесов» лесным учреждением были выделены горные леса и утверждены решениями облисполкома от 13.03.74 № 180-5 и от 27.10.76 № 150-18. Площадь их составила 4236 га.</w:t>
      </w:r>
    </w:p>
    <w:p w14:paraId="73CB34BD" w14:textId="77777777" w:rsidR="001F3A9E" w:rsidRPr="0068443B" w:rsidRDefault="001F3A9E" w:rsidP="0068443B">
      <w:pPr>
        <w:spacing w:after="0" w:line="240" w:lineRule="auto"/>
        <w:ind w:firstLine="851"/>
        <w:jc w:val="both"/>
        <w:rPr>
          <w:rFonts w:ascii="Times New Roman" w:eastAsia="Times New Roman" w:hAnsi="Times New Roman" w:cs="Times New Roman"/>
          <w:sz w:val="24"/>
          <w:szCs w:val="20"/>
        </w:rPr>
      </w:pPr>
    </w:p>
    <w:p w14:paraId="14AB8417" w14:textId="2992D54C" w:rsidR="0068443B" w:rsidRPr="0068443B" w:rsidRDefault="001F3A9E" w:rsidP="001F3A9E">
      <w:pPr>
        <w:pStyle w:val="10"/>
      </w:pPr>
      <w:r>
        <w:rPr>
          <w:caps w:val="0"/>
        </w:rPr>
        <w:t>11. О</w:t>
      </w:r>
      <w:r w:rsidRPr="0068443B">
        <w:rPr>
          <w:caps w:val="0"/>
        </w:rPr>
        <w:t>рганизация лесного хозяйства</w:t>
      </w:r>
    </w:p>
    <w:p w14:paraId="12F73509" w14:textId="77777777" w:rsidR="0068443B" w:rsidRPr="0068443B" w:rsidRDefault="0068443B" w:rsidP="001F3A9E">
      <w:pPr>
        <w:spacing w:after="0" w:line="240" w:lineRule="auto"/>
        <w:ind w:firstLine="709"/>
        <w:jc w:val="both"/>
        <w:rPr>
          <w:rFonts w:ascii="Times New Roman" w:eastAsia="Times New Roman" w:hAnsi="Times New Roman" w:cs="Times New Roman"/>
          <w:sz w:val="24"/>
          <w:szCs w:val="20"/>
        </w:rPr>
      </w:pPr>
      <w:r w:rsidRPr="0068443B">
        <w:rPr>
          <w:rFonts w:ascii="Times New Roman" w:eastAsia="Times New Roman" w:hAnsi="Times New Roman" w:cs="Times New Roman"/>
          <w:sz w:val="24"/>
          <w:szCs w:val="20"/>
        </w:rPr>
        <w:t>В качестве организационно-хозяйственных единиц приняты категории ГЛФ и преобладающие породы, что обеспечит идентичность проектной документации с установленной отчетностью для лесных учреждений, и будет соответствовать действующим положениям учета лесного фонда.</w:t>
      </w:r>
    </w:p>
    <w:p w14:paraId="30BA431B" w14:textId="77777777" w:rsidR="0068443B" w:rsidRPr="0068443B" w:rsidRDefault="0068443B" w:rsidP="001F3A9E">
      <w:pPr>
        <w:spacing w:after="0" w:line="240" w:lineRule="auto"/>
        <w:ind w:firstLine="709"/>
        <w:jc w:val="both"/>
        <w:rPr>
          <w:rFonts w:ascii="Times New Roman" w:eastAsia="Times New Roman" w:hAnsi="Times New Roman" w:cs="Times New Roman"/>
          <w:sz w:val="24"/>
          <w:szCs w:val="20"/>
        </w:rPr>
      </w:pPr>
      <w:r w:rsidRPr="0068443B">
        <w:rPr>
          <w:rFonts w:ascii="Times New Roman" w:eastAsia="Times New Roman" w:hAnsi="Times New Roman" w:cs="Times New Roman"/>
          <w:sz w:val="24"/>
          <w:szCs w:val="20"/>
        </w:rPr>
        <w:t>Деление территории лесного учреждения на категории ГЛФ приведено в соответствии с Лесным Кодексом Республики Казахстан (2003). Всего на территории лесного учреждения выделено 2 категории ГЛФ (табл.15). Размещение категорий ГЛФ по территории лесного учреждения приводится на прилагаемой схеме.</w:t>
      </w:r>
    </w:p>
    <w:p w14:paraId="59361874" w14:textId="77777777" w:rsidR="001F3A9E" w:rsidRDefault="001F3A9E" w:rsidP="001F3A9E">
      <w:pPr>
        <w:keepNext/>
        <w:spacing w:after="0" w:line="240" w:lineRule="auto"/>
        <w:ind w:firstLine="851"/>
        <w:jc w:val="right"/>
        <w:rPr>
          <w:rFonts w:ascii="Times New Roman" w:eastAsia="Times New Roman" w:hAnsi="Times New Roman" w:cs="Times New Roman"/>
          <w:sz w:val="24"/>
          <w:szCs w:val="20"/>
        </w:rPr>
      </w:pPr>
    </w:p>
    <w:p w14:paraId="74AD3C6C" w14:textId="4EEC4594" w:rsidR="0068443B" w:rsidRPr="0068443B" w:rsidRDefault="0068443B" w:rsidP="001F3A9E">
      <w:pPr>
        <w:keepNext/>
        <w:spacing w:after="0" w:line="240" w:lineRule="auto"/>
        <w:ind w:firstLine="851"/>
        <w:jc w:val="right"/>
        <w:rPr>
          <w:rFonts w:ascii="Times New Roman" w:eastAsia="Times New Roman" w:hAnsi="Times New Roman" w:cs="Times New Roman"/>
          <w:sz w:val="24"/>
          <w:szCs w:val="20"/>
        </w:rPr>
      </w:pPr>
      <w:r w:rsidRPr="0068443B">
        <w:rPr>
          <w:rFonts w:ascii="Times New Roman" w:eastAsia="Times New Roman" w:hAnsi="Times New Roman" w:cs="Times New Roman"/>
          <w:sz w:val="24"/>
          <w:szCs w:val="20"/>
        </w:rPr>
        <w:t>Таблица 15</w:t>
      </w:r>
    </w:p>
    <w:p w14:paraId="34F3DE5E" w14:textId="77777777" w:rsidR="0068443B" w:rsidRPr="0068443B" w:rsidRDefault="0068443B" w:rsidP="001F3A9E">
      <w:pPr>
        <w:keepNext/>
        <w:spacing w:after="0" w:line="240" w:lineRule="auto"/>
        <w:jc w:val="center"/>
        <w:rPr>
          <w:rFonts w:ascii="Times New Roman" w:eastAsia="Times New Roman" w:hAnsi="Times New Roman" w:cs="Times New Roman"/>
          <w:b/>
          <w:sz w:val="24"/>
          <w:szCs w:val="20"/>
        </w:rPr>
      </w:pPr>
      <w:r w:rsidRPr="0068443B">
        <w:rPr>
          <w:rFonts w:ascii="Times New Roman" w:eastAsia="Times New Roman" w:hAnsi="Times New Roman" w:cs="Times New Roman"/>
          <w:b/>
          <w:sz w:val="24"/>
          <w:szCs w:val="20"/>
        </w:rPr>
        <w:t>Распределение общей площади лесного учреждения по категориям ГЛФ</w:t>
      </w:r>
    </w:p>
    <w:p w14:paraId="0AA67B9E" w14:textId="77777777" w:rsidR="0068443B" w:rsidRPr="0068443B" w:rsidRDefault="0068443B" w:rsidP="001F3A9E">
      <w:pPr>
        <w:keepNext/>
        <w:spacing w:after="0" w:line="240" w:lineRule="auto"/>
        <w:ind w:firstLine="851"/>
        <w:jc w:val="right"/>
        <w:rPr>
          <w:rFonts w:ascii="Times New Roman" w:eastAsia="Times New Roman" w:hAnsi="Times New Roman" w:cs="Times New Roman"/>
          <w:sz w:val="24"/>
          <w:szCs w:val="20"/>
        </w:rPr>
      </w:pPr>
      <w:r w:rsidRPr="0068443B">
        <w:rPr>
          <w:rFonts w:ascii="Times New Roman" w:eastAsia="Times New Roman" w:hAnsi="Times New Roman" w:cs="Times New Roman"/>
          <w:sz w:val="24"/>
          <w:szCs w:val="20"/>
        </w:rPr>
        <w:t>Площадь, га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8"/>
        <w:gridCol w:w="2760"/>
        <w:gridCol w:w="1680"/>
        <w:gridCol w:w="1200"/>
        <w:gridCol w:w="1560"/>
        <w:gridCol w:w="2064"/>
      </w:tblGrid>
      <w:tr w:rsidR="0068443B" w:rsidRPr="0068443B" w14:paraId="6FD5C93A" w14:textId="77777777" w:rsidTr="00926437">
        <w:tc>
          <w:tcPr>
            <w:tcW w:w="588" w:type="dxa"/>
            <w:vAlign w:val="center"/>
          </w:tcPr>
          <w:p w14:paraId="2FE10A1B" w14:textId="77777777" w:rsidR="0068443B" w:rsidRPr="0068443B" w:rsidRDefault="0068443B" w:rsidP="001F3A9E">
            <w:pPr>
              <w:keepNext/>
              <w:spacing w:after="0" w:line="240" w:lineRule="auto"/>
              <w:jc w:val="center"/>
              <w:rPr>
                <w:rFonts w:ascii="Times New Roman" w:eastAsia="Times New Roman" w:hAnsi="Times New Roman" w:cs="Times New Roman"/>
                <w:sz w:val="24"/>
                <w:szCs w:val="20"/>
              </w:rPr>
            </w:pPr>
            <w:r w:rsidRPr="0068443B">
              <w:rPr>
                <w:rFonts w:ascii="Times New Roman" w:eastAsia="Times New Roman" w:hAnsi="Times New Roman" w:cs="Times New Roman"/>
                <w:sz w:val="24"/>
                <w:szCs w:val="20"/>
              </w:rPr>
              <w:t xml:space="preserve">№ </w:t>
            </w:r>
          </w:p>
        </w:tc>
        <w:tc>
          <w:tcPr>
            <w:tcW w:w="2760" w:type="dxa"/>
            <w:vAlign w:val="center"/>
          </w:tcPr>
          <w:p w14:paraId="674D8001" w14:textId="77777777" w:rsidR="0068443B" w:rsidRPr="0068443B" w:rsidRDefault="0068443B" w:rsidP="001F3A9E">
            <w:pPr>
              <w:keepNext/>
              <w:spacing w:after="0" w:line="240" w:lineRule="auto"/>
              <w:jc w:val="center"/>
              <w:rPr>
                <w:rFonts w:ascii="Times New Roman" w:eastAsia="Times New Roman" w:hAnsi="Times New Roman" w:cs="Times New Roman"/>
                <w:sz w:val="24"/>
                <w:szCs w:val="20"/>
              </w:rPr>
            </w:pPr>
            <w:r w:rsidRPr="0068443B">
              <w:rPr>
                <w:rFonts w:ascii="Times New Roman" w:eastAsia="Times New Roman" w:hAnsi="Times New Roman" w:cs="Times New Roman"/>
                <w:sz w:val="24"/>
                <w:szCs w:val="20"/>
              </w:rPr>
              <w:t>Категория ГЛФ</w:t>
            </w:r>
          </w:p>
        </w:tc>
        <w:tc>
          <w:tcPr>
            <w:tcW w:w="1680" w:type="dxa"/>
            <w:vAlign w:val="center"/>
          </w:tcPr>
          <w:p w14:paraId="23348A2B" w14:textId="77777777" w:rsidR="0068443B" w:rsidRPr="0068443B" w:rsidRDefault="0068443B" w:rsidP="001F3A9E">
            <w:pPr>
              <w:keepNext/>
              <w:spacing w:after="0" w:line="240" w:lineRule="auto"/>
              <w:jc w:val="center"/>
              <w:rPr>
                <w:rFonts w:ascii="Times New Roman" w:eastAsia="Times New Roman" w:hAnsi="Times New Roman" w:cs="Times New Roman"/>
                <w:sz w:val="24"/>
                <w:szCs w:val="20"/>
              </w:rPr>
            </w:pPr>
            <w:r w:rsidRPr="0068443B">
              <w:rPr>
                <w:rFonts w:ascii="Times New Roman" w:eastAsia="Times New Roman" w:hAnsi="Times New Roman" w:cs="Times New Roman"/>
                <w:sz w:val="24"/>
                <w:szCs w:val="20"/>
              </w:rPr>
              <w:t>В том числе по лесничествам</w:t>
            </w:r>
          </w:p>
        </w:tc>
        <w:tc>
          <w:tcPr>
            <w:tcW w:w="1200" w:type="dxa"/>
            <w:vAlign w:val="center"/>
          </w:tcPr>
          <w:p w14:paraId="31A56B5D" w14:textId="77777777" w:rsidR="0068443B" w:rsidRPr="0068443B" w:rsidRDefault="0068443B" w:rsidP="001F3A9E">
            <w:pPr>
              <w:keepNext/>
              <w:spacing w:after="0" w:line="240" w:lineRule="auto"/>
              <w:jc w:val="center"/>
              <w:rPr>
                <w:rFonts w:ascii="Times New Roman" w:eastAsia="Times New Roman" w:hAnsi="Times New Roman" w:cs="Times New Roman"/>
                <w:sz w:val="24"/>
                <w:szCs w:val="20"/>
              </w:rPr>
            </w:pPr>
            <w:r w:rsidRPr="0068443B">
              <w:rPr>
                <w:rFonts w:ascii="Times New Roman" w:eastAsia="Times New Roman" w:hAnsi="Times New Roman" w:cs="Times New Roman"/>
                <w:sz w:val="24"/>
                <w:szCs w:val="20"/>
              </w:rPr>
              <w:t xml:space="preserve">Площадь </w:t>
            </w:r>
          </w:p>
        </w:tc>
        <w:tc>
          <w:tcPr>
            <w:tcW w:w="1560" w:type="dxa"/>
            <w:vAlign w:val="center"/>
          </w:tcPr>
          <w:p w14:paraId="32149D29" w14:textId="77777777" w:rsidR="0068443B" w:rsidRPr="0068443B" w:rsidRDefault="0068443B" w:rsidP="001F3A9E">
            <w:pPr>
              <w:keepNext/>
              <w:spacing w:after="0" w:line="240" w:lineRule="auto"/>
              <w:jc w:val="center"/>
              <w:rPr>
                <w:rFonts w:ascii="Times New Roman" w:eastAsia="Times New Roman" w:hAnsi="Times New Roman" w:cs="Times New Roman"/>
                <w:sz w:val="24"/>
                <w:szCs w:val="20"/>
              </w:rPr>
            </w:pPr>
            <w:r w:rsidRPr="0068443B">
              <w:rPr>
                <w:rFonts w:ascii="Times New Roman" w:eastAsia="Times New Roman" w:hAnsi="Times New Roman" w:cs="Times New Roman"/>
                <w:sz w:val="24"/>
                <w:szCs w:val="20"/>
              </w:rPr>
              <w:t>% от общей площади лесного учреждения</w:t>
            </w:r>
          </w:p>
        </w:tc>
        <w:tc>
          <w:tcPr>
            <w:tcW w:w="2064" w:type="dxa"/>
            <w:vAlign w:val="center"/>
          </w:tcPr>
          <w:p w14:paraId="5BDE0795" w14:textId="77777777" w:rsidR="0068443B" w:rsidRPr="0068443B" w:rsidRDefault="0068443B" w:rsidP="001F3A9E">
            <w:pPr>
              <w:keepNext/>
              <w:spacing w:after="0" w:line="240" w:lineRule="auto"/>
              <w:jc w:val="center"/>
              <w:rPr>
                <w:rFonts w:ascii="Times New Roman" w:eastAsia="Times New Roman" w:hAnsi="Times New Roman" w:cs="Times New Roman"/>
                <w:sz w:val="24"/>
                <w:szCs w:val="20"/>
              </w:rPr>
            </w:pPr>
            <w:r w:rsidRPr="0068443B">
              <w:rPr>
                <w:rFonts w:ascii="Times New Roman" w:eastAsia="Times New Roman" w:hAnsi="Times New Roman" w:cs="Times New Roman"/>
                <w:sz w:val="24"/>
                <w:szCs w:val="20"/>
              </w:rPr>
              <w:t>Основание к выделению</w:t>
            </w:r>
          </w:p>
        </w:tc>
      </w:tr>
    </w:tbl>
    <w:p w14:paraId="779597B3" w14:textId="77777777" w:rsidR="0068443B" w:rsidRPr="0068443B" w:rsidRDefault="0068443B" w:rsidP="0068443B">
      <w:pPr>
        <w:spacing w:after="0" w:line="360" w:lineRule="auto"/>
        <w:ind w:firstLine="851"/>
        <w:jc w:val="both"/>
        <w:rPr>
          <w:rFonts w:ascii="Times New Roman" w:eastAsia="Times New Roman" w:hAnsi="Times New Roman" w:cs="Times New Roman"/>
          <w:sz w:val="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8"/>
        <w:gridCol w:w="2760"/>
        <w:gridCol w:w="1680"/>
        <w:gridCol w:w="1200"/>
        <w:gridCol w:w="1560"/>
        <w:gridCol w:w="2064"/>
      </w:tblGrid>
      <w:tr w:rsidR="0068443B" w:rsidRPr="0068443B" w14:paraId="57F72595" w14:textId="77777777" w:rsidTr="00926437">
        <w:trPr>
          <w:tblHeader/>
        </w:trPr>
        <w:tc>
          <w:tcPr>
            <w:tcW w:w="588" w:type="dxa"/>
            <w:tcBorders>
              <w:bottom w:val="single" w:sz="4" w:space="0" w:color="auto"/>
            </w:tcBorders>
          </w:tcPr>
          <w:p w14:paraId="40E9A1F1" w14:textId="77777777" w:rsidR="0068443B" w:rsidRPr="0068443B" w:rsidRDefault="0068443B" w:rsidP="0068443B">
            <w:pPr>
              <w:keepNext/>
              <w:spacing w:after="0" w:line="240" w:lineRule="auto"/>
              <w:jc w:val="center"/>
              <w:rPr>
                <w:rFonts w:ascii="Times New Roman" w:eastAsia="Times New Roman" w:hAnsi="Times New Roman" w:cs="Times New Roman"/>
                <w:sz w:val="20"/>
                <w:szCs w:val="20"/>
              </w:rPr>
            </w:pPr>
            <w:r w:rsidRPr="0068443B">
              <w:rPr>
                <w:rFonts w:ascii="Times New Roman" w:eastAsia="Times New Roman" w:hAnsi="Times New Roman" w:cs="Times New Roman"/>
                <w:sz w:val="20"/>
                <w:szCs w:val="20"/>
              </w:rPr>
              <w:t>1</w:t>
            </w:r>
          </w:p>
        </w:tc>
        <w:tc>
          <w:tcPr>
            <w:tcW w:w="2760" w:type="dxa"/>
            <w:tcBorders>
              <w:bottom w:val="single" w:sz="4" w:space="0" w:color="auto"/>
            </w:tcBorders>
          </w:tcPr>
          <w:p w14:paraId="5DF67463" w14:textId="77777777" w:rsidR="0068443B" w:rsidRPr="0068443B" w:rsidRDefault="0068443B" w:rsidP="0068443B">
            <w:pPr>
              <w:keepNext/>
              <w:spacing w:after="0" w:line="240" w:lineRule="auto"/>
              <w:jc w:val="center"/>
              <w:rPr>
                <w:rFonts w:ascii="Times New Roman" w:eastAsia="Times New Roman" w:hAnsi="Times New Roman" w:cs="Times New Roman"/>
                <w:sz w:val="20"/>
                <w:szCs w:val="20"/>
              </w:rPr>
            </w:pPr>
            <w:r w:rsidRPr="0068443B">
              <w:rPr>
                <w:rFonts w:ascii="Times New Roman" w:eastAsia="Times New Roman" w:hAnsi="Times New Roman" w:cs="Times New Roman"/>
                <w:sz w:val="20"/>
                <w:szCs w:val="20"/>
              </w:rPr>
              <w:t>2</w:t>
            </w:r>
          </w:p>
        </w:tc>
        <w:tc>
          <w:tcPr>
            <w:tcW w:w="1680" w:type="dxa"/>
            <w:tcBorders>
              <w:bottom w:val="single" w:sz="4" w:space="0" w:color="auto"/>
            </w:tcBorders>
          </w:tcPr>
          <w:p w14:paraId="52DBF200" w14:textId="77777777" w:rsidR="0068443B" w:rsidRPr="0068443B" w:rsidRDefault="0068443B" w:rsidP="0068443B">
            <w:pPr>
              <w:keepNext/>
              <w:spacing w:after="0" w:line="240" w:lineRule="auto"/>
              <w:jc w:val="center"/>
              <w:rPr>
                <w:rFonts w:ascii="Times New Roman" w:eastAsia="Times New Roman" w:hAnsi="Times New Roman" w:cs="Times New Roman"/>
                <w:sz w:val="20"/>
                <w:szCs w:val="20"/>
              </w:rPr>
            </w:pPr>
            <w:r w:rsidRPr="0068443B">
              <w:rPr>
                <w:rFonts w:ascii="Times New Roman" w:eastAsia="Times New Roman" w:hAnsi="Times New Roman" w:cs="Times New Roman"/>
                <w:sz w:val="20"/>
                <w:szCs w:val="20"/>
              </w:rPr>
              <w:t>3</w:t>
            </w:r>
          </w:p>
        </w:tc>
        <w:tc>
          <w:tcPr>
            <w:tcW w:w="1200" w:type="dxa"/>
            <w:tcBorders>
              <w:bottom w:val="single" w:sz="4" w:space="0" w:color="auto"/>
            </w:tcBorders>
          </w:tcPr>
          <w:p w14:paraId="5ADFC363" w14:textId="77777777" w:rsidR="0068443B" w:rsidRPr="0068443B" w:rsidRDefault="0068443B" w:rsidP="0068443B">
            <w:pPr>
              <w:keepNext/>
              <w:spacing w:after="0" w:line="240" w:lineRule="auto"/>
              <w:jc w:val="center"/>
              <w:rPr>
                <w:rFonts w:ascii="Times New Roman" w:eastAsia="Times New Roman" w:hAnsi="Times New Roman" w:cs="Times New Roman"/>
                <w:sz w:val="20"/>
                <w:szCs w:val="20"/>
              </w:rPr>
            </w:pPr>
            <w:r w:rsidRPr="0068443B">
              <w:rPr>
                <w:rFonts w:ascii="Times New Roman" w:eastAsia="Times New Roman" w:hAnsi="Times New Roman" w:cs="Times New Roman"/>
                <w:sz w:val="20"/>
                <w:szCs w:val="20"/>
              </w:rPr>
              <w:t>4</w:t>
            </w:r>
          </w:p>
        </w:tc>
        <w:tc>
          <w:tcPr>
            <w:tcW w:w="1560" w:type="dxa"/>
            <w:tcBorders>
              <w:bottom w:val="single" w:sz="4" w:space="0" w:color="auto"/>
            </w:tcBorders>
          </w:tcPr>
          <w:p w14:paraId="5557A18D" w14:textId="77777777" w:rsidR="0068443B" w:rsidRPr="0068443B" w:rsidRDefault="0068443B" w:rsidP="0068443B">
            <w:pPr>
              <w:keepNext/>
              <w:spacing w:after="0" w:line="240" w:lineRule="auto"/>
              <w:jc w:val="center"/>
              <w:rPr>
                <w:rFonts w:ascii="Times New Roman" w:eastAsia="Times New Roman" w:hAnsi="Times New Roman" w:cs="Times New Roman"/>
                <w:sz w:val="20"/>
                <w:szCs w:val="20"/>
              </w:rPr>
            </w:pPr>
            <w:r w:rsidRPr="0068443B">
              <w:rPr>
                <w:rFonts w:ascii="Times New Roman" w:eastAsia="Times New Roman" w:hAnsi="Times New Roman" w:cs="Times New Roman"/>
                <w:sz w:val="20"/>
                <w:szCs w:val="20"/>
              </w:rPr>
              <w:t>5</w:t>
            </w:r>
          </w:p>
        </w:tc>
        <w:tc>
          <w:tcPr>
            <w:tcW w:w="2064" w:type="dxa"/>
            <w:tcBorders>
              <w:bottom w:val="single" w:sz="4" w:space="0" w:color="auto"/>
            </w:tcBorders>
          </w:tcPr>
          <w:p w14:paraId="1DDD9057" w14:textId="77777777" w:rsidR="0068443B" w:rsidRPr="0068443B" w:rsidRDefault="0068443B" w:rsidP="0068443B">
            <w:pPr>
              <w:keepNext/>
              <w:spacing w:after="0" w:line="240" w:lineRule="auto"/>
              <w:jc w:val="center"/>
              <w:rPr>
                <w:rFonts w:ascii="Times New Roman" w:eastAsia="Times New Roman" w:hAnsi="Times New Roman" w:cs="Times New Roman"/>
                <w:sz w:val="20"/>
                <w:szCs w:val="20"/>
              </w:rPr>
            </w:pPr>
            <w:r w:rsidRPr="0068443B">
              <w:rPr>
                <w:rFonts w:ascii="Times New Roman" w:eastAsia="Times New Roman" w:hAnsi="Times New Roman" w:cs="Times New Roman"/>
                <w:sz w:val="20"/>
                <w:szCs w:val="20"/>
              </w:rPr>
              <w:t>6</w:t>
            </w:r>
          </w:p>
        </w:tc>
      </w:tr>
      <w:tr w:rsidR="0068443B" w:rsidRPr="0068443B" w14:paraId="16C67CEF" w14:textId="77777777" w:rsidTr="00926437">
        <w:tc>
          <w:tcPr>
            <w:tcW w:w="588" w:type="dxa"/>
            <w:tcBorders>
              <w:bottom w:val="nil"/>
            </w:tcBorders>
          </w:tcPr>
          <w:p w14:paraId="3F69A603" w14:textId="77777777" w:rsidR="0068443B" w:rsidRPr="0068443B" w:rsidRDefault="0068443B" w:rsidP="0068443B">
            <w:pPr>
              <w:spacing w:after="0" w:line="240" w:lineRule="auto"/>
              <w:rPr>
                <w:rFonts w:ascii="Times New Roman" w:eastAsia="Times New Roman" w:hAnsi="Times New Roman" w:cs="Times New Roman"/>
                <w:sz w:val="24"/>
                <w:szCs w:val="20"/>
              </w:rPr>
            </w:pPr>
            <w:r w:rsidRPr="0068443B">
              <w:rPr>
                <w:rFonts w:ascii="Times New Roman" w:eastAsia="Times New Roman" w:hAnsi="Times New Roman" w:cs="Times New Roman"/>
                <w:sz w:val="24"/>
                <w:szCs w:val="20"/>
              </w:rPr>
              <w:t>1</w:t>
            </w:r>
          </w:p>
        </w:tc>
        <w:tc>
          <w:tcPr>
            <w:tcW w:w="2760" w:type="dxa"/>
            <w:tcBorders>
              <w:bottom w:val="nil"/>
            </w:tcBorders>
          </w:tcPr>
          <w:p w14:paraId="5312959C" w14:textId="77777777" w:rsidR="0068443B" w:rsidRPr="0068443B" w:rsidRDefault="0068443B" w:rsidP="0068443B">
            <w:pPr>
              <w:spacing w:after="0" w:line="240" w:lineRule="auto"/>
              <w:rPr>
                <w:rFonts w:ascii="Times New Roman" w:eastAsia="Times New Roman" w:hAnsi="Times New Roman" w:cs="Times New Roman"/>
                <w:sz w:val="24"/>
                <w:szCs w:val="20"/>
              </w:rPr>
            </w:pPr>
            <w:r w:rsidRPr="0068443B">
              <w:rPr>
                <w:rFonts w:ascii="Times New Roman" w:eastAsia="Times New Roman" w:hAnsi="Times New Roman" w:cs="Times New Roman"/>
                <w:sz w:val="24"/>
                <w:szCs w:val="20"/>
              </w:rPr>
              <w:t>Зеленые зоны населенных пунктов и лечебно-оздоровительных учреждений (зеленые зоны)</w:t>
            </w:r>
          </w:p>
        </w:tc>
        <w:tc>
          <w:tcPr>
            <w:tcW w:w="1680" w:type="dxa"/>
            <w:tcBorders>
              <w:bottom w:val="nil"/>
            </w:tcBorders>
          </w:tcPr>
          <w:p w14:paraId="0B025752" w14:textId="77777777" w:rsidR="0068443B" w:rsidRPr="0068443B" w:rsidRDefault="0068443B" w:rsidP="0068443B">
            <w:pPr>
              <w:spacing w:after="0" w:line="240" w:lineRule="auto"/>
              <w:jc w:val="center"/>
              <w:rPr>
                <w:rFonts w:ascii="Times New Roman" w:eastAsia="Times New Roman" w:hAnsi="Times New Roman" w:cs="Times New Roman"/>
                <w:sz w:val="24"/>
                <w:szCs w:val="20"/>
              </w:rPr>
            </w:pPr>
            <w:r w:rsidRPr="0068443B">
              <w:rPr>
                <w:rFonts w:ascii="Times New Roman" w:eastAsia="Times New Roman" w:hAnsi="Times New Roman" w:cs="Times New Roman"/>
                <w:sz w:val="24"/>
                <w:szCs w:val="20"/>
                <w:lang w:eastAsia="ko-KR"/>
              </w:rPr>
              <w:t>Олжай</w:t>
            </w:r>
          </w:p>
        </w:tc>
        <w:tc>
          <w:tcPr>
            <w:tcW w:w="1200" w:type="dxa"/>
            <w:tcBorders>
              <w:bottom w:val="nil"/>
            </w:tcBorders>
            <w:vAlign w:val="bottom"/>
          </w:tcPr>
          <w:p w14:paraId="73DC8980" w14:textId="77777777" w:rsidR="0068443B" w:rsidRPr="0068443B" w:rsidRDefault="0068443B" w:rsidP="0068443B">
            <w:pPr>
              <w:spacing w:after="0" w:line="240" w:lineRule="auto"/>
              <w:jc w:val="center"/>
              <w:rPr>
                <w:rFonts w:ascii="Times New Roman" w:eastAsia="Times New Roman" w:hAnsi="Times New Roman" w:cs="Times New Roman"/>
                <w:sz w:val="24"/>
                <w:szCs w:val="20"/>
              </w:rPr>
            </w:pPr>
            <w:r w:rsidRPr="0068443B">
              <w:rPr>
                <w:rFonts w:ascii="Times New Roman" w:eastAsia="Times New Roman" w:hAnsi="Times New Roman" w:cs="Times New Roman"/>
                <w:sz w:val="24"/>
                <w:szCs w:val="20"/>
              </w:rPr>
              <w:t>98</w:t>
            </w:r>
          </w:p>
        </w:tc>
        <w:tc>
          <w:tcPr>
            <w:tcW w:w="1560" w:type="dxa"/>
            <w:tcBorders>
              <w:bottom w:val="nil"/>
            </w:tcBorders>
            <w:vAlign w:val="bottom"/>
          </w:tcPr>
          <w:p w14:paraId="6E93F3DA" w14:textId="77777777" w:rsidR="0068443B" w:rsidRPr="0068443B" w:rsidRDefault="0068443B" w:rsidP="0068443B">
            <w:pPr>
              <w:spacing w:after="0" w:line="240" w:lineRule="auto"/>
              <w:jc w:val="center"/>
              <w:rPr>
                <w:rFonts w:ascii="Times New Roman" w:eastAsia="Times New Roman" w:hAnsi="Times New Roman" w:cs="Times New Roman"/>
                <w:sz w:val="24"/>
                <w:szCs w:val="20"/>
              </w:rPr>
            </w:pPr>
            <w:r w:rsidRPr="0068443B">
              <w:rPr>
                <w:rFonts w:ascii="Times New Roman" w:eastAsia="Times New Roman" w:hAnsi="Times New Roman" w:cs="Times New Roman"/>
                <w:sz w:val="24"/>
                <w:szCs w:val="20"/>
              </w:rPr>
              <w:t>0,5</w:t>
            </w:r>
          </w:p>
        </w:tc>
        <w:tc>
          <w:tcPr>
            <w:tcW w:w="2064" w:type="dxa"/>
            <w:tcBorders>
              <w:bottom w:val="nil"/>
            </w:tcBorders>
          </w:tcPr>
          <w:p w14:paraId="3CFED1E1" w14:textId="77777777" w:rsidR="0068443B" w:rsidRPr="0068443B" w:rsidRDefault="0068443B" w:rsidP="0068443B">
            <w:pPr>
              <w:spacing w:after="0" w:line="240" w:lineRule="auto"/>
              <w:rPr>
                <w:rFonts w:ascii="Times New Roman" w:eastAsia="Times New Roman" w:hAnsi="Times New Roman" w:cs="Times New Roman"/>
                <w:sz w:val="24"/>
                <w:szCs w:val="20"/>
              </w:rPr>
            </w:pPr>
            <w:r w:rsidRPr="0068443B">
              <w:rPr>
                <w:rFonts w:ascii="Times New Roman" w:eastAsia="Times New Roman" w:hAnsi="Times New Roman" w:cs="Times New Roman"/>
                <w:sz w:val="24"/>
                <w:szCs w:val="20"/>
              </w:rPr>
              <w:t>Лесной Кодекс Республики Казахстан ст.44</w:t>
            </w:r>
          </w:p>
        </w:tc>
      </w:tr>
      <w:tr w:rsidR="0068443B" w:rsidRPr="0068443B" w14:paraId="03EF5F3E" w14:textId="77777777" w:rsidTr="00926437">
        <w:tc>
          <w:tcPr>
            <w:tcW w:w="588" w:type="dxa"/>
            <w:tcBorders>
              <w:top w:val="nil"/>
              <w:bottom w:val="nil"/>
            </w:tcBorders>
          </w:tcPr>
          <w:p w14:paraId="57B38848" w14:textId="77777777" w:rsidR="0068443B" w:rsidRPr="0068443B" w:rsidRDefault="0068443B" w:rsidP="0068443B">
            <w:pPr>
              <w:spacing w:after="0" w:line="240" w:lineRule="auto"/>
              <w:rPr>
                <w:rFonts w:ascii="Times New Roman" w:eastAsia="Times New Roman" w:hAnsi="Times New Roman" w:cs="Times New Roman"/>
                <w:sz w:val="24"/>
                <w:szCs w:val="20"/>
              </w:rPr>
            </w:pPr>
            <w:r w:rsidRPr="0068443B">
              <w:rPr>
                <w:rFonts w:ascii="Times New Roman" w:eastAsia="Times New Roman" w:hAnsi="Times New Roman" w:cs="Times New Roman"/>
                <w:sz w:val="24"/>
                <w:szCs w:val="20"/>
              </w:rPr>
              <w:t>2</w:t>
            </w:r>
          </w:p>
        </w:tc>
        <w:tc>
          <w:tcPr>
            <w:tcW w:w="2760" w:type="dxa"/>
            <w:tcBorders>
              <w:top w:val="nil"/>
              <w:bottom w:val="nil"/>
            </w:tcBorders>
          </w:tcPr>
          <w:p w14:paraId="1D80197C" w14:textId="77777777" w:rsidR="0068443B" w:rsidRPr="0068443B" w:rsidRDefault="0068443B" w:rsidP="0068443B">
            <w:pPr>
              <w:spacing w:after="0" w:line="240" w:lineRule="auto"/>
              <w:rPr>
                <w:rFonts w:ascii="Times New Roman" w:eastAsia="Times New Roman" w:hAnsi="Times New Roman" w:cs="Times New Roman"/>
                <w:sz w:val="24"/>
                <w:szCs w:val="20"/>
              </w:rPr>
            </w:pPr>
            <w:r w:rsidRPr="0068443B">
              <w:rPr>
                <w:rFonts w:ascii="Times New Roman" w:eastAsia="Times New Roman" w:hAnsi="Times New Roman" w:cs="Times New Roman"/>
                <w:sz w:val="24"/>
                <w:szCs w:val="20"/>
              </w:rPr>
              <w:t>Поле- и почвозащитные леса</w:t>
            </w:r>
          </w:p>
        </w:tc>
        <w:tc>
          <w:tcPr>
            <w:tcW w:w="1680" w:type="dxa"/>
            <w:tcBorders>
              <w:top w:val="nil"/>
              <w:bottom w:val="nil"/>
            </w:tcBorders>
          </w:tcPr>
          <w:p w14:paraId="565E7007" w14:textId="77777777" w:rsidR="0068443B" w:rsidRPr="0068443B" w:rsidRDefault="0068443B" w:rsidP="0068443B">
            <w:pPr>
              <w:spacing w:after="0" w:line="240" w:lineRule="auto"/>
              <w:jc w:val="center"/>
              <w:rPr>
                <w:rFonts w:ascii="Times New Roman" w:eastAsia="Times New Roman" w:hAnsi="Times New Roman" w:cs="Times New Roman"/>
                <w:sz w:val="24"/>
                <w:szCs w:val="20"/>
              </w:rPr>
            </w:pPr>
            <w:r w:rsidRPr="0068443B">
              <w:rPr>
                <w:rFonts w:ascii="Times New Roman" w:eastAsia="Times New Roman" w:hAnsi="Times New Roman" w:cs="Times New Roman"/>
                <w:sz w:val="24"/>
                <w:szCs w:val="20"/>
                <w:lang w:eastAsia="ko-KR"/>
              </w:rPr>
              <w:t>Олжай</w:t>
            </w:r>
            <w:r w:rsidRPr="0068443B">
              <w:rPr>
                <w:rFonts w:ascii="Times New Roman" w:eastAsia="Times New Roman" w:hAnsi="Times New Roman" w:cs="Times New Roman"/>
                <w:sz w:val="24"/>
                <w:szCs w:val="20"/>
              </w:rPr>
              <w:t xml:space="preserve"> </w:t>
            </w:r>
          </w:p>
        </w:tc>
        <w:tc>
          <w:tcPr>
            <w:tcW w:w="1200" w:type="dxa"/>
            <w:tcBorders>
              <w:top w:val="nil"/>
              <w:bottom w:val="nil"/>
            </w:tcBorders>
          </w:tcPr>
          <w:p w14:paraId="7FFCAF68" w14:textId="77777777" w:rsidR="0068443B" w:rsidRPr="0068443B" w:rsidRDefault="0068443B" w:rsidP="0068443B">
            <w:pPr>
              <w:spacing w:after="0" w:line="240" w:lineRule="auto"/>
              <w:jc w:val="center"/>
              <w:rPr>
                <w:rFonts w:ascii="Times New Roman" w:eastAsia="Times New Roman" w:hAnsi="Times New Roman" w:cs="Times New Roman"/>
                <w:sz w:val="24"/>
                <w:szCs w:val="20"/>
              </w:rPr>
            </w:pPr>
            <w:r w:rsidRPr="0068443B">
              <w:rPr>
                <w:rFonts w:ascii="Times New Roman" w:eastAsia="Times New Roman" w:hAnsi="Times New Roman" w:cs="Times New Roman"/>
                <w:sz w:val="24"/>
                <w:szCs w:val="20"/>
              </w:rPr>
              <w:t>11001</w:t>
            </w:r>
          </w:p>
        </w:tc>
        <w:tc>
          <w:tcPr>
            <w:tcW w:w="1560" w:type="dxa"/>
            <w:tcBorders>
              <w:top w:val="nil"/>
              <w:bottom w:val="nil"/>
            </w:tcBorders>
          </w:tcPr>
          <w:p w14:paraId="1BE21415" w14:textId="77777777" w:rsidR="0068443B" w:rsidRPr="0068443B" w:rsidRDefault="0068443B" w:rsidP="0068443B">
            <w:pPr>
              <w:spacing w:after="0" w:line="240" w:lineRule="auto"/>
              <w:jc w:val="center"/>
              <w:rPr>
                <w:rFonts w:ascii="Times New Roman" w:eastAsia="Times New Roman" w:hAnsi="Times New Roman" w:cs="Times New Roman"/>
                <w:sz w:val="24"/>
                <w:szCs w:val="20"/>
              </w:rPr>
            </w:pPr>
            <w:r w:rsidRPr="0068443B">
              <w:rPr>
                <w:rFonts w:ascii="Times New Roman" w:eastAsia="Times New Roman" w:hAnsi="Times New Roman" w:cs="Times New Roman"/>
                <w:sz w:val="24"/>
                <w:szCs w:val="20"/>
              </w:rPr>
              <w:t>55,6</w:t>
            </w:r>
          </w:p>
        </w:tc>
        <w:tc>
          <w:tcPr>
            <w:tcW w:w="2064" w:type="dxa"/>
            <w:tcBorders>
              <w:top w:val="nil"/>
              <w:bottom w:val="nil"/>
            </w:tcBorders>
          </w:tcPr>
          <w:p w14:paraId="4B29214D" w14:textId="77777777" w:rsidR="0068443B" w:rsidRPr="0068443B" w:rsidRDefault="0068443B" w:rsidP="0068443B">
            <w:pPr>
              <w:spacing w:after="0" w:line="240" w:lineRule="auto"/>
              <w:jc w:val="center"/>
              <w:rPr>
                <w:rFonts w:ascii="Times New Roman" w:eastAsia="Times New Roman" w:hAnsi="Times New Roman" w:cs="Times New Roman"/>
                <w:sz w:val="24"/>
                <w:szCs w:val="20"/>
              </w:rPr>
            </w:pPr>
            <w:r w:rsidRPr="0068443B">
              <w:rPr>
                <w:rFonts w:ascii="Times New Roman" w:eastAsia="Times New Roman" w:hAnsi="Times New Roman" w:cs="Times New Roman"/>
                <w:sz w:val="24"/>
                <w:szCs w:val="20"/>
              </w:rPr>
              <w:t>- «» -</w:t>
            </w:r>
          </w:p>
        </w:tc>
      </w:tr>
      <w:tr w:rsidR="0068443B" w:rsidRPr="0068443B" w14:paraId="1B2A1F16" w14:textId="77777777" w:rsidTr="00926437">
        <w:tc>
          <w:tcPr>
            <w:tcW w:w="588" w:type="dxa"/>
            <w:tcBorders>
              <w:top w:val="nil"/>
              <w:bottom w:val="nil"/>
            </w:tcBorders>
          </w:tcPr>
          <w:p w14:paraId="11257FF4" w14:textId="77777777" w:rsidR="0068443B" w:rsidRPr="0068443B" w:rsidRDefault="0068443B" w:rsidP="0068443B">
            <w:pPr>
              <w:spacing w:after="0" w:line="240" w:lineRule="auto"/>
              <w:rPr>
                <w:rFonts w:ascii="Times New Roman" w:eastAsia="Times New Roman" w:hAnsi="Times New Roman" w:cs="Times New Roman"/>
                <w:sz w:val="24"/>
                <w:szCs w:val="20"/>
              </w:rPr>
            </w:pPr>
          </w:p>
        </w:tc>
        <w:tc>
          <w:tcPr>
            <w:tcW w:w="2760" w:type="dxa"/>
            <w:tcBorders>
              <w:top w:val="nil"/>
              <w:bottom w:val="nil"/>
            </w:tcBorders>
          </w:tcPr>
          <w:p w14:paraId="66AA707B" w14:textId="77777777" w:rsidR="0068443B" w:rsidRPr="0068443B" w:rsidRDefault="0068443B" w:rsidP="0068443B">
            <w:pPr>
              <w:spacing w:after="0" w:line="240" w:lineRule="auto"/>
              <w:rPr>
                <w:rFonts w:ascii="Times New Roman" w:eastAsia="Times New Roman" w:hAnsi="Times New Roman" w:cs="Times New Roman"/>
                <w:sz w:val="24"/>
                <w:szCs w:val="20"/>
              </w:rPr>
            </w:pPr>
          </w:p>
        </w:tc>
        <w:tc>
          <w:tcPr>
            <w:tcW w:w="1680" w:type="dxa"/>
            <w:tcBorders>
              <w:top w:val="nil"/>
              <w:bottom w:val="nil"/>
            </w:tcBorders>
          </w:tcPr>
          <w:p w14:paraId="33AA0B68" w14:textId="77777777" w:rsidR="0068443B" w:rsidRPr="0068443B" w:rsidRDefault="0068443B" w:rsidP="0068443B">
            <w:pPr>
              <w:spacing w:after="0" w:line="240" w:lineRule="auto"/>
              <w:jc w:val="center"/>
              <w:rPr>
                <w:rFonts w:ascii="Times New Roman" w:eastAsia="Times New Roman" w:hAnsi="Times New Roman" w:cs="Times New Roman"/>
                <w:sz w:val="24"/>
                <w:szCs w:val="20"/>
              </w:rPr>
            </w:pPr>
            <w:r w:rsidRPr="0068443B">
              <w:rPr>
                <w:rFonts w:ascii="Times New Roman" w:eastAsia="Times New Roman" w:hAnsi="Times New Roman" w:cs="Times New Roman"/>
                <w:sz w:val="24"/>
                <w:szCs w:val="20"/>
              </w:rPr>
              <w:t xml:space="preserve">Канай </w:t>
            </w:r>
          </w:p>
        </w:tc>
        <w:tc>
          <w:tcPr>
            <w:tcW w:w="1200" w:type="dxa"/>
            <w:tcBorders>
              <w:top w:val="nil"/>
              <w:bottom w:val="nil"/>
            </w:tcBorders>
          </w:tcPr>
          <w:p w14:paraId="1D845DC4" w14:textId="77777777" w:rsidR="0068443B" w:rsidRPr="0068443B" w:rsidRDefault="0068443B" w:rsidP="0068443B">
            <w:pPr>
              <w:spacing w:after="0" w:line="240" w:lineRule="auto"/>
              <w:jc w:val="center"/>
              <w:rPr>
                <w:rFonts w:ascii="Times New Roman" w:eastAsia="Times New Roman" w:hAnsi="Times New Roman" w:cs="Times New Roman"/>
                <w:sz w:val="24"/>
                <w:szCs w:val="20"/>
              </w:rPr>
            </w:pPr>
            <w:r w:rsidRPr="0068443B">
              <w:rPr>
                <w:rFonts w:ascii="Times New Roman" w:eastAsia="Times New Roman" w:hAnsi="Times New Roman" w:cs="Times New Roman"/>
                <w:sz w:val="24"/>
                <w:szCs w:val="20"/>
              </w:rPr>
              <w:t>8696</w:t>
            </w:r>
          </w:p>
        </w:tc>
        <w:tc>
          <w:tcPr>
            <w:tcW w:w="1560" w:type="dxa"/>
            <w:tcBorders>
              <w:top w:val="nil"/>
              <w:bottom w:val="nil"/>
            </w:tcBorders>
          </w:tcPr>
          <w:p w14:paraId="7A0DD887" w14:textId="77777777" w:rsidR="0068443B" w:rsidRPr="0068443B" w:rsidRDefault="0068443B" w:rsidP="0068443B">
            <w:pPr>
              <w:spacing w:after="0" w:line="240" w:lineRule="auto"/>
              <w:jc w:val="center"/>
              <w:rPr>
                <w:rFonts w:ascii="Times New Roman" w:eastAsia="Times New Roman" w:hAnsi="Times New Roman" w:cs="Times New Roman"/>
                <w:sz w:val="24"/>
                <w:szCs w:val="20"/>
              </w:rPr>
            </w:pPr>
            <w:r w:rsidRPr="0068443B">
              <w:rPr>
                <w:rFonts w:ascii="Times New Roman" w:eastAsia="Times New Roman" w:hAnsi="Times New Roman" w:cs="Times New Roman"/>
                <w:sz w:val="24"/>
                <w:szCs w:val="20"/>
              </w:rPr>
              <w:t>43,9</w:t>
            </w:r>
          </w:p>
        </w:tc>
        <w:tc>
          <w:tcPr>
            <w:tcW w:w="2064" w:type="dxa"/>
            <w:tcBorders>
              <w:top w:val="nil"/>
              <w:bottom w:val="nil"/>
            </w:tcBorders>
          </w:tcPr>
          <w:p w14:paraId="0038B952" w14:textId="77777777" w:rsidR="0068443B" w:rsidRPr="0068443B" w:rsidRDefault="0068443B" w:rsidP="0068443B">
            <w:pPr>
              <w:spacing w:after="0" w:line="240" w:lineRule="auto"/>
              <w:jc w:val="center"/>
              <w:rPr>
                <w:rFonts w:ascii="Times New Roman" w:eastAsia="Times New Roman" w:hAnsi="Times New Roman" w:cs="Times New Roman"/>
                <w:sz w:val="24"/>
                <w:szCs w:val="20"/>
              </w:rPr>
            </w:pPr>
            <w:r w:rsidRPr="0068443B">
              <w:rPr>
                <w:rFonts w:ascii="Times New Roman" w:eastAsia="Times New Roman" w:hAnsi="Times New Roman" w:cs="Times New Roman"/>
                <w:sz w:val="24"/>
                <w:szCs w:val="20"/>
              </w:rPr>
              <w:t>- «» -</w:t>
            </w:r>
          </w:p>
        </w:tc>
      </w:tr>
      <w:tr w:rsidR="0068443B" w:rsidRPr="0068443B" w14:paraId="5CEE8AB5" w14:textId="77777777" w:rsidTr="00926437">
        <w:tc>
          <w:tcPr>
            <w:tcW w:w="588" w:type="dxa"/>
            <w:tcBorders>
              <w:top w:val="nil"/>
              <w:bottom w:val="nil"/>
            </w:tcBorders>
          </w:tcPr>
          <w:p w14:paraId="39F74D7C" w14:textId="77777777" w:rsidR="0068443B" w:rsidRPr="0068443B" w:rsidRDefault="0068443B" w:rsidP="0068443B">
            <w:pPr>
              <w:spacing w:after="0" w:line="240" w:lineRule="auto"/>
              <w:rPr>
                <w:rFonts w:ascii="Times New Roman" w:eastAsia="Times New Roman" w:hAnsi="Times New Roman" w:cs="Times New Roman"/>
                <w:sz w:val="24"/>
                <w:szCs w:val="20"/>
              </w:rPr>
            </w:pPr>
          </w:p>
        </w:tc>
        <w:tc>
          <w:tcPr>
            <w:tcW w:w="2760" w:type="dxa"/>
            <w:tcBorders>
              <w:top w:val="nil"/>
              <w:bottom w:val="nil"/>
            </w:tcBorders>
          </w:tcPr>
          <w:p w14:paraId="5F6462A4" w14:textId="77777777" w:rsidR="0068443B" w:rsidRPr="0068443B" w:rsidRDefault="0068443B" w:rsidP="0068443B">
            <w:pPr>
              <w:spacing w:after="0" w:line="240" w:lineRule="auto"/>
              <w:rPr>
                <w:rFonts w:ascii="Times New Roman" w:eastAsia="Times New Roman" w:hAnsi="Times New Roman" w:cs="Times New Roman"/>
                <w:sz w:val="24"/>
                <w:szCs w:val="20"/>
              </w:rPr>
            </w:pPr>
            <w:r w:rsidRPr="0068443B">
              <w:rPr>
                <w:rFonts w:ascii="Times New Roman" w:eastAsia="Times New Roman" w:hAnsi="Times New Roman" w:cs="Times New Roman"/>
                <w:sz w:val="24"/>
                <w:szCs w:val="20"/>
              </w:rPr>
              <w:t xml:space="preserve">Итого </w:t>
            </w:r>
          </w:p>
        </w:tc>
        <w:tc>
          <w:tcPr>
            <w:tcW w:w="1680" w:type="dxa"/>
            <w:tcBorders>
              <w:top w:val="nil"/>
              <w:bottom w:val="nil"/>
            </w:tcBorders>
          </w:tcPr>
          <w:p w14:paraId="29290A31" w14:textId="77777777" w:rsidR="0068443B" w:rsidRPr="0068443B" w:rsidRDefault="0068443B" w:rsidP="0068443B">
            <w:pPr>
              <w:spacing w:after="0" w:line="240" w:lineRule="auto"/>
              <w:jc w:val="center"/>
              <w:rPr>
                <w:rFonts w:ascii="Times New Roman" w:eastAsia="Times New Roman" w:hAnsi="Times New Roman" w:cs="Times New Roman"/>
                <w:sz w:val="24"/>
                <w:szCs w:val="20"/>
              </w:rPr>
            </w:pPr>
          </w:p>
        </w:tc>
        <w:tc>
          <w:tcPr>
            <w:tcW w:w="1200" w:type="dxa"/>
            <w:tcBorders>
              <w:top w:val="nil"/>
              <w:bottom w:val="nil"/>
            </w:tcBorders>
          </w:tcPr>
          <w:p w14:paraId="2678C0C2" w14:textId="77777777" w:rsidR="0068443B" w:rsidRPr="0068443B" w:rsidRDefault="0068443B" w:rsidP="0068443B">
            <w:pPr>
              <w:spacing w:after="0" w:line="240" w:lineRule="auto"/>
              <w:jc w:val="center"/>
              <w:rPr>
                <w:rFonts w:ascii="Times New Roman" w:eastAsia="Times New Roman" w:hAnsi="Times New Roman" w:cs="Times New Roman"/>
                <w:sz w:val="24"/>
                <w:szCs w:val="20"/>
              </w:rPr>
            </w:pPr>
            <w:r w:rsidRPr="0068443B">
              <w:rPr>
                <w:rFonts w:ascii="Times New Roman" w:eastAsia="Times New Roman" w:hAnsi="Times New Roman" w:cs="Times New Roman"/>
                <w:sz w:val="24"/>
                <w:szCs w:val="20"/>
              </w:rPr>
              <w:t>19697</w:t>
            </w:r>
          </w:p>
        </w:tc>
        <w:tc>
          <w:tcPr>
            <w:tcW w:w="1560" w:type="dxa"/>
            <w:tcBorders>
              <w:top w:val="nil"/>
              <w:bottom w:val="nil"/>
            </w:tcBorders>
          </w:tcPr>
          <w:p w14:paraId="0187ACD8" w14:textId="77777777" w:rsidR="0068443B" w:rsidRPr="0068443B" w:rsidRDefault="0068443B" w:rsidP="0068443B">
            <w:pPr>
              <w:spacing w:after="0" w:line="240" w:lineRule="auto"/>
              <w:jc w:val="center"/>
              <w:rPr>
                <w:rFonts w:ascii="Times New Roman" w:eastAsia="Times New Roman" w:hAnsi="Times New Roman" w:cs="Times New Roman"/>
                <w:sz w:val="24"/>
                <w:szCs w:val="20"/>
              </w:rPr>
            </w:pPr>
            <w:r w:rsidRPr="0068443B">
              <w:rPr>
                <w:rFonts w:ascii="Times New Roman" w:eastAsia="Times New Roman" w:hAnsi="Times New Roman" w:cs="Times New Roman"/>
                <w:sz w:val="24"/>
                <w:szCs w:val="20"/>
              </w:rPr>
              <w:t>99,5</w:t>
            </w:r>
          </w:p>
        </w:tc>
        <w:tc>
          <w:tcPr>
            <w:tcW w:w="2064" w:type="dxa"/>
            <w:tcBorders>
              <w:top w:val="nil"/>
              <w:bottom w:val="nil"/>
            </w:tcBorders>
          </w:tcPr>
          <w:p w14:paraId="4CFE9031" w14:textId="77777777" w:rsidR="0068443B" w:rsidRPr="0068443B" w:rsidRDefault="0068443B" w:rsidP="0068443B">
            <w:pPr>
              <w:spacing w:after="0" w:line="240" w:lineRule="auto"/>
              <w:jc w:val="center"/>
              <w:rPr>
                <w:rFonts w:ascii="Times New Roman" w:eastAsia="Times New Roman" w:hAnsi="Times New Roman" w:cs="Times New Roman"/>
                <w:sz w:val="24"/>
                <w:szCs w:val="20"/>
              </w:rPr>
            </w:pPr>
          </w:p>
        </w:tc>
      </w:tr>
      <w:tr w:rsidR="0068443B" w:rsidRPr="0068443B" w14:paraId="2833E96E" w14:textId="77777777" w:rsidTr="00926437">
        <w:tc>
          <w:tcPr>
            <w:tcW w:w="588" w:type="dxa"/>
            <w:tcBorders>
              <w:top w:val="nil"/>
              <w:bottom w:val="single" w:sz="4" w:space="0" w:color="auto"/>
            </w:tcBorders>
          </w:tcPr>
          <w:p w14:paraId="464C1E11" w14:textId="77777777" w:rsidR="0068443B" w:rsidRPr="0068443B" w:rsidRDefault="0068443B" w:rsidP="0068443B">
            <w:pPr>
              <w:spacing w:after="0" w:line="240" w:lineRule="auto"/>
              <w:rPr>
                <w:rFonts w:ascii="Times New Roman" w:eastAsia="Times New Roman" w:hAnsi="Times New Roman" w:cs="Times New Roman"/>
                <w:sz w:val="24"/>
                <w:szCs w:val="20"/>
              </w:rPr>
            </w:pPr>
          </w:p>
        </w:tc>
        <w:tc>
          <w:tcPr>
            <w:tcW w:w="2760" w:type="dxa"/>
            <w:tcBorders>
              <w:top w:val="nil"/>
              <w:bottom w:val="single" w:sz="4" w:space="0" w:color="auto"/>
            </w:tcBorders>
          </w:tcPr>
          <w:p w14:paraId="712A439F" w14:textId="77777777" w:rsidR="0068443B" w:rsidRPr="0068443B" w:rsidRDefault="0068443B" w:rsidP="0068443B">
            <w:pPr>
              <w:spacing w:after="0" w:line="240" w:lineRule="auto"/>
              <w:rPr>
                <w:rFonts w:ascii="Times New Roman" w:eastAsia="Times New Roman" w:hAnsi="Times New Roman" w:cs="Times New Roman"/>
                <w:sz w:val="24"/>
                <w:szCs w:val="20"/>
              </w:rPr>
            </w:pPr>
            <w:r w:rsidRPr="0068443B">
              <w:rPr>
                <w:rFonts w:ascii="Times New Roman" w:eastAsia="Times New Roman" w:hAnsi="Times New Roman" w:cs="Times New Roman"/>
                <w:sz w:val="24"/>
                <w:szCs w:val="20"/>
              </w:rPr>
              <w:t>Всего по лесному учреждению</w:t>
            </w:r>
          </w:p>
        </w:tc>
        <w:tc>
          <w:tcPr>
            <w:tcW w:w="1680" w:type="dxa"/>
            <w:tcBorders>
              <w:top w:val="nil"/>
              <w:bottom w:val="single" w:sz="4" w:space="0" w:color="auto"/>
            </w:tcBorders>
          </w:tcPr>
          <w:p w14:paraId="7D71159B" w14:textId="77777777" w:rsidR="0068443B" w:rsidRPr="0068443B" w:rsidRDefault="0068443B" w:rsidP="0068443B">
            <w:pPr>
              <w:spacing w:after="0" w:line="240" w:lineRule="auto"/>
              <w:jc w:val="center"/>
              <w:rPr>
                <w:rFonts w:ascii="Times New Roman" w:eastAsia="Times New Roman" w:hAnsi="Times New Roman" w:cs="Times New Roman"/>
                <w:color w:val="FF0000"/>
                <w:sz w:val="24"/>
                <w:szCs w:val="20"/>
              </w:rPr>
            </w:pPr>
          </w:p>
        </w:tc>
        <w:tc>
          <w:tcPr>
            <w:tcW w:w="1200" w:type="dxa"/>
            <w:tcBorders>
              <w:top w:val="nil"/>
              <w:bottom w:val="single" w:sz="4" w:space="0" w:color="auto"/>
            </w:tcBorders>
            <w:vAlign w:val="bottom"/>
          </w:tcPr>
          <w:p w14:paraId="7656DC68" w14:textId="77777777" w:rsidR="0068443B" w:rsidRPr="0068443B" w:rsidRDefault="0068443B" w:rsidP="0068443B">
            <w:pPr>
              <w:spacing w:after="0" w:line="240" w:lineRule="auto"/>
              <w:jc w:val="center"/>
              <w:rPr>
                <w:rFonts w:ascii="Times New Roman" w:eastAsia="Times New Roman" w:hAnsi="Times New Roman" w:cs="Times New Roman"/>
                <w:sz w:val="24"/>
                <w:szCs w:val="20"/>
              </w:rPr>
            </w:pPr>
            <w:r w:rsidRPr="0068443B">
              <w:rPr>
                <w:rFonts w:ascii="Times New Roman" w:eastAsia="Times New Roman" w:hAnsi="Times New Roman" w:cs="Times New Roman"/>
                <w:sz w:val="24"/>
                <w:szCs w:val="20"/>
              </w:rPr>
              <w:t>19795</w:t>
            </w:r>
          </w:p>
        </w:tc>
        <w:tc>
          <w:tcPr>
            <w:tcW w:w="1560" w:type="dxa"/>
            <w:tcBorders>
              <w:top w:val="nil"/>
              <w:bottom w:val="single" w:sz="4" w:space="0" w:color="auto"/>
            </w:tcBorders>
            <w:vAlign w:val="bottom"/>
          </w:tcPr>
          <w:p w14:paraId="7D5280C8" w14:textId="77777777" w:rsidR="0068443B" w:rsidRPr="0068443B" w:rsidRDefault="0068443B" w:rsidP="0068443B">
            <w:pPr>
              <w:spacing w:after="0" w:line="240" w:lineRule="auto"/>
              <w:jc w:val="center"/>
              <w:rPr>
                <w:rFonts w:ascii="Times New Roman" w:eastAsia="Times New Roman" w:hAnsi="Times New Roman" w:cs="Times New Roman"/>
                <w:sz w:val="24"/>
                <w:szCs w:val="20"/>
              </w:rPr>
            </w:pPr>
            <w:r w:rsidRPr="0068443B">
              <w:rPr>
                <w:rFonts w:ascii="Times New Roman" w:eastAsia="Times New Roman" w:hAnsi="Times New Roman" w:cs="Times New Roman"/>
                <w:sz w:val="24"/>
                <w:szCs w:val="20"/>
              </w:rPr>
              <w:t>100</w:t>
            </w:r>
          </w:p>
        </w:tc>
        <w:tc>
          <w:tcPr>
            <w:tcW w:w="2064" w:type="dxa"/>
            <w:tcBorders>
              <w:top w:val="nil"/>
              <w:bottom w:val="single" w:sz="4" w:space="0" w:color="auto"/>
            </w:tcBorders>
          </w:tcPr>
          <w:p w14:paraId="6123745C" w14:textId="77777777" w:rsidR="0068443B" w:rsidRPr="0068443B" w:rsidRDefault="0068443B" w:rsidP="0068443B">
            <w:pPr>
              <w:spacing w:after="0" w:line="240" w:lineRule="auto"/>
              <w:jc w:val="center"/>
              <w:rPr>
                <w:rFonts w:ascii="Times New Roman" w:eastAsia="Times New Roman" w:hAnsi="Times New Roman" w:cs="Times New Roman"/>
                <w:sz w:val="24"/>
                <w:szCs w:val="20"/>
              </w:rPr>
            </w:pPr>
          </w:p>
        </w:tc>
      </w:tr>
    </w:tbl>
    <w:p w14:paraId="2AA1101F" w14:textId="77777777" w:rsidR="001F3A9E" w:rsidRDefault="001F3A9E" w:rsidP="0068443B">
      <w:pPr>
        <w:spacing w:after="0" w:line="240" w:lineRule="auto"/>
        <w:ind w:firstLine="851"/>
        <w:jc w:val="both"/>
        <w:rPr>
          <w:rFonts w:ascii="Times New Roman" w:eastAsia="Times New Roman" w:hAnsi="Times New Roman" w:cs="Times New Roman"/>
          <w:sz w:val="24"/>
          <w:szCs w:val="20"/>
        </w:rPr>
      </w:pPr>
    </w:p>
    <w:p w14:paraId="6A8EEC09" w14:textId="67CFD165" w:rsidR="0068443B" w:rsidRPr="0068443B" w:rsidRDefault="0068443B" w:rsidP="001F3A9E">
      <w:pPr>
        <w:spacing w:after="0" w:line="240" w:lineRule="auto"/>
        <w:ind w:firstLine="709"/>
        <w:jc w:val="both"/>
        <w:rPr>
          <w:rFonts w:ascii="Times New Roman" w:eastAsia="Times New Roman" w:hAnsi="Times New Roman" w:cs="Times New Roman"/>
          <w:sz w:val="24"/>
          <w:szCs w:val="20"/>
        </w:rPr>
      </w:pPr>
      <w:r w:rsidRPr="0068443B">
        <w:rPr>
          <w:rFonts w:ascii="Times New Roman" w:eastAsia="Times New Roman" w:hAnsi="Times New Roman" w:cs="Times New Roman"/>
          <w:sz w:val="24"/>
          <w:szCs w:val="20"/>
        </w:rPr>
        <w:t xml:space="preserve">* в скобках приведено сокращенное название категорий ГЛФ, применяемое далее по тексту. </w:t>
      </w:r>
    </w:p>
    <w:p w14:paraId="080215A0" w14:textId="77777777" w:rsidR="0068443B" w:rsidRPr="0068443B" w:rsidRDefault="0068443B" w:rsidP="001F3A9E">
      <w:pPr>
        <w:spacing w:after="0" w:line="240" w:lineRule="auto"/>
        <w:ind w:firstLine="709"/>
        <w:jc w:val="both"/>
        <w:rPr>
          <w:rFonts w:ascii="Times New Roman" w:eastAsia="Times New Roman" w:hAnsi="Times New Roman" w:cs="Times New Roman"/>
          <w:sz w:val="24"/>
          <w:szCs w:val="20"/>
        </w:rPr>
      </w:pPr>
      <w:r w:rsidRPr="0068443B">
        <w:rPr>
          <w:rFonts w:ascii="Times New Roman" w:eastAsia="Times New Roman" w:hAnsi="Times New Roman" w:cs="Times New Roman"/>
          <w:sz w:val="24"/>
          <w:szCs w:val="20"/>
        </w:rPr>
        <w:t>Выделенные леса зеленых зон Постановлением СМ Казахской ССР от 17 апреля 1981 года № 182 и приказом Министерства лесного хозяйства Казахской ССР от 10 июля 1984 года № 97 в некоторой степени обеспечивают условия отдыха местного населения.</w:t>
      </w:r>
    </w:p>
    <w:p w14:paraId="5304545F" w14:textId="77777777" w:rsidR="0068443B" w:rsidRPr="0068443B" w:rsidRDefault="0068443B" w:rsidP="001F3A9E">
      <w:pPr>
        <w:spacing w:after="0" w:line="240" w:lineRule="auto"/>
        <w:ind w:firstLine="709"/>
        <w:jc w:val="both"/>
        <w:rPr>
          <w:rFonts w:ascii="Times New Roman" w:eastAsia="Times New Roman" w:hAnsi="Times New Roman" w:cs="Times New Roman"/>
          <w:sz w:val="24"/>
          <w:szCs w:val="20"/>
        </w:rPr>
      </w:pPr>
      <w:r w:rsidRPr="0068443B">
        <w:rPr>
          <w:rFonts w:ascii="Times New Roman" w:eastAsia="Times New Roman" w:hAnsi="Times New Roman" w:cs="Times New Roman"/>
          <w:sz w:val="24"/>
          <w:szCs w:val="20"/>
        </w:rPr>
        <w:t>На территории лесного учреждения особо охраняемых природных территорий нет, поэтому таблица 16 не приводится.</w:t>
      </w:r>
    </w:p>
    <w:p w14:paraId="682591A8" w14:textId="77777777" w:rsidR="0068443B" w:rsidRPr="0068443B" w:rsidRDefault="0068443B" w:rsidP="001F3A9E">
      <w:pPr>
        <w:spacing w:after="0" w:line="240" w:lineRule="auto"/>
        <w:ind w:firstLine="709"/>
        <w:jc w:val="both"/>
        <w:rPr>
          <w:rFonts w:ascii="Times New Roman" w:eastAsia="Times New Roman" w:hAnsi="Times New Roman" w:cs="Times New Roman"/>
          <w:sz w:val="24"/>
          <w:szCs w:val="20"/>
        </w:rPr>
      </w:pPr>
      <w:r w:rsidRPr="0068443B">
        <w:rPr>
          <w:rFonts w:ascii="Times New Roman" w:eastAsia="Times New Roman" w:hAnsi="Times New Roman" w:cs="Times New Roman"/>
          <w:sz w:val="24"/>
          <w:szCs w:val="20"/>
        </w:rPr>
        <w:t>Возрасты рубок настоящим лесоустройством установлены согласно Приказу Министра сельского хозяйства Республики, Казахстан от 12 июля 2011 года № 14-1/392 «Об утверждении возраста рубки леса на территории государственного лесного фонда».</w:t>
      </w:r>
    </w:p>
    <w:p w14:paraId="0451CF5F" w14:textId="77777777" w:rsidR="0068443B" w:rsidRPr="0068443B" w:rsidRDefault="0068443B" w:rsidP="001F3A9E">
      <w:pPr>
        <w:spacing w:after="0" w:line="240" w:lineRule="auto"/>
        <w:ind w:firstLine="709"/>
        <w:jc w:val="both"/>
        <w:rPr>
          <w:rFonts w:ascii="Times New Roman" w:eastAsia="Times New Roman" w:hAnsi="Times New Roman" w:cs="Times New Roman"/>
          <w:sz w:val="24"/>
          <w:szCs w:val="20"/>
        </w:rPr>
      </w:pPr>
      <w:r w:rsidRPr="0068443B">
        <w:rPr>
          <w:rFonts w:ascii="Times New Roman" w:eastAsia="Times New Roman" w:hAnsi="Times New Roman" w:cs="Times New Roman"/>
          <w:sz w:val="24"/>
          <w:szCs w:val="20"/>
        </w:rPr>
        <w:t>Согласно принятым возрастам рубок и продолжительности классов возраста лесоустройством произведено распределение произрастающих в лесном учреждении насаждений древесных пород и кустарников по группам возраста, с учётом которого в дальнейшем будет производиться планирование лесохозяйственных мероприятий и составление документации учета лесного фонда (табл. 17).</w:t>
      </w:r>
    </w:p>
    <w:p w14:paraId="518D3438" w14:textId="77777777" w:rsidR="0068443B" w:rsidRPr="0068443B" w:rsidRDefault="0068443B" w:rsidP="0068443B">
      <w:pPr>
        <w:spacing w:after="0" w:line="240" w:lineRule="auto"/>
        <w:ind w:firstLine="851"/>
        <w:jc w:val="both"/>
        <w:rPr>
          <w:rFonts w:ascii="Times New Roman" w:eastAsia="Times New Roman" w:hAnsi="Times New Roman" w:cs="Times New Roman"/>
          <w:color w:val="FF0000"/>
          <w:sz w:val="24"/>
          <w:szCs w:val="20"/>
        </w:rPr>
      </w:pPr>
    </w:p>
    <w:p w14:paraId="311937D7" w14:textId="77777777" w:rsidR="0068443B" w:rsidRPr="0068443B" w:rsidRDefault="0068443B" w:rsidP="0068443B">
      <w:pPr>
        <w:spacing w:after="0" w:line="240" w:lineRule="auto"/>
        <w:ind w:firstLine="851"/>
        <w:jc w:val="both"/>
        <w:rPr>
          <w:rFonts w:ascii="Times New Roman" w:eastAsia="Times New Roman" w:hAnsi="Times New Roman" w:cs="Times New Roman"/>
          <w:color w:val="FF0000"/>
          <w:sz w:val="24"/>
          <w:szCs w:val="20"/>
        </w:rPr>
      </w:pPr>
    </w:p>
    <w:p w14:paraId="2F7FF15F" w14:textId="77777777" w:rsidR="0068443B" w:rsidRPr="0068443B" w:rsidRDefault="0068443B" w:rsidP="0068443B">
      <w:pPr>
        <w:spacing w:after="0" w:line="240" w:lineRule="auto"/>
        <w:ind w:firstLine="851"/>
        <w:jc w:val="both"/>
        <w:rPr>
          <w:rFonts w:ascii="Times New Roman" w:eastAsia="Times New Roman" w:hAnsi="Times New Roman" w:cs="Times New Roman"/>
          <w:color w:val="FF0000"/>
          <w:sz w:val="24"/>
          <w:szCs w:val="20"/>
        </w:rPr>
      </w:pPr>
    </w:p>
    <w:p w14:paraId="5A5BA12D" w14:textId="77777777" w:rsidR="0068443B" w:rsidRPr="0068443B" w:rsidRDefault="0068443B" w:rsidP="0068443B">
      <w:pPr>
        <w:spacing w:after="0" w:line="240" w:lineRule="auto"/>
        <w:ind w:firstLine="851"/>
        <w:jc w:val="both"/>
        <w:rPr>
          <w:rFonts w:ascii="Times New Roman" w:eastAsia="Times New Roman" w:hAnsi="Times New Roman" w:cs="Times New Roman"/>
          <w:color w:val="FF0000"/>
          <w:sz w:val="24"/>
          <w:szCs w:val="20"/>
        </w:rPr>
      </w:pPr>
    </w:p>
    <w:p w14:paraId="0843291F" w14:textId="77777777" w:rsidR="0068443B" w:rsidRPr="0068443B" w:rsidRDefault="0068443B" w:rsidP="0068443B">
      <w:pPr>
        <w:spacing w:after="0" w:line="240" w:lineRule="auto"/>
        <w:ind w:firstLine="851"/>
        <w:jc w:val="both"/>
        <w:rPr>
          <w:rFonts w:ascii="Times New Roman" w:eastAsia="Times New Roman" w:hAnsi="Times New Roman" w:cs="Times New Roman"/>
          <w:color w:val="FF0000"/>
          <w:sz w:val="24"/>
          <w:szCs w:val="20"/>
        </w:rPr>
      </w:pPr>
    </w:p>
    <w:p w14:paraId="138D41B6" w14:textId="77777777" w:rsidR="0068443B" w:rsidRPr="0068443B" w:rsidRDefault="0068443B" w:rsidP="0068443B">
      <w:pPr>
        <w:spacing w:after="0" w:line="240" w:lineRule="auto"/>
        <w:ind w:firstLine="851"/>
        <w:jc w:val="both"/>
        <w:rPr>
          <w:rFonts w:ascii="Times New Roman" w:eastAsia="Times New Roman" w:hAnsi="Times New Roman" w:cs="Times New Roman"/>
          <w:color w:val="FF0000"/>
          <w:sz w:val="24"/>
          <w:szCs w:val="20"/>
        </w:rPr>
      </w:pPr>
    </w:p>
    <w:p w14:paraId="2D1EA67B" w14:textId="77777777" w:rsidR="0068443B" w:rsidRPr="0068443B" w:rsidRDefault="0068443B" w:rsidP="0068443B">
      <w:pPr>
        <w:spacing w:after="0" w:line="240" w:lineRule="auto"/>
        <w:ind w:firstLine="851"/>
        <w:jc w:val="both"/>
        <w:rPr>
          <w:rFonts w:ascii="Times New Roman" w:eastAsia="Times New Roman" w:hAnsi="Times New Roman" w:cs="Times New Roman"/>
          <w:color w:val="FF0000"/>
          <w:sz w:val="24"/>
          <w:szCs w:val="20"/>
        </w:rPr>
        <w:sectPr w:rsidR="0068443B" w:rsidRPr="0068443B" w:rsidSect="001F2023">
          <w:headerReference w:type="even" r:id="rId11"/>
          <w:footerReference w:type="default" r:id="rId12"/>
          <w:pgSz w:w="11906" w:h="16838" w:code="9"/>
          <w:pgMar w:top="1134" w:right="1134" w:bottom="1134" w:left="1134" w:header="709" w:footer="709" w:gutter="0"/>
          <w:cols w:space="708"/>
          <w:docGrid w:linePitch="360"/>
        </w:sectPr>
      </w:pPr>
    </w:p>
    <w:p w14:paraId="0BE57B7A" w14:textId="77777777" w:rsidR="0068443B" w:rsidRPr="0068443B" w:rsidRDefault="0068443B" w:rsidP="0068443B">
      <w:pPr>
        <w:spacing w:after="0" w:line="240" w:lineRule="auto"/>
        <w:jc w:val="right"/>
        <w:rPr>
          <w:rFonts w:ascii="Times New Roman" w:eastAsia="Times New Roman" w:hAnsi="Times New Roman" w:cs="Times New Roman"/>
          <w:sz w:val="24"/>
          <w:szCs w:val="24"/>
        </w:rPr>
      </w:pPr>
      <w:r w:rsidRPr="0068443B">
        <w:rPr>
          <w:rFonts w:ascii="Times New Roman" w:eastAsia="Times New Roman" w:hAnsi="Times New Roman" w:cs="Times New Roman"/>
          <w:bCs/>
          <w:sz w:val="24"/>
          <w:szCs w:val="24"/>
        </w:rPr>
        <w:lastRenderedPageBreak/>
        <w:t>Таблица 17</w:t>
      </w:r>
    </w:p>
    <w:p w14:paraId="7DBEB309" w14:textId="77777777" w:rsidR="0068443B" w:rsidRPr="0068443B" w:rsidRDefault="0068443B" w:rsidP="0068443B">
      <w:pPr>
        <w:spacing w:after="0" w:line="240" w:lineRule="auto"/>
        <w:jc w:val="center"/>
        <w:rPr>
          <w:rFonts w:ascii="Times New Roman" w:eastAsia="Times New Roman" w:hAnsi="Times New Roman" w:cs="Times New Roman"/>
          <w:b/>
          <w:bCs/>
          <w:sz w:val="24"/>
          <w:szCs w:val="24"/>
        </w:rPr>
      </w:pPr>
      <w:r w:rsidRPr="0068443B">
        <w:rPr>
          <w:rFonts w:ascii="Times New Roman" w:eastAsia="Times New Roman" w:hAnsi="Times New Roman" w:cs="Times New Roman"/>
          <w:b/>
          <w:bCs/>
          <w:sz w:val="24"/>
          <w:szCs w:val="24"/>
        </w:rPr>
        <w:t>Возрасты рубок и распределение классов возраста по возрастным группам</w:t>
      </w:r>
    </w:p>
    <w:p w14:paraId="17E7578F" w14:textId="77777777" w:rsidR="0068443B" w:rsidRPr="0068443B" w:rsidRDefault="0068443B" w:rsidP="0068443B">
      <w:pPr>
        <w:spacing w:after="0" w:line="240" w:lineRule="auto"/>
        <w:jc w:val="center"/>
        <w:rPr>
          <w:rFonts w:ascii="Times New Roman" w:eastAsia="Times New Roman" w:hAnsi="Times New Roman" w:cs="Times New Roman"/>
          <w:b/>
          <w:bCs/>
          <w:sz w:val="8"/>
          <w:szCs w:val="8"/>
        </w:rPr>
      </w:pP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6"/>
        <w:gridCol w:w="1345"/>
        <w:gridCol w:w="1352"/>
        <w:gridCol w:w="1276"/>
        <w:gridCol w:w="992"/>
        <w:gridCol w:w="993"/>
        <w:gridCol w:w="1134"/>
        <w:gridCol w:w="1275"/>
        <w:gridCol w:w="1134"/>
        <w:gridCol w:w="1276"/>
        <w:gridCol w:w="1559"/>
      </w:tblGrid>
      <w:tr w:rsidR="0068443B" w:rsidRPr="0068443B" w14:paraId="57FC55C1" w14:textId="77777777" w:rsidTr="00926437">
        <w:tc>
          <w:tcPr>
            <w:tcW w:w="2406" w:type="dxa"/>
            <w:vMerge w:val="restart"/>
            <w:shd w:val="clear" w:color="auto" w:fill="auto"/>
            <w:vAlign w:val="center"/>
          </w:tcPr>
          <w:p w14:paraId="2116C305"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p>
          <w:p w14:paraId="014467E5"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p>
          <w:p w14:paraId="38525DD6" w14:textId="77777777" w:rsidR="0068443B" w:rsidRPr="0068443B" w:rsidRDefault="0068443B" w:rsidP="0068443B">
            <w:pPr>
              <w:spacing w:after="0" w:line="240" w:lineRule="auto"/>
              <w:jc w:val="center"/>
              <w:rPr>
                <w:rFonts w:ascii="Times New Roman" w:eastAsia="Times New Roman" w:hAnsi="Times New Roman" w:cs="Times New Roman"/>
                <w:b/>
                <w:bCs/>
                <w:sz w:val="24"/>
                <w:szCs w:val="24"/>
              </w:rPr>
            </w:pPr>
            <w:r w:rsidRPr="0068443B">
              <w:rPr>
                <w:rFonts w:ascii="Times New Roman" w:eastAsia="Times New Roman" w:hAnsi="Times New Roman" w:cs="Times New Roman"/>
                <w:sz w:val="24"/>
                <w:szCs w:val="24"/>
              </w:rPr>
              <w:t>Преобладающая порода</w:t>
            </w:r>
          </w:p>
        </w:tc>
        <w:tc>
          <w:tcPr>
            <w:tcW w:w="3973" w:type="dxa"/>
            <w:gridSpan w:val="3"/>
            <w:shd w:val="clear" w:color="auto" w:fill="auto"/>
            <w:vAlign w:val="center"/>
          </w:tcPr>
          <w:p w14:paraId="4AE6A393" w14:textId="77777777" w:rsidR="0068443B" w:rsidRPr="0068443B" w:rsidRDefault="0068443B" w:rsidP="0068443B">
            <w:pPr>
              <w:widowControl w:val="0"/>
              <w:tabs>
                <w:tab w:val="left" w:pos="708"/>
              </w:tabs>
              <w:spacing w:after="0" w:line="240" w:lineRule="auto"/>
              <w:ind w:left="-57" w:right="-57"/>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Установленные возрасты рубок, лет</w:t>
            </w:r>
          </w:p>
        </w:tc>
        <w:tc>
          <w:tcPr>
            <w:tcW w:w="8363" w:type="dxa"/>
            <w:gridSpan w:val="7"/>
            <w:shd w:val="clear" w:color="auto" w:fill="auto"/>
            <w:vAlign w:val="center"/>
          </w:tcPr>
          <w:p w14:paraId="0D1E12A0" w14:textId="77777777" w:rsidR="0068443B" w:rsidRPr="0068443B" w:rsidRDefault="0068443B" w:rsidP="0068443B">
            <w:pPr>
              <w:widowControl w:val="0"/>
              <w:tabs>
                <w:tab w:val="left" w:pos="708"/>
              </w:tabs>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Распределение по группам возраста</w:t>
            </w:r>
          </w:p>
          <w:p w14:paraId="55BD3DE5" w14:textId="77777777" w:rsidR="0068443B" w:rsidRPr="0068443B" w:rsidRDefault="0068443B" w:rsidP="0068443B">
            <w:pPr>
              <w:spacing w:after="0" w:line="240" w:lineRule="auto"/>
              <w:jc w:val="center"/>
              <w:rPr>
                <w:rFonts w:ascii="Times New Roman" w:eastAsia="Times New Roman" w:hAnsi="Times New Roman" w:cs="Times New Roman"/>
                <w:b/>
                <w:bCs/>
                <w:sz w:val="24"/>
                <w:szCs w:val="24"/>
              </w:rPr>
            </w:pPr>
            <w:r w:rsidRPr="0068443B">
              <w:rPr>
                <w:rFonts w:ascii="Times New Roman" w:eastAsia="Times New Roman" w:hAnsi="Times New Roman" w:cs="Times New Roman"/>
                <w:sz w:val="24"/>
                <w:szCs w:val="24"/>
              </w:rPr>
              <w:t>(числитель –  классы возраста; знаменатель – возраст, лет)</w:t>
            </w:r>
          </w:p>
        </w:tc>
      </w:tr>
      <w:tr w:rsidR="0068443B" w:rsidRPr="0068443B" w14:paraId="27BECEE8" w14:textId="77777777" w:rsidTr="00926437">
        <w:tc>
          <w:tcPr>
            <w:tcW w:w="2406" w:type="dxa"/>
            <w:vMerge/>
            <w:shd w:val="clear" w:color="auto" w:fill="auto"/>
            <w:vAlign w:val="center"/>
          </w:tcPr>
          <w:p w14:paraId="0672A59C" w14:textId="77777777" w:rsidR="0068443B" w:rsidRPr="0068443B" w:rsidRDefault="0068443B" w:rsidP="0068443B">
            <w:pPr>
              <w:spacing w:after="0" w:line="240" w:lineRule="auto"/>
              <w:jc w:val="center"/>
              <w:rPr>
                <w:rFonts w:ascii="Times New Roman" w:eastAsia="Times New Roman" w:hAnsi="Times New Roman" w:cs="Times New Roman"/>
                <w:b/>
                <w:bCs/>
                <w:sz w:val="24"/>
                <w:szCs w:val="24"/>
              </w:rPr>
            </w:pPr>
          </w:p>
        </w:tc>
        <w:tc>
          <w:tcPr>
            <w:tcW w:w="1345" w:type="dxa"/>
            <w:vMerge w:val="restart"/>
            <w:shd w:val="clear" w:color="auto" w:fill="auto"/>
            <w:vAlign w:val="center"/>
          </w:tcPr>
          <w:p w14:paraId="7747F2A3" w14:textId="77777777" w:rsidR="0068443B" w:rsidRPr="0068443B" w:rsidRDefault="0068443B" w:rsidP="0068443B">
            <w:pPr>
              <w:widowControl w:val="0"/>
              <w:tabs>
                <w:tab w:val="num" w:pos="360"/>
                <w:tab w:val="left" w:pos="708"/>
              </w:tabs>
              <w:spacing w:after="0" w:line="240" w:lineRule="auto"/>
              <w:jc w:val="center"/>
              <w:rPr>
                <w:rFonts w:ascii="Times New Roman" w:eastAsia="Times New Roman" w:hAnsi="Times New Roman" w:cs="Times New Roman"/>
                <w:b/>
                <w:bCs/>
                <w:sz w:val="24"/>
                <w:szCs w:val="24"/>
              </w:rPr>
            </w:pPr>
            <w:r w:rsidRPr="0068443B">
              <w:rPr>
                <w:rFonts w:ascii="Times New Roman" w:eastAsia="Times New Roman" w:hAnsi="Times New Roman" w:cs="Times New Roman"/>
                <w:sz w:val="24"/>
                <w:szCs w:val="24"/>
              </w:rPr>
              <w:t>прошлым лесоустройством</w:t>
            </w:r>
          </w:p>
        </w:tc>
        <w:tc>
          <w:tcPr>
            <w:tcW w:w="1352" w:type="dxa"/>
            <w:vMerge w:val="restart"/>
            <w:shd w:val="clear" w:color="auto" w:fill="auto"/>
            <w:vAlign w:val="center"/>
          </w:tcPr>
          <w:p w14:paraId="1E34546C" w14:textId="77777777" w:rsidR="0068443B" w:rsidRPr="0068443B" w:rsidRDefault="0068443B" w:rsidP="0068443B">
            <w:pPr>
              <w:widowControl w:val="0"/>
              <w:tabs>
                <w:tab w:val="num" w:pos="360"/>
                <w:tab w:val="left" w:pos="708"/>
              </w:tabs>
              <w:spacing w:after="0" w:line="240" w:lineRule="auto"/>
              <w:ind w:left="-57" w:right="-57"/>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настоящим</w:t>
            </w:r>
          </w:p>
          <w:p w14:paraId="58977ACA" w14:textId="77777777" w:rsidR="0068443B" w:rsidRPr="0068443B" w:rsidRDefault="0068443B" w:rsidP="0068443B">
            <w:pPr>
              <w:widowControl w:val="0"/>
              <w:tabs>
                <w:tab w:val="num" w:pos="360"/>
                <w:tab w:val="left" w:pos="708"/>
              </w:tabs>
              <w:spacing w:after="0" w:line="240" w:lineRule="auto"/>
              <w:ind w:left="-57" w:right="-113"/>
              <w:jc w:val="center"/>
              <w:rPr>
                <w:rFonts w:ascii="Times New Roman" w:eastAsia="Times New Roman" w:hAnsi="Times New Roman" w:cs="Times New Roman"/>
                <w:b/>
                <w:bCs/>
                <w:sz w:val="24"/>
                <w:szCs w:val="24"/>
              </w:rPr>
            </w:pPr>
            <w:r w:rsidRPr="0068443B">
              <w:rPr>
                <w:rFonts w:ascii="Times New Roman" w:eastAsia="Times New Roman" w:hAnsi="Times New Roman" w:cs="Times New Roman"/>
                <w:sz w:val="24"/>
                <w:szCs w:val="24"/>
              </w:rPr>
              <w:t>лесоустройством</w:t>
            </w:r>
          </w:p>
        </w:tc>
        <w:tc>
          <w:tcPr>
            <w:tcW w:w="1276" w:type="dxa"/>
            <w:vMerge w:val="restart"/>
            <w:shd w:val="clear" w:color="auto" w:fill="auto"/>
            <w:vAlign w:val="center"/>
          </w:tcPr>
          <w:p w14:paraId="464E8321" w14:textId="77777777" w:rsidR="0068443B" w:rsidRPr="0068443B" w:rsidRDefault="0068443B" w:rsidP="0068443B">
            <w:pPr>
              <w:spacing w:after="0" w:line="240" w:lineRule="auto"/>
              <w:ind w:left="-57" w:right="-57"/>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продолжительность</w:t>
            </w:r>
          </w:p>
          <w:p w14:paraId="4D096A78" w14:textId="77777777" w:rsidR="0068443B" w:rsidRPr="0068443B" w:rsidRDefault="0068443B" w:rsidP="0068443B">
            <w:pPr>
              <w:spacing w:after="0" w:line="240" w:lineRule="auto"/>
              <w:ind w:left="-57" w:right="-57"/>
              <w:jc w:val="center"/>
              <w:rPr>
                <w:rFonts w:ascii="Times New Roman" w:eastAsia="Times New Roman" w:hAnsi="Times New Roman" w:cs="Times New Roman"/>
                <w:b/>
                <w:bCs/>
                <w:sz w:val="24"/>
                <w:szCs w:val="24"/>
              </w:rPr>
            </w:pPr>
            <w:r w:rsidRPr="0068443B">
              <w:rPr>
                <w:rFonts w:ascii="Times New Roman" w:eastAsia="Times New Roman" w:hAnsi="Times New Roman" w:cs="Times New Roman"/>
                <w:sz w:val="24"/>
                <w:szCs w:val="24"/>
              </w:rPr>
              <w:t>класса возраста</w:t>
            </w:r>
          </w:p>
        </w:tc>
        <w:tc>
          <w:tcPr>
            <w:tcW w:w="1985" w:type="dxa"/>
            <w:gridSpan w:val="2"/>
            <w:shd w:val="clear" w:color="auto" w:fill="auto"/>
            <w:vAlign w:val="center"/>
          </w:tcPr>
          <w:p w14:paraId="7D46637E" w14:textId="77777777" w:rsidR="0068443B" w:rsidRPr="0068443B" w:rsidRDefault="0068443B" w:rsidP="0068443B">
            <w:pPr>
              <w:widowControl w:val="0"/>
              <w:tabs>
                <w:tab w:val="left" w:pos="708"/>
              </w:tabs>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молодняки</w:t>
            </w:r>
          </w:p>
        </w:tc>
        <w:tc>
          <w:tcPr>
            <w:tcW w:w="2409" w:type="dxa"/>
            <w:gridSpan w:val="2"/>
            <w:shd w:val="clear" w:color="auto" w:fill="auto"/>
            <w:vAlign w:val="center"/>
          </w:tcPr>
          <w:p w14:paraId="1063DA2E" w14:textId="77777777" w:rsidR="0068443B" w:rsidRPr="0068443B" w:rsidRDefault="0068443B" w:rsidP="0068443B">
            <w:pPr>
              <w:widowControl w:val="0"/>
              <w:tabs>
                <w:tab w:val="left" w:pos="708"/>
              </w:tabs>
              <w:spacing w:after="0" w:line="240" w:lineRule="auto"/>
              <w:ind w:left="-113" w:right="-113"/>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средневозрастные</w:t>
            </w:r>
          </w:p>
        </w:tc>
        <w:tc>
          <w:tcPr>
            <w:tcW w:w="1134" w:type="dxa"/>
            <w:vMerge w:val="restart"/>
            <w:shd w:val="clear" w:color="auto" w:fill="auto"/>
            <w:vAlign w:val="center"/>
          </w:tcPr>
          <w:p w14:paraId="61B5BE7F"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p>
          <w:p w14:paraId="1459F94A" w14:textId="77777777" w:rsidR="0068443B" w:rsidRPr="0068443B" w:rsidRDefault="0068443B" w:rsidP="0068443B">
            <w:pPr>
              <w:spacing w:after="0" w:line="240" w:lineRule="auto"/>
              <w:jc w:val="center"/>
              <w:rPr>
                <w:rFonts w:ascii="Times New Roman" w:eastAsia="Times New Roman" w:hAnsi="Times New Roman" w:cs="Times New Roman"/>
                <w:b/>
                <w:bCs/>
                <w:sz w:val="24"/>
                <w:szCs w:val="24"/>
              </w:rPr>
            </w:pPr>
            <w:r w:rsidRPr="0068443B">
              <w:rPr>
                <w:rFonts w:ascii="Times New Roman" w:eastAsia="Times New Roman" w:hAnsi="Times New Roman" w:cs="Times New Roman"/>
                <w:sz w:val="24"/>
                <w:szCs w:val="24"/>
              </w:rPr>
              <w:t>приспевающие</w:t>
            </w:r>
          </w:p>
        </w:tc>
        <w:tc>
          <w:tcPr>
            <w:tcW w:w="2835" w:type="dxa"/>
            <w:gridSpan w:val="2"/>
            <w:shd w:val="clear" w:color="auto" w:fill="auto"/>
            <w:vAlign w:val="center"/>
          </w:tcPr>
          <w:p w14:paraId="5ABD359E" w14:textId="77777777" w:rsidR="0068443B" w:rsidRPr="0068443B" w:rsidRDefault="0068443B" w:rsidP="0068443B">
            <w:pPr>
              <w:spacing w:after="0" w:line="240" w:lineRule="auto"/>
              <w:jc w:val="center"/>
              <w:rPr>
                <w:rFonts w:ascii="Times New Roman" w:eastAsia="Times New Roman" w:hAnsi="Times New Roman" w:cs="Times New Roman"/>
                <w:b/>
                <w:bCs/>
                <w:sz w:val="24"/>
                <w:szCs w:val="24"/>
              </w:rPr>
            </w:pPr>
            <w:r w:rsidRPr="0068443B">
              <w:rPr>
                <w:rFonts w:ascii="Times New Roman" w:eastAsia="Times New Roman" w:hAnsi="Times New Roman" w:cs="Times New Roman"/>
                <w:sz w:val="24"/>
                <w:szCs w:val="24"/>
              </w:rPr>
              <w:t>спелые и перестойные</w:t>
            </w:r>
          </w:p>
        </w:tc>
      </w:tr>
      <w:tr w:rsidR="0068443B" w:rsidRPr="0068443B" w14:paraId="44DAF287" w14:textId="77777777" w:rsidTr="00926437">
        <w:tc>
          <w:tcPr>
            <w:tcW w:w="2406" w:type="dxa"/>
            <w:vMerge/>
            <w:shd w:val="clear" w:color="auto" w:fill="auto"/>
            <w:vAlign w:val="center"/>
          </w:tcPr>
          <w:p w14:paraId="5E147252" w14:textId="77777777" w:rsidR="0068443B" w:rsidRPr="0068443B" w:rsidRDefault="0068443B" w:rsidP="0068443B">
            <w:pPr>
              <w:spacing w:after="0" w:line="240" w:lineRule="auto"/>
              <w:jc w:val="center"/>
              <w:rPr>
                <w:rFonts w:ascii="Times New Roman" w:eastAsia="Times New Roman" w:hAnsi="Times New Roman" w:cs="Times New Roman"/>
                <w:b/>
                <w:bCs/>
                <w:sz w:val="24"/>
                <w:szCs w:val="24"/>
              </w:rPr>
            </w:pPr>
          </w:p>
        </w:tc>
        <w:tc>
          <w:tcPr>
            <w:tcW w:w="1345" w:type="dxa"/>
            <w:vMerge/>
            <w:shd w:val="clear" w:color="auto" w:fill="auto"/>
            <w:vAlign w:val="center"/>
          </w:tcPr>
          <w:p w14:paraId="51729E09" w14:textId="77777777" w:rsidR="0068443B" w:rsidRPr="0068443B" w:rsidRDefault="0068443B" w:rsidP="0068443B">
            <w:pPr>
              <w:widowControl w:val="0"/>
              <w:tabs>
                <w:tab w:val="num" w:pos="360"/>
                <w:tab w:val="left" w:pos="708"/>
              </w:tabs>
              <w:spacing w:after="0" w:line="240" w:lineRule="auto"/>
              <w:jc w:val="center"/>
              <w:rPr>
                <w:rFonts w:ascii="Times New Roman" w:eastAsia="Times New Roman" w:hAnsi="Times New Roman" w:cs="Times New Roman"/>
                <w:sz w:val="24"/>
                <w:szCs w:val="24"/>
              </w:rPr>
            </w:pPr>
          </w:p>
        </w:tc>
        <w:tc>
          <w:tcPr>
            <w:tcW w:w="1352" w:type="dxa"/>
            <w:vMerge/>
            <w:shd w:val="clear" w:color="auto" w:fill="auto"/>
            <w:vAlign w:val="center"/>
          </w:tcPr>
          <w:p w14:paraId="3525AED7" w14:textId="77777777" w:rsidR="0068443B" w:rsidRPr="0068443B" w:rsidRDefault="0068443B" w:rsidP="0068443B">
            <w:pPr>
              <w:widowControl w:val="0"/>
              <w:tabs>
                <w:tab w:val="num" w:pos="360"/>
                <w:tab w:val="left" w:pos="708"/>
              </w:tabs>
              <w:spacing w:after="0" w:line="240" w:lineRule="auto"/>
              <w:jc w:val="center"/>
              <w:rPr>
                <w:rFonts w:ascii="Times New Roman" w:eastAsia="Times New Roman" w:hAnsi="Times New Roman" w:cs="Times New Roman"/>
                <w:sz w:val="24"/>
                <w:szCs w:val="24"/>
              </w:rPr>
            </w:pPr>
          </w:p>
        </w:tc>
        <w:tc>
          <w:tcPr>
            <w:tcW w:w="1276" w:type="dxa"/>
            <w:vMerge/>
            <w:shd w:val="clear" w:color="auto" w:fill="auto"/>
            <w:vAlign w:val="center"/>
          </w:tcPr>
          <w:p w14:paraId="01B13358"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p>
        </w:tc>
        <w:tc>
          <w:tcPr>
            <w:tcW w:w="992" w:type="dxa"/>
            <w:shd w:val="clear" w:color="auto" w:fill="auto"/>
            <w:vAlign w:val="center"/>
          </w:tcPr>
          <w:p w14:paraId="060B6428" w14:textId="77777777" w:rsidR="0068443B" w:rsidRPr="0068443B" w:rsidRDefault="0068443B" w:rsidP="0068443B">
            <w:pPr>
              <w:widowControl w:val="0"/>
              <w:tabs>
                <w:tab w:val="left" w:pos="708"/>
              </w:tabs>
              <w:spacing w:after="0" w:line="240" w:lineRule="auto"/>
              <w:ind w:left="-57" w:right="-57"/>
              <w:jc w:val="center"/>
              <w:rPr>
                <w:rFonts w:ascii="Times New Roman" w:eastAsia="Times New Roman" w:hAnsi="Times New Roman" w:cs="Times New Roman"/>
                <w:sz w:val="24"/>
                <w:szCs w:val="24"/>
              </w:rPr>
            </w:pPr>
          </w:p>
          <w:p w14:paraId="7E0DF3F3" w14:textId="77777777" w:rsidR="0068443B" w:rsidRPr="0068443B" w:rsidRDefault="0068443B" w:rsidP="0068443B">
            <w:pPr>
              <w:widowControl w:val="0"/>
              <w:tabs>
                <w:tab w:val="left" w:pos="708"/>
              </w:tabs>
              <w:spacing w:after="0" w:line="240" w:lineRule="auto"/>
              <w:ind w:left="-57" w:right="-57"/>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1</w:t>
            </w:r>
          </w:p>
          <w:p w14:paraId="7854A28E" w14:textId="77777777" w:rsidR="0068443B" w:rsidRPr="0068443B" w:rsidRDefault="0068443B" w:rsidP="0068443B">
            <w:pPr>
              <w:widowControl w:val="0"/>
              <w:tabs>
                <w:tab w:val="left" w:pos="708"/>
              </w:tabs>
              <w:spacing w:after="0" w:line="240" w:lineRule="auto"/>
              <w:ind w:left="-57" w:right="-57"/>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класса</w:t>
            </w:r>
          </w:p>
          <w:p w14:paraId="61ED2B3A" w14:textId="77777777" w:rsidR="0068443B" w:rsidRPr="0068443B" w:rsidRDefault="0068443B" w:rsidP="0068443B">
            <w:pPr>
              <w:widowControl w:val="0"/>
              <w:tabs>
                <w:tab w:val="left" w:pos="708"/>
              </w:tabs>
              <w:spacing w:after="0" w:line="240" w:lineRule="auto"/>
              <w:jc w:val="center"/>
              <w:rPr>
                <w:rFonts w:ascii="Times New Roman" w:eastAsia="Times New Roman" w:hAnsi="Times New Roman" w:cs="Times New Roman"/>
                <w:sz w:val="24"/>
                <w:szCs w:val="24"/>
              </w:rPr>
            </w:pPr>
          </w:p>
        </w:tc>
        <w:tc>
          <w:tcPr>
            <w:tcW w:w="993" w:type="dxa"/>
            <w:shd w:val="clear" w:color="auto" w:fill="auto"/>
            <w:vAlign w:val="center"/>
          </w:tcPr>
          <w:p w14:paraId="62A043D5" w14:textId="77777777" w:rsidR="0068443B" w:rsidRPr="0068443B" w:rsidRDefault="0068443B" w:rsidP="0068443B">
            <w:pPr>
              <w:widowControl w:val="0"/>
              <w:tabs>
                <w:tab w:val="left" w:pos="708"/>
              </w:tabs>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2</w:t>
            </w:r>
          </w:p>
          <w:p w14:paraId="39573492" w14:textId="77777777" w:rsidR="0068443B" w:rsidRPr="0068443B" w:rsidRDefault="0068443B" w:rsidP="0068443B">
            <w:pPr>
              <w:widowControl w:val="0"/>
              <w:tabs>
                <w:tab w:val="left" w:pos="708"/>
              </w:tabs>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класса</w:t>
            </w:r>
          </w:p>
        </w:tc>
        <w:tc>
          <w:tcPr>
            <w:tcW w:w="1134" w:type="dxa"/>
            <w:shd w:val="clear" w:color="auto" w:fill="auto"/>
            <w:vAlign w:val="center"/>
          </w:tcPr>
          <w:p w14:paraId="618897FC" w14:textId="77777777" w:rsidR="0068443B" w:rsidRPr="0068443B" w:rsidRDefault="0068443B" w:rsidP="0068443B">
            <w:pPr>
              <w:widowControl w:val="0"/>
              <w:tabs>
                <w:tab w:val="left" w:pos="708"/>
              </w:tabs>
              <w:spacing w:after="0" w:line="240" w:lineRule="auto"/>
              <w:ind w:left="-57" w:right="-57"/>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всего</w:t>
            </w:r>
          </w:p>
        </w:tc>
        <w:tc>
          <w:tcPr>
            <w:tcW w:w="1275" w:type="dxa"/>
            <w:shd w:val="clear" w:color="auto" w:fill="auto"/>
            <w:vAlign w:val="center"/>
          </w:tcPr>
          <w:p w14:paraId="503B7B4F" w14:textId="77777777" w:rsidR="0068443B" w:rsidRPr="0068443B" w:rsidRDefault="0068443B" w:rsidP="0068443B">
            <w:pPr>
              <w:widowControl w:val="0"/>
              <w:tabs>
                <w:tab w:val="left" w:pos="708"/>
              </w:tabs>
              <w:spacing w:after="0" w:line="240" w:lineRule="auto"/>
              <w:ind w:left="-170" w:right="-170"/>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в т. ч.</w:t>
            </w:r>
          </w:p>
          <w:p w14:paraId="14F65A99" w14:textId="77777777" w:rsidR="0068443B" w:rsidRPr="0068443B" w:rsidRDefault="0068443B" w:rsidP="0068443B">
            <w:pPr>
              <w:widowControl w:val="0"/>
              <w:tabs>
                <w:tab w:val="left" w:pos="708"/>
              </w:tabs>
              <w:spacing w:after="0" w:line="240" w:lineRule="auto"/>
              <w:ind w:left="-57" w:right="-57"/>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включённые</w:t>
            </w:r>
          </w:p>
          <w:p w14:paraId="49FE4B57" w14:textId="77777777" w:rsidR="0068443B" w:rsidRPr="0068443B" w:rsidRDefault="0068443B" w:rsidP="0068443B">
            <w:pPr>
              <w:widowControl w:val="0"/>
              <w:tabs>
                <w:tab w:val="left" w:pos="708"/>
              </w:tabs>
              <w:spacing w:after="0" w:line="240" w:lineRule="auto"/>
              <w:ind w:left="-170" w:right="-170"/>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в расчёт</w:t>
            </w:r>
          </w:p>
        </w:tc>
        <w:tc>
          <w:tcPr>
            <w:tcW w:w="1134" w:type="dxa"/>
            <w:vMerge/>
            <w:shd w:val="clear" w:color="auto" w:fill="auto"/>
            <w:vAlign w:val="center"/>
          </w:tcPr>
          <w:p w14:paraId="3B9D2571" w14:textId="77777777" w:rsidR="0068443B" w:rsidRPr="0068443B" w:rsidRDefault="0068443B" w:rsidP="0068443B">
            <w:pPr>
              <w:spacing w:after="0" w:line="240" w:lineRule="auto"/>
              <w:jc w:val="center"/>
              <w:rPr>
                <w:rFonts w:ascii="Times New Roman" w:eastAsia="Times New Roman" w:hAnsi="Times New Roman" w:cs="Times New Roman"/>
                <w:b/>
                <w:bCs/>
                <w:sz w:val="24"/>
                <w:szCs w:val="24"/>
              </w:rPr>
            </w:pPr>
          </w:p>
        </w:tc>
        <w:tc>
          <w:tcPr>
            <w:tcW w:w="1276" w:type="dxa"/>
            <w:shd w:val="clear" w:color="auto" w:fill="auto"/>
            <w:vAlign w:val="center"/>
          </w:tcPr>
          <w:p w14:paraId="16B23BEA" w14:textId="77777777" w:rsidR="0068443B" w:rsidRPr="0068443B" w:rsidRDefault="0068443B" w:rsidP="0068443B">
            <w:pPr>
              <w:widowControl w:val="0"/>
              <w:tabs>
                <w:tab w:val="left" w:pos="708"/>
              </w:tabs>
              <w:spacing w:after="0" w:line="240" w:lineRule="auto"/>
              <w:ind w:left="-57" w:right="-57"/>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всего</w:t>
            </w:r>
          </w:p>
        </w:tc>
        <w:tc>
          <w:tcPr>
            <w:tcW w:w="1559" w:type="dxa"/>
            <w:shd w:val="clear" w:color="auto" w:fill="auto"/>
            <w:vAlign w:val="center"/>
          </w:tcPr>
          <w:p w14:paraId="4EB14E02" w14:textId="77777777" w:rsidR="0068443B" w:rsidRPr="0068443B" w:rsidRDefault="0068443B" w:rsidP="0068443B">
            <w:pPr>
              <w:widowControl w:val="0"/>
              <w:tabs>
                <w:tab w:val="left" w:pos="708"/>
              </w:tabs>
              <w:spacing w:after="0" w:line="240" w:lineRule="auto"/>
              <w:ind w:left="-113" w:right="-113"/>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в т. ч.</w:t>
            </w:r>
          </w:p>
          <w:p w14:paraId="030A7FF1" w14:textId="77777777" w:rsidR="0068443B" w:rsidRPr="0068443B" w:rsidRDefault="0068443B" w:rsidP="0068443B">
            <w:pPr>
              <w:widowControl w:val="0"/>
              <w:tabs>
                <w:tab w:val="left" w:pos="708"/>
              </w:tabs>
              <w:spacing w:after="0" w:line="240" w:lineRule="auto"/>
              <w:ind w:left="-113" w:right="-113"/>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перестойные</w:t>
            </w:r>
          </w:p>
        </w:tc>
      </w:tr>
    </w:tbl>
    <w:p w14:paraId="1E9704CE" w14:textId="77777777" w:rsidR="0068443B" w:rsidRPr="0068443B" w:rsidRDefault="0068443B" w:rsidP="0068443B">
      <w:pPr>
        <w:spacing w:after="0" w:line="240" w:lineRule="auto"/>
        <w:rPr>
          <w:rFonts w:ascii="Times New Roman" w:eastAsia="Times New Roman" w:hAnsi="Times New Roman" w:cs="Times New Roman"/>
          <w:sz w:val="2"/>
          <w:szCs w:val="2"/>
        </w:rPr>
      </w:pP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1346"/>
        <w:gridCol w:w="1347"/>
        <w:gridCol w:w="1276"/>
        <w:gridCol w:w="992"/>
        <w:gridCol w:w="993"/>
        <w:gridCol w:w="1134"/>
        <w:gridCol w:w="1275"/>
        <w:gridCol w:w="1134"/>
        <w:gridCol w:w="1276"/>
        <w:gridCol w:w="1559"/>
      </w:tblGrid>
      <w:tr w:rsidR="0068443B" w:rsidRPr="0068443B" w14:paraId="5FBF7BC4" w14:textId="77777777" w:rsidTr="00926437">
        <w:trPr>
          <w:tblHeader/>
        </w:trPr>
        <w:tc>
          <w:tcPr>
            <w:tcW w:w="2410" w:type="dxa"/>
            <w:tcBorders>
              <w:bottom w:val="single" w:sz="4" w:space="0" w:color="auto"/>
            </w:tcBorders>
            <w:shd w:val="clear" w:color="auto" w:fill="auto"/>
          </w:tcPr>
          <w:p w14:paraId="22A02290" w14:textId="77777777" w:rsidR="0068443B" w:rsidRPr="0068443B" w:rsidRDefault="0068443B" w:rsidP="0068443B">
            <w:pPr>
              <w:spacing w:after="0" w:line="240" w:lineRule="auto"/>
              <w:jc w:val="center"/>
              <w:rPr>
                <w:rFonts w:ascii="Times New Roman" w:eastAsia="Times New Roman" w:hAnsi="Times New Roman" w:cs="Times New Roman"/>
                <w:bCs/>
                <w:sz w:val="20"/>
                <w:szCs w:val="20"/>
              </w:rPr>
            </w:pPr>
            <w:r w:rsidRPr="0068443B">
              <w:rPr>
                <w:rFonts w:ascii="Times New Roman" w:eastAsia="Times New Roman" w:hAnsi="Times New Roman" w:cs="Times New Roman"/>
                <w:bCs/>
                <w:sz w:val="20"/>
                <w:szCs w:val="20"/>
              </w:rPr>
              <w:t>1</w:t>
            </w:r>
          </w:p>
        </w:tc>
        <w:tc>
          <w:tcPr>
            <w:tcW w:w="1346" w:type="dxa"/>
            <w:tcBorders>
              <w:bottom w:val="single" w:sz="4" w:space="0" w:color="auto"/>
            </w:tcBorders>
            <w:shd w:val="clear" w:color="auto" w:fill="auto"/>
            <w:vAlign w:val="center"/>
          </w:tcPr>
          <w:p w14:paraId="745AABFA" w14:textId="77777777" w:rsidR="0068443B" w:rsidRPr="0068443B" w:rsidRDefault="0068443B" w:rsidP="0068443B">
            <w:pPr>
              <w:widowControl w:val="0"/>
              <w:tabs>
                <w:tab w:val="num" w:pos="360"/>
                <w:tab w:val="left" w:pos="708"/>
              </w:tabs>
              <w:spacing w:after="0" w:line="240" w:lineRule="auto"/>
              <w:jc w:val="center"/>
              <w:rPr>
                <w:rFonts w:ascii="Times New Roman" w:eastAsia="Times New Roman" w:hAnsi="Times New Roman" w:cs="Times New Roman"/>
                <w:sz w:val="20"/>
                <w:szCs w:val="20"/>
              </w:rPr>
            </w:pPr>
            <w:r w:rsidRPr="0068443B">
              <w:rPr>
                <w:rFonts w:ascii="Times New Roman" w:eastAsia="Times New Roman" w:hAnsi="Times New Roman" w:cs="Times New Roman"/>
                <w:sz w:val="20"/>
                <w:szCs w:val="20"/>
              </w:rPr>
              <w:t>2</w:t>
            </w:r>
          </w:p>
        </w:tc>
        <w:tc>
          <w:tcPr>
            <w:tcW w:w="1347" w:type="dxa"/>
            <w:tcBorders>
              <w:bottom w:val="single" w:sz="4" w:space="0" w:color="auto"/>
            </w:tcBorders>
            <w:shd w:val="clear" w:color="auto" w:fill="auto"/>
            <w:vAlign w:val="center"/>
          </w:tcPr>
          <w:p w14:paraId="55848277" w14:textId="77777777" w:rsidR="0068443B" w:rsidRPr="0068443B" w:rsidRDefault="0068443B" w:rsidP="0068443B">
            <w:pPr>
              <w:widowControl w:val="0"/>
              <w:tabs>
                <w:tab w:val="num" w:pos="360"/>
                <w:tab w:val="left" w:pos="708"/>
              </w:tabs>
              <w:spacing w:after="0" w:line="240" w:lineRule="auto"/>
              <w:jc w:val="center"/>
              <w:rPr>
                <w:rFonts w:ascii="Times New Roman" w:eastAsia="Times New Roman" w:hAnsi="Times New Roman" w:cs="Times New Roman"/>
                <w:sz w:val="20"/>
                <w:szCs w:val="20"/>
              </w:rPr>
            </w:pPr>
            <w:r w:rsidRPr="0068443B">
              <w:rPr>
                <w:rFonts w:ascii="Times New Roman" w:eastAsia="Times New Roman" w:hAnsi="Times New Roman" w:cs="Times New Roman"/>
                <w:sz w:val="20"/>
                <w:szCs w:val="20"/>
              </w:rPr>
              <w:t>3</w:t>
            </w:r>
          </w:p>
        </w:tc>
        <w:tc>
          <w:tcPr>
            <w:tcW w:w="1276" w:type="dxa"/>
            <w:tcBorders>
              <w:bottom w:val="single" w:sz="4" w:space="0" w:color="auto"/>
            </w:tcBorders>
            <w:shd w:val="clear" w:color="auto" w:fill="auto"/>
            <w:vAlign w:val="center"/>
          </w:tcPr>
          <w:p w14:paraId="578DF7C1" w14:textId="77777777" w:rsidR="0068443B" w:rsidRPr="0068443B" w:rsidRDefault="0068443B" w:rsidP="0068443B">
            <w:pPr>
              <w:spacing w:after="0" w:line="240" w:lineRule="auto"/>
              <w:jc w:val="center"/>
              <w:rPr>
                <w:rFonts w:ascii="Times New Roman" w:eastAsia="Times New Roman" w:hAnsi="Times New Roman" w:cs="Times New Roman"/>
                <w:sz w:val="20"/>
                <w:szCs w:val="20"/>
              </w:rPr>
            </w:pPr>
            <w:r w:rsidRPr="0068443B">
              <w:rPr>
                <w:rFonts w:ascii="Times New Roman" w:eastAsia="Times New Roman" w:hAnsi="Times New Roman" w:cs="Times New Roman"/>
                <w:sz w:val="20"/>
                <w:szCs w:val="20"/>
              </w:rPr>
              <w:t>4</w:t>
            </w:r>
          </w:p>
        </w:tc>
        <w:tc>
          <w:tcPr>
            <w:tcW w:w="992" w:type="dxa"/>
            <w:tcBorders>
              <w:bottom w:val="single" w:sz="4" w:space="0" w:color="auto"/>
            </w:tcBorders>
            <w:shd w:val="clear" w:color="auto" w:fill="auto"/>
            <w:vAlign w:val="center"/>
          </w:tcPr>
          <w:p w14:paraId="7C668FDC" w14:textId="77777777" w:rsidR="0068443B" w:rsidRPr="0068443B" w:rsidRDefault="0068443B" w:rsidP="0068443B">
            <w:pPr>
              <w:widowControl w:val="0"/>
              <w:tabs>
                <w:tab w:val="left" w:pos="708"/>
              </w:tabs>
              <w:spacing w:after="0" w:line="240" w:lineRule="auto"/>
              <w:ind w:left="-57" w:right="-57"/>
              <w:jc w:val="center"/>
              <w:rPr>
                <w:rFonts w:ascii="Times New Roman" w:eastAsia="Times New Roman" w:hAnsi="Times New Roman" w:cs="Times New Roman"/>
                <w:sz w:val="20"/>
                <w:szCs w:val="20"/>
              </w:rPr>
            </w:pPr>
            <w:r w:rsidRPr="0068443B">
              <w:rPr>
                <w:rFonts w:ascii="Times New Roman" w:eastAsia="Times New Roman" w:hAnsi="Times New Roman" w:cs="Times New Roman"/>
                <w:sz w:val="20"/>
                <w:szCs w:val="20"/>
              </w:rPr>
              <w:t>5</w:t>
            </w:r>
          </w:p>
        </w:tc>
        <w:tc>
          <w:tcPr>
            <w:tcW w:w="993" w:type="dxa"/>
            <w:tcBorders>
              <w:bottom w:val="single" w:sz="4" w:space="0" w:color="auto"/>
            </w:tcBorders>
            <w:shd w:val="clear" w:color="auto" w:fill="auto"/>
            <w:vAlign w:val="center"/>
          </w:tcPr>
          <w:p w14:paraId="05A9E895" w14:textId="77777777" w:rsidR="0068443B" w:rsidRPr="0068443B" w:rsidRDefault="0068443B" w:rsidP="0068443B">
            <w:pPr>
              <w:widowControl w:val="0"/>
              <w:tabs>
                <w:tab w:val="left" w:pos="708"/>
              </w:tabs>
              <w:spacing w:after="0" w:line="240" w:lineRule="auto"/>
              <w:jc w:val="center"/>
              <w:rPr>
                <w:rFonts w:ascii="Times New Roman" w:eastAsia="Times New Roman" w:hAnsi="Times New Roman" w:cs="Times New Roman"/>
                <w:sz w:val="20"/>
                <w:szCs w:val="20"/>
              </w:rPr>
            </w:pPr>
            <w:r w:rsidRPr="0068443B">
              <w:rPr>
                <w:rFonts w:ascii="Times New Roman" w:eastAsia="Times New Roman" w:hAnsi="Times New Roman" w:cs="Times New Roman"/>
                <w:sz w:val="20"/>
                <w:szCs w:val="20"/>
              </w:rPr>
              <w:t>6</w:t>
            </w:r>
          </w:p>
        </w:tc>
        <w:tc>
          <w:tcPr>
            <w:tcW w:w="1134" w:type="dxa"/>
            <w:tcBorders>
              <w:bottom w:val="single" w:sz="4" w:space="0" w:color="auto"/>
            </w:tcBorders>
            <w:shd w:val="clear" w:color="auto" w:fill="auto"/>
            <w:vAlign w:val="center"/>
          </w:tcPr>
          <w:p w14:paraId="624C40C4" w14:textId="77777777" w:rsidR="0068443B" w:rsidRPr="0068443B" w:rsidRDefault="0068443B" w:rsidP="0068443B">
            <w:pPr>
              <w:widowControl w:val="0"/>
              <w:tabs>
                <w:tab w:val="left" w:pos="708"/>
              </w:tabs>
              <w:spacing w:after="0" w:line="240" w:lineRule="auto"/>
              <w:ind w:left="-57" w:right="-57"/>
              <w:jc w:val="center"/>
              <w:rPr>
                <w:rFonts w:ascii="Times New Roman" w:eastAsia="Times New Roman" w:hAnsi="Times New Roman" w:cs="Times New Roman"/>
                <w:sz w:val="20"/>
                <w:szCs w:val="20"/>
              </w:rPr>
            </w:pPr>
            <w:r w:rsidRPr="0068443B">
              <w:rPr>
                <w:rFonts w:ascii="Times New Roman" w:eastAsia="Times New Roman" w:hAnsi="Times New Roman" w:cs="Times New Roman"/>
                <w:sz w:val="20"/>
                <w:szCs w:val="20"/>
              </w:rPr>
              <w:t>7</w:t>
            </w:r>
          </w:p>
        </w:tc>
        <w:tc>
          <w:tcPr>
            <w:tcW w:w="1275" w:type="dxa"/>
            <w:tcBorders>
              <w:bottom w:val="single" w:sz="4" w:space="0" w:color="auto"/>
            </w:tcBorders>
            <w:shd w:val="clear" w:color="auto" w:fill="auto"/>
            <w:vAlign w:val="center"/>
          </w:tcPr>
          <w:p w14:paraId="225D9897" w14:textId="77777777" w:rsidR="0068443B" w:rsidRPr="0068443B" w:rsidRDefault="0068443B" w:rsidP="0068443B">
            <w:pPr>
              <w:widowControl w:val="0"/>
              <w:tabs>
                <w:tab w:val="left" w:pos="708"/>
              </w:tabs>
              <w:spacing w:after="0" w:line="240" w:lineRule="auto"/>
              <w:ind w:left="-170" w:right="-170"/>
              <w:jc w:val="center"/>
              <w:rPr>
                <w:rFonts w:ascii="Times New Roman" w:eastAsia="Times New Roman" w:hAnsi="Times New Roman" w:cs="Times New Roman"/>
                <w:sz w:val="20"/>
                <w:szCs w:val="20"/>
              </w:rPr>
            </w:pPr>
            <w:r w:rsidRPr="0068443B">
              <w:rPr>
                <w:rFonts w:ascii="Times New Roman" w:eastAsia="Times New Roman" w:hAnsi="Times New Roman" w:cs="Times New Roman"/>
                <w:sz w:val="20"/>
                <w:szCs w:val="20"/>
              </w:rPr>
              <w:t>8</w:t>
            </w:r>
          </w:p>
        </w:tc>
        <w:tc>
          <w:tcPr>
            <w:tcW w:w="1134" w:type="dxa"/>
            <w:tcBorders>
              <w:bottom w:val="single" w:sz="4" w:space="0" w:color="auto"/>
            </w:tcBorders>
            <w:shd w:val="clear" w:color="auto" w:fill="auto"/>
          </w:tcPr>
          <w:p w14:paraId="7BB39638" w14:textId="77777777" w:rsidR="0068443B" w:rsidRPr="0068443B" w:rsidRDefault="0068443B" w:rsidP="0068443B">
            <w:pPr>
              <w:spacing w:after="0" w:line="240" w:lineRule="auto"/>
              <w:jc w:val="center"/>
              <w:rPr>
                <w:rFonts w:ascii="Times New Roman" w:eastAsia="Times New Roman" w:hAnsi="Times New Roman" w:cs="Times New Roman"/>
                <w:bCs/>
                <w:sz w:val="20"/>
                <w:szCs w:val="20"/>
              </w:rPr>
            </w:pPr>
            <w:r w:rsidRPr="0068443B">
              <w:rPr>
                <w:rFonts w:ascii="Times New Roman" w:eastAsia="Times New Roman" w:hAnsi="Times New Roman" w:cs="Times New Roman"/>
                <w:bCs/>
                <w:sz w:val="20"/>
                <w:szCs w:val="20"/>
              </w:rPr>
              <w:t>9</w:t>
            </w:r>
          </w:p>
        </w:tc>
        <w:tc>
          <w:tcPr>
            <w:tcW w:w="1276" w:type="dxa"/>
            <w:tcBorders>
              <w:bottom w:val="single" w:sz="4" w:space="0" w:color="auto"/>
            </w:tcBorders>
            <w:shd w:val="clear" w:color="auto" w:fill="auto"/>
            <w:vAlign w:val="center"/>
          </w:tcPr>
          <w:p w14:paraId="3396D97B" w14:textId="77777777" w:rsidR="0068443B" w:rsidRPr="0068443B" w:rsidRDefault="0068443B" w:rsidP="0068443B">
            <w:pPr>
              <w:widowControl w:val="0"/>
              <w:tabs>
                <w:tab w:val="left" w:pos="708"/>
              </w:tabs>
              <w:spacing w:after="0" w:line="240" w:lineRule="auto"/>
              <w:ind w:left="-57" w:right="-57"/>
              <w:jc w:val="center"/>
              <w:rPr>
                <w:rFonts w:ascii="Times New Roman" w:eastAsia="Times New Roman" w:hAnsi="Times New Roman" w:cs="Times New Roman"/>
                <w:sz w:val="20"/>
                <w:szCs w:val="20"/>
              </w:rPr>
            </w:pPr>
            <w:r w:rsidRPr="0068443B">
              <w:rPr>
                <w:rFonts w:ascii="Times New Roman" w:eastAsia="Times New Roman" w:hAnsi="Times New Roman" w:cs="Times New Roman"/>
                <w:sz w:val="20"/>
                <w:szCs w:val="20"/>
              </w:rPr>
              <w:t>10</w:t>
            </w:r>
          </w:p>
        </w:tc>
        <w:tc>
          <w:tcPr>
            <w:tcW w:w="1559" w:type="dxa"/>
            <w:tcBorders>
              <w:bottom w:val="single" w:sz="4" w:space="0" w:color="auto"/>
            </w:tcBorders>
            <w:shd w:val="clear" w:color="auto" w:fill="auto"/>
            <w:vAlign w:val="center"/>
          </w:tcPr>
          <w:p w14:paraId="3D221654" w14:textId="77777777" w:rsidR="0068443B" w:rsidRPr="0068443B" w:rsidRDefault="0068443B" w:rsidP="0068443B">
            <w:pPr>
              <w:widowControl w:val="0"/>
              <w:tabs>
                <w:tab w:val="left" w:pos="708"/>
              </w:tabs>
              <w:spacing w:after="0" w:line="240" w:lineRule="auto"/>
              <w:ind w:left="-113" w:right="-113"/>
              <w:jc w:val="center"/>
              <w:rPr>
                <w:rFonts w:ascii="Times New Roman" w:eastAsia="Times New Roman" w:hAnsi="Times New Roman" w:cs="Times New Roman"/>
                <w:sz w:val="20"/>
                <w:szCs w:val="20"/>
              </w:rPr>
            </w:pPr>
            <w:r w:rsidRPr="0068443B">
              <w:rPr>
                <w:rFonts w:ascii="Times New Roman" w:eastAsia="Times New Roman" w:hAnsi="Times New Roman" w:cs="Times New Roman"/>
                <w:sz w:val="20"/>
                <w:szCs w:val="20"/>
              </w:rPr>
              <w:t>11</w:t>
            </w:r>
          </w:p>
        </w:tc>
      </w:tr>
      <w:tr w:rsidR="0068443B" w:rsidRPr="0068443B" w14:paraId="0FBC6BC1" w14:textId="77777777" w:rsidTr="00926437">
        <w:tc>
          <w:tcPr>
            <w:tcW w:w="14742" w:type="dxa"/>
            <w:gridSpan w:val="11"/>
            <w:tcBorders>
              <w:top w:val="single" w:sz="4" w:space="0" w:color="auto"/>
              <w:left w:val="single" w:sz="4" w:space="0" w:color="auto"/>
              <w:bottom w:val="nil"/>
              <w:right w:val="single" w:sz="4" w:space="0" w:color="auto"/>
            </w:tcBorders>
            <w:shd w:val="clear" w:color="auto" w:fill="auto"/>
          </w:tcPr>
          <w:p w14:paraId="4FFBF395" w14:textId="77777777" w:rsidR="0068443B" w:rsidRPr="0068443B" w:rsidRDefault="0068443B" w:rsidP="0068443B">
            <w:pPr>
              <w:spacing w:after="0" w:line="240" w:lineRule="auto"/>
              <w:jc w:val="center"/>
              <w:rPr>
                <w:rFonts w:ascii="Times New Roman" w:eastAsia="Times New Roman" w:hAnsi="Times New Roman" w:cs="Times New Roman"/>
                <w:b/>
                <w:bCs/>
                <w:sz w:val="24"/>
                <w:szCs w:val="24"/>
              </w:rPr>
            </w:pPr>
            <w:r w:rsidRPr="0068443B">
              <w:rPr>
                <w:rFonts w:ascii="Times New Roman" w:eastAsia="Times New Roman" w:hAnsi="Times New Roman" w:cs="Times New Roman"/>
                <w:sz w:val="24"/>
                <w:szCs w:val="24"/>
              </w:rPr>
              <w:t xml:space="preserve">Категория ГЛФ – </w:t>
            </w:r>
            <w:r w:rsidRPr="0068443B">
              <w:rPr>
                <w:rFonts w:ascii="Times New Roman" w:eastAsia="Times New Roman" w:hAnsi="Times New Roman" w:cs="Times New Roman"/>
                <w:sz w:val="24"/>
                <w:szCs w:val="20"/>
              </w:rPr>
              <w:t>зеленые зоны населенных пунктов и лечебно-оздоровительных учреждений</w:t>
            </w:r>
          </w:p>
        </w:tc>
      </w:tr>
      <w:tr w:rsidR="0068443B" w:rsidRPr="0068443B" w14:paraId="3F3B8683" w14:textId="77777777" w:rsidTr="00926437">
        <w:tc>
          <w:tcPr>
            <w:tcW w:w="2410" w:type="dxa"/>
            <w:tcBorders>
              <w:top w:val="nil"/>
              <w:left w:val="single" w:sz="4" w:space="0" w:color="auto"/>
              <w:bottom w:val="nil"/>
              <w:right w:val="single" w:sz="4" w:space="0" w:color="auto"/>
            </w:tcBorders>
            <w:shd w:val="clear" w:color="auto" w:fill="auto"/>
          </w:tcPr>
          <w:p w14:paraId="4A7E8FAC" w14:textId="77777777" w:rsidR="0068443B" w:rsidRPr="0068443B" w:rsidRDefault="0068443B" w:rsidP="0068443B">
            <w:pPr>
              <w:spacing w:after="0" w:line="240" w:lineRule="auto"/>
              <w:ind w:left="-57"/>
              <w:rPr>
                <w:rFonts w:ascii="Times New Roman" w:eastAsia="Times New Roman" w:hAnsi="Times New Roman" w:cs="Times New Roman"/>
                <w:bCs/>
                <w:sz w:val="24"/>
                <w:szCs w:val="24"/>
              </w:rPr>
            </w:pPr>
            <w:r w:rsidRPr="0068443B">
              <w:rPr>
                <w:rFonts w:ascii="Times New Roman" w:eastAsia="Times New Roman" w:hAnsi="Times New Roman" w:cs="Times New Roman"/>
                <w:bCs/>
                <w:sz w:val="24"/>
                <w:szCs w:val="24"/>
              </w:rPr>
              <w:t>Сосна</w:t>
            </w:r>
          </w:p>
        </w:tc>
        <w:tc>
          <w:tcPr>
            <w:tcW w:w="1346" w:type="dxa"/>
            <w:tcBorders>
              <w:top w:val="nil"/>
              <w:left w:val="single" w:sz="4" w:space="0" w:color="auto"/>
              <w:bottom w:val="nil"/>
              <w:right w:val="single" w:sz="4" w:space="0" w:color="auto"/>
            </w:tcBorders>
            <w:shd w:val="clear" w:color="auto" w:fill="auto"/>
          </w:tcPr>
          <w:p w14:paraId="745A9B0A" w14:textId="77777777" w:rsidR="0068443B" w:rsidRPr="0068443B" w:rsidRDefault="0068443B" w:rsidP="0068443B">
            <w:pPr>
              <w:spacing w:after="0" w:line="240" w:lineRule="auto"/>
              <w:jc w:val="center"/>
              <w:rPr>
                <w:rFonts w:ascii="Times New Roman" w:eastAsia="Times New Roman" w:hAnsi="Times New Roman" w:cs="Times New Roman"/>
                <w:bCs/>
                <w:sz w:val="24"/>
                <w:szCs w:val="24"/>
              </w:rPr>
            </w:pPr>
            <w:r w:rsidRPr="0068443B">
              <w:rPr>
                <w:rFonts w:ascii="Times New Roman" w:eastAsia="Times New Roman" w:hAnsi="Times New Roman" w:cs="Times New Roman"/>
                <w:bCs/>
                <w:sz w:val="24"/>
                <w:szCs w:val="24"/>
              </w:rPr>
              <w:t>121-140</w:t>
            </w:r>
          </w:p>
        </w:tc>
        <w:tc>
          <w:tcPr>
            <w:tcW w:w="1347" w:type="dxa"/>
            <w:tcBorders>
              <w:top w:val="nil"/>
              <w:left w:val="single" w:sz="4" w:space="0" w:color="auto"/>
              <w:bottom w:val="nil"/>
              <w:right w:val="single" w:sz="4" w:space="0" w:color="auto"/>
            </w:tcBorders>
            <w:shd w:val="clear" w:color="auto" w:fill="auto"/>
          </w:tcPr>
          <w:p w14:paraId="52FABB81" w14:textId="77777777" w:rsidR="0068443B" w:rsidRPr="0068443B" w:rsidRDefault="0068443B" w:rsidP="0068443B">
            <w:pPr>
              <w:spacing w:after="0" w:line="240" w:lineRule="auto"/>
              <w:jc w:val="center"/>
              <w:rPr>
                <w:rFonts w:ascii="Times New Roman" w:eastAsia="Times New Roman" w:hAnsi="Times New Roman" w:cs="Times New Roman"/>
                <w:bCs/>
                <w:sz w:val="24"/>
                <w:szCs w:val="24"/>
              </w:rPr>
            </w:pPr>
            <w:r w:rsidRPr="0068443B">
              <w:rPr>
                <w:rFonts w:ascii="Times New Roman" w:eastAsia="Times New Roman" w:hAnsi="Times New Roman" w:cs="Times New Roman"/>
                <w:bCs/>
                <w:sz w:val="24"/>
                <w:szCs w:val="24"/>
              </w:rPr>
              <w:t>141-160</w:t>
            </w:r>
          </w:p>
        </w:tc>
        <w:tc>
          <w:tcPr>
            <w:tcW w:w="1276" w:type="dxa"/>
            <w:tcBorders>
              <w:top w:val="nil"/>
              <w:left w:val="single" w:sz="4" w:space="0" w:color="auto"/>
              <w:bottom w:val="nil"/>
              <w:right w:val="single" w:sz="4" w:space="0" w:color="auto"/>
            </w:tcBorders>
            <w:shd w:val="clear" w:color="auto" w:fill="auto"/>
          </w:tcPr>
          <w:p w14:paraId="77F81ADA" w14:textId="77777777" w:rsidR="0068443B" w:rsidRPr="0068443B" w:rsidRDefault="0068443B" w:rsidP="0068443B">
            <w:pPr>
              <w:spacing w:after="0" w:line="240" w:lineRule="auto"/>
              <w:jc w:val="center"/>
              <w:rPr>
                <w:rFonts w:ascii="Times New Roman" w:eastAsia="Times New Roman" w:hAnsi="Times New Roman" w:cs="Times New Roman"/>
                <w:bCs/>
                <w:sz w:val="24"/>
                <w:szCs w:val="24"/>
              </w:rPr>
            </w:pPr>
            <w:r w:rsidRPr="0068443B">
              <w:rPr>
                <w:rFonts w:ascii="Times New Roman" w:eastAsia="Times New Roman" w:hAnsi="Times New Roman" w:cs="Times New Roman"/>
                <w:bCs/>
                <w:sz w:val="24"/>
                <w:szCs w:val="24"/>
              </w:rPr>
              <w:t>20</w:t>
            </w:r>
          </w:p>
        </w:tc>
        <w:tc>
          <w:tcPr>
            <w:tcW w:w="992" w:type="dxa"/>
            <w:tcBorders>
              <w:top w:val="nil"/>
              <w:left w:val="single" w:sz="4" w:space="0" w:color="auto"/>
              <w:bottom w:val="nil"/>
              <w:right w:val="single" w:sz="4" w:space="0" w:color="auto"/>
            </w:tcBorders>
            <w:shd w:val="clear" w:color="auto" w:fill="auto"/>
          </w:tcPr>
          <w:p w14:paraId="042B18FB" w14:textId="77777777" w:rsidR="0068443B" w:rsidRPr="0068443B" w:rsidRDefault="0068443B" w:rsidP="0068443B">
            <w:pPr>
              <w:spacing w:after="0" w:line="240" w:lineRule="auto"/>
              <w:jc w:val="center"/>
              <w:rPr>
                <w:rFonts w:ascii="Times New Roman" w:eastAsia="Times New Roman" w:hAnsi="Times New Roman" w:cs="Times New Roman"/>
                <w:bCs/>
                <w:sz w:val="24"/>
                <w:szCs w:val="24"/>
                <w:u w:val="single"/>
              </w:rPr>
            </w:pPr>
            <w:r w:rsidRPr="0068443B">
              <w:rPr>
                <w:rFonts w:ascii="Times New Roman" w:eastAsia="Times New Roman" w:hAnsi="Times New Roman" w:cs="Times New Roman"/>
                <w:bCs/>
                <w:sz w:val="24"/>
                <w:szCs w:val="24"/>
                <w:u w:val="single"/>
              </w:rPr>
              <w:t>1</w:t>
            </w:r>
          </w:p>
        </w:tc>
        <w:tc>
          <w:tcPr>
            <w:tcW w:w="993" w:type="dxa"/>
            <w:tcBorders>
              <w:top w:val="nil"/>
              <w:left w:val="single" w:sz="4" w:space="0" w:color="auto"/>
              <w:bottom w:val="nil"/>
              <w:right w:val="single" w:sz="4" w:space="0" w:color="auto"/>
            </w:tcBorders>
            <w:shd w:val="clear" w:color="auto" w:fill="auto"/>
          </w:tcPr>
          <w:p w14:paraId="046A0B5C" w14:textId="77777777" w:rsidR="0068443B" w:rsidRPr="0068443B" w:rsidRDefault="0068443B" w:rsidP="0068443B">
            <w:pPr>
              <w:spacing w:after="0" w:line="240" w:lineRule="auto"/>
              <w:jc w:val="center"/>
              <w:rPr>
                <w:rFonts w:ascii="Times New Roman" w:eastAsia="Times New Roman" w:hAnsi="Times New Roman" w:cs="Times New Roman"/>
                <w:bCs/>
                <w:sz w:val="24"/>
                <w:szCs w:val="24"/>
                <w:u w:val="single"/>
              </w:rPr>
            </w:pPr>
            <w:r w:rsidRPr="0068443B">
              <w:rPr>
                <w:rFonts w:ascii="Times New Roman" w:eastAsia="Times New Roman" w:hAnsi="Times New Roman" w:cs="Times New Roman"/>
                <w:bCs/>
                <w:sz w:val="24"/>
                <w:szCs w:val="24"/>
                <w:u w:val="single"/>
              </w:rPr>
              <w:t>2</w:t>
            </w:r>
          </w:p>
        </w:tc>
        <w:tc>
          <w:tcPr>
            <w:tcW w:w="1134" w:type="dxa"/>
            <w:tcBorders>
              <w:top w:val="nil"/>
              <w:left w:val="single" w:sz="4" w:space="0" w:color="auto"/>
              <w:bottom w:val="nil"/>
              <w:right w:val="single" w:sz="4" w:space="0" w:color="auto"/>
            </w:tcBorders>
            <w:shd w:val="clear" w:color="auto" w:fill="auto"/>
          </w:tcPr>
          <w:p w14:paraId="73428868" w14:textId="77777777" w:rsidR="0068443B" w:rsidRPr="0068443B" w:rsidRDefault="0068443B" w:rsidP="0068443B">
            <w:pPr>
              <w:spacing w:after="0" w:line="240" w:lineRule="auto"/>
              <w:jc w:val="center"/>
              <w:rPr>
                <w:rFonts w:ascii="Times New Roman" w:eastAsia="Times New Roman" w:hAnsi="Times New Roman" w:cs="Times New Roman"/>
                <w:bCs/>
                <w:sz w:val="24"/>
                <w:szCs w:val="24"/>
                <w:u w:val="single"/>
              </w:rPr>
            </w:pPr>
            <w:r w:rsidRPr="0068443B">
              <w:rPr>
                <w:rFonts w:ascii="Times New Roman" w:eastAsia="Times New Roman" w:hAnsi="Times New Roman" w:cs="Times New Roman"/>
                <w:bCs/>
                <w:sz w:val="24"/>
                <w:szCs w:val="24"/>
                <w:u w:val="single"/>
              </w:rPr>
              <w:t>3-6</w:t>
            </w:r>
          </w:p>
        </w:tc>
        <w:tc>
          <w:tcPr>
            <w:tcW w:w="1275" w:type="dxa"/>
            <w:tcBorders>
              <w:top w:val="nil"/>
              <w:left w:val="single" w:sz="4" w:space="0" w:color="auto"/>
              <w:bottom w:val="nil"/>
              <w:right w:val="single" w:sz="4" w:space="0" w:color="auto"/>
            </w:tcBorders>
            <w:shd w:val="clear" w:color="auto" w:fill="auto"/>
          </w:tcPr>
          <w:p w14:paraId="5A7802A1" w14:textId="77777777" w:rsidR="0068443B" w:rsidRPr="0068443B" w:rsidRDefault="0068443B" w:rsidP="0068443B">
            <w:pPr>
              <w:spacing w:after="0" w:line="240" w:lineRule="auto"/>
              <w:jc w:val="center"/>
              <w:rPr>
                <w:rFonts w:ascii="Times New Roman" w:eastAsia="Times New Roman" w:hAnsi="Times New Roman" w:cs="Times New Roman"/>
                <w:bCs/>
                <w:sz w:val="24"/>
                <w:szCs w:val="24"/>
                <w:u w:val="single"/>
              </w:rPr>
            </w:pPr>
            <w:r w:rsidRPr="0068443B">
              <w:rPr>
                <w:rFonts w:ascii="Times New Roman" w:eastAsia="Times New Roman" w:hAnsi="Times New Roman" w:cs="Times New Roman"/>
                <w:bCs/>
                <w:sz w:val="24"/>
                <w:szCs w:val="24"/>
                <w:u w:val="single"/>
              </w:rPr>
              <w:t>6</w:t>
            </w:r>
          </w:p>
        </w:tc>
        <w:tc>
          <w:tcPr>
            <w:tcW w:w="1134" w:type="dxa"/>
            <w:tcBorders>
              <w:top w:val="nil"/>
              <w:left w:val="single" w:sz="4" w:space="0" w:color="auto"/>
              <w:bottom w:val="nil"/>
              <w:right w:val="single" w:sz="4" w:space="0" w:color="auto"/>
            </w:tcBorders>
            <w:shd w:val="clear" w:color="auto" w:fill="auto"/>
          </w:tcPr>
          <w:p w14:paraId="4909B646" w14:textId="77777777" w:rsidR="0068443B" w:rsidRPr="0068443B" w:rsidRDefault="0068443B" w:rsidP="0068443B">
            <w:pPr>
              <w:spacing w:after="0" w:line="240" w:lineRule="auto"/>
              <w:jc w:val="center"/>
              <w:rPr>
                <w:rFonts w:ascii="Times New Roman" w:eastAsia="Times New Roman" w:hAnsi="Times New Roman" w:cs="Times New Roman"/>
                <w:bCs/>
                <w:sz w:val="24"/>
                <w:szCs w:val="24"/>
                <w:u w:val="single"/>
              </w:rPr>
            </w:pPr>
            <w:r w:rsidRPr="0068443B">
              <w:rPr>
                <w:rFonts w:ascii="Times New Roman" w:eastAsia="Times New Roman" w:hAnsi="Times New Roman" w:cs="Times New Roman"/>
                <w:bCs/>
                <w:sz w:val="24"/>
                <w:szCs w:val="24"/>
                <w:u w:val="single"/>
              </w:rPr>
              <w:t>7</w:t>
            </w:r>
          </w:p>
        </w:tc>
        <w:tc>
          <w:tcPr>
            <w:tcW w:w="1276" w:type="dxa"/>
            <w:tcBorders>
              <w:top w:val="nil"/>
              <w:left w:val="single" w:sz="4" w:space="0" w:color="auto"/>
              <w:bottom w:val="nil"/>
              <w:right w:val="single" w:sz="4" w:space="0" w:color="auto"/>
            </w:tcBorders>
            <w:shd w:val="clear" w:color="auto" w:fill="auto"/>
          </w:tcPr>
          <w:p w14:paraId="14A288D4" w14:textId="77777777" w:rsidR="0068443B" w:rsidRPr="0068443B" w:rsidRDefault="0068443B" w:rsidP="0068443B">
            <w:pPr>
              <w:spacing w:after="0" w:line="240" w:lineRule="auto"/>
              <w:jc w:val="center"/>
              <w:rPr>
                <w:rFonts w:ascii="Times New Roman" w:eastAsia="Times New Roman" w:hAnsi="Times New Roman" w:cs="Times New Roman"/>
                <w:bCs/>
                <w:sz w:val="24"/>
                <w:szCs w:val="24"/>
                <w:u w:val="single"/>
              </w:rPr>
            </w:pPr>
            <w:r w:rsidRPr="0068443B">
              <w:rPr>
                <w:rFonts w:ascii="Times New Roman" w:eastAsia="Times New Roman" w:hAnsi="Times New Roman" w:cs="Times New Roman"/>
                <w:bCs/>
                <w:sz w:val="24"/>
                <w:szCs w:val="24"/>
                <w:u w:val="single"/>
              </w:rPr>
              <w:t>8-9</w:t>
            </w:r>
          </w:p>
        </w:tc>
        <w:tc>
          <w:tcPr>
            <w:tcW w:w="1559" w:type="dxa"/>
            <w:tcBorders>
              <w:top w:val="nil"/>
              <w:left w:val="single" w:sz="4" w:space="0" w:color="auto"/>
              <w:bottom w:val="nil"/>
              <w:right w:val="single" w:sz="4" w:space="0" w:color="auto"/>
            </w:tcBorders>
            <w:shd w:val="clear" w:color="auto" w:fill="auto"/>
          </w:tcPr>
          <w:p w14:paraId="3A67E7FC" w14:textId="77777777" w:rsidR="0068443B" w:rsidRPr="0068443B" w:rsidRDefault="0068443B" w:rsidP="0068443B">
            <w:pPr>
              <w:spacing w:after="0" w:line="240" w:lineRule="auto"/>
              <w:jc w:val="center"/>
              <w:rPr>
                <w:rFonts w:ascii="Times New Roman" w:eastAsia="Times New Roman" w:hAnsi="Times New Roman" w:cs="Times New Roman"/>
                <w:bCs/>
                <w:sz w:val="24"/>
                <w:szCs w:val="24"/>
                <w:u w:val="single"/>
              </w:rPr>
            </w:pPr>
            <w:r w:rsidRPr="0068443B">
              <w:rPr>
                <w:rFonts w:ascii="Times New Roman" w:eastAsia="Times New Roman" w:hAnsi="Times New Roman" w:cs="Times New Roman"/>
                <w:bCs/>
                <w:sz w:val="24"/>
                <w:szCs w:val="24"/>
                <w:u w:val="single"/>
              </w:rPr>
              <w:t>10 и выше</w:t>
            </w:r>
          </w:p>
        </w:tc>
      </w:tr>
      <w:tr w:rsidR="0068443B" w:rsidRPr="0068443B" w14:paraId="6B684B5F" w14:textId="77777777" w:rsidTr="00926437">
        <w:tc>
          <w:tcPr>
            <w:tcW w:w="2410" w:type="dxa"/>
            <w:tcBorders>
              <w:top w:val="nil"/>
              <w:left w:val="single" w:sz="4" w:space="0" w:color="auto"/>
              <w:bottom w:val="nil"/>
              <w:right w:val="single" w:sz="4" w:space="0" w:color="auto"/>
            </w:tcBorders>
            <w:shd w:val="clear" w:color="auto" w:fill="auto"/>
          </w:tcPr>
          <w:p w14:paraId="69A432DE" w14:textId="77777777" w:rsidR="0068443B" w:rsidRPr="0068443B" w:rsidRDefault="0068443B" w:rsidP="0068443B">
            <w:pPr>
              <w:spacing w:after="0" w:line="240" w:lineRule="auto"/>
              <w:ind w:left="-57"/>
              <w:rPr>
                <w:rFonts w:ascii="Times New Roman" w:eastAsia="Times New Roman" w:hAnsi="Times New Roman" w:cs="Times New Roman"/>
                <w:bCs/>
                <w:sz w:val="24"/>
                <w:szCs w:val="24"/>
              </w:rPr>
            </w:pPr>
          </w:p>
        </w:tc>
        <w:tc>
          <w:tcPr>
            <w:tcW w:w="1346" w:type="dxa"/>
            <w:tcBorders>
              <w:top w:val="nil"/>
              <w:left w:val="single" w:sz="4" w:space="0" w:color="auto"/>
              <w:bottom w:val="nil"/>
              <w:right w:val="single" w:sz="4" w:space="0" w:color="auto"/>
            </w:tcBorders>
            <w:shd w:val="clear" w:color="auto" w:fill="auto"/>
          </w:tcPr>
          <w:p w14:paraId="5B406256" w14:textId="77777777" w:rsidR="0068443B" w:rsidRPr="0068443B" w:rsidRDefault="0068443B" w:rsidP="0068443B">
            <w:pPr>
              <w:spacing w:after="0" w:line="240" w:lineRule="auto"/>
              <w:jc w:val="center"/>
              <w:rPr>
                <w:rFonts w:ascii="Times New Roman" w:eastAsia="Times New Roman" w:hAnsi="Times New Roman" w:cs="Times New Roman"/>
                <w:bCs/>
                <w:sz w:val="24"/>
                <w:szCs w:val="24"/>
              </w:rPr>
            </w:pPr>
          </w:p>
        </w:tc>
        <w:tc>
          <w:tcPr>
            <w:tcW w:w="1347" w:type="dxa"/>
            <w:tcBorders>
              <w:top w:val="nil"/>
              <w:left w:val="single" w:sz="4" w:space="0" w:color="auto"/>
              <w:bottom w:val="nil"/>
              <w:right w:val="single" w:sz="4" w:space="0" w:color="auto"/>
            </w:tcBorders>
            <w:shd w:val="clear" w:color="auto" w:fill="auto"/>
          </w:tcPr>
          <w:p w14:paraId="50096877" w14:textId="77777777" w:rsidR="0068443B" w:rsidRPr="0068443B" w:rsidRDefault="0068443B" w:rsidP="0068443B">
            <w:pPr>
              <w:spacing w:after="0" w:line="240" w:lineRule="auto"/>
              <w:jc w:val="center"/>
              <w:rPr>
                <w:rFonts w:ascii="Times New Roman" w:eastAsia="Times New Roman" w:hAnsi="Times New Roman" w:cs="Times New Roman"/>
                <w:bCs/>
                <w:sz w:val="24"/>
                <w:szCs w:val="24"/>
              </w:rPr>
            </w:pPr>
          </w:p>
        </w:tc>
        <w:tc>
          <w:tcPr>
            <w:tcW w:w="1276" w:type="dxa"/>
            <w:tcBorders>
              <w:top w:val="nil"/>
              <w:left w:val="single" w:sz="4" w:space="0" w:color="auto"/>
              <w:bottom w:val="nil"/>
              <w:right w:val="single" w:sz="4" w:space="0" w:color="auto"/>
            </w:tcBorders>
            <w:shd w:val="clear" w:color="auto" w:fill="auto"/>
          </w:tcPr>
          <w:p w14:paraId="13F9744D" w14:textId="77777777" w:rsidR="0068443B" w:rsidRPr="0068443B" w:rsidRDefault="0068443B" w:rsidP="0068443B">
            <w:pPr>
              <w:spacing w:after="0" w:line="240" w:lineRule="auto"/>
              <w:jc w:val="center"/>
              <w:rPr>
                <w:rFonts w:ascii="Times New Roman" w:eastAsia="Times New Roman" w:hAnsi="Times New Roman" w:cs="Times New Roman"/>
                <w:bCs/>
                <w:sz w:val="24"/>
                <w:szCs w:val="24"/>
              </w:rPr>
            </w:pPr>
          </w:p>
        </w:tc>
        <w:tc>
          <w:tcPr>
            <w:tcW w:w="992" w:type="dxa"/>
            <w:tcBorders>
              <w:top w:val="nil"/>
              <w:left w:val="single" w:sz="4" w:space="0" w:color="auto"/>
              <w:bottom w:val="nil"/>
              <w:right w:val="single" w:sz="4" w:space="0" w:color="auto"/>
            </w:tcBorders>
            <w:shd w:val="clear" w:color="auto" w:fill="auto"/>
          </w:tcPr>
          <w:p w14:paraId="63EF63FE" w14:textId="77777777" w:rsidR="0068443B" w:rsidRPr="0068443B" w:rsidRDefault="0068443B" w:rsidP="0068443B">
            <w:pPr>
              <w:spacing w:after="0" w:line="240" w:lineRule="auto"/>
              <w:jc w:val="center"/>
              <w:rPr>
                <w:rFonts w:ascii="Times New Roman" w:eastAsia="Times New Roman" w:hAnsi="Times New Roman" w:cs="Times New Roman"/>
                <w:bCs/>
                <w:sz w:val="24"/>
                <w:szCs w:val="24"/>
              </w:rPr>
            </w:pPr>
            <w:r w:rsidRPr="0068443B">
              <w:rPr>
                <w:rFonts w:ascii="Times New Roman" w:eastAsia="Times New Roman" w:hAnsi="Times New Roman" w:cs="Times New Roman"/>
                <w:bCs/>
                <w:sz w:val="24"/>
                <w:szCs w:val="24"/>
              </w:rPr>
              <w:t>1-20</w:t>
            </w:r>
          </w:p>
        </w:tc>
        <w:tc>
          <w:tcPr>
            <w:tcW w:w="993" w:type="dxa"/>
            <w:tcBorders>
              <w:top w:val="nil"/>
              <w:left w:val="single" w:sz="4" w:space="0" w:color="auto"/>
              <w:bottom w:val="nil"/>
              <w:right w:val="single" w:sz="4" w:space="0" w:color="auto"/>
            </w:tcBorders>
            <w:shd w:val="clear" w:color="auto" w:fill="auto"/>
          </w:tcPr>
          <w:p w14:paraId="71DC060D" w14:textId="77777777" w:rsidR="0068443B" w:rsidRPr="0068443B" w:rsidRDefault="0068443B" w:rsidP="0068443B">
            <w:pPr>
              <w:spacing w:after="0" w:line="240" w:lineRule="auto"/>
              <w:jc w:val="center"/>
              <w:rPr>
                <w:rFonts w:ascii="Times New Roman" w:eastAsia="Times New Roman" w:hAnsi="Times New Roman" w:cs="Times New Roman"/>
                <w:bCs/>
                <w:sz w:val="24"/>
                <w:szCs w:val="24"/>
              </w:rPr>
            </w:pPr>
            <w:r w:rsidRPr="0068443B">
              <w:rPr>
                <w:rFonts w:ascii="Times New Roman" w:eastAsia="Times New Roman" w:hAnsi="Times New Roman" w:cs="Times New Roman"/>
                <w:bCs/>
                <w:sz w:val="24"/>
                <w:szCs w:val="24"/>
              </w:rPr>
              <w:t>21-40</w:t>
            </w:r>
          </w:p>
        </w:tc>
        <w:tc>
          <w:tcPr>
            <w:tcW w:w="1134" w:type="dxa"/>
            <w:tcBorders>
              <w:top w:val="nil"/>
              <w:left w:val="single" w:sz="4" w:space="0" w:color="auto"/>
              <w:bottom w:val="nil"/>
              <w:right w:val="single" w:sz="4" w:space="0" w:color="auto"/>
            </w:tcBorders>
            <w:shd w:val="clear" w:color="auto" w:fill="auto"/>
          </w:tcPr>
          <w:p w14:paraId="20E10774" w14:textId="77777777" w:rsidR="0068443B" w:rsidRPr="0068443B" w:rsidRDefault="0068443B" w:rsidP="0068443B">
            <w:pPr>
              <w:spacing w:after="0" w:line="240" w:lineRule="auto"/>
              <w:jc w:val="center"/>
              <w:rPr>
                <w:rFonts w:ascii="Times New Roman" w:eastAsia="Times New Roman" w:hAnsi="Times New Roman" w:cs="Times New Roman"/>
                <w:bCs/>
                <w:sz w:val="24"/>
                <w:szCs w:val="24"/>
              </w:rPr>
            </w:pPr>
            <w:r w:rsidRPr="0068443B">
              <w:rPr>
                <w:rFonts w:ascii="Times New Roman" w:eastAsia="Times New Roman" w:hAnsi="Times New Roman" w:cs="Times New Roman"/>
                <w:bCs/>
                <w:sz w:val="24"/>
                <w:szCs w:val="24"/>
              </w:rPr>
              <w:t>41-120</w:t>
            </w:r>
          </w:p>
        </w:tc>
        <w:tc>
          <w:tcPr>
            <w:tcW w:w="1275" w:type="dxa"/>
            <w:tcBorders>
              <w:top w:val="nil"/>
              <w:left w:val="single" w:sz="4" w:space="0" w:color="auto"/>
              <w:bottom w:val="nil"/>
              <w:right w:val="single" w:sz="4" w:space="0" w:color="auto"/>
            </w:tcBorders>
            <w:shd w:val="clear" w:color="auto" w:fill="auto"/>
          </w:tcPr>
          <w:p w14:paraId="73E7A1D0" w14:textId="77777777" w:rsidR="0068443B" w:rsidRPr="0068443B" w:rsidRDefault="0068443B" w:rsidP="0068443B">
            <w:pPr>
              <w:spacing w:after="0" w:line="240" w:lineRule="auto"/>
              <w:jc w:val="center"/>
              <w:rPr>
                <w:rFonts w:ascii="Times New Roman" w:eastAsia="Times New Roman" w:hAnsi="Times New Roman" w:cs="Times New Roman"/>
                <w:bCs/>
                <w:sz w:val="24"/>
                <w:szCs w:val="24"/>
              </w:rPr>
            </w:pPr>
            <w:r w:rsidRPr="0068443B">
              <w:rPr>
                <w:rFonts w:ascii="Times New Roman" w:eastAsia="Times New Roman" w:hAnsi="Times New Roman" w:cs="Times New Roman"/>
                <w:bCs/>
                <w:sz w:val="24"/>
                <w:szCs w:val="24"/>
              </w:rPr>
              <w:t>101-120</w:t>
            </w:r>
          </w:p>
        </w:tc>
        <w:tc>
          <w:tcPr>
            <w:tcW w:w="1134" w:type="dxa"/>
            <w:tcBorders>
              <w:top w:val="nil"/>
              <w:left w:val="single" w:sz="4" w:space="0" w:color="auto"/>
              <w:bottom w:val="nil"/>
              <w:right w:val="single" w:sz="4" w:space="0" w:color="auto"/>
            </w:tcBorders>
            <w:shd w:val="clear" w:color="auto" w:fill="auto"/>
          </w:tcPr>
          <w:p w14:paraId="18379D01" w14:textId="77777777" w:rsidR="0068443B" w:rsidRPr="0068443B" w:rsidRDefault="0068443B" w:rsidP="0068443B">
            <w:pPr>
              <w:spacing w:after="0" w:line="240" w:lineRule="auto"/>
              <w:jc w:val="center"/>
              <w:rPr>
                <w:rFonts w:ascii="Times New Roman" w:eastAsia="Times New Roman" w:hAnsi="Times New Roman" w:cs="Times New Roman"/>
                <w:bCs/>
                <w:sz w:val="24"/>
                <w:szCs w:val="24"/>
              </w:rPr>
            </w:pPr>
            <w:r w:rsidRPr="0068443B">
              <w:rPr>
                <w:rFonts w:ascii="Times New Roman" w:eastAsia="Times New Roman" w:hAnsi="Times New Roman" w:cs="Times New Roman"/>
                <w:bCs/>
                <w:sz w:val="24"/>
                <w:szCs w:val="24"/>
              </w:rPr>
              <w:t>121-140</w:t>
            </w:r>
          </w:p>
        </w:tc>
        <w:tc>
          <w:tcPr>
            <w:tcW w:w="1276" w:type="dxa"/>
            <w:tcBorders>
              <w:top w:val="nil"/>
              <w:left w:val="single" w:sz="4" w:space="0" w:color="auto"/>
              <w:bottom w:val="nil"/>
              <w:right w:val="single" w:sz="4" w:space="0" w:color="auto"/>
            </w:tcBorders>
            <w:shd w:val="clear" w:color="auto" w:fill="auto"/>
          </w:tcPr>
          <w:p w14:paraId="288EED55" w14:textId="77777777" w:rsidR="0068443B" w:rsidRPr="0068443B" w:rsidRDefault="0068443B" w:rsidP="0068443B">
            <w:pPr>
              <w:spacing w:after="0" w:line="240" w:lineRule="auto"/>
              <w:jc w:val="center"/>
              <w:rPr>
                <w:rFonts w:ascii="Times New Roman" w:eastAsia="Times New Roman" w:hAnsi="Times New Roman" w:cs="Times New Roman"/>
                <w:bCs/>
                <w:sz w:val="24"/>
                <w:szCs w:val="24"/>
              </w:rPr>
            </w:pPr>
            <w:r w:rsidRPr="0068443B">
              <w:rPr>
                <w:rFonts w:ascii="Times New Roman" w:eastAsia="Times New Roman" w:hAnsi="Times New Roman" w:cs="Times New Roman"/>
                <w:bCs/>
                <w:sz w:val="24"/>
                <w:szCs w:val="24"/>
              </w:rPr>
              <w:t>141-180</w:t>
            </w:r>
          </w:p>
        </w:tc>
        <w:tc>
          <w:tcPr>
            <w:tcW w:w="1559" w:type="dxa"/>
            <w:tcBorders>
              <w:top w:val="nil"/>
              <w:left w:val="single" w:sz="4" w:space="0" w:color="auto"/>
              <w:bottom w:val="nil"/>
              <w:right w:val="single" w:sz="4" w:space="0" w:color="auto"/>
            </w:tcBorders>
            <w:shd w:val="clear" w:color="auto" w:fill="auto"/>
          </w:tcPr>
          <w:p w14:paraId="0E3391AD" w14:textId="77777777" w:rsidR="0068443B" w:rsidRPr="0068443B" w:rsidRDefault="0068443B" w:rsidP="0068443B">
            <w:pPr>
              <w:spacing w:after="0" w:line="240" w:lineRule="auto"/>
              <w:ind w:left="-57" w:right="-57"/>
              <w:rPr>
                <w:rFonts w:ascii="Times New Roman" w:eastAsia="Times New Roman" w:hAnsi="Times New Roman" w:cs="Times New Roman"/>
                <w:bCs/>
                <w:sz w:val="24"/>
                <w:szCs w:val="24"/>
              </w:rPr>
            </w:pPr>
            <w:r w:rsidRPr="0068443B">
              <w:rPr>
                <w:rFonts w:ascii="Times New Roman" w:eastAsia="Times New Roman" w:hAnsi="Times New Roman" w:cs="Times New Roman"/>
                <w:bCs/>
                <w:sz w:val="24"/>
                <w:szCs w:val="24"/>
              </w:rPr>
              <w:t>181 и старше</w:t>
            </w:r>
          </w:p>
        </w:tc>
      </w:tr>
      <w:tr w:rsidR="0068443B" w:rsidRPr="0068443B" w14:paraId="346D9545" w14:textId="77777777" w:rsidTr="00926437">
        <w:tc>
          <w:tcPr>
            <w:tcW w:w="2410" w:type="dxa"/>
            <w:tcBorders>
              <w:top w:val="nil"/>
              <w:left w:val="single" w:sz="4" w:space="0" w:color="auto"/>
              <w:bottom w:val="nil"/>
              <w:right w:val="single" w:sz="4" w:space="0" w:color="auto"/>
            </w:tcBorders>
            <w:shd w:val="clear" w:color="auto" w:fill="auto"/>
          </w:tcPr>
          <w:p w14:paraId="1B207E30" w14:textId="77777777" w:rsidR="0068443B" w:rsidRPr="0068443B" w:rsidRDefault="0068443B" w:rsidP="0068443B">
            <w:pPr>
              <w:spacing w:after="0" w:line="240" w:lineRule="auto"/>
              <w:ind w:left="-57"/>
              <w:rPr>
                <w:rFonts w:ascii="Times New Roman" w:eastAsia="Times New Roman" w:hAnsi="Times New Roman" w:cs="Times New Roman"/>
                <w:bCs/>
                <w:sz w:val="24"/>
                <w:szCs w:val="24"/>
              </w:rPr>
            </w:pPr>
            <w:r w:rsidRPr="0068443B">
              <w:rPr>
                <w:rFonts w:ascii="Times New Roman" w:eastAsia="Times New Roman" w:hAnsi="Times New Roman" w:cs="Times New Roman"/>
                <w:bCs/>
                <w:sz w:val="24"/>
                <w:szCs w:val="24"/>
              </w:rPr>
              <w:t>Береза</w:t>
            </w:r>
          </w:p>
        </w:tc>
        <w:tc>
          <w:tcPr>
            <w:tcW w:w="1346" w:type="dxa"/>
            <w:tcBorders>
              <w:top w:val="nil"/>
              <w:left w:val="single" w:sz="4" w:space="0" w:color="auto"/>
              <w:bottom w:val="nil"/>
              <w:right w:val="single" w:sz="4" w:space="0" w:color="auto"/>
            </w:tcBorders>
            <w:shd w:val="clear" w:color="auto" w:fill="auto"/>
          </w:tcPr>
          <w:p w14:paraId="4895C8E2" w14:textId="77777777" w:rsidR="0068443B" w:rsidRPr="0068443B" w:rsidRDefault="0068443B" w:rsidP="0068443B">
            <w:pPr>
              <w:spacing w:after="0" w:line="240" w:lineRule="auto"/>
              <w:jc w:val="center"/>
              <w:rPr>
                <w:rFonts w:ascii="Times New Roman" w:eastAsia="Times New Roman" w:hAnsi="Times New Roman" w:cs="Times New Roman"/>
                <w:bCs/>
                <w:sz w:val="24"/>
                <w:szCs w:val="24"/>
              </w:rPr>
            </w:pPr>
            <w:r w:rsidRPr="0068443B">
              <w:rPr>
                <w:rFonts w:ascii="Times New Roman" w:eastAsia="Times New Roman" w:hAnsi="Times New Roman" w:cs="Times New Roman"/>
                <w:bCs/>
                <w:sz w:val="24"/>
                <w:szCs w:val="24"/>
              </w:rPr>
              <w:t>71-80</w:t>
            </w:r>
          </w:p>
        </w:tc>
        <w:tc>
          <w:tcPr>
            <w:tcW w:w="1347" w:type="dxa"/>
            <w:tcBorders>
              <w:top w:val="nil"/>
              <w:left w:val="single" w:sz="4" w:space="0" w:color="auto"/>
              <w:bottom w:val="nil"/>
              <w:right w:val="single" w:sz="4" w:space="0" w:color="auto"/>
            </w:tcBorders>
            <w:shd w:val="clear" w:color="auto" w:fill="auto"/>
          </w:tcPr>
          <w:p w14:paraId="354870F3" w14:textId="77777777" w:rsidR="0068443B" w:rsidRPr="0068443B" w:rsidRDefault="0068443B" w:rsidP="0068443B">
            <w:pPr>
              <w:spacing w:after="0" w:line="240" w:lineRule="auto"/>
              <w:jc w:val="center"/>
              <w:rPr>
                <w:rFonts w:ascii="Times New Roman" w:eastAsia="Times New Roman" w:hAnsi="Times New Roman" w:cs="Times New Roman"/>
                <w:bCs/>
                <w:sz w:val="24"/>
                <w:szCs w:val="24"/>
              </w:rPr>
            </w:pPr>
            <w:r w:rsidRPr="0068443B">
              <w:rPr>
                <w:rFonts w:ascii="Times New Roman" w:eastAsia="Times New Roman" w:hAnsi="Times New Roman" w:cs="Times New Roman"/>
                <w:bCs/>
                <w:sz w:val="24"/>
                <w:szCs w:val="24"/>
              </w:rPr>
              <w:t>71-80</w:t>
            </w:r>
          </w:p>
        </w:tc>
        <w:tc>
          <w:tcPr>
            <w:tcW w:w="1276" w:type="dxa"/>
            <w:tcBorders>
              <w:top w:val="nil"/>
              <w:left w:val="single" w:sz="4" w:space="0" w:color="auto"/>
              <w:bottom w:val="nil"/>
              <w:right w:val="single" w:sz="4" w:space="0" w:color="auto"/>
            </w:tcBorders>
            <w:shd w:val="clear" w:color="auto" w:fill="auto"/>
          </w:tcPr>
          <w:p w14:paraId="3721F4DE" w14:textId="77777777" w:rsidR="0068443B" w:rsidRPr="0068443B" w:rsidRDefault="0068443B" w:rsidP="0068443B">
            <w:pPr>
              <w:spacing w:after="0" w:line="240" w:lineRule="auto"/>
              <w:jc w:val="center"/>
              <w:rPr>
                <w:rFonts w:ascii="Times New Roman" w:eastAsia="Times New Roman" w:hAnsi="Times New Roman" w:cs="Times New Roman"/>
                <w:bCs/>
                <w:sz w:val="24"/>
                <w:szCs w:val="24"/>
              </w:rPr>
            </w:pPr>
            <w:r w:rsidRPr="0068443B">
              <w:rPr>
                <w:rFonts w:ascii="Times New Roman" w:eastAsia="Times New Roman" w:hAnsi="Times New Roman" w:cs="Times New Roman"/>
                <w:bCs/>
                <w:sz w:val="24"/>
                <w:szCs w:val="24"/>
              </w:rPr>
              <w:t>10</w:t>
            </w:r>
          </w:p>
        </w:tc>
        <w:tc>
          <w:tcPr>
            <w:tcW w:w="992" w:type="dxa"/>
            <w:tcBorders>
              <w:top w:val="nil"/>
              <w:left w:val="single" w:sz="4" w:space="0" w:color="auto"/>
              <w:bottom w:val="nil"/>
              <w:right w:val="single" w:sz="4" w:space="0" w:color="auto"/>
            </w:tcBorders>
            <w:shd w:val="clear" w:color="auto" w:fill="auto"/>
          </w:tcPr>
          <w:p w14:paraId="2CBBB347" w14:textId="77777777" w:rsidR="0068443B" w:rsidRPr="0068443B" w:rsidRDefault="0068443B" w:rsidP="0068443B">
            <w:pPr>
              <w:spacing w:after="0" w:line="240" w:lineRule="auto"/>
              <w:jc w:val="center"/>
              <w:rPr>
                <w:rFonts w:ascii="Times New Roman" w:eastAsia="Times New Roman" w:hAnsi="Times New Roman" w:cs="Times New Roman"/>
                <w:bCs/>
                <w:sz w:val="24"/>
                <w:szCs w:val="24"/>
                <w:u w:val="single"/>
              </w:rPr>
            </w:pPr>
            <w:r w:rsidRPr="0068443B">
              <w:rPr>
                <w:rFonts w:ascii="Times New Roman" w:eastAsia="Times New Roman" w:hAnsi="Times New Roman" w:cs="Times New Roman"/>
                <w:bCs/>
                <w:sz w:val="24"/>
                <w:szCs w:val="24"/>
                <w:u w:val="single"/>
              </w:rPr>
              <w:t>1</w:t>
            </w:r>
          </w:p>
        </w:tc>
        <w:tc>
          <w:tcPr>
            <w:tcW w:w="993" w:type="dxa"/>
            <w:tcBorders>
              <w:top w:val="nil"/>
              <w:left w:val="single" w:sz="4" w:space="0" w:color="auto"/>
              <w:bottom w:val="nil"/>
              <w:right w:val="single" w:sz="4" w:space="0" w:color="auto"/>
            </w:tcBorders>
            <w:shd w:val="clear" w:color="auto" w:fill="auto"/>
          </w:tcPr>
          <w:p w14:paraId="37D98156" w14:textId="77777777" w:rsidR="0068443B" w:rsidRPr="0068443B" w:rsidRDefault="0068443B" w:rsidP="0068443B">
            <w:pPr>
              <w:spacing w:after="0" w:line="240" w:lineRule="auto"/>
              <w:jc w:val="center"/>
              <w:rPr>
                <w:rFonts w:ascii="Times New Roman" w:eastAsia="Times New Roman" w:hAnsi="Times New Roman" w:cs="Times New Roman"/>
                <w:bCs/>
                <w:sz w:val="24"/>
                <w:szCs w:val="24"/>
                <w:u w:val="single"/>
              </w:rPr>
            </w:pPr>
            <w:r w:rsidRPr="0068443B">
              <w:rPr>
                <w:rFonts w:ascii="Times New Roman" w:eastAsia="Times New Roman" w:hAnsi="Times New Roman" w:cs="Times New Roman"/>
                <w:bCs/>
                <w:sz w:val="24"/>
                <w:szCs w:val="24"/>
                <w:u w:val="single"/>
              </w:rPr>
              <w:t>2</w:t>
            </w:r>
          </w:p>
        </w:tc>
        <w:tc>
          <w:tcPr>
            <w:tcW w:w="1134" w:type="dxa"/>
            <w:tcBorders>
              <w:top w:val="nil"/>
              <w:left w:val="single" w:sz="4" w:space="0" w:color="auto"/>
              <w:bottom w:val="nil"/>
              <w:right w:val="single" w:sz="4" w:space="0" w:color="auto"/>
            </w:tcBorders>
            <w:shd w:val="clear" w:color="auto" w:fill="auto"/>
          </w:tcPr>
          <w:p w14:paraId="2E439237" w14:textId="77777777" w:rsidR="0068443B" w:rsidRPr="0068443B" w:rsidRDefault="0068443B" w:rsidP="0068443B">
            <w:pPr>
              <w:spacing w:after="0" w:line="240" w:lineRule="auto"/>
              <w:jc w:val="center"/>
              <w:rPr>
                <w:rFonts w:ascii="Times New Roman" w:eastAsia="Times New Roman" w:hAnsi="Times New Roman" w:cs="Times New Roman"/>
                <w:bCs/>
                <w:sz w:val="24"/>
                <w:szCs w:val="24"/>
                <w:u w:val="single"/>
              </w:rPr>
            </w:pPr>
            <w:r w:rsidRPr="0068443B">
              <w:rPr>
                <w:rFonts w:ascii="Times New Roman" w:eastAsia="Times New Roman" w:hAnsi="Times New Roman" w:cs="Times New Roman"/>
                <w:bCs/>
                <w:sz w:val="24"/>
                <w:szCs w:val="24"/>
                <w:u w:val="single"/>
              </w:rPr>
              <w:t>3-6</w:t>
            </w:r>
          </w:p>
        </w:tc>
        <w:tc>
          <w:tcPr>
            <w:tcW w:w="1275" w:type="dxa"/>
            <w:tcBorders>
              <w:top w:val="nil"/>
              <w:left w:val="single" w:sz="4" w:space="0" w:color="auto"/>
              <w:bottom w:val="nil"/>
              <w:right w:val="single" w:sz="4" w:space="0" w:color="auto"/>
            </w:tcBorders>
            <w:shd w:val="clear" w:color="auto" w:fill="auto"/>
          </w:tcPr>
          <w:p w14:paraId="714D16E1" w14:textId="77777777" w:rsidR="0068443B" w:rsidRPr="0068443B" w:rsidRDefault="0068443B" w:rsidP="0068443B">
            <w:pPr>
              <w:spacing w:after="0" w:line="240" w:lineRule="auto"/>
              <w:jc w:val="center"/>
              <w:rPr>
                <w:rFonts w:ascii="Times New Roman" w:eastAsia="Times New Roman" w:hAnsi="Times New Roman" w:cs="Times New Roman"/>
                <w:bCs/>
                <w:sz w:val="24"/>
                <w:szCs w:val="24"/>
                <w:u w:val="single"/>
              </w:rPr>
            </w:pPr>
            <w:r w:rsidRPr="0068443B">
              <w:rPr>
                <w:rFonts w:ascii="Times New Roman" w:eastAsia="Times New Roman" w:hAnsi="Times New Roman" w:cs="Times New Roman"/>
                <w:bCs/>
                <w:sz w:val="24"/>
                <w:szCs w:val="24"/>
                <w:u w:val="single"/>
              </w:rPr>
              <w:t>6</w:t>
            </w:r>
          </w:p>
        </w:tc>
        <w:tc>
          <w:tcPr>
            <w:tcW w:w="1134" w:type="dxa"/>
            <w:tcBorders>
              <w:top w:val="nil"/>
              <w:left w:val="single" w:sz="4" w:space="0" w:color="auto"/>
              <w:bottom w:val="nil"/>
              <w:right w:val="single" w:sz="4" w:space="0" w:color="auto"/>
            </w:tcBorders>
            <w:shd w:val="clear" w:color="auto" w:fill="auto"/>
          </w:tcPr>
          <w:p w14:paraId="357399D8" w14:textId="77777777" w:rsidR="0068443B" w:rsidRPr="0068443B" w:rsidRDefault="0068443B" w:rsidP="0068443B">
            <w:pPr>
              <w:spacing w:after="0" w:line="240" w:lineRule="auto"/>
              <w:jc w:val="center"/>
              <w:rPr>
                <w:rFonts w:ascii="Times New Roman" w:eastAsia="Times New Roman" w:hAnsi="Times New Roman" w:cs="Times New Roman"/>
                <w:bCs/>
                <w:sz w:val="24"/>
                <w:szCs w:val="24"/>
                <w:u w:val="single"/>
              </w:rPr>
            </w:pPr>
            <w:r w:rsidRPr="0068443B">
              <w:rPr>
                <w:rFonts w:ascii="Times New Roman" w:eastAsia="Times New Roman" w:hAnsi="Times New Roman" w:cs="Times New Roman"/>
                <w:bCs/>
                <w:sz w:val="24"/>
                <w:szCs w:val="24"/>
                <w:u w:val="single"/>
              </w:rPr>
              <w:t>7</w:t>
            </w:r>
          </w:p>
        </w:tc>
        <w:tc>
          <w:tcPr>
            <w:tcW w:w="1276" w:type="dxa"/>
            <w:tcBorders>
              <w:top w:val="nil"/>
              <w:left w:val="single" w:sz="4" w:space="0" w:color="auto"/>
              <w:bottom w:val="nil"/>
              <w:right w:val="single" w:sz="4" w:space="0" w:color="auto"/>
            </w:tcBorders>
            <w:shd w:val="clear" w:color="auto" w:fill="auto"/>
          </w:tcPr>
          <w:p w14:paraId="2EE1C0B9" w14:textId="77777777" w:rsidR="0068443B" w:rsidRPr="0068443B" w:rsidRDefault="0068443B" w:rsidP="0068443B">
            <w:pPr>
              <w:spacing w:after="0" w:line="240" w:lineRule="auto"/>
              <w:jc w:val="center"/>
              <w:rPr>
                <w:rFonts w:ascii="Times New Roman" w:eastAsia="Times New Roman" w:hAnsi="Times New Roman" w:cs="Times New Roman"/>
                <w:bCs/>
                <w:sz w:val="24"/>
                <w:szCs w:val="24"/>
                <w:u w:val="single"/>
              </w:rPr>
            </w:pPr>
            <w:r w:rsidRPr="0068443B">
              <w:rPr>
                <w:rFonts w:ascii="Times New Roman" w:eastAsia="Times New Roman" w:hAnsi="Times New Roman" w:cs="Times New Roman"/>
                <w:bCs/>
                <w:sz w:val="24"/>
                <w:szCs w:val="24"/>
                <w:u w:val="single"/>
              </w:rPr>
              <w:t>8-9</w:t>
            </w:r>
          </w:p>
        </w:tc>
        <w:tc>
          <w:tcPr>
            <w:tcW w:w="1559" w:type="dxa"/>
            <w:tcBorders>
              <w:top w:val="nil"/>
              <w:left w:val="single" w:sz="4" w:space="0" w:color="auto"/>
              <w:bottom w:val="nil"/>
              <w:right w:val="single" w:sz="4" w:space="0" w:color="auto"/>
            </w:tcBorders>
            <w:shd w:val="clear" w:color="auto" w:fill="auto"/>
          </w:tcPr>
          <w:p w14:paraId="25AB371A" w14:textId="77777777" w:rsidR="0068443B" w:rsidRPr="0068443B" w:rsidRDefault="0068443B" w:rsidP="0068443B">
            <w:pPr>
              <w:spacing w:after="0" w:line="240" w:lineRule="auto"/>
              <w:jc w:val="center"/>
              <w:rPr>
                <w:rFonts w:ascii="Times New Roman" w:eastAsia="Times New Roman" w:hAnsi="Times New Roman" w:cs="Times New Roman"/>
                <w:bCs/>
                <w:sz w:val="24"/>
                <w:szCs w:val="24"/>
                <w:u w:val="single"/>
              </w:rPr>
            </w:pPr>
            <w:r w:rsidRPr="0068443B">
              <w:rPr>
                <w:rFonts w:ascii="Times New Roman" w:eastAsia="Times New Roman" w:hAnsi="Times New Roman" w:cs="Times New Roman"/>
                <w:bCs/>
                <w:sz w:val="24"/>
                <w:szCs w:val="24"/>
                <w:u w:val="single"/>
              </w:rPr>
              <w:t>10 и выше</w:t>
            </w:r>
          </w:p>
        </w:tc>
      </w:tr>
      <w:tr w:rsidR="0068443B" w:rsidRPr="0068443B" w14:paraId="1055A4A3" w14:textId="77777777" w:rsidTr="00926437">
        <w:tc>
          <w:tcPr>
            <w:tcW w:w="2410" w:type="dxa"/>
            <w:tcBorders>
              <w:top w:val="nil"/>
              <w:left w:val="single" w:sz="4" w:space="0" w:color="auto"/>
              <w:bottom w:val="nil"/>
              <w:right w:val="single" w:sz="4" w:space="0" w:color="auto"/>
            </w:tcBorders>
            <w:shd w:val="clear" w:color="auto" w:fill="auto"/>
          </w:tcPr>
          <w:p w14:paraId="6B045413" w14:textId="77777777" w:rsidR="0068443B" w:rsidRPr="0068443B" w:rsidRDefault="0068443B" w:rsidP="0068443B">
            <w:pPr>
              <w:spacing w:after="0" w:line="240" w:lineRule="auto"/>
              <w:ind w:left="-57"/>
              <w:rPr>
                <w:rFonts w:ascii="Times New Roman" w:eastAsia="Times New Roman" w:hAnsi="Times New Roman" w:cs="Times New Roman"/>
                <w:bCs/>
                <w:color w:val="FF0000"/>
                <w:sz w:val="24"/>
                <w:szCs w:val="24"/>
              </w:rPr>
            </w:pPr>
          </w:p>
        </w:tc>
        <w:tc>
          <w:tcPr>
            <w:tcW w:w="1346" w:type="dxa"/>
            <w:tcBorders>
              <w:top w:val="nil"/>
              <w:left w:val="single" w:sz="4" w:space="0" w:color="auto"/>
              <w:bottom w:val="nil"/>
              <w:right w:val="single" w:sz="4" w:space="0" w:color="auto"/>
            </w:tcBorders>
            <w:shd w:val="clear" w:color="auto" w:fill="auto"/>
          </w:tcPr>
          <w:p w14:paraId="201A5F34" w14:textId="77777777" w:rsidR="0068443B" w:rsidRPr="0068443B" w:rsidRDefault="0068443B" w:rsidP="0068443B">
            <w:pPr>
              <w:spacing w:after="0" w:line="240" w:lineRule="auto"/>
              <w:jc w:val="center"/>
              <w:rPr>
                <w:rFonts w:ascii="Times New Roman" w:eastAsia="Times New Roman" w:hAnsi="Times New Roman" w:cs="Times New Roman"/>
                <w:bCs/>
                <w:sz w:val="24"/>
                <w:szCs w:val="24"/>
              </w:rPr>
            </w:pPr>
          </w:p>
        </w:tc>
        <w:tc>
          <w:tcPr>
            <w:tcW w:w="1347" w:type="dxa"/>
            <w:tcBorders>
              <w:top w:val="nil"/>
              <w:left w:val="single" w:sz="4" w:space="0" w:color="auto"/>
              <w:bottom w:val="nil"/>
              <w:right w:val="single" w:sz="4" w:space="0" w:color="auto"/>
            </w:tcBorders>
            <w:shd w:val="clear" w:color="auto" w:fill="auto"/>
          </w:tcPr>
          <w:p w14:paraId="2EC322F0" w14:textId="77777777" w:rsidR="0068443B" w:rsidRPr="0068443B" w:rsidRDefault="0068443B" w:rsidP="0068443B">
            <w:pPr>
              <w:spacing w:after="0" w:line="240" w:lineRule="auto"/>
              <w:jc w:val="center"/>
              <w:rPr>
                <w:rFonts w:ascii="Times New Roman" w:eastAsia="Times New Roman" w:hAnsi="Times New Roman" w:cs="Times New Roman"/>
                <w:bCs/>
                <w:sz w:val="24"/>
                <w:szCs w:val="24"/>
              </w:rPr>
            </w:pPr>
          </w:p>
        </w:tc>
        <w:tc>
          <w:tcPr>
            <w:tcW w:w="1276" w:type="dxa"/>
            <w:tcBorders>
              <w:top w:val="nil"/>
              <w:left w:val="single" w:sz="4" w:space="0" w:color="auto"/>
              <w:bottom w:val="nil"/>
              <w:right w:val="single" w:sz="4" w:space="0" w:color="auto"/>
            </w:tcBorders>
            <w:shd w:val="clear" w:color="auto" w:fill="auto"/>
          </w:tcPr>
          <w:p w14:paraId="0F200AE3" w14:textId="77777777" w:rsidR="0068443B" w:rsidRPr="0068443B" w:rsidRDefault="0068443B" w:rsidP="0068443B">
            <w:pPr>
              <w:spacing w:after="0" w:line="240" w:lineRule="auto"/>
              <w:jc w:val="center"/>
              <w:rPr>
                <w:rFonts w:ascii="Times New Roman" w:eastAsia="Times New Roman" w:hAnsi="Times New Roman" w:cs="Times New Roman"/>
                <w:bCs/>
                <w:sz w:val="24"/>
                <w:szCs w:val="24"/>
              </w:rPr>
            </w:pPr>
          </w:p>
        </w:tc>
        <w:tc>
          <w:tcPr>
            <w:tcW w:w="992" w:type="dxa"/>
            <w:tcBorders>
              <w:top w:val="nil"/>
              <w:left w:val="single" w:sz="4" w:space="0" w:color="auto"/>
              <w:bottom w:val="nil"/>
              <w:right w:val="single" w:sz="4" w:space="0" w:color="auto"/>
            </w:tcBorders>
            <w:shd w:val="clear" w:color="auto" w:fill="auto"/>
          </w:tcPr>
          <w:p w14:paraId="5B4E54B2" w14:textId="77777777" w:rsidR="0068443B" w:rsidRPr="0068443B" w:rsidRDefault="0068443B" w:rsidP="0068443B">
            <w:pPr>
              <w:spacing w:after="0" w:line="240" w:lineRule="auto"/>
              <w:jc w:val="center"/>
              <w:rPr>
                <w:rFonts w:ascii="Times New Roman" w:eastAsia="Times New Roman" w:hAnsi="Times New Roman" w:cs="Times New Roman"/>
                <w:bCs/>
                <w:sz w:val="24"/>
                <w:szCs w:val="24"/>
              </w:rPr>
            </w:pPr>
            <w:r w:rsidRPr="0068443B">
              <w:rPr>
                <w:rFonts w:ascii="Times New Roman" w:eastAsia="Times New Roman" w:hAnsi="Times New Roman" w:cs="Times New Roman"/>
                <w:bCs/>
                <w:sz w:val="24"/>
                <w:szCs w:val="24"/>
              </w:rPr>
              <w:t>1-10</w:t>
            </w:r>
          </w:p>
        </w:tc>
        <w:tc>
          <w:tcPr>
            <w:tcW w:w="993" w:type="dxa"/>
            <w:tcBorders>
              <w:top w:val="nil"/>
              <w:left w:val="single" w:sz="4" w:space="0" w:color="auto"/>
              <w:bottom w:val="nil"/>
              <w:right w:val="single" w:sz="4" w:space="0" w:color="auto"/>
            </w:tcBorders>
            <w:shd w:val="clear" w:color="auto" w:fill="auto"/>
          </w:tcPr>
          <w:p w14:paraId="67140D46" w14:textId="77777777" w:rsidR="0068443B" w:rsidRPr="0068443B" w:rsidRDefault="0068443B" w:rsidP="0068443B">
            <w:pPr>
              <w:spacing w:after="0" w:line="240" w:lineRule="auto"/>
              <w:jc w:val="center"/>
              <w:rPr>
                <w:rFonts w:ascii="Times New Roman" w:eastAsia="Times New Roman" w:hAnsi="Times New Roman" w:cs="Times New Roman"/>
                <w:bCs/>
                <w:sz w:val="24"/>
                <w:szCs w:val="24"/>
              </w:rPr>
            </w:pPr>
            <w:r w:rsidRPr="0068443B">
              <w:rPr>
                <w:rFonts w:ascii="Times New Roman" w:eastAsia="Times New Roman" w:hAnsi="Times New Roman" w:cs="Times New Roman"/>
                <w:bCs/>
                <w:sz w:val="24"/>
                <w:szCs w:val="24"/>
              </w:rPr>
              <w:t>11-20</w:t>
            </w:r>
          </w:p>
        </w:tc>
        <w:tc>
          <w:tcPr>
            <w:tcW w:w="1134" w:type="dxa"/>
            <w:tcBorders>
              <w:top w:val="nil"/>
              <w:left w:val="single" w:sz="4" w:space="0" w:color="auto"/>
              <w:bottom w:val="nil"/>
              <w:right w:val="single" w:sz="4" w:space="0" w:color="auto"/>
            </w:tcBorders>
            <w:shd w:val="clear" w:color="auto" w:fill="auto"/>
          </w:tcPr>
          <w:p w14:paraId="074E23C1" w14:textId="77777777" w:rsidR="0068443B" w:rsidRPr="0068443B" w:rsidRDefault="0068443B" w:rsidP="0068443B">
            <w:pPr>
              <w:spacing w:after="0" w:line="240" w:lineRule="auto"/>
              <w:jc w:val="center"/>
              <w:rPr>
                <w:rFonts w:ascii="Times New Roman" w:eastAsia="Times New Roman" w:hAnsi="Times New Roman" w:cs="Times New Roman"/>
                <w:bCs/>
                <w:sz w:val="24"/>
                <w:szCs w:val="24"/>
              </w:rPr>
            </w:pPr>
            <w:r w:rsidRPr="0068443B">
              <w:rPr>
                <w:rFonts w:ascii="Times New Roman" w:eastAsia="Times New Roman" w:hAnsi="Times New Roman" w:cs="Times New Roman"/>
                <w:bCs/>
                <w:sz w:val="24"/>
                <w:szCs w:val="24"/>
              </w:rPr>
              <w:t>21-60</w:t>
            </w:r>
          </w:p>
        </w:tc>
        <w:tc>
          <w:tcPr>
            <w:tcW w:w="1275" w:type="dxa"/>
            <w:tcBorders>
              <w:top w:val="nil"/>
              <w:left w:val="single" w:sz="4" w:space="0" w:color="auto"/>
              <w:bottom w:val="nil"/>
              <w:right w:val="single" w:sz="4" w:space="0" w:color="auto"/>
            </w:tcBorders>
            <w:shd w:val="clear" w:color="auto" w:fill="auto"/>
          </w:tcPr>
          <w:p w14:paraId="5BBE571D" w14:textId="77777777" w:rsidR="0068443B" w:rsidRPr="0068443B" w:rsidRDefault="0068443B" w:rsidP="0068443B">
            <w:pPr>
              <w:spacing w:after="0" w:line="240" w:lineRule="auto"/>
              <w:jc w:val="center"/>
              <w:rPr>
                <w:rFonts w:ascii="Times New Roman" w:eastAsia="Times New Roman" w:hAnsi="Times New Roman" w:cs="Times New Roman"/>
                <w:bCs/>
                <w:sz w:val="24"/>
                <w:szCs w:val="24"/>
              </w:rPr>
            </w:pPr>
            <w:r w:rsidRPr="0068443B">
              <w:rPr>
                <w:rFonts w:ascii="Times New Roman" w:eastAsia="Times New Roman" w:hAnsi="Times New Roman" w:cs="Times New Roman"/>
                <w:bCs/>
                <w:sz w:val="24"/>
                <w:szCs w:val="24"/>
              </w:rPr>
              <w:t>51-60</w:t>
            </w:r>
          </w:p>
        </w:tc>
        <w:tc>
          <w:tcPr>
            <w:tcW w:w="1134" w:type="dxa"/>
            <w:tcBorders>
              <w:top w:val="nil"/>
              <w:left w:val="single" w:sz="4" w:space="0" w:color="auto"/>
              <w:bottom w:val="nil"/>
              <w:right w:val="single" w:sz="4" w:space="0" w:color="auto"/>
            </w:tcBorders>
            <w:shd w:val="clear" w:color="auto" w:fill="auto"/>
          </w:tcPr>
          <w:p w14:paraId="3020CFA0" w14:textId="77777777" w:rsidR="0068443B" w:rsidRPr="0068443B" w:rsidRDefault="0068443B" w:rsidP="0068443B">
            <w:pPr>
              <w:spacing w:after="0" w:line="240" w:lineRule="auto"/>
              <w:jc w:val="center"/>
              <w:rPr>
                <w:rFonts w:ascii="Times New Roman" w:eastAsia="Times New Roman" w:hAnsi="Times New Roman" w:cs="Times New Roman"/>
                <w:bCs/>
                <w:sz w:val="24"/>
                <w:szCs w:val="24"/>
              </w:rPr>
            </w:pPr>
            <w:r w:rsidRPr="0068443B">
              <w:rPr>
                <w:rFonts w:ascii="Times New Roman" w:eastAsia="Times New Roman" w:hAnsi="Times New Roman" w:cs="Times New Roman"/>
                <w:bCs/>
                <w:sz w:val="24"/>
                <w:szCs w:val="24"/>
              </w:rPr>
              <w:t>61-70</w:t>
            </w:r>
          </w:p>
        </w:tc>
        <w:tc>
          <w:tcPr>
            <w:tcW w:w="1276" w:type="dxa"/>
            <w:tcBorders>
              <w:top w:val="nil"/>
              <w:left w:val="single" w:sz="4" w:space="0" w:color="auto"/>
              <w:bottom w:val="nil"/>
              <w:right w:val="single" w:sz="4" w:space="0" w:color="auto"/>
            </w:tcBorders>
            <w:shd w:val="clear" w:color="auto" w:fill="auto"/>
          </w:tcPr>
          <w:p w14:paraId="75C9E9AA" w14:textId="77777777" w:rsidR="0068443B" w:rsidRPr="0068443B" w:rsidRDefault="0068443B" w:rsidP="0068443B">
            <w:pPr>
              <w:spacing w:after="0" w:line="240" w:lineRule="auto"/>
              <w:jc w:val="center"/>
              <w:rPr>
                <w:rFonts w:ascii="Times New Roman" w:eastAsia="Times New Roman" w:hAnsi="Times New Roman" w:cs="Times New Roman"/>
                <w:bCs/>
                <w:sz w:val="24"/>
                <w:szCs w:val="24"/>
              </w:rPr>
            </w:pPr>
            <w:r w:rsidRPr="0068443B">
              <w:rPr>
                <w:rFonts w:ascii="Times New Roman" w:eastAsia="Times New Roman" w:hAnsi="Times New Roman" w:cs="Times New Roman"/>
                <w:bCs/>
                <w:sz w:val="24"/>
                <w:szCs w:val="24"/>
              </w:rPr>
              <w:t>71-90</w:t>
            </w:r>
          </w:p>
        </w:tc>
        <w:tc>
          <w:tcPr>
            <w:tcW w:w="1559" w:type="dxa"/>
            <w:tcBorders>
              <w:top w:val="nil"/>
              <w:left w:val="single" w:sz="4" w:space="0" w:color="auto"/>
              <w:bottom w:val="nil"/>
              <w:right w:val="single" w:sz="4" w:space="0" w:color="auto"/>
            </w:tcBorders>
            <w:shd w:val="clear" w:color="auto" w:fill="auto"/>
          </w:tcPr>
          <w:p w14:paraId="5E1615F8" w14:textId="77777777" w:rsidR="0068443B" w:rsidRPr="0068443B" w:rsidRDefault="0068443B" w:rsidP="0068443B">
            <w:pPr>
              <w:spacing w:after="0" w:line="240" w:lineRule="auto"/>
              <w:ind w:left="-57" w:right="-57"/>
              <w:jc w:val="center"/>
              <w:rPr>
                <w:rFonts w:ascii="Times New Roman" w:eastAsia="Times New Roman" w:hAnsi="Times New Roman" w:cs="Times New Roman"/>
                <w:bCs/>
                <w:sz w:val="24"/>
                <w:szCs w:val="24"/>
              </w:rPr>
            </w:pPr>
            <w:r w:rsidRPr="0068443B">
              <w:rPr>
                <w:rFonts w:ascii="Times New Roman" w:eastAsia="Times New Roman" w:hAnsi="Times New Roman" w:cs="Times New Roman"/>
                <w:bCs/>
                <w:sz w:val="24"/>
                <w:szCs w:val="24"/>
              </w:rPr>
              <w:t>91 и старше</w:t>
            </w:r>
          </w:p>
        </w:tc>
      </w:tr>
      <w:tr w:rsidR="0068443B" w:rsidRPr="0068443B" w14:paraId="640ED7F6" w14:textId="77777777" w:rsidTr="00926437">
        <w:tc>
          <w:tcPr>
            <w:tcW w:w="14742" w:type="dxa"/>
            <w:gridSpan w:val="11"/>
            <w:tcBorders>
              <w:top w:val="nil"/>
              <w:left w:val="single" w:sz="4" w:space="0" w:color="auto"/>
              <w:bottom w:val="nil"/>
              <w:right w:val="single" w:sz="4" w:space="0" w:color="auto"/>
            </w:tcBorders>
            <w:shd w:val="clear" w:color="auto" w:fill="auto"/>
          </w:tcPr>
          <w:p w14:paraId="4099B703" w14:textId="77777777" w:rsidR="0068443B" w:rsidRPr="0068443B" w:rsidRDefault="0068443B" w:rsidP="0068443B">
            <w:pPr>
              <w:spacing w:after="0" w:line="240" w:lineRule="auto"/>
              <w:jc w:val="center"/>
              <w:rPr>
                <w:rFonts w:ascii="Times New Roman" w:eastAsia="Times New Roman" w:hAnsi="Times New Roman" w:cs="Times New Roman"/>
                <w:bCs/>
                <w:sz w:val="24"/>
                <w:szCs w:val="24"/>
              </w:rPr>
            </w:pPr>
            <w:r w:rsidRPr="0068443B">
              <w:rPr>
                <w:rFonts w:ascii="Times New Roman" w:eastAsia="Times New Roman" w:hAnsi="Times New Roman" w:cs="Times New Roman"/>
                <w:sz w:val="24"/>
                <w:szCs w:val="24"/>
              </w:rPr>
              <w:t>Категория ГЛФ – поле - и почвозащитные леса</w:t>
            </w:r>
          </w:p>
        </w:tc>
      </w:tr>
      <w:tr w:rsidR="0068443B" w:rsidRPr="0068443B" w14:paraId="633D7022" w14:textId="77777777" w:rsidTr="00926437">
        <w:tc>
          <w:tcPr>
            <w:tcW w:w="2410" w:type="dxa"/>
            <w:tcBorders>
              <w:top w:val="nil"/>
              <w:left w:val="single" w:sz="4" w:space="0" w:color="auto"/>
              <w:bottom w:val="nil"/>
              <w:right w:val="single" w:sz="4" w:space="0" w:color="auto"/>
            </w:tcBorders>
            <w:shd w:val="clear" w:color="auto" w:fill="auto"/>
            <w:vAlign w:val="center"/>
          </w:tcPr>
          <w:p w14:paraId="287FEB75" w14:textId="77777777" w:rsidR="0068443B" w:rsidRPr="0068443B" w:rsidRDefault="0068443B" w:rsidP="0068443B">
            <w:pPr>
              <w:widowControl w:val="0"/>
              <w:tabs>
                <w:tab w:val="left" w:pos="708"/>
              </w:tabs>
              <w:spacing w:after="0" w:line="240" w:lineRule="auto"/>
              <w:ind w:left="-57" w:right="-57"/>
              <w:rPr>
                <w:rFonts w:ascii="Times New Roman" w:eastAsia="Times New Roman" w:hAnsi="Times New Roman" w:cs="Times New Roman"/>
                <w:sz w:val="24"/>
                <w:szCs w:val="24"/>
              </w:rPr>
            </w:pPr>
            <w:r w:rsidRPr="0068443B">
              <w:rPr>
                <w:rFonts w:ascii="Times New Roman" w:eastAsia="Times New Roman" w:hAnsi="Times New Roman" w:cs="Times New Roman"/>
                <w:bCs/>
                <w:sz w:val="24"/>
                <w:szCs w:val="24"/>
              </w:rPr>
              <w:t>Сосна, ель</w:t>
            </w:r>
          </w:p>
        </w:tc>
        <w:tc>
          <w:tcPr>
            <w:tcW w:w="1346" w:type="dxa"/>
            <w:tcBorders>
              <w:top w:val="nil"/>
              <w:left w:val="single" w:sz="4" w:space="0" w:color="auto"/>
              <w:bottom w:val="nil"/>
              <w:right w:val="single" w:sz="4" w:space="0" w:color="auto"/>
            </w:tcBorders>
            <w:shd w:val="clear" w:color="auto" w:fill="auto"/>
            <w:vAlign w:val="center"/>
          </w:tcPr>
          <w:p w14:paraId="4E78C158" w14:textId="77777777" w:rsidR="0068443B" w:rsidRPr="0068443B" w:rsidRDefault="0068443B" w:rsidP="0068443B">
            <w:pPr>
              <w:widowControl w:val="0"/>
              <w:tabs>
                <w:tab w:val="left" w:pos="708"/>
              </w:tabs>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101-120</w:t>
            </w:r>
          </w:p>
        </w:tc>
        <w:tc>
          <w:tcPr>
            <w:tcW w:w="1347" w:type="dxa"/>
            <w:tcBorders>
              <w:top w:val="nil"/>
              <w:left w:val="single" w:sz="4" w:space="0" w:color="auto"/>
              <w:bottom w:val="nil"/>
              <w:right w:val="single" w:sz="4" w:space="0" w:color="auto"/>
            </w:tcBorders>
            <w:shd w:val="clear" w:color="auto" w:fill="auto"/>
            <w:vAlign w:val="center"/>
          </w:tcPr>
          <w:p w14:paraId="099E1EA5" w14:textId="77777777" w:rsidR="0068443B" w:rsidRPr="0068443B" w:rsidRDefault="0068443B" w:rsidP="0068443B">
            <w:pPr>
              <w:widowControl w:val="0"/>
              <w:tabs>
                <w:tab w:val="left" w:pos="708"/>
              </w:tabs>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121-160</w:t>
            </w:r>
          </w:p>
        </w:tc>
        <w:tc>
          <w:tcPr>
            <w:tcW w:w="1276" w:type="dxa"/>
            <w:tcBorders>
              <w:top w:val="nil"/>
              <w:left w:val="single" w:sz="4" w:space="0" w:color="auto"/>
              <w:bottom w:val="nil"/>
              <w:right w:val="single" w:sz="4" w:space="0" w:color="auto"/>
            </w:tcBorders>
            <w:shd w:val="clear" w:color="auto" w:fill="auto"/>
            <w:vAlign w:val="center"/>
          </w:tcPr>
          <w:p w14:paraId="120A52F9" w14:textId="77777777" w:rsidR="0068443B" w:rsidRPr="0068443B" w:rsidRDefault="0068443B" w:rsidP="0068443B">
            <w:pPr>
              <w:widowControl w:val="0"/>
              <w:tabs>
                <w:tab w:val="left" w:pos="708"/>
              </w:tabs>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20</w:t>
            </w:r>
          </w:p>
        </w:tc>
        <w:tc>
          <w:tcPr>
            <w:tcW w:w="992" w:type="dxa"/>
            <w:tcBorders>
              <w:top w:val="nil"/>
              <w:left w:val="single" w:sz="4" w:space="0" w:color="auto"/>
              <w:bottom w:val="nil"/>
              <w:right w:val="single" w:sz="4" w:space="0" w:color="auto"/>
            </w:tcBorders>
            <w:shd w:val="clear" w:color="auto" w:fill="auto"/>
          </w:tcPr>
          <w:p w14:paraId="311DC252" w14:textId="77777777" w:rsidR="0068443B" w:rsidRPr="0068443B" w:rsidRDefault="0068443B" w:rsidP="0068443B">
            <w:pPr>
              <w:spacing w:after="0" w:line="240" w:lineRule="auto"/>
              <w:jc w:val="center"/>
              <w:rPr>
                <w:rFonts w:ascii="Times New Roman" w:eastAsia="Times New Roman" w:hAnsi="Times New Roman" w:cs="Times New Roman"/>
                <w:bCs/>
                <w:sz w:val="24"/>
                <w:szCs w:val="24"/>
                <w:u w:val="single"/>
              </w:rPr>
            </w:pPr>
            <w:r w:rsidRPr="0068443B">
              <w:rPr>
                <w:rFonts w:ascii="Times New Roman" w:eastAsia="Times New Roman" w:hAnsi="Times New Roman" w:cs="Times New Roman"/>
                <w:bCs/>
                <w:sz w:val="24"/>
                <w:szCs w:val="24"/>
                <w:u w:val="single"/>
              </w:rPr>
              <w:t>1</w:t>
            </w:r>
          </w:p>
        </w:tc>
        <w:tc>
          <w:tcPr>
            <w:tcW w:w="993" w:type="dxa"/>
            <w:tcBorders>
              <w:top w:val="nil"/>
              <w:left w:val="single" w:sz="4" w:space="0" w:color="auto"/>
              <w:bottom w:val="nil"/>
              <w:right w:val="single" w:sz="4" w:space="0" w:color="auto"/>
            </w:tcBorders>
            <w:shd w:val="clear" w:color="auto" w:fill="auto"/>
          </w:tcPr>
          <w:p w14:paraId="5DB48F8A" w14:textId="77777777" w:rsidR="0068443B" w:rsidRPr="0068443B" w:rsidRDefault="0068443B" w:rsidP="0068443B">
            <w:pPr>
              <w:spacing w:after="0" w:line="240" w:lineRule="auto"/>
              <w:jc w:val="center"/>
              <w:rPr>
                <w:rFonts w:ascii="Times New Roman" w:eastAsia="Times New Roman" w:hAnsi="Times New Roman" w:cs="Times New Roman"/>
                <w:bCs/>
                <w:sz w:val="24"/>
                <w:szCs w:val="24"/>
                <w:u w:val="single"/>
              </w:rPr>
            </w:pPr>
            <w:r w:rsidRPr="0068443B">
              <w:rPr>
                <w:rFonts w:ascii="Times New Roman" w:eastAsia="Times New Roman" w:hAnsi="Times New Roman" w:cs="Times New Roman"/>
                <w:bCs/>
                <w:sz w:val="24"/>
                <w:szCs w:val="24"/>
                <w:u w:val="single"/>
              </w:rPr>
              <w:t>2</w:t>
            </w:r>
          </w:p>
        </w:tc>
        <w:tc>
          <w:tcPr>
            <w:tcW w:w="1134" w:type="dxa"/>
            <w:tcBorders>
              <w:top w:val="nil"/>
              <w:left w:val="single" w:sz="4" w:space="0" w:color="auto"/>
              <w:bottom w:val="nil"/>
              <w:right w:val="single" w:sz="4" w:space="0" w:color="auto"/>
            </w:tcBorders>
            <w:shd w:val="clear" w:color="auto" w:fill="auto"/>
            <w:vAlign w:val="center"/>
          </w:tcPr>
          <w:p w14:paraId="72F39378" w14:textId="77777777" w:rsidR="0068443B" w:rsidRPr="0068443B" w:rsidRDefault="0068443B" w:rsidP="0068443B">
            <w:pPr>
              <w:widowControl w:val="0"/>
              <w:tabs>
                <w:tab w:val="left" w:pos="708"/>
              </w:tabs>
              <w:spacing w:after="0" w:line="240" w:lineRule="auto"/>
              <w:ind w:left="-113" w:right="-113"/>
              <w:jc w:val="center"/>
              <w:rPr>
                <w:rFonts w:ascii="Times New Roman" w:eastAsia="Times New Roman" w:hAnsi="Times New Roman" w:cs="Times New Roman"/>
                <w:sz w:val="24"/>
                <w:szCs w:val="24"/>
                <w:u w:val="single"/>
              </w:rPr>
            </w:pPr>
            <w:r w:rsidRPr="0068443B">
              <w:rPr>
                <w:rFonts w:ascii="Times New Roman" w:eastAsia="Times New Roman" w:hAnsi="Times New Roman" w:cs="Times New Roman"/>
                <w:sz w:val="24"/>
                <w:szCs w:val="24"/>
                <w:u w:val="single"/>
              </w:rPr>
              <w:t>3-5</w:t>
            </w:r>
          </w:p>
        </w:tc>
        <w:tc>
          <w:tcPr>
            <w:tcW w:w="1275" w:type="dxa"/>
            <w:tcBorders>
              <w:top w:val="nil"/>
              <w:left w:val="single" w:sz="4" w:space="0" w:color="auto"/>
              <w:bottom w:val="nil"/>
              <w:right w:val="single" w:sz="4" w:space="0" w:color="auto"/>
            </w:tcBorders>
            <w:shd w:val="clear" w:color="auto" w:fill="auto"/>
            <w:vAlign w:val="center"/>
          </w:tcPr>
          <w:p w14:paraId="056D69D8" w14:textId="77777777" w:rsidR="0068443B" w:rsidRPr="0068443B" w:rsidRDefault="0068443B" w:rsidP="0068443B">
            <w:pPr>
              <w:widowControl w:val="0"/>
              <w:tabs>
                <w:tab w:val="left" w:pos="708"/>
              </w:tabs>
              <w:spacing w:after="0" w:line="240" w:lineRule="auto"/>
              <w:ind w:left="-113" w:right="-113"/>
              <w:jc w:val="center"/>
              <w:rPr>
                <w:rFonts w:ascii="Times New Roman" w:eastAsia="Times New Roman" w:hAnsi="Times New Roman" w:cs="Times New Roman"/>
                <w:sz w:val="24"/>
                <w:szCs w:val="24"/>
                <w:u w:val="single"/>
              </w:rPr>
            </w:pPr>
            <w:r w:rsidRPr="0068443B">
              <w:rPr>
                <w:rFonts w:ascii="Times New Roman" w:eastAsia="Times New Roman" w:hAnsi="Times New Roman" w:cs="Times New Roman"/>
                <w:sz w:val="24"/>
                <w:szCs w:val="24"/>
                <w:u w:val="single"/>
              </w:rPr>
              <w:t>5</w:t>
            </w:r>
          </w:p>
        </w:tc>
        <w:tc>
          <w:tcPr>
            <w:tcW w:w="1134" w:type="dxa"/>
            <w:tcBorders>
              <w:top w:val="nil"/>
              <w:left w:val="single" w:sz="4" w:space="0" w:color="auto"/>
              <w:bottom w:val="nil"/>
              <w:right w:val="single" w:sz="4" w:space="0" w:color="auto"/>
            </w:tcBorders>
            <w:shd w:val="clear" w:color="auto" w:fill="auto"/>
            <w:vAlign w:val="center"/>
          </w:tcPr>
          <w:p w14:paraId="518231B3" w14:textId="77777777" w:rsidR="0068443B" w:rsidRPr="0068443B" w:rsidRDefault="0068443B" w:rsidP="0068443B">
            <w:pPr>
              <w:widowControl w:val="0"/>
              <w:tabs>
                <w:tab w:val="left" w:pos="708"/>
              </w:tabs>
              <w:spacing w:after="0" w:line="240" w:lineRule="auto"/>
              <w:ind w:left="-113" w:right="-113"/>
              <w:jc w:val="center"/>
              <w:rPr>
                <w:rFonts w:ascii="Times New Roman" w:eastAsia="Times New Roman" w:hAnsi="Times New Roman" w:cs="Times New Roman"/>
                <w:sz w:val="24"/>
                <w:szCs w:val="24"/>
                <w:u w:val="single"/>
              </w:rPr>
            </w:pPr>
            <w:r w:rsidRPr="0068443B">
              <w:rPr>
                <w:rFonts w:ascii="Times New Roman" w:eastAsia="Times New Roman" w:hAnsi="Times New Roman" w:cs="Times New Roman"/>
                <w:sz w:val="24"/>
                <w:szCs w:val="24"/>
                <w:u w:val="single"/>
              </w:rPr>
              <w:t>6</w:t>
            </w:r>
          </w:p>
        </w:tc>
        <w:tc>
          <w:tcPr>
            <w:tcW w:w="1276" w:type="dxa"/>
            <w:tcBorders>
              <w:top w:val="nil"/>
              <w:left w:val="single" w:sz="4" w:space="0" w:color="auto"/>
              <w:bottom w:val="nil"/>
              <w:right w:val="single" w:sz="4" w:space="0" w:color="auto"/>
            </w:tcBorders>
            <w:shd w:val="clear" w:color="auto" w:fill="auto"/>
            <w:vAlign w:val="center"/>
          </w:tcPr>
          <w:p w14:paraId="0AB97CA4" w14:textId="77777777" w:rsidR="0068443B" w:rsidRPr="0068443B" w:rsidRDefault="0068443B" w:rsidP="0068443B">
            <w:pPr>
              <w:widowControl w:val="0"/>
              <w:tabs>
                <w:tab w:val="left" w:pos="708"/>
              </w:tabs>
              <w:spacing w:after="0" w:line="240" w:lineRule="auto"/>
              <w:ind w:left="-113" w:right="-113"/>
              <w:jc w:val="center"/>
              <w:rPr>
                <w:rFonts w:ascii="Times New Roman" w:eastAsia="Times New Roman" w:hAnsi="Times New Roman" w:cs="Times New Roman"/>
                <w:sz w:val="24"/>
                <w:szCs w:val="24"/>
                <w:u w:val="single"/>
              </w:rPr>
            </w:pPr>
            <w:r w:rsidRPr="0068443B">
              <w:rPr>
                <w:rFonts w:ascii="Times New Roman" w:eastAsia="Times New Roman" w:hAnsi="Times New Roman" w:cs="Times New Roman"/>
                <w:sz w:val="24"/>
                <w:szCs w:val="24"/>
                <w:u w:val="single"/>
              </w:rPr>
              <w:t>7-8</w:t>
            </w:r>
          </w:p>
        </w:tc>
        <w:tc>
          <w:tcPr>
            <w:tcW w:w="1559" w:type="dxa"/>
            <w:tcBorders>
              <w:top w:val="nil"/>
              <w:left w:val="single" w:sz="4" w:space="0" w:color="auto"/>
              <w:bottom w:val="nil"/>
              <w:right w:val="single" w:sz="4" w:space="0" w:color="auto"/>
            </w:tcBorders>
            <w:shd w:val="clear" w:color="auto" w:fill="auto"/>
            <w:vAlign w:val="center"/>
          </w:tcPr>
          <w:p w14:paraId="08EF668A" w14:textId="4CD01739" w:rsidR="0068443B" w:rsidRPr="0068443B" w:rsidRDefault="0068443B" w:rsidP="0068443B">
            <w:pPr>
              <w:widowControl w:val="0"/>
              <w:tabs>
                <w:tab w:val="left" w:pos="708"/>
              </w:tabs>
              <w:spacing w:after="0" w:line="240" w:lineRule="auto"/>
              <w:ind w:left="-113" w:right="-113"/>
              <w:jc w:val="center"/>
              <w:rPr>
                <w:rFonts w:ascii="Times New Roman" w:eastAsia="Times New Roman" w:hAnsi="Times New Roman" w:cs="Times New Roman"/>
                <w:sz w:val="24"/>
                <w:szCs w:val="24"/>
                <w:u w:val="single"/>
              </w:rPr>
            </w:pPr>
            <w:r w:rsidRPr="0068443B">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1C503357" wp14:editId="0A9337CB">
                      <wp:simplePos x="0" y="0"/>
                      <wp:positionH relativeFrom="column">
                        <wp:posOffset>2272030</wp:posOffset>
                      </wp:positionH>
                      <wp:positionV relativeFrom="paragraph">
                        <wp:posOffset>139700</wp:posOffset>
                      </wp:positionV>
                      <wp:extent cx="393700" cy="457200"/>
                      <wp:effectExtent l="0" t="0" r="25400" b="19050"/>
                      <wp:wrapNone/>
                      <wp:docPr id="25" name="Надпись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 cy="457200"/>
                              </a:xfrm>
                              <a:prstGeom prst="rect">
                                <a:avLst/>
                              </a:prstGeom>
                              <a:solidFill>
                                <a:srgbClr val="FFFFFF"/>
                              </a:solidFill>
                              <a:ln w="9525">
                                <a:solidFill>
                                  <a:srgbClr val="000000"/>
                                </a:solidFill>
                                <a:miter lim="800000"/>
                                <a:headEnd/>
                                <a:tailEnd/>
                              </a:ln>
                            </wps:spPr>
                            <wps:txbx>
                              <w:txbxContent>
                                <w:p w14:paraId="4A7163C0" w14:textId="77777777" w:rsidR="002C1358" w:rsidRDefault="002C1358" w:rsidP="0068443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503357" id="_x0000_t202" coordsize="21600,21600" o:spt="202" path="m,l,21600r21600,l21600,xe">
                      <v:stroke joinstyle="miter"/>
                      <v:path gradientshapeok="t" o:connecttype="rect"/>
                    </v:shapetype>
                    <v:shape id="Надпись 25" o:spid="_x0000_s1026" type="#_x0000_t202" style="position:absolute;left:0;text-align:left;margin-left:178.9pt;margin-top:11pt;width:31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">
                      <v:textbox>
                        <w:txbxContent>
                          <w:p w14:paraId="4A7163C0" w14:textId="77777777" w:rsidR="002C1358" w:rsidRDefault="002C1358" w:rsidP="0068443B"/>
                        </w:txbxContent>
                      </v:textbox>
                    </v:shape>
                  </w:pict>
                </mc:Fallback>
              </mc:AlternateContent>
            </w:r>
            <w:r w:rsidRPr="0068443B">
              <w:rPr>
                <w:rFonts w:ascii="Times New Roman" w:eastAsia="Times New Roman" w:hAnsi="Times New Roman" w:cs="Times New Roman"/>
                <w:sz w:val="24"/>
                <w:szCs w:val="24"/>
                <w:u w:val="single"/>
              </w:rPr>
              <w:t>9 и выше</w:t>
            </w:r>
          </w:p>
        </w:tc>
      </w:tr>
      <w:tr w:rsidR="0068443B" w:rsidRPr="0068443B" w14:paraId="0A774510" w14:textId="77777777" w:rsidTr="00926437">
        <w:tc>
          <w:tcPr>
            <w:tcW w:w="2410" w:type="dxa"/>
            <w:tcBorders>
              <w:top w:val="nil"/>
              <w:left w:val="single" w:sz="4" w:space="0" w:color="auto"/>
              <w:bottom w:val="nil"/>
              <w:right w:val="single" w:sz="4" w:space="0" w:color="auto"/>
            </w:tcBorders>
            <w:shd w:val="clear" w:color="auto" w:fill="auto"/>
            <w:vAlign w:val="center"/>
          </w:tcPr>
          <w:p w14:paraId="4703A470" w14:textId="77777777" w:rsidR="0068443B" w:rsidRPr="0068443B" w:rsidRDefault="0068443B" w:rsidP="0068443B">
            <w:pPr>
              <w:widowControl w:val="0"/>
              <w:tabs>
                <w:tab w:val="left" w:pos="708"/>
              </w:tabs>
              <w:spacing w:after="0" w:line="240" w:lineRule="auto"/>
              <w:ind w:left="-57" w:right="-57"/>
              <w:rPr>
                <w:rFonts w:ascii="Times New Roman" w:eastAsia="Times New Roman" w:hAnsi="Times New Roman" w:cs="Times New Roman"/>
                <w:sz w:val="24"/>
                <w:szCs w:val="24"/>
              </w:rPr>
            </w:pPr>
          </w:p>
        </w:tc>
        <w:tc>
          <w:tcPr>
            <w:tcW w:w="1346" w:type="dxa"/>
            <w:tcBorders>
              <w:top w:val="nil"/>
              <w:left w:val="single" w:sz="4" w:space="0" w:color="auto"/>
              <w:bottom w:val="nil"/>
              <w:right w:val="single" w:sz="4" w:space="0" w:color="auto"/>
            </w:tcBorders>
            <w:shd w:val="clear" w:color="auto" w:fill="auto"/>
            <w:vAlign w:val="center"/>
          </w:tcPr>
          <w:p w14:paraId="71C83F97" w14:textId="77777777" w:rsidR="0068443B" w:rsidRPr="0068443B" w:rsidRDefault="0068443B" w:rsidP="0068443B">
            <w:pPr>
              <w:widowControl w:val="0"/>
              <w:tabs>
                <w:tab w:val="left" w:pos="708"/>
              </w:tabs>
              <w:spacing w:after="0" w:line="240" w:lineRule="auto"/>
              <w:jc w:val="center"/>
              <w:rPr>
                <w:rFonts w:ascii="Times New Roman" w:eastAsia="Times New Roman" w:hAnsi="Times New Roman" w:cs="Times New Roman"/>
                <w:sz w:val="24"/>
                <w:szCs w:val="24"/>
              </w:rPr>
            </w:pPr>
          </w:p>
        </w:tc>
        <w:tc>
          <w:tcPr>
            <w:tcW w:w="1347" w:type="dxa"/>
            <w:tcBorders>
              <w:top w:val="nil"/>
              <w:left w:val="single" w:sz="4" w:space="0" w:color="auto"/>
              <w:bottom w:val="nil"/>
              <w:right w:val="single" w:sz="4" w:space="0" w:color="auto"/>
            </w:tcBorders>
            <w:shd w:val="clear" w:color="auto" w:fill="auto"/>
            <w:vAlign w:val="center"/>
          </w:tcPr>
          <w:p w14:paraId="2A3C7B11" w14:textId="77777777" w:rsidR="0068443B" w:rsidRPr="0068443B" w:rsidRDefault="0068443B" w:rsidP="0068443B">
            <w:pPr>
              <w:widowControl w:val="0"/>
              <w:tabs>
                <w:tab w:val="left" w:pos="708"/>
              </w:tabs>
              <w:spacing w:after="0" w:line="240" w:lineRule="auto"/>
              <w:jc w:val="center"/>
              <w:rPr>
                <w:rFonts w:ascii="Times New Roman" w:eastAsia="Times New Roman" w:hAnsi="Times New Roman" w:cs="Times New Roman"/>
                <w:sz w:val="24"/>
                <w:szCs w:val="24"/>
              </w:rPr>
            </w:pPr>
          </w:p>
        </w:tc>
        <w:tc>
          <w:tcPr>
            <w:tcW w:w="1276" w:type="dxa"/>
            <w:tcBorders>
              <w:top w:val="nil"/>
              <w:left w:val="single" w:sz="4" w:space="0" w:color="auto"/>
              <w:bottom w:val="nil"/>
              <w:right w:val="single" w:sz="4" w:space="0" w:color="auto"/>
            </w:tcBorders>
            <w:shd w:val="clear" w:color="auto" w:fill="auto"/>
            <w:vAlign w:val="center"/>
          </w:tcPr>
          <w:p w14:paraId="6D4A14B6" w14:textId="77777777" w:rsidR="0068443B" w:rsidRPr="0068443B" w:rsidRDefault="0068443B" w:rsidP="0068443B">
            <w:pPr>
              <w:widowControl w:val="0"/>
              <w:tabs>
                <w:tab w:val="left" w:pos="708"/>
              </w:tabs>
              <w:spacing w:after="0" w:line="240" w:lineRule="auto"/>
              <w:jc w:val="center"/>
              <w:rPr>
                <w:rFonts w:ascii="Times New Roman" w:eastAsia="Times New Roman" w:hAnsi="Times New Roman" w:cs="Times New Roman"/>
                <w:sz w:val="24"/>
                <w:szCs w:val="24"/>
              </w:rPr>
            </w:pPr>
          </w:p>
        </w:tc>
        <w:tc>
          <w:tcPr>
            <w:tcW w:w="992" w:type="dxa"/>
            <w:tcBorders>
              <w:top w:val="nil"/>
              <w:left w:val="single" w:sz="4" w:space="0" w:color="auto"/>
              <w:bottom w:val="nil"/>
              <w:right w:val="single" w:sz="4" w:space="0" w:color="auto"/>
            </w:tcBorders>
            <w:shd w:val="clear" w:color="auto" w:fill="auto"/>
          </w:tcPr>
          <w:p w14:paraId="4E098CA4" w14:textId="77777777" w:rsidR="0068443B" w:rsidRPr="0068443B" w:rsidRDefault="0068443B" w:rsidP="0068443B">
            <w:pPr>
              <w:spacing w:after="0" w:line="240" w:lineRule="auto"/>
              <w:jc w:val="center"/>
              <w:rPr>
                <w:rFonts w:ascii="Times New Roman" w:eastAsia="Times New Roman" w:hAnsi="Times New Roman" w:cs="Times New Roman"/>
                <w:bCs/>
                <w:sz w:val="24"/>
                <w:szCs w:val="24"/>
              </w:rPr>
            </w:pPr>
            <w:r w:rsidRPr="0068443B">
              <w:rPr>
                <w:rFonts w:ascii="Times New Roman" w:eastAsia="Times New Roman" w:hAnsi="Times New Roman" w:cs="Times New Roman"/>
                <w:bCs/>
                <w:sz w:val="24"/>
                <w:szCs w:val="24"/>
              </w:rPr>
              <w:t>1-20</w:t>
            </w:r>
          </w:p>
        </w:tc>
        <w:tc>
          <w:tcPr>
            <w:tcW w:w="993" w:type="dxa"/>
            <w:tcBorders>
              <w:top w:val="nil"/>
              <w:left w:val="single" w:sz="4" w:space="0" w:color="auto"/>
              <w:bottom w:val="nil"/>
              <w:right w:val="single" w:sz="4" w:space="0" w:color="auto"/>
            </w:tcBorders>
            <w:shd w:val="clear" w:color="auto" w:fill="auto"/>
          </w:tcPr>
          <w:p w14:paraId="5F65599A" w14:textId="77777777" w:rsidR="0068443B" w:rsidRPr="0068443B" w:rsidRDefault="0068443B" w:rsidP="0068443B">
            <w:pPr>
              <w:spacing w:after="0" w:line="240" w:lineRule="auto"/>
              <w:jc w:val="center"/>
              <w:rPr>
                <w:rFonts w:ascii="Times New Roman" w:eastAsia="Times New Roman" w:hAnsi="Times New Roman" w:cs="Times New Roman"/>
                <w:bCs/>
                <w:sz w:val="24"/>
                <w:szCs w:val="24"/>
              </w:rPr>
            </w:pPr>
            <w:r w:rsidRPr="0068443B">
              <w:rPr>
                <w:rFonts w:ascii="Times New Roman" w:eastAsia="Times New Roman" w:hAnsi="Times New Roman" w:cs="Times New Roman"/>
                <w:bCs/>
                <w:sz w:val="24"/>
                <w:szCs w:val="24"/>
              </w:rPr>
              <w:t>21-40</w:t>
            </w:r>
          </w:p>
        </w:tc>
        <w:tc>
          <w:tcPr>
            <w:tcW w:w="1134" w:type="dxa"/>
            <w:tcBorders>
              <w:top w:val="nil"/>
              <w:left w:val="single" w:sz="4" w:space="0" w:color="auto"/>
              <w:bottom w:val="nil"/>
              <w:right w:val="single" w:sz="4" w:space="0" w:color="auto"/>
            </w:tcBorders>
            <w:shd w:val="clear" w:color="auto" w:fill="auto"/>
            <w:vAlign w:val="center"/>
          </w:tcPr>
          <w:p w14:paraId="4E2B439C" w14:textId="77777777" w:rsidR="0068443B" w:rsidRPr="0068443B" w:rsidRDefault="0068443B" w:rsidP="0068443B">
            <w:pPr>
              <w:widowControl w:val="0"/>
              <w:tabs>
                <w:tab w:val="left" w:pos="708"/>
              </w:tabs>
              <w:spacing w:after="0" w:line="240" w:lineRule="auto"/>
              <w:ind w:left="-113" w:right="-113"/>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41-100</w:t>
            </w:r>
          </w:p>
        </w:tc>
        <w:tc>
          <w:tcPr>
            <w:tcW w:w="1275" w:type="dxa"/>
            <w:tcBorders>
              <w:top w:val="nil"/>
              <w:left w:val="single" w:sz="4" w:space="0" w:color="auto"/>
              <w:bottom w:val="nil"/>
              <w:right w:val="single" w:sz="4" w:space="0" w:color="auto"/>
            </w:tcBorders>
            <w:shd w:val="clear" w:color="auto" w:fill="auto"/>
            <w:vAlign w:val="center"/>
          </w:tcPr>
          <w:p w14:paraId="6CCD8944" w14:textId="77777777" w:rsidR="0068443B" w:rsidRPr="0068443B" w:rsidRDefault="0068443B" w:rsidP="0068443B">
            <w:pPr>
              <w:widowControl w:val="0"/>
              <w:tabs>
                <w:tab w:val="left" w:pos="708"/>
              </w:tabs>
              <w:spacing w:after="0" w:line="240" w:lineRule="auto"/>
              <w:ind w:left="-113" w:right="-113"/>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81-100</w:t>
            </w:r>
          </w:p>
        </w:tc>
        <w:tc>
          <w:tcPr>
            <w:tcW w:w="1134" w:type="dxa"/>
            <w:tcBorders>
              <w:top w:val="nil"/>
              <w:left w:val="single" w:sz="4" w:space="0" w:color="auto"/>
              <w:bottom w:val="nil"/>
              <w:right w:val="single" w:sz="4" w:space="0" w:color="auto"/>
            </w:tcBorders>
            <w:shd w:val="clear" w:color="auto" w:fill="auto"/>
            <w:vAlign w:val="center"/>
          </w:tcPr>
          <w:p w14:paraId="2417EE7D" w14:textId="77777777" w:rsidR="0068443B" w:rsidRPr="0068443B" w:rsidRDefault="0068443B" w:rsidP="0068443B">
            <w:pPr>
              <w:widowControl w:val="0"/>
              <w:tabs>
                <w:tab w:val="left" w:pos="708"/>
              </w:tabs>
              <w:spacing w:after="0" w:line="240" w:lineRule="auto"/>
              <w:ind w:left="-113" w:right="-113"/>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101-120</w:t>
            </w:r>
          </w:p>
        </w:tc>
        <w:tc>
          <w:tcPr>
            <w:tcW w:w="1276" w:type="dxa"/>
            <w:tcBorders>
              <w:top w:val="nil"/>
              <w:left w:val="single" w:sz="4" w:space="0" w:color="auto"/>
              <w:bottom w:val="nil"/>
              <w:right w:val="single" w:sz="4" w:space="0" w:color="auto"/>
            </w:tcBorders>
            <w:shd w:val="clear" w:color="auto" w:fill="auto"/>
            <w:vAlign w:val="center"/>
          </w:tcPr>
          <w:p w14:paraId="452503C2" w14:textId="77777777" w:rsidR="0068443B" w:rsidRPr="0068443B" w:rsidRDefault="0068443B" w:rsidP="0068443B">
            <w:pPr>
              <w:widowControl w:val="0"/>
              <w:tabs>
                <w:tab w:val="left" w:pos="708"/>
              </w:tabs>
              <w:spacing w:after="0" w:line="240" w:lineRule="auto"/>
              <w:ind w:left="-113" w:right="-113"/>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121-160</w:t>
            </w:r>
          </w:p>
        </w:tc>
        <w:tc>
          <w:tcPr>
            <w:tcW w:w="1559" w:type="dxa"/>
            <w:tcBorders>
              <w:top w:val="nil"/>
              <w:left w:val="single" w:sz="4" w:space="0" w:color="auto"/>
              <w:bottom w:val="nil"/>
              <w:right w:val="single" w:sz="4" w:space="0" w:color="auto"/>
            </w:tcBorders>
            <w:shd w:val="clear" w:color="auto" w:fill="auto"/>
            <w:vAlign w:val="center"/>
          </w:tcPr>
          <w:p w14:paraId="380DF4DB" w14:textId="1858D33D" w:rsidR="0068443B" w:rsidRPr="0068443B" w:rsidRDefault="0068443B" w:rsidP="0068443B">
            <w:pPr>
              <w:widowControl w:val="0"/>
              <w:tabs>
                <w:tab w:val="left" w:pos="708"/>
              </w:tabs>
              <w:spacing w:after="0" w:line="240" w:lineRule="auto"/>
              <w:ind w:left="-170" w:right="-170"/>
              <w:jc w:val="center"/>
              <w:rPr>
                <w:rFonts w:ascii="Times New Roman" w:eastAsia="Times New Roman" w:hAnsi="Times New Roman" w:cs="Times New Roman"/>
                <w:sz w:val="24"/>
                <w:szCs w:val="24"/>
              </w:rPr>
            </w:pPr>
            <w:r w:rsidRPr="0068443B">
              <w:rPr>
                <w:rFonts w:ascii="Times New Roman" w:eastAsia="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4BCE4282" wp14:editId="624F5410">
                      <wp:simplePos x="0" y="0"/>
                      <wp:positionH relativeFrom="column">
                        <wp:posOffset>2272030</wp:posOffset>
                      </wp:positionH>
                      <wp:positionV relativeFrom="paragraph">
                        <wp:posOffset>50800</wp:posOffset>
                      </wp:positionV>
                      <wp:extent cx="368300" cy="469900"/>
                      <wp:effectExtent l="0" t="0" r="12700" b="25400"/>
                      <wp:wrapNone/>
                      <wp:docPr id="24" name="Надпись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0" cy="469900"/>
                              </a:xfrm>
                              <a:prstGeom prst="rect">
                                <a:avLst/>
                              </a:prstGeom>
                              <a:solidFill>
                                <a:srgbClr val="FFFFFF"/>
                              </a:solidFill>
                              <a:ln w="9525">
                                <a:solidFill>
                                  <a:srgbClr val="000000"/>
                                </a:solidFill>
                                <a:miter lim="800000"/>
                                <a:headEnd/>
                                <a:tailEnd/>
                              </a:ln>
                            </wps:spPr>
                            <wps:txbx>
                              <w:txbxContent>
                                <w:p w14:paraId="3032EB69" w14:textId="77777777" w:rsidR="002C1358" w:rsidRDefault="002C1358" w:rsidP="0068443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CE4282" id="Надпись 24" o:spid="_x0000_s1027" type="#_x0000_t202" style="position:absolute;left:0;text-align:left;margin-left:178.9pt;margin-top:4pt;width:29pt;height:3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">
                      <v:textbox>
                        <w:txbxContent>
                          <w:p w14:paraId="3032EB69" w14:textId="77777777" w:rsidR="002C1358" w:rsidRDefault="002C1358" w:rsidP="0068443B"/>
                        </w:txbxContent>
                      </v:textbox>
                    </v:shape>
                  </w:pict>
                </mc:Fallback>
              </mc:AlternateContent>
            </w:r>
            <w:r w:rsidRPr="0068443B">
              <w:rPr>
                <w:rFonts w:ascii="Times New Roman" w:eastAsia="Times New Roman" w:hAnsi="Times New Roman" w:cs="Times New Roman"/>
                <w:sz w:val="24"/>
                <w:szCs w:val="24"/>
              </w:rPr>
              <w:t>161 и старше</w:t>
            </w:r>
          </w:p>
        </w:tc>
      </w:tr>
      <w:tr w:rsidR="0068443B" w:rsidRPr="0068443B" w14:paraId="2D90B38E" w14:textId="77777777" w:rsidTr="00926437">
        <w:tc>
          <w:tcPr>
            <w:tcW w:w="2410" w:type="dxa"/>
            <w:tcBorders>
              <w:top w:val="nil"/>
              <w:left w:val="single" w:sz="4" w:space="0" w:color="auto"/>
              <w:bottom w:val="nil"/>
              <w:right w:val="single" w:sz="4" w:space="0" w:color="auto"/>
            </w:tcBorders>
            <w:shd w:val="clear" w:color="auto" w:fill="auto"/>
            <w:vAlign w:val="center"/>
          </w:tcPr>
          <w:p w14:paraId="1CA11F93" w14:textId="77777777" w:rsidR="0068443B" w:rsidRPr="0068443B" w:rsidRDefault="0068443B" w:rsidP="0068443B">
            <w:pPr>
              <w:widowControl w:val="0"/>
              <w:tabs>
                <w:tab w:val="left" w:pos="708"/>
              </w:tabs>
              <w:spacing w:after="0" w:line="240" w:lineRule="auto"/>
              <w:ind w:left="-57" w:right="-57"/>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Лиственница</w:t>
            </w:r>
          </w:p>
        </w:tc>
        <w:tc>
          <w:tcPr>
            <w:tcW w:w="1346" w:type="dxa"/>
            <w:tcBorders>
              <w:top w:val="nil"/>
              <w:left w:val="single" w:sz="4" w:space="0" w:color="auto"/>
              <w:bottom w:val="nil"/>
              <w:right w:val="single" w:sz="4" w:space="0" w:color="auto"/>
            </w:tcBorders>
            <w:shd w:val="clear" w:color="auto" w:fill="auto"/>
            <w:vAlign w:val="center"/>
          </w:tcPr>
          <w:p w14:paraId="6C451D0C" w14:textId="77777777" w:rsidR="0068443B" w:rsidRPr="0068443B" w:rsidRDefault="0068443B" w:rsidP="0068443B">
            <w:pPr>
              <w:widowControl w:val="0"/>
              <w:tabs>
                <w:tab w:val="left" w:pos="708"/>
              </w:tabs>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101-120</w:t>
            </w:r>
          </w:p>
        </w:tc>
        <w:tc>
          <w:tcPr>
            <w:tcW w:w="1347" w:type="dxa"/>
            <w:tcBorders>
              <w:top w:val="nil"/>
              <w:left w:val="single" w:sz="4" w:space="0" w:color="auto"/>
              <w:bottom w:val="nil"/>
              <w:right w:val="single" w:sz="4" w:space="0" w:color="auto"/>
            </w:tcBorders>
            <w:shd w:val="clear" w:color="auto" w:fill="auto"/>
            <w:vAlign w:val="center"/>
          </w:tcPr>
          <w:p w14:paraId="32783C9D" w14:textId="77777777" w:rsidR="0068443B" w:rsidRPr="0068443B" w:rsidRDefault="0068443B" w:rsidP="0068443B">
            <w:pPr>
              <w:widowControl w:val="0"/>
              <w:tabs>
                <w:tab w:val="left" w:pos="708"/>
              </w:tabs>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141-160</w:t>
            </w:r>
          </w:p>
        </w:tc>
        <w:tc>
          <w:tcPr>
            <w:tcW w:w="1276" w:type="dxa"/>
            <w:tcBorders>
              <w:top w:val="nil"/>
              <w:left w:val="single" w:sz="4" w:space="0" w:color="auto"/>
              <w:bottom w:val="nil"/>
              <w:right w:val="single" w:sz="4" w:space="0" w:color="auto"/>
            </w:tcBorders>
            <w:shd w:val="clear" w:color="auto" w:fill="auto"/>
            <w:vAlign w:val="center"/>
          </w:tcPr>
          <w:p w14:paraId="49BA1233" w14:textId="77777777" w:rsidR="0068443B" w:rsidRPr="0068443B" w:rsidRDefault="0068443B" w:rsidP="0068443B">
            <w:pPr>
              <w:widowControl w:val="0"/>
              <w:tabs>
                <w:tab w:val="left" w:pos="708"/>
              </w:tabs>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20</w:t>
            </w:r>
          </w:p>
        </w:tc>
        <w:tc>
          <w:tcPr>
            <w:tcW w:w="992" w:type="dxa"/>
            <w:tcBorders>
              <w:top w:val="nil"/>
              <w:left w:val="single" w:sz="4" w:space="0" w:color="auto"/>
              <w:bottom w:val="nil"/>
              <w:right w:val="single" w:sz="4" w:space="0" w:color="auto"/>
            </w:tcBorders>
            <w:shd w:val="clear" w:color="auto" w:fill="auto"/>
          </w:tcPr>
          <w:p w14:paraId="02590D17" w14:textId="77777777" w:rsidR="0068443B" w:rsidRPr="0068443B" w:rsidRDefault="0068443B" w:rsidP="0068443B">
            <w:pPr>
              <w:spacing w:after="0" w:line="240" w:lineRule="auto"/>
              <w:jc w:val="center"/>
              <w:rPr>
                <w:rFonts w:ascii="Times New Roman" w:eastAsia="Times New Roman" w:hAnsi="Times New Roman" w:cs="Times New Roman"/>
                <w:bCs/>
                <w:sz w:val="24"/>
                <w:szCs w:val="24"/>
                <w:u w:val="single"/>
              </w:rPr>
            </w:pPr>
            <w:r w:rsidRPr="0068443B">
              <w:rPr>
                <w:rFonts w:ascii="Times New Roman" w:eastAsia="Times New Roman" w:hAnsi="Times New Roman" w:cs="Times New Roman"/>
                <w:bCs/>
                <w:sz w:val="24"/>
                <w:szCs w:val="24"/>
                <w:u w:val="single"/>
              </w:rPr>
              <w:t>1</w:t>
            </w:r>
          </w:p>
        </w:tc>
        <w:tc>
          <w:tcPr>
            <w:tcW w:w="993" w:type="dxa"/>
            <w:tcBorders>
              <w:top w:val="nil"/>
              <w:left w:val="single" w:sz="4" w:space="0" w:color="auto"/>
              <w:bottom w:val="nil"/>
              <w:right w:val="single" w:sz="4" w:space="0" w:color="auto"/>
            </w:tcBorders>
            <w:shd w:val="clear" w:color="auto" w:fill="auto"/>
          </w:tcPr>
          <w:p w14:paraId="2D57E7AD" w14:textId="77777777" w:rsidR="0068443B" w:rsidRPr="0068443B" w:rsidRDefault="0068443B" w:rsidP="0068443B">
            <w:pPr>
              <w:spacing w:after="0" w:line="240" w:lineRule="auto"/>
              <w:jc w:val="center"/>
              <w:rPr>
                <w:rFonts w:ascii="Times New Roman" w:eastAsia="Times New Roman" w:hAnsi="Times New Roman" w:cs="Times New Roman"/>
                <w:bCs/>
                <w:sz w:val="24"/>
                <w:szCs w:val="24"/>
                <w:u w:val="single"/>
              </w:rPr>
            </w:pPr>
            <w:r w:rsidRPr="0068443B">
              <w:rPr>
                <w:rFonts w:ascii="Times New Roman" w:eastAsia="Times New Roman" w:hAnsi="Times New Roman" w:cs="Times New Roman"/>
                <w:bCs/>
                <w:sz w:val="24"/>
                <w:szCs w:val="24"/>
                <w:u w:val="single"/>
              </w:rPr>
              <w:t>2</w:t>
            </w:r>
          </w:p>
        </w:tc>
        <w:tc>
          <w:tcPr>
            <w:tcW w:w="1134" w:type="dxa"/>
            <w:tcBorders>
              <w:top w:val="nil"/>
              <w:left w:val="single" w:sz="4" w:space="0" w:color="auto"/>
              <w:bottom w:val="nil"/>
              <w:right w:val="single" w:sz="4" w:space="0" w:color="auto"/>
            </w:tcBorders>
            <w:shd w:val="clear" w:color="auto" w:fill="auto"/>
            <w:vAlign w:val="center"/>
          </w:tcPr>
          <w:p w14:paraId="205F93CB" w14:textId="77777777" w:rsidR="0068443B" w:rsidRPr="0068443B" w:rsidRDefault="0068443B" w:rsidP="0068443B">
            <w:pPr>
              <w:widowControl w:val="0"/>
              <w:tabs>
                <w:tab w:val="left" w:pos="708"/>
              </w:tabs>
              <w:spacing w:after="0" w:line="240" w:lineRule="auto"/>
              <w:ind w:left="-113" w:right="-113"/>
              <w:jc w:val="center"/>
              <w:rPr>
                <w:rFonts w:ascii="Times New Roman" w:eastAsia="Times New Roman" w:hAnsi="Times New Roman" w:cs="Times New Roman"/>
                <w:sz w:val="24"/>
                <w:szCs w:val="24"/>
                <w:u w:val="single"/>
              </w:rPr>
            </w:pPr>
            <w:r w:rsidRPr="0068443B">
              <w:rPr>
                <w:rFonts w:ascii="Times New Roman" w:eastAsia="Times New Roman" w:hAnsi="Times New Roman" w:cs="Times New Roman"/>
                <w:sz w:val="24"/>
                <w:szCs w:val="24"/>
                <w:u w:val="single"/>
              </w:rPr>
              <w:t>3-6</w:t>
            </w:r>
          </w:p>
        </w:tc>
        <w:tc>
          <w:tcPr>
            <w:tcW w:w="1275" w:type="dxa"/>
            <w:tcBorders>
              <w:top w:val="nil"/>
              <w:left w:val="single" w:sz="4" w:space="0" w:color="auto"/>
              <w:bottom w:val="nil"/>
              <w:right w:val="single" w:sz="4" w:space="0" w:color="auto"/>
            </w:tcBorders>
            <w:shd w:val="clear" w:color="auto" w:fill="auto"/>
            <w:vAlign w:val="center"/>
          </w:tcPr>
          <w:p w14:paraId="0DB5A937" w14:textId="77777777" w:rsidR="0068443B" w:rsidRPr="0068443B" w:rsidRDefault="0068443B" w:rsidP="0068443B">
            <w:pPr>
              <w:widowControl w:val="0"/>
              <w:tabs>
                <w:tab w:val="left" w:pos="708"/>
              </w:tabs>
              <w:spacing w:after="0" w:line="240" w:lineRule="auto"/>
              <w:ind w:left="-113" w:right="-113"/>
              <w:jc w:val="center"/>
              <w:rPr>
                <w:rFonts w:ascii="Times New Roman" w:eastAsia="Times New Roman" w:hAnsi="Times New Roman" w:cs="Times New Roman"/>
                <w:sz w:val="24"/>
                <w:szCs w:val="24"/>
                <w:u w:val="single"/>
              </w:rPr>
            </w:pPr>
            <w:r w:rsidRPr="0068443B">
              <w:rPr>
                <w:rFonts w:ascii="Times New Roman" w:eastAsia="Times New Roman" w:hAnsi="Times New Roman" w:cs="Times New Roman"/>
                <w:sz w:val="24"/>
                <w:szCs w:val="24"/>
                <w:u w:val="single"/>
              </w:rPr>
              <w:t>6</w:t>
            </w:r>
          </w:p>
        </w:tc>
        <w:tc>
          <w:tcPr>
            <w:tcW w:w="1134" w:type="dxa"/>
            <w:tcBorders>
              <w:top w:val="nil"/>
              <w:left w:val="single" w:sz="4" w:space="0" w:color="auto"/>
              <w:bottom w:val="nil"/>
              <w:right w:val="single" w:sz="4" w:space="0" w:color="auto"/>
            </w:tcBorders>
            <w:shd w:val="clear" w:color="auto" w:fill="auto"/>
            <w:vAlign w:val="center"/>
          </w:tcPr>
          <w:p w14:paraId="0D296DFD" w14:textId="77777777" w:rsidR="0068443B" w:rsidRPr="0068443B" w:rsidRDefault="0068443B" w:rsidP="0068443B">
            <w:pPr>
              <w:widowControl w:val="0"/>
              <w:tabs>
                <w:tab w:val="left" w:pos="708"/>
              </w:tabs>
              <w:spacing w:after="0" w:line="240" w:lineRule="auto"/>
              <w:ind w:left="-113" w:right="-113"/>
              <w:jc w:val="center"/>
              <w:rPr>
                <w:rFonts w:ascii="Times New Roman" w:eastAsia="Times New Roman" w:hAnsi="Times New Roman" w:cs="Times New Roman"/>
                <w:sz w:val="24"/>
                <w:szCs w:val="24"/>
                <w:u w:val="single"/>
              </w:rPr>
            </w:pPr>
            <w:r w:rsidRPr="0068443B">
              <w:rPr>
                <w:rFonts w:ascii="Times New Roman" w:eastAsia="Times New Roman" w:hAnsi="Times New Roman" w:cs="Times New Roman"/>
                <w:sz w:val="24"/>
                <w:szCs w:val="24"/>
                <w:u w:val="single"/>
              </w:rPr>
              <w:t>7</w:t>
            </w:r>
          </w:p>
        </w:tc>
        <w:tc>
          <w:tcPr>
            <w:tcW w:w="1276" w:type="dxa"/>
            <w:tcBorders>
              <w:top w:val="nil"/>
              <w:left w:val="single" w:sz="4" w:space="0" w:color="auto"/>
              <w:bottom w:val="nil"/>
              <w:right w:val="single" w:sz="4" w:space="0" w:color="auto"/>
            </w:tcBorders>
            <w:shd w:val="clear" w:color="auto" w:fill="auto"/>
            <w:vAlign w:val="center"/>
          </w:tcPr>
          <w:p w14:paraId="096D2F92" w14:textId="77777777" w:rsidR="0068443B" w:rsidRPr="0068443B" w:rsidRDefault="0068443B" w:rsidP="0068443B">
            <w:pPr>
              <w:widowControl w:val="0"/>
              <w:tabs>
                <w:tab w:val="left" w:pos="708"/>
              </w:tabs>
              <w:spacing w:after="0" w:line="240" w:lineRule="auto"/>
              <w:ind w:left="-113" w:right="-113"/>
              <w:jc w:val="center"/>
              <w:rPr>
                <w:rFonts w:ascii="Times New Roman" w:eastAsia="Times New Roman" w:hAnsi="Times New Roman" w:cs="Times New Roman"/>
                <w:sz w:val="24"/>
                <w:szCs w:val="24"/>
                <w:u w:val="single"/>
              </w:rPr>
            </w:pPr>
            <w:r w:rsidRPr="0068443B">
              <w:rPr>
                <w:rFonts w:ascii="Times New Roman" w:eastAsia="Times New Roman" w:hAnsi="Times New Roman" w:cs="Times New Roman"/>
                <w:sz w:val="24"/>
                <w:szCs w:val="24"/>
                <w:u w:val="single"/>
              </w:rPr>
              <w:t>8</w:t>
            </w:r>
          </w:p>
        </w:tc>
        <w:tc>
          <w:tcPr>
            <w:tcW w:w="1559" w:type="dxa"/>
            <w:tcBorders>
              <w:top w:val="nil"/>
              <w:left w:val="single" w:sz="4" w:space="0" w:color="auto"/>
              <w:bottom w:val="nil"/>
              <w:right w:val="single" w:sz="4" w:space="0" w:color="auto"/>
            </w:tcBorders>
            <w:shd w:val="clear" w:color="auto" w:fill="auto"/>
            <w:vAlign w:val="center"/>
          </w:tcPr>
          <w:p w14:paraId="3CC6B168" w14:textId="0C1C7FA0" w:rsidR="0068443B" w:rsidRPr="0068443B" w:rsidRDefault="0068443B" w:rsidP="0068443B">
            <w:pPr>
              <w:widowControl w:val="0"/>
              <w:tabs>
                <w:tab w:val="left" w:pos="708"/>
              </w:tabs>
              <w:spacing w:after="0" w:line="240" w:lineRule="auto"/>
              <w:ind w:left="-113" w:right="-113"/>
              <w:jc w:val="center"/>
              <w:rPr>
                <w:rFonts w:ascii="Times New Roman" w:eastAsia="Times New Roman" w:hAnsi="Times New Roman" w:cs="Times New Roman"/>
                <w:sz w:val="24"/>
                <w:szCs w:val="24"/>
                <w:u w:val="single"/>
              </w:rPr>
            </w:pPr>
            <w:r w:rsidRPr="0068443B">
              <w:rPr>
                <w:rFonts w:ascii="Times New Roman" w:eastAsia="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42DA4E04" wp14:editId="740C04AE">
                      <wp:simplePos x="0" y="0"/>
                      <wp:positionH relativeFrom="column">
                        <wp:posOffset>2272030</wp:posOffset>
                      </wp:positionH>
                      <wp:positionV relativeFrom="paragraph">
                        <wp:posOffset>139700</wp:posOffset>
                      </wp:positionV>
                      <wp:extent cx="393700" cy="457200"/>
                      <wp:effectExtent l="0" t="0" r="25400" b="19050"/>
                      <wp:wrapNone/>
                      <wp:docPr id="23" name="Надпись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 cy="457200"/>
                              </a:xfrm>
                              <a:prstGeom prst="rect">
                                <a:avLst/>
                              </a:prstGeom>
                              <a:solidFill>
                                <a:srgbClr val="FFFFFF"/>
                              </a:solidFill>
                              <a:ln w="9525">
                                <a:solidFill>
                                  <a:srgbClr val="000000"/>
                                </a:solidFill>
                                <a:miter lim="800000"/>
                                <a:headEnd/>
                                <a:tailEnd/>
                              </a:ln>
                            </wps:spPr>
                            <wps:txbx>
                              <w:txbxContent>
                                <w:p w14:paraId="7817EE9C" w14:textId="77777777" w:rsidR="002C1358" w:rsidRDefault="002C1358" w:rsidP="0068443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DA4E04" id="Надпись 23" o:spid="_x0000_s1028" type="#_x0000_t202" style="position:absolute;left:0;text-align:left;margin-left:178.9pt;margin-top:11pt;width:31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">
                      <v:textbox>
                        <w:txbxContent>
                          <w:p w14:paraId="7817EE9C" w14:textId="77777777" w:rsidR="002C1358" w:rsidRDefault="002C1358" w:rsidP="0068443B"/>
                        </w:txbxContent>
                      </v:textbox>
                    </v:shape>
                  </w:pict>
                </mc:Fallback>
              </mc:AlternateContent>
            </w:r>
            <w:r w:rsidRPr="0068443B">
              <w:rPr>
                <w:rFonts w:ascii="Times New Roman" w:eastAsia="Times New Roman" w:hAnsi="Times New Roman" w:cs="Times New Roman"/>
                <w:sz w:val="24"/>
                <w:szCs w:val="24"/>
                <w:u w:val="single"/>
              </w:rPr>
              <w:t>9 и выше</w:t>
            </w:r>
          </w:p>
        </w:tc>
      </w:tr>
      <w:tr w:rsidR="0068443B" w:rsidRPr="0068443B" w14:paraId="64EB5103" w14:textId="77777777" w:rsidTr="00926437">
        <w:tc>
          <w:tcPr>
            <w:tcW w:w="2410" w:type="dxa"/>
            <w:tcBorders>
              <w:top w:val="nil"/>
              <w:left w:val="single" w:sz="4" w:space="0" w:color="auto"/>
              <w:bottom w:val="nil"/>
              <w:right w:val="single" w:sz="4" w:space="0" w:color="auto"/>
            </w:tcBorders>
            <w:shd w:val="clear" w:color="auto" w:fill="auto"/>
            <w:vAlign w:val="center"/>
          </w:tcPr>
          <w:p w14:paraId="23452116" w14:textId="77777777" w:rsidR="0068443B" w:rsidRPr="0068443B" w:rsidRDefault="0068443B" w:rsidP="0068443B">
            <w:pPr>
              <w:widowControl w:val="0"/>
              <w:tabs>
                <w:tab w:val="left" w:pos="708"/>
              </w:tabs>
              <w:spacing w:after="0" w:line="240" w:lineRule="auto"/>
              <w:ind w:left="-57" w:right="-57"/>
              <w:rPr>
                <w:rFonts w:ascii="Times New Roman" w:eastAsia="Times New Roman" w:hAnsi="Times New Roman" w:cs="Times New Roman"/>
                <w:sz w:val="24"/>
                <w:szCs w:val="24"/>
              </w:rPr>
            </w:pPr>
          </w:p>
        </w:tc>
        <w:tc>
          <w:tcPr>
            <w:tcW w:w="1346" w:type="dxa"/>
            <w:tcBorders>
              <w:top w:val="nil"/>
              <w:left w:val="single" w:sz="4" w:space="0" w:color="auto"/>
              <w:bottom w:val="nil"/>
              <w:right w:val="single" w:sz="4" w:space="0" w:color="auto"/>
            </w:tcBorders>
            <w:shd w:val="clear" w:color="auto" w:fill="auto"/>
            <w:vAlign w:val="center"/>
          </w:tcPr>
          <w:p w14:paraId="2E12FBF2" w14:textId="77777777" w:rsidR="0068443B" w:rsidRPr="0068443B" w:rsidRDefault="0068443B" w:rsidP="0068443B">
            <w:pPr>
              <w:widowControl w:val="0"/>
              <w:tabs>
                <w:tab w:val="left" w:pos="708"/>
              </w:tabs>
              <w:spacing w:after="0" w:line="240" w:lineRule="auto"/>
              <w:jc w:val="center"/>
              <w:rPr>
                <w:rFonts w:ascii="Times New Roman" w:eastAsia="Times New Roman" w:hAnsi="Times New Roman" w:cs="Times New Roman"/>
                <w:sz w:val="24"/>
                <w:szCs w:val="24"/>
              </w:rPr>
            </w:pPr>
          </w:p>
        </w:tc>
        <w:tc>
          <w:tcPr>
            <w:tcW w:w="1347" w:type="dxa"/>
            <w:tcBorders>
              <w:top w:val="nil"/>
              <w:left w:val="single" w:sz="4" w:space="0" w:color="auto"/>
              <w:bottom w:val="nil"/>
              <w:right w:val="single" w:sz="4" w:space="0" w:color="auto"/>
            </w:tcBorders>
            <w:shd w:val="clear" w:color="auto" w:fill="auto"/>
            <w:vAlign w:val="center"/>
          </w:tcPr>
          <w:p w14:paraId="29583A2C" w14:textId="77777777" w:rsidR="0068443B" w:rsidRPr="0068443B" w:rsidRDefault="0068443B" w:rsidP="0068443B">
            <w:pPr>
              <w:widowControl w:val="0"/>
              <w:tabs>
                <w:tab w:val="left" w:pos="708"/>
              </w:tabs>
              <w:spacing w:after="0" w:line="240" w:lineRule="auto"/>
              <w:jc w:val="center"/>
              <w:rPr>
                <w:rFonts w:ascii="Times New Roman" w:eastAsia="Times New Roman" w:hAnsi="Times New Roman" w:cs="Times New Roman"/>
                <w:sz w:val="24"/>
                <w:szCs w:val="24"/>
              </w:rPr>
            </w:pPr>
          </w:p>
        </w:tc>
        <w:tc>
          <w:tcPr>
            <w:tcW w:w="1276" w:type="dxa"/>
            <w:tcBorders>
              <w:top w:val="nil"/>
              <w:left w:val="single" w:sz="4" w:space="0" w:color="auto"/>
              <w:bottom w:val="nil"/>
              <w:right w:val="single" w:sz="4" w:space="0" w:color="auto"/>
            </w:tcBorders>
            <w:shd w:val="clear" w:color="auto" w:fill="auto"/>
            <w:vAlign w:val="center"/>
          </w:tcPr>
          <w:p w14:paraId="38BC79DC" w14:textId="77777777" w:rsidR="0068443B" w:rsidRPr="0068443B" w:rsidRDefault="0068443B" w:rsidP="0068443B">
            <w:pPr>
              <w:widowControl w:val="0"/>
              <w:tabs>
                <w:tab w:val="left" w:pos="708"/>
              </w:tabs>
              <w:spacing w:after="0" w:line="240" w:lineRule="auto"/>
              <w:jc w:val="center"/>
              <w:rPr>
                <w:rFonts w:ascii="Times New Roman" w:eastAsia="Times New Roman" w:hAnsi="Times New Roman" w:cs="Times New Roman"/>
                <w:sz w:val="24"/>
                <w:szCs w:val="24"/>
              </w:rPr>
            </w:pPr>
          </w:p>
        </w:tc>
        <w:tc>
          <w:tcPr>
            <w:tcW w:w="992" w:type="dxa"/>
            <w:tcBorders>
              <w:top w:val="nil"/>
              <w:left w:val="single" w:sz="4" w:space="0" w:color="auto"/>
              <w:bottom w:val="nil"/>
              <w:right w:val="single" w:sz="4" w:space="0" w:color="auto"/>
            </w:tcBorders>
            <w:shd w:val="clear" w:color="auto" w:fill="auto"/>
          </w:tcPr>
          <w:p w14:paraId="319BB887" w14:textId="77777777" w:rsidR="0068443B" w:rsidRPr="0068443B" w:rsidRDefault="0068443B" w:rsidP="0068443B">
            <w:pPr>
              <w:spacing w:after="0" w:line="240" w:lineRule="auto"/>
              <w:jc w:val="center"/>
              <w:rPr>
                <w:rFonts w:ascii="Times New Roman" w:eastAsia="Times New Roman" w:hAnsi="Times New Roman" w:cs="Times New Roman"/>
                <w:bCs/>
                <w:sz w:val="24"/>
                <w:szCs w:val="24"/>
              </w:rPr>
            </w:pPr>
            <w:r w:rsidRPr="0068443B">
              <w:rPr>
                <w:rFonts w:ascii="Times New Roman" w:eastAsia="Times New Roman" w:hAnsi="Times New Roman" w:cs="Times New Roman"/>
                <w:bCs/>
                <w:sz w:val="24"/>
                <w:szCs w:val="24"/>
              </w:rPr>
              <w:t>1-20</w:t>
            </w:r>
          </w:p>
        </w:tc>
        <w:tc>
          <w:tcPr>
            <w:tcW w:w="993" w:type="dxa"/>
            <w:tcBorders>
              <w:top w:val="nil"/>
              <w:left w:val="single" w:sz="4" w:space="0" w:color="auto"/>
              <w:bottom w:val="nil"/>
              <w:right w:val="single" w:sz="4" w:space="0" w:color="auto"/>
            </w:tcBorders>
            <w:shd w:val="clear" w:color="auto" w:fill="auto"/>
          </w:tcPr>
          <w:p w14:paraId="3E02D116" w14:textId="77777777" w:rsidR="0068443B" w:rsidRPr="0068443B" w:rsidRDefault="0068443B" w:rsidP="0068443B">
            <w:pPr>
              <w:spacing w:after="0" w:line="240" w:lineRule="auto"/>
              <w:jc w:val="center"/>
              <w:rPr>
                <w:rFonts w:ascii="Times New Roman" w:eastAsia="Times New Roman" w:hAnsi="Times New Roman" w:cs="Times New Roman"/>
                <w:bCs/>
                <w:sz w:val="24"/>
                <w:szCs w:val="24"/>
              </w:rPr>
            </w:pPr>
            <w:r w:rsidRPr="0068443B">
              <w:rPr>
                <w:rFonts w:ascii="Times New Roman" w:eastAsia="Times New Roman" w:hAnsi="Times New Roman" w:cs="Times New Roman"/>
                <w:bCs/>
                <w:sz w:val="24"/>
                <w:szCs w:val="24"/>
              </w:rPr>
              <w:t>21-40</w:t>
            </w:r>
          </w:p>
        </w:tc>
        <w:tc>
          <w:tcPr>
            <w:tcW w:w="1134" w:type="dxa"/>
            <w:tcBorders>
              <w:top w:val="nil"/>
              <w:left w:val="single" w:sz="4" w:space="0" w:color="auto"/>
              <w:bottom w:val="nil"/>
              <w:right w:val="single" w:sz="4" w:space="0" w:color="auto"/>
            </w:tcBorders>
            <w:shd w:val="clear" w:color="auto" w:fill="auto"/>
            <w:vAlign w:val="center"/>
          </w:tcPr>
          <w:p w14:paraId="0D1BFBC2" w14:textId="77777777" w:rsidR="0068443B" w:rsidRPr="0068443B" w:rsidRDefault="0068443B" w:rsidP="0068443B">
            <w:pPr>
              <w:widowControl w:val="0"/>
              <w:tabs>
                <w:tab w:val="left" w:pos="708"/>
              </w:tabs>
              <w:spacing w:after="0" w:line="240" w:lineRule="auto"/>
              <w:ind w:left="-113" w:right="-113"/>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41-120</w:t>
            </w:r>
          </w:p>
        </w:tc>
        <w:tc>
          <w:tcPr>
            <w:tcW w:w="1275" w:type="dxa"/>
            <w:tcBorders>
              <w:top w:val="nil"/>
              <w:left w:val="single" w:sz="4" w:space="0" w:color="auto"/>
              <w:bottom w:val="nil"/>
              <w:right w:val="single" w:sz="4" w:space="0" w:color="auto"/>
            </w:tcBorders>
            <w:shd w:val="clear" w:color="auto" w:fill="auto"/>
            <w:vAlign w:val="center"/>
          </w:tcPr>
          <w:p w14:paraId="0595EEE3" w14:textId="77777777" w:rsidR="0068443B" w:rsidRPr="0068443B" w:rsidRDefault="0068443B" w:rsidP="0068443B">
            <w:pPr>
              <w:widowControl w:val="0"/>
              <w:tabs>
                <w:tab w:val="left" w:pos="708"/>
              </w:tabs>
              <w:spacing w:after="0" w:line="240" w:lineRule="auto"/>
              <w:ind w:left="-113" w:right="-113"/>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101-120</w:t>
            </w:r>
          </w:p>
        </w:tc>
        <w:tc>
          <w:tcPr>
            <w:tcW w:w="1134" w:type="dxa"/>
            <w:tcBorders>
              <w:top w:val="nil"/>
              <w:left w:val="single" w:sz="4" w:space="0" w:color="auto"/>
              <w:bottom w:val="nil"/>
              <w:right w:val="single" w:sz="4" w:space="0" w:color="auto"/>
            </w:tcBorders>
            <w:shd w:val="clear" w:color="auto" w:fill="auto"/>
            <w:vAlign w:val="center"/>
          </w:tcPr>
          <w:p w14:paraId="63FA30C9" w14:textId="77777777" w:rsidR="0068443B" w:rsidRPr="0068443B" w:rsidRDefault="0068443B" w:rsidP="0068443B">
            <w:pPr>
              <w:widowControl w:val="0"/>
              <w:tabs>
                <w:tab w:val="left" w:pos="708"/>
              </w:tabs>
              <w:spacing w:after="0" w:line="240" w:lineRule="auto"/>
              <w:ind w:left="-113" w:right="-113"/>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121-140</w:t>
            </w:r>
          </w:p>
        </w:tc>
        <w:tc>
          <w:tcPr>
            <w:tcW w:w="1276" w:type="dxa"/>
            <w:tcBorders>
              <w:top w:val="nil"/>
              <w:left w:val="single" w:sz="4" w:space="0" w:color="auto"/>
              <w:bottom w:val="nil"/>
              <w:right w:val="single" w:sz="4" w:space="0" w:color="auto"/>
            </w:tcBorders>
            <w:shd w:val="clear" w:color="auto" w:fill="auto"/>
            <w:vAlign w:val="center"/>
          </w:tcPr>
          <w:p w14:paraId="102E8350" w14:textId="77777777" w:rsidR="0068443B" w:rsidRPr="0068443B" w:rsidRDefault="0068443B" w:rsidP="0068443B">
            <w:pPr>
              <w:widowControl w:val="0"/>
              <w:tabs>
                <w:tab w:val="left" w:pos="708"/>
              </w:tabs>
              <w:spacing w:after="0" w:line="240" w:lineRule="auto"/>
              <w:ind w:left="-113" w:right="-113"/>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141-160</w:t>
            </w:r>
          </w:p>
        </w:tc>
        <w:tc>
          <w:tcPr>
            <w:tcW w:w="1559" w:type="dxa"/>
            <w:tcBorders>
              <w:top w:val="nil"/>
              <w:left w:val="single" w:sz="4" w:space="0" w:color="auto"/>
              <w:bottom w:val="nil"/>
              <w:right w:val="single" w:sz="4" w:space="0" w:color="auto"/>
            </w:tcBorders>
            <w:shd w:val="clear" w:color="auto" w:fill="auto"/>
            <w:vAlign w:val="center"/>
          </w:tcPr>
          <w:p w14:paraId="637043F1" w14:textId="195B9795" w:rsidR="0068443B" w:rsidRPr="0068443B" w:rsidRDefault="0068443B" w:rsidP="0068443B">
            <w:pPr>
              <w:widowControl w:val="0"/>
              <w:tabs>
                <w:tab w:val="left" w:pos="708"/>
              </w:tabs>
              <w:spacing w:after="0" w:line="240" w:lineRule="auto"/>
              <w:ind w:left="-170" w:right="-170"/>
              <w:jc w:val="center"/>
              <w:rPr>
                <w:rFonts w:ascii="Times New Roman" w:eastAsia="Times New Roman" w:hAnsi="Times New Roman" w:cs="Times New Roman"/>
                <w:sz w:val="24"/>
                <w:szCs w:val="24"/>
              </w:rPr>
            </w:pPr>
            <w:r w:rsidRPr="0068443B">
              <w:rPr>
                <w:rFonts w:ascii="Times New Roman" w:eastAsia="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4BEFD2A8" wp14:editId="1D67274E">
                      <wp:simplePos x="0" y="0"/>
                      <wp:positionH relativeFrom="column">
                        <wp:posOffset>2272030</wp:posOffset>
                      </wp:positionH>
                      <wp:positionV relativeFrom="paragraph">
                        <wp:posOffset>50800</wp:posOffset>
                      </wp:positionV>
                      <wp:extent cx="368300" cy="469900"/>
                      <wp:effectExtent l="0" t="0" r="12700" b="25400"/>
                      <wp:wrapNone/>
                      <wp:docPr id="22" name="Надпись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0" cy="469900"/>
                              </a:xfrm>
                              <a:prstGeom prst="rect">
                                <a:avLst/>
                              </a:prstGeom>
                              <a:solidFill>
                                <a:srgbClr val="FFFFFF"/>
                              </a:solidFill>
                              <a:ln w="9525">
                                <a:solidFill>
                                  <a:srgbClr val="000000"/>
                                </a:solidFill>
                                <a:miter lim="800000"/>
                                <a:headEnd/>
                                <a:tailEnd/>
                              </a:ln>
                            </wps:spPr>
                            <wps:txbx>
                              <w:txbxContent>
                                <w:p w14:paraId="662D9539" w14:textId="77777777" w:rsidR="002C1358" w:rsidRDefault="002C1358" w:rsidP="0068443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EFD2A8" id="Надпись 22" o:spid="_x0000_s1029" type="#_x0000_t202" style="position:absolute;left:0;text-align:left;margin-left:178.9pt;margin-top:4pt;width:29pt;height:3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">
                      <v:textbox>
                        <w:txbxContent>
                          <w:p w14:paraId="662D9539" w14:textId="77777777" w:rsidR="002C1358" w:rsidRDefault="002C1358" w:rsidP="0068443B"/>
                        </w:txbxContent>
                      </v:textbox>
                    </v:shape>
                  </w:pict>
                </mc:Fallback>
              </mc:AlternateContent>
            </w:r>
            <w:r w:rsidRPr="0068443B">
              <w:rPr>
                <w:rFonts w:ascii="Times New Roman" w:eastAsia="Times New Roman" w:hAnsi="Times New Roman" w:cs="Times New Roman"/>
                <w:sz w:val="24"/>
                <w:szCs w:val="24"/>
              </w:rPr>
              <w:t>161 и старше</w:t>
            </w:r>
          </w:p>
        </w:tc>
      </w:tr>
      <w:tr w:rsidR="0068443B" w:rsidRPr="0068443B" w14:paraId="6C0B555F" w14:textId="77777777" w:rsidTr="00926437">
        <w:tc>
          <w:tcPr>
            <w:tcW w:w="2410" w:type="dxa"/>
            <w:tcBorders>
              <w:top w:val="nil"/>
              <w:left w:val="single" w:sz="4" w:space="0" w:color="auto"/>
              <w:bottom w:val="nil"/>
              <w:right w:val="single" w:sz="4" w:space="0" w:color="auto"/>
            </w:tcBorders>
            <w:shd w:val="clear" w:color="auto" w:fill="auto"/>
            <w:vAlign w:val="center"/>
          </w:tcPr>
          <w:p w14:paraId="328FBF7A" w14:textId="77777777" w:rsidR="0068443B" w:rsidRPr="0068443B" w:rsidRDefault="0068443B" w:rsidP="0068443B">
            <w:pPr>
              <w:widowControl w:val="0"/>
              <w:tabs>
                <w:tab w:val="left" w:pos="708"/>
              </w:tabs>
              <w:spacing w:after="0" w:line="240" w:lineRule="auto"/>
              <w:ind w:left="-57" w:right="-57"/>
              <w:rPr>
                <w:rFonts w:ascii="Times New Roman" w:eastAsia="Times New Roman" w:hAnsi="Times New Roman" w:cs="Times New Roman"/>
                <w:sz w:val="24"/>
                <w:szCs w:val="24"/>
              </w:rPr>
            </w:pPr>
            <w:r w:rsidRPr="0068443B">
              <w:rPr>
                <w:rFonts w:ascii="Times New Roman" w:eastAsia="Times New Roman" w:hAnsi="Times New Roman" w:cs="Times New Roman"/>
                <w:bCs/>
                <w:sz w:val="24"/>
                <w:szCs w:val="24"/>
              </w:rPr>
              <w:t>Береза</w:t>
            </w:r>
          </w:p>
        </w:tc>
        <w:tc>
          <w:tcPr>
            <w:tcW w:w="1346" w:type="dxa"/>
            <w:tcBorders>
              <w:top w:val="nil"/>
              <w:left w:val="single" w:sz="4" w:space="0" w:color="auto"/>
              <w:bottom w:val="nil"/>
              <w:right w:val="single" w:sz="4" w:space="0" w:color="auto"/>
            </w:tcBorders>
            <w:shd w:val="clear" w:color="auto" w:fill="auto"/>
            <w:vAlign w:val="center"/>
          </w:tcPr>
          <w:p w14:paraId="4FB16790" w14:textId="77777777" w:rsidR="0068443B" w:rsidRPr="0068443B" w:rsidRDefault="0068443B" w:rsidP="0068443B">
            <w:pPr>
              <w:widowControl w:val="0"/>
              <w:tabs>
                <w:tab w:val="left" w:pos="708"/>
              </w:tabs>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61-70</w:t>
            </w:r>
          </w:p>
        </w:tc>
        <w:tc>
          <w:tcPr>
            <w:tcW w:w="1347" w:type="dxa"/>
            <w:tcBorders>
              <w:top w:val="nil"/>
              <w:left w:val="single" w:sz="4" w:space="0" w:color="auto"/>
              <w:bottom w:val="nil"/>
              <w:right w:val="single" w:sz="4" w:space="0" w:color="auto"/>
            </w:tcBorders>
            <w:shd w:val="clear" w:color="auto" w:fill="auto"/>
          </w:tcPr>
          <w:p w14:paraId="63DEDAA6" w14:textId="77777777" w:rsidR="0068443B" w:rsidRPr="0068443B" w:rsidRDefault="0068443B" w:rsidP="0068443B">
            <w:pPr>
              <w:spacing w:after="0" w:line="240" w:lineRule="auto"/>
              <w:jc w:val="center"/>
              <w:rPr>
                <w:rFonts w:ascii="Times New Roman" w:eastAsia="Times New Roman" w:hAnsi="Times New Roman" w:cs="Times New Roman"/>
                <w:bCs/>
                <w:sz w:val="24"/>
                <w:szCs w:val="24"/>
              </w:rPr>
            </w:pPr>
            <w:r w:rsidRPr="0068443B">
              <w:rPr>
                <w:rFonts w:ascii="Times New Roman" w:eastAsia="Times New Roman" w:hAnsi="Times New Roman" w:cs="Times New Roman"/>
                <w:bCs/>
                <w:sz w:val="24"/>
                <w:szCs w:val="24"/>
              </w:rPr>
              <w:t>61-70</w:t>
            </w:r>
          </w:p>
        </w:tc>
        <w:tc>
          <w:tcPr>
            <w:tcW w:w="1276" w:type="dxa"/>
            <w:tcBorders>
              <w:top w:val="nil"/>
              <w:left w:val="single" w:sz="4" w:space="0" w:color="auto"/>
              <w:bottom w:val="nil"/>
              <w:right w:val="single" w:sz="4" w:space="0" w:color="auto"/>
            </w:tcBorders>
            <w:shd w:val="clear" w:color="auto" w:fill="auto"/>
          </w:tcPr>
          <w:p w14:paraId="7776FC40" w14:textId="77777777" w:rsidR="0068443B" w:rsidRPr="0068443B" w:rsidRDefault="0068443B" w:rsidP="0068443B">
            <w:pPr>
              <w:spacing w:after="0" w:line="240" w:lineRule="auto"/>
              <w:jc w:val="center"/>
              <w:rPr>
                <w:rFonts w:ascii="Times New Roman" w:eastAsia="Times New Roman" w:hAnsi="Times New Roman" w:cs="Times New Roman"/>
                <w:bCs/>
                <w:sz w:val="24"/>
                <w:szCs w:val="24"/>
              </w:rPr>
            </w:pPr>
            <w:r w:rsidRPr="0068443B">
              <w:rPr>
                <w:rFonts w:ascii="Times New Roman" w:eastAsia="Times New Roman" w:hAnsi="Times New Roman" w:cs="Times New Roman"/>
                <w:bCs/>
                <w:sz w:val="24"/>
                <w:szCs w:val="24"/>
              </w:rPr>
              <w:t>10</w:t>
            </w:r>
          </w:p>
        </w:tc>
        <w:tc>
          <w:tcPr>
            <w:tcW w:w="992" w:type="dxa"/>
            <w:tcBorders>
              <w:top w:val="nil"/>
              <w:left w:val="single" w:sz="4" w:space="0" w:color="auto"/>
              <w:bottom w:val="nil"/>
              <w:right w:val="single" w:sz="4" w:space="0" w:color="auto"/>
            </w:tcBorders>
            <w:shd w:val="clear" w:color="auto" w:fill="auto"/>
          </w:tcPr>
          <w:p w14:paraId="2AB81D4F" w14:textId="77777777" w:rsidR="0068443B" w:rsidRPr="0068443B" w:rsidRDefault="0068443B" w:rsidP="0068443B">
            <w:pPr>
              <w:spacing w:after="0" w:line="240" w:lineRule="auto"/>
              <w:jc w:val="center"/>
              <w:rPr>
                <w:rFonts w:ascii="Times New Roman" w:eastAsia="Times New Roman" w:hAnsi="Times New Roman" w:cs="Times New Roman"/>
                <w:bCs/>
                <w:sz w:val="24"/>
                <w:szCs w:val="24"/>
                <w:u w:val="single"/>
              </w:rPr>
            </w:pPr>
            <w:r w:rsidRPr="0068443B">
              <w:rPr>
                <w:rFonts w:ascii="Times New Roman" w:eastAsia="Times New Roman" w:hAnsi="Times New Roman" w:cs="Times New Roman"/>
                <w:bCs/>
                <w:sz w:val="24"/>
                <w:szCs w:val="24"/>
                <w:u w:val="single"/>
              </w:rPr>
              <w:t>1</w:t>
            </w:r>
          </w:p>
        </w:tc>
        <w:tc>
          <w:tcPr>
            <w:tcW w:w="993" w:type="dxa"/>
            <w:tcBorders>
              <w:top w:val="nil"/>
              <w:left w:val="single" w:sz="4" w:space="0" w:color="auto"/>
              <w:bottom w:val="nil"/>
              <w:right w:val="single" w:sz="4" w:space="0" w:color="auto"/>
            </w:tcBorders>
            <w:shd w:val="clear" w:color="auto" w:fill="auto"/>
          </w:tcPr>
          <w:p w14:paraId="7449357D" w14:textId="77777777" w:rsidR="0068443B" w:rsidRPr="0068443B" w:rsidRDefault="0068443B" w:rsidP="0068443B">
            <w:pPr>
              <w:spacing w:after="0" w:line="240" w:lineRule="auto"/>
              <w:jc w:val="center"/>
              <w:rPr>
                <w:rFonts w:ascii="Times New Roman" w:eastAsia="Times New Roman" w:hAnsi="Times New Roman" w:cs="Times New Roman"/>
                <w:bCs/>
                <w:sz w:val="24"/>
                <w:szCs w:val="24"/>
                <w:u w:val="single"/>
              </w:rPr>
            </w:pPr>
            <w:r w:rsidRPr="0068443B">
              <w:rPr>
                <w:rFonts w:ascii="Times New Roman" w:eastAsia="Times New Roman" w:hAnsi="Times New Roman" w:cs="Times New Roman"/>
                <w:bCs/>
                <w:sz w:val="24"/>
                <w:szCs w:val="24"/>
                <w:u w:val="single"/>
              </w:rPr>
              <w:t>2</w:t>
            </w:r>
          </w:p>
        </w:tc>
        <w:tc>
          <w:tcPr>
            <w:tcW w:w="1134" w:type="dxa"/>
            <w:tcBorders>
              <w:top w:val="nil"/>
              <w:left w:val="single" w:sz="4" w:space="0" w:color="auto"/>
              <w:bottom w:val="nil"/>
              <w:right w:val="single" w:sz="4" w:space="0" w:color="auto"/>
            </w:tcBorders>
            <w:shd w:val="clear" w:color="auto" w:fill="auto"/>
          </w:tcPr>
          <w:p w14:paraId="3795FBCA" w14:textId="77777777" w:rsidR="0068443B" w:rsidRPr="0068443B" w:rsidRDefault="0068443B" w:rsidP="0068443B">
            <w:pPr>
              <w:spacing w:after="0" w:line="240" w:lineRule="auto"/>
              <w:jc w:val="center"/>
              <w:rPr>
                <w:rFonts w:ascii="Times New Roman" w:eastAsia="Times New Roman" w:hAnsi="Times New Roman" w:cs="Times New Roman"/>
                <w:bCs/>
                <w:sz w:val="24"/>
                <w:szCs w:val="24"/>
                <w:u w:val="single"/>
              </w:rPr>
            </w:pPr>
            <w:r w:rsidRPr="0068443B">
              <w:rPr>
                <w:rFonts w:ascii="Times New Roman" w:eastAsia="Times New Roman" w:hAnsi="Times New Roman" w:cs="Times New Roman"/>
                <w:bCs/>
                <w:sz w:val="24"/>
                <w:szCs w:val="24"/>
                <w:u w:val="single"/>
              </w:rPr>
              <w:t>3-5</w:t>
            </w:r>
          </w:p>
        </w:tc>
        <w:tc>
          <w:tcPr>
            <w:tcW w:w="1275" w:type="dxa"/>
            <w:tcBorders>
              <w:top w:val="nil"/>
              <w:left w:val="single" w:sz="4" w:space="0" w:color="auto"/>
              <w:bottom w:val="nil"/>
              <w:right w:val="single" w:sz="4" w:space="0" w:color="auto"/>
            </w:tcBorders>
            <w:shd w:val="clear" w:color="auto" w:fill="auto"/>
          </w:tcPr>
          <w:p w14:paraId="0FE94622" w14:textId="77777777" w:rsidR="0068443B" w:rsidRPr="0068443B" w:rsidRDefault="0068443B" w:rsidP="0068443B">
            <w:pPr>
              <w:spacing w:after="0" w:line="240" w:lineRule="auto"/>
              <w:jc w:val="center"/>
              <w:rPr>
                <w:rFonts w:ascii="Times New Roman" w:eastAsia="Times New Roman" w:hAnsi="Times New Roman" w:cs="Times New Roman"/>
                <w:bCs/>
                <w:sz w:val="24"/>
                <w:szCs w:val="24"/>
                <w:u w:val="single"/>
              </w:rPr>
            </w:pPr>
            <w:r w:rsidRPr="0068443B">
              <w:rPr>
                <w:rFonts w:ascii="Times New Roman" w:eastAsia="Times New Roman" w:hAnsi="Times New Roman" w:cs="Times New Roman"/>
                <w:bCs/>
                <w:sz w:val="24"/>
                <w:szCs w:val="24"/>
                <w:u w:val="single"/>
              </w:rPr>
              <w:t>5</w:t>
            </w:r>
          </w:p>
        </w:tc>
        <w:tc>
          <w:tcPr>
            <w:tcW w:w="1134" w:type="dxa"/>
            <w:tcBorders>
              <w:top w:val="nil"/>
              <w:left w:val="single" w:sz="4" w:space="0" w:color="auto"/>
              <w:bottom w:val="nil"/>
              <w:right w:val="single" w:sz="4" w:space="0" w:color="auto"/>
            </w:tcBorders>
            <w:shd w:val="clear" w:color="auto" w:fill="auto"/>
          </w:tcPr>
          <w:p w14:paraId="0334405A" w14:textId="77777777" w:rsidR="0068443B" w:rsidRPr="0068443B" w:rsidRDefault="0068443B" w:rsidP="0068443B">
            <w:pPr>
              <w:spacing w:after="0" w:line="240" w:lineRule="auto"/>
              <w:jc w:val="center"/>
              <w:rPr>
                <w:rFonts w:ascii="Times New Roman" w:eastAsia="Times New Roman" w:hAnsi="Times New Roman" w:cs="Times New Roman"/>
                <w:bCs/>
                <w:sz w:val="24"/>
                <w:szCs w:val="24"/>
                <w:u w:val="single"/>
              </w:rPr>
            </w:pPr>
            <w:r w:rsidRPr="0068443B">
              <w:rPr>
                <w:rFonts w:ascii="Times New Roman" w:eastAsia="Times New Roman" w:hAnsi="Times New Roman" w:cs="Times New Roman"/>
                <w:bCs/>
                <w:sz w:val="24"/>
                <w:szCs w:val="24"/>
                <w:u w:val="single"/>
              </w:rPr>
              <w:t>6</w:t>
            </w:r>
          </w:p>
        </w:tc>
        <w:tc>
          <w:tcPr>
            <w:tcW w:w="1276" w:type="dxa"/>
            <w:tcBorders>
              <w:top w:val="nil"/>
              <w:left w:val="single" w:sz="4" w:space="0" w:color="auto"/>
              <w:bottom w:val="nil"/>
              <w:right w:val="single" w:sz="4" w:space="0" w:color="auto"/>
            </w:tcBorders>
            <w:shd w:val="clear" w:color="auto" w:fill="auto"/>
          </w:tcPr>
          <w:p w14:paraId="06956071" w14:textId="77777777" w:rsidR="0068443B" w:rsidRPr="0068443B" w:rsidRDefault="0068443B" w:rsidP="0068443B">
            <w:pPr>
              <w:spacing w:after="0" w:line="240" w:lineRule="auto"/>
              <w:jc w:val="center"/>
              <w:rPr>
                <w:rFonts w:ascii="Times New Roman" w:eastAsia="Times New Roman" w:hAnsi="Times New Roman" w:cs="Times New Roman"/>
                <w:bCs/>
                <w:sz w:val="24"/>
                <w:szCs w:val="24"/>
                <w:u w:val="single"/>
              </w:rPr>
            </w:pPr>
            <w:r w:rsidRPr="0068443B">
              <w:rPr>
                <w:rFonts w:ascii="Times New Roman" w:eastAsia="Times New Roman" w:hAnsi="Times New Roman" w:cs="Times New Roman"/>
                <w:bCs/>
                <w:sz w:val="24"/>
                <w:szCs w:val="24"/>
                <w:u w:val="single"/>
              </w:rPr>
              <w:t>7-8</w:t>
            </w:r>
          </w:p>
        </w:tc>
        <w:tc>
          <w:tcPr>
            <w:tcW w:w="1559" w:type="dxa"/>
            <w:tcBorders>
              <w:top w:val="nil"/>
              <w:left w:val="single" w:sz="4" w:space="0" w:color="auto"/>
              <w:bottom w:val="nil"/>
              <w:right w:val="single" w:sz="4" w:space="0" w:color="auto"/>
            </w:tcBorders>
            <w:shd w:val="clear" w:color="auto" w:fill="auto"/>
          </w:tcPr>
          <w:p w14:paraId="2BA174D2" w14:textId="77777777" w:rsidR="0068443B" w:rsidRPr="0068443B" w:rsidRDefault="0068443B" w:rsidP="0068443B">
            <w:pPr>
              <w:spacing w:after="0" w:line="240" w:lineRule="auto"/>
              <w:jc w:val="center"/>
              <w:rPr>
                <w:rFonts w:ascii="Times New Roman" w:eastAsia="Times New Roman" w:hAnsi="Times New Roman" w:cs="Times New Roman"/>
                <w:bCs/>
                <w:sz w:val="24"/>
                <w:szCs w:val="24"/>
                <w:u w:val="single"/>
              </w:rPr>
            </w:pPr>
            <w:r w:rsidRPr="0068443B">
              <w:rPr>
                <w:rFonts w:ascii="Times New Roman" w:eastAsia="Times New Roman" w:hAnsi="Times New Roman" w:cs="Times New Roman"/>
                <w:bCs/>
                <w:sz w:val="24"/>
                <w:szCs w:val="24"/>
                <w:u w:val="single"/>
              </w:rPr>
              <w:t>9 и выше</w:t>
            </w:r>
          </w:p>
        </w:tc>
      </w:tr>
      <w:tr w:rsidR="0068443B" w:rsidRPr="0068443B" w14:paraId="0513A529" w14:textId="77777777" w:rsidTr="00926437">
        <w:tc>
          <w:tcPr>
            <w:tcW w:w="2410" w:type="dxa"/>
            <w:tcBorders>
              <w:top w:val="nil"/>
              <w:left w:val="single" w:sz="4" w:space="0" w:color="auto"/>
              <w:bottom w:val="nil"/>
              <w:right w:val="single" w:sz="4" w:space="0" w:color="auto"/>
            </w:tcBorders>
            <w:shd w:val="clear" w:color="auto" w:fill="auto"/>
          </w:tcPr>
          <w:p w14:paraId="09D71E34" w14:textId="77777777" w:rsidR="0068443B" w:rsidRPr="0068443B" w:rsidRDefault="0068443B" w:rsidP="0068443B">
            <w:pPr>
              <w:spacing w:after="0" w:line="240" w:lineRule="auto"/>
              <w:ind w:left="-57"/>
              <w:rPr>
                <w:rFonts w:ascii="Times New Roman" w:eastAsia="Times New Roman" w:hAnsi="Times New Roman" w:cs="Times New Roman"/>
                <w:bCs/>
                <w:sz w:val="24"/>
                <w:szCs w:val="24"/>
              </w:rPr>
            </w:pPr>
          </w:p>
        </w:tc>
        <w:tc>
          <w:tcPr>
            <w:tcW w:w="1346" w:type="dxa"/>
            <w:tcBorders>
              <w:top w:val="nil"/>
              <w:left w:val="single" w:sz="4" w:space="0" w:color="auto"/>
              <w:bottom w:val="nil"/>
              <w:right w:val="single" w:sz="4" w:space="0" w:color="auto"/>
            </w:tcBorders>
            <w:shd w:val="clear" w:color="auto" w:fill="auto"/>
          </w:tcPr>
          <w:p w14:paraId="1CAE765A" w14:textId="77777777" w:rsidR="0068443B" w:rsidRPr="0068443B" w:rsidRDefault="0068443B" w:rsidP="0068443B">
            <w:pPr>
              <w:spacing w:after="0" w:line="240" w:lineRule="auto"/>
              <w:jc w:val="center"/>
              <w:rPr>
                <w:rFonts w:ascii="Times New Roman" w:eastAsia="Times New Roman" w:hAnsi="Times New Roman" w:cs="Times New Roman"/>
                <w:bCs/>
                <w:sz w:val="24"/>
                <w:szCs w:val="24"/>
              </w:rPr>
            </w:pPr>
          </w:p>
        </w:tc>
        <w:tc>
          <w:tcPr>
            <w:tcW w:w="1347" w:type="dxa"/>
            <w:tcBorders>
              <w:top w:val="nil"/>
              <w:left w:val="single" w:sz="4" w:space="0" w:color="auto"/>
              <w:bottom w:val="nil"/>
              <w:right w:val="single" w:sz="4" w:space="0" w:color="auto"/>
            </w:tcBorders>
            <w:shd w:val="clear" w:color="auto" w:fill="auto"/>
          </w:tcPr>
          <w:p w14:paraId="6BFF1CC8" w14:textId="77777777" w:rsidR="0068443B" w:rsidRPr="0068443B" w:rsidRDefault="0068443B" w:rsidP="0068443B">
            <w:pPr>
              <w:spacing w:after="0" w:line="240" w:lineRule="auto"/>
              <w:jc w:val="center"/>
              <w:rPr>
                <w:rFonts w:ascii="Times New Roman" w:eastAsia="Times New Roman" w:hAnsi="Times New Roman" w:cs="Times New Roman"/>
                <w:bCs/>
                <w:sz w:val="24"/>
                <w:szCs w:val="24"/>
              </w:rPr>
            </w:pPr>
          </w:p>
        </w:tc>
        <w:tc>
          <w:tcPr>
            <w:tcW w:w="1276" w:type="dxa"/>
            <w:tcBorders>
              <w:top w:val="nil"/>
              <w:left w:val="single" w:sz="4" w:space="0" w:color="auto"/>
              <w:bottom w:val="nil"/>
              <w:right w:val="single" w:sz="4" w:space="0" w:color="auto"/>
            </w:tcBorders>
            <w:shd w:val="clear" w:color="auto" w:fill="auto"/>
          </w:tcPr>
          <w:p w14:paraId="35000670" w14:textId="77777777" w:rsidR="0068443B" w:rsidRPr="0068443B" w:rsidRDefault="0068443B" w:rsidP="0068443B">
            <w:pPr>
              <w:spacing w:after="0" w:line="240" w:lineRule="auto"/>
              <w:jc w:val="center"/>
              <w:rPr>
                <w:rFonts w:ascii="Times New Roman" w:eastAsia="Times New Roman" w:hAnsi="Times New Roman" w:cs="Times New Roman"/>
                <w:bCs/>
                <w:sz w:val="24"/>
                <w:szCs w:val="24"/>
              </w:rPr>
            </w:pPr>
          </w:p>
        </w:tc>
        <w:tc>
          <w:tcPr>
            <w:tcW w:w="992" w:type="dxa"/>
            <w:tcBorders>
              <w:top w:val="nil"/>
              <w:left w:val="single" w:sz="4" w:space="0" w:color="auto"/>
              <w:bottom w:val="nil"/>
              <w:right w:val="single" w:sz="4" w:space="0" w:color="auto"/>
            </w:tcBorders>
            <w:shd w:val="clear" w:color="auto" w:fill="auto"/>
          </w:tcPr>
          <w:p w14:paraId="5D03D22C" w14:textId="77777777" w:rsidR="0068443B" w:rsidRPr="0068443B" w:rsidRDefault="0068443B" w:rsidP="0068443B">
            <w:pPr>
              <w:spacing w:after="0" w:line="240" w:lineRule="auto"/>
              <w:jc w:val="center"/>
              <w:rPr>
                <w:rFonts w:ascii="Times New Roman" w:eastAsia="Times New Roman" w:hAnsi="Times New Roman" w:cs="Times New Roman"/>
                <w:bCs/>
                <w:sz w:val="24"/>
                <w:szCs w:val="24"/>
              </w:rPr>
            </w:pPr>
            <w:r w:rsidRPr="0068443B">
              <w:rPr>
                <w:rFonts w:ascii="Times New Roman" w:eastAsia="Times New Roman" w:hAnsi="Times New Roman" w:cs="Times New Roman"/>
                <w:bCs/>
                <w:sz w:val="24"/>
                <w:szCs w:val="24"/>
              </w:rPr>
              <w:t>1-10</w:t>
            </w:r>
          </w:p>
        </w:tc>
        <w:tc>
          <w:tcPr>
            <w:tcW w:w="993" w:type="dxa"/>
            <w:tcBorders>
              <w:top w:val="nil"/>
              <w:left w:val="single" w:sz="4" w:space="0" w:color="auto"/>
              <w:bottom w:val="nil"/>
              <w:right w:val="single" w:sz="4" w:space="0" w:color="auto"/>
            </w:tcBorders>
            <w:shd w:val="clear" w:color="auto" w:fill="auto"/>
          </w:tcPr>
          <w:p w14:paraId="76A2D9DE" w14:textId="77777777" w:rsidR="0068443B" w:rsidRPr="0068443B" w:rsidRDefault="0068443B" w:rsidP="0068443B">
            <w:pPr>
              <w:spacing w:after="0" w:line="240" w:lineRule="auto"/>
              <w:jc w:val="center"/>
              <w:rPr>
                <w:rFonts w:ascii="Times New Roman" w:eastAsia="Times New Roman" w:hAnsi="Times New Roman" w:cs="Times New Roman"/>
                <w:bCs/>
                <w:sz w:val="24"/>
                <w:szCs w:val="24"/>
              </w:rPr>
            </w:pPr>
            <w:r w:rsidRPr="0068443B">
              <w:rPr>
                <w:rFonts w:ascii="Times New Roman" w:eastAsia="Times New Roman" w:hAnsi="Times New Roman" w:cs="Times New Roman"/>
                <w:bCs/>
                <w:sz w:val="24"/>
                <w:szCs w:val="24"/>
              </w:rPr>
              <w:t>11-20</w:t>
            </w:r>
          </w:p>
        </w:tc>
        <w:tc>
          <w:tcPr>
            <w:tcW w:w="1134" w:type="dxa"/>
            <w:tcBorders>
              <w:top w:val="nil"/>
              <w:left w:val="single" w:sz="4" w:space="0" w:color="auto"/>
              <w:bottom w:val="nil"/>
              <w:right w:val="single" w:sz="4" w:space="0" w:color="auto"/>
            </w:tcBorders>
            <w:shd w:val="clear" w:color="auto" w:fill="auto"/>
          </w:tcPr>
          <w:p w14:paraId="608D0B76" w14:textId="77777777" w:rsidR="0068443B" w:rsidRPr="0068443B" w:rsidRDefault="0068443B" w:rsidP="0068443B">
            <w:pPr>
              <w:spacing w:after="0" w:line="240" w:lineRule="auto"/>
              <w:jc w:val="center"/>
              <w:rPr>
                <w:rFonts w:ascii="Times New Roman" w:eastAsia="Times New Roman" w:hAnsi="Times New Roman" w:cs="Times New Roman"/>
                <w:bCs/>
                <w:sz w:val="24"/>
                <w:szCs w:val="24"/>
              </w:rPr>
            </w:pPr>
            <w:r w:rsidRPr="0068443B">
              <w:rPr>
                <w:rFonts w:ascii="Times New Roman" w:eastAsia="Times New Roman" w:hAnsi="Times New Roman" w:cs="Times New Roman"/>
                <w:bCs/>
                <w:sz w:val="24"/>
                <w:szCs w:val="24"/>
              </w:rPr>
              <w:t>21-50</w:t>
            </w:r>
          </w:p>
        </w:tc>
        <w:tc>
          <w:tcPr>
            <w:tcW w:w="1275" w:type="dxa"/>
            <w:tcBorders>
              <w:top w:val="nil"/>
              <w:left w:val="single" w:sz="4" w:space="0" w:color="auto"/>
              <w:bottom w:val="nil"/>
              <w:right w:val="single" w:sz="4" w:space="0" w:color="auto"/>
            </w:tcBorders>
            <w:shd w:val="clear" w:color="auto" w:fill="auto"/>
          </w:tcPr>
          <w:p w14:paraId="1DFDAAC6" w14:textId="77777777" w:rsidR="0068443B" w:rsidRPr="0068443B" w:rsidRDefault="0068443B" w:rsidP="0068443B">
            <w:pPr>
              <w:spacing w:after="0" w:line="240" w:lineRule="auto"/>
              <w:jc w:val="center"/>
              <w:rPr>
                <w:rFonts w:ascii="Times New Roman" w:eastAsia="Times New Roman" w:hAnsi="Times New Roman" w:cs="Times New Roman"/>
                <w:bCs/>
                <w:sz w:val="24"/>
                <w:szCs w:val="24"/>
              </w:rPr>
            </w:pPr>
            <w:r w:rsidRPr="0068443B">
              <w:rPr>
                <w:rFonts w:ascii="Times New Roman" w:eastAsia="Times New Roman" w:hAnsi="Times New Roman" w:cs="Times New Roman"/>
                <w:bCs/>
                <w:sz w:val="24"/>
                <w:szCs w:val="24"/>
              </w:rPr>
              <w:t>41-50</w:t>
            </w:r>
          </w:p>
        </w:tc>
        <w:tc>
          <w:tcPr>
            <w:tcW w:w="1134" w:type="dxa"/>
            <w:tcBorders>
              <w:top w:val="nil"/>
              <w:left w:val="single" w:sz="4" w:space="0" w:color="auto"/>
              <w:bottom w:val="nil"/>
              <w:right w:val="single" w:sz="4" w:space="0" w:color="auto"/>
            </w:tcBorders>
            <w:shd w:val="clear" w:color="auto" w:fill="auto"/>
          </w:tcPr>
          <w:p w14:paraId="278D3FE7" w14:textId="77777777" w:rsidR="0068443B" w:rsidRPr="0068443B" w:rsidRDefault="0068443B" w:rsidP="0068443B">
            <w:pPr>
              <w:spacing w:after="0" w:line="240" w:lineRule="auto"/>
              <w:jc w:val="center"/>
              <w:rPr>
                <w:rFonts w:ascii="Times New Roman" w:eastAsia="Times New Roman" w:hAnsi="Times New Roman" w:cs="Times New Roman"/>
                <w:bCs/>
                <w:sz w:val="24"/>
                <w:szCs w:val="24"/>
              </w:rPr>
            </w:pPr>
            <w:r w:rsidRPr="0068443B">
              <w:rPr>
                <w:rFonts w:ascii="Times New Roman" w:eastAsia="Times New Roman" w:hAnsi="Times New Roman" w:cs="Times New Roman"/>
                <w:bCs/>
                <w:sz w:val="24"/>
                <w:szCs w:val="24"/>
              </w:rPr>
              <w:t>51-60</w:t>
            </w:r>
          </w:p>
        </w:tc>
        <w:tc>
          <w:tcPr>
            <w:tcW w:w="1276" w:type="dxa"/>
            <w:tcBorders>
              <w:top w:val="nil"/>
              <w:left w:val="single" w:sz="4" w:space="0" w:color="auto"/>
              <w:bottom w:val="nil"/>
              <w:right w:val="single" w:sz="4" w:space="0" w:color="auto"/>
            </w:tcBorders>
            <w:shd w:val="clear" w:color="auto" w:fill="auto"/>
          </w:tcPr>
          <w:p w14:paraId="70D94FD1" w14:textId="77777777" w:rsidR="0068443B" w:rsidRPr="0068443B" w:rsidRDefault="0068443B" w:rsidP="0068443B">
            <w:pPr>
              <w:spacing w:after="0" w:line="240" w:lineRule="auto"/>
              <w:jc w:val="center"/>
              <w:rPr>
                <w:rFonts w:ascii="Times New Roman" w:eastAsia="Times New Roman" w:hAnsi="Times New Roman" w:cs="Times New Roman"/>
                <w:bCs/>
                <w:sz w:val="24"/>
                <w:szCs w:val="24"/>
              </w:rPr>
            </w:pPr>
            <w:r w:rsidRPr="0068443B">
              <w:rPr>
                <w:rFonts w:ascii="Times New Roman" w:eastAsia="Times New Roman" w:hAnsi="Times New Roman" w:cs="Times New Roman"/>
                <w:bCs/>
                <w:sz w:val="24"/>
                <w:szCs w:val="24"/>
              </w:rPr>
              <w:t>61-80</w:t>
            </w:r>
          </w:p>
        </w:tc>
        <w:tc>
          <w:tcPr>
            <w:tcW w:w="1559" w:type="dxa"/>
            <w:tcBorders>
              <w:top w:val="nil"/>
              <w:left w:val="single" w:sz="4" w:space="0" w:color="auto"/>
              <w:bottom w:val="nil"/>
              <w:right w:val="single" w:sz="4" w:space="0" w:color="auto"/>
            </w:tcBorders>
            <w:shd w:val="clear" w:color="auto" w:fill="auto"/>
          </w:tcPr>
          <w:p w14:paraId="5BD7E907" w14:textId="77777777" w:rsidR="0068443B" w:rsidRPr="0068443B" w:rsidRDefault="0068443B" w:rsidP="0068443B">
            <w:pPr>
              <w:spacing w:after="0" w:line="240" w:lineRule="auto"/>
              <w:ind w:left="-57" w:right="-57"/>
              <w:jc w:val="center"/>
              <w:rPr>
                <w:rFonts w:ascii="Times New Roman" w:eastAsia="Times New Roman" w:hAnsi="Times New Roman" w:cs="Times New Roman"/>
                <w:bCs/>
                <w:sz w:val="24"/>
                <w:szCs w:val="24"/>
              </w:rPr>
            </w:pPr>
            <w:r w:rsidRPr="0068443B">
              <w:rPr>
                <w:rFonts w:ascii="Times New Roman" w:eastAsia="Times New Roman" w:hAnsi="Times New Roman" w:cs="Times New Roman"/>
                <w:bCs/>
                <w:sz w:val="24"/>
                <w:szCs w:val="24"/>
              </w:rPr>
              <w:t>81 и старше</w:t>
            </w:r>
          </w:p>
        </w:tc>
      </w:tr>
      <w:tr w:rsidR="0068443B" w:rsidRPr="0068443B" w14:paraId="702EF22E" w14:textId="77777777" w:rsidTr="00926437">
        <w:tc>
          <w:tcPr>
            <w:tcW w:w="2410" w:type="dxa"/>
            <w:tcBorders>
              <w:top w:val="nil"/>
              <w:left w:val="single" w:sz="4" w:space="0" w:color="auto"/>
              <w:bottom w:val="nil"/>
              <w:right w:val="single" w:sz="4" w:space="0" w:color="auto"/>
            </w:tcBorders>
            <w:shd w:val="clear" w:color="auto" w:fill="auto"/>
          </w:tcPr>
          <w:p w14:paraId="5DB3D3C9" w14:textId="77777777" w:rsidR="0068443B" w:rsidRPr="0068443B" w:rsidRDefault="0068443B" w:rsidP="0068443B">
            <w:pPr>
              <w:spacing w:after="0" w:line="240" w:lineRule="auto"/>
              <w:ind w:left="-57"/>
              <w:rPr>
                <w:rFonts w:ascii="Times New Roman" w:eastAsia="Times New Roman" w:hAnsi="Times New Roman" w:cs="Times New Roman"/>
                <w:bCs/>
                <w:sz w:val="24"/>
                <w:szCs w:val="24"/>
              </w:rPr>
            </w:pPr>
            <w:r w:rsidRPr="0068443B">
              <w:rPr>
                <w:rFonts w:ascii="Times New Roman" w:eastAsia="Times New Roman" w:hAnsi="Times New Roman" w:cs="Times New Roman"/>
                <w:bCs/>
                <w:sz w:val="24"/>
                <w:szCs w:val="24"/>
              </w:rPr>
              <w:t>Осина, тополь,</w:t>
            </w:r>
          </w:p>
        </w:tc>
        <w:tc>
          <w:tcPr>
            <w:tcW w:w="1346" w:type="dxa"/>
            <w:tcBorders>
              <w:top w:val="nil"/>
              <w:left w:val="single" w:sz="4" w:space="0" w:color="auto"/>
              <w:bottom w:val="nil"/>
              <w:right w:val="single" w:sz="4" w:space="0" w:color="auto"/>
            </w:tcBorders>
            <w:shd w:val="clear" w:color="auto" w:fill="auto"/>
          </w:tcPr>
          <w:p w14:paraId="56D0A135" w14:textId="77777777" w:rsidR="0068443B" w:rsidRPr="0068443B" w:rsidRDefault="0068443B" w:rsidP="0068443B">
            <w:pPr>
              <w:spacing w:after="0" w:line="240" w:lineRule="auto"/>
              <w:jc w:val="center"/>
              <w:rPr>
                <w:rFonts w:ascii="Times New Roman" w:eastAsia="Times New Roman" w:hAnsi="Times New Roman" w:cs="Times New Roman"/>
                <w:bCs/>
                <w:sz w:val="24"/>
                <w:szCs w:val="24"/>
              </w:rPr>
            </w:pPr>
            <w:r w:rsidRPr="0068443B">
              <w:rPr>
                <w:rFonts w:ascii="Times New Roman" w:eastAsia="Times New Roman" w:hAnsi="Times New Roman" w:cs="Times New Roman"/>
                <w:bCs/>
                <w:sz w:val="24"/>
                <w:szCs w:val="24"/>
              </w:rPr>
              <w:t>41-50</w:t>
            </w:r>
          </w:p>
        </w:tc>
        <w:tc>
          <w:tcPr>
            <w:tcW w:w="1347" w:type="dxa"/>
            <w:tcBorders>
              <w:top w:val="nil"/>
              <w:left w:val="single" w:sz="4" w:space="0" w:color="auto"/>
              <w:bottom w:val="nil"/>
              <w:right w:val="single" w:sz="4" w:space="0" w:color="auto"/>
            </w:tcBorders>
            <w:shd w:val="clear" w:color="auto" w:fill="auto"/>
          </w:tcPr>
          <w:p w14:paraId="1CC54A45" w14:textId="77777777" w:rsidR="0068443B" w:rsidRPr="0068443B" w:rsidRDefault="0068443B" w:rsidP="0068443B">
            <w:pPr>
              <w:spacing w:after="0" w:line="240" w:lineRule="auto"/>
              <w:jc w:val="center"/>
              <w:rPr>
                <w:rFonts w:ascii="Times New Roman" w:eastAsia="Times New Roman" w:hAnsi="Times New Roman" w:cs="Times New Roman"/>
                <w:bCs/>
                <w:sz w:val="24"/>
                <w:szCs w:val="24"/>
              </w:rPr>
            </w:pPr>
            <w:r w:rsidRPr="0068443B">
              <w:rPr>
                <w:rFonts w:ascii="Times New Roman" w:eastAsia="Times New Roman" w:hAnsi="Times New Roman" w:cs="Times New Roman"/>
                <w:bCs/>
                <w:sz w:val="24"/>
                <w:szCs w:val="24"/>
              </w:rPr>
              <w:t>41-50</w:t>
            </w:r>
          </w:p>
        </w:tc>
        <w:tc>
          <w:tcPr>
            <w:tcW w:w="1276" w:type="dxa"/>
            <w:tcBorders>
              <w:top w:val="nil"/>
              <w:left w:val="single" w:sz="4" w:space="0" w:color="auto"/>
              <w:bottom w:val="nil"/>
              <w:right w:val="single" w:sz="4" w:space="0" w:color="auto"/>
            </w:tcBorders>
            <w:shd w:val="clear" w:color="auto" w:fill="auto"/>
          </w:tcPr>
          <w:p w14:paraId="57BEEEA4" w14:textId="77777777" w:rsidR="0068443B" w:rsidRPr="0068443B" w:rsidRDefault="0068443B" w:rsidP="0068443B">
            <w:pPr>
              <w:spacing w:after="0" w:line="240" w:lineRule="auto"/>
              <w:jc w:val="center"/>
              <w:rPr>
                <w:rFonts w:ascii="Times New Roman" w:eastAsia="Times New Roman" w:hAnsi="Times New Roman" w:cs="Times New Roman"/>
                <w:bCs/>
                <w:sz w:val="24"/>
                <w:szCs w:val="24"/>
              </w:rPr>
            </w:pPr>
            <w:r w:rsidRPr="0068443B">
              <w:rPr>
                <w:rFonts w:ascii="Times New Roman" w:eastAsia="Times New Roman" w:hAnsi="Times New Roman" w:cs="Times New Roman"/>
                <w:bCs/>
                <w:sz w:val="24"/>
                <w:szCs w:val="24"/>
              </w:rPr>
              <w:t>10</w:t>
            </w:r>
          </w:p>
        </w:tc>
        <w:tc>
          <w:tcPr>
            <w:tcW w:w="992" w:type="dxa"/>
            <w:tcBorders>
              <w:top w:val="nil"/>
              <w:left w:val="single" w:sz="4" w:space="0" w:color="auto"/>
              <w:bottom w:val="nil"/>
              <w:right w:val="single" w:sz="4" w:space="0" w:color="auto"/>
            </w:tcBorders>
            <w:shd w:val="clear" w:color="auto" w:fill="auto"/>
          </w:tcPr>
          <w:p w14:paraId="52D5DE8C" w14:textId="77777777" w:rsidR="0068443B" w:rsidRPr="0068443B" w:rsidRDefault="0068443B" w:rsidP="0068443B">
            <w:pPr>
              <w:spacing w:after="0" w:line="240" w:lineRule="auto"/>
              <w:jc w:val="center"/>
              <w:rPr>
                <w:rFonts w:ascii="Times New Roman" w:eastAsia="Times New Roman" w:hAnsi="Times New Roman" w:cs="Times New Roman"/>
                <w:bCs/>
                <w:sz w:val="24"/>
                <w:szCs w:val="24"/>
                <w:u w:val="single"/>
              </w:rPr>
            </w:pPr>
            <w:r w:rsidRPr="0068443B">
              <w:rPr>
                <w:rFonts w:ascii="Times New Roman" w:eastAsia="Times New Roman" w:hAnsi="Times New Roman" w:cs="Times New Roman"/>
                <w:bCs/>
                <w:sz w:val="24"/>
                <w:szCs w:val="24"/>
                <w:u w:val="single"/>
              </w:rPr>
              <w:t>1</w:t>
            </w:r>
          </w:p>
        </w:tc>
        <w:tc>
          <w:tcPr>
            <w:tcW w:w="993" w:type="dxa"/>
            <w:tcBorders>
              <w:top w:val="nil"/>
              <w:left w:val="single" w:sz="4" w:space="0" w:color="auto"/>
              <w:bottom w:val="nil"/>
              <w:right w:val="single" w:sz="4" w:space="0" w:color="auto"/>
            </w:tcBorders>
            <w:shd w:val="clear" w:color="auto" w:fill="auto"/>
          </w:tcPr>
          <w:p w14:paraId="71C779F2" w14:textId="77777777" w:rsidR="0068443B" w:rsidRPr="0068443B" w:rsidRDefault="0068443B" w:rsidP="0068443B">
            <w:pPr>
              <w:spacing w:after="0" w:line="240" w:lineRule="auto"/>
              <w:jc w:val="center"/>
              <w:rPr>
                <w:rFonts w:ascii="Times New Roman" w:eastAsia="Times New Roman" w:hAnsi="Times New Roman" w:cs="Times New Roman"/>
                <w:bCs/>
                <w:sz w:val="24"/>
                <w:szCs w:val="24"/>
                <w:u w:val="single"/>
              </w:rPr>
            </w:pPr>
            <w:r w:rsidRPr="0068443B">
              <w:rPr>
                <w:rFonts w:ascii="Times New Roman" w:eastAsia="Times New Roman" w:hAnsi="Times New Roman" w:cs="Times New Roman"/>
                <w:bCs/>
                <w:sz w:val="24"/>
                <w:szCs w:val="24"/>
                <w:u w:val="single"/>
              </w:rPr>
              <w:t>2</w:t>
            </w:r>
          </w:p>
        </w:tc>
        <w:tc>
          <w:tcPr>
            <w:tcW w:w="1134" w:type="dxa"/>
            <w:tcBorders>
              <w:top w:val="nil"/>
              <w:left w:val="single" w:sz="4" w:space="0" w:color="auto"/>
              <w:bottom w:val="nil"/>
              <w:right w:val="single" w:sz="4" w:space="0" w:color="auto"/>
            </w:tcBorders>
            <w:shd w:val="clear" w:color="auto" w:fill="auto"/>
          </w:tcPr>
          <w:p w14:paraId="0C9E37FF" w14:textId="77777777" w:rsidR="0068443B" w:rsidRPr="0068443B" w:rsidRDefault="0068443B" w:rsidP="0068443B">
            <w:pPr>
              <w:spacing w:after="0" w:line="240" w:lineRule="auto"/>
              <w:jc w:val="center"/>
              <w:rPr>
                <w:rFonts w:ascii="Times New Roman" w:eastAsia="Times New Roman" w:hAnsi="Times New Roman" w:cs="Times New Roman"/>
                <w:bCs/>
                <w:sz w:val="24"/>
                <w:szCs w:val="24"/>
                <w:u w:val="single"/>
              </w:rPr>
            </w:pPr>
            <w:r w:rsidRPr="0068443B">
              <w:rPr>
                <w:rFonts w:ascii="Times New Roman" w:eastAsia="Times New Roman" w:hAnsi="Times New Roman" w:cs="Times New Roman"/>
                <w:bCs/>
                <w:sz w:val="24"/>
                <w:szCs w:val="24"/>
                <w:u w:val="single"/>
              </w:rPr>
              <w:t>3</w:t>
            </w:r>
          </w:p>
        </w:tc>
        <w:tc>
          <w:tcPr>
            <w:tcW w:w="1275" w:type="dxa"/>
            <w:tcBorders>
              <w:top w:val="nil"/>
              <w:left w:val="single" w:sz="4" w:space="0" w:color="auto"/>
              <w:bottom w:val="nil"/>
              <w:right w:val="single" w:sz="4" w:space="0" w:color="auto"/>
            </w:tcBorders>
            <w:shd w:val="clear" w:color="auto" w:fill="auto"/>
          </w:tcPr>
          <w:p w14:paraId="2CD6E783" w14:textId="77777777" w:rsidR="0068443B" w:rsidRPr="0068443B" w:rsidRDefault="0068443B" w:rsidP="0068443B">
            <w:pPr>
              <w:spacing w:after="0" w:line="240" w:lineRule="auto"/>
              <w:jc w:val="center"/>
              <w:rPr>
                <w:rFonts w:ascii="Times New Roman" w:eastAsia="Times New Roman" w:hAnsi="Times New Roman" w:cs="Times New Roman"/>
                <w:bCs/>
                <w:sz w:val="24"/>
                <w:szCs w:val="24"/>
                <w:u w:val="single"/>
              </w:rPr>
            </w:pPr>
            <w:r w:rsidRPr="0068443B">
              <w:rPr>
                <w:rFonts w:ascii="Times New Roman" w:eastAsia="Times New Roman" w:hAnsi="Times New Roman" w:cs="Times New Roman"/>
                <w:bCs/>
                <w:sz w:val="24"/>
                <w:szCs w:val="24"/>
                <w:u w:val="single"/>
              </w:rPr>
              <w:t>3</w:t>
            </w:r>
          </w:p>
        </w:tc>
        <w:tc>
          <w:tcPr>
            <w:tcW w:w="1134" w:type="dxa"/>
            <w:tcBorders>
              <w:top w:val="nil"/>
              <w:left w:val="single" w:sz="4" w:space="0" w:color="auto"/>
              <w:bottom w:val="nil"/>
              <w:right w:val="single" w:sz="4" w:space="0" w:color="auto"/>
            </w:tcBorders>
            <w:shd w:val="clear" w:color="auto" w:fill="auto"/>
          </w:tcPr>
          <w:p w14:paraId="4B7C5711" w14:textId="77777777" w:rsidR="0068443B" w:rsidRPr="0068443B" w:rsidRDefault="0068443B" w:rsidP="0068443B">
            <w:pPr>
              <w:spacing w:after="0" w:line="240" w:lineRule="auto"/>
              <w:jc w:val="center"/>
              <w:rPr>
                <w:rFonts w:ascii="Times New Roman" w:eastAsia="Times New Roman" w:hAnsi="Times New Roman" w:cs="Times New Roman"/>
                <w:bCs/>
                <w:sz w:val="24"/>
                <w:szCs w:val="24"/>
                <w:u w:val="single"/>
              </w:rPr>
            </w:pPr>
            <w:r w:rsidRPr="0068443B">
              <w:rPr>
                <w:rFonts w:ascii="Times New Roman" w:eastAsia="Times New Roman" w:hAnsi="Times New Roman" w:cs="Times New Roman"/>
                <w:bCs/>
                <w:sz w:val="24"/>
                <w:szCs w:val="24"/>
                <w:u w:val="single"/>
              </w:rPr>
              <w:t>4</w:t>
            </w:r>
          </w:p>
        </w:tc>
        <w:tc>
          <w:tcPr>
            <w:tcW w:w="1276" w:type="dxa"/>
            <w:tcBorders>
              <w:top w:val="nil"/>
              <w:left w:val="single" w:sz="4" w:space="0" w:color="auto"/>
              <w:bottom w:val="nil"/>
              <w:right w:val="single" w:sz="4" w:space="0" w:color="auto"/>
            </w:tcBorders>
            <w:shd w:val="clear" w:color="auto" w:fill="auto"/>
          </w:tcPr>
          <w:p w14:paraId="7C251624" w14:textId="77777777" w:rsidR="0068443B" w:rsidRPr="0068443B" w:rsidRDefault="0068443B" w:rsidP="0068443B">
            <w:pPr>
              <w:spacing w:after="0" w:line="240" w:lineRule="auto"/>
              <w:jc w:val="center"/>
              <w:rPr>
                <w:rFonts w:ascii="Times New Roman" w:eastAsia="Times New Roman" w:hAnsi="Times New Roman" w:cs="Times New Roman"/>
                <w:bCs/>
                <w:sz w:val="24"/>
                <w:szCs w:val="24"/>
                <w:u w:val="single"/>
              </w:rPr>
            </w:pPr>
            <w:r w:rsidRPr="0068443B">
              <w:rPr>
                <w:rFonts w:ascii="Times New Roman" w:eastAsia="Times New Roman" w:hAnsi="Times New Roman" w:cs="Times New Roman"/>
                <w:bCs/>
                <w:sz w:val="24"/>
                <w:szCs w:val="24"/>
                <w:u w:val="single"/>
              </w:rPr>
              <w:t>5-6</w:t>
            </w:r>
          </w:p>
        </w:tc>
        <w:tc>
          <w:tcPr>
            <w:tcW w:w="1559" w:type="dxa"/>
            <w:tcBorders>
              <w:top w:val="nil"/>
              <w:left w:val="single" w:sz="4" w:space="0" w:color="auto"/>
              <w:bottom w:val="nil"/>
              <w:right w:val="single" w:sz="4" w:space="0" w:color="auto"/>
            </w:tcBorders>
            <w:shd w:val="clear" w:color="auto" w:fill="auto"/>
            <w:vAlign w:val="center"/>
          </w:tcPr>
          <w:p w14:paraId="35CF63A8" w14:textId="77777777" w:rsidR="0068443B" w:rsidRPr="0068443B" w:rsidRDefault="0068443B" w:rsidP="0068443B">
            <w:pPr>
              <w:widowControl w:val="0"/>
              <w:tabs>
                <w:tab w:val="left" w:pos="708"/>
              </w:tabs>
              <w:spacing w:after="0" w:line="240" w:lineRule="auto"/>
              <w:ind w:left="-113" w:right="-113"/>
              <w:jc w:val="center"/>
              <w:rPr>
                <w:rFonts w:ascii="Times New Roman" w:eastAsia="Times New Roman" w:hAnsi="Times New Roman" w:cs="Times New Roman"/>
                <w:sz w:val="24"/>
                <w:szCs w:val="24"/>
                <w:u w:val="single"/>
              </w:rPr>
            </w:pPr>
            <w:r w:rsidRPr="0068443B">
              <w:rPr>
                <w:rFonts w:ascii="Times New Roman" w:eastAsia="Times New Roman" w:hAnsi="Times New Roman" w:cs="Times New Roman"/>
                <w:sz w:val="24"/>
                <w:szCs w:val="24"/>
                <w:u w:val="single"/>
              </w:rPr>
              <w:t>7 и выше</w:t>
            </w:r>
          </w:p>
        </w:tc>
      </w:tr>
      <w:tr w:rsidR="0068443B" w:rsidRPr="0068443B" w14:paraId="1DC97D87" w14:textId="77777777" w:rsidTr="00926437">
        <w:tc>
          <w:tcPr>
            <w:tcW w:w="2410" w:type="dxa"/>
            <w:tcBorders>
              <w:top w:val="nil"/>
              <w:left w:val="single" w:sz="4" w:space="0" w:color="auto"/>
              <w:bottom w:val="nil"/>
              <w:right w:val="single" w:sz="4" w:space="0" w:color="auto"/>
            </w:tcBorders>
            <w:shd w:val="clear" w:color="auto" w:fill="auto"/>
          </w:tcPr>
          <w:p w14:paraId="540DB9DC" w14:textId="77777777" w:rsidR="0068443B" w:rsidRPr="0068443B" w:rsidRDefault="0068443B" w:rsidP="0068443B">
            <w:pPr>
              <w:spacing w:after="0" w:line="240" w:lineRule="auto"/>
              <w:ind w:left="-57"/>
              <w:rPr>
                <w:rFonts w:ascii="Times New Roman" w:eastAsia="Times New Roman" w:hAnsi="Times New Roman" w:cs="Times New Roman"/>
                <w:bCs/>
                <w:sz w:val="24"/>
                <w:szCs w:val="24"/>
              </w:rPr>
            </w:pPr>
          </w:p>
        </w:tc>
        <w:tc>
          <w:tcPr>
            <w:tcW w:w="1346" w:type="dxa"/>
            <w:tcBorders>
              <w:top w:val="nil"/>
              <w:left w:val="single" w:sz="4" w:space="0" w:color="auto"/>
              <w:bottom w:val="nil"/>
              <w:right w:val="single" w:sz="4" w:space="0" w:color="auto"/>
            </w:tcBorders>
            <w:shd w:val="clear" w:color="auto" w:fill="auto"/>
          </w:tcPr>
          <w:p w14:paraId="2D9FFD2C" w14:textId="77777777" w:rsidR="0068443B" w:rsidRPr="0068443B" w:rsidRDefault="0068443B" w:rsidP="0068443B">
            <w:pPr>
              <w:spacing w:after="0" w:line="240" w:lineRule="auto"/>
              <w:jc w:val="center"/>
              <w:rPr>
                <w:rFonts w:ascii="Times New Roman" w:eastAsia="Times New Roman" w:hAnsi="Times New Roman" w:cs="Times New Roman"/>
                <w:bCs/>
                <w:sz w:val="24"/>
                <w:szCs w:val="24"/>
              </w:rPr>
            </w:pPr>
          </w:p>
        </w:tc>
        <w:tc>
          <w:tcPr>
            <w:tcW w:w="1347" w:type="dxa"/>
            <w:tcBorders>
              <w:top w:val="nil"/>
              <w:left w:val="single" w:sz="4" w:space="0" w:color="auto"/>
              <w:bottom w:val="nil"/>
              <w:right w:val="single" w:sz="4" w:space="0" w:color="auto"/>
            </w:tcBorders>
            <w:shd w:val="clear" w:color="auto" w:fill="auto"/>
          </w:tcPr>
          <w:p w14:paraId="6DC04910" w14:textId="77777777" w:rsidR="0068443B" w:rsidRPr="0068443B" w:rsidRDefault="0068443B" w:rsidP="0068443B">
            <w:pPr>
              <w:spacing w:after="0" w:line="240" w:lineRule="auto"/>
              <w:jc w:val="center"/>
              <w:rPr>
                <w:rFonts w:ascii="Times New Roman" w:eastAsia="Times New Roman" w:hAnsi="Times New Roman" w:cs="Times New Roman"/>
                <w:bCs/>
                <w:sz w:val="24"/>
                <w:szCs w:val="24"/>
              </w:rPr>
            </w:pPr>
          </w:p>
        </w:tc>
        <w:tc>
          <w:tcPr>
            <w:tcW w:w="1276" w:type="dxa"/>
            <w:tcBorders>
              <w:top w:val="nil"/>
              <w:left w:val="single" w:sz="4" w:space="0" w:color="auto"/>
              <w:bottom w:val="nil"/>
              <w:right w:val="single" w:sz="4" w:space="0" w:color="auto"/>
            </w:tcBorders>
            <w:shd w:val="clear" w:color="auto" w:fill="auto"/>
          </w:tcPr>
          <w:p w14:paraId="04BFE0FA" w14:textId="77777777" w:rsidR="0068443B" w:rsidRPr="0068443B" w:rsidRDefault="0068443B" w:rsidP="0068443B">
            <w:pPr>
              <w:spacing w:after="0" w:line="240" w:lineRule="auto"/>
              <w:jc w:val="center"/>
              <w:rPr>
                <w:rFonts w:ascii="Times New Roman" w:eastAsia="Times New Roman" w:hAnsi="Times New Roman" w:cs="Times New Roman"/>
                <w:bCs/>
                <w:sz w:val="24"/>
                <w:szCs w:val="24"/>
              </w:rPr>
            </w:pPr>
          </w:p>
        </w:tc>
        <w:tc>
          <w:tcPr>
            <w:tcW w:w="992" w:type="dxa"/>
            <w:tcBorders>
              <w:top w:val="nil"/>
              <w:left w:val="single" w:sz="4" w:space="0" w:color="auto"/>
              <w:bottom w:val="nil"/>
              <w:right w:val="single" w:sz="4" w:space="0" w:color="auto"/>
            </w:tcBorders>
            <w:shd w:val="clear" w:color="auto" w:fill="auto"/>
          </w:tcPr>
          <w:p w14:paraId="50269B87" w14:textId="77777777" w:rsidR="0068443B" w:rsidRPr="0068443B" w:rsidRDefault="0068443B" w:rsidP="0068443B">
            <w:pPr>
              <w:spacing w:after="0" w:line="240" w:lineRule="auto"/>
              <w:jc w:val="center"/>
              <w:rPr>
                <w:rFonts w:ascii="Times New Roman" w:eastAsia="Times New Roman" w:hAnsi="Times New Roman" w:cs="Times New Roman"/>
                <w:bCs/>
                <w:sz w:val="24"/>
                <w:szCs w:val="24"/>
              </w:rPr>
            </w:pPr>
            <w:r w:rsidRPr="0068443B">
              <w:rPr>
                <w:rFonts w:ascii="Times New Roman" w:eastAsia="Times New Roman" w:hAnsi="Times New Roman" w:cs="Times New Roman"/>
                <w:bCs/>
                <w:sz w:val="24"/>
                <w:szCs w:val="24"/>
              </w:rPr>
              <w:t>1-10</w:t>
            </w:r>
          </w:p>
        </w:tc>
        <w:tc>
          <w:tcPr>
            <w:tcW w:w="993" w:type="dxa"/>
            <w:tcBorders>
              <w:top w:val="nil"/>
              <w:left w:val="single" w:sz="4" w:space="0" w:color="auto"/>
              <w:bottom w:val="nil"/>
              <w:right w:val="single" w:sz="4" w:space="0" w:color="auto"/>
            </w:tcBorders>
            <w:shd w:val="clear" w:color="auto" w:fill="auto"/>
          </w:tcPr>
          <w:p w14:paraId="74297989" w14:textId="77777777" w:rsidR="0068443B" w:rsidRPr="0068443B" w:rsidRDefault="0068443B" w:rsidP="0068443B">
            <w:pPr>
              <w:spacing w:after="0" w:line="240" w:lineRule="auto"/>
              <w:jc w:val="center"/>
              <w:rPr>
                <w:rFonts w:ascii="Times New Roman" w:eastAsia="Times New Roman" w:hAnsi="Times New Roman" w:cs="Times New Roman"/>
                <w:bCs/>
                <w:sz w:val="24"/>
                <w:szCs w:val="24"/>
              </w:rPr>
            </w:pPr>
            <w:r w:rsidRPr="0068443B">
              <w:rPr>
                <w:rFonts w:ascii="Times New Roman" w:eastAsia="Times New Roman" w:hAnsi="Times New Roman" w:cs="Times New Roman"/>
                <w:bCs/>
                <w:sz w:val="24"/>
                <w:szCs w:val="24"/>
              </w:rPr>
              <w:t>11-20</w:t>
            </w:r>
          </w:p>
        </w:tc>
        <w:tc>
          <w:tcPr>
            <w:tcW w:w="1134" w:type="dxa"/>
            <w:tcBorders>
              <w:top w:val="nil"/>
              <w:left w:val="single" w:sz="4" w:space="0" w:color="auto"/>
              <w:bottom w:val="nil"/>
              <w:right w:val="single" w:sz="4" w:space="0" w:color="auto"/>
            </w:tcBorders>
            <w:shd w:val="clear" w:color="auto" w:fill="auto"/>
          </w:tcPr>
          <w:p w14:paraId="76286165" w14:textId="77777777" w:rsidR="0068443B" w:rsidRPr="0068443B" w:rsidRDefault="0068443B" w:rsidP="0068443B">
            <w:pPr>
              <w:spacing w:after="0" w:line="240" w:lineRule="auto"/>
              <w:jc w:val="center"/>
              <w:rPr>
                <w:rFonts w:ascii="Times New Roman" w:eastAsia="Times New Roman" w:hAnsi="Times New Roman" w:cs="Times New Roman"/>
                <w:bCs/>
                <w:sz w:val="24"/>
                <w:szCs w:val="24"/>
              </w:rPr>
            </w:pPr>
            <w:r w:rsidRPr="0068443B">
              <w:rPr>
                <w:rFonts w:ascii="Times New Roman" w:eastAsia="Times New Roman" w:hAnsi="Times New Roman" w:cs="Times New Roman"/>
                <w:bCs/>
                <w:sz w:val="24"/>
                <w:szCs w:val="24"/>
              </w:rPr>
              <w:t>21-30</w:t>
            </w:r>
          </w:p>
        </w:tc>
        <w:tc>
          <w:tcPr>
            <w:tcW w:w="1275" w:type="dxa"/>
            <w:tcBorders>
              <w:top w:val="nil"/>
              <w:left w:val="single" w:sz="4" w:space="0" w:color="auto"/>
              <w:bottom w:val="nil"/>
              <w:right w:val="single" w:sz="4" w:space="0" w:color="auto"/>
            </w:tcBorders>
            <w:shd w:val="clear" w:color="auto" w:fill="auto"/>
          </w:tcPr>
          <w:p w14:paraId="062D5DCD" w14:textId="77777777" w:rsidR="0068443B" w:rsidRPr="0068443B" w:rsidRDefault="0068443B" w:rsidP="0068443B">
            <w:pPr>
              <w:spacing w:after="0" w:line="240" w:lineRule="auto"/>
              <w:jc w:val="center"/>
              <w:rPr>
                <w:rFonts w:ascii="Times New Roman" w:eastAsia="Times New Roman" w:hAnsi="Times New Roman" w:cs="Times New Roman"/>
                <w:bCs/>
                <w:sz w:val="24"/>
                <w:szCs w:val="24"/>
              </w:rPr>
            </w:pPr>
            <w:r w:rsidRPr="0068443B">
              <w:rPr>
                <w:rFonts w:ascii="Times New Roman" w:eastAsia="Times New Roman" w:hAnsi="Times New Roman" w:cs="Times New Roman"/>
                <w:bCs/>
                <w:sz w:val="24"/>
                <w:szCs w:val="24"/>
              </w:rPr>
              <w:t>21-30</w:t>
            </w:r>
          </w:p>
        </w:tc>
        <w:tc>
          <w:tcPr>
            <w:tcW w:w="1134" w:type="dxa"/>
            <w:tcBorders>
              <w:top w:val="nil"/>
              <w:left w:val="single" w:sz="4" w:space="0" w:color="auto"/>
              <w:bottom w:val="nil"/>
              <w:right w:val="single" w:sz="4" w:space="0" w:color="auto"/>
            </w:tcBorders>
            <w:shd w:val="clear" w:color="auto" w:fill="auto"/>
          </w:tcPr>
          <w:p w14:paraId="15742990" w14:textId="77777777" w:rsidR="0068443B" w:rsidRPr="0068443B" w:rsidRDefault="0068443B" w:rsidP="0068443B">
            <w:pPr>
              <w:spacing w:after="0" w:line="240" w:lineRule="auto"/>
              <w:jc w:val="center"/>
              <w:rPr>
                <w:rFonts w:ascii="Times New Roman" w:eastAsia="Times New Roman" w:hAnsi="Times New Roman" w:cs="Times New Roman"/>
                <w:bCs/>
                <w:sz w:val="24"/>
                <w:szCs w:val="24"/>
              </w:rPr>
            </w:pPr>
            <w:r w:rsidRPr="0068443B">
              <w:rPr>
                <w:rFonts w:ascii="Times New Roman" w:eastAsia="Times New Roman" w:hAnsi="Times New Roman" w:cs="Times New Roman"/>
                <w:bCs/>
                <w:sz w:val="24"/>
                <w:szCs w:val="24"/>
              </w:rPr>
              <w:t>31-40</w:t>
            </w:r>
          </w:p>
        </w:tc>
        <w:tc>
          <w:tcPr>
            <w:tcW w:w="1276" w:type="dxa"/>
            <w:tcBorders>
              <w:top w:val="nil"/>
              <w:left w:val="single" w:sz="4" w:space="0" w:color="auto"/>
              <w:bottom w:val="nil"/>
              <w:right w:val="single" w:sz="4" w:space="0" w:color="auto"/>
            </w:tcBorders>
            <w:shd w:val="clear" w:color="auto" w:fill="auto"/>
          </w:tcPr>
          <w:p w14:paraId="246B339C" w14:textId="77777777" w:rsidR="0068443B" w:rsidRPr="0068443B" w:rsidRDefault="0068443B" w:rsidP="0068443B">
            <w:pPr>
              <w:spacing w:after="0" w:line="240" w:lineRule="auto"/>
              <w:jc w:val="center"/>
              <w:rPr>
                <w:rFonts w:ascii="Times New Roman" w:eastAsia="Times New Roman" w:hAnsi="Times New Roman" w:cs="Times New Roman"/>
                <w:bCs/>
                <w:sz w:val="24"/>
                <w:szCs w:val="24"/>
              </w:rPr>
            </w:pPr>
            <w:r w:rsidRPr="0068443B">
              <w:rPr>
                <w:rFonts w:ascii="Times New Roman" w:eastAsia="Times New Roman" w:hAnsi="Times New Roman" w:cs="Times New Roman"/>
                <w:bCs/>
                <w:sz w:val="24"/>
                <w:szCs w:val="24"/>
              </w:rPr>
              <w:t>41-60</w:t>
            </w:r>
          </w:p>
        </w:tc>
        <w:tc>
          <w:tcPr>
            <w:tcW w:w="1559" w:type="dxa"/>
            <w:tcBorders>
              <w:top w:val="nil"/>
              <w:left w:val="single" w:sz="4" w:space="0" w:color="auto"/>
              <w:bottom w:val="nil"/>
              <w:right w:val="single" w:sz="4" w:space="0" w:color="auto"/>
            </w:tcBorders>
            <w:shd w:val="clear" w:color="auto" w:fill="auto"/>
            <w:vAlign w:val="center"/>
          </w:tcPr>
          <w:p w14:paraId="3FA7A749" w14:textId="77777777" w:rsidR="0068443B" w:rsidRPr="0068443B" w:rsidRDefault="0068443B" w:rsidP="0068443B">
            <w:pPr>
              <w:widowControl w:val="0"/>
              <w:tabs>
                <w:tab w:val="left" w:pos="708"/>
              </w:tabs>
              <w:spacing w:after="0" w:line="240" w:lineRule="auto"/>
              <w:ind w:left="-113" w:right="-113"/>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61 и старше</w:t>
            </w:r>
          </w:p>
        </w:tc>
      </w:tr>
      <w:tr w:rsidR="0068443B" w:rsidRPr="0068443B" w14:paraId="3FD42B20" w14:textId="77777777" w:rsidTr="00926437">
        <w:tc>
          <w:tcPr>
            <w:tcW w:w="2410" w:type="dxa"/>
            <w:tcBorders>
              <w:top w:val="nil"/>
              <w:left w:val="single" w:sz="4" w:space="0" w:color="auto"/>
              <w:bottom w:val="nil"/>
              <w:right w:val="single" w:sz="4" w:space="0" w:color="auto"/>
            </w:tcBorders>
            <w:shd w:val="clear" w:color="auto" w:fill="auto"/>
          </w:tcPr>
          <w:p w14:paraId="55E16DFF" w14:textId="77777777" w:rsidR="0068443B" w:rsidRPr="0068443B" w:rsidRDefault="0068443B" w:rsidP="0068443B">
            <w:pPr>
              <w:spacing w:after="0" w:line="240" w:lineRule="auto"/>
              <w:ind w:left="-57"/>
              <w:rPr>
                <w:rFonts w:ascii="Times New Roman" w:eastAsia="Times New Roman" w:hAnsi="Times New Roman" w:cs="Times New Roman"/>
                <w:bCs/>
                <w:sz w:val="24"/>
                <w:szCs w:val="24"/>
              </w:rPr>
            </w:pPr>
            <w:r w:rsidRPr="0068443B">
              <w:rPr>
                <w:rFonts w:ascii="Times New Roman" w:eastAsia="Times New Roman" w:hAnsi="Times New Roman" w:cs="Times New Roman"/>
                <w:sz w:val="24"/>
                <w:szCs w:val="24"/>
              </w:rPr>
              <w:t>Клен, вяз</w:t>
            </w:r>
          </w:p>
        </w:tc>
        <w:tc>
          <w:tcPr>
            <w:tcW w:w="1346" w:type="dxa"/>
            <w:tcBorders>
              <w:top w:val="nil"/>
              <w:left w:val="single" w:sz="4" w:space="0" w:color="auto"/>
              <w:bottom w:val="nil"/>
              <w:right w:val="single" w:sz="4" w:space="0" w:color="auto"/>
            </w:tcBorders>
            <w:shd w:val="clear" w:color="auto" w:fill="auto"/>
            <w:vAlign w:val="center"/>
          </w:tcPr>
          <w:p w14:paraId="4445B431" w14:textId="77777777" w:rsidR="0068443B" w:rsidRPr="0068443B" w:rsidRDefault="0068443B" w:rsidP="0068443B">
            <w:pPr>
              <w:widowControl w:val="0"/>
              <w:tabs>
                <w:tab w:val="left" w:pos="708"/>
              </w:tabs>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51-60</w:t>
            </w:r>
          </w:p>
        </w:tc>
        <w:tc>
          <w:tcPr>
            <w:tcW w:w="1347" w:type="dxa"/>
            <w:tcBorders>
              <w:top w:val="nil"/>
              <w:left w:val="single" w:sz="4" w:space="0" w:color="auto"/>
              <w:bottom w:val="nil"/>
              <w:right w:val="single" w:sz="4" w:space="0" w:color="auto"/>
            </w:tcBorders>
            <w:shd w:val="clear" w:color="auto" w:fill="auto"/>
            <w:vAlign w:val="center"/>
          </w:tcPr>
          <w:p w14:paraId="411E8C80" w14:textId="77777777" w:rsidR="0068443B" w:rsidRPr="0068443B" w:rsidRDefault="0068443B" w:rsidP="0068443B">
            <w:pPr>
              <w:widowControl w:val="0"/>
              <w:tabs>
                <w:tab w:val="left" w:pos="708"/>
              </w:tabs>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51-60</w:t>
            </w:r>
          </w:p>
        </w:tc>
        <w:tc>
          <w:tcPr>
            <w:tcW w:w="1276" w:type="dxa"/>
            <w:tcBorders>
              <w:top w:val="nil"/>
              <w:left w:val="single" w:sz="4" w:space="0" w:color="auto"/>
              <w:bottom w:val="nil"/>
              <w:right w:val="single" w:sz="4" w:space="0" w:color="auto"/>
            </w:tcBorders>
            <w:shd w:val="clear" w:color="auto" w:fill="auto"/>
            <w:vAlign w:val="center"/>
          </w:tcPr>
          <w:p w14:paraId="4C00D607" w14:textId="77777777" w:rsidR="0068443B" w:rsidRPr="0068443B" w:rsidRDefault="0068443B" w:rsidP="0068443B">
            <w:pPr>
              <w:widowControl w:val="0"/>
              <w:tabs>
                <w:tab w:val="left" w:pos="708"/>
              </w:tabs>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10</w:t>
            </w:r>
          </w:p>
        </w:tc>
        <w:tc>
          <w:tcPr>
            <w:tcW w:w="992" w:type="dxa"/>
            <w:tcBorders>
              <w:top w:val="nil"/>
              <w:left w:val="single" w:sz="4" w:space="0" w:color="auto"/>
              <w:bottom w:val="nil"/>
              <w:right w:val="single" w:sz="4" w:space="0" w:color="auto"/>
            </w:tcBorders>
            <w:shd w:val="clear" w:color="auto" w:fill="auto"/>
            <w:vAlign w:val="center"/>
          </w:tcPr>
          <w:p w14:paraId="571FA7FA" w14:textId="77777777" w:rsidR="0068443B" w:rsidRPr="0068443B" w:rsidRDefault="0068443B" w:rsidP="0068443B">
            <w:pPr>
              <w:widowControl w:val="0"/>
              <w:tabs>
                <w:tab w:val="left" w:pos="708"/>
              </w:tabs>
              <w:spacing w:after="0" w:line="240" w:lineRule="auto"/>
              <w:ind w:left="-113" w:right="-113"/>
              <w:jc w:val="center"/>
              <w:rPr>
                <w:rFonts w:ascii="Times New Roman" w:eastAsia="Times New Roman" w:hAnsi="Times New Roman" w:cs="Times New Roman"/>
                <w:sz w:val="24"/>
                <w:szCs w:val="24"/>
                <w:u w:val="single"/>
              </w:rPr>
            </w:pPr>
            <w:r w:rsidRPr="0068443B">
              <w:rPr>
                <w:rFonts w:ascii="Times New Roman" w:eastAsia="Times New Roman" w:hAnsi="Times New Roman" w:cs="Times New Roman"/>
                <w:sz w:val="24"/>
                <w:szCs w:val="24"/>
                <w:u w:val="single"/>
              </w:rPr>
              <w:t>1</w:t>
            </w:r>
          </w:p>
        </w:tc>
        <w:tc>
          <w:tcPr>
            <w:tcW w:w="993" w:type="dxa"/>
            <w:tcBorders>
              <w:top w:val="nil"/>
              <w:left w:val="single" w:sz="4" w:space="0" w:color="auto"/>
              <w:bottom w:val="nil"/>
              <w:right w:val="single" w:sz="4" w:space="0" w:color="auto"/>
            </w:tcBorders>
            <w:shd w:val="clear" w:color="auto" w:fill="auto"/>
            <w:vAlign w:val="center"/>
          </w:tcPr>
          <w:p w14:paraId="747C0F10" w14:textId="77777777" w:rsidR="0068443B" w:rsidRPr="0068443B" w:rsidRDefault="0068443B" w:rsidP="0068443B">
            <w:pPr>
              <w:widowControl w:val="0"/>
              <w:tabs>
                <w:tab w:val="left" w:pos="708"/>
              </w:tabs>
              <w:spacing w:after="0" w:line="240" w:lineRule="auto"/>
              <w:ind w:left="-113" w:right="-113"/>
              <w:jc w:val="center"/>
              <w:rPr>
                <w:rFonts w:ascii="Times New Roman" w:eastAsia="Times New Roman" w:hAnsi="Times New Roman" w:cs="Times New Roman"/>
                <w:sz w:val="24"/>
                <w:szCs w:val="24"/>
                <w:u w:val="single"/>
              </w:rPr>
            </w:pPr>
            <w:r w:rsidRPr="0068443B">
              <w:rPr>
                <w:rFonts w:ascii="Times New Roman" w:eastAsia="Times New Roman" w:hAnsi="Times New Roman" w:cs="Times New Roman"/>
                <w:sz w:val="24"/>
                <w:szCs w:val="24"/>
                <w:u w:val="single"/>
              </w:rPr>
              <w:t>2</w:t>
            </w:r>
          </w:p>
        </w:tc>
        <w:tc>
          <w:tcPr>
            <w:tcW w:w="1134" w:type="dxa"/>
            <w:tcBorders>
              <w:top w:val="nil"/>
              <w:left w:val="single" w:sz="4" w:space="0" w:color="auto"/>
              <w:bottom w:val="nil"/>
              <w:right w:val="single" w:sz="4" w:space="0" w:color="auto"/>
            </w:tcBorders>
            <w:shd w:val="clear" w:color="auto" w:fill="auto"/>
            <w:vAlign w:val="center"/>
          </w:tcPr>
          <w:p w14:paraId="565AD292" w14:textId="77777777" w:rsidR="0068443B" w:rsidRPr="0068443B" w:rsidRDefault="0068443B" w:rsidP="0068443B">
            <w:pPr>
              <w:widowControl w:val="0"/>
              <w:tabs>
                <w:tab w:val="left" w:pos="708"/>
              </w:tabs>
              <w:spacing w:after="0" w:line="240" w:lineRule="auto"/>
              <w:ind w:left="-113" w:right="-113"/>
              <w:jc w:val="center"/>
              <w:rPr>
                <w:rFonts w:ascii="Times New Roman" w:eastAsia="Times New Roman" w:hAnsi="Times New Roman" w:cs="Times New Roman"/>
                <w:sz w:val="24"/>
                <w:szCs w:val="24"/>
                <w:u w:val="single"/>
              </w:rPr>
            </w:pPr>
            <w:r w:rsidRPr="0068443B">
              <w:rPr>
                <w:rFonts w:ascii="Times New Roman" w:eastAsia="Times New Roman" w:hAnsi="Times New Roman" w:cs="Times New Roman"/>
                <w:sz w:val="24"/>
                <w:szCs w:val="24"/>
                <w:u w:val="single"/>
              </w:rPr>
              <w:t>3-4</w:t>
            </w:r>
          </w:p>
        </w:tc>
        <w:tc>
          <w:tcPr>
            <w:tcW w:w="1275" w:type="dxa"/>
            <w:tcBorders>
              <w:top w:val="nil"/>
              <w:left w:val="single" w:sz="4" w:space="0" w:color="auto"/>
              <w:bottom w:val="nil"/>
              <w:right w:val="single" w:sz="4" w:space="0" w:color="auto"/>
            </w:tcBorders>
            <w:shd w:val="clear" w:color="auto" w:fill="auto"/>
            <w:vAlign w:val="center"/>
          </w:tcPr>
          <w:p w14:paraId="754D0B52" w14:textId="77777777" w:rsidR="0068443B" w:rsidRPr="0068443B" w:rsidRDefault="0068443B" w:rsidP="0068443B">
            <w:pPr>
              <w:widowControl w:val="0"/>
              <w:tabs>
                <w:tab w:val="left" w:pos="708"/>
              </w:tabs>
              <w:spacing w:after="0" w:line="240" w:lineRule="auto"/>
              <w:ind w:left="-113" w:right="-113"/>
              <w:jc w:val="center"/>
              <w:rPr>
                <w:rFonts w:ascii="Times New Roman" w:eastAsia="Times New Roman" w:hAnsi="Times New Roman" w:cs="Times New Roman"/>
                <w:sz w:val="24"/>
                <w:szCs w:val="24"/>
                <w:u w:val="single"/>
              </w:rPr>
            </w:pPr>
            <w:r w:rsidRPr="0068443B">
              <w:rPr>
                <w:rFonts w:ascii="Times New Roman" w:eastAsia="Times New Roman" w:hAnsi="Times New Roman" w:cs="Times New Roman"/>
                <w:sz w:val="24"/>
                <w:szCs w:val="24"/>
                <w:u w:val="single"/>
              </w:rPr>
              <w:t>4</w:t>
            </w:r>
          </w:p>
        </w:tc>
        <w:tc>
          <w:tcPr>
            <w:tcW w:w="1134" w:type="dxa"/>
            <w:tcBorders>
              <w:top w:val="nil"/>
              <w:left w:val="single" w:sz="4" w:space="0" w:color="auto"/>
              <w:bottom w:val="nil"/>
              <w:right w:val="single" w:sz="4" w:space="0" w:color="auto"/>
            </w:tcBorders>
            <w:shd w:val="clear" w:color="auto" w:fill="auto"/>
            <w:vAlign w:val="center"/>
          </w:tcPr>
          <w:p w14:paraId="27B8324A" w14:textId="77777777" w:rsidR="0068443B" w:rsidRPr="0068443B" w:rsidRDefault="0068443B" w:rsidP="0068443B">
            <w:pPr>
              <w:widowControl w:val="0"/>
              <w:tabs>
                <w:tab w:val="left" w:pos="708"/>
              </w:tabs>
              <w:spacing w:after="0" w:line="240" w:lineRule="auto"/>
              <w:ind w:left="-113" w:right="-113"/>
              <w:jc w:val="center"/>
              <w:rPr>
                <w:rFonts w:ascii="Times New Roman" w:eastAsia="Times New Roman" w:hAnsi="Times New Roman" w:cs="Times New Roman"/>
                <w:sz w:val="24"/>
                <w:szCs w:val="24"/>
                <w:u w:val="single"/>
              </w:rPr>
            </w:pPr>
            <w:r w:rsidRPr="0068443B">
              <w:rPr>
                <w:rFonts w:ascii="Times New Roman" w:eastAsia="Times New Roman" w:hAnsi="Times New Roman" w:cs="Times New Roman"/>
                <w:sz w:val="24"/>
                <w:szCs w:val="24"/>
                <w:u w:val="single"/>
              </w:rPr>
              <w:t>5</w:t>
            </w:r>
          </w:p>
        </w:tc>
        <w:tc>
          <w:tcPr>
            <w:tcW w:w="1276" w:type="dxa"/>
            <w:tcBorders>
              <w:top w:val="nil"/>
              <w:left w:val="single" w:sz="4" w:space="0" w:color="auto"/>
              <w:bottom w:val="nil"/>
              <w:right w:val="single" w:sz="4" w:space="0" w:color="auto"/>
            </w:tcBorders>
            <w:shd w:val="clear" w:color="auto" w:fill="auto"/>
            <w:vAlign w:val="center"/>
          </w:tcPr>
          <w:p w14:paraId="606E1121" w14:textId="77777777" w:rsidR="0068443B" w:rsidRPr="0068443B" w:rsidRDefault="0068443B" w:rsidP="0068443B">
            <w:pPr>
              <w:widowControl w:val="0"/>
              <w:tabs>
                <w:tab w:val="left" w:pos="708"/>
              </w:tabs>
              <w:spacing w:after="0" w:line="240" w:lineRule="auto"/>
              <w:ind w:left="-113" w:right="-113"/>
              <w:jc w:val="center"/>
              <w:rPr>
                <w:rFonts w:ascii="Times New Roman" w:eastAsia="Times New Roman" w:hAnsi="Times New Roman" w:cs="Times New Roman"/>
                <w:sz w:val="24"/>
                <w:szCs w:val="24"/>
                <w:u w:val="single"/>
              </w:rPr>
            </w:pPr>
            <w:r w:rsidRPr="0068443B">
              <w:rPr>
                <w:rFonts w:ascii="Times New Roman" w:eastAsia="Times New Roman" w:hAnsi="Times New Roman" w:cs="Times New Roman"/>
                <w:sz w:val="24"/>
                <w:szCs w:val="24"/>
                <w:u w:val="single"/>
              </w:rPr>
              <w:t>6-7</w:t>
            </w:r>
          </w:p>
        </w:tc>
        <w:tc>
          <w:tcPr>
            <w:tcW w:w="1559" w:type="dxa"/>
            <w:tcBorders>
              <w:top w:val="nil"/>
              <w:left w:val="single" w:sz="4" w:space="0" w:color="auto"/>
              <w:bottom w:val="nil"/>
              <w:right w:val="single" w:sz="4" w:space="0" w:color="auto"/>
            </w:tcBorders>
            <w:shd w:val="clear" w:color="auto" w:fill="auto"/>
            <w:vAlign w:val="center"/>
          </w:tcPr>
          <w:p w14:paraId="79940D6E" w14:textId="77777777" w:rsidR="0068443B" w:rsidRPr="0068443B" w:rsidRDefault="0068443B" w:rsidP="0068443B">
            <w:pPr>
              <w:widowControl w:val="0"/>
              <w:tabs>
                <w:tab w:val="left" w:pos="708"/>
              </w:tabs>
              <w:spacing w:after="0" w:line="240" w:lineRule="auto"/>
              <w:ind w:left="-113" w:right="-113"/>
              <w:jc w:val="center"/>
              <w:rPr>
                <w:rFonts w:ascii="Times New Roman" w:eastAsia="Times New Roman" w:hAnsi="Times New Roman" w:cs="Times New Roman"/>
                <w:sz w:val="24"/>
                <w:szCs w:val="24"/>
                <w:u w:val="single"/>
              </w:rPr>
            </w:pPr>
            <w:r w:rsidRPr="0068443B">
              <w:rPr>
                <w:rFonts w:ascii="Times New Roman" w:eastAsia="Times New Roman" w:hAnsi="Times New Roman" w:cs="Times New Roman"/>
                <w:sz w:val="24"/>
                <w:szCs w:val="24"/>
                <w:u w:val="single"/>
              </w:rPr>
              <w:t>8 и выше</w:t>
            </w:r>
          </w:p>
        </w:tc>
      </w:tr>
      <w:tr w:rsidR="0068443B" w:rsidRPr="0068443B" w14:paraId="6E810A14" w14:textId="77777777" w:rsidTr="00926437">
        <w:tc>
          <w:tcPr>
            <w:tcW w:w="2410" w:type="dxa"/>
            <w:tcBorders>
              <w:top w:val="nil"/>
              <w:left w:val="single" w:sz="4" w:space="0" w:color="auto"/>
              <w:bottom w:val="nil"/>
              <w:right w:val="single" w:sz="4" w:space="0" w:color="auto"/>
            </w:tcBorders>
            <w:shd w:val="clear" w:color="auto" w:fill="auto"/>
            <w:vAlign w:val="center"/>
          </w:tcPr>
          <w:p w14:paraId="49872F56" w14:textId="77777777" w:rsidR="0068443B" w:rsidRPr="0068443B" w:rsidRDefault="0068443B" w:rsidP="0068443B">
            <w:pPr>
              <w:widowControl w:val="0"/>
              <w:tabs>
                <w:tab w:val="left" w:pos="708"/>
              </w:tabs>
              <w:spacing w:after="0" w:line="240" w:lineRule="auto"/>
              <w:ind w:left="-57" w:right="-57"/>
              <w:rPr>
                <w:rFonts w:ascii="Times New Roman" w:eastAsia="Times New Roman" w:hAnsi="Times New Roman" w:cs="Times New Roman"/>
                <w:sz w:val="24"/>
                <w:szCs w:val="24"/>
              </w:rPr>
            </w:pPr>
          </w:p>
        </w:tc>
        <w:tc>
          <w:tcPr>
            <w:tcW w:w="1346" w:type="dxa"/>
            <w:tcBorders>
              <w:top w:val="nil"/>
              <w:left w:val="single" w:sz="4" w:space="0" w:color="auto"/>
              <w:bottom w:val="nil"/>
              <w:right w:val="single" w:sz="4" w:space="0" w:color="auto"/>
            </w:tcBorders>
            <w:shd w:val="clear" w:color="auto" w:fill="auto"/>
            <w:vAlign w:val="center"/>
          </w:tcPr>
          <w:p w14:paraId="622FBF5F" w14:textId="77777777" w:rsidR="0068443B" w:rsidRPr="0068443B" w:rsidRDefault="0068443B" w:rsidP="0068443B">
            <w:pPr>
              <w:widowControl w:val="0"/>
              <w:tabs>
                <w:tab w:val="left" w:pos="708"/>
              </w:tabs>
              <w:spacing w:after="0" w:line="240" w:lineRule="auto"/>
              <w:jc w:val="center"/>
              <w:rPr>
                <w:rFonts w:ascii="Times New Roman" w:eastAsia="Times New Roman" w:hAnsi="Times New Roman" w:cs="Times New Roman"/>
                <w:sz w:val="24"/>
                <w:szCs w:val="24"/>
              </w:rPr>
            </w:pPr>
          </w:p>
        </w:tc>
        <w:tc>
          <w:tcPr>
            <w:tcW w:w="1347" w:type="dxa"/>
            <w:tcBorders>
              <w:top w:val="nil"/>
              <w:left w:val="single" w:sz="4" w:space="0" w:color="auto"/>
              <w:bottom w:val="nil"/>
              <w:right w:val="single" w:sz="4" w:space="0" w:color="auto"/>
            </w:tcBorders>
            <w:shd w:val="clear" w:color="auto" w:fill="auto"/>
            <w:vAlign w:val="center"/>
          </w:tcPr>
          <w:p w14:paraId="5CCD8424" w14:textId="77777777" w:rsidR="0068443B" w:rsidRPr="0068443B" w:rsidRDefault="0068443B" w:rsidP="0068443B">
            <w:pPr>
              <w:widowControl w:val="0"/>
              <w:tabs>
                <w:tab w:val="left" w:pos="708"/>
              </w:tabs>
              <w:spacing w:after="0" w:line="240" w:lineRule="auto"/>
              <w:jc w:val="center"/>
              <w:rPr>
                <w:rFonts w:ascii="Times New Roman" w:eastAsia="Times New Roman" w:hAnsi="Times New Roman" w:cs="Times New Roman"/>
                <w:sz w:val="24"/>
                <w:szCs w:val="24"/>
              </w:rPr>
            </w:pPr>
          </w:p>
        </w:tc>
        <w:tc>
          <w:tcPr>
            <w:tcW w:w="1276" w:type="dxa"/>
            <w:tcBorders>
              <w:top w:val="nil"/>
              <w:left w:val="single" w:sz="4" w:space="0" w:color="auto"/>
              <w:bottom w:val="nil"/>
              <w:right w:val="single" w:sz="4" w:space="0" w:color="auto"/>
            </w:tcBorders>
            <w:shd w:val="clear" w:color="auto" w:fill="auto"/>
            <w:vAlign w:val="center"/>
          </w:tcPr>
          <w:p w14:paraId="535330BE" w14:textId="77777777" w:rsidR="0068443B" w:rsidRPr="0068443B" w:rsidRDefault="0068443B" w:rsidP="0068443B">
            <w:pPr>
              <w:widowControl w:val="0"/>
              <w:tabs>
                <w:tab w:val="left" w:pos="708"/>
              </w:tabs>
              <w:spacing w:after="0" w:line="240" w:lineRule="auto"/>
              <w:jc w:val="center"/>
              <w:rPr>
                <w:rFonts w:ascii="Times New Roman" w:eastAsia="Times New Roman" w:hAnsi="Times New Roman" w:cs="Times New Roman"/>
                <w:sz w:val="24"/>
                <w:szCs w:val="24"/>
              </w:rPr>
            </w:pPr>
          </w:p>
        </w:tc>
        <w:tc>
          <w:tcPr>
            <w:tcW w:w="992" w:type="dxa"/>
            <w:tcBorders>
              <w:top w:val="nil"/>
              <w:left w:val="single" w:sz="4" w:space="0" w:color="auto"/>
              <w:bottom w:val="nil"/>
              <w:right w:val="single" w:sz="4" w:space="0" w:color="auto"/>
            </w:tcBorders>
            <w:shd w:val="clear" w:color="auto" w:fill="auto"/>
            <w:vAlign w:val="center"/>
          </w:tcPr>
          <w:p w14:paraId="3981D6CB" w14:textId="77777777" w:rsidR="0068443B" w:rsidRPr="0068443B" w:rsidRDefault="0068443B" w:rsidP="0068443B">
            <w:pPr>
              <w:widowControl w:val="0"/>
              <w:tabs>
                <w:tab w:val="left" w:pos="708"/>
              </w:tabs>
              <w:spacing w:after="0" w:line="240" w:lineRule="auto"/>
              <w:ind w:left="-113" w:right="-113"/>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1-10</w:t>
            </w:r>
          </w:p>
        </w:tc>
        <w:tc>
          <w:tcPr>
            <w:tcW w:w="993" w:type="dxa"/>
            <w:tcBorders>
              <w:top w:val="nil"/>
              <w:left w:val="single" w:sz="4" w:space="0" w:color="auto"/>
              <w:bottom w:val="nil"/>
              <w:right w:val="single" w:sz="4" w:space="0" w:color="auto"/>
            </w:tcBorders>
            <w:shd w:val="clear" w:color="auto" w:fill="auto"/>
            <w:vAlign w:val="center"/>
          </w:tcPr>
          <w:p w14:paraId="451A078E" w14:textId="77777777" w:rsidR="0068443B" w:rsidRPr="0068443B" w:rsidRDefault="0068443B" w:rsidP="0068443B">
            <w:pPr>
              <w:widowControl w:val="0"/>
              <w:tabs>
                <w:tab w:val="left" w:pos="708"/>
              </w:tabs>
              <w:spacing w:after="0" w:line="240" w:lineRule="auto"/>
              <w:ind w:left="-113" w:right="-113"/>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11-20</w:t>
            </w:r>
          </w:p>
        </w:tc>
        <w:tc>
          <w:tcPr>
            <w:tcW w:w="1134" w:type="dxa"/>
            <w:tcBorders>
              <w:top w:val="nil"/>
              <w:left w:val="single" w:sz="4" w:space="0" w:color="auto"/>
              <w:bottom w:val="nil"/>
              <w:right w:val="single" w:sz="4" w:space="0" w:color="auto"/>
            </w:tcBorders>
            <w:shd w:val="clear" w:color="auto" w:fill="auto"/>
            <w:vAlign w:val="center"/>
          </w:tcPr>
          <w:p w14:paraId="12A0BC50" w14:textId="77777777" w:rsidR="0068443B" w:rsidRPr="0068443B" w:rsidRDefault="0068443B" w:rsidP="0068443B">
            <w:pPr>
              <w:widowControl w:val="0"/>
              <w:tabs>
                <w:tab w:val="left" w:pos="708"/>
              </w:tabs>
              <w:spacing w:after="0" w:line="240" w:lineRule="auto"/>
              <w:ind w:left="-113" w:right="-113"/>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21-40</w:t>
            </w:r>
          </w:p>
        </w:tc>
        <w:tc>
          <w:tcPr>
            <w:tcW w:w="1275" w:type="dxa"/>
            <w:tcBorders>
              <w:top w:val="nil"/>
              <w:left w:val="single" w:sz="4" w:space="0" w:color="auto"/>
              <w:bottom w:val="nil"/>
              <w:right w:val="single" w:sz="4" w:space="0" w:color="auto"/>
            </w:tcBorders>
            <w:shd w:val="clear" w:color="auto" w:fill="auto"/>
            <w:vAlign w:val="center"/>
          </w:tcPr>
          <w:p w14:paraId="3B6507DA" w14:textId="77777777" w:rsidR="0068443B" w:rsidRPr="0068443B" w:rsidRDefault="0068443B" w:rsidP="0068443B">
            <w:pPr>
              <w:widowControl w:val="0"/>
              <w:tabs>
                <w:tab w:val="left" w:pos="708"/>
              </w:tabs>
              <w:spacing w:after="0" w:line="240" w:lineRule="auto"/>
              <w:ind w:left="-113" w:right="-113"/>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31-40</w:t>
            </w:r>
          </w:p>
        </w:tc>
        <w:tc>
          <w:tcPr>
            <w:tcW w:w="1134" w:type="dxa"/>
            <w:tcBorders>
              <w:top w:val="nil"/>
              <w:left w:val="single" w:sz="4" w:space="0" w:color="auto"/>
              <w:bottom w:val="nil"/>
              <w:right w:val="single" w:sz="4" w:space="0" w:color="auto"/>
            </w:tcBorders>
            <w:shd w:val="clear" w:color="auto" w:fill="auto"/>
            <w:vAlign w:val="center"/>
          </w:tcPr>
          <w:p w14:paraId="2DEB1847" w14:textId="77777777" w:rsidR="0068443B" w:rsidRPr="0068443B" w:rsidRDefault="0068443B" w:rsidP="0068443B">
            <w:pPr>
              <w:widowControl w:val="0"/>
              <w:tabs>
                <w:tab w:val="left" w:pos="708"/>
              </w:tabs>
              <w:spacing w:after="0" w:line="240" w:lineRule="auto"/>
              <w:ind w:left="-113" w:right="-113"/>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41-50</w:t>
            </w:r>
          </w:p>
        </w:tc>
        <w:tc>
          <w:tcPr>
            <w:tcW w:w="1276" w:type="dxa"/>
            <w:tcBorders>
              <w:top w:val="nil"/>
              <w:left w:val="single" w:sz="4" w:space="0" w:color="auto"/>
              <w:bottom w:val="nil"/>
              <w:right w:val="single" w:sz="4" w:space="0" w:color="auto"/>
            </w:tcBorders>
            <w:shd w:val="clear" w:color="auto" w:fill="auto"/>
            <w:vAlign w:val="center"/>
          </w:tcPr>
          <w:p w14:paraId="2F0F2CB8" w14:textId="77777777" w:rsidR="0068443B" w:rsidRPr="0068443B" w:rsidRDefault="0068443B" w:rsidP="0068443B">
            <w:pPr>
              <w:widowControl w:val="0"/>
              <w:tabs>
                <w:tab w:val="left" w:pos="708"/>
              </w:tabs>
              <w:spacing w:after="0" w:line="240" w:lineRule="auto"/>
              <w:ind w:left="-113" w:right="-113"/>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51-70</w:t>
            </w:r>
          </w:p>
        </w:tc>
        <w:tc>
          <w:tcPr>
            <w:tcW w:w="1559" w:type="dxa"/>
            <w:tcBorders>
              <w:top w:val="nil"/>
              <w:left w:val="single" w:sz="4" w:space="0" w:color="auto"/>
              <w:bottom w:val="nil"/>
              <w:right w:val="single" w:sz="4" w:space="0" w:color="auto"/>
            </w:tcBorders>
            <w:shd w:val="clear" w:color="auto" w:fill="auto"/>
            <w:vAlign w:val="center"/>
          </w:tcPr>
          <w:p w14:paraId="743348E9" w14:textId="77777777" w:rsidR="0068443B" w:rsidRPr="0068443B" w:rsidRDefault="0068443B" w:rsidP="0068443B">
            <w:pPr>
              <w:widowControl w:val="0"/>
              <w:tabs>
                <w:tab w:val="left" w:pos="708"/>
              </w:tabs>
              <w:spacing w:after="0" w:line="240" w:lineRule="auto"/>
              <w:ind w:left="-113" w:right="-113"/>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71 и старше</w:t>
            </w:r>
          </w:p>
        </w:tc>
      </w:tr>
      <w:tr w:rsidR="0068443B" w:rsidRPr="0068443B" w14:paraId="5873F3F9" w14:textId="77777777" w:rsidTr="00926437">
        <w:tc>
          <w:tcPr>
            <w:tcW w:w="2410" w:type="dxa"/>
            <w:tcBorders>
              <w:top w:val="nil"/>
              <w:left w:val="single" w:sz="4" w:space="0" w:color="auto"/>
              <w:bottom w:val="nil"/>
              <w:right w:val="single" w:sz="4" w:space="0" w:color="auto"/>
            </w:tcBorders>
            <w:shd w:val="clear" w:color="auto" w:fill="auto"/>
            <w:vAlign w:val="center"/>
          </w:tcPr>
          <w:p w14:paraId="676C8FC8" w14:textId="77777777" w:rsidR="0068443B" w:rsidRPr="0068443B" w:rsidRDefault="0068443B" w:rsidP="0068443B">
            <w:pPr>
              <w:widowControl w:val="0"/>
              <w:tabs>
                <w:tab w:val="left" w:pos="708"/>
              </w:tabs>
              <w:spacing w:after="0" w:line="240" w:lineRule="auto"/>
              <w:ind w:left="-57" w:right="-57"/>
              <w:rPr>
                <w:rFonts w:ascii="Times New Roman" w:eastAsia="Times New Roman" w:hAnsi="Times New Roman" w:cs="Times New Roman"/>
                <w:sz w:val="24"/>
                <w:szCs w:val="24"/>
              </w:rPr>
            </w:pPr>
            <w:r w:rsidRPr="0068443B">
              <w:rPr>
                <w:rFonts w:ascii="Times New Roman" w:eastAsia="Times New Roman" w:hAnsi="Times New Roman" w:cs="Times New Roman"/>
                <w:bCs/>
                <w:sz w:val="24"/>
                <w:szCs w:val="24"/>
              </w:rPr>
              <w:t>Яблоня</w:t>
            </w:r>
          </w:p>
        </w:tc>
        <w:tc>
          <w:tcPr>
            <w:tcW w:w="1346" w:type="dxa"/>
            <w:tcBorders>
              <w:top w:val="nil"/>
              <w:left w:val="single" w:sz="4" w:space="0" w:color="auto"/>
              <w:bottom w:val="nil"/>
              <w:right w:val="single" w:sz="4" w:space="0" w:color="auto"/>
            </w:tcBorders>
            <w:shd w:val="clear" w:color="auto" w:fill="auto"/>
          </w:tcPr>
          <w:p w14:paraId="4AD4E8DC" w14:textId="77777777" w:rsidR="0068443B" w:rsidRPr="0068443B" w:rsidRDefault="0068443B" w:rsidP="0068443B">
            <w:pPr>
              <w:spacing w:after="0" w:line="240" w:lineRule="auto"/>
              <w:jc w:val="center"/>
              <w:rPr>
                <w:rFonts w:ascii="Times New Roman" w:eastAsia="Times New Roman" w:hAnsi="Times New Roman" w:cs="Times New Roman"/>
                <w:bCs/>
                <w:sz w:val="24"/>
                <w:szCs w:val="24"/>
              </w:rPr>
            </w:pPr>
            <w:r w:rsidRPr="0068443B">
              <w:rPr>
                <w:rFonts w:ascii="Times New Roman" w:eastAsia="Times New Roman" w:hAnsi="Times New Roman" w:cs="Times New Roman"/>
                <w:bCs/>
                <w:sz w:val="24"/>
                <w:szCs w:val="24"/>
              </w:rPr>
              <w:t>41-50</w:t>
            </w:r>
          </w:p>
        </w:tc>
        <w:tc>
          <w:tcPr>
            <w:tcW w:w="1347" w:type="dxa"/>
            <w:tcBorders>
              <w:top w:val="nil"/>
              <w:left w:val="single" w:sz="4" w:space="0" w:color="auto"/>
              <w:bottom w:val="nil"/>
              <w:right w:val="single" w:sz="4" w:space="0" w:color="auto"/>
            </w:tcBorders>
            <w:shd w:val="clear" w:color="auto" w:fill="auto"/>
          </w:tcPr>
          <w:p w14:paraId="64F62DC4" w14:textId="77777777" w:rsidR="0068443B" w:rsidRPr="0068443B" w:rsidRDefault="0068443B" w:rsidP="0068443B">
            <w:pPr>
              <w:spacing w:after="0" w:line="240" w:lineRule="auto"/>
              <w:jc w:val="center"/>
              <w:rPr>
                <w:rFonts w:ascii="Times New Roman" w:eastAsia="Times New Roman" w:hAnsi="Times New Roman" w:cs="Times New Roman"/>
                <w:bCs/>
                <w:sz w:val="24"/>
                <w:szCs w:val="24"/>
              </w:rPr>
            </w:pPr>
            <w:r w:rsidRPr="0068443B">
              <w:rPr>
                <w:rFonts w:ascii="Times New Roman" w:eastAsia="Times New Roman" w:hAnsi="Times New Roman" w:cs="Times New Roman"/>
                <w:bCs/>
                <w:sz w:val="24"/>
                <w:szCs w:val="24"/>
              </w:rPr>
              <w:t>41-50</w:t>
            </w:r>
          </w:p>
        </w:tc>
        <w:tc>
          <w:tcPr>
            <w:tcW w:w="1276" w:type="dxa"/>
            <w:tcBorders>
              <w:top w:val="nil"/>
              <w:left w:val="single" w:sz="4" w:space="0" w:color="auto"/>
              <w:bottom w:val="nil"/>
              <w:right w:val="single" w:sz="4" w:space="0" w:color="auto"/>
            </w:tcBorders>
            <w:shd w:val="clear" w:color="auto" w:fill="auto"/>
          </w:tcPr>
          <w:p w14:paraId="53469CFB" w14:textId="77777777" w:rsidR="0068443B" w:rsidRPr="0068443B" w:rsidRDefault="0068443B" w:rsidP="0068443B">
            <w:pPr>
              <w:spacing w:after="0" w:line="240" w:lineRule="auto"/>
              <w:jc w:val="center"/>
              <w:rPr>
                <w:rFonts w:ascii="Times New Roman" w:eastAsia="Times New Roman" w:hAnsi="Times New Roman" w:cs="Times New Roman"/>
                <w:bCs/>
                <w:sz w:val="24"/>
                <w:szCs w:val="24"/>
              </w:rPr>
            </w:pPr>
            <w:r w:rsidRPr="0068443B">
              <w:rPr>
                <w:rFonts w:ascii="Times New Roman" w:eastAsia="Times New Roman" w:hAnsi="Times New Roman" w:cs="Times New Roman"/>
                <w:bCs/>
                <w:sz w:val="24"/>
                <w:szCs w:val="24"/>
              </w:rPr>
              <w:t>10</w:t>
            </w:r>
          </w:p>
        </w:tc>
        <w:tc>
          <w:tcPr>
            <w:tcW w:w="992" w:type="dxa"/>
            <w:tcBorders>
              <w:top w:val="nil"/>
              <w:left w:val="single" w:sz="4" w:space="0" w:color="auto"/>
              <w:bottom w:val="nil"/>
              <w:right w:val="single" w:sz="4" w:space="0" w:color="auto"/>
            </w:tcBorders>
            <w:shd w:val="clear" w:color="auto" w:fill="auto"/>
          </w:tcPr>
          <w:p w14:paraId="57012EC9" w14:textId="77777777" w:rsidR="0068443B" w:rsidRPr="0068443B" w:rsidRDefault="0068443B" w:rsidP="0068443B">
            <w:pPr>
              <w:spacing w:after="0" w:line="240" w:lineRule="auto"/>
              <w:jc w:val="center"/>
              <w:rPr>
                <w:rFonts w:ascii="Times New Roman" w:eastAsia="Times New Roman" w:hAnsi="Times New Roman" w:cs="Times New Roman"/>
                <w:bCs/>
                <w:sz w:val="24"/>
                <w:szCs w:val="24"/>
                <w:u w:val="single"/>
              </w:rPr>
            </w:pPr>
            <w:r w:rsidRPr="0068443B">
              <w:rPr>
                <w:rFonts w:ascii="Times New Roman" w:eastAsia="Times New Roman" w:hAnsi="Times New Roman" w:cs="Times New Roman"/>
                <w:bCs/>
                <w:sz w:val="24"/>
                <w:szCs w:val="24"/>
                <w:u w:val="single"/>
              </w:rPr>
              <w:t>1</w:t>
            </w:r>
          </w:p>
        </w:tc>
        <w:tc>
          <w:tcPr>
            <w:tcW w:w="993" w:type="dxa"/>
            <w:tcBorders>
              <w:top w:val="nil"/>
              <w:left w:val="single" w:sz="4" w:space="0" w:color="auto"/>
              <w:bottom w:val="nil"/>
              <w:right w:val="single" w:sz="4" w:space="0" w:color="auto"/>
            </w:tcBorders>
            <w:shd w:val="clear" w:color="auto" w:fill="auto"/>
          </w:tcPr>
          <w:p w14:paraId="636CBA8C" w14:textId="77777777" w:rsidR="0068443B" w:rsidRPr="0068443B" w:rsidRDefault="0068443B" w:rsidP="0068443B">
            <w:pPr>
              <w:spacing w:after="0" w:line="240" w:lineRule="auto"/>
              <w:jc w:val="center"/>
              <w:rPr>
                <w:rFonts w:ascii="Times New Roman" w:eastAsia="Times New Roman" w:hAnsi="Times New Roman" w:cs="Times New Roman"/>
                <w:bCs/>
                <w:sz w:val="24"/>
                <w:szCs w:val="24"/>
                <w:u w:val="single"/>
              </w:rPr>
            </w:pPr>
            <w:r w:rsidRPr="0068443B">
              <w:rPr>
                <w:rFonts w:ascii="Times New Roman" w:eastAsia="Times New Roman" w:hAnsi="Times New Roman" w:cs="Times New Roman"/>
                <w:bCs/>
                <w:sz w:val="24"/>
                <w:szCs w:val="24"/>
                <w:u w:val="single"/>
              </w:rPr>
              <w:t>2</w:t>
            </w:r>
          </w:p>
        </w:tc>
        <w:tc>
          <w:tcPr>
            <w:tcW w:w="1134" w:type="dxa"/>
            <w:tcBorders>
              <w:top w:val="nil"/>
              <w:left w:val="single" w:sz="4" w:space="0" w:color="auto"/>
              <w:bottom w:val="nil"/>
              <w:right w:val="single" w:sz="4" w:space="0" w:color="auto"/>
            </w:tcBorders>
            <w:shd w:val="clear" w:color="auto" w:fill="auto"/>
          </w:tcPr>
          <w:p w14:paraId="5D3D6B6B" w14:textId="77777777" w:rsidR="0068443B" w:rsidRPr="0068443B" w:rsidRDefault="0068443B" w:rsidP="0068443B">
            <w:pPr>
              <w:spacing w:after="0" w:line="240" w:lineRule="auto"/>
              <w:jc w:val="center"/>
              <w:rPr>
                <w:rFonts w:ascii="Times New Roman" w:eastAsia="Times New Roman" w:hAnsi="Times New Roman" w:cs="Times New Roman"/>
                <w:bCs/>
                <w:sz w:val="24"/>
                <w:szCs w:val="24"/>
                <w:u w:val="single"/>
              </w:rPr>
            </w:pPr>
            <w:r w:rsidRPr="0068443B">
              <w:rPr>
                <w:rFonts w:ascii="Times New Roman" w:eastAsia="Times New Roman" w:hAnsi="Times New Roman" w:cs="Times New Roman"/>
                <w:bCs/>
                <w:sz w:val="24"/>
                <w:szCs w:val="24"/>
                <w:u w:val="single"/>
              </w:rPr>
              <w:t>3</w:t>
            </w:r>
          </w:p>
        </w:tc>
        <w:tc>
          <w:tcPr>
            <w:tcW w:w="1275" w:type="dxa"/>
            <w:tcBorders>
              <w:top w:val="nil"/>
              <w:left w:val="single" w:sz="4" w:space="0" w:color="auto"/>
              <w:bottom w:val="nil"/>
              <w:right w:val="single" w:sz="4" w:space="0" w:color="auto"/>
            </w:tcBorders>
            <w:shd w:val="clear" w:color="auto" w:fill="auto"/>
          </w:tcPr>
          <w:p w14:paraId="184ECA8E" w14:textId="77777777" w:rsidR="0068443B" w:rsidRPr="0068443B" w:rsidRDefault="0068443B" w:rsidP="0068443B">
            <w:pPr>
              <w:spacing w:after="0" w:line="240" w:lineRule="auto"/>
              <w:jc w:val="center"/>
              <w:rPr>
                <w:rFonts w:ascii="Times New Roman" w:eastAsia="Times New Roman" w:hAnsi="Times New Roman" w:cs="Times New Roman"/>
                <w:bCs/>
                <w:sz w:val="24"/>
                <w:szCs w:val="24"/>
                <w:u w:val="single"/>
              </w:rPr>
            </w:pPr>
            <w:r w:rsidRPr="0068443B">
              <w:rPr>
                <w:rFonts w:ascii="Times New Roman" w:eastAsia="Times New Roman" w:hAnsi="Times New Roman" w:cs="Times New Roman"/>
                <w:bCs/>
                <w:sz w:val="24"/>
                <w:szCs w:val="24"/>
                <w:u w:val="single"/>
              </w:rPr>
              <w:t>3</w:t>
            </w:r>
          </w:p>
        </w:tc>
        <w:tc>
          <w:tcPr>
            <w:tcW w:w="1134" w:type="dxa"/>
            <w:tcBorders>
              <w:top w:val="nil"/>
              <w:left w:val="single" w:sz="4" w:space="0" w:color="auto"/>
              <w:bottom w:val="nil"/>
              <w:right w:val="single" w:sz="4" w:space="0" w:color="auto"/>
            </w:tcBorders>
            <w:shd w:val="clear" w:color="auto" w:fill="auto"/>
          </w:tcPr>
          <w:p w14:paraId="21BD6588" w14:textId="77777777" w:rsidR="0068443B" w:rsidRPr="0068443B" w:rsidRDefault="0068443B" w:rsidP="0068443B">
            <w:pPr>
              <w:spacing w:after="0" w:line="240" w:lineRule="auto"/>
              <w:jc w:val="center"/>
              <w:rPr>
                <w:rFonts w:ascii="Times New Roman" w:eastAsia="Times New Roman" w:hAnsi="Times New Roman" w:cs="Times New Roman"/>
                <w:bCs/>
                <w:sz w:val="24"/>
                <w:szCs w:val="24"/>
                <w:u w:val="single"/>
              </w:rPr>
            </w:pPr>
            <w:r w:rsidRPr="0068443B">
              <w:rPr>
                <w:rFonts w:ascii="Times New Roman" w:eastAsia="Times New Roman" w:hAnsi="Times New Roman" w:cs="Times New Roman"/>
                <w:bCs/>
                <w:sz w:val="24"/>
                <w:szCs w:val="24"/>
                <w:u w:val="single"/>
              </w:rPr>
              <w:t>4</w:t>
            </w:r>
          </w:p>
        </w:tc>
        <w:tc>
          <w:tcPr>
            <w:tcW w:w="1276" w:type="dxa"/>
            <w:tcBorders>
              <w:top w:val="nil"/>
              <w:left w:val="single" w:sz="4" w:space="0" w:color="auto"/>
              <w:bottom w:val="nil"/>
              <w:right w:val="single" w:sz="4" w:space="0" w:color="auto"/>
            </w:tcBorders>
            <w:shd w:val="clear" w:color="auto" w:fill="auto"/>
          </w:tcPr>
          <w:p w14:paraId="79ECD1DE" w14:textId="77777777" w:rsidR="0068443B" w:rsidRPr="0068443B" w:rsidRDefault="0068443B" w:rsidP="0068443B">
            <w:pPr>
              <w:spacing w:after="0" w:line="240" w:lineRule="auto"/>
              <w:jc w:val="center"/>
              <w:rPr>
                <w:rFonts w:ascii="Times New Roman" w:eastAsia="Times New Roman" w:hAnsi="Times New Roman" w:cs="Times New Roman"/>
                <w:bCs/>
                <w:sz w:val="24"/>
                <w:szCs w:val="24"/>
                <w:u w:val="single"/>
              </w:rPr>
            </w:pPr>
            <w:r w:rsidRPr="0068443B">
              <w:rPr>
                <w:rFonts w:ascii="Times New Roman" w:eastAsia="Times New Roman" w:hAnsi="Times New Roman" w:cs="Times New Roman"/>
                <w:bCs/>
                <w:sz w:val="24"/>
                <w:szCs w:val="24"/>
                <w:u w:val="single"/>
              </w:rPr>
              <w:t>5-6</w:t>
            </w:r>
          </w:p>
        </w:tc>
        <w:tc>
          <w:tcPr>
            <w:tcW w:w="1559" w:type="dxa"/>
            <w:tcBorders>
              <w:top w:val="nil"/>
              <w:left w:val="single" w:sz="4" w:space="0" w:color="auto"/>
              <w:bottom w:val="nil"/>
              <w:right w:val="single" w:sz="4" w:space="0" w:color="auto"/>
            </w:tcBorders>
            <w:shd w:val="clear" w:color="auto" w:fill="auto"/>
            <w:vAlign w:val="center"/>
          </w:tcPr>
          <w:p w14:paraId="0D3C2C16" w14:textId="77777777" w:rsidR="0068443B" w:rsidRPr="0068443B" w:rsidRDefault="0068443B" w:rsidP="0068443B">
            <w:pPr>
              <w:widowControl w:val="0"/>
              <w:tabs>
                <w:tab w:val="left" w:pos="708"/>
              </w:tabs>
              <w:spacing w:after="0" w:line="240" w:lineRule="auto"/>
              <w:ind w:left="-113" w:right="-113"/>
              <w:jc w:val="center"/>
              <w:rPr>
                <w:rFonts w:ascii="Times New Roman" w:eastAsia="Times New Roman" w:hAnsi="Times New Roman" w:cs="Times New Roman"/>
                <w:sz w:val="24"/>
                <w:szCs w:val="24"/>
                <w:u w:val="single"/>
              </w:rPr>
            </w:pPr>
            <w:r w:rsidRPr="0068443B">
              <w:rPr>
                <w:rFonts w:ascii="Times New Roman" w:eastAsia="Times New Roman" w:hAnsi="Times New Roman" w:cs="Times New Roman"/>
                <w:sz w:val="24"/>
                <w:szCs w:val="24"/>
                <w:u w:val="single"/>
              </w:rPr>
              <w:t>7 и выше</w:t>
            </w:r>
          </w:p>
        </w:tc>
      </w:tr>
      <w:tr w:rsidR="0068443B" w:rsidRPr="0068443B" w14:paraId="52C67DD5" w14:textId="77777777" w:rsidTr="00926437">
        <w:tc>
          <w:tcPr>
            <w:tcW w:w="2410" w:type="dxa"/>
            <w:tcBorders>
              <w:top w:val="nil"/>
              <w:left w:val="single" w:sz="4" w:space="0" w:color="auto"/>
              <w:bottom w:val="nil"/>
              <w:right w:val="single" w:sz="4" w:space="0" w:color="auto"/>
            </w:tcBorders>
            <w:shd w:val="clear" w:color="auto" w:fill="auto"/>
          </w:tcPr>
          <w:p w14:paraId="73638932" w14:textId="77777777" w:rsidR="0068443B" w:rsidRPr="0068443B" w:rsidRDefault="0068443B" w:rsidP="0068443B">
            <w:pPr>
              <w:spacing w:after="0" w:line="240" w:lineRule="auto"/>
              <w:ind w:left="-57"/>
              <w:rPr>
                <w:rFonts w:ascii="Times New Roman" w:eastAsia="Times New Roman" w:hAnsi="Times New Roman" w:cs="Times New Roman"/>
                <w:bCs/>
                <w:sz w:val="24"/>
                <w:szCs w:val="24"/>
              </w:rPr>
            </w:pPr>
          </w:p>
        </w:tc>
        <w:tc>
          <w:tcPr>
            <w:tcW w:w="1346" w:type="dxa"/>
            <w:tcBorders>
              <w:top w:val="nil"/>
              <w:left w:val="single" w:sz="4" w:space="0" w:color="auto"/>
              <w:bottom w:val="nil"/>
              <w:right w:val="single" w:sz="4" w:space="0" w:color="auto"/>
            </w:tcBorders>
            <w:shd w:val="clear" w:color="auto" w:fill="auto"/>
          </w:tcPr>
          <w:p w14:paraId="4C933907" w14:textId="77777777" w:rsidR="0068443B" w:rsidRPr="0068443B" w:rsidRDefault="0068443B" w:rsidP="0068443B">
            <w:pPr>
              <w:spacing w:after="0" w:line="240" w:lineRule="auto"/>
              <w:jc w:val="center"/>
              <w:rPr>
                <w:rFonts w:ascii="Times New Roman" w:eastAsia="Times New Roman" w:hAnsi="Times New Roman" w:cs="Times New Roman"/>
                <w:bCs/>
                <w:sz w:val="24"/>
                <w:szCs w:val="24"/>
              </w:rPr>
            </w:pPr>
          </w:p>
        </w:tc>
        <w:tc>
          <w:tcPr>
            <w:tcW w:w="1347" w:type="dxa"/>
            <w:tcBorders>
              <w:top w:val="nil"/>
              <w:left w:val="single" w:sz="4" w:space="0" w:color="auto"/>
              <w:bottom w:val="nil"/>
              <w:right w:val="single" w:sz="4" w:space="0" w:color="auto"/>
            </w:tcBorders>
            <w:shd w:val="clear" w:color="auto" w:fill="auto"/>
          </w:tcPr>
          <w:p w14:paraId="46FF90BE" w14:textId="77777777" w:rsidR="0068443B" w:rsidRPr="0068443B" w:rsidRDefault="0068443B" w:rsidP="0068443B">
            <w:pPr>
              <w:spacing w:after="0" w:line="240" w:lineRule="auto"/>
              <w:jc w:val="center"/>
              <w:rPr>
                <w:rFonts w:ascii="Times New Roman" w:eastAsia="Times New Roman" w:hAnsi="Times New Roman" w:cs="Times New Roman"/>
                <w:bCs/>
                <w:sz w:val="24"/>
                <w:szCs w:val="24"/>
              </w:rPr>
            </w:pPr>
          </w:p>
        </w:tc>
        <w:tc>
          <w:tcPr>
            <w:tcW w:w="1276" w:type="dxa"/>
            <w:tcBorders>
              <w:top w:val="nil"/>
              <w:left w:val="single" w:sz="4" w:space="0" w:color="auto"/>
              <w:bottom w:val="nil"/>
              <w:right w:val="single" w:sz="4" w:space="0" w:color="auto"/>
            </w:tcBorders>
            <w:shd w:val="clear" w:color="auto" w:fill="auto"/>
          </w:tcPr>
          <w:p w14:paraId="5560A2A3" w14:textId="77777777" w:rsidR="0068443B" w:rsidRPr="0068443B" w:rsidRDefault="0068443B" w:rsidP="0068443B">
            <w:pPr>
              <w:spacing w:after="0" w:line="240" w:lineRule="auto"/>
              <w:jc w:val="center"/>
              <w:rPr>
                <w:rFonts w:ascii="Times New Roman" w:eastAsia="Times New Roman" w:hAnsi="Times New Roman" w:cs="Times New Roman"/>
                <w:bCs/>
                <w:sz w:val="24"/>
                <w:szCs w:val="24"/>
              </w:rPr>
            </w:pPr>
          </w:p>
        </w:tc>
        <w:tc>
          <w:tcPr>
            <w:tcW w:w="992" w:type="dxa"/>
            <w:tcBorders>
              <w:top w:val="nil"/>
              <w:left w:val="single" w:sz="4" w:space="0" w:color="auto"/>
              <w:bottom w:val="nil"/>
              <w:right w:val="single" w:sz="4" w:space="0" w:color="auto"/>
            </w:tcBorders>
            <w:shd w:val="clear" w:color="auto" w:fill="auto"/>
          </w:tcPr>
          <w:p w14:paraId="774C2A58" w14:textId="77777777" w:rsidR="0068443B" w:rsidRPr="0068443B" w:rsidRDefault="0068443B" w:rsidP="0068443B">
            <w:pPr>
              <w:spacing w:after="0" w:line="240" w:lineRule="auto"/>
              <w:jc w:val="center"/>
              <w:rPr>
                <w:rFonts w:ascii="Times New Roman" w:eastAsia="Times New Roman" w:hAnsi="Times New Roman" w:cs="Times New Roman"/>
                <w:bCs/>
                <w:sz w:val="24"/>
                <w:szCs w:val="24"/>
              </w:rPr>
            </w:pPr>
            <w:r w:rsidRPr="0068443B">
              <w:rPr>
                <w:rFonts w:ascii="Times New Roman" w:eastAsia="Times New Roman" w:hAnsi="Times New Roman" w:cs="Times New Roman"/>
                <w:bCs/>
                <w:sz w:val="24"/>
                <w:szCs w:val="24"/>
              </w:rPr>
              <w:t>1-10</w:t>
            </w:r>
          </w:p>
        </w:tc>
        <w:tc>
          <w:tcPr>
            <w:tcW w:w="993" w:type="dxa"/>
            <w:tcBorders>
              <w:top w:val="nil"/>
              <w:left w:val="single" w:sz="4" w:space="0" w:color="auto"/>
              <w:bottom w:val="nil"/>
              <w:right w:val="single" w:sz="4" w:space="0" w:color="auto"/>
            </w:tcBorders>
            <w:shd w:val="clear" w:color="auto" w:fill="auto"/>
          </w:tcPr>
          <w:p w14:paraId="400157B9" w14:textId="77777777" w:rsidR="0068443B" w:rsidRPr="0068443B" w:rsidRDefault="0068443B" w:rsidP="0068443B">
            <w:pPr>
              <w:spacing w:after="0" w:line="240" w:lineRule="auto"/>
              <w:jc w:val="center"/>
              <w:rPr>
                <w:rFonts w:ascii="Times New Roman" w:eastAsia="Times New Roman" w:hAnsi="Times New Roman" w:cs="Times New Roman"/>
                <w:bCs/>
                <w:sz w:val="24"/>
                <w:szCs w:val="24"/>
              </w:rPr>
            </w:pPr>
            <w:r w:rsidRPr="0068443B">
              <w:rPr>
                <w:rFonts w:ascii="Times New Roman" w:eastAsia="Times New Roman" w:hAnsi="Times New Roman" w:cs="Times New Roman"/>
                <w:bCs/>
                <w:sz w:val="24"/>
                <w:szCs w:val="24"/>
              </w:rPr>
              <w:t>11-20</w:t>
            </w:r>
          </w:p>
        </w:tc>
        <w:tc>
          <w:tcPr>
            <w:tcW w:w="1134" w:type="dxa"/>
            <w:tcBorders>
              <w:top w:val="nil"/>
              <w:left w:val="single" w:sz="4" w:space="0" w:color="auto"/>
              <w:bottom w:val="nil"/>
              <w:right w:val="single" w:sz="4" w:space="0" w:color="auto"/>
            </w:tcBorders>
            <w:shd w:val="clear" w:color="auto" w:fill="auto"/>
          </w:tcPr>
          <w:p w14:paraId="0E8F2176" w14:textId="77777777" w:rsidR="0068443B" w:rsidRPr="0068443B" w:rsidRDefault="0068443B" w:rsidP="0068443B">
            <w:pPr>
              <w:spacing w:after="0" w:line="240" w:lineRule="auto"/>
              <w:jc w:val="center"/>
              <w:rPr>
                <w:rFonts w:ascii="Times New Roman" w:eastAsia="Times New Roman" w:hAnsi="Times New Roman" w:cs="Times New Roman"/>
                <w:bCs/>
                <w:sz w:val="24"/>
                <w:szCs w:val="24"/>
              </w:rPr>
            </w:pPr>
            <w:r w:rsidRPr="0068443B">
              <w:rPr>
                <w:rFonts w:ascii="Times New Roman" w:eastAsia="Times New Roman" w:hAnsi="Times New Roman" w:cs="Times New Roman"/>
                <w:bCs/>
                <w:sz w:val="24"/>
                <w:szCs w:val="24"/>
              </w:rPr>
              <w:t>21-30</w:t>
            </w:r>
          </w:p>
        </w:tc>
        <w:tc>
          <w:tcPr>
            <w:tcW w:w="1275" w:type="dxa"/>
            <w:tcBorders>
              <w:top w:val="nil"/>
              <w:left w:val="single" w:sz="4" w:space="0" w:color="auto"/>
              <w:bottom w:val="nil"/>
              <w:right w:val="single" w:sz="4" w:space="0" w:color="auto"/>
            </w:tcBorders>
            <w:shd w:val="clear" w:color="auto" w:fill="auto"/>
          </w:tcPr>
          <w:p w14:paraId="240369C3" w14:textId="77777777" w:rsidR="0068443B" w:rsidRPr="0068443B" w:rsidRDefault="0068443B" w:rsidP="0068443B">
            <w:pPr>
              <w:spacing w:after="0" w:line="240" w:lineRule="auto"/>
              <w:jc w:val="center"/>
              <w:rPr>
                <w:rFonts w:ascii="Times New Roman" w:eastAsia="Times New Roman" w:hAnsi="Times New Roman" w:cs="Times New Roman"/>
                <w:bCs/>
                <w:sz w:val="24"/>
                <w:szCs w:val="24"/>
              </w:rPr>
            </w:pPr>
            <w:r w:rsidRPr="0068443B">
              <w:rPr>
                <w:rFonts w:ascii="Times New Roman" w:eastAsia="Times New Roman" w:hAnsi="Times New Roman" w:cs="Times New Roman"/>
                <w:bCs/>
                <w:sz w:val="24"/>
                <w:szCs w:val="24"/>
              </w:rPr>
              <w:t>21-30</w:t>
            </w:r>
          </w:p>
        </w:tc>
        <w:tc>
          <w:tcPr>
            <w:tcW w:w="1134" w:type="dxa"/>
            <w:tcBorders>
              <w:top w:val="nil"/>
              <w:left w:val="single" w:sz="4" w:space="0" w:color="auto"/>
              <w:bottom w:val="nil"/>
              <w:right w:val="single" w:sz="4" w:space="0" w:color="auto"/>
            </w:tcBorders>
            <w:shd w:val="clear" w:color="auto" w:fill="auto"/>
          </w:tcPr>
          <w:p w14:paraId="31FD12AA" w14:textId="77777777" w:rsidR="0068443B" w:rsidRPr="0068443B" w:rsidRDefault="0068443B" w:rsidP="0068443B">
            <w:pPr>
              <w:spacing w:after="0" w:line="240" w:lineRule="auto"/>
              <w:jc w:val="center"/>
              <w:rPr>
                <w:rFonts w:ascii="Times New Roman" w:eastAsia="Times New Roman" w:hAnsi="Times New Roman" w:cs="Times New Roman"/>
                <w:bCs/>
                <w:sz w:val="24"/>
                <w:szCs w:val="24"/>
              </w:rPr>
            </w:pPr>
            <w:r w:rsidRPr="0068443B">
              <w:rPr>
                <w:rFonts w:ascii="Times New Roman" w:eastAsia="Times New Roman" w:hAnsi="Times New Roman" w:cs="Times New Roman"/>
                <w:bCs/>
                <w:sz w:val="24"/>
                <w:szCs w:val="24"/>
              </w:rPr>
              <w:t>31-40</w:t>
            </w:r>
          </w:p>
        </w:tc>
        <w:tc>
          <w:tcPr>
            <w:tcW w:w="1276" w:type="dxa"/>
            <w:tcBorders>
              <w:top w:val="nil"/>
              <w:left w:val="single" w:sz="4" w:space="0" w:color="auto"/>
              <w:bottom w:val="nil"/>
              <w:right w:val="single" w:sz="4" w:space="0" w:color="auto"/>
            </w:tcBorders>
            <w:shd w:val="clear" w:color="auto" w:fill="auto"/>
          </w:tcPr>
          <w:p w14:paraId="54C1DFC5" w14:textId="77777777" w:rsidR="0068443B" w:rsidRPr="0068443B" w:rsidRDefault="0068443B" w:rsidP="0068443B">
            <w:pPr>
              <w:spacing w:after="0" w:line="240" w:lineRule="auto"/>
              <w:jc w:val="center"/>
              <w:rPr>
                <w:rFonts w:ascii="Times New Roman" w:eastAsia="Times New Roman" w:hAnsi="Times New Roman" w:cs="Times New Roman"/>
                <w:bCs/>
                <w:sz w:val="24"/>
                <w:szCs w:val="24"/>
              </w:rPr>
            </w:pPr>
            <w:r w:rsidRPr="0068443B">
              <w:rPr>
                <w:rFonts w:ascii="Times New Roman" w:eastAsia="Times New Roman" w:hAnsi="Times New Roman" w:cs="Times New Roman"/>
                <w:bCs/>
                <w:sz w:val="24"/>
                <w:szCs w:val="24"/>
              </w:rPr>
              <w:t>41-60</w:t>
            </w:r>
          </w:p>
        </w:tc>
        <w:tc>
          <w:tcPr>
            <w:tcW w:w="1559" w:type="dxa"/>
            <w:tcBorders>
              <w:top w:val="nil"/>
              <w:left w:val="single" w:sz="4" w:space="0" w:color="auto"/>
              <w:bottom w:val="nil"/>
              <w:right w:val="single" w:sz="4" w:space="0" w:color="auto"/>
            </w:tcBorders>
            <w:shd w:val="clear" w:color="auto" w:fill="auto"/>
            <w:vAlign w:val="center"/>
          </w:tcPr>
          <w:p w14:paraId="2CB26481" w14:textId="77777777" w:rsidR="0068443B" w:rsidRPr="0068443B" w:rsidRDefault="0068443B" w:rsidP="0068443B">
            <w:pPr>
              <w:widowControl w:val="0"/>
              <w:tabs>
                <w:tab w:val="left" w:pos="708"/>
              </w:tabs>
              <w:spacing w:after="0" w:line="240" w:lineRule="auto"/>
              <w:ind w:left="-113" w:right="-113"/>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61 и старше</w:t>
            </w:r>
          </w:p>
        </w:tc>
      </w:tr>
      <w:tr w:rsidR="0068443B" w:rsidRPr="0068443B" w14:paraId="3403E939" w14:textId="77777777" w:rsidTr="00926437">
        <w:tc>
          <w:tcPr>
            <w:tcW w:w="2410" w:type="dxa"/>
            <w:tcBorders>
              <w:top w:val="nil"/>
              <w:left w:val="single" w:sz="4" w:space="0" w:color="auto"/>
              <w:bottom w:val="nil"/>
              <w:right w:val="single" w:sz="4" w:space="0" w:color="auto"/>
            </w:tcBorders>
            <w:shd w:val="clear" w:color="auto" w:fill="auto"/>
          </w:tcPr>
          <w:p w14:paraId="23D62D78" w14:textId="77777777" w:rsidR="0068443B" w:rsidRPr="0068443B" w:rsidRDefault="0068443B" w:rsidP="0068443B">
            <w:pPr>
              <w:spacing w:after="0" w:line="240" w:lineRule="auto"/>
              <w:ind w:left="-57"/>
              <w:rPr>
                <w:rFonts w:ascii="Times New Roman" w:eastAsia="Times New Roman" w:hAnsi="Times New Roman" w:cs="Times New Roman"/>
                <w:bCs/>
                <w:sz w:val="24"/>
                <w:szCs w:val="24"/>
              </w:rPr>
            </w:pPr>
            <w:r w:rsidRPr="0068443B">
              <w:rPr>
                <w:rFonts w:ascii="Times New Roman" w:eastAsia="Times New Roman" w:hAnsi="Times New Roman" w:cs="Times New Roman"/>
                <w:bCs/>
                <w:sz w:val="24"/>
                <w:szCs w:val="24"/>
              </w:rPr>
              <w:t>Ива кустарниковая</w:t>
            </w:r>
          </w:p>
        </w:tc>
        <w:tc>
          <w:tcPr>
            <w:tcW w:w="1346" w:type="dxa"/>
            <w:tcBorders>
              <w:top w:val="nil"/>
              <w:left w:val="single" w:sz="4" w:space="0" w:color="auto"/>
              <w:bottom w:val="nil"/>
              <w:right w:val="single" w:sz="4" w:space="0" w:color="auto"/>
            </w:tcBorders>
            <w:shd w:val="clear" w:color="auto" w:fill="auto"/>
          </w:tcPr>
          <w:p w14:paraId="6A9B2D4E" w14:textId="77777777" w:rsidR="0068443B" w:rsidRPr="0068443B" w:rsidRDefault="0068443B" w:rsidP="0068443B">
            <w:pPr>
              <w:spacing w:after="0" w:line="240" w:lineRule="auto"/>
              <w:jc w:val="center"/>
              <w:rPr>
                <w:rFonts w:ascii="Times New Roman" w:eastAsia="Times New Roman" w:hAnsi="Times New Roman" w:cs="Times New Roman"/>
                <w:bCs/>
                <w:sz w:val="24"/>
                <w:szCs w:val="24"/>
              </w:rPr>
            </w:pPr>
            <w:r w:rsidRPr="0068443B">
              <w:rPr>
                <w:rFonts w:ascii="Times New Roman" w:eastAsia="Times New Roman" w:hAnsi="Times New Roman" w:cs="Times New Roman"/>
                <w:bCs/>
                <w:sz w:val="24"/>
                <w:szCs w:val="24"/>
              </w:rPr>
              <w:t>5</w:t>
            </w:r>
          </w:p>
        </w:tc>
        <w:tc>
          <w:tcPr>
            <w:tcW w:w="1347" w:type="dxa"/>
            <w:tcBorders>
              <w:top w:val="nil"/>
              <w:left w:val="single" w:sz="4" w:space="0" w:color="auto"/>
              <w:bottom w:val="nil"/>
              <w:right w:val="single" w:sz="4" w:space="0" w:color="auto"/>
            </w:tcBorders>
            <w:shd w:val="clear" w:color="auto" w:fill="auto"/>
          </w:tcPr>
          <w:p w14:paraId="5E260BEF" w14:textId="77777777" w:rsidR="0068443B" w:rsidRPr="0068443B" w:rsidRDefault="0068443B" w:rsidP="0068443B">
            <w:pPr>
              <w:spacing w:after="0" w:line="240" w:lineRule="auto"/>
              <w:jc w:val="center"/>
              <w:rPr>
                <w:rFonts w:ascii="Times New Roman" w:eastAsia="Times New Roman" w:hAnsi="Times New Roman" w:cs="Times New Roman"/>
                <w:bCs/>
                <w:sz w:val="24"/>
                <w:szCs w:val="24"/>
              </w:rPr>
            </w:pPr>
            <w:r w:rsidRPr="0068443B">
              <w:rPr>
                <w:rFonts w:ascii="Times New Roman" w:eastAsia="Times New Roman" w:hAnsi="Times New Roman" w:cs="Times New Roman"/>
                <w:bCs/>
                <w:sz w:val="24"/>
                <w:szCs w:val="24"/>
              </w:rPr>
              <w:t>5</w:t>
            </w:r>
          </w:p>
        </w:tc>
        <w:tc>
          <w:tcPr>
            <w:tcW w:w="1276" w:type="dxa"/>
            <w:tcBorders>
              <w:top w:val="nil"/>
              <w:left w:val="single" w:sz="4" w:space="0" w:color="auto"/>
              <w:bottom w:val="nil"/>
              <w:right w:val="single" w:sz="4" w:space="0" w:color="auto"/>
            </w:tcBorders>
            <w:shd w:val="clear" w:color="auto" w:fill="auto"/>
          </w:tcPr>
          <w:p w14:paraId="74A4C0AA" w14:textId="77777777" w:rsidR="0068443B" w:rsidRPr="0068443B" w:rsidRDefault="0068443B" w:rsidP="0068443B">
            <w:pPr>
              <w:spacing w:after="0" w:line="240" w:lineRule="auto"/>
              <w:jc w:val="center"/>
              <w:rPr>
                <w:rFonts w:ascii="Times New Roman" w:eastAsia="Times New Roman" w:hAnsi="Times New Roman" w:cs="Times New Roman"/>
                <w:bCs/>
                <w:sz w:val="24"/>
                <w:szCs w:val="24"/>
              </w:rPr>
            </w:pPr>
            <w:r w:rsidRPr="0068443B">
              <w:rPr>
                <w:rFonts w:ascii="Times New Roman" w:eastAsia="Times New Roman" w:hAnsi="Times New Roman" w:cs="Times New Roman"/>
                <w:bCs/>
                <w:sz w:val="24"/>
                <w:szCs w:val="24"/>
              </w:rPr>
              <w:t>1</w:t>
            </w:r>
          </w:p>
        </w:tc>
        <w:tc>
          <w:tcPr>
            <w:tcW w:w="992" w:type="dxa"/>
            <w:tcBorders>
              <w:top w:val="nil"/>
              <w:left w:val="single" w:sz="4" w:space="0" w:color="auto"/>
              <w:bottom w:val="nil"/>
              <w:right w:val="single" w:sz="4" w:space="0" w:color="auto"/>
            </w:tcBorders>
            <w:shd w:val="clear" w:color="auto" w:fill="auto"/>
          </w:tcPr>
          <w:p w14:paraId="6F8028B9" w14:textId="77777777" w:rsidR="0068443B" w:rsidRPr="0068443B" w:rsidRDefault="0068443B" w:rsidP="0068443B">
            <w:pPr>
              <w:spacing w:after="0" w:line="240" w:lineRule="auto"/>
              <w:jc w:val="center"/>
              <w:rPr>
                <w:rFonts w:ascii="Times New Roman" w:eastAsia="Times New Roman" w:hAnsi="Times New Roman" w:cs="Times New Roman"/>
                <w:bCs/>
                <w:sz w:val="24"/>
                <w:szCs w:val="24"/>
                <w:u w:val="single"/>
              </w:rPr>
            </w:pPr>
            <w:r w:rsidRPr="0068443B">
              <w:rPr>
                <w:rFonts w:ascii="Times New Roman" w:eastAsia="Times New Roman" w:hAnsi="Times New Roman" w:cs="Times New Roman"/>
                <w:bCs/>
                <w:sz w:val="24"/>
                <w:szCs w:val="24"/>
                <w:u w:val="single"/>
              </w:rPr>
              <w:t>1</w:t>
            </w:r>
          </w:p>
        </w:tc>
        <w:tc>
          <w:tcPr>
            <w:tcW w:w="993" w:type="dxa"/>
            <w:tcBorders>
              <w:top w:val="nil"/>
              <w:left w:val="single" w:sz="4" w:space="0" w:color="auto"/>
              <w:bottom w:val="nil"/>
              <w:right w:val="single" w:sz="4" w:space="0" w:color="auto"/>
            </w:tcBorders>
            <w:shd w:val="clear" w:color="auto" w:fill="auto"/>
          </w:tcPr>
          <w:p w14:paraId="22A741DC" w14:textId="77777777" w:rsidR="0068443B" w:rsidRPr="0068443B" w:rsidRDefault="0068443B" w:rsidP="0068443B">
            <w:pPr>
              <w:spacing w:after="0" w:line="240" w:lineRule="auto"/>
              <w:jc w:val="center"/>
              <w:rPr>
                <w:rFonts w:ascii="Times New Roman" w:eastAsia="Times New Roman" w:hAnsi="Times New Roman" w:cs="Times New Roman"/>
                <w:bCs/>
                <w:sz w:val="24"/>
                <w:szCs w:val="24"/>
                <w:u w:val="single"/>
              </w:rPr>
            </w:pPr>
            <w:r w:rsidRPr="0068443B">
              <w:rPr>
                <w:rFonts w:ascii="Times New Roman" w:eastAsia="Times New Roman" w:hAnsi="Times New Roman" w:cs="Times New Roman"/>
                <w:bCs/>
                <w:sz w:val="24"/>
                <w:szCs w:val="24"/>
                <w:u w:val="single"/>
              </w:rPr>
              <w:t>2</w:t>
            </w:r>
          </w:p>
        </w:tc>
        <w:tc>
          <w:tcPr>
            <w:tcW w:w="1134" w:type="dxa"/>
            <w:tcBorders>
              <w:top w:val="nil"/>
              <w:left w:val="single" w:sz="4" w:space="0" w:color="auto"/>
              <w:bottom w:val="nil"/>
              <w:right w:val="single" w:sz="4" w:space="0" w:color="auto"/>
            </w:tcBorders>
            <w:shd w:val="clear" w:color="auto" w:fill="auto"/>
          </w:tcPr>
          <w:p w14:paraId="05966A1F" w14:textId="77777777" w:rsidR="0068443B" w:rsidRPr="0068443B" w:rsidRDefault="0068443B" w:rsidP="0068443B">
            <w:pPr>
              <w:spacing w:after="0" w:line="240" w:lineRule="auto"/>
              <w:jc w:val="center"/>
              <w:rPr>
                <w:rFonts w:ascii="Times New Roman" w:eastAsia="Times New Roman" w:hAnsi="Times New Roman" w:cs="Times New Roman"/>
                <w:bCs/>
                <w:sz w:val="24"/>
                <w:szCs w:val="24"/>
                <w:u w:val="single"/>
              </w:rPr>
            </w:pPr>
            <w:r w:rsidRPr="0068443B">
              <w:rPr>
                <w:rFonts w:ascii="Times New Roman" w:eastAsia="Times New Roman" w:hAnsi="Times New Roman" w:cs="Times New Roman"/>
                <w:bCs/>
                <w:sz w:val="24"/>
                <w:szCs w:val="24"/>
                <w:u w:val="single"/>
              </w:rPr>
              <w:t>3</w:t>
            </w:r>
          </w:p>
        </w:tc>
        <w:tc>
          <w:tcPr>
            <w:tcW w:w="1275" w:type="dxa"/>
            <w:tcBorders>
              <w:top w:val="nil"/>
              <w:left w:val="single" w:sz="4" w:space="0" w:color="auto"/>
              <w:bottom w:val="nil"/>
              <w:right w:val="single" w:sz="4" w:space="0" w:color="auto"/>
            </w:tcBorders>
            <w:shd w:val="clear" w:color="auto" w:fill="auto"/>
          </w:tcPr>
          <w:p w14:paraId="7671C887" w14:textId="77777777" w:rsidR="0068443B" w:rsidRPr="0068443B" w:rsidRDefault="0068443B" w:rsidP="0068443B">
            <w:pPr>
              <w:spacing w:after="0" w:line="240" w:lineRule="auto"/>
              <w:jc w:val="center"/>
              <w:rPr>
                <w:rFonts w:ascii="Times New Roman" w:eastAsia="Times New Roman" w:hAnsi="Times New Roman" w:cs="Times New Roman"/>
                <w:bCs/>
                <w:sz w:val="24"/>
                <w:szCs w:val="24"/>
                <w:u w:val="single"/>
              </w:rPr>
            </w:pPr>
            <w:r w:rsidRPr="0068443B">
              <w:rPr>
                <w:rFonts w:ascii="Times New Roman" w:eastAsia="Times New Roman" w:hAnsi="Times New Roman" w:cs="Times New Roman"/>
                <w:bCs/>
                <w:sz w:val="24"/>
                <w:szCs w:val="24"/>
                <w:u w:val="single"/>
              </w:rPr>
              <w:t>3</w:t>
            </w:r>
          </w:p>
        </w:tc>
        <w:tc>
          <w:tcPr>
            <w:tcW w:w="1134" w:type="dxa"/>
            <w:tcBorders>
              <w:top w:val="nil"/>
              <w:left w:val="single" w:sz="4" w:space="0" w:color="auto"/>
              <w:bottom w:val="nil"/>
              <w:right w:val="single" w:sz="4" w:space="0" w:color="auto"/>
            </w:tcBorders>
            <w:shd w:val="clear" w:color="auto" w:fill="auto"/>
          </w:tcPr>
          <w:p w14:paraId="0626D5C3" w14:textId="77777777" w:rsidR="0068443B" w:rsidRPr="0068443B" w:rsidRDefault="0068443B" w:rsidP="0068443B">
            <w:pPr>
              <w:spacing w:after="0" w:line="240" w:lineRule="auto"/>
              <w:jc w:val="center"/>
              <w:rPr>
                <w:rFonts w:ascii="Times New Roman" w:eastAsia="Times New Roman" w:hAnsi="Times New Roman" w:cs="Times New Roman"/>
                <w:bCs/>
                <w:sz w:val="24"/>
                <w:szCs w:val="24"/>
                <w:u w:val="single"/>
              </w:rPr>
            </w:pPr>
            <w:r w:rsidRPr="0068443B">
              <w:rPr>
                <w:rFonts w:ascii="Times New Roman" w:eastAsia="Times New Roman" w:hAnsi="Times New Roman" w:cs="Times New Roman"/>
                <w:bCs/>
                <w:sz w:val="24"/>
                <w:szCs w:val="24"/>
                <w:u w:val="single"/>
              </w:rPr>
              <w:t>4</w:t>
            </w:r>
          </w:p>
        </w:tc>
        <w:tc>
          <w:tcPr>
            <w:tcW w:w="1276" w:type="dxa"/>
            <w:tcBorders>
              <w:top w:val="nil"/>
              <w:left w:val="single" w:sz="4" w:space="0" w:color="auto"/>
              <w:bottom w:val="nil"/>
              <w:right w:val="single" w:sz="4" w:space="0" w:color="auto"/>
            </w:tcBorders>
            <w:shd w:val="clear" w:color="auto" w:fill="auto"/>
          </w:tcPr>
          <w:p w14:paraId="1AE350EA" w14:textId="77777777" w:rsidR="0068443B" w:rsidRPr="0068443B" w:rsidRDefault="0068443B" w:rsidP="0068443B">
            <w:pPr>
              <w:spacing w:after="0" w:line="240" w:lineRule="auto"/>
              <w:jc w:val="center"/>
              <w:rPr>
                <w:rFonts w:ascii="Times New Roman" w:eastAsia="Times New Roman" w:hAnsi="Times New Roman" w:cs="Times New Roman"/>
                <w:bCs/>
                <w:sz w:val="24"/>
                <w:szCs w:val="24"/>
                <w:u w:val="single"/>
              </w:rPr>
            </w:pPr>
            <w:r w:rsidRPr="0068443B">
              <w:rPr>
                <w:rFonts w:ascii="Times New Roman" w:eastAsia="Times New Roman" w:hAnsi="Times New Roman" w:cs="Times New Roman"/>
                <w:bCs/>
                <w:sz w:val="24"/>
                <w:szCs w:val="24"/>
                <w:u w:val="single"/>
              </w:rPr>
              <w:t>5-6</w:t>
            </w:r>
          </w:p>
        </w:tc>
        <w:tc>
          <w:tcPr>
            <w:tcW w:w="1559" w:type="dxa"/>
            <w:tcBorders>
              <w:top w:val="nil"/>
              <w:left w:val="single" w:sz="4" w:space="0" w:color="auto"/>
              <w:bottom w:val="nil"/>
              <w:right w:val="single" w:sz="4" w:space="0" w:color="auto"/>
            </w:tcBorders>
            <w:shd w:val="clear" w:color="auto" w:fill="auto"/>
          </w:tcPr>
          <w:p w14:paraId="1DA3E7E4" w14:textId="77777777" w:rsidR="0068443B" w:rsidRPr="0068443B" w:rsidRDefault="0068443B" w:rsidP="0068443B">
            <w:pPr>
              <w:spacing w:after="0" w:line="240" w:lineRule="auto"/>
              <w:jc w:val="center"/>
              <w:rPr>
                <w:rFonts w:ascii="Times New Roman" w:eastAsia="Times New Roman" w:hAnsi="Times New Roman" w:cs="Times New Roman"/>
                <w:bCs/>
                <w:sz w:val="24"/>
                <w:szCs w:val="24"/>
                <w:u w:val="single"/>
              </w:rPr>
            </w:pPr>
            <w:r w:rsidRPr="0068443B">
              <w:rPr>
                <w:rFonts w:ascii="Times New Roman" w:eastAsia="Times New Roman" w:hAnsi="Times New Roman" w:cs="Times New Roman"/>
                <w:bCs/>
                <w:sz w:val="24"/>
                <w:szCs w:val="24"/>
                <w:u w:val="single"/>
              </w:rPr>
              <w:t>7 и выше</w:t>
            </w:r>
          </w:p>
        </w:tc>
      </w:tr>
      <w:tr w:rsidR="0068443B" w:rsidRPr="0068443B" w14:paraId="11D7F86D" w14:textId="77777777" w:rsidTr="00926437">
        <w:tc>
          <w:tcPr>
            <w:tcW w:w="2410" w:type="dxa"/>
            <w:tcBorders>
              <w:top w:val="nil"/>
              <w:left w:val="single" w:sz="4" w:space="0" w:color="auto"/>
              <w:bottom w:val="nil"/>
              <w:right w:val="single" w:sz="4" w:space="0" w:color="auto"/>
            </w:tcBorders>
            <w:shd w:val="clear" w:color="auto" w:fill="auto"/>
          </w:tcPr>
          <w:p w14:paraId="15170FEB" w14:textId="77777777" w:rsidR="0068443B" w:rsidRPr="0068443B" w:rsidRDefault="0068443B" w:rsidP="0068443B">
            <w:pPr>
              <w:spacing w:after="0" w:line="240" w:lineRule="auto"/>
              <w:ind w:left="-57"/>
              <w:rPr>
                <w:rFonts w:ascii="Times New Roman" w:eastAsia="Times New Roman" w:hAnsi="Times New Roman" w:cs="Times New Roman"/>
                <w:bCs/>
                <w:sz w:val="24"/>
                <w:szCs w:val="24"/>
              </w:rPr>
            </w:pPr>
          </w:p>
        </w:tc>
        <w:tc>
          <w:tcPr>
            <w:tcW w:w="1346" w:type="dxa"/>
            <w:tcBorders>
              <w:top w:val="nil"/>
              <w:left w:val="single" w:sz="4" w:space="0" w:color="auto"/>
              <w:bottom w:val="nil"/>
              <w:right w:val="single" w:sz="4" w:space="0" w:color="auto"/>
            </w:tcBorders>
            <w:shd w:val="clear" w:color="auto" w:fill="auto"/>
          </w:tcPr>
          <w:p w14:paraId="30CA668A" w14:textId="77777777" w:rsidR="0068443B" w:rsidRPr="0068443B" w:rsidRDefault="0068443B" w:rsidP="0068443B">
            <w:pPr>
              <w:spacing w:after="0" w:line="240" w:lineRule="auto"/>
              <w:jc w:val="center"/>
              <w:rPr>
                <w:rFonts w:ascii="Times New Roman" w:eastAsia="Times New Roman" w:hAnsi="Times New Roman" w:cs="Times New Roman"/>
                <w:bCs/>
                <w:sz w:val="24"/>
                <w:szCs w:val="24"/>
              </w:rPr>
            </w:pPr>
          </w:p>
        </w:tc>
        <w:tc>
          <w:tcPr>
            <w:tcW w:w="1347" w:type="dxa"/>
            <w:tcBorders>
              <w:top w:val="nil"/>
              <w:left w:val="single" w:sz="4" w:space="0" w:color="auto"/>
              <w:bottom w:val="nil"/>
              <w:right w:val="single" w:sz="4" w:space="0" w:color="auto"/>
            </w:tcBorders>
            <w:shd w:val="clear" w:color="auto" w:fill="auto"/>
          </w:tcPr>
          <w:p w14:paraId="5FCC9080" w14:textId="77777777" w:rsidR="0068443B" w:rsidRPr="0068443B" w:rsidRDefault="0068443B" w:rsidP="0068443B">
            <w:pPr>
              <w:spacing w:after="0" w:line="240" w:lineRule="auto"/>
              <w:jc w:val="center"/>
              <w:rPr>
                <w:rFonts w:ascii="Times New Roman" w:eastAsia="Times New Roman" w:hAnsi="Times New Roman" w:cs="Times New Roman"/>
                <w:bCs/>
                <w:sz w:val="24"/>
                <w:szCs w:val="24"/>
              </w:rPr>
            </w:pPr>
          </w:p>
        </w:tc>
        <w:tc>
          <w:tcPr>
            <w:tcW w:w="1276" w:type="dxa"/>
            <w:tcBorders>
              <w:top w:val="nil"/>
              <w:left w:val="single" w:sz="4" w:space="0" w:color="auto"/>
              <w:bottom w:val="nil"/>
              <w:right w:val="single" w:sz="4" w:space="0" w:color="auto"/>
            </w:tcBorders>
            <w:shd w:val="clear" w:color="auto" w:fill="auto"/>
          </w:tcPr>
          <w:p w14:paraId="45D06C92" w14:textId="77777777" w:rsidR="0068443B" w:rsidRPr="0068443B" w:rsidRDefault="0068443B" w:rsidP="0068443B">
            <w:pPr>
              <w:spacing w:after="0" w:line="240" w:lineRule="auto"/>
              <w:jc w:val="center"/>
              <w:rPr>
                <w:rFonts w:ascii="Times New Roman" w:eastAsia="Times New Roman" w:hAnsi="Times New Roman" w:cs="Times New Roman"/>
                <w:bCs/>
                <w:sz w:val="24"/>
                <w:szCs w:val="24"/>
              </w:rPr>
            </w:pPr>
          </w:p>
        </w:tc>
        <w:tc>
          <w:tcPr>
            <w:tcW w:w="992" w:type="dxa"/>
            <w:tcBorders>
              <w:top w:val="nil"/>
              <w:left w:val="single" w:sz="4" w:space="0" w:color="auto"/>
              <w:bottom w:val="nil"/>
              <w:right w:val="single" w:sz="4" w:space="0" w:color="auto"/>
            </w:tcBorders>
            <w:shd w:val="clear" w:color="auto" w:fill="auto"/>
          </w:tcPr>
          <w:p w14:paraId="67E1F05B" w14:textId="77777777" w:rsidR="0068443B" w:rsidRPr="0068443B" w:rsidRDefault="0068443B" w:rsidP="0068443B">
            <w:pPr>
              <w:spacing w:after="0" w:line="240" w:lineRule="auto"/>
              <w:jc w:val="center"/>
              <w:rPr>
                <w:rFonts w:ascii="Times New Roman" w:eastAsia="Times New Roman" w:hAnsi="Times New Roman" w:cs="Times New Roman"/>
                <w:bCs/>
                <w:sz w:val="24"/>
                <w:szCs w:val="24"/>
              </w:rPr>
            </w:pPr>
            <w:r w:rsidRPr="0068443B">
              <w:rPr>
                <w:rFonts w:ascii="Times New Roman" w:eastAsia="Times New Roman" w:hAnsi="Times New Roman" w:cs="Times New Roman"/>
                <w:bCs/>
                <w:sz w:val="24"/>
                <w:szCs w:val="24"/>
              </w:rPr>
              <w:t>1</w:t>
            </w:r>
          </w:p>
        </w:tc>
        <w:tc>
          <w:tcPr>
            <w:tcW w:w="993" w:type="dxa"/>
            <w:tcBorders>
              <w:top w:val="nil"/>
              <w:left w:val="single" w:sz="4" w:space="0" w:color="auto"/>
              <w:bottom w:val="nil"/>
              <w:right w:val="single" w:sz="4" w:space="0" w:color="auto"/>
            </w:tcBorders>
            <w:shd w:val="clear" w:color="auto" w:fill="auto"/>
          </w:tcPr>
          <w:p w14:paraId="61CED2A9" w14:textId="77777777" w:rsidR="0068443B" w:rsidRPr="0068443B" w:rsidRDefault="0068443B" w:rsidP="0068443B">
            <w:pPr>
              <w:spacing w:after="0" w:line="240" w:lineRule="auto"/>
              <w:jc w:val="center"/>
              <w:rPr>
                <w:rFonts w:ascii="Times New Roman" w:eastAsia="Times New Roman" w:hAnsi="Times New Roman" w:cs="Times New Roman"/>
                <w:bCs/>
                <w:sz w:val="24"/>
                <w:szCs w:val="24"/>
              </w:rPr>
            </w:pPr>
            <w:r w:rsidRPr="0068443B">
              <w:rPr>
                <w:rFonts w:ascii="Times New Roman" w:eastAsia="Times New Roman" w:hAnsi="Times New Roman" w:cs="Times New Roman"/>
                <w:bCs/>
                <w:sz w:val="24"/>
                <w:szCs w:val="24"/>
              </w:rPr>
              <w:t>2</w:t>
            </w:r>
          </w:p>
        </w:tc>
        <w:tc>
          <w:tcPr>
            <w:tcW w:w="1134" w:type="dxa"/>
            <w:tcBorders>
              <w:top w:val="nil"/>
              <w:left w:val="single" w:sz="4" w:space="0" w:color="auto"/>
              <w:bottom w:val="nil"/>
              <w:right w:val="single" w:sz="4" w:space="0" w:color="auto"/>
            </w:tcBorders>
            <w:shd w:val="clear" w:color="auto" w:fill="auto"/>
          </w:tcPr>
          <w:p w14:paraId="5674840C" w14:textId="77777777" w:rsidR="0068443B" w:rsidRPr="0068443B" w:rsidRDefault="0068443B" w:rsidP="0068443B">
            <w:pPr>
              <w:spacing w:after="0" w:line="240" w:lineRule="auto"/>
              <w:jc w:val="center"/>
              <w:rPr>
                <w:rFonts w:ascii="Times New Roman" w:eastAsia="Times New Roman" w:hAnsi="Times New Roman" w:cs="Times New Roman"/>
                <w:bCs/>
                <w:sz w:val="24"/>
                <w:szCs w:val="24"/>
              </w:rPr>
            </w:pPr>
            <w:r w:rsidRPr="0068443B">
              <w:rPr>
                <w:rFonts w:ascii="Times New Roman" w:eastAsia="Times New Roman" w:hAnsi="Times New Roman" w:cs="Times New Roman"/>
                <w:bCs/>
                <w:sz w:val="24"/>
                <w:szCs w:val="24"/>
              </w:rPr>
              <w:t>3</w:t>
            </w:r>
          </w:p>
        </w:tc>
        <w:tc>
          <w:tcPr>
            <w:tcW w:w="1275" w:type="dxa"/>
            <w:tcBorders>
              <w:top w:val="nil"/>
              <w:left w:val="single" w:sz="4" w:space="0" w:color="auto"/>
              <w:bottom w:val="nil"/>
              <w:right w:val="single" w:sz="4" w:space="0" w:color="auto"/>
            </w:tcBorders>
            <w:shd w:val="clear" w:color="auto" w:fill="auto"/>
          </w:tcPr>
          <w:p w14:paraId="4EFA945A" w14:textId="77777777" w:rsidR="0068443B" w:rsidRPr="0068443B" w:rsidRDefault="0068443B" w:rsidP="0068443B">
            <w:pPr>
              <w:spacing w:after="0" w:line="240" w:lineRule="auto"/>
              <w:jc w:val="center"/>
              <w:rPr>
                <w:rFonts w:ascii="Times New Roman" w:eastAsia="Times New Roman" w:hAnsi="Times New Roman" w:cs="Times New Roman"/>
                <w:bCs/>
                <w:sz w:val="24"/>
                <w:szCs w:val="24"/>
              </w:rPr>
            </w:pPr>
            <w:r w:rsidRPr="0068443B">
              <w:rPr>
                <w:rFonts w:ascii="Times New Roman" w:eastAsia="Times New Roman" w:hAnsi="Times New Roman" w:cs="Times New Roman"/>
                <w:bCs/>
                <w:sz w:val="24"/>
                <w:szCs w:val="24"/>
              </w:rPr>
              <w:t>3</w:t>
            </w:r>
          </w:p>
        </w:tc>
        <w:tc>
          <w:tcPr>
            <w:tcW w:w="1134" w:type="dxa"/>
            <w:tcBorders>
              <w:top w:val="nil"/>
              <w:left w:val="single" w:sz="4" w:space="0" w:color="auto"/>
              <w:bottom w:val="nil"/>
              <w:right w:val="single" w:sz="4" w:space="0" w:color="auto"/>
            </w:tcBorders>
            <w:shd w:val="clear" w:color="auto" w:fill="auto"/>
          </w:tcPr>
          <w:p w14:paraId="7E1A3248" w14:textId="77777777" w:rsidR="0068443B" w:rsidRPr="0068443B" w:rsidRDefault="0068443B" w:rsidP="0068443B">
            <w:pPr>
              <w:spacing w:after="0" w:line="240" w:lineRule="auto"/>
              <w:jc w:val="center"/>
              <w:rPr>
                <w:rFonts w:ascii="Times New Roman" w:eastAsia="Times New Roman" w:hAnsi="Times New Roman" w:cs="Times New Roman"/>
                <w:bCs/>
                <w:sz w:val="24"/>
                <w:szCs w:val="24"/>
              </w:rPr>
            </w:pPr>
            <w:r w:rsidRPr="0068443B">
              <w:rPr>
                <w:rFonts w:ascii="Times New Roman" w:eastAsia="Times New Roman" w:hAnsi="Times New Roman" w:cs="Times New Roman"/>
                <w:bCs/>
                <w:sz w:val="24"/>
                <w:szCs w:val="24"/>
              </w:rPr>
              <w:t>4</w:t>
            </w:r>
          </w:p>
        </w:tc>
        <w:tc>
          <w:tcPr>
            <w:tcW w:w="1276" w:type="dxa"/>
            <w:tcBorders>
              <w:top w:val="nil"/>
              <w:left w:val="single" w:sz="4" w:space="0" w:color="auto"/>
              <w:bottom w:val="nil"/>
              <w:right w:val="single" w:sz="4" w:space="0" w:color="auto"/>
            </w:tcBorders>
            <w:shd w:val="clear" w:color="auto" w:fill="auto"/>
          </w:tcPr>
          <w:p w14:paraId="4E080272" w14:textId="77777777" w:rsidR="0068443B" w:rsidRPr="0068443B" w:rsidRDefault="0068443B" w:rsidP="0068443B">
            <w:pPr>
              <w:spacing w:after="0" w:line="240" w:lineRule="auto"/>
              <w:jc w:val="center"/>
              <w:rPr>
                <w:rFonts w:ascii="Times New Roman" w:eastAsia="Times New Roman" w:hAnsi="Times New Roman" w:cs="Times New Roman"/>
                <w:bCs/>
                <w:sz w:val="24"/>
                <w:szCs w:val="24"/>
              </w:rPr>
            </w:pPr>
            <w:r w:rsidRPr="0068443B">
              <w:rPr>
                <w:rFonts w:ascii="Times New Roman" w:eastAsia="Times New Roman" w:hAnsi="Times New Roman" w:cs="Times New Roman"/>
                <w:bCs/>
                <w:sz w:val="24"/>
                <w:szCs w:val="24"/>
              </w:rPr>
              <w:t>5-6</w:t>
            </w:r>
          </w:p>
        </w:tc>
        <w:tc>
          <w:tcPr>
            <w:tcW w:w="1559" w:type="dxa"/>
            <w:tcBorders>
              <w:top w:val="nil"/>
              <w:left w:val="single" w:sz="4" w:space="0" w:color="auto"/>
              <w:bottom w:val="nil"/>
              <w:right w:val="single" w:sz="4" w:space="0" w:color="auto"/>
            </w:tcBorders>
            <w:shd w:val="clear" w:color="auto" w:fill="auto"/>
          </w:tcPr>
          <w:p w14:paraId="2452A6DB" w14:textId="77777777" w:rsidR="0068443B" w:rsidRPr="0068443B" w:rsidRDefault="0068443B" w:rsidP="0068443B">
            <w:pPr>
              <w:spacing w:after="0" w:line="240" w:lineRule="auto"/>
              <w:jc w:val="center"/>
              <w:rPr>
                <w:rFonts w:ascii="Times New Roman" w:eastAsia="Times New Roman" w:hAnsi="Times New Roman" w:cs="Times New Roman"/>
                <w:bCs/>
                <w:sz w:val="24"/>
                <w:szCs w:val="24"/>
              </w:rPr>
            </w:pPr>
            <w:r w:rsidRPr="0068443B">
              <w:rPr>
                <w:rFonts w:ascii="Times New Roman" w:eastAsia="Times New Roman" w:hAnsi="Times New Roman" w:cs="Times New Roman"/>
                <w:bCs/>
                <w:sz w:val="24"/>
                <w:szCs w:val="24"/>
              </w:rPr>
              <w:t>7 и старше</w:t>
            </w:r>
          </w:p>
        </w:tc>
      </w:tr>
      <w:tr w:rsidR="0068443B" w:rsidRPr="0068443B" w14:paraId="39916AA2" w14:textId="77777777" w:rsidTr="00926437">
        <w:tc>
          <w:tcPr>
            <w:tcW w:w="2410" w:type="dxa"/>
            <w:tcBorders>
              <w:top w:val="nil"/>
              <w:left w:val="single" w:sz="4" w:space="0" w:color="auto"/>
              <w:bottom w:val="nil"/>
              <w:right w:val="single" w:sz="4" w:space="0" w:color="auto"/>
            </w:tcBorders>
            <w:shd w:val="clear" w:color="auto" w:fill="auto"/>
          </w:tcPr>
          <w:p w14:paraId="25623169" w14:textId="77777777" w:rsidR="0068443B" w:rsidRPr="0068443B" w:rsidRDefault="0068443B" w:rsidP="0068443B">
            <w:pPr>
              <w:spacing w:after="0" w:line="240" w:lineRule="auto"/>
              <w:ind w:left="-57"/>
              <w:rPr>
                <w:rFonts w:ascii="Times New Roman" w:eastAsia="Times New Roman" w:hAnsi="Times New Roman" w:cs="Times New Roman"/>
                <w:bCs/>
                <w:sz w:val="24"/>
                <w:szCs w:val="24"/>
              </w:rPr>
            </w:pPr>
            <w:r w:rsidRPr="0068443B">
              <w:rPr>
                <w:rFonts w:ascii="Times New Roman" w:eastAsia="Times New Roman" w:hAnsi="Times New Roman" w:cs="Times New Roman"/>
                <w:bCs/>
                <w:sz w:val="24"/>
                <w:szCs w:val="24"/>
              </w:rPr>
              <w:t>Прочие кустарники</w:t>
            </w:r>
          </w:p>
        </w:tc>
        <w:tc>
          <w:tcPr>
            <w:tcW w:w="1346" w:type="dxa"/>
            <w:tcBorders>
              <w:top w:val="nil"/>
              <w:left w:val="single" w:sz="4" w:space="0" w:color="auto"/>
              <w:bottom w:val="nil"/>
              <w:right w:val="single" w:sz="4" w:space="0" w:color="auto"/>
            </w:tcBorders>
            <w:shd w:val="clear" w:color="auto" w:fill="auto"/>
          </w:tcPr>
          <w:p w14:paraId="430E4B62" w14:textId="77777777" w:rsidR="0068443B" w:rsidRPr="0068443B" w:rsidRDefault="0068443B" w:rsidP="0068443B">
            <w:pPr>
              <w:spacing w:after="0" w:line="240" w:lineRule="auto"/>
              <w:jc w:val="center"/>
              <w:rPr>
                <w:rFonts w:ascii="Times New Roman" w:eastAsia="Times New Roman" w:hAnsi="Times New Roman" w:cs="Times New Roman"/>
                <w:bCs/>
                <w:sz w:val="24"/>
                <w:szCs w:val="24"/>
              </w:rPr>
            </w:pPr>
            <w:r w:rsidRPr="0068443B">
              <w:rPr>
                <w:rFonts w:ascii="Times New Roman" w:eastAsia="Times New Roman" w:hAnsi="Times New Roman" w:cs="Times New Roman"/>
                <w:bCs/>
                <w:sz w:val="24"/>
                <w:szCs w:val="24"/>
              </w:rPr>
              <w:t>9-10</w:t>
            </w:r>
          </w:p>
        </w:tc>
        <w:tc>
          <w:tcPr>
            <w:tcW w:w="1347" w:type="dxa"/>
            <w:tcBorders>
              <w:top w:val="nil"/>
              <w:left w:val="single" w:sz="4" w:space="0" w:color="auto"/>
              <w:bottom w:val="nil"/>
              <w:right w:val="single" w:sz="4" w:space="0" w:color="auto"/>
            </w:tcBorders>
            <w:shd w:val="clear" w:color="auto" w:fill="auto"/>
          </w:tcPr>
          <w:p w14:paraId="166EB7F6" w14:textId="77777777" w:rsidR="0068443B" w:rsidRPr="0068443B" w:rsidRDefault="0068443B" w:rsidP="0068443B">
            <w:pPr>
              <w:spacing w:after="0" w:line="240" w:lineRule="auto"/>
              <w:jc w:val="center"/>
              <w:rPr>
                <w:rFonts w:ascii="Times New Roman" w:eastAsia="Times New Roman" w:hAnsi="Times New Roman" w:cs="Times New Roman"/>
                <w:bCs/>
                <w:sz w:val="24"/>
                <w:szCs w:val="24"/>
              </w:rPr>
            </w:pPr>
            <w:r w:rsidRPr="0068443B">
              <w:rPr>
                <w:rFonts w:ascii="Times New Roman" w:eastAsia="Times New Roman" w:hAnsi="Times New Roman" w:cs="Times New Roman"/>
                <w:bCs/>
                <w:sz w:val="24"/>
                <w:szCs w:val="24"/>
              </w:rPr>
              <w:t>9-10</w:t>
            </w:r>
          </w:p>
        </w:tc>
        <w:tc>
          <w:tcPr>
            <w:tcW w:w="1276" w:type="dxa"/>
            <w:tcBorders>
              <w:top w:val="nil"/>
              <w:left w:val="single" w:sz="4" w:space="0" w:color="auto"/>
              <w:bottom w:val="nil"/>
              <w:right w:val="single" w:sz="4" w:space="0" w:color="auto"/>
            </w:tcBorders>
            <w:shd w:val="clear" w:color="auto" w:fill="auto"/>
          </w:tcPr>
          <w:p w14:paraId="3094052D" w14:textId="77777777" w:rsidR="0068443B" w:rsidRPr="0068443B" w:rsidRDefault="0068443B" w:rsidP="0068443B">
            <w:pPr>
              <w:spacing w:after="0" w:line="240" w:lineRule="auto"/>
              <w:jc w:val="center"/>
              <w:rPr>
                <w:rFonts w:ascii="Times New Roman" w:eastAsia="Times New Roman" w:hAnsi="Times New Roman" w:cs="Times New Roman"/>
                <w:bCs/>
                <w:sz w:val="24"/>
                <w:szCs w:val="24"/>
              </w:rPr>
            </w:pPr>
            <w:r w:rsidRPr="0068443B">
              <w:rPr>
                <w:rFonts w:ascii="Times New Roman" w:eastAsia="Times New Roman" w:hAnsi="Times New Roman" w:cs="Times New Roman"/>
                <w:bCs/>
                <w:sz w:val="24"/>
                <w:szCs w:val="24"/>
              </w:rPr>
              <w:t>2</w:t>
            </w:r>
          </w:p>
        </w:tc>
        <w:tc>
          <w:tcPr>
            <w:tcW w:w="992" w:type="dxa"/>
            <w:tcBorders>
              <w:top w:val="nil"/>
              <w:left w:val="single" w:sz="4" w:space="0" w:color="auto"/>
              <w:bottom w:val="nil"/>
              <w:right w:val="single" w:sz="4" w:space="0" w:color="auto"/>
            </w:tcBorders>
            <w:shd w:val="clear" w:color="auto" w:fill="auto"/>
          </w:tcPr>
          <w:p w14:paraId="39975AA7" w14:textId="77777777" w:rsidR="0068443B" w:rsidRPr="0068443B" w:rsidRDefault="0068443B" w:rsidP="0068443B">
            <w:pPr>
              <w:spacing w:after="0" w:line="240" w:lineRule="auto"/>
              <w:jc w:val="center"/>
              <w:rPr>
                <w:rFonts w:ascii="Times New Roman" w:eastAsia="Times New Roman" w:hAnsi="Times New Roman" w:cs="Times New Roman"/>
                <w:bCs/>
                <w:sz w:val="24"/>
                <w:szCs w:val="24"/>
                <w:u w:val="single"/>
              </w:rPr>
            </w:pPr>
            <w:r w:rsidRPr="0068443B">
              <w:rPr>
                <w:rFonts w:ascii="Times New Roman" w:eastAsia="Times New Roman" w:hAnsi="Times New Roman" w:cs="Times New Roman"/>
                <w:bCs/>
                <w:sz w:val="24"/>
                <w:szCs w:val="24"/>
                <w:u w:val="single"/>
              </w:rPr>
              <w:t>1</w:t>
            </w:r>
          </w:p>
        </w:tc>
        <w:tc>
          <w:tcPr>
            <w:tcW w:w="993" w:type="dxa"/>
            <w:tcBorders>
              <w:top w:val="nil"/>
              <w:left w:val="single" w:sz="4" w:space="0" w:color="auto"/>
              <w:bottom w:val="nil"/>
              <w:right w:val="single" w:sz="4" w:space="0" w:color="auto"/>
            </w:tcBorders>
            <w:shd w:val="clear" w:color="auto" w:fill="auto"/>
          </w:tcPr>
          <w:p w14:paraId="7E7D8132" w14:textId="77777777" w:rsidR="0068443B" w:rsidRPr="0068443B" w:rsidRDefault="0068443B" w:rsidP="0068443B">
            <w:pPr>
              <w:spacing w:after="0" w:line="240" w:lineRule="auto"/>
              <w:jc w:val="center"/>
              <w:rPr>
                <w:rFonts w:ascii="Times New Roman" w:eastAsia="Times New Roman" w:hAnsi="Times New Roman" w:cs="Times New Roman"/>
                <w:bCs/>
                <w:sz w:val="24"/>
                <w:szCs w:val="24"/>
                <w:u w:val="single"/>
              </w:rPr>
            </w:pPr>
            <w:r w:rsidRPr="0068443B">
              <w:rPr>
                <w:rFonts w:ascii="Times New Roman" w:eastAsia="Times New Roman" w:hAnsi="Times New Roman" w:cs="Times New Roman"/>
                <w:bCs/>
                <w:sz w:val="24"/>
                <w:szCs w:val="24"/>
                <w:u w:val="single"/>
              </w:rPr>
              <w:t>2</w:t>
            </w:r>
          </w:p>
        </w:tc>
        <w:tc>
          <w:tcPr>
            <w:tcW w:w="1134" w:type="dxa"/>
            <w:tcBorders>
              <w:top w:val="nil"/>
              <w:left w:val="single" w:sz="4" w:space="0" w:color="auto"/>
              <w:bottom w:val="nil"/>
              <w:right w:val="single" w:sz="4" w:space="0" w:color="auto"/>
            </w:tcBorders>
            <w:shd w:val="clear" w:color="auto" w:fill="auto"/>
          </w:tcPr>
          <w:p w14:paraId="2FD254C6" w14:textId="77777777" w:rsidR="0068443B" w:rsidRPr="0068443B" w:rsidRDefault="0068443B" w:rsidP="0068443B">
            <w:pPr>
              <w:spacing w:after="0" w:line="240" w:lineRule="auto"/>
              <w:jc w:val="center"/>
              <w:rPr>
                <w:rFonts w:ascii="Times New Roman" w:eastAsia="Times New Roman" w:hAnsi="Times New Roman" w:cs="Times New Roman"/>
                <w:bCs/>
                <w:sz w:val="24"/>
                <w:szCs w:val="24"/>
                <w:u w:val="single"/>
              </w:rPr>
            </w:pPr>
            <w:r w:rsidRPr="0068443B">
              <w:rPr>
                <w:rFonts w:ascii="Times New Roman" w:eastAsia="Times New Roman" w:hAnsi="Times New Roman" w:cs="Times New Roman"/>
                <w:bCs/>
                <w:sz w:val="24"/>
                <w:szCs w:val="24"/>
                <w:u w:val="single"/>
              </w:rPr>
              <w:t>3</w:t>
            </w:r>
          </w:p>
        </w:tc>
        <w:tc>
          <w:tcPr>
            <w:tcW w:w="1275" w:type="dxa"/>
            <w:tcBorders>
              <w:top w:val="nil"/>
              <w:left w:val="single" w:sz="4" w:space="0" w:color="auto"/>
              <w:bottom w:val="nil"/>
              <w:right w:val="single" w:sz="4" w:space="0" w:color="auto"/>
            </w:tcBorders>
            <w:shd w:val="clear" w:color="auto" w:fill="auto"/>
          </w:tcPr>
          <w:p w14:paraId="330B0247" w14:textId="77777777" w:rsidR="0068443B" w:rsidRPr="0068443B" w:rsidRDefault="0068443B" w:rsidP="0068443B">
            <w:pPr>
              <w:spacing w:after="0" w:line="240" w:lineRule="auto"/>
              <w:jc w:val="center"/>
              <w:rPr>
                <w:rFonts w:ascii="Times New Roman" w:eastAsia="Times New Roman" w:hAnsi="Times New Roman" w:cs="Times New Roman"/>
                <w:bCs/>
                <w:sz w:val="24"/>
                <w:szCs w:val="24"/>
                <w:u w:val="single"/>
              </w:rPr>
            </w:pPr>
            <w:r w:rsidRPr="0068443B">
              <w:rPr>
                <w:rFonts w:ascii="Times New Roman" w:eastAsia="Times New Roman" w:hAnsi="Times New Roman" w:cs="Times New Roman"/>
                <w:bCs/>
                <w:sz w:val="24"/>
                <w:szCs w:val="24"/>
                <w:u w:val="single"/>
              </w:rPr>
              <w:t>3</w:t>
            </w:r>
          </w:p>
        </w:tc>
        <w:tc>
          <w:tcPr>
            <w:tcW w:w="1134" w:type="dxa"/>
            <w:tcBorders>
              <w:top w:val="nil"/>
              <w:left w:val="single" w:sz="4" w:space="0" w:color="auto"/>
              <w:bottom w:val="nil"/>
              <w:right w:val="single" w:sz="4" w:space="0" w:color="auto"/>
            </w:tcBorders>
            <w:shd w:val="clear" w:color="auto" w:fill="auto"/>
          </w:tcPr>
          <w:p w14:paraId="4863292C" w14:textId="77777777" w:rsidR="0068443B" w:rsidRPr="0068443B" w:rsidRDefault="0068443B" w:rsidP="0068443B">
            <w:pPr>
              <w:spacing w:after="0" w:line="240" w:lineRule="auto"/>
              <w:jc w:val="center"/>
              <w:rPr>
                <w:rFonts w:ascii="Times New Roman" w:eastAsia="Times New Roman" w:hAnsi="Times New Roman" w:cs="Times New Roman"/>
                <w:bCs/>
                <w:sz w:val="24"/>
                <w:szCs w:val="24"/>
                <w:u w:val="single"/>
              </w:rPr>
            </w:pPr>
            <w:r w:rsidRPr="0068443B">
              <w:rPr>
                <w:rFonts w:ascii="Times New Roman" w:eastAsia="Times New Roman" w:hAnsi="Times New Roman" w:cs="Times New Roman"/>
                <w:bCs/>
                <w:sz w:val="24"/>
                <w:szCs w:val="24"/>
                <w:u w:val="single"/>
              </w:rPr>
              <w:t>4</w:t>
            </w:r>
          </w:p>
        </w:tc>
        <w:tc>
          <w:tcPr>
            <w:tcW w:w="1276" w:type="dxa"/>
            <w:tcBorders>
              <w:top w:val="nil"/>
              <w:left w:val="single" w:sz="4" w:space="0" w:color="auto"/>
              <w:bottom w:val="nil"/>
              <w:right w:val="single" w:sz="4" w:space="0" w:color="auto"/>
            </w:tcBorders>
            <w:shd w:val="clear" w:color="auto" w:fill="auto"/>
          </w:tcPr>
          <w:p w14:paraId="1F2F4C7C" w14:textId="77777777" w:rsidR="0068443B" w:rsidRPr="0068443B" w:rsidRDefault="0068443B" w:rsidP="0068443B">
            <w:pPr>
              <w:spacing w:after="0" w:line="240" w:lineRule="auto"/>
              <w:jc w:val="center"/>
              <w:rPr>
                <w:rFonts w:ascii="Times New Roman" w:eastAsia="Times New Roman" w:hAnsi="Times New Roman" w:cs="Times New Roman"/>
                <w:bCs/>
                <w:sz w:val="24"/>
                <w:szCs w:val="24"/>
                <w:u w:val="single"/>
              </w:rPr>
            </w:pPr>
            <w:r w:rsidRPr="0068443B">
              <w:rPr>
                <w:rFonts w:ascii="Times New Roman" w:eastAsia="Times New Roman" w:hAnsi="Times New Roman" w:cs="Times New Roman"/>
                <w:bCs/>
                <w:sz w:val="24"/>
                <w:szCs w:val="24"/>
                <w:u w:val="single"/>
              </w:rPr>
              <w:t>5-6</w:t>
            </w:r>
          </w:p>
        </w:tc>
        <w:tc>
          <w:tcPr>
            <w:tcW w:w="1559" w:type="dxa"/>
            <w:tcBorders>
              <w:top w:val="nil"/>
              <w:left w:val="single" w:sz="4" w:space="0" w:color="auto"/>
              <w:bottom w:val="nil"/>
              <w:right w:val="single" w:sz="4" w:space="0" w:color="auto"/>
            </w:tcBorders>
            <w:shd w:val="clear" w:color="auto" w:fill="auto"/>
            <w:vAlign w:val="center"/>
          </w:tcPr>
          <w:p w14:paraId="7496002B" w14:textId="77777777" w:rsidR="0068443B" w:rsidRPr="0068443B" w:rsidRDefault="0068443B" w:rsidP="0068443B">
            <w:pPr>
              <w:widowControl w:val="0"/>
              <w:tabs>
                <w:tab w:val="left" w:pos="708"/>
              </w:tabs>
              <w:spacing w:after="0" w:line="240" w:lineRule="auto"/>
              <w:ind w:left="-113" w:right="-113"/>
              <w:jc w:val="center"/>
              <w:rPr>
                <w:rFonts w:ascii="Times New Roman" w:eastAsia="Times New Roman" w:hAnsi="Times New Roman" w:cs="Times New Roman"/>
                <w:sz w:val="24"/>
                <w:szCs w:val="24"/>
                <w:u w:val="single"/>
              </w:rPr>
            </w:pPr>
            <w:r w:rsidRPr="0068443B">
              <w:rPr>
                <w:rFonts w:ascii="Times New Roman" w:eastAsia="Times New Roman" w:hAnsi="Times New Roman" w:cs="Times New Roman"/>
                <w:sz w:val="24"/>
                <w:szCs w:val="24"/>
                <w:u w:val="single"/>
              </w:rPr>
              <w:t>7 и выше</w:t>
            </w:r>
          </w:p>
        </w:tc>
      </w:tr>
      <w:tr w:rsidR="0068443B" w:rsidRPr="0068443B" w14:paraId="2F37F49A" w14:textId="77777777" w:rsidTr="00926437">
        <w:tc>
          <w:tcPr>
            <w:tcW w:w="2410" w:type="dxa"/>
            <w:tcBorders>
              <w:top w:val="nil"/>
              <w:left w:val="single" w:sz="4" w:space="0" w:color="auto"/>
              <w:bottom w:val="nil"/>
              <w:right w:val="single" w:sz="4" w:space="0" w:color="auto"/>
            </w:tcBorders>
            <w:shd w:val="clear" w:color="auto" w:fill="auto"/>
          </w:tcPr>
          <w:p w14:paraId="1AB489D1" w14:textId="77777777" w:rsidR="0068443B" w:rsidRPr="0068443B" w:rsidRDefault="0068443B" w:rsidP="0068443B">
            <w:pPr>
              <w:spacing w:after="0" w:line="240" w:lineRule="auto"/>
              <w:ind w:left="-57"/>
              <w:rPr>
                <w:rFonts w:ascii="Times New Roman" w:eastAsia="Times New Roman" w:hAnsi="Times New Roman" w:cs="Times New Roman"/>
                <w:bCs/>
                <w:color w:val="FF0000"/>
                <w:sz w:val="24"/>
                <w:szCs w:val="24"/>
              </w:rPr>
            </w:pPr>
          </w:p>
        </w:tc>
        <w:tc>
          <w:tcPr>
            <w:tcW w:w="1346" w:type="dxa"/>
            <w:tcBorders>
              <w:top w:val="nil"/>
              <w:left w:val="single" w:sz="4" w:space="0" w:color="auto"/>
              <w:bottom w:val="nil"/>
              <w:right w:val="single" w:sz="4" w:space="0" w:color="auto"/>
            </w:tcBorders>
            <w:shd w:val="clear" w:color="auto" w:fill="auto"/>
          </w:tcPr>
          <w:p w14:paraId="1B17DCE9" w14:textId="77777777" w:rsidR="0068443B" w:rsidRPr="0068443B" w:rsidRDefault="0068443B" w:rsidP="0068443B">
            <w:pPr>
              <w:spacing w:after="0" w:line="240" w:lineRule="auto"/>
              <w:jc w:val="center"/>
              <w:rPr>
                <w:rFonts w:ascii="Times New Roman" w:eastAsia="Times New Roman" w:hAnsi="Times New Roman" w:cs="Times New Roman"/>
                <w:bCs/>
                <w:sz w:val="24"/>
                <w:szCs w:val="24"/>
              </w:rPr>
            </w:pPr>
          </w:p>
        </w:tc>
        <w:tc>
          <w:tcPr>
            <w:tcW w:w="1347" w:type="dxa"/>
            <w:tcBorders>
              <w:top w:val="nil"/>
              <w:left w:val="single" w:sz="4" w:space="0" w:color="auto"/>
              <w:bottom w:val="nil"/>
              <w:right w:val="single" w:sz="4" w:space="0" w:color="auto"/>
            </w:tcBorders>
            <w:shd w:val="clear" w:color="auto" w:fill="auto"/>
          </w:tcPr>
          <w:p w14:paraId="7D82A325" w14:textId="77777777" w:rsidR="0068443B" w:rsidRPr="0068443B" w:rsidRDefault="0068443B" w:rsidP="0068443B">
            <w:pPr>
              <w:spacing w:after="0" w:line="240" w:lineRule="auto"/>
              <w:jc w:val="center"/>
              <w:rPr>
                <w:rFonts w:ascii="Times New Roman" w:eastAsia="Times New Roman" w:hAnsi="Times New Roman" w:cs="Times New Roman"/>
                <w:bCs/>
                <w:sz w:val="24"/>
                <w:szCs w:val="24"/>
              </w:rPr>
            </w:pPr>
          </w:p>
        </w:tc>
        <w:tc>
          <w:tcPr>
            <w:tcW w:w="1276" w:type="dxa"/>
            <w:tcBorders>
              <w:top w:val="nil"/>
              <w:left w:val="single" w:sz="4" w:space="0" w:color="auto"/>
              <w:bottom w:val="nil"/>
              <w:right w:val="single" w:sz="4" w:space="0" w:color="auto"/>
            </w:tcBorders>
            <w:shd w:val="clear" w:color="auto" w:fill="auto"/>
          </w:tcPr>
          <w:p w14:paraId="17B9ADBE" w14:textId="77777777" w:rsidR="0068443B" w:rsidRPr="0068443B" w:rsidRDefault="0068443B" w:rsidP="0068443B">
            <w:pPr>
              <w:spacing w:after="0" w:line="240" w:lineRule="auto"/>
              <w:jc w:val="center"/>
              <w:rPr>
                <w:rFonts w:ascii="Times New Roman" w:eastAsia="Times New Roman" w:hAnsi="Times New Roman" w:cs="Times New Roman"/>
                <w:bCs/>
                <w:sz w:val="24"/>
                <w:szCs w:val="24"/>
              </w:rPr>
            </w:pPr>
          </w:p>
        </w:tc>
        <w:tc>
          <w:tcPr>
            <w:tcW w:w="992" w:type="dxa"/>
            <w:tcBorders>
              <w:top w:val="nil"/>
              <w:left w:val="single" w:sz="4" w:space="0" w:color="auto"/>
              <w:bottom w:val="nil"/>
              <w:right w:val="single" w:sz="4" w:space="0" w:color="auto"/>
            </w:tcBorders>
            <w:shd w:val="clear" w:color="auto" w:fill="auto"/>
          </w:tcPr>
          <w:p w14:paraId="494B09B2" w14:textId="77777777" w:rsidR="0068443B" w:rsidRPr="0068443B" w:rsidRDefault="0068443B" w:rsidP="0068443B">
            <w:pPr>
              <w:spacing w:after="0" w:line="240" w:lineRule="auto"/>
              <w:jc w:val="center"/>
              <w:rPr>
                <w:rFonts w:ascii="Times New Roman" w:eastAsia="Times New Roman" w:hAnsi="Times New Roman" w:cs="Times New Roman"/>
                <w:bCs/>
                <w:sz w:val="24"/>
                <w:szCs w:val="24"/>
              </w:rPr>
            </w:pPr>
            <w:r w:rsidRPr="0068443B">
              <w:rPr>
                <w:rFonts w:ascii="Times New Roman" w:eastAsia="Times New Roman" w:hAnsi="Times New Roman" w:cs="Times New Roman"/>
                <w:bCs/>
                <w:sz w:val="24"/>
                <w:szCs w:val="24"/>
              </w:rPr>
              <w:t>1-2</w:t>
            </w:r>
          </w:p>
        </w:tc>
        <w:tc>
          <w:tcPr>
            <w:tcW w:w="993" w:type="dxa"/>
            <w:tcBorders>
              <w:top w:val="nil"/>
              <w:left w:val="single" w:sz="4" w:space="0" w:color="auto"/>
              <w:bottom w:val="nil"/>
              <w:right w:val="single" w:sz="4" w:space="0" w:color="auto"/>
            </w:tcBorders>
            <w:shd w:val="clear" w:color="auto" w:fill="auto"/>
          </w:tcPr>
          <w:p w14:paraId="5EBFC9EE" w14:textId="77777777" w:rsidR="0068443B" w:rsidRPr="0068443B" w:rsidRDefault="0068443B" w:rsidP="0068443B">
            <w:pPr>
              <w:spacing w:after="0" w:line="240" w:lineRule="auto"/>
              <w:jc w:val="center"/>
              <w:rPr>
                <w:rFonts w:ascii="Times New Roman" w:eastAsia="Times New Roman" w:hAnsi="Times New Roman" w:cs="Times New Roman"/>
                <w:bCs/>
                <w:sz w:val="24"/>
                <w:szCs w:val="24"/>
              </w:rPr>
            </w:pPr>
            <w:r w:rsidRPr="0068443B">
              <w:rPr>
                <w:rFonts w:ascii="Times New Roman" w:eastAsia="Times New Roman" w:hAnsi="Times New Roman" w:cs="Times New Roman"/>
                <w:bCs/>
                <w:sz w:val="24"/>
                <w:szCs w:val="24"/>
              </w:rPr>
              <w:t>3-4</w:t>
            </w:r>
          </w:p>
        </w:tc>
        <w:tc>
          <w:tcPr>
            <w:tcW w:w="1134" w:type="dxa"/>
            <w:tcBorders>
              <w:top w:val="nil"/>
              <w:left w:val="single" w:sz="4" w:space="0" w:color="auto"/>
              <w:bottom w:val="nil"/>
              <w:right w:val="single" w:sz="4" w:space="0" w:color="auto"/>
            </w:tcBorders>
            <w:shd w:val="clear" w:color="auto" w:fill="auto"/>
          </w:tcPr>
          <w:p w14:paraId="7EB2883F" w14:textId="77777777" w:rsidR="0068443B" w:rsidRPr="0068443B" w:rsidRDefault="0068443B" w:rsidP="0068443B">
            <w:pPr>
              <w:spacing w:after="0" w:line="240" w:lineRule="auto"/>
              <w:jc w:val="center"/>
              <w:rPr>
                <w:rFonts w:ascii="Times New Roman" w:eastAsia="Times New Roman" w:hAnsi="Times New Roman" w:cs="Times New Roman"/>
                <w:bCs/>
                <w:sz w:val="24"/>
                <w:szCs w:val="24"/>
              </w:rPr>
            </w:pPr>
            <w:r w:rsidRPr="0068443B">
              <w:rPr>
                <w:rFonts w:ascii="Times New Roman" w:eastAsia="Times New Roman" w:hAnsi="Times New Roman" w:cs="Times New Roman"/>
                <w:bCs/>
                <w:sz w:val="24"/>
                <w:szCs w:val="24"/>
              </w:rPr>
              <w:t>5-6</w:t>
            </w:r>
          </w:p>
        </w:tc>
        <w:tc>
          <w:tcPr>
            <w:tcW w:w="1275" w:type="dxa"/>
            <w:tcBorders>
              <w:top w:val="nil"/>
              <w:left w:val="single" w:sz="4" w:space="0" w:color="auto"/>
              <w:bottom w:val="nil"/>
              <w:right w:val="single" w:sz="4" w:space="0" w:color="auto"/>
            </w:tcBorders>
            <w:shd w:val="clear" w:color="auto" w:fill="auto"/>
          </w:tcPr>
          <w:p w14:paraId="2221E275" w14:textId="77777777" w:rsidR="0068443B" w:rsidRPr="0068443B" w:rsidRDefault="0068443B" w:rsidP="0068443B">
            <w:pPr>
              <w:spacing w:after="0" w:line="240" w:lineRule="auto"/>
              <w:jc w:val="center"/>
              <w:rPr>
                <w:rFonts w:ascii="Times New Roman" w:eastAsia="Times New Roman" w:hAnsi="Times New Roman" w:cs="Times New Roman"/>
                <w:bCs/>
                <w:sz w:val="24"/>
                <w:szCs w:val="24"/>
              </w:rPr>
            </w:pPr>
            <w:r w:rsidRPr="0068443B">
              <w:rPr>
                <w:rFonts w:ascii="Times New Roman" w:eastAsia="Times New Roman" w:hAnsi="Times New Roman" w:cs="Times New Roman"/>
                <w:bCs/>
                <w:sz w:val="24"/>
                <w:szCs w:val="24"/>
              </w:rPr>
              <w:t>5-6</w:t>
            </w:r>
          </w:p>
        </w:tc>
        <w:tc>
          <w:tcPr>
            <w:tcW w:w="1134" w:type="dxa"/>
            <w:tcBorders>
              <w:top w:val="nil"/>
              <w:left w:val="single" w:sz="4" w:space="0" w:color="auto"/>
              <w:bottom w:val="nil"/>
              <w:right w:val="single" w:sz="4" w:space="0" w:color="auto"/>
            </w:tcBorders>
            <w:shd w:val="clear" w:color="auto" w:fill="auto"/>
          </w:tcPr>
          <w:p w14:paraId="08F968DE" w14:textId="77777777" w:rsidR="0068443B" w:rsidRPr="0068443B" w:rsidRDefault="0068443B" w:rsidP="0068443B">
            <w:pPr>
              <w:spacing w:after="0" w:line="240" w:lineRule="auto"/>
              <w:jc w:val="center"/>
              <w:rPr>
                <w:rFonts w:ascii="Times New Roman" w:eastAsia="Times New Roman" w:hAnsi="Times New Roman" w:cs="Times New Roman"/>
                <w:bCs/>
                <w:sz w:val="24"/>
                <w:szCs w:val="24"/>
              </w:rPr>
            </w:pPr>
            <w:r w:rsidRPr="0068443B">
              <w:rPr>
                <w:rFonts w:ascii="Times New Roman" w:eastAsia="Times New Roman" w:hAnsi="Times New Roman" w:cs="Times New Roman"/>
                <w:bCs/>
                <w:sz w:val="24"/>
                <w:szCs w:val="24"/>
              </w:rPr>
              <w:t>7-8</w:t>
            </w:r>
          </w:p>
        </w:tc>
        <w:tc>
          <w:tcPr>
            <w:tcW w:w="1276" w:type="dxa"/>
            <w:tcBorders>
              <w:top w:val="nil"/>
              <w:left w:val="single" w:sz="4" w:space="0" w:color="auto"/>
              <w:bottom w:val="nil"/>
              <w:right w:val="single" w:sz="4" w:space="0" w:color="auto"/>
            </w:tcBorders>
            <w:shd w:val="clear" w:color="auto" w:fill="auto"/>
          </w:tcPr>
          <w:p w14:paraId="6338AF43" w14:textId="77777777" w:rsidR="0068443B" w:rsidRPr="0068443B" w:rsidRDefault="0068443B" w:rsidP="0068443B">
            <w:pPr>
              <w:spacing w:after="0" w:line="240" w:lineRule="auto"/>
              <w:jc w:val="center"/>
              <w:rPr>
                <w:rFonts w:ascii="Times New Roman" w:eastAsia="Times New Roman" w:hAnsi="Times New Roman" w:cs="Times New Roman"/>
                <w:bCs/>
                <w:sz w:val="24"/>
                <w:szCs w:val="24"/>
              </w:rPr>
            </w:pPr>
            <w:r w:rsidRPr="0068443B">
              <w:rPr>
                <w:rFonts w:ascii="Times New Roman" w:eastAsia="Times New Roman" w:hAnsi="Times New Roman" w:cs="Times New Roman"/>
                <w:bCs/>
                <w:sz w:val="24"/>
                <w:szCs w:val="24"/>
              </w:rPr>
              <w:t>9-12</w:t>
            </w:r>
          </w:p>
        </w:tc>
        <w:tc>
          <w:tcPr>
            <w:tcW w:w="1559" w:type="dxa"/>
            <w:tcBorders>
              <w:top w:val="nil"/>
              <w:left w:val="single" w:sz="4" w:space="0" w:color="auto"/>
              <w:bottom w:val="nil"/>
              <w:right w:val="single" w:sz="4" w:space="0" w:color="auto"/>
            </w:tcBorders>
            <w:shd w:val="clear" w:color="auto" w:fill="auto"/>
            <w:vAlign w:val="center"/>
          </w:tcPr>
          <w:p w14:paraId="10A89A66" w14:textId="77777777" w:rsidR="0068443B" w:rsidRPr="0068443B" w:rsidRDefault="0068443B" w:rsidP="0068443B">
            <w:pPr>
              <w:widowControl w:val="0"/>
              <w:tabs>
                <w:tab w:val="left" w:pos="708"/>
              </w:tabs>
              <w:spacing w:after="0" w:line="240" w:lineRule="auto"/>
              <w:ind w:left="-113" w:right="-113"/>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13 и старше</w:t>
            </w:r>
          </w:p>
        </w:tc>
      </w:tr>
      <w:tr w:rsidR="0068443B" w:rsidRPr="0068443B" w14:paraId="1461C68E" w14:textId="77777777" w:rsidTr="00926437">
        <w:tc>
          <w:tcPr>
            <w:tcW w:w="2410" w:type="dxa"/>
            <w:tcBorders>
              <w:top w:val="nil"/>
              <w:left w:val="single" w:sz="4" w:space="0" w:color="auto"/>
              <w:bottom w:val="single" w:sz="4" w:space="0" w:color="auto"/>
              <w:right w:val="single" w:sz="4" w:space="0" w:color="auto"/>
            </w:tcBorders>
            <w:shd w:val="clear" w:color="auto" w:fill="auto"/>
          </w:tcPr>
          <w:p w14:paraId="10AF7E9B" w14:textId="77777777" w:rsidR="0068443B" w:rsidRPr="0068443B" w:rsidRDefault="0068443B" w:rsidP="0068443B">
            <w:pPr>
              <w:spacing w:after="0" w:line="240" w:lineRule="auto"/>
              <w:ind w:left="-57"/>
              <w:rPr>
                <w:rFonts w:ascii="Times New Roman" w:eastAsia="Times New Roman" w:hAnsi="Times New Roman" w:cs="Times New Roman"/>
                <w:bCs/>
                <w:color w:val="FF0000"/>
                <w:sz w:val="24"/>
                <w:szCs w:val="24"/>
              </w:rPr>
            </w:pPr>
          </w:p>
        </w:tc>
        <w:tc>
          <w:tcPr>
            <w:tcW w:w="1346" w:type="dxa"/>
            <w:tcBorders>
              <w:top w:val="nil"/>
              <w:left w:val="single" w:sz="4" w:space="0" w:color="auto"/>
              <w:bottom w:val="single" w:sz="4" w:space="0" w:color="auto"/>
              <w:right w:val="single" w:sz="4" w:space="0" w:color="auto"/>
            </w:tcBorders>
            <w:shd w:val="clear" w:color="auto" w:fill="auto"/>
          </w:tcPr>
          <w:p w14:paraId="3798BECD" w14:textId="77777777" w:rsidR="0068443B" w:rsidRPr="0068443B" w:rsidRDefault="0068443B" w:rsidP="0068443B">
            <w:pPr>
              <w:spacing w:after="0" w:line="240" w:lineRule="auto"/>
              <w:jc w:val="center"/>
              <w:rPr>
                <w:rFonts w:ascii="Times New Roman" w:eastAsia="Times New Roman" w:hAnsi="Times New Roman" w:cs="Times New Roman"/>
                <w:bCs/>
                <w:sz w:val="24"/>
                <w:szCs w:val="24"/>
              </w:rPr>
            </w:pPr>
          </w:p>
        </w:tc>
        <w:tc>
          <w:tcPr>
            <w:tcW w:w="1347" w:type="dxa"/>
            <w:tcBorders>
              <w:top w:val="nil"/>
              <w:left w:val="single" w:sz="4" w:space="0" w:color="auto"/>
              <w:bottom w:val="single" w:sz="4" w:space="0" w:color="auto"/>
              <w:right w:val="single" w:sz="4" w:space="0" w:color="auto"/>
            </w:tcBorders>
            <w:shd w:val="clear" w:color="auto" w:fill="auto"/>
          </w:tcPr>
          <w:p w14:paraId="79DC84AD" w14:textId="77777777" w:rsidR="0068443B" w:rsidRPr="0068443B" w:rsidRDefault="0068443B" w:rsidP="0068443B">
            <w:pPr>
              <w:spacing w:after="0" w:line="240" w:lineRule="auto"/>
              <w:jc w:val="center"/>
              <w:rPr>
                <w:rFonts w:ascii="Times New Roman" w:eastAsia="Times New Roman" w:hAnsi="Times New Roman" w:cs="Times New Roman"/>
                <w:bCs/>
                <w:sz w:val="24"/>
                <w:szCs w:val="24"/>
              </w:rPr>
            </w:pPr>
          </w:p>
        </w:tc>
        <w:tc>
          <w:tcPr>
            <w:tcW w:w="1276" w:type="dxa"/>
            <w:tcBorders>
              <w:top w:val="nil"/>
              <w:left w:val="single" w:sz="4" w:space="0" w:color="auto"/>
              <w:bottom w:val="single" w:sz="4" w:space="0" w:color="auto"/>
              <w:right w:val="single" w:sz="4" w:space="0" w:color="auto"/>
            </w:tcBorders>
            <w:shd w:val="clear" w:color="auto" w:fill="auto"/>
          </w:tcPr>
          <w:p w14:paraId="1BDAE89F" w14:textId="77777777" w:rsidR="0068443B" w:rsidRPr="0068443B" w:rsidRDefault="0068443B" w:rsidP="0068443B">
            <w:pPr>
              <w:spacing w:after="0" w:line="240" w:lineRule="auto"/>
              <w:jc w:val="center"/>
              <w:rPr>
                <w:rFonts w:ascii="Times New Roman" w:eastAsia="Times New Roman" w:hAnsi="Times New Roman" w:cs="Times New Roman"/>
                <w:bCs/>
                <w:sz w:val="24"/>
                <w:szCs w:val="24"/>
              </w:rPr>
            </w:pPr>
          </w:p>
        </w:tc>
        <w:tc>
          <w:tcPr>
            <w:tcW w:w="992" w:type="dxa"/>
            <w:tcBorders>
              <w:top w:val="nil"/>
              <w:left w:val="single" w:sz="4" w:space="0" w:color="auto"/>
              <w:bottom w:val="single" w:sz="4" w:space="0" w:color="auto"/>
              <w:right w:val="single" w:sz="4" w:space="0" w:color="auto"/>
            </w:tcBorders>
            <w:shd w:val="clear" w:color="auto" w:fill="auto"/>
          </w:tcPr>
          <w:p w14:paraId="381AD455" w14:textId="77777777" w:rsidR="0068443B" w:rsidRPr="0068443B" w:rsidRDefault="0068443B" w:rsidP="0068443B">
            <w:pPr>
              <w:spacing w:after="0" w:line="240" w:lineRule="auto"/>
              <w:jc w:val="center"/>
              <w:rPr>
                <w:rFonts w:ascii="Times New Roman" w:eastAsia="Times New Roman" w:hAnsi="Times New Roman" w:cs="Times New Roman"/>
                <w:bCs/>
                <w:sz w:val="24"/>
                <w:szCs w:val="24"/>
              </w:rPr>
            </w:pPr>
          </w:p>
        </w:tc>
        <w:tc>
          <w:tcPr>
            <w:tcW w:w="993" w:type="dxa"/>
            <w:tcBorders>
              <w:top w:val="nil"/>
              <w:left w:val="single" w:sz="4" w:space="0" w:color="auto"/>
              <w:bottom w:val="single" w:sz="4" w:space="0" w:color="auto"/>
              <w:right w:val="single" w:sz="4" w:space="0" w:color="auto"/>
            </w:tcBorders>
            <w:shd w:val="clear" w:color="auto" w:fill="auto"/>
          </w:tcPr>
          <w:p w14:paraId="7850A009" w14:textId="77777777" w:rsidR="0068443B" w:rsidRPr="0068443B" w:rsidRDefault="0068443B" w:rsidP="0068443B">
            <w:pPr>
              <w:spacing w:after="0" w:line="240" w:lineRule="auto"/>
              <w:jc w:val="center"/>
              <w:rPr>
                <w:rFonts w:ascii="Times New Roman" w:eastAsia="Times New Roman" w:hAnsi="Times New Roman" w:cs="Times New Roman"/>
                <w:bCs/>
                <w:sz w:val="24"/>
                <w:szCs w:val="24"/>
              </w:rPr>
            </w:pPr>
          </w:p>
        </w:tc>
        <w:tc>
          <w:tcPr>
            <w:tcW w:w="1134" w:type="dxa"/>
            <w:tcBorders>
              <w:top w:val="nil"/>
              <w:left w:val="single" w:sz="4" w:space="0" w:color="auto"/>
              <w:bottom w:val="single" w:sz="4" w:space="0" w:color="auto"/>
              <w:right w:val="single" w:sz="4" w:space="0" w:color="auto"/>
            </w:tcBorders>
            <w:shd w:val="clear" w:color="auto" w:fill="auto"/>
          </w:tcPr>
          <w:p w14:paraId="48186D55" w14:textId="77777777" w:rsidR="0068443B" w:rsidRPr="0068443B" w:rsidRDefault="0068443B" w:rsidP="0068443B">
            <w:pPr>
              <w:spacing w:after="0" w:line="240" w:lineRule="auto"/>
              <w:jc w:val="center"/>
              <w:rPr>
                <w:rFonts w:ascii="Times New Roman" w:eastAsia="Times New Roman" w:hAnsi="Times New Roman" w:cs="Times New Roman"/>
                <w:bCs/>
                <w:sz w:val="24"/>
                <w:szCs w:val="24"/>
              </w:rPr>
            </w:pPr>
          </w:p>
        </w:tc>
        <w:tc>
          <w:tcPr>
            <w:tcW w:w="1275" w:type="dxa"/>
            <w:tcBorders>
              <w:top w:val="nil"/>
              <w:left w:val="single" w:sz="4" w:space="0" w:color="auto"/>
              <w:bottom w:val="single" w:sz="4" w:space="0" w:color="auto"/>
              <w:right w:val="single" w:sz="4" w:space="0" w:color="auto"/>
            </w:tcBorders>
            <w:shd w:val="clear" w:color="auto" w:fill="auto"/>
          </w:tcPr>
          <w:p w14:paraId="6C273DA7" w14:textId="77777777" w:rsidR="0068443B" w:rsidRPr="0068443B" w:rsidRDefault="0068443B" w:rsidP="0068443B">
            <w:pPr>
              <w:spacing w:after="0" w:line="240" w:lineRule="auto"/>
              <w:jc w:val="center"/>
              <w:rPr>
                <w:rFonts w:ascii="Times New Roman" w:eastAsia="Times New Roman" w:hAnsi="Times New Roman" w:cs="Times New Roman"/>
                <w:bCs/>
                <w:sz w:val="24"/>
                <w:szCs w:val="24"/>
              </w:rPr>
            </w:pPr>
          </w:p>
        </w:tc>
        <w:tc>
          <w:tcPr>
            <w:tcW w:w="1134" w:type="dxa"/>
            <w:tcBorders>
              <w:top w:val="nil"/>
              <w:left w:val="single" w:sz="4" w:space="0" w:color="auto"/>
              <w:bottom w:val="single" w:sz="4" w:space="0" w:color="auto"/>
              <w:right w:val="single" w:sz="4" w:space="0" w:color="auto"/>
            </w:tcBorders>
            <w:shd w:val="clear" w:color="auto" w:fill="auto"/>
          </w:tcPr>
          <w:p w14:paraId="38751F76" w14:textId="77777777" w:rsidR="0068443B" w:rsidRPr="0068443B" w:rsidRDefault="0068443B" w:rsidP="0068443B">
            <w:pPr>
              <w:spacing w:after="0" w:line="240" w:lineRule="auto"/>
              <w:jc w:val="center"/>
              <w:rPr>
                <w:rFonts w:ascii="Times New Roman" w:eastAsia="Times New Roman" w:hAnsi="Times New Roman" w:cs="Times New Roman"/>
                <w:bCs/>
                <w:sz w:val="24"/>
                <w:szCs w:val="24"/>
              </w:rPr>
            </w:pPr>
          </w:p>
        </w:tc>
        <w:tc>
          <w:tcPr>
            <w:tcW w:w="1276" w:type="dxa"/>
            <w:tcBorders>
              <w:top w:val="nil"/>
              <w:left w:val="single" w:sz="4" w:space="0" w:color="auto"/>
              <w:bottom w:val="single" w:sz="4" w:space="0" w:color="auto"/>
              <w:right w:val="single" w:sz="4" w:space="0" w:color="auto"/>
            </w:tcBorders>
            <w:shd w:val="clear" w:color="auto" w:fill="auto"/>
          </w:tcPr>
          <w:p w14:paraId="0044CC03" w14:textId="77777777" w:rsidR="0068443B" w:rsidRPr="0068443B" w:rsidRDefault="0068443B" w:rsidP="0068443B">
            <w:pPr>
              <w:spacing w:after="0" w:line="240" w:lineRule="auto"/>
              <w:jc w:val="center"/>
              <w:rPr>
                <w:rFonts w:ascii="Times New Roman" w:eastAsia="Times New Roman" w:hAnsi="Times New Roman" w:cs="Times New Roman"/>
                <w:bCs/>
                <w:sz w:val="24"/>
                <w:szCs w:val="24"/>
              </w:rPr>
            </w:pPr>
          </w:p>
        </w:tc>
        <w:tc>
          <w:tcPr>
            <w:tcW w:w="1559" w:type="dxa"/>
            <w:tcBorders>
              <w:top w:val="nil"/>
              <w:left w:val="single" w:sz="4" w:space="0" w:color="auto"/>
              <w:bottom w:val="single" w:sz="4" w:space="0" w:color="auto"/>
              <w:right w:val="single" w:sz="4" w:space="0" w:color="auto"/>
            </w:tcBorders>
            <w:shd w:val="clear" w:color="auto" w:fill="auto"/>
            <w:vAlign w:val="center"/>
          </w:tcPr>
          <w:p w14:paraId="6A532FE8" w14:textId="77777777" w:rsidR="0068443B" w:rsidRPr="0068443B" w:rsidRDefault="0068443B" w:rsidP="0068443B">
            <w:pPr>
              <w:widowControl w:val="0"/>
              <w:tabs>
                <w:tab w:val="left" w:pos="708"/>
              </w:tabs>
              <w:spacing w:after="0" w:line="240" w:lineRule="auto"/>
              <w:ind w:left="-113" w:right="-113"/>
              <w:jc w:val="center"/>
              <w:rPr>
                <w:rFonts w:ascii="Times New Roman" w:eastAsia="Times New Roman" w:hAnsi="Times New Roman" w:cs="Times New Roman"/>
                <w:sz w:val="24"/>
                <w:szCs w:val="24"/>
              </w:rPr>
            </w:pPr>
          </w:p>
        </w:tc>
      </w:tr>
    </w:tbl>
    <w:p w14:paraId="060AED56" w14:textId="77777777" w:rsidR="0068443B" w:rsidRPr="0068443B" w:rsidRDefault="0068443B" w:rsidP="0068443B">
      <w:pPr>
        <w:spacing w:after="0" w:line="240" w:lineRule="auto"/>
        <w:ind w:firstLine="851"/>
        <w:jc w:val="both"/>
        <w:rPr>
          <w:rFonts w:ascii="Times New Roman" w:eastAsia="Times New Roman" w:hAnsi="Times New Roman" w:cs="Times New Roman"/>
          <w:color w:val="FF0000"/>
          <w:sz w:val="24"/>
          <w:szCs w:val="20"/>
        </w:rPr>
        <w:sectPr w:rsidR="0068443B" w:rsidRPr="0068443B" w:rsidSect="00926437">
          <w:pgSz w:w="16838" w:h="11906" w:orient="landscape" w:code="9"/>
          <w:pgMar w:top="1134" w:right="1134" w:bottom="1134" w:left="1134" w:header="709" w:footer="709" w:gutter="0"/>
          <w:cols w:space="708"/>
          <w:docGrid w:linePitch="360"/>
        </w:sectPr>
      </w:pPr>
    </w:p>
    <w:p w14:paraId="6C3FB51C" w14:textId="6538922C" w:rsidR="0068443B" w:rsidRPr="0068443B" w:rsidRDefault="001F3A9E" w:rsidP="001F3A9E">
      <w:pPr>
        <w:pStyle w:val="10"/>
      </w:pPr>
      <w:r w:rsidRPr="0068443B">
        <w:rPr>
          <w:caps w:val="0"/>
        </w:rPr>
        <w:lastRenderedPageBreak/>
        <w:t xml:space="preserve">12. </w:t>
      </w:r>
      <w:r>
        <w:rPr>
          <w:caps w:val="0"/>
        </w:rPr>
        <w:t>С</w:t>
      </w:r>
      <w:r w:rsidRPr="0068443B">
        <w:rPr>
          <w:caps w:val="0"/>
        </w:rPr>
        <w:t>остояние и динамика лесного фонда</w:t>
      </w:r>
    </w:p>
    <w:p w14:paraId="6313EE34" w14:textId="77777777" w:rsidR="0068443B" w:rsidRPr="0068443B" w:rsidRDefault="0068443B" w:rsidP="001F3A9E">
      <w:pPr>
        <w:spacing w:after="0" w:line="240" w:lineRule="auto"/>
        <w:ind w:firstLine="709"/>
        <w:jc w:val="both"/>
        <w:rPr>
          <w:rFonts w:ascii="Times New Roman" w:eastAsia="Times New Roman" w:hAnsi="Times New Roman" w:cs="Times New Roman"/>
          <w:sz w:val="24"/>
          <w:szCs w:val="20"/>
        </w:rPr>
      </w:pPr>
      <w:r w:rsidRPr="0068443B">
        <w:rPr>
          <w:rFonts w:ascii="Times New Roman" w:eastAsia="Times New Roman" w:hAnsi="Times New Roman" w:cs="Times New Roman"/>
          <w:sz w:val="24"/>
          <w:szCs w:val="20"/>
        </w:rPr>
        <w:t>За прошедший ревизионный период общая площадь лесного учреждения не изменилась</w:t>
      </w:r>
      <w:r w:rsidRPr="0068443B">
        <w:rPr>
          <w:rFonts w:ascii="Times New Roman" w:eastAsia="Times New Roman" w:hAnsi="Times New Roman" w:cs="Times New Roman"/>
          <w:color w:val="FF0000"/>
          <w:sz w:val="24"/>
          <w:szCs w:val="20"/>
        </w:rPr>
        <w:t xml:space="preserve">. </w:t>
      </w:r>
      <w:r w:rsidRPr="0068443B">
        <w:rPr>
          <w:rFonts w:ascii="Times New Roman" w:eastAsia="Times New Roman" w:hAnsi="Times New Roman" w:cs="Times New Roman"/>
          <w:sz w:val="24"/>
          <w:szCs w:val="20"/>
        </w:rPr>
        <w:t>Изменения произошли и в распределении площадей по категориям угодий в результате взаимных переходов площадей из одной категории в другие связанных с хозяйственной деятельностью, лесными пожарами, естественных процессов, происходящих в лесной среде и уточнении при таксации (табл.18).</w:t>
      </w:r>
    </w:p>
    <w:p w14:paraId="0EA624A0" w14:textId="77777777" w:rsidR="0068443B" w:rsidRPr="0068443B" w:rsidRDefault="0068443B" w:rsidP="0068443B">
      <w:pPr>
        <w:spacing w:after="0" w:line="240" w:lineRule="auto"/>
        <w:ind w:firstLine="851"/>
        <w:jc w:val="both"/>
        <w:rPr>
          <w:rFonts w:ascii="Times New Roman" w:eastAsia="Times New Roman" w:hAnsi="Times New Roman" w:cs="Times New Roman"/>
          <w:sz w:val="24"/>
          <w:szCs w:val="20"/>
        </w:rPr>
      </w:pPr>
    </w:p>
    <w:p w14:paraId="16D7B88A" w14:textId="77777777" w:rsidR="0068443B" w:rsidRPr="0068443B" w:rsidRDefault="0068443B" w:rsidP="0068443B">
      <w:pPr>
        <w:spacing w:after="0" w:line="240" w:lineRule="auto"/>
        <w:ind w:firstLine="709"/>
        <w:jc w:val="right"/>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Таблица 18</w:t>
      </w:r>
    </w:p>
    <w:p w14:paraId="6CCF3243" w14:textId="77777777" w:rsidR="0068443B" w:rsidRPr="0068443B" w:rsidRDefault="0068443B" w:rsidP="0068443B">
      <w:pPr>
        <w:spacing w:after="0" w:line="240" w:lineRule="auto"/>
        <w:jc w:val="center"/>
        <w:rPr>
          <w:rFonts w:ascii="Times New Roman" w:eastAsia="Times New Roman" w:hAnsi="Times New Roman" w:cs="Times New Roman"/>
          <w:b/>
          <w:sz w:val="24"/>
          <w:szCs w:val="24"/>
        </w:rPr>
      </w:pPr>
      <w:r w:rsidRPr="0068443B">
        <w:rPr>
          <w:rFonts w:ascii="Times New Roman" w:eastAsia="Times New Roman" w:hAnsi="Times New Roman" w:cs="Times New Roman"/>
          <w:b/>
          <w:sz w:val="24"/>
          <w:szCs w:val="24"/>
        </w:rPr>
        <w:t>Динамика площадей видов угодий за ревизионный период</w:t>
      </w:r>
    </w:p>
    <w:p w14:paraId="63C83404" w14:textId="77777777" w:rsidR="0068443B" w:rsidRPr="0068443B" w:rsidRDefault="0068443B" w:rsidP="0068443B">
      <w:pPr>
        <w:spacing w:after="0" w:line="240" w:lineRule="auto"/>
        <w:jc w:val="right"/>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Площадь, га</w:t>
      </w:r>
    </w:p>
    <w:tbl>
      <w:tblPr>
        <w:tblW w:w="9656" w:type="dxa"/>
        <w:tblInd w:w="93" w:type="dxa"/>
        <w:tblLayout w:type="fixed"/>
        <w:tblLook w:val="04A0" w:firstRow="1" w:lastRow="0" w:firstColumn="1" w:lastColumn="0" w:noHBand="0" w:noVBand="1"/>
      </w:tblPr>
      <w:tblGrid>
        <w:gridCol w:w="447"/>
        <w:gridCol w:w="2687"/>
        <w:gridCol w:w="992"/>
        <w:gridCol w:w="1134"/>
        <w:gridCol w:w="992"/>
        <w:gridCol w:w="993"/>
        <w:gridCol w:w="1134"/>
        <w:gridCol w:w="1277"/>
      </w:tblGrid>
      <w:tr w:rsidR="0068443B" w:rsidRPr="0068443B" w14:paraId="4AF8D958" w14:textId="77777777" w:rsidTr="00926437">
        <w:trPr>
          <w:trHeight w:val="330"/>
        </w:trPr>
        <w:tc>
          <w:tcPr>
            <w:tcW w:w="447" w:type="dxa"/>
            <w:vMerge w:val="restart"/>
            <w:tcBorders>
              <w:top w:val="single" w:sz="8" w:space="0" w:color="auto"/>
              <w:left w:val="single" w:sz="8" w:space="0" w:color="auto"/>
              <w:right w:val="single" w:sz="8" w:space="0" w:color="auto"/>
            </w:tcBorders>
            <w:shd w:val="clear" w:color="auto" w:fill="auto"/>
            <w:vAlign w:val="center"/>
            <w:hideMark/>
          </w:tcPr>
          <w:p w14:paraId="12806B14"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2687" w:type="dxa"/>
            <w:vMerge w:val="restart"/>
            <w:tcBorders>
              <w:top w:val="single" w:sz="8" w:space="0" w:color="auto"/>
              <w:left w:val="single" w:sz="8" w:space="0" w:color="auto"/>
              <w:right w:val="single" w:sz="8" w:space="0" w:color="auto"/>
            </w:tcBorders>
            <w:shd w:val="clear" w:color="auto" w:fill="auto"/>
            <w:vAlign w:val="center"/>
            <w:hideMark/>
          </w:tcPr>
          <w:p w14:paraId="639887C6"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Виды угодий</w:t>
            </w:r>
          </w:p>
        </w:tc>
        <w:tc>
          <w:tcPr>
            <w:tcW w:w="4111" w:type="dxa"/>
            <w:gridSpan w:val="4"/>
            <w:tcBorders>
              <w:top w:val="single" w:sz="8" w:space="0" w:color="auto"/>
              <w:left w:val="nil"/>
              <w:bottom w:val="single" w:sz="8" w:space="0" w:color="auto"/>
              <w:right w:val="single" w:sz="8" w:space="0" w:color="000000"/>
            </w:tcBorders>
            <w:shd w:val="clear" w:color="auto" w:fill="auto"/>
            <w:vAlign w:val="center"/>
            <w:hideMark/>
          </w:tcPr>
          <w:p w14:paraId="6D9DA8E5"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Учетные годы</w:t>
            </w:r>
          </w:p>
        </w:tc>
        <w:tc>
          <w:tcPr>
            <w:tcW w:w="2411" w:type="dxa"/>
            <w:gridSpan w:val="2"/>
            <w:tcBorders>
              <w:top w:val="single" w:sz="8" w:space="0" w:color="auto"/>
              <w:left w:val="nil"/>
              <w:bottom w:val="single" w:sz="8" w:space="0" w:color="auto"/>
              <w:right w:val="single" w:sz="8" w:space="0" w:color="000000"/>
            </w:tcBorders>
            <w:shd w:val="clear" w:color="auto" w:fill="auto"/>
            <w:vAlign w:val="center"/>
            <w:hideMark/>
          </w:tcPr>
          <w:p w14:paraId="54653D98"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Расхождения</w:t>
            </w:r>
          </w:p>
        </w:tc>
      </w:tr>
      <w:tr w:rsidR="0068443B" w:rsidRPr="0068443B" w14:paraId="05B12DF4" w14:textId="77777777" w:rsidTr="00926437">
        <w:trPr>
          <w:trHeight w:val="338"/>
        </w:trPr>
        <w:tc>
          <w:tcPr>
            <w:tcW w:w="447" w:type="dxa"/>
            <w:vMerge/>
            <w:tcBorders>
              <w:left w:val="single" w:sz="8" w:space="0" w:color="auto"/>
              <w:right w:val="single" w:sz="8" w:space="0" w:color="auto"/>
            </w:tcBorders>
            <w:vAlign w:val="center"/>
            <w:hideMark/>
          </w:tcPr>
          <w:p w14:paraId="47B6D8BD" w14:textId="77777777" w:rsidR="0068443B" w:rsidRPr="0068443B" w:rsidRDefault="0068443B" w:rsidP="0068443B">
            <w:pPr>
              <w:spacing w:after="0" w:line="240" w:lineRule="auto"/>
              <w:rPr>
                <w:rFonts w:ascii="Times New Roman" w:eastAsia="Times New Roman" w:hAnsi="Times New Roman" w:cs="Times New Roman"/>
                <w:sz w:val="24"/>
                <w:szCs w:val="24"/>
              </w:rPr>
            </w:pPr>
          </w:p>
        </w:tc>
        <w:tc>
          <w:tcPr>
            <w:tcW w:w="2687" w:type="dxa"/>
            <w:vMerge/>
            <w:tcBorders>
              <w:left w:val="single" w:sz="8" w:space="0" w:color="auto"/>
              <w:right w:val="single" w:sz="8" w:space="0" w:color="auto"/>
            </w:tcBorders>
            <w:vAlign w:val="center"/>
            <w:hideMark/>
          </w:tcPr>
          <w:p w14:paraId="4CA5A759" w14:textId="77777777" w:rsidR="0068443B" w:rsidRPr="0068443B" w:rsidRDefault="0068443B" w:rsidP="0068443B">
            <w:pPr>
              <w:spacing w:after="0" w:line="240" w:lineRule="auto"/>
              <w:rPr>
                <w:rFonts w:ascii="Times New Roman" w:eastAsia="Times New Roman" w:hAnsi="Times New Roman" w:cs="Times New Roman"/>
                <w:sz w:val="24"/>
                <w:szCs w:val="24"/>
              </w:rPr>
            </w:pPr>
          </w:p>
        </w:tc>
        <w:tc>
          <w:tcPr>
            <w:tcW w:w="2126" w:type="dxa"/>
            <w:gridSpan w:val="2"/>
            <w:tcBorders>
              <w:top w:val="single" w:sz="8" w:space="0" w:color="auto"/>
              <w:left w:val="nil"/>
              <w:bottom w:val="single" w:sz="8" w:space="0" w:color="auto"/>
              <w:right w:val="single" w:sz="8" w:space="0" w:color="000000"/>
            </w:tcBorders>
            <w:shd w:val="clear" w:color="auto" w:fill="auto"/>
            <w:vAlign w:val="center"/>
            <w:hideMark/>
          </w:tcPr>
          <w:p w14:paraId="0A11CF43"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2007</w:t>
            </w:r>
          </w:p>
        </w:tc>
        <w:tc>
          <w:tcPr>
            <w:tcW w:w="1985" w:type="dxa"/>
            <w:gridSpan w:val="2"/>
            <w:tcBorders>
              <w:top w:val="single" w:sz="8" w:space="0" w:color="auto"/>
              <w:left w:val="nil"/>
              <w:bottom w:val="single" w:sz="4" w:space="0" w:color="auto"/>
              <w:right w:val="single" w:sz="8" w:space="0" w:color="000000"/>
            </w:tcBorders>
            <w:shd w:val="clear" w:color="auto" w:fill="auto"/>
            <w:vAlign w:val="center"/>
            <w:hideMark/>
          </w:tcPr>
          <w:p w14:paraId="6848ED38"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2021</w:t>
            </w:r>
          </w:p>
        </w:tc>
        <w:tc>
          <w:tcPr>
            <w:tcW w:w="1134" w:type="dxa"/>
            <w:vMerge w:val="restart"/>
            <w:tcBorders>
              <w:top w:val="nil"/>
              <w:left w:val="single" w:sz="8" w:space="0" w:color="auto"/>
              <w:right w:val="single" w:sz="8" w:space="0" w:color="auto"/>
            </w:tcBorders>
            <w:shd w:val="clear" w:color="auto" w:fill="auto"/>
            <w:vAlign w:val="center"/>
          </w:tcPr>
          <w:p w14:paraId="50C159CE" w14:textId="77777777" w:rsidR="0068443B" w:rsidRPr="0068443B" w:rsidRDefault="0068443B" w:rsidP="0068443B">
            <w:pPr>
              <w:spacing w:after="0" w:line="240" w:lineRule="auto"/>
              <w:jc w:val="center"/>
              <w:rPr>
                <w:rFonts w:ascii="Times New Roman" w:eastAsia="Times New Roman" w:hAnsi="Times New Roman" w:cs="Calibri"/>
                <w:sz w:val="24"/>
                <w:szCs w:val="24"/>
                <w:lang w:eastAsia="en-US"/>
              </w:rPr>
            </w:pPr>
            <w:r w:rsidRPr="0068443B">
              <w:rPr>
                <w:rFonts w:ascii="Times New Roman" w:eastAsia="Times New Roman" w:hAnsi="Times New Roman" w:cs="Times New Roman"/>
                <w:sz w:val="24"/>
                <w:szCs w:val="24"/>
              </w:rPr>
              <w:t>га, ±</w:t>
            </w:r>
          </w:p>
        </w:tc>
        <w:tc>
          <w:tcPr>
            <w:tcW w:w="1277" w:type="dxa"/>
            <w:vMerge w:val="restart"/>
            <w:tcBorders>
              <w:top w:val="nil"/>
              <w:left w:val="single" w:sz="8" w:space="0" w:color="auto"/>
              <w:right w:val="single" w:sz="8" w:space="0" w:color="auto"/>
            </w:tcBorders>
            <w:shd w:val="clear" w:color="auto" w:fill="auto"/>
            <w:vAlign w:val="center"/>
          </w:tcPr>
          <w:p w14:paraId="249F1339"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 ±</w:t>
            </w:r>
          </w:p>
        </w:tc>
      </w:tr>
      <w:tr w:rsidR="0068443B" w:rsidRPr="0068443B" w14:paraId="709458B4" w14:textId="77777777" w:rsidTr="00926437">
        <w:trPr>
          <w:trHeight w:val="337"/>
        </w:trPr>
        <w:tc>
          <w:tcPr>
            <w:tcW w:w="447" w:type="dxa"/>
            <w:vMerge/>
            <w:tcBorders>
              <w:left w:val="single" w:sz="8" w:space="0" w:color="auto"/>
              <w:bottom w:val="single" w:sz="8" w:space="0" w:color="000000"/>
              <w:right w:val="single" w:sz="8" w:space="0" w:color="auto"/>
            </w:tcBorders>
            <w:vAlign w:val="center"/>
          </w:tcPr>
          <w:p w14:paraId="793C9E9D" w14:textId="77777777" w:rsidR="0068443B" w:rsidRPr="0068443B" w:rsidRDefault="0068443B" w:rsidP="0068443B">
            <w:pPr>
              <w:spacing w:after="0" w:line="240" w:lineRule="auto"/>
              <w:rPr>
                <w:rFonts w:ascii="Times New Roman" w:eastAsia="Times New Roman" w:hAnsi="Times New Roman" w:cs="Times New Roman"/>
                <w:sz w:val="24"/>
                <w:szCs w:val="24"/>
              </w:rPr>
            </w:pPr>
          </w:p>
        </w:tc>
        <w:tc>
          <w:tcPr>
            <w:tcW w:w="2687" w:type="dxa"/>
            <w:vMerge/>
            <w:tcBorders>
              <w:left w:val="single" w:sz="8" w:space="0" w:color="auto"/>
              <w:bottom w:val="single" w:sz="8" w:space="0" w:color="000000"/>
              <w:right w:val="single" w:sz="8" w:space="0" w:color="auto"/>
            </w:tcBorders>
            <w:vAlign w:val="center"/>
          </w:tcPr>
          <w:p w14:paraId="259DD6FC" w14:textId="77777777" w:rsidR="0068443B" w:rsidRPr="0068443B" w:rsidRDefault="0068443B" w:rsidP="0068443B">
            <w:pPr>
              <w:spacing w:after="0" w:line="240" w:lineRule="auto"/>
              <w:rPr>
                <w:rFonts w:ascii="Times New Roman" w:eastAsia="Times New Roman" w:hAnsi="Times New Roman" w:cs="Times New Roman"/>
                <w:sz w:val="24"/>
                <w:szCs w:val="24"/>
              </w:rPr>
            </w:pPr>
          </w:p>
        </w:tc>
        <w:tc>
          <w:tcPr>
            <w:tcW w:w="992" w:type="dxa"/>
            <w:tcBorders>
              <w:top w:val="single" w:sz="8" w:space="0" w:color="auto"/>
              <w:left w:val="nil"/>
              <w:bottom w:val="single" w:sz="4" w:space="0" w:color="auto"/>
              <w:right w:val="single" w:sz="8" w:space="0" w:color="000000"/>
            </w:tcBorders>
            <w:shd w:val="clear" w:color="auto" w:fill="auto"/>
            <w:vAlign w:val="center"/>
          </w:tcPr>
          <w:p w14:paraId="334D5565"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га</w:t>
            </w:r>
          </w:p>
        </w:tc>
        <w:tc>
          <w:tcPr>
            <w:tcW w:w="1134" w:type="dxa"/>
            <w:tcBorders>
              <w:top w:val="single" w:sz="8" w:space="0" w:color="auto"/>
              <w:left w:val="nil"/>
              <w:bottom w:val="single" w:sz="4" w:space="0" w:color="auto"/>
              <w:right w:val="single" w:sz="8" w:space="0" w:color="000000"/>
            </w:tcBorders>
            <w:shd w:val="clear" w:color="auto" w:fill="auto"/>
            <w:vAlign w:val="center"/>
          </w:tcPr>
          <w:p w14:paraId="38D1C0FC"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992" w:type="dxa"/>
            <w:tcBorders>
              <w:left w:val="nil"/>
              <w:bottom w:val="single" w:sz="4" w:space="0" w:color="auto"/>
              <w:right w:val="single" w:sz="8" w:space="0" w:color="000000"/>
            </w:tcBorders>
            <w:shd w:val="clear" w:color="auto" w:fill="auto"/>
            <w:vAlign w:val="center"/>
          </w:tcPr>
          <w:p w14:paraId="61E54D59"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га</w:t>
            </w:r>
          </w:p>
        </w:tc>
        <w:tc>
          <w:tcPr>
            <w:tcW w:w="993" w:type="dxa"/>
            <w:tcBorders>
              <w:left w:val="nil"/>
              <w:bottom w:val="single" w:sz="4" w:space="0" w:color="auto"/>
              <w:right w:val="single" w:sz="8" w:space="0" w:color="000000"/>
            </w:tcBorders>
            <w:shd w:val="clear" w:color="auto" w:fill="auto"/>
            <w:vAlign w:val="center"/>
          </w:tcPr>
          <w:p w14:paraId="34D54C50"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1134" w:type="dxa"/>
            <w:vMerge/>
            <w:tcBorders>
              <w:left w:val="single" w:sz="8" w:space="0" w:color="auto"/>
              <w:bottom w:val="single" w:sz="8" w:space="0" w:color="000000"/>
              <w:right w:val="single" w:sz="8" w:space="0" w:color="auto"/>
            </w:tcBorders>
            <w:shd w:val="clear" w:color="auto" w:fill="auto"/>
            <w:vAlign w:val="center"/>
          </w:tcPr>
          <w:p w14:paraId="75DD7200"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p>
        </w:tc>
        <w:tc>
          <w:tcPr>
            <w:tcW w:w="1277" w:type="dxa"/>
            <w:vMerge/>
            <w:tcBorders>
              <w:left w:val="single" w:sz="8" w:space="0" w:color="auto"/>
              <w:bottom w:val="single" w:sz="8" w:space="0" w:color="000000"/>
              <w:right w:val="single" w:sz="8" w:space="0" w:color="auto"/>
            </w:tcBorders>
            <w:shd w:val="clear" w:color="auto" w:fill="auto"/>
            <w:vAlign w:val="center"/>
          </w:tcPr>
          <w:p w14:paraId="4B6B5B24"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p>
        </w:tc>
      </w:tr>
    </w:tbl>
    <w:p w14:paraId="061BEF6D" w14:textId="77777777" w:rsidR="0068443B" w:rsidRPr="0068443B" w:rsidRDefault="0068443B" w:rsidP="0068443B">
      <w:pPr>
        <w:spacing w:after="0" w:line="240" w:lineRule="auto"/>
        <w:rPr>
          <w:rFonts w:ascii="Times New Roman" w:eastAsia="Times New Roman" w:hAnsi="Times New Roman" w:cs="Times New Roman"/>
          <w:sz w:val="2"/>
          <w:szCs w:val="2"/>
        </w:rPr>
      </w:pPr>
    </w:p>
    <w:tbl>
      <w:tblPr>
        <w:tblW w:w="9656" w:type="dxa"/>
        <w:tblInd w:w="93" w:type="dxa"/>
        <w:tblLayout w:type="fixed"/>
        <w:tblLook w:val="04A0" w:firstRow="1" w:lastRow="0" w:firstColumn="1" w:lastColumn="0" w:noHBand="0" w:noVBand="1"/>
      </w:tblPr>
      <w:tblGrid>
        <w:gridCol w:w="441"/>
        <w:gridCol w:w="2689"/>
        <w:gridCol w:w="994"/>
        <w:gridCol w:w="1136"/>
        <w:gridCol w:w="992"/>
        <w:gridCol w:w="993"/>
        <w:gridCol w:w="1134"/>
        <w:gridCol w:w="1277"/>
      </w:tblGrid>
      <w:tr w:rsidR="0068443B" w:rsidRPr="0068443B" w14:paraId="0C20F0EC" w14:textId="77777777" w:rsidTr="00926437">
        <w:trPr>
          <w:trHeight w:val="186"/>
          <w:tblHeader/>
        </w:trPr>
        <w:tc>
          <w:tcPr>
            <w:tcW w:w="441"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78BCC9CA" w14:textId="77777777" w:rsidR="0068443B" w:rsidRPr="0068443B" w:rsidRDefault="0068443B" w:rsidP="0068443B">
            <w:pPr>
              <w:spacing w:after="0" w:line="240" w:lineRule="auto"/>
              <w:jc w:val="center"/>
              <w:rPr>
                <w:rFonts w:ascii="Times New Roman" w:eastAsia="Times New Roman" w:hAnsi="Times New Roman" w:cs="Times New Roman"/>
                <w:sz w:val="20"/>
                <w:szCs w:val="20"/>
              </w:rPr>
            </w:pPr>
            <w:r w:rsidRPr="0068443B">
              <w:rPr>
                <w:rFonts w:ascii="Times New Roman" w:eastAsia="Times New Roman" w:hAnsi="Times New Roman" w:cs="Times New Roman"/>
                <w:sz w:val="20"/>
                <w:szCs w:val="20"/>
              </w:rPr>
              <w:t>1</w:t>
            </w:r>
          </w:p>
        </w:tc>
        <w:tc>
          <w:tcPr>
            <w:tcW w:w="2689" w:type="dxa"/>
            <w:tcBorders>
              <w:top w:val="single" w:sz="4" w:space="0" w:color="auto"/>
              <w:left w:val="nil"/>
              <w:bottom w:val="single" w:sz="8" w:space="0" w:color="auto"/>
              <w:right w:val="single" w:sz="8" w:space="0" w:color="auto"/>
            </w:tcBorders>
            <w:shd w:val="clear" w:color="auto" w:fill="auto"/>
            <w:vAlign w:val="center"/>
            <w:hideMark/>
          </w:tcPr>
          <w:p w14:paraId="7D963620" w14:textId="77777777" w:rsidR="0068443B" w:rsidRPr="0068443B" w:rsidRDefault="0068443B" w:rsidP="0068443B">
            <w:pPr>
              <w:spacing w:after="0" w:line="240" w:lineRule="auto"/>
              <w:jc w:val="center"/>
              <w:rPr>
                <w:rFonts w:ascii="Times New Roman" w:eastAsia="Times New Roman" w:hAnsi="Times New Roman" w:cs="Times New Roman"/>
                <w:sz w:val="20"/>
                <w:szCs w:val="20"/>
              </w:rPr>
            </w:pPr>
            <w:r w:rsidRPr="0068443B">
              <w:rPr>
                <w:rFonts w:ascii="Times New Roman" w:eastAsia="Times New Roman" w:hAnsi="Times New Roman" w:cs="Times New Roman"/>
                <w:sz w:val="20"/>
                <w:szCs w:val="20"/>
              </w:rPr>
              <w:t>2</w:t>
            </w:r>
          </w:p>
        </w:tc>
        <w:tc>
          <w:tcPr>
            <w:tcW w:w="994" w:type="dxa"/>
            <w:tcBorders>
              <w:top w:val="single" w:sz="4" w:space="0" w:color="auto"/>
              <w:left w:val="nil"/>
              <w:bottom w:val="single" w:sz="8" w:space="0" w:color="auto"/>
              <w:right w:val="single" w:sz="8" w:space="0" w:color="auto"/>
            </w:tcBorders>
            <w:shd w:val="clear" w:color="auto" w:fill="auto"/>
            <w:vAlign w:val="center"/>
            <w:hideMark/>
          </w:tcPr>
          <w:p w14:paraId="06A771A0" w14:textId="77777777" w:rsidR="0068443B" w:rsidRPr="0068443B" w:rsidRDefault="0068443B" w:rsidP="0068443B">
            <w:pPr>
              <w:spacing w:after="0" w:line="240" w:lineRule="auto"/>
              <w:jc w:val="center"/>
              <w:rPr>
                <w:rFonts w:ascii="Times New Roman" w:eastAsia="Times New Roman" w:hAnsi="Times New Roman" w:cs="Times New Roman"/>
                <w:sz w:val="20"/>
                <w:szCs w:val="20"/>
              </w:rPr>
            </w:pPr>
            <w:r w:rsidRPr="0068443B">
              <w:rPr>
                <w:rFonts w:ascii="Times New Roman" w:eastAsia="Times New Roman" w:hAnsi="Times New Roman" w:cs="Times New Roman"/>
                <w:sz w:val="20"/>
                <w:szCs w:val="20"/>
              </w:rPr>
              <w:t>3</w:t>
            </w:r>
          </w:p>
        </w:tc>
        <w:tc>
          <w:tcPr>
            <w:tcW w:w="1136" w:type="dxa"/>
            <w:tcBorders>
              <w:top w:val="single" w:sz="4" w:space="0" w:color="auto"/>
              <w:left w:val="nil"/>
              <w:bottom w:val="single" w:sz="8" w:space="0" w:color="auto"/>
              <w:right w:val="single" w:sz="8" w:space="0" w:color="auto"/>
            </w:tcBorders>
            <w:shd w:val="clear" w:color="auto" w:fill="auto"/>
            <w:vAlign w:val="center"/>
          </w:tcPr>
          <w:p w14:paraId="60BEAE50" w14:textId="77777777" w:rsidR="0068443B" w:rsidRPr="0068443B" w:rsidRDefault="0068443B" w:rsidP="0068443B">
            <w:pPr>
              <w:spacing w:after="0" w:line="240" w:lineRule="auto"/>
              <w:jc w:val="center"/>
              <w:rPr>
                <w:rFonts w:ascii="Times New Roman" w:eastAsia="Times New Roman" w:hAnsi="Times New Roman" w:cs="Times New Roman"/>
                <w:sz w:val="20"/>
                <w:szCs w:val="20"/>
              </w:rPr>
            </w:pPr>
            <w:r w:rsidRPr="0068443B">
              <w:rPr>
                <w:rFonts w:ascii="Times New Roman" w:eastAsia="Times New Roman" w:hAnsi="Times New Roman" w:cs="Times New Roman"/>
                <w:sz w:val="20"/>
                <w:szCs w:val="20"/>
              </w:rPr>
              <w:t>4</w:t>
            </w:r>
          </w:p>
        </w:tc>
        <w:tc>
          <w:tcPr>
            <w:tcW w:w="992" w:type="dxa"/>
            <w:tcBorders>
              <w:top w:val="single" w:sz="4" w:space="0" w:color="auto"/>
              <w:left w:val="nil"/>
              <w:bottom w:val="single" w:sz="8" w:space="0" w:color="auto"/>
              <w:right w:val="single" w:sz="8" w:space="0" w:color="auto"/>
            </w:tcBorders>
            <w:shd w:val="clear" w:color="auto" w:fill="auto"/>
            <w:vAlign w:val="center"/>
          </w:tcPr>
          <w:p w14:paraId="0E320CD4" w14:textId="77777777" w:rsidR="0068443B" w:rsidRPr="0068443B" w:rsidRDefault="0068443B" w:rsidP="0068443B">
            <w:pPr>
              <w:spacing w:after="0" w:line="240" w:lineRule="auto"/>
              <w:jc w:val="center"/>
              <w:rPr>
                <w:rFonts w:ascii="Times New Roman" w:eastAsia="Times New Roman" w:hAnsi="Times New Roman" w:cs="Times New Roman"/>
                <w:sz w:val="20"/>
                <w:szCs w:val="20"/>
              </w:rPr>
            </w:pPr>
            <w:r w:rsidRPr="0068443B">
              <w:rPr>
                <w:rFonts w:ascii="Times New Roman" w:eastAsia="Times New Roman" w:hAnsi="Times New Roman" w:cs="Times New Roman"/>
                <w:sz w:val="20"/>
                <w:szCs w:val="20"/>
              </w:rPr>
              <w:t>5</w:t>
            </w:r>
          </w:p>
        </w:tc>
        <w:tc>
          <w:tcPr>
            <w:tcW w:w="993" w:type="dxa"/>
            <w:tcBorders>
              <w:top w:val="single" w:sz="4" w:space="0" w:color="auto"/>
              <w:left w:val="nil"/>
              <w:bottom w:val="single" w:sz="8" w:space="0" w:color="auto"/>
              <w:right w:val="single" w:sz="8" w:space="0" w:color="auto"/>
            </w:tcBorders>
            <w:shd w:val="clear" w:color="auto" w:fill="auto"/>
            <w:vAlign w:val="center"/>
          </w:tcPr>
          <w:p w14:paraId="3122EBB8" w14:textId="77777777" w:rsidR="0068443B" w:rsidRPr="0068443B" w:rsidRDefault="0068443B" w:rsidP="0068443B">
            <w:pPr>
              <w:spacing w:after="0" w:line="240" w:lineRule="auto"/>
              <w:jc w:val="center"/>
              <w:rPr>
                <w:rFonts w:ascii="Times New Roman" w:eastAsia="Times New Roman" w:hAnsi="Times New Roman" w:cs="Times New Roman"/>
                <w:sz w:val="20"/>
                <w:szCs w:val="20"/>
              </w:rPr>
            </w:pPr>
            <w:r w:rsidRPr="0068443B">
              <w:rPr>
                <w:rFonts w:ascii="Times New Roman" w:eastAsia="Times New Roman" w:hAnsi="Times New Roman" w:cs="Times New Roman"/>
                <w:sz w:val="20"/>
                <w:szCs w:val="20"/>
              </w:rPr>
              <w:t>6</w:t>
            </w:r>
          </w:p>
        </w:tc>
        <w:tc>
          <w:tcPr>
            <w:tcW w:w="1134" w:type="dxa"/>
            <w:tcBorders>
              <w:top w:val="single" w:sz="4" w:space="0" w:color="auto"/>
              <w:left w:val="nil"/>
              <w:bottom w:val="single" w:sz="8" w:space="0" w:color="auto"/>
              <w:right w:val="single" w:sz="8" w:space="0" w:color="auto"/>
            </w:tcBorders>
            <w:shd w:val="clear" w:color="auto" w:fill="auto"/>
            <w:vAlign w:val="center"/>
          </w:tcPr>
          <w:p w14:paraId="23B9CF5B" w14:textId="77777777" w:rsidR="0068443B" w:rsidRPr="0068443B" w:rsidRDefault="0068443B" w:rsidP="0068443B">
            <w:pPr>
              <w:spacing w:after="0" w:line="240" w:lineRule="auto"/>
              <w:jc w:val="center"/>
              <w:rPr>
                <w:rFonts w:ascii="Times New Roman" w:eastAsia="Times New Roman" w:hAnsi="Times New Roman" w:cs="Times New Roman"/>
                <w:sz w:val="20"/>
                <w:szCs w:val="20"/>
              </w:rPr>
            </w:pPr>
            <w:r w:rsidRPr="0068443B">
              <w:rPr>
                <w:rFonts w:ascii="Times New Roman" w:eastAsia="Times New Roman" w:hAnsi="Times New Roman" w:cs="Times New Roman"/>
                <w:sz w:val="20"/>
                <w:szCs w:val="20"/>
              </w:rPr>
              <w:t>7</w:t>
            </w:r>
          </w:p>
        </w:tc>
        <w:tc>
          <w:tcPr>
            <w:tcW w:w="1277" w:type="dxa"/>
            <w:tcBorders>
              <w:top w:val="single" w:sz="4" w:space="0" w:color="auto"/>
              <w:left w:val="nil"/>
              <w:bottom w:val="single" w:sz="8" w:space="0" w:color="auto"/>
              <w:right w:val="single" w:sz="8" w:space="0" w:color="auto"/>
            </w:tcBorders>
            <w:shd w:val="clear" w:color="auto" w:fill="auto"/>
            <w:vAlign w:val="center"/>
          </w:tcPr>
          <w:p w14:paraId="2A54A3E9" w14:textId="77777777" w:rsidR="0068443B" w:rsidRPr="0068443B" w:rsidRDefault="0068443B" w:rsidP="0068443B">
            <w:pPr>
              <w:spacing w:after="0" w:line="240" w:lineRule="auto"/>
              <w:jc w:val="center"/>
              <w:rPr>
                <w:rFonts w:ascii="Times New Roman" w:eastAsia="Times New Roman" w:hAnsi="Times New Roman" w:cs="Times New Roman"/>
                <w:sz w:val="20"/>
                <w:szCs w:val="20"/>
              </w:rPr>
            </w:pPr>
            <w:r w:rsidRPr="0068443B">
              <w:rPr>
                <w:rFonts w:ascii="Times New Roman" w:eastAsia="Times New Roman" w:hAnsi="Times New Roman" w:cs="Times New Roman"/>
                <w:sz w:val="20"/>
                <w:szCs w:val="20"/>
              </w:rPr>
              <w:t>8</w:t>
            </w:r>
          </w:p>
        </w:tc>
      </w:tr>
      <w:tr w:rsidR="0068443B" w:rsidRPr="0068443B" w14:paraId="7A1B7164" w14:textId="77777777" w:rsidTr="00926437">
        <w:trPr>
          <w:trHeight w:val="315"/>
        </w:trPr>
        <w:tc>
          <w:tcPr>
            <w:tcW w:w="441" w:type="dxa"/>
            <w:tcBorders>
              <w:top w:val="nil"/>
              <w:left w:val="single" w:sz="8" w:space="0" w:color="auto"/>
              <w:bottom w:val="nil"/>
              <w:right w:val="single" w:sz="8" w:space="0" w:color="auto"/>
            </w:tcBorders>
            <w:shd w:val="clear" w:color="auto" w:fill="auto"/>
            <w:vAlign w:val="center"/>
            <w:hideMark/>
          </w:tcPr>
          <w:p w14:paraId="66C747F4" w14:textId="77777777" w:rsidR="0068443B" w:rsidRPr="0068443B" w:rsidRDefault="0068443B" w:rsidP="0068443B">
            <w:pPr>
              <w:spacing w:after="0" w:line="240" w:lineRule="auto"/>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1</w:t>
            </w:r>
          </w:p>
        </w:tc>
        <w:tc>
          <w:tcPr>
            <w:tcW w:w="2689" w:type="dxa"/>
            <w:tcBorders>
              <w:top w:val="nil"/>
              <w:left w:val="nil"/>
              <w:bottom w:val="nil"/>
              <w:right w:val="single" w:sz="8" w:space="0" w:color="auto"/>
            </w:tcBorders>
            <w:shd w:val="clear" w:color="auto" w:fill="auto"/>
            <w:vAlign w:val="center"/>
            <w:hideMark/>
          </w:tcPr>
          <w:p w14:paraId="06203AA7" w14:textId="77777777" w:rsidR="0068443B" w:rsidRPr="0068443B" w:rsidRDefault="0068443B" w:rsidP="0068443B">
            <w:pPr>
              <w:spacing w:after="0" w:line="240" w:lineRule="auto"/>
              <w:jc w:val="both"/>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Лесные угодья, итого</w:t>
            </w:r>
          </w:p>
        </w:tc>
        <w:tc>
          <w:tcPr>
            <w:tcW w:w="994" w:type="dxa"/>
            <w:tcBorders>
              <w:top w:val="nil"/>
              <w:left w:val="nil"/>
              <w:bottom w:val="nil"/>
              <w:right w:val="single" w:sz="4" w:space="0" w:color="auto"/>
            </w:tcBorders>
            <w:shd w:val="clear" w:color="auto" w:fill="auto"/>
          </w:tcPr>
          <w:p w14:paraId="1D76D86F" w14:textId="77777777" w:rsidR="0068443B" w:rsidRPr="0068443B" w:rsidRDefault="0068443B" w:rsidP="0068443B">
            <w:pPr>
              <w:spacing w:after="0" w:line="240" w:lineRule="auto"/>
              <w:jc w:val="center"/>
              <w:rPr>
                <w:rFonts w:ascii="Times New Roman" w:eastAsia="Times New Roman" w:hAnsi="Times New Roman" w:cs="Calibri"/>
                <w:sz w:val="24"/>
                <w:szCs w:val="24"/>
                <w:lang w:val="kk-KZ" w:eastAsia="en-US"/>
              </w:rPr>
            </w:pPr>
            <w:r w:rsidRPr="0068443B">
              <w:rPr>
                <w:rFonts w:ascii="Times New Roman" w:eastAsia="Times New Roman" w:hAnsi="Times New Roman" w:cs="Calibri"/>
                <w:sz w:val="24"/>
                <w:szCs w:val="24"/>
                <w:lang w:val="kk-KZ" w:eastAsia="en-US"/>
              </w:rPr>
              <w:t>17821</w:t>
            </w:r>
          </w:p>
        </w:tc>
        <w:tc>
          <w:tcPr>
            <w:tcW w:w="1136" w:type="dxa"/>
            <w:tcBorders>
              <w:top w:val="nil"/>
              <w:left w:val="single" w:sz="4" w:space="0" w:color="auto"/>
              <w:bottom w:val="nil"/>
              <w:right w:val="single" w:sz="8" w:space="0" w:color="auto"/>
            </w:tcBorders>
            <w:shd w:val="clear" w:color="auto" w:fill="auto"/>
          </w:tcPr>
          <w:p w14:paraId="7359E3E7" w14:textId="77777777" w:rsidR="0068443B" w:rsidRPr="0068443B" w:rsidRDefault="0068443B" w:rsidP="0068443B">
            <w:pPr>
              <w:spacing w:after="0" w:line="240" w:lineRule="auto"/>
              <w:jc w:val="center"/>
              <w:rPr>
                <w:rFonts w:ascii="Times New Roman" w:eastAsia="Times New Roman" w:hAnsi="Times New Roman" w:cs="Calibri"/>
                <w:sz w:val="24"/>
                <w:szCs w:val="24"/>
                <w:lang w:val="kk-KZ" w:eastAsia="en-US"/>
              </w:rPr>
            </w:pPr>
            <w:r w:rsidRPr="0068443B">
              <w:rPr>
                <w:rFonts w:ascii="Times New Roman" w:eastAsia="Times New Roman" w:hAnsi="Times New Roman" w:cs="Calibri"/>
                <w:sz w:val="24"/>
                <w:szCs w:val="24"/>
                <w:lang w:val="kk-KZ" w:eastAsia="en-US"/>
              </w:rPr>
              <w:t>90,0</w:t>
            </w:r>
          </w:p>
        </w:tc>
        <w:tc>
          <w:tcPr>
            <w:tcW w:w="992" w:type="dxa"/>
            <w:tcBorders>
              <w:top w:val="nil"/>
              <w:left w:val="nil"/>
              <w:bottom w:val="nil"/>
              <w:right w:val="single" w:sz="4" w:space="0" w:color="auto"/>
            </w:tcBorders>
            <w:shd w:val="clear" w:color="auto" w:fill="auto"/>
          </w:tcPr>
          <w:p w14:paraId="5A88FCFE" w14:textId="77777777" w:rsidR="0068443B" w:rsidRPr="0068443B" w:rsidRDefault="0068443B" w:rsidP="0068443B">
            <w:pPr>
              <w:spacing w:after="0" w:line="240" w:lineRule="auto"/>
              <w:jc w:val="center"/>
              <w:rPr>
                <w:rFonts w:ascii="Times New Roman" w:eastAsia="Times New Roman" w:hAnsi="Times New Roman" w:cs="Times New Roman"/>
                <w:sz w:val="24"/>
                <w:szCs w:val="24"/>
                <w:lang w:val="kk-KZ"/>
              </w:rPr>
            </w:pPr>
            <w:r w:rsidRPr="0068443B">
              <w:rPr>
                <w:rFonts w:ascii="Times New Roman" w:eastAsia="Times New Roman" w:hAnsi="Times New Roman" w:cs="Times New Roman"/>
                <w:sz w:val="24"/>
                <w:szCs w:val="24"/>
                <w:lang w:val="kk-KZ"/>
              </w:rPr>
              <w:t>18106</w:t>
            </w:r>
          </w:p>
        </w:tc>
        <w:tc>
          <w:tcPr>
            <w:tcW w:w="993" w:type="dxa"/>
            <w:tcBorders>
              <w:top w:val="nil"/>
              <w:left w:val="single" w:sz="4" w:space="0" w:color="auto"/>
              <w:bottom w:val="nil"/>
              <w:right w:val="single" w:sz="8" w:space="0" w:color="auto"/>
            </w:tcBorders>
            <w:shd w:val="clear" w:color="auto" w:fill="auto"/>
          </w:tcPr>
          <w:p w14:paraId="545E81A7" w14:textId="77777777" w:rsidR="0068443B" w:rsidRPr="0068443B" w:rsidRDefault="0068443B" w:rsidP="0068443B">
            <w:pPr>
              <w:spacing w:after="0" w:line="240" w:lineRule="auto"/>
              <w:jc w:val="center"/>
              <w:rPr>
                <w:rFonts w:ascii="Times New Roman" w:eastAsia="Times New Roman" w:hAnsi="Times New Roman" w:cs="Times New Roman"/>
                <w:sz w:val="24"/>
                <w:szCs w:val="24"/>
                <w:lang w:val="kk-KZ"/>
              </w:rPr>
            </w:pPr>
            <w:r w:rsidRPr="0068443B">
              <w:rPr>
                <w:rFonts w:ascii="Times New Roman" w:eastAsia="Times New Roman" w:hAnsi="Times New Roman" w:cs="Times New Roman"/>
                <w:sz w:val="24"/>
                <w:szCs w:val="24"/>
                <w:lang w:val="kk-KZ"/>
              </w:rPr>
              <w:t>91,5</w:t>
            </w:r>
          </w:p>
        </w:tc>
        <w:tc>
          <w:tcPr>
            <w:tcW w:w="1134" w:type="dxa"/>
            <w:tcBorders>
              <w:top w:val="nil"/>
              <w:left w:val="nil"/>
              <w:bottom w:val="nil"/>
              <w:right w:val="single" w:sz="8" w:space="0" w:color="auto"/>
            </w:tcBorders>
            <w:shd w:val="clear" w:color="auto" w:fill="auto"/>
          </w:tcPr>
          <w:p w14:paraId="48A0B44A"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+285</w:t>
            </w:r>
          </w:p>
        </w:tc>
        <w:tc>
          <w:tcPr>
            <w:tcW w:w="1277" w:type="dxa"/>
            <w:tcBorders>
              <w:top w:val="nil"/>
              <w:left w:val="nil"/>
              <w:bottom w:val="nil"/>
              <w:right w:val="single" w:sz="8" w:space="0" w:color="auto"/>
            </w:tcBorders>
            <w:shd w:val="clear" w:color="auto" w:fill="auto"/>
          </w:tcPr>
          <w:p w14:paraId="583165CE"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+1,6</w:t>
            </w:r>
          </w:p>
        </w:tc>
      </w:tr>
      <w:tr w:rsidR="0068443B" w:rsidRPr="0068443B" w14:paraId="0C3401EF" w14:textId="77777777" w:rsidTr="00926437">
        <w:trPr>
          <w:trHeight w:val="315"/>
        </w:trPr>
        <w:tc>
          <w:tcPr>
            <w:tcW w:w="441" w:type="dxa"/>
            <w:tcBorders>
              <w:top w:val="nil"/>
              <w:left w:val="single" w:sz="8" w:space="0" w:color="auto"/>
              <w:bottom w:val="nil"/>
              <w:right w:val="single" w:sz="8" w:space="0" w:color="auto"/>
            </w:tcBorders>
            <w:shd w:val="clear" w:color="auto" w:fill="auto"/>
            <w:vAlign w:val="center"/>
          </w:tcPr>
          <w:p w14:paraId="09D9F634" w14:textId="77777777" w:rsidR="0068443B" w:rsidRPr="0068443B" w:rsidRDefault="0068443B" w:rsidP="0068443B">
            <w:pPr>
              <w:spacing w:after="0" w:line="240" w:lineRule="auto"/>
              <w:rPr>
                <w:rFonts w:ascii="Times New Roman" w:eastAsia="Times New Roman" w:hAnsi="Times New Roman" w:cs="Times New Roman"/>
                <w:sz w:val="24"/>
                <w:szCs w:val="24"/>
              </w:rPr>
            </w:pPr>
          </w:p>
        </w:tc>
        <w:tc>
          <w:tcPr>
            <w:tcW w:w="2689" w:type="dxa"/>
            <w:tcBorders>
              <w:top w:val="nil"/>
              <w:left w:val="nil"/>
              <w:bottom w:val="nil"/>
              <w:right w:val="single" w:sz="8" w:space="0" w:color="auto"/>
            </w:tcBorders>
            <w:shd w:val="clear" w:color="auto" w:fill="auto"/>
          </w:tcPr>
          <w:p w14:paraId="09C6D986" w14:textId="77777777" w:rsidR="0068443B" w:rsidRPr="0068443B" w:rsidRDefault="0068443B" w:rsidP="0068443B">
            <w:pPr>
              <w:spacing w:after="0" w:line="240" w:lineRule="auto"/>
              <w:rPr>
                <w:rFonts w:ascii="Times New Roman" w:eastAsia="Times New Roman" w:hAnsi="Times New Roman" w:cs="Calibri"/>
                <w:sz w:val="24"/>
                <w:szCs w:val="24"/>
                <w:lang w:eastAsia="en-US"/>
              </w:rPr>
            </w:pPr>
            <w:r w:rsidRPr="0068443B">
              <w:rPr>
                <w:rFonts w:ascii="Times New Roman" w:eastAsia="Times New Roman" w:hAnsi="Times New Roman" w:cs="Times New Roman"/>
                <w:sz w:val="24"/>
                <w:szCs w:val="24"/>
              </w:rPr>
              <w:t>в том числе:</w:t>
            </w:r>
          </w:p>
        </w:tc>
        <w:tc>
          <w:tcPr>
            <w:tcW w:w="994" w:type="dxa"/>
            <w:tcBorders>
              <w:top w:val="nil"/>
              <w:left w:val="nil"/>
              <w:bottom w:val="nil"/>
              <w:right w:val="single" w:sz="4" w:space="0" w:color="auto"/>
            </w:tcBorders>
            <w:shd w:val="clear" w:color="auto" w:fill="auto"/>
          </w:tcPr>
          <w:p w14:paraId="2C9398BC" w14:textId="77777777" w:rsidR="0068443B" w:rsidRPr="0068443B" w:rsidRDefault="0068443B" w:rsidP="0068443B">
            <w:pPr>
              <w:spacing w:after="0" w:line="240" w:lineRule="auto"/>
              <w:jc w:val="center"/>
              <w:rPr>
                <w:rFonts w:ascii="Times New Roman" w:eastAsia="Times New Roman" w:hAnsi="Times New Roman" w:cs="Calibri"/>
                <w:sz w:val="24"/>
                <w:szCs w:val="24"/>
                <w:lang w:val="kk-KZ" w:eastAsia="en-US"/>
              </w:rPr>
            </w:pPr>
          </w:p>
        </w:tc>
        <w:tc>
          <w:tcPr>
            <w:tcW w:w="1136" w:type="dxa"/>
            <w:tcBorders>
              <w:top w:val="nil"/>
              <w:left w:val="single" w:sz="4" w:space="0" w:color="auto"/>
              <w:bottom w:val="nil"/>
              <w:right w:val="single" w:sz="8" w:space="0" w:color="auto"/>
            </w:tcBorders>
            <w:shd w:val="clear" w:color="auto" w:fill="auto"/>
          </w:tcPr>
          <w:p w14:paraId="355740D6" w14:textId="77777777" w:rsidR="0068443B" w:rsidRPr="0068443B" w:rsidRDefault="0068443B" w:rsidP="0068443B">
            <w:pPr>
              <w:spacing w:after="0" w:line="240" w:lineRule="auto"/>
              <w:jc w:val="center"/>
              <w:rPr>
                <w:rFonts w:ascii="Times New Roman" w:eastAsia="Times New Roman" w:hAnsi="Times New Roman" w:cs="Calibri"/>
                <w:color w:val="FF0000"/>
                <w:sz w:val="24"/>
                <w:szCs w:val="24"/>
                <w:lang w:val="kk-KZ" w:eastAsia="en-US"/>
              </w:rPr>
            </w:pPr>
          </w:p>
        </w:tc>
        <w:tc>
          <w:tcPr>
            <w:tcW w:w="992" w:type="dxa"/>
            <w:tcBorders>
              <w:top w:val="nil"/>
              <w:left w:val="nil"/>
              <w:bottom w:val="nil"/>
              <w:right w:val="single" w:sz="4" w:space="0" w:color="auto"/>
            </w:tcBorders>
            <w:shd w:val="clear" w:color="auto" w:fill="auto"/>
          </w:tcPr>
          <w:p w14:paraId="6F5F11BA"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p>
        </w:tc>
        <w:tc>
          <w:tcPr>
            <w:tcW w:w="993" w:type="dxa"/>
            <w:tcBorders>
              <w:top w:val="nil"/>
              <w:left w:val="single" w:sz="4" w:space="0" w:color="auto"/>
              <w:bottom w:val="nil"/>
              <w:right w:val="single" w:sz="8" w:space="0" w:color="auto"/>
            </w:tcBorders>
            <w:shd w:val="clear" w:color="auto" w:fill="auto"/>
          </w:tcPr>
          <w:p w14:paraId="2D38116B" w14:textId="77777777" w:rsidR="0068443B" w:rsidRPr="0068443B" w:rsidRDefault="0068443B" w:rsidP="0068443B">
            <w:pPr>
              <w:spacing w:after="0" w:line="240" w:lineRule="auto"/>
              <w:jc w:val="center"/>
              <w:rPr>
                <w:rFonts w:ascii="Times New Roman" w:eastAsia="Times New Roman" w:hAnsi="Times New Roman" w:cs="Times New Roman"/>
                <w:color w:val="FF0000"/>
                <w:sz w:val="24"/>
                <w:szCs w:val="24"/>
              </w:rPr>
            </w:pPr>
          </w:p>
        </w:tc>
        <w:tc>
          <w:tcPr>
            <w:tcW w:w="1134" w:type="dxa"/>
            <w:tcBorders>
              <w:top w:val="nil"/>
              <w:left w:val="nil"/>
              <w:bottom w:val="nil"/>
              <w:right w:val="single" w:sz="8" w:space="0" w:color="auto"/>
            </w:tcBorders>
            <w:shd w:val="clear" w:color="auto" w:fill="auto"/>
          </w:tcPr>
          <w:p w14:paraId="5B0111A8" w14:textId="77777777" w:rsidR="0068443B" w:rsidRPr="0068443B" w:rsidRDefault="0068443B" w:rsidP="0068443B">
            <w:pPr>
              <w:spacing w:after="0" w:line="240" w:lineRule="auto"/>
              <w:jc w:val="center"/>
              <w:rPr>
                <w:rFonts w:ascii="Times New Roman" w:eastAsia="Times New Roman" w:hAnsi="Times New Roman" w:cs="Times New Roman"/>
                <w:color w:val="FF0000"/>
                <w:sz w:val="24"/>
                <w:szCs w:val="24"/>
              </w:rPr>
            </w:pPr>
          </w:p>
        </w:tc>
        <w:tc>
          <w:tcPr>
            <w:tcW w:w="1277" w:type="dxa"/>
            <w:tcBorders>
              <w:top w:val="nil"/>
              <w:left w:val="nil"/>
              <w:bottom w:val="nil"/>
              <w:right w:val="single" w:sz="8" w:space="0" w:color="auto"/>
            </w:tcBorders>
            <w:shd w:val="clear" w:color="auto" w:fill="auto"/>
          </w:tcPr>
          <w:p w14:paraId="530F476D" w14:textId="77777777" w:rsidR="0068443B" w:rsidRPr="0068443B" w:rsidRDefault="0068443B" w:rsidP="0068443B">
            <w:pPr>
              <w:spacing w:after="0" w:line="240" w:lineRule="auto"/>
              <w:jc w:val="center"/>
              <w:rPr>
                <w:rFonts w:ascii="Times New Roman" w:eastAsia="Times New Roman" w:hAnsi="Times New Roman" w:cs="Times New Roman"/>
                <w:color w:val="FF0000"/>
                <w:sz w:val="24"/>
                <w:szCs w:val="24"/>
              </w:rPr>
            </w:pPr>
          </w:p>
        </w:tc>
      </w:tr>
      <w:tr w:rsidR="0068443B" w:rsidRPr="0068443B" w14:paraId="08DDFCE8" w14:textId="77777777" w:rsidTr="00926437">
        <w:trPr>
          <w:trHeight w:val="315"/>
        </w:trPr>
        <w:tc>
          <w:tcPr>
            <w:tcW w:w="441" w:type="dxa"/>
            <w:tcBorders>
              <w:top w:val="nil"/>
              <w:left w:val="single" w:sz="8" w:space="0" w:color="auto"/>
              <w:bottom w:val="nil"/>
              <w:right w:val="single" w:sz="8" w:space="0" w:color="auto"/>
            </w:tcBorders>
            <w:shd w:val="clear" w:color="auto" w:fill="auto"/>
            <w:hideMark/>
          </w:tcPr>
          <w:p w14:paraId="423ADF6D" w14:textId="77777777" w:rsidR="0068443B" w:rsidRPr="0068443B" w:rsidRDefault="0068443B" w:rsidP="0068443B">
            <w:pPr>
              <w:spacing w:after="0" w:line="240" w:lineRule="auto"/>
              <w:jc w:val="right"/>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1)</w:t>
            </w:r>
          </w:p>
        </w:tc>
        <w:tc>
          <w:tcPr>
            <w:tcW w:w="2689" w:type="dxa"/>
            <w:tcBorders>
              <w:top w:val="nil"/>
              <w:left w:val="nil"/>
              <w:bottom w:val="nil"/>
              <w:right w:val="single" w:sz="8" w:space="0" w:color="auto"/>
            </w:tcBorders>
            <w:shd w:val="clear" w:color="auto" w:fill="auto"/>
            <w:hideMark/>
          </w:tcPr>
          <w:p w14:paraId="679A3BE0" w14:textId="77777777" w:rsidR="0068443B" w:rsidRPr="0068443B" w:rsidRDefault="0068443B" w:rsidP="0068443B">
            <w:pPr>
              <w:spacing w:after="0" w:line="240" w:lineRule="auto"/>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покрытые лесом</w:t>
            </w:r>
          </w:p>
        </w:tc>
        <w:tc>
          <w:tcPr>
            <w:tcW w:w="994" w:type="dxa"/>
            <w:tcBorders>
              <w:top w:val="nil"/>
              <w:left w:val="nil"/>
              <w:bottom w:val="nil"/>
              <w:right w:val="single" w:sz="4" w:space="0" w:color="auto"/>
            </w:tcBorders>
            <w:shd w:val="clear" w:color="auto" w:fill="auto"/>
          </w:tcPr>
          <w:p w14:paraId="22F7F411" w14:textId="77777777" w:rsidR="0068443B" w:rsidRPr="0068443B" w:rsidRDefault="0068443B" w:rsidP="0068443B">
            <w:pPr>
              <w:spacing w:after="0" w:line="240" w:lineRule="auto"/>
              <w:jc w:val="center"/>
              <w:rPr>
                <w:rFonts w:ascii="Times New Roman" w:eastAsia="Times New Roman" w:hAnsi="Times New Roman" w:cs="Times New Roman"/>
                <w:sz w:val="24"/>
                <w:szCs w:val="24"/>
                <w:lang w:val="kk-KZ"/>
              </w:rPr>
            </w:pPr>
            <w:r w:rsidRPr="0068443B">
              <w:rPr>
                <w:rFonts w:ascii="Times New Roman" w:eastAsia="Times New Roman" w:hAnsi="Times New Roman" w:cs="Times New Roman"/>
                <w:sz w:val="24"/>
                <w:szCs w:val="24"/>
                <w:lang w:val="kk-KZ"/>
              </w:rPr>
              <w:t>16084</w:t>
            </w:r>
          </w:p>
        </w:tc>
        <w:tc>
          <w:tcPr>
            <w:tcW w:w="1136" w:type="dxa"/>
            <w:tcBorders>
              <w:top w:val="nil"/>
              <w:left w:val="single" w:sz="4" w:space="0" w:color="auto"/>
              <w:bottom w:val="nil"/>
              <w:right w:val="single" w:sz="8" w:space="0" w:color="auto"/>
            </w:tcBorders>
            <w:shd w:val="clear" w:color="auto" w:fill="auto"/>
          </w:tcPr>
          <w:p w14:paraId="1D5AF50A" w14:textId="77777777" w:rsidR="0068443B" w:rsidRPr="0068443B" w:rsidRDefault="0068443B" w:rsidP="0068443B">
            <w:pPr>
              <w:spacing w:after="0" w:line="240" w:lineRule="auto"/>
              <w:jc w:val="center"/>
              <w:rPr>
                <w:rFonts w:ascii="Times New Roman" w:eastAsia="Times New Roman" w:hAnsi="Times New Roman" w:cs="Times New Roman"/>
                <w:sz w:val="24"/>
                <w:szCs w:val="24"/>
                <w:lang w:val="kk-KZ"/>
              </w:rPr>
            </w:pPr>
            <w:r w:rsidRPr="0068443B">
              <w:rPr>
                <w:rFonts w:ascii="Times New Roman" w:eastAsia="Times New Roman" w:hAnsi="Times New Roman" w:cs="Times New Roman"/>
                <w:sz w:val="24"/>
                <w:szCs w:val="24"/>
                <w:lang w:val="kk-KZ"/>
              </w:rPr>
              <w:t>81,3</w:t>
            </w:r>
          </w:p>
        </w:tc>
        <w:tc>
          <w:tcPr>
            <w:tcW w:w="992" w:type="dxa"/>
            <w:tcBorders>
              <w:top w:val="nil"/>
              <w:left w:val="nil"/>
              <w:bottom w:val="nil"/>
              <w:right w:val="single" w:sz="4" w:space="0" w:color="auto"/>
            </w:tcBorders>
            <w:shd w:val="clear" w:color="auto" w:fill="auto"/>
          </w:tcPr>
          <w:p w14:paraId="45773156" w14:textId="77777777" w:rsidR="0068443B" w:rsidRPr="0068443B" w:rsidRDefault="0068443B" w:rsidP="0068443B">
            <w:pPr>
              <w:spacing w:after="0" w:line="240" w:lineRule="auto"/>
              <w:jc w:val="center"/>
              <w:rPr>
                <w:rFonts w:ascii="Times New Roman" w:eastAsia="Times New Roman" w:hAnsi="Times New Roman" w:cs="Times New Roman"/>
                <w:sz w:val="24"/>
                <w:szCs w:val="24"/>
                <w:lang w:val="kk-KZ"/>
              </w:rPr>
            </w:pPr>
            <w:r w:rsidRPr="0068443B">
              <w:rPr>
                <w:rFonts w:ascii="Times New Roman" w:eastAsia="Times New Roman" w:hAnsi="Times New Roman" w:cs="Times New Roman"/>
                <w:sz w:val="24"/>
                <w:szCs w:val="24"/>
                <w:lang w:val="kk-KZ"/>
              </w:rPr>
              <w:t>16311</w:t>
            </w:r>
          </w:p>
        </w:tc>
        <w:tc>
          <w:tcPr>
            <w:tcW w:w="993" w:type="dxa"/>
            <w:tcBorders>
              <w:top w:val="nil"/>
              <w:left w:val="single" w:sz="4" w:space="0" w:color="auto"/>
              <w:bottom w:val="nil"/>
              <w:right w:val="single" w:sz="8" w:space="0" w:color="auto"/>
            </w:tcBorders>
            <w:shd w:val="clear" w:color="auto" w:fill="auto"/>
          </w:tcPr>
          <w:p w14:paraId="08AC8CA2" w14:textId="77777777" w:rsidR="0068443B" w:rsidRPr="0068443B" w:rsidRDefault="0068443B" w:rsidP="0068443B">
            <w:pPr>
              <w:spacing w:after="0" w:line="240" w:lineRule="auto"/>
              <w:jc w:val="center"/>
              <w:rPr>
                <w:rFonts w:ascii="Times New Roman" w:eastAsia="Times New Roman" w:hAnsi="Times New Roman" w:cs="Times New Roman"/>
                <w:sz w:val="24"/>
                <w:szCs w:val="24"/>
                <w:lang w:val="kk-KZ"/>
              </w:rPr>
            </w:pPr>
            <w:r w:rsidRPr="0068443B">
              <w:rPr>
                <w:rFonts w:ascii="Times New Roman" w:eastAsia="Times New Roman" w:hAnsi="Times New Roman" w:cs="Times New Roman"/>
                <w:sz w:val="24"/>
                <w:szCs w:val="24"/>
                <w:lang w:val="kk-KZ"/>
              </w:rPr>
              <w:t>82,4</w:t>
            </w:r>
          </w:p>
        </w:tc>
        <w:tc>
          <w:tcPr>
            <w:tcW w:w="1134" w:type="dxa"/>
            <w:tcBorders>
              <w:top w:val="nil"/>
              <w:left w:val="nil"/>
              <w:bottom w:val="nil"/>
              <w:right w:val="single" w:sz="8" w:space="0" w:color="auto"/>
            </w:tcBorders>
            <w:shd w:val="clear" w:color="auto" w:fill="auto"/>
          </w:tcPr>
          <w:p w14:paraId="5E9BD4E7"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+227</w:t>
            </w:r>
          </w:p>
        </w:tc>
        <w:tc>
          <w:tcPr>
            <w:tcW w:w="1277" w:type="dxa"/>
            <w:tcBorders>
              <w:top w:val="nil"/>
              <w:left w:val="nil"/>
              <w:bottom w:val="nil"/>
              <w:right w:val="single" w:sz="8" w:space="0" w:color="auto"/>
            </w:tcBorders>
            <w:shd w:val="clear" w:color="auto" w:fill="auto"/>
          </w:tcPr>
          <w:p w14:paraId="1B4388A6"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+1,4</w:t>
            </w:r>
          </w:p>
        </w:tc>
      </w:tr>
      <w:tr w:rsidR="0068443B" w:rsidRPr="0068443B" w14:paraId="28FF52B1" w14:textId="77777777" w:rsidTr="00926437">
        <w:trPr>
          <w:trHeight w:val="289"/>
        </w:trPr>
        <w:tc>
          <w:tcPr>
            <w:tcW w:w="441" w:type="dxa"/>
            <w:tcBorders>
              <w:top w:val="nil"/>
              <w:left w:val="single" w:sz="8" w:space="0" w:color="auto"/>
              <w:bottom w:val="nil"/>
              <w:right w:val="single" w:sz="8" w:space="0" w:color="auto"/>
            </w:tcBorders>
            <w:shd w:val="clear" w:color="auto" w:fill="auto"/>
            <w:hideMark/>
          </w:tcPr>
          <w:p w14:paraId="473C1763" w14:textId="77777777" w:rsidR="0068443B" w:rsidRPr="0068443B" w:rsidRDefault="0068443B" w:rsidP="0068443B">
            <w:pPr>
              <w:spacing w:after="0" w:line="240" w:lineRule="auto"/>
              <w:jc w:val="right"/>
              <w:rPr>
                <w:rFonts w:ascii="Times New Roman" w:eastAsia="Times New Roman" w:hAnsi="Times New Roman" w:cs="Times New Roman"/>
                <w:sz w:val="24"/>
                <w:szCs w:val="24"/>
              </w:rPr>
            </w:pPr>
            <w:r w:rsidRPr="0068443B">
              <w:rPr>
                <w:rFonts w:ascii="Times New Roman" w:eastAsia="Times New Roman" w:hAnsi="Times New Roman" w:cs="Calibri"/>
                <w:sz w:val="24"/>
                <w:szCs w:val="24"/>
                <w:lang w:eastAsia="en-US"/>
              </w:rPr>
              <w:t> </w:t>
            </w:r>
          </w:p>
        </w:tc>
        <w:tc>
          <w:tcPr>
            <w:tcW w:w="2689" w:type="dxa"/>
            <w:tcBorders>
              <w:top w:val="nil"/>
              <w:left w:val="nil"/>
              <w:bottom w:val="nil"/>
              <w:right w:val="single" w:sz="8" w:space="0" w:color="auto"/>
            </w:tcBorders>
            <w:shd w:val="clear" w:color="auto" w:fill="auto"/>
            <w:hideMark/>
          </w:tcPr>
          <w:p w14:paraId="675A1943" w14:textId="77777777" w:rsidR="0068443B" w:rsidRPr="0068443B" w:rsidRDefault="0068443B" w:rsidP="0068443B">
            <w:pPr>
              <w:spacing w:after="0" w:line="240" w:lineRule="auto"/>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из них: лесные культуры</w:t>
            </w:r>
          </w:p>
        </w:tc>
        <w:tc>
          <w:tcPr>
            <w:tcW w:w="994" w:type="dxa"/>
            <w:tcBorders>
              <w:top w:val="nil"/>
              <w:left w:val="nil"/>
              <w:bottom w:val="nil"/>
              <w:right w:val="single" w:sz="4" w:space="0" w:color="auto"/>
            </w:tcBorders>
            <w:shd w:val="clear" w:color="auto" w:fill="auto"/>
          </w:tcPr>
          <w:p w14:paraId="0688198D" w14:textId="77777777" w:rsidR="0068443B" w:rsidRPr="0068443B" w:rsidRDefault="0068443B" w:rsidP="0068443B">
            <w:pPr>
              <w:spacing w:after="0" w:line="240" w:lineRule="auto"/>
              <w:jc w:val="center"/>
              <w:rPr>
                <w:rFonts w:ascii="Times New Roman" w:eastAsia="Times New Roman" w:hAnsi="Times New Roman" w:cs="Times New Roman"/>
                <w:sz w:val="24"/>
                <w:szCs w:val="24"/>
                <w:lang w:val="kk-KZ"/>
              </w:rPr>
            </w:pPr>
          </w:p>
          <w:p w14:paraId="2E48F384" w14:textId="77777777" w:rsidR="0068443B" w:rsidRPr="0068443B" w:rsidRDefault="0068443B" w:rsidP="0068443B">
            <w:pPr>
              <w:spacing w:after="0" w:line="240" w:lineRule="auto"/>
              <w:jc w:val="center"/>
              <w:rPr>
                <w:rFonts w:ascii="Times New Roman" w:eastAsia="Times New Roman" w:hAnsi="Times New Roman" w:cs="Times New Roman"/>
                <w:sz w:val="24"/>
                <w:szCs w:val="24"/>
                <w:lang w:val="kk-KZ"/>
              </w:rPr>
            </w:pPr>
            <w:r w:rsidRPr="0068443B">
              <w:rPr>
                <w:rFonts w:ascii="Times New Roman" w:eastAsia="Times New Roman" w:hAnsi="Times New Roman" w:cs="Times New Roman"/>
                <w:sz w:val="24"/>
                <w:szCs w:val="24"/>
                <w:lang w:val="kk-KZ"/>
              </w:rPr>
              <w:t>5284</w:t>
            </w:r>
          </w:p>
        </w:tc>
        <w:tc>
          <w:tcPr>
            <w:tcW w:w="1136" w:type="dxa"/>
            <w:tcBorders>
              <w:top w:val="nil"/>
              <w:left w:val="single" w:sz="4" w:space="0" w:color="auto"/>
              <w:bottom w:val="nil"/>
              <w:right w:val="single" w:sz="8" w:space="0" w:color="auto"/>
            </w:tcBorders>
            <w:shd w:val="clear" w:color="auto" w:fill="auto"/>
          </w:tcPr>
          <w:p w14:paraId="3FB2D8C2" w14:textId="77777777" w:rsidR="0068443B" w:rsidRPr="0068443B" w:rsidRDefault="0068443B" w:rsidP="0068443B">
            <w:pPr>
              <w:spacing w:after="0" w:line="240" w:lineRule="auto"/>
              <w:jc w:val="center"/>
              <w:rPr>
                <w:rFonts w:ascii="Times New Roman" w:eastAsia="Times New Roman" w:hAnsi="Times New Roman" w:cs="Times New Roman"/>
                <w:sz w:val="24"/>
                <w:szCs w:val="24"/>
                <w:lang w:val="kk-KZ"/>
              </w:rPr>
            </w:pPr>
          </w:p>
          <w:p w14:paraId="4B326118" w14:textId="77777777" w:rsidR="0068443B" w:rsidRPr="0068443B" w:rsidRDefault="0068443B" w:rsidP="0068443B">
            <w:pPr>
              <w:spacing w:after="0" w:line="240" w:lineRule="auto"/>
              <w:jc w:val="center"/>
              <w:rPr>
                <w:rFonts w:ascii="Times New Roman" w:eastAsia="Times New Roman" w:hAnsi="Times New Roman" w:cs="Times New Roman"/>
                <w:sz w:val="24"/>
                <w:szCs w:val="24"/>
                <w:lang w:val="kk-KZ"/>
              </w:rPr>
            </w:pPr>
            <w:r w:rsidRPr="0068443B">
              <w:rPr>
                <w:rFonts w:ascii="Times New Roman" w:eastAsia="Times New Roman" w:hAnsi="Times New Roman" w:cs="Times New Roman"/>
                <w:sz w:val="24"/>
                <w:szCs w:val="24"/>
                <w:lang w:val="kk-KZ"/>
              </w:rPr>
              <w:t>26,7</w:t>
            </w:r>
          </w:p>
        </w:tc>
        <w:tc>
          <w:tcPr>
            <w:tcW w:w="992" w:type="dxa"/>
            <w:tcBorders>
              <w:top w:val="nil"/>
              <w:left w:val="nil"/>
              <w:bottom w:val="nil"/>
              <w:right w:val="single" w:sz="4" w:space="0" w:color="auto"/>
            </w:tcBorders>
            <w:shd w:val="clear" w:color="auto" w:fill="auto"/>
          </w:tcPr>
          <w:p w14:paraId="66C3AEA8" w14:textId="77777777" w:rsidR="0068443B" w:rsidRPr="0068443B" w:rsidRDefault="0068443B" w:rsidP="0068443B">
            <w:pPr>
              <w:spacing w:after="0" w:line="240" w:lineRule="auto"/>
              <w:jc w:val="center"/>
              <w:rPr>
                <w:rFonts w:ascii="Times New Roman" w:eastAsia="Times New Roman" w:hAnsi="Times New Roman" w:cs="Times New Roman"/>
                <w:sz w:val="24"/>
                <w:szCs w:val="24"/>
                <w:lang w:val="kk-KZ"/>
              </w:rPr>
            </w:pPr>
          </w:p>
          <w:p w14:paraId="7C10542B" w14:textId="77777777" w:rsidR="0068443B" w:rsidRPr="0068443B" w:rsidRDefault="0068443B" w:rsidP="0068443B">
            <w:pPr>
              <w:spacing w:after="0" w:line="240" w:lineRule="auto"/>
              <w:jc w:val="center"/>
              <w:rPr>
                <w:rFonts w:ascii="Times New Roman" w:eastAsia="Times New Roman" w:hAnsi="Times New Roman" w:cs="Times New Roman"/>
                <w:sz w:val="24"/>
                <w:szCs w:val="24"/>
                <w:lang w:val="kk-KZ"/>
              </w:rPr>
            </w:pPr>
            <w:r w:rsidRPr="0068443B">
              <w:rPr>
                <w:rFonts w:ascii="Times New Roman" w:eastAsia="Times New Roman" w:hAnsi="Times New Roman" w:cs="Times New Roman"/>
                <w:sz w:val="24"/>
                <w:szCs w:val="24"/>
                <w:lang w:val="kk-KZ"/>
              </w:rPr>
              <w:t>5760</w:t>
            </w:r>
          </w:p>
        </w:tc>
        <w:tc>
          <w:tcPr>
            <w:tcW w:w="993" w:type="dxa"/>
            <w:tcBorders>
              <w:top w:val="nil"/>
              <w:left w:val="single" w:sz="4" w:space="0" w:color="auto"/>
              <w:bottom w:val="nil"/>
              <w:right w:val="single" w:sz="8" w:space="0" w:color="auto"/>
            </w:tcBorders>
            <w:shd w:val="clear" w:color="auto" w:fill="auto"/>
          </w:tcPr>
          <w:p w14:paraId="197A0077" w14:textId="77777777" w:rsidR="0068443B" w:rsidRPr="0068443B" w:rsidRDefault="0068443B" w:rsidP="0068443B">
            <w:pPr>
              <w:spacing w:after="0" w:line="240" w:lineRule="auto"/>
              <w:jc w:val="center"/>
              <w:rPr>
                <w:rFonts w:ascii="Times New Roman" w:eastAsia="Times New Roman" w:hAnsi="Times New Roman" w:cs="Times New Roman"/>
                <w:sz w:val="24"/>
                <w:szCs w:val="24"/>
                <w:lang w:val="kk-KZ"/>
              </w:rPr>
            </w:pPr>
          </w:p>
          <w:p w14:paraId="78709F08" w14:textId="77777777" w:rsidR="0068443B" w:rsidRPr="0068443B" w:rsidRDefault="0068443B" w:rsidP="0068443B">
            <w:pPr>
              <w:spacing w:after="0" w:line="240" w:lineRule="auto"/>
              <w:jc w:val="center"/>
              <w:rPr>
                <w:rFonts w:ascii="Times New Roman" w:eastAsia="Times New Roman" w:hAnsi="Times New Roman" w:cs="Times New Roman"/>
                <w:sz w:val="24"/>
                <w:szCs w:val="24"/>
                <w:lang w:val="kk-KZ"/>
              </w:rPr>
            </w:pPr>
            <w:r w:rsidRPr="0068443B">
              <w:rPr>
                <w:rFonts w:ascii="Times New Roman" w:eastAsia="Times New Roman" w:hAnsi="Times New Roman" w:cs="Times New Roman"/>
                <w:sz w:val="24"/>
                <w:szCs w:val="24"/>
                <w:lang w:val="kk-KZ"/>
              </w:rPr>
              <w:t>29,1</w:t>
            </w:r>
          </w:p>
        </w:tc>
        <w:tc>
          <w:tcPr>
            <w:tcW w:w="1134" w:type="dxa"/>
            <w:tcBorders>
              <w:top w:val="nil"/>
              <w:left w:val="nil"/>
              <w:bottom w:val="nil"/>
              <w:right w:val="single" w:sz="8" w:space="0" w:color="auto"/>
            </w:tcBorders>
            <w:shd w:val="clear" w:color="auto" w:fill="auto"/>
          </w:tcPr>
          <w:p w14:paraId="1391F2E4" w14:textId="77777777" w:rsidR="0068443B" w:rsidRPr="0068443B" w:rsidRDefault="0068443B" w:rsidP="0068443B">
            <w:pPr>
              <w:spacing w:after="0" w:line="240" w:lineRule="auto"/>
              <w:jc w:val="center"/>
              <w:rPr>
                <w:rFonts w:ascii="Times New Roman" w:eastAsia="Times New Roman" w:hAnsi="Times New Roman" w:cs="Times New Roman"/>
                <w:color w:val="FF0000"/>
                <w:sz w:val="24"/>
                <w:szCs w:val="24"/>
              </w:rPr>
            </w:pPr>
          </w:p>
          <w:p w14:paraId="611FC767"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+476</w:t>
            </w:r>
          </w:p>
        </w:tc>
        <w:tc>
          <w:tcPr>
            <w:tcW w:w="1277" w:type="dxa"/>
            <w:tcBorders>
              <w:top w:val="nil"/>
              <w:left w:val="nil"/>
              <w:bottom w:val="nil"/>
              <w:right w:val="single" w:sz="8" w:space="0" w:color="auto"/>
            </w:tcBorders>
            <w:shd w:val="clear" w:color="auto" w:fill="auto"/>
          </w:tcPr>
          <w:p w14:paraId="1B31AB90"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p>
          <w:p w14:paraId="5B8F716D"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Calibri"/>
                <w:sz w:val="24"/>
                <w:szCs w:val="24"/>
                <w:lang w:eastAsia="en-US"/>
              </w:rPr>
              <w:t>+9,0</w:t>
            </w:r>
          </w:p>
        </w:tc>
      </w:tr>
      <w:tr w:rsidR="0068443B" w:rsidRPr="0068443B" w14:paraId="11FBC3A1" w14:textId="77777777" w:rsidTr="00926437">
        <w:trPr>
          <w:trHeight w:val="565"/>
        </w:trPr>
        <w:tc>
          <w:tcPr>
            <w:tcW w:w="441" w:type="dxa"/>
            <w:tcBorders>
              <w:top w:val="nil"/>
              <w:left w:val="single" w:sz="8" w:space="0" w:color="auto"/>
              <w:bottom w:val="nil"/>
              <w:right w:val="single" w:sz="8" w:space="0" w:color="auto"/>
            </w:tcBorders>
            <w:shd w:val="clear" w:color="auto" w:fill="auto"/>
            <w:hideMark/>
          </w:tcPr>
          <w:p w14:paraId="66141FF3" w14:textId="77777777" w:rsidR="0068443B" w:rsidRPr="0068443B" w:rsidRDefault="0068443B" w:rsidP="0068443B">
            <w:pPr>
              <w:spacing w:after="0" w:line="240" w:lineRule="auto"/>
              <w:jc w:val="right"/>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2)</w:t>
            </w:r>
          </w:p>
        </w:tc>
        <w:tc>
          <w:tcPr>
            <w:tcW w:w="2689" w:type="dxa"/>
            <w:tcBorders>
              <w:top w:val="nil"/>
              <w:left w:val="nil"/>
              <w:bottom w:val="nil"/>
              <w:right w:val="single" w:sz="8" w:space="0" w:color="auto"/>
            </w:tcBorders>
            <w:shd w:val="clear" w:color="auto" w:fill="auto"/>
            <w:hideMark/>
          </w:tcPr>
          <w:p w14:paraId="2D1A8A57" w14:textId="77777777" w:rsidR="0068443B" w:rsidRPr="0068443B" w:rsidRDefault="0068443B" w:rsidP="0068443B">
            <w:pPr>
              <w:spacing w:after="0" w:line="240" w:lineRule="auto"/>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несомкнувшиеся лесные культуры</w:t>
            </w:r>
          </w:p>
        </w:tc>
        <w:tc>
          <w:tcPr>
            <w:tcW w:w="994" w:type="dxa"/>
            <w:tcBorders>
              <w:top w:val="nil"/>
              <w:left w:val="nil"/>
              <w:bottom w:val="nil"/>
              <w:right w:val="single" w:sz="4" w:space="0" w:color="auto"/>
            </w:tcBorders>
            <w:shd w:val="clear" w:color="auto" w:fill="auto"/>
          </w:tcPr>
          <w:p w14:paraId="6E39F602" w14:textId="77777777" w:rsidR="0068443B" w:rsidRPr="0068443B" w:rsidRDefault="0068443B" w:rsidP="0068443B">
            <w:pPr>
              <w:spacing w:after="0" w:line="240" w:lineRule="auto"/>
              <w:jc w:val="center"/>
              <w:rPr>
                <w:rFonts w:ascii="Times New Roman" w:eastAsia="Times New Roman" w:hAnsi="Times New Roman" w:cs="Times New Roman"/>
                <w:sz w:val="24"/>
                <w:szCs w:val="24"/>
                <w:lang w:val="kk-KZ"/>
              </w:rPr>
            </w:pPr>
          </w:p>
          <w:p w14:paraId="409F92BA" w14:textId="77777777" w:rsidR="0068443B" w:rsidRPr="0068443B" w:rsidRDefault="0068443B" w:rsidP="0068443B">
            <w:pPr>
              <w:spacing w:after="0" w:line="240" w:lineRule="auto"/>
              <w:jc w:val="center"/>
              <w:rPr>
                <w:rFonts w:ascii="Times New Roman" w:eastAsia="Times New Roman" w:hAnsi="Times New Roman" w:cs="Times New Roman"/>
                <w:sz w:val="24"/>
                <w:szCs w:val="24"/>
                <w:lang w:val="kk-KZ"/>
              </w:rPr>
            </w:pPr>
            <w:r w:rsidRPr="0068443B">
              <w:rPr>
                <w:rFonts w:ascii="Times New Roman" w:eastAsia="Times New Roman" w:hAnsi="Times New Roman" w:cs="Times New Roman"/>
                <w:sz w:val="24"/>
                <w:szCs w:val="24"/>
                <w:lang w:val="kk-KZ"/>
              </w:rPr>
              <w:t>125</w:t>
            </w:r>
          </w:p>
        </w:tc>
        <w:tc>
          <w:tcPr>
            <w:tcW w:w="1136" w:type="dxa"/>
            <w:tcBorders>
              <w:top w:val="nil"/>
              <w:left w:val="single" w:sz="4" w:space="0" w:color="auto"/>
              <w:bottom w:val="nil"/>
              <w:right w:val="single" w:sz="8" w:space="0" w:color="auto"/>
            </w:tcBorders>
            <w:shd w:val="clear" w:color="auto" w:fill="auto"/>
          </w:tcPr>
          <w:p w14:paraId="44CCC7E8" w14:textId="77777777" w:rsidR="0068443B" w:rsidRPr="0068443B" w:rsidRDefault="0068443B" w:rsidP="0068443B">
            <w:pPr>
              <w:spacing w:after="0" w:line="240" w:lineRule="auto"/>
              <w:jc w:val="center"/>
              <w:rPr>
                <w:rFonts w:ascii="Times New Roman" w:eastAsia="Times New Roman" w:hAnsi="Times New Roman" w:cs="Times New Roman"/>
                <w:sz w:val="24"/>
                <w:szCs w:val="24"/>
                <w:lang w:val="kk-KZ"/>
              </w:rPr>
            </w:pPr>
          </w:p>
          <w:p w14:paraId="7F1DDD0E" w14:textId="77777777" w:rsidR="0068443B" w:rsidRPr="0068443B" w:rsidRDefault="0068443B" w:rsidP="0068443B">
            <w:pPr>
              <w:spacing w:after="0" w:line="240" w:lineRule="auto"/>
              <w:jc w:val="center"/>
              <w:rPr>
                <w:rFonts w:ascii="Times New Roman" w:eastAsia="Times New Roman" w:hAnsi="Times New Roman" w:cs="Times New Roman"/>
                <w:sz w:val="24"/>
                <w:szCs w:val="24"/>
                <w:lang w:val="kk-KZ"/>
              </w:rPr>
            </w:pPr>
            <w:r w:rsidRPr="0068443B">
              <w:rPr>
                <w:rFonts w:ascii="Times New Roman" w:eastAsia="Times New Roman" w:hAnsi="Times New Roman" w:cs="Times New Roman"/>
                <w:sz w:val="24"/>
                <w:szCs w:val="24"/>
                <w:lang w:val="kk-KZ"/>
              </w:rPr>
              <w:t>0,6</w:t>
            </w:r>
          </w:p>
        </w:tc>
        <w:tc>
          <w:tcPr>
            <w:tcW w:w="992" w:type="dxa"/>
            <w:tcBorders>
              <w:top w:val="nil"/>
              <w:left w:val="nil"/>
              <w:bottom w:val="nil"/>
              <w:right w:val="single" w:sz="4" w:space="0" w:color="auto"/>
            </w:tcBorders>
            <w:shd w:val="clear" w:color="auto" w:fill="auto"/>
            <w:vAlign w:val="bottom"/>
          </w:tcPr>
          <w:p w14:paraId="37B650C2" w14:textId="77777777" w:rsidR="0068443B" w:rsidRPr="0068443B" w:rsidRDefault="0068443B" w:rsidP="0068443B">
            <w:pPr>
              <w:tabs>
                <w:tab w:val="left" w:pos="645"/>
                <w:tab w:val="center" w:pos="708"/>
              </w:tabs>
              <w:spacing w:after="0" w:line="240" w:lineRule="auto"/>
              <w:jc w:val="center"/>
              <w:rPr>
                <w:rFonts w:ascii="Times New Roman" w:eastAsia="Times New Roman" w:hAnsi="Times New Roman" w:cs="Times New Roman"/>
                <w:sz w:val="24"/>
                <w:szCs w:val="24"/>
                <w:lang w:val="kk-KZ"/>
              </w:rPr>
            </w:pPr>
            <w:r w:rsidRPr="0068443B">
              <w:rPr>
                <w:rFonts w:ascii="Times New Roman" w:eastAsia="Times New Roman" w:hAnsi="Times New Roman" w:cs="Times New Roman"/>
                <w:sz w:val="24"/>
                <w:szCs w:val="24"/>
                <w:lang w:val="kk-KZ"/>
              </w:rPr>
              <w:t>610</w:t>
            </w:r>
          </w:p>
        </w:tc>
        <w:tc>
          <w:tcPr>
            <w:tcW w:w="993" w:type="dxa"/>
            <w:tcBorders>
              <w:top w:val="nil"/>
              <w:left w:val="single" w:sz="4" w:space="0" w:color="auto"/>
              <w:bottom w:val="nil"/>
              <w:right w:val="single" w:sz="8" w:space="0" w:color="auto"/>
            </w:tcBorders>
            <w:shd w:val="clear" w:color="auto" w:fill="auto"/>
          </w:tcPr>
          <w:p w14:paraId="6844E0E4" w14:textId="77777777" w:rsidR="0068443B" w:rsidRPr="0068443B" w:rsidRDefault="0068443B" w:rsidP="0068443B">
            <w:pPr>
              <w:tabs>
                <w:tab w:val="left" w:pos="645"/>
                <w:tab w:val="center" w:pos="708"/>
              </w:tabs>
              <w:spacing w:after="0" w:line="240" w:lineRule="auto"/>
              <w:jc w:val="center"/>
              <w:rPr>
                <w:rFonts w:ascii="Times New Roman" w:eastAsia="Times New Roman" w:hAnsi="Times New Roman" w:cs="Times New Roman"/>
                <w:sz w:val="24"/>
                <w:szCs w:val="24"/>
                <w:lang w:val="kk-KZ"/>
              </w:rPr>
            </w:pPr>
          </w:p>
          <w:p w14:paraId="3574706F" w14:textId="77777777" w:rsidR="0068443B" w:rsidRPr="0068443B" w:rsidRDefault="0068443B" w:rsidP="0068443B">
            <w:pPr>
              <w:tabs>
                <w:tab w:val="left" w:pos="645"/>
                <w:tab w:val="center" w:pos="708"/>
              </w:tabs>
              <w:spacing w:after="0" w:line="240" w:lineRule="auto"/>
              <w:jc w:val="center"/>
              <w:rPr>
                <w:rFonts w:ascii="Times New Roman" w:eastAsia="Times New Roman" w:hAnsi="Times New Roman" w:cs="Times New Roman"/>
                <w:sz w:val="24"/>
                <w:szCs w:val="24"/>
                <w:lang w:val="kk-KZ"/>
              </w:rPr>
            </w:pPr>
            <w:r w:rsidRPr="0068443B">
              <w:rPr>
                <w:rFonts w:ascii="Times New Roman" w:eastAsia="Times New Roman" w:hAnsi="Times New Roman" w:cs="Times New Roman"/>
                <w:sz w:val="24"/>
                <w:szCs w:val="24"/>
                <w:lang w:val="kk-KZ"/>
              </w:rPr>
              <w:t>3,1</w:t>
            </w:r>
          </w:p>
        </w:tc>
        <w:tc>
          <w:tcPr>
            <w:tcW w:w="1134" w:type="dxa"/>
            <w:tcBorders>
              <w:top w:val="nil"/>
              <w:left w:val="nil"/>
              <w:bottom w:val="nil"/>
              <w:right w:val="single" w:sz="8" w:space="0" w:color="auto"/>
            </w:tcBorders>
            <w:shd w:val="clear" w:color="auto" w:fill="auto"/>
          </w:tcPr>
          <w:p w14:paraId="4F0A117D" w14:textId="77777777" w:rsidR="0068443B" w:rsidRPr="0068443B" w:rsidRDefault="0068443B" w:rsidP="0068443B">
            <w:pPr>
              <w:spacing w:after="0" w:line="240" w:lineRule="auto"/>
              <w:jc w:val="center"/>
              <w:rPr>
                <w:rFonts w:ascii="Times New Roman" w:eastAsia="Times New Roman" w:hAnsi="Times New Roman" w:cs="Times New Roman"/>
                <w:color w:val="FF0000"/>
                <w:sz w:val="24"/>
                <w:szCs w:val="24"/>
              </w:rPr>
            </w:pPr>
          </w:p>
          <w:p w14:paraId="504DC6F8"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+485</w:t>
            </w:r>
          </w:p>
        </w:tc>
        <w:tc>
          <w:tcPr>
            <w:tcW w:w="1277" w:type="dxa"/>
            <w:tcBorders>
              <w:top w:val="nil"/>
              <w:left w:val="nil"/>
              <w:bottom w:val="nil"/>
              <w:right w:val="single" w:sz="8" w:space="0" w:color="auto"/>
            </w:tcBorders>
            <w:shd w:val="clear" w:color="auto" w:fill="auto"/>
          </w:tcPr>
          <w:p w14:paraId="52D6FAC6"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p>
          <w:p w14:paraId="1C5F603D" w14:textId="77777777" w:rsidR="0068443B" w:rsidRPr="0068443B" w:rsidRDefault="0068443B" w:rsidP="0068443B">
            <w:pPr>
              <w:spacing w:after="0" w:line="240" w:lineRule="auto"/>
              <w:ind w:left="-57"/>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+3,9 раза</w:t>
            </w:r>
          </w:p>
        </w:tc>
      </w:tr>
      <w:tr w:rsidR="0068443B" w:rsidRPr="0068443B" w14:paraId="1052CF9D" w14:textId="77777777" w:rsidTr="00926437">
        <w:trPr>
          <w:trHeight w:val="315"/>
        </w:trPr>
        <w:tc>
          <w:tcPr>
            <w:tcW w:w="441" w:type="dxa"/>
            <w:tcBorders>
              <w:top w:val="nil"/>
              <w:left w:val="single" w:sz="8" w:space="0" w:color="auto"/>
              <w:bottom w:val="nil"/>
              <w:right w:val="single" w:sz="8" w:space="0" w:color="auto"/>
            </w:tcBorders>
            <w:shd w:val="clear" w:color="auto" w:fill="auto"/>
            <w:hideMark/>
          </w:tcPr>
          <w:p w14:paraId="028CA533" w14:textId="77777777" w:rsidR="0068443B" w:rsidRPr="0068443B" w:rsidRDefault="0068443B" w:rsidP="0068443B">
            <w:pPr>
              <w:spacing w:after="0" w:line="240" w:lineRule="auto"/>
              <w:jc w:val="right"/>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3)</w:t>
            </w:r>
          </w:p>
        </w:tc>
        <w:tc>
          <w:tcPr>
            <w:tcW w:w="2689" w:type="dxa"/>
            <w:tcBorders>
              <w:top w:val="nil"/>
              <w:left w:val="nil"/>
              <w:bottom w:val="nil"/>
              <w:right w:val="single" w:sz="8" w:space="0" w:color="auto"/>
            </w:tcBorders>
            <w:shd w:val="clear" w:color="auto" w:fill="auto"/>
            <w:hideMark/>
          </w:tcPr>
          <w:p w14:paraId="68AA415C" w14:textId="77777777" w:rsidR="0068443B" w:rsidRPr="0068443B" w:rsidRDefault="0068443B" w:rsidP="0068443B">
            <w:pPr>
              <w:spacing w:after="0" w:line="240" w:lineRule="auto"/>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лесные питомники</w:t>
            </w:r>
          </w:p>
        </w:tc>
        <w:tc>
          <w:tcPr>
            <w:tcW w:w="994" w:type="dxa"/>
            <w:tcBorders>
              <w:top w:val="nil"/>
              <w:left w:val="nil"/>
              <w:bottom w:val="nil"/>
              <w:right w:val="single" w:sz="4" w:space="0" w:color="auto"/>
            </w:tcBorders>
            <w:shd w:val="clear" w:color="auto" w:fill="auto"/>
          </w:tcPr>
          <w:p w14:paraId="669A4A3A" w14:textId="77777777" w:rsidR="0068443B" w:rsidRPr="0068443B" w:rsidRDefault="0068443B" w:rsidP="0068443B">
            <w:pPr>
              <w:spacing w:after="0" w:line="240" w:lineRule="auto"/>
              <w:jc w:val="center"/>
              <w:rPr>
                <w:rFonts w:ascii="Times New Roman" w:eastAsia="Times New Roman" w:hAnsi="Times New Roman" w:cs="Times New Roman"/>
                <w:sz w:val="24"/>
                <w:szCs w:val="24"/>
                <w:lang w:val="kk-KZ"/>
              </w:rPr>
            </w:pPr>
            <w:r w:rsidRPr="0068443B">
              <w:rPr>
                <w:rFonts w:ascii="Times New Roman" w:eastAsia="Times New Roman" w:hAnsi="Times New Roman" w:cs="Times New Roman"/>
                <w:sz w:val="24"/>
                <w:szCs w:val="24"/>
                <w:lang w:val="kk-KZ"/>
              </w:rPr>
              <w:t xml:space="preserve">50                                                                                                                                                                                                                                                                                                                                                                                                                                                                                                                                                                                                                                                                                                                                                                                                                                                                                                                                                                                                                                                                                                                                                                                                                                                                                                                                                                                                                                                                                                                                                                                                                                                                                                                                                                                                                                                                                                                                                                                                                                                                                                                                                                                                                                                                                                                                                                                                                                                                                                                                                                                                                                                                                                                                                                                                                                                                                                                                                                                                                                                                                                                                                                                                                </w:t>
            </w:r>
          </w:p>
        </w:tc>
        <w:tc>
          <w:tcPr>
            <w:tcW w:w="1136" w:type="dxa"/>
            <w:tcBorders>
              <w:top w:val="nil"/>
              <w:left w:val="single" w:sz="4" w:space="0" w:color="auto"/>
              <w:bottom w:val="nil"/>
              <w:right w:val="single" w:sz="8" w:space="0" w:color="auto"/>
            </w:tcBorders>
            <w:shd w:val="clear" w:color="auto" w:fill="auto"/>
          </w:tcPr>
          <w:p w14:paraId="481E81D0" w14:textId="77777777" w:rsidR="0068443B" w:rsidRPr="0068443B" w:rsidRDefault="0068443B" w:rsidP="0068443B">
            <w:pPr>
              <w:spacing w:after="0" w:line="240" w:lineRule="auto"/>
              <w:jc w:val="center"/>
              <w:rPr>
                <w:rFonts w:ascii="Times New Roman" w:eastAsia="Times New Roman" w:hAnsi="Times New Roman" w:cs="Times New Roman"/>
                <w:sz w:val="24"/>
                <w:szCs w:val="24"/>
                <w:lang w:val="kk-KZ"/>
              </w:rPr>
            </w:pPr>
            <w:r w:rsidRPr="0068443B">
              <w:rPr>
                <w:rFonts w:ascii="Times New Roman" w:eastAsia="Times New Roman" w:hAnsi="Times New Roman" w:cs="Times New Roman"/>
                <w:sz w:val="24"/>
                <w:szCs w:val="24"/>
                <w:lang w:val="kk-KZ"/>
              </w:rPr>
              <w:t>0,2</w:t>
            </w:r>
          </w:p>
        </w:tc>
        <w:tc>
          <w:tcPr>
            <w:tcW w:w="992" w:type="dxa"/>
            <w:tcBorders>
              <w:top w:val="nil"/>
              <w:left w:val="nil"/>
              <w:bottom w:val="nil"/>
              <w:right w:val="single" w:sz="4" w:space="0" w:color="auto"/>
            </w:tcBorders>
            <w:shd w:val="clear" w:color="auto" w:fill="auto"/>
          </w:tcPr>
          <w:p w14:paraId="5566F43C" w14:textId="77777777" w:rsidR="0068443B" w:rsidRPr="0068443B" w:rsidRDefault="0068443B" w:rsidP="0068443B">
            <w:pPr>
              <w:spacing w:after="0" w:line="240" w:lineRule="auto"/>
              <w:jc w:val="center"/>
              <w:rPr>
                <w:rFonts w:ascii="Times New Roman" w:eastAsia="Times New Roman" w:hAnsi="Times New Roman" w:cs="Times New Roman"/>
                <w:sz w:val="24"/>
                <w:szCs w:val="24"/>
                <w:lang w:val="kk-KZ"/>
              </w:rPr>
            </w:pPr>
            <w:r w:rsidRPr="0068443B">
              <w:rPr>
                <w:rFonts w:ascii="Times New Roman" w:eastAsia="Times New Roman" w:hAnsi="Times New Roman" w:cs="Times New Roman"/>
                <w:sz w:val="24"/>
                <w:szCs w:val="24"/>
                <w:lang w:val="kk-KZ"/>
              </w:rPr>
              <w:t>50</w:t>
            </w:r>
          </w:p>
        </w:tc>
        <w:tc>
          <w:tcPr>
            <w:tcW w:w="993" w:type="dxa"/>
            <w:tcBorders>
              <w:top w:val="nil"/>
              <w:left w:val="single" w:sz="4" w:space="0" w:color="auto"/>
              <w:bottom w:val="nil"/>
              <w:right w:val="single" w:sz="8" w:space="0" w:color="auto"/>
            </w:tcBorders>
            <w:shd w:val="clear" w:color="auto" w:fill="auto"/>
          </w:tcPr>
          <w:p w14:paraId="69B47C4F" w14:textId="77777777" w:rsidR="0068443B" w:rsidRPr="0068443B" w:rsidRDefault="0068443B" w:rsidP="0068443B">
            <w:pPr>
              <w:spacing w:after="0" w:line="240" w:lineRule="auto"/>
              <w:jc w:val="center"/>
              <w:rPr>
                <w:rFonts w:ascii="Times New Roman" w:eastAsia="Times New Roman" w:hAnsi="Times New Roman" w:cs="Times New Roman"/>
                <w:sz w:val="24"/>
                <w:szCs w:val="24"/>
                <w:lang w:val="kk-KZ"/>
              </w:rPr>
            </w:pPr>
            <w:r w:rsidRPr="0068443B">
              <w:rPr>
                <w:rFonts w:ascii="Times New Roman" w:eastAsia="Times New Roman" w:hAnsi="Times New Roman" w:cs="Times New Roman"/>
                <w:sz w:val="24"/>
                <w:szCs w:val="24"/>
                <w:lang w:val="kk-KZ"/>
              </w:rPr>
              <w:t>0,2</w:t>
            </w:r>
          </w:p>
        </w:tc>
        <w:tc>
          <w:tcPr>
            <w:tcW w:w="1134" w:type="dxa"/>
            <w:tcBorders>
              <w:top w:val="nil"/>
              <w:left w:val="nil"/>
              <w:bottom w:val="nil"/>
              <w:right w:val="single" w:sz="8" w:space="0" w:color="auto"/>
            </w:tcBorders>
            <w:shd w:val="clear" w:color="auto" w:fill="auto"/>
          </w:tcPr>
          <w:p w14:paraId="4C11CCB9"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1277" w:type="dxa"/>
            <w:tcBorders>
              <w:top w:val="nil"/>
              <w:left w:val="nil"/>
              <w:bottom w:val="nil"/>
              <w:right w:val="single" w:sz="8" w:space="0" w:color="auto"/>
            </w:tcBorders>
            <w:shd w:val="clear" w:color="auto" w:fill="auto"/>
          </w:tcPr>
          <w:p w14:paraId="61E7AFDE"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r>
      <w:tr w:rsidR="0068443B" w:rsidRPr="0068443B" w14:paraId="52222552" w14:textId="77777777" w:rsidTr="00926437">
        <w:trPr>
          <w:trHeight w:val="443"/>
        </w:trPr>
        <w:tc>
          <w:tcPr>
            <w:tcW w:w="441" w:type="dxa"/>
            <w:tcBorders>
              <w:top w:val="nil"/>
              <w:left w:val="single" w:sz="8" w:space="0" w:color="auto"/>
              <w:bottom w:val="nil"/>
              <w:right w:val="single" w:sz="8" w:space="0" w:color="auto"/>
            </w:tcBorders>
            <w:shd w:val="clear" w:color="auto" w:fill="auto"/>
            <w:hideMark/>
          </w:tcPr>
          <w:p w14:paraId="53F36618" w14:textId="77777777" w:rsidR="0068443B" w:rsidRPr="0068443B" w:rsidRDefault="0068443B" w:rsidP="0068443B">
            <w:pPr>
              <w:spacing w:after="0" w:line="240" w:lineRule="auto"/>
              <w:jc w:val="right"/>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4)</w:t>
            </w:r>
          </w:p>
        </w:tc>
        <w:tc>
          <w:tcPr>
            <w:tcW w:w="2689" w:type="dxa"/>
            <w:tcBorders>
              <w:top w:val="nil"/>
              <w:left w:val="nil"/>
              <w:bottom w:val="nil"/>
              <w:right w:val="single" w:sz="8" w:space="0" w:color="auto"/>
            </w:tcBorders>
            <w:shd w:val="clear" w:color="auto" w:fill="auto"/>
            <w:hideMark/>
          </w:tcPr>
          <w:p w14:paraId="3BA07911" w14:textId="77777777" w:rsidR="0068443B" w:rsidRPr="0068443B" w:rsidRDefault="0068443B" w:rsidP="0068443B">
            <w:pPr>
              <w:spacing w:after="0" w:line="240" w:lineRule="auto"/>
              <w:ind w:left="-57" w:right="-57"/>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не покрытые лесом, итого</w:t>
            </w:r>
          </w:p>
        </w:tc>
        <w:tc>
          <w:tcPr>
            <w:tcW w:w="994" w:type="dxa"/>
            <w:tcBorders>
              <w:top w:val="nil"/>
              <w:left w:val="nil"/>
              <w:bottom w:val="nil"/>
              <w:right w:val="single" w:sz="4" w:space="0" w:color="auto"/>
            </w:tcBorders>
            <w:shd w:val="clear" w:color="auto" w:fill="auto"/>
          </w:tcPr>
          <w:p w14:paraId="16514C8E" w14:textId="77777777" w:rsidR="0068443B" w:rsidRPr="0068443B" w:rsidRDefault="0068443B" w:rsidP="0068443B">
            <w:pPr>
              <w:spacing w:after="0" w:line="240" w:lineRule="auto"/>
              <w:jc w:val="center"/>
              <w:rPr>
                <w:rFonts w:ascii="Times New Roman" w:eastAsia="Times New Roman" w:hAnsi="Times New Roman" w:cs="Times New Roman"/>
                <w:color w:val="FF0000"/>
                <w:sz w:val="24"/>
                <w:szCs w:val="24"/>
                <w:lang w:val="kk-KZ"/>
              </w:rPr>
            </w:pPr>
          </w:p>
          <w:p w14:paraId="47F2B316" w14:textId="77777777" w:rsidR="0068443B" w:rsidRPr="0068443B" w:rsidRDefault="0068443B" w:rsidP="0068443B">
            <w:pPr>
              <w:spacing w:after="0" w:line="240" w:lineRule="auto"/>
              <w:jc w:val="center"/>
              <w:rPr>
                <w:rFonts w:ascii="Times New Roman" w:eastAsia="Times New Roman" w:hAnsi="Times New Roman" w:cs="Times New Roman"/>
                <w:sz w:val="24"/>
                <w:szCs w:val="24"/>
                <w:lang w:val="kk-KZ"/>
              </w:rPr>
            </w:pPr>
            <w:r w:rsidRPr="0068443B">
              <w:rPr>
                <w:rFonts w:ascii="Times New Roman" w:eastAsia="Times New Roman" w:hAnsi="Times New Roman" w:cs="Times New Roman"/>
                <w:sz w:val="24"/>
                <w:szCs w:val="24"/>
                <w:lang w:val="kk-KZ"/>
              </w:rPr>
              <w:t>1562</w:t>
            </w:r>
          </w:p>
        </w:tc>
        <w:tc>
          <w:tcPr>
            <w:tcW w:w="1136" w:type="dxa"/>
            <w:tcBorders>
              <w:top w:val="nil"/>
              <w:left w:val="single" w:sz="4" w:space="0" w:color="auto"/>
              <w:bottom w:val="nil"/>
              <w:right w:val="single" w:sz="8" w:space="0" w:color="auto"/>
            </w:tcBorders>
            <w:shd w:val="clear" w:color="auto" w:fill="auto"/>
          </w:tcPr>
          <w:p w14:paraId="44CD221E" w14:textId="77777777" w:rsidR="0068443B" w:rsidRPr="0068443B" w:rsidRDefault="0068443B" w:rsidP="0068443B">
            <w:pPr>
              <w:spacing w:after="0" w:line="240" w:lineRule="auto"/>
              <w:jc w:val="center"/>
              <w:rPr>
                <w:rFonts w:ascii="Times New Roman" w:eastAsia="Times New Roman" w:hAnsi="Times New Roman" w:cs="Times New Roman"/>
                <w:sz w:val="24"/>
                <w:szCs w:val="24"/>
                <w:lang w:val="kk-KZ"/>
              </w:rPr>
            </w:pPr>
          </w:p>
          <w:p w14:paraId="0CA2AB8C" w14:textId="77777777" w:rsidR="0068443B" w:rsidRPr="0068443B" w:rsidRDefault="0068443B" w:rsidP="0068443B">
            <w:pPr>
              <w:spacing w:after="0" w:line="240" w:lineRule="auto"/>
              <w:jc w:val="center"/>
              <w:rPr>
                <w:rFonts w:ascii="Times New Roman" w:eastAsia="Times New Roman" w:hAnsi="Times New Roman" w:cs="Times New Roman"/>
                <w:sz w:val="24"/>
                <w:szCs w:val="24"/>
                <w:lang w:val="kk-KZ"/>
              </w:rPr>
            </w:pPr>
            <w:r w:rsidRPr="0068443B">
              <w:rPr>
                <w:rFonts w:ascii="Times New Roman" w:eastAsia="Times New Roman" w:hAnsi="Times New Roman" w:cs="Times New Roman"/>
                <w:sz w:val="24"/>
                <w:szCs w:val="24"/>
                <w:lang w:val="kk-KZ"/>
              </w:rPr>
              <w:t>7,9</w:t>
            </w:r>
          </w:p>
        </w:tc>
        <w:tc>
          <w:tcPr>
            <w:tcW w:w="992" w:type="dxa"/>
            <w:tcBorders>
              <w:top w:val="nil"/>
              <w:left w:val="nil"/>
              <w:bottom w:val="nil"/>
              <w:right w:val="single" w:sz="4" w:space="0" w:color="auto"/>
            </w:tcBorders>
            <w:shd w:val="clear" w:color="auto" w:fill="auto"/>
          </w:tcPr>
          <w:p w14:paraId="579BDABF" w14:textId="77777777" w:rsidR="0068443B" w:rsidRPr="0068443B" w:rsidRDefault="0068443B" w:rsidP="0068443B">
            <w:pPr>
              <w:spacing w:after="0" w:line="240" w:lineRule="auto"/>
              <w:jc w:val="center"/>
              <w:rPr>
                <w:rFonts w:ascii="Times New Roman" w:eastAsia="Times New Roman" w:hAnsi="Times New Roman" w:cs="Times New Roman"/>
                <w:color w:val="FF0000"/>
                <w:sz w:val="24"/>
                <w:szCs w:val="24"/>
                <w:lang w:val="kk-KZ"/>
              </w:rPr>
            </w:pPr>
          </w:p>
          <w:p w14:paraId="1123B6C5" w14:textId="77777777" w:rsidR="0068443B" w:rsidRPr="0068443B" w:rsidRDefault="0068443B" w:rsidP="0068443B">
            <w:pPr>
              <w:spacing w:after="0" w:line="240" w:lineRule="auto"/>
              <w:jc w:val="center"/>
              <w:rPr>
                <w:rFonts w:ascii="Times New Roman" w:eastAsia="Times New Roman" w:hAnsi="Times New Roman" w:cs="Times New Roman"/>
                <w:sz w:val="24"/>
                <w:szCs w:val="24"/>
                <w:lang w:val="kk-KZ"/>
              </w:rPr>
            </w:pPr>
            <w:r w:rsidRPr="0068443B">
              <w:rPr>
                <w:rFonts w:ascii="Times New Roman" w:eastAsia="Times New Roman" w:hAnsi="Times New Roman" w:cs="Times New Roman"/>
                <w:sz w:val="24"/>
                <w:szCs w:val="24"/>
                <w:lang w:val="kk-KZ"/>
              </w:rPr>
              <w:t>1135</w:t>
            </w:r>
          </w:p>
        </w:tc>
        <w:tc>
          <w:tcPr>
            <w:tcW w:w="993" w:type="dxa"/>
            <w:tcBorders>
              <w:top w:val="nil"/>
              <w:left w:val="single" w:sz="4" w:space="0" w:color="auto"/>
              <w:bottom w:val="nil"/>
              <w:right w:val="single" w:sz="8" w:space="0" w:color="auto"/>
            </w:tcBorders>
            <w:shd w:val="clear" w:color="auto" w:fill="auto"/>
          </w:tcPr>
          <w:p w14:paraId="22274DD4"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p>
          <w:p w14:paraId="58E18293"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5,8</w:t>
            </w:r>
          </w:p>
        </w:tc>
        <w:tc>
          <w:tcPr>
            <w:tcW w:w="1134" w:type="dxa"/>
            <w:tcBorders>
              <w:top w:val="nil"/>
              <w:left w:val="nil"/>
              <w:bottom w:val="nil"/>
              <w:right w:val="single" w:sz="8" w:space="0" w:color="auto"/>
            </w:tcBorders>
            <w:shd w:val="clear" w:color="auto" w:fill="auto"/>
          </w:tcPr>
          <w:p w14:paraId="5E5B22F5"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p>
          <w:p w14:paraId="6958FDDF"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-427</w:t>
            </w:r>
          </w:p>
        </w:tc>
        <w:tc>
          <w:tcPr>
            <w:tcW w:w="1277" w:type="dxa"/>
            <w:tcBorders>
              <w:top w:val="nil"/>
              <w:left w:val="nil"/>
              <w:bottom w:val="nil"/>
              <w:right w:val="single" w:sz="8" w:space="0" w:color="auto"/>
            </w:tcBorders>
            <w:shd w:val="clear" w:color="auto" w:fill="auto"/>
          </w:tcPr>
          <w:p w14:paraId="1610514B"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p>
          <w:p w14:paraId="0B0B78B3"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-27,3</w:t>
            </w:r>
          </w:p>
        </w:tc>
      </w:tr>
      <w:tr w:rsidR="0068443B" w:rsidRPr="0068443B" w14:paraId="0FDFE4C7" w14:textId="77777777" w:rsidTr="00926437">
        <w:trPr>
          <w:trHeight w:val="315"/>
        </w:trPr>
        <w:tc>
          <w:tcPr>
            <w:tcW w:w="441" w:type="dxa"/>
            <w:tcBorders>
              <w:top w:val="nil"/>
              <w:left w:val="single" w:sz="8" w:space="0" w:color="auto"/>
              <w:bottom w:val="nil"/>
              <w:right w:val="single" w:sz="8" w:space="0" w:color="auto"/>
            </w:tcBorders>
            <w:shd w:val="clear" w:color="auto" w:fill="auto"/>
            <w:hideMark/>
          </w:tcPr>
          <w:p w14:paraId="02FEA0C5"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 </w:t>
            </w:r>
          </w:p>
        </w:tc>
        <w:tc>
          <w:tcPr>
            <w:tcW w:w="2689" w:type="dxa"/>
            <w:tcBorders>
              <w:top w:val="nil"/>
              <w:left w:val="nil"/>
              <w:bottom w:val="nil"/>
              <w:right w:val="single" w:sz="8" w:space="0" w:color="auto"/>
            </w:tcBorders>
            <w:shd w:val="clear" w:color="auto" w:fill="auto"/>
            <w:hideMark/>
          </w:tcPr>
          <w:p w14:paraId="7D6A6135" w14:textId="77777777" w:rsidR="0068443B" w:rsidRPr="0068443B" w:rsidRDefault="0068443B" w:rsidP="0068443B">
            <w:pPr>
              <w:spacing w:after="0" w:line="240" w:lineRule="auto"/>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из них:</w:t>
            </w:r>
          </w:p>
        </w:tc>
        <w:tc>
          <w:tcPr>
            <w:tcW w:w="994" w:type="dxa"/>
            <w:tcBorders>
              <w:top w:val="nil"/>
              <w:left w:val="nil"/>
              <w:bottom w:val="nil"/>
              <w:right w:val="single" w:sz="4" w:space="0" w:color="auto"/>
            </w:tcBorders>
            <w:shd w:val="clear" w:color="auto" w:fill="auto"/>
          </w:tcPr>
          <w:p w14:paraId="75201E92" w14:textId="77777777" w:rsidR="0068443B" w:rsidRPr="0068443B" w:rsidRDefault="0068443B" w:rsidP="0068443B">
            <w:pPr>
              <w:spacing w:after="0" w:line="240" w:lineRule="auto"/>
              <w:jc w:val="center"/>
              <w:rPr>
                <w:rFonts w:ascii="Times New Roman" w:eastAsia="Times New Roman" w:hAnsi="Times New Roman" w:cs="Times New Roman"/>
                <w:color w:val="FF0000"/>
                <w:sz w:val="24"/>
                <w:szCs w:val="24"/>
              </w:rPr>
            </w:pPr>
          </w:p>
        </w:tc>
        <w:tc>
          <w:tcPr>
            <w:tcW w:w="1136" w:type="dxa"/>
            <w:tcBorders>
              <w:top w:val="nil"/>
              <w:left w:val="single" w:sz="4" w:space="0" w:color="auto"/>
              <w:bottom w:val="nil"/>
              <w:right w:val="single" w:sz="8" w:space="0" w:color="auto"/>
            </w:tcBorders>
            <w:shd w:val="clear" w:color="auto" w:fill="auto"/>
          </w:tcPr>
          <w:p w14:paraId="6C41C298"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p>
        </w:tc>
        <w:tc>
          <w:tcPr>
            <w:tcW w:w="992" w:type="dxa"/>
            <w:tcBorders>
              <w:top w:val="nil"/>
              <w:left w:val="nil"/>
              <w:bottom w:val="nil"/>
              <w:right w:val="single" w:sz="4" w:space="0" w:color="auto"/>
            </w:tcBorders>
            <w:shd w:val="clear" w:color="auto" w:fill="auto"/>
          </w:tcPr>
          <w:p w14:paraId="31D32F4A" w14:textId="77777777" w:rsidR="0068443B" w:rsidRPr="0068443B" w:rsidRDefault="0068443B" w:rsidP="0068443B">
            <w:pPr>
              <w:spacing w:after="0" w:line="240" w:lineRule="auto"/>
              <w:jc w:val="center"/>
              <w:rPr>
                <w:rFonts w:ascii="Times New Roman" w:eastAsia="Times New Roman" w:hAnsi="Times New Roman" w:cs="Times New Roman"/>
                <w:color w:val="FF0000"/>
                <w:sz w:val="24"/>
                <w:szCs w:val="24"/>
              </w:rPr>
            </w:pPr>
          </w:p>
        </w:tc>
        <w:tc>
          <w:tcPr>
            <w:tcW w:w="993" w:type="dxa"/>
            <w:tcBorders>
              <w:top w:val="nil"/>
              <w:left w:val="single" w:sz="4" w:space="0" w:color="auto"/>
              <w:bottom w:val="nil"/>
              <w:right w:val="single" w:sz="8" w:space="0" w:color="auto"/>
            </w:tcBorders>
            <w:shd w:val="clear" w:color="auto" w:fill="auto"/>
          </w:tcPr>
          <w:p w14:paraId="0DC9FD48"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p>
        </w:tc>
        <w:tc>
          <w:tcPr>
            <w:tcW w:w="1134" w:type="dxa"/>
            <w:tcBorders>
              <w:top w:val="nil"/>
              <w:left w:val="nil"/>
              <w:bottom w:val="nil"/>
              <w:right w:val="single" w:sz="8" w:space="0" w:color="auto"/>
            </w:tcBorders>
            <w:shd w:val="clear" w:color="auto" w:fill="auto"/>
          </w:tcPr>
          <w:p w14:paraId="19066D01"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p>
        </w:tc>
        <w:tc>
          <w:tcPr>
            <w:tcW w:w="1277" w:type="dxa"/>
            <w:tcBorders>
              <w:top w:val="nil"/>
              <w:left w:val="nil"/>
              <w:bottom w:val="nil"/>
              <w:right w:val="single" w:sz="8" w:space="0" w:color="auto"/>
            </w:tcBorders>
            <w:shd w:val="clear" w:color="auto" w:fill="auto"/>
          </w:tcPr>
          <w:p w14:paraId="26907B88"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p>
        </w:tc>
      </w:tr>
      <w:tr w:rsidR="0068443B" w:rsidRPr="0068443B" w14:paraId="6ED3AE9A" w14:textId="77777777" w:rsidTr="00926437">
        <w:trPr>
          <w:trHeight w:val="315"/>
        </w:trPr>
        <w:tc>
          <w:tcPr>
            <w:tcW w:w="441" w:type="dxa"/>
            <w:tcBorders>
              <w:top w:val="nil"/>
              <w:left w:val="single" w:sz="8" w:space="0" w:color="auto"/>
              <w:bottom w:val="nil"/>
              <w:right w:val="single" w:sz="8" w:space="0" w:color="auto"/>
            </w:tcBorders>
            <w:shd w:val="clear" w:color="auto" w:fill="auto"/>
          </w:tcPr>
          <w:p w14:paraId="1B586E00"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p>
        </w:tc>
        <w:tc>
          <w:tcPr>
            <w:tcW w:w="2689" w:type="dxa"/>
            <w:tcBorders>
              <w:top w:val="nil"/>
              <w:left w:val="nil"/>
              <w:bottom w:val="nil"/>
              <w:right w:val="single" w:sz="8" w:space="0" w:color="auto"/>
            </w:tcBorders>
            <w:shd w:val="clear" w:color="auto" w:fill="auto"/>
          </w:tcPr>
          <w:p w14:paraId="2A80C952" w14:textId="77777777" w:rsidR="0068443B" w:rsidRPr="0068443B" w:rsidRDefault="0068443B" w:rsidP="0068443B">
            <w:pPr>
              <w:spacing w:after="0" w:line="240" w:lineRule="auto"/>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 xml:space="preserve">вырубка </w:t>
            </w:r>
          </w:p>
        </w:tc>
        <w:tc>
          <w:tcPr>
            <w:tcW w:w="994" w:type="dxa"/>
            <w:tcBorders>
              <w:top w:val="nil"/>
              <w:left w:val="nil"/>
              <w:bottom w:val="nil"/>
              <w:right w:val="single" w:sz="4" w:space="0" w:color="auto"/>
            </w:tcBorders>
            <w:shd w:val="clear" w:color="auto" w:fill="auto"/>
          </w:tcPr>
          <w:p w14:paraId="29B82808"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16</w:t>
            </w:r>
          </w:p>
        </w:tc>
        <w:tc>
          <w:tcPr>
            <w:tcW w:w="1136" w:type="dxa"/>
            <w:tcBorders>
              <w:top w:val="nil"/>
              <w:left w:val="single" w:sz="4" w:space="0" w:color="auto"/>
              <w:bottom w:val="nil"/>
              <w:right w:val="single" w:sz="8" w:space="0" w:color="auto"/>
            </w:tcBorders>
            <w:shd w:val="clear" w:color="auto" w:fill="auto"/>
          </w:tcPr>
          <w:p w14:paraId="18E47B33"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0,1</w:t>
            </w:r>
          </w:p>
        </w:tc>
        <w:tc>
          <w:tcPr>
            <w:tcW w:w="992" w:type="dxa"/>
            <w:tcBorders>
              <w:top w:val="nil"/>
              <w:left w:val="nil"/>
              <w:bottom w:val="nil"/>
              <w:right w:val="single" w:sz="4" w:space="0" w:color="auto"/>
            </w:tcBorders>
            <w:shd w:val="clear" w:color="auto" w:fill="auto"/>
          </w:tcPr>
          <w:p w14:paraId="10570129"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170</w:t>
            </w:r>
          </w:p>
        </w:tc>
        <w:tc>
          <w:tcPr>
            <w:tcW w:w="993" w:type="dxa"/>
            <w:tcBorders>
              <w:top w:val="nil"/>
              <w:left w:val="single" w:sz="4" w:space="0" w:color="auto"/>
              <w:bottom w:val="nil"/>
              <w:right w:val="single" w:sz="8" w:space="0" w:color="auto"/>
            </w:tcBorders>
            <w:shd w:val="clear" w:color="auto" w:fill="auto"/>
          </w:tcPr>
          <w:p w14:paraId="74D44D1F"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0,9</w:t>
            </w:r>
          </w:p>
        </w:tc>
        <w:tc>
          <w:tcPr>
            <w:tcW w:w="1134" w:type="dxa"/>
            <w:tcBorders>
              <w:top w:val="nil"/>
              <w:left w:val="nil"/>
              <w:bottom w:val="nil"/>
              <w:right w:val="single" w:sz="8" w:space="0" w:color="auto"/>
            </w:tcBorders>
            <w:shd w:val="clear" w:color="auto" w:fill="auto"/>
          </w:tcPr>
          <w:p w14:paraId="0F9F8631"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+154</w:t>
            </w:r>
          </w:p>
        </w:tc>
        <w:tc>
          <w:tcPr>
            <w:tcW w:w="1277" w:type="dxa"/>
            <w:tcBorders>
              <w:top w:val="nil"/>
              <w:left w:val="nil"/>
              <w:bottom w:val="nil"/>
              <w:right w:val="single" w:sz="8" w:space="0" w:color="auto"/>
            </w:tcBorders>
            <w:shd w:val="clear" w:color="auto" w:fill="auto"/>
          </w:tcPr>
          <w:p w14:paraId="75EBB6E0"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+10,6 раза</w:t>
            </w:r>
          </w:p>
        </w:tc>
      </w:tr>
      <w:tr w:rsidR="0068443B" w:rsidRPr="0068443B" w14:paraId="346D9E64" w14:textId="77777777" w:rsidTr="00926437">
        <w:trPr>
          <w:trHeight w:val="546"/>
        </w:trPr>
        <w:tc>
          <w:tcPr>
            <w:tcW w:w="441" w:type="dxa"/>
            <w:tcBorders>
              <w:top w:val="nil"/>
              <w:left w:val="single" w:sz="8" w:space="0" w:color="auto"/>
              <w:bottom w:val="nil"/>
              <w:right w:val="single" w:sz="8" w:space="0" w:color="auto"/>
            </w:tcBorders>
            <w:shd w:val="clear" w:color="auto" w:fill="auto"/>
            <w:hideMark/>
          </w:tcPr>
          <w:p w14:paraId="49DE3445"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Calibri"/>
                <w:sz w:val="24"/>
                <w:szCs w:val="24"/>
                <w:lang w:eastAsia="en-US"/>
              </w:rPr>
              <w:t> </w:t>
            </w:r>
          </w:p>
        </w:tc>
        <w:tc>
          <w:tcPr>
            <w:tcW w:w="2689" w:type="dxa"/>
            <w:tcBorders>
              <w:top w:val="nil"/>
              <w:left w:val="nil"/>
              <w:bottom w:val="nil"/>
              <w:right w:val="single" w:sz="8" w:space="0" w:color="auto"/>
            </w:tcBorders>
            <w:shd w:val="clear" w:color="auto" w:fill="auto"/>
            <w:hideMark/>
          </w:tcPr>
          <w:p w14:paraId="6C880B50" w14:textId="77777777" w:rsidR="0068443B" w:rsidRPr="0068443B" w:rsidRDefault="0068443B" w:rsidP="0068443B">
            <w:pPr>
              <w:spacing w:after="0" w:line="240" w:lineRule="auto"/>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гари, погибшие насаждения</w:t>
            </w:r>
          </w:p>
        </w:tc>
        <w:tc>
          <w:tcPr>
            <w:tcW w:w="994" w:type="dxa"/>
            <w:tcBorders>
              <w:top w:val="nil"/>
              <w:left w:val="nil"/>
              <w:bottom w:val="nil"/>
              <w:right w:val="single" w:sz="4" w:space="0" w:color="auto"/>
            </w:tcBorders>
            <w:shd w:val="clear" w:color="auto" w:fill="auto"/>
          </w:tcPr>
          <w:p w14:paraId="3A26EA82" w14:textId="77777777" w:rsidR="0068443B" w:rsidRPr="0068443B" w:rsidRDefault="0068443B" w:rsidP="0068443B">
            <w:pPr>
              <w:spacing w:after="0" w:line="240" w:lineRule="auto"/>
              <w:jc w:val="center"/>
              <w:rPr>
                <w:rFonts w:ascii="Times New Roman" w:eastAsia="Times New Roman" w:hAnsi="Times New Roman" w:cs="Times New Roman"/>
                <w:sz w:val="24"/>
                <w:szCs w:val="24"/>
                <w:lang w:val="kk-KZ"/>
              </w:rPr>
            </w:pPr>
          </w:p>
          <w:p w14:paraId="01FF4D2E" w14:textId="77777777" w:rsidR="0068443B" w:rsidRPr="0068443B" w:rsidRDefault="0068443B" w:rsidP="0068443B">
            <w:pPr>
              <w:spacing w:after="0" w:line="240" w:lineRule="auto"/>
              <w:jc w:val="center"/>
              <w:rPr>
                <w:rFonts w:ascii="Times New Roman" w:eastAsia="Times New Roman" w:hAnsi="Times New Roman" w:cs="Times New Roman"/>
                <w:sz w:val="24"/>
                <w:szCs w:val="24"/>
                <w:lang w:val="kk-KZ"/>
              </w:rPr>
            </w:pPr>
            <w:r w:rsidRPr="0068443B">
              <w:rPr>
                <w:rFonts w:ascii="Times New Roman" w:eastAsia="Times New Roman" w:hAnsi="Times New Roman" w:cs="Times New Roman"/>
                <w:sz w:val="24"/>
                <w:szCs w:val="24"/>
                <w:lang w:val="kk-KZ"/>
              </w:rPr>
              <w:t>216</w:t>
            </w:r>
          </w:p>
        </w:tc>
        <w:tc>
          <w:tcPr>
            <w:tcW w:w="1136" w:type="dxa"/>
            <w:tcBorders>
              <w:top w:val="nil"/>
              <w:left w:val="single" w:sz="4" w:space="0" w:color="auto"/>
              <w:bottom w:val="nil"/>
              <w:right w:val="single" w:sz="8" w:space="0" w:color="auto"/>
            </w:tcBorders>
            <w:shd w:val="clear" w:color="auto" w:fill="auto"/>
          </w:tcPr>
          <w:p w14:paraId="3A4089EB" w14:textId="77777777" w:rsidR="0068443B" w:rsidRPr="0068443B" w:rsidRDefault="0068443B" w:rsidP="0068443B">
            <w:pPr>
              <w:spacing w:after="0" w:line="240" w:lineRule="auto"/>
              <w:jc w:val="center"/>
              <w:rPr>
                <w:rFonts w:ascii="Times New Roman" w:eastAsia="Times New Roman" w:hAnsi="Times New Roman" w:cs="Times New Roman"/>
                <w:sz w:val="24"/>
                <w:szCs w:val="24"/>
                <w:lang w:val="kk-KZ"/>
              </w:rPr>
            </w:pPr>
          </w:p>
          <w:p w14:paraId="58F7DCA8" w14:textId="77777777" w:rsidR="0068443B" w:rsidRPr="0068443B" w:rsidRDefault="0068443B" w:rsidP="0068443B">
            <w:pPr>
              <w:spacing w:after="0" w:line="240" w:lineRule="auto"/>
              <w:jc w:val="center"/>
              <w:rPr>
                <w:rFonts w:ascii="Times New Roman" w:eastAsia="Times New Roman" w:hAnsi="Times New Roman" w:cs="Times New Roman"/>
                <w:sz w:val="24"/>
                <w:szCs w:val="24"/>
                <w:lang w:val="kk-KZ"/>
              </w:rPr>
            </w:pPr>
            <w:r w:rsidRPr="0068443B">
              <w:rPr>
                <w:rFonts w:ascii="Times New Roman" w:eastAsia="Times New Roman" w:hAnsi="Times New Roman" w:cs="Times New Roman"/>
                <w:sz w:val="24"/>
                <w:szCs w:val="24"/>
                <w:lang w:val="kk-KZ"/>
              </w:rPr>
              <w:t>1,1</w:t>
            </w:r>
          </w:p>
        </w:tc>
        <w:tc>
          <w:tcPr>
            <w:tcW w:w="992" w:type="dxa"/>
            <w:tcBorders>
              <w:top w:val="nil"/>
              <w:left w:val="nil"/>
              <w:bottom w:val="nil"/>
              <w:right w:val="single" w:sz="4" w:space="0" w:color="auto"/>
            </w:tcBorders>
            <w:shd w:val="clear" w:color="auto" w:fill="auto"/>
            <w:vAlign w:val="bottom"/>
          </w:tcPr>
          <w:p w14:paraId="37D8F32C" w14:textId="77777777" w:rsidR="0068443B" w:rsidRPr="0068443B" w:rsidRDefault="0068443B" w:rsidP="0068443B">
            <w:pPr>
              <w:spacing w:after="0" w:line="240" w:lineRule="auto"/>
              <w:jc w:val="center"/>
              <w:rPr>
                <w:rFonts w:ascii="Times New Roman" w:eastAsia="Times New Roman" w:hAnsi="Times New Roman" w:cs="Times New Roman"/>
                <w:sz w:val="24"/>
                <w:szCs w:val="24"/>
                <w:lang w:val="kk-KZ"/>
              </w:rPr>
            </w:pPr>
            <w:r w:rsidRPr="0068443B">
              <w:rPr>
                <w:rFonts w:ascii="Times New Roman" w:eastAsia="Times New Roman" w:hAnsi="Times New Roman" w:cs="Times New Roman"/>
                <w:sz w:val="24"/>
                <w:szCs w:val="24"/>
                <w:lang w:val="kk-KZ"/>
              </w:rPr>
              <w:t>56</w:t>
            </w:r>
          </w:p>
        </w:tc>
        <w:tc>
          <w:tcPr>
            <w:tcW w:w="993" w:type="dxa"/>
            <w:tcBorders>
              <w:top w:val="nil"/>
              <w:left w:val="single" w:sz="4" w:space="0" w:color="auto"/>
              <w:bottom w:val="nil"/>
              <w:right w:val="single" w:sz="8" w:space="0" w:color="auto"/>
            </w:tcBorders>
            <w:shd w:val="clear" w:color="auto" w:fill="auto"/>
          </w:tcPr>
          <w:p w14:paraId="18F5A62B"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p>
          <w:p w14:paraId="22F48887"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0,3</w:t>
            </w:r>
          </w:p>
        </w:tc>
        <w:tc>
          <w:tcPr>
            <w:tcW w:w="1134" w:type="dxa"/>
            <w:tcBorders>
              <w:top w:val="nil"/>
              <w:left w:val="nil"/>
              <w:bottom w:val="nil"/>
              <w:right w:val="single" w:sz="8" w:space="0" w:color="auto"/>
            </w:tcBorders>
            <w:shd w:val="clear" w:color="auto" w:fill="auto"/>
          </w:tcPr>
          <w:p w14:paraId="1A2672C5"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p>
          <w:p w14:paraId="500DAD3B"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-160</w:t>
            </w:r>
          </w:p>
        </w:tc>
        <w:tc>
          <w:tcPr>
            <w:tcW w:w="1277" w:type="dxa"/>
            <w:tcBorders>
              <w:top w:val="nil"/>
              <w:left w:val="nil"/>
              <w:bottom w:val="nil"/>
              <w:right w:val="single" w:sz="8" w:space="0" w:color="auto"/>
            </w:tcBorders>
            <w:shd w:val="clear" w:color="auto" w:fill="auto"/>
          </w:tcPr>
          <w:p w14:paraId="37BB9D15"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p>
          <w:p w14:paraId="3385F0A4" w14:textId="77777777" w:rsidR="0068443B" w:rsidRPr="0068443B" w:rsidRDefault="0068443B" w:rsidP="0068443B">
            <w:pPr>
              <w:spacing w:after="0" w:line="240" w:lineRule="auto"/>
              <w:ind w:left="-57"/>
              <w:jc w:val="center"/>
              <w:rPr>
                <w:rFonts w:ascii="Times New Roman" w:eastAsia="Times New Roman" w:hAnsi="Times New Roman" w:cs="Times New Roman"/>
                <w:sz w:val="24"/>
                <w:szCs w:val="24"/>
              </w:rPr>
            </w:pPr>
            <w:r w:rsidRPr="0068443B">
              <w:rPr>
                <w:rFonts w:ascii="Times New Roman" w:eastAsia="Times New Roman" w:hAnsi="Times New Roman" w:cs="Calibri"/>
                <w:sz w:val="24"/>
                <w:szCs w:val="24"/>
                <w:lang w:eastAsia="en-US"/>
              </w:rPr>
              <w:t>-74,1</w:t>
            </w:r>
          </w:p>
        </w:tc>
      </w:tr>
      <w:tr w:rsidR="0068443B" w:rsidRPr="0068443B" w14:paraId="59894B26" w14:textId="77777777" w:rsidTr="00926437">
        <w:trPr>
          <w:trHeight w:val="284"/>
        </w:trPr>
        <w:tc>
          <w:tcPr>
            <w:tcW w:w="441" w:type="dxa"/>
            <w:tcBorders>
              <w:top w:val="nil"/>
              <w:left w:val="single" w:sz="8" w:space="0" w:color="auto"/>
              <w:bottom w:val="nil"/>
              <w:right w:val="single" w:sz="8" w:space="0" w:color="auto"/>
            </w:tcBorders>
            <w:shd w:val="clear" w:color="auto" w:fill="auto"/>
            <w:hideMark/>
          </w:tcPr>
          <w:p w14:paraId="6C6241DC"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p>
        </w:tc>
        <w:tc>
          <w:tcPr>
            <w:tcW w:w="2689" w:type="dxa"/>
            <w:tcBorders>
              <w:top w:val="nil"/>
              <w:left w:val="nil"/>
              <w:bottom w:val="nil"/>
              <w:right w:val="single" w:sz="8" w:space="0" w:color="auto"/>
            </w:tcBorders>
            <w:shd w:val="clear" w:color="auto" w:fill="auto"/>
            <w:hideMark/>
          </w:tcPr>
          <w:p w14:paraId="10858578" w14:textId="77777777" w:rsidR="0068443B" w:rsidRPr="0068443B" w:rsidRDefault="0068443B" w:rsidP="0068443B">
            <w:pPr>
              <w:spacing w:after="0" w:line="240" w:lineRule="auto"/>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прогалины</w:t>
            </w:r>
          </w:p>
        </w:tc>
        <w:tc>
          <w:tcPr>
            <w:tcW w:w="994" w:type="dxa"/>
            <w:tcBorders>
              <w:top w:val="nil"/>
              <w:left w:val="nil"/>
              <w:bottom w:val="nil"/>
              <w:right w:val="single" w:sz="4" w:space="0" w:color="auto"/>
            </w:tcBorders>
            <w:shd w:val="clear" w:color="auto" w:fill="auto"/>
          </w:tcPr>
          <w:p w14:paraId="6D5DF979" w14:textId="77777777" w:rsidR="0068443B" w:rsidRPr="0068443B" w:rsidRDefault="0068443B" w:rsidP="0068443B">
            <w:pPr>
              <w:spacing w:after="0" w:line="240" w:lineRule="auto"/>
              <w:jc w:val="center"/>
              <w:rPr>
                <w:rFonts w:ascii="Times New Roman" w:eastAsia="Times New Roman" w:hAnsi="Times New Roman" w:cs="Times New Roman"/>
                <w:sz w:val="24"/>
                <w:szCs w:val="24"/>
                <w:lang w:val="kk-KZ"/>
              </w:rPr>
            </w:pPr>
            <w:r w:rsidRPr="0068443B">
              <w:rPr>
                <w:rFonts w:ascii="Times New Roman" w:eastAsia="Times New Roman" w:hAnsi="Times New Roman" w:cs="Times New Roman"/>
                <w:sz w:val="24"/>
                <w:szCs w:val="24"/>
                <w:lang w:val="kk-KZ"/>
              </w:rPr>
              <w:t>1060</w:t>
            </w:r>
          </w:p>
        </w:tc>
        <w:tc>
          <w:tcPr>
            <w:tcW w:w="1136" w:type="dxa"/>
            <w:tcBorders>
              <w:top w:val="nil"/>
              <w:left w:val="single" w:sz="4" w:space="0" w:color="auto"/>
              <w:bottom w:val="nil"/>
              <w:right w:val="single" w:sz="8" w:space="0" w:color="auto"/>
            </w:tcBorders>
            <w:shd w:val="clear" w:color="auto" w:fill="auto"/>
          </w:tcPr>
          <w:p w14:paraId="49388F97" w14:textId="77777777" w:rsidR="0068443B" w:rsidRPr="0068443B" w:rsidRDefault="0068443B" w:rsidP="0068443B">
            <w:pPr>
              <w:spacing w:after="0" w:line="240" w:lineRule="auto"/>
              <w:jc w:val="center"/>
              <w:rPr>
                <w:rFonts w:ascii="Times New Roman" w:eastAsia="Times New Roman" w:hAnsi="Times New Roman" w:cs="Times New Roman"/>
                <w:sz w:val="24"/>
                <w:szCs w:val="24"/>
                <w:lang w:val="kk-KZ"/>
              </w:rPr>
            </w:pPr>
            <w:r w:rsidRPr="0068443B">
              <w:rPr>
                <w:rFonts w:ascii="Times New Roman" w:eastAsia="Times New Roman" w:hAnsi="Times New Roman" w:cs="Times New Roman"/>
                <w:sz w:val="24"/>
                <w:szCs w:val="24"/>
                <w:lang w:val="kk-KZ"/>
              </w:rPr>
              <w:t>5,3</w:t>
            </w:r>
          </w:p>
        </w:tc>
        <w:tc>
          <w:tcPr>
            <w:tcW w:w="992" w:type="dxa"/>
            <w:tcBorders>
              <w:top w:val="nil"/>
              <w:left w:val="nil"/>
              <w:bottom w:val="nil"/>
              <w:right w:val="single" w:sz="4" w:space="0" w:color="auto"/>
            </w:tcBorders>
            <w:shd w:val="clear" w:color="auto" w:fill="auto"/>
          </w:tcPr>
          <w:p w14:paraId="19E97EC8" w14:textId="77777777" w:rsidR="0068443B" w:rsidRPr="0068443B" w:rsidRDefault="0068443B" w:rsidP="0068443B">
            <w:pPr>
              <w:spacing w:after="0" w:line="240" w:lineRule="auto"/>
              <w:jc w:val="center"/>
              <w:rPr>
                <w:rFonts w:ascii="Times New Roman" w:eastAsia="Times New Roman" w:hAnsi="Times New Roman" w:cs="Times New Roman"/>
                <w:sz w:val="24"/>
                <w:szCs w:val="24"/>
                <w:lang w:val="kk-KZ"/>
              </w:rPr>
            </w:pPr>
            <w:r w:rsidRPr="0068443B">
              <w:rPr>
                <w:rFonts w:ascii="Times New Roman" w:eastAsia="Times New Roman" w:hAnsi="Times New Roman" w:cs="Times New Roman"/>
                <w:sz w:val="24"/>
                <w:szCs w:val="24"/>
                <w:lang w:val="kk-KZ"/>
              </w:rPr>
              <w:t>804</w:t>
            </w:r>
          </w:p>
        </w:tc>
        <w:tc>
          <w:tcPr>
            <w:tcW w:w="993" w:type="dxa"/>
            <w:tcBorders>
              <w:top w:val="nil"/>
              <w:left w:val="single" w:sz="4" w:space="0" w:color="auto"/>
              <w:bottom w:val="nil"/>
              <w:right w:val="single" w:sz="8" w:space="0" w:color="auto"/>
            </w:tcBorders>
            <w:shd w:val="clear" w:color="auto" w:fill="auto"/>
          </w:tcPr>
          <w:p w14:paraId="2DB179DA"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4,1</w:t>
            </w:r>
          </w:p>
        </w:tc>
        <w:tc>
          <w:tcPr>
            <w:tcW w:w="1134" w:type="dxa"/>
            <w:tcBorders>
              <w:top w:val="nil"/>
              <w:left w:val="nil"/>
              <w:bottom w:val="nil"/>
              <w:right w:val="single" w:sz="8" w:space="0" w:color="auto"/>
            </w:tcBorders>
            <w:shd w:val="clear" w:color="auto" w:fill="auto"/>
          </w:tcPr>
          <w:p w14:paraId="0C9C66B5"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-256</w:t>
            </w:r>
          </w:p>
        </w:tc>
        <w:tc>
          <w:tcPr>
            <w:tcW w:w="1277" w:type="dxa"/>
            <w:tcBorders>
              <w:top w:val="nil"/>
              <w:left w:val="nil"/>
              <w:bottom w:val="nil"/>
              <w:right w:val="single" w:sz="8" w:space="0" w:color="auto"/>
            </w:tcBorders>
            <w:shd w:val="clear" w:color="auto" w:fill="auto"/>
          </w:tcPr>
          <w:p w14:paraId="671CDE4E"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-24,2</w:t>
            </w:r>
          </w:p>
        </w:tc>
      </w:tr>
      <w:tr w:rsidR="0068443B" w:rsidRPr="0068443B" w14:paraId="531E5A13" w14:textId="77777777" w:rsidTr="00926437">
        <w:trPr>
          <w:trHeight w:val="288"/>
        </w:trPr>
        <w:tc>
          <w:tcPr>
            <w:tcW w:w="441" w:type="dxa"/>
            <w:tcBorders>
              <w:top w:val="nil"/>
              <w:left w:val="single" w:sz="8" w:space="0" w:color="auto"/>
              <w:bottom w:val="nil"/>
              <w:right w:val="single" w:sz="8" w:space="0" w:color="auto"/>
            </w:tcBorders>
            <w:shd w:val="clear" w:color="auto" w:fill="auto"/>
            <w:hideMark/>
          </w:tcPr>
          <w:p w14:paraId="0314D177"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p>
        </w:tc>
        <w:tc>
          <w:tcPr>
            <w:tcW w:w="2689" w:type="dxa"/>
            <w:tcBorders>
              <w:top w:val="nil"/>
              <w:left w:val="nil"/>
              <w:bottom w:val="nil"/>
              <w:right w:val="single" w:sz="8" w:space="0" w:color="auto"/>
            </w:tcBorders>
            <w:shd w:val="clear" w:color="auto" w:fill="auto"/>
            <w:hideMark/>
          </w:tcPr>
          <w:p w14:paraId="50B481D8" w14:textId="77777777" w:rsidR="0068443B" w:rsidRPr="0068443B" w:rsidRDefault="0068443B" w:rsidP="0068443B">
            <w:pPr>
              <w:spacing w:after="0" w:line="240" w:lineRule="auto"/>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редины</w:t>
            </w:r>
          </w:p>
        </w:tc>
        <w:tc>
          <w:tcPr>
            <w:tcW w:w="994" w:type="dxa"/>
            <w:tcBorders>
              <w:top w:val="nil"/>
              <w:left w:val="nil"/>
              <w:bottom w:val="nil"/>
              <w:right w:val="single" w:sz="4" w:space="0" w:color="auto"/>
            </w:tcBorders>
            <w:shd w:val="clear" w:color="auto" w:fill="auto"/>
          </w:tcPr>
          <w:p w14:paraId="37E61D7A" w14:textId="77777777" w:rsidR="0068443B" w:rsidRPr="0068443B" w:rsidRDefault="0068443B" w:rsidP="0068443B">
            <w:pPr>
              <w:spacing w:after="0" w:line="240" w:lineRule="auto"/>
              <w:jc w:val="center"/>
              <w:rPr>
                <w:rFonts w:ascii="Times New Roman" w:eastAsia="Times New Roman" w:hAnsi="Times New Roman" w:cs="Times New Roman"/>
                <w:sz w:val="24"/>
                <w:szCs w:val="24"/>
                <w:lang w:val="kk-KZ"/>
              </w:rPr>
            </w:pPr>
            <w:r w:rsidRPr="0068443B">
              <w:rPr>
                <w:rFonts w:ascii="Times New Roman" w:eastAsia="Times New Roman" w:hAnsi="Times New Roman" w:cs="Times New Roman"/>
                <w:sz w:val="24"/>
                <w:szCs w:val="24"/>
                <w:lang w:val="kk-KZ"/>
              </w:rPr>
              <w:t>270</w:t>
            </w:r>
          </w:p>
        </w:tc>
        <w:tc>
          <w:tcPr>
            <w:tcW w:w="1136" w:type="dxa"/>
            <w:tcBorders>
              <w:top w:val="nil"/>
              <w:left w:val="single" w:sz="4" w:space="0" w:color="auto"/>
              <w:bottom w:val="nil"/>
              <w:right w:val="single" w:sz="8" w:space="0" w:color="auto"/>
            </w:tcBorders>
            <w:shd w:val="clear" w:color="auto" w:fill="auto"/>
          </w:tcPr>
          <w:p w14:paraId="1205B248" w14:textId="77777777" w:rsidR="0068443B" w:rsidRPr="0068443B" w:rsidRDefault="0068443B" w:rsidP="0068443B">
            <w:pPr>
              <w:spacing w:after="0" w:line="240" w:lineRule="auto"/>
              <w:jc w:val="center"/>
              <w:rPr>
                <w:rFonts w:ascii="Times New Roman" w:eastAsia="Times New Roman" w:hAnsi="Times New Roman" w:cs="Times New Roman"/>
                <w:sz w:val="24"/>
                <w:szCs w:val="24"/>
                <w:lang w:val="kk-KZ"/>
              </w:rPr>
            </w:pPr>
            <w:r w:rsidRPr="0068443B">
              <w:rPr>
                <w:rFonts w:ascii="Times New Roman" w:eastAsia="Times New Roman" w:hAnsi="Times New Roman" w:cs="Times New Roman"/>
                <w:sz w:val="24"/>
                <w:szCs w:val="24"/>
                <w:lang w:val="kk-KZ"/>
              </w:rPr>
              <w:t>1,4</w:t>
            </w:r>
          </w:p>
        </w:tc>
        <w:tc>
          <w:tcPr>
            <w:tcW w:w="992" w:type="dxa"/>
            <w:tcBorders>
              <w:top w:val="nil"/>
              <w:left w:val="nil"/>
              <w:bottom w:val="nil"/>
              <w:right w:val="single" w:sz="4" w:space="0" w:color="auto"/>
            </w:tcBorders>
            <w:shd w:val="clear" w:color="auto" w:fill="auto"/>
          </w:tcPr>
          <w:p w14:paraId="7F952947" w14:textId="77777777" w:rsidR="0068443B" w:rsidRPr="0068443B" w:rsidRDefault="0068443B" w:rsidP="0068443B">
            <w:pPr>
              <w:spacing w:after="0" w:line="240" w:lineRule="auto"/>
              <w:jc w:val="center"/>
              <w:rPr>
                <w:rFonts w:ascii="Times New Roman" w:eastAsia="Times New Roman" w:hAnsi="Times New Roman" w:cs="Times New Roman"/>
                <w:sz w:val="24"/>
                <w:szCs w:val="24"/>
                <w:lang w:val="kk-KZ"/>
              </w:rPr>
            </w:pPr>
            <w:r w:rsidRPr="0068443B">
              <w:rPr>
                <w:rFonts w:ascii="Times New Roman" w:eastAsia="Times New Roman" w:hAnsi="Times New Roman" w:cs="Times New Roman"/>
                <w:sz w:val="24"/>
                <w:szCs w:val="24"/>
                <w:lang w:val="kk-KZ"/>
              </w:rPr>
              <w:t>105</w:t>
            </w:r>
          </w:p>
        </w:tc>
        <w:tc>
          <w:tcPr>
            <w:tcW w:w="993" w:type="dxa"/>
            <w:tcBorders>
              <w:top w:val="nil"/>
              <w:left w:val="single" w:sz="4" w:space="0" w:color="auto"/>
              <w:bottom w:val="nil"/>
              <w:right w:val="single" w:sz="8" w:space="0" w:color="auto"/>
            </w:tcBorders>
            <w:shd w:val="clear" w:color="auto" w:fill="auto"/>
          </w:tcPr>
          <w:p w14:paraId="185D80AE"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0,5</w:t>
            </w:r>
          </w:p>
        </w:tc>
        <w:tc>
          <w:tcPr>
            <w:tcW w:w="1134" w:type="dxa"/>
            <w:tcBorders>
              <w:top w:val="nil"/>
              <w:left w:val="nil"/>
              <w:bottom w:val="nil"/>
              <w:right w:val="single" w:sz="8" w:space="0" w:color="auto"/>
            </w:tcBorders>
            <w:shd w:val="clear" w:color="auto" w:fill="auto"/>
          </w:tcPr>
          <w:p w14:paraId="561E5EAA"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-165</w:t>
            </w:r>
          </w:p>
        </w:tc>
        <w:tc>
          <w:tcPr>
            <w:tcW w:w="1277" w:type="dxa"/>
            <w:tcBorders>
              <w:top w:val="nil"/>
              <w:left w:val="nil"/>
              <w:bottom w:val="nil"/>
              <w:right w:val="single" w:sz="8" w:space="0" w:color="auto"/>
            </w:tcBorders>
            <w:shd w:val="clear" w:color="auto" w:fill="auto"/>
          </w:tcPr>
          <w:p w14:paraId="66227639"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-61,1</w:t>
            </w:r>
          </w:p>
        </w:tc>
      </w:tr>
      <w:tr w:rsidR="0068443B" w:rsidRPr="0068443B" w14:paraId="473EAE77" w14:textId="77777777" w:rsidTr="00926437">
        <w:trPr>
          <w:trHeight w:val="330"/>
        </w:trPr>
        <w:tc>
          <w:tcPr>
            <w:tcW w:w="441" w:type="dxa"/>
            <w:tcBorders>
              <w:top w:val="nil"/>
              <w:left w:val="single" w:sz="8" w:space="0" w:color="auto"/>
              <w:bottom w:val="nil"/>
              <w:right w:val="single" w:sz="8" w:space="0" w:color="auto"/>
            </w:tcBorders>
            <w:shd w:val="clear" w:color="auto" w:fill="auto"/>
            <w:hideMark/>
          </w:tcPr>
          <w:p w14:paraId="4E725DEC"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Calibri"/>
                <w:sz w:val="24"/>
                <w:szCs w:val="24"/>
                <w:lang w:eastAsia="en-US"/>
              </w:rPr>
              <w:t>2</w:t>
            </w:r>
          </w:p>
        </w:tc>
        <w:tc>
          <w:tcPr>
            <w:tcW w:w="2689" w:type="dxa"/>
            <w:tcBorders>
              <w:top w:val="nil"/>
              <w:left w:val="nil"/>
              <w:bottom w:val="nil"/>
              <w:right w:val="single" w:sz="8" w:space="0" w:color="auto"/>
            </w:tcBorders>
            <w:shd w:val="clear" w:color="auto" w:fill="auto"/>
            <w:hideMark/>
          </w:tcPr>
          <w:p w14:paraId="148A0A78" w14:textId="77777777" w:rsidR="0068443B" w:rsidRPr="0068443B" w:rsidRDefault="0068443B" w:rsidP="0068443B">
            <w:pPr>
              <w:spacing w:after="0" w:line="240" w:lineRule="auto"/>
              <w:rPr>
                <w:rFonts w:ascii="Times New Roman" w:eastAsia="Times New Roman" w:hAnsi="Times New Roman" w:cs="Times New Roman"/>
                <w:sz w:val="24"/>
                <w:szCs w:val="24"/>
              </w:rPr>
            </w:pPr>
            <w:r w:rsidRPr="0068443B">
              <w:rPr>
                <w:rFonts w:ascii="Times New Roman" w:eastAsia="Times New Roman" w:hAnsi="Times New Roman" w:cs="Calibri"/>
                <w:sz w:val="24"/>
                <w:szCs w:val="24"/>
                <w:lang w:eastAsia="en-US"/>
              </w:rPr>
              <w:t>Нелесные угодья, итого</w:t>
            </w:r>
          </w:p>
        </w:tc>
        <w:tc>
          <w:tcPr>
            <w:tcW w:w="994" w:type="dxa"/>
            <w:tcBorders>
              <w:top w:val="nil"/>
              <w:left w:val="nil"/>
              <w:bottom w:val="nil"/>
              <w:right w:val="single" w:sz="4" w:space="0" w:color="auto"/>
            </w:tcBorders>
            <w:shd w:val="clear" w:color="auto" w:fill="auto"/>
          </w:tcPr>
          <w:p w14:paraId="0EC04802" w14:textId="77777777" w:rsidR="0068443B" w:rsidRPr="0068443B" w:rsidRDefault="0068443B" w:rsidP="0068443B">
            <w:pPr>
              <w:spacing w:after="0" w:line="240" w:lineRule="auto"/>
              <w:jc w:val="center"/>
              <w:rPr>
                <w:rFonts w:ascii="Times New Roman" w:eastAsia="Times New Roman" w:hAnsi="Times New Roman" w:cs="Times New Roman"/>
                <w:sz w:val="24"/>
                <w:szCs w:val="24"/>
                <w:lang w:val="kk-KZ"/>
              </w:rPr>
            </w:pPr>
            <w:r w:rsidRPr="0068443B">
              <w:rPr>
                <w:rFonts w:ascii="Times New Roman" w:eastAsia="Times New Roman" w:hAnsi="Times New Roman" w:cs="Times New Roman"/>
                <w:sz w:val="24"/>
                <w:szCs w:val="24"/>
                <w:lang w:val="kk-KZ"/>
              </w:rPr>
              <w:t>1974</w:t>
            </w:r>
          </w:p>
        </w:tc>
        <w:tc>
          <w:tcPr>
            <w:tcW w:w="1136" w:type="dxa"/>
            <w:tcBorders>
              <w:top w:val="nil"/>
              <w:left w:val="single" w:sz="4" w:space="0" w:color="auto"/>
              <w:bottom w:val="nil"/>
              <w:right w:val="single" w:sz="8" w:space="0" w:color="auto"/>
            </w:tcBorders>
            <w:shd w:val="clear" w:color="auto" w:fill="auto"/>
          </w:tcPr>
          <w:p w14:paraId="019720DD" w14:textId="77777777" w:rsidR="0068443B" w:rsidRPr="0068443B" w:rsidRDefault="0068443B" w:rsidP="0068443B">
            <w:pPr>
              <w:spacing w:after="0" w:line="240" w:lineRule="auto"/>
              <w:jc w:val="center"/>
              <w:rPr>
                <w:rFonts w:ascii="Times New Roman" w:eastAsia="Times New Roman" w:hAnsi="Times New Roman" w:cs="Times New Roman"/>
                <w:sz w:val="24"/>
                <w:szCs w:val="24"/>
                <w:lang w:val="kk-KZ"/>
              </w:rPr>
            </w:pPr>
            <w:r w:rsidRPr="0068443B">
              <w:rPr>
                <w:rFonts w:ascii="Times New Roman" w:eastAsia="Times New Roman" w:hAnsi="Times New Roman" w:cs="Times New Roman"/>
                <w:sz w:val="24"/>
                <w:szCs w:val="24"/>
                <w:lang w:val="kk-KZ"/>
              </w:rPr>
              <w:t>10,0</w:t>
            </w:r>
          </w:p>
        </w:tc>
        <w:tc>
          <w:tcPr>
            <w:tcW w:w="992" w:type="dxa"/>
            <w:tcBorders>
              <w:top w:val="nil"/>
              <w:left w:val="nil"/>
              <w:bottom w:val="nil"/>
              <w:right w:val="single" w:sz="4" w:space="0" w:color="auto"/>
            </w:tcBorders>
            <w:shd w:val="clear" w:color="auto" w:fill="auto"/>
          </w:tcPr>
          <w:p w14:paraId="1DD4713D"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1689</w:t>
            </w:r>
          </w:p>
        </w:tc>
        <w:tc>
          <w:tcPr>
            <w:tcW w:w="993" w:type="dxa"/>
            <w:tcBorders>
              <w:top w:val="nil"/>
              <w:left w:val="single" w:sz="4" w:space="0" w:color="auto"/>
              <w:bottom w:val="nil"/>
              <w:right w:val="single" w:sz="8" w:space="0" w:color="auto"/>
            </w:tcBorders>
            <w:shd w:val="clear" w:color="auto" w:fill="auto"/>
          </w:tcPr>
          <w:p w14:paraId="7A08F86A"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8,5</w:t>
            </w:r>
          </w:p>
        </w:tc>
        <w:tc>
          <w:tcPr>
            <w:tcW w:w="1134" w:type="dxa"/>
            <w:tcBorders>
              <w:top w:val="nil"/>
              <w:left w:val="nil"/>
              <w:bottom w:val="nil"/>
              <w:right w:val="single" w:sz="8" w:space="0" w:color="auto"/>
            </w:tcBorders>
            <w:shd w:val="clear" w:color="auto" w:fill="auto"/>
          </w:tcPr>
          <w:p w14:paraId="452EFC3F"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-285</w:t>
            </w:r>
          </w:p>
        </w:tc>
        <w:tc>
          <w:tcPr>
            <w:tcW w:w="1277" w:type="dxa"/>
            <w:tcBorders>
              <w:top w:val="nil"/>
              <w:left w:val="nil"/>
              <w:bottom w:val="nil"/>
              <w:right w:val="single" w:sz="8" w:space="0" w:color="auto"/>
            </w:tcBorders>
            <w:shd w:val="clear" w:color="auto" w:fill="auto"/>
          </w:tcPr>
          <w:p w14:paraId="368FD72D"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-14,4</w:t>
            </w:r>
          </w:p>
        </w:tc>
      </w:tr>
      <w:tr w:rsidR="0068443B" w:rsidRPr="0068443B" w14:paraId="2619012A" w14:textId="77777777" w:rsidTr="00926437">
        <w:trPr>
          <w:trHeight w:val="315"/>
        </w:trPr>
        <w:tc>
          <w:tcPr>
            <w:tcW w:w="441" w:type="dxa"/>
            <w:tcBorders>
              <w:top w:val="nil"/>
              <w:left w:val="single" w:sz="8" w:space="0" w:color="auto"/>
              <w:bottom w:val="nil"/>
              <w:right w:val="single" w:sz="8" w:space="0" w:color="auto"/>
            </w:tcBorders>
            <w:shd w:val="clear" w:color="auto" w:fill="auto"/>
            <w:hideMark/>
          </w:tcPr>
          <w:p w14:paraId="4AB7F242"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Calibri"/>
                <w:sz w:val="24"/>
                <w:szCs w:val="24"/>
                <w:lang w:eastAsia="en-US"/>
              </w:rPr>
              <w:t> </w:t>
            </w:r>
          </w:p>
        </w:tc>
        <w:tc>
          <w:tcPr>
            <w:tcW w:w="2689" w:type="dxa"/>
            <w:tcBorders>
              <w:top w:val="nil"/>
              <w:left w:val="nil"/>
              <w:bottom w:val="nil"/>
              <w:right w:val="single" w:sz="8" w:space="0" w:color="auto"/>
            </w:tcBorders>
            <w:shd w:val="clear" w:color="auto" w:fill="auto"/>
            <w:hideMark/>
          </w:tcPr>
          <w:p w14:paraId="0DD59E74" w14:textId="77777777" w:rsidR="0068443B" w:rsidRPr="0068443B" w:rsidRDefault="0068443B" w:rsidP="0068443B">
            <w:pPr>
              <w:spacing w:after="0" w:line="240" w:lineRule="auto"/>
              <w:rPr>
                <w:rFonts w:ascii="Times New Roman" w:eastAsia="Times New Roman" w:hAnsi="Times New Roman" w:cs="Times New Roman"/>
                <w:sz w:val="24"/>
                <w:szCs w:val="24"/>
              </w:rPr>
            </w:pPr>
            <w:r w:rsidRPr="0068443B">
              <w:rPr>
                <w:rFonts w:ascii="Times New Roman" w:eastAsia="Times New Roman" w:hAnsi="Times New Roman" w:cs="Calibri"/>
                <w:sz w:val="24"/>
                <w:szCs w:val="24"/>
                <w:lang w:eastAsia="en-US"/>
              </w:rPr>
              <w:t>из них:</w:t>
            </w:r>
          </w:p>
        </w:tc>
        <w:tc>
          <w:tcPr>
            <w:tcW w:w="994" w:type="dxa"/>
            <w:tcBorders>
              <w:top w:val="nil"/>
              <w:left w:val="nil"/>
              <w:bottom w:val="nil"/>
              <w:right w:val="single" w:sz="4" w:space="0" w:color="auto"/>
            </w:tcBorders>
            <w:shd w:val="clear" w:color="auto" w:fill="auto"/>
          </w:tcPr>
          <w:p w14:paraId="572C7EC3"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p>
        </w:tc>
        <w:tc>
          <w:tcPr>
            <w:tcW w:w="1136" w:type="dxa"/>
            <w:tcBorders>
              <w:top w:val="nil"/>
              <w:left w:val="single" w:sz="4" w:space="0" w:color="auto"/>
              <w:bottom w:val="nil"/>
              <w:right w:val="single" w:sz="8" w:space="0" w:color="auto"/>
            </w:tcBorders>
            <w:shd w:val="clear" w:color="auto" w:fill="auto"/>
          </w:tcPr>
          <w:p w14:paraId="6107E8A3"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p>
        </w:tc>
        <w:tc>
          <w:tcPr>
            <w:tcW w:w="992" w:type="dxa"/>
            <w:tcBorders>
              <w:top w:val="nil"/>
              <w:left w:val="nil"/>
              <w:bottom w:val="nil"/>
              <w:right w:val="single" w:sz="4" w:space="0" w:color="auto"/>
            </w:tcBorders>
            <w:shd w:val="clear" w:color="auto" w:fill="auto"/>
          </w:tcPr>
          <w:p w14:paraId="0774A157"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p>
        </w:tc>
        <w:tc>
          <w:tcPr>
            <w:tcW w:w="993" w:type="dxa"/>
            <w:tcBorders>
              <w:top w:val="nil"/>
              <w:left w:val="single" w:sz="4" w:space="0" w:color="auto"/>
              <w:bottom w:val="nil"/>
              <w:right w:val="single" w:sz="8" w:space="0" w:color="auto"/>
            </w:tcBorders>
            <w:shd w:val="clear" w:color="auto" w:fill="auto"/>
          </w:tcPr>
          <w:p w14:paraId="205E3E34"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p>
        </w:tc>
        <w:tc>
          <w:tcPr>
            <w:tcW w:w="1134" w:type="dxa"/>
            <w:tcBorders>
              <w:top w:val="nil"/>
              <w:left w:val="nil"/>
              <w:bottom w:val="nil"/>
              <w:right w:val="single" w:sz="8" w:space="0" w:color="auto"/>
            </w:tcBorders>
            <w:shd w:val="clear" w:color="auto" w:fill="auto"/>
          </w:tcPr>
          <w:p w14:paraId="5A852230" w14:textId="77777777" w:rsidR="0068443B" w:rsidRPr="0068443B" w:rsidRDefault="0068443B" w:rsidP="0068443B">
            <w:pPr>
              <w:spacing w:after="0" w:line="240" w:lineRule="auto"/>
              <w:jc w:val="center"/>
              <w:rPr>
                <w:rFonts w:ascii="Times New Roman" w:eastAsia="Times New Roman" w:hAnsi="Times New Roman" w:cs="Times New Roman"/>
                <w:color w:val="FF0000"/>
                <w:sz w:val="24"/>
                <w:szCs w:val="24"/>
              </w:rPr>
            </w:pPr>
          </w:p>
        </w:tc>
        <w:tc>
          <w:tcPr>
            <w:tcW w:w="1277" w:type="dxa"/>
            <w:tcBorders>
              <w:top w:val="nil"/>
              <w:left w:val="nil"/>
              <w:bottom w:val="nil"/>
              <w:right w:val="single" w:sz="8" w:space="0" w:color="auto"/>
            </w:tcBorders>
            <w:shd w:val="clear" w:color="auto" w:fill="auto"/>
          </w:tcPr>
          <w:p w14:paraId="407D6859"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p>
        </w:tc>
      </w:tr>
      <w:tr w:rsidR="0068443B" w:rsidRPr="0068443B" w14:paraId="01957B4A" w14:textId="77777777" w:rsidTr="00926437">
        <w:trPr>
          <w:trHeight w:val="315"/>
        </w:trPr>
        <w:tc>
          <w:tcPr>
            <w:tcW w:w="441" w:type="dxa"/>
            <w:tcBorders>
              <w:top w:val="nil"/>
              <w:left w:val="single" w:sz="8" w:space="0" w:color="auto"/>
              <w:bottom w:val="nil"/>
              <w:right w:val="single" w:sz="8" w:space="0" w:color="auto"/>
            </w:tcBorders>
            <w:shd w:val="clear" w:color="auto" w:fill="auto"/>
            <w:hideMark/>
          </w:tcPr>
          <w:p w14:paraId="284E7224"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p>
        </w:tc>
        <w:tc>
          <w:tcPr>
            <w:tcW w:w="2689" w:type="dxa"/>
            <w:tcBorders>
              <w:top w:val="nil"/>
              <w:left w:val="nil"/>
              <w:bottom w:val="nil"/>
              <w:right w:val="single" w:sz="8" w:space="0" w:color="auto"/>
            </w:tcBorders>
            <w:shd w:val="clear" w:color="auto" w:fill="auto"/>
            <w:hideMark/>
          </w:tcPr>
          <w:p w14:paraId="647D864C" w14:textId="77777777" w:rsidR="0068443B" w:rsidRPr="0068443B" w:rsidRDefault="0068443B" w:rsidP="0068443B">
            <w:pPr>
              <w:spacing w:after="0" w:line="240" w:lineRule="auto"/>
              <w:rPr>
                <w:rFonts w:ascii="Times New Roman" w:eastAsia="Times New Roman" w:hAnsi="Times New Roman" w:cs="Times New Roman"/>
                <w:sz w:val="24"/>
                <w:szCs w:val="24"/>
              </w:rPr>
            </w:pPr>
            <w:r w:rsidRPr="0068443B">
              <w:rPr>
                <w:rFonts w:ascii="Times New Roman" w:eastAsia="Times New Roman" w:hAnsi="Times New Roman" w:cs="Calibri"/>
                <w:sz w:val="24"/>
                <w:szCs w:val="24"/>
                <w:lang w:eastAsia="en-US"/>
              </w:rPr>
              <w:t>пашни, залежи</w:t>
            </w:r>
          </w:p>
        </w:tc>
        <w:tc>
          <w:tcPr>
            <w:tcW w:w="994" w:type="dxa"/>
            <w:tcBorders>
              <w:top w:val="nil"/>
              <w:left w:val="nil"/>
              <w:bottom w:val="nil"/>
              <w:right w:val="single" w:sz="4" w:space="0" w:color="auto"/>
            </w:tcBorders>
            <w:shd w:val="clear" w:color="auto" w:fill="auto"/>
          </w:tcPr>
          <w:p w14:paraId="3E960CCB" w14:textId="77777777" w:rsidR="0068443B" w:rsidRPr="0068443B" w:rsidRDefault="0068443B" w:rsidP="0068443B">
            <w:pPr>
              <w:spacing w:after="0" w:line="240" w:lineRule="auto"/>
              <w:jc w:val="center"/>
              <w:rPr>
                <w:rFonts w:ascii="Times New Roman" w:eastAsia="Times New Roman" w:hAnsi="Times New Roman" w:cs="Times New Roman"/>
                <w:sz w:val="24"/>
                <w:szCs w:val="24"/>
                <w:lang w:val="kk-KZ"/>
              </w:rPr>
            </w:pPr>
            <w:r w:rsidRPr="0068443B">
              <w:rPr>
                <w:rFonts w:ascii="Times New Roman" w:eastAsia="Times New Roman" w:hAnsi="Times New Roman" w:cs="Times New Roman"/>
                <w:sz w:val="24"/>
                <w:szCs w:val="24"/>
                <w:lang w:val="kk-KZ"/>
              </w:rPr>
              <w:t>207</w:t>
            </w:r>
          </w:p>
        </w:tc>
        <w:tc>
          <w:tcPr>
            <w:tcW w:w="1136" w:type="dxa"/>
            <w:tcBorders>
              <w:top w:val="nil"/>
              <w:left w:val="single" w:sz="4" w:space="0" w:color="auto"/>
              <w:bottom w:val="nil"/>
              <w:right w:val="single" w:sz="8" w:space="0" w:color="auto"/>
            </w:tcBorders>
            <w:shd w:val="clear" w:color="auto" w:fill="auto"/>
          </w:tcPr>
          <w:p w14:paraId="1D7592E7" w14:textId="77777777" w:rsidR="0068443B" w:rsidRPr="0068443B" w:rsidRDefault="0068443B" w:rsidP="0068443B">
            <w:pPr>
              <w:spacing w:after="0" w:line="240" w:lineRule="auto"/>
              <w:jc w:val="center"/>
              <w:rPr>
                <w:rFonts w:ascii="Times New Roman" w:eastAsia="Times New Roman" w:hAnsi="Times New Roman" w:cs="Times New Roman"/>
                <w:sz w:val="24"/>
                <w:szCs w:val="24"/>
                <w:lang w:val="kk-KZ"/>
              </w:rPr>
            </w:pPr>
            <w:r w:rsidRPr="0068443B">
              <w:rPr>
                <w:rFonts w:ascii="Times New Roman" w:eastAsia="Times New Roman" w:hAnsi="Times New Roman" w:cs="Times New Roman"/>
                <w:sz w:val="24"/>
                <w:szCs w:val="24"/>
                <w:lang w:val="kk-KZ"/>
              </w:rPr>
              <w:t>1,0</w:t>
            </w:r>
          </w:p>
        </w:tc>
        <w:tc>
          <w:tcPr>
            <w:tcW w:w="992" w:type="dxa"/>
            <w:tcBorders>
              <w:top w:val="nil"/>
              <w:left w:val="nil"/>
              <w:bottom w:val="nil"/>
              <w:right w:val="single" w:sz="4" w:space="0" w:color="auto"/>
            </w:tcBorders>
            <w:shd w:val="clear" w:color="auto" w:fill="auto"/>
          </w:tcPr>
          <w:p w14:paraId="42916283"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13</w:t>
            </w:r>
          </w:p>
        </w:tc>
        <w:tc>
          <w:tcPr>
            <w:tcW w:w="993" w:type="dxa"/>
            <w:tcBorders>
              <w:top w:val="nil"/>
              <w:left w:val="single" w:sz="4" w:space="0" w:color="auto"/>
              <w:bottom w:val="nil"/>
              <w:right w:val="single" w:sz="8" w:space="0" w:color="auto"/>
            </w:tcBorders>
            <w:shd w:val="clear" w:color="auto" w:fill="auto"/>
          </w:tcPr>
          <w:p w14:paraId="5E7D1713"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0,1</w:t>
            </w:r>
          </w:p>
        </w:tc>
        <w:tc>
          <w:tcPr>
            <w:tcW w:w="1134" w:type="dxa"/>
            <w:tcBorders>
              <w:top w:val="nil"/>
              <w:left w:val="nil"/>
              <w:bottom w:val="nil"/>
              <w:right w:val="single" w:sz="8" w:space="0" w:color="auto"/>
            </w:tcBorders>
            <w:shd w:val="clear" w:color="auto" w:fill="auto"/>
          </w:tcPr>
          <w:p w14:paraId="7FEB2BC9"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-194</w:t>
            </w:r>
          </w:p>
        </w:tc>
        <w:tc>
          <w:tcPr>
            <w:tcW w:w="1277" w:type="dxa"/>
            <w:tcBorders>
              <w:top w:val="nil"/>
              <w:left w:val="nil"/>
              <w:bottom w:val="nil"/>
              <w:right w:val="single" w:sz="8" w:space="0" w:color="auto"/>
            </w:tcBorders>
            <w:shd w:val="clear" w:color="auto" w:fill="auto"/>
          </w:tcPr>
          <w:p w14:paraId="7BFBAFD5"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-93,7</w:t>
            </w:r>
          </w:p>
        </w:tc>
      </w:tr>
      <w:tr w:rsidR="0068443B" w:rsidRPr="0068443B" w14:paraId="30AF9DD5" w14:textId="77777777" w:rsidTr="00926437">
        <w:trPr>
          <w:trHeight w:val="315"/>
        </w:trPr>
        <w:tc>
          <w:tcPr>
            <w:tcW w:w="441" w:type="dxa"/>
            <w:tcBorders>
              <w:top w:val="nil"/>
              <w:left w:val="single" w:sz="8" w:space="0" w:color="auto"/>
              <w:bottom w:val="nil"/>
              <w:right w:val="single" w:sz="8" w:space="0" w:color="auto"/>
            </w:tcBorders>
            <w:shd w:val="clear" w:color="auto" w:fill="auto"/>
          </w:tcPr>
          <w:p w14:paraId="5EA77191"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p>
        </w:tc>
        <w:tc>
          <w:tcPr>
            <w:tcW w:w="2689" w:type="dxa"/>
            <w:tcBorders>
              <w:top w:val="nil"/>
              <w:left w:val="nil"/>
              <w:bottom w:val="nil"/>
              <w:right w:val="single" w:sz="8" w:space="0" w:color="auto"/>
            </w:tcBorders>
            <w:shd w:val="clear" w:color="auto" w:fill="auto"/>
          </w:tcPr>
          <w:p w14:paraId="58BC9D8B" w14:textId="77777777" w:rsidR="0068443B" w:rsidRPr="0068443B" w:rsidRDefault="0068443B" w:rsidP="0068443B">
            <w:pPr>
              <w:spacing w:after="0" w:line="240" w:lineRule="auto"/>
              <w:rPr>
                <w:rFonts w:ascii="Times New Roman" w:eastAsia="Times New Roman" w:hAnsi="Times New Roman" w:cs="Calibri"/>
                <w:sz w:val="24"/>
                <w:szCs w:val="24"/>
                <w:lang w:eastAsia="en-US"/>
              </w:rPr>
            </w:pPr>
            <w:r w:rsidRPr="0068443B">
              <w:rPr>
                <w:rFonts w:ascii="Times New Roman" w:eastAsia="Times New Roman" w:hAnsi="Times New Roman" w:cs="Calibri"/>
                <w:sz w:val="24"/>
                <w:szCs w:val="24"/>
                <w:lang w:eastAsia="en-US"/>
              </w:rPr>
              <w:t>сенокосы</w:t>
            </w:r>
          </w:p>
        </w:tc>
        <w:tc>
          <w:tcPr>
            <w:tcW w:w="994" w:type="dxa"/>
            <w:tcBorders>
              <w:top w:val="nil"/>
              <w:left w:val="nil"/>
              <w:bottom w:val="nil"/>
              <w:right w:val="single" w:sz="4" w:space="0" w:color="auto"/>
            </w:tcBorders>
            <w:shd w:val="clear" w:color="auto" w:fill="auto"/>
          </w:tcPr>
          <w:p w14:paraId="56F4C8F1" w14:textId="77777777" w:rsidR="0068443B" w:rsidRPr="0068443B" w:rsidRDefault="0068443B" w:rsidP="0068443B">
            <w:pPr>
              <w:spacing w:after="0" w:line="240" w:lineRule="auto"/>
              <w:jc w:val="center"/>
              <w:rPr>
                <w:rFonts w:ascii="Times New Roman" w:eastAsia="Times New Roman" w:hAnsi="Times New Roman" w:cs="Times New Roman"/>
                <w:sz w:val="24"/>
                <w:szCs w:val="24"/>
                <w:lang w:val="kk-KZ"/>
              </w:rPr>
            </w:pPr>
            <w:r w:rsidRPr="0068443B">
              <w:rPr>
                <w:rFonts w:ascii="Times New Roman" w:eastAsia="Times New Roman" w:hAnsi="Times New Roman" w:cs="Times New Roman"/>
                <w:sz w:val="24"/>
                <w:szCs w:val="24"/>
                <w:lang w:val="kk-KZ"/>
              </w:rPr>
              <w:t>414</w:t>
            </w:r>
          </w:p>
        </w:tc>
        <w:tc>
          <w:tcPr>
            <w:tcW w:w="1136" w:type="dxa"/>
            <w:tcBorders>
              <w:top w:val="nil"/>
              <w:left w:val="single" w:sz="4" w:space="0" w:color="auto"/>
              <w:bottom w:val="nil"/>
              <w:right w:val="single" w:sz="8" w:space="0" w:color="auto"/>
            </w:tcBorders>
            <w:shd w:val="clear" w:color="auto" w:fill="auto"/>
          </w:tcPr>
          <w:p w14:paraId="07CDB187" w14:textId="77777777" w:rsidR="0068443B" w:rsidRPr="0068443B" w:rsidRDefault="0068443B" w:rsidP="0068443B">
            <w:pPr>
              <w:spacing w:after="0" w:line="240" w:lineRule="auto"/>
              <w:jc w:val="center"/>
              <w:rPr>
                <w:rFonts w:ascii="Times New Roman" w:eastAsia="Times New Roman" w:hAnsi="Times New Roman" w:cs="Times New Roman"/>
                <w:sz w:val="24"/>
                <w:szCs w:val="24"/>
                <w:lang w:val="kk-KZ"/>
              </w:rPr>
            </w:pPr>
            <w:r w:rsidRPr="0068443B">
              <w:rPr>
                <w:rFonts w:ascii="Times New Roman" w:eastAsia="Times New Roman" w:hAnsi="Times New Roman" w:cs="Times New Roman"/>
                <w:sz w:val="24"/>
                <w:szCs w:val="24"/>
                <w:lang w:val="kk-KZ"/>
              </w:rPr>
              <w:t>2,1</w:t>
            </w:r>
          </w:p>
        </w:tc>
        <w:tc>
          <w:tcPr>
            <w:tcW w:w="992" w:type="dxa"/>
            <w:tcBorders>
              <w:top w:val="nil"/>
              <w:left w:val="nil"/>
              <w:bottom w:val="nil"/>
              <w:right w:val="single" w:sz="4" w:space="0" w:color="auto"/>
            </w:tcBorders>
            <w:shd w:val="clear" w:color="auto" w:fill="auto"/>
          </w:tcPr>
          <w:p w14:paraId="792031B3"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413</w:t>
            </w:r>
          </w:p>
        </w:tc>
        <w:tc>
          <w:tcPr>
            <w:tcW w:w="993" w:type="dxa"/>
            <w:tcBorders>
              <w:top w:val="nil"/>
              <w:left w:val="single" w:sz="4" w:space="0" w:color="auto"/>
              <w:bottom w:val="nil"/>
              <w:right w:val="single" w:sz="8" w:space="0" w:color="auto"/>
            </w:tcBorders>
            <w:shd w:val="clear" w:color="auto" w:fill="auto"/>
          </w:tcPr>
          <w:p w14:paraId="631F9FEE"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2,1</w:t>
            </w:r>
          </w:p>
        </w:tc>
        <w:tc>
          <w:tcPr>
            <w:tcW w:w="1134" w:type="dxa"/>
            <w:tcBorders>
              <w:top w:val="nil"/>
              <w:left w:val="nil"/>
              <w:bottom w:val="nil"/>
              <w:right w:val="single" w:sz="8" w:space="0" w:color="auto"/>
            </w:tcBorders>
            <w:shd w:val="clear" w:color="auto" w:fill="auto"/>
          </w:tcPr>
          <w:p w14:paraId="4F4749B2"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-1</w:t>
            </w:r>
          </w:p>
        </w:tc>
        <w:tc>
          <w:tcPr>
            <w:tcW w:w="1277" w:type="dxa"/>
            <w:tcBorders>
              <w:top w:val="nil"/>
              <w:left w:val="nil"/>
              <w:bottom w:val="nil"/>
              <w:right w:val="single" w:sz="8" w:space="0" w:color="auto"/>
            </w:tcBorders>
            <w:shd w:val="clear" w:color="auto" w:fill="auto"/>
          </w:tcPr>
          <w:p w14:paraId="7CE32281"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-0,2</w:t>
            </w:r>
          </w:p>
        </w:tc>
      </w:tr>
      <w:tr w:rsidR="0068443B" w:rsidRPr="0068443B" w14:paraId="4037186E" w14:textId="77777777" w:rsidTr="00926437">
        <w:trPr>
          <w:trHeight w:val="315"/>
        </w:trPr>
        <w:tc>
          <w:tcPr>
            <w:tcW w:w="441" w:type="dxa"/>
            <w:tcBorders>
              <w:top w:val="nil"/>
              <w:left w:val="single" w:sz="8" w:space="0" w:color="auto"/>
              <w:bottom w:val="nil"/>
              <w:right w:val="single" w:sz="8" w:space="0" w:color="auto"/>
            </w:tcBorders>
            <w:shd w:val="clear" w:color="auto" w:fill="auto"/>
            <w:hideMark/>
          </w:tcPr>
          <w:p w14:paraId="5C46CEAB"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p>
        </w:tc>
        <w:tc>
          <w:tcPr>
            <w:tcW w:w="2689" w:type="dxa"/>
            <w:tcBorders>
              <w:top w:val="nil"/>
              <w:left w:val="nil"/>
              <w:bottom w:val="nil"/>
              <w:right w:val="single" w:sz="8" w:space="0" w:color="auto"/>
            </w:tcBorders>
            <w:shd w:val="clear" w:color="auto" w:fill="auto"/>
            <w:hideMark/>
          </w:tcPr>
          <w:p w14:paraId="23734B3E" w14:textId="77777777" w:rsidR="0068443B" w:rsidRPr="0068443B" w:rsidRDefault="0068443B" w:rsidP="0068443B">
            <w:pPr>
              <w:spacing w:after="0" w:line="240" w:lineRule="auto"/>
              <w:rPr>
                <w:rFonts w:ascii="Times New Roman" w:eastAsia="Times New Roman" w:hAnsi="Times New Roman" w:cs="Times New Roman"/>
                <w:sz w:val="24"/>
                <w:szCs w:val="24"/>
              </w:rPr>
            </w:pPr>
            <w:r w:rsidRPr="0068443B">
              <w:rPr>
                <w:rFonts w:ascii="Times New Roman" w:eastAsia="Times New Roman" w:hAnsi="Times New Roman" w:cs="Calibri"/>
                <w:sz w:val="24"/>
                <w:szCs w:val="24"/>
                <w:lang w:eastAsia="en-US"/>
              </w:rPr>
              <w:t>пастбища</w:t>
            </w:r>
          </w:p>
        </w:tc>
        <w:tc>
          <w:tcPr>
            <w:tcW w:w="994" w:type="dxa"/>
            <w:tcBorders>
              <w:top w:val="nil"/>
              <w:left w:val="nil"/>
              <w:bottom w:val="nil"/>
              <w:right w:val="single" w:sz="4" w:space="0" w:color="auto"/>
            </w:tcBorders>
            <w:shd w:val="clear" w:color="auto" w:fill="auto"/>
          </w:tcPr>
          <w:p w14:paraId="191A4A30" w14:textId="77777777" w:rsidR="0068443B" w:rsidRPr="0068443B" w:rsidRDefault="0068443B" w:rsidP="0068443B">
            <w:pPr>
              <w:spacing w:after="0" w:line="240" w:lineRule="auto"/>
              <w:jc w:val="center"/>
              <w:rPr>
                <w:rFonts w:ascii="Times New Roman" w:eastAsia="Times New Roman" w:hAnsi="Times New Roman" w:cs="Times New Roman"/>
                <w:sz w:val="24"/>
                <w:szCs w:val="24"/>
                <w:lang w:val="kk-KZ"/>
              </w:rPr>
            </w:pPr>
            <w:r w:rsidRPr="0068443B">
              <w:rPr>
                <w:rFonts w:ascii="Times New Roman" w:eastAsia="Times New Roman" w:hAnsi="Times New Roman" w:cs="Times New Roman"/>
                <w:sz w:val="24"/>
                <w:szCs w:val="24"/>
                <w:lang w:val="kk-KZ"/>
              </w:rPr>
              <w:t>61</w:t>
            </w:r>
          </w:p>
        </w:tc>
        <w:tc>
          <w:tcPr>
            <w:tcW w:w="1136" w:type="dxa"/>
            <w:tcBorders>
              <w:top w:val="nil"/>
              <w:left w:val="single" w:sz="4" w:space="0" w:color="auto"/>
              <w:bottom w:val="nil"/>
              <w:right w:val="single" w:sz="8" w:space="0" w:color="auto"/>
            </w:tcBorders>
            <w:shd w:val="clear" w:color="auto" w:fill="auto"/>
          </w:tcPr>
          <w:p w14:paraId="209CE3EA" w14:textId="77777777" w:rsidR="0068443B" w:rsidRPr="0068443B" w:rsidRDefault="0068443B" w:rsidP="0068443B">
            <w:pPr>
              <w:spacing w:after="0" w:line="240" w:lineRule="auto"/>
              <w:jc w:val="center"/>
              <w:rPr>
                <w:rFonts w:ascii="Times New Roman" w:eastAsia="Times New Roman" w:hAnsi="Times New Roman" w:cs="Times New Roman"/>
                <w:sz w:val="24"/>
                <w:szCs w:val="24"/>
                <w:lang w:val="kk-KZ"/>
              </w:rPr>
            </w:pPr>
            <w:r w:rsidRPr="0068443B">
              <w:rPr>
                <w:rFonts w:ascii="Times New Roman" w:eastAsia="Times New Roman" w:hAnsi="Times New Roman" w:cs="Times New Roman"/>
                <w:sz w:val="24"/>
                <w:szCs w:val="24"/>
                <w:lang w:val="kk-KZ"/>
              </w:rPr>
              <w:t>0,3</w:t>
            </w:r>
          </w:p>
        </w:tc>
        <w:tc>
          <w:tcPr>
            <w:tcW w:w="992" w:type="dxa"/>
            <w:tcBorders>
              <w:top w:val="nil"/>
              <w:left w:val="nil"/>
              <w:bottom w:val="nil"/>
              <w:right w:val="single" w:sz="4" w:space="0" w:color="auto"/>
            </w:tcBorders>
            <w:shd w:val="clear" w:color="auto" w:fill="auto"/>
          </w:tcPr>
          <w:p w14:paraId="3DE03EA2"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84</w:t>
            </w:r>
          </w:p>
        </w:tc>
        <w:tc>
          <w:tcPr>
            <w:tcW w:w="993" w:type="dxa"/>
            <w:tcBorders>
              <w:top w:val="nil"/>
              <w:left w:val="single" w:sz="4" w:space="0" w:color="auto"/>
              <w:bottom w:val="nil"/>
              <w:right w:val="single" w:sz="8" w:space="0" w:color="auto"/>
            </w:tcBorders>
            <w:shd w:val="clear" w:color="auto" w:fill="auto"/>
          </w:tcPr>
          <w:p w14:paraId="5ECF9049"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0,4</w:t>
            </w:r>
          </w:p>
        </w:tc>
        <w:tc>
          <w:tcPr>
            <w:tcW w:w="1134" w:type="dxa"/>
            <w:tcBorders>
              <w:top w:val="nil"/>
              <w:left w:val="nil"/>
              <w:bottom w:val="nil"/>
              <w:right w:val="single" w:sz="8" w:space="0" w:color="auto"/>
            </w:tcBorders>
            <w:shd w:val="clear" w:color="auto" w:fill="auto"/>
          </w:tcPr>
          <w:p w14:paraId="5BDF2CA4"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+23</w:t>
            </w:r>
          </w:p>
        </w:tc>
        <w:tc>
          <w:tcPr>
            <w:tcW w:w="1277" w:type="dxa"/>
            <w:tcBorders>
              <w:top w:val="nil"/>
              <w:left w:val="nil"/>
              <w:bottom w:val="nil"/>
              <w:right w:val="single" w:sz="8" w:space="0" w:color="auto"/>
            </w:tcBorders>
            <w:shd w:val="clear" w:color="auto" w:fill="auto"/>
          </w:tcPr>
          <w:p w14:paraId="1BC06D8A"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-37,7</w:t>
            </w:r>
          </w:p>
        </w:tc>
      </w:tr>
      <w:tr w:rsidR="0068443B" w:rsidRPr="0068443B" w14:paraId="6334F7CD" w14:textId="77777777" w:rsidTr="00926437">
        <w:trPr>
          <w:trHeight w:val="230"/>
        </w:trPr>
        <w:tc>
          <w:tcPr>
            <w:tcW w:w="441" w:type="dxa"/>
            <w:tcBorders>
              <w:top w:val="nil"/>
              <w:left w:val="single" w:sz="8" w:space="0" w:color="auto"/>
              <w:bottom w:val="nil"/>
              <w:right w:val="single" w:sz="8" w:space="0" w:color="auto"/>
            </w:tcBorders>
            <w:shd w:val="clear" w:color="auto" w:fill="auto"/>
            <w:hideMark/>
          </w:tcPr>
          <w:p w14:paraId="1CB110E0"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p>
        </w:tc>
        <w:tc>
          <w:tcPr>
            <w:tcW w:w="2689" w:type="dxa"/>
            <w:tcBorders>
              <w:top w:val="nil"/>
              <w:left w:val="nil"/>
              <w:bottom w:val="nil"/>
              <w:right w:val="single" w:sz="8" w:space="0" w:color="auto"/>
            </w:tcBorders>
            <w:shd w:val="clear" w:color="auto" w:fill="auto"/>
            <w:hideMark/>
          </w:tcPr>
          <w:p w14:paraId="4FE11DD7" w14:textId="77777777" w:rsidR="0068443B" w:rsidRPr="0068443B" w:rsidRDefault="0068443B" w:rsidP="0068443B">
            <w:pPr>
              <w:spacing w:after="0" w:line="240" w:lineRule="auto"/>
              <w:rPr>
                <w:rFonts w:ascii="Times New Roman" w:eastAsia="Times New Roman" w:hAnsi="Times New Roman" w:cs="Times New Roman"/>
                <w:sz w:val="24"/>
                <w:szCs w:val="24"/>
              </w:rPr>
            </w:pPr>
            <w:r w:rsidRPr="0068443B">
              <w:rPr>
                <w:rFonts w:ascii="Times New Roman" w:eastAsia="Times New Roman" w:hAnsi="Times New Roman" w:cs="Calibri"/>
                <w:sz w:val="24"/>
                <w:szCs w:val="24"/>
                <w:lang w:eastAsia="en-US"/>
              </w:rPr>
              <w:t xml:space="preserve">дороги, квартальные просеки, п/п разрывы </w:t>
            </w:r>
          </w:p>
        </w:tc>
        <w:tc>
          <w:tcPr>
            <w:tcW w:w="994" w:type="dxa"/>
            <w:tcBorders>
              <w:top w:val="nil"/>
              <w:left w:val="nil"/>
              <w:bottom w:val="nil"/>
              <w:right w:val="single" w:sz="4" w:space="0" w:color="auto"/>
            </w:tcBorders>
            <w:shd w:val="clear" w:color="auto" w:fill="auto"/>
            <w:vAlign w:val="bottom"/>
          </w:tcPr>
          <w:p w14:paraId="0A42B15A" w14:textId="77777777" w:rsidR="0068443B" w:rsidRPr="0068443B" w:rsidRDefault="0068443B" w:rsidP="0068443B">
            <w:pPr>
              <w:spacing w:after="0" w:line="240" w:lineRule="auto"/>
              <w:jc w:val="center"/>
              <w:rPr>
                <w:rFonts w:ascii="Times New Roman" w:eastAsia="Times New Roman" w:hAnsi="Times New Roman" w:cs="Times New Roman"/>
                <w:sz w:val="24"/>
                <w:szCs w:val="24"/>
                <w:lang w:val="kk-KZ"/>
              </w:rPr>
            </w:pPr>
            <w:r w:rsidRPr="0068443B">
              <w:rPr>
                <w:rFonts w:ascii="Times New Roman" w:eastAsia="Times New Roman" w:hAnsi="Times New Roman" w:cs="Times New Roman"/>
                <w:sz w:val="24"/>
                <w:szCs w:val="24"/>
                <w:lang w:val="kk-KZ"/>
              </w:rPr>
              <w:t>191</w:t>
            </w:r>
          </w:p>
        </w:tc>
        <w:tc>
          <w:tcPr>
            <w:tcW w:w="1136" w:type="dxa"/>
            <w:tcBorders>
              <w:top w:val="nil"/>
              <w:left w:val="single" w:sz="4" w:space="0" w:color="auto"/>
              <w:bottom w:val="nil"/>
              <w:right w:val="single" w:sz="8" w:space="0" w:color="auto"/>
            </w:tcBorders>
            <w:shd w:val="clear" w:color="auto" w:fill="auto"/>
            <w:vAlign w:val="bottom"/>
          </w:tcPr>
          <w:p w14:paraId="3B9A80EB" w14:textId="77777777" w:rsidR="0068443B" w:rsidRPr="0068443B" w:rsidRDefault="0068443B" w:rsidP="0068443B">
            <w:pPr>
              <w:spacing w:after="0" w:line="240" w:lineRule="auto"/>
              <w:jc w:val="center"/>
              <w:rPr>
                <w:rFonts w:ascii="Times New Roman" w:eastAsia="Times New Roman" w:hAnsi="Times New Roman" w:cs="Times New Roman"/>
                <w:sz w:val="24"/>
                <w:szCs w:val="24"/>
                <w:lang w:val="kk-KZ"/>
              </w:rPr>
            </w:pPr>
            <w:r w:rsidRPr="0068443B">
              <w:rPr>
                <w:rFonts w:ascii="Times New Roman" w:eastAsia="Times New Roman" w:hAnsi="Times New Roman" w:cs="Times New Roman"/>
                <w:sz w:val="24"/>
                <w:szCs w:val="24"/>
                <w:lang w:val="kk-KZ"/>
              </w:rPr>
              <w:t>1,0</w:t>
            </w:r>
          </w:p>
        </w:tc>
        <w:tc>
          <w:tcPr>
            <w:tcW w:w="992" w:type="dxa"/>
            <w:tcBorders>
              <w:top w:val="nil"/>
              <w:left w:val="nil"/>
              <w:bottom w:val="nil"/>
              <w:right w:val="single" w:sz="4" w:space="0" w:color="auto"/>
            </w:tcBorders>
            <w:shd w:val="clear" w:color="auto" w:fill="auto"/>
            <w:vAlign w:val="bottom"/>
          </w:tcPr>
          <w:p w14:paraId="31508C31"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237</w:t>
            </w:r>
          </w:p>
        </w:tc>
        <w:tc>
          <w:tcPr>
            <w:tcW w:w="993" w:type="dxa"/>
            <w:tcBorders>
              <w:top w:val="nil"/>
              <w:left w:val="single" w:sz="4" w:space="0" w:color="auto"/>
              <w:bottom w:val="nil"/>
              <w:right w:val="single" w:sz="8" w:space="0" w:color="auto"/>
            </w:tcBorders>
            <w:shd w:val="clear" w:color="auto" w:fill="auto"/>
            <w:vAlign w:val="bottom"/>
          </w:tcPr>
          <w:p w14:paraId="7A1EFEF3"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1,2</w:t>
            </w:r>
          </w:p>
        </w:tc>
        <w:tc>
          <w:tcPr>
            <w:tcW w:w="1134" w:type="dxa"/>
            <w:tcBorders>
              <w:top w:val="nil"/>
              <w:left w:val="nil"/>
              <w:bottom w:val="nil"/>
              <w:right w:val="single" w:sz="8" w:space="0" w:color="auto"/>
            </w:tcBorders>
            <w:shd w:val="clear" w:color="auto" w:fill="auto"/>
            <w:vAlign w:val="bottom"/>
          </w:tcPr>
          <w:p w14:paraId="1227B79A"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+46</w:t>
            </w:r>
          </w:p>
        </w:tc>
        <w:tc>
          <w:tcPr>
            <w:tcW w:w="1277" w:type="dxa"/>
            <w:tcBorders>
              <w:top w:val="nil"/>
              <w:left w:val="nil"/>
              <w:bottom w:val="nil"/>
              <w:right w:val="single" w:sz="8" w:space="0" w:color="auto"/>
            </w:tcBorders>
            <w:shd w:val="clear" w:color="auto" w:fill="auto"/>
            <w:vAlign w:val="bottom"/>
          </w:tcPr>
          <w:p w14:paraId="18BB4439"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Calibri"/>
                <w:sz w:val="24"/>
                <w:szCs w:val="24"/>
                <w:lang w:eastAsia="en-US"/>
              </w:rPr>
              <w:t>+24,1</w:t>
            </w:r>
          </w:p>
        </w:tc>
      </w:tr>
      <w:tr w:rsidR="0068443B" w:rsidRPr="0068443B" w14:paraId="6BB458CC" w14:textId="77777777" w:rsidTr="00926437">
        <w:trPr>
          <w:trHeight w:val="315"/>
        </w:trPr>
        <w:tc>
          <w:tcPr>
            <w:tcW w:w="441" w:type="dxa"/>
            <w:tcBorders>
              <w:top w:val="nil"/>
              <w:left w:val="single" w:sz="8" w:space="0" w:color="auto"/>
              <w:bottom w:val="nil"/>
              <w:right w:val="single" w:sz="8" w:space="0" w:color="auto"/>
            </w:tcBorders>
            <w:shd w:val="clear" w:color="auto" w:fill="auto"/>
            <w:hideMark/>
          </w:tcPr>
          <w:p w14:paraId="02135D0D"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p>
        </w:tc>
        <w:tc>
          <w:tcPr>
            <w:tcW w:w="2689" w:type="dxa"/>
            <w:tcBorders>
              <w:top w:val="nil"/>
              <w:left w:val="nil"/>
              <w:bottom w:val="nil"/>
              <w:right w:val="single" w:sz="8" w:space="0" w:color="auto"/>
            </w:tcBorders>
            <w:shd w:val="clear" w:color="auto" w:fill="auto"/>
            <w:hideMark/>
          </w:tcPr>
          <w:p w14:paraId="3BE56C94" w14:textId="77777777" w:rsidR="0068443B" w:rsidRPr="0068443B" w:rsidRDefault="0068443B" w:rsidP="0068443B">
            <w:pPr>
              <w:spacing w:after="0" w:line="240" w:lineRule="auto"/>
              <w:rPr>
                <w:rFonts w:ascii="Times New Roman" w:eastAsia="Times New Roman" w:hAnsi="Times New Roman" w:cs="Times New Roman"/>
                <w:sz w:val="24"/>
                <w:szCs w:val="24"/>
              </w:rPr>
            </w:pPr>
            <w:r w:rsidRPr="0068443B">
              <w:rPr>
                <w:rFonts w:ascii="Times New Roman" w:eastAsia="Times New Roman" w:hAnsi="Times New Roman" w:cs="Calibri"/>
                <w:sz w:val="24"/>
                <w:szCs w:val="24"/>
                <w:lang w:eastAsia="en-US"/>
              </w:rPr>
              <w:t>усадьбы</w:t>
            </w:r>
          </w:p>
        </w:tc>
        <w:tc>
          <w:tcPr>
            <w:tcW w:w="994" w:type="dxa"/>
            <w:tcBorders>
              <w:top w:val="nil"/>
              <w:left w:val="nil"/>
              <w:bottom w:val="nil"/>
              <w:right w:val="single" w:sz="4" w:space="0" w:color="auto"/>
            </w:tcBorders>
            <w:shd w:val="clear" w:color="auto" w:fill="auto"/>
          </w:tcPr>
          <w:p w14:paraId="6B832DBA" w14:textId="77777777" w:rsidR="0068443B" w:rsidRPr="0068443B" w:rsidRDefault="0068443B" w:rsidP="0068443B">
            <w:pPr>
              <w:spacing w:after="0" w:line="240" w:lineRule="auto"/>
              <w:jc w:val="center"/>
              <w:rPr>
                <w:rFonts w:ascii="Times New Roman" w:eastAsia="Times New Roman" w:hAnsi="Times New Roman" w:cs="Times New Roman"/>
                <w:sz w:val="24"/>
                <w:szCs w:val="24"/>
                <w:lang w:val="kk-KZ"/>
              </w:rPr>
            </w:pPr>
            <w:r w:rsidRPr="0068443B">
              <w:rPr>
                <w:rFonts w:ascii="Times New Roman" w:eastAsia="Times New Roman" w:hAnsi="Times New Roman" w:cs="Times New Roman"/>
                <w:sz w:val="24"/>
                <w:szCs w:val="24"/>
                <w:lang w:val="kk-KZ"/>
              </w:rPr>
              <w:t>17</w:t>
            </w:r>
          </w:p>
        </w:tc>
        <w:tc>
          <w:tcPr>
            <w:tcW w:w="1136" w:type="dxa"/>
            <w:tcBorders>
              <w:top w:val="nil"/>
              <w:left w:val="single" w:sz="4" w:space="0" w:color="auto"/>
              <w:bottom w:val="nil"/>
              <w:right w:val="single" w:sz="8" w:space="0" w:color="auto"/>
            </w:tcBorders>
            <w:shd w:val="clear" w:color="auto" w:fill="auto"/>
          </w:tcPr>
          <w:p w14:paraId="227E1FC0" w14:textId="77777777" w:rsidR="0068443B" w:rsidRPr="0068443B" w:rsidRDefault="0068443B" w:rsidP="0068443B">
            <w:pPr>
              <w:spacing w:after="0" w:line="240" w:lineRule="auto"/>
              <w:jc w:val="center"/>
              <w:rPr>
                <w:rFonts w:ascii="Times New Roman" w:eastAsia="Times New Roman" w:hAnsi="Times New Roman" w:cs="Times New Roman"/>
                <w:sz w:val="24"/>
                <w:szCs w:val="24"/>
                <w:lang w:val="kk-KZ"/>
              </w:rPr>
            </w:pPr>
            <w:r w:rsidRPr="0068443B">
              <w:rPr>
                <w:rFonts w:ascii="Times New Roman" w:eastAsia="Times New Roman" w:hAnsi="Times New Roman" w:cs="Times New Roman"/>
                <w:sz w:val="24"/>
                <w:szCs w:val="24"/>
                <w:lang w:val="kk-KZ"/>
              </w:rPr>
              <w:t>0,1</w:t>
            </w:r>
          </w:p>
        </w:tc>
        <w:tc>
          <w:tcPr>
            <w:tcW w:w="992" w:type="dxa"/>
            <w:tcBorders>
              <w:top w:val="nil"/>
              <w:left w:val="nil"/>
              <w:bottom w:val="nil"/>
              <w:right w:val="single" w:sz="4" w:space="0" w:color="auto"/>
            </w:tcBorders>
            <w:shd w:val="clear" w:color="auto" w:fill="auto"/>
          </w:tcPr>
          <w:p w14:paraId="5B94C0DF"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11</w:t>
            </w:r>
          </w:p>
        </w:tc>
        <w:tc>
          <w:tcPr>
            <w:tcW w:w="993" w:type="dxa"/>
            <w:tcBorders>
              <w:top w:val="nil"/>
              <w:left w:val="single" w:sz="4" w:space="0" w:color="auto"/>
              <w:bottom w:val="nil"/>
              <w:right w:val="single" w:sz="8" w:space="0" w:color="auto"/>
            </w:tcBorders>
            <w:shd w:val="clear" w:color="auto" w:fill="auto"/>
          </w:tcPr>
          <w:p w14:paraId="74B806B9"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0,1</w:t>
            </w:r>
          </w:p>
        </w:tc>
        <w:tc>
          <w:tcPr>
            <w:tcW w:w="1134" w:type="dxa"/>
            <w:tcBorders>
              <w:top w:val="nil"/>
              <w:left w:val="nil"/>
              <w:bottom w:val="nil"/>
              <w:right w:val="single" w:sz="8" w:space="0" w:color="auto"/>
            </w:tcBorders>
            <w:shd w:val="clear" w:color="auto" w:fill="auto"/>
          </w:tcPr>
          <w:p w14:paraId="52E6CDA2"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-6</w:t>
            </w:r>
          </w:p>
        </w:tc>
        <w:tc>
          <w:tcPr>
            <w:tcW w:w="1277" w:type="dxa"/>
            <w:tcBorders>
              <w:top w:val="nil"/>
              <w:left w:val="nil"/>
              <w:bottom w:val="nil"/>
              <w:right w:val="single" w:sz="8" w:space="0" w:color="auto"/>
            </w:tcBorders>
            <w:shd w:val="clear" w:color="auto" w:fill="auto"/>
          </w:tcPr>
          <w:p w14:paraId="7B6BA560"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-35,3</w:t>
            </w:r>
          </w:p>
        </w:tc>
      </w:tr>
      <w:tr w:rsidR="0068443B" w:rsidRPr="0068443B" w14:paraId="0AF2099A" w14:textId="77777777" w:rsidTr="00926437">
        <w:trPr>
          <w:trHeight w:val="315"/>
        </w:trPr>
        <w:tc>
          <w:tcPr>
            <w:tcW w:w="441" w:type="dxa"/>
            <w:tcBorders>
              <w:top w:val="nil"/>
              <w:left w:val="single" w:sz="8" w:space="0" w:color="auto"/>
              <w:bottom w:val="nil"/>
              <w:right w:val="single" w:sz="8" w:space="0" w:color="auto"/>
            </w:tcBorders>
            <w:shd w:val="clear" w:color="auto" w:fill="auto"/>
            <w:hideMark/>
          </w:tcPr>
          <w:p w14:paraId="00BF6CF2"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p>
        </w:tc>
        <w:tc>
          <w:tcPr>
            <w:tcW w:w="2689" w:type="dxa"/>
            <w:tcBorders>
              <w:top w:val="nil"/>
              <w:left w:val="nil"/>
              <w:bottom w:val="nil"/>
              <w:right w:val="single" w:sz="8" w:space="0" w:color="auto"/>
            </w:tcBorders>
            <w:shd w:val="clear" w:color="auto" w:fill="auto"/>
            <w:hideMark/>
          </w:tcPr>
          <w:p w14:paraId="4AC32381" w14:textId="77777777" w:rsidR="0068443B" w:rsidRPr="0068443B" w:rsidRDefault="0068443B" w:rsidP="0068443B">
            <w:pPr>
              <w:spacing w:after="0" w:line="240" w:lineRule="auto"/>
              <w:rPr>
                <w:rFonts w:ascii="Times New Roman" w:eastAsia="Times New Roman" w:hAnsi="Times New Roman" w:cs="Times New Roman"/>
                <w:sz w:val="24"/>
                <w:szCs w:val="24"/>
              </w:rPr>
            </w:pPr>
            <w:r w:rsidRPr="0068443B">
              <w:rPr>
                <w:rFonts w:ascii="Times New Roman" w:eastAsia="Times New Roman" w:hAnsi="Times New Roman" w:cs="Calibri"/>
                <w:sz w:val="24"/>
                <w:szCs w:val="24"/>
                <w:lang w:eastAsia="en-US"/>
              </w:rPr>
              <w:t>воды</w:t>
            </w:r>
          </w:p>
        </w:tc>
        <w:tc>
          <w:tcPr>
            <w:tcW w:w="994" w:type="dxa"/>
            <w:tcBorders>
              <w:top w:val="nil"/>
              <w:left w:val="nil"/>
              <w:bottom w:val="nil"/>
              <w:right w:val="single" w:sz="4" w:space="0" w:color="auto"/>
            </w:tcBorders>
            <w:shd w:val="clear" w:color="auto" w:fill="auto"/>
          </w:tcPr>
          <w:p w14:paraId="3B35F06B" w14:textId="77777777" w:rsidR="0068443B" w:rsidRPr="0068443B" w:rsidRDefault="0068443B" w:rsidP="0068443B">
            <w:pPr>
              <w:spacing w:after="0" w:line="240" w:lineRule="auto"/>
              <w:jc w:val="center"/>
              <w:rPr>
                <w:rFonts w:ascii="Times New Roman" w:eastAsia="Times New Roman" w:hAnsi="Times New Roman" w:cs="Times New Roman"/>
                <w:sz w:val="24"/>
                <w:szCs w:val="24"/>
                <w:lang w:val="kk-KZ"/>
              </w:rPr>
            </w:pPr>
            <w:r w:rsidRPr="0068443B">
              <w:rPr>
                <w:rFonts w:ascii="Times New Roman" w:eastAsia="Times New Roman" w:hAnsi="Times New Roman" w:cs="Times New Roman"/>
                <w:sz w:val="24"/>
                <w:szCs w:val="24"/>
                <w:lang w:val="kk-KZ"/>
              </w:rPr>
              <w:t>1</w:t>
            </w:r>
          </w:p>
        </w:tc>
        <w:tc>
          <w:tcPr>
            <w:tcW w:w="1136" w:type="dxa"/>
            <w:tcBorders>
              <w:top w:val="nil"/>
              <w:left w:val="single" w:sz="4" w:space="0" w:color="auto"/>
              <w:bottom w:val="nil"/>
              <w:right w:val="single" w:sz="8" w:space="0" w:color="auto"/>
            </w:tcBorders>
            <w:shd w:val="clear" w:color="auto" w:fill="auto"/>
          </w:tcPr>
          <w:p w14:paraId="1F551509" w14:textId="77777777" w:rsidR="0068443B" w:rsidRPr="0068443B" w:rsidRDefault="0068443B" w:rsidP="0068443B">
            <w:pPr>
              <w:spacing w:after="0" w:line="240" w:lineRule="auto"/>
              <w:jc w:val="center"/>
              <w:rPr>
                <w:rFonts w:ascii="Times New Roman" w:eastAsia="Times New Roman" w:hAnsi="Times New Roman" w:cs="Times New Roman"/>
                <w:sz w:val="24"/>
                <w:szCs w:val="24"/>
                <w:lang w:val="kk-KZ"/>
              </w:rPr>
            </w:pPr>
            <w:r w:rsidRPr="0068443B">
              <w:rPr>
                <w:rFonts w:ascii="Times New Roman" w:eastAsia="Times New Roman" w:hAnsi="Times New Roman" w:cs="Times New Roman"/>
                <w:sz w:val="24"/>
                <w:szCs w:val="24"/>
                <w:lang w:val="kk-KZ"/>
              </w:rPr>
              <w:t>-</w:t>
            </w:r>
          </w:p>
        </w:tc>
        <w:tc>
          <w:tcPr>
            <w:tcW w:w="992" w:type="dxa"/>
            <w:tcBorders>
              <w:top w:val="nil"/>
              <w:left w:val="nil"/>
              <w:bottom w:val="nil"/>
              <w:right w:val="single" w:sz="4" w:space="0" w:color="auto"/>
            </w:tcBorders>
            <w:shd w:val="clear" w:color="auto" w:fill="auto"/>
          </w:tcPr>
          <w:p w14:paraId="1E14BDC8"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1</w:t>
            </w:r>
          </w:p>
        </w:tc>
        <w:tc>
          <w:tcPr>
            <w:tcW w:w="993" w:type="dxa"/>
            <w:tcBorders>
              <w:top w:val="nil"/>
              <w:left w:val="single" w:sz="4" w:space="0" w:color="auto"/>
              <w:bottom w:val="nil"/>
              <w:right w:val="single" w:sz="8" w:space="0" w:color="auto"/>
            </w:tcBorders>
            <w:shd w:val="clear" w:color="auto" w:fill="auto"/>
          </w:tcPr>
          <w:p w14:paraId="1CC16E63"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1134" w:type="dxa"/>
            <w:tcBorders>
              <w:top w:val="nil"/>
              <w:left w:val="nil"/>
              <w:bottom w:val="nil"/>
              <w:right w:val="single" w:sz="8" w:space="0" w:color="auto"/>
            </w:tcBorders>
            <w:shd w:val="clear" w:color="auto" w:fill="auto"/>
          </w:tcPr>
          <w:p w14:paraId="43B47F71"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1277" w:type="dxa"/>
            <w:tcBorders>
              <w:top w:val="nil"/>
              <w:left w:val="nil"/>
              <w:bottom w:val="nil"/>
              <w:right w:val="single" w:sz="8" w:space="0" w:color="auto"/>
            </w:tcBorders>
            <w:shd w:val="clear" w:color="auto" w:fill="auto"/>
          </w:tcPr>
          <w:p w14:paraId="7E89E3B8"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Calibri"/>
                <w:sz w:val="24"/>
                <w:szCs w:val="24"/>
                <w:lang w:eastAsia="en-US"/>
              </w:rPr>
              <w:t>-</w:t>
            </w:r>
          </w:p>
        </w:tc>
      </w:tr>
      <w:tr w:rsidR="0068443B" w:rsidRPr="0068443B" w14:paraId="61E71DA6" w14:textId="77777777" w:rsidTr="00926437">
        <w:trPr>
          <w:trHeight w:val="315"/>
        </w:trPr>
        <w:tc>
          <w:tcPr>
            <w:tcW w:w="441" w:type="dxa"/>
            <w:tcBorders>
              <w:top w:val="nil"/>
              <w:left w:val="single" w:sz="8" w:space="0" w:color="auto"/>
              <w:bottom w:val="nil"/>
              <w:right w:val="single" w:sz="8" w:space="0" w:color="auto"/>
            </w:tcBorders>
            <w:shd w:val="clear" w:color="auto" w:fill="auto"/>
            <w:hideMark/>
          </w:tcPr>
          <w:p w14:paraId="026700E3"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p>
        </w:tc>
        <w:tc>
          <w:tcPr>
            <w:tcW w:w="2689" w:type="dxa"/>
            <w:tcBorders>
              <w:top w:val="nil"/>
              <w:left w:val="nil"/>
              <w:bottom w:val="nil"/>
              <w:right w:val="single" w:sz="8" w:space="0" w:color="auto"/>
            </w:tcBorders>
            <w:shd w:val="clear" w:color="auto" w:fill="auto"/>
            <w:hideMark/>
          </w:tcPr>
          <w:p w14:paraId="4499B0D3" w14:textId="77777777" w:rsidR="0068443B" w:rsidRPr="0068443B" w:rsidRDefault="0068443B" w:rsidP="0068443B">
            <w:pPr>
              <w:spacing w:after="0" w:line="240" w:lineRule="auto"/>
              <w:rPr>
                <w:rFonts w:ascii="Times New Roman" w:eastAsia="Times New Roman" w:hAnsi="Times New Roman" w:cs="Times New Roman"/>
                <w:sz w:val="24"/>
                <w:szCs w:val="24"/>
              </w:rPr>
            </w:pPr>
            <w:r w:rsidRPr="0068443B">
              <w:rPr>
                <w:rFonts w:ascii="Times New Roman" w:eastAsia="Times New Roman" w:hAnsi="Times New Roman" w:cs="Calibri"/>
                <w:sz w:val="24"/>
                <w:szCs w:val="24"/>
                <w:lang w:eastAsia="en-US"/>
              </w:rPr>
              <w:t>болота</w:t>
            </w:r>
          </w:p>
        </w:tc>
        <w:tc>
          <w:tcPr>
            <w:tcW w:w="994" w:type="dxa"/>
            <w:tcBorders>
              <w:top w:val="nil"/>
              <w:left w:val="nil"/>
              <w:bottom w:val="nil"/>
              <w:right w:val="single" w:sz="4" w:space="0" w:color="auto"/>
            </w:tcBorders>
            <w:shd w:val="clear" w:color="auto" w:fill="auto"/>
          </w:tcPr>
          <w:p w14:paraId="57215683" w14:textId="77777777" w:rsidR="0068443B" w:rsidRPr="0068443B" w:rsidRDefault="0068443B" w:rsidP="0068443B">
            <w:pPr>
              <w:spacing w:after="0" w:line="240" w:lineRule="auto"/>
              <w:jc w:val="center"/>
              <w:rPr>
                <w:rFonts w:ascii="Times New Roman" w:eastAsia="Times New Roman" w:hAnsi="Times New Roman" w:cs="Times New Roman"/>
                <w:sz w:val="24"/>
                <w:szCs w:val="24"/>
                <w:lang w:val="kk-KZ"/>
              </w:rPr>
            </w:pPr>
            <w:r w:rsidRPr="0068443B">
              <w:rPr>
                <w:rFonts w:ascii="Times New Roman" w:eastAsia="Times New Roman" w:hAnsi="Times New Roman" w:cs="Times New Roman"/>
                <w:sz w:val="24"/>
                <w:szCs w:val="24"/>
                <w:lang w:val="kk-KZ"/>
              </w:rPr>
              <w:t>10</w:t>
            </w:r>
          </w:p>
        </w:tc>
        <w:tc>
          <w:tcPr>
            <w:tcW w:w="1136" w:type="dxa"/>
            <w:tcBorders>
              <w:top w:val="nil"/>
              <w:left w:val="single" w:sz="4" w:space="0" w:color="auto"/>
              <w:bottom w:val="nil"/>
              <w:right w:val="single" w:sz="8" w:space="0" w:color="auto"/>
            </w:tcBorders>
            <w:shd w:val="clear" w:color="auto" w:fill="auto"/>
          </w:tcPr>
          <w:p w14:paraId="3500B17D" w14:textId="77777777" w:rsidR="0068443B" w:rsidRPr="0068443B" w:rsidRDefault="0068443B" w:rsidP="0068443B">
            <w:pPr>
              <w:spacing w:after="0" w:line="240" w:lineRule="auto"/>
              <w:jc w:val="center"/>
              <w:rPr>
                <w:rFonts w:ascii="Times New Roman" w:eastAsia="Times New Roman" w:hAnsi="Times New Roman" w:cs="Times New Roman"/>
                <w:sz w:val="24"/>
                <w:szCs w:val="24"/>
                <w:lang w:val="kk-KZ"/>
              </w:rPr>
            </w:pPr>
            <w:r w:rsidRPr="0068443B">
              <w:rPr>
                <w:rFonts w:ascii="Times New Roman" w:eastAsia="Times New Roman" w:hAnsi="Times New Roman" w:cs="Times New Roman"/>
                <w:sz w:val="24"/>
                <w:szCs w:val="24"/>
                <w:lang w:val="kk-KZ"/>
              </w:rPr>
              <w:t>0,1</w:t>
            </w:r>
          </w:p>
        </w:tc>
        <w:tc>
          <w:tcPr>
            <w:tcW w:w="992" w:type="dxa"/>
            <w:tcBorders>
              <w:top w:val="nil"/>
              <w:left w:val="nil"/>
              <w:bottom w:val="nil"/>
              <w:right w:val="single" w:sz="4" w:space="0" w:color="auto"/>
            </w:tcBorders>
            <w:shd w:val="clear" w:color="auto" w:fill="auto"/>
          </w:tcPr>
          <w:p w14:paraId="76A5D057"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9</w:t>
            </w:r>
          </w:p>
        </w:tc>
        <w:tc>
          <w:tcPr>
            <w:tcW w:w="993" w:type="dxa"/>
            <w:tcBorders>
              <w:top w:val="nil"/>
              <w:left w:val="single" w:sz="4" w:space="0" w:color="auto"/>
              <w:bottom w:val="nil"/>
              <w:right w:val="single" w:sz="8" w:space="0" w:color="auto"/>
            </w:tcBorders>
            <w:shd w:val="clear" w:color="auto" w:fill="auto"/>
          </w:tcPr>
          <w:p w14:paraId="523681D4"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1134" w:type="dxa"/>
            <w:tcBorders>
              <w:top w:val="nil"/>
              <w:left w:val="nil"/>
              <w:bottom w:val="nil"/>
              <w:right w:val="single" w:sz="8" w:space="0" w:color="auto"/>
            </w:tcBorders>
            <w:shd w:val="clear" w:color="auto" w:fill="auto"/>
          </w:tcPr>
          <w:p w14:paraId="101F9555"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-1</w:t>
            </w:r>
          </w:p>
        </w:tc>
        <w:tc>
          <w:tcPr>
            <w:tcW w:w="1277" w:type="dxa"/>
            <w:tcBorders>
              <w:top w:val="nil"/>
              <w:left w:val="nil"/>
              <w:bottom w:val="nil"/>
              <w:right w:val="single" w:sz="8" w:space="0" w:color="auto"/>
            </w:tcBorders>
            <w:shd w:val="clear" w:color="auto" w:fill="auto"/>
          </w:tcPr>
          <w:p w14:paraId="26B0A643"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-10,0</w:t>
            </w:r>
          </w:p>
        </w:tc>
      </w:tr>
      <w:tr w:rsidR="0068443B" w:rsidRPr="0068443B" w14:paraId="641B0B07" w14:textId="77777777" w:rsidTr="00926437">
        <w:trPr>
          <w:trHeight w:val="315"/>
        </w:trPr>
        <w:tc>
          <w:tcPr>
            <w:tcW w:w="441" w:type="dxa"/>
            <w:tcBorders>
              <w:top w:val="nil"/>
              <w:left w:val="single" w:sz="8" w:space="0" w:color="auto"/>
              <w:bottom w:val="nil"/>
              <w:right w:val="single" w:sz="8" w:space="0" w:color="auto"/>
            </w:tcBorders>
            <w:shd w:val="clear" w:color="auto" w:fill="auto"/>
          </w:tcPr>
          <w:p w14:paraId="7A6943D1"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p>
        </w:tc>
        <w:tc>
          <w:tcPr>
            <w:tcW w:w="2689" w:type="dxa"/>
            <w:tcBorders>
              <w:top w:val="nil"/>
              <w:left w:val="nil"/>
              <w:bottom w:val="nil"/>
              <w:right w:val="single" w:sz="8" w:space="0" w:color="auto"/>
            </w:tcBorders>
            <w:shd w:val="clear" w:color="auto" w:fill="auto"/>
          </w:tcPr>
          <w:p w14:paraId="335B92F3" w14:textId="77777777" w:rsidR="0068443B" w:rsidRPr="0068443B" w:rsidRDefault="0068443B" w:rsidP="0068443B">
            <w:pPr>
              <w:spacing w:after="0" w:line="240" w:lineRule="auto"/>
              <w:rPr>
                <w:rFonts w:ascii="Times New Roman" w:eastAsia="Times New Roman" w:hAnsi="Times New Roman" w:cs="Calibri"/>
                <w:sz w:val="24"/>
                <w:szCs w:val="24"/>
                <w:lang w:eastAsia="en-US"/>
              </w:rPr>
            </w:pPr>
            <w:r w:rsidRPr="0068443B">
              <w:rPr>
                <w:rFonts w:ascii="Times New Roman" w:eastAsia="Times New Roman" w:hAnsi="Times New Roman" w:cs="Calibri"/>
                <w:sz w:val="24"/>
                <w:szCs w:val="24"/>
                <w:lang w:eastAsia="en-US"/>
              </w:rPr>
              <w:t>пески</w:t>
            </w:r>
          </w:p>
        </w:tc>
        <w:tc>
          <w:tcPr>
            <w:tcW w:w="994" w:type="dxa"/>
            <w:tcBorders>
              <w:top w:val="nil"/>
              <w:left w:val="nil"/>
              <w:bottom w:val="nil"/>
              <w:right w:val="single" w:sz="4" w:space="0" w:color="auto"/>
            </w:tcBorders>
            <w:shd w:val="clear" w:color="auto" w:fill="auto"/>
          </w:tcPr>
          <w:p w14:paraId="5B214F04" w14:textId="77777777" w:rsidR="0068443B" w:rsidRPr="0068443B" w:rsidRDefault="0068443B" w:rsidP="0068443B">
            <w:pPr>
              <w:spacing w:after="0" w:line="240" w:lineRule="auto"/>
              <w:jc w:val="center"/>
              <w:rPr>
                <w:rFonts w:ascii="Times New Roman" w:eastAsia="Times New Roman" w:hAnsi="Times New Roman" w:cs="Times New Roman"/>
                <w:sz w:val="24"/>
                <w:szCs w:val="24"/>
                <w:lang w:val="kk-KZ"/>
              </w:rPr>
            </w:pPr>
            <w:r w:rsidRPr="0068443B">
              <w:rPr>
                <w:rFonts w:ascii="Times New Roman" w:eastAsia="Times New Roman" w:hAnsi="Times New Roman" w:cs="Times New Roman"/>
                <w:sz w:val="24"/>
                <w:szCs w:val="24"/>
                <w:lang w:val="kk-KZ"/>
              </w:rPr>
              <w:t>2</w:t>
            </w:r>
          </w:p>
        </w:tc>
        <w:tc>
          <w:tcPr>
            <w:tcW w:w="1136" w:type="dxa"/>
            <w:tcBorders>
              <w:top w:val="nil"/>
              <w:left w:val="single" w:sz="4" w:space="0" w:color="auto"/>
              <w:bottom w:val="nil"/>
              <w:right w:val="single" w:sz="8" w:space="0" w:color="auto"/>
            </w:tcBorders>
            <w:shd w:val="clear" w:color="auto" w:fill="auto"/>
          </w:tcPr>
          <w:p w14:paraId="27E12505" w14:textId="77777777" w:rsidR="0068443B" w:rsidRPr="0068443B" w:rsidRDefault="0068443B" w:rsidP="0068443B">
            <w:pPr>
              <w:spacing w:after="0" w:line="240" w:lineRule="auto"/>
              <w:jc w:val="center"/>
              <w:rPr>
                <w:rFonts w:ascii="Times New Roman" w:eastAsia="Times New Roman" w:hAnsi="Times New Roman" w:cs="Times New Roman"/>
                <w:sz w:val="24"/>
                <w:szCs w:val="24"/>
                <w:lang w:val="kk-KZ"/>
              </w:rPr>
            </w:pPr>
            <w:r w:rsidRPr="0068443B">
              <w:rPr>
                <w:rFonts w:ascii="Times New Roman" w:eastAsia="Times New Roman" w:hAnsi="Times New Roman" w:cs="Times New Roman"/>
                <w:sz w:val="24"/>
                <w:szCs w:val="24"/>
                <w:lang w:val="kk-KZ"/>
              </w:rPr>
              <w:t>-</w:t>
            </w:r>
          </w:p>
        </w:tc>
        <w:tc>
          <w:tcPr>
            <w:tcW w:w="992" w:type="dxa"/>
            <w:tcBorders>
              <w:top w:val="nil"/>
              <w:left w:val="nil"/>
              <w:bottom w:val="nil"/>
              <w:right w:val="single" w:sz="4" w:space="0" w:color="auto"/>
            </w:tcBorders>
            <w:shd w:val="clear" w:color="auto" w:fill="auto"/>
          </w:tcPr>
          <w:p w14:paraId="0355FF1F"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2</w:t>
            </w:r>
          </w:p>
        </w:tc>
        <w:tc>
          <w:tcPr>
            <w:tcW w:w="993" w:type="dxa"/>
            <w:tcBorders>
              <w:top w:val="nil"/>
              <w:left w:val="single" w:sz="4" w:space="0" w:color="auto"/>
              <w:bottom w:val="nil"/>
              <w:right w:val="single" w:sz="8" w:space="0" w:color="auto"/>
            </w:tcBorders>
            <w:shd w:val="clear" w:color="auto" w:fill="auto"/>
          </w:tcPr>
          <w:p w14:paraId="1528F49F"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1134" w:type="dxa"/>
            <w:tcBorders>
              <w:top w:val="nil"/>
              <w:left w:val="nil"/>
              <w:bottom w:val="nil"/>
              <w:right w:val="single" w:sz="8" w:space="0" w:color="auto"/>
            </w:tcBorders>
            <w:shd w:val="clear" w:color="auto" w:fill="auto"/>
          </w:tcPr>
          <w:p w14:paraId="5F3D3F9E"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1277" w:type="dxa"/>
            <w:tcBorders>
              <w:top w:val="nil"/>
              <w:left w:val="nil"/>
              <w:bottom w:val="nil"/>
              <w:right w:val="single" w:sz="8" w:space="0" w:color="auto"/>
            </w:tcBorders>
            <w:shd w:val="clear" w:color="auto" w:fill="auto"/>
          </w:tcPr>
          <w:p w14:paraId="4BBE71A8"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r>
      <w:tr w:rsidR="0068443B" w:rsidRPr="0068443B" w14:paraId="7FBCF0C4" w14:textId="77777777" w:rsidTr="00926437">
        <w:trPr>
          <w:trHeight w:val="315"/>
        </w:trPr>
        <w:tc>
          <w:tcPr>
            <w:tcW w:w="441" w:type="dxa"/>
            <w:tcBorders>
              <w:top w:val="nil"/>
              <w:left w:val="single" w:sz="8" w:space="0" w:color="auto"/>
              <w:bottom w:val="nil"/>
              <w:right w:val="single" w:sz="8" w:space="0" w:color="auto"/>
            </w:tcBorders>
            <w:shd w:val="clear" w:color="auto" w:fill="auto"/>
            <w:hideMark/>
          </w:tcPr>
          <w:p w14:paraId="7C82F2F1"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p>
        </w:tc>
        <w:tc>
          <w:tcPr>
            <w:tcW w:w="2689" w:type="dxa"/>
            <w:tcBorders>
              <w:top w:val="nil"/>
              <w:left w:val="nil"/>
              <w:bottom w:val="nil"/>
              <w:right w:val="single" w:sz="8" w:space="0" w:color="auto"/>
            </w:tcBorders>
            <w:shd w:val="clear" w:color="auto" w:fill="auto"/>
            <w:hideMark/>
          </w:tcPr>
          <w:p w14:paraId="46AEFADE" w14:textId="77777777" w:rsidR="0068443B" w:rsidRPr="0068443B" w:rsidRDefault="0068443B" w:rsidP="0068443B">
            <w:pPr>
              <w:spacing w:after="0" w:line="240" w:lineRule="auto"/>
              <w:rPr>
                <w:rFonts w:ascii="Times New Roman" w:eastAsia="Times New Roman" w:hAnsi="Times New Roman" w:cs="Times New Roman"/>
                <w:sz w:val="24"/>
                <w:szCs w:val="24"/>
              </w:rPr>
            </w:pPr>
            <w:r w:rsidRPr="0068443B">
              <w:rPr>
                <w:rFonts w:ascii="Times New Roman" w:eastAsia="Times New Roman" w:hAnsi="Times New Roman" w:cs="Calibri"/>
                <w:sz w:val="24"/>
                <w:szCs w:val="24"/>
                <w:lang w:eastAsia="en-US"/>
              </w:rPr>
              <w:t>прочие угодья</w:t>
            </w:r>
          </w:p>
        </w:tc>
        <w:tc>
          <w:tcPr>
            <w:tcW w:w="994" w:type="dxa"/>
            <w:tcBorders>
              <w:top w:val="nil"/>
              <w:left w:val="nil"/>
              <w:bottom w:val="nil"/>
              <w:right w:val="single" w:sz="4" w:space="0" w:color="auto"/>
            </w:tcBorders>
            <w:shd w:val="clear" w:color="auto" w:fill="auto"/>
          </w:tcPr>
          <w:p w14:paraId="41DADF1B" w14:textId="77777777" w:rsidR="0068443B" w:rsidRPr="0068443B" w:rsidRDefault="0068443B" w:rsidP="0068443B">
            <w:pPr>
              <w:spacing w:after="0" w:line="240" w:lineRule="auto"/>
              <w:jc w:val="center"/>
              <w:rPr>
                <w:rFonts w:ascii="Times New Roman" w:eastAsia="Times New Roman" w:hAnsi="Times New Roman" w:cs="Times New Roman"/>
                <w:sz w:val="24"/>
                <w:szCs w:val="24"/>
                <w:lang w:val="kk-KZ"/>
              </w:rPr>
            </w:pPr>
            <w:r w:rsidRPr="0068443B">
              <w:rPr>
                <w:rFonts w:ascii="Times New Roman" w:eastAsia="Times New Roman" w:hAnsi="Times New Roman" w:cs="Times New Roman"/>
                <w:sz w:val="24"/>
                <w:szCs w:val="24"/>
                <w:lang w:val="kk-KZ"/>
              </w:rPr>
              <w:t>1071</w:t>
            </w:r>
          </w:p>
        </w:tc>
        <w:tc>
          <w:tcPr>
            <w:tcW w:w="1136" w:type="dxa"/>
            <w:tcBorders>
              <w:top w:val="nil"/>
              <w:left w:val="single" w:sz="4" w:space="0" w:color="auto"/>
              <w:bottom w:val="nil"/>
              <w:right w:val="single" w:sz="8" w:space="0" w:color="auto"/>
            </w:tcBorders>
            <w:shd w:val="clear" w:color="auto" w:fill="auto"/>
          </w:tcPr>
          <w:p w14:paraId="04ADDB17" w14:textId="77777777" w:rsidR="0068443B" w:rsidRPr="0068443B" w:rsidRDefault="0068443B" w:rsidP="0068443B">
            <w:pPr>
              <w:spacing w:after="0" w:line="240" w:lineRule="auto"/>
              <w:jc w:val="center"/>
              <w:rPr>
                <w:rFonts w:ascii="Times New Roman" w:eastAsia="Times New Roman" w:hAnsi="Times New Roman" w:cs="Times New Roman"/>
                <w:sz w:val="24"/>
                <w:szCs w:val="24"/>
                <w:lang w:val="kk-KZ"/>
              </w:rPr>
            </w:pPr>
            <w:r w:rsidRPr="0068443B">
              <w:rPr>
                <w:rFonts w:ascii="Times New Roman" w:eastAsia="Times New Roman" w:hAnsi="Times New Roman" w:cs="Times New Roman"/>
                <w:sz w:val="24"/>
                <w:szCs w:val="24"/>
                <w:lang w:val="kk-KZ"/>
              </w:rPr>
              <w:t>5,4</w:t>
            </w:r>
          </w:p>
        </w:tc>
        <w:tc>
          <w:tcPr>
            <w:tcW w:w="992" w:type="dxa"/>
            <w:tcBorders>
              <w:top w:val="nil"/>
              <w:left w:val="nil"/>
              <w:bottom w:val="nil"/>
              <w:right w:val="single" w:sz="4" w:space="0" w:color="auto"/>
            </w:tcBorders>
            <w:shd w:val="clear" w:color="auto" w:fill="auto"/>
          </w:tcPr>
          <w:p w14:paraId="1CBAB163"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919</w:t>
            </w:r>
          </w:p>
        </w:tc>
        <w:tc>
          <w:tcPr>
            <w:tcW w:w="993" w:type="dxa"/>
            <w:tcBorders>
              <w:top w:val="nil"/>
              <w:left w:val="single" w:sz="4" w:space="0" w:color="auto"/>
              <w:bottom w:val="nil"/>
              <w:right w:val="single" w:sz="8" w:space="0" w:color="auto"/>
            </w:tcBorders>
            <w:shd w:val="clear" w:color="auto" w:fill="auto"/>
          </w:tcPr>
          <w:p w14:paraId="4133E700"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4,6</w:t>
            </w:r>
          </w:p>
        </w:tc>
        <w:tc>
          <w:tcPr>
            <w:tcW w:w="1134" w:type="dxa"/>
            <w:tcBorders>
              <w:top w:val="nil"/>
              <w:left w:val="nil"/>
              <w:bottom w:val="nil"/>
              <w:right w:val="single" w:sz="8" w:space="0" w:color="auto"/>
            </w:tcBorders>
            <w:shd w:val="clear" w:color="auto" w:fill="auto"/>
          </w:tcPr>
          <w:p w14:paraId="7F31C223"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-152</w:t>
            </w:r>
          </w:p>
        </w:tc>
        <w:tc>
          <w:tcPr>
            <w:tcW w:w="1277" w:type="dxa"/>
            <w:tcBorders>
              <w:top w:val="nil"/>
              <w:left w:val="nil"/>
              <w:bottom w:val="nil"/>
              <w:right w:val="single" w:sz="8" w:space="0" w:color="auto"/>
            </w:tcBorders>
            <w:shd w:val="clear" w:color="auto" w:fill="auto"/>
          </w:tcPr>
          <w:p w14:paraId="32F1C26F"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-14,2</w:t>
            </w:r>
          </w:p>
        </w:tc>
      </w:tr>
      <w:tr w:rsidR="0068443B" w:rsidRPr="0068443B" w14:paraId="5493B726" w14:textId="77777777" w:rsidTr="00926437">
        <w:trPr>
          <w:trHeight w:val="645"/>
        </w:trPr>
        <w:tc>
          <w:tcPr>
            <w:tcW w:w="441" w:type="dxa"/>
            <w:tcBorders>
              <w:top w:val="nil"/>
              <w:left w:val="single" w:sz="8" w:space="0" w:color="auto"/>
              <w:bottom w:val="single" w:sz="8" w:space="0" w:color="auto"/>
              <w:right w:val="single" w:sz="8" w:space="0" w:color="auto"/>
            </w:tcBorders>
            <w:shd w:val="clear" w:color="auto" w:fill="auto"/>
            <w:hideMark/>
          </w:tcPr>
          <w:p w14:paraId="0E6D843F"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Calibri"/>
                <w:sz w:val="24"/>
                <w:szCs w:val="24"/>
                <w:lang w:eastAsia="en-US"/>
              </w:rPr>
              <w:t>3</w:t>
            </w:r>
          </w:p>
        </w:tc>
        <w:tc>
          <w:tcPr>
            <w:tcW w:w="2689" w:type="dxa"/>
            <w:tcBorders>
              <w:top w:val="nil"/>
              <w:left w:val="nil"/>
              <w:bottom w:val="single" w:sz="8" w:space="0" w:color="auto"/>
              <w:right w:val="single" w:sz="8" w:space="0" w:color="auto"/>
            </w:tcBorders>
            <w:shd w:val="clear" w:color="auto" w:fill="auto"/>
            <w:hideMark/>
          </w:tcPr>
          <w:p w14:paraId="1A770DE0" w14:textId="77777777" w:rsidR="0068443B" w:rsidRPr="0068443B" w:rsidRDefault="0068443B" w:rsidP="0068443B">
            <w:pPr>
              <w:spacing w:after="0" w:line="240" w:lineRule="auto"/>
              <w:rPr>
                <w:rFonts w:ascii="Times New Roman" w:eastAsia="Times New Roman" w:hAnsi="Times New Roman" w:cs="Times New Roman"/>
                <w:sz w:val="24"/>
                <w:szCs w:val="24"/>
              </w:rPr>
            </w:pPr>
            <w:r w:rsidRPr="0068443B">
              <w:rPr>
                <w:rFonts w:ascii="Times New Roman" w:eastAsia="Times New Roman" w:hAnsi="Times New Roman" w:cs="Calibri"/>
                <w:sz w:val="24"/>
                <w:szCs w:val="24"/>
                <w:lang w:eastAsia="en-US"/>
              </w:rPr>
              <w:t>Общая площадь лесных и нелесных угодий</w:t>
            </w:r>
          </w:p>
        </w:tc>
        <w:tc>
          <w:tcPr>
            <w:tcW w:w="994" w:type="dxa"/>
            <w:tcBorders>
              <w:top w:val="nil"/>
              <w:left w:val="nil"/>
              <w:bottom w:val="single" w:sz="8" w:space="0" w:color="auto"/>
              <w:right w:val="single" w:sz="4" w:space="0" w:color="auto"/>
            </w:tcBorders>
            <w:shd w:val="clear" w:color="auto" w:fill="auto"/>
            <w:vAlign w:val="bottom"/>
          </w:tcPr>
          <w:p w14:paraId="645C0B90" w14:textId="77777777" w:rsidR="0068443B" w:rsidRPr="0068443B" w:rsidRDefault="0068443B" w:rsidP="0068443B">
            <w:pPr>
              <w:spacing w:after="0" w:line="240" w:lineRule="auto"/>
              <w:jc w:val="center"/>
              <w:rPr>
                <w:rFonts w:ascii="Times New Roman" w:eastAsia="Times New Roman" w:hAnsi="Times New Roman" w:cs="Times New Roman"/>
                <w:sz w:val="24"/>
                <w:szCs w:val="24"/>
                <w:lang w:val="kk-KZ"/>
              </w:rPr>
            </w:pPr>
            <w:r w:rsidRPr="0068443B">
              <w:rPr>
                <w:rFonts w:ascii="Times New Roman" w:eastAsia="Times New Roman" w:hAnsi="Times New Roman" w:cs="Times New Roman"/>
                <w:sz w:val="24"/>
                <w:szCs w:val="24"/>
                <w:lang w:val="kk-KZ"/>
              </w:rPr>
              <w:t>19795</w:t>
            </w:r>
          </w:p>
        </w:tc>
        <w:tc>
          <w:tcPr>
            <w:tcW w:w="1136" w:type="dxa"/>
            <w:tcBorders>
              <w:top w:val="nil"/>
              <w:left w:val="single" w:sz="4" w:space="0" w:color="auto"/>
              <w:bottom w:val="single" w:sz="8" w:space="0" w:color="auto"/>
              <w:right w:val="single" w:sz="8" w:space="0" w:color="auto"/>
            </w:tcBorders>
            <w:shd w:val="clear" w:color="auto" w:fill="auto"/>
            <w:vAlign w:val="bottom"/>
          </w:tcPr>
          <w:p w14:paraId="3A346E34" w14:textId="77777777" w:rsidR="0068443B" w:rsidRPr="0068443B" w:rsidRDefault="0068443B" w:rsidP="0068443B">
            <w:pPr>
              <w:spacing w:after="0" w:line="240" w:lineRule="auto"/>
              <w:jc w:val="center"/>
              <w:rPr>
                <w:rFonts w:ascii="Times New Roman" w:eastAsia="Times New Roman" w:hAnsi="Times New Roman" w:cs="Times New Roman"/>
                <w:sz w:val="24"/>
                <w:szCs w:val="24"/>
                <w:lang w:val="kk-KZ"/>
              </w:rPr>
            </w:pPr>
            <w:r w:rsidRPr="0068443B">
              <w:rPr>
                <w:rFonts w:ascii="Times New Roman" w:eastAsia="Times New Roman" w:hAnsi="Times New Roman" w:cs="Times New Roman"/>
                <w:sz w:val="24"/>
                <w:szCs w:val="24"/>
                <w:lang w:val="kk-KZ"/>
              </w:rPr>
              <w:t>100</w:t>
            </w:r>
          </w:p>
        </w:tc>
        <w:tc>
          <w:tcPr>
            <w:tcW w:w="992" w:type="dxa"/>
            <w:tcBorders>
              <w:top w:val="nil"/>
              <w:left w:val="nil"/>
              <w:bottom w:val="single" w:sz="8" w:space="0" w:color="auto"/>
              <w:right w:val="single" w:sz="4" w:space="0" w:color="auto"/>
            </w:tcBorders>
            <w:shd w:val="clear" w:color="auto" w:fill="auto"/>
            <w:vAlign w:val="bottom"/>
          </w:tcPr>
          <w:p w14:paraId="08748108" w14:textId="77777777" w:rsidR="0068443B" w:rsidRPr="0068443B" w:rsidRDefault="0068443B" w:rsidP="0068443B">
            <w:pPr>
              <w:tabs>
                <w:tab w:val="left" w:pos="390"/>
                <w:tab w:val="center" w:pos="708"/>
              </w:tabs>
              <w:spacing w:after="0" w:line="240" w:lineRule="auto"/>
              <w:jc w:val="center"/>
              <w:rPr>
                <w:rFonts w:ascii="Times New Roman" w:eastAsia="Times New Roman" w:hAnsi="Times New Roman" w:cs="Times New Roman"/>
                <w:sz w:val="24"/>
                <w:szCs w:val="24"/>
                <w:lang w:val="kk-KZ"/>
              </w:rPr>
            </w:pPr>
            <w:r w:rsidRPr="0068443B">
              <w:rPr>
                <w:rFonts w:ascii="Times New Roman" w:eastAsia="Times New Roman" w:hAnsi="Times New Roman" w:cs="Times New Roman"/>
                <w:sz w:val="24"/>
                <w:szCs w:val="24"/>
                <w:lang w:val="kk-KZ"/>
              </w:rPr>
              <w:t>19795</w:t>
            </w:r>
          </w:p>
        </w:tc>
        <w:tc>
          <w:tcPr>
            <w:tcW w:w="993" w:type="dxa"/>
            <w:tcBorders>
              <w:top w:val="nil"/>
              <w:left w:val="single" w:sz="4" w:space="0" w:color="auto"/>
              <w:bottom w:val="single" w:sz="8" w:space="0" w:color="auto"/>
              <w:right w:val="single" w:sz="8" w:space="0" w:color="auto"/>
            </w:tcBorders>
            <w:shd w:val="clear" w:color="auto" w:fill="auto"/>
            <w:vAlign w:val="bottom"/>
          </w:tcPr>
          <w:p w14:paraId="7886D5F6" w14:textId="77777777" w:rsidR="0068443B" w:rsidRPr="0068443B" w:rsidRDefault="0068443B" w:rsidP="0068443B">
            <w:pPr>
              <w:tabs>
                <w:tab w:val="left" w:pos="390"/>
                <w:tab w:val="center" w:pos="708"/>
              </w:tabs>
              <w:spacing w:after="0" w:line="240" w:lineRule="auto"/>
              <w:jc w:val="center"/>
              <w:rPr>
                <w:rFonts w:ascii="Times New Roman" w:eastAsia="Times New Roman" w:hAnsi="Times New Roman" w:cs="Times New Roman"/>
                <w:sz w:val="24"/>
                <w:szCs w:val="24"/>
                <w:lang w:val="kk-KZ"/>
              </w:rPr>
            </w:pPr>
            <w:r w:rsidRPr="0068443B">
              <w:rPr>
                <w:rFonts w:ascii="Times New Roman" w:eastAsia="Times New Roman" w:hAnsi="Times New Roman" w:cs="Times New Roman"/>
                <w:sz w:val="24"/>
                <w:szCs w:val="24"/>
                <w:lang w:val="kk-KZ"/>
              </w:rPr>
              <w:t>100</w:t>
            </w:r>
          </w:p>
        </w:tc>
        <w:tc>
          <w:tcPr>
            <w:tcW w:w="1134" w:type="dxa"/>
            <w:tcBorders>
              <w:top w:val="nil"/>
              <w:left w:val="nil"/>
              <w:bottom w:val="single" w:sz="8" w:space="0" w:color="auto"/>
              <w:right w:val="single" w:sz="8" w:space="0" w:color="auto"/>
            </w:tcBorders>
            <w:shd w:val="clear" w:color="auto" w:fill="auto"/>
            <w:vAlign w:val="bottom"/>
          </w:tcPr>
          <w:p w14:paraId="67CB3833"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p>
          <w:p w14:paraId="7A37E3DA"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1277" w:type="dxa"/>
            <w:tcBorders>
              <w:top w:val="nil"/>
              <w:left w:val="nil"/>
              <w:bottom w:val="single" w:sz="8" w:space="0" w:color="auto"/>
              <w:right w:val="single" w:sz="8" w:space="0" w:color="auto"/>
            </w:tcBorders>
            <w:shd w:val="clear" w:color="auto" w:fill="auto"/>
            <w:vAlign w:val="bottom"/>
          </w:tcPr>
          <w:p w14:paraId="4D2D0E8B"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r>
    </w:tbl>
    <w:p w14:paraId="41E5FFAD" w14:textId="77777777" w:rsidR="0068443B" w:rsidRPr="0068443B" w:rsidRDefault="0068443B" w:rsidP="0068443B">
      <w:pPr>
        <w:spacing w:after="0" w:line="240" w:lineRule="auto"/>
        <w:jc w:val="both"/>
        <w:rPr>
          <w:rFonts w:ascii="Times New Roman" w:eastAsia="Times New Roman" w:hAnsi="Times New Roman" w:cs="Times New Roman"/>
          <w:sz w:val="24"/>
          <w:szCs w:val="20"/>
        </w:rPr>
      </w:pPr>
    </w:p>
    <w:p w14:paraId="2F8E65A4" w14:textId="77777777" w:rsidR="0068443B" w:rsidRPr="0068443B" w:rsidRDefault="0068443B" w:rsidP="0068443B">
      <w:pPr>
        <w:spacing w:after="0" w:line="240" w:lineRule="auto"/>
        <w:jc w:val="both"/>
        <w:rPr>
          <w:rFonts w:ascii="Times New Roman" w:eastAsia="Times New Roman" w:hAnsi="Times New Roman" w:cs="Times New Roman"/>
          <w:color w:val="FF0000"/>
          <w:sz w:val="24"/>
          <w:szCs w:val="20"/>
        </w:rPr>
      </w:pPr>
    </w:p>
    <w:p w14:paraId="04DE1D99" w14:textId="77777777" w:rsidR="0068443B" w:rsidRPr="0068443B" w:rsidRDefault="0068443B" w:rsidP="0068443B">
      <w:pPr>
        <w:spacing w:after="0" w:line="240" w:lineRule="auto"/>
        <w:ind w:firstLine="851"/>
        <w:jc w:val="both"/>
        <w:rPr>
          <w:rFonts w:ascii="Times New Roman" w:eastAsia="Times New Roman" w:hAnsi="Times New Roman" w:cs="Times New Roman"/>
          <w:color w:val="FF0000"/>
          <w:sz w:val="24"/>
          <w:szCs w:val="20"/>
        </w:rPr>
      </w:pPr>
    </w:p>
    <w:p w14:paraId="582221F7" w14:textId="574B930F" w:rsidR="0068443B" w:rsidRPr="0068443B" w:rsidRDefault="0068443B" w:rsidP="001F3A9E">
      <w:pPr>
        <w:spacing w:after="0" w:line="240" w:lineRule="auto"/>
        <w:ind w:firstLine="709"/>
        <w:jc w:val="both"/>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Из таблицы видно, что площадь покрытых лесом угодий увеличилась на 227,0 га</w:t>
      </w:r>
      <w:r w:rsidR="001F3A9E">
        <w:rPr>
          <w:rFonts w:ascii="Times New Roman" w:eastAsia="Times New Roman" w:hAnsi="Times New Roman" w:cs="Times New Roman"/>
          <w:sz w:val="24"/>
          <w:szCs w:val="24"/>
        </w:rPr>
        <w:t xml:space="preserve">     </w:t>
      </w:r>
      <w:r w:rsidRPr="0068443B">
        <w:rPr>
          <w:rFonts w:ascii="Times New Roman" w:eastAsia="Times New Roman" w:hAnsi="Times New Roman" w:cs="Times New Roman"/>
          <w:sz w:val="24"/>
          <w:szCs w:val="24"/>
        </w:rPr>
        <w:t xml:space="preserve"> </w:t>
      </w:r>
      <w:r w:rsidR="001F3A9E">
        <w:rPr>
          <w:rFonts w:ascii="Times New Roman" w:eastAsia="Times New Roman" w:hAnsi="Times New Roman" w:cs="Times New Roman"/>
          <w:sz w:val="24"/>
          <w:szCs w:val="24"/>
        </w:rPr>
        <w:t xml:space="preserve">   </w:t>
      </w:r>
      <w:r w:rsidRPr="0068443B">
        <w:rPr>
          <w:rFonts w:ascii="Times New Roman" w:eastAsia="Times New Roman" w:hAnsi="Times New Roman" w:cs="Times New Roman"/>
          <w:sz w:val="24"/>
          <w:szCs w:val="24"/>
        </w:rPr>
        <w:t xml:space="preserve">(1,4 %) за естественного заращивания не покрытых лесом угодий и за счет лесовосстановительных работ в ревизионном периоде. </w:t>
      </w:r>
    </w:p>
    <w:p w14:paraId="307DE117" w14:textId="77777777" w:rsidR="0068443B" w:rsidRPr="0068443B" w:rsidRDefault="0068443B" w:rsidP="001F3A9E">
      <w:pPr>
        <w:spacing w:after="0" w:line="240" w:lineRule="auto"/>
        <w:ind w:firstLine="709"/>
        <w:jc w:val="both"/>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Площадь несомкнувшихся лесных культур увеличилась на 485,0 га (в 3,9 раза).</w:t>
      </w:r>
    </w:p>
    <w:p w14:paraId="6830F975" w14:textId="77777777" w:rsidR="0068443B" w:rsidRPr="0068443B" w:rsidRDefault="0068443B" w:rsidP="001F3A9E">
      <w:pPr>
        <w:spacing w:after="0" w:line="240" w:lineRule="auto"/>
        <w:ind w:firstLine="709"/>
        <w:jc w:val="both"/>
        <w:rPr>
          <w:rFonts w:ascii="Times New Roman" w:eastAsia="Times New Roman" w:hAnsi="Times New Roman" w:cs="Times New Roman"/>
          <w:color w:val="FF0000"/>
          <w:sz w:val="24"/>
          <w:szCs w:val="24"/>
        </w:rPr>
      </w:pPr>
      <w:r w:rsidRPr="0068443B">
        <w:rPr>
          <w:rFonts w:ascii="Times New Roman" w:eastAsia="Times New Roman" w:hAnsi="Times New Roman" w:cs="Times New Roman"/>
          <w:sz w:val="24"/>
          <w:szCs w:val="24"/>
          <w:lang w:val="kk-KZ"/>
        </w:rPr>
        <w:t>Площади лесных</w:t>
      </w:r>
      <w:r w:rsidRPr="0068443B">
        <w:rPr>
          <w:rFonts w:ascii="Times New Roman" w:eastAsia="Times New Roman" w:hAnsi="Times New Roman" w:cs="Times New Roman"/>
          <w:sz w:val="24"/>
          <w:szCs w:val="24"/>
        </w:rPr>
        <w:t xml:space="preserve"> </w:t>
      </w:r>
      <w:r w:rsidRPr="0068443B">
        <w:rPr>
          <w:rFonts w:ascii="Times New Roman" w:eastAsia="Times New Roman" w:hAnsi="Times New Roman" w:cs="Times New Roman"/>
          <w:sz w:val="24"/>
          <w:szCs w:val="24"/>
          <w:lang w:val="kk-KZ"/>
        </w:rPr>
        <w:t xml:space="preserve"> культур </w:t>
      </w:r>
      <w:r w:rsidRPr="0068443B">
        <w:rPr>
          <w:rFonts w:ascii="Times New Roman" w:eastAsia="Times New Roman" w:hAnsi="Times New Roman" w:cs="Times New Roman"/>
          <w:sz w:val="24"/>
          <w:szCs w:val="24"/>
        </w:rPr>
        <w:t>увеличилась</w:t>
      </w:r>
      <w:r w:rsidRPr="0068443B">
        <w:rPr>
          <w:rFonts w:ascii="Times New Roman" w:eastAsia="Times New Roman" w:hAnsi="Times New Roman" w:cs="Times New Roman"/>
          <w:sz w:val="24"/>
          <w:szCs w:val="24"/>
          <w:lang w:val="kk-KZ"/>
        </w:rPr>
        <w:t xml:space="preserve"> на 476,0 га (9,0 </w:t>
      </w:r>
      <w:r w:rsidRPr="0068443B">
        <w:rPr>
          <w:rFonts w:ascii="Times New Roman" w:eastAsia="Times New Roman" w:hAnsi="Times New Roman" w:cs="Times New Roman"/>
          <w:sz w:val="24"/>
          <w:szCs w:val="24"/>
        </w:rPr>
        <w:t>%) за счет перевода несомкнувшихся лесных культур прошлого ревизионного периода в покрытую лесом площадь.</w:t>
      </w:r>
    </w:p>
    <w:p w14:paraId="39DEEFFF" w14:textId="77777777" w:rsidR="0068443B" w:rsidRPr="0068443B" w:rsidRDefault="0068443B" w:rsidP="001F3A9E">
      <w:pPr>
        <w:spacing w:after="0" w:line="240" w:lineRule="auto"/>
        <w:ind w:firstLine="709"/>
        <w:jc w:val="both"/>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 xml:space="preserve">Площадь лесного питомника осталась без изменений (50,0 га). </w:t>
      </w:r>
    </w:p>
    <w:p w14:paraId="38A9D218" w14:textId="77777777" w:rsidR="0068443B" w:rsidRPr="0068443B" w:rsidRDefault="0068443B" w:rsidP="001F3A9E">
      <w:pPr>
        <w:spacing w:after="0" w:line="240" w:lineRule="auto"/>
        <w:ind w:firstLine="709"/>
        <w:jc w:val="both"/>
        <w:rPr>
          <w:rFonts w:ascii="Times New Roman" w:eastAsia="Times New Roman" w:hAnsi="Times New Roman" w:cs="Times New Roman"/>
          <w:color w:val="FF0000"/>
          <w:sz w:val="24"/>
          <w:szCs w:val="24"/>
        </w:rPr>
      </w:pPr>
      <w:r w:rsidRPr="0068443B">
        <w:rPr>
          <w:rFonts w:ascii="Times New Roman" w:eastAsia="Times New Roman" w:hAnsi="Times New Roman" w:cs="Times New Roman"/>
          <w:sz w:val="24"/>
          <w:szCs w:val="24"/>
        </w:rPr>
        <w:t xml:space="preserve">Площадь не покрытых лесом угодий уменьшилась на 427,0 га (27,3 %). Из них уменьшились площади гари и погибшие насаждения – на 160,0 га (74,1 %), прогалин – на 256,0 га (24,2 %) и редин – на 165,0 га (61,1 %) - за счет проведения мероприятий по лесовосстановлению и естественного зарастания вырубок, прогалин и редин. Также одной из причин уменьшение прогалин лесоустройством после почвенного обследования, нелесопригодные участки прогалин переведены в нелесные угодья (пастбища).  </w:t>
      </w:r>
    </w:p>
    <w:p w14:paraId="65EDAEFE" w14:textId="77777777" w:rsidR="0068443B" w:rsidRPr="0068443B" w:rsidRDefault="0068443B" w:rsidP="001F3A9E">
      <w:pPr>
        <w:spacing w:after="0" w:line="240" w:lineRule="auto"/>
        <w:ind w:firstLine="709"/>
        <w:jc w:val="both"/>
        <w:rPr>
          <w:rFonts w:ascii="Times New Roman" w:eastAsia="Times New Roman" w:hAnsi="Times New Roman" w:cs="Times New Roman"/>
          <w:color w:val="FF0000"/>
          <w:sz w:val="24"/>
          <w:szCs w:val="20"/>
        </w:rPr>
      </w:pPr>
      <w:r w:rsidRPr="0068443B">
        <w:rPr>
          <w:rFonts w:ascii="Times New Roman" w:eastAsia="Times New Roman" w:hAnsi="Times New Roman" w:cs="Times New Roman"/>
          <w:sz w:val="24"/>
          <w:szCs w:val="24"/>
        </w:rPr>
        <w:t>Площадь нелесных угодий уменьшилась на 285 га (14,4 %).</w:t>
      </w:r>
      <w:r w:rsidRPr="0068443B">
        <w:rPr>
          <w:rFonts w:ascii="Times New Roman" w:eastAsia="Times New Roman" w:hAnsi="Times New Roman" w:cs="Times New Roman"/>
          <w:color w:val="FF0000"/>
          <w:sz w:val="24"/>
          <w:szCs w:val="24"/>
        </w:rPr>
        <w:t xml:space="preserve"> </w:t>
      </w:r>
    </w:p>
    <w:p w14:paraId="6A5F4307" w14:textId="77777777" w:rsidR="0068443B" w:rsidRPr="0068443B" w:rsidRDefault="0068443B" w:rsidP="001F3A9E">
      <w:pPr>
        <w:spacing w:after="0" w:line="240" w:lineRule="auto"/>
        <w:ind w:firstLine="709"/>
        <w:jc w:val="both"/>
        <w:rPr>
          <w:rFonts w:ascii="Times New Roman" w:eastAsia="Times New Roman" w:hAnsi="Times New Roman" w:cs="Times New Roman"/>
          <w:sz w:val="24"/>
          <w:szCs w:val="20"/>
        </w:rPr>
      </w:pPr>
      <w:r w:rsidRPr="0068443B">
        <w:rPr>
          <w:rFonts w:ascii="Times New Roman" w:eastAsia="Times New Roman" w:hAnsi="Times New Roman" w:cs="Times New Roman"/>
          <w:sz w:val="24"/>
          <w:szCs w:val="20"/>
        </w:rPr>
        <w:t>Изменения в прочих угодьях произошли за счет хозяйственной деятельности (опять же создания лесных культур, естественного заращивания) уточнения площадей при камеральной обработке.</w:t>
      </w:r>
    </w:p>
    <w:p w14:paraId="639B4DF0" w14:textId="77777777" w:rsidR="0068443B" w:rsidRPr="0068443B" w:rsidRDefault="0068443B" w:rsidP="001F3A9E">
      <w:pPr>
        <w:spacing w:after="0" w:line="240" w:lineRule="auto"/>
        <w:ind w:firstLine="709"/>
        <w:jc w:val="both"/>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 xml:space="preserve">Распределение площадей лесных угодий по преобладающим породам в пределах категорий ГЛФ приведено в таблице 19. </w:t>
      </w:r>
    </w:p>
    <w:p w14:paraId="5809EDB1" w14:textId="77777777" w:rsidR="0068443B" w:rsidRPr="0068443B" w:rsidRDefault="0068443B" w:rsidP="001F3A9E">
      <w:pPr>
        <w:spacing w:after="0" w:line="240" w:lineRule="auto"/>
        <w:ind w:firstLine="709"/>
        <w:jc w:val="both"/>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 xml:space="preserve">Общая площадь лесного учреждения составляет 19795 га. </w:t>
      </w:r>
    </w:p>
    <w:p w14:paraId="0FF082A9" w14:textId="77777777" w:rsidR="0068443B" w:rsidRPr="0068443B" w:rsidRDefault="0068443B" w:rsidP="001F3A9E">
      <w:pPr>
        <w:spacing w:after="0" w:line="240" w:lineRule="auto"/>
        <w:ind w:firstLine="709"/>
        <w:jc w:val="both"/>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 xml:space="preserve">Лесные угодья занимают 18105,5 га, что составляет 91,5 % от общей площади лесного учреждения, нелесные угодья занимают 1689,5 га или 8,5 %. Покрытые лесом угодья составляют 16310,7 га, 82,4 % от общей площади лесного учреждения или 90,1 % от площади лесных угодий.  </w:t>
      </w:r>
    </w:p>
    <w:p w14:paraId="18D13B54" w14:textId="77777777" w:rsidR="0068443B" w:rsidRPr="0068443B" w:rsidRDefault="0068443B" w:rsidP="001F3A9E">
      <w:pPr>
        <w:tabs>
          <w:tab w:val="left" w:pos="1057"/>
        </w:tabs>
        <w:spacing w:after="0" w:line="240" w:lineRule="auto"/>
        <w:ind w:firstLine="709"/>
        <w:contextualSpacing/>
        <w:jc w:val="both"/>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 xml:space="preserve">Основные лесообразующие породы занимают 16092,1 га или 98,7 % от площади покрытых лесом угодий, прочие древесные породы 17,6 га (0,1 %) и кустарники – 201,0 га (1,2 %). </w:t>
      </w:r>
    </w:p>
    <w:p w14:paraId="2DDDC641" w14:textId="5EF3F9FD" w:rsidR="0068443B" w:rsidRPr="0068443B" w:rsidRDefault="0068443B" w:rsidP="001F3A9E">
      <w:pPr>
        <w:tabs>
          <w:tab w:val="left" w:pos="1057"/>
        </w:tabs>
        <w:spacing w:after="0" w:line="240" w:lineRule="auto"/>
        <w:ind w:firstLine="709"/>
        <w:contextualSpacing/>
        <w:jc w:val="both"/>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 xml:space="preserve">Распределение лесных угодий по основным лесообразующим породам неравномерное, насаждения сосны занимают 8998,1 га (55,2 %), березы – 6083,0 (37,3 %), осины – 803,8 га </w:t>
      </w:r>
      <w:r w:rsidR="001F3A9E">
        <w:rPr>
          <w:rFonts w:ascii="Times New Roman" w:eastAsia="Times New Roman" w:hAnsi="Times New Roman" w:cs="Times New Roman"/>
          <w:sz w:val="24"/>
          <w:szCs w:val="24"/>
        </w:rPr>
        <w:t xml:space="preserve">     </w:t>
      </w:r>
      <w:r w:rsidRPr="0068443B">
        <w:rPr>
          <w:rFonts w:ascii="Times New Roman" w:eastAsia="Times New Roman" w:hAnsi="Times New Roman" w:cs="Times New Roman"/>
          <w:sz w:val="24"/>
          <w:szCs w:val="24"/>
        </w:rPr>
        <w:t>(4,9 %), остальные породы 425,8 га (2,6 %).</w:t>
      </w:r>
    </w:p>
    <w:p w14:paraId="300B830E" w14:textId="77777777" w:rsidR="0068443B" w:rsidRPr="0068443B" w:rsidRDefault="0068443B" w:rsidP="001F3A9E">
      <w:pPr>
        <w:spacing w:after="0" w:line="240" w:lineRule="auto"/>
        <w:ind w:firstLine="709"/>
        <w:jc w:val="both"/>
        <w:rPr>
          <w:rFonts w:ascii="Times New Roman" w:eastAsia="Times New Roman" w:hAnsi="Times New Roman" w:cs="Times New Roman"/>
          <w:sz w:val="24"/>
          <w:szCs w:val="20"/>
        </w:rPr>
      </w:pPr>
      <w:r w:rsidRPr="0068443B">
        <w:rPr>
          <w:rFonts w:ascii="Times New Roman" w:eastAsia="Times New Roman" w:hAnsi="Times New Roman" w:cs="Times New Roman"/>
          <w:sz w:val="24"/>
          <w:szCs w:val="24"/>
        </w:rPr>
        <w:t>5760,4 га или 35,3 % от площади покрытых лесом угодий представлены насаждениями искусственного происхождения.</w:t>
      </w:r>
    </w:p>
    <w:p w14:paraId="44AF88F3" w14:textId="77777777" w:rsidR="0068443B" w:rsidRPr="0068443B" w:rsidRDefault="0068443B" w:rsidP="0068443B">
      <w:pPr>
        <w:spacing w:after="0" w:line="240" w:lineRule="auto"/>
        <w:ind w:firstLine="851"/>
        <w:jc w:val="both"/>
        <w:rPr>
          <w:rFonts w:ascii="Times New Roman" w:eastAsia="Times New Roman" w:hAnsi="Times New Roman" w:cs="Times New Roman"/>
          <w:color w:val="FF0000"/>
          <w:sz w:val="24"/>
          <w:szCs w:val="20"/>
        </w:rPr>
      </w:pPr>
    </w:p>
    <w:p w14:paraId="1D25BC74" w14:textId="77777777" w:rsidR="0068443B" w:rsidRPr="0068443B" w:rsidRDefault="0068443B" w:rsidP="0068443B">
      <w:pPr>
        <w:spacing w:after="0" w:line="240" w:lineRule="auto"/>
        <w:ind w:firstLine="851"/>
        <w:jc w:val="both"/>
        <w:rPr>
          <w:rFonts w:ascii="Times New Roman" w:eastAsia="Times New Roman" w:hAnsi="Times New Roman" w:cs="Times New Roman"/>
          <w:color w:val="FF0000"/>
          <w:sz w:val="24"/>
          <w:szCs w:val="20"/>
        </w:rPr>
      </w:pPr>
    </w:p>
    <w:p w14:paraId="4BBB7060" w14:textId="77777777" w:rsidR="0068443B" w:rsidRPr="0068443B" w:rsidRDefault="0068443B" w:rsidP="0068443B">
      <w:pPr>
        <w:spacing w:after="0" w:line="240" w:lineRule="auto"/>
        <w:jc w:val="both"/>
        <w:rPr>
          <w:rFonts w:ascii="Times New Roman" w:eastAsia="Times New Roman" w:hAnsi="Times New Roman" w:cs="Times New Roman"/>
          <w:color w:val="FF0000"/>
          <w:sz w:val="24"/>
          <w:szCs w:val="20"/>
        </w:rPr>
        <w:sectPr w:rsidR="0068443B" w:rsidRPr="0068443B" w:rsidSect="00926437">
          <w:pgSz w:w="11906" w:h="16838" w:code="9"/>
          <w:pgMar w:top="1134" w:right="1134" w:bottom="1134" w:left="1134" w:header="709" w:footer="709" w:gutter="0"/>
          <w:cols w:space="708"/>
          <w:docGrid w:linePitch="360"/>
        </w:sectPr>
      </w:pPr>
    </w:p>
    <w:p w14:paraId="70D30297" w14:textId="77777777" w:rsidR="0068443B" w:rsidRPr="0068443B" w:rsidRDefault="0068443B" w:rsidP="0068443B">
      <w:pPr>
        <w:spacing w:after="0" w:line="240" w:lineRule="auto"/>
        <w:ind w:firstLine="709"/>
        <w:jc w:val="right"/>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lastRenderedPageBreak/>
        <w:t>Таблица 19</w:t>
      </w:r>
    </w:p>
    <w:p w14:paraId="6A175463"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b/>
          <w:bCs/>
          <w:sz w:val="24"/>
          <w:szCs w:val="24"/>
        </w:rPr>
        <w:t>Распределение лесных угодий по их видам угодий в пределах преобладающих пород и категорий ГЛФ</w:t>
      </w:r>
    </w:p>
    <w:p w14:paraId="1C0D4BC9" w14:textId="77777777" w:rsidR="0068443B" w:rsidRPr="0068443B" w:rsidRDefault="0068443B" w:rsidP="0068443B">
      <w:pPr>
        <w:spacing w:after="0" w:line="240" w:lineRule="auto"/>
        <w:jc w:val="right"/>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Площадь, га</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2"/>
        <w:gridCol w:w="1135"/>
        <w:gridCol w:w="1090"/>
        <w:gridCol w:w="1276"/>
        <w:gridCol w:w="992"/>
        <w:gridCol w:w="1134"/>
        <w:gridCol w:w="993"/>
        <w:gridCol w:w="850"/>
        <w:gridCol w:w="992"/>
        <w:gridCol w:w="993"/>
        <w:gridCol w:w="992"/>
        <w:gridCol w:w="1134"/>
        <w:gridCol w:w="1276"/>
      </w:tblGrid>
      <w:tr w:rsidR="0068443B" w:rsidRPr="001F3A9E" w14:paraId="50C0B1F5" w14:textId="77777777" w:rsidTr="00926437">
        <w:trPr>
          <w:trHeight w:val="540"/>
        </w:trPr>
        <w:tc>
          <w:tcPr>
            <w:tcW w:w="1852" w:type="dxa"/>
            <w:vMerge w:val="restart"/>
            <w:vAlign w:val="center"/>
          </w:tcPr>
          <w:p w14:paraId="45210E20" w14:textId="77777777" w:rsidR="0068443B" w:rsidRPr="001F3A9E" w:rsidRDefault="0068443B" w:rsidP="001F3A9E">
            <w:pPr>
              <w:spacing w:after="0" w:line="240" w:lineRule="exact"/>
              <w:ind w:left="-57" w:right="-57"/>
              <w:jc w:val="center"/>
              <w:rPr>
                <w:rFonts w:ascii="Times New Roman" w:eastAsia="Times New Roman" w:hAnsi="Times New Roman" w:cs="Times New Roman"/>
              </w:rPr>
            </w:pPr>
            <w:r w:rsidRPr="001F3A9E">
              <w:rPr>
                <w:rFonts w:ascii="Times New Roman" w:eastAsia="Times New Roman" w:hAnsi="Times New Roman" w:cs="Times New Roman"/>
              </w:rPr>
              <w:t>Преобладающая порода</w:t>
            </w:r>
          </w:p>
        </w:tc>
        <w:tc>
          <w:tcPr>
            <w:tcW w:w="11581" w:type="dxa"/>
            <w:gridSpan w:val="11"/>
            <w:vAlign w:val="center"/>
          </w:tcPr>
          <w:p w14:paraId="2027ACA1" w14:textId="77777777" w:rsidR="0068443B" w:rsidRPr="001F3A9E" w:rsidRDefault="0068443B" w:rsidP="001F3A9E">
            <w:pPr>
              <w:spacing w:after="0" w:line="240" w:lineRule="exact"/>
              <w:ind w:left="-57" w:right="-57"/>
              <w:jc w:val="center"/>
              <w:rPr>
                <w:rFonts w:ascii="Times New Roman" w:eastAsia="Times New Roman" w:hAnsi="Times New Roman" w:cs="Times New Roman"/>
              </w:rPr>
            </w:pPr>
            <w:r w:rsidRPr="001F3A9E">
              <w:rPr>
                <w:rFonts w:ascii="Times New Roman" w:eastAsia="Times New Roman" w:hAnsi="Times New Roman" w:cs="Times New Roman"/>
              </w:rPr>
              <w:t xml:space="preserve">Распределение лесных земель по видам угодий </w:t>
            </w:r>
          </w:p>
        </w:tc>
        <w:tc>
          <w:tcPr>
            <w:tcW w:w="1276" w:type="dxa"/>
            <w:vMerge w:val="restart"/>
            <w:vAlign w:val="center"/>
          </w:tcPr>
          <w:p w14:paraId="2D166F83" w14:textId="77777777" w:rsidR="0068443B" w:rsidRPr="001F3A9E" w:rsidRDefault="0068443B" w:rsidP="001F3A9E">
            <w:pPr>
              <w:spacing w:after="0" w:line="240" w:lineRule="exact"/>
              <w:ind w:left="-57" w:right="-57"/>
              <w:jc w:val="center"/>
              <w:rPr>
                <w:rFonts w:ascii="Times New Roman" w:eastAsia="Times New Roman" w:hAnsi="Times New Roman" w:cs="Times New Roman"/>
              </w:rPr>
            </w:pPr>
            <w:r w:rsidRPr="001F3A9E">
              <w:rPr>
                <w:rFonts w:ascii="Times New Roman" w:eastAsia="Times New Roman" w:hAnsi="Times New Roman" w:cs="Times New Roman"/>
              </w:rPr>
              <w:t>Всего лесных угодий</w:t>
            </w:r>
          </w:p>
        </w:tc>
      </w:tr>
      <w:tr w:rsidR="0068443B" w:rsidRPr="001F3A9E" w14:paraId="55245C5F" w14:textId="77777777" w:rsidTr="00926437">
        <w:trPr>
          <w:trHeight w:val="295"/>
        </w:trPr>
        <w:tc>
          <w:tcPr>
            <w:tcW w:w="1852" w:type="dxa"/>
            <w:vMerge/>
            <w:vAlign w:val="center"/>
          </w:tcPr>
          <w:p w14:paraId="0B77D4C8" w14:textId="77777777" w:rsidR="0068443B" w:rsidRPr="001F3A9E" w:rsidRDefault="0068443B" w:rsidP="001F3A9E">
            <w:pPr>
              <w:spacing w:after="0" w:line="240" w:lineRule="exact"/>
              <w:ind w:left="-57" w:right="-57"/>
              <w:jc w:val="center"/>
              <w:rPr>
                <w:rFonts w:ascii="Times New Roman" w:eastAsia="Times New Roman" w:hAnsi="Times New Roman" w:cs="Times New Roman"/>
              </w:rPr>
            </w:pPr>
          </w:p>
        </w:tc>
        <w:tc>
          <w:tcPr>
            <w:tcW w:w="2225" w:type="dxa"/>
            <w:gridSpan w:val="2"/>
            <w:vAlign w:val="center"/>
          </w:tcPr>
          <w:p w14:paraId="0F2AA8CB" w14:textId="77777777" w:rsidR="0068443B" w:rsidRPr="001F3A9E" w:rsidRDefault="0068443B" w:rsidP="001F3A9E">
            <w:pPr>
              <w:spacing w:after="0" w:line="240" w:lineRule="exact"/>
              <w:ind w:left="-57" w:right="-57"/>
              <w:jc w:val="center"/>
              <w:rPr>
                <w:rFonts w:ascii="Times New Roman" w:eastAsia="Times New Roman" w:hAnsi="Times New Roman" w:cs="Times New Roman"/>
              </w:rPr>
            </w:pPr>
            <w:r w:rsidRPr="001F3A9E">
              <w:rPr>
                <w:rFonts w:ascii="Times New Roman" w:eastAsia="Times New Roman" w:hAnsi="Times New Roman" w:cs="Times New Roman"/>
              </w:rPr>
              <w:t>покрытые лесом угодья</w:t>
            </w:r>
          </w:p>
        </w:tc>
        <w:tc>
          <w:tcPr>
            <w:tcW w:w="2268" w:type="dxa"/>
            <w:gridSpan w:val="2"/>
            <w:vMerge w:val="restart"/>
            <w:vAlign w:val="center"/>
          </w:tcPr>
          <w:p w14:paraId="729A26B2" w14:textId="77777777" w:rsidR="0068443B" w:rsidRPr="001F3A9E" w:rsidRDefault="0068443B" w:rsidP="001F3A9E">
            <w:pPr>
              <w:spacing w:after="0" w:line="240" w:lineRule="exact"/>
              <w:ind w:left="-57" w:right="-57"/>
              <w:jc w:val="center"/>
              <w:rPr>
                <w:rFonts w:ascii="Times New Roman" w:eastAsia="Times New Roman" w:hAnsi="Times New Roman" w:cs="Times New Roman"/>
              </w:rPr>
            </w:pPr>
            <w:r w:rsidRPr="001F3A9E">
              <w:rPr>
                <w:rFonts w:ascii="Times New Roman" w:eastAsia="Times New Roman" w:hAnsi="Times New Roman" w:cs="Times New Roman"/>
              </w:rPr>
              <w:t>плантации специального назначения</w:t>
            </w:r>
          </w:p>
        </w:tc>
        <w:tc>
          <w:tcPr>
            <w:tcW w:w="1134" w:type="dxa"/>
            <w:vMerge w:val="restart"/>
            <w:vAlign w:val="center"/>
          </w:tcPr>
          <w:p w14:paraId="1ECB6849" w14:textId="77777777" w:rsidR="0068443B" w:rsidRPr="001F3A9E" w:rsidRDefault="0068443B" w:rsidP="001F3A9E">
            <w:pPr>
              <w:spacing w:after="0" w:line="240" w:lineRule="exact"/>
              <w:ind w:left="-57" w:right="-57"/>
              <w:jc w:val="center"/>
              <w:rPr>
                <w:rFonts w:ascii="Times New Roman" w:eastAsia="Times New Roman" w:hAnsi="Times New Roman" w:cs="Times New Roman"/>
              </w:rPr>
            </w:pPr>
            <w:r w:rsidRPr="001F3A9E">
              <w:rPr>
                <w:rFonts w:ascii="Times New Roman" w:eastAsia="Times New Roman" w:hAnsi="Times New Roman" w:cs="Times New Roman"/>
              </w:rPr>
              <w:t>несомкнувшиеся лесные культуры</w:t>
            </w:r>
          </w:p>
        </w:tc>
        <w:tc>
          <w:tcPr>
            <w:tcW w:w="993" w:type="dxa"/>
            <w:vMerge w:val="restart"/>
            <w:vAlign w:val="center"/>
          </w:tcPr>
          <w:p w14:paraId="7C6C8877" w14:textId="77777777" w:rsidR="0068443B" w:rsidRPr="001F3A9E" w:rsidRDefault="0068443B" w:rsidP="001F3A9E">
            <w:pPr>
              <w:spacing w:after="0" w:line="240" w:lineRule="exact"/>
              <w:ind w:left="-57" w:right="-57"/>
              <w:jc w:val="center"/>
              <w:rPr>
                <w:rFonts w:ascii="Times New Roman" w:eastAsia="Times New Roman" w:hAnsi="Times New Roman" w:cs="Times New Roman"/>
              </w:rPr>
            </w:pPr>
            <w:r w:rsidRPr="001F3A9E">
              <w:rPr>
                <w:rFonts w:ascii="Times New Roman" w:eastAsia="Times New Roman" w:hAnsi="Times New Roman" w:cs="Times New Roman"/>
              </w:rPr>
              <w:t xml:space="preserve">лесные питомники </w:t>
            </w:r>
          </w:p>
        </w:tc>
        <w:tc>
          <w:tcPr>
            <w:tcW w:w="4961" w:type="dxa"/>
            <w:gridSpan w:val="5"/>
            <w:vAlign w:val="center"/>
          </w:tcPr>
          <w:p w14:paraId="6ABC362A" w14:textId="77777777" w:rsidR="0068443B" w:rsidRPr="001F3A9E" w:rsidRDefault="0068443B" w:rsidP="001F3A9E">
            <w:pPr>
              <w:spacing w:after="0" w:line="240" w:lineRule="exact"/>
              <w:ind w:left="-57" w:right="-57"/>
              <w:jc w:val="center"/>
              <w:rPr>
                <w:rFonts w:ascii="Times New Roman" w:eastAsia="Times New Roman" w:hAnsi="Times New Roman" w:cs="Times New Roman"/>
              </w:rPr>
            </w:pPr>
            <w:r w:rsidRPr="001F3A9E">
              <w:rPr>
                <w:rFonts w:ascii="Times New Roman" w:eastAsia="Times New Roman" w:hAnsi="Times New Roman" w:cs="Times New Roman"/>
              </w:rPr>
              <w:t>не покрытые лесом угодья</w:t>
            </w:r>
          </w:p>
        </w:tc>
        <w:tc>
          <w:tcPr>
            <w:tcW w:w="1276" w:type="dxa"/>
            <w:vMerge/>
            <w:vAlign w:val="center"/>
          </w:tcPr>
          <w:p w14:paraId="5176C9B1" w14:textId="77777777" w:rsidR="0068443B" w:rsidRPr="001F3A9E" w:rsidRDefault="0068443B" w:rsidP="001F3A9E">
            <w:pPr>
              <w:spacing w:after="0" w:line="240" w:lineRule="exact"/>
              <w:ind w:left="-57" w:right="-57"/>
              <w:jc w:val="center"/>
              <w:rPr>
                <w:rFonts w:ascii="Times New Roman" w:eastAsia="Times New Roman" w:hAnsi="Times New Roman" w:cs="Times New Roman"/>
              </w:rPr>
            </w:pPr>
          </w:p>
        </w:tc>
      </w:tr>
      <w:tr w:rsidR="0068443B" w:rsidRPr="001F3A9E" w14:paraId="73DD62C1" w14:textId="77777777" w:rsidTr="00926437">
        <w:trPr>
          <w:trHeight w:val="276"/>
        </w:trPr>
        <w:tc>
          <w:tcPr>
            <w:tcW w:w="1852" w:type="dxa"/>
            <w:vMerge/>
            <w:vAlign w:val="center"/>
          </w:tcPr>
          <w:p w14:paraId="6EF896E1" w14:textId="77777777" w:rsidR="0068443B" w:rsidRPr="001F3A9E" w:rsidRDefault="0068443B" w:rsidP="001F3A9E">
            <w:pPr>
              <w:spacing w:after="0" w:line="240" w:lineRule="exact"/>
              <w:ind w:left="-57" w:right="-57"/>
              <w:jc w:val="center"/>
              <w:rPr>
                <w:rFonts w:ascii="Times New Roman" w:eastAsia="Times New Roman" w:hAnsi="Times New Roman" w:cs="Times New Roman"/>
              </w:rPr>
            </w:pPr>
          </w:p>
        </w:tc>
        <w:tc>
          <w:tcPr>
            <w:tcW w:w="1135" w:type="dxa"/>
            <w:vMerge w:val="restart"/>
            <w:vAlign w:val="center"/>
          </w:tcPr>
          <w:p w14:paraId="51C124EE" w14:textId="77777777" w:rsidR="0068443B" w:rsidRPr="001F3A9E" w:rsidRDefault="0068443B" w:rsidP="001F3A9E">
            <w:pPr>
              <w:spacing w:after="0" w:line="240" w:lineRule="exact"/>
              <w:ind w:left="-57" w:right="-57"/>
              <w:jc w:val="center"/>
              <w:rPr>
                <w:rFonts w:ascii="Times New Roman" w:eastAsia="Times New Roman" w:hAnsi="Times New Roman" w:cs="Times New Roman"/>
              </w:rPr>
            </w:pPr>
            <w:r w:rsidRPr="001F3A9E">
              <w:rPr>
                <w:rFonts w:ascii="Times New Roman" w:eastAsia="Times New Roman" w:hAnsi="Times New Roman" w:cs="Times New Roman"/>
              </w:rPr>
              <w:t>итого</w:t>
            </w:r>
          </w:p>
        </w:tc>
        <w:tc>
          <w:tcPr>
            <w:tcW w:w="1090" w:type="dxa"/>
            <w:vMerge w:val="restart"/>
            <w:vAlign w:val="center"/>
          </w:tcPr>
          <w:p w14:paraId="79B2AD94" w14:textId="77777777" w:rsidR="0068443B" w:rsidRPr="001F3A9E" w:rsidRDefault="0068443B" w:rsidP="001F3A9E">
            <w:pPr>
              <w:spacing w:after="0" w:line="240" w:lineRule="exact"/>
              <w:ind w:left="-57" w:right="-57"/>
              <w:jc w:val="center"/>
              <w:rPr>
                <w:rFonts w:ascii="Times New Roman" w:eastAsia="Times New Roman" w:hAnsi="Times New Roman" w:cs="Times New Roman"/>
              </w:rPr>
            </w:pPr>
            <w:r w:rsidRPr="001F3A9E">
              <w:rPr>
                <w:rFonts w:ascii="Times New Roman" w:eastAsia="Times New Roman" w:hAnsi="Times New Roman" w:cs="Times New Roman"/>
              </w:rPr>
              <w:t>в т. ч. лесные культуры</w:t>
            </w:r>
          </w:p>
        </w:tc>
        <w:tc>
          <w:tcPr>
            <w:tcW w:w="2268" w:type="dxa"/>
            <w:gridSpan w:val="2"/>
            <w:vMerge/>
            <w:vAlign w:val="center"/>
          </w:tcPr>
          <w:p w14:paraId="56B9EEEA" w14:textId="77777777" w:rsidR="0068443B" w:rsidRPr="001F3A9E" w:rsidRDefault="0068443B" w:rsidP="001F3A9E">
            <w:pPr>
              <w:spacing w:after="0" w:line="240" w:lineRule="exact"/>
              <w:ind w:left="-57" w:right="-57"/>
              <w:jc w:val="center"/>
              <w:rPr>
                <w:rFonts w:ascii="Times New Roman" w:eastAsia="Times New Roman" w:hAnsi="Times New Roman" w:cs="Times New Roman"/>
              </w:rPr>
            </w:pPr>
          </w:p>
        </w:tc>
        <w:tc>
          <w:tcPr>
            <w:tcW w:w="1134" w:type="dxa"/>
            <w:vMerge/>
            <w:vAlign w:val="center"/>
          </w:tcPr>
          <w:p w14:paraId="360F736E" w14:textId="77777777" w:rsidR="0068443B" w:rsidRPr="001F3A9E" w:rsidRDefault="0068443B" w:rsidP="001F3A9E">
            <w:pPr>
              <w:spacing w:after="0" w:line="240" w:lineRule="exact"/>
              <w:ind w:left="-57" w:right="-57"/>
              <w:jc w:val="center"/>
              <w:rPr>
                <w:rFonts w:ascii="Times New Roman" w:eastAsia="Times New Roman" w:hAnsi="Times New Roman" w:cs="Times New Roman"/>
              </w:rPr>
            </w:pPr>
          </w:p>
        </w:tc>
        <w:tc>
          <w:tcPr>
            <w:tcW w:w="993" w:type="dxa"/>
            <w:vMerge/>
            <w:vAlign w:val="center"/>
          </w:tcPr>
          <w:p w14:paraId="09CC166F" w14:textId="77777777" w:rsidR="0068443B" w:rsidRPr="001F3A9E" w:rsidRDefault="0068443B" w:rsidP="001F3A9E">
            <w:pPr>
              <w:spacing w:after="0" w:line="240" w:lineRule="exact"/>
              <w:ind w:left="-57" w:right="-57"/>
              <w:jc w:val="center"/>
              <w:rPr>
                <w:rFonts w:ascii="Times New Roman" w:eastAsia="Times New Roman" w:hAnsi="Times New Roman" w:cs="Times New Roman"/>
              </w:rPr>
            </w:pPr>
          </w:p>
        </w:tc>
        <w:tc>
          <w:tcPr>
            <w:tcW w:w="850" w:type="dxa"/>
            <w:vMerge w:val="restart"/>
            <w:vAlign w:val="center"/>
          </w:tcPr>
          <w:p w14:paraId="75856122" w14:textId="77777777" w:rsidR="0068443B" w:rsidRPr="001F3A9E" w:rsidRDefault="0068443B" w:rsidP="001F3A9E">
            <w:pPr>
              <w:spacing w:after="0" w:line="240" w:lineRule="exact"/>
              <w:ind w:left="-57" w:right="-57"/>
              <w:jc w:val="center"/>
              <w:rPr>
                <w:rFonts w:ascii="Times New Roman" w:eastAsia="Times New Roman" w:hAnsi="Times New Roman" w:cs="Times New Roman"/>
              </w:rPr>
            </w:pPr>
            <w:r w:rsidRPr="001F3A9E">
              <w:rPr>
                <w:rFonts w:ascii="Times New Roman" w:eastAsia="Times New Roman" w:hAnsi="Times New Roman" w:cs="Times New Roman"/>
              </w:rPr>
              <w:t>вырубки</w:t>
            </w:r>
          </w:p>
        </w:tc>
        <w:tc>
          <w:tcPr>
            <w:tcW w:w="992" w:type="dxa"/>
            <w:vMerge w:val="restart"/>
            <w:vAlign w:val="center"/>
          </w:tcPr>
          <w:p w14:paraId="18EC5A21" w14:textId="77777777" w:rsidR="0068443B" w:rsidRPr="001F3A9E" w:rsidRDefault="0068443B" w:rsidP="001F3A9E">
            <w:pPr>
              <w:spacing w:after="0" w:line="240" w:lineRule="exact"/>
              <w:ind w:left="-57" w:right="-57"/>
              <w:jc w:val="center"/>
              <w:rPr>
                <w:rFonts w:ascii="Times New Roman" w:eastAsia="Times New Roman" w:hAnsi="Times New Roman" w:cs="Times New Roman"/>
              </w:rPr>
            </w:pPr>
            <w:r w:rsidRPr="001F3A9E">
              <w:rPr>
                <w:rFonts w:ascii="Times New Roman" w:eastAsia="Times New Roman" w:hAnsi="Times New Roman" w:cs="Times New Roman"/>
              </w:rPr>
              <w:t>гари, погибшие насаждения</w:t>
            </w:r>
          </w:p>
        </w:tc>
        <w:tc>
          <w:tcPr>
            <w:tcW w:w="993" w:type="dxa"/>
            <w:vMerge w:val="restart"/>
            <w:vAlign w:val="center"/>
          </w:tcPr>
          <w:p w14:paraId="3E4A525F" w14:textId="77777777" w:rsidR="0068443B" w:rsidRPr="001F3A9E" w:rsidRDefault="0068443B" w:rsidP="001F3A9E">
            <w:pPr>
              <w:spacing w:after="0" w:line="240" w:lineRule="exact"/>
              <w:ind w:left="-57" w:right="-57"/>
              <w:jc w:val="center"/>
              <w:rPr>
                <w:rFonts w:ascii="Times New Roman" w:eastAsia="Times New Roman" w:hAnsi="Times New Roman" w:cs="Times New Roman"/>
              </w:rPr>
            </w:pPr>
            <w:r w:rsidRPr="001F3A9E">
              <w:rPr>
                <w:rFonts w:ascii="Times New Roman" w:eastAsia="Times New Roman" w:hAnsi="Times New Roman" w:cs="Times New Roman"/>
              </w:rPr>
              <w:t xml:space="preserve">прогалины </w:t>
            </w:r>
          </w:p>
        </w:tc>
        <w:tc>
          <w:tcPr>
            <w:tcW w:w="992" w:type="dxa"/>
            <w:vMerge w:val="restart"/>
            <w:vAlign w:val="center"/>
          </w:tcPr>
          <w:p w14:paraId="4446CAB2" w14:textId="77777777" w:rsidR="0068443B" w:rsidRPr="001F3A9E" w:rsidRDefault="0068443B" w:rsidP="001F3A9E">
            <w:pPr>
              <w:spacing w:after="0" w:line="240" w:lineRule="exact"/>
              <w:ind w:left="-57" w:right="-57"/>
              <w:jc w:val="center"/>
              <w:rPr>
                <w:rFonts w:ascii="Times New Roman" w:eastAsia="Times New Roman" w:hAnsi="Times New Roman" w:cs="Times New Roman"/>
              </w:rPr>
            </w:pPr>
            <w:r w:rsidRPr="001F3A9E">
              <w:rPr>
                <w:rFonts w:ascii="Times New Roman" w:eastAsia="Times New Roman" w:hAnsi="Times New Roman" w:cs="Times New Roman"/>
              </w:rPr>
              <w:t>редины</w:t>
            </w:r>
          </w:p>
        </w:tc>
        <w:tc>
          <w:tcPr>
            <w:tcW w:w="1134" w:type="dxa"/>
            <w:vMerge w:val="restart"/>
            <w:vAlign w:val="center"/>
          </w:tcPr>
          <w:p w14:paraId="6ADAF3BD" w14:textId="77777777" w:rsidR="0068443B" w:rsidRPr="001F3A9E" w:rsidRDefault="0068443B" w:rsidP="001F3A9E">
            <w:pPr>
              <w:spacing w:after="0" w:line="240" w:lineRule="exact"/>
              <w:ind w:left="-57" w:right="-57"/>
              <w:jc w:val="center"/>
              <w:rPr>
                <w:rFonts w:ascii="Times New Roman" w:eastAsia="Times New Roman" w:hAnsi="Times New Roman" w:cs="Times New Roman"/>
              </w:rPr>
            </w:pPr>
            <w:r w:rsidRPr="001F3A9E">
              <w:rPr>
                <w:rFonts w:ascii="Times New Roman" w:eastAsia="Times New Roman" w:hAnsi="Times New Roman" w:cs="Times New Roman"/>
              </w:rPr>
              <w:t>итого не покрытых лесом угодий</w:t>
            </w:r>
          </w:p>
        </w:tc>
        <w:tc>
          <w:tcPr>
            <w:tcW w:w="1276" w:type="dxa"/>
            <w:vMerge/>
            <w:vAlign w:val="center"/>
          </w:tcPr>
          <w:p w14:paraId="6CC59B22" w14:textId="77777777" w:rsidR="0068443B" w:rsidRPr="001F3A9E" w:rsidRDefault="0068443B" w:rsidP="001F3A9E">
            <w:pPr>
              <w:spacing w:after="0" w:line="240" w:lineRule="exact"/>
              <w:ind w:left="-57" w:right="-57"/>
              <w:jc w:val="center"/>
              <w:rPr>
                <w:rFonts w:ascii="Times New Roman" w:eastAsia="Times New Roman" w:hAnsi="Times New Roman" w:cs="Times New Roman"/>
              </w:rPr>
            </w:pPr>
          </w:p>
        </w:tc>
      </w:tr>
      <w:tr w:rsidR="0068443B" w:rsidRPr="001F3A9E" w14:paraId="132ED3BF" w14:textId="77777777" w:rsidTr="00926437">
        <w:trPr>
          <w:trHeight w:val="1085"/>
        </w:trPr>
        <w:tc>
          <w:tcPr>
            <w:tcW w:w="1852" w:type="dxa"/>
            <w:vMerge/>
            <w:vAlign w:val="center"/>
          </w:tcPr>
          <w:p w14:paraId="0F228C9D" w14:textId="77777777" w:rsidR="0068443B" w:rsidRPr="001F3A9E" w:rsidRDefault="0068443B" w:rsidP="001F3A9E">
            <w:pPr>
              <w:spacing w:after="0" w:line="240" w:lineRule="exact"/>
              <w:ind w:left="-57" w:right="-57"/>
              <w:jc w:val="center"/>
              <w:rPr>
                <w:rFonts w:ascii="Times New Roman" w:eastAsia="Times New Roman" w:hAnsi="Times New Roman" w:cs="Times New Roman"/>
              </w:rPr>
            </w:pPr>
          </w:p>
        </w:tc>
        <w:tc>
          <w:tcPr>
            <w:tcW w:w="1135" w:type="dxa"/>
            <w:vMerge/>
            <w:vAlign w:val="center"/>
          </w:tcPr>
          <w:p w14:paraId="3B79184F" w14:textId="77777777" w:rsidR="0068443B" w:rsidRPr="001F3A9E" w:rsidRDefault="0068443B" w:rsidP="001F3A9E">
            <w:pPr>
              <w:spacing w:after="0" w:line="240" w:lineRule="exact"/>
              <w:ind w:left="-57" w:right="-57"/>
              <w:jc w:val="center"/>
              <w:rPr>
                <w:rFonts w:ascii="Times New Roman" w:eastAsia="Times New Roman" w:hAnsi="Times New Roman" w:cs="Times New Roman"/>
              </w:rPr>
            </w:pPr>
          </w:p>
        </w:tc>
        <w:tc>
          <w:tcPr>
            <w:tcW w:w="1090" w:type="dxa"/>
            <w:vMerge/>
            <w:vAlign w:val="center"/>
          </w:tcPr>
          <w:p w14:paraId="2FA66E29" w14:textId="77777777" w:rsidR="0068443B" w:rsidRPr="001F3A9E" w:rsidRDefault="0068443B" w:rsidP="001F3A9E">
            <w:pPr>
              <w:spacing w:after="0" w:line="240" w:lineRule="exact"/>
              <w:ind w:left="-57" w:right="-57"/>
              <w:jc w:val="center"/>
              <w:rPr>
                <w:rFonts w:ascii="Times New Roman" w:eastAsia="Times New Roman" w:hAnsi="Times New Roman" w:cs="Times New Roman"/>
              </w:rPr>
            </w:pPr>
          </w:p>
        </w:tc>
        <w:tc>
          <w:tcPr>
            <w:tcW w:w="1276" w:type="dxa"/>
            <w:vAlign w:val="center"/>
          </w:tcPr>
          <w:p w14:paraId="1EDCDE1C" w14:textId="77777777" w:rsidR="0068443B" w:rsidRPr="001F3A9E" w:rsidRDefault="0068443B" w:rsidP="001F3A9E">
            <w:pPr>
              <w:spacing w:after="0" w:line="240" w:lineRule="exact"/>
              <w:ind w:left="-57" w:right="-57"/>
              <w:jc w:val="center"/>
              <w:rPr>
                <w:rFonts w:ascii="Times New Roman" w:eastAsia="Times New Roman" w:hAnsi="Times New Roman" w:cs="Times New Roman"/>
              </w:rPr>
            </w:pPr>
            <w:r w:rsidRPr="001F3A9E">
              <w:rPr>
                <w:rFonts w:ascii="Times New Roman" w:eastAsia="Times New Roman" w:hAnsi="Times New Roman" w:cs="Times New Roman"/>
              </w:rPr>
              <w:t>для промышленных и энергетических целей</w:t>
            </w:r>
          </w:p>
        </w:tc>
        <w:tc>
          <w:tcPr>
            <w:tcW w:w="992" w:type="dxa"/>
            <w:vAlign w:val="center"/>
          </w:tcPr>
          <w:p w14:paraId="1A418907" w14:textId="77777777" w:rsidR="0068443B" w:rsidRPr="001F3A9E" w:rsidRDefault="0068443B" w:rsidP="001F3A9E">
            <w:pPr>
              <w:spacing w:after="0" w:line="240" w:lineRule="exact"/>
              <w:ind w:left="-57" w:right="-57"/>
              <w:jc w:val="center"/>
              <w:rPr>
                <w:rFonts w:ascii="Times New Roman" w:eastAsia="Times New Roman" w:hAnsi="Times New Roman" w:cs="Times New Roman"/>
              </w:rPr>
            </w:pPr>
            <w:r w:rsidRPr="001F3A9E">
              <w:rPr>
                <w:rFonts w:ascii="Times New Roman" w:eastAsia="Times New Roman" w:hAnsi="Times New Roman" w:cs="Times New Roman"/>
              </w:rPr>
              <w:t>для пищевых и иных целей</w:t>
            </w:r>
          </w:p>
        </w:tc>
        <w:tc>
          <w:tcPr>
            <w:tcW w:w="1134" w:type="dxa"/>
            <w:vMerge/>
            <w:vAlign w:val="center"/>
          </w:tcPr>
          <w:p w14:paraId="5F329580" w14:textId="77777777" w:rsidR="0068443B" w:rsidRPr="001F3A9E" w:rsidRDefault="0068443B" w:rsidP="001F3A9E">
            <w:pPr>
              <w:spacing w:after="0" w:line="240" w:lineRule="exact"/>
              <w:ind w:left="-57" w:right="-57"/>
              <w:jc w:val="center"/>
              <w:rPr>
                <w:rFonts w:ascii="Times New Roman" w:eastAsia="Times New Roman" w:hAnsi="Times New Roman" w:cs="Times New Roman"/>
              </w:rPr>
            </w:pPr>
          </w:p>
        </w:tc>
        <w:tc>
          <w:tcPr>
            <w:tcW w:w="993" w:type="dxa"/>
            <w:vMerge/>
            <w:vAlign w:val="center"/>
          </w:tcPr>
          <w:p w14:paraId="329E460A" w14:textId="77777777" w:rsidR="0068443B" w:rsidRPr="001F3A9E" w:rsidRDefault="0068443B" w:rsidP="001F3A9E">
            <w:pPr>
              <w:spacing w:after="0" w:line="240" w:lineRule="exact"/>
              <w:ind w:left="-57" w:right="-57"/>
              <w:jc w:val="center"/>
              <w:rPr>
                <w:rFonts w:ascii="Times New Roman" w:eastAsia="Times New Roman" w:hAnsi="Times New Roman" w:cs="Times New Roman"/>
              </w:rPr>
            </w:pPr>
          </w:p>
        </w:tc>
        <w:tc>
          <w:tcPr>
            <w:tcW w:w="850" w:type="dxa"/>
            <w:vMerge/>
            <w:vAlign w:val="center"/>
          </w:tcPr>
          <w:p w14:paraId="7CF1AEBE" w14:textId="77777777" w:rsidR="0068443B" w:rsidRPr="001F3A9E" w:rsidRDefault="0068443B" w:rsidP="001F3A9E">
            <w:pPr>
              <w:spacing w:after="0" w:line="240" w:lineRule="exact"/>
              <w:ind w:left="-57" w:right="-57"/>
              <w:jc w:val="center"/>
              <w:rPr>
                <w:rFonts w:ascii="Times New Roman" w:eastAsia="Times New Roman" w:hAnsi="Times New Roman" w:cs="Times New Roman"/>
              </w:rPr>
            </w:pPr>
          </w:p>
        </w:tc>
        <w:tc>
          <w:tcPr>
            <w:tcW w:w="992" w:type="dxa"/>
            <w:vMerge/>
            <w:vAlign w:val="center"/>
          </w:tcPr>
          <w:p w14:paraId="5EC9A94E" w14:textId="77777777" w:rsidR="0068443B" w:rsidRPr="001F3A9E" w:rsidRDefault="0068443B" w:rsidP="001F3A9E">
            <w:pPr>
              <w:spacing w:after="0" w:line="240" w:lineRule="exact"/>
              <w:ind w:left="-57" w:right="-57"/>
              <w:jc w:val="center"/>
              <w:rPr>
                <w:rFonts w:ascii="Times New Roman" w:eastAsia="Times New Roman" w:hAnsi="Times New Roman" w:cs="Times New Roman"/>
              </w:rPr>
            </w:pPr>
          </w:p>
        </w:tc>
        <w:tc>
          <w:tcPr>
            <w:tcW w:w="993" w:type="dxa"/>
            <w:vMerge/>
            <w:vAlign w:val="center"/>
          </w:tcPr>
          <w:p w14:paraId="7970FFF5" w14:textId="77777777" w:rsidR="0068443B" w:rsidRPr="001F3A9E" w:rsidRDefault="0068443B" w:rsidP="001F3A9E">
            <w:pPr>
              <w:spacing w:after="0" w:line="240" w:lineRule="exact"/>
              <w:ind w:left="-57" w:right="-57"/>
              <w:jc w:val="center"/>
              <w:rPr>
                <w:rFonts w:ascii="Times New Roman" w:eastAsia="Times New Roman" w:hAnsi="Times New Roman" w:cs="Times New Roman"/>
              </w:rPr>
            </w:pPr>
          </w:p>
        </w:tc>
        <w:tc>
          <w:tcPr>
            <w:tcW w:w="992" w:type="dxa"/>
            <w:vMerge/>
            <w:vAlign w:val="center"/>
          </w:tcPr>
          <w:p w14:paraId="7F18460C" w14:textId="77777777" w:rsidR="0068443B" w:rsidRPr="001F3A9E" w:rsidRDefault="0068443B" w:rsidP="001F3A9E">
            <w:pPr>
              <w:spacing w:after="0" w:line="240" w:lineRule="exact"/>
              <w:ind w:left="-57" w:right="-57"/>
              <w:jc w:val="center"/>
              <w:rPr>
                <w:rFonts w:ascii="Times New Roman" w:eastAsia="Times New Roman" w:hAnsi="Times New Roman" w:cs="Times New Roman"/>
              </w:rPr>
            </w:pPr>
          </w:p>
        </w:tc>
        <w:tc>
          <w:tcPr>
            <w:tcW w:w="1134" w:type="dxa"/>
            <w:vMerge/>
            <w:vAlign w:val="center"/>
          </w:tcPr>
          <w:p w14:paraId="614437DD" w14:textId="77777777" w:rsidR="0068443B" w:rsidRPr="001F3A9E" w:rsidRDefault="0068443B" w:rsidP="001F3A9E">
            <w:pPr>
              <w:spacing w:after="0" w:line="240" w:lineRule="exact"/>
              <w:ind w:left="-57" w:right="-57"/>
              <w:jc w:val="center"/>
              <w:rPr>
                <w:rFonts w:ascii="Times New Roman" w:eastAsia="Times New Roman" w:hAnsi="Times New Roman" w:cs="Times New Roman"/>
              </w:rPr>
            </w:pPr>
          </w:p>
        </w:tc>
        <w:tc>
          <w:tcPr>
            <w:tcW w:w="1276" w:type="dxa"/>
            <w:vMerge/>
            <w:vAlign w:val="center"/>
          </w:tcPr>
          <w:p w14:paraId="111FFCB8" w14:textId="77777777" w:rsidR="0068443B" w:rsidRPr="001F3A9E" w:rsidRDefault="0068443B" w:rsidP="001F3A9E">
            <w:pPr>
              <w:spacing w:after="0" w:line="240" w:lineRule="exact"/>
              <w:ind w:left="-57" w:right="-57"/>
              <w:jc w:val="center"/>
              <w:rPr>
                <w:rFonts w:ascii="Times New Roman" w:eastAsia="Times New Roman" w:hAnsi="Times New Roman" w:cs="Times New Roman"/>
              </w:rPr>
            </w:pPr>
          </w:p>
        </w:tc>
      </w:tr>
    </w:tbl>
    <w:p w14:paraId="067E0302" w14:textId="77777777" w:rsidR="0068443B" w:rsidRPr="0068443B" w:rsidRDefault="0068443B" w:rsidP="0068443B">
      <w:pPr>
        <w:spacing w:after="0" w:line="240" w:lineRule="auto"/>
        <w:rPr>
          <w:rFonts w:ascii="Times New Roman" w:eastAsia="Times New Roman" w:hAnsi="Times New Roman" w:cs="Times New Roman"/>
          <w:sz w:val="2"/>
          <w:szCs w:val="2"/>
        </w:rPr>
      </w:pPr>
    </w:p>
    <w:tbl>
      <w:tblPr>
        <w:tblW w:w="14709" w:type="dxa"/>
        <w:tblLayout w:type="fixed"/>
        <w:tblLook w:val="0000" w:firstRow="0" w:lastRow="0" w:firstColumn="0" w:lastColumn="0" w:noHBand="0" w:noVBand="0"/>
      </w:tblPr>
      <w:tblGrid>
        <w:gridCol w:w="1844"/>
        <w:gridCol w:w="1127"/>
        <w:gridCol w:w="1106"/>
        <w:gridCol w:w="1276"/>
        <w:gridCol w:w="992"/>
        <w:gridCol w:w="1134"/>
        <w:gridCol w:w="993"/>
        <w:gridCol w:w="850"/>
        <w:gridCol w:w="992"/>
        <w:gridCol w:w="993"/>
        <w:gridCol w:w="992"/>
        <w:gridCol w:w="1134"/>
        <w:gridCol w:w="1276"/>
      </w:tblGrid>
      <w:tr w:rsidR="0068443B" w:rsidRPr="001F3A9E" w14:paraId="20696665" w14:textId="77777777" w:rsidTr="00926437">
        <w:trPr>
          <w:trHeight w:val="246"/>
          <w:tblHeader/>
        </w:trPr>
        <w:tc>
          <w:tcPr>
            <w:tcW w:w="1844" w:type="dxa"/>
            <w:tcBorders>
              <w:top w:val="single" w:sz="4" w:space="0" w:color="auto"/>
              <w:left w:val="single" w:sz="4" w:space="0" w:color="auto"/>
              <w:bottom w:val="single" w:sz="4" w:space="0" w:color="auto"/>
              <w:right w:val="single" w:sz="8" w:space="0" w:color="000000"/>
            </w:tcBorders>
          </w:tcPr>
          <w:p w14:paraId="2B46152E" w14:textId="77777777" w:rsidR="0068443B" w:rsidRPr="001F3A9E" w:rsidRDefault="0068443B" w:rsidP="0068443B">
            <w:pPr>
              <w:spacing w:after="0" w:line="240" w:lineRule="auto"/>
              <w:jc w:val="center"/>
              <w:rPr>
                <w:rFonts w:ascii="Times New Roman" w:eastAsia="Times New Roman" w:hAnsi="Times New Roman" w:cs="Times New Roman"/>
                <w:sz w:val="20"/>
                <w:szCs w:val="20"/>
              </w:rPr>
            </w:pPr>
            <w:r w:rsidRPr="001F3A9E">
              <w:rPr>
                <w:rFonts w:ascii="Times New Roman" w:eastAsia="Times New Roman" w:hAnsi="Times New Roman" w:cs="Times New Roman"/>
                <w:sz w:val="20"/>
                <w:szCs w:val="20"/>
              </w:rPr>
              <w:t>1</w:t>
            </w:r>
          </w:p>
        </w:tc>
        <w:tc>
          <w:tcPr>
            <w:tcW w:w="1127" w:type="dxa"/>
            <w:tcBorders>
              <w:top w:val="single" w:sz="4" w:space="0" w:color="auto"/>
              <w:left w:val="nil"/>
              <w:bottom w:val="single" w:sz="4" w:space="0" w:color="auto"/>
              <w:right w:val="single" w:sz="8" w:space="0" w:color="auto"/>
            </w:tcBorders>
          </w:tcPr>
          <w:p w14:paraId="3AA75B0E" w14:textId="77777777" w:rsidR="0068443B" w:rsidRPr="001F3A9E" w:rsidRDefault="0068443B" w:rsidP="0068443B">
            <w:pPr>
              <w:spacing w:after="0" w:line="240" w:lineRule="auto"/>
              <w:jc w:val="center"/>
              <w:rPr>
                <w:rFonts w:ascii="Times New Roman" w:eastAsia="Times New Roman" w:hAnsi="Times New Roman" w:cs="Times New Roman"/>
                <w:sz w:val="20"/>
                <w:szCs w:val="20"/>
              </w:rPr>
            </w:pPr>
            <w:r w:rsidRPr="001F3A9E">
              <w:rPr>
                <w:rFonts w:ascii="Times New Roman" w:eastAsia="Times New Roman" w:hAnsi="Times New Roman" w:cs="Times New Roman"/>
                <w:sz w:val="20"/>
                <w:szCs w:val="20"/>
              </w:rPr>
              <w:t>2</w:t>
            </w:r>
          </w:p>
        </w:tc>
        <w:tc>
          <w:tcPr>
            <w:tcW w:w="1106" w:type="dxa"/>
            <w:tcBorders>
              <w:top w:val="single" w:sz="4" w:space="0" w:color="auto"/>
              <w:left w:val="nil"/>
              <w:bottom w:val="single" w:sz="4" w:space="0" w:color="auto"/>
              <w:right w:val="single" w:sz="8" w:space="0" w:color="auto"/>
            </w:tcBorders>
          </w:tcPr>
          <w:p w14:paraId="415CFDA7" w14:textId="77777777" w:rsidR="0068443B" w:rsidRPr="001F3A9E" w:rsidRDefault="0068443B" w:rsidP="0068443B">
            <w:pPr>
              <w:spacing w:after="0" w:line="240" w:lineRule="auto"/>
              <w:jc w:val="center"/>
              <w:rPr>
                <w:rFonts w:ascii="Times New Roman" w:eastAsia="Times New Roman" w:hAnsi="Times New Roman" w:cs="Times New Roman"/>
                <w:sz w:val="20"/>
                <w:szCs w:val="20"/>
              </w:rPr>
            </w:pPr>
            <w:r w:rsidRPr="001F3A9E">
              <w:rPr>
                <w:rFonts w:ascii="Times New Roman" w:eastAsia="Times New Roman" w:hAnsi="Times New Roman" w:cs="Times New Roman"/>
                <w:sz w:val="20"/>
                <w:szCs w:val="20"/>
              </w:rPr>
              <w:t>3</w:t>
            </w:r>
          </w:p>
        </w:tc>
        <w:tc>
          <w:tcPr>
            <w:tcW w:w="1276" w:type="dxa"/>
            <w:tcBorders>
              <w:top w:val="single" w:sz="4" w:space="0" w:color="auto"/>
              <w:left w:val="nil"/>
              <w:bottom w:val="single" w:sz="4" w:space="0" w:color="auto"/>
              <w:right w:val="single" w:sz="8" w:space="0" w:color="auto"/>
            </w:tcBorders>
          </w:tcPr>
          <w:p w14:paraId="277BDA25" w14:textId="77777777" w:rsidR="0068443B" w:rsidRPr="001F3A9E" w:rsidRDefault="0068443B" w:rsidP="0068443B">
            <w:pPr>
              <w:spacing w:after="0" w:line="240" w:lineRule="auto"/>
              <w:jc w:val="center"/>
              <w:rPr>
                <w:rFonts w:ascii="Times New Roman" w:eastAsia="Times New Roman" w:hAnsi="Times New Roman" w:cs="Times New Roman"/>
                <w:sz w:val="20"/>
                <w:szCs w:val="20"/>
              </w:rPr>
            </w:pPr>
            <w:r w:rsidRPr="001F3A9E">
              <w:rPr>
                <w:rFonts w:ascii="Times New Roman" w:eastAsia="Times New Roman" w:hAnsi="Times New Roman" w:cs="Times New Roman"/>
                <w:sz w:val="20"/>
                <w:szCs w:val="20"/>
              </w:rPr>
              <w:t>4</w:t>
            </w:r>
          </w:p>
        </w:tc>
        <w:tc>
          <w:tcPr>
            <w:tcW w:w="992" w:type="dxa"/>
            <w:tcBorders>
              <w:top w:val="single" w:sz="4" w:space="0" w:color="auto"/>
              <w:left w:val="nil"/>
              <w:bottom w:val="single" w:sz="4" w:space="0" w:color="auto"/>
              <w:right w:val="single" w:sz="8" w:space="0" w:color="auto"/>
            </w:tcBorders>
          </w:tcPr>
          <w:p w14:paraId="556C7530" w14:textId="77777777" w:rsidR="0068443B" w:rsidRPr="001F3A9E" w:rsidRDefault="0068443B" w:rsidP="0068443B">
            <w:pPr>
              <w:spacing w:after="0" w:line="240" w:lineRule="auto"/>
              <w:jc w:val="center"/>
              <w:rPr>
                <w:rFonts w:ascii="Times New Roman" w:eastAsia="Times New Roman" w:hAnsi="Times New Roman" w:cs="Times New Roman"/>
                <w:sz w:val="20"/>
                <w:szCs w:val="20"/>
              </w:rPr>
            </w:pPr>
            <w:r w:rsidRPr="001F3A9E">
              <w:rPr>
                <w:rFonts w:ascii="Times New Roman" w:eastAsia="Times New Roman" w:hAnsi="Times New Roman" w:cs="Times New Roman"/>
                <w:sz w:val="20"/>
                <w:szCs w:val="20"/>
              </w:rPr>
              <w:t>5</w:t>
            </w:r>
          </w:p>
        </w:tc>
        <w:tc>
          <w:tcPr>
            <w:tcW w:w="1134" w:type="dxa"/>
            <w:tcBorders>
              <w:top w:val="single" w:sz="4" w:space="0" w:color="auto"/>
              <w:left w:val="nil"/>
              <w:bottom w:val="single" w:sz="4" w:space="0" w:color="auto"/>
              <w:right w:val="single" w:sz="8" w:space="0" w:color="auto"/>
            </w:tcBorders>
          </w:tcPr>
          <w:p w14:paraId="3CD891AC" w14:textId="77777777" w:rsidR="0068443B" w:rsidRPr="001F3A9E" w:rsidRDefault="0068443B" w:rsidP="0068443B">
            <w:pPr>
              <w:spacing w:after="0" w:line="240" w:lineRule="auto"/>
              <w:jc w:val="center"/>
              <w:rPr>
                <w:rFonts w:ascii="Times New Roman" w:eastAsia="Times New Roman" w:hAnsi="Times New Roman" w:cs="Times New Roman"/>
                <w:sz w:val="20"/>
                <w:szCs w:val="20"/>
              </w:rPr>
            </w:pPr>
            <w:r w:rsidRPr="001F3A9E">
              <w:rPr>
                <w:rFonts w:ascii="Times New Roman" w:eastAsia="Times New Roman" w:hAnsi="Times New Roman" w:cs="Times New Roman"/>
                <w:sz w:val="20"/>
                <w:szCs w:val="20"/>
              </w:rPr>
              <w:t>6</w:t>
            </w:r>
          </w:p>
        </w:tc>
        <w:tc>
          <w:tcPr>
            <w:tcW w:w="993" w:type="dxa"/>
            <w:tcBorders>
              <w:top w:val="single" w:sz="4" w:space="0" w:color="auto"/>
              <w:left w:val="nil"/>
              <w:bottom w:val="single" w:sz="4" w:space="0" w:color="auto"/>
              <w:right w:val="single" w:sz="8" w:space="0" w:color="auto"/>
            </w:tcBorders>
          </w:tcPr>
          <w:p w14:paraId="5B594827" w14:textId="77777777" w:rsidR="0068443B" w:rsidRPr="001F3A9E" w:rsidRDefault="0068443B" w:rsidP="0068443B">
            <w:pPr>
              <w:spacing w:after="0" w:line="240" w:lineRule="auto"/>
              <w:jc w:val="center"/>
              <w:rPr>
                <w:rFonts w:ascii="Times New Roman" w:eastAsia="Times New Roman" w:hAnsi="Times New Roman" w:cs="Times New Roman"/>
                <w:sz w:val="20"/>
                <w:szCs w:val="20"/>
              </w:rPr>
            </w:pPr>
            <w:r w:rsidRPr="001F3A9E">
              <w:rPr>
                <w:rFonts w:ascii="Times New Roman" w:eastAsia="Times New Roman" w:hAnsi="Times New Roman" w:cs="Times New Roman"/>
                <w:sz w:val="20"/>
                <w:szCs w:val="20"/>
              </w:rPr>
              <w:t>7</w:t>
            </w:r>
          </w:p>
        </w:tc>
        <w:tc>
          <w:tcPr>
            <w:tcW w:w="850" w:type="dxa"/>
            <w:tcBorders>
              <w:top w:val="single" w:sz="4" w:space="0" w:color="auto"/>
              <w:left w:val="nil"/>
              <w:bottom w:val="single" w:sz="4" w:space="0" w:color="auto"/>
              <w:right w:val="single" w:sz="8" w:space="0" w:color="auto"/>
            </w:tcBorders>
          </w:tcPr>
          <w:p w14:paraId="0B31E3C0" w14:textId="77777777" w:rsidR="0068443B" w:rsidRPr="001F3A9E" w:rsidRDefault="0068443B" w:rsidP="0068443B">
            <w:pPr>
              <w:spacing w:after="0" w:line="240" w:lineRule="auto"/>
              <w:jc w:val="center"/>
              <w:rPr>
                <w:rFonts w:ascii="Times New Roman" w:eastAsia="Times New Roman" w:hAnsi="Times New Roman" w:cs="Times New Roman"/>
                <w:sz w:val="20"/>
                <w:szCs w:val="20"/>
              </w:rPr>
            </w:pPr>
            <w:r w:rsidRPr="001F3A9E">
              <w:rPr>
                <w:rFonts w:ascii="Times New Roman" w:eastAsia="Times New Roman" w:hAnsi="Times New Roman" w:cs="Times New Roman"/>
                <w:sz w:val="20"/>
                <w:szCs w:val="20"/>
              </w:rPr>
              <w:t>8</w:t>
            </w:r>
          </w:p>
        </w:tc>
        <w:tc>
          <w:tcPr>
            <w:tcW w:w="992" w:type="dxa"/>
            <w:tcBorders>
              <w:top w:val="single" w:sz="4" w:space="0" w:color="auto"/>
              <w:left w:val="nil"/>
              <w:bottom w:val="single" w:sz="4" w:space="0" w:color="auto"/>
              <w:right w:val="single" w:sz="8" w:space="0" w:color="auto"/>
            </w:tcBorders>
          </w:tcPr>
          <w:p w14:paraId="13FAFF97" w14:textId="77777777" w:rsidR="0068443B" w:rsidRPr="001F3A9E" w:rsidRDefault="0068443B" w:rsidP="0068443B">
            <w:pPr>
              <w:spacing w:after="0" w:line="240" w:lineRule="auto"/>
              <w:jc w:val="center"/>
              <w:rPr>
                <w:rFonts w:ascii="Times New Roman" w:eastAsia="Times New Roman" w:hAnsi="Times New Roman" w:cs="Times New Roman"/>
                <w:sz w:val="20"/>
                <w:szCs w:val="20"/>
              </w:rPr>
            </w:pPr>
            <w:r w:rsidRPr="001F3A9E">
              <w:rPr>
                <w:rFonts w:ascii="Times New Roman" w:eastAsia="Times New Roman" w:hAnsi="Times New Roman" w:cs="Times New Roman"/>
                <w:sz w:val="20"/>
                <w:szCs w:val="20"/>
              </w:rPr>
              <w:t>9</w:t>
            </w:r>
          </w:p>
        </w:tc>
        <w:tc>
          <w:tcPr>
            <w:tcW w:w="993" w:type="dxa"/>
            <w:tcBorders>
              <w:top w:val="single" w:sz="4" w:space="0" w:color="auto"/>
              <w:left w:val="nil"/>
              <w:bottom w:val="single" w:sz="4" w:space="0" w:color="auto"/>
              <w:right w:val="single" w:sz="8" w:space="0" w:color="auto"/>
            </w:tcBorders>
          </w:tcPr>
          <w:p w14:paraId="1F2BF83C" w14:textId="77777777" w:rsidR="0068443B" w:rsidRPr="001F3A9E" w:rsidRDefault="0068443B" w:rsidP="0068443B">
            <w:pPr>
              <w:spacing w:after="0" w:line="240" w:lineRule="auto"/>
              <w:jc w:val="center"/>
              <w:rPr>
                <w:rFonts w:ascii="Times New Roman" w:eastAsia="Times New Roman" w:hAnsi="Times New Roman" w:cs="Times New Roman"/>
                <w:sz w:val="20"/>
                <w:szCs w:val="20"/>
              </w:rPr>
            </w:pPr>
            <w:r w:rsidRPr="001F3A9E">
              <w:rPr>
                <w:rFonts w:ascii="Times New Roman" w:eastAsia="Times New Roman" w:hAnsi="Times New Roman" w:cs="Times New Roman"/>
                <w:sz w:val="20"/>
                <w:szCs w:val="20"/>
              </w:rPr>
              <w:t>10</w:t>
            </w:r>
          </w:p>
        </w:tc>
        <w:tc>
          <w:tcPr>
            <w:tcW w:w="992" w:type="dxa"/>
            <w:tcBorders>
              <w:top w:val="single" w:sz="4" w:space="0" w:color="auto"/>
              <w:left w:val="nil"/>
              <w:bottom w:val="single" w:sz="4" w:space="0" w:color="auto"/>
              <w:right w:val="single" w:sz="8" w:space="0" w:color="auto"/>
            </w:tcBorders>
          </w:tcPr>
          <w:p w14:paraId="74DEC7FF" w14:textId="77777777" w:rsidR="0068443B" w:rsidRPr="001F3A9E" w:rsidRDefault="0068443B" w:rsidP="0068443B">
            <w:pPr>
              <w:spacing w:after="0" w:line="240" w:lineRule="auto"/>
              <w:jc w:val="center"/>
              <w:rPr>
                <w:rFonts w:ascii="Times New Roman" w:eastAsia="Times New Roman" w:hAnsi="Times New Roman" w:cs="Times New Roman"/>
                <w:sz w:val="20"/>
                <w:szCs w:val="20"/>
              </w:rPr>
            </w:pPr>
            <w:r w:rsidRPr="001F3A9E">
              <w:rPr>
                <w:rFonts w:ascii="Times New Roman" w:eastAsia="Times New Roman" w:hAnsi="Times New Roman" w:cs="Times New Roman"/>
                <w:sz w:val="20"/>
                <w:szCs w:val="20"/>
              </w:rPr>
              <w:t>11</w:t>
            </w:r>
          </w:p>
        </w:tc>
        <w:tc>
          <w:tcPr>
            <w:tcW w:w="1134" w:type="dxa"/>
            <w:tcBorders>
              <w:top w:val="single" w:sz="4" w:space="0" w:color="auto"/>
              <w:left w:val="nil"/>
              <w:bottom w:val="single" w:sz="4" w:space="0" w:color="auto"/>
              <w:right w:val="single" w:sz="8" w:space="0" w:color="auto"/>
            </w:tcBorders>
          </w:tcPr>
          <w:p w14:paraId="21AB764D" w14:textId="77777777" w:rsidR="0068443B" w:rsidRPr="001F3A9E" w:rsidRDefault="0068443B" w:rsidP="0068443B">
            <w:pPr>
              <w:spacing w:after="0" w:line="240" w:lineRule="auto"/>
              <w:jc w:val="center"/>
              <w:rPr>
                <w:rFonts w:ascii="Times New Roman" w:eastAsia="Times New Roman" w:hAnsi="Times New Roman" w:cs="Times New Roman"/>
                <w:sz w:val="20"/>
                <w:szCs w:val="20"/>
              </w:rPr>
            </w:pPr>
            <w:r w:rsidRPr="001F3A9E">
              <w:rPr>
                <w:rFonts w:ascii="Times New Roman" w:eastAsia="Times New Roman" w:hAnsi="Times New Roman" w:cs="Times New Roman"/>
                <w:sz w:val="20"/>
                <w:szCs w:val="20"/>
              </w:rPr>
              <w:t>12</w:t>
            </w:r>
          </w:p>
        </w:tc>
        <w:tc>
          <w:tcPr>
            <w:tcW w:w="1276" w:type="dxa"/>
            <w:tcBorders>
              <w:top w:val="single" w:sz="4" w:space="0" w:color="auto"/>
              <w:left w:val="nil"/>
              <w:bottom w:val="single" w:sz="4" w:space="0" w:color="auto"/>
              <w:right w:val="single" w:sz="4" w:space="0" w:color="auto"/>
            </w:tcBorders>
          </w:tcPr>
          <w:p w14:paraId="49E63AC5" w14:textId="77777777" w:rsidR="0068443B" w:rsidRPr="001F3A9E" w:rsidRDefault="0068443B" w:rsidP="0068443B">
            <w:pPr>
              <w:spacing w:after="0" w:line="240" w:lineRule="auto"/>
              <w:jc w:val="center"/>
              <w:rPr>
                <w:rFonts w:ascii="Times New Roman" w:eastAsia="Times New Roman" w:hAnsi="Times New Roman" w:cs="Times New Roman"/>
                <w:sz w:val="20"/>
                <w:szCs w:val="20"/>
              </w:rPr>
            </w:pPr>
            <w:r w:rsidRPr="001F3A9E">
              <w:rPr>
                <w:rFonts w:ascii="Times New Roman" w:eastAsia="Times New Roman" w:hAnsi="Times New Roman" w:cs="Times New Roman"/>
                <w:sz w:val="20"/>
                <w:szCs w:val="20"/>
              </w:rPr>
              <w:t>13</w:t>
            </w:r>
          </w:p>
        </w:tc>
      </w:tr>
      <w:tr w:rsidR="0068443B" w:rsidRPr="0068443B" w14:paraId="7381919A" w14:textId="77777777" w:rsidTr="00926437">
        <w:trPr>
          <w:trHeight w:val="312"/>
        </w:trPr>
        <w:tc>
          <w:tcPr>
            <w:tcW w:w="14709" w:type="dxa"/>
            <w:gridSpan w:val="13"/>
            <w:tcBorders>
              <w:top w:val="nil"/>
              <w:left w:val="single" w:sz="8" w:space="0" w:color="auto"/>
              <w:bottom w:val="nil"/>
              <w:right w:val="single" w:sz="8" w:space="0" w:color="auto"/>
            </w:tcBorders>
          </w:tcPr>
          <w:p w14:paraId="0689E778"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 xml:space="preserve">Категория ГЛФ – </w:t>
            </w:r>
            <w:r w:rsidRPr="0068443B">
              <w:rPr>
                <w:rFonts w:ascii="Times New Roman" w:eastAsia="Times New Roman" w:hAnsi="Times New Roman" w:cs="Times New Roman"/>
                <w:sz w:val="24"/>
                <w:szCs w:val="20"/>
              </w:rPr>
              <w:t>зеленые зоны населенных пунктов и лечебно-оздоровительных учреждений</w:t>
            </w:r>
          </w:p>
        </w:tc>
      </w:tr>
      <w:tr w:rsidR="0068443B" w:rsidRPr="0068443B" w14:paraId="2896F594" w14:textId="77777777" w:rsidTr="00926437">
        <w:trPr>
          <w:trHeight w:val="312"/>
        </w:trPr>
        <w:tc>
          <w:tcPr>
            <w:tcW w:w="5353" w:type="dxa"/>
            <w:gridSpan w:val="4"/>
            <w:tcBorders>
              <w:top w:val="nil"/>
              <w:left w:val="single" w:sz="8" w:space="0" w:color="auto"/>
              <w:bottom w:val="nil"/>
              <w:right w:val="single" w:sz="8" w:space="0" w:color="auto"/>
            </w:tcBorders>
          </w:tcPr>
          <w:p w14:paraId="4CBBA4D3" w14:textId="77777777" w:rsidR="0068443B" w:rsidRPr="0068443B" w:rsidRDefault="0068443B" w:rsidP="0068443B">
            <w:pPr>
              <w:spacing w:after="0" w:line="240" w:lineRule="auto"/>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Основные лесообразующие породы</w:t>
            </w:r>
          </w:p>
        </w:tc>
        <w:tc>
          <w:tcPr>
            <w:tcW w:w="992" w:type="dxa"/>
            <w:tcBorders>
              <w:top w:val="nil"/>
              <w:left w:val="nil"/>
              <w:bottom w:val="nil"/>
              <w:right w:val="single" w:sz="8" w:space="0" w:color="auto"/>
            </w:tcBorders>
          </w:tcPr>
          <w:p w14:paraId="55AF1170" w14:textId="77777777" w:rsidR="0068443B" w:rsidRPr="0068443B" w:rsidRDefault="0068443B" w:rsidP="0068443B">
            <w:pPr>
              <w:spacing w:after="0" w:line="240" w:lineRule="auto"/>
              <w:jc w:val="center"/>
              <w:rPr>
                <w:rFonts w:ascii="Times New Roman" w:eastAsia="Times New Roman" w:hAnsi="Times New Roman" w:cs="Times New Roman"/>
                <w:color w:val="FF0000"/>
                <w:sz w:val="24"/>
                <w:szCs w:val="24"/>
              </w:rPr>
            </w:pPr>
          </w:p>
        </w:tc>
        <w:tc>
          <w:tcPr>
            <w:tcW w:w="1134" w:type="dxa"/>
            <w:tcBorders>
              <w:top w:val="nil"/>
              <w:left w:val="nil"/>
              <w:bottom w:val="nil"/>
              <w:right w:val="single" w:sz="8" w:space="0" w:color="auto"/>
            </w:tcBorders>
          </w:tcPr>
          <w:p w14:paraId="383CC6E9" w14:textId="77777777" w:rsidR="0068443B" w:rsidRPr="0068443B" w:rsidRDefault="0068443B" w:rsidP="0068443B">
            <w:pPr>
              <w:spacing w:after="0" w:line="240" w:lineRule="auto"/>
              <w:jc w:val="center"/>
              <w:rPr>
                <w:rFonts w:ascii="Times New Roman" w:eastAsia="Times New Roman" w:hAnsi="Times New Roman" w:cs="Times New Roman"/>
                <w:color w:val="FF0000"/>
                <w:sz w:val="24"/>
                <w:szCs w:val="24"/>
              </w:rPr>
            </w:pPr>
          </w:p>
        </w:tc>
        <w:tc>
          <w:tcPr>
            <w:tcW w:w="993" w:type="dxa"/>
            <w:tcBorders>
              <w:top w:val="nil"/>
              <w:left w:val="nil"/>
              <w:bottom w:val="nil"/>
              <w:right w:val="single" w:sz="8" w:space="0" w:color="auto"/>
            </w:tcBorders>
          </w:tcPr>
          <w:p w14:paraId="0EA7AE97" w14:textId="77777777" w:rsidR="0068443B" w:rsidRPr="0068443B" w:rsidRDefault="0068443B" w:rsidP="0068443B">
            <w:pPr>
              <w:spacing w:after="0" w:line="240" w:lineRule="auto"/>
              <w:jc w:val="center"/>
              <w:rPr>
                <w:rFonts w:ascii="Times New Roman" w:eastAsia="Times New Roman" w:hAnsi="Times New Roman" w:cs="Times New Roman"/>
                <w:color w:val="FF0000"/>
                <w:sz w:val="24"/>
                <w:szCs w:val="24"/>
              </w:rPr>
            </w:pPr>
          </w:p>
        </w:tc>
        <w:tc>
          <w:tcPr>
            <w:tcW w:w="850" w:type="dxa"/>
            <w:tcBorders>
              <w:top w:val="nil"/>
              <w:left w:val="nil"/>
              <w:bottom w:val="nil"/>
              <w:right w:val="single" w:sz="8" w:space="0" w:color="auto"/>
            </w:tcBorders>
          </w:tcPr>
          <w:p w14:paraId="51E19771" w14:textId="77777777" w:rsidR="0068443B" w:rsidRPr="0068443B" w:rsidRDefault="0068443B" w:rsidP="0068443B">
            <w:pPr>
              <w:spacing w:after="0" w:line="240" w:lineRule="auto"/>
              <w:jc w:val="center"/>
              <w:rPr>
                <w:rFonts w:ascii="Times New Roman" w:eastAsia="Times New Roman" w:hAnsi="Times New Roman" w:cs="Times New Roman"/>
                <w:color w:val="FF0000"/>
                <w:sz w:val="24"/>
                <w:szCs w:val="24"/>
              </w:rPr>
            </w:pPr>
          </w:p>
        </w:tc>
        <w:tc>
          <w:tcPr>
            <w:tcW w:w="992" w:type="dxa"/>
            <w:tcBorders>
              <w:top w:val="nil"/>
              <w:left w:val="nil"/>
              <w:bottom w:val="nil"/>
              <w:right w:val="single" w:sz="8" w:space="0" w:color="auto"/>
            </w:tcBorders>
          </w:tcPr>
          <w:p w14:paraId="567BB9EB" w14:textId="77777777" w:rsidR="0068443B" w:rsidRPr="0068443B" w:rsidRDefault="0068443B" w:rsidP="0068443B">
            <w:pPr>
              <w:spacing w:after="0" w:line="240" w:lineRule="auto"/>
              <w:jc w:val="center"/>
              <w:rPr>
                <w:rFonts w:ascii="Times New Roman" w:eastAsia="Times New Roman" w:hAnsi="Times New Roman" w:cs="Times New Roman"/>
                <w:color w:val="FF0000"/>
                <w:sz w:val="24"/>
                <w:szCs w:val="24"/>
              </w:rPr>
            </w:pPr>
          </w:p>
        </w:tc>
        <w:tc>
          <w:tcPr>
            <w:tcW w:w="993" w:type="dxa"/>
            <w:tcBorders>
              <w:top w:val="nil"/>
              <w:left w:val="nil"/>
              <w:bottom w:val="nil"/>
              <w:right w:val="single" w:sz="8" w:space="0" w:color="auto"/>
            </w:tcBorders>
          </w:tcPr>
          <w:p w14:paraId="63984D7A" w14:textId="77777777" w:rsidR="0068443B" w:rsidRPr="0068443B" w:rsidRDefault="0068443B" w:rsidP="0068443B">
            <w:pPr>
              <w:spacing w:after="0" w:line="240" w:lineRule="auto"/>
              <w:jc w:val="center"/>
              <w:rPr>
                <w:rFonts w:ascii="Times New Roman" w:eastAsia="Times New Roman" w:hAnsi="Times New Roman" w:cs="Times New Roman"/>
                <w:color w:val="FF0000"/>
                <w:sz w:val="24"/>
                <w:szCs w:val="24"/>
              </w:rPr>
            </w:pPr>
          </w:p>
        </w:tc>
        <w:tc>
          <w:tcPr>
            <w:tcW w:w="992" w:type="dxa"/>
            <w:tcBorders>
              <w:top w:val="nil"/>
              <w:left w:val="nil"/>
              <w:bottom w:val="nil"/>
              <w:right w:val="single" w:sz="8" w:space="0" w:color="auto"/>
            </w:tcBorders>
          </w:tcPr>
          <w:p w14:paraId="64E12ABE" w14:textId="77777777" w:rsidR="0068443B" w:rsidRPr="0068443B" w:rsidRDefault="0068443B" w:rsidP="0068443B">
            <w:pPr>
              <w:spacing w:after="0" w:line="240" w:lineRule="auto"/>
              <w:jc w:val="center"/>
              <w:rPr>
                <w:rFonts w:ascii="Times New Roman" w:eastAsia="Times New Roman" w:hAnsi="Times New Roman" w:cs="Times New Roman"/>
                <w:color w:val="FF0000"/>
                <w:sz w:val="24"/>
                <w:szCs w:val="24"/>
              </w:rPr>
            </w:pPr>
          </w:p>
        </w:tc>
        <w:tc>
          <w:tcPr>
            <w:tcW w:w="1134" w:type="dxa"/>
            <w:tcBorders>
              <w:top w:val="nil"/>
              <w:left w:val="nil"/>
              <w:bottom w:val="nil"/>
              <w:right w:val="single" w:sz="8" w:space="0" w:color="auto"/>
            </w:tcBorders>
          </w:tcPr>
          <w:p w14:paraId="2D31AAAB" w14:textId="77777777" w:rsidR="0068443B" w:rsidRPr="0068443B" w:rsidRDefault="0068443B" w:rsidP="0068443B">
            <w:pPr>
              <w:spacing w:after="0" w:line="240" w:lineRule="auto"/>
              <w:jc w:val="center"/>
              <w:rPr>
                <w:rFonts w:ascii="Times New Roman" w:eastAsia="Times New Roman" w:hAnsi="Times New Roman" w:cs="Times New Roman"/>
                <w:color w:val="FF0000"/>
                <w:sz w:val="24"/>
                <w:szCs w:val="24"/>
              </w:rPr>
            </w:pPr>
          </w:p>
        </w:tc>
        <w:tc>
          <w:tcPr>
            <w:tcW w:w="1276" w:type="dxa"/>
            <w:tcBorders>
              <w:top w:val="nil"/>
              <w:left w:val="nil"/>
              <w:bottom w:val="nil"/>
              <w:right w:val="single" w:sz="8" w:space="0" w:color="auto"/>
            </w:tcBorders>
          </w:tcPr>
          <w:p w14:paraId="656D2E52" w14:textId="77777777" w:rsidR="0068443B" w:rsidRPr="0068443B" w:rsidRDefault="0068443B" w:rsidP="0068443B">
            <w:pPr>
              <w:spacing w:after="0" w:line="240" w:lineRule="auto"/>
              <w:jc w:val="center"/>
              <w:rPr>
                <w:rFonts w:ascii="Times New Roman" w:eastAsia="Times New Roman" w:hAnsi="Times New Roman" w:cs="Times New Roman"/>
                <w:color w:val="FF0000"/>
                <w:sz w:val="24"/>
                <w:szCs w:val="24"/>
              </w:rPr>
            </w:pPr>
          </w:p>
        </w:tc>
      </w:tr>
      <w:tr w:rsidR="0068443B" w:rsidRPr="0068443B" w14:paraId="67FAB38C" w14:textId="77777777" w:rsidTr="00926437">
        <w:trPr>
          <w:trHeight w:val="312"/>
        </w:trPr>
        <w:tc>
          <w:tcPr>
            <w:tcW w:w="1844" w:type="dxa"/>
            <w:tcBorders>
              <w:top w:val="nil"/>
              <w:left w:val="single" w:sz="8" w:space="0" w:color="auto"/>
              <w:bottom w:val="nil"/>
              <w:right w:val="single" w:sz="8" w:space="0" w:color="000000"/>
            </w:tcBorders>
          </w:tcPr>
          <w:p w14:paraId="4257F6EC" w14:textId="77777777" w:rsidR="0068443B" w:rsidRPr="0068443B" w:rsidRDefault="0068443B" w:rsidP="0068443B">
            <w:pPr>
              <w:spacing w:after="0" w:line="240" w:lineRule="auto"/>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Сосна</w:t>
            </w:r>
          </w:p>
        </w:tc>
        <w:tc>
          <w:tcPr>
            <w:tcW w:w="1127" w:type="dxa"/>
            <w:tcBorders>
              <w:top w:val="nil"/>
              <w:left w:val="nil"/>
              <w:bottom w:val="nil"/>
              <w:right w:val="single" w:sz="8" w:space="0" w:color="auto"/>
            </w:tcBorders>
            <w:vAlign w:val="center"/>
          </w:tcPr>
          <w:p w14:paraId="43A89280"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56,6</w:t>
            </w:r>
          </w:p>
        </w:tc>
        <w:tc>
          <w:tcPr>
            <w:tcW w:w="1106" w:type="dxa"/>
            <w:tcBorders>
              <w:top w:val="nil"/>
              <w:left w:val="nil"/>
              <w:bottom w:val="nil"/>
              <w:right w:val="single" w:sz="8" w:space="0" w:color="auto"/>
            </w:tcBorders>
            <w:vAlign w:val="center"/>
          </w:tcPr>
          <w:p w14:paraId="35091F61"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15,2</w:t>
            </w:r>
          </w:p>
        </w:tc>
        <w:tc>
          <w:tcPr>
            <w:tcW w:w="1276" w:type="dxa"/>
            <w:tcBorders>
              <w:top w:val="nil"/>
              <w:left w:val="nil"/>
              <w:bottom w:val="nil"/>
              <w:right w:val="single" w:sz="8" w:space="0" w:color="auto"/>
            </w:tcBorders>
            <w:vAlign w:val="center"/>
          </w:tcPr>
          <w:p w14:paraId="3A058EC6"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992" w:type="dxa"/>
            <w:tcBorders>
              <w:top w:val="nil"/>
              <w:left w:val="nil"/>
              <w:bottom w:val="nil"/>
              <w:right w:val="single" w:sz="8" w:space="0" w:color="auto"/>
            </w:tcBorders>
            <w:vAlign w:val="center"/>
          </w:tcPr>
          <w:p w14:paraId="02432729"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1134" w:type="dxa"/>
            <w:tcBorders>
              <w:top w:val="nil"/>
              <w:left w:val="nil"/>
              <w:bottom w:val="nil"/>
              <w:right w:val="single" w:sz="8" w:space="0" w:color="auto"/>
            </w:tcBorders>
            <w:vAlign w:val="center"/>
          </w:tcPr>
          <w:p w14:paraId="65421294"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0,6</w:t>
            </w:r>
          </w:p>
        </w:tc>
        <w:tc>
          <w:tcPr>
            <w:tcW w:w="993" w:type="dxa"/>
            <w:tcBorders>
              <w:top w:val="nil"/>
              <w:left w:val="nil"/>
              <w:bottom w:val="nil"/>
              <w:right w:val="single" w:sz="8" w:space="0" w:color="auto"/>
            </w:tcBorders>
            <w:vAlign w:val="center"/>
          </w:tcPr>
          <w:p w14:paraId="32CFAAEF"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850" w:type="dxa"/>
            <w:tcBorders>
              <w:top w:val="nil"/>
              <w:left w:val="nil"/>
              <w:bottom w:val="nil"/>
              <w:right w:val="single" w:sz="8" w:space="0" w:color="auto"/>
            </w:tcBorders>
            <w:vAlign w:val="center"/>
          </w:tcPr>
          <w:p w14:paraId="63DD6445"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992" w:type="dxa"/>
            <w:tcBorders>
              <w:top w:val="nil"/>
              <w:left w:val="nil"/>
              <w:bottom w:val="nil"/>
              <w:right w:val="single" w:sz="8" w:space="0" w:color="auto"/>
            </w:tcBorders>
            <w:vAlign w:val="center"/>
          </w:tcPr>
          <w:p w14:paraId="3F5C95EA"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993" w:type="dxa"/>
            <w:tcBorders>
              <w:top w:val="nil"/>
              <w:left w:val="nil"/>
              <w:bottom w:val="nil"/>
              <w:right w:val="single" w:sz="8" w:space="0" w:color="auto"/>
            </w:tcBorders>
            <w:vAlign w:val="center"/>
          </w:tcPr>
          <w:p w14:paraId="5DF00C98"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6,2</w:t>
            </w:r>
          </w:p>
        </w:tc>
        <w:tc>
          <w:tcPr>
            <w:tcW w:w="992" w:type="dxa"/>
            <w:tcBorders>
              <w:top w:val="nil"/>
              <w:left w:val="nil"/>
              <w:bottom w:val="nil"/>
              <w:right w:val="single" w:sz="8" w:space="0" w:color="auto"/>
            </w:tcBorders>
            <w:vAlign w:val="center"/>
          </w:tcPr>
          <w:p w14:paraId="5D201436"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1134" w:type="dxa"/>
            <w:tcBorders>
              <w:top w:val="nil"/>
              <w:left w:val="nil"/>
              <w:bottom w:val="nil"/>
              <w:right w:val="single" w:sz="8" w:space="0" w:color="auto"/>
            </w:tcBorders>
            <w:vAlign w:val="center"/>
          </w:tcPr>
          <w:p w14:paraId="32B43229"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6,2</w:t>
            </w:r>
          </w:p>
        </w:tc>
        <w:tc>
          <w:tcPr>
            <w:tcW w:w="1276" w:type="dxa"/>
            <w:tcBorders>
              <w:top w:val="nil"/>
              <w:left w:val="nil"/>
              <w:bottom w:val="nil"/>
              <w:right w:val="single" w:sz="8" w:space="0" w:color="auto"/>
            </w:tcBorders>
            <w:vAlign w:val="center"/>
          </w:tcPr>
          <w:p w14:paraId="45F520DE"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63,3</w:t>
            </w:r>
          </w:p>
        </w:tc>
      </w:tr>
      <w:tr w:rsidR="0068443B" w:rsidRPr="0068443B" w14:paraId="6851F1A0" w14:textId="77777777" w:rsidTr="00926437">
        <w:trPr>
          <w:trHeight w:val="312"/>
        </w:trPr>
        <w:tc>
          <w:tcPr>
            <w:tcW w:w="1844" w:type="dxa"/>
            <w:tcBorders>
              <w:top w:val="nil"/>
              <w:left w:val="single" w:sz="8" w:space="0" w:color="auto"/>
              <w:bottom w:val="nil"/>
              <w:right w:val="single" w:sz="8" w:space="0" w:color="000000"/>
            </w:tcBorders>
          </w:tcPr>
          <w:p w14:paraId="17C6E5F7" w14:textId="77777777" w:rsidR="0068443B" w:rsidRPr="0068443B" w:rsidRDefault="0068443B" w:rsidP="0068443B">
            <w:pPr>
              <w:spacing w:after="0" w:line="240" w:lineRule="auto"/>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Береза</w:t>
            </w:r>
          </w:p>
        </w:tc>
        <w:tc>
          <w:tcPr>
            <w:tcW w:w="1127" w:type="dxa"/>
            <w:tcBorders>
              <w:top w:val="nil"/>
              <w:left w:val="nil"/>
              <w:bottom w:val="nil"/>
              <w:right w:val="single" w:sz="8" w:space="0" w:color="auto"/>
            </w:tcBorders>
            <w:vAlign w:val="center"/>
          </w:tcPr>
          <w:p w14:paraId="447101FB"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26,5</w:t>
            </w:r>
          </w:p>
        </w:tc>
        <w:tc>
          <w:tcPr>
            <w:tcW w:w="1106" w:type="dxa"/>
            <w:tcBorders>
              <w:top w:val="nil"/>
              <w:left w:val="nil"/>
              <w:bottom w:val="nil"/>
              <w:right w:val="single" w:sz="8" w:space="0" w:color="auto"/>
            </w:tcBorders>
            <w:vAlign w:val="center"/>
          </w:tcPr>
          <w:p w14:paraId="3E65DE70"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3,1</w:t>
            </w:r>
          </w:p>
        </w:tc>
        <w:tc>
          <w:tcPr>
            <w:tcW w:w="1276" w:type="dxa"/>
            <w:tcBorders>
              <w:top w:val="nil"/>
              <w:left w:val="nil"/>
              <w:bottom w:val="nil"/>
              <w:right w:val="single" w:sz="8" w:space="0" w:color="auto"/>
            </w:tcBorders>
            <w:vAlign w:val="center"/>
          </w:tcPr>
          <w:p w14:paraId="651349E0"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992" w:type="dxa"/>
            <w:tcBorders>
              <w:top w:val="nil"/>
              <w:left w:val="nil"/>
              <w:bottom w:val="nil"/>
              <w:right w:val="single" w:sz="8" w:space="0" w:color="auto"/>
            </w:tcBorders>
            <w:vAlign w:val="center"/>
          </w:tcPr>
          <w:p w14:paraId="3005F263"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1134" w:type="dxa"/>
            <w:tcBorders>
              <w:top w:val="nil"/>
              <w:left w:val="nil"/>
              <w:bottom w:val="nil"/>
              <w:right w:val="single" w:sz="8" w:space="0" w:color="auto"/>
            </w:tcBorders>
            <w:vAlign w:val="center"/>
          </w:tcPr>
          <w:p w14:paraId="6F309BE6"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993" w:type="dxa"/>
            <w:tcBorders>
              <w:top w:val="nil"/>
              <w:left w:val="nil"/>
              <w:bottom w:val="nil"/>
              <w:right w:val="single" w:sz="8" w:space="0" w:color="auto"/>
            </w:tcBorders>
            <w:vAlign w:val="center"/>
          </w:tcPr>
          <w:p w14:paraId="36D9C1E3"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850" w:type="dxa"/>
            <w:tcBorders>
              <w:top w:val="nil"/>
              <w:left w:val="nil"/>
              <w:bottom w:val="nil"/>
              <w:right w:val="single" w:sz="8" w:space="0" w:color="auto"/>
            </w:tcBorders>
            <w:vAlign w:val="center"/>
          </w:tcPr>
          <w:p w14:paraId="5AEFFAB4"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992" w:type="dxa"/>
            <w:tcBorders>
              <w:top w:val="nil"/>
              <w:left w:val="nil"/>
              <w:bottom w:val="nil"/>
              <w:right w:val="single" w:sz="8" w:space="0" w:color="auto"/>
            </w:tcBorders>
            <w:vAlign w:val="center"/>
          </w:tcPr>
          <w:p w14:paraId="4371B20B"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993" w:type="dxa"/>
            <w:tcBorders>
              <w:top w:val="nil"/>
              <w:left w:val="nil"/>
              <w:bottom w:val="nil"/>
              <w:right w:val="single" w:sz="8" w:space="0" w:color="auto"/>
            </w:tcBorders>
            <w:vAlign w:val="center"/>
          </w:tcPr>
          <w:p w14:paraId="7BC823FD"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5,8</w:t>
            </w:r>
          </w:p>
        </w:tc>
        <w:tc>
          <w:tcPr>
            <w:tcW w:w="992" w:type="dxa"/>
            <w:tcBorders>
              <w:top w:val="nil"/>
              <w:left w:val="nil"/>
              <w:bottom w:val="nil"/>
              <w:right w:val="single" w:sz="8" w:space="0" w:color="auto"/>
            </w:tcBorders>
            <w:vAlign w:val="center"/>
          </w:tcPr>
          <w:p w14:paraId="48199280"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1134" w:type="dxa"/>
            <w:tcBorders>
              <w:top w:val="nil"/>
              <w:left w:val="nil"/>
              <w:bottom w:val="nil"/>
              <w:right w:val="single" w:sz="8" w:space="0" w:color="auto"/>
            </w:tcBorders>
            <w:vAlign w:val="center"/>
          </w:tcPr>
          <w:p w14:paraId="1816206E"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5,8</w:t>
            </w:r>
          </w:p>
        </w:tc>
        <w:tc>
          <w:tcPr>
            <w:tcW w:w="1276" w:type="dxa"/>
            <w:tcBorders>
              <w:top w:val="nil"/>
              <w:left w:val="nil"/>
              <w:bottom w:val="nil"/>
              <w:right w:val="single" w:sz="8" w:space="0" w:color="auto"/>
            </w:tcBorders>
            <w:vAlign w:val="center"/>
          </w:tcPr>
          <w:p w14:paraId="23E6CCF7"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32,3</w:t>
            </w:r>
          </w:p>
        </w:tc>
      </w:tr>
      <w:tr w:rsidR="0068443B" w:rsidRPr="0068443B" w14:paraId="1734CC43" w14:textId="77777777" w:rsidTr="00926437">
        <w:trPr>
          <w:trHeight w:val="312"/>
        </w:trPr>
        <w:tc>
          <w:tcPr>
            <w:tcW w:w="1844" w:type="dxa"/>
            <w:tcBorders>
              <w:top w:val="nil"/>
              <w:left w:val="single" w:sz="8" w:space="0" w:color="auto"/>
              <w:bottom w:val="nil"/>
              <w:right w:val="single" w:sz="8" w:space="0" w:color="000000"/>
            </w:tcBorders>
          </w:tcPr>
          <w:p w14:paraId="2AAF756C" w14:textId="77777777" w:rsidR="0068443B" w:rsidRPr="0068443B" w:rsidRDefault="0068443B" w:rsidP="0068443B">
            <w:pPr>
              <w:spacing w:after="0" w:line="240" w:lineRule="auto"/>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Итого</w:t>
            </w:r>
          </w:p>
        </w:tc>
        <w:tc>
          <w:tcPr>
            <w:tcW w:w="1127" w:type="dxa"/>
            <w:tcBorders>
              <w:top w:val="nil"/>
              <w:left w:val="nil"/>
              <w:bottom w:val="nil"/>
              <w:right w:val="single" w:sz="8" w:space="0" w:color="auto"/>
            </w:tcBorders>
            <w:vAlign w:val="center"/>
          </w:tcPr>
          <w:p w14:paraId="28387219"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83,0</w:t>
            </w:r>
          </w:p>
        </w:tc>
        <w:tc>
          <w:tcPr>
            <w:tcW w:w="1106" w:type="dxa"/>
            <w:tcBorders>
              <w:top w:val="nil"/>
              <w:left w:val="nil"/>
              <w:bottom w:val="nil"/>
              <w:right w:val="single" w:sz="8" w:space="0" w:color="auto"/>
            </w:tcBorders>
            <w:vAlign w:val="center"/>
          </w:tcPr>
          <w:p w14:paraId="187DF5F6"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18,3</w:t>
            </w:r>
          </w:p>
        </w:tc>
        <w:tc>
          <w:tcPr>
            <w:tcW w:w="1276" w:type="dxa"/>
            <w:tcBorders>
              <w:top w:val="nil"/>
              <w:left w:val="nil"/>
              <w:bottom w:val="nil"/>
              <w:right w:val="single" w:sz="8" w:space="0" w:color="auto"/>
            </w:tcBorders>
            <w:vAlign w:val="center"/>
          </w:tcPr>
          <w:p w14:paraId="33519FC8"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992" w:type="dxa"/>
            <w:tcBorders>
              <w:top w:val="nil"/>
              <w:left w:val="nil"/>
              <w:bottom w:val="nil"/>
              <w:right w:val="single" w:sz="8" w:space="0" w:color="auto"/>
            </w:tcBorders>
            <w:vAlign w:val="center"/>
          </w:tcPr>
          <w:p w14:paraId="5D6B8516"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1134" w:type="dxa"/>
            <w:tcBorders>
              <w:top w:val="nil"/>
              <w:left w:val="nil"/>
              <w:bottom w:val="nil"/>
              <w:right w:val="single" w:sz="8" w:space="0" w:color="auto"/>
            </w:tcBorders>
            <w:vAlign w:val="center"/>
          </w:tcPr>
          <w:p w14:paraId="00DD7723"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0,6</w:t>
            </w:r>
          </w:p>
        </w:tc>
        <w:tc>
          <w:tcPr>
            <w:tcW w:w="993" w:type="dxa"/>
            <w:tcBorders>
              <w:top w:val="nil"/>
              <w:left w:val="nil"/>
              <w:bottom w:val="nil"/>
              <w:right w:val="single" w:sz="8" w:space="0" w:color="auto"/>
            </w:tcBorders>
            <w:vAlign w:val="center"/>
          </w:tcPr>
          <w:p w14:paraId="4B301A88"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850" w:type="dxa"/>
            <w:tcBorders>
              <w:top w:val="nil"/>
              <w:left w:val="nil"/>
              <w:bottom w:val="nil"/>
              <w:right w:val="single" w:sz="8" w:space="0" w:color="auto"/>
            </w:tcBorders>
            <w:vAlign w:val="center"/>
          </w:tcPr>
          <w:p w14:paraId="0F76C2AE"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992" w:type="dxa"/>
            <w:tcBorders>
              <w:top w:val="nil"/>
              <w:left w:val="nil"/>
              <w:bottom w:val="nil"/>
              <w:right w:val="single" w:sz="8" w:space="0" w:color="auto"/>
            </w:tcBorders>
            <w:vAlign w:val="center"/>
          </w:tcPr>
          <w:p w14:paraId="5A174209"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993" w:type="dxa"/>
            <w:tcBorders>
              <w:top w:val="nil"/>
              <w:left w:val="nil"/>
              <w:bottom w:val="nil"/>
              <w:right w:val="single" w:sz="8" w:space="0" w:color="auto"/>
            </w:tcBorders>
            <w:vAlign w:val="center"/>
          </w:tcPr>
          <w:p w14:paraId="494D2F48"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12,0</w:t>
            </w:r>
          </w:p>
        </w:tc>
        <w:tc>
          <w:tcPr>
            <w:tcW w:w="992" w:type="dxa"/>
            <w:tcBorders>
              <w:top w:val="nil"/>
              <w:left w:val="nil"/>
              <w:bottom w:val="nil"/>
              <w:right w:val="single" w:sz="8" w:space="0" w:color="auto"/>
            </w:tcBorders>
            <w:vAlign w:val="center"/>
          </w:tcPr>
          <w:p w14:paraId="311BB918"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1134" w:type="dxa"/>
            <w:tcBorders>
              <w:top w:val="nil"/>
              <w:left w:val="nil"/>
              <w:bottom w:val="nil"/>
              <w:right w:val="single" w:sz="8" w:space="0" w:color="auto"/>
            </w:tcBorders>
            <w:vAlign w:val="center"/>
          </w:tcPr>
          <w:p w14:paraId="0F98A2B1"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12,0</w:t>
            </w:r>
          </w:p>
        </w:tc>
        <w:tc>
          <w:tcPr>
            <w:tcW w:w="1276" w:type="dxa"/>
            <w:tcBorders>
              <w:top w:val="nil"/>
              <w:left w:val="nil"/>
              <w:bottom w:val="nil"/>
              <w:right w:val="single" w:sz="8" w:space="0" w:color="auto"/>
            </w:tcBorders>
            <w:vAlign w:val="center"/>
          </w:tcPr>
          <w:p w14:paraId="6DA61306"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95,6</w:t>
            </w:r>
          </w:p>
        </w:tc>
      </w:tr>
      <w:tr w:rsidR="0068443B" w:rsidRPr="0068443B" w14:paraId="77568FD8" w14:textId="77777777" w:rsidTr="00926437">
        <w:trPr>
          <w:trHeight w:val="312"/>
        </w:trPr>
        <w:tc>
          <w:tcPr>
            <w:tcW w:w="1844" w:type="dxa"/>
            <w:tcBorders>
              <w:top w:val="nil"/>
              <w:left w:val="single" w:sz="8" w:space="0" w:color="auto"/>
              <w:bottom w:val="nil"/>
              <w:right w:val="single" w:sz="8" w:space="0" w:color="000000"/>
            </w:tcBorders>
          </w:tcPr>
          <w:p w14:paraId="5F8CDC36" w14:textId="77777777" w:rsidR="0068443B" w:rsidRPr="0068443B" w:rsidRDefault="0068443B" w:rsidP="0068443B">
            <w:pPr>
              <w:spacing w:after="0" w:line="240" w:lineRule="auto"/>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 xml:space="preserve">Итого по </w:t>
            </w:r>
          </w:p>
        </w:tc>
        <w:tc>
          <w:tcPr>
            <w:tcW w:w="1127" w:type="dxa"/>
            <w:tcBorders>
              <w:top w:val="nil"/>
              <w:left w:val="nil"/>
              <w:bottom w:val="nil"/>
              <w:right w:val="single" w:sz="8" w:space="0" w:color="auto"/>
            </w:tcBorders>
            <w:vAlign w:val="center"/>
          </w:tcPr>
          <w:p w14:paraId="39E8F476"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p>
        </w:tc>
        <w:tc>
          <w:tcPr>
            <w:tcW w:w="1106" w:type="dxa"/>
            <w:tcBorders>
              <w:top w:val="nil"/>
              <w:left w:val="nil"/>
              <w:bottom w:val="nil"/>
              <w:right w:val="single" w:sz="8" w:space="0" w:color="auto"/>
            </w:tcBorders>
            <w:vAlign w:val="center"/>
          </w:tcPr>
          <w:p w14:paraId="38F71B79"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p>
        </w:tc>
        <w:tc>
          <w:tcPr>
            <w:tcW w:w="1276" w:type="dxa"/>
            <w:tcBorders>
              <w:top w:val="nil"/>
              <w:left w:val="nil"/>
              <w:bottom w:val="nil"/>
              <w:right w:val="single" w:sz="8" w:space="0" w:color="auto"/>
            </w:tcBorders>
            <w:vAlign w:val="center"/>
          </w:tcPr>
          <w:p w14:paraId="7AE5CB2B"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p>
        </w:tc>
        <w:tc>
          <w:tcPr>
            <w:tcW w:w="992" w:type="dxa"/>
            <w:tcBorders>
              <w:top w:val="nil"/>
              <w:left w:val="nil"/>
              <w:bottom w:val="nil"/>
              <w:right w:val="single" w:sz="8" w:space="0" w:color="auto"/>
            </w:tcBorders>
            <w:vAlign w:val="center"/>
          </w:tcPr>
          <w:p w14:paraId="5CB02522"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p>
        </w:tc>
        <w:tc>
          <w:tcPr>
            <w:tcW w:w="1134" w:type="dxa"/>
            <w:tcBorders>
              <w:top w:val="nil"/>
              <w:left w:val="nil"/>
              <w:bottom w:val="nil"/>
              <w:right w:val="single" w:sz="8" w:space="0" w:color="auto"/>
            </w:tcBorders>
            <w:vAlign w:val="center"/>
          </w:tcPr>
          <w:p w14:paraId="6C8D7492"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p>
        </w:tc>
        <w:tc>
          <w:tcPr>
            <w:tcW w:w="993" w:type="dxa"/>
            <w:tcBorders>
              <w:top w:val="nil"/>
              <w:left w:val="nil"/>
              <w:bottom w:val="nil"/>
              <w:right w:val="single" w:sz="8" w:space="0" w:color="auto"/>
            </w:tcBorders>
            <w:vAlign w:val="center"/>
          </w:tcPr>
          <w:p w14:paraId="09BE0279"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p>
        </w:tc>
        <w:tc>
          <w:tcPr>
            <w:tcW w:w="850" w:type="dxa"/>
            <w:tcBorders>
              <w:top w:val="nil"/>
              <w:left w:val="nil"/>
              <w:bottom w:val="nil"/>
              <w:right w:val="single" w:sz="8" w:space="0" w:color="auto"/>
            </w:tcBorders>
            <w:vAlign w:val="center"/>
          </w:tcPr>
          <w:p w14:paraId="59719221"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p>
        </w:tc>
        <w:tc>
          <w:tcPr>
            <w:tcW w:w="992" w:type="dxa"/>
            <w:tcBorders>
              <w:top w:val="nil"/>
              <w:left w:val="nil"/>
              <w:bottom w:val="nil"/>
              <w:right w:val="single" w:sz="8" w:space="0" w:color="auto"/>
            </w:tcBorders>
            <w:vAlign w:val="center"/>
          </w:tcPr>
          <w:p w14:paraId="74FFE256"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p>
        </w:tc>
        <w:tc>
          <w:tcPr>
            <w:tcW w:w="993" w:type="dxa"/>
            <w:tcBorders>
              <w:top w:val="nil"/>
              <w:left w:val="nil"/>
              <w:bottom w:val="nil"/>
              <w:right w:val="single" w:sz="8" w:space="0" w:color="auto"/>
            </w:tcBorders>
            <w:vAlign w:val="center"/>
          </w:tcPr>
          <w:p w14:paraId="179B0218"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p>
        </w:tc>
        <w:tc>
          <w:tcPr>
            <w:tcW w:w="992" w:type="dxa"/>
            <w:tcBorders>
              <w:top w:val="nil"/>
              <w:left w:val="nil"/>
              <w:bottom w:val="nil"/>
              <w:right w:val="single" w:sz="8" w:space="0" w:color="auto"/>
            </w:tcBorders>
            <w:vAlign w:val="center"/>
          </w:tcPr>
          <w:p w14:paraId="30AC0825"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p>
        </w:tc>
        <w:tc>
          <w:tcPr>
            <w:tcW w:w="1134" w:type="dxa"/>
            <w:tcBorders>
              <w:top w:val="nil"/>
              <w:left w:val="nil"/>
              <w:bottom w:val="nil"/>
              <w:right w:val="single" w:sz="8" w:space="0" w:color="auto"/>
            </w:tcBorders>
            <w:vAlign w:val="center"/>
          </w:tcPr>
          <w:p w14:paraId="52C13A79"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p>
        </w:tc>
        <w:tc>
          <w:tcPr>
            <w:tcW w:w="1276" w:type="dxa"/>
            <w:tcBorders>
              <w:top w:val="nil"/>
              <w:left w:val="nil"/>
              <w:bottom w:val="nil"/>
              <w:right w:val="single" w:sz="8" w:space="0" w:color="auto"/>
            </w:tcBorders>
            <w:vAlign w:val="center"/>
          </w:tcPr>
          <w:p w14:paraId="59ED154A"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p>
        </w:tc>
      </w:tr>
      <w:tr w:rsidR="0068443B" w:rsidRPr="0068443B" w14:paraId="1578EC09" w14:textId="77777777" w:rsidTr="00926437">
        <w:trPr>
          <w:trHeight w:val="312"/>
        </w:trPr>
        <w:tc>
          <w:tcPr>
            <w:tcW w:w="1844" w:type="dxa"/>
            <w:tcBorders>
              <w:top w:val="nil"/>
              <w:left w:val="single" w:sz="8" w:space="0" w:color="auto"/>
              <w:bottom w:val="nil"/>
              <w:right w:val="single" w:sz="8" w:space="0" w:color="000000"/>
            </w:tcBorders>
          </w:tcPr>
          <w:p w14:paraId="4ED95B1D" w14:textId="77777777" w:rsidR="0068443B" w:rsidRPr="0068443B" w:rsidRDefault="0068443B" w:rsidP="0068443B">
            <w:pPr>
              <w:spacing w:after="0" w:line="240" w:lineRule="auto"/>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категории ГЛФ</w:t>
            </w:r>
          </w:p>
        </w:tc>
        <w:tc>
          <w:tcPr>
            <w:tcW w:w="1127" w:type="dxa"/>
            <w:tcBorders>
              <w:top w:val="nil"/>
              <w:left w:val="nil"/>
              <w:bottom w:val="nil"/>
              <w:right w:val="single" w:sz="8" w:space="0" w:color="auto"/>
            </w:tcBorders>
            <w:vAlign w:val="center"/>
          </w:tcPr>
          <w:p w14:paraId="038934F1"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83,0</w:t>
            </w:r>
          </w:p>
        </w:tc>
        <w:tc>
          <w:tcPr>
            <w:tcW w:w="1106" w:type="dxa"/>
            <w:tcBorders>
              <w:top w:val="nil"/>
              <w:left w:val="nil"/>
              <w:bottom w:val="nil"/>
              <w:right w:val="single" w:sz="8" w:space="0" w:color="auto"/>
            </w:tcBorders>
            <w:vAlign w:val="center"/>
          </w:tcPr>
          <w:p w14:paraId="41C0A704"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18,3</w:t>
            </w:r>
          </w:p>
        </w:tc>
        <w:tc>
          <w:tcPr>
            <w:tcW w:w="1276" w:type="dxa"/>
            <w:tcBorders>
              <w:top w:val="nil"/>
              <w:left w:val="nil"/>
              <w:bottom w:val="nil"/>
              <w:right w:val="single" w:sz="8" w:space="0" w:color="auto"/>
            </w:tcBorders>
            <w:vAlign w:val="center"/>
          </w:tcPr>
          <w:p w14:paraId="16D41767"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992" w:type="dxa"/>
            <w:tcBorders>
              <w:top w:val="nil"/>
              <w:left w:val="nil"/>
              <w:bottom w:val="nil"/>
              <w:right w:val="single" w:sz="8" w:space="0" w:color="auto"/>
            </w:tcBorders>
            <w:vAlign w:val="center"/>
          </w:tcPr>
          <w:p w14:paraId="619280D0"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1134" w:type="dxa"/>
            <w:tcBorders>
              <w:top w:val="nil"/>
              <w:left w:val="nil"/>
              <w:bottom w:val="nil"/>
              <w:right w:val="single" w:sz="8" w:space="0" w:color="auto"/>
            </w:tcBorders>
            <w:vAlign w:val="center"/>
          </w:tcPr>
          <w:p w14:paraId="4C64A6D2"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0,6</w:t>
            </w:r>
          </w:p>
        </w:tc>
        <w:tc>
          <w:tcPr>
            <w:tcW w:w="993" w:type="dxa"/>
            <w:tcBorders>
              <w:top w:val="nil"/>
              <w:left w:val="nil"/>
              <w:bottom w:val="nil"/>
              <w:right w:val="single" w:sz="8" w:space="0" w:color="auto"/>
            </w:tcBorders>
            <w:vAlign w:val="center"/>
          </w:tcPr>
          <w:p w14:paraId="4C609869"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850" w:type="dxa"/>
            <w:tcBorders>
              <w:top w:val="nil"/>
              <w:left w:val="nil"/>
              <w:bottom w:val="nil"/>
              <w:right w:val="single" w:sz="8" w:space="0" w:color="auto"/>
            </w:tcBorders>
            <w:vAlign w:val="center"/>
          </w:tcPr>
          <w:p w14:paraId="30C3D0FB"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992" w:type="dxa"/>
            <w:tcBorders>
              <w:top w:val="nil"/>
              <w:left w:val="nil"/>
              <w:bottom w:val="nil"/>
              <w:right w:val="single" w:sz="8" w:space="0" w:color="auto"/>
            </w:tcBorders>
            <w:vAlign w:val="center"/>
          </w:tcPr>
          <w:p w14:paraId="6335090B"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993" w:type="dxa"/>
            <w:tcBorders>
              <w:top w:val="nil"/>
              <w:left w:val="nil"/>
              <w:bottom w:val="nil"/>
              <w:right w:val="single" w:sz="8" w:space="0" w:color="auto"/>
            </w:tcBorders>
            <w:vAlign w:val="center"/>
          </w:tcPr>
          <w:p w14:paraId="04A8DF5D"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12,0</w:t>
            </w:r>
          </w:p>
        </w:tc>
        <w:tc>
          <w:tcPr>
            <w:tcW w:w="992" w:type="dxa"/>
            <w:tcBorders>
              <w:top w:val="nil"/>
              <w:left w:val="nil"/>
              <w:bottom w:val="nil"/>
              <w:right w:val="single" w:sz="8" w:space="0" w:color="auto"/>
            </w:tcBorders>
            <w:vAlign w:val="center"/>
          </w:tcPr>
          <w:p w14:paraId="5D8DA9A2"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1134" w:type="dxa"/>
            <w:tcBorders>
              <w:top w:val="nil"/>
              <w:left w:val="nil"/>
              <w:bottom w:val="nil"/>
              <w:right w:val="single" w:sz="8" w:space="0" w:color="auto"/>
            </w:tcBorders>
            <w:vAlign w:val="center"/>
          </w:tcPr>
          <w:p w14:paraId="1EB18432"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12,0</w:t>
            </w:r>
          </w:p>
        </w:tc>
        <w:tc>
          <w:tcPr>
            <w:tcW w:w="1276" w:type="dxa"/>
            <w:tcBorders>
              <w:top w:val="nil"/>
              <w:left w:val="nil"/>
              <w:bottom w:val="nil"/>
              <w:right w:val="single" w:sz="8" w:space="0" w:color="auto"/>
            </w:tcBorders>
            <w:vAlign w:val="center"/>
          </w:tcPr>
          <w:p w14:paraId="1B292B90"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95,6</w:t>
            </w:r>
          </w:p>
        </w:tc>
      </w:tr>
      <w:tr w:rsidR="0068443B" w:rsidRPr="0068443B" w14:paraId="3E1BD7D2" w14:textId="77777777" w:rsidTr="00926437">
        <w:trPr>
          <w:trHeight w:val="312"/>
        </w:trPr>
        <w:tc>
          <w:tcPr>
            <w:tcW w:w="14709" w:type="dxa"/>
            <w:gridSpan w:val="13"/>
            <w:tcBorders>
              <w:top w:val="nil"/>
              <w:left w:val="single" w:sz="8" w:space="0" w:color="auto"/>
              <w:bottom w:val="nil"/>
              <w:right w:val="single" w:sz="8" w:space="0" w:color="auto"/>
            </w:tcBorders>
          </w:tcPr>
          <w:p w14:paraId="5B03DC00" w14:textId="77777777" w:rsidR="0068443B" w:rsidRPr="0068443B" w:rsidRDefault="0068443B" w:rsidP="0068443B">
            <w:pPr>
              <w:spacing w:after="0" w:line="240" w:lineRule="auto"/>
              <w:jc w:val="center"/>
              <w:rPr>
                <w:rFonts w:ascii="Times New Roman" w:eastAsia="Times New Roman" w:hAnsi="Times New Roman" w:cs="Times New Roman"/>
                <w:color w:val="FF0000"/>
                <w:sz w:val="24"/>
                <w:szCs w:val="24"/>
              </w:rPr>
            </w:pPr>
            <w:r w:rsidRPr="0068443B">
              <w:rPr>
                <w:rFonts w:ascii="Times New Roman" w:eastAsia="Times New Roman" w:hAnsi="Times New Roman" w:cs="Times New Roman"/>
                <w:sz w:val="24"/>
                <w:szCs w:val="24"/>
              </w:rPr>
              <w:t>Категория ГЛФ – поле - и почвозащитные леса</w:t>
            </w:r>
          </w:p>
        </w:tc>
      </w:tr>
      <w:tr w:rsidR="0068443B" w:rsidRPr="0068443B" w14:paraId="4B1EE371" w14:textId="77777777" w:rsidTr="00926437">
        <w:trPr>
          <w:trHeight w:val="312"/>
        </w:trPr>
        <w:tc>
          <w:tcPr>
            <w:tcW w:w="14709" w:type="dxa"/>
            <w:gridSpan w:val="13"/>
            <w:tcBorders>
              <w:top w:val="nil"/>
              <w:left w:val="single" w:sz="8" w:space="0" w:color="auto"/>
              <w:bottom w:val="nil"/>
              <w:right w:val="single" w:sz="8" w:space="0" w:color="auto"/>
            </w:tcBorders>
          </w:tcPr>
          <w:p w14:paraId="4D337BBD" w14:textId="77777777" w:rsidR="0068443B" w:rsidRPr="0068443B" w:rsidRDefault="0068443B" w:rsidP="0068443B">
            <w:pPr>
              <w:spacing w:after="0" w:line="240" w:lineRule="auto"/>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Основные лесообразующие породы</w:t>
            </w:r>
          </w:p>
        </w:tc>
      </w:tr>
      <w:tr w:rsidR="0068443B" w:rsidRPr="0068443B" w14:paraId="6B74A7FF" w14:textId="77777777" w:rsidTr="00926437">
        <w:trPr>
          <w:trHeight w:val="312"/>
        </w:trPr>
        <w:tc>
          <w:tcPr>
            <w:tcW w:w="1844" w:type="dxa"/>
            <w:tcBorders>
              <w:top w:val="nil"/>
              <w:left w:val="single" w:sz="8" w:space="0" w:color="auto"/>
              <w:bottom w:val="nil"/>
              <w:right w:val="single" w:sz="8" w:space="0" w:color="000000"/>
            </w:tcBorders>
          </w:tcPr>
          <w:p w14:paraId="7B084176" w14:textId="77777777" w:rsidR="0068443B" w:rsidRPr="0068443B" w:rsidRDefault="0068443B" w:rsidP="0068443B">
            <w:pPr>
              <w:spacing w:after="0" w:line="240" w:lineRule="auto"/>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 xml:space="preserve">Сосна </w:t>
            </w:r>
          </w:p>
        </w:tc>
        <w:tc>
          <w:tcPr>
            <w:tcW w:w="1127" w:type="dxa"/>
            <w:tcBorders>
              <w:top w:val="nil"/>
              <w:left w:val="nil"/>
              <w:bottom w:val="nil"/>
              <w:right w:val="single" w:sz="8" w:space="0" w:color="auto"/>
            </w:tcBorders>
            <w:vAlign w:val="center"/>
          </w:tcPr>
          <w:p w14:paraId="06C43CCA"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8941,6</w:t>
            </w:r>
          </w:p>
        </w:tc>
        <w:tc>
          <w:tcPr>
            <w:tcW w:w="1106" w:type="dxa"/>
            <w:tcBorders>
              <w:top w:val="nil"/>
              <w:left w:val="nil"/>
              <w:bottom w:val="nil"/>
              <w:right w:val="single" w:sz="8" w:space="0" w:color="auto"/>
            </w:tcBorders>
            <w:vAlign w:val="center"/>
          </w:tcPr>
          <w:p w14:paraId="315CBAAB"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4505,6</w:t>
            </w:r>
          </w:p>
        </w:tc>
        <w:tc>
          <w:tcPr>
            <w:tcW w:w="1276" w:type="dxa"/>
            <w:tcBorders>
              <w:top w:val="nil"/>
              <w:left w:val="nil"/>
              <w:bottom w:val="nil"/>
              <w:right w:val="single" w:sz="8" w:space="0" w:color="auto"/>
            </w:tcBorders>
            <w:vAlign w:val="center"/>
          </w:tcPr>
          <w:p w14:paraId="4D720F2E"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992" w:type="dxa"/>
            <w:tcBorders>
              <w:top w:val="nil"/>
              <w:left w:val="nil"/>
              <w:bottom w:val="nil"/>
              <w:right w:val="single" w:sz="8" w:space="0" w:color="auto"/>
            </w:tcBorders>
            <w:vAlign w:val="center"/>
          </w:tcPr>
          <w:p w14:paraId="2BBD487B"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1134" w:type="dxa"/>
            <w:tcBorders>
              <w:top w:val="nil"/>
              <w:left w:val="nil"/>
              <w:bottom w:val="nil"/>
              <w:right w:val="single" w:sz="8" w:space="0" w:color="auto"/>
            </w:tcBorders>
            <w:vAlign w:val="center"/>
          </w:tcPr>
          <w:p w14:paraId="17925853"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603,8</w:t>
            </w:r>
          </w:p>
        </w:tc>
        <w:tc>
          <w:tcPr>
            <w:tcW w:w="993" w:type="dxa"/>
            <w:tcBorders>
              <w:top w:val="nil"/>
              <w:left w:val="nil"/>
              <w:bottom w:val="nil"/>
              <w:right w:val="single" w:sz="8" w:space="0" w:color="auto"/>
            </w:tcBorders>
            <w:vAlign w:val="center"/>
          </w:tcPr>
          <w:p w14:paraId="6453201F"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850" w:type="dxa"/>
            <w:tcBorders>
              <w:top w:val="nil"/>
              <w:left w:val="nil"/>
              <w:bottom w:val="nil"/>
              <w:right w:val="single" w:sz="8" w:space="0" w:color="auto"/>
            </w:tcBorders>
            <w:vAlign w:val="center"/>
          </w:tcPr>
          <w:p w14:paraId="64043966"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7,3</w:t>
            </w:r>
          </w:p>
        </w:tc>
        <w:tc>
          <w:tcPr>
            <w:tcW w:w="992" w:type="dxa"/>
            <w:tcBorders>
              <w:top w:val="nil"/>
              <w:left w:val="nil"/>
              <w:bottom w:val="nil"/>
              <w:right w:val="single" w:sz="8" w:space="0" w:color="auto"/>
            </w:tcBorders>
            <w:vAlign w:val="center"/>
          </w:tcPr>
          <w:p w14:paraId="111AECBA"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10,3</w:t>
            </w:r>
          </w:p>
        </w:tc>
        <w:tc>
          <w:tcPr>
            <w:tcW w:w="993" w:type="dxa"/>
            <w:tcBorders>
              <w:top w:val="nil"/>
              <w:left w:val="nil"/>
              <w:bottom w:val="nil"/>
              <w:right w:val="single" w:sz="8" w:space="0" w:color="auto"/>
            </w:tcBorders>
            <w:vAlign w:val="center"/>
          </w:tcPr>
          <w:p w14:paraId="50F859E9"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607,3</w:t>
            </w:r>
          </w:p>
        </w:tc>
        <w:tc>
          <w:tcPr>
            <w:tcW w:w="992" w:type="dxa"/>
            <w:tcBorders>
              <w:top w:val="nil"/>
              <w:left w:val="nil"/>
              <w:bottom w:val="nil"/>
              <w:right w:val="single" w:sz="8" w:space="0" w:color="auto"/>
            </w:tcBorders>
            <w:vAlign w:val="center"/>
          </w:tcPr>
          <w:p w14:paraId="629E1E47"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38,0</w:t>
            </w:r>
          </w:p>
        </w:tc>
        <w:tc>
          <w:tcPr>
            <w:tcW w:w="1134" w:type="dxa"/>
            <w:tcBorders>
              <w:top w:val="nil"/>
              <w:left w:val="nil"/>
              <w:bottom w:val="nil"/>
              <w:right w:val="single" w:sz="8" w:space="0" w:color="auto"/>
            </w:tcBorders>
            <w:vAlign w:val="center"/>
          </w:tcPr>
          <w:p w14:paraId="66FC7371"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662,9</w:t>
            </w:r>
          </w:p>
        </w:tc>
        <w:tc>
          <w:tcPr>
            <w:tcW w:w="1276" w:type="dxa"/>
            <w:tcBorders>
              <w:top w:val="nil"/>
              <w:left w:val="nil"/>
              <w:bottom w:val="nil"/>
              <w:right w:val="single" w:sz="8" w:space="0" w:color="auto"/>
            </w:tcBorders>
            <w:vAlign w:val="center"/>
          </w:tcPr>
          <w:p w14:paraId="7DE5943B"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10208,3</w:t>
            </w:r>
          </w:p>
        </w:tc>
      </w:tr>
      <w:tr w:rsidR="0068443B" w:rsidRPr="0068443B" w14:paraId="6AFDE093" w14:textId="77777777" w:rsidTr="00926437">
        <w:trPr>
          <w:trHeight w:val="312"/>
        </w:trPr>
        <w:tc>
          <w:tcPr>
            <w:tcW w:w="1844" w:type="dxa"/>
            <w:tcBorders>
              <w:top w:val="nil"/>
              <w:left w:val="single" w:sz="8" w:space="0" w:color="auto"/>
              <w:bottom w:val="nil"/>
              <w:right w:val="single" w:sz="8" w:space="0" w:color="000000"/>
            </w:tcBorders>
          </w:tcPr>
          <w:p w14:paraId="755DD88C" w14:textId="77777777" w:rsidR="0068443B" w:rsidRPr="0068443B" w:rsidRDefault="0068443B" w:rsidP="0068443B">
            <w:pPr>
              <w:spacing w:after="0" w:line="240" w:lineRule="auto"/>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 xml:space="preserve">Ель </w:t>
            </w:r>
          </w:p>
        </w:tc>
        <w:tc>
          <w:tcPr>
            <w:tcW w:w="1127" w:type="dxa"/>
            <w:tcBorders>
              <w:top w:val="nil"/>
              <w:left w:val="nil"/>
              <w:bottom w:val="nil"/>
              <w:right w:val="single" w:sz="8" w:space="0" w:color="auto"/>
            </w:tcBorders>
            <w:vAlign w:val="center"/>
          </w:tcPr>
          <w:p w14:paraId="2C4956E4"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2,7</w:t>
            </w:r>
          </w:p>
        </w:tc>
        <w:tc>
          <w:tcPr>
            <w:tcW w:w="1106" w:type="dxa"/>
            <w:tcBorders>
              <w:top w:val="nil"/>
              <w:left w:val="nil"/>
              <w:bottom w:val="nil"/>
              <w:right w:val="single" w:sz="8" w:space="0" w:color="auto"/>
            </w:tcBorders>
            <w:vAlign w:val="center"/>
          </w:tcPr>
          <w:p w14:paraId="14972F30"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2,7</w:t>
            </w:r>
          </w:p>
        </w:tc>
        <w:tc>
          <w:tcPr>
            <w:tcW w:w="1276" w:type="dxa"/>
            <w:tcBorders>
              <w:top w:val="nil"/>
              <w:left w:val="nil"/>
              <w:bottom w:val="nil"/>
              <w:right w:val="single" w:sz="8" w:space="0" w:color="auto"/>
            </w:tcBorders>
            <w:vAlign w:val="center"/>
          </w:tcPr>
          <w:p w14:paraId="06FA0D6C"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992" w:type="dxa"/>
            <w:tcBorders>
              <w:top w:val="nil"/>
              <w:left w:val="nil"/>
              <w:bottom w:val="nil"/>
              <w:right w:val="single" w:sz="8" w:space="0" w:color="auto"/>
            </w:tcBorders>
            <w:vAlign w:val="center"/>
          </w:tcPr>
          <w:p w14:paraId="41E19890"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1134" w:type="dxa"/>
            <w:tcBorders>
              <w:top w:val="nil"/>
              <w:left w:val="nil"/>
              <w:bottom w:val="nil"/>
              <w:right w:val="single" w:sz="8" w:space="0" w:color="auto"/>
            </w:tcBorders>
            <w:vAlign w:val="center"/>
          </w:tcPr>
          <w:p w14:paraId="06A6AC39"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5,8</w:t>
            </w:r>
          </w:p>
        </w:tc>
        <w:tc>
          <w:tcPr>
            <w:tcW w:w="993" w:type="dxa"/>
            <w:tcBorders>
              <w:top w:val="nil"/>
              <w:left w:val="nil"/>
              <w:bottom w:val="nil"/>
              <w:right w:val="single" w:sz="8" w:space="0" w:color="auto"/>
            </w:tcBorders>
            <w:vAlign w:val="center"/>
          </w:tcPr>
          <w:p w14:paraId="4329CD5D"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850" w:type="dxa"/>
            <w:tcBorders>
              <w:top w:val="nil"/>
              <w:left w:val="nil"/>
              <w:bottom w:val="nil"/>
              <w:right w:val="single" w:sz="8" w:space="0" w:color="auto"/>
            </w:tcBorders>
            <w:vAlign w:val="center"/>
          </w:tcPr>
          <w:p w14:paraId="35B84DA4"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992" w:type="dxa"/>
            <w:tcBorders>
              <w:top w:val="nil"/>
              <w:left w:val="nil"/>
              <w:bottom w:val="nil"/>
              <w:right w:val="single" w:sz="8" w:space="0" w:color="auto"/>
            </w:tcBorders>
            <w:vAlign w:val="center"/>
          </w:tcPr>
          <w:p w14:paraId="7A8752C8"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993" w:type="dxa"/>
            <w:tcBorders>
              <w:top w:val="nil"/>
              <w:left w:val="nil"/>
              <w:bottom w:val="nil"/>
              <w:right w:val="single" w:sz="8" w:space="0" w:color="auto"/>
            </w:tcBorders>
            <w:vAlign w:val="center"/>
          </w:tcPr>
          <w:p w14:paraId="347FCA6D"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992" w:type="dxa"/>
            <w:tcBorders>
              <w:top w:val="nil"/>
              <w:left w:val="nil"/>
              <w:bottom w:val="nil"/>
              <w:right w:val="single" w:sz="8" w:space="0" w:color="auto"/>
            </w:tcBorders>
            <w:vAlign w:val="center"/>
          </w:tcPr>
          <w:p w14:paraId="25859689"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1134" w:type="dxa"/>
            <w:tcBorders>
              <w:top w:val="nil"/>
              <w:left w:val="nil"/>
              <w:bottom w:val="nil"/>
              <w:right w:val="single" w:sz="8" w:space="0" w:color="auto"/>
            </w:tcBorders>
            <w:vAlign w:val="center"/>
          </w:tcPr>
          <w:p w14:paraId="10ECBE92"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1276" w:type="dxa"/>
            <w:tcBorders>
              <w:top w:val="nil"/>
              <w:left w:val="nil"/>
              <w:bottom w:val="nil"/>
              <w:right w:val="single" w:sz="8" w:space="0" w:color="auto"/>
            </w:tcBorders>
            <w:vAlign w:val="center"/>
          </w:tcPr>
          <w:p w14:paraId="65578E60"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8,5</w:t>
            </w:r>
          </w:p>
        </w:tc>
      </w:tr>
      <w:tr w:rsidR="0068443B" w:rsidRPr="0068443B" w14:paraId="49EA9D40" w14:textId="77777777" w:rsidTr="00926437">
        <w:trPr>
          <w:trHeight w:val="312"/>
        </w:trPr>
        <w:tc>
          <w:tcPr>
            <w:tcW w:w="1844" w:type="dxa"/>
            <w:tcBorders>
              <w:top w:val="nil"/>
              <w:left w:val="single" w:sz="8" w:space="0" w:color="auto"/>
              <w:bottom w:val="nil"/>
              <w:right w:val="single" w:sz="8" w:space="0" w:color="000000"/>
            </w:tcBorders>
          </w:tcPr>
          <w:p w14:paraId="289D503B" w14:textId="77777777" w:rsidR="0068443B" w:rsidRPr="0068443B" w:rsidRDefault="0068443B" w:rsidP="0068443B">
            <w:pPr>
              <w:spacing w:after="0" w:line="240" w:lineRule="auto"/>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 xml:space="preserve">Лиственница </w:t>
            </w:r>
          </w:p>
        </w:tc>
        <w:tc>
          <w:tcPr>
            <w:tcW w:w="1127" w:type="dxa"/>
            <w:tcBorders>
              <w:top w:val="nil"/>
              <w:left w:val="nil"/>
              <w:bottom w:val="nil"/>
              <w:right w:val="single" w:sz="8" w:space="0" w:color="auto"/>
            </w:tcBorders>
            <w:vAlign w:val="center"/>
          </w:tcPr>
          <w:p w14:paraId="361B9F68"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63,1</w:t>
            </w:r>
          </w:p>
        </w:tc>
        <w:tc>
          <w:tcPr>
            <w:tcW w:w="1106" w:type="dxa"/>
            <w:tcBorders>
              <w:top w:val="nil"/>
              <w:left w:val="nil"/>
              <w:bottom w:val="nil"/>
              <w:right w:val="single" w:sz="8" w:space="0" w:color="auto"/>
            </w:tcBorders>
            <w:vAlign w:val="center"/>
          </w:tcPr>
          <w:p w14:paraId="5CBF268E"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63,1</w:t>
            </w:r>
          </w:p>
        </w:tc>
        <w:tc>
          <w:tcPr>
            <w:tcW w:w="1276" w:type="dxa"/>
            <w:tcBorders>
              <w:top w:val="nil"/>
              <w:left w:val="nil"/>
              <w:bottom w:val="nil"/>
              <w:right w:val="single" w:sz="8" w:space="0" w:color="auto"/>
            </w:tcBorders>
            <w:vAlign w:val="center"/>
          </w:tcPr>
          <w:p w14:paraId="2C370442"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992" w:type="dxa"/>
            <w:tcBorders>
              <w:top w:val="nil"/>
              <w:left w:val="nil"/>
              <w:bottom w:val="nil"/>
              <w:right w:val="single" w:sz="8" w:space="0" w:color="auto"/>
            </w:tcBorders>
            <w:vAlign w:val="center"/>
          </w:tcPr>
          <w:p w14:paraId="55AB1651"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1134" w:type="dxa"/>
            <w:tcBorders>
              <w:top w:val="nil"/>
              <w:left w:val="nil"/>
              <w:bottom w:val="nil"/>
              <w:right w:val="single" w:sz="8" w:space="0" w:color="auto"/>
            </w:tcBorders>
            <w:vAlign w:val="center"/>
          </w:tcPr>
          <w:p w14:paraId="1F840010"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993" w:type="dxa"/>
            <w:tcBorders>
              <w:top w:val="nil"/>
              <w:left w:val="nil"/>
              <w:bottom w:val="nil"/>
              <w:right w:val="single" w:sz="8" w:space="0" w:color="auto"/>
            </w:tcBorders>
            <w:vAlign w:val="center"/>
          </w:tcPr>
          <w:p w14:paraId="2603291A"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850" w:type="dxa"/>
            <w:tcBorders>
              <w:top w:val="nil"/>
              <w:left w:val="nil"/>
              <w:bottom w:val="nil"/>
              <w:right w:val="single" w:sz="8" w:space="0" w:color="auto"/>
            </w:tcBorders>
            <w:vAlign w:val="center"/>
          </w:tcPr>
          <w:p w14:paraId="624C8244"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992" w:type="dxa"/>
            <w:tcBorders>
              <w:top w:val="nil"/>
              <w:left w:val="nil"/>
              <w:bottom w:val="nil"/>
              <w:right w:val="single" w:sz="8" w:space="0" w:color="auto"/>
            </w:tcBorders>
            <w:vAlign w:val="center"/>
          </w:tcPr>
          <w:p w14:paraId="2C2E50E8"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993" w:type="dxa"/>
            <w:tcBorders>
              <w:top w:val="nil"/>
              <w:left w:val="nil"/>
              <w:bottom w:val="nil"/>
              <w:right w:val="single" w:sz="8" w:space="0" w:color="auto"/>
            </w:tcBorders>
            <w:vAlign w:val="center"/>
          </w:tcPr>
          <w:p w14:paraId="07E2A4D5"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992" w:type="dxa"/>
            <w:tcBorders>
              <w:top w:val="nil"/>
              <w:left w:val="nil"/>
              <w:bottom w:val="nil"/>
              <w:right w:val="single" w:sz="8" w:space="0" w:color="auto"/>
            </w:tcBorders>
            <w:vAlign w:val="center"/>
          </w:tcPr>
          <w:p w14:paraId="1CDA3CF9"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1134" w:type="dxa"/>
            <w:tcBorders>
              <w:top w:val="nil"/>
              <w:left w:val="nil"/>
              <w:bottom w:val="nil"/>
              <w:right w:val="single" w:sz="8" w:space="0" w:color="auto"/>
            </w:tcBorders>
            <w:vAlign w:val="center"/>
          </w:tcPr>
          <w:p w14:paraId="7B61DBC5"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1276" w:type="dxa"/>
            <w:tcBorders>
              <w:top w:val="nil"/>
              <w:left w:val="nil"/>
              <w:bottom w:val="nil"/>
              <w:right w:val="single" w:sz="8" w:space="0" w:color="auto"/>
            </w:tcBorders>
            <w:vAlign w:val="center"/>
          </w:tcPr>
          <w:p w14:paraId="7439010F"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63,1</w:t>
            </w:r>
          </w:p>
        </w:tc>
      </w:tr>
      <w:tr w:rsidR="0068443B" w:rsidRPr="0068443B" w14:paraId="2148B59C" w14:textId="77777777" w:rsidTr="00926437">
        <w:trPr>
          <w:trHeight w:val="312"/>
        </w:trPr>
        <w:tc>
          <w:tcPr>
            <w:tcW w:w="1844" w:type="dxa"/>
            <w:tcBorders>
              <w:top w:val="nil"/>
              <w:left w:val="single" w:sz="8" w:space="0" w:color="auto"/>
              <w:bottom w:val="nil"/>
              <w:right w:val="single" w:sz="8" w:space="0" w:color="000000"/>
            </w:tcBorders>
          </w:tcPr>
          <w:p w14:paraId="489F8361" w14:textId="77777777" w:rsidR="0068443B" w:rsidRPr="0068443B" w:rsidRDefault="0068443B" w:rsidP="0068443B">
            <w:pPr>
              <w:spacing w:after="0" w:line="240" w:lineRule="auto"/>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 xml:space="preserve">Береза </w:t>
            </w:r>
          </w:p>
        </w:tc>
        <w:tc>
          <w:tcPr>
            <w:tcW w:w="1127" w:type="dxa"/>
            <w:tcBorders>
              <w:top w:val="nil"/>
              <w:left w:val="nil"/>
              <w:bottom w:val="nil"/>
              <w:right w:val="single" w:sz="8" w:space="0" w:color="auto"/>
            </w:tcBorders>
            <w:vAlign w:val="center"/>
          </w:tcPr>
          <w:p w14:paraId="2A8005FE"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6056,5</w:t>
            </w:r>
          </w:p>
        </w:tc>
        <w:tc>
          <w:tcPr>
            <w:tcW w:w="1106" w:type="dxa"/>
            <w:tcBorders>
              <w:top w:val="nil"/>
              <w:left w:val="nil"/>
              <w:bottom w:val="nil"/>
              <w:right w:val="single" w:sz="8" w:space="0" w:color="auto"/>
            </w:tcBorders>
            <w:vAlign w:val="center"/>
          </w:tcPr>
          <w:p w14:paraId="0C72AE61"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1011,7</w:t>
            </w:r>
          </w:p>
        </w:tc>
        <w:tc>
          <w:tcPr>
            <w:tcW w:w="1276" w:type="dxa"/>
            <w:tcBorders>
              <w:top w:val="nil"/>
              <w:left w:val="nil"/>
              <w:bottom w:val="nil"/>
              <w:right w:val="single" w:sz="8" w:space="0" w:color="auto"/>
            </w:tcBorders>
            <w:vAlign w:val="center"/>
          </w:tcPr>
          <w:p w14:paraId="26986F32"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992" w:type="dxa"/>
            <w:tcBorders>
              <w:top w:val="nil"/>
              <w:left w:val="nil"/>
              <w:bottom w:val="nil"/>
              <w:right w:val="single" w:sz="8" w:space="0" w:color="auto"/>
            </w:tcBorders>
            <w:vAlign w:val="center"/>
          </w:tcPr>
          <w:p w14:paraId="40EE8E3B"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1134" w:type="dxa"/>
            <w:tcBorders>
              <w:top w:val="nil"/>
              <w:left w:val="nil"/>
              <w:bottom w:val="nil"/>
              <w:right w:val="single" w:sz="8" w:space="0" w:color="auto"/>
            </w:tcBorders>
            <w:vAlign w:val="center"/>
          </w:tcPr>
          <w:p w14:paraId="1AD348B3"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993" w:type="dxa"/>
            <w:tcBorders>
              <w:top w:val="nil"/>
              <w:left w:val="nil"/>
              <w:bottom w:val="nil"/>
              <w:right w:val="single" w:sz="8" w:space="0" w:color="auto"/>
            </w:tcBorders>
            <w:vAlign w:val="center"/>
          </w:tcPr>
          <w:p w14:paraId="3698B7A5"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850" w:type="dxa"/>
            <w:tcBorders>
              <w:top w:val="nil"/>
              <w:left w:val="nil"/>
              <w:bottom w:val="nil"/>
              <w:right w:val="single" w:sz="8" w:space="0" w:color="auto"/>
            </w:tcBorders>
            <w:vAlign w:val="center"/>
          </w:tcPr>
          <w:p w14:paraId="1BCA0CC3"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148,9</w:t>
            </w:r>
          </w:p>
        </w:tc>
        <w:tc>
          <w:tcPr>
            <w:tcW w:w="992" w:type="dxa"/>
            <w:tcBorders>
              <w:top w:val="nil"/>
              <w:left w:val="nil"/>
              <w:bottom w:val="nil"/>
              <w:right w:val="single" w:sz="8" w:space="0" w:color="auto"/>
            </w:tcBorders>
            <w:vAlign w:val="center"/>
          </w:tcPr>
          <w:p w14:paraId="315843D2"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39,1</w:t>
            </w:r>
          </w:p>
        </w:tc>
        <w:tc>
          <w:tcPr>
            <w:tcW w:w="993" w:type="dxa"/>
            <w:tcBorders>
              <w:top w:val="nil"/>
              <w:left w:val="nil"/>
              <w:bottom w:val="nil"/>
              <w:right w:val="single" w:sz="8" w:space="0" w:color="auto"/>
            </w:tcBorders>
            <w:vAlign w:val="center"/>
          </w:tcPr>
          <w:p w14:paraId="222EA4DC"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181,1</w:t>
            </w:r>
          </w:p>
        </w:tc>
        <w:tc>
          <w:tcPr>
            <w:tcW w:w="992" w:type="dxa"/>
            <w:tcBorders>
              <w:top w:val="nil"/>
              <w:left w:val="nil"/>
              <w:bottom w:val="nil"/>
              <w:right w:val="single" w:sz="8" w:space="0" w:color="auto"/>
            </w:tcBorders>
            <w:vAlign w:val="center"/>
          </w:tcPr>
          <w:p w14:paraId="72775007"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66,4</w:t>
            </w:r>
          </w:p>
        </w:tc>
        <w:tc>
          <w:tcPr>
            <w:tcW w:w="1134" w:type="dxa"/>
            <w:tcBorders>
              <w:top w:val="nil"/>
              <w:left w:val="nil"/>
              <w:bottom w:val="nil"/>
              <w:right w:val="single" w:sz="8" w:space="0" w:color="auto"/>
            </w:tcBorders>
            <w:vAlign w:val="center"/>
          </w:tcPr>
          <w:p w14:paraId="66462104"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435,5</w:t>
            </w:r>
          </w:p>
        </w:tc>
        <w:tc>
          <w:tcPr>
            <w:tcW w:w="1276" w:type="dxa"/>
            <w:tcBorders>
              <w:top w:val="nil"/>
              <w:left w:val="nil"/>
              <w:bottom w:val="nil"/>
              <w:right w:val="single" w:sz="8" w:space="0" w:color="auto"/>
            </w:tcBorders>
            <w:vAlign w:val="center"/>
          </w:tcPr>
          <w:p w14:paraId="2B6D75B0"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6492,0</w:t>
            </w:r>
          </w:p>
        </w:tc>
      </w:tr>
      <w:tr w:rsidR="0068443B" w:rsidRPr="0068443B" w14:paraId="04522694" w14:textId="77777777" w:rsidTr="00926437">
        <w:trPr>
          <w:trHeight w:val="312"/>
        </w:trPr>
        <w:tc>
          <w:tcPr>
            <w:tcW w:w="1844" w:type="dxa"/>
            <w:tcBorders>
              <w:top w:val="nil"/>
              <w:left w:val="single" w:sz="8" w:space="0" w:color="auto"/>
              <w:bottom w:val="nil"/>
              <w:right w:val="single" w:sz="8" w:space="0" w:color="000000"/>
            </w:tcBorders>
          </w:tcPr>
          <w:p w14:paraId="7D6BDEE3" w14:textId="77777777" w:rsidR="0068443B" w:rsidRPr="0068443B" w:rsidRDefault="0068443B" w:rsidP="0068443B">
            <w:pPr>
              <w:spacing w:after="0" w:line="240" w:lineRule="auto"/>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 xml:space="preserve">Осина </w:t>
            </w:r>
          </w:p>
        </w:tc>
        <w:tc>
          <w:tcPr>
            <w:tcW w:w="1127" w:type="dxa"/>
            <w:tcBorders>
              <w:top w:val="nil"/>
              <w:left w:val="nil"/>
              <w:bottom w:val="nil"/>
              <w:right w:val="single" w:sz="8" w:space="0" w:color="auto"/>
            </w:tcBorders>
            <w:vAlign w:val="center"/>
          </w:tcPr>
          <w:p w14:paraId="2E5293AA"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803,8</w:t>
            </w:r>
          </w:p>
        </w:tc>
        <w:tc>
          <w:tcPr>
            <w:tcW w:w="1106" w:type="dxa"/>
            <w:tcBorders>
              <w:top w:val="nil"/>
              <w:left w:val="nil"/>
              <w:bottom w:val="nil"/>
              <w:right w:val="single" w:sz="8" w:space="0" w:color="auto"/>
            </w:tcBorders>
            <w:vAlign w:val="center"/>
          </w:tcPr>
          <w:p w14:paraId="30F7BB7F"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1276" w:type="dxa"/>
            <w:tcBorders>
              <w:top w:val="nil"/>
              <w:left w:val="nil"/>
              <w:bottom w:val="nil"/>
              <w:right w:val="single" w:sz="8" w:space="0" w:color="auto"/>
            </w:tcBorders>
            <w:vAlign w:val="center"/>
          </w:tcPr>
          <w:p w14:paraId="2AE0CFB4"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992" w:type="dxa"/>
            <w:tcBorders>
              <w:top w:val="nil"/>
              <w:left w:val="nil"/>
              <w:bottom w:val="nil"/>
              <w:right w:val="single" w:sz="8" w:space="0" w:color="auto"/>
            </w:tcBorders>
            <w:vAlign w:val="center"/>
          </w:tcPr>
          <w:p w14:paraId="0D8CFAB2"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1134" w:type="dxa"/>
            <w:tcBorders>
              <w:top w:val="nil"/>
              <w:left w:val="nil"/>
              <w:bottom w:val="nil"/>
              <w:right w:val="single" w:sz="8" w:space="0" w:color="auto"/>
            </w:tcBorders>
            <w:vAlign w:val="center"/>
          </w:tcPr>
          <w:p w14:paraId="747A2B05"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993" w:type="dxa"/>
            <w:tcBorders>
              <w:top w:val="nil"/>
              <w:left w:val="nil"/>
              <w:bottom w:val="nil"/>
              <w:right w:val="single" w:sz="8" w:space="0" w:color="auto"/>
            </w:tcBorders>
            <w:vAlign w:val="center"/>
          </w:tcPr>
          <w:p w14:paraId="0DD14D0A"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850" w:type="dxa"/>
            <w:tcBorders>
              <w:top w:val="nil"/>
              <w:left w:val="nil"/>
              <w:bottom w:val="nil"/>
              <w:right w:val="single" w:sz="8" w:space="0" w:color="auto"/>
            </w:tcBorders>
            <w:vAlign w:val="center"/>
          </w:tcPr>
          <w:p w14:paraId="3185339A"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13,9</w:t>
            </w:r>
          </w:p>
        </w:tc>
        <w:tc>
          <w:tcPr>
            <w:tcW w:w="992" w:type="dxa"/>
            <w:tcBorders>
              <w:top w:val="nil"/>
              <w:left w:val="nil"/>
              <w:bottom w:val="nil"/>
              <w:right w:val="single" w:sz="8" w:space="0" w:color="auto"/>
            </w:tcBorders>
            <w:vAlign w:val="center"/>
          </w:tcPr>
          <w:p w14:paraId="5E1972E9"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0,7</w:t>
            </w:r>
          </w:p>
        </w:tc>
        <w:tc>
          <w:tcPr>
            <w:tcW w:w="993" w:type="dxa"/>
            <w:tcBorders>
              <w:top w:val="nil"/>
              <w:left w:val="nil"/>
              <w:bottom w:val="nil"/>
              <w:right w:val="single" w:sz="8" w:space="0" w:color="auto"/>
            </w:tcBorders>
            <w:vAlign w:val="center"/>
          </w:tcPr>
          <w:p w14:paraId="115A37ED"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3,9</w:t>
            </w:r>
          </w:p>
        </w:tc>
        <w:tc>
          <w:tcPr>
            <w:tcW w:w="992" w:type="dxa"/>
            <w:tcBorders>
              <w:top w:val="nil"/>
              <w:left w:val="nil"/>
              <w:bottom w:val="nil"/>
              <w:right w:val="single" w:sz="8" w:space="0" w:color="auto"/>
            </w:tcBorders>
            <w:vAlign w:val="center"/>
          </w:tcPr>
          <w:p w14:paraId="4D204C6C"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0,4</w:t>
            </w:r>
          </w:p>
        </w:tc>
        <w:tc>
          <w:tcPr>
            <w:tcW w:w="1134" w:type="dxa"/>
            <w:tcBorders>
              <w:top w:val="nil"/>
              <w:left w:val="nil"/>
              <w:bottom w:val="nil"/>
              <w:right w:val="single" w:sz="8" w:space="0" w:color="auto"/>
            </w:tcBorders>
            <w:vAlign w:val="center"/>
          </w:tcPr>
          <w:p w14:paraId="6B20B674"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18,9</w:t>
            </w:r>
          </w:p>
        </w:tc>
        <w:tc>
          <w:tcPr>
            <w:tcW w:w="1276" w:type="dxa"/>
            <w:tcBorders>
              <w:top w:val="nil"/>
              <w:left w:val="nil"/>
              <w:bottom w:val="nil"/>
              <w:right w:val="single" w:sz="8" w:space="0" w:color="auto"/>
            </w:tcBorders>
            <w:vAlign w:val="center"/>
          </w:tcPr>
          <w:p w14:paraId="61047D92"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822,7</w:t>
            </w:r>
          </w:p>
        </w:tc>
      </w:tr>
      <w:tr w:rsidR="0068443B" w:rsidRPr="0068443B" w14:paraId="16E0C3E5" w14:textId="77777777" w:rsidTr="00926437">
        <w:trPr>
          <w:trHeight w:val="312"/>
        </w:trPr>
        <w:tc>
          <w:tcPr>
            <w:tcW w:w="1844" w:type="dxa"/>
            <w:tcBorders>
              <w:top w:val="nil"/>
              <w:left w:val="single" w:sz="8" w:space="0" w:color="auto"/>
              <w:bottom w:val="nil"/>
              <w:right w:val="single" w:sz="8" w:space="0" w:color="000000"/>
            </w:tcBorders>
          </w:tcPr>
          <w:p w14:paraId="5E9EBBC1" w14:textId="77777777" w:rsidR="0068443B" w:rsidRPr="0068443B" w:rsidRDefault="0068443B" w:rsidP="0068443B">
            <w:pPr>
              <w:spacing w:after="0" w:line="240" w:lineRule="auto"/>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 xml:space="preserve">Тополь </w:t>
            </w:r>
          </w:p>
        </w:tc>
        <w:tc>
          <w:tcPr>
            <w:tcW w:w="1127" w:type="dxa"/>
            <w:tcBorders>
              <w:top w:val="nil"/>
              <w:left w:val="nil"/>
              <w:bottom w:val="nil"/>
              <w:right w:val="single" w:sz="8" w:space="0" w:color="auto"/>
            </w:tcBorders>
            <w:vAlign w:val="center"/>
          </w:tcPr>
          <w:p w14:paraId="0A95B99A"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132,2</w:t>
            </w:r>
          </w:p>
        </w:tc>
        <w:tc>
          <w:tcPr>
            <w:tcW w:w="1106" w:type="dxa"/>
            <w:tcBorders>
              <w:top w:val="nil"/>
              <w:left w:val="nil"/>
              <w:bottom w:val="nil"/>
              <w:right w:val="single" w:sz="8" w:space="0" w:color="auto"/>
            </w:tcBorders>
            <w:vAlign w:val="center"/>
          </w:tcPr>
          <w:p w14:paraId="2CFDFE4C"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132,2</w:t>
            </w:r>
          </w:p>
        </w:tc>
        <w:tc>
          <w:tcPr>
            <w:tcW w:w="1276" w:type="dxa"/>
            <w:tcBorders>
              <w:top w:val="nil"/>
              <w:left w:val="nil"/>
              <w:bottom w:val="nil"/>
              <w:right w:val="single" w:sz="8" w:space="0" w:color="auto"/>
            </w:tcBorders>
            <w:vAlign w:val="center"/>
          </w:tcPr>
          <w:p w14:paraId="271169AD"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992" w:type="dxa"/>
            <w:tcBorders>
              <w:top w:val="nil"/>
              <w:left w:val="nil"/>
              <w:bottom w:val="nil"/>
              <w:right w:val="single" w:sz="8" w:space="0" w:color="auto"/>
            </w:tcBorders>
            <w:vAlign w:val="center"/>
          </w:tcPr>
          <w:p w14:paraId="620FD0EF"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1134" w:type="dxa"/>
            <w:tcBorders>
              <w:top w:val="nil"/>
              <w:left w:val="nil"/>
              <w:bottom w:val="nil"/>
              <w:right w:val="single" w:sz="8" w:space="0" w:color="auto"/>
            </w:tcBorders>
            <w:vAlign w:val="center"/>
          </w:tcPr>
          <w:p w14:paraId="13CF5EC8"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993" w:type="dxa"/>
            <w:tcBorders>
              <w:top w:val="nil"/>
              <w:left w:val="nil"/>
              <w:bottom w:val="nil"/>
              <w:right w:val="single" w:sz="8" w:space="0" w:color="auto"/>
            </w:tcBorders>
            <w:vAlign w:val="center"/>
          </w:tcPr>
          <w:p w14:paraId="1573DF19"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850" w:type="dxa"/>
            <w:tcBorders>
              <w:top w:val="nil"/>
              <w:left w:val="nil"/>
              <w:bottom w:val="nil"/>
              <w:right w:val="single" w:sz="8" w:space="0" w:color="auto"/>
            </w:tcBorders>
            <w:vAlign w:val="center"/>
          </w:tcPr>
          <w:p w14:paraId="19427DA7"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992" w:type="dxa"/>
            <w:tcBorders>
              <w:top w:val="nil"/>
              <w:left w:val="nil"/>
              <w:bottom w:val="nil"/>
              <w:right w:val="single" w:sz="8" w:space="0" w:color="auto"/>
            </w:tcBorders>
            <w:vAlign w:val="center"/>
          </w:tcPr>
          <w:p w14:paraId="26DB32A8"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0,1</w:t>
            </w:r>
          </w:p>
        </w:tc>
        <w:tc>
          <w:tcPr>
            <w:tcW w:w="993" w:type="dxa"/>
            <w:tcBorders>
              <w:top w:val="nil"/>
              <w:left w:val="nil"/>
              <w:bottom w:val="nil"/>
              <w:right w:val="single" w:sz="8" w:space="0" w:color="auto"/>
            </w:tcBorders>
            <w:vAlign w:val="center"/>
          </w:tcPr>
          <w:p w14:paraId="42331958"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992" w:type="dxa"/>
            <w:tcBorders>
              <w:top w:val="nil"/>
              <w:left w:val="nil"/>
              <w:bottom w:val="nil"/>
              <w:right w:val="single" w:sz="8" w:space="0" w:color="auto"/>
            </w:tcBorders>
            <w:vAlign w:val="center"/>
          </w:tcPr>
          <w:p w14:paraId="3D60154B"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1134" w:type="dxa"/>
            <w:tcBorders>
              <w:top w:val="nil"/>
              <w:left w:val="nil"/>
              <w:bottom w:val="nil"/>
              <w:right w:val="single" w:sz="8" w:space="0" w:color="auto"/>
            </w:tcBorders>
            <w:vAlign w:val="center"/>
          </w:tcPr>
          <w:p w14:paraId="2A1DAD4C"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0,1</w:t>
            </w:r>
          </w:p>
        </w:tc>
        <w:tc>
          <w:tcPr>
            <w:tcW w:w="1276" w:type="dxa"/>
            <w:tcBorders>
              <w:top w:val="nil"/>
              <w:left w:val="nil"/>
              <w:bottom w:val="nil"/>
              <w:right w:val="single" w:sz="8" w:space="0" w:color="auto"/>
            </w:tcBorders>
            <w:vAlign w:val="center"/>
          </w:tcPr>
          <w:p w14:paraId="4F8E0849"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132,3</w:t>
            </w:r>
          </w:p>
        </w:tc>
      </w:tr>
      <w:tr w:rsidR="0068443B" w:rsidRPr="0068443B" w14:paraId="26898D3B" w14:textId="77777777" w:rsidTr="00926437">
        <w:trPr>
          <w:trHeight w:val="312"/>
        </w:trPr>
        <w:tc>
          <w:tcPr>
            <w:tcW w:w="1844" w:type="dxa"/>
            <w:tcBorders>
              <w:top w:val="nil"/>
              <w:left w:val="single" w:sz="8" w:space="0" w:color="auto"/>
              <w:bottom w:val="nil"/>
              <w:right w:val="single" w:sz="8" w:space="0" w:color="000000"/>
            </w:tcBorders>
          </w:tcPr>
          <w:p w14:paraId="47C7E6D5" w14:textId="77777777" w:rsidR="0068443B" w:rsidRPr="0068443B" w:rsidRDefault="0068443B" w:rsidP="0068443B">
            <w:pPr>
              <w:spacing w:after="0" w:line="240" w:lineRule="auto"/>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 xml:space="preserve">Клен </w:t>
            </w:r>
          </w:p>
        </w:tc>
        <w:tc>
          <w:tcPr>
            <w:tcW w:w="1127" w:type="dxa"/>
            <w:tcBorders>
              <w:top w:val="nil"/>
              <w:left w:val="nil"/>
              <w:bottom w:val="nil"/>
              <w:right w:val="single" w:sz="8" w:space="0" w:color="auto"/>
            </w:tcBorders>
            <w:vAlign w:val="center"/>
          </w:tcPr>
          <w:p w14:paraId="5AEF4D86"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8,5</w:t>
            </w:r>
          </w:p>
        </w:tc>
        <w:tc>
          <w:tcPr>
            <w:tcW w:w="1106" w:type="dxa"/>
            <w:tcBorders>
              <w:top w:val="nil"/>
              <w:left w:val="nil"/>
              <w:bottom w:val="nil"/>
              <w:right w:val="single" w:sz="8" w:space="0" w:color="auto"/>
            </w:tcBorders>
            <w:vAlign w:val="center"/>
          </w:tcPr>
          <w:p w14:paraId="297DE6D9"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8,5</w:t>
            </w:r>
          </w:p>
        </w:tc>
        <w:tc>
          <w:tcPr>
            <w:tcW w:w="1276" w:type="dxa"/>
            <w:tcBorders>
              <w:top w:val="nil"/>
              <w:left w:val="nil"/>
              <w:bottom w:val="nil"/>
              <w:right w:val="single" w:sz="8" w:space="0" w:color="auto"/>
            </w:tcBorders>
            <w:vAlign w:val="center"/>
          </w:tcPr>
          <w:p w14:paraId="5E0DCC27"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992" w:type="dxa"/>
            <w:tcBorders>
              <w:top w:val="nil"/>
              <w:left w:val="nil"/>
              <w:bottom w:val="nil"/>
              <w:right w:val="single" w:sz="8" w:space="0" w:color="auto"/>
            </w:tcBorders>
            <w:vAlign w:val="center"/>
          </w:tcPr>
          <w:p w14:paraId="525DCC48"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1134" w:type="dxa"/>
            <w:tcBorders>
              <w:top w:val="nil"/>
              <w:left w:val="nil"/>
              <w:bottom w:val="nil"/>
              <w:right w:val="single" w:sz="8" w:space="0" w:color="auto"/>
            </w:tcBorders>
            <w:vAlign w:val="center"/>
          </w:tcPr>
          <w:p w14:paraId="7372D75F"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993" w:type="dxa"/>
            <w:tcBorders>
              <w:top w:val="nil"/>
              <w:left w:val="nil"/>
              <w:bottom w:val="nil"/>
              <w:right w:val="single" w:sz="8" w:space="0" w:color="auto"/>
            </w:tcBorders>
            <w:vAlign w:val="center"/>
          </w:tcPr>
          <w:p w14:paraId="17BD42F6"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850" w:type="dxa"/>
            <w:tcBorders>
              <w:top w:val="nil"/>
              <w:left w:val="nil"/>
              <w:bottom w:val="nil"/>
              <w:right w:val="single" w:sz="8" w:space="0" w:color="auto"/>
            </w:tcBorders>
            <w:vAlign w:val="center"/>
          </w:tcPr>
          <w:p w14:paraId="52BE9D20"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992" w:type="dxa"/>
            <w:tcBorders>
              <w:top w:val="nil"/>
              <w:left w:val="nil"/>
              <w:bottom w:val="nil"/>
              <w:right w:val="single" w:sz="8" w:space="0" w:color="auto"/>
            </w:tcBorders>
            <w:vAlign w:val="center"/>
          </w:tcPr>
          <w:p w14:paraId="759EB295"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993" w:type="dxa"/>
            <w:tcBorders>
              <w:top w:val="nil"/>
              <w:left w:val="nil"/>
              <w:bottom w:val="nil"/>
              <w:right w:val="single" w:sz="8" w:space="0" w:color="auto"/>
            </w:tcBorders>
            <w:vAlign w:val="center"/>
          </w:tcPr>
          <w:p w14:paraId="6435F5CA"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992" w:type="dxa"/>
            <w:tcBorders>
              <w:top w:val="nil"/>
              <w:left w:val="nil"/>
              <w:bottom w:val="nil"/>
              <w:right w:val="single" w:sz="8" w:space="0" w:color="auto"/>
            </w:tcBorders>
            <w:vAlign w:val="center"/>
          </w:tcPr>
          <w:p w14:paraId="0523235F"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1134" w:type="dxa"/>
            <w:tcBorders>
              <w:top w:val="nil"/>
              <w:left w:val="nil"/>
              <w:bottom w:val="nil"/>
              <w:right w:val="single" w:sz="8" w:space="0" w:color="auto"/>
            </w:tcBorders>
            <w:vAlign w:val="center"/>
          </w:tcPr>
          <w:p w14:paraId="3010B6F3"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1276" w:type="dxa"/>
            <w:tcBorders>
              <w:top w:val="nil"/>
              <w:left w:val="nil"/>
              <w:bottom w:val="nil"/>
              <w:right w:val="single" w:sz="8" w:space="0" w:color="auto"/>
            </w:tcBorders>
            <w:vAlign w:val="center"/>
          </w:tcPr>
          <w:p w14:paraId="0C474E0A"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8,5</w:t>
            </w:r>
          </w:p>
        </w:tc>
      </w:tr>
      <w:tr w:rsidR="0068443B" w:rsidRPr="0068443B" w14:paraId="18961FDE" w14:textId="77777777" w:rsidTr="00926437">
        <w:trPr>
          <w:trHeight w:val="312"/>
        </w:trPr>
        <w:tc>
          <w:tcPr>
            <w:tcW w:w="1844" w:type="dxa"/>
            <w:tcBorders>
              <w:top w:val="nil"/>
              <w:left w:val="single" w:sz="8" w:space="0" w:color="auto"/>
              <w:bottom w:val="nil"/>
              <w:right w:val="single" w:sz="8" w:space="0" w:color="000000"/>
            </w:tcBorders>
          </w:tcPr>
          <w:p w14:paraId="05FBE1BC" w14:textId="77777777" w:rsidR="0068443B" w:rsidRPr="0068443B" w:rsidRDefault="0068443B" w:rsidP="0068443B">
            <w:pPr>
              <w:spacing w:after="0" w:line="240" w:lineRule="auto"/>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 xml:space="preserve">Вяз </w:t>
            </w:r>
          </w:p>
        </w:tc>
        <w:tc>
          <w:tcPr>
            <w:tcW w:w="1127" w:type="dxa"/>
            <w:tcBorders>
              <w:top w:val="nil"/>
              <w:left w:val="nil"/>
              <w:bottom w:val="nil"/>
              <w:right w:val="single" w:sz="8" w:space="0" w:color="auto"/>
            </w:tcBorders>
            <w:vAlign w:val="center"/>
          </w:tcPr>
          <w:p w14:paraId="2B0F9FD9"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0,7</w:t>
            </w:r>
          </w:p>
        </w:tc>
        <w:tc>
          <w:tcPr>
            <w:tcW w:w="1106" w:type="dxa"/>
            <w:tcBorders>
              <w:top w:val="nil"/>
              <w:left w:val="nil"/>
              <w:bottom w:val="nil"/>
              <w:right w:val="single" w:sz="8" w:space="0" w:color="auto"/>
            </w:tcBorders>
            <w:vAlign w:val="center"/>
          </w:tcPr>
          <w:p w14:paraId="1174044D"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0,7</w:t>
            </w:r>
          </w:p>
        </w:tc>
        <w:tc>
          <w:tcPr>
            <w:tcW w:w="1276" w:type="dxa"/>
            <w:tcBorders>
              <w:top w:val="nil"/>
              <w:left w:val="nil"/>
              <w:bottom w:val="nil"/>
              <w:right w:val="single" w:sz="8" w:space="0" w:color="auto"/>
            </w:tcBorders>
            <w:vAlign w:val="center"/>
          </w:tcPr>
          <w:p w14:paraId="2AD5C7DB"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992" w:type="dxa"/>
            <w:tcBorders>
              <w:top w:val="nil"/>
              <w:left w:val="nil"/>
              <w:bottom w:val="nil"/>
              <w:right w:val="single" w:sz="8" w:space="0" w:color="auto"/>
            </w:tcBorders>
            <w:vAlign w:val="center"/>
          </w:tcPr>
          <w:p w14:paraId="6660D3C7"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1134" w:type="dxa"/>
            <w:tcBorders>
              <w:top w:val="nil"/>
              <w:left w:val="nil"/>
              <w:bottom w:val="nil"/>
              <w:right w:val="single" w:sz="8" w:space="0" w:color="auto"/>
            </w:tcBorders>
            <w:vAlign w:val="center"/>
          </w:tcPr>
          <w:p w14:paraId="2BA9747A"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993" w:type="dxa"/>
            <w:tcBorders>
              <w:top w:val="nil"/>
              <w:left w:val="nil"/>
              <w:bottom w:val="nil"/>
              <w:right w:val="single" w:sz="8" w:space="0" w:color="auto"/>
            </w:tcBorders>
            <w:vAlign w:val="center"/>
          </w:tcPr>
          <w:p w14:paraId="1EE6377A"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850" w:type="dxa"/>
            <w:tcBorders>
              <w:top w:val="nil"/>
              <w:left w:val="nil"/>
              <w:bottom w:val="nil"/>
              <w:right w:val="single" w:sz="8" w:space="0" w:color="auto"/>
            </w:tcBorders>
            <w:vAlign w:val="center"/>
          </w:tcPr>
          <w:p w14:paraId="00EAFDEB"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992" w:type="dxa"/>
            <w:tcBorders>
              <w:top w:val="nil"/>
              <w:left w:val="nil"/>
              <w:bottom w:val="nil"/>
              <w:right w:val="single" w:sz="8" w:space="0" w:color="auto"/>
            </w:tcBorders>
            <w:vAlign w:val="center"/>
          </w:tcPr>
          <w:p w14:paraId="521BD57F"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993" w:type="dxa"/>
            <w:tcBorders>
              <w:top w:val="nil"/>
              <w:left w:val="nil"/>
              <w:bottom w:val="nil"/>
              <w:right w:val="single" w:sz="8" w:space="0" w:color="auto"/>
            </w:tcBorders>
            <w:vAlign w:val="center"/>
          </w:tcPr>
          <w:p w14:paraId="10DA3AAA"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992" w:type="dxa"/>
            <w:tcBorders>
              <w:top w:val="nil"/>
              <w:left w:val="nil"/>
              <w:bottom w:val="nil"/>
              <w:right w:val="single" w:sz="8" w:space="0" w:color="auto"/>
            </w:tcBorders>
            <w:vAlign w:val="center"/>
          </w:tcPr>
          <w:p w14:paraId="1F093C50"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1134" w:type="dxa"/>
            <w:tcBorders>
              <w:top w:val="nil"/>
              <w:left w:val="nil"/>
              <w:bottom w:val="nil"/>
              <w:right w:val="single" w:sz="8" w:space="0" w:color="auto"/>
            </w:tcBorders>
            <w:vAlign w:val="center"/>
          </w:tcPr>
          <w:p w14:paraId="405B9783"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1276" w:type="dxa"/>
            <w:tcBorders>
              <w:top w:val="nil"/>
              <w:left w:val="nil"/>
              <w:bottom w:val="nil"/>
              <w:right w:val="single" w:sz="8" w:space="0" w:color="auto"/>
            </w:tcBorders>
            <w:vAlign w:val="center"/>
          </w:tcPr>
          <w:p w14:paraId="14D05D40"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0,7</w:t>
            </w:r>
          </w:p>
        </w:tc>
      </w:tr>
      <w:tr w:rsidR="0068443B" w:rsidRPr="0068443B" w14:paraId="3ED0DB4E" w14:textId="77777777" w:rsidTr="00926437">
        <w:trPr>
          <w:trHeight w:val="312"/>
        </w:trPr>
        <w:tc>
          <w:tcPr>
            <w:tcW w:w="1844" w:type="dxa"/>
            <w:tcBorders>
              <w:top w:val="nil"/>
              <w:left w:val="single" w:sz="8" w:space="0" w:color="auto"/>
              <w:bottom w:val="nil"/>
              <w:right w:val="single" w:sz="8" w:space="0" w:color="000000"/>
            </w:tcBorders>
          </w:tcPr>
          <w:p w14:paraId="5251434A" w14:textId="77777777" w:rsidR="0068443B" w:rsidRPr="0068443B" w:rsidRDefault="0068443B" w:rsidP="0068443B">
            <w:pPr>
              <w:spacing w:after="0" w:line="240" w:lineRule="auto"/>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 xml:space="preserve">Итого </w:t>
            </w:r>
          </w:p>
        </w:tc>
        <w:tc>
          <w:tcPr>
            <w:tcW w:w="1127" w:type="dxa"/>
            <w:tcBorders>
              <w:top w:val="nil"/>
              <w:left w:val="nil"/>
              <w:bottom w:val="nil"/>
              <w:right w:val="single" w:sz="8" w:space="0" w:color="auto"/>
            </w:tcBorders>
            <w:vAlign w:val="center"/>
          </w:tcPr>
          <w:p w14:paraId="128F5E34"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16009,1</w:t>
            </w:r>
          </w:p>
        </w:tc>
        <w:tc>
          <w:tcPr>
            <w:tcW w:w="1106" w:type="dxa"/>
            <w:tcBorders>
              <w:top w:val="nil"/>
              <w:left w:val="nil"/>
              <w:bottom w:val="nil"/>
              <w:right w:val="single" w:sz="8" w:space="0" w:color="auto"/>
            </w:tcBorders>
            <w:vAlign w:val="center"/>
          </w:tcPr>
          <w:p w14:paraId="211DAF15"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5724,5</w:t>
            </w:r>
          </w:p>
        </w:tc>
        <w:tc>
          <w:tcPr>
            <w:tcW w:w="1276" w:type="dxa"/>
            <w:tcBorders>
              <w:top w:val="nil"/>
              <w:left w:val="nil"/>
              <w:bottom w:val="nil"/>
              <w:right w:val="single" w:sz="8" w:space="0" w:color="auto"/>
            </w:tcBorders>
            <w:vAlign w:val="center"/>
          </w:tcPr>
          <w:p w14:paraId="0AD28955"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992" w:type="dxa"/>
            <w:tcBorders>
              <w:top w:val="nil"/>
              <w:left w:val="nil"/>
              <w:bottom w:val="nil"/>
              <w:right w:val="single" w:sz="8" w:space="0" w:color="auto"/>
            </w:tcBorders>
            <w:vAlign w:val="center"/>
          </w:tcPr>
          <w:p w14:paraId="49EB270B"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1134" w:type="dxa"/>
            <w:tcBorders>
              <w:top w:val="nil"/>
              <w:left w:val="nil"/>
              <w:bottom w:val="nil"/>
              <w:right w:val="single" w:sz="8" w:space="0" w:color="auto"/>
            </w:tcBorders>
            <w:vAlign w:val="center"/>
          </w:tcPr>
          <w:p w14:paraId="5D45AE6E"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609,6</w:t>
            </w:r>
          </w:p>
        </w:tc>
        <w:tc>
          <w:tcPr>
            <w:tcW w:w="993" w:type="dxa"/>
            <w:tcBorders>
              <w:top w:val="nil"/>
              <w:left w:val="nil"/>
              <w:bottom w:val="nil"/>
              <w:right w:val="single" w:sz="8" w:space="0" w:color="auto"/>
            </w:tcBorders>
            <w:vAlign w:val="center"/>
          </w:tcPr>
          <w:p w14:paraId="55419F35"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850" w:type="dxa"/>
            <w:tcBorders>
              <w:top w:val="nil"/>
              <w:left w:val="nil"/>
              <w:bottom w:val="nil"/>
              <w:right w:val="single" w:sz="8" w:space="0" w:color="auto"/>
            </w:tcBorders>
            <w:vAlign w:val="center"/>
          </w:tcPr>
          <w:p w14:paraId="518587A6"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170,1</w:t>
            </w:r>
          </w:p>
        </w:tc>
        <w:tc>
          <w:tcPr>
            <w:tcW w:w="992" w:type="dxa"/>
            <w:tcBorders>
              <w:top w:val="nil"/>
              <w:left w:val="nil"/>
              <w:bottom w:val="nil"/>
              <w:right w:val="single" w:sz="8" w:space="0" w:color="auto"/>
            </w:tcBorders>
            <w:vAlign w:val="center"/>
          </w:tcPr>
          <w:p w14:paraId="0AB1CB84"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50,2</w:t>
            </w:r>
          </w:p>
        </w:tc>
        <w:tc>
          <w:tcPr>
            <w:tcW w:w="993" w:type="dxa"/>
            <w:tcBorders>
              <w:top w:val="nil"/>
              <w:left w:val="nil"/>
              <w:bottom w:val="nil"/>
              <w:right w:val="single" w:sz="8" w:space="0" w:color="auto"/>
            </w:tcBorders>
            <w:vAlign w:val="center"/>
          </w:tcPr>
          <w:p w14:paraId="61D9431E"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792,3</w:t>
            </w:r>
          </w:p>
        </w:tc>
        <w:tc>
          <w:tcPr>
            <w:tcW w:w="992" w:type="dxa"/>
            <w:tcBorders>
              <w:top w:val="nil"/>
              <w:left w:val="nil"/>
              <w:bottom w:val="nil"/>
              <w:right w:val="single" w:sz="8" w:space="0" w:color="auto"/>
            </w:tcBorders>
            <w:vAlign w:val="center"/>
          </w:tcPr>
          <w:p w14:paraId="66F0D0A1"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104,8</w:t>
            </w:r>
          </w:p>
        </w:tc>
        <w:tc>
          <w:tcPr>
            <w:tcW w:w="1134" w:type="dxa"/>
            <w:tcBorders>
              <w:top w:val="nil"/>
              <w:left w:val="nil"/>
              <w:bottom w:val="nil"/>
              <w:right w:val="single" w:sz="8" w:space="0" w:color="auto"/>
            </w:tcBorders>
            <w:vAlign w:val="center"/>
          </w:tcPr>
          <w:p w14:paraId="3F809E8F"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1117,4</w:t>
            </w:r>
          </w:p>
        </w:tc>
        <w:tc>
          <w:tcPr>
            <w:tcW w:w="1276" w:type="dxa"/>
            <w:tcBorders>
              <w:top w:val="nil"/>
              <w:left w:val="nil"/>
              <w:bottom w:val="nil"/>
              <w:right w:val="single" w:sz="8" w:space="0" w:color="auto"/>
            </w:tcBorders>
            <w:vAlign w:val="center"/>
          </w:tcPr>
          <w:p w14:paraId="444FA745"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17736,1</w:t>
            </w:r>
          </w:p>
        </w:tc>
      </w:tr>
      <w:tr w:rsidR="0068443B" w:rsidRPr="0068443B" w14:paraId="24869E99" w14:textId="77777777" w:rsidTr="00926437">
        <w:trPr>
          <w:trHeight w:val="312"/>
        </w:trPr>
        <w:tc>
          <w:tcPr>
            <w:tcW w:w="4077" w:type="dxa"/>
            <w:gridSpan w:val="3"/>
            <w:tcBorders>
              <w:top w:val="nil"/>
              <w:left w:val="single" w:sz="8" w:space="0" w:color="auto"/>
              <w:bottom w:val="nil"/>
              <w:right w:val="single" w:sz="8" w:space="0" w:color="auto"/>
            </w:tcBorders>
          </w:tcPr>
          <w:p w14:paraId="6D7A25FC" w14:textId="77777777" w:rsidR="0068443B" w:rsidRPr="0068443B" w:rsidRDefault="0068443B" w:rsidP="0068443B">
            <w:pPr>
              <w:spacing w:after="0" w:line="240" w:lineRule="auto"/>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lastRenderedPageBreak/>
              <w:t>Прочие древесные породы</w:t>
            </w:r>
          </w:p>
        </w:tc>
        <w:tc>
          <w:tcPr>
            <w:tcW w:w="1276" w:type="dxa"/>
            <w:tcBorders>
              <w:top w:val="nil"/>
              <w:left w:val="nil"/>
              <w:bottom w:val="nil"/>
              <w:right w:val="single" w:sz="8" w:space="0" w:color="auto"/>
            </w:tcBorders>
          </w:tcPr>
          <w:p w14:paraId="02102EE9" w14:textId="77777777" w:rsidR="0068443B" w:rsidRPr="0068443B" w:rsidRDefault="0068443B" w:rsidP="0068443B">
            <w:pPr>
              <w:spacing w:after="0" w:line="240" w:lineRule="auto"/>
              <w:jc w:val="center"/>
              <w:rPr>
                <w:rFonts w:ascii="Times New Roman" w:eastAsia="Times New Roman" w:hAnsi="Times New Roman" w:cs="Times New Roman"/>
                <w:color w:val="FF0000"/>
                <w:sz w:val="24"/>
                <w:szCs w:val="24"/>
              </w:rPr>
            </w:pPr>
          </w:p>
        </w:tc>
        <w:tc>
          <w:tcPr>
            <w:tcW w:w="992" w:type="dxa"/>
            <w:tcBorders>
              <w:top w:val="nil"/>
              <w:left w:val="nil"/>
              <w:bottom w:val="nil"/>
              <w:right w:val="single" w:sz="8" w:space="0" w:color="auto"/>
            </w:tcBorders>
          </w:tcPr>
          <w:p w14:paraId="41E44596" w14:textId="77777777" w:rsidR="0068443B" w:rsidRPr="0068443B" w:rsidRDefault="0068443B" w:rsidP="0068443B">
            <w:pPr>
              <w:spacing w:after="0" w:line="240" w:lineRule="auto"/>
              <w:jc w:val="center"/>
              <w:rPr>
                <w:rFonts w:ascii="Times New Roman" w:eastAsia="Times New Roman" w:hAnsi="Times New Roman" w:cs="Times New Roman"/>
                <w:color w:val="FF0000"/>
                <w:sz w:val="24"/>
                <w:szCs w:val="24"/>
              </w:rPr>
            </w:pPr>
          </w:p>
        </w:tc>
        <w:tc>
          <w:tcPr>
            <w:tcW w:w="1134" w:type="dxa"/>
            <w:tcBorders>
              <w:top w:val="nil"/>
              <w:left w:val="nil"/>
              <w:bottom w:val="nil"/>
              <w:right w:val="single" w:sz="8" w:space="0" w:color="auto"/>
            </w:tcBorders>
          </w:tcPr>
          <w:p w14:paraId="6D4E5406" w14:textId="77777777" w:rsidR="0068443B" w:rsidRPr="0068443B" w:rsidRDefault="0068443B" w:rsidP="0068443B">
            <w:pPr>
              <w:spacing w:after="0" w:line="240" w:lineRule="auto"/>
              <w:jc w:val="center"/>
              <w:rPr>
                <w:rFonts w:ascii="Times New Roman" w:eastAsia="Times New Roman" w:hAnsi="Times New Roman" w:cs="Times New Roman"/>
                <w:color w:val="FF0000"/>
                <w:sz w:val="24"/>
                <w:szCs w:val="24"/>
              </w:rPr>
            </w:pPr>
          </w:p>
        </w:tc>
        <w:tc>
          <w:tcPr>
            <w:tcW w:w="993" w:type="dxa"/>
            <w:tcBorders>
              <w:top w:val="nil"/>
              <w:left w:val="nil"/>
              <w:bottom w:val="nil"/>
              <w:right w:val="single" w:sz="8" w:space="0" w:color="auto"/>
            </w:tcBorders>
          </w:tcPr>
          <w:p w14:paraId="70FA546D" w14:textId="77777777" w:rsidR="0068443B" w:rsidRPr="0068443B" w:rsidRDefault="0068443B" w:rsidP="0068443B">
            <w:pPr>
              <w:spacing w:after="0" w:line="240" w:lineRule="auto"/>
              <w:jc w:val="center"/>
              <w:rPr>
                <w:rFonts w:ascii="Times New Roman" w:eastAsia="Times New Roman" w:hAnsi="Times New Roman" w:cs="Times New Roman"/>
                <w:color w:val="FF0000"/>
                <w:sz w:val="24"/>
                <w:szCs w:val="24"/>
              </w:rPr>
            </w:pPr>
          </w:p>
        </w:tc>
        <w:tc>
          <w:tcPr>
            <w:tcW w:w="850" w:type="dxa"/>
            <w:tcBorders>
              <w:top w:val="nil"/>
              <w:left w:val="nil"/>
              <w:bottom w:val="nil"/>
              <w:right w:val="single" w:sz="8" w:space="0" w:color="auto"/>
            </w:tcBorders>
          </w:tcPr>
          <w:p w14:paraId="4E85C951" w14:textId="77777777" w:rsidR="0068443B" w:rsidRPr="0068443B" w:rsidRDefault="0068443B" w:rsidP="0068443B">
            <w:pPr>
              <w:spacing w:after="0" w:line="240" w:lineRule="auto"/>
              <w:jc w:val="center"/>
              <w:rPr>
                <w:rFonts w:ascii="Times New Roman" w:eastAsia="Times New Roman" w:hAnsi="Times New Roman" w:cs="Times New Roman"/>
                <w:color w:val="FF0000"/>
                <w:sz w:val="24"/>
                <w:szCs w:val="24"/>
              </w:rPr>
            </w:pPr>
          </w:p>
        </w:tc>
        <w:tc>
          <w:tcPr>
            <w:tcW w:w="992" w:type="dxa"/>
            <w:tcBorders>
              <w:top w:val="nil"/>
              <w:left w:val="nil"/>
              <w:bottom w:val="nil"/>
              <w:right w:val="single" w:sz="8" w:space="0" w:color="auto"/>
            </w:tcBorders>
          </w:tcPr>
          <w:p w14:paraId="7D88FBAB" w14:textId="77777777" w:rsidR="0068443B" w:rsidRPr="0068443B" w:rsidRDefault="0068443B" w:rsidP="0068443B">
            <w:pPr>
              <w:spacing w:after="0" w:line="240" w:lineRule="auto"/>
              <w:ind w:left="-57"/>
              <w:jc w:val="center"/>
              <w:rPr>
                <w:rFonts w:ascii="Times New Roman" w:eastAsia="Times New Roman" w:hAnsi="Times New Roman" w:cs="Times New Roman"/>
                <w:color w:val="FF0000"/>
                <w:sz w:val="24"/>
                <w:szCs w:val="24"/>
              </w:rPr>
            </w:pPr>
          </w:p>
        </w:tc>
        <w:tc>
          <w:tcPr>
            <w:tcW w:w="993" w:type="dxa"/>
            <w:tcBorders>
              <w:top w:val="nil"/>
              <w:left w:val="nil"/>
              <w:bottom w:val="nil"/>
              <w:right w:val="single" w:sz="8" w:space="0" w:color="auto"/>
            </w:tcBorders>
          </w:tcPr>
          <w:p w14:paraId="0B2BC7C2" w14:textId="77777777" w:rsidR="0068443B" w:rsidRPr="0068443B" w:rsidRDefault="0068443B" w:rsidP="0068443B">
            <w:pPr>
              <w:spacing w:after="0" w:line="240" w:lineRule="auto"/>
              <w:jc w:val="center"/>
              <w:rPr>
                <w:rFonts w:ascii="Times New Roman" w:eastAsia="Times New Roman" w:hAnsi="Times New Roman" w:cs="Times New Roman"/>
                <w:color w:val="FF0000"/>
                <w:sz w:val="24"/>
                <w:szCs w:val="24"/>
              </w:rPr>
            </w:pPr>
          </w:p>
        </w:tc>
        <w:tc>
          <w:tcPr>
            <w:tcW w:w="992" w:type="dxa"/>
            <w:tcBorders>
              <w:top w:val="nil"/>
              <w:left w:val="nil"/>
              <w:bottom w:val="nil"/>
              <w:right w:val="single" w:sz="8" w:space="0" w:color="auto"/>
            </w:tcBorders>
          </w:tcPr>
          <w:p w14:paraId="299B220A" w14:textId="77777777" w:rsidR="0068443B" w:rsidRPr="0068443B" w:rsidRDefault="0068443B" w:rsidP="0068443B">
            <w:pPr>
              <w:spacing w:after="0" w:line="240" w:lineRule="auto"/>
              <w:ind w:left="-57"/>
              <w:jc w:val="center"/>
              <w:rPr>
                <w:rFonts w:ascii="Times New Roman" w:eastAsia="Times New Roman" w:hAnsi="Times New Roman" w:cs="Times New Roman"/>
                <w:color w:val="FF0000"/>
                <w:sz w:val="24"/>
                <w:szCs w:val="24"/>
              </w:rPr>
            </w:pPr>
          </w:p>
        </w:tc>
        <w:tc>
          <w:tcPr>
            <w:tcW w:w="1134" w:type="dxa"/>
            <w:tcBorders>
              <w:top w:val="nil"/>
              <w:left w:val="nil"/>
              <w:bottom w:val="nil"/>
              <w:right w:val="single" w:sz="8" w:space="0" w:color="auto"/>
            </w:tcBorders>
          </w:tcPr>
          <w:p w14:paraId="3F7594D4" w14:textId="77777777" w:rsidR="0068443B" w:rsidRPr="0068443B" w:rsidRDefault="0068443B" w:rsidP="0068443B">
            <w:pPr>
              <w:spacing w:after="0" w:line="240" w:lineRule="auto"/>
              <w:jc w:val="center"/>
              <w:rPr>
                <w:rFonts w:ascii="Times New Roman" w:eastAsia="Times New Roman" w:hAnsi="Times New Roman" w:cs="Times New Roman"/>
                <w:color w:val="FF0000"/>
                <w:sz w:val="24"/>
                <w:szCs w:val="24"/>
              </w:rPr>
            </w:pPr>
          </w:p>
        </w:tc>
        <w:tc>
          <w:tcPr>
            <w:tcW w:w="1276" w:type="dxa"/>
            <w:tcBorders>
              <w:top w:val="nil"/>
              <w:left w:val="nil"/>
              <w:bottom w:val="nil"/>
              <w:right w:val="single" w:sz="8" w:space="0" w:color="auto"/>
            </w:tcBorders>
          </w:tcPr>
          <w:p w14:paraId="1CDB4F87" w14:textId="77777777" w:rsidR="0068443B" w:rsidRPr="0068443B" w:rsidRDefault="0068443B" w:rsidP="0068443B">
            <w:pPr>
              <w:spacing w:after="0" w:line="240" w:lineRule="auto"/>
              <w:jc w:val="center"/>
              <w:rPr>
                <w:rFonts w:ascii="Times New Roman" w:eastAsia="Times New Roman" w:hAnsi="Times New Roman" w:cs="Times New Roman"/>
                <w:color w:val="FF0000"/>
                <w:sz w:val="24"/>
                <w:szCs w:val="24"/>
              </w:rPr>
            </w:pPr>
          </w:p>
        </w:tc>
      </w:tr>
      <w:tr w:rsidR="0068443B" w:rsidRPr="0068443B" w14:paraId="107651E4" w14:textId="77777777" w:rsidTr="00926437">
        <w:trPr>
          <w:trHeight w:val="312"/>
        </w:trPr>
        <w:tc>
          <w:tcPr>
            <w:tcW w:w="1844" w:type="dxa"/>
            <w:tcBorders>
              <w:top w:val="nil"/>
              <w:left w:val="single" w:sz="8" w:space="0" w:color="auto"/>
              <w:bottom w:val="nil"/>
              <w:right w:val="single" w:sz="8" w:space="0" w:color="000000"/>
            </w:tcBorders>
          </w:tcPr>
          <w:p w14:paraId="5B7F2208" w14:textId="77777777" w:rsidR="0068443B" w:rsidRPr="0068443B" w:rsidRDefault="0068443B" w:rsidP="0068443B">
            <w:pPr>
              <w:spacing w:after="0" w:line="240" w:lineRule="auto"/>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 xml:space="preserve">Яблоня </w:t>
            </w:r>
          </w:p>
        </w:tc>
        <w:tc>
          <w:tcPr>
            <w:tcW w:w="1127" w:type="dxa"/>
            <w:tcBorders>
              <w:top w:val="nil"/>
              <w:left w:val="nil"/>
              <w:bottom w:val="nil"/>
              <w:right w:val="single" w:sz="8" w:space="0" w:color="auto"/>
            </w:tcBorders>
            <w:vAlign w:val="center"/>
          </w:tcPr>
          <w:p w14:paraId="37496D91"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17,6</w:t>
            </w:r>
          </w:p>
        </w:tc>
        <w:tc>
          <w:tcPr>
            <w:tcW w:w="1106" w:type="dxa"/>
            <w:tcBorders>
              <w:top w:val="nil"/>
              <w:left w:val="nil"/>
              <w:bottom w:val="nil"/>
              <w:right w:val="single" w:sz="8" w:space="0" w:color="auto"/>
            </w:tcBorders>
            <w:vAlign w:val="center"/>
          </w:tcPr>
          <w:p w14:paraId="16FD134B"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17,6</w:t>
            </w:r>
          </w:p>
        </w:tc>
        <w:tc>
          <w:tcPr>
            <w:tcW w:w="1276" w:type="dxa"/>
            <w:tcBorders>
              <w:top w:val="nil"/>
              <w:left w:val="nil"/>
              <w:bottom w:val="nil"/>
              <w:right w:val="single" w:sz="8" w:space="0" w:color="auto"/>
            </w:tcBorders>
            <w:vAlign w:val="center"/>
          </w:tcPr>
          <w:p w14:paraId="05D9DFE5"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992" w:type="dxa"/>
            <w:tcBorders>
              <w:top w:val="nil"/>
              <w:left w:val="nil"/>
              <w:bottom w:val="nil"/>
              <w:right w:val="single" w:sz="8" w:space="0" w:color="auto"/>
            </w:tcBorders>
            <w:vAlign w:val="center"/>
          </w:tcPr>
          <w:p w14:paraId="126EF7C9"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1134" w:type="dxa"/>
            <w:tcBorders>
              <w:top w:val="nil"/>
              <w:left w:val="nil"/>
              <w:bottom w:val="nil"/>
              <w:right w:val="single" w:sz="8" w:space="0" w:color="auto"/>
            </w:tcBorders>
            <w:vAlign w:val="center"/>
          </w:tcPr>
          <w:p w14:paraId="46249836"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993" w:type="dxa"/>
            <w:tcBorders>
              <w:top w:val="nil"/>
              <w:left w:val="nil"/>
              <w:bottom w:val="nil"/>
              <w:right w:val="single" w:sz="8" w:space="0" w:color="auto"/>
            </w:tcBorders>
            <w:vAlign w:val="center"/>
          </w:tcPr>
          <w:p w14:paraId="04F02052"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850" w:type="dxa"/>
            <w:tcBorders>
              <w:top w:val="nil"/>
              <w:left w:val="nil"/>
              <w:bottom w:val="nil"/>
              <w:right w:val="single" w:sz="8" w:space="0" w:color="auto"/>
            </w:tcBorders>
            <w:vAlign w:val="center"/>
          </w:tcPr>
          <w:p w14:paraId="0B148EF5"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992" w:type="dxa"/>
            <w:tcBorders>
              <w:top w:val="nil"/>
              <w:left w:val="nil"/>
              <w:bottom w:val="nil"/>
              <w:right w:val="single" w:sz="8" w:space="0" w:color="auto"/>
            </w:tcBorders>
            <w:vAlign w:val="center"/>
          </w:tcPr>
          <w:p w14:paraId="2EBD0414"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5,2</w:t>
            </w:r>
          </w:p>
        </w:tc>
        <w:tc>
          <w:tcPr>
            <w:tcW w:w="993" w:type="dxa"/>
            <w:tcBorders>
              <w:top w:val="nil"/>
              <w:left w:val="nil"/>
              <w:bottom w:val="nil"/>
              <w:right w:val="single" w:sz="8" w:space="0" w:color="auto"/>
            </w:tcBorders>
            <w:vAlign w:val="center"/>
          </w:tcPr>
          <w:p w14:paraId="24523A26"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992" w:type="dxa"/>
            <w:tcBorders>
              <w:top w:val="nil"/>
              <w:left w:val="nil"/>
              <w:bottom w:val="nil"/>
              <w:right w:val="single" w:sz="8" w:space="0" w:color="auto"/>
            </w:tcBorders>
            <w:vAlign w:val="center"/>
          </w:tcPr>
          <w:p w14:paraId="018D9734"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1134" w:type="dxa"/>
            <w:tcBorders>
              <w:top w:val="nil"/>
              <w:left w:val="nil"/>
              <w:bottom w:val="nil"/>
              <w:right w:val="single" w:sz="8" w:space="0" w:color="auto"/>
            </w:tcBorders>
            <w:vAlign w:val="center"/>
          </w:tcPr>
          <w:p w14:paraId="2FEE5FBD"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5,2</w:t>
            </w:r>
          </w:p>
        </w:tc>
        <w:tc>
          <w:tcPr>
            <w:tcW w:w="1276" w:type="dxa"/>
            <w:tcBorders>
              <w:top w:val="nil"/>
              <w:left w:val="nil"/>
              <w:bottom w:val="nil"/>
              <w:right w:val="single" w:sz="8" w:space="0" w:color="auto"/>
            </w:tcBorders>
            <w:vAlign w:val="center"/>
          </w:tcPr>
          <w:p w14:paraId="66DB91D4"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22,8</w:t>
            </w:r>
          </w:p>
        </w:tc>
      </w:tr>
      <w:tr w:rsidR="0068443B" w:rsidRPr="0068443B" w14:paraId="253EA717" w14:textId="77777777" w:rsidTr="00926437">
        <w:trPr>
          <w:trHeight w:val="312"/>
        </w:trPr>
        <w:tc>
          <w:tcPr>
            <w:tcW w:w="14709" w:type="dxa"/>
            <w:gridSpan w:val="13"/>
            <w:tcBorders>
              <w:top w:val="nil"/>
              <w:left w:val="single" w:sz="8" w:space="0" w:color="auto"/>
              <w:bottom w:val="nil"/>
              <w:right w:val="single" w:sz="8" w:space="0" w:color="auto"/>
            </w:tcBorders>
          </w:tcPr>
          <w:p w14:paraId="263047C9" w14:textId="77777777" w:rsidR="0068443B" w:rsidRPr="0068443B" w:rsidRDefault="0068443B" w:rsidP="0068443B">
            <w:pPr>
              <w:spacing w:after="0" w:line="240" w:lineRule="auto"/>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 xml:space="preserve">Кустарники </w:t>
            </w:r>
          </w:p>
        </w:tc>
      </w:tr>
      <w:tr w:rsidR="0068443B" w:rsidRPr="0068443B" w14:paraId="09BA2848" w14:textId="77777777" w:rsidTr="00926437">
        <w:trPr>
          <w:trHeight w:val="312"/>
        </w:trPr>
        <w:tc>
          <w:tcPr>
            <w:tcW w:w="1844" w:type="dxa"/>
            <w:tcBorders>
              <w:top w:val="nil"/>
              <w:left w:val="single" w:sz="8" w:space="0" w:color="auto"/>
              <w:bottom w:val="nil"/>
              <w:right w:val="single" w:sz="8" w:space="0" w:color="000000"/>
            </w:tcBorders>
          </w:tcPr>
          <w:p w14:paraId="6F9CD241" w14:textId="77777777" w:rsidR="0068443B" w:rsidRPr="0068443B" w:rsidRDefault="0068443B" w:rsidP="0068443B">
            <w:pPr>
              <w:spacing w:after="0" w:line="240" w:lineRule="auto"/>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Ива кустарниковая</w:t>
            </w:r>
          </w:p>
        </w:tc>
        <w:tc>
          <w:tcPr>
            <w:tcW w:w="1127" w:type="dxa"/>
            <w:tcBorders>
              <w:top w:val="nil"/>
              <w:left w:val="nil"/>
              <w:bottom w:val="nil"/>
              <w:right w:val="single" w:sz="8" w:space="0" w:color="auto"/>
            </w:tcBorders>
            <w:vAlign w:val="bottom"/>
          </w:tcPr>
          <w:p w14:paraId="6E3AEA97"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6,9</w:t>
            </w:r>
          </w:p>
        </w:tc>
        <w:tc>
          <w:tcPr>
            <w:tcW w:w="1106" w:type="dxa"/>
            <w:tcBorders>
              <w:top w:val="nil"/>
              <w:left w:val="nil"/>
              <w:bottom w:val="nil"/>
              <w:right w:val="single" w:sz="8" w:space="0" w:color="auto"/>
            </w:tcBorders>
            <w:vAlign w:val="bottom"/>
          </w:tcPr>
          <w:p w14:paraId="6546A11C"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1276" w:type="dxa"/>
            <w:tcBorders>
              <w:top w:val="nil"/>
              <w:left w:val="nil"/>
              <w:bottom w:val="nil"/>
              <w:right w:val="single" w:sz="8" w:space="0" w:color="auto"/>
            </w:tcBorders>
            <w:vAlign w:val="bottom"/>
          </w:tcPr>
          <w:p w14:paraId="619F8B8F"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992" w:type="dxa"/>
            <w:tcBorders>
              <w:top w:val="nil"/>
              <w:left w:val="nil"/>
              <w:bottom w:val="nil"/>
              <w:right w:val="single" w:sz="8" w:space="0" w:color="auto"/>
            </w:tcBorders>
            <w:vAlign w:val="bottom"/>
          </w:tcPr>
          <w:p w14:paraId="40B9C55D"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1134" w:type="dxa"/>
            <w:tcBorders>
              <w:top w:val="nil"/>
              <w:left w:val="nil"/>
              <w:bottom w:val="nil"/>
              <w:right w:val="single" w:sz="8" w:space="0" w:color="auto"/>
            </w:tcBorders>
            <w:vAlign w:val="bottom"/>
          </w:tcPr>
          <w:p w14:paraId="31D56783"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993" w:type="dxa"/>
            <w:tcBorders>
              <w:top w:val="nil"/>
              <w:left w:val="nil"/>
              <w:bottom w:val="nil"/>
              <w:right w:val="single" w:sz="8" w:space="0" w:color="auto"/>
            </w:tcBorders>
            <w:vAlign w:val="bottom"/>
          </w:tcPr>
          <w:p w14:paraId="62F0E78D"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850" w:type="dxa"/>
            <w:tcBorders>
              <w:top w:val="nil"/>
              <w:left w:val="nil"/>
              <w:bottom w:val="nil"/>
              <w:right w:val="single" w:sz="8" w:space="0" w:color="auto"/>
            </w:tcBorders>
            <w:vAlign w:val="bottom"/>
          </w:tcPr>
          <w:p w14:paraId="4EEFF9B1"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992" w:type="dxa"/>
            <w:tcBorders>
              <w:top w:val="nil"/>
              <w:left w:val="nil"/>
              <w:bottom w:val="nil"/>
              <w:right w:val="single" w:sz="8" w:space="0" w:color="auto"/>
            </w:tcBorders>
            <w:vAlign w:val="bottom"/>
          </w:tcPr>
          <w:p w14:paraId="674AE399"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993" w:type="dxa"/>
            <w:tcBorders>
              <w:top w:val="nil"/>
              <w:left w:val="nil"/>
              <w:bottom w:val="nil"/>
              <w:right w:val="single" w:sz="8" w:space="0" w:color="auto"/>
            </w:tcBorders>
            <w:vAlign w:val="bottom"/>
          </w:tcPr>
          <w:p w14:paraId="3F0A5ECA"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992" w:type="dxa"/>
            <w:tcBorders>
              <w:top w:val="nil"/>
              <w:left w:val="nil"/>
              <w:bottom w:val="nil"/>
              <w:right w:val="single" w:sz="8" w:space="0" w:color="auto"/>
            </w:tcBorders>
            <w:vAlign w:val="bottom"/>
          </w:tcPr>
          <w:p w14:paraId="0BE34F0A"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1134" w:type="dxa"/>
            <w:tcBorders>
              <w:top w:val="nil"/>
              <w:left w:val="nil"/>
              <w:bottom w:val="nil"/>
              <w:right w:val="single" w:sz="8" w:space="0" w:color="auto"/>
            </w:tcBorders>
            <w:vAlign w:val="bottom"/>
          </w:tcPr>
          <w:p w14:paraId="2A5BFC70"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1276" w:type="dxa"/>
            <w:tcBorders>
              <w:top w:val="nil"/>
              <w:left w:val="nil"/>
              <w:bottom w:val="nil"/>
              <w:right w:val="single" w:sz="8" w:space="0" w:color="auto"/>
            </w:tcBorders>
            <w:vAlign w:val="bottom"/>
          </w:tcPr>
          <w:p w14:paraId="25F02B4E"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6,9</w:t>
            </w:r>
          </w:p>
        </w:tc>
      </w:tr>
      <w:tr w:rsidR="0068443B" w:rsidRPr="0068443B" w14:paraId="1347F120" w14:textId="77777777" w:rsidTr="00926437">
        <w:trPr>
          <w:trHeight w:val="312"/>
        </w:trPr>
        <w:tc>
          <w:tcPr>
            <w:tcW w:w="1844" w:type="dxa"/>
            <w:tcBorders>
              <w:top w:val="nil"/>
              <w:left w:val="single" w:sz="8" w:space="0" w:color="auto"/>
              <w:bottom w:val="nil"/>
              <w:right w:val="single" w:sz="8" w:space="0" w:color="000000"/>
            </w:tcBorders>
          </w:tcPr>
          <w:p w14:paraId="45A7F692" w14:textId="77777777" w:rsidR="0068443B" w:rsidRPr="0068443B" w:rsidRDefault="0068443B" w:rsidP="0068443B">
            <w:pPr>
              <w:spacing w:after="0" w:line="240" w:lineRule="auto"/>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Вишня кустарниковая</w:t>
            </w:r>
          </w:p>
        </w:tc>
        <w:tc>
          <w:tcPr>
            <w:tcW w:w="1127" w:type="dxa"/>
            <w:tcBorders>
              <w:top w:val="nil"/>
              <w:left w:val="nil"/>
              <w:bottom w:val="nil"/>
              <w:right w:val="single" w:sz="8" w:space="0" w:color="auto"/>
            </w:tcBorders>
            <w:vAlign w:val="bottom"/>
          </w:tcPr>
          <w:p w14:paraId="57AB2384"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0,6</w:t>
            </w:r>
          </w:p>
        </w:tc>
        <w:tc>
          <w:tcPr>
            <w:tcW w:w="1106" w:type="dxa"/>
            <w:tcBorders>
              <w:top w:val="nil"/>
              <w:left w:val="nil"/>
              <w:bottom w:val="nil"/>
              <w:right w:val="single" w:sz="8" w:space="0" w:color="auto"/>
            </w:tcBorders>
            <w:vAlign w:val="bottom"/>
          </w:tcPr>
          <w:p w14:paraId="5B7E6F0B"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1276" w:type="dxa"/>
            <w:tcBorders>
              <w:top w:val="nil"/>
              <w:left w:val="nil"/>
              <w:bottom w:val="nil"/>
              <w:right w:val="single" w:sz="8" w:space="0" w:color="auto"/>
            </w:tcBorders>
            <w:vAlign w:val="bottom"/>
          </w:tcPr>
          <w:p w14:paraId="1C76EF03"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992" w:type="dxa"/>
            <w:tcBorders>
              <w:top w:val="nil"/>
              <w:left w:val="nil"/>
              <w:bottom w:val="nil"/>
              <w:right w:val="single" w:sz="8" w:space="0" w:color="auto"/>
            </w:tcBorders>
            <w:vAlign w:val="bottom"/>
          </w:tcPr>
          <w:p w14:paraId="19BBFCCA"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1134" w:type="dxa"/>
            <w:tcBorders>
              <w:top w:val="nil"/>
              <w:left w:val="nil"/>
              <w:bottom w:val="nil"/>
              <w:right w:val="single" w:sz="8" w:space="0" w:color="auto"/>
            </w:tcBorders>
            <w:vAlign w:val="bottom"/>
          </w:tcPr>
          <w:p w14:paraId="5BDD9BC9"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993" w:type="dxa"/>
            <w:tcBorders>
              <w:top w:val="nil"/>
              <w:left w:val="nil"/>
              <w:bottom w:val="nil"/>
              <w:right w:val="single" w:sz="8" w:space="0" w:color="auto"/>
            </w:tcBorders>
            <w:vAlign w:val="bottom"/>
          </w:tcPr>
          <w:p w14:paraId="5FAE5605"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850" w:type="dxa"/>
            <w:tcBorders>
              <w:top w:val="nil"/>
              <w:left w:val="nil"/>
              <w:bottom w:val="nil"/>
              <w:right w:val="single" w:sz="8" w:space="0" w:color="auto"/>
            </w:tcBorders>
            <w:vAlign w:val="bottom"/>
          </w:tcPr>
          <w:p w14:paraId="3E26DC27"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992" w:type="dxa"/>
            <w:tcBorders>
              <w:top w:val="nil"/>
              <w:left w:val="nil"/>
              <w:bottom w:val="nil"/>
              <w:right w:val="single" w:sz="8" w:space="0" w:color="auto"/>
            </w:tcBorders>
            <w:vAlign w:val="bottom"/>
          </w:tcPr>
          <w:p w14:paraId="73D891F1"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993" w:type="dxa"/>
            <w:tcBorders>
              <w:top w:val="nil"/>
              <w:left w:val="nil"/>
              <w:bottom w:val="nil"/>
              <w:right w:val="single" w:sz="8" w:space="0" w:color="auto"/>
            </w:tcBorders>
            <w:vAlign w:val="bottom"/>
          </w:tcPr>
          <w:p w14:paraId="5663B938"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992" w:type="dxa"/>
            <w:tcBorders>
              <w:top w:val="nil"/>
              <w:left w:val="nil"/>
              <w:bottom w:val="nil"/>
              <w:right w:val="single" w:sz="8" w:space="0" w:color="auto"/>
            </w:tcBorders>
            <w:vAlign w:val="bottom"/>
          </w:tcPr>
          <w:p w14:paraId="4AC57E1F"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1134" w:type="dxa"/>
            <w:tcBorders>
              <w:top w:val="nil"/>
              <w:left w:val="nil"/>
              <w:bottom w:val="nil"/>
              <w:right w:val="single" w:sz="8" w:space="0" w:color="auto"/>
            </w:tcBorders>
            <w:vAlign w:val="bottom"/>
          </w:tcPr>
          <w:p w14:paraId="158450DE"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1276" w:type="dxa"/>
            <w:tcBorders>
              <w:top w:val="nil"/>
              <w:left w:val="nil"/>
              <w:bottom w:val="nil"/>
              <w:right w:val="single" w:sz="8" w:space="0" w:color="auto"/>
            </w:tcBorders>
            <w:vAlign w:val="bottom"/>
          </w:tcPr>
          <w:p w14:paraId="101F13D1"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0,6</w:t>
            </w:r>
          </w:p>
        </w:tc>
      </w:tr>
      <w:tr w:rsidR="0068443B" w:rsidRPr="0068443B" w14:paraId="20E330DC" w14:textId="77777777" w:rsidTr="00926437">
        <w:trPr>
          <w:trHeight w:val="312"/>
        </w:trPr>
        <w:tc>
          <w:tcPr>
            <w:tcW w:w="1844" w:type="dxa"/>
            <w:tcBorders>
              <w:top w:val="nil"/>
              <w:left w:val="single" w:sz="8" w:space="0" w:color="auto"/>
              <w:bottom w:val="nil"/>
              <w:right w:val="single" w:sz="8" w:space="0" w:color="000000"/>
            </w:tcBorders>
          </w:tcPr>
          <w:p w14:paraId="49FA14F1" w14:textId="77777777" w:rsidR="0068443B" w:rsidRPr="0068443B" w:rsidRDefault="0068443B" w:rsidP="0068443B">
            <w:pPr>
              <w:spacing w:after="0" w:line="240" w:lineRule="auto"/>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 xml:space="preserve">Жимолость </w:t>
            </w:r>
          </w:p>
        </w:tc>
        <w:tc>
          <w:tcPr>
            <w:tcW w:w="1127" w:type="dxa"/>
            <w:tcBorders>
              <w:top w:val="nil"/>
              <w:left w:val="nil"/>
              <w:bottom w:val="nil"/>
              <w:right w:val="single" w:sz="8" w:space="0" w:color="auto"/>
            </w:tcBorders>
            <w:vAlign w:val="center"/>
          </w:tcPr>
          <w:p w14:paraId="1A0243DC"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134,7</w:t>
            </w:r>
          </w:p>
        </w:tc>
        <w:tc>
          <w:tcPr>
            <w:tcW w:w="1106" w:type="dxa"/>
            <w:tcBorders>
              <w:top w:val="nil"/>
              <w:left w:val="nil"/>
              <w:bottom w:val="nil"/>
              <w:right w:val="single" w:sz="8" w:space="0" w:color="auto"/>
            </w:tcBorders>
            <w:vAlign w:val="center"/>
          </w:tcPr>
          <w:p w14:paraId="63F20E62"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1276" w:type="dxa"/>
            <w:tcBorders>
              <w:top w:val="nil"/>
              <w:left w:val="nil"/>
              <w:bottom w:val="nil"/>
              <w:right w:val="single" w:sz="8" w:space="0" w:color="auto"/>
            </w:tcBorders>
            <w:vAlign w:val="center"/>
          </w:tcPr>
          <w:p w14:paraId="581EC009"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992" w:type="dxa"/>
            <w:tcBorders>
              <w:top w:val="nil"/>
              <w:left w:val="nil"/>
              <w:bottom w:val="nil"/>
              <w:right w:val="single" w:sz="8" w:space="0" w:color="auto"/>
            </w:tcBorders>
            <w:vAlign w:val="center"/>
          </w:tcPr>
          <w:p w14:paraId="2EB9EB78"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1134" w:type="dxa"/>
            <w:tcBorders>
              <w:top w:val="nil"/>
              <w:left w:val="nil"/>
              <w:bottom w:val="nil"/>
              <w:right w:val="single" w:sz="8" w:space="0" w:color="auto"/>
            </w:tcBorders>
            <w:vAlign w:val="center"/>
          </w:tcPr>
          <w:p w14:paraId="2D8B1809"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993" w:type="dxa"/>
            <w:tcBorders>
              <w:top w:val="nil"/>
              <w:left w:val="nil"/>
              <w:bottom w:val="nil"/>
              <w:right w:val="single" w:sz="8" w:space="0" w:color="auto"/>
            </w:tcBorders>
            <w:vAlign w:val="center"/>
          </w:tcPr>
          <w:p w14:paraId="4C25E903"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850" w:type="dxa"/>
            <w:tcBorders>
              <w:top w:val="nil"/>
              <w:left w:val="nil"/>
              <w:bottom w:val="nil"/>
              <w:right w:val="single" w:sz="8" w:space="0" w:color="auto"/>
            </w:tcBorders>
            <w:vAlign w:val="center"/>
          </w:tcPr>
          <w:p w14:paraId="6568E676"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992" w:type="dxa"/>
            <w:tcBorders>
              <w:top w:val="nil"/>
              <w:left w:val="nil"/>
              <w:bottom w:val="nil"/>
              <w:right w:val="single" w:sz="8" w:space="0" w:color="auto"/>
            </w:tcBorders>
            <w:vAlign w:val="center"/>
          </w:tcPr>
          <w:p w14:paraId="045E3CEC"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993" w:type="dxa"/>
            <w:tcBorders>
              <w:top w:val="nil"/>
              <w:left w:val="nil"/>
              <w:bottom w:val="nil"/>
              <w:right w:val="single" w:sz="8" w:space="0" w:color="auto"/>
            </w:tcBorders>
            <w:vAlign w:val="center"/>
          </w:tcPr>
          <w:p w14:paraId="2E53ED79"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992" w:type="dxa"/>
            <w:tcBorders>
              <w:top w:val="nil"/>
              <w:left w:val="nil"/>
              <w:bottom w:val="nil"/>
              <w:right w:val="single" w:sz="8" w:space="0" w:color="auto"/>
            </w:tcBorders>
            <w:vAlign w:val="center"/>
          </w:tcPr>
          <w:p w14:paraId="64C9F639"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1134" w:type="dxa"/>
            <w:tcBorders>
              <w:top w:val="nil"/>
              <w:left w:val="nil"/>
              <w:bottom w:val="nil"/>
              <w:right w:val="single" w:sz="8" w:space="0" w:color="auto"/>
            </w:tcBorders>
            <w:vAlign w:val="center"/>
          </w:tcPr>
          <w:p w14:paraId="32F7DC8C"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1276" w:type="dxa"/>
            <w:tcBorders>
              <w:top w:val="nil"/>
              <w:left w:val="nil"/>
              <w:bottom w:val="nil"/>
              <w:right w:val="single" w:sz="8" w:space="0" w:color="auto"/>
            </w:tcBorders>
            <w:vAlign w:val="center"/>
          </w:tcPr>
          <w:p w14:paraId="69D4B9A7"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134,7</w:t>
            </w:r>
          </w:p>
        </w:tc>
      </w:tr>
      <w:tr w:rsidR="0068443B" w:rsidRPr="0068443B" w14:paraId="6E9851A1" w14:textId="77777777" w:rsidTr="00926437">
        <w:trPr>
          <w:trHeight w:val="312"/>
        </w:trPr>
        <w:tc>
          <w:tcPr>
            <w:tcW w:w="1844" w:type="dxa"/>
            <w:tcBorders>
              <w:top w:val="nil"/>
              <w:left w:val="single" w:sz="8" w:space="0" w:color="auto"/>
              <w:bottom w:val="nil"/>
              <w:right w:val="single" w:sz="8" w:space="0" w:color="000000"/>
            </w:tcBorders>
          </w:tcPr>
          <w:p w14:paraId="46D61EB2" w14:textId="77777777" w:rsidR="0068443B" w:rsidRPr="0068443B" w:rsidRDefault="0068443B" w:rsidP="0068443B">
            <w:pPr>
              <w:spacing w:after="0" w:line="240" w:lineRule="auto"/>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Акация желтая</w:t>
            </w:r>
          </w:p>
        </w:tc>
        <w:tc>
          <w:tcPr>
            <w:tcW w:w="1127" w:type="dxa"/>
            <w:tcBorders>
              <w:top w:val="nil"/>
              <w:left w:val="nil"/>
              <w:bottom w:val="nil"/>
              <w:right w:val="single" w:sz="8" w:space="0" w:color="auto"/>
            </w:tcBorders>
            <w:vAlign w:val="center"/>
          </w:tcPr>
          <w:p w14:paraId="1F64640A"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46,8</w:t>
            </w:r>
          </w:p>
        </w:tc>
        <w:tc>
          <w:tcPr>
            <w:tcW w:w="1106" w:type="dxa"/>
            <w:tcBorders>
              <w:top w:val="nil"/>
              <w:left w:val="nil"/>
              <w:bottom w:val="nil"/>
              <w:right w:val="single" w:sz="8" w:space="0" w:color="auto"/>
            </w:tcBorders>
            <w:vAlign w:val="center"/>
          </w:tcPr>
          <w:p w14:paraId="695E9126"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1276" w:type="dxa"/>
            <w:tcBorders>
              <w:top w:val="nil"/>
              <w:left w:val="nil"/>
              <w:bottom w:val="nil"/>
              <w:right w:val="single" w:sz="8" w:space="0" w:color="auto"/>
            </w:tcBorders>
            <w:vAlign w:val="center"/>
          </w:tcPr>
          <w:p w14:paraId="6BF33D83"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992" w:type="dxa"/>
            <w:tcBorders>
              <w:top w:val="nil"/>
              <w:left w:val="nil"/>
              <w:bottom w:val="nil"/>
              <w:right w:val="single" w:sz="8" w:space="0" w:color="auto"/>
            </w:tcBorders>
            <w:vAlign w:val="center"/>
          </w:tcPr>
          <w:p w14:paraId="6D8BBB34"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1134" w:type="dxa"/>
            <w:tcBorders>
              <w:top w:val="nil"/>
              <w:left w:val="nil"/>
              <w:bottom w:val="nil"/>
              <w:right w:val="single" w:sz="8" w:space="0" w:color="auto"/>
            </w:tcBorders>
            <w:vAlign w:val="center"/>
          </w:tcPr>
          <w:p w14:paraId="2499BA65"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993" w:type="dxa"/>
            <w:tcBorders>
              <w:top w:val="nil"/>
              <w:left w:val="nil"/>
              <w:bottom w:val="nil"/>
              <w:right w:val="single" w:sz="8" w:space="0" w:color="auto"/>
            </w:tcBorders>
            <w:vAlign w:val="center"/>
          </w:tcPr>
          <w:p w14:paraId="38907BF3"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850" w:type="dxa"/>
            <w:tcBorders>
              <w:top w:val="nil"/>
              <w:left w:val="nil"/>
              <w:bottom w:val="nil"/>
              <w:right w:val="single" w:sz="8" w:space="0" w:color="auto"/>
            </w:tcBorders>
            <w:vAlign w:val="center"/>
          </w:tcPr>
          <w:p w14:paraId="19EFE927"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992" w:type="dxa"/>
            <w:tcBorders>
              <w:top w:val="nil"/>
              <w:left w:val="nil"/>
              <w:bottom w:val="nil"/>
              <w:right w:val="single" w:sz="8" w:space="0" w:color="auto"/>
            </w:tcBorders>
            <w:vAlign w:val="center"/>
          </w:tcPr>
          <w:p w14:paraId="23D048C6"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993" w:type="dxa"/>
            <w:tcBorders>
              <w:top w:val="nil"/>
              <w:left w:val="nil"/>
              <w:bottom w:val="nil"/>
              <w:right w:val="single" w:sz="8" w:space="0" w:color="auto"/>
            </w:tcBorders>
            <w:vAlign w:val="center"/>
          </w:tcPr>
          <w:p w14:paraId="088491F9"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992" w:type="dxa"/>
            <w:tcBorders>
              <w:top w:val="nil"/>
              <w:left w:val="nil"/>
              <w:bottom w:val="nil"/>
              <w:right w:val="single" w:sz="8" w:space="0" w:color="auto"/>
            </w:tcBorders>
            <w:vAlign w:val="center"/>
          </w:tcPr>
          <w:p w14:paraId="60E0C037"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1134" w:type="dxa"/>
            <w:tcBorders>
              <w:top w:val="nil"/>
              <w:left w:val="nil"/>
              <w:bottom w:val="nil"/>
              <w:right w:val="single" w:sz="8" w:space="0" w:color="auto"/>
            </w:tcBorders>
            <w:vAlign w:val="center"/>
          </w:tcPr>
          <w:p w14:paraId="293AF81E"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1276" w:type="dxa"/>
            <w:tcBorders>
              <w:top w:val="nil"/>
              <w:left w:val="nil"/>
              <w:bottom w:val="nil"/>
              <w:right w:val="single" w:sz="8" w:space="0" w:color="auto"/>
            </w:tcBorders>
            <w:vAlign w:val="center"/>
          </w:tcPr>
          <w:p w14:paraId="564D4D38"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46,8</w:t>
            </w:r>
          </w:p>
        </w:tc>
      </w:tr>
      <w:tr w:rsidR="0068443B" w:rsidRPr="0068443B" w14:paraId="7287C260" w14:textId="77777777" w:rsidTr="00926437">
        <w:trPr>
          <w:trHeight w:val="312"/>
        </w:trPr>
        <w:tc>
          <w:tcPr>
            <w:tcW w:w="1844" w:type="dxa"/>
            <w:tcBorders>
              <w:top w:val="nil"/>
              <w:left w:val="single" w:sz="8" w:space="0" w:color="auto"/>
              <w:bottom w:val="nil"/>
              <w:right w:val="single" w:sz="8" w:space="0" w:color="000000"/>
            </w:tcBorders>
          </w:tcPr>
          <w:p w14:paraId="64808A18" w14:textId="77777777" w:rsidR="0068443B" w:rsidRPr="0068443B" w:rsidRDefault="0068443B" w:rsidP="0068443B">
            <w:pPr>
              <w:spacing w:after="0" w:line="240" w:lineRule="auto"/>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Кизильник</w:t>
            </w:r>
          </w:p>
        </w:tc>
        <w:tc>
          <w:tcPr>
            <w:tcW w:w="1127" w:type="dxa"/>
            <w:tcBorders>
              <w:top w:val="nil"/>
              <w:left w:val="nil"/>
              <w:bottom w:val="nil"/>
              <w:right w:val="single" w:sz="8" w:space="0" w:color="auto"/>
            </w:tcBorders>
            <w:vAlign w:val="center"/>
          </w:tcPr>
          <w:p w14:paraId="323E9742"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4,0</w:t>
            </w:r>
          </w:p>
        </w:tc>
        <w:tc>
          <w:tcPr>
            <w:tcW w:w="1106" w:type="dxa"/>
            <w:tcBorders>
              <w:top w:val="nil"/>
              <w:left w:val="nil"/>
              <w:bottom w:val="nil"/>
              <w:right w:val="single" w:sz="8" w:space="0" w:color="auto"/>
            </w:tcBorders>
            <w:vAlign w:val="center"/>
          </w:tcPr>
          <w:p w14:paraId="263D7EF8"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1276" w:type="dxa"/>
            <w:tcBorders>
              <w:top w:val="nil"/>
              <w:left w:val="nil"/>
              <w:bottom w:val="nil"/>
              <w:right w:val="single" w:sz="8" w:space="0" w:color="auto"/>
            </w:tcBorders>
            <w:vAlign w:val="center"/>
          </w:tcPr>
          <w:p w14:paraId="203CA838"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992" w:type="dxa"/>
            <w:tcBorders>
              <w:top w:val="nil"/>
              <w:left w:val="nil"/>
              <w:bottom w:val="nil"/>
              <w:right w:val="single" w:sz="8" w:space="0" w:color="auto"/>
            </w:tcBorders>
            <w:vAlign w:val="center"/>
          </w:tcPr>
          <w:p w14:paraId="520E21B1"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1134" w:type="dxa"/>
            <w:tcBorders>
              <w:top w:val="nil"/>
              <w:left w:val="nil"/>
              <w:bottom w:val="nil"/>
              <w:right w:val="single" w:sz="8" w:space="0" w:color="auto"/>
            </w:tcBorders>
            <w:vAlign w:val="center"/>
          </w:tcPr>
          <w:p w14:paraId="032F69BB"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993" w:type="dxa"/>
            <w:tcBorders>
              <w:top w:val="nil"/>
              <w:left w:val="nil"/>
              <w:bottom w:val="nil"/>
              <w:right w:val="single" w:sz="8" w:space="0" w:color="auto"/>
            </w:tcBorders>
            <w:vAlign w:val="center"/>
          </w:tcPr>
          <w:p w14:paraId="4CF7EA06"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850" w:type="dxa"/>
            <w:tcBorders>
              <w:top w:val="nil"/>
              <w:left w:val="nil"/>
              <w:bottom w:val="nil"/>
              <w:right w:val="single" w:sz="8" w:space="0" w:color="auto"/>
            </w:tcBorders>
            <w:vAlign w:val="center"/>
          </w:tcPr>
          <w:p w14:paraId="5DD9BFC6"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992" w:type="dxa"/>
            <w:tcBorders>
              <w:top w:val="nil"/>
              <w:left w:val="nil"/>
              <w:bottom w:val="nil"/>
              <w:right w:val="single" w:sz="8" w:space="0" w:color="auto"/>
            </w:tcBorders>
            <w:vAlign w:val="center"/>
          </w:tcPr>
          <w:p w14:paraId="059EE660"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993" w:type="dxa"/>
            <w:tcBorders>
              <w:top w:val="nil"/>
              <w:left w:val="nil"/>
              <w:bottom w:val="nil"/>
              <w:right w:val="single" w:sz="8" w:space="0" w:color="auto"/>
            </w:tcBorders>
            <w:vAlign w:val="center"/>
          </w:tcPr>
          <w:p w14:paraId="3BF8A361"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992" w:type="dxa"/>
            <w:tcBorders>
              <w:top w:val="nil"/>
              <w:left w:val="nil"/>
              <w:bottom w:val="nil"/>
              <w:right w:val="single" w:sz="8" w:space="0" w:color="auto"/>
            </w:tcBorders>
            <w:vAlign w:val="center"/>
          </w:tcPr>
          <w:p w14:paraId="4CA0840C"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1134" w:type="dxa"/>
            <w:tcBorders>
              <w:top w:val="nil"/>
              <w:left w:val="nil"/>
              <w:bottom w:val="nil"/>
              <w:right w:val="single" w:sz="8" w:space="0" w:color="auto"/>
            </w:tcBorders>
            <w:vAlign w:val="center"/>
          </w:tcPr>
          <w:p w14:paraId="44F6A8F6"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1276" w:type="dxa"/>
            <w:tcBorders>
              <w:top w:val="nil"/>
              <w:left w:val="nil"/>
              <w:bottom w:val="nil"/>
              <w:right w:val="single" w:sz="8" w:space="0" w:color="auto"/>
            </w:tcBorders>
            <w:vAlign w:val="center"/>
          </w:tcPr>
          <w:p w14:paraId="45BCAEB9"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4,0</w:t>
            </w:r>
          </w:p>
        </w:tc>
      </w:tr>
      <w:tr w:rsidR="0068443B" w:rsidRPr="0068443B" w14:paraId="5F0AED7C" w14:textId="77777777" w:rsidTr="00926437">
        <w:trPr>
          <w:trHeight w:val="312"/>
        </w:trPr>
        <w:tc>
          <w:tcPr>
            <w:tcW w:w="1844" w:type="dxa"/>
            <w:tcBorders>
              <w:top w:val="nil"/>
              <w:left w:val="single" w:sz="8" w:space="0" w:color="auto"/>
              <w:bottom w:val="nil"/>
              <w:right w:val="single" w:sz="8" w:space="0" w:color="000000"/>
            </w:tcBorders>
          </w:tcPr>
          <w:p w14:paraId="5D38CE8A" w14:textId="77777777" w:rsidR="0068443B" w:rsidRPr="0068443B" w:rsidRDefault="0068443B" w:rsidP="0068443B">
            <w:pPr>
              <w:spacing w:after="0" w:line="240" w:lineRule="auto"/>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Шиповник</w:t>
            </w:r>
          </w:p>
        </w:tc>
        <w:tc>
          <w:tcPr>
            <w:tcW w:w="1127" w:type="dxa"/>
            <w:tcBorders>
              <w:top w:val="nil"/>
              <w:left w:val="nil"/>
              <w:bottom w:val="nil"/>
              <w:right w:val="single" w:sz="8" w:space="0" w:color="auto"/>
            </w:tcBorders>
            <w:vAlign w:val="center"/>
          </w:tcPr>
          <w:p w14:paraId="67587319"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1,2</w:t>
            </w:r>
          </w:p>
        </w:tc>
        <w:tc>
          <w:tcPr>
            <w:tcW w:w="1106" w:type="dxa"/>
            <w:tcBorders>
              <w:top w:val="nil"/>
              <w:left w:val="nil"/>
              <w:bottom w:val="nil"/>
              <w:right w:val="single" w:sz="8" w:space="0" w:color="auto"/>
            </w:tcBorders>
            <w:vAlign w:val="center"/>
          </w:tcPr>
          <w:p w14:paraId="474486A9"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1276" w:type="dxa"/>
            <w:tcBorders>
              <w:top w:val="nil"/>
              <w:left w:val="nil"/>
              <w:bottom w:val="nil"/>
              <w:right w:val="single" w:sz="8" w:space="0" w:color="auto"/>
            </w:tcBorders>
            <w:vAlign w:val="center"/>
          </w:tcPr>
          <w:p w14:paraId="2AEECF8C"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992" w:type="dxa"/>
            <w:tcBorders>
              <w:top w:val="nil"/>
              <w:left w:val="nil"/>
              <w:bottom w:val="nil"/>
              <w:right w:val="single" w:sz="8" w:space="0" w:color="auto"/>
            </w:tcBorders>
            <w:vAlign w:val="center"/>
          </w:tcPr>
          <w:p w14:paraId="269CF2A5"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1134" w:type="dxa"/>
            <w:tcBorders>
              <w:top w:val="nil"/>
              <w:left w:val="nil"/>
              <w:bottom w:val="nil"/>
              <w:right w:val="single" w:sz="8" w:space="0" w:color="auto"/>
            </w:tcBorders>
            <w:vAlign w:val="center"/>
          </w:tcPr>
          <w:p w14:paraId="6E15740A"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993" w:type="dxa"/>
            <w:tcBorders>
              <w:top w:val="nil"/>
              <w:left w:val="nil"/>
              <w:bottom w:val="nil"/>
              <w:right w:val="single" w:sz="8" w:space="0" w:color="auto"/>
            </w:tcBorders>
            <w:vAlign w:val="center"/>
          </w:tcPr>
          <w:p w14:paraId="48118424"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850" w:type="dxa"/>
            <w:tcBorders>
              <w:top w:val="nil"/>
              <w:left w:val="nil"/>
              <w:bottom w:val="nil"/>
              <w:right w:val="single" w:sz="8" w:space="0" w:color="auto"/>
            </w:tcBorders>
            <w:vAlign w:val="center"/>
          </w:tcPr>
          <w:p w14:paraId="6307311E"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992" w:type="dxa"/>
            <w:tcBorders>
              <w:top w:val="nil"/>
              <w:left w:val="nil"/>
              <w:bottom w:val="nil"/>
              <w:right w:val="single" w:sz="8" w:space="0" w:color="auto"/>
            </w:tcBorders>
            <w:vAlign w:val="center"/>
          </w:tcPr>
          <w:p w14:paraId="25F43626"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993" w:type="dxa"/>
            <w:tcBorders>
              <w:top w:val="nil"/>
              <w:left w:val="nil"/>
              <w:bottom w:val="nil"/>
              <w:right w:val="single" w:sz="8" w:space="0" w:color="auto"/>
            </w:tcBorders>
            <w:vAlign w:val="center"/>
          </w:tcPr>
          <w:p w14:paraId="24CE1903"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992" w:type="dxa"/>
            <w:tcBorders>
              <w:top w:val="nil"/>
              <w:left w:val="nil"/>
              <w:bottom w:val="nil"/>
              <w:right w:val="single" w:sz="8" w:space="0" w:color="auto"/>
            </w:tcBorders>
            <w:vAlign w:val="center"/>
          </w:tcPr>
          <w:p w14:paraId="11A24D54"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1134" w:type="dxa"/>
            <w:tcBorders>
              <w:top w:val="nil"/>
              <w:left w:val="nil"/>
              <w:bottom w:val="nil"/>
              <w:right w:val="single" w:sz="8" w:space="0" w:color="auto"/>
            </w:tcBorders>
            <w:vAlign w:val="center"/>
          </w:tcPr>
          <w:p w14:paraId="1A7D3CB3"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1276" w:type="dxa"/>
            <w:tcBorders>
              <w:top w:val="nil"/>
              <w:left w:val="nil"/>
              <w:bottom w:val="nil"/>
              <w:right w:val="single" w:sz="8" w:space="0" w:color="auto"/>
            </w:tcBorders>
            <w:vAlign w:val="center"/>
          </w:tcPr>
          <w:p w14:paraId="518E66CF"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1,2</w:t>
            </w:r>
          </w:p>
        </w:tc>
      </w:tr>
      <w:tr w:rsidR="0068443B" w:rsidRPr="0068443B" w14:paraId="50FFE2B6" w14:textId="77777777" w:rsidTr="00926437">
        <w:trPr>
          <w:trHeight w:val="312"/>
        </w:trPr>
        <w:tc>
          <w:tcPr>
            <w:tcW w:w="1844" w:type="dxa"/>
            <w:tcBorders>
              <w:top w:val="nil"/>
              <w:left w:val="single" w:sz="8" w:space="0" w:color="auto"/>
              <w:bottom w:val="nil"/>
              <w:right w:val="single" w:sz="8" w:space="0" w:color="000000"/>
            </w:tcBorders>
          </w:tcPr>
          <w:p w14:paraId="4145A987" w14:textId="77777777" w:rsidR="0068443B" w:rsidRPr="0068443B" w:rsidRDefault="0068443B" w:rsidP="0068443B">
            <w:pPr>
              <w:spacing w:after="0" w:line="240" w:lineRule="auto"/>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 xml:space="preserve">Смородина </w:t>
            </w:r>
          </w:p>
        </w:tc>
        <w:tc>
          <w:tcPr>
            <w:tcW w:w="1127" w:type="dxa"/>
            <w:tcBorders>
              <w:top w:val="nil"/>
              <w:left w:val="nil"/>
              <w:bottom w:val="nil"/>
              <w:right w:val="single" w:sz="8" w:space="0" w:color="auto"/>
            </w:tcBorders>
            <w:vAlign w:val="center"/>
          </w:tcPr>
          <w:p w14:paraId="28858712"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5,8</w:t>
            </w:r>
          </w:p>
        </w:tc>
        <w:tc>
          <w:tcPr>
            <w:tcW w:w="1106" w:type="dxa"/>
            <w:tcBorders>
              <w:top w:val="nil"/>
              <w:left w:val="nil"/>
              <w:bottom w:val="nil"/>
              <w:right w:val="single" w:sz="8" w:space="0" w:color="auto"/>
            </w:tcBorders>
            <w:vAlign w:val="center"/>
          </w:tcPr>
          <w:p w14:paraId="259B8E04"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1276" w:type="dxa"/>
            <w:tcBorders>
              <w:top w:val="nil"/>
              <w:left w:val="nil"/>
              <w:bottom w:val="nil"/>
              <w:right w:val="single" w:sz="8" w:space="0" w:color="auto"/>
            </w:tcBorders>
            <w:vAlign w:val="center"/>
          </w:tcPr>
          <w:p w14:paraId="5BA3E613"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992" w:type="dxa"/>
            <w:tcBorders>
              <w:top w:val="nil"/>
              <w:left w:val="nil"/>
              <w:bottom w:val="nil"/>
              <w:right w:val="single" w:sz="8" w:space="0" w:color="auto"/>
            </w:tcBorders>
            <w:vAlign w:val="center"/>
          </w:tcPr>
          <w:p w14:paraId="39BE50B4"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1134" w:type="dxa"/>
            <w:tcBorders>
              <w:top w:val="nil"/>
              <w:left w:val="nil"/>
              <w:bottom w:val="nil"/>
              <w:right w:val="single" w:sz="8" w:space="0" w:color="auto"/>
            </w:tcBorders>
            <w:vAlign w:val="center"/>
          </w:tcPr>
          <w:p w14:paraId="552ACF26"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993" w:type="dxa"/>
            <w:tcBorders>
              <w:top w:val="nil"/>
              <w:left w:val="nil"/>
              <w:bottom w:val="nil"/>
              <w:right w:val="single" w:sz="8" w:space="0" w:color="auto"/>
            </w:tcBorders>
            <w:vAlign w:val="center"/>
          </w:tcPr>
          <w:p w14:paraId="6659C2C3"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850" w:type="dxa"/>
            <w:tcBorders>
              <w:top w:val="nil"/>
              <w:left w:val="nil"/>
              <w:bottom w:val="nil"/>
              <w:right w:val="single" w:sz="8" w:space="0" w:color="auto"/>
            </w:tcBorders>
            <w:vAlign w:val="center"/>
          </w:tcPr>
          <w:p w14:paraId="1C91AA81"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992" w:type="dxa"/>
            <w:tcBorders>
              <w:top w:val="nil"/>
              <w:left w:val="nil"/>
              <w:bottom w:val="nil"/>
              <w:right w:val="single" w:sz="8" w:space="0" w:color="auto"/>
            </w:tcBorders>
            <w:vAlign w:val="center"/>
          </w:tcPr>
          <w:p w14:paraId="1B46CD6A"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993" w:type="dxa"/>
            <w:tcBorders>
              <w:top w:val="nil"/>
              <w:left w:val="nil"/>
              <w:bottom w:val="nil"/>
              <w:right w:val="single" w:sz="8" w:space="0" w:color="auto"/>
            </w:tcBorders>
            <w:vAlign w:val="center"/>
          </w:tcPr>
          <w:p w14:paraId="064317FB"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992" w:type="dxa"/>
            <w:tcBorders>
              <w:top w:val="nil"/>
              <w:left w:val="nil"/>
              <w:bottom w:val="nil"/>
              <w:right w:val="single" w:sz="8" w:space="0" w:color="auto"/>
            </w:tcBorders>
            <w:vAlign w:val="center"/>
          </w:tcPr>
          <w:p w14:paraId="56FB9BB3"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1134" w:type="dxa"/>
            <w:tcBorders>
              <w:top w:val="nil"/>
              <w:left w:val="nil"/>
              <w:bottom w:val="nil"/>
              <w:right w:val="single" w:sz="8" w:space="0" w:color="auto"/>
            </w:tcBorders>
            <w:vAlign w:val="center"/>
          </w:tcPr>
          <w:p w14:paraId="0D90FF9E"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1276" w:type="dxa"/>
            <w:tcBorders>
              <w:top w:val="nil"/>
              <w:left w:val="nil"/>
              <w:bottom w:val="nil"/>
              <w:right w:val="single" w:sz="8" w:space="0" w:color="auto"/>
            </w:tcBorders>
            <w:vAlign w:val="center"/>
          </w:tcPr>
          <w:p w14:paraId="0EAAFEDB"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5,8</w:t>
            </w:r>
          </w:p>
        </w:tc>
      </w:tr>
      <w:tr w:rsidR="0068443B" w:rsidRPr="0068443B" w14:paraId="6190B616" w14:textId="77777777" w:rsidTr="00926437">
        <w:trPr>
          <w:trHeight w:val="312"/>
        </w:trPr>
        <w:tc>
          <w:tcPr>
            <w:tcW w:w="1844" w:type="dxa"/>
            <w:tcBorders>
              <w:top w:val="nil"/>
              <w:left w:val="single" w:sz="8" w:space="0" w:color="auto"/>
              <w:bottom w:val="nil"/>
              <w:right w:val="single" w:sz="8" w:space="0" w:color="000000"/>
            </w:tcBorders>
          </w:tcPr>
          <w:p w14:paraId="03A94114" w14:textId="77777777" w:rsidR="0068443B" w:rsidRPr="0068443B" w:rsidRDefault="0068443B" w:rsidP="0068443B">
            <w:pPr>
              <w:spacing w:after="0" w:line="240" w:lineRule="auto"/>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 xml:space="preserve">Таволга </w:t>
            </w:r>
          </w:p>
        </w:tc>
        <w:tc>
          <w:tcPr>
            <w:tcW w:w="1127" w:type="dxa"/>
            <w:tcBorders>
              <w:top w:val="nil"/>
              <w:left w:val="nil"/>
              <w:bottom w:val="nil"/>
              <w:right w:val="single" w:sz="8" w:space="0" w:color="auto"/>
            </w:tcBorders>
            <w:vAlign w:val="center"/>
          </w:tcPr>
          <w:p w14:paraId="0F325165"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1,0</w:t>
            </w:r>
          </w:p>
        </w:tc>
        <w:tc>
          <w:tcPr>
            <w:tcW w:w="1106" w:type="dxa"/>
            <w:tcBorders>
              <w:top w:val="nil"/>
              <w:left w:val="nil"/>
              <w:bottom w:val="nil"/>
              <w:right w:val="single" w:sz="8" w:space="0" w:color="auto"/>
            </w:tcBorders>
            <w:vAlign w:val="center"/>
          </w:tcPr>
          <w:p w14:paraId="18693ADA"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1276" w:type="dxa"/>
            <w:tcBorders>
              <w:top w:val="nil"/>
              <w:left w:val="nil"/>
              <w:bottom w:val="nil"/>
              <w:right w:val="single" w:sz="8" w:space="0" w:color="auto"/>
            </w:tcBorders>
            <w:vAlign w:val="center"/>
          </w:tcPr>
          <w:p w14:paraId="180388A7"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992" w:type="dxa"/>
            <w:tcBorders>
              <w:top w:val="nil"/>
              <w:left w:val="nil"/>
              <w:bottom w:val="nil"/>
              <w:right w:val="single" w:sz="8" w:space="0" w:color="auto"/>
            </w:tcBorders>
            <w:vAlign w:val="center"/>
          </w:tcPr>
          <w:p w14:paraId="5A9E1EC5"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1134" w:type="dxa"/>
            <w:tcBorders>
              <w:top w:val="nil"/>
              <w:left w:val="nil"/>
              <w:bottom w:val="nil"/>
              <w:right w:val="single" w:sz="8" w:space="0" w:color="auto"/>
            </w:tcBorders>
            <w:vAlign w:val="center"/>
          </w:tcPr>
          <w:p w14:paraId="7F0F5CEE"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993" w:type="dxa"/>
            <w:tcBorders>
              <w:top w:val="nil"/>
              <w:left w:val="nil"/>
              <w:bottom w:val="nil"/>
              <w:right w:val="single" w:sz="8" w:space="0" w:color="auto"/>
            </w:tcBorders>
            <w:vAlign w:val="center"/>
          </w:tcPr>
          <w:p w14:paraId="0B6D0FD9"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850" w:type="dxa"/>
            <w:tcBorders>
              <w:top w:val="nil"/>
              <w:left w:val="nil"/>
              <w:bottom w:val="nil"/>
              <w:right w:val="single" w:sz="8" w:space="0" w:color="auto"/>
            </w:tcBorders>
            <w:vAlign w:val="center"/>
          </w:tcPr>
          <w:p w14:paraId="7205B532"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992" w:type="dxa"/>
            <w:tcBorders>
              <w:top w:val="nil"/>
              <w:left w:val="nil"/>
              <w:bottom w:val="nil"/>
              <w:right w:val="single" w:sz="8" w:space="0" w:color="auto"/>
            </w:tcBorders>
            <w:vAlign w:val="center"/>
          </w:tcPr>
          <w:p w14:paraId="6005364C"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993" w:type="dxa"/>
            <w:tcBorders>
              <w:top w:val="nil"/>
              <w:left w:val="nil"/>
              <w:bottom w:val="nil"/>
              <w:right w:val="single" w:sz="8" w:space="0" w:color="auto"/>
            </w:tcBorders>
            <w:vAlign w:val="center"/>
          </w:tcPr>
          <w:p w14:paraId="4300FA9E"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992" w:type="dxa"/>
            <w:tcBorders>
              <w:top w:val="nil"/>
              <w:left w:val="nil"/>
              <w:bottom w:val="nil"/>
              <w:right w:val="single" w:sz="8" w:space="0" w:color="auto"/>
            </w:tcBorders>
            <w:vAlign w:val="center"/>
          </w:tcPr>
          <w:p w14:paraId="179B66A7"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1134" w:type="dxa"/>
            <w:tcBorders>
              <w:top w:val="nil"/>
              <w:left w:val="nil"/>
              <w:bottom w:val="nil"/>
              <w:right w:val="single" w:sz="8" w:space="0" w:color="auto"/>
            </w:tcBorders>
            <w:vAlign w:val="center"/>
          </w:tcPr>
          <w:p w14:paraId="3FBDD3AF"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1276" w:type="dxa"/>
            <w:tcBorders>
              <w:top w:val="nil"/>
              <w:left w:val="nil"/>
              <w:bottom w:val="nil"/>
              <w:right w:val="single" w:sz="8" w:space="0" w:color="auto"/>
            </w:tcBorders>
            <w:vAlign w:val="center"/>
          </w:tcPr>
          <w:p w14:paraId="706EB132"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1,0</w:t>
            </w:r>
          </w:p>
        </w:tc>
      </w:tr>
      <w:tr w:rsidR="0068443B" w:rsidRPr="0068443B" w14:paraId="16A14079" w14:textId="77777777" w:rsidTr="00926437">
        <w:trPr>
          <w:trHeight w:val="312"/>
        </w:trPr>
        <w:tc>
          <w:tcPr>
            <w:tcW w:w="1844" w:type="dxa"/>
            <w:tcBorders>
              <w:top w:val="nil"/>
              <w:left w:val="single" w:sz="8" w:space="0" w:color="auto"/>
              <w:bottom w:val="nil"/>
              <w:right w:val="single" w:sz="8" w:space="0" w:color="000000"/>
            </w:tcBorders>
          </w:tcPr>
          <w:p w14:paraId="07A64BA1" w14:textId="77777777" w:rsidR="0068443B" w:rsidRPr="0068443B" w:rsidRDefault="0068443B" w:rsidP="0068443B">
            <w:pPr>
              <w:spacing w:after="0" w:line="240" w:lineRule="auto"/>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 xml:space="preserve">Итого </w:t>
            </w:r>
          </w:p>
        </w:tc>
        <w:tc>
          <w:tcPr>
            <w:tcW w:w="1127" w:type="dxa"/>
            <w:tcBorders>
              <w:top w:val="nil"/>
              <w:left w:val="nil"/>
              <w:bottom w:val="nil"/>
              <w:right w:val="single" w:sz="8" w:space="0" w:color="auto"/>
            </w:tcBorders>
            <w:vAlign w:val="center"/>
          </w:tcPr>
          <w:p w14:paraId="11B0069B"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201,0</w:t>
            </w:r>
          </w:p>
        </w:tc>
        <w:tc>
          <w:tcPr>
            <w:tcW w:w="1106" w:type="dxa"/>
            <w:tcBorders>
              <w:top w:val="nil"/>
              <w:left w:val="nil"/>
              <w:bottom w:val="nil"/>
              <w:right w:val="single" w:sz="8" w:space="0" w:color="auto"/>
            </w:tcBorders>
            <w:vAlign w:val="center"/>
          </w:tcPr>
          <w:p w14:paraId="28FA14BE"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1276" w:type="dxa"/>
            <w:tcBorders>
              <w:top w:val="nil"/>
              <w:left w:val="nil"/>
              <w:bottom w:val="nil"/>
              <w:right w:val="single" w:sz="8" w:space="0" w:color="auto"/>
            </w:tcBorders>
            <w:vAlign w:val="center"/>
          </w:tcPr>
          <w:p w14:paraId="1CFA8BDA"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992" w:type="dxa"/>
            <w:tcBorders>
              <w:top w:val="nil"/>
              <w:left w:val="nil"/>
              <w:bottom w:val="nil"/>
              <w:right w:val="single" w:sz="8" w:space="0" w:color="auto"/>
            </w:tcBorders>
            <w:vAlign w:val="center"/>
          </w:tcPr>
          <w:p w14:paraId="52D3E0F8"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1134" w:type="dxa"/>
            <w:tcBorders>
              <w:top w:val="nil"/>
              <w:left w:val="nil"/>
              <w:bottom w:val="nil"/>
              <w:right w:val="single" w:sz="8" w:space="0" w:color="auto"/>
            </w:tcBorders>
            <w:vAlign w:val="center"/>
          </w:tcPr>
          <w:p w14:paraId="256A5B78"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993" w:type="dxa"/>
            <w:tcBorders>
              <w:top w:val="nil"/>
              <w:left w:val="nil"/>
              <w:bottom w:val="nil"/>
              <w:right w:val="single" w:sz="8" w:space="0" w:color="auto"/>
            </w:tcBorders>
            <w:vAlign w:val="center"/>
          </w:tcPr>
          <w:p w14:paraId="7C43C81B"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850" w:type="dxa"/>
            <w:tcBorders>
              <w:top w:val="nil"/>
              <w:left w:val="nil"/>
              <w:bottom w:val="nil"/>
              <w:right w:val="single" w:sz="8" w:space="0" w:color="auto"/>
            </w:tcBorders>
            <w:vAlign w:val="center"/>
          </w:tcPr>
          <w:p w14:paraId="4F60B8E1"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992" w:type="dxa"/>
            <w:tcBorders>
              <w:top w:val="nil"/>
              <w:left w:val="nil"/>
              <w:bottom w:val="nil"/>
              <w:right w:val="single" w:sz="8" w:space="0" w:color="auto"/>
            </w:tcBorders>
            <w:vAlign w:val="center"/>
          </w:tcPr>
          <w:p w14:paraId="4CA1805B"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993" w:type="dxa"/>
            <w:tcBorders>
              <w:top w:val="nil"/>
              <w:left w:val="nil"/>
              <w:bottom w:val="nil"/>
              <w:right w:val="single" w:sz="8" w:space="0" w:color="auto"/>
            </w:tcBorders>
            <w:vAlign w:val="center"/>
          </w:tcPr>
          <w:p w14:paraId="6AC5FD1F"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992" w:type="dxa"/>
            <w:tcBorders>
              <w:top w:val="nil"/>
              <w:left w:val="nil"/>
              <w:bottom w:val="nil"/>
              <w:right w:val="single" w:sz="8" w:space="0" w:color="auto"/>
            </w:tcBorders>
            <w:vAlign w:val="center"/>
          </w:tcPr>
          <w:p w14:paraId="488C74D7"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1134" w:type="dxa"/>
            <w:tcBorders>
              <w:top w:val="nil"/>
              <w:left w:val="nil"/>
              <w:bottom w:val="nil"/>
              <w:right w:val="single" w:sz="8" w:space="0" w:color="auto"/>
            </w:tcBorders>
            <w:vAlign w:val="center"/>
          </w:tcPr>
          <w:p w14:paraId="4F6B2935"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1276" w:type="dxa"/>
            <w:tcBorders>
              <w:top w:val="nil"/>
              <w:left w:val="nil"/>
              <w:bottom w:val="nil"/>
              <w:right w:val="single" w:sz="8" w:space="0" w:color="auto"/>
            </w:tcBorders>
            <w:vAlign w:val="center"/>
          </w:tcPr>
          <w:p w14:paraId="5D18AC92"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201,0</w:t>
            </w:r>
          </w:p>
        </w:tc>
      </w:tr>
      <w:tr w:rsidR="0068443B" w:rsidRPr="0068443B" w14:paraId="23A08716" w14:textId="77777777" w:rsidTr="00926437">
        <w:trPr>
          <w:trHeight w:val="312"/>
        </w:trPr>
        <w:tc>
          <w:tcPr>
            <w:tcW w:w="1844" w:type="dxa"/>
            <w:tcBorders>
              <w:top w:val="nil"/>
              <w:left w:val="single" w:sz="8" w:space="0" w:color="auto"/>
              <w:bottom w:val="nil"/>
              <w:right w:val="single" w:sz="8" w:space="0" w:color="000000"/>
            </w:tcBorders>
          </w:tcPr>
          <w:p w14:paraId="433316DB" w14:textId="77777777" w:rsidR="0068443B" w:rsidRPr="0068443B" w:rsidRDefault="0068443B" w:rsidP="0068443B">
            <w:pPr>
              <w:spacing w:after="0" w:line="240" w:lineRule="auto"/>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Питомник</w:t>
            </w:r>
          </w:p>
        </w:tc>
        <w:tc>
          <w:tcPr>
            <w:tcW w:w="1127" w:type="dxa"/>
            <w:tcBorders>
              <w:top w:val="nil"/>
              <w:left w:val="nil"/>
              <w:bottom w:val="nil"/>
              <w:right w:val="single" w:sz="8" w:space="0" w:color="auto"/>
            </w:tcBorders>
            <w:vAlign w:val="center"/>
          </w:tcPr>
          <w:p w14:paraId="1A00B28B"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1106" w:type="dxa"/>
            <w:tcBorders>
              <w:top w:val="nil"/>
              <w:left w:val="nil"/>
              <w:bottom w:val="nil"/>
              <w:right w:val="single" w:sz="8" w:space="0" w:color="auto"/>
            </w:tcBorders>
            <w:vAlign w:val="center"/>
          </w:tcPr>
          <w:p w14:paraId="27CE2FF3"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1276" w:type="dxa"/>
            <w:tcBorders>
              <w:top w:val="nil"/>
              <w:left w:val="nil"/>
              <w:bottom w:val="nil"/>
              <w:right w:val="single" w:sz="8" w:space="0" w:color="auto"/>
            </w:tcBorders>
            <w:vAlign w:val="center"/>
          </w:tcPr>
          <w:p w14:paraId="2C12529F"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992" w:type="dxa"/>
            <w:tcBorders>
              <w:top w:val="nil"/>
              <w:left w:val="nil"/>
              <w:bottom w:val="nil"/>
              <w:right w:val="single" w:sz="8" w:space="0" w:color="auto"/>
            </w:tcBorders>
            <w:vAlign w:val="center"/>
          </w:tcPr>
          <w:p w14:paraId="55F87354"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1134" w:type="dxa"/>
            <w:tcBorders>
              <w:top w:val="nil"/>
              <w:left w:val="nil"/>
              <w:bottom w:val="nil"/>
              <w:right w:val="single" w:sz="8" w:space="0" w:color="auto"/>
            </w:tcBorders>
            <w:vAlign w:val="center"/>
          </w:tcPr>
          <w:p w14:paraId="376D47FD"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993" w:type="dxa"/>
            <w:tcBorders>
              <w:top w:val="nil"/>
              <w:left w:val="nil"/>
              <w:bottom w:val="nil"/>
              <w:right w:val="single" w:sz="8" w:space="0" w:color="auto"/>
            </w:tcBorders>
            <w:vAlign w:val="center"/>
          </w:tcPr>
          <w:p w14:paraId="766F9304"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50,0</w:t>
            </w:r>
          </w:p>
        </w:tc>
        <w:tc>
          <w:tcPr>
            <w:tcW w:w="850" w:type="dxa"/>
            <w:tcBorders>
              <w:top w:val="nil"/>
              <w:left w:val="nil"/>
              <w:bottom w:val="nil"/>
              <w:right w:val="single" w:sz="8" w:space="0" w:color="auto"/>
            </w:tcBorders>
            <w:vAlign w:val="center"/>
          </w:tcPr>
          <w:p w14:paraId="3168060D"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992" w:type="dxa"/>
            <w:tcBorders>
              <w:top w:val="nil"/>
              <w:left w:val="nil"/>
              <w:bottom w:val="nil"/>
              <w:right w:val="single" w:sz="8" w:space="0" w:color="auto"/>
            </w:tcBorders>
            <w:vAlign w:val="center"/>
          </w:tcPr>
          <w:p w14:paraId="7EBCF577"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993" w:type="dxa"/>
            <w:tcBorders>
              <w:top w:val="nil"/>
              <w:left w:val="nil"/>
              <w:bottom w:val="nil"/>
              <w:right w:val="single" w:sz="8" w:space="0" w:color="auto"/>
            </w:tcBorders>
            <w:vAlign w:val="center"/>
          </w:tcPr>
          <w:p w14:paraId="3221C0C8"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992" w:type="dxa"/>
            <w:tcBorders>
              <w:top w:val="nil"/>
              <w:left w:val="nil"/>
              <w:bottom w:val="nil"/>
              <w:right w:val="single" w:sz="8" w:space="0" w:color="auto"/>
            </w:tcBorders>
            <w:vAlign w:val="center"/>
          </w:tcPr>
          <w:p w14:paraId="53ED7785"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1134" w:type="dxa"/>
            <w:tcBorders>
              <w:top w:val="nil"/>
              <w:left w:val="nil"/>
              <w:bottom w:val="nil"/>
              <w:right w:val="single" w:sz="8" w:space="0" w:color="auto"/>
            </w:tcBorders>
            <w:vAlign w:val="center"/>
          </w:tcPr>
          <w:p w14:paraId="580F125D"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1276" w:type="dxa"/>
            <w:tcBorders>
              <w:top w:val="nil"/>
              <w:left w:val="nil"/>
              <w:bottom w:val="nil"/>
              <w:right w:val="single" w:sz="8" w:space="0" w:color="auto"/>
            </w:tcBorders>
            <w:vAlign w:val="center"/>
          </w:tcPr>
          <w:p w14:paraId="55406CF3"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50,0</w:t>
            </w:r>
          </w:p>
        </w:tc>
      </w:tr>
      <w:tr w:rsidR="0068443B" w:rsidRPr="0068443B" w14:paraId="324C4FE9" w14:textId="77777777" w:rsidTr="00926437">
        <w:trPr>
          <w:trHeight w:val="312"/>
        </w:trPr>
        <w:tc>
          <w:tcPr>
            <w:tcW w:w="1844" w:type="dxa"/>
            <w:tcBorders>
              <w:top w:val="nil"/>
              <w:left w:val="single" w:sz="8" w:space="0" w:color="auto"/>
              <w:bottom w:val="nil"/>
              <w:right w:val="single" w:sz="8" w:space="0" w:color="000000"/>
            </w:tcBorders>
          </w:tcPr>
          <w:p w14:paraId="606B248B" w14:textId="77777777" w:rsidR="0068443B" w:rsidRPr="0068443B" w:rsidRDefault="0068443B" w:rsidP="0068443B">
            <w:pPr>
              <w:spacing w:after="0" w:line="240" w:lineRule="auto"/>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 xml:space="preserve">Итого по </w:t>
            </w:r>
          </w:p>
        </w:tc>
        <w:tc>
          <w:tcPr>
            <w:tcW w:w="1127" w:type="dxa"/>
            <w:tcBorders>
              <w:top w:val="nil"/>
              <w:left w:val="nil"/>
              <w:bottom w:val="nil"/>
              <w:right w:val="single" w:sz="8" w:space="0" w:color="auto"/>
            </w:tcBorders>
            <w:vAlign w:val="center"/>
          </w:tcPr>
          <w:p w14:paraId="0965C244"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p>
        </w:tc>
        <w:tc>
          <w:tcPr>
            <w:tcW w:w="1106" w:type="dxa"/>
            <w:tcBorders>
              <w:top w:val="nil"/>
              <w:left w:val="nil"/>
              <w:bottom w:val="nil"/>
              <w:right w:val="single" w:sz="8" w:space="0" w:color="auto"/>
            </w:tcBorders>
            <w:vAlign w:val="center"/>
          </w:tcPr>
          <w:p w14:paraId="1FDA4F0C"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p>
        </w:tc>
        <w:tc>
          <w:tcPr>
            <w:tcW w:w="1276" w:type="dxa"/>
            <w:tcBorders>
              <w:top w:val="nil"/>
              <w:left w:val="nil"/>
              <w:bottom w:val="nil"/>
              <w:right w:val="single" w:sz="8" w:space="0" w:color="auto"/>
            </w:tcBorders>
            <w:vAlign w:val="center"/>
          </w:tcPr>
          <w:p w14:paraId="15173682"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p>
        </w:tc>
        <w:tc>
          <w:tcPr>
            <w:tcW w:w="992" w:type="dxa"/>
            <w:tcBorders>
              <w:top w:val="nil"/>
              <w:left w:val="nil"/>
              <w:bottom w:val="nil"/>
              <w:right w:val="single" w:sz="8" w:space="0" w:color="auto"/>
            </w:tcBorders>
            <w:vAlign w:val="center"/>
          </w:tcPr>
          <w:p w14:paraId="3692E714"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p>
        </w:tc>
        <w:tc>
          <w:tcPr>
            <w:tcW w:w="1134" w:type="dxa"/>
            <w:tcBorders>
              <w:top w:val="nil"/>
              <w:left w:val="nil"/>
              <w:bottom w:val="nil"/>
              <w:right w:val="single" w:sz="8" w:space="0" w:color="auto"/>
            </w:tcBorders>
            <w:vAlign w:val="center"/>
          </w:tcPr>
          <w:p w14:paraId="3CB7B98A"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p>
        </w:tc>
        <w:tc>
          <w:tcPr>
            <w:tcW w:w="993" w:type="dxa"/>
            <w:tcBorders>
              <w:top w:val="nil"/>
              <w:left w:val="nil"/>
              <w:bottom w:val="nil"/>
              <w:right w:val="single" w:sz="8" w:space="0" w:color="auto"/>
            </w:tcBorders>
            <w:vAlign w:val="center"/>
          </w:tcPr>
          <w:p w14:paraId="6F55C3B6"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p>
        </w:tc>
        <w:tc>
          <w:tcPr>
            <w:tcW w:w="850" w:type="dxa"/>
            <w:tcBorders>
              <w:top w:val="nil"/>
              <w:left w:val="nil"/>
              <w:bottom w:val="nil"/>
              <w:right w:val="single" w:sz="8" w:space="0" w:color="auto"/>
            </w:tcBorders>
            <w:vAlign w:val="center"/>
          </w:tcPr>
          <w:p w14:paraId="4842227D"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p>
        </w:tc>
        <w:tc>
          <w:tcPr>
            <w:tcW w:w="992" w:type="dxa"/>
            <w:tcBorders>
              <w:top w:val="nil"/>
              <w:left w:val="nil"/>
              <w:bottom w:val="nil"/>
              <w:right w:val="single" w:sz="8" w:space="0" w:color="auto"/>
            </w:tcBorders>
            <w:vAlign w:val="center"/>
          </w:tcPr>
          <w:p w14:paraId="2C31FB8A"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p>
        </w:tc>
        <w:tc>
          <w:tcPr>
            <w:tcW w:w="993" w:type="dxa"/>
            <w:tcBorders>
              <w:top w:val="nil"/>
              <w:left w:val="nil"/>
              <w:bottom w:val="nil"/>
              <w:right w:val="single" w:sz="8" w:space="0" w:color="auto"/>
            </w:tcBorders>
            <w:vAlign w:val="center"/>
          </w:tcPr>
          <w:p w14:paraId="148BA6B7"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p>
        </w:tc>
        <w:tc>
          <w:tcPr>
            <w:tcW w:w="992" w:type="dxa"/>
            <w:tcBorders>
              <w:top w:val="nil"/>
              <w:left w:val="nil"/>
              <w:bottom w:val="nil"/>
              <w:right w:val="single" w:sz="8" w:space="0" w:color="auto"/>
            </w:tcBorders>
            <w:vAlign w:val="center"/>
          </w:tcPr>
          <w:p w14:paraId="4C877C31"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p>
        </w:tc>
        <w:tc>
          <w:tcPr>
            <w:tcW w:w="1134" w:type="dxa"/>
            <w:tcBorders>
              <w:top w:val="nil"/>
              <w:left w:val="nil"/>
              <w:bottom w:val="nil"/>
              <w:right w:val="single" w:sz="8" w:space="0" w:color="auto"/>
            </w:tcBorders>
            <w:vAlign w:val="center"/>
          </w:tcPr>
          <w:p w14:paraId="04B4491C"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p>
        </w:tc>
        <w:tc>
          <w:tcPr>
            <w:tcW w:w="1276" w:type="dxa"/>
            <w:tcBorders>
              <w:top w:val="nil"/>
              <w:left w:val="nil"/>
              <w:bottom w:val="nil"/>
              <w:right w:val="single" w:sz="8" w:space="0" w:color="auto"/>
            </w:tcBorders>
            <w:vAlign w:val="center"/>
          </w:tcPr>
          <w:p w14:paraId="13655A77"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p>
        </w:tc>
      </w:tr>
      <w:tr w:rsidR="0068443B" w:rsidRPr="0068443B" w14:paraId="53BEB50C" w14:textId="77777777" w:rsidTr="00926437">
        <w:trPr>
          <w:trHeight w:val="312"/>
        </w:trPr>
        <w:tc>
          <w:tcPr>
            <w:tcW w:w="1844" w:type="dxa"/>
            <w:tcBorders>
              <w:top w:val="nil"/>
              <w:left w:val="single" w:sz="8" w:space="0" w:color="auto"/>
              <w:bottom w:val="nil"/>
              <w:right w:val="single" w:sz="8" w:space="0" w:color="000000"/>
            </w:tcBorders>
          </w:tcPr>
          <w:p w14:paraId="34A27ED4" w14:textId="77777777" w:rsidR="0068443B" w:rsidRPr="0068443B" w:rsidRDefault="0068443B" w:rsidP="0068443B">
            <w:pPr>
              <w:spacing w:after="0" w:line="240" w:lineRule="auto"/>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категории ГЛФ</w:t>
            </w:r>
          </w:p>
        </w:tc>
        <w:tc>
          <w:tcPr>
            <w:tcW w:w="1127" w:type="dxa"/>
            <w:tcBorders>
              <w:top w:val="nil"/>
              <w:left w:val="nil"/>
              <w:bottom w:val="nil"/>
              <w:right w:val="single" w:sz="8" w:space="0" w:color="auto"/>
            </w:tcBorders>
            <w:vAlign w:val="center"/>
          </w:tcPr>
          <w:p w14:paraId="58E8550B"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16227,7</w:t>
            </w:r>
          </w:p>
        </w:tc>
        <w:tc>
          <w:tcPr>
            <w:tcW w:w="1106" w:type="dxa"/>
            <w:tcBorders>
              <w:top w:val="nil"/>
              <w:left w:val="nil"/>
              <w:bottom w:val="nil"/>
              <w:right w:val="single" w:sz="8" w:space="0" w:color="auto"/>
            </w:tcBorders>
            <w:vAlign w:val="center"/>
          </w:tcPr>
          <w:p w14:paraId="64137284"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5742,1</w:t>
            </w:r>
          </w:p>
        </w:tc>
        <w:tc>
          <w:tcPr>
            <w:tcW w:w="1276" w:type="dxa"/>
            <w:tcBorders>
              <w:top w:val="nil"/>
              <w:left w:val="nil"/>
              <w:bottom w:val="nil"/>
              <w:right w:val="single" w:sz="8" w:space="0" w:color="auto"/>
            </w:tcBorders>
            <w:vAlign w:val="center"/>
          </w:tcPr>
          <w:p w14:paraId="591D24E4"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992" w:type="dxa"/>
            <w:tcBorders>
              <w:top w:val="nil"/>
              <w:left w:val="nil"/>
              <w:bottom w:val="nil"/>
              <w:right w:val="single" w:sz="8" w:space="0" w:color="auto"/>
            </w:tcBorders>
            <w:vAlign w:val="center"/>
          </w:tcPr>
          <w:p w14:paraId="4E1D3118"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1134" w:type="dxa"/>
            <w:tcBorders>
              <w:top w:val="nil"/>
              <w:left w:val="nil"/>
              <w:bottom w:val="nil"/>
              <w:right w:val="single" w:sz="8" w:space="0" w:color="auto"/>
            </w:tcBorders>
            <w:vAlign w:val="center"/>
          </w:tcPr>
          <w:p w14:paraId="50F13FA2"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609,6</w:t>
            </w:r>
          </w:p>
        </w:tc>
        <w:tc>
          <w:tcPr>
            <w:tcW w:w="993" w:type="dxa"/>
            <w:tcBorders>
              <w:top w:val="nil"/>
              <w:left w:val="nil"/>
              <w:bottom w:val="nil"/>
              <w:right w:val="single" w:sz="8" w:space="0" w:color="auto"/>
            </w:tcBorders>
            <w:vAlign w:val="center"/>
          </w:tcPr>
          <w:p w14:paraId="5223027E"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50,0</w:t>
            </w:r>
          </w:p>
        </w:tc>
        <w:tc>
          <w:tcPr>
            <w:tcW w:w="850" w:type="dxa"/>
            <w:tcBorders>
              <w:top w:val="nil"/>
              <w:left w:val="nil"/>
              <w:bottom w:val="nil"/>
              <w:right w:val="single" w:sz="8" w:space="0" w:color="auto"/>
            </w:tcBorders>
            <w:vAlign w:val="center"/>
          </w:tcPr>
          <w:p w14:paraId="2423710B"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170,1</w:t>
            </w:r>
          </w:p>
        </w:tc>
        <w:tc>
          <w:tcPr>
            <w:tcW w:w="992" w:type="dxa"/>
            <w:tcBorders>
              <w:top w:val="nil"/>
              <w:left w:val="nil"/>
              <w:bottom w:val="nil"/>
              <w:right w:val="single" w:sz="8" w:space="0" w:color="auto"/>
            </w:tcBorders>
            <w:vAlign w:val="center"/>
          </w:tcPr>
          <w:p w14:paraId="7EB48198"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55,4</w:t>
            </w:r>
          </w:p>
        </w:tc>
        <w:tc>
          <w:tcPr>
            <w:tcW w:w="993" w:type="dxa"/>
            <w:tcBorders>
              <w:top w:val="nil"/>
              <w:left w:val="nil"/>
              <w:bottom w:val="nil"/>
              <w:right w:val="single" w:sz="8" w:space="0" w:color="auto"/>
            </w:tcBorders>
            <w:vAlign w:val="center"/>
          </w:tcPr>
          <w:p w14:paraId="6DDC92CF"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792,3</w:t>
            </w:r>
          </w:p>
        </w:tc>
        <w:tc>
          <w:tcPr>
            <w:tcW w:w="992" w:type="dxa"/>
            <w:tcBorders>
              <w:top w:val="nil"/>
              <w:left w:val="nil"/>
              <w:bottom w:val="nil"/>
              <w:right w:val="single" w:sz="8" w:space="0" w:color="auto"/>
            </w:tcBorders>
            <w:vAlign w:val="center"/>
          </w:tcPr>
          <w:p w14:paraId="41F9134C"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104,8</w:t>
            </w:r>
          </w:p>
        </w:tc>
        <w:tc>
          <w:tcPr>
            <w:tcW w:w="1134" w:type="dxa"/>
            <w:tcBorders>
              <w:top w:val="nil"/>
              <w:left w:val="nil"/>
              <w:bottom w:val="nil"/>
              <w:right w:val="single" w:sz="8" w:space="0" w:color="auto"/>
            </w:tcBorders>
            <w:vAlign w:val="center"/>
          </w:tcPr>
          <w:p w14:paraId="0B662D71"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1122,6</w:t>
            </w:r>
          </w:p>
        </w:tc>
        <w:tc>
          <w:tcPr>
            <w:tcW w:w="1276" w:type="dxa"/>
            <w:tcBorders>
              <w:top w:val="nil"/>
              <w:left w:val="nil"/>
              <w:bottom w:val="nil"/>
              <w:right w:val="single" w:sz="8" w:space="0" w:color="auto"/>
            </w:tcBorders>
            <w:vAlign w:val="center"/>
          </w:tcPr>
          <w:p w14:paraId="69EA11EE"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18009,9</w:t>
            </w:r>
          </w:p>
        </w:tc>
      </w:tr>
      <w:tr w:rsidR="0068443B" w:rsidRPr="0068443B" w14:paraId="32A749DD" w14:textId="77777777" w:rsidTr="00926437">
        <w:trPr>
          <w:trHeight w:val="312"/>
        </w:trPr>
        <w:tc>
          <w:tcPr>
            <w:tcW w:w="14709" w:type="dxa"/>
            <w:gridSpan w:val="13"/>
            <w:tcBorders>
              <w:top w:val="nil"/>
              <w:left w:val="single" w:sz="8" w:space="0" w:color="auto"/>
              <w:bottom w:val="nil"/>
              <w:right w:val="single" w:sz="4" w:space="0" w:color="auto"/>
            </w:tcBorders>
            <w:vAlign w:val="center"/>
          </w:tcPr>
          <w:p w14:paraId="5634622D"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Всего по лесному учреждению</w:t>
            </w:r>
          </w:p>
        </w:tc>
      </w:tr>
      <w:tr w:rsidR="0068443B" w:rsidRPr="0068443B" w14:paraId="0BE31A04" w14:textId="77777777" w:rsidTr="00926437">
        <w:trPr>
          <w:trHeight w:val="312"/>
        </w:trPr>
        <w:tc>
          <w:tcPr>
            <w:tcW w:w="14709" w:type="dxa"/>
            <w:gridSpan w:val="13"/>
            <w:tcBorders>
              <w:top w:val="nil"/>
              <w:left w:val="single" w:sz="8" w:space="0" w:color="auto"/>
              <w:bottom w:val="nil"/>
              <w:right w:val="single" w:sz="4" w:space="0" w:color="auto"/>
            </w:tcBorders>
            <w:vAlign w:val="bottom"/>
          </w:tcPr>
          <w:p w14:paraId="56C9843E" w14:textId="77777777" w:rsidR="0068443B" w:rsidRPr="0068443B" w:rsidRDefault="0068443B" w:rsidP="0068443B">
            <w:pPr>
              <w:spacing w:after="0" w:line="240" w:lineRule="auto"/>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Основные лесообразующие породы</w:t>
            </w:r>
          </w:p>
        </w:tc>
      </w:tr>
      <w:tr w:rsidR="0068443B" w:rsidRPr="0068443B" w14:paraId="75EF4D3A" w14:textId="77777777" w:rsidTr="00926437">
        <w:trPr>
          <w:trHeight w:val="312"/>
        </w:trPr>
        <w:tc>
          <w:tcPr>
            <w:tcW w:w="1844" w:type="dxa"/>
            <w:tcBorders>
              <w:top w:val="nil"/>
              <w:left w:val="single" w:sz="8" w:space="0" w:color="auto"/>
              <w:bottom w:val="nil"/>
              <w:right w:val="single" w:sz="8" w:space="0" w:color="000000"/>
            </w:tcBorders>
          </w:tcPr>
          <w:p w14:paraId="2269B69D" w14:textId="77777777" w:rsidR="0068443B" w:rsidRPr="0068443B" w:rsidRDefault="0068443B" w:rsidP="0068443B">
            <w:pPr>
              <w:spacing w:after="0" w:line="240" w:lineRule="auto"/>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 xml:space="preserve">Сосна </w:t>
            </w:r>
          </w:p>
        </w:tc>
        <w:tc>
          <w:tcPr>
            <w:tcW w:w="1127" w:type="dxa"/>
            <w:tcBorders>
              <w:top w:val="nil"/>
              <w:left w:val="nil"/>
              <w:bottom w:val="nil"/>
              <w:right w:val="single" w:sz="8" w:space="0" w:color="auto"/>
            </w:tcBorders>
            <w:vAlign w:val="center"/>
          </w:tcPr>
          <w:p w14:paraId="4C8F707D"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8998,1</w:t>
            </w:r>
          </w:p>
        </w:tc>
        <w:tc>
          <w:tcPr>
            <w:tcW w:w="1106" w:type="dxa"/>
            <w:tcBorders>
              <w:top w:val="nil"/>
              <w:left w:val="nil"/>
              <w:bottom w:val="nil"/>
              <w:right w:val="single" w:sz="8" w:space="0" w:color="auto"/>
            </w:tcBorders>
            <w:vAlign w:val="center"/>
          </w:tcPr>
          <w:p w14:paraId="35DB41E1"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4520,8</w:t>
            </w:r>
          </w:p>
        </w:tc>
        <w:tc>
          <w:tcPr>
            <w:tcW w:w="1276" w:type="dxa"/>
            <w:tcBorders>
              <w:top w:val="nil"/>
              <w:left w:val="nil"/>
              <w:bottom w:val="nil"/>
              <w:right w:val="single" w:sz="8" w:space="0" w:color="auto"/>
            </w:tcBorders>
            <w:vAlign w:val="center"/>
          </w:tcPr>
          <w:p w14:paraId="377B1FBE"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992" w:type="dxa"/>
            <w:tcBorders>
              <w:top w:val="nil"/>
              <w:left w:val="nil"/>
              <w:bottom w:val="nil"/>
              <w:right w:val="single" w:sz="8" w:space="0" w:color="auto"/>
            </w:tcBorders>
            <w:vAlign w:val="center"/>
          </w:tcPr>
          <w:p w14:paraId="097D8F0C"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1134" w:type="dxa"/>
            <w:tcBorders>
              <w:top w:val="nil"/>
              <w:left w:val="nil"/>
              <w:bottom w:val="nil"/>
              <w:right w:val="single" w:sz="8" w:space="0" w:color="auto"/>
            </w:tcBorders>
            <w:vAlign w:val="center"/>
          </w:tcPr>
          <w:p w14:paraId="30E57CBA"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604,4</w:t>
            </w:r>
          </w:p>
        </w:tc>
        <w:tc>
          <w:tcPr>
            <w:tcW w:w="993" w:type="dxa"/>
            <w:tcBorders>
              <w:top w:val="nil"/>
              <w:left w:val="nil"/>
              <w:bottom w:val="nil"/>
              <w:right w:val="single" w:sz="8" w:space="0" w:color="auto"/>
            </w:tcBorders>
            <w:vAlign w:val="center"/>
          </w:tcPr>
          <w:p w14:paraId="6EEEBC57"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850" w:type="dxa"/>
            <w:tcBorders>
              <w:top w:val="nil"/>
              <w:left w:val="nil"/>
              <w:bottom w:val="nil"/>
              <w:right w:val="single" w:sz="8" w:space="0" w:color="auto"/>
            </w:tcBorders>
            <w:vAlign w:val="center"/>
          </w:tcPr>
          <w:p w14:paraId="57BC4E77"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7,3</w:t>
            </w:r>
          </w:p>
        </w:tc>
        <w:tc>
          <w:tcPr>
            <w:tcW w:w="992" w:type="dxa"/>
            <w:tcBorders>
              <w:top w:val="nil"/>
              <w:left w:val="nil"/>
              <w:bottom w:val="nil"/>
              <w:right w:val="single" w:sz="8" w:space="0" w:color="auto"/>
            </w:tcBorders>
            <w:vAlign w:val="center"/>
          </w:tcPr>
          <w:p w14:paraId="6E1B049E"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10,3</w:t>
            </w:r>
          </w:p>
        </w:tc>
        <w:tc>
          <w:tcPr>
            <w:tcW w:w="993" w:type="dxa"/>
            <w:tcBorders>
              <w:top w:val="nil"/>
              <w:left w:val="nil"/>
              <w:bottom w:val="nil"/>
              <w:right w:val="single" w:sz="8" w:space="0" w:color="auto"/>
            </w:tcBorders>
            <w:vAlign w:val="center"/>
          </w:tcPr>
          <w:p w14:paraId="1D8D15FD"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613,5</w:t>
            </w:r>
          </w:p>
        </w:tc>
        <w:tc>
          <w:tcPr>
            <w:tcW w:w="992" w:type="dxa"/>
            <w:tcBorders>
              <w:top w:val="nil"/>
              <w:left w:val="nil"/>
              <w:bottom w:val="nil"/>
              <w:right w:val="single" w:sz="8" w:space="0" w:color="auto"/>
            </w:tcBorders>
            <w:vAlign w:val="center"/>
          </w:tcPr>
          <w:p w14:paraId="489156AA"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38,0</w:t>
            </w:r>
          </w:p>
        </w:tc>
        <w:tc>
          <w:tcPr>
            <w:tcW w:w="1134" w:type="dxa"/>
            <w:tcBorders>
              <w:top w:val="nil"/>
              <w:left w:val="nil"/>
              <w:bottom w:val="nil"/>
              <w:right w:val="single" w:sz="8" w:space="0" w:color="auto"/>
            </w:tcBorders>
            <w:vAlign w:val="center"/>
          </w:tcPr>
          <w:p w14:paraId="0AB683BD"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669,1</w:t>
            </w:r>
          </w:p>
        </w:tc>
        <w:tc>
          <w:tcPr>
            <w:tcW w:w="1276" w:type="dxa"/>
            <w:tcBorders>
              <w:top w:val="nil"/>
              <w:left w:val="nil"/>
              <w:bottom w:val="nil"/>
              <w:right w:val="single" w:sz="4" w:space="0" w:color="auto"/>
            </w:tcBorders>
            <w:vAlign w:val="center"/>
          </w:tcPr>
          <w:p w14:paraId="16E8A42F"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10271,6</w:t>
            </w:r>
          </w:p>
        </w:tc>
      </w:tr>
      <w:tr w:rsidR="0068443B" w:rsidRPr="0068443B" w14:paraId="66E6D01D" w14:textId="77777777" w:rsidTr="00926437">
        <w:trPr>
          <w:trHeight w:val="312"/>
        </w:trPr>
        <w:tc>
          <w:tcPr>
            <w:tcW w:w="1844" w:type="dxa"/>
            <w:tcBorders>
              <w:top w:val="nil"/>
              <w:left w:val="single" w:sz="8" w:space="0" w:color="auto"/>
              <w:bottom w:val="nil"/>
              <w:right w:val="single" w:sz="8" w:space="0" w:color="000000"/>
            </w:tcBorders>
          </w:tcPr>
          <w:p w14:paraId="7872A613" w14:textId="77777777" w:rsidR="0068443B" w:rsidRPr="0068443B" w:rsidRDefault="0068443B" w:rsidP="0068443B">
            <w:pPr>
              <w:spacing w:after="0" w:line="240" w:lineRule="auto"/>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 xml:space="preserve">Ель </w:t>
            </w:r>
          </w:p>
        </w:tc>
        <w:tc>
          <w:tcPr>
            <w:tcW w:w="1127" w:type="dxa"/>
            <w:tcBorders>
              <w:top w:val="nil"/>
              <w:left w:val="nil"/>
              <w:bottom w:val="nil"/>
              <w:right w:val="single" w:sz="8" w:space="0" w:color="auto"/>
            </w:tcBorders>
            <w:vAlign w:val="center"/>
          </w:tcPr>
          <w:p w14:paraId="615A186B"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2,7</w:t>
            </w:r>
          </w:p>
        </w:tc>
        <w:tc>
          <w:tcPr>
            <w:tcW w:w="1106" w:type="dxa"/>
            <w:tcBorders>
              <w:top w:val="nil"/>
              <w:left w:val="nil"/>
              <w:bottom w:val="nil"/>
              <w:right w:val="single" w:sz="8" w:space="0" w:color="auto"/>
            </w:tcBorders>
            <w:vAlign w:val="center"/>
          </w:tcPr>
          <w:p w14:paraId="5867A1E7"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2,7</w:t>
            </w:r>
          </w:p>
        </w:tc>
        <w:tc>
          <w:tcPr>
            <w:tcW w:w="1276" w:type="dxa"/>
            <w:tcBorders>
              <w:top w:val="nil"/>
              <w:left w:val="nil"/>
              <w:bottom w:val="nil"/>
              <w:right w:val="single" w:sz="8" w:space="0" w:color="auto"/>
            </w:tcBorders>
            <w:vAlign w:val="center"/>
          </w:tcPr>
          <w:p w14:paraId="1ABAFD60"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992" w:type="dxa"/>
            <w:tcBorders>
              <w:top w:val="nil"/>
              <w:left w:val="nil"/>
              <w:bottom w:val="nil"/>
              <w:right w:val="single" w:sz="8" w:space="0" w:color="auto"/>
            </w:tcBorders>
            <w:vAlign w:val="center"/>
          </w:tcPr>
          <w:p w14:paraId="12971947"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1134" w:type="dxa"/>
            <w:tcBorders>
              <w:top w:val="nil"/>
              <w:left w:val="nil"/>
              <w:bottom w:val="nil"/>
              <w:right w:val="single" w:sz="8" w:space="0" w:color="auto"/>
            </w:tcBorders>
            <w:vAlign w:val="center"/>
          </w:tcPr>
          <w:p w14:paraId="49B1849F"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5,8</w:t>
            </w:r>
          </w:p>
        </w:tc>
        <w:tc>
          <w:tcPr>
            <w:tcW w:w="993" w:type="dxa"/>
            <w:tcBorders>
              <w:top w:val="nil"/>
              <w:left w:val="nil"/>
              <w:bottom w:val="nil"/>
              <w:right w:val="single" w:sz="8" w:space="0" w:color="auto"/>
            </w:tcBorders>
            <w:vAlign w:val="center"/>
          </w:tcPr>
          <w:p w14:paraId="3A399AB5"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850" w:type="dxa"/>
            <w:tcBorders>
              <w:top w:val="nil"/>
              <w:left w:val="nil"/>
              <w:bottom w:val="nil"/>
              <w:right w:val="single" w:sz="8" w:space="0" w:color="auto"/>
            </w:tcBorders>
            <w:vAlign w:val="center"/>
          </w:tcPr>
          <w:p w14:paraId="4EF0EE84"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992" w:type="dxa"/>
            <w:tcBorders>
              <w:top w:val="nil"/>
              <w:left w:val="nil"/>
              <w:bottom w:val="nil"/>
              <w:right w:val="single" w:sz="8" w:space="0" w:color="auto"/>
            </w:tcBorders>
            <w:vAlign w:val="center"/>
          </w:tcPr>
          <w:p w14:paraId="0BFB12DA"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993" w:type="dxa"/>
            <w:tcBorders>
              <w:top w:val="nil"/>
              <w:left w:val="nil"/>
              <w:bottom w:val="nil"/>
              <w:right w:val="single" w:sz="8" w:space="0" w:color="auto"/>
            </w:tcBorders>
            <w:vAlign w:val="center"/>
          </w:tcPr>
          <w:p w14:paraId="3A0EE0F4"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992" w:type="dxa"/>
            <w:tcBorders>
              <w:top w:val="nil"/>
              <w:left w:val="nil"/>
              <w:bottom w:val="nil"/>
              <w:right w:val="single" w:sz="8" w:space="0" w:color="auto"/>
            </w:tcBorders>
            <w:vAlign w:val="center"/>
          </w:tcPr>
          <w:p w14:paraId="67D8CD7A"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1134" w:type="dxa"/>
            <w:tcBorders>
              <w:top w:val="nil"/>
              <w:left w:val="nil"/>
              <w:bottom w:val="nil"/>
              <w:right w:val="single" w:sz="8" w:space="0" w:color="auto"/>
            </w:tcBorders>
            <w:vAlign w:val="center"/>
          </w:tcPr>
          <w:p w14:paraId="034F9D30"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1276" w:type="dxa"/>
            <w:tcBorders>
              <w:top w:val="nil"/>
              <w:left w:val="nil"/>
              <w:bottom w:val="nil"/>
              <w:right w:val="single" w:sz="4" w:space="0" w:color="auto"/>
            </w:tcBorders>
            <w:vAlign w:val="center"/>
          </w:tcPr>
          <w:p w14:paraId="204DE214"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8,5</w:t>
            </w:r>
          </w:p>
        </w:tc>
      </w:tr>
      <w:tr w:rsidR="0068443B" w:rsidRPr="0068443B" w14:paraId="73E6148C" w14:textId="77777777" w:rsidTr="00926437">
        <w:trPr>
          <w:trHeight w:val="312"/>
        </w:trPr>
        <w:tc>
          <w:tcPr>
            <w:tcW w:w="1844" w:type="dxa"/>
            <w:tcBorders>
              <w:top w:val="nil"/>
              <w:left w:val="single" w:sz="8" w:space="0" w:color="auto"/>
              <w:bottom w:val="nil"/>
              <w:right w:val="single" w:sz="8" w:space="0" w:color="000000"/>
            </w:tcBorders>
          </w:tcPr>
          <w:p w14:paraId="3FCAD7E1" w14:textId="77777777" w:rsidR="0068443B" w:rsidRPr="0068443B" w:rsidRDefault="0068443B" w:rsidP="0068443B">
            <w:pPr>
              <w:spacing w:after="0" w:line="240" w:lineRule="auto"/>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 xml:space="preserve">Лиственница </w:t>
            </w:r>
          </w:p>
        </w:tc>
        <w:tc>
          <w:tcPr>
            <w:tcW w:w="1127" w:type="dxa"/>
            <w:tcBorders>
              <w:top w:val="nil"/>
              <w:left w:val="nil"/>
              <w:bottom w:val="nil"/>
              <w:right w:val="single" w:sz="8" w:space="0" w:color="auto"/>
            </w:tcBorders>
            <w:vAlign w:val="center"/>
          </w:tcPr>
          <w:p w14:paraId="63C8A96E"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63,1</w:t>
            </w:r>
          </w:p>
        </w:tc>
        <w:tc>
          <w:tcPr>
            <w:tcW w:w="1106" w:type="dxa"/>
            <w:tcBorders>
              <w:top w:val="nil"/>
              <w:left w:val="nil"/>
              <w:bottom w:val="nil"/>
              <w:right w:val="single" w:sz="8" w:space="0" w:color="auto"/>
            </w:tcBorders>
            <w:vAlign w:val="center"/>
          </w:tcPr>
          <w:p w14:paraId="2418C0DF"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63,1</w:t>
            </w:r>
          </w:p>
        </w:tc>
        <w:tc>
          <w:tcPr>
            <w:tcW w:w="1276" w:type="dxa"/>
            <w:tcBorders>
              <w:top w:val="nil"/>
              <w:left w:val="nil"/>
              <w:bottom w:val="nil"/>
              <w:right w:val="single" w:sz="8" w:space="0" w:color="auto"/>
            </w:tcBorders>
            <w:vAlign w:val="center"/>
          </w:tcPr>
          <w:p w14:paraId="64ABF1AB"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992" w:type="dxa"/>
            <w:tcBorders>
              <w:top w:val="nil"/>
              <w:left w:val="nil"/>
              <w:bottom w:val="nil"/>
              <w:right w:val="single" w:sz="8" w:space="0" w:color="auto"/>
            </w:tcBorders>
            <w:vAlign w:val="center"/>
          </w:tcPr>
          <w:p w14:paraId="336311FA"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1134" w:type="dxa"/>
            <w:tcBorders>
              <w:top w:val="nil"/>
              <w:left w:val="nil"/>
              <w:bottom w:val="nil"/>
              <w:right w:val="single" w:sz="8" w:space="0" w:color="auto"/>
            </w:tcBorders>
            <w:vAlign w:val="center"/>
          </w:tcPr>
          <w:p w14:paraId="7AB56A06"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993" w:type="dxa"/>
            <w:tcBorders>
              <w:top w:val="nil"/>
              <w:left w:val="nil"/>
              <w:bottom w:val="nil"/>
              <w:right w:val="single" w:sz="8" w:space="0" w:color="auto"/>
            </w:tcBorders>
            <w:vAlign w:val="center"/>
          </w:tcPr>
          <w:p w14:paraId="1CB16FF4"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850" w:type="dxa"/>
            <w:tcBorders>
              <w:top w:val="nil"/>
              <w:left w:val="nil"/>
              <w:bottom w:val="nil"/>
              <w:right w:val="single" w:sz="8" w:space="0" w:color="auto"/>
            </w:tcBorders>
            <w:vAlign w:val="center"/>
          </w:tcPr>
          <w:p w14:paraId="5E209C36"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992" w:type="dxa"/>
            <w:tcBorders>
              <w:top w:val="nil"/>
              <w:left w:val="nil"/>
              <w:bottom w:val="nil"/>
              <w:right w:val="single" w:sz="8" w:space="0" w:color="auto"/>
            </w:tcBorders>
            <w:vAlign w:val="center"/>
          </w:tcPr>
          <w:p w14:paraId="2415A2C7"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993" w:type="dxa"/>
            <w:tcBorders>
              <w:top w:val="nil"/>
              <w:left w:val="nil"/>
              <w:bottom w:val="nil"/>
              <w:right w:val="single" w:sz="8" w:space="0" w:color="auto"/>
            </w:tcBorders>
            <w:vAlign w:val="center"/>
          </w:tcPr>
          <w:p w14:paraId="6D1279FE"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992" w:type="dxa"/>
            <w:tcBorders>
              <w:top w:val="nil"/>
              <w:left w:val="nil"/>
              <w:bottom w:val="nil"/>
              <w:right w:val="single" w:sz="8" w:space="0" w:color="auto"/>
            </w:tcBorders>
            <w:vAlign w:val="center"/>
          </w:tcPr>
          <w:p w14:paraId="78DEECF9"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1134" w:type="dxa"/>
            <w:tcBorders>
              <w:top w:val="nil"/>
              <w:left w:val="nil"/>
              <w:bottom w:val="nil"/>
              <w:right w:val="single" w:sz="8" w:space="0" w:color="auto"/>
            </w:tcBorders>
            <w:vAlign w:val="center"/>
          </w:tcPr>
          <w:p w14:paraId="1B35F549"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1276" w:type="dxa"/>
            <w:tcBorders>
              <w:top w:val="nil"/>
              <w:left w:val="nil"/>
              <w:bottom w:val="nil"/>
              <w:right w:val="single" w:sz="4" w:space="0" w:color="auto"/>
            </w:tcBorders>
            <w:vAlign w:val="center"/>
          </w:tcPr>
          <w:p w14:paraId="000FA97F"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63,1</w:t>
            </w:r>
          </w:p>
        </w:tc>
      </w:tr>
      <w:tr w:rsidR="0068443B" w:rsidRPr="0068443B" w14:paraId="54A48554" w14:textId="77777777" w:rsidTr="00926437">
        <w:trPr>
          <w:trHeight w:val="312"/>
        </w:trPr>
        <w:tc>
          <w:tcPr>
            <w:tcW w:w="1844" w:type="dxa"/>
            <w:tcBorders>
              <w:top w:val="nil"/>
              <w:left w:val="single" w:sz="8" w:space="0" w:color="auto"/>
              <w:bottom w:val="nil"/>
              <w:right w:val="single" w:sz="8" w:space="0" w:color="000000"/>
            </w:tcBorders>
          </w:tcPr>
          <w:p w14:paraId="5CAF2D87" w14:textId="77777777" w:rsidR="0068443B" w:rsidRPr="0068443B" w:rsidRDefault="0068443B" w:rsidP="0068443B">
            <w:pPr>
              <w:spacing w:after="0" w:line="240" w:lineRule="auto"/>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 xml:space="preserve">Береза </w:t>
            </w:r>
          </w:p>
        </w:tc>
        <w:tc>
          <w:tcPr>
            <w:tcW w:w="1127" w:type="dxa"/>
            <w:tcBorders>
              <w:top w:val="nil"/>
              <w:left w:val="nil"/>
              <w:bottom w:val="nil"/>
              <w:right w:val="single" w:sz="8" w:space="0" w:color="auto"/>
            </w:tcBorders>
            <w:vAlign w:val="center"/>
          </w:tcPr>
          <w:p w14:paraId="47728675"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6083,0</w:t>
            </w:r>
          </w:p>
        </w:tc>
        <w:tc>
          <w:tcPr>
            <w:tcW w:w="1106" w:type="dxa"/>
            <w:tcBorders>
              <w:top w:val="nil"/>
              <w:left w:val="nil"/>
              <w:bottom w:val="nil"/>
              <w:right w:val="single" w:sz="8" w:space="0" w:color="auto"/>
            </w:tcBorders>
            <w:vAlign w:val="center"/>
          </w:tcPr>
          <w:p w14:paraId="0F9D1E5C"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1014,8</w:t>
            </w:r>
          </w:p>
        </w:tc>
        <w:tc>
          <w:tcPr>
            <w:tcW w:w="1276" w:type="dxa"/>
            <w:tcBorders>
              <w:top w:val="nil"/>
              <w:left w:val="nil"/>
              <w:bottom w:val="nil"/>
              <w:right w:val="single" w:sz="8" w:space="0" w:color="auto"/>
            </w:tcBorders>
            <w:vAlign w:val="center"/>
          </w:tcPr>
          <w:p w14:paraId="19A25976"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992" w:type="dxa"/>
            <w:tcBorders>
              <w:top w:val="nil"/>
              <w:left w:val="nil"/>
              <w:bottom w:val="nil"/>
              <w:right w:val="single" w:sz="8" w:space="0" w:color="auto"/>
            </w:tcBorders>
            <w:vAlign w:val="center"/>
          </w:tcPr>
          <w:p w14:paraId="044EB387"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1134" w:type="dxa"/>
            <w:tcBorders>
              <w:top w:val="nil"/>
              <w:left w:val="nil"/>
              <w:bottom w:val="nil"/>
              <w:right w:val="single" w:sz="8" w:space="0" w:color="auto"/>
            </w:tcBorders>
            <w:vAlign w:val="center"/>
          </w:tcPr>
          <w:p w14:paraId="5A49E33C"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993" w:type="dxa"/>
            <w:tcBorders>
              <w:top w:val="nil"/>
              <w:left w:val="nil"/>
              <w:bottom w:val="nil"/>
              <w:right w:val="single" w:sz="8" w:space="0" w:color="auto"/>
            </w:tcBorders>
            <w:vAlign w:val="center"/>
          </w:tcPr>
          <w:p w14:paraId="5F9F608B"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850" w:type="dxa"/>
            <w:tcBorders>
              <w:top w:val="nil"/>
              <w:left w:val="nil"/>
              <w:bottom w:val="nil"/>
              <w:right w:val="single" w:sz="8" w:space="0" w:color="auto"/>
            </w:tcBorders>
            <w:vAlign w:val="center"/>
          </w:tcPr>
          <w:p w14:paraId="004795FB"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148,9</w:t>
            </w:r>
          </w:p>
        </w:tc>
        <w:tc>
          <w:tcPr>
            <w:tcW w:w="992" w:type="dxa"/>
            <w:tcBorders>
              <w:top w:val="nil"/>
              <w:left w:val="nil"/>
              <w:bottom w:val="nil"/>
              <w:right w:val="single" w:sz="8" w:space="0" w:color="auto"/>
            </w:tcBorders>
            <w:vAlign w:val="center"/>
          </w:tcPr>
          <w:p w14:paraId="55517DB9"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39,1</w:t>
            </w:r>
          </w:p>
        </w:tc>
        <w:tc>
          <w:tcPr>
            <w:tcW w:w="993" w:type="dxa"/>
            <w:tcBorders>
              <w:top w:val="nil"/>
              <w:left w:val="nil"/>
              <w:bottom w:val="nil"/>
              <w:right w:val="single" w:sz="8" w:space="0" w:color="auto"/>
            </w:tcBorders>
            <w:vAlign w:val="center"/>
          </w:tcPr>
          <w:p w14:paraId="3250FD3F"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186,9</w:t>
            </w:r>
          </w:p>
        </w:tc>
        <w:tc>
          <w:tcPr>
            <w:tcW w:w="992" w:type="dxa"/>
            <w:tcBorders>
              <w:top w:val="nil"/>
              <w:left w:val="nil"/>
              <w:bottom w:val="nil"/>
              <w:right w:val="single" w:sz="8" w:space="0" w:color="auto"/>
            </w:tcBorders>
            <w:vAlign w:val="center"/>
          </w:tcPr>
          <w:p w14:paraId="68103659"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66,4</w:t>
            </w:r>
          </w:p>
        </w:tc>
        <w:tc>
          <w:tcPr>
            <w:tcW w:w="1134" w:type="dxa"/>
            <w:tcBorders>
              <w:top w:val="nil"/>
              <w:left w:val="nil"/>
              <w:bottom w:val="nil"/>
              <w:right w:val="single" w:sz="8" w:space="0" w:color="auto"/>
            </w:tcBorders>
            <w:vAlign w:val="center"/>
          </w:tcPr>
          <w:p w14:paraId="5101D3B7"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441,3</w:t>
            </w:r>
          </w:p>
        </w:tc>
        <w:tc>
          <w:tcPr>
            <w:tcW w:w="1276" w:type="dxa"/>
            <w:tcBorders>
              <w:top w:val="nil"/>
              <w:left w:val="nil"/>
              <w:bottom w:val="nil"/>
              <w:right w:val="single" w:sz="4" w:space="0" w:color="auto"/>
            </w:tcBorders>
            <w:vAlign w:val="center"/>
          </w:tcPr>
          <w:p w14:paraId="4E23F616"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6524,3</w:t>
            </w:r>
          </w:p>
        </w:tc>
      </w:tr>
      <w:tr w:rsidR="0068443B" w:rsidRPr="0068443B" w14:paraId="3AF5602A" w14:textId="77777777" w:rsidTr="00926437">
        <w:trPr>
          <w:trHeight w:val="312"/>
        </w:trPr>
        <w:tc>
          <w:tcPr>
            <w:tcW w:w="1844" w:type="dxa"/>
            <w:tcBorders>
              <w:top w:val="nil"/>
              <w:left w:val="single" w:sz="8" w:space="0" w:color="auto"/>
              <w:bottom w:val="nil"/>
              <w:right w:val="single" w:sz="8" w:space="0" w:color="000000"/>
            </w:tcBorders>
          </w:tcPr>
          <w:p w14:paraId="469BD177" w14:textId="77777777" w:rsidR="0068443B" w:rsidRPr="0068443B" w:rsidRDefault="0068443B" w:rsidP="0068443B">
            <w:pPr>
              <w:spacing w:after="0" w:line="240" w:lineRule="auto"/>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 xml:space="preserve">Осина </w:t>
            </w:r>
          </w:p>
        </w:tc>
        <w:tc>
          <w:tcPr>
            <w:tcW w:w="1127" w:type="dxa"/>
            <w:tcBorders>
              <w:top w:val="nil"/>
              <w:left w:val="nil"/>
              <w:bottom w:val="nil"/>
              <w:right w:val="single" w:sz="8" w:space="0" w:color="auto"/>
            </w:tcBorders>
            <w:vAlign w:val="center"/>
          </w:tcPr>
          <w:p w14:paraId="62BF95EC"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803,8</w:t>
            </w:r>
          </w:p>
        </w:tc>
        <w:tc>
          <w:tcPr>
            <w:tcW w:w="1106" w:type="dxa"/>
            <w:tcBorders>
              <w:top w:val="nil"/>
              <w:left w:val="nil"/>
              <w:bottom w:val="nil"/>
              <w:right w:val="single" w:sz="8" w:space="0" w:color="auto"/>
            </w:tcBorders>
            <w:vAlign w:val="center"/>
          </w:tcPr>
          <w:p w14:paraId="6AE77AD0"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1276" w:type="dxa"/>
            <w:tcBorders>
              <w:top w:val="nil"/>
              <w:left w:val="nil"/>
              <w:bottom w:val="nil"/>
              <w:right w:val="single" w:sz="8" w:space="0" w:color="auto"/>
            </w:tcBorders>
            <w:vAlign w:val="center"/>
          </w:tcPr>
          <w:p w14:paraId="4D5F75F9"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992" w:type="dxa"/>
            <w:tcBorders>
              <w:top w:val="nil"/>
              <w:left w:val="nil"/>
              <w:bottom w:val="nil"/>
              <w:right w:val="single" w:sz="8" w:space="0" w:color="auto"/>
            </w:tcBorders>
            <w:vAlign w:val="center"/>
          </w:tcPr>
          <w:p w14:paraId="623DA766"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1134" w:type="dxa"/>
            <w:tcBorders>
              <w:top w:val="nil"/>
              <w:left w:val="nil"/>
              <w:bottom w:val="nil"/>
              <w:right w:val="single" w:sz="8" w:space="0" w:color="auto"/>
            </w:tcBorders>
            <w:vAlign w:val="center"/>
          </w:tcPr>
          <w:p w14:paraId="724BDB01"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993" w:type="dxa"/>
            <w:tcBorders>
              <w:top w:val="nil"/>
              <w:left w:val="nil"/>
              <w:bottom w:val="nil"/>
              <w:right w:val="single" w:sz="8" w:space="0" w:color="auto"/>
            </w:tcBorders>
            <w:vAlign w:val="center"/>
          </w:tcPr>
          <w:p w14:paraId="631DA53B"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850" w:type="dxa"/>
            <w:tcBorders>
              <w:top w:val="nil"/>
              <w:left w:val="nil"/>
              <w:bottom w:val="nil"/>
              <w:right w:val="single" w:sz="8" w:space="0" w:color="auto"/>
            </w:tcBorders>
            <w:vAlign w:val="center"/>
          </w:tcPr>
          <w:p w14:paraId="0358A99F"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13,9</w:t>
            </w:r>
          </w:p>
        </w:tc>
        <w:tc>
          <w:tcPr>
            <w:tcW w:w="992" w:type="dxa"/>
            <w:tcBorders>
              <w:top w:val="nil"/>
              <w:left w:val="nil"/>
              <w:bottom w:val="nil"/>
              <w:right w:val="single" w:sz="8" w:space="0" w:color="auto"/>
            </w:tcBorders>
            <w:vAlign w:val="center"/>
          </w:tcPr>
          <w:p w14:paraId="7B6FDC6D"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0,7</w:t>
            </w:r>
          </w:p>
        </w:tc>
        <w:tc>
          <w:tcPr>
            <w:tcW w:w="993" w:type="dxa"/>
            <w:tcBorders>
              <w:top w:val="nil"/>
              <w:left w:val="nil"/>
              <w:bottom w:val="nil"/>
              <w:right w:val="single" w:sz="8" w:space="0" w:color="auto"/>
            </w:tcBorders>
            <w:vAlign w:val="center"/>
          </w:tcPr>
          <w:p w14:paraId="0D682D20"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3,9</w:t>
            </w:r>
          </w:p>
        </w:tc>
        <w:tc>
          <w:tcPr>
            <w:tcW w:w="992" w:type="dxa"/>
            <w:tcBorders>
              <w:top w:val="nil"/>
              <w:left w:val="nil"/>
              <w:bottom w:val="nil"/>
              <w:right w:val="single" w:sz="8" w:space="0" w:color="auto"/>
            </w:tcBorders>
            <w:vAlign w:val="center"/>
          </w:tcPr>
          <w:p w14:paraId="7097CAE9"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0,4</w:t>
            </w:r>
          </w:p>
        </w:tc>
        <w:tc>
          <w:tcPr>
            <w:tcW w:w="1134" w:type="dxa"/>
            <w:tcBorders>
              <w:top w:val="nil"/>
              <w:left w:val="nil"/>
              <w:bottom w:val="nil"/>
              <w:right w:val="single" w:sz="8" w:space="0" w:color="auto"/>
            </w:tcBorders>
            <w:vAlign w:val="center"/>
          </w:tcPr>
          <w:p w14:paraId="0A5045E2"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18,9</w:t>
            </w:r>
          </w:p>
        </w:tc>
        <w:tc>
          <w:tcPr>
            <w:tcW w:w="1276" w:type="dxa"/>
            <w:tcBorders>
              <w:top w:val="nil"/>
              <w:left w:val="nil"/>
              <w:bottom w:val="nil"/>
              <w:right w:val="single" w:sz="4" w:space="0" w:color="auto"/>
            </w:tcBorders>
            <w:vAlign w:val="center"/>
          </w:tcPr>
          <w:p w14:paraId="44959EAE"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822,7</w:t>
            </w:r>
          </w:p>
        </w:tc>
      </w:tr>
      <w:tr w:rsidR="0068443B" w:rsidRPr="0068443B" w14:paraId="367B1BAB" w14:textId="77777777" w:rsidTr="00926437">
        <w:trPr>
          <w:trHeight w:val="312"/>
        </w:trPr>
        <w:tc>
          <w:tcPr>
            <w:tcW w:w="1844" w:type="dxa"/>
            <w:tcBorders>
              <w:top w:val="nil"/>
              <w:left w:val="single" w:sz="8" w:space="0" w:color="auto"/>
              <w:bottom w:val="nil"/>
              <w:right w:val="single" w:sz="8" w:space="0" w:color="000000"/>
            </w:tcBorders>
          </w:tcPr>
          <w:p w14:paraId="7276F4C2" w14:textId="77777777" w:rsidR="0068443B" w:rsidRPr="0068443B" w:rsidRDefault="0068443B" w:rsidP="0068443B">
            <w:pPr>
              <w:spacing w:after="0" w:line="240" w:lineRule="auto"/>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 xml:space="preserve">Тополь </w:t>
            </w:r>
          </w:p>
        </w:tc>
        <w:tc>
          <w:tcPr>
            <w:tcW w:w="1127" w:type="dxa"/>
            <w:tcBorders>
              <w:top w:val="nil"/>
              <w:left w:val="nil"/>
              <w:bottom w:val="nil"/>
              <w:right w:val="single" w:sz="8" w:space="0" w:color="auto"/>
            </w:tcBorders>
            <w:vAlign w:val="center"/>
          </w:tcPr>
          <w:p w14:paraId="5898BDF2"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132,2</w:t>
            </w:r>
          </w:p>
        </w:tc>
        <w:tc>
          <w:tcPr>
            <w:tcW w:w="1106" w:type="dxa"/>
            <w:tcBorders>
              <w:top w:val="nil"/>
              <w:left w:val="nil"/>
              <w:bottom w:val="nil"/>
              <w:right w:val="single" w:sz="8" w:space="0" w:color="auto"/>
            </w:tcBorders>
            <w:vAlign w:val="center"/>
          </w:tcPr>
          <w:p w14:paraId="76BBD656"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132,2</w:t>
            </w:r>
          </w:p>
        </w:tc>
        <w:tc>
          <w:tcPr>
            <w:tcW w:w="1276" w:type="dxa"/>
            <w:tcBorders>
              <w:top w:val="nil"/>
              <w:left w:val="nil"/>
              <w:bottom w:val="nil"/>
              <w:right w:val="single" w:sz="8" w:space="0" w:color="auto"/>
            </w:tcBorders>
            <w:vAlign w:val="center"/>
          </w:tcPr>
          <w:p w14:paraId="1F1A90E3"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992" w:type="dxa"/>
            <w:tcBorders>
              <w:top w:val="nil"/>
              <w:left w:val="nil"/>
              <w:bottom w:val="nil"/>
              <w:right w:val="single" w:sz="8" w:space="0" w:color="auto"/>
            </w:tcBorders>
            <w:vAlign w:val="center"/>
          </w:tcPr>
          <w:p w14:paraId="593520D1"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1134" w:type="dxa"/>
            <w:tcBorders>
              <w:top w:val="nil"/>
              <w:left w:val="nil"/>
              <w:bottom w:val="nil"/>
              <w:right w:val="single" w:sz="8" w:space="0" w:color="auto"/>
            </w:tcBorders>
            <w:vAlign w:val="center"/>
          </w:tcPr>
          <w:p w14:paraId="6638CF49"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993" w:type="dxa"/>
            <w:tcBorders>
              <w:top w:val="nil"/>
              <w:left w:val="nil"/>
              <w:bottom w:val="nil"/>
              <w:right w:val="single" w:sz="8" w:space="0" w:color="auto"/>
            </w:tcBorders>
            <w:vAlign w:val="center"/>
          </w:tcPr>
          <w:p w14:paraId="2C7509CC"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850" w:type="dxa"/>
            <w:tcBorders>
              <w:top w:val="nil"/>
              <w:left w:val="nil"/>
              <w:bottom w:val="nil"/>
              <w:right w:val="single" w:sz="8" w:space="0" w:color="auto"/>
            </w:tcBorders>
            <w:vAlign w:val="center"/>
          </w:tcPr>
          <w:p w14:paraId="2105AEA1"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992" w:type="dxa"/>
            <w:tcBorders>
              <w:top w:val="nil"/>
              <w:left w:val="nil"/>
              <w:bottom w:val="nil"/>
              <w:right w:val="single" w:sz="8" w:space="0" w:color="auto"/>
            </w:tcBorders>
            <w:vAlign w:val="center"/>
          </w:tcPr>
          <w:p w14:paraId="72090FF5"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0,1</w:t>
            </w:r>
          </w:p>
        </w:tc>
        <w:tc>
          <w:tcPr>
            <w:tcW w:w="993" w:type="dxa"/>
            <w:tcBorders>
              <w:top w:val="nil"/>
              <w:left w:val="nil"/>
              <w:bottom w:val="nil"/>
              <w:right w:val="single" w:sz="8" w:space="0" w:color="auto"/>
            </w:tcBorders>
            <w:vAlign w:val="center"/>
          </w:tcPr>
          <w:p w14:paraId="60B6100E"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992" w:type="dxa"/>
            <w:tcBorders>
              <w:top w:val="nil"/>
              <w:left w:val="nil"/>
              <w:bottom w:val="nil"/>
              <w:right w:val="single" w:sz="8" w:space="0" w:color="auto"/>
            </w:tcBorders>
            <w:vAlign w:val="center"/>
          </w:tcPr>
          <w:p w14:paraId="4392D236"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1134" w:type="dxa"/>
            <w:tcBorders>
              <w:top w:val="nil"/>
              <w:left w:val="nil"/>
              <w:bottom w:val="nil"/>
              <w:right w:val="single" w:sz="8" w:space="0" w:color="auto"/>
            </w:tcBorders>
            <w:vAlign w:val="center"/>
          </w:tcPr>
          <w:p w14:paraId="72973562"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0,1</w:t>
            </w:r>
          </w:p>
        </w:tc>
        <w:tc>
          <w:tcPr>
            <w:tcW w:w="1276" w:type="dxa"/>
            <w:tcBorders>
              <w:top w:val="nil"/>
              <w:left w:val="nil"/>
              <w:bottom w:val="nil"/>
              <w:right w:val="single" w:sz="4" w:space="0" w:color="auto"/>
            </w:tcBorders>
            <w:vAlign w:val="center"/>
          </w:tcPr>
          <w:p w14:paraId="2DE7F3A7"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132,3</w:t>
            </w:r>
          </w:p>
        </w:tc>
      </w:tr>
      <w:tr w:rsidR="0068443B" w:rsidRPr="0068443B" w14:paraId="34DAB7FB" w14:textId="77777777" w:rsidTr="00926437">
        <w:trPr>
          <w:trHeight w:val="312"/>
        </w:trPr>
        <w:tc>
          <w:tcPr>
            <w:tcW w:w="1844" w:type="dxa"/>
            <w:tcBorders>
              <w:top w:val="nil"/>
              <w:left w:val="single" w:sz="8" w:space="0" w:color="auto"/>
              <w:bottom w:val="nil"/>
              <w:right w:val="single" w:sz="8" w:space="0" w:color="000000"/>
            </w:tcBorders>
          </w:tcPr>
          <w:p w14:paraId="2BE14C55" w14:textId="77777777" w:rsidR="0068443B" w:rsidRPr="0068443B" w:rsidRDefault="0068443B" w:rsidP="0068443B">
            <w:pPr>
              <w:spacing w:after="0" w:line="240" w:lineRule="auto"/>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 xml:space="preserve">Клен </w:t>
            </w:r>
          </w:p>
        </w:tc>
        <w:tc>
          <w:tcPr>
            <w:tcW w:w="1127" w:type="dxa"/>
            <w:tcBorders>
              <w:top w:val="nil"/>
              <w:left w:val="nil"/>
              <w:bottom w:val="nil"/>
              <w:right w:val="single" w:sz="8" w:space="0" w:color="auto"/>
            </w:tcBorders>
            <w:vAlign w:val="center"/>
          </w:tcPr>
          <w:p w14:paraId="7D3A3137"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8,5</w:t>
            </w:r>
          </w:p>
        </w:tc>
        <w:tc>
          <w:tcPr>
            <w:tcW w:w="1106" w:type="dxa"/>
            <w:tcBorders>
              <w:top w:val="nil"/>
              <w:left w:val="nil"/>
              <w:bottom w:val="nil"/>
              <w:right w:val="single" w:sz="8" w:space="0" w:color="auto"/>
            </w:tcBorders>
            <w:vAlign w:val="center"/>
          </w:tcPr>
          <w:p w14:paraId="3C7F111A"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8,5</w:t>
            </w:r>
          </w:p>
        </w:tc>
        <w:tc>
          <w:tcPr>
            <w:tcW w:w="1276" w:type="dxa"/>
            <w:tcBorders>
              <w:top w:val="nil"/>
              <w:left w:val="nil"/>
              <w:bottom w:val="nil"/>
              <w:right w:val="single" w:sz="8" w:space="0" w:color="auto"/>
            </w:tcBorders>
            <w:vAlign w:val="center"/>
          </w:tcPr>
          <w:p w14:paraId="71BFF1AD"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992" w:type="dxa"/>
            <w:tcBorders>
              <w:top w:val="nil"/>
              <w:left w:val="nil"/>
              <w:bottom w:val="nil"/>
              <w:right w:val="single" w:sz="8" w:space="0" w:color="auto"/>
            </w:tcBorders>
            <w:vAlign w:val="center"/>
          </w:tcPr>
          <w:p w14:paraId="6BA774E1"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1134" w:type="dxa"/>
            <w:tcBorders>
              <w:top w:val="nil"/>
              <w:left w:val="nil"/>
              <w:bottom w:val="nil"/>
              <w:right w:val="single" w:sz="8" w:space="0" w:color="auto"/>
            </w:tcBorders>
            <w:vAlign w:val="center"/>
          </w:tcPr>
          <w:p w14:paraId="123BBF79"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993" w:type="dxa"/>
            <w:tcBorders>
              <w:top w:val="nil"/>
              <w:left w:val="nil"/>
              <w:bottom w:val="nil"/>
              <w:right w:val="single" w:sz="8" w:space="0" w:color="auto"/>
            </w:tcBorders>
            <w:vAlign w:val="center"/>
          </w:tcPr>
          <w:p w14:paraId="192D2F72"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850" w:type="dxa"/>
            <w:tcBorders>
              <w:top w:val="nil"/>
              <w:left w:val="nil"/>
              <w:bottom w:val="nil"/>
              <w:right w:val="single" w:sz="8" w:space="0" w:color="auto"/>
            </w:tcBorders>
            <w:vAlign w:val="center"/>
          </w:tcPr>
          <w:p w14:paraId="7581DB83"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992" w:type="dxa"/>
            <w:tcBorders>
              <w:top w:val="nil"/>
              <w:left w:val="nil"/>
              <w:bottom w:val="nil"/>
              <w:right w:val="single" w:sz="8" w:space="0" w:color="auto"/>
            </w:tcBorders>
            <w:vAlign w:val="center"/>
          </w:tcPr>
          <w:p w14:paraId="11CF2C26"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993" w:type="dxa"/>
            <w:tcBorders>
              <w:top w:val="nil"/>
              <w:left w:val="nil"/>
              <w:bottom w:val="nil"/>
              <w:right w:val="single" w:sz="8" w:space="0" w:color="auto"/>
            </w:tcBorders>
            <w:vAlign w:val="center"/>
          </w:tcPr>
          <w:p w14:paraId="53DD7583"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992" w:type="dxa"/>
            <w:tcBorders>
              <w:top w:val="nil"/>
              <w:left w:val="nil"/>
              <w:bottom w:val="nil"/>
              <w:right w:val="single" w:sz="8" w:space="0" w:color="auto"/>
            </w:tcBorders>
            <w:vAlign w:val="center"/>
          </w:tcPr>
          <w:p w14:paraId="71F1F5E8"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1134" w:type="dxa"/>
            <w:tcBorders>
              <w:top w:val="nil"/>
              <w:left w:val="nil"/>
              <w:bottom w:val="nil"/>
              <w:right w:val="single" w:sz="8" w:space="0" w:color="auto"/>
            </w:tcBorders>
            <w:vAlign w:val="center"/>
          </w:tcPr>
          <w:p w14:paraId="6A73C4E2"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1276" w:type="dxa"/>
            <w:tcBorders>
              <w:top w:val="nil"/>
              <w:left w:val="nil"/>
              <w:bottom w:val="nil"/>
              <w:right w:val="single" w:sz="4" w:space="0" w:color="auto"/>
            </w:tcBorders>
            <w:vAlign w:val="center"/>
          </w:tcPr>
          <w:p w14:paraId="7654F8D3"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8,5</w:t>
            </w:r>
          </w:p>
        </w:tc>
      </w:tr>
      <w:tr w:rsidR="0068443B" w:rsidRPr="0068443B" w14:paraId="6E9EB661" w14:textId="77777777" w:rsidTr="00926437">
        <w:trPr>
          <w:trHeight w:val="312"/>
        </w:trPr>
        <w:tc>
          <w:tcPr>
            <w:tcW w:w="1844" w:type="dxa"/>
            <w:tcBorders>
              <w:top w:val="nil"/>
              <w:left w:val="single" w:sz="8" w:space="0" w:color="auto"/>
              <w:bottom w:val="nil"/>
              <w:right w:val="single" w:sz="8" w:space="0" w:color="000000"/>
            </w:tcBorders>
          </w:tcPr>
          <w:p w14:paraId="45D0DF71" w14:textId="77777777" w:rsidR="0068443B" w:rsidRPr="0068443B" w:rsidRDefault="0068443B" w:rsidP="0068443B">
            <w:pPr>
              <w:spacing w:after="0" w:line="240" w:lineRule="auto"/>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 xml:space="preserve">Вяз </w:t>
            </w:r>
          </w:p>
        </w:tc>
        <w:tc>
          <w:tcPr>
            <w:tcW w:w="1127" w:type="dxa"/>
            <w:tcBorders>
              <w:top w:val="nil"/>
              <w:left w:val="nil"/>
              <w:bottom w:val="nil"/>
              <w:right w:val="single" w:sz="8" w:space="0" w:color="auto"/>
            </w:tcBorders>
            <w:vAlign w:val="center"/>
          </w:tcPr>
          <w:p w14:paraId="7918C1EC"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0,7</w:t>
            </w:r>
          </w:p>
        </w:tc>
        <w:tc>
          <w:tcPr>
            <w:tcW w:w="1106" w:type="dxa"/>
            <w:tcBorders>
              <w:top w:val="nil"/>
              <w:left w:val="nil"/>
              <w:bottom w:val="nil"/>
              <w:right w:val="single" w:sz="8" w:space="0" w:color="auto"/>
            </w:tcBorders>
            <w:vAlign w:val="center"/>
          </w:tcPr>
          <w:p w14:paraId="45D46CB3"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0,7</w:t>
            </w:r>
          </w:p>
        </w:tc>
        <w:tc>
          <w:tcPr>
            <w:tcW w:w="1276" w:type="dxa"/>
            <w:tcBorders>
              <w:top w:val="nil"/>
              <w:left w:val="nil"/>
              <w:bottom w:val="nil"/>
              <w:right w:val="single" w:sz="8" w:space="0" w:color="auto"/>
            </w:tcBorders>
            <w:vAlign w:val="center"/>
          </w:tcPr>
          <w:p w14:paraId="015AF383"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992" w:type="dxa"/>
            <w:tcBorders>
              <w:top w:val="nil"/>
              <w:left w:val="nil"/>
              <w:bottom w:val="nil"/>
              <w:right w:val="single" w:sz="8" w:space="0" w:color="auto"/>
            </w:tcBorders>
            <w:vAlign w:val="center"/>
          </w:tcPr>
          <w:p w14:paraId="193C8BF5"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1134" w:type="dxa"/>
            <w:tcBorders>
              <w:top w:val="nil"/>
              <w:left w:val="nil"/>
              <w:bottom w:val="nil"/>
              <w:right w:val="single" w:sz="8" w:space="0" w:color="auto"/>
            </w:tcBorders>
            <w:vAlign w:val="center"/>
          </w:tcPr>
          <w:p w14:paraId="42D205A7"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993" w:type="dxa"/>
            <w:tcBorders>
              <w:top w:val="nil"/>
              <w:left w:val="nil"/>
              <w:bottom w:val="nil"/>
              <w:right w:val="single" w:sz="8" w:space="0" w:color="auto"/>
            </w:tcBorders>
            <w:vAlign w:val="center"/>
          </w:tcPr>
          <w:p w14:paraId="0E2FC03C"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850" w:type="dxa"/>
            <w:tcBorders>
              <w:top w:val="nil"/>
              <w:left w:val="nil"/>
              <w:bottom w:val="nil"/>
              <w:right w:val="single" w:sz="8" w:space="0" w:color="auto"/>
            </w:tcBorders>
            <w:vAlign w:val="center"/>
          </w:tcPr>
          <w:p w14:paraId="58EE7072"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992" w:type="dxa"/>
            <w:tcBorders>
              <w:top w:val="nil"/>
              <w:left w:val="nil"/>
              <w:bottom w:val="nil"/>
              <w:right w:val="single" w:sz="8" w:space="0" w:color="auto"/>
            </w:tcBorders>
            <w:vAlign w:val="center"/>
          </w:tcPr>
          <w:p w14:paraId="4E5CBD86"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993" w:type="dxa"/>
            <w:tcBorders>
              <w:top w:val="nil"/>
              <w:left w:val="nil"/>
              <w:bottom w:val="nil"/>
              <w:right w:val="single" w:sz="8" w:space="0" w:color="auto"/>
            </w:tcBorders>
            <w:vAlign w:val="center"/>
          </w:tcPr>
          <w:p w14:paraId="56DF9E09"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992" w:type="dxa"/>
            <w:tcBorders>
              <w:top w:val="nil"/>
              <w:left w:val="nil"/>
              <w:bottom w:val="nil"/>
              <w:right w:val="single" w:sz="8" w:space="0" w:color="auto"/>
            </w:tcBorders>
            <w:vAlign w:val="center"/>
          </w:tcPr>
          <w:p w14:paraId="5BBEAFBC"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1134" w:type="dxa"/>
            <w:tcBorders>
              <w:top w:val="nil"/>
              <w:left w:val="nil"/>
              <w:bottom w:val="nil"/>
              <w:right w:val="single" w:sz="8" w:space="0" w:color="auto"/>
            </w:tcBorders>
            <w:vAlign w:val="center"/>
          </w:tcPr>
          <w:p w14:paraId="3D68B1CA"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1276" w:type="dxa"/>
            <w:tcBorders>
              <w:top w:val="nil"/>
              <w:left w:val="nil"/>
              <w:bottom w:val="nil"/>
              <w:right w:val="single" w:sz="4" w:space="0" w:color="auto"/>
            </w:tcBorders>
            <w:vAlign w:val="center"/>
          </w:tcPr>
          <w:p w14:paraId="74795AD6"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0,7</w:t>
            </w:r>
          </w:p>
        </w:tc>
      </w:tr>
      <w:tr w:rsidR="0068443B" w:rsidRPr="0068443B" w14:paraId="51D544B7" w14:textId="77777777" w:rsidTr="00926437">
        <w:trPr>
          <w:trHeight w:val="312"/>
        </w:trPr>
        <w:tc>
          <w:tcPr>
            <w:tcW w:w="1844" w:type="dxa"/>
            <w:tcBorders>
              <w:top w:val="nil"/>
              <w:left w:val="single" w:sz="8" w:space="0" w:color="auto"/>
              <w:bottom w:val="nil"/>
              <w:right w:val="single" w:sz="8" w:space="0" w:color="000000"/>
            </w:tcBorders>
          </w:tcPr>
          <w:p w14:paraId="59C7A424" w14:textId="77777777" w:rsidR="0068443B" w:rsidRPr="0068443B" w:rsidRDefault="0068443B" w:rsidP="0068443B">
            <w:pPr>
              <w:spacing w:after="0" w:line="240" w:lineRule="auto"/>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 xml:space="preserve">Итого </w:t>
            </w:r>
          </w:p>
        </w:tc>
        <w:tc>
          <w:tcPr>
            <w:tcW w:w="1127" w:type="dxa"/>
            <w:tcBorders>
              <w:top w:val="nil"/>
              <w:left w:val="nil"/>
              <w:bottom w:val="nil"/>
              <w:right w:val="single" w:sz="8" w:space="0" w:color="auto"/>
            </w:tcBorders>
            <w:vAlign w:val="center"/>
          </w:tcPr>
          <w:p w14:paraId="5AF0F17D"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16092,1</w:t>
            </w:r>
          </w:p>
        </w:tc>
        <w:tc>
          <w:tcPr>
            <w:tcW w:w="1106" w:type="dxa"/>
            <w:tcBorders>
              <w:top w:val="nil"/>
              <w:left w:val="nil"/>
              <w:bottom w:val="nil"/>
              <w:right w:val="single" w:sz="8" w:space="0" w:color="auto"/>
            </w:tcBorders>
            <w:vAlign w:val="center"/>
          </w:tcPr>
          <w:p w14:paraId="686D1E47"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5742,8</w:t>
            </w:r>
          </w:p>
        </w:tc>
        <w:tc>
          <w:tcPr>
            <w:tcW w:w="1276" w:type="dxa"/>
            <w:tcBorders>
              <w:top w:val="nil"/>
              <w:left w:val="nil"/>
              <w:bottom w:val="nil"/>
              <w:right w:val="single" w:sz="8" w:space="0" w:color="auto"/>
            </w:tcBorders>
            <w:vAlign w:val="center"/>
          </w:tcPr>
          <w:p w14:paraId="3D2F69C7"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992" w:type="dxa"/>
            <w:tcBorders>
              <w:top w:val="nil"/>
              <w:left w:val="nil"/>
              <w:bottom w:val="nil"/>
              <w:right w:val="single" w:sz="8" w:space="0" w:color="auto"/>
            </w:tcBorders>
            <w:vAlign w:val="center"/>
          </w:tcPr>
          <w:p w14:paraId="5EF9C4EB"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1134" w:type="dxa"/>
            <w:tcBorders>
              <w:top w:val="nil"/>
              <w:left w:val="nil"/>
              <w:bottom w:val="nil"/>
              <w:right w:val="single" w:sz="8" w:space="0" w:color="auto"/>
            </w:tcBorders>
            <w:vAlign w:val="center"/>
          </w:tcPr>
          <w:p w14:paraId="2F044C1B"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610,2</w:t>
            </w:r>
          </w:p>
        </w:tc>
        <w:tc>
          <w:tcPr>
            <w:tcW w:w="993" w:type="dxa"/>
            <w:tcBorders>
              <w:top w:val="nil"/>
              <w:left w:val="nil"/>
              <w:bottom w:val="nil"/>
              <w:right w:val="single" w:sz="8" w:space="0" w:color="auto"/>
            </w:tcBorders>
            <w:vAlign w:val="center"/>
          </w:tcPr>
          <w:p w14:paraId="52E86E64"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850" w:type="dxa"/>
            <w:tcBorders>
              <w:top w:val="nil"/>
              <w:left w:val="nil"/>
              <w:bottom w:val="nil"/>
              <w:right w:val="single" w:sz="8" w:space="0" w:color="auto"/>
            </w:tcBorders>
            <w:vAlign w:val="center"/>
          </w:tcPr>
          <w:p w14:paraId="39DFD037"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170,1</w:t>
            </w:r>
          </w:p>
        </w:tc>
        <w:tc>
          <w:tcPr>
            <w:tcW w:w="992" w:type="dxa"/>
            <w:tcBorders>
              <w:top w:val="nil"/>
              <w:left w:val="nil"/>
              <w:bottom w:val="nil"/>
              <w:right w:val="single" w:sz="8" w:space="0" w:color="auto"/>
            </w:tcBorders>
            <w:vAlign w:val="center"/>
          </w:tcPr>
          <w:p w14:paraId="5A43984F"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50,2</w:t>
            </w:r>
          </w:p>
        </w:tc>
        <w:tc>
          <w:tcPr>
            <w:tcW w:w="993" w:type="dxa"/>
            <w:tcBorders>
              <w:top w:val="nil"/>
              <w:left w:val="nil"/>
              <w:bottom w:val="nil"/>
              <w:right w:val="single" w:sz="8" w:space="0" w:color="auto"/>
            </w:tcBorders>
            <w:vAlign w:val="bottom"/>
          </w:tcPr>
          <w:p w14:paraId="6E36EFBB"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804,3</w:t>
            </w:r>
          </w:p>
        </w:tc>
        <w:tc>
          <w:tcPr>
            <w:tcW w:w="992" w:type="dxa"/>
            <w:tcBorders>
              <w:top w:val="nil"/>
              <w:left w:val="nil"/>
              <w:bottom w:val="nil"/>
              <w:right w:val="single" w:sz="8" w:space="0" w:color="auto"/>
            </w:tcBorders>
            <w:vAlign w:val="bottom"/>
          </w:tcPr>
          <w:p w14:paraId="4C97BB64"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104,8</w:t>
            </w:r>
          </w:p>
        </w:tc>
        <w:tc>
          <w:tcPr>
            <w:tcW w:w="1134" w:type="dxa"/>
            <w:tcBorders>
              <w:top w:val="nil"/>
              <w:left w:val="nil"/>
              <w:bottom w:val="nil"/>
              <w:right w:val="single" w:sz="8" w:space="0" w:color="auto"/>
            </w:tcBorders>
            <w:vAlign w:val="bottom"/>
          </w:tcPr>
          <w:p w14:paraId="73FCB8E0"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1129,4</w:t>
            </w:r>
          </w:p>
        </w:tc>
        <w:tc>
          <w:tcPr>
            <w:tcW w:w="1276" w:type="dxa"/>
            <w:tcBorders>
              <w:top w:val="nil"/>
              <w:left w:val="nil"/>
              <w:bottom w:val="nil"/>
              <w:right w:val="single" w:sz="4" w:space="0" w:color="auto"/>
            </w:tcBorders>
            <w:vAlign w:val="bottom"/>
          </w:tcPr>
          <w:p w14:paraId="414D6981"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17831,7</w:t>
            </w:r>
          </w:p>
        </w:tc>
      </w:tr>
      <w:tr w:rsidR="0068443B" w:rsidRPr="0068443B" w14:paraId="49B666B6" w14:textId="77777777" w:rsidTr="00926437">
        <w:trPr>
          <w:trHeight w:val="312"/>
        </w:trPr>
        <w:tc>
          <w:tcPr>
            <w:tcW w:w="5353" w:type="dxa"/>
            <w:gridSpan w:val="4"/>
            <w:tcBorders>
              <w:top w:val="nil"/>
              <w:left w:val="single" w:sz="8" w:space="0" w:color="auto"/>
              <w:bottom w:val="nil"/>
              <w:right w:val="single" w:sz="8" w:space="0" w:color="auto"/>
            </w:tcBorders>
          </w:tcPr>
          <w:p w14:paraId="7DBA0BED" w14:textId="77777777" w:rsidR="0068443B" w:rsidRPr="0068443B" w:rsidRDefault="0068443B" w:rsidP="0068443B">
            <w:pPr>
              <w:spacing w:after="0" w:line="240" w:lineRule="auto"/>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Прочие древесные породы</w:t>
            </w:r>
          </w:p>
        </w:tc>
        <w:tc>
          <w:tcPr>
            <w:tcW w:w="992" w:type="dxa"/>
            <w:tcBorders>
              <w:top w:val="nil"/>
              <w:left w:val="nil"/>
              <w:bottom w:val="nil"/>
              <w:right w:val="single" w:sz="8" w:space="0" w:color="auto"/>
            </w:tcBorders>
          </w:tcPr>
          <w:p w14:paraId="65686F11" w14:textId="77777777" w:rsidR="0068443B" w:rsidRPr="0068443B" w:rsidRDefault="0068443B" w:rsidP="0068443B">
            <w:pPr>
              <w:spacing w:after="0" w:line="240" w:lineRule="auto"/>
              <w:jc w:val="center"/>
              <w:rPr>
                <w:rFonts w:ascii="Times New Roman" w:eastAsia="Times New Roman" w:hAnsi="Times New Roman" w:cs="Times New Roman"/>
                <w:color w:val="FF0000"/>
                <w:sz w:val="24"/>
                <w:szCs w:val="24"/>
              </w:rPr>
            </w:pPr>
          </w:p>
        </w:tc>
        <w:tc>
          <w:tcPr>
            <w:tcW w:w="1134" w:type="dxa"/>
            <w:tcBorders>
              <w:top w:val="nil"/>
              <w:left w:val="nil"/>
              <w:bottom w:val="nil"/>
              <w:right w:val="single" w:sz="8" w:space="0" w:color="auto"/>
            </w:tcBorders>
          </w:tcPr>
          <w:p w14:paraId="7279D5A2" w14:textId="77777777" w:rsidR="0068443B" w:rsidRPr="0068443B" w:rsidRDefault="0068443B" w:rsidP="0068443B">
            <w:pPr>
              <w:spacing w:after="0" w:line="240" w:lineRule="auto"/>
              <w:jc w:val="center"/>
              <w:rPr>
                <w:rFonts w:ascii="Times New Roman" w:eastAsia="Times New Roman" w:hAnsi="Times New Roman" w:cs="Times New Roman"/>
                <w:color w:val="FF0000"/>
                <w:sz w:val="24"/>
                <w:szCs w:val="24"/>
              </w:rPr>
            </w:pPr>
          </w:p>
        </w:tc>
        <w:tc>
          <w:tcPr>
            <w:tcW w:w="993" w:type="dxa"/>
            <w:tcBorders>
              <w:top w:val="nil"/>
              <w:left w:val="nil"/>
              <w:bottom w:val="nil"/>
              <w:right w:val="single" w:sz="8" w:space="0" w:color="auto"/>
            </w:tcBorders>
          </w:tcPr>
          <w:p w14:paraId="4705AEB9" w14:textId="77777777" w:rsidR="0068443B" w:rsidRPr="0068443B" w:rsidRDefault="0068443B" w:rsidP="0068443B">
            <w:pPr>
              <w:spacing w:after="0" w:line="240" w:lineRule="auto"/>
              <w:jc w:val="center"/>
              <w:rPr>
                <w:rFonts w:ascii="Times New Roman" w:eastAsia="Times New Roman" w:hAnsi="Times New Roman" w:cs="Times New Roman"/>
                <w:color w:val="FF0000"/>
                <w:sz w:val="24"/>
                <w:szCs w:val="24"/>
              </w:rPr>
            </w:pPr>
          </w:p>
        </w:tc>
        <w:tc>
          <w:tcPr>
            <w:tcW w:w="850" w:type="dxa"/>
            <w:tcBorders>
              <w:top w:val="nil"/>
              <w:left w:val="nil"/>
              <w:bottom w:val="nil"/>
              <w:right w:val="single" w:sz="8" w:space="0" w:color="auto"/>
            </w:tcBorders>
          </w:tcPr>
          <w:p w14:paraId="400CC740" w14:textId="77777777" w:rsidR="0068443B" w:rsidRPr="0068443B" w:rsidRDefault="0068443B" w:rsidP="0068443B">
            <w:pPr>
              <w:spacing w:after="0" w:line="240" w:lineRule="auto"/>
              <w:ind w:left="-57"/>
              <w:jc w:val="center"/>
              <w:rPr>
                <w:rFonts w:ascii="Times New Roman" w:eastAsia="Times New Roman" w:hAnsi="Times New Roman" w:cs="Times New Roman"/>
                <w:color w:val="FF0000"/>
                <w:sz w:val="24"/>
                <w:szCs w:val="24"/>
              </w:rPr>
            </w:pPr>
          </w:p>
        </w:tc>
        <w:tc>
          <w:tcPr>
            <w:tcW w:w="992" w:type="dxa"/>
            <w:tcBorders>
              <w:top w:val="nil"/>
              <w:left w:val="nil"/>
              <w:bottom w:val="nil"/>
              <w:right w:val="single" w:sz="8" w:space="0" w:color="auto"/>
            </w:tcBorders>
          </w:tcPr>
          <w:p w14:paraId="4544A623" w14:textId="77777777" w:rsidR="0068443B" w:rsidRPr="0068443B" w:rsidRDefault="0068443B" w:rsidP="0068443B">
            <w:pPr>
              <w:spacing w:after="0" w:line="240" w:lineRule="auto"/>
              <w:ind w:left="-57"/>
              <w:jc w:val="center"/>
              <w:rPr>
                <w:rFonts w:ascii="Times New Roman" w:eastAsia="Times New Roman" w:hAnsi="Times New Roman" w:cs="Times New Roman"/>
                <w:color w:val="FF0000"/>
                <w:sz w:val="24"/>
                <w:szCs w:val="24"/>
              </w:rPr>
            </w:pPr>
          </w:p>
        </w:tc>
        <w:tc>
          <w:tcPr>
            <w:tcW w:w="993" w:type="dxa"/>
            <w:tcBorders>
              <w:top w:val="nil"/>
              <w:left w:val="nil"/>
              <w:bottom w:val="nil"/>
              <w:right w:val="single" w:sz="8" w:space="0" w:color="auto"/>
            </w:tcBorders>
          </w:tcPr>
          <w:p w14:paraId="75A655EB" w14:textId="77777777" w:rsidR="0068443B" w:rsidRPr="0068443B" w:rsidRDefault="0068443B" w:rsidP="0068443B">
            <w:pPr>
              <w:spacing w:after="0" w:line="240" w:lineRule="auto"/>
              <w:ind w:left="-57"/>
              <w:jc w:val="center"/>
              <w:rPr>
                <w:rFonts w:ascii="Times New Roman" w:eastAsia="Times New Roman" w:hAnsi="Times New Roman" w:cs="Times New Roman"/>
                <w:color w:val="FF0000"/>
                <w:sz w:val="24"/>
                <w:szCs w:val="24"/>
              </w:rPr>
            </w:pPr>
          </w:p>
        </w:tc>
        <w:tc>
          <w:tcPr>
            <w:tcW w:w="992" w:type="dxa"/>
            <w:tcBorders>
              <w:top w:val="nil"/>
              <w:left w:val="nil"/>
              <w:bottom w:val="nil"/>
              <w:right w:val="single" w:sz="8" w:space="0" w:color="auto"/>
            </w:tcBorders>
          </w:tcPr>
          <w:p w14:paraId="093B03F9" w14:textId="77777777" w:rsidR="0068443B" w:rsidRPr="0068443B" w:rsidRDefault="0068443B" w:rsidP="0068443B">
            <w:pPr>
              <w:spacing w:after="0" w:line="240" w:lineRule="auto"/>
              <w:ind w:left="-57"/>
              <w:jc w:val="center"/>
              <w:rPr>
                <w:rFonts w:ascii="Times New Roman" w:eastAsia="Times New Roman" w:hAnsi="Times New Roman" w:cs="Times New Roman"/>
                <w:color w:val="FF0000"/>
                <w:sz w:val="24"/>
                <w:szCs w:val="24"/>
              </w:rPr>
            </w:pPr>
          </w:p>
        </w:tc>
        <w:tc>
          <w:tcPr>
            <w:tcW w:w="1134" w:type="dxa"/>
            <w:tcBorders>
              <w:top w:val="nil"/>
              <w:left w:val="nil"/>
              <w:bottom w:val="nil"/>
              <w:right w:val="single" w:sz="8" w:space="0" w:color="auto"/>
            </w:tcBorders>
          </w:tcPr>
          <w:p w14:paraId="381414A4" w14:textId="77777777" w:rsidR="0068443B" w:rsidRPr="0068443B" w:rsidRDefault="0068443B" w:rsidP="0068443B">
            <w:pPr>
              <w:spacing w:after="0" w:line="240" w:lineRule="auto"/>
              <w:jc w:val="center"/>
              <w:rPr>
                <w:rFonts w:ascii="Times New Roman" w:eastAsia="Times New Roman" w:hAnsi="Times New Roman" w:cs="Times New Roman"/>
                <w:color w:val="FF0000"/>
                <w:sz w:val="24"/>
                <w:szCs w:val="24"/>
              </w:rPr>
            </w:pPr>
          </w:p>
        </w:tc>
        <w:tc>
          <w:tcPr>
            <w:tcW w:w="1276" w:type="dxa"/>
            <w:tcBorders>
              <w:top w:val="nil"/>
              <w:left w:val="nil"/>
              <w:bottom w:val="nil"/>
              <w:right w:val="single" w:sz="4" w:space="0" w:color="auto"/>
            </w:tcBorders>
          </w:tcPr>
          <w:p w14:paraId="75689F5B" w14:textId="77777777" w:rsidR="0068443B" w:rsidRPr="0068443B" w:rsidRDefault="0068443B" w:rsidP="0068443B">
            <w:pPr>
              <w:spacing w:after="0" w:line="240" w:lineRule="auto"/>
              <w:jc w:val="center"/>
              <w:rPr>
                <w:rFonts w:ascii="Times New Roman" w:eastAsia="Times New Roman" w:hAnsi="Times New Roman" w:cs="Times New Roman"/>
                <w:color w:val="FF0000"/>
                <w:sz w:val="24"/>
                <w:szCs w:val="24"/>
              </w:rPr>
            </w:pPr>
          </w:p>
        </w:tc>
      </w:tr>
      <w:tr w:rsidR="0068443B" w:rsidRPr="0068443B" w14:paraId="651EF2A0" w14:textId="77777777" w:rsidTr="00926437">
        <w:trPr>
          <w:trHeight w:val="312"/>
        </w:trPr>
        <w:tc>
          <w:tcPr>
            <w:tcW w:w="1844" w:type="dxa"/>
            <w:tcBorders>
              <w:left w:val="single" w:sz="8" w:space="0" w:color="auto"/>
              <w:right w:val="single" w:sz="8" w:space="0" w:color="000000"/>
            </w:tcBorders>
          </w:tcPr>
          <w:p w14:paraId="758F294F" w14:textId="77777777" w:rsidR="0068443B" w:rsidRPr="0068443B" w:rsidRDefault="0068443B" w:rsidP="0068443B">
            <w:pPr>
              <w:spacing w:after="0" w:line="240" w:lineRule="auto"/>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lastRenderedPageBreak/>
              <w:t xml:space="preserve">Яблоня </w:t>
            </w:r>
          </w:p>
        </w:tc>
        <w:tc>
          <w:tcPr>
            <w:tcW w:w="1127" w:type="dxa"/>
            <w:tcBorders>
              <w:left w:val="nil"/>
              <w:right w:val="single" w:sz="8" w:space="0" w:color="auto"/>
            </w:tcBorders>
            <w:vAlign w:val="center"/>
          </w:tcPr>
          <w:p w14:paraId="1030A9B2"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17,6</w:t>
            </w:r>
          </w:p>
        </w:tc>
        <w:tc>
          <w:tcPr>
            <w:tcW w:w="1106" w:type="dxa"/>
            <w:tcBorders>
              <w:left w:val="nil"/>
              <w:right w:val="single" w:sz="8" w:space="0" w:color="auto"/>
            </w:tcBorders>
            <w:vAlign w:val="center"/>
          </w:tcPr>
          <w:p w14:paraId="35EADE04"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17,6</w:t>
            </w:r>
          </w:p>
        </w:tc>
        <w:tc>
          <w:tcPr>
            <w:tcW w:w="1276" w:type="dxa"/>
            <w:tcBorders>
              <w:left w:val="nil"/>
              <w:right w:val="single" w:sz="8" w:space="0" w:color="auto"/>
            </w:tcBorders>
            <w:vAlign w:val="center"/>
          </w:tcPr>
          <w:p w14:paraId="0E541CD1"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992" w:type="dxa"/>
            <w:tcBorders>
              <w:left w:val="nil"/>
              <w:right w:val="single" w:sz="8" w:space="0" w:color="auto"/>
            </w:tcBorders>
            <w:vAlign w:val="center"/>
          </w:tcPr>
          <w:p w14:paraId="4BE23DD7"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1134" w:type="dxa"/>
            <w:tcBorders>
              <w:left w:val="nil"/>
              <w:right w:val="single" w:sz="8" w:space="0" w:color="auto"/>
            </w:tcBorders>
            <w:vAlign w:val="center"/>
          </w:tcPr>
          <w:p w14:paraId="416B389F"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993" w:type="dxa"/>
            <w:tcBorders>
              <w:left w:val="nil"/>
              <w:right w:val="single" w:sz="8" w:space="0" w:color="auto"/>
            </w:tcBorders>
            <w:vAlign w:val="center"/>
          </w:tcPr>
          <w:p w14:paraId="49680B98"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850" w:type="dxa"/>
            <w:tcBorders>
              <w:left w:val="nil"/>
              <w:right w:val="single" w:sz="8" w:space="0" w:color="auto"/>
            </w:tcBorders>
            <w:vAlign w:val="center"/>
          </w:tcPr>
          <w:p w14:paraId="3791AC46"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992" w:type="dxa"/>
            <w:tcBorders>
              <w:left w:val="nil"/>
              <w:right w:val="single" w:sz="8" w:space="0" w:color="auto"/>
            </w:tcBorders>
            <w:vAlign w:val="center"/>
          </w:tcPr>
          <w:p w14:paraId="6A8ABC0A"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5,2</w:t>
            </w:r>
          </w:p>
        </w:tc>
        <w:tc>
          <w:tcPr>
            <w:tcW w:w="993" w:type="dxa"/>
            <w:tcBorders>
              <w:left w:val="nil"/>
              <w:right w:val="single" w:sz="8" w:space="0" w:color="auto"/>
            </w:tcBorders>
            <w:vAlign w:val="center"/>
          </w:tcPr>
          <w:p w14:paraId="675CB7D4"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992" w:type="dxa"/>
            <w:tcBorders>
              <w:left w:val="nil"/>
              <w:right w:val="single" w:sz="8" w:space="0" w:color="auto"/>
            </w:tcBorders>
            <w:vAlign w:val="center"/>
          </w:tcPr>
          <w:p w14:paraId="6B0524F1"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1134" w:type="dxa"/>
            <w:tcBorders>
              <w:left w:val="nil"/>
              <w:right w:val="single" w:sz="8" w:space="0" w:color="auto"/>
            </w:tcBorders>
            <w:vAlign w:val="center"/>
          </w:tcPr>
          <w:p w14:paraId="3F672517"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5,2</w:t>
            </w:r>
          </w:p>
        </w:tc>
        <w:tc>
          <w:tcPr>
            <w:tcW w:w="1276" w:type="dxa"/>
            <w:tcBorders>
              <w:left w:val="nil"/>
              <w:right w:val="single" w:sz="8" w:space="0" w:color="auto"/>
            </w:tcBorders>
            <w:vAlign w:val="center"/>
          </w:tcPr>
          <w:p w14:paraId="7306C0CA"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22,8</w:t>
            </w:r>
          </w:p>
        </w:tc>
      </w:tr>
      <w:tr w:rsidR="0068443B" w:rsidRPr="0068443B" w14:paraId="0760E520" w14:textId="77777777" w:rsidTr="00926437">
        <w:trPr>
          <w:trHeight w:val="312"/>
        </w:trPr>
        <w:tc>
          <w:tcPr>
            <w:tcW w:w="1844" w:type="dxa"/>
            <w:tcBorders>
              <w:top w:val="nil"/>
              <w:left w:val="single" w:sz="8" w:space="0" w:color="auto"/>
              <w:right w:val="single" w:sz="8" w:space="0" w:color="000000"/>
            </w:tcBorders>
          </w:tcPr>
          <w:p w14:paraId="6F4EDE08" w14:textId="77777777" w:rsidR="0068443B" w:rsidRPr="0068443B" w:rsidRDefault="0068443B" w:rsidP="0068443B">
            <w:pPr>
              <w:spacing w:after="0" w:line="240" w:lineRule="auto"/>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Кустарники</w:t>
            </w:r>
          </w:p>
        </w:tc>
        <w:tc>
          <w:tcPr>
            <w:tcW w:w="1127" w:type="dxa"/>
            <w:tcBorders>
              <w:top w:val="nil"/>
              <w:left w:val="nil"/>
              <w:right w:val="single" w:sz="8" w:space="0" w:color="auto"/>
            </w:tcBorders>
          </w:tcPr>
          <w:p w14:paraId="3FA8C70D" w14:textId="77777777" w:rsidR="0068443B" w:rsidRPr="0068443B" w:rsidRDefault="0068443B" w:rsidP="0068443B">
            <w:pPr>
              <w:spacing w:after="0" w:line="240" w:lineRule="auto"/>
              <w:jc w:val="center"/>
              <w:rPr>
                <w:rFonts w:ascii="Times New Roman" w:eastAsia="Times New Roman" w:hAnsi="Times New Roman" w:cs="Times New Roman"/>
                <w:color w:val="FF0000"/>
                <w:sz w:val="24"/>
                <w:szCs w:val="24"/>
              </w:rPr>
            </w:pPr>
          </w:p>
        </w:tc>
        <w:tc>
          <w:tcPr>
            <w:tcW w:w="1106" w:type="dxa"/>
            <w:tcBorders>
              <w:top w:val="nil"/>
              <w:left w:val="nil"/>
              <w:right w:val="single" w:sz="8" w:space="0" w:color="auto"/>
            </w:tcBorders>
          </w:tcPr>
          <w:p w14:paraId="48E91829" w14:textId="77777777" w:rsidR="0068443B" w:rsidRPr="0068443B" w:rsidRDefault="0068443B" w:rsidP="0068443B">
            <w:pPr>
              <w:spacing w:after="0" w:line="240" w:lineRule="auto"/>
              <w:jc w:val="center"/>
              <w:rPr>
                <w:rFonts w:ascii="Times New Roman" w:eastAsia="Times New Roman" w:hAnsi="Times New Roman" w:cs="Times New Roman"/>
                <w:color w:val="FF0000"/>
                <w:sz w:val="24"/>
                <w:szCs w:val="24"/>
              </w:rPr>
            </w:pPr>
          </w:p>
        </w:tc>
        <w:tc>
          <w:tcPr>
            <w:tcW w:w="1276" w:type="dxa"/>
            <w:tcBorders>
              <w:top w:val="nil"/>
              <w:left w:val="nil"/>
              <w:right w:val="single" w:sz="8" w:space="0" w:color="auto"/>
            </w:tcBorders>
          </w:tcPr>
          <w:p w14:paraId="3150BFF3" w14:textId="77777777" w:rsidR="0068443B" w:rsidRPr="0068443B" w:rsidRDefault="0068443B" w:rsidP="0068443B">
            <w:pPr>
              <w:spacing w:after="0" w:line="240" w:lineRule="auto"/>
              <w:jc w:val="center"/>
              <w:rPr>
                <w:rFonts w:ascii="Times New Roman" w:eastAsia="Times New Roman" w:hAnsi="Times New Roman" w:cs="Times New Roman"/>
                <w:color w:val="FF0000"/>
                <w:sz w:val="24"/>
                <w:szCs w:val="24"/>
              </w:rPr>
            </w:pPr>
          </w:p>
        </w:tc>
        <w:tc>
          <w:tcPr>
            <w:tcW w:w="992" w:type="dxa"/>
            <w:tcBorders>
              <w:top w:val="nil"/>
              <w:left w:val="nil"/>
              <w:right w:val="single" w:sz="8" w:space="0" w:color="auto"/>
            </w:tcBorders>
          </w:tcPr>
          <w:p w14:paraId="01E0AC11" w14:textId="77777777" w:rsidR="0068443B" w:rsidRPr="0068443B" w:rsidRDefault="0068443B" w:rsidP="0068443B">
            <w:pPr>
              <w:spacing w:after="0" w:line="240" w:lineRule="auto"/>
              <w:jc w:val="center"/>
              <w:rPr>
                <w:rFonts w:ascii="Times New Roman" w:eastAsia="Times New Roman" w:hAnsi="Times New Roman" w:cs="Times New Roman"/>
                <w:color w:val="FF0000"/>
                <w:sz w:val="24"/>
                <w:szCs w:val="24"/>
              </w:rPr>
            </w:pPr>
          </w:p>
        </w:tc>
        <w:tc>
          <w:tcPr>
            <w:tcW w:w="1134" w:type="dxa"/>
            <w:tcBorders>
              <w:top w:val="nil"/>
              <w:left w:val="nil"/>
              <w:right w:val="single" w:sz="8" w:space="0" w:color="auto"/>
            </w:tcBorders>
          </w:tcPr>
          <w:p w14:paraId="2335B309" w14:textId="77777777" w:rsidR="0068443B" w:rsidRPr="0068443B" w:rsidRDefault="0068443B" w:rsidP="0068443B">
            <w:pPr>
              <w:spacing w:after="0" w:line="240" w:lineRule="auto"/>
              <w:jc w:val="center"/>
              <w:rPr>
                <w:rFonts w:ascii="Times New Roman" w:eastAsia="Times New Roman" w:hAnsi="Times New Roman" w:cs="Times New Roman"/>
                <w:color w:val="FF0000"/>
                <w:sz w:val="24"/>
                <w:szCs w:val="24"/>
              </w:rPr>
            </w:pPr>
          </w:p>
        </w:tc>
        <w:tc>
          <w:tcPr>
            <w:tcW w:w="993" w:type="dxa"/>
            <w:tcBorders>
              <w:top w:val="nil"/>
              <w:left w:val="nil"/>
              <w:right w:val="single" w:sz="8" w:space="0" w:color="auto"/>
            </w:tcBorders>
          </w:tcPr>
          <w:p w14:paraId="5E223637" w14:textId="77777777" w:rsidR="0068443B" w:rsidRPr="0068443B" w:rsidRDefault="0068443B" w:rsidP="0068443B">
            <w:pPr>
              <w:spacing w:after="0" w:line="240" w:lineRule="auto"/>
              <w:jc w:val="center"/>
              <w:rPr>
                <w:rFonts w:ascii="Times New Roman" w:eastAsia="Times New Roman" w:hAnsi="Times New Roman" w:cs="Times New Roman"/>
                <w:color w:val="FF0000"/>
                <w:sz w:val="24"/>
                <w:szCs w:val="24"/>
              </w:rPr>
            </w:pPr>
          </w:p>
        </w:tc>
        <w:tc>
          <w:tcPr>
            <w:tcW w:w="850" w:type="dxa"/>
            <w:tcBorders>
              <w:top w:val="nil"/>
              <w:left w:val="nil"/>
              <w:right w:val="single" w:sz="8" w:space="0" w:color="auto"/>
            </w:tcBorders>
          </w:tcPr>
          <w:p w14:paraId="6186B392" w14:textId="77777777" w:rsidR="0068443B" w:rsidRPr="0068443B" w:rsidRDefault="0068443B" w:rsidP="0068443B">
            <w:pPr>
              <w:spacing w:after="0" w:line="240" w:lineRule="auto"/>
              <w:jc w:val="center"/>
              <w:rPr>
                <w:rFonts w:ascii="Times New Roman" w:eastAsia="Times New Roman" w:hAnsi="Times New Roman" w:cs="Times New Roman"/>
                <w:color w:val="FF0000"/>
                <w:sz w:val="24"/>
                <w:szCs w:val="24"/>
              </w:rPr>
            </w:pPr>
          </w:p>
        </w:tc>
        <w:tc>
          <w:tcPr>
            <w:tcW w:w="992" w:type="dxa"/>
            <w:tcBorders>
              <w:top w:val="nil"/>
              <w:left w:val="nil"/>
              <w:right w:val="single" w:sz="8" w:space="0" w:color="auto"/>
            </w:tcBorders>
          </w:tcPr>
          <w:p w14:paraId="07A3CED8" w14:textId="77777777" w:rsidR="0068443B" w:rsidRPr="0068443B" w:rsidRDefault="0068443B" w:rsidP="0068443B">
            <w:pPr>
              <w:spacing w:after="0" w:line="240" w:lineRule="auto"/>
              <w:jc w:val="center"/>
              <w:rPr>
                <w:rFonts w:ascii="Times New Roman" w:eastAsia="Times New Roman" w:hAnsi="Times New Roman" w:cs="Times New Roman"/>
                <w:color w:val="FF0000"/>
                <w:sz w:val="24"/>
                <w:szCs w:val="24"/>
              </w:rPr>
            </w:pPr>
          </w:p>
        </w:tc>
        <w:tc>
          <w:tcPr>
            <w:tcW w:w="993" w:type="dxa"/>
            <w:tcBorders>
              <w:top w:val="nil"/>
              <w:left w:val="nil"/>
              <w:right w:val="single" w:sz="8" w:space="0" w:color="auto"/>
            </w:tcBorders>
          </w:tcPr>
          <w:p w14:paraId="3242F00A" w14:textId="77777777" w:rsidR="0068443B" w:rsidRPr="0068443B" w:rsidRDefault="0068443B" w:rsidP="0068443B">
            <w:pPr>
              <w:spacing w:after="0" w:line="240" w:lineRule="auto"/>
              <w:jc w:val="center"/>
              <w:rPr>
                <w:rFonts w:ascii="Times New Roman" w:eastAsia="Times New Roman" w:hAnsi="Times New Roman" w:cs="Times New Roman"/>
                <w:color w:val="FF0000"/>
                <w:sz w:val="24"/>
                <w:szCs w:val="24"/>
              </w:rPr>
            </w:pPr>
          </w:p>
        </w:tc>
        <w:tc>
          <w:tcPr>
            <w:tcW w:w="992" w:type="dxa"/>
            <w:tcBorders>
              <w:top w:val="nil"/>
              <w:left w:val="nil"/>
              <w:right w:val="single" w:sz="8" w:space="0" w:color="auto"/>
            </w:tcBorders>
          </w:tcPr>
          <w:p w14:paraId="4CFF729E" w14:textId="77777777" w:rsidR="0068443B" w:rsidRPr="0068443B" w:rsidRDefault="0068443B" w:rsidP="0068443B">
            <w:pPr>
              <w:spacing w:after="0" w:line="240" w:lineRule="auto"/>
              <w:jc w:val="center"/>
              <w:rPr>
                <w:rFonts w:ascii="Times New Roman" w:eastAsia="Times New Roman" w:hAnsi="Times New Roman" w:cs="Times New Roman"/>
                <w:color w:val="FF0000"/>
                <w:sz w:val="24"/>
                <w:szCs w:val="24"/>
              </w:rPr>
            </w:pPr>
          </w:p>
        </w:tc>
        <w:tc>
          <w:tcPr>
            <w:tcW w:w="1134" w:type="dxa"/>
            <w:tcBorders>
              <w:top w:val="nil"/>
              <w:left w:val="nil"/>
              <w:right w:val="single" w:sz="8" w:space="0" w:color="auto"/>
            </w:tcBorders>
          </w:tcPr>
          <w:p w14:paraId="7EDD0012" w14:textId="77777777" w:rsidR="0068443B" w:rsidRPr="0068443B" w:rsidRDefault="0068443B" w:rsidP="0068443B">
            <w:pPr>
              <w:spacing w:after="0" w:line="240" w:lineRule="auto"/>
              <w:jc w:val="center"/>
              <w:rPr>
                <w:rFonts w:ascii="Times New Roman" w:eastAsia="Times New Roman" w:hAnsi="Times New Roman" w:cs="Times New Roman"/>
                <w:color w:val="FF0000"/>
                <w:sz w:val="24"/>
                <w:szCs w:val="24"/>
              </w:rPr>
            </w:pPr>
          </w:p>
        </w:tc>
        <w:tc>
          <w:tcPr>
            <w:tcW w:w="1276" w:type="dxa"/>
            <w:tcBorders>
              <w:top w:val="nil"/>
              <w:left w:val="nil"/>
              <w:right w:val="single" w:sz="8" w:space="0" w:color="auto"/>
            </w:tcBorders>
          </w:tcPr>
          <w:p w14:paraId="7F58A939" w14:textId="77777777" w:rsidR="0068443B" w:rsidRPr="0068443B" w:rsidRDefault="0068443B" w:rsidP="0068443B">
            <w:pPr>
              <w:spacing w:after="0" w:line="240" w:lineRule="auto"/>
              <w:jc w:val="center"/>
              <w:rPr>
                <w:rFonts w:ascii="Times New Roman" w:eastAsia="Times New Roman" w:hAnsi="Times New Roman" w:cs="Times New Roman"/>
                <w:color w:val="FF0000"/>
                <w:sz w:val="24"/>
                <w:szCs w:val="24"/>
              </w:rPr>
            </w:pPr>
          </w:p>
        </w:tc>
      </w:tr>
      <w:tr w:rsidR="0068443B" w:rsidRPr="0068443B" w14:paraId="7B4D35B1" w14:textId="77777777" w:rsidTr="00926437">
        <w:trPr>
          <w:trHeight w:val="312"/>
        </w:trPr>
        <w:tc>
          <w:tcPr>
            <w:tcW w:w="1844" w:type="dxa"/>
            <w:tcBorders>
              <w:top w:val="nil"/>
              <w:left w:val="single" w:sz="8" w:space="0" w:color="auto"/>
              <w:right w:val="single" w:sz="8" w:space="0" w:color="000000"/>
            </w:tcBorders>
          </w:tcPr>
          <w:p w14:paraId="2B42A204" w14:textId="77777777" w:rsidR="0068443B" w:rsidRPr="0068443B" w:rsidRDefault="0068443B" w:rsidP="0068443B">
            <w:pPr>
              <w:spacing w:after="0" w:line="240" w:lineRule="auto"/>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Ива кустарниковая</w:t>
            </w:r>
          </w:p>
        </w:tc>
        <w:tc>
          <w:tcPr>
            <w:tcW w:w="1127" w:type="dxa"/>
            <w:tcBorders>
              <w:top w:val="nil"/>
              <w:left w:val="nil"/>
              <w:right w:val="single" w:sz="8" w:space="0" w:color="auto"/>
            </w:tcBorders>
            <w:vAlign w:val="bottom"/>
          </w:tcPr>
          <w:p w14:paraId="364E3F6E"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6,9</w:t>
            </w:r>
          </w:p>
        </w:tc>
        <w:tc>
          <w:tcPr>
            <w:tcW w:w="1106" w:type="dxa"/>
            <w:tcBorders>
              <w:top w:val="nil"/>
              <w:left w:val="nil"/>
              <w:right w:val="single" w:sz="8" w:space="0" w:color="auto"/>
            </w:tcBorders>
            <w:vAlign w:val="bottom"/>
          </w:tcPr>
          <w:p w14:paraId="72E43FD7"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1276" w:type="dxa"/>
            <w:tcBorders>
              <w:top w:val="nil"/>
              <w:left w:val="nil"/>
              <w:right w:val="single" w:sz="8" w:space="0" w:color="auto"/>
            </w:tcBorders>
            <w:vAlign w:val="bottom"/>
          </w:tcPr>
          <w:p w14:paraId="397215FD"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992" w:type="dxa"/>
            <w:tcBorders>
              <w:top w:val="nil"/>
              <w:left w:val="nil"/>
              <w:right w:val="single" w:sz="8" w:space="0" w:color="auto"/>
            </w:tcBorders>
            <w:vAlign w:val="bottom"/>
          </w:tcPr>
          <w:p w14:paraId="68C2608D"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1134" w:type="dxa"/>
            <w:tcBorders>
              <w:top w:val="nil"/>
              <w:left w:val="nil"/>
              <w:right w:val="single" w:sz="8" w:space="0" w:color="auto"/>
            </w:tcBorders>
            <w:vAlign w:val="bottom"/>
          </w:tcPr>
          <w:p w14:paraId="03FEF2AB"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993" w:type="dxa"/>
            <w:tcBorders>
              <w:top w:val="nil"/>
              <w:left w:val="nil"/>
              <w:right w:val="single" w:sz="8" w:space="0" w:color="auto"/>
            </w:tcBorders>
            <w:vAlign w:val="bottom"/>
          </w:tcPr>
          <w:p w14:paraId="66B03DBF"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850" w:type="dxa"/>
            <w:tcBorders>
              <w:top w:val="nil"/>
              <w:left w:val="nil"/>
              <w:right w:val="single" w:sz="8" w:space="0" w:color="auto"/>
            </w:tcBorders>
            <w:vAlign w:val="bottom"/>
          </w:tcPr>
          <w:p w14:paraId="123DA800"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992" w:type="dxa"/>
            <w:tcBorders>
              <w:top w:val="nil"/>
              <w:left w:val="nil"/>
              <w:right w:val="single" w:sz="8" w:space="0" w:color="auto"/>
            </w:tcBorders>
            <w:vAlign w:val="bottom"/>
          </w:tcPr>
          <w:p w14:paraId="6262B2C8"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993" w:type="dxa"/>
            <w:tcBorders>
              <w:top w:val="nil"/>
              <w:left w:val="nil"/>
              <w:right w:val="single" w:sz="8" w:space="0" w:color="auto"/>
            </w:tcBorders>
            <w:vAlign w:val="bottom"/>
          </w:tcPr>
          <w:p w14:paraId="7F7197FE"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992" w:type="dxa"/>
            <w:tcBorders>
              <w:top w:val="nil"/>
              <w:left w:val="nil"/>
              <w:right w:val="single" w:sz="8" w:space="0" w:color="auto"/>
            </w:tcBorders>
            <w:vAlign w:val="bottom"/>
          </w:tcPr>
          <w:p w14:paraId="43E0D659"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1134" w:type="dxa"/>
            <w:tcBorders>
              <w:top w:val="nil"/>
              <w:left w:val="nil"/>
              <w:right w:val="single" w:sz="8" w:space="0" w:color="auto"/>
            </w:tcBorders>
            <w:vAlign w:val="bottom"/>
          </w:tcPr>
          <w:p w14:paraId="238BDD8A"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1276" w:type="dxa"/>
            <w:tcBorders>
              <w:top w:val="nil"/>
              <w:left w:val="nil"/>
              <w:right w:val="single" w:sz="8" w:space="0" w:color="auto"/>
            </w:tcBorders>
            <w:vAlign w:val="bottom"/>
          </w:tcPr>
          <w:p w14:paraId="47BEBC5E"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6,9</w:t>
            </w:r>
          </w:p>
        </w:tc>
      </w:tr>
      <w:tr w:rsidR="0068443B" w:rsidRPr="0068443B" w14:paraId="0E18FAE2" w14:textId="77777777" w:rsidTr="00926437">
        <w:trPr>
          <w:trHeight w:val="312"/>
        </w:trPr>
        <w:tc>
          <w:tcPr>
            <w:tcW w:w="1844" w:type="dxa"/>
            <w:tcBorders>
              <w:top w:val="nil"/>
              <w:left w:val="single" w:sz="8" w:space="0" w:color="auto"/>
              <w:right w:val="single" w:sz="8" w:space="0" w:color="000000"/>
            </w:tcBorders>
          </w:tcPr>
          <w:p w14:paraId="5C11B572" w14:textId="77777777" w:rsidR="0068443B" w:rsidRPr="0068443B" w:rsidRDefault="0068443B" w:rsidP="0068443B">
            <w:pPr>
              <w:spacing w:after="0" w:line="240" w:lineRule="auto"/>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Вишня кустарниковая</w:t>
            </w:r>
          </w:p>
        </w:tc>
        <w:tc>
          <w:tcPr>
            <w:tcW w:w="1127" w:type="dxa"/>
            <w:tcBorders>
              <w:top w:val="nil"/>
              <w:left w:val="nil"/>
              <w:right w:val="single" w:sz="8" w:space="0" w:color="auto"/>
            </w:tcBorders>
            <w:vAlign w:val="bottom"/>
          </w:tcPr>
          <w:p w14:paraId="2E6AB0DB"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0,6</w:t>
            </w:r>
          </w:p>
        </w:tc>
        <w:tc>
          <w:tcPr>
            <w:tcW w:w="1106" w:type="dxa"/>
            <w:tcBorders>
              <w:top w:val="nil"/>
              <w:left w:val="nil"/>
              <w:right w:val="single" w:sz="8" w:space="0" w:color="auto"/>
            </w:tcBorders>
            <w:vAlign w:val="bottom"/>
          </w:tcPr>
          <w:p w14:paraId="4E0F7E40"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1276" w:type="dxa"/>
            <w:tcBorders>
              <w:top w:val="nil"/>
              <w:left w:val="nil"/>
              <w:right w:val="single" w:sz="8" w:space="0" w:color="auto"/>
            </w:tcBorders>
            <w:vAlign w:val="bottom"/>
          </w:tcPr>
          <w:p w14:paraId="436B3C09"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992" w:type="dxa"/>
            <w:tcBorders>
              <w:top w:val="nil"/>
              <w:left w:val="nil"/>
              <w:right w:val="single" w:sz="8" w:space="0" w:color="auto"/>
            </w:tcBorders>
            <w:vAlign w:val="bottom"/>
          </w:tcPr>
          <w:p w14:paraId="03EAF67F"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1134" w:type="dxa"/>
            <w:tcBorders>
              <w:top w:val="nil"/>
              <w:left w:val="nil"/>
              <w:right w:val="single" w:sz="8" w:space="0" w:color="auto"/>
            </w:tcBorders>
            <w:vAlign w:val="bottom"/>
          </w:tcPr>
          <w:p w14:paraId="67FF15B7"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993" w:type="dxa"/>
            <w:tcBorders>
              <w:top w:val="nil"/>
              <w:left w:val="nil"/>
              <w:right w:val="single" w:sz="8" w:space="0" w:color="auto"/>
            </w:tcBorders>
            <w:vAlign w:val="bottom"/>
          </w:tcPr>
          <w:p w14:paraId="3FF0F46F"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850" w:type="dxa"/>
            <w:tcBorders>
              <w:top w:val="nil"/>
              <w:left w:val="nil"/>
              <w:right w:val="single" w:sz="8" w:space="0" w:color="auto"/>
            </w:tcBorders>
            <w:vAlign w:val="bottom"/>
          </w:tcPr>
          <w:p w14:paraId="19DE0FD5"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992" w:type="dxa"/>
            <w:tcBorders>
              <w:top w:val="nil"/>
              <w:left w:val="nil"/>
              <w:right w:val="single" w:sz="8" w:space="0" w:color="auto"/>
            </w:tcBorders>
            <w:vAlign w:val="bottom"/>
          </w:tcPr>
          <w:p w14:paraId="7712191F"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993" w:type="dxa"/>
            <w:tcBorders>
              <w:top w:val="nil"/>
              <w:left w:val="nil"/>
              <w:right w:val="single" w:sz="8" w:space="0" w:color="auto"/>
            </w:tcBorders>
            <w:vAlign w:val="bottom"/>
          </w:tcPr>
          <w:p w14:paraId="0C5AA3B0"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992" w:type="dxa"/>
            <w:tcBorders>
              <w:top w:val="nil"/>
              <w:left w:val="nil"/>
              <w:right w:val="single" w:sz="8" w:space="0" w:color="auto"/>
            </w:tcBorders>
            <w:vAlign w:val="bottom"/>
          </w:tcPr>
          <w:p w14:paraId="0C46604C"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1134" w:type="dxa"/>
            <w:tcBorders>
              <w:top w:val="nil"/>
              <w:left w:val="nil"/>
              <w:right w:val="single" w:sz="8" w:space="0" w:color="auto"/>
            </w:tcBorders>
            <w:vAlign w:val="bottom"/>
          </w:tcPr>
          <w:p w14:paraId="02E8F06C"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1276" w:type="dxa"/>
            <w:tcBorders>
              <w:top w:val="nil"/>
              <w:left w:val="nil"/>
              <w:right w:val="single" w:sz="8" w:space="0" w:color="auto"/>
            </w:tcBorders>
            <w:vAlign w:val="bottom"/>
          </w:tcPr>
          <w:p w14:paraId="3D5C042D"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0,6</w:t>
            </w:r>
          </w:p>
        </w:tc>
      </w:tr>
      <w:tr w:rsidR="0068443B" w:rsidRPr="0068443B" w14:paraId="0F9B8A65" w14:textId="77777777" w:rsidTr="00926437">
        <w:trPr>
          <w:trHeight w:val="312"/>
        </w:trPr>
        <w:tc>
          <w:tcPr>
            <w:tcW w:w="1844" w:type="dxa"/>
            <w:tcBorders>
              <w:top w:val="nil"/>
              <w:left w:val="single" w:sz="8" w:space="0" w:color="auto"/>
              <w:right w:val="single" w:sz="8" w:space="0" w:color="000000"/>
            </w:tcBorders>
          </w:tcPr>
          <w:p w14:paraId="6F5D73FC" w14:textId="77777777" w:rsidR="0068443B" w:rsidRPr="0068443B" w:rsidRDefault="0068443B" w:rsidP="0068443B">
            <w:pPr>
              <w:spacing w:after="0" w:line="240" w:lineRule="auto"/>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 xml:space="preserve">Жимолость </w:t>
            </w:r>
          </w:p>
        </w:tc>
        <w:tc>
          <w:tcPr>
            <w:tcW w:w="1127" w:type="dxa"/>
            <w:tcBorders>
              <w:top w:val="nil"/>
              <w:left w:val="nil"/>
              <w:right w:val="single" w:sz="8" w:space="0" w:color="auto"/>
            </w:tcBorders>
            <w:vAlign w:val="center"/>
          </w:tcPr>
          <w:p w14:paraId="6F377A1D"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134,7</w:t>
            </w:r>
          </w:p>
        </w:tc>
        <w:tc>
          <w:tcPr>
            <w:tcW w:w="1106" w:type="dxa"/>
            <w:tcBorders>
              <w:top w:val="nil"/>
              <w:left w:val="nil"/>
              <w:right w:val="single" w:sz="8" w:space="0" w:color="auto"/>
            </w:tcBorders>
            <w:vAlign w:val="center"/>
          </w:tcPr>
          <w:p w14:paraId="3E549635"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1276" w:type="dxa"/>
            <w:tcBorders>
              <w:top w:val="nil"/>
              <w:left w:val="nil"/>
              <w:right w:val="single" w:sz="8" w:space="0" w:color="auto"/>
            </w:tcBorders>
            <w:vAlign w:val="center"/>
          </w:tcPr>
          <w:p w14:paraId="4E1349D7"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992" w:type="dxa"/>
            <w:tcBorders>
              <w:top w:val="nil"/>
              <w:left w:val="nil"/>
              <w:right w:val="single" w:sz="8" w:space="0" w:color="auto"/>
            </w:tcBorders>
            <w:vAlign w:val="center"/>
          </w:tcPr>
          <w:p w14:paraId="5504AE19"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1134" w:type="dxa"/>
            <w:tcBorders>
              <w:top w:val="nil"/>
              <w:left w:val="nil"/>
              <w:right w:val="single" w:sz="8" w:space="0" w:color="auto"/>
            </w:tcBorders>
            <w:vAlign w:val="center"/>
          </w:tcPr>
          <w:p w14:paraId="2F97CBA0"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993" w:type="dxa"/>
            <w:tcBorders>
              <w:top w:val="nil"/>
              <w:left w:val="nil"/>
              <w:right w:val="single" w:sz="8" w:space="0" w:color="auto"/>
            </w:tcBorders>
            <w:vAlign w:val="center"/>
          </w:tcPr>
          <w:p w14:paraId="6D6B8B18"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850" w:type="dxa"/>
            <w:tcBorders>
              <w:top w:val="nil"/>
              <w:left w:val="nil"/>
              <w:right w:val="single" w:sz="8" w:space="0" w:color="auto"/>
            </w:tcBorders>
            <w:vAlign w:val="center"/>
          </w:tcPr>
          <w:p w14:paraId="51C40CFB"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992" w:type="dxa"/>
            <w:tcBorders>
              <w:top w:val="nil"/>
              <w:left w:val="nil"/>
              <w:right w:val="single" w:sz="8" w:space="0" w:color="auto"/>
            </w:tcBorders>
            <w:vAlign w:val="center"/>
          </w:tcPr>
          <w:p w14:paraId="6932DD5C"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993" w:type="dxa"/>
            <w:tcBorders>
              <w:top w:val="nil"/>
              <w:left w:val="nil"/>
              <w:right w:val="single" w:sz="8" w:space="0" w:color="auto"/>
            </w:tcBorders>
            <w:vAlign w:val="center"/>
          </w:tcPr>
          <w:p w14:paraId="5F630D01"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992" w:type="dxa"/>
            <w:tcBorders>
              <w:top w:val="nil"/>
              <w:left w:val="nil"/>
              <w:right w:val="single" w:sz="8" w:space="0" w:color="auto"/>
            </w:tcBorders>
            <w:vAlign w:val="center"/>
          </w:tcPr>
          <w:p w14:paraId="75F6BF7E"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1134" w:type="dxa"/>
            <w:tcBorders>
              <w:top w:val="nil"/>
              <w:left w:val="nil"/>
              <w:right w:val="single" w:sz="8" w:space="0" w:color="auto"/>
            </w:tcBorders>
            <w:vAlign w:val="center"/>
          </w:tcPr>
          <w:p w14:paraId="161D46B4"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1276" w:type="dxa"/>
            <w:tcBorders>
              <w:top w:val="nil"/>
              <w:left w:val="nil"/>
              <w:right w:val="single" w:sz="8" w:space="0" w:color="auto"/>
            </w:tcBorders>
            <w:vAlign w:val="center"/>
          </w:tcPr>
          <w:p w14:paraId="7C2E19AA"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134,7</w:t>
            </w:r>
          </w:p>
        </w:tc>
      </w:tr>
      <w:tr w:rsidR="0068443B" w:rsidRPr="0068443B" w14:paraId="4A72BEDE" w14:textId="77777777" w:rsidTr="00926437">
        <w:trPr>
          <w:trHeight w:val="312"/>
        </w:trPr>
        <w:tc>
          <w:tcPr>
            <w:tcW w:w="1844" w:type="dxa"/>
            <w:tcBorders>
              <w:top w:val="nil"/>
              <w:left w:val="single" w:sz="8" w:space="0" w:color="auto"/>
              <w:right w:val="single" w:sz="8" w:space="0" w:color="000000"/>
            </w:tcBorders>
          </w:tcPr>
          <w:p w14:paraId="5D18ED14" w14:textId="77777777" w:rsidR="0068443B" w:rsidRPr="0068443B" w:rsidRDefault="0068443B" w:rsidP="0068443B">
            <w:pPr>
              <w:spacing w:after="0" w:line="240" w:lineRule="auto"/>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Акация желтая</w:t>
            </w:r>
          </w:p>
        </w:tc>
        <w:tc>
          <w:tcPr>
            <w:tcW w:w="1127" w:type="dxa"/>
            <w:tcBorders>
              <w:top w:val="nil"/>
              <w:left w:val="nil"/>
              <w:right w:val="single" w:sz="8" w:space="0" w:color="auto"/>
            </w:tcBorders>
            <w:vAlign w:val="center"/>
          </w:tcPr>
          <w:p w14:paraId="204BEE6F"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46,8</w:t>
            </w:r>
          </w:p>
        </w:tc>
        <w:tc>
          <w:tcPr>
            <w:tcW w:w="1106" w:type="dxa"/>
            <w:tcBorders>
              <w:top w:val="nil"/>
              <w:left w:val="nil"/>
              <w:right w:val="single" w:sz="8" w:space="0" w:color="auto"/>
            </w:tcBorders>
            <w:vAlign w:val="center"/>
          </w:tcPr>
          <w:p w14:paraId="1C06EDD2"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1276" w:type="dxa"/>
            <w:tcBorders>
              <w:top w:val="nil"/>
              <w:left w:val="nil"/>
              <w:right w:val="single" w:sz="8" w:space="0" w:color="auto"/>
            </w:tcBorders>
            <w:vAlign w:val="center"/>
          </w:tcPr>
          <w:p w14:paraId="50DE4E6E"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992" w:type="dxa"/>
            <w:tcBorders>
              <w:top w:val="nil"/>
              <w:left w:val="nil"/>
              <w:right w:val="single" w:sz="8" w:space="0" w:color="auto"/>
            </w:tcBorders>
            <w:vAlign w:val="center"/>
          </w:tcPr>
          <w:p w14:paraId="7B73B430"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1134" w:type="dxa"/>
            <w:tcBorders>
              <w:top w:val="nil"/>
              <w:left w:val="nil"/>
              <w:right w:val="single" w:sz="8" w:space="0" w:color="auto"/>
            </w:tcBorders>
            <w:vAlign w:val="center"/>
          </w:tcPr>
          <w:p w14:paraId="20D49AAA"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993" w:type="dxa"/>
            <w:tcBorders>
              <w:top w:val="nil"/>
              <w:left w:val="nil"/>
              <w:right w:val="single" w:sz="8" w:space="0" w:color="auto"/>
            </w:tcBorders>
            <w:vAlign w:val="center"/>
          </w:tcPr>
          <w:p w14:paraId="173E1DBD"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850" w:type="dxa"/>
            <w:tcBorders>
              <w:top w:val="nil"/>
              <w:left w:val="nil"/>
              <w:right w:val="single" w:sz="8" w:space="0" w:color="auto"/>
            </w:tcBorders>
            <w:vAlign w:val="center"/>
          </w:tcPr>
          <w:p w14:paraId="4507950E"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992" w:type="dxa"/>
            <w:tcBorders>
              <w:top w:val="nil"/>
              <w:left w:val="nil"/>
              <w:right w:val="single" w:sz="8" w:space="0" w:color="auto"/>
            </w:tcBorders>
            <w:vAlign w:val="center"/>
          </w:tcPr>
          <w:p w14:paraId="4EEE192B"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993" w:type="dxa"/>
            <w:tcBorders>
              <w:top w:val="nil"/>
              <w:left w:val="nil"/>
              <w:right w:val="single" w:sz="8" w:space="0" w:color="auto"/>
            </w:tcBorders>
            <w:vAlign w:val="center"/>
          </w:tcPr>
          <w:p w14:paraId="1F4873B8"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992" w:type="dxa"/>
            <w:tcBorders>
              <w:top w:val="nil"/>
              <w:left w:val="nil"/>
              <w:right w:val="single" w:sz="8" w:space="0" w:color="auto"/>
            </w:tcBorders>
            <w:vAlign w:val="center"/>
          </w:tcPr>
          <w:p w14:paraId="398C1F4E"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1134" w:type="dxa"/>
            <w:tcBorders>
              <w:top w:val="nil"/>
              <w:left w:val="nil"/>
              <w:right w:val="single" w:sz="8" w:space="0" w:color="auto"/>
            </w:tcBorders>
            <w:vAlign w:val="center"/>
          </w:tcPr>
          <w:p w14:paraId="4F99B56C"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1276" w:type="dxa"/>
            <w:tcBorders>
              <w:top w:val="nil"/>
              <w:left w:val="nil"/>
              <w:right w:val="single" w:sz="8" w:space="0" w:color="auto"/>
            </w:tcBorders>
            <w:vAlign w:val="center"/>
          </w:tcPr>
          <w:p w14:paraId="56D1D204"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46,8</w:t>
            </w:r>
          </w:p>
        </w:tc>
      </w:tr>
      <w:tr w:rsidR="0068443B" w:rsidRPr="0068443B" w14:paraId="6678F163" w14:textId="77777777" w:rsidTr="00926437">
        <w:trPr>
          <w:trHeight w:val="312"/>
        </w:trPr>
        <w:tc>
          <w:tcPr>
            <w:tcW w:w="1844" w:type="dxa"/>
            <w:tcBorders>
              <w:top w:val="nil"/>
              <w:left w:val="single" w:sz="8" w:space="0" w:color="auto"/>
              <w:right w:val="single" w:sz="8" w:space="0" w:color="000000"/>
            </w:tcBorders>
          </w:tcPr>
          <w:p w14:paraId="2F111534" w14:textId="77777777" w:rsidR="0068443B" w:rsidRPr="0068443B" w:rsidRDefault="0068443B" w:rsidP="0068443B">
            <w:pPr>
              <w:spacing w:after="0" w:line="240" w:lineRule="auto"/>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Кизильник</w:t>
            </w:r>
          </w:p>
        </w:tc>
        <w:tc>
          <w:tcPr>
            <w:tcW w:w="1127" w:type="dxa"/>
            <w:tcBorders>
              <w:top w:val="nil"/>
              <w:left w:val="nil"/>
              <w:right w:val="single" w:sz="8" w:space="0" w:color="auto"/>
            </w:tcBorders>
            <w:vAlign w:val="center"/>
          </w:tcPr>
          <w:p w14:paraId="3D673B77"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4,0</w:t>
            </w:r>
          </w:p>
        </w:tc>
        <w:tc>
          <w:tcPr>
            <w:tcW w:w="1106" w:type="dxa"/>
            <w:tcBorders>
              <w:top w:val="nil"/>
              <w:left w:val="nil"/>
              <w:right w:val="single" w:sz="8" w:space="0" w:color="auto"/>
            </w:tcBorders>
            <w:vAlign w:val="center"/>
          </w:tcPr>
          <w:p w14:paraId="3C611A53"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1276" w:type="dxa"/>
            <w:tcBorders>
              <w:top w:val="nil"/>
              <w:left w:val="nil"/>
              <w:right w:val="single" w:sz="8" w:space="0" w:color="auto"/>
            </w:tcBorders>
            <w:vAlign w:val="center"/>
          </w:tcPr>
          <w:p w14:paraId="743BB0AD"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992" w:type="dxa"/>
            <w:tcBorders>
              <w:top w:val="nil"/>
              <w:left w:val="nil"/>
              <w:right w:val="single" w:sz="8" w:space="0" w:color="auto"/>
            </w:tcBorders>
            <w:vAlign w:val="center"/>
          </w:tcPr>
          <w:p w14:paraId="30F5C47A"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1134" w:type="dxa"/>
            <w:tcBorders>
              <w:top w:val="nil"/>
              <w:left w:val="nil"/>
              <w:right w:val="single" w:sz="8" w:space="0" w:color="auto"/>
            </w:tcBorders>
            <w:vAlign w:val="center"/>
          </w:tcPr>
          <w:p w14:paraId="5F7F37E3"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993" w:type="dxa"/>
            <w:tcBorders>
              <w:top w:val="nil"/>
              <w:left w:val="nil"/>
              <w:right w:val="single" w:sz="8" w:space="0" w:color="auto"/>
            </w:tcBorders>
            <w:vAlign w:val="center"/>
          </w:tcPr>
          <w:p w14:paraId="2E8FE8D1"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850" w:type="dxa"/>
            <w:tcBorders>
              <w:top w:val="nil"/>
              <w:left w:val="nil"/>
              <w:right w:val="single" w:sz="8" w:space="0" w:color="auto"/>
            </w:tcBorders>
            <w:vAlign w:val="center"/>
          </w:tcPr>
          <w:p w14:paraId="61E35C3C"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992" w:type="dxa"/>
            <w:tcBorders>
              <w:top w:val="nil"/>
              <w:left w:val="nil"/>
              <w:right w:val="single" w:sz="8" w:space="0" w:color="auto"/>
            </w:tcBorders>
            <w:vAlign w:val="center"/>
          </w:tcPr>
          <w:p w14:paraId="6A56607B"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993" w:type="dxa"/>
            <w:tcBorders>
              <w:top w:val="nil"/>
              <w:left w:val="nil"/>
              <w:right w:val="single" w:sz="8" w:space="0" w:color="auto"/>
            </w:tcBorders>
            <w:vAlign w:val="center"/>
          </w:tcPr>
          <w:p w14:paraId="0EC04419"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992" w:type="dxa"/>
            <w:tcBorders>
              <w:top w:val="nil"/>
              <w:left w:val="nil"/>
              <w:right w:val="single" w:sz="8" w:space="0" w:color="auto"/>
            </w:tcBorders>
            <w:vAlign w:val="center"/>
          </w:tcPr>
          <w:p w14:paraId="01013EC4"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1134" w:type="dxa"/>
            <w:tcBorders>
              <w:top w:val="nil"/>
              <w:left w:val="nil"/>
              <w:right w:val="single" w:sz="8" w:space="0" w:color="auto"/>
            </w:tcBorders>
            <w:vAlign w:val="center"/>
          </w:tcPr>
          <w:p w14:paraId="27D183DA"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1276" w:type="dxa"/>
            <w:tcBorders>
              <w:top w:val="nil"/>
              <w:left w:val="nil"/>
              <w:right w:val="single" w:sz="8" w:space="0" w:color="auto"/>
            </w:tcBorders>
            <w:vAlign w:val="center"/>
          </w:tcPr>
          <w:p w14:paraId="2BBC00D7"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4,0</w:t>
            </w:r>
          </w:p>
        </w:tc>
      </w:tr>
      <w:tr w:rsidR="0068443B" w:rsidRPr="0068443B" w14:paraId="048D6DBF" w14:textId="77777777" w:rsidTr="00926437">
        <w:trPr>
          <w:trHeight w:val="312"/>
        </w:trPr>
        <w:tc>
          <w:tcPr>
            <w:tcW w:w="1844" w:type="dxa"/>
            <w:tcBorders>
              <w:top w:val="nil"/>
              <w:left w:val="single" w:sz="8" w:space="0" w:color="auto"/>
              <w:right w:val="single" w:sz="8" w:space="0" w:color="000000"/>
            </w:tcBorders>
          </w:tcPr>
          <w:p w14:paraId="48D14AC7" w14:textId="77777777" w:rsidR="0068443B" w:rsidRPr="0068443B" w:rsidRDefault="0068443B" w:rsidP="0068443B">
            <w:pPr>
              <w:spacing w:after="0" w:line="240" w:lineRule="auto"/>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Шиповник</w:t>
            </w:r>
          </w:p>
        </w:tc>
        <w:tc>
          <w:tcPr>
            <w:tcW w:w="1127" w:type="dxa"/>
            <w:tcBorders>
              <w:top w:val="nil"/>
              <w:left w:val="nil"/>
              <w:right w:val="single" w:sz="8" w:space="0" w:color="auto"/>
            </w:tcBorders>
            <w:vAlign w:val="center"/>
          </w:tcPr>
          <w:p w14:paraId="202E945A"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1,2</w:t>
            </w:r>
          </w:p>
        </w:tc>
        <w:tc>
          <w:tcPr>
            <w:tcW w:w="1106" w:type="dxa"/>
            <w:tcBorders>
              <w:top w:val="nil"/>
              <w:left w:val="nil"/>
              <w:right w:val="single" w:sz="8" w:space="0" w:color="auto"/>
            </w:tcBorders>
            <w:vAlign w:val="center"/>
          </w:tcPr>
          <w:p w14:paraId="35FE154A"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1276" w:type="dxa"/>
            <w:tcBorders>
              <w:top w:val="nil"/>
              <w:left w:val="nil"/>
              <w:right w:val="single" w:sz="8" w:space="0" w:color="auto"/>
            </w:tcBorders>
            <w:vAlign w:val="center"/>
          </w:tcPr>
          <w:p w14:paraId="6F83947E"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992" w:type="dxa"/>
            <w:tcBorders>
              <w:top w:val="nil"/>
              <w:left w:val="nil"/>
              <w:right w:val="single" w:sz="8" w:space="0" w:color="auto"/>
            </w:tcBorders>
            <w:vAlign w:val="center"/>
          </w:tcPr>
          <w:p w14:paraId="25E49319"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1134" w:type="dxa"/>
            <w:tcBorders>
              <w:top w:val="nil"/>
              <w:left w:val="nil"/>
              <w:right w:val="single" w:sz="8" w:space="0" w:color="auto"/>
            </w:tcBorders>
            <w:vAlign w:val="center"/>
          </w:tcPr>
          <w:p w14:paraId="4CEBDA28"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993" w:type="dxa"/>
            <w:tcBorders>
              <w:top w:val="nil"/>
              <w:left w:val="nil"/>
              <w:right w:val="single" w:sz="8" w:space="0" w:color="auto"/>
            </w:tcBorders>
            <w:vAlign w:val="center"/>
          </w:tcPr>
          <w:p w14:paraId="0F1D1397"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850" w:type="dxa"/>
            <w:tcBorders>
              <w:top w:val="nil"/>
              <w:left w:val="nil"/>
              <w:right w:val="single" w:sz="8" w:space="0" w:color="auto"/>
            </w:tcBorders>
            <w:vAlign w:val="center"/>
          </w:tcPr>
          <w:p w14:paraId="69854046"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992" w:type="dxa"/>
            <w:tcBorders>
              <w:top w:val="nil"/>
              <w:left w:val="nil"/>
              <w:right w:val="single" w:sz="8" w:space="0" w:color="auto"/>
            </w:tcBorders>
            <w:vAlign w:val="center"/>
          </w:tcPr>
          <w:p w14:paraId="37FFB504"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993" w:type="dxa"/>
            <w:tcBorders>
              <w:top w:val="nil"/>
              <w:left w:val="nil"/>
              <w:right w:val="single" w:sz="8" w:space="0" w:color="auto"/>
            </w:tcBorders>
            <w:vAlign w:val="center"/>
          </w:tcPr>
          <w:p w14:paraId="67D03065"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992" w:type="dxa"/>
            <w:tcBorders>
              <w:top w:val="nil"/>
              <w:left w:val="nil"/>
              <w:right w:val="single" w:sz="8" w:space="0" w:color="auto"/>
            </w:tcBorders>
            <w:vAlign w:val="center"/>
          </w:tcPr>
          <w:p w14:paraId="38DD79A5"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1134" w:type="dxa"/>
            <w:tcBorders>
              <w:top w:val="nil"/>
              <w:left w:val="nil"/>
              <w:right w:val="single" w:sz="8" w:space="0" w:color="auto"/>
            </w:tcBorders>
            <w:vAlign w:val="center"/>
          </w:tcPr>
          <w:p w14:paraId="23907873"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1276" w:type="dxa"/>
            <w:tcBorders>
              <w:top w:val="nil"/>
              <w:left w:val="nil"/>
              <w:right w:val="single" w:sz="8" w:space="0" w:color="auto"/>
            </w:tcBorders>
            <w:vAlign w:val="center"/>
          </w:tcPr>
          <w:p w14:paraId="78698E85"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1,2</w:t>
            </w:r>
          </w:p>
        </w:tc>
      </w:tr>
      <w:tr w:rsidR="0068443B" w:rsidRPr="0068443B" w14:paraId="2043103A" w14:textId="77777777" w:rsidTr="00926437">
        <w:trPr>
          <w:trHeight w:val="312"/>
        </w:trPr>
        <w:tc>
          <w:tcPr>
            <w:tcW w:w="1844" w:type="dxa"/>
            <w:tcBorders>
              <w:top w:val="nil"/>
              <w:left w:val="single" w:sz="8" w:space="0" w:color="auto"/>
              <w:right w:val="single" w:sz="8" w:space="0" w:color="000000"/>
            </w:tcBorders>
          </w:tcPr>
          <w:p w14:paraId="40B7DB61" w14:textId="77777777" w:rsidR="0068443B" w:rsidRPr="0068443B" w:rsidRDefault="0068443B" w:rsidP="0068443B">
            <w:pPr>
              <w:spacing w:after="0" w:line="240" w:lineRule="auto"/>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 xml:space="preserve">Смородина </w:t>
            </w:r>
          </w:p>
        </w:tc>
        <w:tc>
          <w:tcPr>
            <w:tcW w:w="1127" w:type="dxa"/>
            <w:tcBorders>
              <w:top w:val="nil"/>
              <w:left w:val="nil"/>
              <w:right w:val="single" w:sz="8" w:space="0" w:color="auto"/>
            </w:tcBorders>
            <w:vAlign w:val="center"/>
          </w:tcPr>
          <w:p w14:paraId="6867EB68"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5,8</w:t>
            </w:r>
          </w:p>
        </w:tc>
        <w:tc>
          <w:tcPr>
            <w:tcW w:w="1106" w:type="dxa"/>
            <w:tcBorders>
              <w:top w:val="nil"/>
              <w:left w:val="nil"/>
              <w:right w:val="single" w:sz="8" w:space="0" w:color="auto"/>
            </w:tcBorders>
            <w:vAlign w:val="center"/>
          </w:tcPr>
          <w:p w14:paraId="75BEE672"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1276" w:type="dxa"/>
            <w:tcBorders>
              <w:top w:val="nil"/>
              <w:left w:val="nil"/>
              <w:right w:val="single" w:sz="8" w:space="0" w:color="auto"/>
            </w:tcBorders>
            <w:vAlign w:val="center"/>
          </w:tcPr>
          <w:p w14:paraId="379B924F"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992" w:type="dxa"/>
            <w:tcBorders>
              <w:top w:val="nil"/>
              <w:left w:val="nil"/>
              <w:right w:val="single" w:sz="8" w:space="0" w:color="auto"/>
            </w:tcBorders>
            <w:vAlign w:val="center"/>
          </w:tcPr>
          <w:p w14:paraId="6648B3F1"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1134" w:type="dxa"/>
            <w:tcBorders>
              <w:top w:val="nil"/>
              <w:left w:val="nil"/>
              <w:right w:val="single" w:sz="8" w:space="0" w:color="auto"/>
            </w:tcBorders>
            <w:vAlign w:val="center"/>
          </w:tcPr>
          <w:p w14:paraId="0E2C1D30"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993" w:type="dxa"/>
            <w:tcBorders>
              <w:top w:val="nil"/>
              <w:left w:val="nil"/>
              <w:right w:val="single" w:sz="8" w:space="0" w:color="auto"/>
            </w:tcBorders>
            <w:vAlign w:val="center"/>
          </w:tcPr>
          <w:p w14:paraId="4D687ED9"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850" w:type="dxa"/>
            <w:tcBorders>
              <w:top w:val="nil"/>
              <w:left w:val="nil"/>
              <w:right w:val="single" w:sz="8" w:space="0" w:color="auto"/>
            </w:tcBorders>
            <w:vAlign w:val="center"/>
          </w:tcPr>
          <w:p w14:paraId="3CD71E74"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992" w:type="dxa"/>
            <w:tcBorders>
              <w:top w:val="nil"/>
              <w:left w:val="nil"/>
              <w:right w:val="single" w:sz="8" w:space="0" w:color="auto"/>
            </w:tcBorders>
            <w:vAlign w:val="center"/>
          </w:tcPr>
          <w:p w14:paraId="23B816E4"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993" w:type="dxa"/>
            <w:tcBorders>
              <w:top w:val="nil"/>
              <w:left w:val="nil"/>
              <w:right w:val="single" w:sz="8" w:space="0" w:color="auto"/>
            </w:tcBorders>
            <w:vAlign w:val="center"/>
          </w:tcPr>
          <w:p w14:paraId="6852FEFE"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992" w:type="dxa"/>
            <w:tcBorders>
              <w:top w:val="nil"/>
              <w:left w:val="nil"/>
              <w:right w:val="single" w:sz="8" w:space="0" w:color="auto"/>
            </w:tcBorders>
            <w:vAlign w:val="center"/>
          </w:tcPr>
          <w:p w14:paraId="530D5221"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1134" w:type="dxa"/>
            <w:tcBorders>
              <w:top w:val="nil"/>
              <w:left w:val="nil"/>
              <w:right w:val="single" w:sz="8" w:space="0" w:color="auto"/>
            </w:tcBorders>
            <w:vAlign w:val="center"/>
          </w:tcPr>
          <w:p w14:paraId="41149F7E"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1276" w:type="dxa"/>
            <w:tcBorders>
              <w:top w:val="nil"/>
              <w:left w:val="nil"/>
              <w:right w:val="single" w:sz="8" w:space="0" w:color="auto"/>
            </w:tcBorders>
            <w:vAlign w:val="center"/>
          </w:tcPr>
          <w:p w14:paraId="4F378701"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5,8</w:t>
            </w:r>
          </w:p>
        </w:tc>
      </w:tr>
      <w:tr w:rsidR="0068443B" w:rsidRPr="0068443B" w14:paraId="0828AEE9" w14:textId="77777777" w:rsidTr="00926437">
        <w:trPr>
          <w:trHeight w:val="312"/>
        </w:trPr>
        <w:tc>
          <w:tcPr>
            <w:tcW w:w="1844" w:type="dxa"/>
            <w:tcBorders>
              <w:top w:val="nil"/>
              <w:left w:val="single" w:sz="8" w:space="0" w:color="auto"/>
              <w:right w:val="single" w:sz="8" w:space="0" w:color="000000"/>
            </w:tcBorders>
          </w:tcPr>
          <w:p w14:paraId="47D232E6" w14:textId="77777777" w:rsidR="0068443B" w:rsidRPr="0068443B" w:rsidRDefault="0068443B" w:rsidP="0068443B">
            <w:pPr>
              <w:spacing w:after="0" w:line="240" w:lineRule="auto"/>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 xml:space="preserve">Таволга </w:t>
            </w:r>
          </w:p>
        </w:tc>
        <w:tc>
          <w:tcPr>
            <w:tcW w:w="1127" w:type="dxa"/>
            <w:tcBorders>
              <w:top w:val="nil"/>
              <w:left w:val="nil"/>
              <w:right w:val="single" w:sz="8" w:space="0" w:color="auto"/>
            </w:tcBorders>
            <w:vAlign w:val="center"/>
          </w:tcPr>
          <w:p w14:paraId="65F77360"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1,0</w:t>
            </w:r>
          </w:p>
        </w:tc>
        <w:tc>
          <w:tcPr>
            <w:tcW w:w="1106" w:type="dxa"/>
            <w:tcBorders>
              <w:top w:val="nil"/>
              <w:left w:val="nil"/>
              <w:right w:val="single" w:sz="8" w:space="0" w:color="auto"/>
            </w:tcBorders>
            <w:vAlign w:val="center"/>
          </w:tcPr>
          <w:p w14:paraId="61121133"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1276" w:type="dxa"/>
            <w:tcBorders>
              <w:top w:val="nil"/>
              <w:left w:val="nil"/>
              <w:right w:val="single" w:sz="8" w:space="0" w:color="auto"/>
            </w:tcBorders>
            <w:vAlign w:val="center"/>
          </w:tcPr>
          <w:p w14:paraId="0D2ABDE1"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992" w:type="dxa"/>
            <w:tcBorders>
              <w:top w:val="nil"/>
              <w:left w:val="nil"/>
              <w:right w:val="single" w:sz="8" w:space="0" w:color="auto"/>
            </w:tcBorders>
            <w:vAlign w:val="center"/>
          </w:tcPr>
          <w:p w14:paraId="3BC306E1"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1134" w:type="dxa"/>
            <w:tcBorders>
              <w:top w:val="nil"/>
              <w:left w:val="nil"/>
              <w:right w:val="single" w:sz="8" w:space="0" w:color="auto"/>
            </w:tcBorders>
            <w:vAlign w:val="center"/>
          </w:tcPr>
          <w:p w14:paraId="43EBAAAC"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993" w:type="dxa"/>
            <w:tcBorders>
              <w:top w:val="nil"/>
              <w:left w:val="nil"/>
              <w:right w:val="single" w:sz="8" w:space="0" w:color="auto"/>
            </w:tcBorders>
            <w:vAlign w:val="center"/>
          </w:tcPr>
          <w:p w14:paraId="42FF6685"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850" w:type="dxa"/>
            <w:tcBorders>
              <w:top w:val="nil"/>
              <w:left w:val="nil"/>
              <w:right w:val="single" w:sz="8" w:space="0" w:color="auto"/>
            </w:tcBorders>
            <w:vAlign w:val="center"/>
          </w:tcPr>
          <w:p w14:paraId="5B0CD495"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992" w:type="dxa"/>
            <w:tcBorders>
              <w:top w:val="nil"/>
              <w:left w:val="nil"/>
              <w:right w:val="single" w:sz="8" w:space="0" w:color="auto"/>
            </w:tcBorders>
            <w:vAlign w:val="center"/>
          </w:tcPr>
          <w:p w14:paraId="164430EC"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993" w:type="dxa"/>
            <w:tcBorders>
              <w:top w:val="nil"/>
              <w:left w:val="nil"/>
              <w:right w:val="single" w:sz="8" w:space="0" w:color="auto"/>
            </w:tcBorders>
            <w:vAlign w:val="center"/>
          </w:tcPr>
          <w:p w14:paraId="51158A93"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992" w:type="dxa"/>
            <w:tcBorders>
              <w:top w:val="nil"/>
              <w:left w:val="nil"/>
              <w:right w:val="single" w:sz="8" w:space="0" w:color="auto"/>
            </w:tcBorders>
            <w:vAlign w:val="center"/>
          </w:tcPr>
          <w:p w14:paraId="42721620"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1134" w:type="dxa"/>
            <w:tcBorders>
              <w:top w:val="nil"/>
              <w:left w:val="nil"/>
              <w:right w:val="single" w:sz="8" w:space="0" w:color="auto"/>
            </w:tcBorders>
            <w:vAlign w:val="center"/>
          </w:tcPr>
          <w:p w14:paraId="2DC7929B"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1276" w:type="dxa"/>
            <w:tcBorders>
              <w:top w:val="nil"/>
              <w:left w:val="nil"/>
              <w:right w:val="single" w:sz="8" w:space="0" w:color="auto"/>
            </w:tcBorders>
            <w:vAlign w:val="center"/>
          </w:tcPr>
          <w:p w14:paraId="5C501B00"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1,0</w:t>
            </w:r>
          </w:p>
        </w:tc>
      </w:tr>
      <w:tr w:rsidR="0068443B" w:rsidRPr="0068443B" w14:paraId="2731A031" w14:textId="77777777" w:rsidTr="00926437">
        <w:trPr>
          <w:trHeight w:val="312"/>
        </w:trPr>
        <w:tc>
          <w:tcPr>
            <w:tcW w:w="1844" w:type="dxa"/>
            <w:tcBorders>
              <w:top w:val="nil"/>
              <w:left w:val="single" w:sz="8" w:space="0" w:color="auto"/>
              <w:right w:val="single" w:sz="8" w:space="0" w:color="000000"/>
            </w:tcBorders>
          </w:tcPr>
          <w:p w14:paraId="1BCAE74E" w14:textId="77777777" w:rsidR="0068443B" w:rsidRPr="0068443B" w:rsidRDefault="0068443B" w:rsidP="0068443B">
            <w:pPr>
              <w:spacing w:after="0" w:line="240" w:lineRule="auto"/>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Итого</w:t>
            </w:r>
          </w:p>
        </w:tc>
        <w:tc>
          <w:tcPr>
            <w:tcW w:w="1127" w:type="dxa"/>
            <w:tcBorders>
              <w:top w:val="nil"/>
              <w:left w:val="nil"/>
              <w:right w:val="single" w:sz="8" w:space="0" w:color="auto"/>
            </w:tcBorders>
            <w:vAlign w:val="center"/>
          </w:tcPr>
          <w:p w14:paraId="521859D3"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201,0</w:t>
            </w:r>
          </w:p>
        </w:tc>
        <w:tc>
          <w:tcPr>
            <w:tcW w:w="1106" w:type="dxa"/>
            <w:tcBorders>
              <w:top w:val="nil"/>
              <w:left w:val="nil"/>
              <w:right w:val="single" w:sz="8" w:space="0" w:color="auto"/>
            </w:tcBorders>
            <w:vAlign w:val="center"/>
          </w:tcPr>
          <w:p w14:paraId="0B3AE03A"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1276" w:type="dxa"/>
            <w:tcBorders>
              <w:top w:val="nil"/>
              <w:left w:val="nil"/>
              <w:right w:val="single" w:sz="8" w:space="0" w:color="auto"/>
            </w:tcBorders>
            <w:vAlign w:val="center"/>
          </w:tcPr>
          <w:p w14:paraId="6CB8CC1D"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992" w:type="dxa"/>
            <w:tcBorders>
              <w:top w:val="nil"/>
              <w:left w:val="nil"/>
              <w:right w:val="single" w:sz="8" w:space="0" w:color="auto"/>
            </w:tcBorders>
            <w:vAlign w:val="center"/>
          </w:tcPr>
          <w:p w14:paraId="087B5379"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1134" w:type="dxa"/>
            <w:tcBorders>
              <w:top w:val="nil"/>
              <w:left w:val="nil"/>
              <w:right w:val="single" w:sz="8" w:space="0" w:color="auto"/>
            </w:tcBorders>
            <w:vAlign w:val="center"/>
          </w:tcPr>
          <w:p w14:paraId="7E3E01D3"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993" w:type="dxa"/>
            <w:tcBorders>
              <w:top w:val="nil"/>
              <w:left w:val="nil"/>
              <w:right w:val="single" w:sz="8" w:space="0" w:color="auto"/>
            </w:tcBorders>
            <w:vAlign w:val="center"/>
          </w:tcPr>
          <w:p w14:paraId="2BD8F6B0"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850" w:type="dxa"/>
            <w:tcBorders>
              <w:top w:val="nil"/>
              <w:left w:val="nil"/>
              <w:right w:val="single" w:sz="8" w:space="0" w:color="auto"/>
            </w:tcBorders>
            <w:vAlign w:val="center"/>
          </w:tcPr>
          <w:p w14:paraId="3D7C7B4E"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992" w:type="dxa"/>
            <w:tcBorders>
              <w:top w:val="nil"/>
              <w:left w:val="nil"/>
              <w:right w:val="single" w:sz="8" w:space="0" w:color="auto"/>
            </w:tcBorders>
            <w:vAlign w:val="center"/>
          </w:tcPr>
          <w:p w14:paraId="6B93301B"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993" w:type="dxa"/>
            <w:tcBorders>
              <w:top w:val="nil"/>
              <w:left w:val="nil"/>
              <w:right w:val="single" w:sz="8" w:space="0" w:color="auto"/>
            </w:tcBorders>
            <w:vAlign w:val="center"/>
          </w:tcPr>
          <w:p w14:paraId="08A974AC"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992" w:type="dxa"/>
            <w:tcBorders>
              <w:top w:val="nil"/>
              <w:left w:val="nil"/>
              <w:right w:val="single" w:sz="8" w:space="0" w:color="auto"/>
            </w:tcBorders>
            <w:vAlign w:val="center"/>
          </w:tcPr>
          <w:p w14:paraId="67ED9D82"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1134" w:type="dxa"/>
            <w:tcBorders>
              <w:top w:val="nil"/>
              <w:left w:val="nil"/>
              <w:right w:val="single" w:sz="8" w:space="0" w:color="auto"/>
            </w:tcBorders>
            <w:vAlign w:val="center"/>
          </w:tcPr>
          <w:p w14:paraId="21C078D1"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1276" w:type="dxa"/>
            <w:tcBorders>
              <w:top w:val="nil"/>
              <w:left w:val="nil"/>
              <w:right w:val="single" w:sz="8" w:space="0" w:color="auto"/>
            </w:tcBorders>
            <w:vAlign w:val="center"/>
          </w:tcPr>
          <w:p w14:paraId="6FE7B5AD"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201,0</w:t>
            </w:r>
          </w:p>
        </w:tc>
      </w:tr>
      <w:tr w:rsidR="0068443B" w:rsidRPr="0068443B" w14:paraId="7516BB57" w14:textId="77777777" w:rsidTr="00926437">
        <w:trPr>
          <w:trHeight w:val="312"/>
        </w:trPr>
        <w:tc>
          <w:tcPr>
            <w:tcW w:w="1844" w:type="dxa"/>
            <w:tcBorders>
              <w:top w:val="nil"/>
              <w:left w:val="single" w:sz="8" w:space="0" w:color="auto"/>
              <w:right w:val="single" w:sz="8" w:space="0" w:color="000000"/>
            </w:tcBorders>
          </w:tcPr>
          <w:p w14:paraId="35DB3278" w14:textId="77777777" w:rsidR="0068443B" w:rsidRPr="0068443B" w:rsidRDefault="0068443B" w:rsidP="0068443B">
            <w:pPr>
              <w:spacing w:after="0" w:line="240" w:lineRule="auto"/>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Питомник</w:t>
            </w:r>
          </w:p>
        </w:tc>
        <w:tc>
          <w:tcPr>
            <w:tcW w:w="1127" w:type="dxa"/>
            <w:tcBorders>
              <w:top w:val="nil"/>
              <w:left w:val="nil"/>
              <w:right w:val="single" w:sz="8" w:space="0" w:color="auto"/>
            </w:tcBorders>
            <w:vAlign w:val="center"/>
          </w:tcPr>
          <w:p w14:paraId="352C080D"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1106" w:type="dxa"/>
            <w:tcBorders>
              <w:top w:val="nil"/>
              <w:left w:val="nil"/>
              <w:right w:val="single" w:sz="8" w:space="0" w:color="auto"/>
            </w:tcBorders>
            <w:vAlign w:val="center"/>
          </w:tcPr>
          <w:p w14:paraId="753DA81F"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1276" w:type="dxa"/>
            <w:tcBorders>
              <w:top w:val="nil"/>
              <w:left w:val="nil"/>
              <w:right w:val="single" w:sz="8" w:space="0" w:color="auto"/>
            </w:tcBorders>
            <w:vAlign w:val="center"/>
          </w:tcPr>
          <w:p w14:paraId="59679F74"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992" w:type="dxa"/>
            <w:tcBorders>
              <w:top w:val="nil"/>
              <w:left w:val="nil"/>
              <w:right w:val="single" w:sz="8" w:space="0" w:color="auto"/>
            </w:tcBorders>
            <w:vAlign w:val="center"/>
          </w:tcPr>
          <w:p w14:paraId="775CF815"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1134" w:type="dxa"/>
            <w:tcBorders>
              <w:top w:val="nil"/>
              <w:left w:val="nil"/>
              <w:right w:val="single" w:sz="8" w:space="0" w:color="auto"/>
            </w:tcBorders>
            <w:vAlign w:val="center"/>
          </w:tcPr>
          <w:p w14:paraId="44A640C1"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993" w:type="dxa"/>
            <w:tcBorders>
              <w:top w:val="nil"/>
              <w:left w:val="nil"/>
              <w:right w:val="single" w:sz="8" w:space="0" w:color="auto"/>
            </w:tcBorders>
            <w:vAlign w:val="center"/>
          </w:tcPr>
          <w:p w14:paraId="390F0128"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50,0</w:t>
            </w:r>
          </w:p>
        </w:tc>
        <w:tc>
          <w:tcPr>
            <w:tcW w:w="850" w:type="dxa"/>
            <w:tcBorders>
              <w:top w:val="nil"/>
              <w:left w:val="nil"/>
              <w:right w:val="single" w:sz="8" w:space="0" w:color="auto"/>
            </w:tcBorders>
            <w:vAlign w:val="center"/>
          </w:tcPr>
          <w:p w14:paraId="0FAC3B98"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992" w:type="dxa"/>
            <w:tcBorders>
              <w:top w:val="nil"/>
              <w:left w:val="nil"/>
              <w:right w:val="single" w:sz="8" w:space="0" w:color="auto"/>
            </w:tcBorders>
            <w:vAlign w:val="center"/>
          </w:tcPr>
          <w:p w14:paraId="5D76E473"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993" w:type="dxa"/>
            <w:tcBorders>
              <w:top w:val="nil"/>
              <w:left w:val="nil"/>
              <w:right w:val="single" w:sz="8" w:space="0" w:color="auto"/>
            </w:tcBorders>
            <w:vAlign w:val="center"/>
          </w:tcPr>
          <w:p w14:paraId="3526EC64"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992" w:type="dxa"/>
            <w:tcBorders>
              <w:top w:val="nil"/>
              <w:left w:val="nil"/>
              <w:right w:val="single" w:sz="8" w:space="0" w:color="auto"/>
            </w:tcBorders>
            <w:vAlign w:val="center"/>
          </w:tcPr>
          <w:p w14:paraId="31477F49"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1134" w:type="dxa"/>
            <w:tcBorders>
              <w:top w:val="nil"/>
              <w:left w:val="nil"/>
              <w:right w:val="single" w:sz="8" w:space="0" w:color="auto"/>
            </w:tcBorders>
            <w:vAlign w:val="center"/>
          </w:tcPr>
          <w:p w14:paraId="1EEAEDE3"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1276" w:type="dxa"/>
            <w:tcBorders>
              <w:top w:val="nil"/>
              <w:left w:val="nil"/>
              <w:right w:val="single" w:sz="8" w:space="0" w:color="auto"/>
            </w:tcBorders>
            <w:vAlign w:val="center"/>
          </w:tcPr>
          <w:p w14:paraId="35B4D330"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50,0</w:t>
            </w:r>
          </w:p>
        </w:tc>
      </w:tr>
      <w:tr w:rsidR="0068443B" w:rsidRPr="0068443B" w14:paraId="7F5D6DF7" w14:textId="77777777" w:rsidTr="00926437">
        <w:trPr>
          <w:trHeight w:val="312"/>
        </w:trPr>
        <w:tc>
          <w:tcPr>
            <w:tcW w:w="1844" w:type="dxa"/>
            <w:tcBorders>
              <w:top w:val="nil"/>
              <w:left w:val="single" w:sz="8" w:space="0" w:color="auto"/>
              <w:bottom w:val="single" w:sz="4" w:space="0" w:color="auto"/>
              <w:right w:val="single" w:sz="8" w:space="0" w:color="000000"/>
            </w:tcBorders>
            <w:vAlign w:val="center"/>
          </w:tcPr>
          <w:p w14:paraId="041DEFD2" w14:textId="77777777" w:rsidR="0068443B" w:rsidRPr="0068443B" w:rsidRDefault="0068443B" w:rsidP="0068443B">
            <w:pPr>
              <w:spacing w:after="0" w:line="240" w:lineRule="auto"/>
              <w:ind w:right="-113"/>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Всего по лесному учреждению</w:t>
            </w:r>
          </w:p>
        </w:tc>
        <w:tc>
          <w:tcPr>
            <w:tcW w:w="1127" w:type="dxa"/>
            <w:tcBorders>
              <w:top w:val="nil"/>
              <w:left w:val="nil"/>
              <w:bottom w:val="single" w:sz="4" w:space="0" w:color="auto"/>
              <w:right w:val="single" w:sz="8" w:space="0" w:color="auto"/>
            </w:tcBorders>
            <w:vAlign w:val="bottom"/>
          </w:tcPr>
          <w:p w14:paraId="0B85FE78"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16310,7</w:t>
            </w:r>
          </w:p>
        </w:tc>
        <w:tc>
          <w:tcPr>
            <w:tcW w:w="1106" w:type="dxa"/>
            <w:tcBorders>
              <w:top w:val="nil"/>
              <w:left w:val="nil"/>
              <w:bottom w:val="single" w:sz="4" w:space="0" w:color="auto"/>
              <w:right w:val="single" w:sz="8" w:space="0" w:color="auto"/>
            </w:tcBorders>
            <w:vAlign w:val="bottom"/>
          </w:tcPr>
          <w:p w14:paraId="2E7FF765"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5760,4</w:t>
            </w:r>
          </w:p>
        </w:tc>
        <w:tc>
          <w:tcPr>
            <w:tcW w:w="1276" w:type="dxa"/>
            <w:tcBorders>
              <w:top w:val="nil"/>
              <w:left w:val="nil"/>
              <w:bottom w:val="single" w:sz="4" w:space="0" w:color="auto"/>
              <w:right w:val="single" w:sz="8" w:space="0" w:color="auto"/>
            </w:tcBorders>
            <w:vAlign w:val="bottom"/>
          </w:tcPr>
          <w:p w14:paraId="7E42A133"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992" w:type="dxa"/>
            <w:tcBorders>
              <w:top w:val="nil"/>
              <w:left w:val="nil"/>
              <w:bottom w:val="single" w:sz="4" w:space="0" w:color="auto"/>
              <w:right w:val="single" w:sz="8" w:space="0" w:color="auto"/>
            </w:tcBorders>
            <w:vAlign w:val="bottom"/>
          </w:tcPr>
          <w:p w14:paraId="5D2F149E"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1134" w:type="dxa"/>
            <w:tcBorders>
              <w:top w:val="nil"/>
              <w:left w:val="nil"/>
              <w:bottom w:val="single" w:sz="4" w:space="0" w:color="auto"/>
              <w:right w:val="single" w:sz="8" w:space="0" w:color="auto"/>
            </w:tcBorders>
            <w:vAlign w:val="bottom"/>
          </w:tcPr>
          <w:p w14:paraId="7236CB3C"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610,2</w:t>
            </w:r>
          </w:p>
        </w:tc>
        <w:tc>
          <w:tcPr>
            <w:tcW w:w="993" w:type="dxa"/>
            <w:tcBorders>
              <w:top w:val="nil"/>
              <w:left w:val="nil"/>
              <w:bottom w:val="single" w:sz="4" w:space="0" w:color="auto"/>
              <w:right w:val="single" w:sz="8" w:space="0" w:color="auto"/>
            </w:tcBorders>
            <w:vAlign w:val="bottom"/>
          </w:tcPr>
          <w:p w14:paraId="3B1FB4D5"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50,0</w:t>
            </w:r>
          </w:p>
        </w:tc>
        <w:tc>
          <w:tcPr>
            <w:tcW w:w="850" w:type="dxa"/>
            <w:tcBorders>
              <w:top w:val="nil"/>
              <w:left w:val="nil"/>
              <w:bottom w:val="single" w:sz="4" w:space="0" w:color="auto"/>
              <w:right w:val="single" w:sz="8" w:space="0" w:color="auto"/>
            </w:tcBorders>
            <w:vAlign w:val="bottom"/>
          </w:tcPr>
          <w:p w14:paraId="4A6928EB"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170,1</w:t>
            </w:r>
          </w:p>
        </w:tc>
        <w:tc>
          <w:tcPr>
            <w:tcW w:w="992" w:type="dxa"/>
            <w:tcBorders>
              <w:top w:val="nil"/>
              <w:left w:val="nil"/>
              <w:bottom w:val="single" w:sz="4" w:space="0" w:color="auto"/>
              <w:right w:val="single" w:sz="8" w:space="0" w:color="auto"/>
            </w:tcBorders>
            <w:vAlign w:val="bottom"/>
          </w:tcPr>
          <w:p w14:paraId="3F539B89"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55,4</w:t>
            </w:r>
          </w:p>
        </w:tc>
        <w:tc>
          <w:tcPr>
            <w:tcW w:w="993" w:type="dxa"/>
            <w:tcBorders>
              <w:top w:val="nil"/>
              <w:left w:val="nil"/>
              <w:bottom w:val="single" w:sz="4" w:space="0" w:color="auto"/>
              <w:right w:val="single" w:sz="8" w:space="0" w:color="auto"/>
            </w:tcBorders>
            <w:vAlign w:val="bottom"/>
          </w:tcPr>
          <w:p w14:paraId="05829A49"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804,3</w:t>
            </w:r>
          </w:p>
        </w:tc>
        <w:tc>
          <w:tcPr>
            <w:tcW w:w="992" w:type="dxa"/>
            <w:tcBorders>
              <w:top w:val="nil"/>
              <w:left w:val="nil"/>
              <w:bottom w:val="single" w:sz="4" w:space="0" w:color="auto"/>
              <w:right w:val="single" w:sz="8" w:space="0" w:color="auto"/>
            </w:tcBorders>
            <w:vAlign w:val="bottom"/>
          </w:tcPr>
          <w:p w14:paraId="7E6588E1"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104,8</w:t>
            </w:r>
          </w:p>
        </w:tc>
        <w:tc>
          <w:tcPr>
            <w:tcW w:w="1134" w:type="dxa"/>
            <w:tcBorders>
              <w:top w:val="nil"/>
              <w:left w:val="nil"/>
              <w:bottom w:val="single" w:sz="4" w:space="0" w:color="auto"/>
              <w:right w:val="single" w:sz="8" w:space="0" w:color="auto"/>
            </w:tcBorders>
            <w:vAlign w:val="bottom"/>
          </w:tcPr>
          <w:p w14:paraId="18411FF1"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1134,6</w:t>
            </w:r>
          </w:p>
        </w:tc>
        <w:tc>
          <w:tcPr>
            <w:tcW w:w="1276" w:type="dxa"/>
            <w:tcBorders>
              <w:top w:val="nil"/>
              <w:left w:val="nil"/>
              <w:bottom w:val="single" w:sz="4" w:space="0" w:color="auto"/>
              <w:right w:val="single" w:sz="8" w:space="0" w:color="auto"/>
            </w:tcBorders>
            <w:vAlign w:val="bottom"/>
          </w:tcPr>
          <w:p w14:paraId="1573324D"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18105,5</w:t>
            </w:r>
          </w:p>
        </w:tc>
      </w:tr>
    </w:tbl>
    <w:p w14:paraId="3E508D33" w14:textId="77777777" w:rsidR="0068443B" w:rsidRPr="0068443B" w:rsidRDefault="0068443B" w:rsidP="0068443B">
      <w:pPr>
        <w:spacing w:after="0" w:line="240" w:lineRule="auto"/>
        <w:jc w:val="both"/>
        <w:rPr>
          <w:rFonts w:ascii="Times New Roman" w:eastAsia="Times New Roman" w:hAnsi="Times New Roman" w:cs="Times New Roman"/>
          <w:color w:val="FF0000"/>
          <w:sz w:val="24"/>
          <w:szCs w:val="20"/>
        </w:rPr>
      </w:pPr>
    </w:p>
    <w:p w14:paraId="3345A9BB" w14:textId="77777777" w:rsidR="0068443B" w:rsidRPr="0068443B" w:rsidRDefault="0068443B" w:rsidP="0068443B">
      <w:pPr>
        <w:spacing w:after="0" w:line="240" w:lineRule="auto"/>
        <w:jc w:val="both"/>
        <w:rPr>
          <w:rFonts w:ascii="Times New Roman" w:eastAsia="Times New Roman" w:hAnsi="Times New Roman" w:cs="Times New Roman"/>
          <w:color w:val="FF0000"/>
          <w:sz w:val="24"/>
          <w:szCs w:val="20"/>
        </w:rPr>
      </w:pPr>
    </w:p>
    <w:p w14:paraId="128D3A5C" w14:textId="77777777" w:rsidR="0068443B" w:rsidRPr="0068443B" w:rsidRDefault="0068443B" w:rsidP="0068443B">
      <w:pPr>
        <w:spacing w:after="0" w:line="240" w:lineRule="auto"/>
        <w:jc w:val="both"/>
        <w:rPr>
          <w:rFonts w:ascii="Times New Roman" w:eastAsia="Times New Roman" w:hAnsi="Times New Roman" w:cs="Times New Roman"/>
          <w:color w:val="FF0000"/>
          <w:sz w:val="24"/>
          <w:szCs w:val="20"/>
        </w:rPr>
      </w:pPr>
    </w:p>
    <w:p w14:paraId="4F04A394" w14:textId="77777777" w:rsidR="0068443B" w:rsidRPr="0068443B" w:rsidRDefault="0068443B" w:rsidP="0068443B">
      <w:pPr>
        <w:spacing w:after="0" w:line="240" w:lineRule="auto"/>
        <w:jc w:val="both"/>
        <w:rPr>
          <w:rFonts w:ascii="Times New Roman" w:eastAsia="Times New Roman" w:hAnsi="Times New Roman" w:cs="Times New Roman"/>
          <w:color w:val="FF0000"/>
          <w:sz w:val="24"/>
          <w:szCs w:val="20"/>
        </w:rPr>
      </w:pPr>
    </w:p>
    <w:p w14:paraId="00043B89" w14:textId="77777777" w:rsidR="0068443B" w:rsidRPr="0068443B" w:rsidRDefault="0068443B" w:rsidP="0068443B">
      <w:pPr>
        <w:spacing w:after="0" w:line="240" w:lineRule="auto"/>
        <w:jc w:val="both"/>
        <w:rPr>
          <w:rFonts w:ascii="Times New Roman" w:eastAsia="Times New Roman" w:hAnsi="Times New Roman" w:cs="Times New Roman"/>
          <w:color w:val="FF0000"/>
          <w:sz w:val="24"/>
          <w:szCs w:val="20"/>
        </w:rPr>
        <w:sectPr w:rsidR="0068443B" w:rsidRPr="0068443B" w:rsidSect="00926437">
          <w:pgSz w:w="16838" w:h="11906" w:orient="landscape" w:code="9"/>
          <w:pgMar w:top="1134" w:right="1134" w:bottom="1134" w:left="1134" w:header="709" w:footer="709" w:gutter="0"/>
          <w:cols w:space="708"/>
          <w:docGrid w:linePitch="360"/>
        </w:sectPr>
      </w:pPr>
    </w:p>
    <w:p w14:paraId="3D6CB749" w14:textId="77777777" w:rsidR="0068443B" w:rsidRPr="0068443B" w:rsidRDefault="0068443B" w:rsidP="001F3A9E">
      <w:pPr>
        <w:spacing w:after="0" w:line="240" w:lineRule="auto"/>
        <w:ind w:firstLine="709"/>
        <w:jc w:val="both"/>
        <w:rPr>
          <w:rFonts w:ascii="Times New Roman" w:eastAsia="Times New Roman" w:hAnsi="Times New Roman" w:cs="Times New Roman"/>
          <w:sz w:val="24"/>
          <w:szCs w:val="20"/>
        </w:rPr>
      </w:pPr>
      <w:r w:rsidRPr="0068443B">
        <w:rPr>
          <w:rFonts w:ascii="Times New Roman" w:eastAsia="Times New Roman" w:hAnsi="Times New Roman" w:cs="Times New Roman"/>
          <w:sz w:val="24"/>
          <w:szCs w:val="20"/>
        </w:rPr>
        <w:lastRenderedPageBreak/>
        <w:t>Распределение покрытых лесом угодий по классам возраста неравномерное (табл.20). На долю насаждений 3-5 классов возраста приходится 49,4 % от всей лесопокрытой площади, на долю 1-2 классов возраста 11,8 % и на долю старше 5 класса возраста      38,8 %.</w:t>
      </w:r>
    </w:p>
    <w:p w14:paraId="0EC02E10" w14:textId="77777777" w:rsidR="0068443B" w:rsidRPr="0068443B" w:rsidRDefault="0068443B" w:rsidP="001F3A9E">
      <w:pPr>
        <w:spacing w:after="0" w:line="240" w:lineRule="auto"/>
        <w:ind w:firstLine="709"/>
        <w:jc w:val="both"/>
        <w:rPr>
          <w:rFonts w:ascii="Times New Roman" w:eastAsia="Times New Roman" w:hAnsi="Times New Roman" w:cs="Times New Roman"/>
          <w:color w:val="FF0000"/>
          <w:sz w:val="24"/>
          <w:szCs w:val="20"/>
        </w:rPr>
      </w:pPr>
      <w:r w:rsidRPr="0068443B">
        <w:rPr>
          <w:rFonts w:ascii="Times New Roman" w:eastAsia="Times New Roman" w:hAnsi="Times New Roman" w:cs="Times New Roman"/>
          <w:sz w:val="24"/>
          <w:szCs w:val="20"/>
        </w:rPr>
        <w:t>По производительности сосновые насаждения, занимающие по площади 55,2 % от всей лесопокрытой площади, имеют средний бонитет 3,2. На сопках с мелкопрофильными почвами сосновые насаждения представлены насаждениями 4 и ниже бонитетами (41,5 % от площади сосновых насаждений).</w:t>
      </w:r>
      <w:r w:rsidRPr="0068443B">
        <w:rPr>
          <w:rFonts w:ascii="Times New Roman" w:eastAsia="Times New Roman" w:hAnsi="Times New Roman" w:cs="Times New Roman"/>
          <w:color w:val="FF0000"/>
          <w:sz w:val="24"/>
          <w:szCs w:val="20"/>
        </w:rPr>
        <w:t xml:space="preserve"> </w:t>
      </w:r>
      <w:r w:rsidRPr="0068443B">
        <w:rPr>
          <w:rFonts w:ascii="Times New Roman" w:eastAsia="Times New Roman" w:hAnsi="Times New Roman" w:cs="Times New Roman"/>
          <w:sz w:val="24"/>
          <w:szCs w:val="20"/>
        </w:rPr>
        <w:t>На равнинных участках и понижениях горной части сосновые насаждения представлены 1, 2 и 3 бонитетами (58,5 %).</w:t>
      </w:r>
      <w:r w:rsidRPr="0068443B">
        <w:rPr>
          <w:rFonts w:ascii="Times New Roman" w:eastAsia="Times New Roman" w:hAnsi="Times New Roman" w:cs="Times New Roman"/>
          <w:color w:val="FF0000"/>
          <w:sz w:val="24"/>
          <w:szCs w:val="20"/>
        </w:rPr>
        <w:t xml:space="preserve"> </w:t>
      </w:r>
    </w:p>
    <w:p w14:paraId="7DB3C22C" w14:textId="77777777" w:rsidR="0068443B" w:rsidRPr="0068443B" w:rsidRDefault="0068443B" w:rsidP="001F3A9E">
      <w:pPr>
        <w:spacing w:after="0" w:line="240" w:lineRule="auto"/>
        <w:ind w:firstLine="709"/>
        <w:jc w:val="both"/>
        <w:rPr>
          <w:rFonts w:ascii="Times New Roman" w:eastAsia="Times New Roman" w:hAnsi="Times New Roman" w:cs="Times New Roman"/>
          <w:color w:val="FF0000"/>
          <w:sz w:val="24"/>
          <w:szCs w:val="20"/>
        </w:rPr>
        <w:sectPr w:rsidR="0068443B" w:rsidRPr="0068443B" w:rsidSect="00926437">
          <w:pgSz w:w="11906" w:h="16838" w:code="9"/>
          <w:pgMar w:top="1134" w:right="1134" w:bottom="1134" w:left="1134" w:header="709" w:footer="709" w:gutter="0"/>
          <w:cols w:space="708"/>
          <w:docGrid w:linePitch="360"/>
        </w:sectPr>
      </w:pPr>
      <w:r w:rsidRPr="0068443B">
        <w:rPr>
          <w:rFonts w:ascii="Times New Roman" w:eastAsia="Times New Roman" w:hAnsi="Times New Roman" w:cs="Times New Roman"/>
          <w:sz w:val="24"/>
          <w:szCs w:val="20"/>
        </w:rPr>
        <w:t>Насаждения мягколиственных пород имеют средний бонитет 3,6</w:t>
      </w:r>
      <w:r w:rsidRPr="0068443B">
        <w:rPr>
          <w:rFonts w:ascii="Times New Roman" w:eastAsia="Times New Roman" w:hAnsi="Times New Roman" w:cs="Times New Roman"/>
          <w:color w:val="FF0000"/>
          <w:sz w:val="24"/>
          <w:szCs w:val="20"/>
        </w:rPr>
        <w:t xml:space="preserve"> </w:t>
      </w:r>
      <w:r w:rsidRPr="0068443B">
        <w:rPr>
          <w:rFonts w:ascii="Times New Roman" w:eastAsia="Times New Roman" w:hAnsi="Times New Roman" w:cs="Times New Roman"/>
          <w:sz w:val="24"/>
          <w:szCs w:val="20"/>
        </w:rPr>
        <w:t>(табл.21).</w:t>
      </w:r>
    </w:p>
    <w:p w14:paraId="742D122F" w14:textId="77777777" w:rsidR="0068443B" w:rsidRPr="0068443B" w:rsidRDefault="0068443B" w:rsidP="0068443B">
      <w:pPr>
        <w:spacing w:after="0" w:line="240" w:lineRule="auto"/>
        <w:jc w:val="right"/>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lastRenderedPageBreak/>
        <w:t>Таблица 20</w:t>
      </w:r>
    </w:p>
    <w:p w14:paraId="001F8D30" w14:textId="77777777" w:rsidR="0068443B" w:rsidRPr="0068443B" w:rsidRDefault="0068443B" w:rsidP="0068443B">
      <w:pPr>
        <w:spacing w:after="0" w:line="240" w:lineRule="auto"/>
        <w:jc w:val="center"/>
        <w:rPr>
          <w:rFonts w:ascii="Times New Roman" w:eastAsia="Times New Roman" w:hAnsi="Times New Roman" w:cs="Times New Roman"/>
          <w:b/>
          <w:sz w:val="24"/>
          <w:szCs w:val="24"/>
        </w:rPr>
      </w:pPr>
      <w:r w:rsidRPr="0068443B">
        <w:rPr>
          <w:rFonts w:ascii="Times New Roman" w:eastAsia="Times New Roman" w:hAnsi="Times New Roman" w:cs="Times New Roman"/>
          <w:b/>
          <w:sz w:val="24"/>
          <w:szCs w:val="24"/>
        </w:rPr>
        <w:t>Распределение покрытых лесом угодий и запасов по классам возраста</w:t>
      </w:r>
    </w:p>
    <w:p w14:paraId="55782482" w14:textId="77777777" w:rsidR="0068443B" w:rsidRPr="0068443B" w:rsidRDefault="0068443B" w:rsidP="0068443B">
      <w:pPr>
        <w:spacing w:after="0" w:line="240" w:lineRule="auto"/>
        <w:ind w:firstLine="709"/>
        <w:jc w:val="right"/>
        <w:rPr>
          <w:rFonts w:ascii="Times New Roman" w:eastAsia="Times New Roman" w:hAnsi="Times New Roman" w:cs="Times New Roman"/>
          <w:sz w:val="24"/>
          <w:szCs w:val="24"/>
          <w:vertAlign w:val="superscript"/>
        </w:rPr>
      </w:pPr>
      <w:r w:rsidRPr="0068443B">
        <w:rPr>
          <w:rFonts w:ascii="Times New Roman" w:eastAsia="Times New Roman" w:hAnsi="Times New Roman" w:cs="Times New Roman"/>
          <w:sz w:val="24"/>
          <w:szCs w:val="24"/>
        </w:rPr>
        <w:t>Числитель - площадь, га; знаменатель - запас, тыс. м</w:t>
      </w:r>
      <w:r w:rsidRPr="0068443B">
        <w:rPr>
          <w:rFonts w:ascii="Times New Roman" w:eastAsia="Times New Roman" w:hAnsi="Times New Roman" w:cs="Times New Roman"/>
          <w:sz w:val="24"/>
          <w:szCs w:val="24"/>
          <w:vertAlign w:val="superscript"/>
        </w:rPr>
        <w:t>3</w:t>
      </w:r>
    </w:p>
    <w:tbl>
      <w:tblPr>
        <w:tblW w:w="146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134"/>
        <w:gridCol w:w="850"/>
        <w:gridCol w:w="992"/>
        <w:gridCol w:w="992"/>
        <w:gridCol w:w="993"/>
        <w:gridCol w:w="992"/>
        <w:gridCol w:w="992"/>
        <w:gridCol w:w="993"/>
        <w:gridCol w:w="992"/>
        <w:gridCol w:w="851"/>
        <w:gridCol w:w="850"/>
        <w:gridCol w:w="992"/>
        <w:gridCol w:w="993"/>
      </w:tblGrid>
      <w:tr w:rsidR="0068443B" w:rsidRPr="0068443B" w14:paraId="7DB41813" w14:textId="77777777" w:rsidTr="001F3A9E">
        <w:trPr>
          <w:cantSplit/>
          <w:trHeight w:val="445"/>
          <w:tblHeader/>
        </w:trPr>
        <w:tc>
          <w:tcPr>
            <w:tcW w:w="1985" w:type="dxa"/>
            <w:vMerge w:val="restart"/>
            <w:tcBorders>
              <w:top w:val="single" w:sz="4" w:space="0" w:color="auto"/>
              <w:left w:val="single" w:sz="4" w:space="0" w:color="auto"/>
              <w:bottom w:val="single" w:sz="4" w:space="0" w:color="auto"/>
              <w:right w:val="single" w:sz="4" w:space="0" w:color="auto"/>
            </w:tcBorders>
            <w:vAlign w:val="center"/>
            <w:hideMark/>
          </w:tcPr>
          <w:p w14:paraId="7D1D604C" w14:textId="77777777" w:rsidR="0068443B" w:rsidRPr="0068443B" w:rsidRDefault="0068443B" w:rsidP="0068443B">
            <w:pPr>
              <w:spacing w:after="0" w:line="240" w:lineRule="auto"/>
              <w:ind w:left="-57" w:right="-57"/>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Преобладающая</w:t>
            </w:r>
          </w:p>
          <w:p w14:paraId="6B04405D" w14:textId="77777777" w:rsidR="0068443B" w:rsidRPr="0068443B" w:rsidRDefault="0068443B" w:rsidP="0068443B">
            <w:pPr>
              <w:spacing w:after="0" w:line="240" w:lineRule="auto"/>
              <w:ind w:left="-57" w:right="-57"/>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порода</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14:paraId="1D261A43" w14:textId="77777777" w:rsidR="0068443B" w:rsidRPr="0068443B" w:rsidRDefault="0068443B" w:rsidP="0068443B">
            <w:pPr>
              <w:spacing w:after="0" w:line="240" w:lineRule="auto"/>
              <w:ind w:left="-57" w:right="-57"/>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Группа крутизны в градусах</w:t>
            </w:r>
          </w:p>
        </w:tc>
        <w:tc>
          <w:tcPr>
            <w:tcW w:w="9497" w:type="dxa"/>
            <w:gridSpan w:val="10"/>
            <w:tcBorders>
              <w:top w:val="single" w:sz="4" w:space="0" w:color="auto"/>
              <w:left w:val="single" w:sz="4" w:space="0" w:color="auto"/>
              <w:bottom w:val="single" w:sz="4" w:space="0" w:color="auto"/>
              <w:right w:val="single" w:sz="4" w:space="0" w:color="auto"/>
            </w:tcBorders>
            <w:vAlign w:val="center"/>
            <w:hideMark/>
          </w:tcPr>
          <w:p w14:paraId="59CA3429" w14:textId="77777777" w:rsidR="0068443B" w:rsidRPr="0068443B" w:rsidRDefault="0068443B" w:rsidP="0068443B">
            <w:pPr>
              <w:spacing w:after="0" w:line="240" w:lineRule="auto"/>
              <w:ind w:left="-57" w:right="-57"/>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Классы возраста (числитель - площадь, га; знаменатель – запас)</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14:paraId="3D3FEF19" w14:textId="77777777" w:rsidR="0068443B" w:rsidRPr="0068443B" w:rsidRDefault="0068443B" w:rsidP="0068443B">
            <w:pPr>
              <w:spacing w:after="0" w:line="240" w:lineRule="auto"/>
              <w:ind w:left="-57" w:right="-57"/>
              <w:jc w:val="center"/>
              <w:rPr>
                <w:rFonts w:ascii="Times New Roman" w:eastAsia="Times New Roman" w:hAnsi="Times New Roman" w:cs="Times New Roman"/>
                <w:sz w:val="24"/>
                <w:szCs w:val="24"/>
              </w:rPr>
            </w:pPr>
          </w:p>
          <w:p w14:paraId="58C462A1" w14:textId="77777777" w:rsidR="0068443B" w:rsidRPr="0068443B" w:rsidRDefault="0068443B" w:rsidP="0068443B">
            <w:pPr>
              <w:spacing w:after="0" w:line="240" w:lineRule="auto"/>
              <w:ind w:left="-57" w:right="-57"/>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Итого</w:t>
            </w:r>
          </w:p>
        </w:tc>
        <w:tc>
          <w:tcPr>
            <w:tcW w:w="993" w:type="dxa"/>
            <w:vMerge w:val="restart"/>
            <w:tcBorders>
              <w:top w:val="single" w:sz="4" w:space="0" w:color="auto"/>
              <w:left w:val="single" w:sz="4" w:space="0" w:color="auto"/>
              <w:bottom w:val="single" w:sz="4" w:space="0" w:color="auto"/>
              <w:right w:val="single" w:sz="4" w:space="0" w:color="auto"/>
            </w:tcBorders>
            <w:vAlign w:val="center"/>
          </w:tcPr>
          <w:p w14:paraId="01089E72" w14:textId="77777777" w:rsidR="0068443B" w:rsidRPr="0068443B" w:rsidRDefault="0068443B" w:rsidP="0068443B">
            <w:pPr>
              <w:spacing w:after="0" w:line="240" w:lineRule="auto"/>
              <w:ind w:left="-57" w:right="-57"/>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Средний</w:t>
            </w:r>
          </w:p>
          <w:p w14:paraId="42B33ABB" w14:textId="77777777" w:rsidR="0068443B" w:rsidRPr="0068443B" w:rsidRDefault="0068443B" w:rsidP="0068443B">
            <w:pPr>
              <w:spacing w:after="0" w:line="240" w:lineRule="auto"/>
              <w:ind w:left="-57" w:right="-57"/>
              <w:jc w:val="center"/>
              <w:rPr>
                <w:rFonts w:ascii="Times New Roman" w:eastAsia="Times New Roman" w:hAnsi="Times New Roman" w:cs="Times New Roman"/>
                <w:sz w:val="24"/>
                <w:szCs w:val="20"/>
              </w:rPr>
            </w:pPr>
            <w:r w:rsidRPr="0068443B">
              <w:rPr>
                <w:rFonts w:ascii="Times New Roman" w:eastAsia="Times New Roman" w:hAnsi="Times New Roman" w:cs="Times New Roman"/>
                <w:sz w:val="24"/>
                <w:szCs w:val="20"/>
              </w:rPr>
              <w:t>возраст</w:t>
            </w:r>
          </w:p>
          <w:p w14:paraId="70E0DE11" w14:textId="77777777" w:rsidR="0068443B" w:rsidRPr="0068443B" w:rsidRDefault="0068443B" w:rsidP="0068443B">
            <w:pPr>
              <w:spacing w:after="0" w:line="240" w:lineRule="auto"/>
              <w:ind w:left="-57" w:right="-57"/>
              <w:jc w:val="center"/>
              <w:rPr>
                <w:rFonts w:ascii="Times New Roman" w:eastAsia="Times New Roman" w:hAnsi="Times New Roman" w:cs="Times New Roman"/>
                <w:sz w:val="24"/>
                <w:szCs w:val="24"/>
              </w:rPr>
            </w:pPr>
          </w:p>
        </w:tc>
      </w:tr>
      <w:tr w:rsidR="0068443B" w:rsidRPr="0068443B" w14:paraId="591F93AA" w14:textId="77777777" w:rsidTr="00B37288">
        <w:trPr>
          <w:cantSplit/>
          <w:trHeight w:val="687"/>
          <w:tblHeader/>
        </w:trPr>
        <w:tc>
          <w:tcPr>
            <w:tcW w:w="1985" w:type="dxa"/>
            <w:vMerge/>
            <w:tcBorders>
              <w:top w:val="single" w:sz="4" w:space="0" w:color="auto"/>
              <w:left w:val="single" w:sz="4" w:space="0" w:color="auto"/>
              <w:bottom w:val="single" w:sz="4" w:space="0" w:color="auto"/>
              <w:right w:val="single" w:sz="4" w:space="0" w:color="auto"/>
            </w:tcBorders>
            <w:vAlign w:val="center"/>
            <w:hideMark/>
          </w:tcPr>
          <w:p w14:paraId="010C924F" w14:textId="77777777" w:rsidR="0068443B" w:rsidRPr="0068443B" w:rsidRDefault="0068443B" w:rsidP="0068443B">
            <w:pPr>
              <w:spacing w:after="0" w:line="240" w:lineRule="auto"/>
              <w:rPr>
                <w:rFonts w:ascii="Times New Roman" w:eastAsia="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5A55887C" w14:textId="77777777" w:rsidR="0068443B" w:rsidRPr="0068443B" w:rsidRDefault="0068443B" w:rsidP="0068443B">
            <w:pPr>
              <w:spacing w:after="0" w:line="240" w:lineRule="auto"/>
              <w:rPr>
                <w:rFonts w:ascii="Times New Roman" w:eastAsia="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hideMark/>
          </w:tcPr>
          <w:p w14:paraId="1E61E833"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hideMark/>
          </w:tcPr>
          <w:p w14:paraId="2D15A1BA"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hideMark/>
          </w:tcPr>
          <w:p w14:paraId="31EA3510"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3</w:t>
            </w:r>
          </w:p>
        </w:tc>
        <w:tc>
          <w:tcPr>
            <w:tcW w:w="993" w:type="dxa"/>
            <w:tcBorders>
              <w:top w:val="single" w:sz="4" w:space="0" w:color="auto"/>
              <w:left w:val="single" w:sz="4" w:space="0" w:color="auto"/>
              <w:bottom w:val="single" w:sz="4" w:space="0" w:color="auto"/>
              <w:right w:val="single" w:sz="4" w:space="0" w:color="auto"/>
            </w:tcBorders>
            <w:vAlign w:val="center"/>
            <w:hideMark/>
          </w:tcPr>
          <w:p w14:paraId="01026E26"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vAlign w:val="center"/>
            <w:hideMark/>
          </w:tcPr>
          <w:p w14:paraId="55485848"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5</w:t>
            </w:r>
          </w:p>
        </w:tc>
        <w:tc>
          <w:tcPr>
            <w:tcW w:w="992" w:type="dxa"/>
            <w:tcBorders>
              <w:top w:val="single" w:sz="4" w:space="0" w:color="auto"/>
              <w:left w:val="single" w:sz="4" w:space="0" w:color="auto"/>
              <w:bottom w:val="single" w:sz="4" w:space="0" w:color="auto"/>
              <w:right w:val="single" w:sz="4" w:space="0" w:color="auto"/>
            </w:tcBorders>
            <w:vAlign w:val="center"/>
            <w:hideMark/>
          </w:tcPr>
          <w:p w14:paraId="536FB000"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6</w:t>
            </w:r>
          </w:p>
        </w:tc>
        <w:tc>
          <w:tcPr>
            <w:tcW w:w="993" w:type="dxa"/>
            <w:tcBorders>
              <w:top w:val="single" w:sz="4" w:space="0" w:color="auto"/>
              <w:left w:val="single" w:sz="4" w:space="0" w:color="auto"/>
              <w:bottom w:val="single" w:sz="4" w:space="0" w:color="auto"/>
              <w:right w:val="single" w:sz="4" w:space="0" w:color="auto"/>
            </w:tcBorders>
            <w:vAlign w:val="center"/>
            <w:hideMark/>
          </w:tcPr>
          <w:p w14:paraId="7EBFE03D"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7</w:t>
            </w:r>
          </w:p>
        </w:tc>
        <w:tc>
          <w:tcPr>
            <w:tcW w:w="992" w:type="dxa"/>
            <w:tcBorders>
              <w:top w:val="single" w:sz="4" w:space="0" w:color="auto"/>
              <w:left w:val="single" w:sz="4" w:space="0" w:color="auto"/>
              <w:bottom w:val="single" w:sz="4" w:space="0" w:color="auto"/>
              <w:right w:val="single" w:sz="4" w:space="0" w:color="auto"/>
            </w:tcBorders>
            <w:vAlign w:val="center"/>
            <w:hideMark/>
          </w:tcPr>
          <w:p w14:paraId="220A881C"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8</w:t>
            </w:r>
          </w:p>
        </w:tc>
        <w:tc>
          <w:tcPr>
            <w:tcW w:w="851" w:type="dxa"/>
            <w:tcBorders>
              <w:top w:val="single" w:sz="4" w:space="0" w:color="auto"/>
              <w:left w:val="single" w:sz="4" w:space="0" w:color="auto"/>
              <w:bottom w:val="single" w:sz="4" w:space="0" w:color="auto"/>
              <w:right w:val="single" w:sz="4" w:space="0" w:color="auto"/>
            </w:tcBorders>
            <w:vAlign w:val="center"/>
            <w:hideMark/>
          </w:tcPr>
          <w:p w14:paraId="09146F12"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9</w:t>
            </w:r>
          </w:p>
        </w:tc>
        <w:tc>
          <w:tcPr>
            <w:tcW w:w="850" w:type="dxa"/>
            <w:tcBorders>
              <w:top w:val="single" w:sz="4" w:space="0" w:color="auto"/>
              <w:left w:val="single" w:sz="4" w:space="0" w:color="auto"/>
              <w:bottom w:val="single" w:sz="4" w:space="0" w:color="auto"/>
              <w:right w:val="single" w:sz="4" w:space="0" w:color="auto"/>
            </w:tcBorders>
            <w:vAlign w:val="center"/>
            <w:hideMark/>
          </w:tcPr>
          <w:p w14:paraId="6FF5B14B"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10 и &gt;</w:t>
            </w: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3F9F8D72" w14:textId="77777777" w:rsidR="0068443B" w:rsidRPr="0068443B" w:rsidRDefault="0068443B" w:rsidP="0068443B">
            <w:pPr>
              <w:spacing w:after="0" w:line="240" w:lineRule="auto"/>
              <w:rPr>
                <w:rFonts w:ascii="Times New Roman" w:eastAsia="Times New Roman" w:hAnsi="Times New Roman" w:cs="Times New Roman"/>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67022A59" w14:textId="77777777" w:rsidR="0068443B" w:rsidRPr="0068443B" w:rsidRDefault="0068443B" w:rsidP="0068443B">
            <w:pPr>
              <w:spacing w:after="0" w:line="240" w:lineRule="auto"/>
              <w:rPr>
                <w:rFonts w:ascii="Times New Roman" w:eastAsia="Times New Roman" w:hAnsi="Times New Roman" w:cs="Times New Roman"/>
                <w:sz w:val="24"/>
                <w:szCs w:val="24"/>
              </w:rPr>
            </w:pPr>
          </w:p>
        </w:tc>
      </w:tr>
      <w:tr w:rsidR="0068443B" w:rsidRPr="0068443B" w14:paraId="4BA34241" w14:textId="77777777" w:rsidTr="00B372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84"/>
          <w:tblHeader/>
        </w:trPr>
        <w:tc>
          <w:tcPr>
            <w:tcW w:w="1985" w:type="dxa"/>
            <w:tcBorders>
              <w:top w:val="single" w:sz="6" w:space="0" w:color="auto"/>
              <w:left w:val="single" w:sz="6" w:space="0" w:color="auto"/>
              <w:bottom w:val="single" w:sz="6" w:space="0" w:color="auto"/>
              <w:right w:val="single" w:sz="4" w:space="0" w:color="auto"/>
            </w:tcBorders>
            <w:hideMark/>
          </w:tcPr>
          <w:p w14:paraId="1E96928D" w14:textId="77777777" w:rsidR="0068443B" w:rsidRPr="0068443B" w:rsidRDefault="0068443B" w:rsidP="0068443B">
            <w:pPr>
              <w:spacing w:after="0" w:line="240" w:lineRule="auto"/>
              <w:jc w:val="center"/>
              <w:rPr>
                <w:rFonts w:ascii="Times New Roman" w:eastAsia="Times New Roman" w:hAnsi="Times New Roman" w:cs="Times New Roman"/>
                <w:snapToGrid w:val="0"/>
                <w:sz w:val="20"/>
                <w:szCs w:val="20"/>
              </w:rPr>
            </w:pPr>
            <w:r w:rsidRPr="0068443B">
              <w:rPr>
                <w:rFonts w:ascii="Times New Roman" w:eastAsia="Times New Roman" w:hAnsi="Times New Roman" w:cs="Times New Roman"/>
                <w:snapToGrid w:val="0"/>
                <w:sz w:val="20"/>
                <w:szCs w:val="20"/>
              </w:rPr>
              <w:t>1</w:t>
            </w:r>
          </w:p>
        </w:tc>
        <w:tc>
          <w:tcPr>
            <w:tcW w:w="1134" w:type="dxa"/>
            <w:tcBorders>
              <w:top w:val="single" w:sz="6" w:space="0" w:color="auto"/>
              <w:left w:val="single" w:sz="4" w:space="0" w:color="auto"/>
              <w:bottom w:val="single" w:sz="6" w:space="0" w:color="auto"/>
              <w:right w:val="single" w:sz="2" w:space="0" w:color="000000"/>
            </w:tcBorders>
          </w:tcPr>
          <w:p w14:paraId="1180E119" w14:textId="77777777" w:rsidR="0068443B" w:rsidRPr="0068443B" w:rsidRDefault="0068443B" w:rsidP="0068443B">
            <w:pPr>
              <w:spacing w:after="0" w:line="240" w:lineRule="auto"/>
              <w:jc w:val="center"/>
              <w:rPr>
                <w:rFonts w:ascii="Times New Roman" w:eastAsia="Times New Roman" w:hAnsi="Times New Roman" w:cs="Times New Roman"/>
                <w:snapToGrid w:val="0"/>
                <w:sz w:val="20"/>
                <w:szCs w:val="20"/>
              </w:rPr>
            </w:pPr>
            <w:r w:rsidRPr="0068443B">
              <w:rPr>
                <w:rFonts w:ascii="Times New Roman" w:eastAsia="Times New Roman" w:hAnsi="Times New Roman" w:cs="Times New Roman"/>
                <w:snapToGrid w:val="0"/>
                <w:sz w:val="20"/>
                <w:szCs w:val="20"/>
              </w:rPr>
              <w:t>2</w:t>
            </w:r>
          </w:p>
        </w:tc>
        <w:tc>
          <w:tcPr>
            <w:tcW w:w="850" w:type="dxa"/>
            <w:tcBorders>
              <w:top w:val="single" w:sz="6" w:space="0" w:color="auto"/>
              <w:left w:val="single" w:sz="2" w:space="0" w:color="000000"/>
              <w:bottom w:val="single" w:sz="6" w:space="0" w:color="auto"/>
              <w:right w:val="single" w:sz="2" w:space="0" w:color="000000"/>
            </w:tcBorders>
          </w:tcPr>
          <w:p w14:paraId="18484690" w14:textId="77777777" w:rsidR="0068443B" w:rsidRPr="0068443B" w:rsidRDefault="0068443B" w:rsidP="0068443B">
            <w:pPr>
              <w:spacing w:after="0" w:line="240" w:lineRule="auto"/>
              <w:jc w:val="center"/>
              <w:rPr>
                <w:rFonts w:ascii="Times New Roman" w:eastAsia="Times New Roman" w:hAnsi="Times New Roman" w:cs="Times New Roman"/>
                <w:snapToGrid w:val="0"/>
                <w:sz w:val="20"/>
                <w:szCs w:val="20"/>
              </w:rPr>
            </w:pPr>
            <w:r w:rsidRPr="0068443B">
              <w:rPr>
                <w:rFonts w:ascii="Times New Roman" w:eastAsia="Times New Roman" w:hAnsi="Times New Roman" w:cs="Times New Roman"/>
                <w:snapToGrid w:val="0"/>
                <w:sz w:val="20"/>
                <w:szCs w:val="20"/>
              </w:rPr>
              <w:t>3</w:t>
            </w:r>
          </w:p>
        </w:tc>
        <w:tc>
          <w:tcPr>
            <w:tcW w:w="992" w:type="dxa"/>
            <w:tcBorders>
              <w:top w:val="single" w:sz="6" w:space="0" w:color="auto"/>
              <w:left w:val="single" w:sz="2" w:space="0" w:color="000000"/>
              <w:bottom w:val="single" w:sz="6" w:space="0" w:color="auto"/>
              <w:right w:val="single" w:sz="2" w:space="0" w:color="000000"/>
            </w:tcBorders>
          </w:tcPr>
          <w:p w14:paraId="27C7CAEB" w14:textId="77777777" w:rsidR="0068443B" w:rsidRPr="0068443B" w:rsidRDefault="0068443B" w:rsidP="0068443B">
            <w:pPr>
              <w:spacing w:after="0" w:line="240" w:lineRule="auto"/>
              <w:jc w:val="center"/>
              <w:rPr>
                <w:rFonts w:ascii="Times New Roman" w:eastAsia="Times New Roman" w:hAnsi="Times New Roman" w:cs="Times New Roman"/>
                <w:snapToGrid w:val="0"/>
                <w:sz w:val="20"/>
                <w:szCs w:val="20"/>
              </w:rPr>
            </w:pPr>
            <w:r w:rsidRPr="0068443B">
              <w:rPr>
                <w:rFonts w:ascii="Times New Roman" w:eastAsia="Times New Roman" w:hAnsi="Times New Roman" w:cs="Times New Roman"/>
                <w:snapToGrid w:val="0"/>
                <w:sz w:val="20"/>
                <w:szCs w:val="20"/>
              </w:rPr>
              <w:t>4</w:t>
            </w:r>
          </w:p>
        </w:tc>
        <w:tc>
          <w:tcPr>
            <w:tcW w:w="992" w:type="dxa"/>
            <w:tcBorders>
              <w:top w:val="single" w:sz="6" w:space="0" w:color="auto"/>
              <w:left w:val="single" w:sz="2" w:space="0" w:color="000000"/>
              <w:bottom w:val="single" w:sz="6" w:space="0" w:color="auto"/>
              <w:right w:val="single" w:sz="2" w:space="0" w:color="000000"/>
            </w:tcBorders>
          </w:tcPr>
          <w:p w14:paraId="36C07396" w14:textId="77777777" w:rsidR="0068443B" w:rsidRPr="0068443B" w:rsidRDefault="0068443B" w:rsidP="0068443B">
            <w:pPr>
              <w:spacing w:after="0" w:line="240" w:lineRule="auto"/>
              <w:jc w:val="center"/>
              <w:rPr>
                <w:rFonts w:ascii="Times New Roman" w:eastAsia="Times New Roman" w:hAnsi="Times New Roman" w:cs="Times New Roman"/>
                <w:snapToGrid w:val="0"/>
                <w:sz w:val="20"/>
                <w:szCs w:val="20"/>
              </w:rPr>
            </w:pPr>
            <w:r w:rsidRPr="0068443B">
              <w:rPr>
                <w:rFonts w:ascii="Times New Roman" w:eastAsia="Times New Roman" w:hAnsi="Times New Roman" w:cs="Times New Roman"/>
                <w:snapToGrid w:val="0"/>
                <w:sz w:val="20"/>
                <w:szCs w:val="20"/>
              </w:rPr>
              <w:t>5</w:t>
            </w:r>
          </w:p>
        </w:tc>
        <w:tc>
          <w:tcPr>
            <w:tcW w:w="993" w:type="dxa"/>
            <w:tcBorders>
              <w:top w:val="single" w:sz="6" w:space="0" w:color="auto"/>
              <w:left w:val="single" w:sz="2" w:space="0" w:color="000000"/>
              <w:bottom w:val="single" w:sz="6" w:space="0" w:color="auto"/>
              <w:right w:val="single" w:sz="2" w:space="0" w:color="000000"/>
            </w:tcBorders>
          </w:tcPr>
          <w:p w14:paraId="101F0FA5" w14:textId="77777777" w:rsidR="0068443B" w:rsidRPr="0068443B" w:rsidRDefault="0068443B" w:rsidP="0068443B">
            <w:pPr>
              <w:spacing w:after="0" w:line="240" w:lineRule="auto"/>
              <w:jc w:val="center"/>
              <w:rPr>
                <w:rFonts w:ascii="Times New Roman" w:eastAsia="Times New Roman" w:hAnsi="Times New Roman" w:cs="Times New Roman"/>
                <w:snapToGrid w:val="0"/>
                <w:sz w:val="20"/>
                <w:szCs w:val="20"/>
              </w:rPr>
            </w:pPr>
            <w:r w:rsidRPr="0068443B">
              <w:rPr>
                <w:rFonts w:ascii="Times New Roman" w:eastAsia="Times New Roman" w:hAnsi="Times New Roman" w:cs="Times New Roman"/>
                <w:snapToGrid w:val="0"/>
                <w:sz w:val="20"/>
                <w:szCs w:val="20"/>
              </w:rPr>
              <w:t>6</w:t>
            </w:r>
          </w:p>
        </w:tc>
        <w:tc>
          <w:tcPr>
            <w:tcW w:w="992" w:type="dxa"/>
            <w:tcBorders>
              <w:top w:val="single" w:sz="6" w:space="0" w:color="auto"/>
              <w:left w:val="single" w:sz="2" w:space="0" w:color="000000"/>
              <w:bottom w:val="single" w:sz="6" w:space="0" w:color="auto"/>
              <w:right w:val="single" w:sz="2" w:space="0" w:color="000000"/>
            </w:tcBorders>
          </w:tcPr>
          <w:p w14:paraId="12A7F1BB" w14:textId="77777777" w:rsidR="0068443B" w:rsidRPr="0068443B" w:rsidRDefault="0068443B" w:rsidP="0068443B">
            <w:pPr>
              <w:spacing w:after="0" w:line="240" w:lineRule="auto"/>
              <w:jc w:val="center"/>
              <w:rPr>
                <w:rFonts w:ascii="Times New Roman" w:eastAsia="Times New Roman" w:hAnsi="Times New Roman" w:cs="Times New Roman"/>
                <w:snapToGrid w:val="0"/>
                <w:sz w:val="20"/>
                <w:szCs w:val="20"/>
              </w:rPr>
            </w:pPr>
            <w:r w:rsidRPr="0068443B">
              <w:rPr>
                <w:rFonts w:ascii="Times New Roman" w:eastAsia="Times New Roman" w:hAnsi="Times New Roman" w:cs="Times New Roman"/>
                <w:snapToGrid w:val="0"/>
                <w:sz w:val="20"/>
                <w:szCs w:val="20"/>
              </w:rPr>
              <w:t>7</w:t>
            </w:r>
          </w:p>
        </w:tc>
        <w:tc>
          <w:tcPr>
            <w:tcW w:w="992" w:type="dxa"/>
            <w:tcBorders>
              <w:top w:val="single" w:sz="6" w:space="0" w:color="auto"/>
              <w:left w:val="single" w:sz="2" w:space="0" w:color="000000"/>
              <w:bottom w:val="single" w:sz="6" w:space="0" w:color="auto"/>
              <w:right w:val="single" w:sz="2" w:space="0" w:color="000000"/>
            </w:tcBorders>
          </w:tcPr>
          <w:p w14:paraId="4FF13CAB" w14:textId="77777777" w:rsidR="0068443B" w:rsidRPr="0068443B" w:rsidRDefault="0068443B" w:rsidP="0068443B">
            <w:pPr>
              <w:spacing w:after="0" w:line="240" w:lineRule="auto"/>
              <w:jc w:val="center"/>
              <w:rPr>
                <w:rFonts w:ascii="Times New Roman" w:eastAsia="Times New Roman" w:hAnsi="Times New Roman" w:cs="Times New Roman"/>
                <w:snapToGrid w:val="0"/>
                <w:sz w:val="20"/>
                <w:szCs w:val="20"/>
              </w:rPr>
            </w:pPr>
            <w:r w:rsidRPr="0068443B">
              <w:rPr>
                <w:rFonts w:ascii="Times New Roman" w:eastAsia="Times New Roman" w:hAnsi="Times New Roman" w:cs="Times New Roman"/>
                <w:snapToGrid w:val="0"/>
                <w:sz w:val="20"/>
                <w:szCs w:val="20"/>
              </w:rPr>
              <w:t>8</w:t>
            </w:r>
          </w:p>
        </w:tc>
        <w:tc>
          <w:tcPr>
            <w:tcW w:w="993" w:type="dxa"/>
            <w:tcBorders>
              <w:top w:val="single" w:sz="6" w:space="0" w:color="auto"/>
              <w:left w:val="single" w:sz="2" w:space="0" w:color="000000"/>
              <w:bottom w:val="single" w:sz="6" w:space="0" w:color="auto"/>
              <w:right w:val="single" w:sz="2" w:space="0" w:color="000000"/>
            </w:tcBorders>
          </w:tcPr>
          <w:p w14:paraId="74B14CA0" w14:textId="77777777" w:rsidR="0068443B" w:rsidRPr="0068443B" w:rsidRDefault="0068443B" w:rsidP="0068443B">
            <w:pPr>
              <w:spacing w:after="0" w:line="240" w:lineRule="auto"/>
              <w:jc w:val="center"/>
              <w:rPr>
                <w:rFonts w:ascii="Times New Roman" w:eastAsia="Times New Roman" w:hAnsi="Times New Roman" w:cs="Times New Roman"/>
                <w:snapToGrid w:val="0"/>
                <w:sz w:val="20"/>
                <w:szCs w:val="20"/>
              </w:rPr>
            </w:pPr>
            <w:r w:rsidRPr="0068443B">
              <w:rPr>
                <w:rFonts w:ascii="Times New Roman" w:eastAsia="Times New Roman" w:hAnsi="Times New Roman" w:cs="Times New Roman"/>
                <w:snapToGrid w:val="0"/>
                <w:sz w:val="20"/>
                <w:szCs w:val="20"/>
              </w:rPr>
              <w:t>9</w:t>
            </w:r>
          </w:p>
        </w:tc>
        <w:tc>
          <w:tcPr>
            <w:tcW w:w="992" w:type="dxa"/>
            <w:tcBorders>
              <w:top w:val="single" w:sz="6" w:space="0" w:color="auto"/>
              <w:left w:val="single" w:sz="2" w:space="0" w:color="000000"/>
              <w:bottom w:val="single" w:sz="6" w:space="0" w:color="auto"/>
              <w:right w:val="single" w:sz="2" w:space="0" w:color="000000"/>
            </w:tcBorders>
          </w:tcPr>
          <w:p w14:paraId="50D59487" w14:textId="77777777" w:rsidR="0068443B" w:rsidRPr="0068443B" w:rsidRDefault="0068443B" w:rsidP="0068443B">
            <w:pPr>
              <w:spacing w:after="0" w:line="240" w:lineRule="auto"/>
              <w:jc w:val="center"/>
              <w:rPr>
                <w:rFonts w:ascii="Times New Roman" w:eastAsia="Times New Roman" w:hAnsi="Times New Roman" w:cs="Times New Roman"/>
                <w:snapToGrid w:val="0"/>
                <w:sz w:val="20"/>
                <w:szCs w:val="20"/>
              </w:rPr>
            </w:pPr>
            <w:r w:rsidRPr="0068443B">
              <w:rPr>
                <w:rFonts w:ascii="Times New Roman" w:eastAsia="Times New Roman" w:hAnsi="Times New Roman" w:cs="Times New Roman"/>
                <w:snapToGrid w:val="0"/>
                <w:sz w:val="20"/>
                <w:szCs w:val="20"/>
              </w:rPr>
              <w:t>10</w:t>
            </w:r>
          </w:p>
        </w:tc>
        <w:tc>
          <w:tcPr>
            <w:tcW w:w="851" w:type="dxa"/>
            <w:tcBorders>
              <w:top w:val="single" w:sz="6" w:space="0" w:color="auto"/>
              <w:left w:val="single" w:sz="2" w:space="0" w:color="000000"/>
              <w:bottom w:val="single" w:sz="6" w:space="0" w:color="auto"/>
              <w:right w:val="single" w:sz="2" w:space="0" w:color="000000"/>
            </w:tcBorders>
          </w:tcPr>
          <w:p w14:paraId="2CAFE95E" w14:textId="77777777" w:rsidR="0068443B" w:rsidRPr="0068443B" w:rsidRDefault="0068443B" w:rsidP="0068443B">
            <w:pPr>
              <w:spacing w:after="0" w:line="240" w:lineRule="auto"/>
              <w:jc w:val="center"/>
              <w:rPr>
                <w:rFonts w:ascii="Times New Roman" w:eastAsia="Times New Roman" w:hAnsi="Times New Roman" w:cs="Times New Roman"/>
                <w:snapToGrid w:val="0"/>
                <w:sz w:val="20"/>
                <w:szCs w:val="20"/>
              </w:rPr>
            </w:pPr>
            <w:r w:rsidRPr="0068443B">
              <w:rPr>
                <w:rFonts w:ascii="Times New Roman" w:eastAsia="Times New Roman" w:hAnsi="Times New Roman" w:cs="Times New Roman"/>
                <w:snapToGrid w:val="0"/>
                <w:sz w:val="20"/>
                <w:szCs w:val="20"/>
              </w:rPr>
              <w:t>11</w:t>
            </w:r>
          </w:p>
        </w:tc>
        <w:tc>
          <w:tcPr>
            <w:tcW w:w="850" w:type="dxa"/>
            <w:tcBorders>
              <w:top w:val="single" w:sz="6" w:space="0" w:color="auto"/>
              <w:left w:val="single" w:sz="2" w:space="0" w:color="000000"/>
              <w:bottom w:val="single" w:sz="6" w:space="0" w:color="auto"/>
              <w:right w:val="single" w:sz="2" w:space="0" w:color="000000"/>
            </w:tcBorders>
          </w:tcPr>
          <w:p w14:paraId="73988B52" w14:textId="77777777" w:rsidR="0068443B" w:rsidRPr="0068443B" w:rsidRDefault="0068443B" w:rsidP="0068443B">
            <w:pPr>
              <w:spacing w:after="0" w:line="240" w:lineRule="auto"/>
              <w:jc w:val="center"/>
              <w:rPr>
                <w:rFonts w:ascii="Times New Roman" w:eastAsia="Times New Roman" w:hAnsi="Times New Roman" w:cs="Times New Roman"/>
                <w:snapToGrid w:val="0"/>
                <w:sz w:val="20"/>
                <w:szCs w:val="20"/>
              </w:rPr>
            </w:pPr>
            <w:r w:rsidRPr="0068443B">
              <w:rPr>
                <w:rFonts w:ascii="Times New Roman" w:eastAsia="Times New Roman" w:hAnsi="Times New Roman" w:cs="Times New Roman"/>
                <w:snapToGrid w:val="0"/>
                <w:sz w:val="20"/>
                <w:szCs w:val="20"/>
              </w:rPr>
              <w:t>12</w:t>
            </w:r>
          </w:p>
        </w:tc>
        <w:tc>
          <w:tcPr>
            <w:tcW w:w="992" w:type="dxa"/>
            <w:tcBorders>
              <w:top w:val="single" w:sz="6" w:space="0" w:color="auto"/>
              <w:left w:val="single" w:sz="2" w:space="0" w:color="000000"/>
              <w:bottom w:val="single" w:sz="6" w:space="0" w:color="auto"/>
              <w:right w:val="single" w:sz="2" w:space="0" w:color="000000"/>
            </w:tcBorders>
          </w:tcPr>
          <w:p w14:paraId="3E25B044" w14:textId="77777777" w:rsidR="0068443B" w:rsidRPr="0068443B" w:rsidRDefault="0068443B" w:rsidP="0068443B">
            <w:pPr>
              <w:spacing w:after="0" w:line="240" w:lineRule="auto"/>
              <w:jc w:val="center"/>
              <w:rPr>
                <w:rFonts w:ascii="Times New Roman" w:eastAsia="Times New Roman" w:hAnsi="Times New Roman" w:cs="Times New Roman"/>
                <w:snapToGrid w:val="0"/>
                <w:sz w:val="20"/>
                <w:szCs w:val="20"/>
              </w:rPr>
            </w:pPr>
            <w:r w:rsidRPr="0068443B">
              <w:rPr>
                <w:rFonts w:ascii="Times New Roman" w:eastAsia="Times New Roman" w:hAnsi="Times New Roman" w:cs="Times New Roman"/>
                <w:snapToGrid w:val="0"/>
                <w:sz w:val="20"/>
                <w:szCs w:val="20"/>
              </w:rPr>
              <w:t>13</w:t>
            </w:r>
          </w:p>
        </w:tc>
        <w:tc>
          <w:tcPr>
            <w:tcW w:w="993" w:type="dxa"/>
            <w:tcBorders>
              <w:top w:val="single" w:sz="6" w:space="0" w:color="auto"/>
              <w:left w:val="single" w:sz="2" w:space="0" w:color="000000"/>
              <w:bottom w:val="single" w:sz="6" w:space="0" w:color="auto"/>
              <w:right w:val="single" w:sz="6" w:space="0" w:color="auto"/>
            </w:tcBorders>
          </w:tcPr>
          <w:p w14:paraId="46E7F4B3" w14:textId="77777777" w:rsidR="0068443B" w:rsidRPr="0068443B" w:rsidRDefault="0068443B" w:rsidP="0068443B">
            <w:pPr>
              <w:spacing w:after="0" w:line="240" w:lineRule="auto"/>
              <w:jc w:val="center"/>
              <w:rPr>
                <w:rFonts w:ascii="Times New Roman" w:eastAsia="Times New Roman" w:hAnsi="Times New Roman" w:cs="Times New Roman"/>
                <w:snapToGrid w:val="0"/>
                <w:sz w:val="20"/>
                <w:szCs w:val="20"/>
              </w:rPr>
            </w:pPr>
            <w:r w:rsidRPr="0068443B">
              <w:rPr>
                <w:rFonts w:ascii="Times New Roman" w:eastAsia="Times New Roman" w:hAnsi="Times New Roman" w:cs="Times New Roman"/>
                <w:snapToGrid w:val="0"/>
                <w:sz w:val="20"/>
                <w:szCs w:val="20"/>
              </w:rPr>
              <w:t>14</w:t>
            </w:r>
          </w:p>
        </w:tc>
      </w:tr>
      <w:tr w:rsidR="0068443B" w:rsidRPr="0068443B" w14:paraId="77C2487F" w14:textId="77777777" w:rsidTr="001F3A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84"/>
        </w:trPr>
        <w:tc>
          <w:tcPr>
            <w:tcW w:w="14601" w:type="dxa"/>
            <w:gridSpan w:val="14"/>
            <w:tcBorders>
              <w:top w:val="single" w:sz="6" w:space="0" w:color="auto"/>
              <w:left w:val="single" w:sz="6" w:space="0" w:color="auto"/>
              <w:bottom w:val="nil"/>
              <w:right w:val="single" w:sz="6" w:space="0" w:color="auto"/>
            </w:tcBorders>
            <w:hideMark/>
          </w:tcPr>
          <w:p w14:paraId="51319F8A"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r w:rsidRPr="0068443B">
              <w:rPr>
                <w:rFonts w:ascii="Times New Roman" w:eastAsia="Times New Roman" w:hAnsi="Times New Roman" w:cs="Times New Roman"/>
                <w:snapToGrid w:val="0"/>
                <w:sz w:val="24"/>
                <w:szCs w:val="24"/>
              </w:rPr>
              <w:t>Всего по лесному учреждению</w:t>
            </w:r>
          </w:p>
        </w:tc>
      </w:tr>
      <w:tr w:rsidR="0068443B" w:rsidRPr="0068443B" w14:paraId="646E990F" w14:textId="77777777" w:rsidTr="001F3A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84"/>
        </w:trPr>
        <w:tc>
          <w:tcPr>
            <w:tcW w:w="14601" w:type="dxa"/>
            <w:gridSpan w:val="14"/>
            <w:tcBorders>
              <w:top w:val="nil"/>
              <w:left w:val="single" w:sz="6" w:space="0" w:color="auto"/>
              <w:bottom w:val="nil"/>
              <w:right w:val="single" w:sz="6" w:space="0" w:color="auto"/>
            </w:tcBorders>
            <w:hideMark/>
          </w:tcPr>
          <w:p w14:paraId="73642865" w14:textId="77777777" w:rsidR="0068443B" w:rsidRPr="0068443B" w:rsidRDefault="0068443B" w:rsidP="0068443B">
            <w:pPr>
              <w:spacing w:after="0" w:line="240" w:lineRule="auto"/>
              <w:rPr>
                <w:rFonts w:ascii="Times New Roman" w:eastAsia="Times New Roman" w:hAnsi="Times New Roman" w:cs="Times New Roman"/>
                <w:snapToGrid w:val="0"/>
                <w:sz w:val="24"/>
                <w:szCs w:val="24"/>
              </w:rPr>
            </w:pPr>
            <w:r w:rsidRPr="0068443B">
              <w:rPr>
                <w:rFonts w:ascii="Times New Roman" w:eastAsia="Times New Roman" w:hAnsi="Times New Roman" w:cs="Times New Roman"/>
                <w:snapToGrid w:val="0"/>
                <w:sz w:val="24"/>
                <w:szCs w:val="24"/>
              </w:rPr>
              <w:t>Основные лесообразующие породы</w:t>
            </w:r>
          </w:p>
        </w:tc>
      </w:tr>
      <w:tr w:rsidR="0068443B" w:rsidRPr="0068443B" w14:paraId="04099C2B" w14:textId="77777777" w:rsidTr="00B372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84"/>
        </w:trPr>
        <w:tc>
          <w:tcPr>
            <w:tcW w:w="1985" w:type="dxa"/>
            <w:tcBorders>
              <w:top w:val="nil"/>
              <w:left w:val="single" w:sz="4" w:space="0" w:color="auto"/>
              <w:bottom w:val="nil"/>
              <w:right w:val="single" w:sz="4" w:space="0" w:color="auto"/>
            </w:tcBorders>
          </w:tcPr>
          <w:p w14:paraId="01F2C3B9" w14:textId="77777777" w:rsidR="0068443B" w:rsidRPr="0068443B" w:rsidRDefault="0068443B" w:rsidP="0068443B">
            <w:pPr>
              <w:spacing w:after="0" w:line="240" w:lineRule="auto"/>
              <w:rPr>
                <w:rFonts w:ascii="Times New Roman" w:eastAsia="Times New Roman" w:hAnsi="Times New Roman" w:cs="Times New Roman"/>
                <w:snapToGrid w:val="0"/>
                <w:sz w:val="24"/>
                <w:szCs w:val="24"/>
              </w:rPr>
            </w:pPr>
            <w:r w:rsidRPr="0068443B">
              <w:rPr>
                <w:rFonts w:ascii="Times New Roman" w:eastAsia="Times New Roman" w:hAnsi="Times New Roman" w:cs="Times New Roman"/>
                <w:snapToGrid w:val="0"/>
                <w:sz w:val="24"/>
                <w:szCs w:val="24"/>
              </w:rPr>
              <w:t>Сосна</w:t>
            </w:r>
          </w:p>
        </w:tc>
        <w:tc>
          <w:tcPr>
            <w:tcW w:w="1134" w:type="dxa"/>
            <w:tcBorders>
              <w:top w:val="nil"/>
              <w:left w:val="single" w:sz="4" w:space="0" w:color="auto"/>
              <w:bottom w:val="nil"/>
              <w:right w:val="single" w:sz="4" w:space="0" w:color="auto"/>
            </w:tcBorders>
          </w:tcPr>
          <w:p w14:paraId="594B3991"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r w:rsidRPr="0068443B">
              <w:rPr>
                <w:rFonts w:ascii="Times New Roman" w:eastAsia="Times New Roman" w:hAnsi="Times New Roman" w:cs="Times New Roman"/>
                <w:snapToGrid w:val="0"/>
                <w:sz w:val="24"/>
                <w:szCs w:val="24"/>
              </w:rPr>
              <w:t>00-10</w:t>
            </w:r>
          </w:p>
        </w:tc>
        <w:tc>
          <w:tcPr>
            <w:tcW w:w="850" w:type="dxa"/>
            <w:tcBorders>
              <w:top w:val="nil"/>
              <w:left w:val="nil"/>
              <w:bottom w:val="nil"/>
              <w:right w:val="single" w:sz="4" w:space="0" w:color="auto"/>
            </w:tcBorders>
          </w:tcPr>
          <w:p w14:paraId="35EC53B5"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u w:val="single"/>
              </w:rPr>
            </w:pPr>
            <w:r w:rsidRPr="0068443B">
              <w:rPr>
                <w:rFonts w:ascii="Times New Roman" w:eastAsia="Times New Roman" w:hAnsi="Times New Roman" w:cs="Times New Roman"/>
                <w:snapToGrid w:val="0"/>
                <w:sz w:val="24"/>
                <w:szCs w:val="24"/>
                <w:u w:val="single"/>
              </w:rPr>
              <w:t>649,8</w:t>
            </w:r>
          </w:p>
        </w:tc>
        <w:tc>
          <w:tcPr>
            <w:tcW w:w="992" w:type="dxa"/>
          </w:tcPr>
          <w:p w14:paraId="4654240A"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u w:val="single"/>
              </w:rPr>
            </w:pPr>
            <w:r w:rsidRPr="0068443B">
              <w:rPr>
                <w:rFonts w:ascii="Times New Roman" w:eastAsia="Times New Roman" w:hAnsi="Times New Roman" w:cs="Times New Roman"/>
                <w:snapToGrid w:val="0"/>
                <w:sz w:val="24"/>
                <w:szCs w:val="24"/>
                <w:u w:val="single"/>
              </w:rPr>
              <w:t>740,5</w:t>
            </w:r>
          </w:p>
        </w:tc>
        <w:tc>
          <w:tcPr>
            <w:tcW w:w="992" w:type="dxa"/>
            <w:tcBorders>
              <w:top w:val="nil"/>
              <w:left w:val="single" w:sz="4" w:space="0" w:color="auto"/>
              <w:bottom w:val="nil"/>
              <w:right w:val="single" w:sz="4" w:space="0" w:color="auto"/>
            </w:tcBorders>
          </w:tcPr>
          <w:p w14:paraId="24F772F2"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u w:val="single"/>
              </w:rPr>
            </w:pPr>
            <w:r w:rsidRPr="0068443B">
              <w:rPr>
                <w:rFonts w:ascii="Times New Roman" w:eastAsia="Times New Roman" w:hAnsi="Times New Roman" w:cs="Times New Roman"/>
                <w:snapToGrid w:val="0"/>
                <w:sz w:val="24"/>
                <w:szCs w:val="24"/>
                <w:u w:val="single"/>
              </w:rPr>
              <w:t>2487,8</w:t>
            </w:r>
          </w:p>
        </w:tc>
        <w:tc>
          <w:tcPr>
            <w:tcW w:w="993" w:type="dxa"/>
          </w:tcPr>
          <w:p w14:paraId="44016330"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u w:val="single"/>
              </w:rPr>
            </w:pPr>
            <w:r w:rsidRPr="0068443B">
              <w:rPr>
                <w:rFonts w:ascii="Times New Roman" w:eastAsia="Times New Roman" w:hAnsi="Times New Roman" w:cs="Times New Roman"/>
                <w:snapToGrid w:val="0"/>
                <w:sz w:val="24"/>
                <w:szCs w:val="24"/>
                <w:u w:val="single"/>
              </w:rPr>
              <w:t>1815,7</w:t>
            </w:r>
          </w:p>
        </w:tc>
        <w:tc>
          <w:tcPr>
            <w:tcW w:w="992" w:type="dxa"/>
            <w:tcBorders>
              <w:top w:val="nil"/>
              <w:left w:val="single" w:sz="4" w:space="0" w:color="auto"/>
              <w:bottom w:val="nil"/>
              <w:right w:val="single" w:sz="4" w:space="0" w:color="auto"/>
            </w:tcBorders>
          </w:tcPr>
          <w:p w14:paraId="044707E6"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u w:val="single"/>
              </w:rPr>
            </w:pPr>
            <w:r w:rsidRPr="0068443B">
              <w:rPr>
                <w:rFonts w:ascii="Times New Roman" w:eastAsia="Times New Roman" w:hAnsi="Times New Roman" w:cs="Times New Roman"/>
                <w:snapToGrid w:val="0"/>
                <w:sz w:val="24"/>
                <w:szCs w:val="24"/>
                <w:u w:val="single"/>
              </w:rPr>
              <w:t>1297,2</w:t>
            </w:r>
          </w:p>
        </w:tc>
        <w:tc>
          <w:tcPr>
            <w:tcW w:w="992" w:type="dxa"/>
          </w:tcPr>
          <w:p w14:paraId="3406C5C4"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u w:val="single"/>
              </w:rPr>
            </w:pPr>
            <w:r w:rsidRPr="0068443B">
              <w:rPr>
                <w:rFonts w:ascii="Times New Roman" w:eastAsia="Times New Roman" w:hAnsi="Times New Roman" w:cs="Times New Roman"/>
                <w:snapToGrid w:val="0"/>
                <w:sz w:val="24"/>
                <w:szCs w:val="24"/>
                <w:u w:val="single"/>
              </w:rPr>
              <w:t>816,9</w:t>
            </w:r>
          </w:p>
        </w:tc>
        <w:tc>
          <w:tcPr>
            <w:tcW w:w="993" w:type="dxa"/>
            <w:tcBorders>
              <w:top w:val="nil"/>
              <w:left w:val="single" w:sz="4" w:space="0" w:color="auto"/>
              <w:bottom w:val="nil"/>
              <w:right w:val="single" w:sz="4" w:space="0" w:color="auto"/>
            </w:tcBorders>
          </w:tcPr>
          <w:p w14:paraId="02DDC76C"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u w:val="single"/>
              </w:rPr>
            </w:pPr>
            <w:r w:rsidRPr="0068443B">
              <w:rPr>
                <w:rFonts w:ascii="Times New Roman" w:eastAsia="Times New Roman" w:hAnsi="Times New Roman" w:cs="Times New Roman"/>
                <w:snapToGrid w:val="0"/>
                <w:sz w:val="24"/>
                <w:szCs w:val="24"/>
                <w:u w:val="single"/>
              </w:rPr>
              <w:t>1184,5</w:t>
            </w:r>
          </w:p>
        </w:tc>
        <w:tc>
          <w:tcPr>
            <w:tcW w:w="992" w:type="dxa"/>
          </w:tcPr>
          <w:p w14:paraId="11383E33"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r w:rsidRPr="0068443B">
              <w:rPr>
                <w:rFonts w:ascii="Times New Roman" w:eastAsia="Times New Roman" w:hAnsi="Times New Roman" w:cs="Times New Roman"/>
                <w:snapToGrid w:val="0"/>
                <w:sz w:val="24"/>
                <w:szCs w:val="24"/>
              </w:rPr>
              <w:t>-</w:t>
            </w:r>
          </w:p>
        </w:tc>
        <w:tc>
          <w:tcPr>
            <w:tcW w:w="851" w:type="dxa"/>
            <w:tcBorders>
              <w:top w:val="nil"/>
              <w:left w:val="single" w:sz="4" w:space="0" w:color="auto"/>
              <w:bottom w:val="nil"/>
              <w:right w:val="single" w:sz="4" w:space="0" w:color="auto"/>
            </w:tcBorders>
          </w:tcPr>
          <w:p w14:paraId="35B6D457"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r w:rsidRPr="0068443B">
              <w:rPr>
                <w:rFonts w:ascii="Times New Roman" w:eastAsia="Times New Roman" w:hAnsi="Times New Roman" w:cs="Times New Roman"/>
                <w:snapToGrid w:val="0"/>
                <w:sz w:val="24"/>
                <w:szCs w:val="24"/>
              </w:rPr>
              <w:t>-</w:t>
            </w:r>
          </w:p>
        </w:tc>
        <w:tc>
          <w:tcPr>
            <w:tcW w:w="850" w:type="dxa"/>
          </w:tcPr>
          <w:p w14:paraId="41FCE5B9"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r w:rsidRPr="0068443B">
              <w:rPr>
                <w:rFonts w:ascii="Times New Roman" w:eastAsia="Times New Roman" w:hAnsi="Times New Roman" w:cs="Times New Roman"/>
                <w:snapToGrid w:val="0"/>
                <w:sz w:val="24"/>
                <w:szCs w:val="24"/>
              </w:rPr>
              <w:t>-</w:t>
            </w:r>
          </w:p>
        </w:tc>
        <w:tc>
          <w:tcPr>
            <w:tcW w:w="992" w:type="dxa"/>
            <w:tcBorders>
              <w:top w:val="nil"/>
              <w:left w:val="single" w:sz="4" w:space="0" w:color="auto"/>
              <w:bottom w:val="nil"/>
              <w:right w:val="single" w:sz="4" w:space="0" w:color="auto"/>
            </w:tcBorders>
          </w:tcPr>
          <w:p w14:paraId="1E05B510"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u w:val="single"/>
              </w:rPr>
            </w:pPr>
            <w:r w:rsidRPr="0068443B">
              <w:rPr>
                <w:rFonts w:ascii="Times New Roman" w:eastAsia="Times New Roman" w:hAnsi="Times New Roman" w:cs="Times New Roman"/>
                <w:snapToGrid w:val="0"/>
                <w:sz w:val="24"/>
                <w:szCs w:val="24"/>
                <w:u w:val="single"/>
              </w:rPr>
              <w:t>8992,4</w:t>
            </w:r>
          </w:p>
        </w:tc>
        <w:tc>
          <w:tcPr>
            <w:tcW w:w="993" w:type="dxa"/>
            <w:tcBorders>
              <w:top w:val="nil"/>
              <w:left w:val="nil"/>
              <w:bottom w:val="nil"/>
              <w:right w:val="single" w:sz="4" w:space="0" w:color="auto"/>
            </w:tcBorders>
          </w:tcPr>
          <w:p w14:paraId="5BFFEBE5"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r w:rsidRPr="0068443B">
              <w:rPr>
                <w:rFonts w:ascii="Times New Roman" w:eastAsia="Times New Roman" w:hAnsi="Times New Roman" w:cs="Times New Roman"/>
                <w:snapToGrid w:val="0"/>
                <w:sz w:val="24"/>
                <w:szCs w:val="24"/>
              </w:rPr>
              <w:t>74</w:t>
            </w:r>
          </w:p>
        </w:tc>
      </w:tr>
      <w:tr w:rsidR="0068443B" w:rsidRPr="0068443B" w14:paraId="096179FA" w14:textId="77777777" w:rsidTr="00B372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84"/>
        </w:trPr>
        <w:tc>
          <w:tcPr>
            <w:tcW w:w="1985" w:type="dxa"/>
            <w:tcBorders>
              <w:top w:val="nil"/>
              <w:left w:val="single" w:sz="4" w:space="0" w:color="auto"/>
              <w:bottom w:val="nil"/>
              <w:right w:val="nil"/>
            </w:tcBorders>
          </w:tcPr>
          <w:p w14:paraId="7FB8C747"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p>
        </w:tc>
        <w:tc>
          <w:tcPr>
            <w:tcW w:w="1134" w:type="dxa"/>
            <w:tcBorders>
              <w:top w:val="nil"/>
              <w:left w:val="single" w:sz="4" w:space="0" w:color="auto"/>
              <w:bottom w:val="nil"/>
              <w:right w:val="nil"/>
            </w:tcBorders>
          </w:tcPr>
          <w:p w14:paraId="6EC1EEB1"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p>
        </w:tc>
        <w:tc>
          <w:tcPr>
            <w:tcW w:w="850" w:type="dxa"/>
            <w:tcBorders>
              <w:top w:val="nil"/>
              <w:left w:val="single" w:sz="4" w:space="0" w:color="auto"/>
              <w:bottom w:val="nil"/>
              <w:right w:val="single" w:sz="4" w:space="0" w:color="auto"/>
            </w:tcBorders>
          </w:tcPr>
          <w:p w14:paraId="20EEFEE7"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r w:rsidRPr="0068443B">
              <w:rPr>
                <w:rFonts w:ascii="Times New Roman" w:eastAsia="Times New Roman" w:hAnsi="Times New Roman" w:cs="Times New Roman"/>
                <w:snapToGrid w:val="0"/>
                <w:sz w:val="24"/>
                <w:szCs w:val="24"/>
              </w:rPr>
              <w:t>11,47</w:t>
            </w:r>
          </w:p>
        </w:tc>
        <w:tc>
          <w:tcPr>
            <w:tcW w:w="992" w:type="dxa"/>
          </w:tcPr>
          <w:p w14:paraId="0BB5AE7A"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r w:rsidRPr="0068443B">
              <w:rPr>
                <w:rFonts w:ascii="Times New Roman" w:eastAsia="Times New Roman" w:hAnsi="Times New Roman" w:cs="Times New Roman"/>
                <w:snapToGrid w:val="0"/>
                <w:sz w:val="24"/>
                <w:szCs w:val="24"/>
              </w:rPr>
              <w:t>79,45</w:t>
            </w:r>
          </w:p>
        </w:tc>
        <w:tc>
          <w:tcPr>
            <w:tcW w:w="992" w:type="dxa"/>
            <w:tcBorders>
              <w:top w:val="nil"/>
              <w:left w:val="single" w:sz="4" w:space="0" w:color="auto"/>
              <w:bottom w:val="nil"/>
              <w:right w:val="single" w:sz="4" w:space="0" w:color="auto"/>
            </w:tcBorders>
          </w:tcPr>
          <w:p w14:paraId="53F32788"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r w:rsidRPr="0068443B">
              <w:rPr>
                <w:rFonts w:ascii="Times New Roman" w:eastAsia="Times New Roman" w:hAnsi="Times New Roman" w:cs="Times New Roman"/>
                <w:snapToGrid w:val="0"/>
                <w:sz w:val="24"/>
                <w:szCs w:val="24"/>
              </w:rPr>
              <w:t>500,44</w:t>
            </w:r>
          </w:p>
        </w:tc>
        <w:tc>
          <w:tcPr>
            <w:tcW w:w="993" w:type="dxa"/>
          </w:tcPr>
          <w:p w14:paraId="32406280"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r w:rsidRPr="0068443B">
              <w:rPr>
                <w:rFonts w:ascii="Times New Roman" w:eastAsia="Times New Roman" w:hAnsi="Times New Roman" w:cs="Times New Roman"/>
                <w:snapToGrid w:val="0"/>
                <w:sz w:val="24"/>
                <w:szCs w:val="24"/>
              </w:rPr>
              <w:t>377,88</w:t>
            </w:r>
          </w:p>
        </w:tc>
        <w:tc>
          <w:tcPr>
            <w:tcW w:w="992" w:type="dxa"/>
            <w:tcBorders>
              <w:top w:val="nil"/>
              <w:left w:val="single" w:sz="4" w:space="0" w:color="auto"/>
              <w:bottom w:val="nil"/>
              <w:right w:val="single" w:sz="4" w:space="0" w:color="auto"/>
            </w:tcBorders>
          </w:tcPr>
          <w:p w14:paraId="6B0F9706"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r w:rsidRPr="0068443B">
              <w:rPr>
                <w:rFonts w:ascii="Times New Roman" w:eastAsia="Times New Roman" w:hAnsi="Times New Roman" w:cs="Times New Roman"/>
                <w:snapToGrid w:val="0"/>
                <w:sz w:val="24"/>
                <w:szCs w:val="24"/>
              </w:rPr>
              <w:t>255,70</w:t>
            </w:r>
          </w:p>
        </w:tc>
        <w:tc>
          <w:tcPr>
            <w:tcW w:w="992" w:type="dxa"/>
          </w:tcPr>
          <w:p w14:paraId="5021A8CE"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r w:rsidRPr="0068443B">
              <w:rPr>
                <w:rFonts w:ascii="Times New Roman" w:eastAsia="Times New Roman" w:hAnsi="Times New Roman" w:cs="Times New Roman"/>
                <w:snapToGrid w:val="0"/>
                <w:sz w:val="24"/>
                <w:szCs w:val="24"/>
              </w:rPr>
              <w:t>171,71</w:t>
            </w:r>
          </w:p>
        </w:tc>
        <w:tc>
          <w:tcPr>
            <w:tcW w:w="993" w:type="dxa"/>
            <w:tcBorders>
              <w:top w:val="nil"/>
              <w:left w:val="single" w:sz="4" w:space="0" w:color="auto"/>
              <w:bottom w:val="nil"/>
              <w:right w:val="single" w:sz="4" w:space="0" w:color="auto"/>
            </w:tcBorders>
          </w:tcPr>
          <w:p w14:paraId="3655C8C5"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r w:rsidRPr="0068443B">
              <w:rPr>
                <w:rFonts w:ascii="Times New Roman" w:eastAsia="Times New Roman" w:hAnsi="Times New Roman" w:cs="Times New Roman"/>
                <w:snapToGrid w:val="0"/>
                <w:sz w:val="24"/>
                <w:szCs w:val="24"/>
              </w:rPr>
              <w:t>245,55</w:t>
            </w:r>
          </w:p>
        </w:tc>
        <w:tc>
          <w:tcPr>
            <w:tcW w:w="992" w:type="dxa"/>
          </w:tcPr>
          <w:p w14:paraId="1403F08E"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p>
        </w:tc>
        <w:tc>
          <w:tcPr>
            <w:tcW w:w="851" w:type="dxa"/>
            <w:tcBorders>
              <w:top w:val="nil"/>
              <w:left w:val="single" w:sz="4" w:space="0" w:color="auto"/>
              <w:bottom w:val="nil"/>
              <w:right w:val="single" w:sz="4" w:space="0" w:color="auto"/>
            </w:tcBorders>
          </w:tcPr>
          <w:p w14:paraId="763039E5"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p>
        </w:tc>
        <w:tc>
          <w:tcPr>
            <w:tcW w:w="850" w:type="dxa"/>
          </w:tcPr>
          <w:p w14:paraId="3329FCE1"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p>
        </w:tc>
        <w:tc>
          <w:tcPr>
            <w:tcW w:w="992" w:type="dxa"/>
            <w:tcBorders>
              <w:top w:val="nil"/>
              <w:left w:val="single" w:sz="4" w:space="0" w:color="auto"/>
              <w:bottom w:val="nil"/>
              <w:right w:val="single" w:sz="4" w:space="0" w:color="auto"/>
            </w:tcBorders>
          </w:tcPr>
          <w:p w14:paraId="6CD712C9"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r w:rsidRPr="0068443B">
              <w:rPr>
                <w:rFonts w:ascii="Times New Roman" w:eastAsia="Times New Roman" w:hAnsi="Times New Roman" w:cs="Times New Roman"/>
                <w:snapToGrid w:val="0"/>
                <w:sz w:val="24"/>
                <w:szCs w:val="24"/>
              </w:rPr>
              <w:t>1642,20</w:t>
            </w:r>
          </w:p>
        </w:tc>
        <w:tc>
          <w:tcPr>
            <w:tcW w:w="993" w:type="dxa"/>
            <w:tcBorders>
              <w:top w:val="nil"/>
              <w:left w:val="nil"/>
              <w:bottom w:val="nil"/>
              <w:right w:val="single" w:sz="4" w:space="0" w:color="auto"/>
            </w:tcBorders>
          </w:tcPr>
          <w:p w14:paraId="11F89B10"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p>
        </w:tc>
      </w:tr>
      <w:tr w:rsidR="0068443B" w:rsidRPr="0068443B" w14:paraId="5DE65C44" w14:textId="77777777" w:rsidTr="00B372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84"/>
        </w:trPr>
        <w:tc>
          <w:tcPr>
            <w:tcW w:w="1985" w:type="dxa"/>
            <w:tcBorders>
              <w:top w:val="nil"/>
              <w:left w:val="single" w:sz="4" w:space="0" w:color="auto"/>
              <w:bottom w:val="nil"/>
              <w:right w:val="nil"/>
            </w:tcBorders>
          </w:tcPr>
          <w:p w14:paraId="7B911208"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p>
        </w:tc>
        <w:tc>
          <w:tcPr>
            <w:tcW w:w="1134" w:type="dxa"/>
            <w:tcBorders>
              <w:top w:val="nil"/>
              <w:left w:val="single" w:sz="4" w:space="0" w:color="auto"/>
              <w:bottom w:val="nil"/>
              <w:right w:val="nil"/>
            </w:tcBorders>
          </w:tcPr>
          <w:p w14:paraId="076DAF2D"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r w:rsidRPr="0068443B">
              <w:rPr>
                <w:rFonts w:ascii="Times New Roman" w:eastAsia="Times New Roman" w:hAnsi="Times New Roman" w:cs="Times New Roman"/>
                <w:snapToGrid w:val="0"/>
                <w:sz w:val="24"/>
                <w:szCs w:val="24"/>
              </w:rPr>
              <w:t>11-20</w:t>
            </w:r>
          </w:p>
        </w:tc>
        <w:tc>
          <w:tcPr>
            <w:tcW w:w="850" w:type="dxa"/>
            <w:tcBorders>
              <w:top w:val="nil"/>
              <w:left w:val="single" w:sz="4" w:space="0" w:color="auto"/>
              <w:bottom w:val="nil"/>
              <w:right w:val="single" w:sz="4" w:space="0" w:color="auto"/>
            </w:tcBorders>
          </w:tcPr>
          <w:p w14:paraId="15E604FA"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r w:rsidRPr="0068443B">
              <w:rPr>
                <w:rFonts w:ascii="Times New Roman" w:eastAsia="Times New Roman" w:hAnsi="Times New Roman" w:cs="Times New Roman"/>
                <w:snapToGrid w:val="0"/>
                <w:sz w:val="24"/>
                <w:szCs w:val="24"/>
              </w:rPr>
              <w:t>-</w:t>
            </w:r>
          </w:p>
        </w:tc>
        <w:tc>
          <w:tcPr>
            <w:tcW w:w="992" w:type="dxa"/>
          </w:tcPr>
          <w:p w14:paraId="3459A411"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r w:rsidRPr="0068443B">
              <w:rPr>
                <w:rFonts w:ascii="Times New Roman" w:eastAsia="Times New Roman" w:hAnsi="Times New Roman" w:cs="Times New Roman"/>
                <w:snapToGrid w:val="0"/>
                <w:sz w:val="24"/>
                <w:szCs w:val="24"/>
              </w:rPr>
              <w:t>-</w:t>
            </w:r>
          </w:p>
        </w:tc>
        <w:tc>
          <w:tcPr>
            <w:tcW w:w="992" w:type="dxa"/>
            <w:tcBorders>
              <w:top w:val="nil"/>
              <w:left w:val="single" w:sz="4" w:space="0" w:color="auto"/>
              <w:bottom w:val="nil"/>
              <w:right w:val="single" w:sz="4" w:space="0" w:color="auto"/>
            </w:tcBorders>
          </w:tcPr>
          <w:p w14:paraId="6DF7F152"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r w:rsidRPr="0068443B">
              <w:rPr>
                <w:rFonts w:ascii="Times New Roman" w:eastAsia="Times New Roman" w:hAnsi="Times New Roman" w:cs="Times New Roman"/>
                <w:snapToGrid w:val="0"/>
                <w:sz w:val="24"/>
                <w:szCs w:val="24"/>
              </w:rPr>
              <w:t>-</w:t>
            </w:r>
          </w:p>
        </w:tc>
        <w:tc>
          <w:tcPr>
            <w:tcW w:w="993" w:type="dxa"/>
          </w:tcPr>
          <w:p w14:paraId="5BF1CC20"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u w:val="single"/>
              </w:rPr>
            </w:pPr>
            <w:r w:rsidRPr="0068443B">
              <w:rPr>
                <w:rFonts w:ascii="Times New Roman" w:eastAsia="Times New Roman" w:hAnsi="Times New Roman" w:cs="Times New Roman"/>
                <w:snapToGrid w:val="0"/>
                <w:sz w:val="24"/>
                <w:szCs w:val="24"/>
                <w:u w:val="single"/>
              </w:rPr>
              <w:t>4,9</w:t>
            </w:r>
          </w:p>
        </w:tc>
        <w:tc>
          <w:tcPr>
            <w:tcW w:w="992" w:type="dxa"/>
            <w:tcBorders>
              <w:top w:val="nil"/>
              <w:left w:val="single" w:sz="4" w:space="0" w:color="auto"/>
              <w:bottom w:val="nil"/>
              <w:right w:val="single" w:sz="4" w:space="0" w:color="auto"/>
            </w:tcBorders>
          </w:tcPr>
          <w:p w14:paraId="6630D2D8"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r w:rsidRPr="0068443B">
              <w:rPr>
                <w:rFonts w:ascii="Times New Roman" w:eastAsia="Times New Roman" w:hAnsi="Times New Roman" w:cs="Times New Roman"/>
                <w:snapToGrid w:val="0"/>
                <w:sz w:val="24"/>
                <w:szCs w:val="24"/>
              </w:rPr>
              <w:t>-</w:t>
            </w:r>
          </w:p>
        </w:tc>
        <w:tc>
          <w:tcPr>
            <w:tcW w:w="992" w:type="dxa"/>
          </w:tcPr>
          <w:p w14:paraId="7A15A5E5"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r w:rsidRPr="0068443B">
              <w:rPr>
                <w:rFonts w:ascii="Times New Roman" w:eastAsia="Times New Roman" w:hAnsi="Times New Roman" w:cs="Times New Roman"/>
                <w:snapToGrid w:val="0"/>
                <w:sz w:val="24"/>
                <w:szCs w:val="24"/>
              </w:rPr>
              <w:t>-</w:t>
            </w:r>
          </w:p>
        </w:tc>
        <w:tc>
          <w:tcPr>
            <w:tcW w:w="993" w:type="dxa"/>
            <w:tcBorders>
              <w:top w:val="nil"/>
              <w:left w:val="single" w:sz="4" w:space="0" w:color="auto"/>
              <w:bottom w:val="nil"/>
              <w:right w:val="single" w:sz="4" w:space="0" w:color="auto"/>
            </w:tcBorders>
          </w:tcPr>
          <w:p w14:paraId="2B8A44F1"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u w:val="single"/>
              </w:rPr>
            </w:pPr>
            <w:r w:rsidRPr="0068443B">
              <w:rPr>
                <w:rFonts w:ascii="Times New Roman" w:eastAsia="Times New Roman" w:hAnsi="Times New Roman" w:cs="Times New Roman"/>
                <w:snapToGrid w:val="0"/>
                <w:sz w:val="24"/>
                <w:szCs w:val="24"/>
                <w:u w:val="single"/>
              </w:rPr>
              <w:t>0,8</w:t>
            </w:r>
          </w:p>
        </w:tc>
        <w:tc>
          <w:tcPr>
            <w:tcW w:w="992" w:type="dxa"/>
          </w:tcPr>
          <w:p w14:paraId="7283AA0A"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r w:rsidRPr="0068443B">
              <w:rPr>
                <w:rFonts w:ascii="Times New Roman" w:eastAsia="Times New Roman" w:hAnsi="Times New Roman" w:cs="Times New Roman"/>
                <w:snapToGrid w:val="0"/>
                <w:sz w:val="24"/>
                <w:szCs w:val="24"/>
              </w:rPr>
              <w:t>-</w:t>
            </w:r>
          </w:p>
        </w:tc>
        <w:tc>
          <w:tcPr>
            <w:tcW w:w="851" w:type="dxa"/>
            <w:tcBorders>
              <w:top w:val="nil"/>
              <w:left w:val="single" w:sz="4" w:space="0" w:color="auto"/>
              <w:bottom w:val="nil"/>
              <w:right w:val="single" w:sz="4" w:space="0" w:color="auto"/>
            </w:tcBorders>
          </w:tcPr>
          <w:p w14:paraId="401F2F54"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r w:rsidRPr="0068443B">
              <w:rPr>
                <w:rFonts w:ascii="Times New Roman" w:eastAsia="Times New Roman" w:hAnsi="Times New Roman" w:cs="Times New Roman"/>
                <w:snapToGrid w:val="0"/>
                <w:sz w:val="24"/>
                <w:szCs w:val="24"/>
              </w:rPr>
              <w:t>-</w:t>
            </w:r>
          </w:p>
        </w:tc>
        <w:tc>
          <w:tcPr>
            <w:tcW w:w="850" w:type="dxa"/>
          </w:tcPr>
          <w:p w14:paraId="0767805C"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r w:rsidRPr="0068443B">
              <w:rPr>
                <w:rFonts w:ascii="Times New Roman" w:eastAsia="Times New Roman" w:hAnsi="Times New Roman" w:cs="Times New Roman"/>
                <w:snapToGrid w:val="0"/>
                <w:sz w:val="24"/>
                <w:szCs w:val="24"/>
              </w:rPr>
              <w:t>-</w:t>
            </w:r>
          </w:p>
        </w:tc>
        <w:tc>
          <w:tcPr>
            <w:tcW w:w="992" w:type="dxa"/>
            <w:tcBorders>
              <w:top w:val="nil"/>
              <w:left w:val="single" w:sz="4" w:space="0" w:color="auto"/>
              <w:bottom w:val="nil"/>
              <w:right w:val="single" w:sz="4" w:space="0" w:color="auto"/>
            </w:tcBorders>
          </w:tcPr>
          <w:p w14:paraId="28B410E8"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u w:val="single"/>
              </w:rPr>
            </w:pPr>
            <w:r w:rsidRPr="0068443B">
              <w:rPr>
                <w:rFonts w:ascii="Times New Roman" w:eastAsia="Times New Roman" w:hAnsi="Times New Roman" w:cs="Times New Roman"/>
                <w:snapToGrid w:val="0"/>
                <w:sz w:val="24"/>
                <w:szCs w:val="24"/>
                <w:u w:val="single"/>
              </w:rPr>
              <w:t>5,7</w:t>
            </w:r>
          </w:p>
        </w:tc>
        <w:tc>
          <w:tcPr>
            <w:tcW w:w="993" w:type="dxa"/>
            <w:tcBorders>
              <w:top w:val="nil"/>
              <w:left w:val="nil"/>
              <w:bottom w:val="nil"/>
              <w:right w:val="single" w:sz="4" w:space="0" w:color="auto"/>
            </w:tcBorders>
          </w:tcPr>
          <w:p w14:paraId="1EF952B3"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r w:rsidRPr="0068443B">
              <w:rPr>
                <w:rFonts w:ascii="Times New Roman" w:eastAsia="Times New Roman" w:hAnsi="Times New Roman" w:cs="Times New Roman"/>
                <w:snapToGrid w:val="0"/>
                <w:sz w:val="24"/>
                <w:szCs w:val="24"/>
              </w:rPr>
              <w:t>87</w:t>
            </w:r>
          </w:p>
        </w:tc>
      </w:tr>
      <w:tr w:rsidR="0068443B" w:rsidRPr="0068443B" w14:paraId="4C2F8E74" w14:textId="77777777" w:rsidTr="00B372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84"/>
        </w:trPr>
        <w:tc>
          <w:tcPr>
            <w:tcW w:w="1985" w:type="dxa"/>
            <w:tcBorders>
              <w:top w:val="nil"/>
              <w:left w:val="single" w:sz="4" w:space="0" w:color="auto"/>
              <w:bottom w:val="nil"/>
              <w:right w:val="nil"/>
            </w:tcBorders>
          </w:tcPr>
          <w:p w14:paraId="696E823B"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p>
        </w:tc>
        <w:tc>
          <w:tcPr>
            <w:tcW w:w="1134" w:type="dxa"/>
            <w:tcBorders>
              <w:top w:val="nil"/>
              <w:left w:val="single" w:sz="4" w:space="0" w:color="auto"/>
              <w:bottom w:val="nil"/>
              <w:right w:val="nil"/>
            </w:tcBorders>
          </w:tcPr>
          <w:p w14:paraId="4F86EFFE" w14:textId="77777777" w:rsidR="0068443B" w:rsidRPr="0068443B" w:rsidRDefault="0068443B" w:rsidP="0068443B">
            <w:pPr>
              <w:spacing w:after="0" w:line="240" w:lineRule="auto"/>
              <w:jc w:val="center"/>
              <w:rPr>
                <w:rFonts w:ascii="Times New Roman" w:eastAsia="Times New Roman" w:hAnsi="Times New Roman" w:cs="Times New Roman"/>
                <w:snapToGrid w:val="0"/>
                <w:color w:val="FF0000"/>
                <w:sz w:val="24"/>
                <w:szCs w:val="24"/>
              </w:rPr>
            </w:pPr>
          </w:p>
        </w:tc>
        <w:tc>
          <w:tcPr>
            <w:tcW w:w="850" w:type="dxa"/>
            <w:tcBorders>
              <w:top w:val="nil"/>
              <w:left w:val="single" w:sz="4" w:space="0" w:color="auto"/>
              <w:bottom w:val="nil"/>
              <w:right w:val="single" w:sz="4" w:space="0" w:color="auto"/>
            </w:tcBorders>
          </w:tcPr>
          <w:p w14:paraId="06B1C5F5"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p>
        </w:tc>
        <w:tc>
          <w:tcPr>
            <w:tcW w:w="992" w:type="dxa"/>
          </w:tcPr>
          <w:p w14:paraId="6D0403F2"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p>
        </w:tc>
        <w:tc>
          <w:tcPr>
            <w:tcW w:w="992" w:type="dxa"/>
            <w:tcBorders>
              <w:top w:val="nil"/>
              <w:left w:val="single" w:sz="4" w:space="0" w:color="auto"/>
              <w:bottom w:val="nil"/>
              <w:right w:val="single" w:sz="4" w:space="0" w:color="auto"/>
            </w:tcBorders>
          </w:tcPr>
          <w:p w14:paraId="4E1840BE"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p>
        </w:tc>
        <w:tc>
          <w:tcPr>
            <w:tcW w:w="993" w:type="dxa"/>
          </w:tcPr>
          <w:p w14:paraId="13788D2C"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r w:rsidRPr="0068443B">
              <w:rPr>
                <w:rFonts w:ascii="Times New Roman" w:eastAsia="Times New Roman" w:hAnsi="Times New Roman" w:cs="Times New Roman"/>
                <w:snapToGrid w:val="0"/>
                <w:sz w:val="24"/>
                <w:szCs w:val="24"/>
              </w:rPr>
              <w:t>0,32</w:t>
            </w:r>
          </w:p>
        </w:tc>
        <w:tc>
          <w:tcPr>
            <w:tcW w:w="992" w:type="dxa"/>
            <w:tcBorders>
              <w:top w:val="nil"/>
              <w:left w:val="single" w:sz="4" w:space="0" w:color="auto"/>
              <w:bottom w:val="nil"/>
              <w:right w:val="single" w:sz="4" w:space="0" w:color="auto"/>
            </w:tcBorders>
          </w:tcPr>
          <w:p w14:paraId="12CC83CA"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p>
        </w:tc>
        <w:tc>
          <w:tcPr>
            <w:tcW w:w="992" w:type="dxa"/>
          </w:tcPr>
          <w:p w14:paraId="4AE895B4"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p>
        </w:tc>
        <w:tc>
          <w:tcPr>
            <w:tcW w:w="993" w:type="dxa"/>
            <w:tcBorders>
              <w:top w:val="nil"/>
              <w:left w:val="single" w:sz="4" w:space="0" w:color="auto"/>
              <w:bottom w:val="nil"/>
              <w:right w:val="single" w:sz="4" w:space="0" w:color="auto"/>
            </w:tcBorders>
          </w:tcPr>
          <w:p w14:paraId="57C3F281"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r w:rsidRPr="0068443B">
              <w:rPr>
                <w:rFonts w:ascii="Times New Roman" w:eastAsia="Times New Roman" w:hAnsi="Times New Roman" w:cs="Times New Roman"/>
                <w:snapToGrid w:val="0"/>
                <w:sz w:val="24"/>
                <w:szCs w:val="24"/>
              </w:rPr>
              <w:t>0,08</w:t>
            </w:r>
          </w:p>
        </w:tc>
        <w:tc>
          <w:tcPr>
            <w:tcW w:w="992" w:type="dxa"/>
          </w:tcPr>
          <w:p w14:paraId="133B3015"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p>
        </w:tc>
        <w:tc>
          <w:tcPr>
            <w:tcW w:w="851" w:type="dxa"/>
            <w:tcBorders>
              <w:top w:val="nil"/>
              <w:left w:val="single" w:sz="4" w:space="0" w:color="auto"/>
              <w:bottom w:val="nil"/>
              <w:right w:val="single" w:sz="4" w:space="0" w:color="auto"/>
            </w:tcBorders>
          </w:tcPr>
          <w:p w14:paraId="60B05AB6"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p>
        </w:tc>
        <w:tc>
          <w:tcPr>
            <w:tcW w:w="850" w:type="dxa"/>
          </w:tcPr>
          <w:p w14:paraId="6894E416"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p>
        </w:tc>
        <w:tc>
          <w:tcPr>
            <w:tcW w:w="992" w:type="dxa"/>
            <w:tcBorders>
              <w:top w:val="nil"/>
              <w:left w:val="single" w:sz="4" w:space="0" w:color="auto"/>
              <w:bottom w:val="nil"/>
              <w:right w:val="single" w:sz="4" w:space="0" w:color="auto"/>
            </w:tcBorders>
          </w:tcPr>
          <w:p w14:paraId="32FF1661"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r w:rsidRPr="0068443B">
              <w:rPr>
                <w:rFonts w:ascii="Times New Roman" w:eastAsia="Times New Roman" w:hAnsi="Times New Roman" w:cs="Times New Roman"/>
                <w:snapToGrid w:val="0"/>
                <w:sz w:val="24"/>
                <w:szCs w:val="24"/>
              </w:rPr>
              <w:t>0,39</w:t>
            </w:r>
          </w:p>
        </w:tc>
        <w:tc>
          <w:tcPr>
            <w:tcW w:w="993" w:type="dxa"/>
            <w:tcBorders>
              <w:top w:val="nil"/>
              <w:left w:val="nil"/>
              <w:bottom w:val="nil"/>
              <w:right w:val="single" w:sz="4" w:space="0" w:color="auto"/>
            </w:tcBorders>
          </w:tcPr>
          <w:p w14:paraId="7F0A60C6"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p>
        </w:tc>
      </w:tr>
      <w:tr w:rsidR="0068443B" w:rsidRPr="0068443B" w14:paraId="3870E2EE" w14:textId="77777777" w:rsidTr="00B372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84"/>
        </w:trPr>
        <w:tc>
          <w:tcPr>
            <w:tcW w:w="1985" w:type="dxa"/>
            <w:tcBorders>
              <w:top w:val="nil"/>
              <w:left w:val="single" w:sz="4" w:space="0" w:color="auto"/>
              <w:bottom w:val="nil"/>
              <w:right w:val="single" w:sz="4" w:space="0" w:color="auto"/>
            </w:tcBorders>
          </w:tcPr>
          <w:p w14:paraId="5778E22A" w14:textId="77777777" w:rsidR="0068443B" w:rsidRPr="0068443B" w:rsidRDefault="0068443B" w:rsidP="0068443B">
            <w:pPr>
              <w:spacing w:after="0" w:line="240" w:lineRule="auto"/>
              <w:rPr>
                <w:rFonts w:ascii="Times New Roman" w:eastAsia="Times New Roman" w:hAnsi="Times New Roman" w:cs="Times New Roman"/>
                <w:snapToGrid w:val="0"/>
                <w:sz w:val="24"/>
                <w:szCs w:val="24"/>
              </w:rPr>
            </w:pPr>
            <w:r w:rsidRPr="0068443B">
              <w:rPr>
                <w:rFonts w:ascii="Times New Roman" w:eastAsia="Times New Roman" w:hAnsi="Times New Roman" w:cs="Times New Roman"/>
                <w:snapToGrid w:val="0"/>
                <w:sz w:val="24"/>
                <w:szCs w:val="24"/>
              </w:rPr>
              <w:t>Ель</w:t>
            </w:r>
          </w:p>
        </w:tc>
        <w:tc>
          <w:tcPr>
            <w:tcW w:w="1134" w:type="dxa"/>
            <w:tcBorders>
              <w:top w:val="nil"/>
              <w:left w:val="single" w:sz="4" w:space="0" w:color="auto"/>
              <w:bottom w:val="nil"/>
              <w:right w:val="single" w:sz="4" w:space="0" w:color="auto"/>
            </w:tcBorders>
          </w:tcPr>
          <w:p w14:paraId="53893FEC"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r w:rsidRPr="0068443B">
              <w:rPr>
                <w:rFonts w:ascii="Times New Roman" w:eastAsia="Times New Roman" w:hAnsi="Times New Roman" w:cs="Times New Roman"/>
                <w:snapToGrid w:val="0"/>
                <w:sz w:val="24"/>
                <w:szCs w:val="24"/>
              </w:rPr>
              <w:t>00-10</w:t>
            </w:r>
          </w:p>
        </w:tc>
        <w:tc>
          <w:tcPr>
            <w:tcW w:w="850" w:type="dxa"/>
          </w:tcPr>
          <w:p w14:paraId="53661255"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r w:rsidRPr="0068443B">
              <w:rPr>
                <w:rFonts w:ascii="Times New Roman" w:eastAsia="Times New Roman" w:hAnsi="Times New Roman" w:cs="Times New Roman"/>
                <w:snapToGrid w:val="0"/>
                <w:sz w:val="24"/>
                <w:szCs w:val="24"/>
              </w:rPr>
              <w:t>-</w:t>
            </w:r>
          </w:p>
        </w:tc>
        <w:tc>
          <w:tcPr>
            <w:tcW w:w="992" w:type="dxa"/>
            <w:tcBorders>
              <w:top w:val="nil"/>
              <w:left w:val="single" w:sz="4" w:space="0" w:color="auto"/>
              <w:bottom w:val="nil"/>
              <w:right w:val="single" w:sz="4" w:space="0" w:color="auto"/>
            </w:tcBorders>
          </w:tcPr>
          <w:p w14:paraId="0DDA194E"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u w:val="single"/>
              </w:rPr>
            </w:pPr>
            <w:r w:rsidRPr="0068443B">
              <w:rPr>
                <w:rFonts w:ascii="Times New Roman" w:eastAsia="Times New Roman" w:hAnsi="Times New Roman" w:cs="Times New Roman"/>
                <w:snapToGrid w:val="0"/>
                <w:sz w:val="24"/>
                <w:szCs w:val="24"/>
                <w:u w:val="single"/>
              </w:rPr>
              <w:t>2,7</w:t>
            </w:r>
          </w:p>
        </w:tc>
        <w:tc>
          <w:tcPr>
            <w:tcW w:w="992" w:type="dxa"/>
          </w:tcPr>
          <w:p w14:paraId="03097153"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r w:rsidRPr="0068443B">
              <w:rPr>
                <w:rFonts w:ascii="Times New Roman" w:eastAsia="Times New Roman" w:hAnsi="Times New Roman" w:cs="Times New Roman"/>
                <w:snapToGrid w:val="0"/>
                <w:sz w:val="24"/>
                <w:szCs w:val="24"/>
              </w:rPr>
              <w:t>-</w:t>
            </w:r>
          </w:p>
        </w:tc>
        <w:tc>
          <w:tcPr>
            <w:tcW w:w="993" w:type="dxa"/>
            <w:tcBorders>
              <w:top w:val="nil"/>
              <w:left w:val="single" w:sz="4" w:space="0" w:color="auto"/>
              <w:bottom w:val="nil"/>
              <w:right w:val="single" w:sz="4" w:space="0" w:color="auto"/>
            </w:tcBorders>
          </w:tcPr>
          <w:p w14:paraId="1C4D222B"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r w:rsidRPr="0068443B">
              <w:rPr>
                <w:rFonts w:ascii="Times New Roman" w:eastAsia="Times New Roman" w:hAnsi="Times New Roman" w:cs="Times New Roman"/>
                <w:snapToGrid w:val="0"/>
                <w:sz w:val="24"/>
                <w:szCs w:val="24"/>
              </w:rPr>
              <w:t>-</w:t>
            </w:r>
          </w:p>
        </w:tc>
        <w:tc>
          <w:tcPr>
            <w:tcW w:w="992" w:type="dxa"/>
          </w:tcPr>
          <w:p w14:paraId="56249B1F"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r w:rsidRPr="0068443B">
              <w:rPr>
                <w:rFonts w:ascii="Times New Roman" w:eastAsia="Times New Roman" w:hAnsi="Times New Roman" w:cs="Times New Roman"/>
                <w:snapToGrid w:val="0"/>
                <w:sz w:val="24"/>
                <w:szCs w:val="24"/>
              </w:rPr>
              <w:t>-</w:t>
            </w:r>
          </w:p>
        </w:tc>
        <w:tc>
          <w:tcPr>
            <w:tcW w:w="992" w:type="dxa"/>
            <w:tcBorders>
              <w:top w:val="nil"/>
              <w:left w:val="single" w:sz="4" w:space="0" w:color="auto"/>
              <w:bottom w:val="nil"/>
              <w:right w:val="single" w:sz="4" w:space="0" w:color="auto"/>
            </w:tcBorders>
          </w:tcPr>
          <w:p w14:paraId="555FDA63"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r w:rsidRPr="0068443B">
              <w:rPr>
                <w:rFonts w:ascii="Times New Roman" w:eastAsia="Times New Roman" w:hAnsi="Times New Roman" w:cs="Times New Roman"/>
                <w:snapToGrid w:val="0"/>
                <w:sz w:val="24"/>
                <w:szCs w:val="24"/>
              </w:rPr>
              <w:t>-</w:t>
            </w:r>
          </w:p>
        </w:tc>
        <w:tc>
          <w:tcPr>
            <w:tcW w:w="993" w:type="dxa"/>
          </w:tcPr>
          <w:p w14:paraId="5949F7E8"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r w:rsidRPr="0068443B">
              <w:rPr>
                <w:rFonts w:ascii="Times New Roman" w:eastAsia="Times New Roman" w:hAnsi="Times New Roman" w:cs="Times New Roman"/>
                <w:snapToGrid w:val="0"/>
                <w:sz w:val="24"/>
                <w:szCs w:val="24"/>
              </w:rPr>
              <w:t>-</w:t>
            </w:r>
          </w:p>
        </w:tc>
        <w:tc>
          <w:tcPr>
            <w:tcW w:w="992" w:type="dxa"/>
            <w:tcBorders>
              <w:top w:val="nil"/>
              <w:left w:val="single" w:sz="4" w:space="0" w:color="auto"/>
              <w:bottom w:val="nil"/>
              <w:right w:val="single" w:sz="4" w:space="0" w:color="auto"/>
            </w:tcBorders>
          </w:tcPr>
          <w:p w14:paraId="05B8675C"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r w:rsidRPr="0068443B">
              <w:rPr>
                <w:rFonts w:ascii="Times New Roman" w:eastAsia="Times New Roman" w:hAnsi="Times New Roman" w:cs="Times New Roman"/>
                <w:snapToGrid w:val="0"/>
                <w:sz w:val="24"/>
                <w:szCs w:val="24"/>
              </w:rPr>
              <w:t>-</w:t>
            </w:r>
          </w:p>
        </w:tc>
        <w:tc>
          <w:tcPr>
            <w:tcW w:w="851" w:type="dxa"/>
          </w:tcPr>
          <w:p w14:paraId="0E61F35D"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r w:rsidRPr="0068443B">
              <w:rPr>
                <w:rFonts w:ascii="Times New Roman" w:eastAsia="Times New Roman" w:hAnsi="Times New Roman" w:cs="Times New Roman"/>
                <w:snapToGrid w:val="0"/>
                <w:sz w:val="24"/>
                <w:szCs w:val="24"/>
              </w:rPr>
              <w:t>-</w:t>
            </w:r>
          </w:p>
        </w:tc>
        <w:tc>
          <w:tcPr>
            <w:tcW w:w="850" w:type="dxa"/>
            <w:tcBorders>
              <w:top w:val="nil"/>
              <w:left w:val="single" w:sz="4" w:space="0" w:color="auto"/>
              <w:bottom w:val="nil"/>
              <w:right w:val="single" w:sz="4" w:space="0" w:color="auto"/>
            </w:tcBorders>
          </w:tcPr>
          <w:p w14:paraId="5EC20070"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r w:rsidRPr="0068443B">
              <w:rPr>
                <w:rFonts w:ascii="Times New Roman" w:eastAsia="Times New Roman" w:hAnsi="Times New Roman" w:cs="Times New Roman"/>
                <w:snapToGrid w:val="0"/>
                <w:sz w:val="24"/>
                <w:szCs w:val="24"/>
              </w:rPr>
              <w:t>-</w:t>
            </w:r>
          </w:p>
        </w:tc>
        <w:tc>
          <w:tcPr>
            <w:tcW w:w="992" w:type="dxa"/>
          </w:tcPr>
          <w:p w14:paraId="5397B7BB"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u w:val="single"/>
              </w:rPr>
            </w:pPr>
            <w:r w:rsidRPr="0068443B">
              <w:rPr>
                <w:rFonts w:ascii="Times New Roman" w:eastAsia="Times New Roman" w:hAnsi="Times New Roman" w:cs="Times New Roman"/>
                <w:snapToGrid w:val="0"/>
                <w:sz w:val="24"/>
                <w:szCs w:val="24"/>
                <w:u w:val="single"/>
              </w:rPr>
              <w:t>2,7</w:t>
            </w:r>
          </w:p>
        </w:tc>
        <w:tc>
          <w:tcPr>
            <w:tcW w:w="993" w:type="dxa"/>
            <w:tcBorders>
              <w:top w:val="nil"/>
              <w:left w:val="single" w:sz="4" w:space="0" w:color="auto"/>
              <w:bottom w:val="nil"/>
              <w:right w:val="single" w:sz="4" w:space="0" w:color="auto"/>
            </w:tcBorders>
          </w:tcPr>
          <w:p w14:paraId="7E70621D"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r w:rsidRPr="0068443B">
              <w:rPr>
                <w:rFonts w:ascii="Times New Roman" w:eastAsia="Times New Roman" w:hAnsi="Times New Roman" w:cs="Times New Roman"/>
                <w:snapToGrid w:val="0"/>
                <w:sz w:val="24"/>
                <w:szCs w:val="24"/>
              </w:rPr>
              <w:t>35</w:t>
            </w:r>
          </w:p>
        </w:tc>
      </w:tr>
      <w:tr w:rsidR="0068443B" w:rsidRPr="0068443B" w14:paraId="3740A60F" w14:textId="77777777" w:rsidTr="00B372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84"/>
        </w:trPr>
        <w:tc>
          <w:tcPr>
            <w:tcW w:w="1985" w:type="dxa"/>
            <w:tcBorders>
              <w:top w:val="nil"/>
              <w:left w:val="single" w:sz="4" w:space="0" w:color="auto"/>
              <w:bottom w:val="nil"/>
              <w:right w:val="single" w:sz="4" w:space="0" w:color="auto"/>
            </w:tcBorders>
          </w:tcPr>
          <w:p w14:paraId="5DBE899E"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p>
        </w:tc>
        <w:tc>
          <w:tcPr>
            <w:tcW w:w="1134" w:type="dxa"/>
            <w:tcBorders>
              <w:top w:val="nil"/>
              <w:left w:val="single" w:sz="4" w:space="0" w:color="auto"/>
              <w:bottom w:val="nil"/>
              <w:right w:val="single" w:sz="4" w:space="0" w:color="auto"/>
            </w:tcBorders>
          </w:tcPr>
          <w:p w14:paraId="71B26556"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p>
        </w:tc>
        <w:tc>
          <w:tcPr>
            <w:tcW w:w="850" w:type="dxa"/>
          </w:tcPr>
          <w:p w14:paraId="63E68682"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p>
        </w:tc>
        <w:tc>
          <w:tcPr>
            <w:tcW w:w="992" w:type="dxa"/>
            <w:tcBorders>
              <w:top w:val="nil"/>
              <w:left w:val="single" w:sz="4" w:space="0" w:color="auto"/>
              <w:bottom w:val="nil"/>
              <w:right w:val="single" w:sz="4" w:space="0" w:color="auto"/>
            </w:tcBorders>
          </w:tcPr>
          <w:p w14:paraId="1DC30338"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r w:rsidRPr="0068443B">
              <w:rPr>
                <w:rFonts w:ascii="Times New Roman" w:eastAsia="Times New Roman" w:hAnsi="Times New Roman" w:cs="Times New Roman"/>
                <w:snapToGrid w:val="0"/>
                <w:sz w:val="24"/>
                <w:szCs w:val="24"/>
              </w:rPr>
              <w:t>0,28</w:t>
            </w:r>
          </w:p>
        </w:tc>
        <w:tc>
          <w:tcPr>
            <w:tcW w:w="992" w:type="dxa"/>
          </w:tcPr>
          <w:p w14:paraId="5D5F3496" w14:textId="77777777" w:rsidR="0068443B" w:rsidRPr="0068443B" w:rsidRDefault="0068443B" w:rsidP="0068443B">
            <w:pPr>
              <w:spacing w:after="0" w:line="240" w:lineRule="auto"/>
              <w:jc w:val="center"/>
              <w:rPr>
                <w:rFonts w:ascii="Times New Roman" w:eastAsia="Times New Roman" w:hAnsi="Times New Roman" w:cs="Times New Roman"/>
                <w:snapToGrid w:val="0"/>
                <w:color w:val="FF0000"/>
                <w:sz w:val="24"/>
                <w:szCs w:val="24"/>
              </w:rPr>
            </w:pPr>
          </w:p>
        </w:tc>
        <w:tc>
          <w:tcPr>
            <w:tcW w:w="993" w:type="dxa"/>
            <w:tcBorders>
              <w:top w:val="nil"/>
              <w:left w:val="single" w:sz="4" w:space="0" w:color="auto"/>
              <w:bottom w:val="nil"/>
              <w:right w:val="single" w:sz="4" w:space="0" w:color="auto"/>
            </w:tcBorders>
          </w:tcPr>
          <w:p w14:paraId="28715601" w14:textId="77777777" w:rsidR="0068443B" w:rsidRPr="0068443B" w:rsidRDefault="0068443B" w:rsidP="0068443B">
            <w:pPr>
              <w:spacing w:after="0" w:line="240" w:lineRule="auto"/>
              <w:jc w:val="center"/>
              <w:rPr>
                <w:rFonts w:ascii="Times New Roman" w:eastAsia="Times New Roman" w:hAnsi="Times New Roman" w:cs="Times New Roman"/>
                <w:snapToGrid w:val="0"/>
                <w:color w:val="FF0000"/>
                <w:sz w:val="24"/>
                <w:szCs w:val="24"/>
              </w:rPr>
            </w:pPr>
          </w:p>
        </w:tc>
        <w:tc>
          <w:tcPr>
            <w:tcW w:w="992" w:type="dxa"/>
          </w:tcPr>
          <w:p w14:paraId="1EFD3357" w14:textId="77777777" w:rsidR="0068443B" w:rsidRPr="0068443B" w:rsidRDefault="0068443B" w:rsidP="0068443B">
            <w:pPr>
              <w:spacing w:after="0" w:line="240" w:lineRule="auto"/>
              <w:jc w:val="center"/>
              <w:rPr>
                <w:rFonts w:ascii="Times New Roman" w:eastAsia="Times New Roman" w:hAnsi="Times New Roman" w:cs="Times New Roman"/>
                <w:snapToGrid w:val="0"/>
                <w:color w:val="FF0000"/>
                <w:sz w:val="24"/>
                <w:szCs w:val="24"/>
              </w:rPr>
            </w:pPr>
          </w:p>
        </w:tc>
        <w:tc>
          <w:tcPr>
            <w:tcW w:w="992" w:type="dxa"/>
            <w:tcBorders>
              <w:top w:val="nil"/>
              <w:left w:val="single" w:sz="4" w:space="0" w:color="auto"/>
              <w:bottom w:val="nil"/>
              <w:right w:val="single" w:sz="4" w:space="0" w:color="auto"/>
            </w:tcBorders>
          </w:tcPr>
          <w:p w14:paraId="72A75550" w14:textId="77777777" w:rsidR="0068443B" w:rsidRPr="0068443B" w:rsidRDefault="0068443B" w:rsidP="0068443B">
            <w:pPr>
              <w:spacing w:after="0" w:line="240" w:lineRule="auto"/>
              <w:jc w:val="center"/>
              <w:rPr>
                <w:rFonts w:ascii="Times New Roman" w:eastAsia="Times New Roman" w:hAnsi="Times New Roman" w:cs="Times New Roman"/>
                <w:snapToGrid w:val="0"/>
                <w:color w:val="FF0000"/>
                <w:sz w:val="24"/>
                <w:szCs w:val="24"/>
              </w:rPr>
            </w:pPr>
          </w:p>
        </w:tc>
        <w:tc>
          <w:tcPr>
            <w:tcW w:w="993" w:type="dxa"/>
          </w:tcPr>
          <w:p w14:paraId="1880CD8F" w14:textId="77777777" w:rsidR="0068443B" w:rsidRPr="0068443B" w:rsidRDefault="0068443B" w:rsidP="0068443B">
            <w:pPr>
              <w:spacing w:after="0" w:line="240" w:lineRule="auto"/>
              <w:jc w:val="center"/>
              <w:rPr>
                <w:rFonts w:ascii="Times New Roman" w:eastAsia="Times New Roman" w:hAnsi="Times New Roman" w:cs="Times New Roman"/>
                <w:snapToGrid w:val="0"/>
                <w:color w:val="FF0000"/>
                <w:sz w:val="24"/>
                <w:szCs w:val="24"/>
              </w:rPr>
            </w:pPr>
          </w:p>
        </w:tc>
        <w:tc>
          <w:tcPr>
            <w:tcW w:w="992" w:type="dxa"/>
            <w:tcBorders>
              <w:top w:val="nil"/>
              <w:left w:val="single" w:sz="4" w:space="0" w:color="auto"/>
              <w:bottom w:val="nil"/>
              <w:right w:val="single" w:sz="4" w:space="0" w:color="auto"/>
            </w:tcBorders>
          </w:tcPr>
          <w:p w14:paraId="205AA538" w14:textId="77777777" w:rsidR="0068443B" w:rsidRPr="0068443B" w:rsidRDefault="0068443B" w:rsidP="0068443B">
            <w:pPr>
              <w:spacing w:after="0" w:line="240" w:lineRule="auto"/>
              <w:jc w:val="center"/>
              <w:rPr>
                <w:rFonts w:ascii="Times New Roman" w:eastAsia="Times New Roman" w:hAnsi="Times New Roman" w:cs="Times New Roman"/>
                <w:snapToGrid w:val="0"/>
                <w:color w:val="FF0000"/>
                <w:sz w:val="24"/>
                <w:szCs w:val="24"/>
              </w:rPr>
            </w:pPr>
          </w:p>
        </w:tc>
        <w:tc>
          <w:tcPr>
            <w:tcW w:w="851" w:type="dxa"/>
          </w:tcPr>
          <w:p w14:paraId="508106A5" w14:textId="77777777" w:rsidR="0068443B" w:rsidRPr="0068443B" w:rsidRDefault="0068443B" w:rsidP="0068443B">
            <w:pPr>
              <w:spacing w:after="0" w:line="240" w:lineRule="auto"/>
              <w:jc w:val="center"/>
              <w:rPr>
                <w:rFonts w:ascii="Times New Roman" w:eastAsia="Times New Roman" w:hAnsi="Times New Roman" w:cs="Times New Roman"/>
                <w:snapToGrid w:val="0"/>
                <w:color w:val="FF0000"/>
                <w:sz w:val="24"/>
                <w:szCs w:val="24"/>
              </w:rPr>
            </w:pPr>
          </w:p>
        </w:tc>
        <w:tc>
          <w:tcPr>
            <w:tcW w:w="850" w:type="dxa"/>
            <w:tcBorders>
              <w:top w:val="nil"/>
              <w:left w:val="single" w:sz="4" w:space="0" w:color="auto"/>
              <w:bottom w:val="nil"/>
              <w:right w:val="single" w:sz="4" w:space="0" w:color="auto"/>
            </w:tcBorders>
          </w:tcPr>
          <w:p w14:paraId="00E8D5B7" w14:textId="77777777" w:rsidR="0068443B" w:rsidRPr="0068443B" w:rsidRDefault="0068443B" w:rsidP="0068443B">
            <w:pPr>
              <w:spacing w:after="0" w:line="240" w:lineRule="auto"/>
              <w:jc w:val="center"/>
              <w:rPr>
                <w:rFonts w:ascii="Times New Roman" w:eastAsia="Times New Roman" w:hAnsi="Times New Roman" w:cs="Times New Roman"/>
                <w:snapToGrid w:val="0"/>
                <w:color w:val="FF0000"/>
                <w:sz w:val="24"/>
                <w:szCs w:val="24"/>
              </w:rPr>
            </w:pPr>
          </w:p>
        </w:tc>
        <w:tc>
          <w:tcPr>
            <w:tcW w:w="992" w:type="dxa"/>
          </w:tcPr>
          <w:p w14:paraId="7F5B84ED"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r w:rsidRPr="0068443B">
              <w:rPr>
                <w:rFonts w:ascii="Times New Roman" w:eastAsia="Times New Roman" w:hAnsi="Times New Roman" w:cs="Times New Roman"/>
                <w:snapToGrid w:val="0"/>
                <w:sz w:val="24"/>
                <w:szCs w:val="24"/>
              </w:rPr>
              <w:t>0,28</w:t>
            </w:r>
          </w:p>
        </w:tc>
        <w:tc>
          <w:tcPr>
            <w:tcW w:w="993" w:type="dxa"/>
            <w:tcBorders>
              <w:top w:val="nil"/>
              <w:left w:val="single" w:sz="4" w:space="0" w:color="auto"/>
              <w:bottom w:val="nil"/>
              <w:right w:val="single" w:sz="4" w:space="0" w:color="auto"/>
            </w:tcBorders>
          </w:tcPr>
          <w:p w14:paraId="750761D2" w14:textId="77777777" w:rsidR="0068443B" w:rsidRPr="0068443B" w:rsidRDefault="0068443B" w:rsidP="0068443B">
            <w:pPr>
              <w:spacing w:after="0" w:line="240" w:lineRule="auto"/>
              <w:jc w:val="center"/>
              <w:rPr>
                <w:rFonts w:ascii="Times New Roman" w:eastAsia="Times New Roman" w:hAnsi="Times New Roman" w:cs="Times New Roman"/>
                <w:snapToGrid w:val="0"/>
                <w:color w:val="FF0000"/>
                <w:sz w:val="24"/>
                <w:szCs w:val="24"/>
              </w:rPr>
            </w:pPr>
          </w:p>
        </w:tc>
      </w:tr>
      <w:tr w:rsidR="0068443B" w:rsidRPr="0068443B" w14:paraId="3465D084" w14:textId="77777777" w:rsidTr="00B372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84"/>
        </w:trPr>
        <w:tc>
          <w:tcPr>
            <w:tcW w:w="1985" w:type="dxa"/>
            <w:tcBorders>
              <w:top w:val="nil"/>
              <w:left w:val="single" w:sz="4" w:space="0" w:color="auto"/>
              <w:bottom w:val="nil"/>
              <w:right w:val="single" w:sz="4" w:space="0" w:color="auto"/>
            </w:tcBorders>
          </w:tcPr>
          <w:p w14:paraId="462F4F29" w14:textId="77777777" w:rsidR="0068443B" w:rsidRPr="0068443B" w:rsidRDefault="0068443B" w:rsidP="0068443B">
            <w:pPr>
              <w:spacing w:after="0" w:line="240" w:lineRule="auto"/>
              <w:rPr>
                <w:rFonts w:ascii="Times New Roman" w:eastAsia="Times New Roman" w:hAnsi="Times New Roman" w:cs="Times New Roman"/>
                <w:snapToGrid w:val="0"/>
                <w:sz w:val="24"/>
                <w:szCs w:val="24"/>
              </w:rPr>
            </w:pPr>
            <w:r w:rsidRPr="0068443B">
              <w:rPr>
                <w:rFonts w:ascii="Times New Roman" w:eastAsia="Times New Roman" w:hAnsi="Times New Roman" w:cs="Times New Roman"/>
                <w:snapToGrid w:val="0"/>
                <w:sz w:val="24"/>
                <w:szCs w:val="24"/>
              </w:rPr>
              <w:t>Лиственница</w:t>
            </w:r>
          </w:p>
        </w:tc>
        <w:tc>
          <w:tcPr>
            <w:tcW w:w="1134" w:type="dxa"/>
            <w:tcBorders>
              <w:top w:val="nil"/>
              <w:left w:val="single" w:sz="4" w:space="0" w:color="auto"/>
              <w:bottom w:val="nil"/>
              <w:right w:val="single" w:sz="4" w:space="0" w:color="auto"/>
            </w:tcBorders>
          </w:tcPr>
          <w:p w14:paraId="1FFCBD33"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r w:rsidRPr="0068443B">
              <w:rPr>
                <w:rFonts w:ascii="Times New Roman" w:eastAsia="Times New Roman" w:hAnsi="Times New Roman" w:cs="Times New Roman"/>
                <w:snapToGrid w:val="0"/>
                <w:sz w:val="24"/>
                <w:szCs w:val="24"/>
              </w:rPr>
              <w:t>00-10</w:t>
            </w:r>
          </w:p>
        </w:tc>
        <w:tc>
          <w:tcPr>
            <w:tcW w:w="850" w:type="dxa"/>
          </w:tcPr>
          <w:p w14:paraId="3DF3172F"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r w:rsidRPr="0068443B">
              <w:rPr>
                <w:rFonts w:ascii="Times New Roman" w:eastAsia="Times New Roman" w:hAnsi="Times New Roman" w:cs="Times New Roman"/>
                <w:snapToGrid w:val="0"/>
                <w:sz w:val="24"/>
                <w:szCs w:val="24"/>
              </w:rPr>
              <w:t>-</w:t>
            </w:r>
          </w:p>
        </w:tc>
        <w:tc>
          <w:tcPr>
            <w:tcW w:w="992" w:type="dxa"/>
            <w:tcBorders>
              <w:top w:val="nil"/>
              <w:left w:val="single" w:sz="4" w:space="0" w:color="auto"/>
              <w:bottom w:val="nil"/>
              <w:right w:val="single" w:sz="4" w:space="0" w:color="auto"/>
            </w:tcBorders>
          </w:tcPr>
          <w:p w14:paraId="31CD2EC1"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u w:val="single"/>
              </w:rPr>
            </w:pPr>
            <w:r w:rsidRPr="0068443B">
              <w:rPr>
                <w:rFonts w:ascii="Times New Roman" w:eastAsia="Times New Roman" w:hAnsi="Times New Roman" w:cs="Times New Roman"/>
                <w:snapToGrid w:val="0"/>
                <w:sz w:val="24"/>
                <w:szCs w:val="24"/>
                <w:u w:val="single"/>
              </w:rPr>
              <w:t>3,7</w:t>
            </w:r>
          </w:p>
        </w:tc>
        <w:tc>
          <w:tcPr>
            <w:tcW w:w="992" w:type="dxa"/>
          </w:tcPr>
          <w:p w14:paraId="2787834C"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u w:val="single"/>
              </w:rPr>
            </w:pPr>
            <w:r w:rsidRPr="0068443B">
              <w:rPr>
                <w:rFonts w:ascii="Times New Roman" w:eastAsia="Times New Roman" w:hAnsi="Times New Roman" w:cs="Times New Roman"/>
                <w:snapToGrid w:val="0"/>
                <w:sz w:val="24"/>
                <w:szCs w:val="24"/>
                <w:u w:val="single"/>
              </w:rPr>
              <w:t>23,7</w:t>
            </w:r>
          </w:p>
        </w:tc>
        <w:tc>
          <w:tcPr>
            <w:tcW w:w="993" w:type="dxa"/>
            <w:tcBorders>
              <w:top w:val="nil"/>
              <w:left w:val="single" w:sz="4" w:space="0" w:color="auto"/>
              <w:bottom w:val="nil"/>
              <w:right w:val="single" w:sz="4" w:space="0" w:color="auto"/>
            </w:tcBorders>
          </w:tcPr>
          <w:p w14:paraId="14C4C4A4"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u w:val="single"/>
              </w:rPr>
            </w:pPr>
            <w:r w:rsidRPr="0068443B">
              <w:rPr>
                <w:rFonts w:ascii="Times New Roman" w:eastAsia="Times New Roman" w:hAnsi="Times New Roman" w:cs="Times New Roman"/>
                <w:snapToGrid w:val="0"/>
                <w:sz w:val="24"/>
                <w:szCs w:val="24"/>
                <w:u w:val="single"/>
              </w:rPr>
              <w:t>35,7</w:t>
            </w:r>
          </w:p>
        </w:tc>
        <w:tc>
          <w:tcPr>
            <w:tcW w:w="992" w:type="dxa"/>
          </w:tcPr>
          <w:p w14:paraId="5BB88CBC"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r w:rsidRPr="0068443B">
              <w:rPr>
                <w:rFonts w:ascii="Times New Roman" w:eastAsia="Times New Roman" w:hAnsi="Times New Roman" w:cs="Times New Roman"/>
                <w:snapToGrid w:val="0"/>
                <w:sz w:val="24"/>
                <w:szCs w:val="24"/>
              </w:rPr>
              <w:t>-</w:t>
            </w:r>
          </w:p>
        </w:tc>
        <w:tc>
          <w:tcPr>
            <w:tcW w:w="992" w:type="dxa"/>
            <w:tcBorders>
              <w:top w:val="nil"/>
              <w:left w:val="single" w:sz="4" w:space="0" w:color="auto"/>
              <w:bottom w:val="nil"/>
              <w:right w:val="single" w:sz="4" w:space="0" w:color="auto"/>
            </w:tcBorders>
          </w:tcPr>
          <w:p w14:paraId="51FBFB3C"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r w:rsidRPr="0068443B">
              <w:rPr>
                <w:rFonts w:ascii="Times New Roman" w:eastAsia="Times New Roman" w:hAnsi="Times New Roman" w:cs="Times New Roman"/>
                <w:snapToGrid w:val="0"/>
                <w:sz w:val="24"/>
                <w:szCs w:val="24"/>
              </w:rPr>
              <w:t>-</w:t>
            </w:r>
          </w:p>
        </w:tc>
        <w:tc>
          <w:tcPr>
            <w:tcW w:w="993" w:type="dxa"/>
          </w:tcPr>
          <w:p w14:paraId="4AE21F10"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r w:rsidRPr="0068443B">
              <w:rPr>
                <w:rFonts w:ascii="Times New Roman" w:eastAsia="Times New Roman" w:hAnsi="Times New Roman" w:cs="Times New Roman"/>
                <w:snapToGrid w:val="0"/>
                <w:sz w:val="24"/>
                <w:szCs w:val="24"/>
              </w:rPr>
              <w:t>-</w:t>
            </w:r>
          </w:p>
        </w:tc>
        <w:tc>
          <w:tcPr>
            <w:tcW w:w="992" w:type="dxa"/>
            <w:tcBorders>
              <w:top w:val="nil"/>
              <w:left w:val="single" w:sz="4" w:space="0" w:color="auto"/>
              <w:bottom w:val="nil"/>
              <w:right w:val="single" w:sz="4" w:space="0" w:color="auto"/>
            </w:tcBorders>
          </w:tcPr>
          <w:p w14:paraId="5FCE82BA"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r w:rsidRPr="0068443B">
              <w:rPr>
                <w:rFonts w:ascii="Times New Roman" w:eastAsia="Times New Roman" w:hAnsi="Times New Roman" w:cs="Times New Roman"/>
                <w:snapToGrid w:val="0"/>
                <w:sz w:val="24"/>
                <w:szCs w:val="24"/>
              </w:rPr>
              <w:t>-</w:t>
            </w:r>
          </w:p>
        </w:tc>
        <w:tc>
          <w:tcPr>
            <w:tcW w:w="851" w:type="dxa"/>
          </w:tcPr>
          <w:p w14:paraId="1079F237"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r w:rsidRPr="0068443B">
              <w:rPr>
                <w:rFonts w:ascii="Times New Roman" w:eastAsia="Times New Roman" w:hAnsi="Times New Roman" w:cs="Times New Roman"/>
                <w:snapToGrid w:val="0"/>
                <w:sz w:val="24"/>
                <w:szCs w:val="24"/>
              </w:rPr>
              <w:t>-</w:t>
            </w:r>
          </w:p>
        </w:tc>
        <w:tc>
          <w:tcPr>
            <w:tcW w:w="850" w:type="dxa"/>
            <w:tcBorders>
              <w:top w:val="nil"/>
              <w:left w:val="single" w:sz="4" w:space="0" w:color="auto"/>
              <w:bottom w:val="nil"/>
              <w:right w:val="single" w:sz="4" w:space="0" w:color="auto"/>
            </w:tcBorders>
          </w:tcPr>
          <w:p w14:paraId="314DD6E3"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r w:rsidRPr="0068443B">
              <w:rPr>
                <w:rFonts w:ascii="Times New Roman" w:eastAsia="Times New Roman" w:hAnsi="Times New Roman" w:cs="Times New Roman"/>
                <w:snapToGrid w:val="0"/>
                <w:sz w:val="24"/>
                <w:szCs w:val="24"/>
              </w:rPr>
              <w:t>-</w:t>
            </w:r>
          </w:p>
        </w:tc>
        <w:tc>
          <w:tcPr>
            <w:tcW w:w="992" w:type="dxa"/>
          </w:tcPr>
          <w:p w14:paraId="12399111"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u w:val="single"/>
              </w:rPr>
            </w:pPr>
            <w:r w:rsidRPr="0068443B">
              <w:rPr>
                <w:rFonts w:ascii="Times New Roman" w:eastAsia="Times New Roman" w:hAnsi="Times New Roman" w:cs="Times New Roman"/>
                <w:snapToGrid w:val="0"/>
                <w:sz w:val="24"/>
                <w:szCs w:val="24"/>
                <w:u w:val="single"/>
              </w:rPr>
              <w:t>63,1</w:t>
            </w:r>
          </w:p>
        </w:tc>
        <w:tc>
          <w:tcPr>
            <w:tcW w:w="993" w:type="dxa"/>
            <w:tcBorders>
              <w:top w:val="nil"/>
              <w:left w:val="single" w:sz="4" w:space="0" w:color="auto"/>
              <w:bottom w:val="nil"/>
              <w:right w:val="single" w:sz="4" w:space="0" w:color="auto"/>
            </w:tcBorders>
          </w:tcPr>
          <w:p w14:paraId="457F0168"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r w:rsidRPr="0068443B">
              <w:rPr>
                <w:rFonts w:ascii="Times New Roman" w:eastAsia="Times New Roman" w:hAnsi="Times New Roman" w:cs="Times New Roman"/>
                <w:snapToGrid w:val="0"/>
                <w:sz w:val="24"/>
                <w:szCs w:val="24"/>
              </w:rPr>
              <w:t>58</w:t>
            </w:r>
          </w:p>
        </w:tc>
      </w:tr>
      <w:tr w:rsidR="0068443B" w:rsidRPr="0068443B" w14:paraId="55382F35" w14:textId="77777777" w:rsidTr="00B372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84"/>
        </w:trPr>
        <w:tc>
          <w:tcPr>
            <w:tcW w:w="1985" w:type="dxa"/>
            <w:tcBorders>
              <w:top w:val="nil"/>
              <w:left w:val="single" w:sz="4" w:space="0" w:color="auto"/>
              <w:bottom w:val="nil"/>
              <w:right w:val="single" w:sz="4" w:space="0" w:color="auto"/>
            </w:tcBorders>
          </w:tcPr>
          <w:p w14:paraId="40FD3AB5"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p>
        </w:tc>
        <w:tc>
          <w:tcPr>
            <w:tcW w:w="1134" w:type="dxa"/>
            <w:tcBorders>
              <w:top w:val="nil"/>
              <w:left w:val="single" w:sz="4" w:space="0" w:color="auto"/>
              <w:bottom w:val="nil"/>
              <w:right w:val="single" w:sz="4" w:space="0" w:color="auto"/>
            </w:tcBorders>
          </w:tcPr>
          <w:p w14:paraId="4DC21B07"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p>
        </w:tc>
        <w:tc>
          <w:tcPr>
            <w:tcW w:w="850" w:type="dxa"/>
          </w:tcPr>
          <w:p w14:paraId="2A93BD40"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p>
        </w:tc>
        <w:tc>
          <w:tcPr>
            <w:tcW w:w="992" w:type="dxa"/>
            <w:tcBorders>
              <w:top w:val="nil"/>
              <w:left w:val="single" w:sz="4" w:space="0" w:color="auto"/>
              <w:bottom w:val="nil"/>
              <w:right w:val="single" w:sz="4" w:space="0" w:color="auto"/>
            </w:tcBorders>
          </w:tcPr>
          <w:p w14:paraId="00D014B3"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r w:rsidRPr="0068443B">
              <w:rPr>
                <w:rFonts w:ascii="Times New Roman" w:eastAsia="Times New Roman" w:hAnsi="Times New Roman" w:cs="Times New Roman"/>
                <w:snapToGrid w:val="0"/>
                <w:sz w:val="24"/>
                <w:szCs w:val="24"/>
              </w:rPr>
              <w:t>0,43</w:t>
            </w:r>
          </w:p>
        </w:tc>
        <w:tc>
          <w:tcPr>
            <w:tcW w:w="992" w:type="dxa"/>
          </w:tcPr>
          <w:p w14:paraId="49B6BF57"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r w:rsidRPr="0068443B">
              <w:rPr>
                <w:rFonts w:ascii="Times New Roman" w:eastAsia="Times New Roman" w:hAnsi="Times New Roman" w:cs="Times New Roman"/>
                <w:snapToGrid w:val="0"/>
                <w:sz w:val="24"/>
                <w:szCs w:val="24"/>
              </w:rPr>
              <w:t>4,10</w:t>
            </w:r>
          </w:p>
        </w:tc>
        <w:tc>
          <w:tcPr>
            <w:tcW w:w="993" w:type="dxa"/>
            <w:tcBorders>
              <w:top w:val="nil"/>
              <w:left w:val="single" w:sz="4" w:space="0" w:color="auto"/>
              <w:bottom w:val="nil"/>
              <w:right w:val="single" w:sz="4" w:space="0" w:color="auto"/>
            </w:tcBorders>
          </w:tcPr>
          <w:p w14:paraId="02D73BCF"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r w:rsidRPr="0068443B">
              <w:rPr>
                <w:rFonts w:ascii="Times New Roman" w:eastAsia="Times New Roman" w:hAnsi="Times New Roman" w:cs="Times New Roman"/>
                <w:snapToGrid w:val="0"/>
                <w:sz w:val="24"/>
                <w:szCs w:val="24"/>
              </w:rPr>
              <w:t>7,17</w:t>
            </w:r>
          </w:p>
        </w:tc>
        <w:tc>
          <w:tcPr>
            <w:tcW w:w="992" w:type="dxa"/>
          </w:tcPr>
          <w:p w14:paraId="161E32EB"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p>
        </w:tc>
        <w:tc>
          <w:tcPr>
            <w:tcW w:w="992" w:type="dxa"/>
            <w:tcBorders>
              <w:top w:val="nil"/>
              <w:left w:val="single" w:sz="4" w:space="0" w:color="auto"/>
              <w:bottom w:val="nil"/>
              <w:right w:val="single" w:sz="4" w:space="0" w:color="auto"/>
            </w:tcBorders>
          </w:tcPr>
          <w:p w14:paraId="1F941620"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p>
        </w:tc>
        <w:tc>
          <w:tcPr>
            <w:tcW w:w="993" w:type="dxa"/>
          </w:tcPr>
          <w:p w14:paraId="0F218F50"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p>
        </w:tc>
        <w:tc>
          <w:tcPr>
            <w:tcW w:w="992" w:type="dxa"/>
            <w:tcBorders>
              <w:top w:val="nil"/>
              <w:left w:val="single" w:sz="4" w:space="0" w:color="auto"/>
              <w:bottom w:val="nil"/>
              <w:right w:val="single" w:sz="4" w:space="0" w:color="auto"/>
            </w:tcBorders>
          </w:tcPr>
          <w:p w14:paraId="1583A0B2"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p>
        </w:tc>
        <w:tc>
          <w:tcPr>
            <w:tcW w:w="851" w:type="dxa"/>
          </w:tcPr>
          <w:p w14:paraId="75B87BB7"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p>
        </w:tc>
        <w:tc>
          <w:tcPr>
            <w:tcW w:w="850" w:type="dxa"/>
            <w:tcBorders>
              <w:top w:val="nil"/>
              <w:left w:val="single" w:sz="4" w:space="0" w:color="auto"/>
              <w:bottom w:val="nil"/>
              <w:right w:val="single" w:sz="4" w:space="0" w:color="auto"/>
            </w:tcBorders>
          </w:tcPr>
          <w:p w14:paraId="416F1E61"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p>
        </w:tc>
        <w:tc>
          <w:tcPr>
            <w:tcW w:w="992" w:type="dxa"/>
          </w:tcPr>
          <w:p w14:paraId="5EED55AA"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r w:rsidRPr="0068443B">
              <w:rPr>
                <w:rFonts w:ascii="Times New Roman" w:eastAsia="Times New Roman" w:hAnsi="Times New Roman" w:cs="Times New Roman"/>
                <w:snapToGrid w:val="0"/>
                <w:sz w:val="24"/>
                <w:szCs w:val="24"/>
              </w:rPr>
              <w:t>11,70</w:t>
            </w:r>
          </w:p>
        </w:tc>
        <w:tc>
          <w:tcPr>
            <w:tcW w:w="993" w:type="dxa"/>
            <w:tcBorders>
              <w:top w:val="nil"/>
              <w:left w:val="single" w:sz="4" w:space="0" w:color="auto"/>
              <w:bottom w:val="nil"/>
              <w:right w:val="single" w:sz="4" w:space="0" w:color="auto"/>
            </w:tcBorders>
          </w:tcPr>
          <w:p w14:paraId="51FC4036"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p>
        </w:tc>
      </w:tr>
      <w:tr w:rsidR="0068443B" w:rsidRPr="0068443B" w14:paraId="2079EA2F" w14:textId="77777777" w:rsidTr="00B372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84"/>
        </w:trPr>
        <w:tc>
          <w:tcPr>
            <w:tcW w:w="1985" w:type="dxa"/>
            <w:tcBorders>
              <w:top w:val="nil"/>
              <w:left w:val="single" w:sz="4" w:space="0" w:color="auto"/>
              <w:bottom w:val="nil"/>
              <w:right w:val="single" w:sz="4" w:space="0" w:color="auto"/>
            </w:tcBorders>
          </w:tcPr>
          <w:p w14:paraId="6777EB0E" w14:textId="77777777" w:rsidR="0068443B" w:rsidRPr="0068443B" w:rsidRDefault="0068443B" w:rsidP="0068443B">
            <w:pPr>
              <w:spacing w:after="0" w:line="240" w:lineRule="auto"/>
              <w:rPr>
                <w:rFonts w:ascii="Times New Roman" w:eastAsia="Times New Roman" w:hAnsi="Times New Roman" w:cs="Times New Roman"/>
                <w:snapToGrid w:val="0"/>
                <w:sz w:val="24"/>
                <w:szCs w:val="24"/>
              </w:rPr>
            </w:pPr>
            <w:r w:rsidRPr="0068443B">
              <w:rPr>
                <w:rFonts w:ascii="Times New Roman" w:eastAsia="Times New Roman" w:hAnsi="Times New Roman" w:cs="Times New Roman"/>
                <w:snapToGrid w:val="0"/>
                <w:sz w:val="24"/>
                <w:szCs w:val="24"/>
              </w:rPr>
              <w:t>Береза</w:t>
            </w:r>
          </w:p>
        </w:tc>
        <w:tc>
          <w:tcPr>
            <w:tcW w:w="1134" w:type="dxa"/>
            <w:tcBorders>
              <w:top w:val="nil"/>
              <w:left w:val="single" w:sz="4" w:space="0" w:color="auto"/>
              <w:bottom w:val="nil"/>
              <w:right w:val="single" w:sz="4" w:space="0" w:color="auto"/>
            </w:tcBorders>
          </w:tcPr>
          <w:p w14:paraId="7E815A04"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r w:rsidRPr="0068443B">
              <w:rPr>
                <w:rFonts w:ascii="Times New Roman" w:eastAsia="Times New Roman" w:hAnsi="Times New Roman" w:cs="Times New Roman"/>
                <w:snapToGrid w:val="0"/>
                <w:sz w:val="24"/>
                <w:szCs w:val="24"/>
              </w:rPr>
              <w:t>00-10</w:t>
            </w:r>
          </w:p>
        </w:tc>
        <w:tc>
          <w:tcPr>
            <w:tcW w:w="850" w:type="dxa"/>
          </w:tcPr>
          <w:p w14:paraId="436734CD"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u w:val="single"/>
              </w:rPr>
            </w:pPr>
            <w:r w:rsidRPr="0068443B">
              <w:rPr>
                <w:rFonts w:ascii="Times New Roman" w:eastAsia="Times New Roman" w:hAnsi="Times New Roman" w:cs="Times New Roman"/>
                <w:snapToGrid w:val="0"/>
                <w:sz w:val="24"/>
                <w:szCs w:val="24"/>
                <w:u w:val="single"/>
              </w:rPr>
              <w:t>87,4</w:t>
            </w:r>
          </w:p>
        </w:tc>
        <w:tc>
          <w:tcPr>
            <w:tcW w:w="992" w:type="dxa"/>
            <w:tcBorders>
              <w:top w:val="nil"/>
              <w:left w:val="single" w:sz="4" w:space="0" w:color="auto"/>
              <w:bottom w:val="nil"/>
              <w:right w:val="single" w:sz="4" w:space="0" w:color="auto"/>
            </w:tcBorders>
          </w:tcPr>
          <w:p w14:paraId="6961854C"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u w:val="single"/>
              </w:rPr>
            </w:pPr>
            <w:r w:rsidRPr="0068443B">
              <w:rPr>
                <w:rFonts w:ascii="Times New Roman" w:eastAsia="Times New Roman" w:hAnsi="Times New Roman" w:cs="Times New Roman"/>
                <w:snapToGrid w:val="0"/>
                <w:sz w:val="24"/>
                <w:szCs w:val="24"/>
                <w:u w:val="single"/>
              </w:rPr>
              <w:t>209,5</w:t>
            </w:r>
          </w:p>
        </w:tc>
        <w:tc>
          <w:tcPr>
            <w:tcW w:w="992" w:type="dxa"/>
          </w:tcPr>
          <w:p w14:paraId="5D4392DE"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u w:val="single"/>
              </w:rPr>
            </w:pPr>
            <w:r w:rsidRPr="0068443B">
              <w:rPr>
                <w:rFonts w:ascii="Times New Roman" w:eastAsia="Times New Roman" w:hAnsi="Times New Roman" w:cs="Times New Roman"/>
                <w:snapToGrid w:val="0"/>
                <w:sz w:val="24"/>
                <w:szCs w:val="24"/>
                <w:u w:val="single"/>
              </w:rPr>
              <w:t>209,3</w:t>
            </w:r>
          </w:p>
        </w:tc>
        <w:tc>
          <w:tcPr>
            <w:tcW w:w="993" w:type="dxa"/>
            <w:tcBorders>
              <w:top w:val="nil"/>
              <w:left w:val="single" w:sz="4" w:space="0" w:color="auto"/>
              <w:bottom w:val="nil"/>
              <w:right w:val="single" w:sz="4" w:space="0" w:color="auto"/>
            </w:tcBorders>
          </w:tcPr>
          <w:p w14:paraId="04663BD3"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u w:val="single"/>
              </w:rPr>
            </w:pPr>
            <w:r w:rsidRPr="0068443B">
              <w:rPr>
                <w:rFonts w:ascii="Times New Roman" w:eastAsia="Times New Roman" w:hAnsi="Times New Roman" w:cs="Times New Roman"/>
                <w:snapToGrid w:val="0"/>
                <w:sz w:val="24"/>
                <w:szCs w:val="24"/>
                <w:u w:val="single"/>
              </w:rPr>
              <w:t>487,7</w:t>
            </w:r>
          </w:p>
        </w:tc>
        <w:tc>
          <w:tcPr>
            <w:tcW w:w="992" w:type="dxa"/>
          </w:tcPr>
          <w:p w14:paraId="6111B3B7"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u w:val="single"/>
              </w:rPr>
            </w:pPr>
            <w:r w:rsidRPr="0068443B">
              <w:rPr>
                <w:rFonts w:ascii="Times New Roman" w:eastAsia="Times New Roman" w:hAnsi="Times New Roman" w:cs="Times New Roman"/>
                <w:snapToGrid w:val="0"/>
                <w:sz w:val="24"/>
                <w:szCs w:val="24"/>
                <w:u w:val="single"/>
              </w:rPr>
              <w:t>1118,4</w:t>
            </w:r>
          </w:p>
        </w:tc>
        <w:tc>
          <w:tcPr>
            <w:tcW w:w="992" w:type="dxa"/>
            <w:tcBorders>
              <w:top w:val="nil"/>
              <w:left w:val="single" w:sz="4" w:space="0" w:color="auto"/>
              <w:bottom w:val="nil"/>
              <w:right w:val="single" w:sz="4" w:space="0" w:color="auto"/>
            </w:tcBorders>
          </w:tcPr>
          <w:p w14:paraId="7F2857CE"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u w:val="single"/>
              </w:rPr>
            </w:pPr>
            <w:r w:rsidRPr="0068443B">
              <w:rPr>
                <w:rFonts w:ascii="Times New Roman" w:eastAsia="Times New Roman" w:hAnsi="Times New Roman" w:cs="Times New Roman"/>
                <w:snapToGrid w:val="0"/>
                <w:sz w:val="24"/>
                <w:szCs w:val="24"/>
                <w:u w:val="single"/>
              </w:rPr>
              <w:t>1760,2</w:t>
            </w:r>
          </w:p>
        </w:tc>
        <w:tc>
          <w:tcPr>
            <w:tcW w:w="993" w:type="dxa"/>
          </w:tcPr>
          <w:p w14:paraId="49BD825B"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u w:val="single"/>
              </w:rPr>
            </w:pPr>
            <w:r w:rsidRPr="0068443B">
              <w:rPr>
                <w:rFonts w:ascii="Times New Roman" w:eastAsia="Times New Roman" w:hAnsi="Times New Roman" w:cs="Times New Roman"/>
                <w:snapToGrid w:val="0"/>
                <w:sz w:val="24"/>
                <w:szCs w:val="24"/>
                <w:u w:val="single"/>
              </w:rPr>
              <w:t>2198,3</w:t>
            </w:r>
          </w:p>
        </w:tc>
        <w:tc>
          <w:tcPr>
            <w:tcW w:w="992" w:type="dxa"/>
            <w:tcBorders>
              <w:top w:val="nil"/>
              <w:left w:val="single" w:sz="4" w:space="0" w:color="auto"/>
              <w:bottom w:val="nil"/>
              <w:right w:val="single" w:sz="4" w:space="0" w:color="auto"/>
            </w:tcBorders>
          </w:tcPr>
          <w:p w14:paraId="063EB51A"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u w:val="single"/>
              </w:rPr>
            </w:pPr>
            <w:r w:rsidRPr="0068443B">
              <w:rPr>
                <w:rFonts w:ascii="Times New Roman" w:eastAsia="Times New Roman" w:hAnsi="Times New Roman" w:cs="Times New Roman"/>
                <w:snapToGrid w:val="0"/>
                <w:sz w:val="24"/>
                <w:szCs w:val="24"/>
                <w:u w:val="single"/>
              </w:rPr>
              <w:t>12,2</w:t>
            </w:r>
          </w:p>
        </w:tc>
        <w:tc>
          <w:tcPr>
            <w:tcW w:w="851" w:type="dxa"/>
          </w:tcPr>
          <w:p w14:paraId="2EB66A55"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r w:rsidRPr="0068443B">
              <w:rPr>
                <w:rFonts w:ascii="Times New Roman" w:eastAsia="Times New Roman" w:hAnsi="Times New Roman" w:cs="Times New Roman"/>
                <w:snapToGrid w:val="0"/>
                <w:sz w:val="24"/>
                <w:szCs w:val="24"/>
              </w:rPr>
              <w:t>-</w:t>
            </w:r>
          </w:p>
        </w:tc>
        <w:tc>
          <w:tcPr>
            <w:tcW w:w="850" w:type="dxa"/>
            <w:tcBorders>
              <w:top w:val="nil"/>
              <w:left w:val="single" w:sz="4" w:space="0" w:color="auto"/>
              <w:bottom w:val="nil"/>
              <w:right w:val="single" w:sz="4" w:space="0" w:color="auto"/>
            </w:tcBorders>
          </w:tcPr>
          <w:p w14:paraId="271A0816"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r w:rsidRPr="0068443B">
              <w:rPr>
                <w:rFonts w:ascii="Times New Roman" w:eastAsia="Times New Roman" w:hAnsi="Times New Roman" w:cs="Times New Roman"/>
                <w:snapToGrid w:val="0"/>
                <w:sz w:val="24"/>
                <w:szCs w:val="24"/>
              </w:rPr>
              <w:t>-</w:t>
            </w:r>
          </w:p>
        </w:tc>
        <w:tc>
          <w:tcPr>
            <w:tcW w:w="992" w:type="dxa"/>
          </w:tcPr>
          <w:p w14:paraId="2CB4F93A"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u w:val="single"/>
              </w:rPr>
            </w:pPr>
            <w:r w:rsidRPr="0068443B">
              <w:rPr>
                <w:rFonts w:ascii="Times New Roman" w:eastAsia="Times New Roman" w:hAnsi="Times New Roman" w:cs="Times New Roman"/>
                <w:snapToGrid w:val="0"/>
                <w:sz w:val="24"/>
                <w:szCs w:val="24"/>
                <w:u w:val="single"/>
              </w:rPr>
              <w:t>6083,0</w:t>
            </w:r>
          </w:p>
        </w:tc>
        <w:tc>
          <w:tcPr>
            <w:tcW w:w="993" w:type="dxa"/>
            <w:tcBorders>
              <w:top w:val="nil"/>
              <w:left w:val="single" w:sz="4" w:space="0" w:color="auto"/>
              <w:bottom w:val="nil"/>
              <w:right w:val="single" w:sz="4" w:space="0" w:color="auto"/>
            </w:tcBorders>
          </w:tcPr>
          <w:p w14:paraId="35C9F99E"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r w:rsidRPr="0068443B">
              <w:rPr>
                <w:rFonts w:ascii="Times New Roman" w:eastAsia="Times New Roman" w:hAnsi="Times New Roman" w:cs="Times New Roman"/>
                <w:snapToGrid w:val="0"/>
                <w:sz w:val="24"/>
                <w:szCs w:val="24"/>
              </w:rPr>
              <w:t>54</w:t>
            </w:r>
          </w:p>
        </w:tc>
      </w:tr>
      <w:tr w:rsidR="0068443B" w:rsidRPr="0068443B" w14:paraId="50275B72" w14:textId="77777777" w:rsidTr="00B372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84"/>
        </w:trPr>
        <w:tc>
          <w:tcPr>
            <w:tcW w:w="1985" w:type="dxa"/>
            <w:tcBorders>
              <w:top w:val="nil"/>
              <w:left w:val="single" w:sz="4" w:space="0" w:color="auto"/>
              <w:bottom w:val="nil"/>
              <w:right w:val="single" w:sz="4" w:space="0" w:color="auto"/>
            </w:tcBorders>
          </w:tcPr>
          <w:p w14:paraId="0019C101"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p>
        </w:tc>
        <w:tc>
          <w:tcPr>
            <w:tcW w:w="1134" w:type="dxa"/>
            <w:tcBorders>
              <w:top w:val="nil"/>
              <w:left w:val="single" w:sz="4" w:space="0" w:color="auto"/>
              <w:bottom w:val="nil"/>
              <w:right w:val="single" w:sz="4" w:space="0" w:color="auto"/>
            </w:tcBorders>
          </w:tcPr>
          <w:p w14:paraId="770DF21E"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p>
        </w:tc>
        <w:tc>
          <w:tcPr>
            <w:tcW w:w="850" w:type="dxa"/>
          </w:tcPr>
          <w:p w14:paraId="6D0E4FEC"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r w:rsidRPr="0068443B">
              <w:rPr>
                <w:rFonts w:ascii="Times New Roman" w:eastAsia="Times New Roman" w:hAnsi="Times New Roman" w:cs="Times New Roman"/>
                <w:snapToGrid w:val="0"/>
                <w:sz w:val="24"/>
                <w:szCs w:val="24"/>
              </w:rPr>
              <w:t>0,86</w:t>
            </w:r>
          </w:p>
        </w:tc>
        <w:tc>
          <w:tcPr>
            <w:tcW w:w="992" w:type="dxa"/>
            <w:tcBorders>
              <w:top w:val="nil"/>
              <w:left w:val="single" w:sz="4" w:space="0" w:color="auto"/>
              <w:bottom w:val="nil"/>
              <w:right w:val="single" w:sz="4" w:space="0" w:color="auto"/>
            </w:tcBorders>
          </w:tcPr>
          <w:p w14:paraId="591D1548"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r w:rsidRPr="0068443B">
              <w:rPr>
                <w:rFonts w:ascii="Times New Roman" w:eastAsia="Times New Roman" w:hAnsi="Times New Roman" w:cs="Times New Roman"/>
                <w:snapToGrid w:val="0"/>
                <w:sz w:val="24"/>
                <w:szCs w:val="24"/>
              </w:rPr>
              <w:t>5,45</w:t>
            </w:r>
          </w:p>
        </w:tc>
        <w:tc>
          <w:tcPr>
            <w:tcW w:w="992" w:type="dxa"/>
          </w:tcPr>
          <w:p w14:paraId="4BC6516F"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r w:rsidRPr="0068443B">
              <w:rPr>
                <w:rFonts w:ascii="Times New Roman" w:eastAsia="Times New Roman" w:hAnsi="Times New Roman" w:cs="Times New Roman"/>
                <w:snapToGrid w:val="0"/>
                <w:sz w:val="24"/>
                <w:szCs w:val="24"/>
              </w:rPr>
              <w:t>10,74</w:t>
            </w:r>
          </w:p>
        </w:tc>
        <w:tc>
          <w:tcPr>
            <w:tcW w:w="993" w:type="dxa"/>
            <w:tcBorders>
              <w:top w:val="nil"/>
              <w:left w:val="single" w:sz="4" w:space="0" w:color="auto"/>
              <w:bottom w:val="nil"/>
              <w:right w:val="single" w:sz="4" w:space="0" w:color="auto"/>
            </w:tcBorders>
          </w:tcPr>
          <w:p w14:paraId="122EE6D8"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r w:rsidRPr="0068443B">
              <w:rPr>
                <w:rFonts w:ascii="Times New Roman" w:eastAsia="Times New Roman" w:hAnsi="Times New Roman" w:cs="Times New Roman"/>
                <w:snapToGrid w:val="0"/>
                <w:sz w:val="24"/>
                <w:szCs w:val="24"/>
              </w:rPr>
              <w:t>32,46</w:t>
            </w:r>
          </w:p>
        </w:tc>
        <w:tc>
          <w:tcPr>
            <w:tcW w:w="992" w:type="dxa"/>
          </w:tcPr>
          <w:p w14:paraId="2C5AA5F1"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r w:rsidRPr="0068443B">
              <w:rPr>
                <w:rFonts w:ascii="Times New Roman" w:eastAsia="Times New Roman" w:hAnsi="Times New Roman" w:cs="Times New Roman"/>
                <w:snapToGrid w:val="0"/>
                <w:sz w:val="24"/>
                <w:szCs w:val="24"/>
              </w:rPr>
              <w:t>88,41</w:t>
            </w:r>
          </w:p>
        </w:tc>
        <w:tc>
          <w:tcPr>
            <w:tcW w:w="992" w:type="dxa"/>
            <w:tcBorders>
              <w:top w:val="nil"/>
              <w:left w:val="single" w:sz="4" w:space="0" w:color="auto"/>
              <w:bottom w:val="nil"/>
              <w:right w:val="single" w:sz="4" w:space="0" w:color="auto"/>
            </w:tcBorders>
          </w:tcPr>
          <w:p w14:paraId="2C9CCE3E"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r w:rsidRPr="0068443B">
              <w:rPr>
                <w:rFonts w:ascii="Times New Roman" w:eastAsia="Times New Roman" w:hAnsi="Times New Roman" w:cs="Times New Roman"/>
                <w:snapToGrid w:val="0"/>
                <w:sz w:val="24"/>
                <w:szCs w:val="24"/>
              </w:rPr>
              <w:t>152,39</w:t>
            </w:r>
          </w:p>
        </w:tc>
        <w:tc>
          <w:tcPr>
            <w:tcW w:w="993" w:type="dxa"/>
          </w:tcPr>
          <w:p w14:paraId="16A0E323"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r w:rsidRPr="0068443B">
              <w:rPr>
                <w:rFonts w:ascii="Times New Roman" w:eastAsia="Times New Roman" w:hAnsi="Times New Roman" w:cs="Times New Roman"/>
                <w:snapToGrid w:val="0"/>
                <w:sz w:val="24"/>
                <w:szCs w:val="24"/>
              </w:rPr>
              <w:t>207,27</w:t>
            </w:r>
          </w:p>
        </w:tc>
        <w:tc>
          <w:tcPr>
            <w:tcW w:w="992" w:type="dxa"/>
            <w:tcBorders>
              <w:top w:val="nil"/>
              <w:left w:val="single" w:sz="4" w:space="0" w:color="auto"/>
              <w:bottom w:val="nil"/>
              <w:right w:val="single" w:sz="4" w:space="0" w:color="auto"/>
            </w:tcBorders>
          </w:tcPr>
          <w:p w14:paraId="35367B8D"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r w:rsidRPr="0068443B">
              <w:rPr>
                <w:rFonts w:ascii="Times New Roman" w:eastAsia="Times New Roman" w:hAnsi="Times New Roman" w:cs="Times New Roman"/>
                <w:snapToGrid w:val="0"/>
                <w:sz w:val="24"/>
                <w:szCs w:val="24"/>
              </w:rPr>
              <w:t>0,79</w:t>
            </w:r>
          </w:p>
        </w:tc>
        <w:tc>
          <w:tcPr>
            <w:tcW w:w="851" w:type="dxa"/>
          </w:tcPr>
          <w:p w14:paraId="062E8ECB"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p>
        </w:tc>
        <w:tc>
          <w:tcPr>
            <w:tcW w:w="850" w:type="dxa"/>
            <w:tcBorders>
              <w:top w:val="nil"/>
              <w:left w:val="single" w:sz="4" w:space="0" w:color="auto"/>
              <w:bottom w:val="nil"/>
              <w:right w:val="single" w:sz="4" w:space="0" w:color="auto"/>
            </w:tcBorders>
          </w:tcPr>
          <w:p w14:paraId="4328A88F"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p>
        </w:tc>
        <w:tc>
          <w:tcPr>
            <w:tcW w:w="992" w:type="dxa"/>
          </w:tcPr>
          <w:p w14:paraId="09D7533D"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r w:rsidRPr="0068443B">
              <w:rPr>
                <w:rFonts w:ascii="Times New Roman" w:eastAsia="Times New Roman" w:hAnsi="Times New Roman" w:cs="Times New Roman"/>
                <w:snapToGrid w:val="0"/>
                <w:sz w:val="24"/>
                <w:szCs w:val="24"/>
              </w:rPr>
              <w:t>498,36</w:t>
            </w:r>
          </w:p>
        </w:tc>
        <w:tc>
          <w:tcPr>
            <w:tcW w:w="993" w:type="dxa"/>
            <w:tcBorders>
              <w:top w:val="nil"/>
              <w:left w:val="single" w:sz="4" w:space="0" w:color="auto"/>
              <w:bottom w:val="nil"/>
              <w:right w:val="single" w:sz="4" w:space="0" w:color="auto"/>
            </w:tcBorders>
          </w:tcPr>
          <w:p w14:paraId="24A1041C"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p>
        </w:tc>
      </w:tr>
      <w:tr w:rsidR="0068443B" w:rsidRPr="0068443B" w14:paraId="71E1C01E" w14:textId="77777777" w:rsidTr="00B372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84"/>
        </w:trPr>
        <w:tc>
          <w:tcPr>
            <w:tcW w:w="1985" w:type="dxa"/>
            <w:tcBorders>
              <w:top w:val="nil"/>
              <w:left w:val="single" w:sz="4" w:space="0" w:color="auto"/>
              <w:bottom w:val="nil"/>
              <w:right w:val="single" w:sz="4" w:space="0" w:color="auto"/>
            </w:tcBorders>
          </w:tcPr>
          <w:p w14:paraId="10EC03E0" w14:textId="77777777" w:rsidR="0068443B" w:rsidRPr="0068443B" w:rsidRDefault="0068443B" w:rsidP="0068443B">
            <w:pPr>
              <w:spacing w:after="0" w:line="240" w:lineRule="auto"/>
              <w:rPr>
                <w:rFonts w:ascii="Times New Roman" w:eastAsia="Times New Roman" w:hAnsi="Times New Roman" w:cs="Times New Roman"/>
                <w:snapToGrid w:val="0"/>
                <w:sz w:val="24"/>
                <w:szCs w:val="24"/>
              </w:rPr>
            </w:pPr>
            <w:r w:rsidRPr="0068443B">
              <w:rPr>
                <w:rFonts w:ascii="Times New Roman" w:eastAsia="Times New Roman" w:hAnsi="Times New Roman" w:cs="Times New Roman"/>
                <w:snapToGrid w:val="0"/>
                <w:sz w:val="24"/>
                <w:szCs w:val="24"/>
              </w:rPr>
              <w:t>Осина</w:t>
            </w:r>
          </w:p>
        </w:tc>
        <w:tc>
          <w:tcPr>
            <w:tcW w:w="1134" w:type="dxa"/>
            <w:tcBorders>
              <w:top w:val="nil"/>
              <w:left w:val="single" w:sz="4" w:space="0" w:color="auto"/>
              <w:bottom w:val="nil"/>
              <w:right w:val="single" w:sz="4" w:space="0" w:color="auto"/>
            </w:tcBorders>
          </w:tcPr>
          <w:p w14:paraId="495D6B96"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r w:rsidRPr="0068443B">
              <w:rPr>
                <w:rFonts w:ascii="Times New Roman" w:eastAsia="Times New Roman" w:hAnsi="Times New Roman" w:cs="Times New Roman"/>
                <w:snapToGrid w:val="0"/>
                <w:sz w:val="24"/>
                <w:szCs w:val="24"/>
              </w:rPr>
              <w:t>00-10</w:t>
            </w:r>
          </w:p>
        </w:tc>
        <w:tc>
          <w:tcPr>
            <w:tcW w:w="850" w:type="dxa"/>
          </w:tcPr>
          <w:p w14:paraId="1FF530B6"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u w:val="single"/>
              </w:rPr>
            </w:pPr>
            <w:r w:rsidRPr="0068443B">
              <w:rPr>
                <w:rFonts w:ascii="Times New Roman" w:eastAsia="Times New Roman" w:hAnsi="Times New Roman" w:cs="Times New Roman"/>
                <w:snapToGrid w:val="0"/>
                <w:sz w:val="24"/>
                <w:szCs w:val="24"/>
                <w:u w:val="single"/>
              </w:rPr>
              <w:t>60,5</w:t>
            </w:r>
          </w:p>
        </w:tc>
        <w:tc>
          <w:tcPr>
            <w:tcW w:w="992" w:type="dxa"/>
            <w:tcBorders>
              <w:top w:val="nil"/>
              <w:left w:val="single" w:sz="4" w:space="0" w:color="auto"/>
              <w:bottom w:val="nil"/>
              <w:right w:val="single" w:sz="4" w:space="0" w:color="auto"/>
            </w:tcBorders>
          </w:tcPr>
          <w:p w14:paraId="1C5A7A14"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u w:val="single"/>
              </w:rPr>
            </w:pPr>
            <w:r w:rsidRPr="0068443B">
              <w:rPr>
                <w:rFonts w:ascii="Times New Roman" w:eastAsia="Times New Roman" w:hAnsi="Times New Roman" w:cs="Times New Roman"/>
                <w:snapToGrid w:val="0"/>
                <w:sz w:val="24"/>
                <w:szCs w:val="24"/>
                <w:u w:val="single"/>
              </w:rPr>
              <w:t>173,9</w:t>
            </w:r>
          </w:p>
        </w:tc>
        <w:tc>
          <w:tcPr>
            <w:tcW w:w="992" w:type="dxa"/>
          </w:tcPr>
          <w:p w14:paraId="560A2170"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u w:val="single"/>
              </w:rPr>
            </w:pPr>
            <w:r w:rsidRPr="0068443B">
              <w:rPr>
                <w:rFonts w:ascii="Times New Roman" w:eastAsia="Times New Roman" w:hAnsi="Times New Roman" w:cs="Times New Roman"/>
                <w:snapToGrid w:val="0"/>
                <w:sz w:val="24"/>
                <w:szCs w:val="24"/>
                <w:u w:val="single"/>
              </w:rPr>
              <w:t>165,1</w:t>
            </w:r>
          </w:p>
        </w:tc>
        <w:tc>
          <w:tcPr>
            <w:tcW w:w="993" w:type="dxa"/>
            <w:tcBorders>
              <w:top w:val="nil"/>
              <w:left w:val="single" w:sz="4" w:space="0" w:color="auto"/>
              <w:bottom w:val="nil"/>
              <w:right w:val="single" w:sz="4" w:space="0" w:color="auto"/>
            </w:tcBorders>
          </w:tcPr>
          <w:p w14:paraId="5DB1AD29"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u w:val="single"/>
              </w:rPr>
            </w:pPr>
            <w:r w:rsidRPr="0068443B">
              <w:rPr>
                <w:rFonts w:ascii="Times New Roman" w:eastAsia="Times New Roman" w:hAnsi="Times New Roman" w:cs="Times New Roman"/>
                <w:snapToGrid w:val="0"/>
                <w:sz w:val="24"/>
                <w:szCs w:val="24"/>
                <w:u w:val="single"/>
              </w:rPr>
              <w:t>126,9</w:t>
            </w:r>
          </w:p>
        </w:tc>
        <w:tc>
          <w:tcPr>
            <w:tcW w:w="992" w:type="dxa"/>
          </w:tcPr>
          <w:p w14:paraId="044CF82E"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u w:val="single"/>
              </w:rPr>
            </w:pPr>
            <w:r w:rsidRPr="0068443B">
              <w:rPr>
                <w:rFonts w:ascii="Times New Roman" w:eastAsia="Times New Roman" w:hAnsi="Times New Roman" w:cs="Times New Roman"/>
                <w:snapToGrid w:val="0"/>
                <w:sz w:val="24"/>
                <w:szCs w:val="24"/>
                <w:u w:val="single"/>
              </w:rPr>
              <w:t>167,3</w:t>
            </w:r>
          </w:p>
        </w:tc>
        <w:tc>
          <w:tcPr>
            <w:tcW w:w="992" w:type="dxa"/>
            <w:tcBorders>
              <w:top w:val="nil"/>
              <w:left w:val="single" w:sz="4" w:space="0" w:color="auto"/>
              <w:bottom w:val="nil"/>
              <w:right w:val="single" w:sz="4" w:space="0" w:color="auto"/>
            </w:tcBorders>
          </w:tcPr>
          <w:p w14:paraId="17D9C0F9"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u w:val="single"/>
              </w:rPr>
            </w:pPr>
            <w:r w:rsidRPr="0068443B">
              <w:rPr>
                <w:rFonts w:ascii="Times New Roman" w:eastAsia="Times New Roman" w:hAnsi="Times New Roman" w:cs="Times New Roman"/>
                <w:snapToGrid w:val="0"/>
                <w:sz w:val="24"/>
                <w:szCs w:val="24"/>
                <w:u w:val="single"/>
              </w:rPr>
              <w:t>72,0</w:t>
            </w:r>
          </w:p>
        </w:tc>
        <w:tc>
          <w:tcPr>
            <w:tcW w:w="993" w:type="dxa"/>
          </w:tcPr>
          <w:p w14:paraId="17CCD625"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u w:val="single"/>
              </w:rPr>
            </w:pPr>
            <w:r w:rsidRPr="0068443B">
              <w:rPr>
                <w:rFonts w:ascii="Times New Roman" w:eastAsia="Times New Roman" w:hAnsi="Times New Roman" w:cs="Times New Roman"/>
                <w:snapToGrid w:val="0"/>
                <w:sz w:val="24"/>
                <w:szCs w:val="24"/>
                <w:u w:val="single"/>
              </w:rPr>
              <w:t>38,1</w:t>
            </w:r>
          </w:p>
        </w:tc>
        <w:tc>
          <w:tcPr>
            <w:tcW w:w="992" w:type="dxa"/>
            <w:tcBorders>
              <w:top w:val="nil"/>
              <w:left w:val="single" w:sz="4" w:space="0" w:color="auto"/>
              <w:bottom w:val="nil"/>
              <w:right w:val="single" w:sz="4" w:space="0" w:color="auto"/>
            </w:tcBorders>
          </w:tcPr>
          <w:p w14:paraId="283FFA12"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r w:rsidRPr="0068443B">
              <w:rPr>
                <w:rFonts w:ascii="Times New Roman" w:eastAsia="Times New Roman" w:hAnsi="Times New Roman" w:cs="Times New Roman"/>
                <w:snapToGrid w:val="0"/>
                <w:sz w:val="24"/>
                <w:szCs w:val="24"/>
              </w:rPr>
              <w:t>-</w:t>
            </w:r>
          </w:p>
        </w:tc>
        <w:tc>
          <w:tcPr>
            <w:tcW w:w="851" w:type="dxa"/>
          </w:tcPr>
          <w:p w14:paraId="396959F5"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r w:rsidRPr="0068443B">
              <w:rPr>
                <w:rFonts w:ascii="Times New Roman" w:eastAsia="Times New Roman" w:hAnsi="Times New Roman" w:cs="Times New Roman"/>
                <w:snapToGrid w:val="0"/>
                <w:sz w:val="24"/>
                <w:szCs w:val="24"/>
              </w:rPr>
              <w:t>-</w:t>
            </w:r>
          </w:p>
        </w:tc>
        <w:tc>
          <w:tcPr>
            <w:tcW w:w="850" w:type="dxa"/>
            <w:tcBorders>
              <w:top w:val="nil"/>
              <w:left w:val="single" w:sz="4" w:space="0" w:color="auto"/>
              <w:bottom w:val="nil"/>
              <w:right w:val="single" w:sz="4" w:space="0" w:color="auto"/>
            </w:tcBorders>
          </w:tcPr>
          <w:p w14:paraId="19ACE88B"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r w:rsidRPr="0068443B">
              <w:rPr>
                <w:rFonts w:ascii="Times New Roman" w:eastAsia="Times New Roman" w:hAnsi="Times New Roman" w:cs="Times New Roman"/>
                <w:snapToGrid w:val="0"/>
                <w:sz w:val="24"/>
                <w:szCs w:val="24"/>
              </w:rPr>
              <w:t>-</w:t>
            </w:r>
          </w:p>
        </w:tc>
        <w:tc>
          <w:tcPr>
            <w:tcW w:w="992" w:type="dxa"/>
          </w:tcPr>
          <w:p w14:paraId="1961DC7D"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u w:val="single"/>
              </w:rPr>
            </w:pPr>
            <w:r w:rsidRPr="0068443B">
              <w:rPr>
                <w:rFonts w:ascii="Times New Roman" w:eastAsia="Times New Roman" w:hAnsi="Times New Roman" w:cs="Times New Roman"/>
                <w:snapToGrid w:val="0"/>
                <w:sz w:val="24"/>
                <w:szCs w:val="24"/>
                <w:u w:val="single"/>
              </w:rPr>
              <w:t>803,8</w:t>
            </w:r>
          </w:p>
        </w:tc>
        <w:tc>
          <w:tcPr>
            <w:tcW w:w="993" w:type="dxa"/>
            <w:tcBorders>
              <w:top w:val="nil"/>
              <w:left w:val="single" w:sz="4" w:space="0" w:color="auto"/>
              <w:bottom w:val="nil"/>
              <w:right w:val="single" w:sz="4" w:space="0" w:color="auto"/>
            </w:tcBorders>
          </w:tcPr>
          <w:p w14:paraId="5A545F88"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r w:rsidRPr="0068443B">
              <w:rPr>
                <w:rFonts w:ascii="Times New Roman" w:eastAsia="Times New Roman" w:hAnsi="Times New Roman" w:cs="Times New Roman"/>
                <w:snapToGrid w:val="0"/>
                <w:sz w:val="24"/>
                <w:szCs w:val="24"/>
              </w:rPr>
              <w:t>34</w:t>
            </w:r>
          </w:p>
        </w:tc>
      </w:tr>
      <w:tr w:rsidR="0068443B" w:rsidRPr="0068443B" w14:paraId="78B224D1" w14:textId="77777777" w:rsidTr="00B372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84"/>
        </w:trPr>
        <w:tc>
          <w:tcPr>
            <w:tcW w:w="1985" w:type="dxa"/>
            <w:tcBorders>
              <w:top w:val="nil"/>
              <w:left w:val="single" w:sz="4" w:space="0" w:color="auto"/>
              <w:bottom w:val="nil"/>
              <w:right w:val="single" w:sz="4" w:space="0" w:color="auto"/>
            </w:tcBorders>
          </w:tcPr>
          <w:p w14:paraId="7C942552" w14:textId="77777777" w:rsidR="0068443B" w:rsidRPr="0068443B" w:rsidRDefault="0068443B" w:rsidP="0068443B">
            <w:pPr>
              <w:spacing w:after="0" w:line="240" w:lineRule="auto"/>
              <w:rPr>
                <w:rFonts w:ascii="Times New Roman" w:eastAsia="Times New Roman" w:hAnsi="Times New Roman" w:cs="Times New Roman"/>
                <w:snapToGrid w:val="0"/>
                <w:sz w:val="24"/>
                <w:szCs w:val="24"/>
              </w:rPr>
            </w:pPr>
          </w:p>
        </w:tc>
        <w:tc>
          <w:tcPr>
            <w:tcW w:w="1134" w:type="dxa"/>
            <w:tcBorders>
              <w:top w:val="nil"/>
              <w:left w:val="single" w:sz="4" w:space="0" w:color="auto"/>
              <w:bottom w:val="nil"/>
              <w:right w:val="single" w:sz="4" w:space="0" w:color="auto"/>
            </w:tcBorders>
          </w:tcPr>
          <w:p w14:paraId="5A68C6AE"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p>
        </w:tc>
        <w:tc>
          <w:tcPr>
            <w:tcW w:w="850" w:type="dxa"/>
          </w:tcPr>
          <w:p w14:paraId="009ADFD9"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r w:rsidRPr="0068443B">
              <w:rPr>
                <w:rFonts w:ascii="Times New Roman" w:eastAsia="Times New Roman" w:hAnsi="Times New Roman" w:cs="Times New Roman"/>
                <w:snapToGrid w:val="0"/>
                <w:sz w:val="24"/>
                <w:szCs w:val="24"/>
              </w:rPr>
              <w:t>0,79</w:t>
            </w:r>
          </w:p>
        </w:tc>
        <w:tc>
          <w:tcPr>
            <w:tcW w:w="992" w:type="dxa"/>
            <w:tcBorders>
              <w:top w:val="nil"/>
              <w:left w:val="single" w:sz="4" w:space="0" w:color="auto"/>
              <w:bottom w:val="nil"/>
              <w:right w:val="single" w:sz="4" w:space="0" w:color="auto"/>
            </w:tcBorders>
          </w:tcPr>
          <w:p w14:paraId="508A4B1E"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r w:rsidRPr="0068443B">
              <w:rPr>
                <w:rFonts w:ascii="Times New Roman" w:eastAsia="Times New Roman" w:hAnsi="Times New Roman" w:cs="Times New Roman"/>
                <w:snapToGrid w:val="0"/>
                <w:sz w:val="24"/>
                <w:szCs w:val="24"/>
              </w:rPr>
              <w:t>7,46</w:t>
            </w:r>
          </w:p>
        </w:tc>
        <w:tc>
          <w:tcPr>
            <w:tcW w:w="992" w:type="dxa"/>
          </w:tcPr>
          <w:p w14:paraId="64709C15"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r w:rsidRPr="0068443B">
              <w:rPr>
                <w:rFonts w:ascii="Times New Roman" w:eastAsia="Times New Roman" w:hAnsi="Times New Roman" w:cs="Times New Roman"/>
                <w:snapToGrid w:val="0"/>
                <w:sz w:val="24"/>
                <w:szCs w:val="24"/>
              </w:rPr>
              <w:t>11,54</w:t>
            </w:r>
          </w:p>
        </w:tc>
        <w:tc>
          <w:tcPr>
            <w:tcW w:w="993" w:type="dxa"/>
            <w:tcBorders>
              <w:top w:val="nil"/>
              <w:left w:val="single" w:sz="4" w:space="0" w:color="auto"/>
              <w:bottom w:val="nil"/>
              <w:right w:val="single" w:sz="4" w:space="0" w:color="auto"/>
            </w:tcBorders>
          </w:tcPr>
          <w:p w14:paraId="4F20C34B"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r w:rsidRPr="0068443B">
              <w:rPr>
                <w:rFonts w:ascii="Times New Roman" w:eastAsia="Times New Roman" w:hAnsi="Times New Roman" w:cs="Times New Roman"/>
                <w:snapToGrid w:val="0"/>
                <w:sz w:val="24"/>
                <w:szCs w:val="24"/>
              </w:rPr>
              <w:t>12,19</w:t>
            </w:r>
          </w:p>
        </w:tc>
        <w:tc>
          <w:tcPr>
            <w:tcW w:w="992" w:type="dxa"/>
          </w:tcPr>
          <w:p w14:paraId="36F10324"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r w:rsidRPr="0068443B">
              <w:rPr>
                <w:rFonts w:ascii="Times New Roman" w:eastAsia="Times New Roman" w:hAnsi="Times New Roman" w:cs="Times New Roman"/>
                <w:snapToGrid w:val="0"/>
                <w:sz w:val="24"/>
                <w:szCs w:val="24"/>
              </w:rPr>
              <w:t>17,08</w:t>
            </w:r>
          </w:p>
        </w:tc>
        <w:tc>
          <w:tcPr>
            <w:tcW w:w="992" w:type="dxa"/>
            <w:tcBorders>
              <w:top w:val="nil"/>
              <w:left w:val="single" w:sz="4" w:space="0" w:color="auto"/>
              <w:bottom w:val="nil"/>
              <w:right w:val="single" w:sz="4" w:space="0" w:color="auto"/>
            </w:tcBorders>
          </w:tcPr>
          <w:p w14:paraId="57124F53"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r w:rsidRPr="0068443B">
              <w:rPr>
                <w:rFonts w:ascii="Times New Roman" w:eastAsia="Times New Roman" w:hAnsi="Times New Roman" w:cs="Times New Roman"/>
                <w:snapToGrid w:val="0"/>
                <w:sz w:val="24"/>
                <w:szCs w:val="24"/>
              </w:rPr>
              <w:t>7,37</w:t>
            </w:r>
          </w:p>
        </w:tc>
        <w:tc>
          <w:tcPr>
            <w:tcW w:w="993" w:type="dxa"/>
          </w:tcPr>
          <w:p w14:paraId="7479F56C"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r w:rsidRPr="0068443B">
              <w:rPr>
                <w:rFonts w:ascii="Times New Roman" w:eastAsia="Times New Roman" w:hAnsi="Times New Roman" w:cs="Times New Roman"/>
                <w:snapToGrid w:val="0"/>
                <w:sz w:val="24"/>
                <w:szCs w:val="24"/>
              </w:rPr>
              <w:t>4,94</w:t>
            </w:r>
          </w:p>
        </w:tc>
        <w:tc>
          <w:tcPr>
            <w:tcW w:w="992" w:type="dxa"/>
            <w:tcBorders>
              <w:top w:val="nil"/>
              <w:left w:val="single" w:sz="4" w:space="0" w:color="auto"/>
              <w:bottom w:val="nil"/>
              <w:right w:val="single" w:sz="4" w:space="0" w:color="auto"/>
            </w:tcBorders>
          </w:tcPr>
          <w:p w14:paraId="05C91B03"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p>
        </w:tc>
        <w:tc>
          <w:tcPr>
            <w:tcW w:w="851" w:type="dxa"/>
          </w:tcPr>
          <w:p w14:paraId="0F1DEF6D"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p>
        </w:tc>
        <w:tc>
          <w:tcPr>
            <w:tcW w:w="850" w:type="dxa"/>
            <w:tcBorders>
              <w:top w:val="nil"/>
              <w:left w:val="single" w:sz="4" w:space="0" w:color="auto"/>
              <w:bottom w:val="nil"/>
              <w:right w:val="single" w:sz="4" w:space="0" w:color="auto"/>
            </w:tcBorders>
          </w:tcPr>
          <w:p w14:paraId="0A76D7F5"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p>
        </w:tc>
        <w:tc>
          <w:tcPr>
            <w:tcW w:w="992" w:type="dxa"/>
          </w:tcPr>
          <w:p w14:paraId="0C477DB1"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r w:rsidRPr="0068443B">
              <w:rPr>
                <w:rFonts w:ascii="Times New Roman" w:eastAsia="Times New Roman" w:hAnsi="Times New Roman" w:cs="Times New Roman"/>
                <w:snapToGrid w:val="0"/>
                <w:sz w:val="24"/>
                <w:szCs w:val="24"/>
              </w:rPr>
              <w:t>61,37</w:t>
            </w:r>
          </w:p>
        </w:tc>
        <w:tc>
          <w:tcPr>
            <w:tcW w:w="993" w:type="dxa"/>
            <w:tcBorders>
              <w:top w:val="nil"/>
              <w:left w:val="single" w:sz="4" w:space="0" w:color="auto"/>
              <w:bottom w:val="nil"/>
              <w:right w:val="single" w:sz="4" w:space="0" w:color="auto"/>
            </w:tcBorders>
          </w:tcPr>
          <w:p w14:paraId="2DAD9ECF"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p>
        </w:tc>
      </w:tr>
      <w:tr w:rsidR="0068443B" w:rsidRPr="0068443B" w14:paraId="009432FB" w14:textId="77777777" w:rsidTr="00B372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84"/>
        </w:trPr>
        <w:tc>
          <w:tcPr>
            <w:tcW w:w="1985" w:type="dxa"/>
            <w:tcBorders>
              <w:top w:val="nil"/>
              <w:left w:val="single" w:sz="4" w:space="0" w:color="auto"/>
              <w:bottom w:val="nil"/>
              <w:right w:val="single" w:sz="4" w:space="0" w:color="auto"/>
            </w:tcBorders>
          </w:tcPr>
          <w:p w14:paraId="653B59EA" w14:textId="77777777" w:rsidR="0068443B" w:rsidRPr="0068443B" w:rsidRDefault="0068443B" w:rsidP="0068443B">
            <w:pPr>
              <w:spacing w:after="0" w:line="240" w:lineRule="auto"/>
              <w:rPr>
                <w:rFonts w:ascii="Times New Roman" w:eastAsia="Times New Roman" w:hAnsi="Times New Roman" w:cs="Times New Roman"/>
                <w:snapToGrid w:val="0"/>
                <w:sz w:val="24"/>
                <w:szCs w:val="24"/>
              </w:rPr>
            </w:pPr>
            <w:r w:rsidRPr="0068443B">
              <w:rPr>
                <w:rFonts w:ascii="Times New Roman" w:eastAsia="Times New Roman" w:hAnsi="Times New Roman" w:cs="Times New Roman"/>
                <w:snapToGrid w:val="0"/>
                <w:sz w:val="24"/>
                <w:szCs w:val="24"/>
              </w:rPr>
              <w:t>Тополь</w:t>
            </w:r>
          </w:p>
        </w:tc>
        <w:tc>
          <w:tcPr>
            <w:tcW w:w="1134" w:type="dxa"/>
            <w:tcBorders>
              <w:top w:val="nil"/>
              <w:left w:val="single" w:sz="4" w:space="0" w:color="auto"/>
              <w:bottom w:val="nil"/>
              <w:right w:val="single" w:sz="4" w:space="0" w:color="auto"/>
            </w:tcBorders>
          </w:tcPr>
          <w:p w14:paraId="30F546BE"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r w:rsidRPr="0068443B">
              <w:rPr>
                <w:rFonts w:ascii="Times New Roman" w:eastAsia="Times New Roman" w:hAnsi="Times New Roman" w:cs="Times New Roman"/>
                <w:snapToGrid w:val="0"/>
                <w:sz w:val="24"/>
                <w:szCs w:val="24"/>
              </w:rPr>
              <w:t>00-10</w:t>
            </w:r>
          </w:p>
        </w:tc>
        <w:tc>
          <w:tcPr>
            <w:tcW w:w="850" w:type="dxa"/>
          </w:tcPr>
          <w:p w14:paraId="4CA7AD9B"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r w:rsidRPr="0068443B">
              <w:rPr>
                <w:rFonts w:ascii="Times New Roman" w:eastAsia="Times New Roman" w:hAnsi="Times New Roman" w:cs="Times New Roman"/>
                <w:snapToGrid w:val="0"/>
                <w:sz w:val="24"/>
                <w:szCs w:val="24"/>
              </w:rPr>
              <w:t>-</w:t>
            </w:r>
          </w:p>
        </w:tc>
        <w:tc>
          <w:tcPr>
            <w:tcW w:w="992" w:type="dxa"/>
            <w:tcBorders>
              <w:top w:val="nil"/>
              <w:left w:val="single" w:sz="4" w:space="0" w:color="auto"/>
              <w:bottom w:val="nil"/>
              <w:right w:val="single" w:sz="4" w:space="0" w:color="auto"/>
            </w:tcBorders>
          </w:tcPr>
          <w:p w14:paraId="57BBF131"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r w:rsidRPr="0068443B">
              <w:rPr>
                <w:rFonts w:ascii="Times New Roman" w:eastAsia="Times New Roman" w:hAnsi="Times New Roman" w:cs="Times New Roman"/>
                <w:snapToGrid w:val="0"/>
                <w:sz w:val="24"/>
                <w:szCs w:val="24"/>
              </w:rPr>
              <w:t>-</w:t>
            </w:r>
          </w:p>
        </w:tc>
        <w:tc>
          <w:tcPr>
            <w:tcW w:w="992" w:type="dxa"/>
          </w:tcPr>
          <w:p w14:paraId="6020D57E"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u w:val="single"/>
              </w:rPr>
            </w:pPr>
            <w:r w:rsidRPr="0068443B">
              <w:rPr>
                <w:rFonts w:ascii="Times New Roman" w:eastAsia="Times New Roman" w:hAnsi="Times New Roman" w:cs="Times New Roman"/>
                <w:snapToGrid w:val="0"/>
                <w:sz w:val="24"/>
                <w:szCs w:val="24"/>
                <w:u w:val="single"/>
              </w:rPr>
              <w:t>0,5</w:t>
            </w:r>
          </w:p>
        </w:tc>
        <w:tc>
          <w:tcPr>
            <w:tcW w:w="993" w:type="dxa"/>
            <w:tcBorders>
              <w:top w:val="nil"/>
              <w:left w:val="single" w:sz="4" w:space="0" w:color="auto"/>
              <w:bottom w:val="nil"/>
              <w:right w:val="single" w:sz="4" w:space="0" w:color="auto"/>
            </w:tcBorders>
          </w:tcPr>
          <w:p w14:paraId="66AB23CE"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u w:val="single"/>
              </w:rPr>
            </w:pPr>
            <w:r w:rsidRPr="0068443B">
              <w:rPr>
                <w:rFonts w:ascii="Times New Roman" w:eastAsia="Times New Roman" w:hAnsi="Times New Roman" w:cs="Times New Roman"/>
                <w:snapToGrid w:val="0"/>
                <w:sz w:val="24"/>
                <w:szCs w:val="24"/>
                <w:u w:val="single"/>
              </w:rPr>
              <w:t>9,7</w:t>
            </w:r>
          </w:p>
        </w:tc>
        <w:tc>
          <w:tcPr>
            <w:tcW w:w="992" w:type="dxa"/>
          </w:tcPr>
          <w:p w14:paraId="4E89784B"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u w:val="single"/>
              </w:rPr>
            </w:pPr>
            <w:r w:rsidRPr="0068443B">
              <w:rPr>
                <w:rFonts w:ascii="Times New Roman" w:eastAsia="Times New Roman" w:hAnsi="Times New Roman" w:cs="Times New Roman"/>
                <w:snapToGrid w:val="0"/>
                <w:sz w:val="24"/>
                <w:szCs w:val="24"/>
                <w:u w:val="single"/>
              </w:rPr>
              <w:t>5,7</w:t>
            </w:r>
          </w:p>
        </w:tc>
        <w:tc>
          <w:tcPr>
            <w:tcW w:w="992" w:type="dxa"/>
            <w:tcBorders>
              <w:top w:val="nil"/>
              <w:left w:val="single" w:sz="4" w:space="0" w:color="auto"/>
              <w:bottom w:val="nil"/>
              <w:right w:val="single" w:sz="4" w:space="0" w:color="auto"/>
            </w:tcBorders>
          </w:tcPr>
          <w:p w14:paraId="0AD8A2A7"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u w:val="single"/>
              </w:rPr>
            </w:pPr>
            <w:r w:rsidRPr="0068443B">
              <w:rPr>
                <w:rFonts w:ascii="Times New Roman" w:eastAsia="Times New Roman" w:hAnsi="Times New Roman" w:cs="Times New Roman"/>
                <w:snapToGrid w:val="0"/>
                <w:sz w:val="24"/>
                <w:szCs w:val="24"/>
                <w:u w:val="single"/>
              </w:rPr>
              <w:t>116,3</w:t>
            </w:r>
          </w:p>
        </w:tc>
        <w:tc>
          <w:tcPr>
            <w:tcW w:w="993" w:type="dxa"/>
          </w:tcPr>
          <w:p w14:paraId="33E48622"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u w:val="single"/>
              </w:rPr>
            </w:pPr>
          </w:p>
        </w:tc>
        <w:tc>
          <w:tcPr>
            <w:tcW w:w="992" w:type="dxa"/>
            <w:tcBorders>
              <w:top w:val="nil"/>
              <w:left w:val="single" w:sz="4" w:space="0" w:color="auto"/>
              <w:bottom w:val="nil"/>
              <w:right w:val="single" w:sz="4" w:space="0" w:color="auto"/>
            </w:tcBorders>
          </w:tcPr>
          <w:p w14:paraId="60FA994C"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r w:rsidRPr="0068443B">
              <w:rPr>
                <w:rFonts w:ascii="Times New Roman" w:eastAsia="Times New Roman" w:hAnsi="Times New Roman" w:cs="Times New Roman"/>
                <w:snapToGrid w:val="0"/>
                <w:sz w:val="24"/>
                <w:szCs w:val="24"/>
              </w:rPr>
              <w:t>-</w:t>
            </w:r>
          </w:p>
        </w:tc>
        <w:tc>
          <w:tcPr>
            <w:tcW w:w="851" w:type="dxa"/>
          </w:tcPr>
          <w:p w14:paraId="08D7D560"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r w:rsidRPr="0068443B">
              <w:rPr>
                <w:rFonts w:ascii="Times New Roman" w:eastAsia="Times New Roman" w:hAnsi="Times New Roman" w:cs="Times New Roman"/>
                <w:snapToGrid w:val="0"/>
                <w:sz w:val="24"/>
                <w:szCs w:val="24"/>
              </w:rPr>
              <w:t>-</w:t>
            </w:r>
          </w:p>
        </w:tc>
        <w:tc>
          <w:tcPr>
            <w:tcW w:w="850" w:type="dxa"/>
            <w:tcBorders>
              <w:top w:val="nil"/>
              <w:left w:val="single" w:sz="4" w:space="0" w:color="auto"/>
              <w:bottom w:val="nil"/>
              <w:right w:val="single" w:sz="4" w:space="0" w:color="auto"/>
            </w:tcBorders>
          </w:tcPr>
          <w:p w14:paraId="5B217267"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r w:rsidRPr="0068443B">
              <w:rPr>
                <w:rFonts w:ascii="Times New Roman" w:eastAsia="Times New Roman" w:hAnsi="Times New Roman" w:cs="Times New Roman"/>
                <w:snapToGrid w:val="0"/>
                <w:sz w:val="24"/>
                <w:szCs w:val="24"/>
              </w:rPr>
              <w:t>-</w:t>
            </w:r>
          </w:p>
        </w:tc>
        <w:tc>
          <w:tcPr>
            <w:tcW w:w="992" w:type="dxa"/>
          </w:tcPr>
          <w:p w14:paraId="2D2ED1E7"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u w:val="single"/>
              </w:rPr>
            </w:pPr>
            <w:r w:rsidRPr="0068443B">
              <w:rPr>
                <w:rFonts w:ascii="Times New Roman" w:eastAsia="Times New Roman" w:hAnsi="Times New Roman" w:cs="Times New Roman"/>
                <w:snapToGrid w:val="0"/>
                <w:sz w:val="24"/>
                <w:szCs w:val="24"/>
                <w:u w:val="single"/>
              </w:rPr>
              <w:t>132,2</w:t>
            </w:r>
          </w:p>
        </w:tc>
        <w:tc>
          <w:tcPr>
            <w:tcW w:w="993" w:type="dxa"/>
            <w:tcBorders>
              <w:top w:val="nil"/>
              <w:left w:val="single" w:sz="4" w:space="0" w:color="auto"/>
              <w:bottom w:val="nil"/>
              <w:right w:val="single" w:sz="4" w:space="0" w:color="auto"/>
            </w:tcBorders>
          </w:tcPr>
          <w:p w14:paraId="783767C0"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r w:rsidRPr="0068443B">
              <w:rPr>
                <w:rFonts w:ascii="Times New Roman" w:eastAsia="Times New Roman" w:hAnsi="Times New Roman" w:cs="Times New Roman"/>
                <w:snapToGrid w:val="0"/>
                <w:sz w:val="24"/>
                <w:szCs w:val="24"/>
              </w:rPr>
              <w:t>53</w:t>
            </w:r>
          </w:p>
        </w:tc>
      </w:tr>
      <w:tr w:rsidR="0068443B" w:rsidRPr="0068443B" w14:paraId="4BE7E76D" w14:textId="77777777" w:rsidTr="00B372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84"/>
        </w:trPr>
        <w:tc>
          <w:tcPr>
            <w:tcW w:w="1985" w:type="dxa"/>
            <w:tcBorders>
              <w:top w:val="nil"/>
              <w:left w:val="single" w:sz="4" w:space="0" w:color="auto"/>
              <w:bottom w:val="nil"/>
              <w:right w:val="single" w:sz="4" w:space="0" w:color="auto"/>
            </w:tcBorders>
          </w:tcPr>
          <w:p w14:paraId="50746EF8" w14:textId="77777777" w:rsidR="0068443B" w:rsidRPr="0068443B" w:rsidRDefault="0068443B" w:rsidP="0068443B">
            <w:pPr>
              <w:spacing w:after="0" w:line="240" w:lineRule="auto"/>
              <w:rPr>
                <w:rFonts w:ascii="Times New Roman" w:eastAsia="Times New Roman" w:hAnsi="Times New Roman" w:cs="Times New Roman"/>
                <w:snapToGrid w:val="0"/>
                <w:sz w:val="24"/>
                <w:szCs w:val="24"/>
              </w:rPr>
            </w:pPr>
          </w:p>
        </w:tc>
        <w:tc>
          <w:tcPr>
            <w:tcW w:w="1134" w:type="dxa"/>
            <w:tcBorders>
              <w:top w:val="nil"/>
              <w:left w:val="single" w:sz="4" w:space="0" w:color="auto"/>
              <w:bottom w:val="nil"/>
              <w:right w:val="single" w:sz="4" w:space="0" w:color="auto"/>
            </w:tcBorders>
          </w:tcPr>
          <w:p w14:paraId="1DD20B3F"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p>
        </w:tc>
        <w:tc>
          <w:tcPr>
            <w:tcW w:w="850" w:type="dxa"/>
          </w:tcPr>
          <w:p w14:paraId="1E062517"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p>
        </w:tc>
        <w:tc>
          <w:tcPr>
            <w:tcW w:w="992" w:type="dxa"/>
            <w:tcBorders>
              <w:top w:val="nil"/>
              <w:left w:val="single" w:sz="4" w:space="0" w:color="auto"/>
              <w:bottom w:val="nil"/>
              <w:right w:val="single" w:sz="4" w:space="0" w:color="auto"/>
            </w:tcBorders>
          </w:tcPr>
          <w:p w14:paraId="6CC9957B"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p>
        </w:tc>
        <w:tc>
          <w:tcPr>
            <w:tcW w:w="992" w:type="dxa"/>
          </w:tcPr>
          <w:p w14:paraId="0C787D62"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r w:rsidRPr="0068443B">
              <w:rPr>
                <w:rFonts w:ascii="Times New Roman" w:eastAsia="Times New Roman" w:hAnsi="Times New Roman" w:cs="Times New Roman"/>
                <w:snapToGrid w:val="0"/>
                <w:sz w:val="24"/>
                <w:szCs w:val="24"/>
              </w:rPr>
              <w:t>0,02</w:t>
            </w:r>
          </w:p>
        </w:tc>
        <w:tc>
          <w:tcPr>
            <w:tcW w:w="993" w:type="dxa"/>
            <w:tcBorders>
              <w:top w:val="nil"/>
              <w:left w:val="single" w:sz="4" w:space="0" w:color="auto"/>
              <w:bottom w:val="nil"/>
              <w:right w:val="single" w:sz="4" w:space="0" w:color="auto"/>
            </w:tcBorders>
          </w:tcPr>
          <w:p w14:paraId="056EC916"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r w:rsidRPr="0068443B">
              <w:rPr>
                <w:rFonts w:ascii="Times New Roman" w:eastAsia="Times New Roman" w:hAnsi="Times New Roman" w:cs="Times New Roman"/>
                <w:snapToGrid w:val="0"/>
                <w:sz w:val="24"/>
                <w:szCs w:val="24"/>
              </w:rPr>
              <w:t>0,62</w:t>
            </w:r>
          </w:p>
        </w:tc>
        <w:tc>
          <w:tcPr>
            <w:tcW w:w="992" w:type="dxa"/>
          </w:tcPr>
          <w:p w14:paraId="0624F21D"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r w:rsidRPr="0068443B">
              <w:rPr>
                <w:rFonts w:ascii="Times New Roman" w:eastAsia="Times New Roman" w:hAnsi="Times New Roman" w:cs="Times New Roman"/>
                <w:snapToGrid w:val="0"/>
                <w:sz w:val="24"/>
                <w:szCs w:val="24"/>
              </w:rPr>
              <w:t>0,60</w:t>
            </w:r>
          </w:p>
        </w:tc>
        <w:tc>
          <w:tcPr>
            <w:tcW w:w="992" w:type="dxa"/>
            <w:tcBorders>
              <w:top w:val="nil"/>
              <w:left w:val="single" w:sz="4" w:space="0" w:color="auto"/>
              <w:bottom w:val="nil"/>
              <w:right w:val="single" w:sz="4" w:space="0" w:color="auto"/>
            </w:tcBorders>
          </w:tcPr>
          <w:p w14:paraId="526900F3"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r w:rsidRPr="0068443B">
              <w:rPr>
                <w:rFonts w:ascii="Times New Roman" w:eastAsia="Times New Roman" w:hAnsi="Times New Roman" w:cs="Times New Roman"/>
                <w:snapToGrid w:val="0"/>
                <w:sz w:val="24"/>
                <w:szCs w:val="24"/>
              </w:rPr>
              <w:t>15,11</w:t>
            </w:r>
          </w:p>
        </w:tc>
        <w:tc>
          <w:tcPr>
            <w:tcW w:w="993" w:type="dxa"/>
          </w:tcPr>
          <w:p w14:paraId="21564FE2"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p>
        </w:tc>
        <w:tc>
          <w:tcPr>
            <w:tcW w:w="992" w:type="dxa"/>
            <w:tcBorders>
              <w:top w:val="nil"/>
              <w:left w:val="single" w:sz="4" w:space="0" w:color="auto"/>
              <w:bottom w:val="nil"/>
              <w:right w:val="single" w:sz="4" w:space="0" w:color="auto"/>
            </w:tcBorders>
          </w:tcPr>
          <w:p w14:paraId="07435045"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p>
        </w:tc>
        <w:tc>
          <w:tcPr>
            <w:tcW w:w="851" w:type="dxa"/>
          </w:tcPr>
          <w:p w14:paraId="3C6B1F43"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p>
        </w:tc>
        <w:tc>
          <w:tcPr>
            <w:tcW w:w="850" w:type="dxa"/>
            <w:tcBorders>
              <w:top w:val="nil"/>
              <w:left w:val="single" w:sz="4" w:space="0" w:color="auto"/>
              <w:bottom w:val="nil"/>
              <w:right w:val="single" w:sz="4" w:space="0" w:color="auto"/>
            </w:tcBorders>
          </w:tcPr>
          <w:p w14:paraId="749B3004"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p>
        </w:tc>
        <w:tc>
          <w:tcPr>
            <w:tcW w:w="992" w:type="dxa"/>
          </w:tcPr>
          <w:p w14:paraId="008E1220"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r w:rsidRPr="0068443B">
              <w:rPr>
                <w:rFonts w:ascii="Times New Roman" w:eastAsia="Times New Roman" w:hAnsi="Times New Roman" w:cs="Times New Roman"/>
                <w:snapToGrid w:val="0"/>
                <w:sz w:val="24"/>
                <w:szCs w:val="24"/>
              </w:rPr>
              <w:t>16,34</w:t>
            </w:r>
          </w:p>
        </w:tc>
        <w:tc>
          <w:tcPr>
            <w:tcW w:w="993" w:type="dxa"/>
            <w:tcBorders>
              <w:top w:val="nil"/>
              <w:left w:val="single" w:sz="4" w:space="0" w:color="auto"/>
              <w:bottom w:val="nil"/>
              <w:right w:val="single" w:sz="4" w:space="0" w:color="auto"/>
            </w:tcBorders>
          </w:tcPr>
          <w:p w14:paraId="655A1516"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p>
        </w:tc>
      </w:tr>
      <w:tr w:rsidR="0068443B" w:rsidRPr="0068443B" w14:paraId="2970A902" w14:textId="77777777" w:rsidTr="00B372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84"/>
        </w:trPr>
        <w:tc>
          <w:tcPr>
            <w:tcW w:w="1985" w:type="dxa"/>
            <w:tcBorders>
              <w:top w:val="nil"/>
              <w:left w:val="single" w:sz="4" w:space="0" w:color="auto"/>
              <w:bottom w:val="nil"/>
              <w:right w:val="single" w:sz="4" w:space="0" w:color="auto"/>
            </w:tcBorders>
          </w:tcPr>
          <w:p w14:paraId="1AA61E43" w14:textId="77777777" w:rsidR="0068443B" w:rsidRPr="0068443B" w:rsidRDefault="0068443B" w:rsidP="0068443B">
            <w:pPr>
              <w:spacing w:after="0" w:line="240" w:lineRule="auto"/>
              <w:rPr>
                <w:rFonts w:ascii="Times New Roman" w:eastAsia="Times New Roman" w:hAnsi="Times New Roman" w:cs="Times New Roman"/>
                <w:snapToGrid w:val="0"/>
                <w:sz w:val="24"/>
                <w:szCs w:val="24"/>
              </w:rPr>
            </w:pPr>
            <w:r w:rsidRPr="0068443B">
              <w:rPr>
                <w:rFonts w:ascii="Times New Roman" w:eastAsia="Times New Roman" w:hAnsi="Times New Roman" w:cs="Times New Roman"/>
                <w:snapToGrid w:val="0"/>
                <w:sz w:val="24"/>
                <w:szCs w:val="24"/>
              </w:rPr>
              <w:t>Клен</w:t>
            </w:r>
          </w:p>
        </w:tc>
        <w:tc>
          <w:tcPr>
            <w:tcW w:w="1134" w:type="dxa"/>
            <w:tcBorders>
              <w:top w:val="nil"/>
              <w:left w:val="single" w:sz="4" w:space="0" w:color="auto"/>
              <w:bottom w:val="nil"/>
              <w:right w:val="single" w:sz="4" w:space="0" w:color="auto"/>
            </w:tcBorders>
          </w:tcPr>
          <w:p w14:paraId="71E3A5C3"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r w:rsidRPr="0068443B">
              <w:rPr>
                <w:rFonts w:ascii="Times New Roman" w:eastAsia="Times New Roman" w:hAnsi="Times New Roman" w:cs="Times New Roman"/>
                <w:snapToGrid w:val="0"/>
                <w:sz w:val="24"/>
                <w:szCs w:val="24"/>
              </w:rPr>
              <w:t>00-10</w:t>
            </w:r>
          </w:p>
        </w:tc>
        <w:tc>
          <w:tcPr>
            <w:tcW w:w="850" w:type="dxa"/>
          </w:tcPr>
          <w:p w14:paraId="455B173C"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r w:rsidRPr="0068443B">
              <w:rPr>
                <w:rFonts w:ascii="Times New Roman" w:eastAsia="Times New Roman" w:hAnsi="Times New Roman" w:cs="Times New Roman"/>
                <w:snapToGrid w:val="0"/>
                <w:sz w:val="24"/>
                <w:szCs w:val="24"/>
              </w:rPr>
              <w:t>-</w:t>
            </w:r>
          </w:p>
        </w:tc>
        <w:tc>
          <w:tcPr>
            <w:tcW w:w="992" w:type="dxa"/>
            <w:tcBorders>
              <w:top w:val="nil"/>
              <w:left w:val="single" w:sz="4" w:space="0" w:color="auto"/>
              <w:bottom w:val="nil"/>
              <w:right w:val="single" w:sz="4" w:space="0" w:color="auto"/>
            </w:tcBorders>
          </w:tcPr>
          <w:p w14:paraId="52973A21"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r w:rsidRPr="0068443B">
              <w:rPr>
                <w:rFonts w:ascii="Times New Roman" w:eastAsia="Times New Roman" w:hAnsi="Times New Roman" w:cs="Times New Roman"/>
                <w:snapToGrid w:val="0"/>
                <w:sz w:val="24"/>
                <w:szCs w:val="24"/>
              </w:rPr>
              <w:t>-</w:t>
            </w:r>
          </w:p>
        </w:tc>
        <w:tc>
          <w:tcPr>
            <w:tcW w:w="992" w:type="dxa"/>
          </w:tcPr>
          <w:p w14:paraId="0E9DDBF5"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r w:rsidRPr="0068443B">
              <w:rPr>
                <w:rFonts w:ascii="Times New Roman" w:eastAsia="Times New Roman" w:hAnsi="Times New Roman" w:cs="Times New Roman"/>
                <w:snapToGrid w:val="0"/>
                <w:sz w:val="24"/>
                <w:szCs w:val="24"/>
              </w:rPr>
              <w:t>-</w:t>
            </w:r>
          </w:p>
        </w:tc>
        <w:tc>
          <w:tcPr>
            <w:tcW w:w="993" w:type="dxa"/>
            <w:tcBorders>
              <w:top w:val="nil"/>
              <w:left w:val="single" w:sz="4" w:space="0" w:color="auto"/>
              <w:bottom w:val="nil"/>
              <w:right w:val="single" w:sz="4" w:space="0" w:color="auto"/>
            </w:tcBorders>
          </w:tcPr>
          <w:p w14:paraId="590C02EB"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u w:val="single"/>
              </w:rPr>
            </w:pPr>
            <w:r w:rsidRPr="0068443B">
              <w:rPr>
                <w:rFonts w:ascii="Times New Roman" w:eastAsia="Times New Roman" w:hAnsi="Times New Roman" w:cs="Times New Roman"/>
                <w:snapToGrid w:val="0"/>
                <w:sz w:val="24"/>
                <w:szCs w:val="24"/>
                <w:u w:val="single"/>
              </w:rPr>
              <w:t>0,8</w:t>
            </w:r>
          </w:p>
        </w:tc>
        <w:tc>
          <w:tcPr>
            <w:tcW w:w="992" w:type="dxa"/>
          </w:tcPr>
          <w:p w14:paraId="3CD8E510"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u w:val="single"/>
              </w:rPr>
            </w:pPr>
            <w:r w:rsidRPr="0068443B">
              <w:rPr>
                <w:rFonts w:ascii="Times New Roman" w:eastAsia="Times New Roman" w:hAnsi="Times New Roman" w:cs="Times New Roman"/>
                <w:snapToGrid w:val="0"/>
                <w:sz w:val="24"/>
                <w:szCs w:val="24"/>
                <w:u w:val="single"/>
              </w:rPr>
              <w:t>2,9</w:t>
            </w:r>
          </w:p>
        </w:tc>
        <w:tc>
          <w:tcPr>
            <w:tcW w:w="992" w:type="dxa"/>
            <w:tcBorders>
              <w:top w:val="nil"/>
              <w:left w:val="single" w:sz="4" w:space="0" w:color="auto"/>
              <w:bottom w:val="nil"/>
              <w:right w:val="single" w:sz="4" w:space="0" w:color="auto"/>
            </w:tcBorders>
          </w:tcPr>
          <w:p w14:paraId="67D85BAB"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u w:val="single"/>
              </w:rPr>
            </w:pPr>
            <w:r w:rsidRPr="0068443B">
              <w:rPr>
                <w:rFonts w:ascii="Times New Roman" w:eastAsia="Times New Roman" w:hAnsi="Times New Roman" w:cs="Times New Roman"/>
                <w:snapToGrid w:val="0"/>
                <w:sz w:val="24"/>
                <w:szCs w:val="24"/>
                <w:u w:val="single"/>
              </w:rPr>
              <w:t>4,5</w:t>
            </w:r>
          </w:p>
        </w:tc>
        <w:tc>
          <w:tcPr>
            <w:tcW w:w="993" w:type="dxa"/>
          </w:tcPr>
          <w:p w14:paraId="7241AC8C"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u w:val="single"/>
              </w:rPr>
            </w:pPr>
            <w:r w:rsidRPr="0068443B">
              <w:rPr>
                <w:rFonts w:ascii="Times New Roman" w:eastAsia="Times New Roman" w:hAnsi="Times New Roman" w:cs="Times New Roman"/>
                <w:snapToGrid w:val="0"/>
                <w:sz w:val="24"/>
                <w:szCs w:val="24"/>
                <w:u w:val="single"/>
              </w:rPr>
              <w:t>0,3</w:t>
            </w:r>
          </w:p>
        </w:tc>
        <w:tc>
          <w:tcPr>
            <w:tcW w:w="992" w:type="dxa"/>
            <w:tcBorders>
              <w:top w:val="nil"/>
              <w:left w:val="single" w:sz="4" w:space="0" w:color="auto"/>
              <w:bottom w:val="nil"/>
              <w:right w:val="single" w:sz="4" w:space="0" w:color="auto"/>
            </w:tcBorders>
          </w:tcPr>
          <w:p w14:paraId="5C85799C"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r w:rsidRPr="0068443B">
              <w:rPr>
                <w:rFonts w:ascii="Times New Roman" w:eastAsia="Times New Roman" w:hAnsi="Times New Roman" w:cs="Times New Roman"/>
                <w:snapToGrid w:val="0"/>
                <w:sz w:val="24"/>
                <w:szCs w:val="24"/>
              </w:rPr>
              <w:t>-</w:t>
            </w:r>
          </w:p>
        </w:tc>
        <w:tc>
          <w:tcPr>
            <w:tcW w:w="851" w:type="dxa"/>
          </w:tcPr>
          <w:p w14:paraId="07972E2A"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r w:rsidRPr="0068443B">
              <w:rPr>
                <w:rFonts w:ascii="Times New Roman" w:eastAsia="Times New Roman" w:hAnsi="Times New Roman" w:cs="Times New Roman"/>
                <w:snapToGrid w:val="0"/>
                <w:sz w:val="24"/>
                <w:szCs w:val="24"/>
              </w:rPr>
              <w:t>-</w:t>
            </w:r>
          </w:p>
        </w:tc>
        <w:tc>
          <w:tcPr>
            <w:tcW w:w="850" w:type="dxa"/>
            <w:tcBorders>
              <w:top w:val="nil"/>
              <w:left w:val="single" w:sz="4" w:space="0" w:color="auto"/>
              <w:bottom w:val="nil"/>
              <w:right w:val="single" w:sz="4" w:space="0" w:color="auto"/>
            </w:tcBorders>
          </w:tcPr>
          <w:p w14:paraId="4DD2C897"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r w:rsidRPr="0068443B">
              <w:rPr>
                <w:rFonts w:ascii="Times New Roman" w:eastAsia="Times New Roman" w:hAnsi="Times New Roman" w:cs="Times New Roman"/>
                <w:snapToGrid w:val="0"/>
                <w:sz w:val="24"/>
                <w:szCs w:val="24"/>
              </w:rPr>
              <w:t>-</w:t>
            </w:r>
          </w:p>
        </w:tc>
        <w:tc>
          <w:tcPr>
            <w:tcW w:w="992" w:type="dxa"/>
          </w:tcPr>
          <w:p w14:paraId="2A661FB3"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u w:val="single"/>
              </w:rPr>
            </w:pPr>
            <w:r w:rsidRPr="0068443B">
              <w:rPr>
                <w:rFonts w:ascii="Times New Roman" w:eastAsia="Times New Roman" w:hAnsi="Times New Roman" w:cs="Times New Roman"/>
                <w:snapToGrid w:val="0"/>
                <w:sz w:val="24"/>
                <w:szCs w:val="24"/>
                <w:u w:val="single"/>
              </w:rPr>
              <w:t>8,5</w:t>
            </w:r>
          </w:p>
        </w:tc>
        <w:tc>
          <w:tcPr>
            <w:tcW w:w="993" w:type="dxa"/>
            <w:tcBorders>
              <w:top w:val="nil"/>
              <w:left w:val="single" w:sz="4" w:space="0" w:color="auto"/>
              <w:bottom w:val="nil"/>
              <w:right w:val="single" w:sz="4" w:space="0" w:color="auto"/>
            </w:tcBorders>
          </w:tcPr>
          <w:p w14:paraId="2ADADD83"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r w:rsidRPr="0068443B">
              <w:rPr>
                <w:rFonts w:ascii="Times New Roman" w:eastAsia="Times New Roman" w:hAnsi="Times New Roman" w:cs="Times New Roman"/>
                <w:snapToGrid w:val="0"/>
                <w:sz w:val="24"/>
                <w:szCs w:val="24"/>
              </w:rPr>
              <w:t>52</w:t>
            </w:r>
          </w:p>
        </w:tc>
      </w:tr>
      <w:tr w:rsidR="0068443B" w:rsidRPr="0068443B" w14:paraId="274FB7EF" w14:textId="77777777" w:rsidTr="00B372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84"/>
        </w:trPr>
        <w:tc>
          <w:tcPr>
            <w:tcW w:w="1985" w:type="dxa"/>
            <w:tcBorders>
              <w:top w:val="nil"/>
              <w:left w:val="single" w:sz="4" w:space="0" w:color="auto"/>
              <w:bottom w:val="nil"/>
              <w:right w:val="single" w:sz="4" w:space="0" w:color="auto"/>
            </w:tcBorders>
          </w:tcPr>
          <w:p w14:paraId="621070F7" w14:textId="77777777" w:rsidR="0068443B" w:rsidRPr="0068443B" w:rsidRDefault="0068443B" w:rsidP="0068443B">
            <w:pPr>
              <w:spacing w:after="0" w:line="240" w:lineRule="auto"/>
              <w:rPr>
                <w:rFonts w:ascii="Times New Roman" w:eastAsia="Times New Roman" w:hAnsi="Times New Roman" w:cs="Times New Roman"/>
                <w:snapToGrid w:val="0"/>
                <w:sz w:val="24"/>
                <w:szCs w:val="24"/>
              </w:rPr>
            </w:pPr>
          </w:p>
        </w:tc>
        <w:tc>
          <w:tcPr>
            <w:tcW w:w="1134" w:type="dxa"/>
            <w:tcBorders>
              <w:top w:val="nil"/>
              <w:left w:val="single" w:sz="4" w:space="0" w:color="auto"/>
              <w:bottom w:val="nil"/>
              <w:right w:val="single" w:sz="4" w:space="0" w:color="auto"/>
            </w:tcBorders>
          </w:tcPr>
          <w:p w14:paraId="2BCA9943"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p>
        </w:tc>
        <w:tc>
          <w:tcPr>
            <w:tcW w:w="850" w:type="dxa"/>
          </w:tcPr>
          <w:p w14:paraId="1666578A"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p>
        </w:tc>
        <w:tc>
          <w:tcPr>
            <w:tcW w:w="992" w:type="dxa"/>
            <w:tcBorders>
              <w:top w:val="nil"/>
              <w:left w:val="single" w:sz="4" w:space="0" w:color="auto"/>
              <w:bottom w:val="nil"/>
              <w:right w:val="single" w:sz="4" w:space="0" w:color="auto"/>
            </w:tcBorders>
          </w:tcPr>
          <w:p w14:paraId="6F390573"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p>
        </w:tc>
        <w:tc>
          <w:tcPr>
            <w:tcW w:w="992" w:type="dxa"/>
          </w:tcPr>
          <w:p w14:paraId="7992EF14"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p>
        </w:tc>
        <w:tc>
          <w:tcPr>
            <w:tcW w:w="993" w:type="dxa"/>
            <w:tcBorders>
              <w:top w:val="nil"/>
              <w:left w:val="single" w:sz="4" w:space="0" w:color="auto"/>
              <w:bottom w:val="nil"/>
              <w:right w:val="single" w:sz="4" w:space="0" w:color="auto"/>
            </w:tcBorders>
          </w:tcPr>
          <w:p w14:paraId="14EADE76"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r w:rsidRPr="0068443B">
              <w:rPr>
                <w:rFonts w:ascii="Times New Roman" w:eastAsia="Times New Roman" w:hAnsi="Times New Roman" w:cs="Times New Roman"/>
                <w:snapToGrid w:val="0"/>
                <w:sz w:val="24"/>
                <w:szCs w:val="24"/>
              </w:rPr>
              <w:t>0,02</w:t>
            </w:r>
          </w:p>
        </w:tc>
        <w:tc>
          <w:tcPr>
            <w:tcW w:w="992" w:type="dxa"/>
          </w:tcPr>
          <w:p w14:paraId="116502A7"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r w:rsidRPr="0068443B">
              <w:rPr>
                <w:rFonts w:ascii="Times New Roman" w:eastAsia="Times New Roman" w:hAnsi="Times New Roman" w:cs="Times New Roman"/>
                <w:snapToGrid w:val="0"/>
                <w:sz w:val="24"/>
                <w:szCs w:val="24"/>
              </w:rPr>
              <w:t>0,10</w:t>
            </w:r>
          </w:p>
        </w:tc>
        <w:tc>
          <w:tcPr>
            <w:tcW w:w="992" w:type="dxa"/>
            <w:tcBorders>
              <w:top w:val="nil"/>
              <w:left w:val="single" w:sz="4" w:space="0" w:color="auto"/>
              <w:bottom w:val="nil"/>
              <w:right w:val="single" w:sz="4" w:space="0" w:color="auto"/>
            </w:tcBorders>
          </w:tcPr>
          <w:p w14:paraId="6B237378"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r w:rsidRPr="0068443B">
              <w:rPr>
                <w:rFonts w:ascii="Times New Roman" w:eastAsia="Times New Roman" w:hAnsi="Times New Roman" w:cs="Times New Roman"/>
                <w:snapToGrid w:val="0"/>
                <w:sz w:val="24"/>
                <w:szCs w:val="24"/>
              </w:rPr>
              <w:t>0,26</w:t>
            </w:r>
          </w:p>
        </w:tc>
        <w:tc>
          <w:tcPr>
            <w:tcW w:w="993" w:type="dxa"/>
          </w:tcPr>
          <w:p w14:paraId="4A11A247"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r w:rsidRPr="0068443B">
              <w:rPr>
                <w:rFonts w:ascii="Times New Roman" w:eastAsia="Times New Roman" w:hAnsi="Times New Roman" w:cs="Times New Roman"/>
                <w:snapToGrid w:val="0"/>
                <w:sz w:val="24"/>
                <w:szCs w:val="24"/>
              </w:rPr>
              <w:t>0,02</w:t>
            </w:r>
          </w:p>
        </w:tc>
        <w:tc>
          <w:tcPr>
            <w:tcW w:w="992" w:type="dxa"/>
            <w:tcBorders>
              <w:top w:val="nil"/>
              <w:left w:val="single" w:sz="4" w:space="0" w:color="auto"/>
              <w:bottom w:val="nil"/>
              <w:right w:val="single" w:sz="4" w:space="0" w:color="auto"/>
            </w:tcBorders>
          </w:tcPr>
          <w:p w14:paraId="218B55FC"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p>
        </w:tc>
        <w:tc>
          <w:tcPr>
            <w:tcW w:w="851" w:type="dxa"/>
          </w:tcPr>
          <w:p w14:paraId="796E765E"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p>
        </w:tc>
        <w:tc>
          <w:tcPr>
            <w:tcW w:w="850" w:type="dxa"/>
            <w:tcBorders>
              <w:top w:val="nil"/>
              <w:left w:val="single" w:sz="4" w:space="0" w:color="auto"/>
              <w:bottom w:val="nil"/>
              <w:right w:val="single" w:sz="4" w:space="0" w:color="auto"/>
            </w:tcBorders>
          </w:tcPr>
          <w:p w14:paraId="1DBFDB7A"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p>
        </w:tc>
        <w:tc>
          <w:tcPr>
            <w:tcW w:w="992" w:type="dxa"/>
          </w:tcPr>
          <w:p w14:paraId="64539D60"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r w:rsidRPr="0068443B">
              <w:rPr>
                <w:rFonts w:ascii="Times New Roman" w:eastAsia="Times New Roman" w:hAnsi="Times New Roman" w:cs="Times New Roman"/>
                <w:snapToGrid w:val="0"/>
                <w:sz w:val="24"/>
                <w:szCs w:val="24"/>
              </w:rPr>
              <w:t>0,40</w:t>
            </w:r>
          </w:p>
        </w:tc>
        <w:tc>
          <w:tcPr>
            <w:tcW w:w="993" w:type="dxa"/>
            <w:tcBorders>
              <w:top w:val="nil"/>
              <w:left w:val="single" w:sz="4" w:space="0" w:color="auto"/>
              <w:bottom w:val="nil"/>
              <w:right w:val="single" w:sz="4" w:space="0" w:color="auto"/>
            </w:tcBorders>
          </w:tcPr>
          <w:p w14:paraId="76C965B5"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p>
        </w:tc>
      </w:tr>
      <w:tr w:rsidR="0068443B" w:rsidRPr="0068443B" w14:paraId="766E8883" w14:textId="77777777" w:rsidTr="00B372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84"/>
        </w:trPr>
        <w:tc>
          <w:tcPr>
            <w:tcW w:w="1985" w:type="dxa"/>
            <w:tcBorders>
              <w:top w:val="nil"/>
              <w:left w:val="single" w:sz="4" w:space="0" w:color="auto"/>
              <w:bottom w:val="nil"/>
              <w:right w:val="single" w:sz="4" w:space="0" w:color="auto"/>
            </w:tcBorders>
          </w:tcPr>
          <w:p w14:paraId="385003F2" w14:textId="77777777" w:rsidR="0068443B" w:rsidRPr="0068443B" w:rsidRDefault="0068443B" w:rsidP="0068443B">
            <w:pPr>
              <w:spacing w:after="0" w:line="240" w:lineRule="auto"/>
              <w:rPr>
                <w:rFonts w:ascii="Times New Roman" w:eastAsia="Times New Roman" w:hAnsi="Times New Roman" w:cs="Times New Roman"/>
                <w:snapToGrid w:val="0"/>
                <w:sz w:val="24"/>
                <w:szCs w:val="24"/>
              </w:rPr>
            </w:pPr>
            <w:r w:rsidRPr="0068443B">
              <w:rPr>
                <w:rFonts w:ascii="Times New Roman" w:eastAsia="Times New Roman" w:hAnsi="Times New Roman" w:cs="Times New Roman"/>
                <w:snapToGrid w:val="0"/>
                <w:sz w:val="24"/>
                <w:szCs w:val="24"/>
              </w:rPr>
              <w:t>Вяз</w:t>
            </w:r>
          </w:p>
        </w:tc>
        <w:tc>
          <w:tcPr>
            <w:tcW w:w="1134" w:type="dxa"/>
            <w:tcBorders>
              <w:top w:val="nil"/>
              <w:left w:val="single" w:sz="4" w:space="0" w:color="auto"/>
              <w:bottom w:val="nil"/>
              <w:right w:val="single" w:sz="4" w:space="0" w:color="auto"/>
            </w:tcBorders>
          </w:tcPr>
          <w:p w14:paraId="70B436A0"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r w:rsidRPr="0068443B">
              <w:rPr>
                <w:rFonts w:ascii="Times New Roman" w:eastAsia="Times New Roman" w:hAnsi="Times New Roman" w:cs="Times New Roman"/>
                <w:snapToGrid w:val="0"/>
                <w:sz w:val="24"/>
                <w:szCs w:val="24"/>
              </w:rPr>
              <w:t>00-10</w:t>
            </w:r>
          </w:p>
        </w:tc>
        <w:tc>
          <w:tcPr>
            <w:tcW w:w="850" w:type="dxa"/>
          </w:tcPr>
          <w:p w14:paraId="4CA07E8D"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r w:rsidRPr="0068443B">
              <w:rPr>
                <w:rFonts w:ascii="Times New Roman" w:eastAsia="Times New Roman" w:hAnsi="Times New Roman" w:cs="Times New Roman"/>
                <w:snapToGrid w:val="0"/>
                <w:sz w:val="24"/>
                <w:szCs w:val="24"/>
              </w:rPr>
              <w:t>-</w:t>
            </w:r>
          </w:p>
        </w:tc>
        <w:tc>
          <w:tcPr>
            <w:tcW w:w="992" w:type="dxa"/>
            <w:tcBorders>
              <w:top w:val="nil"/>
              <w:left w:val="single" w:sz="4" w:space="0" w:color="auto"/>
              <w:bottom w:val="nil"/>
              <w:right w:val="single" w:sz="4" w:space="0" w:color="auto"/>
            </w:tcBorders>
          </w:tcPr>
          <w:p w14:paraId="4423CCC0"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r w:rsidRPr="0068443B">
              <w:rPr>
                <w:rFonts w:ascii="Times New Roman" w:eastAsia="Times New Roman" w:hAnsi="Times New Roman" w:cs="Times New Roman"/>
                <w:snapToGrid w:val="0"/>
                <w:sz w:val="24"/>
                <w:szCs w:val="24"/>
              </w:rPr>
              <w:t>-</w:t>
            </w:r>
          </w:p>
        </w:tc>
        <w:tc>
          <w:tcPr>
            <w:tcW w:w="992" w:type="dxa"/>
          </w:tcPr>
          <w:p w14:paraId="2C72C050"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r w:rsidRPr="0068443B">
              <w:rPr>
                <w:rFonts w:ascii="Times New Roman" w:eastAsia="Times New Roman" w:hAnsi="Times New Roman" w:cs="Times New Roman"/>
                <w:snapToGrid w:val="0"/>
                <w:sz w:val="24"/>
                <w:szCs w:val="24"/>
              </w:rPr>
              <w:t>-</w:t>
            </w:r>
          </w:p>
        </w:tc>
        <w:tc>
          <w:tcPr>
            <w:tcW w:w="993" w:type="dxa"/>
            <w:tcBorders>
              <w:top w:val="nil"/>
              <w:left w:val="single" w:sz="4" w:space="0" w:color="auto"/>
              <w:bottom w:val="nil"/>
              <w:right w:val="single" w:sz="4" w:space="0" w:color="auto"/>
            </w:tcBorders>
          </w:tcPr>
          <w:p w14:paraId="49487961"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r w:rsidRPr="0068443B">
              <w:rPr>
                <w:rFonts w:ascii="Times New Roman" w:eastAsia="Times New Roman" w:hAnsi="Times New Roman" w:cs="Times New Roman"/>
                <w:snapToGrid w:val="0"/>
                <w:sz w:val="24"/>
                <w:szCs w:val="24"/>
              </w:rPr>
              <w:t>-</w:t>
            </w:r>
          </w:p>
        </w:tc>
        <w:tc>
          <w:tcPr>
            <w:tcW w:w="992" w:type="dxa"/>
          </w:tcPr>
          <w:p w14:paraId="7C65608A"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u w:val="single"/>
              </w:rPr>
            </w:pPr>
            <w:r w:rsidRPr="0068443B">
              <w:rPr>
                <w:rFonts w:ascii="Times New Roman" w:eastAsia="Times New Roman" w:hAnsi="Times New Roman" w:cs="Times New Roman"/>
                <w:snapToGrid w:val="0"/>
                <w:sz w:val="24"/>
                <w:szCs w:val="24"/>
                <w:u w:val="single"/>
              </w:rPr>
              <w:t>0,7</w:t>
            </w:r>
          </w:p>
        </w:tc>
        <w:tc>
          <w:tcPr>
            <w:tcW w:w="992" w:type="dxa"/>
            <w:tcBorders>
              <w:top w:val="nil"/>
              <w:left w:val="single" w:sz="4" w:space="0" w:color="auto"/>
              <w:bottom w:val="nil"/>
              <w:right w:val="single" w:sz="4" w:space="0" w:color="auto"/>
            </w:tcBorders>
          </w:tcPr>
          <w:p w14:paraId="58359A53"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r w:rsidRPr="0068443B">
              <w:rPr>
                <w:rFonts w:ascii="Times New Roman" w:eastAsia="Times New Roman" w:hAnsi="Times New Roman" w:cs="Times New Roman"/>
                <w:snapToGrid w:val="0"/>
                <w:sz w:val="24"/>
                <w:szCs w:val="24"/>
              </w:rPr>
              <w:t>-</w:t>
            </w:r>
          </w:p>
        </w:tc>
        <w:tc>
          <w:tcPr>
            <w:tcW w:w="993" w:type="dxa"/>
          </w:tcPr>
          <w:p w14:paraId="1B6E364D"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r w:rsidRPr="0068443B">
              <w:rPr>
                <w:rFonts w:ascii="Times New Roman" w:eastAsia="Times New Roman" w:hAnsi="Times New Roman" w:cs="Times New Roman"/>
                <w:snapToGrid w:val="0"/>
                <w:sz w:val="24"/>
                <w:szCs w:val="24"/>
              </w:rPr>
              <w:t>-</w:t>
            </w:r>
          </w:p>
        </w:tc>
        <w:tc>
          <w:tcPr>
            <w:tcW w:w="992" w:type="dxa"/>
            <w:tcBorders>
              <w:top w:val="nil"/>
              <w:left w:val="single" w:sz="4" w:space="0" w:color="auto"/>
              <w:bottom w:val="nil"/>
              <w:right w:val="single" w:sz="4" w:space="0" w:color="auto"/>
            </w:tcBorders>
          </w:tcPr>
          <w:p w14:paraId="6E25DAC6"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r w:rsidRPr="0068443B">
              <w:rPr>
                <w:rFonts w:ascii="Times New Roman" w:eastAsia="Times New Roman" w:hAnsi="Times New Roman" w:cs="Times New Roman"/>
                <w:snapToGrid w:val="0"/>
                <w:sz w:val="24"/>
                <w:szCs w:val="24"/>
              </w:rPr>
              <w:t>-</w:t>
            </w:r>
          </w:p>
        </w:tc>
        <w:tc>
          <w:tcPr>
            <w:tcW w:w="851" w:type="dxa"/>
          </w:tcPr>
          <w:p w14:paraId="3D46BD9D"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r w:rsidRPr="0068443B">
              <w:rPr>
                <w:rFonts w:ascii="Times New Roman" w:eastAsia="Times New Roman" w:hAnsi="Times New Roman" w:cs="Times New Roman"/>
                <w:snapToGrid w:val="0"/>
                <w:sz w:val="24"/>
                <w:szCs w:val="24"/>
              </w:rPr>
              <w:t>-</w:t>
            </w:r>
          </w:p>
        </w:tc>
        <w:tc>
          <w:tcPr>
            <w:tcW w:w="850" w:type="dxa"/>
            <w:tcBorders>
              <w:top w:val="nil"/>
              <w:left w:val="single" w:sz="4" w:space="0" w:color="auto"/>
              <w:bottom w:val="nil"/>
              <w:right w:val="single" w:sz="4" w:space="0" w:color="auto"/>
            </w:tcBorders>
          </w:tcPr>
          <w:p w14:paraId="5DE50839"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r w:rsidRPr="0068443B">
              <w:rPr>
                <w:rFonts w:ascii="Times New Roman" w:eastAsia="Times New Roman" w:hAnsi="Times New Roman" w:cs="Times New Roman"/>
                <w:snapToGrid w:val="0"/>
                <w:sz w:val="24"/>
                <w:szCs w:val="24"/>
              </w:rPr>
              <w:t>-</w:t>
            </w:r>
          </w:p>
        </w:tc>
        <w:tc>
          <w:tcPr>
            <w:tcW w:w="992" w:type="dxa"/>
          </w:tcPr>
          <w:p w14:paraId="36796AE5"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u w:val="single"/>
              </w:rPr>
            </w:pPr>
            <w:r w:rsidRPr="0068443B">
              <w:rPr>
                <w:rFonts w:ascii="Times New Roman" w:eastAsia="Times New Roman" w:hAnsi="Times New Roman" w:cs="Times New Roman"/>
                <w:snapToGrid w:val="0"/>
                <w:sz w:val="24"/>
                <w:szCs w:val="24"/>
                <w:u w:val="single"/>
              </w:rPr>
              <w:t>0,7</w:t>
            </w:r>
          </w:p>
        </w:tc>
        <w:tc>
          <w:tcPr>
            <w:tcW w:w="993" w:type="dxa"/>
            <w:tcBorders>
              <w:top w:val="nil"/>
              <w:left w:val="single" w:sz="4" w:space="0" w:color="auto"/>
              <w:bottom w:val="nil"/>
              <w:right w:val="single" w:sz="4" w:space="0" w:color="auto"/>
            </w:tcBorders>
          </w:tcPr>
          <w:p w14:paraId="6B069427"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r w:rsidRPr="0068443B">
              <w:rPr>
                <w:rFonts w:ascii="Times New Roman" w:eastAsia="Times New Roman" w:hAnsi="Times New Roman" w:cs="Times New Roman"/>
                <w:snapToGrid w:val="0"/>
                <w:sz w:val="24"/>
                <w:szCs w:val="24"/>
              </w:rPr>
              <w:t>50</w:t>
            </w:r>
          </w:p>
        </w:tc>
      </w:tr>
      <w:tr w:rsidR="0068443B" w:rsidRPr="0068443B" w14:paraId="3D28A744" w14:textId="77777777" w:rsidTr="00B372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84"/>
        </w:trPr>
        <w:tc>
          <w:tcPr>
            <w:tcW w:w="1985" w:type="dxa"/>
            <w:tcBorders>
              <w:top w:val="nil"/>
              <w:left w:val="single" w:sz="4" w:space="0" w:color="auto"/>
              <w:bottom w:val="nil"/>
              <w:right w:val="single" w:sz="4" w:space="0" w:color="auto"/>
            </w:tcBorders>
          </w:tcPr>
          <w:p w14:paraId="0977FC9C" w14:textId="77777777" w:rsidR="0068443B" w:rsidRPr="0068443B" w:rsidRDefault="0068443B" w:rsidP="0068443B">
            <w:pPr>
              <w:spacing w:after="0" w:line="240" w:lineRule="auto"/>
              <w:rPr>
                <w:rFonts w:ascii="Times New Roman" w:eastAsia="Times New Roman" w:hAnsi="Times New Roman" w:cs="Times New Roman"/>
                <w:snapToGrid w:val="0"/>
                <w:color w:val="FF0000"/>
                <w:sz w:val="24"/>
                <w:szCs w:val="24"/>
              </w:rPr>
            </w:pPr>
          </w:p>
        </w:tc>
        <w:tc>
          <w:tcPr>
            <w:tcW w:w="1134" w:type="dxa"/>
            <w:tcBorders>
              <w:top w:val="nil"/>
              <w:left w:val="single" w:sz="4" w:space="0" w:color="auto"/>
              <w:bottom w:val="nil"/>
              <w:right w:val="single" w:sz="4" w:space="0" w:color="auto"/>
            </w:tcBorders>
          </w:tcPr>
          <w:p w14:paraId="5B229941" w14:textId="77777777" w:rsidR="0068443B" w:rsidRPr="0068443B" w:rsidRDefault="0068443B" w:rsidP="0068443B">
            <w:pPr>
              <w:spacing w:after="0" w:line="240" w:lineRule="auto"/>
              <w:jc w:val="center"/>
              <w:rPr>
                <w:rFonts w:ascii="Times New Roman" w:eastAsia="Times New Roman" w:hAnsi="Times New Roman" w:cs="Times New Roman"/>
                <w:snapToGrid w:val="0"/>
                <w:color w:val="FF0000"/>
                <w:sz w:val="24"/>
                <w:szCs w:val="24"/>
              </w:rPr>
            </w:pPr>
          </w:p>
        </w:tc>
        <w:tc>
          <w:tcPr>
            <w:tcW w:w="850" w:type="dxa"/>
          </w:tcPr>
          <w:p w14:paraId="595E2F60"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p>
        </w:tc>
        <w:tc>
          <w:tcPr>
            <w:tcW w:w="992" w:type="dxa"/>
            <w:tcBorders>
              <w:top w:val="nil"/>
              <w:left w:val="single" w:sz="4" w:space="0" w:color="auto"/>
              <w:bottom w:val="nil"/>
              <w:right w:val="single" w:sz="4" w:space="0" w:color="auto"/>
            </w:tcBorders>
          </w:tcPr>
          <w:p w14:paraId="0D4C4AC6"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p>
        </w:tc>
        <w:tc>
          <w:tcPr>
            <w:tcW w:w="992" w:type="dxa"/>
          </w:tcPr>
          <w:p w14:paraId="42DD39B0"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p>
        </w:tc>
        <w:tc>
          <w:tcPr>
            <w:tcW w:w="993" w:type="dxa"/>
            <w:tcBorders>
              <w:top w:val="nil"/>
              <w:left w:val="single" w:sz="4" w:space="0" w:color="auto"/>
              <w:bottom w:val="nil"/>
              <w:right w:val="single" w:sz="4" w:space="0" w:color="auto"/>
            </w:tcBorders>
          </w:tcPr>
          <w:p w14:paraId="3BFAF1C6"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p>
        </w:tc>
        <w:tc>
          <w:tcPr>
            <w:tcW w:w="992" w:type="dxa"/>
          </w:tcPr>
          <w:p w14:paraId="251A14CB"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r w:rsidRPr="0068443B">
              <w:rPr>
                <w:rFonts w:ascii="Times New Roman" w:eastAsia="Times New Roman" w:hAnsi="Times New Roman" w:cs="Times New Roman"/>
                <w:snapToGrid w:val="0"/>
                <w:sz w:val="24"/>
                <w:szCs w:val="24"/>
              </w:rPr>
              <w:t>0,06</w:t>
            </w:r>
          </w:p>
        </w:tc>
        <w:tc>
          <w:tcPr>
            <w:tcW w:w="992" w:type="dxa"/>
            <w:tcBorders>
              <w:top w:val="nil"/>
              <w:left w:val="single" w:sz="4" w:space="0" w:color="auto"/>
              <w:bottom w:val="nil"/>
              <w:right w:val="single" w:sz="4" w:space="0" w:color="auto"/>
            </w:tcBorders>
          </w:tcPr>
          <w:p w14:paraId="749C7DBE"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p>
        </w:tc>
        <w:tc>
          <w:tcPr>
            <w:tcW w:w="993" w:type="dxa"/>
          </w:tcPr>
          <w:p w14:paraId="3290E599"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p>
        </w:tc>
        <w:tc>
          <w:tcPr>
            <w:tcW w:w="992" w:type="dxa"/>
            <w:tcBorders>
              <w:top w:val="nil"/>
              <w:left w:val="single" w:sz="4" w:space="0" w:color="auto"/>
              <w:bottom w:val="nil"/>
              <w:right w:val="single" w:sz="4" w:space="0" w:color="auto"/>
            </w:tcBorders>
          </w:tcPr>
          <w:p w14:paraId="7BC4F6EB"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p>
        </w:tc>
        <w:tc>
          <w:tcPr>
            <w:tcW w:w="851" w:type="dxa"/>
          </w:tcPr>
          <w:p w14:paraId="4E419B7E"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p>
        </w:tc>
        <w:tc>
          <w:tcPr>
            <w:tcW w:w="850" w:type="dxa"/>
            <w:tcBorders>
              <w:top w:val="nil"/>
              <w:left w:val="single" w:sz="4" w:space="0" w:color="auto"/>
              <w:bottom w:val="nil"/>
              <w:right w:val="single" w:sz="4" w:space="0" w:color="auto"/>
            </w:tcBorders>
          </w:tcPr>
          <w:p w14:paraId="45F71002"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p>
        </w:tc>
        <w:tc>
          <w:tcPr>
            <w:tcW w:w="992" w:type="dxa"/>
          </w:tcPr>
          <w:p w14:paraId="322DF166"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r w:rsidRPr="0068443B">
              <w:rPr>
                <w:rFonts w:ascii="Times New Roman" w:eastAsia="Times New Roman" w:hAnsi="Times New Roman" w:cs="Times New Roman"/>
                <w:snapToGrid w:val="0"/>
                <w:sz w:val="24"/>
                <w:szCs w:val="24"/>
              </w:rPr>
              <w:t>0,06</w:t>
            </w:r>
          </w:p>
        </w:tc>
        <w:tc>
          <w:tcPr>
            <w:tcW w:w="993" w:type="dxa"/>
            <w:tcBorders>
              <w:top w:val="nil"/>
              <w:left w:val="single" w:sz="4" w:space="0" w:color="auto"/>
              <w:bottom w:val="nil"/>
              <w:right w:val="single" w:sz="4" w:space="0" w:color="auto"/>
            </w:tcBorders>
          </w:tcPr>
          <w:p w14:paraId="27929346"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p>
        </w:tc>
      </w:tr>
      <w:tr w:rsidR="0068443B" w:rsidRPr="0068443B" w14:paraId="7F54E59D" w14:textId="77777777" w:rsidTr="001F3A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84"/>
        </w:trPr>
        <w:tc>
          <w:tcPr>
            <w:tcW w:w="14601" w:type="dxa"/>
            <w:gridSpan w:val="14"/>
            <w:tcBorders>
              <w:top w:val="nil"/>
              <w:left w:val="single" w:sz="4" w:space="0" w:color="auto"/>
              <w:bottom w:val="nil"/>
              <w:right w:val="single" w:sz="4" w:space="0" w:color="auto"/>
            </w:tcBorders>
            <w:hideMark/>
          </w:tcPr>
          <w:p w14:paraId="5BA5B671"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r w:rsidRPr="0068443B">
              <w:rPr>
                <w:rFonts w:ascii="Times New Roman" w:eastAsia="Times New Roman" w:hAnsi="Times New Roman" w:cs="Times New Roman"/>
                <w:snapToGrid w:val="0"/>
                <w:sz w:val="24"/>
                <w:szCs w:val="24"/>
              </w:rPr>
              <w:t>Итого основных лесообразующих пород</w:t>
            </w:r>
          </w:p>
        </w:tc>
      </w:tr>
      <w:tr w:rsidR="0068443B" w:rsidRPr="0068443B" w14:paraId="3755D776" w14:textId="77777777" w:rsidTr="00B372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84"/>
        </w:trPr>
        <w:tc>
          <w:tcPr>
            <w:tcW w:w="1985" w:type="dxa"/>
            <w:tcBorders>
              <w:top w:val="nil"/>
              <w:left w:val="single" w:sz="4" w:space="0" w:color="auto"/>
              <w:bottom w:val="nil"/>
              <w:right w:val="single" w:sz="2" w:space="0" w:color="000000"/>
            </w:tcBorders>
          </w:tcPr>
          <w:p w14:paraId="76F9ACB2" w14:textId="77777777" w:rsidR="0068443B" w:rsidRPr="0068443B" w:rsidRDefault="0068443B" w:rsidP="0068443B">
            <w:pPr>
              <w:spacing w:after="0" w:line="240" w:lineRule="auto"/>
              <w:jc w:val="center"/>
              <w:rPr>
                <w:rFonts w:ascii="Times New Roman" w:eastAsia="Times New Roman" w:hAnsi="Times New Roman" w:cs="Times New Roman"/>
                <w:snapToGrid w:val="0"/>
                <w:color w:val="FF0000"/>
                <w:sz w:val="24"/>
                <w:szCs w:val="24"/>
              </w:rPr>
            </w:pPr>
          </w:p>
        </w:tc>
        <w:tc>
          <w:tcPr>
            <w:tcW w:w="1134" w:type="dxa"/>
            <w:tcBorders>
              <w:top w:val="nil"/>
              <w:left w:val="single" w:sz="4" w:space="0" w:color="auto"/>
              <w:bottom w:val="nil"/>
              <w:right w:val="single" w:sz="2" w:space="0" w:color="000000"/>
            </w:tcBorders>
          </w:tcPr>
          <w:p w14:paraId="636321D2" w14:textId="77777777" w:rsidR="0068443B" w:rsidRPr="0068443B" w:rsidRDefault="0068443B" w:rsidP="0068443B">
            <w:pPr>
              <w:spacing w:after="0" w:line="240" w:lineRule="auto"/>
              <w:jc w:val="center"/>
              <w:rPr>
                <w:rFonts w:ascii="Times New Roman" w:eastAsia="Times New Roman" w:hAnsi="Times New Roman" w:cs="Times New Roman"/>
                <w:snapToGrid w:val="0"/>
                <w:color w:val="FF0000"/>
                <w:sz w:val="24"/>
                <w:szCs w:val="24"/>
              </w:rPr>
            </w:pPr>
          </w:p>
        </w:tc>
        <w:tc>
          <w:tcPr>
            <w:tcW w:w="850" w:type="dxa"/>
            <w:tcBorders>
              <w:top w:val="nil"/>
              <w:left w:val="single" w:sz="2" w:space="0" w:color="000000"/>
              <w:bottom w:val="nil"/>
              <w:right w:val="single" w:sz="2" w:space="0" w:color="000000"/>
            </w:tcBorders>
          </w:tcPr>
          <w:p w14:paraId="6D156A8D"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u w:val="single"/>
              </w:rPr>
            </w:pPr>
            <w:r w:rsidRPr="0068443B">
              <w:rPr>
                <w:rFonts w:ascii="Times New Roman" w:eastAsia="Times New Roman" w:hAnsi="Times New Roman" w:cs="Times New Roman"/>
                <w:snapToGrid w:val="0"/>
                <w:sz w:val="24"/>
                <w:szCs w:val="24"/>
                <w:u w:val="single"/>
              </w:rPr>
              <w:t>797,7</w:t>
            </w:r>
          </w:p>
        </w:tc>
        <w:tc>
          <w:tcPr>
            <w:tcW w:w="992" w:type="dxa"/>
            <w:tcBorders>
              <w:top w:val="nil"/>
              <w:left w:val="nil"/>
              <w:bottom w:val="nil"/>
              <w:right w:val="single" w:sz="4" w:space="0" w:color="auto"/>
            </w:tcBorders>
          </w:tcPr>
          <w:p w14:paraId="69A58753"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u w:val="single"/>
              </w:rPr>
            </w:pPr>
            <w:r w:rsidRPr="0068443B">
              <w:rPr>
                <w:rFonts w:ascii="Times New Roman" w:eastAsia="Times New Roman" w:hAnsi="Times New Roman" w:cs="Times New Roman"/>
                <w:snapToGrid w:val="0"/>
                <w:sz w:val="24"/>
                <w:szCs w:val="24"/>
                <w:u w:val="single"/>
              </w:rPr>
              <w:t>1130,3</w:t>
            </w:r>
          </w:p>
        </w:tc>
        <w:tc>
          <w:tcPr>
            <w:tcW w:w="992" w:type="dxa"/>
            <w:tcBorders>
              <w:top w:val="nil"/>
              <w:left w:val="single" w:sz="2" w:space="0" w:color="000000"/>
              <w:bottom w:val="nil"/>
              <w:right w:val="single" w:sz="2" w:space="0" w:color="000000"/>
            </w:tcBorders>
          </w:tcPr>
          <w:p w14:paraId="0E456EC5"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u w:val="single"/>
              </w:rPr>
            </w:pPr>
            <w:r w:rsidRPr="0068443B">
              <w:rPr>
                <w:rFonts w:ascii="Times New Roman" w:eastAsia="Times New Roman" w:hAnsi="Times New Roman" w:cs="Times New Roman"/>
                <w:snapToGrid w:val="0"/>
                <w:sz w:val="24"/>
                <w:szCs w:val="24"/>
                <w:u w:val="single"/>
              </w:rPr>
              <w:t>2886,4</w:t>
            </w:r>
          </w:p>
        </w:tc>
        <w:tc>
          <w:tcPr>
            <w:tcW w:w="993" w:type="dxa"/>
            <w:tcBorders>
              <w:top w:val="nil"/>
              <w:left w:val="single" w:sz="2" w:space="0" w:color="000000"/>
              <w:bottom w:val="nil"/>
              <w:right w:val="single" w:sz="2" w:space="0" w:color="000000"/>
            </w:tcBorders>
          </w:tcPr>
          <w:p w14:paraId="18B73976"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u w:val="single"/>
              </w:rPr>
            </w:pPr>
            <w:r w:rsidRPr="0068443B">
              <w:rPr>
                <w:rFonts w:ascii="Times New Roman" w:eastAsia="Times New Roman" w:hAnsi="Times New Roman" w:cs="Times New Roman"/>
                <w:snapToGrid w:val="0"/>
                <w:sz w:val="24"/>
                <w:szCs w:val="24"/>
                <w:u w:val="single"/>
              </w:rPr>
              <w:t>2481,4</w:t>
            </w:r>
          </w:p>
        </w:tc>
        <w:tc>
          <w:tcPr>
            <w:tcW w:w="992" w:type="dxa"/>
            <w:tcBorders>
              <w:top w:val="nil"/>
              <w:left w:val="single" w:sz="2" w:space="0" w:color="000000"/>
              <w:bottom w:val="nil"/>
              <w:right w:val="single" w:sz="2" w:space="0" w:color="000000"/>
            </w:tcBorders>
          </w:tcPr>
          <w:p w14:paraId="482418B1"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u w:val="single"/>
              </w:rPr>
            </w:pPr>
            <w:r w:rsidRPr="0068443B">
              <w:rPr>
                <w:rFonts w:ascii="Times New Roman" w:eastAsia="Times New Roman" w:hAnsi="Times New Roman" w:cs="Times New Roman"/>
                <w:snapToGrid w:val="0"/>
                <w:sz w:val="24"/>
                <w:szCs w:val="24"/>
                <w:u w:val="single"/>
              </w:rPr>
              <w:t>2592,2</w:t>
            </w:r>
          </w:p>
        </w:tc>
        <w:tc>
          <w:tcPr>
            <w:tcW w:w="992" w:type="dxa"/>
            <w:tcBorders>
              <w:top w:val="nil"/>
              <w:left w:val="single" w:sz="2" w:space="0" w:color="000000"/>
              <w:bottom w:val="nil"/>
              <w:right w:val="single" w:sz="2" w:space="0" w:color="000000"/>
            </w:tcBorders>
          </w:tcPr>
          <w:p w14:paraId="2BD41A50"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u w:val="single"/>
              </w:rPr>
            </w:pPr>
            <w:r w:rsidRPr="0068443B">
              <w:rPr>
                <w:rFonts w:ascii="Times New Roman" w:eastAsia="Times New Roman" w:hAnsi="Times New Roman" w:cs="Times New Roman"/>
                <w:snapToGrid w:val="0"/>
                <w:sz w:val="24"/>
                <w:szCs w:val="24"/>
                <w:u w:val="single"/>
              </w:rPr>
              <w:t>2769,9</w:t>
            </w:r>
          </w:p>
        </w:tc>
        <w:tc>
          <w:tcPr>
            <w:tcW w:w="993" w:type="dxa"/>
            <w:tcBorders>
              <w:top w:val="nil"/>
              <w:left w:val="single" w:sz="2" w:space="0" w:color="000000"/>
              <w:bottom w:val="nil"/>
              <w:right w:val="single" w:sz="2" w:space="0" w:color="000000"/>
            </w:tcBorders>
          </w:tcPr>
          <w:p w14:paraId="03024B01"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u w:val="single"/>
              </w:rPr>
            </w:pPr>
            <w:r w:rsidRPr="0068443B">
              <w:rPr>
                <w:rFonts w:ascii="Times New Roman" w:eastAsia="Times New Roman" w:hAnsi="Times New Roman" w:cs="Times New Roman"/>
                <w:snapToGrid w:val="0"/>
                <w:sz w:val="24"/>
                <w:szCs w:val="24"/>
                <w:u w:val="single"/>
              </w:rPr>
              <w:t>3422,0</w:t>
            </w:r>
          </w:p>
        </w:tc>
        <w:tc>
          <w:tcPr>
            <w:tcW w:w="992" w:type="dxa"/>
            <w:tcBorders>
              <w:top w:val="nil"/>
              <w:left w:val="single" w:sz="2" w:space="0" w:color="000000"/>
              <w:bottom w:val="nil"/>
              <w:right w:val="single" w:sz="2" w:space="0" w:color="000000"/>
            </w:tcBorders>
          </w:tcPr>
          <w:p w14:paraId="0A0413F9"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u w:val="single"/>
              </w:rPr>
            </w:pPr>
            <w:r w:rsidRPr="0068443B">
              <w:rPr>
                <w:rFonts w:ascii="Times New Roman" w:eastAsia="Times New Roman" w:hAnsi="Times New Roman" w:cs="Times New Roman"/>
                <w:snapToGrid w:val="0"/>
                <w:sz w:val="24"/>
                <w:szCs w:val="24"/>
                <w:u w:val="single"/>
              </w:rPr>
              <w:t>12,2</w:t>
            </w:r>
          </w:p>
        </w:tc>
        <w:tc>
          <w:tcPr>
            <w:tcW w:w="851" w:type="dxa"/>
            <w:tcBorders>
              <w:top w:val="nil"/>
              <w:left w:val="single" w:sz="2" w:space="0" w:color="000000"/>
              <w:bottom w:val="nil"/>
              <w:right w:val="single" w:sz="2" w:space="0" w:color="000000"/>
            </w:tcBorders>
          </w:tcPr>
          <w:p w14:paraId="597EEA2F"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r w:rsidRPr="0068443B">
              <w:rPr>
                <w:rFonts w:ascii="Times New Roman" w:eastAsia="Times New Roman" w:hAnsi="Times New Roman" w:cs="Times New Roman"/>
                <w:snapToGrid w:val="0"/>
                <w:sz w:val="24"/>
                <w:szCs w:val="24"/>
              </w:rPr>
              <w:t>-</w:t>
            </w:r>
          </w:p>
        </w:tc>
        <w:tc>
          <w:tcPr>
            <w:tcW w:w="850" w:type="dxa"/>
            <w:tcBorders>
              <w:top w:val="nil"/>
              <w:left w:val="single" w:sz="2" w:space="0" w:color="000000"/>
              <w:bottom w:val="nil"/>
              <w:right w:val="single" w:sz="2" w:space="0" w:color="000000"/>
            </w:tcBorders>
          </w:tcPr>
          <w:p w14:paraId="74EAFCC8"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r w:rsidRPr="0068443B">
              <w:rPr>
                <w:rFonts w:ascii="Times New Roman" w:eastAsia="Times New Roman" w:hAnsi="Times New Roman" w:cs="Times New Roman"/>
                <w:snapToGrid w:val="0"/>
                <w:sz w:val="24"/>
                <w:szCs w:val="24"/>
              </w:rPr>
              <w:t>-</w:t>
            </w:r>
          </w:p>
        </w:tc>
        <w:tc>
          <w:tcPr>
            <w:tcW w:w="992" w:type="dxa"/>
            <w:tcBorders>
              <w:top w:val="nil"/>
              <w:left w:val="single" w:sz="2" w:space="0" w:color="000000"/>
              <w:bottom w:val="nil"/>
              <w:right w:val="single" w:sz="2" w:space="0" w:color="000000"/>
            </w:tcBorders>
          </w:tcPr>
          <w:p w14:paraId="75F06EE7"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u w:val="single"/>
              </w:rPr>
            </w:pPr>
            <w:r w:rsidRPr="0068443B">
              <w:rPr>
                <w:rFonts w:ascii="Times New Roman" w:eastAsia="Times New Roman" w:hAnsi="Times New Roman" w:cs="Times New Roman"/>
                <w:snapToGrid w:val="0"/>
                <w:sz w:val="24"/>
                <w:szCs w:val="24"/>
                <w:u w:val="single"/>
              </w:rPr>
              <w:t>16092,1</w:t>
            </w:r>
          </w:p>
        </w:tc>
        <w:tc>
          <w:tcPr>
            <w:tcW w:w="993" w:type="dxa"/>
            <w:tcBorders>
              <w:top w:val="nil"/>
              <w:left w:val="single" w:sz="2" w:space="0" w:color="000000"/>
              <w:bottom w:val="nil"/>
              <w:right w:val="single" w:sz="6" w:space="0" w:color="auto"/>
            </w:tcBorders>
          </w:tcPr>
          <w:p w14:paraId="23DB83A3"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r w:rsidRPr="0068443B">
              <w:rPr>
                <w:rFonts w:ascii="Times New Roman" w:eastAsia="Times New Roman" w:hAnsi="Times New Roman" w:cs="Times New Roman"/>
                <w:snapToGrid w:val="0"/>
                <w:sz w:val="24"/>
                <w:szCs w:val="24"/>
              </w:rPr>
              <w:t>64</w:t>
            </w:r>
          </w:p>
        </w:tc>
      </w:tr>
      <w:tr w:rsidR="0068443B" w:rsidRPr="0068443B" w14:paraId="0311F0CE" w14:textId="77777777" w:rsidTr="00B372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84"/>
        </w:trPr>
        <w:tc>
          <w:tcPr>
            <w:tcW w:w="1985" w:type="dxa"/>
            <w:tcBorders>
              <w:top w:val="nil"/>
              <w:left w:val="single" w:sz="4" w:space="0" w:color="auto"/>
              <w:bottom w:val="nil"/>
              <w:right w:val="single" w:sz="4" w:space="0" w:color="auto"/>
            </w:tcBorders>
          </w:tcPr>
          <w:p w14:paraId="73379C23" w14:textId="77777777" w:rsidR="0068443B" w:rsidRPr="0068443B" w:rsidRDefault="0068443B" w:rsidP="0068443B">
            <w:pPr>
              <w:spacing w:after="0" w:line="240" w:lineRule="auto"/>
              <w:jc w:val="center"/>
              <w:rPr>
                <w:rFonts w:ascii="Times New Roman" w:eastAsia="Times New Roman" w:hAnsi="Times New Roman" w:cs="Times New Roman"/>
                <w:snapToGrid w:val="0"/>
                <w:color w:val="FF0000"/>
                <w:sz w:val="24"/>
                <w:szCs w:val="24"/>
              </w:rPr>
            </w:pPr>
          </w:p>
        </w:tc>
        <w:tc>
          <w:tcPr>
            <w:tcW w:w="1134" w:type="dxa"/>
            <w:tcBorders>
              <w:top w:val="nil"/>
              <w:left w:val="single" w:sz="4" w:space="0" w:color="auto"/>
              <w:bottom w:val="nil"/>
              <w:right w:val="single" w:sz="4" w:space="0" w:color="auto"/>
            </w:tcBorders>
          </w:tcPr>
          <w:p w14:paraId="376DD57D" w14:textId="77777777" w:rsidR="0068443B" w:rsidRPr="0068443B" w:rsidRDefault="0068443B" w:rsidP="0068443B">
            <w:pPr>
              <w:spacing w:after="0" w:line="240" w:lineRule="auto"/>
              <w:jc w:val="center"/>
              <w:rPr>
                <w:rFonts w:ascii="Times New Roman" w:eastAsia="Times New Roman" w:hAnsi="Times New Roman" w:cs="Times New Roman"/>
                <w:snapToGrid w:val="0"/>
                <w:color w:val="FF0000"/>
                <w:sz w:val="24"/>
                <w:szCs w:val="24"/>
              </w:rPr>
            </w:pPr>
          </w:p>
        </w:tc>
        <w:tc>
          <w:tcPr>
            <w:tcW w:w="850" w:type="dxa"/>
            <w:tcBorders>
              <w:top w:val="nil"/>
              <w:left w:val="nil"/>
              <w:bottom w:val="nil"/>
              <w:right w:val="single" w:sz="4" w:space="0" w:color="auto"/>
            </w:tcBorders>
          </w:tcPr>
          <w:p w14:paraId="0BA3F01C"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r w:rsidRPr="0068443B">
              <w:rPr>
                <w:rFonts w:ascii="Times New Roman" w:eastAsia="Times New Roman" w:hAnsi="Times New Roman" w:cs="Times New Roman"/>
                <w:snapToGrid w:val="0"/>
                <w:sz w:val="24"/>
                <w:szCs w:val="24"/>
              </w:rPr>
              <w:t>13,12</w:t>
            </w:r>
          </w:p>
        </w:tc>
        <w:tc>
          <w:tcPr>
            <w:tcW w:w="992" w:type="dxa"/>
            <w:tcBorders>
              <w:top w:val="nil"/>
              <w:left w:val="nil"/>
              <w:bottom w:val="nil"/>
              <w:right w:val="single" w:sz="4" w:space="0" w:color="auto"/>
            </w:tcBorders>
          </w:tcPr>
          <w:p w14:paraId="2B3F1187"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r w:rsidRPr="0068443B">
              <w:rPr>
                <w:rFonts w:ascii="Times New Roman" w:eastAsia="Times New Roman" w:hAnsi="Times New Roman" w:cs="Times New Roman"/>
                <w:snapToGrid w:val="0"/>
                <w:sz w:val="24"/>
                <w:szCs w:val="24"/>
              </w:rPr>
              <w:t>93,07</w:t>
            </w:r>
          </w:p>
        </w:tc>
        <w:tc>
          <w:tcPr>
            <w:tcW w:w="992" w:type="dxa"/>
          </w:tcPr>
          <w:p w14:paraId="2D903A17"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r w:rsidRPr="0068443B">
              <w:rPr>
                <w:rFonts w:ascii="Times New Roman" w:eastAsia="Times New Roman" w:hAnsi="Times New Roman" w:cs="Times New Roman"/>
                <w:snapToGrid w:val="0"/>
                <w:sz w:val="24"/>
                <w:szCs w:val="24"/>
              </w:rPr>
              <w:t>526,82</w:t>
            </w:r>
          </w:p>
        </w:tc>
        <w:tc>
          <w:tcPr>
            <w:tcW w:w="993" w:type="dxa"/>
            <w:tcBorders>
              <w:top w:val="nil"/>
              <w:left w:val="single" w:sz="4" w:space="0" w:color="auto"/>
              <w:bottom w:val="nil"/>
              <w:right w:val="single" w:sz="4" w:space="0" w:color="auto"/>
            </w:tcBorders>
          </w:tcPr>
          <w:p w14:paraId="11115A3A"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r w:rsidRPr="0068443B">
              <w:rPr>
                <w:rFonts w:ascii="Times New Roman" w:eastAsia="Times New Roman" w:hAnsi="Times New Roman" w:cs="Times New Roman"/>
                <w:snapToGrid w:val="0"/>
                <w:sz w:val="24"/>
                <w:szCs w:val="24"/>
              </w:rPr>
              <w:t>430,65</w:t>
            </w:r>
          </w:p>
        </w:tc>
        <w:tc>
          <w:tcPr>
            <w:tcW w:w="992" w:type="dxa"/>
            <w:tcBorders>
              <w:top w:val="nil"/>
              <w:left w:val="nil"/>
              <w:bottom w:val="nil"/>
              <w:right w:val="single" w:sz="4" w:space="0" w:color="auto"/>
            </w:tcBorders>
          </w:tcPr>
          <w:p w14:paraId="61BF1CB0"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r w:rsidRPr="0068443B">
              <w:rPr>
                <w:rFonts w:ascii="Times New Roman" w:eastAsia="Times New Roman" w:hAnsi="Times New Roman" w:cs="Times New Roman"/>
                <w:snapToGrid w:val="0"/>
                <w:sz w:val="24"/>
                <w:szCs w:val="24"/>
              </w:rPr>
              <w:t>361,95</w:t>
            </w:r>
          </w:p>
        </w:tc>
        <w:tc>
          <w:tcPr>
            <w:tcW w:w="992" w:type="dxa"/>
            <w:tcBorders>
              <w:top w:val="nil"/>
              <w:left w:val="nil"/>
              <w:bottom w:val="nil"/>
              <w:right w:val="single" w:sz="4" w:space="0" w:color="auto"/>
            </w:tcBorders>
          </w:tcPr>
          <w:p w14:paraId="7BBC7FEC"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r w:rsidRPr="0068443B">
              <w:rPr>
                <w:rFonts w:ascii="Times New Roman" w:eastAsia="Times New Roman" w:hAnsi="Times New Roman" w:cs="Times New Roman"/>
                <w:snapToGrid w:val="0"/>
                <w:sz w:val="24"/>
                <w:szCs w:val="24"/>
              </w:rPr>
              <w:t>346,84</w:t>
            </w:r>
          </w:p>
        </w:tc>
        <w:tc>
          <w:tcPr>
            <w:tcW w:w="993" w:type="dxa"/>
            <w:tcBorders>
              <w:top w:val="nil"/>
              <w:left w:val="nil"/>
              <w:bottom w:val="nil"/>
              <w:right w:val="single" w:sz="4" w:space="0" w:color="auto"/>
            </w:tcBorders>
          </w:tcPr>
          <w:p w14:paraId="098487D5"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r w:rsidRPr="0068443B">
              <w:rPr>
                <w:rFonts w:ascii="Times New Roman" w:eastAsia="Times New Roman" w:hAnsi="Times New Roman" w:cs="Times New Roman"/>
                <w:snapToGrid w:val="0"/>
                <w:sz w:val="24"/>
                <w:szCs w:val="24"/>
              </w:rPr>
              <w:t>457,85</w:t>
            </w:r>
          </w:p>
        </w:tc>
        <w:tc>
          <w:tcPr>
            <w:tcW w:w="992" w:type="dxa"/>
            <w:tcBorders>
              <w:top w:val="nil"/>
              <w:left w:val="nil"/>
              <w:bottom w:val="nil"/>
              <w:right w:val="single" w:sz="4" w:space="0" w:color="auto"/>
            </w:tcBorders>
          </w:tcPr>
          <w:p w14:paraId="3C5BBD09"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r w:rsidRPr="0068443B">
              <w:rPr>
                <w:rFonts w:ascii="Times New Roman" w:eastAsia="Times New Roman" w:hAnsi="Times New Roman" w:cs="Times New Roman"/>
                <w:snapToGrid w:val="0"/>
                <w:sz w:val="24"/>
                <w:szCs w:val="24"/>
              </w:rPr>
              <w:t>0,79</w:t>
            </w:r>
          </w:p>
        </w:tc>
        <w:tc>
          <w:tcPr>
            <w:tcW w:w="851" w:type="dxa"/>
            <w:tcBorders>
              <w:top w:val="nil"/>
              <w:left w:val="nil"/>
              <w:bottom w:val="nil"/>
              <w:right w:val="single" w:sz="4" w:space="0" w:color="auto"/>
            </w:tcBorders>
          </w:tcPr>
          <w:p w14:paraId="266FE720"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p>
        </w:tc>
        <w:tc>
          <w:tcPr>
            <w:tcW w:w="850" w:type="dxa"/>
            <w:tcBorders>
              <w:top w:val="nil"/>
              <w:left w:val="nil"/>
              <w:bottom w:val="nil"/>
              <w:right w:val="single" w:sz="4" w:space="0" w:color="auto"/>
            </w:tcBorders>
          </w:tcPr>
          <w:p w14:paraId="2E027CD6"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p>
        </w:tc>
        <w:tc>
          <w:tcPr>
            <w:tcW w:w="992" w:type="dxa"/>
            <w:tcBorders>
              <w:top w:val="nil"/>
              <w:left w:val="nil"/>
              <w:bottom w:val="nil"/>
              <w:right w:val="single" w:sz="4" w:space="0" w:color="auto"/>
            </w:tcBorders>
          </w:tcPr>
          <w:p w14:paraId="307BD8C9"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r w:rsidRPr="0068443B">
              <w:rPr>
                <w:rFonts w:ascii="Times New Roman" w:eastAsia="Times New Roman" w:hAnsi="Times New Roman" w:cs="Times New Roman"/>
                <w:snapToGrid w:val="0"/>
                <w:sz w:val="24"/>
                <w:szCs w:val="24"/>
              </w:rPr>
              <w:t>2231,10</w:t>
            </w:r>
          </w:p>
        </w:tc>
        <w:tc>
          <w:tcPr>
            <w:tcW w:w="993" w:type="dxa"/>
            <w:tcBorders>
              <w:top w:val="nil"/>
              <w:left w:val="nil"/>
              <w:bottom w:val="nil"/>
              <w:right w:val="single" w:sz="4" w:space="0" w:color="auto"/>
            </w:tcBorders>
          </w:tcPr>
          <w:p w14:paraId="1A3875F5"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p>
        </w:tc>
      </w:tr>
      <w:tr w:rsidR="0068443B" w:rsidRPr="0068443B" w14:paraId="270C9DB0" w14:textId="77777777" w:rsidTr="001F3A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84"/>
        </w:trPr>
        <w:tc>
          <w:tcPr>
            <w:tcW w:w="14601" w:type="dxa"/>
            <w:gridSpan w:val="14"/>
            <w:tcBorders>
              <w:top w:val="nil"/>
              <w:left w:val="single" w:sz="4" w:space="0" w:color="auto"/>
              <w:bottom w:val="nil"/>
              <w:right w:val="single" w:sz="4" w:space="0" w:color="auto"/>
            </w:tcBorders>
          </w:tcPr>
          <w:p w14:paraId="624FB62C" w14:textId="77777777" w:rsidR="0068443B" w:rsidRPr="0068443B" w:rsidRDefault="0068443B" w:rsidP="0068443B">
            <w:pPr>
              <w:spacing w:after="0" w:line="240" w:lineRule="auto"/>
              <w:rPr>
                <w:rFonts w:ascii="Times New Roman" w:eastAsia="Times New Roman" w:hAnsi="Times New Roman" w:cs="Times New Roman"/>
                <w:snapToGrid w:val="0"/>
                <w:sz w:val="24"/>
                <w:szCs w:val="24"/>
              </w:rPr>
            </w:pPr>
            <w:r w:rsidRPr="0068443B">
              <w:rPr>
                <w:rFonts w:ascii="Times New Roman" w:eastAsia="Times New Roman" w:hAnsi="Times New Roman" w:cs="Times New Roman"/>
                <w:sz w:val="24"/>
                <w:szCs w:val="24"/>
              </w:rPr>
              <w:t>в том числе по группам крутизны</w:t>
            </w:r>
          </w:p>
        </w:tc>
      </w:tr>
      <w:tr w:rsidR="0068443B" w:rsidRPr="0068443B" w14:paraId="74EA1E21" w14:textId="77777777" w:rsidTr="00B372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84"/>
        </w:trPr>
        <w:tc>
          <w:tcPr>
            <w:tcW w:w="1985" w:type="dxa"/>
            <w:tcBorders>
              <w:top w:val="nil"/>
              <w:left w:val="single" w:sz="4" w:space="0" w:color="auto"/>
              <w:bottom w:val="nil"/>
              <w:right w:val="single" w:sz="4" w:space="0" w:color="auto"/>
            </w:tcBorders>
          </w:tcPr>
          <w:p w14:paraId="7948D4AA" w14:textId="77777777" w:rsidR="0068443B" w:rsidRPr="0068443B" w:rsidRDefault="0068443B" w:rsidP="0068443B">
            <w:pPr>
              <w:spacing w:after="0" w:line="240" w:lineRule="auto"/>
              <w:jc w:val="center"/>
              <w:rPr>
                <w:rFonts w:ascii="Times New Roman" w:eastAsia="Times New Roman" w:hAnsi="Times New Roman" w:cs="Times New Roman"/>
                <w:snapToGrid w:val="0"/>
                <w:color w:val="FF0000"/>
                <w:sz w:val="24"/>
                <w:szCs w:val="24"/>
              </w:rPr>
            </w:pPr>
          </w:p>
        </w:tc>
        <w:tc>
          <w:tcPr>
            <w:tcW w:w="1134" w:type="dxa"/>
            <w:tcBorders>
              <w:top w:val="nil"/>
              <w:left w:val="single" w:sz="4" w:space="0" w:color="auto"/>
              <w:bottom w:val="nil"/>
              <w:right w:val="single" w:sz="4" w:space="0" w:color="auto"/>
            </w:tcBorders>
          </w:tcPr>
          <w:p w14:paraId="7A137078"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r w:rsidRPr="0068443B">
              <w:rPr>
                <w:rFonts w:ascii="Times New Roman" w:eastAsia="Times New Roman" w:hAnsi="Times New Roman" w:cs="Times New Roman"/>
                <w:snapToGrid w:val="0"/>
                <w:sz w:val="24"/>
                <w:szCs w:val="24"/>
              </w:rPr>
              <w:t>00-10</w:t>
            </w:r>
          </w:p>
        </w:tc>
        <w:tc>
          <w:tcPr>
            <w:tcW w:w="850" w:type="dxa"/>
            <w:tcBorders>
              <w:top w:val="nil"/>
              <w:left w:val="nil"/>
              <w:bottom w:val="nil"/>
              <w:right w:val="single" w:sz="4" w:space="0" w:color="auto"/>
            </w:tcBorders>
          </w:tcPr>
          <w:p w14:paraId="56CEAF64"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u w:val="single"/>
              </w:rPr>
            </w:pPr>
            <w:r w:rsidRPr="0068443B">
              <w:rPr>
                <w:rFonts w:ascii="Times New Roman" w:eastAsia="Times New Roman" w:hAnsi="Times New Roman" w:cs="Times New Roman"/>
                <w:snapToGrid w:val="0"/>
                <w:sz w:val="24"/>
                <w:szCs w:val="24"/>
                <w:u w:val="single"/>
              </w:rPr>
              <w:t>797,7</w:t>
            </w:r>
          </w:p>
        </w:tc>
        <w:tc>
          <w:tcPr>
            <w:tcW w:w="992" w:type="dxa"/>
            <w:tcBorders>
              <w:top w:val="nil"/>
              <w:left w:val="nil"/>
              <w:bottom w:val="nil"/>
              <w:right w:val="single" w:sz="4" w:space="0" w:color="auto"/>
            </w:tcBorders>
          </w:tcPr>
          <w:p w14:paraId="522B7CA6"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u w:val="single"/>
              </w:rPr>
            </w:pPr>
            <w:r w:rsidRPr="0068443B">
              <w:rPr>
                <w:rFonts w:ascii="Times New Roman" w:eastAsia="Times New Roman" w:hAnsi="Times New Roman" w:cs="Times New Roman"/>
                <w:snapToGrid w:val="0"/>
                <w:sz w:val="24"/>
                <w:szCs w:val="24"/>
                <w:u w:val="single"/>
              </w:rPr>
              <w:t>1130,3</w:t>
            </w:r>
          </w:p>
        </w:tc>
        <w:tc>
          <w:tcPr>
            <w:tcW w:w="992" w:type="dxa"/>
          </w:tcPr>
          <w:p w14:paraId="6959C6AA"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u w:val="single"/>
              </w:rPr>
            </w:pPr>
            <w:r w:rsidRPr="0068443B">
              <w:rPr>
                <w:rFonts w:ascii="Times New Roman" w:eastAsia="Times New Roman" w:hAnsi="Times New Roman" w:cs="Times New Roman"/>
                <w:snapToGrid w:val="0"/>
                <w:sz w:val="24"/>
                <w:szCs w:val="24"/>
                <w:u w:val="single"/>
              </w:rPr>
              <w:t>2886,4</w:t>
            </w:r>
          </w:p>
        </w:tc>
        <w:tc>
          <w:tcPr>
            <w:tcW w:w="993" w:type="dxa"/>
            <w:tcBorders>
              <w:top w:val="nil"/>
              <w:left w:val="single" w:sz="4" w:space="0" w:color="auto"/>
              <w:bottom w:val="nil"/>
              <w:right w:val="single" w:sz="4" w:space="0" w:color="auto"/>
            </w:tcBorders>
          </w:tcPr>
          <w:p w14:paraId="34276A36"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u w:val="single"/>
              </w:rPr>
            </w:pPr>
            <w:r w:rsidRPr="0068443B">
              <w:rPr>
                <w:rFonts w:ascii="Times New Roman" w:eastAsia="Times New Roman" w:hAnsi="Times New Roman" w:cs="Times New Roman"/>
                <w:snapToGrid w:val="0"/>
                <w:sz w:val="24"/>
                <w:szCs w:val="24"/>
                <w:u w:val="single"/>
              </w:rPr>
              <w:t>2476,5</w:t>
            </w:r>
          </w:p>
        </w:tc>
        <w:tc>
          <w:tcPr>
            <w:tcW w:w="992" w:type="dxa"/>
            <w:tcBorders>
              <w:top w:val="nil"/>
              <w:left w:val="nil"/>
              <w:bottom w:val="nil"/>
              <w:right w:val="single" w:sz="4" w:space="0" w:color="auto"/>
            </w:tcBorders>
          </w:tcPr>
          <w:p w14:paraId="67225628"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u w:val="single"/>
              </w:rPr>
            </w:pPr>
            <w:r w:rsidRPr="0068443B">
              <w:rPr>
                <w:rFonts w:ascii="Times New Roman" w:eastAsia="Times New Roman" w:hAnsi="Times New Roman" w:cs="Times New Roman"/>
                <w:snapToGrid w:val="0"/>
                <w:sz w:val="24"/>
                <w:szCs w:val="24"/>
                <w:u w:val="single"/>
              </w:rPr>
              <w:t>2592,2</w:t>
            </w:r>
          </w:p>
        </w:tc>
        <w:tc>
          <w:tcPr>
            <w:tcW w:w="992" w:type="dxa"/>
            <w:tcBorders>
              <w:top w:val="nil"/>
              <w:left w:val="nil"/>
              <w:bottom w:val="nil"/>
              <w:right w:val="single" w:sz="4" w:space="0" w:color="auto"/>
            </w:tcBorders>
          </w:tcPr>
          <w:p w14:paraId="2B5033BE"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u w:val="single"/>
              </w:rPr>
            </w:pPr>
            <w:r w:rsidRPr="0068443B">
              <w:rPr>
                <w:rFonts w:ascii="Times New Roman" w:eastAsia="Times New Roman" w:hAnsi="Times New Roman" w:cs="Times New Roman"/>
                <w:snapToGrid w:val="0"/>
                <w:sz w:val="24"/>
                <w:szCs w:val="24"/>
                <w:u w:val="single"/>
              </w:rPr>
              <w:t>2769,9</w:t>
            </w:r>
          </w:p>
        </w:tc>
        <w:tc>
          <w:tcPr>
            <w:tcW w:w="993" w:type="dxa"/>
            <w:tcBorders>
              <w:top w:val="nil"/>
              <w:left w:val="nil"/>
              <w:bottom w:val="nil"/>
              <w:right w:val="single" w:sz="4" w:space="0" w:color="auto"/>
            </w:tcBorders>
          </w:tcPr>
          <w:p w14:paraId="3EDDD97D"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u w:val="single"/>
              </w:rPr>
            </w:pPr>
            <w:r w:rsidRPr="0068443B">
              <w:rPr>
                <w:rFonts w:ascii="Times New Roman" w:eastAsia="Times New Roman" w:hAnsi="Times New Roman" w:cs="Times New Roman"/>
                <w:snapToGrid w:val="0"/>
                <w:sz w:val="24"/>
                <w:szCs w:val="24"/>
                <w:u w:val="single"/>
              </w:rPr>
              <w:t>3421,2</w:t>
            </w:r>
          </w:p>
        </w:tc>
        <w:tc>
          <w:tcPr>
            <w:tcW w:w="992" w:type="dxa"/>
            <w:tcBorders>
              <w:top w:val="nil"/>
              <w:left w:val="nil"/>
              <w:bottom w:val="nil"/>
              <w:right w:val="single" w:sz="4" w:space="0" w:color="auto"/>
            </w:tcBorders>
          </w:tcPr>
          <w:p w14:paraId="5FED659A"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u w:val="single"/>
              </w:rPr>
            </w:pPr>
            <w:r w:rsidRPr="0068443B">
              <w:rPr>
                <w:rFonts w:ascii="Times New Roman" w:eastAsia="Times New Roman" w:hAnsi="Times New Roman" w:cs="Times New Roman"/>
                <w:snapToGrid w:val="0"/>
                <w:sz w:val="24"/>
                <w:szCs w:val="24"/>
                <w:u w:val="single"/>
              </w:rPr>
              <w:t>12,2</w:t>
            </w:r>
          </w:p>
        </w:tc>
        <w:tc>
          <w:tcPr>
            <w:tcW w:w="851" w:type="dxa"/>
            <w:tcBorders>
              <w:top w:val="nil"/>
              <w:left w:val="nil"/>
              <w:bottom w:val="nil"/>
              <w:right w:val="single" w:sz="4" w:space="0" w:color="auto"/>
            </w:tcBorders>
          </w:tcPr>
          <w:p w14:paraId="315FB2F1"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r w:rsidRPr="0068443B">
              <w:rPr>
                <w:rFonts w:ascii="Times New Roman" w:eastAsia="Times New Roman" w:hAnsi="Times New Roman" w:cs="Times New Roman"/>
                <w:snapToGrid w:val="0"/>
                <w:sz w:val="24"/>
                <w:szCs w:val="24"/>
              </w:rPr>
              <w:t>-</w:t>
            </w:r>
          </w:p>
        </w:tc>
        <w:tc>
          <w:tcPr>
            <w:tcW w:w="850" w:type="dxa"/>
            <w:tcBorders>
              <w:top w:val="nil"/>
              <w:left w:val="nil"/>
              <w:bottom w:val="nil"/>
              <w:right w:val="single" w:sz="4" w:space="0" w:color="auto"/>
            </w:tcBorders>
          </w:tcPr>
          <w:p w14:paraId="3F6093E7"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r w:rsidRPr="0068443B">
              <w:rPr>
                <w:rFonts w:ascii="Times New Roman" w:eastAsia="Times New Roman" w:hAnsi="Times New Roman" w:cs="Times New Roman"/>
                <w:snapToGrid w:val="0"/>
                <w:sz w:val="24"/>
                <w:szCs w:val="24"/>
              </w:rPr>
              <w:t>-</w:t>
            </w:r>
          </w:p>
        </w:tc>
        <w:tc>
          <w:tcPr>
            <w:tcW w:w="992" w:type="dxa"/>
            <w:tcBorders>
              <w:top w:val="nil"/>
              <w:left w:val="nil"/>
              <w:bottom w:val="nil"/>
              <w:right w:val="single" w:sz="4" w:space="0" w:color="auto"/>
            </w:tcBorders>
          </w:tcPr>
          <w:p w14:paraId="7716E247"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u w:val="single"/>
              </w:rPr>
            </w:pPr>
            <w:r w:rsidRPr="0068443B">
              <w:rPr>
                <w:rFonts w:ascii="Times New Roman" w:eastAsia="Times New Roman" w:hAnsi="Times New Roman" w:cs="Times New Roman"/>
                <w:snapToGrid w:val="0"/>
                <w:sz w:val="24"/>
                <w:szCs w:val="24"/>
                <w:u w:val="single"/>
              </w:rPr>
              <w:t>16086,4</w:t>
            </w:r>
          </w:p>
        </w:tc>
        <w:tc>
          <w:tcPr>
            <w:tcW w:w="993" w:type="dxa"/>
            <w:tcBorders>
              <w:top w:val="nil"/>
              <w:left w:val="nil"/>
              <w:bottom w:val="nil"/>
              <w:right w:val="single" w:sz="4" w:space="0" w:color="auto"/>
            </w:tcBorders>
          </w:tcPr>
          <w:p w14:paraId="43F3A412"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r w:rsidRPr="0068443B">
              <w:rPr>
                <w:rFonts w:ascii="Times New Roman" w:eastAsia="Times New Roman" w:hAnsi="Times New Roman" w:cs="Times New Roman"/>
                <w:snapToGrid w:val="0"/>
                <w:sz w:val="24"/>
                <w:szCs w:val="24"/>
              </w:rPr>
              <w:t>64</w:t>
            </w:r>
          </w:p>
        </w:tc>
      </w:tr>
      <w:tr w:rsidR="0068443B" w:rsidRPr="0068443B" w14:paraId="758E1802" w14:textId="77777777" w:rsidTr="00B372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84"/>
        </w:trPr>
        <w:tc>
          <w:tcPr>
            <w:tcW w:w="1985" w:type="dxa"/>
            <w:tcBorders>
              <w:top w:val="nil"/>
              <w:left w:val="single" w:sz="4" w:space="0" w:color="auto"/>
              <w:bottom w:val="nil"/>
              <w:right w:val="single" w:sz="4" w:space="0" w:color="auto"/>
            </w:tcBorders>
          </w:tcPr>
          <w:p w14:paraId="5492BECA" w14:textId="77777777" w:rsidR="0068443B" w:rsidRPr="0068443B" w:rsidRDefault="0068443B" w:rsidP="0068443B">
            <w:pPr>
              <w:spacing w:after="0" w:line="240" w:lineRule="auto"/>
              <w:jc w:val="center"/>
              <w:rPr>
                <w:rFonts w:ascii="Times New Roman" w:eastAsia="Times New Roman" w:hAnsi="Times New Roman" w:cs="Times New Roman"/>
                <w:snapToGrid w:val="0"/>
                <w:color w:val="FF0000"/>
                <w:sz w:val="24"/>
                <w:szCs w:val="24"/>
              </w:rPr>
            </w:pPr>
          </w:p>
        </w:tc>
        <w:tc>
          <w:tcPr>
            <w:tcW w:w="1134" w:type="dxa"/>
            <w:tcBorders>
              <w:top w:val="nil"/>
              <w:left w:val="single" w:sz="4" w:space="0" w:color="auto"/>
              <w:bottom w:val="nil"/>
              <w:right w:val="single" w:sz="4" w:space="0" w:color="auto"/>
            </w:tcBorders>
          </w:tcPr>
          <w:p w14:paraId="1CAE2D51"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p>
        </w:tc>
        <w:tc>
          <w:tcPr>
            <w:tcW w:w="850" w:type="dxa"/>
            <w:tcBorders>
              <w:top w:val="nil"/>
              <w:left w:val="nil"/>
              <w:bottom w:val="nil"/>
              <w:right w:val="single" w:sz="4" w:space="0" w:color="auto"/>
            </w:tcBorders>
          </w:tcPr>
          <w:p w14:paraId="610D3F69"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r w:rsidRPr="0068443B">
              <w:rPr>
                <w:rFonts w:ascii="Times New Roman" w:eastAsia="Times New Roman" w:hAnsi="Times New Roman" w:cs="Times New Roman"/>
                <w:snapToGrid w:val="0"/>
                <w:sz w:val="24"/>
                <w:szCs w:val="24"/>
              </w:rPr>
              <w:t>13,12</w:t>
            </w:r>
          </w:p>
        </w:tc>
        <w:tc>
          <w:tcPr>
            <w:tcW w:w="992" w:type="dxa"/>
            <w:tcBorders>
              <w:top w:val="nil"/>
              <w:left w:val="nil"/>
              <w:bottom w:val="nil"/>
              <w:right w:val="single" w:sz="4" w:space="0" w:color="auto"/>
            </w:tcBorders>
          </w:tcPr>
          <w:p w14:paraId="544687D2"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r w:rsidRPr="0068443B">
              <w:rPr>
                <w:rFonts w:ascii="Times New Roman" w:eastAsia="Times New Roman" w:hAnsi="Times New Roman" w:cs="Times New Roman"/>
                <w:snapToGrid w:val="0"/>
                <w:sz w:val="24"/>
                <w:szCs w:val="24"/>
              </w:rPr>
              <w:t>93,07</w:t>
            </w:r>
          </w:p>
        </w:tc>
        <w:tc>
          <w:tcPr>
            <w:tcW w:w="992" w:type="dxa"/>
          </w:tcPr>
          <w:p w14:paraId="30D5539D"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r w:rsidRPr="0068443B">
              <w:rPr>
                <w:rFonts w:ascii="Times New Roman" w:eastAsia="Times New Roman" w:hAnsi="Times New Roman" w:cs="Times New Roman"/>
                <w:snapToGrid w:val="0"/>
                <w:sz w:val="24"/>
                <w:szCs w:val="24"/>
              </w:rPr>
              <w:t>526,82</w:t>
            </w:r>
          </w:p>
        </w:tc>
        <w:tc>
          <w:tcPr>
            <w:tcW w:w="993" w:type="dxa"/>
            <w:tcBorders>
              <w:top w:val="nil"/>
              <w:left w:val="single" w:sz="4" w:space="0" w:color="auto"/>
              <w:bottom w:val="nil"/>
              <w:right w:val="single" w:sz="4" w:space="0" w:color="auto"/>
            </w:tcBorders>
          </w:tcPr>
          <w:p w14:paraId="02F57D17"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r w:rsidRPr="0068443B">
              <w:rPr>
                <w:rFonts w:ascii="Times New Roman" w:eastAsia="Times New Roman" w:hAnsi="Times New Roman" w:cs="Times New Roman"/>
                <w:snapToGrid w:val="0"/>
                <w:sz w:val="24"/>
                <w:szCs w:val="24"/>
              </w:rPr>
              <w:t>430,34</w:t>
            </w:r>
          </w:p>
        </w:tc>
        <w:tc>
          <w:tcPr>
            <w:tcW w:w="992" w:type="dxa"/>
            <w:tcBorders>
              <w:top w:val="nil"/>
              <w:left w:val="nil"/>
              <w:bottom w:val="nil"/>
              <w:right w:val="single" w:sz="4" w:space="0" w:color="auto"/>
            </w:tcBorders>
          </w:tcPr>
          <w:p w14:paraId="1ECC80AC"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r w:rsidRPr="0068443B">
              <w:rPr>
                <w:rFonts w:ascii="Times New Roman" w:eastAsia="Times New Roman" w:hAnsi="Times New Roman" w:cs="Times New Roman"/>
                <w:snapToGrid w:val="0"/>
                <w:sz w:val="24"/>
                <w:szCs w:val="24"/>
              </w:rPr>
              <w:t>361,95</w:t>
            </w:r>
          </w:p>
        </w:tc>
        <w:tc>
          <w:tcPr>
            <w:tcW w:w="992" w:type="dxa"/>
            <w:tcBorders>
              <w:top w:val="nil"/>
              <w:left w:val="nil"/>
              <w:bottom w:val="nil"/>
              <w:right w:val="single" w:sz="4" w:space="0" w:color="auto"/>
            </w:tcBorders>
          </w:tcPr>
          <w:p w14:paraId="26710B7F"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r w:rsidRPr="0068443B">
              <w:rPr>
                <w:rFonts w:ascii="Times New Roman" w:eastAsia="Times New Roman" w:hAnsi="Times New Roman" w:cs="Times New Roman"/>
                <w:snapToGrid w:val="0"/>
                <w:sz w:val="24"/>
                <w:szCs w:val="24"/>
              </w:rPr>
              <w:t>346,84</w:t>
            </w:r>
          </w:p>
        </w:tc>
        <w:tc>
          <w:tcPr>
            <w:tcW w:w="993" w:type="dxa"/>
            <w:tcBorders>
              <w:top w:val="nil"/>
              <w:left w:val="nil"/>
              <w:bottom w:val="nil"/>
              <w:right w:val="single" w:sz="4" w:space="0" w:color="auto"/>
            </w:tcBorders>
          </w:tcPr>
          <w:p w14:paraId="59D2DCC7"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r w:rsidRPr="0068443B">
              <w:rPr>
                <w:rFonts w:ascii="Times New Roman" w:eastAsia="Times New Roman" w:hAnsi="Times New Roman" w:cs="Times New Roman"/>
                <w:snapToGrid w:val="0"/>
                <w:sz w:val="24"/>
                <w:szCs w:val="24"/>
              </w:rPr>
              <w:t>457,78</w:t>
            </w:r>
          </w:p>
        </w:tc>
        <w:tc>
          <w:tcPr>
            <w:tcW w:w="992" w:type="dxa"/>
            <w:tcBorders>
              <w:top w:val="nil"/>
              <w:left w:val="nil"/>
              <w:bottom w:val="nil"/>
              <w:right w:val="single" w:sz="4" w:space="0" w:color="auto"/>
            </w:tcBorders>
          </w:tcPr>
          <w:p w14:paraId="096CAFBD"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r w:rsidRPr="0068443B">
              <w:rPr>
                <w:rFonts w:ascii="Times New Roman" w:eastAsia="Times New Roman" w:hAnsi="Times New Roman" w:cs="Times New Roman"/>
                <w:snapToGrid w:val="0"/>
                <w:sz w:val="24"/>
                <w:szCs w:val="24"/>
              </w:rPr>
              <w:t>0,79</w:t>
            </w:r>
          </w:p>
        </w:tc>
        <w:tc>
          <w:tcPr>
            <w:tcW w:w="851" w:type="dxa"/>
            <w:tcBorders>
              <w:top w:val="nil"/>
              <w:left w:val="nil"/>
              <w:bottom w:val="nil"/>
              <w:right w:val="single" w:sz="4" w:space="0" w:color="auto"/>
            </w:tcBorders>
          </w:tcPr>
          <w:p w14:paraId="299E994A"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p>
        </w:tc>
        <w:tc>
          <w:tcPr>
            <w:tcW w:w="850" w:type="dxa"/>
            <w:tcBorders>
              <w:top w:val="nil"/>
              <w:left w:val="nil"/>
              <w:bottom w:val="nil"/>
              <w:right w:val="single" w:sz="4" w:space="0" w:color="auto"/>
            </w:tcBorders>
          </w:tcPr>
          <w:p w14:paraId="446B6521"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p>
        </w:tc>
        <w:tc>
          <w:tcPr>
            <w:tcW w:w="992" w:type="dxa"/>
            <w:tcBorders>
              <w:top w:val="nil"/>
              <w:left w:val="nil"/>
              <w:bottom w:val="nil"/>
              <w:right w:val="single" w:sz="4" w:space="0" w:color="auto"/>
            </w:tcBorders>
          </w:tcPr>
          <w:p w14:paraId="67137422"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r w:rsidRPr="0068443B">
              <w:rPr>
                <w:rFonts w:ascii="Times New Roman" w:eastAsia="Times New Roman" w:hAnsi="Times New Roman" w:cs="Times New Roman"/>
                <w:snapToGrid w:val="0"/>
                <w:sz w:val="24"/>
                <w:szCs w:val="24"/>
              </w:rPr>
              <w:t>2230,71</w:t>
            </w:r>
          </w:p>
        </w:tc>
        <w:tc>
          <w:tcPr>
            <w:tcW w:w="993" w:type="dxa"/>
            <w:tcBorders>
              <w:top w:val="nil"/>
              <w:left w:val="nil"/>
              <w:bottom w:val="nil"/>
              <w:right w:val="single" w:sz="4" w:space="0" w:color="auto"/>
            </w:tcBorders>
          </w:tcPr>
          <w:p w14:paraId="705B31B0"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p>
        </w:tc>
      </w:tr>
      <w:tr w:rsidR="0068443B" w:rsidRPr="0068443B" w14:paraId="37692CD8" w14:textId="77777777" w:rsidTr="00B372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84"/>
        </w:trPr>
        <w:tc>
          <w:tcPr>
            <w:tcW w:w="1985" w:type="dxa"/>
            <w:tcBorders>
              <w:top w:val="nil"/>
              <w:left w:val="single" w:sz="4" w:space="0" w:color="auto"/>
              <w:bottom w:val="nil"/>
              <w:right w:val="single" w:sz="4" w:space="0" w:color="auto"/>
            </w:tcBorders>
          </w:tcPr>
          <w:p w14:paraId="673BF44B" w14:textId="77777777" w:rsidR="0068443B" w:rsidRPr="0068443B" w:rsidRDefault="0068443B" w:rsidP="0068443B">
            <w:pPr>
              <w:spacing w:after="0" w:line="240" w:lineRule="auto"/>
              <w:jc w:val="center"/>
              <w:rPr>
                <w:rFonts w:ascii="Times New Roman" w:eastAsia="Times New Roman" w:hAnsi="Times New Roman" w:cs="Times New Roman"/>
                <w:snapToGrid w:val="0"/>
                <w:color w:val="FF0000"/>
                <w:sz w:val="24"/>
                <w:szCs w:val="24"/>
              </w:rPr>
            </w:pPr>
          </w:p>
        </w:tc>
        <w:tc>
          <w:tcPr>
            <w:tcW w:w="1134" w:type="dxa"/>
            <w:tcBorders>
              <w:top w:val="nil"/>
              <w:left w:val="single" w:sz="4" w:space="0" w:color="auto"/>
              <w:bottom w:val="nil"/>
              <w:right w:val="single" w:sz="4" w:space="0" w:color="auto"/>
            </w:tcBorders>
          </w:tcPr>
          <w:p w14:paraId="0217CCEC"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r w:rsidRPr="0068443B">
              <w:rPr>
                <w:rFonts w:ascii="Times New Roman" w:eastAsia="Times New Roman" w:hAnsi="Times New Roman" w:cs="Times New Roman"/>
                <w:snapToGrid w:val="0"/>
                <w:sz w:val="24"/>
                <w:szCs w:val="24"/>
              </w:rPr>
              <w:t>11-20</w:t>
            </w:r>
          </w:p>
        </w:tc>
        <w:tc>
          <w:tcPr>
            <w:tcW w:w="850" w:type="dxa"/>
            <w:tcBorders>
              <w:top w:val="nil"/>
              <w:left w:val="nil"/>
              <w:bottom w:val="nil"/>
              <w:right w:val="single" w:sz="4" w:space="0" w:color="auto"/>
            </w:tcBorders>
          </w:tcPr>
          <w:p w14:paraId="661D2DE2"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r w:rsidRPr="0068443B">
              <w:rPr>
                <w:rFonts w:ascii="Times New Roman" w:eastAsia="Times New Roman" w:hAnsi="Times New Roman" w:cs="Times New Roman"/>
                <w:snapToGrid w:val="0"/>
                <w:sz w:val="24"/>
                <w:szCs w:val="24"/>
              </w:rPr>
              <w:t>-</w:t>
            </w:r>
          </w:p>
        </w:tc>
        <w:tc>
          <w:tcPr>
            <w:tcW w:w="992" w:type="dxa"/>
            <w:tcBorders>
              <w:top w:val="nil"/>
              <w:left w:val="nil"/>
              <w:bottom w:val="nil"/>
              <w:right w:val="single" w:sz="4" w:space="0" w:color="auto"/>
            </w:tcBorders>
          </w:tcPr>
          <w:p w14:paraId="08762122"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r w:rsidRPr="0068443B">
              <w:rPr>
                <w:rFonts w:ascii="Times New Roman" w:eastAsia="Times New Roman" w:hAnsi="Times New Roman" w:cs="Times New Roman"/>
                <w:snapToGrid w:val="0"/>
                <w:sz w:val="24"/>
                <w:szCs w:val="24"/>
              </w:rPr>
              <w:t>-</w:t>
            </w:r>
          </w:p>
        </w:tc>
        <w:tc>
          <w:tcPr>
            <w:tcW w:w="992" w:type="dxa"/>
          </w:tcPr>
          <w:p w14:paraId="36E1BA4B"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r w:rsidRPr="0068443B">
              <w:rPr>
                <w:rFonts w:ascii="Times New Roman" w:eastAsia="Times New Roman" w:hAnsi="Times New Roman" w:cs="Times New Roman"/>
                <w:snapToGrid w:val="0"/>
                <w:sz w:val="24"/>
                <w:szCs w:val="24"/>
              </w:rPr>
              <w:t>-</w:t>
            </w:r>
          </w:p>
        </w:tc>
        <w:tc>
          <w:tcPr>
            <w:tcW w:w="993" w:type="dxa"/>
            <w:tcBorders>
              <w:top w:val="nil"/>
              <w:left w:val="single" w:sz="4" w:space="0" w:color="auto"/>
              <w:bottom w:val="nil"/>
              <w:right w:val="single" w:sz="4" w:space="0" w:color="auto"/>
            </w:tcBorders>
          </w:tcPr>
          <w:p w14:paraId="0CB497C8"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u w:val="single"/>
              </w:rPr>
            </w:pPr>
            <w:r w:rsidRPr="0068443B">
              <w:rPr>
                <w:rFonts w:ascii="Times New Roman" w:eastAsia="Times New Roman" w:hAnsi="Times New Roman" w:cs="Times New Roman"/>
                <w:snapToGrid w:val="0"/>
                <w:sz w:val="24"/>
                <w:szCs w:val="24"/>
                <w:u w:val="single"/>
              </w:rPr>
              <w:t>4,9</w:t>
            </w:r>
          </w:p>
        </w:tc>
        <w:tc>
          <w:tcPr>
            <w:tcW w:w="992" w:type="dxa"/>
            <w:tcBorders>
              <w:top w:val="nil"/>
              <w:left w:val="nil"/>
              <w:bottom w:val="nil"/>
              <w:right w:val="single" w:sz="4" w:space="0" w:color="auto"/>
            </w:tcBorders>
          </w:tcPr>
          <w:p w14:paraId="072F808B"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r w:rsidRPr="0068443B">
              <w:rPr>
                <w:rFonts w:ascii="Times New Roman" w:eastAsia="Times New Roman" w:hAnsi="Times New Roman" w:cs="Times New Roman"/>
                <w:snapToGrid w:val="0"/>
                <w:sz w:val="24"/>
                <w:szCs w:val="24"/>
              </w:rPr>
              <w:t>-</w:t>
            </w:r>
          </w:p>
        </w:tc>
        <w:tc>
          <w:tcPr>
            <w:tcW w:w="992" w:type="dxa"/>
            <w:tcBorders>
              <w:top w:val="nil"/>
              <w:left w:val="nil"/>
              <w:bottom w:val="nil"/>
              <w:right w:val="single" w:sz="4" w:space="0" w:color="auto"/>
            </w:tcBorders>
          </w:tcPr>
          <w:p w14:paraId="44630067"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r w:rsidRPr="0068443B">
              <w:rPr>
                <w:rFonts w:ascii="Times New Roman" w:eastAsia="Times New Roman" w:hAnsi="Times New Roman" w:cs="Times New Roman"/>
                <w:snapToGrid w:val="0"/>
                <w:sz w:val="24"/>
                <w:szCs w:val="24"/>
              </w:rPr>
              <w:t>-</w:t>
            </w:r>
          </w:p>
        </w:tc>
        <w:tc>
          <w:tcPr>
            <w:tcW w:w="993" w:type="dxa"/>
            <w:tcBorders>
              <w:top w:val="nil"/>
              <w:left w:val="nil"/>
              <w:bottom w:val="nil"/>
              <w:right w:val="single" w:sz="4" w:space="0" w:color="auto"/>
            </w:tcBorders>
          </w:tcPr>
          <w:p w14:paraId="25135A31"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u w:val="single"/>
              </w:rPr>
            </w:pPr>
            <w:r w:rsidRPr="0068443B">
              <w:rPr>
                <w:rFonts w:ascii="Times New Roman" w:eastAsia="Times New Roman" w:hAnsi="Times New Roman" w:cs="Times New Roman"/>
                <w:snapToGrid w:val="0"/>
                <w:sz w:val="24"/>
                <w:szCs w:val="24"/>
                <w:u w:val="single"/>
              </w:rPr>
              <w:t>0,8</w:t>
            </w:r>
          </w:p>
        </w:tc>
        <w:tc>
          <w:tcPr>
            <w:tcW w:w="992" w:type="dxa"/>
            <w:tcBorders>
              <w:top w:val="nil"/>
              <w:left w:val="nil"/>
              <w:bottom w:val="nil"/>
              <w:right w:val="single" w:sz="4" w:space="0" w:color="auto"/>
            </w:tcBorders>
          </w:tcPr>
          <w:p w14:paraId="7277DD6B"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r w:rsidRPr="0068443B">
              <w:rPr>
                <w:rFonts w:ascii="Times New Roman" w:eastAsia="Times New Roman" w:hAnsi="Times New Roman" w:cs="Times New Roman"/>
                <w:snapToGrid w:val="0"/>
                <w:sz w:val="24"/>
                <w:szCs w:val="24"/>
              </w:rPr>
              <w:t>-</w:t>
            </w:r>
          </w:p>
        </w:tc>
        <w:tc>
          <w:tcPr>
            <w:tcW w:w="851" w:type="dxa"/>
            <w:tcBorders>
              <w:top w:val="nil"/>
              <w:left w:val="nil"/>
              <w:bottom w:val="nil"/>
              <w:right w:val="single" w:sz="4" w:space="0" w:color="auto"/>
            </w:tcBorders>
          </w:tcPr>
          <w:p w14:paraId="7B7646FB"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r w:rsidRPr="0068443B">
              <w:rPr>
                <w:rFonts w:ascii="Times New Roman" w:eastAsia="Times New Roman" w:hAnsi="Times New Roman" w:cs="Times New Roman"/>
                <w:snapToGrid w:val="0"/>
                <w:sz w:val="24"/>
                <w:szCs w:val="24"/>
              </w:rPr>
              <w:t>-</w:t>
            </w:r>
          </w:p>
        </w:tc>
        <w:tc>
          <w:tcPr>
            <w:tcW w:w="850" w:type="dxa"/>
            <w:tcBorders>
              <w:top w:val="nil"/>
              <w:left w:val="nil"/>
              <w:bottom w:val="nil"/>
              <w:right w:val="single" w:sz="4" w:space="0" w:color="auto"/>
            </w:tcBorders>
          </w:tcPr>
          <w:p w14:paraId="038E07CB"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r w:rsidRPr="0068443B">
              <w:rPr>
                <w:rFonts w:ascii="Times New Roman" w:eastAsia="Times New Roman" w:hAnsi="Times New Roman" w:cs="Times New Roman"/>
                <w:snapToGrid w:val="0"/>
                <w:sz w:val="24"/>
                <w:szCs w:val="24"/>
              </w:rPr>
              <w:t>-</w:t>
            </w:r>
          </w:p>
        </w:tc>
        <w:tc>
          <w:tcPr>
            <w:tcW w:w="992" w:type="dxa"/>
            <w:tcBorders>
              <w:top w:val="nil"/>
              <w:left w:val="nil"/>
              <w:bottom w:val="nil"/>
              <w:right w:val="single" w:sz="4" w:space="0" w:color="auto"/>
            </w:tcBorders>
          </w:tcPr>
          <w:p w14:paraId="7ACDACEA"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u w:val="single"/>
              </w:rPr>
            </w:pPr>
            <w:r w:rsidRPr="0068443B">
              <w:rPr>
                <w:rFonts w:ascii="Times New Roman" w:eastAsia="Times New Roman" w:hAnsi="Times New Roman" w:cs="Times New Roman"/>
                <w:snapToGrid w:val="0"/>
                <w:sz w:val="24"/>
                <w:szCs w:val="24"/>
                <w:u w:val="single"/>
              </w:rPr>
              <w:t>5,7</w:t>
            </w:r>
          </w:p>
        </w:tc>
        <w:tc>
          <w:tcPr>
            <w:tcW w:w="993" w:type="dxa"/>
            <w:tcBorders>
              <w:top w:val="nil"/>
              <w:left w:val="nil"/>
              <w:bottom w:val="nil"/>
              <w:right w:val="single" w:sz="4" w:space="0" w:color="auto"/>
            </w:tcBorders>
          </w:tcPr>
          <w:p w14:paraId="3F6F99B9"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r w:rsidRPr="0068443B">
              <w:rPr>
                <w:rFonts w:ascii="Times New Roman" w:eastAsia="Times New Roman" w:hAnsi="Times New Roman" w:cs="Times New Roman"/>
                <w:snapToGrid w:val="0"/>
                <w:sz w:val="24"/>
                <w:szCs w:val="24"/>
              </w:rPr>
              <w:t>87</w:t>
            </w:r>
          </w:p>
        </w:tc>
      </w:tr>
      <w:tr w:rsidR="0068443B" w:rsidRPr="0068443B" w14:paraId="6424C288" w14:textId="77777777" w:rsidTr="00B372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84"/>
        </w:trPr>
        <w:tc>
          <w:tcPr>
            <w:tcW w:w="1985" w:type="dxa"/>
            <w:tcBorders>
              <w:top w:val="nil"/>
              <w:left w:val="single" w:sz="4" w:space="0" w:color="auto"/>
              <w:bottom w:val="nil"/>
              <w:right w:val="single" w:sz="4" w:space="0" w:color="auto"/>
            </w:tcBorders>
          </w:tcPr>
          <w:p w14:paraId="58EA1DC1" w14:textId="77777777" w:rsidR="0068443B" w:rsidRPr="0068443B" w:rsidRDefault="0068443B" w:rsidP="0068443B">
            <w:pPr>
              <w:spacing w:after="0" w:line="240" w:lineRule="auto"/>
              <w:jc w:val="center"/>
              <w:rPr>
                <w:rFonts w:ascii="Times New Roman" w:eastAsia="Times New Roman" w:hAnsi="Times New Roman" w:cs="Times New Roman"/>
                <w:snapToGrid w:val="0"/>
                <w:color w:val="FF0000"/>
                <w:sz w:val="24"/>
                <w:szCs w:val="24"/>
              </w:rPr>
            </w:pPr>
          </w:p>
        </w:tc>
        <w:tc>
          <w:tcPr>
            <w:tcW w:w="1134" w:type="dxa"/>
            <w:tcBorders>
              <w:top w:val="nil"/>
              <w:left w:val="single" w:sz="4" w:space="0" w:color="auto"/>
              <w:bottom w:val="nil"/>
              <w:right w:val="single" w:sz="4" w:space="0" w:color="auto"/>
            </w:tcBorders>
          </w:tcPr>
          <w:p w14:paraId="2884534D" w14:textId="77777777" w:rsidR="0068443B" w:rsidRPr="0068443B" w:rsidRDefault="0068443B" w:rsidP="0068443B">
            <w:pPr>
              <w:spacing w:after="0" w:line="240" w:lineRule="auto"/>
              <w:jc w:val="center"/>
              <w:rPr>
                <w:rFonts w:ascii="Times New Roman" w:eastAsia="Times New Roman" w:hAnsi="Times New Roman" w:cs="Times New Roman"/>
                <w:snapToGrid w:val="0"/>
                <w:color w:val="FF0000"/>
                <w:sz w:val="24"/>
                <w:szCs w:val="24"/>
              </w:rPr>
            </w:pPr>
          </w:p>
        </w:tc>
        <w:tc>
          <w:tcPr>
            <w:tcW w:w="850" w:type="dxa"/>
            <w:tcBorders>
              <w:top w:val="nil"/>
              <w:left w:val="nil"/>
              <w:bottom w:val="nil"/>
              <w:right w:val="single" w:sz="4" w:space="0" w:color="auto"/>
            </w:tcBorders>
          </w:tcPr>
          <w:p w14:paraId="777C70CF"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p>
        </w:tc>
        <w:tc>
          <w:tcPr>
            <w:tcW w:w="992" w:type="dxa"/>
            <w:tcBorders>
              <w:top w:val="nil"/>
              <w:left w:val="nil"/>
              <w:bottom w:val="nil"/>
              <w:right w:val="single" w:sz="4" w:space="0" w:color="auto"/>
            </w:tcBorders>
          </w:tcPr>
          <w:p w14:paraId="7C00AC1B"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p>
        </w:tc>
        <w:tc>
          <w:tcPr>
            <w:tcW w:w="992" w:type="dxa"/>
          </w:tcPr>
          <w:p w14:paraId="40D79234"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p>
        </w:tc>
        <w:tc>
          <w:tcPr>
            <w:tcW w:w="993" w:type="dxa"/>
            <w:tcBorders>
              <w:top w:val="nil"/>
              <w:left w:val="single" w:sz="4" w:space="0" w:color="auto"/>
              <w:bottom w:val="nil"/>
              <w:right w:val="single" w:sz="4" w:space="0" w:color="auto"/>
            </w:tcBorders>
          </w:tcPr>
          <w:p w14:paraId="29109B40"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r w:rsidRPr="0068443B">
              <w:rPr>
                <w:rFonts w:ascii="Times New Roman" w:eastAsia="Times New Roman" w:hAnsi="Times New Roman" w:cs="Times New Roman"/>
                <w:snapToGrid w:val="0"/>
                <w:sz w:val="24"/>
                <w:szCs w:val="24"/>
              </w:rPr>
              <w:t>0,32</w:t>
            </w:r>
          </w:p>
        </w:tc>
        <w:tc>
          <w:tcPr>
            <w:tcW w:w="992" w:type="dxa"/>
            <w:tcBorders>
              <w:top w:val="nil"/>
              <w:left w:val="nil"/>
              <w:bottom w:val="nil"/>
              <w:right w:val="single" w:sz="4" w:space="0" w:color="auto"/>
            </w:tcBorders>
          </w:tcPr>
          <w:p w14:paraId="7D20AF3A"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p>
        </w:tc>
        <w:tc>
          <w:tcPr>
            <w:tcW w:w="992" w:type="dxa"/>
            <w:tcBorders>
              <w:top w:val="nil"/>
              <w:left w:val="nil"/>
              <w:bottom w:val="nil"/>
              <w:right w:val="single" w:sz="4" w:space="0" w:color="auto"/>
            </w:tcBorders>
          </w:tcPr>
          <w:p w14:paraId="69EF4120"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p>
        </w:tc>
        <w:tc>
          <w:tcPr>
            <w:tcW w:w="993" w:type="dxa"/>
            <w:tcBorders>
              <w:top w:val="nil"/>
              <w:left w:val="nil"/>
              <w:bottom w:val="nil"/>
              <w:right w:val="single" w:sz="4" w:space="0" w:color="auto"/>
            </w:tcBorders>
          </w:tcPr>
          <w:p w14:paraId="1AA2489C"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r w:rsidRPr="0068443B">
              <w:rPr>
                <w:rFonts w:ascii="Times New Roman" w:eastAsia="Times New Roman" w:hAnsi="Times New Roman" w:cs="Times New Roman"/>
                <w:snapToGrid w:val="0"/>
                <w:sz w:val="24"/>
                <w:szCs w:val="24"/>
              </w:rPr>
              <w:t>0,08</w:t>
            </w:r>
          </w:p>
        </w:tc>
        <w:tc>
          <w:tcPr>
            <w:tcW w:w="992" w:type="dxa"/>
            <w:tcBorders>
              <w:top w:val="nil"/>
              <w:left w:val="nil"/>
              <w:bottom w:val="nil"/>
              <w:right w:val="single" w:sz="4" w:space="0" w:color="auto"/>
            </w:tcBorders>
          </w:tcPr>
          <w:p w14:paraId="5EC8564C"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p>
        </w:tc>
        <w:tc>
          <w:tcPr>
            <w:tcW w:w="851" w:type="dxa"/>
            <w:tcBorders>
              <w:top w:val="nil"/>
              <w:left w:val="nil"/>
              <w:bottom w:val="nil"/>
              <w:right w:val="single" w:sz="4" w:space="0" w:color="auto"/>
            </w:tcBorders>
          </w:tcPr>
          <w:p w14:paraId="46A38257"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p>
        </w:tc>
        <w:tc>
          <w:tcPr>
            <w:tcW w:w="850" w:type="dxa"/>
            <w:tcBorders>
              <w:top w:val="nil"/>
              <w:left w:val="nil"/>
              <w:bottom w:val="nil"/>
              <w:right w:val="single" w:sz="4" w:space="0" w:color="auto"/>
            </w:tcBorders>
          </w:tcPr>
          <w:p w14:paraId="09CC308E"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p>
        </w:tc>
        <w:tc>
          <w:tcPr>
            <w:tcW w:w="992" w:type="dxa"/>
            <w:tcBorders>
              <w:top w:val="nil"/>
              <w:left w:val="nil"/>
              <w:bottom w:val="nil"/>
              <w:right w:val="single" w:sz="4" w:space="0" w:color="auto"/>
            </w:tcBorders>
          </w:tcPr>
          <w:p w14:paraId="796F6F1B"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r w:rsidRPr="0068443B">
              <w:rPr>
                <w:rFonts w:ascii="Times New Roman" w:eastAsia="Times New Roman" w:hAnsi="Times New Roman" w:cs="Times New Roman"/>
                <w:snapToGrid w:val="0"/>
                <w:sz w:val="24"/>
                <w:szCs w:val="24"/>
              </w:rPr>
              <w:t>0,39</w:t>
            </w:r>
          </w:p>
        </w:tc>
        <w:tc>
          <w:tcPr>
            <w:tcW w:w="993" w:type="dxa"/>
            <w:tcBorders>
              <w:top w:val="nil"/>
              <w:left w:val="nil"/>
              <w:bottom w:val="nil"/>
              <w:right w:val="single" w:sz="4" w:space="0" w:color="auto"/>
            </w:tcBorders>
          </w:tcPr>
          <w:p w14:paraId="43064F80"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p>
        </w:tc>
      </w:tr>
      <w:tr w:rsidR="0068443B" w:rsidRPr="0068443B" w14:paraId="684B94AF" w14:textId="77777777" w:rsidTr="001F3A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84"/>
        </w:trPr>
        <w:tc>
          <w:tcPr>
            <w:tcW w:w="14601" w:type="dxa"/>
            <w:gridSpan w:val="14"/>
            <w:tcBorders>
              <w:top w:val="nil"/>
              <w:left w:val="single" w:sz="4" w:space="0" w:color="auto"/>
              <w:bottom w:val="nil"/>
              <w:right w:val="single" w:sz="4" w:space="0" w:color="auto"/>
            </w:tcBorders>
            <w:hideMark/>
          </w:tcPr>
          <w:p w14:paraId="7147BDDC" w14:textId="77777777" w:rsidR="0068443B" w:rsidRPr="0068443B" w:rsidRDefault="0068443B" w:rsidP="0068443B">
            <w:pPr>
              <w:spacing w:after="0" w:line="240" w:lineRule="auto"/>
              <w:rPr>
                <w:rFonts w:ascii="Times New Roman" w:eastAsia="Times New Roman" w:hAnsi="Times New Roman" w:cs="Times New Roman"/>
                <w:snapToGrid w:val="0"/>
                <w:sz w:val="24"/>
                <w:szCs w:val="24"/>
              </w:rPr>
            </w:pPr>
            <w:r w:rsidRPr="0068443B">
              <w:rPr>
                <w:rFonts w:ascii="Times New Roman" w:eastAsia="Times New Roman" w:hAnsi="Times New Roman" w:cs="Times New Roman"/>
                <w:snapToGrid w:val="0"/>
                <w:sz w:val="24"/>
                <w:szCs w:val="24"/>
              </w:rPr>
              <w:t>Прочие древесные породы</w:t>
            </w:r>
          </w:p>
        </w:tc>
      </w:tr>
      <w:tr w:rsidR="0068443B" w:rsidRPr="0068443B" w14:paraId="429C9775" w14:textId="77777777" w:rsidTr="00B372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84"/>
        </w:trPr>
        <w:tc>
          <w:tcPr>
            <w:tcW w:w="1985" w:type="dxa"/>
            <w:tcBorders>
              <w:top w:val="nil"/>
              <w:left w:val="single" w:sz="4" w:space="0" w:color="auto"/>
              <w:bottom w:val="nil"/>
              <w:right w:val="single" w:sz="4" w:space="0" w:color="auto"/>
            </w:tcBorders>
          </w:tcPr>
          <w:p w14:paraId="3693EFD7" w14:textId="77777777" w:rsidR="0068443B" w:rsidRPr="0068443B" w:rsidRDefault="0068443B" w:rsidP="0068443B">
            <w:pPr>
              <w:spacing w:after="0" w:line="240" w:lineRule="auto"/>
              <w:rPr>
                <w:rFonts w:ascii="Times New Roman" w:eastAsia="Times New Roman" w:hAnsi="Times New Roman" w:cs="Times New Roman"/>
                <w:snapToGrid w:val="0"/>
                <w:sz w:val="24"/>
                <w:szCs w:val="24"/>
              </w:rPr>
            </w:pPr>
            <w:r w:rsidRPr="0068443B">
              <w:rPr>
                <w:rFonts w:ascii="Times New Roman" w:eastAsia="Times New Roman" w:hAnsi="Times New Roman" w:cs="Times New Roman"/>
                <w:snapToGrid w:val="0"/>
                <w:sz w:val="24"/>
                <w:szCs w:val="24"/>
              </w:rPr>
              <w:t>Яблоня</w:t>
            </w:r>
          </w:p>
        </w:tc>
        <w:tc>
          <w:tcPr>
            <w:tcW w:w="1134" w:type="dxa"/>
            <w:tcBorders>
              <w:top w:val="nil"/>
              <w:left w:val="single" w:sz="4" w:space="0" w:color="auto"/>
              <w:bottom w:val="nil"/>
              <w:right w:val="single" w:sz="4" w:space="0" w:color="auto"/>
            </w:tcBorders>
          </w:tcPr>
          <w:p w14:paraId="6464E504"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r w:rsidRPr="0068443B">
              <w:rPr>
                <w:rFonts w:ascii="Times New Roman" w:eastAsia="Times New Roman" w:hAnsi="Times New Roman" w:cs="Times New Roman"/>
                <w:snapToGrid w:val="0"/>
                <w:sz w:val="24"/>
                <w:szCs w:val="24"/>
              </w:rPr>
              <w:t>00-10</w:t>
            </w:r>
          </w:p>
        </w:tc>
        <w:tc>
          <w:tcPr>
            <w:tcW w:w="850" w:type="dxa"/>
          </w:tcPr>
          <w:p w14:paraId="0DB2C976"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r w:rsidRPr="0068443B">
              <w:rPr>
                <w:rFonts w:ascii="Times New Roman" w:eastAsia="Times New Roman" w:hAnsi="Times New Roman" w:cs="Times New Roman"/>
                <w:snapToGrid w:val="0"/>
                <w:sz w:val="24"/>
                <w:szCs w:val="24"/>
              </w:rPr>
              <w:t>-</w:t>
            </w:r>
          </w:p>
        </w:tc>
        <w:tc>
          <w:tcPr>
            <w:tcW w:w="992" w:type="dxa"/>
            <w:tcBorders>
              <w:top w:val="nil"/>
              <w:left w:val="single" w:sz="4" w:space="0" w:color="auto"/>
              <w:bottom w:val="nil"/>
              <w:right w:val="single" w:sz="4" w:space="0" w:color="auto"/>
            </w:tcBorders>
          </w:tcPr>
          <w:p w14:paraId="1EE762C6"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u w:val="single"/>
              </w:rPr>
            </w:pPr>
            <w:r w:rsidRPr="0068443B">
              <w:rPr>
                <w:rFonts w:ascii="Times New Roman" w:eastAsia="Times New Roman" w:hAnsi="Times New Roman" w:cs="Times New Roman"/>
                <w:snapToGrid w:val="0"/>
                <w:sz w:val="24"/>
                <w:szCs w:val="24"/>
                <w:u w:val="single"/>
              </w:rPr>
              <w:t>4,6</w:t>
            </w:r>
          </w:p>
        </w:tc>
        <w:tc>
          <w:tcPr>
            <w:tcW w:w="992" w:type="dxa"/>
          </w:tcPr>
          <w:p w14:paraId="2DC51488"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r w:rsidRPr="0068443B">
              <w:rPr>
                <w:rFonts w:ascii="Times New Roman" w:eastAsia="Times New Roman" w:hAnsi="Times New Roman" w:cs="Times New Roman"/>
                <w:snapToGrid w:val="0"/>
                <w:sz w:val="24"/>
                <w:szCs w:val="24"/>
              </w:rPr>
              <w:t>-</w:t>
            </w:r>
          </w:p>
        </w:tc>
        <w:tc>
          <w:tcPr>
            <w:tcW w:w="993" w:type="dxa"/>
            <w:tcBorders>
              <w:top w:val="nil"/>
              <w:left w:val="single" w:sz="4" w:space="0" w:color="auto"/>
              <w:bottom w:val="nil"/>
              <w:right w:val="single" w:sz="4" w:space="0" w:color="auto"/>
            </w:tcBorders>
          </w:tcPr>
          <w:p w14:paraId="7CB16DA2"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u w:val="single"/>
              </w:rPr>
            </w:pPr>
            <w:r w:rsidRPr="0068443B">
              <w:rPr>
                <w:rFonts w:ascii="Times New Roman" w:eastAsia="Times New Roman" w:hAnsi="Times New Roman" w:cs="Times New Roman"/>
                <w:snapToGrid w:val="0"/>
                <w:sz w:val="24"/>
                <w:szCs w:val="24"/>
                <w:u w:val="single"/>
              </w:rPr>
              <w:t>8,4</w:t>
            </w:r>
          </w:p>
        </w:tc>
        <w:tc>
          <w:tcPr>
            <w:tcW w:w="992" w:type="dxa"/>
          </w:tcPr>
          <w:p w14:paraId="3DC7E3F3"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u w:val="single"/>
              </w:rPr>
            </w:pPr>
            <w:r w:rsidRPr="0068443B">
              <w:rPr>
                <w:rFonts w:ascii="Times New Roman" w:eastAsia="Times New Roman" w:hAnsi="Times New Roman" w:cs="Times New Roman"/>
                <w:snapToGrid w:val="0"/>
                <w:sz w:val="24"/>
                <w:szCs w:val="24"/>
                <w:u w:val="single"/>
              </w:rPr>
              <w:t>2,6</w:t>
            </w:r>
          </w:p>
        </w:tc>
        <w:tc>
          <w:tcPr>
            <w:tcW w:w="992" w:type="dxa"/>
            <w:tcBorders>
              <w:top w:val="nil"/>
              <w:left w:val="single" w:sz="4" w:space="0" w:color="auto"/>
              <w:bottom w:val="nil"/>
              <w:right w:val="single" w:sz="4" w:space="0" w:color="auto"/>
            </w:tcBorders>
          </w:tcPr>
          <w:p w14:paraId="3880C41C"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u w:val="single"/>
              </w:rPr>
            </w:pPr>
            <w:r w:rsidRPr="0068443B">
              <w:rPr>
                <w:rFonts w:ascii="Times New Roman" w:eastAsia="Times New Roman" w:hAnsi="Times New Roman" w:cs="Times New Roman"/>
                <w:snapToGrid w:val="0"/>
                <w:sz w:val="24"/>
                <w:szCs w:val="24"/>
                <w:u w:val="single"/>
              </w:rPr>
              <w:t>1,6</w:t>
            </w:r>
          </w:p>
        </w:tc>
        <w:tc>
          <w:tcPr>
            <w:tcW w:w="993" w:type="dxa"/>
          </w:tcPr>
          <w:p w14:paraId="3EF0300D"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u w:val="single"/>
              </w:rPr>
            </w:pPr>
            <w:r w:rsidRPr="0068443B">
              <w:rPr>
                <w:rFonts w:ascii="Times New Roman" w:eastAsia="Times New Roman" w:hAnsi="Times New Roman" w:cs="Times New Roman"/>
                <w:snapToGrid w:val="0"/>
                <w:sz w:val="24"/>
                <w:szCs w:val="24"/>
                <w:u w:val="single"/>
              </w:rPr>
              <w:t>0,4</w:t>
            </w:r>
          </w:p>
        </w:tc>
        <w:tc>
          <w:tcPr>
            <w:tcW w:w="992" w:type="dxa"/>
            <w:tcBorders>
              <w:top w:val="nil"/>
              <w:left w:val="single" w:sz="4" w:space="0" w:color="auto"/>
              <w:bottom w:val="nil"/>
              <w:right w:val="single" w:sz="4" w:space="0" w:color="auto"/>
            </w:tcBorders>
          </w:tcPr>
          <w:p w14:paraId="1F70404F"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r w:rsidRPr="0068443B">
              <w:rPr>
                <w:rFonts w:ascii="Times New Roman" w:eastAsia="Times New Roman" w:hAnsi="Times New Roman" w:cs="Times New Roman"/>
                <w:snapToGrid w:val="0"/>
                <w:sz w:val="24"/>
                <w:szCs w:val="24"/>
              </w:rPr>
              <w:t>-</w:t>
            </w:r>
          </w:p>
        </w:tc>
        <w:tc>
          <w:tcPr>
            <w:tcW w:w="851" w:type="dxa"/>
          </w:tcPr>
          <w:p w14:paraId="305FEB85"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r w:rsidRPr="0068443B">
              <w:rPr>
                <w:rFonts w:ascii="Times New Roman" w:eastAsia="Times New Roman" w:hAnsi="Times New Roman" w:cs="Times New Roman"/>
                <w:snapToGrid w:val="0"/>
                <w:sz w:val="24"/>
                <w:szCs w:val="24"/>
              </w:rPr>
              <w:t>-</w:t>
            </w:r>
          </w:p>
        </w:tc>
        <w:tc>
          <w:tcPr>
            <w:tcW w:w="850" w:type="dxa"/>
            <w:tcBorders>
              <w:top w:val="nil"/>
              <w:left w:val="single" w:sz="4" w:space="0" w:color="auto"/>
              <w:bottom w:val="nil"/>
              <w:right w:val="single" w:sz="4" w:space="0" w:color="auto"/>
            </w:tcBorders>
          </w:tcPr>
          <w:p w14:paraId="6ADB1878"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r w:rsidRPr="0068443B">
              <w:rPr>
                <w:rFonts w:ascii="Times New Roman" w:eastAsia="Times New Roman" w:hAnsi="Times New Roman" w:cs="Times New Roman"/>
                <w:snapToGrid w:val="0"/>
                <w:sz w:val="24"/>
                <w:szCs w:val="24"/>
              </w:rPr>
              <w:t>-</w:t>
            </w:r>
          </w:p>
        </w:tc>
        <w:tc>
          <w:tcPr>
            <w:tcW w:w="992" w:type="dxa"/>
          </w:tcPr>
          <w:p w14:paraId="7246948C"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u w:val="single"/>
              </w:rPr>
            </w:pPr>
            <w:r w:rsidRPr="0068443B">
              <w:rPr>
                <w:rFonts w:ascii="Times New Roman" w:eastAsia="Times New Roman" w:hAnsi="Times New Roman" w:cs="Times New Roman"/>
                <w:snapToGrid w:val="0"/>
                <w:sz w:val="24"/>
                <w:szCs w:val="24"/>
                <w:u w:val="single"/>
              </w:rPr>
              <w:t>17,6</w:t>
            </w:r>
          </w:p>
        </w:tc>
        <w:tc>
          <w:tcPr>
            <w:tcW w:w="993" w:type="dxa"/>
            <w:tcBorders>
              <w:top w:val="nil"/>
              <w:left w:val="single" w:sz="4" w:space="0" w:color="auto"/>
              <w:bottom w:val="nil"/>
              <w:right w:val="single" w:sz="4" w:space="0" w:color="auto"/>
            </w:tcBorders>
          </w:tcPr>
          <w:p w14:paraId="18BDC0DD"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r w:rsidRPr="0068443B">
              <w:rPr>
                <w:rFonts w:ascii="Times New Roman" w:eastAsia="Times New Roman" w:hAnsi="Times New Roman" w:cs="Times New Roman"/>
                <w:snapToGrid w:val="0"/>
                <w:sz w:val="24"/>
                <w:szCs w:val="24"/>
              </w:rPr>
              <w:t>36</w:t>
            </w:r>
          </w:p>
        </w:tc>
      </w:tr>
      <w:tr w:rsidR="0068443B" w:rsidRPr="0068443B" w14:paraId="7EE0BE17" w14:textId="77777777" w:rsidTr="00B372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84"/>
        </w:trPr>
        <w:tc>
          <w:tcPr>
            <w:tcW w:w="1985" w:type="dxa"/>
            <w:tcBorders>
              <w:top w:val="nil"/>
              <w:left w:val="single" w:sz="4" w:space="0" w:color="auto"/>
              <w:bottom w:val="nil"/>
              <w:right w:val="single" w:sz="4" w:space="0" w:color="auto"/>
            </w:tcBorders>
          </w:tcPr>
          <w:p w14:paraId="0C6B2DB0" w14:textId="77777777" w:rsidR="0068443B" w:rsidRPr="0068443B" w:rsidRDefault="0068443B" w:rsidP="0068443B">
            <w:pPr>
              <w:spacing w:after="0" w:line="240" w:lineRule="auto"/>
              <w:rPr>
                <w:rFonts w:ascii="Times New Roman" w:eastAsia="Times New Roman" w:hAnsi="Times New Roman" w:cs="Times New Roman"/>
                <w:snapToGrid w:val="0"/>
                <w:color w:val="FF0000"/>
                <w:sz w:val="24"/>
                <w:szCs w:val="24"/>
              </w:rPr>
            </w:pPr>
          </w:p>
        </w:tc>
        <w:tc>
          <w:tcPr>
            <w:tcW w:w="1134" w:type="dxa"/>
            <w:tcBorders>
              <w:top w:val="nil"/>
              <w:left w:val="single" w:sz="4" w:space="0" w:color="auto"/>
              <w:bottom w:val="nil"/>
              <w:right w:val="single" w:sz="4" w:space="0" w:color="auto"/>
            </w:tcBorders>
          </w:tcPr>
          <w:p w14:paraId="06C465AC" w14:textId="77777777" w:rsidR="0068443B" w:rsidRPr="0068443B" w:rsidRDefault="0068443B" w:rsidP="0068443B">
            <w:pPr>
              <w:spacing w:after="0" w:line="240" w:lineRule="auto"/>
              <w:jc w:val="center"/>
              <w:rPr>
                <w:rFonts w:ascii="Times New Roman" w:eastAsia="Times New Roman" w:hAnsi="Times New Roman" w:cs="Times New Roman"/>
                <w:snapToGrid w:val="0"/>
                <w:color w:val="FF0000"/>
                <w:sz w:val="24"/>
                <w:szCs w:val="24"/>
              </w:rPr>
            </w:pPr>
          </w:p>
        </w:tc>
        <w:tc>
          <w:tcPr>
            <w:tcW w:w="850" w:type="dxa"/>
          </w:tcPr>
          <w:p w14:paraId="377D3BD2"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p>
        </w:tc>
        <w:tc>
          <w:tcPr>
            <w:tcW w:w="992" w:type="dxa"/>
            <w:tcBorders>
              <w:top w:val="nil"/>
              <w:left w:val="single" w:sz="4" w:space="0" w:color="auto"/>
              <w:bottom w:val="nil"/>
              <w:right w:val="single" w:sz="4" w:space="0" w:color="auto"/>
            </w:tcBorders>
          </w:tcPr>
          <w:p w14:paraId="5A6CB3F0"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r w:rsidRPr="0068443B">
              <w:rPr>
                <w:rFonts w:ascii="Times New Roman" w:eastAsia="Times New Roman" w:hAnsi="Times New Roman" w:cs="Times New Roman"/>
                <w:snapToGrid w:val="0"/>
                <w:sz w:val="24"/>
                <w:szCs w:val="24"/>
              </w:rPr>
              <w:t>0,01</w:t>
            </w:r>
          </w:p>
        </w:tc>
        <w:tc>
          <w:tcPr>
            <w:tcW w:w="992" w:type="dxa"/>
          </w:tcPr>
          <w:p w14:paraId="173FF76D"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p>
        </w:tc>
        <w:tc>
          <w:tcPr>
            <w:tcW w:w="993" w:type="dxa"/>
            <w:tcBorders>
              <w:top w:val="nil"/>
              <w:left w:val="single" w:sz="4" w:space="0" w:color="auto"/>
              <w:bottom w:val="nil"/>
              <w:right w:val="single" w:sz="4" w:space="0" w:color="auto"/>
            </w:tcBorders>
          </w:tcPr>
          <w:p w14:paraId="0C03C008"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r w:rsidRPr="0068443B">
              <w:rPr>
                <w:rFonts w:ascii="Times New Roman" w:eastAsia="Times New Roman" w:hAnsi="Times New Roman" w:cs="Times New Roman"/>
                <w:snapToGrid w:val="0"/>
                <w:sz w:val="24"/>
                <w:szCs w:val="24"/>
              </w:rPr>
              <w:t>0,14</w:t>
            </w:r>
          </w:p>
        </w:tc>
        <w:tc>
          <w:tcPr>
            <w:tcW w:w="992" w:type="dxa"/>
          </w:tcPr>
          <w:p w14:paraId="06EAA590"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r w:rsidRPr="0068443B">
              <w:rPr>
                <w:rFonts w:ascii="Times New Roman" w:eastAsia="Times New Roman" w:hAnsi="Times New Roman" w:cs="Times New Roman"/>
                <w:snapToGrid w:val="0"/>
                <w:sz w:val="24"/>
                <w:szCs w:val="24"/>
              </w:rPr>
              <w:t>0,04</w:t>
            </w:r>
          </w:p>
        </w:tc>
        <w:tc>
          <w:tcPr>
            <w:tcW w:w="992" w:type="dxa"/>
            <w:tcBorders>
              <w:top w:val="nil"/>
              <w:left w:val="single" w:sz="4" w:space="0" w:color="auto"/>
              <w:bottom w:val="nil"/>
              <w:right w:val="single" w:sz="4" w:space="0" w:color="auto"/>
            </w:tcBorders>
          </w:tcPr>
          <w:p w14:paraId="72DE30B1"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r w:rsidRPr="0068443B">
              <w:rPr>
                <w:rFonts w:ascii="Times New Roman" w:eastAsia="Times New Roman" w:hAnsi="Times New Roman" w:cs="Times New Roman"/>
                <w:snapToGrid w:val="0"/>
                <w:sz w:val="24"/>
                <w:szCs w:val="24"/>
              </w:rPr>
              <w:t>0,04</w:t>
            </w:r>
          </w:p>
        </w:tc>
        <w:tc>
          <w:tcPr>
            <w:tcW w:w="993" w:type="dxa"/>
          </w:tcPr>
          <w:p w14:paraId="50FEFD05"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r w:rsidRPr="0068443B">
              <w:rPr>
                <w:rFonts w:ascii="Times New Roman" w:eastAsia="Times New Roman" w:hAnsi="Times New Roman" w:cs="Times New Roman"/>
                <w:snapToGrid w:val="0"/>
                <w:sz w:val="24"/>
                <w:szCs w:val="24"/>
              </w:rPr>
              <w:t>0,01</w:t>
            </w:r>
          </w:p>
        </w:tc>
        <w:tc>
          <w:tcPr>
            <w:tcW w:w="992" w:type="dxa"/>
            <w:tcBorders>
              <w:top w:val="nil"/>
              <w:left w:val="single" w:sz="4" w:space="0" w:color="auto"/>
              <w:bottom w:val="nil"/>
              <w:right w:val="single" w:sz="4" w:space="0" w:color="auto"/>
            </w:tcBorders>
          </w:tcPr>
          <w:p w14:paraId="613D996F"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p>
        </w:tc>
        <w:tc>
          <w:tcPr>
            <w:tcW w:w="851" w:type="dxa"/>
          </w:tcPr>
          <w:p w14:paraId="13341164"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p>
        </w:tc>
        <w:tc>
          <w:tcPr>
            <w:tcW w:w="850" w:type="dxa"/>
            <w:tcBorders>
              <w:top w:val="nil"/>
              <w:left w:val="single" w:sz="4" w:space="0" w:color="auto"/>
              <w:bottom w:val="nil"/>
              <w:right w:val="single" w:sz="4" w:space="0" w:color="auto"/>
            </w:tcBorders>
          </w:tcPr>
          <w:p w14:paraId="4F8BE98B"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p>
        </w:tc>
        <w:tc>
          <w:tcPr>
            <w:tcW w:w="992" w:type="dxa"/>
          </w:tcPr>
          <w:p w14:paraId="458B4686"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r w:rsidRPr="0068443B">
              <w:rPr>
                <w:rFonts w:ascii="Times New Roman" w:eastAsia="Times New Roman" w:hAnsi="Times New Roman" w:cs="Times New Roman"/>
                <w:snapToGrid w:val="0"/>
                <w:sz w:val="24"/>
                <w:szCs w:val="24"/>
              </w:rPr>
              <w:t>0,23</w:t>
            </w:r>
          </w:p>
        </w:tc>
        <w:tc>
          <w:tcPr>
            <w:tcW w:w="993" w:type="dxa"/>
            <w:tcBorders>
              <w:top w:val="nil"/>
              <w:left w:val="single" w:sz="4" w:space="0" w:color="auto"/>
              <w:bottom w:val="nil"/>
              <w:right w:val="single" w:sz="4" w:space="0" w:color="auto"/>
            </w:tcBorders>
          </w:tcPr>
          <w:p w14:paraId="0B1D5208"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p>
        </w:tc>
      </w:tr>
      <w:tr w:rsidR="0068443B" w:rsidRPr="0068443B" w14:paraId="2DEB15E3" w14:textId="77777777" w:rsidTr="001F3A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84"/>
        </w:trPr>
        <w:tc>
          <w:tcPr>
            <w:tcW w:w="14601" w:type="dxa"/>
            <w:gridSpan w:val="14"/>
            <w:tcBorders>
              <w:top w:val="nil"/>
              <w:left w:val="single" w:sz="4" w:space="0" w:color="auto"/>
              <w:bottom w:val="nil"/>
              <w:right w:val="single" w:sz="4" w:space="0" w:color="auto"/>
            </w:tcBorders>
          </w:tcPr>
          <w:p w14:paraId="0EE9799C"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r w:rsidRPr="0068443B">
              <w:rPr>
                <w:rFonts w:ascii="Times New Roman" w:eastAsia="Times New Roman" w:hAnsi="Times New Roman" w:cs="Times New Roman"/>
                <w:snapToGrid w:val="0"/>
                <w:sz w:val="24"/>
                <w:szCs w:val="24"/>
              </w:rPr>
              <w:t>Итого прочих древесных пород</w:t>
            </w:r>
          </w:p>
        </w:tc>
      </w:tr>
      <w:tr w:rsidR="0068443B" w:rsidRPr="0068443B" w14:paraId="21E423AF" w14:textId="77777777" w:rsidTr="00B372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84"/>
        </w:trPr>
        <w:tc>
          <w:tcPr>
            <w:tcW w:w="1985" w:type="dxa"/>
            <w:tcBorders>
              <w:top w:val="nil"/>
              <w:left w:val="single" w:sz="4" w:space="0" w:color="auto"/>
              <w:bottom w:val="nil"/>
              <w:right w:val="single" w:sz="4" w:space="0" w:color="auto"/>
            </w:tcBorders>
          </w:tcPr>
          <w:p w14:paraId="2EB3727E" w14:textId="77777777" w:rsidR="0068443B" w:rsidRPr="0068443B" w:rsidRDefault="0068443B" w:rsidP="0068443B">
            <w:pPr>
              <w:spacing w:after="0" w:line="240" w:lineRule="auto"/>
              <w:rPr>
                <w:rFonts w:ascii="Times New Roman" w:eastAsia="Times New Roman" w:hAnsi="Times New Roman" w:cs="Times New Roman"/>
                <w:snapToGrid w:val="0"/>
                <w:color w:val="FF0000"/>
                <w:sz w:val="24"/>
                <w:szCs w:val="24"/>
              </w:rPr>
            </w:pPr>
          </w:p>
        </w:tc>
        <w:tc>
          <w:tcPr>
            <w:tcW w:w="1134" w:type="dxa"/>
            <w:tcBorders>
              <w:top w:val="nil"/>
              <w:left w:val="single" w:sz="4" w:space="0" w:color="auto"/>
              <w:bottom w:val="nil"/>
              <w:right w:val="single" w:sz="4" w:space="0" w:color="auto"/>
            </w:tcBorders>
          </w:tcPr>
          <w:p w14:paraId="353C1B20" w14:textId="77777777" w:rsidR="0068443B" w:rsidRPr="0068443B" w:rsidRDefault="0068443B" w:rsidP="0068443B">
            <w:pPr>
              <w:spacing w:after="0" w:line="240" w:lineRule="auto"/>
              <w:rPr>
                <w:rFonts w:ascii="Times New Roman" w:eastAsia="Times New Roman" w:hAnsi="Times New Roman" w:cs="Times New Roman"/>
                <w:snapToGrid w:val="0"/>
                <w:color w:val="FF0000"/>
                <w:sz w:val="24"/>
                <w:szCs w:val="24"/>
              </w:rPr>
            </w:pPr>
          </w:p>
        </w:tc>
        <w:tc>
          <w:tcPr>
            <w:tcW w:w="850" w:type="dxa"/>
          </w:tcPr>
          <w:p w14:paraId="5DE95BD0"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r w:rsidRPr="0068443B">
              <w:rPr>
                <w:rFonts w:ascii="Times New Roman" w:eastAsia="Times New Roman" w:hAnsi="Times New Roman" w:cs="Times New Roman"/>
                <w:snapToGrid w:val="0"/>
                <w:sz w:val="24"/>
                <w:szCs w:val="24"/>
              </w:rPr>
              <w:t>-</w:t>
            </w:r>
          </w:p>
        </w:tc>
        <w:tc>
          <w:tcPr>
            <w:tcW w:w="992" w:type="dxa"/>
            <w:tcBorders>
              <w:top w:val="nil"/>
              <w:left w:val="single" w:sz="4" w:space="0" w:color="auto"/>
              <w:bottom w:val="nil"/>
              <w:right w:val="single" w:sz="4" w:space="0" w:color="auto"/>
            </w:tcBorders>
          </w:tcPr>
          <w:p w14:paraId="5C741573"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u w:val="single"/>
              </w:rPr>
            </w:pPr>
            <w:r w:rsidRPr="0068443B">
              <w:rPr>
                <w:rFonts w:ascii="Times New Roman" w:eastAsia="Times New Roman" w:hAnsi="Times New Roman" w:cs="Times New Roman"/>
                <w:snapToGrid w:val="0"/>
                <w:sz w:val="24"/>
                <w:szCs w:val="24"/>
                <w:u w:val="single"/>
              </w:rPr>
              <w:t>4,6</w:t>
            </w:r>
          </w:p>
        </w:tc>
        <w:tc>
          <w:tcPr>
            <w:tcW w:w="992" w:type="dxa"/>
          </w:tcPr>
          <w:p w14:paraId="6C67C347"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r w:rsidRPr="0068443B">
              <w:rPr>
                <w:rFonts w:ascii="Times New Roman" w:eastAsia="Times New Roman" w:hAnsi="Times New Roman" w:cs="Times New Roman"/>
                <w:snapToGrid w:val="0"/>
                <w:sz w:val="24"/>
                <w:szCs w:val="24"/>
              </w:rPr>
              <w:t>-</w:t>
            </w:r>
          </w:p>
        </w:tc>
        <w:tc>
          <w:tcPr>
            <w:tcW w:w="993" w:type="dxa"/>
            <w:tcBorders>
              <w:top w:val="nil"/>
              <w:left w:val="single" w:sz="4" w:space="0" w:color="auto"/>
              <w:bottom w:val="nil"/>
              <w:right w:val="single" w:sz="4" w:space="0" w:color="auto"/>
            </w:tcBorders>
          </w:tcPr>
          <w:p w14:paraId="63BB6736"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u w:val="single"/>
              </w:rPr>
            </w:pPr>
            <w:r w:rsidRPr="0068443B">
              <w:rPr>
                <w:rFonts w:ascii="Times New Roman" w:eastAsia="Times New Roman" w:hAnsi="Times New Roman" w:cs="Times New Roman"/>
                <w:snapToGrid w:val="0"/>
                <w:sz w:val="24"/>
                <w:szCs w:val="24"/>
                <w:u w:val="single"/>
              </w:rPr>
              <w:t>8,4</w:t>
            </w:r>
          </w:p>
        </w:tc>
        <w:tc>
          <w:tcPr>
            <w:tcW w:w="992" w:type="dxa"/>
          </w:tcPr>
          <w:p w14:paraId="27737C87"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u w:val="single"/>
              </w:rPr>
            </w:pPr>
            <w:r w:rsidRPr="0068443B">
              <w:rPr>
                <w:rFonts w:ascii="Times New Roman" w:eastAsia="Times New Roman" w:hAnsi="Times New Roman" w:cs="Times New Roman"/>
                <w:snapToGrid w:val="0"/>
                <w:sz w:val="24"/>
                <w:szCs w:val="24"/>
                <w:u w:val="single"/>
              </w:rPr>
              <w:t>2,6</w:t>
            </w:r>
          </w:p>
        </w:tc>
        <w:tc>
          <w:tcPr>
            <w:tcW w:w="992" w:type="dxa"/>
            <w:tcBorders>
              <w:top w:val="nil"/>
              <w:left w:val="single" w:sz="4" w:space="0" w:color="auto"/>
              <w:bottom w:val="nil"/>
              <w:right w:val="single" w:sz="4" w:space="0" w:color="auto"/>
            </w:tcBorders>
          </w:tcPr>
          <w:p w14:paraId="147D0ED4"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u w:val="single"/>
              </w:rPr>
            </w:pPr>
            <w:r w:rsidRPr="0068443B">
              <w:rPr>
                <w:rFonts w:ascii="Times New Roman" w:eastAsia="Times New Roman" w:hAnsi="Times New Roman" w:cs="Times New Roman"/>
                <w:snapToGrid w:val="0"/>
                <w:sz w:val="24"/>
                <w:szCs w:val="24"/>
                <w:u w:val="single"/>
              </w:rPr>
              <w:t>1,6</w:t>
            </w:r>
          </w:p>
        </w:tc>
        <w:tc>
          <w:tcPr>
            <w:tcW w:w="993" w:type="dxa"/>
          </w:tcPr>
          <w:p w14:paraId="1CAE8EF2"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u w:val="single"/>
              </w:rPr>
            </w:pPr>
            <w:r w:rsidRPr="0068443B">
              <w:rPr>
                <w:rFonts w:ascii="Times New Roman" w:eastAsia="Times New Roman" w:hAnsi="Times New Roman" w:cs="Times New Roman"/>
                <w:snapToGrid w:val="0"/>
                <w:sz w:val="24"/>
                <w:szCs w:val="24"/>
                <w:u w:val="single"/>
              </w:rPr>
              <w:t>0,4</w:t>
            </w:r>
          </w:p>
        </w:tc>
        <w:tc>
          <w:tcPr>
            <w:tcW w:w="992" w:type="dxa"/>
            <w:tcBorders>
              <w:top w:val="nil"/>
              <w:left w:val="single" w:sz="4" w:space="0" w:color="auto"/>
              <w:bottom w:val="nil"/>
              <w:right w:val="single" w:sz="4" w:space="0" w:color="auto"/>
            </w:tcBorders>
          </w:tcPr>
          <w:p w14:paraId="6FAE88AB"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r w:rsidRPr="0068443B">
              <w:rPr>
                <w:rFonts w:ascii="Times New Roman" w:eastAsia="Times New Roman" w:hAnsi="Times New Roman" w:cs="Times New Roman"/>
                <w:snapToGrid w:val="0"/>
                <w:sz w:val="24"/>
                <w:szCs w:val="24"/>
              </w:rPr>
              <w:t>-</w:t>
            </w:r>
          </w:p>
        </w:tc>
        <w:tc>
          <w:tcPr>
            <w:tcW w:w="851" w:type="dxa"/>
          </w:tcPr>
          <w:p w14:paraId="15BDEF27"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r w:rsidRPr="0068443B">
              <w:rPr>
                <w:rFonts w:ascii="Times New Roman" w:eastAsia="Times New Roman" w:hAnsi="Times New Roman" w:cs="Times New Roman"/>
                <w:snapToGrid w:val="0"/>
                <w:sz w:val="24"/>
                <w:szCs w:val="24"/>
              </w:rPr>
              <w:t>-</w:t>
            </w:r>
          </w:p>
        </w:tc>
        <w:tc>
          <w:tcPr>
            <w:tcW w:w="850" w:type="dxa"/>
            <w:tcBorders>
              <w:top w:val="nil"/>
              <w:left w:val="single" w:sz="4" w:space="0" w:color="auto"/>
              <w:bottom w:val="nil"/>
              <w:right w:val="single" w:sz="4" w:space="0" w:color="auto"/>
            </w:tcBorders>
          </w:tcPr>
          <w:p w14:paraId="328C555B"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r w:rsidRPr="0068443B">
              <w:rPr>
                <w:rFonts w:ascii="Times New Roman" w:eastAsia="Times New Roman" w:hAnsi="Times New Roman" w:cs="Times New Roman"/>
                <w:snapToGrid w:val="0"/>
                <w:sz w:val="24"/>
                <w:szCs w:val="24"/>
              </w:rPr>
              <w:t>-</w:t>
            </w:r>
          </w:p>
        </w:tc>
        <w:tc>
          <w:tcPr>
            <w:tcW w:w="992" w:type="dxa"/>
          </w:tcPr>
          <w:p w14:paraId="4CB341A6"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u w:val="single"/>
              </w:rPr>
            </w:pPr>
            <w:r w:rsidRPr="0068443B">
              <w:rPr>
                <w:rFonts w:ascii="Times New Roman" w:eastAsia="Times New Roman" w:hAnsi="Times New Roman" w:cs="Times New Roman"/>
                <w:snapToGrid w:val="0"/>
                <w:sz w:val="24"/>
                <w:szCs w:val="24"/>
                <w:u w:val="single"/>
              </w:rPr>
              <w:t>17,6</w:t>
            </w:r>
          </w:p>
        </w:tc>
        <w:tc>
          <w:tcPr>
            <w:tcW w:w="993" w:type="dxa"/>
            <w:tcBorders>
              <w:top w:val="nil"/>
              <w:left w:val="single" w:sz="4" w:space="0" w:color="auto"/>
              <w:bottom w:val="nil"/>
              <w:right w:val="single" w:sz="4" w:space="0" w:color="auto"/>
            </w:tcBorders>
          </w:tcPr>
          <w:p w14:paraId="13EA62FC"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r w:rsidRPr="0068443B">
              <w:rPr>
                <w:rFonts w:ascii="Times New Roman" w:eastAsia="Times New Roman" w:hAnsi="Times New Roman" w:cs="Times New Roman"/>
                <w:snapToGrid w:val="0"/>
                <w:sz w:val="24"/>
                <w:szCs w:val="24"/>
              </w:rPr>
              <w:t>36</w:t>
            </w:r>
          </w:p>
        </w:tc>
      </w:tr>
      <w:tr w:rsidR="0068443B" w:rsidRPr="0068443B" w14:paraId="5902C155" w14:textId="77777777" w:rsidTr="00B372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84"/>
        </w:trPr>
        <w:tc>
          <w:tcPr>
            <w:tcW w:w="1985" w:type="dxa"/>
            <w:tcBorders>
              <w:top w:val="nil"/>
              <w:left w:val="single" w:sz="4" w:space="0" w:color="auto"/>
              <w:bottom w:val="nil"/>
              <w:right w:val="single" w:sz="4" w:space="0" w:color="auto"/>
            </w:tcBorders>
          </w:tcPr>
          <w:p w14:paraId="4839A4A6" w14:textId="77777777" w:rsidR="0068443B" w:rsidRPr="0068443B" w:rsidRDefault="0068443B" w:rsidP="0068443B">
            <w:pPr>
              <w:spacing w:after="0" w:line="240" w:lineRule="auto"/>
              <w:rPr>
                <w:rFonts w:ascii="Times New Roman" w:eastAsia="Times New Roman" w:hAnsi="Times New Roman" w:cs="Times New Roman"/>
                <w:snapToGrid w:val="0"/>
                <w:color w:val="FF0000"/>
                <w:sz w:val="24"/>
                <w:szCs w:val="24"/>
              </w:rPr>
            </w:pPr>
          </w:p>
        </w:tc>
        <w:tc>
          <w:tcPr>
            <w:tcW w:w="1134" w:type="dxa"/>
            <w:tcBorders>
              <w:top w:val="nil"/>
              <w:left w:val="single" w:sz="4" w:space="0" w:color="auto"/>
              <w:bottom w:val="nil"/>
              <w:right w:val="single" w:sz="4" w:space="0" w:color="auto"/>
            </w:tcBorders>
          </w:tcPr>
          <w:p w14:paraId="666E575C" w14:textId="77777777" w:rsidR="0068443B" w:rsidRPr="0068443B" w:rsidRDefault="0068443B" w:rsidP="0068443B">
            <w:pPr>
              <w:spacing w:after="0" w:line="240" w:lineRule="auto"/>
              <w:rPr>
                <w:rFonts w:ascii="Times New Roman" w:eastAsia="Times New Roman" w:hAnsi="Times New Roman" w:cs="Times New Roman"/>
                <w:snapToGrid w:val="0"/>
                <w:color w:val="FF0000"/>
                <w:sz w:val="24"/>
                <w:szCs w:val="24"/>
              </w:rPr>
            </w:pPr>
          </w:p>
        </w:tc>
        <w:tc>
          <w:tcPr>
            <w:tcW w:w="850" w:type="dxa"/>
          </w:tcPr>
          <w:p w14:paraId="321A4335"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p>
        </w:tc>
        <w:tc>
          <w:tcPr>
            <w:tcW w:w="992" w:type="dxa"/>
            <w:tcBorders>
              <w:top w:val="nil"/>
              <w:left w:val="single" w:sz="4" w:space="0" w:color="auto"/>
              <w:bottom w:val="nil"/>
              <w:right w:val="single" w:sz="4" w:space="0" w:color="auto"/>
            </w:tcBorders>
          </w:tcPr>
          <w:p w14:paraId="3491197A"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r w:rsidRPr="0068443B">
              <w:rPr>
                <w:rFonts w:ascii="Times New Roman" w:eastAsia="Times New Roman" w:hAnsi="Times New Roman" w:cs="Times New Roman"/>
                <w:snapToGrid w:val="0"/>
                <w:sz w:val="24"/>
                <w:szCs w:val="24"/>
              </w:rPr>
              <w:t>0,01</w:t>
            </w:r>
          </w:p>
        </w:tc>
        <w:tc>
          <w:tcPr>
            <w:tcW w:w="992" w:type="dxa"/>
          </w:tcPr>
          <w:p w14:paraId="3D8B3343"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p>
        </w:tc>
        <w:tc>
          <w:tcPr>
            <w:tcW w:w="993" w:type="dxa"/>
            <w:tcBorders>
              <w:top w:val="nil"/>
              <w:left w:val="single" w:sz="4" w:space="0" w:color="auto"/>
              <w:bottom w:val="nil"/>
              <w:right w:val="single" w:sz="4" w:space="0" w:color="auto"/>
            </w:tcBorders>
          </w:tcPr>
          <w:p w14:paraId="203A784B"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r w:rsidRPr="0068443B">
              <w:rPr>
                <w:rFonts w:ascii="Times New Roman" w:eastAsia="Times New Roman" w:hAnsi="Times New Roman" w:cs="Times New Roman"/>
                <w:snapToGrid w:val="0"/>
                <w:sz w:val="24"/>
                <w:szCs w:val="24"/>
              </w:rPr>
              <w:t>0,14</w:t>
            </w:r>
          </w:p>
        </w:tc>
        <w:tc>
          <w:tcPr>
            <w:tcW w:w="992" w:type="dxa"/>
          </w:tcPr>
          <w:p w14:paraId="7E259EBF"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r w:rsidRPr="0068443B">
              <w:rPr>
                <w:rFonts w:ascii="Times New Roman" w:eastAsia="Times New Roman" w:hAnsi="Times New Roman" w:cs="Times New Roman"/>
                <w:snapToGrid w:val="0"/>
                <w:sz w:val="24"/>
                <w:szCs w:val="24"/>
              </w:rPr>
              <w:t>0,04</w:t>
            </w:r>
          </w:p>
        </w:tc>
        <w:tc>
          <w:tcPr>
            <w:tcW w:w="992" w:type="dxa"/>
            <w:tcBorders>
              <w:top w:val="nil"/>
              <w:left w:val="single" w:sz="4" w:space="0" w:color="auto"/>
              <w:bottom w:val="nil"/>
              <w:right w:val="single" w:sz="4" w:space="0" w:color="auto"/>
            </w:tcBorders>
          </w:tcPr>
          <w:p w14:paraId="04480CDC"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r w:rsidRPr="0068443B">
              <w:rPr>
                <w:rFonts w:ascii="Times New Roman" w:eastAsia="Times New Roman" w:hAnsi="Times New Roman" w:cs="Times New Roman"/>
                <w:snapToGrid w:val="0"/>
                <w:sz w:val="24"/>
                <w:szCs w:val="24"/>
              </w:rPr>
              <w:t>0,04</w:t>
            </w:r>
          </w:p>
        </w:tc>
        <w:tc>
          <w:tcPr>
            <w:tcW w:w="993" w:type="dxa"/>
          </w:tcPr>
          <w:p w14:paraId="5B2216FB"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r w:rsidRPr="0068443B">
              <w:rPr>
                <w:rFonts w:ascii="Times New Roman" w:eastAsia="Times New Roman" w:hAnsi="Times New Roman" w:cs="Times New Roman"/>
                <w:snapToGrid w:val="0"/>
                <w:sz w:val="24"/>
                <w:szCs w:val="24"/>
              </w:rPr>
              <w:t>0,01</w:t>
            </w:r>
          </w:p>
        </w:tc>
        <w:tc>
          <w:tcPr>
            <w:tcW w:w="992" w:type="dxa"/>
            <w:tcBorders>
              <w:top w:val="nil"/>
              <w:left w:val="single" w:sz="4" w:space="0" w:color="auto"/>
              <w:bottom w:val="nil"/>
              <w:right w:val="single" w:sz="4" w:space="0" w:color="auto"/>
            </w:tcBorders>
          </w:tcPr>
          <w:p w14:paraId="45D88AD4"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p>
        </w:tc>
        <w:tc>
          <w:tcPr>
            <w:tcW w:w="851" w:type="dxa"/>
          </w:tcPr>
          <w:p w14:paraId="1F52B338"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p>
        </w:tc>
        <w:tc>
          <w:tcPr>
            <w:tcW w:w="850" w:type="dxa"/>
            <w:tcBorders>
              <w:top w:val="nil"/>
              <w:left w:val="single" w:sz="4" w:space="0" w:color="auto"/>
              <w:bottom w:val="nil"/>
              <w:right w:val="single" w:sz="4" w:space="0" w:color="auto"/>
            </w:tcBorders>
          </w:tcPr>
          <w:p w14:paraId="42B23AC5"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p>
        </w:tc>
        <w:tc>
          <w:tcPr>
            <w:tcW w:w="992" w:type="dxa"/>
          </w:tcPr>
          <w:p w14:paraId="4A855FB9"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r w:rsidRPr="0068443B">
              <w:rPr>
                <w:rFonts w:ascii="Times New Roman" w:eastAsia="Times New Roman" w:hAnsi="Times New Roman" w:cs="Times New Roman"/>
                <w:snapToGrid w:val="0"/>
                <w:sz w:val="24"/>
                <w:szCs w:val="24"/>
              </w:rPr>
              <w:t>0,23</w:t>
            </w:r>
          </w:p>
        </w:tc>
        <w:tc>
          <w:tcPr>
            <w:tcW w:w="993" w:type="dxa"/>
            <w:tcBorders>
              <w:top w:val="nil"/>
              <w:left w:val="single" w:sz="4" w:space="0" w:color="auto"/>
              <w:bottom w:val="nil"/>
              <w:right w:val="single" w:sz="4" w:space="0" w:color="auto"/>
            </w:tcBorders>
          </w:tcPr>
          <w:p w14:paraId="79B612F9"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p>
        </w:tc>
      </w:tr>
      <w:tr w:rsidR="0068443B" w:rsidRPr="0068443B" w14:paraId="2CA31165" w14:textId="77777777" w:rsidTr="001F3A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84"/>
        </w:trPr>
        <w:tc>
          <w:tcPr>
            <w:tcW w:w="14601" w:type="dxa"/>
            <w:gridSpan w:val="14"/>
            <w:tcBorders>
              <w:top w:val="nil"/>
              <w:left w:val="single" w:sz="4" w:space="0" w:color="auto"/>
              <w:bottom w:val="nil"/>
              <w:right w:val="single" w:sz="4" w:space="0" w:color="auto"/>
            </w:tcBorders>
          </w:tcPr>
          <w:p w14:paraId="59BFC2DA" w14:textId="77777777" w:rsidR="0068443B" w:rsidRPr="0068443B" w:rsidRDefault="0068443B" w:rsidP="0068443B">
            <w:pPr>
              <w:spacing w:after="0" w:line="240" w:lineRule="auto"/>
              <w:rPr>
                <w:rFonts w:ascii="Times New Roman" w:eastAsia="Times New Roman" w:hAnsi="Times New Roman" w:cs="Times New Roman"/>
                <w:snapToGrid w:val="0"/>
                <w:sz w:val="24"/>
                <w:szCs w:val="24"/>
              </w:rPr>
            </w:pPr>
            <w:r w:rsidRPr="0068443B">
              <w:rPr>
                <w:rFonts w:ascii="Times New Roman" w:eastAsia="Times New Roman" w:hAnsi="Times New Roman" w:cs="Times New Roman"/>
                <w:sz w:val="24"/>
                <w:szCs w:val="24"/>
              </w:rPr>
              <w:t>в том числе по группам крутизны</w:t>
            </w:r>
          </w:p>
        </w:tc>
      </w:tr>
      <w:tr w:rsidR="0068443B" w:rsidRPr="0068443B" w14:paraId="4BF08CC9" w14:textId="77777777" w:rsidTr="00B372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84"/>
        </w:trPr>
        <w:tc>
          <w:tcPr>
            <w:tcW w:w="1985" w:type="dxa"/>
            <w:tcBorders>
              <w:top w:val="nil"/>
              <w:left w:val="single" w:sz="4" w:space="0" w:color="auto"/>
              <w:bottom w:val="nil"/>
              <w:right w:val="single" w:sz="4" w:space="0" w:color="auto"/>
            </w:tcBorders>
          </w:tcPr>
          <w:p w14:paraId="06DF0E43" w14:textId="77777777" w:rsidR="0068443B" w:rsidRPr="0068443B" w:rsidRDefault="0068443B" w:rsidP="0068443B">
            <w:pPr>
              <w:spacing w:after="0" w:line="240" w:lineRule="auto"/>
              <w:rPr>
                <w:rFonts w:ascii="Times New Roman" w:eastAsia="Times New Roman" w:hAnsi="Times New Roman" w:cs="Times New Roman"/>
                <w:snapToGrid w:val="0"/>
                <w:color w:val="FF0000"/>
                <w:sz w:val="24"/>
                <w:szCs w:val="24"/>
              </w:rPr>
            </w:pPr>
          </w:p>
        </w:tc>
        <w:tc>
          <w:tcPr>
            <w:tcW w:w="1134" w:type="dxa"/>
            <w:tcBorders>
              <w:top w:val="nil"/>
              <w:left w:val="single" w:sz="4" w:space="0" w:color="auto"/>
              <w:bottom w:val="nil"/>
              <w:right w:val="single" w:sz="4" w:space="0" w:color="auto"/>
            </w:tcBorders>
          </w:tcPr>
          <w:p w14:paraId="3632C727"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r w:rsidRPr="0068443B">
              <w:rPr>
                <w:rFonts w:ascii="Times New Roman" w:eastAsia="Times New Roman" w:hAnsi="Times New Roman" w:cs="Times New Roman"/>
                <w:snapToGrid w:val="0"/>
                <w:sz w:val="24"/>
                <w:szCs w:val="24"/>
              </w:rPr>
              <w:t>00-10</w:t>
            </w:r>
          </w:p>
        </w:tc>
        <w:tc>
          <w:tcPr>
            <w:tcW w:w="850" w:type="dxa"/>
          </w:tcPr>
          <w:p w14:paraId="550F0074"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r w:rsidRPr="0068443B">
              <w:rPr>
                <w:rFonts w:ascii="Times New Roman" w:eastAsia="Times New Roman" w:hAnsi="Times New Roman" w:cs="Times New Roman"/>
                <w:snapToGrid w:val="0"/>
                <w:sz w:val="24"/>
                <w:szCs w:val="24"/>
              </w:rPr>
              <w:t>-</w:t>
            </w:r>
          </w:p>
        </w:tc>
        <w:tc>
          <w:tcPr>
            <w:tcW w:w="992" w:type="dxa"/>
            <w:tcBorders>
              <w:top w:val="nil"/>
              <w:left w:val="single" w:sz="4" w:space="0" w:color="auto"/>
              <w:bottom w:val="nil"/>
              <w:right w:val="single" w:sz="4" w:space="0" w:color="auto"/>
            </w:tcBorders>
          </w:tcPr>
          <w:p w14:paraId="3B914173"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u w:val="single"/>
              </w:rPr>
            </w:pPr>
            <w:r w:rsidRPr="0068443B">
              <w:rPr>
                <w:rFonts w:ascii="Times New Roman" w:eastAsia="Times New Roman" w:hAnsi="Times New Roman" w:cs="Times New Roman"/>
                <w:snapToGrid w:val="0"/>
                <w:sz w:val="24"/>
                <w:szCs w:val="24"/>
                <w:u w:val="single"/>
              </w:rPr>
              <w:t>4,6</w:t>
            </w:r>
          </w:p>
        </w:tc>
        <w:tc>
          <w:tcPr>
            <w:tcW w:w="992" w:type="dxa"/>
          </w:tcPr>
          <w:p w14:paraId="4E88B46A"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r w:rsidRPr="0068443B">
              <w:rPr>
                <w:rFonts w:ascii="Times New Roman" w:eastAsia="Times New Roman" w:hAnsi="Times New Roman" w:cs="Times New Roman"/>
                <w:snapToGrid w:val="0"/>
                <w:sz w:val="24"/>
                <w:szCs w:val="24"/>
              </w:rPr>
              <w:t>-</w:t>
            </w:r>
          </w:p>
        </w:tc>
        <w:tc>
          <w:tcPr>
            <w:tcW w:w="993" w:type="dxa"/>
            <w:tcBorders>
              <w:top w:val="nil"/>
              <w:left w:val="single" w:sz="4" w:space="0" w:color="auto"/>
              <w:bottom w:val="nil"/>
              <w:right w:val="single" w:sz="4" w:space="0" w:color="auto"/>
            </w:tcBorders>
          </w:tcPr>
          <w:p w14:paraId="6D7E25F7"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u w:val="single"/>
              </w:rPr>
            </w:pPr>
            <w:r w:rsidRPr="0068443B">
              <w:rPr>
                <w:rFonts w:ascii="Times New Roman" w:eastAsia="Times New Roman" w:hAnsi="Times New Roman" w:cs="Times New Roman"/>
                <w:snapToGrid w:val="0"/>
                <w:sz w:val="24"/>
                <w:szCs w:val="24"/>
                <w:u w:val="single"/>
              </w:rPr>
              <w:t>8,4</w:t>
            </w:r>
          </w:p>
        </w:tc>
        <w:tc>
          <w:tcPr>
            <w:tcW w:w="992" w:type="dxa"/>
          </w:tcPr>
          <w:p w14:paraId="1B835E4F"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u w:val="single"/>
              </w:rPr>
            </w:pPr>
            <w:r w:rsidRPr="0068443B">
              <w:rPr>
                <w:rFonts w:ascii="Times New Roman" w:eastAsia="Times New Roman" w:hAnsi="Times New Roman" w:cs="Times New Roman"/>
                <w:snapToGrid w:val="0"/>
                <w:sz w:val="24"/>
                <w:szCs w:val="24"/>
                <w:u w:val="single"/>
              </w:rPr>
              <w:t>2,6</w:t>
            </w:r>
          </w:p>
        </w:tc>
        <w:tc>
          <w:tcPr>
            <w:tcW w:w="992" w:type="dxa"/>
            <w:tcBorders>
              <w:top w:val="nil"/>
              <w:left w:val="single" w:sz="4" w:space="0" w:color="auto"/>
              <w:bottom w:val="nil"/>
              <w:right w:val="single" w:sz="4" w:space="0" w:color="auto"/>
            </w:tcBorders>
          </w:tcPr>
          <w:p w14:paraId="19C5ADA1"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u w:val="single"/>
              </w:rPr>
            </w:pPr>
            <w:r w:rsidRPr="0068443B">
              <w:rPr>
                <w:rFonts w:ascii="Times New Roman" w:eastAsia="Times New Roman" w:hAnsi="Times New Roman" w:cs="Times New Roman"/>
                <w:snapToGrid w:val="0"/>
                <w:sz w:val="24"/>
                <w:szCs w:val="24"/>
                <w:u w:val="single"/>
              </w:rPr>
              <w:t>1,6</w:t>
            </w:r>
          </w:p>
        </w:tc>
        <w:tc>
          <w:tcPr>
            <w:tcW w:w="993" w:type="dxa"/>
          </w:tcPr>
          <w:p w14:paraId="4FA2C46A"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u w:val="single"/>
              </w:rPr>
            </w:pPr>
            <w:r w:rsidRPr="0068443B">
              <w:rPr>
                <w:rFonts w:ascii="Times New Roman" w:eastAsia="Times New Roman" w:hAnsi="Times New Roman" w:cs="Times New Roman"/>
                <w:snapToGrid w:val="0"/>
                <w:sz w:val="24"/>
                <w:szCs w:val="24"/>
                <w:u w:val="single"/>
              </w:rPr>
              <w:t>0,4</w:t>
            </w:r>
          </w:p>
        </w:tc>
        <w:tc>
          <w:tcPr>
            <w:tcW w:w="992" w:type="dxa"/>
            <w:tcBorders>
              <w:top w:val="nil"/>
              <w:left w:val="single" w:sz="4" w:space="0" w:color="auto"/>
              <w:bottom w:val="nil"/>
              <w:right w:val="single" w:sz="4" w:space="0" w:color="auto"/>
            </w:tcBorders>
          </w:tcPr>
          <w:p w14:paraId="325608ED"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r w:rsidRPr="0068443B">
              <w:rPr>
                <w:rFonts w:ascii="Times New Roman" w:eastAsia="Times New Roman" w:hAnsi="Times New Roman" w:cs="Times New Roman"/>
                <w:snapToGrid w:val="0"/>
                <w:sz w:val="24"/>
                <w:szCs w:val="24"/>
              </w:rPr>
              <w:t>-</w:t>
            </w:r>
          </w:p>
        </w:tc>
        <w:tc>
          <w:tcPr>
            <w:tcW w:w="851" w:type="dxa"/>
          </w:tcPr>
          <w:p w14:paraId="29A12D96"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r w:rsidRPr="0068443B">
              <w:rPr>
                <w:rFonts w:ascii="Times New Roman" w:eastAsia="Times New Roman" w:hAnsi="Times New Roman" w:cs="Times New Roman"/>
                <w:snapToGrid w:val="0"/>
                <w:sz w:val="24"/>
                <w:szCs w:val="24"/>
              </w:rPr>
              <w:t>-</w:t>
            </w:r>
          </w:p>
        </w:tc>
        <w:tc>
          <w:tcPr>
            <w:tcW w:w="850" w:type="dxa"/>
            <w:tcBorders>
              <w:top w:val="nil"/>
              <w:left w:val="single" w:sz="4" w:space="0" w:color="auto"/>
              <w:bottom w:val="nil"/>
              <w:right w:val="single" w:sz="4" w:space="0" w:color="auto"/>
            </w:tcBorders>
          </w:tcPr>
          <w:p w14:paraId="275EA3E4"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r w:rsidRPr="0068443B">
              <w:rPr>
                <w:rFonts w:ascii="Times New Roman" w:eastAsia="Times New Roman" w:hAnsi="Times New Roman" w:cs="Times New Roman"/>
                <w:snapToGrid w:val="0"/>
                <w:sz w:val="24"/>
                <w:szCs w:val="24"/>
              </w:rPr>
              <w:t>-</w:t>
            </w:r>
          </w:p>
        </w:tc>
        <w:tc>
          <w:tcPr>
            <w:tcW w:w="992" w:type="dxa"/>
          </w:tcPr>
          <w:p w14:paraId="74C237D8"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u w:val="single"/>
              </w:rPr>
            </w:pPr>
            <w:r w:rsidRPr="0068443B">
              <w:rPr>
                <w:rFonts w:ascii="Times New Roman" w:eastAsia="Times New Roman" w:hAnsi="Times New Roman" w:cs="Times New Roman"/>
                <w:snapToGrid w:val="0"/>
                <w:sz w:val="24"/>
                <w:szCs w:val="24"/>
                <w:u w:val="single"/>
              </w:rPr>
              <w:t>17,6</w:t>
            </w:r>
          </w:p>
        </w:tc>
        <w:tc>
          <w:tcPr>
            <w:tcW w:w="993" w:type="dxa"/>
            <w:tcBorders>
              <w:top w:val="nil"/>
              <w:left w:val="single" w:sz="4" w:space="0" w:color="auto"/>
              <w:bottom w:val="nil"/>
              <w:right w:val="single" w:sz="4" w:space="0" w:color="auto"/>
            </w:tcBorders>
          </w:tcPr>
          <w:p w14:paraId="59E54763"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r w:rsidRPr="0068443B">
              <w:rPr>
                <w:rFonts w:ascii="Times New Roman" w:eastAsia="Times New Roman" w:hAnsi="Times New Roman" w:cs="Times New Roman"/>
                <w:snapToGrid w:val="0"/>
                <w:sz w:val="24"/>
                <w:szCs w:val="24"/>
              </w:rPr>
              <w:t>36</w:t>
            </w:r>
          </w:p>
        </w:tc>
      </w:tr>
      <w:tr w:rsidR="0068443B" w:rsidRPr="0068443B" w14:paraId="32A3640A" w14:textId="77777777" w:rsidTr="00B372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84"/>
        </w:trPr>
        <w:tc>
          <w:tcPr>
            <w:tcW w:w="1985" w:type="dxa"/>
            <w:tcBorders>
              <w:top w:val="nil"/>
              <w:left w:val="single" w:sz="4" w:space="0" w:color="auto"/>
              <w:bottom w:val="nil"/>
              <w:right w:val="single" w:sz="4" w:space="0" w:color="auto"/>
            </w:tcBorders>
          </w:tcPr>
          <w:p w14:paraId="6655E378" w14:textId="77777777" w:rsidR="0068443B" w:rsidRPr="0068443B" w:rsidRDefault="0068443B" w:rsidP="0068443B">
            <w:pPr>
              <w:spacing w:after="0" w:line="240" w:lineRule="auto"/>
              <w:rPr>
                <w:rFonts w:ascii="Times New Roman" w:eastAsia="Times New Roman" w:hAnsi="Times New Roman" w:cs="Times New Roman"/>
                <w:snapToGrid w:val="0"/>
                <w:color w:val="FF0000"/>
                <w:sz w:val="24"/>
                <w:szCs w:val="24"/>
              </w:rPr>
            </w:pPr>
          </w:p>
        </w:tc>
        <w:tc>
          <w:tcPr>
            <w:tcW w:w="1134" w:type="dxa"/>
            <w:tcBorders>
              <w:top w:val="nil"/>
              <w:left w:val="single" w:sz="4" w:space="0" w:color="auto"/>
              <w:bottom w:val="nil"/>
              <w:right w:val="single" w:sz="4" w:space="0" w:color="auto"/>
            </w:tcBorders>
          </w:tcPr>
          <w:p w14:paraId="08045461" w14:textId="77777777" w:rsidR="0068443B" w:rsidRPr="0068443B" w:rsidRDefault="0068443B" w:rsidP="0068443B">
            <w:pPr>
              <w:spacing w:after="0" w:line="240" w:lineRule="auto"/>
              <w:jc w:val="center"/>
              <w:rPr>
                <w:rFonts w:ascii="Times New Roman" w:eastAsia="Times New Roman" w:hAnsi="Times New Roman" w:cs="Times New Roman"/>
                <w:snapToGrid w:val="0"/>
                <w:color w:val="FF0000"/>
                <w:sz w:val="24"/>
                <w:szCs w:val="24"/>
              </w:rPr>
            </w:pPr>
          </w:p>
        </w:tc>
        <w:tc>
          <w:tcPr>
            <w:tcW w:w="850" w:type="dxa"/>
          </w:tcPr>
          <w:p w14:paraId="2925C24A"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p>
        </w:tc>
        <w:tc>
          <w:tcPr>
            <w:tcW w:w="992" w:type="dxa"/>
            <w:tcBorders>
              <w:top w:val="nil"/>
              <w:left w:val="single" w:sz="4" w:space="0" w:color="auto"/>
              <w:bottom w:val="nil"/>
              <w:right w:val="single" w:sz="4" w:space="0" w:color="auto"/>
            </w:tcBorders>
          </w:tcPr>
          <w:p w14:paraId="289B5B70"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r w:rsidRPr="0068443B">
              <w:rPr>
                <w:rFonts w:ascii="Times New Roman" w:eastAsia="Times New Roman" w:hAnsi="Times New Roman" w:cs="Times New Roman"/>
                <w:snapToGrid w:val="0"/>
                <w:sz w:val="24"/>
                <w:szCs w:val="24"/>
              </w:rPr>
              <w:t>0,01</w:t>
            </w:r>
          </w:p>
        </w:tc>
        <w:tc>
          <w:tcPr>
            <w:tcW w:w="992" w:type="dxa"/>
          </w:tcPr>
          <w:p w14:paraId="6B0FA742"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p>
        </w:tc>
        <w:tc>
          <w:tcPr>
            <w:tcW w:w="993" w:type="dxa"/>
            <w:tcBorders>
              <w:top w:val="nil"/>
              <w:left w:val="single" w:sz="4" w:space="0" w:color="auto"/>
              <w:bottom w:val="nil"/>
              <w:right w:val="single" w:sz="4" w:space="0" w:color="auto"/>
            </w:tcBorders>
          </w:tcPr>
          <w:p w14:paraId="52908B6F"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r w:rsidRPr="0068443B">
              <w:rPr>
                <w:rFonts w:ascii="Times New Roman" w:eastAsia="Times New Roman" w:hAnsi="Times New Roman" w:cs="Times New Roman"/>
                <w:snapToGrid w:val="0"/>
                <w:sz w:val="24"/>
                <w:szCs w:val="24"/>
              </w:rPr>
              <w:t>0,14</w:t>
            </w:r>
          </w:p>
        </w:tc>
        <w:tc>
          <w:tcPr>
            <w:tcW w:w="992" w:type="dxa"/>
          </w:tcPr>
          <w:p w14:paraId="0E41EFED"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r w:rsidRPr="0068443B">
              <w:rPr>
                <w:rFonts w:ascii="Times New Roman" w:eastAsia="Times New Roman" w:hAnsi="Times New Roman" w:cs="Times New Roman"/>
                <w:snapToGrid w:val="0"/>
                <w:sz w:val="24"/>
                <w:szCs w:val="24"/>
              </w:rPr>
              <w:t>0,04</w:t>
            </w:r>
          </w:p>
        </w:tc>
        <w:tc>
          <w:tcPr>
            <w:tcW w:w="992" w:type="dxa"/>
            <w:tcBorders>
              <w:top w:val="nil"/>
              <w:left w:val="single" w:sz="4" w:space="0" w:color="auto"/>
              <w:bottom w:val="nil"/>
              <w:right w:val="single" w:sz="4" w:space="0" w:color="auto"/>
            </w:tcBorders>
          </w:tcPr>
          <w:p w14:paraId="129E1F55"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r w:rsidRPr="0068443B">
              <w:rPr>
                <w:rFonts w:ascii="Times New Roman" w:eastAsia="Times New Roman" w:hAnsi="Times New Roman" w:cs="Times New Roman"/>
                <w:snapToGrid w:val="0"/>
                <w:sz w:val="24"/>
                <w:szCs w:val="24"/>
              </w:rPr>
              <w:t>0,04</w:t>
            </w:r>
          </w:p>
        </w:tc>
        <w:tc>
          <w:tcPr>
            <w:tcW w:w="993" w:type="dxa"/>
          </w:tcPr>
          <w:p w14:paraId="5724B740"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r w:rsidRPr="0068443B">
              <w:rPr>
                <w:rFonts w:ascii="Times New Roman" w:eastAsia="Times New Roman" w:hAnsi="Times New Roman" w:cs="Times New Roman"/>
                <w:snapToGrid w:val="0"/>
                <w:sz w:val="24"/>
                <w:szCs w:val="24"/>
              </w:rPr>
              <w:t>0,01</w:t>
            </w:r>
          </w:p>
        </w:tc>
        <w:tc>
          <w:tcPr>
            <w:tcW w:w="992" w:type="dxa"/>
            <w:tcBorders>
              <w:top w:val="nil"/>
              <w:left w:val="single" w:sz="4" w:space="0" w:color="auto"/>
              <w:bottom w:val="nil"/>
              <w:right w:val="single" w:sz="4" w:space="0" w:color="auto"/>
            </w:tcBorders>
          </w:tcPr>
          <w:p w14:paraId="3696F502"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p>
        </w:tc>
        <w:tc>
          <w:tcPr>
            <w:tcW w:w="851" w:type="dxa"/>
          </w:tcPr>
          <w:p w14:paraId="584210A3"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p>
        </w:tc>
        <w:tc>
          <w:tcPr>
            <w:tcW w:w="850" w:type="dxa"/>
            <w:tcBorders>
              <w:top w:val="nil"/>
              <w:left w:val="single" w:sz="4" w:space="0" w:color="auto"/>
              <w:bottom w:val="nil"/>
              <w:right w:val="single" w:sz="4" w:space="0" w:color="auto"/>
            </w:tcBorders>
          </w:tcPr>
          <w:p w14:paraId="79851EEB"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p>
        </w:tc>
        <w:tc>
          <w:tcPr>
            <w:tcW w:w="992" w:type="dxa"/>
          </w:tcPr>
          <w:p w14:paraId="0300182F"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r w:rsidRPr="0068443B">
              <w:rPr>
                <w:rFonts w:ascii="Times New Roman" w:eastAsia="Times New Roman" w:hAnsi="Times New Roman" w:cs="Times New Roman"/>
                <w:snapToGrid w:val="0"/>
                <w:sz w:val="24"/>
                <w:szCs w:val="24"/>
              </w:rPr>
              <w:t>0,23</w:t>
            </w:r>
          </w:p>
        </w:tc>
        <w:tc>
          <w:tcPr>
            <w:tcW w:w="993" w:type="dxa"/>
            <w:tcBorders>
              <w:top w:val="nil"/>
              <w:left w:val="single" w:sz="4" w:space="0" w:color="auto"/>
              <w:bottom w:val="nil"/>
              <w:right w:val="single" w:sz="4" w:space="0" w:color="auto"/>
            </w:tcBorders>
          </w:tcPr>
          <w:p w14:paraId="35AC6B76"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p>
        </w:tc>
      </w:tr>
      <w:tr w:rsidR="0068443B" w:rsidRPr="0068443B" w14:paraId="0CB4CEA5" w14:textId="77777777" w:rsidTr="001F3A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84"/>
        </w:trPr>
        <w:tc>
          <w:tcPr>
            <w:tcW w:w="14601" w:type="dxa"/>
            <w:gridSpan w:val="14"/>
            <w:tcBorders>
              <w:top w:val="nil"/>
              <w:left w:val="single" w:sz="4" w:space="0" w:color="auto"/>
              <w:bottom w:val="nil"/>
              <w:right w:val="single" w:sz="4" w:space="0" w:color="auto"/>
            </w:tcBorders>
            <w:hideMark/>
          </w:tcPr>
          <w:p w14:paraId="414199C4" w14:textId="77777777" w:rsidR="0068443B" w:rsidRPr="0068443B" w:rsidRDefault="0068443B" w:rsidP="0068443B">
            <w:pPr>
              <w:spacing w:after="0" w:line="240" w:lineRule="auto"/>
              <w:rPr>
                <w:rFonts w:ascii="Times New Roman" w:eastAsia="Times New Roman" w:hAnsi="Times New Roman" w:cs="Times New Roman"/>
                <w:snapToGrid w:val="0"/>
                <w:sz w:val="24"/>
                <w:szCs w:val="24"/>
              </w:rPr>
            </w:pPr>
            <w:r w:rsidRPr="0068443B">
              <w:rPr>
                <w:rFonts w:ascii="Times New Roman" w:eastAsia="Times New Roman" w:hAnsi="Times New Roman" w:cs="Times New Roman"/>
                <w:snapToGrid w:val="0"/>
                <w:sz w:val="24"/>
                <w:szCs w:val="24"/>
              </w:rPr>
              <w:t>Кустарники</w:t>
            </w:r>
          </w:p>
        </w:tc>
      </w:tr>
      <w:tr w:rsidR="0068443B" w:rsidRPr="0068443B" w14:paraId="77F90291" w14:textId="77777777" w:rsidTr="00B372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84"/>
        </w:trPr>
        <w:tc>
          <w:tcPr>
            <w:tcW w:w="1985" w:type="dxa"/>
            <w:tcBorders>
              <w:top w:val="nil"/>
              <w:left w:val="single" w:sz="4" w:space="0" w:color="auto"/>
              <w:bottom w:val="nil"/>
              <w:right w:val="single" w:sz="4" w:space="0" w:color="auto"/>
            </w:tcBorders>
            <w:hideMark/>
          </w:tcPr>
          <w:p w14:paraId="0F684CA3" w14:textId="77777777" w:rsidR="0068443B" w:rsidRPr="0068443B" w:rsidRDefault="0068443B" w:rsidP="0068443B">
            <w:pPr>
              <w:spacing w:after="0" w:line="240" w:lineRule="auto"/>
              <w:rPr>
                <w:rFonts w:ascii="Times New Roman" w:eastAsia="Times New Roman" w:hAnsi="Times New Roman" w:cs="Times New Roman"/>
                <w:snapToGrid w:val="0"/>
                <w:sz w:val="24"/>
                <w:szCs w:val="24"/>
              </w:rPr>
            </w:pPr>
            <w:r w:rsidRPr="0068443B">
              <w:rPr>
                <w:rFonts w:ascii="Times New Roman" w:eastAsia="Times New Roman" w:hAnsi="Times New Roman" w:cs="Times New Roman"/>
                <w:snapToGrid w:val="0"/>
                <w:sz w:val="24"/>
                <w:szCs w:val="24"/>
              </w:rPr>
              <w:t>Ива</w:t>
            </w:r>
          </w:p>
        </w:tc>
        <w:tc>
          <w:tcPr>
            <w:tcW w:w="1134" w:type="dxa"/>
            <w:tcBorders>
              <w:top w:val="nil"/>
              <w:left w:val="single" w:sz="4" w:space="0" w:color="auto"/>
              <w:bottom w:val="nil"/>
              <w:right w:val="single" w:sz="4" w:space="0" w:color="auto"/>
            </w:tcBorders>
          </w:tcPr>
          <w:p w14:paraId="2F50C1A3"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r w:rsidRPr="0068443B">
              <w:rPr>
                <w:rFonts w:ascii="Times New Roman" w:eastAsia="Times New Roman" w:hAnsi="Times New Roman" w:cs="Times New Roman"/>
                <w:snapToGrid w:val="0"/>
                <w:sz w:val="24"/>
                <w:szCs w:val="24"/>
              </w:rPr>
              <w:t>00-10</w:t>
            </w:r>
          </w:p>
        </w:tc>
        <w:tc>
          <w:tcPr>
            <w:tcW w:w="850" w:type="dxa"/>
            <w:vAlign w:val="bottom"/>
          </w:tcPr>
          <w:p w14:paraId="48215B70"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u w:val="single"/>
              </w:rPr>
            </w:pPr>
            <w:r w:rsidRPr="0068443B">
              <w:rPr>
                <w:rFonts w:ascii="Times New Roman" w:eastAsia="Times New Roman" w:hAnsi="Times New Roman" w:cs="Times New Roman"/>
                <w:snapToGrid w:val="0"/>
                <w:sz w:val="24"/>
                <w:szCs w:val="24"/>
              </w:rPr>
              <w:t>-</w:t>
            </w:r>
          </w:p>
        </w:tc>
        <w:tc>
          <w:tcPr>
            <w:tcW w:w="992" w:type="dxa"/>
            <w:tcBorders>
              <w:top w:val="nil"/>
              <w:left w:val="single" w:sz="4" w:space="0" w:color="auto"/>
              <w:bottom w:val="nil"/>
              <w:right w:val="single" w:sz="4" w:space="0" w:color="auto"/>
            </w:tcBorders>
          </w:tcPr>
          <w:p w14:paraId="42BDADA1"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u w:val="single"/>
              </w:rPr>
            </w:pPr>
            <w:r w:rsidRPr="0068443B">
              <w:rPr>
                <w:rFonts w:ascii="Times New Roman" w:eastAsia="Times New Roman" w:hAnsi="Times New Roman" w:cs="Times New Roman"/>
                <w:snapToGrid w:val="0"/>
                <w:sz w:val="24"/>
                <w:szCs w:val="24"/>
              </w:rPr>
              <w:t>-</w:t>
            </w:r>
          </w:p>
        </w:tc>
        <w:tc>
          <w:tcPr>
            <w:tcW w:w="992" w:type="dxa"/>
          </w:tcPr>
          <w:p w14:paraId="01BAE072"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r w:rsidRPr="0068443B">
              <w:rPr>
                <w:rFonts w:ascii="Times New Roman" w:eastAsia="Times New Roman" w:hAnsi="Times New Roman" w:cs="Times New Roman"/>
                <w:snapToGrid w:val="0"/>
                <w:sz w:val="24"/>
                <w:szCs w:val="24"/>
              </w:rPr>
              <w:t>-</w:t>
            </w:r>
          </w:p>
        </w:tc>
        <w:tc>
          <w:tcPr>
            <w:tcW w:w="993" w:type="dxa"/>
            <w:tcBorders>
              <w:top w:val="nil"/>
              <w:left w:val="single" w:sz="4" w:space="0" w:color="auto"/>
              <w:bottom w:val="nil"/>
              <w:right w:val="single" w:sz="4" w:space="0" w:color="auto"/>
            </w:tcBorders>
          </w:tcPr>
          <w:p w14:paraId="7941188D"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r w:rsidRPr="0068443B">
              <w:rPr>
                <w:rFonts w:ascii="Times New Roman" w:eastAsia="Times New Roman" w:hAnsi="Times New Roman" w:cs="Times New Roman"/>
                <w:snapToGrid w:val="0"/>
                <w:sz w:val="24"/>
                <w:szCs w:val="24"/>
              </w:rPr>
              <w:t>-</w:t>
            </w:r>
          </w:p>
        </w:tc>
        <w:tc>
          <w:tcPr>
            <w:tcW w:w="992" w:type="dxa"/>
          </w:tcPr>
          <w:p w14:paraId="5157E0B2"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r w:rsidRPr="0068443B">
              <w:rPr>
                <w:rFonts w:ascii="Times New Roman" w:eastAsia="Times New Roman" w:hAnsi="Times New Roman" w:cs="Times New Roman"/>
                <w:snapToGrid w:val="0"/>
                <w:sz w:val="24"/>
                <w:szCs w:val="24"/>
              </w:rPr>
              <w:t>-</w:t>
            </w:r>
          </w:p>
        </w:tc>
        <w:tc>
          <w:tcPr>
            <w:tcW w:w="992" w:type="dxa"/>
            <w:tcBorders>
              <w:top w:val="nil"/>
              <w:left w:val="single" w:sz="4" w:space="0" w:color="auto"/>
              <w:bottom w:val="nil"/>
              <w:right w:val="single" w:sz="4" w:space="0" w:color="auto"/>
            </w:tcBorders>
          </w:tcPr>
          <w:p w14:paraId="3353E6CE"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r w:rsidRPr="0068443B">
              <w:rPr>
                <w:rFonts w:ascii="Times New Roman" w:eastAsia="Times New Roman" w:hAnsi="Times New Roman" w:cs="Times New Roman"/>
                <w:snapToGrid w:val="0"/>
                <w:sz w:val="24"/>
                <w:szCs w:val="24"/>
              </w:rPr>
              <w:t>-</w:t>
            </w:r>
          </w:p>
        </w:tc>
        <w:tc>
          <w:tcPr>
            <w:tcW w:w="993" w:type="dxa"/>
          </w:tcPr>
          <w:p w14:paraId="34CA3405"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r w:rsidRPr="0068443B">
              <w:rPr>
                <w:rFonts w:ascii="Times New Roman" w:eastAsia="Times New Roman" w:hAnsi="Times New Roman" w:cs="Times New Roman"/>
                <w:snapToGrid w:val="0"/>
                <w:sz w:val="24"/>
                <w:szCs w:val="24"/>
              </w:rPr>
              <w:t>-</w:t>
            </w:r>
          </w:p>
        </w:tc>
        <w:tc>
          <w:tcPr>
            <w:tcW w:w="992" w:type="dxa"/>
            <w:tcBorders>
              <w:top w:val="nil"/>
              <w:left w:val="single" w:sz="4" w:space="0" w:color="auto"/>
              <w:bottom w:val="nil"/>
              <w:right w:val="single" w:sz="4" w:space="0" w:color="auto"/>
            </w:tcBorders>
          </w:tcPr>
          <w:p w14:paraId="4C3A6CB9"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r w:rsidRPr="0068443B">
              <w:rPr>
                <w:rFonts w:ascii="Times New Roman" w:eastAsia="Times New Roman" w:hAnsi="Times New Roman" w:cs="Times New Roman"/>
                <w:snapToGrid w:val="0"/>
                <w:sz w:val="24"/>
                <w:szCs w:val="24"/>
              </w:rPr>
              <w:t>-</w:t>
            </w:r>
          </w:p>
        </w:tc>
        <w:tc>
          <w:tcPr>
            <w:tcW w:w="851" w:type="dxa"/>
          </w:tcPr>
          <w:p w14:paraId="7869C4ED"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r w:rsidRPr="0068443B">
              <w:rPr>
                <w:rFonts w:ascii="Times New Roman" w:eastAsia="Times New Roman" w:hAnsi="Times New Roman" w:cs="Times New Roman"/>
                <w:snapToGrid w:val="0"/>
                <w:sz w:val="24"/>
                <w:szCs w:val="24"/>
              </w:rPr>
              <w:t>-</w:t>
            </w:r>
          </w:p>
        </w:tc>
        <w:tc>
          <w:tcPr>
            <w:tcW w:w="850" w:type="dxa"/>
            <w:tcBorders>
              <w:top w:val="nil"/>
              <w:left w:val="single" w:sz="4" w:space="0" w:color="auto"/>
              <w:bottom w:val="nil"/>
              <w:right w:val="nil"/>
            </w:tcBorders>
            <w:vAlign w:val="bottom"/>
          </w:tcPr>
          <w:p w14:paraId="0CB4C27E"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u w:val="single"/>
              </w:rPr>
            </w:pPr>
            <w:r w:rsidRPr="0068443B">
              <w:rPr>
                <w:rFonts w:ascii="Times New Roman" w:eastAsia="Times New Roman" w:hAnsi="Times New Roman" w:cs="Times New Roman"/>
                <w:snapToGrid w:val="0"/>
                <w:sz w:val="24"/>
                <w:szCs w:val="24"/>
                <w:u w:val="single"/>
              </w:rPr>
              <w:t>6,9</w:t>
            </w:r>
          </w:p>
        </w:tc>
        <w:tc>
          <w:tcPr>
            <w:tcW w:w="992" w:type="dxa"/>
            <w:tcBorders>
              <w:top w:val="nil"/>
              <w:left w:val="single" w:sz="4" w:space="0" w:color="auto"/>
              <w:bottom w:val="nil"/>
              <w:right w:val="single" w:sz="4" w:space="0" w:color="auto"/>
            </w:tcBorders>
            <w:vAlign w:val="bottom"/>
          </w:tcPr>
          <w:p w14:paraId="0D962222"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u w:val="single"/>
              </w:rPr>
            </w:pPr>
            <w:r w:rsidRPr="0068443B">
              <w:rPr>
                <w:rFonts w:ascii="Times New Roman" w:eastAsia="Times New Roman" w:hAnsi="Times New Roman" w:cs="Times New Roman"/>
                <w:snapToGrid w:val="0"/>
                <w:sz w:val="24"/>
                <w:szCs w:val="24"/>
                <w:u w:val="single"/>
              </w:rPr>
              <w:t>6,9</w:t>
            </w:r>
          </w:p>
        </w:tc>
        <w:tc>
          <w:tcPr>
            <w:tcW w:w="993" w:type="dxa"/>
            <w:tcBorders>
              <w:top w:val="nil"/>
              <w:left w:val="nil"/>
              <w:bottom w:val="nil"/>
              <w:right w:val="single" w:sz="4" w:space="0" w:color="auto"/>
            </w:tcBorders>
            <w:vAlign w:val="bottom"/>
          </w:tcPr>
          <w:p w14:paraId="53A83B55"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r w:rsidRPr="0068443B">
              <w:rPr>
                <w:rFonts w:ascii="Times New Roman" w:eastAsia="Times New Roman" w:hAnsi="Times New Roman" w:cs="Times New Roman"/>
                <w:snapToGrid w:val="0"/>
                <w:sz w:val="24"/>
                <w:szCs w:val="24"/>
              </w:rPr>
              <w:t>14</w:t>
            </w:r>
          </w:p>
        </w:tc>
      </w:tr>
      <w:tr w:rsidR="0068443B" w:rsidRPr="0068443B" w14:paraId="5AB5ABC4" w14:textId="77777777" w:rsidTr="00B372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84"/>
        </w:trPr>
        <w:tc>
          <w:tcPr>
            <w:tcW w:w="1985" w:type="dxa"/>
            <w:tcBorders>
              <w:top w:val="nil"/>
              <w:left w:val="single" w:sz="4" w:space="0" w:color="auto"/>
              <w:bottom w:val="nil"/>
              <w:right w:val="single" w:sz="4" w:space="0" w:color="auto"/>
            </w:tcBorders>
          </w:tcPr>
          <w:p w14:paraId="26E47AF3" w14:textId="77777777" w:rsidR="0068443B" w:rsidRPr="0068443B" w:rsidRDefault="0068443B" w:rsidP="0068443B">
            <w:pPr>
              <w:spacing w:after="0" w:line="240" w:lineRule="auto"/>
              <w:rPr>
                <w:rFonts w:ascii="Times New Roman" w:eastAsia="Times New Roman" w:hAnsi="Times New Roman" w:cs="Times New Roman"/>
                <w:snapToGrid w:val="0"/>
                <w:sz w:val="24"/>
                <w:szCs w:val="24"/>
              </w:rPr>
            </w:pPr>
            <w:r w:rsidRPr="0068443B">
              <w:rPr>
                <w:rFonts w:ascii="Times New Roman" w:eastAsia="Times New Roman" w:hAnsi="Times New Roman" w:cs="Times New Roman"/>
                <w:snapToGrid w:val="0"/>
                <w:sz w:val="24"/>
                <w:szCs w:val="24"/>
              </w:rPr>
              <w:t>кустарниковая</w:t>
            </w:r>
          </w:p>
        </w:tc>
        <w:tc>
          <w:tcPr>
            <w:tcW w:w="1134" w:type="dxa"/>
            <w:tcBorders>
              <w:top w:val="nil"/>
              <w:left w:val="single" w:sz="4" w:space="0" w:color="auto"/>
              <w:bottom w:val="nil"/>
              <w:right w:val="single" w:sz="4" w:space="0" w:color="auto"/>
            </w:tcBorders>
          </w:tcPr>
          <w:p w14:paraId="264D82F0"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p>
        </w:tc>
        <w:tc>
          <w:tcPr>
            <w:tcW w:w="850" w:type="dxa"/>
            <w:vAlign w:val="bottom"/>
          </w:tcPr>
          <w:p w14:paraId="06A4EFAE"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p>
        </w:tc>
        <w:tc>
          <w:tcPr>
            <w:tcW w:w="992" w:type="dxa"/>
            <w:tcBorders>
              <w:top w:val="nil"/>
              <w:left w:val="single" w:sz="4" w:space="0" w:color="auto"/>
              <w:bottom w:val="nil"/>
              <w:right w:val="single" w:sz="4" w:space="0" w:color="auto"/>
            </w:tcBorders>
          </w:tcPr>
          <w:p w14:paraId="008BAC6C"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p>
        </w:tc>
        <w:tc>
          <w:tcPr>
            <w:tcW w:w="992" w:type="dxa"/>
          </w:tcPr>
          <w:p w14:paraId="09626648"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p>
        </w:tc>
        <w:tc>
          <w:tcPr>
            <w:tcW w:w="993" w:type="dxa"/>
            <w:tcBorders>
              <w:top w:val="nil"/>
              <w:left w:val="single" w:sz="4" w:space="0" w:color="auto"/>
              <w:bottom w:val="nil"/>
              <w:right w:val="single" w:sz="4" w:space="0" w:color="auto"/>
            </w:tcBorders>
          </w:tcPr>
          <w:p w14:paraId="1EFA90BB"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p>
        </w:tc>
        <w:tc>
          <w:tcPr>
            <w:tcW w:w="992" w:type="dxa"/>
          </w:tcPr>
          <w:p w14:paraId="0D8F1A3C"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p>
        </w:tc>
        <w:tc>
          <w:tcPr>
            <w:tcW w:w="992" w:type="dxa"/>
            <w:tcBorders>
              <w:top w:val="nil"/>
              <w:left w:val="single" w:sz="4" w:space="0" w:color="auto"/>
              <w:bottom w:val="nil"/>
              <w:right w:val="single" w:sz="4" w:space="0" w:color="auto"/>
            </w:tcBorders>
          </w:tcPr>
          <w:p w14:paraId="45EE25C8"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p>
        </w:tc>
        <w:tc>
          <w:tcPr>
            <w:tcW w:w="993" w:type="dxa"/>
          </w:tcPr>
          <w:p w14:paraId="5C2C51C5"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p>
        </w:tc>
        <w:tc>
          <w:tcPr>
            <w:tcW w:w="992" w:type="dxa"/>
            <w:tcBorders>
              <w:top w:val="nil"/>
              <w:left w:val="single" w:sz="4" w:space="0" w:color="auto"/>
              <w:bottom w:val="nil"/>
              <w:right w:val="single" w:sz="4" w:space="0" w:color="auto"/>
            </w:tcBorders>
          </w:tcPr>
          <w:p w14:paraId="2B49C823"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p>
        </w:tc>
        <w:tc>
          <w:tcPr>
            <w:tcW w:w="851" w:type="dxa"/>
          </w:tcPr>
          <w:p w14:paraId="488FAAD3"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p>
        </w:tc>
        <w:tc>
          <w:tcPr>
            <w:tcW w:w="850" w:type="dxa"/>
            <w:tcBorders>
              <w:top w:val="nil"/>
              <w:left w:val="single" w:sz="4" w:space="0" w:color="auto"/>
              <w:bottom w:val="nil"/>
              <w:right w:val="nil"/>
            </w:tcBorders>
            <w:vAlign w:val="bottom"/>
          </w:tcPr>
          <w:p w14:paraId="4A993EC3"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r w:rsidRPr="0068443B">
              <w:rPr>
                <w:rFonts w:ascii="Times New Roman" w:eastAsia="Times New Roman" w:hAnsi="Times New Roman" w:cs="Times New Roman"/>
                <w:snapToGrid w:val="0"/>
                <w:sz w:val="24"/>
                <w:szCs w:val="24"/>
              </w:rPr>
              <w:t>0,07</w:t>
            </w:r>
          </w:p>
        </w:tc>
        <w:tc>
          <w:tcPr>
            <w:tcW w:w="992" w:type="dxa"/>
            <w:tcBorders>
              <w:top w:val="nil"/>
              <w:left w:val="single" w:sz="4" w:space="0" w:color="auto"/>
              <w:bottom w:val="nil"/>
              <w:right w:val="single" w:sz="4" w:space="0" w:color="auto"/>
            </w:tcBorders>
            <w:vAlign w:val="bottom"/>
          </w:tcPr>
          <w:p w14:paraId="74099E12"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r w:rsidRPr="0068443B">
              <w:rPr>
                <w:rFonts w:ascii="Times New Roman" w:eastAsia="Times New Roman" w:hAnsi="Times New Roman" w:cs="Times New Roman"/>
                <w:snapToGrid w:val="0"/>
                <w:sz w:val="24"/>
                <w:szCs w:val="24"/>
              </w:rPr>
              <w:t>0,07</w:t>
            </w:r>
          </w:p>
        </w:tc>
        <w:tc>
          <w:tcPr>
            <w:tcW w:w="993" w:type="dxa"/>
            <w:tcBorders>
              <w:top w:val="nil"/>
              <w:left w:val="nil"/>
              <w:bottom w:val="nil"/>
              <w:right w:val="single" w:sz="4" w:space="0" w:color="auto"/>
            </w:tcBorders>
            <w:vAlign w:val="bottom"/>
          </w:tcPr>
          <w:p w14:paraId="30021393"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p>
        </w:tc>
      </w:tr>
      <w:tr w:rsidR="0068443B" w:rsidRPr="0068443B" w14:paraId="4D4C539D" w14:textId="77777777" w:rsidTr="00B372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84"/>
        </w:trPr>
        <w:tc>
          <w:tcPr>
            <w:tcW w:w="1985" w:type="dxa"/>
            <w:tcBorders>
              <w:top w:val="nil"/>
              <w:left w:val="single" w:sz="4" w:space="0" w:color="auto"/>
              <w:bottom w:val="nil"/>
              <w:right w:val="single" w:sz="4" w:space="0" w:color="auto"/>
            </w:tcBorders>
          </w:tcPr>
          <w:p w14:paraId="068B7558" w14:textId="77777777" w:rsidR="0068443B" w:rsidRPr="0068443B" w:rsidRDefault="0068443B" w:rsidP="0068443B">
            <w:pPr>
              <w:spacing w:after="0" w:line="240" w:lineRule="auto"/>
              <w:rPr>
                <w:rFonts w:ascii="Times New Roman" w:eastAsia="Times New Roman" w:hAnsi="Times New Roman" w:cs="Times New Roman"/>
                <w:snapToGrid w:val="0"/>
                <w:sz w:val="24"/>
                <w:szCs w:val="24"/>
              </w:rPr>
            </w:pPr>
            <w:r w:rsidRPr="0068443B">
              <w:rPr>
                <w:rFonts w:ascii="Times New Roman" w:eastAsia="Times New Roman" w:hAnsi="Times New Roman" w:cs="Times New Roman"/>
                <w:snapToGrid w:val="0"/>
                <w:sz w:val="24"/>
                <w:szCs w:val="24"/>
              </w:rPr>
              <w:t>Вишня</w:t>
            </w:r>
          </w:p>
        </w:tc>
        <w:tc>
          <w:tcPr>
            <w:tcW w:w="1134" w:type="dxa"/>
            <w:tcBorders>
              <w:top w:val="nil"/>
              <w:left w:val="single" w:sz="4" w:space="0" w:color="auto"/>
              <w:bottom w:val="nil"/>
              <w:right w:val="single" w:sz="4" w:space="0" w:color="auto"/>
            </w:tcBorders>
          </w:tcPr>
          <w:p w14:paraId="2F215D1A"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r w:rsidRPr="0068443B">
              <w:rPr>
                <w:rFonts w:ascii="Times New Roman" w:eastAsia="Times New Roman" w:hAnsi="Times New Roman" w:cs="Times New Roman"/>
                <w:snapToGrid w:val="0"/>
                <w:sz w:val="24"/>
                <w:szCs w:val="24"/>
              </w:rPr>
              <w:t>00-10</w:t>
            </w:r>
          </w:p>
        </w:tc>
        <w:tc>
          <w:tcPr>
            <w:tcW w:w="850" w:type="dxa"/>
            <w:vAlign w:val="bottom"/>
          </w:tcPr>
          <w:p w14:paraId="2DFD87C3"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r w:rsidRPr="0068443B">
              <w:rPr>
                <w:rFonts w:ascii="Times New Roman" w:eastAsia="Times New Roman" w:hAnsi="Times New Roman" w:cs="Times New Roman"/>
                <w:snapToGrid w:val="0"/>
                <w:sz w:val="24"/>
                <w:szCs w:val="24"/>
              </w:rPr>
              <w:t>-</w:t>
            </w:r>
          </w:p>
        </w:tc>
        <w:tc>
          <w:tcPr>
            <w:tcW w:w="992" w:type="dxa"/>
            <w:tcBorders>
              <w:top w:val="nil"/>
              <w:left w:val="single" w:sz="4" w:space="0" w:color="auto"/>
              <w:bottom w:val="nil"/>
              <w:right w:val="single" w:sz="4" w:space="0" w:color="auto"/>
            </w:tcBorders>
          </w:tcPr>
          <w:p w14:paraId="724E0B18"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r w:rsidRPr="0068443B">
              <w:rPr>
                <w:rFonts w:ascii="Times New Roman" w:eastAsia="Times New Roman" w:hAnsi="Times New Roman" w:cs="Times New Roman"/>
                <w:snapToGrid w:val="0"/>
                <w:sz w:val="24"/>
                <w:szCs w:val="24"/>
              </w:rPr>
              <w:t>-</w:t>
            </w:r>
          </w:p>
        </w:tc>
        <w:tc>
          <w:tcPr>
            <w:tcW w:w="992" w:type="dxa"/>
          </w:tcPr>
          <w:p w14:paraId="370C8DF5"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r w:rsidRPr="0068443B">
              <w:rPr>
                <w:rFonts w:ascii="Times New Roman" w:eastAsia="Times New Roman" w:hAnsi="Times New Roman" w:cs="Times New Roman"/>
                <w:snapToGrid w:val="0"/>
                <w:sz w:val="24"/>
                <w:szCs w:val="24"/>
              </w:rPr>
              <w:t>-</w:t>
            </w:r>
          </w:p>
        </w:tc>
        <w:tc>
          <w:tcPr>
            <w:tcW w:w="993" w:type="dxa"/>
            <w:tcBorders>
              <w:top w:val="nil"/>
              <w:left w:val="single" w:sz="4" w:space="0" w:color="auto"/>
              <w:bottom w:val="nil"/>
              <w:right w:val="single" w:sz="4" w:space="0" w:color="auto"/>
            </w:tcBorders>
          </w:tcPr>
          <w:p w14:paraId="77AEBBC1"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r w:rsidRPr="0068443B">
              <w:rPr>
                <w:rFonts w:ascii="Times New Roman" w:eastAsia="Times New Roman" w:hAnsi="Times New Roman" w:cs="Times New Roman"/>
                <w:snapToGrid w:val="0"/>
                <w:sz w:val="24"/>
                <w:szCs w:val="24"/>
              </w:rPr>
              <w:t>-</w:t>
            </w:r>
          </w:p>
        </w:tc>
        <w:tc>
          <w:tcPr>
            <w:tcW w:w="992" w:type="dxa"/>
          </w:tcPr>
          <w:p w14:paraId="0565CD75"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u w:val="single"/>
              </w:rPr>
            </w:pPr>
            <w:r w:rsidRPr="0068443B">
              <w:rPr>
                <w:rFonts w:ascii="Times New Roman" w:eastAsia="Times New Roman" w:hAnsi="Times New Roman" w:cs="Times New Roman"/>
                <w:snapToGrid w:val="0"/>
                <w:sz w:val="24"/>
                <w:szCs w:val="24"/>
                <w:u w:val="single"/>
              </w:rPr>
              <w:t>0,6</w:t>
            </w:r>
          </w:p>
        </w:tc>
        <w:tc>
          <w:tcPr>
            <w:tcW w:w="992" w:type="dxa"/>
            <w:tcBorders>
              <w:top w:val="nil"/>
              <w:left w:val="single" w:sz="4" w:space="0" w:color="auto"/>
              <w:bottom w:val="nil"/>
              <w:right w:val="single" w:sz="4" w:space="0" w:color="auto"/>
            </w:tcBorders>
          </w:tcPr>
          <w:p w14:paraId="2D87BC2D"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r w:rsidRPr="0068443B">
              <w:rPr>
                <w:rFonts w:ascii="Times New Roman" w:eastAsia="Times New Roman" w:hAnsi="Times New Roman" w:cs="Times New Roman"/>
                <w:snapToGrid w:val="0"/>
                <w:sz w:val="24"/>
                <w:szCs w:val="24"/>
              </w:rPr>
              <w:t>-</w:t>
            </w:r>
          </w:p>
        </w:tc>
        <w:tc>
          <w:tcPr>
            <w:tcW w:w="993" w:type="dxa"/>
          </w:tcPr>
          <w:p w14:paraId="4B4AC671"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r w:rsidRPr="0068443B">
              <w:rPr>
                <w:rFonts w:ascii="Times New Roman" w:eastAsia="Times New Roman" w:hAnsi="Times New Roman" w:cs="Times New Roman"/>
                <w:snapToGrid w:val="0"/>
                <w:sz w:val="24"/>
                <w:szCs w:val="24"/>
              </w:rPr>
              <w:t>-</w:t>
            </w:r>
          </w:p>
        </w:tc>
        <w:tc>
          <w:tcPr>
            <w:tcW w:w="992" w:type="dxa"/>
            <w:tcBorders>
              <w:top w:val="nil"/>
              <w:left w:val="single" w:sz="4" w:space="0" w:color="auto"/>
              <w:bottom w:val="nil"/>
              <w:right w:val="single" w:sz="4" w:space="0" w:color="auto"/>
            </w:tcBorders>
          </w:tcPr>
          <w:p w14:paraId="0EABAA74"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r w:rsidRPr="0068443B">
              <w:rPr>
                <w:rFonts w:ascii="Times New Roman" w:eastAsia="Times New Roman" w:hAnsi="Times New Roman" w:cs="Times New Roman"/>
                <w:snapToGrid w:val="0"/>
                <w:sz w:val="24"/>
                <w:szCs w:val="24"/>
              </w:rPr>
              <w:t>-</w:t>
            </w:r>
          </w:p>
        </w:tc>
        <w:tc>
          <w:tcPr>
            <w:tcW w:w="851" w:type="dxa"/>
          </w:tcPr>
          <w:p w14:paraId="6AB6EFF7"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r w:rsidRPr="0068443B">
              <w:rPr>
                <w:rFonts w:ascii="Times New Roman" w:eastAsia="Times New Roman" w:hAnsi="Times New Roman" w:cs="Times New Roman"/>
                <w:snapToGrid w:val="0"/>
                <w:sz w:val="24"/>
                <w:szCs w:val="24"/>
              </w:rPr>
              <w:t>-</w:t>
            </w:r>
          </w:p>
        </w:tc>
        <w:tc>
          <w:tcPr>
            <w:tcW w:w="850" w:type="dxa"/>
            <w:tcBorders>
              <w:top w:val="nil"/>
              <w:left w:val="single" w:sz="4" w:space="0" w:color="auto"/>
              <w:bottom w:val="nil"/>
              <w:right w:val="nil"/>
            </w:tcBorders>
            <w:vAlign w:val="bottom"/>
          </w:tcPr>
          <w:p w14:paraId="0720D00B"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r w:rsidRPr="0068443B">
              <w:rPr>
                <w:rFonts w:ascii="Times New Roman" w:eastAsia="Times New Roman" w:hAnsi="Times New Roman" w:cs="Times New Roman"/>
                <w:snapToGrid w:val="0"/>
                <w:sz w:val="24"/>
                <w:szCs w:val="24"/>
              </w:rPr>
              <w:t>-</w:t>
            </w:r>
          </w:p>
        </w:tc>
        <w:tc>
          <w:tcPr>
            <w:tcW w:w="992" w:type="dxa"/>
            <w:tcBorders>
              <w:top w:val="nil"/>
              <w:left w:val="single" w:sz="4" w:space="0" w:color="auto"/>
              <w:bottom w:val="nil"/>
              <w:right w:val="single" w:sz="4" w:space="0" w:color="auto"/>
            </w:tcBorders>
          </w:tcPr>
          <w:p w14:paraId="10D9EC66"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u w:val="single"/>
              </w:rPr>
            </w:pPr>
            <w:r w:rsidRPr="0068443B">
              <w:rPr>
                <w:rFonts w:ascii="Times New Roman" w:eastAsia="Times New Roman" w:hAnsi="Times New Roman" w:cs="Times New Roman"/>
                <w:snapToGrid w:val="0"/>
                <w:sz w:val="24"/>
                <w:szCs w:val="24"/>
                <w:u w:val="single"/>
              </w:rPr>
              <w:t>0,6</w:t>
            </w:r>
          </w:p>
        </w:tc>
        <w:tc>
          <w:tcPr>
            <w:tcW w:w="993" w:type="dxa"/>
            <w:tcBorders>
              <w:top w:val="nil"/>
              <w:left w:val="nil"/>
              <w:bottom w:val="nil"/>
              <w:right w:val="single" w:sz="4" w:space="0" w:color="auto"/>
            </w:tcBorders>
            <w:vAlign w:val="bottom"/>
          </w:tcPr>
          <w:p w14:paraId="134EB397"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r w:rsidRPr="0068443B">
              <w:rPr>
                <w:rFonts w:ascii="Times New Roman" w:eastAsia="Times New Roman" w:hAnsi="Times New Roman" w:cs="Times New Roman"/>
                <w:snapToGrid w:val="0"/>
                <w:sz w:val="24"/>
                <w:szCs w:val="24"/>
              </w:rPr>
              <w:t>10</w:t>
            </w:r>
          </w:p>
        </w:tc>
      </w:tr>
      <w:tr w:rsidR="0068443B" w:rsidRPr="0068443B" w14:paraId="2B802E00" w14:textId="77777777" w:rsidTr="00B372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84"/>
        </w:trPr>
        <w:tc>
          <w:tcPr>
            <w:tcW w:w="1985" w:type="dxa"/>
            <w:tcBorders>
              <w:top w:val="nil"/>
              <w:left w:val="single" w:sz="4" w:space="0" w:color="auto"/>
              <w:bottom w:val="nil"/>
              <w:right w:val="single" w:sz="4" w:space="0" w:color="auto"/>
            </w:tcBorders>
          </w:tcPr>
          <w:p w14:paraId="04308AE0" w14:textId="77777777" w:rsidR="0068443B" w:rsidRPr="0068443B" w:rsidRDefault="0068443B" w:rsidP="0068443B">
            <w:pPr>
              <w:spacing w:after="0" w:line="240" w:lineRule="auto"/>
              <w:rPr>
                <w:rFonts w:ascii="Times New Roman" w:eastAsia="Times New Roman" w:hAnsi="Times New Roman" w:cs="Times New Roman"/>
                <w:snapToGrid w:val="0"/>
                <w:sz w:val="24"/>
                <w:szCs w:val="24"/>
              </w:rPr>
            </w:pPr>
            <w:r w:rsidRPr="0068443B">
              <w:rPr>
                <w:rFonts w:ascii="Times New Roman" w:eastAsia="Times New Roman" w:hAnsi="Times New Roman" w:cs="Times New Roman"/>
                <w:snapToGrid w:val="0"/>
                <w:sz w:val="24"/>
                <w:szCs w:val="24"/>
              </w:rPr>
              <w:t>кустарниковая</w:t>
            </w:r>
          </w:p>
        </w:tc>
        <w:tc>
          <w:tcPr>
            <w:tcW w:w="1134" w:type="dxa"/>
            <w:tcBorders>
              <w:top w:val="nil"/>
              <w:left w:val="single" w:sz="4" w:space="0" w:color="auto"/>
              <w:bottom w:val="nil"/>
              <w:right w:val="single" w:sz="4" w:space="0" w:color="auto"/>
            </w:tcBorders>
          </w:tcPr>
          <w:p w14:paraId="554C68DF"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p>
        </w:tc>
        <w:tc>
          <w:tcPr>
            <w:tcW w:w="850" w:type="dxa"/>
            <w:vAlign w:val="bottom"/>
          </w:tcPr>
          <w:p w14:paraId="6F60275F"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p>
        </w:tc>
        <w:tc>
          <w:tcPr>
            <w:tcW w:w="992" w:type="dxa"/>
            <w:tcBorders>
              <w:top w:val="nil"/>
              <w:left w:val="single" w:sz="4" w:space="0" w:color="auto"/>
              <w:bottom w:val="nil"/>
              <w:right w:val="single" w:sz="4" w:space="0" w:color="auto"/>
            </w:tcBorders>
          </w:tcPr>
          <w:p w14:paraId="56D36B16"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p>
        </w:tc>
        <w:tc>
          <w:tcPr>
            <w:tcW w:w="992" w:type="dxa"/>
            <w:vAlign w:val="bottom"/>
          </w:tcPr>
          <w:p w14:paraId="07C00356"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p>
        </w:tc>
        <w:tc>
          <w:tcPr>
            <w:tcW w:w="993" w:type="dxa"/>
            <w:tcBorders>
              <w:top w:val="nil"/>
              <w:left w:val="single" w:sz="4" w:space="0" w:color="auto"/>
              <w:bottom w:val="nil"/>
              <w:right w:val="single" w:sz="4" w:space="0" w:color="auto"/>
            </w:tcBorders>
            <w:vAlign w:val="bottom"/>
          </w:tcPr>
          <w:p w14:paraId="6C4CB3A3"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p>
        </w:tc>
        <w:tc>
          <w:tcPr>
            <w:tcW w:w="992" w:type="dxa"/>
            <w:vAlign w:val="bottom"/>
          </w:tcPr>
          <w:p w14:paraId="5594534C"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r w:rsidRPr="0068443B">
              <w:rPr>
                <w:rFonts w:ascii="Times New Roman" w:eastAsia="Times New Roman" w:hAnsi="Times New Roman" w:cs="Times New Roman"/>
                <w:snapToGrid w:val="0"/>
                <w:sz w:val="24"/>
                <w:szCs w:val="24"/>
              </w:rPr>
              <w:t>0,00</w:t>
            </w:r>
          </w:p>
        </w:tc>
        <w:tc>
          <w:tcPr>
            <w:tcW w:w="992" w:type="dxa"/>
            <w:tcBorders>
              <w:top w:val="nil"/>
              <w:left w:val="single" w:sz="4" w:space="0" w:color="auto"/>
              <w:bottom w:val="nil"/>
              <w:right w:val="single" w:sz="4" w:space="0" w:color="auto"/>
            </w:tcBorders>
            <w:vAlign w:val="bottom"/>
          </w:tcPr>
          <w:p w14:paraId="364C77C8"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p>
        </w:tc>
        <w:tc>
          <w:tcPr>
            <w:tcW w:w="993" w:type="dxa"/>
            <w:vAlign w:val="bottom"/>
          </w:tcPr>
          <w:p w14:paraId="2E9C0016"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p>
        </w:tc>
        <w:tc>
          <w:tcPr>
            <w:tcW w:w="992" w:type="dxa"/>
            <w:tcBorders>
              <w:top w:val="nil"/>
              <w:left w:val="single" w:sz="4" w:space="0" w:color="auto"/>
              <w:bottom w:val="nil"/>
              <w:right w:val="single" w:sz="4" w:space="0" w:color="auto"/>
            </w:tcBorders>
            <w:vAlign w:val="bottom"/>
          </w:tcPr>
          <w:p w14:paraId="31BC09F6"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p>
        </w:tc>
        <w:tc>
          <w:tcPr>
            <w:tcW w:w="851" w:type="dxa"/>
            <w:vAlign w:val="bottom"/>
          </w:tcPr>
          <w:p w14:paraId="15D6DE2A"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p>
        </w:tc>
        <w:tc>
          <w:tcPr>
            <w:tcW w:w="850" w:type="dxa"/>
            <w:tcBorders>
              <w:top w:val="nil"/>
              <w:left w:val="single" w:sz="4" w:space="0" w:color="auto"/>
              <w:bottom w:val="nil"/>
              <w:right w:val="nil"/>
            </w:tcBorders>
            <w:vAlign w:val="bottom"/>
          </w:tcPr>
          <w:p w14:paraId="6F15A2C8"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p>
        </w:tc>
        <w:tc>
          <w:tcPr>
            <w:tcW w:w="992" w:type="dxa"/>
            <w:tcBorders>
              <w:top w:val="nil"/>
              <w:left w:val="single" w:sz="4" w:space="0" w:color="auto"/>
              <w:bottom w:val="nil"/>
              <w:right w:val="single" w:sz="4" w:space="0" w:color="auto"/>
            </w:tcBorders>
            <w:vAlign w:val="bottom"/>
          </w:tcPr>
          <w:p w14:paraId="2C12D555"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r w:rsidRPr="0068443B">
              <w:rPr>
                <w:rFonts w:ascii="Times New Roman" w:eastAsia="Times New Roman" w:hAnsi="Times New Roman" w:cs="Times New Roman"/>
                <w:snapToGrid w:val="0"/>
                <w:sz w:val="24"/>
                <w:szCs w:val="24"/>
              </w:rPr>
              <w:t>0,00</w:t>
            </w:r>
          </w:p>
        </w:tc>
        <w:tc>
          <w:tcPr>
            <w:tcW w:w="993" w:type="dxa"/>
            <w:tcBorders>
              <w:top w:val="nil"/>
              <w:left w:val="nil"/>
              <w:bottom w:val="nil"/>
              <w:right w:val="single" w:sz="4" w:space="0" w:color="auto"/>
            </w:tcBorders>
            <w:vAlign w:val="bottom"/>
          </w:tcPr>
          <w:p w14:paraId="698EEF53"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p>
        </w:tc>
      </w:tr>
      <w:tr w:rsidR="0068443B" w:rsidRPr="0068443B" w14:paraId="630AB15C" w14:textId="77777777" w:rsidTr="00B372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84"/>
        </w:trPr>
        <w:tc>
          <w:tcPr>
            <w:tcW w:w="1985" w:type="dxa"/>
            <w:tcBorders>
              <w:top w:val="nil"/>
              <w:left w:val="single" w:sz="4" w:space="0" w:color="auto"/>
              <w:bottom w:val="nil"/>
              <w:right w:val="single" w:sz="4" w:space="0" w:color="auto"/>
            </w:tcBorders>
          </w:tcPr>
          <w:p w14:paraId="6F719096" w14:textId="77777777" w:rsidR="0068443B" w:rsidRPr="0068443B" w:rsidRDefault="0068443B" w:rsidP="0068443B">
            <w:pPr>
              <w:spacing w:after="0" w:line="240" w:lineRule="auto"/>
              <w:rPr>
                <w:rFonts w:ascii="Times New Roman" w:eastAsia="Times New Roman" w:hAnsi="Times New Roman" w:cs="Times New Roman"/>
                <w:snapToGrid w:val="0"/>
                <w:sz w:val="24"/>
                <w:szCs w:val="24"/>
              </w:rPr>
            </w:pPr>
            <w:r w:rsidRPr="0068443B">
              <w:rPr>
                <w:rFonts w:ascii="Times New Roman" w:eastAsia="Times New Roman" w:hAnsi="Times New Roman" w:cs="Times New Roman"/>
                <w:snapToGrid w:val="0"/>
                <w:sz w:val="24"/>
                <w:szCs w:val="24"/>
              </w:rPr>
              <w:t>Жимолость</w:t>
            </w:r>
          </w:p>
        </w:tc>
        <w:tc>
          <w:tcPr>
            <w:tcW w:w="1134" w:type="dxa"/>
            <w:tcBorders>
              <w:top w:val="nil"/>
              <w:left w:val="single" w:sz="4" w:space="0" w:color="auto"/>
              <w:bottom w:val="nil"/>
              <w:right w:val="single" w:sz="4" w:space="0" w:color="auto"/>
            </w:tcBorders>
          </w:tcPr>
          <w:p w14:paraId="72C4BB7B"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r w:rsidRPr="0068443B">
              <w:rPr>
                <w:rFonts w:ascii="Times New Roman" w:eastAsia="Times New Roman" w:hAnsi="Times New Roman" w:cs="Times New Roman"/>
                <w:snapToGrid w:val="0"/>
                <w:sz w:val="24"/>
                <w:szCs w:val="24"/>
              </w:rPr>
              <w:t>00-10</w:t>
            </w:r>
          </w:p>
        </w:tc>
        <w:tc>
          <w:tcPr>
            <w:tcW w:w="850" w:type="dxa"/>
          </w:tcPr>
          <w:p w14:paraId="00595A98"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r w:rsidRPr="0068443B">
              <w:rPr>
                <w:rFonts w:ascii="Times New Roman" w:eastAsia="Times New Roman" w:hAnsi="Times New Roman" w:cs="Times New Roman"/>
                <w:snapToGrid w:val="0"/>
                <w:sz w:val="24"/>
                <w:szCs w:val="24"/>
              </w:rPr>
              <w:t>-</w:t>
            </w:r>
          </w:p>
        </w:tc>
        <w:tc>
          <w:tcPr>
            <w:tcW w:w="992" w:type="dxa"/>
            <w:tcBorders>
              <w:top w:val="nil"/>
              <w:left w:val="single" w:sz="4" w:space="0" w:color="auto"/>
              <w:bottom w:val="nil"/>
              <w:right w:val="single" w:sz="4" w:space="0" w:color="auto"/>
            </w:tcBorders>
          </w:tcPr>
          <w:p w14:paraId="7EF524E6"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r w:rsidRPr="0068443B">
              <w:rPr>
                <w:rFonts w:ascii="Times New Roman" w:eastAsia="Times New Roman" w:hAnsi="Times New Roman" w:cs="Times New Roman"/>
                <w:snapToGrid w:val="0"/>
                <w:sz w:val="24"/>
                <w:szCs w:val="24"/>
              </w:rPr>
              <w:t>-</w:t>
            </w:r>
          </w:p>
        </w:tc>
        <w:tc>
          <w:tcPr>
            <w:tcW w:w="992" w:type="dxa"/>
          </w:tcPr>
          <w:p w14:paraId="1D9587CA"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r w:rsidRPr="0068443B">
              <w:rPr>
                <w:rFonts w:ascii="Times New Roman" w:eastAsia="Times New Roman" w:hAnsi="Times New Roman" w:cs="Times New Roman"/>
                <w:snapToGrid w:val="0"/>
                <w:sz w:val="24"/>
                <w:szCs w:val="24"/>
              </w:rPr>
              <w:t>-</w:t>
            </w:r>
          </w:p>
        </w:tc>
        <w:tc>
          <w:tcPr>
            <w:tcW w:w="993" w:type="dxa"/>
            <w:tcBorders>
              <w:top w:val="nil"/>
              <w:left w:val="single" w:sz="4" w:space="0" w:color="auto"/>
              <w:bottom w:val="nil"/>
              <w:right w:val="single" w:sz="4" w:space="0" w:color="auto"/>
            </w:tcBorders>
          </w:tcPr>
          <w:p w14:paraId="0C871864"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r w:rsidRPr="0068443B">
              <w:rPr>
                <w:rFonts w:ascii="Times New Roman" w:eastAsia="Times New Roman" w:hAnsi="Times New Roman" w:cs="Times New Roman"/>
                <w:snapToGrid w:val="0"/>
                <w:sz w:val="24"/>
                <w:szCs w:val="24"/>
              </w:rPr>
              <w:t>-</w:t>
            </w:r>
          </w:p>
        </w:tc>
        <w:tc>
          <w:tcPr>
            <w:tcW w:w="992" w:type="dxa"/>
          </w:tcPr>
          <w:p w14:paraId="35BF7D29"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u w:val="single"/>
              </w:rPr>
            </w:pPr>
            <w:r w:rsidRPr="0068443B">
              <w:rPr>
                <w:rFonts w:ascii="Times New Roman" w:eastAsia="Times New Roman" w:hAnsi="Times New Roman" w:cs="Times New Roman"/>
                <w:snapToGrid w:val="0"/>
                <w:sz w:val="24"/>
                <w:szCs w:val="24"/>
                <w:u w:val="single"/>
              </w:rPr>
              <w:t>67,0</w:t>
            </w:r>
          </w:p>
        </w:tc>
        <w:tc>
          <w:tcPr>
            <w:tcW w:w="992" w:type="dxa"/>
            <w:tcBorders>
              <w:top w:val="nil"/>
              <w:left w:val="single" w:sz="4" w:space="0" w:color="auto"/>
              <w:bottom w:val="nil"/>
              <w:right w:val="single" w:sz="4" w:space="0" w:color="auto"/>
            </w:tcBorders>
          </w:tcPr>
          <w:p w14:paraId="0E3156A7"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r w:rsidRPr="0068443B">
              <w:rPr>
                <w:rFonts w:ascii="Times New Roman" w:eastAsia="Times New Roman" w:hAnsi="Times New Roman" w:cs="Times New Roman"/>
                <w:snapToGrid w:val="0"/>
                <w:sz w:val="24"/>
                <w:szCs w:val="24"/>
              </w:rPr>
              <w:t>-</w:t>
            </w:r>
          </w:p>
        </w:tc>
        <w:tc>
          <w:tcPr>
            <w:tcW w:w="993" w:type="dxa"/>
          </w:tcPr>
          <w:p w14:paraId="15D60675"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r w:rsidRPr="0068443B">
              <w:rPr>
                <w:rFonts w:ascii="Times New Roman" w:eastAsia="Times New Roman" w:hAnsi="Times New Roman" w:cs="Times New Roman"/>
                <w:snapToGrid w:val="0"/>
                <w:sz w:val="24"/>
                <w:szCs w:val="24"/>
              </w:rPr>
              <w:t>-</w:t>
            </w:r>
          </w:p>
        </w:tc>
        <w:tc>
          <w:tcPr>
            <w:tcW w:w="992" w:type="dxa"/>
            <w:tcBorders>
              <w:top w:val="nil"/>
              <w:left w:val="single" w:sz="4" w:space="0" w:color="auto"/>
              <w:bottom w:val="nil"/>
              <w:right w:val="single" w:sz="4" w:space="0" w:color="auto"/>
            </w:tcBorders>
          </w:tcPr>
          <w:p w14:paraId="4EC27C69"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u w:val="single"/>
              </w:rPr>
            </w:pPr>
            <w:r w:rsidRPr="0068443B">
              <w:rPr>
                <w:rFonts w:ascii="Times New Roman" w:eastAsia="Times New Roman" w:hAnsi="Times New Roman" w:cs="Times New Roman"/>
                <w:snapToGrid w:val="0"/>
                <w:sz w:val="24"/>
                <w:szCs w:val="24"/>
                <w:u w:val="single"/>
              </w:rPr>
              <w:t>65,4</w:t>
            </w:r>
          </w:p>
        </w:tc>
        <w:tc>
          <w:tcPr>
            <w:tcW w:w="851" w:type="dxa"/>
          </w:tcPr>
          <w:p w14:paraId="162BB40B"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r w:rsidRPr="0068443B">
              <w:rPr>
                <w:rFonts w:ascii="Times New Roman" w:eastAsia="Times New Roman" w:hAnsi="Times New Roman" w:cs="Times New Roman"/>
                <w:snapToGrid w:val="0"/>
                <w:sz w:val="24"/>
                <w:szCs w:val="24"/>
              </w:rPr>
              <w:t>-</w:t>
            </w:r>
          </w:p>
        </w:tc>
        <w:tc>
          <w:tcPr>
            <w:tcW w:w="850" w:type="dxa"/>
            <w:tcBorders>
              <w:top w:val="nil"/>
              <w:left w:val="single" w:sz="4" w:space="0" w:color="auto"/>
              <w:bottom w:val="nil"/>
              <w:right w:val="single" w:sz="4" w:space="0" w:color="auto"/>
            </w:tcBorders>
          </w:tcPr>
          <w:p w14:paraId="25A6D30E"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u w:val="single"/>
              </w:rPr>
            </w:pPr>
            <w:r w:rsidRPr="0068443B">
              <w:rPr>
                <w:rFonts w:ascii="Times New Roman" w:eastAsia="Times New Roman" w:hAnsi="Times New Roman" w:cs="Times New Roman"/>
                <w:snapToGrid w:val="0"/>
                <w:sz w:val="24"/>
                <w:szCs w:val="24"/>
                <w:u w:val="single"/>
              </w:rPr>
              <w:t>2,3</w:t>
            </w:r>
          </w:p>
        </w:tc>
        <w:tc>
          <w:tcPr>
            <w:tcW w:w="992" w:type="dxa"/>
          </w:tcPr>
          <w:p w14:paraId="0BFB7763"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u w:val="single"/>
              </w:rPr>
            </w:pPr>
            <w:r w:rsidRPr="0068443B">
              <w:rPr>
                <w:rFonts w:ascii="Times New Roman" w:eastAsia="Times New Roman" w:hAnsi="Times New Roman" w:cs="Times New Roman"/>
                <w:snapToGrid w:val="0"/>
                <w:sz w:val="24"/>
                <w:szCs w:val="24"/>
                <w:u w:val="single"/>
              </w:rPr>
              <w:t>134,7</w:t>
            </w:r>
          </w:p>
        </w:tc>
        <w:tc>
          <w:tcPr>
            <w:tcW w:w="993" w:type="dxa"/>
            <w:tcBorders>
              <w:top w:val="nil"/>
              <w:left w:val="single" w:sz="4" w:space="0" w:color="auto"/>
              <w:bottom w:val="nil"/>
              <w:right w:val="single" w:sz="4" w:space="0" w:color="auto"/>
            </w:tcBorders>
          </w:tcPr>
          <w:p w14:paraId="491FC663"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r w:rsidRPr="0068443B">
              <w:rPr>
                <w:rFonts w:ascii="Times New Roman" w:eastAsia="Times New Roman" w:hAnsi="Times New Roman" w:cs="Times New Roman"/>
                <w:snapToGrid w:val="0"/>
                <w:sz w:val="24"/>
                <w:szCs w:val="24"/>
              </w:rPr>
              <w:t>13</w:t>
            </w:r>
          </w:p>
        </w:tc>
      </w:tr>
      <w:tr w:rsidR="0068443B" w:rsidRPr="0068443B" w14:paraId="4BD4DC26" w14:textId="77777777" w:rsidTr="00B372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84"/>
        </w:trPr>
        <w:tc>
          <w:tcPr>
            <w:tcW w:w="1985" w:type="dxa"/>
            <w:tcBorders>
              <w:top w:val="nil"/>
              <w:left w:val="single" w:sz="4" w:space="0" w:color="auto"/>
              <w:bottom w:val="nil"/>
              <w:right w:val="single" w:sz="4" w:space="0" w:color="auto"/>
            </w:tcBorders>
          </w:tcPr>
          <w:p w14:paraId="2C42F7C1" w14:textId="77777777" w:rsidR="0068443B" w:rsidRPr="0068443B" w:rsidRDefault="0068443B" w:rsidP="0068443B">
            <w:pPr>
              <w:spacing w:after="0" w:line="240" w:lineRule="auto"/>
              <w:rPr>
                <w:rFonts w:ascii="Times New Roman" w:eastAsia="Times New Roman" w:hAnsi="Times New Roman" w:cs="Times New Roman"/>
                <w:snapToGrid w:val="0"/>
                <w:sz w:val="24"/>
                <w:szCs w:val="24"/>
              </w:rPr>
            </w:pPr>
          </w:p>
        </w:tc>
        <w:tc>
          <w:tcPr>
            <w:tcW w:w="1134" w:type="dxa"/>
            <w:tcBorders>
              <w:top w:val="nil"/>
              <w:left w:val="single" w:sz="4" w:space="0" w:color="auto"/>
              <w:bottom w:val="nil"/>
              <w:right w:val="single" w:sz="4" w:space="0" w:color="auto"/>
            </w:tcBorders>
          </w:tcPr>
          <w:p w14:paraId="20277F15"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p>
        </w:tc>
        <w:tc>
          <w:tcPr>
            <w:tcW w:w="850" w:type="dxa"/>
          </w:tcPr>
          <w:p w14:paraId="2643058C"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p>
        </w:tc>
        <w:tc>
          <w:tcPr>
            <w:tcW w:w="992" w:type="dxa"/>
            <w:tcBorders>
              <w:top w:val="nil"/>
              <w:left w:val="single" w:sz="4" w:space="0" w:color="auto"/>
              <w:bottom w:val="nil"/>
              <w:right w:val="single" w:sz="4" w:space="0" w:color="auto"/>
            </w:tcBorders>
          </w:tcPr>
          <w:p w14:paraId="7438992F"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p>
        </w:tc>
        <w:tc>
          <w:tcPr>
            <w:tcW w:w="992" w:type="dxa"/>
          </w:tcPr>
          <w:p w14:paraId="3A598B4C"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p>
        </w:tc>
        <w:tc>
          <w:tcPr>
            <w:tcW w:w="993" w:type="dxa"/>
            <w:tcBorders>
              <w:top w:val="nil"/>
              <w:left w:val="single" w:sz="4" w:space="0" w:color="auto"/>
              <w:bottom w:val="nil"/>
              <w:right w:val="single" w:sz="4" w:space="0" w:color="auto"/>
            </w:tcBorders>
          </w:tcPr>
          <w:p w14:paraId="1841B9C1"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p>
        </w:tc>
        <w:tc>
          <w:tcPr>
            <w:tcW w:w="992" w:type="dxa"/>
          </w:tcPr>
          <w:p w14:paraId="2C7FDE1B"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r w:rsidRPr="0068443B">
              <w:rPr>
                <w:rFonts w:ascii="Times New Roman" w:eastAsia="Times New Roman" w:hAnsi="Times New Roman" w:cs="Times New Roman"/>
                <w:snapToGrid w:val="0"/>
                <w:sz w:val="24"/>
                <w:szCs w:val="24"/>
              </w:rPr>
              <w:t>0,32</w:t>
            </w:r>
          </w:p>
        </w:tc>
        <w:tc>
          <w:tcPr>
            <w:tcW w:w="992" w:type="dxa"/>
            <w:tcBorders>
              <w:top w:val="nil"/>
              <w:left w:val="single" w:sz="4" w:space="0" w:color="auto"/>
              <w:bottom w:val="nil"/>
              <w:right w:val="single" w:sz="4" w:space="0" w:color="auto"/>
            </w:tcBorders>
          </w:tcPr>
          <w:p w14:paraId="4078861A"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p>
        </w:tc>
        <w:tc>
          <w:tcPr>
            <w:tcW w:w="993" w:type="dxa"/>
          </w:tcPr>
          <w:p w14:paraId="6ABD7A8B"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p>
        </w:tc>
        <w:tc>
          <w:tcPr>
            <w:tcW w:w="992" w:type="dxa"/>
            <w:tcBorders>
              <w:top w:val="nil"/>
              <w:left w:val="single" w:sz="4" w:space="0" w:color="auto"/>
              <w:bottom w:val="nil"/>
              <w:right w:val="single" w:sz="4" w:space="0" w:color="auto"/>
            </w:tcBorders>
          </w:tcPr>
          <w:p w14:paraId="0213244E"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r w:rsidRPr="0068443B">
              <w:rPr>
                <w:rFonts w:ascii="Times New Roman" w:eastAsia="Times New Roman" w:hAnsi="Times New Roman" w:cs="Times New Roman"/>
                <w:snapToGrid w:val="0"/>
                <w:sz w:val="24"/>
                <w:szCs w:val="24"/>
              </w:rPr>
              <w:t>0,44</w:t>
            </w:r>
          </w:p>
        </w:tc>
        <w:tc>
          <w:tcPr>
            <w:tcW w:w="851" w:type="dxa"/>
          </w:tcPr>
          <w:p w14:paraId="336476D7"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p>
        </w:tc>
        <w:tc>
          <w:tcPr>
            <w:tcW w:w="850" w:type="dxa"/>
            <w:tcBorders>
              <w:top w:val="nil"/>
              <w:left w:val="single" w:sz="4" w:space="0" w:color="auto"/>
              <w:bottom w:val="nil"/>
              <w:right w:val="single" w:sz="4" w:space="0" w:color="auto"/>
            </w:tcBorders>
          </w:tcPr>
          <w:p w14:paraId="302FD9EB"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r w:rsidRPr="0068443B">
              <w:rPr>
                <w:rFonts w:ascii="Times New Roman" w:eastAsia="Times New Roman" w:hAnsi="Times New Roman" w:cs="Times New Roman"/>
                <w:snapToGrid w:val="0"/>
                <w:sz w:val="24"/>
                <w:szCs w:val="24"/>
              </w:rPr>
              <w:t>0,01</w:t>
            </w:r>
          </w:p>
        </w:tc>
        <w:tc>
          <w:tcPr>
            <w:tcW w:w="992" w:type="dxa"/>
          </w:tcPr>
          <w:p w14:paraId="36C7E59D"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r w:rsidRPr="0068443B">
              <w:rPr>
                <w:rFonts w:ascii="Times New Roman" w:eastAsia="Times New Roman" w:hAnsi="Times New Roman" w:cs="Times New Roman"/>
                <w:snapToGrid w:val="0"/>
                <w:sz w:val="24"/>
                <w:szCs w:val="24"/>
              </w:rPr>
              <w:t>0,76</w:t>
            </w:r>
          </w:p>
        </w:tc>
        <w:tc>
          <w:tcPr>
            <w:tcW w:w="993" w:type="dxa"/>
            <w:tcBorders>
              <w:top w:val="nil"/>
              <w:left w:val="single" w:sz="4" w:space="0" w:color="auto"/>
              <w:bottom w:val="nil"/>
              <w:right w:val="single" w:sz="4" w:space="0" w:color="auto"/>
            </w:tcBorders>
          </w:tcPr>
          <w:p w14:paraId="2DC07853"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p>
        </w:tc>
      </w:tr>
      <w:tr w:rsidR="0068443B" w:rsidRPr="0068443B" w14:paraId="5C3795E6" w14:textId="77777777" w:rsidTr="00B372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84"/>
        </w:trPr>
        <w:tc>
          <w:tcPr>
            <w:tcW w:w="1985" w:type="dxa"/>
            <w:tcBorders>
              <w:top w:val="nil"/>
              <w:left w:val="single" w:sz="4" w:space="0" w:color="auto"/>
              <w:bottom w:val="nil"/>
              <w:right w:val="single" w:sz="4" w:space="0" w:color="auto"/>
            </w:tcBorders>
          </w:tcPr>
          <w:p w14:paraId="400E6908" w14:textId="77777777" w:rsidR="0068443B" w:rsidRPr="0068443B" w:rsidRDefault="0068443B" w:rsidP="0068443B">
            <w:pPr>
              <w:spacing w:after="0" w:line="240" w:lineRule="auto"/>
              <w:rPr>
                <w:rFonts w:ascii="Times New Roman" w:eastAsia="Times New Roman" w:hAnsi="Times New Roman" w:cs="Times New Roman"/>
                <w:snapToGrid w:val="0"/>
                <w:sz w:val="24"/>
                <w:szCs w:val="24"/>
              </w:rPr>
            </w:pPr>
            <w:r w:rsidRPr="0068443B">
              <w:rPr>
                <w:rFonts w:ascii="Times New Roman" w:eastAsia="Times New Roman" w:hAnsi="Times New Roman" w:cs="Times New Roman"/>
                <w:snapToGrid w:val="0"/>
                <w:sz w:val="24"/>
                <w:szCs w:val="24"/>
              </w:rPr>
              <w:t>Акация желтая</w:t>
            </w:r>
          </w:p>
        </w:tc>
        <w:tc>
          <w:tcPr>
            <w:tcW w:w="1134" w:type="dxa"/>
            <w:tcBorders>
              <w:top w:val="nil"/>
              <w:left w:val="single" w:sz="4" w:space="0" w:color="auto"/>
              <w:bottom w:val="nil"/>
              <w:right w:val="single" w:sz="4" w:space="0" w:color="auto"/>
            </w:tcBorders>
          </w:tcPr>
          <w:p w14:paraId="03E03FD6"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r w:rsidRPr="0068443B">
              <w:rPr>
                <w:rFonts w:ascii="Times New Roman" w:eastAsia="Times New Roman" w:hAnsi="Times New Roman" w:cs="Times New Roman"/>
                <w:snapToGrid w:val="0"/>
                <w:sz w:val="24"/>
                <w:szCs w:val="24"/>
              </w:rPr>
              <w:t>00-10</w:t>
            </w:r>
          </w:p>
        </w:tc>
        <w:tc>
          <w:tcPr>
            <w:tcW w:w="850" w:type="dxa"/>
          </w:tcPr>
          <w:p w14:paraId="4CFDA5BF"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r w:rsidRPr="0068443B">
              <w:rPr>
                <w:rFonts w:ascii="Times New Roman" w:eastAsia="Times New Roman" w:hAnsi="Times New Roman" w:cs="Times New Roman"/>
                <w:snapToGrid w:val="0"/>
                <w:sz w:val="24"/>
                <w:szCs w:val="24"/>
              </w:rPr>
              <w:t>-</w:t>
            </w:r>
          </w:p>
        </w:tc>
        <w:tc>
          <w:tcPr>
            <w:tcW w:w="992" w:type="dxa"/>
            <w:tcBorders>
              <w:top w:val="nil"/>
              <w:left w:val="single" w:sz="4" w:space="0" w:color="auto"/>
              <w:bottom w:val="nil"/>
              <w:right w:val="single" w:sz="4" w:space="0" w:color="auto"/>
            </w:tcBorders>
          </w:tcPr>
          <w:p w14:paraId="39CC6249"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r w:rsidRPr="0068443B">
              <w:rPr>
                <w:rFonts w:ascii="Times New Roman" w:eastAsia="Times New Roman" w:hAnsi="Times New Roman" w:cs="Times New Roman"/>
                <w:snapToGrid w:val="0"/>
                <w:sz w:val="24"/>
                <w:szCs w:val="24"/>
              </w:rPr>
              <w:t>-</w:t>
            </w:r>
          </w:p>
        </w:tc>
        <w:tc>
          <w:tcPr>
            <w:tcW w:w="992" w:type="dxa"/>
          </w:tcPr>
          <w:p w14:paraId="70E35273"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u w:val="single"/>
              </w:rPr>
            </w:pPr>
            <w:r w:rsidRPr="0068443B">
              <w:rPr>
                <w:rFonts w:ascii="Times New Roman" w:eastAsia="Times New Roman" w:hAnsi="Times New Roman" w:cs="Times New Roman"/>
                <w:snapToGrid w:val="0"/>
                <w:sz w:val="24"/>
                <w:szCs w:val="24"/>
              </w:rPr>
              <w:t>-</w:t>
            </w:r>
          </w:p>
        </w:tc>
        <w:tc>
          <w:tcPr>
            <w:tcW w:w="993" w:type="dxa"/>
            <w:tcBorders>
              <w:top w:val="nil"/>
              <w:left w:val="single" w:sz="4" w:space="0" w:color="auto"/>
              <w:bottom w:val="nil"/>
              <w:right w:val="single" w:sz="4" w:space="0" w:color="auto"/>
            </w:tcBorders>
          </w:tcPr>
          <w:p w14:paraId="5BDEEE00"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r w:rsidRPr="0068443B">
              <w:rPr>
                <w:rFonts w:ascii="Times New Roman" w:eastAsia="Times New Roman" w:hAnsi="Times New Roman" w:cs="Times New Roman"/>
                <w:snapToGrid w:val="0"/>
                <w:sz w:val="24"/>
                <w:szCs w:val="24"/>
              </w:rPr>
              <w:t>-</w:t>
            </w:r>
          </w:p>
        </w:tc>
        <w:tc>
          <w:tcPr>
            <w:tcW w:w="992" w:type="dxa"/>
          </w:tcPr>
          <w:p w14:paraId="125D6951"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u w:val="single"/>
              </w:rPr>
            </w:pPr>
            <w:r w:rsidRPr="0068443B">
              <w:rPr>
                <w:rFonts w:ascii="Times New Roman" w:eastAsia="Times New Roman" w:hAnsi="Times New Roman" w:cs="Times New Roman"/>
                <w:snapToGrid w:val="0"/>
                <w:sz w:val="24"/>
                <w:szCs w:val="24"/>
                <w:u w:val="single"/>
              </w:rPr>
              <w:t>6,5</w:t>
            </w:r>
          </w:p>
        </w:tc>
        <w:tc>
          <w:tcPr>
            <w:tcW w:w="992" w:type="dxa"/>
            <w:tcBorders>
              <w:top w:val="nil"/>
              <w:left w:val="single" w:sz="4" w:space="0" w:color="auto"/>
              <w:bottom w:val="nil"/>
              <w:right w:val="single" w:sz="4" w:space="0" w:color="auto"/>
            </w:tcBorders>
          </w:tcPr>
          <w:p w14:paraId="249E10CF"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r w:rsidRPr="0068443B">
              <w:rPr>
                <w:rFonts w:ascii="Times New Roman" w:eastAsia="Times New Roman" w:hAnsi="Times New Roman" w:cs="Times New Roman"/>
                <w:snapToGrid w:val="0"/>
                <w:sz w:val="24"/>
                <w:szCs w:val="24"/>
              </w:rPr>
              <w:t>-</w:t>
            </w:r>
          </w:p>
        </w:tc>
        <w:tc>
          <w:tcPr>
            <w:tcW w:w="993" w:type="dxa"/>
          </w:tcPr>
          <w:p w14:paraId="5EF79A82"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r w:rsidRPr="0068443B">
              <w:rPr>
                <w:rFonts w:ascii="Times New Roman" w:eastAsia="Times New Roman" w:hAnsi="Times New Roman" w:cs="Times New Roman"/>
                <w:snapToGrid w:val="0"/>
                <w:sz w:val="24"/>
                <w:szCs w:val="24"/>
              </w:rPr>
              <w:t>-</w:t>
            </w:r>
          </w:p>
        </w:tc>
        <w:tc>
          <w:tcPr>
            <w:tcW w:w="992" w:type="dxa"/>
            <w:tcBorders>
              <w:top w:val="nil"/>
              <w:left w:val="single" w:sz="4" w:space="0" w:color="auto"/>
              <w:bottom w:val="nil"/>
              <w:right w:val="single" w:sz="4" w:space="0" w:color="auto"/>
            </w:tcBorders>
          </w:tcPr>
          <w:p w14:paraId="5BEF47BD"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u w:val="single"/>
              </w:rPr>
            </w:pPr>
            <w:r w:rsidRPr="0068443B">
              <w:rPr>
                <w:rFonts w:ascii="Times New Roman" w:eastAsia="Times New Roman" w:hAnsi="Times New Roman" w:cs="Times New Roman"/>
                <w:snapToGrid w:val="0"/>
                <w:sz w:val="24"/>
                <w:szCs w:val="24"/>
                <w:u w:val="single"/>
              </w:rPr>
              <w:t>40,3</w:t>
            </w:r>
          </w:p>
        </w:tc>
        <w:tc>
          <w:tcPr>
            <w:tcW w:w="851" w:type="dxa"/>
          </w:tcPr>
          <w:p w14:paraId="05A007B0"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r w:rsidRPr="0068443B">
              <w:rPr>
                <w:rFonts w:ascii="Times New Roman" w:eastAsia="Times New Roman" w:hAnsi="Times New Roman" w:cs="Times New Roman"/>
                <w:snapToGrid w:val="0"/>
                <w:sz w:val="24"/>
                <w:szCs w:val="24"/>
              </w:rPr>
              <w:t>-</w:t>
            </w:r>
          </w:p>
        </w:tc>
        <w:tc>
          <w:tcPr>
            <w:tcW w:w="850" w:type="dxa"/>
            <w:tcBorders>
              <w:top w:val="nil"/>
              <w:left w:val="single" w:sz="4" w:space="0" w:color="auto"/>
              <w:bottom w:val="nil"/>
              <w:right w:val="single" w:sz="4" w:space="0" w:color="auto"/>
            </w:tcBorders>
          </w:tcPr>
          <w:p w14:paraId="67539F3C"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u w:val="single"/>
              </w:rPr>
            </w:pPr>
            <w:r w:rsidRPr="0068443B">
              <w:rPr>
                <w:rFonts w:ascii="Times New Roman" w:eastAsia="Times New Roman" w:hAnsi="Times New Roman" w:cs="Times New Roman"/>
                <w:snapToGrid w:val="0"/>
                <w:sz w:val="24"/>
                <w:szCs w:val="24"/>
              </w:rPr>
              <w:t>-</w:t>
            </w:r>
          </w:p>
        </w:tc>
        <w:tc>
          <w:tcPr>
            <w:tcW w:w="992" w:type="dxa"/>
          </w:tcPr>
          <w:p w14:paraId="0E10B8C3"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u w:val="single"/>
              </w:rPr>
            </w:pPr>
            <w:r w:rsidRPr="0068443B">
              <w:rPr>
                <w:rFonts w:ascii="Times New Roman" w:eastAsia="Times New Roman" w:hAnsi="Times New Roman" w:cs="Times New Roman"/>
                <w:snapToGrid w:val="0"/>
                <w:sz w:val="24"/>
                <w:szCs w:val="24"/>
                <w:u w:val="single"/>
              </w:rPr>
              <w:t>46,8</w:t>
            </w:r>
          </w:p>
        </w:tc>
        <w:tc>
          <w:tcPr>
            <w:tcW w:w="993" w:type="dxa"/>
            <w:tcBorders>
              <w:top w:val="nil"/>
              <w:left w:val="single" w:sz="4" w:space="0" w:color="auto"/>
              <w:bottom w:val="nil"/>
              <w:right w:val="single" w:sz="4" w:space="0" w:color="auto"/>
            </w:tcBorders>
          </w:tcPr>
          <w:p w14:paraId="328CBCE6"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r w:rsidRPr="0068443B">
              <w:rPr>
                <w:rFonts w:ascii="Times New Roman" w:eastAsia="Times New Roman" w:hAnsi="Times New Roman" w:cs="Times New Roman"/>
                <w:snapToGrid w:val="0"/>
                <w:sz w:val="24"/>
                <w:szCs w:val="24"/>
              </w:rPr>
              <w:t>14</w:t>
            </w:r>
          </w:p>
        </w:tc>
      </w:tr>
      <w:tr w:rsidR="0068443B" w:rsidRPr="0068443B" w14:paraId="0335C5ED" w14:textId="77777777" w:rsidTr="00B372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84"/>
        </w:trPr>
        <w:tc>
          <w:tcPr>
            <w:tcW w:w="1985" w:type="dxa"/>
            <w:tcBorders>
              <w:top w:val="nil"/>
              <w:left w:val="single" w:sz="4" w:space="0" w:color="auto"/>
              <w:bottom w:val="nil"/>
              <w:right w:val="single" w:sz="4" w:space="0" w:color="auto"/>
            </w:tcBorders>
          </w:tcPr>
          <w:p w14:paraId="5B7E8A4B" w14:textId="77777777" w:rsidR="0068443B" w:rsidRPr="0068443B" w:rsidRDefault="0068443B" w:rsidP="0068443B">
            <w:pPr>
              <w:spacing w:after="0" w:line="240" w:lineRule="auto"/>
              <w:rPr>
                <w:rFonts w:ascii="Times New Roman" w:eastAsia="Times New Roman" w:hAnsi="Times New Roman" w:cs="Times New Roman"/>
                <w:snapToGrid w:val="0"/>
                <w:color w:val="FF0000"/>
                <w:sz w:val="24"/>
                <w:szCs w:val="24"/>
              </w:rPr>
            </w:pPr>
          </w:p>
        </w:tc>
        <w:tc>
          <w:tcPr>
            <w:tcW w:w="1134" w:type="dxa"/>
            <w:tcBorders>
              <w:top w:val="nil"/>
              <w:left w:val="single" w:sz="4" w:space="0" w:color="auto"/>
              <w:bottom w:val="nil"/>
              <w:right w:val="single" w:sz="4" w:space="0" w:color="auto"/>
            </w:tcBorders>
          </w:tcPr>
          <w:p w14:paraId="208C551C"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p>
        </w:tc>
        <w:tc>
          <w:tcPr>
            <w:tcW w:w="850" w:type="dxa"/>
          </w:tcPr>
          <w:p w14:paraId="42A9E24C"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p>
        </w:tc>
        <w:tc>
          <w:tcPr>
            <w:tcW w:w="992" w:type="dxa"/>
            <w:tcBorders>
              <w:top w:val="nil"/>
              <w:left w:val="single" w:sz="4" w:space="0" w:color="auto"/>
              <w:bottom w:val="nil"/>
              <w:right w:val="single" w:sz="4" w:space="0" w:color="auto"/>
            </w:tcBorders>
          </w:tcPr>
          <w:p w14:paraId="0A5B5042"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p>
        </w:tc>
        <w:tc>
          <w:tcPr>
            <w:tcW w:w="992" w:type="dxa"/>
          </w:tcPr>
          <w:p w14:paraId="6C22B4DD"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p>
        </w:tc>
        <w:tc>
          <w:tcPr>
            <w:tcW w:w="993" w:type="dxa"/>
            <w:tcBorders>
              <w:top w:val="nil"/>
              <w:left w:val="single" w:sz="4" w:space="0" w:color="auto"/>
              <w:bottom w:val="nil"/>
              <w:right w:val="single" w:sz="4" w:space="0" w:color="auto"/>
            </w:tcBorders>
          </w:tcPr>
          <w:p w14:paraId="0A8167AB"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p>
        </w:tc>
        <w:tc>
          <w:tcPr>
            <w:tcW w:w="992" w:type="dxa"/>
          </w:tcPr>
          <w:p w14:paraId="2172B575"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r w:rsidRPr="0068443B">
              <w:rPr>
                <w:rFonts w:ascii="Times New Roman" w:eastAsia="Times New Roman" w:hAnsi="Times New Roman" w:cs="Times New Roman"/>
                <w:snapToGrid w:val="0"/>
                <w:sz w:val="24"/>
                <w:szCs w:val="24"/>
              </w:rPr>
              <w:t>0,03</w:t>
            </w:r>
          </w:p>
        </w:tc>
        <w:tc>
          <w:tcPr>
            <w:tcW w:w="992" w:type="dxa"/>
            <w:tcBorders>
              <w:top w:val="nil"/>
              <w:left w:val="single" w:sz="4" w:space="0" w:color="auto"/>
              <w:bottom w:val="nil"/>
              <w:right w:val="single" w:sz="4" w:space="0" w:color="auto"/>
            </w:tcBorders>
          </w:tcPr>
          <w:p w14:paraId="48A81508"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p>
        </w:tc>
        <w:tc>
          <w:tcPr>
            <w:tcW w:w="993" w:type="dxa"/>
          </w:tcPr>
          <w:p w14:paraId="733BB157"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p>
        </w:tc>
        <w:tc>
          <w:tcPr>
            <w:tcW w:w="992" w:type="dxa"/>
            <w:tcBorders>
              <w:top w:val="nil"/>
              <w:left w:val="single" w:sz="4" w:space="0" w:color="auto"/>
              <w:bottom w:val="nil"/>
              <w:right w:val="single" w:sz="4" w:space="0" w:color="auto"/>
            </w:tcBorders>
          </w:tcPr>
          <w:p w14:paraId="540F43DA"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r w:rsidRPr="0068443B">
              <w:rPr>
                <w:rFonts w:ascii="Times New Roman" w:eastAsia="Times New Roman" w:hAnsi="Times New Roman" w:cs="Times New Roman"/>
                <w:snapToGrid w:val="0"/>
                <w:sz w:val="24"/>
                <w:szCs w:val="24"/>
              </w:rPr>
              <w:t>0,31</w:t>
            </w:r>
          </w:p>
        </w:tc>
        <w:tc>
          <w:tcPr>
            <w:tcW w:w="851" w:type="dxa"/>
          </w:tcPr>
          <w:p w14:paraId="68AAD5BD"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p>
        </w:tc>
        <w:tc>
          <w:tcPr>
            <w:tcW w:w="850" w:type="dxa"/>
            <w:tcBorders>
              <w:top w:val="nil"/>
              <w:left w:val="single" w:sz="4" w:space="0" w:color="auto"/>
              <w:bottom w:val="nil"/>
              <w:right w:val="single" w:sz="4" w:space="0" w:color="auto"/>
            </w:tcBorders>
          </w:tcPr>
          <w:p w14:paraId="7CD6A1CD"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p>
        </w:tc>
        <w:tc>
          <w:tcPr>
            <w:tcW w:w="992" w:type="dxa"/>
          </w:tcPr>
          <w:p w14:paraId="510A3620"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r w:rsidRPr="0068443B">
              <w:rPr>
                <w:rFonts w:ascii="Times New Roman" w:eastAsia="Times New Roman" w:hAnsi="Times New Roman" w:cs="Times New Roman"/>
                <w:snapToGrid w:val="0"/>
                <w:sz w:val="24"/>
                <w:szCs w:val="24"/>
              </w:rPr>
              <w:t>0,35</w:t>
            </w:r>
          </w:p>
        </w:tc>
        <w:tc>
          <w:tcPr>
            <w:tcW w:w="993" w:type="dxa"/>
            <w:tcBorders>
              <w:top w:val="nil"/>
              <w:left w:val="single" w:sz="4" w:space="0" w:color="auto"/>
              <w:bottom w:val="nil"/>
              <w:right w:val="single" w:sz="4" w:space="0" w:color="auto"/>
            </w:tcBorders>
          </w:tcPr>
          <w:p w14:paraId="0FCB3ED2"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p>
        </w:tc>
      </w:tr>
      <w:tr w:rsidR="0068443B" w:rsidRPr="0068443B" w14:paraId="31D89F8A" w14:textId="77777777" w:rsidTr="00B372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84"/>
        </w:trPr>
        <w:tc>
          <w:tcPr>
            <w:tcW w:w="1985" w:type="dxa"/>
            <w:tcBorders>
              <w:top w:val="nil"/>
              <w:left w:val="single" w:sz="4" w:space="0" w:color="auto"/>
              <w:bottom w:val="nil"/>
              <w:right w:val="single" w:sz="4" w:space="0" w:color="auto"/>
            </w:tcBorders>
          </w:tcPr>
          <w:p w14:paraId="40F6BB16" w14:textId="77777777" w:rsidR="0068443B" w:rsidRPr="0068443B" w:rsidRDefault="0068443B" w:rsidP="0068443B">
            <w:pPr>
              <w:spacing w:after="0" w:line="240" w:lineRule="auto"/>
              <w:rPr>
                <w:rFonts w:ascii="Times New Roman" w:eastAsia="Times New Roman" w:hAnsi="Times New Roman" w:cs="Times New Roman"/>
                <w:snapToGrid w:val="0"/>
                <w:sz w:val="24"/>
                <w:szCs w:val="24"/>
              </w:rPr>
            </w:pPr>
            <w:r w:rsidRPr="0068443B">
              <w:rPr>
                <w:rFonts w:ascii="Times New Roman" w:eastAsia="Times New Roman" w:hAnsi="Times New Roman" w:cs="Times New Roman"/>
                <w:snapToGrid w:val="0"/>
                <w:sz w:val="24"/>
                <w:szCs w:val="24"/>
              </w:rPr>
              <w:t>Кизильник</w:t>
            </w:r>
          </w:p>
        </w:tc>
        <w:tc>
          <w:tcPr>
            <w:tcW w:w="1134" w:type="dxa"/>
            <w:tcBorders>
              <w:top w:val="nil"/>
              <w:left w:val="single" w:sz="4" w:space="0" w:color="auto"/>
              <w:bottom w:val="nil"/>
              <w:right w:val="single" w:sz="4" w:space="0" w:color="auto"/>
            </w:tcBorders>
          </w:tcPr>
          <w:p w14:paraId="5474185B"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r w:rsidRPr="0068443B">
              <w:rPr>
                <w:rFonts w:ascii="Times New Roman" w:eastAsia="Times New Roman" w:hAnsi="Times New Roman" w:cs="Times New Roman"/>
                <w:snapToGrid w:val="0"/>
                <w:sz w:val="24"/>
                <w:szCs w:val="24"/>
              </w:rPr>
              <w:t>00-10</w:t>
            </w:r>
          </w:p>
        </w:tc>
        <w:tc>
          <w:tcPr>
            <w:tcW w:w="850" w:type="dxa"/>
          </w:tcPr>
          <w:p w14:paraId="04D731FB"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r w:rsidRPr="0068443B">
              <w:rPr>
                <w:rFonts w:ascii="Times New Roman" w:eastAsia="Times New Roman" w:hAnsi="Times New Roman" w:cs="Times New Roman"/>
                <w:snapToGrid w:val="0"/>
                <w:sz w:val="24"/>
                <w:szCs w:val="24"/>
              </w:rPr>
              <w:t>-</w:t>
            </w:r>
          </w:p>
        </w:tc>
        <w:tc>
          <w:tcPr>
            <w:tcW w:w="992" w:type="dxa"/>
            <w:tcBorders>
              <w:top w:val="nil"/>
              <w:left w:val="single" w:sz="4" w:space="0" w:color="auto"/>
              <w:bottom w:val="nil"/>
              <w:right w:val="single" w:sz="4" w:space="0" w:color="auto"/>
            </w:tcBorders>
          </w:tcPr>
          <w:p w14:paraId="4EA51245"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r w:rsidRPr="0068443B">
              <w:rPr>
                <w:rFonts w:ascii="Times New Roman" w:eastAsia="Times New Roman" w:hAnsi="Times New Roman" w:cs="Times New Roman"/>
                <w:snapToGrid w:val="0"/>
                <w:sz w:val="24"/>
                <w:szCs w:val="24"/>
              </w:rPr>
              <w:t>-</w:t>
            </w:r>
          </w:p>
        </w:tc>
        <w:tc>
          <w:tcPr>
            <w:tcW w:w="992" w:type="dxa"/>
          </w:tcPr>
          <w:p w14:paraId="2DBAC1BA"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u w:val="single"/>
              </w:rPr>
            </w:pPr>
            <w:r w:rsidRPr="0068443B">
              <w:rPr>
                <w:rFonts w:ascii="Times New Roman" w:eastAsia="Times New Roman" w:hAnsi="Times New Roman" w:cs="Times New Roman"/>
                <w:snapToGrid w:val="0"/>
                <w:sz w:val="24"/>
                <w:szCs w:val="24"/>
              </w:rPr>
              <w:t>-</w:t>
            </w:r>
          </w:p>
        </w:tc>
        <w:tc>
          <w:tcPr>
            <w:tcW w:w="993" w:type="dxa"/>
            <w:tcBorders>
              <w:top w:val="nil"/>
              <w:left w:val="single" w:sz="4" w:space="0" w:color="auto"/>
              <w:bottom w:val="nil"/>
              <w:right w:val="single" w:sz="4" w:space="0" w:color="auto"/>
            </w:tcBorders>
          </w:tcPr>
          <w:p w14:paraId="70A6BC2F"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r w:rsidRPr="0068443B">
              <w:rPr>
                <w:rFonts w:ascii="Times New Roman" w:eastAsia="Times New Roman" w:hAnsi="Times New Roman" w:cs="Times New Roman"/>
                <w:snapToGrid w:val="0"/>
                <w:sz w:val="24"/>
                <w:szCs w:val="24"/>
              </w:rPr>
              <w:t>-</w:t>
            </w:r>
          </w:p>
        </w:tc>
        <w:tc>
          <w:tcPr>
            <w:tcW w:w="992" w:type="dxa"/>
          </w:tcPr>
          <w:p w14:paraId="478E3915"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u w:val="single"/>
              </w:rPr>
            </w:pPr>
            <w:r w:rsidRPr="0068443B">
              <w:rPr>
                <w:rFonts w:ascii="Times New Roman" w:eastAsia="Times New Roman" w:hAnsi="Times New Roman" w:cs="Times New Roman"/>
                <w:snapToGrid w:val="0"/>
                <w:sz w:val="24"/>
                <w:szCs w:val="24"/>
                <w:u w:val="single"/>
              </w:rPr>
              <w:t>4,0</w:t>
            </w:r>
          </w:p>
        </w:tc>
        <w:tc>
          <w:tcPr>
            <w:tcW w:w="992" w:type="dxa"/>
            <w:tcBorders>
              <w:top w:val="nil"/>
              <w:left w:val="single" w:sz="4" w:space="0" w:color="auto"/>
              <w:bottom w:val="nil"/>
              <w:right w:val="single" w:sz="4" w:space="0" w:color="auto"/>
            </w:tcBorders>
          </w:tcPr>
          <w:p w14:paraId="3630A496"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r w:rsidRPr="0068443B">
              <w:rPr>
                <w:rFonts w:ascii="Times New Roman" w:eastAsia="Times New Roman" w:hAnsi="Times New Roman" w:cs="Times New Roman"/>
                <w:snapToGrid w:val="0"/>
                <w:sz w:val="24"/>
                <w:szCs w:val="24"/>
              </w:rPr>
              <w:t>-</w:t>
            </w:r>
          </w:p>
        </w:tc>
        <w:tc>
          <w:tcPr>
            <w:tcW w:w="993" w:type="dxa"/>
          </w:tcPr>
          <w:p w14:paraId="0326CCB0"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r w:rsidRPr="0068443B">
              <w:rPr>
                <w:rFonts w:ascii="Times New Roman" w:eastAsia="Times New Roman" w:hAnsi="Times New Roman" w:cs="Times New Roman"/>
                <w:snapToGrid w:val="0"/>
                <w:sz w:val="24"/>
                <w:szCs w:val="24"/>
              </w:rPr>
              <w:t>-</w:t>
            </w:r>
          </w:p>
        </w:tc>
        <w:tc>
          <w:tcPr>
            <w:tcW w:w="992" w:type="dxa"/>
            <w:tcBorders>
              <w:top w:val="nil"/>
              <w:left w:val="single" w:sz="4" w:space="0" w:color="auto"/>
              <w:bottom w:val="nil"/>
              <w:right w:val="single" w:sz="4" w:space="0" w:color="auto"/>
            </w:tcBorders>
          </w:tcPr>
          <w:p w14:paraId="02872647"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u w:val="single"/>
              </w:rPr>
            </w:pPr>
            <w:r w:rsidRPr="0068443B">
              <w:rPr>
                <w:rFonts w:ascii="Times New Roman" w:eastAsia="Times New Roman" w:hAnsi="Times New Roman" w:cs="Times New Roman"/>
                <w:snapToGrid w:val="0"/>
                <w:sz w:val="24"/>
                <w:szCs w:val="24"/>
              </w:rPr>
              <w:t>-</w:t>
            </w:r>
          </w:p>
        </w:tc>
        <w:tc>
          <w:tcPr>
            <w:tcW w:w="851" w:type="dxa"/>
          </w:tcPr>
          <w:p w14:paraId="15D416F6"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r w:rsidRPr="0068443B">
              <w:rPr>
                <w:rFonts w:ascii="Times New Roman" w:eastAsia="Times New Roman" w:hAnsi="Times New Roman" w:cs="Times New Roman"/>
                <w:snapToGrid w:val="0"/>
                <w:sz w:val="24"/>
                <w:szCs w:val="24"/>
              </w:rPr>
              <w:t>-</w:t>
            </w:r>
          </w:p>
        </w:tc>
        <w:tc>
          <w:tcPr>
            <w:tcW w:w="850" w:type="dxa"/>
            <w:tcBorders>
              <w:top w:val="nil"/>
              <w:left w:val="single" w:sz="4" w:space="0" w:color="auto"/>
              <w:bottom w:val="nil"/>
              <w:right w:val="single" w:sz="4" w:space="0" w:color="auto"/>
            </w:tcBorders>
          </w:tcPr>
          <w:p w14:paraId="0481A971"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r w:rsidRPr="0068443B">
              <w:rPr>
                <w:rFonts w:ascii="Times New Roman" w:eastAsia="Times New Roman" w:hAnsi="Times New Roman" w:cs="Times New Roman"/>
                <w:snapToGrid w:val="0"/>
                <w:sz w:val="24"/>
                <w:szCs w:val="24"/>
              </w:rPr>
              <w:t>-</w:t>
            </w:r>
          </w:p>
        </w:tc>
        <w:tc>
          <w:tcPr>
            <w:tcW w:w="992" w:type="dxa"/>
          </w:tcPr>
          <w:p w14:paraId="7D4E0A3D"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u w:val="single"/>
              </w:rPr>
            </w:pPr>
            <w:r w:rsidRPr="0068443B">
              <w:rPr>
                <w:rFonts w:ascii="Times New Roman" w:eastAsia="Times New Roman" w:hAnsi="Times New Roman" w:cs="Times New Roman"/>
                <w:snapToGrid w:val="0"/>
                <w:sz w:val="24"/>
                <w:szCs w:val="24"/>
                <w:u w:val="single"/>
              </w:rPr>
              <w:t>4,0</w:t>
            </w:r>
          </w:p>
        </w:tc>
        <w:tc>
          <w:tcPr>
            <w:tcW w:w="993" w:type="dxa"/>
            <w:tcBorders>
              <w:top w:val="nil"/>
              <w:left w:val="single" w:sz="4" w:space="0" w:color="auto"/>
              <w:bottom w:val="nil"/>
              <w:right w:val="single" w:sz="4" w:space="0" w:color="auto"/>
            </w:tcBorders>
          </w:tcPr>
          <w:p w14:paraId="35EBCB07"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r w:rsidRPr="0068443B">
              <w:rPr>
                <w:rFonts w:ascii="Times New Roman" w:eastAsia="Times New Roman" w:hAnsi="Times New Roman" w:cs="Times New Roman"/>
                <w:snapToGrid w:val="0"/>
                <w:sz w:val="24"/>
                <w:szCs w:val="24"/>
              </w:rPr>
              <w:t>10</w:t>
            </w:r>
          </w:p>
        </w:tc>
      </w:tr>
      <w:tr w:rsidR="0068443B" w:rsidRPr="0068443B" w14:paraId="7ECBA098" w14:textId="77777777" w:rsidTr="00B372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84"/>
        </w:trPr>
        <w:tc>
          <w:tcPr>
            <w:tcW w:w="1985" w:type="dxa"/>
            <w:tcBorders>
              <w:top w:val="nil"/>
              <w:left w:val="single" w:sz="4" w:space="0" w:color="auto"/>
              <w:bottom w:val="nil"/>
              <w:right w:val="single" w:sz="4" w:space="0" w:color="auto"/>
            </w:tcBorders>
          </w:tcPr>
          <w:p w14:paraId="5E6D3C5C" w14:textId="77777777" w:rsidR="0068443B" w:rsidRPr="0068443B" w:rsidRDefault="0068443B" w:rsidP="0068443B">
            <w:pPr>
              <w:spacing w:after="0" w:line="240" w:lineRule="auto"/>
              <w:rPr>
                <w:rFonts w:ascii="Times New Roman" w:eastAsia="Times New Roman" w:hAnsi="Times New Roman" w:cs="Times New Roman"/>
                <w:snapToGrid w:val="0"/>
                <w:sz w:val="24"/>
                <w:szCs w:val="24"/>
              </w:rPr>
            </w:pPr>
          </w:p>
        </w:tc>
        <w:tc>
          <w:tcPr>
            <w:tcW w:w="1134" w:type="dxa"/>
            <w:tcBorders>
              <w:top w:val="nil"/>
              <w:left w:val="single" w:sz="4" w:space="0" w:color="auto"/>
              <w:bottom w:val="nil"/>
              <w:right w:val="single" w:sz="4" w:space="0" w:color="auto"/>
            </w:tcBorders>
          </w:tcPr>
          <w:p w14:paraId="1FB17D5A"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p>
        </w:tc>
        <w:tc>
          <w:tcPr>
            <w:tcW w:w="850" w:type="dxa"/>
          </w:tcPr>
          <w:p w14:paraId="772296B2" w14:textId="77777777" w:rsidR="0068443B" w:rsidRPr="0068443B" w:rsidRDefault="0068443B" w:rsidP="0068443B">
            <w:pPr>
              <w:spacing w:after="0" w:line="240" w:lineRule="auto"/>
              <w:jc w:val="center"/>
              <w:rPr>
                <w:rFonts w:ascii="Times New Roman" w:eastAsia="Times New Roman" w:hAnsi="Times New Roman" w:cs="Times New Roman"/>
                <w:snapToGrid w:val="0"/>
                <w:color w:val="FF0000"/>
                <w:sz w:val="24"/>
                <w:szCs w:val="24"/>
              </w:rPr>
            </w:pPr>
          </w:p>
        </w:tc>
        <w:tc>
          <w:tcPr>
            <w:tcW w:w="992" w:type="dxa"/>
            <w:tcBorders>
              <w:top w:val="nil"/>
              <w:left w:val="single" w:sz="4" w:space="0" w:color="auto"/>
              <w:bottom w:val="nil"/>
              <w:right w:val="single" w:sz="4" w:space="0" w:color="auto"/>
            </w:tcBorders>
          </w:tcPr>
          <w:p w14:paraId="04FC22EE" w14:textId="77777777" w:rsidR="0068443B" w:rsidRPr="0068443B" w:rsidRDefault="0068443B" w:rsidP="0068443B">
            <w:pPr>
              <w:spacing w:after="0" w:line="240" w:lineRule="auto"/>
              <w:jc w:val="center"/>
              <w:rPr>
                <w:rFonts w:ascii="Times New Roman" w:eastAsia="Times New Roman" w:hAnsi="Times New Roman" w:cs="Times New Roman"/>
                <w:snapToGrid w:val="0"/>
                <w:color w:val="FF0000"/>
                <w:sz w:val="24"/>
                <w:szCs w:val="24"/>
              </w:rPr>
            </w:pPr>
          </w:p>
        </w:tc>
        <w:tc>
          <w:tcPr>
            <w:tcW w:w="992" w:type="dxa"/>
          </w:tcPr>
          <w:p w14:paraId="57D4A61A" w14:textId="77777777" w:rsidR="0068443B" w:rsidRPr="0068443B" w:rsidRDefault="0068443B" w:rsidP="0068443B">
            <w:pPr>
              <w:spacing w:after="0" w:line="240" w:lineRule="auto"/>
              <w:jc w:val="center"/>
              <w:rPr>
                <w:rFonts w:ascii="Times New Roman" w:eastAsia="Times New Roman" w:hAnsi="Times New Roman" w:cs="Times New Roman"/>
                <w:snapToGrid w:val="0"/>
                <w:color w:val="FF0000"/>
                <w:sz w:val="24"/>
                <w:szCs w:val="24"/>
              </w:rPr>
            </w:pPr>
          </w:p>
        </w:tc>
        <w:tc>
          <w:tcPr>
            <w:tcW w:w="993" w:type="dxa"/>
            <w:tcBorders>
              <w:top w:val="nil"/>
              <w:left w:val="single" w:sz="4" w:space="0" w:color="auto"/>
              <w:bottom w:val="nil"/>
              <w:right w:val="single" w:sz="4" w:space="0" w:color="auto"/>
            </w:tcBorders>
          </w:tcPr>
          <w:p w14:paraId="13F522A4" w14:textId="77777777" w:rsidR="0068443B" w:rsidRPr="0068443B" w:rsidRDefault="0068443B" w:rsidP="0068443B">
            <w:pPr>
              <w:spacing w:after="0" w:line="240" w:lineRule="auto"/>
              <w:jc w:val="center"/>
              <w:rPr>
                <w:rFonts w:ascii="Times New Roman" w:eastAsia="Times New Roman" w:hAnsi="Times New Roman" w:cs="Times New Roman"/>
                <w:snapToGrid w:val="0"/>
                <w:color w:val="FF0000"/>
                <w:sz w:val="24"/>
                <w:szCs w:val="24"/>
              </w:rPr>
            </w:pPr>
          </w:p>
        </w:tc>
        <w:tc>
          <w:tcPr>
            <w:tcW w:w="992" w:type="dxa"/>
          </w:tcPr>
          <w:p w14:paraId="3E3EB655"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r w:rsidRPr="0068443B">
              <w:rPr>
                <w:rFonts w:ascii="Times New Roman" w:eastAsia="Times New Roman" w:hAnsi="Times New Roman" w:cs="Times New Roman"/>
                <w:snapToGrid w:val="0"/>
                <w:sz w:val="24"/>
                <w:szCs w:val="24"/>
              </w:rPr>
              <w:t>0,01</w:t>
            </w:r>
          </w:p>
        </w:tc>
        <w:tc>
          <w:tcPr>
            <w:tcW w:w="992" w:type="dxa"/>
            <w:tcBorders>
              <w:top w:val="nil"/>
              <w:left w:val="single" w:sz="4" w:space="0" w:color="auto"/>
              <w:bottom w:val="nil"/>
              <w:right w:val="single" w:sz="4" w:space="0" w:color="auto"/>
            </w:tcBorders>
          </w:tcPr>
          <w:p w14:paraId="06E5C308" w14:textId="77777777" w:rsidR="0068443B" w:rsidRPr="0068443B" w:rsidRDefault="0068443B" w:rsidP="0068443B">
            <w:pPr>
              <w:spacing w:after="0" w:line="240" w:lineRule="auto"/>
              <w:jc w:val="center"/>
              <w:rPr>
                <w:rFonts w:ascii="Times New Roman" w:eastAsia="Times New Roman" w:hAnsi="Times New Roman" w:cs="Times New Roman"/>
                <w:snapToGrid w:val="0"/>
                <w:color w:val="FF0000"/>
                <w:sz w:val="24"/>
                <w:szCs w:val="24"/>
              </w:rPr>
            </w:pPr>
          </w:p>
        </w:tc>
        <w:tc>
          <w:tcPr>
            <w:tcW w:w="993" w:type="dxa"/>
          </w:tcPr>
          <w:p w14:paraId="3777CFD1" w14:textId="77777777" w:rsidR="0068443B" w:rsidRPr="0068443B" w:rsidRDefault="0068443B" w:rsidP="0068443B">
            <w:pPr>
              <w:spacing w:after="0" w:line="240" w:lineRule="auto"/>
              <w:jc w:val="center"/>
              <w:rPr>
                <w:rFonts w:ascii="Times New Roman" w:eastAsia="Times New Roman" w:hAnsi="Times New Roman" w:cs="Times New Roman"/>
                <w:snapToGrid w:val="0"/>
                <w:color w:val="FF0000"/>
                <w:sz w:val="24"/>
                <w:szCs w:val="24"/>
              </w:rPr>
            </w:pPr>
          </w:p>
        </w:tc>
        <w:tc>
          <w:tcPr>
            <w:tcW w:w="992" w:type="dxa"/>
            <w:tcBorders>
              <w:top w:val="nil"/>
              <w:left w:val="single" w:sz="4" w:space="0" w:color="auto"/>
              <w:bottom w:val="nil"/>
              <w:right w:val="single" w:sz="4" w:space="0" w:color="auto"/>
            </w:tcBorders>
          </w:tcPr>
          <w:p w14:paraId="0A6C4A76" w14:textId="77777777" w:rsidR="0068443B" w:rsidRPr="0068443B" w:rsidRDefault="0068443B" w:rsidP="0068443B">
            <w:pPr>
              <w:spacing w:after="0" w:line="240" w:lineRule="auto"/>
              <w:jc w:val="center"/>
              <w:rPr>
                <w:rFonts w:ascii="Times New Roman" w:eastAsia="Times New Roman" w:hAnsi="Times New Roman" w:cs="Times New Roman"/>
                <w:snapToGrid w:val="0"/>
                <w:color w:val="FF0000"/>
                <w:sz w:val="24"/>
                <w:szCs w:val="24"/>
              </w:rPr>
            </w:pPr>
          </w:p>
        </w:tc>
        <w:tc>
          <w:tcPr>
            <w:tcW w:w="851" w:type="dxa"/>
          </w:tcPr>
          <w:p w14:paraId="777159EB" w14:textId="77777777" w:rsidR="0068443B" w:rsidRPr="0068443B" w:rsidRDefault="0068443B" w:rsidP="0068443B">
            <w:pPr>
              <w:spacing w:after="0" w:line="240" w:lineRule="auto"/>
              <w:jc w:val="center"/>
              <w:rPr>
                <w:rFonts w:ascii="Times New Roman" w:eastAsia="Times New Roman" w:hAnsi="Times New Roman" w:cs="Times New Roman"/>
                <w:snapToGrid w:val="0"/>
                <w:color w:val="FF0000"/>
                <w:sz w:val="24"/>
                <w:szCs w:val="24"/>
              </w:rPr>
            </w:pPr>
          </w:p>
        </w:tc>
        <w:tc>
          <w:tcPr>
            <w:tcW w:w="850" w:type="dxa"/>
            <w:tcBorders>
              <w:top w:val="nil"/>
              <w:left w:val="single" w:sz="4" w:space="0" w:color="auto"/>
              <w:bottom w:val="nil"/>
              <w:right w:val="single" w:sz="4" w:space="0" w:color="auto"/>
            </w:tcBorders>
          </w:tcPr>
          <w:p w14:paraId="52939065" w14:textId="77777777" w:rsidR="0068443B" w:rsidRPr="0068443B" w:rsidRDefault="0068443B" w:rsidP="0068443B">
            <w:pPr>
              <w:spacing w:after="0" w:line="240" w:lineRule="auto"/>
              <w:jc w:val="center"/>
              <w:rPr>
                <w:rFonts w:ascii="Times New Roman" w:eastAsia="Times New Roman" w:hAnsi="Times New Roman" w:cs="Times New Roman"/>
                <w:snapToGrid w:val="0"/>
                <w:color w:val="FF0000"/>
                <w:sz w:val="24"/>
                <w:szCs w:val="24"/>
              </w:rPr>
            </w:pPr>
          </w:p>
        </w:tc>
        <w:tc>
          <w:tcPr>
            <w:tcW w:w="992" w:type="dxa"/>
          </w:tcPr>
          <w:p w14:paraId="02174EA2"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r w:rsidRPr="0068443B">
              <w:rPr>
                <w:rFonts w:ascii="Times New Roman" w:eastAsia="Times New Roman" w:hAnsi="Times New Roman" w:cs="Times New Roman"/>
                <w:snapToGrid w:val="0"/>
                <w:sz w:val="24"/>
                <w:szCs w:val="24"/>
              </w:rPr>
              <w:t>0,01</w:t>
            </w:r>
          </w:p>
        </w:tc>
        <w:tc>
          <w:tcPr>
            <w:tcW w:w="993" w:type="dxa"/>
            <w:tcBorders>
              <w:top w:val="nil"/>
              <w:left w:val="single" w:sz="4" w:space="0" w:color="auto"/>
              <w:bottom w:val="nil"/>
              <w:right w:val="single" w:sz="4" w:space="0" w:color="auto"/>
            </w:tcBorders>
          </w:tcPr>
          <w:p w14:paraId="53304B75"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p>
        </w:tc>
      </w:tr>
      <w:tr w:rsidR="0068443B" w:rsidRPr="0068443B" w14:paraId="1D863FF2" w14:textId="77777777" w:rsidTr="00B372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84"/>
        </w:trPr>
        <w:tc>
          <w:tcPr>
            <w:tcW w:w="1985" w:type="dxa"/>
            <w:tcBorders>
              <w:top w:val="nil"/>
              <w:left w:val="single" w:sz="4" w:space="0" w:color="auto"/>
              <w:bottom w:val="nil"/>
              <w:right w:val="single" w:sz="4" w:space="0" w:color="auto"/>
            </w:tcBorders>
          </w:tcPr>
          <w:p w14:paraId="64DCD6EF" w14:textId="77777777" w:rsidR="0068443B" w:rsidRPr="0068443B" w:rsidRDefault="0068443B" w:rsidP="0068443B">
            <w:pPr>
              <w:spacing w:after="0" w:line="240" w:lineRule="auto"/>
              <w:rPr>
                <w:rFonts w:ascii="Times New Roman" w:eastAsia="Times New Roman" w:hAnsi="Times New Roman" w:cs="Times New Roman"/>
                <w:snapToGrid w:val="0"/>
                <w:sz w:val="24"/>
                <w:szCs w:val="24"/>
              </w:rPr>
            </w:pPr>
            <w:r w:rsidRPr="0068443B">
              <w:rPr>
                <w:rFonts w:ascii="Times New Roman" w:eastAsia="Times New Roman" w:hAnsi="Times New Roman" w:cs="Times New Roman"/>
                <w:snapToGrid w:val="0"/>
                <w:sz w:val="24"/>
                <w:szCs w:val="24"/>
              </w:rPr>
              <w:t>Шиповник</w:t>
            </w:r>
          </w:p>
        </w:tc>
        <w:tc>
          <w:tcPr>
            <w:tcW w:w="1134" w:type="dxa"/>
            <w:tcBorders>
              <w:top w:val="nil"/>
              <w:left w:val="single" w:sz="4" w:space="0" w:color="auto"/>
              <w:bottom w:val="nil"/>
              <w:right w:val="single" w:sz="4" w:space="0" w:color="auto"/>
            </w:tcBorders>
          </w:tcPr>
          <w:p w14:paraId="072E8870"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r w:rsidRPr="0068443B">
              <w:rPr>
                <w:rFonts w:ascii="Times New Roman" w:eastAsia="Times New Roman" w:hAnsi="Times New Roman" w:cs="Times New Roman"/>
                <w:snapToGrid w:val="0"/>
                <w:sz w:val="24"/>
                <w:szCs w:val="24"/>
              </w:rPr>
              <w:t>00-10</w:t>
            </w:r>
          </w:p>
        </w:tc>
        <w:tc>
          <w:tcPr>
            <w:tcW w:w="850" w:type="dxa"/>
          </w:tcPr>
          <w:p w14:paraId="1F34DC99"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r w:rsidRPr="0068443B">
              <w:rPr>
                <w:rFonts w:ascii="Times New Roman" w:eastAsia="Times New Roman" w:hAnsi="Times New Roman" w:cs="Times New Roman"/>
                <w:snapToGrid w:val="0"/>
                <w:sz w:val="24"/>
                <w:szCs w:val="24"/>
              </w:rPr>
              <w:t>-</w:t>
            </w:r>
          </w:p>
        </w:tc>
        <w:tc>
          <w:tcPr>
            <w:tcW w:w="992" w:type="dxa"/>
            <w:tcBorders>
              <w:top w:val="nil"/>
              <w:left w:val="single" w:sz="4" w:space="0" w:color="auto"/>
              <w:bottom w:val="nil"/>
              <w:right w:val="single" w:sz="4" w:space="0" w:color="auto"/>
            </w:tcBorders>
          </w:tcPr>
          <w:p w14:paraId="49FF9DFE"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r w:rsidRPr="0068443B">
              <w:rPr>
                <w:rFonts w:ascii="Times New Roman" w:eastAsia="Times New Roman" w:hAnsi="Times New Roman" w:cs="Times New Roman"/>
                <w:snapToGrid w:val="0"/>
                <w:sz w:val="24"/>
                <w:szCs w:val="24"/>
              </w:rPr>
              <w:t>-</w:t>
            </w:r>
          </w:p>
        </w:tc>
        <w:tc>
          <w:tcPr>
            <w:tcW w:w="992" w:type="dxa"/>
          </w:tcPr>
          <w:p w14:paraId="6E5CECE4"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u w:val="single"/>
              </w:rPr>
            </w:pPr>
            <w:r w:rsidRPr="0068443B">
              <w:rPr>
                <w:rFonts w:ascii="Times New Roman" w:eastAsia="Times New Roman" w:hAnsi="Times New Roman" w:cs="Times New Roman"/>
                <w:snapToGrid w:val="0"/>
                <w:sz w:val="24"/>
                <w:szCs w:val="24"/>
              </w:rPr>
              <w:t>-</w:t>
            </w:r>
          </w:p>
        </w:tc>
        <w:tc>
          <w:tcPr>
            <w:tcW w:w="993" w:type="dxa"/>
            <w:tcBorders>
              <w:top w:val="nil"/>
              <w:left w:val="single" w:sz="4" w:space="0" w:color="auto"/>
              <w:bottom w:val="nil"/>
              <w:right w:val="single" w:sz="4" w:space="0" w:color="auto"/>
            </w:tcBorders>
          </w:tcPr>
          <w:p w14:paraId="7DF8DBF0"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r w:rsidRPr="0068443B">
              <w:rPr>
                <w:rFonts w:ascii="Times New Roman" w:eastAsia="Times New Roman" w:hAnsi="Times New Roman" w:cs="Times New Roman"/>
                <w:snapToGrid w:val="0"/>
                <w:sz w:val="24"/>
                <w:szCs w:val="24"/>
              </w:rPr>
              <w:t>-</w:t>
            </w:r>
          </w:p>
        </w:tc>
        <w:tc>
          <w:tcPr>
            <w:tcW w:w="992" w:type="dxa"/>
          </w:tcPr>
          <w:p w14:paraId="4F1A82CB"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u w:val="single"/>
              </w:rPr>
            </w:pPr>
            <w:r w:rsidRPr="0068443B">
              <w:rPr>
                <w:rFonts w:ascii="Times New Roman" w:eastAsia="Times New Roman" w:hAnsi="Times New Roman" w:cs="Times New Roman"/>
                <w:snapToGrid w:val="0"/>
                <w:sz w:val="24"/>
                <w:szCs w:val="24"/>
                <w:u w:val="single"/>
              </w:rPr>
              <w:t>1,2</w:t>
            </w:r>
          </w:p>
        </w:tc>
        <w:tc>
          <w:tcPr>
            <w:tcW w:w="992" w:type="dxa"/>
            <w:tcBorders>
              <w:top w:val="nil"/>
              <w:left w:val="single" w:sz="4" w:space="0" w:color="auto"/>
              <w:bottom w:val="nil"/>
              <w:right w:val="single" w:sz="4" w:space="0" w:color="auto"/>
            </w:tcBorders>
          </w:tcPr>
          <w:p w14:paraId="47188248"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r w:rsidRPr="0068443B">
              <w:rPr>
                <w:rFonts w:ascii="Times New Roman" w:eastAsia="Times New Roman" w:hAnsi="Times New Roman" w:cs="Times New Roman"/>
                <w:snapToGrid w:val="0"/>
                <w:sz w:val="24"/>
                <w:szCs w:val="24"/>
              </w:rPr>
              <w:t>-</w:t>
            </w:r>
          </w:p>
        </w:tc>
        <w:tc>
          <w:tcPr>
            <w:tcW w:w="993" w:type="dxa"/>
          </w:tcPr>
          <w:p w14:paraId="124AEA83"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r w:rsidRPr="0068443B">
              <w:rPr>
                <w:rFonts w:ascii="Times New Roman" w:eastAsia="Times New Roman" w:hAnsi="Times New Roman" w:cs="Times New Roman"/>
                <w:snapToGrid w:val="0"/>
                <w:sz w:val="24"/>
                <w:szCs w:val="24"/>
              </w:rPr>
              <w:t>-</w:t>
            </w:r>
          </w:p>
        </w:tc>
        <w:tc>
          <w:tcPr>
            <w:tcW w:w="992" w:type="dxa"/>
            <w:tcBorders>
              <w:top w:val="nil"/>
              <w:left w:val="single" w:sz="4" w:space="0" w:color="auto"/>
              <w:bottom w:val="nil"/>
              <w:right w:val="single" w:sz="4" w:space="0" w:color="auto"/>
            </w:tcBorders>
          </w:tcPr>
          <w:p w14:paraId="5F135BB6"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u w:val="single"/>
              </w:rPr>
            </w:pPr>
            <w:r w:rsidRPr="0068443B">
              <w:rPr>
                <w:rFonts w:ascii="Times New Roman" w:eastAsia="Times New Roman" w:hAnsi="Times New Roman" w:cs="Times New Roman"/>
                <w:snapToGrid w:val="0"/>
                <w:sz w:val="24"/>
                <w:szCs w:val="24"/>
              </w:rPr>
              <w:t>-</w:t>
            </w:r>
          </w:p>
        </w:tc>
        <w:tc>
          <w:tcPr>
            <w:tcW w:w="851" w:type="dxa"/>
          </w:tcPr>
          <w:p w14:paraId="04B230D5"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r w:rsidRPr="0068443B">
              <w:rPr>
                <w:rFonts w:ascii="Times New Roman" w:eastAsia="Times New Roman" w:hAnsi="Times New Roman" w:cs="Times New Roman"/>
                <w:snapToGrid w:val="0"/>
                <w:sz w:val="24"/>
                <w:szCs w:val="24"/>
              </w:rPr>
              <w:t>-</w:t>
            </w:r>
          </w:p>
        </w:tc>
        <w:tc>
          <w:tcPr>
            <w:tcW w:w="850" w:type="dxa"/>
            <w:tcBorders>
              <w:top w:val="nil"/>
              <w:left w:val="single" w:sz="4" w:space="0" w:color="auto"/>
              <w:bottom w:val="nil"/>
              <w:right w:val="single" w:sz="4" w:space="0" w:color="auto"/>
            </w:tcBorders>
          </w:tcPr>
          <w:p w14:paraId="43081B71"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r w:rsidRPr="0068443B">
              <w:rPr>
                <w:rFonts w:ascii="Times New Roman" w:eastAsia="Times New Roman" w:hAnsi="Times New Roman" w:cs="Times New Roman"/>
                <w:snapToGrid w:val="0"/>
                <w:sz w:val="24"/>
                <w:szCs w:val="24"/>
              </w:rPr>
              <w:t>-</w:t>
            </w:r>
          </w:p>
        </w:tc>
        <w:tc>
          <w:tcPr>
            <w:tcW w:w="992" w:type="dxa"/>
          </w:tcPr>
          <w:p w14:paraId="2911A381"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u w:val="single"/>
              </w:rPr>
            </w:pPr>
            <w:r w:rsidRPr="0068443B">
              <w:rPr>
                <w:rFonts w:ascii="Times New Roman" w:eastAsia="Times New Roman" w:hAnsi="Times New Roman" w:cs="Times New Roman"/>
                <w:snapToGrid w:val="0"/>
                <w:sz w:val="24"/>
                <w:szCs w:val="24"/>
                <w:u w:val="single"/>
              </w:rPr>
              <w:t>1,2</w:t>
            </w:r>
          </w:p>
        </w:tc>
        <w:tc>
          <w:tcPr>
            <w:tcW w:w="993" w:type="dxa"/>
            <w:tcBorders>
              <w:top w:val="nil"/>
              <w:left w:val="single" w:sz="4" w:space="0" w:color="auto"/>
              <w:bottom w:val="nil"/>
              <w:right w:val="single" w:sz="4" w:space="0" w:color="auto"/>
            </w:tcBorders>
          </w:tcPr>
          <w:p w14:paraId="24BA6375"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r w:rsidRPr="0068443B">
              <w:rPr>
                <w:rFonts w:ascii="Times New Roman" w:eastAsia="Times New Roman" w:hAnsi="Times New Roman" w:cs="Times New Roman"/>
                <w:snapToGrid w:val="0"/>
                <w:sz w:val="24"/>
                <w:szCs w:val="24"/>
              </w:rPr>
              <w:t>10</w:t>
            </w:r>
          </w:p>
        </w:tc>
      </w:tr>
      <w:tr w:rsidR="0068443B" w:rsidRPr="0068443B" w14:paraId="0B66FDE8" w14:textId="77777777" w:rsidTr="00B372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84"/>
        </w:trPr>
        <w:tc>
          <w:tcPr>
            <w:tcW w:w="1985" w:type="dxa"/>
            <w:tcBorders>
              <w:top w:val="nil"/>
              <w:left w:val="single" w:sz="4" w:space="0" w:color="auto"/>
              <w:bottom w:val="nil"/>
              <w:right w:val="single" w:sz="4" w:space="0" w:color="auto"/>
            </w:tcBorders>
          </w:tcPr>
          <w:p w14:paraId="424FE27B" w14:textId="77777777" w:rsidR="0068443B" w:rsidRPr="0068443B" w:rsidRDefault="0068443B" w:rsidP="0068443B">
            <w:pPr>
              <w:spacing w:after="0" w:line="240" w:lineRule="auto"/>
              <w:rPr>
                <w:rFonts w:ascii="Times New Roman" w:eastAsia="Times New Roman" w:hAnsi="Times New Roman" w:cs="Times New Roman"/>
                <w:snapToGrid w:val="0"/>
                <w:sz w:val="24"/>
                <w:szCs w:val="24"/>
              </w:rPr>
            </w:pPr>
          </w:p>
        </w:tc>
        <w:tc>
          <w:tcPr>
            <w:tcW w:w="1134" w:type="dxa"/>
            <w:tcBorders>
              <w:top w:val="nil"/>
              <w:left w:val="single" w:sz="4" w:space="0" w:color="auto"/>
              <w:bottom w:val="nil"/>
              <w:right w:val="single" w:sz="4" w:space="0" w:color="auto"/>
            </w:tcBorders>
          </w:tcPr>
          <w:p w14:paraId="0DB07209"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p>
        </w:tc>
        <w:tc>
          <w:tcPr>
            <w:tcW w:w="850" w:type="dxa"/>
          </w:tcPr>
          <w:p w14:paraId="45138595" w14:textId="77777777" w:rsidR="0068443B" w:rsidRPr="0068443B" w:rsidRDefault="0068443B" w:rsidP="0068443B">
            <w:pPr>
              <w:spacing w:after="0" w:line="240" w:lineRule="auto"/>
              <w:jc w:val="center"/>
              <w:rPr>
                <w:rFonts w:ascii="Times New Roman" w:eastAsia="Times New Roman" w:hAnsi="Times New Roman" w:cs="Times New Roman"/>
                <w:snapToGrid w:val="0"/>
                <w:color w:val="FF0000"/>
                <w:sz w:val="24"/>
                <w:szCs w:val="24"/>
              </w:rPr>
            </w:pPr>
          </w:p>
        </w:tc>
        <w:tc>
          <w:tcPr>
            <w:tcW w:w="992" w:type="dxa"/>
            <w:tcBorders>
              <w:top w:val="nil"/>
              <w:left w:val="single" w:sz="4" w:space="0" w:color="auto"/>
              <w:bottom w:val="nil"/>
              <w:right w:val="single" w:sz="4" w:space="0" w:color="auto"/>
            </w:tcBorders>
          </w:tcPr>
          <w:p w14:paraId="18F87574" w14:textId="77777777" w:rsidR="0068443B" w:rsidRPr="0068443B" w:rsidRDefault="0068443B" w:rsidP="0068443B">
            <w:pPr>
              <w:spacing w:after="0" w:line="240" w:lineRule="auto"/>
              <w:jc w:val="center"/>
              <w:rPr>
                <w:rFonts w:ascii="Times New Roman" w:eastAsia="Times New Roman" w:hAnsi="Times New Roman" w:cs="Times New Roman"/>
                <w:snapToGrid w:val="0"/>
                <w:color w:val="FF0000"/>
                <w:sz w:val="24"/>
                <w:szCs w:val="24"/>
              </w:rPr>
            </w:pPr>
          </w:p>
        </w:tc>
        <w:tc>
          <w:tcPr>
            <w:tcW w:w="992" w:type="dxa"/>
          </w:tcPr>
          <w:p w14:paraId="0EBEB231" w14:textId="77777777" w:rsidR="0068443B" w:rsidRPr="0068443B" w:rsidRDefault="0068443B" w:rsidP="0068443B">
            <w:pPr>
              <w:spacing w:after="0" w:line="240" w:lineRule="auto"/>
              <w:jc w:val="center"/>
              <w:rPr>
                <w:rFonts w:ascii="Times New Roman" w:eastAsia="Times New Roman" w:hAnsi="Times New Roman" w:cs="Times New Roman"/>
                <w:snapToGrid w:val="0"/>
                <w:color w:val="FF0000"/>
                <w:sz w:val="24"/>
                <w:szCs w:val="24"/>
              </w:rPr>
            </w:pPr>
          </w:p>
        </w:tc>
        <w:tc>
          <w:tcPr>
            <w:tcW w:w="993" w:type="dxa"/>
            <w:tcBorders>
              <w:top w:val="nil"/>
              <w:left w:val="single" w:sz="4" w:space="0" w:color="auto"/>
              <w:bottom w:val="nil"/>
              <w:right w:val="single" w:sz="4" w:space="0" w:color="auto"/>
            </w:tcBorders>
          </w:tcPr>
          <w:p w14:paraId="44C6CD7A" w14:textId="77777777" w:rsidR="0068443B" w:rsidRPr="0068443B" w:rsidRDefault="0068443B" w:rsidP="0068443B">
            <w:pPr>
              <w:spacing w:after="0" w:line="240" w:lineRule="auto"/>
              <w:jc w:val="center"/>
              <w:rPr>
                <w:rFonts w:ascii="Times New Roman" w:eastAsia="Times New Roman" w:hAnsi="Times New Roman" w:cs="Times New Roman"/>
                <w:snapToGrid w:val="0"/>
                <w:color w:val="FF0000"/>
                <w:sz w:val="24"/>
                <w:szCs w:val="24"/>
              </w:rPr>
            </w:pPr>
          </w:p>
        </w:tc>
        <w:tc>
          <w:tcPr>
            <w:tcW w:w="992" w:type="dxa"/>
          </w:tcPr>
          <w:p w14:paraId="19C5ACB2"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r w:rsidRPr="0068443B">
              <w:rPr>
                <w:rFonts w:ascii="Times New Roman" w:eastAsia="Times New Roman" w:hAnsi="Times New Roman" w:cs="Times New Roman"/>
                <w:snapToGrid w:val="0"/>
                <w:sz w:val="24"/>
                <w:szCs w:val="24"/>
              </w:rPr>
              <w:t>0,00</w:t>
            </w:r>
          </w:p>
        </w:tc>
        <w:tc>
          <w:tcPr>
            <w:tcW w:w="992" w:type="dxa"/>
            <w:tcBorders>
              <w:top w:val="nil"/>
              <w:left w:val="single" w:sz="4" w:space="0" w:color="auto"/>
              <w:bottom w:val="nil"/>
              <w:right w:val="single" w:sz="4" w:space="0" w:color="auto"/>
            </w:tcBorders>
          </w:tcPr>
          <w:p w14:paraId="4F7EE74E" w14:textId="77777777" w:rsidR="0068443B" w:rsidRPr="0068443B" w:rsidRDefault="0068443B" w:rsidP="0068443B">
            <w:pPr>
              <w:spacing w:after="0" w:line="240" w:lineRule="auto"/>
              <w:jc w:val="center"/>
              <w:rPr>
                <w:rFonts w:ascii="Times New Roman" w:eastAsia="Times New Roman" w:hAnsi="Times New Roman" w:cs="Times New Roman"/>
                <w:snapToGrid w:val="0"/>
                <w:color w:val="FF0000"/>
                <w:sz w:val="24"/>
                <w:szCs w:val="24"/>
              </w:rPr>
            </w:pPr>
          </w:p>
        </w:tc>
        <w:tc>
          <w:tcPr>
            <w:tcW w:w="993" w:type="dxa"/>
          </w:tcPr>
          <w:p w14:paraId="527C6F7B" w14:textId="77777777" w:rsidR="0068443B" w:rsidRPr="0068443B" w:rsidRDefault="0068443B" w:rsidP="0068443B">
            <w:pPr>
              <w:spacing w:after="0" w:line="240" w:lineRule="auto"/>
              <w:jc w:val="center"/>
              <w:rPr>
                <w:rFonts w:ascii="Times New Roman" w:eastAsia="Times New Roman" w:hAnsi="Times New Roman" w:cs="Times New Roman"/>
                <w:snapToGrid w:val="0"/>
                <w:color w:val="FF0000"/>
                <w:sz w:val="24"/>
                <w:szCs w:val="24"/>
              </w:rPr>
            </w:pPr>
          </w:p>
        </w:tc>
        <w:tc>
          <w:tcPr>
            <w:tcW w:w="992" w:type="dxa"/>
            <w:tcBorders>
              <w:top w:val="nil"/>
              <w:left w:val="single" w:sz="4" w:space="0" w:color="auto"/>
              <w:bottom w:val="nil"/>
              <w:right w:val="single" w:sz="4" w:space="0" w:color="auto"/>
            </w:tcBorders>
          </w:tcPr>
          <w:p w14:paraId="0ACD9ADA" w14:textId="77777777" w:rsidR="0068443B" w:rsidRPr="0068443B" w:rsidRDefault="0068443B" w:rsidP="0068443B">
            <w:pPr>
              <w:spacing w:after="0" w:line="240" w:lineRule="auto"/>
              <w:jc w:val="center"/>
              <w:rPr>
                <w:rFonts w:ascii="Times New Roman" w:eastAsia="Times New Roman" w:hAnsi="Times New Roman" w:cs="Times New Roman"/>
                <w:snapToGrid w:val="0"/>
                <w:color w:val="FF0000"/>
                <w:sz w:val="24"/>
                <w:szCs w:val="24"/>
              </w:rPr>
            </w:pPr>
          </w:p>
        </w:tc>
        <w:tc>
          <w:tcPr>
            <w:tcW w:w="851" w:type="dxa"/>
          </w:tcPr>
          <w:p w14:paraId="0CBA5685" w14:textId="77777777" w:rsidR="0068443B" w:rsidRPr="0068443B" w:rsidRDefault="0068443B" w:rsidP="0068443B">
            <w:pPr>
              <w:spacing w:after="0" w:line="240" w:lineRule="auto"/>
              <w:jc w:val="center"/>
              <w:rPr>
                <w:rFonts w:ascii="Times New Roman" w:eastAsia="Times New Roman" w:hAnsi="Times New Roman" w:cs="Times New Roman"/>
                <w:snapToGrid w:val="0"/>
                <w:color w:val="FF0000"/>
                <w:sz w:val="24"/>
                <w:szCs w:val="24"/>
              </w:rPr>
            </w:pPr>
          </w:p>
        </w:tc>
        <w:tc>
          <w:tcPr>
            <w:tcW w:w="850" w:type="dxa"/>
            <w:tcBorders>
              <w:top w:val="nil"/>
              <w:left w:val="single" w:sz="4" w:space="0" w:color="auto"/>
              <w:bottom w:val="nil"/>
              <w:right w:val="single" w:sz="4" w:space="0" w:color="auto"/>
            </w:tcBorders>
          </w:tcPr>
          <w:p w14:paraId="6395DE11" w14:textId="77777777" w:rsidR="0068443B" w:rsidRPr="0068443B" w:rsidRDefault="0068443B" w:rsidP="0068443B">
            <w:pPr>
              <w:spacing w:after="0" w:line="240" w:lineRule="auto"/>
              <w:jc w:val="center"/>
              <w:rPr>
                <w:rFonts w:ascii="Times New Roman" w:eastAsia="Times New Roman" w:hAnsi="Times New Roman" w:cs="Times New Roman"/>
                <w:snapToGrid w:val="0"/>
                <w:color w:val="FF0000"/>
                <w:sz w:val="24"/>
                <w:szCs w:val="24"/>
              </w:rPr>
            </w:pPr>
          </w:p>
        </w:tc>
        <w:tc>
          <w:tcPr>
            <w:tcW w:w="992" w:type="dxa"/>
          </w:tcPr>
          <w:p w14:paraId="07752365"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r w:rsidRPr="0068443B">
              <w:rPr>
                <w:rFonts w:ascii="Times New Roman" w:eastAsia="Times New Roman" w:hAnsi="Times New Roman" w:cs="Times New Roman"/>
                <w:snapToGrid w:val="0"/>
                <w:sz w:val="24"/>
                <w:szCs w:val="24"/>
              </w:rPr>
              <w:t>0,00</w:t>
            </w:r>
          </w:p>
        </w:tc>
        <w:tc>
          <w:tcPr>
            <w:tcW w:w="993" w:type="dxa"/>
            <w:tcBorders>
              <w:top w:val="nil"/>
              <w:left w:val="single" w:sz="4" w:space="0" w:color="auto"/>
              <w:bottom w:val="nil"/>
              <w:right w:val="single" w:sz="4" w:space="0" w:color="auto"/>
            </w:tcBorders>
          </w:tcPr>
          <w:p w14:paraId="33DB9EC7" w14:textId="77777777" w:rsidR="0068443B" w:rsidRPr="0068443B" w:rsidRDefault="0068443B" w:rsidP="0068443B">
            <w:pPr>
              <w:spacing w:after="0" w:line="240" w:lineRule="auto"/>
              <w:jc w:val="center"/>
              <w:rPr>
                <w:rFonts w:ascii="Times New Roman" w:eastAsia="Times New Roman" w:hAnsi="Times New Roman" w:cs="Times New Roman"/>
                <w:snapToGrid w:val="0"/>
                <w:color w:val="FF0000"/>
                <w:sz w:val="24"/>
                <w:szCs w:val="24"/>
              </w:rPr>
            </w:pPr>
          </w:p>
        </w:tc>
      </w:tr>
      <w:tr w:rsidR="0068443B" w:rsidRPr="0068443B" w14:paraId="1077C386" w14:textId="77777777" w:rsidTr="00B372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84"/>
        </w:trPr>
        <w:tc>
          <w:tcPr>
            <w:tcW w:w="1985" w:type="dxa"/>
            <w:tcBorders>
              <w:top w:val="nil"/>
              <w:left w:val="single" w:sz="4" w:space="0" w:color="auto"/>
              <w:bottom w:val="nil"/>
              <w:right w:val="single" w:sz="4" w:space="0" w:color="auto"/>
            </w:tcBorders>
          </w:tcPr>
          <w:p w14:paraId="092756F2" w14:textId="77777777" w:rsidR="0068443B" w:rsidRPr="0068443B" w:rsidRDefault="0068443B" w:rsidP="0068443B">
            <w:pPr>
              <w:spacing w:after="0" w:line="240" w:lineRule="auto"/>
              <w:rPr>
                <w:rFonts w:ascii="Times New Roman" w:eastAsia="Times New Roman" w:hAnsi="Times New Roman" w:cs="Times New Roman"/>
                <w:snapToGrid w:val="0"/>
                <w:sz w:val="24"/>
                <w:szCs w:val="24"/>
              </w:rPr>
            </w:pPr>
            <w:r w:rsidRPr="0068443B">
              <w:rPr>
                <w:rFonts w:ascii="Times New Roman" w:eastAsia="Times New Roman" w:hAnsi="Times New Roman" w:cs="Times New Roman"/>
                <w:snapToGrid w:val="0"/>
                <w:sz w:val="24"/>
                <w:szCs w:val="24"/>
              </w:rPr>
              <w:t xml:space="preserve">Смородина </w:t>
            </w:r>
          </w:p>
        </w:tc>
        <w:tc>
          <w:tcPr>
            <w:tcW w:w="1134" w:type="dxa"/>
            <w:tcBorders>
              <w:top w:val="nil"/>
              <w:left w:val="single" w:sz="4" w:space="0" w:color="auto"/>
              <w:bottom w:val="nil"/>
              <w:right w:val="single" w:sz="4" w:space="0" w:color="auto"/>
            </w:tcBorders>
          </w:tcPr>
          <w:p w14:paraId="453F3517"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r w:rsidRPr="0068443B">
              <w:rPr>
                <w:rFonts w:ascii="Times New Roman" w:eastAsia="Times New Roman" w:hAnsi="Times New Roman" w:cs="Times New Roman"/>
                <w:snapToGrid w:val="0"/>
                <w:sz w:val="24"/>
                <w:szCs w:val="24"/>
              </w:rPr>
              <w:t>00-10</w:t>
            </w:r>
          </w:p>
        </w:tc>
        <w:tc>
          <w:tcPr>
            <w:tcW w:w="850" w:type="dxa"/>
          </w:tcPr>
          <w:p w14:paraId="24E48F85"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r w:rsidRPr="0068443B">
              <w:rPr>
                <w:rFonts w:ascii="Times New Roman" w:eastAsia="Times New Roman" w:hAnsi="Times New Roman" w:cs="Times New Roman"/>
                <w:snapToGrid w:val="0"/>
                <w:sz w:val="24"/>
                <w:szCs w:val="24"/>
              </w:rPr>
              <w:t>-</w:t>
            </w:r>
          </w:p>
        </w:tc>
        <w:tc>
          <w:tcPr>
            <w:tcW w:w="992" w:type="dxa"/>
            <w:tcBorders>
              <w:top w:val="nil"/>
              <w:left w:val="single" w:sz="4" w:space="0" w:color="auto"/>
              <w:bottom w:val="nil"/>
              <w:right w:val="single" w:sz="4" w:space="0" w:color="auto"/>
            </w:tcBorders>
          </w:tcPr>
          <w:p w14:paraId="6F62A4D3"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r w:rsidRPr="0068443B">
              <w:rPr>
                <w:rFonts w:ascii="Times New Roman" w:eastAsia="Times New Roman" w:hAnsi="Times New Roman" w:cs="Times New Roman"/>
                <w:snapToGrid w:val="0"/>
                <w:sz w:val="24"/>
                <w:szCs w:val="24"/>
              </w:rPr>
              <w:t>-</w:t>
            </w:r>
          </w:p>
        </w:tc>
        <w:tc>
          <w:tcPr>
            <w:tcW w:w="992" w:type="dxa"/>
          </w:tcPr>
          <w:p w14:paraId="365A25BE"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u w:val="single"/>
              </w:rPr>
            </w:pPr>
            <w:r w:rsidRPr="0068443B">
              <w:rPr>
                <w:rFonts w:ascii="Times New Roman" w:eastAsia="Times New Roman" w:hAnsi="Times New Roman" w:cs="Times New Roman"/>
                <w:snapToGrid w:val="0"/>
                <w:sz w:val="24"/>
                <w:szCs w:val="24"/>
              </w:rPr>
              <w:t>-</w:t>
            </w:r>
          </w:p>
        </w:tc>
        <w:tc>
          <w:tcPr>
            <w:tcW w:w="993" w:type="dxa"/>
            <w:tcBorders>
              <w:top w:val="nil"/>
              <w:left w:val="single" w:sz="4" w:space="0" w:color="auto"/>
              <w:bottom w:val="nil"/>
              <w:right w:val="single" w:sz="4" w:space="0" w:color="auto"/>
            </w:tcBorders>
          </w:tcPr>
          <w:p w14:paraId="3B66C3DD"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r w:rsidRPr="0068443B">
              <w:rPr>
                <w:rFonts w:ascii="Times New Roman" w:eastAsia="Times New Roman" w:hAnsi="Times New Roman" w:cs="Times New Roman"/>
                <w:snapToGrid w:val="0"/>
                <w:sz w:val="24"/>
                <w:szCs w:val="24"/>
              </w:rPr>
              <w:t>-</w:t>
            </w:r>
          </w:p>
        </w:tc>
        <w:tc>
          <w:tcPr>
            <w:tcW w:w="992" w:type="dxa"/>
          </w:tcPr>
          <w:p w14:paraId="7074C6F4"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u w:val="single"/>
              </w:rPr>
            </w:pPr>
            <w:r w:rsidRPr="0068443B">
              <w:rPr>
                <w:rFonts w:ascii="Times New Roman" w:eastAsia="Times New Roman" w:hAnsi="Times New Roman" w:cs="Times New Roman"/>
                <w:snapToGrid w:val="0"/>
                <w:sz w:val="24"/>
                <w:szCs w:val="24"/>
              </w:rPr>
              <w:t>-</w:t>
            </w:r>
          </w:p>
        </w:tc>
        <w:tc>
          <w:tcPr>
            <w:tcW w:w="992" w:type="dxa"/>
            <w:tcBorders>
              <w:top w:val="nil"/>
              <w:left w:val="single" w:sz="4" w:space="0" w:color="auto"/>
              <w:bottom w:val="nil"/>
              <w:right w:val="single" w:sz="4" w:space="0" w:color="auto"/>
            </w:tcBorders>
          </w:tcPr>
          <w:p w14:paraId="4B017E65"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napToGrid w:val="0"/>
                <w:sz w:val="24"/>
                <w:szCs w:val="24"/>
              </w:rPr>
              <w:t>-</w:t>
            </w:r>
          </w:p>
        </w:tc>
        <w:tc>
          <w:tcPr>
            <w:tcW w:w="993" w:type="dxa"/>
          </w:tcPr>
          <w:p w14:paraId="135AB6FF"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napToGrid w:val="0"/>
                <w:sz w:val="24"/>
                <w:szCs w:val="24"/>
              </w:rPr>
              <w:t>-</w:t>
            </w:r>
          </w:p>
        </w:tc>
        <w:tc>
          <w:tcPr>
            <w:tcW w:w="992" w:type="dxa"/>
            <w:tcBorders>
              <w:top w:val="nil"/>
              <w:left w:val="single" w:sz="4" w:space="0" w:color="auto"/>
              <w:bottom w:val="nil"/>
              <w:right w:val="single" w:sz="4" w:space="0" w:color="auto"/>
            </w:tcBorders>
          </w:tcPr>
          <w:p w14:paraId="1A2B00FF"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u w:val="single"/>
              </w:rPr>
            </w:pPr>
            <w:r w:rsidRPr="0068443B">
              <w:rPr>
                <w:rFonts w:ascii="Times New Roman" w:eastAsia="Times New Roman" w:hAnsi="Times New Roman" w:cs="Times New Roman"/>
                <w:snapToGrid w:val="0"/>
                <w:sz w:val="24"/>
                <w:szCs w:val="24"/>
                <w:u w:val="single"/>
              </w:rPr>
              <w:t>5,8</w:t>
            </w:r>
          </w:p>
        </w:tc>
        <w:tc>
          <w:tcPr>
            <w:tcW w:w="851" w:type="dxa"/>
          </w:tcPr>
          <w:p w14:paraId="7ED1FE7D"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napToGrid w:val="0"/>
                <w:sz w:val="24"/>
                <w:szCs w:val="24"/>
              </w:rPr>
              <w:t>-</w:t>
            </w:r>
          </w:p>
        </w:tc>
        <w:tc>
          <w:tcPr>
            <w:tcW w:w="850" w:type="dxa"/>
            <w:tcBorders>
              <w:top w:val="nil"/>
              <w:left w:val="single" w:sz="4" w:space="0" w:color="auto"/>
              <w:bottom w:val="nil"/>
              <w:right w:val="single" w:sz="4" w:space="0" w:color="auto"/>
            </w:tcBorders>
          </w:tcPr>
          <w:p w14:paraId="591D0907"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napToGrid w:val="0"/>
                <w:sz w:val="24"/>
                <w:szCs w:val="24"/>
              </w:rPr>
              <w:t>-</w:t>
            </w:r>
          </w:p>
        </w:tc>
        <w:tc>
          <w:tcPr>
            <w:tcW w:w="992" w:type="dxa"/>
          </w:tcPr>
          <w:p w14:paraId="49F0490E"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u w:val="single"/>
              </w:rPr>
            </w:pPr>
            <w:r w:rsidRPr="0068443B">
              <w:rPr>
                <w:rFonts w:ascii="Times New Roman" w:eastAsia="Times New Roman" w:hAnsi="Times New Roman" w:cs="Times New Roman"/>
                <w:snapToGrid w:val="0"/>
                <w:sz w:val="24"/>
                <w:szCs w:val="24"/>
                <w:u w:val="single"/>
              </w:rPr>
              <w:t>5,8</w:t>
            </w:r>
          </w:p>
        </w:tc>
        <w:tc>
          <w:tcPr>
            <w:tcW w:w="993" w:type="dxa"/>
            <w:tcBorders>
              <w:top w:val="nil"/>
              <w:left w:val="single" w:sz="4" w:space="0" w:color="auto"/>
              <w:bottom w:val="nil"/>
              <w:right w:val="single" w:sz="4" w:space="0" w:color="auto"/>
            </w:tcBorders>
          </w:tcPr>
          <w:p w14:paraId="222F6D10"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r w:rsidRPr="0068443B">
              <w:rPr>
                <w:rFonts w:ascii="Times New Roman" w:eastAsia="Times New Roman" w:hAnsi="Times New Roman" w:cs="Times New Roman"/>
                <w:snapToGrid w:val="0"/>
                <w:sz w:val="24"/>
                <w:szCs w:val="24"/>
              </w:rPr>
              <w:t>15</w:t>
            </w:r>
          </w:p>
        </w:tc>
      </w:tr>
      <w:tr w:rsidR="0068443B" w:rsidRPr="0068443B" w14:paraId="03DC00A1" w14:textId="77777777" w:rsidTr="00B372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84"/>
        </w:trPr>
        <w:tc>
          <w:tcPr>
            <w:tcW w:w="1985" w:type="dxa"/>
            <w:tcBorders>
              <w:top w:val="nil"/>
              <w:left w:val="single" w:sz="4" w:space="0" w:color="auto"/>
              <w:bottom w:val="nil"/>
              <w:right w:val="single" w:sz="4" w:space="0" w:color="auto"/>
            </w:tcBorders>
          </w:tcPr>
          <w:p w14:paraId="5D94B4CF" w14:textId="77777777" w:rsidR="0068443B" w:rsidRPr="0068443B" w:rsidRDefault="0068443B" w:rsidP="0068443B">
            <w:pPr>
              <w:spacing w:after="0" w:line="240" w:lineRule="auto"/>
              <w:rPr>
                <w:rFonts w:ascii="Times New Roman" w:eastAsia="Times New Roman" w:hAnsi="Times New Roman" w:cs="Times New Roman"/>
                <w:snapToGrid w:val="0"/>
                <w:sz w:val="24"/>
                <w:szCs w:val="24"/>
              </w:rPr>
            </w:pPr>
          </w:p>
        </w:tc>
        <w:tc>
          <w:tcPr>
            <w:tcW w:w="1134" w:type="dxa"/>
            <w:tcBorders>
              <w:top w:val="nil"/>
              <w:left w:val="single" w:sz="4" w:space="0" w:color="auto"/>
              <w:bottom w:val="nil"/>
              <w:right w:val="single" w:sz="4" w:space="0" w:color="auto"/>
            </w:tcBorders>
          </w:tcPr>
          <w:p w14:paraId="2CE94DD4"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p>
        </w:tc>
        <w:tc>
          <w:tcPr>
            <w:tcW w:w="850" w:type="dxa"/>
          </w:tcPr>
          <w:p w14:paraId="0D5B95AF"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p>
        </w:tc>
        <w:tc>
          <w:tcPr>
            <w:tcW w:w="992" w:type="dxa"/>
            <w:tcBorders>
              <w:top w:val="nil"/>
              <w:left w:val="single" w:sz="4" w:space="0" w:color="auto"/>
              <w:bottom w:val="nil"/>
              <w:right w:val="single" w:sz="4" w:space="0" w:color="auto"/>
            </w:tcBorders>
          </w:tcPr>
          <w:p w14:paraId="0D8A21FC"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p>
        </w:tc>
        <w:tc>
          <w:tcPr>
            <w:tcW w:w="992" w:type="dxa"/>
          </w:tcPr>
          <w:p w14:paraId="074677FF"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p>
        </w:tc>
        <w:tc>
          <w:tcPr>
            <w:tcW w:w="993" w:type="dxa"/>
            <w:tcBorders>
              <w:top w:val="nil"/>
              <w:left w:val="single" w:sz="4" w:space="0" w:color="auto"/>
              <w:bottom w:val="nil"/>
              <w:right w:val="single" w:sz="4" w:space="0" w:color="auto"/>
            </w:tcBorders>
          </w:tcPr>
          <w:p w14:paraId="35763500"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p>
        </w:tc>
        <w:tc>
          <w:tcPr>
            <w:tcW w:w="992" w:type="dxa"/>
          </w:tcPr>
          <w:p w14:paraId="12DBFFCB"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p>
        </w:tc>
        <w:tc>
          <w:tcPr>
            <w:tcW w:w="992" w:type="dxa"/>
            <w:tcBorders>
              <w:top w:val="nil"/>
              <w:left w:val="single" w:sz="4" w:space="0" w:color="auto"/>
              <w:bottom w:val="nil"/>
              <w:right w:val="single" w:sz="4" w:space="0" w:color="auto"/>
            </w:tcBorders>
          </w:tcPr>
          <w:p w14:paraId="1CF0CA77"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p>
        </w:tc>
        <w:tc>
          <w:tcPr>
            <w:tcW w:w="993" w:type="dxa"/>
          </w:tcPr>
          <w:p w14:paraId="5C940827"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p>
        </w:tc>
        <w:tc>
          <w:tcPr>
            <w:tcW w:w="992" w:type="dxa"/>
            <w:tcBorders>
              <w:top w:val="nil"/>
              <w:left w:val="single" w:sz="4" w:space="0" w:color="auto"/>
              <w:bottom w:val="nil"/>
              <w:right w:val="single" w:sz="4" w:space="0" w:color="auto"/>
            </w:tcBorders>
          </w:tcPr>
          <w:p w14:paraId="3609A09A"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r w:rsidRPr="0068443B">
              <w:rPr>
                <w:rFonts w:ascii="Times New Roman" w:eastAsia="Times New Roman" w:hAnsi="Times New Roman" w:cs="Times New Roman"/>
                <w:snapToGrid w:val="0"/>
                <w:sz w:val="24"/>
                <w:szCs w:val="24"/>
              </w:rPr>
              <w:t>0,03</w:t>
            </w:r>
          </w:p>
        </w:tc>
        <w:tc>
          <w:tcPr>
            <w:tcW w:w="851" w:type="dxa"/>
          </w:tcPr>
          <w:p w14:paraId="2A630505"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p>
        </w:tc>
        <w:tc>
          <w:tcPr>
            <w:tcW w:w="850" w:type="dxa"/>
            <w:tcBorders>
              <w:top w:val="nil"/>
              <w:left w:val="single" w:sz="4" w:space="0" w:color="auto"/>
              <w:bottom w:val="nil"/>
              <w:right w:val="single" w:sz="4" w:space="0" w:color="auto"/>
            </w:tcBorders>
          </w:tcPr>
          <w:p w14:paraId="33C458D3"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p>
        </w:tc>
        <w:tc>
          <w:tcPr>
            <w:tcW w:w="992" w:type="dxa"/>
          </w:tcPr>
          <w:p w14:paraId="0E905F7C"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r w:rsidRPr="0068443B">
              <w:rPr>
                <w:rFonts w:ascii="Times New Roman" w:eastAsia="Times New Roman" w:hAnsi="Times New Roman" w:cs="Times New Roman"/>
                <w:snapToGrid w:val="0"/>
                <w:sz w:val="24"/>
                <w:szCs w:val="24"/>
              </w:rPr>
              <w:t>0,03</w:t>
            </w:r>
          </w:p>
        </w:tc>
        <w:tc>
          <w:tcPr>
            <w:tcW w:w="993" w:type="dxa"/>
            <w:tcBorders>
              <w:top w:val="nil"/>
              <w:left w:val="single" w:sz="4" w:space="0" w:color="auto"/>
              <w:bottom w:val="nil"/>
              <w:right w:val="single" w:sz="4" w:space="0" w:color="auto"/>
            </w:tcBorders>
          </w:tcPr>
          <w:p w14:paraId="53ABE0CD"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p>
        </w:tc>
      </w:tr>
      <w:tr w:rsidR="0068443B" w:rsidRPr="0068443B" w14:paraId="29F1713F" w14:textId="77777777" w:rsidTr="00B372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84"/>
        </w:trPr>
        <w:tc>
          <w:tcPr>
            <w:tcW w:w="1985" w:type="dxa"/>
            <w:tcBorders>
              <w:top w:val="nil"/>
              <w:left w:val="single" w:sz="4" w:space="0" w:color="auto"/>
              <w:bottom w:val="nil"/>
              <w:right w:val="single" w:sz="4" w:space="0" w:color="auto"/>
            </w:tcBorders>
          </w:tcPr>
          <w:p w14:paraId="2A10C009" w14:textId="77777777" w:rsidR="0068443B" w:rsidRPr="0068443B" w:rsidRDefault="0068443B" w:rsidP="0068443B">
            <w:pPr>
              <w:spacing w:after="0" w:line="240" w:lineRule="auto"/>
              <w:rPr>
                <w:rFonts w:ascii="Times New Roman" w:eastAsia="Times New Roman" w:hAnsi="Times New Roman" w:cs="Times New Roman"/>
                <w:snapToGrid w:val="0"/>
                <w:sz w:val="24"/>
                <w:szCs w:val="24"/>
              </w:rPr>
            </w:pPr>
            <w:r w:rsidRPr="0068443B">
              <w:rPr>
                <w:rFonts w:ascii="Times New Roman" w:eastAsia="Times New Roman" w:hAnsi="Times New Roman" w:cs="Times New Roman"/>
                <w:snapToGrid w:val="0"/>
                <w:sz w:val="24"/>
                <w:szCs w:val="24"/>
              </w:rPr>
              <w:t xml:space="preserve">Таволга </w:t>
            </w:r>
          </w:p>
        </w:tc>
        <w:tc>
          <w:tcPr>
            <w:tcW w:w="1134" w:type="dxa"/>
            <w:tcBorders>
              <w:top w:val="nil"/>
              <w:left w:val="single" w:sz="4" w:space="0" w:color="auto"/>
              <w:bottom w:val="nil"/>
              <w:right w:val="single" w:sz="4" w:space="0" w:color="auto"/>
            </w:tcBorders>
          </w:tcPr>
          <w:p w14:paraId="5FA3DECD"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r w:rsidRPr="0068443B">
              <w:rPr>
                <w:rFonts w:ascii="Times New Roman" w:eastAsia="Times New Roman" w:hAnsi="Times New Roman" w:cs="Times New Roman"/>
                <w:snapToGrid w:val="0"/>
                <w:sz w:val="24"/>
                <w:szCs w:val="24"/>
              </w:rPr>
              <w:t>00-10</w:t>
            </w:r>
          </w:p>
        </w:tc>
        <w:tc>
          <w:tcPr>
            <w:tcW w:w="850" w:type="dxa"/>
          </w:tcPr>
          <w:p w14:paraId="2CA74DE4"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r w:rsidRPr="0068443B">
              <w:rPr>
                <w:rFonts w:ascii="Times New Roman" w:eastAsia="Times New Roman" w:hAnsi="Times New Roman" w:cs="Times New Roman"/>
                <w:snapToGrid w:val="0"/>
                <w:sz w:val="24"/>
                <w:szCs w:val="24"/>
              </w:rPr>
              <w:t>-</w:t>
            </w:r>
          </w:p>
        </w:tc>
        <w:tc>
          <w:tcPr>
            <w:tcW w:w="992" w:type="dxa"/>
            <w:tcBorders>
              <w:top w:val="nil"/>
              <w:left w:val="single" w:sz="4" w:space="0" w:color="auto"/>
              <w:bottom w:val="nil"/>
              <w:right w:val="single" w:sz="4" w:space="0" w:color="auto"/>
            </w:tcBorders>
          </w:tcPr>
          <w:p w14:paraId="2964017D"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r w:rsidRPr="0068443B">
              <w:rPr>
                <w:rFonts w:ascii="Times New Roman" w:eastAsia="Times New Roman" w:hAnsi="Times New Roman" w:cs="Times New Roman"/>
                <w:snapToGrid w:val="0"/>
                <w:sz w:val="24"/>
                <w:szCs w:val="24"/>
              </w:rPr>
              <w:t>-</w:t>
            </w:r>
          </w:p>
        </w:tc>
        <w:tc>
          <w:tcPr>
            <w:tcW w:w="992" w:type="dxa"/>
          </w:tcPr>
          <w:p w14:paraId="7C99F432"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r w:rsidRPr="0068443B">
              <w:rPr>
                <w:rFonts w:ascii="Times New Roman" w:eastAsia="Times New Roman" w:hAnsi="Times New Roman" w:cs="Times New Roman"/>
                <w:snapToGrid w:val="0"/>
                <w:sz w:val="24"/>
                <w:szCs w:val="24"/>
              </w:rPr>
              <w:t>-</w:t>
            </w:r>
          </w:p>
        </w:tc>
        <w:tc>
          <w:tcPr>
            <w:tcW w:w="993" w:type="dxa"/>
            <w:tcBorders>
              <w:top w:val="nil"/>
              <w:left w:val="single" w:sz="4" w:space="0" w:color="auto"/>
              <w:bottom w:val="nil"/>
              <w:right w:val="single" w:sz="4" w:space="0" w:color="auto"/>
            </w:tcBorders>
          </w:tcPr>
          <w:p w14:paraId="393A0F8F"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r w:rsidRPr="0068443B">
              <w:rPr>
                <w:rFonts w:ascii="Times New Roman" w:eastAsia="Times New Roman" w:hAnsi="Times New Roman" w:cs="Times New Roman"/>
                <w:snapToGrid w:val="0"/>
                <w:sz w:val="24"/>
                <w:szCs w:val="24"/>
              </w:rPr>
              <w:t>-</w:t>
            </w:r>
          </w:p>
        </w:tc>
        <w:tc>
          <w:tcPr>
            <w:tcW w:w="992" w:type="dxa"/>
          </w:tcPr>
          <w:p w14:paraId="0373C249"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u w:val="single"/>
              </w:rPr>
            </w:pPr>
            <w:r w:rsidRPr="0068443B">
              <w:rPr>
                <w:rFonts w:ascii="Times New Roman" w:eastAsia="Times New Roman" w:hAnsi="Times New Roman" w:cs="Times New Roman"/>
                <w:snapToGrid w:val="0"/>
                <w:sz w:val="24"/>
                <w:szCs w:val="24"/>
                <w:u w:val="single"/>
              </w:rPr>
              <w:t>1,0</w:t>
            </w:r>
          </w:p>
        </w:tc>
        <w:tc>
          <w:tcPr>
            <w:tcW w:w="992" w:type="dxa"/>
            <w:tcBorders>
              <w:top w:val="nil"/>
              <w:left w:val="single" w:sz="4" w:space="0" w:color="auto"/>
              <w:bottom w:val="nil"/>
              <w:right w:val="single" w:sz="4" w:space="0" w:color="auto"/>
            </w:tcBorders>
          </w:tcPr>
          <w:p w14:paraId="0AF11C20"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r w:rsidRPr="0068443B">
              <w:rPr>
                <w:rFonts w:ascii="Times New Roman" w:eastAsia="Times New Roman" w:hAnsi="Times New Roman" w:cs="Times New Roman"/>
                <w:snapToGrid w:val="0"/>
                <w:sz w:val="24"/>
                <w:szCs w:val="24"/>
              </w:rPr>
              <w:t>-</w:t>
            </w:r>
          </w:p>
        </w:tc>
        <w:tc>
          <w:tcPr>
            <w:tcW w:w="993" w:type="dxa"/>
          </w:tcPr>
          <w:p w14:paraId="5ED0B48A"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r w:rsidRPr="0068443B">
              <w:rPr>
                <w:rFonts w:ascii="Times New Roman" w:eastAsia="Times New Roman" w:hAnsi="Times New Roman" w:cs="Times New Roman"/>
                <w:snapToGrid w:val="0"/>
                <w:sz w:val="24"/>
                <w:szCs w:val="24"/>
              </w:rPr>
              <w:t>-</w:t>
            </w:r>
          </w:p>
        </w:tc>
        <w:tc>
          <w:tcPr>
            <w:tcW w:w="992" w:type="dxa"/>
            <w:tcBorders>
              <w:top w:val="nil"/>
              <w:left w:val="single" w:sz="4" w:space="0" w:color="auto"/>
              <w:bottom w:val="nil"/>
              <w:right w:val="single" w:sz="4" w:space="0" w:color="auto"/>
            </w:tcBorders>
          </w:tcPr>
          <w:p w14:paraId="07AB05D3"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u w:val="single"/>
              </w:rPr>
            </w:pPr>
            <w:r w:rsidRPr="0068443B">
              <w:rPr>
                <w:rFonts w:ascii="Times New Roman" w:eastAsia="Times New Roman" w:hAnsi="Times New Roman" w:cs="Times New Roman"/>
                <w:snapToGrid w:val="0"/>
                <w:sz w:val="24"/>
                <w:szCs w:val="24"/>
              </w:rPr>
              <w:t>-</w:t>
            </w:r>
          </w:p>
        </w:tc>
        <w:tc>
          <w:tcPr>
            <w:tcW w:w="851" w:type="dxa"/>
          </w:tcPr>
          <w:p w14:paraId="470B3483"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r w:rsidRPr="0068443B">
              <w:rPr>
                <w:rFonts w:ascii="Times New Roman" w:eastAsia="Times New Roman" w:hAnsi="Times New Roman" w:cs="Times New Roman"/>
                <w:snapToGrid w:val="0"/>
                <w:sz w:val="24"/>
                <w:szCs w:val="24"/>
              </w:rPr>
              <w:t>-</w:t>
            </w:r>
          </w:p>
        </w:tc>
        <w:tc>
          <w:tcPr>
            <w:tcW w:w="850" w:type="dxa"/>
            <w:tcBorders>
              <w:top w:val="nil"/>
              <w:left w:val="single" w:sz="4" w:space="0" w:color="auto"/>
              <w:bottom w:val="nil"/>
              <w:right w:val="single" w:sz="4" w:space="0" w:color="auto"/>
            </w:tcBorders>
          </w:tcPr>
          <w:p w14:paraId="13EA5CA9"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r w:rsidRPr="0068443B">
              <w:rPr>
                <w:rFonts w:ascii="Times New Roman" w:eastAsia="Times New Roman" w:hAnsi="Times New Roman" w:cs="Times New Roman"/>
                <w:snapToGrid w:val="0"/>
                <w:sz w:val="24"/>
                <w:szCs w:val="24"/>
              </w:rPr>
              <w:t>-</w:t>
            </w:r>
          </w:p>
        </w:tc>
        <w:tc>
          <w:tcPr>
            <w:tcW w:w="992" w:type="dxa"/>
          </w:tcPr>
          <w:p w14:paraId="20F1756C"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u w:val="single"/>
              </w:rPr>
            </w:pPr>
            <w:r w:rsidRPr="0068443B">
              <w:rPr>
                <w:rFonts w:ascii="Times New Roman" w:eastAsia="Times New Roman" w:hAnsi="Times New Roman" w:cs="Times New Roman"/>
                <w:snapToGrid w:val="0"/>
                <w:sz w:val="24"/>
                <w:szCs w:val="24"/>
                <w:u w:val="single"/>
              </w:rPr>
              <w:t>1,0</w:t>
            </w:r>
          </w:p>
        </w:tc>
        <w:tc>
          <w:tcPr>
            <w:tcW w:w="993" w:type="dxa"/>
            <w:tcBorders>
              <w:top w:val="nil"/>
              <w:left w:val="single" w:sz="4" w:space="0" w:color="auto"/>
              <w:bottom w:val="nil"/>
              <w:right w:val="single" w:sz="4" w:space="0" w:color="auto"/>
            </w:tcBorders>
          </w:tcPr>
          <w:p w14:paraId="6A326249"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r w:rsidRPr="0068443B">
              <w:rPr>
                <w:rFonts w:ascii="Times New Roman" w:eastAsia="Times New Roman" w:hAnsi="Times New Roman" w:cs="Times New Roman"/>
                <w:snapToGrid w:val="0"/>
                <w:sz w:val="24"/>
                <w:szCs w:val="24"/>
              </w:rPr>
              <w:t>10</w:t>
            </w:r>
          </w:p>
        </w:tc>
      </w:tr>
      <w:tr w:rsidR="0068443B" w:rsidRPr="0068443B" w14:paraId="4438E2F3" w14:textId="77777777" w:rsidTr="00B372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84"/>
        </w:trPr>
        <w:tc>
          <w:tcPr>
            <w:tcW w:w="1985" w:type="dxa"/>
            <w:tcBorders>
              <w:top w:val="nil"/>
              <w:left w:val="single" w:sz="4" w:space="0" w:color="auto"/>
              <w:bottom w:val="nil"/>
              <w:right w:val="single" w:sz="4" w:space="0" w:color="auto"/>
            </w:tcBorders>
          </w:tcPr>
          <w:p w14:paraId="2E9258DA" w14:textId="77777777" w:rsidR="0068443B" w:rsidRPr="0068443B" w:rsidRDefault="0068443B" w:rsidP="0068443B">
            <w:pPr>
              <w:spacing w:after="0" w:line="240" w:lineRule="auto"/>
              <w:rPr>
                <w:rFonts w:ascii="Times New Roman" w:eastAsia="Times New Roman" w:hAnsi="Times New Roman" w:cs="Times New Roman"/>
                <w:snapToGrid w:val="0"/>
                <w:color w:val="FF0000"/>
                <w:sz w:val="24"/>
                <w:szCs w:val="24"/>
              </w:rPr>
            </w:pPr>
          </w:p>
        </w:tc>
        <w:tc>
          <w:tcPr>
            <w:tcW w:w="1134" w:type="dxa"/>
            <w:tcBorders>
              <w:top w:val="nil"/>
              <w:left w:val="single" w:sz="4" w:space="0" w:color="auto"/>
              <w:bottom w:val="nil"/>
              <w:right w:val="single" w:sz="4" w:space="0" w:color="auto"/>
            </w:tcBorders>
          </w:tcPr>
          <w:p w14:paraId="3F676A4D" w14:textId="77777777" w:rsidR="0068443B" w:rsidRPr="0068443B" w:rsidRDefault="0068443B" w:rsidP="0068443B">
            <w:pPr>
              <w:spacing w:after="0" w:line="240" w:lineRule="auto"/>
              <w:jc w:val="center"/>
              <w:rPr>
                <w:rFonts w:ascii="Times New Roman" w:eastAsia="Times New Roman" w:hAnsi="Times New Roman" w:cs="Times New Roman"/>
                <w:snapToGrid w:val="0"/>
                <w:color w:val="FF0000"/>
                <w:sz w:val="24"/>
                <w:szCs w:val="24"/>
              </w:rPr>
            </w:pPr>
          </w:p>
        </w:tc>
        <w:tc>
          <w:tcPr>
            <w:tcW w:w="850" w:type="dxa"/>
          </w:tcPr>
          <w:p w14:paraId="7D65F445"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p>
        </w:tc>
        <w:tc>
          <w:tcPr>
            <w:tcW w:w="992" w:type="dxa"/>
            <w:tcBorders>
              <w:top w:val="nil"/>
              <w:left w:val="single" w:sz="4" w:space="0" w:color="auto"/>
              <w:bottom w:val="nil"/>
              <w:right w:val="single" w:sz="4" w:space="0" w:color="auto"/>
            </w:tcBorders>
          </w:tcPr>
          <w:p w14:paraId="4B58F546"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p>
        </w:tc>
        <w:tc>
          <w:tcPr>
            <w:tcW w:w="992" w:type="dxa"/>
          </w:tcPr>
          <w:p w14:paraId="2EC66229"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p>
        </w:tc>
        <w:tc>
          <w:tcPr>
            <w:tcW w:w="993" w:type="dxa"/>
            <w:tcBorders>
              <w:top w:val="nil"/>
              <w:left w:val="single" w:sz="4" w:space="0" w:color="auto"/>
              <w:bottom w:val="nil"/>
              <w:right w:val="single" w:sz="4" w:space="0" w:color="auto"/>
            </w:tcBorders>
          </w:tcPr>
          <w:p w14:paraId="0BB08FAC"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p>
        </w:tc>
        <w:tc>
          <w:tcPr>
            <w:tcW w:w="992" w:type="dxa"/>
          </w:tcPr>
          <w:p w14:paraId="0F84659F"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r w:rsidRPr="0068443B">
              <w:rPr>
                <w:rFonts w:ascii="Times New Roman" w:eastAsia="Times New Roman" w:hAnsi="Times New Roman" w:cs="Times New Roman"/>
                <w:snapToGrid w:val="0"/>
                <w:sz w:val="24"/>
                <w:szCs w:val="24"/>
              </w:rPr>
              <w:t>0,00</w:t>
            </w:r>
          </w:p>
        </w:tc>
        <w:tc>
          <w:tcPr>
            <w:tcW w:w="992" w:type="dxa"/>
            <w:tcBorders>
              <w:top w:val="nil"/>
              <w:left w:val="single" w:sz="4" w:space="0" w:color="auto"/>
              <w:bottom w:val="nil"/>
              <w:right w:val="single" w:sz="4" w:space="0" w:color="auto"/>
            </w:tcBorders>
          </w:tcPr>
          <w:p w14:paraId="653B37B6"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p>
        </w:tc>
        <w:tc>
          <w:tcPr>
            <w:tcW w:w="993" w:type="dxa"/>
          </w:tcPr>
          <w:p w14:paraId="2BD52EBD"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p>
        </w:tc>
        <w:tc>
          <w:tcPr>
            <w:tcW w:w="992" w:type="dxa"/>
            <w:tcBorders>
              <w:top w:val="nil"/>
              <w:left w:val="single" w:sz="4" w:space="0" w:color="auto"/>
              <w:bottom w:val="nil"/>
              <w:right w:val="single" w:sz="4" w:space="0" w:color="auto"/>
            </w:tcBorders>
          </w:tcPr>
          <w:p w14:paraId="2C6ED889"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p>
        </w:tc>
        <w:tc>
          <w:tcPr>
            <w:tcW w:w="851" w:type="dxa"/>
          </w:tcPr>
          <w:p w14:paraId="3375CB60"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p>
        </w:tc>
        <w:tc>
          <w:tcPr>
            <w:tcW w:w="850" w:type="dxa"/>
            <w:tcBorders>
              <w:top w:val="nil"/>
              <w:left w:val="single" w:sz="4" w:space="0" w:color="auto"/>
              <w:bottom w:val="nil"/>
              <w:right w:val="single" w:sz="4" w:space="0" w:color="auto"/>
            </w:tcBorders>
          </w:tcPr>
          <w:p w14:paraId="4907DFEA"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p>
        </w:tc>
        <w:tc>
          <w:tcPr>
            <w:tcW w:w="992" w:type="dxa"/>
          </w:tcPr>
          <w:p w14:paraId="4E25FD22"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r w:rsidRPr="0068443B">
              <w:rPr>
                <w:rFonts w:ascii="Times New Roman" w:eastAsia="Times New Roman" w:hAnsi="Times New Roman" w:cs="Times New Roman"/>
                <w:snapToGrid w:val="0"/>
                <w:sz w:val="24"/>
                <w:szCs w:val="24"/>
              </w:rPr>
              <w:t>0,00</w:t>
            </w:r>
          </w:p>
        </w:tc>
        <w:tc>
          <w:tcPr>
            <w:tcW w:w="993" w:type="dxa"/>
            <w:tcBorders>
              <w:top w:val="nil"/>
              <w:left w:val="single" w:sz="4" w:space="0" w:color="auto"/>
              <w:bottom w:val="nil"/>
              <w:right w:val="single" w:sz="4" w:space="0" w:color="auto"/>
            </w:tcBorders>
          </w:tcPr>
          <w:p w14:paraId="226CD520"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p>
        </w:tc>
      </w:tr>
      <w:tr w:rsidR="0068443B" w:rsidRPr="0068443B" w14:paraId="77C96B21" w14:textId="77777777" w:rsidTr="001F3A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84"/>
        </w:trPr>
        <w:tc>
          <w:tcPr>
            <w:tcW w:w="14601" w:type="dxa"/>
            <w:gridSpan w:val="14"/>
            <w:tcBorders>
              <w:top w:val="nil"/>
              <w:left w:val="single" w:sz="4" w:space="0" w:color="auto"/>
              <w:bottom w:val="nil"/>
              <w:right w:val="single" w:sz="4" w:space="0" w:color="auto"/>
            </w:tcBorders>
          </w:tcPr>
          <w:p w14:paraId="55675234"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r w:rsidRPr="0068443B">
              <w:rPr>
                <w:rFonts w:ascii="Times New Roman" w:eastAsia="Times New Roman" w:hAnsi="Times New Roman" w:cs="Times New Roman"/>
                <w:snapToGrid w:val="0"/>
                <w:sz w:val="24"/>
                <w:szCs w:val="24"/>
              </w:rPr>
              <w:lastRenderedPageBreak/>
              <w:t>Итого кустарников</w:t>
            </w:r>
          </w:p>
        </w:tc>
      </w:tr>
      <w:tr w:rsidR="0068443B" w:rsidRPr="0068443B" w14:paraId="17331D74" w14:textId="77777777" w:rsidTr="00B372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84"/>
        </w:trPr>
        <w:tc>
          <w:tcPr>
            <w:tcW w:w="1985" w:type="dxa"/>
            <w:tcBorders>
              <w:top w:val="nil"/>
              <w:left w:val="single" w:sz="4" w:space="0" w:color="auto"/>
              <w:bottom w:val="nil"/>
              <w:right w:val="single" w:sz="4" w:space="0" w:color="auto"/>
            </w:tcBorders>
          </w:tcPr>
          <w:p w14:paraId="051FD3D1" w14:textId="77777777" w:rsidR="0068443B" w:rsidRPr="0068443B" w:rsidRDefault="0068443B" w:rsidP="0068443B">
            <w:pPr>
              <w:spacing w:after="0" w:line="240" w:lineRule="auto"/>
              <w:rPr>
                <w:rFonts w:ascii="Times New Roman" w:eastAsia="Times New Roman" w:hAnsi="Times New Roman" w:cs="Times New Roman"/>
                <w:snapToGrid w:val="0"/>
                <w:color w:val="FF0000"/>
                <w:sz w:val="24"/>
                <w:szCs w:val="24"/>
              </w:rPr>
            </w:pPr>
          </w:p>
        </w:tc>
        <w:tc>
          <w:tcPr>
            <w:tcW w:w="1134" w:type="dxa"/>
            <w:tcBorders>
              <w:top w:val="nil"/>
              <w:left w:val="single" w:sz="4" w:space="0" w:color="auto"/>
              <w:bottom w:val="nil"/>
              <w:right w:val="single" w:sz="4" w:space="0" w:color="auto"/>
            </w:tcBorders>
          </w:tcPr>
          <w:p w14:paraId="310DB219" w14:textId="77777777" w:rsidR="0068443B" w:rsidRPr="0068443B" w:rsidRDefault="0068443B" w:rsidP="0068443B">
            <w:pPr>
              <w:spacing w:after="0" w:line="240" w:lineRule="auto"/>
              <w:jc w:val="center"/>
              <w:rPr>
                <w:rFonts w:ascii="Times New Roman" w:eastAsia="Times New Roman" w:hAnsi="Times New Roman" w:cs="Times New Roman"/>
                <w:snapToGrid w:val="0"/>
                <w:color w:val="FF0000"/>
                <w:sz w:val="24"/>
                <w:szCs w:val="24"/>
              </w:rPr>
            </w:pPr>
          </w:p>
        </w:tc>
        <w:tc>
          <w:tcPr>
            <w:tcW w:w="850" w:type="dxa"/>
          </w:tcPr>
          <w:p w14:paraId="75763342"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r w:rsidRPr="0068443B">
              <w:rPr>
                <w:rFonts w:ascii="Times New Roman" w:eastAsia="Times New Roman" w:hAnsi="Times New Roman" w:cs="Times New Roman"/>
                <w:snapToGrid w:val="0"/>
                <w:sz w:val="24"/>
                <w:szCs w:val="24"/>
              </w:rPr>
              <w:t>-</w:t>
            </w:r>
          </w:p>
        </w:tc>
        <w:tc>
          <w:tcPr>
            <w:tcW w:w="992" w:type="dxa"/>
            <w:tcBorders>
              <w:top w:val="nil"/>
              <w:left w:val="single" w:sz="4" w:space="0" w:color="auto"/>
              <w:bottom w:val="nil"/>
              <w:right w:val="single" w:sz="4" w:space="0" w:color="auto"/>
            </w:tcBorders>
          </w:tcPr>
          <w:p w14:paraId="5299646F"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r w:rsidRPr="0068443B">
              <w:rPr>
                <w:rFonts w:ascii="Times New Roman" w:eastAsia="Times New Roman" w:hAnsi="Times New Roman" w:cs="Times New Roman"/>
                <w:snapToGrid w:val="0"/>
                <w:sz w:val="24"/>
                <w:szCs w:val="24"/>
              </w:rPr>
              <w:t>-</w:t>
            </w:r>
          </w:p>
        </w:tc>
        <w:tc>
          <w:tcPr>
            <w:tcW w:w="992" w:type="dxa"/>
          </w:tcPr>
          <w:p w14:paraId="61AEE118"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r w:rsidRPr="0068443B">
              <w:rPr>
                <w:rFonts w:ascii="Times New Roman" w:eastAsia="Times New Roman" w:hAnsi="Times New Roman" w:cs="Times New Roman"/>
                <w:snapToGrid w:val="0"/>
                <w:sz w:val="24"/>
                <w:szCs w:val="24"/>
              </w:rPr>
              <w:t>-</w:t>
            </w:r>
          </w:p>
        </w:tc>
        <w:tc>
          <w:tcPr>
            <w:tcW w:w="993" w:type="dxa"/>
            <w:tcBorders>
              <w:top w:val="nil"/>
              <w:left w:val="single" w:sz="4" w:space="0" w:color="auto"/>
              <w:bottom w:val="nil"/>
              <w:right w:val="single" w:sz="4" w:space="0" w:color="auto"/>
            </w:tcBorders>
          </w:tcPr>
          <w:p w14:paraId="0CFE4FB5"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r w:rsidRPr="0068443B">
              <w:rPr>
                <w:rFonts w:ascii="Times New Roman" w:eastAsia="Times New Roman" w:hAnsi="Times New Roman" w:cs="Times New Roman"/>
                <w:snapToGrid w:val="0"/>
                <w:sz w:val="24"/>
                <w:szCs w:val="24"/>
              </w:rPr>
              <w:t>-</w:t>
            </w:r>
          </w:p>
        </w:tc>
        <w:tc>
          <w:tcPr>
            <w:tcW w:w="992" w:type="dxa"/>
          </w:tcPr>
          <w:p w14:paraId="13447B25"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u w:val="single"/>
              </w:rPr>
            </w:pPr>
            <w:r w:rsidRPr="0068443B">
              <w:rPr>
                <w:rFonts w:ascii="Times New Roman" w:eastAsia="Times New Roman" w:hAnsi="Times New Roman" w:cs="Times New Roman"/>
                <w:snapToGrid w:val="0"/>
                <w:sz w:val="24"/>
                <w:szCs w:val="24"/>
                <w:u w:val="single"/>
              </w:rPr>
              <w:t>80,3</w:t>
            </w:r>
          </w:p>
        </w:tc>
        <w:tc>
          <w:tcPr>
            <w:tcW w:w="992" w:type="dxa"/>
            <w:tcBorders>
              <w:top w:val="nil"/>
              <w:left w:val="single" w:sz="4" w:space="0" w:color="auto"/>
              <w:bottom w:val="nil"/>
              <w:right w:val="single" w:sz="4" w:space="0" w:color="auto"/>
            </w:tcBorders>
          </w:tcPr>
          <w:p w14:paraId="4534EA3F"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r w:rsidRPr="0068443B">
              <w:rPr>
                <w:rFonts w:ascii="Times New Roman" w:eastAsia="Times New Roman" w:hAnsi="Times New Roman" w:cs="Times New Roman"/>
                <w:snapToGrid w:val="0"/>
                <w:sz w:val="24"/>
                <w:szCs w:val="24"/>
              </w:rPr>
              <w:t>-</w:t>
            </w:r>
          </w:p>
        </w:tc>
        <w:tc>
          <w:tcPr>
            <w:tcW w:w="993" w:type="dxa"/>
          </w:tcPr>
          <w:p w14:paraId="1A0B4862"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r w:rsidRPr="0068443B">
              <w:rPr>
                <w:rFonts w:ascii="Times New Roman" w:eastAsia="Times New Roman" w:hAnsi="Times New Roman" w:cs="Times New Roman"/>
                <w:snapToGrid w:val="0"/>
                <w:sz w:val="24"/>
                <w:szCs w:val="24"/>
              </w:rPr>
              <w:t>-</w:t>
            </w:r>
          </w:p>
        </w:tc>
        <w:tc>
          <w:tcPr>
            <w:tcW w:w="992" w:type="dxa"/>
            <w:tcBorders>
              <w:top w:val="nil"/>
              <w:left w:val="single" w:sz="4" w:space="0" w:color="auto"/>
              <w:bottom w:val="nil"/>
              <w:right w:val="single" w:sz="4" w:space="0" w:color="auto"/>
            </w:tcBorders>
          </w:tcPr>
          <w:p w14:paraId="3DE494BE"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u w:val="single"/>
              </w:rPr>
            </w:pPr>
            <w:r w:rsidRPr="0068443B">
              <w:rPr>
                <w:rFonts w:ascii="Times New Roman" w:eastAsia="Times New Roman" w:hAnsi="Times New Roman" w:cs="Times New Roman"/>
                <w:snapToGrid w:val="0"/>
                <w:sz w:val="24"/>
                <w:szCs w:val="24"/>
                <w:u w:val="single"/>
              </w:rPr>
              <w:t>111,5</w:t>
            </w:r>
          </w:p>
        </w:tc>
        <w:tc>
          <w:tcPr>
            <w:tcW w:w="851" w:type="dxa"/>
          </w:tcPr>
          <w:p w14:paraId="052B1F42"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r w:rsidRPr="0068443B">
              <w:rPr>
                <w:rFonts w:ascii="Times New Roman" w:eastAsia="Times New Roman" w:hAnsi="Times New Roman" w:cs="Times New Roman"/>
                <w:snapToGrid w:val="0"/>
                <w:sz w:val="24"/>
                <w:szCs w:val="24"/>
              </w:rPr>
              <w:t>-</w:t>
            </w:r>
          </w:p>
        </w:tc>
        <w:tc>
          <w:tcPr>
            <w:tcW w:w="850" w:type="dxa"/>
            <w:tcBorders>
              <w:top w:val="nil"/>
              <w:left w:val="single" w:sz="4" w:space="0" w:color="auto"/>
              <w:bottom w:val="nil"/>
              <w:right w:val="single" w:sz="4" w:space="0" w:color="auto"/>
            </w:tcBorders>
          </w:tcPr>
          <w:p w14:paraId="625ADF79"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u w:val="single"/>
              </w:rPr>
            </w:pPr>
            <w:r w:rsidRPr="0068443B">
              <w:rPr>
                <w:rFonts w:ascii="Times New Roman" w:eastAsia="Times New Roman" w:hAnsi="Times New Roman" w:cs="Times New Roman"/>
                <w:snapToGrid w:val="0"/>
                <w:sz w:val="24"/>
                <w:szCs w:val="24"/>
                <w:u w:val="single"/>
              </w:rPr>
              <w:t>9,2</w:t>
            </w:r>
          </w:p>
        </w:tc>
        <w:tc>
          <w:tcPr>
            <w:tcW w:w="992" w:type="dxa"/>
          </w:tcPr>
          <w:p w14:paraId="533BFD26"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u w:val="single"/>
              </w:rPr>
            </w:pPr>
            <w:r w:rsidRPr="0068443B">
              <w:rPr>
                <w:rFonts w:ascii="Times New Roman" w:eastAsia="Times New Roman" w:hAnsi="Times New Roman" w:cs="Times New Roman"/>
                <w:snapToGrid w:val="0"/>
                <w:sz w:val="24"/>
                <w:szCs w:val="24"/>
                <w:u w:val="single"/>
              </w:rPr>
              <w:t>201,0</w:t>
            </w:r>
          </w:p>
        </w:tc>
        <w:tc>
          <w:tcPr>
            <w:tcW w:w="993" w:type="dxa"/>
            <w:tcBorders>
              <w:top w:val="nil"/>
              <w:left w:val="single" w:sz="4" w:space="0" w:color="auto"/>
              <w:bottom w:val="nil"/>
              <w:right w:val="single" w:sz="4" w:space="0" w:color="auto"/>
            </w:tcBorders>
          </w:tcPr>
          <w:p w14:paraId="3F6B6CA0"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r w:rsidRPr="0068443B">
              <w:rPr>
                <w:rFonts w:ascii="Times New Roman" w:eastAsia="Times New Roman" w:hAnsi="Times New Roman" w:cs="Times New Roman"/>
                <w:snapToGrid w:val="0"/>
                <w:sz w:val="24"/>
                <w:szCs w:val="24"/>
              </w:rPr>
              <w:t>13</w:t>
            </w:r>
          </w:p>
        </w:tc>
      </w:tr>
      <w:tr w:rsidR="0068443B" w:rsidRPr="0068443B" w14:paraId="291D555E" w14:textId="77777777" w:rsidTr="00B372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84"/>
        </w:trPr>
        <w:tc>
          <w:tcPr>
            <w:tcW w:w="1985" w:type="dxa"/>
            <w:tcBorders>
              <w:top w:val="nil"/>
              <w:left w:val="single" w:sz="4" w:space="0" w:color="auto"/>
              <w:bottom w:val="nil"/>
              <w:right w:val="single" w:sz="4" w:space="0" w:color="auto"/>
            </w:tcBorders>
          </w:tcPr>
          <w:p w14:paraId="1EFDB120" w14:textId="77777777" w:rsidR="0068443B" w:rsidRPr="0068443B" w:rsidRDefault="0068443B" w:rsidP="0068443B">
            <w:pPr>
              <w:spacing w:after="0" w:line="240" w:lineRule="auto"/>
              <w:rPr>
                <w:rFonts w:ascii="Times New Roman" w:eastAsia="Times New Roman" w:hAnsi="Times New Roman" w:cs="Times New Roman"/>
                <w:snapToGrid w:val="0"/>
                <w:color w:val="FF0000"/>
                <w:sz w:val="24"/>
                <w:szCs w:val="24"/>
              </w:rPr>
            </w:pPr>
          </w:p>
        </w:tc>
        <w:tc>
          <w:tcPr>
            <w:tcW w:w="1134" w:type="dxa"/>
            <w:tcBorders>
              <w:top w:val="nil"/>
              <w:left w:val="single" w:sz="4" w:space="0" w:color="auto"/>
              <w:bottom w:val="nil"/>
              <w:right w:val="single" w:sz="4" w:space="0" w:color="auto"/>
            </w:tcBorders>
          </w:tcPr>
          <w:p w14:paraId="0580E521" w14:textId="77777777" w:rsidR="0068443B" w:rsidRPr="0068443B" w:rsidRDefault="0068443B" w:rsidP="0068443B">
            <w:pPr>
              <w:spacing w:after="0" w:line="240" w:lineRule="auto"/>
              <w:jc w:val="center"/>
              <w:rPr>
                <w:rFonts w:ascii="Times New Roman" w:eastAsia="Times New Roman" w:hAnsi="Times New Roman" w:cs="Times New Roman"/>
                <w:snapToGrid w:val="0"/>
                <w:color w:val="FF0000"/>
                <w:sz w:val="24"/>
                <w:szCs w:val="24"/>
              </w:rPr>
            </w:pPr>
          </w:p>
        </w:tc>
        <w:tc>
          <w:tcPr>
            <w:tcW w:w="850" w:type="dxa"/>
          </w:tcPr>
          <w:p w14:paraId="3CE2E7EC"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p>
        </w:tc>
        <w:tc>
          <w:tcPr>
            <w:tcW w:w="992" w:type="dxa"/>
            <w:tcBorders>
              <w:top w:val="nil"/>
              <w:left w:val="single" w:sz="4" w:space="0" w:color="auto"/>
              <w:bottom w:val="nil"/>
              <w:right w:val="single" w:sz="4" w:space="0" w:color="auto"/>
            </w:tcBorders>
          </w:tcPr>
          <w:p w14:paraId="67E826C4"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p>
        </w:tc>
        <w:tc>
          <w:tcPr>
            <w:tcW w:w="992" w:type="dxa"/>
          </w:tcPr>
          <w:p w14:paraId="50242BD5"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p>
        </w:tc>
        <w:tc>
          <w:tcPr>
            <w:tcW w:w="993" w:type="dxa"/>
            <w:tcBorders>
              <w:top w:val="nil"/>
              <w:left w:val="single" w:sz="4" w:space="0" w:color="auto"/>
              <w:bottom w:val="nil"/>
              <w:right w:val="single" w:sz="4" w:space="0" w:color="auto"/>
            </w:tcBorders>
          </w:tcPr>
          <w:p w14:paraId="16B2632C"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p>
        </w:tc>
        <w:tc>
          <w:tcPr>
            <w:tcW w:w="992" w:type="dxa"/>
          </w:tcPr>
          <w:p w14:paraId="54934BD3"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r w:rsidRPr="0068443B">
              <w:rPr>
                <w:rFonts w:ascii="Times New Roman" w:eastAsia="Times New Roman" w:hAnsi="Times New Roman" w:cs="Times New Roman"/>
                <w:snapToGrid w:val="0"/>
                <w:sz w:val="24"/>
                <w:szCs w:val="24"/>
              </w:rPr>
              <w:t>0,37</w:t>
            </w:r>
          </w:p>
        </w:tc>
        <w:tc>
          <w:tcPr>
            <w:tcW w:w="992" w:type="dxa"/>
            <w:tcBorders>
              <w:top w:val="nil"/>
              <w:left w:val="single" w:sz="4" w:space="0" w:color="auto"/>
              <w:bottom w:val="nil"/>
              <w:right w:val="single" w:sz="4" w:space="0" w:color="auto"/>
            </w:tcBorders>
          </w:tcPr>
          <w:p w14:paraId="31D0CA60"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p>
        </w:tc>
        <w:tc>
          <w:tcPr>
            <w:tcW w:w="993" w:type="dxa"/>
          </w:tcPr>
          <w:p w14:paraId="31F08DDB"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p>
        </w:tc>
        <w:tc>
          <w:tcPr>
            <w:tcW w:w="992" w:type="dxa"/>
            <w:tcBorders>
              <w:top w:val="nil"/>
              <w:left w:val="single" w:sz="4" w:space="0" w:color="auto"/>
              <w:bottom w:val="nil"/>
              <w:right w:val="single" w:sz="4" w:space="0" w:color="auto"/>
            </w:tcBorders>
          </w:tcPr>
          <w:p w14:paraId="747EE13F"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r w:rsidRPr="0068443B">
              <w:rPr>
                <w:rFonts w:ascii="Times New Roman" w:eastAsia="Times New Roman" w:hAnsi="Times New Roman" w:cs="Times New Roman"/>
                <w:snapToGrid w:val="0"/>
                <w:sz w:val="24"/>
                <w:szCs w:val="24"/>
              </w:rPr>
              <w:t>0,78</w:t>
            </w:r>
          </w:p>
        </w:tc>
        <w:tc>
          <w:tcPr>
            <w:tcW w:w="851" w:type="dxa"/>
          </w:tcPr>
          <w:p w14:paraId="42943429"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p>
        </w:tc>
        <w:tc>
          <w:tcPr>
            <w:tcW w:w="850" w:type="dxa"/>
            <w:tcBorders>
              <w:top w:val="nil"/>
              <w:left w:val="single" w:sz="4" w:space="0" w:color="auto"/>
              <w:bottom w:val="nil"/>
              <w:right w:val="single" w:sz="4" w:space="0" w:color="auto"/>
            </w:tcBorders>
          </w:tcPr>
          <w:p w14:paraId="4AA1CF8D"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r w:rsidRPr="0068443B">
              <w:rPr>
                <w:rFonts w:ascii="Times New Roman" w:eastAsia="Times New Roman" w:hAnsi="Times New Roman" w:cs="Times New Roman"/>
                <w:snapToGrid w:val="0"/>
                <w:sz w:val="24"/>
                <w:szCs w:val="24"/>
              </w:rPr>
              <w:t>0,08</w:t>
            </w:r>
          </w:p>
        </w:tc>
        <w:tc>
          <w:tcPr>
            <w:tcW w:w="992" w:type="dxa"/>
          </w:tcPr>
          <w:p w14:paraId="3CA43914"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r w:rsidRPr="0068443B">
              <w:rPr>
                <w:rFonts w:ascii="Times New Roman" w:eastAsia="Times New Roman" w:hAnsi="Times New Roman" w:cs="Times New Roman"/>
                <w:snapToGrid w:val="0"/>
                <w:sz w:val="24"/>
                <w:szCs w:val="24"/>
              </w:rPr>
              <w:t>1,22</w:t>
            </w:r>
          </w:p>
        </w:tc>
        <w:tc>
          <w:tcPr>
            <w:tcW w:w="993" w:type="dxa"/>
            <w:tcBorders>
              <w:top w:val="nil"/>
              <w:left w:val="single" w:sz="4" w:space="0" w:color="auto"/>
              <w:bottom w:val="nil"/>
              <w:right w:val="single" w:sz="4" w:space="0" w:color="auto"/>
            </w:tcBorders>
          </w:tcPr>
          <w:p w14:paraId="032E7A7A"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p>
        </w:tc>
      </w:tr>
      <w:tr w:rsidR="0068443B" w:rsidRPr="0068443B" w14:paraId="49421C01" w14:textId="77777777" w:rsidTr="001F3A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84"/>
        </w:trPr>
        <w:tc>
          <w:tcPr>
            <w:tcW w:w="14601" w:type="dxa"/>
            <w:gridSpan w:val="14"/>
            <w:tcBorders>
              <w:top w:val="nil"/>
              <w:left w:val="single" w:sz="4" w:space="0" w:color="auto"/>
              <w:bottom w:val="nil"/>
              <w:right w:val="single" w:sz="4" w:space="0" w:color="auto"/>
            </w:tcBorders>
          </w:tcPr>
          <w:p w14:paraId="6560AFB8" w14:textId="77777777" w:rsidR="0068443B" w:rsidRPr="0068443B" w:rsidRDefault="0068443B" w:rsidP="0068443B">
            <w:pPr>
              <w:spacing w:after="0" w:line="240" w:lineRule="auto"/>
              <w:rPr>
                <w:rFonts w:ascii="Times New Roman" w:eastAsia="Times New Roman" w:hAnsi="Times New Roman" w:cs="Times New Roman"/>
                <w:snapToGrid w:val="0"/>
                <w:sz w:val="24"/>
                <w:szCs w:val="24"/>
              </w:rPr>
            </w:pPr>
            <w:r w:rsidRPr="0068443B">
              <w:rPr>
                <w:rFonts w:ascii="Times New Roman" w:eastAsia="Times New Roman" w:hAnsi="Times New Roman" w:cs="Times New Roman"/>
                <w:sz w:val="24"/>
                <w:szCs w:val="24"/>
              </w:rPr>
              <w:t>в том числе по группам крутизны</w:t>
            </w:r>
          </w:p>
        </w:tc>
      </w:tr>
      <w:tr w:rsidR="0068443B" w:rsidRPr="0068443B" w14:paraId="0243DE8D" w14:textId="77777777" w:rsidTr="00B372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84"/>
        </w:trPr>
        <w:tc>
          <w:tcPr>
            <w:tcW w:w="1985" w:type="dxa"/>
            <w:tcBorders>
              <w:top w:val="nil"/>
              <w:left w:val="single" w:sz="4" w:space="0" w:color="auto"/>
              <w:bottom w:val="nil"/>
              <w:right w:val="single" w:sz="4" w:space="0" w:color="auto"/>
            </w:tcBorders>
          </w:tcPr>
          <w:p w14:paraId="08393D5D" w14:textId="77777777" w:rsidR="0068443B" w:rsidRPr="0068443B" w:rsidRDefault="0068443B" w:rsidP="0068443B">
            <w:pPr>
              <w:spacing w:after="0" w:line="240" w:lineRule="auto"/>
              <w:rPr>
                <w:rFonts w:ascii="Times New Roman" w:eastAsia="Times New Roman" w:hAnsi="Times New Roman" w:cs="Times New Roman"/>
                <w:snapToGrid w:val="0"/>
                <w:color w:val="FF0000"/>
                <w:sz w:val="24"/>
                <w:szCs w:val="24"/>
              </w:rPr>
            </w:pPr>
          </w:p>
        </w:tc>
        <w:tc>
          <w:tcPr>
            <w:tcW w:w="1134" w:type="dxa"/>
            <w:tcBorders>
              <w:top w:val="nil"/>
              <w:left w:val="single" w:sz="4" w:space="0" w:color="auto"/>
              <w:bottom w:val="nil"/>
              <w:right w:val="single" w:sz="4" w:space="0" w:color="auto"/>
            </w:tcBorders>
          </w:tcPr>
          <w:p w14:paraId="16F3DAF3"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r w:rsidRPr="0068443B">
              <w:rPr>
                <w:rFonts w:ascii="Times New Roman" w:eastAsia="Times New Roman" w:hAnsi="Times New Roman" w:cs="Times New Roman"/>
                <w:snapToGrid w:val="0"/>
                <w:sz w:val="24"/>
                <w:szCs w:val="24"/>
              </w:rPr>
              <w:t>00-10</w:t>
            </w:r>
          </w:p>
        </w:tc>
        <w:tc>
          <w:tcPr>
            <w:tcW w:w="850" w:type="dxa"/>
          </w:tcPr>
          <w:p w14:paraId="24235EAA"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r w:rsidRPr="0068443B">
              <w:rPr>
                <w:rFonts w:ascii="Times New Roman" w:eastAsia="Times New Roman" w:hAnsi="Times New Roman" w:cs="Times New Roman"/>
                <w:snapToGrid w:val="0"/>
                <w:sz w:val="24"/>
                <w:szCs w:val="24"/>
              </w:rPr>
              <w:t>-</w:t>
            </w:r>
          </w:p>
        </w:tc>
        <w:tc>
          <w:tcPr>
            <w:tcW w:w="992" w:type="dxa"/>
            <w:tcBorders>
              <w:top w:val="nil"/>
              <w:left w:val="single" w:sz="4" w:space="0" w:color="auto"/>
              <w:bottom w:val="nil"/>
              <w:right w:val="single" w:sz="4" w:space="0" w:color="auto"/>
            </w:tcBorders>
          </w:tcPr>
          <w:p w14:paraId="7BF3770C"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r w:rsidRPr="0068443B">
              <w:rPr>
                <w:rFonts w:ascii="Times New Roman" w:eastAsia="Times New Roman" w:hAnsi="Times New Roman" w:cs="Times New Roman"/>
                <w:snapToGrid w:val="0"/>
                <w:sz w:val="24"/>
                <w:szCs w:val="24"/>
              </w:rPr>
              <w:t>-</w:t>
            </w:r>
          </w:p>
        </w:tc>
        <w:tc>
          <w:tcPr>
            <w:tcW w:w="992" w:type="dxa"/>
          </w:tcPr>
          <w:p w14:paraId="462AF8A7"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r w:rsidRPr="0068443B">
              <w:rPr>
                <w:rFonts w:ascii="Times New Roman" w:eastAsia="Times New Roman" w:hAnsi="Times New Roman" w:cs="Times New Roman"/>
                <w:snapToGrid w:val="0"/>
                <w:sz w:val="24"/>
                <w:szCs w:val="24"/>
              </w:rPr>
              <w:t>-</w:t>
            </w:r>
          </w:p>
        </w:tc>
        <w:tc>
          <w:tcPr>
            <w:tcW w:w="993" w:type="dxa"/>
            <w:tcBorders>
              <w:top w:val="nil"/>
              <w:left w:val="single" w:sz="4" w:space="0" w:color="auto"/>
              <w:bottom w:val="nil"/>
              <w:right w:val="single" w:sz="4" w:space="0" w:color="auto"/>
            </w:tcBorders>
          </w:tcPr>
          <w:p w14:paraId="7991EAB8"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r w:rsidRPr="0068443B">
              <w:rPr>
                <w:rFonts w:ascii="Times New Roman" w:eastAsia="Times New Roman" w:hAnsi="Times New Roman" w:cs="Times New Roman"/>
                <w:snapToGrid w:val="0"/>
                <w:sz w:val="24"/>
                <w:szCs w:val="24"/>
              </w:rPr>
              <w:t>-</w:t>
            </w:r>
          </w:p>
        </w:tc>
        <w:tc>
          <w:tcPr>
            <w:tcW w:w="992" w:type="dxa"/>
          </w:tcPr>
          <w:p w14:paraId="6DE67CB1"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u w:val="single"/>
              </w:rPr>
            </w:pPr>
            <w:r w:rsidRPr="0068443B">
              <w:rPr>
                <w:rFonts w:ascii="Times New Roman" w:eastAsia="Times New Roman" w:hAnsi="Times New Roman" w:cs="Times New Roman"/>
                <w:snapToGrid w:val="0"/>
                <w:sz w:val="24"/>
                <w:szCs w:val="24"/>
                <w:u w:val="single"/>
              </w:rPr>
              <w:t>80,3</w:t>
            </w:r>
          </w:p>
        </w:tc>
        <w:tc>
          <w:tcPr>
            <w:tcW w:w="992" w:type="dxa"/>
            <w:tcBorders>
              <w:top w:val="nil"/>
              <w:left w:val="single" w:sz="4" w:space="0" w:color="auto"/>
              <w:bottom w:val="nil"/>
              <w:right w:val="single" w:sz="4" w:space="0" w:color="auto"/>
            </w:tcBorders>
          </w:tcPr>
          <w:p w14:paraId="3E4A8936"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r w:rsidRPr="0068443B">
              <w:rPr>
                <w:rFonts w:ascii="Times New Roman" w:eastAsia="Times New Roman" w:hAnsi="Times New Roman" w:cs="Times New Roman"/>
                <w:snapToGrid w:val="0"/>
                <w:sz w:val="24"/>
                <w:szCs w:val="24"/>
              </w:rPr>
              <w:t>-</w:t>
            </w:r>
          </w:p>
        </w:tc>
        <w:tc>
          <w:tcPr>
            <w:tcW w:w="993" w:type="dxa"/>
          </w:tcPr>
          <w:p w14:paraId="4C7EC0A5"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r w:rsidRPr="0068443B">
              <w:rPr>
                <w:rFonts w:ascii="Times New Roman" w:eastAsia="Times New Roman" w:hAnsi="Times New Roman" w:cs="Times New Roman"/>
                <w:snapToGrid w:val="0"/>
                <w:sz w:val="24"/>
                <w:szCs w:val="24"/>
              </w:rPr>
              <w:t>-</w:t>
            </w:r>
          </w:p>
        </w:tc>
        <w:tc>
          <w:tcPr>
            <w:tcW w:w="992" w:type="dxa"/>
            <w:tcBorders>
              <w:top w:val="nil"/>
              <w:left w:val="single" w:sz="4" w:space="0" w:color="auto"/>
              <w:bottom w:val="nil"/>
              <w:right w:val="single" w:sz="4" w:space="0" w:color="auto"/>
            </w:tcBorders>
          </w:tcPr>
          <w:p w14:paraId="35B16697"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u w:val="single"/>
              </w:rPr>
            </w:pPr>
            <w:r w:rsidRPr="0068443B">
              <w:rPr>
                <w:rFonts w:ascii="Times New Roman" w:eastAsia="Times New Roman" w:hAnsi="Times New Roman" w:cs="Times New Roman"/>
                <w:snapToGrid w:val="0"/>
                <w:sz w:val="24"/>
                <w:szCs w:val="24"/>
                <w:u w:val="single"/>
              </w:rPr>
              <w:t>111,5</w:t>
            </w:r>
          </w:p>
        </w:tc>
        <w:tc>
          <w:tcPr>
            <w:tcW w:w="851" w:type="dxa"/>
          </w:tcPr>
          <w:p w14:paraId="71B970DD"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r w:rsidRPr="0068443B">
              <w:rPr>
                <w:rFonts w:ascii="Times New Roman" w:eastAsia="Times New Roman" w:hAnsi="Times New Roman" w:cs="Times New Roman"/>
                <w:snapToGrid w:val="0"/>
                <w:sz w:val="24"/>
                <w:szCs w:val="24"/>
              </w:rPr>
              <w:t>-</w:t>
            </w:r>
          </w:p>
        </w:tc>
        <w:tc>
          <w:tcPr>
            <w:tcW w:w="850" w:type="dxa"/>
            <w:tcBorders>
              <w:top w:val="nil"/>
              <w:left w:val="single" w:sz="4" w:space="0" w:color="auto"/>
              <w:bottom w:val="nil"/>
              <w:right w:val="single" w:sz="4" w:space="0" w:color="auto"/>
            </w:tcBorders>
          </w:tcPr>
          <w:p w14:paraId="722BCF75"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u w:val="single"/>
              </w:rPr>
            </w:pPr>
            <w:r w:rsidRPr="0068443B">
              <w:rPr>
                <w:rFonts w:ascii="Times New Roman" w:eastAsia="Times New Roman" w:hAnsi="Times New Roman" w:cs="Times New Roman"/>
                <w:snapToGrid w:val="0"/>
                <w:sz w:val="24"/>
                <w:szCs w:val="24"/>
                <w:u w:val="single"/>
              </w:rPr>
              <w:t>9,2</w:t>
            </w:r>
          </w:p>
        </w:tc>
        <w:tc>
          <w:tcPr>
            <w:tcW w:w="992" w:type="dxa"/>
          </w:tcPr>
          <w:p w14:paraId="15C2C167"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u w:val="single"/>
              </w:rPr>
            </w:pPr>
            <w:r w:rsidRPr="0068443B">
              <w:rPr>
                <w:rFonts w:ascii="Times New Roman" w:eastAsia="Times New Roman" w:hAnsi="Times New Roman" w:cs="Times New Roman"/>
                <w:snapToGrid w:val="0"/>
                <w:sz w:val="24"/>
                <w:szCs w:val="24"/>
                <w:u w:val="single"/>
              </w:rPr>
              <w:t>201,0</w:t>
            </w:r>
          </w:p>
        </w:tc>
        <w:tc>
          <w:tcPr>
            <w:tcW w:w="993" w:type="dxa"/>
            <w:tcBorders>
              <w:top w:val="nil"/>
              <w:left w:val="single" w:sz="4" w:space="0" w:color="auto"/>
              <w:bottom w:val="nil"/>
              <w:right w:val="single" w:sz="4" w:space="0" w:color="auto"/>
            </w:tcBorders>
          </w:tcPr>
          <w:p w14:paraId="6B8256AB"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r w:rsidRPr="0068443B">
              <w:rPr>
                <w:rFonts w:ascii="Times New Roman" w:eastAsia="Times New Roman" w:hAnsi="Times New Roman" w:cs="Times New Roman"/>
                <w:snapToGrid w:val="0"/>
                <w:sz w:val="24"/>
                <w:szCs w:val="24"/>
              </w:rPr>
              <w:t>13</w:t>
            </w:r>
          </w:p>
        </w:tc>
      </w:tr>
      <w:tr w:rsidR="0068443B" w:rsidRPr="0068443B" w14:paraId="71FA0507" w14:textId="77777777" w:rsidTr="00B372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84"/>
        </w:trPr>
        <w:tc>
          <w:tcPr>
            <w:tcW w:w="1985" w:type="dxa"/>
            <w:tcBorders>
              <w:top w:val="nil"/>
              <w:left w:val="single" w:sz="4" w:space="0" w:color="auto"/>
              <w:bottom w:val="nil"/>
              <w:right w:val="single" w:sz="4" w:space="0" w:color="auto"/>
            </w:tcBorders>
          </w:tcPr>
          <w:p w14:paraId="00BD8797" w14:textId="77777777" w:rsidR="0068443B" w:rsidRPr="0068443B" w:rsidRDefault="0068443B" w:rsidP="0068443B">
            <w:pPr>
              <w:spacing w:after="0" w:line="240" w:lineRule="auto"/>
              <w:rPr>
                <w:rFonts w:ascii="Times New Roman" w:eastAsia="Times New Roman" w:hAnsi="Times New Roman" w:cs="Times New Roman"/>
                <w:snapToGrid w:val="0"/>
                <w:color w:val="FF0000"/>
                <w:sz w:val="24"/>
                <w:szCs w:val="24"/>
              </w:rPr>
            </w:pPr>
          </w:p>
        </w:tc>
        <w:tc>
          <w:tcPr>
            <w:tcW w:w="1134" w:type="dxa"/>
            <w:tcBorders>
              <w:top w:val="nil"/>
              <w:left w:val="single" w:sz="4" w:space="0" w:color="auto"/>
              <w:bottom w:val="nil"/>
              <w:right w:val="single" w:sz="4" w:space="0" w:color="auto"/>
            </w:tcBorders>
          </w:tcPr>
          <w:p w14:paraId="02076076" w14:textId="77777777" w:rsidR="0068443B" w:rsidRPr="0068443B" w:rsidRDefault="0068443B" w:rsidP="0068443B">
            <w:pPr>
              <w:spacing w:after="0" w:line="240" w:lineRule="auto"/>
              <w:jc w:val="center"/>
              <w:rPr>
                <w:rFonts w:ascii="Times New Roman" w:eastAsia="Times New Roman" w:hAnsi="Times New Roman" w:cs="Times New Roman"/>
                <w:snapToGrid w:val="0"/>
                <w:color w:val="FF0000"/>
                <w:sz w:val="24"/>
                <w:szCs w:val="24"/>
              </w:rPr>
            </w:pPr>
          </w:p>
        </w:tc>
        <w:tc>
          <w:tcPr>
            <w:tcW w:w="850" w:type="dxa"/>
          </w:tcPr>
          <w:p w14:paraId="700C469B"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p>
        </w:tc>
        <w:tc>
          <w:tcPr>
            <w:tcW w:w="992" w:type="dxa"/>
            <w:tcBorders>
              <w:top w:val="nil"/>
              <w:left w:val="single" w:sz="4" w:space="0" w:color="auto"/>
              <w:bottom w:val="nil"/>
              <w:right w:val="single" w:sz="4" w:space="0" w:color="auto"/>
            </w:tcBorders>
          </w:tcPr>
          <w:p w14:paraId="21FD9AC9"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p>
        </w:tc>
        <w:tc>
          <w:tcPr>
            <w:tcW w:w="992" w:type="dxa"/>
          </w:tcPr>
          <w:p w14:paraId="1927D1FC"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p>
        </w:tc>
        <w:tc>
          <w:tcPr>
            <w:tcW w:w="993" w:type="dxa"/>
            <w:tcBorders>
              <w:top w:val="nil"/>
              <w:left w:val="single" w:sz="4" w:space="0" w:color="auto"/>
              <w:bottom w:val="nil"/>
              <w:right w:val="single" w:sz="4" w:space="0" w:color="auto"/>
            </w:tcBorders>
          </w:tcPr>
          <w:p w14:paraId="27AF7688"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p>
        </w:tc>
        <w:tc>
          <w:tcPr>
            <w:tcW w:w="992" w:type="dxa"/>
          </w:tcPr>
          <w:p w14:paraId="11630BE9"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r w:rsidRPr="0068443B">
              <w:rPr>
                <w:rFonts w:ascii="Times New Roman" w:eastAsia="Times New Roman" w:hAnsi="Times New Roman" w:cs="Times New Roman"/>
                <w:snapToGrid w:val="0"/>
                <w:sz w:val="24"/>
                <w:szCs w:val="24"/>
              </w:rPr>
              <w:t>0,37</w:t>
            </w:r>
          </w:p>
        </w:tc>
        <w:tc>
          <w:tcPr>
            <w:tcW w:w="992" w:type="dxa"/>
            <w:tcBorders>
              <w:top w:val="nil"/>
              <w:left w:val="single" w:sz="4" w:space="0" w:color="auto"/>
              <w:bottom w:val="nil"/>
              <w:right w:val="single" w:sz="4" w:space="0" w:color="auto"/>
            </w:tcBorders>
          </w:tcPr>
          <w:p w14:paraId="1FCCAE95"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p>
        </w:tc>
        <w:tc>
          <w:tcPr>
            <w:tcW w:w="993" w:type="dxa"/>
          </w:tcPr>
          <w:p w14:paraId="0A5241CE"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p>
        </w:tc>
        <w:tc>
          <w:tcPr>
            <w:tcW w:w="992" w:type="dxa"/>
            <w:tcBorders>
              <w:top w:val="nil"/>
              <w:left w:val="single" w:sz="4" w:space="0" w:color="auto"/>
              <w:bottom w:val="nil"/>
              <w:right w:val="single" w:sz="4" w:space="0" w:color="auto"/>
            </w:tcBorders>
          </w:tcPr>
          <w:p w14:paraId="10B32DBE"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r w:rsidRPr="0068443B">
              <w:rPr>
                <w:rFonts w:ascii="Times New Roman" w:eastAsia="Times New Roman" w:hAnsi="Times New Roman" w:cs="Times New Roman"/>
                <w:snapToGrid w:val="0"/>
                <w:sz w:val="24"/>
                <w:szCs w:val="24"/>
              </w:rPr>
              <w:t>0,78</w:t>
            </w:r>
          </w:p>
        </w:tc>
        <w:tc>
          <w:tcPr>
            <w:tcW w:w="851" w:type="dxa"/>
          </w:tcPr>
          <w:p w14:paraId="44EE8473"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p>
        </w:tc>
        <w:tc>
          <w:tcPr>
            <w:tcW w:w="850" w:type="dxa"/>
            <w:tcBorders>
              <w:top w:val="nil"/>
              <w:left w:val="single" w:sz="4" w:space="0" w:color="auto"/>
              <w:bottom w:val="nil"/>
              <w:right w:val="single" w:sz="4" w:space="0" w:color="auto"/>
            </w:tcBorders>
          </w:tcPr>
          <w:p w14:paraId="0D5C12FC"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r w:rsidRPr="0068443B">
              <w:rPr>
                <w:rFonts w:ascii="Times New Roman" w:eastAsia="Times New Roman" w:hAnsi="Times New Roman" w:cs="Times New Roman"/>
                <w:snapToGrid w:val="0"/>
                <w:sz w:val="24"/>
                <w:szCs w:val="24"/>
              </w:rPr>
              <w:t>0,08</w:t>
            </w:r>
          </w:p>
        </w:tc>
        <w:tc>
          <w:tcPr>
            <w:tcW w:w="992" w:type="dxa"/>
          </w:tcPr>
          <w:p w14:paraId="205113E8"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r w:rsidRPr="0068443B">
              <w:rPr>
                <w:rFonts w:ascii="Times New Roman" w:eastAsia="Times New Roman" w:hAnsi="Times New Roman" w:cs="Times New Roman"/>
                <w:snapToGrid w:val="0"/>
                <w:sz w:val="24"/>
                <w:szCs w:val="24"/>
              </w:rPr>
              <w:t>1,22</w:t>
            </w:r>
          </w:p>
        </w:tc>
        <w:tc>
          <w:tcPr>
            <w:tcW w:w="993" w:type="dxa"/>
            <w:tcBorders>
              <w:top w:val="nil"/>
              <w:left w:val="single" w:sz="4" w:space="0" w:color="auto"/>
              <w:bottom w:val="nil"/>
              <w:right w:val="single" w:sz="4" w:space="0" w:color="auto"/>
            </w:tcBorders>
          </w:tcPr>
          <w:p w14:paraId="61757442"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p>
        </w:tc>
      </w:tr>
      <w:tr w:rsidR="0068443B" w:rsidRPr="0068443B" w14:paraId="53F38F95" w14:textId="77777777" w:rsidTr="001F3A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84"/>
        </w:trPr>
        <w:tc>
          <w:tcPr>
            <w:tcW w:w="14601" w:type="dxa"/>
            <w:gridSpan w:val="14"/>
            <w:tcBorders>
              <w:top w:val="nil"/>
              <w:left w:val="single" w:sz="4" w:space="0" w:color="auto"/>
              <w:bottom w:val="nil"/>
              <w:right w:val="single" w:sz="4" w:space="0" w:color="auto"/>
            </w:tcBorders>
            <w:hideMark/>
          </w:tcPr>
          <w:p w14:paraId="1F9FE3D1"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r w:rsidRPr="0068443B">
              <w:rPr>
                <w:rFonts w:ascii="Times New Roman" w:eastAsia="Times New Roman" w:hAnsi="Times New Roman" w:cs="Times New Roman"/>
                <w:snapToGrid w:val="0"/>
                <w:sz w:val="24"/>
                <w:szCs w:val="24"/>
              </w:rPr>
              <w:t>Всего по лесному учреждению</w:t>
            </w:r>
          </w:p>
        </w:tc>
      </w:tr>
      <w:tr w:rsidR="0068443B" w:rsidRPr="0068443B" w14:paraId="490008F1" w14:textId="77777777" w:rsidTr="00B372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84"/>
        </w:trPr>
        <w:tc>
          <w:tcPr>
            <w:tcW w:w="1985" w:type="dxa"/>
            <w:tcBorders>
              <w:top w:val="nil"/>
              <w:left w:val="single" w:sz="4" w:space="0" w:color="auto"/>
              <w:bottom w:val="nil"/>
              <w:right w:val="single" w:sz="4" w:space="0" w:color="auto"/>
            </w:tcBorders>
          </w:tcPr>
          <w:p w14:paraId="41D82BFC" w14:textId="77777777" w:rsidR="0068443B" w:rsidRPr="0068443B" w:rsidRDefault="0068443B" w:rsidP="0068443B">
            <w:pPr>
              <w:spacing w:after="0" w:line="240" w:lineRule="auto"/>
              <w:jc w:val="center"/>
              <w:rPr>
                <w:rFonts w:ascii="Times New Roman" w:eastAsia="Times New Roman" w:hAnsi="Times New Roman" w:cs="Times New Roman"/>
                <w:snapToGrid w:val="0"/>
                <w:color w:val="FF0000"/>
                <w:sz w:val="24"/>
                <w:szCs w:val="24"/>
              </w:rPr>
            </w:pPr>
          </w:p>
        </w:tc>
        <w:tc>
          <w:tcPr>
            <w:tcW w:w="1134" w:type="dxa"/>
            <w:tcBorders>
              <w:top w:val="nil"/>
              <w:left w:val="single" w:sz="4" w:space="0" w:color="auto"/>
              <w:bottom w:val="nil"/>
              <w:right w:val="single" w:sz="4" w:space="0" w:color="auto"/>
            </w:tcBorders>
          </w:tcPr>
          <w:p w14:paraId="1D1C28C2" w14:textId="77777777" w:rsidR="0068443B" w:rsidRPr="0068443B" w:rsidRDefault="0068443B" w:rsidP="0068443B">
            <w:pPr>
              <w:spacing w:after="0" w:line="240" w:lineRule="auto"/>
              <w:jc w:val="center"/>
              <w:rPr>
                <w:rFonts w:ascii="Times New Roman" w:eastAsia="Times New Roman" w:hAnsi="Times New Roman" w:cs="Times New Roman"/>
                <w:snapToGrid w:val="0"/>
                <w:color w:val="FF0000"/>
                <w:sz w:val="24"/>
                <w:szCs w:val="24"/>
              </w:rPr>
            </w:pPr>
          </w:p>
        </w:tc>
        <w:tc>
          <w:tcPr>
            <w:tcW w:w="850" w:type="dxa"/>
            <w:tcBorders>
              <w:top w:val="nil"/>
              <w:left w:val="nil"/>
              <w:bottom w:val="nil"/>
              <w:right w:val="single" w:sz="4" w:space="0" w:color="auto"/>
            </w:tcBorders>
          </w:tcPr>
          <w:p w14:paraId="5C545585"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u w:val="single"/>
              </w:rPr>
            </w:pPr>
            <w:r w:rsidRPr="0068443B">
              <w:rPr>
                <w:rFonts w:ascii="Times New Roman" w:eastAsia="Times New Roman" w:hAnsi="Times New Roman" w:cs="Times New Roman"/>
                <w:snapToGrid w:val="0"/>
                <w:sz w:val="24"/>
                <w:szCs w:val="24"/>
                <w:u w:val="single"/>
              </w:rPr>
              <w:t>797,7</w:t>
            </w:r>
          </w:p>
        </w:tc>
        <w:tc>
          <w:tcPr>
            <w:tcW w:w="992" w:type="dxa"/>
            <w:tcBorders>
              <w:top w:val="nil"/>
              <w:left w:val="single" w:sz="2" w:space="0" w:color="000000"/>
              <w:bottom w:val="nil"/>
              <w:right w:val="single" w:sz="2" w:space="0" w:color="000000"/>
            </w:tcBorders>
          </w:tcPr>
          <w:p w14:paraId="2A61AE41"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u w:val="single"/>
              </w:rPr>
            </w:pPr>
            <w:r w:rsidRPr="0068443B">
              <w:rPr>
                <w:rFonts w:ascii="Times New Roman" w:eastAsia="Times New Roman" w:hAnsi="Times New Roman" w:cs="Times New Roman"/>
                <w:snapToGrid w:val="0"/>
                <w:sz w:val="24"/>
                <w:szCs w:val="24"/>
                <w:u w:val="single"/>
              </w:rPr>
              <w:t>1134,9</w:t>
            </w:r>
          </w:p>
        </w:tc>
        <w:tc>
          <w:tcPr>
            <w:tcW w:w="992" w:type="dxa"/>
            <w:tcBorders>
              <w:top w:val="nil"/>
              <w:left w:val="single" w:sz="4" w:space="0" w:color="auto"/>
              <w:bottom w:val="nil"/>
              <w:right w:val="single" w:sz="4" w:space="0" w:color="auto"/>
            </w:tcBorders>
          </w:tcPr>
          <w:p w14:paraId="0066AC6A"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u w:val="single"/>
              </w:rPr>
            </w:pPr>
            <w:r w:rsidRPr="0068443B">
              <w:rPr>
                <w:rFonts w:ascii="Times New Roman" w:eastAsia="Times New Roman" w:hAnsi="Times New Roman" w:cs="Times New Roman"/>
                <w:snapToGrid w:val="0"/>
                <w:sz w:val="24"/>
                <w:szCs w:val="24"/>
                <w:u w:val="single"/>
              </w:rPr>
              <w:t>2886,4</w:t>
            </w:r>
          </w:p>
        </w:tc>
        <w:tc>
          <w:tcPr>
            <w:tcW w:w="993" w:type="dxa"/>
            <w:tcBorders>
              <w:top w:val="nil"/>
              <w:left w:val="single" w:sz="4" w:space="0" w:color="auto"/>
              <w:bottom w:val="nil"/>
              <w:right w:val="single" w:sz="4" w:space="0" w:color="auto"/>
            </w:tcBorders>
          </w:tcPr>
          <w:p w14:paraId="7DF105D7"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u w:val="single"/>
              </w:rPr>
            </w:pPr>
            <w:r w:rsidRPr="0068443B">
              <w:rPr>
                <w:rFonts w:ascii="Times New Roman" w:eastAsia="Times New Roman" w:hAnsi="Times New Roman" w:cs="Times New Roman"/>
                <w:snapToGrid w:val="0"/>
                <w:sz w:val="24"/>
                <w:szCs w:val="24"/>
                <w:u w:val="single"/>
              </w:rPr>
              <w:t>2489,8</w:t>
            </w:r>
          </w:p>
        </w:tc>
        <w:tc>
          <w:tcPr>
            <w:tcW w:w="992" w:type="dxa"/>
            <w:tcBorders>
              <w:top w:val="nil"/>
              <w:left w:val="single" w:sz="4" w:space="0" w:color="auto"/>
              <w:bottom w:val="nil"/>
              <w:right w:val="single" w:sz="4" w:space="0" w:color="auto"/>
            </w:tcBorders>
          </w:tcPr>
          <w:p w14:paraId="227A172C"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u w:val="single"/>
              </w:rPr>
            </w:pPr>
            <w:r w:rsidRPr="0068443B">
              <w:rPr>
                <w:rFonts w:ascii="Times New Roman" w:eastAsia="Times New Roman" w:hAnsi="Times New Roman" w:cs="Times New Roman"/>
                <w:snapToGrid w:val="0"/>
                <w:sz w:val="24"/>
                <w:szCs w:val="24"/>
                <w:u w:val="single"/>
              </w:rPr>
              <w:t>2675,1</w:t>
            </w:r>
          </w:p>
        </w:tc>
        <w:tc>
          <w:tcPr>
            <w:tcW w:w="992" w:type="dxa"/>
            <w:tcBorders>
              <w:top w:val="nil"/>
              <w:left w:val="single" w:sz="4" w:space="0" w:color="auto"/>
              <w:bottom w:val="nil"/>
              <w:right w:val="single" w:sz="4" w:space="0" w:color="auto"/>
            </w:tcBorders>
          </w:tcPr>
          <w:p w14:paraId="40D7C3D5"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u w:val="single"/>
              </w:rPr>
            </w:pPr>
            <w:r w:rsidRPr="0068443B">
              <w:rPr>
                <w:rFonts w:ascii="Times New Roman" w:eastAsia="Times New Roman" w:hAnsi="Times New Roman" w:cs="Times New Roman"/>
                <w:snapToGrid w:val="0"/>
                <w:sz w:val="24"/>
                <w:szCs w:val="24"/>
                <w:u w:val="single"/>
              </w:rPr>
              <w:t>2771,5</w:t>
            </w:r>
          </w:p>
        </w:tc>
        <w:tc>
          <w:tcPr>
            <w:tcW w:w="993" w:type="dxa"/>
            <w:tcBorders>
              <w:top w:val="nil"/>
              <w:left w:val="single" w:sz="4" w:space="0" w:color="auto"/>
              <w:bottom w:val="nil"/>
              <w:right w:val="single" w:sz="4" w:space="0" w:color="auto"/>
            </w:tcBorders>
          </w:tcPr>
          <w:p w14:paraId="30809BD8"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u w:val="single"/>
              </w:rPr>
            </w:pPr>
            <w:r w:rsidRPr="0068443B">
              <w:rPr>
                <w:rFonts w:ascii="Times New Roman" w:eastAsia="Times New Roman" w:hAnsi="Times New Roman" w:cs="Times New Roman"/>
                <w:snapToGrid w:val="0"/>
                <w:sz w:val="24"/>
                <w:szCs w:val="24"/>
                <w:u w:val="single"/>
              </w:rPr>
              <w:t>3422,4</w:t>
            </w:r>
          </w:p>
        </w:tc>
        <w:tc>
          <w:tcPr>
            <w:tcW w:w="992" w:type="dxa"/>
            <w:tcBorders>
              <w:top w:val="nil"/>
              <w:left w:val="single" w:sz="4" w:space="0" w:color="auto"/>
              <w:bottom w:val="nil"/>
              <w:right w:val="single" w:sz="4" w:space="0" w:color="auto"/>
            </w:tcBorders>
          </w:tcPr>
          <w:p w14:paraId="50E782A9"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u w:val="single"/>
              </w:rPr>
            </w:pPr>
            <w:r w:rsidRPr="0068443B">
              <w:rPr>
                <w:rFonts w:ascii="Times New Roman" w:eastAsia="Times New Roman" w:hAnsi="Times New Roman" w:cs="Times New Roman"/>
                <w:snapToGrid w:val="0"/>
                <w:sz w:val="24"/>
                <w:szCs w:val="24"/>
                <w:u w:val="single"/>
              </w:rPr>
              <w:t>123,7</w:t>
            </w:r>
          </w:p>
        </w:tc>
        <w:tc>
          <w:tcPr>
            <w:tcW w:w="851" w:type="dxa"/>
            <w:tcBorders>
              <w:top w:val="nil"/>
              <w:left w:val="single" w:sz="4" w:space="0" w:color="auto"/>
              <w:bottom w:val="nil"/>
              <w:right w:val="single" w:sz="4" w:space="0" w:color="auto"/>
            </w:tcBorders>
          </w:tcPr>
          <w:p w14:paraId="5C8C7B63"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r w:rsidRPr="0068443B">
              <w:rPr>
                <w:rFonts w:ascii="Times New Roman" w:eastAsia="Times New Roman" w:hAnsi="Times New Roman" w:cs="Times New Roman"/>
                <w:snapToGrid w:val="0"/>
                <w:sz w:val="24"/>
                <w:szCs w:val="24"/>
              </w:rPr>
              <w:t>-</w:t>
            </w:r>
          </w:p>
        </w:tc>
        <w:tc>
          <w:tcPr>
            <w:tcW w:w="850" w:type="dxa"/>
            <w:tcBorders>
              <w:top w:val="nil"/>
              <w:left w:val="single" w:sz="4" w:space="0" w:color="auto"/>
              <w:bottom w:val="nil"/>
              <w:right w:val="single" w:sz="4" w:space="0" w:color="auto"/>
            </w:tcBorders>
          </w:tcPr>
          <w:p w14:paraId="146677AF"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u w:val="single"/>
              </w:rPr>
            </w:pPr>
            <w:r w:rsidRPr="0068443B">
              <w:rPr>
                <w:rFonts w:ascii="Times New Roman" w:eastAsia="Times New Roman" w:hAnsi="Times New Roman" w:cs="Times New Roman"/>
                <w:snapToGrid w:val="0"/>
                <w:sz w:val="24"/>
                <w:szCs w:val="24"/>
                <w:u w:val="single"/>
              </w:rPr>
              <w:t>9,2</w:t>
            </w:r>
          </w:p>
        </w:tc>
        <w:tc>
          <w:tcPr>
            <w:tcW w:w="992" w:type="dxa"/>
            <w:tcBorders>
              <w:top w:val="nil"/>
              <w:left w:val="single" w:sz="4" w:space="0" w:color="auto"/>
              <w:bottom w:val="nil"/>
              <w:right w:val="single" w:sz="4" w:space="0" w:color="auto"/>
            </w:tcBorders>
          </w:tcPr>
          <w:p w14:paraId="3A0A2B93"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u w:val="single"/>
              </w:rPr>
            </w:pPr>
            <w:r w:rsidRPr="0068443B">
              <w:rPr>
                <w:rFonts w:ascii="Times New Roman" w:eastAsia="Times New Roman" w:hAnsi="Times New Roman" w:cs="Times New Roman"/>
                <w:snapToGrid w:val="0"/>
                <w:sz w:val="24"/>
                <w:szCs w:val="24"/>
                <w:u w:val="single"/>
              </w:rPr>
              <w:t>16310,7</w:t>
            </w:r>
          </w:p>
        </w:tc>
        <w:tc>
          <w:tcPr>
            <w:tcW w:w="993" w:type="dxa"/>
            <w:tcBorders>
              <w:top w:val="nil"/>
              <w:left w:val="single" w:sz="4" w:space="0" w:color="auto"/>
              <w:bottom w:val="nil"/>
              <w:right w:val="single" w:sz="4" w:space="0" w:color="auto"/>
            </w:tcBorders>
          </w:tcPr>
          <w:p w14:paraId="33366651"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r w:rsidRPr="0068443B">
              <w:rPr>
                <w:rFonts w:ascii="Times New Roman" w:eastAsia="Times New Roman" w:hAnsi="Times New Roman" w:cs="Times New Roman"/>
                <w:snapToGrid w:val="0"/>
                <w:sz w:val="24"/>
                <w:szCs w:val="24"/>
              </w:rPr>
              <w:t>63</w:t>
            </w:r>
          </w:p>
        </w:tc>
      </w:tr>
      <w:tr w:rsidR="0068443B" w:rsidRPr="0068443B" w14:paraId="0A313179" w14:textId="77777777" w:rsidTr="00B372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84"/>
        </w:trPr>
        <w:tc>
          <w:tcPr>
            <w:tcW w:w="1985" w:type="dxa"/>
            <w:tcBorders>
              <w:top w:val="nil"/>
              <w:left w:val="single" w:sz="4" w:space="0" w:color="auto"/>
              <w:bottom w:val="nil"/>
              <w:right w:val="single" w:sz="4" w:space="0" w:color="auto"/>
            </w:tcBorders>
          </w:tcPr>
          <w:p w14:paraId="2163E563" w14:textId="77777777" w:rsidR="0068443B" w:rsidRPr="0068443B" w:rsidRDefault="0068443B" w:rsidP="0068443B">
            <w:pPr>
              <w:spacing w:after="0" w:line="240" w:lineRule="auto"/>
              <w:jc w:val="center"/>
              <w:rPr>
                <w:rFonts w:ascii="Times New Roman" w:eastAsia="Times New Roman" w:hAnsi="Times New Roman" w:cs="Times New Roman"/>
                <w:snapToGrid w:val="0"/>
                <w:color w:val="FF0000"/>
                <w:sz w:val="24"/>
                <w:szCs w:val="24"/>
              </w:rPr>
            </w:pPr>
          </w:p>
        </w:tc>
        <w:tc>
          <w:tcPr>
            <w:tcW w:w="1134" w:type="dxa"/>
            <w:tcBorders>
              <w:top w:val="nil"/>
              <w:left w:val="single" w:sz="4" w:space="0" w:color="auto"/>
              <w:bottom w:val="nil"/>
              <w:right w:val="single" w:sz="4" w:space="0" w:color="auto"/>
            </w:tcBorders>
          </w:tcPr>
          <w:p w14:paraId="1063C6A8" w14:textId="77777777" w:rsidR="0068443B" w:rsidRPr="0068443B" w:rsidRDefault="0068443B" w:rsidP="0068443B">
            <w:pPr>
              <w:spacing w:after="0" w:line="240" w:lineRule="auto"/>
              <w:jc w:val="center"/>
              <w:rPr>
                <w:rFonts w:ascii="Times New Roman" w:eastAsia="Times New Roman" w:hAnsi="Times New Roman" w:cs="Times New Roman"/>
                <w:snapToGrid w:val="0"/>
                <w:color w:val="FF0000"/>
                <w:sz w:val="24"/>
                <w:szCs w:val="24"/>
              </w:rPr>
            </w:pPr>
          </w:p>
        </w:tc>
        <w:tc>
          <w:tcPr>
            <w:tcW w:w="850" w:type="dxa"/>
            <w:tcBorders>
              <w:top w:val="nil"/>
              <w:left w:val="nil"/>
              <w:bottom w:val="nil"/>
              <w:right w:val="single" w:sz="2" w:space="0" w:color="000000"/>
            </w:tcBorders>
          </w:tcPr>
          <w:p w14:paraId="5EC8DDA4"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r w:rsidRPr="0068443B">
              <w:rPr>
                <w:rFonts w:ascii="Times New Roman" w:eastAsia="Times New Roman" w:hAnsi="Times New Roman" w:cs="Times New Roman"/>
                <w:snapToGrid w:val="0"/>
                <w:sz w:val="24"/>
                <w:szCs w:val="24"/>
              </w:rPr>
              <w:t>13,12</w:t>
            </w:r>
          </w:p>
        </w:tc>
        <w:tc>
          <w:tcPr>
            <w:tcW w:w="992" w:type="dxa"/>
            <w:tcBorders>
              <w:top w:val="nil"/>
              <w:left w:val="single" w:sz="2" w:space="0" w:color="000000"/>
              <w:bottom w:val="nil"/>
              <w:right w:val="single" w:sz="2" w:space="0" w:color="000000"/>
            </w:tcBorders>
          </w:tcPr>
          <w:p w14:paraId="5AEBC8C6"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r w:rsidRPr="0068443B">
              <w:rPr>
                <w:rFonts w:ascii="Times New Roman" w:eastAsia="Times New Roman" w:hAnsi="Times New Roman" w:cs="Times New Roman"/>
                <w:snapToGrid w:val="0"/>
                <w:sz w:val="24"/>
                <w:szCs w:val="24"/>
              </w:rPr>
              <w:t>93,08</w:t>
            </w:r>
          </w:p>
        </w:tc>
        <w:tc>
          <w:tcPr>
            <w:tcW w:w="992" w:type="dxa"/>
            <w:tcBorders>
              <w:top w:val="nil"/>
              <w:left w:val="single" w:sz="2" w:space="0" w:color="000000"/>
              <w:bottom w:val="nil"/>
              <w:right w:val="single" w:sz="2" w:space="0" w:color="000000"/>
            </w:tcBorders>
          </w:tcPr>
          <w:p w14:paraId="228238DC"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r w:rsidRPr="0068443B">
              <w:rPr>
                <w:rFonts w:ascii="Times New Roman" w:eastAsia="Times New Roman" w:hAnsi="Times New Roman" w:cs="Times New Roman"/>
                <w:snapToGrid w:val="0"/>
                <w:sz w:val="24"/>
                <w:szCs w:val="24"/>
              </w:rPr>
              <w:t>526,82</w:t>
            </w:r>
          </w:p>
        </w:tc>
        <w:tc>
          <w:tcPr>
            <w:tcW w:w="993" w:type="dxa"/>
            <w:tcBorders>
              <w:top w:val="nil"/>
              <w:left w:val="single" w:sz="2" w:space="0" w:color="000000"/>
              <w:bottom w:val="nil"/>
              <w:right w:val="single" w:sz="2" w:space="0" w:color="000000"/>
            </w:tcBorders>
          </w:tcPr>
          <w:p w14:paraId="78CC1D18"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r w:rsidRPr="0068443B">
              <w:rPr>
                <w:rFonts w:ascii="Times New Roman" w:eastAsia="Times New Roman" w:hAnsi="Times New Roman" w:cs="Times New Roman"/>
                <w:snapToGrid w:val="0"/>
                <w:sz w:val="24"/>
                <w:szCs w:val="24"/>
              </w:rPr>
              <w:t>430,79</w:t>
            </w:r>
          </w:p>
        </w:tc>
        <w:tc>
          <w:tcPr>
            <w:tcW w:w="992" w:type="dxa"/>
            <w:tcBorders>
              <w:top w:val="nil"/>
              <w:left w:val="single" w:sz="2" w:space="0" w:color="000000"/>
              <w:bottom w:val="nil"/>
              <w:right w:val="single" w:sz="2" w:space="0" w:color="000000"/>
            </w:tcBorders>
          </w:tcPr>
          <w:p w14:paraId="4985255E"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r w:rsidRPr="0068443B">
              <w:rPr>
                <w:rFonts w:ascii="Times New Roman" w:eastAsia="Times New Roman" w:hAnsi="Times New Roman" w:cs="Times New Roman"/>
                <w:snapToGrid w:val="0"/>
                <w:sz w:val="24"/>
                <w:szCs w:val="24"/>
              </w:rPr>
              <w:t>362,36</w:t>
            </w:r>
          </w:p>
        </w:tc>
        <w:tc>
          <w:tcPr>
            <w:tcW w:w="992" w:type="dxa"/>
            <w:tcBorders>
              <w:top w:val="nil"/>
              <w:left w:val="single" w:sz="2" w:space="0" w:color="000000"/>
              <w:bottom w:val="nil"/>
              <w:right w:val="single" w:sz="2" w:space="0" w:color="000000"/>
            </w:tcBorders>
          </w:tcPr>
          <w:p w14:paraId="13F76689"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r w:rsidRPr="0068443B">
              <w:rPr>
                <w:rFonts w:ascii="Times New Roman" w:eastAsia="Times New Roman" w:hAnsi="Times New Roman" w:cs="Times New Roman"/>
                <w:snapToGrid w:val="0"/>
                <w:sz w:val="24"/>
                <w:szCs w:val="24"/>
              </w:rPr>
              <w:t>346,87</w:t>
            </w:r>
          </w:p>
        </w:tc>
        <w:tc>
          <w:tcPr>
            <w:tcW w:w="993" w:type="dxa"/>
            <w:tcBorders>
              <w:top w:val="nil"/>
              <w:left w:val="single" w:sz="2" w:space="0" w:color="000000"/>
              <w:bottom w:val="nil"/>
              <w:right w:val="single" w:sz="2" w:space="0" w:color="000000"/>
            </w:tcBorders>
          </w:tcPr>
          <w:p w14:paraId="15255204"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r w:rsidRPr="0068443B">
              <w:rPr>
                <w:rFonts w:ascii="Times New Roman" w:eastAsia="Times New Roman" w:hAnsi="Times New Roman" w:cs="Times New Roman"/>
                <w:snapToGrid w:val="0"/>
                <w:sz w:val="24"/>
                <w:szCs w:val="24"/>
              </w:rPr>
              <w:t>457,86</w:t>
            </w:r>
          </w:p>
        </w:tc>
        <w:tc>
          <w:tcPr>
            <w:tcW w:w="992" w:type="dxa"/>
            <w:tcBorders>
              <w:top w:val="nil"/>
              <w:left w:val="single" w:sz="2" w:space="0" w:color="000000"/>
              <w:bottom w:val="nil"/>
              <w:right w:val="single" w:sz="2" w:space="0" w:color="000000"/>
            </w:tcBorders>
          </w:tcPr>
          <w:p w14:paraId="53C8186D"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r w:rsidRPr="0068443B">
              <w:rPr>
                <w:rFonts w:ascii="Times New Roman" w:eastAsia="Times New Roman" w:hAnsi="Times New Roman" w:cs="Times New Roman"/>
                <w:snapToGrid w:val="0"/>
                <w:sz w:val="24"/>
                <w:szCs w:val="24"/>
              </w:rPr>
              <w:t>1,57</w:t>
            </w:r>
          </w:p>
        </w:tc>
        <w:tc>
          <w:tcPr>
            <w:tcW w:w="851" w:type="dxa"/>
            <w:tcBorders>
              <w:top w:val="nil"/>
              <w:left w:val="single" w:sz="2" w:space="0" w:color="000000"/>
              <w:bottom w:val="nil"/>
              <w:right w:val="single" w:sz="2" w:space="0" w:color="000000"/>
            </w:tcBorders>
          </w:tcPr>
          <w:p w14:paraId="3E5DF78C"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p>
        </w:tc>
        <w:tc>
          <w:tcPr>
            <w:tcW w:w="850" w:type="dxa"/>
            <w:tcBorders>
              <w:top w:val="nil"/>
              <w:left w:val="single" w:sz="2" w:space="0" w:color="000000"/>
              <w:bottom w:val="nil"/>
              <w:right w:val="single" w:sz="2" w:space="0" w:color="000000"/>
            </w:tcBorders>
          </w:tcPr>
          <w:p w14:paraId="35EE898E"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r w:rsidRPr="0068443B">
              <w:rPr>
                <w:rFonts w:ascii="Times New Roman" w:eastAsia="Times New Roman" w:hAnsi="Times New Roman" w:cs="Times New Roman"/>
                <w:snapToGrid w:val="0"/>
                <w:sz w:val="24"/>
                <w:szCs w:val="24"/>
              </w:rPr>
              <w:t>0,08</w:t>
            </w:r>
          </w:p>
        </w:tc>
        <w:tc>
          <w:tcPr>
            <w:tcW w:w="992" w:type="dxa"/>
            <w:tcBorders>
              <w:top w:val="nil"/>
              <w:left w:val="single" w:sz="2" w:space="0" w:color="000000"/>
              <w:bottom w:val="nil"/>
              <w:right w:val="single" w:sz="2" w:space="0" w:color="000000"/>
            </w:tcBorders>
          </w:tcPr>
          <w:p w14:paraId="1B1FE24E"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r w:rsidRPr="0068443B">
              <w:rPr>
                <w:rFonts w:ascii="Times New Roman" w:eastAsia="Times New Roman" w:hAnsi="Times New Roman" w:cs="Times New Roman"/>
                <w:snapToGrid w:val="0"/>
                <w:sz w:val="24"/>
                <w:szCs w:val="24"/>
              </w:rPr>
              <w:t>2232,56</w:t>
            </w:r>
          </w:p>
        </w:tc>
        <w:tc>
          <w:tcPr>
            <w:tcW w:w="993" w:type="dxa"/>
            <w:tcBorders>
              <w:top w:val="nil"/>
              <w:left w:val="single" w:sz="2" w:space="0" w:color="000000"/>
              <w:bottom w:val="nil"/>
              <w:right w:val="single" w:sz="4" w:space="0" w:color="auto"/>
            </w:tcBorders>
          </w:tcPr>
          <w:p w14:paraId="31399C62"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p>
        </w:tc>
      </w:tr>
      <w:tr w:rsidR="0068443B" w:rsidRPr="0068443B" w14:paraId="6AA70364" w14:textId="77777777" w:rsidTr="001F3A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84"/>
        </w:trPr>
        <w:tc>
          <w:tcPr>
            <w:tcW w:w="14601" w:type="dxa"/>
            <w:gridSpan w:val="14"/>
            <w:tcBorders>
              <w:top w:val="nil"/>
              <w:left w:val="single" w:sz="4" w:space="0" w:color="auto"/>
              <w:bottom w:val="nil"/>
              <w:right w:val="single" w:sz="4" w:space="0" w:color="auto"/>
            </w:tcBorders>
          </w:tcPr>
          <w:p w14:paraId="1C43A894" w14:textId="77777777" w:rsidR="0068443B" w:rsidRPr="0068443B" w:rsidRDefault="0068443B" w:rsidP="0068443B">
            <w:pPr>
              <w:spacing w:after="0" w:line="240" w:lineRule="auto"/>
              <w:rPr>
                <w:rFonts w:ascii="Times New Roman" w:eastAsia="Times New Roman" w:hAnsi="Times New Roman" w:cs="Times New Roman"/>
                <w:snapToGrid w:val="0"/>
                <w:sz w:val="24"/>
                <w:szCs w:val="24"/>
              </w:rPr>
            </w:pPr>
            <w:r w:rsidRPr="0068443B">
              <w:rPr>
                <w:rFonts w:ascii="Times New Roman" w:eastAsia="Times New Roman" w:hAnsi="Times New Roman" w:cs="Times New Roman"/>
                <w:sz w:val="24"/>
                <w:szCs w:val="24"/>
              </w:rPr>
              <w:t>в том числе по группам крутизны</w:t>
            </w:r>
          </w:p>
        </w:tc>
      </w:tr>
      <w:tr w:rsidR="0068443B" w:rsidRPr="0068443B" w14:paraId="492A59B5" w14:textId="77777777" w:rsidTr="00B372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84"/>
        </w:trPr>
        <w:tc>
          <w:tcPr>
            <w:tcW w:w="1985" w:type="dxa"/>
            <w:tcBorders>
              <w:top w:val="nil"/>
              <w:left w:val="single" w:sz="4" w:space="0" w:color="auto"/>
              <w:right w:val="single" w:sz="4" w:space="0" w:color="auto"/>
            </w:tcBorders>
          </w:tcPr>
          <w:p w14:paraId="2439F410"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p>
        </w:tc>
        <w:tc>
          <w:tcPr>
            <w:tcW w:w="1134" w:type="dxa"/>
            <w:tcBorders>
              <w:top w:val="nil"/>
              <w:left w:val="single" w:sz="4" w:space="0" w:color="auto"/>
              <w:right w:val="single" w:sz="4" w:space="0" w:color="auto"/>
            </w:tcBorders>
          </w:tcPr>
          <w:p w14:paraId="5E54D065"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r w:rsidRPr="0068443B">
              <w:rPr>
                <w:rFonts w:ascii="Times New Roman" w:eastAsia="Times New Roman" w:hAnsi="Times New Roman" w:cs="Times New Roman"/>
                <w:snapToGrid w:val="0"/>
                <w:sz w:val="24"/>
                <w:szCs w:val="24"/>
              </w:rPr>
              <w:t>00-10</w:t>
            </w:r>
          </w:p>
        </w:tc>
        <w:tc>
          <w:tcPr>
            <w:tcW w:w="850" w:type="dxa"/>
            <w:tcBorders>
              <w:top w:val="nil"/>
              <w:left w:val="nil"/>
              <w:right w:val="single" w:sz="2" w:space="0" w:color="000000"/>
            </w:tcBorders>
          </w:tcPr>
          <w:p w14:paraId="76CB9093"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u w:val="single"/>
              </w:rPr>
            </w:pPr>
            <w:r w:rsidRPr="0068443B">
              <w:rPr>
                <w:rFonts w:ascii="Times New Roman" w:eastAsia="Times New Roman" w:hAnsi="Times New Roman" w:cs="Times New Roman"/>
                <w:snapToGrid w:val="0"/>
                <w:sz w:val="24"/>
                <w:szCs w:val="24"/>
                <w:u w:val="single"/>
              </w:rPr>
              <w:t>797,7</w:t>
            </w:r>
          </w:p>
        </w:tc>
        <w:tc>
          <w:tcPr>
            <w:tcW w:w="992" w:type="dxa"/>
            <w:tcBorders>
              <w:top w:val="nil"/>
              <w:left w:val="single" w:sz="2" w:space="0" w:color="000000"/>
              <w:right w:val="single" w:sz="2" w:space="0" w:color="000000"/>
            </w:tcBorders>
          </w:tcPr>
          <w:p w14:paraId="7A764817"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u w:val="single"/>
              </w:rPr>
            </w:pPr>
            <w:r w:rsidRPr="0068443B">
              <w:rPr>
                <w:rFonts w:ascii="Times New Roman" w:eastAsia="Times New Roman" w:hAnsi="Times New Roman" w:cs="Times New Roman"/>
                <w:snapToGrid w:val="0"/>
                <w:sz w:val="24"/>
                <w:szCs w:val="24"/>
                <w:u w:val="single"/>
              </w:rPr>
              <w:t>1134,9</w:t>
            </w:r>
          </w:p>
        </w:tc>
        <w:tc>
          <w:tcPr>
            <w:tcW w:w="992" w:type="dxa"/>
            <w:tcBorders>
              <w:top w:val="nil"/>
              <w:left w:val="single" w:sz="2" w:space="0" w:color="000000"/>
              <w:right w:val="single" w:sz="2" w:space="0" w:color="000000"/>
            </w:tcBorders>
          </w:tcPr>
          <w:p w14:paraId="26B8A1C1"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u w:val="single"/>
              </w:rPr>
            </w:pPr>
            <w:r w:rsidRPr="0068443B">
              <w:rPr>
                <w:rFonts w:ascii="Times New Roman" w:eastAsia="Times New Roman" w:hAnsi="Times New Roman" w:cs="Times New Roman"/>
                <w:snapToGrid w:val="0"/>
                <w:sz w:val="24"/>
                <w:szCs w:val="24"/>
                <w:u w:val="single"/>
              </w:rPr>
              <w:t>2886,4</w:t>
            </w:r>
          </w:p>
        </w:tc>
        <w:tc>
          <w:tcPr>
            <w:tcW w:w="993" w:type="dxa"/>
            <w:tcBorders>
              <w:top w:val="nil"/>
              <w:left w:val="single" w:sz="2" w:space="0" w:color="000000"/>
              <w:right w:val="single" w:sz="2" w:space="0" w:color="000000"/>
            </w:tcBorders>
          </w:tcPr>
          <w:p w14:paraId="14222549"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u w:val="single"/>
              </w:rPr>
            </w:pPr>
            <w:r w:rsidRPr="0068443B">
              <w:rPr>
                <w:rFonts w:ascii="Times New Roman" w:eastAsia="Times New Roman" w:hAnsi="Times New Roman" w:cs="Times New Roman"/>
                <w:snapToGrid w:val="0"/>
                <w:sz w:val="24"/>
                <w:szCs w:val="24"/>
                <w:u w:val="single"/>
              </w:rPr>
              <w:t>2484,9</w:t>
            </w:r>
          </w:p>
        </w:tc>
        <w:tc>
          <w:tcPr>
            <w:tcW w:w="992" w:type="dxa"/>
            <w:tcBorders>
              <w:top w:val="nil"/>
              <w:left w:val="single" w:sz="2" w:space="0" w:color="000000"/>
              <w:right w:val="single" w:sz="2" w:space="0" w:color="000000"/>
            </w:tcBorders>
          </w:tcPr>
          <w:p w14:paraId="7CFD0F86"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u w:val="single"/>
              </w:rPr>
            </w:pPr>
            <w:r w:rsidRPr="0068443B">
              <w:rPr>
                <w:rFonts w:ascii="Times New Roman" w:eastAsia="Times New Roman" w:hAnsi="Times New Roman" w:cs="Times New Roman"/>
                <w:snapToGrid w:val="0"/>
                <w:sz w:val="24"/>
                <w:szCs w:val="24"/>
                <w:u w:val="single"/>
              </w:rPr>
              <w:t>2675,1</w:t>
            </w:r>
          </w:p>
        </w:tc>
        <w:tc>
          <w:tcPr>
            <w:tcW w:w="992" w:type="dxa"/>
            <w:tcBorders>
              <w:top w:val="nil"/>
              <w:left w:val="single" w:sz="2" w:space="0" w:color="000000"/>
              <w:right w:val="single" w:sz="2" w:space="0" w:color="000000"/>
            </w:tcBorders>
          </w:tcPr>
          <w:p w14:paraId="134975C1"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u w:val="single"/>
              </w:rPr>
            </w:pPr>
            <w:r w:rsidRPr="0068443B">
              <w:rPr>
                <w:rFonts w:ascii="Times New Roman" w:eastAsia="Times New Roman" w:hAnsi="Times New Roman" w:cs="Times New Roman"/>
                <w:snapToGrid w:val="0"/>
                <w:sz w:val="24"/>
                <w:szCs w:val="24"/>
                <w:u w:val="single"/>
              </w:rPr>
              <w:t>2771,5</w:t>
            </w:r>
          </w:p>
        </w:tc>
        <w:tc>
          <w:tcPr>
            <w:tcW w:w="993" w:type="dxa"/>
            <w:tcBorders>
              <w:top w:val="nil"/>
              <w:left w:val="single" w:sz="2" w:space="0" w:color="000000"/>
              <w:right w:val="single" w:sz="2" w:space="0" w:color="000000"/>
            </w:tcBorders>
          </w:tcPr>
          <w:p w14:paraId="04371A26"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u w:val="single"/>
              </w:rPr>
            </w:pPr>
            <w:r w:rsidRPr="0068443B">
              <w:rPr>
                <w:rFonts w:ascii="Times New Roman" w:eastAsia="Times New Roman" w:hAnsi="Times New Roman" w:cs="Times New Roman"/>
                <w:snapToGrid w:val="0"/>
                <w:sz w:val="24"/>
                <w:szCs w:val="24"/>
                <w:u w:val="single"/>
              </w:rPr>
              <w:t>3421,6</w:t>
            </w:r>
          </w:p>
        </w:tc>
        <w:tc>
          <w:tcPr>
            <w:tcW w:w="992" w:type="dxa"/>
            <w:tcBorders>
              <w:top w:val="nil"/>
              <w:left w:val="single" w:sz="2" w:space="0" w:color="000000"/>
              <w:right w:val="single" w:sz="2" w:space="0" w:color="000000"/>
            </w:tcBorders>
          </w:tcPr>
          <w:p w14:paraId="50F2DDA6"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u w:val="single"/>
              </w:rPr>
            </w:pPr>
            <w:r w:rsidRPr="0068443B">
              <w:rPr>
                <w:rFonts w:ascii="Times New Roman" w:eastAsia="Times New Roman" w:hAnsi="Times New Roman" w:cs="Times New Roman"/>
                <w:snapToGrid w:val="0"/>
                <w:sz w:val="24"/>
                <w:szCs w:val="24"/>
                <w:u w:val="single"/>
              </w:rPr>
              <w:t>123,7</w:t>
            </w:r>
          </w:p>
        </w:tc>
        <w:tc>
          <w:tcPr>
            <w:tcW w:w="851" w:type="dxa"/>
            <w:tcBorders>
              <w:top w:val="nil"/>
              <w:left w:val="single" w:sz="2" w:space="0" w:color="000000"/>
              <w:right w:val="single" w:sz="2" w:space="0" w:color="000000"/>
            </w:tcBorders>
          </w:tcPr>
          <w:p w14:paraId="102E0BD7"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r w:rsidRPr="0068443B">
              <w:rPr>
                <w:rFonts w:ascii="Times New Roman" w:eastAsia="Times New Roman" w:hAnsi="Times New Roman" w:cs="Times New Roman"/>
                <w:snapToGrid w:val="0"/>
                <w:sz w:val="24"/>
                <w:szCs w:val="24"/>
              </w:rPr>
              <w:t>-</w:t>
            </w:r>
          </w:p>
        </w:tc>
        <w:tc>
          <w:tcPr>
            <w:tcW w:w="850" w:type="dxa"/>
            <w:tcBorders>
              <w:top w:val="nil"/>
              <w:left w:val="single" w:sz="2" w:space="0" w:color="000000"/>
              <w:right w:val="single" w:sz="2" w:space="0" w:color="000000"/>
            </w:tcBorders>
          </w:tcPr>
          <w:p w14:paraId="5188E51C"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u w:val="single"/>
              </w:rPr>
            </w:pPr>
            <w:r w:rsidRPr="0068443B">
              <w:rPr>
                <w:rFonts w:ascii="Times New Roman" w:eastAsia="Times New Roman" w:hAnsi="Times New Roman" w:cs="Times New Roman"/>
                <w:snapToGrid w:val="0"/>
                <w:sz w:val="24"/>
                <w:szCs w:val="24"/>
                <w:u w:val="single"/>
              </w:rPr>
              <w:t>9,2</w:t>
            </w:r>
          </w:p>
        </w:tc>
        <w:tc>
          <w:tcPr>
            <w:tcW w:w="992" w:type="dxa"/>
            <w:tcBorders>
              <w:top w:val="nil"/>
              <w:left w:val="single" w:sz="2" w:space="0" w:color="000000"/>
              <w:right w:val="single" w:sz="2" w:space="0" w:color="000000"/>
            </w:tcBorders>
          </w:tcPr>
          <w:p w14:paraId="0BCA513F"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u w:val="single"/>
              </w:rPr>
            </w:pPr>
            <w:r w:rsidRPr="0068443B">
              <w:rPr>
                <w:rFonts w:ascii="Times New Roman" w:eastAsia="Times New Roman" w:hAnsi="Times New Roman" w:cs="Times New Roman"/>
                <w:snapToGrid w:val="0"/>
                <w:sz w:val="24"/>
                <w:szCs w:val="24"/>
                <w:u w:val="single"/>
              </w:rPr>
              <w:t>16305,0</w:t>
            </w:r>
          </w:p>
        </w:tc>
        <w:tc>
          <w:tcPr>
            <w:tcW w:w="993" w:type="dxa"/>
            <w:tcBorders>
              <w:top w:val="nil"/>
              <w:left w:val="single" w:sz="2" w:space="0" w:color="000000"/>
              <w:right w:val="single" w:sz="4" w:space="0" w:color="auto"/>
            </w:tcBorders>
          </w:tcPr>
          <w:p w14:paraId="6B9B8AD7"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r w:rsidRPr="0068443B">
              <w:rPr>
                <w:rFonts w:ascii="Times New Roman" w:eastAsia="Times New Roman" w:hAnsi="Times New Roman" w:cs="Times New Roman"/>
                <w:snapToGrid w:val="0"/>
                <w:sz w:val="24"/>
                <w:szCs w:val="24"/>
              </w:rPr>
              <w:t>63</w:t>
            </w:r>
          </w:p>
        </w:tc>
      </w:tr>
      <w:tr w:rsidR="0068443B" w:rsidRPr="0068443B" w14:paraId="35C3E3CB" w14:textId="77777777" w:rsidTr="00B372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84"/>
        </w:trPr>
        <w:tc>
          <w:tcPr>
            <w:tcW w:w="1985" w:type="dxa"/>
            <w:tcBorders>
              <w:top w:val="nil"/>
              <w:left w:val="single" w:sz="4" w:space="0" w:color="auto"/>
              <w:bottom w:val="nil"/>
              <w:right w:val="single" w:sz="4" w:space="0" w:color="auto"/>
            </w:tcBorders>
          </w:tcPr>
          <w:p w14:paraId="78C05B7A" w14:textId="77777777" w:rsidR="0068443B" w:rsidRPr="0068443B" w:rsidRDefault="0068443B" w:rsidP="0068443B">
            <w:pPr>
              <w:spacing w:after="0" w:line="240" w:lineRule="auto"/>
              <w:jc w:val="center"/>
              <w:rPr>
                <w:rFonts w:ascii="Times New Roman" w:eastAsia="Times New Roman" w:hAnsi="Times New Roman" w:cs="Times New Roman"/>
                <w:snapToGrid w:val="0"/>
                <w:color w:val="FF0000"/>
                <w:sz w:val="24"/>
                <w:szCs w:val="24"/>
              </w:rPr>
            </w:pPr>
          </w:p>
        </w:tc>
        <w:tc>
          <w:tcPr>
            <w:tcW w:w="1134" w:type="dxa"/>
            <w:tcBorders>
              <w:top w:val="nil"/>
              <w:left w:val="single" w:sz="4" w:space="0" w:color="auto"/>
              <w:bottom w:val="nil"/>
              <w:right w:val="single" w:sz="4" w:space="0" w:color="auto"/>
            </w:tcBorders>
          </w:tcPr>
          <w:p w14:paraId="068258A6" w14:textId="77777777" w:rsidR="0068443B" w:rsidRPr="0068443B" w:rsidRDefault="0068443B" w:rsidP="0068443B">
            <w:pPr>
              <w:spacing w:after="0" w:line="240" w:lineRule="auto"/>
              <w:jc w:val="center"/>
              <w:rPr>
                <w:rFonts w:ascii="Times New Roman" w:eastAsia="Times New Roman" w:hAnsi="Times New Roman" w:cs="Times New Roman"/>
                <w:snapToGrid w:val="0"/>
                <w:color w:val="FF0000"/>
                <w:sz w:val="24"/>
                <w:szCs w:val="24"/>
              </w:rPr>
            </w:pPr>
          </w:p>
        </w:tc>
        <w:tc>
          <w:tcPr>
            <w:tcW w:w="850" w:type="dxa"/>
            <w:tcBorders>
              <w:top w:val="nil"/>
              <w:left w:val="nil"/>
              <w:bottom w:val="nil"/>
              <w:right w:val="single" w:sz="2" w:space="0" w:color="000000"/>
            </w:tcBorders>
          </w:tcPr>
          <w:p w14:paraId="518F9F90"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r w:rsidRPr="0068443B">
              <w:rPr>
                <w:rFonts w:ascii="Times New Roman" w:eastAsia="Times New Roman" w:hAnsi="Times New Roman" w:cs="Times New Roman"/>
                <w:snapToGrid w:val="0"/>
                <w:sz w:val="24"/>
                <w:szCs w:val="24"/>
              </w:rPr>
              <w:t>13,12</w:t>
            </w:r>
          </w:p>
        </w:tc>
        <w:tc>
          <w:tcPr>
            <w:tcW w:w="992" w:type="dxa"/>
            <w:tcBorders>
              <w:top w:val="nil"/>
              <w:left w:val="single" w:sz="2" w:space="0" w:color="000000"/>
              <w:bottom w:val="nil"/>
              <w:right w:val="single" w:sz="2" w:space="0" w:color="000000"/>
            </w:tcBorders>
          </w:tcPr>
          <w:p w14:paraId="0DE92730"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r w:rsidRPr="0068443B">
              <w:rPr>
                <w:rFonts w:ascii="Times New Roman" w:eastAsia="Times New Roman" w:hAnsi="Times New Roman" w:cs="Times New Roman"/>
                <w:snapToGrid w:val="0"/>
                <w:sz w:val="24"/>
                <w:szCs w:val="24"/>
              </w:rPr>
              <w:t>93,08</w:t>
            </w:r>
          </w:p>
        </w:tc>
        <w:tc>
          <w:tcPr>
            <w:tcW w:w="992" w:type="dxa"/>
            <w:tcBorders>
              <w:top w:val="nil"/>
              <w:left w:val="single" w:sz="2" w:space="0" w:color="000000"/>
              <w:bottom w:val="nil"/>
              <w:right w:val="single" w:sz="2" w:space="0" w:color="000000"/>
            </w:tcBorders>
          </w:tcPr>
          <w:p w14:paraId="4491280A"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r w:rsidRPr="0068443B">
              <w:rPr>
                <w:rFonts w:ascii="Times New Roman" w:eastAsia="Times New Roman" w:hAnsi="Times New Roman" w:cs="Times New Roman"/>
                <w:snapToGrid w:val="0"/>
                <w:sz w:val="24"/>
                <w:szCs w:val="24"/>
              </w:rPr>
              <w:t>526,82</w:t>
            </w:r>
          </w:p>
        </w:tc>
        <w:tc>
          <w:tcPr>
            <w:tcW w:w="993" w:type="dxa"/>
            <w:tcBorders>
              <w:top w:val="nil"/>
              <w:left w:val="single" w:sz="2" w:space="0" w:color="000000"/>
              <w:bottom w:val="nil"/>
              <w:right w:val="single" w:sz="2" w:space="0" w:color="000000"/>
            </w:tcBorders>
          </w:tcPr>
          <w:p w14:paraId="0FB9EC0A"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r w:rsidRPr="0068443B">
              <w:rPr>
                <w:rFonts w:ascii="Times New Roman" w:eastAsia="Times New Roman" w:hAnsi="Times New Roman" w:cs="Times New Roman"/>
                <w:snapToGrid w:val="0"/>
                <w:sz w:val="24"/>
                <w:szCs w:val="24"/>
              </w:rPr>
              <w:t>430,48</w:t>
            </w:r>
          </w:p>
        </w:tc>
        <w:tc>
          <w:tcPr>
            <w:tcW w:w="992" w:type="dxa"/>
            <w:tcBorders>
              <w:top w:val="nil"/>
              <w:left w:val="single" w:sz="2" w:space="0" w:color="000000"/>
              <w:bottom w:val="nil"/>
              <w:right w:val="single" w:sz="2" w:space="0" w:color="000000"/>
            </w:tcBorders>
          </w:tcPr>
          <w:p w14:paraId="6AA0FE64"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r w:rsidRPr="0068443B">
              <w:rPr>
                <w:rFonts w:ascii="Times New Roman" w:eastAsia="Times New Roman" w:hAnsi="Times New Roman" w:cs="Times New Roman"/>
                <w:snapToGrid w:val="0"/>
                <w:sz w:val="24"/>
                <w:szCs w:val="24"/>
              </w:rPr>
              <w:t>362,36</w:t>
            </w:r>
          </w:p>
        </w:tc>
        <w:tc>
          <w:tcPr>
            <w:tcW w:w="992" w:type="dxa"/>
            <w:tcBorders>
              <w:top w:val="nil"/>
              <w:left w:val="single" w:sz="2" w:space="0" w:color="000000"/>
              <w:bottom w:val="nil"/>
              <w:right w:val="single" w:sz="2" w:space="0" w:color="000000"/>
            </w:tcBorders>
          </w:tcPr>
          <w:p w14:paraId="3D4C3C76"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r w:rsidRPr="0068443B">
              <w:rPr>
                <w:rFonts w:ascii="Times New Roman" w:eastAsia="Times New Roman" w:hAnsi="Times New Roman" w:cs="Times New Roman"/>
                <w:snapToGrid w:val="0"/>
                <w:sz w:val="24"/>
                <w:szCs w:val="24"/>
              </w:rPr>
              <w:t>346,87</w:t>
            </w:r>
          </w:p>
        </w:tc>
        <w:tc>
          <w:tcPr>
            <w:tcW w:w="993" w:type="dxa"/>
            <w:tcBorders>
              <w:top w:val="nil"/>
              <w:left w:val="single" w:sz="2" w:space="0" w:color="000000"/>
              <w:bottom w:val="nil"/>
              <w:right w:val="single" w:sz="2" w:space="0" w:color="000000"/>
            </w:tcBorders>
          </w:tcPr>
          <w:p w14:paraId="30B8578E"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r w:rsidRPr="0068443B">
              <w:rPr>
                <w:rFonts w:ascii="Times New Roman" w:eastAsia="Times New Roman" w:hAnsi="Times New Roman" w:cs="Times New Roman"/>
                <w:snapToGrid w:val="0"/>
                <w:sz w:val="24"/>
                <w:szCs w:val="24"/>
              </w:rPr>
              <w:t>457,79</w:t>
            </w:r>
          </w:p>
        </w:tc>
        <w:tc>
          <w:tcPr>
            <w:tcW w:w="992" w:type="dxa"/>
            <w:tcBorders>
              <w:top w:val="nil"/>
              <w:left w:val="single" w:sz="2" w:space="0" w:color="000000"/>
              <w:bottom w:val="nil"/>
              <w:right w:val="single" w:sz="2" w:space="0" w:color="000000"/>
            </w:tcBorders>
          </w:tcPr>
          <w:p w14:paraId="2B03B083"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r w:rsidRPr="0068443B">
              <w:rPr>
                <w:rFonts w:ascii="Times New Roman" w:eastAsia="Times New Roman" w:hAnsi="Times New Roman" w:cs="Times New Roman"/>
                <w:snapToGrid w:val="0"/>
                <w:sz w:val="24"/>
                <w:szCs w:val="24"/>
              </w:rPr>
              <w:t>1,57</w:t>
            </w:r>
          </w:p>
        </w:tc>
        <w:tc>
          <w:tcPr>
            <w:tcW w:w="851" w:type="dxa"/>
            <w:tcBorders>
              <w:top w:val="nil"/>
              <w:left w:val="single" w:sz="2" w:space="0" w:color="000000"/>
              <w:bottom w:val="nil"/>
              <w:right w:val="single" w:sz="2" w:space="0" w:color="000000"/>
            </w:tcBorders>
          </w:tcPr>
          <w:p w14:paraId="479767D5"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p>
        </w:tc>
        <w:tc>
          <w:tcPr>
            <w:tcW w:w="850" w:type="dxa"/>
            <w:tcBorders>
              <w:top w:val="nil"/>
              <w:left w:val="single" w:sz="2" w:space="0" w:color="000000"/>
              <w:bottom w:val="nil"/>
              <w:right w:val="single" w:sz="2" w:space="0" w:color="000000"/>
            </w:tcBorders>
          </w:tcPr>
          <w:p w14:paraId="167732D8"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r w:rsidRPr="0068443B">
              <w:rPr>
                <w:rFonts w:ascii="Times New Roman" w:eastAsia="Times New Roman" w:hAnsi="Times New Roman" w:cs="Times New Roman"/>
                <w:snapToGrid w:val="0"/>
                <w:sz w:val="24"/>
                <w:szCs w:val="24"/>
              </w:rPr>
              <w:t>0,08</w:t>
            </w:r>
          </w:p>
        </w:tc>
        <w:tc>
          <w:tcPr>
            <w:tcW w:w="992" w:type="dxa"/>
            <w:tcBorders>
              <w:top w:val="nil"/>
              <w:left w:val="single" w:sz="2" w:space="0" w:color="000000"/>
              <w:bottom w:val="nil"/>
              <w:right w:val="single" w:sz="2" w:space="0" w:color="000000"/>
            </w:tcBorders>
          </w:tcPr>
          <w:p w14:paraId="75E6417C"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r w:rsidRPr="0068443B">
              <w:rPr>
                <w:rFonts w:ascii="Times New Roman" w:eastAsia="Times New Roman" w:hAnsi="Times New Roman" w:cs="Times New Roman"/>
                <w:snapToGrid w:val="0"/>
                <w:sz w:val="24"/>
                <w:szCs w:val="24"/>
              </w:rPr>
              <w:t>2232,17</w:t>
            </w:r>
          </w:p>
        </w:tc>
        <w:tc>
          <w:tcPr>
            <w:tcW w:w="993" w:type="dxa"/>
            <w:tcBorders>
              <w:top w:val="nil"/>
              <w:left w:val="single" w:sz="2" w:space="0" w:color="000000"/>
              <w:bottom w:val="nil"/>
              <w:right w:val="single" w:sz="4" w:space="0" w:color="auto"/>
            </w:tcBorders>
          </w:tcPr>
          <w:p w14:paraId="1D6B3B05"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p>
        </w:tc>
      </w:tr>
      <w:tr w:rsidR="0068443B" w:rsidRPr="0068443B" w14:paraId="7A820FC7" w14:textId="77777777" w:rsidTr="00B372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84"/>
        </w:trPr>
        <w:tc>
          <w:tcPr>
            <w:tcW w:w="1985" w:type="dxa"/>
            <w:tcBorders>
              <w:top w:val="nil"/>
              <w:left w:val="single" w:sz="4" w:space="0" w:color="auto"/>
              <w:bottom w:val="nil"/>
              <w:right w:val="single" w:sz="4" w:space="0" w:color="auto"/>
            </w:tcBorders>
          </w:tcPr>
          <w:p w14:paraId="3706A655" w14:textId="77777777" w:rsidR="0068443B" w:rsidRPr="0068443B" w:rsidRDefault="0068443B" w:rsidP="0068443B">
            <w:pPr>
              <w:spacing w:after="0" w:line="240" w:lineRule="auto"/>
              <w:jc w:val="center"/>
              <w:rPr>
                <w:rFonts w:ascii="Times New Roman" w:eastAsia="Times New Roman" w:hAnsi="Times New Roman" w:cs="Times New Roman"/>
                <w:snapToGrid w:val="0"/>
                <w:color w:val="FF0000"/>
                <w:sz w:val="24"/>
                <w:szCs w:val="24"/>
              </w:rPr>
            </w:pPr>
          </w:p>
        </w:tc>
        <w:tc>
          <w:tcPr>
            <w:tcW w:w="1134" w:type="dxa"/>
            <w:tcBorders>
              <w:top w:val="nil"/>
              <w:left w:val="single" w:sz="4" w:space="0" w:color="auto"/>
              <w:bottom w:val="nil"/>
              <w:right w:val="single" w:sz="4" w:space="0" w:color="auto"/>
            </w:tcBorders>
          </w:tcPr>
          <w:p w14:paraId="1527DE94" w14:textId="77777777" w:rsidR="0068443B" w:rsidRPr="0068443B" w:rsidRDefault="0068443B" w:rsidP="0068443B">
            <w:pPr>
              <w:spacing w:after="0" w:line="240" w:lineRule="auto"/>
              <w:jc w:val="center"/>
              <w:rPr>
                <w:rFonts w:ascii="Times New Roman" w:eastAsia="Times New Roman" w:hAnsi="Times New Roman" w:cs="Times New Roman"/>
                <w:snapToGrid w:val="0"/>
                <w:color w:val="FF0000"/>
                <w:sz w:val="24"/>
                <w:szCs w:val="24"/>
              </w:rPr>
            </w:pPr>
            <w:r w:rsidRPr="0068443B">
              <w:rPr>
                <w:rFonts w:ascii="Times New Roman" w:eastAsia="Times New Roman" w:hAnsi="Times New Roman" w:cs="Times New Roman"/>
                <w:snapToGrid w:val="0"/>
                <w:sz w:val="24"/>
                <w:szCs w:val="24"/>
              </w:rPr>
              <w:t>11-20</w:t>
            </w:r>
          </w:p>
        </w:tc>
        <w:tc>
          <w:tcPr>
            <w:tcW w:w="850" w:type="dxa"/>
            <w:tcBorders>
              <w:top w:val="nil"/>
              <w:left w:val="nil"/>
              <w:bottom w:val="nil"/>
              <w:right w:val="single" w:sz="2" w:space="0" w:color="000000"/>
            </w:tcBorders>
          </w:tcPr>
          <w:p w14:paraId="3592831F"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r w:rsidRPr="0068443B">
              <w:rPr>
                <w:rFonts w:ascii="Times New Roman" w:eastAsia="Times New Roman" w:hAnsi="Times New Roman" w:cs="Times New Roman"/>
                <w:snapToGrid w:val="0"/>
                <w:sz w:val="24"/>
                <w:szCs w:val="24"/>
              </w:rPr>
              <w:t>-</w:t>
            </w:r>
          </w:p>
        </w:tc>
        <w:tc>
          <w:tcPr>
            <w:tcW w:w="992" w:type="dxa"/>
            <w:tcBorders>
              <w:top w:val="nil"/>
              <w:left w:val="single" w:sz="2" w:space="0" w:color="000000"/>
              <w:bottom w:val="nil"/>
              <w:right w:val="single" w:sz="2" w:space="0" w:color="000000"/>
            </w:tcBorders>
          </w:tcPr>
          <w:p w14:paraId="50BD0E4F"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r w:rsidRPr="0068443B">
              <w:rPr>
                <w:rFonts w:ascii="Times New Roman" w:eastAsia="Times New Roman" w:hAnsi="Times New Roman" w:cs="Times New Roman"/>
                <w:snapToGrid w:val="0"/>
                <w:sz w:val="24"/>
                <w:szCs w:val="24"/>
              </w:rPr>
              <w:t>-</w:t>
            </w:r>
          </w:p>
        </w:tc>
        <w:tc>
          <w:tcPr>
            <w:tcW w:w="992" w:type="dxa"/>
            <w:tcBorders>
              <w:top w:val="nil"/>
              <w:left w:val="single" w:sz="2" w:space="0" w:color="000000"/>
              <w:bottom w:val="nil"/>
              <w:right w:val="single" w:sz="2" w:space="0" w:color="000000"/>
            </w:tcBorders>
          </w:tcPr>
          <w:p w14:paraId="7FDAC290"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r w:rsidRPr="0068443B">
              <w:rPr>
                <w:rFonts w:ascii="Times New Roman" w:eastAsia="Times New Roman" w:hAnsi="Times New Roman" w:cs="Times New Roman"/>
                <w:snapToGrid w:val="0"/>
                <w:sz w:val="24"/>
                <w:szCs w:val="24"/>
              </w:rPr>
              <w:t>-</w:t>
            </w:r>
          </w:p>
        </w:tc>
        <w:tc>
          <w:tcPr>
            <w:tcW w:w="993" w:type="dxa"/>
            <w:tcBorders>
              <w:top w:val="nil"/>
              <w:left w:val="single" w:sz="2" w:space="0" w:color="000000"/>
              <w:bottom w:val="nil"/>
              <w:right w:val="single" w:sz="2" w:space="0" w:color="000000"/>
            </w:tcBorders>
          </w:tcPr>
          <w:p w14:paraId="066714AA"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u w:val="single"/>
              </w:rPr>
            </w:pPr>
            <w:r w:rsidRPr="0068443B">
              <w:rPr>
                <w:rFonts w:ascii="Times New Roman" w:eastAsia="Times New Roman" w:hAnsi="Times New Roman" w:cs="Times New Roman"/>
                <w:snapToGrid w:val="0"/>
                <w:sz w:val="24"/>
                <w:szCs w:val="24"/>
                <w:u w:val="single"/>
              </w:rPr>
              <w:t>4,9</w:t>
            </w:r>
          </w:p>
        </w:tc>
        <w:tc>
          <w:tcPr>
            <w:tcW w:w="992" w:type="dxa"/>
            <w:tcBorders>
              <w:top w:val="nil"/>
              <w:left w:val="single" w:sz="2" w:space="0" w:color="000000"/>
              <w:bottom w:val="nil"/>
              <w:right w:val="single" w:sz="2" w:space="0" w:color="000000"/>
            </w:tcBorders>
          </w:tcPr>
          <w:p w14:paraId="3B906519"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r w:rsidRPr="0068443B">
              <w:rPr>
                <w:rFonts w:ascii="Times New Roman" w:eastAsia="Times New Roman" w:hAnsi="Times New Roman" w:cs="Times New Roman"/>
                <w:snapToGrid w:val="0"/>
                <w:sz w:val="24"/>
                <w:szCs w:val="24"/>
              </w:rPr>
              <w:t>-</w:t>
            </w:r>
          </w:p>
        </w:tc>
        <w:tc>
          <w:tcPr>
            <w:tcW w:w="992" w:type="dxa"/>
            <w:tcBorders>
              <w:top w:val="nil"/>
              <w:left w:val="single" w:sz="2" w:space="0" w:color="000000"/>
              <w:bottom w:val="nil"/>
              <w:right w:val="single" w:sz="2" w:space="0" w:color="000000"/>
            </w:tcBorders>
          </w:tcPr>
          <w:p w14:paraId="2D83316C"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r w:rsidRPr="0068443B">
              <w:rPr>
                <w:rFonts w:ascii="Times New Roman" w:eastAsia="Times New Roman" w:hAnsi="Times New Roman" w:cs="Times New Roman"/>
                <w:snapToGrid w:val="0"/>
                <w:sz w:val="24"/>
                <w:szCs w:val="24"/>
              </w:rPr>
              <w:t>-</w:t>
            </w:r>
          </w:p>
        </w:tc>
        <w:tc>
          <w:tcPr>
            <w:tcW w:w="993" w:type="dxa"/>
            <w:tcBorders>
              <w:top w:val="nil"/>
              <w:left w:val="single" w:sz="2" w:space="0" w:color="000000"/>
              <w:bottom w:val="nil"/>
              <w:right w:val="single" w:sz="2" w:space="0" w:color="000000"/>
            </w:tcBorders>
          </w:tcPr>
          <w:p w14:paraId="1D0BBEB3"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u w:val="single"/>
              </w:rPr>
            </w:pPr>
            <w:r w:rsidRPr="0068443B">
              <w:rPr>
                <w:rFonts w:ascii="Times New Roman" w:eastAsia="Times New Roman" w:hAnsi="Times New Roman" w:cs="Times New Roman"/>
                <w:snapToGrid w:val="0"/>
                <w:sz w:val="24"/>
                <w:szCs w:val="24"/>
                <w:u w:val="single"/>
              </w:rPr>
              <w:t>0,8</w:t>
            </w:r>
          </w:p>
        </w:tc>
        <w:tc>
          <w:tcPr>
            <w:tcW w:w="992" w:type="dxa"/>
            <w:tcBorders>
              <w:top w:val="nil"/>
              <w:left w:val="single" w:sz="2" w:space="0" w:color="000000"/>
              <w:bottom w:val="nil"/>
              <w:right w:val="single" w:sz="2" w:space="0" w:color="000000"/>
            </w:tcBorders>
          </w:tcPr>
          <w:p w14:paraId="669F90EC"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r w:rsidRPr="0068443B">
              <w:rPr>
                <w:rFonts w:ascii="Times New Roman" w:eastAsia="Times New Roman" w:hAnsi="Times New Roman" w:cs="Times New Roman"/>
                <w:snapToGrid w:val="0"/>
                <w:sz w:val="24"/>
                <w:szCs w:val="24"/>
              </w:rPr>
              <w:t>-</w:t>
            </w:r>
          </w:p>
        </w:tc>
        <w:tc>
          <w:tcPr>
            <w:tcW w:w="851" w:type="dxa"/>
            <w:tcBorders>
              <w:top w:val="nil"/>
              <w:left w:val="single" w:sz="2" w:space="0" w:color="000000"/>
              <w:bottom w:val="nil"/>
              <w:right w:val="single" w:sz="2" w:space="0" w:color="000000"/>
            </w:tcBorders>
          </w:tcPr>
          <w:p w14:paraId="12879AE8"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r w:rsidRPr="0068443B">
              <w:rPr>
                <w:rFonts w:ascii="Times New Roman" w:eastAsia="Times New Roman" w:hAnsi="Times New Roman" w:cs="Times New Roman"/>
                <w:snapToGrid w:val="0"/>
                <w:sz w:val="24"/>
                <w:szCs w:val="24"/>
              </w:rPr>
              <w:t>-</w:t>
            </w:r>
          </w:p>
        </w:tc>
        <w:tc>
          <w:tcPr>
            <w:tcW w:w="850" w:type="dxa"/>
            <w:tcBorders>
              <w:top w:val="nil"/>
              <w:left w:val="single" w:sz="2" w:space="0" w:color="000000"/>
              <w:bottom w:val="nil"/>
              <w:right w:val="single" w:sz="2" w:space="0" w:color="000000"/>
            </w:tcBorders>
          </w:tcPr>
          <w:p w14:paraId="774E82B4"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r w:rsidRPr="0068443B">
              <w:rPr>
                <w:rFonts w:ascii="Times New Roman" w:eastAsia="Times New Roman" w:hAnsi="Times New Roman" w:cs="Times New Roman"/>
                <w:snapToGrid w:val="0"/>
                <w:sz w:val="24"/>
                <w:szCs w:val="24"/>
              </w:rPr>
              <w:t>-</w:t>
            </w:r>
          </w:p>
        </w:tc>
        <w:tc>
          <w:tcPr>
            <w:tcW w:w="992" w:type="dxa"/>
            <w:tcBorders>
              <w:top w:val="nil"/>
              <w:left w:val="single" w:sz="2" w:space="0" w:color="000000"/>
              <w:bottom w:val="nil"/>
              <w:right w:val="single" w:sz="2" w:space="0" w:color="000000"/>
            </w:tcBorders>
          </w:tcPr>
          <w:p w14:paraId="19F93E16"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u w:val="single"/>
              </w:rPr>
            </w:pPr>
            <w:r w:rsidRPr="0068443B">
              <w:rPr>
                <w:rFonts w:ascii="Times New Roman" w:eastAsia="Times New Roman" w:hAnsi="Times New Roman" w:cs="Times New Roman"/>
                <w:snapToGrid w:val="0"/>
                <w:sz w:val="24"/>
                <w:szCs w:val="24"/>
                <w:u w:val="single"/>
              </w:rPr>
              <w:t>5,7</w:t>
            </w:r>
          </w:p>
        </w:tc>
        <w:tc>
          <w:tcPr>
            <w:tcW w:w="993" w:type="dxa"/>
            <w:tcBorders>
              <w:top w:val="nil"/>
              <w:left w:val="single" w:sz="2" w:space="0" w:color="000000"/>
              <w:bottom w:val="nil"/>
              <w:right w:val="single" w:sz="4" w:space="0" w:color="auto"/>
            </w:tcBorders>
          </w:tcPr>
          <w:p w14:paraId="09CF8DDD"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r w:rsidRPr="0068443B">
              <w:rPr>
                <w:rFonts w:ascii="Times New Roman" w:eastAsia="Times New Roman" w:hAnsi="Times New Roman" w:cs="Times New Roman"/>
                <w:snapToGrid w:val="0"/>
                <w:sz w:val="24"/>
                <w:szCs w:val="24"/>
              </w:rPr>
              <w:t>87</w:t>
            </w:r>
          </w:p>
        </w:tc>
      </w:tr>
      <w:tr w:rsidR="0068443B" w:rsidRPr="0068443B" w14:paraId="706412A1" w14:textId="77777777" w:rsidTr="00B372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84"/>
        </w:trPr>
        <w:tc>
          <w:tcPr>
            <w:tcW w:w="1985" w:type="dxa"/>
            <w:tcBorders>
              <w:top w:val="nil"/>
              <w:left w:val="single" w:sz="4" w:space="0" w:color="auto"/>
              <w:bottom w:val="single" w:sz="4" w:space="0" w:color="auto"/>
              <w:right w:val="single" w:sz="4" w:space="0" w:color="auto"/>
            </w:tcBorders>
          </w:tcPr>
          <w:p w14:paraId="6AA443D8" w14:textId="77777777" w:rsidR="0068443B" w:rsidRPr="0068443B" w:rsidRDefault="0068443B" w:rsidP="0068443B">
            <w:pPr>
              <w:spacing w:after="0" w:line="240" w:lineRule="auto"/>
              <w:jc w:val="center"/>
              <w:rPr>
                <w:rFonts w:ascii="Times New Roman" w:eastAsia="Times New Roman" w:hAnsi="Times New Roman" w:cs="Times New Roman"/>
                <w:snapToGrid w:val="0"/>
                <w:color w:val="FF0000"/>
                <w:sz w:val="24"/>
                <w:szCs w:val="24"/>
              </w:rPr>
            </w:pPr>
          </w:p>
        </w:tc>
        <w:tc>
          <w:tcPr>
            <w:tcW w:w="1134" w:type="dxa"/>
            <w:tcBorders>
              <w:top w:val="nil"/>
              <w:left w:val="single" w:sz="4" w:space="0" w:color="auto"/>
              <w:bottom w:val="single" w:sz="4" w:space="0" w:color="auto"/>
              <w:right w:val="single" w:sz="4" w:space="0" w:color="auto"/>
            </w:tcBorders>
          </w:tcPr>
          <w:p w14:paraId="3ACBADBB" w14:textId="77777777" w:rsidR="0068443B" w:rsidRPr="0068443B" w:rsidRDefault="0068443B" w:rsidP="0068443B">
            <w:pPr>
              <w:spacing w:after="0" w:line="240" w:lineRule="auto"/>
              <w:jc w:val="center"/>
              <w:rPr>
                <w:rFonts w:ascii="Times New Roman" w:eastAsia="Times New Roman" w:hAnsi="Times New Roman" w:cs="Times New Roman"/>
                <w:snapToGrid w:val="0"/>
                <w:color w:val="FF0000"/>
                <w:sz w:val="24"/>
                <w:szCs w:val="24"/>
              </w:rPr>
            </w:pPr>
          </w:p>
        </w:tc>
        <w:tc>
          <w:tcPr>
            <w:tcW w:w="850" w:type="dxa"/>
            <w:tcBorders>
              <w:top w:val="nil"/>
              <w:left w:val="nil"/>
              <w:bottom w:val="single" w:sz="4" w:space="0" w:color="auto"/>
              <w:right w:val="single" w:sz="2" w:space="0" w:color="000000"/>
            </w:tcBorders>
          </w:tcPr>
          <w:p w14:paraId="32D4A6DE"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p>
        </w:tc>
        <w:tc>
          <w:tcPr>
            <w:tcW w:w="992" w:type="dxa"/>
            <w:tcBorders>
              <w:top w:val="nil"/>
              <w:left w:val="single" w:sz="2" w:space="0" w:color="000000"/>
              <w:bottom w:val="single" w:sz="4" w:space="0" w:color="auto"/>
              <w:right w:val="single" w:sz="2" w:space="0" w:color="000000"/>
            </w:tcBorders>
          </w:tcPr>
          <w:p w14:paraId="23125483"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p>
        </w:tc>
        <w:tc>
          <w:tcPr>
            <w:tcW w:w="992" w:type="dxa"/>
            <w:tcBorders>
              <w:top w:val="nil"/>
              <w:left w:val="single" w:sz="2" w:space="0" w:color="000000"/>
              <w:bottom w:val="single" w:sz="4" w:space="0" w:color="auto"/>
              <w:right w:val="single" w:sz="2" w:space="0" w:color="000000"/>
            </w:tcBorders>
          </w:tcPr>
          <w:p w14:paraId="1140F278"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p>
        </w:tc>
        <w:tc>
          <w:tcPr>
            <w:tcW w:w="993" w:type="dxa"/>
            <w:tcBorders>
              <w:top w:val="nil"/>
              <w:left w:val="single" w:sz="2" w:space="0" w:color="000000"/>
              <w:bottom w:val="single" w:sz="4" w:space="0" w:color="auto"/>
              <w:right w:val="single" w:sz="2" w:space="0" w:color="000000"/>
            </w:tcBorders>
          </w:tcPr>
          <w:p w14:paraId="03A2A703"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r w:rsidRPr="0068443B">
              <w:rPr>
                <w:rFonts w:ascii="Times New Roman" w:eastAsia="Times New Roman" w:hAnsi="Times New Roman" w:cs="Times New Roman"/>
                <w:snapToGrid w:val="0"/>
                <w:sz w:val="24"/>
                <w:szCs w:val="24"/>
              </w:rPr>
              <w:t>0,32</w:t>
            </w:r>
          </w:p>
        </w:tc>
        <w:tc>
          <w:tcPr>
            <w:tcW w:w="992" w:type="dxa"/>
            <w:tcBorders>
              <w:top w:val="nil"/>
              <w:left w:val="single" w:sz="2" w:space="0" w:color="000000"/>
              <w:bottom w:val="single" w:sz="4" w:space="0" w:color="auto"/>
              <w:right w:val="single" w:sz="2" w:space="0" w:color="000000"/>
            </w:tcBorders>
          </w:tcPr>
          <w:p w14:paraId="11EDC129"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p>
        </w:tc>
        <w:tc>
          <w:tcPr>
            <w:tcW w:w="992" w:type="dxa"/>
            <w:tcBorders>
              <w:top w:val="nil"/>
              <w:left w:val="single" w:sz="2" w:space="0" w:color="000000"/>
              <w:bottom w:val="single" w:sz="4" w:space="0" w:color="auto"/>
              <w:right w:val="single" w:sz="2" w:space="0" w:color="000000"/>
            </w:tcBorders>
          </w:tcPr>
          <w:p w14:paraId="6917F5AB"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p>
        </w:tc>
        <w:tc>
          <w:tcPr>
            <w:tcW w:w="993" w:type="dxa"/>
            <w:tcBorders>
              <w:top w:val="nil"/>
              <w:left w:val="single" w:sz="2" w:space="0" w:color="000000"/>
              <w:bottom w:val="single" w:sz="4" w:space="0" w:color="auto"/>
              <w:right w:val="single" w:sz="2" w:space="0" w:color="000000"/>
            </w:tcBorders>
          </w:tcPr>
          <w:p w14:paraId="57388EAA"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r w:rsidRPr="0068443B">
              <w:rPr>
                <w:rFonts w:ascii="Times New Roman" w:eastAsia="Times New Roman" w:hAnsi="Times New Roman" w:cs="Times New Roman"/>
                <w:snapToGrid w:val="0"/>
                <w:sz w:val="24"/>
                <w:szCs w:val="24"/>
              </w:rPr>
              <w:t>0,08</w:t>
            </w:r>
          </w:p>
        </w:tc>
        <w:tc>
          <w:tcPr>
            <w:tcW w:w="992" w:type="dxa"/>
            <w:tcBorders>
              <w:top w:val="nil"/>
              <w:left w:val="single" w:sz="2" w:space="0" w:color="000000"/>
              <w:bottom w:val="single" w:sz="4" w:space="0" w:color="auto"/>
              <w:right w:val="single" w:sz="2" w:space="0" w:color="000000"/>
            </w:tcBorders>
          </w:tcPr>
          <w:p w14:paraId="2FC5FF07"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p>
        </w:tc>
        <w:tc>
          <w:tcPr>
            <w:tcW w:w="851" w:type="dxa"/>
            <w:tcBorders>
              <w:top w:val="nil"/>
              <w:left w:val="single" w:sz="2" w:space="0" w:color="000000"/>
              <w:bottom w:val="single" w:sz="4" w:space="0" w:color="auto"/>
              <w:right w:val="single" w:sz="2" w:space="0" w:color="000000"/>
            </w:tcBorders>
          </w:tcPr>
          <w:p w14:paraId="59D57F44"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p>
        </w:tc>
        <w:tc>
          <w:tcPr>
            <w:tcW w:w="850" w:type="dxa"/>
            <w:tcBorders>
              <w:top w:val="nil"/>
              <w:left w:val="single" w:sz="2" w:space="0" w:color="000000"/>
              <w:bottom w:val="single" w:sz="4" w:space="0" w:color="auto"/>
              <w:right w:val="single" w:sz="2" w:space="0" w:color="000000"/>
            </w:tcBorders>
          </w:tcPr>
          <w:p w14:paraId="6E8037BB"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p>
        </w:tc>
        <w:tc>
          <w:tcPr>
            <w:tcW w:w="992" w:type="dxa"/>
            <w:tcBorders>
              <w:top w:val="nil"/>
              <w:left w:val="single" w:sz="2" w:space="0" w:color="000000"/>
              <w:bottom w:val="single" w:sz="4" w:space="0" w:color="auto"/>
              <w:right w:val="single" w:sz="2" w:space="0" w:color="000000"/>
            </w:tcBorders>
          </w:tcPr>
          <w:p w14:paraId="47E6ED94"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r w:rsidRPr="0068443B">
              <w:rPr>
                <w:rFonts w:ascii="Times New Roman" w:eastAsia="Times New Roman" w:hAnsi="Times New Roman" w:cs="Times New Roman"/>
                <w:snapToGrid w:val="0"/>
                <w:sz w:val="24"/>
                <w:szCs w:val="24"/>
              </w:rPr>
              <w:t>0,39</w:t>
            </w:r>
          </w:p>
        </w:tc>
        <w:tc>
          <w:tcPr>
            <w:tcW w:w="993" w:type="dxa"/>
            <w:tcBorders>
              <w:top w:val="nil"/>
              <w:left w:val="single" w:sz="2" w:space="0" w:color="000000"/>
              <w:bottom w:val="single" w:sz="4" w:space="0" w:color="auto"/>
              <w:right w:val="single" w:sz="4" w:space="0" w:color="auto"/>
            </w:tcBorders>
          </w:tcPr>
          <w:p w14:paraId="01352F4B" w14:textId="77777777" w:rsidR="0068443B" w:rsidRPr="0068443B" w:rsidRDefault="0068443B" w:rsidP="0068443B">
            <w:pPr>
              <w:spacing w:after="0" w:line="240" w:lineRule="auto"/>
              <w:jc w:val="center"/>
              <w:rPr>
                <w:rFonts w:ascii="Times New Roman" w:eastAsia="Times New Roman" w:hAnsi="Times New Roman" w:cs="Times New Roman"/>
                <w:snapToGrid w:val="0"/>
                <w:sz w:val="24"/>
                <w:szCs w:val="24"/>
              </w:rPr>
            </w:pPr>
          </w:p>
        </w:tc>
      </w:tr>
    </w:tbl>
    <w:p w14:paraId="4A2BA825" w14:textId="77777777" w:rsidR="0068443B" w:rsidRPr="0068443B" w:rsidRDefault="0068443B" w:rsidP="0068443B">
      <w:pPr>
        <w:spacing w:after="0" w:line="360" w:lineRule="auto"/>
        <w:jc w:val="both"/>
        <w:rPr>
          <w:rFonts w:ascii="Times New Roman" w:eastAsia="Times New Roman" w:hAnsi="Times New Roman" w:cs="Times New Roman"/>
          <w:sz w:val="24"/>
          <w:szCs w:val="20"/>
        </w:rPr>
      </w:pPr>
    </w:p>
    <w:p w14:paraId="07DE69FD" w14:textId="77777777" w:rsidR="0068443B" w:rsidRPr="0068443B" w:rsidRDefault="0068443B" w:rsidP="00B37288">
      <w:pPr>
        <w:spacing w:after="0" w:line="240" w:lineRule="auto"/>
        <w:ind w:firstLine="851"/>
        <w:jc w:val="right"/>
        <w:rPr>
          <w:rFonts w:ascii="Times New Roman" w:eastAsia="Times New Roman" w:hAnsi="Times New Roman" w:cs="Times New Roman"/>
          <w:sz w:val="24"/>
          <w:szCs w:val="24"/>
        </w:rPr>
      </w:pPr>
      <w:r w:rsidRPr="0068443B">
        <w:rPr>
          <w:rFonts w:ascii="Times New Roman" w:eastAsia="Times New Roman" w:hAnsi="Times New Roman" w:cs="Times New Roman"/>
          <w:sz w:val="24"/>
          <w:szCs w:val="20"/>
        </w:rPr>
        <w:tab/>
      </w:r>
      <w:r w:rsidRPr="0068443B">
        <w:rPr>
          <w:rFonts w:ascii="Times New Roman" w:eastAsia="Times New Roman" w:hAnsi="Times New Roman" w:cs="Times New Roman"/>
          <w:sz w:val="24"/>
          <w:szCs w:val="24"/>
        </w:rPr>
        <w:t>Таблица 21</w:t>
      </w:r>
    </w:p>
    <w:p w14:paraId="7A94BA84" w14:textId="77777777" w:rsidR="0068443B" w:rsidRPr="0068443B" w:rsidRDefault="0068443B" w:rsidP="00B37288">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b/>
          <w:sz w:val="24"/>
          <w:szCs w:val="24"/>
        </w:rPr>
        <w:t>Распределение площадей покрытых лесом угодий по классам бонитета</w:t>
      </w:r>
    </w:p>
    <w:p w14:paraId="36C44F37" w14:textId="77777777" w:rsidR="0068443B" w:rsidRPr="0068443B" w:rsidRDefault="0068443B" w:rsidP="00B37288">
      <w:pPr>
        <w:spacing w:after="0" w:line="240" w:lineRule="auto"/>
        <w:jc w:val="right"/>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Площадь, га</w:t>
      </w:r>
    </w:p>
    <w:tbl>
      <w:tblPr>
        <w:tblW w:w="14601" w:type="dxa"/>
        <w:tblInd w:w="30" w:type="dxa"/>
        <w:tblLayout w:type="fixed"/>
        <w:tblCellMar>
          <w:left w:w="30" w:type="dxa"/>
          <w:right w:w="30" w:type="dxa"/>
        </w:tblCellMar>
        <w:tblLook w:val="04A0" w:firstRow="1" w:lastRow="0" w:firstColumn="1" w:lastColumn="0" w:noHBand="0" w:noVBand="1"/>
      </w:tblPr>
      <w:tblGrid>
        <w:gridCol w:w="2694"/>
        <w:gridCol w:w="850"/>
        <w:gridCol w:w="736"/>
        <w:gridCol w:w="1060"/>
        <w:gridCol w:w="1060"/>
        <w:gridCol w:w="1060"/>
        <w:gridCol w:w="1060"/>
        <w:gridCol w:w="1060"/>
        <w:gridCol w:w="1060"/>
        <w:gridCol w:w="1060"/>
        <w:gridCol w:w="1440"/>
        <w:gridCol w:w="1461"/>
      </w:tblGrid>
      <w:tr w:rsidR="0068443B" w:rsidRPr="0068443B" w14:paraId="1B4E5C59" w14:textId="77777777" w:rsidTr="00926437">
        <w:trPr>
          <w:trHeight w:val="551"/>
        </w:trPr>
        <w:tc>
          <w:tcPr>
            <w:tcW w:w="2694" w:type="dxa"/>
            <w:vMerge w:val="restart"/>
            <w:tcBorders>
              <w:top w:val="single" w:sz="4" w:space="0" w:color="auto"/>
              <w:left w:val="single" w:sz="6" w:space="0" w:color="auto"/>
              <w:bottom w:val="single" w:sz="2" w:space="0" w:color="000000"/>
              <w:right w:val="single" w:sz="6" w:space="0" w:color="auto"/>
            </w:tcBorders>
            <w:vAlign w:val="center"/>
            <w:hideMark/>
          </w:tcPr>
          <w:p w14:paraId="241FD529"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Преобладающая</w:t>
            </w:r>
          </w:p>
          <w:p w14:paraId="74415A1C"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порода</w:t>
            </w:r>
          </w:p>
        </w:tc>
        <w:tc>
          <w:tcPr>
            <w:tcW w:w="9006" w:type="dxa"/>
            <w:gridSpan w:val="9"/>
            <w:tcBorders>
              <w:top w:val="single" w:sz="4" w:space="0" w:color="auto"/>
              <w:left w:val="single" w:sz="6" w:space="0" w:color="auto"/>
              <w:bottom w:val="nil"/>
              <w:right w:val="single" w:sz="6" w:space="0" w:color="auto"/>
            </w:tcBorders>
            <w:vAlign w:val="center"/>
            <w:hideMark/>
          </w:tcPr>
          <w:p w14:paraId="0A2AEAAC"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Классы бонитета</w:t>
            </w:r>
          </w:p>
        </w:tc>
        <w:tc>
          <w:tcPr>
            <w:tcW w:w="1440" w:type="dxa"/>
            <w:vMerge w:val="restart"/>
            <w:tcBorders>
              <w:top w:val="single" w:sz="4" w:space="0" w:color="auto"/>
              <w:left w:val="single" w:sz="6" w:space="0" w:color="auto"/>
              <w:bottom w:val="single" w:sz="2" w:space="0" w:color="000000"/>
              <w:right w:val="single" w:sz="6" w:space="0" w:color="auto"/>
            </w:tcBorders>
            <w:vAlign w:val="center"/>
            <w:hideMark/>
          </w:tcPr>
          <w:p w14:paraId="2B797DC3"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Итого</w:t>
            </w:r>
          </w:p>
        </w:tc>
        <w:tc>
          <w:tcPr>
            <w:tcW w:w="1461" w:type="dxa"/>
            <w:vMerge w:val="restart"/>
            <w:tcBorders>
              <w:top w:val="single" w:sz="4" w:space="0" w:color="auto"/>
              <w:left w:val="single" w:sz="6" w:space="0" w:color="auto"/>
              <w:bottom w:val="single" w:sz="2" w:space="0" w:color="000000"/>
              <w:right w:val="single" w:sz="6" w:space="0" w:color="auto"/>
            </w:tcBorders>
            <w:vAlign w:val="center"/>
            <w:hideMark/>
          </w:tcPr>
          <w:p w14:paraId="6EDA5AEF"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Средний</w:t>
            </w:r>
          </w:p>
          <w:p w14:paraId="49DF6C66"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бонитет</w:t>
            </w:r>
          </w:p>
        </w:tc>
      </w:tr>
      <w:tr w:rsidR="0068443B" w:rsidRPr="0068443B" w14:paraId="69407FCD" w14:textId="77777777" w:rsidTr="00926437">
        <w:trPr>
          <w:trHeight w:val="209"/>
        </w:trPr>
        <w:tc>
          <w:tcPr>
            <w:tcW w:w="2694" w:type="dxa"/>
            <w:vMerge/>
            <w:tcBorders>
              <w:top w:val="single" w:sz="4" w:space="0" w:color="auto"/>
              <w:left w:val="single" w:sz="6" w:space="0" w:color="auto"/>
              <w:bottom w:val="single" w:sz="2" w:space="0" w:color="000000"/>
              <w:right w:val="single" w:sz="6" w:space="0" w:color="auto"/>
            </w:tcBorders>
            <w:vAlign w:val="center"/>
            <w:hideMark/>
          </w:tcPr>
          <w:p w14:paraId="28398D43" w14:textId="77777777" w:rsidR="0068443B" w:rsidRPr="0068443B" w:rsidRDefault="0068443B" w:rsidP="0068443B">
            <w:pPr>
              <w:spacing w:after="0" w:line="240" w:lineRule="auto"/>
              <w:rPr>
                <w:rFonts w:ascii="Times New Roman" w:eastAsia="Times New Roman" w:hAnsi="Times New Roman" w:cs="Times New Roman"/>
                <w:sz w:val="24"/>
                <w:szCs w:val="24"/>
              </w:rPr>
            </w:pPr>
          </w:p>
        </w:tc>
        <w:tc>
          <w:tcPr>
            <w:tcW w:w="850" w:type="dxa"/>
            <w:tcBorders>
              <w:top w:val="single" w:sz="6" w:space="0" w:color="auto"/>
              <w:left w:val="single" w:sz="6" w:space="0" w:color="auto"/>
              <w:bottom w:val="single" w:sz="2" w:space="0" w:color="000000"/>
              <w:right w:val="single" w:sz="6" w:space="0" w:color="auto"/>
            </w:tcBorders>
            <w:hideMark/>
          </w:tcPr>
          <w:p w14:paraId="42ED0F64"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1Б</w:t>
            </w:r>
          </w:p>
        </w:tc>
        <w:tc>
          <w:tcPr>
            <w:tcW w:w="736" w:type="dxa"/>
            <w:tcBorders>
              <w:top w:val="single" w:sz="6" w:space="0" w:color="auto"/>
              <w:left w:val="single" w:sz="6" w:space="0" w:color="auto"/>
              <w:bottom w:val="single" w:sz="2" w:space="0" w:color="000000"/>
              <w:right w:val="single" w:sz="6" w:space="0" w:color="auto"/>
            </w:tcBorders>
            <w:hideMark/>
          </w:tcPr>
          <w:p w14:paraId="1B74572E"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1А</w:t>
            </w:r>
          </w:p>
        </w:tc>
        <w:tc>
          <w:tcPr>
            <w:tcW w:w="1060" w:type="dxa"/>
            <w:tcBorders>
              <w:top w:val="single" w:sz="6" w:space="0" w:color="auto"/>
              <w:left w:val="single" w:sz="6" w:space="0" w:color="auto"/>
              <w:bottom w:val="single" w:sz="2" w:space="0" w:color="000000"/>
              <w:right w:val="single" w:sz="6" w:space="0" w:color="auto"/>
            </w:tcBorders>
            <w:hideMark/>
          </w:tcPr>
          <w:p w14:paraId="5941501C"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1</w:t>
            </w:r>
          </w:p>
        </w:tc>
        <w:tc>
          <w:tcPr>
            <w:tcW w:w="1060" w:type="dxa"/>
            <w:tcBorders>
              <w:top w:val="single" w:sz="6" w:space="0" w:color="auto"/>
              <w:left w:val="single" w:sz="6" w:space="0" w:color="auto"/>
              <w:bottom w:val="single" w:sz="2" w:space="0" w:color="000000"/>
              <w:right w:val="single" w:sz="6" w:space="0" w:color="auto"/>
            </w:tcBorders>
            <w:hideMark/>
          </w:tcPr>
          <w:p w14:paraId="39AB1831"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2</w:t>
            </w:r>
          </w:p>
        </w:tc>
        <w:tc>
          <w:tcPr>
            <w:tcW w:w="1060" w:type="dxa"/>
            <w:tcBorders>
              <w:top w:val="single" w:sz="6" w:space="0" w:color="auto"/>
              <w:left w:val="single" w:sz="6" w:space="0" w:color="auto"/>
              <w:bottom w:val="single" w:sz="2" w:space="0" w:color="000000"/>
              <w:right w:val="single" w:sz="6" w:space="0" w:color="auto"/>
            </w:tcBorders>
            <w:hideMark/>
          </w:tcPr>
          <w:p w14:paraId="73CBD75B"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3</w:t>
            </w:r>
          </w:p>
        </w:tc>
        <w:tc>
          <w:tcPr>
            <w:tcW w:w="1060" w:type="dxa"/>
            <w:tcBorders>
              <w:top w:val="single" w:sz="6" w:space="0" w:color="auto"/>
              <w:left w:val="single" w:sz="6" w:space="0" w:color="auto"/>
              <w:bottom w:val="single" w:sz="2" w:space="0" w:color="000000"/>
              <w:right w:val="single" w:sz="6" w:space="0" w:color="auto"/>
            </w:tcBorders>
            <w:hideMark/>
          </w:tcPr>
          <w:p w14:paraId="6E11A9CE"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4</w:t>
            </w:r>
          </w:p>
        </w:tc>
        <w:tc>
          <w:tcPr>
            <w:tcW w:w="1060" w:type="dxa"/>
            <w:tcBorders>
              <w:top w:val="single" w:sz="6" w:space="0" w:color="auto"/>
              <w:left w:val="single" w:sz="6" w:space="0" w:color="auto"/>
              <w:bottom w:val="single" w:sz="2" w:space="0" w:color="000000"/>
              <w:right w:val="single" w:sz="6" w:space="0" w:color="auto"/>
            </w:tcBorders>
            <w:hideMark/>
          </w:tcPr>
          <w:p w14:paraId="36AC2578"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5</w:t>
            </w:r>
          </w:p>
        </w:tc>
        <w:tc>
          <w:tcPr>
            <w:tcW w:w="1060" w:type="dxa"/>
            <w:tcBorders>
              <w:top w:val="single" w:sz="6" w:space="0" w:color="auto"/>
              <w:left w:val="single" w:sz="6" w:space="0" w:color="auto"/>
              <w:bottom w:val="single" w:sz="2" w:space="0" w:color="000000"/>
              <w:right w:val="single" w:sz="6" w:space="0" w:color="auto"/>
            </w:tcBorders>
            <w:hideMark/>
          </w:tcPr>
          <w:p w14:paraId="05263A26"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5А</w:t>
            </w:r>
          </w:p>
        </w:tc>
        <w:tc>
          <w:tcPr>
            <w:tcW w:w="1060" w:type="dxa"/>
            <w:tcBorders>
              <w:top w:val="single" w:sz="6" w:space="0" w:color="auto"/>
              <w:left w:val="single" w:sz="6" w:space="0" w:color="auto"/>
              <w:bottom w:val="single" w:sz="2" w:space="0" w:color="000000"/>
              <w:right w:val="single" w:sz="6" w:space="0" w:color="auto"/>
            </w:tcBorders>
            <w:hideMark/>
          </w:tcPr>
          <w:p w14:paraId="26917735"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5Б</w:t>
            </w:r>
          </w:p>
        </w:tc>
        <w:tc>
          <w:tcPr>
            <w:tcW w:w="1440" w:type="dxa"/>
            <w:vMerge/>
            <w:tcBorders>
              <w:top w:val="single" w:sz="4" w:space="0" w:color="auto"/>
              <w:left w:val="single" w:sz="6" w:space="0" w:color="auto"/>
              <w:bottom w:val="single" w:sz="2" w:space="0" w:color="000000"/>
              <w:right w:val="single" w:sz="6" w:space="0" w:color="auto"/>
            </w:tcBorders>
            <w:vAlign w:val="center"/>
            <w:hideMark/>
          </w:tcPr>
          <w:p w14:paraId="3596F6F5" w14:textId="77777777" w:rsidR="0068443B" w:rsidRPr="0068443B" w:rsidRDefault="0068443B" w:rsidP="0068443B">
            <w:pPr>
              <w:spacing w:after="0" w:line="240" w:lineRule="auto"/>
              <w:rPr>
                <w:rFonts w:ascii="Times New Roman" w:eastAsia="Times New Roman" w:hAnsi="Times New Roman" w:cs="Times New Roman"/>
                <w:sz w:val="24"/>
                <w:szCs w:val="24"/>
              </w:rPr>
            </w:pPr>
          </w:p>
        </w:tc>
        <w:tc>
          <w:tcPr>
            <w:tcW w:w="1461" w:type="dxa"/>
            <w:vMerge/>
            <w:tcBorders>
              <w:top w:val="single" w:sz="4" w:space="0" w:color="auto"/>
              <w:left w:val="single" w:sz="6" w:space="0" w:color="auto"/>
              <w:bottom w:val="single" w:sz="2" w:space="0" w:color="000000"/>
              <w:right w:val="single" w:sz="6" w:space="0" w:color="auto"/>
            </w:tcBorders>
            <w:vAlign w:val="center"/>
            <w:hideMark/>
          </w:tcPr>
          <w:p w14:paraId="7B8CF283" w14:textId="77777777" w:rsidR="0068443B" w:rsidRPr="0068443B" w:rsidRDefault="0068443B" w:rsidP="0068443B">
            <w:pPr>
              <w:spacing w:after="0" w:line="240" w:lineRule="auto"/>
              <w:rPr>
                <w:rFonts w:ascii="Times New Roman" w:eastAsia="Times New Roman" w:hAnsi="Times New Roman" w:cs="Times New Roman"/>
                <w:sz w:val="24"/>
                <w:szCs w:val="24"/>
              </w:rPr>
            </w:pPr>
          </w:p>
        </w:tc>
      </w:tr>
    </w:tbl>
    <w:p w14:paraId="6A73D12F" w14:textId="77777777" w:rsidR="0068443B" w:rsidRPr="0068443B" w:rsidRDefault="0068443B" w:rsidP="0068443B">
      <w:pPr>
        <w:spacing w:after="0" w:line="240" w:lineRule="auto"/>
        <w:rPr>
          <w:rFonts w:ascii="Times New Roman" w:eastAsia="Times New Roman" w:hAnsi="Times New Roman" w:cs="Times New Roman"/>
          <w:sz w:val="2"/>
          <w:szCs w:val="2"/>
        </w:rPr>
      </w:pPr>
    </w:p>
    <w:tbl>
      <w:tblPr>
        <w:tblW w:w="14601" w:type="dxa"/>
        <w:tblInd w:w="30" w:type="dxa"/>
        <w:tblLayout w:type="fixed"/>
        <w:tblCellMar>
          <w:left w:w="30" w:type="dxa"/>
          <w:right w:w="30" w:type="dxa"/>
        </w:tblCellMar>
        <w:tblLook w:val="04A0" w:firstRow="1" w:lastRow="0" w:firstColumn="1" w:lastColumn="0" w:noHBand="0" w:noVBand="1"/>
      </w:tblPr>
      <w:tblGrid>
        <w:gridCol w:w="2694"/>
        <w:gridCol w:w="850"/>
        <w:gridCol w:w="736"/>
        <w:gridCol w:w="1060"/>
        <w:gridCol w:w="1060"/>
        <w:gridCol w:w="1060"/>
        <w:gridCol w:w="1060"/>
        <w:gridCol w:w="1060"/>
        <w:gridCol w:w="1060"/>
        <w:gridCol w:w="1060"/>
        <w:gridCol w:w="1440"/>
        <w:gridCol w:w="1461"/>
      </w:tblGrid>
      <w:tr w:rsidR="0068443B" w:rsidRPr="0068443B" w14:paraId="1426A1B8" w14:textId="77777777" w:rsidTr="00926437">
        <w:trPr>
          <w:trHeight w:val="209"/>
          <w:tblHeader/>
        </w:trPr>
        <w:tc>
          <w:tcPr>
            <w:tcW w:w="2694" w:type="dxa"/>
            <w:tcBorders>
              <w:top w:val="single" w:sz="2" w:space="0" w:color="000000"/>
              <w:left w:val="single" w:sz="6" w:space="0" w:color="auto"/>
              <w:bottom w:val="single" w:sz="2" w:space="0" w:color="000000"/>
              <w:right w:val="single" w:sz="6" w:space="0" w:color="auto"/>
            </w:tcBorders>
            <w:hideMark/>
          </w:tcPr>
          <w:p w14:paraId="782CDF9F"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0"/>
                <w:szCs w:val="20"/>
              </w:rPr>
            </w:pPr>
            <w:r w:rsidRPr="0068443B">
              <w:rPr>
                <w:rFonts w:ascii="Times New Roman" w:eastAsia="Times New Roman" w:hAnsi="Times New Roman" w:cs="Times New Roman"/>
                <w:sz w:val="20"/>
                <w:szCs w:val="20"/>
              </w:rPr>
              <w:t>1</w:t>
            </w:r>
          </w:p>
        </w:tc>
        <w:tc>
          <w:tcPr>
            <w:tcW w:w="850" w:type="dxa"/>
            <w:tcBorders>
              <w:top w:val="single" w:sz="2" w:space="0" w:color="000000"/>
              <w:left w:val="single" w:sz="6" w:space="0" w:color="auto"/>
              <w:bottom w:val="single" w:sz="2" w:space="0" w:color="000000"/>
              <w:right w:val="single" w:sz="6" w:space="0" w:color="auto"/>
            </w:tcBorders>
            <w:hideMark/>
          </w:tcPr>
          <w:p w14:paraId="6C8BD803"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0"/>
                <w:szCs w:val="20"/>
              </w:rPr>
            </w:pPr>
            <w:r w:rsidRPr="0068443B">
              <w:rPr>
                <w:rFonts w:ascii="Times New Roman" w:eastAsia="Times New Roman" w:hAnsi="Times New Roman" w:cs="Times New Roman"/>
                <w:sz w:val="20"/>
                <w:szCs w:val="20"/>
              </w:rPr>
              <w:t>2</w:t>
            </w:r>
          </w:p>
        </w:tc>
        <w:tc>
          <w:tcPr>
            <w:tcW w:w="736" w:type="dxa"/>
            <w:tcBorders>
              <w:top w:val="single" w:sz="2" w:space="0" w:color="000000"/>
              <w:left w:val="single" w:sz="6" w:space="0" w:color="auto"/>
              <w:bottom w:val="single" w:sz="2" w:space="0" w:color="000000"/>
              <w:right w:val="single" w:sz="6" w:space="0" w:color="auto"/>
            </w:tcBorders>
            <w:hideMark/>
          </w:tcPr>
          <w:p w14:paraId="4BEAD1AB"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0"/>
                <w:szCs w:val="20"/>
              </w:rPr>
            </w:pPr>
            <w:r w:rsidRPr="0068443B">
              <w:rPr>
                <w:rFonts w:ascii="Times New Roman" w:eastAsia="Times New Roman" w:hAnsi="Times New Roman" w:cs="Times New Roman"/>
                <w:sz w:val="20"/>
                <w:szCs w:val="20"/>
              </w:rPr>
              <w:t>3</w:t>
            </w:r>
          </w:p>
        </w:tc>
        <w:tc>
          <w:tcPr>
            <w:tcW w:w="1060" w:type="dxa"/>
            <w:tcBorders>
              <w:top w:val="single" w:sz="2" w:space="0" w:color="000000"/>
              <w:left w:val="single" w:sz="6" w:space="0" w:color="auto"/>
              <w:bottom w:val="single" w:sz="2" w:space="0" w:color="000000"/>
              <w:right w:val="single" w:sz="6" w:space="0" w:color="auto"/>
            </w:tcBorders>
            <w:hideMark/>
          </w:tcPr>
          <w:p w14:paraId="0A7A5A3A"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0"/>
                <w:szCs w:val="20"/>
              </w:rPr>
            </w:pPr>
            <w:r w:rsidRPr="0068443B">
              <w:rPr>
                <w:rFonts w:ascii="Times New Roman" w:eastAsia="Times New Roman" w:hAnsi="Times New Roman" w:cs="Times New Roman"/>
                <w:sz w:val="20"/>
                <w:szCs w:val="20"/>
              </w:rPr>
              <w:t>4</w:t>
            </w:r>
          </w:p>
        </w:tc>
        <w:tc>
          <w:tcPr>
            <w:tcW w:w="1060" w:type="dxa"/>
            <w:tcBorders>
              <w:top w:val="single" w:sz="2" w:space="0" w:color="000000"/>
              <w:left w:val="single" w:sz="6" w:space="0" w:color="auto"/>
              <w:bottom w:val="single" w:sz="2" w:space="0" w:color="000000"/>
              <w:right w:val="single" w:sz="6" w:space="0" w:color="auto"/>
            </w:tcBorders>
            <w:hideMark/>
          </w:tcPr>
          <w:p w14:paraId="12E41307"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0"/>
                <w:szCs w:val="20"/>
              </w:rPr>
            </w:pPr>
            <w:r w:rsidRPr="0068443B">
              <w:rPr>
                <w:rFonts w:ascii="Times New Roman" w:eastAsia="Times New Roman" w:hAnsi="Times New Roman" w:cs="Times New Roman"/>
                <w:sz w:val="20"/>
                <w:szCs w:val="20"/>
              </w:rPr>
              <w:t>5</w:t>
            </w:r>
          </w:p>
        </w:tc>
        <w:tc>
          <w:tcPr>
            <w:tcW w:w="1060" w:type="dxa"/>
            <w:tcBorders>
              <w:top w:val="single" w:sz="2" w:space="0" w:color="000000"/>
              <w:left w:val="single" w:sz="6" w:space="0" w:color="auto"/>
              <w:bottom w:val="single" w:sz="2" w:space="0" w:color="000000"/>
              <w:right w:val="single" w:sz="6" w:space="0" w:color="auto"/>
            </w:tcBorders>
            <w:hideMark/>
          </w:tcPr>
          <w:p w14:paraId="52BAB09C"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0"/>
                <w:szCs w:val="20"/>
              </w:rPr>
            </w:pPr>
            <w:r w:rsidRPr="0068443B">
              <w:rPr>
                <w:rFonts w:ascii="Times New Roman" w:eastAsia="Times New Roman" w:hAnsi="Times New Roman" w:cs="Times New Roman"/>
                <w:sz w:val="20"/>
                <w:szCs w:val="20"/>
              </w:rPr>
              <w:t>6</w:t>
            </w:r>
          </w:p>
        </w:tc>
        <w:tc>
          <w:tcPr>
            <w:tcW w:w="1060" w:type="dxa"/>
            <w:tcBorders>
              <w:top w:val="single" w:sz="2" w:space="0" w:color="000000"/>
              <w:left w:val="single" w:sz="6" w:space="0" w:color="auto"/>
              <w:bottom w:val="single" w:sz="2" w:space="0" w:color="000000"/>
              <w:right w:val="single" w:sz="6" w:space="0" w:color="auto"/>
            </w:tcBorders>
            <w:hideMark/>
          </w:tcPr>
          <w:p w14:paraId="5F162BEF"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0"/>
                <w:szCs w:val="20"/>
              </w:rPr>
            </w:pPr>
            <w:r w:rsidRPr="0068443B">
              <w:rPr>
                <w:rFonts w:ascii="Times New Roman" w:eastAsia="Times New Roman" w:hAnsi="Times New Roman" w:cs="Times New Roman"/>
                <w:sz w:val="20"/>
                <w:szCs w:val="20"/>
              </w:rPr>
              <w:t>7</w:t>
            </w:r>
          </w:p>
        </w:tc>
        <w:tc>
          <w:tcPr>
            <w:tcW w:w="1060" w:type="dxa"/>
            <w:tcBorders>
              <w:top w:val="single" w:sz="2" w:space="0" w:color="000000"/>
              <w:left w:val="single" w:sz="6" w:space="0" w:color="auto"/>
              <w:bottom w:val="single" w:sz="2" w:space="0" w:color="000000"/>
              <w:right w:val="single" w:sz="6" w:space="0" w:color="auto"/>
            </w:tcBorders>
            <w:hideMark/>
          </w:tcPr>
          <w:p w14:paraId="70A052CD"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0"/>
                <w:szCs w:val="20"/>
              </w:rPr>
            </w:pPr>
            <w:r w:rsidRPr="0068443B">
              <w:rPr>
                <w:rFonts w:ascii="Times New Roman" w:eastAsia="Times New Roman" w:hAnsi="Times New Roman" w:cs="Times New Roman"/>
                <w:sz w:val="20"/>
                <w:szCs w:val="20"/>
              </w:rPr>
              <w:t>8</w:t>
            </w:r>
          </w:p>
        </w:tc>
        <w:tc>
          <w:tcPr>
            <w:tcW w:w="1060" w:type="dxa"/>
            <w:tcBorders>
              <w:top w:val="single" w:sz="2" w:space="0" w:color="000000"/>
              <w:left w:val="single" w:sz="6" w:space="0" w:color="auto"/>
              <w:bottom w:val="single" w:sz="2" w:space="0" w:color="000000"/>
              <w:right w:val="single" w:sz="6" w:space="0" w:color="auto"/>
            </w:tcBorders>
            <w:hideMark/>
          </w:tcPr>
          <w:p w14:paraId="519580A7"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0"/>
                <w:szCs w:val="20"/>
              </w:rPr>
            </w:pPr>
            <w:r w:rsidRPr="0068443B">
              <w:rPr>
                <w:rFonts w:ascii="Times New Roman" w:eastAsia="Times New Roman" w:hAnsi="Times New Roman" w:cs="Times New Roman"/>
                <w:sz w:val="20"/>
                <w:szCs w:val="20"/>
              </w:rPr>
              <w:t>9</w:t>
            </w:r>
          </w:p>
        </w:tc>
        <w:tc>
          <w:tcPr>
            <w:tcW w:w="1060" w:type="dxa"/>
            <w:tcBorders>
              <w:top w:val="single" w:sz="2" w:space="0" w:color="000000"/>
              <w:left w:val="single" w:sz="6" w:space="0" w:color="auto"/>
              <w:bottom w:val="single" w:sz="2" w:space="0" w:color="000000"/>
              <w:right w:val="single" w:sz="6" w:space="0" w:color="auto"/>
            </w:tcBorders>
            <w:hideMark/>
          </w:tcPr>
          <w:p w14:paraId="6F755C02"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0"/>
                <w:szCs w:val="20"/>
              </w:rPr>
            </w:pPr>
            <w:r w:rsidRPr="0068443B">
              <w:rPr>
                <w:rFonts w:ascii="Times New Roman" w:eastAsia="Times New Roman" w:hAnsi="Times New Roman" w:cs="Times New Roman"/>
                <w:sz w:val="20"/>
                <w:szCs w:val="20"/>
              </w:rPr>
              <w:t>10</w:t>
            </w:r>
          </w:p>
        </w:tc>
        <w:tc>
          <w:tcPr>
            <w:tcW w:w="1440" w:type="dxa"/>
            <w:tcBorders>
              <w:top w:val="single" w:sz="2" w:space="0" w:color="000000"/>
              <w:left w:val="single" w:sz="6" w:space="0" w:color="auto"/>
              <w:bottom w:val="single" w:sz="2" w:space="0" w:color="000000"/>
              <w:right w:val="single" w:sz="6" w:space="0" w:color="auto"/>
            </w:tcBorders>
            <w:hideMark/>
          </w:tcPr>
          <w:p w14:paraId="0457B4A9"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0"/>
                <w:szCs w:val="20"/>
              </w:rPr>
            </w:pPr>
            <w:r w:rsidRPr="0068443B">
              <w:rPr>
                <w:rFonts w:ascii="Times New Roman" w:eastAsia="Times New Roman" w:hAnsi="Times New Roman" w:cs="Times New Roman"/>
                <w:sz w:val="20"/>
                <w:szCs w:val="20"/>
              </w:rPr>
              <w:t>11</w:t>
            </w:r>
          </w:p>
        </w:tc>
        <w:tc>
          <w:tcPr>
            <w:tcW w:w="1461" w:type="dxa"/>
            <w:tcBorders>
              <w:top w:val="single" w:sz="2" w:space="0" w:color="000000"/>
              <w:left w:val="single" w:sz="6" w:space="0" w:color="auto"/>
              <w:bottom w:val="single" w:sz="2" w:space="0" w:color="000000"/>
              <w:right w:val="single" w:sz="6" w:space="0" w:color="auto"/>
            </w:tcBorders>
            <w:hideMark/>
          </w:tcPr>
          <w:p w14:paraId="33BA7BA8"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0"/>
                <w:szCs w:val="20"/>
              </w:rPr>
            </w:pPr>
            <w:r w:rsidRPr="0068443B">
              <w:rPr>
                <w:rFonts w:ascii="Times New Roman" w:eastAsia="Times New Roman" w:hAnsi="Times New Roman" w:cs="Times New Roman"/>
                <w:sz w:val="20"/>
                <w:szCs w:val="20"/>
              </w:rPr>
              <w:t>12</w:t>
            </w:r>
          </w:p>
        </w:tc>
      </w:tr>
      <w:tr w:rsidR="0068443B" w:rsidRPr="0068443B" w14:paraId="68E2B760" w14:textId="77777777" w:rsidTr="00926437">
        <w:trPr>
          <w:trHeight w:val="209"/>
        </w:trPr>
        <w:tc>
          <w:tcPr>
            <w:tcW w:w="14601" w:type="dxa"/>
            <w:gridSpan w:val="12"/>
            <w:tcBorders>
              <w:top w:val="single" w:sz="2" w:space="0" w:color="000000"/>
              <w:left w:val="single" w:sz="2" w:space="0" w:color="000000"/>
              <w:bottom w:val="nil"/>
              <w:right w:val="single" w:sz="2" w:space="0" w:color="000000"/>
            </w:tcBorders>
            <w:hideMark/>
          </w:tcPr>
          <w:p w14:paraId="2916C079"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Всего по лесному учреждению</w:t>
            </w:r>
          </w:p>
        </w:tc>
      </w:tr>
      <w:tr w:rsidR="0068443B" w:rsidRPr="0068443B" w14:paraId="4379347F" w14:textId="77777777" w:rsidTr="00926437">
        <w:trPr>
          <w:trHeight w:val="209"/>
        </w:trPr>
        <w:tc>
          <w:tcPr>
            <w:tcW w:w="14601" w:type="dxa"/>
            <w:gridSpan w:val="12"/>
            <w:tcBorders>
              <w:top w:val="nil"/>
              <w:left w:val="single" w:sz="2" w:space="0" w:color="000000"/>
              <w:bottom w:val="nil"/>
              <w:right w:val="single" w:sz="2" w:space="0" w:color="000000"/>
            </w:tcBorders>
            <w:hideMark/>
          </w:tcPr>
          <w:p w14:paraId="5CA1BA69" w14:textId="77777777" w:rsidR="0068443B" w:rsidRPr="0068443B" w:rsidRDefault="0068443B" w:rsidP="0068443B">
            <w:pPr>
              <w:autoSpaceDE w:val="0"/>
              <w:autoSpaceDN w:val="0"/>
              <w:adjustRightInd w:val="0"/>
              <w:spacing w:after="0" w:line="240" w:lineRule="auto"/>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Основные лесообразующие породы</w:t>
            </w:r>
          </w:p>
        </w:tc>
      </w:tr>
      <w:tr w:rsidR="0068443B" w:rsidRPr="0068443B" w14:paraId="562E7693" w14:textId="77777777" w:rsidTr="00926437">
        <w:trPr>
          <w:trHeight w:val="209"/>
        </w:trPr>
        <w:tc>
          <w:tcPr>
            <w:tcW w:w="2694" w:type="dxa"/>
            <w:tcBorders>
              <w:top w:val="nil"/>
              <w:left w:val="single" w:sz="2" w:space="0" w:color="000000"/>
              <w:bottom w:val="nil"/>
              <w:right w:val="single" w:sz="2" w:space="0" w:color="000000"/>
            </w:tcBorders>
          </w:tcPr>
          <w:p w14:paraId="1BDFCAA0" w14:textId="77777777" w:rsidR="0068443B" w:rsidRPr="0068443B" w:rsidRDefault="0068443B" w:rsidP="0068443B">
            <w:pPr>
              <w:spacing w:after="0" w:line="240" w:lineRule="auto"/>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 xml:space="preserve">Сосна </w:t>
            </w:r>
          </w:p>
        </w:tc>
        <w:tc>
          <w:tcPr>
            <w:tcW w:w="850" w:type="dxa"/>
            <w:tcBorders>
              <w:top w:val="nil"/>
              <w:left w:val="single" w:sz="2" w:space="0" w:color="000000"/>
              <w:bottom w:val="nil"/>
              <w:right w:val="single" w:sz="2" w:space="0" w:color="000000"/>
            </w:tcBorders>
          </w:tcPr>
          <w:p w14:paraId="736D1179"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736" w:type="dxa"/>
            <w:tcBorders>
              <w:top w:val="nil"/>
              <w:left w:val="single" w:sz="2" w:space="0" w:color="000000"/>
              <w:bottom w:val="nil"/>
              <w:right w:val="single" w:sz="2" w:space="0" w:color="000000"/>
            </w:tcBorders>
          </w:tcPr>
          <w:p w14:paraId="3A443562"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1060" w:type="dxa"/>
            <w:tcBorders>
              <w:top w:val="nil"/>
              <w:left w:val="single" w:sz="2" w:space="0" w:color="000000"/>
              <w:bottom w:val="nil"/>
              <w:right w:val="single" w:sz="2" w:space="0" w:color="000000"/>
            </w:tcBorders>
          </w:tcPr>
          <w:p w14:paraId="65C0D621"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181,1</w:t>
            </w:r>
          </w:p>
        </w:tc>
        <w:tc>
          <w:tcPr>
            <w:tcW w:w="1060" w:type="dxa"/>
            <w:tcBorders>
              <w:top w:val="nil"/>
              <w:left w:val="single" w:sz="2" w:space="0" w:color="000000"/>
              <w:bottom w:val="nil"/>
              <w:right w:val="single" w:sz="2" w:space="0" w:color="000000"/>
            </w:tcBorders>
          </w:tcPr>
          <w:p w14:paraId="31E38E8D"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1416,3</w:t>
            </w:r>
          </w:p>
        </w:tc>
        <w:tc>
          <w:tcPr>
            <w:tcW w:w="1060" w:type="dxa"/>
            <w:tcBorders>
              <w:top w:val="nil"/>
              <w:left w:val="single" w:sz="2" w:space="0" w:color="000000"/>
              <w:bottom w:val="nil"/>
              <w:right w:val="single" w:sz="2" w:space="0" w:color="000000"/>
            </w:tcBorders>
          </w:tcPr>
          <w:p w14:paraId="01E0738B"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3662,5</w:t>
            </w:r>
          </w:p>
        </w:tc>
        <w:tc>
          <w:tcPr>
            <w:tcW w:w="1060" w:type="dxa"/>
            <w:tcBorders>
              <w:top w:val="nil"/>
              <w:left w:val="single" w:sz="2" w:space="0" w:color="000000"/>
              <w:bottom w:val="nil"/>
              <w:right w:val="single" w:sz="2" w:space="0" w:color="000000"/>
            </w:tcBorders>
          </w:tcPr>
          <w:p w14:paraId="1ABD5771"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3468,0</w:t>
            </w:r>
          </w:p>
        </w:tc>
        <w:tc>
          <w:tcPr>
            <w:tcW w:w="1060" w:type="dxa"/>
            <w:tcBorders>
              <w:top w:val="nil"/>
              <w:left w:val="single" w:sz="2" w:space="0" w:color="000000"/>
              <w:bottom w:val="nil"/>
              <w:right w:val="single" w:sz="2" w:space="0" w:color="000000"/>
            </w:tcBorders>
          </w:tcPr>
          <w:p w14:paraId="6CD04984"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270,2</w:t>
            </w:r>
          </w:p>
        </w:tc>
        <w:tc>
          <w:tcPr>
            <w:tcW w:w="1060" w:type="dxa"/>
            <w:tcBorders>
              <w:top w:val="nil"/>
              <w:left w:val="single" w:sz="2" w:space="0" w:color="000000"/>
              <w:bottom w:val="nil"/>
              <w:right w:val="single" w:sz="2" w:space="0" w:color="000000"/>
            </w:tcBorders>
          </w:tcPr>
          <w:p w14:paraId="0DA13807"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1060" w:type="dxa"/>
            <w:tcBorders>
              <w:top w:val="nil"/>
              <w:left w:val="single" w:sz="2" w:space="0" w:color="000000"/>
              <w:bottom w:val="nil"/>
              <w:right w:val="single" w:sz="2" w:space="0" w:color="000000"/>
            </w:tcBorders>
          </w:tcPr>
          <w:p w14:paraId="7CEF2DBF"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1440" w:type="dxa"/>
            <w:tcBorders>
              <w:top w:val="nil"/>
              <w:left w:val="single" w:sz="2" w:space="0" w:color="000000"/>
              <w:bottom w:val="nil"/>
              <w:right w:val="single" w:sz="2" w:space="0" w:color="000000"/>
            </w:tcBorders>
          </w:tcPr>
          <w:p w14:paraId="7EBAE3FB"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8998,1</w:t>
            </w:r>
          </w:p>
        </w:tc>
        <w:tc>
          <w:tcPr>
            <w:tcW w:w="1461" w:type="dxa"/>
            <w:tcBorders>
              <w:top w:val="nil"/>
              <w:left w:val="single" w:sz="2" w:space="0" w:color="000000"/>
              <w:bottom w:val="nil"/>
              <w:right w:val="single" w:sz="2" w:space="0" w:color="000000"/>
            </w:tcBorders>
          </w:tcPr>
          <w:p w14:paraId="62C90E17"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3,2</w:t>
            </w:r>
          </w:p>
        </w:tc>
      </w:tr>
      <w:tr w:rsidR="0068443B" w:rsidRPr="0068443B" w14:paraId="3E587B96" w14:textId="77777777" w:rsidTr="00926437">
        <w:trPr>
          <w:trHeight w:val="209"/>
        </w:trPr>
        <w:tc>
          <w:tcPr>
            <w:tcW w:w="2694" w:type="dxa"/>
            <w:tcBorders>
              <w:top w:val="nil"/>
              <w:left w:val="single" w:sz="2" w:space="0" w:color="000000"/>
              <w:bottom w:val="nil"/>
              <w:right w:val="single" w:sz="2" w:space="0" w:color="000000"/>
            </w:tcBorders>
          </w:tcPr>
          <w:p w14:paraId="4F87C6A9" w14:textId="77777777" w:rsidR="0068443B" w:rsidRPr="0068443B" w:rsidRDefault="0068443B" w:rsidP="0068443B">
            <w:pPr>
              <w:spacing w:after="0" w:line="240" w:lineRule="auto"/>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 xml:space="preserve">Ель </w:t>
            </w:r>
          </w:p>
        </w:tc>
        <w:tc>
          <w:tcPr>
            <w:tcW w:w="850" w:type="dxa"/>
            <w:tcBorders>
              <w:top w:val="nil"/>
              <w:left w:val="single" w:sz="2" w:space="0" w:color="000000"/>
              <w:bottom w:val="nil"/>
              <w:right w:val="single" w:sz="2" w:space="0" w:color="000000"/>
            </w:tcBorders>
          </w:tcPr>
          <w:p w14:paraId="26DD1265"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736" w:type="dxa"/>
            <w:tcBorders>
              <w:top w:val="nil"/>
              <w:left w:val="single" w:sz="2" w:space="0" w:color="000000"/>
              <w:bottom w:val="nil"/>
              <w:right w:val="single" w:sz="2" w:space="0" w:color="000000"/>
            </w:tcBorders>
          </w:tcPr>
          <w:p w14:paraId="0A176DBC"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1060" w:type="dxa"/>
            <w:tcBorders>
              <w:top w:val="nil"/>
              <w:left w:val="single" w:sz="2" w:space="0" w:color="000000"/>
              <w:bottom w:val="nil"/>
              <w:right w:val="single" w:sz="2" w:space="0" w:color="000000"/>
            </w:tcBorders>
          </w:tcPr>
          <w:p w14:paraId="3FD96BE3"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1,2</w:t>
            </w:r>
          </w:p>
        </w:tc>
        <w:tc>
          <w:tcPr>
            <w:tcW w:w="1060" w:type="dxa"/>
            <w:tcBorders>
              <w:top w:val="nil"/>
              <w:left w:val="single" w:sz="2" w:space="0" w:color="000000"/>
              <w:bottom w:val="nil"/>
              <w:right w:val="single" w:sz="2" w:space="0" w:color="000000"/>
            </w:tcBorders>
          </w:tcPr>
          <w:p w14:paraId="130CABD9"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0,5</w:t>
            </w:r>
          </w:p>
        </w:tc>
        <w:tc>
          <w:tcPr>
            <w:tcW w:w="1060" w:type="dxa"/>
            <w:tcBorders>
              <w:top w:val="nil"/>
              <w:left w:val="single" w:sz="2" w:space="0" w:color="000000"/>
              <w:bottom w:val="nil"/>
              <w:right w:val="single" w:sz="2" w:space="0" w:color="000000"/>
            </w:tcBorders>
          </w:tcPr>
          <w:p w14:paraId="68296923"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1060" w:type="dxa"/>
            <w:tcBorders>
              <w:top w:val="nil"/>
              <w:left w:val="single" w:sz="2" w:space="0" w:color="000000"/>
              <w:bottom w:val="nil"/>
              <w:right w:val="single" w:sz="2" w:space="0" w:color="000000"/>
            </w:tcBorders>
          </w:tcPr>
          <w:p w14:paraId="17B36498"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1060" w:type="dxa"/>
            <w:tcBorders>
              <w:top w:val="nil"/>
              <w:left w:val="single" w:sz="2" w:space="0" w:color="000000"/>
              <w:bottom w:val="nil"/>
              <w:right w:val="single" w:sz="2" w:space="0" w:color="000000"/>
            </w:tcBorders>
          </w:tcPr>
          <w:p w14:paraId="5826DEE1"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1,0</w:t>
            </w:r>
          </w:p>
        </w:tc>
        <w:tc>
          <w:tcPr>
            <w:tcW w:w="1060" w:type="dxa"/>
            <w:tcBorders>
              <w:top w:val="nil"/>
              <w:left w:val="single" w:sz="2" w:space="0" w:color="000000"/>
              <w:bottom w:val="nil"/>
              <w:right w:val="single" w:sz="2" w:space="0" w:color="000000"/>
            </w:tcBorders>
          </w:tcPr>
          <w:p w14:paraId="66413866"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1060" w:type="dxa"/>
            <w:tcBorders>
              <w:top w:val="nil"/>
              <w:left w:val="single" w:sz="2" w:space="0" w:color="000000"/>
              <w:bottom w:val="nil"/>
              <w:right w:val="single" w:sz="2" w:space="0" w:color="000000"/>
            </w:tcBorders>
          </w:tcPr>
          <w:p w14:paraId="6F1D9903"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1440" w:type="dxa"/>
            <w:tcBorders>
              <w:top w:val="nil"/>
              <w:left w:val="single" w:sz="2" w:space="0" w:color="000000"/>
              <w:bottom w:val="nil"/>
              <w:right w:val="single" w:sz="2" w:space="0" w:color="000000"/>
            </w:tcBorders>
          </w:tcPr>
          <w:p w14:paraId="5D8400DF"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2,7</w:t>
            </w:r>
          </w:p>
        </w:tc>
        <w:tc>
          <w:tcPr>
            <w:tcW w:w="1461" w:type="dxa"/>
            <w:tcBorders>
              <w:top w:val="nil"/>
              <w:left w:val="single" w:sz="2" w:space="0" w:color="000000"/>
              <w:bottom w:val="nil"/>
              <w:right w:val="single" w:sz="2" w:space="0" w:color="000000"/>
            </w:tcBorders>
          </w:tcPr>
          <w:p w14:paraId="2C2263B9"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2,7</w:t>
            </w:r>
          </w:p>
        </w:tc>
      </w:tr>
      <w:tr w:rsidR="0068443B" w:rsidRPr="0068443B" w14:paraId="2F1D9C60" w14:textId="77777777" w:rsidTr="00926437">
        <w:trPr>
          <w:trHeight w:val="209"/>
        </w:trPr>
        <w:tc>
          <w:tcPr>
            <w:tcW w:w="2694" w:type="dxa"/>
            <w:tcBorders>
              <w:top w:val="nil"/>
              <w:left w:val="single" w:sz="2" w:space="0" w:color="000000"/>
              <w:bottom w:val="nil"/>
              <w:right w:val="single" w:sz="2" w:space="0" w:color="000000"/>
            </w:tcBorders>
          </w:tcPr>
          <w:p w14:paraId="6389F8FD" w14:textId="77777777" w:rsidR="0068443B" w:rsidRPr="0068443B" w:rsidRDefault="0068443B" w:rsidP="0068443B">
            <w:pPr>
              <w:spacing w:after="0" w:line="240" w:lineRule="auto"/>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 xml:space="preserve">Лиственница </w:t>
            </w:r>
          </w:p>
        </w:tc>
        <w:tc>
          <w:tcPr>
            <w:tcW w:w="850" w:type="dxa"/>
            <w:tcBorders>
              <w:top w:val="nil"/>
              <w:left w:val="single" w:sz="2" w:space="0" w:color="000000"/>
              <w:bottom w:val="nil"/>
              <w:right w:val="single" w:sz="2" w:space="0" w:color="000000"/>
            </w:tcBorders>
          </w:tcPr>
          <w:p w14:paraId="3F21F766"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736" w:type="dxa"/>
            <w:tcBorders>
              <w:top w:val="nil"/>
              <w:left w:val="single" w:sz="2" w:space="0" w:color="000000"/>
              <w:bottom w:val="nil"/>
              <w:right w:val="single" w:sz="2" w:space="0" w:color="000000"/>
            </w:tcBorders>
          </w:tcPr>
          <w:p w14:paraId="151CD6B4"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1060" w:type="dxa"/>
            <w:tcBorders>
              <w:top w:val="nil"/>
              <w:left w:val="single" w:sz="2" w:space="0" w:color="000000"/>
              <w:bottom w:val="nil"/>
              <w:right w:val="single" w:sz="2" w:space="0" w:color="000000"/>
            </w:tcBorders>
          </w:tcPr>
          <w:p w14:paraId="0E657848"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1060" w:type="dxa"/>
            <w:tcBorders>
              <w:top w:val="nil"/>
              <w:left w:val="single" w:sz="2" w:space="0" w:color="000000"/>
              <w:bottom w:val="nil"/>
              <w:right w:val="single" w:sz="2" w:space="0" w:color="000000"/>
            </w:tcBorders>
          </w:tcPr>
          <w:p w14:paraId="65C4212B"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25,8</w:t>
            </w:r>
          </w:p>
        </w:tc>
        <w:tc>
          <w:tcPr>
            <w:tcW w:w="1060" w:type="dxa"/>
            <w:tcBorders>
              <w:top w:val="nil"/>
              <w:left w:val="single" w:sz="2" w:space="0" w:color="000000"/>
              <w:bottom w:val="nil"/>
              <w:right w:val="single" w:sz="2" w:space="0" w:color="000000"/>
            </w:tcBorders>
          </w:tcPr>
          <w:p w14:paraId="3039659C"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36,9</w:t>
            </w:r>
          </w:p>
        </w:tc>
        <w:tc>
          <w:tcPr>
            <w:tcW w:w="1060" w:type="dxa"/>
            <w:tcBorders>
              <w:top w:val="nil"/>
              <w:left w:val="single" w:sz="2" w:space="0" w:color="000000"/>
              <w:bottom w:val="nil"/>
              <w:right w:val="single" w:sz="2" w:space="0" w:color="000000"/>
            </w:tcBorders>
          </w:tcPr>
          <w:p w14:paraId="24FBD63C"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0,4</w:t>
            </w:r>
          </w:p>
        </w:tc>
        <w:tc>
          <w:tcPr>
            <w:tcW w:w="1060" w:type="dxa"/>
            <w:tcBorders>
              <w:top w:val="nil"/>
              <w:left w:val="single" w:sz="2" w:space="0" w:color="000000"/>
              <w:bottom w:val="nil"/>
              <w:right w:val="single" w:sz="2" w:space="0" w:color="000000"/>
            </w:tcBorders>
          </w:tcPr>
          <w:p w14:paraId="6C5676FD"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1060" w:type="dxa"/>
            <w:tcBorders>
              <w:top w:val="nil"/>
              <w:left w:val="single" w:sz="2" w:space="0" w:color="000000"/>
              <w:bottom w:val="nil"/>
              <w:right w:val="single" w:sz="2" w:space="0" w:color="000000"/>
            </w:tcBorders>
          </w:tcPr>
          <w:p w14:paraId="4C1FB4C8"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1060" w:type="dxa"/>
            <w:tcBorders>
              <w:top w:val="nil"/>
              <w:left w:val="single" w:sz="2" w:space="0" w:color="000000"/>
              <w:bottom w:val="nil"/>
              <w:right w:val="single" w:sz="2" w:space="0" w:color="000000"/>
            </w:tcBorders>
          </w:tcPr>
          <w:p w14:paraId="776733A5"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1440" w:type="dxa"/>
            <w:tcBorders>
              <w:top w:val="nil"/>
              <w:left w:val="single" w:sz="2" w:space="0" w:color="000000"/>
              <w:bottom w:val="nil"/>
              <w:right w:val="single" w:sz="2" w:space="0" w:color="000000"/>
            </w:tcBorders>
          </w:tcPr>
          <w:p w14:paraId="4D353CB9"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63,1</w:t>
            </w:r>
          </w:p>
        </w:tc>
        <w:tc>
          <w:tcPr>
            <w:tcW w:w="1461" w:type="dxa"/>
            <w:tcBorders>
              <w:top w:val="nil"/>
              <w:left w:val="single" w:sz="2" w:space="0" w:color="000000"/>
              <w:bottom w:val="nil"/>
              <w:right w:val="single" w:sz="2" w:space="0" w:color="000000"/>
            </w:tcBorders>
          </w:tcPr>
          <w:p w14:paraId="0E6761BF"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2,6</w:t>
            </w:r>
          </w:p>
        </w:tc>
      </w:tr>
      <w:tr w:rsidR="0068443B" w:rsidRPr="0068443B" w14:paraId="4A61AC73" w14:textId="77777777" w:rsidTr="00926437">
        <w:trPr>
          <w:trHeight w:val="209"/>
        </w:trPr>
        <w:tc>
          <w:tcPr>
            <w:tcW w:w="2694" w:type="dxa"/>
            <w:tcBorders>
              <w:top w:val="nil"/>
              <w:left w:val="single" w:sz="2" w:space="0" w:color="000000"/>
              <w:bottom w:val="nil"/>
              <w:right w:val="single" w:sz="2" w:space="0" w:color="000000"/>
            </w:tcBorders>
          </w:tcPr>
          <w:p w14:paraId="1E04ED5D" w14:textId="77777777" w:rsidR="0068443B" w:rsidRPr="0068443B" w:rsidRDefault="0068443B" w:rsidP="0068443B">
            <w:pPr>
              <w:spacing w:after="0" w:line="240" w:lineRule="auto"/>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 xml:space="preserve">Береза </w:t>
            </w:r>
          </w:p>
        </w:tc>
        <w:tc>
          <w:tcPr>
            <w:tcW w:w="850" w:type="dxa"/>
            <w:tcBorders>
              <w:top w:val="nil"/>
              <w:left w:val="single" w:sz="2" w:space="0" w:color="000000"/>
              <w:bottom w:val="nil"/>
              <w:right w:val="single" w:sz="2" w:space="0" w:color="000000"/>
            </w:tcBorders>
          </w:tcPr>
          <w:p w14:paraId="3E12BE22"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736" w:type="dxa"/>
            <w:tcBorders>
              <w:top w:val="nil"/>
              <w:left w:val="single" w:sz="2" w:space="0" w:color="000000"/>
              <w:bottom w:val="nil"/>
              <w:right w:val="single" w:sz="2" w:space="0" w:color="000000"/>
            </w:tcBorders>
          </w:tcPr>
          <w:p w14:paraId="701504C7"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1060" w:type="dxa"/>
            <w:tcBorders>
              <w:top w:val="nil"/>
              <w:left w:val="single" w:sz="2" w:space="0" w:color="000000"/>
              <w:bottom w:val="nil"/>
              <w:right w:val="single" w:sz="2" w:space="0" w:color="000000"/>
            </w:tcBorders>
          </w:tcPr>
          <w:p w14:paraId="71652BBE"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26,7</w:t>
            </w:r>
          </w:p>
        </w:tc>
        <w:tc>
          <w:tcPr>
            <w:tcW w:w="1060" w:type="dxa"/>
            <w:tcBorders>
              <w:top w:val="nil"/>
              <w:left w:val="single" w:sz="2" w:space="0" w:color="000000"/>
              <w:bottom w:val="nil"/>
              <w:right w:val="single" w:sz="2" w:space="0" w:color="000000"/>
            </w:tcBorders>
          </w:tcPr>
          <w:p w14:paraId="514C1621"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381,2</w:t>
            </w:r>
          </w:p>
        </w:tc>
        <w:tc>
          <w:tcPr>
            <w:tcW w:w="1060" w:type="dxa"/>
            <w:tcBorders>
              <w:top w:val="nil"/>
              <w:left w:val="single" w:sz="2" w:space="0" w:color="000000"/>
              <w:bottom w:val="nil"/>
              <w:right w:val="single" w:sz="2" w:space="0" w:color="000000"/>
            </w:tcBorders>
          </w:tcPr>
          <w:p w14:paraId="6EF9BE70"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2161,4</w:t>
            </w:r>
          </w:p>
        </w:tc>
        <w:tc>
          <w:tcPr>
            <w:tcW w:w="1060" w:type="dxa"/>
            <w:tcBorders>
              <w:top w:val="nil"/>
              <w:left w:val="single" w:sz="2" w:space="0" w:color="000000"/>
              <w:bottom w:val="nil"/>
              <w:right w:val="single" w:sz="2" w:space="0" w:color="000000"/>
            </w:tcBorders>
          </w:tcPr>
          <w:p w14:paraId="7E0BAF57"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3244,5</w:t>
            </w:r>
          </w:p>
        </w:tc>
        <w:tc>
          <w:tcPr>
            <w:tcW w:w="1060" w:type="dxa"/>
            <w:tcBorders>
              <w:top w:val="nil"/>
              <w:left w:val="single" w:sz="2" w:space="0" w:color="000000"/>
              <w:bottom w:val="nil"/>
              <w:right w:val="single" w:sz="2" w:space="0" w:color="000000"/>
            </w:tcBorders>
          </w:tcPr>
          <w:p w14:paraId="2152A919"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269,2</w:t>
            </w:r>
          </w:p>
        </w:tc>
        <w:tc>
          <w:tcPr>
            <w:tcW w:w="1060" w:type="dxa"/>
            <w:tcBorders>
              <w:top w:val="nil"/>
              <w:left w:val="single" w:sz="2" w:space="0" w:color="000000"/>
              <w:bottom w:val="nil"/>
              <w:right w:val="single" w:sz="2" w:space="0" w:color="000000"/>
            </w:tcBorders>
          </w:tcPr>
          <w:p w14:paraId="7B2DEDBC"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1060" w:type="dxa"/>
            <w:tcBorders>
              <w:top w:val="nil"/>
              <w:left w:val="single" w:sz="2" w:space="0" w:color="000000"/>
              <w:bottom w:val="nil"/>
              <w:right w:val="single" w:sz="2" w:space="0" w:color="000000"/>
            </w:tcBorders>
          </w:tcPr>
          <w:p w14:paraId="2C063458"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1440" w:type="dxa"/>
            <w:tcBorders>
              <w:top w:val="nil"/>
              <w:left w:val="single" w:sz="2" w:space="0" w:color="000000"/>
              <w:bottom w:val="nil"/>
              <w:right w:val="single" w:sz="2" w:space="0" w:color="000000"/>
            </w:tcBorders>
          </w:tcPr>
          <w:p w14:paraId="0512CEF1"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6083,0</w:t>
            </w:r>
          </w:p>
        </w:tc>
        <w:tc>
          <w:tcPr>
            <w:tcW w:w="1461" w:type="dxa"/>
            <w:tcBorders>
              <w:top w:val="nil"/>
              <w:left w:val="single" w:sz="2" w:space="0" w:color="000000"/>
              <w:bottom w:val="nil"/>
              <w:right w:val="single" w:sz="2" w:space="0" w:color="000000"/>
            </w:tcBorders>
          </w:tcPr>
          <w:p w14:paraId="3D99A527"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3,6</w:t>
            </w:r>
          </w:p>
        </w:tc>
      </w:tr>
      <w:tr w:rsidR="0068443B" w:rsidRPr="0068443B" w14:paraId="69A7BA81" w14:textId="77777777" w:rsidTr="00926437">
        <w:trPr>
          <w:trHeight w:val="209"/>
        </w:trPr>
        <w:tc>
          <w:tcPr>
            <w:tcW w:w="2694" w:type="dxa"/>
            <w:tcBorders>
              <w:top w:val="nil"/>
              <w:left w:val="single" w:sz="2" w:space="0" w:color="000000"/>
              <w:bottom w:val="nil"/>
              <w:right w:val="single" w:sz="2" w:space="0" w:color="000000"/>
            </w:tcBorders>
          </w:tcPr>
          <w:p w14:paraId="2021851B" w14:textId="77777777" w:rsidR="0068443B" w:rsidRPr="0068443B" w:rsidRDefault="0068443B" w:rsidP="0068443B">
            <w:pPr>
              <w:spacing w:after="0" w:line="240" w:lineRule="auto"/>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lastRenderedPageBreak/>
              <w:t xml:space="preserve">Осина </w:t>
            </w:r>
          </w:p>
        </w:tc>
        <w:tc>
          <w:tcPr>
            <w:tcW w:w="850" w:type="dxa"/>
            <w:tcBorders>
              <w:top w:val="nil"/>
              <w:left w:val="single" w:sz="2" w:space="0" w:color="000000"/>
              <w:bottom w:val="nil"/>
              <w:right w:val="single" w:sz="2" w:space="0" w:color="000000"/>
            </w:tcBorders>
          </w:tcPr>
          <w:p w14:paraId="40FC21AB"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736" w:type="dxa"/>
            <w:tcBorders>
              <w:top w:val="nil"/>
              <w:left w:val="single" w:sz="2" w:space="0" w:color="000000"/>
              <w:bottom w:val="nil"/>
              <w:right w:val="single" w:sz="2" w:space="0" w:color="000000"/>
            </w:tcBorders>
          </w:tcPr>
          <w:p w14:paraId="23A47431"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1060" w:type="dxa"/>
            <w:tcBorders>
              <w:top w:val="nil"/>
              <w:left w:val="single" w:sz="2" w:space="0" w:color="000000"/>
              <w:bottom w:val="nil"/>
              <w:right w:val="single" w:sz="2" w:space="0" w:color="000000"/>
            </w:tcBorders>
          </w:tcPr>
          <w:p w14:paraId="770A31D2"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3,0</w:t>
            </w:r>
          </w:p>
        </w:tc>
        <w:tc>
          <w:tcPr>
            <w:tcW w:w="1060" w:type="dxa"/>
            <w:tcBorders>
              <w:top w:val="nil"/>
              <w:left w:val="single" w:sz="2" w:space="0" w:color="000000"/>
              <w:bottom w:val="nil"/>
              <w:right w:val="single" w:sz="2" w:space="0" w:color="000000"/>
            </w:tcBorders>
          </w:tcPr>
          <w:p w14:paraId="5D264411"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58,3</w:t>
            </w:r>
          </w:p>
        </w:tc>
        <w:tc>
          <w:tcPr>
            <w:tcW w:w="1060" w:type="dxa"/>
            <w:tcBorders>
              <w:top w:val="nil"/>
              <w:left w:val="single" w:sz="2" w:space="0" w:color="000000"/>
              <w:bottom w:val="nil"/>
              <w:right w:val="single" w:sz="2" w:space="0" w:color="000000"/>
            </w:tcBorders>
          </w:tcPr>
          <w:p w14:paraId="200E26E8"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394,9</w:t>
            </w:r>
          </w:p>
        </w:tc>
        <w:tc>
          <w:tcPr>
            <w:tcW w:w="1060" w:type="dxa"/>
            <w:tcBorders>
              <w:top w:val="nil"/>
              <w:left w:val="single" w:sz="2" w:space="0" w:color="000000"/>
              <w:bottom w:val="nil"/>
              <w:right w:val="single" w:sz="2" w:space="0" w:color="000000"/>
            </w:tcBorders>
          </w:tcPr>
          <w:p w14:paraId="59F746E1"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310,0</w:t>
            </w:r>
          </w:p>
        </w:tc>
        <w:tc>
          <w:tcPr>
            <w:tcW w:w="1060" w:type="dxa"/>
            <w:tcBorders>
              <w:top w:val="nil"/>
              <w:left w:val="single" w:sz="2" w:space="0" w:color="000000"/>
              <w:bottom w:val="nil"/>
              <w:right w:val="single" w:sz="2" w:space="0" w:color="000000"/>
            </w:tcBorders>
          </w:tcPr>
          <w:p w14:paraId="7E671334"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37,6</w:t>
            </w:r>
          </w:p>
        </w:tc>
        <w:tc>
          <w:tcPr>
            <w:tcW w:w="1060" w:type="dxa"/>
            <w:tcBorders>
              <w:top w:val="nil"/>
              <w:left w:val="single" w:sz="2" w:space="0" w:color="000000"/>
              <w:bottom w:val="nil"/>
              <w:right w:val="single" w:sz="2" w:space="0" w:color="000000"/>
            </w:tcBorders>
          </w:tcPr>
          <w:p w14:paraId="5358C08E"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1060" w:type="dxa"/>
            <w:tcBorders>
              <w:top w:val="nil"/>
              <w:left w:val="single" w:sz="2" w:space="0" w:color="000000"/>
              <w:bottom w:val="nil"/>
              <w:right w:val="single" w:sz="2" w:space="0" w:color="000000"/>
            </w:tcBorders>
          </w:tcPr>
          <w:p w14:paraId="0EDFDB6F"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1440" w:type="dxa"/>
            <w:tcBorders>
              <w:top w:val="nil"/>
              <w:left w:val="single" w:sz="2" w:space="0" w:color="000000"/>
              <w:bottom w:val="nil"/>
              <w:right w:val="single" w:sz="2" w:space="0" w:color="000000"/>
            </w:tcBorders>
          </w:tcPr>
          <w:p w14:paraId="3CF1EE9E"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803,8</w:t>
            </w:r>
          </w:p>
        </w:tc>
        <w:tc>
          <w:tcPr>
            <w:tcW w:w="1461" w:type="dxa"/>
            <w:tcBorders>
              <w:top w:val="nil"/>
              <w:left w:val="single" w:sz="2" w:space="0" w:color="000000"/>
              <w:bottom w:val="nil"/>
              <w:right w:val="single" w:sz="2" w:space="0" w:color="000000"/>
            </w:tcBorders>
          </w:tcPr>
          <w:p w14:paraId="285BED34"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3,4</w:t>
            </w:r>
          </w:p>
        </w:tc>
      </w:tr>
      <w:tr w:rsidR="0068443B" w:rsidRPr="0068443B" w14:paraId="65CA44BA" w14:textId="77777777" w:rsidTr="00926437">
        <w:trPr>
          <w:trHeight w:val="209"/>
        </w:trPr>
        <w:tc>
          <w:tcPr>
            <w:tcW w:w="2694" w:type="dxa"/>
            <w:tcBorders>
              <w:top w:val="nil"/>
              <w:left w:val="single" w:sz="2" w:space="0" w:color="000000"/>
              <w:bottom w:val="nil"/>
              <w:right w:val="single" w:sz="2" w:space="0" w:color="000000"/>
            </w:tcBorders>
          </w:tcPr>
          <w:p w14:paraId="62AAE62A" w14:textId="77777777" w:rsidR="0068443B" w:rsidRPr="0068443B" w:rsidRDefault="0068443B" w:rsidP="0068443B">
            <w:pPr>
              <w:spacing w:after="0" w:line="240" w:lineRule="auto"/>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 xml:space="preserve">Тополь </w:t>
            </w:r>
          </w:p>
        </w:tc>
        <w:tc>
          <w:tcPr>
            <w:tcW w:w="850" w:type="dxa"/>
            <w:tcBorders>
              <w:top w:val="nil"/>
              <w:left w:val="single" w:sz="2" w:space="0" w:color="000000"/>
              <w:bottom w:val="nil"/>
              <w:right w:val="single" w:sz="2" w:space="0" w:color="000000"/>
            </w:tcBorders>
          </w:tcPr>
          <w:p w14:paraId="514CCA66"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736" w:type="dxa"/>
            <w:tcBorders>
              <w:top w:val="nil"/>
              <w:left w:val="single" w:sz="2" w:space="0" w:color="000000"/>
              <w:bottom w:val="nil"/>
              <w:right w:val="single" w:sz="2" w:space="0" w:color="000000"/>
            </w:tcBorders>
          </w:tcPr>
          <w:p w14:paraId="09FD8F8A"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1060" w:type="dxa"/>
            <w:tcBorders>
              <w:top w:val="nil"/>
              <w:left w:val="single" w:sz="2" w:space="0" w:color="000000"/>
              <w:bottom w:val="nil"/>
              <w:right w:val="single" w:sz="2" w:space="0" w:color="000000"/>
            </w:tcBorders>
          </w:tcPr>
          <w:p w14:paraId="5F78447F"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1060" w:type="dxa"/>
            <w:tcBorders>
              <w:top w:val="nil"/>
              <w:left w:val="single" w:sz="2" w:space="0" w:color="000000"/>
              <w:bottom w:val="nil"/>
              <w:right w:val="single" w:sz="2" w:space="0" w:color="000000"/>
            </w:tcBorders>
          </w:tcPr>
          <w:p w14:paraId="23E8B227"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1060" w:type="dxa"/>
            <w:tcBorders>
              <w:top w:val="nil"/>
              <w:left w:val="single" w:sz="2" w:space="0" w:color="000000"/>
              <w:bottom w:val="nil"/>
              <w:right w:val="single" w:sz="2" w:space="0" w:color="000000"/>
            </w:tcBorders>
          </w:tcPr>
          <w:p w14:paraId="310738DE"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1060" w:type="dxa"/>
            <w:tcBorders>
              <w:top w:val="nil"/>
              <w:left w:val="single" w:sz="2" w:space="0" w:color="000000"/>
              <w:bottom w:val="nil"/>
              <w:right w:val="single" w:sz="2" w:space="0" w:color="000000"/>
            </w:tcBorders>
          </w:tcPr>
          <w:p w14:paraId="7D1D670D"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7,4</w:t>
            </w:r>
          </w:p>
        </w:tc>
        <w:tc>
          <w:tcPr>
            <w:tcW w:w="1060" w:type="dxa"/>
            <w:tcBorders>
              <w:top w:val="nil"/>
              <w:left w:val="single" w:sz="2" w:space="0" w:color="000000"/>
              <w:bottom w:val="nil"/>
              <w:right w:val="single" w:sz="2" w:space="0" w:color="000000"/>
            </w:tcBorders>
          </w:tcPr>
          <w:p w14:paraId="6C0745B9"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124,8</w:t>
            </w:r>
          </w:p>
        </w:tc>
        <w:tc>
          <w:tcPr>
            <w:tcW w:w="1060" w:type="dxa"/>
            <w:tcBorders>
              <w:top w:val="nil"/>
              <w:left w:val="single" w:sz="2" w:space="0" w:color="000000"/>
              <w:bottom w:val="nil"/>
              <w:right w:val="single" w:sz="2" w:space="0" w:color="000000"/>
            </w:tcBorders>
          </w:tcPr>
          <w:p w14:paraId="6E0AA88A"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1060" w:type="dxa"/>
            <w:tcBorders>
              <w:top w:val="nil"/>
              <w:left w:val="single" w:sz="2" w:space="0" w:color="000000"/>
              <w:bottom w:val="nil"/>
              <w:right w:val="single" w:sz="2" w:space="0" w:color="000000"/>
            </w:tcBorders>
          </w:tcPr>
          <w:p w14:paraId="29F0AA59"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1440" w:type="dxa"/>
            <w:tcBorders>
              <w:top w:val="nil"/>
              <w:left w:val="single" w:sz="2" w:space="0" w:color="000000"/>
              <w:bottom w:val="nil"/>
              <w:right w:val="single" w:sz="2" w:space="0" w:color="000000"/>
            </w:tcBorders>
          </w:tcPr>
          <w:p w14:paraId="10C3E7AF"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132,2</w:t>
            </w:r>
          </w:p>
        </w:tc>
        <w:tc>
          <w:tcPr>
            <w:tcW w:w="1461" w:type="dxa"/>
            <w:tcBorders>
              <w:top w:val="nil"/>
              <w:left w:val="single" w:sz="2" w:space="0" w:color="000000"/>
              <w:bottom w:val="nil"/>
              <w:right w:val="single" w:sz="2" w:space="0" w:color="000000"/>
            </w:tcBorders>
          </w:tcPr>
          <w:p w14:paraId="469BE5C3"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4,9</w:t>
            </w:r>
          </w:p>
        </w:tc>
      </w:tr>
      <w:tr w:rsidR="0068443B" w:rsidRPr="0068443B" w14:paraId="1F1EC531" w14:textId="77777777" w:rsidTr="00926437">
        <w:trPr>
          <w:trHeight w:val="209"/>
        </w:trPr>
        <w:tc>
          <w:tcPr>
            <w:tcW w:w="2694" w:type="dxa"/>
            <w:tcBorders>
              <w:top w:val="nil"/>
              <w:left w:val="single" w:sz="2" w:space="0" w:color="000000"/>
              <w:bottom w:val="nil"/>
              <w:right w:val="single" w:sz="2" w:space="0" w:color="000000"/>
            </w:tcBorders>
          </w:tcPr>
          <w:p w14:paraId="1BBB7A13" w14:textId="77777777" w:rsidR="0068443B" w:rsidRPr="0068443B" w:rsidRDefault="0068443B" w:rsidP="0068443B">
            <w:pPr>
              <w:spacing w:after="0" w:line="240" w:lineRule="auto"/>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 xml:space="preserve">Клен </w:t>
            </w:r>
          </w:p>
        </w:tc>
        <w:tc>
          <w:tcPr>
            <w:tcW w:w="850" w:type="dxa"/>
            <w:tcBorders>
              <w:top w:val="nil"/>
              <w:left w:val="single" w:sz="2" w:space="0" w:color="000000"/>
              <w:bottom w:val="nil"/>
              <w:right w:val="single" w:sz="2" w:space="0" w:color="000000"/>
            </w:tcBorders>
          </w:tcPr>
          <w:p w14:paraId="0246F0F7"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736" w:type="dxa"/>
            <w:tcBorders>
              <w:top w:val="nil"/>
              <w:left w:val="single" w:sz="2" w:space="0" w:color="000000"/>
              <w:bottom w:val="nil"/>
              <w:right w:val="single" w:sz="2" w:space="0" w:color="000000"/>
            </w:tcBorders>
          </w:tcPr>
          <w:p w14:paraId="7696E0D6"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1060" w:type="dxa"/>
            <w:tcBorders>
              <w:top w:val="nil"/>
              <w:left w:val="single" w:sz="2" w:space="0" w:color="000000"/>
              <w:bottom w:val="nil"/>
              <w:right w:val="single" w:sz="2" w:space="0" w:color="000000"/>
            </w:tcBorders>
          </w:tcPr>
          <w:p w14:paraId="153C58EC"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1060" w:type="dxa"/>
            <w:tcBorders>
              <w:top w:val="nil"/>
              <w:left w:val="single" w:sz="2" w:space="0" w:color="000000"/>
              <w:bottom w:val="nil"/>
              <w:right w:val="single" w:sz="2" w:space="0" w:color="000000"/>
            </w:tcBorders>
          </w:tcPr>
          <w:p w14:paraId="472C24C9"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1060" w:type="dxa"/>
            <w:tcBorders>
              <w:top w:val="nil"/>
              <w:left w:val="single" w:sz="2" w:space="0" w:color="000000"/>
              <w:bottom w:val="nil"/>
              <w:right w:val="single" w:sz="2" w:space="0" w:color="000000"/>
            </w:tcBorders>
          </w:tcPr>
          <w:p w14:paraId="038BFEB3"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1060" w:type="dxa"/>
            <w:tcBorders>
              <w:top w:val="nil"/>
              <w:left w:val="single" w:sz="2" w:space="0" w:color="000000"/>
              <w:bottom w:val="nil"/>
              <w:right w:val="single" w:sz="2" w:space="0" w:color="000000"/>
            </w:tcBorders>
          </w:tcPr>
          <w:p w14:paraId="2CB6DE0A"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1,1</w:t>
            </w:r>
          </w:p>
        </w:tc>
        <w:tc>
          <w:tcPr>
            <w:tcW w:w="1060" w:type="dxa"/>
            <w:tcBorders>
              <w:top w:val="nil"/>
              <w:left w:val="single" w:sz="2" w:space="0" w:color="000000"/>
              <w:bottom w:val="nil"/>
              <w:right w:val="single" w:sz="2" w:space="0" w:color="000000"/>
            </w:tcBorders>
          </w:tcPr>
          <w:p w14:paraId="7E70E445"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7,4</w:t>
            </w:r>
          </w:p>
        </w:tc>
        <w:tc>
          <w:tcPr>
            <w:tcW w:w="1060" w:type="dxa"/>
            <w:tcBorders>
              <w:top w:val="nil"/>
              <w:left w:val="single" w:sz="2" w:space="0" w:color="000000"/>
              <w:bottom w:val="nil"/>
              <w:right w:val="single" w:sz="2" w:space="0" w:color="000000"/>
            </w:tcBorders>
          </w:tcPr>
          <w:p w14:paraId="4BF22593"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1060" w:type="dxa"/>
            <w:tcBorders>
              <w:top w:val="nil"/>
              <w:left w:val="single" w:sz="2" w:space="0" w:color="000000"/>
              <w:bottom w:val="nil"/>
              <w:right w:val="single" w:sz="2" w:space="0" w:color="000000"/>
            </w:tcBorders>
          </w:tcPr>
          <w:p w14:paraId="239851A5"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1440" w:type="dxa"/>
            <w:tcBorders>
              <w:top w:val="nil"/>
              <w:left w:val="single" w:sz="2" w:space="0" w:color="000000"/>
              <w:bottom w:val="nil"/>
              <w:right w:val="single" w:sz="2" w:space="0" w:color="000000"/>
            </w:tcBorders>
          </w:tcPr>
          <w:p w14:paraId="2580E73B"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8,5</w:t>
            </w:r>
          </w:p>
        </w:tc>
        <w:tc>
          <w:tcPr>
            <w:tcW w:w="1461" w:type="dxa"/>
            <w:tcBorders>
              <w:top w:val="nil"/>
              <w:left w:val="single" w:sz="2" w:space="0" w:color="000000"/>
              <w:bottom w:val="nil"/>
              <w:right w:val="single" w:sz="2" w:space="0" w:color="000000"/>
            </w:tcBorders>
          </w:tcPr>
          <w:p w14:paraId="5D33966D"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4,9</w:t>
            </w:r>
          </w:p>
        </w:tc>
      </w:tr>
      <w:tr w:rsidR="0068443B" w:rsidRPr="0068443B" w14:paraId="2B14CEB4" w14:textId="77777777" w:rsidTr="00926437">
        <w:trPr>
          <w:trHeight w:val="209"/>
        </w:trPr>
        <w:tc>
          <w:tcPr>
            <w:tcW w:w="2694" w:type="dxa"/>
            <w:tcBorders>
              <w:top w:val="nil"/>
              <w:left w:val="single" w:sz="2" w:space="0" w:color="000000"/>
              <w:bottom w:val="nil"/>
              <w:right w:val="single" w:sz="2" w:space="0" w:color="000000"/>
            </w:tcBorders>
          </w:tcPr>
          <w:p w14:paraId="7A7FAA5C" w14:textId="77777777" w:rsidR="0068443B" w:rsidRPr="0068443B" w:rsidRDefault="0068443B" w:rsidP="0068443B">
            <w:pPr>
              <w:spacing w:after="0" w:line="240" w:lineRule="auto"/>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 xml:space="preserve">Вяз </w:t>
            </w:r>
          </w:p>
        </w:tc>
        <w:tc>
          <w:tcPr>
            <w:tcW w:w="850" w:type="dxa"/>
            <w:tcBorders>
              <w:top w:val="nil"/>
              <w:left w:val="single" w:sz="2" w:space="0" w:color="000000"/>
              <w:bottom w:val="nil"/>
              <w:right w:val="single" w:sz="2" w:space="0" w:color="000000"/>
            </w:tcBorders>
          </w:tcPr>
          <w:p w14:paraId="0EB78928"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736" w:type="dxa"/>
            <w:tcBorders>
              <w:top w:val="nil"/>
              <w:left w:val="single" w:sz="2" w:space="0" w:color="000000"/>
              <w:bottom w:val="nil"/>
              <w:right w:val="single" w:sz="2" w:space="0" w:color="000000"/>
            </w:tcBorders>
          </w:tcPr>
          <w:p w14:paraId="32156F37"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1060" w:type="dxa"/>
            <w:tcBorders>
              <w:top w:val="nil"/>
              <w:left w:val="single" w:sz="2" w:space="0" w:color="000000"/>
              <w:bottom w:val="nil"/>
              <w:right w:val="single" w:sz="2" w:space="0" w:color="000000"/>
            </w:tcBorders>
          </w:tcPr>
          <w:p w14:paraId="7B5866D8"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1060" w:type="dxa"/>
            <w:tcBorders>
              <w:top w:val="nil"/>
              <w:left w:val="single" w:sz="2" w:space="0" w:color="000000"/>
              <w:bottom w:val="nil"/>
              <w:right w:val="single" w:sz="2" w:space="0" w:color="000000"/>
            </w:tcBorders>
          </w:tcPr>
          <w:p w14:paraId="096E72D2"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1060" w:type="dxa"/>
            <w:tcBorders>
              <w:top w:val="nil"/>
              <w:left w:val="single" w:sz="2" w:space="0" w:color="000000"/>
              <w:bottom w:val="nil"/>
              <w:right w:val="single" w:sz="2" w:space="0" w:color="000000"/>
            </w:tcBorders>
          </w:tcPr>
          <w:p w14:paraId="6D3789A0"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0,7</w:t>
            </w:r>
          </w:p>
        </w:tc>
        <w:tc>
          <w:tcPr>
            <w:tcW w:w="1060" w:type="dxa"/>
            <w:tcBorders>
              <w:top w:val="nil"/>
              <w:left w:val="single" w:sz="2" w:space="0" w:color="000000"/>
              <w:bottom w:val="nil"/>
              <w:right w:val="single" w:sz="2" w:space="0" w:color="000000"/>
            </w:tcBorders>
          </w:tcPr>
          <w:p w14:paraId="06A7A6D4"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1060" w:type="dxa"/>
            <w:tcBorders>
              <w:top w:val="nil"/>
              <w:left w:val="single" w:sz="2" w:space="0" w:color="000000"/>
              <w:bottom w:val="nil"/>
              <w:right w:val="single" w:sz="2" w:space="0" w:color="000000"/>
            </w:tcBorders>
          </w:tcPr>
          <w:p w14:paraId="68B7D57A"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1060" w:type="dxa"/>
            <w:tcBorders>
              <w:top w:val="nil"/>
              <w:left w:val="single" w:sz="2" w:space="0" w:color="000000"/>
              <w:bottom w:val="nil"/>
              <w:right w:val="single" w:sz="2" w:space="0" w:color="000000"/>
            </w:tcBorders>
          </w:tcPr>
          <w:p w14:paraId="6F858794"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1060" w:type="dxa"/>
            <w:tcBorders>
              <w:top w:val="nil"/>
              <w:left w:val="single" w:sz="2" w:space="0" w:color="000000"/>
              <w:bottom w:val="nil"/>
              <w:right w:val="single" w:sz="2" w:space="0" w:color="000000"/>
            </w:tcBorders>
          </w:tcPr>
          <w:p w14:paraId="70AF25EF"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1440" w:type="dxa"/>
            <w:tcBorders>
              <w:top w:val="nil"/>
              <w:left w:val="single" w:sz="2" w:space="0" w:color="000000"/>
              <w:bottom w:val="nil"/>
              <w:right w:val="single" w:sz="2" w:space="0" w:color="000000"/>
            </w:tcBorders>
          </w:tcPr>
          <w:p w14:paraId="0A4F34B1"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0,7</w:t>
            </w:r>
          </w:p>
        </w:tc>
        <w:tc>
          <w:tcPr>
            <w:tcW w:w="1461" w:type="dxa"/>
            <w:tcBorders>
              <w:top w:val="nil"/>
              <w:left w:val="single" w:sz="2" w:space="0" w:color="000000"/>
              <w:bottom w:val="nil"/>
              <w:right w:val="single" w:sz="2" w:space="0" w:color="000000"/>
            </w:tcBorders>
          </w:tcPr>
          <w:p w14:paraId="1BA52F50"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3,0</w:t>
            </w:r>
          </w:p>
        </w:tc>
      </w:tr>
      <w:tr w:rsidR="0068443B" w:rsidRPr="0068443B" w14:paraId="349EDD06" w14:textId="77777777" w:rsidTr="00926437">
        <w:trPr>
          <w:trHeight w:val="209"/>
        </w:trPr>
        <w:tc>
          <w:tcPr>
            <w:tcW w:w="2694" w:type="dxa"/>
            <w:tcBorders>
              <w:top w:val="nil"/>
              <w:left w:val="single" w:sz="2" w:space="0" w:color="000000"/>
              <w:bottom w:val="nil"/>
              <w:right w:val="single" w:sz="2" w:space="0" w:color="000000"/>
            </w:tcBorders>
            <w:hideMark/>
          </w:tcPr>
          <w:p w14:paraId="584AA389" w14:textId="77777777" w:rsidR="0068443B" w:rsidRPr="0068443B" w:rsidRDefault="0068443B" w:rsidP="0068443B">
            <w:pPr>
              <w:autoSpaceDE w:val="0"/>
              <w:autoSpaceDN w:val="0"/>
              <w:adjustRightInd w:val="0"/>
              <w:spacing w:after="0" w:line="240" w:lineRule="auto"/>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 xml:space="preserve">Итого </w:t>
            </w:r>
          </w:p>
        </w:tc>
        <w:tc>
          <w:tcPr>
            <w:tcW w:w="850" w:type="dxa"/>
            <w:tcBorders>
              <w:top w:val="nil"/>
              <w:left w:val="single" w:sz="2" w:space="0" w:color="000000"/>
              <w:bottom w:val="nil"/>
              <w:right w:val="single" w:sz="2" w:space="0" w:color="000000"/>
            </w:tcBorders>
          </w:tcPr>
          <w:p w14:paraId="427097EF"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736" w:type="dxa"/>
            <w:tcBorders>
              <w:top w:val="nil"/>
              <w:left w:val="single" w:sz="2" w:space="0" w:color="000000"/>
              <w:bottom w:val="nil"/>
              <w:right w:val="single" w:sz="2" w:space="0" w:color="000000"/>
            </w:tcBorders>
          </w:tcPr>
          <w:p w14:paraId="74818B81"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1060" w:type="dxa"/>
            <w:tcBorders>
              <w:top w:val="nil"/>
              <w:left w:val="single" w:sz="2" w:space="0" w:color="000000"/>
              <w:bottom w:val="nil"/>
              <w:right w:val="single" w:sz="2" w:space="0" w:color="000000"/>
            </w:tcBorders>
          </w:tcPr>
          <w:p w14:paraId="28D1D258"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212,0</w:t>
            </w:r>
          </w:p>
        </w:tc>
        <w:tc>
          <w:tcPr>
            <w:tcW w:w="1060" w:type="dxa"/>
            <w:tcBorders>
              <w:top w:val="nil"/>
              <w:left w:val="single" w:sz="2" w:space="0" w:color="000000"/>
              <w:bottom w:val="nil"/>
              <w:right w:val="single" w:sz="2" w:space="0" w:color="000000"/>
            </w:tcBorders>
          </w:tcPr>
          <w:p w14:paraId="147F44D3"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1882,1</w:t>
            </w:r>
          </w:p>
        </w:tc>
        <w:tc>
          <w:tcPr>
            <w:tcW w:w="1060" w:type="dxa"/>
            <w:tcBorders>
              <w:top w:val="nil"/>
              <w:left w:val="single" w:sz="2" w:space="0" w:color="000000"/>
              <w:bottom w:val="nil"/>
              <w:right w:val="single" w:sz="2" w:space="0" w:color="000000"/>
            </w:tcBorders>
          </w:tcPr>
          <w:p w14:paraId="718017BC"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6256,4</w:t>
            </w:r>
          </w:p>
        </w:tc>
        <w:tc>
          <w:tcPr>
            <w:tcW w:w="1060" w:type="dxa"/>
            <w:tcBorders>
              <w:top w:val="nil"/>
              <w:left w:val="single" w:sz="2" w:space="0" w:color="000000"/>
              <w:bottom w:val="nil"/>
              <w:right w:val="single" w:sz="2" w:space="0" w:color="000000"/>
            </w:tcBorders>
          </w:tcPr>
          <w:p w14:paraId="5A1B7344"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7031,4</w:t>
            </w:r>
          </w:p>
        </w:tc>
        <w:tc>
          <w:tcPr>
            <w:tcW w:w="1060" w:type="dxa"/>
            <w:tcBorders>
              <w:top w:val="nil"/>
              <w:left w:val="single" w:sz="2" w:space="0" w:color="000000"/>
              <w:bottom w:val="nil"/>
              <w:right w:val="single" w:sz="2" w:space="0" w:color="000000"/>
            </w:tcBorders>
          </w:tcPr>
          <w:p w14:paraId="6A21EE2A"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710,2</w:t>
            </w:r>
          </w:p>
        </w:tc>
        <w:tc>
          <w:tcPr>
            <w:tcW w:w="1060" w:type="dxa"/>
            <w:tcBorders>
              <w:top w:val="nil"/>
              <w:left w:val="single" w:sz="2" w:space="0" w:color="000000"/>
              <w:bottom w:val="nil"/>
              <w:right w:val="single" w:sz="2" w:space="0" w:color="000000"/>
            </w:tcBorders>
          </w:tcPr>
          <w:p w14:paraId="32BAA1C4"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1060" w:type="dxa"/>
            <w:tcBorders>
              <w:top w:val="nil"/>
              <w:left w:val="single" w:sz="2" w:space="0" w:color="000000"/>
              <w:bottom w:val="nil"/>
              <w:right w:val="single" w:sz="2" w:space="0" w:color="000000"/>
            </w:tcBorders>
          </w:tcPr>
          <w:p w14:paraId="3CDCB43F"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1440" w:type="dxa"/>
            <w:tcBorders>
              <w:top w:val="nil"/>
              <w:left w:val="single" w:sz="2" w:space="0" w:color="000000"/>
              <w:bottom w:val="nil"/>
              <w:right w:val="single" w:sz="2" w:space="0" w:color="000000"/>
            </w:tcBorders>
          </w:tcPr>
          <w:p w14:paraId="79FB98C5"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16092,1</w:t>
            </w:r>
          </w:p>
        </w:tc>
        <w:tc>
          <w:tcPr>
            <w:tcW w:w="1461" w:type="dxa"/>
            <w:tcBorders>
              <w:top w:val="nil"/>
              <w:left w:val="single" w:sz="2" w:space="0" w:color="000000"/>
              <w:bottom w:val="nil"/>
              <w:right w:val="single" w:sz="2" w:space="0" w:color="000000"/>
            </w:tcBorders>
          </w:tcPr>
          <w:p w14:paraId="4420AD22"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3,4</w:t>
            </w:r>
          </w:p>
        </w:tc>
      </w:tr>
      <w:tr w:rsidR="0068443B" w:rsidRPr="0068443B" w14:paraId="768AB552" w14:textId="77777777" w:rsidTr="00926437">
        <w:trPr>
          <w:trHeight w:val="209"/>
        </w:trPr>
        <w:tc>
          <w:tcPr>
            <w:tcW w:w="14601" w:type="dxa"/>
            <w:gridSpan w:val="12"/>
            <w:tcBorders>
              <w:top w:val="nil"/>
              <w:left w:val="single" w:sz="2" w:space="0" w:color="000000"/>
              <w:bottom w:val="nil"/>
              <w:right w:val="single" w:sz="2" w:space="0" w:color="000000"/>
            </w:tcBorders>
            <w:hideMark/>
          </w:tcPr>
          <w:p w14:paraId="4D9209B1" w14:textId="77777777" w:rsidR="0068443B" w:rsidRPr="0068443B" w:rsidRDefault="0068443B" w:rsidP="0068443B">
            <w:pPr>
              <w:autoSpaceDE w:val="0"/>
              <w:autoSpaceDN w:val="0"/>
              <w:adjustRightInd w:val="0"/>
              <w:spacing w:after="0" w:line="240" w:lineRule="auto"/>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Прочие древесные породы</w:t>
            </w:r>
          </w:p>
        </w:tc>
      </w:tr>
      <w:tr w:rsidR="0068443B" w:rsidRPr="0068443B" w14:paraId="2269BF92" w14:textId="77777777" w:rsidTr="00926437">
        <w:trPr>
          <w:trHeight w:val="209"/>
        </w:trPr>
        <w:tc>
          <w:tcPr>
            <w:tcW w:w="2694" w:type="dxa"/>
            <w:tcBorders>
              <w:top w:val="nil"/>
              <w:left w:val="single" w:sz="2" w:space="0" w:color="000000"/>
              <w:bottom w:val="nil"/>
              <w:right w:val="single" w:sz="2" w:space="0" w:color="000000"/>
            </w:tcBorders>
            <w:hideMark/>
          </w:tcPr>
          <w:p w14:paraId="425B0BD1" w14:textId="77777777" w:rsidR="0068443B" w:rsidRPr="0068443B" w:rsidRDefault="0068443B" w:rsidP="0068443B">
            <w:pPr>
              <w:autoSpaceDE w:val="0"/>
              <w:autoSpaceDN w:val="0"/>
              <w:adjustRightInd w:val="0"/>
              <w:spacing w:after="0" w:line="240" w:lineRule="auto"/>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Яблоня</w:t>
            </w:r>
          </w:p>
        </w:tc>
        <w:tc>
          <w:tcPr>
            <w:tcW w:w="850" w:type="dxa"/>
            <w:tcBorders>
              <w:top w:val="nil"/>
              <w:left w:val="single" w:sz="2" w:space="0" w:color="000000"/>
              <w:bottom w:val="nil"/>
              <w:right w:val="single" w:sz="2" w:space="0" w:color="000000"/>
            </w:tcBorders>
            <w:hideMark/>
          </w:tcPr>
          <w:p w14:paraId="39E122AC"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736" w:type="dxa"/>
            <w:tcBorders>
              <w:top w:val="nil"/>
              <w:left w:val="single" w:sz="2" w:space="0" w:color="000000"/>
              <w:bottom w:val="nil"/>
              <w:right w:val="single" w:sz="2" w:space="0" w:color="000000"/>
            </w:tcBorders>
          </w:tcPr>
          <w:p w14:paraId="0CFC00D8"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1060" w:type="dxa"/>
            <w:tcBorders>
              <w:top w:val="nil"/>
              <w:left w:val="single" w:sz="2" w:space="0" w:color="000000"/>
              <w:bottom w:val="nil"/>
              <w:right w:val="single" w:sz="2" w:space="0" w:color="000000"/>
            </w:tcBorders>
          </w:tcPr>
          <w:p w14:paraId="3AB92893"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1060" w:type="dxa"/>
            <w:tcBorders>
              <w:top w:val="nil"/>
              <w:left w:val="single" w:sz="2" w:space="0" w:color="000000"/>
              <w:bottom w:val="nil"/>
              <w:right w:val="single" w:sz="2" w:space="0" w:color="000000"/>
            </w:tcBorders>
          </w:tcPr>
          <w:p w14:paraId="6C565B87"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8,2</w:t>
            </w:r>
          </w:p>
        </w:tc>
        <w:tc>
          <w:tcPr>
            <w:tcW w:w="1060" w:type="dxa"/>
            <w:tcBorders>
              <w:top w:val="nil"/>
              <w:left w:val="single" w:sz="2" w:space="0" w:color="000000"/>
              <w:bottom w:val="nil"/>
              <w:right w:val="single" w:sz="2" w:space="0" w:color="000000"/>
            </w:tcBorders>
          </w:tcPr>
          <w:p w14:paraId="480238DD"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9,4</w:t>
            </w:r>
          </w:p>
        </w:tc>
        <w:tc>
          <w:tcPr>
            <w:tcW w:w="1060" w:type="dxa"/>
            <w:tcBorders>
              <w:top w:val="nil"/>
              <w:left w:val="single" w:sz="2" w:space="0" w:color="000000"/>
              <w:bottom w:val="nil"/>
              <w:right w:val="single" w:sz="2" w:space="0" w:color="000000"/>
            </w:tcBorders>
          </w:tcPr>
          <w:p w14:paraId="184C42A4"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1060" w:type="dxa"/>
            <w:tcBorders>
              <w:top w:val="nil"/>
              <w:left w:val="single" w:sz="2" w:space="0" w:color="000000"/>
              <w:bottom w:val="nil"/>
              <w:right w:val="single" w:sz="2" w:space="0" w:color="000000"/>
            </w:tcBorders>
          </w:tcPr>
          <w:p w14:paraId="40A54493"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1060" w:type="dxa"/>
            <w:tcBorders>
              <w:top w:val="nil"/>
              <w:left w:val="single" w:sz="2" w:space="0" w:color="000000"/>
              <w:bottom w:val="nil"/>
              <w:right w:val="single" w:sz="2" w:space="0" w:color="000000"/>
            </w:tcBorders>
          </w:tcPr>
          <w:p w14:paraId="1F44A1AF"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1060" w:type="dxa"/>
            <w:tcBorders>
              <w:top w:val="nil"/>
              <w:left w:val="single" w:sz="2" w:space="0" w:color="000000"/>
              <w:bottom w:val="nil"/>
              <w:right w:val="single" w:sz="2" w:space="0" w:color="000000"/>
            </w:tcBorders>
          </w:tcPr>
          <w:p w14:paraId="26FB67BB"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1440" w:type="dxa"/>
            <w:tcBorders>
              <w:top w:val="nil"/>
              <w:left w:val="single" w:sz="2" w:space="0" w:color="000000"/>
              <w:bottom w:val="nil"/>
              <w:right w:val="single" w:sz="2" w:space="0" w:color="000000"/>
            </w:tcBorders>
          </w:tcPr>
          <w:p w14:paraId="15C72A68"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17,6</w:t>
            </w:r>
          </w:p>
        </w:tc>
        <w:tc>
          <w:tcPr>
            <w:tcW w:w="1461" w:type="dxa"/>
            <w:tcBorders>
              <w:top w:val="nil"/>
              <w:left w:val="single" w:sz="2" w:space="0" w:color="000000"/>
              <w:bottom w:val="nil"/>
              <w:right w:val="single" w:sz="2" w:space="0" w:color="000000"/>
            </w:tcBorders>
          </w:tcPr>
          <w:p w14:paraId="14B29779"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2,5</w:t>
            </w:r>
          </w:p>
        </w:tc>
      </w:tr>
      <w:tr w:rsidR="0068443B" w:rsidRPr="0068443B" w14:paraId="337294F1" w14:textId="77777777" w:rsidTr="00926437">
        <w:trPr>
          <w:trHeight w:val="209"/>
        </w:trPr>
        <w:tc>
          <w:tcPr>
            <w:tcW w:w="14601" w:type="dxa"/>
            <w:gridSpan w:val="12"/>
            <w:tcBorders>
              <w:top w:val="nil"/>
              <w:left w:val="single" w:sz="2" w:space="0" w:color="000000"/>
              <w:bottom w:val="nil"/>
              <w:right w:val="single" w:sz="2" w:space="0" w:color="000000"/>
            </w:tcBorders>
            <w:hideMark/>
          </w:tcPr>
          <w:p w14:paraId="4DE709DF" w14:textId="77777777" w:rsidR="0068443B" w:rsidRPr="0068443B" w:rsidRDefault="0068443B" w:rsidP="0068443B">
            <w:pPr>
              <w:autoSpaceDE w:val="0"/>
              <w:autoSpaceDN w:val="0"/>
              <w:adjustRightInd w:val="0"/>
              <w:spacing w:after="0" w:line="240" w:lineRule="auto"/>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Кустарники</w:t>
            </w:r>
          </w:p>
        </w:tc>
      </w:tr>
      <w:tr w:rsidR="0068443B" w:rsidRPr="0068443B" w14:paraId="19AF0167" w14:textId="77777777" w:rsidTr="00926437">
        <w:trPr>
          <w:trHeight w:val="209"/>
        </w:trPr>
        <w:tc>
          <w:tcPr>
            <w:tcW w:w="2694" w:type="dxa"/>
            <w:tcBorders>
              <w:top w:val="nil"/>
              <w:left w:val="single" w:sz="2" w:space="0" w:color="000000"/>
              <w:bottom w:val="nil"/>
              <w:right w:val="single" w:sz="2" w:space="0" w:color="000000"/>
            </w:tcBorders>
            <w:hideMark/>
          </w:tcPr>
          <w:p w14:paraId="4DC8AEBA" w14:textId="77777777" w:rsidR="0068443B" w:rsidRPr="0068443B" w:rsidRDefault="0068443B" w:rsidP="0068443B">
            <w:pPr>
              <w:spacing w:after="0" w:line="240" w:lineRule="auto"/>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Ива кустарниковая</w:t>
            </w:r>
          </w:p>
        </w:tc>
        <w:tc>
          <w:tcPr>
            <w:tcW w:w="850" w:type="dxa"/>
            <w:tcBorders>
              <w:top w:val="nil"/>
              <w:left w:val="single" w:sz="2" w:space="0" w:color="000000"/>
              <w:bottom w:val="nil"/>
              <w:right w:val="single" w:sz="2" w:space="0" w:color="000000"/>
            </w:tcBorders>
            <w:hideMark/>
          </w:tcPr>
          <w:p w14:paraId="26E3F2DC"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736" w:type="dxa"/>
            <w:tcBorders>
              <w:top w:val="nil"/>
              <w:left w:val="single" w:sz="2" w:space="0" w:color="000000"/>
              <w:bottom w:val="nil"/>
              <w:right w:val="single" w:sz="2" w:space="0" w:color="000000"/>
            </w:tcBorders>
          </w:tcPr>
          <w:p w14:paraId="11E89ADF"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1060" w:type="dxa"/>
            <w:tcBorders>
              <w:top w:val="nil"/>
              <w:left w:val="single" w:sz="2" w:space="0" w:color="000000"/>
              <w:bottom w:val="nil"/>
              <w:right w:val="single" w:sz="2" w:space="0" w:color="000000"/>
            </w:tcBorders>
          </w:tcPr>
          <w:p w14:paraId="238A124A"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1060" w:type="dxa"/>
            <w:tcBorders>
              <w:top w:val="nil"/>
              <w:left w:val="single" w:sz="2" w:space="0" w:color="000000"/>
              <w:bottom w:val="nil"/>
              <w:right w:val="single" w:sz="2" w:space="0" w:color="000000"/>
            </w:tcBorders>
          </w:tcPr>
          <w:p w14:paraId="02EC59FB"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1060" w:type="dxa"/>
            <w:tcBorders>
              <w:top w:val="nil"/>
              <w:left w:val="single" w:sz="2" w:space="0" w:color="000000"/>
              <w:bottom w:val="nil"/>
              <w:right w:val="single" w:sz="2" w:space="0" w:color="000000"/>
            </w:tcBorders>
          </w:tcPr>
          <w:p w14:paraId="4044B565"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1,2</w:t>
            </w:r>
          </w:p>
        </w:tc>
        <w:tc>
          <w:tcPr>
            <w:tcW w:w="1060" w:type="dxa"/>
            <w:tcBorders>
              <w:top w:val="nil"/>
              <w:left w:val="single" w:sz="2" w:space="0" w:color="000000"/>
              <w:bottom w:val="nil"/>
              <w:right w:val="single" w:sz="2" w:space="0" w:color="000000"/>
            </w:tcBorders>
          </w:tcPr>
          <w:p w14:paraId="26EFBAEA"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5,7</w:t>
            </w:r>
          </w:p>
        </w:tc>
        <w:tc>
          <w:tcPr>
            <w:tcW w:w="1060" w:type="dxa"/>
            <w:tcBorders>
              <w:top w:val="nil"/>
              <w:left w:val="single" w:sz="2" w:space="0" w:color="000000"/>
              <w:bottom w:val="nil"/>
              <w:right w:val="single" w:sz="2" w:space="0" w:color="000000"/>
            </w:tcBorders>
          </w:tcPr>
          <w:p w14:paraId="55E2579B"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1060" w:type="dxa"/>
            <w:tcBorders>
              <w:top w:val="nil"/>
              <w:left w:val="single" w:sz="2" w:space="0" w:color="000000"/>
              <w:bottom w:val="nil"/>
              <w:right w:val="single" w:sz="2" w:space="0" w:color="000000"/>
            </w:tcBorders>
          </w:tcPr>
          <w:p w14:paraId="6747C2C7"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1060" w:type="dxa"/>
            <w:tcBorders>
              <w:top w:val="nil"/>
              <w:left w:val="single" w:sz="2" w:space="0" w:color="000000"/>
              <w:bottom w:val="nil"/>
              <w:right w:val="single" w:sz="2" w:space="0" w:color="000000"/>
            </w:tcBorders>
          </w:tcPr>
          <w:p w14:paraId="47083498"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1440" w:type="dxa"/>
            <w:tcBorders>
              <w:top w:val="nil"/>
              <w:left w:val="single" w:sz="2" w:space="0" w:color="000000"/>
              <w:bottom w:val="nil"/>
              <w:right w:val="single" w:sz="2" w:space="0" w:color="000000"/>
            </w:tcBorders>
          </w:tcPr>
          <w:p w14:paraId="20D67F11"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6,9</w:t>
            </w:r>
          </w:p>
        </w:tc>
        <w:tc>
          <w:tcPr>
            <w:tcW w:w="1461" w:type="dxa"/>
            <w:tcBorders>
              <w:top w:val="nil"/>
              <w:left w:val="single" w:sz="2" w:space="0" w:color="000000"/>
              <w:bottom w:val="nil"/>
              <w:right w:val="single" w:sz="2" w:space="0" w:color="000000"/>
            </w:tcBorders>
          </w:tcPr>
          <w:p w14:paraId="5FD56C77"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3,8</w:t>
            </w:r>
          </w:p>
        </w:tc>
      </w:tr>
      <w:tr w:rsidR="0068443B" w:rsidRPr="0068443B" w14:paraId="74A11A9D" w14:textId="77777777" w:rsidTr="00926437">
        <w:trPr>
          <w:trHeight w:val="209"/>
        </w:trPr>
        <w:tc>
          <w:tcPr>
            <w:tcW w:w="2694" w:type="dxa"/>
            <w:tcBorders>
              <w:top w:val="nil"/>
              <w:left w:val="single" w:sz="2" w:space="0" w:color="000000"/>
              <w:bottom w:val="nil"/>
              <w:right w:val="single" w:sz="2" w:space="0" w:color="000000"/>
            </w:tcBorders>
          </w:tcPr>
          <w:p w14:paraId="69D57CAB" w14:textId="77777777" w:rsidR="0068443B" w:rsidRPr="0068443B" w:rsidRDefault="0068443B" w:rsidP="0068443B">
            <w:pPr>
              <w:spacing w:after="0" w:line="240" w:lineRule="auto"/>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Вишня кустарниковая</w:t>
            </w:r>
          </w:p>
        </w:tc>
        <w:tc>
          <w:tcPr>
            <w:tcW w:w="850" w:type="dxa"/>
            <w:tcBorders>
              <w:top w:val="nil"/>
              <w:left w:val="single" w:sz="2" w:space="0" w:color="000000"/>
              <w:bottom w:val="nil"/>
              <w:right w:val="single" w:sz="2" w:space="0" w:color="000000"/>
            </w:tcBorders>
            <w:hideMark/>
          </w:tcPr>
          <w:p w14:paraId="3E1CAB6D"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736" w:type="dxa"/>
            <w:tcBorders>
              <w:top w:val="nil"/>
              <w:left w:val="single" w:sz="2" w:space="0" w:color="000000"/>
              <w:bottom w:val="nil"/>
              <w:right w:val="single" w:sz="2" w:space="0" w:color="000000"/>
            </w:tcBorders>
          </w:tcPr>
          <w:p w14:paraId="6CE93F60"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1060" w:type="dxa"/>
            <w:tcBorders>
              <w:top w:val="nil"/>
              <w:left w:val="single" w:sz="2" w:space="0" w:color="000000"/>
              <w:bottom w:val="nil"/>
              <w:right w:val="single" w:sz="2" w:space="0" w:color="000000"/>
            </w:tcBorders>
          </w:tcPr>
          <w:p w14:paraId="4B312A5A"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1060" w:type="dxa"/>
            <w:tcBorders>
              <w:top w:val="nil"/>
              <w:left w:val="single" w:sz="2" w:space="0" w:color="000000"/>
              <w:bottom w:val="nil"/>
              <w:right w:val="single" w:sz="2" w:space="0" w:color="000000"/>
            </w:tcBorders>
          </w:tcPr>
          <w:p w14:paraId="3832AEDD"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1060" w:type="dxa"/>
            <w:tcBorders>
              <w:top w:val="nil"/>
              <w:left w:val="single" w:sz="2" w:space="0" w:color="000000"/>
              <w:bottom w:val="nil"/>
              <w:right w:val="single" w:sz="2" w:space="0" w:color="000000"/>
            </w:tcBorders>
          </w:tcPr>
          <w:p w14:paraId="0B6B2AE8"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1060" w:type="dxa"/>
            <w:tcBorders>
              <w:top w:val="nil"/>
              <w:left w:val="single" w:sz="2" w:space="0" w:color="000000"/>
              <w:bottom w:val="nil"/>
              <w:right w:val="single" w:sz="2" w:space="0" w:color="000000"/>
            </w:tcBorders>
          </w:tcPr>
          <w:p w14:paraId="2959B8DC"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1060" w:type="dxa"/>
            <w:tcBorders>
              <w:top w:val="nil"/>
              <w:left w:val="single" w:sz="2" w:space="0" w:color="000000"/>
              <w:bottom w:val="nil"/>
              <w:right w:val="single" w:sz="2" w:space="0" w:color="000000"/>
            </w:tcBorders>
          </w:tcPr>
          <w:p w14:paraId="72159AB3"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0,6</w:t>
            </w:r>
          </w:p>
        </w:tc>
        <w:tc>
          <w:tcPr>
            <w:tcW w:w="1060" w:type="dxa"/>
            <w:tcBorders>
              <w:top w:val="nil"/>
              <w:left w:val="single" w:sz="2" w:space="0" w:color="000000"/>
              <w:bottom w:val="nil"/>
              <w:right w:val="single" w:sz="2" w:space="0" w:color="000000"/>
            </w:tcBorders>
          </w:tcPr>
          <w:p w14:paraId="41DCA982"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1060" w:type="dxa"/>
            <w:tcBorders>
              <w:top w:val="nil"/>
              <w:left w:val="single" w:sz="2" w:space="0" w:color="000000"/>
              <w:bottom w:val="nil"/>
              <w:right w:val="single" w:sz="2" w:space="0" w:color="000000"/>
            </w:tcBorders>
          </w:tcPr>
          <w:p w14:paraId="495FAA08"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1440" w:type="dxa"/>
            <w:tcBorders>
              <w:top w:val="nil"/>
              <w:left w:val="single" w:sz="2" w:space="0" w:color="000000"/>
              <w:bottom w:val="nil"/>
              <w:right w:val="single" w:sz="2" w:space="0" w:color="000000"/>
            </w:tcBorders>
          </w:tcPr>
          <w:p w14:paraId="760ACB85"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0,6</w:t>
            </w:r>
          </w:p>
        </w:tc>
        <w:tc>
          <w:tcPr>
            <w:tcW w:w="1461" w:type="dxa"/>
            <w:tcBorders>
              <w:top w:val="nil"/>
              <w:left w:val="single" w:sz="2" w:space="0" w:color="000000"/>
              <w:bottom w:val="nil"/>
              <w:right w:val="single" w:sz="2" w:space="0" w:color="000000"/>
            </w:tcBorders>
          </w:tcPr>
          <w:p w14:paraId="172EAC9F"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5,0</w:t>
            </w:r>
          </w:p>
        </w:tc>
      </w:tr>
      <w:tr w:rsidR="0068443B" w:rsidRPr="0068443B" w14:paraId="55A59AAB" w14:textId="77777777" w:rsidTr="00926437">
        <w:trPr>
          <w:trHeight w:val="209"/>
        </w:trPr>
        <w:tc>
          <w:tcPr>
            <w:tcW w:w="2694" w:type="dxa"/>
            <w:tcBorders>
              <w:top w:val="nil"/>
              <w:left w:val="single" w:sz="2" w:space="0" w:color="000000"/>
              <w:bottom w:val="nil"/>
              <w:right w:val="single" w:sz="2" w:space="0" w:color="000000"/>
            </w:tcBorders>
          </w:tcPr>
          <w:p w14:paraId="6386E47B" w14:textId="77777777" w:rsidR="0068443B" w:rsidRPr="0068443B" w:rsidRDefault="0068443B" w:rsidP="0068443B">
            <w:pPr>
              <w:spacing w:after="0" w:line="240" w:lineRule="auto"/>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 xml:space="preserve">Жимолость </w:t>
            </w:r>
          </w:p>
        </w:tc>
        <w:tc>
          <w:tcPr>
            <w:tcW w:w="850" w:type="dxa"/>
            <w:tcBorders>
              <w:top w:val="nil"/>
              <w:left w:val="single" w:sz="2" w:space="0" w:color="000000"/>
              <w:bottom w:val="nil"/>
              <w:right w:val="single" w:sz="2" w:space="0" w:color="000000"/>
            </w:tcBorders>
          </w:tcPr>
          <w:p w14:paraId="48F82ECE"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736" w:type="dxa"/>
            <w:tcBorders>
              <w:top w:val="nil"/>
              <w:left w:val="single" w:sz="2" w:space="0" w:color="000000"/>
              <w:bottom w:val="nil"/>
              <w:right w:val="single" w:sz="2" w:space="0" w:color="000000"/>
            </w:tcBorders>
          </w:tcPr>
          <w:p w14:paraId="742872CB"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1060" w:type="dxa"/>
            <w:tcBorders>
              <w:top w:val="nil"/>
              <w:left w:val="single" w:sz="2" w:space="0" w:color="000000"/>
              <w:bottom w:val="nil"/>
              <w:right w:val="single" w:sz="2" w:space="0" w:color="000000"/>
            </w:tcBorders>
          </w:tcPr>
          <w:p w14:paraId="4EC8CD68"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1060" w:type="dxa"/>
            <w:tcBorders>
              <w:top w:val="nil"/>
              <w:left w:val="single" w:sz="2" w:space="0" w:color="000000"/>
              <w:bottom w:val="nil"/>
              <w:right w:val="single" w:sz="2" w:space="0" w:color="000000"/>
            </w:tcBorders>
          </w:tcPr>
          <w:p w14:paraId="087CEBC5"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1060" w:type="dxa"/>
            <w:tcBorders>
              <w:top w:val="nil"/>
              <w:left w:val="single" w:sz="2" w:space="0" w:color="000000"/>
              <w:bottom w:val="nil"/>
              <w:right w:val="single" w:sz="2" w:space="0" w:color="000000"/>
            </w:tcBorders>
          </w:tcPr>
          <w:p w14:paraId="3B6DA801"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1060" w:type="dxa"/>
            <w:tcBorders>
              <w:top w:val="nil"/>
              <w:left w:val="single" w:sz="2" w:space="0" w:color="000000"/>
              <w:bottom w:val="nil"/>
              <w:right w:val="single" w:sz="2" w:space="0" w:color="000000"/>
            </w:tcBorders>
          </w:tcPr>
          <w:p w14:paraId="78D2F41E"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1060" w:type="dxa"/>
            <w:tcBorders>
              <w:top w:val="nil"/>
              <w:left w:val="single" w:sz="2" w:space="0" w:color="000000"/>
              <w:bottom w:val="nil"/>
              <w:right w:val="single" w:sz="2" w:space="0" w:color="000000"/>
            </w:tcBorders>
          </w:tcPr>
          <w:p w14:paraId="4FEC2739"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134,7</w:t>
            </w:r>
          </w:p>
        </w:tc>
        <w:tc>
          <w:tcPr>
            <w:tcW w:w="1060" w:type="dxa"/>
            <w:tcBorders>
              <w:top w:val="nil"/>
              <w:left w:val="single" w:sz="2" w:space="0" w:color="000000"/>
              <w:bottom w:val="nil"/>
              <w:right w:val="single" w:sz="2" w:space="0" w:color="000000"/>
            </w:tcBorders>
          </w:tcPr>
          <w:p w14:paraId="31A98728"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1060" w:type="dxa"/>
            <w:tcBorders>
              <w:top w:val="nil"/>
              <w:left w:val="single" w:sz="2" w:space="0" w:color="000000"/>
              <w:bottom w:val="nil"/>
              <w:right w:val="single" w:sz="2" w:space="0" w:color="000000"/>
            </w:tcBorders>
          </w:tcPr>
          <w:p w14:paraId="4FB2CE04"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1440" w:type="dxa"/>
            <w:tcBorders>
              <w:top w:val="nil"/>
              <w:left w:val="single" w:sz="2" w:space="0" w:color="000000"/>
              <w:bottom w:val="nil"/>
              <w:right w:val="single" w:sz="2" w:space="0" w:color="000000"/>
            </w:tcBorders>
          </w:tcPr>
          <w:p w14:paraId="19964A0B"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134,7</w:t>
            </w:r>
          </w:p>
        </w:tc>
        <w:tc>
          <w:tcPr>
            <w:tcW w:w="1461" w:type="dxa"/>
            <w:tcBorders>
              <w:top w:val="nil"/>
              <w:left w:val="single" w:sz="2" w:space="0" w:color="000000"/>
              <w:bottom w:val="nil"/>
              <w:right w:val="single" w:sz="2" w:space="0" w:color="000000"/>
            </w:tcBorders>
          </w:tcPr>
          <w:p w14:paraId="35A352A0"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5,0</w:t>
            </w:r>
          </w:p>
        </w:tc>
      </w:tr>
      <w:tr w:rsidR="0068443B" w:rsidRPr="0068443B" w14:paraId="23E76CB3" w14:textId="77777777" w:rsidTr="00926437">
        <w:trPr>
          <w:trHeight w:val="209"/>
        </w:trPr>
        <w:tc>
          <w:tcPr>
            <w:tcW w:w="2694" w:type="dxa"/>
            <w:tcBorders>
              <w:top w:val="nil"/>
              <w:left w:val="single" w:sz="2" w:space="0" w:color="000000"/>
              <w:bottom w:val="nil"/>
              <w:right w:val="single" w:sz="2" w:space="0" w:color="000000"/>
            </w:tcBorders>
          </w:tcPr>
          <w:p w14:paraId="4D2B6418" w14:textId="77777777" w:rsidR="0068443B" w:rsidRPr="0068443B" w:rsidRDefault="0068443B" w:rsidP="0068443B">
            <w:pPr>
              <w:spacing w:after="0" w:line="240" w:lineRule="auto"/>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Акация желтая</w:t>
            </w:r>
          </w:p>
        </w:tc>
        <w:tc>
          <w:tcPr>
            <w:tcW w:w="850" w:type="dxa"/>
            <w:tcBorders>
              <w:top w:val="nil"/>
              <w:left w:val="single" w:sz="2" w:space="0" w:color="000000"/>
              <w:bottom w:val="nil"/>
              <w:right w:val="single" w:sz="2" w:space="0" w:color="000000"/>
            </w:tcBorders>
          </w:tcPr>
          <w:p w14:paraId="14ABBB9F"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736" w:type="dxa"/>
            <w:tcBorders>
              <w:top w:val="nil"/>
              <w:left w:val="single" w:sz="2" w:space="0" w:color="000000"/>
              <w:bottom w:val="nil"/>
              <w:right w:val="single" w:sz="2" w:space="0" w:color="000000"/>
            </w:tcBorders>
          </w:tcPr>
          <w:p w14:paraId="1B498081"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1060" w:type="dxa"/>
            <w:tcBorders>
              <w:top w:val="nil"/>
              <w:left w:val="single" w:sz="2" w:space="0" w:color="000000"/>
              <w:bottom w:val="nil"/>
              <w:right w:val="single" w:sz="2" w:space="0" w:color="000000"/>
            </w:tcBorders>
          </w:tcPr>
          <w:p w14:paraId="6DD3A21D"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1060" w:type="dxa"/>
            <w:tcBorders>
              <w:top w:val="nil"/>
              <w:left w:val="single" w:sz="2" w:space="0" w:color="000000"/>
              <w:bottom w:val="nil"/>
              <w:right w:val="single" w:sz="2" w:space="0" w:color="000000"/>
            </w:tcBorders>
          </w:tcPr>
          <w:p w14:paraId="6AFF16C9"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1060" w:type="dxa"/>
            <w:tcBorders>
              <w:top w:val="nil"/>
              <w:left w:val="single" w:sz="2" w:space="0" w:color="000000"/>
              <w:bottom w:val="nil"/>
              <w:right w:val="single" w:sz="2" w:space="0" w:color="000000"/>
            </w:tcBorders>
          </w:tcPr>
          <w:p w14:paraId="571A1EB8"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1060" w:type="dxa"/>
            <w:tcBorders>
              <w:top w:val="nil"/>
              <w:left w:val="single" w:sz="2" w:space="0" w:color="000000"/>
              <w:bottom w:val="nil"/>
              <w:right w:val="single" w:sz="2" w:space="0" w:color="000000"/>
            </w:tcBorders>
          </w:tcPr>
          <w:p w14:paraId="201962DF"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1060" w:type="dxa"/>
            <w:tcBorders>
              <w:top w:val="nil"/>
              <w:left w:val="single" w:sz="2" w:space="0" w:color="000000"/>
              <w:bottom w:val="nil"/>
              <w:right w:val="single" w:sz="2" w:space="0" w:color="000000"/>
            </w:tcBorders>
          </w:tcPr>
          <w:p w14:paraId="08F2B951"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46,8</w:t>
            </w:r>
          </w:p>
        </w:tc>
        <w:tc>
          <w:tcPr>
            <w:tcW w:w="1060" w:type="dxa"/>
            <w:tcBorders>
              <w:top w:val="nil"/>
              <w:left w:val="single" w:sz="2" w:space="0" w:color="000000"/>
              <w:bottom w:val="nil"/>
              <w:right w:val="single" w:sz="2" w:space="0" w:color="000000"/>
            </w:tcBorders>
          </w:tcPr>
          <w:p w14:paraId="62BC03A8"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1060" w:type="dxa"/>
            <w:tcBorders>
              <w:top w:val="nil"/>
              <w:left w:val="single" w:sz="2" w:space="0" w:color="000000"/>
              <w:bottom w:val="nil"/>
              <w:right w:val="single" w:sz="2" w:space="0" w:color="000000"/>
            </w:tcBorders>
          </w:tcPr>
          <w:p w14:paraId="61E53CD0"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1440" w:type="dxa"/>
            <w:tcBorders>
              <w:top w:val="nil"/>
              <w:left w:val="single" w:sz="2" w:space="0" w:color="000000"/>
              <w:bottom w:val="nil"/>
              <w:right w:val="single" w:sz="2" w:space="0" w:color="000000"/>
            </w:tcBorders>
          </w:tcPr>
          <w:p w14:paraId="325AF046"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46,8</w:t>
            </w:r>
          </w:p>
        </w:tc>
        <w:tc>
          <w:tcPr>
            <w:tcW w:w="1461" w:type="dxa"/>
            <w:tcBorders>
              <w:top w:val="nil"/>
              <w:left w:val="single" w:sz="2" w:space="0" w:color="000000"/>
              <w:bottom w:val="nil"/>
              <w:right w:val="single" w:sz="2" w:space="0" w:color="000000"/>
            </w:tcBorders>
          </w:tcPr>
          <w:p w14:paraId="65C078CE"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5,0</w:t>
            </w:r>
          </w:p>
        </w:tc>
      </w:tr>
      <w:tr w:rsidR="0068443B" w:rsidRPr="0068443B" w14:paraId="0BFA6E77" w14:textId="77777777" w:rsidTr="00926437">
        <w:trPr>
          <w:trHeight w:val="209"/>
        </w:trPr>
        <w:tc>
          <w:tcPr>
            <w:tcW w:w="2694" w:type="dxa"/>
            <w:tcBorders>
              <w:top w:val="nil"/>
              <w:left w:val="single" w:sz="2" w:space="0" w:color="000000"/>
              <w:bottom w:val="nil"/>
              <w:right w:val="single" w:sz="2" w:space="0" w:color="000000"/>
            </w:tcBorders>
          </w:tcPr>
          <w:p w14:paraId="0041DE28" w14:textId="77777777" w:rsidR="0068443B" w:rsidRPr="0068443B" w:rsidRDefault="0068443B" w:rsidP="0068443B">
            <w:pPr>
              <w:spacing w:after="0" w:line="240" w:lineRule="auto"/>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Кизильник</w:t>
            </w:r>
          </w:p>
        </w:tc>
        <w:tc>
          <w:tcPr>
            <w:tcW w:w="850" w:type="dxa"/>
            <w:tcBorders>
              <w:top w:val="nil"/>
              <w:left w:val="single" w:sz="2" w:space="0" w:color="000000"/>
              <w:bottom w:val="nil"/>
              <w:right w:val="single" w:sz="2" w:space="0" w:color="000000"/>
            </w:tcBorders>
          </w:tcPr>
          <w:p w14:paraId="79F450D0"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736" w:type="dxa"/>
            <w:tcBorders>
              <w:top w:val="nil"/>
              <w:left w:val="single" w:sz="2" w:space="0" w:color="000000"/>
              <w:bottom w:val="nil"/>
              <w:right w:val="single" w:sz="2" w:space="0" w:color="000000"/>
            </w:tcBorders>
          </w:tcPr>
          <w:p w14:paraId="2CCD22D1"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1060" w:type="dxa"/>
            <w:tcBorders>
              <w:top w:val="nil"/>
              <w:left w:val="single" w:sz="2" w:space="0" w:color="000000"/>
              <w:bottom w:val="nil"/>
              <w:right w:val="single" w:sz="2" w:space="0" w:color="000000"/>
            </w:tcBorders>
          </w:tcPr>
          <w:p w14:paraId="54BD7953"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1060" w:type="dxa"/>
            <w:tcBorders>
              <w:top w:val="nil"/>
              <w:left w:val="single" w:sz="2" w:space="0" w:color="000000"/>
              <w:bottom w:val="nil"/>
              <w:right w:val="single" w:sz="2" w:space="0" w:color="000000"/>
            </w:tcBorders>
          </w:tcPr>
          <w:p w14:paraId="03E45759"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1060" w:type="dxa"/>
            <w:tcBorders>
              <w:top w:val="nil"/>
              <w:left w:val="single" w:sz="2" w:space="0" w:color="000000"/>
              <w:bottom w:val="nil"/>
              <w:right w:val="single" w:sz="2" w:space="0" w:color="000000"/>
            </w:tcBorders>
          </w:tcPr>
          <w:p w14:paraId="69F79DEA"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1060" w:type="dxa"/>
            <w:tcBorders>
              <w:top w:val="nil"/>
              <w:left w:val="single" w:sz="2" w:space="0" w:color="000000"/>
              <w:bottom w:val="nil"/>
              <w:right w:val="single" w:sz="2" w:space="0" w:color="000000"/>
            </w:tcBorders>
          </w:tcPr>
          <w:p w14:paraId="5B71F6C5"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1060" w:type="dxa"/>
            <w:tcBorders>
              <w:top w:val="nil"/>
              <w:left w:val="single" w:sz="2" w:space="0" w:color="000000"/>
              <w:bottom w:val="nil"/>
              <w:right w:val="single" w:sz="2" w:space="0" w:color="000000"/>
            </w:tcBorders>
          </w:tcPr>
          <w:p w14:paraId="3E14B876"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4,0</w:t>
            </w:r>
          </w:p>
        </w:tc>
        <w:tc>
          <w:tcPr>
            <w:tcW w:w="1060" w:type="dxa"/>
            <w:tcBorders>
              <w:top w:val="nil"/>
              <w:left w:val="single" w:sz="2" w:space="0" w:color="000000"/>
              <w:bottom w:val="nil"/>
              <w:right w:val="single" w:sz="2" w:space="0" w:color="000000"/>
            </w:tcBorders>
          </w:tcPr>
          <w:p w14:paraId="3BF558FD"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1060" w:type="dxa"/>
            <w:tcBorders>
              <w:top w:val="nil"/>
              <w:left w:val="single" w:sz="2" w:space="0" w:color="000000"/>
              <w:bottom w:val="nil"/>
              <w:right w:val="single" w:sz="2" w:space="0" w:color="000000"/>
            </w:tcBorders>
          </w:tcPr>
          <w:p w14:paraId="4E63BEBF"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1440" w:type="dxa"/>
            <w:tcBorders>
              <w:top w:val="nil"/>
              <w:left w:val="single" w:sz="2" w:space="0" w:color="000000"/>
              <w:bottom w:val="nil"/>
              <w:right w:val="single" w:sz="2" w:space="0" w:color="000000"/>
            </w:tcBorders>
          </w:tcPr>
          <w:p w14:paraId="6399813F"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4,0</w:t>
            </w:r>
          </w:p>
        </w:tc>
        <w:tc>
          <w:tcPr>
            <w:tcW w:w="1461" w:type="dxa"/>
            <w:tcBorders>
              <w:top w:val="nil"/>
              <w:left w:val="single" w:sz="2" w:space="0" w:color="000000"/>
              <w:bottom w:val="nil"/>
              <w:right w:val="single" w:sz="2" w:space="0" w:color="000000"/>
            </w:tcBorders>
          </w:tcPr>
          <w:p w14:paraId="13004241"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5,0</w:t>
            </w:r>
          </w:p>
        </w:tc>
      </w:tr>
      <w:tr w:rsidR="0068443B" w:rsidRPr="0068443B" w14:paraId="18EA7AE3" w14:textId="77777777" w:rsidTr="00926437">
        <w:trPr>
          <w:trHeight w:val="209"/>
        </w:trPr>
        <w:tc>
          <w:tcPr>
            <w:tcW w:w="2694" w:type="dxa"/>
            <w:tcBorders>
              <w:top w:val="nil"/>
              <w:left w:val="single" w:sz="2" w:space="0" w:color="000000"/>
              <w:bottom w:val="nil"/>
              <w:right w:val="single" w:sz="2" w:space="0" w:color="000000"/>
            </w:tcBorders>
          </w:tcPr>
          <w:p w14:paraId="216C7D36" w14:textId="77777777" w:rsidR="0068443B" w:rsidRPr="0068443B" w:rsidRDefault="0068443B" w:rsidP="0068443B">
            <w:pPr>
              <w:spacing w:after="0" w:line="240" w:lineRule="auto"/>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Шиповник</w:t>
            </w:r>
          </w:p>
        </w:tc>
        <w:tc>
          <w:tcPr>
            <w:tcW w:w="850" w:type="dxa"/>
            <w:tcBorders>
              <w:top w:val="nil"/>
              <w:left w:val="single" w:sz="2" w:space="0" w:color="000000"/>
              <w:bottom w:val="nil"/>
              <w:right w:val="single" w:sz="2" w:space="0" w:color="000000"/>
            </w:tcBorders>
          </w:tcPr>
          <w:p w14:paraId="5A0C3A03"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736" w:type="dxa"/>
            <w:tcBorders>
              <w:top w:val="nil"/>
              <w:left w:val="single" w:sz="2" w:space="0" w:color="000000"/>
              <w:bottom w:val="nil"/>
              <w:right w:val="single" w:sz="2" w:space="0" w:color="000000"/>
            </w:tcBorders>
          </w:tcPr>
          <w:p w14:paraId="221A642D"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1060" w:type="dxa"/>
            <w:tcBorders>
              <w:top w:val="nil"/>
              <w:left w:val="single" w:sz="2" w:space="0" w:color="000000"/>
              <w:bottom w:val="nil"/>
              <w:right w:val="single" w:sz="2" w:space="0" w:color="000000"/>
            </w:tcBorders>
          </w:tcPr>
          <w:p w14:paraId="6981D914"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1060" w:type="dxa"/>
            <w:tcBorders>
              <w:top w:val="nil"/>
              <w:left w:val="single" w:sz="2" w:space="0" w:color="000000"/>
              <w:bottom w:val="nil"/>
              <w:right w:val="single" w:sz="2" w:space="0" w:color="000000"/>
            </w:tcBorders>
          </w:tcPr>
          <w:p w14:paraId="3571C017"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1060" w:type="dxa"/>
            <w:tcBorders>
              <w:top w:val="nil"/>
              <w:left w:val="single" w:sz="2" w:space="0" w:color="000000"/>
              <w:bottom w:val="nil"/>
              <w:right w:val="single" w:sz="2" w:space="0" w:color="000000"/>
            </w:tcBorders>
          </w:tcPr>
          <w:p w14:paraId="67E2F471"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1060" w:type="dxa"/>
            <w:tcBorders>
              <w:top w:val="nil"/>
              <w:left w:val="single" w:sz="2" w:space="0" w:color="000000"/>
              <w:bottom w:val="nil"/>
              <w:right w:val="single" w:sz="2" w:space="0" w:color="000000"/>
            </w:tcBorders>
          </w:tcPr>
          <w:p w14:paraId="08C874D6"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1060" w:type="dxa"/>
            <w:tcBorders>
              <w:top w:val="nil"/>
              <w:left w:val="single" w:sz="2" w:space="0" w:color="000000"/>
              <w:bottom w:val="nil"/>
              <w:right w:val="single" w:sz="2" w:space="0" w:color="000000"/>
            </w:tcBorders>
          </w:tcPr>
          <w:p w14:paraId="0D36EACB"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1,2</w:t>
            </w:r>
          </w:p>
        </w:tc>
        <w:tc>
          <w:tcPr>
            <w:tcW w:w="1060" w:type="dxa"/>
            <w:tcBorders>
              <w:top w:val="nil"/>
              <w:left w:val="single" w:sz="2" w:space="0" w:color="000000"/>
              <w:bottom w:val="nil"/>
              <w:right w:val="single" w:sz="2" w:space="0" w:color="000000"/>
            </w:tcBorders>
          </w:tcPr>
          <w:p w14:paraId="0EDA384E"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1060" w:type="dxa"/>
            <w:tcBorders>
              <w:top w:val="nil"/>
              <w:left w:val="single" w:sz="2" w:space="0" w:color="000000"/>
              <w:bottom w:val="nil"/>
              <w:right w:val="single" w:sz="2" w:space="0" w:color="000000"/>
            </w:tcBorders>
          </w:tcPr>
          <w:p w14:paraId="64AEB18B"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1440" w:type="dxa"/>
            <w:tcBorders>
              <w:top w:val="nil"/>
              <w:left w:val="single" w:sz="2" w:space="0" w:color="000000"/>
              <w:bottom w:val="nil"/>
              <w:right w:val="single" w:sz="2" w:space="0" w:color="000000"/>
            </w:tcBorders>
          </w:tcPr>
          <w:p w14:paraId="1CDE1DF4"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1,2</w:t>
            </w:r>
          </w:p>
        </w:tc>
        <w:tc>
          <w:tcPr>
            <w:tcW w:w="1461" w:type="dxa"/>
            <w:tcBorders>
              <w:top w:val="nil"/>
              <w:left w:val="single" w:sz="2" w:space="0" w:color="000000"/>
              <w:bottom w:val="nil"/>
              <w:right w:val="single" w:sz="2" w:space="0" w:color="000000"/>
            </w:tcBorders>
          </w:tcPr>
          <w:p w14:paraId="102FE82B"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5,0</w:t>
            </w:r>
          </w:p>
        </w:tc>
      </w:tr>
      <w:tr w:rsidR="0068443B" w:rsidRPr="0068443B" w14:paraId="7497DABE" w14:textId="77777777" w:rsidTr="00926437">
        <w:trPr>
          <w:trHeight w:val="209"/>
        </w:trPr>
        <w:tc>
          <w:tcPr>
            <w:tcW w:w="2694" w:type="dxa"/>
            <w:tcBorders>
              <w:top w:val="nil"/>
              <w:left w:val="single" w:sz="2" w:space="0" w:color="000000"/>
              <w:bottom w:val="nil"/>
              <w:right w:val="single" w:sz="2" w:space="0" w:color="000000"/>
            </w:tcBorders>
          </w:tcPr>
          <w:p w14:paraId="767911F4" w14:textId="77777777" w:rsidR="0068443B" w:rsidRPr="0068443B" w:rsidRDefault="0068443B" w:rsidP="0068443B">
            <w:pPr>
              <w:spacing w:after="0" w:line="240" w:lineRule="auto"/>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 xml:space="preserve">Смородина </w:t>
            </w:r>
          </w:p>
        </w:tc>
        <w:tc>
          <w:tcPr>
            <w:tcW w:w="850" w:type="dxa"/>
            <w:tcBorders>
              <w:top w:val="nil"/>
              <w:left w:val="single" w:sz="2" w:space="0" w:color="000000"/>
              <w:bottom w:val="nil"/>
              <w:right w:val="single" w:sz="2" w:space="0" w:color="000000"/>
            </w:tcBorders>
          </w:tcPr>
          <w:p w14:paraId="1DB2C663"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736" w:type="dxa"/>
            <w:tcBorders>
              <w:top w:val="nil"/>
              <w:left w:val="single" w:sz="2" w:space="0" w:color="000000"/>
              <w:bottom w:val="nil"/>
              <w:right w:val="single" w:sz="2" w:space="0" w:color="000000"/>
            </w:tcBorders>
          </w:tcPr>
          <w:p w14:paraId="6E718A78"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1060" w:type="dxa"/>
            <w:tcBorders>
              <w:top w:val="nil"/>
              <w:left w:val="single" w:sz="2" w:space="0" w:color="000000"/>
              <w:bottom w:val="nil"/>
              <w:right w:val="single" w:sz="2" w:space="0" w:color="000000"/>
            </w:tcBorders>
          </w:tcPr>
          <w:p w14:paraId="14DA1AE0"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1060" w:type="dxa"/>
            <w:tcBorders>
              <w:top w:val="nil"/>
              <w:left w:val="single" w:sz="2" w:space="0" w:color="000000"/>
              <w:bottom w:val="nil"/>
              <w:right w:val="single" w:sz="2" w:space="0" w:color="000000"/>
            </w:tcBorders>
          </w:tcPr>
          <w:p w14:paraId="0E45D1D4"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1060" w:type="dxa"/>
            <w:tcBorders>
              <w:top w:val="nil"/>
              <w:left w:val="single" w:sz="2" w:space="0" w:color="000000"/>
              <w:bottom w:val="nil"/>
              <w:right w:val="single" w:sz="2" w:space="0" w:color="000000"/>
            </w:tcBorders>
          </w:tcPr>
          <w:p w14:paraId="278F6C50"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1060" w:type="dxa"/>
            <w:tcBorders>
              <w:top w:val="nil"/>
              <w:left w:val="single" w:sz="2" w:space="0" w:color="000000"/>
              <w:bottom w:val="nil"/>
              <w:right w:val="single" w:sz="2" w:space="0" w:color="000000"/>
            </w:tcBorders>
          </w:tcPr>
          <w:p w14:paraId="443AF8AD"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1060" w:type="dxa"/>
            <w:tcBorders>
              <w:top w:val="nil"/>
              <w:left w:val="single" w:sz="2" w:space="0" w:color="000000"/>
              <w:bottom w:val="nil"/>
              <w:right w:val="single" w:sz="2" w:space="0" w:color="000000"/>
            </w:tcBorders>
          </w:tcPr>
          <w:p w14:paraId="2562E6DB"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5,8</w:t>
            </w:r>
          </w:p>
        </w:tc>
        <w:tc>
          <w:tcPr>
            <w:tcW w:w="1060" w:type="dxa"/>
            <w:tcBorders>
              <w:top w:val="nil"/>
              <w:left w:val="single" w:sz="2" w:space="0" w:color="000000"/>
              <w:bottom w:val="nil"/>
              <w:right w:val="single" w:sz="2" w:space="0" w:color="000000"/>
            </w:tcBorders>
          </w:tcPr>
          <w:p w14:paraId="5E3F2983"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1060" w:type="dxa"/>
            <w:tcBorders>
              <w:top w:val="nil"/>
              <w:left w:val="single" w:sz="2" w:space="0" w:color="000000"/>
              <w:bottom w:val="nil"/>
              <w:right w:val="single" w:sz="2" w:space="0" w:color="000000"/>
            </w:tcBorders>
          </w:tcPr>
          <w:p w14:paraId="38286B25"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1440" w:type="dxa"/>
            <w:tcBorders>
              <w:top w:val="nil"/>
              <w:left w:val="single" w:sz="2" w:space="0" w:color="000000"/>
              <w:bottom w:val="nil"/>
              <w:right w:val="single" w:sz="2" w:space="0" w:color="000000"/>
            </w:tcBorders>
          </w:tcPr>
          <w:p w14:paraId="01A33B25"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5,8</w:t>
            </w:r>
          </w:p>
        </w:tc>
        <w:tc>
          <w:tcPr>
            <w:tcW w:w="1461" w:type="dxa"/>
            <w:tcBorders>
              <w:top w:val="nil"/>
              <w:left w:val="single" w:sz="2" w:space="0" w:color="000000"/>
              <w:bottom w:val="nil"/>
              <w:right w:val="single" w:sz="2" w:space="0" w:color="000000"/>
            </w:tcBorders>
          </w:tcPr>
          <w:p w14:paraId="6E209F9A"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5,0</w:t>
            </w:r>
          </w:p>
        </w:tc>
      </w:tr>
      <w:tr w:rsidR="0068443B" w:rsidRPr="0068443B" w14:paraId="62AF883B" w14:textId="77777777" w:rsidTr="00926437">
        <w:trPr>
          <w:trHeight w:val="209"/>
        </w:trPr>
        <w:tc>
          <w:tcPr>
            <w:tcW w:w="2694" w:type="dxa"/>
            <w:tcBorders>
              <w:top w:val="nil"/>
              <w:left w:val="single" w:sz="2" w:space="0" w:color="000000"/>
              <w:bottom w:val="nil"/>
              <w:right w:val="single" w:sz="2" w:space="0" w:color="000000"/>
            </w:tcBorders>
          </w:tcPr>
          <w:p w14:paraId="00AFA3E3" w14:textId="77777777" w:rsidR="0068443B" w:rsidRPr="0068443B" w:rsidRDefault="0068443B" w:rsidP="0068443B">
            <w:pPr>
              <w:spacing w:after="0" w:line="240" w:lineRule="auto"/>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 xml:space="preserve">Таволга </w:t>
            </w:r>
          </w:p>
        </w:tc>
        <w:tc>
          <w:tcPr>
            <w:tcW w:w="850" w:type="dxa"/>
            <w:tcBorders>
              <w:top w:val="nil"/>
              <w:left w:val="single" w:sz="2" w:space="0" w:color="000000"/>
              <w:bottom w:val="nil"/>
              <w:right w:val="single" w:sz="2" w:space="0" w:color="000000"/>
            </w:tcBorders>
          </w:tcPr>
          <w:p w14:paraId="6D2EEE7D"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736" w:type="dxa"/>
            <w:tcBorders>
              <w:top w:val="nil"/>
              <w:left w:val="single" w:sz="2" w:space="0" w:color="000000"/>
              <w:bottom w:val="nil"/>
              <w:right w:val="single" w:sz="2" w:space="0" w:color="000000"/>
            </w:tcBorders>
          </w:tcPr>
          <w:p w14:paraId="3C802600"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1060" w:type="dxa"/>
            <w:tcBorders>
              <w:top w:val="nil"/>
              <w:left w:val="single" w:sz="2" w:space="0" w:color="000000"/>
              <w:bottom w:val="nil"/>
              <w:right w:val="single" w:sz="2" w:space="0" w:color="000000"/>
            </w:tcBorders>
          </w:tcPr>
          <w:p w14:paraId="1B3EA54B"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1060" w:type="dxa"/>
            <w:tcBorders>
              <w:top w:val="nil"/>
              <w:left w:val="single" w:sz="2" w:space="0" w:color="000000"/>
              <w:bottom w:val="nil"/>
              <w:right w:val="single" w:sz="2" w:space="0" w:color="000000"/>
            </w:tcBorders>
          </w:tcPr>
          <w:p w14:paraId="4D57F92D"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1060" w:type="dxa"/>
            <w:tcBorders>
              <w:top w:val="nil"/>
              <w:left w:val="single" w:sz="2" w:space="0" w:color="000000"/>
              <w:bottom w:val="nil"/>
              <w:right w:val="single" w:sz="2" w:space="0" w:color="000000"/>
            </w:tcBorders>
          </w:tcPr>
          <w:p w14:paraId="42FEFF66"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1060" w:type="dxa"/>
            <w:tcBorders>
              <w:top w:val="nil"/>
              <w:left w:val="single" w:sz="2" w:space="0" w:color="000000"/>
              <w:bottom w:val="nil"/>
              <w:right w:val="single" w:sz="2" w:space="0" w:color="000000"/>
            </w:tcBorders>
          </w:tcPr>
          <w:p w14:paraId="4B98D3E8"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1060" w:type="dxa"/>
            <w:tcBorders>
              <w:top w:val="nil"/>
              <w:left w:val="single" w:sz="2" w:space="0" w:color="000000"/>
              <w:bottom w:val="nil"/>
              <w:right w:val="single" w:sz="2" w:space="0" w:color="000000"/>
            </w:tcBorders>
          </w:tcPr>
          <w:p w14:paraId="41063BAE"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1,0</w:t>
            </w:r>
          </w:p>
        </w:tc>
        <w:tc>
          <w:tcPr>
            <w:tcW w:w="1060" w:type="dxa"/>
            <w:tcBorders>
              <w:top w:val="nil"/>
              <w:left w:val="single" w:sz="2" w:space="0" w:color="000000"/>
              <w:bottom w:val="nil"/>
              <w:right w:val="single" w:sz="2" w:space="0" w:color="000000"/>
            </w:tcBorders>
          </w:tcPr>
          <w:p w14:paraId="272C583B"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1060" w:type="dxa"/>
            <w:tcBorders>
              <w:top w:val="nil"/>
              <w:left w:val="single" w:sz="2" w:space="0" w:color="000000"/>
              <w:bottom w:val="nil"/>
              <w:right w:val="single" w:sz="2" w:space="0" w:color="000000"/>
            </w:tcBorders>
          </w:tcPr>
          <w:p w14:paraId="6B4196FD"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1440" w:type="dxa"/>
            <w:tcBorders>
              <w:top w:val="nil"/>
              <w:left w:val="single" w:sz="2" w:space="0" w:color="000000"/>
              <w:bottom w:val="nil"/>
              <w:right w:val="single" w:sz="2" w:space="0" w:color="000000"/>
            </w:tcBorders>
          </w:tcPr>
          <w:p w14:paraId="4E4A53A8"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1,0</w:t>
            </w:r>
          </w:p>
        </w:tc>
        <w:tc>
          <w:tcPr>
            <w:tcW w:w="1461" w:type="dxa"/>
            <w:tcBorders>
              <w:top w:val="nil"/>
              <w:left w:val="single" w:sz="2" w:space="0" w:color="000000"/>
              <w:bottom w:val="nil"/>
              <w:right w:val="single" w:sz="2" w:space="0" w:color="000000"/>
            </w:tcBorders>
          </w:tcPr>
          <w:p w14:paraId="147835AA"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5,0</w:t>
            </w:r>
          </w:p>
        </w:tc>
      </w:tr>
      <w:tr w:rsidR="0068443B" w:rsidRPr="0068443B" w14:paraId="4E5F3874" w14:textId="77777777" w:rsidTr="00926437">
        <w:trPr>
          <w:trHeight w:val="209"/>
        </w:trPr>
        <w:tc>
          <w:tcPr>
            <w:tcW w:w="2694" w:type="dxa"/>
            <w:tcBorders>
              <w:top w:val="nil"/>
              <w:left w:val="single" w:sz="2" w:space="0" w:color="000000"/>
              <w:right w:val="single" w:sz="2" w:space="0" w:color="000000"/>
            </w:tcBorders>
            <w:hideMark/>
          </w:tcPr>
          <w:p w14:paraId="030A3899" w14:textId="77777777" w:rsidR="0068443B" w:rsidRPr="0068443B" w:rsidRDefault="0068443B" w:rsidP="0068443B">
            <w:pPr>
              <w:autoSpaceDE w:val="0"/>
              <w:autoSpaceDN w:val="0"/>
              <w:adjustRightInd w:val="0"/>
              <w:spacing w:after="0" w:line="240" w:lineRule="auto"/>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Итого</w:t>
            </w:r>
          </w:p>
        </w:tc>
        <w:tc>
          <w:tcPr>
            <w:tcW w:w="850" w:type="dxa"/>
            <w:tcBorders>
              <w:top w:val="nil"/>
              <w:left w:val="single" w:sz="2" w:space="0" w:color="000000"/>
              <w:right w:val="single" w:sz="2" w:space="0" w:color="000000"/>
            </w:tcBorders>
            <w:hideMark/>
          </w:tcPr>
          <w:p w14:paraId="3A29EE0B"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736" w:type="dxa"/>
            <w:tcBorders>
              <w:top w:val="nil"/>
              <w:left w:val="single" w:sz="2" w:space="0" w:color="000000"/>
              <w:right w:val="single" w:sz="2" w:space="0" w:color="000000"/>
            </w:tcBorders>
          </w:tcPr>
          <w:p w14:paraId="759DF922"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1060" w:type="dxa"/>
            <w:tcBorders>
              <w:top w:val="nil"/>
              <w:left w:val="single" w:sz="2" w:space="0" w:color="000000"/>
              <w:right w:val="single" w:sz="2" w:space="0" w:color="000000"/>
            </w:tcBorders>
          </w:tcPr>
          <w:p w14:paraId="486B75BA"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1060" w:type="dxa"/>
            <w:tcBorders>
              <w:top w:val="nil"/>
              <w:left w:val="single" w:sz="2" w:space="0" w:color="000000"/>
              <w:right w:val="single" w:sz="2" w:space="0" w:color="000000"/>
            </w:tcBorders>
          </w:tcPr>
          <w:p w14:paraId="5D903B75"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1060" w:type="dxa"/>
            <w:tcBorders>
              <w:top w:val="nil"/>
              <w:left w:val="single" w:sz="2" w:space="0" w:color="000000"/>
              <w:right w:val="single" w:sz="2" w:space="0" w:color="000000"/>
            </w:tcBorders>
          </w:tcPr>
          <w:p w14:paraId="0145DE03"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1,2</w:t>
            </w:r>
          </w:p>
        </w:tc>
        <w:tc>
          <w:tcPr>
            <w:tcW w:w="1060" w:type="dxa"/>
            <w:tcBorders>
              <w:top w:val="nil"/>
              <w:left w:val="single" w:sz="2" w:space="0" w:color="000000"/>
              <w:right w:val="single" w:sz="2" w:space="0" w:color="000000"/>
            </w:tcBorders>
          </w:tcPr>
          <w:p w14:paraId="7062B8C8"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5,7</w:t>
            </w:r>
          </w:p>
        </w:tc>
        <w:tc>
          <w:tcPr>
            <w:tcW w:w="1060" w:type="dxa"/>
            <w:tcBorders>
              <w:top w:val="nil"/>
              <w:left w:val="single" w:sz="2" w:space="0" w:color="000000"/>
              <w:right w:val="single" w:sz="2" w:space="0" w:color="000000"/>
            </w:tcBorders>
          </w:tcPr>
          <w:p w14:paraId="1657CA7E"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194,1</w:t>
            </w:r>
          </w:p>
        </w:tc>
        <w:tc>
          <w:tcPr>
            <w:tcW w:w="1060" w:type="dxa"/>
            <w:tcBorders>
              <w:top w:val="nil"/>
              <w:left w:val="single" w:sz="2" w:space="0" w:color="000000"/>
              <w:right w:val="single" w:sz="2" w:space="0" w:color="000000"/>
            </w:tcBorders>
          </w:tcPr>
          <w:p w14:paraId="41001020"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1060" w:type="dxa"/>
            <w:tcBorders>
              <w:top w:val="nil"/>
              <w:left w:val="single" w:sz="2" w:space="0" w:color="000000"/>
              <w:right w:val="single" w:sz="2" w:space="0" w:color="000000"/>
            </w:tcBorders>
          </w:tcPr>
          <w:p w14:paraId="3A7778FC"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1440" w:type="dxa"/>
            <w:tcBorders>
              <w:top w:val="nil"/>
              <w:left w:val="single" w:sz="2" w:space="0" w:color="000000"/>
              <w:right w:val="single" w:sz="2" w:space="0" w:color="000000"/>
            </w:tcBorders>
          </w:tcPr>
          <w:p w14:paraId="146941D4"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201,0</w:t>
            </w:r>
          </w:p>
        </w:tc>
        <w:tc>
          <w:tcPr>
            <w:tcW w:w="1461" w:type="dxa"/>
            <w:tcBorders>
              <w:top w:val="nil"/>
              <w:left w:val="single" w:sz="2" w:space="0" w:color="000000"/>
              <w:right w:val="single" w:sz="2" w:space="0" w:color="000000"/>
            </w:tcBorders>
          </w:tcPr>
          <w:p w14:paraId="250F132C"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5,0</w:t>
            </w:r>
          </w:p>
        </w:tc>
      </w:tr>
      <w:tr w:rsidR="0068443B" w:rsidRPr="0068443B" w14:paraId="6575204F" w14:textId="77777777" w:rsidTr="00926437">
        <w:trPr>
          <w:trHeight w:val="209"/>
        </w:trPr>
        <w:tc>
          <w:tcPr>
            <w:tcW w:w="2694" w:type="dxa"/>
            <w:tcBorders>
              <w:top w:val="nil"/>
              <w:left w:val="single" w:sz="2" w:space="0" w:color="000000"/>
              <w:bottom w:val="single" w:sz="4" w:space="0" w:color="auto"/>
              <w:right w:val="single" w:sz="2" w:space="0" w:color="000000"/>
            </w:tcBorders>
            <w:hideMark/>
          </w:tcPr>
          <w:p w14:paraId="3605A032" w14:textId="77777777" w:rsidR="0068443B" w:rsidRPr="0068443B" w:rsidRDefault="0068443B" w:rsidP="0068443B">
            <w:pPr>
              <w:autoSpaceDE w:val="0"/>
              <w:autoSpaceDN w:val="0"/>
              <w:adjustRightInd w:val="0"/>
              <w:spacing w:after="0" w:line="240" w:lineRule="auto"/>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Всего</w:t>
            </w:r>
          </w:p>
        </w:tc>
        <w:tc>
          <w:tcPr>
            <w:tcW w:w="850" w:type="dxa"/>
            <w:tcBorders>
              <w:top w:val="nil"/>
              <w:left w:val="single" w:sz="2" w:space="0" w:color="000000"/>
              <w:bottom w:val="single" w:sz="4" w:space="0" w:color="auto"/>
              <w:right w:val="single" w:sz="2" w:space="0" w:color="000000"/>
            </w:tcBorders>
          </w:tcPr>
          <w:p w14:paraId="10DF60C7"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736" w:type="dxa"/>
            <w:tcBorders>
              <w:top w:val="nil"/>
              <w:left w:val="single" w:sz="2" w:space="0" w:color="000000"/>
              <w:bottom w:val="single" w:sz="4" w:space="0" w:color="auto"/>
              <w:right w:val="single" w:sz="2" w:space="0" w:color="000000"/>
            </w:tcBorders>
          </w:tcPr>
          <w:p w14:paraId="64907820"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1060" w:type="dxa"/>
            <w:tcBorders>
              <w:top w:val="nil"/>
              <w:left w:val="single" w:sz="2" w:space="0" w:color="000000"/>
              <w:bottom w:val="single" w:sz="4" w:space="0" w:color="auto"/>
              <w:right w:val="single" w:sz="2" w:space="0" w:color="000000"/>
            </w:tcBorders>
          </w:tcPr>
          <w:p w14:paraId="155D488E"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212,0</w:t>
            </w:r>
          </w:p>
        </w:tc>
        <w:tc>
          <w:tcPr>
            <w:tcW w:w="1060" w:type="dxa"/>
            <w:tcBorders>
              <w:top w:val="nil"/>
              <w:left w:val="single" w:sz="2" w:space="0" w:color="000000"/>
              <w:bottom w:val="single" w:sz="4" w:space="0" w:color="auto"/>
              <w:right w:val="single" w:sz="2" w:space="0" w:color="000000"/>
            </w:tcBorders>
          </w:tcPr>
          <w:p w14:paraId="36B53CC3"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1890,3</w:t>
            </w:r>
          </w:p>
        </w:tc>
        <w:tc>
          <w:tcPr>
            <w:tcW w:w="1060" w:type="dxa"/>
            <w:tcBorders>
              <w:top w:val="nil"/>
              <w:left w:val="single" w:sz="2" w:space="0" w:color="000000"/>
              <w:bottom w:val="single" w:sz="4" w:space="0" w:color="auto"/>
              <w:right w:val="single" w:sz="2" w:space="0" w:color="000000"/>
            </w:tcBorders>
          </w:tcPr>
          <w:p w14:paraId="61E8E220"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6267,0</w:t>
            </w:r>
          </w:p>
        </w:tc>
        <w:tc>
          <w:tcPr>
            <w:tcW w:w="1060" w:type="dxa"/>
            <w:tcBorders>
              <w:top w:val="nil"/>
              <w:left w:val="single" w:sz="2" w:space="0" w:color="000000"/>
              <w:bottom w:val="single" w:sz="4" w:space="0" w:color="auto"/>
              <w:right w:val="single" w:sz="2" w:space="0" w:color="000000"/>
            </w:tcBorders>
          </w:tcPr>
          <w:p w14:paraId="3E37C4EF"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7037,1</w:t>
            </w:r>
          </w:p>
        </w:tc>
        <w:tc>
          <w:tcPr>
            <w:tcW w:w="1060" w:type="dxa"/>
            <w:tcBorders>
              <w:top w:val="nil"/>
              <w:left w:val="single" w:sz="2" w:space="0" w:color="000000"/>
              <w:bottom w:val="single" w:sz="4" w:space="0" w:color="auto"/>
              <w:right w:val="single" w:sz="2" w:space="0" w:color="000000"/>
            </w:tcBorders>
          </w:tcPr>
          <w:p w14:paraId="7C8AE075"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904,3</w:t>
            </w:r>
          </w:p>
        </w:tc>
        <w:tc>
          <w:tcPr>
            <w:tcW w:w="1060" w:type="dxa"/>
            <w:tcBorders>
              <w:top w:val="nil"/>
              <w:left w:val="single" w:sz="2" w:space="0" w:color="000000"/>
              <w:bottom w:val="single" w:sz="4" w:space="0" w:color="auto"/>
              <w:right w:val="single" w:sz="2" w:space="0" w:color="000000"/>
            </w:tcBorders>
          </w:tcPr>
          <w:p w14:paraId="76D1EE53"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1060" w:type="dxa"/>
            <w:tcBorders>
              <w:top w:val="nil"/>
              <w:left w:val="single" w:sz="2" w:space="0" w:color="000000"/>
              <w:bottom w:val="single" w:sz="4" w:space="0" w:color="auto"/>
              <w:right w:val="single" w:sz="2" w:space="0" w:color="000000"/>
            </w:tcBorders>
          </w:tcPr>
          <w:p w14:paraId="6EB0CFE0"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1440" w:type="dxa"/>
            <w:tcBorders>
              <w:top w:val="nil"/>
              <w:left w:val="single" w:sz="2" w:space="0" w:color="000000"/>
              <w:bottom w:val="single" w:sz="4" w:space="0" w:color="auto"/>
              <w:right w:val="single" w:sz="2" w:space="0" w:color="000000"/>
            </w:tcBorders>
          </w:tcPr>
          <w:p w14:paraId="1023A99B"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16310,7</w:t>
            </w:r>
          </w:p>
        </w:tc>
        <w:tc>
          <w:tcPr>
            <w:tcW w:w="1461" w:type="dxa"/>
            <w:tcBorders>
              <w:top w:val="nil"/>
              <w:left w:val="single" w:sz="2" w:space="0" w:color="000000"/>
              <w:bottom w:val="single" w:sz="4" w:space="0" w:color="auto"/>
              <w:right w:val="single" w:sz="2" w:space="0" w:color="000000"/>
            </w:tcBorders>
          </w:tcPr>
          <w:p w14:paraId="432E6212"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3,4</w:t>
            </w:r>
          </w:p>
        </w:tc>
      </w:tr>
    </w:tbl>
    <w:p w14:paraId="59655362" w14:textId="77777777" w:rsidR="0068443B" w:rsidRPr="0068443B" w:rsidRDefault="0068443B" w:rsidP="0068443B">
      <w:pPr>
        <w:spacing w:after="0" w:line="240" w:lineRule="auto"/>
        <w:jc w:val="right"/>
        <w:rPr>
          <w:rFonts w:ascii="Times New Roman" w:eastAsia="Times New Roman" w:hAnsi="Times New Roman" w:cs="Times New Roman"/>
          <w:sz w:val="24"/>
          <w:szCs w:val="24"/>
        </w:rPr>
      </w:pPr>
    </w:p>
    <w:p w14:paraId="1F3CCAE5" w14:textId="77777777" w:rsidR="0068443B" w:rsidRPr="0068443B" w:rsidRDefault="0068443B" w:rsidP="0068443B">
      <w:pPr>
        <w:spacing w:after="0" w:line="240" w:lineRule="auto"/>
        <w:jc w:val="right"/>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Таблица 22</w:t>
      </w:r>
    </w:p>
    <w:p w14:paraId="7A406311"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b/>
          <w:sz w:val="24"/>
          <w:szCs w:val="24"/>
        </w:rPr>
        <w:t>Распределение площадей покрытых лесом угодий по полнотам</w:t>
      </w:r>
    </w:p>
    <w:p w14:paraId="13258601" w14:textId="77777777" w:rsidR="0068443B" w:rsidRPr="0068443B" w:rsidRDefault="0068443B" w:rsidP="0068443B">
      <w:pPr>
        <w:spacing w:after="0" w:line="240" w:lineRule="auto"/>
        <w:jc w:val="right"/>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Площадь, га</w:t>
      </w:r>
    </w:p>
    <w:tbl>
      <w:tblPr>
        <w:tblW w:w="0" w:type="auto"/>
        <w:tblLayout w:type="fixed"/>
        <w:tblCellMar>
          <w:left w:w="30" w:type="dxa"/>
          <w:right w:w="30" w:type="dxa"/>
        </w:tblCellMar>
        <w:tblLook w:val="04A0" w:firstRow="1" w:lastRow="0" w:firstColumn="1" w:lastColumn="0" w:noHBand="0" w:noVBand="1"/>
      </w:tblPr>
      <w:tblGrid>
        <w:gridCol w:w="2550"/>
        <w:gridCol w:w="1308"/>
        <w:gridCol w:w="1212"/>
        <w:gridCol w:w="1260"/>
        <w:gridCol w:w="1080"/>
        <w:gridCol w:w="1260"/>
        <w:gridCol w:w="1260"/>
        <w:gridCol w:w="1080"/>
        <w:gridCol w:w="1080"/>
        <w:gridCol w:w="1260"/>
        <w:gridCol w:w="1260"/>
      </w:tblGrid>
      <w:tr w:rsidR="0068443B" w:rsidRPr="0068443B" w14:paraId="725FE7D9" w14:textId="77777777" w:rsidTr="00926437">
        <w:trPr>
          <w:trHeight w:val="551"/>
        </w:trPr>
        <w:tc>
          <w:tcPr>
            <w:tcW w:w="2550" w:type="dxa"/>
            <w:vMerge w:val="restart"/>
            <w:tcBorders>
              <w:top w:val="single" w:sz="4" w:space="0" w:color="auto"/>
              <w:left w:val="single" w:sz="6" w:space="0" w:color="auto"/>
              <w:bottom w:val="single" w:sz="6" w:space="0" w:color="auto"/>
              <w:right w:val="single" w:sz="6" w:space="0" w:color="auto"/>
            </w:tcBorders>
            <w:vAlign w:val="center"/>
            <w:hideMark/>
          </w:tcPr>
          <w:p w14:paraId="21928D89"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Преобладающая</w:t>
            </w:r>
          </w:p>
          <w:p w14:paraId="0E4C8AF4"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порода</w:t>
            </w:r>
          </w:p>
        </w:tc>
        <w:tc>
          <w:tcPr>
            <w:tcW w:w="9540" w:type="dxa"/>
            <w:gridSpan w:val="8"/>
            <w:tcBorders>
              <w:top w:val="single" w:sz="4" w:space="0" w:color="auto"/>
              <w:left w:val="single" w:sz="6" w:space="0" w:color="auto"/>
              <w:bottom w:val="nil"/>
              <w:right w:val="single" w:sz="6" w:space="0" w:color="auto"/>
            </w:tcBorders>
            <w:vAlign w:val="center"/>
            <w:hideMark/>
          </w:tcPr>
          <w:p w14:paraId="297B5F60"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Полнота</w:t>
            </w:r>
          </w:p>
        </w:tc>
        <w:tc>
          <w:tcPr>
            <w:tcW w:w="1260" w:type="dxa"/>
            <w:vMerge w:val="restart"/>
            <w:tcBorders>
              <w:top w:val="single" w:sz="4" w:space="0" w:color="auto"/>
              <w:left w:val="single" w:sz="6" w:space="0" w:color="auto"/>
              <w:bottom w:val="single" w:sz="6" w:space="0" w:color="auto"/>
              <w:right w:val="single" w:sz="6" w:space="0" w:color="auto"/>
            </w:tcBorders>
            <w:vAlign w:val="center"/>
            <w:hideMark/>
          </w:tcPr>
          <w:p w14:paraId="7D06AA35"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Итого</w:t>
            </w:r>
          </w:p>
        </w:tc>
        <w:tc>
          <w:tcPr>
            <w:tcW w:w="1260" w:type="dxa"/>
            <w:vMerge w:val="restart"/>
            <w:tcBorders>
              <w:top w:val="single" w:sz="4" w:space="0" w:color="auto"/>
              <w:left w:val="single" w:sz="6" w:space="0" w:color="auto"/>
              <w:bottom w:val="single" w:sz="6" w:space="0" w:color="auto"/>
              <w:right w:val="single" w:sz="6" w:space="0" w:color="auto"/>
            </w:tcBorders>
            <w:vAlign w:val="center"/>
            <w:hideMark/>
          </w:tcPr>
          <w:p w14:paraId="03BCA646"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Средняя</w:t>
            </w:r>
          </w:p>
          <w:p w14:paraId="77437802"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полнота</w:t>
            </w:r>
          </w:p>
        </w:tc>
      </w:tr>
      <w:tr w:rsidR="0068443B" w:rsidRPr="0068443B" w14:paraId="56350439" w14:textId="77777777" w:rsidTr="00926437">
        <w:trPr>
          <w:trHeight w:val="209"/>
        </w:trPr>
        <w:tc>
          <w:tcPr>
            <w:tcW w:w="2550" w:type="dxa"/>
            <w:vMerge/>
            <w:tcBorders>
              <w:top w:val="single" w:sz="4" w:space="0" w:color="auto"/>
              <w:left w:val="single" w:sz="6" w:space="0" w:color="auto"/>
              <w:bottom w:val="single" w:sz="6" w:space="0" w:color="auto"/>
              <w:right w:val="single" w:sz="6" w:space="0" w:color="auto"/>
            </w:tcBorders>
            <w:vAlign w:val="center"/>
            <w:hideMark/>
          </w:tcPr>
          <w:p w14:paraId="644E6B3D" w14:textId="77777777" w:rsidR="0068443B" w:rsidRPr="0068443B" w:rsidRDefault="0068443B" w:rsidP="0068443B">
            <w:pPr>
              <w:spacing w:after="0" w:line="240" w:lineRule="auto"/>
              <w:rPr>
                <w:rFonts w:ascii="Times New Roman" w:eastAsia="Times New Roman" w:hAnsi="Times New Roman" w:cs="Times New Roman"/>
                <w:sz w:val="24"/>
                <w:szCs w:val="24"/>
              </w:rPr>
            </w:pPr>
          </w:p>
        </w:tc>
        <w:tc>
          <w:tcPr>
            <w:tcW w:w="1308" w:type="dxa"/>
            <w:tcBorders>
              <w:top w:val="single" w:sz="6" w:space="0" w:color="auto"/>
              <w:left w:val="single" w:sz="6" w:space="0" w:color="auto"/>
              <w:bottom w:val="single" w:sz="6" w:space="0" w:color="auto"/>
              <w:right w:val="single" w:sz="6" w:space="0" w:color="auto"/>
            </w:tcBorders>
            <w:hideMark/>
          </w:tcPr>
          <w:p w14:paraId="2F74E34B"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0,3</w:t>
            </w:r>
          </w:p>
        </w:tc>
        <w:tc>
          <w:tcPr>
            <w:tcW w:w="1212" w:type="dxa"/>
            <w:tcBorders>
              <w:top w:val="single" w:sz="6" w:space="0" w:color="auto"/>
              <w:left w:val="single" w:sz="6" w:space="0" w:color="auto"/>
              <w:bottom w:val="single" w:sz="6" w:space="0" w:color="auto"/>
              <w:right w:val="single" w:sz="6" w:space="0" w:color="auto"/>
            </w:tcBorders>
            <w:hideMark/>
          </w:tcPr>
          <w:p w14:paraId="32408FCF"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0,4</w:t>
            </w:r>
          </w:p>
        </w:tc>
        <w:tc>
          <w:tcPr>
            <w:tcW w:w="1260" w:type="dxa"/>
            <w:tcBorders>
              <w:top w:val="single" w:sz="6" w:space="0" w:color="auto"/>
              <w:left w:val="single" w:sz="6" w:space="0" w:color="auto"/>
              <w:bottom w:val="single" w:sz="6" w:space="0" w:color="auto"/>
              <w:right w:val="single" w:sz="6" w:space="0" w:color="auto"/>
            </w:tcBorders>
            <w:hideMark/>
          </w:tcPr>
          <w:p w14:paraId="71D9D0B0"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0,5</w:t>
            </w:r>
          </w:p>
        </w:tc>
        <w:tc>
          <w:tcPr>
            <w:tcW w:w="1080" w:type="dxa"/>
            <w:tcBorders>
              <w:top w:val="single" w:sz="6" w:space="0" w:color="auto"/>
              <w:left w:val="single" w:sz="6" w:space="0" w:color="auto"/>
              <w:bottom w:val="single" w:sz="6" w:space="0" w:color="auto"/>
              <w:right w:val="single" w:sz="6" w:space="0" w:color="auto"/>
            </w:tcBorders>
            <w:hideMark/>
          </w:tcPr>
          <w:p w14:paraId="4C27DDA2"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0,6</w:t>
            </w:r>
          </w:p>
        </w:tc>
        <w:tc>
          <w:tcPr>
            <w:tcW w:w="1260" w:type="dxa"/>
            <w:tcBorders>
              <w:top w:val="single" w:sz="6" w:space="0" w:color="auto"/>
              <w:left w:val="single" w:sz="6" w:space="0" w:color="auto"/>
              <w:bottom w:val="single" w:sz="6" w:space="0" w:color="auto"/>
              <w:right w:val="single" w:sz="6" w:space="0" w:color="auto"/>
            </w:tcBorders>
            <w:hideMark/>
          </w:tcPr>
          <w:p w14:paraId="306E66B2"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0,7</w:t>
            </w:r>
          </w:p>
        </w:tc>
        <w:tc>
          <w:tcPr>
            <w:tcW w:w="1260" w:type="dxa"/>
            <w:tcBorders>
              <w:top w:val="single" w:sz="6" w:space="0" w:color="auto"/>
              <w:left w:val="single" w:sz="6" w:space="0" w:color="auto"/>
              <w:bottom w:val="single" w:sz="6" w:space="0" w:color="auto"/>
              <w:right w:val="single" w:sz="6" w:space="0" w:color="auto"/>
            </w:tcBorders>
            <w:hideMark/>
          </w:tcPr>
          <w:p w14:paraId="16668226"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0,8</w:t>
            </w:r>
          </w:p>
        </w:tc>
        <w:tc>
          <w:tcPr>
            <w:tcW w:w="1080" w:type="dxa"/>
            <w:tcBorders>
              <w:top w:val="single" w:sz="6" w:space="0" w:color="auto"/>
              <w:left w:val="single" w:sz="6" w:space="0" w:color="auto"/>
              <w:bottom w:val="single" w:sz="6" w:space="0" w:color="auto"/>
              <w:right w:val="single" w:sz="6" w:space="0" w:color="auto"/>
            </w:tcBorders>
            <w:hideMark/>
          </w:tcPr>
          <w:p w14:paraId="759BAA38"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0,9</w:t>
            </w:r>
          </w:p>
        </w:tc>
        <w:tc>
          <w:tcPr>
            <w:tcW w:w="1080" w:type="dxa"/>
            <w:tcBorders>
              <w:top w:val="single" w:sz="6" w:space="0" w:color="auto"/>
              <w:left w:val="single" w:sz="6" w:space="0" w:color="auto"/>
              <w:bottom w:val="single" w:sz="6" w:space="0" w:color="auto"/>
              <w:right w:val="single" w:sz="6" w:space="0" w:color="auto"/>
            </w:tcBorders>
            <w:hideMark/>
          </w:tcPr>
          <w:p w14:paraId="6FDE0BF2"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1,0 и &gt;</w:t>
            </w:r>
          </w:p>
        </w:tc>
        <w:tc>
          <w:tcPr>
            <w:tcW w:w="1260" w:type="dxa"/>
            <w:vMerge/>
            <w:tcBorders>
              <w:top w:val="single" w:sz="4" w:space="0" w:color="auto"/>
              <w:left w:val="single" w:sz="6" w:space="0" w:color="auto"/>
              <w:bottom w:val="single" w:sz="6" w:space="0" w:color="auto"/>
              <w:right w:val="single" w:sz="6" w:space="0" w:color="auto"/>
            </w:tcBorders>
            <w:vAlign w:val="center"/>
            <w:hideMark/>
          </w:tcPr>
          <w:p w14:paraId="347D2871" w14:textId="77777777" w:rsidR="0068443B" w:rsidRPr="0068443B" w:rsidRDefault="0068443B" w:rsidP="0068443B">
            <w:pPr>
              <w:spacing w:after="0" w:line="240" w:lineRule="auto"/>
              <w:rPr>
                <w:rFonts w:ascii="Times New Roman" w:eastAsia="Times New Roman" w:hAnsi="Times New Roman" w:cs="Times New Roman"/>
                <w:sz w:val="24"/>
                <w:szCs w:val="24"/>
              </w:rPr>
            </w:pPr>
          </w:p>
        </w:tc>
        <w:tc>
          <w:tcPr>
            <w:tcW w:w="1260" w:type="dxa"/>
            <w:vMerge/>
            <w:tcBorders>
              <w:top w:val="single" w:sz="4" w:space="0" w:color="auto"/>
              <w:left w:val="single" w:sz="6" w:space="0" w:color="auto"/>
              <w:bottom w:val="single" w:sz="6" w:space="0" w:color="auto"/>
              <w:right w:val="single" w:sz="6" w:space="0" w:color="auto"/>
            </w:tcBorders>
            <w:vAlign w:val="center"/>
            <w:hideMark/>
          </w:tcPr>
          <w:p w14:paraId="408555AF" w14:textId="77777777" w:rsidR="0068443B" w:rsidRPr="0068443B" w:rsidRDefault="0068443B" w:rsidP="0068443B">
            <w:pPr>
              <w:spacing w:after="0" w:line="240" w:lineRule="auto"/>
              <w:rPr>
                <w:rFonts w:ascii="Times New Roman" w:eastAsia="Times New Roman" w:hAnsi="Times New Roman" w:cs="Times New Roman"/>
                <w:sz w:val="24"/>
                <w:szCs w:val="24"/>
              </w:rPr>
            </w:pPr>
          </w:p>
        </w:tc>
      </w:tr>
    </w:tbl>
    <w:p w14:paraId="4AEFDCE4" w14:textId="77777777" w:rsidR="0068443B" w:rsidRPr="0068443B" w:rsidRDefault="0068443B" w:rsidP="0068443B">
      <w:pPr>
        <w:spacing w:after="0" w:line="240" w:lineRule="auto"/>
        <w:rPr>
          <w:rFonts w:ascii="Times New Roman" w:eastAsia="Times New Roman" w:hAnsi="Times New Roman" w:cs="Times New Roman"/>
          <w:sz w:val="2"/>
          <w:szCs w:val="2"/>
        </w:rPr>
      </w:pPr>
    </w:p>
    <w:tbl>
      <w:tblPr>
        <w:tblW w:w="0" w:type="auto"/>
        <w:tblLayout w:type="fixed"/>
        <w:tblCellMar>
          <w:left w:w="30" w:type="dxa"/>
          <w:right w:w="30" w:type="dxa"/>
        </w:tblCellMar>
        <w:tblLook w:val="04A0" w:firstRow="1" w:lastRow="0" w:firstColumn="1" w:lastColumn="0" w:noHBand="0" w:noVBand="1"/>
      </w:tblPr>
      <w:tblGrid>
        <w:gridCol w:w="2550"/>
        <w:gridCol w:w="1308"/>
        <w:gridCol w:w="1212"/>
        <w:gridCol w:w="1260"/>
        <w:gridCol w:w="1080"/>
        <w:gridCol w:w="1260"/>
        <w:gridCol w:w="1260"/>
        <w:gridCol w:w="1080"/>
        <w:gridCol w:w="1080"/>
        <w:gridCol w:w="1260"/>
        <w:gridCol w:w="1260"/>
      </w:tblGrid>
      <w:tr w:rsidR="0068443B" w:rsidRPr="0068443B" w14:paraId="042F5C72" w14:textId="77777777" w:rsidTr="00926437">
        <w:trPr>
          <w:trHeight w:val="209"/>
          <w:tblHeader/>
        </w:trPr>
        <w:tc>
          <w:tcPr>
            <w:tcW w:w="2550" w:type="dxa"/>
            <w:tcBorders>
              <w:top w:val="single" w:sz="6" w:space="0" w:color="auto"/>
              <w:left w:val="single" w:sz="2" w:space="0" w:color="000000"/>
              <w:bottom w:val="single" w:sz="2" w:space="0" w:color="000000"/>
              <w:right w:val="single" w:sz="2" w:space="0" w:color="000000"/>
            </w:tcBorders>
            <w:hideMark/>
          </w:tcPr>
          <w:p w14:paraId="6EF9FD07"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0"/>
                <w:szCs w:val="20"/>
              </w:rPr>
            </w:pPr>
            <w:r w:rsidRPr="0068443B">
              <w:rPr>
                <w:rFonts w:ascii="Times New Roman" w:eastAsia="Times New Roman" w:hAnsi="Times New Roman" w:cs="Times New Roman"/>
                <w:sz w:val="20"/>
                <w:szCs w:val="20"/>
              </w:rPr>
              <w:t>1</w:t>
            </w:r>
          </w:p>
        </w:tc>
        <w:tc>
          <w:tcPr>
            <w:tcW w:w="1308" w:type="dxa"/>
            <w:tcBorders>
              <w:top w:val="single" w:sz="6" w:space="0" w:color="auto"/>
              <w:left w:val="single" w:sz="2" w:space="0" w:color="000000"/>
              <w:bottom w:val="single" w:sz="2" w:space="0" w:color="000000"/>
              <w:right w:val="single" w:sz="2" w:space="0" w:color="000000"/>
            </w:tcBorders>
            <w:hideMark/>
          </w:tcPr>
          <w:p w14:paraId="076CEC75"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0"/>
                <w:szCs w:val="20"/>
              </w:rPr>
            </w:pPr>
            <w:r w:rsidRPr="0068443B">
              <w:rPr>
                <w:rFonts w:ascii="Times New Roman" w:eastAsia="Times New Roman" w:hAnsi="Times New Roman" w:cs="Times New Roman"/>
                <w:sz w:val="20"/>
                <w:szCs w:val="20"/>
              </w:rPr>
              <w:t>2</w:t>
            </w:r>
          </w:p>
        </w:tc>
        <w:tc>
          <w:tcPr>
            <w:tcW w:w="1212" w:type="dxa"/>
            <w:tcBorders>
              <w:top w:val="single" w:sz="6" w:space="0" w:color="auto"/>
              <w:left w:val="single" w:sz="2" w:space="0" w:color="000000"/>
              <w:bottom w:val="single" w:sz="2" w:space="0" w:color="000000"/>
              <w:right w:val="single" w:sz="2" w:space="0" w:color="000000"/>
            </w:tcBorders>
            <w:hideMark/>
          </w:tcPr>
          <w:p w14:paraId="78B8022B"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0"/>
                <w:szCs w:val="20"/>
              </w:rPr>
            </w:pPr>
            <w:r w:rsidRPr="0068443B">
              <w:rPr>
                <w:rFonts w:ascii="Times New Roman" w:eastAsia="Times New Roman" w:hAnsi="Times New Roman" w:cs="Times New Roman"/>
                <w:sz w:val="20"/>
                <w:szCs w:val="20"/>
              </w:rPr>
              <w:t>3</w:t>
            </w:r>
          </w:p>
        </w:tc>
        <w:tc>
          <w:tcPr>
            <w:tcW w:w="1260" w:type="dxa"/>
            <w:tcBorders>
              <w:top w:val="single" w:sz="6" w:space="0" w:color="auto"/>
              <w:left w:val="single" w:sz="2" w:space="0" w:color="000000"/>
              <w:bottom w:val="single" w:sz="2" w:space="0" w:color="000000"/>
              <w:right w:val="single" w:sz="2" w:space="0" w:color="000000"/>
            </w:tcBorders>
            <w:hideMark/>
          </w:tcPr>
          <w:p w14:paraId="46381844"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0"/>
                <w:szCs w:val="20"/>
              </w:rPr>
            </w:pPr>
            <w:r w:rsidRPr="0068443B">
              <w:rPr>
                <w:rFonts w:ascii="Times New Roman" w:eastAsia="Times New Roman" w:hAnsi="Times New Roman" w:cs="Times New Roman"/>
                <w:sz w:val="20"/>
                <w:szCs w:val="20"/>
              </w:rPr>
              <w:t>4</w:t>
            </w:r>
          </w:p>
        </w:tc>
        <w:tc>
          <w:tcPr>
            <w:tcW w:w="1080" w:type="dxa"/>
            <w:tcBorders>
              <w:top w:val="single" w:sz="6" w:space="0" w:color="auto"/>
              <w:left w:val="single" w:sz="2" w:space="0" w:color="000000"/>
              <w:bottom w:val="single" w:sz="2" w:space="0" w:color="000000"/>
              <w:right w:val="single" w:sz="2" w:space="0" w:color="000000"/>
            </w:tcBorders>
            <w:hideMark/>
          </w:tcPr>
          <w:p w14:paraId="7107D13A"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0"/>
                <w:szCs w:val="20"/>
              </w:rPr>
            </w:pPr>
            <w:r w:rsidRPr="0068443B">
              <w:rPr>
                <w:rFonts w:ascii="Times New Roman" w:eastAsia="Times New Roman" w:hAnsi="Times New Roman" w:cs="Times New Roman"/>
                <w:sz w:val="20"/>
                <w:szCs w:val="20"/>
              </w:rPr>
              <w:t>5</w:t>
            </w:r>
          </w:p>
        </w:tc>
        <w:tc>
          <w:tcPr>
            <w:tcW w:w="1260" w:type="dxa"/>
            <w:tcBorders>
              <w:top w:val="single" w:sz="6" w:space="0" w:color="auto"/>
              <w:left w:val="single" w:sz="2" w:space="0" w:color="000000"/>
              <w:bottom w:val="single" w:sz="2" w:space="0" w:color="000000"/>
              <w:right w:val="single" w:sz="2" w:space="0" w:color="000000"/>
            </w:tcBorders>
            <w:hideMark/>
          </w:tcPr>
          <w:p w14:paraId="53F286D2"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0"/>
                <w:szCs w:val="20"/>
              </w:rPr>
            </w:pPr>
            <w:r w:rsidRPr="0068443B">
              <w:rPr>
                <w:rFonts w:ascii="Times New Roman" w:eastAsia="Times New Roman" w:hAnsi="Times New Roman" w:cs="Times New Roman"/>
                <w:sz w:val="20"/>
                <w:szCs w:val="20"/>
              </w:rPr>
              <w:t>6</w:t>
            </w:r>
          </w:p>
        </w:tc>
        <w:tc>
          <w:tcPr>
            <w:tcW w:w="1260" w:type="dxa"/>
            <w:tcBorders>
              <w:top w:val="single" w:sz="6" w:space="0" w:color="auto"/>
              <w:left w:val="single" w:sz="2" w:space="0" w:color="000000"/>
              <w:bottom w:val="single" w:sz="2" w:space="0" w:color="000000"/>
              <w:right w:val="single" w:sz="2" w:space="0" w:color="000000"/>
            </w:tcBorders>
            <w:hideMark/>
          </w:tcPr>
          <w:p w14:paraId="1A2AFDBC"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0"/>
                <w:szCs w:val="20"/>
              </w:rPr>
            </w:pPr>
            <w:r w:rsidRPr="0068443B">
              <w:rPr>
                <w:rFonts w:ascii="Times New Roman" w:eastAsia="Times New Roman" w:hAnsi="Times New Roman" w:cs="Times New Roman"/>
                <w:sz w:val="20"/>
                <w:szCs w:val="20"/>
              </w:rPr>
              <w:t>7</w:t>
            </w:r>
          </w:p>
        </w:tc>
        <w:tc>
          <w:tcPr>
            <w:tcW w:w="1080" w:type="dxa"/>
            <w:tcBorders>
              <w:top w:val="single" w:sz="6" w:space="0" w:color="auto"/>
              <w:left w:val="single" w:sz="2" w:space="0" w:color="000000"/>
              <w:bottom w:val="single" w:sz="2" w:space="0" w:color="000000"/>
              <w:right w:val="single" w:sz="2" w:space="0" w:color="000000"/>
            </w:tcBorders>
            <w:hideMark/>
          </w:tcPr>
          <w:p w14:paraId="7E54C7CC"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0"/>
                <w:szCs w:val="20"/>
              </w:rPr>
            </w:pPr>
            <w:r w:rsidRPr="0068443B">
              <w:rPr>
                <w:rFonts w:ascii="Times New Roman" w:eastAsia="Times New Roman" w:hAnsi="Times New Roman" w:cs="Times New Roman"/>
                <w:sz w:val="20"/>
                <w:szCs w:val="20"/>
              </w:rPr>
              <w:t>8</w:t>
            </w:r>
          </w:p>
        </w:tc>
        <w:tc>
          <w:tcPr>
            <w:tcW w:w="1080" w:type="dxa"/>
            <w:tcBorders>
              <w:top w:val="single" w:sz="6" w:space="0" w:color="auto"/>
              <w:left w:val="single" w:sz="2" w:space="0" w:color="000000"/>
              <w:bottom w:val="single" w:sz="2" w:space="0" w:color="000000"/>
              <w:right w:val="single" w:sz="2" w:space="0" w:color="000000"/>
            </w:tcBorders>
            <w:hideMark/>
          </w:tcPr>
          <w:p w14:paraId="1581C749"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0"/>
                <w:szCs w:val="20"/>
              </w:rPr>
            </w:pPr>
            <w:r w:rsidRPr="0068443B">
              <w:rPr>
                <w:rFonts w:ascii="Times New Roman" w:eastAsia="Times New Roman" w:hAnsi="Times New Roman" w:cs="Times New Roman"/>
                <w:sz w:val="20"/>
                <w:szCs w:val="20"/>
              </w:rPr>
              <w:t>9</w:t>
            </w:r>
          </w:p>
        </w:tc>
        <w:tc>
          <w:tcPr>
            <w:tcW w:w="1260" w:type="dxa"/>
            <w:tcBorders>
              <w:top w:val="single" w:sz="6" w:space="0" w:color="auto"/>
              <w:left w:val="single" w:sz="2" w:space="0" w:color="000000"/>
              <w:bottom w:val="single" w:sz="2" w:space="0" w:color="000000"/>
              <w:right w:val="single" w:sz="2" w:space="0" w:color="000000"/>
            </w:tcBorders>
            <w:hideMark/>
          </w:tcPr>
          <w:p w14:paraId="2EC6FDD5"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0"/>
                <w:szCs w:val="20"/>
              </w:rPr>
            </w:pPr>
            <w:r w:rsidRPr="0068443B">
              <w:rPr>
                <w:rFonts w:ascii="Times New Roman" w:eastAsia="Times New Roman" w:hAnsi="Times New Roman" w:cs="Times New Roman"/>
                <w:sz w:val="20"/>
                <w:szCs w:val="20"/>
              </w:rPr>
              <w:t>10</w:t>
            </w:r>
          </w:p>
        </w:tc>
        <w:tc>
          <w:tcPr>
            <w:tcW w:w="1260" w:type="dxa"/>
            <w:tcBorders>
              <w:top w:val="single" w:sz="6" w:space="0" w:color="auto"/>
              <w:left w:val="single" w:sz="2" w:space="0" w:color="000000"/>
              <w:bottom w:val="single" w:sz="2" w:space="0" w:color="000000"/>
              <w:right w:val="single" w:sz="2" w:space="0" w:color="000000"/>
            </w:tcBorders>
            <w:hideMark/>
          </w:tcPr>
          <w:p w14:paraId="2304A4B4"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0"/>
                <w:szCs w:val="20"/>
              </w:rPr>
            </w:pPr>
            <w:r w:rsidRPr="0068443B">
              <w:rPr>
                <w:rFonts w:ascii="Times New Roman" w:eastAsia="Times New Roman" w:hAnsi="Times New Roman" w:cs="Times New Roman"/>
                <w:sz w:val="20"/>
                <w:szCs w:val="20"/>
              </w:rPr>
              <w:t>11</w:t>
            </w:r>
          </w:p>
        </w:tc>
      </w:tr>
      <w:tr w:rsidR="0068443B" w:rsidRPr="0068443B" w14:paraId="42AC98F1" w14:textId="77777777" w:rsidTr="00926437">
        <w:trPr>
          <w:trHeight w:val="209"/>
        </w:trPr>
        <w:tc>
          <w:tcPr>
            <w:tcW w:w="14610" w:type="dxa"/>
            <w:gridSpan w:val="11"/>
            <w:tcBorders>
              <w:top w:val="single" w:sz="2" w:space="0" w:color="000000"/>
              <w:left w:val="single" w:sz="2" w:space="0" w:color="000000"/>
              <w:bottom w:val="nil"/>
              <w:right w:val="single" w:sz="2" w:space="0" w:color="000000"/>
            </w:tcBorders>
            <w:hideMark/>
          </w:tcPr>
          <w:p w14:paraId="27FA26BB"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Всего по лесному учреждению</w:t>
            </w:r>
          </w:p>
        </w:tc>
      </w:tr>
      <w:tr w:rsidR="0068443B" w:rsidRPr="0068443B" w14:paraId="6FF72DBA" w14:textId="77777777" w:rsidTr="00926437">
        <w:trPr>
          <w:trHeight w:val="209"/>
        </w:trPr>
        <w:tc>
          <w:tcPr>
            <w:tcW w:w="14610" w:type="dxa"/>
            <w:gridSpan w:val="11"/>
            <w:tcBorders>
              <w:top w:val="nil"/>
              <w:left w:val="single" w:sz="2" w:space="0" w:color="000000"/>
              <w:bottom w:val="nil"/>
              <w:right w:val="single" w:sz="2" w:space="0" w:color="000000"/>
            </w:tcBorders>
            <w:hideMark/>
          </w:tcPr>
          <w:p w14:paraId="72743A8D" w14:textId="77777777" w:rsidR="0068443B" w:rsidRPr="0068443B" w:rsidRDefault="0068443B" w:rsidP="0068443B">
            <w:pPr>
              <w:autoSpaceDE w:val="0"/>
              <w:autoSpaceDN w:val="0"/>
              <w:adjustRightInd w:val="0"/>
              <w:spacing w:after="0" w:line="240" w:lineRule="auto"/>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Основные лесообразующие породы</w:t>
            </w:r>
          </w:p>
        </w:tc>
      </w:tr>
      <w:tr w:rsidR="0068443B" w:rsidRPr="0068443B" w14:paraId="1B32544E" w14:textId="77777777" w:rsidTr="00926437">
        <w:trPr>
          <w:trHeight w:val="209"/>
        </w:trPr>
        <w:tc>
          <w:tcPr>
            <w:tcW w:w="2550" w:type="dxa"/>
            <w:tcBorders>
              <w:top w:val="nil"/>
              <w:left w:val="single" w:sz="2" w:space="0" w:color="000000"/>
              <w:bottom w:val="nil"/>
              <w:right w:val="single" w:sz="2" w:space="0" w:color="000000"/>
            </w:tcBorders>
          </w:tcPr>
          <w:p w14:paraId="78A2382C" w14:textId="77777777" w:rsidR="0068443B" w:rsidRPr="0068443B" w:rsidRDefault="0068443B" w:rsidP="0068443B">
            <w:pPr>
              <w:spacing w:after="0" w:line="240" w:lineRule="auto"/>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 xml:space="preserve">Сосна </w:t>
            </w:r>
          </w:p>
        </w:tc>
        <w:tc>
          <w:tcPr>
            <w:tcW w:w="1308" w:type="dxa"/>
            <w:tcBorders>
              <w:top w:val="nil"/>
              <w:left w:val="single" w:sz="2" w:space="0" w:color="000000"/>
              <w:bottom w:val="nil"/>
              <w:right w:val="single" w:sz="2" w:space="0" w:color="000000"/>
            </w:tcBorders>
          </w:tcPr>
          <w:p w14:paraId="0251D6B7"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129,2</w:t>
            </w:r>
          </w:p>
        </w:tc>
        <w:tc>
          <w:tcPr>
            <w:tcW w:w="1212" w:type="dxa"/>
            <w:tcBorders>
              <w:top w:val="nil"/>
              <w:left w:val="single" w:sz="2" w:space="0" w:color="000000"/>
              <w:bottom w:val="nil"/>
              <w:right w:val="single" w:sz="2" w:space="0" w:color="000000"/>
            </w:tcBorders>
          </w:tcPr>
          <w:p w14:paraId="18A6DF28"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579,4</w:t>
            </w:r>
          </w:p>
        </w:tc>
        <w:tc>
          <w:tcPr>
            <w:tcW w:w="1260" w:type="dxa"/>
            <w:tcBorders>
              <w:top w:val="nil"/>
              <w:left w:val="single" w:sz="2" w:space="0" w:color="000000"/>
              <w:bottom w:val="nil"/>
              <w:right w:val="single" w:sz="2" w:space="0" w:color="000000"/>
            </w:tcBorders>
          </w:tcPr>
          <w:p w14:paraId="54CBCF9C"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1303,0</w:t>
            </w:r>
          </w:p>
        </w:tc>
        <w:tc>
          <w:tcPr>
            <w:tcW w:w="1080" w:type="dxa"/>
            <w:tcBorders>
              <w:top w:val="nil"/>
              <w:left w:val="single" w:sz="2" w:space="0" w:color="000000"/>
              <w:bottom w:val="nil"/>
              <w:right w:val="single" w:sz="2" w:space="0" w:color="000000"/>
            </w:tcBorders>
          </w:tcPr>
          <w:p w14:paraId="29E8687E"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2162,9</w:t>
            </w:r>
          </w:p>
        </w:tc>
        <w:tc>
          <w:tcPr>
            <w:tcW w:w="1260" w:type="dxa"/>
            <w:tcBorders>
              <w:top w:val="nil"/>
              <w:left w:val="single" w:sz="2" w:space="0" w:color="000000"/>
              <w:bottom w:val="nil"/>
              <w:right w:val="single" w:sz="2" w:space="0" w:color="000000"/>
            </w:tcBorders>
          </w:tcPr>
          <w:p w14:paraId="53FD74ED"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2057,1</w:t>
            </w:r>
          </w:p>
        </w:tc>
        <w:tc>
          <w:tcPr>
            <w:tcW w:w="1260" w:type="dxa"/>
            <w:tcBorders>
              <w:top w:val="nil"/>
              <w:left w:val="single" w:sz="2" w:space="0" w:color="000000"/>
              <w:bottom w:val="nil"/>
              <w:right w:val="single" w:sz="2" w:space="0" w:color="000000"/>
            </w:tcBorders>
          </w:tcPr>
          <w:p w14:paraId="3D7B890E"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2162,5</w:t>
            </w:r>
          </w:p>
        </w:tc>
        <w:tc>
          <w:tcPr>
            <w:tcW w:w="1080" w:type="dxa"/>
            <w:tcBorders>
              <w:top w:val="nil"/>
              <w:left w:val="single" w:sz="2" w:space="0" w:color="000000"/>
              <w:bottom w:val="nil"/>
              <w:right w:val="single" w:sz="2" w:space="0" w:color="000000"/>
            </w:tcBorders>
          </w:tcPr>
          <w:p w14:paraId="4745B993"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515,6</w:t>
            </w:r>
          </w:p>
        </w:tc>
        <w:tc>
          <w:tcPr>
            <w:tcW w:w="1080" w:type="dxa"/>
            <w:tcBorders>
              <w:top w:val="nil"/>
              <w:left w:val="single" w:sz="2" w:space="0" w:color="000000"/>
              <w:bottom w:val="nil"/>
              <w:right w:val="single" w:sz="2" w:space="0" w:color="000000"/>
            </w:tcBorders>
          </w:tcPr>
          <w:p w14:paraId="58ED0DEC"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88,4</w:t>
            </w:r>
          </w:p>
        </w:tc>
        <w:tc>
          <w:tcPr>
            <w:tcW w:w="1260" w:type="dxa"/>
            <w:tcBorders>
              <w:top w:val="nil"/>
              <w:left w:val="single" w:sz="2" w:space="0" w:color="000000"/>
              <w:bottom w:val="nil"/>
              <w:right w:val="single" w:sz="2" w:space="0" w:color="000000"/>
            </w:tcBorders>
          </w:tcPr>
          <w:p w14:paraId="193C088E"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8998,1</w:t>
            </w:r>
          </w:p>
        </w:tc>
        <w:tc>
          <w:tcPr>
            <w:tcW w:w="1260" w:type="dxa"/>
            <w:tcBorders>
              <w:top w:val="nil"/>
              <w:left w:val="single" w:sz="2" w:space="0" w:color="000000"/>
              <w:bottom w:val="nil"/>
              <w:right w:val="single" w:sz="2" w:space="0" w:color="000000"/>
            </w:tcBorders>
          </w:tcPr>
          <w:p w14:paraId="2F20DFB1"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0,66</w:t>
            </w:r>
          </w:p>
        </w:tc>
      </w:tr>
      <w:tr w:rsidR="0068443B" w:rsidRPr="0068443B" w14:paraId="51D4931E" w14:textId="77777777" w:rsidTr="00926437">
        <w:trPr>
          <w:trHeight w:val="209"/>
        </w:trPr>
        <w:tc>
          <w:tcPr>
            <w:tcW w:w="2550" w:type="dxa"/>
            <w:tcBorders>
              <w:top w:val="nil"/>
              <w:left w:val="single" w:sz="2" w:space="0" w:color="000000"/>
              <w:bottom w:val="nil"/>
              <w:right w:val="single" w:sz="2" w:space="0" w:color="000000"/>
            </w:tcBorders>
          </w:tcPr>
          <w:p w14:paraId="74D9075B" w14:textId="77777777" w:rsidR="0068443B" w:rsidRPr="0068443B" w:rsidRDefault="0068443B" w:rsidP="0068443B">
            <w:pPr>
              <w:spacing w:after="0" w:line="240" w:lineRule="auto"/>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 xml:space="preserve">Ель </w:t>
            </w:r>
          </w:p>
        </w:tc>
        <w:tc>
          <w:tcPr>
            <w:tcW w:w="1308" w:type="dxa"/>
            <w:tcBorders>
              <w:top w:val="nil"/>
              <w:left w:val="single" w:sz="2" w:space="0" w:color="000000"/>
              <w:bottom w:val="nil"/>
              <w:right w:val="single" w:sz="2" w:space="0" w:color="000000"/>
            </w:tcBorders>
          </w:tcPr>
          <w:p w14:paraId="44FC11CA"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1212" w:type="dxa"/>
            <w:tcBorders>
              <w:top w:val="nil"/>
              <w:left w:val="single" w:sz="2" w:space="0" w:color="000000"/>
              <w:bottom w:val="nil"/>
              <w:right w:val="single" w:sz="2" w:space="0" w:color="000000"/>
            </w:tcBorders>
          </w:tcPr>
          <w:p w14:paraId="1543433C"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0,5</w:t>
            </w:r>
          </w:p>
        </w:tc>
        <w:tc>
          <w:tcPr>
            <w:tcW w:w="1260" w:type="dxa"/>
            <w:tcBorders>
              <w:top w:val="nil"/>
              <w:left w:val="single" w:sz="2" w:space="0" w:color="000000"/>
              <w:bottom w:val="nil"/>
              <w:right w:val="single" w:sz="2" w:space="0" w:color="000000"/>
            </w:tcBorders>
          </w:tcPr>
          <w:p w14:paraId="507707E6"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1,0</w:t>
            </w:r>
          </w:p>
        </w:tc>
        <w:tc>
          <w:tcPr>
            <w:tcW w:w="1080" w:type="dxa"/>
            <w:tcBorders>
              <w:top w:val="nil"/>
              <w:left w:val="single" w:sz="2" w:space="0" w:color="000000"/>
              <w:bottom w:val="nil"/>
              <w:right w:val="single" w:sz="2" w:space="0" w:color="000000"/>
            </w:tcBorders>
          </w:tcPr>
          <w:p w14:paraId="0176D7C1"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1260" w:type="dxa"/>
            <w:tcBorders>
              <w:top w:val="nil"/>
              <w:left w:val="single" w:sz="2" w:space="0" w:color="000000"/>
              <w:bottom w:val="nil"/>
              <w:right w:val="single" w:sz="2" w:space="0" w:color="000000"/>
            </w:tcBorders>
          </w:tcPr>
          <w:p w14:paraId="473FA862"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1260" w:type="dxa"/>
            <w:tcBorders>
              <w:top w:val="nil"/>
              <w:left w:val="single" w:sz="2" w:space="0" w:color="000000"/>
              <w:bottom w:val="nil"/>
              <w:right w:val="single" w:sz="2" w:space="0" w:color="000000"/>
            </w:tcBorders>
          </w:tcPr>
          <w:p w14:paraId="702B83F4"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1080" w:type="dxa"/>
            <w:tcBorders>
              <w:top w:val="nil"/>
              <w:left w:val="single" w:sz="2" w:space="0" w:color="000000"/>
              <w:bottom w:val="nil"/>
              <w:right w:val="single" w:sz="2" w:space="0" w:color="000000"/>
            </w:tcBorders>
          </w:tcPr>
          <w:p w14:paraId="50721077"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1,2</w:t>
            </w:r>
          </w:p>
        </w:tc>
        <w:tc>
          <w:tcPr>
            <w:tcW w:w="1080" w:type="dxa"/>
            <w:tcBorders>
              <w:top w:val="nil"/>
              <w:left w:val="single" w:sz="2" w:space="0" w:color="000000"/>
              <w:bottom w:val="nil"/>
              <w:right w:val="single" w:sz="2" w:space="0" w:color="000000"/>
            </w:tcBorders>
          </w:tcPr>
          <w:p w14:paraId="42EE8391"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1260" w:type="dxa"/>
            <w:tcBorders>
              <w:top w:val="nil"/>
              <w:left w:val="single" w:sz="2" w:space="0" w:color="000000"/>
              <w:bottom w:val="nil"/>
              <w:right w:val="single" w:sz="2" w:space="0" w:color="000000"/>
            </w:tcBorders>
          </w:tcPr>
          <w:p w14:paraId="533A1F73"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2,7</w:t>
            </w:r>
          </w:p>
        </w:tc>
        <w:tc>
          <w:tcPr>
            <w:tcW w:w="1260" w:type="dxa"/>
            <w:tcBorders>
              <w:top w:val="nil"/>
              <w:left w:val="single" w:sz="2" w:space="0" w:color="000000"/>
              <w:bottom w:val="nil"/>
              <w:right w:val="single" w:sz="2" w:space="0" w:color="000000"/>
            </w:tcBorders>
          </w:tcPr>
          <w:p w14:paraId="77D56D71"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0,66</w:t>
            </w:r>
          </w:p>
        </w:tc>
      </w:tr>
      <w:tr w:rsidR="0068443B" w:rsidRPr="0068443B" w14:paraId="7AC4D520" w14:textId="77777777" w:rsidTr="00926437">
        <w:trPr>
          <w:trHeight w:val="209"/>
        </w:trPr>
        <w:tc>
          <w:tcPr>
            <w:tcW w:w="2550" w:type="dxa"/>
            <w:tcBorders>
              <w:top w:val="nil"/>
              <w:left w:val="single" w:sz="2" w:space="0" w:color="000000"/>
              <w:bottom w:val="nil"/>
              <w:right w:val="single" w:sz="2" w:space="0" w:color="000000"/>
            </w:tcBorders>
          </w:tcPr>
          <w:p w14:paraId="631CC488" w14:textId="77777777" w:rsidR="0068443B" w:rsidRPr="0068443B" w:rsidRDefault="0068443B" w:rsidP="0068443B">
            <w:pPr>
              <w:spacing w:after="0" w:line="240" w:lineRule="auto"/>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 xml:space="preserve">Лиственница </w:t>
            </w:r>
          </w:p>
        </w:tc>
        <w:tc>
          <w:tcPr>
            <w:tcW w:w="1308" w:type="dxa"/>
            <w:tcBorders>
              <w:top w:val="nil"/>
              <w:left w:val="single" w:sz="2" w:space="0" w:color="000000"/>
              <w:bottom w:val="nil"/>
              <w:right w:val="single" w:sz="2" w:space="0" w:color="000000"/>
            </w:tcBorders>
          </w:tcPr>
          <w:p w14:paraId="61AC7F0E"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1212" w:type="dxa"/>
            <w:tcBorders>
              <w:top w:val="nil"/>
              <w:left w:val="single" w:sz="2" w:space="0" w:color="000000"/>
              <w:bottom w:val="nil"/>
              <w:right w:val="single" w:sz="2" w:space="0" w:color="000000"/>
            </w:tcBorders>
          </w:tcPr>
          <w:p w14:paraId="31931A46"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0,4</w:t>
            </w:r>
          </w:p>
        </w:tc>
        <w:tc>
          <w:tcPr>
            <w:tcW w:w="1260" w:type="dxa"/>
            <w:tcBorders>
              <w:top w:val="nil"/>
              <w:left w:val="single" w:sz="2" w:space="0" w:color="000000"/>
              <w:bottom w:val="nil"/>
              <w:right w:val="single" w:sz="2" w:space="0" w:color="000000"/>
            </w:tcBorders>
          </w:tcPr>
          <w:p w14:paraId="7363AF44"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2,2</w:t>
            </w:r>
          </w:p>
        </w:tc>
        <w:tc>
          <w:tcPr>
            <w:tcW w:w="1080" w:type="dxa"/>
            <w:tcBorders>
              <w:top w:val="nil"/>
              <w:left w:val="single" w:sz="2" w:space="0" w:color="000000"/>
              <w:bottom w:val="nil"/>
              <w:right w:val="single" w:sz="2" w:space="0" w:color="000000"/>
            </w:tcBorders>
          </w:tcPr>
          <w:p w14:paraId="5247BA9D"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16,8</w:t>
            </w:r>
          </w:p>
        </w:tc>
        <w:tc>
          <w:tcPr>
            <w:tcW w:w="1260" w:type="dxa"/>
            <w:tcBorders>
              <w:top w:val="nil"/>
              <w:left w:val="single" w:sz="2" w:space="0" w:color="000000"/>
              <w:bottom w:val="nil"/>
              <w:right w:val="single" w:sz="2" w:space="0" w:color="000000"/>
            </w:tcBorders>
          </w:tcPr>
          <w:p w14:paraId="24CEFD11"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8,2</w:t>
            </w:r>
          </w:p>
        </w:tc>
        <w:tc>
          <w:tcPr>
            <w:tcW w:w="1260" w:type="dxa"/>
            <w:tcBorders>
              <w:top w:val="nil"/>
              <w:left w:val="single" w:sz="2" w:space="0" w:color="000000"/>
              <w:bottom w:val="nil"/>
              <w:right w:val="single" w:sz="2" w:space="0" w:color="000000"/>
            </w:tcBorders>
          </w:tcPr>
          <w:p w14:paraId="33CF3B76"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24,5</w:t>
            </w:r>
          </w:p>
        </w:tc>
        <w:tc>
          <w:tcPr>
            <w:tcW w:w="1080" w:type="dxa"/>
            <w:tcBorders>
              <w:top w:val="nil"/>
              <w:left w:val="single" w:sz="2" w:space="0" w:color="000000"/>
              <w:bottom w:val="nil"/>
              <w:right w:val="single" w:sz="2" w:space="0" w:color="000000"/>
            </w:tcBorders>
          </w:tcPr>
          <w:p w14:paraId="3028DFE1"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11,0</w:t>
            </w:r>
          </w:p>
        </w:tc>
        <w:tc>
          <w:tcPr>
            <w:tcW w:w="1080" w:type="dxa"/>
            <w:tcBorders>
              <w:top w:val="nil"/>
              <w:left w:val="single" w:sz="2" w:space="0" w:color="000000"/>
              <w:bottom w:val="nil"/>
              <w:right w:val="single" w:sz="2" w:space="0" w:color="000000"/>
            </w:tcBorders>
          </w:tcPr>
          <w:p w14:paraId="2B21958E"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1260" w:type="dxa"/>
            <w:tcBorders>
              <w:top w:val="nil"/>
              <w:left w:val="single" w:sz="2" w:space="0" w:color="000000"/>
              <w:bottom w:val="nil"/>
              <w:right w:val="single" w:sz="2" w:space="0" w:color="000000"/>
            </w:tcBorders>
          </w:tcPr>
          <w:p w14:paraId="427321C2"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63,1</w:t>
            </w:r>
          </w:p>
        </w:tc>
        <w:tc>
          <w:tcPr>
            <w:tcW w:w="1260" w:type="dxa"/>
            <w:tcBorders>
              <w:top w:val="nil"/>
              <w:left w:val="single" w:sz="2" w:space="0" w:color="000000"/>
              <w:bottom w:val="nil"/>
              <w:right w:val="single" w:sz="2" w:space="0" w:color="000000"/>
            </w:tcBorders>
          </w:tcPr>
          <w:p w14:paraId="55E2D9A8"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0,74</w:t>
            </w:r>
          </w:p>
        </w:tc>
      </w:tr>
      <w:tr w:rsidR="0068443B" w:rsidRPr="0068443B" w14:paraId="67934CD0" w14:textId="77777777" w:rsidTr="00926437">
        <w:trPr>
          <w:trHeight w:val="209"/>
        </w:trPr>
        <w:tc>
          <w:tcPr>
            <w:tcW w:w="2550" w:type="dxa"/>
            <w:tcBorders>
              <w:top w:val="nil"/>
              <w:left w:val="single" w:sz="2" w:space="0" w:color="000000"/>
              <w:bottom w:val="nil"/>
              <w:right w:val="single" w:sz="2" w:space="0" w:color="000000"/>
            </w:tcBorders>
          </w:tcPr>
          <w:p w14:paraId="6C311752" w14:textId="77777777" w:rsidR="0068443B" w:rsidRPr="0068443B" w:rsidRDefault="0068443B" w:rsidP="0068443B">
            <w:pPr>
              <w:spacing w:after="0" w:line="240" w:lineRule="auto"/>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 xml:space="preserve">Береза </w:t>
            </w:r>
          </w:p>
        </w:tc>
        <w:tc>
          <w:tcPr>
            <w:tcW w:w="1308" w:type="dxa"/>
            <w:tcBorders>
              <w:top w:val="nil"/>
              <w:left w:val="single" w:sz="2" w:space="0" w:color="000000"/>
              <w:bottom w:val="nil"/>
              <w:right w:val="single" w:sz="2" w:space="0" w:color="000000"/>
            </w:tcBorders>
          </w:tcPr>
          <w:p w14:paraId="325897CE"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420,6</w:t>
            </w:r>
          </w:p>
        </w:tc>
        <w:tc>
          <w:tcPr>
            <w:tcW w:w="1212" w:type="dxa"/>
            <w:tcBorders>
              <w:top w:val="nil"/>
              <w:left w:val="single" w:sz="2" w:space="0" w:color="000000"/>
              <w:bottom w:val="nil"/>
              <w:right w:val="single" w:sz="2" w:space="0" w:color="000000"/>
            </w:tcBorders>
          </w:tcPr>
          <w:p w14:paraId="0BC48CC9"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731,7</w:t>
            </w:r>
          </w:p>
        </w:tc>
        <w:tc>
          <w:tcPr>
            <w:tcW w:w="1260" w:type="dxa"/>
            <w:tcBorders>
              <w:top w:val="nil"/>
              <w:left w:val="single" w:sz="2" w:space="0" w:color="000000"/>
              <w:bottom w:val="nil"/>
              <w:right w:val="single" w:sz="2" w:space="0" w:color="000000"/>
            </w:tcBorders>
          </w:tcPr>
          <w:p w14:paraId="0E59B16C"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2161,4</w:t>
            </w:r>
          </w:p>
        </w:tc>
        <w:tc>
          <w:tcPr>
            <w:tcW w:w="1080" w:type="dxa"/>
            <w:tcBorders>
              <w:top w:val="nil"/>
              <w:left w:val="single" w:sz="2" w:space="0" w:color="000000"/>
              <w:bottom w:val="nil"/>
              <w:right w:val="single" w:sz="2" w:space="0" w:color="000000"/>
            </w:tcBorders>
          </w:tcPr>
          <w:p w14:paraId="21F82AC4"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1687,3</w:t>
            </w:r>
          </w:p>
        </w:tc>
        <w:tc>
          <w:tcPr>
            <w:tcW w:w="1260" w:type="dxa"/>
            <w:tcBorders>
              <w:top w:val="nil"/>
              <w:left w:val="single" w:sz="2" w:space="0" w:color="000000"/>
              <w:bottom w:val="nil"/>
              <w:right w:val="single" w:sz="2" w:space="0" w:color="000000"/>
            </w:tcBorders>
          </w:tcPr>
          <w:p w14:paraId="488D7353"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782,1</w:t>
            </w:r>
          </w:p>
        </w:tc>
        <w:tc>
          <w:tcPr>
            <w:tcW w:w="1260" w:type="dxa"/>
            <w:tcBorders>
              <w:top w:val="nil"/>
              <w:left w:val="single" w:sz="2" w:space="0" w:color="000000"/>
              <w:bottom w:val="nil"/>
              <w:right w:val="single" w:sz="2" w:space="0" w:color="000000"/>
            </w:tcBorders>
          </w:tcPr>
          <w:p w14:paraId="758E13FC"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223,6</w:t>
            </w:r>
          </w:p>
        </w:tc>
        <w:tc>
          <w:tcPr>
            <w:tcW w:w="1080" w:type="dxa"/>
            <w:tcBorders>
              <w:top w:val="nil"/>
              <w:left w:val="single" w:sz="2" w:space="0" w:color="000000"/>
              <w:bottom w:val="nil"/>
              <w:right w:val="single" w:sz="2" w:space="0" w:color="000000"/>
            </w:tcBorders>
          </w:tcPr>
          <w:p w14:paraId="66A1ACC5"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69,1</w:t>
            </w:r>
          </w:p>
        </w:tc>
        <w:tc>
          <w:tcPr>
            <w:tcW w:w="1080" w:type="dxa"/>
            <w:tcBorders>
              <w:top w:val="nil"/>
              <w:left w:val="single" w:sz="2" w:space="0" w:color="000000"/>
              <w:bottom w:val="nil"/>
              <w:right w:val="single" w:sz="2" w:space="0" w:color="000000"/>
            </w:tcBorders>
          </w:tcPr>
          <w:p w14:paraId="636DF614"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7,2</w:t>
            </w:r>
          </w:p>
        </w:tc>
        <w:tc>
          <w:tcPr>
            <w:tcW w:w="1260" w:type="dxa"/>
            <w:tcBorders>
              <w:top w:val="nil"/>
              <w:left w:val="single" w:sz="2" w:space="0" w:color="000000"/>
              <w:bottom w:val="nil"/>
              <w:right w:val="single" w:sz="2" w:space="0" w:color="000000"/>
            </w:tcBorders>
          </w:tcPr>
          <w:p w14:paraId="0C86486B"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6083,0</w:t>
            </w:r>
          </w:p>
        </w:tc>
        <w:tc>
          <w:tcPr>
            <w:tcW w:w="1260" w:type="dxa"/>
            <w:tcBorders>
              <w:top w:val="nil"/>
              <w:left w:val="single" w:sz="2" w:space="0" w:color="000000"/>
              <w:bottom w:val="nil"/>
              <w:right w:val="single" w:sz="2" w:space="0" w:color="000000"/>
            </w:tcBorders>
          </w:tcPr>
          <w:p w14:paraId="1694DA9C"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0,54</w:t>
            </w:r>
          </w:p>
        </w:tc>
      </w:tr>
      <w:tr w:rsidR="0068443B" w:rsidRPr="0068443B" w14:paraId="4FA0366F" w14:textId="77777777" w:rsidTr="00926437">
        <w:trPr>
          <w:trHeight w:val="209"/>
        </w:trPr>
        <w:tc>
          <w:tcPr>
            <w:tcW w:w="2550" w:type="dxa"/>
            <w:tcBorders>
              <w:top w:val="nil"/>
              <w:left w:val="single" w:sz="2" w:space="0" w:color="000000"/>
              <w:bottom w:val="nil"/>
              <w:right w:val="single" w:sz="2" w:space="0" w:color="000000"/>
            </w:tcBorders>
          </w:tcPr>
          <w:p w14:paraId="18F6C5F8" w14:textId="77777777" w:rsidR="0068443B" w:rsidRPr="0068443B" w:rsidRDefault="0068443B" w:rsidP="0068443B">
            <w:pPr>
              <w:spacing w:after="0" w:line="240" w:lineRule="auto"/>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 xml:space="preserve">Осина </w:t>
            </w:r>
          </w:p>
        </w:tc>
        <w:tc>
          <w:tcPr>
            <w:tcW w:w="1308" w:type="dxa"/>
            <w:tcBorders>
              <w:top w:val="nil"/>
              <w:left w:val="single" w:sz="2" w:space="0" w:color="000000"/>
              <w:bottom w:val="nil"/>
              <w:right w:val="single" w:sz="2" w:space="0" w:color="000000"/>
            </w:tcBorders>
          </w:tcPr>
          <w:p w14:paraId="4E157EFA"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41,1</w:t>
            </w:r>
          </w:p>
        </w:tc>
        <w:tc>
          <w:tcPr>
            <w:tcW w:w="1212" w:type="dxa"/>
            <w:tcBorders>
              <w:top w:val="nil"/>
              <w:left w:val="single" w:sz="2" w:space="0" w:color="000000"/>
              <w:bottom w:val="nil"/>
              <w:right w:val="single" w:sz="2" w:space="0" w:color="000000"/>
            </w:tcBorders>
          </w:tcPr>
          <w:p w14:paraId="29B52C64"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116,2</w:t>
            </w:r>
          </w:p>
        </w:tc>
        <w:tc>
          <w:tcPr>
            <w:tcW w:w="1260" w:type="dxa"/>
            <w:tcBorders>
              <w:top w:val="nil"/>
              <w:left w:val="single" w:sz="2" w:space="0" w:color="000000"/>
              <w:bottom w:val="nil"/>
              <w:right w:val="single" w:sz="2" w:space="0" w:color="000000"/>
            </w:tcBorders>
          </w:tcPr>
          <w:p w14:paraId="2674BD90"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168,7</w:t>
            </w:r>
          </w:p>
        </w:tc>
        <w:tc>
          <w:tcPr>
            <w:tcW w:w="1080" w:type="dxa"/>
            <w:tcBorders>
              <w:top w:val="nil"/>
              <w:left w:val="single" w:sz="2" w:space="0" w:color="000000"/>
              <w:bottom w:val="nil"/>
              <w:right w:val="single" w:sz="2" w:space="0" w:color="000000"/>
            </w:tcBorders>
          </w:tcPr>
          <w:p w14:paraId="679910DB"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169,4</w:t>
            </w:r>
          </w:p>
        </w:tc>
        <w:tc>
          <w:tcPr>
            <w:tcW w:w="1260" w:type="dxa"/>
            <w:tcBorders>
              <w:top w:val="nil"/>
              <w:left w:val="single" w:sz="2" w:space="0" w:color="000000"/>
              <w:bottom w:val="nil"/>
              <w:right w:val="single" w:sz="2" w:space="0" w:color="000000"/>
            </w:tcBorders>
          </w:tcPr>
          <w:p w14:paraId="76288FB3"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162,7</w:t>
            </w:r>
          </w:p>
        </w:tc>
        <w:tc>
          <w:tcPr>
            <w:tcW w:w="1260" w:type="dxa"/>
            <w:tcBorders>
              <w:top w:val="nil"/>
              <w:left w:val="single" w:sz="2" w:space="0" w:color="000000"/>
              <w:bottom w:val="nil"/>
              <w:right w:val="single" w:sz="2" w:space="0" w:color="000000"/>
            </w:tcBorders>
          </w:tcPr>
          <w:p w14:paraId="0D1DC6AF"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66,6</w:t>
            </w:r>
          </w:p>
        </w:tc>
        <w:tc>
          <w:tcPr>
            <w:tcW w:w="1080" w:type="dxa"/>
            <w:tcBorders>
              <w:top w:val="nil"/>
              <w:left w:val="single" w:sz="2" w:space="0" w:color="000000"/>
              <w:bottom w:val="nil"/>
              <w:right w:val="single" w:sz="2" w:space="0" w:color="000000"/>
            </w:tcBorders>
          </w:tcPr>
          <w:p w14:paraId="4A5BD667"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41,3</w:t>
            </w:r>
          </w:p>
        </w:tc>
        <w:tc>
          <w:tcPr>
            <w:tcW w:w="1080" w:type="dxa"/>
            <w:tcBorders>
              <w:top w:val="nil"/>
              <w:left w:val="single" w:sz="2" w:space="0" w:color="000000"/>
              <w:bottom w:val="nil"/>
              <w:right w:val="single" w:sz="2" w:space="0" w:color="000000"/>
            </w:tcBorders>
          </w:tcPr>
          <w:p w14:paraId="403D1B6A"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37,8</w:t>
            </w:r>
          </w:p>
        </w:tc>
        <w:tc>
          <w:tcPr>
            <w:tcW w:w="1260" w:type="dxa"/>
            <w:tcBorders>
              <w:top w:val="nil"/>
              <w:left w:val="single" w:sz="2" w:space="0" w:color="000000"/>
              <w:bottom w:val="nil"/>
              <w:right w:val="single" w:sz="2" w:space="0" w:color="000000"/>
            </w:tcBorders>
          </w:tcPr>
          <w:p w14:paraId="03517DDD"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803,8</w:t>
            </w:r>
          </w:p>
        </w:tc>
        <w:tc>
          <w:tcPr>
            <w:tcW w:w="1260" w:type="dxa"/>
            <w:tcBorders>
              <w:top w:val="nil"/>
              <w:left w:val="single" w:sz="2" w:space="0" w:color="000000"/>
              <w:bottom w:val="nil"/>
              <w:right w:val="single" w:sz="2" w:space="0" w:color="000000"/>
            </w:tcBorders>
          </w:tcPr>
          <w:p w14:paraId="68563E48"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0,61</w:t>
            </w:r>
          </w:p>
        </w:tc>
      </w:tr>
      <w:tr w:rsidR="0068443B" w:rsidRPr="0068443B" w14:paraId="05AC17DE" w14:textId="77777777" w:rsidTr="00926437">
        <w:trPr>
          <w:trHeight w:val="148"/>
        </w:trPr>
        <w:tc>
          <w:tcPr>
            <w:tcW w:w="2550" w:type="dxa"/>
            <w:tcBorders>
              <w:top w:val="nil"/>
              <w:left w:val="single" w:sz="2" w:space="0" w:color="000000"/>
              <w:bottom w:val="nil"/>
              <w:right w:val="single" w:sz="2" w:space="0" w:color="000000"/>
            </w:tcBorders>
          </w:tcPr>
          <w:p w14:paraId="50552ED8" w14:textId="77777777" w:rsidR="0068443B" w:rsidRPr="0068443B" w:rsidRDefault="0068443B" w:rsidP="0068443B">
            <w:pPr>
              <w:spacing w:after="0" w:line="240" w:lineRule="auto"/>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lastRenderedPageBreak/>
              <w:t xml:space="preserve">Тополь </w:t>
            </w:r>
          </w:p>
        </w:tc>
        <w:tc>
          <w:tcPr>
            <w:tcW w:w="1308" w:type="dxa"/>
            <w:tcBorders>
              <w:top w:val="nil"/>
              <w:left w:val="single" w:sz="2" w:space="0" w:color="000000"/>
              <w:bottom w:val="nil"/>
              <w:right w:val="single" w:sz="2" w:space="0" w:color="000000"/>
            </w:tcBorders>
          </w:tcPr>
          <w:p w14:paraId="6EF2EB3C"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9,5</w:t>
            </w:r>
          </w:p>
        </w:tc>
        <w:tc>
          <w:tcPr>
            <w:tcW w:w="1212" w:type="dxa"/>
            <w:tcBorders>
              <w:top w:val="nil"/>
              <w:left w:val="single" w:sz="2" w:space="0" w:color="000000"/>
              <w:bottom w:val="nil"/>
              <w:right w:val="single" w:sz="2" w:space="0" w:color="000000"/>
            </w:tcBorders>
          </w:tcPr>
          <w:p w14:paraId="783743AC"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4,2</w:t>
            </w:r>
          </w:p>
        </w:tc>
        <w:tc>
          <w:tcPr>
            <w:tcW w:w="1260" w:type="dxa"/>
            <w:tcBorders>
              <w:top w:val="nil"/>
              <w:left w:val="single" w:sz="2" w:space="0" w:color="000000"/>
              <w:bottom w:val="nil"/>
              <w:right w:val="single" w:sz="2" w:space="0" w:color="000000"/>
            </w:tcBorders>
          </w:tcPr>
          <w:p w14:paraId="7B2C0675"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6,9</w:t>
            </w:r>
          </w:p>
        </w:tc>
        <w:tc>
          <w:tcPr>
            <w:tcW w:w="1080" w:type="dxa"/>
            <w:tcBorders>
              <w:top w:val="nil"/>
              <w:left w:val="single" w:sz="2" w:space="0" w:color="000000"/>
              <w:bottom w:val="nil"/>
              <w:right w:val="single" w:sz="2" w:space="0" w:color="000000"/>
            </w:tcBorders>
          </w:tcPr>
          <w:p w14:paraId="6300A2C6"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30,7</w:t>
            </w:r>
          </w:p>
        </w:tc>
        <w:tc>
          <w:tcPr>
            <w:tcW w:w="1260" w:type="dxa"/>
            <w:tcBorders>
              <w:top w:val="nil"/>
              <w:left w:val="single" w:sz="2" w:space="0" w:color="000000"/>
              <w:bottom w:val="nil"/>
              <w:right w:val="single" w:sz="2" w:space="0" w:color="000000"/>
            </w:tcBorders>
          </w:tcPr>
          <w:p w14:paraId="2A7171E7"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48,3</w:t>
            </w:r>
          </w:p>
        </w:tc>
        <w:tc>
          <w:tcPr>
            <w:tcW w:w="1260" w:type="dxa"/>
            <w:tcBorders>
              <w:top w:val="nil"/>
              <w:left w:val="single" w:sz="2" w:space="0" w:color="000000"/>
              <w:bottom w:val="nil"/>
              <w:right w:val="single" w:sz="2" w:space="0" w:color="000000"/>
            </w:tcBorders>
          </w:tcPr>
          <w:p w14:paraId="5D2B7AF1"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26,9</w:t>
            </w:r>
          </w:p>
        </w:tc>
        <w:tc>
          <w:tcPr>
            <w:tcW w:w="1080" w:type="dxa"/>
            <w:tcBorders>
              <w:top w:val="nil"/>
              <w:left w:val="single" w:sz="2" w:space="0" w:color="000000"/>
              <w:bottom w:val="nil"/>
              <w:right w:val="single" w:sz="2" w:space="0" w:color="000000"/>
            </w:tcBorders>
          </w:tcPr>
          <w:p w14:paraId="68184917"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5,7</w:t>
            </w:r>
          </w:p>
        </w:tc>
        <w:tc>
          <w:tcPr>
            <w:tcW w:w="1080" w:type="dxa"/>
            <w:tcBorders>
              <w:top w:val="nil"/>
              <w:left w:val="single" w:sz="2" w:space="0" w:color="000000"/>
              <w:bottom w:val="nil"/>
              <w:right w:val="single" w:sz="2" w:space="0" w:color="000000"/>
            </w:tcBorders>
          </w:tcPr>
          <w:p w14:paraId="06B8D385"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1260" w:type="dxa"/>
            <w:tcBorders>
              <w:top w:val="nil"/>
              <w:left w:val="single" w:sz="2" w:space="0" w:color="000000"/>
              <w:bottom w:val="nil"/>
              <w:right w:val="single" w:sz="2" w:space="0" w:color="000000"/>
            </w:tcBorders>
          </w:tcPr>
          <w:p w14:paraId="7B9758D3"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132,2</w:t>
            </w:r>
          </w:p>
        </w:tc>
        <w:tc>
          <w:tcPr>
            <w:tcW w:w="1260" w:type="dxa"/>
            <w:tcBorders>
              <w:top w:val="nil"/>
              <w:left w:val="single" w:sz="2" w:space="0" w:color="000000"/>
              <w:bottom w:val="nil"/>
              <w:right w:val="single" w:sz="2" w:space="0" w:color="000000"/>
            </w:tcBorders>
          </w:tcPr>
          <w:p w14:paraId="783789BD"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0,66</w:t>
            </w:r>
          </w:p>
        </w:tc>
      </w:tr>
      <w:tr w:rsidR="0068443B" w:rsidRPr="0068443B" w14:paraId="1DAFCE83" w14:textId="77777777" w:rsidTr="00926437">
        <w:trPr>
          <w:trHeight w:val="209"/>
        </w:trPr>
        <w:tc>
          <w:tcPr>
            <w:tcW w:w="2550" w:type="dxa"/>
            <w:tcBorders>
              <w:top w:val="nil"/>
              <w:left w:val="single" w:sz="2" w:space="0" w:color="000000"/>
              <w:bottom w:val="nil"/>
              <w:right w:val="single" w:sz="2" w:space="0" w:color="000000"/>
            </w:tcBorders>
          </w:tcPr>
          <w:p w14:paraId="361C4B08" w14:textId="77777777" w:rsidR="0068443B" w:rsidRPr="0068443B" w:rsidRDefault="0068443B" w:rsidP="0068443B">
            <w:pPr>
              <w:spacing w:after="0" w:line="240" w:lineRule="auto"/>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 xml:space="preserve">Клен </w:t>
            </w:r>
          </w:p>
        </w:tc>
        <w:tc>
          <w:tcPr>
            <w:tcW w:w="1308" w:type="dxa"/>
            <w:tcBorders>
              <w:top w:val="nil"/>
              <w:left w:val="single" w:sz="2" w:space="0" w:color="000000"/>
              <w:bottom w:val="nil"/>
              <w:right w:val="single" w:sz="2" w:space="0" w:color="000000"/>
            </w:tcBorders>
          </w:tcPr>
          <w:p w14:paraId="76775243"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1212" w:type="dxa"/>
            <w:tcBorders>
              <w:top w:val="nil"/>
              <w:left w:val="single" w:sz="2" w:space="0" w:color="000000"/>
              <w:bottom w:val="nil"/>
              <w:right w:val="single" w:sz="2" w:space="0" w:color="000000"/>
            </w:tcBorders>
          </w:tcPr>
          <w:p w14:paraId="5A9BC4CE"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1,5</w:t>
            </w:r>
          </w:p>
        </w:tc>
        <w:tc>
          <w:tcPr>
            <w:tcW w:w="1260" w:type="dxa"/>
            <w:tcBorders>
              <w:top w:val="nil"/>
              <w:left w:val="single" w:sz="2" w:space="0" w:color="000000"/>
              <w:bottom w:val="nil"/>
              <w:right w:val="single" w:sz="2" w:space="0" w:color="000000"/>
            </w:tcBorders>
          </w:tcPr>
          <w:p w14:paraId="24DA0567"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0,8</w:t>
            </w:r>
          </w:p>
        </w:tc>
        <w:tc>
          <w:tcPr>
            <w:tcW w:w="1080" w:type="dxa"/>
            <w:tcBorders>
              <w:top w:val="nil"/>
              <w:left w:val="single" w:sz="2" w:space="0" w:color="000000"/>
              <w:bottom w:val="nil"/>
              <w:right w:val="single" w:sz="2" w:space="0" w:color="000000"/>
            </w:tcBorders>
          </w:tcPr>
          <w:p w14:paraId="5B0E0FD7"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5,1</w:t>
            </w:r>
          </w:p>
        </w:tc>
        <w:tc>
          <w:tcPr>
            <w:tcW w:w="1260" w:type="dxa"/>
            <w:tcBorders>
              <w:top w:val="nil"/>
              <w:left w:val="single" w:sz="2" w:space="0" w:color="000000"/>
              <w:bottom w:val="nil"/>
              <w:right w:val="single" w:sz="2" w:space="0" w:color="000000"/>
            </w:tcBorders>
          </w:tcPr>
          <w:p w14:paraId="458299A0"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1,1</w:t>
            </w:r>
          </w:p>
        </w:tc>
        <w:tc>
          <w:tcPr>
            <w:tcW w:w="1260" w:type="dxa"/>
            <w:tcBorders>
              <w:top w:val="nil"/>
              <w:left w:val="single" w:sz="2" w:space="0" w:color="000000"/>
              <w:bottom w:val="nil"/>
              <w:right w:val="single" w:sz="2" w:space="0" w:color="000000"/>
            </w:tcBorders>
          </w:tcPr>
          <w:p w14:paraId="3E4C65E4"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1080" w:type="dxa"/>
            <w:tcBorders>
              <w:top w:val="nil"/>
              <w:left w:val="single" w:sz="2" w:space="0" w:color="000000"/>
              <w:bottom w:val="nil"/>
              <w:right w:val="single" w:sz="2" w:space="0" w:color="000000"/>
            </w:tcBorders>
          </w:tcPr>
          <w:p w14:paraId="13EDC2B5"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1080" w:type="dxa"/>
            <w:tcBorders>
              <w:top w:val="nil"/>
              <w:left w:val="single" w:sz="2" w:space="0" w:color="000000"/>
              <w:bottom w:val="nil"/>
              <w:right w:val="single" w:sz="2" w:space="0" w:color="000000"/>
            </w:tcBorders>
          </w:tcPr>
          <w:p w14:paraId="23535C4B"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1260" w:type="dxa"/>
            <w:tcBorders>
              <w:top w:val="nil"/>
              <w:left w:val="single" w:sz="2" w:space="0" w:color="000000"/>
              <w:bottom w:val="nil"/>
              <w:right w:val="single" w:sz="2" w:space="0" w:color="000000"/>
            </w:tcBorders>
          </w:tcPr>
          <w:p w14:paraId="5008681C"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8,5</w:t>
            </w:r>
          </w:p>
        </w:tc>
        <w:tc>
          <w:tcPr>
            <w:tcW w:w="1260" w:type="dxa"/>
            <w:tcBorders>
              <w:top w:val="nil"/>
              <w:left w:val="single" w:sz="2" w:space="0" w:color="000000"/>
              <w:bottom w:val="nil"/>
              <w:right w:val="single" w:sz="2" w:space="0" w:color="000000"/>
            </w:tcBorders>
          </w:tcPr>
          <w:p w14:paraId="6D8EE338"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0,57</w:t>
            </w:r>
          </w:p>
        </w:tc>
      </w:tr>
      <w:tr w:rsidR="0068443B" w:rsidRPr="0068443B" w14:paraId="222C0B0D" w14:textId="77777777" w:rsidTr="00926437">
        <w:trPr>
          <w:trHeight w:val="209"/>
        </w:trPr>
        <w:tc>
          <w:tcPr>
            <w:tcW w:w="2550" w:type="dxa"/>
            <w:tcBorders>
              <w:top w:val="nil"/>
              <w:left w:val="single" w:sz="2" w:space="0" w:color="000000"/>
              <w:bottom w:val="nil"/>
              <w:right w:val="single" w:sz="2" w:space="0" w:color="000000"/>
            </w:tcBorders>
          </w:tcPr>
          <w:p w14:paraId="7C92321B" w14:textId="77777777" w:rsidR="0068443B" w:rsidRPr="0068443B" w:rsidRDefault="0068443B" w:rsidP="0068443B">
            <w:pPr>
              <w:spacing w:after="0" w:line="240" w:lineRule="auto"/>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 xml:space="preserve">Вяз </w:t>
            </w:r>
          </w:p>
        </w:tc>
        <w:tc>
          <w:tcPr>
            <w:tcW w:w="1308" w:type="dxa"/>
            <w:tcBorders>
              <w:top w:val="nil"/>
              <w:left w:val="single" w:sz="2" w:space="0" w:color="000000"/>
              <w:bottom w:val="nil"/>
              <w:right w:val="single" w:sz="2" w:space="0" w:color="000000"/>
            </w:tcBorders>
          </w:tcPr>
          <w:p w14:paraId="0F9930B2"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1212" w:type="dxa"/>
            <w:tcBorders>
              <w:top w:val="nil"/>
              <w:left w:val="single" w:sz="2" w:space="0" w:color="000000"/>
              <w:bottom w:val="nil"/>
              <w:right w:val="single" w:sz="2" w:space="0" w:color="000000"/>
            </w:tcBorders>
          </w:tcPr>
          <w:p w14:paraId="02EDCBF3"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1260" w:type="dxa"/>
            <w:tcBorders>
              <w:top w:val="nil"/>
              <w:left w:val="single" w:sz="2" w:space="0" w:color="000000"/>
              <w:bottom w:val="nil"/>
              <w:right w:val="single" w:sz="2" w:space="0" w:color="000000"/>
            </w:tcBorders>
          </w:tcPr>
          <w:p w14:paraId="77B5CDFD"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1080" w:type="dxa"/>
            <w:tcBorders>
              <w:top w:val="nil"/>
              <w:left w:val="single" w:sz="2" w:space="0" w:color="000000"/>
              <w:bottom w:val="nil"/>
              <w:right w:val="single" w:sz="2" w:space="0" w:color="000000"/>
            </w:tcBorders>
          </w:tcPr>
          <w:p w14:paraId="14AC6345"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1260" w:type="dxa"/>
            <w:tcBorders>
              <w:top w:val="nil"/>
              <w:left w:val="single" w:sz="2" w:space="0" w:color="000000"/>
              <w:bottom w:val="nil"/>
              <w:right w:val="single" w:sz="2" w:space="0" w:color="000000"/>
            </w:tcBorders>
          </w:tcPr>
          <w:p w14:paraId="3468F7F4"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0,7</w:t>
            </w:r>
          </w:p>
        </w:tc>
        <w:tc>
          <w:tcPr>
            <w:tcW w:w="1260" w:type="dxa"/>
            <w:tcBorders>
              <w:top w:val="nil"/>
              <w:left w:val="single" w:sz="2" w:space="0" w:color="000000"/>
              <w:bottom w:val="nil"/>
              <w:right w:val="single" w:sz="2" w:space="0" w:color="000000"/>
            </w:tcBorders>
          </w:tcPr>
          <w:p w14:paraId="39FD13B9"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1080" w:type="dxa"/>
            <w:tcBorders>
              <w:top w:val="nil"/>
              <w:left w:val="single" w:sz="2" w:space="0" w:color="000000"/>
              <w:bottom w:val="nil"/>
              <w:right w:val="single" w:sz="2" w:space="0" w:color="000000"/>
            </w:tcBorders>
          </w:tcPr>
          <w:p w14:paraId="3CEA7002"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1080" w:type="dxa"/>
            <w:tcBorders>
              <w:top w:val="nil"/>
              <w:left w:val="single" w:sz="2" w:space="0" w:color="000000"/>
              <w:bottom w:val="nil"/>
              <w:right w:val="single" w:sz="2" w:space="0" w:color="000000"/>
            </w:tcBorders>
          </w:tcPr>
          <w:p w14:paraId="08D7C15D"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1260" w:type="dxa"/>
            <w:tcBorders>
              <w:top w:val="nil"/>
              <w:left w:val="single" w:sz="2" w:space="0" w:color="000000"/>
              <w:bottom w:val="nil"/>
              <w:right w:val="single" w:sz="2" w:space="0" w:color="000000"/>
            </w:tcBorders>
          </w:tcPr>
          <w:p w14:paraId="5821CEF2"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0,7</w:t>
            </w:r>
          </w:p>
        </w:tc>
        <w:tc>
          <w:tcPr>
            <w:tcW w:w="1260" w:type="dxa"/>
            <w:tcBorders>
              <w:top w:val="nil"/>
              <w:left w:val="single" w:sz="2" w:space="0" w:color="000000"/>
              <w:bottom w:val="nil"/>
              <w:right w:val="single" w:sz="2" w:space="0" w:color="000000"/>
            </w:tcBorders>
          </w:tcPr>
          <w:p w14:paraId="240D02AA"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0,70</w:t>
            </w:r>
          </w:p>
        </w:tc>
      </w:tr>
      <w:tr w:rsidR="0068443B" w:rsidRPr="0068443B" w14:paraId="7890A7C3" w14:textId="77777777" w:rsidTr="00926437">
        <w:trPr>
          <w:trHeight w:val="209"/>
        </w:trPr>
        <w:tc>
          <w:tcPr>
            <w:tcW w:w="2550" w:type="dxa"/>
            <w:tcBorders>
              <w:top w:val="nil"/>
              <w:left w:val="single" w:sz="2" w:space="0" w:color="000000"/>
              <w:bottom w:val="nil"/>
              <w:right w:val="single" w:sz="2" w:space="0" w:color="000000"/>
            </w:tcBorders>
          </w:tcPr>
          <w:p w14:paraId="0EB0BCA7" w14:textId="77777777" w:rsidR="0068443B" w:rsidRPr="0068443B" w:rsidRDefault="0068443B" w:rsidP="0068443B">
            <w:pPr>
              <w:autoSpaceDE w:val="0"/>
              <w:autoSpaceDN w:val="0"/>
              <w:adjustRightInd w:val="0"/>
              <w:spacing w:after="0" w:line="240" w:lineRule="auto"/>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 xml:space="preserve">Итого </w:t>
            </w:r>
          </w:p>
        </w:tc>
        <w:tc>
          <w:tcPr>
            <w:tcW w:w="1308" w:type="dxa"/>
            <w:tcBorders>
              <w:top w:val="nil"/>
              <w:left w:val="single" w:sz="2" w:space="0" w:color="000000"/>
              <w:bottom w:val="nil"/>
              <w:right w:val="single" w:sz="2" w:space="0" w:color="000000"/>
            </w:tcBorders>
          </w:tcPr>
          <w:p w14:paraId="2D421EB9"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600,4</w:t>
            </w:r>
          </w:p>
        </w:tc>
        <w:tc>
          <w:tcPr>
            <w:tcW w:w="1212" w:type="dxa"/>
            <w:tcBorders>
              <w:top w:val="nil"/>
              <w:left w:val="single" w:sz="2" w:space="0" w:color="000000"/>
              <w:bottom w:val="nil"/>
              <w:right w:val="single" w:sz="2" w:space="0" w:color="000000"/>
            </w:tcBorders>
          </w:tcPr>
          <w:p w14:paraId="5CA160B1"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1433,9</w:t>
            </w:r>
          </w:p>
        </w:tc>
        <w:tc>
          <w:tcPr>
            <w:tcW w:w="1260" w:type="dxa"/>
            <w:tcBorders>
              <w:top w:val="nil"/>
              <w:left w:val="single" w:sz="2" w:space="0" w:color="000000"/>
              <w:bottom w:val="nil"/>
              <w:right w:val="single" w:sz="2" w:space="0" w:color="000000"/>
            </w:tcBorders>
          </w:tcPr>
          <w:p w14:paraId="36075D10"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3644,0</w:t>
            </w:r>
          </w:p>
        </w:tc>
        <w:tc>
          <w:tcPr>
            <w:tcW w:w="1080" w:type="dxa"/>
            <w:tcBorders>
              <w:top w:val="nil"/>
              <w:left w:val="single" w:sz="2" w:space="0" w:color="000000"/>
              <w:bottom w:val="nil"/>
              <w:right w:val="single" w:sz="2" w:space="0" w:color="000000"/>
            </w:tcBorders>
          </w:tcPr>
          <w:p w14:paraId="538A04D4"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4072,2</w:t>
            </w:r>
          </w:p>
        </w:tc>
        <w:tc>
          <w:tcPr>
            <w:tcW w:w="1260" w:type="dxa"/>
            <w:tcBorders>
              <w:top w:val="nil"/>
              <w:left w:val="single" w:sz="2" w:space="0" w:color="000000"/>
              <w:bottom w:val="nil"/>
              <w:right w:val="single" w:sz="2" w:space="0" w:color="000000"/>
            </w:tcBorders>
          </w:tcPr>
          <w:p w14:paraId="70E826EF"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3060,2</w:t>
            </w:r>
          </w:p>
        </w:tc>
        <w:tc>
          <w:tcPr>
            <w:tcW w:w="1260" w:type="dxa"/>
            <w:tcBorders>
              <w:top w:val="nil"/>
              <w:left w:val="single" w:sz="2" w:space="0" w:color="000000"/>
              <w:bottom w:val="nil"/>
              <w:right w:val="single" w:sz="2" w:space="0" w:color="000000"/>
            </w:tcBorders>
          </w:tcPr>
          <w:p w14:paraId="152A8A93"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2504,1</w:t>
            </w:r>
          </w:p>
        </w:tc>
        <w:tc>
          <w:tcPr>
            <w:tcW w:w="1080" w:type="dxa"/>
            <w:tcBorders>
              <w:top w:val="nil"/>
              <w:left w:val="single" w:sz="2" w:space="0" w:color="000000"/>
              <w:bottom w:val="nil"/>
              <w:right w:val="single" w:sz="2" w:space="0" w:color="000000"/>
            </w:tcBorders>
          </w:tcPr>
          <w:p w14:paraId="1C12E4AC"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643,9</w:t>
            </w:r>
          </w:p>
        </w:tc>
        <w:tc>
          <w:tcPr>
            <w:tcW w:w="1080" w:type="dxa"/>
            <w:tcBorders>
              <w:top w:val="nil"/>
              <w:left w:val="single" w:sz="2" w:space="0" w:color="000000"/>
              <w:bottom w:val="nil"/>
              <w:right w:val="single" w:sz="2" w:space="0" w:color="000000"/>
            </w:tcBorders>
          </w:tcPr>
          <w:p w14:paraId="1BDB67F6"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133,4</w:t>
            </w:r>
          </w:p>
        </w:tc>
        <w:tc>
          <w:tcPr>
            <w:tcW w:w="1260" w:type="dxa"/>
            <w:tcBorders>
              <w:top w:val="nil"/>
              <w:left w:val="single" w:sz="2" w:space="0" w:color="000000"/>
              <w:bottom w:val="nil"/>
              <w:right w:val="single" w:sz="2" w:space="0" w:color="000000"/>
            </w:tcBorders>
          </w:tcPr>
          <w:p w14:paraId="4B301B2A"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16092,1</w:t>
            </w:r>
          </w:p>
        </w:tc>
        <w:tc>
          <w:tcPr>
            <w:tcW w:w="1260" w:type="dxa"/>
            <w:tcBorders>
              <w:top w:val="nil"/>
              <w:left w:val="single" w:sz="2" w:space="0" w:color="000000"/>
              <w:bottom w:val="nil"/>
              <w:right w:val="single" w:sz="2" w:space="0" w:color="000000"/>
            </w:tcBorders>
          </w:tcPr>
          <w:p w14:paraId="0F8EE916"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0,61</w:t>
            </w:r>
          </w:p>
        </w:tc>
      </w:tr>
      <w:tr w:rsidR="0068443B" w:rsidRPr="0068443B" w14:paraId="4A747A6E" w14:textId="77777777" w:rsidTr="00926437">
        <w:trPr>
          <w:trHeight w:val="209"/>
        </w:trPr>
        <w:tc>
          <w:tcPr>
            <w:tcW w:w="14610" w:type="dxa"/>
            <w:gridSpan w:val="11"/>
            <w:tcBorders>
              <w:top w:val="nil"/>
              <w:left w:val="single" w:sz="2" w:space="0" w:color="000000"/>
              <w:bottom w:val="nil"/>
              <w:right w:val="single" w:sz="2" w:space="0" w:color="000000"/>
            </w:tcBorders>
            <w:hideMark/>
          </w:tcPr>
          <w:p w14:paraId="6080DB93" w14:textId="77777777" w:rsidR="0068443B" w:rsidRPr="0068443B" w:rsidRDefault="0068443B" w:rsidP="0068443B">
            <w:pPr>
              <w:autoSpaceDE w:val="0"/>
              <w:autoSpaceDN w:val="0"/>
              <w:adjustRightInd w:val="0"/>
              <w:spacing w:after="0" w:line="240" w:lineRule="auto"/>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Прочие древесные породы</w:t>
            </w:r>
          </w:p>
        </w:tc>
      </w:tr>
      <w:tr w:rsidR="0068443B" w:rsidRPr="0068443B" w14:paraId="10FAD917" w14:textId="77777777" w:rsidTr="00926437">
        <w:trPr>
          <w:trHeight w:val="209"/>
        </w:trPr>
        <w:tc>
          <w:tcPr>
            <w:tcW w:w="2550" w:type="dxa"/>
            <w:tcBorders>
              <w:top w:val="nil"/>
              <w:left w:val="single" w:sz="2" w:space="0" w:color="000000"/>
              <w:bottom w:val="nil"/>
              <w:right w:val="single" w:sz="2" w:space="0" w:color="000000"/>
            </w:tcBorders>
            <w:hideMark/>
          </w:tcPr>
          <w:p w14:paraId="7189BA9B" w14:textId="77777777" w:rsidR="0068443B" w:rsidRPr="0068443B" w:rsidRDefault="0068443B" w:rsidP="0068443B">
            <w:pPr>
              <w:autoSpaceDE w:val="0"/>
              <w:autoSpaceDN w:val="0"/>
              <w:adjustRightInd w:val="0"/>
              <w:spacing w:after="0" w:line="240" w:lineRule="auto"/>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Яблоня</w:t>
            </w:r>
          </w:p>
        </w:tc>
        <w:tc>
          <w:tcPr>
            <w:tcW w:w="1308" w:type="dxa"/>
            <w:tcBorders>
              <w:top w:val="nil"/>
              <w:left w:val="single" w:sz="2" w:space="0" w:color="000000"/>
              <w:bottom w:val="nil"/>
              <w:right w:val="single" w:sz="2" w:space="0" w:color="000000"/>
            </w:tcBorders>
          </w:tcPr>
          <w:p w14:paraId="4BC8B4AF"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1212" w:type="dxa"/>
            <w:tcBorders>
              <w:top w:val="nil"/>
              <w:left w:val="single" w:sz="2" w:space="0" w:color="000000"/>
              <w:bottom w:val="nil"/>
              <w:right w:val="single" w:sz="2" w:space="0" w:color="000000"/>
            </w:tcBorders>
          </w:tcPr>
          <w:p w14:paraId="6DC87876"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9,8</w:t>
            </w:r>
          </w:p>
        </w:tc>
        <w:tc>
          <w:tcPr>
            <w:tcW w:w="1260" w:type="dxa"/>
            <w:tcBorders>
              <w:top w:val="nil"/>
              <w:left w:val="single" w:sz="2" w:space="0" w:color="000000"/>
              <w:bottom w:val="nil"/>
              <w:right w:val="single" w:sz="2" w:space="0" w:color="000000"/>
            </w:tcBorders>
          </w:tcPr>
          <w:p w14:paraId="3EC22D5F"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3,7</w:t>
            </w:r>
          </w:p>
        </w:tc>
        <w:tc>
          <w:tcPr>
            <w:tcW w:w="1080" w:type="dxa"/>
            <w:tcBorders>
              <w:top w:val="nil"/>
              <w:left w:val="single" w:sz="2" w:space="0" w:color="000000"/>
              <w:bottom w:val="nil"/>
              <w:right w:val="single" w:sz="2" w:space="0" w:color="000000"/>
            </w:tcBorders>
          </w:tcPr>
          <w:p w14:paraId="3A535B92"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3,0</w:t>
            </w:r>
          </w:p>
        </w:tc>
        <w:tc>
          <w:tcPr>
            <w:tcW w:w="1260" w:type="dxa"/>
            <w:tcBorders>
              <w:top w:val="nil"/>
              <w:left w:val="single" w:sz="2" w:space="0" w:color="000000"/>
              <w:bottom w:val="nil"/>
              <w:right w:val="single" w:sz="2" w:space="0" w:color="000000"/>
            </w:tcBorders>
          </w:tcPr>
          <w:p w14:paraId="2AECC383"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1,1</w:t>
            </w:r>
          </w:p>
        </w:tc>
        <w:tc>
          <w:tcPr>
            <w:tcW w:w="1260" w:type="dxa"/>
            <w:tcBorders>
              <w:top w:val="nil"/>
              <w:left w:val="single" w:sz="2" w:space="0" w:color="000000"/>
              <w:bottom w:val="nil"/>
              <w:right w:val="single" w:sz="2" w:space="0" w:color="000000"/>
            </w:tcBorders>
          </w:tcPr>
          <w:p w14:paraId="58153967"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1080" w:type="dxa"/>
            <w:tcBorders>
              <w:top w:val="nil"/>
              <w:left w:val="single" w:sz="2" w:space="0" w:color="000000"/>
              <w:bottom w:val="nil"/>
              <w:right w:val="single" w:sz="2" w:space="0" w:color="000000"/>
            </w:tcBorders>
          </w:tcPr>
          <w:p w14:paraId="414802D4"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1080" w:type="dxa"/>
            <w:tcBorders>
              <w:top w:val="nil"/>
              <w:left w:val="single" w:sz="2" w:space="0" w:color="000000"/>
              <w:bottom w:val="nil"/>
              <w:right w:val="single" w:sz="2" w:space="0" w:color="000000"/>
            </w:tcBorders>
          </w:tcPr>
          <w:p w14:paraId="02A153C3"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1260" w:type="dxa"/>
            <w:tcBorders>
              <w:top w:val="nil"/>
              <w:left w:val="single" w:sz="2" w:space="0" w:color="000000"/>
              <w:bottom w:val="nil"/>
              <w:right w:val="single" w:sz="2" w:space="0" w:color="000000"/>
            </w:tcBorders>
          </w:tcPr>
          <w:p w14:paraId="02172407"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17,6</w:t>
            </w:r>
          </w:p>
        </w:tc>
        <w:tc>
          <w:tcPr>
            <w:tcW w:w="1260" w:type="dxa"/>
            <w:tcBorders>
              <w:top w:val="nil"/>
              <w:left w:val="single" w:sz="2" w:space="0" w:color="000000"/>
              <w:bottom w:val="nil"/>
              <w:right w:val="single" w:sz="2" w:space="0" w:color="000000"/>
            </w:tcBorders>
          </w:tcPr>
          <w:p w14:paraId="4CCDDF43"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0,47</w:t>
            </w:r>
          </w:p>
        </w:tc>
      </w:tr>
      <w:tr w:rsidR="0068443B" w:rsidRPr="0068443B" w14:paraId="463851F4" w14:textId="77777777" w:rsidTr="00926437">
        <w:trPr>
          <w:trHeight w:val="209"/>
        </w:trPr>
        <w:tc>
          <w:tcPr>
            <w:tcW w:w="14610" w:type="dxa"/>
            <w:gridSpan w:val="11"/>
            <w:tcBorders>
              <w:top w:val="nil"/>
              <w:left w:val="single" w:sz="2" w:space="0" w:color="000000"/>
              <w:bottom w:val="nil"/>
              <w:right w:val="single" w:sz="2" w:space="0" w:color="000000"/>
            </w:tcBorders>
            <w:hideMark/>
          </w:tcPr>
          <w:p w14:paraId="02670BB2" w14:textId="77777777" w:rsidR="0068443B" w:rsidRPr="0068443B" w:rsidRDefault="0068443B" w:rsidP="0068443B">
            <w:pPr>
              <w:autoSpaceDE w:val="0"/>
              <w:autoSpaceDN w:val="0"/>
              <w:adjustRightInd w:val="0"/>
              <w:spacing w:after="0" w:line="240" w:lineRule="auto"/>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Кустарники</w:t>
            </w:r>
          </w:p>
        </w:tc>
      </w:tr>
      <w:tr w:rsidR="0068443B" w:rsidRPr="0068443B" w14:paraId="2C821517" w14:textId="77777777" w:rsidTr="00926437">
        <w:trPr>
          <w:trHeight w:val="209"/>
        </w:trPr>
        <w:tc>
          <w:tcPr>
            <w:tcW w:w="2550" w:type="dxa"/>
            <w:tcBorders>
              <w:top w:val="nil"/>
              <w:left w:val="single" w:sz="2" w:space="0" w:color="000000"/>
              <w:bottom w:val="nil"/>
              <w:right w:val="single" w:sz="2" w:space="0" w:color="000000"/>
            </w:tcBorders>
            <w:hideMark/>
          </w:tcPr>
          <w:p w14:paraId="79ACD083" w14:textId="77777777" w:rsidR="0068443B" w:rsidRPr="0068443B" w:rsidRDefault="0068443B" w:rsidP="0068443B">
            <w:pPr>
              <w:spacing w:after="0" w:line="240" w:lineRule="auto"/>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Ива кустарниковая</w:t>
            </w:r>
          </w:p>
        </w:tc>
        <w:tc>
          <w:tcPr>
            <w:tcW w:w="1308" w:type="dxa"/>
            <w:tcBorders>
              <w:top w:val="nil"/>
              <w:left w:val="single" w:sz="2" w:space="0" w:color="000000"/>
              <w:bottom w:val="nil"/>
              <w:right w:val="single" w:sz="2" w:space="0" w:color="000000"/>
            </w:tcBorders>
          </w:tcPr>
          <w:p w14:paraId="75C81E62"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1212" w:type="dxa"/>
            <w:tcBorders>
              <w:top w:val="nil"/>
              <w:left w:val="single" w:sz="2" w:space="0" w:color="000000"/>
              <w:bottom w:val="nil"/>
              <w:right w:val="single" w:sz="2" w:space="0" w:color="000000"/>
            </w:tcBorders>
          </w:tcPr>
          <w:p w14:paraId="19428BEB"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2,5</w:t>
            </w:r>
          </w:p>
        </w:tc>
        <w:tc>
          <w:tcPr>
            <w:tcW w:w="1260" w:type="dxa"/>
            <w:tcBorders>
              <w:top w:val="nil"/>
              <w:left w:val="single" w:sz="2" w:space="0" w:color="000000"/>
              <w:bottom w:val="nil"/>
              <w:right w:val="single" w:sz="2" w:space="0" w:color="000000"/>
            </w:tcBorders>
          </w:tcPr>
          <w:p w14:paraId="28FE62A8"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0,8</w:t>
            </w:r>
          </w:p>
        </w:tc>
        <w:tc>
          <w:tcPr>
            <w:tcW w:w="1080" w:type="dxa"/>
            <w:tcBorders>
              <w:top w:val="nil"/>
              <w:left w:val="single" w:sz="2" w:space="0" w:color="000000"/>
              <w:bottom w:val="nil"/>
              <w:right w:val="single" w:sz="2" w:space="0" w:color="000000"/>
            </w:tcBorders>
          </w:tcPr>
          <w:p w14:paraId="421B87EB"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3,2</w:t>
            </w:r>
          </w:p>
        </w:tc>
        <w:tc>
          <w:tcPr>
            <w:tcW w:w="1260" w:type="dxa"/>
            <w:tcBorders>
              <w:top w:val="nil"/>
              <w:left w:val="single" w:sz="2" w:space="0" w:color="000000"/>
              <w:bottom w:val="nil"/>
              <w:right w:val="single" w:sz="2" w:space="0" w:color="000000"/>
            </w:tcBorders>
          </w:tcPr>
          <w:p w14:paraId="353A27C0"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0,4</w:t>
            </w:r>
          </w:p>
        </w:tc>
        <w:tc>
          <w:tcPr>
            <w:tcW w:w="1260" w:type="dxa"/>
            <w:tcBorders>
              <w:top w:val="nil"/>
              <w:left w:val="single" w:sz="2" w:space="0" w:color="000000"/>
              <w:bottom w:val="nil"/>
              <w:right w:val="single" w:sz="2" w:space="0" w:color="000000"/>
            </w:tcBorders>
          </w:tcPr>
          <w:p w14:paraId="1313C160"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1080" w:type="dxa"/>
            <w:tcBorders>
              <w:top w:val="nil"/>
              <w:left w:val="single" w:sz="2" w:space="0" w:color="000000"/>
              <w:bottom w:val="nil"/>
              <w:right w:val="single" w:sz="2" w:space="0" w:color="000000"/>
            </w:tcBorders>
          </w:tcPr>
          <w:p w14:paraId="77EE446E"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1080" w:type="dxa"/>
            <w:tcBorders>
              <w:top w:val="nil"/>
              <w:left w:val="single" w:sz="2" w:space="0" w:color="000000"/>
              <w:bottom w:val="nil"/>
              <w:right w:val="single" w:sz="2" w:space="0" w:color="000000"/>
            </w:tcBorders>
          </w:tcPr>
          <w:p w14:paraId="0AC437E2"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1260" w:type="dxa"/>
            <w:tcBorders>
              <w:top w:val="nil"/>
              <w:left w:val="single" w:sz="2" w:space="0" w:color="000000"/>
              <w:bottom w:val="nil"/>
              <w:right w:val="single" w:sz="2" w:space="0" w:color="000000"/>
            </w:tcBorders>
          </w:tcPr>
          <w:p w14:paraId="24A09FC3"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6,9</w:t>
            </w:r>
          </w:p>
        </w:tc>
        <w:tc>
          <w:tcPr>
            <w:tcW w:w="1260" w:type="dxa"/>
            <w:tcBorders>
              <w:top w:val="nil"/>
              <w:left w:val="single" w:sz="2" w:space="0" w:color="000000"/>
              <w:bottom w:val="nil"/>
              <w:right w:val="single" w:sz="2" w:space="0" w:color="000000"/>
            </w:tcBorders>
          </w:tcPr>
          <w:p w14:paraId="411DBA55"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0,52</w:t>
            </w:r>
          </w:p>
        </w:tc>
      </w:tr>
      <w:tr w:rsidR="0068443B" w:rsidRPr="0068443B" w14:paraId="293C4A0E" w14:textId="77777777" w:rsidTr="00926437">
        <w:trPr>
          <w:trHeight w:val="209"/>
        </w:trPr>
        <w:tc>
          <w:tcPr>
            <w:tcW w:w="2550" w:type="dxa"/>
            <w:tcBorders>
              <w:top w:val="nil"/>
              <w:left w:val="single" w:sz="2" w:space="0" w:color="000000"/>
              <w:bottom w:val="nil"/>
              <w:right w:val="single" w:sz="2" w:space="0" w:color="000000"/>
            </w:tcBorders>
          </w:tcPr>
          <w:p w14:paraId="156FCE67" w14:textId="77777777" w:rsidR="0068443B" w:rsidRPr="0068443B" w:rsidRDefault="0068443B" w:rsidP="0068443B">
            <w:pPr>
              <w:spacing w:after="0" w:line="240" w:lineRule="auto"/>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Вишня кустарниковая</w:t>
            </w:r>
          </w:p>
        </w:tc>
        <w:tc>
          <w:tcPr>
            <w:tcW w:w="1308" w:type="dxa"/>
            <w:tcBorders>
              <w:top w:val="nil"/>
              <w:left w:val="single" w:sz="2" w:space="0" w:color="000000"/>
              <w:bottom w:val="nil"/>
              <w:right w:val="single" w:sz="2" w:space="0" w:color="000000"/>
            </w:tcBorders>
          </w:tcPr>
          <w:p w14:paraId="7D4DFDFC"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1212" w:type="dxa"/>
            <w:tcBorders>
              <w:top w:val="nil"/>
              <w:left w:val="single" w:sz="2" w:space="0" w:color="000000"/>
              <w:bottom w:val="nil"/>
              <w:right w:val="single" w:sz="2" w:space="0" w:color="000000"/>
            </w:tcBorders>
          </w:tcPr>
          <w:p w14:paraId="3415B212"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1260" w:type="dxa"/>
            <w:tcBorders>
              <w:top w:val="nil"/>
              <w:left w:val="single" w:sz="2" w:space="0" w:color="000000"/>
              <w:bottom w:val="nil"/>
              <w:right w:val="single" w:sz="2" w:space="0" w:color="000000"/>
            </w:tcBorders>
          </w:tcPr>
          <w:p w14:paraId="3F5D2A64"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0,6</w:t>
            </w:r>
          </w:p>
        </w:tc>
        <w:tc>
          <w:tcPr>
            <w:tcW w:w="1080" w:type="dxa"/>
            <w:tcBorders>
              <w:top w:val="nil"/>
              <w:left w:val="single" w:sz="2" w:space="0" w:color="000000"/>
              <w:bottom w:val="nil"/>
              <w:right w:val="single" w:sz="2" w:space="0" w:color="000000"/>
            </w:tcBorders>
          </w:tcPr>
          <w:p w14:paraId="74300D99"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1260" w:type="dxa"/>
            <w:tcBorders>
              <w:top w:val="nil"/>
              <w:left w:val="single" w:sz="2" w:space="0" w:color="000000"/>
              <w:bottom w:val="nil"/>
              <w:right w:val="single" w:sz="2" w:space="0" w:color="000000"/>
            </w:tcBorders>
          </w:tcPr>
          <w:p w14:paraId="7286AD86"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1260" w:type="dxa"/>
            <w:tcBorders>
              <w:top w:val="nil"/>
              <w:left w:val="single" w:sz="2" w:space="0" w:color="000000"/>
              <w:bottom w:val="nil"/>
              <w:right w:val="single" w:sz="2" w:space="0" w:color="000000"/>
            </w:tcBorders>
          </w:tcPr>
          <w:p w14:paraId="33BBF321"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1080" w:type="dxa"/>
            <w:tcBorders>
              <w:top w:val="nil"/>
              <w:left w:val="single" w:sz="2" w:space="0" w:color="000000"/>
              <w:bottom w:val="nil"/>
              <w:right w:val="single" w:sz="2" w:space="0" w:color="000000"/>
            </w:tcBorders>
          </w:tcPr>
          <w:p w14:paraId="4C6AFFCC"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1080" w:type="dxa"/>
            <w:tcBorders>
              <w:top w:val="nil"/>
              <w:left w:val="single" w:sz="2" w:space="0" w:color="000000"/>
              <w:bottom w:val="nil"/>
              <w:right w:val="single" w:sz="2" w:space="0" w:color="000000"/>
            </w:tcBorders>
          </w:tcPr>
          <w:p w14:paraId="3FE40189"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1260" w:type="dxa"/>
            <w:tcBorders>
              <w:top w:val="nil"/>
              <w:left w:val="single" w:sz="2" w:space="0" w:color="000000"/>
              <w:bottom w:val="nil"/>
              <w:right w:val="single" w:sz="2" w:space="0" w:color="000000"/>
            </w:tcBorders>
          </w:tcPr>
          <w:p w14:paraId="291BC91A"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0,6</w:t>
            </w:r>
          </w:p>
        </w:tc>
        <w:tc>
          <w:tcPr>
            <w:tcW w:w="1260" w:type="dxa"/>
            <w:tcBorders>
              <w:top w:val="nil"/>
              <w:left w:val="single" w:sz="2" w:space="0" w:color="000000"/>
              <w:bottom w:val="nil"/>
              <w:right w:val="single" w:sz="2" w:space="0" w:color="000000"/>
            </w:tcBorders>
          </w:tcPr>
          <w:p w14:paraId="29FEA63D"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0,50</w:t>
            </w:r>
          </w:p>
        </w:tc>
      </w:tr>
      <w:tr w:rsidR="0068443B" w:rsidRPr="0068443B" w14:paraId="582479A2" w14:textId="77777777" w:rsidTr="00926437">
        <w:trPr>
          <w:trHeight w:val="209"/>
        </w:trPr>
        <w:tc>
          <w:tcPr>
            <w:tcW w:w="2550" w:type="dxa"/>
            <w:tcBorders>
              <w:top w:val="nil"/>
              <w:left w:val="single" w:sz="2" w:space="0" w:color="000000"/>
              <w:bottom w:val="nil"/>
              <w:right w:val="single" w:sz="2" w:space="0" w:color="000000"/>
            </w:tcBorders>
          </w:tcPr>
          <w:p w14:paraId="08F1B10A" w14:textId="77777777" w:rsidR="0068443B" w:rsidRPr="0068443B" w:rsidRDefault="0068443B" w:rsidP="0068443B">
            <w:pPr>
              <w:spacing w:after="0" w:line="240" w:lineRule="auto"/>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 xml:space="preserve">Жимолость </w:t>
            </w:r>
          </w:p>
        </w:tc>
        <w:tc>
          <w:tcPr>
            <w:tcW w:w="1308" w:type="dxa"/>
            <w:tcBorders>
              <w:top w:val="nil"/>
              <w:left w:val="single" w:sz="2" w:space="0" w:color="000000"/>
              <w:bottom w:val="nil"/>
              <w:right w:val="single" w:sz="2" w:space="0" w:color="000000"/>
            </w:tcBorders>
          </w:tcPr>
          <w:p w14:paraId="3B2177B8"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1212" w:type="dxa"/>
            <w:tcBorders>
              <w:top w:val="nil"/>
              <w:left w:val="single" w:sz="2" w:space="0" w:color="000000"/>
              <w:bottom w:val="nil"/>
              <w:right w:val="single" w:sz="2" w:space="0" w:color="000000"/>
            </w:tcBorders>
          </w:tcPr>
          <w:p w14:paraId="0DFA9255"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19,6</w:t>
            </w:r>
          </w:p>
        </w:tc>
        <w:tc>
          <w:tcPr>
            <w:tcW w:w="1260" w:type="dxa"/>
            <w:tcBorders>
              <w:top w:val="nil"/>
              <w:left w:val="single" w:sz="2" w:space="0" w:color="000000"/>
              <w:bottom w:val="nil"/>
              <w:right w:val="single" w:sz="2" w:space="0" w:color="000000"/>
            </w:tcBorders>
          </w:tcPr>
          <w:p w14:paraId="60CC7B1A"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47,5</w:t>
            </w:r>
          </w:p>
        </w:tc>
        <w:tc>
          <w:tcPr>
            <w:tcW w:w="1080" w:type="dxa"/>
            <w:tcBorders>
              <w:top w:val="nil"/>
              <w:left w:val="single" w:sz="2" w:space="0" w:color="000000"/>
              <w:bottom w:val="nil"/>
              <w:right w:val="single" w:sz="2" w:space="0" w:color="000000"/>
            </w:tcBorders>
          </w:tcPr>
          <w:p w14:paraId="1F9B8571"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57,9</w:t>
            </w:r>
          </w:p>
        </w:tc>
        <w:tc>
          <w:tcPr>
            <w:tcW w:w="1260" w:type="dxa"/>
            <w:tcBorders>
              <w:top w:val="nil"/>
              <w:left w:val="single" w:sz="2" w:space="0" w:color="000000"/>
              <w:bottom w:val="nil"/>
              <w:right w:val="single" w:sz="2" w:space="0" w:color="000000"/>
            </w:tcBorders>
          </w:tcPr>
          <w:p w14:paraId="2C5AF03B"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5,8</w:t>
            </w:r>
          </w:p>
        </w:tc>
        <w:tc>
          <w:tcPr>
            <w:tcW w:w="1260" w:type="dxa"/>
            <w:tcBorders>
              <w:top w:val="nil"/>
              <w:left w:val="single" w:sz="2" w:space="0" w:color="000000"/>
              <w:bottom w:val="nil"/>
              <w:right w:val="single" w:sz="2" w:space="0" w:color="000000"/>
            </w:tcBorders>
          </w:tcPr>
          <w:p w14:paraId="37BED968"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3,9</w:t>
            </w:r>
          </w:p>
        </w:tc>
        <w:tc>
          <w:tcPr>
            <w:tcW w:w="1080" w:type="dxa"/>
            <w:tcBorders>
              <w:top w:val="nil"/>
              <w:left w:val="single" w:sz="2" w:space="0" w:color="000000"/>
              <w:bottom w:val="nil"/>
              <w:right w:val="single" w:sz="2" w:space="0" w:color="000000"/>
            </w:tcBorders>
          </w:tcPr>
          <w:p w14:paraId="2FA739AF"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1080" w:type="dxa"/>
            <w:tcBorders>
              <w:top w:val="nil"/>
              <w:left w:val="single" w:sz="2" w:space="0" w:color="000000"/>
              <w:bottom w:val="nil"/>
              <w:right w:val="single" w:sz="2" w:space="0" w:color="000000"/>
            </w:tcBorders>
          </w:tcPr>
          <w:p w14:paraId="3D5CAC51"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1260" w:type="dxa"/>
            <w:tcBorders>
              <w:top w:val="nil"/>
              <w:left w:val="single" w:sz="2" w:space="0" w:color="000000"/>
              <w:bottom w:val="nil"/>
              <w:right w:val="single" w:sz="2" w:space="0" w:color="000000"/>
            </w:tcBorders>
          </w:tcPr>
          <w:p w14:paraId="274B6CAE"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134,7</w:t>
            </w:r>
          </w:p>
        </w:tc>
        <w:tc>
          <w:tcPr>
            <w:tcW w:w="1260" w:type="dxa"/>
            <w:tcBorders>
              <w:top w:val="nil"/>
              <w:left w:val="single" w:sz="2" w:space="0" w:color="000000"/>
              <w:bottom w:val="nil"/>
              <w:right w:val="single" w:sz="2" w:space="0" w:color="000000"/>
            </w:tcBorders>
          </w:tcPr>
          <w:p w14:paraId="13950D1B"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0,55</w:t>
            </w:r>
          </w:p>
        </w:tc>
      </w:tr>
      <w:tr w:rsidR="0068443B" w:rsidRPr="0068443B" w14:paraId="35170B99" w14:textId="77777777" w:rsidTr="00926437">
        <w:trPr>
          <w:trHeight w:val="209"/>
        </w:trPr>
        <w:tc>
          <w:tcPr>
            <w:tcW w:w="2550" w:type="dxa"/>
            <w:tcBorders>
              <w:top w:val="nil"/>
              <w:left w:val="single" w:sz="2" w:space="0" w:color="000000"/>
              <w:bottom w:val="nil"/>
              <w:right w:val="single" w:sz="2" w:space="0" w:color="000000"/>
            </w:tcBorders>
          </w:tcPr>
          <w:p w14:paraId="0A5B17DE" w14:textId="77777777" w:rsidR="0068443B" w:rsidRPr="0068443B" w:rsidRDefault="0068443B" w:rsidP="0068443B">
            <w:pPr>
              <w:spacing w:after="0" w:line="240" w:lineRule="auto"/>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Акация желтая</w:t>
            </w:r>
          </w:p>
        </w:tc>
        <w:tc>
          <w:tcPr>
            <w:tcW w:w="1308" w:type="dxa"/>
            <w:tcBorders>
              <w:top w:val="nil"/>
              <w:left w:val="single" w:sz="2" w:space="0" w:color="000000"/>
              <w:bottom w:val="nil"/>
              <w:right w:val="single" w:sz="2" w:space="0" w:color="000000"/>
            </w:tcBorders>
          </w:tcPr>
          <w:p w14:paraId="63AF5538"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1212" w:type="dxa"/>
            <w:tcBorders>
              <w:top w:val="nil"/>
              <w:left w:val="single" w:sz="2" w:space="0" w:color="000000"/>
              <w:bottom w:val="nil"/>
              <w:right w:val="single" w:sz="2" w:space="0" w:color="000000"/>
            </w:tcBorders>
          </w:tcPr>
          <w:p w14:paraId="586540AD"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2,5</w:t>
            </w:r>
          </w:p>
        </w:tc>
        <w:tc>
          <w:tcPr>
            <w:tcW w:w="1260" w:type="dxa"/>
            <w:tcBorders>
              <w:top w:val="nil"/>
              <w:left w:val="single" w:sz="2" w:space="0" w:color="000000"/>
              <w:bottom w:val="nil"/>
              <w:right w:val="single" w:sz="2" w:space="0" w:color="000000"/>
            </w:tcBorders>
          </w:tcPr>
          <w:p w14:paraId="3F6F05F0"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10,0</w:t>
            </w:r>
          </w:p>
        </w:tc>
        <w:tc>
          <w:tcPr>
            <w:tcW w:w="1080" w:type="dxa"/>
            <w:tcBorders>
              <w:top w:val="nil"/>
              <w:left w:val="single" w:sz="2" w:space="0" w:color="000000"/>
              <w:bottom w:val="nil"/>
              <w:right w:val="single" w:sz="2" w:space="0" w:color="000000"/>
            </w:tcBorders>
          </w:tcPr>
          <w:p w14:paraId="2143A0E8"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28,9</w:t>
            </w:r>
          </w:p>
        </w:tc>
        <w:tc>
          <w:tcPr>
            <w:tcW w:w="1260" w:type="dxa"/>
            <w:tcBorders>
              <w:top w:val="nil"/>
              <w:left w:val="single" w:sz="2" w:space="0" w:color="000000"/>
              <w:bottom w:val="nil"/>
              <w:right w:val="single" w:sz="2" w:space="0" w:color="000000"/>
            </w:tcBorders>
          </w:tcPr>
          <w:p w14:paraId="3A809A28"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5,4</w:t>
            </w:r>
          </w:p>
        </w:tc>
        <w:tc>
          <w:tcPr>
            <w:tcW w:w="1260" w:type="dxa"/>
            <w:tcBorders>
              <w:top w:val="nil"/>
              <w:left w:val="single" w:sz="2" w:space="0" w:color="000000"/>
              <w:bottom w:val="nil"/>
              <w:right w:val="single" w:sz="2" w:space="0" w:color="000000"/>
            </w:tcBorders>
          </w:tcPr>
          <w:p w14:paraId="72A6BB02"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1080" w:type="dxa"/>
            <w:tcBorders>
              <w:top w:val="nil"/>
              <w:left w:val="single" w:sz="2" w:space="0" w:color="000000"/>
              <w:bottom w:val="nil"/>
              <w:right w:val="single" w:sz="2" w:space="0" w:color="000000"/>
            </w:tcBorders>
          </w:tcPr>
          <w:p w14:paraId="01612AB3"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1080" w:type="dxa"/>
            <w:tcBorders>
              <w:top w:val="nil"/>
              <w:left w:val="single" w:sz="2" w:space="0" w:color="000000"/>
              <w:bottom w:val="nil"/>
              <w:right w:val="single" w:sz="2" w:space="0" w:color="000000"/>
            </w:tcBorders>
          </w:tcPr>
          <w:p w14:paraId="07AFC8F5"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1260" w:type="dxa"/>
            <w:tcBorders>
              <w:top w:val="nil"/>
              <w:left w:val="single" w:sz="2" w:space="0" w:color="000000"/>
              <w:bottom w:val="nil"/>
              <w:right w:val="single" w:sz="2" w:space="0" w:color="000000"/>
            </w:tcBorders>
          </w:tcPr>
          <w:p w14:paraId="7DBD0DC2"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46,8</w:t>
            </w:r>
          </w:p>
        </w:tc>
        <w:tc>
          <w:tcPr>
            <w:tcW w:w="1260" w:type="dxa"/>
            <w:tcBorders>
              <w:top w:val="nil"/>
              <w:left w:val="single" w:sz="2" w:space="0" w:color="000000"/>
              <w:bottom w:val="nil"/>
              <w:right w:val="single" w:sz="2" w:space="0" w:color="000000"/>
            </w:tcBorders>
          </w:tcPr>
          <w:p w14:paraId="58C5BE01"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0,58</w:t>
            </w:r>
          </w:p>
        </w:tc>
      </w:tr>
      <w:tr w:rsidR="0068443B" w:rsidRPr="0068443B" w14:paraId="7A7E9A11" w14:textId="77777777" w:rsidTr="00926437">
        <w:trPr>
          <w:trHeight w:val="209"/>
        </w:trPr>
        <w:tc>
          <w:tcPr>
            <w:tcW w:w="2550" w:type="dxa"/>
            <w:tcBorders>
              <w:top w:val="nil"/>
              <w:left w:val="single" w:sz="2" w:space="0" w:color="000000"/>
              <w:bottom w:val="nil"/>
              <w:right w:val="single" w:sz="2" w:space="0" w:color="000000"/>
            </w:tcBorders>
          </w:tcPr>
          <w:p w14:paraId="5024C140" w14:textId="77777777" w:rsidR="0068443B" w:rsidRPr="0068443B" w:rsidRDefault="0068443B" w:rsidP="0068443B">
            <w:pPr>
              <w:spacing w:after="0" w:line="240" w:lineRule="auto"/>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Кизильник</w:t>
            </w:r>
          </w:p>
        </w:tc>
        <w:tc>
          <w:tcPr>
            <w:tcW w:w="1308" w:type="dxa"/>
            <w:tcBorders>
              <w:top w:val="nil"/>
              <w:left w:val="single" w:sz="2" w:space="0" w:color="000000"/>
              <w:bottom w:val="nil"/>
              <w:right w:val="single" w:sz="2" w:space="0" w:color="000000"/>
            </w:tcBorders>
          </w:tcPr>
          <w:p w14:paraId="2D1697D5"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1212" w:type="dxa"/>
            <w:tcBorders>
              <w:top w:val="nil"/>
              <w:left w:val="single" w:sz="2" w:space="0" w:color="000000"/>
              <w:bottom w:val="nil"/>
              <w:right w:val="single" w:sz="2" w:space="0" w:color="000000"/>
            </w:tcBorders>
          </w:tcPr>
          <w:p w14:paraId="56CB8937"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0,2</w:t>
            </w:r>
          </w:p>
        </w:tc>
        <w:tc>
          <w:tcPr>
            <w:tcW w:w="1260" w:type="dxa"/>
            <w:tcBorders>
              <w:top w:val="nil"/>
              <w:left w:val="single" w:sz="2" w:space="0" w:color="000000"/>
              <w:bottom w:val="nil"/>
              <w:right w:val="single" w:sz="2" w:space="0" w:color="000000"/>
            </w:tcBorders>
          </w:tcPr>
          <w:p w14:paraId="595BDDB8"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3,8</w:t>
            </w:r>
          </w:p>
        </w:tc>
        <w:tc>
          <w:tcPr>
            <w:tcW w:w="1080" w:type="dxa"/>
            <w:tcBorders>
              <w:top w:val="nil"/>
              <w:left w:val="single" w:sz="2" w:space="0" w:color="000000"/>
              <w:bottom w:val="nil"/>
              <w:right w:val="single" w:sz="2" w:space="0" w:color="000000"/>
            </w:tcBorders>
          </w:tcPr>
          <w:p w14:paraId="3455B469"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1260" w:type="dxa"/>
            <w:tcBorders>
              <w:top w:val="nil"/>
              <w:left w:val="single" w:sz="2" w:space="0" w:color="000000"/>
              <w:bottom w:val="nil"/>
              <w:right w:val="single" w:sz="2" w:space="0" w:color="000000"/>
            </w:tcBorders>
          </w:tcPr>
          <w:p w14:paraId="56F6EE72"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1260" w:type="dxa"/>
            <w:tcBorders>
              <w:top w:val="nil"/>
              <w:left w:val="single" w:sz="2" w:space="0" w:color="000000"/>
              <w:bottom w:val="nil"/>
              <w:right w:val="single" w:sz="2" w:space="0" w:color="000000"/>
            </w:tcBorders>
          </w:tcPr>
          <w:p w14:paraId="5A265E22"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1080" w:type="dxa"/>
            <w:tcBorders>
              <w:top w:val="nil"/>
              <w:left w:val="single" w:sz="2" w:space="0" w:color="000000"/>
              <w:bottom w:val="nil"/>
              <w:right w:val="single" w:sz="2" w:space="0" w:color="000000"/>
            </w:tcBorders>
          </w:tcPr>
          <w:p w14:paraId="0CF62C93"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1080" w:type="dxa"/>
            <w:tcBorders>
              <w:top w:val="nil"/>
              <w:left w:val="single" w:sz="2" w:space="0" w:color="000000"/>
              <w:bottom w:val="nil"/>
              <w:right w:val="single" w:sz="2" w:space="0" w:color="000000"/>
            </w:tcBorders>
          </w:tcPr>
          <w:p w14:paraId="5B18BE4B"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1260" w:type="dxa"/>
            <w:tcBorders>
              <w:top w:val="nil"/>
              <w:left w:val="single" w:sz="2" w:space="0" w:color="000000"/>
              <w:bottom w:val="nil"/>
              <w:right w:val="single" w:sz="2" w:space="0" w:color="000000"/>
            </w:tcBorders>
          </w:tcPr>
          <w:p w14:paraId="5F493A9B"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4,0</w:t>
            </w:r>
          </w:p>
        </w:tc>
        <w:tc>
          <w:tcPr>
            <w:tcW w:w="1260" w:type="dxa"/>
            <w:tcBorders>
              <w:top w:val="nil"/>
              <w:left w:val="single" w:sz="2" w:space="0" w:color="000000"/>
              <w:bottom w:val="nil"/>
              <w:right w:val="single" w:sz="2" w:space="0" w:color="000000"/>
            </w:tcBorders>
          </w:tcPr>
          <w:p w14:paraId="175A33B6"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0,49</w:t>
            </w:r>
          </w:p>
        </w:tc>
      </w:tr>
      <w:tr w:rsidR="0068443B" w:rsidRPr="0068443B" w14:paraId="44E4A99C" w14:textId="77777777" w:rsidTr="00926437">
        <w:trPr>
          <w:trHeight w:val="209"/>
        </w:trPr>
        <w:tc>
          <w:tcPr>
            <w:tcW w:w="2550" w:type="dxa"/>
            <w:tcBorders>
              <w:top w:val="nil"/>
              <w:left w:val="single" w:sz="2" w:space="0" w:color="000000"/>
              <w:bottom w:val="nil"/>
              <w:right w:val="single" w:sz="2" w:space="0" w:color="000000"/>
            </w:tcBorders>
          </w:tcPr>
          <w:p w14:paraId="65E96CEB" w14:textId="77777777" w:rsidR="0068443B" w:rsidRPr="0068443B" w:rsidRDefault="0068443B" w:rsidP="0068443B">
            <w:pPr>
              <w:spacing w:after="0" w:line="240" w:lineRule="auto"/>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Шиповник</w:t>
            </w:r>
          </w:p>
        </w:tc>
        <w:tc>
          <w:tcPr>
            <w:tcW w:w="1308" w:type="dxa"/>
            <w:tcBorders>
              <w:top w:val="nil"/>
              <w:left w:val="single" w:sz="2" w:space="0" w:color="000000"/>
              <w:bottom w:val="nil"/>
              <w:right w:val="single" w:sz="2" w:space="0" w:color="000000"/>
            </w:tcBorders>
          </w:tcPr>
          <w:p w14:paraId="47045F31"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1212" w:type="dxa"/>
            <w:tcBorders>
              <w:top w:val="nil"/>
              <w:left w:val="single" w:sz="2" w:space="0" w:color="000000"/>
              <w:bottom w:val="nil"/>
              <w:right w:val="single" w:sz="2" w:space="0" w:color="000000"/>
            </w:tcBorders>
          </w:tcPr>
          <w:p w14:paraId="0DC4C341"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0,8</w:t>
            </w:r>
          </w:p>
        </w:tc>
        <w:tc>
          <w:tcPr>
            <w:tcW w:w="1260" w:type="dxa"/>
            <w:tcBorders>
              <w:top w:val="nil"/>
              <w:left w:val="single" w:sz="2" w:space="0" w:color="000000"/>
              <w:bottom w:val="nil"/>
              <w:right w:val="single" w:sz="2" w:space="0" w:color="000000"/>
            </w:tcBorders>
          </w:tcPr>
          <w:p w14:paraId="50835008"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0,4</w:t>
            </w:r>
          </w:p>
        </w:tc>
        <w:tc>
          <w:tcPr>
            <w:tcW w:w="1080" w:type="dxa"/>
            <w:tcBorders>
              <w:top w:val="nil"/>
              <w:left w:val="single" w:sz="2" w:space="0" w:color="000000"/>
              <w:bottom w:val="nil"/>
              <w:right w:val="single" w:sz="2" w:space="0" w:color="000000"/>
            </w:tcBorders>
          </w:tcPr>
          <w:p w14:paraId="58A21E51"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1260" w:type="dxa"/>
            <w:tcBorders>
              <w:top w:val="nil"/>
              <w:left w:val="single" w:sz="2" w:space="0" w:color="000000"/>
              <w:bottom w:val="nil"/>
              <w:right w:val="single" w:sz="2" w:space="0" w:color="000000"/>
            </w:tcBorders>
          </w:tcPr>
          <w:p w14:paraId="5E71FA57"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1260" w:type="dxa"/>
            <w:tcBorders>
              <w:top w:val="nil"/>
              <w:left w:val="single" w:sz="2" w:space="0" w:color="000000"/>
              <w:bottom w:val="nil"/>
              <w:right w:val="single" w:sz="2" w:space="0" w:color="000000"/>
            </w:tcBorders>
          </w:tcPr>
          <w:p w14:paraId="559DD18B"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1080" w:type="dxa"/>
            <w:tcBorders>
              <w:top w:val="nil"/>
              <w:left w:val="single" w:sz="2" w:space="0" w:color="000000"/>
              <w:bottom w:val="nil"/>
              <w:right w:val="single" w:sz="2" w:space="0" w:color="000000"/>
            </w:tcBorders>
          </w:tcPr>
          <w:p w14:paraId="227C9797"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1080" w:type="dxa"/>
            <w:tcBorders>
              <w:top w:val="nil"/>
              <w:left w:val="single" w:sz="2" w:space="0" w:color="000000"/>
              <w:bottom w:val="nil"/>
              <w:right w:val="single" w:sz="2" w:space="0" w:color="000000"/>
            </w:tcBorders>
          </w:tcPr>
          <w:p w14:paraId="20D04A62"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1260" w:type="dxa"/>
            <w:tcBorders>
              <w:top w:val="nil"/>
              <w:left w:val="single" w:sz="2" w:space="0" w:color="000000"/>
              <w:bottom w:val="nil"/>
              <w:right w:val="single" w:sz="2" w:space="0" w:color="000000"/>
            </w:tcBorders>
          </w:tcPr>
          <w:p w14:paraId="71C252DD"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1,2</w:t>
            </w:r>
          </w:p>
        </w:tc>
        <w:tc>
          <w:tcPr>
            <w:tcW w:w="1260" w:type="dxa"/>
            <w:tcBorders>
              <w:top w:val="nil"/>
              <w:left w:val="single" w:sz="2" w:space="0" w:color="000000"/>
              <w:bottom w:val="nil"/>
              <w:right w:val="single" w:sz="2" w:space="0" w:color="000000"/>
            </w:tcBorders>
          </w:tcPr>
          <w:p w14:paraId="46F1CA24"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0,43</w:t>
            </w:r>
          </w:p>
        </w:tc>
      </w:tr>
      <w:tr w:rsidR="0068443B" w:rsidRPr="0068443B" w14:paraId="12536734" w14:textId="77777777" w:rsidTr="00926437">
        <w:trPr>
          <w:trHeight w:val="209"/>
        </w:trPr>
        <w:tc>
          <w:tcPr>
            <w:tcW w:w="2550" w:type="dxa"/>
            <w:tcBorders>
              <w:top w:val="nil"/>
              <w:left w:val="single" w:sz="2" w:space="0" w:color="000000"/>
              <w:bottom w:val="nil"/>
              <w:right w:val="single" w:sz="2" w:space="0" w:color="000000"/>
            </w:tcBorders>
          </w:tcPr>
          <w:p w14:paraId="134B9A0B" w14:textId="77777777" w:rsidR="0068443B" w:rsidRPr="0068443B" w:rsidRDefault="0068443B" w:rsidP="0068443B">
            <w:pPr>
              <w:spacing w:after="0" w:line="240" w:lineRule="auto"/>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 xml:space="preserve">Смородина </w:t>
            </w:r>
          </w:p>
        </w:tc>
        <w:tc>
          <w:tcPr>
            <w:tcW w:w="1308" w:type="dxa"/>
            <w:tcBorders>
              <w:top w:val="nil"/>
              <w:left w:val="single" w:sz="2" w:space="0" w:color="000000"/>
              <w:bottom w:val="nil"/>
              <w:right w:val="single" w:sz="2" w:space="0" w:color="000000"/>
            </w:tcBorders>
          </w:tcPr>
          <w:p w14:paraId="56615FB4"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1212" w:type="dxa"/>
            <w:tcBorders>
              <w:top w:val="nil"/>
              <w:left w:val="single" w:sz="2" w:space="0" w:color="000000"/>
              <w:bottom w:val="nil"/>
              <w:right w:val="single" w:sz="2" w:space="0" w:color="000000"/>
            </w:tcBorders>
          </w:tcPr>
          <w:p w14:paraId="70A14FB5"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1260" w:type="dxa"/>
            <w:tcBorders>
              <w:top w:val="nil"/>
              <w:left w:val="single" w:sz="2" w:space="0" w:color="000000"/>
              <w:bottom w:val="nil"/>
              <w:right w:val="single" w:sz="2" w:space="0" w:color="000000"/>
            </w:tcBorders>
          </w:tcPr>
          <w:p w14:paraId="777BD25B"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1080" w:type="dxa"/>
            <w:tcBorders>
              <w:top w:val="nil"/>
              <w:left w:val="single" w:sz="2" w:space="0" w:color="000000"/>
              <w:bottom w:val="nil"/>
              <w:right w:val="single" w:sz="2" w:space="0" w:color="000000"/>
            </w:tcBorders>
          </w:tcPr>
          <w:p w14:paraId="6441D3C9"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5,8</w:t>
            </w:r>
          </w:p>
        </w:tc>
        <w:tc>
          <w:tcPr>
            <w:tcW w:w="1260" w:type="dxa"/>
            <w:tcBorders>
              <w:top w:val="nil"/>
              <w:left w:val="single" w:sz="2" w:space="0" w:color="000000"/>
              <w:bottom w:val="nil"/>
              <w:right w:val="single" w:sz="2" w:space="0" w:color="000000"/>
            </w:tcBorders>
          </w:tcPr>
          <w:p w14:paraId="4C66A10F"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1260" w:type="dxa"/>
            <w:tcBorders>
              <w:top w:val="nil"/>
              <w:left w:val="single" w:sz="2" w:space="0" w:color="000000"/>
              <w:bottom w:val="nil"/>
              <w:right w:val="single" w:sz="2" w:space="0" w:color="000000"/>
            </w:tcBorders>
          </w:tcPr>
          <w:p w14:paraId="183D8A87"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1080" w:type="dxa"/>
            <w:tcBorders>
              <w:top w:val="nil"/>
              <w:left w:val="single" w:sz="2" w:space="0" w:color="000000"/>
              <w:bottom w:val="nil"/>
              <w:right w:val="single" w:sz="2" w:space="0" w:color="000000"/>
            </w:tcBorders>
          </w:tcPr>
          <w:p w14:paraId="0BF81ADD"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1080" w:type="dxa"/>
            <w:tcBorders>
              <w:top w:val="nil"/>
              <w:left w:val="single" w:sz="2" w:space="0" w:color="000000"/>
              <w:bottom w:val="nil"/>
              <w:right w:val="single" w:sz="2" w:space="0" w:color="000000"/>
            </w:tcBorders>
          </w:tcPr>
          <w:p w14:paraId="482B3E24"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1260" w:type="dxa"/>
            <w:tcBorders>
              <w:top w:val="nil"/>
              <w:left w:val="single" w:sz="2" w:space="0" w:color="000000"/>
              <w:bottom w:val="nil"/>
              <w:right w:val="single" w:sz="2" w:space="0" w:color="000000"/>
            </w:tcBorders>
          </w:tcPr>
          <w:p w14:paraId="3DFBCB36"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5,8</w:t>
            </w:r>
          </w:p>
        </w:tc>
        <w:tc>
          <w:tcPr>
            <w:tcW w:w="1260" w:type="dxa"/>
            <w:tcBorders>
              <w:top w:val="nil"/>
              <w:left w:val="single" w:sz="2" w:space="0" w:color="000000"/>
              <w:bottom w:val="nil"/>
              <w:right w:val="single" w:sz="2" w:space="0" w:color="000000"/>
            </w:tcBorders>
          </w:tcPr>
          <w:p w14:paraId="7FAFB22D"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0,60</w:t>
            </w:r>
          </w:p>
        </w:tc>
      </w:tr>
      <w:tr w:rsidR="0068443B" w:rsidRPr="0068443B" w14:paraId="027FA656" w14:textId="77777777" w:rsidTr="00926437">
        <w:trPr>
          <w:trHeight w:val="209"/>
        </w:trPr>
        <w:tc>
          <w:tcPr>
            <w:tcW w:w="2550" w:type="dxa"/>
            <w:tcBorders>
              <w:top w:val="nil"/>
              <w:left w:val="single" w:sz="2" w:space="0" w:color="000000"/>
              <w:bottom w:val="nil"/>
              <w:right w:val="single" w:sz="2" w:space="0" w:color="000000"/>
            </w:tcBorders>
          </w:tcPr>
          <w:p w14:paraId="24AAFD4D" w14:textId="77777777" w:rsidR="0068443B" w:rsidRPr="0068443B" w:rsidRDefault="0068443B" w:rsidP="0068443B">
            <w:pPr>
              <w:spacing w:after="0" w:line="240" w:lineRule="auto"/>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 xml:space="preserve">Таволга </w:t>
            </w:r>
          </w:p>
        </w:tc>
        <w:tc>
          <w:tcPr>
            <w:tcW w:w="1308" w:type="dxa"/>
            <w:tcBorders>
              <w:top w:val="nil"/>
              <w:left w:val="single" w:sz="2" w:space="0" w:color="000000"/>
              <w:bottom w:val="nil"/>
              <w:right w:val="single" w:sz="2" w:space="0" w:color="000000"/>
            </w:tcBorders>
          </w:tcPr>
          <w:p w14:paraId="4EC42A6B"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1212" w:type="dxa"/>
            <w:tcBorders>
              <w:top w:val="nil"/>
              <w:left w:val="single" w:sz="2" w:space="0" w:color="000000"/>
              <w:bottom w:val="nil"/>
              <w:right w:val="single" w:sz="2" w:space="0" w:color="000000"/>
            </w:tcBorders>
          </w:tcPr>
          <w:p w14:paraId="569C3498"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1,0</w:t>
            </w:r>
          </w:p>
        </w:tc>
        <w:tc>
          <w:tcPr>
            <w:tcW w:w="1260" w:type="dxa"/>
            <w:tcBorders>
              <w:top w:val="nil"/>
              <w:left w:val="single" w:sz="2" w:space="0" w:color="000000"/>
              <w:bottom w:val="nil"/>
              <w:right w:val="single" w:sz="2" w:space="0" w:color="000000"/>
            </w:tcBorders>
          </w:tcPr>
          <w:p w14:paraId="419A905F"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1080" w:type="dxa"/>
            <w:tcBorders>
              <w:top w:val="nil"/>
              <w:left w:val="single" w:sz="2" w:space="0" w:color="000000"/>
              <w:bottom w:val="nil"/>
              <w:right w:val="single" w:sz="2" w:space="0" w:color="000000"/>
            </w:tcBorders>
          </w:tcPr>
          <w:p w14:paraId="61A16E97"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1260" w:type="dxa"/>
            <w:tcBorders>
              <w:top w:val="nil"/>
              <w:left w:val="single" w:sz="2" w:space="0" w:color="000000"/>
              <w:bottom w:val="nil"/>
              <w:right w:val="single" w:sz="2" w:space="0" w:color="000000"/>
            </w:tcBorders>
          </w:tcPr>
          <w:p w14:paraId="091C8E25"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1260" w:type="dxa"/>
            <w:tcBorders>
              <w:top w:val="nil"/>
              <w:left w:val="single" w:sz="2" w:space="0" w:color="000000"/>
              <w:bottom w:val="nil"/>
              <w:right w:val="single" w:sz="2" w:space="0" w:color="000000"/>
            </w:tcBorders>
          </w:tcPr>
          <w:p w14:paraId="2785DB83"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1080" w:type="dxa"/>
            <w:tcBorders>
              <w:top w:val="nil"/>
              <w:left w:val="single" w:sz="2" w:space="0" w:color="000000"/>
              <w:bottom w:val="nil"/>
              <w:right w:val="single" w:sz="2" w:space="0" w:color="000000"/>
            </w:tcBorders>
          </w:tcPr>
          <w:p w14:paraId="554301A9"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1080" w:type="dxa"/>
            <w:tcBorders>
              <w:top w:val="nil"/>
              <w:left w:val="single" w:sz="2" w:space="0" w:color="000000"/>
              <w:bottom w:val="nil"/>
              <w:right w:val="single" w:sz="2" w:space="0" w:color="000000"/>
            </w:tcBorders>
          </w:tcPr>
          <w:p w14:paraId="06A39EC5"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1260" w:type="dxa"/>
            <w:tcBorders>
              <w:top w:val="nil"/>
              <w:left w:val="single" w:sz="2" w:space="0" w:color="000000"/>
              <w:bottom w:val="nil"/>
              <w:right w:val="single" w:sz="2" w:space="0" w:color="000000"/>
            </w:tcBorders>
          </w:tcPr>
          <w:p w14:paraId="4E0E8E08"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1,0</w:t>
            </w:r>
          </w:p>
        </w:tc>
        <w:tc>
          <w:tcPr>
            <w:tcW w:w="1260" w:type="dxa"/>
            <w:tcBorders>
              <w:top w:val="nil"/>
              <w:left w:val="single" w:sz="2" w:space="0" w:color="000000"/>
              <w:bottom w:val="nil"/>
              <w:right w:val="single" w:sz="2" w:space="0" w:color="000000"/>
            </w:tcBorders>
          </w:tcPr>
          <w:p w14:paraId="1F6BB807"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0,40</w:t>
            </w:r>
          </w:p>
        </w:tc>
      </w:tr>
      <w:tr w:rsidR="0068443B" w:rsidRPr="0068443B" w14:paraId="6193CE21" w14:textId="77777777" w:rsidTr="00926437">
        <w:trPr>
          <w:trHeight w:val="209"/>
        </w:trPr>
        <w:tc>
          <w:tcPr>
            <w:tcW w:w="2550" w:type="dxa"/>
            <w:tcBorders>
              <w:top w:val="nil"/>
              <w:left w:val="single" w:sz="2" w:space="0" w:color="000000"/>
              <w:bottom w:val="nil"/>
              <w:right w:val="single" w:sz="2" w:space="0" w:color="000000"/>
            </w:tcBorders>
            <w:hideMark/>
          </w:tcPr>
          <w:p w14:paraId="761CD0C9" w14:textId="77777777" w:rsidR="0068443B" w:rsidRPr="0068443B" w:rsidRDefault="0068443B" w:rsidP="0068443B">
            <w:pPr>
              <w:autoSpaceDE w:val="0"/>
              <w:autoSpaceDN w:val="0"/>
              <w:adjustRightInd w:val="0"/>
              <w:spacing w:after="0" w:line="240" w:lineRule="auto"/>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Итого</w:t>
            </w:r>
          </w:p>
        </w:tc>
        <w:tc>
          <w:tcPr>
            <w:tcW w:w="1308" w:type="dxa"/>
            <w:tcBorders>
              <w:top w:val="nil"/>
              <w:left w:val="single" w:sz="2" w:space="0" w:color="000000"/>
              <w:bottom w:val="nil"/>
              <w:right w:val="single" w:sz="2" w:space="0" w:color="000000"/>
            </w:tcBorders>
          </w:tcPr>
          <w:p w14:paraId="4A829AEB"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1212" w:type="dxa"/>
            <w:tcBorders>
              <w:top w:val="nil"/>
              <w:left w:val="single" w:sz="2" w:space="0" w:color="000000"/>
              <w:bottom w:val="nil"/>
              <w:right w:val="single" w:sz="2" w:space="0" w:color="000000"/>
            </w:tcBorders>
          </w:tcPr>
          <w:p w14:paraId="0F7E0982"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26,6</w:t>
            </w:r>
          </w:p>
        </w:tc>
        <w:tc>
          <w:tcPr>
            <w:tcW w:w="1260" w:type="dxa"/>
            <w:tcBorders>
              <w:top w:val="nil"/>
              <w:left w:val="single" w:sz="2" w:space="0" w:color="000000"/>
              <w:bottom w:val="nil"/>
              <w:right w:val="single" w:sz="2" w:space="0" w:color="000000"/>
            </w:tcBorders>
          </w:tcPr>
          <w:p w14:paraId="713F756C"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63,1</w:t>
            </w:r>
          </w:p>
        </w:tc>
        <w:tc>
          <w:tcPr>
            <w:tcW w:w="1080" w:type="dxa"/>
            <w:tcBorders>
              <w:top w:val="nil"/>
              <w:left w:val="single" w:sz="2" w:space="0" w:color="000000"/>
              <w:bottom w:val="nil"/>
              <w:right w:val="single" w:sz="2" w:space="0" w:color="000000"/>
            </w:tcBorders>
          </w:tcPr>
          <w:p w14:paraId="2A88AF17"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95,8</w:t>
            </w:r>
          </w:p>
        </w:tc>
        <w:tc>
          <w:tcPr>
            <w:tcW w:w="1260" w:type="dxa"/>
            <w:tcBorders>
              <w:top w:val="nil"/>
              <w:left w:val="single" w:sz="2" w:space="0" w:color="000000"/>
              <w:bottom w:val="nil"/>
              <w:right w:val="single" w:sz="2" w:space="0" w:color="000000"/>
            </w:tcBorders>
          </w:tcPr>
          <w:p w14:paraId="58B1CCC3"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11,6</w:t>
            </w:r>
          </w:p>
        </w:tc>
        <w:tc>
          <w:tcPr>
            <w:tcW w:w="1260" w:type="dxa"/>
            <w:tcBorders>
              <w:top w:val="nil"/>
              <w:left w:val="single" w:sz="2" w:space="0" w:color="000000"/>
              <w:bottom w:val="nil"/>
              <w:right w:val="single" w:sz="2" w:space="0" w:color="000000"/>
            </w:tcBorders>
          </w:tcPr>
          <w:p w14:paraId="380932A7"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3,9</w:t>
            </w:r>
          </w:p>
        </w:tc>
        <w:tc>
          <w:tcPr>
            <w:tcW w:w="1080" w:type="dxa"/>
            <w:tcBorders>
              <w:top w:val="nil"/>
              <w:left w:val="single" w:sz="2" w:space="0" w:color="000000"/>
              <w:bottom w:val="nil"/>
              <w:right w:val="single" w:sz="2" w:space="0" w:color="000000"/>
            </w:tcBorders>
          </w:tcPr>
          <w:p w14:paraId="53E8F407"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1080" w:type="dxa"/>
            <w:tcBorders>
              <w:top w:val="nil"/>
              <w:left w:val="single" w:sz="2" w:space="0" w:color="000000"/>
              <w:bottom w:val="nil"/>
              <w:right w:val="single" w:sz="2" w:space="0" w:color="000000"/>
            </w:tcBorders>
          </w:tcPr>
          <w:p w14:paraId="2AE695B3"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1260" w:type="dxa"/>
            <w:tcBorders>
              <w:top w:val="nil"/>
              <w:left w:val="single" w:sz="2" w:space="0" w:color="000000"/>
              <w:bottom w:val="nil"/>
              <w:right w:val="single" w:sz="2" w:space="0" w:color="000000"/>
            </w:tcBorders>
          </w:tcPr>
          <w:p w14:paraId="6B09AFBE"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201,0</w:t>
            </w:r>
          </w:p>
        </w:tc>
        <w:tc>
          <w:tcPr>
            <w:tcW w:w="1260" w:type="dxa"/>
            <w:tcBorders>
              <w:top w:val="nil"/>
              <w:left w:val="single" w:sz="2" w:space="0" w:color="000000"/>
              <w:bottom w:val="nil"/>
              <w:right w:val="single" w:sz="2" w:space="0" w:color="000000"/>
            </w:tcBorders>
          </w:tcPr>
          <w:p w14:paraId="6DA8034F"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0,55</w:t>
            </w:r>
          </w:p>
        </w:tc>
      </w:tr>
      <w:tr w:rsidR="0068443B" w:rsidRPr="0068443B" w14:paraId="34E715A8" w14:textId="77777777" w:rsidTr="00926437">
        <w:trPr>
          <w:trHeight w:val="209"/>
        </w:trPr>
        <w:tc>
          <w:tcPr>
            <w:tcW w:w="2550" w:type="dxa"/>
            <w:tcBorders>
              <w:top w:val="nil"/>
              <w:left w:val="single" w:sz="2" w:space="0" w:color="000000"/>
              <w:bottom w:val="single" w:sz="2" w:space="0" w:color="000000"/>
              <w:right w:val="single" w:sz="2" w:space="0" w:color="000000"/>
            </w:tcBorders>
            <w:hideMark/>
          </w:tcPr>
          <w:p w14:paraId="7E57BF7F" w14:textId="77777777" w:rsidR="0068443B" w:rsidRPr="0068443B" w:rsidRDefault="0068443B" w:rsidP="0068443B">
            <w:pPr>
              <w:autoSpaceDE w:val="0"/>
              <w:autoSpaceDN w:val="0"/>
              <w:adjustRightInd w:val="0"/>
              <w:spacing w:after="0" w:line="240" w:lineRule="auto"/>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Всего</w:t>
            </w:r>
          </w:p>
        </w:tc>
        <w:tc>
          <w:tcPr>
            <w:tcW w:w="1308" w:type="dxa"/>
            <w:tcBorders>
              <w:top w:val="nil"/>
              <w:left w:val="single" w:sz="2" w:space="0" w:color="000000"/>
              <w:bottom w:val="single" w:sz="2" w:space="0" w:color="000000"/>
              <w:right w:val="single" w:sz="2" w:space="0" w:color="000000"/>
            </w:tcBorders>
          </w:tcPr>
          <w:p w14:paraId="075A607A"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600,4</w:t>
            </w:r>
          </w:p>
        </w:tc>
        <w:tc>
          <w:tcPr>
            <w:tcW w:w="1212" w:type="dxa"/>
            <w:tcBorders>
              <w:top w:val="nil"/>
              <w:left w:val="single" w:sz="2" w:space="0" w:color="000000"/>
              <w:bottom w:val="single" w:sz="2" w:space="0" w:color="000000"/>
              <w:right w:val="single" w:sz="2" w:space="0" w:color="000000"/>
            </w:tcBorders>
          </w:tcPr>
          <w:p w14:paraId="3133ED2E"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1470,3</w:t>
            </w:r>
          </w:p>
        </w:tc>
        <w:tc>
          <w:tcPr>
            <w:tcW w:w="1260" w:type="dxa"/>
            <w:tcBorders>
              <w:top w:val="nil"/>
              <w:left w:val="single" w:sz="2" w:space="0" w:color="000000"/>
              <w:bottom w:val="single" w:sz="2" w:space="0" w:color="000000"/>
              <w:right w:val="single" w:sz="2" w:space="0" w:color="000000"/>
            </w:tcBorders>
          </w:tcPr>
          <w:p w14:paraId="301ED4C7"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3710,8</w:t>
            </w:r>
          </w:p>
        </w:tc>
        <w:tc>
          <w:tcPr>
            <w:tcW w:w="1080" w:type="dxa"/>
            <w:tcBorders>
              <w:top w:val="nil"/>
              <w:left w:val="single" w:sz="2" w:space="0" w:color="000000"/>
              <w:bottom w:val="single" w:sz="2" w:space="0" w:color="000000"/>
              <w:right w:val="single" w:sz="2" w:space="0" w:color="000000"/>
            </w:tcBorders>
          </w:tcPr>
          <w:p w14:paraId="29D5B2AE"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4171,0</w:t>
            </w:r>
          </w:p>
        </w:tc>
        <w:tc>
          <w:tcPr>
            <w:tcW w:w="1260" w:type="dxa"/>
            <w:tcBorders>
              <w:top w:val="nil"/>
              <w:left w:val="single" w:sz="2" w:space="0" w:color="000000"/>
              <w:bottom w:val="single" w:sz="2" w:space="0" w:color="000000"/>
              <w:right w:val="single" w:sz="2" w:space="0" w:color="000000"/>
            </w:tcBorders>
          </w:tcPr>
          <w:p w14:paraId="063495A1"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3072,9</w:t>
            </w:r>
          </w:p>
        </w:tc>
        <w:tc>
          <w:tcPr>
            <w:tcW w:w="1260" w:type="dxa"/>
            <w:tcBorders>
              <w:top w:val="nil"/>
              <w:left w:val="single" w:sz="2" w:space="0" w:color="000000"/>
              <w:bottom w:val="single" w:sz="2" w:space="0" w:color="000000"/>
              <w:right w:val="single" w:sz="2" w:space="0" w:color="000000"/>
            </w:tcBorders>
          </w:tcPr>
          <w:p w14:paraId="2A5D01DA"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2508,0</w:t>
            </w:r>
          </w:p>
        </w:tc>
        <w:tc>
          <w:tcPr>
            <w:tcW w:w="1080" w:type="dxa"/>
            <w:tcBorders>
              <w:top w:val="nil"/>
              <w:left w:val="single" w:sz="2" w:space="0" w:color="000000"/>
              <w:bottom w:val="single" w:sz="2" w:space="0" w:color="000000"/>
              <w:right w:val="single" w:sz="2" w:space="0" w:color="000000"/>
            </w:tcBorders>
          </w:tcPr>
          <w:p w14:paraId="4D1CE328"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643,9</w:t>
            </w:r>
          </w:p>
        </w:tc>
        <w:tc>
          <w:tcPr>
            <w:tcW w:w="1080" w:type="dxa"/>
            <w:tcBorders>
              <w:top w:val="nil"/>
              <w:left w:val="single" w:sz="2" w:space="0" w:color="000000"/>
              <w:bottom w:val="single" w:sz="2" w:space="0" w:color="000000"/>
              <w:right w:val="single" w:sz="2" w:space="0" w:color="000000"/>
            </w:tcBorders>
          </w:tcPr>
          <w:p w14:paraId="68436300"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133,4</w:t>
            </w:r>
          </w:p>
        </w:tc>
        <w:tc>
          <w:tcPr>
            <w:tcW w:w="1260" w:type="dxa"/>
            <w:tcBorders>
              <w:top w:val="nil"/>
              <w:left w:val="single" w:sz="2" w:space="0" w:color="000000"/>
              <w:bottom w:val="single" w:sz="2" w:space="0" w:color="000000"/>
              <w:right w:val="single" w:sz="2" w:space="0" w:color="000000"/>
            </w:tcBorders>
          </w:tcPr>
          <w:p w14:paraId="7C39DF4C"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16310,7</w:t>
            </w:r>
          </w:p>
        </w:tc>
        <w:tc>
          <w:tcPr>
            <w:tcW w:w="1260" w:type="dxa"/>
            <w:tcBorders>
              <w:top w:val="nil"/>
              <w:left w:val="single" w:sz="2" w:space="0" w:color="000000"/>
              <w:bottom w:val="single" w:sz="2" w:space="0" w:color="000000"/>
              <w:right w:val="single" w:sz="2" w:space="0" w:color="000000"/>
            </w:tcBorders>
          </w:tcPr>
          <w:p w14:paraId="533860D1"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0,61</w:t>
            </w:r>
          </w:p>
        </w:tc>
      </w:tr>
    </w:tbl>
    <w:p w14:paraId="20369ECE" w14:textId="77777777" w:rsidR="0068443B" w:rsidRPr="0068443B" w:rsidRDefault="0068443B" w:rsidP="0068443B">
      <w:pPr>
        <w:spacing w:after="0" w:line="240" w:lineRule="auto"/>
        <w:jc w:val="right"/>
        <w:rPr>
          <w:rFonts w:ascii="Times New Roman" w:eastAsia="Times New Roman" w:hAnsi="Times New Roman" w:cs="Times New Roman"/>
          <w:sz w:val="24"/>
          <w:szCs w:val="24"/>
        </w:rPr>
      </w:pPr>
    </w:p>
    <w:p w14:paraId="6A771754" w14:textId="77777777" w:rsidR="0068443B" w:rsidRPr="0068443B" w:rsidRDefault="0068443B" w:rsidP="0068443B">
      <w:pPr>
        <w:spacing w:after="0" w:line="240" w:lineRule="auto"/>
        <w:jc w:val="right"/>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Таблица 23</w:t>
      </w:r>
    </w:p>
    <w:p w14:paraId="75C6F131" w14:textId="77777777" w:rsidR="0068443B" w:rsidRPr="0068443B" w:rsidRDefault="0068443B" w:rsidP="0068443B">
      <w:pPr>
        <w:spacing w:after="0" w:line="240" w:lineRule="auto"/>
        <w:jc w:val="center"/>
        <w:rPr>
          <w:rFonts w:ascii="Times New Roman" w:eastAsia="Times New Roman" w:hAnsi="Times New Roman" w:cs="Times New Roman"/>
          <w:b/>
          <w:sz w:val="24"/>
          <w:szCs w:val="24"/>
        </w:rPr>
      </w:pPr>
      <w:r w:rsidRPr="0068443B">
        <w:rPr>
          <w:rFonts w:ascii="Times New Roman" w:eastAsia="Times New Roman" w:hAnsi="Times New Roman" w:cs="Times New Roman"/>
          <w:b/>
          <w:sz w:val="24"/>
          <w:szCs w:val="24"/>
        </w:rPr>
        <w:t>Динамика изменений площадей и запасов покрытых лесом угодий в пределах групп возраста за ревизионный период</w:t>
      </w:r>
    </w:p>
    <w:p w14:paraId="6C1FD26B" w14:textId="77777777" w:rsidR="0068443B" w:rsidRPr="0068443B" w:rsidRDefault="0068443B" w:rsidP="0068443B">
      <w:pPr>
        <w:spacing w:after="0" w:line="240" w:lineRule="auto"/>
        <w:jc w:val="right"/>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 xml:space="preserve">  Площадь, га; запас, тыс. м³</w:t>
      </w:r>
    </w:p>
    <w:tbl>
      <w:tblPr>
        <w:tblW w:w="14595" w:type="dxa"/>
        <w:tblInd w:w="90" w:type="dxa"/>
        <w:tblLayout w:type="fixed"/>
        <w:tblLook w:val="04A0" w:firstRow="1" w:lastRow="0" w:firstColumn="1" w:lastColumn="0" w:noHBand="0" w:noVBand="1"/>
      </w:tblPr>
      <w:tblGrid>
        <w:gridCol w:w="2177"/>
        <w:gridCol w:w="2878"/>
        <w:gridCol w:w="1192"/>
        <w:gridCol w:w="1193"/>
        <w:gridCol w:w="1192"/>
        <w:gridCol w:w="1193"/>
        <w:gridCol w:w="1192"/>
        <w:gridCol w:w="1193"/>
        <w:gridCol w:w="1192"/>
        <w:gridCol w:w="1193"/>
      </w:tblGrid>
      <w:tr w:rsidR="0068443B" w:rsidRPr="0068443B" w14:paraId="79E3C218" w14:textId="77777777" w:rsidTr="00B37288">
        <w:trPr>
          <w:trHeight w:hRule="exact" w:val="340"/>
        </w:trPr>
        <w:tc>
          <w:tcPr>
            <w:tcW w:w="2178" w:type="dxa"/>
            <w:vMerge w:val="restart"/>
            <w:tcBorders>
              <w:top w:val="single" w:sz="4" w:space="0" w:color="auto"/>
              <w:left w:val="single" w:sz="4" w:space="0" w:color="auto"/>
              <w:bottom w:val="single" w:sz="4" w:space="0" w:color="000000"/>
              <w:right w:val="single" w:sz="4" w:space="0" w:color="auto"/>
            </w:tcBorders>
            <w:vAlign w:val="center"/>
            <w:hideMark/>
          </w:tcPr>
          <w:p w14:paraId="1BD8492F"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Преобладающая     порода</w:t>
            </w:r>
          </w:p>
        </w:tc>
        <w:tc>
          <w:tcPr>
            <w:tcW w:w="2880" w:type="dxa"/>
            <w:vMerge w:val="restart"/>
            <w:tcBorders>
              <w:top w:val="single" w:sz="4" w:space="0" w:color="auto"/>
              <w:left w:val="single" w:sz="4" w:space="0" w:color="auto"/>
              <w:bottom w:val="single" w:sz="4" w:space="0" w:color="000000"/>
              <w:right w:val="single" w:sz="4" w:space="0" w:color="auto"/>
            </w:tcBorders>
            <w:vAlign w:val="center"/>
            <w:hideMark/>
          </w:tcPr>
          <w:p w14:paraId="537C62B8"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Группы возраста</w:t>
            </w:r>
          </w:p>
        </w:tc>
        <w:tc>
          <w:tcPr>
            <w:tcW w:w="9540" w:type="dxa"/>
            <w:gridSpan w:val="8"/>
            <w:tcBorders>
              <w:top w:val="single" w:sz="4" w:space="0" w:color="auto"/>
              <w:left w:val="nil"/>
              <w:bottom w:val="single" w:sz="4" w:space="0" w:color="auto"/>
              <w:right w:val="single" w:sz="4" w:space="0" w:color="000000"/>
            </w:tcBorders>
            <w:vAlign w:val="center"/>
            <w:hideMark/>
          </w:tcPr>
          <w:p w14:paraId="65E41418"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Динамика изменений за ревизионный период</w:t>
            </w:r>
          </w:p>
        </w:tc>
      </w:tr>
      <w:tr w:rsidR="0068443B" w:rsidRPr="0068443B" w14:paraId="60F8FAB9" w14:textId="77777777" w:rsidTr="00926437">
        <w:trPr>
          <w:trHeight w:val="312"/>
        </w:trPr>
        <w:tc>
          <w:tcPr>
            <w:tcW w:w="2178" w:type="dxa"/>
            <w:vMerge/>
            <w:tcBorders>
              <w:top w:val="single" w:sz="4" w:space="0" w:color="auto"/>
              <w:left w:val="single" w:sz="4" w:space="0" w:color="auto"/>
              <w:bottom w:val="single" w:sz="4" w:space="0" w:color="000000"/>
              <w:right w:val="single" w:sz="4" w:space="0" w:color="auto"/>
            </w:tcBorders>
            <w:vAlign w:val="center"/>
            <w:hideMark/>
          </w:tcPr>
          <w:p w14:paraId="319A09B5" w14:textId="77777777" w:rsidR="0068443B" w:rsidRPr="0068443B" w:rsidRDefault="0068443B" w:rsidP="0068443B">
            <w:pPr>
              <w:spacing w:after="0" w:line="240" w:lineRule="auto"/>
              <w:rPr>
                <w:rFonts w:ascii="Times New Roman" w:eastAsia="Times New Roman" w:hAnsi="Times New Roman" w:cs="Times New Roman"/>
                <w:sz w:val="24"/>
                <w:szCs w:val="24"/>
              </w:rPr>
            </w:pPr>
          </w:p>
        </w:tc>
        <w:tc>
          <w:tcPr>
            <w:tcW w:w="2880" w:type="dxa"/>
            <w:vMerge/>
            <w:tcBorders>
              <w:top w:val="single" w:sz="4" w:space="0" w:color="auto"/>
              <w:left w:val="single" w:sz="4" w:space="0" w:color="auto"/>
              <w:bottom w:val="single" w:sz="4" w:space="0" w:color="000000"/>
              <w:right w:val="single" w:sz="4" w:space="0" w:color="auto"/>
            </w:tcBorders>
            <w:vAlign w:val="center"/>
            <w:hideMark/>
          </w:tcPr>
          <w:p w14:paraId="7D73294F" w14:textId="77777777" w:rsidR="0068443B" w:rsidRPr="0068443B" w:rsidRDefault="0068443B" w:rsidP="0068443B">
            <w:pPr>
              <w:spacing w:after="0" w:line="240" w:lineRule="auto"/>
              <w:rPr>
                <w:rFonts w:ascii="Times New Roman" w:eastAsia="Times New Roman" w:hAnsi="Times New Roman" w:cs="Times New Roman"/>
                <w:sz w:val="24"/>
                <w:szCs w:val="24"/>
              </w:rPr>
            </w:pPr>
          </w:p>
        </w:tc>
        <w:tc>
          <w:tcPr>
            <w:tcW w:w="4770" w:type="dxa"/>
            <w:gridSpan w:val="4"/>
            <w:tcBorders>
              <w:top w:val="single" w:sz="4" w:space="0" w:color="auto"/>
              <w:left w:val="nil"/>
              <w:bottom w:val="single" w:sz="4" w:space="0" w:color="auto"/>
              <w:right w:val="single" w:sz="4" w:space="0" w:color="000000"/>
            </w:tcBorders>
            <w:vAlign w:val="center"/>
            <w:hideMark/>
          </w:tcPr>
          <w:p w14:paraId="4604C39E"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 xml:space="preserve">по площади </w:t>
            </w:r>
          </w:p>
        </w:tc>
        <w:tc>
          <w:tcPr>
            <w:tcW w:w="4770" w:type="dxa"/>
            <w:gridSpan w:val="4"/>
            <w:tcBorders>
              <w:top w:val="single" w:sz="4" w:space="0" w:color="auto"/>
              <w:left w:val="nil"/>
              <w:bottom w:val="single" w:sz="4" w:space="0" w:color="auto"/>
              <w:right w:val="single" w:sz="4" w:space="0" w:color="000000"/>
            </w:tcBorders>
            <w:vAlign w:val="center"/>
            <w:hideMark/>
          </w:tcPr>
          <w:p w14:paraId="3FD1716B"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по запасу</w:t>
            </w:r>
          </w:p>
        </w:tc>
      </w:tr>
      <w:tr w:rsidR="0068443B" w:rsidRPr="0068443B" w14:paraId="3EA19D3C" w14:textId="77777777" w:rsidTr="00B37288">
        <w:trPr>
          <w:trHeight w:hRule="exact" w:val="20"/>
        </w:trPr>
        <w:tc>
          <w:tcPr>
            <w:tcW w:w="2178" w:type="dxa"/>
            <w:vMerge/>
            <w:tcBorders>
              <w:top w:val="single" w:sz="4" w:space="0" w:color="auto"/>
              <w:left w:val="single" w:sz="4" w:space="0" w:color="auto"/>
              <w:bottom w:val="single" w:sz="4" w:space="0" w:color="000000"/>
              <w:right w:val="single" w:sz="4" w:space="0" w:color="auto"/>
            </w:tcBorders>
            <w:vAlign w:val="center"/>
            <w:hideMark/>
          </w:tcPr>
          <w:p w14:paraId="4AB777C7" w14:textId="77777777" w:rsidR="0068443B" w:rsidRPr="0068443B" w:rsidRDefault="0068443B" w:rsidP="0068443B">
            <w:pPr>
              <w:spacing w:after="0" w:line="240" w:lineRule="auto"/>
              <w:rPr>
                <w:rFonts w:ascii="Times New Roman" w:eastAsia="Times New Roman" w:hAnsi="Times New Roman" w:cs="Times New Roman"/>
                <w:sz w:val="24"/>
                <w:szCs w:val="24"/>
              </w:rPr>
            </w:pPr>
          </w:p>
        </w:tc>
        <w:tc>
          <w:tcPr>
            <w:tcW w:w="2880" w:type="dxa"/>
            <w:vMerge/>
            <w:tcBorders>
              <w:top w:val="single" w:sz="4" w:space="0" w:color="auto"/>
              <w:left w:val="single" w:sz="4" w:space="0" w:color="auto"/>
              <w:bottom w:val="single" w:sz="4" w:space="0" w:color="000000"/>
              <w:right w:val="single" w:sz="4" w:space="0" w:color="auto"/>
            </w:tcBorders>
            <w:vAlign w:val="center"/>
            <w:hideMark/>
          </w:tcPr>
          <w:p w14:paraId="7B7AEEB2" w14:textId="77777777" w:rsidR="0068443B" w:rsidRPr="0068443B" w:rsidRDefault="0068443B" w:rsidP="0068443B">
            <w:pPr>
              <w:spacing w:after="0" w:line="240" w:lineRule="auto"/>
              <w:rPr>
                <w:rFonts w:ascii="Times New Roman" w:eastAsia="Times New Roman" w:hAnsi="Times New Roman" w:cs="Times New Roman"/>
                <w:sz w:val="24"/>
                <w:szCs w:val="24"/>
              </w:rPr>
            </w:pPr>
          </w:p>
        </w:tc>
        <w:tc>
          <w:tcPr>
            <w:tcW w:w="2385" w:type="dxa"/>
            <w:gridSpan w:val="2"/>
            <w:vMerge w:val="restart"/>
            <w:tcBorders>
              <w:top w:val="single" w:sz="4" w:space="0" w:color="auto"/>
              <w:left w:val="single" w:sz="4" w:space="0" w:color="auto"/>
              <w:bottom w:val="single" w:sz="4" w:space="0" w:color="000000"/>
              <w:right w:val="single" w:sz="4" w:space="0" w:color="000000"/>
            </w:tcBorders>
            <w:vAlign w:val="center"/>
            <w:hideMark/>
          </w:tcPr>
          <w:p w14:paraId="362427F6" w14:textId="77777777" w:rsidR="0068443B" w:rsidRPr="0068443B" w:rsidRDefault="0068443B" w:rsidP="00B37288">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годы</w:t>
            </w:r>
          </w:p>
        </w:tc>
        <w:tc>
          <w:tcPr>
            <w:tcW w:w="2385" w:type="dxa"/>
            <w:gridSpan w:val="2"/>
            <w:vMerge w:val="restart"/>
            <w:tcBorders>
              <w:top w:val="single" w:sz="4" w:space="0" w:color="auto"/>
              <w:left w:val="single" w:sz="4" w:space="0" w:color="auto"/>
              <w:bottom w:val="single" w:sz="4" w:space="0" w:color="000000"/>
              <w:right w:val="single" w:sz="4" w:space="0" w:color="000000"/>
            </w:tcBorders>
            <w:vAlign w:val="center"/>
            <w:hideMark/>
          </w:tcPr>
          <w:p w14:paraId="241DE79A" w14:textId="77777777" w:rsidR="0068443B" w:rsidRPr="0068443B" w:rsidRDefault="0068443B" w:rsidP="00B37288">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 xml:space="preserve">изменения </w:t>
            </w:r>
          </w:p>
        </w:tc>
        <w:tc>
          <w:tcPr>
            <w:tcW w:w="2385" w:type="dxa"/>
            <w:gridSpan w:val="2"/>
            <w:vMerge w:val="restart"/>
            <w:tcBorders>
              <w:top w:val="single" w:sz="4" w:space="0" w:color="auto"/>
              <w:left w:val="single" w:sz="4" w:space="0" w:color="auto"/>
              <w:bottom w:val="single" w:sz="4" w:space="0" w:color="000000"/>
              <w:right w:val="single" w:sz="4" w:space="0" w:color="000000"/>
            </w:tcBorders>
            <w:vAlign w:val="center"/>
            <w:hideMark/>
          </w:tcPr>
          <w:p w14:paraId="2A4AD39E" w14:textId="77777777" w:rsidR="0068443B" w:rsidRPr="0068443B" w:rsidRDefault="0068443B" w:rsidP="00B37288">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годы</w:t>
            </w:r>
          </w:p>
        </w:tc>
        <w:tc>
          <w:tcPr>
            <w:tcW w:w="2385" w:type="dxa"/>
            <w:gridSpan w:val="2"/>
            <w:vMerge w:val="restart"/>
            <w:tcBorders>
              <w:top w:val="single" w:sz="4" w:space="0" w:color="auto"/>
              <w:left w:val="single" w:sz="4" w:space="0" w:color="auto"/>
              <w:bottom w:val="single" w:sz="4" w:space="0" w:color="000000"/>
              <w:right w:val="single" w:sz="4" w:space="0" w:color="000000"/>
            </w:tcBorders>
            <w:vAlign w:val="center"/>
            <w:hideMark/>
          </w:tcPr>
          <w:p w14:paraId="13A5119E" w14:textId="77777777" w:rsidR="0068443B" w:rsidRPr="0068443B" w:rsidRDefault="0068443B" w:rsidP="00B37288">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 xml:space="preserve">изменения </w:t>
            </w:r>
          </w:p>
        </w:tc>
      </w:tr>
      <w:tr w:rsidR="0068443B" w:rsidRPr="0068443B" w14:paraId="43866A04" w14:textId="77777777" w:rsidTr="00B37288">
        <w:trPr>
          <w:trHeight w:val="509"/>
        </w:trPr>
        <w:tc>
          <w:tcPr>
            <w:tcW w:w="2178" w:type="dxa"/>
            <w:vMerge/>
            <w:tcBorders>
              <w:top w:val="single" w:sz="4" w:space="0" w:color="auto"/>
              <w:left w:val="single" w:sz="4" w:space="0" w:color="auto"/>
              <w:bottom w:val="single" w:sz="4" w:space="0" w:color="000000"/>
              <w:right w:val="single" w:sz="4" w:space="0" w:color="auto"/>
            </w:tcBorders>
            <w:vAlign w:val="center"/>
            <w:hideMark/>
          </w:tcPr>
          <w:p w14:paraId="5919E189" w14:textId="77777777" w:rsidR="0068443B" w:rsidRPr="0068443B" w:rsidRDefault="0068443B" w:rsidP="0068443B">
            <w:pPr>
              <w:spacing w:after="0" w:line="240" w:lineRule="auto"/>
              <w:rPr>
                <w:rFonts w:ascii="Times New Roman" w:eastAsia="Times New Roman" w:hAnsi="Times New Roman" w:cs="Times New Roman"/>
                <w:sz w:val="24"/>
                <w:szCs w:val="24"/>
              </w:rPr>
            </w:pPr>
          </w:p>
        </w:tc>
        <w:tc>
          <w:tcPr>
            <w:tcW w:w="2880" w:type="dxa"/>
            <w:vMerge/>
            <w:tcBorders>
              <w:top w:val="single" w:sz="4" w:space="0" w:color="auto"/>
              <w:left w:val="single" w:sz="4" w:space="0" w:color="auto"/>
              <w:bottom w:val="single" w:sz="4" w:space="0" w:color="000000"/>
              <w:right w:val="single" w:sz="4" w:space="0" w:color="auto"/>
            </w:tcBorders>
            <w:vAlign w:val="center"/>
            <w:hideMark/>
          </w:tcPr>
          <w:p w14:paraId="50EE1D56" w14:textId="77777777" w:rsidR="0068443B" w:rsidRPr="0068443B" w:rsidRDefault="0068443B" w:rsidP="0068443B">
            <w:pPr>
              <w:spacing w:after="0" w:line="240" w:lineRule="auto"/>
              <w:rPr>
                <w:rFonts w:ascii="Times New Roman" w:eastAsia="Times New Roman" w:hAnsi="Times New Roman" w:cs="Times New Roman"/>
                <w:sz w:val="24"/>
                <w:szCs w:val="24"/>
              </w:rPr>
            </w:pPr>
          </w:p>
        </w:tc>
        <w:tc>
          <w:tcPr>
            <w:tcW w:w="10733" w:type="dxa"/>
            <w:gridSpan w:val="2"/>
            <w:vMerge/>
            <w:tcBorders>
              <w:top w:val="single" w:sz="4" w:space="0" w:color="auto"/>
              <w:left w:val="single" w:sz="4" w:space="0" w:color="auto"/>
              <w:bottom w:val="single" w:sz="4" w:space="0" w:color="000000"/>
              <w:right w:val="single" w:sz="4" w:space="0" w:color="000000"/>
            </w:tcBorders>
            <w:vAlign w:val="center"/>
            <w:hideMark/>
          </w:tcPr>
          <w:p w14:paraId="59E83A8A" w14:textId="77777777" w:rsidR="0068443B" w:rsidRPr="0068443B" w:rsidRDefault="0068443B" w:rsidP="0068443B">
            <w:pPr>
              <w:spacing w:after="0" w:line="240" w:lineRule="auto"/>
              <w:rPr>
                <w:rFonts w:ascii="Times New Roman" w:eastAsia="Times New Roman" w:hAnsi="Times New Roman" w:cs="Times New Roman"/>
                <w:sz w:val="24"/>
                <w:szCs w:val="24"/>
              </w:rPr>
            </w:pPr>
          </w:p>
        </w:tc>
        <w:tc>
          <w:tcPr>
            <w:tcW w:w="3578" w:type="dxa"/>
            <w:gridSpan w:val="2"/>
            <w:vMerge/>
            <w:tcBorders>
              <w:top w:val="single" w:sz="4" w:space="0" w:color="auto"/>
              <w:left w:val="single" w:sz="4" w:space="0" w:color="auto"/>
              <w:bottom w:val="single" w:sz="4" w:space="0" w:color="000000"/>
              <w:right w:val="single" w:sz="4" w:space="0" w:color="000000"/>
            </w:tcBorders>
            <w:vAlign w:val="center"/>
            <w:hideMark/>
          </w:tcPr>
          <w:p w14:paraId="3D1AB938" w14:textId="77777777" w:rsidR="0068443B" w:rsidRPr="0068443B" w:rsidRDefault="0068443B" w:rsidP="0068443B">
            <w:pPr>
              <w:spacing w:after="0" w:line="240" w:lineRule="auto"/>
              <w:rPr>
                <w:rFonts w:ascii="Times New Roman" w:eastAsia="Times New Roman" w:hAnsi="Times New Roman" w:cs="Times New Roman"/>
                <w:sz w:val="24"/>
                <w:szCs w:val="24"/>
              </w:rPr>
            </w:pPr>
          </w:p>
        </w:tc>
        <w:tc>
          <w:tcPr>
            <w:tcW w:w="5963" w:type="dxa"/>
            <w:gridSpan w:val="2"/>
            <w:vMerge/>
            <w:tcBorders>
              <w:top w:val="single" w:sz="4" w:space="0" w:color="auto"/>
              <w:left w:val="single" w:sz="4" w:space="0" w:color="auto"/>
              <w:bottom w:val="single" w:sz="4" w:space="0" w:color="000000"/>
              <w:right w:val="single" w:sz="4" w:space="0" w:color="000000"/>
            </w:tcBorders>
            <w:vAlign w:val="center"/>
            <w:hideMark/>
          </w:tcPr>
          <w:p w14:paraId="45406133" w14:textId="77777777" w:rsidR="0068443B" w:rsidRPr="0068443B" w:rsidRDefault="0068443B" w:rsidP="0068443B">
            <w:pPr>
              <w:spacing w:after="0" w:line="240" w:lineRule="auto"/>
              <w:rPr>
                <w:rFonts w:ascii="Times New Roman" w:eastAsia="Times New Roman" w:hAnsi="Times New Roman" w:cs="Times New Roman"/>
                <w:sz w:val="24"/>
                <w:szCs w:val="24"/>
              </w:rPr>
            </w:pPr>
          </w:p>
        </w:tc>
        <w:tc>
          <w:tcPr>
            <w:tcW w:w="3578" w:type="dxa"/>
            <w:gridSpan w:val="2"/>
            <w:vMerge/>
            <w:tcBorders>
              <w:top w:val="single" w:sz="4" w:space="0" w:color="auto"/>
              <w:left w:val="single" w:sz="4" w:space="0" w:color="auto"/>
              <w:bottom w:val="single" w:sz="4" w:space="0" w:color="000000"/>
              <w:right w:val="single" w:sz="4" w:space="0" w:color="000000"/>
            </w:tcBorders>
            <w:vAlign w:val="center"/>
            <w:hideMark/>
          </w:tcPr>
          <w:p w14:paraId="51DDC2C9" w14:textId="77777777" w:rsidR="0068443B" w:rsidRPr="0068443B" w:rsidRDefault="0068443B" w:rsidP="0068443B">
            <w:pPr>
              <w:spacing w:after="0" w:line="240" w:lineRule="auto"/>
              <w:rPr>
                <w:rFonts w:ascii="Times New Roman" w:eastAsia="Times New Roman" w:hAnsi="Times New Roman" w:cs="Times New Roman"/>
                <w:sz w:val="24"/>
                <w:szCs w:val="24"/>
              </w:rPr>
            </w:pPr>
          </w:p>
        </w:tc>
      </w:tr>
      <w:tr w:rsidR="0068443B" w:rsidRPr="0068443B" w14:paraId="7A5F6F99" w14:textId="77777777" w:rsidTr="00926437">
        <w:trPr>
          <w:trHeight w:val="312"/>
        </w:trPr>
        <w:tc>
          <w:tcPr>
            <w:tcW w:w="2178" w:type="dxa"/>
            <w:vMerge/>
            <w:tcBorders>
              <w:top w:val="single" w:sz="4" w:space="0" w:color="auto"/>
              <w:left w:val="single" w:sz="4" w:space="0" w:color="auto"/>
              <w:bottom w:val="single" w:sz="4" w:space="0" w:color="000000"/>
              <w:right w:val="single" w:sz="4" w:space="0" w:color="auto"/>
            </w:tcBorders>
            <w:vAlign w:val="center"/>
            <w:hideMark/>
          </w:tcPr>
          <w:p w14:paraId="169E02DB" w14:textId="77777777" w:rsidR="0068443B" w:rsidRPr="0068443B" w:rsidRDefault="0068443B" w:rsidP="0068443B">
            <w:pPr>
              <w:spacing w:after="0" w:line="240" w:lineRule="auto"/>
              <w:rPr>
                <w:rFonts w:ascii="Times New Roman" w:eastAsia="Times New Roman" w:hAnsi="Times New Roman" w:cs="Times New Roman"/>
                <w:sz w:val="24"/>
                <w:szCs w:val="24"/>
              </w:rPr>
            </w:pPr>
          </w:p>
        </w:tc>
        <w:tc>
          <w:tcPr>
            <w:tcW w:w="2880" w:type="dxa"/>
            <w:vMerge/>
            <w:tcBorders>
              <w:top w:val="single" w:sz="4" w:space="0" w:color="auto"/>
              <w:left w:val="single" w:sz="4" w:space="0" w:color="auto"/>
              <w:bottom w:val="single" w:sz="4" w:space="0" w:color="000000"/>
              <w:right w:val="single" w:sz="4" w:space="0" w:color="auto"/>
            </w:tcBorders>
            <w:vAlign w:val="center"/>
            <w:hideMark/>
          </w:tcPr>
          <w:p w14:paraId="46E05883" w14:textId="77777777" w:rsidR="0068443B" w:rsidRPr="0068443B" w:rsidRDefault="0068443B" w:rsidP="0068443B">
            <w:pPr>
              <w:spacing w:after="0" w:line="240" w:lineRule="auto"/>
              <w:rPr>
                <w:rFonts w:ascii="Times New Roman" w:eastAsia="Times New Roman" w:hAnsi="Times New Roman" w:cs="Times New Roman"/>
                <w:sz w:val="24"/>
                <w:szCs w:val="24"/>
              </w:rPr>
            </w:pPr>
          </w:p>
        </w:tc>
        <w:tc>
          <w:tcPr>
            <w:tcW w:w="1192" w:type="dxa"/>
            <w:tcBorders>
              <w:top w:val="nil"/>
              <w:left w:val="nil"/>
              <w:bottom w:val="single" w:sz="4" w:space="0" w:color="auto"/>
              <w:right w:val="nil"/>
            </w:tcBorders>
            <w:vAlign w:val="center"/>
            <w:hideMark/>
          </w:tcPr>
          <w:p w14:paraId="27B061F9"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2007</w:t>
            </w:r>
          </w:p>
        </w:tc>
        <w:tc>
          <w:tcPr>
            <w:tcW w:w="1193" w:type="dxa"/>
            <w:tcBorders>
              <w:top w:val="nil"/>
              <w:left w:val="single" w:sz="4" w:space="0" w:color="auto"/>
              <w:bottom w:val="single" w:sz="4" w:space="0" w:color="auto"/>
              <w:right w:val="single" w:sz="4" w:space="0" w:color="auto"/>
            </w:tcBorders>
            <w:vAlign w:val="center"/>
            <w:hideMark/>
          </w:tcPr>
          <w:p w14:paraId="34AB52C4"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2021</w:t>
            </w:r>
          </w:p>
        </w:tc>
        <w:tc>
          <w:tcPr>
            <w:tcW w:w="1192" w:type="dxa"/>
            <w:tcBorders>
              <w:top w:val="nil"/>
              <w:left w:val="nil"/>
              <w:bottom w:val="single" w:sz="4" w:space="0" w:color="auto"/>
              <w:right w:val="nil"/>
            </w:tcBorders>
            <w:vAlign w:val="center"/>
            <w:hideMark/>
          </w:tcPr>
          <w:p w14:paraId="2B9303B8" w14:textId="77777777" w:rsidR="0068443B" w:rsidRPr="0068443B" w:rsidRDefault="0068443B" w:rsidP="0068443B">
            <w:pPr>
              <w:spacing w:after="0" w:line="240" w:lineRule="auto"/>
              <w:jc w:val="center"/>
              <w:rPr>
                <w:rFonts w:ascii="Arial" w:eastAsia="Times New Roman" w:hAnsi="Arial" w:cs="Arial"/>
                <w:sz w:val="24"/>
                <w:szCs w:val="24"/>
              </w:rPr>
            </w:pPr>
            <w:r w:rsidRPr="0068443B">
              <w:rPr>
                <w:rFonts w:ascii="Arial" w:eastAsia="Times New Roman" w:hAnsi="Arial" w:cs="Arial"/>
                <w:sz w:val="24"/>
                <w:szCs w:val="24"/>
              </w:rPr>
              <w:t>±</w:t>
            </w:r>
          </w:p>
        </w:tc>
        <w:tc>
          <w:tcPr>
            <w:tcW w:w="1193" w:type="dxa"/>
            <w:tcBorders>
              <w:top w:val="nil"/>
              <w:left w:val="single" w:sz="4" w:space="0" w:color="auto"/>
              <w:bottom w:val="single" w:sz="4" w:space="0" w:color="auto"/>
              <w:right w:val="single" w:sz="4" w:space="0" w:color="auto"/>
            </w:tcBorders>
            <w:vAlign w:val="center"/>
            <w:hideMark/>
          </w:tcPr>
          <w:p w14:paraId="42026D81"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 xml:space="preserve">%, </w:t>
            </w:r>
            <w:r w:rsidRPr="0068443B">
              <w:rPr>
                <w:rFonts w:ascii="Arial" w:eastAsia="Times New Roman" w:hAnsi="Arial" w:cs="Times New Roman"/>
                <w:sz w:val="24"/>
                <w:szCs w:val="24"/>
              </w:rPr>
              <w:t>±</w:t>
            </w:r>
          </w:p>
        </w:tc>
        <w:tc>
          <w:tcPr>
            <w:tcW w:w="1192" w:type="dxa"/>
            <w:tcBorders>
              <w:top w:val="nil"/>
              <w:left w:val="nil"/>
              <w:bottom w:val="single" w:sz="4" w:space="0" w:color="auto"/>
              <w:right w:val="nil"/>
            </w:tcBorders>
            <w:vAlign w:val="center"/>
            <w:hideMark/>
          </w:tcPr>
          <w:p w14:paraId="722FC886"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2007</w:t>
            </w:r>
          </w:p>
        </w:tc>
        <w:tc>
          <w:tcPr>
            <w:tcW w:w="1193" w:type="dxa"/>
            <w:tcBorders>
              <w:top w:val="nil"/>
              <w:left w:val="single" w:sz="4" w:space="0" w:color="auto"/>
              <w:bottom w:val="single" w:sz="4" w:space="0" w:color="auto"/>
              <w:right w:val="single" w:sz="4" w:space="0" w:color="auto"/>
            </w:tcBorders>
            <w:vAlign w:val="center"/>
            <w:hideMark/>
          </w:tcPr>
          <w:p w14:paraId="2E2CB4A4"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2021</w:t>
            </w:r>
          </w:p>
        </w:tc>
        <w:tc>
          <w:tcPr>
            <w:tcW w:w="1192" w:type="dxa"/>
            <w:tcBorders>
              <w:top w:val="nil"/>
              <w:left w:val="nil"/>
              <w:bottom w:val="single" w:sz="4" w:space="0" w:color="auto"/>
              <w:right w:val="nil"/>
            </w:tcBorders>
            <w:vAlign w:val="center"/>
            <w:hideMark/>
          </w:tcPr>
          <w:p w14:paraId="041ACA14" w14:textId="77777777" w:rsidR="0068443B" w:rsidRPr="0068443B" w:rsidRDefault="0068443B" w:rsidP="0068443B">
            <w:pPr>
              <w:spacing w:after="0" w:line="240" w:lineRule="auto"/>
              <w:jc w:val="center"/>
              <w:rPr>
                <w:rFonts w:ascii="Arial" w:eastAsia="Times New Roman" w:hAnsi="Arial" w:cs="Arial"/>
                <w:sz w:val="24"/>
                <w:szCs w:val="24"/>
              </w:rPr>
            </w:pPr>
            <w:r w:rsidRPr="0068443B">
              <w:rPr>
                <w:rFonts w:ascii="Arial" w:eastAsia="Times New Roman" w:hAnsi="Arial" w:cs="Arial"/>
                <w:sz w:val="24"/>
                <w:szCs w:val="24"/>
              </w:rPr>
              <w:t>±</w:t>
            </w:r>
          </w:p>
        </w:tc>
        <w:tc>
          <w:tcPr>
            <w:tcW w:w="1193" w:type="dxa"/>
            <w:tcBorders>
              <w:top w:val="nil"/>
              <w:left w:val="single" w:sz="4" w:space="0" w:color="auto"/>
              <w:bottom w:val="single" w:sz="4" w:space="0" w:color="auto"/>
              <w:right w:val="single" w:sz="4" w:space="0" w:color="auto"/>
            </w:tcBorders>
            <w:vAlign w:val="center"/>
            <w:hideMark/>
          </w:tcPr>
          <w:p w14:paraId="12C71438"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 xml:space="preserve">%, </w:t>
            </w:r>
            <w:r w:rsidRPr="0068443B">
              <w:rPr>
                <w:rFonts w:ascii="Arial" w:eastAsia="Times New Roman" w:hAnsi="Arial" w:cs="Times New Roman"/>
                <w:sz w:val="24"/>
                <w:szCs w:val="24"/>
              </w:rPr>
              <w:t>±</w:t>
            </w:r>
          </w:p>
        </w:tc>
      </w:tr>
    </w:tbl>
    <w:p w14:paraId="3A4936D2" w14:textId="77777777" w:rsidR="0068443B" w:rsidRPr="0068443B" w:rsidRDefault="0068443B" w:rsidP="0068443B">
      <w:pPr>
        <w:spacing w:after="0" w:line="240" w:lineRule="auto"/>
        <w:rPr>
          <w:rFonts w:ascii="Times New Roman" w:eastAsia="Times New Roman" w:hAnsi="Times New Roman" w:cs="Times New Roman"/>
          <w:sz w:val="2"/>
          <w:szCs w:val="2"/>
        </w:rPr>
      </w:pPr>
    </w:p>
    <w:tbl>
      <w:tblPr>
        <w:tblW w:w="14595" w:type="dxa"/>
        <w:tblInd w:w="90" w:type="dxa"/>
        <w:tblLayout w:type="fixed"/>
        <w:tblLook w:val="04A0" w:firstRow="1" w:lastRow="0" w:firstColumn="1" w:lastColumn="0" w:noHBand="0" w:noVBand="1"/>
      </w:tblPr>
      <w:tblGrid>
        <w:gridCol w:w="2177"/>
        <w:gridCol w:w="2878"/>
        <w:gridCol w:w="1192"/>
        <w:gridCol w:w="1193"/>
        <w:gridCol w:w="1192"/>
        <w:gridCol w:w="1193"/>
        <w:gridCol w:w="1192"/>
        <w:gridCol w:w="1193"/>
        <w:gridCol w:w="1192"/>
        <w:gridCol w:w="1193"/>
      </w:tblGrid>
      <w:tr w:rsidR="0068443B" w:rsidRPr="0068443B" w14:paraId="78DFBE37" w14:textId="77777777" w:rsidTr="00926437">
        <w:trPr>
          <w:trHeight w:val="264"/>
          <w:tblHeader/>
        </w:trPr>
        <w:tc>
          <w:tcPr>
            <w:tcW w:w="2177" w:type="dxa"/>
            <w:tcBorders>
              <w:top w:val="single" w:sz="4" w:space="0" w:color="auto"/>
              <w:left w:val="single" w:sz="4" w:space="0" w:color="auto"/>
              <w:bottom w:val="single" w:sz="4" w:space="0" w:color="auto"/>
              <w:right w:val="single" w:sz="4" w:space="0" w:color="auto"/>
            </w:tcBorders>
            <w:noWrap/>
            <w:vAlign w:val="bottom"/>
            <w:hideMark/>
          </w:tcPr>
          <w:p w14:paraId="25C8E20B" w14:textId="77777777" w:rsidR="0068443B" w:rsidRPr="0068443B" w:rsidRDefault="0068443B" w:rsidP="0068443B">
            <w:pPr>
              <w:spacing w:after="0" w:line="240" w:lineRule="auto"/>
              <w:jc w:val="center"/>
              <w:rPr>
                <w:rFonts w:ascii="Times New Roman" w:eastAsia="Times New Roman" w:hAnsi="Times New Roman" w:cs="Times New Roman"/>
                <w:sz w:val="20"/>
                <w:szCs w:val="20"/>
              </w:rPr>
            </w:pPr>
            <w:r w:rsidRPr="0068443B">
              <w:rPr>
                <w:rFonts w:ascii="Times New Roman" w:eastAsia="Times New Roman" w:hAnsi="Times New Roman" w:cs="Times New Roman"/>
                <w:sz w:val="20"/>
                <w:szCs w:val="20"/>
              </w:rPr>
              <w:t>1</w:t>
            </w:r>
          </w:p>
        </w:tc>
        <w:tc>
          <w:tcPr>
            <w:tcW w:w="2878" w:type="dxa"/>
            <w:tcBorders>
              <w:top w:val="single" w:sz="4" w:space="0" w:color="auto"/>
              <w:left w:val="nil"/>
              <w:bottom w:val="single" w:sz="4" w:space="0" w:color="auto"/>
              <w:right w:val="single" w:sz="4" w:space="0" w:color="auto"/>
            </w:tcBorders>
            <w:noWrap/>
            <w:vAlign w:val="bottom"/>
            <w:hideMark/>
          </w:tcPr>
          <w:p w14:paraId="26948BFA" w14:textId="77777777" w:rsidR="0068443B" w:rsidRPr="0068443B" w:rsidRDefault="0068443B" w:rsidP="0068443B">
            <w:pPr>
              <w:spacing w:after="0" w:line="240" w:lineRule="auto"/>
              <w:jc w:val="center"/>
              <w:rPr>
                <w:rFonts w:ascii="Times New Roman" w:eastAsia="Times New Roman" w:hAnsi="Times New Roman" w:cs="Times New Roman"/>
                <w:sz w:val="20"/>
                <w:szCs w:val="20"/>
              </w:rPr>
            </w:pPr>
            <w:r w:rsidRPr="0068443B">
              <w:rPr>
                <w:rFonts w:ascii="Times New Roman" w:eastAsia="Times New Roman" w:hAnsi="Times New Roman" w:cs="Times New Roman"/>
                <w:sz w:val="20"/>
                <w:szCs w:val="20"/>
              </w:rPr>
              <w:t>2</w:t>
            </w:r>
          </w:p>
        </w:tc>
        <w:tc>
          <w:tcPr>
            <w:tcW w:w="1192" w:type="dxa"/>
            <w:tcBorders>
              <w:top w:val="single" w:sz="4" w:space="0" w:color="auto"/>
              <w:left w:val="nil"/>
              <w:bottom w:val="single" w:sz="4" w:space="0" w:color="auto"/>
              <w:right w:val="single" w:sz="4" w:space="0" w:color="auto"/>
            </w:tcBorders>
            <w:noWrap/>
            <w:vAlign w:val="bottom"/>
            <w:hideMark/>
          </w:tcPr>
          <w:p w14:paraId="2BCAB057" w14:textId="77777777" w:rsidR="0068443B" w:rsidRPr="0068443B" w:rsidRDefault="0068443B" w:rsidP="0068443B">
            <w:pPr>
              <w:spacing w:after="0" w:line="240" w:lineRule="auto"/>
              <w:jc w:val="center"/>
              <w:rPr>
                <w:rFonts w:ascii="Times New Roman" w:eastAsia="Times New Roman" w:hAnsi="Times New Roman" w:cs="Times New Roman"/>
                <w:sz w:val="20"/>
                <w:szCs w:val="20"/>
              </w:rPr>
            </w:pPr>
            <w:r w:rsidRPr="0068443B">
              <w:rPr>
                <w:rFonts w:ascii="Times New Roman" w:eastAsia="Times New Roman" w:hAnsi="Times New Roman" w:cs="Times New Roman"/>
                <w:sz w:val="20"/>
                <w:szCs w:val="20"/>
              </w:rPr>
              <w:t>3</w:t>
            </w:r>
          </w:p>
        </w:tc>
        <w:tc>
          <w:tcPr>
            <w:tcW w:w="1193" w:type="dxa"/>
            <w:tcBorders>
              <w:top w:val="single" w:sz="4" w:space="0" w:color="auto"/>
              <w:left w:val="nil"/>
              <w:bottom w:val="single" w:sz="4" w:space="0" w:color="auto"/>
              <w:right w:val="single" w:sz="4" w:space="0" w:color="auto"/>
            </w:tcBorders>
            <w:noWrap/>
            <w:vAlign w:val="bottom"/>
            <w:hideMark/>
          </w:tcPr>
          <w:p w14:paraId="19DBCE21" w14:textId="77777777" w:rsidR="0068443B" w:rsidRPr="0068443B" w:rsidRDefault="0068443B" w:rsidP="0068443B">
            <w:pPr>
              <w:spacing w:after="0" w:line="240" w:lineRule="auto"/>
              <w:jc w:val="center"/>
              <w:rPr>
                <w:rFonts w:ascii="Times New Roman" w:eastAsia="Times New Roman" w:hAnsi="Times New Roman" w:cs="Times New Roman"/>
                <w:sz w:val="20"/>
                <w:szCs w:val="20"/>
              </w:rPr>
            </w:pPr>
            <w:r w:rsidRPr="0068443B">
              <w:rPr>
                <w:rFonts w:ascii="Times New Roman" w:eastAsia="Times New Roman" w:hAnsi="Times New Roman" w:cs="Times New Roman"/>
                <w:sz w:val="20"/>
                <w:szCs w:val="20"/>
              </w:rPr>
              <w:t>4</w:t>
            </w:r>
          </w:p>
        </w:tc>
        <w:tc>
          <w:tcPr>
            <w:tcW w:w="1192" w:type="dxa"/>
            <w:tcBorders>
              <w:top w:val="single" w:sz="4" w:space="0" w:color="auto"/>
              <w:left w:val="nil"/>
              <w:bottom w:val="single" w:sz="4" w:space="0" w:color="auto"/>
              <w:right w:val="single" w:sz="4" w:space="0" w:color="auto"/>
            </w:tcBorders>
            <w:noWrap/>
            <w:vAlign w:val="bottom"/>
            <w:hideMark/>
          </w:tcPr>
          <w:p w14:paraId="207F7745" w14:textId="77777777" w:rsidR="0068443B" w:rsidRPr="0068443B" w:rsidRDefault="0068443B" w:rsidP="0068443B">
            <w:pPr>
              <w:spacing w:after="0" w:line="240" w:lineRule="auto"/>
              <w:jc w:val="center"/>
              <w:rPr>
                <w:rFonts w:ascii="Times New Roman" w:eastAsia="Times New Roman" w:hAnsi="Times New Roman" w:cs="Times New Roman"/>
                <w:sz w:val="20"/>
                <w:szCs w:val="20"/>
              </w:rPr>
            </w:pPr>
            <w:r w:rsidRPr="0068443B">
              <w:rPr>
                <w:rFonts w:ascii="Times New Roman" w:eastAsia="Times New Roman" w:hAnsi="Times New Roman" w:cs="Times New Roman"/>
                <w:sz w:val="20"/>
                <w:szCs w:val="20"/>
              </w:rPr>
              <w:t>5</w:t>
            </w:r>
          </w:p>
        </w:tc>
        <w:tc>
          <w:tcPr>
            <w:tcW w:w="1193" w:type="dxa"/>
            <w:tcBorders>
              <w:top w:val="single" w:sz="4" w:space="0" w:color="auto"/>
              <w:left w:val="nil"/>
              <w:bottom w:val="single" w:sz="4" w:space="0" w:color="auto"/>
              <w:right w:val="single" w:sz="4" w:space="0" w:color="auto"/>
            </w:tcBorders>
            <w:noWrap/>
            <w:vAlign w:val="bottom"/>
            <w:hideMark/>
          </w:tcPr>
          <w:p w14:paraId="550F5D25" w14:textId="77777777" w:rsidR="0068443B" w:rsidRPr="0068443B" w:rsidRDefault="0068443B" w:rsidP="0068443B">
            <w:pPr>
              <w:spacing w:after="0" w:line="240" w:lineRule="auto"/>
              <w:jc w:val="center"/>
              <w:rPr>
                <w:rFonts w:ascii="Times New Roman" w:eastAsia="Times New Roman" w:hAnsi="Times New Roman" w:cs="Times New Roman"/>
                <w:sz w:val="20"/>
                <w:szCs w:val="20"/>
              </w:rPr>
            </w:pPr>
            <w:r w:rsidRPr="0068443B">
              <w:rPr>
                <w:rFonts w:ascii="Times New Roman" w:eastAsia="Times New Roman" w:hAnsi="Times New Roman" w:cs="Times New Roman"/>
                <w:sz w:val="20"/>
                <w:szCs w:val="20"/>
              </w:rPr>
              <w:t>6</w:t>
            </w:r>
          </w:p>
        </w:tc>
        <w:tc>
          <w:tcPr>
            <w:tcW w:w="1192" w:type="dxa"/>
            <w:tcBorders>
              <w:top w:val="single" w:sz="4" w:space="0" w:color="auto"/>
              <w:left w:val="nil"/>
              <w:bottom w:val="single" w:sz="4" w:space="0" w:color="auto"/>
              <w:right w:val="single" w:sz="4" w:space="0" w:color="auto"/>
            </w:tcBorders>
            <w:noWrap/>
            <w:vAlign w:val="bottom"/>
            <w:hideMark/>
          </w:tcPr>
          <w:p w14:paraId="49752E6E" w14:textId="77777777" w:rsidR="0068443B" w:rsidRPr="0068443B" w:rsidRDefault="0068443B" w:rsidP="0068443B">
            <w:pPr>
              <w:spacing w:after="0" w:line="240" w:lineRule="auto"/>
              <w:jc w:val="center"/>
              <w:rPr>
                <w:rFonts w:ascii="Times New Roman" w:eastAsia="Times New Roman" w:hAnsi="Times New Roman" w:cs="Times New Roman"/>
                <w:sz w:val="20"/>
                <w:szCs w:val="20"/>
              </w:rPr>
            </w:pPr>
            <w:r w:rsidRPr="0068443B">
              <w:rPr>
                <w:rFonts w:ascii="Times New Roman" w:eastAsia="Times New Roman" w:hAnsi="Times New Roman" w:cs="Times New Roman"/>
                <w:sz w:val="20"/>
                <w:szCs w:val="20"/>
              </w:rPr>
              <w:t>7</w:t>
            </w:r>
          </w:p>
        </w:tc>
        <w:tc>
          <w:tcPr>
            <w:tcW w:w="1193" w:type="dxa"/>
            <w:tcBorders>
              <w:top w:val="single" w:sz="4" w:space="0" w:color="auto"/>
              <w:left w:val="nil"/>
              <w:bottom w:val="single" w:sz="4" w:space="0" w:color="auto"/>
              <w:right w:val="single" w:sz="4" w:space="0" w:color="auto"/>
            </w:tcBorders>
            <w:noWrap/>
            <w:vAlign w:val="bottom"/>
            <w:hideMark/>
          </w:tcPr>
          <w:p w14:paraId="2F831192" w14:textId="77777777" w:rsidR="0068443B" w:rsidRPr="0068443B" w:rsidRDefault="0068443B" w:rsidP="0068443B">
            <w:pPr>
              <w:spacing w:after="0" w:line="240" w:lineRule="auto"/>
              <w:jc w:val="center"/>
              <w:rPr>
                <w:rFonts w:ascii="Times New Roman" w:eastAsia="Times New Roman" w:hAnsi="Times New Roman" w:cs="Times New Roman"/>
                <w:sz w:val="20"/>
                <w:szCs w:val="20"/>
              </w:rPr>
            </w:pPr>
            <w:r w:rsidRPr="0068443B">
              <w:rPr>
                <w:rFonts w:ascii="Times New Roman" w:eastAsia="Times New Roman" w:hAnsi="Times New Roman" w:cs="Times New Roman"/>
                <w:sz w:val="20"/>
                <w:szCs w:val="20"/>
              </w:rPr>
              <w:t>8</w:t>
            </w:r>
          </w:p>
        </w:tc>
        <w:tc>
          <w:tcPr>
            <w:tcW w:w="1192" w:type="dxa"/>
            <w:tcBorders>
              <w:top w:val="single" w:sz="4" w:space="0" w:color="auto"/>
              <w:left w:val="nil"/>
              <w:bottom w:val="single" w:sz="4" w:space="0" w:color="auto"/>
              <w:right w:val="single" w:sz="4" w:space="0" w:color="auto"/>
            </w:tcBorders>
            <w:noWrap/>
            <w:vAlign w:val="bottom"/>
            <w:hideMark/>
          </w:tcPr>
          <w:p w14:paraId="5245DF30" w14:textId="77777777" w:rsidR="0068443B" w:rsidRPr="0068443B" w:rsidRDefault="0068443B" w:rsidP="0068443B">
            <w:pPr>
              <w:spacing w:after="0" w:line="240" w:lineRule="auto"/>
              <w:jc w:val="center"/>
              <w:rPr>
                <w:rFonts w:ascii="Times New Roman" w:eastAsia="Times New Roman" w:hAnsi="Times New Roman" w:cs="Times New Roman"/>
                <w:sz w:val="20"/>
                <w:szCs w:val="20"/>
              </w:rPr>
            </w:pPr>
            <w:r w:rsidRPr="0068443B">
              <w:rPr>
                <w:rFonts w:ascii="Times New Roman" w:eastAsia="Times New Roman" w:hAnsi="Times New Roman" w:cs="Times New Roman"/>
                <w:sz w:val="20"/>
                <w:szCs w:val="20"/>
              </w:rPr>
              <w:t>9</w:t>
            </w:r>
          </w:p>
        </w:tc>
        <w:tc>
          <w:tcPr>
            <w:tcW w:w="1193" w:type="dxa"/>
            <w:tcBorders>
              <w:top w:val="single" w:sz="4" w:space="0" w:color="auto"/>
              <w:left w:val="nil"/>
              <w:bottom w:val="single" w:sz="4" w:space="0" w:color="auto"/>
              <w:right w:val="single" w:sz="4" w:space="0" w:color="auto"/>
            </w:tcBorders>
            <w:noWrap/>
            <w:vAlign w:val="bottom"/>
            <w:hideMark/>
          </w:tcPr>
          <w:p w14:paraId="5D900369" w14:textId="77777777" w:rsidR="0068443B" w:rsidRPr="0068443B" w:rsidRDefault="0068443B" w:rsidP="0068443B">
            <w:pPr>
              <w:spacing w:after="0" w:line="240" w:lineRule="auto"/>
              <w:jc w:val="center"/>
              <w:rPr>
                <w:rFonts w:ascii="Times New Roman" w:eastAsia="Times New Roman" w:hAnsi="Times New Roman" w:cs="Times New Roman"/>
                <w:sz w:val="20"/>
                <w:szCs w:val="20"/>
              </w:rPr>
            </w:pPr>
            <w:r w:rsidRPr="0068443B">
              <w:rPr>
                <w:rFonts w:ascii="Times New Roman" w:eastAsia="Times New Roman" w:hAnsi="Times New Roman" w:cs="Times New Roman"/>
                <w:sz w:val="20"/>
                <w:szCs w:val="20"/>
              </w:rPr>
              <w:t>10</w:t>
            </w:r>
          </w:p>
        </w:tc>
      </w:tr>
      <w:tr w:rsidR="0068443B" w:rsidRPr="0068443B" w14:paraId="6F708D95" w14:textId="77777777" w:rsidTr="00926437">
        <w:trPr>
          <w:trHeight w:val="312"/>
        </w:trPr>
        <w:tc>
          <w:tcPr>
            <w:tcW w:w="14595" w:type="dxa"/>
            <w:gridSpan w:val="10"/>
            <w:tcBorders>
              <w:top w:val="single" w:sz="4" w:space="0" w:color="auto"/>
              <w:left w:val="single" w:sz="4" w:space="0" w:color="auto"/>
              <w:bottom w:val="nil"/>
              <w:right w:val="single" w:sz="4" w:space="0" w:color="000000"/>
            </w:tcBorders>
            <w:noWrap/>
            <w:vAlign w:val="bottom"/>
            <w:hideMark/>
          </w:tcPr>
          <w:p w14:paraId="3A913379" w14:textId="77777777" w:rsidR="0068443B" w:rsidRPr="0068443B" w:rsidRDefault="0068443B" w:rsidP="0068443B">
            <w:pPr>
              <w:spacing w:before="60"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Всего по лесному учреждению</w:t>
            </w:r>
          </w:p>
        </w:tc>
      </w:tr>
      <w:tr w:rsidR="0068443B" w:rsidRPr="0068443B" w14:paraId="7F8B6B73" w14:textId="77777777" w:rsidTr="00926437">
        <w:trPr>
          <w:trHeight w:val="312"/>
        </w:trPr>
        <w:tc>
          <w:tcPr>
            <w:tcW w:w="14595" w:type="dxa"/>
            <w:gridSpan w:val="10"/>
            <w:tcBorders>
              <w:top w:val="nil"/>
              <w:left w:val="single" w:sz="4" w:space="0" w:color="auto"/>
              <w:bottom w:val="nil"/>
              <w:right w:val="single" w:sz="4" w:space="0" w:color="000000"/>
            </w:tcBorders>
            <w:noWrap/>
            <w:vAlign w:val="bottom"/>
            <w:hideMark/>
          </w:tcPr>
          <w:p w14:paraId="4BF48B28" w14:textId="77777777" w:rsidR="0068443B" w:rsidRPr="0068443B" w:rsidRDefault="0068443B" w:rsidP="0068443B">
            <w:pPr>
              <w:spacing w:before="60" w:after="0" w:line="240" w:lineRule="auto"/>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Основные лесообразующие породы</w:t>
            </w:r>
          </w:p>
        </w:tc>
      </w:tr>
      <w:tr w:rsidR="0068443B" w:rsidRPr="0068443B" w14:paraId="2A5E4B10" w14:textId="77777777" w:rsidTr="00926437">
        <w:trPr>
          <w:trHeight w:val="312"/>
        </w:trPr>
        <w:tc>
          <w:tcPr>
            <w:tcW w:w="2177" w:type="dxa"/>
            <w:tcBorders>
              <w:top w:val="nil"/>
              <w:left w:val="single" w:sz="4" w:space="0" w:color="auto"/>
              <w:bottom w:val="nil"/>
              <w:right w:val="single" w:sz="4" w:space="0" w:color="auto"/>
            </w:tcBorders>
            <w:noWrap/>
            <w:vAlign w:val="bottom"/>
            <w:hideMark/>
          </w:tcPr>
          <w:p w14:paraId="22A60687" w14:textId="77777777" w:rsidR="0068443B" w:rsidRPr="0068443B" w:rsidRDefault="0068443B" w:rsidP="0068443B">
            <w:pPr>
              <w:spacing w:before="60" w:after="0" w:line="240" w:lineRule="auto"/>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Сосна</w:t>
            </w:r>
          </w:p>
        </w:tc>
        <w:tc>
          <w:tcPr>
            <w:tcW w:w="2878" w:type="dxa"/>
            <w:tcBorders>
              <w:top w:val="nil"/>
              <w:left w:val="nil"/>
              <w:bottom w:val="nil"/>
              <w:right w:val="single" w:sz="4" w:space="0" w:color="auto"/>
            </w:tcBorders>
            <w:noWrap/>
            <w:vAlign w:val="bottom"/>
            <w:hideMark/>
          </w:tcPr>
          <w:p w14:paraId="5655244F" w14:textId="77777777" w:rsidR="0068443B" w:rsidRPr="0068443B" w:rsidRDefault="0068443B" w:rsidP="0068443B">
            <w:pPr>
              <w:spacing w:before="60" w:after="0" w:line="240" w:lineRule="auto"/>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Молодняки</w:t>
            </w:r>
          </w:p>
        </w:tc>
        <w:tc>
          <w:tcPr>
            <w:tcW w:w="1192" w:type="dxa"/>
            <w:tcBorders>
              <w:top w:val="nil"/>
              <w:left w:val="nil"/>
              <w:bottom w:val="nil"/>
              <w:right w:val="single" w:sz="4" w:space="0" w:color="auto"/>
            </w:tcBorders>
            <w:noWrap/>
            <w:vAlign w:val="bottom"/>
          </w:tcPr>
          <w:p w14:paraId="1B5EDE8A" w14:textId="77777777" w:rsidR="0068443B" w:rsidRPr="0068443B" w:rsidRDefault="0068443B" w:rsidP="0068443B">
            <w:pPr>
              <w:spacing w:before="60"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2256</w:t>
            </w:r>
          </w:p>
        </w:tc>
        <w:tc>
          <w:tcPr>
            <w:tcW w:w="1193" w:type="dxa"/>
            <w:tcBorders>
              <w:top w:val="nil"/>
              <w:left w:val="nil"/>
              <w:bottom w:val="nil"/>
              <w:right w:val="single" w:sz="4" w:space="0" w:color="auto"/>
            </w:tcBorders>
            <w:noWrap/>
            <w:vAlign w:val="bottom"/>
          </w:tcPr>
          <w:p w14:paraId="218C26EE" w14:textId="77777777" w:rsidR="0068443B" w:rsidRPr="0068443B" w:rsidRDefault="0068443B" w:rsidP="0068443B">
            <w:pPr>
              <w:spacing w:before="60"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1391</w:t>
            </w:r>
          </w:p>
        </w:tc>
        <w:tc>
          <w:tcPr>
            <w:tcW w:w="1192" w:type="dxa"/>
            <w:tcBorders>
              <w:top w:val="nil"/>
              <w:left w:val="nil"/>
              <w:bottom w:val="nil"/>
              <w:right w:val="single" w:sz="4" w:space="0" w:color="auto"/>
            </w:tcBorders>
            <w:noWrap/>
            <w:vAlign w:val="bottom"/>
          </w:tcPr>
          <w:p w14:paraId="18BE474A" w14:textId="77777777" w:rsidR="0068443B" w:rsidRPr="0068443B" w:rsidRDefault="0068443B" w:rsidP="0068443B">
            <w:pPr>
              <w:spacing w:before="60"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-865</w:t>
            </w:r>
          </w:p>
        </w:tc>
        <w:tc>
          <w:tcPr>
            <w:tcW w:w="1193" w:type="dxa"/>
            <w:tcBorders>
              <w:top w:val="nil"/>
              <w:left w:val="nil"/>
              <w:bottom w:val="nil"/>
              <w:right w:val="single" w:sz="4" w:space="0" w:color="auto"/>
            </w:tcBorders>
            <w:noWrap/>
            <w:vAlign w:val="bottom"/>
          </w:tcPr>
          <w:p w14:paraId="56C198A8" w14:textId="77777777" w:rsidR="0068443B" w:rsidRPr="0068443B" w:rsidRDefault="0068443B" w:rsidP="0068443B">
            <w:pPr>
              <w:spacing w:before="60"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38,3</w:t>
            </w:r>
          </w:p>
        </w:tc>
        <w:tc>
          <w:tcPr>
            <w:tcW w:w="1192" w:type="dxa"/>
            <w:tcBorders>
              <w:top w:val="nil"/>
              <w:left w:val="nil"/>
              <w:bottom w:val="nil"/>
              <w:right w:val="single" w:sz="4" w:space="0" w:color="auto"/>
            </w:tcBorders>
            <w:noWrap/>
            <w:vAlign w:val="bottom"/>
          </w:tcPr>
          <w:p w14:paraId="5C0A3667" w14:textId="77777777" w:rsidR="0068443B" w:rsidRPr="0068443B" w:rsidRDefault="0068443B" w:rsidP="0068443B">
            <w:pPr>
              <w:spacing w:before="60"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213,5</w:t>
            </w:r>
          </w:p>
        </w:tc>
        <w:tc>
          <w:tcPr>
            <w:tcW w:w="1193" w:type="dxa"/>
            <w:tcBorders>
              <w:top w:val="nil"/>
              <w:left w:val="nil"/>
              <w:bottom w:val="nil"/>
              <w:right w:val="single" w:sz="4" w:space="0" w:color="auto"/>
            </w:tcBorders>
            <w:noWrap/>
            <w:vAlign w:val="bottom"/>
          </w:tcPr>
          <w:p w14:paraId="0ED5F14D" w14:textId="77777777" w:rsidR="0068443B" w:rsidRPr="0068443B" w:rsidRDefault="0068443B" w:rsidP="0068443B">
            <w:pPr>
              <w:spacing w:before="60"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91,0</w:t>
            </w:r>
          </w:p>
        </w:tc>
        <w:tc>
          <w:tcPr>
            <w:tcW w:w="1192" w:type="dxa"/>
            <w:tcBorders>
              <w:top w:val="nil"/>
              <w:left w:val="nil"/>
              <w:bottom w:val="nil"/>
              <w:right w:val="single" w:sz="4" w:space="0" w:color="auto"/>
            </w:tcBorders>
            <w:noWrap/>
            <w:vAlign w:val="bottom"/>
          </w:tcPr>
          <w:p w14:paraId="4096CF52" w14:textId="77777777" w:rsidR="0068443B" w:rsidRPr="0068443B" w:rsidRDefault="0068443B" w:rsidP="0068443B">
            <w:pPr>
              <w:spacing w:before="60"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-122,5</w:t>
            </w:r>
          </w:p>
        </w:tc>
        <w:tc>
          <w:tcPr>
            <w:tcW w:w="1193" w:type="dxa"/>
            <w:tcBorders>
              <w:top w:val="nil"/>
              <w:left w:val="nil"/>
              <w:bottom w:val="nil"/>
              <w:right w:val="single" w:sz="4" w:space="0" w:color="auto"/>
            </w:tcBorders>
            <w:noWrap/>
            <w:vAlign w:val="bottom"/>
          </w:tcPr>
          <w:p w14:paraId="749C470A" w14:textId="77777777" w:rsidR="0068443B" w:rsidRPr="0068443B" w:rsidRDefault="0068443B" w:rsidP="0068443B">
            <w:pPr>
              <w:spacing w:before="60"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57,4</w:t>
            </w:r>
          </w:p>
        </w:tc>
      </w:tr>
      <w:tr w:rsidR="0068443B" w:rsidRPr="0068443B" w14:paraId="12AAD84D" w14:textId="77777777" w:rsidTr="00926437">
        <w:trPr>
          <w:trHeight w:val="312"/>
        </w:trPr>
        <w:tc>
          <w:tcPr>
            <w:tcW w:w="2177" w:type="dxa"/>
            <w:tcBorders>
              <w:top w:val="nil"/>
              <w:left w:val="single" w:sz="4" w:space="0" w:color="auto"/>
              <w:bottom w:val="nil"/>
              <w:right w:val="single" w:sz="4" w:space="0" w:color="auto"/>
            </w:tcBorders>
            <w:noWrap/>
            <w:vAlign w:val="bottom"/>
            <w:hideMark/>
          </w:tcPr>
          <w:p w14:paraId="7E72652C" w14:textId="77777777" w:rsidR="0068443B" w:rsidRPr="0068443B" w:rsidRDefault="0068443B" w:rsidP="0068443B">
            <w:pPr>
              <w:spacing w:before="60" w:after="0" w:line="240" w:lineRule="auto"/>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 </w:t>
            </w:r>
          </w:p>
        </w:tc>
        <w:tc>
          <w:tcPr>
            <w:tcW w:w="2878" w:type="dxa"/>
            <w:tcBorders>
              <w:top w:val="nil"/>
              <w:left w:val="nil"/>
              <w:bottom w:val="nil"/>
              <w:right w:val="single" w:sz="4" w:space="0" w:color="auto"/>
            </w:tcBorders>
            <w:noWrap/>
            <w:vAlign w:val="bottom"/>
            <w:hideMark/>
          </w:tcPr>
          <w:p w14:paraId="05A04A51" w14:textId="77777777" w:rsidR="0068443B" w:rsidRPr="0068443B" w:rsidRDefault="0068443B" w:rsidP="0068443B">
            <w:pPr>
              <w:spacing w:before="60" w:after="0" w:line="240" w:lineRule="auto"/>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 xml:space="preserve">Средневозрастные </w:t>
            </w:r>
          </w:p>
        </w:tc>
        <w:tc>
          <w:tcPr>
            <w:tcW w:w="1192" w:type="dxa"/>
            <w:tcBorders>
              <w:top w:val="nil"/>
              <w:left w:val="nil"/>
              <w:bottom w:val="nil"/>
              <w:right w:val="single" w:sz="4" w:space="0" w:color="auto"/>
            </w:tcBorders>
            <w:noWrap/>
            <w:vAlign w:val="bottom"/>
          </w:tcPr>
          <w:p w14:paraId="714FA651" w14:textId="77777777" w:rsidR="0068443B" w:rsidRPr="0068443B" w:rsidRDefault="0068443B" w:rsidP="0068443B">
            <w:pPr>
              <w:spacing w:before="60"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2970</w:t>
            </w:r>
          </w:p>
        </w:tc>
        <w:tc>
          <w:tcPr>
            <w:tcW w:w="1193" w:type="dxa"/>
            <w:tcBorders>
              <w:top w:val="nil"/>
              <w:left w:val="nil"/>
              <w:bottom w:val="nil"/>
              <w:right w:val="single" w:sz="4" w:space="0" w:color="auto"/>
            </w:tcBorders>
            <w:noWrap/>
            <w:vAlign w:val="bottom"/>
          </w:tcPr>
          <w:p w14:paraId="17AC67AA" w14:textId="77777777" w:rsidR="0068443B" w:rsidRPr="0068443B" w:rsidRDefault="0068443B" w:rsidP="0068443B">
            <w:pPr>
              <w:spacing w:before="60"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5629</w:t>
            </w:r>
          </w:p>
        </w:tc>
        <w:tc>
          <w:tcPr>
            <w:tcW w:w="1192" w:type="dxa"/>
            <w:tcBorders>
              <w:top w:val="nil"/>
              <w:left w:val="nil"/>
              <w:bottom w:val="nil"/>
              <w:right w:val="single" w:sz="4" w:space="0" w:color="auto"/>
            </w:tcBorders>
            <w:noWrap/>
            <w:vAlign w:val="bottom"/>
          </w:tcPr>
          <w:p w14:paraId="4C11B083" w14:textId="77777777" w:rsidR="0068443B" w:rsidRPr="0068443B" w:rsidRDefault="0068443B" w:rsidP="0068443B">
            <w:pPr>
              <w:spacing w:before="60"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+2659</w:t>
            </w:r>
          </w:p>
        </w:tc>
        <w:tc>
          <w:tcPr>
            <w:tcW w:w="1193" w:type="dxa"/>
            <w:tcBorders>
              <w:top w:val="nil"/>
              <w:left w:val="nil"/>
              <w:bottom w:val="nil"/>
              <w:right w:val="single" w:sz="4" w:space="0" w:color="auto"/>
            </w:tcBorders>
            <w:noWrap/>
            <w:vAlign w:val="bottom"/>
          </w:tcPr>
          <w:p w14:paraId="5DAD5D91" w14:textId="77777777" w:rsidR="0068443B" w:rsidRPr="0068443B" w:rsidRDefault="0068443B" w:rsidP="0068443B">
            <w:pPr>
              <w:spacing w:before="60"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89,5</w:t>
            </w:r>
          </w:p>
        </w:tc>
        <w:tc>
          <w:tcPr>
            <w:tcW w:w="1192" w:type="dxa"/>
            <w:tcBorders>
              <w:top w:val="nil"/>
              <w:left w:val="nil"/>
              <w:bottom w:val="nil"/>
              <w:right w:val="single" w:sz="4" w:space="0" w:color="auto"/>
            </w:tcBorders>
            <w:noWrap/>
            <w:vAlign w:val="bottom"/>
          </w:tcPr>
          <w:p w14:paraId="5EEB648E" w14:textId="77777777" w:rsidR="0068443B" w:rsidRPr="0068443B" w:rsidRDefault="0068443B" w:rsidP="0068443B">
            <w:pPr>
              <w:spacing w:before="60"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546,6</w:t>
            </w:r>
          </w:p>
        </w:tc>
        <w:tc>
          <w:tcPr>
            <w:tcW w:w="1193" w:type="dxa"/>
            <w:tcBorders>
              <w:top w:val="nil"/>
              <w:left w:val="nil"/>
              <w:bottom w:val="nil"/>
              <w:right w:val="single" w:sz="4" w:space="0" w:color="auto"/>
            </w:tcBorders>
            <w:noWrap/>
            <w:vAlign w:val="bottom"/>
          </w:tcPr>
          <w:p w14:paraId="077D9679" w14:textId="77777777" w:rsidR="0068443B" w:rsidRPr="0068443B" w:rsidRDefault="0068443B" w:rsidP="0068443B">
            <w:pPr>
              <w:spacing w:before="60"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1140,8</w:t>
            </w:r>
          </w:p>
        </w:tc>
        <w:tc>
          <w:tcPr>
            <w:tcW w:w="1192" w:type="dxa"/>
            <w:tcBorders>
              <w:top w:val="nil"/>
              <w:left w:val="nil"/>
              <w:bottom w:val="nil"/>
              <w:right w:val="single" w:sz="4" w:space="0" w:color="auto"/>
            </w:tcBorders>
            <w:noWrap/>
            <w:vAlign w:val="bottom"/>
          </w:tcPr>
          <w:p w14:paraId="78024F3C" w14:textId="77777777" w:rsidR="0068443B" w:rsidRPr="0068443B" w:rsidRDefault="0068443B" w:rsidP="0068443B">
            <w:pPr>
              <w:spacing w:before="60"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+594,2</w:t>
            </w:r>
          </w:p>
        </w:tc>
        <w:tc>
          <w:tcPr>
            <w:tcW w:w="1193" w:type="dxa"/>
            <w:tcBorders>
              <w:top w:val="nil"/>
              <w:left w:val="nil"/>
              <w:bottom w:val="nil"/>
              <w:right w:val="single" w:sz="4" w:space="0" w:color="auto"/>
            </w:tcBorders>
            <w:noWrap/>
            <w:vAlign w:val="bottom"/>
          </w:tcPr>
          <w:p w14:paraId="0BA6A23E" w14:textId="77777777" w:rsidR="0068443B" w:rsidRPr="0068443B" w:rsidRDefault="0068443B" w:rsidP="0068443B">
            <w:pPr>
              <w:spacing w:before="60"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1,1 раза</w:t>
            </w:r>
          </w:p>
        </w:tc>
      </w:tr>
      <w:tr w:rsidR="0068443B" w:rsidRPr="0068443B" w14:paraId="68DD7874" w14:textId="77777777" w:rsidTr="00926437">
        <w:trPr>
          <w:trHeight w:val="312"/>
        </w:trPr>
        <w:tc>
          <w:tcPr>
            <w:tcW w:w="2177" w:type="dxa"/>
            <w:tcBorders>
              <w:top w:val="nil"/>
              <w:left w:val="single" w:sz="4" w:space="0" w:color="auto"/>
              <w:bottom w:val="nil"/>
              <w:right w:val="single" w:sz="4" w:space="0" w:color="auto"/>
            </w:tcBorders>
            <w:noWrap/>
            <w:vAlign w:val="bottom"/>
            <w:hideMark/>
          </w:tcPr>
          <w:p w14:paraId="3F38C928" w14:textId="77777777" w:rsidR="0068443B" w:rsidRPr="0068443B" w:rsidRDefault="0068443B" w:rsidP="0068443B">
            <w:pPr>
              <w:spacing w:before="60" w:after="0" w:line="240" w:lineRule="auto"/>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lastRenderedPageBreak/>
              <w:t> </w:t>
            </w:r>
          </w:p>
        </w:tc>
        <w:tc>
          <w:tcPr>
            <w:tcW w:w="2878" w:type="dxa"/>
            <w:tcBorders>
              <w:top w:val="nil"/>
              <w:left w:val="nil"/>
              <w:bottom w:val="nil"/>
              <w:right w:val="single" w:sz="4" w:space="0" w:color="auto"/>
            </w:tcBorders>
            <w:noWrap/>
            <w:vAlign w:val="bottom"/>
            <w:hideMark/>
          </w:tcPr>
          <w:p w14:paraId="0089CC71" w14:textId="77777777" w:rsidR="0068443B" w:rsidRPr="0068443B" w:rsidRDefault="0068443B" w:rsidP="0068443B">
            <w:pPr>
              <w:spacing w:before="60" w:after="0" w:line="240" w:lineRule="auto"/>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Приспевающие</w:t>
            </w:r>
          </w:p>
        </w:tc>
        <w:tc>
          <w:tcPr>
            <w:tcW w:w="1192" w:type="dxa"/>
            <w:tcBorders>
              <w:top w:val="nil"/>
              <w:left w:val="nil"/>
              <w:bottom w:val="nil"/>
              <w:right w:val="single" w:sz="4" w:space="0" w:color="auto"/>
            </w:tcBorders>
            <w:noWrap/>
            <w:vAlign w:val="bottom"/>
          </w:tcPr>
          <w:p w14:paraId="4174B469" w14:textId="77777777" w:rsidR="0068443B" w:rsidRPr="0068443B" w:rsidRDefault="0068443B" w:rsidP="0068443B">
            <w:pPr>
              <w:spacing w:before="60"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1573</w:t>
            </w:r>
          </w:p>
        </w:tc>
        <w:tc>
          <w:tcPr>
            <w:tcW w:w="1193" w:type="dxa"/>
            <w:tcBorders>
              <w:top w:val="nil"/>
              <w:left w:val="nil"/>
              <w:bottom w:val="nil"/>
              <w:right w:val="single" w:sz="4" w:space="0" w:color="auto"/>
            </w:tcBorders>
            <w:noWrap/>
            <w:vAlign w:val="bottom"/>
          </w:tcPr>
          <w:p w14:paraId="353A042D" w14:textId="77777777" w:rsidR="0068443B" w:rsidRPr="0068443B" w:rsidRDefault="0068443B" w:rsidP="0068443B">
            <w:pPr>
              <w:spacing w:before="60"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800</w:t>
            </w:r>
          </w:p>
        </w:tc>
        <w:tc>
          <w:tcPr>
            <w:tcW w:w="1192" w:type="dxa"/>
            <w:tcBorders>
              <w:top w:val="nil"/>
              <w:left w:val="nil"/>
              <w:bottom w:val="nil"/>
              <w:right w:val="single" w:sz="4" w:space="0" w:color="auto"/>
            </w:tcBorders>
            <w:noWrap/>
            <w:vAlign w:val="bottom"/>
          </w:tcPr>
          <w:p w14:paraId="0DBF0419" w14:textId="77777777" w:rsidR="0068443B" w:rsidRPr="0068443B" w:rsidRDefault="0068443B" w:rsidP="0068443B">
            <w:pPr>
              <w:spacing w:before="60"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-773</w:t>
            </w:r>
          </w:p>
        </w:tc>
        <w:tc>
          <w:tcPr>
            <w:tcW w:w="1193" w:type="dxa"/>
            <w:tcBorders>
              <w:top w:val="nil"/>
              <w:left w:val="nil"/>
              <w:bottom w:val="nil"/>
              <w:right w:val="single" w:sz="4" w:space="0" w:color="auto"/>
            </w:tcBorders>
            <w:noWrap/>
            <w:vAlign w:val="bottom"/>
          </w:tcPr>
          <w:p w14:paraId="740CED13" w14:textId="77777777" w:rsidR="0068443B" w:rsidRPr="0068443B" w:rsidRDefault="0068443B" w:rsidP="0068443B">
            <w:pPr>
              <w:spacing w:before="60"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49,1</w:t>
            </w:r>
          </w:p>
        </w:tc>
        <w:tc>
          <w:tcPr>
            <w:tcW w:w="1192" w:type="dxa"/>
            <w:tcBorders>
              <w:top w:val="nil"/>
              <w:left w:val="nil"/>
              <w:bottom w:val="nil"/>
              <w:right w:val="single" w:sz="4" w:space="0" w:color="auto"/>
            </w:tcBorders>
            <w:noWrap/>
            <w:vAlign w:val="bottom"/>
          </w:tcPr>
          <w:p w14:paraId="2EEFE25F" w14:textId="77777777" w:rsidR="0068443B" w:rsidRPr="0068443B" w:rsidRDefault="0068443B" w:rsidP="0068443B">
            <w:pPr>
              <w:spacing w:before="60"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296,6</w:t>
            </w:r>
          </w:p>
        </w:tc>
        <w:tc>
          <w:tcPr>
            <w:tcW w:w="1193" w:type="dxa"/>
            <w:tcBorders>
              <w:top w:val="nil"/>
              <w:left w:val="nil"/>
              <w:bottom w:val="nil"/>
              <w:right w:val="single" w:sz="4" w:space="0" w:color="auto"/>
            </w:tcBorders>
            <w:noWrap/>
            <w:vAlign w:val="bottom"/>
          </w:tcPr>
          <w:p w14:paraId="43CC22B7" w14:textId="77777777" w:rsidR="0068443B" w:rsidRPr="0068443B" w:rsidRDefault="0068443B" w:rsidP="0068443B">
            <w:pPr>
              <w:spacing w:before="60"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166,8</w:t>
            </w:r>
          </w:p>
        </w:tc>
        <w:tc>
          <w:tcPr>
            <w:tcW w:w="1192" w:type="dxa"/>
            <w:tcBorders>
              <w:top w:val="nil"/>
              <w:left w:val="nil"/>
              <w:bottom w:val="nil"/>
              <w:right w:val="single" w:sz="4" w:space="0" w:color="auto"/>
            </w:tcBorders>
            <w:noWrap/>
            <w:vAlign w:val="bottom"/>
          </w:tcPr>
          <w:p w14:paraId="095C95E8" w14:textId="77777777" w:rsidR="0068443B" w:rsidRPr="0068443B" w:rsidRDefault="0068443B" w:rsidP="0068443B">
            <w:pPr>
              <w:spacing w:before="60"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-129,8</w:t>
            </w:r>
          </w:p>
        </w:tc>
        <w:tc>
          <w:tcPr>
            <w:tcW w:w="1193" w:type="dxa"/>
            <w:tcBorders>
              <w:top w:val="nil"/>
              <w:left w:val="nil"/>
              <w:bottom w:val="nil"/>
              <w:right w:val="single" w:sz="4" w:space="0" w:color="auto"/>
            </w:tcBorders>
            <w:noWrap/>
            <w:vAlign w:val="bottom"/>
          </w:tcPr>
          <w:p w14:paraId="3FEFAD70" w14:textId="77777777" w:rsidR="0068443B" w:rsidRPr="0068443B" w:rsidRDefault="0068443B" w:rsidP="0068443B">
            <w:pPr>
              <w:spacing w:before="60"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43,8</w:t>
            </w:r>
          </w:p>
        </w:tc>
      </w:tr>
      <w:tr w:rsidR="0068443B" w:rsidRPr="0068443B" w14:paraId="0E51FCDC" w14:textId="77777777" w:rsidTr="00926437">
        <w:trPr>
          <w:trHeight w:val="312"/>
        </w:trPr>
        <w:tc>
          <w:tcPr>
            <w:tcW w:w="2177" w:type="dxa"/>
            <w:tcBorders>
              <w:top w:val="nil"/>
              <w:left w:val="single" w:sz="4" w:space="0" w:color="auto"/>
              <w:bottom w:val="nil"/>
              <w:right w:val="single" w:sz="4" w:space="0" w:color="auto"/>
            </w:tcBorders>
            <w:noWrap/>
            <w:vAlign w:val="bottom"/>
            <w:hideMark/>
          </w:tcPr>
          <w:p w14:paraId="1362E105" w14:textId="77777777" w:rsidR="0068443B" w:rsidRPr="0068443B" w:rsidRDefault="0068443B" w:rsidP="0068443B">
            <w:pPr>
              <w:spacing w:before="60" w:after="0" w:line="240" w:lineRule="auto"/>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 </w:t>
            </w:r>
          </w:p>
        </w:tc>
        <w:tc>
          <w:tcPr>
            <w:tcW w:w="2878" w:type="dxa"/>
            <w:tcBorders>
              <w:top w:val="nil"/>
              <w:left w:val="nil"/>
              <w:bottom w:val="nil"/>
              <w:right w:val="single" w:sz="4" w:space="0" w:color="auto"/>
            </w:tcBorders>
            <w:noWrap/>
            <w:vAlign w:val="bottom"/>
            <w:hideMark/>
          </w:tcPr>
          <w:p w14:paraId="535F3F5A" w14:textId="77777777" w:rsidR="0068443B" w:rsidRPr="0068443B" w:rsidRDefault="0068443B" w:rsidP="0068443B">
            <w:pPr>
              <w:spacing w:before="60" w:after="0" w:line="240" w:lineRule="auto"/>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Спелые и перестойные</w:t>
            </w:r>
          </w:p>
        </w:tc>
        <w:tc>
          <w:tcPr>
            <w:tcW w:w="1192" w:type="dxa"/>
            <w:tcBorders>
              <w:top w:val="nil"/>
              <w:left w:val="nil"/>
              <w:bottom w:val="nil"/>
              <w:right w:val="single" w:sz="4" w:space="0" w:color="auto"/>
            </w:tcBorders>
            <w:noWrap/>
            <w:vAlign w:val="bottom"/>
          </w:tcPr>
          <w:p w14:paraId="080E44ED" w14:textId="77777777" w:rsidR="0068443B" w:rsidRPr="0068443B" w:rsidRDefault="0068443B" w:rsidP="0068443B">
            <w:pPr>
              <w:spacing w:before="60"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1179</w:t>
            </w:r>
          </w:p>
        </w:tc>
        <w:tc>
          <w:tcPr>
            <w:tcW w:w="1193" w:type="dxa"/>
            <w:tcBorders>
              <w:top w:val="nil"/>
              <w:left w:val="nil"/>
              <w:bottom w:val="nil"/>
              <w:right w:val="single" w:sz="4" w:space="0" w:color="auto"/>
            </w:tcBorders>
            <w:noWrap/>
            <w:vAlign w:val="bottom"/>
          </w:tcPr>
          <w:p w14:paraId="2676FAC9" w14:textId="77777777" w:rsidR="0068443B" w:rsidRPr="0068443B" w:rsidRDefault="0068443B" w:rsidP="0068443B">
            <w:pPr>
              <w:spacing w:before="60"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1178</w:t>
            </w:r>
          </w:p>
        </w:tc>
        <w:tc>
          <w:tcPr>
            <w:tcW w:w="1192" w:type="dxa"/>
            <w:tcBorders>
              <w:top w:val="nil"/>
              <w:left w:val="nil"/>
              <w:bottom w:val="nil"/>
              <w:right w:val="single" w:sz="4" w:space="0" w:color="auto"/>
            </w:tcBorders>
            <w:noWrap/>
            <w:vAlign w:val="bottom"/>
          </w:tcPr>
          <w:p w14:paraId="3D7FBDD2" w14:textId="77777777" w:rsidR="0068443B" w:rsidRPr="0068443B" w:rsidRDefault="0068443B" w:rsidP="0068443B">
            <w:pPr>
              <w:spacing w:before="60"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-1</w:t>
            </w:r>
          </w:p>
        </w:tc>
        <w:tc>
          <w:tcPr>
            <w:tcW w:w="1193" w:type="dxa"/>
            <w:tcBorders>
              <w:top w:val="nil"/>
              <w:left w:val="nil"/>
              <w:bottom w:val="nil"/>
              <w:right w:val="single" w:sz="4" w:space="0" w:color="auto"/>
            </w:tcBorders>
            <w:noWrap/>
            <w:vAlign w:val="bottom"/>
          </w:tcPr>
          <w:p w14:paraId="68A20218" w14:textId="77777777" w:rsidR="0068443B" w:rsidRPr="0068443B" w:rsidRDefault="0068443B" w:rsidP="0068443B">
            <w:pPr>
              <w:spacing w:before="60"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0,1</w:t>
            </w:r>
          </w:p>
        </w:tc>
        <w:tc>
          <w:tcPr>
            <w:tcW w:w="1192" w:type="dxa"/>
            <w:tcBorders>
              <w:top w:val="nil"/>
              <w:left w:val="nil"/>
              <w:bottom w:val="nil"/>
              <w:right w:val="single" w:sz="4" w:space="0" w:color="auto"/>
            </w:tcBorders>
            <w:noWrap/>
            <w:vAlign w:val="bottom"/>
          </w:tcPr>
          <w:p w14:paraId="2A3746A2" w14:textId="77777777" w:rsidR="0068443B" w:rsidRPr="0068443B" w:rsidRDefault="0068443B" w:rsidP="0068443B">
            <w:pPr>
              <w:spacing w:before="60"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225,4</w:t>
            </w:r>
          </w:p>
        </w:tc>
        <w:tc>
          <w:tcPr>
            <w:tcW w:w="1193" w:type="dxa"/>
            <w:tcBorders>
              <w:top w:val="nil"/>
              <w:left w:val="nil"/>
              <w:bottom w:val="nil"/>
              <w:right w:val="single" w:sz="4" w:space="0" w:color="auto"/>
            </w:tcBorders>
            <w:noWrap/>
            <w:vAlign w:val="bottom"/>
          </w:tcPr>
          <w:p w14:paraId="259D8E9E" w14:textId="77777777" w:rsidR="0068443B" w:rsidRPr="0068443B" w:rsidRDefault="0068443B" w:rsidP="0068443B">
            <w:pPr>
              <w:spacing w:before="60"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244,0</w:t>
            </w:r>
          </w:p>
        </w:tc>
        <w:tc>
          <w:tcPr>
            <w:tcW w:w="1192" w:type="dxa"/>
            <w:tcBorders>
              <w:top w:val="nil"/>
              <w:left w:val="nil"/>
              <w:bottom w:val="nil"/>
              <w:right w:val="single" w:sz="4" w:space="0" w:color="auto"/>
            </w:tcBorders>
            <w:noWrap/>
            <w:vAlign w:val="bottom"/>
          </w:tcPr>
          <w:p w14:paraId="28750E1B" w14:textId="77777777" w:rsidR="0068443B" w:rsidRPr="0068443B" w:rsidRDefault="0068443B" w:rsidP="0068443B">
            <w:pPr>
              <w:spacing w:before="60"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+18,6</w:t>
            </w:r>
          </w:p>
        </w:tc>
        <w:tc>
          <w:tcPr>
            <w:tcW w:w="1193" w:type="dxa"/>
            <w:tcBorders>
              <w:top w:val="nil"/>
              <w:left w:val="nil"/>
              <w:bottom w:val="nil"/>
              <w:right w:val="single" w:sz="4" w:space="0" w:color="auto"/>
            </w:tcBorders>
            <w:noWrap/>
            <w:vAlign w:val="bottom"/>
          </w:tcPr>
          <w:p w14:paraId="2DAAD8F5" w14:textId="77777777" w:rsidR="0068443B" w:rsidRPr="0068443B" w:rsidRDefault="0068443B" w:rsidP="0068443B">
            <w:pPr>
              <w:spacing w:before="60"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8,3</w:t>
            </w:r>
          </w:p>
        </w:tc>
      </w:tr>
      <w:tr w:rsidR="0068443B" w:rsidRPr="0068443B" w14:paraId="022F6268" w14:textId="77777777" w:rsidTr="00926437">
        <w:trPr>
          <w:trHeight w:val="312"/>
        </w:trPr>
        <w:tc>
          <w:tcPr>
            <w:tcW w:w="2177" w:type="dxa"/>
            <w:tcBorders>
              <w:top w:val="nil"/>
              <w:left w:val="single" w:sz="4" w:space="0" w:color="auto"/>
              <w:bottom w:val="nil"/>
              <w:right w:val="single" w:sz="4" w:space="0" w:color="auto"/>
            </w:tcBorders>
            <w:noWrap/>
            <w:vAlign w:val="bottom"/>
            <w:hideMark/>
          </w:tcPr>
          <w:p w14:paraId="7A5E2CD4" w14:textId="77777777" w:rsidR="0068443B" w:rsidRPr="0068443B" w:rsidRDefault="0068443B" w:rsidP="0068443B">
            <w:pPr>
              <w:spacing w:before="60" w:after="0" w:line="240" w:lineRule="auto"/>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 </w:t>
            </w:r>
          </w:p>
        </w:tc>
        <w:tc>
          <w:tcPr>
            <w:tcW w:w="2878" w:type="dxa"/>
            <w:tcBorders>
              <w:top w:val="nil"/>
              <w:left w:val="nil"/>
              <w:bottom w:val="nil"/>
              <w:right w:val="single" w:sz="4" w:space="0" w:color="auto"/>
            </w:tcBorders>
            <w:noWrap/>
            <w:vAlign w:val="bottom"/>
            <w:hideMark/>
          </w:tcPr>
          <w:p w14:paraId="09EAC7F7" w14:textId="77777777" w:rsidR="0068443B" w:rsidRPr="0068443B" w:rsidRDefault="0068443B" w:rsidP="0068443B">
            <w:pPr>
              <w:spacing w:before="60" w:after="0" w:line="240" w:lineRule="auto"/>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Итого</w:t>
            </w:r>
          </w:p>
        </w:tc>
        <w:tc>
          <w:tcPr>
            <w:tcW w:w="1192" w:type="dxa"/>
            <w:tcBorders>
              <w:top w:val="nil"/>
              <w:left w:val="nil"/>
              <w:bottom w:val="nil"/>
              <w:right w:val="single" w:sz="4" w:space="0" w:color="auto"/>
            </w:tcBorders>
            <w:noWrap/>
            <w:vAlign w:val="bottom"/>
          </w:tcPr>
          <w:p w14:paraId="0F060774" w14:textId="77777777" w:rsidR="0068443B" w:rsidRPr="0068443B" w:rsidRDefault="0068443B" w:rsidP="0068443B">
            <w:pPr>
              <w:spacing w:before="60"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7978</w:t>
            </w:r>
          </w:p>
        </w:tc>
        <w:tc>
          <w:tcPr>
            <w:tcW w:w="1193" w:type="dxa"/>
            <w:tcBorders>
              <w:top w:val="nil"/>
              <w:left w:val="nil"/>
              <w:bottom w:val="nil"/>
              <w:right w:val="single" w:sz="4" w:space="0" w:color="auto"/>
            </w:tcBorders>
            <w:noWrap/>
            <w:vAlign w:val="bottom"/>
          </w:tcPr>
          <w:p w14:paraId="7558B3DF" w14:textId="77777777" w:rsidR="0068443B" w:rsidRPr="0068443B" w:rsidRDefault="0068443B" w:rsidP="0068443B">
            <w:pPr>
              <w:spacing w:before="60"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8998</w:t>
            </w:r>
          </w:p>
        </w:tc>
        <w:tc>
          <w:tcPr>
            <w:tcW w:w="1192" w:type="dxa"/>
            <w:tcBorders>
              <w:top w:val="nil"/>
              <w:left w:val="nil"/>
              <w:bottom w:val="nil"/>
              <w:right w:val="single" w:sz="4" w:space="0" w:color="auto"/>
            </w:tcBorders>
            <w:noWrap/>
            <w:vAlign w:val="bottom"/>
          </w:tcPr>
          <w:p w14:paraId="66F95DD5" w14:textId="77777777" w:rsidR="0068443B" w:rsidRPr="0068443B" w:rsidRDefault="0068443B" w:rsidP="0068443B">
            <w:pPr>
              <w:spacing w:before="60"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+1020</w:t>
            </w:r>
          </w:p>
        </w:tc>
        <w:tc>
          <w:tcPr>
            <w:tcW w:w="1193" w:type="dxa"/>
            <w:tcBorders>
              <w:top w:val="nil"/>
              <w:left w:val="nil"/>
              <w:bottom w:val="nil"/>
              <w:right w:val="single" w:sz="4" w:space="0" w:color="auto"/>
            </w:tcBorders>
            <w:noWrap/>
            <w:vAlign w:val="bottom"/>
          </w:tcPr>
          <w:p w14:paraId="07919CE8" w14:textId="77777777" w:rsidR="0068443B" w:rsidRPr="0068443B" w:rsidRDefault="0068443B" w:rsidP="0068443B">
            <w:pPr>
              <w:spacing w:before="60"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12,8</w:t>
            </w:r>
          </w:p>
        </w:tc>
        <w:tc>
          <w:tcPr>
            <w:tcW w:w="1192" w:type="dxa"/>
            <w:tcBorders>
              <w:top w:val="nil"/>
              <w:left w:val="nil"/>
              <w:bottom w:val="nil"/>
              <w:right w:val="single" w:sz="4" w:space="0" w:color="auto"/>
            </w:tcBorders>
            <w:noWrap/>
            <w:vAlign w:val="bottom"/>
          </w:tcPr>
          <w:p w14:paraId="783D32AA" w14:textId="77777777" w:rsidR="0068443B" w:rsidRPr="0068443B" w:rsidRDefault="0068443B" w:rsidP="0068443B">
            <w:pPr>
              <w:spacing w:before="60"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1282,1</w:t>
            </w:r>
          </w:p>
        </w:tc>
        <w:tc>
          <w:tcPr>
            <w:tcW w:w="1193" w:type="dxa"/>
            <w:tcBorders>
              <w:top w:val="nil"/>
              <w:left w:val="nil"/>
              <w:bottom w:val="nil"/>
              <w:right w:val="single" w:sz="4" w:space="0" w:color="auto"/>
            </w:tcBorders>
            <w:noWrap/>
            <w:vAlign w:val="bottom"/>
          </w:tcPr>
          <w:p w14:paraId="5ECDA169" w14:textId="77777777" w:rsidR="0068443B" w:rsidRPr="0068443B" w:rsidRDefault="0068443B" w:rsidP="0068443B">
            <w:pPr>
              <w:spacing w:before="60"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1642,6</w:t>
            </w:r>
          </w:p>
        </w:tc>
        <w:tc>
          <w:tcPr>
            <w:tcW w:w="1192" w:type="dxa"/>
            <w:tcBorders>
              <w:top w:val="nil"/>
              <w:left w:val="nil"/>
              <w:bottom w:val="nil"/>
              <w:right w:val="single" w:sz="4" w:space="0" w:color="auto"/>
            </w:tcBorders>
            <w:noWrap/>
            <w:vAlign w:val="bottom"/>
          </w:tcPr>
          <w:p w14:paraId="11B62A84" w14:textId="77777777" w:rsidR="0068443B" w:rsidRPr="0068443B" w:rsidRDefault="0068443B" w:rsidP="0068443B">
            <w:pPr>
              <w:spacing w:before="60"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+360,5</w:t>
            </w:r>
          </w:p>
        </w:tc>
        <w:tc>
          <w:tcPr>
            <w:tcW w:w="1193" w:type="dxa"/>
            <w:tcBorders>
              <w:top w:val="nil"/>
              <w:left w:val="nil"/>
              <w:bottom w:val="nil"/>
              <w:right w:val="single" w:sz="4" w:space="0" w:color="auto"/>
            </w:tcBorders>
            <w:noWrap/>
            <w:vAlign w:val="bottom"/>
          </w:tcPr>
          <w:p w14:paraId="1489B69D" w14:textId="77777777" w:rsidR="0068443B" w:rsidRPr="0068443B" w:rsidRDefault="0068443B" w:rsidP="0068443B">
            <w:pPr>
              <w:spacing w:before="60"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28,1</w:t>
            </w:r>
          </w:p>
        </w:tc>
      </w:tr>
      <w:tr w:rsidR="0068443B" w:rsidRPr="0068443B" w14:paraId="10F4DBD6" w14:textId="77777777" w:rsidTr="00926437">
        <w:trPr>
          <w:trHeight w:val="312"/>
        </w:trPr>
        <w:tc>
          <w:tcPr>
            <w:tcW w:w="2177" w:type="dxa"/>
            <w:tcBorders>
              <w:top w:val="nil"/>
              <w:left w:val="single" w:sz="4" w:space="0" w:color="auto"/>
              <w:bottom w:val="nil"/>
              <w:right w:val="single" w:sz="4" w:space="0" w:color="auto"/>
            </w:tcBorders>
            <w:noWrap/>
            <w:vAlign w:val="bottom"/>
          </w:tcPr>
          <w:p w14:paraId="6EDEDA30" w14:textId="77777777" w:rsidR="0068443B" w:rsidRPr="0068443B" w:rsidRDefault="0068443B" w:rsidP="0068443B">
            <w:pPr>
              <w:spacing w:before="60" w:after="0" w:line="240" w:lineRule="auto"/>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Ель</w:t>
            </w:r>
          </w:p>
        </w:tc>
        <w:tc>
          <w:tcPr>
            <w:tcW w:w="2878" w:type="dxa"/>
            <w:tcBorders>
              <w:top w:val="nil"/>
              <w:left w:val="nil"/>
              <w:bottom w:val="nil"/>
              <w:right w:val="single" w:sz="4" w:space="0" w:color="auto"/>
            </w:tcBorders>
            <w:noWrap/>
            <w:vAlign w:val="bottom"/>
          </w:tcPr>
          <w:p w14:paraId="76655C4C" w14:textId="77777777" w:rsidR="0068443B" w:rsidRPr="0068443B" w:rsidRDefault="0068443B" w:rsidP="0068443B">
            <w:pPr>
              <w:spacing w:before="60" w:after="0" w:line="240" w:lineRule="auto"/>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Молодняки</w:t>
            </w:r>
          </w:p>
        </w:tc>
        <w:tc>
          <w:tcPr>
            <w:tcW w:w="1192" w:type="dxa"/>
            <w:tcBorders>
              <w:top w:val="nil"/>
              <w:left w:val="nil"/>
              <w:bottom w:val="nil"/>
              <w:right w:val="single" w:sz="4" w:space="0" w:color="auto"/>
            </w:tcBorders>
            <w:noWrap/>
            <w:vAlign w:val="bottom"/>
          </w:tcPr>
          <w:p w14:paraId="2992BFEE" w14:textId="77777777" w:rsidR="0068443B" w:rsidRPr="0068443B" w:rsidRDefault="0068443B" w:rsidP="0068443B">
            <w:pPr>
              <w:spacing w:before="60"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1193" w:type="dxa"/>
            <w:tcBorders>
              <w:top w:val="nil"/>
              <w:left w:val="nil"/>
              <w:bottom w:val="nil"/>
              <w:right w:val="single" w:sz="4" w:space="0" w:color="auto"/>
            </w:tcBorders>
            <w:noWrap/>
            <w:vAlign w:val="bottom"/>
          </w:tcPr>
          <w:p w14:paraId="7DD9CBB9" w14:textId="77777777" w:rsidR="0068443B" w:rsidRPr="0068443B" w:rsidRDefault="0068443B" w:rsidP="0068443B">
            <w:pPr>
              <w:spacing w:before="60"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3</w:t>
            </w:r>
          </w:p>
        </w:tc>
        <w:tc>
          <w:tcPr>
            <w:tcW w:w="1192" w:type="dxa"/>
            <w:tcBorders>
              <w:top w:val="nil"/>
              <w:left w:val="nil"/>
              <w:bottom w:val="nil"/>
              <w:right w:val="single" w:sz="4" w:space="0" w:color="auto"/>
            </w:tcBorders>
            <w:noWrap/>
            <w:vAlign w:val="bottom"/>
          </w:tcPr>
          <w:p w14:paraId="2769763D" w14:textId="77777777" w:rsidR="0068443B" w:rsidRPr="0068443B" w:rsidRDefault="0068443B" w:rsidP="0068443B">
            <w:pPr>
              <w:spacing w:before="60"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+3</w:t>
            </w:r>
          </w:p>
        </w:tc>
        <w:tc>
          <w:tcPr>
            <w:tcW w:w="1193" w:type="dxa"/>
            <w:tcBorders>
              <w:top w:val="nil"/>
              <w:left w:val="nil"/>
              <w:bottom w:val="nil"/>
              <w:right w:val="single" w:sz="4" w:space="0" w:color="auto"/>
            </w:tcBorders>
            <w:noWrap/>
            <w:vAlign w:val="bottom"/>
          </w:tcPr>
          <w:p w14:paraId="13E9C9B8" w14:textId="77777777" w:rsidR="0068443B" w:rsidRPr="0068443B" w:rsidRDefault="0068443B" w:rsidP="0068443B">
            <w:pPr>
              <w:spacing w:before="60"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100</w:t>
            </w:r>
          </w:p>
        </w:tc>
        <w:tc>
          <w:tcPr>
            <w:tcW w:w="1192" w:type="dxa"/>
            <w:tcBorders>
              <w:top w:val="nil"/>
              <w:left w:val="nil"/>
              <w:bottom w:val="nil"/>
              <w:right w:val="single" w:sz="4" w:space="0" w:color="auto"/>
            </w:tcBorders>
            <w:noWrap/>
            <w:vAlign w:val="bottom"/>
          </w:tcPr>
          <w:p w14:paraId="0AEC5D3B" w14:textId="77777777" w:rsidR="0068443B" w:rsidRPr="0068443B" w:rsidRDefault="0068443B" w:rsidP="0068443B">
            <w:pPr>
              <w:spacing w:before="60"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1193" w:type="dxa"/>
            <w:tcBorders>
              <w:top w:val="nil"/>
              <w:left w:val="nil"/>
              <w:bottom w:val="nil"/>
              <w:right w:val="single" w:sz="4" w:space="0" w:color="auto"/>
            </w:tcBorders>
            <w:noWrap/>
            <w:vAlign w:val="bottom"/>
          </w:tcPr>
          <w:p w14:paraId="28C15B8E" w14:textId="77777777" w:rsidR="0068443B" w:rsidRPr="0068443B" w:rsidRDefault="0068443B" w:rsidP="0068443B">
            <w:pPr>
              <w:spacing w:before="60"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0,3</w:t>
            </w:r>
          </w:p>
        </w:tc>
        <w:tc>
          <w:tcPr>
            <w:tcW w:w="1192" w:type="dxa"/>
            <w:tcBorders>
              <w:top w:val="nil"/>
              <w:left w:val="nil"/>
              <w:bottom w:val="nil"/>
              <w:right w:val="single" w:sz="4" w:space="0" w:color="auto"/>
            </w:tcBorders>
            <w:noWrap/>
            <w:vAlign w:val="bottom"/>
          </w:tcPr>
          <w:p w14:paraId="1CE21621" w14:textId="77777777" w:rsidR="0068443B" w:rsidRPr="0068443B" w:rsidRDefault="0068443B" w:rsidP="0068443B">
            <w:pPr>
              <w:spacing w:before="60"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+0,3</w:t>
            </w:r>
          </w:p>
        </w:tc>
        <w:tc>
          <w:tcPr>
            <w:tcW w:w="1193" w:type="dxa"/>
            <w:tcBorders>
              <w:top w:val="nil"/>
              <w:left w:val="nil"/>
              <w:bottom w:val="nil"/>
              <w:right w:val="single" w:sz="4" w:space="0" w:color="auto"/>
            </w:tcBorders>
            <w:noWrap/>
            <w:vAlign w:val="bottom"/>
          </w:tcPr>
          <w:p w14:paraId="2877A4AA" w14:textId="77777777" w:rsidR="0068443B" w:rsidRPr="0068443B" w:rsidRDefault="0068443B" w:rsidP="0068443B">
            <w:pPr>
              <w:spacing w:before="60"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100</w:t>
            </w:r>
          </w:p>
        </w:tc>
      </w:tr>
      <w:tr w:rsidR="0068443B" w:rsidRPr="0068443B" w14:paraId="5C16F8A7" w14:textId="77777777" w:rsidTr="00926437">
        <w:trPr>
          <w:trHeight w:val="312"/>
        </w:trPr>
        <w:tc>
          <w:tcPr>
            <w:tcW w:w="2177" w:type="dxa"/>
            <w:tcBorders>
              <w:top w:val="nil"/>
              <w:left w:val="single" w:sz="4" w:space="0" w:color="auto"/>
              <w:bottom w:val="nil"/>
              <w:right w:val="single" w:sz="4" w:space="0" w:color="auto"/>
            </w:tcBorders>
            <w:noWrap/>
            <w:vAlign w:val="bottom"/>
            <w:hideMark/>
          </w:tcPr>
          <w:p w14:paraId="1CA25E8F" w14:textId="77777777" w:rsidR="0068443B" w:rsidRPr="0068443B" w:rsidRDefault="0068443B" w:rsidP="0068443B">
            <w:pPr>
              <w:spacing w:before="60" w:after="0" w:line="240" w:lineRule="auto"/>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Лиственница</w:t>
            </w:r>
          </w:p>
        </w:tc>
        <w:tc>
          <w:tcPr>
            <w:tcW w:w="2878" w:type="dxa"/>
            <w:tcBorders>
              <w:top w:val="nil"/>
              <w:left w:val="nil"/>
              <w:bottom w:val="nil"/>
              <w:right w:val="single" w:sz="4" w:space="0" w:color="auto"/>
            </w:tcBorders>
            <w:noWrap/>
            <w:vAlign w:val="bottom"/>
            <w:hideMark/>
          </w:tcPr>
          <w:p w14:paraId="1C12682C" w14:textId="77777777" w:rsidR="0068443B" w:rsidRPr="0068443B" w:rsidRDefault="0068443B" w:rsidP="0068443B">
            <w:pPr>
              <w:spacing w:before="60" w:after="0" w:line="240" w:lineRule="auto"/>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Молодняки</w:t>
            </w:r>
          </w:p>
        </w:tc>
        <w:tc>
          <w:tcPr>
            <w:tcW w:w="1192" w:type="dxa"/>
            <w:tcBorders>
              <w:top w:val="nil"/>
              <w:left w:val="nil"/>
              <w:bottom w:val="nil"/>
              <w:right w:val="single" w:sz="4" w:space="0" w:color="auto"/>
            </w:tcBorders>
            <w:noWrap/>
            <w:vAlign w:val="bottom"/>
          </w:tcPr>
          <w:p w14:paraId="093319C2" w14:textId="77777777" w:rsidR="0068443B" w:rsidRPr="0068443B" w:rsidRDefault="0068443B" w:rsidP="0068443B">
            <w:pPr>
              <w:spacing w:before="60"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21</w:t>
            </w:r>
          </w:p>
        </w:tc>
        <w:tc>
          <w:tcPr>
            <w:tcW w:w="1193" w:type="dxa"/>
            <w:tcBorders>
              <w:top w:val="nil"/>
              <w:left w:val="nil"/>
              <w:bottom w:val="nil"/>
              <w:right w:val="single" w:sz="4" w:space="0" w:color="auto"/>
            </w:tcBorders>
            <w:noWrap/>
            <w:vAlign w:val="bottom"/>
          </w:tcPr>
          <w:p w14:paraId="086FDCAE" w14:textId="77777777" w:rsidR="0068443B" w:rsidRPr="0068443B" w:rsidRDefault="0068443B" w:rsidP="0068443B">
            <w:pPr>
              <w:spacing w:before="60"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4</w:t>
            </w:r>
          </w:p>
        </w:tc>
        <w:tc>
          <w:tcPr>
            <w:tcW w:w="1192" w:type="dxa"/>
            <w:tcBorders>
              <w:top w:val="nil"/>
              <w:left w:val="nil"/>
              <w:bottom w:val="nil"/>
              <w:right w:val="single" w:sz="4" w:space="0" w:color="auto"/>
            </w:tcBorders>
            <w:noWrap/>
            <w:vAlign w:val="bottom"/>
          </w:tcPr>
          <w:p w14:paraId="4671B157" w14:textId="77777777" w:rsidR="0068443B" w:rsidRPr="0068443B" w:rsidRDefault="0068443B" w:rsidP="0068443B">
            <w:pPr>
              <w:spacing w:before="60"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-17</w:t>
            </w:r>
          </w:p>
        </w:tc>
        <w:tc>
          <w:tcPr>
            <w:tcW w:w="1193" w:type="dxa"/>
            <w:tcBorders>
              <w:top w:val="nil"/>
              <w:left w:val="nil"/>
              <w:bottom w:val="nil"/>
              <w:right w:val="single" w:sz="4" w:space="0" w:color="auto"/>
            </w:tcBorders>
            <w:noWrap/>
            <w:vAlign w:val="bottom"/>
          </w:tcPr>
          <w:p w14:paraId="12AD1DF1" w14:textId="77777777" w:rsidR="0068443B" w:rsidRPr="0068443B" w:rsidRDefault="0068443B" w:rsidP="0068443B">
            <w:pPr>
              <w:spacing w:before="60"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81,0</w:t>
            </w:r>
          </w:p>
        </w:tc>
        <w:tc>
          <w:tcPr>
            <w:tcW w:w="1192" w:type="dxa"/>
            <w:tcBorders>
              <w:top w:val="nil"/>
              <w:left w:val="nil"/>
              <w:bottom w:val="nil"/>
              <w:right w:val="single" w:sz="4" w:space="0" w:color="auto"/>
            </w:tcBorders>
            <w:noWrap/>
            <w:vAlign w:val="bottom"/>
          </w:tcPr>
          <w:p w14:paraId="16625708" w14:textId="77777777" w:rsidR="0068443B" w:rsidRPr="0068443B" w:rsidRDefault="0068443B" w:rsidP="0068443B">
            <w:pPr>
              <w:spacing w:before="60"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2,0</w:t>
            </w:r>
          </w:p>
        </w:tc>
        <w:tc>
          <w:tcPr>
            <w:tcW w:w="1193" w:type="dxa"/>
            <w:tcBorders>
              <w:top w:val="nil"/>
              <w:left w:val="nil"/>
              <w:bottom w:val="nil"/>
              <w:right w:val="single" w:sz="4" w:space="0" w:color="auto"/>
            </w:tcBorders>
            <w:noWrap/>
            <w:vAlign w:val="bottom"/>
          </w:tcPr>
          <w:p w14:paraId="55B19563" w14:textId="77777777" w:rsidR="0068443B" w:rsidRPr="0068443B" w:rsidRDefault="0068443B" w:rsidP="0068443B">
            <w:pPr>
              <w:spacing w:before="60"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0,4</w:t>
            </w:r>
          </w:p>
        </w:tc>
        <w:tc>
          <w:tcPr>
            <w:tcW w:w="1192" w:type="dxa"/>
            <w:tcBorders>
              <w:top w:val="nil"/>
              <w:left w:val="nil"/>
              <w:bottom w:val="nil"/>
              <w:right w:val="single" w:sz="4" w:space="0" w:color="auto"/>
            </w:tcBorders>
            <w:noWrap/>
            <w:vAlign w:val="bottom"/>
          </w:tcPr>
          <w:p w14:paraId="18BCDBBF" w14:textId="77777777" w:rsidR="0068443B" w:rsidRPr="0068443B" w:rsidRDefault="0068443B" w:rsidP="0068443B">
            <w:pPr>
              <w:spacing w:before="60"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-1,6</w:t>
            </w:r>
          </w:p>
        </w:tc>
        <w:tc>
          <w:tcPr>
            <w:tcW w:w="1193" w:type="dxa"/>
            <w:tcBorders>
              <w:top w:val="nil"/>
              <w:left w:val="nil"/>
              <w:bottom w:val="nil"/>
              <w:right w:val="single" w:sz="4" w:space="0" w:color="auto"/>
            </w:tcBorders>
            <w:noWrap/>
            <w:vAlign w:val="bottom"/>
          </w:tcPr>
          <w:p w14:paraId="2046EDA1" w14:textId="77777777" w:rsidR="0068443B" w:rsidRPr="0068443B" w:rsidRDefault="0068443B" w:rsidP="0068443B">
            <w:pPr>
              <w:spacing w:before="60" w:after="0" w:line="240" w:lineRule="auto"/>
              <w:ind w:left="-57" w:right="-57"/>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80,0</w:t>
            </w:r>
          </w:p>
        </w:tc>
      </w:tr>
      <w:tr w:rsidR="0068443B" w:rsidRPr="0068443B" w14:paraId="70B16B7D" w14:textId="77777777" w:rsidTr="00926437">
        <w:trPr>
          <w:trHeight w:val="312"/>
        </w:trPr>
        <w:tc>
          <w:tcPr>
            <w:tcW w:w="2177" w:type="dxa"/>
            <w:tcBorders>
              <w:top w:val="nil"/>
              <w:left w:val="single" w:sz="4" w:space="0" w:color="auto"/>
              <w:bottom w:val="nil"/>
              <w:right w:val="single" w:sz="4" w:space="0" w:color="auto"/>
            </w:tcBorders>
            <w:noWrap/>
            <w:vAlign w:val="bottom"/>
          </w:tcPr>
          <w:p w14:paraId="784DFD39" w14:textId="77777777" w:rsidR="0068443B" w:rsidRPr="0068443B" w:rsidRDefault="0068443B" w:rsidP="0068443B">
            <w:pPr>
              <w:spacing w:before="60" w:after="0" w:line="240" w:lineRule="auto"/>
              <w:rPr>
                <w:rFonts w:ascii="Times New Roman" w:eastAsia="Times New Roman" w:hAnsi="Times New Roman" w:cs="Times New Roman"/>
                <w:color w:val="FF0000"/>
                <w:sz w:val="24"/>
                <w:szCs w:val="24"/>
              </w:rPr>
            </w:pPr>
          </w:p>
        </w:tc>
        <w:tc>
          <w:tcPr>
            <w:tcW w:w="2878" w:type="dxa"/>
            <w:tcBorders>
              <w:top w:val="nil"/>
              <w:left w:val="nil"/>
              <w:bottom w:val="nil"/>
              <w:right w:val="single" w:sz="4" w:space="0" w:color="auto"/>
            </w:tcBorders>
            <w:noWrap/>
            <w:vAlign w:val="bottom"/>
          </w:tcPr>
          <w:p w14:paraId="62F87CC0" w14:textId="77777777" w:rsidR="0068443B" w:rsidRPr="0068443B" w:rsidRDefault="0068443B" w:rsidP="0068443B">
            <w:pPr>
              <w:spacing w:before="60" w:after="0" w:line="240" w:lineRule="auto"/>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 xml:space="preserve">Средневозрастные </w:t>
            </w:r>
          </w:p>
        </w:tc>
        <w:tc>
          <w:tcPr>
            <w:tcW w:w="1192" w:type="dxa"/>
            <w:tcBorders>
              <w:top w:val="nil"/>
              <w:left w:val="nil"/>
              <w:bottom w:val="nil"/>
              <w:right w:val="single" w:sz="4" w:space="0" w:color="auto"/>
            </w:tcBorders>
            <w:noWrap/>
            <w:vAlign w:val="bottom"/>
          </w:tcPr>
          <w:p w14:paraId="71D6B421" w14:textId="77777777" w:rsidR="0068443B" w:rsidRPr="0068443B" w:rsidRDefault="0068443B" w:rsidP="0068443B">
            <w:pPr>
              <w:spacing w:before="60"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44</w:t>
            </w:r>
          </w:p>
        </w:tc>
        <w:tc>
          <w:tcPr>
            <w:tcW w:w="1193" w:type="dxa"/>
            <w:tcBorders>
              <w:top w:val="nil"/>
              <w:left w:val="nil"/>
              <w:bottom w:val="nil"/>
              <w:right w:val="single" w:sz="4" w:space="0" w:color="auto"/>
            </w:tcBorders>
            <w:noWrap/>
            <w:vAlign w:val="bottom"/>
          </w:tcPr>
          <w:p w14:paraId="54C942C9" w14:textId="77777777" w:rsidR="0068443B" w:rsidRPr="0068443B" w:rsidRDefault="0068443B" w:rsidP="0068443B">
            <w:pPr>
              <w:spacing w:before="60"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59</w:t>
            </w:r>
          </w:p>
        </w:tc>
        <w:tc>
          <w:tcPr>
            <w:tcW w:w="1192" w:type="dxa"/>
            <w:tcBorders>
              <w:top w:val="nil"/>
              <w:left w:val="nil"/>
              <w:bottom w:val="nil"/>
              <w:right w:val="single" w:sz="4" w:space="0" w:color="auto"/>
            </w:tcBorders>
            <w:noWrap/>
            <w:vAlign w:val="bottom"/>
          </w:tcPr>
          <w:p w14:paraId="4813E8F8" w14:textId="77777777" w:rsidR="0068443B" w:rsidRPr="0068443B" w:rsidRDefault="0068443B" w:rsidP="0068443B">
            <w:pPr>
              <w:spacing w:before="60"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+15</w:t>
            </w:r>
          </w:p>
        </w:tc>
        <w:tc>
          <w:tcPr>
            <w:tcW w:w="1193" w:type="dxa"/>
            <w:tcBorders>
              <w:top w:val="nil"/>
              <w:left w:val="nil"/>
              <w:bottom w:val="nil"/>
              <w:right w:val="single" w:sz="4" w:space="0" w:color="auto"/>
            </w:tcBorders>
            <w:noWrap/>
            <w:vAlign w:val="bottom"/>
          </w:tcPr>
          <w:p w14:paraId="3EDD44AA" w14:textId="77777777" w:rsidR="0068443B" w:rsidRPr="0068443B" w:rsidRDefault="0068443B" w:rsidP="0068443B">
            <w:pPr>
              <w:spacing w:before="60"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34,1</w:t>
            </w:r>
          </w:p>
        </w:tc>
        <w:tc>
          <w:tcPr>
            <w:tcW w:w="1192" w:type="dxa"/>
            <w:tcBorders>
              <w:top w:val="nil"/>
              <w:left w:val="nil"/>
              <w:bottom w:val="nil"/>
              <w:right w:val="single" w:sz="4" w:space="0" w:color="auto"/>
            </w:tcBorders>
            <w:noWrap/>
            <w:vAlign w:val="bottom"/>
          </w:tcPr>
          <w:p w14:paraId="49A00E0A" w14:textId="77777777" w:rsidR="0068443B" w:rsidRPr="0068443B" w:rsidRDefault="0068443B" w:rsidP="0068443B">
            <w:pPr>
              <w:spacing w:before="60"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7,6</w:t>
            </w:r>
          </w:p>
        </w:tc>
        <w:tc>
          <w:tcPr>
            <w:tcW w:w="1193" w:type="dxa"/>
            <w:tcBorders>
              <w:top w:val="nil"/>
              <w:left w:val="nil"/>
              <w:bottom w:val="nil"/>
              <w:right w:val="single" w:sz="4" w:space="0" w:color="auto"/>
            </w:tcBorders>
            <w:noWrap/>
            <w:vAlign w:val="bottom"/>
          </w:tcPr>
          <w:p w14:paraId="1C477F22" w14:textId="77777777" w:rsidR="0068443B" w:rsidRPr="0068443B" w:rsidRDefault="0068443B" w:rsidP="0068443B">
            <w:pPr>
              <w:spacing w:before="60"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11,3</w:t>
            </w:r>
          </w:p>
        </w:tc>
        <w:tc>
          <w:tcPr>
            <w:tcW w:w="1192" w:type="dxa"/>
            <w:tcBorders>
              <w:top w:val="nil"/>
              <w:left w:val="nil"/>
              <w:bottom w:val="nil"/>
              <w:right w:val="single" w:sz="4" w:space="0" w:color="auto"/>
            </w:tcBorders>
            <w:noWrap/>
            <w:vAlign w:val="bottom"/>
          </w:tcPr>
          <w:p w14:paraId="7DE50B99" w14:textId="77777777" w:rsidR="0068443B" w:rsidRPr="0068443B" w:rsidRDefault="0068443B" w:rsidP="0068443B">
            <w:pPr>
              <w:spacing w:before="60"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+3,7</w:t>
            </w:r>
          </w:p>
        </w:tc>
        <w:tc>
          <w:tcPr>
            <w:tcW w:w="1193" w:type="dxa"/>
            <w:tcBorders>
              <w:top w:val="nil"/>
              <w:left w:val="nil"/>
              <w:bottom w:val="nil"/>
              <w:right w:val="single" w:sz="4" w:space="0" w:color="auto"/>
            </w:tcBorders>
            <w:noWrap/>
            <w:vAlign w:val="bottom"/>
          </w:tcPr>
          <w:p w14:paraId="56FADB06" w14:textId="77777777" w:rsidR="0068443B" w:rsidRPr="0068443B" w:rsidRDefault="0068443B" w:rsidP="0068443B">
            <w:pPr>
              <w:spacing w:before="60" w:after="0" w:line="240" w:lineRule="auto"/>
              <w:ind w:left="-57" w:right="-57"/>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48,7</w:t>
            </w:r>
          </w:p>
        </w:tc>
      </w:tr>
      <w:tr w:rsidR="0068443B" w:rsidRPr="0068443B" w14:paraId="033CF570" w14:textId="77777777" w:rsidTr="00926437">
        <w:trPr>
          <w:trHeight w:val="312"/>
        </w:trPr>
        <w:tc>
          <w:tcPr>
            <w:tcW w:w="2177" w:type="dxa"/>
            <w:tcBorders>
              <w:top w:val="nil"/>
              <w:left w:val="single" w:sz="4" w:space="0" w:color="auto"/>
              <w:bottom w:val="nil"/>
              <w:right w:val="single" w:sz="4" w:space="0" w:color="auto"/>
            </w:tcBorders>
            <w:noWrap/>
            <w:vAlign w:val="bottom"/>
          </w:tcPr>
          <w:p w14:paraId="61759358" w14:textId="77777777" w:rsidR="0068443B" w:rsidRPr="0068443B" w:rsidRDefault="0068443B" w:rsidP="0068443B">
            <w:pPr>
              <w:spacing w:before="60" w:after="0" w:line="240" w:lineRule="auto"/>
              <w:rPr>
                <w:rFonts w:ascii="Times New Roman" w:eastAsia="Times New Roman" w:hAnsi="Times New Roman" w:cs="Times New Roman"/>
                <w:color w:val="FF0000"/>
                <w:sz w:val="24"/>
                <w:szCs w:val="24"/>
              </w:rPr>
            </w:pPr>
          </w:p>
        </w:tc>
        <w:tc>
          <w:tcPr>
            <w:tcW w:w="2878" w:type="dxa"/>
            <w:tcBorders>
              <w:top w:val="nil"/>
              <w:left w:val="nil"/>
              <w:bottom w:val="nil"/>
              <w:right w:val="single" w:sz="4" w:space="0" w:color="auto"/>
            </w:tcBorders>
            <w:noWrap/>
            <w:vAlign w:val="bottom"/>
          </w:tcPr>
          <w:p w14:paraId="76A27766" w14:textId="77777777" w:rsidR="0068443B" w:rsidRPr="0068443B" w:rsidRDefault="0068443B" w:rsidP="0068443B">
            <w:pPr>
              <w:spacing w:before="60" w:after="0" w:line="240" w:lineRule="auto"/>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Итого</w:t>
            </w:r>
          </w:p>
        </w:tc>
        <w:tc>
          <w:tcPr>
            <w:tcW w:w="1192" w:type="dxa"/>
            <w:tcBorders>
              <w:top w:val="nil"/>
              <w:left w:val="nil"/>
              <w:bottom w:val="nil"/>
              <w:right w:val="single" w:sz="4" w:space="0" w:color="auto"/>
            </w:tcBorders>
            <w:noWrap/>
            <w:vAlign w:val="bottom"/>
          </w:tcPr>
          <w:p w14:paraId="51CB7B7D" w14:textId="77777777" w:rsidR="0068443B" w:rsidRPr="0068443B" w:rsidRDefault="0068443B" w:rsidP="0068443B">
            <w:pPr>
              <w:spacing w:before="60"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65</w:t>
            </w:r>
          </w:p>
        </w:tc>
        <w:tc>
          <w:tcPr>
            <w:tcW w:w="1193" w:type="dxa"/>
            <w:tcBorders>
              <w:top w:val="nil"/>
              <w:left w:val="nil"/>
              <w:bottom w:val="nil"/>
              <w:right w:val="single" w:sz="4" w:space="0" w:color="auto"/>
            </w:tcBorders>
            <w:noWrap/>
            <w:vAlign w:val="bottom"/>
          </w:tcPr>
          <w:p w14:paraId="064D58EF" w14:textId="77777777" w:rsidR="0068443B" w:rsidRPr="0068443B" w:rsidRDefault="0068443B" w:rsidP="0068443B">
            <w:pPr>
              <w:spacing w:before="60"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63</w:t>
            </w:r>
          </w:p>
        </w:tc>
        <w:tc>
          <w:tcPr>
            <w:tcW w:w="1192" w:type="dxa"/>
            <w:tcBorders>
              <w:top w:val="nil"/>
              <w:left w:val="nil"/>
              <w:bottom w:val="nil"/>
              <w:right w:val="single" w:sz="4" w:space="0" w:color="auto"/>
            </w:tcBorders>
            <w:noWrap/>
            <w:vAlign w:val="bottom"/>
          </w:tcPr>
          <w:p w14:paraId="6059793A" w14:textId="77777777" w:rsidR="0068443B" w:rsidRPr="0068443B" w:rsidRDefault="0068443B" w:rsidP="0068443B">
            <w:pPr>
              <w:spacing w:before="60"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-2</w:t>
            </w:r>
          </w:p>
        </w:tc>
        <w:tc>
          <w:tcPr>
            <w:tcW w:w="1193" w:type="dxa"/>
            <w:tcBorders>
              <w:top w:val="nil"/>
              <w:left w:val="nil"/>
              <w:bottom w:val="nil"/>
              <w:right w:val="single" w:sz="4" w:space="0" w:color="auto"/>
            </w:tcBorders>
            <w:noWrap/>
            <w:vAlign w:val="bottom"/>
          </w:tcPr>
          <w:p w14:paraId="638C8CF2" w14:textId="77777777" w:rsidR="0068443B" w:rsidRPr="0068443B" w:rsidRDefault="0068443B" w:rsidP="0068443B">
            <w:pPr>
              <w:spacing w:before="60"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3,1</w:t>
            </w:r>
          </w:p>
        </w:tc>
        <w:tc>
          <w:tcPr>
            <w:tcW w:w="1192" w:type="dxa"/>
            <w:tcBorders>
              <w:top w:val="nil"/>
              <w:left w:val="nil"/>
              <w:bottom w:val="nil"/>
              <w:right w:val="single" w:sz="4" w:space="0" w:color="auto"/>
            </w:tcBorders>
            <w:noWrap/>
            <w:vAlign w:val="bottom"/>
          </w:tcPr>
          <w:p w14:paraId="220808D1" w14:textId="77777777" w:rsidR="0068443B" w:rsidRPr="0068443B" w:rsidRDefault="0068443B" w:rsidP="0068443B">
            <w:pPr>
              <w:spacing w:before="60"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9,6</w:t>
            </w:r>
          </w:p>
        </w:tc>
        <w:tc>
          <w:tcPr>
            <w:tcW w:w="1193" w:type="dxa"/>
            <w:tcBorders>
              <w:top w:val="nil"/>
              <w:left w:val="nil"/>
              <w:bottom w:val="nil"/>
              <w:right w:val="single" w:sz="4" w:space="0" w:color="auto"/>
            </w:tcBorders>
            <w:noWrap/>
            <w:vAlign w:val="bottom"/>
          </w:tcPr>
          <w:p w14:paraId="2946F8CB" w14:textId="77777777" w:rsidR="0068443B" w:rsidRPr="0068443B" w:rsidRDefault="0068443B" w:rsidP="0068443B">
            <w:pPr>
              <w:spacing w:before="60"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11,7</w:t>
            </w:r>
          </w:p>
        </w:tc>
        <w:tc>
          <w:tcPr>
            <w:tcW w:w="1192" w:type="dxa"/>
            <w:tcBorders>
              <w:top w:val="nil"/>
              <w:left w:val="nil"/>
              <w:bottom w:val="nil"/>
              <w:right w:val="single" w:sz="4" w:space="0" w:color="auto"/>
            </w:tcBorders>
            <w:noWrap/>
            <w:vAlign w:val="bottom"/>
          </w:tcPr>
          <w:p w14:paraId="22C3466F" w14:textId="77777777" w:rsidR="0068443B" w:rsidRPr="0068443B" w:rsidRDefault="0068443B" w:rsidP="0068443B">
            <w:pPr>
              <w:spacing w:before="60"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+2,1</w:t>
            </w:r>
          </w:p>
        </w:tc>
        <w:tc>
          <w:tcPr>
            <w:tcW w:w="1193" w:type="dxa"/>
            <w:tcBorders>
              <w:top w:val="nil"/>
              <w:left w:val="nil"/>
              <w:bottom w:val="nil"/>
              <w:right w:val="single" w:sz="4" w:space="0" w:color="auto"/>
            </w:tcBorders>
            <w:noWrap/>
            <w:vAlign w:val="bottom"/>
          </w:tcPr>
          <w:p w14:paraId="3871DD20" w14:textId="77777777" w:rsidR="0068443B" w:rsidRPr="0068443B" w:rsidRDefault="0068443B" w:rsidP="0068443B">
            <w:pPr>
              <w:spacing w:before="60" w:after="0" w:line="240" w:lineRule="auto"/>
              <w:ind w:left="-57" w:right="-57"/>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21,9</w:t>
            </w:r>
          </w:p>
        </w:tc>
      </w:tr>
      <w:tr w:rsidR="0068443B" w:rsidRPr="0068443B" w14:paraId="6158E55B" w14:textId="77777777" w:rsidTr="00926437">
        <w:trPr>
          <w:trHeight w:val="312"/>
        </w:trPr>
        <w:tc>
          <w:tcPr>
            <w:tcW w:w="2177" w:type="dxa"/>
            <w:tcBorders>
              <w:top w:val="nil"/>
              <w:left w:val="single" w:sz="4" w:space="0" w:color="auto"/>
              <w:bottom w:val="nil"/>
              <w:right w:val="single" w:sz="4" w:space="0" w:color="auto"/>
            </w:tcBorders>
            <w:noWrap/>
            <w:vAlign w:val="bottom"/>
            <w:hideMark/>
          </w:tcPr>
          <w:p w14:paraId="54A070E0" w14:textId="77777777" w:rsidR="0068443B" w:rsidRPr="0068443B" w:rsidRDefault="0068443B" w:rsidP="0068443B">
            <w:pPr>
              <w:spacing w:before="60" w:after="0" w:line="240" w:lineRule="auto"/>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Берёза</w:t>
            </w:r>
          </w:p>
        </w:tc>
        <w:tc>
          <w:tcPr>
            <w:tcW w:w="2878" w:type="dxa"/>
            <w:tcBorders>
              <w:top w:val="nil"/>
              <w:left w:val="nil"/>
              <w:bottom w:val="nil"/>
              <w:right w:val="single" w:sz="4" w:space="0" w:color="auto"/>
            </w:tcBorders>
            <w:noWrap/>
            <w:vAlign w:val="bottom"/>
            <w:hideMark/>
          </w:tcPr>
          <w:p w14:paraId="2A171B25" w14:textId="77777777" w:rsidR="0068443B" w:rsidRPr="0068443B" w:rsidRDefault="0068443B" w:rsidP="0068443B">
            <w:pPr>
              <w:spacing w:before="60" w:after="0" w:line="240" w:lineRule="auto"/>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Молодняки</w:t>
            </w:r>
          </w:p>
        </w:tc>
        <w:tc>
          <w:tcPr>
            <w:tcW w:w="1192" w:type="dxa"/>
            <w:tcBorders>
              <w:top w:val="nil"/>
              <w:left w:val="nil"/>
              <w:bottom w:val="nil"/>
              <w:right w:val="single" w:sz="4" w:space="0" w:color="auto"/>
            </w:tcBorders>
            <w:noWrap/>
            <w:vAlign w:val="bottom"/>
          </w:tcPr>
          <w:p w14:paraId="537915C9" w14:textId="77777777" w:rsidR="0068443B" w:rsidRPr="0068443B" w:rsidRDefault="0068443B" w:rsidP="0068443B">
            <w:pPr>
              <w:spacing w:before="60"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422</w:t>
            </w:r>
          </w:p>
        </w:tc>
        <w:tc>
          <w:tcPr>
            <w:tcW w:w="1193" w:type="dxa"/>
            <w:tcBorders>
              <w:top w:val="nil"/>
              <w:left w:val="nil"/>
              <w:bottom w:val="nil"/>
              <w:right w:val="single" w:sz="4" w:space="0" w:color="auto"/>
            </w:tcBorders>
            <w:noWrap/>
            <w:vAlign w:val="bottom"/>
          </w:tcPr>
          <w:p w14:paraId="67459476" w14:textId="77777777" w:rsidR="0068443B" w:rsidRPr="0068443B" w:rsidRDefault="0068443B" w:rsidP="0068443B">
            <w:pPr>
              <w:spacing w:before="60"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296</w:t>
            </w:r>
          </w:p>
        </w:tc>
        <w:tc>
          <w:tcPr>
            <w:tcW w:w="1192" w:type="dxa"/>
            <w:tcBorders>
              <w:top w:val="nil"/>
              <w:left w:val="nil"/>
              <w:bottom w:val="nil"/>
              <w:right w:val="single" w:sz="4" w:space="0" w:color="auto"/>
            </w:tcBorders>
            <w:noWrap/>
            <w:vAlign w:val="bottom"/>
          </w:tcPr>
          <w:p w14:paraId="735D67E7" w14:textId="77777777" w:rsidR="0068443B" w:rsidRPr="0068443B" w:rsidRDefault="0068443B" w:rsidP="0068443B">
            <w:pPr>
              <w:spacing w:before="60"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-126</w:t>
            </w:r>
          </w:p>
        </w:tc>
        <w:tc>
          <w:tcPr>
            <w:tcW w:w="1193" w:type="dxa"/>
            <w:tcBorders>
              <w:top w:val="nil"/>
              <w:left w:val="nil"/>
              <w:bottom w:val="nil"/>
              <w:right w:val="single" w:sz="4" w:space="0" w:color="auto"/>
            </w:tcBorders>
            <w:noWrap/>
            <w:vAlign w:val="bottom"/>
          </w:tcPr>
          <w:p w14:paraId="6167FE7B" w14:textId="77777777" w:rsidR="0068443B" w:rsidRPr="0068443B" w:rsidRDefault="0068443B" w:rsidP="0068443B">
            <w:pPr>
              <w:spacing w:before="60" w:after="0" w:line="240" w:lineRule="auto"/>
              <w:ind w:left="-113" w:right="-113"/>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29,9</w:t>
            </w:r>
          </w:p>
        </w:tc>
        <w:tc>
          <w:tcPr>
            <w:tcW w:w="1192" w:type="dxa"/>
            <w:tcBorders>
              <w:top w:val="nil"/>
              <w:left w:val="nil"/>
              <w:bottom w:val="nil"/>
              <w:right w:val="single" w:sz="4" w:space="0" w:color="auto"/>
            </w:tcBorders>
            <w:noWrap/>
            <w:vAlign w:val="bottom"/>
          </w:tcPr>
          <w:p w14:paraId="6D9A8E5F" w14:textId="77777777" w:rsidR="0068443B" w:rsidRPr="0068443B" w:rsidRDefault="0068443B" w:rsidP="0068443B">
            <w:pPr>
              <w:spacing w:before="60"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6,9</w:t>
            </w:r>
          </w:p>
        </w:tc>
        <w:tc>
          <w:tcPr>
            <w:tcW w:w="1193" w:type="dxa"/>
            <w:tcBorders>
              <w:top w:val="nil"/>
              <w:left w:val="nil"/>
              <w:bottom w:val="nil"/>
              <w:right w:val="single" w:sz="4" w:space="0" w:color="auto"/>
            </w:tcBorders>
            <w:noWrap/>
            <w:vAlign w:val="bottom"/>
          </w:tcPr>
          <w:p w14:paraId="5D54BC9C" w14:textId="77777777" w:rsidR="0068443B" w:rsidRPr="0068443B" w:rsidRDefault="0068443B" w:rsidP="0068443B">
            <w:pPr>
              <w:spacing w:before="60"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6,3</w:t>
            </w:r>
          </w:p>
        </w:tc>
        <w:tc>
          <w:tcPr>
            <w:tcW w:w="1192" w:type="dxa"/>
            <w:tcBorders>
              <w:top w:val="nil"/>
              <w:left w:val="nil"/>
              <w:bottom w:val="nil"/>
              <w:right w:val="single" w:sz="4" w:space="0" w:color="auto"/>
            </w:tcBorders>
            <w:noWrap/>
            <w:vAlign w:val="bottom"/>
          </w:tcPr>
          <w:p w14:paraId="16D48E4E" w14:textId="77777777" w:rsidR="0068443B" w:rsidRPr="0068443B" w:rsidRDefault="0068443B" w:rsidP="0068443B">
            <w:pPr>
              <w:spacing w:before="60"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-0,6</w:t>
            </w:r>
          </w:p>
        </w:tc>
        <w:tc>
          <w:tcPr>
            <w:tcW w:w="1193" w:type="dxa"/>
            <w:tcBorders>
              <w:top w:val="nil"/>
              <w:left w:val="nil"/>
              <w:bottom w:val="nil"/>
              <w:right w:val="single" w:sz="4" w:space="0" w:color="auto"/>
            </w:tcBorders>
            <w:noWrap/>
            <w:vAlign w:val="bottom"/>
          </w:tcPr>
          <w:p w14:paraId="736413CF" w14:textId="77777777" w:rsidR="0068443B" w:rsidRPr="0068443B" w:rsidRDefault="0068443B" w:rsidP="0068443B">
            <w:pPr>
              <w:spacing w:before="60" w:after="0" w:line="240" w:lineRule="auto"/>
              <w:ind w:left="-113" w:right="-113"/>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8,7</w:t>
            </w:r>
          </w:p>
        </w:tc>
      </w:tr>
      <w:tr w:rsidR="0068443B" w:rsidRPr="0068443B" w14:paraId="1390306C" w14:textId="77777777" w:rsidTr="00926437">
        <w:trPr>
          <w:trHeight w:val="312"/>
        </w:trPr>
        <w:tc>
          <w:tcPr>
            <w:tcW w:w="2177" w:type="dxa"/>
            <w:tcBorders>
              <w:top w:val="nil"/>
              <w:left w:val="single" w:sz="4" w:space="0" w:color="auto"/>
              <w:bottom w:val="nil"/>
              <w:right w:val="single" w:sz="4" w:space="0" w:color="auto"/>
            </w:tcBorders>
            <w:noWrap/>
            <w:vAlign w:val="bottom"/>
            <w:hideMark/>
          </w:tcPr>
          <w:p w14:paraId="2A63C953" w14:textId="77777777" w:rsidR="0068443B" w:rsidRPr="0068443B" w:rsidRDefault="0068443B" w:rsidP="0068443B">
            <w:pPr>
              <w:spacing w:before="60" w:after="0" w:line="240" w:lineRule="auto"/>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 </w:t>
            </w:r>
          </w:p>
        </w:tc>
        <w:tc>
          <w:tcPr>
            <w:tcW w:w="2878" w:type="dxa"/>
            <w:tcBorders>
              <w:top w:val="nil"/>
              <w:left w:val="nil"/>
              <w:bottom w:val="nil"/>
              <w:right w:val="single" w:sz="4" w:space="0" w:color="auto"/>
            </w:tcBorders>
            <w:noWrap/>
            <w:vAlign w:val="bottom"/>
            <w:hideMark/>
          </w:tcPr>
          <w:p w14:paraId="512F32E4" w14:textId="77777777" w:rsidR="0068443B" w:rsidRPr="0068443B" w:rsidRDefault="0068443B" w:rsidP="0068443B">
            <w:pPr>
              <w:spacing w:before="60" w:after="0" w:line="240" w:lineRule="auto"/>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 xml:space="preserve">Средневозрастные </w:t>
            </w:r>
          </w:p>
        </w:tc>
        <w:tc>
          <w:tcPr>
            <w:tcW w:w="1192" w:type="dxa"/>
            <w:tcBorders>
              <w:top w:val="nil"/>
              <w:left w:val="nil"/>
              <w:bottom w:val="nil"/>
              <w:right w:val="single" w:sz="4" w:space="0" w:color="auto"/>
            </w:tcBorders>
            <w:noWrap/>
            <w:vAlign w:val="bottom"/>
          </w:tcPr>
          <w:p w14:paraId="1AC04872" w14:textId="77777777" w:rsidR="0068443B" w:rsidRPr="0068443B" w:rsidRDefault="0068443B" w:rsidP="0068443B">
            <w:pPr>
              <w:spacing w:before="60"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1588</w:t>
            </w:r>
          </w:p>
        </w:tc>
        <w:tc>
          <w:tcPr>
            <w:tcW w:w="1193" w:type="dxa"/>
            <w:tcBorders>
              <w:top w:val="nil"/>
              <w:left w:val="nil"/>
              <w:bottom w:val="nil"/>
              <w:right w:val="single" w:sz="4" w:space="0" w:color="auto"/>
            </w:tcBorders>
            <w:noWrap/>
            <w:vAlign w:val="bottom"/>
          </w:tcPr>
          <w:p w14:paraId="5DA7FB4E" w14:textId="77777777" w:rsidR="0068443B" w:rsidRPr="0068443B" w:rsidRDefault="0068443B" w:rsidP="0068443B">
            <w:pPr>
              <w:spacing w:before="60"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1828</w:t>
            </w:r>
          </w:p>
        </w:tc>
        <w:tc>
          <w:tcPr>
            <w:tcW w:w="1192" w:type="dxa"/>
            <w:tcBorders>
              <w:top w:val="nil"/>
              <w:left w:val="nil"/>
              <w:bottom w:val="nil"/>
              <w:right w:val="single" w:sz="4" w:space="0" w:color="auto"/>
            </w:tcBorders>
            <w:noWrap/>
            <w:vAlign w:val="bottom"/>
          </w:tcPr>
          <w:p w14:paraId="1060BA87" w14:textId="77777777" w:rsidR="0068443B" w:rsidRPr="0068443B" w:rsidRDefault="0068443B" w:rsidP="0068443B">
            <w:pPr>
              <w:spacing w:before="60"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+240</w:t>
            </w:r>
          </w:p>
        </w:tc>
        <w:tc>
          <w:tcPr>
            <w:tcW w:w="1193" w:type="dxa"/>
            <w:tcBorders>
              <w:top w:val="nil"/>
              <w:left w:val="nil"/>
              <w:bottom w:val="nil"/>
              <w:right w:val="single" w:sz="4" w:space="0" w:color="auto"/>
            </w:tcBorders>
            <w:noWrap/>
            <w:vAlign w:val="bottom"/>
          </w:tcPr>
          <w:p w14:paraId="69E082B0" w14:textId="77777777" w:rsidR="0068443B" w:rsidRPr="0068443B" w:rsidRDefault="0068443B" w:rsidP="0068443B">
            <w:pPr>
              <w:spacing w:before="60"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15,1</w:t>
            </w:r>
          </w:p>
        </w:tc>
        <w:tc>
          <w:tcPr>
            <w:tcW w:w="1192" w:type="dxa"/>
            <w:tcBorders>
              <w:top w:val="nil"/>
              <w:left w:val="nil"/>
              <w:bottom w:val="nil"/>
              <w:right w:val="single" w:sz="4" w:space="0" w:color="auto"/>
            </w:tcBorders>
            <w:noWrap/>
            <w:vAlign w:val="bottom"/>
          </w:tcPr>
          <w:p w14:paraId="65029C3C" w14:textId="77777777" w:rsidR="0068443B" w:rsidRPr="0068443B" w:rsidRDefault="0068443B" w:rsidP="0068443B">
            <w:pPr>
              <w:spacing w:before="60"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111,8</w:t>
            </w:r>
          </w:p>
        </w:tc>
        <w:tc>
          <w:tcPr>
            <w:tcW w:w="1193" w:type="dxa"/>
            <w:tcBorders>
              <w:top w:val="nil"/>
              <w:left w:val="nil"/>
              <w:bottom w:val="nil"/>
              <w:right w:val="single" w:sz="4" w:space="0" w:color="auto"/>
            </w:tcBorders>
            <w:noWrap/>
            <w:vAlign w:val="bottom"/>
          </w:tcPr>
          <w:p w14:paraId="3030A521" w14:textId="77777777" w:rsidR="0068443B" w:rsidRPr="0068443B" w:rsidRDefault="0068443B" w:rsidP="0068443B">
            <w:pPr>
              <w:spacing w:before="60"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132,9</w:t>
            </w:r>
          </w:p>
        </w:tc>
        <w:tc>
          <w:tcPr>
            <w:tcW w:w="1192" w:type="dxa"/>
            <w:tcBorders>
              <w:top w:val="nil"/>
              <w:left w:val="nil"/>
              <w:bottom w:val="nil"/>
              <w:right w:val="single" w:sz="4" w:space="0" w:color="auto"/>
            </w:tcBorders>
            <w:noWrap/>
            <w:vAlign w:val="bottom"/>
          </w:tcPr>
          <w:p w14:paraId="553BBC14" w14:textId="77777777" w:rsidR="0068443B" w:rsidRPr="0068443B" w:rsidRDefault="0068443B" w:rsidP="0068443B">
            <w:pPr>
              <w:spacing w:before="60"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+21,1</w:t>
            </w:r>
          </w:p>
        </w:tc>
        <w:tc>
          <w:tcPr>
            <w:tcW w:w="1193" w:type="dxa"/>
            <w:tcBorders>
              <w:top w:val="nil"/>
              <w:left w:val="nil"/>
              <w:bottom w:val="nil"/>
              <w:right w:val="single" w:sz="4" w:space="0" w:color="auto"/>
            </w:tcBorders>
            <w:noWrap/>
            <w:vAlign w:val="bottom"/>
          </w:tcPr>
          <w:p w14:paraId="6FAB23FA" w14:textId="77777777" w:rsidR="0068443B" w:rsidRPr="0068443B" w:rsidRDefault="0068443B" w:rsidP="0068443B">
            <w:pPr>
              <w:spacing w:before="60"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18,9</w:t>
            </w:r>
          </w:p>
        </w:tc>
      </w:tr>
      <w:tr w:rsidR="0068443B" w:rsidRPr="0068443B" w14:paraId="2AEFEF40" w14:textId="77777777" w:rsidTr="00926437">
        <w:trPr>
          <w:trHeight w:val="312"/>
        </w:trPr>
        <w:tc>
          <w:tcPr>
            <w:tcW w:w="2177" w:type="dxa"/>
            <w:tcBorders>
              <w:top w:val="nil"/>
              <w:left w:val="single" w:sz="4" w:space="0" w:color="auto"/>
              <w:bottom w:val="nil"/>
              <w:right w:val="single" w:sz="4" w:space="0" w:color="auto"/>
            </w:tcBorders>
            <w:noWrap/>
            <w:vAlign w:val="bottom"/>
            <w:hideMark/>
          </w:tcPr>
          <w:p w14:paraId="1D9E69CA" w14:textId="77777777" w:rsidR="0068443B" w:rsidRPr="0068443B" w:rsidRDefault="0068443B" w:rsidP="0068443B">
            <w:pPr>
              <w:spacing w:before="60" w:after="0" w:line="240" w:lineRule="auto"/>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 </w:t>
            </w:r>
          </w:p>
        </w:tc>
        <w:tc>
          <w:tcPr>
            <w:tcW w:w="2878" w:type="dxa"/>
            <w:tcBorders>
              <w:top w:val="nil"/>
              <w:left w:val="nil"/>
              <w:bottom w:val="nil"/>
              <w:right w:val="single" w:sz="4" w:space="0" w:color="auto"/>
            </w:tcBorders>
            <w:noWrap/>
            <w:vAlign w:val="bottom"/>
            <w:hideMark/>
          </w:tcPr>
          <w:p w14:paraId="614D39F4" w14:textId="77777777" w:rsidR="0068443B" w:rsidRPr="0068443B" w:rsidRDefault="0068443B" w:rsidP="0068443B">
            <w:pPr>
              <w:spacing w:before="60" w:after="0" w:line="240" w:lineRule="auto"/>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Приспевающие</w:t>
            </w:r>
          </w:p>
        </w:tc>
        <w:tc>
          <w:tcPr>
            <w:tcW w:w="1192" w:type="dxa"/>
            <w:tcBorders>
              <w:top w:val="nil"/>
              <w:left w:val="nil"/>
              <w:bottom w:val="nil"/>
              <w:right w:val="single" w:sz="4" w:space="0" w:color="auto"/>
            </w:tcBorders>
            <w:noWrap/>
            <w:vAlign w:val="bottom"/>
          </w:tcPr>
          <w:p w14:paraId="6AB54218" w14:textId="77777777" w:rsidR="0068443B" w:rsidRPr="0068443B" w:rsidRDefault="0068443B" w:rsidP="0068443B">
            <w:pPr>
              <w:spacing w:before="60"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1175</w:t>
            </w:r>
          </w:p>
        </w:tc>
        <w:tc>
          <w:tcPr>
            <w:tcW w:w="1193" w:type="dxa"/>
            <w:tcBorders>
              <w:top w:val="nil"/>
              <w:left w:val="nil"/>
              <w:bottom w:val="nil"/>
              <w:right w:val="single" w:sz="4" w:space="0" w:color="auto"/>
            </w:tcBorders>
            <w:noWrap/>
            <w:vAlign w:val="bottom"/>
          </w:tcPr>
          <w:p w14:paraId="46B5879B" w14:textId="77777777" w:rsidR="0068443B" w:rsidRPr="0068443B" w:rsidRDefault="0068443B" w:rsidP="0068443B">
            <w:pPr>
              <w:spacing w:before="60"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1761</w:t>
            </w:r>
          </w:p>
        </w:tc>
        <w:tc>
          <w:tcPr>
            <w:tcW w:w="1192" w:type="dxa"/>
            <w:tcBorders>
              <w:top w:val="nil"/>
              <w:left w:val="nil"/>
              <w:bottom w:val="nil"/>
              <w:right w:val="single" w:sz="4" w:space="0" w:color="auto"/>
            </w:tcBorders>
            <w:noWrap/>
            <w:vAlign w:val="bottom"/>
          </w:tcPr>
          <w:p w14:paraId="3D202CEF" w14:textId="77777777" w:rsidR="0068443B" w:rsidRPr="0068443B" w:rsidRDefault="0068443B" w:rsidP="0068443B">
            <w:pPr>
              <w:spacing w:before="60"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+586</w:t>
            </w:r>
          </w:p>
        </w:tc>
        <w:tc>
          <w:tcPr>
            <w:tcW w:w="1193" w:type="dxa"/>
            <w:tcBorders>
              <w:top w:val="nil"/>
              <w:left w:val="nil"/>
              <w:bottom w:val="nil"/>
              <w:right w:val="single" w:sz="4" w:space="0" w:color="auto"/>
            </w:tcBorders>
            <w:noWrap/>
            <w:vAlign w:val="bottom"/>
          </w:tcPr>
          <w:p w14:paraId="1668AEAF" w14:textId="77777777" w:rsidR="0068443B" w:rsidRPr="0068443B" w:rsidRDefault="0068443B" w:rsidP="0068443B">
            <w:pPr>
              <w:spacing w:before="60"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49,9</w:t>
            </w:r>
          </w:p>
        </w:tc>
        <w:tc>
          <w:tcPr>
            <w:tcW w:w="1192" w:type="dxa"/>
            <w:tcBorders>
              <w:top w:val="nil"/>
              <w:left w:val="nil"/>
              <w:bottom w:val="nil"/>
              <w:right w:val="single" w:sz="4" w:space="0" w:color="auto"/>
            </w:tcBorders>
            <w:noWrap/>
            <w:vAlign w:val="bottom"/>
          </w:tcPr>
          <w:p w14:paraId="49022B97" w14:textId="77777777" w:rsidR="0068443B" w:rsidRPr="0068443B" w:rsidRDefault="0068443B" w:rsidP="0068443B">
            <w:pPr>
              <w:spacing w:before="60"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110,4</w:t>
            </w:r>
          </w:p>
        </w:tc>
        <w:tc>
          <w:tcPr>
            <w:tcW w:w="1193" w:type="dxa"/>
            <w:tcBorders>
              <w:top w:val="nil"/>
              <w:left w:val="nil"/>
              <w:bottom w:val="nil"/>
              <w:right w:val="single" w:sz="4" w:space="0" w:color="auto"/>
            </w:tcBorders>
            <w:noWrap/>
            <w:vAlign w:val="bottom"/>
          </w:tcPr>
          <w:p w14:paraId="734F2CA6" w14:textId="77777777" w:rsidR="0068443B" w:rsidRPr="0068443B" w:rsidRDefault="0068443B" w:rsidP="0068443B">
            <w:pPr>
              <w:spacing w:before="60"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152,2</w:t>
            </w:r>
          </w:p>
        </w:tc>
        <w:tc>
          <w:tcPr>
            <w:tcW w:w="1192" w:type="dxa"/>
            <w:tcBorders>
              <w:top w:val="nil"/>
              <w:left w:val="nil"/>
              <w:bottom w:val="nil"/>
              <w:right w:val="single" w:sz="4" w:space="0" w:color="auto"/>
            </w:tcBorders>
            <w:noWrap/>
            <w:vAlign w:val="bottom"/>
          </w:tcPr>
          <w:p w14:paraId="3F70D29E" w14:textId="77777777" w:rsidR="0068443B" w:rsidRPr="0068443B" w:rsidRDefault="0068443B" w:rsidP="0068443B">
            <w:pPr>
              <w:spacing w:before="60"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+41,8</w:t>
            </w:r>
          </w:p>
        </w:tc>
        <w:tc>
          <w:tcPr>
            <w:tcW w:w="1193" w:type="dxa"/>
            <w:tcBorders>
              <w:top w:val="nil"/>
              <w:left w:val="nil"/>
              <w:bottom w:val="nil"/>
              <w:right w:val="single" w:sz="4" w:space="0" w:color="auto"/>
            </w:tcBorders>
            <w:noWrap/>
            <w:vAlign w:val="bottom"/>
          </w:tcPr>
          <w:p w14:paraId="664CCA0B" w14:textId="77777777" w:rsidR="0068443B" w:rsidRPr="0068443B" w:rsidRDefault="0068443B" w:rsidP="0068443B">
            <w:pPr>
              <w:spacing w:before="60"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37,9</w:t>
            </w:r>
          </w:p>
        </w:tc>
      </w:tr>
      <w:tr w:rsidR="0068443B" w:rsidRPr="0068443B" w14:paraId="08944200" w14:textId="77777777" w:rsidTr="00926437">
        <w:trPr>
          <w:trHeight w:val="312"/>
        </w:trPr>
        <w:tc>
          <w:tcPr>
            <w:tcW w:w="2177" w:type="dxa"/>
            <w:tcBorders>
              <w:top w:val="nil"/>
              <w:left w:val="single" w:sz="4" w:space="0" w:color="auto"/>
              <w:bottom w:val="nil"/>
              <w:right w:val="single" w:sz="4" w:space="0" w:color="auto"/>
            </w:tcBorders>
            <w:noWrap/>
            <w:vAlign w:val="bottom"/>
            <w:hideMark/>
          </w:tcPr>
          <w:p w14:paraId="51BA2944" w14:textId="77777777" w:rsidR="0068443B" w:rsidRPr="0068443B" w:rsidRDefault="0068443B" w:rsidP="0068443B">
            <w:pPr>
              <w:spacing w:before="60" w:after="0" w:line="240" w:lineRule="auto"/>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 </w:t>
            </w:r>
          </w:p>
        </w:tc>
        <w:tc>
          <w:tcPr>
            <w:tcW w:w="2878" w:type="dxa"/>
            <w:tcBorders>
              <w:top w:val="nil"/>
              <w:left w:val="nil"/>
              <w:bottom w:val="nil"/>
              <w:right w:val="single" w:sz="4" w:space="0" w:color="auto"/>
            </w:tcBorders>
            <w:noWrap/>
            <w:vAlign w:val="bottom"/>
            <w:hideMark/>
          </w:tcPr>
          <w:p w14:paraId="6DCDE653" w14:textId="77777777" w:rsidR="0068443B" w:rsidRPr="0068443B" w:rsidRDefault="0068443B" w:rsidP="0068443B">
            <w:pPr>
              <w:spacing w:before="60" w:after="0" w:line="240" w:lineRule="auto"/>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Спелые и перестойные</w:t>
            </w:r>
          </w:p>
        </w:tc>
        <w:tc>
          <w:tcPr>
            <w:tcW w:w="1192" w:type="dxa"/>
            <w:tcBorders>
              <w:top w:val="nil"/>
              <w:left w:val="nil"/>
              <w:bottom w:val="nil"/>
              <w:right w:val="single" w:sz="4" w:space="0" w:color="auto"/>
            </w:tcBorders>
            <w:noWrap/>
            <w:vAlign w:val="bottom"/>
          </w:tcPr>
          <w:p w14:paraId="0F09E914" w14:textId="77777777" w:rsidR="0068443B" w:rsidRPr="0068443B" w:rsidRDefault="0068443B" w:rsidP="0068443B">
            <w:pPr>
              <w:spacing w:before="60"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3625</w:t>
            </w:r>
          </w:p>
        </w:tc>
        <w:tc>
          <w:tcPr>
            <w:tcW w:w="1193" w:type="dxa"/>
            <w:tcBorders>
              <w:top w:val="nil"/>
              <w:left w:val="nil"/>
              <w:bottom w:val="nil"/>
              <w:right w:val="single" w:sz="4" w:space="0" w:color="auto"/>
            </w:tcBorders>
            <w:noWrap/>
            <w:vAlign w:val="bottom"/>
          </w:tcPr>
          <w:p w14:paraId="0A3F5F8A" w14:textId="77777777" w:rsidR="0068443B" w:rsidRPr="0068443B" w:rsidRDefault="0068443B" w:rsidP="0068443B">
            <w:pPr>
              <w:spacing w:before="60"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2198</w:t>
            </w:r>
          </w:p>
        </w:tc>
        <w:tc>
          <w:tcPr>
            <w:tcW w:w="1192" w:type="dxa"/>
            <w:tcBorders>
              <w:top w:val="nil"/>
              <w:left w:val="nil"/>
              <w:bottom w:val="nil"/>
              <w:right w:val="single" w:sz="4" w:space="0" w:color="auto"/>
            </w:tcBorders>
            <w:noWrap/>
            <w:vAlign w:val="bottom"/>
          </w:tcPr>
          <w:p w14:paraId="3C40D83F" w14:textId="77777777" w:rsidR="0068443B" w:rsidRPr="0068443B" w:rsidRDefault="0068443B" w:rsidP="0068443B">
            <w:pPr>
              <w:spacing w:before="60"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-1427</w:t>
            </w:r>
          </w:p>
        </w:tc>
        <w:tc>
          <w:tcPr>
            <w:tcW w:w="1193" w:type="dxa"/>
            <w:tcBorders>
              <w:top w:val="nil"/>
              <w:left w:val="nil"/>
              <w:bottom w:val="nil"/>
              <w:right w:val="single" w:sz="4" w:space="0" w:color="auto"/>
            </w:tcBorders>
            <w:noWrap/>
            <w:vAlign w:val="bottom"/>
          </w:tcPr>
          <w:p w14:paraId="1EB4BBAF" w14:textId="77777777" w:rsidR="0068443B" w:rsidRPr="0068443B" w:rsidRDefault="0068443B" w:rsidP="0068443B">
            <w:pPr>
              <w:spacing w:before="60"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39,4</w:t>
            </w:r>
          </w:p>
        </w:tc>
        <w:tc>
          <w:tcPr>
            <w:tcW w:w="1192" w:type="dxa"/>
            <w:tcBorders>
              <w:top w:val="nil"/>
              <w:left w:val="nil"/>
              <w:bottom w:val="nil"/>
              <w:right w:val="single" w:sz="4" w:space="0" w:color="auto"/>
            </w:tcBorders>
            <w:noWrap/>
            <w:vAlign w:val="bottom"/>
          </w:tcPr>
          <w:p w14:paraId="1690F767" w14:textId="77777777" w:rsidR="0068443B" w:rsidRPr="0068443B" w:rsidRDefault="0068443B" w:rsidP="0068443B">
            <w:pPr>
              <w:spacing w:before="60"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358,3</w:t>
            </w:r>
          </w:p>
        </w:tc>
        <w:tc>
          <w:tcPr>
            <w:tcW w:w="1193" w:type="dxa"/>
            <w:tcBorders>
              <w:top w:val="nil"/>
              <w:left w:val="nil"/>
              <w:bottom w:val="nil"/>
              <w:right w:val="single" w:sz="4" w:space="0" w:color="auto"/>
            </w:tcBorders>
            <w:noWrap/>
            <w:vAlign w:val="bottom"/>
          </w:tcPr>
          <w:p w14:paraId="526FE131" w14:textId="77777777" w:rsidR="0068443B" w:rsidRPr="0068443B" w:rsidRDefault="0068443B" w:rsidP="0068443B">
            <w:pPr>
              <w:spacing w:before="60"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206,9</w:t>
            </w:r>
          </w:p>
        </w:tc>
        <w:tc>
          <w:tcPr>
            <w:tcW w:w="1192" w:type="dxa"/>
            <w:tcBorders>
              <w:top w:val="nil"/>
              <w:left w:val="nil"/>
              <w:bottom w:val="nil"/>
              <w:right w:val="single" w:sz="4" w:space="0" w:color="auto"/>
            </w:tcBorders>
            <w:noWrap/>
            <w:vAlign w:val="bottom"/>
          </w:tcPr>
          <w:p w14:paraId="291EE62D" w14:textId="77777777" w:rsidR="0068443B" w:rsidRPr="0068443B" w:rsidRDefault="0068443B" w:rsidP="0068443B">
            <w:pPr>
              <w:spacing w:before="60"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-151,4</w:t>
            </w:r>
          </w:p>
        </w:tc>
        <w:tc>
          <w:tcPr>
            <w:tcW w:w="1193" w:type="dxa"/>
            <w:tcBorders>
              <w:top w:val="nil"/>
              <w:left w:val="nil"/>
              <w:bottom w:val="nil"/>
              <w:right w:val="single" w:sz="4" w:space="0" w:color="auto"/>
            </w:tcBorders>
            <w:noWrap/>
            <w:vAlign w:val="bottom"/>
          </w:tcPr>
          <w:p w14:paraId="217109DE" w14:textId="77777777" w:rsidR="0068443B" w:rsidRPr="0068443B" w:rsidRDefault="0068443B" w:rsidP="0068443B">
            <w:pPr>
              <w:spacing w:before="60"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42,3</w:t>
            </w:r>
          </w:p>
        </w:tc>
      </w:tr>
      <w:tr w:rsidR="0068443B" w:rsidRPr="0068443B" w14:paraId="516D3ECD" w14:textId="77777777" w:rsidTr="00926437">
        <w:trPr>
          <w:trHeight w:val="312"/>
        </w:trPr>
        <w:tc>
          <w:tcPr>
            <w:tcW w:w="2177" w:type="dxa"/>
            <w:tcBorders>
              <w:top w:val="nil"/>
              <w:left w:val="single" w:sz="4" w:space="0" w:color="auto"/>
              <w:bottom w:val="nil"/>
              <w:right w:val="single" w:sz="4" w:space="0" w:color="auto"/>
            </w:tcBorders>
            <w:noWrap/>
            <w:vAlign w:val="bottom"/>
          </w:tcPr>
          <w:p w14:paraId="3AB49DE4" w14:textId="77777777" w:rsidR="0068443B" w:rsidRPr="0068443B" w:rsidRDefault="0068443B" w:rsidP="0068443B">
            <w:pPr>
              <w:spacing w:before="60" w:after="0" w:line="240" w:lineRule="auto"/>
              <w:rPr>
                <w:rFonts w:ascii="Times New Roman" w:eastAsia="Times New Roman" w:hAnsi="Times New Roman" w:cs="Times New Roman"/>
                <w:sz w:val="24"/>
                <w:szCs w:val="24"/>
              </w:rPr>
            </w:pPr>
          </w:p>
        </w:tc>
        <w:tc>
          <w:tcPr>
            <w:tcW w:w="2878" w:type="dxa"/>
            <w:tcBorders>
              <w:top w:val="nil"/>
              <w:left w:val="nil"/>
              <w:bottom w:val="nil"/>
              <w:right w:val="single" w:sz="4" w:space="0" w:color="auto"/>
            </w:tcBorders>
            <w:noWrap/>
            <w:vAlign w:val="bottom"/>
          </w:tcPr>
          <w:p w14:paraId="3E1A0DE4" w14:textId="77777777" w:rsidR="0068443B" w:rsidRPr="0068443B" w:rsidRDefault="0068443B" w:rsidP="0068443B">
            <w:pPr>
              <w:spacing w:before="60" w:after="0" w:line="240" w:lineRule="auto"/>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в т. ч. перестойные</w:t>
            </w:r>
          </w:p>
        </w:tc>
        <w:tc>
          <w:tcPr>
            <w:tcW w:w="1192" w:type="dxa"/>
            <w:tcBorders>
              <w:top w:val="nil"/>
              <w:left w:val="nil"/>
              <w:bottom w:val="nil"/>
              <w:right w:val="single" w:sz="4" w:space="0" w:color="auto"/>
            </w:tcBorders>
            <w:noWrap/>
            <w:vAlign w:val="bottom"/>
          </w:tcPr>
          <w:p w14:paraId="0893CA69" w14:textId="77777777" w:rsidR="0068443B" w:rsidRPr="0068443B" w:rsidRDefault="0068443B" w:rsidP="0068443B">
            <w:pPr>
              <w:spacing w:before="60"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107</w:t>
            </w:r>
          </w:p>
        </w:tc>
        <w:tc>
          <w:tcPr>
            <w:tcW w:w="1193" w:type="dxa"/>
            <w:tcBorders>
              <w:top w:val="nil"/>
              <w:left w:val="nil"/>
              <w:bottom w:val="nil"/>
              <w:right w:val="single" w:sz="4" w:space="0" w:color="auto"/>
            </w:tcBorders>
            <w:noWrap/>
            <w:vAlign w:val="bottom"/>
          </w:tcPr>
          <w:p w14:paraId="28C8C4CF" w14:textId="77777777" w:rsidR="0068443B" w:rsidRPr="0068443B" w:rsidRDefault="0068443B" w:rsidP="0068443B">
            <w:pPr>
              <w:spacing w:before="60"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1192" w:type="dxa"/>
            <w:tcBorders>
              <w:top w:val="nil"/>
              <w:left w:val="nil"/>
              <w:bottom w:val="nil"/>
              <w:right w:val="single" w:sz="4" w:space="0" w:color="auto"/>
            </w:tcBorders>
            <w:noWrap/>
            <w:vAlign w:val="bottom"/>
          </w:tcPr>
          <w:p w14:paraId="3933088D" w14:textId="77777777" w:rsidR="0068443B" w:rsidRPr="0068443B" w:rsidRDefault="0068443B" w:rsidP="0068443B">
            <w:pPr>
              <w:spacing w:before="60"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-107</w:t>
            </w:r>
          </w:p>
        </w:tc>
        <w:tc>
          <w:tcPr>
            <w:tcW w:w="1193" w:type="dxa"/>
            <w:tcBorders>
              <w:top w:val="nil"/>
              <w:left w:val="nil"/>
              <w:bottom w:val="nil"/>
              <w:right w:val="single" w:sz="4" w:space="0" w:color="auto"/>
            </w:tcBorders>
            <w:noWrap/>
            <w:vAlign w:val="bottom"/>
          </w:tcPr>
          <w:p w14:paraId="75DBCA68" w14:textId="77777777" w:rsidR="0068443B" w:rsidRPr="0068443B" w:rsidRDefault="0068443B" w:rsidP="0068443B">
            <w:pPr>
              <w:spacing w:before="60"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100</w:t>
            </w:r>
          </w:p>
        </w:tc>
        <w:tc>
          <w:tcPr>
            <w:tcW w:w="1192" w:type="dxa"/>
            <w:tcBorders>
              <w:top w:val="nil"/>
              <w:left w:val="nil"/>
              <w:bottom w:val="nil"/>
              <w:right w:val="single" w:sz="4" w:space="0" w:color="auto"/>
            </w:tcBorders>
            <w:noWrap/>
            <w:vAlign w:val="bottom"/>
          </w:tcPr>
          <w:p w14:paraId="0BF0F909" w14:textId="77777777" w:rsidR="0068443B" w:rsidRPr="0068443B" w:rsidRDefault="0068443B" w:rsidP="0068443B">
            <w:pPr>
              <w:spacing w:before="60"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10,7</w:t>
            </w:r>
          </w:p>
        </w:tc>
        <w:tc>
          <w:tcPr>
            <w:tcW w:w="1193" w:type="dxa"/>
            <w:tcBorders>
              <w:top w:val="nil"/>
              <w:left w:val="nil"/>
              <w:bottom w:val="nil"/>
              <w:right w:val="single" w:sz="4" w:space="0" w:color="auto"/>
            </w:tcBorders>
            <w:noWrap/>
            <w:vAlign w:val="bottom"/>
          </w:tcPr>
          <w:p w14:paraId="368E8E7C" w14:textId="77777777" w:rsidR="0068443B" w:rsidRPr="0068443B" w:rsidRDefault="0068443B" w:rsidP="0068443B">
            <w:pPr>
              <w:spacing w:before="60"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1192" w:type="dxa"/>
            <w:tcBorders>
              <w:top w:val="nil"/>
              <w:left w:val="nil"/>
              <w:bottom w:val="nil"/>
              <w:right w:val="single" w:sz="4" w:space="0" w:color="auto"/>
            </w:tcBorders>
            <w:noWrap/>
            <w:vAlign w:val="bottom"/>
          </w:tcPr>
          <w:p w14:paraId="15FCF813" w14:textId="77777777" w:rsidR="0068443B" w:rsidRPr="0068443B" w:rsidRDefault="0068443B" w:rsidP="0068443B">
            <w:pPr>
              <w:spacing w:before="60"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-10,7</w:t>
            </w:r>
          </w:p>
        </w:tc>
        <w:tc>
          <w:tcPr>
            <w:tcW w:w="1193" w:type="dxa"/>
            <w:tcBorders>
              <w:top w:val="nil"/>
              <w:left w:val="nil"/>
              <w:bottom w:val="nil"/>
              <w:right w:val="single" w:sz="4" w:space="0" w:color="auto"/>
            </w:tcBorders>
            <w:noWrap/>
            <w:vAlign w:val="bottom"/>
          </w:tcPr>
          <w:p w14:paraId="24C5C041" w14:textId="77777777" w:rsidR="0068443B" w:rsidRPr="0068443B" w:rsidRDefault="0068443B" w:rsidP="0068443B">
            <w:pPr>
              <w:spacing w:before="60"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100</w:t>
            </w:r>
          </w:p>
        </w:tc>
      </w:tr>
      <w:tr w:rsidR="0068443B" w:rsidRPr="0068443B" w14:paraId="3A3711BC" w14:textId="77777777" w:rsidTr="00926437">
        <w:trPr>
          <w:trHeight w:val="312"/>
        </w:trPr>
        <w:tc>
          <w:tcPr>
            <w:tcW w:w="2177" w:type="dxa"/>
            <w:tcBorders>
              <w:top w:val="nil"/>
              <w:left w:val="single" w:sz="4" w:space="0" w:color="auto"/>
              <w:bottom w:val="nil"/>
              <w:right w:val="single" w:sz="4" w:space="0" w:color="auto"/>
            </w:tcBorders>
            <w:noWrap/>
            <w:vAlign w:val="bottom"/>
            <w:hideMark/>
          </w:tcPr>
          <w:p w14:paraId="670F195C" w14:textId="77777777" w:rsidR="0068443B" w:rsidRPr="0068443B" w:rsidRDefault="0068443B" w:rsidP="0068443B">
            <w:pPr>
              <w:spacing w:before="60" w:after="0" w:line="240" w:lineRule="auto"/>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 </w:t>
            </w:r>
          </w:p>
        </w:tc>
        <w:tc>
          <w:tcPr>
            <w:tcW w:w="2878" w:type="dxa"/>
            <w:tcBorders>
              <w:top w:val="nil"/>
              <w:left w:val="nil"/>
              <w:bottom w:val="nil"/>
              <w:right w:val="single" w:sz="4" w:space="0" w:color="auto"/>
            </w:tcBorders>
            <w:noWrap/>
            <w:vAlign w:val="bottom"/>
            <w:hideMark/>
          </w:tcPr>
          <w:p w14:paraId="494CC4EC" w14:textId="77777777" w:rsidR="0068443B" w:rsidRPr="0068443B" w:rsidRDefault="0068443B" w:rsidP="0068443B">
            <w:pPr>
              <w:spacing w:before="60" w:after="0" w:line="240" w:lineRule="auto"/>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Итого</w:t>
            </w:r>
          </w:p>
        </w:tc>
        <w:tc>
          <w:tcPr>
            <w:tcW w:w="1192" w:type="dxa"/>
            <w:tcBorders>
              <w:top w:val="nil"/>
              <w:left w:val="nil"/>
              <w:bottom w:val="nil"/>
              <w:right w:val="single" w:sz="4" w:space="0" w:color="auto"/>
            </w:tcBorders>
            <w:noWrap/>
            <w:vAlign w:val="bottom"/>
          </w:tcPr>
          <w:p w14:paraId="212B7E28" w14:textId="77777777" w:rsidR="0068443B" w:rsidRPr="0068443B" w:rsidRDefault="0068443B" w:rsidP="0068443B">
            <w:pPr>
              <w:spacing w:before="60"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6810</w:t>
            </w:r>
          </w:p>
        </w:tc>
        <w:tc>
          <w:tcPr>
            <w:tcW w:w="1193" w:type="dxa"/>
            <w:tcBorders>
              <w:top w:val="nil"/>
              <w:left w:val="nil"/>
              <w:bottom w:val="nil"/>
              <w:right w:val="single" w:sz="4" w:space="0" w:color="auto"/>
            </w:tcBorders>
            <w:noWrap/>
            <w:vAlign w:val="bottom"/>
          </w:tcPr>
          <w:p w14:paraId="1C939801" w14:textId="77777777" w:rsidR="0068443B" w:rsidRPr="0068443B" w:rsidRDefault="0068443B" w:rsidP="0068443B">
            <w:pPr>
              <w:spacing w:before="60"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6083</w:t>
            </w:r>
          </w:p>
        </w:tc>
        <w:tc>
          <w:tcPr>
            <w:tcW w:w="1192" w:type="dxa"/>
            <w:tcBorders>
              <w:top w:val="nil"/>
              <w:left w:val="nil"/>
              <w:bottom w:val="nil"/>
              <w:right w:val="single" w:sz="4" w:space="0" w:color="auto"/>
            </w:tcBorders>
            <w:noWrap/>
            <w:vAlign w:val="bottom"/>
          </w:tcPr>
          <w:p w14:paraId="653B1F2D" w14:textId="77777777" w:rsidR="0068443B" w:rsidRPr="0068443B" w:rsidRDefault="0068443B" w:rsidP="0068443B">
            <w:pPr>
              <w:spacing w:before="60"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-727</w:t>
            </w:r>
          </w:p>
        </w:tc>
        <w:tc>
          <w:tcPr>
            <w:tcW w:w="1193" w:type="dxa"/>
            <w:tcBorders>
              <w:top w:val="nil"/>
              <w:left w:val="nil"/>
              <w:bottom w:val="nil"/>
              <w:right w:val="single" w:sz="4" w:space="0" w:color="auto"/>
            </w:tcBorders>
            <w:noWrap/>
            <w:vAlign w:val="bottom"/>
          </w:tcPr>
          <w:p w14:paraId="2827DFC2" w14:textId="77777777" w:rsidR="0068443B" w:rsidRPr="0068443B" w:rsidRDefault="0068443B" w:rsidP="0068443B">
            <w:pPr>
              <w:spacing w:before="60"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12,0</w:t>
            </w:r>
          </w:p>
        </w:tc>
        <w:tc>
          <w:tcPr>
            <w:tcW w:w="1192" w:type="dxa"/>
            <w:tcBorders>
              <w:top w:val="nil"/>
              <w:left w:val="nil"/>
              <w:bottom w:val="nil"/>
              <w:right w:val="single" w:sz="4" w:space="0" w:color="auto"/>
            </w:tcBorders>
            <w:noWrap/>
            <w:vAlign w:val="bottom"/>
          </w:tcPr>
          <w:p w14:paraId="1CBFEA39" w14:textId="77777777" w:rsidR="0068443B" w:rsidRPr="0068443B" w:rsidRDefault="0068443B" w:rsidP="0068443B">
            <w:pPr>
              <w:spacing w:before="60"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587,4</w:t>
            </w:r>
          </w:p>
        </w:tc>
        <w:tc>
          <w:tcPr>
            <w:tcW w:w="1193" w:type="dxa"/>
            <w:tcBorders>
              <w:top w:val="nil"/>
              <w:left w:val="nil"/>
              <w:bottom w:val="nil"/>
              <w:right w:val="single" w:sz="4" w:space="0" w:color="auto"/>
            </w:tcBorders>
            <w:noWrap/>
            <w:vAlign w:val="bottom"/>
          </w:tcPr>
          <w:p w14:paraId="098950E5" w14:textId="77777777" w:rsidR="0068443B" w:rsidRPr="0068443B" w:rsidRDefault="0068443B" w:rsidP="0068443B">
            <w:pPr>
              <w:spacing w:before="60"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498,3</w:t>
            </w:r>
          </w:p>
        </w:tc>
        <w:tc>
          <w:tcPr>
            <w:tcW w:w="1192" w:type="dxa"/>
            <w:tcBorders>
              <w:top w:val="nil"/>
              <w:left w:val="nil"/>
              <w:bottom w:val="nil"/>
              <w:right w:val="single" w:sz="4" w:space="0" w:color="auto"/>
            </w:tcBorders>
            <w:noWrap/>
            <w:vAlign w:val="bottom"/>
          </w:tcPr>
          <w:p w14:paraId="73F11FE7" w14:textId="77777777" w:rsidR="0068443B" w:rsidRPr="0068443B" w:rsidRDefault="0068443B" w:rsidP="0068443B">
            <w:pPr>
              <w:spacing w:before="60"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-89,1</w:t>
            </w:r>
          </w:p>
        </w:tc>
        <w:tc>
          <w:tcPr>
            <w:tcW w:w="1193" w:type="dxa"/>
            <w:tcBorders>
              <w:top w:val="nil"/>
              <w:left w:val="nil"/>
              <w:bottom w:val="nil"/>
              <w:right w:val="single" w:sz="4" w:space="0" w:color="auto"/>
            </w:tcBorders>
            <w:noWrap/>
            <w:vAlign w:val="bottom"/>
          </w:tcPr>
          <w:p w14:paraId="0461E266" w14:textId="77777777" w:rsidR="0068443B" w:rsidRPr="0068443B" w:rsidRDefault="0068443B" w:rsidP="0068443B">
            <w:pPr>
              <w:spacing w:before="60"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15,2</w:t>
            </w:r>
          </w:p>
        </w:tc>
      </w:tr>
      <w:tr w:rsidR="0068443B" w:rsidRPr="0068443B" w14:paraId="07856BA7" w14:textId="77777777" w:rsidTr="00926437">
        <w:trPr>
          <w:trHeight w:val="312"/>
        </w:trPr>
        <w:tc>
          <w:tcPr>
            <w:tcW w:w="2177" w:type="dxa"/>
            <w:tcBorders>
              <w:top w:val="nil"/>
              <w:left w:val="single" w:sz="4" w:space="0" w:color="auto"/>
              <w:bottom w:val="nil"/>
              <w:right w:val="single" w:sz="4" w:space="0" w:color="auto"/>
            </w:tcBorders>
            <w:noWrap/>
            <w:vAlign w:val="bottom"/>
            <w:hideMark/>
          </w:tcPr>
          <w:p w14:paraId="6DB0395A" w14:textId="77777777" w:rsidR="0068443B" w:rsidRPr="0068443B" w:rsidRDefault="0068443B" w:rsidP="0068443B">
            <w:pPr>
              <w:spacing w:before="60" w:after="0" w:line="240" w:lineRule="auto"/>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Осина</w:t>
            </w:r>
          </w:p>
        </w:tc>
        <w:tc>
          <w:tcPr>
            <w:tcW w:w="2878" w:type="dxa"/>
            <w:tcBorders>
              <w:top w:val="nil"/>
              <w:left w:val="nil"/>
              <w:bottom w:val="nil"/>
              <w:right w:val="single" w:sz="4" w:space="0" w:color="auto"/>
            </w:tcBorders>
            <w:noWrap/>
            <w:vAlign w:val="bottom"/>
            <w:hideMark/>
          </w:tcPr>
          <w:p w14:paraId="1C952CA8" w14:textId="77777777" w:rsidR="0068443B" w:rsidRPr="0068443B" w:rsidRDefault="0068443B" w:rsidP="0068443B">
            <w:pPr>
              <w:spacing w:before="60" w:after="0" w:line="240" w:lineRule="auto"/>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Молодняки</w:t>
            </w:r>
          </w:p>
        </w:tc>
        <w:tc>
          <w:tcPr>
            <w:tcW w:w="1192" w:type="dxa"/>
            <w:tcBorders>
              <w:top w:val="nil"/>
              <w:left w:val="nil"/>
              <w:bottom w:val="nil"/>
              <w:right w:val="single" w:sz="4" w:space="0" w:color="auto"/>
            </w:tcBorders>
            <w:noWrap/>
            <w:vAlign w:val="bottom"/>
          </w:tcPr>
          <w:p w14:paraId="21DEDF5B" w14:textId="77777777" w:rsidR="0068443B" w:rsidRPr="0068443B" w:rsidRDefault="0068443B" w:rsidP="0068443B">
            <w:pPr>
              <w:spacing w:before="60"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240</w:t>
            </w:r>
          </w:p>
        </w:tc>
        <w:tc>
          <w:tcPr>
            <w:tcW w:w="1193" w:type="dxa"/>
            <w:tcBorders>
              <w:top w:val="nil"/>
              <w:left w:val="nil"/>
              <w:bottom w:val="nil"/>
              <w:right w:val="single" w:sz="4" w:space="0" w:color="auto"/>
            </w:tcBorders>
            <w:noWrap/>
            <w:vAlign w:val="bottom"/>
          </w:tcPr>
          <w:p w14:paraId="7E2B73FB" w14:textId="77777777" w:rsidR="0068443B" w:rsidRPr="0068443B" w:rsidRDefault="0068443B" w:rsidP="0068443B">
            <w:pPr>
              <w:spacing w:before="60"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235</w:t>
            </w:r>
          </w:p>
        </w:tc>
        <w:tc>
          <w:tcPr>
            <w:tcW w:w="1192" w:type="dxa"/>
            <w:tcBorders>
              <w:top w:val="nil"/>
              <w:left w:val="nil"/>
              <w:bottom w:val="nil"/>
              <w:right w:val="single" w:sz="4" w:space="0" w:color="auto"/>
            </w:tcBorders>
            <w:noWrap/>
            <w:vAlign w:val="bottom"/>
          </w:tcPr>
          <w:p w14:paraId="640D60CA" w14:textId="77777777" w:rsidR="0068443B" w:rsidRPr="0068443B" w:rsidRDefault="0068443B" w:rsidP="0068443B">
            <w:pPr>
              <w:spacing w:before="60"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-5</w:t>
            </w:r>
          </w:p>
        </w:tc>
        <w:tc>
          <w:tcPr>
            <w:tcW w:w="1193" w:type="dxa"/>
            <w:tcBorders>
              <w:top w:val="nil"/>
              <w:left w:val="nil"/>
              <w:bottom w:val="nil"/>
              <w:right w:val="single" w:sz="4" w:space="0" w:color="auto"/>
            </w:tcBorders>
            <w:noWrap/>
            <w:vAlign w:val="bottom"/>
          </w:tcPr>
          <w:p w14:paraId="704701EB" w14:textId="77777777" w:rsidR="0068443B" w:rsidRPr="0068443B" w:rsidRDefault="0068443B" w:rsidP="0068443B">
            <w:pPr>
              <w:spacing w:before="60"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2,1</w:t>
            </w:r>
          </w:p>
        </w:tc>
        <w:tc>
          <w:tcPr>
            <w:tcW w:w="1192" w:type="dxa"/>
            <w:tcBorders>
              <w:top w:val="nil"/>
              <w:left w:val="nil"/>
              <w:bottom w:val="nil"/>
              <w:right w:val="single" w:sz="4" w:space="0" w:color="auto"/>
            </w:tcBorders>
            <w:noWrap/>
            <w:vAlign w:val="bottom"/>
          </w:tcPr>
          <w:p w14:paraId="6F217AB8" w14:textId="77777777" w:rsidR="0068443B" w:rsidRPr="0068443B" w:rsidRDefault="0068443B" w:rsidP="0068443B">
            <w:pPr>
              <w:spacing w:before="60"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5,2</w:t>
            </w:r>
          </w:p>
        </w:tc>
        <w:tc>
          <w:tcPr>
            <w:tcW w:w="1193" w:type="dxa"/>
            <w:tcBorders>
              <w:top w:val="nil"/>
              <w:left w:val="nil"/>
              <w:bottom w:val="nil"/>
              <w:right w:val="single" w:sz="4" w:space="0" w:color="auto"/>
            </w:tcBorders>
            <w:noWrap/>
            <w:vAlign w:val="bottom"/>
          </w:tcPr>
          <w:p w14:paraId="726DE9D7" w14:textId="77777777" w:rsidR="0068443B" w:rsidRPr="0068443B" w:rsidRDefault="0068443B" w:rsidP="0068443B">
            <w:pPr>
              <w:spacing w:before="60"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8,3</w:t>
            </w:r>
          </w:p>
        </w:tc>
        <w:tc>
          <w:tcPr>
            <w:tcW w:w="1192" w:type="dxa"/>
            <w:tcBorders>
              <w:top w:val="nil"/>
              <w:left w:val="nil"/>
              <w:bottom w:val="nil"/>
              <w:right w:val="single" w:sz="4" w:space="0" w:color="auto"/>
            </w:tcBorders>
            <w:noWrap/>
            <w:vAlign w:val="bottom"/>
          </w:tcPr>
          <w:p w14:paraId="7DB0C6D3" w14:textId="77777777" w:rsidR="0068443B" w:rsidRPr="0068443B" w:rsidRDefault="0068443B" w:rsidP="0068443B">
            <w:pPr>
              <w:spacing w:before="60"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+3,1</w:t>
            </w:r>
          </w:p>
        </w:tc>
        <w:tc>
          <w:tcPr>
            <w:tcW w:w="1193" w:type="dxa"/>
            <w:tcBorders>
              <w:top w:val="nil"/>
              <w:left w:val="nil"/>
              <w:bottom w:val="nil"/>
              <w:right w:val="single" w:sz="4" w:space="0" w:color="auto"/>
            </w:tcBorders>
            <w:noWrap/>
            <w:vAlign w:val="bottom"/>
          </w:tcPr>
          <w:p w14:paraId="01C8983F" w14:textId="77777777" w:rsidR="0068443B" w:rsidRPr="0068443B" w:rsidRDefault="0068443B" w:rsidP="0068443B">
            <w:pPr>
              <w:spacing w:before="60"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59,6</w:t>
            </w:r>
          </w:p>
        </w:tc>
      </w:tr>
      <w:tr w:rsidR="0068443B" w:rsidRPr="0068443B" w14:paraId="36AE932C" w14:textId="77777777" w:rsidTr="00926437">
        <w:trPr>
          <w:trHeight w:val="312"/>
        </w:trPr>
        <w:tc>
          <w:tcPr>
            <w:tcW w:w="2177" w:type="dxa"/>
            <w:tcBorders>
              <w:top w:val="nil"/>
              <w:left w:val="single" w:sz="4" w:space="0" w:color="auto"/>
              <w:bottom w:val="nil"/>
              <w:right w:val="single" w:sz="4" w:space="0" w:color="auto"/>
            </w:tcBorders>
            <w:noWrap/>
            <w:vAlign w:val="bottom"/>
            <w:hideMark/>
          </w:tcPr>
          <w:p w14:paraId="247F9314" w14:textId="77777777" w:rsidR="0068443B" w:rsidRPr="0068443B" w:rsidRDefault="0068443B" w:rsidP="0068443B">
            <w:pPr>
              <w:spacing w:before="60" w:after="0" w:line="240" w:lineRule="auto"/>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 </w:t>
            </w:r>
          </w:p>
        </w:tc>
        <w:tc>
          <w:tcPr>
            <w:tcW w:w="2878" w:type="dxa"/>
            <w:tcBorders>
              <w:top w:val="nil"/>
              <w:left w:val="nil"/>
              <w:bottom w:val="nil"/>
              <w:right w:val="single" w:sz="4" w:space="0" w:color="auto"/>
            </w:tcBorders>
            <w:noWrap/>
            <w:vAlign w:val="bottom"/>
            <w:hideMark/>
          </w:tcPr>
          <w:p w14:paraId="4D3A3395" w14:textId="77777777" w:rsidR="0068443B" w:rsidRPr="0068443B" w:rsidRDefault="0068443B" w:rsidP="0068443B">
            <w:pPr>
              <w:spacing w:before="60" w:after="0" w:line="240" w:lineRule="auto"/>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 xml:space="preserve">Средневозрастные </w:t>
            </w:r>
          </w:p>
        </w:tc>
        <w:tc>
          <w:tcPr>
            <w:tcW w:w="1192" w:type="dxa"/>
            <w:tcBorders>
              <w:top w:val="nil"/>
              <w:left w:val="nil"/>
              <w:bottom w:val="nil"/>
              <w:right w:val="single" w:sz="4" w:space="0" w:color="auto"/>
            </w:tcBorders>
            <w:noWrap/>
            <w:vAlign w:val="bottom"/>
          </w:tcPr>
          <w:p w14:paraId="4CD9B71A" w14:textId="77777777" w:rsidR="0068443B" w:rsidRPr="0068443B" w:rsidRDefault="0068443B" w:rsidP="0068443B">
            <w:pPr>
              <w:spacing w:before="60"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76</w:t>
            </w:r>
          </w:p>
        </w:tc>
        <w:tc>
          <w:tcPr>
            <w:tcW w:w="1193" w:type="dxa"/>
            <w:tcBorders>
              <w:top w:val="nil"/>
              <w:left w:val="nil"/>
              <w:bottom w:val="nil"/>
              <w:right w:val="single" w:sz="4" w:space="0" w:color="auto"/>
            </w:tcBorders>
            <w:noWrap/>
            <w:vAlign w:val="bottom"/>
          </w:tcPr>
          <w:p w14:paraId="57524C0B" w14:textId="77777777" w:rsidR="0068443B" w:rsidRPr="0068443B" w:rsidRDefault="0068443B" w:rsidP="0068443B">
            <w:pPr>
              <w:spacing w:before="60"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165</w:t>
            </w:r>
          </w:p>
        </w:tc>
        <w:tc>
          <w:tcPr>
            <w:tcW w:w="1192" w:type="dxa"/>
            <w:tcBorders>
              <w:top w:val="nil"/>
              <w:left w:val="nil"/>
              <w:bottom w:val="nil"/>
              <w:right w:val="single" w:sz="4" w:space="0" w:color="auto"/>
            </w:tcBorders>
            <w:noWrap/>
            <w:vAlign w:val="bottom"/>
          </w:tcPr>
          <w:p w14:paraId="0B3C158B" w14:textId="77777777" w:rsidR="0068443B" w:rsidRPr="0068443B" w:rsidRDefault="0068443B" w:rsidP="0068443B">
            <w:pPr>
              <w:spacing w:before="60"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+89</w:t>
            </w:r>
          </w:p>
        </w:tc>
        <w:tc>
          <w:tcPr>
            <w:tcW w:w="1193" w:type="dxa"/>
            <w:tcBorders>
              <w:top w:val="nil"/>
              <w:left w:val="nil"/>
              <w:bottom w:val="nil"/>
              <w:right w:val="single" w:sz="4" w:space="0" w:color="auto"/>
            </w:tcBorders>
            <w:noWrap/>
            <w:vAlign w:val="bottom"/>
          </w:tcPr>
          <w:p w14:paraId="1B133D48" w14:textId="77777777" w:rsidR="0068443B" w:rsidRPr="0068443B" w:rsidRDefault="0068443B" w:rsidP="0068443B">
            <w:pPr>
              <w:spacing w:before="60"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1,2 раза</w:t>
            </w:r>
          </w:p>
        </w:tc>
        <w:tc>
          <w:tcPr>
            <w:tcW w:w="1192" w:type="dxa"/>
            <w:tcBorders>
              <w:top w:val="nil"/>
              <w:left w:val="nil"/>
              <w:bottom w:val="nil"/>
              <w:right w:val="single" w:sz="4" w:space="0" w:color="auto"/>
            </w:tcBorders>
            <w:noWrap/>
            <w:vAlign w:val="bottom"/>
          </w:tcPr>
          <w:p w14:paraId="4C22A715" w14:textId="77777777" w:rsidR="0068443B" w:rsidRPr="0068443B" w:rsidRDefault="0068443B" w:rsidP="0068443B">
            <w:pPr>
              <w:spacing w:before="60"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5,9</w:t>
            </w:r>
          </w:p>
        </w:tc>
        <w:tc>
          <w:tcPr>
            <w:tcW w:w="1193" w:type="dxa"/>
            <w:tcBorders>
              <w:top w:val="nil"/>
              <w:left w:val="nil"/>
              <w:bottom w:val="nil"/>
              <w:right w:val="single" w:sz="4" w:space="0" w:color="auto"/>
            </w:tcBorders>
            <w:noWrap/>
            <w:vAlign w:val="bottom"/>
          </w:tcPr>
          <w:p w14:paraId="6870A5BF" w14:textId="77777777" w:rsidR="0068443B" w:rsidRPr="0068443B" w:rsidRDefault="0068443B" w:rsidP="0068443B">
            <w:pPr>
              <w:spacing w:before="60"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11,5</w:t>
            </w:r>
          </w:p>
        </w:tc>
        <w:tc>
          <w:tcPr>
            <w:tcW w:w="1192" w:type="dxa"/>
            <w:tcBorders>
              <w:top w:val="nil"/>
              <w:left w:val="nil"/>
              <w:bottom w:val="nil"/>
              <w:right w:val="single" w:sz="4" w:space="0" w:color="auto"/>
            </w:tcBorders>
            <w:noWrap/>
            <w:vAlign w:val="bottom"/>
          </w:tcPr>
          <w:p w14:paraId="4493776A" w14:textId="77777777" w:rsidR="0068443B" w:rsidRPr="0068443B" w:rsidRDefault="0068443B" w:rsidP="0068443B">
            <w:pPr>
              <w:spacing w:before="60"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+5,6</w:t>
            </w:r>
          </w:p>
        </w:tc>
        <w:tc>
          <w:tcPr>
            <w:tcW w:w="1193" w:type="dxa"/>
            <w:tcBorders>
              <w:top w:val="nil"/>
              <w:left w:val="nil"/>
              <w:bottom w:val="nil"/>
              <w:right w:val="single" w:sz="4" w:space="0" w:color="auto"/>
            </w:tcBorders>
            <w:noWrap/>
            <w:vAlign w:val="bottom"/>
          </w:tcPr>
          <w:p w14:paraId="6858EDFB" w14:textId="77777777" w:rsidR="0068443B" w:rsidRPr="0068443B" w:rsidRDefault="0068443B" w:rsidP="0068443B">
            <w:pPr>
              <w:spacing w:before="60"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94,9</w:t>
            </w:r>
          </w:p>
        </w:tc>
      </w:tr>
      <w:tr w:rsidR="0068443B" w:rsidRPr="0068443B" w14:paraId="1A1938B2" w14:textId="77777777" w:rsidTr="00926437">
        <w:trPr>
          <w:trHeight w:val="312"/>
        </w:trPr>
        <w:tc>
          <w:tcPr>
            <w:tcW w:w="2177" w:type="dxa"/>
            <w:tcBorders>
              <w:top w:val="nil"/>
              <w:left w:val="single" w:sz="4" w:space="0" w:color="auto"/>
              <w:bottom w:val="nil"/>
              <w:right w:val="single" w:sz="4" w:space="0" w:color="auto"/>
            </w:tcBorders>
            <w:noWrap/>
            <w:vAlign w:val="bottom"/>
            <w:hideMark/>
          </w:tcPr>
          <w:p w14:paraId="6250C26B" w14:textId="77777777" w:rsidR="0068443B" w:rsidRPr="0068443B" w:rsidRDefault="0068443B" w:rsidP="0068443B">
            <w:pPr>
              <w:spacing w:before="60" w:after="0" w:line="240" w:lineRule="auto"/>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 </w:t>
            </w:r>
          </w:p>
        </w:tc>
        <w:tc>
          <w:tcPr>
            <w:tcW w:w="2878" w:type="dxa"/>
            <w:tcBorders>
              <w:top w:val="nil"/>
              <w:left w:val="nil"/>
              <w:bottom w:val="nil"/>
              <w:right w:val="single" w:sz="4" w:space="0" w:color="auto"/>
            </w:tcBorders>
            <w:noWrap/>
            <w:vAlign w:val="bottom"/>
            <w:hideMark/>
          </w:tcPr>
          <w:p w14:paraId="4F3F6EFE" w14:textId="77777777" w:rsidR="0068443B" w:rsidRPr="0068443B" w:rsidRDefault="0068443B" w:rsidP="0068443B">
            <w:pPr>
              <w:spacing w:before="60" w:after="0" w:line="240" w:lineRule="auto"/>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Приспевающие</w:t>
            </w:r>
          </w:p>
        </w:tc>
        <w:tc>
          <w:tcPr>
            <w:tcW w:w="1192" w:type="dxa"/>
            <w:tcBorders>
              <w:top w:val="nil"/>
              <w:left w:val="nil"/>
              <w:bottom w:val="nil"/>
              <w:right w:val="single" w:sz="4" w:space="0" w:color="auto"/>
            </w:tcBorders>
            <w:noWrap/>
            <w:vAlign w:val="bottom"/>
          </w:tcPr>
          <w:p w14:paraId="4F91E43C" w14:textId="77777777" w:rsidR="0068443B" w:rsidRPr="0068443B" w:rsidRDefault="0068443B" w:rsidP="0068443B">
            <w:pPr>
              <w:spacing w:before="60"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101</w:t>
            </w:r>
          </w:p>
        </w:tc>
        <w:tc>
          <w:tcPr>
            <w:tcW w:w="1193" w:type="dxa"/>
            <w:tcBorders>
              <w:top w:val="nil"/>
              <w:left w:val="nil"/>
              <w:bottom w:val="nil"/>
              <w:right w:val="single" w:sz="4" w:space="0" w:color="auto"/>
            </w:tcBorders>
            <w:noWrap/>
            <w:vAlign w:val="bottom"/>
          </w:tcPr>
          <w:p w14:paraId="2AEDA318" w14:textId="77777777" w:rsidR="0068443B" w:rsidRPr="0068443B" w:rsidRDefault="0068443B" w:rsidP="0068443B">
            <w:pPr>
              <w:spacing w:before="60"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127</w:t>
            </w:r>
          </w:p>
        </w:tc>
        <w:tc>
          <w:tcPr>
            <w:tcW w:w="1192" w:type="dxa"/>
            <w:tcBorders>
              <w:top w:val="nil"/>
              <w:left w:val="nil"/>
              <w:bottom w:val="nil"/>
              <w:right w:val="single" w:sz="4" w:space="0" w:color="auto"/>
            </w:tcBorders>
            <w:noWrap/>
            <w:vAlign w:val="bottom"/>
          </w:tcPr>
          <w:p w14:paraId="7996ACA0" w14:textId="77777777" w:rsidR="0068443B" w:rsidRPr="0068443B" w:rsidRDefault="0068443B" w:rsidP="0068443B">
            <w:pPr>
              <w:spacing w:before="60"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+26</w:t>
            </w:r>
          </w:p>
        </w:tc>
        <w:tc>
          <w:tcPr>
            <w:tcW w:w="1193" w:type="dxa"/>
            <w:tcBorders>
              <w:top w:val="nil"/>
              <w:left w:val="nil"/>
              <w:bottom w:val="nil"/>
              <w:right w:val="single" w:sz="4" w:space="0" w:color="auto"/>
            </w:tcBorders>
            <w:noWrap/>
            <w:vAlign w:val="bottom"/>
          </w:tcPr>
          <w:p w14:paraId="24697F52" w14:textId="77777777" w:rsidR="0068443B" w:rsidRPr="0068443B" w:rsidRDefault="0068443B" w:rsidP="0068443B">
            <w:pPr>
              <w:spacing w:before="60"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25,7</w:t>
            </w:r>
          </w:p>
        </w:tc>
        <w:tc>
          <w:tcPr>
            <w:tcW w:w="1192" w:type="dxa"/>
            <w:tcBorders>
              <w:top w:val="nil"/>
              <w:left w:val="nil"/>
              <w:bottom w:val="nil"/>
              <w:right w:val="single" w:sz="4" w:space="0" w:color="auto"/>
            </w:tcBorders>
            <w:noWrap/>
            <w:vAlign w:val="bottom"/>
          </w:tcPr>
          <w:p w14:paraId="7E4636BD" w14:textId="77777777" w:rsidR="0068443B" w:rsidRPr="0068443B" w:rsidRDefault="0068443B" w:rsidP="0068443B">
            <w:pPr>
              <w:spacing w:before="60"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10,6</w:t>
            </w:r>
          </w:p>
        </w:tc>
        <w:tc>
          <w:tcPr>
            <w:tcW w:w="1193" w:type="dxa"/>
            <w:tcBorders>
              <w:top w:val="nil"/>
              <w:left w:val="nil"/>
              <w:bottom w:val="nil"/>
              <w:right w:val="single" w:sz="4" w:space="0" w:color="auto"/>
            </w:tcBorders>
            <w:noWrap/>
            <w:vAlign w:val="bottom"/>
          </w:tcPr>
          <w:p w14:paraId="66AEFB93" w14:textId="77777777" w:rsidR="0068443B" w:rsidRPr="0068443B" w:rsidRDefault="0068443B" w:rsidP="0068443B">
            <w:pPr>
              <w:spacing w:before="60"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12,2</w:t>
            </w:r>
          </w:p>
        </w:tc>
        <w:tc>
          <w:tcPr>
            <w:tcW w:w="1192" w:type="dxa"/>
            <w:tcBorders>
              <w:top w:val="nil"/>
              <w:left w:val="nil"/>
              <w:bottom w:val="nil"/>
              <w:right w:val="single" w:sz="4" w:space="0" w:color="auto"/>
            </w:tcBorders>
            <w:noWrap/>
            <w:vAlign w:val="bottom"/>
          </w:tcPr>
          <w:p w14:paraId="61F62D9D" w14:textId="77777777" w:rsidR="0068443B" w:rsidRPr="0068443B" w:rsidRDefault="0068443B" w:rsidP="0068443B">
            <w:pPr>
              <w:spacing w:before="60"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+1,6</w:t>
            </w:r>
          </w:p>
        </w:tc>
        <w:tc>
          <w:tcPr>
            <w:tcW w:w="1193" w:type="dxa"/>
            <w:tcBorders>
              <w:top w:val="nil"/>
              <w:left w:val="nil"/>
              <w:bottom w:val="nil"/>
              <w:right w:val="single" w:sz="4" w:space="0" w:color="auto"/>
            </w:tcBorders>
            <w:noWrap/>
            <w:vAlign w:val="bottom"/>
          </w:tcPr>
          <w:p w14:paraId="3C40B980" w14:textId="77777777" w:rsidR="0068443B" w:rsidRPr="0068443B" w:rsidRDefault="0068443B" w:rsidP="0068443B">
            <w:pPr>
              <w:spacing w:before="60"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15,1</w:t>
            </w:r>
          </w:p>
        </w:tc>
      </w:tr>
      <w:tr w:rsidR="0068443B" w:rsidRPr="0068443B" w14:paraId="63AD8441" w14:textId="77777777" w:rsidTr="00926437">
        <w:trPr>
          <w:trHeight w:val="312"/>
        </w:trPr>
        <w:tc>
          <w:tcPr>
            <w:tcW w:w="2177" w:type="dxa"/>
            <w:tcBorders>
              <w:top w:val="nil"/>
              <w:left w:val="single" w:sz="4" w:space="0" w:color="auto"/>
              <w:bottom w:val="nil"/>
              <w:right w:val="single" w:sz="4" w:space="0" w:color="auto"/>
            </w:tcBorders>
            <w:noWrap/>
            <w:vAlign w:val="bottom"/>
            <w:hideMark/>
          </w:tcPr>
          <w:p w14:paraId="54A0CC4B" w14:textId="77777777" w:rsidR="0068443B" w:rsidRPr="0068443B" w:rsidRDefault="0068443B" w:rsidP="0068443B">
            <w:pPr>
              <w:spacing w:before="60" w:after="0" w:line="240" w:lineRule="auto"/>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 </w:t>
            </w:r>
          </w:p>
        </w:tc>
        <w:tc>
          <w:tcPr>
            <w:tcW w:w="2878" w:type="dxa"/>
            <w:tcBorders>
              <w:top w:val="nil"/>
              <w:left w:val="nil"/>
              <w:bottom w:val="nil"/>
              <w:right w:val="single" w:sz="4" w:space="0" w:color="auto"/>
            </w:tcBorders>
            <w:noWrap/>
            <w:vAlign w:val="bottom"/>
            <w:hideMark/>
          </w:tcPr>
          <w:p w14:paraId="37CA4BF6" w14:textId="77777777" w:rsidR="0068443B" w:rsidRPr="0068443B" w:rsidRDefault="0068443B" w:rsidP="0068443B">
            <w:pPr>
              <w:spacing w:before="60" w:after="0" w:line="240" w:lineRule="auto"/>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Спелые и перестойные</w:t>
            </w:r>
          </w:p>
        </w:tc>
        <w:tc>
          <w:tcPr>
            <w:tcW w:w="1192" w:type="dxa"/>
            <w:tcBorders>
              <w:top w:val="nil"/>
              <w:left w:val="nil"/>
              <w:bottom w:val="nil"/>
              <w:right w:val="single" w:sz="4" w:space="0" w:color="auto"/>
            </w:tcBorders>
            <w:noWrap/>
            <w:vAlign w:val="bottom"/>
          </w:tcPr>
          <w:p w14:paraId="66D0F9BA" w14:textId="77777777" w:rsidR="0068443B" w:rsidRPr="0068443B" w:rsidRDefault="0068443B" w:rsidP="0068443B">
            <w:pPr>
              <w:spacing w:before="60"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509</w:t>
            </w:r>
          </w:p>
        </w:tc>
        <w:tc>
          <w:tcPr>
            <w:tcW w:w="1193" w:type="dxa"/>
            <w:tcBorders>
              <w:top w:val="nil"/>
              <w:left w:val="nil"/>
              <w:bottom w:val="nil"/>
              <w:right w:val="single" w:sz="4" w:space="0" w:color="auto"/>
            </w:tcBorders>
            <w:noWrap/>
            <w:vAlign w:val="bottom"/>
          </w:tcPr>
          <w:p w14:paraId="7A093AD8" w14:textId="77777777" w:rsidR="0068443B" w:rsidRPr="0068443B" w:rsidRDefault="0068443B" w:rsidP="0068443B">
            <w:pPr>
              <w:spacing w:before="60"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277</w:t>
            </w:r>
          </w:p>
        </w:tc>
        <w:tc>
          <w:tcPr>
            <w:tcW w:w="1192" w:type="dxa"/>
            <w:tcBorders>
              <w:top w:val="nil"/>
              <w:left w:val="nil"/>
              <w:bottom w:val="nil"/>
              <w:right w:val="single" w:sz="4" w:space="0" w:color="auto"/>
            </w:tcBorders>
            <w:noWrap/>
            <w:vAlign w:val="bottom"/>
          </w:tcPr>
          <w:p w14:paraId="4F236E59" w14:textId="77777777" w:rsidR="0068443B" w:rsidRPr="0068443B" w:rsidRDefault="0068443B" w:rsidP="0068443B">
            <w:pPr>
              <w:spacing w:before="60"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-232</w:t>
            </w:r>
          </w:p>
        </w:tc>
        <w:tc>
          <w:tcPr>
            <w:tcW w:w="1193" w:type="dxa"/>
            <w:tcBorders>
              <w:top w:val="nil"/>
              <w:left w:val="nil"/>
              <w:bottom w:val="nil"/>
              <w:right w:val="single" w:sz="4" w:space="0" w:color="auto"/>
            </w:tcBorders>
            <w:noWrap/>
            <w:vAlign w:val="bottom"/>
          </w:tcPr>
          <w:p w14:paraId="1D4D2C2B" w14:textId="77777777" w:rsidR="0068443B" w:rsidRPr="0068443B" w:rsidRDefault="0068443B" w:rsidP="0068443B">
            <w:pPr>
              <w:spacing w:before="60"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45,6</w:t>
            </w:r>
          </w:p>
        </w:tc>
        <w:tc>
          <w:tcPr>
            <w:tcW w:w="1192" w:type="dxa"/>
            <w:tcBorders>
              <w:top w:val="nil"/>
              <w:left w:val="nil"/>
              <w:bottom w:val="nil"/>
              <w:right w:val="single" w:sz="4" w:space="0" w:color="auto"/>
            </w:tcBorders>
            <w:noWrap/>
            <w:vAlign w:val="bottom"/>
          </w:tcPr>
          <w:p w14:paraId="34A42D50" w14:textId="77777777" w:rsidR="0068443B" w:rsidRPr="0068443B" w:rsidRDefault="0068443B" w:rsidP="0068443B">
            <w:pPr>
              <w:spacing w:before="60"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56,2</w:t>
            </w:r>
          </w:p>
        </w:tc>
        <w:tc>
          <w:tcPr>
            <w:tcW w:w="1193" w:type="dxa"/>
            <w:tcBorders>
              <w:top w:val="nil"/>
              <w:left w:val="nil"/>
              <w:bottom w:val="nil"/>
              <w:right w:val="single" w:sz="4" w:space="0" w:color="auto"/>
            </w:tcBorders>
            <w:noWrap/>
            <w:vAlign w:val="bottom"/>
          </w:tcPr>
          <w:p w14:paraId="196B18AD" w14:textId="77777777" w:rsidR="0068443B" w:rsidRPr="0068443B" w:rsidRDefault="0068443B" w:rsidP="0068443B">
            <w:pPr>
              <w:spacing w:before="60"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29,4</w:t>
            </w:r>
          </w:p>
        </w:tc>
        <w:tc>
          <w:tcPr>
            <w:tcW w:w="1192" w:type="dxa"/>
            <w:tcBorders>
              <w:top w:val="nil"/>
              <w:left w:val="nil"/>
              <w:bottom w:val="nil"/>
              <w:right w:val="single" w:sz="4" w:space="0" w:color="auto"/>
            </w:tcBorders>
            <w:noWrap/>
            <w:vAlign w:val="bottom"/>
          </w:tcPr>
          <w:p w14:paraId="3C9E6AAE" w14:textId="77777777" w:rsidR="0068443B" w:rsidRPr="0068443B" w:rsidRDefault="0068443B" w:rsidP="0068443B">
            <w:pPr>
              <w:spacing w:before="60"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-26,8</w:t>
            </w:r>
          </w:p>
        </w:tc>
        <w:tc>
          <w:tcPr>
            <w:tcW w:w="1193" w:type="dxa"/>
            <w:tcBorders>
              <w:top w:val="nil"/>
              <w:left w:val="nil"/>
              <w:bottom w:val="nil"/>
              <w:right w:val="single" w:sz="4" w:space="0" w:color="auto"/>
            </w:tcBorders>
            <w:noWrap/>
            <w:vAlign w:val="bottom"/>
          </w:tcPr>
          <w:p w14:paraId="246F7A24" w14:textId="77777777" w:rsidR="0068443B" w:rsidRPr="0068443B" w:rsidRDefault="0068443B" w:rsidP="0068443B">
            <w:pPr>
              <w:spacing w:before="60"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47,7</w:t>
            </w:r>
          </w:p>
        </w:tc>
      </w:tr>
      <w:tr w:rsidR="0068443B" w:rsidRPr="0068443B" w14:paraId="076497B3" w14:textId="77777777" w:rsidTr="00926437">
        <w:trPr>
          <w:trHeight w:val="312"/>
        </w:trPr>
        <w:tc>
          <w:tcPr>
            <w:tcW w:w="2177" w:type="dxa"/>
            <w:tcBorders>
              <w:top w:val="nil"/>
              <w:left w:val="single" w:sz="4" w:space="0" w:color="auto"/>
              <w:bottom w:val="nil"/>
              <w:right w:val="single" w:sz="4" w:space="0" w:color="auto"/>
            </w:tcBorders>
            <w:noWrap/>
            <w:vAlign w:val="bottom"/>
            <w:hideMark/>
          </w:tcPr>
          <w:p w14:paraId="12B78EE7" w14:textId="77777777" w:rsidR="0068443B" w:rsidRPr="0068443B" w:rsidRDefault="0068443B" w:rsidP="0068443B">
            <w:pPr>
              <w:spacing w:before="60" w:after="0" w:line="240" w:lineRule="auto"/>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 </w:t>
            </w:r>
          </w:p>
        </w:tc>
        <w:tc>
          <w:tcPr>
            <w:tcW w:w="2878" w:type="dxa"/>
            <w:tcBorders>
              <w:top w:val="nil"/>
              <w:left w:val="nil"/>
              <w:bottom w:val="nil"/>
              <w:right w:val="single" w:sz="4" w:space="0" w:color="auto"/>
            </w:tcBorders>
            <w:noWrap/>
            <w:vAlign w:val="bottom"/>
            <w:hideMark/>
          </w:tcPr>
          <w:p w14:paraId="26F1ECDE" w14:textId="77777777" w:rsidR="0068443B" w:rsidRPr="0068443B" w:rsidRDefault="0068443B" w:rsidP="0068443B">
            <w:pPr>
              <w:spacing w:before="60" w:after="0" w:line="240" w:lineRule="auto"/>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в т. ч. перестойные</w:t>
            </w:r>
          </w:p>
        </w:tc>
        <w:tc>
          <w:tcPr>
            <w:tcW w:w="1192" w:type="dxa"/>
            <w:tcBorders>
              <w:top w:val="nil"/>
              <w:left w:val="nil"/>
              <w:bottom w:val="nil"/>
              <w:right w:val="single" w:sz="4" w:space="0" w:color="auto"/>
            </w:tcBorders>
            <w:noWrap/>
            <w:vAlign w:val="bottom"/>
          </w:tcPr>
          <w:p w14:paraId="2A18B5ED" w14:textId="77777777" w:rsidR="0068443B" w:rsidRPr="0068443B" w:rsidRDefault="0068443B" w:rsidP="0068443B">
            <w:pPr>
              <w:spacing w:before="60"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167</w:t>
            </w:r>
          </w:p>
        </w:tc>
        <w:tc>
          <w:tcPr>
            <w:tcW w:w="1193" w:type="dxa"/>
            <w:tcBorders>
              <w:top w:val="nil"/>
              <w:left w:val="nil"/>
              <w:bottom w:val="nil"/>
              <w:right w:val="single" w:sz="4" w:space="0" w:color="auto"/>
            </w:tcBorders>
            <w:noWrap/>
            <w:vAlign w:val="bottom"/>
          </w:tcPr>
          <w:p w14:paraId="1107FE32" w14:textId="77777777" w:rsidR="0068443B" w:rsidRPr="0068443B" w:rsidRDefault="0068443B" w:rsidP="0068443B">
            <w:pPr>
              <w:spacing w:before="60"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38</w:t>
            </w:r>
          </w:p>
        </w:tc>
        <w:tc>
          <w:tcPr>
            <w:tcW w:w="1192" w:type="dxa"/>
            <w:tcBorders>
              <w:top w:val="nil"/>
              <w:left w:val="nil"/>
              <w:bottom w:val="nil"/>
              <w:right w:val="single" w:sz="4" w:space="0" w:color="auto"/>
            </w:tcBorders>
            <w:noWrap/>
            <w:vAlign w:val="bottom"/>
          </w:tcPr>
          <w:p w14:paraId="7AAF875F" w14:textId="77777777" w:rsidR="0068443B" w:rsidRPr="0068443B" w:rsidRDefault="0068443B" w:rsidP="0068443B">
            <w:pPr>
              <w:spacing w:before="60"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-129</w:t>
            </w:r>
          </w:p>
        </w:tc>
        <w:tc>
          <w:tcPr>
            <w:tcW w:w="1193" w:type="dxa"/>
            <w:tcBorders>
              <w:top w:val="nil"/>
              <w:left w:val="nil"/>
              <w:bottom w:val="nil"/>
              <w:right w:val="single" w:sz="4" w:space="0" w:color="auto"/>
            </w:tcBorders>
            <w:noWrap/>
            <w:vAlign w:val="bottom"/>
          </w:tcPr>
          <w:p w14:paraId="3AE94518" w14:textId="77777777" w:rsidR="0068443B" w:rsidRPr="0068443B" w:rsidRDefault="0068443B" w:rsidP="0068443B">
            <w:pPr>
              <w:spacing w:before="60"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77,3</w:t>
            </w:r>
          </w:p>
        </w:tc>
        <w:tc>
          <w:tcPr>
            <w:tcW w:w="1192" w:type="dxa"/>
            <w:tcBorders>
              <w:top w:val="nil"/>
              <w:left w:val="nil"/>
              <w:bottom w:val="nil"/>
              <w:right w:val="single" w:sz="4" w:space="0" w:color="auto"/>
            </w:tcBorders>
            <w:noWrap/>
            <w:vAlign w:val="bottom"/>
          </w:tcPr>
          <w:p w14:paraId="220C6DAE" w14:textId="77777777" w:rsidR="0068443B" w:rsidRPr="0068443B" w:rsidRDefault="0068443B" w:rsidP="0068443B">
            <w:pPr>
              <w:spacing w:before="60"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18,8</w:t>
            </w:r>
          </w:p>
        </w:tc>
        <w:tc>
          <w:tcPr>
            <w:tcW w:w="1193" w:type="dxa"/>
            <w:tcBorders>
              <w:top w:val="nil"/>
              <w:left w:val="nil"/>
              <w:bottom w:val="nil"/>
              <w:right w:val="single" w:sz="4" w:space="0" w:color="auto"/>
            </w:tcBorders>
            <w:noWrap/>
            <w:vAlign w:val="bottom"/>
          </w:tcPr>
          <w:p w14:paraId="51D87C62" w14:textId="77777777" w:rsidR="0068443B" w:rsidRPr="0068443B" w:rsidRDefault="0068443B" w:rsidP="0068443B">
            <w:pPr>
              <w:spacing w:before="60"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4,9</w:t>
            </w:r>
          </w:p>
        </w:tc>
        <w:tc>
          <w:tcPr>
            <w:tcW w:w="1192" w:type="dxa"/>
            <w:tcBorders>
              <w:top w:val="nil"/>
              <w:left w:val="nil"/>
              <w:bottom w:val="nil"/>
              <w:right w:val="single" w:sz="4" w:space="0" w:color="auto"/>
            </w:tcBorders>
            <w:noWrap/>
            <w:vAlign w:val="bottom"/>
          </w:tcPr>
          <w:p w14:paraId="7928A313" w14:textId="77777777" w:rsidR="0068443B" w:rsidRPr="0068443B" w:rsidRDefault="0068443B" w:rsidP="0068443B">
            <w:pPr>
              <w:spacing w:before="60"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-13,9</w:t>
            </w:r>
          </w:p>
        </w:tc>
        <w:tc>
          <w:tcPr>
            <w:tcW w:w="1193" w:type="dxa"/>
            <w:tcBorders>
              <w:top w:val="nil"/>
              <w:left w:val="nil"/>
              <w:bottom w:val="nil"/>
              <w:right w:val="single" w:sz="4" w:space="0" w:color="auto"/>
            </w:tcBorders>
            <w:noWrap/>
            <w:vAlign w:val="bottom"/>
          </w:tcPr>
          <w:p w14:paraId="27050A30" w14:textId="77777777" w:rsidR="0068443B" w:rsidRPr="0068443B" w:rsidRDefault="0068443B" w:rsidP="0068443B">
            <w:pPr>
              <w:spacing w:before="60"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73,9</w:t>
            </w:r>
          </w:p>
        </w:tc>
      </w:tr>
      <w:tr w:rsidR="0068443B" w:rsidRPr="0068443B" w14:paraId="11CDEF7B" w14:textId="77777777" w:rsidTr="00926437">
        <w:trPr>
          <w:trHeight w:val="312"/>
        </w:trPr>
        <w:tc>
          <w:tcPr>
            <w:tcW w:w="2177" w:type="dxa"/>
            <w:tcBorders>
              <w:top w:val="nil"/>
              <w:left w:val="single" w:sz="4" w:space="0" w:color="auto"/>
              <w:bottom w:val="nil"/>
              <w:right w:val="single" w:sz="4" w:space="0" w:color="auto"/>
            </w:tcBorders>
            <w:noWrap/>
            <w:vAlign w:val="bottom"/>
            <w:hideMark/>
          </w:tcPr>
          <w:p w14:paraId="391C73B6" w14:textId="77777777" w:rsidR="0068443B" w:rsidRPr="0068443B" w:rsidRDefault="0068443B" w:rsidP="0068443B">
            <w:pPr>
              <w:spacing w:before="60" w:after="0" w:line="240" w:lineRule="auto"/>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 </w:t>
            </w:r>
          </w:p>
        </w:tc>
        <w:tc>
          <w:tcPr>
            <w:tcW w:w="2878" w:type="dxa"/>
            <w:tcBorders>
              <w:top w:val="nil"/>
              <w:left w:val="nil"/>
              <w:bottom w:val="nil"/>
              <w:right w:val="single" w:sz="4" w:space="0" w:color="auto"/>
            </w:tcBorders>
            <w:noWrap/>
            <w:vAlign w:val="bottom"/>
            <w:hideMark/>
          </w:tcPr>
          <w:p w14:paraId="138FE41D" w14:textId="77777777" w:rsidR="0068443B" w:rsidRPr="0068443B" w:rsidRDefault="0068443B" w:rsidP="0068443B">
            <w:pPr>
              <w:spacing w:before="60" w:after="0" w:line="240" w:lineRule="auto"/>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Итого</w:t>
            </w:r>
          </w:p>
        </w:tc>
        <w:tc>
          <w:tcPr>
            <w:tcW w:w="1192" w:type="dxa"/>
            <w:tcBorders>
              <w:top w:val="nil"/>
              <w:left w:val="nil"/>
              <w:bottom w:val="nil"/>
              <w:right w:val="single" w:sz="4" w:space="0" w:color="auto"/>
            </w:tcBorders>
            <w:noWrap/>
            <w:vAlign w:val="bottom"/>
          </w:tcPr>
          <w:p w14:paraId="122EDB98" w14:textId="77777777" w:rsidR="0068443B" w:rsidRPr="0068443B" w:rsidRDefault="0068443B" w:rsidP="0068443B">
            <w:pPr>
              <w:spacing w:before="60"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926</w:t>
            </w:r>
          </w:p>
        </w:tc>
        <w:tc>
          <w:tcPr>
            <w:tcW w:w="1193" w:type="dxa"/>
            <w:tcBorders>
              <w:top w:val="nil"/>
              <w:left w:val="nil"/>
              <w:bottom w:val="nil"/>
              <w:right w:val="single" w:sz="4" w:space="0" w:color="auto"/>
            </w:tcBorders>
            <w:noWrap/>
            <w:vAlign w:val="bottom"/>
          </w:tcPr>
          <w:p w14:paraId="2AAB0C65" w14:textId="77777777" w:rsidR="0068443B" w:rsidRPr="0068443B" w:rsidRDefault="0068443B" w:rsidP="0068443B">
            <w:pPr>
              <w:spacing w:before="60"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804</w:t>
            </w:r>
          </w:p>
        </w:tc>
        <w:tc>
          <w:tcPr>
            <w:tcW w:w="1192" w:type="dxa"/>
            <w:tcBorders>
              <w:top w:val="nil"/>
              <w:left w:val="nil"/>
              <w:bottom w:val="nil"/>
              <w:right w:val="single" w:sz="4" w:space="0" w:color="auto"/>
            </w:tcBorders>
            <w:noWrap/>
            <w:vAlign w:val="bottom"/>
          </w:tcPr>
          <w:p w14:paraId="7F073EAD" w14:textId="77777777" w:rsidR="0068443B" w:rsidRPr="0068443B" w:rsidRDefault="0068443B" w:rsidP="0068443B">
            <w:pPr>
              <w:spacing w:before="60"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-122</w:t>
            </w:r>
          </w:p>
        </w:tc>
        <w:tc>
          <w:tcPr>
            <w:tcW w:w="1193" w:type="dxa"/>
            <w:tcBorders>
              <w:top w:val="nil"/>
              <w:left w:val="nil"/>
              <w:bottom w:val="nil"/>
              <w:right w:val="single" w:sz="4" w:space="0" w:color="auto"/>
            </w:tcBorders>
            <w:noWrap/>
            <w:vAlign w:val="bottom"/>
          </w:tcPr>
          <w:p w14:paraId="53FC77B2" w14:textId="77777777" w:rsidR="0068443B" w:rsidRPr="0068443B" w:rsidRDefault="0068443B" w:rsidP="0068443B">
            <w:pPr>
              <w:spacing w:before="60"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13,2</w:t>
            </w:r>
          </w:p>
        </w:tc>
        <w:tc>
          <w:tcPr>
            <w:tcW w:w="1192" w:type="dxa"/>
            <w:tcBorders>
              <w:top w:val="nil"/>
              <w:left w:val="nil"/>
              <w:bottom w:val="nil"/>
              <w:right w:val="single" w:sz="4" w:space="0" w:color="auto"/>
            </w:tcBorders>
            <w:noWrap/>
            <w:vAlign w:val="bottom"/>
          </w:tcPr>
          <w:p w14:paraId="1788C374" w14:textId="77777777" w:rsidR="0068443B" w:rsidRPr="0068443B" w:rsidRDefault="0068443B" w:rsidP="0068443B">
            <w:pPr>
              <w:spacing w:before="60"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77,9</w:t>
            </w:r>
          </w:p>
        </w:tc>
        <w:tc>
          <w:tcPr>
            <w:tcW w:w="1193" w:type="dxa"/>
            <w:tcBorders>
              <w:top w:val="nil"/>
              <w:left w:val="nil"/>
              <w:bottom w:val="nil"/>
              <w:right w:val="single" w:sz="4" w:space="0" w:color="auto"/>
            </w:tcBorders>
            <w:noWrap/>
            <w:vAlign w:val="bottom"/>
          </w:tcPr>
          <w:p w14:paraId="74BF002B" w14:textId="77777777" w:rsidR="0068443B" w:rsidRPr="0068443B" w:rsidRDefault="0068443B" w:rsidP="0068443B">
            <w:pPr>
              <w:spacing w:before="60"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61,4</w:t>
            </w:r>
          </w:p>
        </w:tc>
        <w:tc>
          <w:tcPr>
            <w:tcW w:w="1192" w:type="dxa"/>
            <w:tcBorders>
              <w:top w:val="nil"/>
              <w:left w:val="nil"/>
              <w:bottom w:val="nil"/>
              <w:right w:val="single" w:sz="4" w:space="0" w:color="auto"/>
            </w:tcBorders>
            <w:noWrap/>
            <w:vAlign w:val="bottom"/>
          </w:tcPr>
          <w:p w14:paraId="5E767951" w14:textId="77777777" w:rsidR="0068443B" w:rsidRPr="0068443B" w:rsidRDefault="0068443B" w:rsidP="0068443B">
            <w:pPr>
              <w:spacing w:before="60"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-16,5</w:t>
            </w:r>
          </w:p>
        </w:tc>
        <w:tc>
          <w:tcPr>
            <w:tcW w:w="1193" w:type="dxa"/>
            <w:tcBorders>
              <w:top w:val="nil"/>
              <w:left w:val="nil"/>
              <w:bottom w:val="nil"/>
              <w:right w:val="single" w:sz="4" w:space="0" w:color="auto"/>
            </w:tcBorders>
            <w:noWrap/>
            <w:vAlign w:val="bottom"/>
          </w:tcPr>
          <w:p w14:paraId="0218F078" w14:textId="77777777" w:rsidR="0068443B" w:rsidRPr="0068443B" w:rsidRDefault="0068443B" w:rsidP="0068443B">
            <w:pPr>
              <w:spacing w:before="60"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21,2</w:t>
            </w:r>
          </w:p>
        </w:tc>
      </w:tr>
      <w:tr w:rsidR="0068443B" w:rsidRPr="0068443B" w14:paraId="4A9E273B" w14:textId="77777777" w:rsidTr="00926437">
        <w:trPr>
          <w:trHeight w:val="312"/>
        </w:trPr>
        <w:tc>
          <w:tcPr>
            <w:tcW w:w="2177" w:type="dxa"/>
            <w:tcBorders>
              <w:top w:val="nil"/>
              <w:left w:val="single" w:sz="4" w:space="0" w:color="auto"/>
              <w:bottom w:val="nil"/>
              <w:right w:val="single" w:sz="4" w:space="0" w:color="auto"/>
            </w:tcBorders>
            <w:noWrap/>
            <w:vAlign w:val="bottom"/>
            <w:hideMark/>
          </w:tcPr>
          <w:p w14:paraId="24690AE5" w14:textId="77777777" w:rsidR="0068443B" w:rsidRPr="0068443B" w:rsidRDefault="0068443B" w:rsidP="0068443B">
            <w:pPr>
              <w:spacing w:before="60" w:after="0" w:line="240" w:lineRule="auto"/>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Тополь</w:t>
            </w:r>
          </w:p>
        </w:tc>
        <w:tc>
          <w:tcPr>
            <w:tcW w:w="2878" w:type="dxa"/>
            <w:tcBorders>
              <w:top w:val="nil"/>
              <w:left w:val="nil"/>
              <w:bottom w:val="nil"/>
              <w:right w:val="single" w:sz="4" w:space="0" w:color="auto"/>
            </w:tcBorders>
            <w:noWrap/>
            <w:vAlign w:val="bottom"/>
            <w:hideMark/>
          </w:tcPr>
          <w:p w14:paraId="6CD3A910" w14:textId="77777777" w:rsidR="0068443B" w:rsidRPr="0068443B" w:rsidRDefault="0068443B" w:rsidP="0068443B">
            <w:pPr>
              <w:spacing w:before="60" w:after="0" w:line="240" w:lineRule="auto"/>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 xml:space="preserve">Молодняки </w:t>
            </w:r>
          </w:p>
        </w:tc>
        <w:tc>
          <w:tcPr>
            <w:tcW w:w="1192" w:type="dxa"/>
            <w:tcBorders>
              <w:top w:val="nil"/>
              <w:left w:val="nil"/>
              <w:bottom w:val="nil"/>
              <w:right w:val="single" w:sz="4" w:space="0" w:color="auto"/>
            </w:tcBorders>
            <w:noWrap/>
            <w:vAlign w:val="bottom"/>
          </w:tcPr>
          <w:p w14:paraId="0F09BBA8" w14:textId="77777777" w:rsidR="0068443B" w:rsidRPr="0068443B" w:rsidRDefault="0068443B" w:rsidP="0068443B">
            <w:pPr>
              <w:spacing w:before="60"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1</w:t>
            </w:r>
          </w:p>
        </w:tc>
        <w:tc>
          <w:tcPr>
            <w:tcW w:w="1193" w:type="dxa"/>
            <w:tcBorders>
              <w:top w:val="nil"/>
              <w:left w:val="nil"/>
              <w:bottom w:val="nil"/>
              <w:right w:val="single" w:sz="4" w:space="0" w:color="auto"/>
            </w:tcBorders>
            <w:noWrap/>
            <w:vAlign w:val="bottom"/>
          </w:tcPr>
          <w:p w14:paraId="0370E4CA" w14:textId="77777777" w:rsidR="0068443B" w:rsidRPr="0068443B" w:rsidRDefault="0068443B" w:rsidP="0068443B">
            <w:pPr>
              <w:spacing w:before="60"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1192" w:type="dxa"/>
            <w:tcBorders>
              <w:top w:val="nil"/>
              <w:left w:val="nil"/>
              <w:bottom w:val="nil"/>
              <w:right w:val="single" w:sz="4" w:space="0" w:color="auto"/>
            </w:tcBorders>
            <w:noWrap/>
            <w:vAlign w:val="bottom"/>
          </w:tcPr>
          <w:p w14:paraId="1D05DB2C" w14:textId="77777777" w:rsidR="0068443B" w:rsidRPr="0068443B" w:rsidRDefault="0068443B" w:rsidP="0068443B">
            <w:pPr>
              <w:spacing w:before="60"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-1</w:t>
            </w:r>
          </w:p>
        </w:tc>
        <w:tc>
          <w:tcPr>
            <w:tcW w:w="1193" w:type="dxa"/>
            <w:tcBorders>
              <w:top w:val="nil"/>
              <w:left w:val="nil"/>
              <w:bottom w:val="nil"/>
              <w:right w:val="single" w:sz="4" w:space="0" w:color="auto"/>
            </w:tcBorders>
            <w:noWrap/>
            <w:vAlign w:val="bottom"/>
          </w:tcPr>
          <w:p w14:paraId="04B5ECE5" w14:textId="77777777" w:rsidR="0068443B" w:rsidRPr="0068443B" w:rsidRDefault="0068443B" w:rsidP="0068443B">
            <w:pPr>
              <w:spacing w:before="60"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100</w:t>
            </w:r>
          </w:p>
        </w:tc>
        <w:tc>
          <w:tcPr>
            <w:tcW w:w="1192" w:type="dxa"/>
            <w:tcBorders>
              <w:top w:val="nil"/>
              <w:left w:val="nil"/>
              <w:bottom w:val="nil"/>
              <w:right w:val="single" w:sz="4" w:space="0" w:color="auto"/>
            </w:tcBorders>
            <w:noWrap/>
            <w:vAlign w:val="bottom"/>
          </w:tcPr>
          <w:p w14:paraId="524DD2B9" w14:textId="77777777" w:rsidR="0068443B" w:rsidRPr="0068443B" w:rsidRDefault="0068443B" w:rsidP="0068443B">
            <w:pPr>
              <w:spacing w:before="60"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1193" w:type="dxa"/>
            <w:tcBorders>
              <w:top w:val="nil"/>
              <w:left w:val="nil"/>
              <w:bottom w:val="nil"/>
              <w:right w:val="single" w:sz="4" w:space="0" w:color="auto"/>
            </w:tcBorders>
            <w:noWrap/>
            <w:vAlign w:val="bottom"/>
          </w:tcPr>
          <w:p w14:paraId="0E99F2A1" w14:textId="77777777" w:rsidR="0068443B" w:rsidRPr="0068443B" w:rsidRDefault="0068443B" w:rsidP="0068443B">
            <w:pPr>
              <w:spacing w:before="60"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1192" w:type="dxa"/>
            <w:tcBorders>
              <w:top w:val="nil"/>
              <w:left w:val="nil"/>
              <w:bottom w:val="nil"/>
              <w:right w:val="single" w:sz="4" w:space="0" w:color="auto"/>
            </w:tcBorders>
            <w:noWrap/>
            <w:vAlign w:val="bottom"/>
          </w:tcPr>
          <w:p w14:paraId="42FDC1C9" w14:textId="77777777" w:rsidR="0068443B" w:rsidRPr="0068443B" w:rsidRDefault="0068443B" w:rsidP="0068443B">
            <w:pPr>
              <w:spacing w:before="60"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1193" w:type="dxa"/>
            <w:tcBorders>
              <w:top w:val="nil"/>
              <w:left w:val="nil"/>
              <w:bottom w:val="nil"/>
              <w:right w:val="single" w:sz="4" w:space="0" w:color="auto"/>
            </w:tcBorders>
            <w:noWrap/>
            <w:vAlign w:val="bottom"/>
          </w:tcPr>
          <w:p w14:paraId="1C0017CF" w14:textId="77777777" w:rsidR="0068443B" w:rsidRPr="0068443B" w:rsidRDefault="0068443B" w:rsidP="0068443B">
            <w:pPr>
              <w:spacing w:before="60"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r>
      <w:tr w:rsidR="0068443B" w:rsidRPr="0068443B" w14:paraId="3BBCBD79" w14:textId="77777777" w:rsidTr="00926437">
        <w:trPr>
          <w:trHeight w:val="312"/>
        </w:trPr>
        <w:tc>
          <w:tcPr>
            <w:tcW w:w="2177" w:type="dxa"/>
            <w:tcBorders>
              <w:top w:val="nil"/>
              <w:left w:val="single" w:sz="4" w:space="0" w:color="auto"/>
              <w:bottom w:val="nil"/>
              <w:right w:val="single" w:sz="4" w:space="0" w:color="auto"/>
            </w:tcBorders>
            <w:noWrap/>
            <w:vAlign w:val="bottom"/>
          </w:tcPr>
          <w:p w14:paraId="3053E3C4" w14:textId="77777777" w:rsidR="0068443B" w:rsidRPr="0068443B" w:rsidRDefault="0068443B" w:rsidP="0068443B">
            <w:pPr>
              <w:spacing w:before="60" w:after="0" w:line="240" w:lineRule="auto"/>
              <w:rPr>
                <w:rFonts w:ascii="Times New Roman" w:eastAsia="Times New Roman" w:hAnsi="Times New Roman" w:cs="Times New Roman"/>
                <w:sz w:val="24"/>
                <w:szCs w:val="24"/>
              </w:rPr>
            </w:pPr>
          </w:p>
        </w:tc>
        <w:tc>
          <w:tcPr>
            <w:tcW w:w="2878" w:type="dxa"/>
            <w:tcBorders>
              <w:top w:val="nil"/>
              <w:left w:val="nil"/>
              <w:bottom w:val="nil"/>
              <w:right w:val="single" w:sz="4" w:space="0" w:color="auto"/>
            </w:tcBorders>
            <w:noWrap/>
            <w:vAlign w:val="bottom"/>
          </w:tcPr>
          <w:p w14:paraId="1D55AE2C" w14:textId="77777777" w:rsidR="0068443B" w:rsidRPr="0068443B" w:rsidRDefault="0068443B" w:rsidP="0068443B">
            <w:pPr>
              <w:spacing w:before="60" w:after="0" w:line="240" w:lineRule="auto"/>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 xml:space="preserve">Средневозрастные </w:t>
            </w:r>
          </w:p>
        </w:tc>
        <w:tc>
          <w:tcPr>
            <w:tcW w:w="1192" w:type="dxa"/>
            <w:tcBorders>
              <w:top w:val="nil"/>
              <w:left w:val="nil"/>
              <w:bottom w:val="nil"/>
              <w:right w:val="single" w:sz="4" w:space="0" w:color="auto"/>
            </w:tcBorders>
            <w:noWrap/>
            <w:vAlign w:val="bottom"/>
          </w:tcPr>
          <w:p w14:paraId="7B078AE6" w14:textId="77777777" w:rsidR="0068443B" w:rsidRPr="0068443B" w:rsidRDefault="0068443B" w:rsidP="0068443B">
            <w:pPr>
              <w:spacing w:before="60"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1193" w:type="dxa"/>
            <w:tcBorders>
              <w:top w:val="nil"/>
              <w:left w:val="nil"/>
              <w:bottom w:val="nil"/>
              <w:right w:val="single" w:sz="4" w:space="0" w:color="auto"/>
            </w:tcBorders>
            <w:noWrap/>
            <w:vAlign w:val="bottom"/>
          </w:tcPr>
          <w:p w14:paraId="6B688D3E" w14:textId="77777777" w:rsidR="0068443B" w:rsidRPr="0068443B" w:rsidRDefault="0068443B" w:rsidP="0068443B">
            <w:pPr>
              <w:spacing w:before="60"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1</w:t>
            </w:r>
          </w:p>
        </w:tc>
        <w:tc>
          <w:tcPr>
            <w:tcW w:w="1192" w:type="dxa"/>
            <w:tcBorders>
              <w:top w:val="nil"/>
              <w:left w:val="nil"/>
              <w:bottom w:val="nil"/>
              <w:right w:val="single" w:sz="4" w:space="0" w:color="auto"/>
            </w:tcBorders>
            <w:noWrap/>
            <w:vAlign w:val="bottom"/>
          </w:tcPr>
          <w:p w14:paraId="24FF6EBF" w14:textId="77777777" w:rsidR="0068443B" w:rsidRPr="0068443B" w:rsidRDefault="0068443B" w:rsidP="0068443B">
            <w:pPr>
              <w:spacing w:before="60"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+1</w:t>
            </w:r>
          </w:p>
        </w:tc>
        <w:tc>
          <w:tcPr>
            <w:tcW w:w="1193" w:type="dxa"/>
            <w:tcBorders>
              <w:top w:val="nil"/>
              <w:left w:val="nil"/>
              <w:bottom w:val="nil"/>
              <w:right w:val="single" w:sz="4" w:space="0" w:color="auto"/>
            </w:tcBorders>
            <w:noWrap/>
            <w:vAlign w:val="bottom"/>
          </w:tcPr>
          <w:p w14:paraId="76486C86" w14:textId="77777777" w:rsidR="0068443B" w:rsidRPr="0068443B" w:rsidRDefault="0068443B" w:rsidP="0068443B">
            <w:pPr>
              <w:spacing w:before="60"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100</w:t>
            </w:r>
          </w:p>
        </w:tc>
        <w:tc>
          <w:tcPr>
            <w:tcW w:w="1192" w:type="dxa"/>
            <w:tcBorders>
              <w:top w:val="nil"/>
              <w:left w:val="nil"/>
              <w:bottom w:val="nil"/>
              <w:right w:val="single" w:sz="4" w:space="0" w:color="auto"/>
            </w:tcBorders>
            <w:noWrap/>
            <w:vAlign w:val="bottom"/>
          </w:tcPr>
          <w:p w14:paraId="53785A66" w14:textId="77777777" w:rsidR="0068443B" w:rsidRPr="0068443B" w:rsidRDefault="0068443B" w:rsidP="0068443B">
            <w:pPr>
              <w:spacing w:before="60"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1193" w:type="dxa"/>
            <w:tcBorders>
              <w:top w:val="nil"/>
              <w:left w:val="nil"/>
              <w:bottom w:val="nil"/>
              <w:right w:val="single" w:sz="4" w:space="0" w:color="auto"/>
            </w:tcBorders>
            <w:noWrap/>
            <w:vAlign w:val="bottom"/>
          </w:tcPr>
          <w:p w14:paraId="4B30CF80" w14:textId="77777777" w:rsidR="0068443B" w:rsidRPr="0068443B" w:rsidRDefault="0068443B" w:rsidP="0068443B">
            <w:pPr>
              <w:spacing w:before="60"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1192" w:type="dxa"/>
            <w:tcBorders>
              <w:top w:val="nil"/>
              <w:left w:val="nil"/>
              <w:bottom w:val="nil"/>
              <w:right w:val="single" w:sz="4" w:space="0" w:color="auto"/>
            </w:tcBorders>
            <w:noWrap/>
            <w:vAlign w:val="bottom"/>
          </w:tcPr>
          <w:p w14:paraId="2A95302D" w14:textId="77777777" w:rsidR="0068443B" w:rsidRPr="0068443B" w:rsidRDefault="0068443B" w:rsidP="0068443B">
            <w:pPr>
              <w:spacing w:before="60"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1193" w:type="dxa"/>
            <w:tcBorders>
              <w:top w:val="nil"/>
              <w:left w:val="nil"/>
              <w:bottom w:val="nil"/>
              <w:right w:val="single" w:sz="4" w:space="0" w:color="auto"/>
            </w:tcBorders>
            <w:noWrap/>
            <w:vAlign w:val="bottom"/>
          </w:tcPr>
          <w:p w14:paraId="3865FD8C" w14:textId="77777777" w:rsidR="0068443B" w:rsidRPr="0068443B" w:rsidRDefault="0068443B" w:rsidP="0068443B">
            <w:pPr>
              <w:spacing w:before="60"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r>
      <w:tr w:rsidR="0068443B" w:rsidRPr="0068443B" w14:paraId="79D8A344" w14:textId="77777777" w:rsidTr="00926437">
        <w:trPr>
          <w:trHeight w:val="312"/>
        </w:trPr>
        <w:tc>
          <w:tcPr>
            <w:tcW w:w="2177" w:type="dxa"/>
            <w:tcBorders>
              <w:top w:val="nil"/>
              <w:left w:val="single" w:sz="4" w:space="0" w:color="auto"/>
              <w:bottom w:val="nil"/>
              <w:right w:val="single" w:sz="4" w:space="0" w:color="auto"/>
            </w:tcBorders>
            <w:noWrap/>
            <w:vAlign w:val="bottom"/>
            <w:hideMark/>
          </w:tcPr>
          <w:p w14:paraId="52BDAE16" w14:textId="77777777" w:rsidR="0068443B" w:rsidRPr="0068443B" w:rsidRDefault="0068443B" w:rsidP="0068443B">
            <w:pPr>
              <w:spacing w:before="60" w:after="0" w:line="240" w:lineRule="auto"/>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 </w:t>
            </w:r>
          </w:p>
        </w:tc>
        <w:tc>
          <w:tcPr>
            <w:tcW w:w="2878" w:type="dxa"/>
            <w:tcBorders>
              <w:top w:val="nil"/>
              <w:left w:val="nil"/>
              <w:bottom w:val="nil"/>
              <w:right w:val="single" w:sz="4" w:space="0" w:color="auto"/>
            </w:tcBorders>
            <w:noWrap/>
            <w:vAlign w:val="bottom"/>
            <w:hideMark/>
          </w:tcPr>
          <w:p w14:paraId="51CC67BE" w14:textId="77777777" w:rsidR="0068443B" w:rsidRPr="0068443B" w:rsidRDefault="0068443B" w:rsidP="0068443B">
            <w:pPr>
              <w:spacing w:before="60" w:after="0" w:line="240" w:lineRule="auto"/>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Приспевающие</w:t>
            </w:r>
          </w:p>
        </w:tc>
        <w:tc>
          <w:tcPr>
            <w:tcW w:w="1192" w:type="dxa"/>
            <w:tcBorders>
              <w:top w:val="nil"/>
              <w:left w:val="nil"/>
              <w:bottom w:val="nil"/>
              <w:right w:val="single" w:sz="4" w:space="0" w:color="auto"/>
            </w:tcBorders>
            <w:noWrap/>
            <w:vAlign w:val="bottom"/>
          </w:tcPr>
          <w:p w14:paraId="29B4D77D" w14:textId="77777777" w:rsidR="0068443B" w:rsidRPr="0068443B" w:rsidRDefault="0068443B" w:rsidP="0068443B">
            <w:pPr>
              <w:spacing w:before="60"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111</w:t>
            </w:r>
          </w:p>
        </w:tc>
        <w:tc>
          <w:tcPr>
            <w:tcW w:w="1193" w:type="dxa"/>
            <w:tcBorders>
              <w:top w:val="nil"/>
              <w:left w:val="nil"/>
              <w:bottom w:val="nil"/>
              <w:right w:val="single" w:sz="4" w:space="0" w:color="auto"/>
            </w:tcBorders>
            <w:noWrap/>
            <w:vAlign w:val="bottom"/>
          </w:tcPr>
          <w:p w14:paraId="19BBACBB" w14:textId="77777777" w:rsidR="0068443B" w:rsidRPr="0068443B" w:rsidRDefault="0068443B" w:rsidP="0068443B">
            <w:pPr>
              <w:spacing w:before="60"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9</w:t>
            </w:r>
          </w:p>
        </w:tc>
        <w:tc>
          <w:tcPr>
            <w:tcW w:w="1192" w:type="dxa"/>
            <w:tcBorders>
              <w:top w:val="nil"/>
              <w:left w:val="nil"/>
              <w:bottom w:val="nil"/>
              <w:right w:val="single" w:sz="4" w:space="0" w:color="auto"/>
            </w:tcBorders>
            <w:noWrap/>
            <w:vAlign w:val="bottom"/>
          </w:tcPr>
          <w:p w14:paraId="4FDE3F00" w14:textId="77777777" w:rsidR="0068443B" w:rsidRPr="0068443B" w:rsidRDefault="0068443B" w:rsidP="0068443B">
            <w:pPr>
              <w:spacing w:before="60"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-102</w:t>
            </w:r>
          </w:p>
        </w:tc>
        <w:tc>
          <w:tcPr>
            <w:tcW w:w="1193" w:type="dxa"/>
            <w:tcBorders>
              <w:top w:val="nil"/>
              <w:left w:val="nil"/>
              <w:bottom w:val="nil"/>
              <w:right w:val="single" w:sz="4" w:space="0" w:color="auto"/>
            </w:tcBorders>
            <w:noWrap/>
            <w:vAlign w:val="bottom"/>
          </w:tcPr>
          <w:p w14:paraId="1C23BE44" w14:textId="77777777" w:rsidR="0068443B" w:rsidRPr="0068443B" w:rsidRDefault="0068443B" w:rsidP="0068443B">
            <w:pPr>
              <w:spacing w:before="60"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91,9</w:t>
            </w:r>
          </w:p>
        </w:tc>
        <w:tc>
          <w:tcPr>
            <w:tcW w:w="1192" w:type="dxa"/>
            <w:tcBorders>
              <w:top w:val="nil"/>
              <w:left w:val="nil"/>
              <w:bottom w:val="nil"/>
              <w:right w:val="single" w:sz="4" w:space="0" w:color="auto"/>
            </w:tcBorders>
            <w:noWrap/>
            <w:vAlign w:val="bottom"/>
          </w:tcPr>
          <w:p w14:paraId="2246F352" w14:textId="77777777" w:rsidR="0068443B" w:rsidRPr="0068443B" w:rsidRDefault="0068443B" w:rsidP="0068443B">
            <w:pPr>
              <w:spacing w:before="60"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14,3</w:t>
            </w:r>
          </w:p>
        </w:tc>
        <w:tc>
          <w:tcPr>
            <w:tcW w:w="1193" w:type="dxa"/>
            <w:tcBorders>
              <w:top w:val="nil"/>
              <w:left w:val="nil"/>
              <w:bottom w:val="nil"/>
              <w:right w:val="single" w:sz="4" w:space="0" w:color="auto"/>
            </w:tcBorders>
            <w:noWrap/>
            <w:vAlign w:val="bottom"/>
          </w:tcPr>
          <w:p w14:paraId="16F1689C" w14:textId="77777777" w:rsidR="0068443B" w:rsidRPr="0068443B" w:rsidRDefault="0068443B" w:rsidP="0068443B">
            <w:pPr>
              <w:spacing w:before="60"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0,6</w:t>
            </w:r>
          </w:p>
        </w:tc>
        <w:tc>
          <w:tcPr>
            <w:tcW w:w="1192" w:type="dxa"/>
            <w:tcBorders>
              <w:top w:val="nil"/>
              <w:left w:val="nil"/>
              <w:bottom w:val="nil"/>
              <w:right w:val="single" w:sz="4" w:space="0" w:color="auto"/>
            </w:tcBorders>
            <w:noWrap/>
            <w:vAlign w:val="bottom"/>
          </w:tcPr>
          <w:p w14:paraId="4646D7A7" w14:textId="77777777" w:rsidR="0068443B" w:rsidRPr="0068443B" w:rsidRDefault="0068443B" w:rsidP="0068443B">
            <w:pPr>
              <w:spacing w:before="60"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-13,7</w:t>
            </w:r>
          </w:p>
        </w:tc>
        <w:tc>
          <w:tcPr>
            <w:tcW w:w="1193" w:type="dxa"/>
            <w:tcBorders>
              <w:top w:val="nil"/>
              <w:left w:val="nil"/>
              <w:bottom w:val="nil"/>
              <w:right w:val="single" w:sz="4" w:space="0" w:color="auto"/>
            </w:tcBorders>
            <w:noWrap/>
            <w:vAlign w:val="bottom"/>
          </w:tcPr>
          <w:p w14:paraId="26CBF73D" w14:textId="77777777" w:rsidR="0068443B" w:rsidRPr="0068443B" w:rsidRDefault="0068443B" w:rsidP="0068443B">
            <w:pPr>
              <w:spacing w:before="60"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95,8</w:t>
            </w:r>
          </w:p>
        </w:tc>
      </w:tr>
      <w:tr w:rsidR="0068443B" w:rsidRPr="0068443B" w14:paraId="14F9F26C" w14:textId="77777777" w:rsidTr="00926437">
        <w:trPr>
          <w:trHeight w:val="312"/>
        </w:trPr>
        <w:tc>
          <w:tcPr>
            <w:tcW w:w="2177" w:type="dxa"/>
            <w:tcBorders>
              <w:top w:val="nil"/>
              <w:left w:val="single" w:sz="4" w:space="0" w:color="auto"/>
              <w:bottom w:val="nil"/>
              <w:right w:val="single" w:sz="4" w:space="0" w:color="auto"/>
            </w:tcBorders>
            <w:noWrap/>
            <w:vAlign w:val="bottom"/>
            <w:hideMark/>
          </w:tcPr>
          <w:p w14:paraId="06FC6C2E" w14:textId="77777777" w:rsidR="0068443B" w:rsidRPr="0068443B" w:rsidRDefault="0068443B" w:rsidP="0068443B">
            <w:pPr>
              <w:spacing w:before="60" w:after="0" w:line="240" w:lineRule="auto"/>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 </w:t>
            </w:r>
          </w:p>
        </w:tc>
        <w:tc>
          <w:tcPr>
            <w:tcW w:w="2878" w:type="dxa"/>
            <w:tcBorders>
              <w:top w:val="nil"/>
              <w:left w:val="nil"/>
              <w:bottom w:val="nil"/>
              <w:right w:val="single" w:sz="4" w:space="0" w:color="auto"/>
            </w:tcBorders>
            <w:noWrap/>
            <w:vAlign w:val="bottom"/>
            <w:hideMark/>
          </w:tcPr>
          <w:p w14:paraId="1CCED996" w14:textId="77777777" w:rsidR="0068443B" w:rsidRPr="0068443B" w:rsidRDefault="0068443B" w:rsidP="0068443B">
            <w:pPr>
              <w:spacing w:before="60" w:after="0" w:line="240" w:lineRule="auto"/>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Спелые и перестойные</w:t>
            </w:r>
          </w:p>
        </w:tc>
        <w:tc>
          <w:tcPr>
            <w:tcW w:w="1192" w:type="dxa"/>
            <w:tcBorders>
              <w:top w:val="nil"/>
              <w:left w:val="nil"/>
              <w:bottom w:val="nil"/>
              <w:right w:val="single" w:sz="4" w:space="0" w:color="auto"/>
            </w:tcBorders>
            <w:noWrap/>
            <w:vAlign w:val="bottom"/>
          </w:tcPr>
          <w:p w14:paraId="467DFDCC" w14:textId="77777777" w:rsidR="0068443B" w:rsidRPr="0068443B" w:rsidRDefault="0068443B" w:rsidP="0068443B">
            <w:pPr>
              <w:spacing w:before="60"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1193" w:type="dxa"/>
            <w:tcBorders>
              <w:top w:val="nil"/>
              <w:left w:val="nil"/>
              <w:bottom w:val="nil"/>
              <w:right w:val="single" w:sz="4" w:space="0" w:color="auto"/>
            </w:tcBorders>
            <w:noWrap/>
            <w:vAlign w:val="bottom"/>
          </w:tcPr>
          <w:p w14:paraId="6A7E5EB0" w14:textId="77777777" w:rsidR="0068443B" w:rsidRPr="0068443B" w:rsidRDefault="0068443B" w:rsidP="0068443B">
            <w:pPr>
              <w:spacing w:before="60"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122</w:t>
            </w:r>
          </w:p>
        </w:tc>
        <w:tc>
          <w:tcPr>
            <w:tcW w:w="1192" w:type="dxa"/>
            <w:tcBorders>
              <w:top w:val="nil"/>
              <w:left w:val="nil"/>
              <w:bottom w:val="nil"/>
              <w:right w:val="single" w:sz="4" w:space="0" w:color="auto"/>
            </w:tcBorders>
            <w:noWrap/>
            <w:vAlign w:val="bottom"/>
          </w:tcPr>
          <w:p w14:paraId="0D036F24" w14:textId="77777777" w:rsidR="0068443B" w:rsidRPr="0068443B" w:rsidRDefault="0068443B" w:rsidP="0068443B">
            <w:pPr>
              <w:spacing w:before="60"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+122</w:t>
            </w:r>
          </w:p>
        </w:tc>
        <w:tc>
          <w:tcPr>
            <w:tcW w:w="1193" w:type="dxa"/>
            <w:tcBorders>
              <w:top w:val="nil"/>
              <w:left w:val="nil"/>
              <w:bottom w:val="nil"/>
              <w:right w:val="single" w:sz="4" w:space="0" w:color="auto"/>
            </w:tcBorders>
            <w:noWrap/>
            <w:vAlign w:val="bottom"/>
          </w:tcPr>
          <w:p w14:paraId="57CB6C74" w14:textId="77777777" w:rsidR="0068443B" w:rsidRPr="0068443B" w:rsidRDefault="0068443B" w:rsidP="0068443B">
            <w:pPr>
              <w:spacing w:before="60"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100</w:t>
            </w:r>
          </w:p>
        </w:tc>
        <w:tc>
          <w:tcPr>
            <w:tcW w:w="1192" w:type="dxa"/>
            <w:tcBorders>
              <w:top w:val="nil"/>
              <w:left w:val="nil"/>
              <w:bottom w:val="nil"/>
              <w:right w:val="single" w:sz="4" w:space="0" w:color="auto"/>
            </w:tcBorders>
            <w:noWrap/>
            <w:vAlign w:val="bottom"/>
          </w:tcPr>
          <w:p w14:paraId="320C76B5" w14:textId="77777777" w:rsidR="0068443B" w:rsidRPr="0068443B" w:rsidRDefault="0068443B" w:rsidP="0068443B">
            <w:pPr>
              <w:spacing w:before="60"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1193" w:type="dxa"/>
            <w:tcBorders>
              <w:top w:val="nil"/>
              <w:left w:val="nil"/>
              <w:bottom w:val="nil"/>
              <w:right w:val="single" w:sz="4" w:space="0" w:color="auto"/>
            </w:tcBorders>
            <w:noWrap/>
            <w:vAlign w:val="bottom"/>
          </w:tcPr>
          <w:p w14:paraId="2332CC0E" w14:textId="77777777" w:rsidR="0068443B" w:rsidRPr="0068443B" w:rsidRDefault="0068443B" w:rsidP="0068443B">
            <w:pPr>
              <w:spacing w:before="60"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15,7</w:t>
            </w:r>
          </w:p>
        </w:tc>
        <w:tc>
          <w:tcPr>
            <w:tcW w:w="1192" w:type="dxa"/>
            <w:tcBorders>
              <w:top w:val="nil"/>
              <w:left w:val="nil"/>
              <w:bottom w:val="nil"/>
              <w:right w:val="single" w:sz="4" w:space="0" w:color="auto"/>
            </w:tcBorders>
            <w:noWrap/>
            <w:vAlign w:val="bottom"/>
          </w:tcPr>
          <w:p w14:paraId="6ECB07CE" w14:textId="77777777" w:rsidR="0068443B" w:rsidRPr="0068443B" w:rsidRDefault="0068443B" w:rsidP="0068443B">
            <w:pPr>
              <w:spacing w:before="60"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+15,7</w:t>
            </w:r>
          </w:p>
        </w:tc>
        <w:tc>
          <w:tcPr>
            <w:tcW w:w="1193" w:type="dxa"/>
            <w:tcBorders>
              <w:top w:val="nil"/>
              <w:left w:val="nil"/>
              <w:bottom w:val="nil"/>
              <w:right w:val="single" w:sz="4" w:space="0" w:color="auto"/>
            </w:tcBorders>
            <w:noWrap/>
            <w:vAlign w:val="bottom"/>
          </w:tcPr>
          <w:p w14:paraId="7DF7580D" w14:textId="77777777" w:rsidR="0068443B" w:rsidRPr="0068443B" w:rsidRDefault="0068443B" w:rsidP="0068443B">
            <w:pPr>
              <w:spacing w:before="60"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100</w:t>
            </w:r>
          </w:p>
        </w:tc>
      </w:tr>
      <w:tr w:rsidR="0068443B" w:rsidRPr="0068443B" w14:paraId="78EBC59C" w14:textId="77777777" w:rsidTr="00926437">
        <w:trPr>
          <w:trHeight w:val="312"/>
        </w:trPr>
        <w:tc>
          <w:tcPr>
            <w:tcW w:w="2177" w:type="dxa"/>
            <w:tcBorders>
              <w:top w:val="nil"/>
              <w:left w:val="single" w:sz="4" w:space="0" w:color="auto"/>
              <w:bottom w:val="nil"/>
              <w:right w:val="single" w:sz="4" w:space="0" w:color="auto"/>
            </w:tcBorders>
            <w:noWrap/>
            <w:vAlign w:val="bottom"/>
            <w:hideMark/>
          </w:tcPr>
          <w:p w14:paraId="53D5CAE9" w14:textId="77777777" w:rsidR="0068443B" w:rsidRPr="0068443B" w:rsidRDefault="0068443B" w:rsidP="0068443B">
            <w:pPr>
              <w:spacing w:before="60" w:after="0" w:line="240" w:lineRule="auto"/>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 </w:t>
            </w:r>
          </w:p>
        </w:tc>
        <w:tc>
          <w:tcPr>
            <w:tcW w:w="2878" w:type="dxa"/>
            <w:tcBorders>
              <w:top w:val="nil"/>
              <w:left w:val="nil"/>
              <w:bottom w:val="nil"/>
              <w:right w:val="single" w:sz="4" w:space="0" w:color="auto"/>
            </w:tcBorders>
            <w:noWrap/>
            <w:vAlign w:val="bottom"/>
            <w:hideMark/>
          </w:tcPr>
          <w:p w14:paraId="4BD636E4" w14:textId="77777777" w:rsidR="0068443B" w:rsidRPr="0068443B" w:rsidRDefault="0068443B" w:rsidP="0068443B">
            <w:pPr>
              <w:spacing w:before="60" w:after="0" w:line="240" w:lineRule="auto"/>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Итого</w:t>
            </w:r>
          </w:p>
        </w:tc>
        <w:tc>
          <w:tcPr>
            <w:tcW w:w="1192" w:type="dxa"/>
            <w:tcBorders>
              <w:top w:val="nil"/>
              <w:left w:val="nil"/>
              <w:bottom w:val="nil"/>
              <w:right w:val="single" w:sz="4" w:space="0" w:color="auto"/>
            </w:tcBorders>
            <w:noWrap/>
            <w:vAlign w:val="bottom"/>
          </w:tcPr>
          <w:p w14:paraId="7404B865" w14:textId="77777777" w:rsidR="0068443B" w:rsidRPr="0068443B" w:rsidRDefault="0068443B" w:rsidP="0068443B">
            <w:pPr>
              <w:spacing w:before="60"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112</w:t>
            </w:r>
          </w:p>
        </w:tc>
        <w:tc>
          <w:tcPr>
            <w:tcW w:w="1193" w:type="dxa"/>
            <w:tcBorders>
              <w:top w:val="nil"/>
              <w:left w:val="nil"/>
              <w:bottom w:val="nil"/>
              <w:right w:val="single" w:sz="4" w:space="0" w:color="auto"/>
            </w:tcBorders>
            <w:noWrap/>
            <w:vAlign w:val="bottom"/>
          </w:tcPr>
          <w:p w14:paraId="7422E649" w14:textId="77777777" w:rsidR="0068443B" w:rsidRPr="0068443B" w:rsidRDefault="0068443B" w:rsidP="0068443B">
            <w:pPr>
              <w:spacing w:before="60"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132</w:t>
            </w:r>
          </w:p>
        </w:tc>
        <w:tc>
          <w:tcPr>
            <w:tcW w:w="1192" w:type="dxa"/>
            <w:tcBorders>
              <w:top w:val="nil"/>
              <w:left w:val="nil"/>
              <w:bottom w:val="nil"/>
              <w:right w:val="single" w:sz="4" w:space="0" w:color="auto"/>
            </w:tcBorders>
            <w:noWrap/>
            <w:vAlign w:val="bottom"/>
          </w:tcPr>
          <w:p w14:paraId="79E9786D" w14:textId="77777777" w:rsidR="0068443B" w:rsidRPr="0068443B" w:rsidRDefault="0068443B" w:rsidP="0068443B">
            <w:pPr>
              <w:spacing w:before="60"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+20</w:t>
            </w:r>
          </w:p>
        </w:tc>
        <w:tc>
          <w:tcPr>
            <w:tcW w:w="1193" w:type="dxa"/>
            <w:tcBorders>
              <w:top w:val="nil"/>
              <w:left w:val="nil"/>
              <w:bottom w:val="nil"/>
              <w:right w:val="single" w:sz="4" w:space="0" w:color="auto"/>
            </w:tcBorders>
            <w:noWrap/>
            <w:vAlign w:val="bottom"/>
          </w:tcPr>
          <w:p w14:paraId="0CBDDBD2" w14:textId="77777777" w:rsidR="0068443B" w:rsidRPr="0068443B" w:rsidRDefault="0068443B" w:rsidP="0068443B">
            <w:pPr>
              <w:spacing w:before="60"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17,9</w:t>
            </w:r>
          </w:p>
        </w:tc>
        <w:tc>
          <w:tcPr>
            <w:tcW w:w="1192" w:type="dxa"/>
            <w:tcBorders>
              <w:top w:val="nil"/>
              <w:left w:val="nil"/>
              <w:bottom w:val="nil"/>
              <w:right w:val="single" w:sz="4" w:space="0" w:color="auto"/>
            </w:tcBorders>
            <w:noWrap/>
            <w:vAlign w:val="bottom"/>
          </w:tcPr>
          <w:p w14:paraId="6AA6C241" w14:textId="77777777" w:rsidR="0068443B" w:rsidRPr="0068443B" w:rsidRDefault="0068443B" w:rsidP="0068443B">
            <w:pPr>
              <w:spacing w:before="60"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14,3</w:t>
            </w:r>
          </w:p>
        </w:tc>
        <w:tc>
          <w:tcPr>
            <w:tcW w:w="1193" w:type="dxa"/>
            <w:tcBorders>
              <w:top w:val="nil"/>
              <w:left w:val="nil"/>
              <w:bottom w:val="nil"/>
              <w:right w:val="single" w:sz="4" w:space="0" w:color="auto"/>
            </w:tcBorders>
            <w:noWrap/>
            <w:vAlign w:val="bottom"/>
          </w:tcPr>
          <w:p w14:paraId="1A7735F2" w14:textId="77777777" w:rsidR="0068443B" w:rsidRPr="0068443B" w:rsidRDefault="0068443B" w:rsidP="0068443B">
            <w:pPr>
              <w:spacing w:before="60"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16,3</w:t>
            </w:r>
          </w:p>
        </w:tc>
        <w:tc>
          <w:tcPr>
            <w:tcW w:w="1192" w:type="dxa"/>
            <w:tcBorders>
              <w:top w:val="nil"/>
              <w:left w:val="nil"/>
              <w:bottom w:val="nil"/>
              <w:right w:val="single" w:sz="4" w:space="0" w:color="auto"/>
            </w:tcBorders>
            <w:noWrap/>
            <w:vAlign w:val="bottom"/>
          </w:tcPr>
          <w:p w14:paraId="6A5D41D4" w14:textId="77777777" w:rsidR="0068443B" w:rsidRPr="0068443B" w:rsidRDefault="0068443B" w:rsidP="0068443B">
            <w:pPr>
              <w:spacing w:before="60"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+2,0</w:t>
            </w:r>
          </w:p>
        </w:tc>
        <w:tc>
          <w:tcPr>
            <w:tcW w:w="1193" w:type="dxa"/>
            <w:tcBorders>
              <w:top w:val="nil"/>
              <w:left w:val="nil"/>
              <w:bottom w:val="nil"/>
              <w:right w:val="single" w:sz="4" w:space="0" w:color="auto"/>
            </w:tcBorders>
            <w:noWrap/>
            <w:vAlign w:val="bottom"/>
          </w:tcPr>
          <w:p w14:paraId="16B355B5"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14,0</w:t>
            </w:r>
          </w:p>
        </w:tc>
      </w:tr>
      <w:tr w:rsidR="0068443B" w:rsidRPr="0068443B" w14:paraId="0031DB70" w14:textId="77777777" w:rsidTr="00926437">
        <w:trPr>
          <w:trHeight w:val="312"/>
        </w:trPr>
        <w:tc>
          <w:tcPr>
            <w:tcW w:w="2177" w:type="dxa"/>
            <w:tcBorders>
              <w:top w:val="nil"/>
              <w:left w:val="single" w:sz="4" w:space="0" w:color="auto"/>
              <w:bottom w:val="nil"/>
              <w:right w:val="single" w:sz="4" w:space="0" w:color="auto"/>
            </w:tcBorders>
            <w:noWrap/>
            <w:vAlign w:val="bottom"/>
            <w:hideMark/>
          </w:tcPr>
          <w:p w14:paraId="0808EF1B" w14:textId="77777777" w:rsidR="0068443B" w:rsidRPr="0068443B" w:rsidRDefault="0068443B" w:rsidP="0068443B">
            <w:pPr>
              <w:spacing w:before="60" w:after="0" w:line="240" w:lineRule="auto"/>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Клён</w:t>
            </w:r>
          </w:p>
        </w:tc>
        <w:tc>
          <w:tcPr>
            <w:tcW w:w="2878" w:type="dxa"/>
            <w:tcBorders>
              <w:top w:val="nil"/>
              <w:left w:val="nil"/>
              <w:bottom w:val="nil"/>
              <w:right w:val="single" w:sz="4" w:space="0" w:color="auto"/>
            </w:tcBorders>
            <w:noWrap/>
            <w:vAlign w:val="bottom"/>
            <w:hideMark/>
          </w:tcPr>
          <w:p w14:paraId="59C994FB" w14:textId="77777777" w:rsidR="0068443B" w:rsidRPr="0068443B" w:rsidRDefault="0068443B" w:rsidP="0068443B">
            <w:pPr>
              <w:spacing w:before="60" w:after="0" w:line="240" w:lineRule="auto"/>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 xml:space="preserve">Средневозрастные </w:t>
            </w:r>
          </w:p>
        </w:tc>
        <w:tc>
          <w:tcPr>
            <w:tcW w:w="1192" w:type="dxa"/>
            <w:tcBorders>
              <w:top w:val="nil"/>
              <w:left w:val="nil"/>
              <w:bottom w:val="nil"/>
              <w:right w:val="single" w:sz="4" w:space="0" w:color="auto"/>
            </w:tcBorders>
            <w:noWrap/>
            <w:vAlign w:val="bottom"/>
          </w:tcPr>
          <w:p w14:paraId="2565478A" w14:textId="77777777" w:rsidR="0068443B" w:rsidRPr="0068443B" w:rsidRDefault="0068443B" w:rsidP="0068443B">
            <w:pPr>
              <w:spacing w:before="60"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4</w:t>
            </w:r>
          </w:p>
        </w:tc>
        <w:tc>
          <w:tcPr>
            <w:tcW w:w="1193" w:type="dxa"/>
            <w:tcBorders>
              <w:top w:val="nil"/>
              <w:left w:val="nil"/>
              <w:bottom w:val="nil"/>
              <w:right w:val="single" w:sz="4" w:space="0" w:color="auto"/>
            </w:tcBorders>
            <w:noWrap/>
            <w:vAlign w:val="bottom"/>
          </w:tcPr>
          <w:p w14:paraId="39763141" w14:textId="77777777" w:rsidR="0068443B" w:rsidRPr="0068443B" w:rsidRDefault="0068443B" w:rsidP="0068443B">
            <w:pPr>
              <w:spacing w:before="60"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1192" w:type="dxa"/>
            <w:tcBorders>
              <w:top w:val="nil"/>
              <w:left w:val="nil"/>
              <w:bottom w:val="nil"/>
              <w:right w:val="single" w:sz="4" w:space="0" w:color="auto"/>
            </w:tcBorders>
            <w:noWrap/>
            <w:vAlign w:val="bottom"/>
          </w:tcPr>
          <w:p w14:paraId="064C6654" w14:textId="77777777" w:rsidR="0068443B" w:rsidRPr="0068443B" w:rsidRDefault="0068443B" w:rsidP="0068443B">
            <w:pPr>
              <w:spacing w:before="60"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-4</w:t>
            </w:r>
          </w:p>
        </w:tc>
        <w:tc>
          <w:tcPr>
            <w:tcW w:w="1193" w:type="dxa"/>
            <w:tcBorders>
              <w:top w:val="nil"/>
              <w:left w:val="nil"/>
              <w:bottom w:val="nil"/>
              <w:right w:val="single" w:sz="4" w:space="0" w:color="auto"/>
            </w:tcBorders>
            <w:noWrap/>
            <w:vAlign w:val="bottom"/>
          </w:tcPr>
          <w:p w14:paraId="3BFE6494" w14:textId="77777777" w:rsidR="0068443B" w:rsidRPr="0068443B" w:rsidRDefault="0068443B" w:rsidP="0068443B">
            <w:pPr>
              <w:spacing w:before="60"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100</w:t>
            </w:r>
          </w:p>
        </w:tc>
        <w:tc>
          <w:tcPr>
            <w:tcW w:w="1192" w:type="dxa"/>
            <w:tcBorders>
              <w:top w:val="nil"/>
              <w:left w:val="nil"/>
              <w:bottom w:val="nil"/>
              <w:right w:val="single" w:sz="4" w:space="0" w:color="auto"/>
            </w:tcBorders>
            <w:noWrap/>
            <w:vAlign w:val="bottom"/>
          </w:tcPr>
          <w:p w14:paraId="29656738" w14:textId="77777777" w:rsidR="0068443B" w:rsidRPr="0068443B" w:rsidRDefault="0068443B" w:rsidP="0068443B">
            <w:pPr>
              <w:spacing w:before="60"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0,2</w:t>
            </w:r>
          </w:p>
        </w:tc>
        <w:tc>
          <w:tcPr>
            <w:tcW w:w="1193" w:type="dxa"/>
            <w:tcBorders>
              <w:top w:val="nil"/>
              <w:left w:val="nil"/>
              <w:bottom w:val="nil"/>
              <w:right w:val="single" w:sz="4" w:space="0" w:color="auto"/>
            </w:tcBorders>
            <w:noWrap/>
            <w:vAlign w:val="bottom"/>
          </w:tcPr>
          <w:p w14:paraId="3235A6F0" w14:textId="77777777" w:rsidR="0068443B" w:rsidRPr="0068443B" w:rsidRDefault="0068443B" w:rsidP="0068443B">
            <w:pPr>
              <w:spacing w:before="60"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1192" w:type="dxa"/>
            <w:tcBorders>
              <w:top w:val="nil"/>
              <w:left w:val="nil"/>
              <w:bottom w:val="nil"/>
              <w:right w:val="single" w:sz="4" w:space="0" w:color="auto"/>
            </w:tcBorders>
            <w:noWrap/>
            <w:vAlign w:val="bottom"/>
          </w:tcPr>
          <w:p w14:paraId="4F5205A0" w14:textId="77777777" w:rsidR="0068443B" w:rsidRPr="0068443B" w:rsidRDefault="0068443B" w:rsidP="0068443B">
            <w:pPr>
              <w:spacing w:before="60"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-0,2</w:t>
            </w:r>
          </w:p>
        </w:tc>
        <w:tc>
          <w:tcPr>
            <w:tcW w:w="1193" w:type="dxa"/>
            <w:tcBorders>
              <w:top w:val="nil"/>
              <w:left w:val="nil"/>
              <w:bottom w:val="nil"/>
              <w:right w:val="single" w:sz="4" w:space="0" w:color="auto"/>
            </w:tcBorders>
            <w:noWrap/>
            <w:vAlign w:val="bottom"/>
          </w:tcPr>
          <w:p w14:paraId="18AEAD0F" w14:textId="77777777" w:rsidR="0068443B" w:rsidRPr="0068443B" w:rsidRDefault="0068443B" w:rsidP="0068443B">
            <w:pPr>
              <w:spacing w:before="60" w:after="0" w:line="240" w:lineRule="auto"/>
              <w:ind w:left="-113" w:right="-113"/>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100</w:t>
            </w:r>
          </w:p>
        </w:tc>
      </w:tr>
      <w:tr w:rsidR="0068443B" w:rsidRPr="0068443B" w14:paraId="5E5C9F3E" w14:textId="77777777" w:rsidTr="00926437">
        <w:trPr>
          <w:trHeight w:val="312"/>
        </w:trPr>
        <w:tc>
          <w:tcPr>
            <w:tcW w:w="2177" w:type="dxa"/>
            <w:tcBorders>
              <w:top w:val="nil"/>
              <w:left w:val="single" w:sz="4" w:space="0" w:color="auto"/>
              <w:bottom w:val="nil"/>
              <w:right w:val="single" w:sz="4" w:space="0" w:color="auto"/>
            </w:tcBorders>
            <w:noWrap/>
            <w:vAlign w:val="bottom"/>
            <w:hideMark/>
          </w:tcPr>
          <w:p w14:paraId="13BC1A01" w14:textId="77777777" w:rsidR="0068443B" w:rsidRPr="0068443B" w:rsidRDefault="0068443B" w:rsidP="0068443B">
            <w:pPr>
              <w:spacing w:before="60" w:after="0" w:line="240" w:lineRule="auto"/>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 </w:t>
            </w:r>
          </w:p>
        </w:tc>
        <w:tc>
          <w:tcPr>
            <w:tcW w:w="2878" w:type="dxa"/>
            <w:tcBorders>
              <w:top w:val="nil"/>
              <w:left w:val="nil"/>
              <w:bottom w:val="nil"/>
              <w:right w:val="single" w:sz="4" w:space="0" w:color="auto"/>
            </w:tcBorders>
            <w:noWrap/>
            <w:vAlign w:val="bottom"/>
            <w:hideMark/>
          </w:tcPr>
          <w:p w14:paraId="323E4253" w14:textId="77777777" w:rsidR="0068443B" w:rsidRPr="0068443B" w:rsidRDefault="0068443B" w:rsidP="0068443B">
            <w:pPr>
              <w:spacing w:before="60" w:after="0" w:line="240" w:lineRule="auto"/>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Приспевающие</w:t>
            </w:r>
          </w:p>
        </w:tc>
        <w:tc>
          <w:tcPr>
            <w:tcW w:w="1192" w:type="dxa"/>
            <w:tcBorders>
              <w:top w:val="nil"/>
              <w:left w:val="nil"/>
              <w:bottom w:val="nil"/>
              <w:right w:val="single" w:sz="4" w:space="0" w:color="auto"/>
            </w:tcBorders>
            <w:noWrap/>
            <w:vAlign w:val="bottom"/>
          </w:tcPr>
          <w:p w14:paraId="19834792" w14:textId="77777777" w:rsidR="0068443B" w:rsidRPr="0068443B" w:rsidRDefault="0068443B" w:rsidP="0068443B">
            <w:pPr>
              <w:spacing w:before="60"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1193" w:type="dxa"/>
            <w:tcBorders>
              <w:top w:val="nil"/>
              <w:left w:val="nil"/>
              <w:bottom w:val="nil"/>
              <w:right w:val="single" w:sz="4" w:space="0" w:color="auto"/>
            </w:tcBorders>
            <w:noWrap/>
            <w:vAlign w:val="bottom"/>
          </w:tcPr>
          <w:p w14:paraId="5C5D7ACA" w14:textId="77777777" w:rsidR="0068443B" w:rsidRPr="0068443B" w:rsidRDefault="0068443B" w:rsidP="0068443B">
            <w:pPr>
              <w:spacing w:before="60"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3</w:t>
            </w:r>
          </w:p>
        </w:tc>
        <w:tc>
          <w:tcPr>
            <w:tcW w:w="1192" w:type="dxa"/>
            <w:tcBorders>
              <w:top w:val="nil"/>
              <w:left w:val="nil"/>
              <w:bottom w:val="nil"/>
              <w:right w:val="single" w:sz="4" w:space="0" w:color="auto"/>
            </w:tcBorders>
            <w:noWrap/>
            <w:vAlign w:val="bottom"/>
          </w:tcPr>
          <w:p w14:paraId="093C6D8E" w14:textId="77777777" w:rsidR="0068443B" w:rsidRPr="0068443B" w:rsidRDefault="0068443B" w:rsidP="0068443B">
            <w:pPr>
              <w:spacing w:before="60"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+3</w:t>
            </w:r>
          </w:p>
        </w:tc>
        <w:tc>
          <w:tcPr>
            <w:tcW w:w="1193" w:type="dxa"/>
            <w:tcBorders>
              <w:top w:val="nil"/>
              <w:left w:val="nil"/>
              <w:bottom w:val="nil"/>
              <w:right w:val="single" w:sz="4" w:space="0" w:color="auto"/>
            </w:tcBorders>
            <w:noWrap/>
            <w:vAlign w:val="bottom"/>
          </w:tcPr>
          <w:p w14:paraId="6E438FB7" w14:textId="77777777" w:rsidR="0068443B" w:rsidRPr="0068443B" w:rsidRDefault="0068443B" w:rsidP="0068443B">
            <w:pPr>
              <w:spacing w:before="60"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100</w:t>
            </w:r>
          </w:p>
        </w:tc>
        <w:tc>
          <w:tcPr>
            <w:tcW w:w="1192" w:type="dxa"/>
            <w:tcBorders>
              <w:top w:val="nil"/>
              <w:left w:val="nil"/>
              <w:bottom w:val="nil"/>
              <w:right w:val="single" w:sz="4" w:space="0" w:color="auto"/>
            </w:tcBorders>
            <w:noWrap/>
            <w:vAlign w:val="bottom"/>
          </w:tcPr>
          <w:p w14:paraId="30ED42FD" w14:textId="77777777" w:rsidR="0068443B" w:rsidRPr="0068443B" w:rsidRDefault="0068443B" w:rsidP="0068443B">
            <w:pPr>
              <w:spacing w:before="60"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1193" w:type="dxa"/>
            <w:tcBorders>
              <w:top w:val="nil"/>
              <w:left w:val="nil"/>
              <w:bottom w:val="nil"/>
              <w:right w:val="single" w:sz="4" w:space="0" w:color="auto"/>
            </w:tcBorders>
            <w:noWrap/>
            <w:vAlign w:val="bottom"/>
          </w:tcPr>
          <w:p w14:paraId="192F9FC8" w14:textId="77777777" w:rsidR="0068443B" w:rsidRPr="0068443B" w:rsidRDefault="0068443B" w:rsidP="0068443B">
            <w:pPr>
              <w:spacing w:before="60"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0,1</w:t>
            </w:r>
          </w:p>
        </w:tc>
        <w:tc>
          <w:tcPr>
            <w:tcW w:w="1192" w:type="dxa"/>
            <w:tcBorders>
              <w:top w:val="nil"/>
              <w:left w:val="nil"/>
              <w:bottom w:val="nil"/>
              <w:right w:val="single" w:sz="4" w:space="0" w:color="auto"/>
            </w:tcBorders>
            <w:noWrap/>
            <w:vAlign w:val="bottom"/>
          </w:tcPr>
          <w:p w14:paraId="53117427" w14:textId="77777777" w:rsidR="0068443B" w:rsidRPr="0068443B" w:rsidRDefault="0068443B" w:rsidP="0068443B">
            <w:pPr>
              <w:spacing w:before="60"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+0,1</w:t>
            </w:r>
          </w:p>
        </w:tc>
        <w:tc>
          <w:tcPr>
            <w:tcW w:w="1193" w:type="dxa"/>
            <w:tcBorders>
              <w:top w:val="nil"/>
              <w:left w:val="nil"/>
              <w:bottom w:val="nil"/>
              <w:right w:val="single" w:sz="4" w:space="0" w:color="auto"/>
            </w:tcBorders>
            <w:noWrap/>
            <w:vAlign w:val="bottom"/>
          </w:tcPr>
          <w:p w14:paraId="5FA1D45B" w14:textId="77777777" w:rsidR="0068443B" w:rsidRPr="0068443B" w:rsidRDefault="0068443B" w:rsidP="0068443B">
            <w:pPr>
              <w:spacing w:before="60"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100</w:t>
            </w:r>
          </w:p>
        </w:tc>
      </w:tr>
      <w:tr w:rsidR="0068443B" w:rsidRPr="0068443B" w14:paraId="6DA92B4B" w14:textId="77777777" w:rsidTr="00926437">
        <w:trPr>
          <w:trHeight w:val="312"/>
        </w:trPr>
        <w:tc>
          <w:tcPr>
            <w:tcW w:w="2177" w:type="dxa"/>
            <w:tcBorders>
              <w:top w:val="nil"/>
              <w:left w:val="single" w:sz="4" w:space="0" w:color="auto"/>
              <w:bottom w:val="nil"/>
              <w:right w:val="single" w:sz="4" w:space="0" w:color="auto"/>
            </w:tcBorders>
            <w:noWrap/>
            <w:vAlign w:val="bottom"/>
            <w:hideMark/>
          </w:tcPr>
          <w:p w14:paraId="2255F4DA" w14:textId="77777777" w:rsidR="0068443B" w:rsidRPr="0068443B" w:rsidRDefault="0068443B" w:rsidP="0068443B">
            <w:pPr>
              <w:spacing w:before="60" w:after="0" w:line="240" w:lineRule="auto"/>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 </w:t>
            </w:r>
          </w:p>
        </w:tc>
        <w:tc>
          <w:tcPr>
            <w:tcW w:w="2878" w:type="dxa"/>
            <w:tcBorders>
              <w:top w:val="nil"/>
              <w:left w:val="nil"/>
              <w:bottom w:val="nil"/>
              <w:right w:val="single" w:sz="4" w:space="0" w:color="auto"/>
            </w:tcBorders>
            <w:noWrap/>
            <w:vAlign w:val="bottom"/>
            <w:hideMark/>
          </w:tcPr>
          <w:p w14:paraId="569F152D" w14:textId="77777777" w:rsidR="0068443B" w:rsidRPr="0068443B" w:rsidRDefault="0068443B" w:rsidP="0068443B">
            <w:pPr>
              <w:spacing w:before="60" w:after="0" w:line="240" w:lineRule="auto"/>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Спелые и перестойные</w:t>
            </w:r>
          </w:p>
        </w:tc>
        <w:tc>
          <w:tcPr>
            <w:tcW w:w="1192" w:type="dxa"/>
            <w:tcBorders>
              <w:top w:val="nil"/>
              <w:left w:val="nil"/>
              <w:bottom w:val="nil"/>
              <w:right w:val="single" w:sz="4" w:space="0" w:color="auto"/>
            </w:tcBorders>
            <w:noWrap/>
            <w:vAlign w:val="bottom"/>
          </w:tcPr>
          <w:p w14:paraId="2FFC5237" w14:textId="77777777" w:rsidR="0068443B" w:rsidRPr="0068443B" w:rsidRDefault="0068443B" w:rsidP="0068443B">
            <w:pPr>
              <w:spacing w:before="60"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1193" w:type="dxa"/>
            <w:tcBorders>
              <w:top w:val="nil"/>
              <w:left w:val="nil"/>
              <w:bottom w:val="nil"/>
              <w:right w:val="single" w:sz="4" w:space="0" w:color="auto"/>
            </w:tcBorders>
            <w:noWrap/>
            <w:vAlign w:val="bottom"/>
          </w:tcPr>
          <w:p w14:paraId="7DEACCE9" w14:textId="77777777" w:rsidR="0068443B" w:rsidRPr="0068443B" w:rsidRDefault="0068443B" w:rsidP="0068443B">
            <w:pPr>
              <w:spacing w:before="60"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5</w:t>
            </w:r>
          </w:p>
        </w:tc>
        <w:tc>
          <w:tcPr>
            <w:tcW w:w="1192" w:type="dxa"/>
            <w:tcBorders>
              <w:top w:val="nil"/>
              <w:left w:val="nil"/>
              <w:bottom w:val="nil"/>
              <w:right w:val="single" w:sz="4" w:space="0" w:color="auto"/>
            </w:tcBorders>
            <w:noWrap/>
            <w:vAlign w:val="bottom"/>
          </w:tcPr>
          <w:p w14:paraId="33C40B0B" w14:textId="77777777" w:rsidR="0068443B" w:rsidRPr="0068443B" w:rsidRDefault="0068443B" w:rsidP="0068443B">
            <w:pPr>
              <w:spacing w:before="60"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+5</w:t>
            </w:r>
          </w:p>
        </w:tc>
        <w:tc>
          <w:tcPr>
            <w:tcW w:w="1193" w:type="dxa"/>
            <w:tcBorders>
              <w:top w:val="nil"/>
              <w:left w:val="nil"/>
              <w:bottom w:val="nil"/>
              <w:right w:val="single" w:sz="4" w:space="0" w:color="auto"/>
            </w:tcBorders>
            <w:noWrap/>
            <w:vAlign w:val="bottom"/>
          </w:tcPr>
          <w:p w14:paraId="02E87D57" w14:textId="77777777" w:rsidR="0068443B" w:rsidRPr="0068443B" w:rsidRDefault="0068443B" w:rsidP="0068443B">
            <w:pPr>
              <w:spacing w:before="60"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100</w:t>
            </w:r>
          </w:p>
        </w:tc>
        <w:tc>
          <w:tcPr>
            <w:tcW w:w="1192" w:type="dxa"/>
            <w:tcBorders>
              <w:top w:val="nil"/>
              <w:left w:val="nil"/>
              <w:bottom w:val="nil"/>
              <w:right w:val="single" w:sz="4" w:space="0" w:color="auto"/>
            </w:tcBorders>
            <w:noWrap/>
            <w:vAlign w:val="bottom"/>
          </w:tcPr>
          <w:p w14:paraId="2C1D2C01" w14:textId="77777777" w:rsidR="0068443B" w:rsidRPr="0068443B" w:rsidRDefault="0068443B" w:rsidP="0068443B">
            <w:pPr>
              <w:spacing w:before="60"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1193" w:type="dxa"/>
            <w:tcBorders>
              <w:top w:val="nil"/>
              <w:left w:val="nil"/>
              <w:bottom w:val="nil"/>
              <w:right w:val="single" w:sz="4" w:space="0" w:color="auto"/>
            </w:tcBorders>
            <w:noWrap/>
            <w:vAlign w:val="bottom"/>
          </w:tcPr>
          <w:p w14:paraId="762DDB15" w14:textId="77777777" w:rsidR="0068443B" w:rsidRPr="0068443B" w:rsidRDefault="0068443B" w:rsidP="0068443B">
            <w:pPr>
              <w:spacing w:before="60"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0,3</w:t>
            </w:r>
          </w:p>
        </w:tc>
        <w:tc>
          <w:tcPr>
            <w:tcW w:w="1192" w:type="dxa"/>
            <w:tcBorders>
              <w:top w:val="nil"/>
              <w:left w:val="nil"/>
              <w:bottom w:val="nil"/>
              <w:right w:val="single" w:sz="4" w:space="0" w:color="auto"/>
            </w:tcBorders>
            <w:noWrap/>
            <w:vAlign w:val="bottom"/>
          </w:tcPr>
          <w:p w14:paraId="583AB8BA" w14:textId="77777777" w:rsidR="0068443B" w:rsidRPr="0068443B" w:rsidRDefault="0068443B" w:rsidP="0068443B">
            <w:pPr>
              <w:spacing w:before="60"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+0,3</w:t>
            </w:r>
          </w:p>
        </w:tc>
        <w:tc>
          <w:tcPr>
            <w:tcW w:w="1193" w:type="dxa"/>
            <w:tcBorders>
              <w:top w:val="nil"/>
              <w:left w:val="nil"/>
              <w:bottom w:val="nil"/>
              <w:right w:val="single" w:sz="4" w:space="0" w:color="auto"/>
            </w:tcBorders>
            <w:noWrap/>
            <w:vAlign w:val="bottom"/>
          </w:tcPr>
          <w:p w14:paraId="5FCD9A66" w14:textId="77777777" w:rsidR="0068443B" w:rsidRPr="0068443B" w:rsidRDefault="0068443B" w:rsidP="0068443B">
            <w:pPr>
              <w:spacing w:before="60"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100</w:t>
            </w:r>
          </w:p>
        </w:tc>
      </w:tr>
      <w:tr w:rsidR="0068443B" w:rsidRPr="0068443B" w14:paraId="3AABC507" w14:textId="77777777" w:rsidTr="00926437">
        <w:trPr>
          <w:trHeight w:val="312"/>
        </w:trPr>
        <w:tc>
          <w:tcPr>
            <w:tcW w:w="2177" w:type="dxa"/>
            <w:tcBorders>
              <w:top w:val="nil"/>
              <w:left w:val="single" w:sz="4" w:space="0" w:color="auto"/>
              <w:bottom w:val="nil"/>
              <w:right w:val="single" w:sz="4" w:space="0" w:color="auto"/>
            </w:tcBorders>
            <w:noWrap/>
            <w:vAlign w:val="bottom"/>
            <w:hideMark/>
          </w:tcPr>
          <w:p w14:paraId="0DEEE033" w14:textId="77777777" w:rsidR="0068443B" w:rsidRPr="0068443B" w:rsidRDefault="0068443B" w:rsidP="0068443B">
            <w:pPr>
              <w:spacing w:before="60" w:after="0" w:line="240" w:lineRule="auto"/>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lastRenderedPageBreak/>
              <w:t> </w:t>
            </w:r>
          </w:p>
        </w:tc>
        <w:tc>
          <w:tcPr>
            <w:tcW w:w="2878" w:type="dxa"/>
            <w:tcBorders>
              <w:top w:val="nil"/>
              <w:left w:val="nil"/>
              <w:bottom w:val="nil"/>
              <w:right w:val="single" w:sz="4" w:space="0" w:color="auto"/>
            </w:tcBorders>
            <w:noWrap/>
            <w:vAlign w:val="bottom"/>
            <w:hideMark/>
          </w:tcPr>
          <w:p w14:paraId="201BB30F" w14:textId="77777777" w:rsidR="0068443B" w:rsidRPr="0068443B" w:rsidRDefault="0068443B" w:rsidP="0068443B">
            <w:pPr>
              <w:spacing w:before="60" w:after="0" w:line="240" w:lineRule="auto"/>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Итого</w:t>
            </w:r>
          </w:p>
        </w:tc>
        <w:tc>
          <w:tcPr>
            <w:tcW w:w="1192" w:type="dxa"/>
            <w:tcBorders>
              <w:top w:val="nil"/>
              <w:left w:val="nil"/>
              <w:bottom w:val="nil"/>
              <w:right w:val="single" w:sz="4" w:space="0" w:color="auto"/>
            </w:tcBorders>
            <w:noWrap/>
            <w:vAlign w:val="bottom"/>
          </w:tcPr>
          <w:p w14:paraId="61B11892" w14:textId="77777777" w:rsidR="0068443B" w:rsidRPr="0068443B" w:rsidRDefault="0068443B" w:rsidP="0068443B">
            <w:pPr>
              <w:spacing w:before="60"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4</w:t>
            </w:r>
          </w:p>
        </w:tc>
        <w:tc>
          <w:tcPr>
            <w:tcW w:w="1193" w:type="dxa"/>
            <w:tcBorders>
              <w:top w:val="nil"/>
              <w:left w:val="nil"/>
              <w:bottom w:val="nil"/>
              <w:right w:val="single" w:sz="4" w:space="0" w:color="auto"/>
            </w:tcBorders>
            <w:noWrap/>
            <w:vAlign w:val="bottom"/>
          </w:tcPr>
          <w:p w14:paraId="620875E0" w14:textId="77777777" w:rsidR="0068443B" w:rsidRPr="0068443B" w:rsidRDefault="0068443B" w:rsidP="0068443B">
            <w:pPr>
              <w:spacing w:before="60"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8</w:t>
            </w:r>
          </w:p>
        </w:tc>
        <w:tc>
          <w:tcPr>
            <w:tcW w:w="1192" w:type="dxa"/>
            <w:tcBorders>
              <w:top w:val="nil"/>
              <w:left w:val="nil"/>
              <w:bottom w:val="nil"/>
              <w:right w:val="single" w:sz="4" w:space="0" w:color="auto"/>
            </w:tcBorders>
            <w:noWrap/>
            <w:vAlign w:val="bottom"/>
          </w:tcPr>
          <w:p w14:paraId="799EEE3C" w14:textId="77777777" w:rsidR="0068443B" w:rsidRPr="0068443B" w:rsidRDefault="0068443B" w:rsidP="0068443B">
            <w:pPr>
              <w:spacing w:before="60"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+4</w:t>
            </w:r>
          </w:p>
        </w:tc>
        <w:tc>
          <w:tcPr>
            <w:tcW w:w="1193" w:type="dxa"/>
            <w:tcBorders>
              <w:top w:val="nil"/>
              <w:left w:val="nil"/>
              <w:bottom w:val="nil"/>
              <w:right w:val="single" w:sz="4" w:space="0" w:color="auto"/>
            </w:tcBorders>
            <w:noWrap/>
            <w:vAlign w:val="bottom"/>
          </w:tcPr>
          <w:p w14:paraId="61266829" w14:textId="77777777" w:rsidR="0068443B" w:rsidRPr="0068443B" w:rsidRDefault="0068443B" w:rsidP="0068443B">
            <w:pPr>
              <w:spacing w:before="60" w:after="0" w:line="240" w:lineRule="auto"/>
              <w:ind w:left="-113" w:right="-113"/>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100</w:t>
            </w:r>
          </w:p>
        </w:tc>
        <w:tc>
          <w:tcPr>
            <w:tcW w:w="1192" w:type="dxa"/>
            <w:tcBorders>
              <w:top w:val="nil"/>
              <w:left w:val="nil"/>
              <w:bottom w:val="nil"/>
              <w:right w:val="single" w:sz="4" w:space="0" w:color="auto"/>
            </w:tcBorders>
            <w:noWrap/>
            <w:vAlign w:val="bottom"/>
          </w:tcPr>
          <w:p w14:paraId="1976CA2F" w14:textId="77777777" w:rsidR="0068443B" w:rsidRPr="0068443B" w:rsidRDefault="0068443B" w:rsidP="0068443B">
            <w:pPr>
              <w:spacing w:before="60"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0,2</w:t>
            </w:r>
          </w:p>
        </w:tc>
        <w:tc>
          <w:tcPr>
            <w:tcW w:w="1193" w:type="dxa"/>
            <w:tcBorders>
              <w:top w:val="nil"/>
              <w:left w:val="nil"/>
              <w:bottom w:val="nil"/>
              <w:right w:val="single" w:sz="4" w:space="0" w:color="auto"/>
            </w:tcBorders>
            <w:noWrap/>
            <w:vAlign w:val="bottom"/>
          </w:tcPr>
          <w:p w14:paraId="7D372604" w14:textId="77777777" w:rsidR="0068443B" w:rsidRPr="0068443B" w:rsidRDefault="0068443B" w:rsidP="0068443B">
            <w:pPr>
              <w:spacing w:before="60"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0,4</w:t>
            </w:r>
          </w:p>
        </w:tc>
        <w:tc>
          <w:tcPr>
            <w:tcW w:w="1192" w:type="dxa"/>
            <w:tcBorders>
              <w:top w:val="nil"/>
              <w:left w:val="nil"/>
              <w:bottom w:val="nil"/>
              <w:right w:val="single" w:sz="4" w:space="0" w:color="auto"/>
            </w:tcBorders>
            <w:noWrap/>
            <w:vAlign w:val="bottom"/>
          </w:tcPr>
          <w:p w14:paraId="47BA6974" w14:textId="77777777" w:rsidR="0068443B" w:rsidRPr="0068443B" w:rsidRDefault="0068443B" w:rsidP="0068443B">
            <w:pPr>
              <w:spacing w:before="60"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+0,2</w:t>
            </w:r>
          </w:p>
        </w:tc>
        <w:tc>
          <w:tcPr>
            <w:tcW w:w="1193" w:type="dxa"/>
            <w:tcBorders>
              <w:top w:val="nil"/>
              <w:left w:val="nil"/>
              <w:bottom w:val="nil"/>
              <w:right w:val="single" w:sz="4" w:space="0" w:color="auto"/>
            </w:tcBorders>
            <w:noWrap/>
            <w:vAlign w:val="bottom"/>
          </w:tcPr>
          <w:p w14:paraId="556C66AC" w14:textId="77777777" w:rsidR="0068443B" w:rsidRPr="0068443B" w:rsidRDefault="0068443B" w:rsidP="0068443B">
            <w:pPr>
              <w:spacing w:before="60"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100</w:t>
            </w:r>
          </w:p>
        </w:tc>
      </w:tr>
      <w:tr w:rsidR="0068443B" w:rsidRPr="0068443B" w14:paraId="1215959F" w14:textId="77777777" w:rsidTr="00926437">
        <w:trPr>
          <w:trHeight w:val="312"/>
        </w:trPr>
        <w:tc>
          <w:tcPr>
            <w:tcW w:w="2177" w:type="dxa"/>
            <w:tcBorders>
              <w:top w:val="nil"/>
              <w:left w:val="single" w:sz="4" w:space="0" w:color="auto"/>
              <w:bottom w:val="nil"/>
              <w:right w:val="single" w:sz="4" w:space="0" w:color="auto"/>
            </w:tcBorders>
            <w:noWrap/>
            <w:vAlign w:val="bottom"/>
            <w:hideMark/>
          </w:tcPr>
          <w:p w14:paraId="6AB270A3" w14:textId="77777777" w:rsidR="0068443B" w:rsidRPr="0068443B" w:rsidRDefault="0068443B" w:rsidP="0068443B">
            <w:pPr>
              <w:spacing w:before="60" w:after="0" w:line="240" w:lineRule="auto"/>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Вяз</w:t>
            </w:r>
          </w:p>
        </w:tc>
        <w:tc>
          <w:tcPr>
            <w:tcW w:w="2878" w:type="dxa"/>
            <w:tcBorders>
              <w:top w:val="nil"/>
              <w:left w:val="nil"/>
              <w:bottom w:val="nil"/>
              <w:right w:val="single" w:sz="4" w:space="0" w:color="auto"/>
            </w:tcBorders>
            <w:noWrap/>
            <w:vAlign w:val="bottom"/>
            <w:hideMark/>
          </w:tcPr>
          <w:p w14:paraId="5A9807E9" w14:textId="77777777" w:rsidR="0068443B" w:rsidRPr="0068443B" w:rsidRDefault="0068443B" w:rsidP="0068443B">
            <w:pPr>
              <w:spacing w:before="60" w:after="0" w:line="240" w:lineRule="auto"/>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Приспевающие</w:t>
            </w:r>
          </w:p>
        </w:tc>
        <w:tc>
          <w:tcPr>
            <w:tcW w:w="1192" w:type="dxa"/>
            <w:tcBorders>
              <w:top w:val="nil"/>
              <w:left w:val="nil"/>
              <w:bottom w:val="nil"/>
              <w:right w:val="single" w:sz="4" w:space="0" w:color="auto"/>
            </w:tcBorders>
            <w:noWrap/>
            <w:vAlign w:val="bottom"/>
          </w:tcPr>
          <w:p w14:paraId="157468AA" w14:textId="77777777" w:rsidR="0068443B" w:rsidRPr="0068443B" w:rsidRDefault="0068443B" w:rsidP="0068443B">
            <w:pPr>
              <w:spacing w:before="60"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1193" w:type="dxa"/>
            <w:tcBorders>
              <w:top w:val="nil"/>
              <w:left w:val="nil"/>
              <w:bottom w:val="nil"/>
              <w:right w:val="single" w:sz="4" w:space="0" w:color="auto"/>
            </w:tcBorders>
            <w:noWrap/>
            <w:vAlign w:val="bottom"/>
          </w:tcPr>
          <w:p w14:paraId="2DDFEE44" w14:textId="77777777" w:rsidR="0068443B" w:rsidRPr="0068443B" w:rsidRDefault="0068443B" w:rsidP="0068443B">
            <w:pPr>
              <w:spacing w:before="60"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1</w:t>
            </w:r>
          </w:p>
        </w:tc>
        <w:tc>
          <w:tcPr>
            <w:tcW w:w="1192" w:type="dxa"/>
            <w:tcBorders>
              <w:top w:val="nil"/>
              <w:left w:val="nil"/>
              <w:bottom w:val="nil"/>
              <w:right w:val="single" w:sz="4" w:space="0" w:color="auto"/>
            </w:tcBorders>
            <w:noWrap/>
            <w:vAlign w:val="bottom"/>
          </w:tcPr>
          <w:p w14:paraId="02C47C80" w14:textId="77777777" w:rsidR="0068443B" w:rsidRPr="0068443B" w:rsidRDefault="0068443B" w:rsidP="0068443B">
            <w:pPr>
              <w:spacing w:before="60"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+1</w:t>
            </w:r>
          </w:p>
        </w:tc>
        <w:tc>
          <w:tcPr>
            <w:tcW w:w="1193" w:type="dxa"/>
            <w:tcBorders>
              <w:top w:val="nil"/>
              <w:left w:val="nil"/>
              <w:bottom w:val="nil"/>
              <w:right w:val="single" w:sz="4" w:space="0" w:color="auto"/>
            </w:tcBorders>
            <w:noWrap/>
            <w:vAlign w:val="bottom"/>
          </w:tcPr>
          <w:p w14:paraId="46E8ED27" w14:textId="77777777" w:rsidR="0068443B" w:rsidRPr="0068443B" w:rsidRDefault="0068443B" w:rsidP="0068443B">
            <w:pPr>
              <w:spacing w:before="60"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100</w:t>
            </w:r>
          </w:p>
        </w:tc>
        <w:tc>
          <w:tcPr>
            <w:tcW w:w="1192" w:type="dxa"/>
            <w:tcBorders>
              <w:top w:val="nil"/>
              <w:left w:val="nil"/>
              <w:bottom w:val="nil"/>
              <w:right w:val="single" w:sz="4" w:space="0" w:color="auto"/>
            </w:tcBorders>
            <w:noWrap/>
            <w:vAlign w:val="bottom"/>
          </w:tcPr>
          <w:p w14:paraId="70DEC2EA" w14:textId="77777777" w:rsidR="0068443B" w:rsidRPr="0068443B" w:rsidRDefault="0068443B" w:rsidP="0068443B">
            <w:pPr>
              <w:spacing w:before="60"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1193" w:type="dxa"/>
            <w:tcBorders>
              <w:top w:val="nil"/>
              <w:left w:val="nil"/>
              <w:bottom w:val="nil"/>
              <w:right w:val="single" w:sz="4" w:space="0" w:color="auto"/>
            </w:tcBorders>
            <w:noWrap/>
            <w:vAlign w:val="bottom"/>
          </w:tcPr>
          <w:p w14:paraId="2CE8825F" w14:textId="77777777" w:rsidR="0068443B" w:rsidRPr="0068443B" w:rsidRDefault="0068443B" w:rsidP="0068443B">
            <w:pPr>
              <w:spacing w:before="60"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0,1</w:t>
            </w:r>
          </w:p>
        </w:tc>
        <w:tc>
          <w:tcPr>
            <w:tcW w:w="1192" w:type="dxa"/>
            <w:tcBorders>
              <w:top w:val="nil"/>
              <w:left w:val="nil"/>
              <w:bottom w:val="nil"/>
              <w:right w:val="single" w:sz="4" w:space="0" w:color="auto"/>
            </w:tcBorders>
            <w:noWrap/>
            <w:vAlign w:val="bottom"/>
          </w:tcPr>
          <w:p w14:paraId="6EDE379F" w14:textId="77777777" w:rsidR="0068443B" w:rsidRPr="0068443B" w:rsidRDefault="0068443B" w:rsidP="0068443B">
            <w:pPr>
              <w:spacing w:before="60"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+0,1</w:t>
            </w:r>
          </w:p>
        </w:tc>
        <w:tc>
          <w:tcPr>
            <w:tcW w:w="1193" w:type="dxa"/>
            <w:tcBorders>
              <w:top w:val="nil"/>
              <w:left w:val="nil"/>
              <w:bottom w:val="nil"/>
              <w:right w:val="single" w:sz="4" w:space="0" w:color="auto"/>
            </w:tcBorders>
            <w:noWrap/>
            <w:vAlign w:val="bottom"/>
          </w:tcPr>
          <w:p w14:paraId="5E08C90B" w14:textId="77777777" w:rsidR="0068443B" w:rsidRPr="0068443B" w:rsidRDefault="0068443B" w:rsidP="0068443B">
            <w:pPr>
              <w:spacing w:before="60"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100</w:t>
            </w:r>
          </w:p>
        </w:tc>
      </w:tr>
      <w:tr w:rsidR="0068443B" w:rsidRPr="0068443B" w14:paraId="2C1CCC11" w14:textId="77777777" w:rsidTr="00926437">
        <w:trPr>
          <w:trHeight w:val="312"/>
        </w:trPr>
        <w:tc>
          <w:tcPr>
            <w:tcW w:w="6247" w:type="dxa"/>
            <w:gridSpan w:val="3"/>
            <w:tcBorders>
              <w:top w:val="nil"/>
              <w:left w:val="single" w:sz="4" w:space="0" w:color="auto"/>
              <w:bottom w:val="nil"/>
              <w:right w:val="single" w:sz="4" w:space="0" w:color="auto"/>
            </w:tcBorders>
            <w:noWrap/>
            <w:vAlign w:val="bottom"/>
          </w:tcPr>
          <w:p w14:paraId="6119BA71" w14:textId="77777777" w:rsidR="0068443B" w:rsidRPr="0068443B" w:rsidRDefault="0068443B" w:rsidP="0068443B">
            <w:pPr>
              <w:spacing w:after="0" w:line="240" w:lineRule="auto"/>
              <w:jc w:val="both"/>
              <w:rPr>
                <w:rFonts w:ascii="Times New Roman" w:eastAsia="Times New Roman" w:hAnsi="Times New Roman" w:cs="Times New Roman"/>
                <w:sz w:val="24"/>
                <w:szCs w:val="20"/>
              </w:rPr>
            </w:pPr>
            <w:r w:rsidRPr="0068443B">
              <w:rPr>
                <w:rFonts w:ascii="Times New Roman" w:eastAsia="Times New Roman" w:hAnsi="Times New Roman" w:cs="Times New Roman"/>
                <w:sz w:val="24"/>
                <w:szCs w:val="20"/>
              </w:rPr>
              <w:t>Итого основных  лесообразующих  пород</w:t>
            </w:r>
          </w:p>
        </w:tc>
        <w:tc>
          <w:tcPr>
            <w:tcW w:w="1193" w:type="dxa"/>
            <w:tcBorders>
              <w:top w:val="nil"/>
              <w:left w:val="nil"/>
              <w:bottom w:val="nil"/>
              <w:right w:val="single" w:sz="4" w:space="0" w:color="auto"/>
            </w:tcBorders>
            <w:noWrap/>
            <w:vAlign w:val="bottom"/>
          </w:tcPr>
          <w:p w14:paraId="33127E68" w14:textId="77777777" w:rsidR="0068443B" w:rsidRPr="0068443B" w:rsidRDefault="0068443B" w:rsidP="0068443B">
            <w:pPr>
              <w:spacing w:before="60" w:after="0" w:line="240" w:lineRule="auto"/>
              <w:jc w:val="center"/>
              <w:rPr>
                <w:rFonts w:ascii="Times New Roman" w:eastAsia="Times New Roman" w:hAnsi="Times New Roman" w:cs="Times New Roman"/>
                <w:sz w:val="24"/>
                <w:szCs w:val="24"/>
              </w:rPr>
            </w:pPr>
          </w:p>
        </w:tc>
        <w:tc>
          <w:tcPr>
            <w:tcW w:w="1192" w:type="dxa"/>
            <w:tcBorders>
              <w:top w:val="nil"/>
              <w:left w:val="nil"/>
              <w:bottom w:val="nil"/>
              <w:right w:val="single" w:sz="4" w:space="0" w:color="auto"/>
            </w:tcBorders>
            <w:noWrap/>
            <w:vAlign w:val="bottom"/>
          </w:tcPr>
          <w:p w14:paraId="67883133" w14:textId="77777777" w:rsidR="0068443B" w:rsidRPr="0068443B" w:rsidRDefault="0068443B" w:rsidP="0068443B">
            <w:pPr>
              <w:spacing w:before="60" w:after="0" w:line="240" w:lineRule="auto"/>
              <w:jc w:val="center"/>
              <w:rPr>
                <w:rFonts w:ascii="Times New Roman" w:eastAsia="Times New Roman" w:hAnsi="Times New Roman" w:cs="Times New Roman"/>
                <w:sz w:val="24"/>
                <w:szCs w:val="24"/>
              </w:rPr>
            </w:pPr>
          </w:p>
        </w:tc>
        <w:tc>
          <w:tcPr>
            <w:tcW w:w="1193" w:type="dxa"/>
            <w:tcBorders>
              <w:top w:val="nil"/>
              <w:left w:val="nil"/>
              <w:bottom w:val="nil"/>
              <w:right w:val="single" w:sz="4" w:space="0" w:color="auto"/>
            </w:tcBorders>
            <w:noWrap/>
            <w:vAlign w:val="bottom"/>
          </w:tcPr>
          <w:p w14:paraId="6ED44E10" w14:textId="77777777" w:rsidR="0068443B" w:rsidRPr="0068443B" w:rsidRDefault="0068443B" w:rsidP="0068443B">
            <w:pPr>
              <w:spacing w:before="60" w:after="0" w:line="240" w:lineRule="auto"/>
              <w:jc w:val="center"/>
              <w:rPr>
                <w:rFonts w:ascii="Times New Roman" w:eastAsia="Times New Roman" w:hAnsi="Times New Roman" w:cs="Times New Roman"/>
                <w:color w:val="FF0000"/>
                <w:sz w:val="24"/>
                <w:szCs w:val="24"/>
              </w:rPr>
            </w:pPr>
          </w:p>
        </w:tc>
        <w:tc>
          <w:tcPr>
            <w:tcW w:w="1192" w:type="dxa"/>
            <w:tcBorders>
              <w:top w:val="nil"/>
              <w:left w:val="nil"/>
              <w:bottom w:val="nil"/>
              <w:right w:val="single" w:sz="4" w:space="0" w:color="auto"/>
            </w:tcBorders>
            <w:noWrap/>
            <w:vAlign w:val="bottom"/>
          </w:tcPr>
          <w:p w14:paraId="61C3A22A" w14:textId="77777777" w:rsidR="0068443B" w:rsidRPr="0068443B" w:rsidRDefault="0068443B" w:rsidP="0068443B">
            <w:pPr>
              <w:spacing w:before="60" w:after="0" w:line="240" w:lineRule="auto"/>
              <w:jc w:val="center"/>
              <w:rPr>
                <w:rFonts w:ascii="Times New Roman" w:eastAsia="Times New Roman" w:hAnsi="Times New Roman" w:cs="Times New Roman"/>
                <w:sz w:val="24"/>
                <w:szCs w:val="24"/>
              </w:rPr>
            </w:pPr>
          </w:p>
        </w:tc>
        <w:tc>
          <w:tcPr>
            <w:tcW w:w="1193" w:type="dxa"/>
            <w:tcBorders>
              <w:top w:val="nil"/>
              <w:left w:val="nil"/>
              <w:bottom w:val="nil"/>
              <w:right w:val="single" w:sz="4" w:space="0" w:color="auto"/>
            </w:tcBorders>
            <w:noWrap/>
            <w:vAlign w:val="bottom"/>
          </w:tcPr>
          <w:p w14:paraId="293103E5" w14:textId="77777777" w:rsidR="0068443B" w:rsidRPr="0068443B" w:rsidRDefault="0068443B" w:rsidP="0068443B">
            <w:pPr>
              <w:spacing w:before="60" w:after="0" w:line="240" w:lineRule="auto"/>
              <w:jc w:val="center"/>
              <w:rPr>
                <w:rFonts w:ascii="Times New Roman" w:eastAsia="Times New Roman" w:hAnsi="Times New Roman" w:cs="Times New Roman"/>
                <w:sz w:val="24"/>
                <w:szCs w:val="24"/>
              </w:rPr>
            </w:pPr>
          </w:p>
        </w:tc>
        <w:tc>
          <w:tcPr>
            <w:tcW w:w="1192" w:type="dxa"/>
            <w:tcBorders>
              <w:top w:val="nil"/>
              <w:left w:val="nil"/>
              <w:bottom w:val="nil"/>
              <w:right w:val="single" w:sz="4" w:space="0" w:color="auto"/>
            </w:tcBorders>
            <w:noWrap/>
            <w:vAlign w:val="bottom"/>
          </w:tcPr>
          <w:p w14:paraId="586F2B7A" w14:textId="77777777" w:rsidR="0068443B" w:rsidRPr="0068443B" w:rsidRDefault="0068443B" w:rsidP="0068443B">
            <w:pPr>
              <w:spacing w:before="60" w:after="0" w:line="240" w:lineRule="auto"/>
              <w:jc w:val="center"/>
              <w:rPr>
                <w:rFonts w:ascii="Times New Roman" w:eastAsia="Times New Roman" w:hAnsi="Times New Roman" w:cs="Times New Roman"/>
                <w:sz w:val="24"/>
                <w:szCs w:val="24"/>
              </w:rPr>
            </w:pPr>
          </w:p>
        </w:tc>
        <w:tc>
          <w:tcPr>
            <w:tcW w:w="1193" w:type="dxa"/>
            <w:tcBorders>
              <w:top w:val="nil"/>
              <w:left w:val="nil"/>
              <w:bottom w:val="nil"/>
              <w:right w:val="single" w:sz="4" w:space="0" w:color="auto"/>
            </w:tcBorders>
            <w:noWrap/>
            <w:vAlign w:val="bottom"/>
          </w:tcPr>
          <w:p w14:paraId="3BE3C581" w14:textId="77777777" w:rsidR="0068443B" w:rsidRPr="0068443B" w:rsidRDefault="0068443B" w:rsidP="0068443B">
            <w:pPr>
              <w:spacing w:before="60" w:after="0" w:line="240" w:lineRule="auto"/>
              <w:jc w:val="center"/>
              <w:rPr>
                <w:rFonts w:ascii="Times New Roman" w:eastAsia="Times New Roman" w:hAnsi="Times New Roman" w:cs="Times New Roman"/>
                <w:sz w:val="24"/>
                <w:szCs w:val="24"/>
              </w:rPr>
            </w:pPr>
          </w:p>
        </w:tc>
      </w:tr>
      <w:tr w:rsidR="0068443B" w:rsidRPr="0068443B" w14:paraId="2119FC75" w14:textId="77777777" w:rsidTr="00926437">
        <w:trPr>
          <w:trHeight w:val="312"/>
        </w:trPr>
        <w:tc>
          <w:tcPr>
            <w:tcW w:w="2177" w:type="dxa"/>
            <w:tcBorders>
              <w:top w:val="nil"/>
              <w:left w:val="single" w:sz="4" w:space="0" w:color="auto"/>
              <w:bottom w:val="nil"/>
              <w:right w:val="single" w:sz="4" w:space="0" w:color="auto"/>
            </w:tcBorders>
            <w:noWrap/>
            <w:vAlign w:val="bottom"/>
            <w:hideMark/>
          </w:tcPr>
          <w:p w14:paraId="67CD78B9" w14:textId="77777777" w:rsidR="0068443B" w:rsidRPr="0068443B" w:rsidRDefault="0068443B" w:rsidP="0068443B">
            <w:pPr>
              <w:spacing w:before="60" w:after="0" w:line="240" w:lineRule="auto"/>
              <w:rPr>
                <w:rFonts w:ascii="Times New Roman" w:eastAsia="Times New Roman" w:hAnsi="Times New Roman" w:cs="Times New Roman"/>
                <w:sz w:val="24"/>
                <w:szCs w:val="24"/>
              </w:rPr>
            </w:pPr>
          </w:p>
        </w:tc>
        <w:tc>
          <w:tcPr>
            <w:tcW w:w="2878" w:type="dxa"/>
            <w:tcBorders>
              <w:top w:val="nil"/>
              <w:left w:val="nil"/>
              <w:bottom w:val="nil"/>
              <w:right w:val="single" w:sz="4" w:space="0" w:color="auto"/>
            </w:tcBorders>
            <w:noWrap/>
            <w:vAlign w:val="bottom"/>
            <w:hideMark/>
          </w:tcPr>
          <w:p w14:paraId="509D3529" w14:textId="77777777" w:rsidR="0068443B" w:rsidRPr="0068443B" w:rsidRDefault="0068443B" w:rsidP="0068443B">
            <w:pPr>
              <w:spacing w:before="60" w:after="0" w:line="240" w:lineRule="auto"/>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Молодняки</w:t>
            </w:r>
          </w:p>
        </w:tc>
        <w:tc>
          <w:tcPr>
            <w:tcW w:w="1192" w:type="dxa"/>
            <w:tcBorders>
              <w:top w:val="nil"/>
              <w:left w:val="nil"/>
              <w:bottom w:val="nil"/>
              <w:right w:val="single" w:sz="4" w:space="0" w:color="auto"/>
            </w:tcBorders>
            <w:noWrap/>
            <w:vAlign w:val="bottom"/>
          </w:tcPr>
          <w:p w14:paraId="3A0D4B93" w14:textId="77777777" w:rsidR="0068443B" w:rsidRPr="0068443B" w:rsidRDefault="0068443B" w:rsidP="0068443B">
            <w:pPr>
              <w:spacing w:before="60"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2940</w:t>
            </w:r>
          </w:p>
        </w:tc>
        <w:tc>
          <w:tcPr>
            <w:tcW w:w="1193" w:type="dxa"/>
            <w:tcBorders>
              <w:top w:val="nil"/>
              <w:left w:val="nil"/>
              <w:bottom w:val="nil"/>
              <w:right w:val="single" w:sz="4" w:space="0" w:color="auto"/>
            </w:tcBorders>
            <w:noWrap/>
            <w:vAlign w:val="bottom"/>
          </w:tcPr>
          <w:p w14:paraId="2B190C89" w14:textId="77777777" w:rsidR="0068443B" w:rsidRPr="0068443B" w:rsidRDefault="0068443B" w:rsidP="0068443B">
            <w:pPr>
              <w:spacing w:before="60"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1929</w:t>
            </w:r>
          </w:p>
        </w:tc>
        <w:tc>
          <w:tcPr>
            <w:tcW w:w="1192" w:type="dxa"/>
            <w:tcBorders>
              <w:top w:val="nil"/>
              <w:left w:val="nil"/>
              <w:bottom w:val="nil"/>
              <w:right w:val="single" w:sz="4" w:space="0" w:color="auto"/>
            </w:tcBorders>
            <w:noWrap/>
            <w:vAlign w:val="bottom"/>
          </w:tcPr>
          <w:p w14:paraId="7B02BE34" w14:textId="77777777" w:rsidR="0068443B" w:rsidRPr="0068443B" w:rsidRDefault="0068443B" w:rsidP="0068443B">
            <w:pPr>
              <w:spacing w:before="60"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-1011</w:t>
            </w:r>
          </w:p>
        </w:tc>
        <w:tc>
          <w:tcPr>
            <w:tcW w:w="1193" w:type="dxa"/>
            <w:tcBorders>
              <w:top w:val="nil"/>
              <w:left w:val="nil"/>
              <w:bottom w:val="nil"/>
              <w:right w:val="single" w:sz="4" w:space="0" w:color="auto"/>
            </w:tcBorders>
            <w:noWrap/>
            <w:vAlign w:val="bottom"/>
          </w:tcPr>
          <w:p w14:paraId="3347DA4F" w14:textId="77777777" w:rsidR="0068443B" w:rsidRPr="0068443B" w:rsidRDefault="0068443B" w:rsidP="0068443B">
            <w:pPr>
              <w:spacing w:before="60"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34,4</w:t>
            </w:r>
          </w:p>
        </w:tc>
        <w:tc>
          <w:tcPr>
            <w:tcW w:w="1192" w:type="dxa"/>
            <w:tcBorders>
              <w:top w:val="nil"/>
              <w:left w:val="nil"/>
              <w:bottom w:val="nil"/>
              <w:right w:val="single" w:sz="4" w:space="0" w:color="auto"/>
            </w:tcBorders>
            <w:noWrap/>
            <w:vAlign w:val="bottom"/>
          </w:tcPr>
          <w:p w14:paraId="668EE7A2" w14:textId="77777777" w:rsidR="0068443B" w:rsidRPr="0068443B" w:rsidRDefault="0068443B" w:rsidP="0068443B">
            <w:pPr>
              <w:spacing w:before="60"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227,6</w:t>
            </w:r>
          </w:p>
        </w:tc>
        <w:tc>
          <w:tcPr>
            <w:tcW w:w="1193" w:type="dxa"/>
            <w:tcBorders>
              <w:top w:val="nil"/>
              <w:left w:val="nil"/>
              <w:bottom w:val="nil"/>
              <w:right w:val="single" w:sz="4" w:space="0" w:color="auto"/>
            </w:tcBorders>
            <w:noWrap/>
            <w:vAlign w:val="bottom"/>
          </w:tcPr>
          <w:p w14:paraId="13591103" w14:textId="77777777" w:rsidR="0068443B" w:rsidRPr="0068443B" w:rsidRDefault="0068443B" w:rsidP="0068443B">
            <w:pPr>
              <w:spacing w:before="60"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106,3</w:t>
            </w:r>
          </w:p>
        </w:tc>
        <w:tc>
          <w:tcPr>
            <w:tcW w:w="1192" w:type="dxa"/>
            <w:tcBorders>
              <w:top w:val="nil"/>
              <w:left w:val="nil"/>
              <w:bottom w:val="nil"/>
              <w:right w:val="single" w:sz="4" w:space="0" w:color="auto"/>
            </w:tcBorders>
            <w:noWrap/>
            <w:vAlign w:val="bottom"/>
          </w:tcPr>
          <w:p w14:paraId="5AEE6DCA" w14:textId="77777777" w:rsidR="0068443B" w:rsidRPr="0068443B" w:rsidRDefault="0068443B" w:rsidP="0068443B">
            <w:pPr>
              <w:spacing w:before="60"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-121,3</w:t>
            </w:r>
          </w:p>
        </w:tc>
        <w:tc>
          <w:tcPr>
            <w:tcW w:w="1193" w:type="dxa"/>
            <w:tcBorders>
              <w:top w:val="nil"/>
              <w:left w:val="nil"/>
              <w:bottom w:val="nil"/>
              <w:right w:val="single" w:sz="4" w:space="0" w:color="auto"/>
            </w:tcBorders>
            <w:noWrap/>
            <w:vAlign w:val="bottom"/>
          </w:tcPr>
          <w:p w14:paraId="07F6C616" w14:textId="77777777" w:rsidR="0068443B" w:rsidRPr="0068443B" w:rsidRDefault="0068443B" w:rsidP="0068443B">
            <w:pPr>
              <w:spacing w:before="60"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53,3</w:t>
            </w:r>
          </w:p>
        </w:tc>
      </w:tr>
      <w:tr w:rsidR="0068443B" w:rsidRPr="0068443B" w14:paraId="714F3DDA" w14:textId="77777777" w:rsidTr="00926437">
        <w:trPr>
          <w:trHeight w:val="312"/>
        </w:trPr>
        <w:tc>
          <w:tcPr>
            <w:tcW w:w="2177" w:type="dxa"/>
            <w:tcBorders>
              <w:top w:val="nil"/>
              <w:left w:val="single" w:sz="4" w:space="0" w:color="auto"/>
              <w:bottom w:val="nil"/>
              <w:right w:val="single" w:sz="4" w:space="0" w:color="auto"/>
            </w:tcBorders>
            <w:noWrap/>
            <w:vAlign w:val="bottom"/>
            <w:hideMark/>
          </w:tcPr>
          <w:p w14:paraId="7CF6CC66" w14:textId="77777777" w:rsidR="0068443B" w:rsidRPr="0068443B" w:rsidRDefault="0068443B" w:rsidP="0068443B">
            <w:pPr>
              <w:spacing w:before="60" w:after="0" w:line="240" w:lineRule="auto"/>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 </w:t>
            </w:r>
          </w:p>
        </w:tc>
        <w:tc>
          <w:tcPr>
            <w:tcW w:w="2878" w:type="dxa"/>
            <w:tcBorders>
              <w:top w:val="nil"/>
              <w:left w:val="nil"/>
              <w:bottom w:val="nil"/>
              <w:right w:val="single" w:sz="4" w:space="0" w:color="auto"/>
            </w:tcBorders>
            <w:noWrap/>
            <w:vAlign w:val="bottom"/>
            <w:hideMark/>
          </w:tcPr>
          <w:p w14:paraId="230C523A" w14:textId="77777777" w:rsidR="0068443B" w:rsidRPr="0068443B" w:rsidRDefault="0068443B" w:rsidP="0068443B">
            <w:pPr>
              <w:spacing w:before="60" w:after="0" w:line="240" w:lineRule="auto"/>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 xml:space="preserve">Средневозрастные </w:t>
            </w:r>
          </w:p>
        </w:tc>
        <w:tc>
          <w:tcPr>
            <w:tcW w:w="1192" w:type="dxa"/>
            <w:tcBorders>
              <w:top w:val="nil"/>
              <w:left w:val="nil"/>
              <w:bottom w:val="nil"/>
              <w:right w:val="single" w:sz="4" w:space="0" w:color="auto"/>
            </w:tcBorders>
            <w:noWrap/>
            <w:vAlign w:val="bottom"/>
          </w:tcPr>
          <w:p w14:paraId="2ABB4793" w14:textId="77777777" w:rsidR="0068443B" w:rsidRPr="0068443B" w:rsidRDefault="0068443B" w:rsidP="0068443B">
            <w:pPr>
              <w:spacing w:before="60"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4678</w:t>
            </w:r>
          </w:p>
        </w:tc>
        <w:tc>
          <w:tcPr>
            <w:tcW w:w="1193" w:type="dxa"/>
            <w:tcBorders>
              <w:top w:val="nil"/>
              <w:left w:val="nil"/>
              <w:bottom w:val="nil"/>
              <w:right w:val="single" w:sz="4" w:space="0" w:color="auto"/>
            </w:tcBorders>
            <w:noWrap/>
            <w:vAlign w:val="bottom"/>
          </w:tcPr>
          <w:p w14:paraId="6DB59755" w14:textId="77777777" w:rsidR="0068443B" w:rsidRPr="0068443B" w:rsidRDefault="0068443B" w:rsidP="0068443B">
            <w:pPr>
              <w:spacing w:before="60"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7682</w:t>
            </w:r>
          </w:p>
        </w:tc>
        <w:tc>
          <w:tcPr>
            <w:tcW w:w="1192" w:type="dxa"/>
            <w:tcBorders>
              <w:top w:val="nil"/>
              <w:left w:val="nil"/>
              <w:bottom w:val="nil"/>
              <w:right w:val="single" w:sz="4" w:space="0" w:color="auto"/>
            </w:tcBorders>
            <w:noWrap/>
            <w:vAlign w:val="bottom"/>
          </w:tcPr>
          <w:p w14:paraId="6A7B9C46" w14:textId="77777777" w:rsidR="0068443B" w:rsidRPr="0068443B" w:rsidRDefault="0068443B" w:rsidP="0068443B">
            <w:pPr>
              <w:spacing w:before="60"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+3004</w:t>
            </w:r>
          </w:p>
        </w:tc>
        <w:tc>
          <w:tcPr>
            <w:tcW w:w="1193" w:type="dxa"/>
            <w:tcBorders>
              <w:top w:val="nil"/>
              <w:left w:val="nil"/>
              <w:bottom w:val="nil"/>
              <w:right w:val="single" w:sz="4" w:space="0" w:color="auto"/>
            </w:tcBorders>
            <w:noWrap/>
            <w:vAlign w:val="bottom"/>
          </w:tcPr>
          <w:p w14:paraId="23272823" w14:textId="77777777" w:rsidR="0068443B" w:rsidRPr="0068443B" w:rsidRDefault="0068443B" w:rsidP="0068443B">
            <w:pPr>
              <w:spacing w:before="60"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64,2</w:t>
            </w:r>
          </w:p>
        </w:tc>
        <w:tc>
          <w:tcPr>
            <w:tcW w:w="1192" w:type="dxa"/>
            <w:tcBorders>
              <w:top w:val="nil"/>
              <w:left w:val="nil"/>
              <w:bottom w:val="nil"/>
              <w:right w:val="single" w:sz="4" w:space="0" w:color="auto"/>
            </w:tcBorders>
            <w:noWrap/>
            <w:vAlign w:val="bottom"/>
          </w:tcPr>
          <w:p w14:paraId="303B801C" w14:textId="77777777" w:rsidR="0068443B" w:rsidRPr="0068443B" w:rsidRDefault="0068443B" w:rsidP="0068443B">
            <w:pPr>
              <w:spacing w:before="60"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671,9</w:t>
            </w:r>
          </w:p>
        </w:tc>
        <w:tc>
          <w:tcPr>
            <w:tcW w:w="1193" w:type="dxa"/>
            <w:tcBorders>
              <w:top w:val="nil"/>
              <w:left w:val="nil"/>
              <w:bottom w:val="nil"/>
              <w:right w:val="single" w:sz="4" w:space="0" w:color="auto"/>
            </w:tcBorders>
            <w:noWrap/>
            <w:vAlign w:val="bottom"/>
          </w:tcPr>
          <w:p w14:paraId="75AE9141" w14:textId="77777777" w:rsidR="0068443B" w:rsidRPr="0068443B" w:rsidRDefault="0068443B" w:rsidP="0068443B">
            <w:pPr>
              <w:spacing w:before="60"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1296,5</w:t>
            </w:r>
          </w:p>
        </w:tc>
        <w:tc>
          <w:tcPr>
            <w:tcW w:w="1192" w:type="dxa"/>
            <w:tcBorders>
              <w:top w:val="nil"/>
              <w:left w:val="nil"/>
              <w:bottom w:val="nil"/>
              <w:right w:val="single" w:sz="4" w:space="0" w:color="auto"/>
            </w:tcBorders>
            <w:noWrap/>
            <w:vAlign w:val="bottom"/>
          </w:tcPr>
          <w:p w14:paraId="450757B5" w14:textId="77777777" w:rsidR="0068443B" w:rsidRPr="0068443B" w:rsidRDefault="0068443B" w:rsidP="0068443B">
            <w:pPr>
              <w:spacing w:before="60"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+624,6</w:t>
            </w:r>
          </w:p>
        </w:tc>
        <w:tc>
          <w:tcPr>
            <w:tcW w:w="1193" w:type="dxa"/>
            <w:tcBorders>
              <w:top w:val="nil"/>
              <w:left w:val="nil"/>
              <w:bottom w:val="nil"/>
              <w:right w:val="single" w:sz="4" w:space="0" w:color="auto"/>
            </w:tcBorders>
            <w:noWrap/>
            <w:vAlign w:val="bottom"/>
          </w:tcPr>
          <w:p w14:paraId="45BCA693" w14:textId="77777777" w:rsidR="0068443B" w:rsidRPr="0068443B" w:rsidRDefault="0068443B" w:rsidP="0068443B">
            <w:pPr>
              <w:spacing w:before="60"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93,0</w:t>
            </w:r>
          </w:p>
        </w:tc>
      </w:tr>
      <w:tr w:rsidR="0068443B" w:rsidRPr="0068443B" w14:paraId="41DB95E5" w14:textId="77777777" w:rsidTr="00926437">
        <w:trPr>
          <w:trHeight w:val="312"/>
        </w:trPr>
        <w:tc>
          <w:tcPr>
            <w:tcW w:w="2177" w:type="dxa"/>
            <w:tcBorders>
              <w:top w:val="nil"/>
              <w:left w:val="single" w:sz="4" w:space="0" w:color="auto"/>
              <w:bottom w:val="nil"/>
              <w:right w:val="single" w:sz="4" w:space="0" w:color="auto"/>
            </w:tcBorders>
            <w:noWrap/>
            <w:vAlign w:val="bottom"/>
            <w:hideMark/>
          </w:tcPr>
          <w:p w14:paraId="0804B5FB" w14:textId="77777777" w:rsidR="0068443B" w:rsidRPr="0068443B" w:rsidRDefault="0068443B" w:rsidP="0068443B">
            <w:pPr>
              <w:spacing w:before="60" w:after="0" w:line="240" w:lineRule="auto"/>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 </w:t>
            </w:r>
          </w:p>
        </w:tc>
        <w:tc>
          <w:tcPr>
            <w:tcW w:w="2878" w:type="dxa"/>
            <w:tcBorders>
              <w:top w:val="nil"/>
              <w:left w:val="nil"/>
              <w:bottom w:val="nil"/>
              <w:right w:val="single" w:sz="4" w:space="0" w:color="auto"/>
            </w:tcBorders>
            <w:noWrap/>
            <w:vAlign w:val="bottom"/>
            <w:hideMark/>
          </w:tcPr>
          <w:p w14:paraId="37C6134F" w14:textId="77777777" w:rsidR="0068443B" w:rsidRPr="0068443B" w:rsidRDefault="0068443B" w:rsidP="0068443B">
            <w:pPr>
              <w:spacing w:before="60" w:after="0" w:line="240" w:lineRule="auto"/>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Приспевающие</w:t>
            </w:r>
          </w:p>
        </w:tc>
        <w:tc>
          <w:tcPr>
            <w:tcW w:w="1192" w:type="dxa"/>
            <w:tcBorders>
              <w:top w:val="nil"/>
              <w:left w:val="nil"/>
              <w:bottom w:val="nil"/>
              <w:right w:val="single" w:sz="4" w:space="0" w:color="auto"/>
            </w:tcBorders>
            <w:noWrap/>
            <w:vAlign w:val="bottom"/>
          </w:tcPr>
          <w:p w14:paraId="44DF8F39" w14:textId="77777777" w:rsidR="0068443B" w:rsidRPr="0068443B" w:rsidRDefault="0068443B" w:rsidP="0068443B">
            <w:pPr>
              <w:spacing w:before="60"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2964</w:t>
            </w:r>
          </w:p>
        </w:tc>
        <w:tc>
          <w:tcPr>
            <w:tcW w:w="1193" w:type="dxa"/>
            <w:tcBorders>
              <w:top w:val="nil"/>
              <w:left w:val="nil"/>
              <w:bottom w:val="nil"/>
              <w:right w:val="single" w:sz="4" w:space="0" w:color="auto"/>
            </w:tcBorders>
            <w:noWrap/>
            <w:vAlign w:val="bottom"/>
          </w:tcPr>
          <w:p w14:paraId="4F864929" w14:textId="77777777" w:rsidR="0068443B" w:rsidRPr="0068443B" w:rsidRDefault="0068443B" w:rsidP="0068443B">
            <w:pPr>
              <w:spacing w:before="60"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2701</w:t>
            </w:r>
          </w:p>
        </w:tc>
        <w:tc>
          <w:tcPr>
            <w:tcW w:w="1192" w:type="dxa"/>
            <w:tcBorders>
              <w:top w:val="nil"/>
              <w:left w:val="nil"/>
              <w:bottom w:val="nil"/>
              <w:right w:val="single" w:sz="4" w:space="0" w:color="auto"/>
            </w:tcBorders>
            <w:noWrap/>
            <w:vAlign w:val="bottom"/>
          </w:tcPr>
          <w:p w14:paraId="6DB1805C" w14:textId="77777777" w:rsidR="0068443B" w:rsidRPr="0068443B" w:rsidRDefault="0068443B" w:rsidP="0068443B">
            <w:pPr>
              <w:spacing w:before="60"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-263</w:t>
            </w:r>
          </w:p>
        </w:tc>
        <w:tc>
          <w:tcPr>
            <w:tcW w:w="1193" w:type="dxa"/>
            <w:tcBorders>
              <w:top w:val="nil"/>
              <w:left w:val="nil"/>
              <w:bottom w:val="nil"/>
              <w:right w:val="single" w:sz="4" w:space="0" w:color="auto"/>
            </w:tcBorders>
            <w:noWrap/>
            <w:vAlign w:val="bottom"/>
          </w:tcPr>
          <w:p w14:paraId="4D963ACA" w14:textId="77777777" w:rsidR="0068443B" w:rsidRPr="0068443B" w:rsidRDefault="0068443B" w:rsidP="0068443B">
            <w:pPr>
              <w:spacing w:before="60"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8,9</w:t>
            </w:r>
          </w:p>
        </w:tc>
        <w:tc>
          <w:tcPr>
            <w:tcW w:w="1192" w:type="dxa"/>
            <w:tcBorders>
              <w:top w:val="nil"/>
              <w:left w:val="nil"/>
              <w:bottom w:val="nil"/>
              <w:right w:val="single" w:sz="4" w:space="0" w:color="auto"/>
            </w:tcBorders>
            <w:noWrap/>
            <w:vAlign w:val="bottom"/>
          </w:tcPr>
          <w:p w14:paraId="175A2A7B" w14:textId="77777777" w:rsidR="0068443B" w:rsidRPr="0068443B" w:rsidRDefault="0068443B" w:rsidP="0068443B">
            <w:pPr>
              <w:spacing w:before="60"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432,1</w:t>
            </w:r>
          </w:p>
        </w:tc>
        <w:tc>
          <w:tcPr>
            <w:tcW w:w="1193" w:type="dxa"/>
            <w:tcBorders>
              <w:top w:val="nil"/>
              <w:left w:val="nil"/>
              <w:bottom w:val="nil"/>
              <w:right w:val="single" w:sz="4" w:space="0" w:color="auto"/>
            </w:tcBorders>
            <w:noWrap/>
            <w:vAlign w:val="bottom"/>
          </w:tcPr>
          <w:p w14:paraId="791C7504" w14:textId="77777777" w:rsidR="0068443B" w:rsidRPr="0068443B" w:rsidRDefault="0068443B" w:rsidP="0068443B">
            <w:pPr>
              <w:spacing w:before="60"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332,0</w:t>
            </w:r>
          </w:p>
        </w:tc>
        <w:tc>
          <w:tcPr>
            <w:tcW w:w="1192" w:type="dxa"/>
            <w:tcBorders>
              <w:top w:val="nil"/>
              <w:left w:val="nil"/>
              <w:bottom w:val="nil"/>
              <w:right w:val="single" w:sz="4" w:space="0" w:color="auto"/>
            </w:tcBorders>
            <w:noWrap/>
            <w:vAlign w:val="bottom"/>
          </w:tcPr>
          <w:p w14:paraId="53C20D78" w14:textId="77777777" w:rsidR="0068443B" w:rsidRPr="0068443B" w:rsidRDefault="0068443B" w:rsidP="0068443B">
            <w:pPr>
              <w:spacing w:before="60"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-100,1</w:t>
            </w:r>
          </w:p>
        </w:tc>
        <w:tc>
          <w:tcPr>
            <w:tcW w:w="1193" w:type="dxa"/>
            <w:tcBorders>
              <w:top w:val="nil"/>
              <w:left w:val="nil"/>
              <w:bottom w:val="nil"/>
              <w:right w:val="single" w:sz="4" w:space="0" w:color="auto"/>
            </w:tcBorders>
            <w:noWrap/>
            <w:vAlign w:val="bottom"/>
          </w:tcPr>
          <w:p w14:paraId="568B878A" w14:textId="77777777" w:rsidR="0068443B" w:rsidRPr="0068443B" w:rsidRDefault="0068443B" w:rsidP="0068443B">
            <w:pPr>
              <w:spacing w:before="60"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23,2</w:t>
            </w:r>
          </w:p>
        </w:tc>
      </w:tr>
      <w:tr w:rsidR="0068443B" w:rsidRPr="0068443B" w14:paraId="38F6702D" w14:textId="77777777" w:rsidTr="00926437">
        <w:trPr>
          <w:trHeight w:val="312"/>
        </w:trPr>
        <w:tc>
          <w:tcPr>
            <w:tcW w:w="2177" w:type="dxa"/>
            <w:tcBorders>
              <w:top w:val="nil"/>
              <w:left w:val="single" w:sz="4" w:space="0" w:color="auto"/>
              <w:bottom w:val="nil"/>
              <w:right w:val="single" w:sz="4" w:space="0" w:color="auto"/>
            </w:tcBorders>
            <w:noWrap/>
            <w:vAlign w:val="bottom"/>
            <w:hideMark/>
          </w:tcPr>
          <w:p w14:paraId="20124716" w14:textId="77777777" w:rsidR="0068443B" w:rsidRPr="0068443B" w:rsidRDefault="0068443B" w:rsidP="0068443B">
            <w:pPr>
              <w:spacing w:before="60" w:after="0" w:line="240" w:lineRule="auto"/>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 </w:t>
            </w:r>
          </w:p>
        </w:tc>
        <w:tc>
          <w:tcPr>
            <w:tcW w:w="2878" w:type="dxa"/>
            <w:tcBorders>
              <w:top w:val="nil"/>
              <w:left w:val="nil"/>
              <w:bottom w:val="nil"/>
              <w:right w:val="single" w:sz="4" w:space="0" w:color="auto"/>
            </w:tcBorders>
            <w:noWrap/>
            <w:vAlign w:val="bottom"/>
            <w:hideMark/>
          </w:tcPr>
          <w:p w14:paraId="783DE91C" w14:textId="77777777" w:rsidR="0068443B" w:rsidRPr="0068443B" w:rsidRDefault="0068443B" w:rsidP="0068443B">
            <w:pPr>
              <w:spacing w:before="60" w:after="0" w:line="240" w:lineRule="auto"/>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Спелые и перестойные</w:t>
            </w:r>
          </w:p>
        </w:tc>
        <w:tc>
          <w:tcPr>
            <w:tcW w:w="1192" w:type="dxa"/>
            <w:tcBorders>
              <w:top w:val="nil"/>
              <w:left w:val="nil"/>
              <w:bottom w:val="nil"/>
              <w:right w:val="single" w:sz="4" w:space="0" w:color="auto"/>
            </w:tcBorders>
            <w:noWrap/>
            <w:vAlign w:val="bottom"/>
          </w:tcPr>
          <w:p w14:paraId="7A24DA5E" w14:textId="77777777" w:rsidR="0068443B" w:rsidRPr="0068443B" w:rsidRDefault="0068443B" w:rsidP="0068443B">
            <w:pPr>
              <w:spacing w:before="60"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5313</w:t>
            </w:r>
          </w:p>
        </w:tc>
        <w:tc>
          <w:tcPr>
            <w:tcW w:w="1193" w:type="dxa"/>
            <w:tcBorders>
              <w:top w:val="nil"/>
              <w:left w:val="nil"/>
              <w:bottom w:val="nil"/>
              <w:right w:val="single" w:sz="4" w:space="0" w:color="auto"/>
            </w:tcBorders>
            <w:noWrap/>
            <w:vAlign w:val="bottom"/>
          </w:tcPr>
          <w:p w14:paraId="72DA4A72" w14:textId="77777777" w:rsidR="0068443B" w:rsidRPr="0068443B" w:rsidRDefault="0068443B" w:rsidP="0068443B">
            <w:pPr>
              <w:spacing w:before="60"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3780</w:t>
            </w:r>
          </w:p>
        </w:tc>
        <w:tc>
          <w:tcPr>
            <w:tcW w:w="1192" w:type="dxa"/>
            <w:tcBorders>
              <w:top w:val="nil"/>
              <w:left w:val="nil"/>
              <w:bottom w:val="nil"/>
              <w:right w:val="single" w:sz="4" w:space="0" w:color="auto"/>
            </w:tcBorders>
            <w:noWrap/>
            <w:vAlign w:val="bottom"/>
          </w:tcPr>
          <w:p w14:paraId="3B66F2D2" w14:textId="77777777" w:rsidR="0068443B" w:rsidRPr="0068443B" w:rsidRDefault="0068443B" w:rsidP="0068443B">
            <w:pPr>
              <w:spacing w:before="60"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-1533</w:t>
            </w:r>
          </w:p>
        </w:tc>
        <w:tc>
          <w:tcPr>
            <w:tcW w:w="1193" w:type="dxa"/>
            <w:tcBorders>
              <w:top w:val="nil"/>
              <w:left w:val="nil"/>
              <w:bottom w:val="nil"/>
              <w:right w:val="single" w:sz="4" w:space="0" w:color="auto"/>
            </w:tcBorders>
            <w:noWrap/>
            <w:vAlign w:val="bottom"/>
          </w:tcPr>
          <w:p w14:paraId="777E426B" w14:textId="77777777" w:rsidR="0068443B" w:rsidRPr="0068443B" w:rsidRDefault="0068443B" w:rsidP="0068443B">
            <w:pPr>
              <w:spacing w:before="60"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28,9</w:t>
            </w:r>
          </w:p>
        </w:tc>
        <w:tc>
          <w:tcPr>
            <w:tcW w:w="1192" w:type="dxa"/>
            <w:tcBorders>
              <w:top w:val="nil"/>
              <w:left w:val="nil"/>
              <w:bottom w:val="nil"/>
              <w:right w:val="single" w:sz="4" w:space="0" w:color="auto"/>
            </w:tcBorders>
            <w:noWrap/>
            <w:vAlign w:val="bottom"/>
          </w:tcPr>
          <w:p w14:paraId="41C704CC" w14:textId="77777777" w:rsidR="0068443B" w:rsidRPr="0068443B" w:rsidRDefault="0068443B" w:rsidP="0068443B">
            <w:pPr>
              <w:spacing w:before="60"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639,9</w:t>
            </w:r>
          </w:p>
        </w:tc>
        <w:tc>
          <w:tcPr>
            <w:tcW w:w="1193" w:type="dxa"/>
            <w:tcBorders>
              <w:top w:val="nil"/>
              <w:left w:val="nil"/>
              <w:bottom w:val="nil"/>
              <w:right w:val="single" w:sz="4" w:space="0" w:color="auto"/>
            </w:tcBorders>
            <w:noWrap/>
            <w:vAlign w:val="bottom"/>
          </w:tcPr>
          <w:p w14:paraId="0B0FDEC1" w14:textId="77777777" w:rsidR="0068443B" w:rsidRPr="0068443B" w:rsidRDefault="0068443B" w:rsidP="0068443B">
            <w:pPr>
              <w:spacing w:before="60"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496,3</w:t>
            </w:r>
          </w:p>
        </w:tc>
        <w:tc>
          <w:tcPr>
            <w:tcW w:w="1192" w:type="dxa"/>
            <w:tcBorders>
              <w:top w:val="nil"/>
              <w:left w:val="nil"/>
              <w:bottom w:val="nil"/>
              <w:right w:val="single" w:sz="4" w:space="0" w:color="auto"/>
            </w:tcBorders>
            <w:noWrap/>
            <w:vAlign w:val="bottom"/>
          </w:tcPr>
          <w:p w14:paraId="7AE14104" w14:textId="77777777" w:rsidR="0068443B" w:rsidRPr="0068443B" w:rsidRDefault="0068443B" w:rsidP="0068443B">
            <w:pPr>
              <w:spacing w:before="60"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-143,6</w:t>
            </w:r>
          </w:p>
        </w:tc>
        <w:tc>
          <w:tcPr>
            <w:tcW w:w="1193" w:type="dxa"/>
            <w:tcBorders>
              <w:top w:val="nil"/>
              <w:left w:val="nil"/>
              <w:bottom w:val="nil"/>
              <w:right w:val="single" w:sz="4" w:space="0" w:color="auto"/>
            </w:tcBorders>
            <w:noWrap/>
            <w:vAlign w:val="bottom"/>
          </w:tcPr>
          <w:p w14:paraId="2E882B6B" w14:textId="77777777" w:rsidR="0068443B" w:rsidRPr="0068443B" w:rsidRDefault="0068443B" w:rsidP="0068443B">
            <w:pPr>
              <w:spacing w:before="60"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22,4</w:t>
            </w:r>
          </w:p>
        </w:tc>
      </w:tr>
      <w:tr w:rsidR="0068443B" w:rsidRPr="0068443B" w14:paraId="5D4D5AD0" w14:textId="77777777" w:rsidTr="00926437">
        <w:trPr>
          <w:trHeight w:val="312"/>
        </w:trPr>
        <w:tc>
          <w:tcPr>
            <w:tcW w:w="2177" w:type="dxa"/>
            <w:tcBorders>
              <w:top w:val="nil"/>
              <w:left w:val="single" w:sz="4" w:space="0" w:color="auto"/>
              <w:bottom w:val="nil"/>
              <w:right w:val="single" w:sz="4" w:space="0" w:color="auto"/>
            </w:tcBorders>
            <w:noWrap/>
            <w:vAlign w:val="bottom"/>
            <w:hideMark/>
          </w:tcPr>
          <w:p w14:paraId="613A530D" w14:textId="77777777" w:rsidR="0068443B" w:rsidRPr="0068443B" w:rsidRDefault="0068443B" w:rsidP="0068443B">
            <w:pPr>
              <w:spacing w:before="60" w:after="0" w:line="240" w:lineRule="auto"/>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 </w:t>
            </w:r>
          </w:p>
        </w:tc>
        <w:tc>
          <w:tcPr>
            <w:tcW w:w="2878" w:type="dxa"/>
            <w:tcBorders>
              <w:top w:val="nil"/>
              <w:left w:val="nil"/>
              <w:bottom w:val="nil"/>
              <w:right w:val="single" w:sz="4" w:space="0" w:color="auto"/>
            </w:tcBorders>
            <w:noWrap/>
            <w:vAlign w:val="bottom"/>
            <w:hideMark/>
          </w:tcPr>
          <w:p w14:paraId="1590F85C" w14:textId="77777777" w:rsidR="0068443B" w:rsidRPr="0068443B" w:rsidRDefault="0068443B" w:rsidP="0068443B">
            <w:pPr>
              <w:spacing w:before="60" w:after="0" w:line="240" w:lineRule="auto"/>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в т. ч. перестойные</w:t>
            </w:r>
          </w:p>
        </w:tc>
        <w:tc>
          <w:tcPr>
            <w:tcW w:w="1192" w:type="dxa"/>
            <w:tcBorders>
              <w:top w:val="nil"/>
              <w:left w:val="nil"/>
              <w:bottom w:val="nil"/>
              <w:right w:val="single" w:sz="4" w:space="0" w:color="auto"/>
            </w:tcBorders>
            <w:noWrap/>
            <w:vAlign w:val="bottom"/>
          </w:tcPr>
          <w:p w14:paraId="7594A4B4" w14:textId="77777777" w:rsidR="0068443B" w:rsidRPr="0068443B" w:rsidRDefault="0068443B" w:rsidP="0068443B">
            <w:pPr>
              <w:spacing w:before="60"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274</w:t>
            </w:r>
          </w:p>
        </w:tc>
        <w:tc>
          <w:tcPr>
            <w:tcW w:w="1193" w:type="dxa"/>
            <w:tcBorders>
              <w:top w:val="nil"/>
              <w:left w:val="nil"/>
              <w:bottom w:val="nil"/>
              <w:right w:val="single" w:sz="4" w:space="0" w:color="auto"/>
            </w:tcBorders>
            <w:noWrap/>
            <w:vAlign w:val="bottom"/>
          </w:tcPr>
          <w:p w14:paraId="627F91F0" w14:textId="77777777" w:rsidR="0068443B" w:rsidRPr="0068443B" w:rsidRDefault="0068443B" w:rsidP="0068443B">
            <w:pPr>
              <w:spacing w:before="60"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38</w:t>
            </w:r>
          </w:p>
        </w:tc>
        <w:tc>
          <w:tcPr>
            <w:tcW w:w="1192" w:type="dxa"/>
            <w:tcBorders>
              <w:top w:val="nil"/>
              <w:left w:val="nil"/>
              <w:bottom w:val="nil"/>
              <w:right w:val="single" w:sz="4" w:space="0" w:color="auto"/>
            </w:tcBorders>
            <w:noWrap/>
            <w:vAlign w:val="bottom"/>
          </w:tcPr>
          <w:p w14:paraId="530E8A77" w14:textId="77777777" w:rsidR="0068443B" w:rsidRPr="0068443B" w:rsidRDefault="0068443B" w:rsidP="0068443B">
            <w:pPr>
              <w:spacing w:before="60"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-236</w:t>
            </w:r>
          </w:p>
        </w:tc>
        <w:tc>
          <w:tcPr>
            <w:tcW w:w="1193" w:type="dxa"/>
            <w:tcBorders>
              <w:top w:val="nil"/>
              <w:left w:val="nil"/>
              <w:bottom w:val="nil"/>
              <w:right w:val="single" w:sz="4" w:space="0" w:color="auto"/>
            </w:tcBorders>
            <w:noWrap/>
            <w:vAlign w:val="bottom"/>
          </w:tcPr>
          <w:p w14:paraId="6FE2CEBE" w14:textId="77777777" w:rsidR="0068443B" w:rsidRPr="0068443B" w:rsidRDefault="0068443B" w:rsidP="0068443B">
            <w:pPr>
              <w:spacing w:before="60"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86,1</w:t>
            </w:r>
          </w:p>
        </w:tc>
        <w:tc>
          <w:tcPr>
            <w:tcW w:w="1192" w:type="dxa"/>
            <w:tcBorders>
              <w:top w:val="nil"/>
              <w:left w:val="nil"/>
              <w:bottom w:val="nil"/>
              <w:right w:val="single" w:sz="4" w:space="0" w:color="auto"/>
            </w:tcBorders>
            <w:noWrap/>
            <w:vAlign w:val="bottom"/>
          </w:tcPr>
          <w:p w14:paraId="6B225538" w14:textId="77777777" w:rsidR="0068443B" w:rsidRPr="0068443B" w:rsidRDefault="0068443B" w:rsidP="0068443B">
            <w:pPr>
              <w:spacing w:before="60"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29,5</w:t>
            </w:r>
          </w:p>
        </w:tc>
        <w:tc>
          <w:tcPr>
            <w:tcW w:w="1193" w:type="dxa"/>
            <w:tcBorders>
              <w:top w:val="nil"/>
              <w:left w:val="nil"/>
              <w:bottom w:val="nil"/>
              <w:right w:val="single" w:sz="4" w:space="0" w:color="auto"/>
            </w:tcBorders>
            <w:noWrap/>
            <w:vAlign w:val="bottom"/>
          </w:tcPr>
          <w:p w14:paraId="1F2C2B79" w14:textId="77777777" w:rsidR="0068443B" w:rsidRPr="0068443B" w:rsidRDefault="0068443B" w:rsidP="0068443B">
            <w:pPr>
              <w:spacing w:before="60"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4,9</w:t>
            </w:r>
          </w:p>
        </w:tc>
        <w:tc>
          <w:tcPr>
            <w:tcW w:w="1192" w:type="dxa"/>
            <w:tcBorders>
              <w:top w:val="nil"/>
              <w:left w:val="nil"/>
              <w:bottom w:val="nil"/>
              <w:right w:val="single" w:sz="4" w:space="0" w:color="auto"/>
            </w:tcBorders>
            <w:noWrap/>
            <w:vAlign w:val="bottom"/>
          </w:tcPr>
          <w:p w14:paraId="7C8C8A9C" w14:textId="77777777" w:rsidR="0068443B" w:rsidRPr="0068443B" w:rsidRDefault="0068443B" w:rsidP="0068443B">
            <w:pPr>
              <w:spacing w:before="60"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-24,6</w:t>
            </w:r>
          </w:p>
        </w:tc>
        <w:tc>
          <w:tcPr>
            <w:tcW w:w="1193" w:type="dxa"/>
            <w:tcBorders>
              <w:top w:val="nil"/>
              <w:left w:val="nil"/>
              <w:bottom w:val="nil"/>
              <w:right w:val="single" w:sz="4" w:space="0" w:color="auto"/>
            </w:tcBorders>
            <w:noWrap/>
            <w:vAlign w:val="bottom"/>
          </w:tcPr>
          <w:p w14:paraId="36AE71B7" w14:textId="77777777" w:rsidR="0068443B" w:rsidRPr="0068443B" w:rsidRDefault="0068443B" w:rsidP="0068443B">
            <w:pPr>
              <w:spacing w:before="60"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83,4</w:t>
            </w:r>
          </w:p>
        </w:tc>
      </w:tr>
      <w:tr w:rsidR="0068443B" w:rsidRPr="0068443B" w14:paraId="61019A16" w14:textId="77777777" w:rsidTr="00926437">
        <w:trPr>
          <w:trHeight w:val="312"/>
        </w:trPr>
        <w:tc>
          <w:tcPr>
            <w:tcW w:w="2177" w:type="dxa"/>
            <w:tcBorders>
              <w:top w:val="nil"/>
              <w:left w:val="single" w:sz="4" w:space="0" w:color="auto"/>
              <w:bottom w:val="nil"/>
              <w:right w:val="single" w:sz="4" w:space="0" w:color="auto"/>
            </w:tcBorders>
            <w:noWrap/>
            <w:vAlign w:val="bottom"/>
            <w:hideMark/>
          </w:tcPr>
          <w:p w14:paraId="7BA1B586" w14:textId="77777777" w:rsidR="0068443B" w:rsidRPr="0068443B" w:rsidRDefault="0068443B" w:rsidP="0068443B">
            <w:pPr>
              <w:spacing w:before="60" w:after="0" w:line="240" w:lineRule="auto"/>
              <w:rPr>
                <w:rFonts w:ascii="Times New Roman" w:eastAsia="Times New Roman" w:hAnsi="Times New Roman" w:cs="Times New Roman"/>
                <w:color w:val="FF0000"/>
                <w:sz w:val="24"/>
                <w:szCs w:val="24"/>
              </w:rPr>
            </w:pPr>
            <w:r w:rsidRPr="0068443B">
              <w:rPr>
                <w:rFonts w:ascii="Times New Roman" w:eastAsia="Times New Roman" w:hAnsi="Times New Roman" w:cs="Times New Roman"/>
                <w:color w:val="FF0000"/>
                <w:sz w:val="24"/>
                <w:szCs w:val="24"/>
              </w:rPr>
              <w:t> </w:t>
            </w:r>
          </w:p>
        </w:tc>
        <w:tc>
          <w:tcPr>
            <w:tcW w:w="2878" w:type="dxa"/>
            <w:tcBorders>
              <w:top w:val="nil"/>
              <w:left w:val="nil"/>
              <w:bottom w:val="nil"/>
              <w:right w:val="single" w:sz="4" w:space="0" w:color="auto"/>
            </w:tcBorders>
            <w:noWrap/>
            <w:vAlign w:val="bottom"/>
            <w:hideMark/>
          </w:tcPr>
          <w:p w14:paraId="05BDDF54" w14:textId="77777777" w:rsidR="0068443B" w:rsidRPr="0068443B" w:rsidRDefault="0068443B" w:rsidP="0068443B">
            <w:pPr>
              <w:spacing w:before="60" w:after="0" w:line="240" w:lineRule="auto"/>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Итого</w:t>
            </w:r>
          </w:p>
        </w:tc>
        <w:tc>
          <w:tcPr>
            <w:tcW w:w="1192" w:type="dxa"/>
            <w:tcBorders>
              <w:top w:val="nil"/>
              <w:left w:val="nil"/>
              <w:bottom w:val="nil"/>
              <w:right w:val="single" w:sz="4" w:space="0" w:color="auto"/>
            </w:tcBorders>
            <w:noWrap/>
            <w:vAlign w:val="bottom"/>
          </w:tcPr>
          <w:p w14:paraId="602D408D" w14:textId="77777777" w:rsidR="0068443B" w:rsidRPr="0068443B" w:rsidRDefault="0068443B" w:rsidP="0068443B">
            <w:pPr>
              <w:spacing w:before="60"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15895</w:t>
            </w:r>
          </w:p>
        </w:tc>
        <w:tc>
          <w:tcPr>
            <w:tcW w:w="1193" w:type="dxa"/>
            <w:tcBorders>
              <w:top w:val="nil"/>
              <w:left w:val="nil"/>
              <w:bottom w:val="nil"/>
              <w:right w:val="single" w:sz="4" w:space="0" w:color="auto"/>
            </w:tcBorders>
            <w:noWrap/>
            <w:vAlign w:val="bottom"/>
          </w:tcPr>
          <w:p w14:paraId="4312536A" w14:textId="77777777" w:rsidR="0068443B" w:rsidRPr="0068443B" w:rsidRDefault="0068443B" w:rsidP="0068443B">
            <w:pPr>
              <w:spacing w:before="60"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16092</w:t>
            </w:r>
          </w:p>
        </w:tc>
        <w:tc>
          <w:tcPr>
            <w:tcW w:w="1192" w:type="dxa"/>
            <w:tcBorders>
              <w:top w:val="nil"/>
              <w:left w:val="nil"/>
              <w:bottom w:val="nil"/>
              <w:right w:val="single" w:sz="4" w:space="0" w:color="auto"/>
            </w:tcBorders>
            <w:noWrap/>
            <w:vAlign w:val="bottom"/>
          </w:tcPr>
          <w:p w14:paraId="3116DC74" w14:textId="77777777" w:rsidR="0068443B" w:rsidRPr="0068443B" w:rsidRDefault="0068443B" w:rsidP="0068443B">
            <w:pPr>
              <w:spacing w:before="60"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+197</w:t>
            </w:r>
          </w:p>
        </w:tc>
        <w:tc>
          <w:tcPr>
            <w:tcW w:w="1193" w:type="dxa"/>
            <w:tcBorders>
              <w:top w:val="nil"/>
              <w:left w:val="nil"/>
              <w:bottom w:val="nil"/>
              <w:right w:val="single" w:sz="4" w:space="0" w:color="auto"/>
            </w:tcBorders>
            <w:noWrap/>
            <w:vAlign w:val="bottom"/>
          </w:tcPr>
          <w:p w14:paraId="55142AE7" w14:textId="77777777" w:rsidR="0068443B" w:rsidRPr="0068443B" w:rsidRDefault="0068443B" w:rsidP="0068443B">
            <w:pPr>
              <w:spacing w:before="60"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1,2</w:t>
            </w:r>
          </w:p>
        </w:tc>
        <w:tc>
          <w:tcPr>
            <w:tcW w:w="1192" w:type="dxa"/>
            <w:tcBorders>
              <w:top w:val="nil"/>
              <w:left w:val="nil"/>
              <w:bottom w:val="nil"/>
              <w:right w:val="single" w:sz="4" w:space="0" w:color="auto"/>
            </w:tcBorders>
            <w:noWrap/>
            <w:vAlign w:val="bottom"/>
          </w:tcPr>
          <w:p w14:paraId="01BEB4D1" w14:textId="77777777" w:rsidR="0068443B" w:rsidRPr="0068443B" w:rsidRDefault="0068443B" w:rsidP="0068443B">
            <w:pPr>
              <w:spacing w:before="60"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1971,5</w:t>
            </w:r>
          </w:p>
        </w:tc>
        <w:tc>
          <w:tcPr>
            <w:tcW w:w="1193" w:type="dxa"/>
            <w:tcBorders>
              <w:top w:val="nil"/>
              <w:left w:val="nil"/>
              <w:bottom w:val="nil"/>
              <w:right w:val="single" w:sz="4" w:space="0" w:color="auto"/>
            </w:tcBorders>
            <w:noWrap/>
            <w:vAlign w:val="bottom"/>
          </w:tcPr>
          <w:p w14:paraId="0C2B61B0" w14:textId="77777777" w:rsidR="0068443B" w:rsidRPr="0068443B" w:rsidRDefault="0068443B" w:rsidP="0068443B">
            <w:pPr>
              <w:spacing w:before="60"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2231,1</w:t>
            </w:r>
          </w:p>
        </w:tc>
        <w:tc>
          <w:tcPr>
            <w:tcW w:w="1192" w:type="dxa"/>
            <w:tcBorders>
              <w:top w:val="nil"/>
              <w:left w:val="nil"/>
              <w:bottom w:val="nil"/>
              <w:right w:val="single" w:sz="4" w:space="0" w:color="auto"/>
            </w:tcBorders>
            <w:noWrap/>
            <w:vAlign w:val="bottom"/>
          </w:tcPr>
          <w:p w14:paraId="774F5369" w14:textId="77777777" w:rsidR="0068443B" w:rsidRPr="0068443B" w:rsidRDefault="0068443B" w:rsidP="0068443B">
            <w:pPr>
              <w:spacing w:before="60"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+259,6</w:t>
            </w:r>
          </w:p>
        </w:tc>
        <w:tc>
          <w:tcPr>
            <w:tcW w:w="1193" w:type="dxa"/>
            <w:tcBorders>
              <w:top w:val="nil"/>
              <w:left w:val="nil"/>
              <w:bottom w:val="nil"/>
              <w:right w:val="single" w:sz="4" w:space="0" w:color="auto"/>
            </w:tcBorders>
            <w:noWrap/>
            <w:vAlign w:val="bottom"/>
          </w:tcPr>
          <w:p w14:paraId="393FD600" w14:textId="77777777" w:rsidR="0068443B" w:rsidRPr="0068443B" w:rsidRDefault="0068443B" w:rsidP="0068443B">
            <w:pPr>
              <w:spacing w:before="60"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13,2</w:t>
            </w:r>
          </w:p>
        </w:tc>
      </w:tr>
      <w:tr w:rsidR="0068443B" w:rsidRPr="0068443B" w14:paraId="173B9BC8" w14:textId="77777777" w:rsidTr="00926437">
        <w:trPr>
          <w:trHeight w:val="312"/>
        </w:trPr>
        <w:tc>
          <w:tcPr>
            <w:tcW w:w="2177" w:type="dxa"/>
            <w:tcBorders>
              <w:top w:val="nil"/>
              <w:left w:val="single" w:sz="4" w:space="0" w:color="auto"/>
              <w:bottom w:val="nil"/>
              <w:right w:val="single" w:sz="4" w:space="0" w:color="auto"/>
            </w:tcBorders>
            <w:noWrap/>
            <w:vAlign w:val="bottom"/>
            <w:hideMark/>
          </w:tcPr>
          <w:p w14:paraId="158120E7" w14:textId="77777777" w:rsidR="0068443B" w:rsidRPr="0068443B" w:rsidRDefault="0068443B" w:rsidP="0068443B">
            <w:pPr>
              <w:spacing w:before="60" w:after="0" w:line="240" w:lineRule="auto"/>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 xml:space="preserve">Прочие древесные </w:t>
            </w:r>
          </w:p>
        </w:tc>
        <w:tc>
          <w:tcPr>
            <w:tcW w:w="2878" w:type="dxa"/>
            <w:tcBorders>
              <w:top w:val="nil"/>
              <w:left w:val="nil"/>
              <w:bottom w:val="nil"/>
              <w:right w:val="single" w:sz="4" w:space="0" w:color="auto"/>
            </w:tcBorders>
            <w:noWrap/>
            <w:vAlign w:val="bottom"/>
            <w:hideMark/>
          </w:tcPr>
          <w:p w14:paraId="15D7E868" w14:textId="77777777" w:rsidR="0068443B" w:rsidRPr="0068443B" w:rsidRDefault="0068443B" w:rsidP="0068443B">
            <w:pPr>
              <w:spacing w:before="60" w:after="0" w:line="240" w:lineRule="auto"/>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Молодняки</w:t>
            </w:r>
          </w:p>
        </w:tc>
        <w:tc>
          <w:tcPr>
            <w:tcW w:w="1192" w:type="dxa"/>
            <w:tcBorders>
              <w:top w:val="nil"/>
              <w:left w:val="nil"/>
              <w:bottom w:val="nil"/>
              <w:right w:val="single" w:sz="4" w:space="0" w:color="auto"/>
            </w:tcBorders>
            <w:noWrap/>
            <w:vAlign w:val="bottom"/>
          </w:tcPr>
          <w:p w14:paraId="16FB90E3" w14:textId="77777777" w:rsidR="0068443B" w:rsidRPr="0068443B" w:rsidRDefault="0068443B" w:rsidP="0068443B">
            <w:pPr>
              <w:spacing w:before="60"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1</w:t>
            </w:r>
          </w:p>
        </w:tc>
        <w:tc>
          <w:tcPr>
            <w:tcW w:w="1193" w:type="dxa"/>
            <w:tcBorders>
              <w:top w:val="nil"/>
              <w:left w:val="nil"/>
              <w:bottom w:val="nil"/>
              <w:right w:val="single" w:sz="4" w:space="0" w:color="auto"/>
            </w:tcBorders>
            <w:noWrap/>
            <w:vAlign w:val="bottom"/>
          </w:tcPr>
          <w:p w14:paraId="4BF2034B" w14:textId="77777777" w:rsidR="0068443B" w:rsidRPr="0068443B" w:rsidRDefault="0068443B" w:rsidP="0068443B">
            <w:pPr>
              <w:spacing w:before="60"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5</w:t>
            </w:r>
          </w:p>
        </w:tc>
        <w:tc>
          <w:tcPr>
            <w:tcW w:w="1192" w:type="dxa"/>
            <w:tcBorders>
              <w:top w:val="nil"/>
              <w:left w:val="nil"/>
              <w:bottom w:val="nil"/>
              <w:right w:val="single" w:sz="4" w:space="0" w:color="auto"/>
            </w:tcBorders>
            <w:noWrap/>
            <w:vAlign w:val="bottom"/>
          </w:tcPr>
          <w:p w14:paraId="1E75423E" w14:textId="77777777" w:rsidR="0068443B" w:rsidRPr="0068443B" w:rsidRDefault="0068443B" w:rsidP="0068443B">
            <w:pPr>
              <w:spacing w:before="60"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+4</w:t>
            </w:r>
          </w:p>
        </w:tc>
        <w:tc>
          <w:tcPr>
            <w:tcW w:w="1193" w:type="dxa"/>
            <w:tcBorders>
              <w:top w:val="nil"/>
              <w:left w:val="nil"/>
              <w:bottom w:val="nil"/>
              <w:right w:val="single" w:sz="4" w:space="0" w:color="auto"/>
            </w:tcBorders>
            <w:noWrap/>
            <w:vAlign w:val="bottom"/>
          </w:tcPr>
          <w:p w14:paraId="137B10E1" w14:textId="77777777" w:rsidR="0068443B" w:rsidRPr="0068443B" w:rsidRDefault="0068443B" w:rsidP="0068443B">
            <w:pPr>
              <w:spacing w:before="60"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4 раза</w:t>
            </w:r>
          </w:p>
        </w:tc>
        <w:tc>
          <w:tcPr>
            <w:tcW w:w="1192" w:type="dxa"/>
            <w:tcBorders>
              <w:top w:val="nil"/>
              <w:left w:val="nil"/>
              <w:bottom w:val="nil"/>
              <w:right w:val="single" w:sz="4" w:space="0" w:color="auto"/>
            </w:tcBorders>
            <w:noWrap/>
            <w:vAlign w:val="bottom"/>
          </w:tcPr>
          <w:p w14:paraId="73433EBC" w14:textId="77777777" w:rsidR="0068443B" w:rsidRPr="0068443B" w:rsidRDefault="0068443B" w:rsidP="0068443B">
            <w:pPr>
              <w:spacing w:before="60"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1193" w:type="dxa"/>
            <w:tcBorders>
              <w:top w:val="nil"/>
              <w:left w:val="nil"/>
              <w:bottom w:val="nil"/>
              <w:right w:val="single" w:sz="4" w:space="0" w:color="auto"/>
            </w:tcBorders>
            <w:noWrap/>
            <w:vAlign w:val="bottom"/>
          </w:tcPr>
          <w:p w14:paraId="75CA9892" w14:textId="77777777" w:rsidR="0068443B" w:rsidRPr="0068443B" w:rsidRDefault="0068443B" w:rsidP="0068443B">
            <w:pPr>
              <w:spacing w:before="60"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1192" w:type="dxa"/>
            <w:tcBorders>
              <w:top w:val="nil"/>
              <w:left w:val="nil"/>
              <w:bottom w:val="nil"/>
              <w:right w:val="single" w:sz="4" w:space="0" w:color="auto"/>
            </w:tcBorders>
            <w:noWrap/>
            <w:vAlign w:val="bottom"/>
          </w:tcPr>
          <w:p w14:paraId="784C16FE" w14:textId="77777777" w:rsidR="0068443B" w:rsidRPr="0068443B" w:rsidRDefault="0068443B" w:rsidP="0068443B">
            <w:pPr>
              <w:spacing w:before="60"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1193" w:type="dxa"/>
            <w:tcBorders>
              <w:top w:val="nil"/>
              <w:left w:val="nil"/>
              <w:bottom w:val="nil"/>
              <w:right w:val="single" w:sz="4" w:space="0" w:color="auto"/>
            </w:tcBorders>
            <w:noWrap/>
            <w:vAlign w:val="bottom"/>
          </w:tcPr>
          <w:p w14:paraId="1A1AF527" w14:textId="77777777" w:rsidR="0068443B" w:rsidRPr="0068443B" w:rsidRDefault="0068443B" w:rsidP="0068443B">
            <w:pPr>
              <w:spacing w:before="60"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r>
      <w:tr w:rsidR="0068443B" w:rsidRPr="0068443B" w14:paraId="63E360C4" w14:textId="77777777" w:rsidTr="00926437">
        <w:trPr>
          <w:trHeight w:val="312"/>
        </w:trPr>
        <w:tc>
          <w:tcPr>
            <w:tcW w:w="2177" w:type="dxa"/>
            <w:tcBorders>
              <w:top w:val="nil"/>
              <w:left w:val="single" w:sz="4" w:space="0" w:color="auto"/>
              <w:bottom w:val="nil"/>
              <w:right w:val="single" w:sz="4" w:space="0" w:color="auto"/>
            </w:tcBorders>
            <w:noWrap/>
            <w:vAlign w:val="bottom"/>
          </w:tcPr>
          <w:p w14:paraId="64D40D7D" w14:textId="77777777" w:rsidR="0068443B" w:rsidRPr="0068443B" w:rsidRDefault="0068443B" w:rsidP="0068443B">
            <w:pPr>
              <w:spacing w:before="60" w:after="0" w:line="240" w:lineRule="auto"/>
              <w:rPr>
                <w:rFonts w:ascii="Times New Roman" w:eastAsia="Times New Roman" w:hAnsi="Times New Roman" w:cs="Times New Roman"/>
                <w:sz w:val="24"/>
                <w:szCs w:val="24"/>
              </w:rPr>
            </w:pPr>
          </w:p>
        </w:tc>
        <w:tc>
          <w:tcPr>
            <w:tcW w:w="2878" w:type="dxa"/>
            <w:tcBorders>
              <w:top w:val="nil"/>
              <w:left w:val="nil"/>
              <w:bottom w:val="nil"/>
              <w:right w:val="single" w:sz="4" w:space="0" w:color="auto"/>
            </w:tcBorders>
            <w:noWrap/>
            <w:vAlign w:val="bottom"/>
          </w:tcPr>
          <w:p w14:paraId="36165957" w14:textId="77777777" w:rsidR="0068443B" w:rsidRPr="0068443B" w:rsidRDefault="0068443B" w:rsidP="0068443B">
            <w:pPr>
              <w:spacing w:before="60" w:after="0" w:line="240" w:lineRule="auto"/>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 xml:space="preserve">Средневозрастные </w:t>
            </w:r>
          </w:p>
        </w:tc>
        <w:tc>
          <w:tcPr>
            <w:tcW w:w="1192" w:type="dxa"/>
            <w:tcBorders>
              <w:top w:val="nil"/>
              <w:left w:val="nil"/>
              <w:bottom w:val="nil"/>
              <w:right w:val="single" w:sz="4" w:space="0" w:color="auto"/>
            </w:tcBorders>
            <w:noWrap/>
            <w:vAlign w:val="bottom"/>
          </w:tcPr>
          <w:p w14:paraId="126E2BC9" w14:textId="77777777" w:rsidR="0068443B" w:rsidRPr="0068443B" w:rsidRDefault="0068443B" w:rsidP="0068443B">
            <w:pPr>
              <w:spacing w:before="60"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6</w:t>
            </w:r>
          </w:p>
        </w:tc>
        <w:tc>
          <w:tcPr>
            <w:tcW w:w="1193" w:type="dxa"/>
            <w:tcBorders>
              <w:top w:val="nil"/>
              <w:left w:val="nil"/>
              <w:bottom w:val="nil"/>
              <w:right w:val="single" w:sz="4" w:space="0" w:color="auto"/>
            </w:tcBorders>
            <w:noWrap/>
            <w:vAlign w:val="bottom"/>
          </w:tcPr>
          <w:p w14:paraId="279274F2" w14:textId="77777777" w:rsidR="0068443B" w:rsidRPr="0068443B" w:rsidRDefault="0068443B" w:rsidP="0068443B">
            <w:pPr>
              <w:spacing w:before="60"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1192" w:type="dxa"/>
            <w:tcBorders>
              <w:top w:val="nil"/>
              <w:left w:val="nil"/>
              <w:bottom w:val="nil"/>
              <w:right w:val="single" w:sz="4" w:space="0" w:color="auto"/>
            </w:tcBorders>
            <w:noWrap/>
            <w:vAlign w:val="bottom"/>
          </w:tcPr>
          <w:p w14:paraId="389D20DC" w14:textId="77777777" w:rsidR="0068443B" w:rsidRPr="0068443B" w:rsidRDefault="0068443B" w:rsidP="0068443B">
            <w:pPr>
              <w:spacing w:before="60"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-6</w:t>
            </w:r>
          </w:p>
        </w:tc>
        <w:tc>
          <w:tcPr>
            <w:tcW w:w="1193" w:type="dxa"/>
            <w:tcBorders>
              <w:top w:val="nil"/>
              <w:left w:val="nil"/>
              <w:bottom w:val="nil"/>
              <w:right w:val="single" w:sz="4" w:space="0" w:color="auto"/>
            </w:tcBorders>
            <w:noWrap/>
            <w:vAlign w:val="bottom"/>
          </w:tcPr>
          <w:p w14:paraId="7F02738E" w14:textId="77777777" w:rsidR="0068443B" w:rsidRPr="0068443B" w:rsidRDefault="0068443B" w:rsidP="0068443B">
            <w:pPr>
              <w:spacing w:before="60"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100</w:t>
            </w:r>
          </w:p>
        </w:tc>
        <w:tc>
          <w:tcPr>
            <w:tcW w:w="1192" w:type="dxa"/>
            <w:tcBorders>
              <w:top w:val="nil"/>
              <w:left w:val="nil"/>
              <w:bottom w:val="nil"/>
              <w:right w:val="single" w:sz="4" w:space="0" w:color="auto"/>
            </w:tcBorders>
            <w:noWrap/>
            <w:vAlign w:val="bottom"/>
          </w:tcPr>
          <w:p w14:paraId="1C181469" w14:textId="77777777" w:rsidR="0068443B" w:rsidRPr="0068443B" w:rsidRDefault="0068443B" w:rsidP="0068443B">
            <w:pPr>
              <w:spacing w:before="60"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0,1</w:t>
            </w:r>
          </w:p>
        </w:tc>
        <w:tc>
          <w:tcPr>
            <w:tcW w:w="1193" w:type="dxa"/>
            <w:tcBorders>
              <w:top w:val="nil"/>
              <w:left w:val="nil"/>
              <w:bottom w:val="nil"/>
              <w:right w:val="single" w:sz="4" w:space="0" w:color="auto"/>
            </w:tcBorders>
            <w:noWrap/>
            <w:vAlign w:val="bottom"/>
          </w:tcPr>
          <w:p w14:paraId="62D3C381" w14:textId="77777777" w:rsidR="0068443B" w:rsidRPr="0068443B" w:rsidRDefault="0068443B" w:rsidP="0068443B">
            <w:pPr>
              <w:spacing w:before="60"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1192" w:type="dxa"/>
            <w:tcBorders>
              <w:top w:val="nil"/>
              <w:left w:val="nil"/>
              <w:bottom w:val="nil"/>
              <w:right w:val="single" w:sz="4" w:space="0" w:color="auto"/>
            </w:tcBorders>
            <w:noWrap/>
            <w:vAlign w:val="bottom"/>
          </w:tcPr>
          <w:p w14:paraId="71001104" w14:textId="77777777" w:rsidR="0068443B" w:rsidRPr="0068443B" w:rsidRDefault="0068443B" w:rsidP="0068443B">
            <w:pPr>
              <w:spacing w:before="60"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-0,1</w:t>
            </w:r>
          </w:p>
        </w:tc>
        <w:tc>
          <w:tcPr>
            <w:tcW w:w="1193" w:type="dxa"/>
            <w:tcBorders>
              <w:top w:val="nil"/>
              <w:left w:val="nil"/>
              <w:bottom w:val="nil"/>
              <w:right w:val="single" w:sz="4" w:space="0" w:color="auto"/>
            </w:tcBorders>
            <w:noWrap/>
            <w:vAlign w:val="bottom"/>
          </w:tcPr>
          <w:p w14:paraId="2A99A889" w14:textId="77777777" w:rsidR="0068443B" w:rsidRPr="0068443B" w:rsidRDefault="0068443B" w:rsidP="0068443B">
            <w:pPr>
              <w:spacing w:before="60"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100</w:t>
            </w:r>
          </w:p>
        </w:tc>
      </w:tr>
      <w:tr w:rsidR="0068443B" w:rsidRPr="0068443B" w14:paraId="61ECFB12" w14:textId="77777777" w:rsidTr="00926437">
        <w:trPr>
          <w:trHeight w:val="312"/>
        </w:trPr>
        <w:tc>
          <w:tcPr>
            <w:tcW w:w="2177" w:type="dxa"/>
            <w:tcBorders>
              <w:top w:val="nil"/>
              <w:left w:val="single" w:sz="4" w:space="0" w:color="auto"/>
              <w:bottom w:val="nil"/>
              <w:right w:val="single" w:sz="4" w:space="0" w:color="auto"/>
            </w:tcBorders>
            <w:noWrap/>
            <w:vAlign w:val="bottom"/>
            <w:hideMark/>
          </w:tcPr>
          <w:p w14:paraId="2504269B" w14:textId="77777777" w:rsidR="0068443B" w:rsidRPr="0068443B" w:rsidRDefault="0068443B" w:rsidP="0068443B">
            <w:pPr>
              <w:spacing w:before="60" w:after="0" w:line="240" w:lineRule="auto"/>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 </w:t>
            </w:r>
          </w:p>
        </w:tc>
        <w:tc>
          <w:tcPr>
            <w:tcW w:w="2878" w:type="dxa"/>
            <w:tcBorders>
              <w:top w:val="nil"/>
              <w:left w:val="nil"/>
              <w:bottom w:val="nil"/>
              <w:right w:val="single" w:sz="4" w:space="0" w:color="auto"/>
            </w:tcBorders>
            <w:noWrap/>
            <w:vAlign w:val="bottom"/>
            <w:hideMark/>
          </w:tcPr>
          <w:p w14:paraId="2B49D543" w14:textId="77777777" w:rsidR="0068443B" w:rsidRPr="0068443B" w:rsidRDefault="0068443B" w:rsidP="0068443B">
            <w:pPr>
              <w:spacing w:before="60" w:after="0" w:line="240" w:lineRule="auto"/>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Приспевающие</w:t>
            </w:r>
          </w:p>
        </w:tc>
        <w:tc>
          <w:tcPr>
            <w:tcW w:w="1192" w:type="dxa"/>
            <w:tcBorders>
              <w:top w:val="nil"/>
              <w:left w:val="nil"/>
              <w:bottom w:val="nil"/>
              <w:right w:val="single" w:sz="4" w:space="0" w:color="auto"/>
            </w:tcBorders>
            <w:noWrap/>
            <w:vAlign w:val="bottom"/>
          </w:tcPr>
          <w:p w14:paraId="4A8733B8" w14:textId="77777777" w:rsidR="0068443B" w:rsidRPr="0068443B" w:rsidRDefault="0068443B" w:rsidP="0068443B">
            <w:pPr>
              <w:spacing w:before="60"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9</w:t>
            </w:r>
          </w:p>
        </w:tc>
        <w:tc>
          <w:tcPr>
            <w:tcW w:w="1193" w:type="dxa"/>
            <w:tcBorders>
              <w:top w:val="nil"/>
              <w:left w:val="nil"/>
              <w:bottom w:val="nil"/>
              <w:right w:val="single" w:sz="4" w:space="0" w:color="auto"/>
            </w:tcBorders>
            <w:noWrap/>
            <w:vAlign w:val="bottom"/>
          </w:tcPr>
          <w:p w14:paraId="3FD80584" w14:textId="77777777" w:rsidR="0068443B" w:rsidRPr="0068443B" w:rsidRDefault="0068443B" w:rsidP="0068443B">
            <w:pPr>
              <w:spacing w:before="60"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8</w:t>
            </w:r>
          </w:p>
        </w:tc>
        <w:tc>
          <w:tcPr>
            <w:tcW w:w="1192" w:type="dxa"/>
            <w:tcBorders>
              <w:top w:val="nil"/>
              <w:left w:val="nil"/>
              <w:bottom w:val="nil"/>
              <w:right w:val="single" w:sz="4" w:space="0" w:color="auto"/>
            </w:tcBorders>
            <w:noWrap/>
            <w:vAlign w:val="bottom"/>
          </w:tcPr>
          <w:p w14:paraId="5D587377" w14:textId="77777777" w:rsidR="0068443B" w:rsidRPr="0068443B" w:rsidRDefault="0068443B" w:rsidP="0068443B">
            <w:pPr>
              <w:spacing w:before="60"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-1</w:t>
            </w:r>
          </w:p>
        </w:tc>
        <w:tc>
          <w:tcPr>
            <w:tcW w:w="1193" w:type="dxa"/>
            <w:tcBorders>
              <w:top w:val="nil"/>
              <w:left w:val="nil"/>
              <w:bottom w:val="nil"/>
              <w:right w:val="single" w:sz="4" w:space="0" w:color="auto"/>
            </w:tcBorders>
            <w:noWrap/>
            <w:vAlign w:val="bottom"/>
          </w:tcPr>
          <w:p w14:paraId="25528642" w14:textId="77777777" w:rsidR="0068443B" w:rsidRPr="0068443B" w:rsidRDefault="0068443B" w:rsidP="0068443B">
            <w:pPr>
              <w:spacing w:before="60" w:after="0" w:line="240" w:lineRule="auto"/>
              <w:ind w:left="-113" w:right="-113"/>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11,1</w:t>
            </w:r>
          </w:p>
        </w:tc>
        <w:tc>
          <w:tcPr>
            <w:tcW w:w="1192" w:type="dxa"/>
            <w:tcBorders>
              <w:top w:val="nil"/>
              <w:left w:val="nil"/>
              <w:bottom w:val="nil"/>
              <w:right w:val="single" w:sz="4" w:space="0" w:color="auto"/>
            </w:tcBorders>
            <w:noWrap/>
            <w:vAlign w:val="bottom"/>
          </w:tcPr>
          <w:p w14:paraId="69F54646" w14:textId="77777777" w:rsidR="0068443B" w:rsidRPr="0068443B" w:rsidRDefault="0068443B" w:rsidP="0068443B">
            <w:pPr>
              <w:spacing w:before="60"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0,1</w:t>
            </w:r>
          </w:p>
        </w:tc>
        <w:tc>
          <w:tcPr>
            <w:tcW w:w="1193" w:type="dxa"/>
            <w:tcBorders>
              <w:top w:val="nil"/>
              <w:left w:val="nil"/>
              <w:bottom w:val="nil"/>
              <w:right w:val="single" w:sz="4" w:space="0" w:color="auto"/>
            </w:tcBorders>
            <w:noWrap/>
            <w:vAlign w:val="bottom"/>
          </w:tcPr>
          <w:p w14:paraId="0195E365" w14:textId="77777777" w:rsidR="0068443B" w:rsidRPr="0068443B" w:rsidRDefault="0068443B" w:rsidP="0068443B">
            <w:pPr>
              <w:spacing w:before="60"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0,1</w:t>
            </w:r>
          </w:p>
        </w:tc>
        <w:tc>
          <w:tcPr>
            <w:tcW w:w="1192" w:type="dxa"/>
            <w:tcBorders>
              <w:top w:val="nil"/>
              <w:left w:val="nil"/>
              <w:bottom w:val="nil"/>
              <w:right w:val="single" w:sz="4" w:space="0" w:color="auto"/>
            </w:tcBorders>
            <w:noWrap/>
            <w:vAlign w:val="bottom"/>
          </w:tcPr>
          <w:p w14:paraId="6E4145BF" w14:textId="77777777" w:rsidR="0068443B" w:rsidRPr="0068443B" w:rsidRDefault="0068443B" w:rsidP="0068443B">
            <w:pPr>
              <w:spacing w:before="60"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1193" w:type="dxa"/>
            <w:tcBorders>
              <w:top w:val="nil"/>
              <w:left w:val="nil"/>
              <w:bottom w:val="nil"/>
              <w:right w:val="single" w:sz="4" w:space="0" w:color="auto"/>
            </w:tcBorders>
            <w:noWrap/>
            <w:vAlign w:val="bottom"/>
          </w:tcPr>
          <w:p w14:paraId="591DA919" w14:textId="77777777" w:rsidR="0068443B" w:rsidRPr="0068443B" w:rsidRDefault="0068443B" w:rsidP="0068443B">
            <w:pPr>
              <w:spacing w:before="60"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r>
      <w:tr w:rsidR="0068443B" w:rsidRPr="0068443B" w14:paraId="5A20C6AF" w14:textId="77777777" w:rsidTr="00926437">
        <w:trPr>
          <w:trHeight w:val="312"/>
        </w:trPr>
        <w:tc>
          <w:tcPr>
            <w:tcW w:w="2177" w:type="dxa"/>
            <w:tcBorders>
              <w:top w:val="nil"/>
              <w:left w:val="single" w:sz="4" w:space="0" w:color="auto"/>
              <w:bottom w:val="nil"/>
              <w:right w:val="single" w:sz="4" w:space="0" w:color="auto"/>
            </w:tcBorders>
            <w:noWrap/>
            <w:vAlign w:val="bottom"/>
            <w:hideMark/>
          </w:tcPr>
          <w:p w14:paraId="5B68DD52" w14:textId="77777777" w:rsidR="0068443B" w:rsidRPr="0068443B" w:rsidRDefault="0068443B" w:rsidP="0068443B">
            <w:pPr>
              <w:spacing w:before="60" w:after="0" w:line="240" w:lineRule="auto"/>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 </w:t>
            </w:r>
          </w:p>
        </w:tc>
        <w:tc>
          <w:tcPr>
            <w:tcW w:w="2878" w:type="dxa"/>
            <w:tcBorders>
              <w:top w:val="nil"/>
              <w:left w:val="nil"/>
              <w:bottom w:val="nil"/>
              <w:right w:val="single" w:sz="4" w:space="0" w:color="auto"/>
            </w:tcBorders>
            <w:noWrap/>
            <w:vAlign w:val="bottom"/>
            <w:hideMark/>
          </w:tcPr>
          <w:p w14:paraId="60FF6F53" w14:textId="77777777" w:rsidR="0068443B" w:rsidRPr="0068443B" w:rsidRDefault="0068443B" w:rsidP="0068443B">
            <w:pPr>
              <w:spacing w:before="60" w:after="0" w:line="240" w:lineRule="auto"/>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Спелые и перестойные</w:t>
            </w:r>
          </w:p>
        </w:tc>
        <w:tc>
          <w:tcPr>
            <w:tcW w:w="1192" w:type="dxa"/>
            <w:tcBorders>
              <w:top w:val="nil"/>
              <w:left w:val="nil"/>
              <w:bottom w:val="nil"/>
              <w:right w:val="single" w:sz="4" w:space="0" w:color="auto"/>
            </w:tcBorders>
            <w:noWrap/>
            <w:vAlign w:val="bottom"/>
          </w:tcPr>
          <w:p w14:paraId="425EA981" w14:textId="77777777" w:rsidR="0068443B" w:rsidRPr="0068443B" w:rsidRDefault="0068443B" w:rsidP="0068443B">
            <w:pPr>
              <w:spacing w:before="60"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1193" w:type="dxa"/>
            <w:tcBorders>
              <w:top w:val="nil"/>
              <w:left w:val="nil"/>
              <w:bottom w:val="nil"/>
              <w:right w:val="single" w:sz="4" w:space="0" w:color="auto"/>
            </w:tcBorders>
            <w:noWrap/>
            <w:vAlign w:val="bottom"/>
          </w:tcPr>
          <w:p w14:paraId="44999859" w14:textId="77777777" w:rsidR="0068443B" w:rsidRPr="0068443B" w:rsidRDefault="0068443B" w:rsidP="0068443B">
            <w:pPr>
              <w:spacing w:before="60"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5</w:t>
            </w:r>
          </w:p>
        </w:tc>
        <w:tc>
          <w:tcPr>
            <w:tcW w:w="1192" w:type="dxa"/>
            <w:tcBorders>
              <w:top w:val="nil"/>
              <w:left w:val="nil"/>
              <w:bottom w:val="nil"/>
              <w:right w:val="single" w:sz="4" w:space="0" w:color="auto"/>
            </w:tcBorders>
            <w:noWrap/>
            <w:vAlign w:val="bottom"/>
          </w:tcPr>
          <w:p w14:paraId="53766A0B" w14:textId="77777777" w:rsidR="0068443B" w:rsidRPr="0068443B" w:rsidRDefault="0068443B" w:rsidP="0068443B">
            <w:pPr>
              <w:spacing w:before="60"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+5</w:t>
            </w:r>
          </w:p>
        </w:tc>
        <w:tc>
          <w:tcPr>
            <w:tcW w:w="1193" w:type="dxa"/>
            <w:tcBorders>
              <w:top w:val="nil"/>
              <w:left w:val="nil"/>
              <w:bottom w:val="nil"/>
              <w:right w:val="single" w:sz="4" w:space="0" w:color="auto"/>
            </w:tcBorders>
            <w:noWrap/>
            <w:vAlign w:val="bottom"/>
          </w:tcPr>
          <w:p w14:paraId="00CF0E6D" w14:textId="77777777" w:rsidR="0068443B" w:rsidRPr="0068443B" w:rsidRDefault="0068443B" w:rsidP="0068443B">
            <w:pPr>
              <w:spacing w:before="60" w:after="0" w:line="240" w:lineRule="auto"/>
              <w:ind w:left="-113" w:right="-113"/>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100</w:t>
            </w:r>
          </w:p>
        </w:tc>
        <w:tc>
          <w:tcPr>
            <w:tcW w:w="1192" w:type="dxa"/>
            <w:tcBorders>
              <w:top w:val="nil"/>
              <w:left w:val="nil"/>
              <w:bottom w:val="nil"/>
              <w:right w:val="single" w:sz="4" w:space="0" w:color="auto"/>
            </w:tcBorders>
            <w:noWrap/>
            <w:vAlign w:val="bottom"/>
          </w:tcPr>
          <w:p w14:paraId="22692AB0" w14:textId="77777777" w:rsidR="0068443B" w:rsidRPr="0068443B" w:rsidRDefault="0068443B" w:rsidP="0068443B">
            <w:pPr>
              <w:spacing w:before="60"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1193" w:type="dxa"/>
            <w:tcBorders>
              <w:top w:val="nil"/>
              <w:left w:val="nil"/>
              <w:bottom w:val="nil"/>
              <w:right w:val="single" w:sz="4" w:space="0" w:color="auto"/>
            </w:tcBorders>
            <w:noWrap/>
            <w:vAlign w:val="bottom"/>
          </w:tcPr>
          <w:p w14:paraId="37977988" w14:textId="77777777" w:rsidR="0068443B" w:rsidRPr="0068443B" w:rsidRDefault="0068443B" w:rsidP="0068443B">
            <w:pPr>
              <w:spacing w:before="60"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0,1</w:t>
            </w:r>
          </w:p>
        </w:tc>
        <w:tc>
          <w:tcPr>
            <w:tcW w:w="1192" w:type="dxa"/>
            <w:tcBorders>
              <w:top w:val="nil"/>
              <w:left w:val="nil"/>
              <w:bottom w:val="nil"/>
              <w:right w:val="single" w:sz="4" w:space="0" w:color="auto"/>
            </w:tcBorders>
            <w:noWrap/>
            <w:vAlign w:val="bottom"/>
          </w:tcPr>
          <w:p w14:paraId="491E2259" w14:textId="77777777" w:rsidR="0068443B" w:rsidRPr="0068443B" w:rsidRDefault="0068443B" w:rsidP="0068443B">
            <w:pPr>
              <w:spacing w:before="60"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+0,1</w:t>
            </w:r>
          </w:p>
        </w:tc>
        <w:tc>
          <w:tcPr>
            <w:tcW w:w="1193" w:type="dxa"/>
            <w:tcBorders>
              <w:top w:val="nil"/>
              <w:left w:val="nil"/>
              <w:bottom w:val="nil"/>
              <w:right w:val="single" w:sz="4" w:space="0" w:color="auto"/>
            </w:tcBorders>
            <w:noWrap/>
            <w:vAlign w:val="bottom"/>
          </w:tcPr>
          <w:p w14:paraId="24187A83" w14:textId="77777777" w:rsidR="0068443B" w:rsidRPr="0068443B" w:rsidRDefault="0068443B" w:rsidP="0068443B">
            <w:pPr>
              <w:spacing w:before="60"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100</w:t>
            </w:r>
          </w:p>
        </w:tc>
      </w:tr>
      <w:tr w:rsidR="0068443B" w:rsidRPr="0068443B" w14:paraId="09F7E910" w14:textId="77777777" w:rsidTr="00926437">
        <w:trPr>
          <w:trHeight w:val="312"/>
        </w:trPr>
        <w:tc>
          <w:tcPr>
            <w:tcW w:w="2177" w:type="dxa"/>
            <w:tcBorders>
              <w:top w:val="nil"/>
              <w:left w:val="single" w:sz="4" w:space="0" w:color="auto"/>
              <w:bottom w:val="nil"/>
              <w:right w:val="single" w:sz="4" w:space="0" w:color="auto"/>
            </w:tcBorders>
            <w:noWrap/>
            <w:vAlign w:val="bottom"/>
            <w:hideMark/>
          </w:tcPr>
          <w:p w14:paraId="36731246" w14:textId="77777777" w:rsidR="0068443B" w:rsidRPr="0068443B" w:rsidRDefault="0068443B" w:rsidP="0068443B">
            <w:pPr>
              <w:spacing w:before="60" w:after="0" w:line="240" w:lineRule="auto"/>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 </w:t>
            </w:r>
          </w:p>
        </w:tc>
        <w:tc>
          <w:tcPr>
            <w:tcW w:w="2878" w:type="dxa"/>
            <w:tcBorders>
              <w:top w:val="nil"/>
              <w:left w:val="nil"/>
              <w:bottom w:val="nil"/>
              <w:right w:val="single" w:sz="4" w:space="0" w:color="auto"/>
            </w:tcBorders>
            <w:noWrap/>
            <w:vAlign w:val="bottom"/>
            <w:hideMark/>
          </w:tcPr>
          <w:p w14:paraId="7790D414" w14:textId="77777777" w:rsidR="0068443B" w:rsidRPr="0068443B" w:rsidRDefault="0068443B" w:rsidP="0068443B">
            <w:pPr>
              <w:spacing w:before="60" w:after="0" w:line="240" w:lineRule="auto"/>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Итого</w:t>
            </w:r>
          </w:p>
        </w:tc>
        <w:tc>
          <w:tcPr>
            <w:tcW w:w="1192" w:type="dxa"/>
            <w:tcBorders>
              <w:top w:val="nil"/>
              <w:left w:val="nil"/>
              <w:bottom w:val="nil"/>
              <w:right w:val="single" w:sz="4" w:space="0" w:color="auto"/>
            </w:tcBorders>
            <w:noWrap/>
            <w:vAlign w:val="bottom"/>
          </w:tcPr>
          <w:p w14:paraId="0A24FC81" w14:textId="77777777" w:rsidR="0068443B" w:rsidRPr="0068443B" w:rsidRDefault="0068443B" w:rsidP="0068443B">
            <w:pPr>
              <w:spacing w:before="60"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16</w:t>
            </w:r>
          </w:p>
        </w:tc>
        <w:tc>
          <w:tcPr>
            <w:tcW w:w="1193" w:type="dxa"/>
            <w:tcBorders>
              <w:top w:val="nil"/>
              <w:left w:val="nil"/>
              <w:bottom w:val="nil"/>
              <w:right w:val="single" w:sz="4" w:space="0" w:color="auto"/>
            </w:tcBorders>
            <w:noWrap/>
            <w:vAlign w:val="bottom"/>
          </w:tcPr>
          <w:p w14:paraId="47F79071" w14:textId="77777777" w:rsidR="0068443B" w:rsidRPr="0068443B" w:rsidRDefault="0068443B" w:rsidP="0068443B">
            <w:pPr>
              <w:spacing w:before="60"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18</w:t>
            </w:r>
          </w:p>
        </w:tc>
        <w:tc>
          <w:tcPr>
            <w:tcW w:w="1192" w:type="dxa"/>
            <w:tcBorders>
              <w:top w:val="nil"/>
              <w:left w:val="nil"/>
              <w:bottom w:val="nil"/>
              <w:right w:val="single" w:sz="4" w:space="0" w:color="auto"/>
            </w:tcBorders>
            <w:noWrap/>
            <w:vAlign w:val="bottom"/>
          </w:tcPr>
          <w:p w14:paraId="7F6D2600" w14:textId="77777777" w:rsidR="0068443B" w:rsidRPr="0068443B" w:rsidRDefault="0068443B" w:rsidP="0068443B">
            <w:pPr>
              <w:spacing w:before="60"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+2</w:t>
            </w:r>
          </w:p>
        </w:tc>
        <w:tc>
          <w:tcPr>
            <w:tcW w:w="1193" w:type="dxa"/>
            <w:tcBorders>
              <w:top w:val="nil"/>
              <w:left w:val="nil"/>
              <w:bottom w:val="nil"/>
              <w:right w:val="single" w:sz="4" w:space="0" w:color="auto"/>
            </w:tcBorders>
            <w:noWrap/>
            <w:vAlign w:val="bottom"/>
          </w:tcPr>
          <w:p w14:paraId="1957BDDF" w14:textId="77777777" w:rsidR="0068443B" w:rsidRPr="0068443B" w:rsidRDefault="0068443B" w:rsidP="0068443B">
            <w:pPr>
              <w:spacing w:before="60"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12,5</w:t>
            </w:r>
          </w:p>
        </w:tc>
        <w:tc>
          <w:tcPr>
            <w:tcW w:w="1192" w:type="dxa"/>
            <w:tcBorders>
              <w:top w:val="nil"/>
              <w:left w:val="nil"/>
              <w:bottom w:val="nil"/>
              <w:right w:val="single" w:sz="4" w:space="0" w:color="auto"/>
            </w:tcBorders>
            <w:noWrap/>
            <w:vAlign w:val="bottom"/>
          </w:tcPr>
          <w:p w14:paraId="561BCED4" w14:textId="77777777" w:rsidR="0068443B" w:rsidRPr="0068443B" w:rsidRDefault="0068443B" w:rsidP="0068443B">
            <w:pPr>
              <w:spacing w:before="60"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0,2</w:t>
            </w:r>
          </w:p>
        </w:tc>
        <w:tc>
          <w:tcPr>
            <w:tcW w:w="1193" w:type="dxa"/>
            <w:tcBorders>
              <w:top w:val="nil"/>
              <w:left w:val="nil"/>
              <w:bottom w:val="nil"/>
              <w:right w:val="single" w:sz="4" w:space="0" w:color="auto"/>
            </w:tcBorders>
            <w:noWrap/>
            <w:vAlign w:val="bottom"/>
          </w:tcPr>
          <w:p w14:paraId="03DA8B69" w14:textId="77777777" w:rsidR="0068443B" w:rsidRPr="0068443B" w:rsidRDefault="0068443B" w:rsidP="0068443B">
            <w:pPr>
              <w:spacing w:before="60"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0,2</w:t>
            </w:r>
          </w:p>
        </w:tc>
        <w:tc>
          <w:tcPr>
            <w:tcW w:w="1192" w:type="dxa"/>
            <w:tcBorders>
              <w:top w:val="nil"/>
              <w:left w:val="nil"/>
              <w:bottom w:val="nil"/>
              <w:right w:val="single" w:sz="4" w:space="0" w:color="auto"/>
            </w:tcBorders>
            <w:noWrap/>
            <w:vAlign w:val="bottom"/>
          </w:tcPr>
          <w:p w14:paraId="7223004D" w14:textId="77777777" w:rsidR="0068443B" w:rsidRPr="0068443B" w:rsidRDefault="0068443B" w:rsidP="0068443B">
            <w:pPr>
              <w:spacing w:before="60"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1193" w:type="dxa"/>
            <w:tcBorders>
              <w:top w:val="nil"/>
              <w:left w:val="nil"/>
              <w:bottom w:val="nil"/>
              <w:right w:val="single" w:sz="4" w:space="0" w:color="auto"/>
            </w:tcBorders>
            <w:noWrap/>
            <w:vAlign w:val="bottom"/>
          </w:tcPr>
          <w:p w14:paraId="43CF7CEA" w14:textId="77777777" w:rsidR="0068443B" w:rsidRPr="0068443B" w:rsidRDefault="0068443B" w:rsidP="0068443B">
            <w:pPr>
              <w:spacing w:before="60"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r>
      <w:tr w:rsidR="0068443B" w:rsidRPr="0068443B" w14:paraId="6106A965" w14:textId="77777777" w:rsidTr="00926437">
        <w:trPr>
          <w:trHeight w:val="312"/>
        </w:trPr>
        <w:tc>
          <w:tcPr>
            <w:tcW w:w="2177" w:type="dxa"/>
            <w:tcBorders>
              <w:top w:val="nil"/>
              <w:left w:val="single" w:sz="4" w:space="0" w:color="auto"/>
              <w:bottom w:val="nil"/>
              <w:right w:val="single" w:sz="4" w:space="0" w:color="auto"/>
            </w:tcBorders>
            <w:noWrap/>
            <w:vAlign w:val="bottom"/>
            <w:hideMark/>
          </w:tcPr>
          <w:p w14:paraId="06B4CC4E" w14:textId="77777777" w:rsidR="0068443B" w:rsidRPr="0068443B" w:rsidRDefault="0068443B" w:rsidP="0068443B">
            <w:pPr>
              <w:spacing w:before="60" w:after="0" w:line="240" w:lineRule="auto"/>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Кустарники</w:t>
            </w:r>
          </w:p>
        </w:tc>
        <w:tc>
          <w:tcPr>
            <w:tcW w:w="2878" w:type="dxa"/>
            <w:tcBorders>
              <w:top w:val="nil"/>
              <w:left w:val="nil"/>
              <w:bottom w:val="nil"/>
              <w:right w:val="single" w:sz="4" w:space="0" w:color="auto"/>
            </w:tcBorders>
            <w:noWrap/>
            <w:vAlign w:val="bottom"/>
            <w:hideMark/>
          </w:tcPr>
          <w:p w14:paraId="610E765E" w14:textId="77777777" w:rsidR="0068443B" w:rsidRPr="0068443B" w:rsidRDefault="0068443B" w:rsidP="0068443B">
            <w:pPr>
              <w:spacing w:before="60" w:after="0" w:line="240" w:lineRule="auto"/>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Спелые и перестойные</w:t>
            </w:r>
          </w:p>
        </w:tc>
        <w:tc>
          <w:tcPr>
            <w:tcW w:w="1192" w:type="dxa"/>
            <w:tcBorders>
              <w:top w:val="nil"/>
              <w:left w:val="nil"/>
              <w:bottom w:val="nil"/>
              <w:right w:val="single" w:sz="4" w:space="0" w:color="auto"/>
            </w:tcBorders>
            <w:noWrap/>
            <w:vAlign w:val="bottom"/>
          </w:tcPr>
          <w:p w14:paraId="02DFF089" w14:textId="77777777" w:rsidR="0068443B" w:rsidRPr="0068443B" w:rsidRDefault="0068443B" w:rsidP="0068443B">
            <w:pPr>
              <w:spacing w:before="60"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173</w:t>
            </w:r>
          </w:p>
        </w:tc>
        <w:tc>
          <w:tcPr>
            <w:tcW w:w="1193" w:type="dxa"/>
            <w:tcBorders>
              <w:top w:val="nil"/>
              <w:left w:val="nil"/>
              <w:bottom w:val="nil"/>
              <w:right w:val="single" w:sz="4" w:space="0" w:color="auto"/>
            </w:tcBorders>
            <w:noWrap/>
            <w:vAlign w:val="bottom"/>
          </w:tcPr>
          <w:p w14:paraId="641B58F6" w14:textId="77777777" w:rsidR="0068443B" w:rsidRPr="0068443B" w:rsidRDefault="0068443B" w:rsidP="0068443B">
            <w:pPr>
              <w:spacing w:before="60"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201</w:t>
            </w:r>
          </w:p>
        </w:tc>
        <w:tc>
          <w:tcPr>
            <w:tcW w:w="1192" w:type="dxa"/>
            <w:tcBorders>
              <w:top w:val="nil"/>
              <w:left w:val="nil"/>
              <w:bottom w:val="nil"/>
              <w:right w:val="single" w:sz="4" w:space="0" w:color="auto"/>
            </w:tcBorders>
            <w:noWrap/>
            <w:vAlign w:val="bottom"/>
          </w:tcPr>
          <w:p w14:paraId="0830C11F" w14:textId="77777777" w:rsidR="0068443B" w:rsidRPr="0068443B" w:rsidRDefault="0068443B" w:rsidP="0068443B">
            <w:pPr>
              <w:spacing w:before="60"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+28</w:t>
            </w:r>
          </w:p>
        </w:tc>
        <w:tc>
          <w:tcPr>
            <w:tcW w:w="1193" w:type="dxa"/>
            <w:tcBorders>
              <w:top w:val="nil"/>
              <w:left w:val="nil"/>
              <w:bottom w:val="nil"/>
              <w:right w:val="single" w:sz="4" w:space="0" w:color="auto"/>
            </w:tcBorders>
            <w:noWrap/>
            <w:vAlign w:val="bottom"/>
          </w:tcPr>
          <w:p w14:paraId="516D6E05" w14:textId="77777777" w:rsidR="0068443B" w:rsidRPr="0068443B" w:rsidRDefault="0068443B" w:rsidP="0068443B">
            <w:pPr>
              <w:spacing w:before="60"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16,2</w:t>
            </w:r>
          </w:p>
        </w:tc>
        <w:tc>
          <w:tcPr>
            <w:tcW w:w="1192" w:type="dxa"/>
            <w:tcBorders>
              <w:top w:val="nil"/>
              <w:left w:val="nil"/>
              <w:bottom w:val="nil"/>
              <w:right w:val="single" w:sz="4" w:space="0" w:color="auto"/>
            </w:tcBorders>
            <w:noWrap/>
            <w:vAlign w:val="bottom"/>
          </w:tcPr>
          <w:p w14:paraId="6E2292A6" w14:textId="77777777" w:rsidR="0068443B" w:rsidRPr="0068443B" w:rsidRDefault="0068443B" w:rsidP="0068443B">
            <w:pPr>
              <w:spacing w:before="60"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1,1</w:t>
            </w:r>
          </w:p>
        </w:tc>
        <w:tc>
          <w:tcPr>
            <w:tcW w:w="1193" w:type="dxa"/>
            <w:tcBorders>
              <w:top w:val="nil"/>
              <w:left w:val="nil"/>
              <w:bottom w:val="nil"/>
              <w:right w:val="single" w:sz="4" w:space="0" w:color="auto"/>
            </w:tcBorders>
            <w:noWrap/>
            <w:vAlign w:val="bottom"/>
          </w:tcPr>
          <w:p w14:paraId="3F60EC88" w14:textId="77777777" w:rsidR="0068443B" w:rsidRPr="0068443B" w:rsidRDefault="0068443B" w:rsidP="0068443B">
            <w:pPr>
              <w:spacing w:before="60"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1,2</w:t>
            </w:r>
          </w:p>
        </w:tc>
        <w:tc>
          <w:tcPr>
            <w:tcW w:w="1192" w:type="dxa"/>
            <w:tcBorders>
              <w:top w:val="nil"/>
              <w:left w:val="nil"/>
              <w:bottom w:val="nil"/>
              <w:right w:val="single" w:sz="4" w:space="0" w:color="auto"/>
            </w:tcBorders>
            <w:noWrap/>
            <w:vAlign w:val="bottom"/>
          </w:tcPr>
          <w:p w14:paraId="045EEB8F" w14:textId="77777777" w:rsidR="0068443B" w:rsidRPr="0068443B" w:rsidRDefault="0068443B" w:rsidP="0068443B">
            <w:pPr>
              <w:spacing w:before="60"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+0,1</w:t>
            </w:r>
          </w:p>
        </w:tc>
        <w:tc>
          <w:tcPr>
            <w:tcW w:w="1193" w:type="dxa"/>
            <w:tcBorders>
              <w:top w:val="nil"/>
              <w:left w:val="nil"/>
              <w:bottom w:val="nil"/>
              <w:right w:val="single" w:sz="4" w:space="0" w:color="auto"/>
            </w:tcBorders>
            <w:noWrap/>
            <w:vAlign w:val="bottom"/>
          </w:tcPr>
          <w:p w14:paraId="487F91BC"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9,1</w:t>
            </w:r>
          </w:p>
        </w:tc>
      </w:tr>
      <w:tr w:rsidR="0068443B" w:rsidRPr="0068443B" w14:paraId="548C0050" w14:textId="77777777" w:rsidTr="00926437">
        <w:trPr>
          <w:trHeight w:val="312"/>
        </w:trPr>
        <w:tc>
          <w:tcPr>
            <w:tcW w:w="2177" w:type="dxa"/>
            <w:tcBorders>
              <w:top w:val="nil"/>
              <w:left w:val="single" w:sz="4" w:space="0" w:color="auto"/>
              <w:bottom w:val="nil"/>
              <w:right w:val="single" w:sz="4" w:space="0" w:color="auto"/>
            </w:tcBorders>
            <w:noWrap/>
            <w:vAlign w:val="bottom"/>
            <w:hideMark/>
          </w:tcPr>
          <w:p w14:paraId="579D6833" w14:textId="77777777" w:rsidR="0068443B" w:rsidRPr="0068443B" w:rsidRDefault="0068443B" w:rsidP="0068443B">
            <w:pPr>
              <w:spacing w:before="60" w:after="0" w:line="240" w:lineRule="auto"/>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 </w:t>
            </w:r>
          </w:p>
        </w:tc>
        <w:tc>
          <w:tcPr>
            <w:tcW w:w="2878" w:type="dxa"/>
            <w:tcBorders>
              <w:top w:val="nil"/>
              <w:left w:val="nil"/>
              <w:bottom w:val="nil"/>
              <w:right w:val="single" w:sz="4" w:space="0" w:color="auto"/>
            </w:tcBorders>
            <w:noWrap/>
            <w:vAlign w:val="bottom"/>
            <w:hideMark/>
          </w:tcPr>
          <w:p w14:paraId="4CB34491" w14:textId="77777777" w:rsidR="0068443B" w:rsidRPr="0068443B" w:rsidRDefault="0068443B" w:rsidP="0068443B">
            <w:pPr>
              <w:spacing w:before="60" w:after="0" w:line="240" w:lineRule="auto"/>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в т. ч. перестойные</w:t>
            </w:r>
          </w:p>
        </w:tc>
        <w:tc>
          <w:tcPr>
            <w:tcW w:w="1192" w:type="dxa"/>
            <w:tcBorders>
              <w:top w:val="nil"/>
              <w:left w:val="nil"/>
              <w:bottom w:val="nil"/>
              <w:right w:val="single" w:sz="4" w:space="0" w:color="auto"/>
            </w:tcBorders>
            <w:noWrap/>
            <w:vAlign w:val="bottom"/>
          </w:tcPr>
          <w:p w14:paraId="145A58ED" w14:textId="77777777" w:rsidR="0068443B" w:rsidRPr="0068443B" w:rsidRDefault="0068443B" w:rsidP="0068443B">
            <w:pPr>
              <w:spacing w:before="60"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79</w:t>
            </w:r>
          </w:p>
        </w:tc>
        <w:tc>
          <w:tcPr>
            <w:tcW w:w="1193" w:type="dxa"/>
            <w:tcBorders>
              <w:top w:val="nil"/>
              <w:left w:val="nil"/>
              <w:bottom w:val="nil"/>
              <w:right w:val="single" w:sz="4" w:space="0" w:color="auto"/>
            </w:tcBorders>
            <w:noWrap/>
            <w:vAlign w:val="bottom"/>
          </w:tcPr>
          <w:p w14:paraId="6912454D" w14:textId="77777777" w:rsidR="0068443B" w:rsidRPr="0068443B" w:rsidRDefault="0068443B" w:rsidP="0068443B">
            <w:pPr>
              <w:spacing w:before="60"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121</w:t>
            </w:r>
          </w:p>
        </w:tc>
        <w:tc>
          <w:tcPr>
            <w:tcW w:w="1192" w:type="dxa"/>
            <w:tcBorders>
              <w:top w:val="nil"/>
              <w:left w:val="nil"/>
              <w:bottom w:val="nil"/>
              <w:right w:val="single" w:sz="4" w:space="0" w:color="auto"/>
            </w:tcBorders>
            <w:noWrap/>
            <w:vAlign w:val="bottom"/>
          </w:tcPr>
          <w:p w14:paraId="7CF98691" w14:textId="77777777" w:rsidR="0068443B" w:rsidRPr="0068443B" w:rsidRDefault="0068443B" w:rsidP="0068443B">
            <w:pPr>
              <w:spacing w:before="60"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+42</w:t>
            </w:r>
          </w:p>
        </w:tc>
        <w:tc>
          <w:tcPr>
            <w:tcW w:w="1193" w:type="dxa"/>
            <w:tcBorders>
              <w:top w:val="nil"/>
              <w:left w:val="nil"/>
              <w:bottom w:val="nil"/>
              <w:right w:val="single" w:sz="4" w:space="0" w:color="auto"/>
            </w:tcBorders>
            <w:noWrap/>
            <w:vAlign w:val="bottom"/>
          </w:tcPr>
          <w:p w14:paraId="0BAC6296" w14:textId="77777777" w:rsidR="0068443B" w:rsidRPr="0068443B" w:rsidRDefault="0068443B" w:rsidP="0068443B">
            <w:pPr>
              <w:spacing w:before="60" w:after="0" w:line="240" w:lineRule="auto"/>
              <w:ind w:left="-113" w:right="-113"/>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53,2</w:t>
            </w:r>
          </w:p>
        </w:tc>
        <w:tc>
          <w:tcPr>
            <w:tcW w:w="1192" w:type="dxa"/>
            <w:tcBorders>
              <w:top w:val="nil"/>
              <w:left w:val="nil"/>
              <w:bottom w:val="nil"/>
              <w:right w:val="single" w:sz="4" w:space="0" w:color="auto"/>
            </w:tcBorders>
            <w:noWrap/>
            <w:vAlign w:val="bottom"/>
          </w:tcPr>
          <w:p w14:paraId="6F4EDC59" w14:textId="77777777" w:rsidR="0068443B" w:rsidRPr="0068443B" w:rsidRDefault="0068443B" w:rsidP="0068443B">
            <w:pPr>
              <w:spacing w:before="60"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0,7</w:t>
            </w:r>
          </w:p>
        </w:tc>
        <w:tc>
          <w:tcPr>
            <w:tcW w:w="1193" w:type="dxa"/>
            <w:tcBorders>
              <w:top w:val="nil"/>
              <w:left w:val="nil"/>
              <w:bottom w:val="nil"/>
              <w:right w:val="single" w:sz="4" w:space="0" w:color="auto"/>
            </w:tcBorders>
            <w:noWrap/>
            <w:vAlign w:val="bottom"/>
          </w:tcPr>
          <w:p w14:paraId="3F682397" w14:textId="77777777" w:rsidR="0068443B" w:rsidRPr="0068443B" w:rsidRDefault="0068443B" w:rsidP="0068443B">
            <w:pPr>
              <w:spacing w:before="60"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0,9</w:t>
            </w:r>
          </w:p>
        </w:tc>
        <w:tc>
          <w:tcPr>
            <w:tcW w:w="1192" w:type="dxa"/>
            <w:tcBorders>
              <w:top w:val="nil"/>
              <w:left w:val="nil"/>
              <w:bottom w:val="nil"/>
              <w:right w:val="single" w:sz="4" w:space="0" w:color="auto"/>
            </w:tcBorders>
            <w:noWrap/>
            <w:vAlign w:val="bottom"/>
          </w:tcPr>
          <w:p w14:paraId="192A2901" w14:textId="77777777" w:rsidR="0068443B" w:rsidRPr="0068443B" w:rsidRDefault="0068443B" w:rsidP="0068443B">
            <w:pPr>
              <w:spacing w:before="60"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+0,2</w:t>
            </w:r>
          </w:p>
        </w:tc>
        <w:tc>
          <w:tcPr>
            <w:tcW w:w="1193" w:type="dxa"/>
            <w:tcBorders>
              <w:top w:val="nil"/>
              <w:left w:val="nil"/>
              <w:bottom w:val="nil"/>
              <w:right w:val="single" w:sz="4" w:space="0" w:color="auto"/>
            </w:tcBorders>
            <w:noWrap/>
            <w:vAlign w:val="bottom"/>
          </w:tcPr>
          <w:p w14:paraId="0173DA58" w14:textId="77777777" w:rsidR="0068443B" w:rsidRPr="0068443B" w:rsidRDefault="0068443B" w:rsidP="0068443B">
            <w:pPr>
              <w:spacing w:before="60"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28,6</w:t>
            </w:r>
          </w:p>
        </w:tc>
      </w:tr>
      <w:tr w:rsidR="0068443B" w:rsidRPr="0068443B" w14:paraId="53896418" w14:textId="77777777" w:rsidTr="00926437">
        <w:trPr>
          <w:trHeight w:val="312"/>
        </w:trPr>
        <w:tc>
          <w:tcPr>
            <w:tcW w:w="2177" w:type="dxa"/>
            <w:tcBorders>
              <w:top w:val="nil"/>
              <w:left w:val="single" w:sz="4" w:space="0" w:color="auto"/>
              <w:bottom w:val="nil"/>
              <w:right w:val="single" w:sz="4" w:space="0" w:color="auto"/>
            </w:tcBorders>
            <w:noWrap/>
            <w:vAlign w:val="bottom"/>
            <w:hideMark/>
          </w:tcPr>
          <w:p w14:paraId="19F4EC8F" w14:textId="77777777" w:rsidR="0068443B" w:rsidRPr="0068443B" w:rsidRDefault="0068443B" w:rsidP="0068443B">
            <w:pPr>
              <w:spacing w:before="60" w:after="0" w:line="240" w:lineRule="auto"/>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 </w:t>
            </w:r>
          </w:p>
        </w:tc>
        <w:tc>
          <w:tcPr>
            <w:tcW w:w="2878" w:type="dxa"/>
            <w:tcBorders>
              <w:top w:val="nil"/>
              <w:left w:val="nil"/>
              <w:bottom w:val="nil"/>
              <w:right w:val="single" w:sz="4" w:space="0" w:color="auto"/>
            </w:tcBorders>
            <w:noWrap/>
            <w:vAlign w:val="bottom"/>
            <w:hideMark/>
          </w:tcPr>
          <w:p w14:paraId="6423F3AD" w14:textId="77777777" w:rsidR="0068443B" w:rsidRPr="0068443B" w:rsidRDefault="0068443B" w:rsidP="0068443B">
            <w:pPr>
              <w:spacing w:before="60" w:after="0" w:line="240" w:lineRule="auto"/>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Итого</w:t>
            </w:r>
          </w:p>
        </w:tc>
        <w:tc>
          <w:tcPr>
            <w:tcW w:w="1192" w:type="dxa"/>
            <w:tcBorders>
              <w:top w:val="nil"/>
              <w:left w:val="nil"/>
              <w:bottom w:val="nil"/>
              <w:right w:val="single" w:sz="4" w:space="0" w:color="auto"/>
            </w:tcBorders>
            <w:noWrap/>
            <w:vAlign w:val="bottom"/>
          </w:tcPr>
          <w:p w14:paraId="524829DC" w14:textId="77777777" w:rsidR="0068443B" w:rsidRPr="0068443B" w:rsidRDefault="0068443B" w:rsidP="0068443B">
            <w:pPr>
              <w:spacing w:before="60"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173</w:t>
            </w:r>
          </w:p>
        </w:tc>
        <w:tc>
          <w:tcPr>
            <w:tcW w:w="1193" w:type="dxa"/>
            <w:tcBorders>
              <w:top w:val="nil"/>
              <w:left w:val="nil"/>
              <w:bottom w:val="nil"/>
              <w:right w:val="single" w:sz="4" w:space="0" w:color="auto"/>
            </w:tcBorders>
            <w:noWrap/>
            <w:vAlign w:val="bottom"/>
          </w:tcPr>
          <w:p w14:paraId="357AB9FC" w14:textId="77777777" w:rsidR="0068443B" w:rsidRPr="0068443B" w:rsidRDefault="0068443B" w:rsidP="0068443B">
            <w:pPr>
              <w:spacing w:before="60"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201</w:t>
            </w:r>
          </w:p>
        </w:tc>
        <w:tc>
          <w:tcPr>
            <w:tcW w:w="1192" w:type="dxa"/>
            <w:tcBorders>
              <w:top w:val="nil"/>
              <w:left w:val="nil"/>
              <w:bottom w:val="nil"/>
              <w:right w:val="single" w:sz="4" w:space="0" w:color="auto"/>
            </w:tcBorders>
            <w:noWrap/>
            <w:vAlign w:val="bottom"/>
          </w:tcPr>
          <w:p w14:paraId="403DC2F3" w14:textId="77777777" w:rsidR="0068443B" w:rsidRPr="0068443B" w:rsidRDefault="0068443B" w:rsidP="0068443B">
            <w:pPr>
              <w:spacing w:before="60"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+28</w:t>
            </w:r>
          </w:p>
        </w:tc>
        <w:tc>
          <w:tcPr>
            <w:tcW w:w="1193" w:type="dxa"/>
            <w:tcBorders>
              <w:top w:val="nil"/>
              <w:left w:val="nil"/>
              <w:bottom w:val="nil"/>
              <w:right w:val="single" w:sz="4" w:space="0" w:color="auto"/>
            </w:tcBorders>
            <w:noWrap/>
            <w:vAlign w:val="bottom"/>
          </w:tcPr>
          <w:p w14:paraId="1C6CCC48" w14:textId="77777777" w:rsidR="0068443B" w:rsidRPr="0068443B" w:rsidRDefault="0068443B" w:rsidP="0068443B">
            <w:pPr>
              <w:spacing w:before="60"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16,2</w:t>
            </w:r>
          </w:p>
        </w:tc>
        <w:tc>
          <w:tcPr>
            <w:tcW w:w="1192" w:type="dxa"/>
            <w:tcBorders>
              <w:top w:val="nil"/>
              <w:left w:val="nil"/>
              <w:bottom w:val="nil"/>
              <w:right w:val="single" w:sz="4" w:space="0" w:color="auto"/>
            </w:tcBorders>
            <w:noWrap/>
            <w:vAlign w:val="bottom"/>
          </w:tcPr>
          <w:p w14:paraId="14E59E21" w14:textId="77777777" w:rsidR="0068443B" w:rsidRPr="0068443B" w:rsidRDefault="0068443B" w:rsidP="0068443B">
            <w:pPr>
              <w:spacing w:before="60"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1,1</w:t>
            </w:r>
          </w:p>
        </w:tc>
        <w:tc>
          <w:tcPr>
            <w:tcW w:w="1193" w:type="dxa"/>
            <w:tcBorders>
              <w:top w:val="nil"/>
              <w:left w:val="nil"/>
              <w:bottom w:val="nil"/>
              <w:right w:val="single" w:sz="4" w:space="0" w:color="auto"/>
            </w:tcBorders>
            <w:noWrap/>
            <w:vAlign w:val="bottom"/>
          </w:tcPr>
          <w:p w14:paraId="47F025C4" w14:textId="77777777" w:rsidR="0068443B" w:rsidRPr="0068443B" w:rsidRDefault="0068443B" w:rsidP="0068443B">
            <w:pPr>
              <w:spacing w:before="60"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1,2</w:t>
            </w:r>
          </w:p>
        </w:tc>
        <w:tc>
          <w:tcPr>
            <w:tcW w:w="1192" w:type="dxa"/>
            <w:tcBorders>
              <w:top w:val="nil"/>
              <w:left w:val="nil"/>
              <w:bottom w:val="nil"/>
              <w:right w:val="single" w:sz="4" w:space="0" w:color="auto"/>
            </w:tcBorders>
            <w:noWrap/>
            <w:vAlign w:val="bottom"/>
          </w:tcPr>
          <w:p w14:paraId="62E59882" w14:textId="77777777" w:rsidR="0068443B" w:rsidRPr="0068443B" w:rsidRDefault="0068443B" w:rsidP="0068443B">
            <w:pPr>
              <w:spacing w:before="60"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+0,1</w:t>
            </w:r>
          </w:p>
        </w:tc>
        <w:tc>
          <w:tcPr>
            <w:tcW w:w="1193" w:type="dxa"/>
            <w:tcBorders>
              <w:top w:val="nil"/>
              <w:left w:val="nil"/>
              <w:bottom w:val="nil"/>
              <w:right w:val="single" w:sz="4" w:space="0" w:color="auto"/>
            </w:tcBorders>
            <w:noWrap/>
            <w:vAlign w:val="bottom"/>
          </w:tcPr>
          <w:p w14:paraId="1D1897EF" w14:textId="77777777" w:rsidR="0068443B" w:rsidRPr="0068443B" w:rsidRDefault="0068443B" w:rsidP="0068443B">
            <w:pPr>
              <w:spacing w:before="60"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9,1</w:t>
            </w:r>
          </w:p>
        </w:tc>
      </w:tr>
      <w:tr w:rsidR="0068443B" w:rsidRPr="0068443B" w14:paraId="4BE8E2E8" w14:textId="77777777" w:rsidTr="00926437">
        <w:trPr>
          <w:trHeight w:val="312"/>
        </w:trPr>
        <w:tc>
          <w:tcPr>
            <w:tcW w:w="2177" w:type="dxa"/>
            <w:tcBorders>
              <w:top w:val="nil"/>
              <w:left w:val="single" w:sz="4" w:space="0" w:color="auto"/>
              <w:bottom w:val="nil"/>
              <w:right w:val="single" w:sz="4" w:space="0" w:color="auto"/>
            </w:tcBorders>
            <w:noWrap/>
            <w:vAlign w:val="bottom"/>
            <w:hideMark/>
          </w:tcPr>
          <w:p w14:paraId="58D1D65E" w14:textId="77777777" w:rsidR="0068443B" w:rsidRPr="0068443B" w:rsidRDefault="0068443B" w:rsidP="0068443B">
            <w:pPr>
              <w:spacing w:before="60" w:after="0" w:line="240" w:lineRule="auto"/>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 xml:space="preserve">Всего </w:t>
            </w:r>
          </w:p>
        </w:tc>
        <w:tc>
          <w:tcPr>
            <w:tcW w:w="2878" w:type="dxa"/>
            <w:tcBorders>
              <w:top w:val="nil"/>
              <w:left w:val="nil"/>
              <w:bottom w:val="nil"/>
              <w:right w:val="single" w:sz="4" w:space="0" w:color="auto"/>
            </w:tcBorders>
            <w:noWrap/>
            <w:vAlign w:val="bottom"/>
            <w:hideMark/>
          </w:tcPr>
          <w:p w14:paraId="0519B256" w14:textId="77777777" w:rsidR="0068443B" w:rsidRPr="0068443B" w:rsidRDefault="0068443B" w:rsidP="0068443B">
            <w:pPr>
              <w:spacing w:before="60" w:after="0" w:line="240" w:lineRule="auto"/>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Молодняки</w:t>
            </w:r>
          </w:p>
        </w:tc>
        <w:tc>
          <w:tcPr>
            <w:tcW w:w="1192" w:type="dxa"/>
            <w:tcBorders>
              <w:top w:val="nil"/>
              <w:left w:val="nil"/>
              <w:bottom w:val="nil"/>
              <w:right w:val="single" w:sz="4" w:space="0" w:color="auto"/>
            </w:tcBorders>
            <w:noWrap/>
            <w:vAlign w:val="bottom"/>
          </w:tcPr>
          <w:p w14:paraId="45DB4D15" w14:textId="77777777" w:rsidR="0068443B" w:rsidRPr="0068443B" w:rsidRDefault="0068443B" w:rsidP="0068443B">
            <w:pPr>
              <w:spacing w:before="60"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2941</w:t>
            </w:r>
          </w:p>
        </w:tc>
        <w:tc>
          <w:tcPr>
            <w:tcW w:w="1193" w:type="dxa"/>
            <w:tcBorders>
              <w:top w:val="nil"/>
              <w:left w:val="nil"/>
              <w:bottom w:val="nil"/>
              <w:right w:val="single" w:sz="4" w:space="0" w:color="auto"/>
            </w:tcBorders>
            <w:noWrap/>
            <w:vAlign w:val="bottom"/>
          </w:tcPr>
          <w:p w14:paraId="0928EF2E" w14:textId="77777777" w:rsidR="0068443B" w:rsidRPr="0068443B" w:rsidRDefault="0068443B" w:rsidP="0068443B">
            <w:pPr>
              <w:spacing w:before="60"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1934</w:t>
            </w:r>
          </w:p>
        </w:tc>
        <w:tc>
          <w:tcPr>
            <w:tcW w:w="1192" w:type="dxa"/>
            <w:tcBorders>
              <w:top w:val="nil"/>
              <w:left w:val="nil"/>
              <w:bottom w:val="nil"/>
              <w:right w:val="single" w:sz="4" w:space="0" w:color="auto"/>
            </w:tcBorders>
            <w:noWrap/>
            <w:vAlign w:val="bottom"/>
          </w:tcPr>
          <w:p w14:paraId="026C754E" w14:textId="77777777" w:rsidR="0068443B" w:rsidRPr="0068443B" w:rsidRDefault="0068443B" w:rsidP="0068443B">
            <w:pPr>
              <w:spacing w:before="60"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-1007</w:t>
            </w:r>
          </w:p>
        </w:tc>
        <w:tc>
          <w:tcPr>
            <w:tcW w:w="1193" w:type="dxa"/>
            <w:tcBorders>
              <w:top w:val="nil"/>
              <w:left w:val="nil"/>
              <w:bottom w:val="nil"/>
              <w:right w:val="single" w:sz="4" w:space="0" w:color="auto"/>
            </w:tcBorders>
            <w:noWrap/>
            <w:vAlign w:val="bottom"/>
          </w:tcPr>
          <w:p w14:paraId="15DCF0A7" w14:textId="77777777" w:rsidR="0068443B" w:rsidRPr="0068443B" w:rsidRDefault="0068443B" w:rsidP="0068443B">
            <w:pPr>
              <w:spacing w:before="60"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34,2</w:t>
            </w:r>
          </w:p>
        </w:tc>
        <w:tc>
          <w:tcPr>
            <w:tcW w:w="1192" w:type="dxa"/>
            <w:tcBorders>
              <w:top w:val="nil"/>
              <w:left w:val="nil"/>
              <w:bottom w:val="nil"/>
              <w:right w:val="single" w:sz="4" w:space="0" w:color="auto"/>
            </w:tcBorders>
            <w:noWrap/>
            <w:vAlign w:val="bottom"/>
          </w:tcPr>
          <w:p w14:paraId="5808FCCD" w14:textId="77777777" w:rsidR="0068443B" w:rsidRPr="0068443B" w:rsidRDefault="0068443B" w:rsidP="0068443B">
            <w:pPr>
              <w:spacing w:before="60"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227,6</w:t>
            </w:r>
          </w:p>
        </w:tc>
        <w:tc>
          <w:tcPr>
            <w:tcW w:w="1193" w:type="dxa"/>
            <w:tcBorders>
              <w:top w:val="nil"/>
              <w:left w:val="nil"/>
              <w:bottom w:val="nil"/>
              <w:right w:val="single" w:sz="4" w:space="0" w:color="auto"/>
            </w:tcBorders>
            <w:noWrap/>
            <w:vAlign w:val="bottom"/>
          </w:tcPr>
          <w:p w14:paraId="6BD735E9" w14:textId="77777777" w:rsidR="0068443B" w:rsidRPr="0068443B" w:rsidRDefault="0068443B" w:rsidP="0068443B">
            <w:pPr>
              <w:spacing w:before="60"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106,3</w:t>
            </w:r>
          </w:p>
        </w:tc>
        <w:tc>
          <w:tcPr>
            <w:tcW w:w="1192" w:type="dxa"/>
            <w:tcBorders>
              <w:top w:val="nil"/>
              <w:left w:val="nil"/>
              <w:bottom w:val="nil"/>
              <w:right w:val="single" w:sz="4" w:space="0" w:color="auto"/>
            </w:tcBorders>
            <w:noWrap/>
            <w:vAlign w:val="bottom"/>
          </w:tcPr>
          <w:p w14:paraId="3A3C2BFF" w14:textId="77777777" w:rsidR="0068443B" w:rsidRPr="0068443B" w:rsidRDefault="0068443B" w:rsidP="0068443B">
            <w:pPr>
              <w:spacing w:before="60"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-121,3</w:t>
            </w:r>
          </w:p>
        </w:tc>
        <w:tc>
          <w:tcPr>
            <w:tcW w:w="1193" w:type="dxa"/>
            <w:tcBorders>
              <w:top w:val="nil"/>
              <w:left w:val="nil"/>
              <w:bottom w:val="nil"/>
              <w:right w:val="single" w:sz="4" w:space="0" w:color="auto"/>
            </w:tcBorders>
            <w:noWrap/>
            <w:vAlign w:val="bottom"/>
          </w:tcPr>
          <w:p w14:paraId="3170B552" w14:textId="77777777" w:rsidR="0068443B" w:rsidRPr="0068443B" w:rsidRDefault="0068443B" w:rsidP="0068443B">
            <w:pPr>
              <w:spacing w:before="60"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53,3</w:t>
            </w:r>
          </w:p>
        </w:tc>
      </w:tr>
      <w:tr w:rsidR="0068443B" w:rsidRPr="0068443B" w14:paraId="062041F0" w14:textId="77777777" w:rsidTr="00926437">
        <w:trPr>
          <w:trHeight w:val="312"/>
        </w:trPr>
        <w:tc>
          <w:tcPr>
            <w:tcW w:w="2177" w:type="dxa"/>
            <w:tcBorders>
              <w:top w:val="nil"/>
              <w:left w:val="single" w:sz="4" w:space="0" w:color="auto"/>
              <w:bottom w:val="nil"/>
              <w:right w:val="single" w:sz="4" w:space="0" w:color="auto"/>
            </w:tcBorders>
            <w:noWrap/>
            <w:vAlign w:val="bottom"/>
            <w:hideMark/>
          </w:tcPr>
          <w:p w14:paraId="4055A923" w14:textId="77777777" w:rsidR="0068443B" w:rsidRPr="0068443B" w:rsidRDefault="0068443B" w:rsidP="0068443B">
            <w:pPr>
              <w:spacing w:before="60" w:after="0" w:line="240" w:lineRule="auto"/>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 </w:t>
            </w:r>
          </w:p>
        </w:tc>
        <w:tc>
          <w:tcPr>
            <w:tcW w:w="2878" w:type="dxa"/>
            <w:tcBorders>
              <w:top w:val="nil"/>
              <w:left w:val="nil"/>
              <w:bottom w:val="nil"/>
              <w:right w:val="single" w:sz="4" w:space="0" w:color="auto"/>
            </w:tcBorders>
            <w:noWrap/>
            <w:vAlign w:val="bottom"/>
            <w:hideMark/>
          </w:tcPr>
          <w:p w14:paraId="314668CD" w14:textId="77777777" w:rsidR="0068443B" w:rsidRPr="0068443B" w:rsidRDefault="0068443B" w:rsidP="0068443B">
            <w:pPr>
              <w:spacing w:before="60" w:after="0" w:line="240" w:lineRule="auto"/>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 xml:space="preserve">Средневозрастные </w:t>
            </w:r>
          </w:p>
        </w:tc>
        <w:tc>
          <w:tcPr>
            <w:tcW w:w="1192" w:type="dxa"/>
            <w:tcBorders>
              <w:top w:val="nil"/>
              <w:left w:val="nil"/>
              <w:bottom w:val="nil"/>
              <w:right w:val="single" w:sz="4" w:space="0" w:color="auto"/>
            </w:tcBorders>
            <w:noWrap/>
            <w:vAlign w:val="bottom"/>
          </w:tcPr>
          <w:p w14:paraId="752F4614" w14:textId="77777777" w:rsidR="0068443B" w:rsidRPr="0068443B" w:rsidRDefault="0068443B" w:rsidP="0068443B">
            <w:pPr>
              <w:spacing w:before="60"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4684</w:t>
            </w:r>
          </w:p>
        </w:tc>
        <w:tc>
          <w:tcPr>
            <w:tcW w:w="1193" w:type="dxa"/>
            <w:tcBorders>
              <w:top w:val="nil"/>
              <w:left w:val="nil"/>
              <w:bottom w:val="nil"/>
              <w:right w:val="single" w:sz="4" w:space="0" w:color="auto"/>
            </w:tcBorders>
            <w:noWrap/>
            <w:vAlign w:val="bottom"/>
          </w:tcPr>
          <w:p w14:paraId="31A063A7" w14:textId="77777777" w:rsidR="0068443B" w:rsidRPr="0068443B" w:rsidRDefault="0068443B" w:rsidP="0068443B">
            <w:pPr>
              <w:spacing w:before="60"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7682</w:t>
            </w:r>
          </w:p>
        </w:tc>
        <w:tc>
          <w:tcPr>
            <w:tcW w:w="1192" w:type="dxa"/>
            <w:tcBorders>
              <w:top w:val="nil"/>
              <w:left w:val="nil"/>
              <w:bottom w:val="nil"/>
              <w:right w:val="single" w:sz="4" w:space="0" w:color="auto"/>
            </w:tcBorders>
            <w:noWrap/>
            <w:vAlign w:val="bottom"/>
          </w:tcPr>
          <w:p w14:paraId="711BD734" w14:textId="77777777" w:rsidR="0068443B" w:rsidRPr="0068443B" w:rsidRDefault="0068443B" w:rsidP="0068443B">
            <w:pPr>
              <w:spacing w:before="60"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+2998</w:t>
            </w:r>
          </w:p>
        </w:tc>
        <w:tc>
          <w:tcPr>
            <w:tcW w:w="1193" w:type="dxa"/>
            <w:tcBorders>
              <w:top w:val="nil"/>
              <w:left w:val="nil"/>
              <w:bottom w:val="nil"/>
              <w:right w:val="single" w:sz="4" w:space="0" w:color="auto"/>
            </w:tcBorders>
            <w:noWrap/>
            <w:vAlign w:val="bottom"/>
          </w:tcPr>
          <w:p w14:paraId="541BE86A" w14:textId="77777777" w:rsidR="0068443B" w:rsidRPr="0068443B" w:rsidRDefault="0068443B" w:rsidP="0068443B">
            <w:pPr>
              <w:spacing w:before="60"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64,0</w:t>
            </w:r>
          </w:p>
        </w:tc>
        <w:tc>
          <w:tcPr>
            <w:tcW w:w="1192" w:type="dxa"/>
            <w:tcBorders>
              <w:top w:val="nil"/>
              <w:left w:val="nil"/>
              <w:bottom w:val="nil"/>
              <w:right w:val="single" w:sz="4" w:space="0" w:color="auto"/>
            </w:tcBorders>
            <w:noWrap/>
            <w:vAlign w:val="bottom"/>
          </w:tcPr>
          <w:p w14:paraId="4DB01488" w14:textId="77777777" w:rsidR="0068443B" w:rsidRPr="0068443B" w:rsidRDefault="0068443B" w:rsidP="0068443B">
            <w:pPr>
              <w:spacing w:before="60"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672,0</w:t>
            </w:r>
          </w:p>
        </w:tc>
        <w:tc>
          <w:tcPr>
            <w:tcW w:w="1193" w:type="dxa"/>
            <w:tcBorders>
              <w:top w:val="nil"/>
              <w:left w:val="nil"/>
              <w:bottom w:val="nil"/>
              <w:right w:val="single" w:sz="4" w:space="0" w:color="auto"/>
            </w:tcBorders>
            <w:noWrap/>
            <w:vAlign w:val="bottom"/>
          </w:tcPr>
          <w:p w14:paraId="77108011" w14:textId="77777777" w:rsidR="0068443B" w:rsidRPr="0068443B" w:rsidRDefault="0068443B" w:rsidP="0068443B">
            <w:pPr>
              <w:spacing w:before="60"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1296,5</w:t>
            </w:r>
          </w:p>
        </w:tc>
        <w:tc>
          <w:tcPr>
            <w:tcW w:w="1192" w:type="dxa"/>
            <w:tcBorders>
              <w:top w:val="nil"/>
              <w:left w:val="nil"/>
              <w:bottom w:val="nil"/>
              <w:right w:val="single" w:sz="4" w:space="0" w:color="auto"/>
            </w:tcBorders>
            <w:noWrap/>
            <w:vAlign w:val="bottom"/>
          </w:tcPr>
          <w:p w14:paraId="4F0E0423" w14:textId="77777777" w:rsidR="0068443B" w:rsidRPr="0068443B" w:rsidRDefault="0068443B" w:rsidP="0068443B">
            <w:pPr>
              <w:spacing w:before="60"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+624,5</w:t>
            </w:r>
          </w:p>
        </w:tc>
        <w:tc>
          <w:tcPr>
            <w:tcW w:w="1193" w:type="dxa"/>
            <w:tcBorders>
              <w:top w:val="nil"/>
              <w:left w:val="nil"/>
              <w:bottom w:val="nil"/>
              <w:right w:val="single" w:sz="4" w:space="0" w:color="auto"/>
            </w:tcBorders>
            <w:noWrap/>
            <w:vAlign w:val="bottom"/>
          </w:tcPr>
          <w:p w14:paraId="67C18535" w14:textId="77777777" w:rsidR="0068443B" w:rsidRPr="0068443B" w:rsidRDefault="0068443B" w:rsidP="0068443B">
            <w:pPr>
              <w:spacing w:before="60"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92,9</w:t>
            </w:r>
          </w:p>
        </w:tc>
      </w:tr>
      <w:tr w:rsidR="0068443B" w:rsidRPr="0068443B" w14:paraId="549D16F2" w14:textId="77777777" w:rsidTr="00926437">
        <w:trPr>
          <w:trHeight w:val="312"/>
        </w:trPr>
        <w:tc>
          <w:tcPr>
            <w:tcW w:w="2177" w:type="dxa"/>
            <w:tcBorders>
              <w:top w:val="nil"/>
              <w:left w:val="single" w:sz="4" w:space="0" w:color="auto"/>
              <w:bottom w:val="nil"/>
              <w:right w:val="single" w:sz="4" w:space="0" w:color="auto"/>
            </w:tcBorders>
            <w:noWrap/>
            <w:vAlign w:val="bottom"/>
            <w:hideMark/>
          </w:tcPr>
          <w:p w14:paraId="1E8E3515" w14:textId="77777777" w:rsidR="0068443B" w:rsidRPr="0068443B" w:rsidRDefault="0068443B" w:rsidP="0068443B">
            <w:pPr>
              <w:spacing w:before="60" w:after="0" w:line="240" w:lineRule="auto"/>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 </w:t>
            </w:r>
          </w:p>
        </w:tc>
        <w:tc>
          <w:tcPr>
            <w:tcW w:w="2878" w:type="dxa"/>
            <w:tcBorders>
              <w:top w:val="nil"/>
              <w:left w:val="nil"/>
              <w:bottom w:val="nil"/>
              <w:right w:val="single" w:sz="4" w:space="0" w:color="auto"/>
            </w:tcBorders>
            <w:noWrap/>
            <w:vAlign w:val="bottom"/>
            <w:hideMark/>
          </w:tcPr>
          <w:p w14:paraId="50973680" w14:textId="77777777" w:rsidR="0068443B" w:rsidRPr="0068443B" w:rsidRDefault="0068443B" w:rsidP="0068443B">
            <w:pPr>
              <w:spacing w:before="60" w:after="0" w:line="240" w:lineRule="auto"/>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Приспевающие</w:t>
            </w:r>
          </w:p>
        </w:tc>
        <w:tc>
          <w:tcPr>
            <w:tcW w:w="1192" w:type="dxa"/>
            <w:tcBorders>
              <w:top w:val="nil"/>
              <w:left w:val="nil"/>
              <w:bottom w:val="nil"/>
              <w:right w:val="single" w:sz="4" w:space="0" w:color="auto"/>
            </w:tcBorders>
            <w:noWrap/>
            <w:vAlign w:val="bottom"/>
          </w:tcPr>
          <w:p w14:paraId="5412BE77" w14:textId="77777777" w:rsidR="0068443B" w:rsidRPr="0068443B" w:rsidRDefault="0068443B" w:rsidP="0068443B">
            <w:pPr>
              <w:spacing w:before="60"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2973</w:t>
            </w:r>
          </w:p>
        </w:tc>
        <w:tc>
          <w:tcPr>
            <w:tcW w:w="1193" w:type="dxa"/>
            <w:tcBorders>
              <w:top w:val="nil"/>
              <w:left w:val="nil"/>
              <w:bottom w:val="nil"/>
              <w:right w:val="single" w:sz="4" w:space="0" w:color="auto"/>
            </w:tcBorders>
            <w:noWrap/>
            <w:vAlign w:val="bottom"/>
          </w:tcPr>
          <w:p w14:paraId="6E21BFA2" w14:textId="77777777" w:rsidR="0068443B" w:rsidRPr="0068443B" w:rsidRDefault="0068443B" w:rsidP="0068443B">
            <w:pPr>
              <w:spacing w:before="60"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2709</w:t>
            </w:r>
          </w:p>
        </w:tc>
        <w:tc>
          <w:tcPr>
            <w:tcW w:w="1192" w:type="dxa"/>
            <w:tcBorders>
              <w:top w:val="nil"/>
              <w:left w:val="nil"/>
              <w:bottom w:val="nil"/>
              <w:right w:val="single" w:sz="4" w:space="0" w:color="auto"/>
            </w:tcBorders>
            <w:noWrap/>
            <w:vAlign w:val="bottom"/>
          </w:tcPr>
          <w:p w14:paraId="1FC192FA" w14:textId="77777777" w:rsidR="0068443B" w:rsidRPr="0068443B" w:rsidRDefault="0068443B" w:rsidP="0068443B">
            <w:pPr>
              <w:spacing w:before="60"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-264</w:t>
            </w:r>
          </w:p>
        </w:tc>
        <w:tc>
          <w:tcPr>
            <w:tcW w:w="1193" w:type="dxa"/>
            <w:tcBorders>
              <w:top w:val="nil"/>
              <w:left w:val="nil"/>
              <w:bottom w:val="nil"/>
              <w:right w:val="single" w:sz="4" w:space="0" w:color="auto"/>
            </w:tcBorders>
            <w:noWrap/>
            <w:vAlign w:val="bottom"/>
          </w:tcPr>
          <w:p w14:paraId="603054AA" w14:textId="77777777" w:rsidR="0068443B" w:rsidRPr="0068443B" w:rsidRDefault="0068443B" w:rsidP="0068443B">
            <w:pPr>
              <w:spacing w:before="60"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8,9</w:t>
            </w:r>
          </w:p>
        </w:tc>
        <w:tc>
          <w:tcPr>
            <w:tcW w:w="1192" w:type="dxa"/>
            <w:tcBorders>
              <w:top w:val="nil"/>
              <w:left w:val="nil"/>
              <w:bottom w:val="nil"/>
              <w:right w:val="single" w:sz="4" w:space="0" w:color="auto"/>
            </w:tcBorders>
            <w:noWrap/>
            <w:vAlign w:val="bottom"/>
          </w:tcPr>
          <w:p w14:paraId="392CE16A" w14:textId="77777777" w:rsidR="0068443B" w:rsidRPr="0068443B" w:rsidRDefault="0068443B" w:rsidP="0068443B">
            <w:pPr>
              <w:spacing w:before="60"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432,2</w:t>
            </w:r>
          </w:p>
        </w:tc>
        <w:tc>
          <w:tcPr>
            <w:tcW w:w="1193" w:type="dxa"/>
            <w:tcBorders>
              <w:top w:val="nil"/>
              <w:left w:val="nil"/>
              <w:bottom w:val="nil"/>
              <w:right w:val="single" w:sz="4" w:space="0" w:color="auto"/>
            </w:tcBorders>
            <w:noWrap/>
            <w:vAlign w:val="bottom"/>
          </w:tcPr>
          <w:p w14:paraId="09D06951" w14:textId="77777777" w:rsidR="0068443B" w:rsidRPr="0068443B" w:rsidRDefault="0068443B" w:rsidP="0068443B">
            <w:pPr>
              <w:spacing w:before="60"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332,1</w:t>
            </w:r>
          </w:p>
        </w:tc>
        <w:tc>
          <w:tcPr>
            <w:tcW w:w="1192" w:type="dxa"/>
            <w:tcBorders>
              <w:top w:val="nil"/>
              <w:left w:val="nil"/>
              <w:bottom w:val="nil"/>
              <w:right w:val="single" w:sz="4" w:space="0" w:color="auto"/>
            </w:tcBorders>
            <w:noWrap/>
            <w:vAlign w:val="bottom"/>
          </w:tcPr>
          <w:p w14:paraId="1B64F8AF" w14:textId="77777777" w:rsidR="0068443B" w:rsidRPr="0068443B" w:rsidRDefault="0068443B" w:rsidP="0068443B">
            <w:pPr>
              <w:spacing w:before="60"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-100,1</w:t>
            </w:r>
          </w:p>
        </w:tc>
        <w:tc>
          <w:tcPr>
            <w:tcW w:w="1193" w:type="dxa"/>
            <w:tcBorders>
              <w:top w:val="nil"/>
              <w:left w:val="nil"/>
              <w:bottom w:val="nil"/>
              <w:right w:val="single" w:sz="4" w:space="0" w:color="auto"/>
            </w:tcBorders>
            <w:noWrap/>
            <w:vAlign w:val="bottom"/>
          </w:tcPr>
          <w:p w14:paraId="0BA50428" w14:textId="77777777" w:rsidR="0068443B" w:rsidRPr="0068443B" w:rsidRDefault="0068443B" w:rsidP="0068443B">
            <w:pPr>
              <w:spacing w:before="60"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23,2</w:t>
            </w:r>
          </w:p>
        </w:tc>
      </w:tr>
      <w:tr w:rsidR="0068443B" w:rsidRPr="0068443B" w14:paraId="61103EDE" w14:textId="77777777" w:rsidTr="00926437">
        <w:trPr>
          <w:trHeight w:val="312"/>
        </w:trPr>
        <w:tc>
          <w:tcPr>
            <w:tcW w:w="2177" w:type="dxa"/>
            <w:tcBorders>
              <w:top w:val="nil"/>
              <w:left w:val="single" w:sz="4" w:space="0" w:color="auto"/>
              <w:bottom w:val="nil"/>
              <w:right w:val="single" w:sz="4" w:space="0" w:color="auto"/>
            </w:tcBorders>
            <w:noWrap/>
            <w:vAlign w:val="bottom"/>
            <w:hideMark/>
          </w:tcPr>
          <w:p w14:paraId="29862665" w14:textId="77777777" w:rsidR="0068443B" w:rsidRPr="0068443B" w:rsidRDefault="0068443B" w:rsidP="0068443B">
            <w:pPr>
              <w:spacing w:before="60" w:after="0" w:line="240" w:lineRule="auto"/>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 </w:t>
            </w:r>
          </w:p>
        </w:tc>
        <w:tc>
          <w:tcPr>
            <w:tcW w:w="2878" w:type="dxa"/>
            <w:tcBorders>
              <w:top w:val="nil"/>
              <w:left w:val="nil"/>
              <w:bottom w:val="nil"/>
              <w:right w:val="single" w:sz="4" w:space="0" w:color="auto"/>
            </w:tcBorders>
            <w:noWrap/>
            <w:vAlign w:val="bottom"/>
            <w:hideMark/>
          </w:tcPr>
          <w:p w14:paraId="1A7BBA6C" w14:textId="77777777" w:rsidR="0068443B" w:rsidRPr="0068443B" w:rsidRDefault="0068443B" w:rsidP="0068443B">
            <w:pPr>
              <w:spacing w:before="60" w:after="0" w:line="240" w:lineRule="auto"/>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Спелые и перестойные</w:t>
            </w:r>
          </w:p>
        </w:tc>
        <w:tc>
          <w:tcPr>
            <w:tcW w:w="1192" w:type="dxa"/>
            <w:tcBorders>
              <w:top w:val="nil"/>
              <w:left w:val="nil"/>
              <w:bottom w:val="nil"/>
              <w:right w:val="single" w:sz="4" w:space="0" w:color="auto"/>
            </w:tcBorders>
            <w:noWrap/>
            <w:vAlign w:val="bottom"/>
          </w:tcPr>
          <w:p w14:paraId="17AB90E3" w14:textId="77777777" w:rsidR="0068443B" w:rsidRPr="0068443B" w:rsidRDefault="0068443B" w:rsidP="0068443B">
            <w:pPr>
              <w:spacing w:before="60"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5486</w:t>
            </w:r>
          </w:p>
        </w:tc>
        <w:tc>
          <w:tcPr>
            <w:tcW w:w="1193" w:type="dxa"/>
            <w:tcBorders>
              <w:top w:val="nil"/>
              <w:left w:val="nil"/>
              <w:bottom w:val="nil"/>
              <w:right w:val="single" w:sz="4" w:space="0" w:color="auto"/>
            </w:tcBorders>
            <w:noWrap/>
            <w:vAlign w:val="bottom"/>
          </w:tcPr>
          <w:p w14:paraId="2BE20B2A" w14:textId="77777777" w:rsidR="0068443B" w:rsidRPr="0068443B" w:rsidRDefault="0068443B" w:rsidP="0068443B">
            <w:pPr>
              <w:spacing w:before="60"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3986</w:t>
            </w:r>
          </w:p>
        </w:tc>
        <w:tc>
          <w:tcPr>
            <w:tcW w:w="1192" w:type="dxa"/>
            <w:tcBorders>
              <w:top w:val="nil"/>
              <w:left w:val="nil"/>
              <w:bottom w:val="nil"/>
              <w:right w:val="single" w:sz="4" w:space="0" w:color="auto"/>
            </w:tcBorders>
            <w:noWrap/>
            <w:vAlign w:val="bottom"/>
          </w:tcPr>
          <w:p w14:paraId="19D314AA" w14:textId="77777777" w:rsidR="0068443B" w:rsidRPr="0068443B" w:rsidRDefault="0068443B" w:rsidP="0068443B">
            <w:pPr>
              <w:spacing w:before="60"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-1500</w:t>
            </w:r>
          </w:p>
        </w:tc>
        <w:tc>
          <w:tcPr>
            <w:tcW w:w="1193" w:type="dxa"/>
            <w:tcBorders>
              <w:top w:val="nil"/>
              <w:left w:val="nil"/>
              <w:bottom w:val="nil"/>
              <w:right w:val="single" w:sz="4" w:space="0" w:color="auto"/>
            </w:tcBorders>
            <w:noWrap/>
            <w:vAlign w:val="bottom"/>
          </w:tcPr>
          <w:p w14:paraId="51CC7F65" w14:textId="77777777" w:rsidR="0068443B" w:rsidRPr="0068443B" w:rsidRDefault="0068443B" w:rsidP="0068443B">
            <w:pPr>
              <w:spacing w:before="60"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27,3</w:t>
            </w:r>
          </w:p>
        </w:tc>
        <w:tc>
          <w:tcPr>
            <w:tcW w:w="1192" w:type="dxa"/>
            <w:tcBorders>
              <w:top w:val="nil"/>
              <w:left w:val="nil"/>
              <w:bottom w:val="nil"/>
              <w:right w:val="single" w:sz="4" w:space="0" w:color="auto"/>
            </w:tcBorders>
            <w:noWrap/>
            <w:vAlign w:val="bottom"/>
          </w:tcPr>
          <w:p w14:paraId="2D402407" w14:textId="77777777" w:rsidR="0068443B" w:rsidRPr="0068443B" w:rsidRDefault="0068443B" w:rsidP="0068443B">
            <w:pPr>
              <w:spacing w:before="60"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641,0</w:t>
            </w:r>
          </w:p>
        </w:tc>
        <w:tc>
          <w:tcPr>
            <w:tcW w:w="1193" w:type="dxa"/>
            <w:tcBorders>
              <w:top w:val="nil"/>
              <w:left w:val="nil"/>
              <w:bottom w:val="nil"/>
              <w:right w:val="single" w:sz="4" w:space="0" w:color="auto"/>
            </w:tcBorders>
            <w:noWrap/>
            <w:vAlign w:val="bottom"/>
          </w:tcPr>
          <w:p w14:paraId="10B2EE52" w14:textId="77777777" w:rsidR="0068443B" w:rsidRPr="0068443B" w:rsidRDefault="0068443B" w:rsidP="0068443B">
            <w:pPr>
              <w:spacing w:before="60"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497,6</w:t>
            </w:r>
          </w:p>
        </w:tc>
        <w:tc>
          <w:tcPr>
            <w:tcW w:w="1192" w:type="dxa"/>
            <w:tcBorders>
              <w:top w:val="nil"/>
              <w:left w:val="nil"/>
              <w:bottom w:val="nil"/>
              <w:right w:val="single" w:sz="4" w:space="0" w:color="auto"/>
            </w:tcBorders>
            <w:noWrap/>
            <w:vAlign w:val="bottom"/>
          </w:tcPr>
          <w:p w14:paraId="3B6D8818" w14:textId="77777777" w:rsidR="0068443B" w:rsidRPr="0068443B" w:rsidRDefault="0068443B" w:rsidP="0068443B">
            <w:pPr>
              <w:spacing w:before="60"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-143,4</w:t>
            </w:r>
          </w:p>
        </w:tc>
        <w:tc>
          <w:tcPr>
            <w:tcW w:w="1193" w:type="dxa"/>
            <w:tcBorders>
              <w:top w:val="nil"/>
              <w:left w:val="nil"/>
              <w:bottom w:val="nil"/>
              <w:right w:val="single" w:sz="4" w:space="0" w:color="auto"/>
            </w:tcBorders>
            <w:noWrap/>
            <w:vAlign w:val="bottom"/>
          </w:tcPr>
          <w:p w14:paraId="740AE56B" w14:textId="77777777" w:rsidR="0068443B" w:rsidRPr="0068443B" w:rsidRDefault="0068443B" w:rsidP="0068443B">
            <w:pPr>
              <w:spacing w:before="60"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22,4</w:t>
            </w:r>
          </w:p>
        </w:tc>
      </w:tr>
      <w:tr w:rsidR="0068443B" w:rsidRPr="0068443B" w14:paraId="094F1E69" w14:textId="77777777" w:rsidTr="00926437">
        <w:trPr>
          <w:trHeight w:val="312"/>
        </w:trPr>
        <w:tc>
          <w:tcPr>
            <w:tcW w:w="2177" w:type="dxa"/>
            <w:tcBorders>
              <w:top w:val="nil"/>
              <w:left w:val="single" w:sz="4" w:space="0" w:color="auto"/>
              <w:bottom w:val="nil"/>
              <w:right w:val="single" w:sz="4" w:space="0" w:color="auto"/>
            </w:tcBorders>
            <w:noWrap/>
            <w:vAlign w:val="bottom"/>
            <w:hideMark/>
          </w:tcPr>
          <w:p w14:paraId="4748B45F" w14:textId="77777777" w:rsidR="0068443B" w:rsidRPr="0068443B" w:rsidRDefault="0068443B" w:rsidP="0068443B">
            <w:pPr>
              <w:spacing w:before="60" w:after="0" w:line="240" w:lineRule="auto"/>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 </w:t>
            </w:r>
          </w:p>
        </w:tc>
        <w:tc>
          <w:tcPr>
            <w:tcW w:w="2878" w:type="dxa"/>
            <w:tcBorders>
              <w:top w:val="nil"/>
              <w:left w:val="nil"/>
              <w:bottom w:val="nil"/>
              <w:right w:val="single" w:sz="4" w:space="0" w:color="auto"/>
            </w:tcBorders>
            <w:noWrap/>
            <w:vAlign w:val="bottom"/>
            <w:hideMark/>
          </w:tcPr>
          <w:p w14:paraId="4B3C85AA" w14:textId="77777777" w:rsidR="0068443B" w:rsidRPr="0068443B" w:rsidRDefault="0068443B" w:rsidP="0068443B">
            <w:pPr>
              <w:spacing w:before="60" w:after="0" w:line="240" w:lineRule="auto"/>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в т. ч. перестойные</w:t>
            </w:r>
          </w:p>
        </w:tc>
        <w:tc>
          <w:tcPr>
            <w:tcW w:w="1192" w:type="dxa"/>
            <w:tcBorders>
              <w:top w:val="nil"/>
              <w:left w:val="nil"/>
              <w:bottom w:val="nil"/>
              <w:right w:val="single" w:sz="4" w:space="0" w:color="auto"/>
            </w:tcBorders>
            <w:noWrap/>
            <w:vAlign w:val="bottom"/>
          </w:tcPr>
          <w:p w14:paraId="6BE0ACD6" w14:textId="77777777" w:rsidR="0068443B" w:rsidRPr="0068443B" w:rsidRDefault="0068443B" w:rsidP="0068443B">
            <w:pPr>
              <w:spacing w:before="60"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353</w:t>
            </w:r>
          </w:p>
        </w:tc>
        <w:tc>
          <w:tcPr>
            <w:tcW w:w="1193" w:type="dxa"/>
            <w:tcBorders>
              <w:top w:val="nil"/>
              <w:left w:val="nil"/>
              <w:bottom w:val="nil"/>
              <w:right w:val="single" w:sz="4" w:space="0" w:color="auto"/>
            </w:tcBorders>
            <w:noWrap/>
            <w:vAlign w:val="bottom"/>
          </w:tcPr>
          <w:p w14:paraId="25538508" w14:textId="77777777" w:rsidR="0068443B" w:rsidRPr="0068443B" w:rsidRDefault="0068443B" w:rsidP="0068443B">
            <w:pPr>
              <w:spacing w:before="60"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159</w:t>
            </w:r>
          </w:p>
        </w:tc>
        <w:tc>
          <w:tcPr>
            <w:tcW w:w="1192" w:type="dxa"/>
            <w:tcBorders>
              <w:top w:val="nil"/>
              <w:left w:val="nil"/>
              <w:bottom w:val="nil"/>
              <w:right w:val="single" w:sz="4" w:space="0" w:color="auto"/>
            </w:tcBorders>
            <w:noWrap/>
            <w:vAlign w:val="bottom"/>
          </w:tcPr>
          <w:p w14:paraId="10233DFB" w14:textId="77777777" w:rsidR="0068443B" w:rsidRPr="0068443B" w:rsidRDefault="0068443B" w:rsidP="0068443B">
            <w:pPr>
              <w:spacing w:before="60"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-194</w:t>
            </w:r>
          </w:p>
        </w:tc>
        <w:tc>
          <w:tcPr>
            <w:tcW w:w="1193" w:type="dxa"/>
            <w:tcBorders>
              <w:top w:val="nil"/>
              <w:left w:val="nil"/>
              <w:bottom w:val="nil"/>
              <w:right w:val="single" w:sz="4" w:space="0" w:color="auto"/>
            </w:tcBorders>
            <w:noWrap/>
            <w:vAlign w:val="bottom"/>
          </w:tcPr>
          <w:p w14:paraId="330D70E5" w14:textId="77777777" w:rsidR="0068443B" w:rsidRPr="0068443B" w:rsidRDefault="0068443B" w:rsidP="0068443B">
            <w:pPr>
              <w:spacing w:before="60"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55,0</w:t>
            </w:r>
          </w:p>
        </w:tc>
        <w:tc>
          <w:tcPr>
            <w:tcW w:w="1192" w:type="dxa"/>
            <w:tcBorders>
              <w:top w:val="nil"/>
              <w:left w:val="nil"/>
              <w:bottom w:val="nil"/>
              <w:right w:val="single" w:sz="4" w:space="0" w:color="auto"/>
            </w:tcBorders>
            <w:noWrap/>
            <w:vAlign w:val="bottom"/>
          </w:tcPr>
          <w:p w14:paraId="25B0C933" w14:textId="77777777" w:rsidR="0068443B" w:rsidRPr="0068443B" w:rsidRDefault="0068443B" w:rsidP="0068443B">
            <w:pPr>
              <w:spacing w:before="60"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30,2</w:t>
            </w:r>
          </w:p>
        </w:tc>
        <w:tc>
          <w:tcPr>
            <w:tcW w:w="1193" w:type="dxa"/>
            <w:tcBorders>
              <w:top w:val="nil"/>
              <w:left w:val="nil"/>
              <w:bottom w:val="nil"/>
              <w:right w:val="single" w:sz="4" w:space="0" w:color="auto"/>
            </w:tcBorders>
            <w:noWrap/>
            <w:vAlign w:val="bottom"/>
          </w:tcPr>
          <w:p w14:paraId="0A23725C" w14:textId="77777777" w:rsidR="0068443B" w:rsidRPr="0068443B" w:rsidRDefault="0068443B" w:rsidP="0068443B">
            <w:pPr>
              <w:spacing w:before="60"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5,8</w:t>
            </w:r>
          </w:p>
        </w:tc>
        <w:tc>
          <w:tcPr>
            <w:tcW w:w="1192" w:type="dxa"/>
            <w:tcBorders>
              <w:top w:val="nil"/>
              <w:left w:val="nil"/>
              <w:bottom w:val="nil"/>
              <w:right w:val="single" w:sz="4" w:space="0" w:color="auto"/>
            </w:tcBorders>
            <w:noWrap/>
            <w:vAlign w:val="bottom"/>
          </w:tcPr>
          <w:p w14:paraId="0CE6FC2E" w14:textId="77777777" w:rsidR="0068443B" w:rsidRPr="0068443B" w:rsidRDefault="0068443B" w:rsidP="0068443B">
            <w:pPr>
              <w:spacing w:before="60"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-24,4</w:t>
            </w:r>
          </w:p>
        </w:tc>
        <w:tc>
          <w:tcPr>
            <w:tcW w:w="1193" w:type="dxa"/>
            <w:tcBorders>
              <w:top w:val="nil"/>
              <w:left w:val="nil"/>
              <w:bottom w:val="nil"/>
              <w:right w:val="single" w:sz="4" w:space="0" w:color="auto"/>
            </w:tcBorders>
            <w:noWrap/>
            <w:vAlign w:val="bottom"/>
          </w:tcPr>
          <w:p w14:paraId="14653280" w14:textId="77777777" w:rsidR="0068443B" w:rsidRPr="0068443B" w:rsidRDefault="0068443B" w:rsidP="0068443B">
            <w:pPr>
              <w:spacing w:before="60"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80,8</w:t>
            </w:r>
          </w:p>
        </w:tc>
      </w:tr>
      <w:tr w:rsidR="0068443B" w:rsidRPr="0068443B" w14:paraId="71C92087" w14:textId="77777777" w:rsidTr="00926437">
        <w:trPr>
          <w:trHeight w:val="312"/>
        </w:trPr>
        <w:tc>
          <w:tcPr>
            <w:tcW w:w="2177" w:type="dxa"/>
            <w:tcBorders>
              <w:top w:val="nil"/>
              <w:left w:val="single" w:sz="4" w:space="0" w:color="auto"/>
              <w:bottom w:val="single" w:sz="4" w:space="0" w:color="auto"/>
              <w:right w:val="single" w:sz="4" w:space="0" w:color="auto"/>
            </w:tcBorders>
            <w:noWrap/>
            <w:vAlign w:val="bottom"/>
            <w:hideMark/>
          </w:tcPr>
          <w:p w14:paraId="3B4E67AE" w14:textId="77777777" w:rsidR="0068443B" w:rsidRPr="0068443B" w:rsidRDefault="0068443B" w:rsidP="0068443B">
            <w:pPr>
              <w:spacing w:before="60" w:after="60" w:line="240" w:lineRule="auto"/>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 </w:t>
            </w:r>
          </w:p>
        </w:tc>
        <w:tc>
          <w:tcPr>
            <w:tcW w:w="2878" w:type="dxa"/>
            <w:tcBorders>
              <w:top w:val="nil"/>
              <w:left w:val="nil"/>
              <w:bottom w:val="single" w:sz="4" w:space="0" w:color="auto"/>
              <w:right w:val="single" w:sz="4" w:space="0" w:color="auto"/>
            </w:tcBorders>
            <w:noWrap/>
            <w:vAlign w:val="bottom"/>
            <w:hideMark/>
          </w:tcPr>
          <w:p w14:paraId="49EC4744" w14:textId="77777777" w:rsidR="0068443B" w:rsidRPr="0068443B" w:rsidRDefault="0068443B" w:rsidP="0068443B">
            <w:pPr>
              <w:spacing w:before="60" w:after="60" w:line="240" w:lineRule="auto"/>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Итого</w:t>
            </w:r>
          </w:p>
        </w:tc>
        <w:tc>
          <w:tcPr>
            <w:tcW w:w="1192" w:type="dxa"/>
            <w:tcBorders>
              <w:top w:val="nil"/>
              <w:left w:val="nil"/>
              <w:bottom w:val="single" w:sz="4" w:space="0" w:color="auto"/>
              <w:right w:val="single" w:sz="4" w:space="0" w:color="auto"/>
            </w:tcBorders>
            <w:noWrap/>
            <w:vAlign w:val="bottom"/>
          </w:tcPr>
          <w:p w14:paraId="0876D95E" w14:textId="77777777" w:rsidR="0068443B" w:rsidRPr="0068443B" w:rsidRDefault="0068443B" w:rsidP="0068443B">
            <w:pPr>
              <w:spacing w:before="60" w:after="6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16084</w:t>
            </w:r>
          </w:p>
        </w:tc>
        <w:tc>
          <w:tcPr>
            <w:tcW w:w="1193" w:type="dxa"/>
            <w:tcBorders>
              <w:top w:val="nil"/>
              <w:left w:val="nil"/>
              <w:bottom w:val="single" w:sz="4" w:space="0" w:color="auto"/>
              <w:right w:val="single" w:sz="4" w:space="0" w:color="auto"/>
            </w:tcBorders>
            <w:noWrap/>
            <w:vAlign w:val="bottom"/>
          </w:tcPr>
          <w:p w14:paraId="527DA092" w14:textId="77777777" w:rsidR="0068443B" w:rsidRPr="0068443B" w:rsidRDefault="0068443B" w:rsidP="0068443B">
            <w:pPr>
              <w:spacing w:before="60" w:after="6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16311</w:t>
            </w:r>
          </w:p>
        </w:tc>
        <w:tc>
          <w:tcPr>
            <w:tcW w:w="1192" w:type="dxa"/>
            <w:tcBorders>
              <w:top w:val="nil"/>
              <w:left w:val="nil"/>
              <w:bottom w:val="single" w:sz="4" w:space="0" w:color="auto"/>
              <w:right w:val="single" w:sz="4" w:space="0" w:color="auto"/>
            </w:tcBorders>
            <w:noWrap/>
            <w:vAlign w:val="bottom"/>
          </w:tcPr>
          <w:p w14:paraId="3885EE6F" w14:textId="77777777" w:rsidR="0068443B" w:rsidRPr="0068443B" w:rsidRDefault="0068443B" w:rsidP="0068443B">
            <w:pPr>
              <w:spacing w:before="60" w:after="6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+227</w:t>
            </w:r>
          </w:p>
        </w:tc>
        <w:tc>
          <w:tcPr>
            <w:tcW w:w="1193" w:type="dxa"/>
            <w:tcBorders>
              <w:top w:val="nil"/>
              <w:left w:val="nil"/>
              <w:bottom w:val="single" w:sz="4" w:space="0" w:color="auto"/>
              <w:right w:val="single" w:sz="4" w:space="0" w:color="auto"/>
            </w:tcBorders>
            <w:noWrap/>
            <w:vAlign w:val="bottom"/>
          </w:tcPr>
          <w:p w14:paraId="0518F9A9" w14:textId="77777777" w:rsidR="0068443B" w:rsidRPr="0068443B" w:rsidRDefault="0068443B" w:rsidP="0068443B">
            <w:pPr>
              <w:spacing w:before="60" w:after="6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1,4</w:t>
            </w:r>
          </w:p>
        </w:tc>
        <w:tc>
          <w:tcPr>
            <w:tcW w:w="1192" w:type="dxa"/>
            <w:tcBorders>
              <w:top w:val="nil"/>
              <w:left w:val="nil"/>
              <w:bottom w:val="single" w:sz="4" w:space="0" w:color="auto"/>
              <w:right w:val="single" w:sz="4" w:space="0" w:color="auto"/>
            </w:tcBorders>
            <w:noWrap/>
            <w:vAlign w:val="bottom"/>
          </w:tcPr>
          <w:p w14:paraId="2A2E7A00" w14:textId="77777777" w:rsidR="0068443B" w:rsidRPr="0068443B" w:rsidRDefault="0068443B" w:rsidP="0068443B">
            <w:pPr>
              <w:spacing w:before="60" w:after="6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1972,8</w:t>
            </w:r>
          </w:p>
        </w:tc>
        <w:tc>
          <w:tcPr>
            <w:tcW w:w="1193" w:type="dxa"/>
            <w:tcBorders>
              <w:top w:val="nil"/>
              <w:left w:val="nil"/>
              <w:bottom w:val="single" w:sz="4" w:space="0" w:color="auto"/>
              <w:right w:val="single" w:sz="4" w:space="0" w:color="auto"/>
            </w:tcBorders>
            <w:noWrap/>
            <w:vAlign w:val="bottom"/>
          </w:tcPr>
          <w:p w14:paraId="540B0EEA" w14:textId="77777777" w:rsidR="0068443B" w:rsidRPr="0068443B" w:rsidRDefault="0068443B" w:rsidP="0068443B">
            <w:pPr>
              <w:spacing w:before="60" w:after="6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2232,5</w:t>
            </w:r>
          </w:p>
        </w:tc>
        <w:tc>
          <w:tcPr>
            <w:tcW w:w="1192" w:type="dxa"/>
            <w:tcBorders>
              <w:top w:val="nil"/>
              <w:left w:val="nil"/>
              <w:bottom w:val="single" w:sz="4" w:space="0" w:color="auto"/>
              <w:right w:val="single" w:sz="4" w:space="0" w:color="auto"/>
            </w:tcBorders>
            <w:noWrap/>
            <w:vAlign w:val="bottom"/>
          </w:tcPr>
          <w:p w14:paraId="47481AB2" w14:textId="77777777" w:rsidR="0068443B" w:rsidRPr="0068443B" w:rsidRDefault="0068443B" w:rsidP="0068443B">
            <w:pPr>
              <w:spacing w:before="60" w:after="6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+259,7</w:t>
            </w:r>
          </w:p>
        </w:tc>
        <w:tc>
          <w:tcPr>
            <w:tcW w:w="1193" w:type="dxa"/>
            <w:tcBorders>
              <w:top w:val="nil"/>
              <w:left w:val="nil"/>
              <w:bottom w:val="single" w:sz="4" w:space="0" w:color="auto"/>
              <w:right w:val="single" w:sz="4" w:space="0" w:color="auto"/>
            </w:tcBorders>
            <w:noWrap/>
            <w:vAlign w:val="bottom"/>
          </w:tcPr>
          <w:p w14:paraId="343509E3" w14:textId="77777777" w:rsidR="0068443B" w:rsidRPr="0068443B" w:rsidRDefault="0068443B" w:rsidP="0068443B">
            <w:pPr>
              <w:spacing w:before="60" w:after="6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13,2</w:t>
            </w:r>
          </w:p>
        </w:tc>
      </w:tr>
    </w:tbl>
    <w:p w14:paraId="4BF1DDCB" w14:textId="77777777" w:rsidR="0068443B" w:rsidRPr="0068443B" w:rsidRDefault="0068443B" w:rsidP="0068443B">
      <w:pPr>
        <w:tabs>
          <w:tab w:val="left" w:pos="6888"/>
        </w:tabs>
        <w:spacing w:after="0" w:line="360" w:lineRule="auto"/>
        <w:ind w:firstLine="851"/>
        <w:jc w:val="both"/>
        <w:rPr>
          <w:rFonts w:ascii="Times New Roman" w:eastAsia="Times New Roman" w:hAnsi="Times New Roman" w:cs="Times New Roman"/>
          <w:sz w:val="24"/>
          <w:szCs w:val="20"/>
        </w:rPr>
      </w:pPr>
    </w:p>
    <w:p w14:paraId="18D68D3D" w14:textId="77777777" w:rsidR="0068443B" w:rsidRPr="0068443B" w:rsidRDefault="0068443B" w:rsidP="0068443B">
      <w:pPr>
        <w:tabs>
          <w:tab w:val="left" w:pos="6888"/>
        </w:tabs>
        <w:spacing w:after="0" w:line="360" w:lineRule="auto"/>
        <w:ind w:firstLine="851"/>
        <w:jc w:val="both"/>
        <w:rPr>
          <w:rFonts w:ascii="Times New Roman" w:eastAsia="Times New Roman" w:hAnsi="Times New Roman" w:cs="Times New Roman"/>
          <w:sz w:val="24"/>
          <w:szCs w:val="20"/>
        </w:rPr>
        <w:sectPr w:rsidR="0068443B" w:rsidRPr="0068443B" w:rsidSect="00926437">
          <w:pgSz w:w="16838" w:h="11906" w:orient="landscape" w:code="9"/>
          <w:pgMar w:top="1134" w:right="1134" w:bottom="1134" w:left="1134" w:header="709" w:footer="709" w:gutter="0"/>
          <w:cols w:space="708"/>
          <w:docGrid w:linePitch="360"/>
        </w:sectPr>
      </w:pPr>
      <w:r w:rsidRPr="0068443B">
        <w:rPr>
          <w:rFonts w:ascii="Times New Roman" w:eastAsia="Times New Roman" w:hAnsi="Times New Roman" w:cs="Times New Roman"/>
          <w:sz w:val="24"/>
          <w:szCs w:val="20"/>
        </w:rPr>
        <w:tab/>
      </w:r>
    </w:p>
    <w:p w14:paraId="79F5247D" w14:textId="77777777" w:rsidR="0068443B" w:rsidRPr="0068443B" w:rsidRDefault="0068443B" w:rsidP="0068443B">
      <w:pPr>
        <w:spacing w:after="0" w:line="240" w:lineRule="auto"/>
        <w:ind w:firstLine="851"/>
        <w:jc w:val="both"/>
        <w:rPr>
          <w:rFonts w:ascii="Times New Roman" w:eastAsia="Times New Roman" w:hAnsi="Times New Roman" w:cs="Times New Roman"/>
          <w:color w:val="FF0000"/>
          <w:sz w:val="24"/>
          <w:szCs w:val="20"/>
        </w:rPr>
      </w:pPr>
    </w:p>
    <w:p w14:paraId="4C85CC9D" w14:textId="77777777" w:rsidR="0068443B" w:rsidRPr="0068443B" w:rsidRDefault="0068443B" w:rsidP="00B37288">
      <w:pPr>
        <w:spacing w:after="0" w:line="240" w:lineRule="auto"/>
        <w:ind w:firstLine="709"/>
        <w:jc w:val="both"/>
        <w:rPr>
          <w:rFonts w:ascii="Times New Roman" w:eastAsia="Times New Roman" w:hAnsi="Times New Roman" w:cs="Times New Roman"/>
          <w:sz w:val="24"/>
          <w:szCs w:val="20"/>
        </w:rPr>
      </w:pPr>
      <w:r w:rsidRPr="0068443B">
        <w:rPr>
          <w:rFonts w:ascii="Times New Roman" w:eastAsia="Times New Roman" w:hAnsi="Times New Roman" w:cs="Times New Roman"/>
          <w:sz w:val="24"/>
          <w:szCs w:val="20"/>
        </w:rPr>
        <w:t>Лесной фонд лесного учреждения представлен преимущественно среднеполнотными насаждениями. Средняя полнота основных лесообразующих пород 0,61 (табл.22).</w:t>
      </w:r>
    </w:p>
    <w:p w14:paraId="440790F4" w14:textId="77777777" w:rsidR="0068443B" w:rsidRPr="0068443B" w:rsidRDefault="0068443B" w:rsidP="00B37288">
      <w:pPr>
        <w:spacing w:after="0" w:line="240" w:lineRule="auto"/>
        <w:ind w:firstLine="709"/>
        <w:jc w:val="both"/>
        <w:rPr>
          <w:rFonts w:ascii="Times New Roman" w:eastAsia="Times New Roman" w:hAnsi="Times New Roman" w:cs="Times New Roman"/>
          <w:sz w:val="24"/>
          <w:szCs w:val="20"/>
        </w:rPr>
      </w:pPr>
      <w:r w:rsidRPr="0068443B">
        <w:rPr>
          <w:rFonts w:ascii="Times New Roman" w:eastAsia="Times New Roman" w:hAnsi="Times New Roman" w:cs="Times New Roman"/>
          <w:sz w:val="24"/>
          <w:szCs w:val="20"/>
        </w:rPr>
        <w:t>При анализе динамики изменений площадей и запасов насаждений основных лесообразующих пород по группам возраста наблюдается увеличение площадей и запасов в сосновых древостоях средневозрастных, приспевающих и спелых насаждениях. В березовых древостоях произошло увеличение площадей и запасов в средневозрастных и приспевающих насаждениях и значительное уменьшение спелых насаждений.</w:t>
      </w:r>
    </w:p>
    <w:p w14:paraId="7150CC63" w14:textId="77777777" w:rsidR="0068443B" w:rsidRPr="0068443B" w:rsidRDefault="0068443B" w:rsidP="00B37288">
      <w:pPr>
        <w:spacing w:after="0" w:line="240" w:lineRule="auto"/>
        <w:ind w:firstLine="709"/>
        <w:jc w:val="both"/>
        <w:rPr>
          <w:rFonts w:ascii="Times New Roman" w:eastAsia="Times New Roman" w:hAnsi="Times New Roman" w:cs="Times New Roman"/>
          <w:color w:val="FF0000"/>
          <w:sz w:val="24"/>
          <w:szCs w:val="20"/>
        </w:rPr>
      </w:pPr>
      <w:r w:rsidRPr="0068443B">
        <w:rPr>
          <w:rFonts w:ascii="Times New Roman" w:eastAsia="Times New Roman" w:hAnsi="Times New Roman" w:cs="Times New Roman"/>
          <w:sz w:val="24"/>
          <w:szCs w:val="20"/>
        </w:rPr>
        <w:t>В целом можно сказать, что по основным лесообразующим породам произошло увеличение площадей и запасов спелых насаждений и уменьшение молодняков (табл.23).</w:t>
      </w:r>
    </w:p>
    <w:p w14:paraId="43BDD372" w14:textId="77777777" w:rsidR="0068443B" w:rsidRPr="0068443B" w:rsidRDefault="0068443B" w:rsidP="00B37288">
      <w:pPr>
        <w:spacing w:after="0" w:line="240" w:lineRule="auto"/>
        <w:ind w:firstLine="709"/>
        <w:jc w:val="both"/>
        <w:rPr>
          <w:rFonts w:ascii="Times New Roman" w:eastAsia="Times New Roman" w:hAnsi="Times New Roman" w:cs="Times New Roman"/>
          <w:sz w:val="24"/>
          <w:szCs w:val="20"/>
        </w:rPr>
      </w:pPr>
      <w:r w:rsidRPr="0068443B">
        <w:rPr>
          <w:rFonts w:ascii="Times New Roman" w:eastAsia="Times New Roman" w:hAnsi="Times New Roman" w:cs="Times New Roman"/>
          <w:sz w:val="24"/>
          <w:szCs w:val="20"/>
        </w:rPr>
        <w:t>Динамика средних таксационных показателей за ревизионный период приведена в таблице 24.</w:t>
      </w:r>
      <w:r w:rsidRPr="0068443B">
        <w:rPr>
          <w:rFonts w:ascii="Times New Roman" w:eastAsia="Times New Roman" w:hAnsi="Times New Roman" w:cs="Times New Roman"/>
          <w:color w:val="FF0000"/>
          <w:sz w:val="24"/>
          <w:szCs w:val="20"/>
        </w:rPr>
        <w:t xml:space="preserve"> </w:t>
      </w:r>
      <w:r w:rsidRPr="0068443B">
        <w:rPr>
          <w:rFonts w:ascii="Times New Roman" w:eastAsia="Times New Roman" w:hAnsi="Times New Roman" w:cs="Times New Roman"/>
          <w:sz w:val="24"/>
          <w:szCs w:val="20"/>
        </w:rPr>
        <w:t>Из данных таблицы видно, что средние таксационные показатели, несколько улучшились по основным лесообразующим породам, произошло увеличение бонитета и запаса. Полнота незначительно снизилась.</w:t>
      </w:r>
    </w:p>
    <w:p w14:paraId="6465A264" w14:textId="77777777" w:rsidR="0068443B" w:rsidRPr="0068443B" w:rsidRDefault="0068443B" w:rsidP="0068443B">
      <w:pPr>
        <w:keepNext/>
        <w:spacing w:before="120" w:after="60" w:line="240" w:lineRule="auto"/>
        <w:ind w:firstLine="851"/>
        <w:jc w:val="right"/>
        <w:rPr>
          <w:rFonts w:ascii="Times New Roman" w:eastAsia="Times New Roman" w:hAnsi="Times New Roman" w:cs="Times New Roman"/>
          <w:sz w:val="24"/>
          <w:szCs w:val="20"/>
        </w:rPr>
      </w:pPr>
      <w:r w:rsidRPr="0068443B">
        <w:rPr>
          <w:rFonts w:ascii="Times New Roman" w:eastAsia="Times New Roman" w:hAnsi="Times New Roman" w:cs="Times New Roman"/>
          <w:sz w:val="24"/>
          <w:szCs w:val="20"/>
        </w:rPr>
        <w:t>Таблица 24</w:t>
      </w:r>
    </w:p>
    <w:p w14:paraId="2A13B856" w14:textId="77777777" w:rsidR="0068443B" w:rsidRPr="0068443B" w:rsidRDefault="0068443B" w:rsidP="0068443B">
      <w:pPr>
        <w:keepNext/>
        <w:spacing w:after="180" w:line="240" w:lineRule="auto"/>
        <w:jc w:val="center"/>
        <w:rPr>
          <w:rFonts w:ascii="Times New Roman" w:eastAsia="Times New Roman" w:hAnsi="Times New Roman" w:cs="Times New Roman"/>
          <w:b/>
          <w:sz w:val="24"/>
          <w:szCs w:val="20"/>
        </w:rPr>
      </w:pPr>
      <w:r w:rsidRPr="0068443B">
        <w:rPr>
          <w:rFonts w:ascii="Times New Roman" w:eastAsia="Times New Roman" w:hAnsi="Times New Roman" w:cs="Times New Roman"/>
          <w:b/>
          <w:sz w:val="24"/>
          <w:szCs w:val="20"/>
        </w:rPr>
        <w:t>Динамика средних таксационных показателей за ревизионный период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88"/>
        <w:gridCol w:w="1320"/>
        <w:gridCol w:w="1080"/>
        <w:gridCol w:w="1200"/>
        <w:gridCol w:w="1047"/>
        <w:gridCol w:w="1407"/>
        <w:gridCol w:w="1407"/>
      </w:tblGrid>
      <w:tr w:rsidR="0068443B" w:rsidRPr="0068443B" w14:paraId="5BA42206" w14:textId="77777777" w:rsidTr="00926437">
        <w:trPr>
          <w:cantSplit/>
        </w:trPr>
        <w:tc>
          <w:tcPr>
            <w:tcW w:w="2388" w:type="dxa"/>
            <w:vMerge w:val="restart"/>
            <w:vAlign w:val="center"/>
          </w:tcPr>
          <w:p w14:paraId="51938532" w14:textId="77777777" w:rsidR="0068443B" w:rsidRPr="0068443B" w:rsidRDefault="0068443B" w:rsidP="00B37288">
            <w:pPr>
              <w:keepNext/>
              <w:spacing w:after="0" w:line="240" w:lineRule="auto"/>
              <w:jc w:val="center"/>
              <w:rPr>
                <w:rFonts w:ascii="Times New Roman" w:eastAsia="Times New Roman" w:hAnsi="Times New Roman" w:cs="Times New Roman"/>
                <w:sz w:val="24"/>
                <w:szCs w:val="20"/>
              </w:rPr>
            </w:pPr>
            <w:r w:rsidRPr="0068443B">
              <w:rPr>
                <w:rFonts w:ascii="Times New Roman" w:eastAsia="Times New Roman" w:hAnsi="Times New Roman" w:cs="Times New Roman"/>
                <w:sz w:val="24"/>
                <w:szCs w:val="20"/>
              </w:rPr>
              <w:t>Преобладающая порода</w:t>
            </w:r>
          </w:p>
        </w:tc>
        <w:tc>
          <w:tcPr>
            <w:tcW w:w="1320" w:type="dxa"/>
            <w:vMerge w:val="restart"/>
            <w:vAlign w:val="center"/>
          </w:tcPr>
          <w:p w14:paraId="2369B3B8" w14:textId="77777777" w:rsidR="0068443B" w:rsidRPr="0068443B" w:rsidRDefault="0068443B" w:rsidP="00B37288">
            <w:pPr>
              <w:keepNext/>
              <w:spacing w:after="0" w:line="240" w:lineRule="auto"/>
              <w:jc w:val="center"/>
              <w:rPr>
                <w:rFonts w:ascii="Times New Roman" w:eastAsia="Times New Roman" w:hAnsi="Times New Roman" w:cs="Times New Roman"/>
                <w:sz w:val="24"/>
                <w:szCs w:val="20"/>
              </w:rPr>
            </w:pPr>
            <w:r w:rsidRPr="0068443B">
              <w:rPr>
                <w:rFonts w:ascii="Times New Roman" w:eastAsia="Times New Roman" w:hAnsi="Times New Roman" w:cs="Times New Roman"/>
                <w:sz w:val="24"/>
                <w:szCs w:val="20"/>
              </w:rPr>
              <w:t>Годы лесоустройства</w:t>
            </w:r>
          </w:p>
        </w:tc>
        <w:tc>
          <w:tcPr>
            <w:tcW w:w="6141" w:type="dxa"/>
            <w:gridSpan w:val="5"/>
          </w:tcPr>
          <w:p w14:paraId="29206A8B" w14:textId="77777777" w:rsidR="0068443B" w:rsidRPr="0068443B" w:rsidRDefault="0068443B" w:rsidP="00B37288">
            <w:pPr>
              <w:keepNext/>
              <w:spacing w:after="0" w:line="240" w:lineRule="auto"/>
              <w:jc w:val="center"/>
              <w:rPr>
                <w:rFonts w:ascii="Times New Roman" w:eastAsia="Times New Roman" w:hAnsi="Times New Roman" w:cs="Times New Roman"/>
                <w:sz w:val="24"/>
                <w:szCs w:val="20"/>
              </w:rPr>
            </w:pPr>
            <w:r w:rsidRPr="0068443B">
              <w:rPr>
                <w:rFonts w:ascii="Times New Roman" w:eastAsia="Times New Roman" w:hAnsi="Times New Roman" w:cs="Times New Roman"/>
                <w:sz w:val="24"/>
                <w:szCs w:val="20"/>
              </w:rPr>
              <w:t>Средние таксационные показатели</w:t>
            </w:r>
          </w:p>
        </w:tc>
      </w:tr>
      <w:tr w:rsidR="0068443B" w:rsidRPr="0068443B" w14:paraId="2A4FFE5E" w14:textId="77777777" w:rsidTr="00926437">
        <w:trPr>
          <w:cantSplit/>
        </w:trPr>
        <w:tc>
          <w:tcPr>
            <w:tcW w:w="2388" w:type="dxa"/>
            <w:vMerge/>
          </w:tcPr>
          <w:p w14:paraId="42BA1D9E" w14:textId="77777777" w:rsidR="0068443B" w:rsidRPr="0068443B" w:rsidRDefault="0068443B" w:rsidP="0068443B">
            <w:pPr>
              <w:keepNext/>
              <w:numPr>
                <w:ilvl w:val="0"/>
                <w:numId w:val="15"/>
              </w:numPr>
              <w:spacing w:after="0" w:line="240" w:lineRule="auto"/>
              <w:jc w:val="center"/>
              <w:rPr>
                <w:rFonts w:ascii="Times New Roman" w:eastAsia="Times New Roman" w:hAnsi="Times New Roman" w:cs="Times New Roman"/>
                <w:sz w:val="24"/>
                <w:szCs w:val="20"/>
              </w:rPr>
            </w:pPr>
          </w:p>
        </w:tc>
        <w:tc>
          <w:tcPr>
            <w:tcW w:w="1320" w:type="dxa"/>
            <w:vMerge/>
          </w:tcPr>
          <w:p w14:paraId="790EFD47" w14:textId="77777777" w:rsidR="0068443B" w:rsidRPr="0068443B" w:rsidRDefault="0068443B" w:rsidP="0068443B">
            <w:pPr>
              <w:keepNext/>
              <w:numPr>
                <w:ilvl w:val="0"/>
                <w:numId w:val="15"/>
              </w:numPr>
              <w:spacing w:after="0" w:line="240" w:lineRule="auto"/>
              <w:jc w:val="center"/>
              <w:rPr>
                <w:rFonts w:ascii="Times New Roman" w:eastAsia="Times New Roman" w:hAnsi="Times New Roman" w:cs="Times New Roman"/>
                <w:sz w:val="24"/>
                <w:szCs w:val="20"/>
              </w:rPr>
            </w:pPr>
          </w:p>
        </w:tc>
        <w:tc>
          <w:tcPr>
            <w:tcW w:w="1080" w:type="dxa"/>
            <w:vAlign w:val="center"/>
          </w:tcPr>
          <w:p w14:paraId="4F17868D" w14:textId="77777777" w:rsidR="0068443B" w:rsidRPr="0068443B" w:rsidRDefault="0068443B" w:rsidP="00B37288">
            <w:pPr>
              <w:keepNext/>
              <w:spacing w:after="0" w:line="240" w:lineRule="auto"/>
              <w:jc w:val="center"/>
              <w:rPr>
                <w:rFonts w:ascii="Times New Roman" w:eastAsia="Times New Roman" w:hAnsi="Times New Roman" w:cs="Times New Roman"/>
                <w:sz w:val="24"/>
                <w:szCs w:val="20"/>
              </w:rPr>
            </w:pPr>
            <w:r w:rsidRPr="0068443B">
              <w:rPr>
                <w:rFonts w:ascii="Times New Roman" w:eastAsia="Times New Roman" w:hAnsi="Times New Roman" w:cs="Times New Roman"/>
                <w:sz w:val="24"/>
                <w:szCs w:val="20"/>
              </w:rPr>
              <w:t>возраст, лет</w:t>
            </w:r>
          </w:p>
        </w:tc>
        <w:tc>
          <w:tcPr>
            <w:tcW w:w="1200" w:type="dxa"/>
            <w:vAlign w:val="center"/>
          </w:tcPr>
          <w:p w14:paraId="5491AF81" w14:textId="77777777" w:rsidR="0068443B" w:rsidRPr="0068443B" w:rsidRDefault="0068443B" w:rsidP="00B37288">
            <w:pPr>
              <w:keepNext/>
              <w:spacing w:after="0" w:line="240" w:lineRule="auto"/>
              <w:jc w:val="center"/>
              <w:rPr>
                <w:rFonts w:ascii="Times New Roman" w:eastAsia="Times New Roman" w:hAnsi="Times New Roman" w:cs="Times New Roman"/>
                <w:sz w:val="24"/>
                <w:szCs w:val="20"/>
              </w:rPr>
            </w:pPr>
            <w:r w:rsidRPr="0068443B">
              <w:rPr>
                <w:rFonts w:ascii="Times New Roman" w:eastAsia="Times New Roman" w:hAnsi="Times New Roman" w:cs="Times New Roman"/>
                <w:sz w:val="24"/>
                <w:szCs w:val="20"/>
              </w:rPr>
              <w:t>класс бонитета</w:t>
            </w:r>
          </w:p>
        </w:tc>
        <w:tc>
          <w:tcPr>
            <w:tcW w:w="1047" w:type="dxa"/>
            <w:vAlign w:val="center"/>
          </w:tcPr>
          <w:p w14:paraId="7406D15C" w14:textId="77777777" w:rsidR="0068443B" w:rsidRPr="0068443B" w:rsidRDefault="0068443B" w:rsidP="00B37288">
            <w:pPr>
              <w:keepNext/>
              <w:spacing w:after="0" w:line="240" w:lineRule="auto"/>
              <w:jc w:val="center"/>
              <w:rPr>
                <w:rFonts w:ascii="Times New Roman" w:eastAsia="Times New Roman" w:hAnsi="Times New Roman" w:cs="Times New Roman"/>
                <w:sz w:val="24"/>
                <w:szCs w:val="20"/>
              </w:rPr>
            </w:pPr>
            <w:r w:rsidRPr="0068443B">
              <w:rPr>
                <w:rFonts w:ascii="Times New Roman" w:eastAsia="Times New Roman" w:hAnsi="Times New Roman" w:cs="Times New Roman"/>
                <w:sz w:val="24"/>
                <w:szCs w:val="20"/>
              </w:rPr>
              <w:t xml:space="preserve">полнота </w:t>
            </w:r>
          </w:p>
        </w:tc>
        <w:tc>
          <w:tcPr>
            <w:tcW w:w="1407" w:type="dxa"/>
            <w:vAlign w:val="center"/>
          </w:tcPr>
          <w:p w14:paraId="449AAD09" w14:textId="77777777" w:rsidR="0068443B" w:rsidRPr="0068443B" w:rsidRDefault="0068443B" w:rsidP="00B37288">
            <w:pPr>
              <w:keepNext/>
              <w:spacing w:after="0" w:line="240" w:lineRule="auto"/>
              <w:jc w:val="center"/>
              <w:rPr>
                <w:rFonts w:ascii="Times New Roman" w:eastAsia="Times New Roman" w:hAnsi="Times New Roman" w:cs="Times New Roman"/>
                <w:sz w:val="24"/>
                <w:szCs w:val="20"/>
                <w:vertAlign w:val="superscript"/>
              </w:rPr>
            </w:pPr>
            <w:r w:rsidRPr="0068443B">
              <w:rPr>
                <w:rFonts w:ascii="Times New Roman" w:eastAsia="Times New Roman" w:hAnsi="Times New Roman" w:cs="Times New Roman"/>
                <w:sz w:val="24"/>
                <w:szCs w:val="20"/>
              </w:rPr>
              <w:t xml:space="preserve">запас на </w:t>
            </w:r>
            <w:smartTag w:uri="urn:schemas-microsoft-com:office:smarttags" w:element="metricconverter">
              <w:smartTagPr>
                <w:attr w:name="ProductID" w:val="1 га"/>
              </w:smartTagPr>
              <w:r w:rsidRPr="0068443B">
                <w:rPr>
                  <w:rFonts w:ascii="Times New Roman" w:eastAsia="Times New Roman" w:hAnsi="Times New Roman" w:cs="Times New Roman"/>
                  <w:sz w:val="24"/>
                  <w:szCs w:val="20"/>
                </w:rPr>
                <w:t>1 га</w:t>
              </w:r>
            </w:smartTag>
            <w:r w:rsidRPr="0068443B">
              <w:rPr>
                <w:rFonts w:ascii="Times New Roman" w:eastAsia="Times New Roman" w:hAnsi="Times New Roman" w:cs="Times New Roman"/>
                <w:sz w:val="24"/>
                <w:szCs w:val="20"/>
              </w:rPr>
              <w:t xml:space="preserve"> покрытых лесом угодий, м</w:t>
            </w:r>
            <w:r w:rsidRPr="0068443B">
              <w:rPr>
                <w:rFonts w:ascii="Times New Roman" w:eastAsia="Times New Roman" w:hAnsi="Times New Roman" w:cs="Times New Roman"/>
                <w:sz w:val="24"/>
                <w:szCs w:val="20"/>
                <w:vertAlign w:val="superscript"/>
              </w:rPr>
              <w:t>3</w:t>
            </w:r>
          </w:p>
        </w:tc>
        <w:tc>
          <w:tcPr>
            <w:tcW w:w="1407" w:type="dxa"/>
          </w:tcPr>
          <w:p w14:paraId="7CECFA6C" w14:textId="77777777" w:rsidR="0068443B" w:rsidRPr="0068443B" w:rsidRDefault="0068443B" w:rsidP="00B37288">
            <w:pPr>
              <w:keepNext/>
              <w:spacing w:after="0" w:line="240" w:lineRule="auto"/>
              <w:jc w:val="center"/>
              <w:rPr>
                <w:rFonts w:ascii="Times New Roman" w:eastAsia="Times New Roman" w:hAnsi="Times New Roman" w:cs="Times New Roman"/>
                <w:sz w:val="24"/>
                <w:szCs w:val="20"/>
                <w:vertAlign w:val="superscript"/>
              </w:rPr>
            </w:pPr>
            <w:r w:rsidRPr="0068443B">
              <w:rPr>
                <w:rFonts w:ascii="Times New Roman" w:eastAsia="Times New Roman" w:hAnsi="Times New Roman" w:cs="Times New Roman"/>
                <w:sz w:val="24"/>
                <w:szCs w:val="20"/>
              </w:rPr>
              <w:t xml:space="preserve">средний прирост на </w:t>
            </w:r>
            <w:smartTag w:uri="urn:schemas-microsoft-com:office:smarttags" w:element="metricconverter">
              <w:smartTagPr>
                <w:attr w:name="ProductID" w:val="1 га"/>
              </w:smartTagPr>
              <w:r w:rsidRPr="0068443B">
                <w:rPr>
                  <w:rFonts w:ascii="Times New Roman" w:eastAsia="Times New Roman" w:hAnsi="Times New Roman" w:cs="Times New Roman"/>
                  <w:sz w:val="24"/>
                  <w:szCs w:val="20"/>
                </w:rPr>
                <w:t>1 га</w:t>
              </w:r>
            </w:smartTag>
            <w:r w:rsidRPr="0068443B">
              <w:rPr>
                <w:rFonts w:ascii="Times New Roman" w:eastAsia="Times New Roman" w:hAnsi="Times New Roman" w:cs="Times New Roman"/>
                <w:sz w:val="24"/>
                <w:szCs w:val="20"/>
              </w:rPr>
              <w:t xml:space="preserve"> покрытых лесом угодий, м</w:t>
            </w:r>
            <w:r w:rsidRPr="0068443B">
              <w:rPr>
                <w:rFonts w:ascii="Times New Roman" w:eastAsia="Times New Roman" w:hAnsi="Times New Roman" w:cs="Times New Roman"/>
                <w:sz w:val="24"/>
                <w:szCs w:val="20"/>
                <w:vertAlign w:val="superscript"/>
              </w:rPr>
              <w:t>3</w:t>
            </w:r>
          </w:p>
        </w:tc>
      </w:tr>
    </w:tbl>
    <w:p w14:paraId="59DE1CCF" w14:textId="77777777" w:rsidR="0068443B" w:rsidRPr="0068443B" w:rsidRDefault="0068443B" w:rsidP="0068443B">
      <w:pPr>
        <w:spacing w:after="0" w:line="360" w:lineRule="auto"/>
        <w:ind w:firstLine="851"/>
        <w:jc w:val="both"/>
        <w:rPr>
          <w:rFonts w:ascii="Times New Roman" w:eastAsia="Times New Roman" w:hAnsi="Times New Roman" w:cs="Times New Roman"/>
          <w:sz w:val="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88"/>
        <w:gridCol w:w="1320"/>
        <w:gridCol w:w="1080"/>
        <w:gridCol w:w="1200"/>
        <w:gridCol w:w="1047"/>
        <w:gridCol w:w="1407"/>
        <w:gridCol w:w="1407"/>
      </w:tblGrid>
      <w:tr w:rsidR="0068443B" w:rsidRPr="0068443B" w14:paraId="5E5F9477" w14:textId="77777777" w:rsidTr="00926437">
        <w:trPr>
          <w:cantSplit/>
          <w:tblHeader/>
        </w:trPr>
        <w:tc>
          <w:tcPr>
            <w:tcW w:w="2388" w:type="dxa"/>
            <w:tcBorders>
              <w:bottom w:val="single" w:sz="4" w:space="0" w:color="auto"/>
            </w:tcBorders>
          </w:tcPr>
          <w:p w14:paraId="39042809" w14:textId="77777777" w:rsidR="0068443B" w:rsidRPr="0068443B" w:rsidRDefault="0068443B" w:rsidP="0068443B">
            <w:pPr>
              <w:keepNext/>
              <w:spacing w:after="0" w:line="240" w:lineRule="auto"/>
              <w:jc w:val="center"/>
              <w:rPr>
                <w:rFonts w:ascii="Times New Roman" w:eastAsia="Times New Roman" w:hAnsi="Times New Roman" w:cs="Times New Roman"/>
                <w:sz w:val="20"/>
                <w:szCs w:val="20"/>
              </w:rPr>
            </w:pPr>
            <w:r w:rsidRPr="0068443B">
              <w:rPr>
                <w:rFonts w:ascii="Times New Roman" w:eastAsia="Times New Roman" w:hAnsi="Times New Roman" w:cs="Times New Roman"/>
                <w:sz w:val="20"/>
                <w:szCs w:val="20"/>
              </w:rPr>
              <w:t>1</w:t>
            </w:r>
          </w:p>
        </w:tc>
        <w:tc>
          <w:tcPr>
            <w:tcW w:w="1320" w:type="dxa"/>
            <w:tcBorders>
              <w:bottom w:val="single" w:sz="4" w:space="0" w:color="auto"/>
            </w:tcBorders>
          </w:tcPr>
          <w:p w14:paraId="6F80BE41" w14:textId="77777777" w:rsidR="0068443B" w:rsidRPr="0068443B" w:rsidRDefault="0068443B" w:rsidP="0068443B">
            <w:pPr>
              <w:keepNext/>
              <w:spacing w:after="0" w:line="240" w:lineRule="auto"/>
              <w:jc w:val="center"/>
              <w:rPr>
                <w:rFonts w:ascii="Times New Roman" w:eastAsia="Times New Roman" w:hAnsi="Times New Roman" w:cs="Times New Roman"/>
                <w:sz w:val="20"/>
                <w:szCs w:val="20"/>
              </w:rPr>
            </w:pPr>
            <w:r w:rsidRPr="0068443B">
              <w:rPr>
                <w:rFonts w:ascii="Times New Roman" w:eastAsia="Times New Roman" w:hAnsi="Times New Roman" w:cs="Times New Roman"/>
                <w:sz w:val="20"/>
                <w:szCs w:val="20"/>
              </w:rPr>
              <w:t>2</w:t>
            </w:r>
          </w:p>
        </w:tc>
        <w:tc>
          <w:tcPr>
            <w:tcW w:w="1080" w:type="dxa"/>
            <w:tcBorders>
              <w:bottom w:val="single" w:sz="4" w:space="0" w:color="auto"/>
            </w:tcBorders>
            <w:vAlign w:val="center"/>
          </w:tcPr>
          <w:p w14:paraId="390FAD6A" w14:textId="77777777" w:rsidR="0068443B" w:rsidRPr="0068443B" w:rsidRDefault="0068443B" w:rsidP="0068443B">
            <w:pPr>
              <w:keepNext/>
              <w:spacing w:after="0" w:line="240" w:lineRule="auto"/>
              <w:jc w:val="center"/>
              <w:rPr>
                <w:rFonts w:ascii="Times New Roman" w:eastAsia="Times New Roman" w:hAnsi="Times New Roman" w:cs="Times New Roman"/>
                <w:sz w:val="20"/>
                <w:szCs w:val="20"/>
              </w:rPr>
            </w:pPr>
            <w:r w:rsidRPr="0068443B">
              <w:rPr>
                <w:rFonts w:ascii="Times New Roman" w:eastAsia="Times New Roman" w:hAnsi="Times New Roman" w:cs="Times New Roman"/>
                <w:sz w:val="20"/>
                <w:szCs w:val="20"/>
              </w:rPr>
              <w:t>3</w:t>
            </w:r>
          </w:p>
        </w:tc>
        <w:tc>
          <w:tcPr>
            <w:tcW w:w="1200" w:type="dxa"/>
            <w:tcBorders>
              <w:bottom w:val="single" w:sz="4" w:space="0" w:color="auto"/>
            </w:tcBorders>
            <w:vAlign w:val="center"/>
          </w:tcPr>
          <w:p w14:paraId="297C8145" w14:textId="77777777" w:rsidR="0068443B" w:rsidRPr="0068443B" w:rsidRDefault="0068443B" w:rsidP="0068443B">
            <w:pPr>
              <w:keepNext/>
              <w:spacing w:after="0" w:line="240" w:lineRule="auto"/>
              <w:jc w:val="center"/>
              <w:rPr>
                <w:rFonts w:ascii="Times New Roman" w:eastAsia="Times New Roman" w:hAnsi="Times New Roman" w:cs="Times New Roman"/>
                <w:sz w:val="20"/>
                <w:szCs w:val="20"/>
              </w:rPr>
            </w:pPr>
            <w:r w:rsidRPr="0068443B">
              <w:rPr>
                <w:rFonts w:ascii="Times New Roman" w:eastAsia="Times New Roman" w:hAnsi="Times New Roman" w:cs="Times New Roman"/>
                <w:sz w:val="20"/>
                <w:szCs w:val="20"/>
              </w:rPr>
              <w:t>4</w:t>
            </w:r>
          </w:p>
        </w:tc>
        <w:tc>
          <w:tcPr>
            <w:tcW w:w="1047" w:type="dxa"/>
            <w:tcBorders>
              <w:bottom w:val="single" w:sz="4" w:space="0" w:color="auto"/>
            </w:tcBorders>
            <w:vAlign w:val="center"/>
          </w:tcPr>
          <w:p w14:paraId="2877EBAA" w14:textId="77777777" w:rsidR="0068443B" w:rsidRPr="0068443B" w:rsidRDefault="0068443B" w:rsidP="0068443B">
            <w:pPr>
              <w:keepNext/>
              <w:spacing w:after="0" w:line="240" w:lineRule="auto"/>
              <w:jc w:val="center"/>
              <w:rPr>
                <w:rFonts w:ascii="Times New Roman" w:eastAsia="Times New Roman" w:hAnsi="Times New Roman" w:cs="Times New Roman"/>
                <w:sz w:val="20"/>
                <w:szCs w:val="20"/>
              </w:rPr>
            </w:pPr>
            <w:r w:rsidRPr="0068443B">
              <w:rPr>
                <w:rFonts w:ascii="Times New Roman" w:eastAsia="Times New Roman" w:hAnsi="Times New Roman" w:cs="Times New Roman"/>
                <w:sz w:val="20"/>
                <w:szCs w:val="20"/>
              </w:rPr>
              <w:t>5</w:t>
            </w:r>
          </w:p>
        </w:tc>
        <w:tc>
          <w:tcPr>
            <w:tcW w:w="1407" w:type="dxa"/>
            <w:tcBorders>
              <w:bottom w:val="single" w:sz="4" w:space="0" w:color="auto"/>
            </w:tcBorders>
            <w:vAlign w:val="center"/>
          </w:tcPr>
          <w:p w14:paraId="1B98AA0F" w14:textId="77777777" w:rsidR="0068443B" w:rsidRPr="0068443B" w:rsidRDefault="0068443B" w:rsidP="0068443B">
            <w:pPr>
              <w:keepNext/>
              <w:spacing w:after="0" w:line="240" w:lineRule="auto"/>
              <w:jc w:val="center"/>
              <w:rPr>
                <w:rFonts w:ascii="Times New Roman" w:eastAsia="Times New Roman" w:hAnsi="Times New Roman" w:cs="Times New Roman"/>
                <w:sz w:val="20"/>
                <w:szCs w:val="20"/>
              </w:rPr>
            </w:pPr>
            <w:r w:rsidRPr="0068443B">
              <w:rPr>
                <w:rFonts w:ascii="Times New Roman" w:eastAsia="Times New Roman" w:hAnsi="Times New Roman" w:cs="Times New Roman"/>
                <w:sz w:val="20"/>
                <w:szCs w:val="20"/>
              </w:rPr>
              <w:t>6</w:t>
            </w:r>
          </w:p>
        </w:tc>
        <w:tc>
          <w:tcPr>
            <w:tcW w:w="1407" w:type="dxa"/>
            <w:tcBorders>
              <w:bottom w:val="single" w:sz="4" w:space="0" w:color="auto"/>
            </w:tcBorders>
          </w:tcPr>
          <w:p w14:paraId="4AC0B7FF" w14:textId="77777777" w:rsidR="0068443B" w:rsidRPr="0068443B" w:rsidRDefault="0068443B" w:rsidP="0068443B">
            <w:pPr>
              <w:keepNext/>
              <w:spacing w:after="0" w:line="240" w:lineRule="auto"/>
              <w:jc w:val="center"/>
              <w:rPr>
                <w:rFonts w:ascii="Times New Roman" w:eastAsia="Times New Roman" w:hAnsi="Times New Roman" w:cs="Times New Roman"/>
                <w:sz w:val="20"/>
                <w:szCs w:val="20"/>
              </w:rPr>
            </w:pPr>
            <w:r w:rsidRPr="0068443B">
              <w:rPr>
                <w:rFonts w:ascii="Times New Roman" w:eastAsia="Times New Roman" w:hAnsi="Times New Roman" w:cs="Times New Roman"/>
                <w:sz w:val="20"/>
                <w:szCs w:val="20"/>
              </w:rPr>
              <w:t>7</w:t>
            </w:r>
          </w:p>
        </w:tc>
      </w:tr>
      <w:tr w:rsidR="0068443B" w:rsidRPr="0068443B" w14:paraId="6496D9B1" w14:textId="77777777" w:rsidTr="00926437">
        <w:trPr>
          <w:cantSplit/>
        </w:trPr>
        <w:tc>
          <w:tcPr>
            <w:tcW w:w="4788" w:type="dxa"/>
            <w:gridSpan w:val="3"/>
            <w:tcBorders>
              <w:top w:val="single" w:sz="4" w:space="0" w:color="auto"/>
              <w:bottom w:val="nil"/>
            </w:tcBorders>
          </w:tcPr>
          <w:p w14:paraId="13CF897A" w14:textId="77777777" w:rsidR="0068443B" w:rsidRPr="0068443B" w:rsidRDefault="0068443B" w:rsidP="00B37288">
            <w:pPr>
              <w:spacing w:before="80" w:after="80" w:line="240" w:lineRule="auto"/>
              <w:jc w:val="both"/>
              <w:rPr>
                <w:rFonts w:ascii="Times New Roman" w:eastAsia="Times New Roman" w:hAnsi="Times New Roman" w:cs="Times New Roman"/>
                <w:sz w:val="24"/>
                <w:szCs w:val="20"/>
              </w:rPr>
            </w:pPr>
            <w:r w:rsidRPr="0068443B">
              <w:rPr>
                <w:rFonts w:ascii="Times New Roman" w:eastAsia="Times New Roman" w:hAnsi="Times New Roman" w:cs="Times New Roman"/>
                <w:sz w:val="24"/>
                <w:szCs w:val="20"/>
              </w:rPr>
              <w:t>Основные лесообразующие породы</w:t>
            </w:r>
          </w:p>
        </w:tc>
        <w:tc>
          <w:tcPr>
            <w:tcW w:w="1200" w:type="dxa"/>
            <w:tcBorders>
              <w:top w:val="single" w:sz="4" w:space="0" w:color="auto"/>
              <w:bottom w:val="nil"/>
            </w:tcBorders>
            <w:vAlign w:val="center"/>
          </w:tcPr>
          <w:p w14:paraId="1BD9C48C" w14:textId="77777777" w:rsidR="0068443B" w:rsidRPr="0068443B" w:rsidRDefault="0068443B" w:rsidP="00B37288">
            <w:pPr>
              <w:spacing w:before="80" w:after="80" w:line="240" w:lineRule="auto"/>
              <w:jc w:val="center"/>
              <w:rPr>
                <w:rFonts w:ascii="Times New Roman" w:eastAsia="Times New Roman" w:hAnsi="Times New Roman" w:cs="Times New Roman"/>
                <w:color w:val="FF0000"/>
                <w:sz w:val="24"/>
                <w:szCs w:val="20"/>
                <w:lang w:val="en-US" w:eastAsia="ko-KR"/>
              </w:rPr>
            </w:pPr>
          </w:p>
        </w:tc>
        <w:tc>
          <w:tcPr>
            <w:tcW w:w="1047" w:type="dxa"/>
            <w:tcBorders>
              <w:top w:val="single" w:sz="4" w:space="0" w:color="auto"/>
              <w:bottom w:val="nil"/>
            </w:tcBorders>
            <w:vAlign w:val="center"/>
          </w:tcPr>
          <w:p w14:paraId="0C55DD52" w14:textId="77777777" w:rsidR="0068443B" w:rsidRPr="0068443B" w:rsidRDefault="0068443B" w:rsidP="00B37288">
            <w:pPr>
              <w:spacing w:before="80" w:after="80" w:line="240" w:lineRule="auto"/>
              <w:jc w:val="center"/>
              <w:rPr>
                <w:rFonts w:ascii="Times New Roman" w:eastAsia="Times New Roman" w:hAnsi="Times New Roman" w:cs="Times New Roman"/>
                <w:color w:val="FF0000"/>
                <w:sz w:val="24"/>
                <w:szCs w:val="20"/>
              </w:rPr>
            </w:pPr>
          </w:p>
        </w:tc>
        <w:tc>
          <w:tcPr>
            <w:tcW w:w="1407" w:type="dxa"/>
            <w:tcBorders>
              <w:top w:val="single" w:sz="4" w:space="0" w:color="auto"/>
              <w:bottom w:val="nil"/>
            </w:tcBorders>
            <w:vAlign w:val="center"/>
          </w:tcPr>
          <w:p w14:paraId="55183794" w14:textId="77777777" w:rsidR="0068443B" w:rsidRPr="0068443B" w:rsidRDefault="0068443B" w:rsidP="00B37288">
            <w:pPr>
              <w:spacing w:before="80" w:after="80" w:line="240" w:lineRule="auto"/>
              <w:jc w:val="center"/>
              <w:rPr>
                <w:rFonts w:ascii="Times New Roman" w:eastAsia="Times New Roman" w:hAnsi="Times New Roman" w:cs="Times New Roman"/>
                <w:color w:val="FF0000"/>
                <w:sz w:val="24"/>
                <w:szCs w:val="20"/>
              </w:rPr>
            </w:pPr>
          </w:p>
        </w:tc>
        <w:tc>
          <w:tcPr>
            <w:tcW w:w="1407" w:type="dxa"/>
            <w:tcBorders>
              <w:top w:val="single" w:sz="4" w:space="0" w:color="auto"/>
              <w:bottom w:val="nil"/>
            </w:tcBorders>
          </w:tcPr>
          <w:p w14:paraId="1D1909BA" w14:textId="77777777" w:rsidR="0068443B" w:rsidRPr="0068443B" w:rsidRDefault="0068443B" w:rsidP="00B37288">
            <w:pPr>
              <w:spacing w:before="80" w:after="80" w:line="240" w:lineRule="auto"/>
              <w:jc w:val="center"/>
              <w:rPr>
                <w:rFonts w:ascii="Times New Roman" w:eastAsia="Times New Roman" w:hAnsi="Times New Roman" w:cs="Times New Roman"/>
                <w:color w:val="FF0000"/>
                <w:sz w:val="24"/>
                <w:szCs w:val="20"/>
              </w:rPr>
            </w:pPr>
          </w:p>
        </w:tc>
      </w:tr>
      <w:tr w:rsidR="0068443B" w:rsidRPr="0068443B" w14:paraId="1F5A83AD" w14:textId="77777777" w:rsidTr="00926437">
        <w:trPr>
          <w:cantSplit/>
        </w:trPr>
        <w:tc>
          <w:tcPr>
            <w:tcW w:w="2388" w:type="dxa"/>
            <w:tcBorders>
              <w:top w:val="nil"/>
              <w:bottom w:val="nil"/>
            </w:tcBorders>
          </w:tcPr>
          <w:p w14:paraId="0A2A5331" w14:textId="77777777" w:rsidR="0068443B" w:rsidRPr="0068443B" w:rsidRDefault="0068443B" w:rsidP="0068443B">
            <w:pPr>
              <w:spacing w:before="80" w:after="80" w:line="240" w:lineRule="auto"/>
              <w:rPr>
                <w:rFonts w:ascii="Times New Roman" w:eastAsia="Times New Roman" w:hAnsi="Times New Roman" w:cs="Times New Roman"/>
                <w:sz w:val="24"/>
                <w:szCs w:val="20"/>
              </w:rPr>
            </w:pPr>
            <w:r w:rsidRPr="0068443B">
              <w:rPr>
                <w:rFonts w:ascii="Times New Roman" w:eastAsia="Times New Roman" w:hAnsi="Times New Roman" w:cs="Times New Roman"/>
                <w:sz w:val="24"/>
                <w:szCs w:val="20"/>
              </w:rPr>
              <w:t xml:space="preserve">Сосна </w:t>
            </w:r>
          </w:p>
        </w:tc>
        <w:tc>
          <w:tcPr>
            <w:tcW w:w="1320" w:type="dxa"/>
            <w:tcBorders>
              <w:top w:val="nil"/>
              <w:bottom w:val="nil"/>
            </w:tcBorders>
          </w:tcPr>
          <w:p w14:paraId="14C623E5" w14:textId="77777777" w:rsidR="0068443B" w:rsidRPr="0068443B" w:rsidRDefault="0068443B" w:rsidP="00B37288">
            <w:pPr>
              <w:spacing w:before="80" w:after="80" w:line="240" w:lineRule="auto"/>
              <w:jc w:val="center"/>
              <w:rPr>
                <w:rFonts w:ascii="Times New Roman" w:eastAsia="Times New Roman" w:hAnsi="Times New Roman" w:cs="Times New Roman"/>
                <w:sz w:val="24"/>
                <w:szCs w:val="20"/>
              </w:rPr>
            </w:pPr>
            <w:r w:rsidRPr="0068443B">
              <w:rPr>
                <w:rFonts w:ascii="Times New Roman" w:eastAsia="Times New Roman" w:hAnsi="Times New Roman" w:cs="Times New Roman"/>
                <w:sz w:val="24"/>
                <w:szCs w:val="20"/>
              </w:rPr>
              <w:t>2007</w:t>
            </w:r>
          </w:p>
        </w:tc>
        <w:tc>
          <w:tcPr>
            <w:tcW w:w="1080" w:type="dxa"/>
            <w:tcBorders>
              <w:top w:val="nil"/>
              <w:bottom w:val="nil"/>
            </w:tcBorders>
            <w:vAlign w:val="center"/>
          </w:tcPr>
          <w:p w14:paraId="105BB84C" w14:textId="77777777" w:rsidR="0068443B" w:rsidRPr="0068443B" w:rsidRDefault="0068443B" w:rsidP="00B37288">
            <w:pPr>
              <w:spacing w:before="80" w:after="80" w:line="240" w:lineRule="auto"/>
              <w:jc w:val="center"/>
              <w:rPr>
                <w:rFonts w:ascii="Times New Roman" w:eastAsia="Times New Roman" w:hAnsi="Times New Roman" w:cs="Times New Roman"/>
                <w:sz w:val="24"/>
                <w:szCs w:val="20"/>
              </w:rPr>
            </w:pPr>
            <w:r w:rsidRPr="0068443B">
              <w:rPr>
                <w:rFonts w:ascii="Times New Roman" w:eastAsia="Times New Roman" w:hAnsi="Times New Roman" w:cs="Times New Roman"/>
                <w:sz w:val="24"/>
                <w:szCs w:val="20"/>
              </w:rPr>
              <w:t>65</w:t>
            </w:r>
          </w:p>
        </w:tc>
        <w:tc>
          <w:tcPr>
            <w:tcW w:w="1200" w:type="dxa"/>
            <w:tcBorders>
              <w:top w:val="nil"/>
              <w:bottom w:val="nil"/>
            </w:tcBorders>
            <w:vAlign w:val="center"/>
          </w:tcPr>
          <w:p w14:paraId="29BA069D" w14:textId="77777777" w:rsidR="0068443B" w:rsidRPr="0068443B" w:rsidRDefault="0068443B" w:rsidP="00B37288">
            <w:pPr>
              <w:spacing w:before="80" w:after="80" w:line="240" w:lineRule="auto"/>
              <w:jc w:val="center"/>
              <w:rPr>
                <w:rFonts w:ascii="Times New Roman" w:eastAsia="Times New Roman" w:hAnsi="Times New Roman" w:cs="Times New Roman"/>
                <w:sz w:val="24"/>
                <w:szCs w:val="20"/>
                <w:lang w:eastAsia="ko-KR"/>
              </w:rPr>
            </w:pPr>
            <w:r w:rsidRPr="0068443B">
              <w:rPr>
                <w:rFonts w:ascii="Times New Roman" w:eastAsia="Times New Roman" w:hAnsi="Times New Roman" w:cs="Times New Roman"/>
                <w:sz w:val="24"/>
                <w:szCs w:val="20"/>
                <w:lang w:eastAsia="ko-KR"/>
              </w:rPr>
              <w:t>3,2</w:t>
            </w:r>
          </w:p>
        </w:tc>
        <w:tc>
          <w:tcPr>
            <w:tcW w:w="1047" w:type="dxa"/>
            <w:tcBorders>
              <w:top w:val="nil"/>
              <w:bottom w:val="nil"/>
            </w:tcBorders>
            <w:vAlign w:val="center"/>
          </w:tcPr>
          <w:p w14:paraId="609C880E" w14:textId="77777777" w:rsidR="0068443B" w:rsidRPr="0068443B" w:rsidRDefault="0068443B" w:rsidP="00B37288">
            <w:pPr>
              <w:spacing w:before="80" w:after="80" w:line="240" w:lineRule="auto"/>
              <w:jc w:val="center"/>
              <w:rPr>
                <w:rFonts w:ascii="Times New Roman" w:eastAsia="Times New Roman" w:hAnsi="Times New Roman" w:cs="Times New Roman"/>
                <w:sz w:val="24"/>
                <w:szCs w:val="20"/>
              </w:rPr>
            </w:pPr>
            <w:r w:rsidRPr="0068443B">
              <w:rPr>
                <w:rFonts w:ascii="Times New Roman" w:eastAsia="Times New Roman" w:hAnsi="Times New Roman" w:cs="Times New Roman"/>
                <w:sz w:val="24"/>
                <w:szCs w:val="20"/>
              </w:rPr>
              <w:t>0,65</w:t>
            </w:r>
          </w:p>
        </w:tc>
        <w:tc>
          <w:tcPr>
            <w:tcW w:w="1407" w:type="dxa"/>
            <w:tcBorders>
              <w:top w:val="nil"/>
              <w:bottom w:val="nil"/>
            </w:tcBorders>
            <w:vAlign w:val="center"/>
          </w:tcPr>
          <w:p w14:paraId="701C64D0" w14:textId="77777777" w:rsidR="0068443B" w:rsidRPr="0068443B" w:rsidRDefault="0068443B" w:rsidP="00B37288">
            <w:pPr>
              <w:spacing w:before="80" w:after="80" w:line="240" w:lineRule="auto"/>
              <w:jc w:val="center"/>
              <w:rPr>
                <w:rFonts w:ascii="Times New Roman" w:eastAsia="Times New Roman" w:hAnsi="Times New Roman" w:cs="Times New Roman"/>
                <w:sz w:val="24"/>
                <w:szCs w:val="20"/>
              </w:rPr>
            </w:pPr>
            <w:r w:rsidRPr="0068443B">
              <w:rPr>
                <w:rFonts w:ascii="Times New Roman" w:eastAsia="Times New Roman" w:hAnsi="Times New Roman" w:cs="Times New Roman"/>
                <w:sz w:val="24"/>
                <w:szCs w:val="20"/>
              </w:rPr>
              <w:t>161</w:t>
            </w:r>
          </w:p>
        </w:tc>
        <w:tc>
          <w:tcPr>
            <w:tcW w:w="1407" w:type="dxa"/>
            <w:tcBorders>
              <w:top w:val="nil"/>
              <w:bottom w:val="nil"/>
            </w:tcBorders>
          </w:tcPr>
          <w:p w14:paraId="0C5476B4" w14:textId="77777777" w:rsidR="0068443B" w:rsidRPr="0068443B" w:rsidRDefault="0068443B" w:rsidP="00B37288">
            <w:pPr>
              <w:spacing w:before="80" w:after="80" w:line="240" w:lineRule="auto"/>
              <w:jc w:val="center"/>
              <w:rPr>
                <w:rFonts w:ascii="Times New Roman" w:eastAsia="Times New Roman" w:hAnsi="Times New Roman" w:cs="Times New Roman"/>
                <w:sz w:val="24"/>
                <w:szCs w:val="20"/>
              </w:rPr>
            </w:pPr>
            <w:r w:rsidRPr="0068443B">
              <w:rPr>
                <w:rFonts w:ascii="Times New Roman" w:eastAsia="Times New Roman" w:hAnsi="Times New Roman" w:cs="Times New Roman"/>
                <w:sz w:val="24"/>
                <w:szCs w:val="20"/>
              </w:rPr>
              <w:t>2,5</w:t>
            </w:r>
          </w:p>
        </w:tc>
      </w:tr>
      <w:tr w:rsidR="0068443B" w:rsidRPr="0068443B" w14:paraId="59EB4019" w14:textId="77777777" w:rsidTr="00926437">
        <w:trPr>
          <w:cantSplit/>
        </w:trPr>
        <w:tc>
          <w:tcPr>
            <w:tcW w:w="2388" w:type="dxa"/>
            <w:tcBorders>
              <w:top w:val="nil"/>
              <w:bottom w:val="nil"/>
            </w:tcBorders>
          </w:tcPr>
          <w:p w14:paraId="6E7A44BC" w14:textId="77777777" w:rsidR="0068443B" w:rsidRPr="0068443B" w:rsidRDefault="0068443B" w:rsidP="0068443B">
            <w:pPr>
              <w:spacing w:before="80" w:after="80" w:line="240" w:lineRule="auto"/>
              <w:rPr>
                <w:rFonts w:ascii="Times New Roman" w:eastAsia="Times New Roman" w:hAnsi="Times New Roman" w:cs="Times New Roman"/>
                <w:sz w:val="24"/>
                <w:szCs w:val="20"/>
              </w:rPr>
            </w:pPr>
          </w:p>
        </w:tc>
        <w:tc>
          <w:tcPr>
            <w:tcW w:w="1320" w:type="dxa"/>
            <w:tcBorders>
              <w:top w:val="nil"/>
              <w:bottom w:val="nil"/>
            </w:tcBorders>
          </w:tcPr>
          <w:p w14:paraId="63ABC5AC" w14:textId="77777777" w:rsidR="0068443B" w:rsidRPr="0068443B" w:rsidRDefault="0068443B" w:rsidP="00B37288">
            <w:pPr>
              <w:spacing w:before="80" w:after="80" w:line="240" w:lineRule="auto"/>
              <w:jc w:val="center"/>
              <w:rPr>
                <w:rFonts w:ascii="Times New Roman" w:eastAsia="Times New Roman" w:hAnsi="Times New Roman" w:cs="Times New Roman"/>
                <w:sz w:val="24"/>
                <w:szCs w:val="20"/>
              </w:rPr>
            </w:pPr>
            <w:r w:rsidRPr="0068443B">
              <w:rPr>
                <w:rFonts w:ascii="Times New Roman" w:eastAsia="Times New Roman" w:hAnsi="Times New Roman" w:cs="Times New Roman"/>
                <w:sz w:val="24"/>
                <w:szCs w:val="20"/>
              </w:rPr>
              <w:t>2021</w:t>
            </w:r>
          </w:p>
        </w:tc>
        <w:tc>
          <w:tcPr>
            <w:tcW w:w="1080" w:type="dxa"/>
            <w:tcBorders>
              <w:top w:val="nil"/>
              <w:bottom w:val="nil"/>
            </w:tcBorders>
            <w:vAlign w:val="center"/>
          </w:tcPr>
          <w:p w14:paraId="4FCB4E8B" w14:textId="77777777" w:rsidR="0068443B" w:rsidRPr="0068443B" w:rsidRDefault="0068443B" w:rsidP="00B37288">
            <w:pPr>
              <w:spacing w:before="80" w:after="80" w:line="240" w:lineRule="auto"/>
              <w:jc w:val="center"/>
              <w:rPr>
                <w:rFonts w:ascii="Times New Roman" w:eastAsia="Times New Roman" w:hAnsi="Times New Roman" w:cs="Times New Roman"/>
                <w:sz w:val="24"/>
                <w:szCs w:val="20"/>
              </w:rPr>
            </w:pPr>
            <w:r w:rsidRPr="0068443B">
              <w:rPr>
                <w:rFonts w:ascii="Times New Roman" w:eastAsia="Times New Roman" w:hAnsi="Times New Roman" w:cs="Times New Roman"/>
                <w:sz w:val="24"/>
                <w:szCs w:val="20"/>
              </w:rPr>
              <w:t>74</w:t>
            </w:r>
          </w:p>
        </w:tc>
        <w:tc>
          <w:tcPr>
            <w:tcW w:w="1200" w:type="dxa"/>
            <w:tcBorders>
              <w:top w:val="nil"/>
              <w:bottom w:val="nil"/>
            </w:tcBorders>
            <w:vAlign w:val="center"/>
          </w:tcPr>
          <w:p w14:paraId="45911C63" w14:textId="77777777" w:rsidR="0068443B" w:rsidRPr="0068443B" w:rsidRDefault="0068443B" w:rsidP="00B37288">
            <w:pPr>
              <w:spacing w:before="80" w:after="80" w:line="240" w:lineRule="auto"/>
              <w:jc w:val="center"/>
              <w:rPr>
                <w:rFonts w:ascii="Times New Roman" w:eastAsia="Times New Roman" w:hAnsi="Times New Roman" w:cs="Times New Roman"/>
                <w:sz w:val="24"/>
                <w:szCs w:val="20"/>
                <w:lang w:eastAsia="ko-KR"/>
              </w:rPr>
            </w:pPr>
            <w:r w:rsidRPr="0068443B">
              <w:rPr>
                <w:rFonts w:ascii="Times New Roman" w:eastAsia="Times New Roman" w:hAnsi="Times New Roman" w:cs="Times New Roman"/>
                <w:sz w:val="24"/>
                <w:szCs w:val="20"/>
                <w:lang w:eastAsia="ko-KR"/>
              </w:rPr>
              <w:t>3,2</w:t>
            </w:r>
          </w:p>
        </w:tc>
        <w:tc>
          <w:tcPr>
            <w:tcW w:w="1047" w:type="dxa"/>
            <w:tcBorders>
              <w:top w:val="nil"/>
              <w:bottom w:val="nil"/>
            </w:tcBorders>
            <w:vAlign w:val="center"/>
          </w:tcPr>
          <w:p w14:paraId="6AFADF66" w14:textId="77777777" w:rsidR="0068443B" w:rsidRPr="0068443B" w:rsidRDefault="0068443B" w:rsidP="00B37288">
            <w:pPr>
              <w:spacing w:before="80" w:after="80" w:line="240" w:lineRule="auto"/>
              <w:jc w:val="center"/>
              <w:rPr>
                <w:rFonts w:ascii="Times New Roman" w:eastAsia="Times New Roman" w:hAnsi="Times New Roman" w:cs="Times New Roman"/>
                <w:sz w:val="24"/>
                <w:szCs w:val="20"/>
              </w:rPr>
            </w:pPr>
            <w:r w:rsidRPr="0068443B">
              <w:rPr>
                <w:rFonts w:ascii="Times New Roman" w:eastAsia="Times New Roman" w:hAnsi="Times New Roman" w:cs="Times New Roman"/>
                <w:sz w:val="24"/>
                <w:szCs w:val="20"/>
              </w:rPr>
              <w:t>0,66</w:t>
            </w:r>
          </w:p>
        </w:tc>
        <w:tc>
          <w:tcPr>
            <w:tcW w:w="1407" w:type="dxa"/>
            <w:tcBorders>
              <w:top w:val="nil"/>
              <w:bottom w:val="nil"/>
            </w:tcBorders>
            <w:vAlign w:val="center"/>
          </w:tcPr>
          <w:p w14:paraId="3559394D" w14:textId="77777777" w:rsidR="0068443B" w:rsidRPr="0068443B" w:rsidRDefault="0068443B" w:rsidP="00B37288">
            <w:pPr>
              <w:spacing w:before="80" w:after="80" w:line="240" w:lineRule="auto"/>
              <w:jc w:val="center"/>
              <w:rPr>
                <w:rFonts w:ascii="Times New Roman" w:eastAsia="Times New Roman" w:hAnsi="Times New Roman" w:cs="Times New Roman"/>
                <w:sz w:val="24"/>
                <w:szCs w:val="20"/>
              </w:rPr>
            </w:pPr>
            <w:r w:rsidRPr="0068443B">
              <w:rPr>
                <w:rFonts w:ascii="Times New Roman" w:eastAsia="Times New Roman" w:hAnsi="Times New Roman" w:cs="Times New Roman"/>
                <w:sz w:val="24"/>
                <w:szCs w:val="20"/>
              </w:rPr>
              <w:t>183</w:t>
            </w:r>
          </w:p>
        </w:tc>
        <w:tc>
          <w:tcPr>
            <w:tcW w:w="1407" w:type="dxa"/>
            <w:tcBorders>
              <w:top w:val="nil"/>
              <w:bottom w:val="nil"/>
            </w:tcBorders>
          </w:tcPr>
          <w:p w14:paraId="3AF81285" w14:textId="77777777" w:rsidR="0068443B" w:rsidRPr="0068443B" w:rsidRDefault="0068443B" w:rsidP="00B37288">
            <w:pPr>
              <w:spacing w:before="80" w:after="80" w:line="240" w:lineRule="auto"/>
              <w:jc w:val="center"/>
              <w:rPr>
                <w:rFonts w:ascii="Times New Roman" w:eastAsia="Times New Roman" w:hAnsi="Times New Roman" w:cs="Times New Roman"/>
                <w:sz w:val="24"/>
                <w:szCs w:val="20"/>
              </w:rPr>
            </w:pPr>
            <w:r w:rsidRPr="0068443B">
              <w:rPr>
                <w:rFonts w:ascii="Times New Roman" w:eastAsia="Times New Roman" w:hAnsi="Times New Roman" w:cs="Times New Roman"/>
                <w:sz w:val="24"/>
                <w:szCs w:val="20"/>
              </w:rPr>
              <w:t>2,7</w:t>
            </w:r>
          </w:p>
        </w:tc>
      </w:tr>
      <w:tr w:rsidR="0068443B" w:rsidRPr="0068443B" w14:paraId="0ABC01E1" w14:textId="77777777" w:rsidTr="00926437">
        <w:trPr>
          <w:cantSplit/>
        </w:trPr>
        <w:tc>
          <w:tcPr>
            <w:tcW w:w="2388" w:type="dxa"/>
            <w:tcBorders>
              <w:top w:val="nil"/>
              <w:bottom w:val="nil"/>
            </w:tcBorders>
          </w:tcPr>
          <w:p w14:paraId="3106D95F" w14:textId="77777777" w:rsidR="0068443B" w:rsidRPr="0068443B" w:rsidRDefault="0068443B" w:rsidP="0068443B">
            <w:pPr>
              <w:spacing w:before="80" w:after="80" w:line="240" w:lineRule="auto"/>
              <w:rPr>
                <w:rFonts w:ascii="Times New Roman" w:eastAsia="Times New Roman" w:hAnsi="Times New Roman" w:cs="Times New Roman"/>
                <w:sz w:val="24"/>
                <w:szCs w:val="20"/>
              </w:rPr>
            </w:pPr>
            <w:r w:rsidRPr="0068443B">
              <w:rPr>
                <w:rFonts w:ascii="Times New Roman" w:eastAsia="Times New Roman" w:hAnsi="Times New Roman" w:cs="Times New Roman"/>
                <w:sz w:val="24"/>
                <w:szCs w:val="20"/>
              </w:rPr>
              <w:t>Изменения</w:t>
            </w:r>
          </w:p>
        </w:tc>
        <w:tc>
          <w:tcPr>
            <w:tcW w:w="1320" w:type="dxa"/>
            <w:tcBorders>
              <w:top w:val="nil"/>
              <w:bottom w:val="nil"/>
            </w:tcBorders>
          </w:tcPr>
          <w:p w14:paraId="6ECDE6A1" w14:textId="77777777" w:rsidR="0068443B" w:rsidRPr="0068443B" w:rsidRDefault="0068443B" w:rsidP="00B37288">
            <w:pPr>
              <w:spacing w:before="80" w:after="80" w:line="240" w:lineRule="auto"/>
              <w:jc w:val="center"/>
              <w:rPr>
                <w:rFonts w:ascii="Times New Roman" w:eastAsia="Times New Roman" w:hAnsi="Times New Roman" w:cs="Times New Roman"/>
                <w:sz w:val="24"/>
                <w:szCs w:val="20"/>
              </w:rPr>
            </w:pPr>
            <w:r w:rsidRPr="0068443B">
              <w:rPr>
                <w:rFonts w:ascii="Times New Roman" w:eastAsia="Times New Roman" w:hAnsi="Times New Roman" w:cs="Times New Roman"/>
                <w:sz w:val="24"/>
                <w:szCs w:val="20"/>
              </w:rPr>
              <w:t>+,-</w:t>
            </w:r>
          </w:p>
        </w:tc>
        <w:tc>
          <w:tcPr>
            <w:tcW w:w="1080" w:type="dxa"/>
            <w:tcBorders>
              <w:top w:val="nil"/>
              <w:bottom w:val="nil"/>
            </w:tcBorders>
            <w:vAlign w:val="center"/>
          </w:tcPr>
          <w:p w14:paraId="6C159583" w14:textId="77777777" w:rsidR="0068443B" w:rsidRPr="0068443B" w:rsidRDefault="0068443B" w:rsidP="00B37288">
            <w:pPr>
              <w:spacing w:before="80" w:after="80" w:line="240" w:lineRule="auto"/>
              <w:jc w:val="center"/>
              <w:rPr>
                <w:rFonts w:ascii="Times New Roman" w:eastAsia="Times New Roman" w:hAnsi="Times New Roman" w:cs="Times New Roman"/>
                <w:sz w:val="24"/>
                <w:szCs w:val="20"/>
              </w:rPr>
            </w:pPr>
            <w:r w:rsidRPr="0068443B">
              <w:rPr>
                <w:rFonts w:ascii="Times New Roman" w:eastAsia="Times New Roman" w:hAnsi="Times New Roman" w:cs="Times New Roman"/>
                <w:sz w:val="24"/>
                <w:szCs w:val="20"/>
              </w:rPr>
              <w:t>+9</w:t>
            </w:r>
          </w:p>
        </w:tc>
        <w:tc>
          <w:tcPr>
            <w:tcW w:w="1200" w:type="dxa"/>
            <w:tcBorders>
              <w:top w:val="nil"/>
              <w:bottom w:val="nil"/>
            </w:tcBorders>
            <w:vAlign w:val="center"/>
          </w:tcPr>
          <w:p w14:paraId="1315B981" w14:textId="77777777" w:rsidR="0068443B" w:rsidRPr="0068443B" w:rsidRDefault="0068443B" w:rsidP="00B37288">
            <w:pPr>
              <w:spacing w:before="80" w:after="80" w:line="240" w:lineRule="auto"/>
              <w:jc w:val="center"/>
              <w:rPr>
                <w:rFonts w:ascii="Times New Roman" w:eastAsia="Times New Roman" w:hAnsi="Times New Roman" w:cs="Times New Roman"/>
                <w:sz w:val="24"/>
                <w:szCs w:val="20"/>
                <w:lang w:eastAsia="ko-KR"/>
              </w:rPr>
            </w:pPr>
            <w:r w:rsidRPr="0068443B">
              <w:rPr>
                <w:rFonts w:ascii="Times New Roman" w:eastAsia="Times New Roman" w:hAnsi="Times New Roman" w:cs="Times New Roman"/>
                <w:sz w:val="24"/>
                <w:szCs w:val="20"/>
                <w:lang w:eastAsia="ko-KR"/>
              </w:rPr>
              <w:t>-</w:t>
            </w:r>
          </w:p>
        </w:tc>
        <w:tc>
          <w:tcPr>
            <w:tcW w:w="1047" w:type="dxa"/>
            <w:tcBorders>
              <w:top w:val="nil"/>
              <w:bottom w:val="nil"/>
            </w:tcBorders>
            <w:vAlign w:val="center"/>
          </w:tcPr>
          <w:p w14:paraId="437A4788" w14:textId="77777777" w:rsidR="0068443B" w:rsidRPr="0068443B" w:rsidRDefault="0068443B" w:rsidP="00B37288">
            <w:pPr>
              <w:spacing w:before="80" w:after="80" w:line="240" w:lineRule="auto"/>
              <w:jc w:val="center"/>
              <w:rPr>
                <w:rFonts w:ascii="Times New Roman" w:eastAsia="Times New Roman" w:hAnsi="Times New Roman" w:cs="Times New Roman"/>
                <w:sz w:val="24"/>
                <w:szCs w:val="20"/>
              </w:rPr>
            </w:pPr>
            <w:r w:rsidRPr="0068443B">
              <w:rPr>
                <w:rFonts w:ascii="Times New Roman" w:eastAsia="Times New Roman" w:hAnsi="Times New Roman" w:cs="Times New Roman"/>
                <w:sz w:val="24"/>
                <w:szCs w:val="20"/>
              </w:rPr>
              <w:t>-0,01</w:t>
            </w:r>
          </w:p>
        </w:tc>
        <w:tc>
          <w:tcPr>
            <w:tcW w:w="1407" w:type="dxa"/>
            <w:tcBorders>
              <w:top w:val="nil"/>
              <w:bottom w:val="nil"/>
            </w:tcBorders>
            <w:vAlign w:val="center"/>
          </w:tcPr>
          <w:p w14:paraId="4516F2B0" w14:textId="77777777" w:rsidR="0068443B" w:rsidRPr="0068443B" w:rsidRDefault="0068443B" w:rsidP="00B37288">
            <w:pPr>
              <w:spacing w:before="80" w:after="80" w:line="240" w:lineRule="auto"/>
              <w:jc w:val="center"/>
              <w:rPr>
                <w:rFonts w:ascii="Times New Roman" w:eastAsia="Times New Roman" w:hAnsi="Times New Roman" w:cs="Times New Roman"/>
                <w:sz w:val="24"/>
                <w:szCs w:val="20"/>
              </w:rPr>
            </w:pPr>
            <w:r w:rsidRPr="0068443B">
              <w:rPr>
                <w:rFonts w:ascii="Times New Roman" w:eastAsia="Times New Roman" w:hAnsi="Times New Roman" w:cs="Times New Roman"/>
                <w:sz w:val="24"/>
                <w:szCs w:val="20"/>
              </w:rPr>
              <w:t>+22</w:t>
            </w:r>
          </w:p>
        </w:tc>
        <w:tc>
          <w:tcPr>
            <w:tcW w:w="1407" w:type="dxa"/>
            <w:tcBorders>
              <w:top w:val="nil"/>
              <w:bottom w:val="nil"/>
            </w:tcBorders>
          </w:tcPr>
          <w:p w14:paraId="1C693251" w14:textId="77777777" w:rsidR="0068443B" w:rsidRPr="0068443B" w:rsidRDefault="0068443B" w:rsidP="00B37288">
            <w:pPr>
              <w:spacing w:before="80" w:after="80" w:line="240" w:lineRule="auto"/>
              <w:jc w:val="center"/>
              <w:rPr>
                <w:rFonts w:ascii="Times New Roman" w:eastAsia="Times New Roman" w:hAnsi="Times New Roman" w:cs="Times New Roman"/>
                <w:sz w:val="24"/>
                <w:szCs w:val="20"/>
              </w:rPr>
            </w:pPr>
            <w:r w:rsidRPr="0068443B">
              <w:rPr>
                <w:rFonts w:ascii="Times New Roman" w:eastAsia="Times New Roman" w:hAnsi="Times New Roman" w:cs="Times New Roman"/>
                <w:sz w:val="24"/>
                <w:szCs w:val="20"/>
              </w:rPr>
              <w:t>+0,2</w:t>
            </w:r>
          </w:p>
        </w:tc>
      </w:tr>
      <w:tr w:rsidR="0068443B" w:rsidRPr="0068443B" w14:paraId="5510E913" w14:textId="77777777" w:rsidTr="00926437">
        <w:trPr>
          <w:cantSplit/>
        </w:trPr>
        <w:tc>
          <w:tcPr>
            <w:tcW w:w="2388" w:type="dxa"/>
            <w:tcBorders>
              <w:top w:val="nil"/>
              <w:bottom w:val="nil"/>
            </w:tcBorders>
          </w:tcPr>
          <w:p w14:paraId="69A0CDE8" w14:textId="77777777" w:rsidR="0068443B" w:rsidRPr="0068443B" w:rsidRDefault="0068443B" w:rsidP="0068443B">
            <w:pPr>
              <w:spacing w:before="80" w:after="80" w:line="240" w:lineRule="auto"/>
              <w:rPr>
                <w:rFonts w:ascii="Times New Roman" w:eastAsia="Times New Roman" w:hAnsi="Times New Roman" w:cs="Times New Roman"/>
                <w:sz w:val="24"/>
                <w:szCs w:val="20"/>
              </w:rPr>
            </w:pPr>
            <w:r w:rsidRPr="0068443B">
              <w:rPr>
                <w:rFonts w:ascii="Times New Roman" w:eastAsia="Times New Roman" w:hAnsi="Times New Roman" w:cs="Times New Roman"/>
                <w:sz w:val="24"/>
                <w:szCs w:val="20"/>
              </w:rPr>
              <w:t xml:space="preserve">Ель </w:t>
            </w:r>
          </w:p>
        </w:tc>
        <w:tc>
          <w:tcPr>
            <w:tcW w:w="1320" w:type="dxa"/>
            <w:tcBorders>
              <w:top w:val="nil"/>
              <w:bottom w:val="nil"/>
            </w:tcBorders>
          </w:tcPr>
          <w:p w14:paraId="59082DD3" w14:textId="77777777" w:rsidR="0068443B" w:rsidRPr="0068443B" w:rsidRDefault="0068443B" w:rsidP="00B37288">
            <w:pPr>
              <w:spacing w:before="80" w:after="80" w:line="240" w:lineRule="auto"/>
              <w:jc w:val="center"/>
              <w:rPr>
                <w:rFonts w:ascii="Times New Roman" w:eastAsia="Times New Roman" w:hAnsi="Times New Roman" w:cs="Times New Roman"/>
                <w:sz w:val="24"/>
                <w:szCs w:val="20"/>
              </w:rPr>
            </w:pPr>
            <w:r w:rsidRPr="0068443B">
              <w:rPr>
                <w:rFonts w:ascii="Times New Roman" w:eastAsia="Times New Roman" w:hAnsi="Times New Roman" w:cs="Times New Roman"/>
                <w:sz w:val="24"/>
                <w:szCs w:val="20"/>
              </w:rPr>
              <w:t>2007</w:t>
            </w:r>
          </w:p>
        </w:tc>
        <w:tc>
          <w:tcPr>
            <w:tcW w:w="1080" w:type="dxa"/>
            <w:tcBorders>
              <w:top w:val="nil"/>
              <w:bottom w:val="nil"/>
            </w:tcBorders>
            <w:vAlign w:val="center"/>
          </w:tcPr>
          <w:p w14:paraId="29D2CAC0" w14:textId="77777777" w:rsidR="0068443B" w:rsidRPr="0068443B" w:rsidRDefault="0068443B" w:rsidP="00B37288">
            <w:pPr>
              <w:spacing w:before="80" w:after="80" w:line="240" w:lineRule="auto"/>
              <w:jc w:val="center"/>
              <w:rPr>
                <w:rFonts w:ascii="Times New Roman" w:eastAsia="Times New Roman" w:hAnsi="Times New Roman" w:cs="Times New Roman"/>
                <w:sz w:val="24"/>
                <w:szCs w:val="20"/>
              </w:rPr>
            </w:pPr>
            <w:r w:rsidRPr="0068443B">
              <w:rPr>
                <w:rFonts w:ascii="Times New Roman" w:eastAsia="Times New Roman" w:hAnsi="Times New Roman" w:cs="Times New Roman"/>
                <w:sz w:val="24"/>
                <w:szCs w:val="20"/>
              </w:rPr>
              <w:t>-</w:t>
            </w:r>
          </w:p>
        </w:tc>
        <w:tc>
          <w:tcPr>
            <w:tcW w:w="1200" w:type="dxa"/>
            <w:tcBorders>
              <w:top w:val="nil"/>
              <w:bottom w:val="nil"/>
            </w:tcBorders>
            <w:vAlign w:val="center"/>
          </w:tcPr>
          <w:p w14:paraId="16B8EC16" w14:textId="77777777" w:rsidR="0068443B" w:rsidRPr="0068443B" w:rsidRDefault="0068443B" w:rsidP="00B37288">
            <w:pPr>
              <w:spacing w:before="80" w:after="80" w:line="240" w:lineRule="auto"/>
              <w:jc w:val="center"/>
              <w:rPr>
                <w:rFonts w:ascii="Times New Roman" w:eastAsia="Times New Roman" w:hAnsi="Times New Roman" w:cs="Times New Roman"/>
                <w:sz w:val="24"/>
                <w:szCs w:val="20"/>
                <w:lang w:eastAsia="ko-KR"/>
              </w:rPr>
            </w:pPr>
            <w:r w:rsidRPr="0068443B">
              <w:rPr>
                <w:rFonts w:ascii="Times New Roman" w:eastAsia="Times New Roman" w:hAnsi="Times New Roman" w:cs="Times New Roman"/>
                <w:sz w:val="24"/>
                <w:szCs w:val="20"/>
                <w:lang w:eastAsia="ko-KR"/>
              </w:rPr>
              <w:t>-</w:t>
            </w:r>
          </w:p>
        </w:tc>
        <w:tc>
          <w:tcPr>
            <w:tcW w:w="1047" w:type="dxa"/>
            <w:tcBorders>
              <w:top w:val="nil"/>
              <w:bottom w:val="nil"/>
            </w:tcBorders>
            <w:vAlign w:val="center"/>
          </w:tcPr>
          <w:p w14:paraId="4F45D4A5" w14:textId="77777777" w:rsidR="0068443B" w:rsidRPr="0068443B" w:rsidRDefault="0068443B" w:rsidP="00B37288">
            <w:pPr>
              <w:spacing w:before="80" w:after="80" w:line="240" w:lineRule="auto"/>
              <w:jc w:val="center"/>
              <w:rPr>
                <w:rFonts w:ascii="Times New Roman" w:eastAsia="Times New Roman" w:hAnsi="Times New Roman" w:cs="Times New Roman"/>
                <w:sz w:val="24"/>
                <w:szCs w:val="20"/>
              </w:rPr>
            </w:pPr>
            <w:r w:rsidRPr="0068443B">
              <w:rPr>
                <w:rFonts w:ascii="Times New Roman" w:eastAsia="Times New Roman" w:hAnsi="Times New Roman" w:cs="Times New Roman"/>
                <w:sz w:val="24"/>
                <w:szCs w:val="20"/>
              </w:rPr>
              <w:t>-</w:t>
            </w:r>
          </w:p>
        </w:tc>
        <w:tc>
          <w:tcPr>
            <w:tcW w:w="1407" w:type="dxa"/>
            <w:tcBorders>
              <w:top w:val="nil"/>
              <w:bottom w:val="nil"/>
            </w:tcBorders>
            <w:vAlign w:val="center"/>
          </w:tcPr>
          <w:p w14:paraId="44FB90D0" w14:textId="77777777" w:rsidR="0068443B" w:rsidRPr="0068443B" w:rsidRDefault="0068443B" w:rsidP="00B37288">
            <w:pPr>
              <w:spacing w:before="80" w:after="80" w:line="240" w:lineRule="auto"/>
              <w:jc w:val="center"/>
              <w:rPr>
                <w:rFonts w:ascii="Times New Roman" w:eastAsia="Times New Roman" w:hAnsi="Times New Roman" w:cs="Times New Roman"/>
                <w:sz w:val="24"/>
                <w:szCs w:val="20"/>
              </w:rPr>
            </w:pPr>
            <w:r w:rsidRPr="0068443B">
              <w:rPr>
                <w:rFonts w:ascii="Times New Roman" w:eastAsia="Times New Roman" w:hAnsi="Times New Roman" w:cs="Times New Roman"/>
                <w:sz w:val="24"/>
                <w:szCs w:val="20"/>
              </w:rPr>
              <w:t>-</w:t>
            </w:r>
          </w:p>
        </w:tc>
        <w:tc>
          <w:tcPr>
            <w:tcW w:w="1407" w:type="dxa"/>
            <w:tcBorders>
              <w:top w:val="nil"/>
              <w:bottom w:val="nil"/>
            </w:tcBorders>
          </w:tcPr>
          <w:p w14:paraId="01EF515C" w14:textId="77777777" w:rsidR="0068443B" w:rsidRPr="0068443B" w:rsidRDefault="0068443B" w:rsidP="00B37288">
            <w:pPr>
              <w:spacing w:before="80" w:after="80" w:line="240" w:lineRule="auto"/>
              <w:jc w:val="center"/>
              <w:rPr>
                <w:rFonts w:ascii="Times New Roman" w:eastAsia="Times New Roman" w:hAnsi="Times New Roman" w:cs="Times New Roman"/>
                <w:sz w:val="24"/>
                <w:szCs w:val="20"/>
              </w:rPr>
            </w:pPr>
            <w:r w:rsidRPr="0068443B">
              <w:rPr>
                <w:rFonts w:ascii="Times New Roman" w:eastAsia="Times New Roman" w:hAnsi="Times New Roman" w:cs="Times New Roman"/>
                <w:sz w:val="24"/>
                <w:szCs w:val="20"/>
              </w:rPr>
              <w:t>-</w:t>
            </w:r>
          </w:p>
        </w:tc>
      </w:tr>
      <w:tr w:rsidR="0068443B" w:rsidRPr="0068443B" w14:paraId="6BE27DB6" w14:textId="77777777" w:rsidTr="00926437">
        <w:trPr>
          <w:cantSplit/>
        </w:trPr>
        <w:tc>
          <w:tcPr>
            <w:tcW w:w="2388" w:type="dxa"/>
            <w:tcBorders>
              <w:top w:val="nil"/>
              <w:bottom w:val="nil"/>
            </w:tcBorders>
          </w:tcPr>
          <w:p w14:paraId="04CA4FA8" w14:textId="77777777" w:rsidR="0068443B" w:rsidRPr="0068443B" w:rsidRDefault="0068443B" w:rsidP="0068443B">
            <w:pPr>
              <w:spacing w:before="80" w:after="80" w:line="240" w:lineRule="auto"/>
              <w:rPr>
                <w:rFonts w:ascii="Times New Roman" w:eastAsia="Times New Roman" w:hAnsi="Times New Roman" w:cs="Times New Roman"/>
                <w:sz w:val="24"/>
                <w:szCs w:val="20"/>
              </w:rPr>
            </w:pPr>
          </w:p>
        </w:tc>
        <w:tc>
          <w:tcPr>
            <w:tcW w:w="1320" w:type="dxa"/>
            <w:tcBorders>
              <w:top w:val="nil"/>
              <w:bottom w:val="nil"/>
            </w:tcBorders>
          </w:tcPr>
          <w:p w14:paraId="605E8AAA" w14:textId="77777777" w:rsidR="0068443B" w:rsidRPr="0068443B" w:rsidRDefault="0068443B" w:rsidP="00B37288">
            <w:pPr>
              <w:spacing w:before="80" w:after="80" w:line="240" w:lineRule="auto"/>
              <w:jc w:val="center"/>
              <w:rPr>
                <w:rFonts w:ascii="Times New Roman" w:eastAsia="Times New Roman" w:hAnsi="Times New Roman" w:cs="Times New Roman"/>
                <w:sz w:val="24"/>
                <w:szCs w:val="20"/>
              </w:rPr>
            </w:pPr>
            <w:r w:rsidRPr="0068443B">
              <w:rPr>
                <w:rFonts w:ascii="Times New Roman" w:eastAsia="Times New Roman" w:hAnsi="Times New Roman" w:cs="Times New Roman"/>
                <w:sz w:val="24"/>
                <w:szCs w:val="20"/>
              </w:rPr>
              <w:t>2021</w:t>
            </w:r>
          </w:p>
        </w:tc>
        <w:tc>
          <w:tcPr>
            <w:tcW w:w="1080" w:type="dxa"/>
            <w:tcBorders>
              <w:top w:val="nil"/>
              <w:bottom w:val="nil"/>
            </w:tcBorders>
            <w:vAlign w:val="center"/>
          </w:tcPr>
          <w:p w14:paraId="25FA8329" w14:textId="77777777" w:rsidR="0068443B" w:rsidRPr="0068443B" w:rsidRDefault="0068443B" w:rsidP="00B37288">
            <w:pPr>
              <w:spacing w:before="80" w:after="80" w:line="240" w:lineRule="auto"/>
              <w:jc w:val="center"/>
              <w:rPr>
                <w:rFonts w:ascii="Times New Roman" w:eastAsia="Times New Roman" w:hAnsi="Times New Roman" w:cs="Times New Roman"/>
                <w:sz w:val="24"/>
                <w:szCs w:val="20"/>
              </w:rPr>
            </w:pPr>
            <w:r w:rsidRPr="0068443B">
              <w:rPr>
                <w:rFonts w:ascii="Times New Roman" w:eastAsia="Times New Roman" w:hAnsi="Times New Roman" w:cs="Times New Roman"/>
                <w:sz w:val="24"/>
                <w:szCs w:val="20"/>
              </w:rPr>
              <w:t>35</w:t>
            </w:r>
          </w:p>
        </w:tc>
        <w:tc>
          <w:tcPr>
            <w:tcW w:w="1200" w:type="dxa"/>
            <w:tcBorders>
              <w:top w:val="nil"/>
              <w:bottom w:val="nil"/>
            </w:tcBorders>
            <w:vAlign w:val="center"/>
          </w:tcPr>
          <w:p w14:paraId="168688D9" w14:textId="77777777" w:rsidR="0068443B" w:rsidRPr="0068443B" w:rsidRDefault="0068443B" w:rsidP="00B37288">
            <w:pPr>
              <w:spacing w:before="80" w:after="80" w:line="240" w:lineRule="auto"/>
              <w:jc w:val="center"/>
              <w:rPr>
                <w:rFonts w:ascii="Times New Roman" w:eastAsia="Times New Roman" w:hAnsi="Times New Roman" w:cs="Times New Roman"/>
                <w:sz w:val="24"/>
                <w:szCs w:val="20"/>
                <w:lang w:eastAsia="ko-KR"/>
              </w:rPr>
            </w:pPr>
            <w:r w:rsidRPr="0068443B">
              <w:rPr>
                <w:rFonts w:ascii="Times New Roman" w:eastAsia="Times New Roman" w:hAnsi="Times New Roman" w:cs="Times New Roman"/>
                <w:sz w:val="24"/>
                <w:szCs w:val="20"/>
                <w:lang w:eastAsia="ko-KR"/>
              </w:rPr>
              <w:t>2,7</w:t>
            </w:r>
          </w:p>
        </w:tc>
        <w:tc>
          <w:tcPr>
            <w:tcW w:w="1047" w:type="dxa"/>
            <w:tcBorders>
              <w:top w:val="nil"/>
              <w:bottom w:val="nil"/>
            </w:tcBorders>
            <w:vAlign w:val="center"/>
          </w:tcPr>
          <w:p w14:paraId="423CB537" w14:textId="77777777" w:rsidR="0068443B" w:rsidRPr="0068443B" w:rsidRDefault="0068443B" w:rsidP="00B37288">
            <w:pPr>
              <w:spacing w:before="80" w:after="80" w:line="240" w:lineRule="auto"/>
              <w:jc w:val="center"/>
              <w:rPr>
                <w:rFonts w:ascii="Times New Roman" w:eastAsia="Times New Roman" w:hAnsi="Times New Roman" w:cs="Times New Roman"/>
                <w:sz w:val="24"/>
                <w:szCs w:val="20"/>
              </w:rPr>
            </w:pPr>
            <w:r w:rsidRPr="0068443B">
              <w:rPr>
                <w:rFonts w:ascii="Times New Roman" w:eastAsia="Times New Roman" w:hAnsi="Times New Roman" w:cs="Times New Roman"/>
                <w:sz w:val="24"/>
                <w:szCs w:val="20"/>
              </w:rPr>
              <w:t>0,66</w:t>
            </w:r>
          </w:p>
        </w:tc>
        <w:tc>
          <w:tcPr>
            <w:tcW w:w="1407" w:type="dxa"/>
            <w:tcBorders>
              <w:top w:val="nil"/>
              <w:bottom w:val="nil"/>
            </w:tcBorders>
            <w:vAlign w:val="center"/>
          </w:tcPr>
          <w:p w14:paraId="2E00C44A" w14:textId="77777777" w:rsidR="0068443B" w:rsidRPr="0068443B" w:rsidRDefault="0068443B" w:rsidP="00B37288">
            <w:pPr>
              <w:spacing w:before="80" w:after="80" w:line="240" w:lineRule="auto"/>
              <w:jc w:val="center"/>
              <w:rPr>
                <w:rFonts w:ascii="Times New Roman" w:eastAsia="Times New Roman" w:hAnsi="Times New Roman" w:cs="Times New Roman"/>
                <w:sz w:val="24"/>
                <w:szCs w:val="20"/>
              </w:rPr>
            </w:pPr>
            <w:r w:rsidRPr="0068443B">
              <w:rPr>
                <w:rFonts w:ascii="Times New Roman" w:eastAsia="Times New Roman" w:hAnsi="Times New Roman" w:cs="Times New Roman"/>
                <w:sz w:val="24"/>
                <w:szCs w:val="20"/>
              </w:rPr>
              <w:t>105</w:t>
            </w:r>
          </w:p>
        </w:tc>
        <w:tc>
          <w:tcPr>
            <w:tcW w:w="1407" w:type="dxa"/>
            <w:tcBorders>
              <w:top w:val="nil"/>
              <w:bottom w:val="nil"/>
            </w:tcBorders>
          </w:tcPr>
          <w:p w14:paraId="6E772565" w14:textId="77777777" w:rsidR="0068443B" w:rsidRPr="0068443B" w:rsidRDefault="0068443B" w:rsidP="00B37288">
            <w:pPr>
              <w:spacing w:before="80" w:after="80" w:line="240" w:lineRule="auto"/>
              <w:jc w:val="center"/>
              <w:rPr>
                <w:rFonts w:ascii="Times New Roman" w:eastAsia="Times New Roman" w:hAnsi="Times New Roman" w:cs="Times New Roman"/>
                <w:sz w:val="24"/>
                <w:szCs w:val="20"/>
              </w:rPr>
            </w:pPr>
            <w:r w:rsidRPr="0068443B">
              <w:rPr>
                <w:rFonts w:ascii="Times New Roman" w:eastAsia="Times New Roman" w:hAnsi="Times New Roman" w:cs="Times New Roman"/>
                <w:sz w:val="24"/>
                <w:szCs w:val="20"/>
              </w:rPr>
              <w:t>3,0</w:t>
            </w:r>
          </w:p>
        </w:tc>
      </w:tr>
      <w:tr w:rsidR="0068443B" w:rsidRPr="0068443B" w14:paraId="7D10FB44" w14:textId="77777777" w:rsidTr="00926437">
        <w:trPr>
          <w:cantSplit/>
        </w:trPr>
        <w:tc>
          <w:tcPr>
            <w:tcW w:w="2388" w:type="dxa"/>
            <w:tcBorders>
              <w:top w:val="nil"/>
              <w:bottom w:val="nil"/>
            </w:tcBorders>
          </w:tcPr>
          <w:p w14:paraId="6AFDB037" w14:textId="77777777" w:rsidR="0068443B" w:rsidRPr="0068443B" w:rsidRDefault="0068443B" w:rsidP="0068443B">
            <w:pPr>
              <w:spacing w:before="80" w:after="80" w:line="240" w:lineRule="auto"/>
              <w:rPr>
                <w:rFonts w:ascii="Times New Roman" w:eastAsia="Times New Roman" w:hAnsi="Times New Roman" w:cs="Times New Roman"/>
                <w:sz w:val="24"/>
                <w:szCs w:val="20"/>
              </w:rPr>
            </w:pPr>
            <w:r w:rsidRPr="0068443B">
              <w:rPr>
                <w:rFonts w:ascii="Times New Roman" w:eastAsia="Times New Roman" w:hAnsi="Times New Roman" w:cs="Times New Roman"/>
                <w:sz w:val="24"/>
                <w:szCs w:val="20"/>
              </w:rPr>
              <w:t>Изменения</w:t>
            </w:r>
          </w:p>
        </w:tc>
        <w:tc>
          <w:tcPr>
            <w:tcW w:w="1320" w:type="dxa"/>
            <w:tcBorders>
              <w:top w:val="nil"/>
              <w:bottom w:val="nil"/>
            </w:tcBorders>
          </w:tcPr>
          <w:p w14:paraId="215E2CFC" w14:textId="77777777" w:rsidR="0068443B" w:rsidRPr="0068443B" w:rsidRDefault="0068443B" w:rsidP="00B37288">
            <w:pPr>
              <w:spacing w:before="80" w:after="80" w:line="240" w:lineRule="auto"/>
              <w:jc w:val="center"/>
              <w:rPr>
                <w:rFonts w:ascii="Times New Roman" w:eastAsia="Times New Roman" w:hAnsi="Times New Roman" w:cs="Times New Roman"/>
                <w:sz w:val="24"/>
                <w:szCs w:val="20"/>
              </w:rPr>
            </w:pPr>
            <w:r w:rsidRPr="0068443B">
              <w:rPr>
                <w:rFonts w:ascii="Times New Roman" w:eastAsia="Times New Roman" w:hAnsi="Times New Roman" w:cs="Times New Roman"/>
                <w:sz w:val="24"/>
                <w:szCs w:val="20"/>
              </w:rPr>
              <w:t>+,-</w:t>
            </w:r>
          </w:p>
        </w:tc>
        <w:tc>
          <w:tcPr>
            <w:tcW w:w="1080" w:type="dxa"/>
            <w:tcBorders>
              <w:top w:val="nil"/>
              <w:bottom w:val="nil"/>
            </w:tcBorders>
            <w:vAlign w:val="center"/>
          </w:tcPr>
          <w:p w14:paraId="34F094E4" w14:textId="77777777" w:rsidR="0068443B" w:rsidRPr="0068443B" w:rsidRDefault="0068443B" w:rsidP="00B37288">
            <w:pPr>
              <w:spacing w:before="80" w:after="80" w:line="240" w:lineRule="auto"/>
              <w:jc w:val="center"/>
              <w:rPr>
                <w:rFonts w:ascii="Times New Roman" w:eastAsia="Times New Roman" w:hAnsi="Times New Roman" w:cs="Times New Roman"/>
                <w:sz w:val="24"/>
                <w:szCs w:val="20"/>
              </w:rPr>
            </w:pPr>
            <w:r w:rsidRPr="0068443B">
              <w:rPr>
                <w:rFonts w:ascii="Times New Roman" w:eastAsia="Times New Roman" w:hAnsi="Times New Roman" w:cs="Times New Roman"/>
                <w:sz w:val="24"/>
                <w:szCs w:val="20"/>
              </w:rPr>
              <w:t>+35</w:t>
            </w:r>
          </w:p>
        </w:tc>
        <w:tc>
          <w:tcPr>
            <w:tcW w:w="1200" w:type="dxa"/>
            <w:tcBorders>
              <w:top w:val="nil"/>
              <w:bottom w:val="nil"/>
            </w:tcBorders>
            <w:vAlign w:val="center"/>
          </w:tcPr>
          <w:p w14:paraId="0C8CC466" w14:textId="77777777" w:rsidR="0068443B" w:rsidRPr="0068443B" w:rsidRDefault="0068443B" w:rsidP="00B37288">
            <w:pPr>
              <w:spacing w:before="80" w:after="80" w:line="240" w:lineRule="auto"/>
              <w:jc w:val="center"/>
              <w:rPr>
                <w:rFonts w:ascii="Times New Roman" w:eastAsia="Times New Roman" w:hAnsi="Times New Roman" w:cs="Times New Roman"/>
                <w:sz w:val="24"/>
                <w:szCs w:val="20"/>
                <w:lang w:eastAsia="ko-KR"/>
              </w:rPr>
            </w:pPr>
            <w:r w:rsidRPr="0068443B">
              <w:rPr>
                <w:rFonts w:ascii="Times New Roman" w:eastAsia="Times New Roman" w:hAnsi="Times New Roman" w:cs="Times New Roman"/>
                <w:sz w:val="24"/>
                <w:szCs w:val="20"/>
                <w:lang w:eastAsia="ko-KR"/>
              </w:rPr>
              <w:t>-</w:t>
            </w:r>
          </w:p>
        </w:tc>
        <w:tc>
          <w:tcPr>
            <w:tcW w:w="1047" w:type="dxa"/>
            <w:tcBorders>
              <w:top w:val="nil"/>
              <w:bottom w:val="nil"/>
            </w:tcBorders>
            <w:vAlign w:val="center"/>
          </w:tcPr>
          <w:p w14:paraId="0F57412B" w14:textId="77777777" w:rsidR="0068443B" w:rsidRPr="0068443B" w:rsidRDefault="0068443B" w:rsidP="00B37288">
            <w:pPr>
              <w:spacing w:before="80" w:after="80" w:line="240" w:lineRule="auto"/>
              <w:jc w:val="center"/>
              <w:rPr>
                <w:rFonts w:ascii="Times New Roman" w:eastAsia="Times New Roman" w:hAnsi="Times New Roman" w:cs="Times New Roman"/>
                <w:sz w:val="24"/>
                <w:szCs w:val="20"/>
              </w:rPr>
            </w:pPr>
            <w:r w:rsidRPr="0068443B">
              <w:rPr>
                <w:rFonts w:ascii="Times New Roman" w:eastAsia="Times New Roman" w:hAnsi="Times New Roman" w:cs="Times New Roman"/>
                <w:sz w:val="24"/>
                <w:szCs w:val="20"/>
              </w:rPr>
              <w:t>-0,66</w:t>
            </w:r>
          </w:p>
        </w:tc>
        <w:tc>
          <w:tcPr>
            <w:tcW w:w="1407" w:type="dxa"/>
            <w:tcBorders>
              <w:top w:val="nil"/>
              <w:bottom w:val="nil"/>
            </w:tcBorders>
            <w:vAlign w:val="center"/>
          </w:tcPr>
          <w:p w14:paraId="216BC65F" w14:textId="77777777" w:rsidR="0068443B" w:rsidRPr="0068443B" w:rsidRDefault="0068443B" w:rsidP="00B37288">
            <w:pPr>
              <w:spacing w:before="80" w:after="80" w:line="240" w:lineRule="auto"/>
              <w:jc w:val="center"/>
              <w:rPr>
                <w:rFonts w:ascii="Times New Roman" w:eastAsia="Times New Roman" w:hAnsi="Times New Roman" w:cs="Times New Roman"/>
                <w:sz w:val="24"/>
                <w:szCs w:val="20"/>
              </w:rPr>
            </w:pPr>
            <w:r w:rsidRPr="0068443B">
              <w:rPr>
                <w:rFonts w:ascii="Times New Roman" w:eastAsia="Times New Roman" w:hAnsi="Times New Roman" w:cs="Times New Roman"/>
                <w:sz w:val="24"/>
                <w:szCs w:val="20"/>
              </w:rPr>
              <w:t>+105</w:t>
            </w:r>
          </w:p>
        </w:tc>
        <w:tc>
          <w:tcPr>
            <w:tcW w:w="1407" w:type="dxa"/>
            <w:tcBorders>
              <w:top w:val="nil"/>
              <w:bottom w:val="nil"/>
            </w:tcBorders>
          </w:tcPr>
          <w:p w14:paraId="3EA5E362" w14:textId="77777777" w:rsidR="0068443B" w:rsidRPr="0068443B" w:rsidRDefault="0068443B" w:rsidP="00B37288">
            <w:pPr>
              <w:spacing w:before="80" w:after="80" w:line="240" w:lineRule="auto"/>
              <w:jc w:val="center"/>
              <w:rPr>
                <w:rFonts w:ascii="Times New Roman" w:eastAsia="Times New Roman" w:hAnsi="Times New Roman" w:cs="Times New Roman"/>
                <w:sz w:val="24"/>
                <w:szCs w:val="20"/>
              </w:rPr>
            </w:pPr>
            <w:r w:rsidRPr="0068443B">
              <w:rPr>
                <w:rFonts w:ascii="Times New Roman" w:eastAsia="Times New Roman" w:hAnsi="Times New Roman" w:cs="Times New Roman"/>
                <w:sz w:val="24"/>
                <w:szCs w:val="20"/>
              </w:rPr>
              <w:t>+3,0</w:t>
            </w:r>
          </w:p>
        </w:tc>
      </w:tr>
      <w:tr w:rsidR="0068443B" w:rsidRPr="0068443B" w14:paraId="2E6F3399" w14:textId="77777777" w:rsidTr="00926437">
        <w:trPr>
          <w:cantSplit/>
        </w:trPr>
        <w:tc>
          <w:tcPr>
            <w:tcW w:w="2388" w:type="dxa"/>
            <w:tcBorders>
              <w:top w:val="nil"/>
              <w:bottom w:val="nil"/>
            </w:tcBorders>
          </w:tcPr>
          <w:p w14:paraId="0F8469A6" w14:textId="77777777" w:rsidR="0068443B" w:rsidRPr="0068443B" w:rsidRDefault="0068443B" w:rsidP="0068443B">
            <w:pPr>
              <w:spacing w:before="80" w:after="80" w:line="240" w:lineRule="auto"/>
              <w:rPr>
                <w:rFonts w:ascii="Times New Roman" w:eastAsia="Times New Roman" w:hAnsi="Times New Roman" w:cs="Times New Roman"/>
                <w:sz w:val="24"/>
                <w:szCs w:val="20"/>
              </w:rPr>
            </w:pPr>
            <w:r w:rsidRPr="0068443B">
              <w:rPr>
                <w:rFonts w:ascii="Times New Roman" w:eastAsia="Times New Roman" w:hAnsi="Times New Roman" w:cs="Times New Roman"/>
                <w:sz w:val="24"/>
                <w:szCs w:val="20"/>
              </w:rPr>
              <w:t xml:space="preserve">Лиственница </w:t>
            </w:r>
          </w:p>
        </w:tc>
        <w:tc>
          <w:tcPr>
            <w:tcW w:w="1320" w:type="dxa"/>
            <w:tcBorders>
              <w:top w:val="nil"/>
              <w:bottom w:val="nil"/>
            </w:tcBorders>
          </w:tcPr>
          <w:p w14:paraId="65D5C837" w14:textId="77777777" w:rsidR="0068443B" w:rsidRPr="0068443B" w:rsidRDefault="0068443B" w:rsidP="00B37288">
            <w:pPr>
              <w:spacing w:before="80" w:after="80" w:line="240" w:lineRule="auto"/>
              <w:jc w:val="center"/>
              <w:rPr>
                <w:rFonts w:ascii="Times New Roman" w:eastAsia="Times New Roman" w:hAnsi="Times New Roman" w:cs="Times New Roman"/>
                <w:sz w:val="24"/>
                <w:szCs w:val="20"/>
              </w:rPr>
            </w:pPr>
            <w:r w:rsidRPr="0068443B">
              <w:rPr>
                <w:rFonts w:ascii="Times New Roman" w:eastAsia="Times New Roman" w:hAnsi="Times New Roman" w:cs="Times New Roman"/>
                <w:sz w:val="24"/>
                <w:szCs w:val="20"/>
              </w:rPr>
              <w:t>2007</w:t>
            </w:r>
          </w:p>
        </w:tc>
        <w:tc>
          <w:tcPr>
            <w:tcW w:w="1080" w:type="dxa"/>
            <w:tcBorders>
              <w:top w:val="nil"/>
              <w:bottom w:val="nil"/>
            </w:tcBorders>
            <w:vAlign w:val="center"/>
          </w:tcPr>
          <w:p w14:paraId="556EC7B0" w14:textId="77777777" w:rsidR="0068443B" w:rsidRPr="0068443B" w:rsidRDefault="0068443B" w:rsidP="00B37288">
            <w:pPr>
              <w:spacing w:before="80" w:after="80" w:line="240" w:lineRule="auto"/>
              <w:jc w:val="center"/>
              <w:rPr>
                <w:rFonts w:ascii="Times New Roman" w:eastAsia="Times New Roman" w:hAnsi="Times New Roman" w:cs="Times New Roman"/>
                <w:sz w:val="24"/>
                <w:szCs w:val="20"/>
              </w:rPr>
            </w:pPr>
            <w:r w:rsidRPr="0068443B">
              <w:rPr>
                <w:rFonts w:ascii="Times New Roman" w:eastAsia="Times New Roman" w:hAnsi="Times New Roman" w:cs="Times New Roman"/>
                <w:sz w:val="24"/>
                <w:szCs w:val="20"/>
              </w:rPr>
              <w:t>43</w:t>
            </w:r>
          </w:p>
        </w:tc>
        <w:tc>
          <w:tcPr>
            <w:tcW w:w="1200" w:type="dxa"/>
            <w:tcBorders>
              <w:top w:val="nil"/>
              <w:bottom w:val="nil"/>
            </w:tcBorders>
            <w:vAlign w:val="center"/>
          </w:tcPr>
          <w:p w14:paraId="15EF7F62" w14:textId="77777777" w:rsidR="0068443B" w:rsidRPr="0068443B" w:rsidRDefault="0068443B" w:rsidP="00B37288">
            <w:pPr>
              <w:spacing w:before="80" w:after="80" w:line="240" w:lineRule="auto"/>
              <w:jc w:val="center"/>
              <w:rPr>
                <w:rFonts w:ascii="Times New Roman" w:eastAsia="Times New Roman" w:hAnsi="Times New Roman" w:cs="Times New Roman"/>
                <w:sz w:val="24"/>
                <w:szCs w:val="20"/>
                <w:lang w:eastAsia="ko-KR"/>
              </w:rPr>
            </w:pPr>
            <w:r w:rsidRPr="0068443B">
              <w:rPr>
                <w:rFonts w:ascii="Times New Roman" w:eastAsia="Times New Roman" w:hAnsi="Times New Roman" w:cs="Times New Roman"/>
                <w:sz w:val="24"/>
                <w:szCs w:val="20"/>
                <w:lang w:eastAsia="ko-KR"/>
              </w:rPr>
              <w:t>2,3</w:t>
            </w:r>
          </w:p>
        </w:tc>
        <w:tc>
          <w:tcPr>
            <w:tcW w:w="1047" w:type="dxa"/>
            <w:tcBorders>
              <w:top w:val="nil"/>
              <w:bottom w:val="nil"/>
            </w:tcBorders>
            <w:vAlign w:val="center"/>
          </w:tcPr>
          <w:p w14:paraId="1FF6A147" w14:textId="77777777" w:rsidR="0068443B" w:rsidRPr="0068443B" w:rsidRDefault="0068443B" w:rsidP="00B37288">
            <w:pPr>
              <w:spacing w:before="80" w:after="80" w:line="240" w:lineRule="auto"/>
              <w:jc w:val="center"/>
              <w:rPr>
                <w:rFonts w:ascii="Times New Roman" w:eastAsia="Times New Roman" w:hAnsi="Times New Roman" w:cs="Times New Roman"/>
                <w:sz w:val="24"/>
                <w:szCs w:val="20"/>
              </w:rPr>
            </w:pPr>
            <w:r w:rsidRPr="0068443B">
              <w:rPr>
                <w:rFonts w:ascii="Times New Roman" w:eastAsia="Times New Roman" w:hAnsi="Times New Roman" w:cs="Times New Roman"/>
                <w:sz w:val="24"/>
                <w:szCs w:val="20"/>
              </w:rPr>
              <w:t>0,60</w:t>
            </w:r>
          </w:p>
        </w:tc>
        <w:tc>
          <w:tcPr>
            <w:tcW w:w="1407" w:type="dxa"/>
            <w:tcBorders>
              <w:top w:val="nil"/>
              <w:bottom w:val="nil"/>
            </w:tcBorders>
            <w:vAlign w:val="center"/>
          </w:tcPr>
          <w:p w14:paraId="5395EFFE" w14:textId="77777777" w:rsidR="0068443B" w:rsidRPr="0068443B" w:rsidRDefault="0068443B" w:rsidP="00B37288">
            <w:pPr>
              <w:spacing w:before="80" w:after="80" w:line="240" w:lineRule="auto"/>
              <w:jc w:val="center"/>
              <w:rPr>
                <w:rFonts w:ascii="Times New Roman" w:eastAsia="Times New Roman" w:hAnsi="Times New Roman" w:cs="Times New Roman"/>
                <w:sz w:val="24"/>
                <w:szCs w:val="20"/>
              </w:rPr>
            </w:pPr>
            <w:r w:rsidRPr="0068443B">
              <w:rPr>
                <w:rFonts w:ascii="Times New Roman" w:eastAsia="Times New Roman" w:hAnsi="Times New Roman" w:cs="Times New Roman"/>
                <w:sz w:val="24"/>
                <w:szCs w:val="20"/>
              </w:rPr>
              <w:t>148</w:t>
            </w:r>
          </w:p>
        </w:tc>
        <w:tc>
          <w:tcPr>
            <w:tcW w:w="1407" w:type="dxa"/>
            <w:tcBorders>
              <w:top w:val="nil"/>
              <w:bottom w:val="nil"/>
            </w:tcBorders>
          </w:tcPr>
          <w:p w14:paraId="3A24BCE3" w14:textId="77777777" w:rsidR="0068443B" w:rsidRPr="0068443B" w:rsidRDefault="0068443B" w:rsidP="00B37288">
            <w:pPr>
              <w:spacing w:before="80" w:after="80" w:line="240" w:lineRule="auto"/>
              <w:jc w:val="center"/>
              <w:rPr>
                <w:rFonts w:ascii="Times New Roman" w:eastAsia="Times New Roman" w:hAnsi="Times New Roman" w:cs="Times New Roman"/>
                <w:sz w:val="24"/>
                <w:szCs w:val="20"/>
              </w:rPr>
            </w:pPr>
            <w:r w:rsidRPr="0068443B">
              <w:rPr>
                <w:rFonts w:ascii="Times New Roman" w:eastAsia="Times New Roman" w:hAnsi="Times New Roman" w:cs="Times New Roman"/>
                <w:sz w:val="24"/>
                <w:szCs w:val="20"/>
              </w:rPr>
              <w:t>3,4</w:t>
            </w:r>
          </w:p>
        </w:tc>
      </w:tr>
      <w:tr w:rsidR="0068443B" w:rsidRPr="0068443B" w14:paraId="2A29C151" w14:textId="77777777" w:rsidTr="00926437">
        <w:trPr>
          <w:cantSplit/>
        </w:trPr>
        <w:tc>
          <w:tcPr>
            <w:tcW w:w="2388" w:type="dxa"/>
            <w:tcBorders>
              <w:top w:val="nil"/>
              <w:bottom w:val="nil"/>
            </w:tcBorders>
          </w:tcPr>
          <w:p w14:paraId="7B1B33F8" w14:textId="77777777" w:rsidR="0068443B" w:rsidRPr="0068443B" w:rsidRDefault="0068443B" w:rsidP="0068443B">
            <w:pPr>
              <w:spacing w:before="80" w:after="80" w:line="240" w:lineRule="auto"/>
              <w:rPr>
                <w:rFonts w:ascii="Times New Roman" w:eastAsia="Times New Roman" w:hAnsi="Times New Roman" w:cs="Times New Roman"/>
                <w:sz w:val="24"/>
                <w:szCs w:val="20"/>
              </w:rPr>
            </w:pPr>
          </w:p>
        </w:tc>
        <w:tc>
          <w:tcPr>
            <w:tcW w:w="1320" w:type="dxa"/>
            <w:tcBorders>
              <w:top w:val="nil"/>
              <w:bottom w:val="nil"/>
            </w:tcBorders>
          </w:tcPr>
          <w:p w14:paraId="5DA5A48F" w14:textId="77777777" w:rsidR="0068443B" w:rsidRPr="0068443B" w:rsidRDefault="0068443B" w:rsidP="00B37288">
            <w:pPr>
              <w:spacing w:before="80" w:after="80" w:line="240" w:lineRule="auto"/>
              <w:jc w:val="center"/>
              <w:rPr>
                <w:rFonts w:ascii="Times New Roman" w:eastAsia="Times New Roman" w:hAnsi="Times New Roman" w:cs="Times New Roman"/>
                <w:sz w:val="24"/>
                <w:szCs w:val="20"/>
              </w:rPr>
            </w:pPr>
            <w:r w:rsidRPr="0068443B">
              <w:rPr>
                <w:rFonts w:ascii="Times New Roman" w:eastAsia="Times New Roman" w:hAnsi="Times New Roman" w:cs="Times New Roman"/>
                <w:sz w:val="24"/>
                <w:szCs w:val="20"/>
              </w:rPr>
              <w:t>2021</w:t>
            </w:r>
          </w:p>
        </w:tc>
        <w:tc>
          <w:tcPr>
            <w:tcW w:w="1080" w:type="dxa"/>
            <w:tcBorders>
              <w:top w:val="nil"/>
              <w:bottom w:val="nil"/>
            </w:tcBorders>
            <w:vAlign w:val="center"/>
          </w:tcPr>
          <w:p w14:paraId="36A6D858" w14:textId="77777777" w:rsidR="0068443B" w:rsidRPr="0068443B" w:rsidRDefault="0068443B" w:rsidP="00B37288">
            <w:pPr>
              <w:spacing w:before="80" w:after="80" w:line="240" w:lineRule="auto"/>
              <w:jc w:val="center"/>
              <w:rPr>
                <w:rFonts w:ascii="Times New Roman" w:eastAsia="Times New Roman" w:hAnsi="Times New Roman" w:cs="Times New Roman"/>
                <w:sz w:val="24"/>
                <w:szCs w:val="20"/>
              </w:rPr>
            </w:pPr>
            <w:r w:rsidRPr="0068443B">
              <w:rPr>
                <w:rFonts w:ascii="Times New Roman" w:eastAsia="Times New Roman" w:hAnsi="Times New Roman" w:cs="Times New Roman"/>
                <w:sz w:val="24"/>
                <w:szCs w:val="20"/>
              </w:rPr>
              <w:t>58</w:t>
            </w:r>
          </w:p>
        </w:tc>
        <w:tc>
          <w:tcPr>
            <w:tcW w:w="1200" w:type="dxa"/>
            <w:tcBorders>
              <w:top w:val="nil"/>
              <w:bottom w:val="nil"/>
            </w:tcBorders>
            <w:vAlign w:val="center"/>
          </w:tcPr>
          <w:p w14:paraId="39C66C01" w14:textId="77777777" w:rsidR="0068443B" w:rsidRPr="0068443B" w:rsidRDefault="0068443B" w:rsidP="00B37288">
            <w:pPr>
              <w:spacing w:before="80" w:after="80" w:line="240" w:lineRule="auto"/>
              <w:jc w:val="center"/>
              <w:rPr>
                <w:rFonts w:ascii="Times New Roman" w:eastAsia="Times New Roman" w:hAnsi="Times New Roman" w:cs="Times New Roman"/>
                <w:sz w:val="24"/>
                <w:szCs w:val="20"/>
                <w:lang w:eastAsia="ko-KR"/>
              </w:rPr>
            </w:pPr>
            <w:r w:rsidRPr="0068443B">
              <w:rPr>
                <w:rFonts w:ascii="Times New Roman" w:eastAsia="Times New Roman" w:hAnsi="Times New Roman" w:cs="Times New Roman"/>
                <w:sz w:val="24"/>
                <w:szCs w:val="20"/>
                <w:lang w:eastAsia="ko-KR"/>
              </w:rPr>
              <w:t>2,6</w:t>
            </w:r>
          </w:p>
        </w:tc>
        <w:tc>
          <w:tcPr>
            <w:tcW w:w="1047" w:type="dxa"/>
            <w:tcBorders>
              <w:top w:val="nil"/>
              <w:bottom w:val="nil"/>
            </w:tcBorders>
            <w:vAlign w:val="center"/>
          </w:tcPr>
          <w:p w14:paraId="0C2A3982" w14:textId="77777777" w:rsidR="0068443B" w:rsidRPr="0068443B" w:rsidRDefault="0068443B" w:rsidP="00B37288">
            <w:pPr>
              <w:spacing w:before="80" w:after="80" w:line="240" w:lineRule="auto"/>
              <w:jc w:val="center"/>
              <w:rPr>
                <w:rFonts w:ascii="Times New Roman" w:eastAsia="Times New Roman" w:hAnsi="Times New Roman" w:cs="Times New Roman"/>
                <w:sz w:val="24"/>
                <w:szCs w:val="20"/>
              </w:rPr>
            </w:pPr>
            <w:r w:rsidRPr="0068443B">
              <w:rPr>
                <w:rFonts w:ascii="Times New Roman" w:eastAsia="Times New Roman" w:hAnsi="Times New Roman" w:cs="Times New Roman"/>
                <w:sz w:val="24"/>
                <w:szCs w:val="20"/>
              </w:rPr>
              <w:t>0,74</w:t>
            </w:r>
          </w:p>
        </w:tc>
        <w:tc>
          <w:tcPr>
            <w:tcW w:w="1407" w:type="dxa"/>
            <w:tcBorders>
              <w:top w:val="nil"/>
              <w:bottom w:val="nil"/>
            </w:tcBorders>
            <w:vAlign w:val="center"/>
          </w:tcPr>
          <w:p w14:paraId="4AECED38" w14:textId="77777777" w:rsidR="0068443B" w:rsidRPr="0068443B" w:rsidRDefault="0068443B" w:rsidP="00B37288">
            <w:pPr>
              <w:spacing w:before="80" w:after="80" w:line="240" w:lineRule="auto"/>
              <w:jc w:val="center"/>
              <w:rPr>
                <w:rFonts w:ascii="Times New Roman" w:eastAsia="Times New Roman" w:hAnsi="Times New Roman" w:cs="Times New Roman"/>
                <w:sz w:val="24"/>
                <w:szCs w:val="20"/>
              </w:rPr>
            </w:pPr>
            <w:r w:rsidRPr="0068443B">
              <w:rPr>
                <w:rFonts w:ascii="Times New Roman" w:eastAsia="Times New Roman" w:hAnsi="Times New Roman" w:cs="Times New Roman"/>
                <w:sz w:val="24"/>
                <w:szCs w:val="20"/>
              </w:rPr>
              <w:t>185</w:t>
            </w:r>
          </w:p>
        </w:tc>
        <w:tc>
          <w:tcPr>
            <w:tcW w:w="1407" w:type="dxa"/>
            <w:tcBorders>
              <w:top w:val="nil"/>
              <w:bottom w:val="nil"/>
            </w:tcBorders>
          </w:tcPr>
          <w:p w14:paraId="7E5551A2" w14:textId="77777777" w:rsidR="0068443B" w:rsidRPr="0068443B" w:rsidRDefault="0068443B" w:rsidP="00B37288">
            <w:pPr>
              <w:spacing w:before="80" w:after="80" w:line="240" w:lineRule="auto"/>
              <w:jc w:val="center"/>
              <w:rPr>
                <w:rFonts w:ascii="Times New Roman" w:eastAsia="Times New Roman" w:hAnsi="Times New Roman" w:cs="Times New Roman"/>
                <w:sz w:val="24"/>
                <w:szCs w:val="20"/>
              </w:rPr>
            </w:pPr>
            <w:r w:rsidRPr="0068443B">
              <w:rPr>
                <w:rFonts w:ascii="Times New Roman" w:eastAsia="Times New Roman" w:hAnsi="Times New Roman" w:cs="Times New Roman"/>
                <w:sz w:val="24"/>
                <w:szCs w:val="20"/>
              </w:rPr>
              <w:t>3,2</w:t>
            </w:r>
          </w:p>
        </w:tc>
      </w:tr>
      <w:tr w:rsidR="0068443B" w:rsidRPr="0068443B" w14:paraId="4549B385" w14:textId="77777777" w:rsidTr="00926437">
        <w:trPr>
          <w:cantSplit/>
        </w:trPr>
        <w:tc>
          <w:tcPr>
            <w:tcW w:w="2388" w:type="dxa"/>
            <w:tcBorders>
              <w:top w:val="nil"/>
              <w:bottom w:val="nil"/>
            </w:tcBorders>
          </w:tcPr>
          <w:p w14:paraId="1EEA17DF" w14:textId="77777777" w:rsidR="0068443B" w:rsidRPr="0068443B" w:rsidRDefault="0068443B" w:rsidP="0068443B">
            <w:pPr>
              <w:spacing w:before="80" w:after="80" w:line="240" w:lineRule="auto"/>
              <w:rPr>
                <w:rFonts w:ascii="Times New Roman" w:eastAsia="Times New Roman" w:hAnsi="Times New Roman" w:cs="Times New Roman"/>
                <w:sz w:val="24"/>
                <w:szCs w:val="20"/>
              </w:rPr>
            </w:pPr>
            <w:r w:rsidRPr="0068443B">
              <w:rPr>
                <w:rFonts w:ascii="Times New Roman" w:eastAsia="Times New Roman" w:hAnsi="Times New Roman" w:cs="Times New Roman"/>
                <w:sz w:val="24"/>
                <w:szCs w:val="20"/>
              </w:rPr>
              <w:t>Изменения</w:t>
            </w:r>
          </w:p>
        </w:tc>
        <w:tc>
          <w:tcPr>
            <w:tcW w:w="1320" w:type="dxa"/>
            <w:tcBorders>
              <w:top w:val="nil"/>
              <w:bottom w:val="nil"/>
            </w:tcBorders>
          </w:tcPr>
          <w:p w14:paraId="15A27884" w14:textId="77777777" w:rsidR="0068443B" w:rsidRPr="0068443B" w:rsidRDefault="0068443B" w:rsidP="00B37288">
            <w:pPr>
              <w:spacing w:before="80" w:after="80" w:line="240" w:lineRule="auto"/>
              <w:jc w:val="center"/>
              <w:rPr>
                <w:rFonts w:ascii="Times New Roman" w:eastAsia="Times New Roman" w:hAnsi="Times New Roman" w:cs="Times New Roman"/>
                <w:sz w:val="24"/>
                <w:szCs w:val="20"/>
              </w:rPr>
            </w:pPr>
            <w:r w:rsidRPr="0068443B">
              <w:rPr>
                <w:rFonts w:ascii="Times New Roman" w:eastAsia="Times New Roman" w:hAnsi="Times New Roman" w:cs="Times New Roman"/>
                <w:sz w:val="24"/>
                <w:szCs w:val="20"/>
              </w:rPr>
              <w:t>+,-</w:t>
            </w:r>
          </w:p>
        </w:tc>
        <w:tc>
          <w:tcPr>
            <w:tcW w:w="1080" w:type="dxa"/>
            <w:tcBorders>
              <w:top w:val="nil"/>
              <w:bottom w:val="nil"/>
            </w:tcBorders>
            <w:vAlign w:val="center"/>
          </w:tcPr>
          <w:p w14:paraId="14F623C4" w14:textId="77777777" w:rsidR="0068443B" w:rsidRPr="0068443B" w:rsidRDefault="0068443B" w:rsidP="00B37288">
            <w:pPr>
              <w:spacing w:before="80" w:after="80" w:line="240" w:lineRule="auto"/>
              <w:jc w:val="center"/>
              <w:rPr>
                <w:rFonts w:ascii="Times New Roman" w:eastAsia="Times New Roman" w:hAnsi="Times New Roman" w:cs="Times New Roman"/>
                <w:sz w:val="24"/>
                <w:szCs w:val="20"/>
              </w:rPr>
            </w:pPr>
            <w:r w:rsidRPr="0068443B">
              <w:rPr>
                <w:rFonts w:ascii="Times New Roman" w:eastAsia="Times New Roman" w:hAnsi="Times New Roman" w:cs="Times New Roman"/>
                <w:sz w:val="24"/>
                <w:szCs w:val="20"/>
              </w:rPr>
              <w:t>+15</w:t>
            </w:r>
          </w:p>
        </w:tc>
        <w:tc>
          <w:tcPr>
            <w:tcW w:w="1200" w:type="dxa"/>
            <w:tcBorders>
              <w:top w:val="nil"/>
              <w:bottom w:val="nil"/>
            </w:tcBorders>
            <w:vAlign w:val="center"/>
          </w:tcPr>
          <w:p w14:paraId="41C6D871" w14:textId="77777777" w:rsidR="0068443B" w:rsidRPr="0068443B" w:rsidRDefault="0068443B" w:rsidP="00B37288">
            <w:pPr>
              <w:spacing w:before="80" w:after="80" w:line="240" w:lineRule="auto"/>
              <w:jc w:val="center"/>
              <w:rPr>
                <w:rFonts w:ascii="Times New Roman" w:eastAsia="Times New Roman" w:hAnsi="Times New Roman" w:cs="Times New Roman"/>
                <w:sz w:val="24"/>
                <w:szCs w:val="20"/>
                <w:lang w:eastAsia="ko-KR"/>
              </w:rPr>
            </w:pPr>
            <w:r w:rsidRPr="0068443B">
              <w:rPr>
                <w:rFonts w:ascii="Times New Roman" w:eastAsia="Times New Roman" w:hAnsi="Times New Roman" w:cs="Times New Roman"/>
                <w:sz w:val="24"/>
                <w:szCs w:val="20"/>
                <w:lang w:eastAsia="ko-KR"/>
              </w:rPr>
              <w:t>+0,3</w:t>
            </w:r>
          </w:p>
        </w:tc>
        <w:tc>
          <w:tcPr>
            <w:tcW w:w="1047" w:type="dxa"/>
            <w:tcBorders>
              <w:top w:val="nil"/>
              <w:bottom w:val="nil"/>
            </w:tcBorders>
            <w:vAlign w:val="center"/>
          </w:tcPr>
          <w:p w14:paraId="046A3069" w14:textId="77777777" w:rsidR="0068443B" w:rsidRPr="0068443B" w:rsidRDefault="0068443B" w:rsidP="00B37288">
            <w:pPr>
              <w:spacing w:before="80" w:after="80" w:line="240" w:lineRule="auto"/>
              <w:jc w:val="center"/>
              <w:rPr>
                <w:rFonts w:ascii="Times New Roman" w:eastAsia="Times New Roman" w:hAnsi="Times New Roman" w:cs="Times New Roman"/>
                <w:sz w:val="24"/>
                <w:szCs w:val="20"/>
              </w:rPr>
            </w:pPr>
            <w:r w:rsidRPr="0068443B">
              <w:rPr>
                <w:rFonts w:ascii="Times New Roman" w:eastAsia="Times New Roman" w:hAnsi="Times New Roman" w:cs="Times New Roman"/>
                <w:sz w:val="24"/>
                <w:szCs w:val="20"/>
              </w:rPr>
              <w:t>+0,14</w:t>
            </w:r>
          </w:p>
        </w:tc>
        <w:tc>
          <w:tcPr>
            <w:tcW w:w="1407" w:type="dxa"/>
            <w:tcBorders>
              <w:top w:val="nil"/>
              <w:bottom w:val="nil"/>
            </w:tcBorders>
            <w:vAlign w:val="center"/>
          </w:tcPr>
          <w:p w14:paraId="78CFD8F3" w14:textId="77777777" w:rsidR="0068443B" w:rsidRPr="0068443B" w:rsidRDefault="0068443B" w:rsidP="00B37288">
            <w:pPr>
              <w:spacing w:before="80" w:after="80" w:line="240" w:lineRule="auto"/>
              <w:jc w:val="center"/>
              <w:rPr>
                <w:rFonts w:ascii="Times New Roman" w:eastAsia="Times New Roman" w:hAnsi="Times New Roman" w:cs="Times New Roman"/>
                <w:sz w:val="24"/>
                <w:szCs w:val="20"/>
              </w:rPr>
            </w:pPr>
            <w:r w:rsidRPr="0068443B">
              <w:rPr>
                <w:rFonts w:ascii="Times New Roman" w:eastAsia="Times New Roman" w:hAnsi="Times New Roman" w:cs="Times New Roman"/>
                <w:sz w:val="24"/>
                <w:szCs w:val="20"/>
              </w:rPr>
              <w:t>+37</w:t>
            </w:r>
          </w:p>
        </w:tc>
        <w:tc>
          <w:tcPr>
            <w:tcW w:w="1407" w:type="dxa"/>
            <w:tcBorders>
              <w:top w:val="nil"/>
              <w:bottom w:val="nil"/>
            </w:tcBorders>
          </w:tcPr>
          <w:p w14:paraId="58C2D3F1" w14:textId="77777777" w:rsidR="0068443B" w:rsidRPr="0068443B" w:rsidRDefault="0068443B" w:rsidP="00B37288">
            <w:pPr>
              <w:spacing w:before="80" w:after="80" w:line="240" w:lineRule="auto"/>
              <w:jc w:val="center"/>
              <w:rPr>
                <w:rFonts w:ascii="Times New Roman" w:eastAsia="Times New Roman" w:hAnsi="Times New Roman" w:cs="Times New Roman"/>
                <w:sz w:val="24"/>
                <w:szCs w:val="20"/>
              </w:rPr>
            </w:pPr>
            <w:r w:rsidRPr="0068443B">
              <w:rPr>
                <w:rFonts w:ascii="Times New Roman" w:eastAsia="Times New Roman" w:hAnsi="Times New Roman" w:cs="Times New Roman"/>
                <w:sz w:val="24"/>
                <w:szCs w:val="20"/>
              </w:rPr>
              <w:t>-0,2</w:t>
            </w:r>
          </w:p>
        </w:tc>
      </w:tr>
      <w:tr w:rsidR="0068443B" w:rsidRPr="0068443B" w14:paraId="2214E44E" w14:textId="77777777" w:rsidTr="00926437">
        <w:trPr>
          <w:cantSplit/>
        </w:trPr>
        <w:tc>
          <w:tcPr>
            <w:tcW w:w="2388" w:type="dxa"/>
            <w:tcBorders>
              <w:top w:val="nil"/>
              <w:bottom w:val="nil"/>
            </w:tcBorders>
          </w:tcPr>
          <w:p w14:paraId="3778CF88" w14:textId="77777777" w:rsidR="0068443B" w:rsidRPr="0068443B" w:rsidRDefault="0068443B" w:rsidP="0068443B">
            <w:pPr>
              <w:spacing w:before="80" w:after="80" w:line="240" w:lineRule="auto"/>
              <w:rPr>
                <w:rFonts w:ascii="Times New Roman" w:eastAsia="Times New Roman" w:hAnsi="Times New Roman" w:cs="Times New Roman"/>
                <w:sz w:val="24"/>
                <w:szCs w:val="20"/>
              </w:rPr>
            </w:pPr>
            <w:r w:rsidRPr="0068443B">
              <w:rPr>
                <w:rFonts w:ascii="Times New Roman" w:eastAsia="Times New Roman" w:hAnsi="Times New Roman" w:cs="Times New Roman"/>
                <w:sz w:val="24"/>
                <w:szCs w:val="20"/>
              </w:rPr>
              <w:t xml:space="preserve">Береза </w:t>
            </w:r>
          </w:p>
        </w:tc>
        <w:tc>
          <w:tcPr>
            <w:tcW w:w="1320" w:type="dxa"/>
            <w:tcBorders>
              <w:top w:val="nil"/>
              <w:bottom w:val="nil"/>
            </w:tcBorders>
          </w:tcPr>
          <w:p w14:paraId="30BE628F" w14:textId="77777777" w:rsidR="0068443B" w:rsidRPr="0068443B" w:rsidRDefault="0068443B" w:rsidP="00B37288">
            <w:pPr>
              <w:spacing w:before="80" w:after="80" w:line="240" w:lineRule="auto"/>
              <w:jc w:val="center"/>
              <w:rPr>
                <w:rFonts w:ascii="Times New Roman" w:eastAsia="Times New Roman" w:hAnsi="Times New Roman" w:cs="Times New Roman"/>
                <w:sz w:val="24"/>
                <w:szCs w:val="20"/>
              </w:rPr>
            </w:pPr>
            <w:r w:rsidRPr="0068443B">
              <w:rPr>
                <w:rFonts w:ascii="Times New Roman" w:eastAsia="Times New Roman" w:hAnsi="Times New Roman" w:cs="Times New Roman"/>
                <w:sz w:val="24"/>
                <w:szCs w:val="20"/>
              </w:rPr>
              <w:t>2007</w:t>
            </w:r>
          </w:p>
        </w:tc>
        <w:tc>
          <w:tcPr>
            <w:tcW w:w="1080" w:type="dxa"/>
            <w:tcBorders>
              <w:top w:val="nil"/>
              <w:bottom w:val="nil"/>
            </w:tcBorders>
            <w:vAlign w:val="center"/>
          </w:tcPr>
          <w:p w14:paraId="12D7CCBD" w14:textId="77777777" w:rsidR="0068443B" w:rsidRPr="0068443B" w:rsidRDefault="0068443B" w:rsidP="00B37288">
            <w:pPr>
              <w:spacing w:before="80" w:after="80" w:line="240" w:lineRule="auto"/>
              <w:jc w:val="center"/>
              <w:rPr>
                <w:rFonts w:ascii="Times New Roman" w:eastAsia="Times New Roman" w:hAnsi="Times New Roman" w:cs="Times New Roman"/>
                <w:sz w:val="24"/>
                <w:szCs w:val="20"/>
              </w:rPr>
            </w:pPr>
            <w:r w:rsidRPr="0068443B">
              <w:rPr>
                <w:rFonts w:ascii="Times New Roman" w:eastAsia="Times New Roman" w:hAnsi="Times New Roman" w:cs="Times New Roman"/>
                <w:sz w:val="24"/>
                <w:szCs w:val="20"/>
              </w:rPr>
              <w:t>56</w:t>
            </w:r>
          </w:p>
        </w:tc>
        <w:tc>
          <w:tcPr>
            <w:tcW w:w="1200" w:type="dxa"/>
            <w:tcBorders>
              <w:top w:val="nil"/>
              <w:bottom w:val="nil"/>
            </w:tcBorders>
            <w:vAlign w:val="center"/>
          </w:tcPr>
          <w:p w14:paraId="7BD61864" w14:textId="77777777" w:rsidR="0068443B" w:rsidRPr="0068443B" w:rsidRDefault="0068443B" w:rsidP="00B37288">
            <w:pPr>
              <w:spacing w:before="80" w:after="80" w:line="240" w:lineRule="auto"/>
              <w:jc w:val="center"/>
              <w:rPr>
                <w:rFonts w:ascii="Times New Roman" w:eastAsia="Times New Roman" w:hAnsi="Times New Roman" w:cs="Times New Roman"/>
                <w:sz w:val="24"/>
                <w:szCs w:val="20"/>
                <w:lang w:eastAsia="ko-KR"/>
              </w:rPr>
            </w:pPr>
            <w:r w:rsidRPr="0068443B">
              <w:rPr>
                <w:rFonts w:ascii="Times New Roman" w:eastAsia="Times New Roman" w:hAnsi="Times New Roman" w:cs="Times New Roman"/>
                <w:sz w:val="24"/>
                <w:szCs w:val="20"/>
                <w:lang w:eastAsia="ko-KR"/>
              </w:rPr>
              <w:t>3,6</w:t>
            </w:r>
          </w:p>
        </w:tc>
        <w:tc>
          <w:tcPr>
            <w:tcW w:w="1047" w:type="dxa"/>
            <w:tcBorders>
              <w:top w:val="nil"/>
              <w:bottom w:val="nil"/>
            </w:tcBorders>
            <w:vAlign w:val="center"/>
          </w:tcPr>
          <w:p w14:paraId="5F72BB33" w14:textId="77777777" w:rsidR="0068443B" w:rsidRPr="0068443B" w:rsidRDefault="0068443B" w:rsidP="00B37288">
            <w:pPr>
              <w:spacing w:before="80" w:after="80" w:line="240" w:lineRule="auto"/>
              <w:jc w:val="center"/>
              <w:rPr>
                <w:rFonts w:ascii="Times New Roman" w:eastAsia="Times New Roman" w:hAnsi="Times New Roman" w:cs="Times New Roman"/>
                <w:sz w:val="24"/>
                <w:szCs w:val="20"/>
              </w:rPr>
            </w:pPr>
            <w:r w:rsidRPr="0068443B">
              <w:rPr>
                <w:rFonts w:ascii="Times New Roman" w:eastAsia="Times New Roman" w:hAnsi="Times New Roman" w:cs="Times New Roman"/>
                <w:sz w:val="24"/>
                <w:szCs w:val="20"/>
              </w:rPr>
              <w:t>0,57</w:t>
            </w:r>
          </w:p>
        </w:tc>
        <w:tc>
          <w:tcPr>
            <w:tcW w:w="1407" w:type="dxa"/>
            <w:tcBorders>
              <w:top w:val="nil"/>
              <w:bottom w:val="nil"/>
            </w:tcBorders>
            <w:vAlign w:val="center"/>
          </w:tcPr>
          <w:p w14:paraId="4F846B91" w14:textId="77777777" w:rsidR="0068443B" w:rsidRPr="0068443B" w:rsidRDefault="0068443B" w:rsidP="00B37288">
            <w:pPr>
              <w:spacing w:before="80" w:after="80" w:line="240" w:lineRule="auto"/>
              <w:jc w:val="center"/>
              <w:rPr>
                <w:rFonts w:ascii="Times New Roman" w:eastAsia="Times New Roman" w:hAnsi="Times New Roman" w:cs="Times New Roman"/>
                <w:sz w:val="24"/>
                <w:szCs w:val="20"/>
              </w:rPr>
            </w:pPr>
            <w:r w:rsidRPr="0068443B">
              <w:rPr>
                <w:rFonts w:ascii="Times New Roman" w:eastAsia="Times New Roman" w:hAnsi="Times New Roman" w:cs="Times New Roman"/>
                <w:sz w:val="24"/>
                <w:szCs w:val="20"/>
              </w:rPr>
              <w:t>86</w:t>
            </w:r>
          </w:p>
        </w:tc>
        <w:tc>
          <w:tcPr>
            <w:tcW w:w="1407" w:type="dxa"/>
            <w:tcBorders>
              <w:top w:val="nil"/>
              <w:bottom w:val="nil"/>
            </w:tcBorders>
          </w:tcPr>
          <w:p w14:paraId="261F83ED" w14:textId="77777777" w:rsidR="0068443B" w:rsidRPr="0068443B" w:rsidRDefault="0068443B" w:rsidP="00B37288">
            <w:pPr>
              <w:spacing w:before="80" w:after="80" w:line="240" w:lineRule="auto"/>
              <w:jc w:val="center"/>
              <w:rPr>
                <w:rFonts w:ascii="Times New Roman" w:eastAsia="Times New Roman" w:hAnsi="Times New Roman" w:cs="Times New Roman"/>
                <w:sz w:val="24"/>
                <w:szCs w:val="20"/>
              </w:rPr>
            </w:pPr>
            <w:r w:rsidRPr="0068443B">
              <w:rPr>
                <w:rFonts w:ascii="Times New Roman" w:eastAsia="Times New Roman" w:hAnsi="Times New Roman" w:cs="Times New Roman"/>
                <w:sz w:val="24"/>
                <w:szCs w:val="20"/>
              </w:rPr>
              <w:t>1,0</w:t>
            </w:r>
          </w:p>
        </w:tc>
      </w:tr>
      <w:tr w:rsidR="0068443B" w:rsidRPr="0068443B" w14:paraId="22C6E81E" w14:textId="77777777" w:rsidTr="00926437">
        <w:trPr>
          <w:cantSplit/>
        </w:trPr>
        <w:tc>
          <w:tcPr>
            <w:tcW w:w="2388" w:type="dxa"/>
            <w:tcBorders>
              <w:top w:val="nil"/>
              <w:bottom w:val="nil"/>
            </w:tcBorders>
          </w:tcPr>
          <w:p w14:paraId="16874993" w14:textId="77777777" w:rsidR="0068443B" w:rsidRPr="0068443B" w:rsidRDefault="0068443B" w:rsidP="0068443B">
            <w:pPr>
              <w:spacing w:before="80" w:after="80" w:line="240" w:lineRule="auto"/>
              <w:rPr>
                <w:rFonts w:ascii="Times New Roman" w:eastAsia="Times New Roman" w:hAnsi="Times New Roman" w:cs="Times New Roman"/>
                <w:sz w:val="24"/>
                <w:szCs w:val="20"/>
              </w:rPr>
            </w:pPr>
          </w:p>
        </w:tc>
        <w:tc>
          <w:tcPr>
            <w:tcW w:w="1320" w:type="dxa"/>
            <w:tcBorders>
              <w:top w:val="nil"/>
              <w:bottom w:val="nil"/>
            </w:tcBorders>
          </w:tcPr>
          <w:p w14:paraId="5F1E3995" w14:textId="77777777" w:rsidR="0068443B" w:rsidRPr="0068443B" w:rsidRDefault="0068443B" w:rsidP="00B37288">
            <w:pPr>
              <w:spacing w:before="80" w:after="80" w:line="240" w:lineRule="auto"/>
              <w:jc w:val="center"/>
              <w:rPr>
                <w:rFonts w:ascii="Times New Roman" w:eastAsia="Times New Roman" w:hAnsi="Times New Roman" w:cs="Times New Roman"/>
                <w:sz w:val="24"/>
                <w:szCs w:val="20"/>
              </w:rPr>
            </w:pPr>
            <w:r w:rsidRPr="0068443B">
              <w:rPr>
                <w:rFonts w:ascii="Times New Roman" w:eastAsia="Times New Roman" w:hAnsi="Times New Roman" w:cs="Times New Roman"/>
                <w:sz w:val="24"/>
                <w:szCs w:val="20"/>
              </w:rPr>
              <w:t>2021</w:t>
            </w:r>
          </w:p>
        </w:tc>
        <w:tc>
          <w:tcPr>
            <w:tcW w:w="1080" w:type="dxa"/>
            <w:tcBorders>
              <w:top w:val="nil"/>
              <w:bottom w:val="nil"/>
            </w:tcBorders>
            <w:vAlign w:val="center"/>
          </w:tcPr>
          <w:p w14:paraId="2593F747" w14:textId="77777777" w:rsidR="0068443B" w:rsidRPr="0068443B" w:rsidRDefault="0068443B" w:rsidP="00B37288">
            <w:pPr>
              <w:spacing w:before="80" w:after="80" w:line="240" w:lineRule="auto"/>
              <w:jc w:val="center"/>
              <w:rPr>
                <w:rFonts w:ascii="Times New Roman" w:eastAsia="Times New Roman" w:hAnsi="Times New Roman" w:cs="Times New Roman"/>
                <w:sz w:val="24"/>
                <w:szCs w:val="20"/>
              </w:rPr>
            </w:pPr>
            <w:r w:rsidRPr="0068443B">
              <w:rPr>
                <w:rFonts w:ascii="Times New Roman" w:eastAsia="Times New Roman" w:hAnsi="Times New Roman" w:cs="Times New Roman"/>
                <w:sz w:val="24"/>
                <w:szCs w:val="20"/>
              </w:rPr>
              <w:t>54</w:t>
            </w:r>
          </w:p>
        </w:tc>
        <w:tc>
          <w:tcPr>
            <w:tcW w:w="1200" w:type="dxa"/>
            <w:tcBorders>
              <w:top w:val="nil"/>
              <w:bottom w:val="nil"/>
            </w:tcBorders>
            <w:vAlign w:val="center"/>
          </w:tcPr>
          <w:p w14:paraId="388212B8" w14:textId="77777777" w:rsidR="0068443B" w:rsidRPr="0068443B" w:rsidRDefault="0068443B" w:rsidP="00B37288">
            <w:pPr>
              <w:spacing w:before="80" w:after="80" w:line="240" w:lineRule="auto"/>
              <w:jc w:val="center"/>
              <w:rPr>
                <w:rFonts w:ascii="Times New Roman" w:eastAsia="Times New Roman" w:hAnsi="Times New Roman" w:cs="Times New Roman"/>
                <w:sz w:val="24"/>
                <w:szCs w:val="20"/>
                <w:lang w:eastAsia="ko-KR"/>
              </w:rPr>
            </w:pPr>
            <w:r w:rsidRPr="0068443B">
              <w:rPr>
                <w:rFonts w:ascii="Times New Roman" w:eastAsia="Times New Roman" w:hAnsi="Times New Roman" w:cs="Times New Roman"/>
                <w:sz w:val="24"/>
                <w:szCs w:val="20"/>
                <w:lang w:eastAsia="ko-KR"/>
              </w:rPr>
              <w:t>3,6</w:t>
            </w:r>
          </w:p>
        </w:tc>
        <w:tc>
          <w:tcPr>
            <w:tcW w:w="1047" w:type="dxa"/>
            <w:tcBorders>
              <w:top w:val="nil"/>
              <w:bottom w:val="nil"/>
            </w:tcBorders>
            <w:vAlign w:val="center"/>
          </w:tcPr>
          <w:p w14:paraId="7114F1F6" w14:textId="77777777" w:rsidR="0068443B" w:rsidRPr="0068443B" w:rsidRDefault="0068443B" w:rsidP="00B37288">
            <w:pPr>
              <w:spacing w:before="80" w:after="80" w:line="240" w:lineRule="auto"/>
              <w:jc w:val="center"/>
              <w:rPr>
                <w:rFonts w:ascii="Times New Roman" w:eastAsia="Times New Roman" w:hAnsi="Times New Roman" w:cs="Times New Roman"/>
                <w:sz w:val="24"/>
                <w:szCs w:val="20"/>
              </w:rPr>
            </w:pPr>
            <w:r w:rsidRPr="0068443B">
              <w:rPr>
                <w:rFonts w:ascii="Times New Roman" w:eastAsia="Times New Roman" w:hAnsi="Times New Roman" w:cs="Times New Roman"/>
                <w:sz w:val="24"/>
                <w:szCs w:val="20"/>
              </w:rPr>
              <w:t>0,54</w:t>
            </w:r>
          </w:p>
        </w:tc>
        <w:tc>
          <w:tcPr>
            <w:tcW w:w="1407" w:type="dxa"/>
            <w:tcBorders>
              <w:top w:val="nil"/>
              <w:bottom w:val="nil"/>
            </w:tcBorders>
            <w:vAlign w:val="center"/>
          </w:tcPr>
          <w:p w14:paraId="4B935165" w14:textId="77777777" w:rsidR="0068443B" w:rsidRPr="0068443B" w:rsidRDefault="0068443B" w:rsidP="00B37288">
            <w:pPr>
              <w:spacing w:before="80" w:after="80" w:line="240" w:lineRule="auto"/>
              <w:jc w:val="center"/>
              <w:rPr>
                <w:rFonts w:ascii="Times New Roman" w:eastAsia="Times New Roman" w:hAnsi="Times New Roman" w:cs="Times New Roman"/>
                <w:sz w:val="24"/>
                <w:szCs w:val="20"/>
              </w:rPr>
            </w:pPr>
            <w:r w:rsidRPr="0068443B">
              <w:rPr>
                <w:rFonts w:ascii="Times New Roman" w:eastAsia="Times New Roman" w:hAnsi="Times New Roman" w:cs="Times New Roman"/>
                <w:sz w:val="24"/>
                <w:szCs w:val="20"/>
              </w:rPr>
              <w:t>82</w:t>
            </w:r>
          </w:p>
        </w:tc>
        <w:tc>
          <w:tcPr>
            <w:tcW w:w="1407" w:type="dxa"/>
            <w:tcBorders>
              <w:top w:val="nil"/>
              <w:bottom w:val="nil"/>
            </w:tcBorders>
          </w:tcPr>
          <w:p w14:paraId="6DA6603D" w14:textId="77777777" w:rsidR="0068443B" w:rsidRPr="0068443B" w:rsidRDefault="0068443B" w:rsidP="00B37288">
            <w:pPr>
              <w:spacing w:before="80" w:after="80" w:line="240" w:lineRule="auto"/>
              <w:jc w:val="center"/>
              <w:rPr>
                <w:rFonts w:ascii="Times New Roman" w:eastAsia="Times New Roman" w:hAnsi="Times New Roman" w:cs="Times New Roman"/>
                <w:sz w:val="24"/>
                <w:szCs w:val="20"/>
              </w:rPr>
            </w:pPr>
            <w:r w:rsidRPr="0068443B">
              <w:rPr>
                <w:rFonts w:ascii="Times New Roman" w:eastAsia="Times New Roman" w:hAnsi="Times New Roman" w:cs="Times New Roman"/>
                <w:sz w:val="24"/>
                <w:szCs w:val="20"/>
              </w:rPr>
              <w:t>1,5</w:t>
            </w:r>
          </w:p>
        </w:tc>
      </w:tr>
      <w:tr w:rsidR="0068443B" w:rsidRPr="0068443B" w14:paraId="3588EB0E" w14:textId="77777777" w:rsidTr="00926437">
        <w:trPr>
          <w:cantSplit/>
        </w:trPr>
        <w:tc>
          <w:tcPr>
            <w:tcW w:w="2388" w:type="dxa"/>
            <w:tcBorders>
              <w:top w:val="nil"/>
              <w:bottom w:val="nil"/>
            </w:tcBorders>
          </w:tcPr>
          <w:p w14:paraId="43C3865D" w14:textId="77777777" w:rsidR="0068443B" w:rsidRPr="0068443B" w:rsidRDefault="0068443B" w:rsidP="0068443B">
            <w:pPr>
              <w:spacing w:before="80" w:after="80" w:line="240" w:lineRule="auto"/>
              <w:rPr>
                <w:rFonts w:ascii="Times New Roman" w:eastAsia="Times New Roman" w:hAnsi="Times New Roman" w:cs="Times New Roman"/>
                <w:sz w:val="24"/>
                <w:szCs w:val="20"/>
              </w:rPr>
            </w:pPr>
            <w:r w:rsidRPr="0068443B">
              <w:rPr>
                <w:rFonts w:ascii="Times New Roman" w:eastAsia="Times New Roman" w:hAnsi="Times New Roman" w:cs="Times New Roman"/>
                <w:sz w:val="24"/>
                <w:szCs w:val="20"/>
              </w:rPr>
              <w:t>Изменения</w:t>
            </w:r>
          </w:p>
        </w:tc>
        <w:tc>
          <w:tcPr>
            <w:tcW w:w="1320" w:type="dxa"/>
            <w:tcBorders>
              <w:top w:val="nil"/>
              <w:bottom w:val="nil"/>
            </w:tcBorders>
          </w:tcPr>
          <w:p w14:paraId="3F0671DB" w14:textId="77777777" w:rsidR="0068443B" w:rsidRPr="0068443B" w:rsidRDefault="0068443B" w:rsidP="00B37288">
            <w:pPr>
              <w:spacing w:before="80" w:after="80" w:line="240" w:lineRule="auto"/>
              <w:jc w:val="center"/>
              <w:rPr>
                <w:rFonts w:ascii="Times New Roman" w:eastAsia="Times New Roman" w:hAnsi="Times New Roman" w:cs="Times New Roman"/>
                <w:sz w:val="24"/>
                <w:szCs w:val="20"/>
              </w:rPr>
            </w:pPr>
            <w:r w:rsidRPr="0068443B">
              <w:rPr>
                <w:rFonts w:ascii="Times New Roman" w:eastAsia="Times New Roman" w:hAnsi="Times New Roman" w:cs="Times New Roman"/>
                <w:sz w:val="24"/>
                <w:szCs w:val="20"/>
              </w:rPr>
              <w:t>+,-</w:t>
            </w:r>
          </w:p>
        </w:tc>
        <w:tc>
          <w:tcPr>
            <w:tcW w:w="1080" w:type="dxa"/>
            <w:tcBorders>
              <w:top w:val="nil"/>
              <w:bottom w:val="nil"/>
            </w:tcBorders>
            <w:vAlign w:val="center"/>
          </w:tcPr>
          <w:p w14:paraId="754AB0C1" w14:textId="77777777" w:rsidR="0068443B" w:rsidRPr="0068443B" w:rsidRDefault="0068443B" w:rsidP="00B37288">
            <w:pPr>
              <w:spacing w:before="80" w:after="80" w:line="240" w:lineRule="auto"/>
              <w:jc w:val="center"/>
              <w:rPr>
                <w:rFonts w:ascii="Times New Roman" w:eastAsia="Times New Roman" w:hAnsi="Times New Roman" w:cs="Times New Roman"/>
                <w:sz w:val="24"/>
                <w:szCs w:val="20"/>
              </w:rPr>
            </w:pPr>
            <w:r w:rsidRPr="0068443B">
              <w:rPr>
                <w:rFonts w:ascii="Times New Roman" w:eastAsia="Times New Roman" w:hAnsi="Times New Roman" w:cs="Times New Roman"/>
                <w:sz w:val="24"/>
                <w:szCs w:val="20"/>
              </w:rPr>
              <w:t>-2</w:t>
            </w:r>
          </w:p>
        </w:tc>
        <w:tc>
          <w:tcPr>
            <w:tcW w:w="1200" w:type="dxa"/>
            <w:tcBorders>
              <w:top w:val="nil"/>
              <w:bottom w:val="nil"/>
            </w:tcBorders>
            <w:vAlign w:val="center"/>
          </w:tcPr>
          <w:p w14:paraId="4D6BBFEB" w14:textId="77777777" w:rsidR="0068443B" w:rsidRPr="0068443B" w:rsidRDefault="0068443B" w:rsidP="00B37288">
            <w:pPr>
              <w:spacing w:before="80" w:after="80" w:line="240" w:lineRule="auto"/>
              <w:jc w:val="center"/>
              <w:rPr>
                <w:rFonts w:ascii="Times New Roman" w:eastAsia="Times New Roman" w:hAnsi="Times New Roman" w:cs="Times New Roman"/>
                <w:sz w:val="24"/>
                <w:szCs w:val="20"/>
                <w:lang w:eastAsia="ko-KR"/>
              </w:rPr>
            </w:pPr>
            <w:r w:rsidRPr="0068443B">
              <w:rPr>
                <w:rFonts w:ascii="Times New Roman" w:eastAsia="Times New Roman" w:hAnsi="Times New Roman" w:cs="Times New Roman"/>
                <w:sz w:val="24"/>
                <w:szCs w:val="20"/>
                <w:lang w:eastAsia="ko-KR"/>
              </w:rPr>
              <w:t>-</w:t>
            </w:r>
          </w:p>
        </w:tc>
        <w:tc>
          <w:tcPr>
            <w:tcW w:w="1047" w:type="dxa"/>
            <w:tcBorders>
              <w:top w:val="nil"/>
              <w:bottom w:val="nil"/>
            </w:tcBorders>
            <w:vAlign w:val="center"/>
          </w:tcPr>
          <w:p w14:paraId="39AE721D" w14:textId="77777777" w:rsidR="0068443B" w:rsidRPr="0068443B" w:rsidRDefault="0068443B" w:rsidP="00B37288">
            <w:pPr>
              <w:spacing w:before="80" w:after="80" w:line="240" w:lineRule="auto"/>
              <w:jc w:val="center"/>
              <w:rPr>
                <w:rFonts w:ascii="Times New Roman" w:eastAsia="Times New Roman" w:hAnsi="Times New Roman" w:cs="Times New Roman"/>
                <w:sz w:val="24"/>
                <w:szCs w:val="20"/>
              </w:rPr>
            </w:pPr>
            <w:r w:rsidRPr="0068443B">
              <w:rPr>
                <w:rFonts w:ascii="Times New Roman" w:eastAsia="Times New Roman" w:hAnsi="Times New Roman" w:cs="Times New Roman"/>
                <w:sz w:val="24"/>
                <w:szCs w:val="20"/>
              </w:rPr>
              <w:t>-0,03</w:t>
            </w:r>
          </w:p>
        </w:tc>
        <w:tc>
          <w:tcPr>
            <w:tcW w:w="1407" w:type="dxa"/>
            <w:tcBorders>
              <w:top w:val="nil"/>
              <w:bottom w:val="nil"/>
            </w:tcBorders>
            <w:vAlign w:val="center"/>
          </w:tcPr>
          <w:p w14:paraId="745C90E8" w14:textId="77777777" w:rsidR="0068443B" w:rsidRPr="0068443B" w:rsidRDefault="0068443B" w:rsidP="00B37288">
            <w:pPr>
              <w:spacing w:before="80" w:after="80" w:line="240" w:lineRule="auto"/>
              <w:jc w:val="center"/>
              <w:rPr>
                <w:rFonts w:ascii="Times New Roman" w:eastAsia="Times New Roman" w:hAnsi="Times New Roman" w:cs="Times New Roman"/>
                <w:sz w:val="24"/>
                <w:szCs w:val="20"/>
              </w:rPr>
            </w:pPr>
            <w:r w:rsidRPr="0068443B">
              <w:rPr>
                <w:rFonts w:ascii="Times New Roman" w:eastAsia="Times New Roman" w:hAnsi="Times New Roman" w:cs="Times New Roman"/>
                <w:sz w:val="24"/>
                <w:szCs w:val="20"/>
              </w:rPr>
              <w:t>-4</w:t>
            </w:r>
          </w:p>
        </w:tc>
        <w:tc>
          <w:tcPr>
            <w:tcW w:w="1407" w:type="dxa"/>
            <w:tcBorders>
              <w:top w:val="nil"/>
              <w:bottom w:val="nil"/>
            </w:tcBorders>
          </w:tcPr>
          <w:p w14:paraId="1E301456" w14:textId="77777777" w:rsidR="0068443B" w:rsidRPr="0068443B" w:rsidRDefault="0068443B" w:rsidP="00B37288">
            <w:pPr>
              <w:spacing w:before="80" w:after="80" w:line="240" w:lineRule="auto"/>
              <w:jc w:val="center"/>
              <w:rPr>
                <w:rFonts w:ascii="Times New Roman" w:eastAsia="Times New Roman" w:hAnsi="Times New Roman" w:cs="Times New Roman"/>
                <w:sz w:val="24"/>
                <w:szCs w:val="20"/>
              </w:rPr>
            </w:pPr>
            <w:r w:rsidRPr="0068443B">
              <w:rPr>
                <w:rFonts w:ascii="Times New Roman" w:eastAsia="Times New Roman" w:hAnsi="Times New Roman" w:cs="Times New Roman"/>
                <w:sz w:val="24"/>
                <w:szCs w:val="20"/>
              </w:rPr>
              <w:t>+0,5</w:t>
            </w:r>
          </w:p>
        </w:tc>
      </w:tr>
      <w:tr w:rsidR="0068443B" w:rsidRPr="0068443B" w14:paraId="7919D519" w14:textId="77777777" w:rsidTr="00926437">
        <w:trPr>
          <w:cantSplit/>
        </w:trPr>
        <w:tc>
          <w:tcPr>
            <w:tcW w:w="2388" w:type="dxa"/>
            <w:tcBorders>
              <w:top w:val="nil"/>
              <w:bottom w:val="nil"/>
            </w:tcBorders>
          </w:tcPr>
          <w:p w14:paraId="60AE3A52" w14:textId="77777777" w:rsidR="0068443B" w:rsidRPr="0068443B" w:rsidRDefault="0068443B" w:rsidP="0068443B">
            <w:pPr>
              <w:spacing w:before="80" w:after="80" w:line="240" w:lineRule="auto"/>
              <w:rPr>
                <w:rFonts w:ascii="Times New Roman" w:eastAsia="Times New Roman" w:hAnsi="Times New Roman" w:cs="Times New Roman"/>
                <w:sz w:val="24"/>
                <w:szCs w:val="20"/>
              </w:rPr>
            </w:pPr>
            <w:r w:rsidRPr="0068443B">
              <w:rPr>
                <w:rFonts w:ascii="Times New Roman" w:eastAsia="Times New Roman" w:hAnsi="Times New Roman" w:cs="Times New Roman"/>
                <w:sz w:val="24"/>
                <w:szCs w:val="20"/>
              </w:rPr>
              <w:t xml:space="preserve">Осина </w:t>
            </w:r>
          </w:p>
        </w:tc>
        <w:tc>
          <w:tcPr>
            <w:tcW w:w="1320" w:type="dxa"/>
            <w:tcBorders>
              <w:top w:val="nil"/>
              <w:bottom w:val="nil"/>
            </w:tcBorders>
          </w:tcPr>
          <w:p w14:paraId="17004B83" w14:textId="77777777" w:rsidR="0068443B" w:rsidRPr="0068443B" w:rsidRDefault="0068443B" w:rsidP="00B37288">
            <w:pPr>
              <w:spacing w:before="80" w:after="80" w:line="240" w:lineRule="auto"/>
              <w:jc w:val="center"/>
              <w:rPr>
                <w:rFonts w:ascii="Times New Roman" w:eastAsia="Times New Roman" w:hAnsi="Times New Roman" w:cs="Times New Roman"/>
                <w:sz w:val="24"/>
                <w:szCs w:val="20"/>
              </w:rPr>
            </w:pPr>
            <w:r w:rsidRPr="0068443B">
              <w:rPr>
                <w:rFonts w:ascii="Times New Roman" w:eastAsia="Times New Roman" w:hAnsi="Times New Roman" w:cs="Times New Roman"/>
                <w:sz w:val="24"/>
                <w:szCs w:val="20"/>
              </w:rPr>
              <w:t>2007</w:t>
            </w:r>
          </w:p>
        </w:tc>
        <w:tc>
          <w:tcPr>
            <w:tcW w:w="1080" w:type="dxa"/>
            <w:tcBorders>
              <w:top w:val="nil"/>
              <w:bottom w:val="nil"/>
            </w:tcBorders>
            <w:vAlign w:val="center"/>
          </w:tcPr>
          <w:p w14:paraId="015D8D67" w14:textId="77777777" w:rsidR="0068443B" w:rsidRPr="0068443B" w:rsidRDefault="0068443B" w:rsidP="00B37288">
            <w:pPr>
              <w:spacing w:before="80" w:after="80" w:line="240" w:lineRule="auto"/>
              <w:jc w:val="center"/>
              <w:rPr>
                <w:rFonts w:ascii="Times New Roman" w:eastAsia="Times New Roman" w:hAnsi="Times New Roman" w:cs="Times New Roman"/>
                <w:sz w:val="24"/>
                <w:szCs w:val="20"/>
              </w:rPr>
            </w:pPr>
            <w:r w:rsidRPr="0068443B">
              <w:rPr>
                <w:rFonts w:ascii="Times New Roman" w:eastAsia="Times New Roman" w:hAnsi="Times New Roman" w:cs="Times New Roman"/>
                <w:sz w:val="24"/>
                <w:szCs w:val="20"/>
              </w:rPr>
              <w:t>41</w:t>
            </w:r>
          </w:p>
        </w:tc>
        <w:tc>
          <w:tcPr>
            <w:tcW w:w="1200" w:type="dxa"/>
            <w:tcBorders>
              <w:top w:val="nil"/>
              <w:bottom w:val="nil"/>
            </w:tcBorders>
            <w:vAlign w:val="center"/>
          </w:tcPr>
          <w:p w14:paraId="7D064D5B" w14:textId="77777777" w:rsidR="0068443B" w:rsidRPr="0068443B" w:rsidRDefault="0068443B" w:rsidP="00B37288">
            <w:pPr>
              <w:spacing w:before="80" w:after="80" w:line="240" w:lineRule="auto"/>
              <w:jc w:val="center"/>
              <w:rPr>
                <w:rFonts w:ascii="Times New Roman" w:eastAsia="Times New Roman" w:hAnsi="Times New Roman" w:cs="Times New Roman"/>
                <w:sz w:val="24"/>
                <w:szCs w:val="20"/>
                <w:lang w:eastAsia="ko-KR"/>
              </w:rPr>
            </w:pPr>
            <w:r w:rsidRPr="0068443B">
              <w:rPr>
                <w:rFonts w:ascii="Times New Roman" w:eastAsia="Times New Roman" w:hAnsi="Times New Roman" w:cs="Times New Roman"/>
                <w:sz w:val="24"/>
                <w:szCs w:val="20"/>
                <w:lang w:eastAsia="ko-KR"/>
              </w:rPr>
              <w:t>3,6</w:t>
            </w:r>
          </w:p>
        </w:tc>
        <w:tc>
          <w:tcPr>
            <w:tcW w:w="1047" w:type="dxa"/>
            <w:tcBorders>
              <w:top w:val="nil"/>
              <w:bottom w:val="nil"/>
            </w:tcBorders>
            <w:vAlign w:val="center"/>
          </w:tcPr>
          <w:p w14:paraId="75D28AF3" w14:textId="77777777" w:rsidR="0068443B" w:rsidRPr="0068443B" w:rsidRDefault="0068443B" w:rsidP="00B37288">
            <w:pPr>
              <w:spacing w:before="80" w:after="80" w:line="240" w:lineRule="auto"/>
              <w:jc w:val="center"/>
              <w:rPr>
                <w:rFonts w:ascii="Times New Roman" w:eastAsia="Times New Roman" w:hAnsi="Times New Roman" w:cs="Times New Roman"/>
                <w:sz w:val="24"/>
                <w:szCs w:val="20"/>
              </w:rPr>
            </w:pPr>
            <w:r w:rsidRPr="0068443B">
              <w:rPr>
                <w:rFonts w:ascii="Times New Roman" w:eastAsia="Times New Roman" w:hAnsi="Times New Roman" w:cs="Times New Roman"/>
                <w:sz w:val="24"/>
                <w:szCs w:val="20"/>
              </w:rPr>
              <w:t>0,63</w:t>
            </w:r>
          </w:p>
        </w:tc>
        <w:tc>
          <w:tcPr>
            <w:tcW w:w="1407" w:type="dxa"/>
            <w:tcBorders>
              <w:top w:val="nil"/>
              <w:bottom w:val="nil"/>
            </w:tcBorders>
            <w:vAlign w:val="center"/>
          </w:tcPr>
          <w:p w14:paraId="2929916D" w14:textId="77777777" w:rsidR="0068443B" w:rsidRPr="0068443B" w:rsidRDefault="0068443B" w:rsidP="00B37288">
            <w:pPr>
              <w:spacing w:before="80" w:after="80" w:line="240" w:lineRule="auto"/>
              <w:jc w:val="center"/>
              <w:rPr>
                <w:rFonts w:ascii="Times New Roman" w:eastAsia="Times New Roman" w:hAnsi="Times New Roman" w:cs="Times New Roman"/>
                <w:sz w:val="24"/>
                <w:szCs w:val="20"/>
              </w:rPr>
            </w:pPr>
            <w:r w:rsidRPr="0068443B">
              <w:rPr>
                <w:rFonts w:ascii="Times New Roman" w:eastAsia="Times New Roman" w:hAnsi="Times New Roman" w:cs="Times New Roman"/>
                <w:sz w:val="24"/>
                <w:szCs w:val="20"/>
              </w:rPr>
              <w:t>84</w:t>
            </w:r>
          </w:p>
        </w:tc>
        <w:tc>
          <w:tcPr>
            <w:tcW w:w="1407" w:type="dxa"/>
            <w:tcBorders>
              <w:top w:val="nil"/>
              <w:bottom w:val="nil"/>
            </w:tcBorders>
          </w:tcPr>
          <w:p w14:paraId="3ABCD3E5" w14:textId="77777777" w:rsidR="0068443B" w:rsidRPr="0068443B" w:rsidRDefault="0068443B" w:rsidP="00B37288">
            <w:pPr>
              <w:spacing w:before="80" w:after="80" w:line="240" w:lineRule="auto"/>
              <w:jc w:val="center"/>
              <w:rPr>
                <w:rFonts w:ascii="Times New Roman" w:eastAsia="Times New Roman" w:hAnsi="Times New Roman" w:cs="Times New Roman"/>
                <w:sz w:val="24"/>
                <w:szCs w:val="20"/>
              </w:rPr>
            </w:pPr>
            <w:r w:rsidRPr="0068443B">
              <w:rPr>
                <w:rFonts w:ascii="Times New Roman" w:eastAsia="Times New Roman" w:hAnsi="Times New Roman" w:cs="Times New Roman"/>
                <w:sz w:val="24"/>
                <w:szCs w:val="20"/>
              </w:rPr>
              <w:t>1,5</w:t>
            </w:r>
          </w:p>
        </w:tc>
      </w:tr>
      <w:tr w:rsidR="0068443B" w:rsidRPr="0068443B" w14:paraId="00DE932A" w14:textId="77777777" w:rsidTr="00926437">
        <w:trPr>
          <w:cantSplit/>
        </w:trPr>
        <w:tc>
          <w:tcPr>
            <w:tcW w:w="2388" w:type="dxa"/>
            <w:tcBorders>
              <w:top w:val="nil"/>
              <w:bottom w:val="nil"/>
            </w:tcBorders>
          </w:tcPr>
          <w:p w14:paraId="6F112946" w14:textId="77777777" w:rsidR="0068443B" w:rsidRPr="0068443B" w:rsidRDefault="0068443B" w:rsidP="0068443B">
            <w:pPr>
              <w:spacing w:before="80" w:after="80" w:line="240" w:lineRule="auto"/>
              <w:rPr>
                <w:rFonts w:ascii="Times New Roman" w:eastAsia="Times New Roman" w:hAnsi="Times New Roman" w:cs="Times New Roman"/>
                <w:sz w:val="24"/>
                <w:szCs w:val="20"/>
              </w:rPr>
            </w:pPr>
          </w:p>
        </w:tc>
        <w:tc>
          <w:tcPr>
            <w:tcW w:w="1320" w:type="dxa"/>
            <w:tcBorders>
              <w:top w:val="nil"/>
              <w:bottom w:val="nil"/>
            </w:tcBorders>
          </w:tcPr>
          <w:p w14:paraId="006952C0" w14:textId="77777777" w:rsidR="0068443B" w:rsidRPr="0068443B" w:rsidRDefault="0068443B" w:rsidP="00B37288">
            <w:pPr>
              <w:spacing w:before="80" w:after="80" w:line="240" w:lineRule="auto"/>
              <w:jc w:val="center"/>
              <w:rPr>
                <w:rFonts w:ascii="Times New Roman" w:eastAsia="Times New Roman" w:hAnsi="Times New Roman" w:cs="Times New Roman"/>
                <w:sz w:val="24"/>
                <w:szCs w:val="20"/>
              </w:rPr>
            </w:pPr>
            <w:r w:rsidRPr="0068443B">
              <w:rPr>
                <w:rFonts w:ascii="Times New Roman" w:eastAsia="Times New Roman" w:hAnsi="Times New Roman" w:cs="Times New Roman"/>
                <w:sz w:val="24"/>
                <w:szCs w:val="20"/>
              </w:rPr>
              <w:t>2021</w:t>
            </w:r>
          </w:p>
        </w:tc>
        <w:tc>
          <w:tcPr>
            <w:tcW w:w="1080" w:type="dxa"/>
            <w:tcBorders>
              <w:top w:val="nil"/>
              <w:bottom w:val="nil"/>
            </w:tcBorders>
            <w:vAlign w:val="center"/>
          </w:tcPr>
          <w:p w14:paraId="63984E03" w14:textId="77777777" w:rsidR="0068443B" w:rsidRPr="0068443B" w:rsidRDefault="0068443B" w:rsidP="00B37288">
            <w:pPr>
              <w:spacing w:before="80" w:after="80" w:line="240" w:lineRule="auto"/>
              <w:jc w:val="center"/>
              <w:rPr>
                <w:rFonts w:ascii="Times New Roman" w:eastAsia="Times New Roman" w:hAnsi="Times New Roman" w:cs="Times New Roman"/>
                <w:sz w:val="24"/>
                <w:szCs w:val="20"/>
              </w:rPr>
            </w:pPr>
            <w:r w:rsidRPr="0068443B">
              <w:rPr>
                <w:rFonts w:ascii="Times New Roman" w:eastAsia="Times New Roman" w:hAnsi="Times New Roman" w:cs="Times New Roman"/>
                <w:sz w:val="24"/>
                <w:szCs w:val="20"/>
              </w:rPr>
              <w:t>34</w:t>
            </w:r>
          </w:p>
        </w:tc>
        <w:tc>
          <w:tcPr>
            <w:tcW w:w="1200" w:type="dxa"/>
            <w:tcBorders>
              <w:top w:val="nil"/>
              <w:bottom w:val="nil"/>
            </w:tcBorders>
            <w:vAlign w:val="center"/>
          </w:tcPr>
          <w:p w14:paraId="64F5C71E" w14:textId="77777777" w:rsidR="0068443B" w:rsidRPr="0068443B" w:rsidRDefault="0068443B" w:rsidP="00B37288">
            <w:pPr>
              <w:spacing w:before="80" w:after="80" w:line="240" w:lineRule="auto"/>
              <w:jc w:val="center"/>
              <w:rPr>
                <w:rFonts w:ascii="Times New Roman" w:eastAsia="Times New Roman" w:hAnsi="Times New Roman" w:cs="Times New Roman"/>
                <w:sz w:val="24"/>
                <w:szCs w:val="20"/>
                <w:lang w:eastAsia="ko-KR"/>
              </w:rPr>
            </w:pPr>
            <w:r w:rsidRPr="0068443B">
              <w:rPr>
                <w:rFonts w:ascii="Times New Roman" w:eastAsia="Times New Roman" w:hAnsi="Times New Roman" w:cs="Times New Roman"/>
                <w:sz w:val="24"/>
                <w:szCs w:val="20"/>
                <w:lang w:eastAsia="ko-KR"/>
              </w:rPr>
              <w:t>3,4</w:t>
            </w:r>
          </w:p>
        </w:tc>
        <w:tc>
          <w:tcPr>
            <w:tcW w:w="1047" w:type="dxa"/>
            <w:tcBorders>
              <w:top w:val="nil"/>
              <w:bottom w:val="nil"/>
            </w:tcBorders>
            <w:vAlign w:val="center"/>
          </w:tcPr>
          <w:p w14:paraId="43E4C60E" w14:textId="77777777" w:rsidR="0068443B" w:rsidRPr="0068443B" w:rsidRDefault="0068443B" w:rsidP="00B37288">
            <w:pPr>
              <w:spacing w:before="80" w:after="80" w:line="240" w:lineRule="auto"/>
              <w:jc w:val="center"/>
              <w:rPr>
                <w:rFonts w:ascii="Times New Roman" w:eastAsia="Times New Roman" w:hAnsi="Times New Roman" w:cs="Times New Roman"/>
                <w:sz w:val="24"/>
                <w:szCs w:val="20"/>
              </w:rPr>
            </w:pPr>
            <w:r w:rsidRPr="0068443B">
              <w:rPr>
                <w:rFonts w:ascii="Times New Roman" w:eastAsia="Times New Roman" w:hAnsi="Times New Roman" w:cs="Times New Roman"/>
                <w:sz w:val="24"/>
                <w:szCs w:val="20"/>
              </w:rPr>
              <w:t>0,61</w:t>
            </w:r>
          </w:p>
        </w:tc>
        <w:tc>
          <w:tcPr>
            <w:tcW w:w="1407" w:type="dxa"/>
            <w:tcBorders>
              <w:top w:val="nil"/>
              <w:bottom w:val="nil"/>
            </w:tcBorders>
            <w:vAlign w:val="center"/>
          </w:tcPr>
          <w:p w14:paraId="3A8EE01A" w14:textId="77777777" w:rsidR="0068443B" w:rsidRPr="0068443B" w:rsidRDefault="0068443B" w:rsidP="00B37288">
            <w:pPr>
              <w:spacing w:before="80" w:after="80" w:line="240" w:lineRule="auto"/>
              <w:jc w:val="center"/>
              <w:rPr>
                <w:rFonts w:ascii="Times New Roman" w:eastAsia="Times New Roman" w:hAnsi="Times New Roman" w:cs="Times New Roman"/>
                <w:sz w:val="24"/>
                <w:szCs w:val="20"/>
              </w:rPr>
            </w:pPr>
            <w:r w:rsidRPr="0068443B">
              <w:rPr>
                <w:rFonts w:ascii="Times New Roman" w:eastAsia="Times New Roman" w:hAnsi="Times New Roman" w:cs="Times New Roman"/>
                <w:sz w:val="24"/>
                <w:szCs w:val="20"/>
              </w:rPr>
              <w:t>76</w:t>
            </w:r>
          </w:p>
        </w:tc>
        <w:tc>
          <w:tcPr>
            <w:tcW w:w="1407" w:type="dxa"/>
            <w:tcBorders>
              <w:top w:val="nil"/>
              <w:bottom w:val="nil"/>
            </w:tcBorders>
          </w:tcPr>
          <w:p w14:paraId="16381732" w14:textId="77777777" w:rsidR="0068443B" w:rsidRPr="0068443B" w:rsidRDefault="0068443B" w:rsidP="00B37288">
            <w:pPr>
              <w:spacing w:before="80" w:after="80" w:line="240" w:lineRule="auto"/>
              <w:jc w:val="center"/>
              <w:rPr>
                <w:rFonts w:ascii="Times New Roman" w:eastAsia="Times New Roman" w:hAnsi="Times New Roman" w:cs="Times New Roman"/>
                <w:sz w:val="24"/>
                <w:szCs w:val="20"/>
              </w:rPr>
            </w:pPr>
            <w:r w:rsidRPr="0068443B">
              <w:rPr>
                <w:rFonts w:ascii="Times New Roman" w:eastAsia="Times New Roman" w:hAnsi="Times New Roman" w:cs="Times New Roman"/>
                <w:sz w:val="24"/>
                <w:szCs w:val="20"/>
              </w:rPr>
              <w:t>2,3</w:t>
            </w:r>
          </w:p>
        </w:tc>
      </w:tr>
      <w:tr w:rsidR="0068443B" w:rsidRPr="0068443B" w14:paraId="60B31723" w14:textId="77777777" w:rsidTr="00926437">
        <w:trPr>
          <w:cantSplit/>
        </w:trPr>
        <w:tc>
          <w:tcPr>
            <w:tcW w:w="2388" w:type="dxa"/>
            <w:tcBorders>
              <w:top w:val="nil"/>
              <w:bottom w:val="nil"/>
            </w:tcBorders>
          </w:tcPr>
          <w:p w14:paraId="75C055FF" w14:textId="77777777" w:rsidR="0068443B" w:rsidRPr="0068443B" w:rsidRDefault="0068443B" w:rsidP="0068443B">
            <w:pPr>
              <w:spacing w:before="80" w:after="80" w:line="240" w:lineRule="auto"/>
              <w:rPr>
                <w:rFonts w:ascii="Times New Roman" w:eastAsia="Times New Roman" w:hAnsi="Times New Roman" w:cs="Times New Roman"/>
                <w:sz w:val="24"/>
                <w:szCs w:val="20"/>
              </w:rPr>
            </w:pPr>
            <w:r w:rsidRPr="0068443B">
              <w:rPr>
                <w:rFonts w:ascii="Times New Roman" w:eastAsia="Times New Roman" w:hAnsi="Times New Roman" w:cs="Times New Roman"/>
                <w:sz w:val="24"/>
                <w:szCs w:val="20"/>
              </w:rPr>
              <w:t>Изменения</w:t>
            </w:r>
          </w:p>
        </w:tc>
        <w:tc>
          <w:tcPr>
            <w:tcW w:w="1320" w:type="dxa"/>
            <w:tcBorders>
              <w:top w:val="nil"/>
              <w:bottom w:val="nil"/>
            </w:tcBorders>
          </w:tcPr>
          <w:p w14:paraId="6EB00A20" w14:textId="77777777" w:rsidR="0068443B" w:rsidRPr="0068443B" w:rsidRDefault="0068443B" w:rsidP="00B37288">
            <w:pPr>
              <w:spacing w:before="80" w:after="80" w:line="240" w:lineRule="auto"/>
              <w:jc w:val="center"/>
              <w:rPr>
                <w:rFonts w:ascii="Times New Roman" w:eastAsia="Times New Roman" w:hAnsi="Times New Roman" w:cs="Times New Roman"/>
                <w:sz w:val="24"/>
                <w:szCs w:val="20"/>
              </w:rPr>
            </w:pPr>
            <w:r w:rsidRPr="0068443B">
              <w:rPr>
                <w:rFonts w:ascii="Times New Roman" w:eastAsia="Times New Roman" w:hAnsi="Times New Roman" w:cs="Times New Roman"/>
                <w:sz w:val="24"/>
                <w:szCs w:val="20"/>
              </w:rPr>
              <w:t>+,-</w:t>
            </w:r>
          </w:p>
        </w:tc>
        <w:tc>
          <w:tcPr>
            <w:tcW w:w="1080" w:type="dxa"/>
            <w:tcBorders>
              <w:top w:val="nil"/>
              <w:bottom w:val="nil"/>
            </w:tcBorders>
            <w:vAlign w:val="center"/>
          </w:tcPr>
          <w:p w14:paraId="728167FB" w14:textId="77777777" w:rsidR="0068443B" w:rsidRPr="0068443B" w:rsidRDefault="0068443B" w:rsidP="00B37288">
            <w:pPr>
              <w:spacing w:before="80" w:after="80" w:line="240" w:lineRule="auto"/>
              <w:jc w:val="center"/>
              <w:rPr>
                <w:rFonts w:ascii="Times New Roman" w:eastAsia="Times New Roman" w:hAnsi="Times New Roman" w:cs="Times New Roman"/>
                <w:sz w:val="24"/>
                <w:szCs w:val="20"/>
              </w:rPr>
            </w:pPr>
            <w:r w:rsidRPr="0068443B">
              <w:rPr>
                <w:rFonts w:ascii="Times New Roman" w:eastAsia="Times New Roman" w:hAnsi="Times New Roman" w:cs="Times New Roman"/>
                <w:sz w:val="24"/>
                <w:szCs w:val="20"/>
              </w:rPr>
              <w:t>-7</w:t>
            </w:r>
          </w:p>
        </w:tc>
        <w:tc>
          <w:tcPr>
            <w:tcW w:w="1200" w:type="dxa"/>
            <w:tcBorders>
              <w:top w:val="nil"/>
              <w:bottom w:val="nil"/>
            </w:tcBorders>
            <w:vAlign w:val="center"/>
          </w:tcPr>
          <w:p w14:paraId="697EF9D9" w14:textId="77777777" w:rsidR="0068443B" w:rsidRPr="0068443B" w:rsidRDefault="0068443B" w:rsidP="00B37288">
            <w:pPr>
              <w:spacing w:before="80" w:after="80" w:line="240" w:lineRule="auto"/>
              <w:jc w:val="center"/>
              <w:rPr>
                <w:rFonts w:ascii="Times New Roman" w:eastAsia="Times New Roman" w:hAnsi="Times New Roman" w:cs="Times New Roman"/>
                <w:sz w:val="24"/>
                <w:szCs w:val="20"/>
                <w:lang w:eastAsia="ko-KR"/>
              </w:rPr>
            </w:pPr>
            <w:r w:rsidRPr="0068443B">
              <w:rPr>
                <w:rFonts w:ascii="Times New Roman" w:eastAsia="Times New Roman" w:hAnsi="Times New Roman" w:cs="Times New Roman"/>
                <w:sz w:val="24"/>
                <w:szCs w:val="20"/>
                <w:lang w:eastAsia="ko-KR"/>
              </w:rPr>
              <w:t>-0,2</w:t>
            </w:r>
          </w:p>
        </w:tc>
        <w:tc>
          <w:tcPr>
            <w:tcW w:w="1047" w:type="dxa"/>
            <w:tcBorders>
              <w:top w:val="nil"/>
              <w:bottom w:val="nil"/>
            </w:tcBorders>
            <w:vAlign w:val="center"/>
          </w:tcPr>
          <w:p w14:paraId="4743E8CD" w14:textId="77777777" w:rsidR="0068443B" w:rsidRPr="0068443B" w:rsidRDefault="0068443B" w:rsidP="00B37288">
            <w:pPr>
              <w:spacing w:before="80" w:after="80" w:line="240" w:lineRule="auto"/>
              <w:jc w:val="center"/>
              <w:rPr>
                <w:rFonts w:ascii="Times New Roman" w:eastAsia="Times New Roman" w:hAnsi="Times New Roman" w:cs="Times New Roman"/>
                <w:sz w:val="24"/>
                <w:szCs w:val="20"/>
              </w:rPr>
            </w:pPr>
            <w:r w:rsidRPr="0068443B">
              <w:rPr>
                <w:rFonts w:ascii="Times New Roman" w:eastAsia="Times New Roman" w:hAnsi="Times New Roman" w:cs="Times New Roman"/>
                <w:sz w:val="24"/>
                <w:szCs w:val="20"/>
              </w:rPr>
              <w:t>-0,02</w:t>
            </w:r>
          </w:p>
        </w:tc>
        <w:tc>
          <w:tcPr>
            <w:tcW w:w="1407" w:type="dxa"/>
            <w:tcBorders>
              <w:top w:val="nil"/>
              <w:bottom w:val="nil"/>
            </w:tcBorders>
            <w:vAlign w:val="center"/>
          </w:tcPr>
          <w:p w14:paraId="1346DAB0" w14:textId="77777777" w:rsidR="0068443B" w:rsidRPr="0068443B" w:rsidRDefault="0068443B" w:rsidP="00B37288">
            <w:pPr>
              <w:spacing w:before="80" w:after="80" w:line="240" w:lineRule="auto"/>
              <w:jc w:val="center"/>
              <w:rPr>
                <w:rFonts w:ascii="Times New Roman" w:eastAsia="Times New Roman" w:hAnsi="Times New Roman" w:cs="Times New Roman"/>
                <w:sz w:val="24"/>
                <w:szCs w:val="20"/>
              </w:rPr>
            </w:pPr>
            <w:r w:rsidRPr="0068443B">
              <w:rPr>
                <w:rFonts w:ascii="Times New Roman" w:eastAsia="Times New Roman" w:hAnsi="Times New Roman" w:cs="Times New Roman"/>
                <w:sz w:val="24"/>
                <w:szCs w:val="20"/>
              </w:rPr>
              <w:t>-8</w:t>
            </w:r>
          </w:p>
        </w:tc>
        <w:tc>
          <w:tcPr>
            <w:tcW w:w="1407" w:type="dxa"/>
            <w:tcBorders>
              <w:top w:val="nil"/>
              <w:bottom w:val="nil"/>
            </w:tcBorders>
          </w:tcPr>
          <w:p w14:paraId="20406017" w14:textId="77777777" w:rsidR="0068443B" w:rsidRPr="0068443B" w:rsidRDefault="0068443B" w:rsidP="00B37288">
            <w:pPr>
              <w:spacing w:before="80" w:after="80" w:line="240" w:lineRule="auto"/>
              <w:jc w:val="center"/>
              <w:rPr>
                <w:rFonts w:ascii="Times New Roman" w:eastAsia="Times New Roman" w:hAnsi="Times New Roman" w:cs="Times New Roman"/>
                <w:sz w:val="24"/>
                <w:szCs w:val="20"/>
              </w:rPr>
            </w:pPr>
            <w:r w:rsidRPr="0068443B">
              <w:rPr>
                <w:rFonts w:ascii="Times New Roman" w:eastAsia="Times New Roman" w:hAnsi="Times New Roman" w:cs="Times New Roman"/>
                <w:sz w:val="24"/>
                <w:szCs w:val="20"/>
              </w:rPr>
              <w:t>+8</w:t>
            </w:r>
          </w:p>
        </w:tc>
      </w:tr>
      <w:tr w:rsidR="0068443B" w:rsidRPr="0068443B" w14:paraId="200E5A0D" w14:textId="77777777" w:rsidTr="00926437">
        <w:trPr>
          <w:cantSplit/>
        </w:trPr>
        <w:tc>
          <w:tcPr>
            <w:tcW w:w="2388" w:type="dxa"/>
            <w:tcBorders>
              <w:top w:val="nil"/>
              <w:bottom w:val="nil"/>
            </w:tcBorders>
          </w:tcPr>
          <w:p w14:paraId="518B902D" w14:textId="77777777" w:rsidR="0068443B" w:rsidRPr="0068443B" w:rsidRDefault="0068443B" w:rsidP="0068443B">
            <w:pPr>
              <w:spacing w:before="80" w:after="80" w:line="240" w:lineRule="auto"/>
              <w:rPr>
                <w:rFonts w:ascii="Times New Roman" w:eastAsia="Times New Roman" w:hAnsi="Times New Roman" w:cs="Times New Roman"/>
                <w:sz w:val="24"/>
                <w:szCs w:val="20"/>
              </w:rPr>
            </w:pPr>
            <w:r w:rsidRPr="0068443B">
              <w:rPr>
                <w:rFonts w:ascii="Times New Roman" w:eastAsia="Times New Roman" w:hAnsi="Times New Roman" w:cs="Times New Roman"/>
                <w:sz w:val="24"/>
                <w:szCs w:val="20"/>
              </w:rPr>
              <w:t xml:space="preserve">Тополь </w:t>
            </w:r>
          </w:p>
        </w:tc>
        <w:tc>
          <w:tcPr>
            <w:tcW w:w="1320" w:type="dxa"/>
            <w:tcBorders>
              <w:top w:val="nil"/>
              <w:bottom w:val="nil"/>
            </w:tcBorders>
          </w:tcPr>
          <w:p w14:paraId="7226EEDA" w14:textId="77777777" w:rsidR="0068443B" w:rsidRPr="0068443B" w:rsidRDefault="0068443B" w:rsidP="00B37288">
            <w:pPr>
              <w:spacing w:before="80" w:after="80" w:line="240" w:lineRule="auto"/>
              <w:jc w:val="center"/>
              <w:rPr>
                <w:rFonts w:ascii="Times New Roman" w:eastAsia="Times New Roman" w:hAnsi="Times New Roman" w:cs="Times New Roman"/>
                <w:sz w:val="24"/>
                <w:szCs w:val="20"/>
              </w:rPr>
            </w:pPr>
            <w:r w:rsidRPr="0068443B">
              <w:rPr>
                <w:rFonts w:ascii="Times New Roman" w:eastAsia="Times New Roman" w:hAnsi="Times New Roman" w:cs="Times New Roman"/>
                <w:sz w:val="24"/>
                <w:szCs w:val="20"/>
              </w:rPr>
              <w:t>2007</w:t>
            </w:r>
          </w:p>
        </w:tc>
        <w:tc>
          <w:tcPr>
            <w:tcW w:w="1080" w:type="dxa"/>
            <w:tcBorders>
              <w:top w:val="nil"/>
              <w:bottom w:val="nil"/>
            </w:tcBorders>
            <w:vAlign w:val="center"/>
          </w:tcPr>
          <w:p w14:paraId="5AA61F99" w14:textId="77777777" w:rsidR="0068443B" w:rsidRPr="0068443B" w:rsidRDefault="0068443B" w:rsidP="00B37288">
            <w:pPr>
              <w:spacing w:before="80" w:after="80" w:line="240" w:lineRule="auto"/>
              <w:jc w:val="center"/>
              <w:rPr>
                <w:rFonts w:ascii="Times New Roman" w:eastAsia="Times New Roman" w:hAnsi="Times New Roman" w:cs="Times New Roman"/>
                <w:sz w:val="24"/>
                <w:szCs w:val="20"/>
              </w:rPr>
            </w:pPr>
            <w:r w:rsidRPr="0068443B">
              <w:rPr>
                <w:rFonts w:ascii="Times New Roman" w:eastAsia="Times New Roman" w:hAnsi="Times New Roman" w:cs="Times New Roman"/>
                <w:sz w:val="24"/>
                <w:szCs w:val="20"/>
              </w:rPr>
              <w:t>39</w:t>
            </w:r>
          </w:p>
        </w:tc>
        <w:tc>
          <w:tcPr>
            <w:tcW w:w="1200" w:type="dxa"/>
            <w:tcBorders>
              <w:top w:val="nil"/>
              <w:bottom w:val="nil"/>
            </w:tcBorders>
            <w:vAlign w:val="center"/>
          </w:tcPr>
          <w:p w14:paraId="32171AE8" w14:textId="77777777" w:rsidR="0068443B" w:rsidRPr="0068443B" w:rsidRDefault="0068443B" w:rsidP="00B37288">
            <w:pPr>
              <w:spacing w:before="80" w:after="80" w:line="240" w:lineRule="auto"/>
              <w:jc w:val="center"/>
              <w:rPr>
                <w:rFonts w:ascii="Times New Roman" w:eastAsia="Times New Roman" w:hAnsi="Times New Roman" w:cs="Times New Roman"/>
                <w:sz w:val="24"/>
                <w:szCs w:val="20"/>
                <w:lang w:eastAsia="ko-KR"/>
              </w:rPr>
            </w:pPr>
            <w:r w:rsidRPr="0068443B">
              <w:rPr>
                <w:rFonts w:ascii="Times New Roman" w:eastAsia="Times New Roman" w:hAnsi="Times New Roman" w:cs="Times New Roman"/>
                <w:sz w:val="24"/>
                <w:szCs w:val="20"/>
                <w:lang w:eastAsia="ko-KR"/>
              </w:rPr>
              <w:t>4,4</w:t>
            </w:r>
          </w:p>
        </w:tc>
        <w:tc>
          <w:tcPr>
            <w:tcW w:w="1047" w:type="dxa"/>
            <w:tcBorders>
              <w:top w:val="nil"/>
              <w:bottom w:val="nil"/>
            </w:tcBorders>
            <w:vAlign w:val="center"/>
          </w:tcPr>
          <w:p w14:paraId="3B700675" w14:textId="77777777" w:rsidR="0068443B" w:rsidRPr="0068443B" w:rsidRDefault="0068443B" w:rsidP="00B37288">
            <w:pPr>
              <w:spacing w:before="80" w:after="80" w:line="240" w:lineRule="auto"/>
              <w:jc w:val="center"/>
              <w:rPr>
                <w:rFonts w:ascii="Times New Roman" w:eastAsia="Times New Roman" w:hAnsi="Times New Roman" w:cs="Times New Roman"/>
                <w:sz w:val="24"/>
                <w:szCs w:val="20"/>
              </w:rPr>
            </w:pPr>
            <w:r w:rsidRPr="0068443B">
              <w:rPr>
                <w:rFonts w:ascii="Times New Roman" w:eastAsia="Times New Roman" w:hAnsi="Times New Roman" w:cs="Times New Roman"/>
                <w:sz w:val="24"/>
                <w:szCs w:val="20"/>
              </w:rPr>
              <w:t>0,72</w:t>
            </w:r>
          </w:p>
        </w:tc>
        <w:tc>
          <w:tcPr>
            <w:tcW w:w="1407" w:type="dxa"/>
            <w:tcBorders>
              <w:top w:val="nil"/>
              <w:bottom w:val="nil"/>
            </w:tcBorders>
            <w:vAlign w:val="center"/>
          </w:tcPr>
          <w:p w14:paraId="53B4779E" w14:textId="77777777" w:rsidR="0068443B" w:rsidRPr="0068443B" w:rsidRDefault="0068443B" w:rsidP="00B37288">
            <w:pPr>
              <w:spacing w:before="80" w:after="80" w:line="240" w:lineRule="auto"/>
              <w:jc w:val="center"/>
              <w:rPr>
                <w:rFonts w:ascii="Times New Roman" w:eastAsia="Times New Roman" w:hAnsi="Times New Roman" w:cs="Times New Roman"/>
                <w:sz w:val="24"/>
                <w:szCs w:val="20"/>
              </w:rPr>
            </w:pPr>
            <w:r w:rsidRPr="0068443B">
              <w:rPr>
                <w:rFonts w:ascii="Times New Roman" w:eastAsia="Times New Roman" w:hAnsi="Times New Roman" w:cs="Times New Roman"/>
                <w:sz w:val="24"/>
                <w:szCs w:val="20"/>
              </w:rPr>
              <w:t>127</w:t>
            </w:r>
          </w:p>
        </w:tc>
        <w:tc>
          <w:tcPr>
            <w:tcW w:w="1407" w:type="dxa"/>
            <w:tcBorders>
              <w:top w:val="nil"/>
              <w:bottom w:val="nil"/>
            </w:tcBorders>
          </w:tcPr>
          <w:p w14:paraId="4D5DBC51" w14:textId="77777777" w:rsidR="0068443B" w:rsidRPr="0068443B" w:rsidRDefault="0068443B" w:rsidP="00B37288">
            <w:pPr>
              <w:spacing w:before="80" w:after="80" w:line="240" w:lineRule="auto"/>
              <w:jc w:val="center"/>
              <w:rPr>
                <w:rFonts w:ascii="Times New Roman" w:eastAsia="Times New Roman" w:hAnsi="Times New Roman" w:cs="Times New Roman"/>
                <w:sz w:val="24"/>
                <w:szCs w:val="20"/>
              </w:rPr>
            </w:pPr>
            <w:r w:rsidRPr="0068443B">
              <w:rPr>
                <w:rFonts w:ascii="Times New Roman" w:eastAsia="Times New Roman" w:hAnsi="Times New Roman" w:cs="Times New Roman"/>
                <w:sz w:val="24"/>
                <w:szCs w:val="20"/>
              </w:rPr>
              <w:t>2,9</w:t>
            </w:r>
          </w:p>
        </w:tc>
      </w:tr>
      <w:tr w:rsidR="0068443B" w:rsidRPr="0068443B" w14:paraId="2E37C334" w14:textId="77777777" w:rsidTr="00926437">
        <w:trPr>
          <w:cantSplit/>
        </w:trPr>
        <w:tc>
          <w:tcPr>
            <w:tcW w:w="2388" w:type="dxa"/>
            <w:tcBorders>
              <w:top w:val="nil"/>
              <w:bottom w:val="nil"/>
            </w:tcBorders>
          </w:tcPr>
          <w:p w14:paraId="61A16A67" w14:textId="77777777" w:rsidR="0068443B" w:rsidRPr="0068443B" w:rsidRDefault="0068443B" w:rsidP="0068443B">
            <w:pPr>
              <w:spacing w:before="80" w:after="80" w:line="240" w:lineRule="auto"/>
              <w:rPr>
                <w:rFonts w:ascii="Times New Roman" w:eastAsia="Times New Roman" w:hAnsi="Times New Roman" w:cs="Times New Roman"/>
                <w:sz w:val="24"/>
                <w:szCs w:val="20"/>
              </w:rPr>
            </w:pPr>
          </w:p>
        </w:tc>
        <w:tc>
          <w:tcPr>
            <w:tcW w:w="1320" w:type="dxa"/>
            <w:tcBorders>
              <w:top w:val="nil"/>
              <w:bottom w:val="nil"/>
            </w:tcBorders>
          </w:tcPr>
          <w:p w14:paraId="087BEEC7" w14:textId="77777777" w:rsidR="0068443B" w:rsidRPr="0068443B" w:rsidRDefault="0068443B" w:rsidP="00B37288">
            <w:pPr>
              <w:spacing w:before="80" w:after="80" w:line="240" w:lineRule="auto"/>
              <w:jc w:val="center"/>
              <w:rPr>
                <w:rFonts w:ascii="Times New Roman" w:eastAsia="Times New Roman" w:hAnsi="Times New Roman" w:cs="Times New Roman"/>
                <w:sz w:val="24"/>
                <w:szCs w:val="20"/>
              </w:rPr>
            </w:pPr>
            <w:r w:rsidRPr="0068443B">
              <w:rPr>
                <w:rFonts w:ascii="Times New Roman" w:eastAsia="Times New Roman" w:hAnsi="Times New Roman" w:cs="Times New Roman"/>
                <w:sz w:val="24"/>
                <w:szCs w:val="20"/>
              </w:rPr>
              <w:t>2021</w:t>
            </w:r>
          </w:p>
        </w:tc>
        <w:tc>
          <w:tcPr>
            <w:tcW w:w="1080" w:type="dxa"/>
            <w:tcBorders>
              <w:top w:val="nil"/>
              <w:bottom w:val="nil"/>
            </w:tcBorders>
            <w:vAlign w:val="center"/>
          </w:tcPr>
          <w:p w14:paraId="1583F75A" w14:textId="77777777" w:rsidR="0068443B" w:rsidRPr="0068443B" w:rsidRDefault="0068443B" w:rsidP="00B37288">
            <w:pPr>
              <w:spacing w:before="80" w:after="80" w:line="240" w:lineRule="auto"/>
              <w:jc w:val="center"/>
              <w:rPr>
                <w:rFonts w:ascii="Times New Roman" w:eastAsia="Times New Roman" w:hAnsi="Times New Roman" w:cs="Times New Roman"/>
                <w:sz w:val="24"/>
                <w:szCs w:val="20"/>
              </w:rPr>
            </w:pPr>
            <w:r w:rsidRPr="0068443B">
              <w:rPr>
                <w:rFonts w:ascii="Times New Roman" w:eastAsia="Times New Roman" w:hAnsi="Times New Roman" w:cs="Times New Roman"/>
                <w:sz w:val="24"/>
                <w:szCs w:val="20"/>
              </w:rPr>
              <w:t>53</w:t>
            </w:r>
          </w:p>
        </w:tc>
        <w:tc>
          <w:tcPr>
            <w:tcW w:w="1200" w:type="dxa"/>
            <w:tcBorders>
              <w:top w:val="nil"/>
              <w:bottom w:val="nil"/>
            </w:tcBorders>
            <w:vAlign w:val="center"/>
          </w:tcPr>
          <w:p w14:paraId="02B4EDDF" w14:textId="77777777" w:rsidR="0068443B" w:rsidRPr="0068443B" w:rsidRDefault="0068443B" w:rsidP="00B37288">
            <w:pPr>
              <w:spacing w:before="80" w:after="80" w:line="240" w:lineRule="auto"/>
              <w:jc w:val="center"/>
              <w:rPr>
                <w:rFonts w:ascii="Times New Roman" w:eastAsia="Times New Roman" w:hAnsi="Times New Roman" w:cs="Times New Roman"/>
                <w:sz w:val="24"/>
                <w:szCs w:val="20"/>
                <w:lang w:eastAsia="ko-KR"/>
              </w:rPr>
            </w:pPr>
            <w:r w:rsidRPr="0068443B">
              <w:rPr>
                <w:rFonts w:ascii="Times New Roman" w:eastAsia="Times New Roman" w:hAnsi="Times New Roman" w:cs="Times New Roman"/>
                <w:sz w:val="24"/>
                <w:szCs w:val="20"/>
                <w:lang w:eastAsia="ko-KR"/>
              </w:rPr>
              <w:t>4,9</w:t>
            </w:r>
          </w:p>
        </w:tc>
        <w:tc>
          <w:tcPr>
            <w:tcW w:w="1047" w:type="dxa"/>
            <w:tcBorders>
              <w:top w:val="nil"/>
              <w:bottom w:val="nil"/>
            </w:tcBorders>
            <w:vAlign w:val="center"/>
          </w:tcPr>
          <w:p w14:paraId="721643FF" w14:textId="77777777" w:rsidR="0068443B" w:rsidRPr="0068443B" w:rsidRDefault="0068443B" w:rsidP="00B37288">
            <w:pPr>
              <w:spacing w:before="80" w:after="80" w:line="240" w:lineRule="auto"/>
              <w:jc w:val="center"/>
              <w:rPr>
                <w:rFonts w:ascii="Times New Roman" w:eastAsia="Times New Roman" w:hAnsi="Times New Roman" w:cs="Times New Roman"/>
                <w:sz w:val="24"/>
                <w:szCs w:val="20"/>
              </w:rPr>
            </w:pPr>
            <w:r w:rsidRPr="0068443B">
              <w:rPr>
                <w:rFonts w:ascii="Times New Roman" w:eastAsia="Times New Roman" w:hAnsi="Times New Roman" w:cs="Times New Roman"/>
                <w:sz w:val="24"/>
                <w:szCs w:val="20"/>
              </w:rPr>
              <w:t>0,66</w:t>
            </w:r>
          </w:p>
        </w:tc>
        <w:tc>
          <w:tcPr>
            <w:tcW w:w="1407" w:type="dxa"/>
            <w:tcBorders>
              <w:top w:val="nil"/>
              <w:bottom w:val="nil"/>
            </w:tcBorders>
            <w:vAlign w:val="center"/>
          </w:tcPr>
          <w:p w14:paraId="5B3B927C" w14:textId="77777777" w:rsidR="0068443B" w:rsidRPr="0068443B" w:rsidRDefault="0068443B" w:rsidP="00B37288">
            <w:pPr>
              <w:spacing w:before="80" w:after="80" w:line="240" w:lineRule="auto"/>
              <w:jc w:val="center"/>
              <w:rPr>
                <w:rFonts w:ascii="Times New Roman" w:eastAsia="Times New Roman" w:hAnsi="Times New Roman" w:cs="Times New Roman"/>
                <w:sz w:val="24"/>
                <w:szCs w:val="20"/>
              </w:rPr>
            </w:pPr>
            <w:r w:rsidRPr="0068443B">
              <w:rPr>
                <w:rFonts w:ascii="Times New Roman" w:eastAsia="Times New Roman" w:hAnsi="Times New Roman" w:cs="Times New Roman"/>
                <w:sz w:val="24"/>
                <w:szCs w:val="20"/>
              </w:rPr>
              <w:t>124</w:t>
            </w:r>
          </w:p>
        </w:tc>
        <w:tc>
          <w:tcPr>
            <w:tcW w:w="1407" w:type="dxa"/>
            <w:tcBorders>
              <w:top w:val="nil"/>
              <w:bottom w:val="nil"/>
            </w:tcBorders>
          </w:tcPr>
          <w:p w14:paraId="176F91C4" w14:textId="77777777" w:rsidR="0068443B" w:rsidRPr="0068443B" w:rsidRDefault="0068443B" w:rsidP="00B37288">
            <w:pPr>
              <w:spacing w:before="80" w:after="80" w:line="240" w:lineRule="auto"/>
              <w:jc w:val="center"/>
              <w:rPr>
                <w:rFonts w:ascii="Times New Roman" w:eastAsia="Times New Roman" w:hAnsi="Times New Roman" w:cs="Times New Roman"/>
                <w:sz w:val="24"/>
                <w:szCs w:val="20"/>
              </w:rPr>
            </w:pPr>
            <w:r w:rsidRPr="0068443B">
              <w:rPr>
                <w:rFonts w:ascii="Times New Roman" w:eastAsia="Times New Roman" w:hAnsi="Times New Roman" w:cs="Times New Roman"/>
                <w:sz w:val="24"/>
                <w:szCs w:val="20"/>
              </w:rPr>
              <w:t>2,3</w:t>
            </w:r>
          </w:p>
        </w:tc>
      </w:tr>
      <w:tr w:rsidR="0068443B" w:rsidRPr="0068443B" w14:paraId="3E0228B9" w14:textId="77777777" w:rsidTr="00926437">
        <w:trPr>
          <w:cantSplit/>
        </w:trPr>
        <w:tc>
          <w:tcPr>
            <w:tcW w:w="2388" w:type="dxa"/>
            <w:tcBorders>
              <w:top w:val="nil"/>
              <w:bottom w:val="nil"/>
            </w:tcBorders>
          </w:tcPr>
          <w:p w14:paraId="2C4861CE" w14:textId="77777777" w:rsidR="0068443B" w:rsidRPr="0068443B" w:rsidRDefault="0068443B" w:rsidP="0068443B">
            <w:pPr>
              <w:spacing w:before="80" w:after="80" w:line="240" w:lineRule="auto"/>
              <w:rPr>
                <w:rFonts w:ascii="Times New Roman" w:eastAsia="Times New Roman" w:hAnsi="Times New Roman" w:cs="Times New Roman"/>
                <w:sz w:val="24"/>
                <w:szCs w:val="20"/>
              </w:rPr>
            </w:pPr>
            <w:r w:rsidRPr="0068443B">
              <w:rPr>
                <w:rFonts w:ascii="Times New Roman" w:eastAsia="Times New Roman" w:hAnsi="Times New Roman" w:cs="Times New Roman"/>
                <w:sz w:val="24"/>
                <w:szCs w:val="20"/>
              </w:rPr>
              <w:t>Изменения</w:t>
            </w:r>
          </w:p>
        </w:tc>
        <w:tc>
          <w:tcPr>
            <w:tcW w:w="1320" w:type="dxa"/>
            <w:tcBorders>
              <w:top w:val="nil"/>
              <w:bottom w:val="nil"/>
            </w:tcBorders>
          </w:tcPr>
          <w:p w14:paraId="6FDCF359" w14:textId="77777777" w:rsidR="0068443B" w:rsidRPr="0068443B" w:rsidRDefault="0068443B" w:rsidP="00B37288">
            <w:pPr>
              <w:spacing w:before="80" w:after="80" w:line="240" w:lineRule="auto"/>
              <w:jc w:val="center"/>
              <w:rPr>
                <w:rFonts w:ascii="Times New Roman" w:eastAsia="Times New Roman" w:hAnsi="Times New Roman" w:cs="Times New Roman"/>
                <w:sz w:val="24"/>
                <w:szCs w:val="20"/>
              </w:rPr>
            </w:pPr>
            <w:r w:rsidRPr="0068443B">
              <w:rPr>
                <w:rFonts w:ascii="Times New Roman" w:eastAsia="Times New Roman" w:hAnsi="Times New Roman" w:cs="Times New Roman"/>
                <w:sz w:val="24"/>
                <w:szCs w:val="20"/>
              </w:rPr>
              <w:t>+,-</w:t>
            </w:r>
          </w:p>
        </w:tc>
        <w:tc>
          <w:tcPr>
            <w:tcW w:w="1080" w:type="dxa"/>
            <w:tcBorders>
              <w:top w:val="nil"/>
              <w:bottom w:val="nil"/>
            </w:tcBorders>
            <w:vAlign w:val="center"/>
          </w:tcPr>
          <w:p w14:paraId="0A70A388" w14:textId="77777777" w:rsidR="0068443B" w:rsidRPr="0068443B" w:rsidRDefault="0068443B" w:rsidP="00B37288">
            <w:pPr>
              <w:spacing w:before="80" w:after="80" w:line="240" w:lineRule="auto"/>
              <w:jc w:val="center"/>
              <w:rPr>
                <w:rFonts w:ascii="Times New Roman" w:eastAsia="Times New Roman" w:hAnsi="Times New Roman" w:cs="Times New Roman"/>
                <w:sz w:val="24"/>
                <w:szCs w:val="20"/>
              </w:rPr>
            </w:pPr>
            <w:r w:rsidRPr="0068443B">
              <w:rPr>
                <w:rFonts w:ascii="Times New Roman" w:eastAsia="Times New Roman" w:hAnsi="Times New Roman" w:cs="Times New Roman"/>
                <w:sz w:val="24"/>
                <w:szCs w:val="20"/>
              </w:rPr>
              <w:t>+14</w:t>
            </w:r>
          </w:p>
        </w:tc>
        <w:tc>
          <w:tcPr>
            <w:tcW w:w="1200" w:type="dxa"/>
            <w:tcBorders>
              <w:top w:val="nil"/>
              <w:bottom w:val="nil"/>
            </w:tcBorders>
            <w:vAlign w:val="center"/>
          </w:tcPr>
          <w:p w14:paraId="1E3E582C" w14:textId="77777777" w:rsidR="0068443B" w:rsidRPr="0068443B" w:rsidRDefault="0068443B" w:rsidP="00B37288">
            <w:pPr>
              <w:spacing w:before="80" w:after="80" w:line="240" w:lineRule="auto"/>
              <w:jc w:val="center"/>
              <w:rPr>
                <w:rFonts w:ascii="Times New Roman" w:eastAsia="Times New Roman" w:hAnsi="Times New Roman" w:cs="Times New Roman"/>
                <w:sz w:val="24"/>
                <w:szCs w:val="20"/>
                <w:lang w:eastAsia="ko-KR"/>
              </w:rPr>
            </w:pPr>
            <w:r w:rsidRPr="0068443B">
              <w:rPr>
                <w:rFonts w:ascii="Times New Roman" w:eastAsia="Times New Roman" w:hAnsi="Times New Roman" w:cs="Times New Roman"/>
                <w:sz w:val="24"/>
                <w:szCs w:val="20"/>
                <w:lang w:eastAsia="ko-KR"/>
              </w:rPr>
              <w:t>+0,5</w:t>
            </w:r>
          </w:p>
        </w:tc>
        <w:tc>
          <w:tcPr>
            <w:tcW w:w="1047" w:type="dxa"/>
            <w:tcBorders>
              <w:top w:val="nil"/>
              <w:bottom w:val="nil"/>
            </w:tcBorders>
            <w:vAlign w:val="center"/>
          </w:tcPr>
          <w:p w14:paraId="58C95990" w14:textId="77777777" w:rsidR="0068443B" w:rsidRPr="0068443B" w:rsidRDefault="0068443B" w:rsidP="00B37288">
            <w:pPr>
              <w:spacing w:before="80" w:after="80" w:line="240" w:lineRule="auto"/>
              <w:jc w:val="center"/>
              <w:rPr>
                <w:rFonts w:ascii="Times New Roman" w:eastAsia="Times New Roman" w:hAnsi="Times New Roman" w:cs="Times New Roman"/>
                <w:sz w:val="24"/>
                <w:szCs w:val="20"/>
              </w:rPr>
            </w:pPr>
            <w:r w:rsidRPr="0068443B">
              <w:rPr>
                <w:rFonts w:ascii="Times New Roman" w:eastAsia="Times New Roman" w:hAnsi="Times New Roman" w:cs="Times New Roman"/>
                <w:sz w:val="24"/>
                <w:szCs w:val="20"/>
              </w:rPr>
              <w:t>-0,06</w:t>
            </w:r>
          </w:p>
        </w:tc>
        <w:tc>
          <w:tcPr>
            <w:tcW w:w="1407" w:type="dxa"/>
            <w:tcBorders>
              <w:top w:val="nil"/>
              <w:bottom w:val="nil"/>
            </w:tcBorders>
            <w:vAlign w:val="center"/>
          </w:tcPr>
          <w:p w14:paraId="3F7DD163" w14:textId="77777777" w:rsidR="0068443B" w:rsidRPr="0068443B" w:rsidRDefault="0068443B" w:rsidP="00B37288">
            <w:pPr>
              <w:spacing w:before="80" w:after="80" w:line="240" w:lineRule="auto"/>
              <w:jc w:val="center"/>
              <w:rPr>
                <w:rFonts w:ascii="Times New Roman" w:eastAsia="Times New Roman" w:hAnsi="Times New Roman" w:cs="Times New Roman"/>
                <w:sz w:val="24"/>
                <w:szCs w:val="20"/>
              </w:rPr>
            </w:pPr>
            <w:r w:rsidRPr="0068443B">
              <w:rPr>
                <w:rFonts w:ascii="Times New Roman" w:eastAsia="Times New Roman" w:hAnsi="Times New Roman" w:cs="Times New Roman"/>
                <w:sz w:val="24"/>
                <w:szCs w:val="20"/>
              </w:rPr>
              <w:t>-3</w:t>
            </w:r>
          </w:p>
        </w:tc>
        <w:tc>
          <w:tcPr>
            <w:tcW w:w="1407" w:type="dxa"/>
            <w:tcBorders>
              <w:top w:val="nil"/>
              <w:bottom w:val="nil"/>
            </w:tcBorders>
          </w:tcPr>
          <w:p w14:paraId="58D6A844" w14:textId="77777777" w:rsidR="0068443B" w:rsidRPr="0068443B" w:rsidRDefault="0068443B" w:rsidP="00B37288">
            <w:pPr>
              <w:spacing w:before="80" w:after="80" w:line="240" w:lineRule="auto"/>
              <w:jc w:val="center"/>
              <w:rPr>
                <w:rFonts w:ascii="Times New Roman" w:eastAsia="Times New Roman" w:hAnsi="Times New Roman" w:cs="Times New Roman"/>
                <w:sz w:val="24"/>
                <w:szCs w:val="20"/>
              </w:rPr>
            </w:pPr>
            <w:r w:rsidRPr="0068443B">
              <w:rPr>
                <w:rFonts w:ascii="Times New Roman" w:eastAsia="Times New Roman" w:hAnsi="Times New Roman" w:cs="Times New Roman"/>
                <w:sz w:val="24"/>
                <w:szCs w:val="20"/>
              </w:rPr>
              <w:t>-0,6</w:t>
            </w:r>
          </w:p>
        </w:tc>
      </w:tr>
      <w:tr w:rsidR="0068443B" w:rsidRPr="0068443B" w14:paraId="6820ACE7" w14:textId="77777777" w:rsidTr="00926437">
        <w:trPr>
          <w:cantSplit/>
        </w:trPr>
        <w:tc>
          <w:tcPr>
            <w:tcW w:w="2388" w:type="dxa"/>
            <w:tcBorders>
              <w:top w:val="nil"/>
              <w:bottom w:val="nil"/>
            </w:tcBorders>
          </w:tcPr>
          <w:p w14:paraId="73E109E2" w14:textId="77777777" w:rsidR="0068443B" w:rsidRPr="0068443B" w:rsidRDefault="0068443B" w:rsidP="0068443B">
            <w:pPr>
              <w:spacing w:before="80" w:after="80" w:line="240" w:lineRule="auto"/>
              <w:rPr>
                <w:rFonts w:ascii="Times New Roman" w:eastAsia="Times New Roman" w:hAnsi="Times New Roman" w:cs="Times New Roman"/>
                <w:sz w:val="24"/>
                <w:szCs w:val="20"/>
              </w:rPr>
            </w:pPr>
            <w:r w:rsidRPr="0068443B">
              <w:rPr>
                <w:rFonts w:ascii="Times New Roman" w:eastAsia="Times New Roman" w:hAnsi="Times New Roman" w:cs="Times New Roman"/>
                <w:sz w:val="24"/>
                <w:szCs w:val="20"/>
              </w:rPr>
              <w:t xml:space="preserve">Клен </w:t>
            </w:r>
          </w:p>
        </w:tc>
        <w:tc>
          <w:tcPr>
            <w:tcW w:w="1320" w:type="dxa"/>
            <w:tcBorders>
              <w:top w:val="nil"/>
              <w:bottom w:val="nil"/>
            </w:tcBorders>
          </w:tcPr>
          <w:p w14:paraId="1B452AA6" w14:textId="77777777" w:rsidR="0068443B" w:rsidRPr="0068443B" w:rsidRDefault="0068443B" w:rsidP="00B37288">
            <w:pPr>
              <w:spacing w:before="80" w:after="80" w:line="240" w:lineRule="auto"/>
              <w:jc w:val="center"/>
              <w:rPr>
                <w:rFonts w:ascii="Times New Roman" w:eastAsia="Times New Roman" w:hAnsi="Times New Roman" w:cs="Times New Roman"/>
                <w:sz w:val="24"/>
                <w:szCs w:val="20"/>
              </w:rPr>
            </w:pPr>
            <w:r w:rsidRPr="0068443B">
              <w:rPr>
                <w:rFonts w:ascii="Times New Roman" w:eastAsia="Times New Roman" w:hAnsi="Times New Roman" w:cs="Times New Roman"/>
                <w:sz w:val="24"/>
                <w:szCs w:val="20"/>
              </w:rPr>
              <w:t>2007</w:t>
            </w:r>
          </w:p>
        </w:tc>
        <w:tc>
          <w:tcPr>
            <w:tcW w:w="1080" w:type="dxa"/>
            <w:tcBorders>
              <w:top w:val="nil"/>
              <w:bottom w:val="nil"/>
            </w:tcBorders>
            <w:vAlign w:val="center"/>
          </w:tcPr>
          <w:p w14:paraId="4781EC69" w14:textId="77777777" w:rsidR="0068443B" w:rsidRPr="0068443B" w:rsidRDefault="0068443B" w:rsidP="00B37288">
            <w:pPr>
              <w:spacing w:before="80" w:after="80" w:line="240" w:lineRule="auto"/>
              <w:jc w:val="center"/>
              <w:rPr>
                <w:rFonts w:ascii="Times New Roman" w:eastAsia="Times New Roman" w:hAnsi="Times New Roman" w:cs="Times New Roman"/>
                <w:sz w:val="24"/>
                <w:szCs w:val="20"/>
              </w:rPr>
            </w:pPr>
            <w:r w:rsidRPr="0068443B">
              <w:rPr>
                <w:rFonts w:ascii="Times New Roman" w:eastAsia="Times New Roman" w:hAnsi="Times New Roman" w:cs="Times New Roman"/>
                <w:sz w:val="24"/>
                <w:szCs w:val="20"/>
              </w:rPr>
              <w:t>42</w:t>
            </w:r>
          </w:p>
        </w:tc>
        <w:tc>
          <w:tcPr>
            <w:tcW w:w="1200" w:type="dxa"/>
            <w:tcBorders>
              <w:top w:val="nil"/>
              <w:bottom w:val="nil"/>
            </w:tcBorders>
            <w:vAlign w:val="center"/>
          </w:tcPr>
          <w:p w14:paraId="5E574445" w14:textId="77777777" w:rsidR="0068443B" w:rsidRPr="0068443B" w:rsidRDefault="0068443B" w:rsidP="00B37288">
            <w:pPr>
              <w:spacing w:before="80" w:after="80" w:line="240" w:lineRule="auto"/>
              <w:jc w:val="center"/>
              <w:rPr>
                <w:rFonts w:ascii="Times New Roman" w:eastAsia="Times New Roman" w:hAnsi="Times New Roman" w:cs="Times New Roman"/>
                <w:sz w:val="24"/>
                <w:szCs w:val="20"/>
                <w:lang w:eastAsia="ko-KR"/>
              </w:rPr>
            </w:pPr>
            <w:r w:rsidRPr="0068443B">
              <w:rPr>
                <w:rFonts w:ascii="Times New Roman" w:eastAsia="Times New Roman" w:hAnsi="Times New Roman" w:cs="Times New Roman"/>
                <w:sz w:val="24"/>
                <w:szCs w:val="20"/>
                <w:lang w:eastAsia="ko-KR"/>
              </w:rPr>
              <w:t>4,2</w:t>
            </w:r>
          </w:p>
        </w:tc>
        <w:tc>
          <w:tcPr>
            <w:tcW w:w="1047" w:type="dxa"/>
            <w:tcBorders>
              <w:top w:val="nil"/>
              <w:bottom w:val="nil"/>
            </w:tcBorders>
            <w:vAlign w:val="center"/>
          </w:tcPr>
          <w:p w14:paraId="54E2F9E2" w14:textId="77777777" w:rsidR="0068443B" w:rsidRPr="0068443B" w:rsidRDefault="0068443B" w:rsidP="00B37288">
            <w:pPr>
              <w:spacing w:before="80" w:after="80" w:line="240" w:lineRule="auto"/>
              <w:jc w:val="center"/>
              <w:rPr>
                <w:rFonts w:ascii="Times New Roman" w:eastAsia="Times New Roman" w:hAnsi="Times New Roman" w:cs="Times New Roman"/>
                <w:sz w:val="24"/>
                <w:szCs w:val="20"/>
              </w:rPr>
            </w:pPr>
            <w:r w:rsidRPr="0068443B">
              <w:rPr>
                <w:rFonts w:ascii="Times New Roman" w:eastAsia="Times New Roman" w:hAnsi="Times New Roman" w:cs="Times New Roman"/>
                <w:sz w:val="24"/>
                <w:szCs w:val="20"/>
              </w:rPr>
              <w:t>0,55</w:t>
            </w:r>
          </w:p>
        </w:tc>
        <w:tc>
          <w:tcPr>
            <w:tcW w:w="1407" w:type="dxa"/>
            <w:tcBorders>
              <w:top w:val="nil"/>
              <w:bottom w:val="nil"/>
            </w:tcBorders>
            <w:vAlign w:val="center"/>
          </w:tcPr>
          <w:p w14:paraId="229945BE" w14:textId="77777777" w:rsidR="0068443B" w:rsidRPr="0068443B" w:rsidRDefault="0068443B" w:rsidP="00B37288">
            <w:pPr>
              <w:spacing w:before="80" w:after="80" w:line="240" w:lineRule="auto"/>
              <w:jc w:val="center"/>
              <w:rPr>
                <w:rFonts w:ascii="Times New Roman" w:eastAsia="Times New Roman" w:hAnsi="Times New Roman" w:cs="Times New Roman"/>
                <w:sz w:val="24"/>
                <w:szCs w:val="20"/>
              </w:rPr>
            </w:pPr>
            <w:r w:rsidRPr="0068443B">
              <w:rPr>
                <w:rFonts w:ascii="Times New Roman" w:eastAsia="Times New Roman" w:hAnsi="Times New Roman" w:cs="Times New Roman"/>
                <w:sz w:val="24"/>
                <w:szCs w:val="20"/>
              </w:rPr>
              <w:t>47</w:t>
            </w:r>
          </w:p>
        </w:tc>
        <w:tc>
          <w:tcPr>
            <w:tcW w:w="1407" w:type="dxa"/>
            <w:tcBorders>
              <w:top w:val="nil"/>
              <w:bottom w:val="nil"/>
            </w:tcBorders>
          </w:tcPr>
          <w:p w14:paraId="6D15606A" w14:textId="77777777" w:rsidR="0068443B" w:rsidRPr="0068443B" w:rsidRDefault="0068443B" w:rsidP="00B37288">
            <w:pPr>
              <w:spacing w:before="80" w:after="80" w:line="240" w:lineRule="auto"/>
              <w:jc w:val="center"/>
              <w:rPr>
                <w:rFonts w:ascii="Times New Roman" w:eastAsia="Times New Roman" w:hAnsi="Times New Roman" w:cs="Times New Roman"/>
                <w:sz w:val="24"/>
                <w:szCs w:val="20"/>
              </w:rPr>
            </w:pPr>
            <w:r w:rsidRPr="0068443B">
              <w:rPr>
                <w:rFonts w:ascii="Times New Roman" w:eastAsia="Times New Roman" w:hAnsi="Times New Roman" w:cs="Times New Roman"/>
                <w:sz w:val="24"/>
                <w:szCs w:val="20"/>
              </w:rPr>
              <w:t>-</w:t>
            </w:r>
          </w:p>
        </w:tc>
      </w:tr>
      <w:tr w:rsidR="0068443B" w:rsidRPr="0068443B" w14:paraId="189B91B8" w14:textId="77777777" w:rsidTr="00926437">
        <w:trPr>
          <w:cantSplit/>
        </w:trPr>
        <w:tc>
          <w:tcPr>
            <w:tcW w:w="2388" w:type="dxa"/>
            <w:tcBorders>
              <w:top w:val="nil"/>
              <w:bottom w:val="nil"/>
            </w:tcBorders>
          </w:tcPr>
          <w:p w14:paraId="4896176C" w14:textId="77777777" w:rsidR="0068443B" w:rsidRPr="0068443B" w:rsidRDefault="0068443B" w:rsidP="0068443B">
            <w:pPr>
              <w:spacing w:before="80" w:after="80" w:line="240" w:lineRule="auto"/>
              <w:rPr>
                <w:rFonts w:ascii="Times New Roman" w:eastAsia="Times New Roman" w:hAnsi="Times New Roman" w:cs="Times New Roman"/>
                <w:sz w:val="24"/>
                <w:szCs w:val="20"/>
              </w:rPr>
            </w:pPr>
          </w:p>
        </w:tc>
        <w:tc>
          <w:tcPr>
            <w:tcW w:w="1320" w:type="dxa"/>
            <w:tcBorders>
              <w:top w:val="nil"/>
              <w:bottom w:val="nil"/>
            </w:tcBorders>
          </w:tcPr>
          <w:p w14:paraId="410D6D97" w14:textId="77777777" w:rsidR="0068443B" w:rsidRPr="0068443B" w:rsidRDefault="0068443B" w:rsidP="00B37288">
            <w:pPr>
              <w:spacing w:before="80" w:after="80" w:line="240" w:lineRule="auto"/>
              <w:jc w:val="center"/>
              <w:rPr>
                <w:rFonts w:ascii="Times New Roman" w:eastAsia="Times New Roman" w:hAnsi="Times New Roman" w:cs="Times New Roman"/>
                <w:sz w:val="24"/>
                <w:szCs w:val="20"/>
              </w:rPr>
            </w:pPr>
            <w:r w:rsidRPr="0068443B">
              <w:rPr>
                <w:rFonts w:ascii="Times New Roman" w:eastAsia="Times New Roman" w:hAnsi="Times New Roman" w:cs="Times New Roman"/>
                <w:sz w:val="24"/>
                <w:szCs w:val="20"/>
              </w:rPr>
              <w:t>2021</w:t>
            </w:r>
          </w:p>
        </w:tc>
        <w:tc>
          <w:tcPr>
            <w:tcW w:w="1080" w:type="dxa"/>
            <w:tcBorders>
              <w:top w:val="nil"/>
              <w:bottom w:val="nil"/>
            </w:tcBorders>
            <w:vAlign w:val="center"/>
          </w:tcPr>
          <w:p w14:paraId="3B320E27" w14:textId="77777777" w:rsidR="0068443B" w:rsidRPr="0068443B" w:rsidRDefault="0068443B" w:rsidP="00B37288">
            <w:pPr>
              <w:spacing w:before="80" w:after="80" w:line="240" w:lineRule="auto"/>
              <w:jc w:val="center"/>
              <w:rPr>
                <w:rFonts w:ascii="Times New Roman" w:eastAsia="Times New Roman" w:hAnsi="Times New Roman" w:cs="Times New Roman"/>
                <w:sz w:val="24"/>
                <w:szCs w:val="20"/>
              </w:rPr>
            </w:pPr>
            <w:r w:rsidRPr="0068443B">
              <w:rPr>
                <w:rFonts w:ascii="Times New Roman" w:eastAsia="Times New Roman" w:hAnsi="Times New Roman" w:cs="Times New Roman"/>
                <w:sz w:val="24"/>
                <w:szCs w:val="20"/>
              </w:rPr>
              <w:t>52</w:t>
            </w:r>
          </w:p>
        </w:tc>
        <w:tc>
          <w:tcPr>
            <w:tcW w:w="1200" w:type="dxa"/>
            <w:tcBorders>
              <w:top w:val="nil"/>
              <w:bottom w:val="nil"/>
            </w:tcBorders>
            <w:vAlign w:val="center"/>
          </w:tcPr>
          <w:p w14:paraId="0A55AEE9" w14:textId="77777777" w:rsidR="0068443B" w:rsidRPr="0068443B" w:rsidRDefault="0068443B" w:rsidP="00B37288">
            <w:pPr>
              <w:spacing w:before="80" w:after="80" w:line="240" w:lineRule="auto"/>
              <w:jc w:val="center"/>
              <w:rPr>
                <w:rFonts w:ascii="Times New Roman" w:eastAsia="Times New Roman" w:hAnsi="Times New Roman" w:cs="Times New Roman"/>
                <w:sz w:val="24"/>
                <w:szCs w:val="20"/>
                <w:lang w:eastAsia="ko-KR"/>
              </w:rPr>
            </w:pPr>
            <w:r w:rsidRPr="0068443B">
              <w:rPr>
                <w:rFonts w:ascii="Times New Roman" w:eastAsia="Times New Roman" w:hAnsi="Times New Roman" w:cs="Times New Roman"/>
                <w:sz w:val="24"/>
                <w:szCs w:val="20"/>
                <w:lang w:eastAsia="ko-KR"/>
              </w:rPr>
              <w:t>4,9</w:t>
            </w:r>
          </w:p>
        </w:tc>
        <w:tc>
          <w:tcPr>
            <w:tcW w:w="1047" w:type="dxa"/>
            <w:tcBorders>
              <w:top w:val="nil"/>
              <w:bottom w:val="nil"/>
            </w:tcBorders>
            <w:vAlign w:val="center"/>
          </w:tcPr>
          <w:p w14:paraId="1423D1BA" w14:textId="77777777" w:rsidR="0068443B" w:rsidRPr="0068443B" w:rsidRDefault="0068443B" w:rsidP="00B37288">
            <w:pPr>
              <w:spacing w:before="80" w:after="80" w:line="240" w:lineRule="auto"/>
              <w:jc w:val="center"/>
              <w:rPr>
                <w:rFonts w:ascii="Times New Roman" w:eastAsia="Times New Roman" w:hAnsi="Times New Roman" w:cs="Times New Roman"/>
                <w:sz w:val="24"/>
                <w:szCs w:val="20"/>
              </w:rPr>
            </w:pPr>
            <w:r w:rsidRPr="0068443B">
              <w:rPr>
                <w:rFonts w:ascii="Times New Roman" w:eastAsia="Times New Roman" w:hAnsi="Times New Roman" w:cs="Times New Roman"/>
                <w:sz w:val="24"/>
                <w:szCs w:val="20"/>
              </w:rPr>
              <w:t>0,57</w:t>
            </w:r>
          </w:p>
        </w:tc>
        <w:tc>
          <w:tcPr>
            <w:tcW w:w="1407" w:type="dxa"/>
            <w:tcBorders>
              <w:top w:val="nil"/>
              <w:bottom w:val="nil"/>
            </w:tcBorders>
            <w:vAlign w:val="center"/>
          </w:tcPr>
          <w:p w14:paraId="3D317F13" w14:textId="77777777" w:rsidR="0068443B" w:rsidRPr="0068443B" w:rsidRDefault="0068443B" w:rsidP="00B37288">
            <w:pPr>
              <w:spacing w:before="80" w:after="80" w:line="240" w:lineRule="auto"/>
              <w:jc w:val="center"/>
              <w:rPr>
                <w:rFonts w:ascii="Times New Roman" w:eastAsia="Times New Roman" w:hAnsi="Times New Roman" w:cs="Times New Roman"/>
                <w:sz w:val="24"/>
                <w:szCs w:val="20"/>
              </w:rPr>
            </w:pPr>
            <w:r w:rsidRPr="0068443B">
              <w:rPr>
                <w:rFonts w:ascii="Times New Roman" w:eastAsia="Times New Roman" w:hAnsi="Times New Roman" w:cs="Times New Roman"/>
                <w:sz w:val="24"/>
                <w:szCs w:val="20"/>
              </w:rPr>
              <w:t>47</w:t>
            </w:r>
          </w:p>
        </w:tc>
        <w:tc>
          <w:tcPr>
            <w:tcW w:w="1407" w:type="dxa"/>
            <w:tcBorders>
              <w:top w:val="nil"/>
              <w:bottom w:val="nil"/>
            </w:tcBorders>
          </w:tcPr>
          <w:p w14:paraId="2EE4BFB7" w14:textId="77777777" w:rsidR="0068443B" w:rsidRPr="0068443B" w:rsidRDefault="0068443B" w:rsidP="00B37288">
            <w:pPr>
              <w:spacing w:before="80" w:after="80" w:line="240" w:lineRule="auto"/>
              <w:jc w:val="center"/>
              <w:rPr>
                <w:rFonts w:ascii="Times New Roman" w:eastAsia="Times New Roman" w:hAnsi="Times New Roman" w:cs="Times New Roman"/>
                <w:sz w:val="24"/>
                <w:szCs w:val="20"/>
              </w:rPr>
            </w:pPr>
            <w:r w:rsidRPr="0068443B">
              <w:rPr>
                <w:rFonts w:ascii="Times New Roman" w:eastAsia="Times New Roman" w:hAnsi="Times New Roman" w:cs="Times New Roman"/>
                <w:sz w:val="24"/>
                <w:szCs w:val="20"/>
              </w:rPr>
              <w:t>0,9</w:t>
            </w:r>
          </w:p>
        </w:tc>
      </w:tr>
      <w:tr w:rsidR="0068443B" w:rsidRPr="0068443B" w14:paraId="1000AEAF" w14:textId="77777777" w:rsidTr="00926437">
        <w:trPr>
          <w:cantSplit/>
        </w:trPr>
        <w:tc>
          <w:tcPr>
            <w:tcW w:w="2388" w:type="dxa"/>
            <w:tcBorders>
              <w:top w:val="nil"/>
              <w:bottom w:val="nil"/>
            </w:tcBorders>
          </w:tcPr>
          <w:p w14:paraId="23320933" w14:textId="77777777" w:rsidR="0068443B" w:rsidRPr="0068443B" w:rsidRDefault="0068443B" w:rsidP="0068443B">
            <w:pPr>
              <w:spacing w:before="80" w:after="80" w:line="240" w:lineRule="auto"/>
              <w:rPr>
                <w:rFonts w:ascii="Times New Roman" w:eastAsia="Times New Roman" w:hAnsi="Times New Roman" w:cs="Times New Roman"/>
                <w:sz w:val="24"/>
                <w:szCs w:val="20"/>
              </w:rPr>
            </w:pPr>
            <w:r w:rsidRPr="0068443B">
              <w:rPr>
                <w:rFonts w:ascii="Times New Roman" w:eastAsia="Times New Roman" w:hAnsi="Times New Roman" w:cs="Times New Roman"/>
                <w:sz w:val="24"/>
                <w:szCs w:val="20"/>
              </w:rPr>
              <w:t>Изменения</w:t>
            </w:r>
          </w:p>
        </w:tc>
        <w:tc>
          <w:tcPr>
            <w:tcW w:w="1320" w:type="dxa"/>
            <w:tcBorders>
              <w:top w:val="nil"/>
              <w:bottom w:val="nil"/>
            </w:tcBorders>
          </w:tcPr>
          <w:p w14:paraId="5197BCB2" w14:textId="77777777" w:rsidR="0068443B" w:rsidRPr="0068443B" w:rsidRDefault="0068443B" w:rsidP="00B37288">
            <w:pPr>
              <w:spacing w:before="80" w:after="80" w:line="240" w:lineRule="auto"/>
              <w:jc w:val="center"/>
              <w:rPr>
                <w:rFonts w:ascii="Times New Roman" w:eastAsia="Times New Roman" w:hAnsi="Times New Roman" w:cs="Times New Roman"/>
                <w:sz w:val="24"/>
                <w:szCs w:val="20"/>
              </w:rPr>
            </w:pPr>
            <w:r w:rsidRPr="0068443B">
              <w:rPr>
                <w:rFonts w:ascii="Times New Roman" w:eastAsia="Times New Roman" w:hAnsi="Times New Roman" w:cs="Times New Roman"/>
                <w:sz w:val="24"/>
                <w:szCs w:val="20"/>
              </w:rPr>
              <w:t>+,-</w:t>
            </w:r>
          </w:p>
        </w:tc>
        <w:tc>
          <w:tcPr>
            <w:tcW w:w="1080" w:type="dxa"/>
            <w:tcBorders>
              <w:top w:val="nil"/>
              <w:bottom w:val="nil"/>
            </w:tcBorders>
            <w:vAlign w:val="center"/>
          </w:tcPr>
          <w:p w14:paraId="452EEA55" w14:textId="77777777" w:rsidR="0068443B" w:rsidRPr="0068443B" w:rsidRDefault="0068443B" w:rsidP="00B37288">
            <w:pPr>
              <w:spacing w:before="80" w:after="80" w:line="240" w:lineRule="auto"/>
              <w:jc w:val="center"/>
              <w:rPr>
                <w:rFonts w:ascii="Times New Roman" w:eastAsia="Times New Roman" w:hAnsi="Times New Roman" w:cs="Times New Roman"/>
                <w:sz w:val="24"/>
                <w:szCs w:val="20"/>
              </w:rPr>
            </w:pPr>
            <w:r w:rsidRPr="0068443B">
              <w:rPr>
                <w:rFonts w:ascii="Times New Roman" w:eastAsia="Times New Roman" w:hAnsi="Times New Roman" w:cs="Times New Roman"/>
                <w:sz w:val="24"/>
                <w:szCs w:val="20"/>
              </w:rPr>
              <w:t>+10</w:t>
            </w:r>
          </w:p>
        </w:tc>
        <w:tc>
          <w:tcPr>
            <w:tcW w:w="1200" w:type="dxa"/>
            <w:tcBorders>
              <w:top w:val="nil"/>
              <w:bottom w:val="nil"/>
            </w:tcBorders>
            <w:vAlign w:val="center"/>
          </w:tcPr>
          <w:p w14:paraId="33E08769" w14:textId="77777777" w:rsidR="0068443B" w:rsidRPr="0068443B" w:rsidRDefault="0068443B" w:rsidP="00B37288">
            <w:pPr>
              <w:spacing w:before="80" w:after="80" w:line="240" w:lineRule="auto"/>
              <w:jc w:val="center"/>
              <w:rPr>
                <w:rFonts w:ascii="Times New Roman" w:eastAsia="Times New Roman" w:hAnsi="Times New Roman" w:cs="Times New Roman"/>
                <w:sz w:val="24"/>
                <w:szCs w:val="20"/>
                <w:lang w:eastAsia="ko-KR"/>
              </w:rPr>
            </w:pPr>
            <w:r w:rsidRPr="0068443B">
              <w:rPr>
                <w:rFonts w:ascii="Times New Roman" w:eastAsia="Times New Roman" w:hAnsi="Times New Roman" w:cs="Times New Roman"/>
                <w:sz w:val="24"/>
                <w:szCs w:val="20"/>
                <w:lang w:eastAsia="ko-KR"/>
              </w:rPr>
              <w:t>+0,7</w:t>
            </w:r>
          </w:p>
        </w:tc>
        <w:tc>
          <w:tcPr>
            <w:tcW w:w="1047" w:type="dxa"/>
            <w:tcBorders>
              <w:top w:val="nil"/>
              <w:bottom w:val="nil"/>
            </w:tcBorders>
            <w:vAlign w:val="center"/>
          </w:tcPr>
          <w:p w14:paraId="47B79A64" w14:textId="77777777" w:rsidR="0068443B" w:rsidRPr="0068443B" w:rsidRDefault="0068443B" w:rsidP="00B37288">
            <w:pPr>
              <w:spacing w:before="80" w:after="80" w:line="240" w:lineRule="auto"/>
              <w:jc w:val="center"/>
              <w:rPr>
                <w:rFonts w:ascii="Times New Roman" w:eastAsia="Times New Roman" w:hAnsi="Times New Roman" w:cs="Times New Roman"/>
                <w:sz w:val="24"/>
                <w:szCs w:val="20"/>
              </w:rPr>
            </w:pPr>
            <w:r w:rsidRPr="0068443B">
              <w:rPr>
                <w:rFonts w:ascii="Times New Roman" w:eastAsia="Times New Roman" w:hAnsi="Times New Roman" w:cs="Times New Roman"/>
                <w:sz w:val="24"/>
                <w:szCs w:val="20"/>
              </w:rPr>
              <w:t>+0,02</w:t>
            </w:r>
          </w:p>
        </w:tc>
        <w:tc>
          <w:tcPr>
            <w:tcW w:w="1407" w:type="dxa"/>
            <w:tcBorders>
              <w:top w:val="nil"/>
              <w:bottom w:val="nil"/>
            </w:tcBorders>
            <w:vAlign w:val="center"/>
          </w:tcPr>
          <w:p w14:paraId="69AAC099" w14:textId="77777777" w:rsidR="0068443B" w:rsidRPr="0068443B" w:rsidRDefault="0068443B" w:rsidP="00B37288">
            <w:pPr>
              <w:spacing w:before="80" w:after="80" w:line="240" w:lineRule="auto"/>
              <w:jc w:val="center"/>
              <w:rPr>
                <w:rFonts w:ascii="Times New Roman" w:eastAsia="Times New Roman" w:hAnsi="Times New Roman" w:cs="Times New Roman"/>
                <w:sz w:val="24"/>
                <w:szCs w:val="20"/>
              </w:rPr>
            </w:pPr>
            <w:r w:rsidRPr="0068443B">
              <w:rPr>
                <w:rFonts w:ascii="Times New Roman" w:eastAsia="Times New Roman" w:hAnsi="Times New Roman" w:cs="Times New Roman"/>
                <w:sz w:val="24"/>
                <w:szCs w:val="20"/>
              </w:rPr>
              <w:t>-</w:t>
            </w:r>
          </w:p>
        </w:tc>
        <w:tc>
          <w:tcPr>
            <w:tcW w:w="1407" w:type="dxa"/>
            <w:tcBorders>
              <w:top w:val="nil"/>
              <w:bottom w:val="nil"/>
            </w:tcBorders>
          </w:tcPr>
          <w:p w14:paraId="56AB985B" w14:textId="77777777" w:rsidR="0068443B" w:rsidRPr="0068443B" w:rsidRDefault="0068443B" w:rsidP="00B37288">
            <w:pPr>
              <w:spacing w:before="80" w:after="80" w:line="240" w:lineRule="auto"/>
              <w:jc w:val="center"/>
              <w:rPr>
                <w:rFonts w:ascii="Times New Roman" w:eastAsia="Times New Roman" w:hAnsi="Times New Roman" w:cs="Times New Roman"/>
                <w:sz w:val="24"/>
                <w:szCs w:val="20"/>
              </w:rPr>
            </w:pPr>
            <w:r w:rsidRPr="0068443B">
              <w:rPr>
                <w:rFonts w:ascii="Times New Roman" w:eastAsia="Times New Roman" w:hAnsi="Times New Roman" w:cs="Times New Roman"/>
                <w:sz w:val="24"/>
                <w:szCs w:val="20"/>
              </w:rPr>
              <w:t>+0,9</w:t>
            </w:r>
          </w:p>
        </w:tc>
      </w:tr>
      <w:tr w:rsidR="0068443B" w:rsidRPr="0068443B" w14:paraId="5D3C81BE" w14:textId="77777777" w:rsidTr="00926437">
        <w:trPr>
          <w:cantSplit/>
        </w:trPr>
        <w:tc>
          <w:tcPr>
            <w:tcW w:w="2388" w:type="dxa"/>
            <w:tcBorders>
              <w:top w:val="nil"/>
              <w:bottom w:val="nil"/>
            </w:tcBorders>
          </w:tcPr>
          <w:p w14:paraId="053A17F7" w14:textId="77777777" w:rsidR="0068443B" w:rsidRPr="0068443B" w:rsidRDefault="0068443B" w:rsidP="0068443B">
            <w:pPr>
              <w:spacing w:before="80" w:after="80" w:line="240" w:lineRule="auto"/>
              <w:rPr>
                <w:rFonts w:ascii="Times New Roman" w:eastAsia="Times New Roman" w:hAnsi="Times New Roman" w:cs="Times New Roman"/>
                <w:sz w:val="24"/>
                <w:szCs w:val="20"/>
              </w:rPr>
            </w:pPr>
            <w:r w:rsidRPr="0068443B">
              <w:rPr>
                <w:rFonts w:ascii="Times New Roman" w:eastAsia="Times New Roman" w:hAnsi="Times New Roman" w:cs="Times New Roman"/>
                <w:sz w:val="24"/>
                <w:szCs w:val="20"/>
              </w:rPr>
              <w:t>Вяз</w:t>
            </w:r>
          </w:p>
        </w:tc>
        <w:tc>
          <w:tcPr>
            <w:tcW w:w="1320" w:type="dxa"/>
            <w:tcBorders>
              <w:top w:val="nil"/>
              <w:bottom w:val="nil"/>
            </w:tcBorders>
          </w:tcPr>
          <w:p w14:paraId="20B60E89" w14:textId="77777777" w:rsidR="0068443B" w:rsidRPr="0068443B" w:rsidRDefault="0068443B" w:rsidP="00B37288">
            <w:pPr>
              <w:spacing w:before="80" w:after="80" w:line="240" w:lineRule="auto"/>
              <w:jc w:val="center"/>
              <w:rPr>
                <w:rFonts w:ascii="Times New Roman" w:eastAsia="Times New Roman" w:hAnsi="Times New Roman" w:cs="Times New Roman"/>
                <w:sz w:val="24"/>
                <w:szCs w:val="20"/>
              </w:rPr>
            </w:pPr>
            <w:r w:rsidRPr="0068443B">
              <w:rPr>
                <w:rFonts w:ascii="Times New Roman" w:eastAsia="Times New Roman" w:hAnsi="Times New Roman" w:cs="Times New Roman"/>
                <w:sz w:val="24"/>
                <w:szCs w:val="20"/>
              </w:rPr>
              <w:t>2007</w:t>
            </w:r>
          </w:p>
        </w:tc>
        <w:tc>
          <w:tcPr>
            <w:tcW w:w="1080" w:type="dxa"/>
            <w:tcBorders>
              <w:top w:val="nil"/>
              <w:bottom w:val="nil"/>
            </w:tcBorders>
          </w:tcPr>
          <w:p w14:paraId="03587344" w14:textId="77777777" w:rsidR="0068443B" w:rsidRPr="0068443B" w:rsidRDefault="0068443B" w:rsidP="00B37288">
            <w:pPr>
              <w:spacing w:before="80" w:after="80" w:line="240" w:lineRule="auto"/>
              <w:jc w:val="center"/>
              <w:rPr>
                <w:rFonts w:ascii="Times New Roman" w:eastAsia="Times New Roman" w:hAnsi="Times New Roman" w:cs="Times New Roman"/>
                <w:sz w:val="24"/>
                <w:szCs w:val="20"/>
              </w:rPr>
            </w:pPr>
            <w:r w:rsidRPr="0068443B">
              <w:rPr>
                <w:rFonts w:ascii="Times New Roman" w:eastAsia="Times New Roman" w:hAnsi="Times New Roman" w:cs="Times New Roman"/>
                <w:sz w:val="24"/>
                <w:szCs w:val="20"/>
              </w:rPr>
              <w:t>-</w:t>
            </w:r>
          </w:p>
        </w:tc>
        <w:tc>
          <w:tcPr>
            <w:tcW w:w="1200" w:type="dxa"/>
            <w:tcBorders>
              <w:top w:val="nil"/>
              <w:bottom w:val="nil"/>
            </w:tcBorders>
          </w:tcPr>
          <w:p w14:paraId="734AB4D8" w14:textId="77777777" w:rsidR="0068443B" w:rsidRPr="0068443B" w:rsidRDefault="0068443B" w:rsidP="00B37288">
            <w:pPr>
              <w:spacing w:before="80" w:after="80" w:line="240" w:lineRule="auto"/>
              <w:jc w:val="center"/>
              <w:rPr>
                <w:rFonts w:ascii="Times New Roman" w:eastAsia="Times New Roman" w:hAnsi="Times New Roman" w:cs="Times New Roman"/>
                <w:sz w:val="24"/>
                <w:szCs w:val="20"/>
              </w:rPr>
            </w:pPr>
            <w:r w:rsidRPr="0068443B">
              <w:rPr>
                <w:rFonts w:ascii="Times New Roman" w:eastAsia="Times New Roman" w:hAnsi="Times New Roman" w:cs="Times New Roman"/>
                <w:sz w:val="24"/>
                <w:szCs w:val="20"/>
              </w:rPr>
              <w:t>-</w:t>
            </w:r>
          </w:p>
        </w:tc>
        <w:tc>
          <w:tcPr>
            <w:tcW w:w="1047" w:type="dxa"/>
            <w:tcBorders>
              <w:top w:val="nil"/>
              <w:bottom w:val="nil"/>
            </w:tcBorders>
          </w:tcPr>
          <w:p w14:paraId="1408A4B4" w14:textId="77777777" w:rsidR="0068443B" w:rsidRPr="0068443B" w:rsidRDefault="0068443B" w:rsidP="00B37288">
            <w:pPr>
              <w:spacing w:before="80" w:after="80" w:line="240" w:lineRule="auto"/>
              <w:jc w:val="center"/>
              <w:rPr>
                <w:rFonts w:ascii="Times New Roman" w:eastAsia="Times New Roman" w:hAnsi="Times New Roman" w:cs="Times New Roman"/>
                <w:sz w:val="24"/>
                <w:szCs w:val="20"/>
              </w:rPr>
            </w:pPr>
            <w:r w:rsidRPr="0068443B">
              <w:rPr>
                <w:rFonts w:ascii="Times New Roman" w:eastAsia="Times New Roman" w:hAnsi="Times New Roman" w:cs="Times New Roman"/>
                <w:sz w:val="24"/>
                <w:szCs w:val="20"/>
              </w:rPr>
              <w:t>-</w:t>
            </w:r>
          </w:p>
        </w:tc>
        <w:tc>
          <w:tcPr>
            <w:tcW w:w="1407" w:type="dxa"/>
            <w:tcBorders>
              <w:top w:val="nil"/>
              <w:bottom w:val="nil"/>
            </w:tcBorders>
          </w:tcPr>
          <w:p w14:paraId="2AA345F7" w14:textId="77777777" w:rsidR="0068443B" w:rsidRPr="0068443B" w:rsidRDefault="0068443B" w:rsidP="00B37288">
            <w:pPr>
              <w:spacing w:before="80" w:after="80" w:line="240" w:lineRule="auto"/>
              <w:jc w:val="center"/>
              <w:rPr>
                <w:rFonts w:ascii="Times New Roman" w:eastAsia="Times New Roman" w:hAnsi="Times New Roman" w:cs="Times New Roman"/>
                <w:sz w:val="24"/>
                <w:szCs w:val="20"/>
              </w:rPr>
            </w:pPr>
            <w:r w:rsidRPr="0068443B">
              <w:rPr>
                <w:rFonts w:ascii="Times New Roman" w:eastAsia="Times New Roman" w:hAnsi="Times New Roman" w:cs="Times New Roman"/>
                <w:sz w:val="24"/>
                <w:szCs w:val="20"/>
              </w:rPr>
              <w:t>-</w:t>
            </w:r>
          </w:p>
        </w:tc>
        <w:tc>
          <w:tcPr>
            <w:tcW w:w="1407" w:type="dxa"/>
            <w:tcBorders>
              <w:top w:val="nil"/>
              <w:bottom w:val="nil"/>
            </w:tcBorders>
          </w:tcPr>
          <w:p w14:paraId="54BFCD86" w14:textId="77777777" w:rsidR="0068443B" w:rsidRPr="0068443B" w:rsidRDefault="0068443B" w:rsidP="00B37288">
            <w:pPr>
              <w:spacing w:before="80" w:after="80" w:line="240" w:lineRule="auto"/>
              <w:jc w:val="center"/>
              <w:rPr>
                <w:rFonts w:ascii="Times New Roman" w:eastAsia="Times New Roman" w:hAnsi="Times New Roman" w:cs="Times New Roman"/>
                <w:sz w:val="24"/>
                <w:szCs w:val="20"/>
              </w:rPr>
            </w:pPr>
            <w:r w:rsidRPr="0068443B">
              <w:rPr>
                <w:rFonts w:ascii="Times New Roman" w:eastAsia="Times New Roman" w:hAnsi="Times New Roman" w:cs="Times New Roman"/>
                <w:sz w:val="24"/>
                <w:szCs w:val="20"/>
              </w:rPr>
              <w:t>-</w:t>
            </w:r>
          </w:p>
        </w:tc>
      </w:tr>
      <w:tr w:rsidR="0068443B" w:rsidRPr="0068443B" w14:paraId="38058737" w14:textId="77777777" w:rsidTr="00926437">
        <w:trPr>
          <w:cantSplit/>
        </w:trPr>
        <w:tc>
          <w:tcPr>
            <w:tcW w:w="2388" w:type="dxa"/>
            <w:tcBorders>
              <w:top w:val="nil"/>
              <w:bottom w:val="nil"/>
            </w:tcBorders>
          </w:tcPr>
          <w:p w14:paraId="754A3DB9" w14:textId="77777777" w:rsidR="0068443B" w:rsidRPr="0068443B" w:rsidRDefault="0068443B" w:rsidP="0068443B">
            <w:pPr>
              <w:spacing w:before="80" w:after="80" w:line="240" w:lineRule="auto"/>
              <w:rPr>
                <w:rFonts w:ascii="Times New Roman" w:eastAsia="Times New Roman" w:hAnsi="Times New Roman" w:cs="Times New Roman"/>
                <w:sz w:val="24"/>
                <w:szCs w:val="20"/>
              </w:rPr>
            </w:pPr>
          </w:p>
        </w:tc>
        <w:tc>
          <w:tcPr>
            <w:tcW w:w="1320" w:type="dxa"/>
            <w:tcBorders>
              <w:top w:val="nil"/>
              <w:bottom w:val="nil"/>
            </w:tcBorders>
          </w:tcPr>
          <w:p w14:paraId="3C2ECB08" w14:textId="77777777" w:rsidR="0068443B" w:rsidRPr="0068443B" w:rsidRDefault="0068443B" w:rsidP="00B37288">
            <w:pPr>
              <w:spacing w:before="80" w:after="80" w:line="240" w:lineRule="auto"/>
              <w:jc w:val="center"/>
              <w:rPr>
                <w:rFonts w:ascii="Times New Roman" w:eastAsia="Times New Roman" w:hAnsi="Times New Roman" w:cs="Times New Roman"/>
                <w:sz w:val="24"/>
                <w:szCs w:val="20"/>
              </w:rPr>
            </w:pPr>
            <w:r w:rsidRPr="0068443B">
              <w:rPr>
                <w:rFonts w:ascii="Times New Roman" w:eastAsia="Times New Roman" w:hAnsi="Times New Roman" w:cs="Times New Roman"/>
                <w:sz w:val="24"/>
                <w:szCs w:val="20"/>
              </w:rPr>
              <w:t>2021</w:t>
            </w:r>
          </w:p>
        </w:tc>
        <w:tc>
          <w:tcPr>
            <w:tcW w:w="1080" w:type="dxa"/>
            <w:tcBorders>
              <w:top w:val="nil"/>
              <w:bottom w:val="nil"/>
            </w:tcBorders>
            <w:vAlign w:val="center"/>
          </w:tcPr>
          <w:p w14:paraId="6A2FD03D" w14:textId="77777777" w:rsidR="0068443B" w:rsidRPr="0068443B" w:rsidRDefault="0068443B" w:rsidP="00B37288">
            <w:pPr>
              <w:spacing w:before="80" w:after="80" w:line="240" w:lineRule="auto"/>
              <w:jc w:val="center"/>
              <w:rPr>
                <w:rFonts w:ascii="Times New Roman" w:eastAsia="Times New Roman" w:hAnsi="Times New Roman" w:cs="Times New Roman"/>
                <w:sz w:val="24"/>
                <w:szCs w:val="20"/>
              </w:rPr>
            </w:pPr>
            <w:r w:rsidRPr="0068443B">
              <w:rPr>
                <w:rFonts w:ascii="Times New Roman" w:eastAsia="Times New Roman" w:hAnsi="Times New Roman" w:cs="Times New Roman"/>
                <w:sz w:val="24"/>
                <w:szCs w:val="20"/>
              </w:rPr>
              <w:t>50</w:t>
            </w:r>
          </w:p>
        </w:tc>
        <w:tc>
          <w:tcPr>
            <w:tcW w:w="1200" w:type="dxa"/>
            <w:tcBorders>
              <w:top w:val="nil"/>
              <w:bottom w:val="nil"/>
            </w:tcBorders>
            <w:vAlign w:val="center"/>
          </w:tcPr>
          <w:p w14:paraId="4754A84D" w14:textId="77777777" w:rsidR="0068443B" w:rsidRPr="0068443B" w:rsidRDefault="0068443B" w:rsidP="00B37288">
            <w:pPr>
              <w:spacing w:before="80" w:after="80" w:line="240" w:lineRule="auto"/>
              <w:jc w:val="center"/>
              <w:rPr>
                <w:rFonts w:ascii="Times New Roman" w:eastAsia="Times New Roman" w:hAnsi="Times New Roman" w:cs="Times New Roman"/>
                <w:sz w:val="24"/>
                <w:szCs w:val="20"/>
                <w:lang w:eastAsia="ko-KR"/>
              </w:rPr>
            </w:pPr>
            <w:r w:rsidRPr="0068443B">
              <w:rPr>
                <w:rFonts w:ascii="Times New Roman" w:eastAsia="Times New Roman" w:hAnsi="Times New Roman" w:cs="Times New Roman"/>
                <w:sz w:val="24"/>
                <w:szCs w:val="20"/>
                <w:lang w:eastAsia="ko-KR"/>
              </w:rPr>
              <w:t>3,0</w:t>
            </w:r>
          </w:p>
        </w:tc>
        <w:tc>
          <w:tcPr>
            <w:tcW w:w="1047" w:type="dxa"/>
            <w:tcBorders>
              <w:top w:val="nil"/>
              <w:bottom w:val="nil"/>
            </w:tcBorders>
            <w:vAlign w:val="center"/>
          </w:tcPr>
          <w:p w14:paraId="15C95A48" w14:textId="77777777" w:rsidR="0068443B" w:rsidRPr="0068443B" w:rsidRDefault="0068443B" w:rsidP="00B37288">
            <w:pPr>
              <w:spacing w:before="80" w:after="80" w:line="240" w:lineRule="auto"/>
              <w:jc w:val="center"/>
              <w:rPr>
                <w:rFonts w:ascii="Times New Roman" w:eastAsia="Times New Roman" w:hAnsi="Times New Roman" w:cs="Times New Roman"/>
                <w:sz w:val="24"/>
                <w:szCs w:val="20"/>
              </w:rPr>
            </w:pPr>
            <w:r w:rsidRPr="0068443B">
              <w:rPr>
                <w:rFonts w:ascii="Times New Roman" w:eastAsia="Times New Roman" w:hAnsi="Times New Roman" w:cs="Times New Roman"/>
                <w:sz w:val="24"/>
                <w:szCs w:val="20"/>
              </w:rPr>
              <w:t>0,70</w:t>
            </w:r>
          </w:p>
        </w:tc>
        <w:tc>
          <w:tcPr>
            <w:tcW w:w="1407" w:type="dxa"/>
            <w:tcBorders>
              <w:top w:val="nil"/>
              <w:bottom w:val="nil"/>
            </w:tcBorders>
            <w:vAlign w:val="center"/>
          </w:tcPr>
          <w:p w14:paraId="68993A7F" w14:textId="77777777" w:rsidR="0068443B" w:rsidRPr="0068443B" w:rsidRDefault="0068443B" w:rsidP="00B37288">
            <w:pPr>
              <w:spacing w:before="80" w:after="80" w:line="240" w:lineRule="auto"/>
              <w:jc w:val="center"/>
              <w:rPr>
                <w:rFonts w:ascii="Times New Roman" w:eastAsia="Times New Roman" w:hAnsi="Times New Roman" w:cs="Times New Roman"/>
                <w:sz w:val="24"/>
                <w:szCs w:val="20"/>
              </w:rPr>
            </w:pPr>
            <w:r w:rsidRPr="0068443B">
              <w:rPr>
                <w:rFonts w:ascii="Times New Roman" w:eastAsia="Times New Roman" w:hAnsi="Times New Roman" w:cs="Times New Roman"/>
                <w:sz w:val="24"/>
                <w:szCs w:val="20"/>
              </w:rPr>
              <w:t>90</w:t>
            </w:r>
          </w:p>
        </w:tc>
        <w:tc>
          <w:tcPr>
            <w:tcW w:w="1407" w:type="dxa"/>
            <w:tcBorders>
              <w:top w:val="nil"/>
              <w:bottom w:val="nil"/>
            </w:tcBorders>
          </w:tcPr>
          <w:p w14:paraId="5965F8C5" w14:textId="77777777" w:rsidR="0068443B" w:rsidRPr="0068443B" w:rsidRDefault="0068443B" w:rsidP="00B37288">
            <w:pPr>
              <w:spacing w:before="80" w:after="80" w:line="240" w:lineRule="auto"/>
              <w:jc w:val="center"/>
              <w:rPr>
                <w:rFonts w:ascii="Times New Roman" w:eastAsia="Times New Roman" w:hAnsi="Times New Roman" w:cs="Times New Roman"/>
                <w:sz w:val="24"/>
                <w:szCs w:val="20"/>
              </w:rPr>
            </w:pPr>
            <w:r w:rsidRPr="0068443B">
              <w:rPr>
                <w:rFonts w:ascii="Times New Roman" w:eastAsia="Times New Roman" w:hAnsi="Times New Roman" w:cs="Times New Roman"/>
                <w:sz w:val="24"/>
                <w:szCs w:val="20"/>
              </w:rPr>
              <w:t>1,8</w:t>
            </w:r>
          </w:p>
        </w:tc>
      </w:tr>
      <w:tr w:rsidR="0068443B" w:rsidRPr="0068443B" w14:paraId="75F4043F" w14:textId="77777777" w:rsidTr="00926437">
        <w:trPr>
          <w:cantSplit/>
        </w:trPr>
        <w:tc>
          <w:tcPr>
            <w:tcW w:w="2388" w:type="dxa"/>
            <w:tcBorders>
              <w:top w:val="nil"/>
              <w:bottom w:val="nil"/>
            </w:tcBorders>
          </w:tcPr>
          <w:p w14:paraId="4721272A" w14:textId="77777777" w:rsidR="0068443B" w:rsidRPr="0068443B" w:rsidRDefault="0068443B" w:rsidP="0068443B">
            <w:pPr>
              <w:spacing w:before="80" w:after="80" w:line="240" w:lineRule="auto"/>
              <w:rPr>
                <w:rFonts w:ascii="Times New Roman" w:eastAsia="Times New Roman" w:hAnsi="Times New Roman" w:cs="Times New Roman"/>
                <w:sz w:val="24"/>
                <w:szCs w:val="20"/>
              </w:rPr>
            </w:pPr>
            <w:r w:rsidRPr="0068443B">
              <w:rPr>
                <w:rFonts w:ascii="Times New Roman" w:eastAsia="Times New Roman" w:hAnsi="Times New Roman" w:cs="Times New Roman"/>
                <w:sz w:val="24"/>
                <w:szCs w:val="20"/>
              </w:rPr>
              <w:t>Изменения</w:t>
            </w:r>
          </w:p>
        </w:tc>
        <w:tc>
          <w:tcPr>
            <w:tcW w:w="1320" w:type="dxa"/>
            <w:tcBorders>
              <w:top w:val="nil"/>
              <w:bottom w:val="nil"/>
            </w:tcBorders>
          </w:tcPr>
          <w:p w14:paraId="5DE85C75" w14:textId="77777777" w:rsidR="0068443B" w:rsidRPr="0068443B" w:rsidRDefault="0068443B" w:rsidP="00B37288">
            <w:pPr>
              <w:spacing w:before="80" w:after="80" w:line="240" w:lineRule="auto"/>
              <w:jc w:val="center"/>
              <w:rPr>
                <w:rFonts w:ascii="Times New Roman" w:eastAsia="Times New Roman" w:hAnsi="Times New Roman" w:cs="Times New Roman"/>
                <w:sz w:val="24"/>
                <w:szCs w:val="20"/>
              </w:rPr>
            </w:pPr>
            <w:r w:rsidRPr="0068443B">
              <w:rPr>
                <w:rFonts w:ascii="Times New Roman" w:eastAsia="Times New Roman" w:hAnsi="Times New Roman" w:cs="Times New Roman"/>
                <w:sz w:val="24"/>
                <w:szCs w:val="20"/>
              </w:rPr>
              <w:t>+,-</w:t>
            </w:r>
          </w:p>
        </w:tc>
        <w:tc>
          <w:tcPr>
            <w:tcW w:w="1080" w:type="dxa"/>
            <w:tcBorders>
              <w:top w:val="nil"/>
              <w:bottom w:val="nil"/>
            </w:tcBorders>
            <w:vAlign w:val="center"/>
          </w:tcPr>
          <w:p w14:paraId="362FEB6B" w14:textId="77777777" w:rsidR="0068443B" w:rsidRPr="0068443B" w:rsidRDefault="0068443B" w:rsidP="00B37288">
            <w:pPr>
              <w:spacing w:before="80" w:after="80" w:line="240" w:lineRule="auto"/>
              <w:jc w:val="center"/>
              <w:rPr>
                <w:rFonts w:ascii="Times New Roman" w:eastAsia="Times New Roman" w:hAnsi="Times New Roman" w:cs="Times New Roman"/>
                <w:sz w:val="24"/>
                <w:szCs w:val="20"/>
              </w:rPr>
            </w:pPr>
            <w:r w:rsidRPr="0068443B">
              <w:rPr>
                <w:rFonts w:ascii="Times New Roman" w:eastAsia="Times New Roman" w:hAnsi="Times New Roman" w:cs="Times New Roman"/>
                <w:sz w:val="24"/>
                <w:szCs w:val="20"/>
              </w:rPr>
              <w:t>+50</w:t>
            </w:r>
          </w:p>
        </w:tc>
        <w:tc>
          <w:tcPr>
            <w:tcW w:w="1200" w:type="dxa"/>
            <w:tcBorders>
              <w:top w:val="nil"/>
              <w:bottom w:val="nil"/>
            </w:tcBorders>
            <w:vAlign w:val="center"/>
          </w:tcPr>
          <w:p w14:paraId="67672576" w14:textId="77777777" w:rsidR="0068443B" w:rsidRPr="0068443B" w:rsidRDefault="0068443B" w:rsidP="00B37288">
            <w:pPr>
              <w:spacing w:before="80" w:after="80" w:line="240" w:lineRule="auto"/>
              <w:jc w:val="center"/>
              <w:rPr>
                <w:rFonts w:ascii="Times New Roman" w:eastAsia="Times New Roman" w:hAnsi="Times New Roman" w:cs="Times New Roman"/>
                <w:sz w:val="24"/>
                <w:szCs w:val="20"/>
                <w:lang w:eastAsia="ko-KR"/>
              </w:rPr>
            </w:pPr>
            <w:r w:rsidRPr="0068443B">
              <w:rPr>
                <w:rFonts w:ascii="Times New Roman" w:eastAsia="Times New Roman" w:hAnsi="Times New Roman" w:cs="Times New Roman"/>
                <w:sz w:val="24"/>
                <w:szCs w:val="20"/>
                <w:lang w:eastAsia="ko-KR"/>
              </w:rPr>
              <w:t>-</w:t>
            </w:r>
          </w:p>
        </w:tc>
        <w:tc>
          <w:tcPr>
            <w:tcW w:w="1047" w:type="dxa"/>
            <w:tcBorders>
              <w:top w:val="nil"/>
              <w:bottom w:val="nil"/>
            </w:tcBorders>
            <w:vAlign w:val="center"/>
          </w:tcPr>
          <w:p w14:paraId="7B15058B" w14:textId="77777777" w:rsidR="0068443B" w:rsidRPr="0068443B" w:rsidRDefault="0068443B" w:rsidP="00B37288">
            <w:pPr>
              <w:spacing w:before="80" w:after="80" w:line="240" w:lineRule="auto"/>
              <w:jc w:val="center"/>
              <w:rPr>
                <w:rFonts w:ascii="Times New Roman" w:eastAsia="Times New Roman" w:hAnsi="Times New Roman" w:cs="Times New Roman"/>
                <w:sz w:val="24"/>
                <w:szCs w:val="20"/>
              </w:rPr>
            </w:pPr>
            <w:r w:rsidRPr="0068443B">
              <w:rPr>
                <w:rFonts w:ascii="Times New Roman" w:eastAsia="Times New Roman" w:hAnsi="Times New Roman" w:cs="Times New Roman"/>
                <w:sz w:val="24"/>
                <w:szCs w:val="20"/>
              </w:rPr>
              <w:t>+0,70</w:t>
            </w:r>
          </w:p>
        </w:tc>
        <w:tc>
          <w:tcPr>
            <w:tcW w:w="1407" w:type="dxa"/>
            <w:tcBorders>
              <w:top w:val="nil"/>
              <w:bottom w:val="nil"/>
            </w:tcBorders>
            <w:vAlign w:val="center"/>
          </w:tcPr>
          <w:p w14:paraId="708291FD" w14:textId="77777777" w:rsidR="0068443B" w:rsidRPr="0068443B" w:rsidRDefault="0068443B" w:rsidP="00B37288">
            <w:pPr>
              <w:spacing w:before="80" w:after="80" w:line="240" w:lineRule="auto"/>
              <w:jc w:val="center"/>
              <w:rPr>
                <w:rFonts w:ascii="Times New Roman" w:eastAsia="Times New Roman" w:hAnsi="Times New Roman" w:cs="Times New Roman"/>
                <w:sz w:val="24"/>
                <w:szCs w:val="20"/>
              </w:rPr>
            </w:pPr>
            <w:r w:rsidRPr="0068443B">
              <w:rPr>
                <w:rFonts w:ascii="Times New Roman" w:eastAsia="Times New Roman" w:hAnsi="Times New Roman" w:cs="Times New Roman"/>
                <w:sz w:val="24"/>
                <w:szCs w:val="20"/>
              </w:rPr>
              <w:t>+90</w:t>
            </w:r>
          </w:p>
        </w:tc>
        <w:tc>
          <w:tcPr>
            <w:tcW w:w="1407" w:type="dxa"/>
            <w:tcBorders>
              <w:top w:val="nil"/>
              <w:bottom w:val="nil"/>
            </w:tcBorders>
          </w:tcPr>
          <w:p w14:paraId="5C2797B6" w14:textId="77777777" w:rsidR="0068443B" w:rsidRPr="0068443B" w:rsidRDefault="0068443B" w:rsidP="00B37288">
            <w:pPr>
              <w:spacing w:before="80" w:after="80" w:line="240" w:lineRule="auto"/>
              <w:jc w:val="center"/>
              <w:rPr>
                <w:rFonts w:ascii="Times New Roman" w:eastAsia="Times New Roman" w:hAnsi="Times New Roman" w:cs="Times New Roman"/>
                <w:sz w:val="24"/>
                <w:szCs w:val="20"/>
              </w:rPr>
            </w:pPr>
            <w:r w:rsidRPr="0068443B">
              <w:rPr>
                <w:rFonts w:ascii="Times New Roman" w:eastAsia="Times New Roman" w:hAnsi="Times New Roman" w:cs="Times New Roman"/>
                <w:sz w:val="24"/>
                <w:szCs w:val="20"/>
              </w:rPr>
              <w:t>+1,8</w:t>
            </w:r>
          </w:p>
        </w:tc>
      </w:tr>
      <w:tr w:rsidR="0068443B" w:rsidRPr="0068443B" w14:paraId="085AB7E4" w14:textId="77777777" w:rsidTr="00926437">
        <w:trPr>
          <w:cantSplit/>
        </w:trPr>
        <w:tc>
          <w:tcPr>
            <w:tcW w:w="2388" w:type="dxa"/>
            <w:vMerge w:val="restart"/>
            <w:tcBorders>
              <w:top w:val="nil"/>
            </w:tcBorders>
          </w:tcPr>
          <w:p w14:paraId="2D53CAA4" w14:textId="77777777" w:rsidR="0068443B" w:rsidRPr="0068443B" w:rsidRDefault="0068443B" w:rsidP="0068443B">
            <w:pPr>
              <w:spacing w:before="80" w:after="80" w:line="240" w:lineRule="auto"/>
              <w:rPr>
                <w:rFonts w:ascii="Times New Roman" w:eastAsia="Times New Roman" w:hAnsi="Times New Roman" w:cs="Times New Roman"/>
                <w:sz w:val="24"/>
                <w:szCs w:val="20"/>
              </w:rPr>
            </w:pPr>
            <w:r w:rsidRPr="0068443B">
              <w:rPr>
                <w:rFonts w:ascii="Times New Roman" w:eastAsia="Times New Roman" w:hAnsi="Times New Roman" w:cs="Times New Roman"/>
                <w:sz w:val="24"/>
                <w:szCs w:val="20"/>
              </w:rPr>
              <w:t>Итого по основным лесообразующим породам</w:t>
            </w:r>
          </w:p>
        </w:tc>
        <w:tc>
          <w:tcPr>
            <w:tcW w:w="1320" w:type="dxa"/>
            <w:tcBorders>
              <w:top w:val="nil"/>
              <w:bottom w:val="nil"/>
            </w:tcBorders>
          </w:tcPr>
          <w:p w14:paraId="0291C2D5" w14:textId="77777777" w:rsidR="0068443B" w:rsidRPr="0068443B" w:rsidRDefault="0068443B" w:rsidP="00B37288">
            <w:pPr>
              <w:spacing w:before="80" w:after="80" w:line="240" w:lineRule="auto"/>
              <w:jc w:val="center"/>
              <w:rPr>
                <w:rFonts w:ascii="Times New Roman" w:eastAsia="Times New Roman" w:hAnsi="Times New Roman" w:cs="Times New Roman"/>
                <w:sz w:val="24"/>
                <w:szCs w:val="20"/>
              </w:rPr>
            </w:pPr>
            <w:r w:rsidRPr="0068443B">
              <w:rPr>
                <w:rFonts w:ascii="Times New Roman" w:eastAsia="Times New Roman" w:hAnsi="Times New Roman" w:cs="Times New Roman"/>
                <w:sz w:val="24"/>
                <w:szCs w:val="20"/>
              </w:rPr>
              <w:t>2007</w:t>
            </w:r>
          </w:p>
        </w:tc>
        <w:tc>
          <w:tcPr>
            <w:tcW w:w="1080" w:type="dxa"/>
            <w:tcBorders>
              <w:top w:val="nil"/>
              <w:bottom w:val="nil"/>
            </w:tcBorders>
            <w:vAlign w:val="bottom"/>
          </w:tcPr>
          <w:p w14:paraId="2CEC2345" w14:textId="77777777" w:rsidR="0068443B" w:rsidRPr="0068443B" w:rsidRDefault="0068443B" w:rsidP="00B37288">
            <w:pPr>
              <w:spacing w:before="80" w:after="80" w:line="240" w:lineRule="auto"/>
              <w:jc w:val="center"/>
              <w:rPr>
                <w:rFonts w:ascii="Times New Roman" w:eastAsia="Times New Roman" w:hAnsi="Times New Roman" w:cs="Times New Roman"/>
                <w:sz w:val="24"/>
                <w:szCs w:val="20"/>
              </w:rPr>
            </w:pPr>
            <w:r w:rsidRPr="0068443B">
              <w:rPr>
                <w:rFonts w:ascii="Times New Roman" w:eastAsia="Times New Roman" w:hAnsi="Times New Roman" w:cs="Times New Roman"/>
                <w:sz w:val="24"/>
                <w:szCs w:val="20"/>
              </w:rPr>
              <w:t>59</w:t>
            </w:r>
          </w:p>
        </w:tc>
        <w:tc>
          <w:tcPr>
            <w:tcW w:w="1200" w:type="dxa"/>
            <w:tcBorders>
              <w:top w:val="nil"/>
              <w:bottom w:val="nil"/>
            </w:tcBorders>
            <w:vAlign w:val="bottom"/>
          </w:tcPr>
          <w:p w14:paraId="7A11E941" w14:textId="77777777" w:rsidR="0068443B" w:rsidRPr="0068443B" w:rsidRDefault="0068443B" w:rsidP="00B37288">
            <w:pPr>
              <w:spacing w:before="80" w:after="80" w:line="240" w:lineRule="auto"/>
              <w:jc w:val="center"/>
              <w:rPr>
                <w:rFonts w:ascii="Times New Roman" w:eastAsia="Times New Roman" w:hAnsi="Times New Roman" w:cs="Times New Roman"/>
                <w:sz w:val="24"/>
                <w:szCs w:val="20"/>
                <w:lang w:eastAsia="ko-KR"/>
              </w:rPr>
            </w:pPr>
            <w:r w:rsidRPr="0068443B">
              <w:rPr>
                <w:rFonts w:ascii="Times New Roman" w:eastAsia="Times New Roman" w:hAnsi="Times New Roman" w:cs="Times New Roman"/>
                <w:sz w:val="24"/>
                <w:szCs w:val="20"/>
                <w:lang w:eastAsia="ko-KR"/>
              </w:rPr>
              <w:t>3,6</w:t>
            </w:r>
          </w:p>
        </w:tc>
        <w:tc>
          <w:tcPr>
            <w:tcW w:w="1047" w:type="dxa"/>
            <w:tcBorders>
              <w:top w:val="nil"/>
              <w:bottom w:val="nil"/>
            </w:tcBorders>
            <w:vAlign w:val="bottom"/>
          </w:tcPr>
          <w:p w14:paraId="1C2E55A1" w14:textId="77777777" w:rsidR="0068443B" w:rsidRPr="0068443B" w:rsidRDefault="0068443B" w:rsidP="00B37288">
            <w:pPr>
              <w:spacing w:before="80" w:after="80" w:line="240" w:lineRule="auto"/>
              <w:jc w:val="center"/>
              <w:rPr>
                <w:rFonts w:ascii="Times New Roman" w:eastAsia="Times New Roman" w:hAnsi="Times New Roman" w:cs="Times New Roman"/>
                <w:sz w:val="24"/>
                <w:szCs w:val="20"/>
              </w:rPr>
            </w:pPr>
            <w:r w:rsidRPr="0068443B">
              <w:rPr>
                <w:rFonts w:ascii="Times New Roman" w:eastAsia="Times New Roman" w:hAnsi="Times New Roman" w:cs="Times New Roman"/>
                <w:sz w:val="24"/>
                <w:szCs w:val="20"/>
              </w:rPr>
              <w:t>0,61</w:t>
            </w:r>
          </w:p>
        </w:tc>
        <w:tc>
          <w:tcPr>
            <w:tcW w:w="1407" w:type="dxa"/>
            <w:tcBorders>
              <w:top w:val="nil"/>
              <w:bottom w:val="nil"/>
            </w:tcBorders>
            <w:vAlign w:val="bottom"/>
          </w:tcPr>
          <w:p w14:paraId="3897D46F" w14:textId="77777777" w:rsidR="0068443B" w:rsidRPr="0068443B" w:rsidRDefault="0068443B" w:rsidP="00B37288">
            <w:pPr>
              <w:spacing w:before="80" w:after="80" w:line="240" w:lineRule="auto"/>
              <w:jc w:val="center"/>
              <w:rPr>
                <w:rFonts w:ascii="Times New Roman" w:eastAsia="Times New Roman" w:hAnsi="Times New Roman" w:cs="Times New Roman"/>
                <w:sz w:val="24"/>
                <w:szCs w:val="20"/>
              </w:rPr>
            </w:pPr>
            <w:r w:rsidRPr="0068443B">
              <w:rPr>
                <w:rFonts w:ascii="Times New Roman" w:eastAsia="Times New Roman" w:hAnsi="Times New Roman" w:cs="Times New Roman"/>
                <w:sz w:val="24"/>
                <w:szCs w:val="20"/>
              </w:rPr>
              <w:t>124</w:t>
            </w:r>
          </w:p>
        </w:tc>
        <w:tc>
          <w:tcPr>
            <w:tcW w:w="1407" w:type="dxa"/>
            <w:tcBorders>
              <w:top w:val="nil"/>
              <w:bottom w:val="nil"/>
            </w:tcBorders>
            <w:vAlign w:val="bottom"/>
          </w:tcPr>
          <w:p w14:paraId="33BD8316" w14:textId="77777777" w:rsidR="0068443B" w:rsidRPr="0068443B" w:rsidRDefault="0068443B" w:rsidP="00B37288">
            <w:pPr>
              <w:spacing w:before="80" w:after="80" w:line="240" w:lineRule="auto"/>
              <w:jc w:val="center"/>
              <w:rPr>
                <w:rFonts w:ascii="Times New Roman" w:eastAsia="Times New Roman" w:hAnsi="Times New Roman" w:cs="Times New Roman"/>
                <w:sz w:val="24"/>
                <w:szCs w:val="20"/>
              </w:rPr>
            </w:pPr>
            <w:r w:rsidRPr="0068443B">
              <w:rPr>
                <w:rFonts w:ascii="Times New Roman" w:eastAsia="Times New Roman" w:hAnsi="Times New Roman" w:cs="Times New Roman"/>
                <w:sz w:val="24"/>
                <w:szCs w:val="20"/>
              </w:rPr>
              <w:t>2,1</w:t>
            </w:r>
          </w:p>
        </w:tc>
      </w:tr>
      <w:tr w:rsidR="0068443B" w:rsidRPr="0068443B" w14:paraId="60C80686" w14:textId="77777777" w:rsidTr="00926437">
        <w:trPr>
          <w:cantSplit/>
        </w:trPr>
        <w:tc>
          <w:tcPr>
            <w:tcW w:w="2388" w:type="dxa"/>
            <w:vMerge/>
            <w:tcBorders>
              <w:bottom w:val="nil"/>
            </w:tcBorders>
          </w:tcPr>
          <w:p w14:paraId="1B4D5197" w14:textId="77777777" w:rsidR="0068443B" w:rsidRPr="0068443B" w:rsidRDefault="0068443B" w:rsidP="0068443B">
            <w:pPr>
              <w:spacing w:before="80" w:after="80" w:line="240" w:lineRule="auto"/>
              <w:rPr>
                <w:rFonts w:ascii="Times New Roman" w:eastAsia="Times New Roman" w:hAnsi="Times New Roman" w:cs="Times New Roman"/>
                <w:sz w:val="24"/>
                <w:szCs w:val="20"/>
              </w:rPr>
            </w:pPr>
          </w:p>
        </w:tc>
        <w:tc>
          <w:tcPr>
            <w:tcW w:w="1320" w:type="dxa"/>
            <w:tcBorders>
              <w:top w:val="nil"/>
              <w:bottom w:val="nil"/>
            </w:tcBorders>
            <w:vAlign w:val="bottom"/>
          </w:tcPr>
          <w:p w14:paraId="003FC455" w14:textId="77777777" w:rsidR="0068443B" w:rsidRPr="0068443B" w:rsidRDefault="0068443B" w:rsidP="00B37288">
            <w:pPr>
              <w:spacing w:before="80" w:after="80" w:line="240" w:lineRule="auto"/>
              <w:jc w:val="center"/>
              <w:rPr>
                <w:rFonts w:ascii="Times New Roman" w:eastAsia="Times New Roman" w:hAnsi="Times New Roman" w:cs="Times New Roman"/>
                <w:sz w:val="24"/>
                <w:szCs w:val="20"/>
              </w:rPr>
            </w:pPr>
            <w:r w:rsidRPr="0068443B">
              <w:rPr>
                <w:rFonts w:ascii="Times New Roman" w:eastAsia="Times New Roman" w:hAnsi="Times New Roman" w:cs="Times New Roman"/>
                <w:sz w:val="24"/>
                <w:szCs w:val="20"/>
              </w:rPr>
              <w:t>2021</w:t>
            </w:r>
          </w:p>
        </w:tc>
        <w:tc>
          <w:tcPr>
            <w:tcW w:w="1080" w:type="dxa"/>
            <w:tcBorders>
              <w:top w:val="nil"/>
              <w:bottom w:val="nil"/>
            </w:tcBorders>
            <w:vAlign w:val="bottom"/>
          </w:tcPr>
          <w:p w14:paraId="295BA661" w14:textId="77777777" w:rsidR="0068443B" w:rsidRPr="0068443B" w:rsidRDefault="0068443B" w:rsidP="00B37288">
            <w:pPr>
              <w:spacing w:before="80" w:after="80" w:line="240" w:lineRule="auto"/>
              <w:jc w:val="center"/>
              <w:rPr>
                <w:rFonts w:ascii="Times New Roman" w:eastAsia="Times New Roman" w:hAnsi="Times New Roman" w:cs="Times New Roman"/>
                <w:sz w:val="24"/>
                <w:szCs w:val="20"/>
              </w:rPr>
            </w:pPr>
            <w:r w:rsidRPr="0068443B">
              <w:rPr>
                <w:rFonts w:ascii="Times New Roman" w:eastAsia="Times New Roman" w:hAnsi="Times New Roman" w:cs="Times New Roman"/>
                <w:sz w:val="24"/>
                <w:szCs w:val="20"/>
              </w:rPr>
              <w:t>64</w:t>
            </w:r>
          </w:p>
        </w:tc>
        <w:tc>
          <w:tcPr>
            <w:tcW w:w="1200" w:type="dxa"/>
            <w:tcBorders>
              <w:top w:val="nil"/>
              <w:bottom w:val="nil"/>
            </w:tcBorders>
            <w:vAlign w:val="bottom"/>
          </w:tcPr>
          <w:p w14:paraId="3C0AA53E" w14:textId="77777777" w:rsidR="0068443B" w:rsidRPr="0068443B" w:rsidRDefault="0068443B" w:rsidP="00B37288">
            <w:pPr>
              <w:spacing w:before="80" w:after="80" w:line="240" w:lineRule="auto"/>
              <w:jc w:val="center"/>
              <w:rPr>
                <w:rFonts w:ascii="Times New Roman" w:eastAsia="Times New Roman" w:hAnsi="Times New Roman" w:cs="Times New Roman"/>
                <w:sz w:val="24"/>
                <w:szCs w:val="20"/>
                <w:lang w:eastAsia="ko-KR"/>
              </w:rPr>
            </w:pPr>
            <w:r w:rsidRPr="0068443B">
              <w:rPr>
                <w:rFonts w:ascii="Times New Roman" w:eastAsia="Times New Roman" w:hAnsi="Times New Roman" w:cs="Times New Roman"/>
                <w:sz w:val="24"/>
                <w:szCs w:val="20"/>
                <w:lang w:eastAsia="ko-KR"/>
              </w:rPr>
              <w:t>3,4</w:t>
            </w:r>
          </w:p>
        </w:tc>
        <w:tc>
          <w:tcPr>
            <w:tcW w:w="1047" w:type="dxa"/>
            <w:tcBorders>
              <w:top w:val="nil"/>
              <w:bottom w:val="nil"/>
            </w:tcBorders>
            <w:vAlign w:val="bottom"/>
          </w:tcPr>
          <w:p w14:paraId="7F7200C1" w14:textId="77777777" w:rsidR="0068443B" w:rsidRPr="0068443B" w:rsidRDefault="0068443B" w:rsidP="00B37288">
            <w:pPr>
              <w:spacing w:before="80" w:after="80" w:line="240" w:lineRule="auto"/>
              <w:jc w:val="center"/>
              <w:rPr>
                <w:rFonts w:ascii="Times New Roman" w:eastAsia="Times New Roman" w:hAnsi="Times New Roman" w:cs="Times New Roman"/>
                <w:sz w:val="24"/>
                <w:szCs w:val="20"/>
              </w:rPr>
            </w:pPr>
            <w:r w:rsidRPr="0068443B">
              <w:rPr>
                <w:rFonts w:ascii="Times New Roman" w:eastAsia="Times New Roman" w:hAnsi="Times New Roman" w:cs="Times New Roman"/>
                <w:sz w:val="24"/>
                <w:szCs w:val="20"/>
              </w:rPr>
              <w:t>0,61</w:t>
            </w:r>
          </w:p>
        </w:tc>
        <w:tc>
          <w:tcPr>
            <w:tcW w:w="1407" w:type="dxa"/>
            <w:tcBorders>
              <w:top w:val="nil"/>
              <w:bottom w:val="nil"/>
            </w:tcBorders>
            <w:vAlign w:val="bottom"/>
          </w:tcPr>
          <w:p w14:paraId="5393E605" w14:textId="77777777" w:rsidR="0068443B" w:rsidRPr="0068443B" w:rsidRDefault="0068443B" w:rsidP="00B37288">
            <w:pPr>
              <w:spacing w:before="80" w:after="80" w:line="240" w:lineRule="auto"/>
              <w:jc w:val="center"/>
              <w:rPr>
                <w:rFonts w:ascii="Times New Roman" w:eastAsia="Times New Roman" w:hAnsi="Times New Roman" w:cs="Times New Roman"/>
                <w:sz w:val="24"/>
                <w:szCs w:val="20"/>
              </w:rPr>
            </w:pPr>
            <w:r w:rsidRPr="0068443B">
              <w:rPr>
                <w:rFonts w:ascii="Times New Roman" w:eastAsia="Times New Roman" w:hAnsi="Times New Roman" w:cs="Times New Roman"/>
                <w:sz w:val="24"/>
                <w:szCs w:val="20"/>
              </w:rPr>
              <w:t>139</w:t>
            </w:r>
          </w:p>
        </w:tc>
        <w:tc>
          <w:tcPr>
            <w:tcW w:w="1407" w:type="dxa"/>
            <w:tcBorders>
              <w:top w:val="nil"/>
              <w:bottom w:val="nil"/>
            </w:tcBorders>
            <w:vAlign w:val="bottom"/>
          </w:tcPr>
          <w:p w14:paraId="6BEC3C09" w14:textId="77777777" w:rsidR="0068443B" w:rsidRPr="0068443B" w:rsidRDefault="0068443B" w:rsidP="00B37288">
            <w:pPr>
              <w:spacing w:before="80" w:after="80" w:line="240" w:lineRule="auto"/>
              <w:jc w:val="center"/>
              <w:rPr>
                <w:rFonts w:ascii="Times New Roman" w:eastAsia="Times New Roman" w:hAnsi="Times New Roman" w:cs="Times New Roman"/>
                <w:sz w:val="24"/>
                <w:szCs w:val="20"/>
              </w:rPr>
            </w:pPr>
            <w:r w:rsidRPr="0068443B">
              <w:rPr>
                <w:rFonts w:ascii="Times New Roman" w:eastAsia="Times New Roman" w:hAnsi="Times New Roman" w:cs="Times New Roman"/>
                <w:sz w:val="24"/>
                <w:szCs w:val="20"/>
              </w:rPr>
              <w:t>2,2</w:t>
            </w:r>
          </w:p>
        </w:tc>
      </w:tr>
      <w:tr w:rsidR="0068443B" w:rsidRPr="0068443B" w14:paraId="240BDEC0" w14:textId="77777777" w:rsidTr="00926437">
        <w:trPr>
          <w:cantSplit/>
        </w:trPr>
        <w:tc>
          <w:tcPr>
            <w:tcW w:w="2388" w:type="dxa"/>
            <w:tcBorders>
              <w:top w:val="nil"/>
              <w:bottom w:val="nil"/>
            </w:tcBorders>
          </w:tcPr>
          <w:p w14:paraId="74AF3A30" w14:textId="77777777" w:rsidR="0068443B" w:rsidRPr="0068443B" w:rsidRDefault="0068443B" w:rsidP="0068443B">
            <w:pPr>
              <w:spacing w:before="80" w:after="80" w:line="240" w:lineRule="auto"/>
              <w:rPr>
                <w:rFonts w:ascii="Times New Roman" w:eastAsia="Times New Roman" w:hAnsi="Times New Roman" w:cs="Times New Roman"/>
                <w:sz w:val="24"/>
                <w:szCs w:val="20"/>
              </w:rPr>
            </w:pPr>
            <w:r w:rsidRPr="0068443B">
              <w:rPr>
                <w:rFonts w:ascii="Times New Roman" w:eastAsia="Times New Roman" w:hAnsi="Times New Roman" w:cs="Times New Roman"/>
                <w:sz w:val="24"/>
                <w:szCs w:val="20"/>
              </w:rPr>
              <w:t>Изменения</w:t>
            </w:r>
          </w:p>
        </w:tc>
        <w:tc>
          <w:tcPr>
            <w:tcW w:w="1320" w:type="dxa"/>
            <w:tcBorders>
              <w:top w:val="nil"/>
              <w:bottom w:val="nil"/>
            </w:tcBorders>
          </w:tcPr>
          <w:p w14:paraId="015838C8" w14:textId="77777777" w:rsidR="0068443B" w:rsidRPr="0068443B" w:rsidRDefault="0068443B" w:rsidP="00B37288">
            <w:pPr>
              <w:spacing w:before="80" w:after="80" w:line="240" w:lineRule="auto"/>
              <w:jc w:val="center"/>
              <w:rPr>
                <w:rFonts w:ascii="Times New Roman" w:eastAsia="Times New Roman" w:hAnsi="Times New Roman" w:cs="Times New Roman"/>
                <w:sz w:val="24"/>
                <w:szCs w:val="20"/>
              </w:rPr>
            </w:pPr>
            <w:r w:rsidRPr="0068443B">
              <w:rPr>
                <w:rFonts w:ascii="Times New Roman" w:eastAsia="Times New Roman" w:hAnsi="Times New Roman" w:cs="Times New Roman"/>
                <w:sz w:val="24"/>
                <w:szCs w:val="20"/>
              </w:rPr>
              <w:t>+,-</w:t>
            </w:r>
          </w:p>
        </w:tc>
        <w:tc>
          <w:tcPr>
            <w:tcW w:w="1080" w:type="dxa"/>
            <w:tcBorders>
              <w:top w:val="nil"/>
              <w:bottom w:val="nil"/>
            </w:tcBorders>
            <w:vAlign w:val="center"/>
          </w:tcPr>
          <w:p w14:paraId="3086EF27" w14:textId="77777777" w:rsidR="0068443B" w:rsidRPr="0068443B" w:rsidRDefault="0068443B" w:rsidP="00B37288">
            <w:pPr>
              <w:spacing w:before="80" w:after="80" w:line="240" w:lineRule="auto"/>
              <w:jc w:val="center"/>
              <w:rPr>
                <w:rFonts w:ascii="Times New Roman" w:eastAsia="Times New Roman" w:hAnsi="Times New Roman" w:cs="Times New Roman"/>
                <w:sz w:val="24"/>
                <w:szCs w:val="20"/>
              </w:rPr>
            </w:pPr>
            <w:r w:rsidRPr="0068443B">
              <w:rPr>
                <w:rFonts w:ascii="Times New Roman" w:eastAsia="Times New Roman" w:hAnsi="Times New Roman" w:cs="Times New Roman"/>
                <w:sz w:val="24"/>
                <w:szCs w:val="20"/>
              </w:rPr>
              <w:t>+5</w:t>
            </w:r>
          </w:p>
        </w:tc>
        <w:tc>
          <w:tcPr>
            <w:tcW w:w="1200" w:type="dxa"/>
            <w:tcBorders>
              <w:top w:val="nil"/>
              <w:bottom w:val="nil"/>
            </w:tcBorders>
            <w:vAlign w:val="center"/>
          </w:tcPr>
          <w:p w14:paraId="4391823C" w14:textId="77777777" w:rsidR="0068443B" w:rsidRPr="0068443B" w:rsidRDefault="0068443B" w:rsidP="00B37288">
            <w:pPr>
              <w:spacing w:before="80" w:after="80" w:line="240" w:lineRule="auto"/>
              <w:jc w:val="center"/>
              <w:rPr>
                <w:rFonts w:ascii="Times New Roman" w:eastAsia="Times New Roman" w:hAnsi="Times New Roman" w:cs="Times New Roman"/>
                <w:sz w:val="24"/>
                <w:szCs w:val="20"/>
                <w:lang w:eastAsia="ko-KR"/>
              </w:rPr>
            </w:pPr>
            <w:r w:rsidRPr="0068443B">
              <w:rPr>
                <w:rFonts w:ascii="Times New Roman" w:eastAsia="Times New Roman" w:hAnsi="Times New Roman" w:cs="Times New Roman"/>
                <w:sz w:val="24"/>
                <w:szCs w:val="20"/>
                <w:lang w:eastAsia="ko-KR"/>
              </w:rPr>
              <w:t>-0,2</w:t>
            </w:r>
          </w:p>
        </w:tc>
        <w:tc>
          <w:tcPr>
            <w:tcW w:w="1047" w:type="dxa"/>
            <w:tcBorders>
              <w:top w:val="nil"/>
              <w:bottom w:val="nil"/>
            </w:tcBorders>
            <w:vAlign w:val="center"/>
          </w:tcPr>
          <w:p w14:paraId="403E1FAF" w14:textId="77777777" w:rsidR="0068443B" w:rsidRPr="0068443B" w:rsidRDefault="0068443B" w:rsidP="00B37288">
            <w:pPr>
              <w:spacing w:before="80" w:after="80" w:line="240" w:lineRule="auto"/>
              <w:jc w:val="center"/>
              <w:rPr>
                <w:rFonts w:ascii="Times New Roman" w:eastAsia="Times New Roman" w:hAnsi="Times New Roman" w:cs="Times New Roman"/>
                <w:sz w:val="24"/>
                <w:szCs w:val="20"/>
              </w:rPr>
            </w:pPr>
            <w:r w:rsidRPr="0068443B">
              <w:rPr>
                <w:rFonts w:ascii="Times New Roman" w:eastAsia="Times New Roman" w:hAnsi="Times New Roman" w:cs="Times New Roman"/>
                <w:sz w:val="24"/>
                <w:szCs w:val="20"/>
              </w:rPr>
              <w:t>-</w:t>
            </w:r>
          </w:p>
        </w:tc>
        <w:tc>
          <w:tcPr>
            <w:tcW w:w="1407" w:type="dxa"/>
            <w:tcBorders>
              <w:top w:val="nil"/>
              <w:bottom w:val="nil"/>
            </w:tcBorders>
            <w:vAlign w:val="center"/>
          </w:tcPr>
          <w:p w14:paraId="2A5263AD" w14:textId="77777777" w:rsidR="0068443B" w:rsidRPr="0068443B" w:rsidRDefault="0068443B" w:rsidP="00B37288">
            <w:pPr>
              <w:spacing w:before="80" w:after="80" w:line="240" w:lineRule="auto"/>
              <w:jc w:val="center"/>
              <w:rPr>
                <w:rFonts w:ascii="Times New Roman" w:eastAsia="Times New Roman" w:hAnsi="Times New Roman" w:cs="Times New Roman"/>
                <w:sz w:val="24"/>
                <w:szCs w:val="20"/>
              </w:rPr>
            </w:pPr>
            <w:r w:rsidRPr="0068443B">
              <w:rPr>
                <w:rFonts w:ascii="Times New Roman" w:eastAsia="Times New Roman" w:hAnsi="Times New Roman" w:cs="Times New Roman"/>
                <w:sz w:val="24"/>
                <w:szCs w:val="20"/>
              </w:rPr>
              <w:t>+15</w:t>
            </w:r>
          </w:p>
        </w:tc>
        <w:tc>
          <w:tcPr>
            <w:tcW w:w="1407" w:type="dxa"/>
            <w:tcBorders>
              <w:top w:val="nil"/>
              <w:bottom w:val="nil"/>
            </w:tcBorders>
          </w:tcPr>
          <w:p w14:paraId="35C6BB4A" w14:textId="77777777" w:rsidR="0068443B" w:rsidRPr="0068443B" w:rsidRDefault="0068443B" w:rsidP="00B37288">
            <w:pPr>
              <w:spacing w:before="80" w:after="80" w:line="240" w:lineRule="auto"/>
              <w:jc w:val="center"/>
              <w:rPr>
                <w:rFonts w:ascii="Times New Roman" w:eastAsia="Times New Roman" w:hAnsi="Times New Roman" w:cs="Times New Roman"/>
                <w:sz w:val="24"/>
                <w:szCs w:val="20"/>
              </w:rPr>
            </w:pPr>
            <w:r w:rsidRPr="0068443B">
              <w:rPr>
                <w:rFonts w:ascii="Times New Roman" w:eastAsia="Times New Roman" w:hAnsi="Times New Roman" w:cs="Times New Roman"/>
                <w:sz w:val="24"/>
                <w:szCs w:val="20"/>
              </w:rPr>
              <w:t>+0,1</w:t>
            </w:r>
          </w:p>
        </w:tc>
      </w:tr>
      <w:tr w:rsidR="0068443B" w:rsidRPr="0068443B" w14:paraId="0FDFE467" w14:textId="77777777" w:rsidTr="00926437">
        <w:trPr>
          <w:cantSplit/>
        </w:trPr>
        <w:tc>
          <w:tcPr>
            <w:tcW w:w="2388" w:type="dxa"/>
            <w:vMerge w:val="restart"/>
            <w:tcBorders>
              <w:top w:val="nil"/>
            </w:tcBorders>
          </w:tcPr>
          <w:p w14:paraId="766D2F8F" w14:textId="77777777" w:rsidR="0068443B" w:rsidRPr="0068443B" w:rsidRDefault="0068443B" w:rsidP="0068443B">
            <w:pPr>
              <w:spacing w:before="80" w:after="80" w:line="240" w:lineRule="auto"/>
              <w:rPr>
                <w:rFonts w:ascii="Times New Roman" w:eastAsia="Times New Roman" w:hAnsi="Times New Roman" w:cs="Times New Roman"/>
                <w:sz w:val="24"/>
                <w:szCs w:val="20"/>
              </w:rPr>
            </w:pPr>
            <w:r w:rsidRPr="0068443B">
              <w:rPr>
                <w:rFonts w:ascii="Times New Roman" w:eastAsia="Times New Roman" w:hAnsi="Times New Roman" w:cs="Times New Roman"/>
                <w:sz w:val="24"/>
                <w:szCs w:val="20"/>
              </w:rPr>
              <w:t>Прочие древесные породы</w:t>
            </w:r>
          </w:p>
        </w:tc>
        <w:tc>
          <w:tcPr>
            <w:tcW w:w="1320" w:type="dxa"/>
            <w:tcBorders>
              <w:top w:val="nil"/>
              <w:bottom w:val="nil"/>
            </w:tcBorders>
          </w:tcPr>
          <w:p w14:paraId="55C6698C" w14:textId="77777777" w:rsidR="0068443B" w:rsidRPr="0068443B" w:rsidRDefault="0068443B" w:rsidP="00B37288">
            <w:pPr>
              <w:spacing w:before="80" w:after="80" w:line="240" w:lineRule="auto"/>
              <w:jc w:val="center"/>
              <w:rPr>
                <w:rFonts w:ascii="Times New Roman" w:eastAsia="Times New Roman" w:hAnsi="Times New Roman" w:cs="Times New Roman"/>
                <w:sz w:val="24"/>
                <w:szCs w:val="20"/>
              </w:rPr>
            </w:pPr>
            <w:r w:rsidRPr="0068443B">
              <w:rPr>
                <w:rFonts w:ascii="Times New Roman" w:eastAsia="Times New Roman" w:hAnsi="Times New Roman" w:cs="Times New Roman"/>
                <w:sz w:val="24"/>
                <w:szCs w:val="20"/>
              </w:rPr>
              <w:t>2007</w:t>
            </w:r>
          </w:p>
        </w:tc>
        <w:tc>
          <w:tcPr>
            <w:tcW w:w="1080" w:type="dxa"/>
            <w:tcBorders>
              <w:top w:val="nil"/>
              <w:bottom w:val="nil"/>
            </w:tcBorders>
            <w:vAlign w:val="center"/>
          </w:tcPr>
          <w:p w14:paraId="37CC0F94" w14:textId="77777777" w:rsidR="0068443B" w:rsidRPr="0068443B" w:rsidRDefault="0068443B" w:rsidP="00B37288">
            <w:pPr>
              <w:spacing w:before="80" w:after="80" w:line="240" w:lineRule="auto"/>
              <w:jc w:val="center"/>
              <w:rPr>
                <w:rFonts w:ascii="Times New Roman" w:eastAsia="Times New Roman" w:hAnsi="Times New Roman" w:cs="Times New Roman"/>
                <w:sz w:val="24"/>
                <w:szCs w:val="20"/>
              </w:rPr>
            </w:pPr>
            <w:r w:rsidRPr="0068443B">
              <w:rPr>
                <w:rFonts w:ascii="Times New Roman" w:eastAsia="Times New Roman" w:hAnsi="Times New Roman" w:cs="Times New Roman"/>
                <w:sz w:val="24"/>
                <w:szCs w:val="20"/>
              </w:rPr>
              <w:t>30</w:t>
            </w:r>
          </w:p>
        </w:tc>
        <w:tc>
          <w:tcPr>
            <w:tcW w:w="1200" w:type="dxa"/>
            <w:tcBorders>
              <w:top w:val="nil"/>
              <w:bottom w:val="nil"/>
            </w:tcBorders>
            <w:vAlign w:val="center"/>
          </w:tcPr>
          <w:p w14:paraId="2A7E73F0" w14:textId="77777777" w:rsidR="0068443B" w:rsidRPr="0068443B" w:rsidRDefault="0068443B" w:rsidP="00B37288">
            <w:pPr>
              <w:spacing w:before="80" w:after="80" w:line="240" w:lineRule="auto"/>
              <w:jc w:val="center"/>
              <w:rPr>
                <w:rFonts w:ascii="Times New Roman" w:eastAsia="Times New Roman" w:hAnsi="Times New Roman" w:cs="Times New Roman"/>
                <w:sz w:val="24"/>
                <w:szCs w:val="20"/>
                <w:lang w:eastAsia="ko-KR"/>
              </w:rPr>
            </w:pPr>
            <w:r w:rsidRPr="0068443B">
              <w:rPr>
                <w:rFonts w:ascii="Times New Roman" w:eastAsia="Times New Roman" w:hAnsi="Times New Roman" w:cs="Times New Roman"/>
                <w:sz w:val="24"/>
                <w:szCs w:val="20"/>
                <w:lang w:eastAsia="ko-KR"/>
              </w:rPr>
              <w:t>2,3</w:t>
            </w:r>
          </w:p>
        </w:tc>
        <w:tc>
          <w:tcPr>
            <w:tcW w:w="1047" w:type="dxa"/>
            <w:tcBorders>
              <w:top w:val="nil"/>
              <w:bottom w:val="nil"/>
            </w:tcBorders>
            <w:vAlign w:val="center"/>
          </w:tcPr>
          <w:p w14:paraId="5032897D" w14:textId="77777777" w:rsidR="0068443B" w:rsidRPr="0068443B" w:rsidRDefault="0068443B" w:rsidP="00B37288">
            <w:pPr>
              <w:spacing w:before="80" w:after="80" w:line="240" w:lineRule="auto"/>
              <w:jc w:val="center"/>
              <w:rPr>
                <w:rFonts w:ascii="Times New Roman" w:eastAsia="Times New Roman" w:hAnsi="Times New Roman" w:cs="Times New Roman"/>
                <w:sz w:val="24"/>
                <w:szCs w:val="20"/>
              </w:rPr>
            </w:pPr>
            <w:r w:rsidRPr="0068443B">
              <w:rPr>
                <w:rFonts w:ascii="Times New Roman" w:eastAsia="Times New Roman" w:hAnsi="Times New Roman" w:cs="Times New Roman"/>
                <w:sz w:val="24"/>
                <w:szCs w:val="20"/>
              </w:rPr>
              <w:t>0,50</w:t>
            </w:r>
          </w:p>
        </w:tc>
        <w:tc>
          <w:tcPr>
            <w:tcW w:w="1407" w:type="dxa"/>
            <w:tcBorders>
              <w:top w:val="nil"/>
              <w:bottom w:val="nil"/>
            </w:tcBorders>
            <w:vAlign w:val="center"/>
          </w:tcPr>
          <w:p w14:paraId="3DD16F4E" w14:textId="77777777" w:rsidR="0068443B" w:rsidRPr="0068443B" w:rsidRDefault="0068443B" w:rsidP="00B37288">
            <w:pPr>
              <w:spacing w:before="80" w:after="80" w:line="240" w:lineRule="auto"/>
              <w:jc w:val="center"/>
              <w:rPr>
                <w:rFonts w:ascii="Times New Roman" w:eastAsia="Times New Roman" w:hAnsi="Times New Roman" w:cs="Times New Roman"/>
                <w:sz w:val="24"/>
                <w:szCs w:val="20"/>
              </w:rPr>
            </w:pPr>
            <w:r w:rsidRPr="0068443B">
              <w:rPr>
                <w:rFonts w:ascii="Times New Roman" w:eastAsia="Times New Roman" w:hAnsi="Times New Roman" w:cs="Times New Roman"/>
                <w:sz w:val="24"/>
                <w:szCs w:val="20"/>
              </w:rPr>
              <w:t>15</w:t>
            </w:r>
          </w:p>
        </w:tc>
        <w:tc>
          <w:tcPr>
            <w:tcW w:w="1407" w:type="dxa"/>
            <w:tcBorders>
              <w:top w:val="nil"/>
              <w:bottom w:val="nil"/>
            </w:tcBorders>
          </w:tcPr>
          <w:p w14:paraId="26A7D695" w14:textId="77777777" w:rsidR="0068443B" w:rsidRPr="0068443B" w:rsidRDefault="0068443B" w:rsidP="00B37288">
            <w:pPr>
              <w:spacing w:before="80" w:after="80" w:line="240" w:lineRule="auto"/>
              <w:jc w:val="center"/>
              <w:rPr>
                <w:rFonts w:ascii="Times New Roman" w:eastAsia="Times New Roman" w:hAnsi="Times New Roman" w:cs="Times New Roman"/>
                <w:sz w:val="24"/>
                <w:szCs w:val="20"/>
              </w:rPr>
            </w:pPr>
            <w:r w:rsidRPr="0068443B">
              <w:rPr>
                <w:rFonts w:ascii="Times New Roman" w:eastAsia="Times New Roman" w:hAnsi="Times New Roman" w:cs="Times New Roman"/>
                <w:sz w:val="24"/>
                <w:szCs w:val="20"/>
              </w:rPr>
              <w:t>-</w:t>
            </w:r>
          </w:p>
        </w:tc>
      </w:tr>
      <w:tr w:rsidR="0068443B" w:rsidRPr="0068443B" w14:paraId="420CF010" w14:textId="77777777" w:rsidTr="00926437">
        <w:trPr>
          <w:cantSplit/>
        </w:trPr>
        <w:tc>
          <w:tcPr>
            <w:tcW w:w="2388" w:type="dxa"/>
            <w:vMerge/>
            <w:tcBorders>
              <w:bottom w:val="nil"/>
            </w:tcBorders>
          </w:tcPr>
          <w:p w14:paraId="1B4A07D4" w14:textId="77777777" w:rsidR="0068443B" w:rsidRPr="0068443B" w:rsidRDefault="0068443B" w:rsidP="0068443B">
            <w:pPr>
              <w:spacing w:before="80" w:after="80" w:line="240" w:lineRule="auto"/>
              <w:rPr>
                <w:rFonts w:ascii="Times New Roman" w:eastAsia="Times New Roman" w:hAnsi="Times New Roman" w:cs="Times New Roman"/>
                <w:sz w:val="24"/>
                <w:szCs w:val="20"/>
              </w:rPr>
            </w:pPr>
          </w:p>
        </w:tc>
        <w:tc>
          <w:tcPr>
            <w:tcW w:w="1320" w:type="dxa"/>
            <w:tcBorders>
              <w:top w:val="nil"/>
              <w:bottom w:val="nil"/>
            </w:tcBorders>
          </w:tcPr>
          <w:p w14:paraId="021B23A4" w14:textId="77777777" w:rsidR="0068443B" w:rsidRPr="0068443B" w:rsidRDefault="0068443B" w:rsidP="00B37288">
            <w:pPr>
              <w:spacing w:before="80" w:after="80" w:line="240" w:lineRule="auto"/>
              <w:jc w:val="center"/>
              <w:rPr>
                <w:rFonts w:ascii="Times New Roman" w:eastAsia="Times New Roman" w:hAnsi="Times New Roman" w:cs="Times New Roman"/>
                <w:sz w:val="24"/>
                <w:szCs w:val="20"/>
              </w:rPr>
            </w:pPr>
            <w:r w:rsidRPr="0068443B">
              <w:rPr>
                <w:rFonts w:ascii="Times New Roman" w:eastAsia="Times New Roman" w:hAnsi="Times New Roman" w:cs="Times New Roman"/>
                <w:sz w:val="24"/>
                <w:szCs w:val="20"/>
              </w:rPr>
              <w:t>2021</w:t>
            </w:r>
          </w:p>
        </w:tc>
        <w:tc>
          <w:tcPr>
            <w:tcW w:w="1080" w:type="dxa"/>
            <w:tcBorders>
              <w:top w:val="nil"/>
              <w:bottom w:val="nil"/>
            </w:tcBorders>
            <w:vAlign w:val="center"/>
          </w:tcPr>
          <w:p w14:paraId="6632F2F6" w14:textId="77777777" w:rsidR="0068443B" w:rsidRPr="0068443B" w:rsidRDefault="0068443B" w:rsidP="00B37288">
            <w:pPr>
              <w:spacing w:before="80" w:after="80" w:line="240" w:lineRule="auto"/>
              <w:jc w:val="center"/>
              <w:rPr>
                <w:rFonts w:ascii="Times New Roman" w:eastAsia="Times New Roman" w:hAnsi="Times New Roman" w:cs="Times New Roman"/>
                <w:sz w:val="24"/>
                <w:szCs w:val="20"/>
              </w:rPr>
            </w:pPr>
            <w:r w:rsidRPr="0068443B">
              <w:rPr>
                <w:rFonts w:ascii="Times New Roman" w:eastAsia="Times New Roman" w:hAnsi="Times New Roman" w:cs="Times New Roman"/>
                <w:sz w:val="24"/>
                <w:szCs w:val="20"/>
              </w:rPr>
              <w:t>36</w:t>
            </w:r>
          </w:p>
        </w:tc>
        <w:tc>
          <w:tcPr>
            <w:tcW w:w="1200" w:type="dxa"/>
            <w:tcBorders>
              <w:top w:val="nil"/>
              <w:bottom w:val="nil"/>
            </w:tcBorders>
            <w:vAlign w:val="center"/>
          </w:tcPr>
          <w:p w14:paraId="4B9FC3E6" w14:textId="77777777" w:rsidR="0068443B" w:rsidRPr="0068443B" w:rsidRDefault="0068443B" w:rsidP="00B37288">
            <w:pPr>
              <w:spacing w:before="80" w:after="80" w:line="240" w:lineRule="auto"/>
              <w:jc w:val="center"/>
              <w:rPr>
                <w:rFonts w:ascii="Times New Roman" w:eastAsia="Times New Roman" w:hAnsi="Times New Roman" w:cs="Times New Roman"/>
                <w:sz w:val="24"/>
                <w:szCs w:val="20"/>
                <w:lang w:eastAsia="ko-KR"/>
              </w:rPr>
            </w:pPr>
            <w:r w:rsidRPr="0068443B">
              <w:rPr>
                <w:rFonts w:ascii="Times New Roman" w:eastAsia="Times New Roman" w:hAnsi="Times New Roman" w:cs="Times New Roman"/>
                <w:sz w:val="24"/>
                <w:szCs w:val="20"/>
                <w:lang w:eastAsia="ko-KR"/>
              </w:rPr>
              <w:t>2,5</w:t>
            </w:r>
          </w:p>
        </w:tc>
        <w:tc>
          <w:tcPr>
            <w:tcW w:w="1047" w:type="dxa"/>
            <w:tcBorders>
              <w:top w:val="nil"/>
              <w:bottom w:val="nil"/>
            </w:tcBorders>
            <w:vAlign w:val="center"/>
          </w:tcPr>
          <w:p w14:paraId="4B2B3B0D" w14:textId="77777777" w:rsidR="0068443B" w:rsidRPr="0068443B" w:rsidRDefault="0068443B" w:rsidP="00B37288">
            <w:pPr>
              <w:spacing w:before="80" w:after="80" w:line="240" w:lineRule="auto"/>
              <w:jc w:val="center"/>
              <w:rPr>
                <w:rFonts w:ascii="Times New Roman" w:eastAsia="Times New Roman" w:hAnsi="Times New Roman" w:cs="Times New Roman"/>
                <w:sz w:val="24"/>
                <w:szCs w:val="20"/>
              </w:rPr>
            </w:pPr>
            <w:r w:rsidRPr="0068443B">
              <w:rPr>
                <w:rFonts w:ascii="Times New Roman" w:eastAsia="Times New Roman" w:hAnsi="Times New Roman" w:cs="Times New Roman"/>
                <w:sz w:val="24"/>
                <w:szCs w:val="20"/>
              </w:rPr>
              <w:t>0,47</w:t>
            </w:r>
          </w:p>
        </w:tc>
        <w:tc>
          <w:tcPr>
            <w:tcW w:w="1407" w:type="dxa"/>
            <w:tcBorders>
              <w:top w:val="nil"/>
              <w:bottom w:val="nil"/>
            </w:tcBorders>
            <w:vAlign w:val="center"/>
          </w:tcPr>
          <w:p w14:paraId="54853C29" w14:textId="77777777" w:rsidR="0068443B" w:rsidRPr="0068443B" w:rsidRDefault="0068443B" w:rsidP="00B37288">
            <w:pPr>
              <w:spacing w:before="80" w:after="80" w:line="240" w:lineRule="auto"/>
              <w:jc w:val="center"/>
              <w:rPr>
                <w:rFonts w:ascii="Times New Roman" w:eastAsia="Times New Roman" w:hAnsi="Times New Roman" w:cs="Times New Roman"/>
                <w:sz w:val="24"/>
                <w:szCs w:val="20"/>
              </w:rPr>
            </w:pPr>
            <w:r w:rsidRPr="0068443B">
              <w:rPr>
                <w:rFonts w:ascii="Times New Roman" w:eastAsia="Times New Roman" w:hAnsi="Times New Roman" w:cs="Times New Roman"/>
                <w:sz w:val="24"/>
                <w:szCs w:val="20"/>
              </w:rPr>
              <w:t>13</w:t>
            </w:r>
          </w:p>
        </w:tc>
        <w:tc>
          <w:tcPr>
            <w:tcW w:w="1407" w:type="dxa"/>
            <w:tcBorders>
              <w:top w:val="nil"/>
              <w:bottom w:val="nil"/>
            </w:tcBorders>
          </w:tcPr>
          <w:p w14:paraId="1661D3F4" w14:textId="77777777" w:rsidR="0068443B" w:rsidRPr="0068443B" w:rsidRDefault="0068443B" w:rsidP="00B37288">
            <w:pPr>
              <w:spacing w:before="80" w:after="80" w:line="240" w:lineRule="auto"/>
              <w:jc w:val="center"/>
              <w:rPr>
                <w:rFonts w:ascii="Times New Roman" w:eastAsia="Times New Roman" w:hAnsi="Times New Roman" w:cs="Times New Roman"/>
                <w:sz w:val="24"/>
                <w:szCs w:val="20"/>
              </w:rPr>
            </w:pPr>
            <w:r w:rsidRPr="0068443B">
              <w:rPr>
                <w:rFonts w:ascii="Times New Roman" w:eastAsia="Times New Roman" w:hAnsi="Times New Roman" w:cs="Times New Roman"/>
                <w:sz w:val="24"/>
                <w:szCs w:val="20"/>
              </w:rPr>
              <w:t>0,3</w:t>
            </w:r>
          </w:p>
        </w:tc>
      </w:tr>
      <w:tr w:rsidR="0068443B" w:rsidRPr="0068443B" w14:paraId="05ED30F4" w14:textId="77777777" w:rsidTr="00926437">
        <w:trPr>
          <w:cantSplit/>
        </w:trPr>
        <w:tc>
          <w:tcPr>
            <w:tcW w:w="2388" w:type="dxa"/>
            <w:tcBorders>
              <w:top w:val="nil"/>
              <w:bottom w:val="nil"/>
            </w:tcBorders>
          </w:tcPr>
          <w:p w14:paraId="0562670A" w14:textId="77777777" w:rsidR="0068443B" w:rsidRPr="0068443B" w:rsidRDefault="0068443B" w:rsidP="0068443B">
            <w:pPr>
              <w:spacing w:before="80" w:after="80" w:line="240" w:lineRule="auto"/>
              <w:rPr>
                <w:rFonts w:ascii="Times New Roman" w:eastAsia="Times New Roman" w:hAnsi="Times New Roman" w:cs="Times New Roman"/>
                <w:sz w:val="24"/>
                <w:szCs w:val="20"/>
              </w:rPr>
            </w:pPr>
            <w:r w:rsidRPr="0068443B">
              <w:rPr>
                <w:rFonts w:ascii="Times New Roman" w:eastAsia="Times New Roman" w:hAnsi="Times New Roman" w:cs="Times New Roman"/>
                <w:sz w:val="24"/>
                <w:szCs w:val="20"/>
              </w:rPr>
              <w:t>Изменения</w:t>
            </w:r>
          </w:p>
        </w:tc>
        <w:tc>
          <w:tcPr>
            <w:tcW w:w="1320" w:type="dxa"/>
            <w:tcBorders>
              <w:top w:val="nil"/>
              <w:bottom w:val="nil"/>
            </w:tcBorders>
          </w:tcPr>
          <w:p w14:paraId="2B179A37" w14:textId="77777777" w:rsidR="0068443B" w:rsidRPr="0068443B" w:rsidRDefault="0068443B" w:rsidP="00B37288">
            <w:pPr>
              <w:spacing w:before="80" w:after="80" w:line="240" w:lineRule="auto"/>
              <w:jc w:val="center"/>
              <w:rPr>
                <w:rFonts w:ascii="Times New Roman" w:eastAsia="Times New Roman" w:hAnsi="Times New Roman" w:cs="Times New Roman"/>
                <w:sz w:val="24"/>
                <w:szCs w:val="20"/>
              </w:rPr>
            </w:pPr>
            <w:r w:rsidRPr="0068443B">
              <w:rPr>
                <w:rFonts w:ascii="Times New Roman" w:eastAsia="Times New Roman" w:hAnsi="Times New Roman" w:cs="Times New Roman"/>
                <w:sz w:val="24"/>
                <w:szCs w:val="20"/>
              </w:rPr>
              <w:t>+,-</w:t>
            </w:r>
          </w:p>
        </w:tc>
        <w:tc>
          <w:tcPr>
            <w:tcW w:w="1080" w:type="dxa"/>
            <w:tcBorders>
              <w:top w:val="nil"/>
              <w:bottom w:val="nil"/>
            </w:tcBorders>
            <w:vAlign w:val="center"/>
          </w:tcPr>
          <w:p w14:paraId="4383F092" w14:textId="77777777" w:rsidR="0068443B" w:rsidRPr="0068443B" w:rsidRDefault="0068443B" w:rsidP="00B37288">
            <w:pPr>
              <w:spacing w:before="80" w:after="80" w:line="240" w:lineRule="auto"/>
              <w:jc w:val="center"/>
              <w:rPr>
                <w:rFonts w:ascii="Times New Roman" w:eastAsia="Times New Roman" w:hAnsi="Times New Roman" w:cs="Times New Roman"/>
                <w:sz w:val="24"/>
                <w:szCs w:val="20"/>
              </w:rPr>
            </w:pPr>
            <w:r w:rsidRPr="0068443B">
              <w:rPr>
                <w:rFonts w:ascii="Times New Roman" w:eastAsia="Times New Roman" w:hAnsi="Times New Roman" w:cs="Times New Roman"/>
                <w:sz w:val="24"/>
                <w:szCs w:val="20"/>
              </w:rPr>
              <w:t>+6</w:t>
            </w:r>
          </w:p>
        </w:tc>
        <w:tc>
          <w:tcPr>
            <w:tcW w:w="1200" w:type="dxa"/>
            <w:tcBorders>
              <w:top w:val="nil"/>
              <w:bottom w:val="nil"/>
            </w:tcBorders>
            <w:vAlign w:val="center"/>
          </w:tcPr>
          <w:p w14:paraId="37B0DA8B" w14:textId="77777777" w:rsidR="0068443B" w:rsidRPr="0068443B" w:rsidRDefault="0068443B" w:rsidP="00B37288">
            <w:pPr>
              <w:spacing w:before="80" w:after="80" w:line="240" w:lineRule="auto"/>
              <w:jc w:val="center"/>
              <w:rPr>
                <w:rFonts w:ascii="Times New Roman" w:eastAsia="Times New Roman" w:hAnsi="Times New Roman" w:cs="Times New Roman"/>
                <w:sz w:val="24"/>
                <w:szCs w:val="20"/>
                <w:lang w:eastAsia="ko-KR"/>
              </w:rPr>
            </w:pPr>
            <w:r w:rsidRPr="0068443B">
              <w:rPr>
                <w:rFonts w:ascii="Times New Roman" w:eastAsia="Times New Roman" w:hAnsi="Times New Roman" w:cs="Times New Roman"/>
                <w:sz w:val="24"/>
                <w:szCs w:val="20"/>
                <w:lang w:eastAsia="ko-KR"/>
              </w:rPr>
              <w:t>+0,2</w:t>
            </w:r>
          </w:p>
        </w:tc>
        <w:tc>
          <w:tcPr>
            <w:tcW w:w="1047" w:type="dxa"/>
            <w:tcBorders>
              <w:top w:val="nil"/>
              <w:bottom w:val="nil"/>
            </w:tcBorders>
            <w:vAlign w:val="center"/>
          </w:tcPr>
          <w:p w14:paraId="16BCE79B" w14:textId="77777777" w:rsidR="0068443B" w:rsidRPr="0068443B" w:rsidRDefault="0068443B" w:rsidP="00B37288">
            <w:pPr>
              <w:spacing w:before="80" w:after="80" w:line="240" w:lineRule="auto"/>
              <w:jc w:val="center"/>
              <w:rPr>
                <w:rFonts w:ascii="Times New Roman" w:eastAsia="Times New Roman" w:hAnsi="Times New Roman" w:cs="Times New Roman"/>
                <w:sz w:val="24"/>
                <w:szCs w:val="20"/>
              </w:rPr>
            </w:pPr>
            <w:r w:rsidRPr="0068443B">
              <w:rPr>
                <w:rFonts w:ascii="Times New Roman" w:eastAsia="Times New Roman" w:hAnsi="Times New Roman" w:cs="Times New Roman"/>
                <w:sz w:val="24"/>
                <w:szCs w:val="20"/>
              </w:rPr>
              <w:t>-0,03</w:t>
            </w:r>
          </w:p>
        </w:tc>
        <w:tc>
          <w:tcPr>
            <w:tcW w:w="1407" w:type="dxa"/>
            <w:tcBorders>
              <w:top w:val="nil"/>
              <w:bottom w:val="nil"/>
            </w:tcBorders>
            <w:vAlign w:val="center"/>
          </w:tcPr>
          <w:p w14:paraId="680DE85E" w14:textId="77777777" w:rsidR="0068443B" w:rsidRPr="0068443B" w:rsidRDefault="0068443B" w:rsidP="00B37288">
            <w:pPr>
              <w:spacing w:before="80" w:after="80" w:line="240" w:lineRule="auto"/>
              <w:jc w:val="center"/>
              <w:rPr>
                <w:rFonts w:ascii="Times New Roman" w:eastAsia="Times New Roman" w:hAnsi="Times New Roman" w:cs="Times New Roman"/>
                <w:sz w:val="24"/>
                <w:szCs w:val="20"/>
              </w:rPr>
            </w:pPr>
            <w:r w:rsidRPr="0068443B">
              <w:rPr>
                <w:rFonts w:ascii="Times New Roman" w:eastAsia="Times New Roman" w:hAnsi="Times New Roman" w:cs="Times New Roman"/>
                <w:sz w:val="24"/>
                <w:szCs w:val="20"/>
              </w:rPr>
              <w:t>-2</w:t>
            </w:r>
          </w:p>
        </w:tc>
        <w:tc>
          <w:tcPr>
            <w:tcW w:w="1407" w:type="dxa"/>
            <w:tcBorders>
              <w:top w:val="nil"/>
              <w:bottom w:val="nil"/>
            </w:tcBorders>
          </w:tcPr>
          <w:p w14:paraId="78984DCA" w14:textId="77777777" w:rsidR="0068443B" w:rsidRPr="0068443B" w:rsidRDefault="0068443B" w:rsidP="00B37288">
            <w:pPr>
              <w:spacing w:before="80" w:after="80" w:line="240" w:lineRule="auto"/>
              <w:jc w:val="center"/>
              <w:rPr>
                <w:rFonts w:ascii="Times New Roman" w:eastAsia="Times New Roman" w:hAnsi="Times New Roman" w:cs="Times New Roman"/>
                <w:sz w:val="24"/>
                <w:szCs w:val="20"/>
              </w:rPr>
            </w:pPr>
            <w:r w:rsidRPr="0068443B">
              <w:rPr>
                <w:rFonts w:ascii="Times New Roman" w:eastAsia="Times New Roman" w:hAnsi="Times New Roman" w:cs="Times New Roman"/>
                <w:sz w:val="24"/>
                <w:szCs w:val="20"/>
              </w:rPr>
              <w:t>+0,3</w:t>
            </w:r>
          </w:p>
        </w:tc>
      </w:tr>
      <w:tr w:rsidR="0068443B" w:rsidRPr="0068443B" w14:paraId="6F07697C" w14:textId="77777777" w:rsidTr="00926437">
        <w:trPr>
          <w:cantSplit/>
        </w:trPr>
        <w:tc>
          <w:tcPr>
            <w:tcW w:w="2388" w:type="dxa"/>
            <w:tcBorders>
              <w:top w:val="nil"/>
              <w:bottom w:val="nil"/>
            </w:tcBorders>
          </w:tcPr>
          <w:p w14:paraId="777BA9C6" w14:textId="77777777" w:rsidR="0068443B" w:rsidRPr="0068443B" w:rsidRDefault="0068443B" w:rsidP="0068443B">
            <w:pPr>
              <w:spacing w:before="80" w:after="80" w:line="240" w:lineRule="auto"/>
              <w:rPr>
                <w:rFonts w:ascii="Times New Roman" w:eastAsia="Times New Roman" w:hAnsi="Times New Roman" w:cs="Times New Roman"/>
                <w:sz w:val="24"/>
                <w:szCs w:val="20"/>
              </w:rPr>
            </w:pPr>
            <w:r w:rsidRPr="0068443B">
              <w:rPr>
                <w:rFonts w:ascii="Times New Roman" w:eastAsia="Times New Roman" w:hAnsi="Times New Roman" w:cs="Times New Roman"/>
                <w:sz w:val="24"/>
                <w:szCs w:val="20"/>
              </w:rPr>
              <w:t xml:space="preserve">Кустарники </w:t>
            </w:r>
          </w:p>
        </w:tc>
        <w:tc>
          <w:tcPr>
            <w:tcW w:w="1320" w:type="dxa"/>
            <w:tcBorders>
              <w:top w:val="nil"/>
              <w:bottom w:val="nil"/>
            </w:tcBorders>
          </w:tcPr>
          <w:p w14:paraId="5E2D066A" w14:textId="77777777" w:rsidR="0068443B" w:rsidRPr="0068443B" w:rsidRDefault="0068443B" w:rsidP="00B37288">
            <w:pPr>
              <w:spacing w:before="80" w:after="80" w:line="240" w:lineRule="auto"/>
              <w:jc w:val="center"/>
              <w:rPr>
                <w:rFonts w:ascii="Times New Roman" w:eastAsia="Times New Roman" w:hAnsi="Times New Roman" w:cs="Times New Roman"/>
                <w:sz w:val="24"/>
                <w:szCs w:val="20"/>
              </w:rPr>
            </w:pPr>
            <w:r w:rsidRPr="0068443B">
              <w:rPr>
                <w:rFonts w:ascii="Times New Roman" w:eastAsia="Times New Roman" w:hAnsi="Times New Roman" w:cs="Times New Roman"/>
                <w:sz w:val="24"/>
                <w:szCs w:val="20"/>
              </w:rPr>
              <w:t>2007</w:t>
            </w:r>
          </w:p>
        </w:tc>
        <w:tc>
          <w:tcPr>
            <w:tcW w:w="1080" w:type="dxa"/>
            <w:tcBorders>
              <w:top w:val="nil"/>
              <w:bottom w:val="nil"/>
            </w:tcBorders>
            <w:vAlign w:val="center"/>
          </w:tcPr>
          <w:p w14:paraId="005C0985" w14:textId="77777777" w:rsidR="0068443B" w:rsidRPr="0068443B" w:rsidRDefault="0068443B" w:rsidP="00B37288">
            <w:pPr>
              <w:spacing w:before="80" w:after="80" w:line="240" w:lineRule="auto"/>
              <w:jc w:val="center"/>
              <w:rPr>
                <w:rFonts w:ascii="Times New Roman" w:eastAsia="Times New Roman" w:hAnsi="Times New Roman" w:cs="Times New Roman"/>
                <w:sz w:val="24"/>
                <w:szCs w:val="20"/>
              </w:rPr>
            </w:pPr>
            <w:r w:rsidRPr="0068443B">
              <w:rPr>
                <w:rFonts w:ascii="Times New Roman" w:eastAsia="Times New Roman" w:hAnsi="Times New Roman" w:cs="Times New Roman"/>
                <w:sz w:val="24"/>
                <w:szCs w:val="20"/>
              </w:rPr>
              <w:t>15</w:t>
            </w:r>
          </w:p>
        </w:tc>
        <w:tc>
          <w:tcPr>
            <w:tcW w:w="1200" w:type="dxa"/>
            <w:tcBorders>
              <w:top w:val="nil"/>
              <w:bottom w:val="nil"/>
            </w:tcBorders>
            <w:vAlign w:val="center"/>
          </w:tcPr>
          <w:p w14:paraId="65E5F434" w14:textId="77777777" w:rsidR="0068443B" w:rsidRPr="0068443B" w:rsidRDefault="0068443B" w:rsidP="00B37288">
            <w:pPr>
              <w:spacing w:before="80" w:after="80" w:line="240" w:lineRule="auto"/>
              <w:jc w:val="center"/>
              <w:rPr>
                <w:rFonts w:ascii="Times New Roman" w:eastAsia="Times New Roman" w:hAnsi="Times New Roman" w:cs="Times New Roman"/>
                <w:sz w:val="24"/>
                <w:szCs w:val="20"/>
                <w:lang w:eastAsia="ko-KR"/>
              </w:rPr>
            </w:pPr>
            <w:r w:rsidRPr="0068443B">
              <w:rPr>
                <w:rFonts w:ascii="Times New Roman" w:eastAsia="Times New Roman" w:hAnsi="Times New Roman" w:cs="Times New Roman"/>
                <w:sz w:val="24"/>
                <w:szCs w:val="20"/>
                <w:lang w:eastAsia="ko-KR"/>
              </w:rPr>
              <w:t>5,0</w:t>
            </w:r>
          </w:p>
        </w:tc>
        <w:tc>
          <w:tcPr>
            <w:tcW w:w="1047" w:type="dxa"/>
            <w:tcBorders>
              <w:top w:val="nil"/>
              <w:bottom w:val="nil"/>
            </w:tcBorders>
            <w:vAlign w:val="center"/>
          </w:tcPr>
          <w:p w14:paraId="41D65445" w14:textId="77777777" w:rsidR="0068443B" w:rsidRPr="0068443B" w:rsidRDefault="0068443B" w:rsidP="00B37288">
            <w:pPr>
              <w:spacing w:before="80" w:after="80" w:line="240" w:lineRule="auto"/>
              <w:jc w:val="center"/>
              <w:rPr>
                <w:rFonts w:ascii="Times New Roman" w:eastAsia="Times New Roman" w:hAnsi="Times New Roman" w:cs="Times New Roman"/>
                <w:sz w:val="24"/>
                <w:szCs w:val="20"/>
              </w:rPr>
            </w:pPr>
            <w:r w:rsidRPr="0068443B">
              <w:rPr>
                <w:rFonts w:ascii="Times New Roman" w:eastAsia="Times New Roman" w:hAnsi="Times New Roman" w:cs="Times New Roman"/>
                <w:sz w:val="24"/>
                <w:szCs w:val="20"/>
              </w:rPr>
              <w:t>0,60</w:t>
            </w:r>
          </w:p>
        </w:tc>
        <w:tc>
          <w:tcPr>
            <w:tcW w:w="1407" w:type="dxa"/>
            <w:tcBorders>
              <w:top w:val="nil"/>
              <w:bottom w:val="nil"/>
            </w:tcBorders>
            <w:vAlign w:val="center"/>
          </w:tcPr>
          <w:p w14:paraId="566BBA13" w14:textId="77777777" w:rsidR="0068443B" w:rsidRPr="0068443B" w:rsidRDefault="0068443B" w:rsidP="00B37288">
            <w:pPr>
              <w:spacing w:before="80" w:after="80" w:line="240" w:lineRule="auto"/>
              <w:jc w:val="center"/>
              <w:rPr>
                <w:rFonts w:ascii="Times New Roman" w:eastAsia="Times New Roman" w:hAnsi="Times New Roman" w:cs="Times New Roman"/>
                <w:sz w:val="24"/>
                <w:szCs w:val="20"/>
              </w:rPr>
            </w:pPr>
            <w:r w:rsidRPr="0068443B">
              <w:rPr>
                <w:rFonts w:ascii="Times New Roman" w:eastAsia="Times New Roman" w:hAnsi="Times New Roman" w:cs="Times New Roman"/>
                <w:sz w:val="24"/>
                <w:szCs w:val="20"/>
              </w:rPr>
              <w:t>9</w:t>
            </w:r>
          </w:p>
        </w:tc>
        <w:tc>
          <w:tcPr>
            <w:tcW w:w="1407" w:type="dxa"/>
            <w:tcBorders>
              <w:top w:val="nil"/>
              <w:bottom w:val="nil"/>
            </w:tcBorders>
          </w:tcPr>
          <w:p w14:paraId="7DCE5107" w14:textId="77777777" w:rsidR="0068443B" w:rsidRPr="0068443B" w:rsidRDefault="0068443B" w:rsidP="00B37288">
            <w:pPr>
              <w:spacing w:before="80" w:after="80" w:line="240" w:lineRule="auto"/>
              <w:jc w:val="center"/>
              <w:rPr>
                <w:rFonts w:ascii="Times New Roman" w:eastAsia="Times New Roman" w:hAnsi="Times New Roman" w:cs="Times New Roman"/>
                <w:sz w:val="24"/>
                <w:szCs w:val="20"/>
              </w:rPr>
            </w:pPr>
            <w:r w:rsidRPr="0068443B">
              <w:rPr>
                <w:rFonts w:ascii="Times New Roman" w:eastAsia="Times New Roman" w:hAnsi="Times New Roman" w:cs="Times New Roman"/>
                <w:sz w:val="24"/>
                <w:szCs w:val="20"/>
              </w:rPr>
              <w:t>-</w:t>
            </w:r>
          </w:p>
        </w:tc>
      </w:tr>
      <w:tr w:rsidR="0068443B" w:rsidRPr="0068443B" w14:paraId="6F53CD6A" w14:textId="77777777" w:rsidTr="00926437">
        <w:trPr>
          <w:cantSplit/>
        </w:trPr>
        <w:tc>
          <w:tcPr>
            <w:tcW w:w="2388" w:type="dxa"/>
            <w:tcBorders>
              <w:top w:val="nil"/>
              <w:bottom w:val="nil"/>
            </w:tcBorders>
          </w:tcPr>
          <w:p w14:paraId="0A66A247" w14:textId="77777777" w:rsidR="0068443B" w:rsidRPr="0068443B" w:rsidRDefault="0068443B" w:rsidP="0068443B">
            <w:pPr>
              <w:spacing w:before="80" w:after="80" w:line="240" w:lineRule="auto"/>
              <w:rPr>
                <w:rFonts w:ascii="Times New Roman" w:eastAsia="Times New Roman" w:hAnsi="Times New Roman" w:cs="Times New Roman"/>
                <w:sz w:val="24"/>
                <w:szCs w:val="20"/>
              </w:rPr>
            </w:pPr>
          </w:p>
        </w:tc>
        <w:tc>
          <w:tcPr>
            <w:tcW w:w="1320" w:type="dxa"/>
            <w:tcBorders>
              <w:top w:val="nil"/>
              <w:bottom w:val="nil"/>
            </w:tcBorders>
          </w:tcPr>
          <w:p w14:paraId="1E6C2462" w14:textId="77777777" w:rsidR="0068443B" w:rsidRPr="0068443B" w:rsidRDefault="0068443B" w:rsidP="00B37288">
            <w:pPr>
              <w:spacing w:before="80" w:after="80" w:line="240" w:lineRule="auto"/>
              <w:jc w:val="center"/>
              <w:rPr>
                <w:rFonts w:ascii="Times New Roman" w:eastAsia="Times New Roman" w:hAnsi="Times New Roman" w:cs="Times New Roman"/>
                <w:sz w:val="24"/>
                <w:szCs w:val="20"/>
              </w:rPr>
            </w:pPr>
            <w:r w:rsidRPr="0068443B">
              <w:rPr>
                <w:rFonts w:ascii="Times New Roman" w:eastAsia="Times New Roman" w:hAnsi="Times New Roman" w:cs="Times New Roman"/>
                <w:sz w:val="24"/>
                <w:szCs w:val="20"/>
              </w:rPr>
              <w:t>2021</w:t>
            </w:r>
          </w:p>
        </w:tc>
        <w:tc>
          <w:tcPr>
            <w:tcW w:w="1080" w:type="dxa"/>
            <w:tcBorders>
              <w:top w:val="nil"/>
              <w:bottom w:val="nil"/>
            </w:tcBorders>
            <w:vAlign w:val="center"/>
          </w:tcPr>
          <w:p w14:paraId="35BC8BFC" w14:textId="77777777" w:rsidR="0068443B" w:rsidRPr="0068443B" w:rsidRDefault="0068443B" w:rsidP="00B37288">
            <w:pPr>
              <w:spacing w:before="80" w:after="80" w:line="240" w:lineRule="auto"/>
              <w:jc w:val="center"/>
              <w:rPr>
                <w:rFonts w:ascii="Times New Roman" w:eastAsia="Times New Roman" w:hAnsi="Times New Roman" w:cs="Times New Roman"/>
                <w:sz w:val="24"/>
                <w:szCs w:val="20"/>
              </w:rPr>
            </w:pPr>
            <w:r w:rsidRPr="0068443B">
              <w:rPr>
                <w:rFonts w:ascii="Times New Roman" w:eastAsia="Times New Roman" w:hAnsi="Times New Roman" w:cs="Times New Roman"/>
                <w:sz w:val="24"/>
                <w:szCs w:val="20"/>
              </w:rPr>
              <w:t>13</w:t>
            </w:r>
          </w:p>
        </w:tc>
        <w:tc>
          <w:tcPr>
            <w:tcW w:w="1200" w:type="dxa"/>
            <w:tcBorders>
              <w:top w:val="nil"/>
              <w:bottom w:val="nil"/>
            </w:tcBorders>
            <w:vAlign w:val="center"/>
          </w:tcPr>
          <w:p w14:paraId="1D5307DC" w14:textId="77777777" w:rsidR="0068443B" w:rsidRPr="0068443B" w:rsidRDefault="0068443B" w:rsidP="00B37288">
            <w:pPr>
              <w:spacing w:before="80" w:after="80" w:line="240" w:lineRule="auto"/>
              <w:jc w:val="center"/>
              <w:rPr>
                <w:rFonts w:ascii="Times New Roman" w:eastAsia="Times New Roman" w:hAnsi="Times New Roman" w:cs="Times New Roman"/>
                <w:sz w:val="24"/>
                <w:szCs w:val="20"/>
                <w:lang w:eastAsia="ko-KR"/>
              </w:rPr>
            </w:pPr>
            <w:r w:rsidRPr="0068443B">
              <w:rPr>
                <w:rFonts w:ascii="Times New Roman" w:eastAsia="Times New Roman" w:hAnsi="Times New Roman" w:cs="Times New Roman"/>
                <w:sz w:val="24"/>
                <w:szCs w:val="20"/>
                <w:lang w:eastAsia="ko-KR"/>
              </w:rPr>
              <w:t>5,0</w:t>
            </w:r>
          </w:p>
        </w:tc>
        <w:tc>
          <w:tcPr>
            <w:tcW w:w="1047" w:type="dxa"/>
            <w:tcBorders>
              <w:top w:val="nil"/>
              <w:bottom w:val="nil"/>
            </w:tcBorders>
            <w:vAlign w:val="center"/>
          </w:tcPr>
          <w:p w14:paraId="15613713" w14:textId="77777777" w:rsidR="0068443B" w:rsidRPr="0068443B" w:rsidRDefault="0068443B" w:rsidP="00B37288">
            <w:pPr>
              <w:spacing w:before="80" w:after="80" w:line="240" w:lineRule="auto"/>
              <w:jc w:val="center"/>
              <w:rPr>
                <w:rFonts w:ascii="Times New Roman" w:eastAsia="Times New Roman" w:hAnsi="Times New Roman" w:cs="Times New Roman"/>
                <w:sz w:val="24"/>
                <w:szCs w:val="20"/>
              </w:rPr>
            </w:pPr>
            <w:r w:rsidRPr="0068443B">
              <w:rPr>
                <w:rFonts w:ascii="Times New Roman" w:eastAsia="Times New Roman" w:hAnsi="Times New Roman" w:cs="Times New Roman"/>
                <w:sz w:val="24"/>
                <w:szCs w:val="20"/>
              </w:rPr>
              <w:t>0,55</w:t>
            </w:r>
          </w:p>
        </w:tc>
        <w:tc>
          <w:tcPr>
            <w:tcW w:w="1407" w:type="dxa"/>
            <w:tcBorders>
              <w:top w:val="nil"/>
              <w:bottom w:val="nil"/>
            </w:tcBorders>
            <w:vAlign w:val="center"/>
          </w:tcPr>
          <w:p w14:paraId="4D8A9790" w14:textId="77777777" w:rsidR="0068443B" w:rsidRPr="0068443B" w:rsidRDefault="0068443B" w:rsidP="00B37288">
            <w:pPr>
              <w:spacing w:before="80" w:after="80" w:line="240" w:lineRule="auto"/>
              <w:jc w:val="center"/>
              <w:rPr>
                <w:rFonts w:ascii="Times New Roman" w:eastAsia="Times New Roman" w:hAnsi="Times New Roman" w:cs="Times New Roman"/>
                <w:sz w:val="24"/>
                <w:szCs w:val="20"/>
              </w:rPr>
            </w:pPr>
            <w:r w:rsidRPr="0068443B">
              <w:rPr>
                <w:rFonts w:ascii="Times New Roman" w:eastAsia="Times New Roman" w:hAnsi="Times New Roman" w:cs="Times New Roman"/>
                <w:sz w:val="24"/>
                <w:szCs w:val="20"/>
              </w:rPr>
              <w:t>6</w:t>
            </w:r>
          </w:p>
        </w:tc>
        <w:tc>
          <w:tcPr>
            <w:tcW w:w="1407" w:type="dxa"/>
            <w:tcBorders>
              <w:top w:val="nil"/>
              <w:bottom w:val="nil"/>
            </w:tcBorders>
          </w:tcPr>
          <w:p w14:paraId="58E549F9" w14:textId="77777777" w:rsidR="0068443B" w:rsidRPr="0068443B" w:rsidRDefault="0068443B" w:rsidP="00B37288">
            <w:pPr>
              <w:spacing w:before="80" w:after="80" w:line="240" w:lineRule="auto"/>
              <w:jc w:val="center"/>
              <w:rPr>
                <w:rFonts w:ascii="Times New Roman" w:eastAsia="Times New Roman" w:hAnsi="Times New Roman" w:cs="Times New Roman"/>
                <w:sz w:val="24"/>
                <w:szCs w:val="20"/>
              </w:rPr>
            </w:pPr>
            <w:r w:rsidRPr="0068443B">
              <w:rPr>
                <w:rFonts w:ascii="Times New Roman" w:eastAsia="Times New Roman" w:hAnsi="Times New Roman" w:cs="Times New Roman"/>
                <w:sz w:val="24"/>
                <w:szCs w:val="20"/>
              </w:rPr>
              <w:t>0,5</w:t>
            </w:r>
          </w:p>
        </w:tc>
      </w:tr>
      <w:tr w:rsidR="0068443B" w:rsidRPr="0068443B" w14:paraId="43EAF818" w14:textId="77777777" w:rsidTr="00926437">
        <w:trPr>
          <w:cantSplit/>
        </w:trPr>
        <w:tc>
          <w:tcPr>
            <w:tcW w:w="2388" w:type="dxa"/>
            <w:tcBorders>
              <w:top w:val="nil"/>
              <w:bottom w:val="single" w:sz="4" w:space="0" w:color="auto"/>
            </w:tcBorders>
          </w:tcPr>
          <w:p w14:paraId="7CFC544A" w14:textId="77777777" w:rsidR="0068443B" w:rsidRPr="0068443B" w:rsidRDefault="0068443B" w:rsidP="0068443B">
            <w:pPr>
              <w:spacing w:before="80" w:after="80" w:line="240" w:lineRule="auto"/>
              <w:rPr>
                <w:rFonts w:ascii="Times New Roman" w:eastAsia="Times New Roman" w:hAnsi="Times New Roman" w:cs="Times New Roman"/>
                <w:sz w:val="24"/>
                <w:szCs w:val="20"/>
              </w:rPr>
            </w:pPr>
            <w:r w:rsidRPr="0068443B">
              <w:rPr>
                <w:rFonts w:ascii="Times New Roman" w:eastAsia="Times New Roman" w:hAnsi="Times New Roman" w:cs="Times New Roman"/>
                <w:sz w:val="24"/>
                <w:szCs w:val="20"/>
              </w:rPr>
              <w:t>Изменения</w:t>
            </w:r>
          </w:p>
        </w:tc>
        <w:tc>
          <w:tcPr>
            <w:tcW w:w="1320" w:type="dxa"/>
            <w:tcBorders>
              <w:top w:val="nil"/>
              <w:bottom w:val="single" w:sz="4" w:space="0" w:color="auto"/>
            </w:tcBorders>
          </w:tcPr>
          <w:p w14:paraId="773A9397" w14:textId="77777777" w:rsidR="0068443B" w:rsidRPr="0068443B" w:rsidRDefault="0068443B" w:rsidP="00B37288">
            <w:pPr>
              <w:spacing w:before="80" w:after="80" w:line="240" w:lineRule="auto"/>
              <w:jc w:val="center"/>
              <w:rPr>
                <w:rFonts w:ascii="Times New Roman" w:eastAsia="Times New Roman" w:hAnsi="Times New Roman" w:cs="Times New Roman"/>
                <w:sz w:val="24"/>
                <w:szCs w:val="20"/>
              </w:rPr>
            </w:pPr>
            <w:r w:rsidRPr="0068443B">
              <w:rPr>
                <w:rFonts w:ascii="Times New Roman" w:eastAsia="Times New Roman" w:hAnsi="Times New Roman" w:cs="Times New Roman"/>
                <w:sz w:val="24"/>
                <w:szCs w:val="20"/>
              </w:rPr>
              <w:t>+,-</w:t>
            </w:r>
          </w:p>
        </w:tc>
        <w:tc>
          <w:tcPr>
            <w:tcW w:w="1080" w:type="dxa"/>
            <w:tcBorders>
              <w:top w:val="nil"/>
              <w:bottom w:val="single" w:sz="4" w:space="0" w:color="auto"/>
            </w:tcBorders>
            <w:vAlign w:val="center"/>
          </w:tcPr>
          <w:p w14:paraId="1D3CF9AD" w14:textId="77777777" w:rsidR="0068443B" w:rsidRPr="0068443B" w:rsidRDefault="0068443B" w:rsidP="00B37288">
            <w:pPr>
              <w:spacing w:before="80" w:after="80" w:line="240" w:lineRule="auto"/>
              <w:jc w:val="center"/>
              <w:rPr>
                <w:rFonts w:ascii="Times New Roman" w:eastAsia="Times New Roman" w:hAnsi="Times New Roman" w:cs="Times New Roman"/>
                <w:sz w:val="24"/>
                <w:szCs w:val="20"/>
              </w:rPr>
            </w:pPr>
            <w:r w:rsidRPr="0068443B">
              <w:rPr>
                <w:rFonts w:ascii="Times New Roman" w:eastAsia="Times New Roman" w:hAnsi="Times New Roman" w:cs="Times New Roman"/>
                <w:sz w:val="24"/>
                <w:szCs w:val="20"/>
              </w:rPr>
              <w:t>-2</w:t>
            </w:r>
          </w:p>
        </w:tc>
        <w:tc>
          <w:tcPr>
            <w:tcW w:w="1200" w:type="dxa"/>
            <w:tcBorders>
              <w:top w:val="nil"/>
              <w:bottom w:val="single" w:sz="4" w:space="0" w:color="auto"/>
            </w:tcBorders>
            <w:vAlign w:val="center"/>
          </w:tcPr>
          <w:p w14:paraId="47431207" w14:textId="77777777" w:rsidR="0068443B" w:rsidRPr="0068443B" w:rsidRDefault="0068443B" w:rsidP="00B37288">
            <w:pPr>
              <w:spacing w:before="80" w:after="80" w:line="240" w:lineRule="auto"/>
              <w:jc w:val="center"/>
              <w:rPr>
                <w:rFonts w:ascii="Times New Roman" w:eastAsia="Times New Roman" w:hAnsi="Times New Roman" w:cs="Times New Roman"/>
                <w:sz w:val="24"/>
                <w:szCs w:val="20"/>
                <w:lang w:eastAsia="ko-KR"/>
              </w:rPr>
            </w:pPr>
            <w:r w:rsidRPr="0068443B">
              <w:rPr>
                <w:rFonts w:ascii="Times New Roman" w:eastAsia="Times New Roman" w:hAnsi="Times New Roman" w:cs="Times New Roman"/>
                <w:sz w:val="24"/>
                <w:szCs w:val="20"/>
                <w:lang w:eastAsia="ko-KR"/>
              </w:rPr>
              <w:t>-</w:t>
            </w:r>
          </w:p>
        </w:tc>
        <w:tc>
          <w:tcPr>
            <w:tcW w:w="1047" w:type="dxa"/>
            <w:tcBorders>
              <w:top w:val="nil"/>
              <w:bottom w:val="single" w:sz="4" w:space="0" w:color="auto"/>
            </w:tcBorders>
            <w:vAlign w:val="center"/>
          </w:tcPr>
          <w:p w14:paraId="73176883" w14:textId="77777777" w:rsidR="0068443B" w:rsidRPr="0068443B" w:rsidRDefault="0068443B" w:rsidP="00B37288">
            <w:pPr>
              <w:spacing w:before="80" w:after="80" w:line="240" w:lineRule="auto"/>
              <w:jc w:val="center"/>
              <w:rPr>
                <w:rFonts w:ascii="Times New Roman" w:eastAsia="Times New Roman" w:hAnsi="Times New Roman" w:cs="Times New Roman"/>
                <w:sz w:val="24"/>
                <w:szCs w:val="20"/>
              </w:rPr>
            </w:pPr>
            <w:r w:rsidRPr="0068443B">
              <w:rPr>
                <w:rFonts w:ascii="Times New Roman" w:eastAsia="Times New Roman" w:hAnsi="Times New Roman" w:cs="Times New Roman"/>
                <w:sz w:val="24"/>
                <w:szCs w:val="20"/>
              </w:rPr>
              <w:t>-0,05</w:t>
            </w:r>
          </w:p>
        </w:tc>
        <w:tc>
          <w:tcPr>
            <w:tcW w:w="1407" w:type="dxa"/>
            <w:tcBorders>
              <w:top w:val="nil"/>
              <w:bottom w:val="single" w:sz="4" w:space="0" w:color="auto"/>
            </w:tcBorders>
            <w:vAlign w:val="center"/>
          </w:tcPr>
          <w:p w14:paraId="64115EDA" w14:textId="77777777" w:rsidR="0068443B" w:rsidRPr="0068443B" w:rsidRDefault="0068443B" w:rsidP="00B37288">
            <w:pPr>
              <w:spacing w:before="80" w:after="80" w:line="240" w:lineRule="auto"/>
              <w:jc w:val="center"/>
              <w:rPr>
                <w:rFonts w:ascii="Times New Roman" w:eastAsia="Times New Roman" w:hAnsi="Times New Roman" w:cs="Times New Roman"/>
                <w:sz w:val="24"/>
                <w:szCs w:val="20"/>
              </w:rPr>
            </w:pPr>
            <w:r w:rsidRPr="0068443B">
              <w:rPr>
                <w:rFonts w:ascii="Times New Roman" w:eastAsia="Times New Roman" w:hAnsi="Times New Roman" w:cs="Times New Roman"/>
                <w:sz w:val="24"/>
                <w:szCs w:val="20"/>
              </w:rPr>
              <w:t>-3</w:t>
            </w:r>
          </w:p>
        </w:tc>
        <w:tc>
          <w:tcPr>
            <w:tcW w:w="1407" w:type="dxa"/>
            <w:tcBorders>
              <w:top w:val="nil"/>
              <w:bottom w:val="single" w:sz="4" w:space="0" w:color="auto"/>
            </w:tcBorders>
          </w:tcPr>
          <w:p w14:paraId="0970B561" w14:textId="77777777" w:rsidR="0068443B" w:rsidRPr="0068443B" w:rsidRDefault="0068443B" w:rsidP="00B37288">
            <w:pPr>
              <w:spacing w:before="80" w:after="80" w:line="240" w:lineRule="auto"/>
              <w:jc w:val="center"/>
              <w:rPr>
                <w:rFonts w:ascii="Times New Roman" w:eastAsia="Times New Roman" w:hAnsi="Times New Roman" w:cs="Times New Roman"/>
                <w:sz w:val="24"/>
                <w:szCs w:val="20"/>
              </w:rPr>
            </w:pPr>
            <w:r w:rsidRPr="0068443B">
              <w:rPr>
                <w:rFonts w:ascii="Times New Roman" w:eastAsia="Times New Roman" w:hAnsi="Times New Roman" w:cs="Times New Roman"/>
                <w:sz w:val="24"/>
                <w:szCs w:val="20"/>
              </w:rPr>
              <w:t>+0,5</w:t>
            </w:r>
          </w:p>
        </w:tc>
      </w:tr>
    </w:tbl>
    <w:p w14:paraId="283C90DB" w14:textId="77777777" w:rsidR="0068443B" w:rsidRPr="0068443B" w:rsidRDefault="0068443B" w:rsidP="0068443B">
      <w:pPr>
        <w:spacing w:after="0" w:line="240" w:lineRule="auto"/>
        <w:ind w:firstLine="851"/>
        <w:jc w:val="both"/>
        <w:rPr>
          <w:rFonts w:ascii="Times New Roman" w:eastAsia="Times New Roman" w:hAnsi="Times New Roman" w:cs="Times New Roman"/>
          <w:color w:val="FF0000"/>
          <w:sz w:val="24"/>
          <w:szCs w:val="20"/>
        </w:rPr>
      </w:pPr>
    </w:p>
    <w:p w14:paraId="368DD6C2" w14:textId="77777777" w:rsidR="0068443B" w:rsidRPr="0068443B" w:rsidRDefault="0068443B" w:rsidP="00B37288">
      <w:pPr>
        <w:spacing w:after="0" w:line="240" w:lineRule="auto"/>
        <w:ind w:firstLine="709"/>
        <w:jc w:val="both"/>
        <w:rPr>
          <w:rFonts w:ascii="Times New Roman" w:eastAsia="Times New Roman" w:hAnsi="Times New Roman" w:cs="Times New Roman"/>
          <w:sz w:val="24"/>
          <w:szCs w:val="20"/>
        </w:rPr>
      </w:pPr>
      <w:r w:rsidRPr="0068443B">
        <w:rPr>
          <w:rFonts w:ascii="Times New Roman" w:eastAsia="Times New Roman" w:hAnsi="Times New Roman" w:cs="Times New Roman"/>
          <w:sz w:val="24"/>
          <w:szCs w:val="20"/>
        </w:rPr>
        <w:t>Изменения средних таксационных показателей являются результатом возрастных изменений, хозяйственной деятельностью лесного учреждения и точности натурной таксации.</w:t>
      </w:r>
    </w:p>
    <w:p w14:paraId="7A74A8F7" w14:textId="77777777" w:rsidR="0068443B" w:rsidRPr="0068443B" w:rsidRDefault="0068443B" w:rsidP="00B37288">
      <w:pPr>
        <w:spacing w:after="0" w:line="240" w:lineRule="auto"/>
        <w:ind w:firstLine="709"/>
        <w:jc w:val="both"/>
        <w:rPr>
          <w:rFonts w:ascii="Times New Roman" w:eastAsia="Times New Roman" w:hAnsi="Times New Roman" w:cs="Times New Roman"/>
          <w:sz w:val="24"/>
          <w:szCs w:val="20"/>
        </w:rPr>
      </w:pPr>
      <w:r w:rsidRPr="0068443B">
        <w:rPr>
          <w:rFonts w:ascii="Times New Roman" w:eastAsia="Times New Roman" w:hAnsi="Times New Roman" w:cs="Times New Roman"/>
          <w:sz w:val="24"/>
          <w:szCs w:val="20"/>
        </w:rPr>
        <w:t>Как уже упоминалось, сосновые насаждения занимают 55,2 % от всей лесопокрытой площади лесного фонда, из них на долю сухих и свежих сосняков приходится 54,5 %. Очень сухие сосняки распространены по сопкам с выходом на поверхность коренных пород (гранитов), влажные сосняки почти отсутствуют. Насаждения березовых типов леса занимают 37,3 % от всей лесопокрытой площади, из которых на долю коренных влажных березняков приходится 24,3 %. Насаждения осиновых типов леса занимают 4,9 % лесопокрытой площади лесного учреждения</w:t>
      </w:r>
      <w:r w:rsidRPr="0068443B">
        <w:rPr>
          <w:rFonts w:ascii="Times New Roman" w:eastAsia="Times New Roman" w:hAnsi="Times New Roman" w:cs="Times New Roman"/>
          <w:color w:val="FF0000"/>
          <w:sz w:val="24"/>
          <w:szCs w:val="20"/>
        </w:rPr>
        <w:t xml:space="preserve"> </w:t>
      </w:r>
      <w:r w:rsidRPr="0068443B">
        <w:rPr>
          <w:rFonts w:ascii="Times New Roman" w:eastAsia="Times New Roman" w:hAnsi="Times New Roman" w:cs="Times New Roman"/>
          <w:sz w:val="24"/>
          <w:szCs w:val="20"/>
        </w:rPr>
        <w:t>(табл.25).</w:t>
      </w:r>
      <w:r w:rsidRPr="0068443B">
        <w:rPr>
          <w:rFonts w:ascii="Times New Roman" w:eastAsia="Times New Roman" w:hAnsi="Times New Roman" w:cs="Times New Roman"/>
          <w:color w:val="FF0000"/>
          <w:sz w:val="24"/>
          <w:szCs w:val="20"/>
        </w:rPr>
        <w:t xml:space="preserve"> </w:t>
      </w:r>
      <w:r w:rsidRPr="0068443B">
        <w:rPr>
          <w:rFonts w:ascii="Times New Roman" w:eastAsia="Times New Roman" w:hAnsi="Times New Roman" w:cs="Times New Roman"/>
          <w:sz w:val="24"/>
          <w:szCs w:val="20"/>
        </w:rPr>
        <w:t>Характеристика типов леса подробно освещена в Основных положениях § 8.</w:t>
      </w:r>
    </w:p>
    <w:p w14:paraId="50E93388" w14:textId="5CF3BAEB" w:rsidR="0068443B" w:rsidRPr="0068443B" w:rsidRDefault="0068443B" w:rsidP="00B37288">
      <w:pPr>
        <w:keepNext/>
        <w:spacing w:before="240" w:after="0" w:line="240" w:lineRule="auto"/>
        <w:ind w:firstLine="851"/>
        <w:jc w:val="right"/>
        <w:rPr>
          <w:rFonts w:ascii="Times New Roman" w:eastAsia="Times New Roman" w:hAnsi="Times New Roman" w:cs="Times New Roman"/>
          <w:sz w:val="24"/>
          <w:szCs w:val="20"/>
        </w:rPr>
      </w:pPr>
      <w:r w:rsidRPr="0068443B">
        <w:rPr>
          <w:rFonts w:ascii="Times New Roman" w:eastAsia="Times New Roman" w:hAnsi="Times New Roman" w:cs="Times New Roman"/>
          <w:sz w:val="24"/>
          <w:szCs w:val="20"/>
        </w:rPr>
        <w:t>Таблица 25</w:t>
      </w:r>
    </w:p>
    <w:p w14:paraId="1D6ACD30" w14:textId="77777777" w:rsidR="0068443B" w:rsidRPr="0068443B" w:rsidRDefault="0068443B" w:rsidP="00B37288">
      <w:pPr>
        <w:keepNext/>
        <w:spacing w:after="0" w:line="360" w:lineRule="auto"/>
        <w:jc w:val="center"/>
        <w:rPr>
          <w:rFonts w:ascii="Times New Roman" w:eastAsia="Times New Roman" w:hAnsi="Times New Roman" w:cs="Times New Roman"/>
          <w:b/>
          <w:sz w:val="24"/>
          <w:szCs w:val="20"/>
        </w:rPr>
      </w:pPr>
      <w:r w:rsidRPr="0068443B">
        <w:rPr>
          <w:rFonts w:ascii="Times New Roman" w:eastAsia="Times New Roman" w:hAnsi="Times New Roman" w:cs="Times New Roman"/>
          <w:b/>
          <w:sz w:val="24"/>
          <w:szCs w:val="20"/>
        </w:rPr>
        <w:t>Распределение покрытых лесом угодий по группам типов леса и их характеристика</w:t>
      </w:r>
    </w:p>
    <w:tbl>
      <w:tblPr>
        <w:tblW w:w="9750" w:type="dxa"/>
        <w:tblLayout w:type="fixed"/>
        <w:tblCellMar>
          <w:left w:w="30" w:type="dxa"/>
          <w:right w:w="30" w:type="dxa"/>
        </w:tblCellMar>
        <w:tblLook w:val="04A0" w:firstRow="1" w:lastRow="0" w:firstColumn="1" w:lastColumn="0" w:noHBand="0" w:noVBand="1"/>
      </w:tblPr>
      <w:tblGrid>
        <w:gridCol w:w="2190"/>
        <w:gridCol w:w="4077"/>
        <w:gridCol w:w="1143"/>
        <w:gridCol w:w="1260"/>
        <w:gridCol w:w="1080"/>
      </w:tblGrid>
      <w:tr w:rsidR="0068443B" w:rsidRPr="0068443B" w14:paraId="3B142C59" w14:textId="77777777" w:rsidTr="00926437">
        <w:trPr>
          <w:trHeight w:val="422"/>
        </w:trPr>
        <w:tc>
          <w:tcPr>
            <w:tcW w:w="2190" w:type="dxa"/>
            <w:vMerge w:val="restart"/>
            <w:tcBorders>
              <w:top w:val="single" w:sz="4" w:space="0" w:color="auto"/>
              <w:left w:val="single" w:sz="6" w:space="0" w:color="auto"/>
              <w:bottom w:val="single" w:sz="6" w:space="0" w:color="auto"/>
              <w:right w:val="single" w:sz="6" w:space="0" w:color="auto"/>
            </w:tcBorders>
            <w:vAlign w:val="center"/>
            <w:hideMark/>
          </w:tcPr>
          <w:p w14:paraId="254E69AE"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Преобладающая</w:t>
            </w:r>
          </w:p>
          <w:p w14:paraId="4C38F760"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порода</w:t>
            </w:r>
          </w:p>
        </w:tc>
        <w:tc>
          <w:tcPr>
            <w:tcW w:w="4077" w:type="dxa"/>
            <w:vMerge w:val="restart"/>
            <w:tcBorders>
              <w:top w:val="single" w:sz="4" w:space="0" w:color="auto"/>
              <w:left w:val="single" w:sz="6" w:space="0" w:color="auto"/>
              <w:bottom w:val="single" w:sz="6" w:space="0" w:color="auto"/>
              <w:right w:val="single" w:sz="6" w:space="0" w:color="auto"/>
            </w:tcBorders>
            <w:vAlign w:val="center"/>
            <w:hideMark/>
          </w:tcPr>
          <w:p w14:paraId="4076FC6F"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Группы типов леса или типы леса</w:t>
            </w:r>
          </w:p>
        </w:tc>
        <w:tc>
          <w:tcPr>
            <w:tcW w:w="1143" w:type="dxa"/>
            <w:vMerge w:val="restart"/>
            <w:tcBorders>
              <w:top w:val="single" w:sz="4" w:space="0" w:color="auto"/>
              <w:left w:val="single" w:sz="6" w:space="0" w:color="auto"/>
              <w:bottom w:val="single" w:sz="6" w:space="0" w:color="auto"/>
              <w:right w:val="single" w:sz="6" w:space="0" w:color="auto"/>
            </w:tcBorders>
            <w:vAlign w:val="center"/>
            <w:hideMark/>
          </w:tcPr>
          <w:p w14:paraId="2FBF1102"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Индекс</w:t>
            </w:r>
          </w:p>
          <w:p w14:paraId="4FFC35AB"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типа леса</w:t>
            </w:r>
          </w:p>
        </w:tc>
        <w:tc>
          <w:tcPr>
            <w:tcW w:w="2340" w:type="dxa"/>
            <w:gridSpan w:val="2"/>
            <w:tcBorders>
              <w:top w:val="single" w:sz="4" w:space="0" w:color="auto"/>
              <w:left w:val="single" w:sz="6" w:space="0" w:color="auto"/>
              <w:bottom w:val="nil"/>
              <w:right w:val="single" w:sz="6" w:space="0" w:color="auto"/>
            </w:tcBorders>
            <w:vAlign w:val="center"/>
            <w:hideMark/>
          </w:tcPr>
          <w:p w14:paraId="19A3C6F4"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Площадь</w:t>
            </w:r>
          </w:p>
        </w:tc>
      </w:tr>
      <w:tr w:rsidR="0068443B" w:rsidRPr="0068443B" w14:paraId="3425CB0B" w14:textId="77777777" w:rsidTr="00926437">
        <w:trPr>
          <w:trHeight w:val="65"/>
        </w:trPr>
        <w:tc>
          <w:tcPr>
            <w:tcW w:w="2190" w:type="dxa"/>
            <w:vMerge/>
            <w:tcBorders>
              <w:top w:val="single" w:sz="4" w:space="0" w:color="auto"/>
              <w:left w:val="single" w:sz="6" w:space="0" w:color="auto"/>
              <w:bottom w:val="single" w:sz="6" w:space="0" w:color="auto"/>
              <w:right w:val="single" w:sz="6" w:space="0" w:color="auto"/>
            </w:tcBorders>
            <w:vAlign w:val="center"/>
            <w:hideMark/>
          </w:tcPr>
          <w:p w14:paraId="0FF62488" w14:textId="77777777" w:rsidR="0068443B" w:rsidRPr="0068443B" w:rsidRDefault="0068443B" w:rsidP="0068443B">
            <w:pPr>
              <w:spacing w:after="0" w:line="240" w:lineRule="auto"/>
              <w:rPr>
                <w:rFonts w:ascii="Times New Roman" w:eastAsia="Times New Roman" w:hAnsi="Times New Roman" w:cs="Times New Roman"/>
                <w:sz w:val="24"/>
                <w:szCs w:val="24"/>
              </w:rPr>
            </w:pPr>
          </w:p>
        </w:tc>
        <w:tc>
          <w:tcPr>
            <w:tcW w:w="4077" w:type="dxa"/>
            <w:vMerge/>
            <w:tcBorders>
              <w:top w:val="single" w:sz="4" w:space="0" w:color="auto"/>
              <w:left w:val="single" w:sz="6" w:space="0" w:color="auto"/>
              <w:bottom w:val="single" w:sz="6" w:space="0" w:color="auto"/>
              <w:right w:val="single" w:sz="6" w:space="0" w:color="auto"/>
            </w:tcBorders>
            <w:vAlign w:val="center"/>
            <w:hideMark/>
          </w:tcPr>
          <w:p w14:paraId="70E432D8" w14:textId="77777777" w:rsidR="0068443B" w:rsidRPr="0068443B" w:rsidRDefault="0068443B" w:rsidP="0068443B">
            <w:pPr>
              <w:spacing w:after="0" w:line="240" w:lineRule="auto"/>
              <w:rPr>
                <w:rFonts w:ascii="Times New Roman" w:eastAsia="Times New Roman" w:hAnsi="Times New Roman" w:cs="Times New Roman"/>
                <w:sz w:val="24"/>
                <w:szCs w:val="24"/>
              </w:rPr>
            </w:pPr>
          </w:p>
        </w:tc>
        <w:tc>
          <w:tcPr>
            <w:tcW w:w="1143" w:type="dxa"/>
            <w:vMerge/>
            <w:tcBorders>
              <w:top w:val="single" w:sz="4" w:space="0" w:color="auto"/>
              <w:left w:val="single" w:sz="6" w:space="0" w:color="auto"/>
              <w:bottom w:val="single" w:sz="6" w:space="0" w:color="auto"/>
              <w:right w:val="single" w:sz="6" w:space="0" w:color="auto"/>
            </w:tcBorders>
            <w:vAlign w:val="center"/>
            <w:hideMark/>
          </w:tcPr>
          <w:p w14:paraId="7D7F8692" w14:textId="77777777" w:rsidR="0068443B" w:rsidRPr="0068443B" w:rsidRDefault="0068443B" w:rsidP="0068443B">
            <w:pPr>
              <w:spacing w:after="0" w:line="240" w:lineRule="auto"/>
              <w:rPr>
                <w:rFonts w:ascii="Times New Roman" w:eastAsia="Times New Roman" w:hAnsi="Times New Roman" w:cs="Times New Roman"/>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hideMark/>
          </w:tcPr>
          <w:p w14:paraId="205A83DB"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га</w:t>
            </w:r>
          </w:p>
        </w:tc>
        <w:tc>
          <w:tcPr>
            <w:tcW w:w="1080" w:type="dxa"/>
            <w:tcBorders>
              <w:top w:val="single" w:sz="6" w:space="0" w:color="auto"/>
              <w:left w:val="single" w:sz="6" w:space="0" w:color="auto"/>
              <w:bottom w:val="single" w:sz="6" w:space="0" w:color="auto"/>
              <w:right w:val="single" w:sz="6" w:space="0" w:color="auto"/>
            </w:tcBorders>
            <w:vAlign w:val="center"/>
            <w:hideMark/>
          </w:tcPr>
          <w:p w14:paraId="4B8122ED"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r>
    </w:tbl>
    <w:p w14:paraId="28EB42E2" w14:textId="77777777" w:rsidR="0068443B" w:rsidRPr="0068443B" w:rsidRDefault="0068443B" w:rsidP="0068443B">
      <w:pPr>
        <w:spacing w:after="0" w:line="240" w:lineRule="auto"/>
        <w:rPr>
          <w:rFonts w:ascii="Times New Roman" w:eastAsia="Times New Roman" w:hAnsi="Times New Roman" w:cs="Times New Roman"/>
          <w:sz w:val="2"/>
          <w:szCs w:val="2"/>
        </w:rPr>
      </w:pPr>
    </w:p>
    <w:tbl>
      <w:tblPr>
        <w:tblW w:w="9750" w:type="dxa"/>
        <w:tblLayout w:type="fixed"/>
        <w:tblCellMar>
          <w:left w:w="30" w:type="dxa"/>
          <w:right w:w="30" w:type="dxa"/>
        </w:tblCellMar>
        <w:tblLook w:val="04A0" w:firstRow="1" w:lastRow="0" w:firstColumn="1" w:lastColumn="0" w:noHBand="0" w:noVBand="1"/>
      </w:tblPr>
      <w:tblGrid>
        <w:gridCol w:w="2190"/>
        <w:gridCol w:w="4077"/>
        <w:gridCol w:w="1143"/>
        <w:gridCol w:w="1260"/>
        <w:gridCol w:w="1080"/>
      </w:tblGrid>
      <w:tr w:rsidR="0068443B" w:rsidRPr="0068443B" w14:paraId="4DF84723" w14:textId="77777777" w:rsidTr="00926437">
        <w:trPr>
          <w:trHeight w:val="209"/>
          <w:tblHeader/>
        </w:trPr>
        <w:tc>
          <w:tcPr>
            <w:tcW w:w="2190" w:type="dxa"/>
            <w:tcBorders>
              <w:top w:val="single" w:sz="6" w:space="0" w:color="auto"/>
              <w:left w:val="single" w:sz="6" w:space="0" w:color="auto"/>
              <w:bottom w:val="single" w:sz="2" w:space="0" w:color="000000"/>
              <w:right w:val="single" w:sz="2" w:space="0" w:color="000000"/>
            </w:tcBorders>
            <w:hideMark/>
          </w:tcPr>
          <w:p w14:paraId="6471A26E"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0"/>
                <w:szCs w:val="20"/>
              </w:rPr>
            </w:pPr>
            <w:r w:rsidRPr="0068443B">
              <w:rPr>
                <w:rFonts w:ascii="Times New Roman" w:eastAsia="Times New Roman" w:hAnsi="Times New Roman" w:cs="Times New Roman"/>
                <w:sz w:val="20"/>
                <w:szCs w:val="20"/>
              </w:rPr>
              <w:t>1</w:t>
            </w:r>
          </w:p>
        </w:tc>
        <w:tc>
          <w:tcPr>
            <w:tcW w:w="4077" w:type="dxa"/>
            <w:tcBorders>
              <w:top w:val="single" w:sz="6" w:space="0" w:color="auto"/>
              <w:left w:val="single" w:sz="2" w:space="0" w:color="000000"/>
              <w:bottom w:val="single" w:sz="2" w:space="0" w:color="000000"/>
              <w:right w:val="single" w:sz="2" w:space="0" w:color="000000"/>
            </w:tcBorders>
            <w:hideMark/>
          </w:tcPr>
          <w:p w14:paraId="767136FD"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0"/>
                <w:szCs w:val="20"/>
              </w:rPr>
            </w:pPr>
            <w:r w:rsidRPr="0068443B">
              <w:rPr>
                <w:rFonts w:ascii="Times New Roman" w:eastAsia="Times New Roman" w:hAnsi="Times New Roman" w:cs="Times New Roman"/>
                <w:sz w:val="20"/>
                <w:szCs w:val="20"/>
              </w:rPr>
              <w:t>2</w:t>
            </w:r>
          </w:p>
        </w:tc>
        <w:tc>
          <w:tcPr>
            <w:tcW w:w="1143" w:type="dxa"/>
            <w:tcBorders>
              <w:top w:val="single" w:sz="6" w:space="0" w:color="auto"/>
              <w:left w:val="single" w:sz="2" w:space="0" w:color="000000"/>
              <w:bottom w:val="single" w:sz="2" w:space="0" w:color="000000"/>
              <w:right w:val="single" w:sz="2" w:space="0" w:color="000000"/>
            </w:tcBorders>
            <w:hideMark/>
          </w:tcPr>
          <w:p w14:paraId="705790BA"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0"/>
                <w:szCs w:val="20"/>
              </w:rPr>
            </w:pPr>
            <w:r w:rsidRPr="0068443B">
              <w:rPr>
                <w:rFonts w:ascii="Times New Roman" w:eastAsia="Times New Roman" w:hAnsi="Times New Roman" w:cs="Times New Roman"/>
                <w:sz w:val="20"/>
                <w:szCs w:val="20"/>
              </w:rPr>
              <w:t>3</w:t>
            </w:r>
          </w:p>
        </w:tc>
        <w:tc>
          <w:tcPr>
            <w:tcW w:w="1260" w:type="dxa"/>
            <w:tcBorders>
              <w:top w:val="single" w:sz="6" w:space="0" w:color="auto"/>
              <w:left w:val="single" w:sz="2" w:space="0" w:color="000000"/>
              <w:bottom w:val="single" w:sz="2" w:space="0" w:color="000000"/>
              <w:right w:val="single" w:sz="2" w:space="0" w:color="000000"/>
            </w:tcBorders>
            <w:hideMark/>
          </w:tcPr>
          <w:p w14:paraId="6A58237B"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0"/>
                <w:szCs w:val="20"/>
              </w:rPr>
            </w:pPr>
            <w:r w:rsidRPr="0068443B">
              <w:rPr>
                <w:rFonts w:ascii="Times New Roman" w:eastAsia="Times New Roman" w:hAnsi="Times New Roman" w:cs="Times New Roman"/>
                <w:sz w:val="20"/>
                <w:szCs w:val="20"/>
              </w:rPr>
              <w:t>4</w:t>
            </w:r>
          </w:p>
        </w:tc>
        <w:tc>
          <w:tcPr>
            <w:tcW w:w="1080" w:type="dxa"/>
            <w:tcBorders>
              <w:top w:val="single" w:sz="6" w:space="0" w:color="auto"/>
              <w:left w:val="single" w:sz="2" w:space="0" w:color="000000"/>
              <w:bottom w:val="single" w:sz="2" w:space="0" w:color="000000"/>
              <w:right w:val="single" w:sz="6" w:space="0" w:color="auto"/>
            </w:tcBorders>
            <w:hideMark/>
          </w:tcPr>
          <w:p w14:paraId="525625E3"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0"/>
                <w:szCs w:val="20"/>
              </w:rPr>
            </w:pPr>
            <w:r w:rsidRPr="0068443B">
              <w:rPr>
                <w:rFonts w:ascii="Times New Roman" w:eastAsia="Times New Roman" w:hAnsi="Times New Roman" w:cs="Times New Roman"/>
                <w:sz w:val="20"/>
                <w:szCs w:val="20"/>
              </w:rPr>
              <w:t>5</w:t>
            </w:r>
          </w:p>
        </w:tc>
      </w:tr>
      <w:tr w:rsidR="0068443B" w:rsidRPr="0068443B" w14:paraId="1D8E5109" w14:textId="77777777" w:rsidTr="00926437">
        <w:trPr>
          <w:trHeight w:val="209"/>
        </w:trPr>
        <w:tc>
          <w:tcPr>
            <w:tcW w:w="9750" w:type="dxa"/>
            <w:gridSpan w:val="5"/>
            <w:tcBorders>
              <w:top w:val="single" w:sz="2" w:space="0" w:color="000000"/>
              <w:left w:val="single" w:sz="2" w:space="0" w:color="000000"/>
              <w:bottom w:val="nil"/>
              <w:right w:val="single" w:sz="2" w:space="0" w:color="000000"/>
            </w:tcBorders>
            <w:hideMark/>
          </w:tcPr>
          <w:p w14:paraId="48CDE31B" w14:textId="77777777" w:rsidR="0068443B" w:rsidRPr="0068443B" w:rsidRDefault="0068443B" w:rsidP="0068443B">
            <w:pPr>
              <w:autoSpaceDE w:val="0"/>
              <w:autoSpaceDN w:val="0"/>
              <w:adjustRightInd w:val="0"/>
              <w:spacing w:after="0" w:line="240" w:lineRule="auto"/>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Основные лесообразующие породы</w:t>
            </w:r>
          </w:p>
        </w:tc>
      </w:tr>
      <w:tr w:rsidR="0068443B" w:rsidRPr="0068443B" w14:paraId="25473D00" w14:textId="77777777" w:rsidTr="00926437">
        <w:trPr>
          <w:trHeight w:val="209"/>
        </w:trPr>
        <w:tc>
          <w:tcPr>
            <w:tcW w:w="2190" w:type="dxa"/>
            <w:tcBorders>
              <w:top w:val="nil"/>
              <w:left w:val="single" w:sz="2" w:space="0" w:color="000000"/>
              <w:bottom w:val="nil"/>
              <w:right w:val="single" w:sz="2" w:space="0" w:color="000000"/>
            </w:tcBorders>
          </w:tcPr>
          <w:p w14:paraId="77C79205" w14:textId="77777777" w:rsidR="0068443B" w:rsidRPr="0068443B" w:rsidRDefault="0068443B" w:rsidP="0068443B">
            <w:pPr>
              <w:autoSpaceDE w:val="0"/>
              <w:autoSpaceDN w:val="0"/>
              <w:adjustRightInd w:val="0"/>
              <w:spacing w:after="0" w:line="240" w:lineRule="auto"/>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Сосна</w:t>
            </w:r>
          </w:p>
        </w:tc>
        <w:tc>
          <w:tcPr>
            <w:tcW w:w="4077" w:type="dxa"/>
            <w:tcBorders>
              <w:top w:val="nil"/>
              <w:left w:val="single" w:sz="2" w:space="0" w:color="000000"/>
              <w:bottom w:val="nil"/>
              <w:right w:val="single" w:sz="2" w:space="0" w:color="000000"/>
            </w:tcBorders>
          </w:tcPr>
          <w:p w14:paraId="3E39BC28" w14:textId="77777777" w:rsidR="0068443B" w:rsidRPr="0068443B" w:rsidRDefault="0068443B" w:rsidP="0068443B">
            <w:pPr>
              <w:autoSpaceDE w:val="0"/>
              <w:autoSpaceDN w:val="0"/>
              <w:adjustRightInd w:val="0"/>
              <w:spacing w:after="0" w:line="240" w:lineRule="auto"/>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Сосняк очень сухой</w:t>
            </w:r>
          </w:p>
        </w:tc>
        <w:tc>
          <w:tcPr>
            <w:tcW w:w="1143" w:type="dxa"/>
            <w:tcBorders>
              <w:top w:val="nil"/>
              <w:left w:val="single" w:sz="2" w:space="0" w:color="000000"/>
              <w:bottom w:val="nil"/>
              <w:right w:val="single" w:sz="2" w:space="0" w:color="000000"/>
            </w:tcBorders>
          </w:tcPr>
          <w:p w14:paraId="47F42B90"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С 1</w:t>
            </w:r>
          </w:p>
        </w:tc>
        <w:tc>
          <w:tcPr>
            <w:tcW w:w="1260" w:type="dxa"/>
            <w:tcBorders>
              <w:top w:val="nil"/>
              <w:left w:val="single" w:sz="2" w:space="0" w:color="000000"/>
              <w:bottom w:val="nil"/>
              <w:right w:val="single" w:sz="2" w:space="0" w:color="000000"/>
            </w:tcBorders>
          </w:tcPr>
          <w:p w14:paraId="7D3815C4"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100,6</w:t>
            </w:r>
          </w:p>
        </w:tc>
        <w:tc>
          <w:tcPr>
            <w:tcW w:w="1080" w:type="dxa"/>
            <w:tcBorders>
              <w:top w:val="nil"/>
              <w:left w:val="single" w:sz="2" w:space="0" w:color="000000"/>
              <w:bottom w:val="nil"/>
              <w:right w:val="single" w:sz="2" w:space="0" w:color="000000"/>
            </w:tcBorders>
          </w:tcPr>
          <w:p w14:paraId="6BA7F3F7"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0,62</w:t>
            </w:r>
          </w:p>
        </w:tc>
      </w:tr>
      <w:tr w:rsidR="0068443B" w:rsidRPr="0068443B" w14:paraId="7A292FC2" w14:textId="77777777" w:rsidTr="00926437">
        <w:trPr>
          <w:trHeight w:val="209"/>
        </w:trPr>
        <w:tc>
          <w:tcPr>
            <w:tcW w:w="2190" w:type="dxa"/>
            <w:tcBorders>
              <w:top w:val="nil"/>
              <w:left w:val="single" w:sz="2" w:space="0" w:color="000000"/>
              <w:bottom w:val="nil"/>
              <w:right w:val="single" w:sz="2" w:space="0" w:color="000000"/>
            </w:tcBorders>
          </w:tcPr>
          <w:p w14:paraId="38FBDCA0" w14:textId="77777777" w:rsidR="0068443B" w:rsidRPr="0068443B" w:rsidRDefault="0068443B" w:rsidP="0068443B">
            <w:pPr>
              <w:autoSpaceDE w:val="0"/>
              <w:autoSpaceDN w:val="0"/>
              <w:adjustRightInd w:val="0"/>
              <w:spacing w:after="0" w:line="240" w:lineRule="auto"/>
              <w:rPr>
                <w:rFonts w:ascii="Times New Roman" w:eastAsia="Times New Roman" w:hAnsi="Times New Roman" w:cs="Times New Roman"/>
                <w:sz w:val="24"/>
                <w:szCs w:val="24"/>
              </w:rPr>
            </w:pPr>
          </w:p>
        </w:tc>
        <w:tc>
          <w:tcPr>
            <w:tcW w:w="4077" w:type="dxa"/>
            <w:tcBorders>
              <w:top w:val="nil"/>
              <w:left w:val="single" w:sz="2" w:space="0" w:color="000000"/>
              <w:bottom w:val="nil"/>
              <w:right w:val="single" w:sz="2" w:space="0" w:color="000000"/>
            </w:tcBorders>
          </w:tcPr>
          <w:p w14:paraId="314BC5BC" w14:textId="77777777" w:rsidR="0068443B" w:rsidRPr="0068443B" w:rsidRDefault="0068443B" w:rsidP="0068443B">
            <w:pPr>
              <w:autoSpaceDE w:val="0"/>
              <w:autoSpaceDN w:val="0"/>
              <w:adjustRightInd w:val="0"/>
              <w:spacing w:after="0" w:line="240" w:lineRule="auto"/>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Сосняк свежий</w:t>
            </w:r>
          </w:p>
        </w:tc>
        <w:tc>
          <w:tcPr>
            <w:tcW w:w="1143" w:type="dxa"/>
            <w:tcBorders>
              <w:top w:val="nil"/>
              <w:left w:val="single" w:sz="2" w:space="0" w:color="000000"/>
              <w:bottom w:val="nil"/>
              <w:right w:val="single" w:sz="2" w:space="0" w:color="000000"/>
            </w:tcBorders>
          </w:tcPr>
          <w:p w14:paraId="42ED8E72"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С 3</w:t>
            </w:r>
          </w:p>
        </w:tc>
        <w:tc>
          <w:tcPr>
            <w:tcW w:w="1260" w:type="dxa"/>
            <w:tcBorders>
              <w:top w:val="nil"/>
              <w:left w:val="single" w:sz="2" w:space="0" w:color="000000"/>
              <w:bottom w:val="nil"/>
              <w:right w:val="single" w:sz="2" w:space="0" w:color="000000"/>
            </w:tcBorders>
          </w:tcPr>
          <w:p w14:paraId="2E7E7A64"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7797,5</w:t>
            </w:r>
          </w:p>
        </w:tc>
        <w:tc>
          <w:tcPr>
            <w:tcW w:w="1080" w:type="dxa"/>
            <w:tcBorders>
              <w:top w:val="nil"/>
              <w:left w:val="single" w:sz="2" w:space="0" w:color="000000"/>
              <w:bottom w:val="nil"/>
              <w:right w:val="single" w:sz="2" w:space="0" w:color="000000"/>
            </w:tcBorders>
          </w:tcPr>
          <w:p w14:paraId="452A130A"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47,81</w:t>
            </w:r>
          </w:p>
        </w:tc>
      </w:tr>
      <w:tr w:rsidR="0068443B" w:rsidRPr="0068443B" w14:paraId="58A718FC" w14:textId="77777777" w:rsidTr="00926437">
        <w:trPr>
          <w:trHeight w:val="209"/>
        </w:trPr>
        <w:tc>
          <w:tcPr>
            <w:tcW w:w="2190" w:type="dxa"/>
            <w:tcBorders>
              <w:top w:val="nil"/>
              <w:left w:val="single" w:sz="2" w:space="0" w:color="000000"/>
              <w:bottom w:val="nil"/>
              <w:right w:val="single" w:sz="2" w:space="0" w:color="000000"/>
            </w:tcBorders>
          </w:tcPr>
          <w:p w14:paraId="191A3079" w14:textId="77777777" w:rsidR="0068443B" w:rsidRPr="0068443B" w:rsidRDefault="0068443B" w:rsidP="0068443B">
            <w:pPr>
              <w:autoSpaceDE w:val="0"/>
              <w:autoSpaceDN w:val="0"/>
              <w:adjustRightInd w:val="0"/>
              <w:spacing w:after="0" w:line="240" w:lineRule="auto"/>
              <w:rPr>
                <w:rFonts w:ascii="Times New Roman" w:eastAsia="Times New Roman" w:hAnsi="Times New Roman" w:cs="Times New Roman"/>
                <w:sz w:val="24"/>
                <w:szCs w:val="24"/>
              </w:rPr>
            </w:pPr>
          </w:p>
        </w:tc>
        <w:tc>
          <w:tcPr>
            <w:tcW w:w="4077" w:type="dxa"/>
            <w:tcBorders>
              <w:top w:val="nil"/>
              <w:left w:val="single" w:sz="2" w:space="0" w:color="000000"/>
              <w:bottom w:val="nil"/>
              <w:right w:val="single" w:sz="2" w:space="0" w:color="000000"/>
            </w:tcBorders>
          </w:tcPr>
          <w:p w14:paraId="1CC24356" w14:textId="77777777" w:rsidR="0068443B" w:rsidRPr="0068443B" w:rsidRDefault="0068443B" w:rsidP="0068443B">
            <w:pPr>
              <w:autoSpaceDE w:val="0"/>
              <w:autoSpaceDN w:val="0"/>
              <w:adjustRightInd w:val="0"/>
              <w:spacing w:after="0" w:line="240" w:lineRule="auto"/>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Сосняк сухой</w:t>
            </w:r>
          </w:p>
        </w:tc>
        <w:tc>
          <w:tcPr>
            <w:tcW w:w="1143" w:type="dxa"/>
            <w:tcBorders>
              <w:top w:val="nil"/>
              <w:left w:val="single" w:sz="2" w:space="0" w:color="000000"/>
              <w:bottom w:val="nil"/>
              <w:right w:val="single" w:sz="2" w:space="0" w:color="000000"/>
            </w:tcBorders>
          </w:tcPr>
          <w:p w14:paraId="639E089E"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С 2</w:t>
            </w:r>
          </w:p>
        </w:tc>
        <w:tc>
          <w:tcPr>
            <w:tcW w:w="1260" w:type="dxa"/>
            <w:tcBorders>
              <w:top w:val="nil"/>
              <w:left w:val="single" w:sz="2" w:space="0" w:color="000000"/>
              <w:bottom w:val="nil"/>
              <w:right w:val="single" w:sz="2" w:space="0" w:color="000000"/>
            </w:tcBorders>
          </w:tcPr>
          <w:p w14:paraId="40BD6F16"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1095,4</w:t>
            </w:r>
          </w:p>
        </w:tc>
        <w:tc>
          <w:tcPr>
            <w:tcW w:w="1080" w:type="dxa"/>
            <w:tcBorders>
              <w:top w:val="nil"/>
              <w:left w:val="single" w:sz="2" w:space="0" w:color="000000"/>
              <w:bottom w:val="nil"/>
              <w:right w:val="single" w:sz="2" w:space="0" w:color="000000"/>
            </w:tcBorders>
          </w:tcPr>
          <w:p w14:paraId="3E5B8917"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6,72</w:t>
            </w:r>
          </w:p>
        </w:tc>
      </w:tr>
      <w:tr w:rsidR="0068443B" w:rsidRPr="0068443B" w14:paraId="59874610" w14:textId="77777777" w:rsidTr="00926437">
        <w:trPr>
          <w:trHeight w:val="209"/>
        </w:trPr>
        <w:tc>
          <w:tcPr>
            <w:tcW w:w="2190" w:type="dxa"/>
            <w:tcBorders>
              <w:top w:val="nil"/>
              <w:left w:val="single" w:sz="2" w:space="0" w:color="000000"/>
              <w:bottom w:val="nil"/>
              <w:right w:val="single" w:sz="2" w:space="0" w:color="000000"/>
            </w:tcBorders>
          </w:tcPr>
          <w:p w14:paraId="1D766F63" w14:textId="77777777" w:rsidR="0068443B" w:rsidRPr="0068443B" w:rsidRDefault="0068443B" w:rsidP="0068443B">
            <w:pPr>
              <w:autoSpaceDE w:val="0"/>
              <w:autoSpaceDN w:val="0"/>
              <w:adjustRightInd w:val="0"/>
              <w:spacing w:after="0" w:line="240" w:lineRule="auto"/>
              <w:rPr>
                <w:rFonts w:ascii="Times New Roman" w:eastAsia="Times New Roman" w:hAnsi="Times New Roman" w:cs="Times New Roman"/>
                <w:sz w:val="24"/>
                <w:szCs w:val="24"/>
              </w:rPr>
            </w:pPr>
          </w:p>
        </w:tc>
        <w:tc>
          <w:tcPr>
            <w:tcW w:w="4077" w:type="dxa"/>
            <w:tcBorders>
              <w:top w:val="nil"/>
              <w:left w:val="single" w:sz="2" w:space="0" w:color="000000"/>
              <w:bottom w:val="nil"/>
              <w:right w:val="single" w:sz="2" w:space="0" w:color="000000"/>
            </w:tcBorders>
          </w:tcPr>
          <w:p w14:paraId="639BFBC2" w14:textId="77777777" w:rsidR="0068443B" w:rsidRPr="0068443B" w:rsidRDefault="0068443B" w:rsidP="0068443B">
            <w:pPr>
              <w:autoSpaceDE w:val="0"/>
              <w:autoSpaceDN w:val="0"/>
              <w:adjustRightInd w:val="0"/>
              <w:spacing w:after="0" w:line="240" w:lineRule="auto"/>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Сосняк влажный</w:t>
            </w:r>
          </w:p>
        </w:tc>
        <w:tc>
          <w:tcPr>
            <w:tcW w:w="1143" w:type="dxa"/>
            <w:tcBorders>
              <w:top w:val="nil"/>
              <w:left w:val="single" w:sz="2" w:space="0" w:color="000000"/>
              <w:bottom w:val="nil"/>
              <w:right w:val="single" w:sz="2" w:space="0" w:color="000000"/>
            </w:tcBorders>
          </w:tcPr>
          <w:p w14:paraId="721636A9"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С 4</w:t>
            </w:r>
          </w:p>
        </w:tc>
        <w:tc>
          <w:tcPr>
            <w:tcW w:w="1260" w:type="dxa"/>
            <w:tcBorders>
              <w:top w:val="nil"/>
              <w:left w:val="single" w:sz="2" w:space="0" w:color="000000"/>
              <w:bottom w:val="nil"/>
              <w:right w:val="single" w:sz="2" w:space="0" w:color="000000"/>
            </w:tcBorders>
          </w:tcPr>
          <w:p w14:paraId="593BF4E4"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4,6</w:t>
            </w:r>
          </w:p>
        </w:tc>
        <w:tc>
          <w:tcPr>
            <w:tcW w:w="1080" w:type="dxa"/>
            <w:tcBorders>
              <w:top w:val="nil"/>
              <w:left w:val="single" w:sz="2" w:space="0" w:color="000000"/>
              <w:bottom w:val="nil"/>
              <w:right w:val="single" w:sz="2" w:space="0" w:color="000000"/>
            </w:tcBorders>
          </w:tcPr>
          <w:p w14:paraId="6C2EC6A3"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0,03</w:t>
            </w:r>
          </w:p>
        </w:tc>
      </w:tr>
      <w:tr w:rsidR="0068443B" w:rsidRPr="0068443B" w14:paraId="319B7F90" w14:textId="77777777" w:rsidTr="00926437">
        <w:trPr>
          <w:trHeight w:val="209"/>
        </w:trPr>
        <w:tc>
          <w:tcPr>
            <w:tcW w:w="2190" w:type="dxa"/>
            <w:tcBorders>
              <w:top w:val="nil"/>
              <w:left w:val="single" w:sz="2" w:space="0" w:color="000000"/>
              <w:bottom w:val="nil"/>
              <w:right w:val="single" w:sz="2" w:space="0" w:color="000000"/>
            </w:tcBorders>
          </w:tcPr>
          <w:p w14:paraId="3597AE8D" w14:textId="77777777" w:rsidR="0068443B" w:rsidRPr="0068443B" w:rsidRDefault="0068443B" w:rsidP="0068443B">
            <w:pPr>
              <w:autoSpaceDE w:val="0"/>
              <w:autoSpaceDN w:val="0"/>
              <w:adjustRightInd w:val="0"/>
              <w:spacing w:after="0" w:line="240" w:lineRule="auto"/>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lastRenderedPageBreak/>
              <w:t>Итого по породе</w:t>
            </w:r>
          </w:p>
        </w:tc>
        <w:tc>
          <w:tcPr>
            <w:tcW w:w="4077" w:type="dxa"/>
            <w:tcBorders>
              <w:top w:val="nil"/>
              <w:left w:val="single" w:sz="2" w:space="0" w:color="000000"/>
              <w:bottom w:val="nil"/>
              <w:right w:val="single" w:sz="2" w:space="0" w:color="000000"/>
            </w:tcBorders>
          </w:tcPr>
          <w:p w14:paraId="17102FCA" w14:textId="77777777" w:rsidR="0068443B" w:rsidRPr="0068443B" w:rsidRDefault="0068443B" w:rsidP="0068443B">
            <w:pPr>
              <w:autoSpaceDE w:val="0"/>
              <w:autoSpaceDN w:val="0"/>
              <w:adjustRightInd w:val="0"/>
              <w:spacing w:after="0" w:line="240" w:lineRule="auto"/>
              <w:rPr>
                <w:rFonts w:ascii="Times New Roman" w:eastAsia="Times New Roman" w:hAnsi="Times New Roman" w:cs="Times New Roman"/>
                <w:sz w:val="24"/>
                <w:szCs w:val="24"/>
              </w:rPr>
            </w:pPr>
          </w:p>
        </w:tc>
        <w:tc>
          <w:tcPr>
            <w:tcW w:w="1143" w:type="dxa"/>
            <w:tcBorders>
              <w:top w:val="nil"/>
              <w:left w:val="single" w:sz="2" w:space="0" w:color="000000"/>
              <w:bottom w:val="nil"/>
              <w:right w:val="single" w:sz="2" w:space="0" w:color="000000"/>
            </w:tcBorders>
          </w:tcPr>
          <w:p w14:paraId="630626AE"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color w:val="FF0000"/>
                <w:sz w:val="24"/>
                <w:szCs w:val="24"/>
              </w:rPr>
            </w:pPr>
          </w:p>
        </w:tc>
        <w:tc>
          <w:tcPr>
            <w:tcW w:w="1260" w:type="dxa"/>
            <w:tcBorders>
              <w:top w:val="nil"/>
              <w:left w:val="single" w:sz="2" w:space="0" w:color="000000"/>
              <w:bottom w:val="nil"/>
              <w:right w:val="single" w:sz="2" w:space="0" w:color="000000"/>
            </w:tcBorders>
          </w:tcPr>
          <w:p w14:paraId="7E06DA4B"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8998,1</w:t>
            </w:r>
          </w:p>
        </w:tc>
        <w:tc>
          <w:tcPr>
            <w:tcW w:w="1080" w:type="dxa"/>
            <w:tcBorders>
              <w:top w:val="nil"/>
              <w:left w:val="single" w:sz="2" w:space="0" w:color="000000"/>
              <w:bottom w:val="nil"/>
              <w:right w:val="single" w:sz="2" w:space="0" w:color="000000"/>
            </w:tcBorders>
          </w:tcPr>
          <w:p w14:paraId="67F15D77"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55,17</w:t>
            </w:r>
          </w:p>
        </w:tc>
      </w:tr>
      <w:tr w:rsidR="0068443B" w:rsidRPr="0068443B" w14:paraId="2305719A" w14:textId="77777777" w:rsidTr="00926437">
        <w:trPr>
          <w:trHeight w:val="209"/>
        </w:trPr>
        <w:tc>
          <w:tcPr>
            <w:tcW w:w="2190" w:type="dxa"/>
            <w:tcBorders>
              <w:top w:val="nil"/>
              <w:left w:val="single" w:sz="2" w:space="0" w:color="000000"/>
              <w:bottom w:val="nil"/>
              <w:right w:val="single" w:sz="2" w:space="0" w:color="000000"/>
            </w:tcBorders>
          </w:tcPr>
          <w:p w14:paraId="35798F47" w14:textId="77777777" w:rsidR="0068443B" w:rsidRPr="0068443B" w:rsidRDefault="0068443B" w:rsidP="0068443B">
            <w:pPr>
              <w:autoSpaceDE w:val="0"/>
              <w:autoSpaceDN w:val="0"/>
              <w:adjustRightInd w:val="0"/>
              <w:spacing w:after="0" w:line="240" w:lineRule="auto"/>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Ель</w:t>
            </w:r>
          </w:p>
        </w:tc>
        <w:tc>
          <w:tcPr>
            <w:tcW w:w="4077" w:type="dxa"/>
            <w:tcBorders>
              <w:top w:val="nil"/>
              <w:left w:val="single" w:sz="2" w:space="0" w:color="000000"/>
              <w:bottom w:val="nil"/>
              <w:right w:val="single" w:sz="2" w:space="0" w:color="000000"/>
            </w:tcBorders>
          </w:tcPr>
          <w:p w14:paraId="137A7A13" w14:textId="77777777" w:rsidR="0068443B" w:rsidRPr="0068443B" w:rsidRDefault="0068443B" w:rsidP="0068443B">
            <w:pPr>
              <w:autoSpaceDE w:val="0"/>
              <w:autoSpaceDN w:val="0"/>
              <w:adjustRightInd w:val="0"/>
              <w:spacing w:after="0" w:line="240" w:lineRule="auto"/>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Ельник</w:t>
            </w:r>
          </w:p>
        </w:tc>
        <w:tc>
          <w:tcPr>
            <w:tcW w:w="1143" w:type="dxa"/>
            <w:tcBorders>
              <w:top w:val="nil"/>
              <w:left w:val="single" w:sz="2" w:space="0" w:color="000000"/>
              <w:bottom w:val="nil"/>
              <w:right w:val="single" w:sz="2" w:space="0" w:color="000000"/>
            </w:tcBorders>
          </w:tcPr>
          <w:p w14:paraId="5CA9F83A"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Е</w:t>
            </w:r>
          </w:p>
        </w:tc>
        <w:tc>
          <w:tcPr>
            <w:tcW w:w="1260" w:type="dxa"/>
            <w:tcBorders>
              <w:top w:val="nil"/>
              <w:left w:val="single" w:sz="2" w:space="0" w:color="000000"/>
              <w:bottom w:val="nil"/>
              <w:right w:val="single" w:sz="2" w:space="0" w:color="000000"/>
            </w:tcBorders>
          </w:tcPr>
          <w:p w14:paraId="7FA4B44A"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2,7</w:t>
            </w:r>
          </w:p>
        </w:tc>
        <w:tc>
          <w:tcPr>
            <w:tcW w:w="1080" w:type="dxa"/>
            <w:tcBorders>
              <w:top w:val="nil"/>
              <w:left w:val="single" w:sz="2" w:space="0" w:color="000000"/>
              <w:bottom w:val="nil"/>
              <w:right w:val="single" w:sz="2" w:space="0" w:color="000000"/>
            </w:tcBorders>
          </w:tcPr>
          <w:p w14:paraId="6CA5784F"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0,02</w:t>
            </w:r>
          </w:p>
        </w:tc>
      </w:tr>
      <w:tr w:rsidR="0068443B" w:rsidRPr="0068443B" w14:paraId="4ACAD545" w14:textId="77777777" w:rsidTr="00926437">
        <w:trPr>
          <w:trHeight w:val="209"/>
        </w:trPr>
        <w:tc>
          <w:tcPr>
            <w:tcW w:w="2190" w:type="dxa"/>
            <w:tcBorders>
              <w:top w:val="nil"/>
              <w:left w:val="single" w:sz="2" w:space="0" w:color="000000"/>
              <w:bottom w:val="nil"/>
              <w:right w:val="single" w:sz="2" w:space="0" w:color="000000"/>
            </w:tcBorders>
          </w:tcPr>
          <w:p w14:paraId="22E3E103" w14:textId="77777777" w:rsidR="0068443B" w:rsidRPr="0068443B" w:rsidRDefault="0068443B" w:rsidP="0068443B">
            <w:pPr>
              <w:autoSpaceDE w:val="0"/>
              <w:autoSpaceDN w:val="0"/>
              <w:adjustRightInd w:val="0"/>
              <w:spacing w:after="0" w:line="240" w:lineRule="auto"/>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Лиственница</w:t>
            </w:r>
          </w:p>
        </w:tc>
        <w:tc>
          <w:tcPr>
            <w:tcW w:w="4077" w:type="dxa"/>
            <w:tcBorders>
              <w:top w:val="nil"/>
              <w:left w:val="single" w:sz="2" w:space="0" w:color="000000"/>
              <w:bottom w:val="nil"/>
              <w:right w:val="single" w:sz="2" w:space="0" w:color="000000"/>
            </w:tcBorders>
          </w:tcPr>
          <w:p w14:paraId="1B3BEF2F" w14:textId="77777777" w:rsidR="0068443B" w:rsidRPr="0068443B" w:rsidRDefault="0068443B" w:rsidP="0068443B">
            <w:pPr>
              <w:autoSpaceDE w:val="0"/>
              <w:autoSpaceDN w:val="0"/>
              <w:adjustRightInd w:val="0"/>
              <w:spacing w:after="0" w:line="240" w:lineRule="auto"/>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Лиственничник</w:t>
            </w:r>
          </w:p>
        </w:tc>
        <w:tc>
          <w:tcPr>
            <w:tcW w:w="1143" w:type="dxa"/>
            <w:tcBorders>
              <w:top w:val="nil"/>
              <w:left w:val="single" w:sz="2" w:space="0" w:color="000000"/>
              <w:bottom w:val="nil"/>
              <w:right w:val="single" w:sz="2" w:space="0" w:color="000000"/>
            </w:tcBorders>
          </w:tcPr>
          <w:p w14:paraId="65538F4D"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Л</w:t>
            </w:r>
          </w:p>
        </w:tc>
        <w:tc>
          <w:tcPr>
            <w:tcW w:w="1260" w:type="dxa"/>
            <w:tcBorders>
              <w:top w:val="nil"/>
              <w:left w:val="single" w:sz="2" w:space="0" w:color="000000"/>
              <w:bottom w:val="nil"/>
              <w:right w:val="single" w:sz="2" w:space="0" w:color="000000"/>
            </w:tcBorders>
          </w:tcPr>
          <w:p w14:paraId="51AD63C6"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63,1</w:t>
            </w:r>
          </w:p>
        </w:tc>
        <w:tc>
          <w:tcPr>
            <w:tcW w:w="1080" w:type="dxa"/>
            <w:tcBorders>
              <w:top w:val="nil"/>
              <w:left w:val="single" w:sz="2" w:space="0" w:color="000000"/>
              <w:bottom w:val="nil"/>
              <w:right w:val="single" w:sz="2" w:space="0" w:color="000000"/>
            </w:tcBorders>
          </w:tcPr>
          <w:p w14:paraId="03D984DD"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0,39</w:t>
            </w:r>
          </w:p>
        </w:tc>
      </w:tr>
      <w:tr w:rsidR="0068443B" w:rsidRPr="0068443B" w14:paraId="62652842" w14:textId="77777777" w:rsidTr="00926437">
        <w:trPr>
          <w:trHeight w:val="209"/>
        </w:trPr>
        <w:tc>
          <w:tcPr>
            <w:tcW w:w="2190" w:type="dxa"/>
            <w:tcBorders>
              <w:top w:val="nil"/>
              <w:left w:val="single" w:sz="2" w:space="0" w:color="000000"/>
              <w:bottom w:val="nil"/>
              <w:right w:val="single" w:sz="2" w:space="0" w:color="000000"/>
            </w:tcBorders>
          </w:tcPr>
          <w:p w14:paraId="6264A0BD" w14:textId="77777777" w:rsidR="0068443B" w:rsidRPr="0068443B" w:rsidRDefault="0068443B" w:rsidP="0068443B">
            <w:pPr>
              <w:autoSpaceDE w:val="0"/>
              <w:autoSpaceDN w:val="0"/>
              <w:adjustRightInd w:val="0"/>
              <w:spacing w:after="0" w:line="240" w:lineRule="auto"/>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Береза</w:t>
            </w:r>
          </w:p>
        </w:tc>
        <w:tc>
          <w:tcPr>
            <w:tcW w:w="4077" w:type="dxa"/>
            <w:tcBorders>
              <w:top w:val="nil"/>
              <w:left w:val="single" w:sz="2" w:space="0" w:color="000000"/>
              <w:bottom w:val="nil"/>
              <w:right w:val="single" w:sz="2" w:space="0" w:color="000000"/>
            </w:tcBorders>
          </w:tcPr>
          <w:p w14:paraId="49776959" w14:textId="77777777" w:rsidR="0068443B" w:rsidRPr="0068443B" w:rsidRDefault="0068443B" w:rsidP="0068443B">
            <w:pPr>
              <w:autoSpaceDE w:val="0"/>
              <w:autoSpaceDN w:val="0"/>
              <w:adjustRightInd w:val="0"/>
              <w:spacing w:after="0" w:line="240" w:lineRule="auto"/>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Березняк временный</w:t>
            </w:r>
          </w:p>
        </w:tc>
        <w:tc>
          <w:tcPr>
            <w:tcW w:w="1143" w:type="dxa"/>
            <w:tcBorders>
              <w:top w:val="nil"/>
              <w:left w:val="single" w:sz="2" w:space="0" w:color="000000"/>
              <w:bottom w:val="nil"/>
              <w:right w:val="single" w:sz="2" w:space="0" w:color="000000"/>
            </w:tcBorders>
          </w:tcPr>
          <w:p w14:paraId="05114A63"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lang w:val="kk-KZ"/>
              </w:rPr>
            </w:pPr>
            <w:r w:rsidRPr="0068443B">
              <w:rPr>
                <w:rFonts w:ascii="Times New Roman" w:eastAsia="Times New Roman" w:hAnsi="Times New Roman" w:cs="Times New Roman"/>
                <w:sz w:val="24"/>
                <w:szCs w:val="24"/>
              </w:rPr>
              <w:t>БВМ</w:t>
            </w:r>
            <w:r w:rsidRPr="0068443B">
              <w:rPr>
                <w:rFonts w:ascii="Times New Roman" w:eastAsia="Times New Roman" w:hAnsi="Times New Roman" w:cs="Times New Roman"/>
                <w:sz w:val="24"/>
                <w:szCs w:val="24"/>
                <w:lang w:val="kk-KZ"/>
              </w:rPr>
              <w:t xml:space="preserve"> 1</w:t>
            </w:r>
          </w:p>
        </w:tc>
        <w:tc>
          <w:tcPr>
            <w:tcW w:w="1260" w:type="dxa"/>
            <w:tcBorders>
              <w:top w:val="nil"/>
              <w:left w:val="single" w:sz="2" w:space="0" w:color="000000"/>
              <w:bottom w:val="nil"/>
              <w:right w:val="single" w:sz="2" w:space="0" w:color="000000"/>
            </w:tcBorders>
          </w:tcPr>
          <w:p w14:paraId="035F5D48"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1949,9</w:t>
            </w:r>
          </w:p>
        </w:tc>
        <w:tc>
          <w:tcPr>
            <w:tcW w:w="1080" w:type="dxa"/>
            <w:tcBorders>
              <w:top w:val="nil"/>
              <w:left w:val="single" w:sz="2" w:space="0" w:color="000000"/>
              <w:bottom w:val="nil"/>
              <w:right w:val="single" w:sz="2" w:space="0" w:color="000000"/>
            </w:tcBorders>
          </w:tcPr>
          <w:p w14:paraId="7C8A5829"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11,95</w:t>
            </w:r>
          </w:p>
        </w:tc>
      </w:tr>
      <w:tr w:rsidR="0068443B" w:rsidRPr="0068443B" w14:paraId="1C6806B4" w14:textId="77777777" w:rsidTr="00926437">
        <w:trPr>
          <w:trHeight w:val="209"/>
        </w:trPr>
        <w:tc>
          <w:tcPr>
            <w:tcW w:w="2190" w:type="dxa"/>
            <w:tcBorders>
              <w:top w:val="nil"/>
              <w:left w:val="single" w:sz="2" w:space="0" w:color="000000"/>
              <w:bottom w:val="nil"/>
              <w:right w:val="single" w:sz="2" w:space="0" w:color="000000"/>
            </w:tcBorders>
          </w:tcPr>
          <w:p w14:paraId="5DC6667C" w14:textId="77777777" w:rsidR="0068443B" w:rsidRPr="0068443B" w:rsidRDefault="0068443B" w:rsidP="0068443B">
            <w:pPr>
              <w:autoSpaceDE w:val="0"/>
              <w:autoSpaceDN w:val="0"/>
              <w:adjustRightInd w:val="0"/>
              <w:spacing w:after="0" w:line="240" w:lineRule="auto"/>
              <w:rPr>
                <w:rFonts w:ascii="Times New Roman" w:eastAsia="Times New Roman" w:hAnsi="Times New Roman" w:cs="Times New Roman"/>
                <w:sz w:val="24"/>
                <w:szCs w:val="24"/>
              </w:rPr>
            </w:pPr>
          </w:p>
        </w:tc>
        <w:tc>
          <w:tcPr>
            <w:tcW w:w="4077" w:type="dxa"/>
            <w:tcBorders>
              <w:top w:val="nil"/>
              <w:left w:val="single" w:sz="2" w:space="0" w:color="000000"/>
              <w:bottom w:val="nil"/>
              <w:right w:val="single" w:sz="2" w:space="0" w:color="000000"/>
            </w:tcBorders>
          </w:tcPr>
          <w:p w14:paraId="1F567C37" w14:textId="77777777" w:rsidR="0068443B" w:rsidRPr="0068443B" w:rsidRDefault="0068443B" w:rsidP="0068443B">
            <w:pPr>
              <w:autoSpaceDE w:val="0"/>
              <w:autoSpaceDN w:val="0"/>
              <w:adjustRightInd w:val="0"/>
              <w:spacing w:after="0" w:line="240" w:lineRule="auto"/>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Березняк коренной свежий, влажный</w:t>
            </w:r>
          </w:p>
        </w:tc>
        <w:tc>
          <w:tcPr>
            <w:tcW w:w="1143" w:type="dxa"/>
            <w:tcBorders>
              <w:top w:val="nil"/>
              <w:left w:val="single" w:sz="2" w:space="0" w:color="000000"/>
              <w:bottom w:val="nil"/>
              <w:right w:val="single" w:sz="2" w:space="0" w:color="000000"/>
            </w:tcBorders>
          </w:tcPr>
          <w:p w14:paraId="53E8034D"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БКЛ 1</w:t>
            </w:r>
          </w:p>
        </w:tc>
        <w:tc>
          <w:tcPr>
            <w:tcW w:w="1260" w:type="dxa"/>
            <w:tcBorders>
              <w:top w:val="nil"/>
              <w:left w:val="single" w:sz="2" w:space="0" w:color="000000"/>
              <w:bottom w:val="nil"/>
              <w:right w:val="single" w:sz="2" w:space="0" w:color="000000"/>
            </w:tcBorders>
          </w:tcPr>
          <w:p w14:paraId="06D37918"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3961,5</w:t>
            </w:r>
          </w:p>
        </w:tc>
        <w:tc>
          <w:tcPr>
            <w:tcW w:w="1080" w:type="dxa"/>
            <w:tcBorders>
              <w:top w:val="nil"/>
              <w:left w:val="single" w:sz="2" w:space="0" w:color="000000"/>
              <w:bottom w:val="nil"/>
              <w:right w:val="single" w:sz="2" w:space="0" w:color="000000"/>
            </w:tcBorders>
          </w:tcPr>
          <w:p w14:paraId="79D93235"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24,29</w:t>
            </w:r>
          </w:p>
        </w:tc>
      </w:tr>
      <w:tr w:rsidR="0068443B" w:rsidRPr="0068443B" w14:paraId="59B4CB97" w14:textId="77777777" w:rsidTr="00926437">
        <w:trPr>
          <w:trHeight w:val="209"/>
        </w:trPr>
        <w:tc>
          <w:tcPr>
            <w:tcW w:w="2190" w:type="dxa"/>
            <w:tcBorders>
              <w:top w:val="nil"/>
              <w:left w:val="single" w:sz="2" w:space="0" w:color="000000"/>
              <w:bottom w:val="nil"/>
              <w:right w:val="single" w:sz="2" w:space="0" w:color="000000"/>
            </w:tcBorders>
          </w:tcPr>
          <w:p w14:paraId="5DD5ED26" w14:textId="77777777" w:rsidR="0068443B" w:rsidRPr="0068443B" w:rsidRDefault="0068443B" w:rsidP="0068443B">
            <w:pPr>
              <w:autoSpaceDE w:val="0"/>
              <w:autoSpaceDN w:val="0"/>
              <w:adjustRightInd w:val="0"/>
              <w:spacing w:after="0" w:line="240" w:lineRule="auto"/>
              <w:rPr>
                <w:rFonts w:ascii="Times New Roman" w:eastAsia="Times New Roman" w:hAnsi="Times New Roman" w:cs="Times New Roman"/>
                <w:sz w:val="24"/>
                <w:szCs w:val="24"/>
              </w:rPr>
            </w:pPr>
          </w:p>
        </w:tc>
        <w:tc>
          <w:tcPr>
            <w:tcW w:w="4077" w:type="dxa"/>
            <w:tcBorders>
              <w:top w:val="nil"/>
              <w:left w:val="single" w:sz="2" w:space="0" w:color="000000"/>
              <w:bottom w:val="nil"/>
              <w:right w:val="single" w:sz="2" w:space="0" w:color="000000"/>
            </w:tcBorders>
          </w:tcPr>
          <w:p w14:paraId="72F7A8C3" w14:textId="77777777" w:rsidR="0068443B" w:rsidRPr="0068443B" w:rsidRDefault="0068443B" w:rsidP="0068443B">
            <w:pPr>
              <w:autoSpaceDE w:val="0"/>
              <w:autoSpaceDN w:val="0"/>
              <w:adjustRightInd w:val="0"/>
              <w:spacing w:after="0" w:line="240" w:lineRule="auto"/>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Березняк коренной сырой</w:t>
            </w:r>
          </w:p>
        </w:tc>
        <w:tc>
          <w:tcPr>
            <w:tcW w:w="1143" w:type="dxa"/>
            <w:tcBorders>
              <w:top w:val="nil"/>
              <w:left w:val="single" w:sz="2" w:space="0" w:color="000000"/>
              <w:bottom w:val="nil"/>
              <w:right w:val="single" w:sz="2" w:space="0" w:color="000000"/>
            </w:tcBorders>
          </w:tcPr>
          <w:p w14:paraId="22123881"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БКЛ 2</w:t>
            </w:r>
          </w:p>
        </w:tc>
        <w:tc>
          <w:tcPr>
            <w:tcW w:w="1260" w:type="dxa"/>
            <w:tcBorders>
              <w:top w:val="nil"/>
              <w:left w:val="single" w:sz="2" w:space="0" w:color="000000"/>
              <w:bottom w:val="nil"/>
              <w:right w:val="single" w:sz="2" w:space="0" w:color="000000"/>
            </w:tcBorders>
          </w:tcPr>
          <w:p w14:paraId="300E637D"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97,2</w:t>
            </w:r>
          </w:p>
        </w:tc>
        <w:tc>
          <w:tcPr>
            <w:tcW w:w="1080" w:type="dxa"/>
            <w:tcBorders>
              <w:top w:val="nil"/>
              <w:left w:val="single" w:sz="2" w:space="0" w:color="000000"/>
              <w:bottom w:val="nil"/>
              <w:right w:val="single" w:sz="2" w:space="0" w:color="000000"/>
            </w:tcBorders>
          </w:tcPr>
          <w:p w14:paraId="330B75D9"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0,60</w:t>
            </w:r>
          </w:p>
        </w:tc>
      </w:tr>
      <w:tr w:rsidR="0068443B" w:rsidRPr="0068443B" w14:paraId="4EDB76A6" w14:textId="77777777" w:rsidTr="00926437">
        <w:trPr>
          <w:trHeight w:val="209"/>
        </w:trPr>
        <w:tc>
          <w:tcPr>
            <w:tcW w:w="2190" w:type="dxa"/>
            <w:tcBorders>
              <w:top w:val="nil"/>
              <w:left w:val="single" w:sz="2" w:space="0" w:color="000000"/>
              <w:bottom w:val="nil"/>
              <w:right w:val="single" w:sz="2" w:space="0" w:color="000000"/>
            </w:tcBorders>
          </w:tcPr>
          <w:p w14:paraId="07F33DD2" w14:textId="77777777" w:rsidR="0068443B" w:rsidRPr="0068443B" w:rsidRDefault="0068443B" w:rsidP="0068443B">
            <w:pPr>
              <w:autoSpaceDE w:val="0"/>
              <w:autoSpaceDN w:val="0"/>
              <w:adjustRightInd w:val="0"/>
              <w:spacing w:after="0" w:line="240" w:lineRule="auto"/>
              <w:rPr>
                <w:rFonts w:ascii="Times New Roman" w:eastAsia="Times New Roman" w:hAnsi="Times New Roman" w:cs="Times New Roman"/>
                <w:sz w:val="24"/>
                <w:szCs w:val="24"/>
              </w:rPr>
            </w:pPr>
          </w:p>
        </w:tc>
        <w:tc>
          <w:tcPr>
            <w:tcW w:w="4077" w:type="dxa"/>
            <w:tcBorders>
              <w:top w:val="nil"/>
              <w:left w:val="single" w:sz="2" w:space="0" w:color="000000"/>
              <w:bottom w:val="nil"/>
              <w:right w:val="single" w:sz="2" w:space="0" w:color="000000"/>
            </w:tcBorders>
          </w:tcPr>
          <w:p w14:paraId="19974C3A" w14:textId="77777777" w:rsidR="0068443B" w:rsidRPr="0068443B" w:rsidRDefault="0068443B" w:rsidP="0068443B">
            <w:pPr>
              <w:autoSpaceDE w:val="0"/>
              <w:autoSpaceDN w:val="0"/>
              <w:adjustRightInd w:val="0"/>
              <w:spacing w:after="0" w:line="240" w:lineRule="auto"/>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Березняк мокрый</w:t>
            </w:r>
          </w:p>
        </w:tc>
        <w:tc>
          <w:tcPr>
            <w:tcW w:w="1143" w:type="dxa"/>
            <w:tcBorders>
              <w:top w:val="nil"/>
              <w:left w:val="single" w:sz="2" w:space="0" w:color="000000"/>
              <w:bottom w:val="nil"/>
              <w:right w:val="single" w:sz="2" w:space="0" w:color="000000"/>
            </w:tcBorders>
          </w:tcPr>
          <w:p w14:paraId="5C54039E"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БКЛ 3</w:t>
            </w:r>
          </w:p>
        </w:tc>
        <w:tc>
          <w:tcPr>
            <w:tcW w:w="1260" w:type="dxa"/>
            <w:tcBorders>
              <w:top w:val="nil"/>
              <w:left w:val="single" w:sz="2" w:space="0" w:color="000000"/>
              <w:bottom w:val="nil"/>
              <w:right w:val="single" w:sz="2" w:space="0" w:color="000000"/>
            </w:tcBorders>
          </w:tcPr>
          <w:p w14:paraId="1E1BA73B"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74,4</w:t>
            </w:r>
          </w:p>
        </w:tc>
        <w:tc>
          <w:tcPr>
            <w:tcW w:w="1080" w:type="dxa"/>
            <w:tcBorders>
              <w:top w:val="nil"/>
              <w:left w:val="single" w:sz="2" w:space="0" w:color="000000"/>
              <w:bottom w:val="nil"/>
              <w:right w:val="single" w:sz="2" w:space="0" w:color="000000"/>
            </w:tcBorders>
          </w:tcPr>
          <w:p w14:paraId="25EB4C51"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0,46</w:t>
            </w:r>
          </w:p>
        </w:tc>
      </w:tr>
      <w:tr w:rsidR="0068443B" w:rsidRPr="0068443B" w14:paraId="7CB05865" w14:textId="77777777" w:rsidTr="00926437">
        <w:trPr>
          <w:trHeight w:val="209"/>
        </w:trPr>
        <w:tc>
          <w:tcPr>
            <w:tcW w:w="2190" w:type="dxa"/>
            <w:tcBorders>
              <w:top w:val="nil"/>
              <w:left w:val="single" w:sz="2" w:space="0" w:color="000000"/>
              <w:bottom w:val="nil"/>
              <w:right w:val="single" w:sz="2" w:space="0" w:color="000000"/>
            </w:tcBorders>
          </w:tcPr>
          <w:p w14:paraId="5463931F" w14:textId="77777777" w:rsidR="0068443B" w:rsidRPr="0068443B" w:rsidRDefault="0068443B" w:rsidP="0068443B">
            <w:pPr>
              <w:autoSpaceDE w:val="0"/>
              <w:autoSpaceDN w:val="0"/>
              <w:adjustRightInd w:val="0"/>
              <w:spacing w:after="0" w:line="240" w:lineRule="auto"/>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Итого по породе</w:t>
            </w:r>
          </w:p>
        </w:tc>
        <w:tc>
          <w:tcPr>
            <w:tcW w:w="4077" w:type="dxa"/>
            <w:tcBorders>
              <w:top w:val="nil"/>
              <w:left w:val="single" w:sz="2" w:space="0" w:color="000000"/>
              <w:bottom w:val="nil"/>
              <w:right w:val="single" w:sz="2" w:space="0" w:color="000000"/>
            </w:tcBorders>
          </w:tcPr>
          <w:p w14:paraId="0B0FFDC8" w14:textId="77777777" w:rsidR="0068443B" w:rsidRPr="0068443B" w:rsidRDefault="0068443B" w:rsidP="0068443B">
            <w:pPr>
              <w:autoSpaceDE w:val="0"/>
              <w:autoSpaceDN w:val="0"/>
              <w:adjustRightInd w:val="0"/>
              <w:spacing w:after="0" w:line="240" w:lineRule="auto"/>
              <w:rPr>
                <w:rFonts w:ascii="Times New Roman" w:eastAsia="Times New Roman" w:hAnsi="Times New Roman" w:cs="Times New Roman"/>
                <w:sz w:val="24"/>
                <w:szCs w:val="24"/>
              </w:rPr>
            </w:pPr>
          </w:p>
        </w:tc>
        <w:tc>
          <w:tcPr>
            <w:tcW w:w="1143" w:type="dxa"/>
            <w:tcBorders>
              <w:top w:val="nil"/>
              <w:left w:val="single" w:sz="2" w:space="0" w:color="000000"/>
              <w:bottom w:val="nil"/>
              <w:right w:val="single" w:sz="2" w:space="0" w:color="000000"/>
            </w:tcBorders>
          </w:tcPr>
          <w:p w14:paraId="7F879C3F"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1260" w:type="dxa"/>
            <w:tcBorders>
              <w:top w:val="nil"/>
              <w:left w:val="single" w:sz="2" w:space="0" w:color="000000"/>
              <w:bottom w:val="nil"/>
              <w:right w:val="single" w:sz="2" w:space="0" w:color="000000"/>
            </w:tcBorders>
          </w:tcPr>
          <w:p w14:paraId="10821EBE"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6083,0</w:t>
            </w:r>
          </w:p>
        </w:tc>
        <w:tc>
          <w:tcPr>
            <w:tcW w:w="1080" w:type="dxa"/>
            <w:tcBorders>
              <w:top w:val="nil"/>
              <w:left w:val="single" w:sz="2" w:space="0" w:color="000000"/>
              <w:bottom w:val="nil"/>
              <w:right w:val="single" w:sz="2" w:space="0" w:color="000000"/>
            </w:tcBorders>
          </w:tcPr>
          <w:p w14:paraId="6AE20A41"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37,29</w:t>
            </w:r>
          </w:p>
        </w:tc>
      </w:tr>
      <w:tr w:rsidR="0068443B" w:rsidRPr="0068443B" w14:paraId="6815BBBB" w14:textId="77777777" w:rsidTr="00926437">
        <w:trPr>
          <w:trHeight w:val="209"/>
        </w:trPr>
        <w:tc>
          <w:tcPr>
            <w:tcW w:w="2190" w:type="dxa"/>
            <w:tcBorders>
              <w:top w:val="nil"/>
              <w:left w:val="single" w:sz="2" w:space="0" w:color="000000"/>
              <w:bottom w:val="nil"/>
              <w:right w:val="single" w:sz="2" w:space="0" w:color="000000"/>
            </w:tcBorders>
          </w:tcPr>
          <w:p w14:paraId="143C1367" w14:textId="77777777" w:rsidR="0068443B" w:rsidRPr="0068443B" w:rsidRDefault="0068443B" w:rsidP="0068443B">
            <w:pPr>
              <w:autoSpaceDE w:val="0"/>
              <w:autoSpaceDN w:val="0"/>
              <w:adjustRightInd w:val="0"/>
              <w:spacing w:after="0" w:line="240" w:lineRule="auto"/>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Осина</w:t>
            </w:r>
          </w:p>
        </w:tc>
        <w:tc>
          <w:tcPr>
            <w:tcW w:w="4077" w:type="dxa"/>
            <w:tcBorders>
              <w:top w:val="nil"/>
              <w:left w:val="single" w:sz="2" w:space="0" w:color="000000"/>
              <w:bottom w:val="nil"/>
              <w:right w:val="single" w:sz="2" w:space="0" w:color="000000"/>
            </w:tcBorders>
          </w:tcPr>
          <w:p w14:paraId="5FC121DF" w14:textId="77777777" w:rsidR="0068443B" w:rsidRPr="0068443B" w:rsidRDefault="0068443B" w:rsidP="0068443B">
            <w:pPr>
              <w:autoSpaceDE w:val="0"/>
              <w:autoSpaceDN w:val="0"/>
              <w:adjustRightInd w:val="0"/>
              <w:spacing w:after="0" w:line="240" w:lineRule="auto"/>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Осинник сырой</w:t>
            </w:r>
          </w:p>
        </w:tc>
        <w:tc>
          <w:tcPr>
            <w:tcW w:w="1143" w:type="dxa"/>
            <w:tcBorders>
              <w:top w:val="nil"/>
              <w:left w:val="single" w:sz="2" w:space="0" w:color="000000"/>
              <w:bottom w:val="nil"/>
              <w:right w:val="single" w:sz="2" w:space="0" w:color="000000"/>
            </w:tcBorders>
          </w:tcPr>
          <w:p w14:paraId="0F3D3E7B"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ОСКЛ 2</w:t>
            </w:r>
          </w:p>
        </w:tc>
        <w:tc>
          <w:tcPr>
            <w:tcW w:w="1260" w:type="dxa"/>
            <w:tcBorders>
              <w:top w:val="nil"/>
              <w:left w:val="single" w:sz="2" w:space="0" w:color="000000"/>
              <w:bottom w:val="nil"/>
              <w:right w:val="single" w:sz="2" w:space="0" w:color="000000"/>
            </w:tcBorders>
          </w:tcPr>
          <w:p w14:paraId="3B92BFB0"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2,6</w:t>
            </w:r>
          </w:p>
        </w:tc>
        <w:tc>
          <w:tcPr>
            <w:tcW w:w="1080" w:type="dxa"/>
            <w:tcBorders>
              <w:top w:val="nil"/>
              <w:left w:val="single" w:sz="2" w:space="0" w:color="000000"/>
              <w:bottom w:val="nil"/>
              <w:right w:val="single" w:sz="2" w:space="0" w:color="000000"/>
            </w:tcBorders>
          </w:tcPr>
          <w:p w14:paraId="07D095F6"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0,02</w:t>
            </w:r>
          </w:p>
        </w:tc>
      </w:tr>
      <w:tr w:rsidR="0068443B" w:rsidRPr="0068443B" w14:paraId="725BFABA" w14:textId="77777777" w:rsidTr="00926437">
        <w:trPr>
          <w:trHeight w:val="209"/>
        </w:trPr>
        <w:tc>
          <w:tcPr>
            <w:tcW w:w="2190" w:type="dxa"/>
            <w:tcBorders>
              <w:top w:val="nil"/>
              <w:left w:val="single" w:sz="2" w:space="0" w:color="000000"/>
              <w:bottom w:val="nil"/>
              <w:right w:val="single" w:sz="2" w:space="0" w:color="000000"/>
            </w:tcBorders>
          </w:tcPr>
          <w:p w14:paraId="24CFEC12" w14:textId="77777777" w:rsidR="0068443B" w:rsidRPr="0068443B" w:rsidRDefault="0068443B" w:rsidP="0068443B">
            <w:pPr>
              <w:autoSpaceDE w:val="0"/>
              <w:autoSpaceDN w:val="0"/>
              <w:adjustRightInd w:val="0"/>
              <w:spacing w:after="0" w:line="240" w:lineRule="auto"/>
              <w:rPr>
                <w:rFonts w:ascii="Times New Roman" w:eastAsia="Times New Roman" w:hAnsi="Times New Roman" w:cs="Times New Roman"/>
                <w:sz w:val="24"/>
                <w:szCs w:val="24"/>
              </w:rPr>
            </w:pPr>
          </w:p>
        </w:tc>
        <w:tc>
          <w:tcPr>
            <w:tcW w:w="4077" w:type="dxa"/>
            <w:tcBorders>
              <w:top w:val="nil"/>
              <w:left w:val="single" w:sz="2" w:space="0" w:color="000000"/>
              <w:bottom w:val="nil"/>
              <w:right w:val="single" w:sz="2" w:space="0" w:color="000000"/>
            </w:tcBorders>
          </w:tcPr>
          <w:p w14:paraId="57A04109" w14:textId="77777777" w:rsidR="0068443B" w:rsidRPr="0068443B" w:rsidRDefault="0068443B" w:rsidP="0068443B">
            <w:pPr>
              <w:autoSpaceDE w:val="0"/>
              <w:autoSpaceDN w:val="0"/>
              <w:adjustRightInd w:val="0"/>
              <w:spacing w:after="0" w:line="240" w:lineRule="auto"/>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Осинник влажный</w:t>
            </w:r>
          </w:p>
        </w:tc>
        <w:tc>
          <w:tcPr>
            <w:tcW w:w="1143" w:type="dxa"/>
            <w:tcBorders>
              <w:top w:val="nil"/>
              <w:left w:val="single" w:sz="2" w:space="0" w:color="000000"/>
              <w:bottom w:val="nil"/>
              <w:right w:val="single" w:sz="2" w:space="0" w:color="000000"/>
            </w:tcBorders>
          </w:tcPr>
          <w:p w14:paraId="39EBCF96"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ОСКЛ 1</w:t>
            </w:r>
          </w:p>
        </w:tc>
        <w:tc>
          <w:tcPr>
            <w:tcW w:w="1260" w:type="dxa"/>
            <w:tcBorders>
              <w:top w:val="nil"/>
              <w:left w:val="single" w:sz="2" w:space="0" w:color="000000"/>
              <w:bottom w:val="nil"/>
              <w:right w:val="single" w:sz="2" w:space="0" w:color="000000"/>
            </w:tcBorders>
          </w:tcPr>
          <w:p w14:paraId="268774C0"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721,0</w:t>
            </w:r>
          </w:p>
        </w:tc>
        <w:tc>
          <w:tcPr>
            <w:tcW w:w="1080" w:type="dxa"/>
            <w:tcBorders>
              <w:top w:val="nil"/>
              <w:left w:val="single" w:sz="2" w:space="0" w:color="000000"/>
              <w:bottom w:val="nil"/>
              <w:right w:val="single" w:sz="2" w:space="0" w:color="000000"/>
            </w:tcBorders>
          </w:tcPr>
          <w:p w14:paraId="3596B9A0"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4,42</w:t>
            </w:r>
          </w:p>
        </w:tc>
      </w:tr>
      <w:tr w:rsidR="0068443B" w:rsidRPr="0068443B" w14:paraId="4107DAE4" w14:textId="77777777" w:rsidTr="00926437">
        <w:trPr>
          <w:trHeight w:val="209"/>
        </w:trPr>
        <w:tc>
          <w:tcPr>
            <w:tcW w:w="2190" w:type="dxa"/>
            <w:tcBorders>
              <w:top w:val="nil"/>
              <w:left w:val="single" w:sz="2" w:space="0" w:color="000000"/>
              <w:bottom w:val="nil"/>
              <w:right w:val="single" w:sz="2" w:space="0" w:color="000000"/>
            </w:tcBorders>
          </w:tcPr>
          <w:p w14:paraId="4DAE95F9" w14:textId="77777777" w:rsidR="0068443B" w:rsidRPr="0068443B" w:rsidRDefault="0068443B" w:rsidP="0068443B">
            <w:pPr>
              <w:autoSpaceDE w:val="0"/>
              <w:autoSpaceDN w:val="0"/>
              <w:adjustRightInd w:val="0"/>
              <w:spacing w:after="0" w:line="240" w:lineRule="auto"/>
              <w:rPr>
                <w:rFonts w:ascii="Times New Roman" w:eastAsia="Times New Roman" w:hAnsi="Times New Roman" w:cs="Times New Roman"/>
                <w:sz w:val="24"/>
                <w:szCs w:val="24"/>
              </w:rPr>
            </w:pPr>
          </w:p>
        </w:tc>
        <w:tc>
          <w:tcPr>
            <w:tcW w:w="4077" w:type="dxa"/>
            <w:tcBorders>
              <w:top w:val="nil"/>
              <w:left w:val="single" w:sz="2" w:space="0" w:color="000000"/>
              <w:bottom w:val="nil"/>
              <w:right w:val="single" w:sz="2" w:space="0" w:color="000000"/>
            </w:tcBorders>
          </w:tcPr>
          <w:p w14:paraId="3DBC5A95" w14:textId="77777777" w:rsidR="0068443B" w:rsidRPr="0068443B" w:rsidRDefault="0068443B" w:rsidP="0068443B">
            <w:pPr>
              <w:autoSpaceDE w:val="0"/>
              <w:autoSpaceDN w:val="0"/>
              <w:adjustRightInd w:val="0"/>
              <w:spacing w:after="0" w:line="240" w:lineRule="auto"/>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Осинник временный</w:t>
            </w:r>
          </w:p>
        </w:tc>
        <w:tc>
          <w:tcPr>
            <w:tcW w:w="1143" w:type="dxa"/>
            <w:tcBorders>
              <w:top w:val="nil"/>
              <w:left w:val="single" w:sz="2" w:space="0" w:color="000000"/>
              <w:bottom w:val="nil"/>
              <w:right w:val="single" w:sz="2" w:space="0" w:color="000000"/>
            </w:tcBorders>
          </w:tcPr>
          <w:p w14:paraId="7DEBD9E5"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ОСВМ 1</w:t>
            </w:r>
          </w:p>
        </w:tc>
        <w:tc>
          <w:tcPr>
            <w:tcW w:w="1260" w:type="dxa"/>
            <w:tcBorders>
              <w:top w:val="nil"/>
              <w:left w:val="single" w:sz="2" w:space="0" w:color="000000"/>
              <w:bottom w:val="nil"/>
              <w:right w:val="single" w:sz="2" w:space="0" w:color="000000"/>
            </w:tcBorders>
          </w:tcPr>
          <w:p w14:paraId="5C13293D"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80,2</w:t>
            </w:r>
          </w:p>
        </w:tc>
        <w:tc>
          <w:tcPr>
            <w:tcW w:w="1080" w:type="dxa"/>
            <w:tcBorders>
              <w:top w:val="nil"/>
              <w:left w:val="single" w:sz="2" w:space="0" w:color="000000"/>
              <w:bottom w:val="nil"/>
              <w:right w:val="single" w:sz="2" w:space="0" w:color="000000"/>
            </w:tcBorders>
          </w:tcPr>
          <w:p w14:paraId="6621FD86"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0,49</w:t>
            </w:r>
          </w:p>
        </w:tc>
      </w:tr>
      <w:tr w:rsidR="0068443B" w:rsidRPr="0068443B" w14:paraId="69B85513" w14:textId="77777777" w:rsidTr="00926437">
        <w:trPr>
          <w:trHeight w:val="209"/>
        </w:trPr>
        <w:tc>
          <w:tcPr>
            <w:tcW w:w="2190" w:type="dxa"/>
            <w:tcBorders>
              <w:top w:val="nil"/>
              <w:left w:val="single" w:sz="2" w:space="0" w:color="000000"/>
              <w:bottom w:val="nil"/>
              <w:right w:val="single" w:sz="2" w:space="0" w:color="000000"/>
            </w:tcBorders>
          </w:tcPr>
          <w:p w14:paraId="6565352B" w14:textId="77777777" w:rsidR="0068443B" w:rsidRPr="0068443B" w:rsidRDefault="0068443B" w:rsidP="0068443B">
            <w:pPr>
              <w:autoSpaceDE w:val="0"/>
              <w:autoSpaceDN w:val="0"/>
              <w:adjustRightInd w:val="0"/>
              <w:spacing w:after="0" w:line="240" w:lineRule="auto"/>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Итого по породе</w:t>
            </w:r>
          </w:p>
        </w:tc>
        <w:tc>
          <w:tcPr>
            <w:tcW w:w="4077" w:type="dxa"/>
            <w:tcBorders>
              <w:top w:val="nil"/>
              <w:left w:val="single" w:sz="2" w:space="0" w:color="000000"/>
              <w:bottom w:val="nil"/>
              <w:right w:val="single" w:sz="2" w:space="0" w:color="000000"/>
            </w:tcBorders>
          </w:tcPr>
          <w:p w14:paraId="76B59260" w14:textId="77777777" w:rsidR="0068443B" w:rsidRPr="0068443B" w:rsidRDefault="0068443B" w:rsidP="0068443B">
            <w:pPr>
              <w:autoSpaceDE w:val="0"/>
              <w:autoSpaceDN w:val="0"/>
              <w:adjustRightInd w:val="0"/>
              <w:spacing w:after="0" w:line="240" w:lineRule="auto"/>
              <w:rPr>
                <w:rFonts w:ascii="Times New Roman" w:eastAsia="Times New Roman" w:hAnsi="Times New Roman" w:cs="Times New Roman"/>
                <w:sz w:val="24"/>
                <w:szCs w:val="24"/>
              </w:rPr>
            </w:pPr>
          </w:p>
        </w:tc>
        <w:tc>
          <w:tcPr>
            <w:tcW w:w="1143" w:type="dxa"/>
            <w:tcBorders>
              <w:top w:val="nil"/>
              <w:left w:val="single" w:sz="2" w:space="0" w:color="000000"/>
              <w:bottom w:val="nil"/>
              <w:right w:val="single" w:sz="2" w:space="0" w:color="000000"/>
            </w:tcBorders>
          </w:tcPr>
          <w:p w14:paraId="2EBD7253"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1260" w:type="dxa"/>
            <w:tcBorders>
              <w:top w:val="nil"/>
              <w:left w:val="single" w:sz="2" w:space="0" w:color="000000"/>
              <w:bottom w:val="nil"/>
              <w:right w:val="single" w:sz="2" w:space="0" w:color="000000"/>
            </w:tcBorders>
          </w:tcPr>
          <w:p w14:paraId="34D7A0F6"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803,8</w:t>
            </w:r>
          </w:p>
        </w:tc>
        <w:tc>
          <w:tcPr>
            <w:tcW w:w="1080" w:type="dxa"/>
            <w:tcBorders>
              <w:top w:val="nil"/>
              <w:left w:val="single" w:sz="2" w:space="0" w:color="000000"/>
              <w:bottom w:val="nil"/>
              <w:right w:val="single" w:sz="2" w:space="0" w:color="000000"/>
            </w:tcBorders>
          </w:tcPr>
          <w:p w14:paraId="4F46C9CB"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4,93</w:t>
            </w:r>
          </w:p>
        </w:tc>
      </w:tr>
      <w:tr w:rsidR="0068443B" w:rsidRPr="0068443B" w14:paraId="52B34684" w14:textId="77777777" w:rsidTr="00926437">
        <w:trPr>
          <w:trHeight w:val="209"/>
        </w:trPr>
        <w:tc>
          <w:tcPr>
            <w:tcW w:w="2190" w:type="dxa"/>
            <w:tcBorders>
              <w:top w:val="nil"/>
              <w:left w:val="single" w:sz="2" w:space="0" w:color="000000"/>
              <w:bottom w:val="nil"/>
              <w:right w:val="single" w:sz="2" w:space="0" w:color="000000"/>
            </w:tcBorders>
          </w:tcPr>
          <w:p w14:paraId="5FA49C0F" w14:textId="77777777" w:rsidR="0068443B" w:rsidRPr="0068443B" w:rsidRDefault="0068443B" w:rsidP="0068443B">
            <w:pPr>
              <w:autoSpaceDE w:val="0"/>
              <w:autoSpaceDN w:val="0"/>
              <w:adjustRightInd w:val="0"/>
              <w:spacing w:after="0" w:line="240" w:lineRule="auto"/>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Тополь</w:t>
            </w:r>
          </w:p>
        </w:tc>
        <w:tc>
          <w:tcPr>
            <w:tcW w:w="4077" w:type="dxa"/>
            <w:tcBorders>
              <w:top w:val="nil"/>
              <w:left w:val="single" w:sz="2" w:space="0" w:color="000000"/>
              <w:bottom w:val="nil"/>
              <w:right w:val="single" w:sz="2" w:space="0" w:color="000000"/>
            </w:tcBorders>
          </w:tcPr>
          <w:p w14:paraId="4903C357" w14:textId="77777777" w:rsidR="0068443B" w:rsidRPr="0068443B" w:rsidRDefault="0068443B" w:rsidP="0068443B">
            <w:pPr>
              <w:autoSpaceDE w:val="0"/>
              <w:autoSpaceDN w:val="0"/>
              <w:adjustRightInd w:val="0"/>
              <w:spacing w:after="0" w:line="240" w:lineRule="auto"/>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Тополевник</w:t>
            </w:r>
          </w:p>
        </w:tc>
        <w:tc>
          <w:tcPr>
            <w:tcW w:w="1143" w:type="dxa"/>
            <w:tcBorders>
              <w:top w:val="nil"/>
              <w:left w:val="single" w:sz="2" w:space="0" w:color="000000"/>
              <w:bottom w:val="nil"/>
              <w:right w:val="single" w:sz="2" w:space="0" w:color="000000"/>
            </w:tcBorders>
          </w:tcPr>
          <w:p w14:paraId="3069BCEB"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Т</w:t>
            </w:r>
          </w:p>
        </w:tc>
        <w:tc>
          <w:tcPr>
            <w:tcW w:w="1260" w:type="dxa"/>
            <w:tcBorders>
              <w:top w:val="nil"/>
              <w:left w:val="single" w:sz="2" w:space="0" w:color="000000"/>
              <w:bottom w:val="nil"/>
              <w:right w:val="single" w:sz="2" w:space="0" w:color="000000"/>
            </w:tcBorders>
          </w:tcPr>
          <w:p w14:paraId="638154D1"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132,2</w:t>
            </w:r>
          </w:p>
        </w:tc>
        <w:tc>
          <w:tcPr>
            <w:tcW w:w="1080" w:type="dxa"/>
            <w:tcBorders>
              <w:top w:val="nil"/>
              <w:left w:val="single" w:sz="2" w:space="0" w:color="000000"/>
              <w:bottom w:val="nil"/>
              <w:right w:val="single" w:sz="2" w:space="0" w:color="000000"/>
            </w:tcBorders>
          </w:tcPr>
          <w:p w14:paraId="739FC0C5"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0,81</w:t>
            </w:r>
          </w:p>
        </w:tc>
      </w:tr>
      <w:tr w:rsidR="0068443B" w:rsidRPr="0068443B" w14:paraId="3A93ACEF" w14:textId="77777777" w:rsidTr="00926437">
        <w:trPr>
          <w:trHeight w:val="209"/>
        </w:trPr>
        <w:tc>
          <w:tcPr>
            <w:tcW w:w="2190" w:type="dxa"/>
            <w:tcBorders>
              <w:top w:val="nil"/>
              <w:left w:val="single" w:sz="2" w:space="0" w:color="000000"/>
              <w:bottom w:val="nil"/>
              <w:right w:val="single" w:sz="2" w:space="0" w:color="000000"/>
            </w:tcBorders>
          </w:tcPr>
          <w:p w14:paraId="42A52705" w14:textId="77777777" w:rsidR="0068443B" w:rsidRPr="0068443B" w:rsidRDefault="0068443B" w:rsidP="0068443B">
            <w:pPr>
              <w:autoSpaceDE w:val="0"/>
              <w:autoSpaceDN w:val="0"/>
              <w:adjustRightInd w:val="0"/>
              <w:spacing w:after="0" w:line="240" w:lineRule="auto"/>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Клен</w:t>
            </w:r>
          </w:p>
        </w:tc>
        <w:tc>
          <w:tcPr>
            <w:tcW w:w="4077" w:type="dxa"/>
            <w:tcBorders>
              <w:top w:val="nil"/>
              <w:left w:val="single" w:sz="2" w:space="0" w:color="000000"/>
              <w:bottom w:val="nil"/>
              <w:right w:val="single" w:sz="2" w:space="0" w:color="000000"/>
            </w:tcBorders>
          </w:tcPr>
          <w:p w14:paraId="54D6C853" w14:textId="77777777" w:rsidR="0068443B" w:rsidRPr="0068443B" w:rsidRDefault="0068443B" w:rsidP="0068443B">
            <w:pPr>
              <w:autoSpaceDE w:val="0"/>
              <w:autoSpaceDN w:val="0"/>
              <w:adjustRightInd w:val="0"/>
              <w:spacing w:after="0" w:line="240" w:lineRule="auto"/>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Кленовник</w:t>
            </w:r>
          </w:p>
        </w:tc>
        <w:tc>
          <w:tcPr>
            <w:tcW w:w="1143" w:type="dxa"/>
            <w:tcBorders>
              <w:top w:val="nil"/>
              <w:left w:val="single" w:sz="2" w:space="0" w:color="000000"/>
              <w:bottom w:val="nil"/>
              <w:right w:val="single" w:sz="2" w:space="0" w:color="000000"/>
            </w:tcBorders>
          </w:tcPr>
          <w:p w14:paraId="4ED00C5E"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КЛ</w:t>
            </w:r>
          </w:p>
        </w:tc>
        <w:tc>
          <w:tcPr>
            <w:tcW w:w="1260" w:type="dxa"/>
            <w:tcBorders>
              <w:top w:val="nil"/>
              <w:left w:val="single" w:sz="2" w:space="0" w:color="000000"/>
              <w:bottom w:val="nil"/>
              <w:right w:val="single" w:sz="2" w:space="0" w:color="000000"/>
            </w:tcBorders>
          </w:tcPr>
          <w:p w14:paraId="1E77416D"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8,5</w:t>
            </w:r>
          </w:p>
        </w:tc>
        <w:tc>
          <w:tcPr>
            <w:tcW w:w="1080" w:type="dxa"/>
            <w:tcBorders>
              <w:top w:val="nil"/>
              <w:left w:val="single" w:sz="2" w:space="0" w:color="000000"/>
              <w:bottom w:val="nil"/>
              <w:right w:val="single" w:sz="2" w:space="0" w:color="000000"/>
            </w:tcBorders>
          </w:tcPr>
          <w:p w14:paraId="6015ACD1"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0,05</w:t>
            </w:r>
          </w:p>
        </w:tc>
      </w:tr>
      <w:tr w:rsidR="0068443B" w:rsidRPr="0068443B" w14:paraId="61F9750B" w14:textId="77777777" w:rsidTr="00926437">
        <w:trPr>
          <w:trHeight w:val="209"/>
        </w:trPr>
        <w:tc>
          <w:tcPr>
            <w:tcW w:w="2190" w:type="dxa"/>
            <w:tcBorders>
              <w:top w:val="nil"/>
              <w:left w:val="single" w:sz="2" w:space="0" w:color="000000"/>
              <w:bottom w:val="nil"/>
              <w:right w:val="single" w:sz="2" w:space="0" w:color="000000"/>
            </w:tcBorders>
          </w:tcPr>
          <w:p w14:paraId="4E5E32F3" w14:textId="77777777" w:rsidR="0068443B" w:rsidRPr="0068443B" w:rsidRDefault="0068443B" w:rsidP="0068443B">
            <w:pPr>
              <w:autoSpaceDE w:val="0"/>
              <w:autoSpaceDN w:val="0"/>
              <w:adjustRightInd w:val="0"/>
              <w:spacing w:after="0" w:line="240" w:lineRule="auto"/>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Вяз</w:t>
            </w:r>
          </w:p>
        </w:tc>
        <w:tc>
          <w:tcPr>
            <w:tcW w:w="4077" w:type="dxa"/>
            <w:tcBorders>
              <w:top w:val="nil"/>
              <w:left w:val="single" w:sz="2" w:space="0" w:color="000000"/>
              <w:bottom w:val="nil"/>
              <w:right w:val="single" w:sz="2" w:space="0" w:color="000000"/>
            </w:tcBorders>
          </w:tcPr>
          <w:p w14:paraId="0ED58439" w14:textId="77777777" w:rsidR="0068443B" w:rsidRPr="0068443B" w:rsidRDefault="0068443B" w:rsidP="0068443B">
            <w:pPr>
              <w:autoSpaceDE w:val="0"/>
              <w:autoSpaceDN w:val="0"/>
              <w:adjustRightInd w:val="0"/>
              <w:spacing w:after="0" w:line="240" w:lineRule="auto"/>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Вязовник</w:t>
            </w:r>
          </w:p>
        </w:tc>
        <w:tc>
          <w:tcPr>
            <w:tcW w:w="1143" w:type="dxa"/>
            <w:tcBorders>
              <w:top w:val="nil"/>
              <w:left w:val="single" w:sz="2" w:space="0" w:color="000000"/>
              <w:bottom w:val="nil"/>
              <w:right w:val="single" w:sz="2" w:space="0" w:color="000000"/>
            </w:tcBorders>
          </w:tcPr>
          <w:p w14:paraId="303E406C"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В</w:t>
            </w:r>
          </w:p>
        </w:tc>
        <w:tc>
          <w:tcPr>
            <w:tcW w:w="1260" w:type="dxa"/>
            <w:tcBorders>
              <w:top w:val="nil"/>
              <w:left w:val="single" w:sz="2" w:space="0" w:color="000000"/>
              <w:bottom w:val="nil"/>
              <w:right w:val="single" w:sz="2" w:space="0" w:color="000000"/>
            </w:tcBorders>
          </w:tcPr>
          <w:p w14:paraId="5F3A2E2C"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0,7</w:t>
            </w:r>
          </w:p>
        </w:tc>
        <w:tc>
          <w:tcPr>
            <w:tcW w:w="1080" w:type="dxa"/>
            <w:tcBorders>
              <w:top w:val="nil"/>
              <w:left w:val="single" w:sz="2" w:space="0" w:color="000000"/>
              <w:bottom w:val="nil"/>
              <w:right w:val="single" w:sz="2" w:space="0" w:color="000000"/>
            </w:tcBorders>
          </w:tcPr>
          <w:p w14:paraId="560A3E00"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r>
      <w:tr w:rsidR="0068443B" w:rsidRPr="0068443B" w14:paraId="44D232BD" w14:textId="77777777" w:rsidTr="00926437">
        <w:trPr>
          <w:trHeight w:val="209"/>
        </w:trPr>
        <w:tc>
          <w:tcPr>
            <w:tcW w:w="2190" w:type="dxa"/>
            <w:tcBorders>
              <w:top w:val="nil"/>
              <w:left w:val="single" w:sz="2" w:space="0" w:color="000000"/>
              <w:bottom w:val="nil"/>
              <w:right w:val="single" w:sz="2" w:space="0" w:color="000000"/>
            </w:tcBorders>
            <w:hideMark/>
          </w:tcPr>
          <w:p w14:paraId="3A0C082E" w14:textId="77777777" w:rsidR="0068443B" w:rsidRPr="0068443B" w:rsidRDefault="0068443B" w:rsidP="0068443B">
            <w:pPr>
              <w:autoSpaceDE w:val="0"/>
              <w:autoSpaceDN w:val="0"/>
              <w:adjustRightInd w:val="0"/>
              <w:spacing w:after="0" w:line="240" w:lineRule="auto"/>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Итого по группе пород</w:t>
            </w:r>
          </w:p>
        </w:tc>
        <w:tc>
          <w:tcPr>
            <w:tcW w:w="4077" w:type="dxa"/>
            <w:tcBorders>
              <w:top w:val="nil"/>
              <w:left w:val="single" w:sz="2" w:space="0" w:color="000000"/>
              <w:bottom w:val="nil"/>
              <w:right w:val="single" w:sz="2" w:space="0" w:color="000000"/>
            </w:tcBorders>
          </w:tcPr>
          <w:p w14:paraId="7AA296BD" w14:textId="77777777" w:rsidR="0068443B" w:rsidRPr="0068443B" w:rsidRDefault="0068443B" w:rsidP="0068443B">
            <w:pPr>
              <w:autoSpaceDE w:val="0"/>
              <w:autoSpaceDN w:val="0"/>
              <w:adjustRightInd w:val="0"/>
              <w:spacing w:after="0" w:line="240" w:lineRule="auto"/>
              <w:rPr>
                <w:rFonts w:ascii="Times New Roman" w:eastAsia="Times New Roman" w:hAnsi="Times New Roman" w:cs="Times New Roman"/>
                <w:sz w:val="24"/>
                <w:szCs w:val="24"/>
              </w:rPr>
            </w:pPr>
          </w:p>
        </w:tc>
        <w:tc>
          <w:tcPr>
            <w:tcW w:w="1143" w:type="dxa"/>
            <w:tcBorders>
              <w:top w:val="nil"/>
              <w:left w:val="single" w:sz="2" w:space="0" w:color="000000"/>
              <w:bottom w:val="nil"/>
              <w:right w:val="single" w:sz="4" w:space="0" w:color="auto"/>
            </w:tcBorders>
          </w:tcPr>
          <w:p w14:paraId="4A7DBC2F"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1260" w:type="dxa"/>
            <w:tcBorders>
              <w:top w:val="nil"/>
              <w:left w:val="single" w:sz="4" w:space="0" w:color="auto"/>
              <w:bottom w:val="nil"/>
              <w:right w:val="single" w:sz="4" w:space="0" w:color="auto"/>
            </w:tcBorders>
          </w:tcPr>
          <w:p w14:paraId="54A923BA"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p>
          <w:p w14:paraId="77CC6970"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16092,1</w:t>
            </w:r>
          </w:p>
        </w:tc>
        <w:tc>
          <w:tcPr>
            <w:tcW w:w="1080" w:type="dxa"/>
            <w:tcBorders>
              <w:top w:val="nil"/>
              <w:left w:val="single" w:sz="4" w:space="0" w:color="auto"/>
              <w:bottom w:val="nil"/>
              <w:right w:val="single" w:sz="2" w:space="0" w:color="000000"/>
            </w:tcBorders>
          </w:tcPr>
          <w:p w14:paraId="77F5E9D7"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p>
          <w:p w14:paraId="3018DC8F"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98,66</w:t>
            </w:r>
          </w:p>
        </w:tc>
      </w:tr>
      <w:tr w:rsidR="0068443B" w:rsidRPr="0068443B" w14:paraId="543B1572" w14:textId="77777777" w:rsidTr="00926437">
        <w:trPr>
          <w:trHeight w:val="209"/>
        </w:trPr>
        <w:tc>
          <w:tcPr>
            <w:tcW w:w="7410" w:type="dxa"/>
            <w:gridSpan w:val="3"/>
            <w:tcBorders>
              <w:top w:val="nil"/>
              <w:left w:val="single" w:sz="2" w:space="0" w:color="000000"/>
              <w:bottom w:val="nil"/>
              <w:right w:val="single" w:sz="4" w:space="0" w:color="auto"/>
            </w:tcBorders>
            <w:hideMark/>
          </w:tcPr>
          <w:p w14:paraId="4EF15FDD" w14:textId="77777777" w:rsidR="0068443B" w:rsidRPr="0068443B" w:rsidRDefault="0068443B" w:rsidP="0068443B">
            <w:pPr>
              <w:autoSpaceDE w:val="0"/>
              <w:autoSpaceDN w:val="0"/>
              <w:adjustRightInd w:val="0"/>
              <w:spacing w:after="0" w:line="240" w:lineRule="auto"/>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Прочие древесные породы</w:t>
            </w:r>
          </w:p>
        </w:tc>
        <w:tc>
          <w:tcPr>
            <w:tcW w:w="1260" w:type="dxa"/>
            <w:tcBorders>
              <w:top w:val="nil"/>
              <w:left w:val="single" w:sz="2" w:space="0" w:color="000000"/>
              <w:bottom w:val="nil"/>
              <w:right w:val="single" w:sz="4" w:space="0" w:color="auto"/>
            </w:tcBorders>
          </w:tcPr>
          <w:p w14:paraId="1CF78E02" w14:textId="77777777" w:rsidR="0068443B" w:rsidRPr="0068443B" w:rsidRDefault="0068443B" w:rsidP="0068443B">
            <w:pPr>
              <w:autoSpaceDE w:val="0"/>
              <w:autoSpaceDN w:val="0"/>
              <w:adjustRightInd w:val="0"/>
              <w:spacing w:after="0" w:line="240" w:lineRule="auto"/>
              <w:rPr>
                <w:rFonts w:ascii="Times New Roman" w:eastAsia="Times New Roman" w:hAnsi="Times New Roman" w:cs="Times New Roman"/>
                <w:sz w:val="24"/>
                <w:szCs w:val="24"/>
              </w:rPr>
            </w:pPr>
          </w:p>
        </w:tc>
        <w:tc>
          <w:tcPr>
            <w:tcW w:w="1080" w:type="dxa"/>
            <w:tcBorders>
              <w:top w:val="nil"/>
              <w:left w:val="single" w:sz="4" w:space="0" w:color="auto"/>
              <w:bottom w:val="nil"/>
              <w:right w:val="single" w:sz="2" w:space="0" w:color="000000"/>
            </w:tcBorders>
          </w:tcPr>
          <w:p w14:paraId="600FABB5" w14:textId="77777777" w:rsidR="0068443B" w:rsidRPr="0068443B" w:rsidRDefault="0068443B" w:rsidP="0068443B">
            <w:pPr>
              <w:autoSpaceDE w:val="0"/>
              <w:autoSpaceDN w:val="0"/>
              <w:adjustRightInd w:val="0"/>
              <w:spacing w:after="0" w:line="240" w:lineRule="auto"/>
              <w:rPr>
                <w:rFonts w:ascii="Times New Roman" w:eastAsia="Times New Roman" w:hAnsi="Times New Roman" w:cs="Times New Roman"/>
                <w:sz w:val="24"/>
                <w:szCs w:val="24"/>
              </w:rPr>
            </w:pPr>
          </w:p>
        </w:tc>
      </w:tr>
      <w:tr w:rsidR="0068443B" w:rsidRPr="0068443B" w14:paraId="2270C44F" w14:textId="77777777" w:rsidTr="00926437">
        <w:trPr>
          <w:trHeight w:val="209"/>
        </w:trPr>
        <w:tc>
          <w:tcPr>
            <w:tcW w:w="2190" w:type="dxa"/>
            <w:tcBorders>
              <w:top w:val="nil"/>
              <w:left w:val="single" w:sz="2" w:space="0" w:color="000000"/>
              <w:bottom w:val="nil"/>
              <w:right w:val="single" w:sz="2" w:space="0" w:color="000000"/>
            </w:tcBorders>
            <w:hideMark/>
          </w:tcPr>
          <w:p w14:paraId="79B29652" w14:textId="77777777" w:rsidR="0068443B" w:rsidRPr="0068443B" w:rsidRDefault="0068443B" w:rsidP="0068443B">
            <w:pPr>
              <w:autoSpaceDE w:val="0"/>
              <w:autoSpaceDN w:val="0"/>
              <w:adjustRightInd w:val="0"/>
              <w:spacing w:after="0" w:line="240" w:lineRule="auto"/>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Яблоня</w:t>
            </w:r>
          </w:p>
        </w:tc>
        <w:tc>
          <w:tcPr>
            <w:tcW w:w="4077" w:type="dxa"/>
            <w:tcBorders>
              <w:top w:val="nil"/>
              <w:left w:val="single" w:sz="2" w:space="0" w:color="000000"/>
              <w:bottom w:val="nil"/>
              <w:right w:val="single" w:sz="2" w:space="0" w:color="000000"/>
            </w:tcBorders>
            <w:hideMark/>
          </w:tcPr>
          <w:p w14:paraId="533DB4CF" w14:textId="77777777" w:rsidR="0068443B" w:rsidRPr="0068443B" w:rsidRDefault="0068443B" w:rsidP="0068443B">
            <w:pPr>
              <w:autoSpaceDE w:val="0"/>
              <w:autoSpaceDN w:val="0"/>
              <w:adjustRightInd w:val="0"/>
              <w:spacing w:after="0" w:line="240" w:lineRule="auto"/>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Яблонник</w:t>
            </w:r>
          </w:p>
        </w:tc>
        <w:tc>
          <w:tcPr>
            <w:tcW w:w="1143" w:type="dxa"/>
            <w:tcBorders>
              <w:top w:val="nil"/>
              <w:left w:val="single" w:sz="2" w:space="0" w:color="000000"/>
              <w:bottom w:val="nil"/>
              <w:right w:val="single" w:sz="2" w:space="0" w:color="000000"/>
            </w:tcBorders>
          </w:tcPr>
          <w:p w14:paraId="014E4E22"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ЯБ</w:t>
            </w:r>
          </w:p>
        </w:tc>
        <w:tc>
          <w:tcPr>
            <w:tcW w:w="1260" w:type="dxa"/>
            <w:tcBorders>
              <w:top w:val="nil"/>
              <w:left w:val="single" w:sz="2" w:space="0" w:color="000000"/>
              <w:bottom w:val="nil"/>
              <w:right w:val="single" w:sz="2" w:space="0" w:color="000000"/>
            </w:tcBorders>
          </w:tcPr>
          <w:p w14:paraId="3418152A"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17,6</w:t>
            </w:r>
          </w:p>
        </w:tc>
        <w:tc>
          <w:tcPr>
            <w:tcW w:w="1080" w:type="dxa"/>
            <w:tcBorders>
              <w:top w:val="nil"/>
              <w:left w:val="single" w:sz="2" w:space="0" w:color="000000"/>
              <w:bottom w:val="nil"/>
              <w:right w:val="single" w:sz="2" w:space="0" w:color="000000"/>
            </w:tcBorders>
          </w:tcPr>
          <w:p w14:paraId="1AF0C98C"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0,11</w:t>
            </w:r>
          </w:p>
        </w:tc>
      </w:tr>
      <w:tr w:rsidR="0068443B" w:rsidRPr="0068443B" w14:paraId="198B6F0E" w14:textId="77777777" w:rsidTr="00926437">
        <w:trPr>
          <w:trHeight w:val="209"/>
        </w:trPr>
        <w:tc>
          <w:tcPr>
            <w:tcW w:w="7410" w:type="dxa"/>
            <w:gridSpan w:val="3"/>
            <w:tcBorders>
              <w:top w:val="nil"/>
              <w:left w:val="single" w:sz="2" w:space="0" w:color="000000"/>
              <w:bottom w:val="nil"/>
              <w:right w:val="single" w:sz="4" w:space="0" w:color="auto"/>
            </w:tcBorders>
            <w:hideMark/>
          </w:tcPr>
          <w:p w14:paraId="5B27CE9F" w14:textId="77777777" w:rsidR="0068443B" w:rsidRPr="0068443B" w:rsidRDefault="0068443B" w:rsidP="0068443B">
            <w:pPr>
              <w:autoSpaceDE w:val="0"/>
              <w:autoSpaceDN w:val="0"/>
              <w:adjustRightInd w:val="0"/>
              <w:spacing w:after="0" w:line="240" w:lineRule="auto"/>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Кустарники</w:t>
            </w:r>
          </w:p>
        </w:tc>
        <w:tc>
          <w:tcPr>
            <w:tcW w:w="1260" w:type="dxa"/>
            <w:tcBorders>
              <w:top w:val="nil"/>
              <w:left w:val="single" w:sz="4" w:space="0" w:color="auto"/>
              <w:bottom w:val="nil"/>
              <w:right w:val="single" w:sz="2" w:space="0" w:color="000000"/>
            </w:tcBorders>
          </w:tcPr>
          <w:p w14:paraId="212E89A2" w14:textId="77777777" w:rsidR="0068443B" w:rsidRPr="0068443B" w:rsidRDefault="0068443B" w:rsidP="0068443B">
            <w:pPr>
              <w:autoSpaceDE w:val="0"/>
              <w:autoSpaceDN w:val="0"/>
              <w:adjustRightInd w:val="0"/>
              <w:spacing w:after="0" w:line="240" w:lineRule="auto"/>
              <w:rPr>
                <w:rFonts w:ascii="Times New Roman" w:eastAsia="Times New Roman" w:hAnsi="Times New Roman" w:cs="Times New Roman"/>
                <w:color w:val="FF0000"/>
                <w:sz w:val="24"/>
                <w:szCs w:val="24"/>
              </w:rPr>
            </w:pPr>
          </w:p>
        </w:tc>
        <w:tc>
          <w:tcPr>
            <w:tcW w:w="1080" w:type="dxa"/>
            <w:tcBorders>
              <w:top w:val="nil"/>
              <w:left w:val="single" w:sz="4" w:space="0" w:color="auto"/>
              <w:bottom w:val="nil"/>
              <w:right w:val="single" w:sz="2" w:space="0" w:color="000000"/>
            </w:tcBorders>
          </w:tcPr>
          <w:p w14:paraId="1162E22C" w14:textId="77777777" w:rsidR="0068443B" w:rsidRPr="0068443B" w:rsidRDefault="0068443B" w:rsidP="0068443B">
            <w:pPr>
              <w:autoSpaceDE w:val="0"/>
              <w:autoSpaceDN w:val="0"/>
              <w:adjustRightInd w:val="0"/>
              <w:spacing w:after="0" w:line="240" w:lineRule="auto"/>
              <w:rPr>
                <w:rFonts w:ascii="Times New Roman" w:eastAsia="Times New Roman" w:hAnsi="Times New Roman" w:cs="Times New Roman"/>
                <w:color w:val="FF0000"/>
                <w:sz w:val="24"/>
                <w:szCs w:val="24"/>
              </w:rPr>
            </w:pPr>
          </w:p>
        </w:tc>
      </w:tr>
      <w:tr w:rsidR="0068443B" w:rsidRPr="0068443B" w14:paraId="358DE48A" w14:textId="77777777" w:rsidTr="00926437">
        <w:trPr>
          <w:trHeight w:val="209"/>
        </w:trPr>
        <w:tc>
          <w:tcPr>
            <w:tcW w:w="2190" w:type="dxa"/>
            <w:tcBorders>
              <w:top w:val="nil"/>
              <w:left w:val="single" w:sz="2" w:space="0" w:color="000000"/>
              <w:bottom w:val="nil"/>
              <w:right w:val="single" w:sz="2" w:space="0" w:color="000000"/>
            </w:tcBorders>
          </w:tcPr>
          <w:p w14:paraId="153020FD" w14:textId="77777777" w:rsidR="0068443B" w:rsidRPr="0068443B" w:rsidRDefault="0068443B" w:rsidP="0068443B">
            <w:pPr>
              <w:autoSpaceDE w:val="0"/>
              <w:autoSpaceDN w:val="0"/>
              <w:adjustRightInd w:val="0"/>
              <w:spacing w:after="0" w:line="240" w:lineRule="auto"/>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Ива кустарниковая</w:t>
            </w:r>
          </w:p>
        </w:tc>
        <w:tc>
          <w:tcPr>
            <w:tcW w:w="4077" w:type="dxa"/>
            <w:tcBorders>
              <w:top w:val="nil"/>
              <w:left w:val="single" w:sz="2" w:space="0" w:color="000000"/>
              <w:bottom w:val="nil"/>
              <w:right w:val="single" w:sz="2" w:space="0" w:color="000000"/>
            </w:tcBorders>
          </w:tcPr>
          <w:p w14:paraId="726E4686" w14:textId="77777777" w:rsidR="0068443B" w:rsidRPr="0068443B" w:rsidRDefault="0068443B" w:rsidP="0068443B">
            <w:pPr>
              <w:autoSpaceDE w:val="0"/>
              <w:autoSpaceDN w:val="0"/>
              <w:adjustRightInd w:val="0"/>
              <w:spacing w:after="0" w:line="240" w:lineRule="auto"/>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 xml:space="preserve">Ивняк сырой  кустарниковый </w:t>
            </w:r>
          </w:p>
        </w:tc>
        <w:tc>
          <w:tcPr>
            <w:tcW w:w="1143" w:type="dxa"/>
            <w:tcBorders>
              <w:top w:val="nil"/>
              <w:left w:val="single" w:sz="2" w:space="0" w:color="000000"/>
              <w:bottom w:val="nil"/>
              <w:right w:val="single" w:sz="4" w:space="0" w:color="auto"/>
            </w:tcBorders>
          </w:tcPr>
          <w:p w14:paraId="0B9480DD"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ИВК 1</w:t>
            </w:r>
          </w:p>
        </w:tc>
        <w:tc>
          <w:tcPr>
            <w:tcW w:w="1260" w:type="dxa"/>
            <w:tcBorders>
              <w:top w:val="nil"/>
              <w:left w:val="single" w:sz="4" w:space="0" w:color="auto"/>
              <w:bottom w:val="nil"/>
              <w:right w:val="single" w:sz="4" w:space="0" w:color="auto"/>
            </w:tcBorders>
          </w:tcPr>
          <w:p w14:paraId="5B204D44"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6,9</w:t>
            </w:r>
          </w:p>
        </w:tc>
        <w:tc>
          <w:tcPr>
            <w:tcW w:w="1080" w:type="dxa"/>
            <w:tcBorders>
              <w:top w:val="nil"/>
              <w:left w:val="single" w:sz="4" w:space="0" w:color="auto"/>
              <w:bottom w:val="nil"/>
              <w:right w:val="single" w:sz="2" w:space="0" w:color="000000"/>
            </w:tcBorders>
          </w:tcPr>
          <w:p w14:paraId="0140FF46"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0,04</w:t>
            </w:r>
          </w:p>
        </w:tc>
      </w:tr>
      <w:tr w:rsidR="0068443B" w:rsidRPr="0068443B" w14:paraId="4C8093A6" w14:textId="77777777" w:rsidTr="00926437">
        <w:trPr>
          <w:trHeight w:val="209"/>
        </w:trPr>
        <w:tc>
          <w:tcPr>
            <w:tcW w:w="2190" w:type="dxa"/>
            <w:tcBorders>
              <w:top w:val="nil"/>
              <w:left w:val="single" w:sz="2" w:space="0" w:color="000000"/>
              <w:bottom w:val="nil"/>
              <w:right w:val="single" w:sz="2" w:space="0" w:color="000000"/>
            </w:tcBorders>
          </w:tcPr>
          <w:p w14:paraId="1F85603F" w14:textId="77777777" w:rsidR="0068443B" w:rsidRPr="0068443B" w:rsidRDefault="0068443B" w:rsidP="0068443B">
            <w:pPr>
              <w:autoSpaceDE w:val="0"/>
              <w:autoSpaceDN w:val="0"/>
              <w:adjustRightInd w:val="0"/>
              <w:spacing w:after="0" w:line="240" w:lineRule="auto"/>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Прочие кустарники</w:t>
            </w:r>
          </w:p>
        </w:tc>
        <w:tc>
          <w:tcPr>
            <w:tcW w:w="4077" w:type="dxa"/>
            <w:tcBorders>
              <w:top w:val="nil"/>
              <w:left w:val="single" w:sz="2" w:space="0" w:color="000000"/>
              <w:bottom w:val="nil"/>
              <w:right w:val="single" w:sz="2" w:space="0" w:color="000000"/>
            </w:tcBorders>
          </w:tcPr>
          <w:p w14:paraId="5ACA1538" w14:textId="77777777" w:rsidR="0068443B" w:rsidRPr="0068443B" w:rsidRDefault="0068443B" w:rsidP="0068443B">
            <w:pPr>
              <w:autoSpaceDE w:val="0"/>
              <w:autoSpaceDN w:val="0"/>
              <w:adjustRightInd w:val="0"/>
              <w:spacing w:after="0" w:line="240" w:lineRule="auto"/>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Кустарник</w:t>
            </w:r>
          </w:p>
        </w:tc>
        <w:tc>
          <w:tcPr>
            <w:tcW w:w="1143" w:type="dxa"/>
            <w:tcBorders>
              <w:top w:val="nil"/>
              <w:left w:val="single" w:sz="2" w:space="0" w:color="000000"/>
              <w:bottom w:val="nil"/>
              <w:right w:val="single" w:sz="2" w:space="0" w:color="000000"/>
            </w:tcBorders>
          </w:tcPr>
          <w:p w14:paraId="159CF85D"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КУСТ</w:t>
            </w:r>
          </w:p>
        </w:tc>
        <w:tc>
          <w:tcPr>
            <w:tcW w:w="1260" w:type="dxa"/>
            <w:tcBorders>
              <w:top w:val="nil"/>
              <w:left w:val="single" w:sz="2" w:space="0" w:color="000000"/>
              <w:bottom w:val="nil"/>
              <w:right w:val="single" w:sz="2" w:space="0" w:color="000000"/>
            </w:tcBorders>
          </w:tcPr>
          <w:p w14:paraId="41F0B44B"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194,1</w:t>
            </w:r>
          </w:p>
        </w:tc>
        <w:tc>
          <w:tcPr>
            <w:tcW w:w="1080" w:type="dxa"/>
            <w:tcBorders>
              <w:top w:val="nil"/>
              <w:left w:val="single" w:sz="2" w:space="0" w:color="000000"/>
              <w:bottom w:val="nil"/>
              <w:right w:val="single" w:sz="2" w:space="0" w:color="000000"/>
            </w:tcBorders>
          </w:tcPr>
          <w:p w14:paraId="4A41770A"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1,19</w:t>
            </w:r>
          </w:p>
        </w:tc>
      </w:tr>
      <w:tr w:rsidR="0068443B" w:rsidRPr="0068443B" w14:paraId="689536C4" w14:textId="77777777" w:rsidTr="00926437">
        <w:trPr>
          <w:trHeight w:val="209"/>
        </w:trPr>
        <w:tc>
          <w:tcPr>
            <w:tcW w:w="2190" w:type="dxa"/>
            <w:tcBorders>
              <w:top w:val="nil"/>
              <w:left w:val="single" w:sz="2" w:space="0" w:color="000000"/>
              <w:bottom w:val="nil"/>
              <w:right w:val="single" w:sz="2" w:space="0" w:color="000000"/>
            </w:tcBorders>
          </w:tcPr>
          <w:p w14:paraId="7BAD190C" w14:textId="77777777" w:rsidR="0068443B" w:rsidRPr="0068443B" w:rsidRDefault="0068443B" w:rsidP="0068443B">
            <w:pPr>
              <w:autoSpaceDE w:val="0"/>
              <w:autoSpaceDN w:val="0"/>
              <w:adjustRightInd w:val="0"/>
              <w:spacing w:after="0" w:line="240" w:lineRule="auto"/>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(жимолость,  акация</w:t>
            </w:r>
          </w:p>
        </w:tc>
        <w:tc>
          <w:tcPr>
            <w:tcW w:w="4077" w:type="dxa"/>
            <w:tcBorders>
              <w:top w:val="nil"/>
              <w:left w:val="single" w:sz="2" w:space="0" w:color="000000"/>
              <w:bottom w:val="nil"/>
              <w:right w:val="single" w:sz="2" w:space="0" w:color="000000"/>
            </w:tcBorders>
          </w:tcPr>
          <w:p w14:paraId="3AA6E815" w14:textId="77777777" w:rsidR="0068443B" w:rsidRPr="0068443B" w:rsidRDefault="0068443B" w:rsidP="0068443B">
            <w:pPr>
              <w:autoSpaceDE w:val="0"/>
              <w:autoSpaceDN w:val="0"/>
              <w:adjustRightInd w:val="0"/>
              <w:spacing w:after="0" w:line="240" w:lineRule="auto"/>
              <w:rPr>
                <w:rFonts w:ascii="Times New Roman" w:eastAsia="Times New Roman" w:hAnsi="Times New Roman" w:cs="Times New Roman"/>
                <w:color w:val="FF0000"/>
                <w:sz w:val="24"/>
                <w:szCs w:val="24"/>
              </w:rPr>
            </w:pPr>
          </w:p>
        </w:tc>
        <w:tc>
          <w:tcPr>
            <w:tcW w:w="1143" w:type="dxa"/>
            <w:tcBorders>
              <w:top w:val="nil"/>
              <w:left w:val="single" w:sz="2" w:space="0" w:color="000000"/>
              <w:bottom w:val="nil"/>
              <w:right w:val="single" w:sz="2" w:space="0" w:color="000000"/>
            </w:tcBorders>
          </w:tcPr>
          <w:p w14:paraId="302237E2"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color w:val="FF0000"/>
                <w:sz w:val="24"/>
                <w:szCs w:val="24"/>
              </w:rPr>
            </w:pPr>
          </w:p>
        </w:tc>
        <w:tc>
          <w:tcPr>
            <w:tcW w:w="1260" w:type="dxa"/>
            <w:tcBorders>
              <w:top w:val="nil"/>
              <w:left w:val="single" w:sz="2" w:space="0" w:color="000000"/>
              <w:bottom w:val="nil"/>
              <w:right w:val="single" w:sz="2" w:space="0" w:color="000000"/>
            </w:tcBorders>
          </w:tcPr>
          <w:p w14:paraId="2BC6B32B"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color w:val="FF0000"/>
                <w:sz w:val="24"/>
                <w:szCs w:val="24"/>
              </w:rPr>
            </w:pPr>
          </w:p>
        </w:tc>
        <w:tc>
          <w:tcPr>
            <w:tcW w:w="1080" w:type="dxa"/>
            <w:tcBorders>
              <w:top w:val="nil"/>
              <w:left w:val="single" w:sz="2" w:space="0" w:color="000000"/>
              <w:bottom w:val="nil"/>
              <w:right w:val="single" w:sz="2" w:space="0" w:color="000000"/>
            </w:tcBorders>
          </w:tcPr>
          <w:p w14:paraId="00D438D7"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color w:val="FF0000"/>
                <w:sz w:val="24"/>
                <w:szCs w:val="24"/>
              </w:rPr>
            </w:pPr>
          </w:p>
        </w:tc>
      </w:tr>
      <w:tr w:rsidR="0068443B" w:rsidRPr="0068443B" w14:paraId="40FFEEB6" w14:textId="77777777" w:rsidTr="00926437">
        <w:trPr>
          <w:trHeight w:val="209"/>
        </w:trPr>
        <w:tc>
          <w:tcPr>
            <w:tcW w:w="2190" w:type="dxa"/>
            <w:tcBorders>
              <w:top w:val="nil"/>
              <w:left w:val="single" w:sz="2" w:space="0" w:color="000000"/>
              <w:bottom w:val="nil"/>
              <w:right w:val="single" w:sz="2" w:space="0" w:color="000000"/>
            </w:tcBorders>
          </w:tcPr>
          <w:p w14:paraId="3F62F2EB" w14:textId="77777777" w:rsidR="0068443B" w:rsidRPr="0068443B" w:rsidRDefault="0068443B" w:rsidP="0068443B">
            <w:pPr>
              <w:autoSpaceDE w:val="0"/>
              <w:autoSpaceDN w:val="0"/>
              <w:adjustRightInd w:val="0"/>
              <w:spacing w:after="0" w:line="240" w:lineRule="auto"/>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желтая, смородина,</w:t>
            </w:r>
          </w:p>
        </w:tc>
        <w:tc>
          <w:tcPr>
            <w:tcW w:w="4077" w:type="dxa"/>
            <w:tcBorders>
              <w:top w:val="nil"/>
              <w:left w:val="single" w:sz="2" w:space="0" w:color="000000"/>
              <w:bottom w:val="nil"/>
              <w:right w:val="single" w:sz="2" w:space="0" w:color="000000"/>
            </w:tcBorders>
          </w:tcPr>
          <w:p w14:paraId="520DEE06" w14:textId="77777777" w:rsidR="0068443B" w:rsidRPr="0068443B" w:rsidRDefault="0068443B" w:rsidP="0068443B">
            <w:pPr>
              <w:autoSpaceDE w:val="0"/>
              <w:autoSpaceDN w:val="0"/>
              <w:adjustRightInd w:val="0"/>
              <w:spacing w:after="0" w:line="240" w:lineRule="auto"/>
              <w:rPr>
                <w:rFonts w:ascii="Times New Roman" w:eastAsia="Times New Roman" w:hAnsi="Times New Roman" w:cs="Times New Roman"/>
                <w:color w:val="FF0000"/>
                <w:sz w:val="24"/>
                <w:szCs w:val="24"/>
              </w:rPr>
            </w:pPr>
          </w:p>
        </w:tc>
        <w:tc>
          <w:tcPr>
            <w:tcW w:w="1143" w:type="dxa"/>
            <w:tcBorders>
              <w:top w:val="nil"/>
              <w:left w:val="single" w:sz="2" w:space="0" w:color="000000"/>
              <w:bottom w:val="nil"/>
              <w:right w:val="single" w:sz="2" w:space="0" w:color="000000"/>
            </w:tcBorders>
          </w:tcPr>
          <w:p w14:paraId="7B712F0C"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color w:val="FF0000"/>
                <w:sz w:val="24"/>
                <w:szCs w:val="24"/>
              </w:rPr>
            </w:pPr>
          </w:p>
        </w:tc>
        <w:tc>
          <w:tcPr>
            <w:tcW w:w="1260" w:type="dxa"/>
            <w:tcBorders>
              <w:top w:val="nil"/>
              <w:left w:val="single" w:sz="2" w:space="0" w:color="000000"/>
              <w:bottom w:val="nil"/>
              <w:right w:val="single" w:sz="2" w:space="0" w:color="000000"/>
            </w:tcBorders>
          </w:tcPr>
          <w:p w14:paraId="4026DB84"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color w:val="FF0000"/>
                <w:sz w:val="24"/>
                <w:szCs w:val="24"/>
              </w:rPr>
            </w:pPr>
          </w:p>
        </w:tc>
        <w:tc>
          <w:tcPr>
            <w:tcW w:w="1080" w:type="dxa"/>
            <w:tcBorders>
              <w:top w:val="nil"/>
              <w:left w:val="single" w:sz="2" w:space="0" w:color="000000"/>
              <w:bottom w:val="nil"/>
              <w:right w:val="single" w:sz="2" w:space="0" w:color="000000"/>
            </w:tcBorders>
          </w:tcPr>
          <w:p w14:paraId="2DC0300B"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color w:val="FF0000"/>
                <w:sz w:val="24"/>
                <w:szCs w:val="24"/>
              </w:rPr>
            </w:pPr>
          </w:p>
        </w:tc>
      </w:tr>
      <w:tr w:rsidR="0068443B" w:rsidRPr="0068443B" w14:paraId="51EC7BB8" w14:textId="77777777" w:rsidTr="00926437">
        <w:trPr>
          <w:trHeight w:val="361"/>
        </w:trPr>
        <w:tc>
          <w:tcPr>
            <w:tcW w:w="2190" w:type="dxa"/>
            <w:tcBorders>
              <w:top w:val="nil"/>
              <w:left w:val="single" w:sz="2" w:space="0" w:color="000000"/>
              <w:bottom w:val="nil"/>
              <w:right w:val="single" w:sz="2" w:space="0" w:color="000000"/>
            </w:tcBorders>
          </w:tcPr>
          <w:p w14:paraId="3575985B" w14:textId="77777777" w:rsidR="0068443B" w:rsidRPr="0068443B" w:rsidRDefault="0068443B" w:rsidP="0068443B">
            <w:pPr>
              <w:autoSpaceDE w:val="0"/>
              <w:autoSpaceDN w:val="0"/>
              <w:adjustRightInd w:val="0"/>
              <w:spacing w:after="0" w:line="240" w:lineRule="auto"/>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таволга и др.)</w:t>
            </w:r>
          </w:p>
        </w:tc>
        <w:tc>
          <w:tcPr>
            <w:tcW w:w="4077" w:type="dxa"/>
            <w:tcBorders>
              <w:top w:val="nil"/>
              <w:left w:val="single" w:sz="2" w:space="0" w:color="000000"/>
              <w:bottom w:val="nil"/>
              <w:right w:val="single" w:sz="2" w:space="0" w:color="000000"/>
            </w:tcBorders>
          </w:tcPr>
          <w:p w14:paraId="7B62A589" w14:textId="77777777" w:rsidR="0068443B" w:rsidRPr="0068443B" w:rsidRDefault="0068443B" w:rsidP="0068443B">
            <w:pPr>
              <w:autoSpaceDE w:val="0"/>
              <w:autoSpaceDN w:val="0"/>
              <w:adjustRightInd w:val="0"/>
              <w:spacing w:after="0" w:line="240" w:lineRule="auto"/>
              <w:rPr>
                <w:rFonts w:ascii="Times New Roman" w:eastAsia="Times New Roman" w:hAnsi="Times New Roman" w:cs="Times New Roman"/>
                <w:color w:val="FF0000"/>
                <w:sz w:val="24"/>
                <w:szCs w:val="24"/>
              </w:rPr>
            </w:pPr>
          </w:p>
        </w:tc>
        <w:tc>
          <w:tcPr>
            <w:tcW w:w="1143" w:type="dxa"/>
            <w:tcBorders>
              <w:top w:val="nil"/>
              <w:left w:val="single" w:sz="2" w:space="0" w:color="000000"/>
              <w:bottom w:val="nil"/>
              <w:right w:val="single" w:sz="2" w:space="0" w:color="000000"/>
            </w:tcBorders>
          </w:tcPr>
          <w:p w14:paraId="127567BE"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color w:val="FF0000"/>
                <w:sz w:val="24"/>
                <w:szCs w:val="24"/>
              </w:rPr>
            </w:pPr>
          </w:p>
        </w:tc>
        <w:tc>
          <w:tcPr>
            <w:tcW w:w="1260" w:type="dxa"/>
            <w:tcBorders>
              <w:top w:val="nil"/>
              <w:left w:val="single" w:sz="2" w:space="0" w:color="000000"/>
              <w:bottom w:val="nil"/>
              <w:right w:val="single" w:sz="2" w:space="0" w:color="000000"/>
            </w:tcBorders>
          </w:tcPr>
          <w:p w14:paraId="3D1997F3"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color w:val="FF0000"/>
                <w:sz w:val="24"/>
                <w:szCs w:val="24"/>
              </w:rPr>
            </w:pPr>
          </w:p>
        </w:tc>
        <w:tc>
          <w:tcPr>
            <w:tcW w:w="1080" w:type="dxa"/>
            <w:tcBorders>
              <w:top w:val="nil"/>
              <w:left w:val="single" w:sz="2" w:space="0" w:color="000000"/>
              <w:bottom w:val="nil"/>
              <w:right w:val="single" w:sz="2" w:space="0" w:color="000000"/>
            </w:tcBorders>
          </w:tcPr>
          <w:p w14:paraId="19E71A66"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color w:val="FF0000"/>
                <w:sz w:val="24"/>
                <w:szCs w:val="24"/>
              </w:rPr>
            </w:pPr>
          </w:p>
        </w:tc>
      </w:tr>
      <w:tr w:rsidR="0068443B" w:rsidRPr="0068443B" w14:paraId="5E8B4747" w14:textId="77777777" w:rsidTr="00926437">
        <w:trPr>
          <w:trHeight w:val="209"/>
        </w:trPr>
        <w:tc>
          <w:tcPr>
            <w:tcW w:w="2190" w:type="dxa"/>
            <w:tcBorders>
              <w:top w:val="nil"/>
              <w:left w:val="single" w:sz="2" w:space="0" w:color="000000"/>
              <w:right w:val="single" w:sz="2" w:space="0" w:color="000000"/>
            </w:tcBorders>
          </w:tcPr>
          <w:p w14:paraId="78531250" w14:textId="77777777" w:rsidR="0068443B" w:rsidRPr="0068443B" w:rsidRDefault="0068443B" w:rsidP="0068443B">
            <w:pPr>
              <w:autoSpaceDE w:val="0"/>
              <w:autoSpaceDN w:val="0"/>
              <w:adjustRightInd w:val="0"/>
              <w:spacing w:after="0" w:line="240" w:lineRule="auto"/>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Итого по кустарнику</w:t>
            </w:r>
          </w:p>
        </w:tc>
        <w:tc>
          <w:tcPr>
            <w:tcW w:w="4077" w:type="dxa"/>
            <w:tcBorders>
              <w:top w:val="nil"/>
              <w:left w:val="single" w:sz="2" w:space="0" w:color="000000"/>
              <w:right w:val="single" w:sz="2" w:space="0" w:color="000000"/>
            </w:tcBorders>
          </w:tcPr>
          <w:p w14:paraId="25F28A6A" w14:textId="77777777" w:rsidR="0068443B" w:rsidRPr="0068443B" w:rsidRDefault="0068443B" w:rsidP="0068443B">
            <w:pPr>
              <w:autoSpaceDE w:val="0"/>
              <w:autoSpaceDN w:val="0"/>
              <w:adjustRightInd w:val="0"/>
              <w:spacing w:after="0" w:line="240" w:lineRule="auto"/>
              <w:rPr>
                <w:rFonts w:ascii="Times New Roman" w:eastAsia="Times New Roman" w:hAnsi="Times New Roman" w:cs="Times New Roman"/>
                <w:color w:val="FF0000"/>
                <w:sz w:val="24"/>
                <w:szCs w:val="24"/>
              </w:rPr>
            </w:pPr>
          </w:p>
        </w:tc>
        <w:tc>
          <w:tcPr>
            <w:tcW w:w="1143" w:type="dxa"/>
            <w:tcBorders>
              <w:top w:val="nil"/>
              <w:left w:val="single" w:sz="2" w:space="0" w:color="000000"/>
              <w:right w:val="single" w:sz="2" w:space="0" w:color="000000"/>
            </w:tcBorders>
          </w:tcPr>
          <w:p w14:paraId="64B4C804"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color w:val="FF0000"/>
                <w:sz w:val="24"/>
                <w:szCs w:val="24"/>
              </w:rPr>
            </w:pPr>
          </w:p>
        </w:tc>
        <w:tc>
          <w:tcPr>
            <w:tcW w:w="1260" w:type="dxa"/>
            <w:tcBorders>
              <w:top w:val="nil"/>
              <w:left w:val="single" w:sz="2" w:space="0" w:color="000000"/>
              <w:right w:val="single" w:sz="2" w:space="0" w:color="000000"/>
            </w:tcBorders>
          </w:tcPr>
          <w:p w14:paraId="066A348C"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p>
          <w:p w14:paraId="336E9256"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201,0</w:t>
            </w:r>
          </w:p>
        </w:tc>
        <w:tc>
          <w:tcPr>
            <w:tcW w:w="1080" w:type="dxa"/>
            <w:tcBorders>
              <w:top w:val="nil"/>
              <w:left w:val="single" w:sz="2" w:space="0" w:color="000000"/>
              <w:right w:val="single" w:sz="2" w:space="0" w:color="000000"/>
            </w:tcBorders>
          </w:tcPr>
          <w:p w14:paraId="33F0BEEA"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p>
          <w:p w14:paraId="35D8F066"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1,23</w:t>
            </w:r>
          </w:p>
        </w:tc>
      </w:tr>
      <w:tr w:rsidR="0068443B" w:rsidRPr="0068443B" w14:paraId="10774290" w14:textId="77777777" w:rsidTr="00926437">
        <w:trPr>
          <w:trHeight w:val="209"/>
        </w:trPr>
        <w:tc>
          <w:tcPr>
            <w:tcW w:w="2190" w:type="dxa"/>
            <w:tcBorders>
              <w:top w:val="nil"/>
              <w:left w:val="single" w:sz="2" w:space="0" w:color="000000"/>
              <w:bottom w:val="single" w:sz="4" w:space="0" w:color="auto"/>
              <w:right w:val="single" w:sz="2" w:space="0" w:color="000000"/>
            </w:tcBorders>
          </w:tcPr>
          <w:p w14:paraId="203A60E9" w14:textId="77777777" w:rsidR="0068443B" w:rsidRPr="0068443B" w:rsidRDefault="0068443B" w:rsidP="0068443B">
            <w:pPr>
              <w:autoSpaceDE w:val="0"/>
              <w:autoSpaceDN w:val="0"/>
              <w:adjustRightInd w:val="0"/>
              <w:spacing w:after="0" w:line="240" w:lineRule="auto"/>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Всего</w:t>
            </w:r>
          </w:p>
        </w:tc>
        <w:tc>
          <w:tcPr>
            <w:tcW w:w="4077" w:type="dxa"/>
            <w:tcBorders>
              <w:top w:val="nil"/>
              <w:left w:val="single" w:sz="2" w:space="0" w:color="000000"/>
              <w:bottom w:val="single" w:sz="4" w:space="0" w:color="auto"/>
              <w:right w:val="single" w:sz="2" w:space="0" w:color="000000"/>
            </w:tcBorders>
          </w:tcPr>
          <w:p w14:paraId="7AA4969E" w14:textId="77777777" w:rsidR="0068443B" w:rsidRPr="0068443B" w:rsidRDefault="0068443B" w:rsidP="0068443B">
            <w:pPr>
              <w:autoSpaceDE w:val="0"/>
              <w:autoSpaceDN w:val="0"/>
              <w:adjustRightInd w:val="0"/>
              <w:spacing w:after="0" w:line="240" w:lineRule="auto"/>
              <w:rPr>
                <w:rFonts w:ascii="Times New Roman" w:eastAsia="Times New Roman" w:hAnsi="Times New Roman" w:cs="Times New Roman"/>
                <w:sz w:val="24"/>
                <w:szCs w:val="24"/>
              </w:rPr>
            </w:pPr>
          </w:p>
        </w:tc>
        <w:tc>
          <w:tcPr>
            <w:tcW w:w="1143" w:type="dxa"/>
            <w:tcBorders>
              <w:top w:val="nil"/>
              <w:left w:val="single" w:sz="2" w:space="0" w:color="000000"/>
              <w:bottom w:val="single" w:sz="4" w:space="0" w:color="auto"/>
              <w:right w:val="single" w:sz="2" w:space="0" w:color="000000"/>
            </w:tcBorders>
          </w:tcPr>
          <w:p w14:paraId="173332A6"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1260" w:type="dxa"/>
            <w:tcBorders>
              <w:top w:val="nil"/>
              <w:left w:val="single" w:sz="2" w:space="0" w:color="000000"/>
              <w:bottom w:val="single" w:sz="4" w:space="0" w:color="auto"/>
              <w:right w:val="single" w:sz="2" w:space="0" w:color="000000"/>
            </w:tcBorders>
          </w:tcPr>
          <w:p w14:paraId="222AB88A"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16310,7</w:t>
            </w:r>
          </w:p>
        </w:tc>
        <w:tc>
          <w:tcPr>
            <w:tcW w:w="1080" w:type="dxa"/>
            <w:tcBorders>
              <w:top w:val="nil"/>
              <w:left w:val="single" w:sz="2" w:space="0" w:color="000000"/>
              <w:bottom w:val="single" w:sz="4" w:space="0" w:color="auto"/>
              <w:right w:val="single" w:sz="2" w:space="0" w:color="000000"/>
            </w:tcBorders>
          </w:tcPr>
          <w:p w14:paraId="5BF63C61" w14:textId="77777777" w:rsidR="0068443B" w:rsidRPr="0068443B" w:rsidRDefault="0068443B" w:rsidP="0068443B">
            <w:pPr>
              <w:autoSpaceDE w:val="0"/>
              <w:autoSpaceDN w:val="0"/>
              <w:adjustRightInd w:val="0"/>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100</w:t>
            </w:r>
          </w:p>
        </w:tc>
      </w:tr>
    </w:tbl>
    <w:p w14:paraId="4A414250" w14:textId="77777777" w:rsidR="0068443B" w:rsidRPr="0068443B" w:rsidRDefault="0068443B" w:rsidP="0068443B">
      <w:pPr>
        <w:spacing w:after="0" w:line="240" w:lineRule="auto"/>
        <w:ind w:firstLine="851"/>
        <w:jc w:val="both"/>
        <w:rPr>
          <w:rFonts w:ascii="Times New Roman" w:eastAsia="Times New Roman" w:hAnsi="Times New Roman" w:cs="Times New Roman"/>
          <w:sz w:val="24"/>
          <w:szCs w:val="20"/>
        </w:rPr>
        <w:sectPr w:rsidR="0068443B" w:rsidRPr="0068443B" w:rsidSect="00926437">
          <w:pgSz w:w="11906" w:h="16838" w:code="9"/>
          <w:pgMar w:top="1134" w:right="1134" w:bottom="1134" w:left="1134" w:header="709" w:footer="709" w:gutter="0"/>
          <w:cols w:space="708"/>
          <w:docGrid w:linePitch="360"/>
        </w:sectPr>
      </w:pPr>
    </w:p>
    <w:p w14:paraId="4499D326" w14:textId="77777777" w:rsidR="0068443B" w:rsidRPr="0068443B" w:rsidRDefault="0068443B" w:rsidP="0068443B">
      <w:pPr>
        <w:spacing w:after="0" w:line="240" w:lineRule="auto"/>
        <w:ind w:firstLine="709"/>
        <w:jc w:val="right"/>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lastRenderedPageBreak/>
        <w:t>Таблица 26</w:t>
      </w:r>
    </w:p>
    <w:p w14:paraId="5C463BB5" w14:textId="77777777" w:rsidR="0068443B" w:rsidRPr="0068443B" w:rsidRDefault="0068443B" w:rsidP="0068443B">
      <w:pPr>
        <w:spacing w:after="0" w:line="240" w:lineRule="auto"/>
        <w:ind w:firstLine="709"/>
        <w:jc w:val="center"/>
        <w:rPr>
          <w:rFonts w:ascii="Times New Roman" w:eastAsia="Times New Roman" w:hAnsi="Times New Roman" w:cs="Times New Roman"/>
          <w:b/>
          <w:sz w:val="24"/>
          <w:szCs w:val="24"/>
        </w:rPr>
      </w:pPr>
      <w:r w:rsidRPr="0068443B">
        <w:rPr>
          <w:rFonts w:ascii="Times New Roman" w:eastAsia="Times New Roman" w:hAnsi="Times New Roman" w:cs="Times New Roman"/>
          <w:b/>
          <w:sz w:val="24"/>
          <w:szCs w:val="24"/>
        </w:rPr>
        <w:t>Характеристика подроста под пологом приспевающих, спелых</w:t>
      </w:r>
    </w:p>
    <w:p w14:paraId="0D6D85F8" w14:textId="77777777" w:rsidR="0068443B" w:rsidRPr="0068443B" w:rsidRDefault="0068443B" w:rsidP="0068443B">
      <w:pPr>
        <w:spacing w:after="0" w:line="240" w:lineRule="auto"/>
        <w:ind w:firstLine="709"/>
        <w:jc w:val="center"/>
        <w:rPr>
          <w:rFonts w:ascii="Times New Roman" w:eastAsia="Times New Roman" w:hAnsi="Times New Roman" w:cs="Times New Roman"/>
          <w:b/>
          <w:sz w:val="24"/>
          <w:szCs w:val="24"/>
        </w:rPr>
      </w:pPr>
      <w:r w:rsidRPr="0068443B">
        <w:rPr>
          <w:rFonts w:ascii="Times New Roman" w:eastAsia="Times New Roman" w:hAnsi="Times New Roman" w:cs="Times New Roman"/>
          <w:b/>
          <w:sz w:val="24"/>
          <w:szCs w:val="24"/>
        </w:rPr>
        <w:t xml:space="preserve"> и перестойных древостоев основных лесообразующих пород</w:t>
      </w:r>
    </w:p>
    <w:p w14:paraId="3DB92E32" w14:textId="77777777" w:rsidR="0068443B" w:rsidRPr="0068443B" w:rsidRDefault="0068443B" w:rsidP="0068443B">
      <w:pPr>
        <w:spacing w:after="0" w:line="240" w:lineRule="auto"/>
        <w:ind w:firstLine="709"/>
        <w:jc w:val="right"/>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Площадь, га</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484"/>
        <w:gridCol w:w="1560"/>
        <w:gridCol w:w="1209"/>
        <w:gridCol w:w="1275"/>
        <w:gridCol w:w="1276"/>
        <w:gridCol w:w="1276"/>
        <w:gridCol w:w="1417"/>
        <w:gridCol w:w="1134"/>
        <w:gridCol w:w="1701"/>
        <w:gridCol w:w="1134"/>
      </w:tblGrid>
      <w:tr w:rsidR="0068443B" w:rsidRPr="0068443B" w14:paraId="22241248" w14:textId="77777777" w:rsidTr="00926437">
        <w:trPr>
          <w:cantSplit/>
          <w:trHeight w:val="419"/>
          <w:tblHeader/>
        </w:trPr>
        <w:tc>
          <w:tcPr>
            <w:tcW w:w="1384" w:type="dxa"/>
            <w:vMerge w:val="restart"/>
            <w:tcBorders>
              <w:top w:val="single" w:sz="4" w:space="0" w:color="auto"/>
              <w:left w:val="single" w:sz="4" w:space="0" w:color="auto"/>
              <w:bottom w:val="single" w:sz="4" w:space="0" w:color="auto"/>
              <w:right w:val="single" w:sz="4" w:space="0" w:color="auto"/>
            </w:tcBorders>
          </w:tcPr>
          <w:p w14:paraId="042E095D" w14:textId="77777777" w:rsidR="0068443B" w:rsidRPr="0068443B" w:rsidRDefault="0068443B" w:rsidP="0068443B">
            <w:pPr>
              <w:spacing w:after="0" w:line="240" w:lineRule="auto"/>
              <w:jc w:val="center"/>
              <w:rPr>
                <w:rFonts w:ascii="Times New Roman" w:eastAsia="Times New Roman" w:hAnsi="Times New Roman" w:cs="Calibri"/>
                <w:sz w:val="24"/>
                <w:lang w:eastAsia="en-US"/>
              </w:rPr>
            </w:pPr>
          </w:p>
          <w:p w14:paraId="7529D60D"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p>
          <w:p w14:paraId="6105A370"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Преобладающая</w:t>
            </w:r>
          </w:p>
          <w:p w14:paraId="305BDD20" w14:textId="77777777" w:rsidR="0068443B" w:rsidRPr="0068443B" w:rsidRDefault="0068443B" w:rsidP="0068443B">
            <w:pPr>
              <w:spacing w:after="0" w:line="240" w:lineRule="auto"/>
              <w:jc w:val="center"/>
              <w:rPr>
                <w:rFonts w:ascii="Times New Roman" w:eastAsia="Times New Roman" w:hAnsi="Times New Roman" w:cs="Calibri"/>
                <w:sz w:val="24"/>
                <w:lang w:eastAsia="en-US"/>
              </w:rPr>
            </w:pPr>
            <w:r w:rsidRPr="0068443B">
              <w:rPr>
                <w:rFonts w:ascii="Times New Roman" w:eastAsia="Times New Roman" w:hAnsi="Times New Roman" w:cs="Times New Roman"/>
                <w:sz w:val="24"/>
                <w:szCs w:val="24"/>
              </w:rPr>
              <w:t>порода</w:t>
            </w:r>
          </w:p>
        </w:tc>
        <w:tc>
          <w:tcPr>
            <w:tcW w:w="1484" w:type="dxa"/>
            <w:vMerge w:val="restart"/>
            <w:tcBorders>
              <w:top w:val="single" w:sz="4" w:space="0" w:color="auto"/>
              <w:left w:val="single" w:sz="4" w:space="0" w:color="auto"/>
              <w:bottom w:val="single" w:sz="4" w:space="0" w:color="auto"/>
              <w:right w:val="single" w:sz="4" w:space="0" w:color="auto"/>
            </w:tcBorders>
          </w:tcPr>
          <w:p w14:paraId="4F3EDB82" w14:textId="77777777" w:rsidR="0068443B" w:rsidRPr="0068443B" w:rsidRDefault="0068443B" w:rsidP="0068443B">
            <w:pPr>
              <w:spacing w:after="0" w:line="240" w:lineRule="auto"/>
              <w:jc w:val="center"/>
              <w:rPr>
                <w:rFonts w:ascii="Times New Roman" w:eastAsia="Times New Roman" w:hAnsi="Times New Roman" w:cs="Calibri"/>
                <w:sz w:val="24"/>
                <w:lang w:eastAsia="en-US"/>
              </w:rPr>
            </w:pPr>
          </w:p>
          <w:p w14:paraId="3977DD9F"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Группы</w:t>
            </w:r>
          </w:p>
          <w:p w14:paraId="467DFCF8"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типов</w:t>
            </w:r>
          </w:p>
          <w:p w14:paraId="6A5E989F"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леса</w:t>
            </w:r>
          </w:p>
          <w:p w14:paraId="4A12067E" w14:textId="77777777" w:rsidR="0068443B" w:rsidRPr="0068443B" w:rsidRDefault="0068443B" w:rsidP="0068443B">
            <w:pPr>
              <w:spacing w:after="0" w:line="240" w:lineRule="auto"/>
              <w:jc w:val="center"/>
              <w:rPr>
                <w:rFonts w:ascii="Times New Roman" w:eastAsia="Times New Roman" w:hAnsi="Times New Roman" w:cs="Calibri"/>
                <w:sz w:val="24"/>
                <w:lang w:eastAsia="en-US"/>
              </w:rPr>
            </w:pPr>
            <w:r w:rsidRPr="0068443B">
              <w:rPr>
                <w:rFonts w:ascii="Times New Roman" w:eastAsia="Times New Roman" w:hAnsi="Times New Roman" w:cs="Times New Roman"/>
                <w:sz w:val="24"/>
                <w:szCs w:val="24"/>
              </w:rPr>
              <w:t>(индекс)</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14:paraId="308FFDD8" w14:textId="77777777" w:rsidR="0068443B" w:rsidRPr="0068443B" w:rsidRDefault="0068443B" w:rsidP="0068443B">
            <w:pPr>
              <w:spacing w:after="0" w:line="240" w:lineRule="auto"/>
              <w:jc w:val="center"/>
              <w:rPr>
                <w:rFonts w:ascii="Times New Roman" w:eastAsia="Times New Roman" w:hAnsi="Times New Roman" w:cs="Calibri"/>
                <w:sz w:val="24"/>
                <w:lang w:eastAsia="en-US"/>
              </w:rPr>
            </w:pPr>
            <w:r w:rsidRPr="0068443B">
              <w:rPr>
                <w:rFonts w:ascii="Times New Roman" w:eastAsia="Times New Roman" w:hAnsi="Times New Roman" w:cs="Times New Roman"/>
                <w:sz w:val="24"/>
                <w:szCs w:val="24"/>
              </w:rPr>
              <w:t>Площадь</w:t>
            </w:r>
          </w:p>
          <w:p w14:paraId="1F0A1ACB"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приспевающих спелых и перестойных</w:t>
            </w:r>
          </w:p>
          <w:p w14:paraId="61B2909F" w14:textId="77777777" w:rsidR="0068443B" w:rsidRPr="0068443B" w:rsidRDefault="0068443B" w:rsidP="0068443B">
            <w:pPr>
              <w:spacing w:after="0" w:line="240" w:lineRule="auto"/>
              <w:jc w:val="center"/>
              <w:rPr>
                <w:rFonts w:ascii="Times New Roman" w:eastAsia="Times New Roman" w:hAnsi="Times New Roman" w:cs="Calibri"/>
                <w:sz w:val="24"/>
                <w:lang w:eastAsia="en-US"/>
              </w:rPr>
            </w:pPr>
            <w:r w:rsidRPr="0068443B">
              <w:rPr>
                <w:rFonts w:ascii="Times New Roman" w:eastAsia="Times New Roman" w:hAnsi="Times New Roman" w:cs="Times New Roman"/>
                <w:sz w:val="24"/>
                <w:szCs w:val="24"/>
              </w:rPr>
              <w:t>насаждений</w:t>
            </w:r>
          </w:p>
        </w:tc>
        <w:tc>
          <w:tcPr>
            <w:tcW w:w="5036" w:type="dxa"/>
            <w:gridSpan w:val="4"/>
            <w:tcBorders>
              <w:top w:val="single" w:sz="4" w:space="0" w:color="auto"/>
              <w:left w:val="single" w:sz="4" w:space="0" w:color="auto"/>
              <w:bottom w:val="single" w:sz="4" w:space="0" w:color="auto"/>
              <w:right w:val="single" w:sz="4" w:space="0" w:color="auto"/>
            </w:tcBorders>
            <w:vAlign w:val="center"/>
            <w:hideMark/>
          </w:tcPr>
          <w:p w14:paraId="1A630A6B" w14:textId="77777777" w:rsidR="0068443B" w:rsidRPr="0068443B" w:rsidRDefault="0068443B" w:rsidP="0068443B">
            <w:pPr>
              <w:spacing w:after="0" w:line="240" w:lineRule="auto"/>
              <w:jc w:val="center"/>
              <w:rPr>
                <w:rFonts w:ascii="Times New Roman" w:eastAsia="Times New Roman" w:hAnsi="Times New Roman" w:cs="Calibri"/>
                <w:sz w:val="24"/>
                <w:lang w:eastAsia="en-US"/>
              </w:rPr>
            </w:pPr>
            <w:r w:rsidRPr="0068443B">
              <w:rPr>
                <w:rFonts w:ascii="Times New Roman" w:eastAsia="Times New Roman" w:hAnsi="Times New Roman" w:cs="Times New Roman"/>
                <w:sz w:val="24"/>
                <w:szCs w:val="24"/>
              </w:rPr>
              <w:t>Имеется подрост, (площадь, га)</w:t>
            </w:r>
          </w:p>
        </w:tc>
        <w:tc>
          <w:tcPr>
            <w:tcW w:w="5386" w:type="dxa"/>
            <w:gridSpan w:val="4"/>
            <w:tcBorders>
              <w:top w:val="single" w:sz="4" w:space="0" w:color="auto"/>
              <w:left w:val="single" w:sz="4" w:space="0" w:color="auto"/>
              <w:bottom w:val="single" w:sz="4" w:space="0" w:color="auto"/>
              <w:right w:val="single" w:sz="4" w:space="0" w:color="auto"/>
            </w:tcBorders>
            <w:hideMark/>
          </w:tcPr>
          <w:p w14:paraId="64935880" w14:textId="77777777" w:rsidR="0068443B" w:rsidRPr="0068443B" w:rsidRDefault="0068443B" w:rsidP="0068443B">
            <w:pPr>
              <w:spacing w:after="0" w:line="240" w:lineRule="auto"/>
              <w:jc w:val="center"/>
              <w:rPr>
                <w:rFonts w:ascii="Times New Roman" w:eastAsia="Times New Roman" w:hAnsi="Times New Roman" w:cs="Calibri"/>
                <w:sz w:val="24"/>
                <w:lang w:eastAsia="en-US"/>
              </w:rPr>
            </w:pPr>
            <w:r w:rsidRPr="0068443B">
              <w:rPr>
                <w:rFonts w:ascii="Times New Roman" w:eastAsia="Times New Roman" w:hAnsi="Times New Roman" w:cs="Times New Roman"/>
                <w:sz w:val="24"/>
                <w:szCs w:val="24"/>
              </w:rPr>
              <w:t>Перспективы зарастания</w:t>
            </w:r>
          </w:p>
          <w:p w14:paraId="03B71818" w14:textId="77777777" w:rsidR="0068443B" w:rsidRPr="0068443B" w:rsidRDefault="0068443B" w:rsidP="0068443B">
            <w:pPr>
              <w:spacing w:after="0" w:line="240" w:lineRule="auto"/>
              <w:jc w:val="center"/>
              <w:rPr>
                <w:rFonts w:ascii="Times New Roman" w:eastAsia="Times New Roman" w:hAnsi="Times New Roman" w:cs="Calibri"/>
                <w:sz w:val="24"/>
                <w:lang w:eastAsia="en-US"/>
              </w:rPr>
            </w:pPr>
            <w:r w:rsidRPr="0068443B">
              <w:rPr>
                <w:rFonts w:ascii="Times New Roman" w:eastAsia="Times New Roman" w:hAnsi="Times New Roman" w:cs="Times New Roman"/>
                <w:sz w:val="24"/>
                <w:szCs w:val="24"/>
              </w:rPr>
              <w:t>естественным путем, (площадь, га)</w:t>
            </w:r>
          </w:p>
        </w:tc>
      </w:tr>
      <w:tr w:rsidR="0068443B" w:rsidRPr="0068443B" w14:paraId="60FDF31A" w14:textId="77777777" w:rsidTr="00926437">
        <w:trPr>
          <w:cantSplit/>
          <w:trHeight w:val="375"/>
          <w:tblHeader/>
        </w:trPr>
        <w:tc>
          <w:tcPr>
            <w:tcW w:w="1384" w:type="dxa"/>
            <w:vMerge/>
            <w:tcBorders>
              <w:top w:val="single" w:sz="4" w:space="0" w:color="auto"/>
              <w:left w:val="single" w:sz="4" w:space="0" w:color="auto"/>
              <w:bottom w:val="single" w:sz="4" w:space="0" w:color="auto"/>
              <w:right w:val="single" w:sz="4" w:space="0" w:color="auto"/>
            </w:tcBorders>
            <w:vAlign w:val="center"/>
            <w:hideMark/>
          </w:tcPr>
          <w:p w14:paraId="5CDE2B85" w14:textId="77777777" w:rsidR="0068443B" w:rsidRPr="0068443B" w:rsidRDefault="0068443B" w:rsidP="0068443B">
            <w:pPr>
              <w:spacing w:after="0" w:line="240" w:lineRule="auto"/>
              <w:rPr>
                <w:rFonts w:ascii="Times New Roman" w:eastAsia="Times New Roman" w:hAnsi="Times New Roman" w:cs="Calibri"/>
                <w:sz w:val="24"/>
                <w:lang w:eastAsia="en-US"/>
              </w:rPr>
            </w:pPr>
          </w:p>
        </w:tc>
        <w:tc>
          <w:tcPr>
            <w:tcW w:w="1484" w:type="dxa"/>
            <w:vMerge/>
            <w:tcBorders>
              <w:top w:val="single" w:sz="4" w:space="0" w:color="auto"/>
              <w:left w:val="single" w:sz="4" w:space="0" w:color="auto"/>
              <w:bottom w:val="single" w:sz="4" w:space="0" w:color="auto"/>
              <w:right w:val="single" w:sz="4" w:space="0" w:color="auto"/>
            </w:tcBorders>
            <w:vAlign w:val="center"/>
            <w:hideMark/>
          </w:tcPr>
          <w:p w14:paraId="52388593" w14:textId="77777777" w:rsidR="0068443B" w:rsidRPr="0068443B" w:rsidRDefault="0068443B" w:rsidP="0068443B">
            <w:pPr>
              <w:spacing w:after="0" w:line="240" w:lineRule="auto"/>
              <w:rPr>
                <w:rFonts w:ascii="Times New Roman" w:eastAsia="Times New Roman" w:hAnsi="Times New Roman" w:cs="Calibri"/>
                <w:sz w:val="24"/>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5D6946B2" w14:textId="77777777" w:rsidR="0068443B" w:rsidRPr="0068443B" w:rsidRDefault="0068443B" w:rsidP="0068443B">
            <w:pPr>
              <w:spacing w:after="0" w:line="240" w:lineRule="auto"/>
              <w:rPr>
                <w:rFonts w:ascii="Times New Roman" w:eastAsia="Times New Roman" w:hAnsi="Times New Roman" w:cs="Calibri"/>
                <w:sz w:val="24"/>
                <w:lang w:eastAsia="en-US"/>
              </w:rPr>
            </w:pPr>
          </w:p>
        </w:tc>
        <w:tc>
          <w:tcPr>
            <w:tcW w:w="1209" w:type="dxa"/>
            <w:vMerge w:val="restart"/>
            <w:tcBorders>
              <w:top w:val="single" w:sz="4" w:space="0" w:color="auto"/>
              <w:left w:val="single" w:sz="4" w:space="0" w:color="auto"/>
              <w:bottom w:val="single" w:sz="4" w:space="0" w:color="auto"/>
              <w:right w:val="single" w:sz="4" w:space="0" w:color="auto"/>
            </w:tcBorders>
            <w:vAlign w:val="center"/>
            <w:hideMark/>
          </w:tcPr>
          <w:p w14:paraId="2ACA02E4" w14:textId="77777777" w:rsidR="0068443B" w:rsidRPr="0068443B" w:rsidRDefault="0068443B" w:rsidP="0068443B">
            <w:pPr>
              <w:spacing w:after="0" w:line="240" w:lineRule="auto"/>
              <w:jc w:val="center"/>
              <w:rPr>
                <w:rFonts w:ascii="Times New Roman" w:eastAsia="Times New Roman" w:hAnsi="Times New Roman" w:cs="Calibri"/>
                <w:sz w:val="24"/>
                <w:lang w:eastAsia="en-US"/>
              </w:rPr>
            </w:pPr>
            <w:r w:rsidRPr="0068443B">
              <w:rPr>
                <w:rFonts w:ascii="Times New Roman" w:eastAsia="Times New Roman" w:hAnsi="Times New Roman" w:cs="Times New Roman"/>
                <w:sz w:val="24"/>
                <w:szCs w:val="24"/>
              </w:rPr>
              <w:t>разных пород</w:t>
            </w:r>
          </w:p>
        </w:tc>
        <w:tc>
          <w:tcPr>
            <w:tcW w:w="1275" w:type="dxa"/>
            <w:vMerge w:val="restart"/>
            <w:tcBorders>
              <w:top w:val="single" w:sz="4" w:space="0" w:color="auto"/>
              <w:left w:val="single" w:sz="4" w:space="0" w:color="auto"/>
              <w:bottom w:val="single" w:sz="4" w:space="0" w:color="auto"/>
              <w:right w:val="single" w:sz="4" w:space="0" w:color="auto"/>
            </w:tcBorders>
            <w:vAlign w:val="center"/>
            <w:hideMark/>
          </w:tcPr>
          <w:p w14:paraId="22DDB1B5" w14:textId="77777777" w:rsidR="0068443B" w:rsidRPr="0068443B" w:rsidRDefault="0068443B" w:rsidP="0068443B">
            <w:pPr>
              <w:spacing w:after="0" w:line="240" w:lineRule="auto"/>
              <w:jc w:val="center"/>
              <w:rPr>
                <w:rFonts w:ascii="Times New Roman" w:eastAsia="Times New Roman" w:hAnsi="Times New Roman" w:cs="Calibri"/>
                <w:sz w:val="24"/>
                <w:lang w:eastAsia="en-US"/>
              </w:rPr>
            </w:pPr>
            <w:r w:rsidRPr="0068443B">
              <w:rPr>
                <w:rFonts w:ascii="Times New Roman" w:eastAsia="Times New Roman" w:hAnsi="Times New Roman" w:cs="Times New Roman"/>
                <w:sz w:val="24"/>
                <w:szCs w:val="24"/>
              </w:rPr>
              <w:t>% от</w:t>
            </w:r>
          </w:p>
          <w:p w14:paraId="2DF72E2B"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площади</w:t>
            </w:r>
          </w:p>
        </w:tc>
        <w:tc>
          <w:tcPr>
            <w:tcW w:w="2552" w:type="dxa"/>
            <w:gridSpan w:val="2"/>
            <w:tcBorders>
              <w:top w:val="single" w:sz="4" w:space="0" w:color="auto"/>
              <w:left w:val="single" w:sz="4" w:space="0" w:color="auto"/>
              <w:bottom w:val="single" w:sz="4" w:space="0" w:color="auto"/>
              <w:right w:val="single" w:sz="4" w:space="0" w:color="auto"/>
            </w:tcBorders>
            <w:vAlign w:val="center"/>
          </w:tcPr>
          <w:p w14:paraId="7EB2F10C" w14:textId="77777777" w:rsidR="0068443B" w:rsidRPr="0068443B" w:rsidRDefault="0068443B" w:rsidP="0068443B">
            <w:pPr>
              <w:spacing w:after="0" w:line="240" w:lineRule="auto"/>
              <w:jc w:val="center"/>
              <w:rPr>
                <w:rFonts w:ascii="Times New Roman" w:eastAsia="Times New Roman" w:hAnsi="Times New Roman" w:cs="Calibri"/>
                <w:sz w:val="24"/>
                <w:lang w:eastAsia="en-US"/>
              </w:rPr>
            </w:pPr>
            <w:r w:rsidRPr="0068443B">
              <w:rPr>
                <w:rFonts w:ascii="Times New Roman" w:eastAsia="Times New Roman" w:hAnsi="Times New Roman" w:cs="Calibri"/>
                <w:sz w:val="24"/>
                <w:lang w:eastAsia="en-US"/>
              </w:rPr>
              <w:t>в том числе</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14:paraId="31D659DD" w14:textId="77777777" w:rsidR="0068443B" w:rsidRPr="0068443B" w:rsidRDefault="0068443B" w:rsidP="0068443B">
            <w:pPr>
              <w:spacing w:after="0" w:line="240" w:lineRule="auto"/>
              <w:jc w:val="center"/>
              <w:rPr>
                <w:rFonts w:ascii="Times New Roman" w:eastAsia="Times New Roman" w:hAnsi="Times New Roman" w:cs="Calibri"/>
                <w:sz w:val="24"/>
                <w:lang w:eastAsia="en-US"/>
              </w:rPr>
            </w:pPr>
            <w:r w:rsidRPr="0068443B">
              <w:rPr>
                <w:rFonts w:ascii="Times New Roman" w:eastAsia="Times New Roman" w:hAnsi="Times New Roman" w:cs="Times New Roman"/>
                <w:sz w:val="24"/>
                <w:szCs w:val="24"/>
              </w:rPr>
              <w:t>обеспечено под-</w:t>
            </w:r>
          </w:p>
          <w:p w14:paraId="07423A8C" w14:textId="77777777" w:rsidR="0068443B" w:rsidRPr="0068443B" w:rsidRDefault="0068443B" w:rsidP="0068443B">
            <w:pPr>
              <w:spacing w:after="0" w:line="240" w:lineRule="auto"/>
              <w:jc w:val="center"/>
              <w:rPr>
                <w:rFonts w:ascii="Times New Roman" w:eastAsia="Times New Roman" w:hAnsi="Times New Roman" w:cs="Calibri"/>
                <w:sz w:val="24"/>
                <w:lang w:eastAsia="en-US"/>
              </w:rPr>
            </w:pPr>
            <w:r w:rsidRPr="0068443B">
              <w:rPr>
                <w:rFonts w:ascii="Times New Roman" w:eastAsia="Times New Roman" w:hAnsi="Times New Roman" w:cs="Times New Roman"/>
                <w:sz w:val="24"/>
                <w:szCs w:val="24"/>
              </w:rPr>
              <w:t>ростом, площадь</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12CCB65F" w14:textId="77777777" w:rsidR="0068443B" w:rsidRPr="0068443B" w:rsidRDefault="0068443B" w:rsidP="0068443B">
            <w:pPr>
              <w:spacing w:after="0" w:line="240" w:lineRule="auto"/>
              <w:jc w:val="center"/>
              <w:rPr>
                <w:rFonts w:ascii="Times New Roman" w:eastAsia="Times New Roman" w:hAnsi="Times New Roman" w:cs="Calibri"/>
                <w:sz w:val="24"/>
                <w:lang w:eastAsia="en-US"/>
              </w:rPr>
            </w:pPr>
            <w:r w:rsidRPr="0068443B">
              <w:rPr>
                <w:rFonts w:ascii="Times New Roman" w:eastAsia="Times New Roman" w:hAnsi="Times New Roman" w:cs="Times New Roman"/>
                <w:sz w:val="24"/>
                <w:szCs w:val="24"/>
              </w:rPr>
              <w:t>% от</w:t>
            </w:r>
          </w:p>
          <w:p w14:paraId="527D261D"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площади</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262C0AF1" w14:textId="77777777" w:rsidR="0068443B" w:rsidRPr="0068443B" w:rsidRDefault="0068443B" w:rsidP="0068443B">
            <w:pPr>
              <w:spacing w:after="0" w:line="240" w:lineRule="auto"/>
              <w:jc w:val="center"/>
              <w:rPr>
                <w:rFonts w:ascii="Times New Roman" w:eastAsia="Times New Roman" w:hAnsi="Times New Roman" w:cs="Calibri"/>
                <w:sz w:val="24"/>
                <w:lang w:eastAsia="en-US"/>
              </w:rPr>
            </w:pPr>
            <w:r w:rsidRPr="0068443B">
              <w:rPr>
                <w:rFonts w:ascii="Times New Roman" w:eastAsia="Times New Roman" w:hAnsi="Times New Roman" w:cs="Times New Roman"/>
                <w:sz w:val="24"/>
                <w:szCs w:val="24"/>
              </w:rPr>
              <w:t>не обеспечено</w:t>
            </w:r>
          </w:p>
          <w:p w14:paraId="02AC8251" w14:textId="77777777" w:rsidR="0068443B" w:rsidRPr="0068443B" w:rsidRDefault="0068443B" w:rsidP="0068443B">
            <w:pPr>
              <w:spacing w:after="0" w:line="240" w:lineRule="auto"/>
              <w:jc w:val="center"/>
              <w:rPr>
                <w:rFonts w:ascii="Times New Roman" w:eastAsia="Times New Roman" w:hAnsi="Times New Roman" w:cs="Calibri"/>
                <w:sz w:val="24"/>
                <w:lang w:eastAsia="en-US"/>
              </w:rPr>
            </w:pPr>
            <w:r w:rsidRPr="0068443B">
              <w:rPr>
                <w:rFonts w:ascii="Times New Roman" w:eastAsia="Times New Roman" w:hAnsi="Times New Roman" w:cs="Times New Roman"/>
                <w:sz w:val="24"/>
                <w:szCs w:val="24"/>
              </w:rPr>
              <w:t>подростом, площадь</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2F100AD5" w14:textId="77777777" w:rsidR="0068443B" w:rsidRPr="0068443B" w:rsidRDefault="0068443B" w:rsidP="0068443B">
            <w:pPr>
              <w:spacing w:after="0" w:line="240" w:lineRule="auto"/>
              <w:jc w:val="center"/>
              <w:rPr>
                <w:rFonts w:ascii="Times New Roman" w:eastAsia="Times New Roman" w:hAnsi="Times New Roman" w:cs="Calibri"/>
                <w:sz w:val="24"/>
                <w:lang w:eastAsia="en-US"/>
              </w:rPr>
            </w:pPr>
            <w:r w:rsidRPr="0068443B">
              <w:rPr>
                <w:rFonts w:ascii="Times New Roman" w:eastAsia="Times New Roman" w:hAnsi="Times New Roman" w:cs="Times New Roman"/>
                <w:sz w:val="24"/>
                <w:szCs w:val="24"/>
              </w:rPr>
              <w:t>% от</w:t>
            </w:r>
          </w:p>
          <w:p w14:paraId="157C6A12"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площади</w:t>
            </w:r>
          </w:p>
        </w:tc>
      </w:tr>
      <w:tr w:rsidR="0068443B" w:rsidRPr="0068443B" w14:paraId="2A0340D6" w14:textId="77777777" w:rsidTr="00926437">
        <w:trPr>
          <w:cantSplit/>
          <w:trHeight w:val="975"/>
          <w:tblHeader/>
        </w:trPr>
        <w:tc>
          <w:tcPr>
            <w:tcW w:w="1384" w:type="dxa"/>
            <w:vMerge/>
            <w:tcBorders>
              <w:top w:val="single" w:sz="4" w:space="0" w:color="auto"/>
              <w:left w:val="single" w:sz="4" w:space="0" w:color="auto"/>
              <w:bottom w:val="single" w:sz="4" w:space="0" w:color="auto"/>
              <w:right w:val="single" w:sz="4" w:space="0" w:color="auto"/>
            </w:tcBorders>
            <w:vAlign w:val="center"/>
            <w:hideMark/>
          </w:tcPr>
          <w:p w14:paraId="09641FFD" w14:textId="77777777" w:rsidR="0068443B" w:rsidRPr="0068443B" w:rsidRDefault="0068443B" w:rsidP="0068443B">
            <w:pPr>
              <w:spacing w:after="0" w:line="240" w:lineRule="auto"/>
              <w:rPr>
                <w:rFonts w:ascii="Times New Roman" w:eastAsia="Times New Roman" w:hAnsi="Times New Roman" w:cs="Calibri"/>
                <w:sz w:val="24"/>
                <w:lang w:eastAsia="en-US"/>
              </w:rPr>
            </w:pPr>
          </w:p>
        </w:tc>
        <w:tc>
          <w:tcPr>
            <w:tcW w:w="1484" w:type="dxa"/>
            <w:vMerge/>
            <w:tcBorders>
              <w:top w:val="single" w:sz="4" w:space="0" w:color="auto"/>
              <w:left w:val="single" w:sz="4" w:space="0" w:color="auto"/>
              <w:bottom w:val="single" w:sz="4" w:space="0" w:color="auto"/>
              <w:right w:val="single" w:sz="4" w:space="0" w:color="auto"/>
            </w:tcBorders>
            <w:vAlign w:val="center"/>
            <w:hideMark/>
          </w:tcPr>
          <w:p w14:paraId="612BE3D5" w14:textId="77777777" w:rsidR="0068443B" w:rsidRPr="0068443B" w:rsidRDefault="0068443B" w:rsidP="0068443B">
            <w:pPr>
              <w:spacing w:after="0" w:line="240" w:lineRule="auto"/>
              <w:rPr>
                <w:rFonts w:ascii="Times New Roman" w:eastAsia="Times New Roman" w:hAnsi="Times New Roman" w:cs="Calibri"/>
                <w:sz w:val="24"/>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6BD041AF" w14:textId="77777777" w:rsidR="0068443B" w:rsidRPr="0068443B" w:rsidRDefault="0068443B" w:rsidP="0068443B">
            <w:pPr>
              <w:spacing w:after="0" w:line="240" w:lineRule="auto"/>
              <w:rPr>
                <w:rFonts w:ascii="Times New Roman" w:eastAsia="Times New Roman" w:hAnsi="Times New Roman" w:cs="Calibri"/>
                <w:sz w:val="24"/>
                <w:lang w:eastAsia="en-US"/>
              </w:rPr>
            </w:pPr>
          </w:p>
        </w:tc>
        <w:tc>
          <w:tcPr>
            <w:tcW w:w="1209" w:type="dxa"/>
            <w:vMerge/>
            <w:tcBorders>
              <w:top w:val="single" w:sz="4" w:space="0" w:color="auto"/>
              <w:left w:val="single" w:sz="4" w:space="0" w:color="auto"/>
              <w:bottom w:val="single" w:sz="4" w:space="0" w:color="auto"/>
              <w:right w:val="single" w:sz="4" w:space="0" w:color="auto"/>
            </w:tcBorders>
            <w:vAlign w:val="center"/>
            <w:hideMark/>
          </w:tcPr>
          <w:p w14:paraId="2F74D893" w14:textId="77777777" w:rsidR="0068443B" w:rsidRPr="0068443B" w:rsidRDefault="0068443B" w:rsidP="0068443B">
            <w:pPr>
              <w:spacing w:after="0" w:line="240" w:lineRule="auto"/>
              <w:rPr>
                <w:rFonts w:ascii="Times New Roman" w:eastAsia="Times New Roman" w:hAnsi="Times New Roman" w:cs="Calibri"/>
                <w:sz w:val="24"/>
                <w:lang w:eastAsia="en-US"/>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30A55EF0" w14:textId="77777777" w:rsidR="0068443B" w:rsidRPr="0068443B" w:rsidRDefault="0068443B" w:rsidP="0068443B">
            <w:pPr>
              <w:spacing w:after="0" w:line="240" w:lineRule="auto"/>
              <w:rPr>
                <w:rFonts w:ascii="Times New Roman" w:eastAsia="Times New Roman" w:hAnsi="Times New Roman" w:cs="Calibri"/>
                <w:sz w:val="24"/>
                <w:lang w:eastAsia="en-US"/>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5337E75E"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ценных пород</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2B3D43F" w14:textId="77777777" w:rsidR="0068443B" w:rsidRPr="0068443B" w:rsidRDefault="0068443B" w:rsidP="0068443B">
            <w:pPr>
              <w:spacing w:after="0" w:line="240" w:lineRule="auto"/>
              <w:jc w:val="center"/>
              <w:rPr>
                <w:rFonts w:ascii="Times New Roman" w:eastAsia="Times New Roman" w:hAnsi="Times New Roman" w:cs="Calibri"/>
                <w:sz w:val="24"/>
                <w:lang w:eastAsia="en-US"/>
              </w:rPr>
            </w:pPr>
            <w:r w:rsidRPr="0068443B">
              <w:rPr>
                <w:rFonts w:ascii="Times New Roman" w:eastAsia="Times New Roman" w:hAnsi="Times New Roman" w:cs="Times New Roman"/>
                <w:sz w:val="24"/>
                <w:szCs w:val="24"/>
              </w:rPr>
              <w:t>% от</w:t>
            </w:r>
          </w:p>
          <w:p w14:paraId="67E23938"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площади</w:t>
            </w: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6CBA0C5B" w14:textId="77777777" w:rsidR="0068443B" w:rsidRPr="0068443B" w:rsidRDefault="0068443B" w:rsidP="0068443B">
            <w:pPr>
              <w:spacing w:after="0" w:line="240" w:lineRule="auto"/>
              <w:rPr>
                <w:rFonts w:ascii="Times New Roman" w:eastAsia="Times New Roman" w:hAnsi="Times New Roman" w:cs="Calibri"/>
                <w:sz w:val="24"/>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878F84B" w14:textId="77777777" w:rsidR="0068443B" w:rsidRPr="0068443B" w:rsidRDefault="0068443B" w:rsidP="0068443B">
            <w:pPr>
              <w:spacing w:after="0" w:line="240" w:lineRule="auto"/>
              <w:rPr>
                <w:rFonts w:ascii="Times New Roman" w:eastAsia="Times New Roman" w:hAnsi="Times New Roman" w:cs="Calibri"/>
                <w:sz w:val="24"/>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13DA2B31" w14:textId="77777777" w:rsidR="0068443B" w:rsidRPr="0068443B" w:rsidRDefault="0068443B" w:rsidP="0068443B">
            <w:pPr>
              <w:spacing w:after="0" w:line="240" w:lineRule="auto"/>
              <w:rPr>
                <w:rFonts w:ascii="Times New Roman" w:eastAsia="Times New Roman" w:hAnsi="Times New Roman" w:cs="Calibri"/>
                <w:sz w:val="24"/>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3B7B764" w14:textId="77777777" w:rsidR="0068443B" w:rsidRPr="0068443B" w:rsidRDefault="0068443B" w:rsidP="0068443B">
            <w:pPr>
              <w:spacing w:after="0" w:line="240" w:lineRule="auto"/>
              <w:rPr>
                <w:rFonts w:ascii="Times New Roman" w:eastAsia="Times New Roman" w:hAnsi="Times New Roman" w:cs="Calibri"/>
                <w:sz w:val="24"/>
                <w:lang w:eastAsia="en-US"/>
              </w:rPr>
            </w:pPr>
          </w:p>
        </w:tc>
      </w:tr>
    </w:tbl>
    <w:p w14:paraId="59DB0C7C" w14:textId="77777777" w:rsidR="0068443B" w:rsidRPr="0068443B" w:rsidRDefault="0068443B" w:rsidP="0068443B">
      <w:pPr>
        <w:spacing w:after="0" w:line="240" w:lineRule="auto"/>
        <w:rPr>
          <w:rFonts w:ascii="Calibri" w:eastAsia="Times New Roman" w:hAnsi="Calibri" w:cs="Calibri"/>
          <w:sz w:val="2"/>
          <w:lang w:eastAsia="en-US"/>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484"/>
        <w:gridCol w:w="1560"/>
        <w:gridCol w:w="1209"/>
        <w:gridCol w:w="1275"/>
        <w:gridCol w:w="1276"/>
        <w:gridCol w:w="1276"/>
        <w:gridCol w:w="1417"/>
        <w:gridCol w:w="1134"/>
        <w:gridCol w:w="1701"/>
        <w:gridCol w:w="1134"/>
      </w:tblGrid>
      <w:tr w:rsidR="0068443B" w:rsidRPr="0068443B" w14:paraId="2876E127" w14:textId="77777777" w:rsidTr="00926437">
        <w:trPr>
          <w:tblHeader/>
        </w:trPr>
        <w:tc>
          <w:tcPr>
            <w:tcW w:w="1384" w:type="dxa"/>
            <w:tcBorders>
              <w:top w:val="single" w:sz="4" w:space="0" w:color="auto"/>
              <w:left w:val="single" w:sz="4" w:space="0" w:color="auto"/>
              <w:bottom w:val="single" w:sz="4" w:space="0" w:color="auto"/>
              <w:right w:val="single" w:sz="4" w:space="0" w:color="auto"/>
            </w:tcBorders>
            <w:hideMark/>
          </w:tcPr>
          <w:p w14:paraId="437ADA79" w14:textId="77777777" w:rsidR="0068443B" w:rsidRPr="0068443B" w:rsidRDefault="0068443B" w:rsidP="0068443B">
            <w:pPr>
              <w:spacing w:after="0" w:line="240" w:lineRule="auto"/>
              <w:jc w:val="center"/>
              <w:rPr>
                <w:rFonts w:ascii="Times New Roman" w:eastAsia="Times New Roman" w:hAnsi="Times New Roman" w:cs="Calibri"/>
                <w:sz w:val="20"/>
                <w:szCs w:val="20"/>
                <w:lang w:eastAsia="en-US"/>
              </w:rPr>
            </w:pPr>
            <w:r w:rsidRPr="0068443B">
              <w:rPr>
                <w:rFonts w:ascii="Times New Roman" w:eastAsia="Times New Roman" w:hAnsi="Times New Roman" w:cs="Times New Roman"/>
                <w:sz w:val="20"/>
                <w:szCs w:val="20"/>
              </w:rPr>
              <w:t>1</w:t>
            </w:r>
          </w:p>
        </w:tc>
        <w:tc>
          <w:tcPr>
            <w:tcW w:w="1484" w:type="dxa"/>
            <w:tcBorders>
              <w:top w:val="single" w:sz="4" w:space="0" w:color="auto"/>
              <w:left w:val="single" w:sz="4" w:space="0" w:color="auto"/>
              <w:bottom w:val="single" w:sz="4" w:space="0" w:color="auto"/>
              <w:right w:val="single" w:sz="4" w:space="0" w:color="auto"/>
            </w:tcBorders>
            <w:hideMark/>
          </w:tcPr>
          <w:p w14:paraId="5B1C1D3C" w14:textId="77777777" w:rsidR="0068443B" w:rsidRPr="0068443B" w:rsidRDefault="0068443B" w:rsidP="0068443B">
            <w:pPr>
              <w:spacing w:after="0" w:line="240" w:lineRule="auto"/>
              <w:jc w:val="center"/>
              <w:rPr>
                <w:rFonts w:ascii="Times New Roman" w:eastAsia="Times New Roman" w:hAnsi="Times New Roman" w:cs="Calibri"/>
                <w:sz w:val="20"/>
                <w:szCs w:val="20"/>
                <w:lang w:eastAsia="en-US"/>
              </w:rPr>
            </w:pPr>
            <w:r w:rsidRPr="0068443B">
              <w:rPr>
                <w:rFonts w:ascii="Times New Roman" w:eastAsia="Times New Roman" w:hAnsi="Times New Roman" w:cs="Times New Roman"/>
                <w:sz w:val="20"/>
                <w:szCs w:val="20"/>
              </w:rPr>
              <w:t>2</w:t>
            </w:r>
          </w:p>
        </w:tc>
        <w:tc>
          <w:tcPr>
            <w:tcW w:w="1560" w:type="dxa"/>
            <w:tcBorders>
              <w:top w:val="single" w:sz="4" w:space="0" w:color="auto"/>
              <w:left w:val="single" w:sz="4" w:space="0" w:color="auto"/>
              <w:bottom w:val="single" w:sz="4" w:space="0" w:color="auto"/>
              <w:right w:val="single" w:sz="4" w:space="0" w:color="auto"/>
            </w:tcBorders>
            <w:hideMark/>
          </w:tcPr>
          <w:p w14:paraId="609A795C" w14:textId="77777777" w:rsidR="0068443B" w:rsidRPr="0068443B" w:rsidRDefault="0068443B" w:rsidP="0068443B">
            <w:pPr>
              <w:spacing w:after="0" w:line="240" w:lineRule="auto"/>
              <w:jc w:val="center"/>
              <w:rPr>
                <w:rFonts w:ascii="Times New Roman" w:eastAsia="Times New Roman" w:hAnsi="Times New Roman" w:cs="Calibri"/>
                <w:sz w:val="20"/>
                <w:szCs w:val="20"/>
                <w:lang w:eastAsia="en-US"/>
              </w:rPr>
            </w:pPr>
            <w:r w:rsidRPr="0068443B">
              <w:rPr>
                <w:rFonts w:ascii="Times New Roman" w:eastAsia="Times New Roman" w:hAnsi="Times New Roman" w:cs="Times New Roman"/>
                <w:sz w:val="20"/>
                <w:szCs w:val="20"/>
              </w:rPr>
              <w:t>3</w:t>
            </w:r>
          </w:p>
        </w:tc>
        <w:tc>
          <w:tcPr>
            <w:tcW w:w="1209" w:type="dxa"/>
            <w:tcBorders>
              <w:top w:val="single" w:sz="4" w:space="0" w:color="auto"/>
              <w:left w:val="single" w:sz="4" w:space="0" w:color="auto"/>
              <w:bottom w:val="single" w:sz="4" w:space="0" w:color="auto"/>
              <w:right w:val="single" w:sz="4" w:space="0" w:color="auto"/>
            </w:tcBorders>
            <w:hideMark/>
          </w:tcPr>
          <w:p w14:paraId="212EB436" w14:textId="77777777" w:rsidR="0068443B" w:rsidRPr="0068443B" w:rsidRDefault="0068443B" w:rsidP="0068443B">
            <w:pPr>
              <w:spacing w:after="0" w:line="240" w:lineRule="auto"/>
              <w:jc w:val="center"/>
              <w:rPr>
                <w:rFonts w:ascii="Times New Roman" w:eastAsia="Times New Roman" w:hAnsi="Times New Roman" w:cs="Calibri"/>
                <w:sz w:val="20"/>
                <w:szCs w:val="20"/>
                <w:lang w:eastAsia="en-US"/>
              </w:rPr>
            </w:pPr>
            <w:r w:rsidRPr="0068443B">
              <w:rPr>
                <w:rFonts w:ascii="Times New Roman" w:eastAsia="Times New Roman" w:hAnsi="Times New Roman" w:cs="Times New Roman"/>
                <w:sz w:val="20"/>
                <w:szCs w:val="20"/>
              </w:rPr>
              <w:t>4</w:t>
            </w:r>
          </w:p>
        </w:tc>
        <w:tc>
          <w:tcPr>
            <w:tcW w:w="1275" w:type="dxa"/>
            <w:tcBorders>
              <w:top w:val="single" w:sz="4" w:space="0" w:color="auto"/>
              <w:left w:val="single" w:sz="4" w:space="0" w:color="auto"/>
              <w:bottom w:val="single" w:sz="4" w:space="0" w:color="auto"/>
              <w:right w:val="single" w:sz="4" w:space="0" w:color="auto"/>
            </w:tcBorders>
            <w:hideMark/>
          </w:tcPr>
          <w:p w14:paraId="17C443C7" w14:textId="77777777" w:rsidR="0068443B" w:rsidRPr="0068443B" w:rsidRDefault="0068443B" w:rsidP="0068443B">
            <w:pPr>
              <w:spacing w:after="0" w:line="240" w:lineRule="auto"/>
              <w:jc w:val="center"/>
              <w:rPr>
                <w:rFonts w:ascii="Times New Roman" w:eastAsia="Times New Roman" w:hAnsi="Times New Roman" w:cs="Calibri"/>
                <w:sz w:val="20"/>
                <w:szCs w:val="20"/>
                <w:lang w:eastAsia="en-US"/>
              </w:rPr>
            </w:pPr>
            <w:r w:rsidRPr="0068443B">
              <w:rPr>
                <w:rFonts w:ascii="Times New Roman" w:eastAsia="Times New Roman" w:hAnsi="Times New Roman" w:cs="Times New Roman"/>
                <w:sz w:val="20"/>
                <w:szCs w:val="20"/>
              </w:rPr>
              <w:t>5</w:t>
            </w:r>
          </w:p>
        </w:tc>
        <w:tc>
          <w:tcPr>
            <w:tcW w:w="1276" w:type="dxa"/>
            <w:tcBorders>
              <w:top w:val="single" w:sz="4" w:space="0" w:color="auto"/>
              <w:left w:val="single" w:sz="4" w:space="0" w:color="auto"/>
              <w:bottom w:val="single" w:sz="4" w:space="0" w:color="auto"/>
              <w:right w:val="single" w:sz="4" w:space="0" w:color="auto"/>
            </w:tcBorders>
            <w:hideMark/>
          </w:tcPr>
          <w:p w14:paraId="5F68D9B2" w14:textId="77777777" w:rsidR="0068443B" w:rsidRPr="0068443B" w:rsidRDefault="0068443B" w:rsidP="0068443B">
            <w:pPr>
              <w:spacing w:after="0" w:line="240" w:lineRule="auto"/>
              <w:jc w:val="center"/>
              <w:rPr>
                <w:rFonts w:ascii="Times New Roman" w:eastAsia="Times New Roman" w:hAnsi="Times New Roman" w:cs="Calibri"/>
                <w:sz w:val="20"/>
                <w:szCs w:val="20"/>
                <w:lang w:eastAsia="en-US"/>
              </w:rPr>
            </w:pPr>
            <w:r w:rsidRPr="0068443B">
              <w:rPr>
                <w:rFonts w:ascii="Times New Roman" w:eastAsia="Times New Roman" w:hAnsi="Times New Roman" w:cs="Times New Roman"/>
                <w:sz w:val="20"/>
                <w:szCs w:val="20"/>
              </w:rPr>
              <w:t>6</w:t>
            </w:r>
          </w:p>
        </w:tc>
        <w:tc>
          <w:tcPr>
            <w:tcW w:w="1276" w:type="dxa"/>
            <w:tcBorders>
              <w:top w:val="single" w:sz="4" w:space="0" w:color="auto"/>
              <w:left w:val="single" w:sz="4" w:space="0" w:color="auto"/>
              <w:bottom w:val="single" w:sz="4" w:space="0" w:color="auto"/>
              <w:right w:val="single" w:sz="4" w:space="0" w:color="auto"/>
            </w:tcBorders>
            <w:hideMark/>
          </w:tcPr>
          <w:p w14:paraId="5474688A" w14:textId="77777777" w:rsidR="0068443B" w:rsidRPr="0068443B" w:rsidRDefault="0068443B" w:rsidP="0068443B">
            <w:pPr>
              <w:spacing w:after="0" w:line="240" w:lineRule="auto"/>
              <w:jc w:val="center"/>
              <w:rPr>
                <w:rFonts w:ascii="Times New Roman" w:eastAsia="Times New Roman" w:hAnsi="Times New Roman" w:cs="Calibri"/>
                <w:sz w:val="20"/>
                <w:szCs w:val="20"/>
                <w:lang w:eastAsia="en-US"/>
              </w:rPr>
            </w:pPr>
            <w:r w:rsidRPr="0068443B">
              <w:rPr>
                <w:rFonts w:ascii="Times New Roman" w:eastAsia="Times New Roman" w:hAnsi="Times New Roman" w:cs="Times New Roman"/>
                <w:sz w:val="20"/>
                <w:szCs w:val="20"/>
              </w:rPr>
              <w:t>7</w:t>
            </w:r>
          </w:p>
        </w:tc>
        <w:tc>
          <w:tcPr>
            <w:tcW w:w="1417" w:type="dxa"/>
            <w:tcBorders>
              <w:top w:val="single" w:sz="4" w:space="0" w:color="auto"/>
              <w:left w:val="single" w:sz="4" w:space="0" w:color="auto"/>
              <w:bottom w:val="single" w:sz="4" w:space="0" w:color="auto"/>
              <w:right w:val="single" w:sz="4" w:space="0" w:color="auto"/>
            </w:tcBorders>
            <w:hideMark/>
          </w:tcPr>
          <w:p w14:paraId="10DB5F09" w14:textId="77777777" w:rsidR="0068443B" w:rsidRPr="0068443B" w:rsidRDefault="0068443B" w:rsidP="0068443B">
            <w:pPr>
              <w:spacing w:after="0" w:line="240" w:lineRule="auto"/>
              <w:jc w:val="center"/>
              <w:rPr>
                <w:rFonts w:ascii="Times New Roman" w:eastAsia="Times New Roman" w:hAnsi="Times New Roman" w:cs="Calibri"/>
                <w:sz w:val="20"/>
                <w:szCs w:val="20"/>
                <w:lang w:eastAsia="en-US"/>
              </w:rPr>
            </w:pPr>
            <w:r w:rsidRPr="0068443B">
              <w:rPr>
                <w:rFonts w:ascii="Times New Roman" w:eastAsia="Times New Roman" w:hAnsi="Times New Roman" w:cs="Times New Roman"/>
                <w:sz w:val="20"/>
                <w:szCs w:val="20"/>
              </w:rPr>
              <w:t>8</w:t>
            </w:r>
          </w:p>
        </w:tc>
        <w:tc>
          <w:tcPr>
            <w:tcW w:w="1134" w:type="dxa"/>
            <w:tcBorders>
              <w:top w:val="single" w:sz="4" w:space="0" w:color="auto"/>
              <w:left w:val="single" w:sz="4" w:space="0" w:color="auto"/>
              <w:bottom w:val="single" w:sz="4" w:space="0" w:color="auto"/>
              <w:right w:val="single" w:sz="4" w:space="0" w:color="auto"/>
            </w:tcBorders>
            <w:hideMark/>
          </w:tcPr>
          <w:p w14:paraId="4AD99B22" w14:textId="77777777" w:rsidR="0068443B" w:rsidRPr="0068443B" w:rsidRDefault="0068443B" w:rsidP="0068443B">
            <w:pPr>
              <w:spacing w:after="0" w:line="240" w:lineRule="auto"/>
              <w:jc w:val="center"/>
              <w:rPr>
                <w:rFonts w:ascii="Times New Roman" w:eastAsia="Times New Roman" w:hAnsi="Times New Roman" w:cs="Calibri"/>
                <w:sz w:val="20"/>
                <w:szCs w:val="20"/>
                <w:lang w:eastAsia="en-US"/>
              </w:rPr>
            </w:pPr>
            <w:r w:rsidRPr="0068443B">
              <w:rPr>
                <w:rFonts w:ascii="Times New Roman" w:eastAsia="Times New Roman" w:hAnsi="Times New Roman" w:cs="Times New Roman"/>
                <w:sz w:val="20"/>
                <w:szCs w:val="20"/>
              </w:rPr>
              <w:t>9</w:t>
            </w:r>
          </w:p>
        </w:tc>
        <w:tc>
          <w:tcPr>
            <w:tcW w:w="1701" w:type="dxa"/>
            <w:tcBorders>
              <w:top w:val="single" w:sz="4" w:space="0" w:color="auto"/>
              <w:left w:val="single" w:sz="4" w:space="0" w:color="auto"/>
              <w:bottom w:val="single" w:sz="4" w:space="0" w:color="auto"/>
              <w:right w:val="single" w:sz="4" w:space="0" w:color="auto"/>
            </w:tcBorders>
            <w:hideMark/>
          </w:tcPr>
          <w:p w14:paraId="19215067" w14:textId="77777777" w:rsidR="0068443B" w:rsidRPr="0068443B" w:rsidRDefault="0068443B" w:rsidP="0068443B">
            <w:pPr>
              <w:spacing w:after="0" w:line="240" w:lineRule="auto"/>
              <w:jc w:val="center"/>
              <w:rPr>
                <w:rFonts w:ascii="Times New Roman" w:eastAsia="Times New Roman" w:hAnsi="Times New Roman" w:cs="Calibri"/>
                <w:sz w:val="20"/>
                <w:szCs w:val="20"/>
                <w:lang w:eastAsia="en-US"/>
              </w:rPr>
            </w:pPr>
            <w:r w:rsidRPr="0068443B">
              <w:rPr>
                <w:rFonts w:ascii="Times New Roman" w:eastAsia="Times New Roman" w:hAnsi="Times New Roman" w:cs="Times New Roman"/>
                <w:sz w:val="20"/>
                <w:szCs w:val="20"/>
              </w:rPr>
              <w:t>10</w:t>
            </w:r>
          </w:p>
        </w:tc>
        <w:tc>
          <w:tcPr>
            <w:tcW w:w="1134" w:type="dxa"/>
            <w:tcBorders>
              <w:top w:val="single" w:sz="4" w:space="0" w:color="auto"/>
              <w:left w:val="single" w:sz="4" w:space="0" w:color="auto"/>
              <w:bottom w:val="single" w:sz="4" w:space="0" w:color="auto"/>
              <w:right w:val="single" w:sz="4" w:space="0" w:color="auto"/>
            </w:tcBorders>
            <w:hideMark/>
          </w:tcPr>
          <w:p w14:paraId="2E164C39" w14:textId="77777777" w:rsidR="0068443B" w:rsidRPr="0068443B" w:rsidRDefault="0068443B" w:rsidP="0068443B">
            <w:pPr>
              <w:spacing w:after="0" w:line="240" w:lineRule="auto"/>
              <w:jc w:val="center"/>
              <w:rPr>
                <w:rFonts w:ascii="Times New Roman" w:eastAsia="Times New Roman" w:hAnsi="Times New Roman" w:cs="Calibri"/>
                <w:sz w:val="20"/>
                <w:szCs w:val="20"/>
                <w:lang w:eastAsia="en-US"/>
              </w:rPr>
            </w:pPr>
            <w:r w:rsidRPr="0068443B">
              <w:rPr>
                <w:rFonts w:ascii="Times New Roman" w:eastAsia="Times New Roman" w:hAnsi="Times New Roman" w:cs="Times New Roman"/>
                <w:sz w:val="20"/>
                <w:szCs w:val="20"/>
              </w:rPr>
              <w:t>11</w:t>
            </w:r>
          </w:p>
        </w:tc>
      </w:tr>
      <w:tr w:rsidR="0068443B" w:rsidRPr="0068443B" w14:paraId="6DEBEC7A" w14:textId="77777777" w:rsidTr="00926437">
        <w:tc>
          <w:tcPr>
            <w:tcW w:w="1384" w:type="dxa"/>
            <w:tcBorders>
              <w:top w:val="single" w:sz="4" w:space="0" w:color="auto"/>
              <w:left w:val="single" w:sz="4" w:space="0" w:color="auto"/>
              <w:bottom w:val="nil"/>
              <w:right w:val="single" w:sz="4" w:space="0" w:color="auto"/>
            </w:tcBorders>
          </w:tcPr>
          <w:p w14:paraId="73A862B7" w14:textId="77777777" w:rsidR="0068443B" w:rsidRPr="0068443B" w:rsidRDefault="0068443B" w:rsidP="0068443B">
            <w:pPr>
              <w:spacing w:after="0" w:line="240" w:lineRule="auto"/>
              <w:ind w:left="-57" w:right="-57"/>
              <w:rPr>
                <w:rFonts w:ascii="Times New Roman" w:eastAsia="Times New Roman" w:hAnsi="Times New Roman" w:cs="Calibri"/>
                <w:sz w:val="24"/>
                <w:lang w:eastAsia="en-US"/>
              </w:rPr>
            </w:pPr>
            <w:r w:rsidRPr="0068443B">
              <w:rPr>
                <w:rFonts w:ascii="Times New Roman" w:eastAsia="Times New Roman" w:hAnsi="Times New Roman" w:cs="Calibri"/>
                <w:sz w:val="24"/>
                <w:lang w:eastAsia="en-US"/>
              </w:rPr>
              <w:t>Сосна</w:t>
            </w:r>
          </w:p>
        </w:tc>
        <w:tc>
          <w:tcPr>
            <w:tcW w:w="1484" w:type="dxa"/>
            <w:tcBorders>
              <w:top w:val="single" w:sz="4" w:space="0" w:color="auto"/>
              <w:left w:val="single" w:sz="4" w:space="0" w:color="auto"/>
              <w:bottom w:val="nil"/>
              <w:right w:val="single" w:sz="4" w:space="0" w:color="auto"/>
            </w:tcBorders>
          </w:tcPr>
          <w:p w14:paraId="1DE0069C" w14:textId="77777777" w:rsidR="0068443B" w:rsidRPr="0068443B" w:rsidRDefault="0068443B" w:rsidP="0068443B">
            <w:pPr>
              <w:spacing w:after="0" w:line="240" w:lineRule="auto"/>
              <w:jc w:val="center"/>
              <w:rPr>
                <w:rFonts w:ascii="Times New Roman" w:eastAsia="Times New Roman" w:hAnsi="Times New Roman" w:cs="Calibri"/>
                <w:sz w:val="24"/>
                <w:lang w:eastAsia="en-US"/>
              </w:rPr>
            </w:pPr>
            <w:r w:rsidRPr="0068443B">
              <w:rPr>
                <w:rFonts w:ascii="Times New Roman" w:eastAsia="Times New Roman" w:hAnsi="Times New Roman" w:cs="Calibri"/>
                <w:sz w:val="24"/>
                <w:lang w:eastAsia="en-US"/>
              </w:rPr>
              <w:t>С1</w:t>
            </w:r>
          </w:p>
        </w:tc>
        <w:tc>
          <w:tcPr>
            <w:tcW w:w="1560" w:type="dxa"/>
            <w:tcBorders>
              <w:top w:val="single" w:sz="4" w:space="0" w:color="auto"/>
              <w:left w:val="single" w:sz="4" w:space="0" w:color="auto"/>
              <w:bottom w:val="nil"/>
              <w:right w:val="single" w:sz="4" w:space="0" w:color="auto"/>
            </w:tcBorders>
          </w:tcPr>
          <w:p w14:paraId="366A5987" w14:textId="77777777" w:rsidR="0068443B" w:rsidRPr="0068443B" w:rsidRDefault="0068443B" w:rsidP="0068443B">
            <w:pPr>
              <w:spacing w:after="0" w:line="240" w:lineRule="auto"/>
              <w:jc w:val="center"/>
              <w:rPr>
                <w:rFonts w:ascii="Times New Roman" w:eastAsia="Times New Roman" w:hAnsi="Times New Roman" w:cs="Calibri"/>
                <w:sz w:val="24"/>
                <w:lang w:eastAsia="en-US"/>
              </w:rPr>
            </w:pPr>
            <w:r w:rsidRPr="0068443B">
              <w:rPr>
                <w:rFonts w:ascii="Times New Roman" w:eastAsia="Times New Roman" w:hAnsi="Times New Roman" w:cs="Calibri"/>
                <w:sz w:val="24"/>
                <w:lang w:eastAsia="en-US"/>
              </w:rPr>
              <w:t>30,2</w:t>
            </w:r>
          </w:p>
        </w:tc>
        <w:tc>
          <w:tcPr>
            <w:tcW w:w="1209" w:type="dxa"/>
            <w:tcBorders>
              <w:top w:val="single" w:sz="4" w:space="0" w:color="auto"/>
              <w:left w:val="single" w:sz="4" w:space="0" w:color="auto"/>
              <w:bottom w:val="nil"/>
              <w:right w:val="single" w:sz="4" w:space="0" w:color="auto"/>
            </w:tcBorders>
          </w:tcPr>
          <w:p w14:paraId="28F95521" w14:textId="77777777" w:rsidR="0068443B" w:rsidRPr="0068443B" w:rsidRDefault="0068443B" w:rsidP="0068443B">
            <w:pPr>
              <w:spacing w:after="0" w:line="240" w:lineRule="auto"/>
              <w:jc w:val="center"/>
              <w:rPr>
                <w:rFonts w:ascii="Times New Roman" w:eastAsia="Times New Roman" w:hAnsi="Times New Roman" w:cs="Calibri"/>
                <w:sz w:val="24"/>
                <w:lang w:eastAsia="en-US"/>
              </w:rPr>
            </w:pPr>
            <w:r w:rsidRPr="0068443B">
              <w:rPr>
                <w:rFonts w:ascii="Times New Roman" w:eastAsia="Times New Roman" w:hAnsi="Times New Roman" w:cs="Calibri"/>
                <w:sz w:val="24"/>
                <w:lang w:eastAsia="en-US"/>
              </w:rPr>
              <w:t>19,1</w:t>
            </w:r>
          </w:p>
        </w:tc>
        <w:tc>
          <w:tcPr>
            <w:tcW w:w="1275" w:type="dxa"/>
            <w:tcBorders>
              <w:top w:val="single" w:sz="4" w:space="0" w:color="auto"/>
              <w:left w:val="single" w:sz="4" w:space="0" w:color="auto"/>
              <w:bottom w:val="nil"/>
              <w:right w:val="single" w:sz="4" w:space="0" w:color="auto"/>
            </w:tcBorders>
          </w:tcPr>
          <w:p w14:paraId="0043989A" w14:textId="77777777" w:rsidR="0068443B" w:rsidRPr="0068443B" w:rsidRDefault="0068443B" w:rsidP="0068443B">
            <w:pPr>
              <w:spacing w:after="0" w:line="240" w:lineRule="auto"/>
              <w:jc w:val="center"/>
              <w:rPr>
                <w:rFonts w:ascii="Times New Roman" w:eastAsia="Times New Roman" w:hAnsi="Times New Roman" w:cs="Calibri"/>
                <w:sz w:val="24"/>
                <w:lang w:eastAsia="en-US"/>
              </w:rPr>
            </w:pPr>
            <w:r w:rsidRPr="0068443B">
              <w:rPr>
                <w:rFonts w:ascii="Times New Roman" w:eastAsia="Times New Roman" w:hAnsi="Times New Roman" w:cs="Calibri"/>
                <w:sz w:val="24"/>
                <w:lang w:eastAsia="en-US"/>
              </w:rPr>
              <w:t>63,2</w:t>
            </w:r>
          </w:p>
        </w:tc>
        <w:tc>
          <w:tcPr>
            <w:tcW w:w="1276" w:type="dxa"/>
            <w:tcBorders>
              <w:top w:val="single" w:sz="4" w:space="0" w:color="auto"/>
              <w:left w:val="single" w:sz="4" w:space="0" w:color="auto"/>
              <w:bottom w:val="nil"/>
              <w:right w:val="single" w:sz="4" w:space="0" w:color="auto"/>
            </w:tcBorders>
          </w:tcPr>
          <w:p w14:paraId="3C41F59B" w14:textId="77777777" w:rsidR="0068443B" w:rsidRPr="0068443B" w:rsidRDefault="0068443B" w:rsidP="0068443B">
            <w:pPr>
              <w:spacing w:after="0" w:line="240" w:lineRule="auto"/>
              <w:jc w:val="center"/>
              <w:rPr>
                <w:rFonts w:ascii="Times New Roman" w:eastAsia="Times New Roman" w:hAnsi="Times New Roman" w:cs="Calibri"/>
                <w:sz w:val="24"/>
                <w:lang w:eastAsia="en-US"/>
              </w:rPr>
            </w:pPr>
            <w:r w:rsidRPr="0068443B">
              <w:rPr>
                <w:rFonts w:ascii="Times New Roman" w:eastAsia="Times New Roman" w:hAnsi="Times New Roman" w:cs="Calibri"/>
                <w:sz w:val="24"/>
                <w:lang w:eastAsia="en-US"/>
              </w:rPr>
              <w:t>19,1</w:t>
            </w:r>
          </w:p>
        </w:tc>
        <w:tc>
          <w:tcPr>
            <w:tcW w:w="1276" w:type="dxa"/>
            <w:tcBorders>
              <w:top w:val="single" w:sz="4" w:space="0" w:color="auto"/>
              <w:left w:val="single" w:sz="4" w:space="0" w:color="auto"/>
              <w:bottom w:val="nil"/>
              <w:right w:val="single" w:sz="4" w:space="0" w:color="auto"/>
            </w:tcBorders>
          </w:tcPr>
          <w:p w14:paraId="497814D9" w14:textId="77777777" w:rsidR="0068443B" w:rsidRPr="0068443B" w:rsidRDefault="0068443B" w:rsidP="0068443B">
            <w:pPr>
              <w:spacing w:after="0" w:line="240" w:lineRule="auto"/>
              <w:jc w:val="center"/>
              <w:rPr>
                <w:rFonts w:ascii="Times New Roman" w:eastAsia="Times New Roman" w:hAnsi="Times New Roman" w:cs="Calibri"/>
                <w:sz w:val="24"/>
                <w:lang w:eastAsia="en-US"/>
              </w:rPr>
            </w:pPr>
            <w:r w:rsidRPr="0068443B">
              <w:rPr>
                <w:rFonts w:ascii="Times New Roman" w:eastAsia="Times New Roman" w:hAnsi="Times New Roman" w:cs="Calibri"/>
                <w:sz w:val="24"/>
                <w:lang w:eastAsia="en-US"/>
              </w:rPr>
              <w:t>63,2</w:t>
            </w:r>
          </w:p>
        </w:tc>
        <w:tc>
          <w:tcPr>
            <w:tcW w:w="1417" w:type="dxa"/>
            <w:tcBorders>
              <w:top w:val="single" w:sz="4" w:space="0" w:color="auto"/>
              <w:left w:val="single" w:sz="4" w:space="0" w:color="auto"/>
              <w:bottom w:val="nil"/>
              <w:right w:val="single" w:sz="4" w:space="0" w:color="auto"/>
            </w:tcBorders>
          </w:tcPr>
          <w:p w14:paraId="1EC4B362" w14:textId="77777777" w:rsidR="0068443B" w:rsidRPr="0068443B" w:rsidRDefault="0068443B" w:rsidP="0068443B">
            <w:pPr>
              <w:spacing w:after="0" w:line="240" w:lineRule="auto"/>
              <w:jc w:val="center"/>
              <w:rPr>
                <w:rFonts w:ascii="Times New Roman" w:eastAsia="Times New Roman" w:hAnsi="Times New Roman" w:cs="Calibri"/>
                <w:sz w:val="24"/>
                <w:lang w:eastAsia="en-US"/>
              </w:rPr>
            </w:pPr>
            <w:r w:rsidRPr="0068443B">
              <w:rPr>
                <w:rFonts w:ascii="Times New Roman" w:eastAsia="Times New Roman" w:hAnsi="Times New Roman" w:cs="Calibri"/>
                <w:sz w:val="24"/>
                <w:lang w:eastAsia="en-US"/>
              </w:rPr>
              <w:t>-</w:t>
            </w:r>
          </w:p>
        </w:tc>
        <w:tc>
          <w:tcPr>
            <w:tcW w:w="1134" w:type="dxa"/>
            <w:tcBorders>
              <w:top w:val="single" w:sz="4" w:space="0" w:color="auto"/>
              <w:left w:val="single" w:sz="4" w:space="0" w:color="auto"/>
              <w:bottom w:val="nil"/>
              <w:right w:val="single" w:sz="4" w:space="0" w:color="auto"/>
            </w:tcBorders>
          </w:tcPr>
          <w:p w14:paraId="7B227550" w14:textId="77777777" w:rsidR="0068443B" w:rsidRPr="0068443B" w:rsidRDefault="0068443B" w:rsidP="0068443B">
            <w:pPr>
              <w:spacing w:after="0" w:line="240" w:lineRule="auto"/>
              <w:jc w:val="center"/>
              <w:rPr>
                <w:rFonts w:ascii="Times New Roman" w:eastAsia="Times New Roman" w:hAnsi="Times New Roman" w:cs="Calibri"/>
                <w:sz w:val="24"/>
                <w:lang w:eastAsia="en-US"/>
              </w:rPr>
            </w:pPr>
            <w:r w:rsidRPr="0068443B">
              <w:rPr>
                <w:rFonts w:ascii="Times New Roman" w:eastAsia="Times New Roman" w:hAnsi="Times New Roman" w:cs="Calibri"/>
                <w:sz w:val="24"/>
                <w:lang w:eastAsia="en-US"/>
              </w:rPr>
              <w:t>-</w:t>
            </w:r>
          </w:p>
        </w:tc>
        <w:tc>
          <w:tcPr>
            <w:tcW w:w="1701" w:type="dxa"/>
            <w:tcBorders>
              <w:top w:val="single" w:sz="4" w:space="0" w:color="auto"/>
              <w:left w:val="single" w:sz="4" w:space="0" w:color="auto"/>
              <w:bottom w:val="nil"/>
              <w:right w:val="single" w:sz="4" w:space="0" w:color="auto"/>
            </w:tcBorders>
          </w:tcPr>
          <w:p w14:paraId="73FB7F89" w14:textId="77777777" w:rsidR="0068443B" w:rsidRPr="0068443B" w:rsidRDefault="0068443B" w:rsidP="0068443B">
            <w:pPr>
              <w:spacing w:after="0" w:line="240" w:lineRule="auto"/>
              <w:jc w:val="center"/>
              <w:rPr>
                <w:rFonts w:ascii="Times New Roman" w:eastAsia="Times New Roman" w:hAnsi="Times New Roman" w:cs="Calibri"/>
                <w:sz w:val="24"/>
                <w:lang w:eastAsia="en-US"/>
              </w:rPr>
            </w:pPr>
            <w:r w:rsidRPr="0068443B">
              <w:rPr>
                <w:rFonts w:ascii="Times New Roman" w:eastAsia="Times New Roman" w:hAnsi="Times New Roman" w:cs="Calibri"/>
                <w:sz w:val="24"/>
                <w:lang w:eastAsia="en-US"/>
              </w:rPr>
              <w:t>30,2</w:t>
            </w:r>
          </w:p>
        </w:tc>
        <w:tc>
          <w:tcPr>
            <w:tcW w:w="1134" w:type="dxa"/>
            <w:tcBorders>
              <w:top w:val="single" w:sz="4" w:space="0" w:color="auto"/>
              <w:left w:val="single" w:sz="4" w:space="0" w:color="auto"/>
              <w:bottom w:val="nil"/>
              <w:right w:val="single" w:sz="4" w:space="0" w:color="auto"/>
            </w:tcBorders>
          </w:tcPr>
          <w:p w14:paraId="1258A62E" w14:textId="77777777" w:rsidR="0068443B" w:rsidRPr="0068443B" w:rsidRDefault="0068443B" w:rsidP="0068443B">
            <w:pPr>
              <w:spacing w:after="0" w:line="240" w:lineRule="auto"/>
              <w:jc w:val="center"/>
              <w:rPr>
                <w:rFonts w:ascii="Times New Roman" w:eastAsia="Times New Roman" w:hAnsi="Times New Roman" w:cs="Calibri"/>
                <w:sz w:val="24"/>
                <w:lang w:eastAsia="en-US"/>
              </w:rPr>
            </w:pPr>
            <w:r w:rsidRPr="0068443B">
              <w:rPr>
                <w:rFonts w:ascii="Times New Roman" w:eastAsia="Times New Roman" w:hAnsi="Times New Roman" w:cs="Calibri"/>
                <w:sz w:val="24"/>
                <w:lang w:eastAsia="en-US"/>
              </w:rPr>
              <w:t>100</w:t>
            </w:r>
          </w:p>
        </w:tc>
      </w:tr>
      <w:tr w:rsidR="0068443B" w:rsidRPr="0068443B" w14:paraId="68D2ACE5" w14:textId="77777777" w:rsidTr="00926437">
        <w:tc>
          <w:tcPr>
            <w:tcW w:w="1384" w:type="dxa"/>
            <w:tcBorders>
              <w:top w:val="nil"/>
              <w:left w:val="single" w:sz="4" w:space="0" w:color="auto"/>
              <w:bottom w:val="nil"/>
              <w:right w:val="single" w:sz="4" w:space="0" w:color="auto"/>
            </w:tcBorders>
          </w:tcPr>
          <w:p w14:paraId="0EDC0640" w14:textId="77777777" w:rsidR="0068443B" w:rsidRPr="0068443B" w:rsidRDefault="0068443B" w:rsidP="0068443B">
            <w:pPr>
              <w:spacing w:after="0" w:line="240" w:lineRule="auto"/>
              <w:ind w:left="-57" w:right="-57"/>
              <w:jc w:val="both"/>
              <w:rPr>
                <w:rFonts w:ascii="Times New Roman" w:eastAsia="Times New Roman" w:hAnsi="Times New Roman" w:cs="Calibri"/>
                <w:sz w:val="24"/>
                <w:lang w:eastAsia="en-US"/>
              </w:rPr>
            </w:pPr>
          </w:p>
        </w:tc>
        <w:tc>
          <w:tcPr>
            <w:tcW w:w="1484" w:type="dxa"/>
            <w:tcBorders>
              <w:top w:val="nil"/>
              <w:left w:val="single" w:sz="4" w:space="0" w:color="auto"/>
              <w:bottom w:val="nil"/>
              <w:right w:val="single" w:sz="4" w:space="0" w:color="auto"/>
            </w:tcBorders>
          </w:tcPr>
          <w:p w14:paraId="29E87787"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С2</w:t>
            </w:r>
          </w:p>
        </w:tc>
        <w:tc>
          <w:tcPr>
            <w:tcW w:w="1560" w:type="dxa"/>
            <w:tcBorders>
              <w:top w:val="nil"/>
              <w:left w:val="single" w:sz="4" w:space="0" w:color="auto"/>
              <w:bottom w:val="nil"/>
              <w:right w:val="single" w:sz="4" w:space="0" w:color="auto"/>
            </w:tcBorders>
          </w:tcPr>
          <w:p w14:paraId="563E4B4F"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272,9</w:t>
            </w:r>
          </w:p>
        </w:tc>
        <w:tc>
          <w:tcPr>
            <w:tcW w:w="1209" w:type="dxa"/>
            <w:tcBorders>
              <w:top w:val="nil"/>
              <w:left w:val="single" w:sz="4" w:space="0" w:color="auto"/>
              <w:bottom w:val="nil"/>
              <w:right w:val="single" w:sz="4" w:space="0" w:color="auto"/>
            </w:tcBorders>
          </w:tcPr>
          <w:p w14:paraId="2EDC0AAA"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120,8</w:t>
            </w:r>
          </w:p>
        </w:tc>
        <w:tc>
          <w:tcPr>
            <w:tcW w:w="1275" w:type="dxa"/>
            <w:tcBorders>
              <w:top w:val="nil"/>
              <w:left w:val="single" w:sz="4" w:space="0" w:color="auto"/>
              <w:bottom w:val="nil"/>
              <w:right w:val="single" w:sz="4" w:space="0" w:color="auto"/>
            </w:tcBorders>
          </w:tcPr>
          <w:p w14:paraId="4A91E3FD"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44,3</w:t>
            </w:r>
          </w:p>
        </w:tc>
        <w:tc>
          <w:tcPr>
            <w:tcW w:w="1276" w:type="dxa"/>
            <w:tcBorders>
              <w:top w:val="nil"/>
              <w:left w:val="single" w:sz="4" w:space="0" w:color="auto"/>
              <w:bottom w:val="nil"/>
              <w:right w:val="single" w:sz="4" w:space="0" w:color="auto"/>
            </w:tcBorders>
          </w:tcPr>
          <w:p w14:paraId="59E43EA5"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120,8</w:t>
            </w:r>
          </w:p>
        </w:tc>
        <w:tc>
          <w:tcPr>
            <w:tcW w:w="1276" w:type="dxa"/>
            <w:tcBorders>
              <w:top w:val="nil"/>
              <w:left w:val="single" w:sz="4" w:space="0" w:color="auto"/>
              <w:bottom w:val="nil"/>
              <w:right w:val="single" w:sz="4" w:space="0" w:color="auto"/>
            </w:tcBorders>
          </w:tcPr>
          <w:p w14:paraId="244422B3"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44,3</w:t>
            </w:r>
          </w:p>
        </w:tc>
        <w:tc>
          <w:tcPr>
            <w:tcW w:w="1417" w:type="dxa"/>
            <w:tcBorders>
              <w:top w:val="nil"/>
              <w:left w:val="single" w:sz="4" w:space="0" w:color="auto"/>
              <w:bottom w:val="nil"/>
              <w:right w:val="single" w:sz="4" w:space="0" w:color="auto"/>
            </w:tcBorders>
          </w:tcPr>
          <w:p w14:paraId="64F3EFF0"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1134" w:type="dxa"/>
            <w:tcBorders>
              <w:top w:val="nil"/>
              <w:left w:val="single" w:sz="4" w:space="0" w:color="auto"/>
              <w:bottom w:val="nil"/>
              <w:right w:val="single" w:sz="4" w:space="0" w:color="auto"/>
            </w:tcBorders>
          </w:tcPr>
          <w:p w14:paraId="7D48ABE4"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1701" w:type="dxa"/>
            <w:tcBorders>
              <w:top w:val="nil"/>
              <w:left w:val="single" w:sz="4" w:space="0" w:color="auto"/>
              <w:bottom w:val="nil"/>
              <w:right w:val="single" w:sz="4" w:space="0" w:color="auto"/>
            </w:tcBorders>
          </w:tcPr>
          <w:p w14:paraId="67F744A2"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272,9</w:t>
            </w:r>
          </w:p>
        </w:tc>
        <w:tc>
          <w:tcPr>
            <w:tcW w:w="1134" w:type="dxa"/>
            <w:tcBorders>
              <w:top w:val="nil"/>
              <w:left w:val="single" w:sz="4" w:space="0" w:color="auto"/>
              <w:bottom w:val="nil"/>
              <w:right w:val="single" w:sz="4" w:space="0" w:color="auto"/>
            </w:tcBorders>
          </w:tcPr>
          <w:p w14:paraId="1410EFF8"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100</w:t>
            </w:r>
          </w:p>
        </w:tc>
      </w:tr>
      <w:tr w:rsidR="0068443B" w:rsidRPr="0068443B" w14:paraId="3522C58C" w14:textId="77777777" w:rsidTr="00926437">
        <w:tc>
          <w:tcPr>
            <w:tcW w:w="1384" w:type="dxa"/>
            <w:tcBorders>
              <w:top w:val="nil"/>
              <w:left w:val="single" w:sz="4" w:space="0" w:color="auto"/>
              <w:bottom w:val="nil"/>
              <w:right w:val="single" w:sz="4" w:space="0" w:color="auto"/>
            </w:tcBorders>
          </w:tcPr>
          <w:p w14:paraId="753FC90C" w14:textId="77777777" w:rsidR="0068443B" w:rsidRPr="0068443B" w:rsidRDefault="0068443B" w:rsidP="0068443B">
            <w:pPr>
              <w:spacing w:after="0" w:line="240" w:lineRule="auto"/>
              <w:ind w:left="-57" w:right="-57"/>
              <w:jc w:val="both"/>
              <w:rPr>
                <w:rFonts w:ascii="Times New Roman" w:eastAsia="Times New Roman" w:hAnsi="Times New Roman" w:cs="Calibri"/>
                <w:sz w:val="24"/>
                <w:lang w:eastAsia="en-US"/>
              </w:rPr>
            </w:pPr>
          </w:p>
        </w:tc>
        <w:tc>
          <w:tcPr>
            <w:tcW w:w="1484" w:type="dxa"/>
            <w:tcBorders>
              <w:top w:val="nil"/>
              <w:left w:val="single" w:sz="4" w:space="0" w:color="auto"/>
              <w:bottom w:val="nil"/>
              <w:right w:val="single" w:sz="4" w:space="0" w:color="auto"/>
            </w:tcBorders>
          </w:tcPr>
          <w:p w14:paraId="2B10B4DE"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С3</w:t>
            </w:r>
          </w:p>
        </w:tc>
        <w:tc>
          <w:tcPr>
            <w:tcW w:w="1560" w:type="dxa"/>
            <w:tcBorders>
              <w:top w:val="nil"/>
              <w:left w:val="single" w:sz="4" w:space="0" w:color="auto"/>
              <w:bottom w:val="nil"/>
              <w:right w:val="single" w:sz="4" w:space="0" w:color="auto"/>
            </w:tcBorders>
          </w:tcPr>
          <w:p w14:paraId="3AF76484"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1675,7</w:t>
            </w:r>
          </w:p>
        </w:tc>
        <w:tc>
          <w:tcPr>
            <w:tcW w:w="1209" w:type="dxa"/>
            <w:tcBorders>
              <w:top w:val="nil"/>
              <w:left w:val="single" w:sz="4" w:space="0" w:color="auto"/>
              <w:bottom w:val="nil"/>
              <w:right w:val="single" w:sz="4" w:space="0" w:color="auto"/>
            </w:tcBorders>
          </w:tcPr>
          <w:p w14:paraId="3FD7FAD0"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1101,0</w:t>
            </w:r>
          </w:p>
        </w:tc>
        <w:tc>
          <w:tcPr>
            <w:tcW w:w="1275" w:type="dxa"/>
            <w:tcBorders>
              <w:top w:val="nil"/>
              <w:left w:val="single" w:sz="4" w:space="0" w:color="auto"/>
              <w:bottom w:val="nil"/>
              <w:right w:val="single" w:sz="4" w:space="0" w:color="auto"/>
            </w:tcBorders>
          </w:tcPr>
          <w:p w14:paraId="5BBDD5C0"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65,7</w:t>
            </w:r>
          </w:p>
        </w:tc>
        <w:tc>
          <w:tcPr>
            <w:tcW w:w="1276" w:type="dxa"/>
            <w:tcBorders>
              <w:top w:val="nil"/>
              <w:left w:val="single" w:sz="4" w:space="0" w:color="auto"/>
              <w:bottom w:val="nil"/>
              <w:right w:val="single" w:sz="4" w:space="0" w:color="auto"/>
            </w:tcBorders>
          </w:tcPr>
          <w:p w14:paraId="1CBE1EF0"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1095,8</w:t>
            </w:r>
          </w:p>
        </w:tc>
        <w:tc>
          <w:tcPr>
            <w:tcW w:w="1276" w:type="dxa"/>
            <w:tcBorders>
              <w:top w:val="nil"/>
              <w:left w:val="single" w:sz="4" w:space="0" w:color="auto"/>
              <w:bottom w:val="nil"/>
              <w:right w:val="single" w:sz="4" w:space="0" w:color="auto"/>
            </w:tcBorders>
          </w:tcPr>
          <w:p w14:paraId="44B59E26"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65,4</w:t>
            </w:r>
          </w:p>
        </w:tc>
        <w:tc>
          <w:tcPr>
            <w:tcW w:w="1417" w:type="dxa"/>
            <w:tcBorders>
              <w:top w:val="nil"/>
              <w:left w:val="single" w:sz="4" w:space="0" w:color="auto"/>
              <w:bottom w:val="nil"/>
              <w:right w:val="single" w:sz="4" w:space="0" w:color="auto"/>
            </w:tcBorders>
          </w:tcPr>
          <w:p w14:paraId="06810428"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57,0</w:t>
            </w:r>
          </w:p>
        </w:tc>
        <w:tc>
          <w:tcPr>
            <w:tcW w:w="1134" w:type="dxa"/>
            <w:tcBorders>
              <w:top w:val="nil"/>
              <w:left w:val="single" w:sz="4" w:space="0" w:color="auto"/>
              <w:bottom w:val="nil"/>
              <w:right w:val="single" w:sz="4" w:space="0" w:color="auto"/>
            </w:tcBorders>
          </w:tcPr>
          <w:p w14:paraId="1E8918AC"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3,4</w:t>
            </w:r>
          </w:p>
        </w:tc>
        <w:tc>
          <w:tcPr>
            <w:tcW w:w="1701" w:type="dxa"/>
            <w:tcBorders>
              <w:top w:val="nil"/>
              <w:left w:val="single" w:sz="4" w:space="0" w:color="auto"/>
              <w:bottom w:val="nil"/>
              <w:right w:val="single" w:sz="4" w:space="0" w:color="auto"/>
            </w:tcBorders>
          </w:tcPr>
          <w:p w14:paraId="0C84436C"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1618,7</w:t>
            </w:r>
          </w:p>
        </w:tc>
        <w:tc>
          <w:tcPr>
            <w:tcW w:w="1134" w:type="dxa"/>
            <w:tcBorders>
              <w:top w:val="nil"/>
              <w:left w:val="single" w:sz="4" w:space="0" w:color="auto"/>
              <w:bottom w:val="nil"/>
              <w:right w:val="single" w:sz="4" w:space="0" w:color="auto"/>
            </w:tcBorders>
          </w:tcPr>
          <w:p w14:paraId="491B3DE8"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96,6</w:t>
            </w:r>
          </w:p>
        </w:tc>
      </w:tr>
      <w:tr w:rsidR="0068443B" w:rsidRPr="0068443B" w14:paraId="1237ACC8" w14:textId="77777777" w:rsidTr="00926437">
        <w:tc>
          <w:tcPr>
            <w:tcW w:w="1384" w:type="dxa"/>
            <w:tcBorders>
              <w:top w:val="nil"/>
              <w:left w:val="single" w:sz="4" w:space="0" w:color="auto"/>
              <w:bottom w:val="nil"/>
              <w:right w:val="single" w:sz="4" w:space="0" w:color="auto"/>
            </w:tcBorders>
          </w:tcPr>
          <w:p w14:paraId="120164A7" w14:textId="77777777" w:rsidR="0068443B" w:rsidRPr="0068443B" w:rsidRDefault="0068443B" w:rsidP="0068443B">
            <w:pPr>
              <w:spacing w:after="0" w:line="240" w:lineRule="auto"/>
              <w:ind w:left="-57" w:right="-57"/>
              <w:jc w:val="both"/>
              <w:rPr>
                <w:rFonts w:ascii="Times New Roman" w:eastAsia="Times New Roman" w:hAnsi="Times New Roman" w:cs="Calibri"/>
                <w:sz w:val="24"/>
                <w:lang w:eastAsia="en-US"/>
              </w:rPr>
            </w:pPr>
            <w:r w:rsidRPr="0068443B">
              <w:rPr>
                <w:rFonts w:ascii="Times New Roman" w:eastAsia="Times New Roman" w:hAnsi="Times New Roman" w:cs="Calibri"/>
                <w:sz w:val="24"/>
                <w:lang w:eastAsia="en-US"/>
              </w:rPr>
              <w:t>Итого</w:t>
            </w:r>
          </w:p>
        </w:tc>
        <w:tc>
          <w:tcPr>
            <w:tcW w:w="1484" w:type="dxa"/>
            <w:tcBorders>
              <w:top w:val="nil"/>
              <w:left w:val="single" w:sz="4" w:space="0" w:color="auto"/>
              <w:bottom w:val="nil"/>
              <w:right w:val="single" w:sz="4" w:space="0" w:color="auto"/>
            </w:tcBorders>
          </w:tcPr>
          <w:p w14:paraId="5A7F1782"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p>
        </w:tc>
        <w:tc>
          <w:tcPr>
            <w:tcW w:w="1560" w:type="dxa"/>
            <w:tcBorders>
              <w:top w:val="nil"/>
              <w:left w:val="single" w:sz="4" w:space="0" w:color="auto"/>
              <w:bottom w:val="nil"/>
              <w:right w:val="single" w:sz="4" w:space="0" w:color="auto"/>
            </w:tcBorders>
          </w:tcPr>
          <w:p w14:paraId="58B5C2F2"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1978,8</w:t>
            </w:r>
          </w:p>
        </w:tc>
        <w:tc>
          <w:tcPr>
            <w:tcW w:w="1209" w:type="dxa"/>
            <w:tcBorders>
              <w:top w:val="nil"/>
              <w:left w:val="single" w:sz="4" w:space="0" w:color="auto"/>
              <w:bottom w:val="nil"/>
              <w:right w:val="single" w:sz="4" w:space="0" w:color="auto"/>
            </w:tcBorders>
          </w:tcPr>
          <w:p w14:paraId="5004AD42"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1240,9</w:t>
            </w:r>
          </w:p>
        </w:tc>
        <w:tc>
          <w:tcPr>
            <w:tcW w:w="1275" w:type="dxa"/>
            <w:tcBorders>
              <w:top w:val="nil"/>
              <w:left w:val="single" w:sz="4" w:space="0" w:color="auto"/>
              <w:bottom w:val="nil"/>
              <w:right w:val="single" w:sz="4" w:space="0" w:color="auto"/>
            </w:tcBorders>
          </w:tcPr>
          <w:p w14:paraId="5E7793AB"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62,7</w:t>
            </w:r>
          </w:p>
        </w:tc>
        <w:tc>
          <w:tcPr>
            <w:tcW w:w="1276" w:type="dxa"/>
            <w:tcBorders>
              <w:top w:val="nil"/>
              <w:left w:val="single" w:sz="4" w:space="0" w:color="auto"/>
              <w:bottom w:val="nil"/>
              <w:right w:val="single" w:sz="4" w:space="0" w:color="auto"/>
            </w:tcBorders>
          </w:tcPr>
          <w:p w14:paraId="2C68E708"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1235,7</w:t>
            </w:r>
          </w:p>
        </w:tc>
        <w:tc>
          <w:tcPr>
            <w:tcW w:w="1276" w:type="dxa"/>
            <w:tcBorders>
              <w:top w:val="nil"/>
              <w:left w:val="single" w:sz="4" w:space="0" w:color="auto"/>
              <w:bottom w:val="nil"/>
              <w:right w:val="single" w:sz="4" w:space="0" w:color="auto"/>
            </w:tcBorders>
          </w:tcPr>
          <w:p w14:paraId="4F73E490"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62,4</w:t>
            </w:r>
          </w:p>
        </w:tc>
        <w:tc>
          <w:tcPr>
            <w:tcW w:w="1417" w:type="dxa"/>
            <w:tcBorders>
              <w:top w:val="nil"/>
              <w:left w:val="single" w:sz="4" w:space="0" w:color="auto"/>
              <w:bottom w:val="nil"/>
              <w:right w:val="single" w:sz="4" w:space="0" w:color="auto"/>
            </w:tcBorders>
          </w:tcPr>
          <w:p w14:paraId="2C144D2B"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57,0</w:t>
            </w:r>
          </w:p>
        </w:tc>
        <w:tc>
          <w:tcPr>
            <w:tcW w:w="1134" w:type="dxa"/>
            <w:tcBorders>
              <w:top w:val="nil"/>
              <w:left w:val="single" w:sz="4" w:space="0" w:color="auto"/>
              <w:bottom w:val="nil"/>
              <w:right w:val="single" w:sz="4" w:space="0" w:color="auto"/>
            </w:tcBorders>
          </w:tcPr>
          <w:p w14:paraId="21E130D5"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2,9</w:t>
            </w:r>
          </w:p>
        </w:tc>
        <w:tc>
          <w:tcPr>
            <w:tcW w:w="1701" w:type="dxa"/>
            <w:tcBorders>
              <w:top w:val="nil"/>
              <w:left w:val="single" w:sz="4" w:space="0" w:color="auto"/>
              <w:bottom w:val="nil"/>
              <w:right w:val="single" w:sz="4" w:space="0" w:color="auto"/>
            </w:tcBorders>
          </w:tcPr>
          <w:p w14:paraId="571B166C"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1921,8</w:t>
            </w:r>
          </w:p>
        </w:tc>
        <w:tc>
          <w:tcPr>
            <w:tcW w:w="1134" w:type="dxa"/>
            <w:tcBorders>
              <w:top w:val="nil"/>
              <w:left w:val="single" w:sz="4" w:space="0" w:color="auto"/>
              <w:bottom w:val="nil"/>
              <w:right w:val="single" w:sz="4" w:space="0" w:color="auto"/>
            </w:tcBorders>
          </w:tcPr>
          <w:p w14:paraId="45380C2B"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97,1</w:t>
            </w:r>
          </w:p>
        </w:tc>
      </w:tr>
      <w:tr w:rsidR="0068443B" w:rsidRPr="0068443B" w14:paraId="0020B660" w14:textId="77777777" w:rsidTr="00926437">
        <w:tc>
          <w:tcPr>
            <w:tcW w:w="1384" w:type="dxa"/>
            <w:tcBorders>
              <w:top w:val="nil"/>
              <w:left w:val="single" w:sz="4" w:space="0" w:color="auto"/>
              <w:bottom w:val="nil"/>
              <w:right w:val="single" w:sz="4" w:space="0" w:color="auto"/>
            </w:tcBorders>
          </w:tcPr>
          <w:p w14:paraId="7CEC425A" w14:textId="77777777" w:rsidR="0068443B" w:rsidRPr="0068443B" w:rsidRDefault="0068443B" w:rsidP="0068443B">
            <w:pPr>
              <w:spacing w:after="0" w:line="240" w:lineRule="auto"/>
              <w:ind w:left="-57" w:right="-57"/>
              <w:jc w:val="both"/>
              <w:rPr>
                <w:rFonts w:ascii="Times New Roman" w:eastAsia="Times New Roman" w:hAnsi="Times New Roman" w:cs="Calibri"/>
                <w:sz w:val="24"/>
                <w:lang w:eastAsia="en-US"/>
              </w:rPr>
            </w:pPr>
            <w:r w:rsidRPr="0068443B">
              <w:rPr>
                <w:rFonts w:ascii="Times New Roman" w:eastAsia="Times New Roman" w:hAnsi="Times New Roman" w:cs="Calibri"/>
                <w:sz w:val="24"/>
                <w:lang w:eastAsia="en-US"/>
              </w:rPr>
              <w:t>Береза</w:t>
            </w:r>
          </w:p>
        </w:tc>
        <w:tc>
          <w:tcPr>
            <w:tcW w:w="1484" w:type="dxa"/>
            <w:tcBorders>
              <w:top w:val="nil"/>
              <w:left w:val="single" w:sz="4" w:space="0" w:color="auto"/>
              <w:bottom w:val="nil"/>
              <w:right w:val="single" w:sz="4" w:space="0" w:color="auto"/>
            </w:tcBorders>
          </w:tcPr>
          <w:p w14:paraId="0EBA84C3"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БВМ1</w:t>
            </w:r>
          </w:p>
        </w:tc>
        <w:tc>
          <w:tcPr>
            <w:tcW w:w="1560" w:type="dxa"/>
            <w:tcBorders>
              <w:top w:val="nil"/>
              <w:left w:val="single" w:sz="4" w:space="0" w:color="auto"/>
              <w:bottom w:val="nil"/>
              <w:right w:val="single" w:sz="4" w:space="0" w:color="auto"/>
            </w:tcBorders>
          </w:tcPr>
          <w:p w14:paraId="2483EF4E"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1312,7</w:t>
            </w:r>
          </w:p>
        </w:tc>
        <w:tc>
          <w:tcPr>
            <w:tcW w:w="1209" w:type="dxa"/>
            <w:tcBorders>
              <w:top w:val="nil"/>
              <w:left w:val="single" w:sz="4" w:space="0" w:color="auto"/>
              <w:bottom w:val="nil"/>
              <w:right w:val="single" w:sz="4" w:space="0" w:color="auto"/>
            </w:tcBorders>
          </w:tcPr>
          <w:p w14:paraId="74803B3B"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612,7</w:t>
            </w:r>
          </w:p>
        </w:tc>
        <w:tc>
          <w:tcPr>
            <w:tcW w:w="1275" w:type="dxa"/>
            <w:tcBorders>
              <w:top w:val="nil"/>
              <w:left w:val="single" w:sz="4" w:space="0" w:color="auto"/>
              <w:bottom w:val="nil"/>
              <w:right w:val="single" w:sz="4" w:space="0" w:color="auto"/>
            </w:tcBorders>
          </w:tcPr>
          <w:p w14:paraId="766D339A"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46,7</w:t>
            </w:r>
          </w:p>
        </w:tc>
        <w:tc>
          <w:tcPr>
            <w:tcW w:w="1276" w:type="dxa"/>
            <w:tcBorders>
              <w:top w:val="nil"/>
              <w:left w:val="single" w:sz="4" w:space="0" w:color="auto"/>
              <w:bottom w:val="nil"/>
              <w:right w:val="single" w:sz="4" w:space="0" w:color="auto"/>
            </w:tcBorders>
          </w:tcPr>
          <w:p w14:paraId="56618DCF"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458,3</w:t>
            </w:r>
          </w:p>
        </w:tc>
        <w:tc>
          <w:tcPr>
            <w:tcW w:w="1276" w:type="dxa"/>
            <w:tcBorders>
              <w:top w:val="nil"/>
              <w:left w:val="single" w:sz="4" w:space="0" w:color="auto"/>
              <w:bottom w:val="nil"/>
              <w:right w:val="single" w:sz="4" w:space="0" w:color="auto"/>
            </w:tcBorders>
          </w:tcPr>
          <w:p w14:paraId="778A2992"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34,9</w:t>
            </w:r>
          </w:p>
        </w:tc>
        <w:tc>
          <w:tcPr>
            <w:tcW w:w="1417" w:type="dxa"/>
            <w:tcBorders>
              <w:top w:val="nil"/>
              <w:left w:val="single" w:sz="4" w:space="0" w:color="auto"/>
              <w:bottom w:val="nil"/>
              <w:right w:val="single" w:sz="4" w:space="0" w:color="auto"/>
            </w:tcBorders>
          </w:tcPr>
          <w:p w14:paraId="0A69AB0C"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1134" w:type="dxa"/>
            <w:tcBorders>
              <w:top w:val="nil"/>
              <w:left w:val="single" w:sz="4" w:space="0" w:color="auto"/>
              <w:bottom w:val="nil"/>
              <w:right w:val="single" w:sz="4" w:space="0" w:color="auto"/>
            </w:tcBorders>
          </w:tcPr>
          <w:p w14:paraId="12D39925"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1701" w:type="dxa"/>
            <w:tcBorders>
              <w:top w:val="nil"/>
              <w:left w:val="single" w:sz="4" w:space="0" w:color="auto"/>
              <w:bottom w:val="nil"/>
              <w:right w:val="single" w:sz="4" w:space="0" w:color="auto"/>
            </w:tcBorders>
          </w:tcPr>
          <w:p w14:paraId="5AA6D33E"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1312,7</w:t>
            </w:r>
          </w:p>
        </w:tc>
        <w:tc>
          <w:tcPr>
            <w:tcW w:w="1134" w:type="dxa"/>
            <w:tcBorders>
              <w:top w:val="nil"/>
              <w:left w:val="single" w:sz="4" w:space="0" w:color="auto"/>
              <w:bottom w:val="nil"/>
              <w:right w:val="single" w:sz="4" w:space="0" w:color="auto"/>
            </w:tcBorders>
          </w:tcPr>
          <w:p w14:paraId="4D02D135"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100</w:t>
            </w:r>
          </w:p>
        </w:tc>
      </w:tr>
      <w:tr w:rsidR="0068443B" w:rsidRPr="0068443B" w14:paraId="399AD6EF" w14:textId="77777777" w:rsidTr="00926437">
        <w:tc>
          <w:tcPr>
            <w:tcW w:w="1384" w:type="dxa"/>
            <w:tcBorders>
              <w:top w:val="nil"/>
              <w:left w:val="single" w:sz="4" w:space="0" w:color="auto"/>
              <w:bottom w:val="nil"/>
              <w:right w:val="single" w:sz="4" w:space="0" w:color="auto"/>
            </w:tcBorders>
          </w:tcPr>
          <w:p w14:paraId="0201255F" w14:textId="77777777" w:rsidR="0068443B" w:rsidRPr="0068443B" w:rsidRDefault="0068443B" w:rsidP="0068443B">
            <w:pPr>
              <w:spacing w:after="0" w:line="240" w:lineRule="auto"/>
              <w:ind w:left="-57" w:right="-57"/>
              <w:jc w:val="both"/>
              <w:rPr>
                <w:rFonts w:ascii="Times New Roman" w:eastAsia="Times New Roman" w:hAnsi="Times New Roman" w:cs="Calibri"/>
                <w:sz w:val="24"/>
                <w:lang w:eastAsia="en-US"/>
              </w:rPr>
            </w:pPr>
          </w:p>
        </w:tc>
        <w:tc>
          <w:tcPr>
            <w:tcW w:w="1484" w:type="dxa"/>
            <w:tcBorders>
              <w:top w:val="nil"/>
              <w:left w:val="single" w:sz="4" w:space="0" w:color="auto"/>
              <w:bottom w:val="nil"/>
              <w:right w:val="single" w:sz="4" w:space="0" w:color="auto"/>
            </w:tcBorders>
          </w:tcPr>
          <w:p w14:paraId="01034C3D"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БКЛ1</w:t>
            </w:r>
          </w:p>
        </w:tc>
        <w:tc>
          <w:tcPr>
            <w:tcW w:w="1560" w:type="dxa"/>
            <w:tcBorders>
              <w:top w:val="nil"/>
              <w:left w:val="single" w:sz="4" w:space="0" w:color="auto"/>
              <w:bottom w:val="nil"/>
              <w:right w:val="single" w:sz="4" w:space="0" w:color="auto"/>
            </w:tcBorders>
          </w:tcPr>
          <w:p w14:paraId="76906DC7"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2540,7</w:t>
            </w:r>
          </w:p>
        </w:tc>
        <w:tc>
          <w:tcPr>
            <w:tcW w:w="1209" w:type="dxa"/>
            <w:tcBorders>
              <w:top w:val="nil"/>
              <w:left w:val="single" w:sz="4" w:space="0" w:color="auto"/>
              <w:bottom w:val="nil"/>
              <w:right w:val="single" w:sz="4" w:space="0" w:color="auto"/>
            </w:tcBorders>
          </w:tcPr>
          <w:p w14:paraId="1DD05CFF"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940,0</w:t>
            </w:r>
          </w:p>
        </w:tc>
        <w:tc>
          <w:tcPr>
            <w:tcW w:w="1275" w:type="dxa"/>
            <w:tcBorders>
              <w:top w:val="nil"/>
              <w:left w:val="single" w:sz="4" w:space="0" w:color="auto"/>
              <w:bottom w:val="nil"/>
              <w:right w:val="single" w:sz="4" w:space="0" w:color="auto"/>
            </w:tcBorders>
          </w:tcPr>
          <w:p w14:paraId="5D8C767B"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37,0</w:t>
            </w:r>
          </w:p>
        </w:tc>
        <w:tc>
          <w:tcPr>
            <w:tcW w:w="1276" w:type="dxa"/>
            <w:tcBorders>
              <w:top w:val="nil"/>
              <w:left w:val="single" w:sz="4" w:space="0" w:color="auto"/>
              <w:bottom w:val="nil"/>
              <w:right w:val="single" w:sz="4" w:space="0" w:color="auto"/>
            </w:tcBorders>
          </w:tcPr>
          <w:p w14:paraId="70AA3056"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399,3</w:t>
            </w:r>
          </w:p>
        </w:tc>
        <w:tc>
          <w:tcPr>
            <w:tcW w:w="1276" w:type="dxa"/>
            <w:tcBorders>
              <w:top w:val="nil"/>
              <w:left w:val="single" w:sz="4" w:space="0" w:color="auto"/>
              <w:bottom w:val="nil"/>
              <w:right w:val="single" w:sz="4" w:space="0" w:color="auto"/>
            </w:tcBorders>
          </w:tcPr>
          <w:p w14:paraId="4C0D4369"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15,7</w:t>
            </w:r>
          </w:p>
        </w:tc>
        <w:tc>
          <w:tcPr>
            <w:tcW w:w="1417" w:type="dxa"/>
            <w:tcBorders>
              <w:top w:val="nil"/>
              <w:left w:val="single" w:sz="4" w:space="0" w:color="auto"/>
              <w:bottom w:val="nil"/>
              <w:right w:val="single" w:sz="4" w:space="0" w:color="auto"/>
            </w:tcBorders>
          </w:tcPr>
          <w:p w14:paraId="33DFE9D6"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3,8</w:t>
            </w:r>
          </w:p>
        </w:tc>
        <w:tc>
          <w:tcPr>
            <w:tcW w:w="1134" w:type="dxa"/>
            <w:tcBorders>
              <w:top w:val="nil"/>
              <w:left w:val="single" w:sz="4" w:space="0" w:color="auto"/>
              <w:bottom w:val="nil"/>
              <w:right w:val="single" w:sz="4" w:space="0" w:color="auto"/>
            </w:tcBorders>
          </w:tcPr>
          <w:p w14:paraId="301A96A7"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0,1</w:t>
            </w:r>
          </w:p>
        </w:tc>
        <w:tc>
          <w:tcPr>
            <w:tcW w:w="1701" w:type="dxa"/>
            <w:tcBorders>
              <w:top w:val="nil"/>
              <w:left w:val="single" w:sz="4" w:space="0" w:color="auto"/>
              <w:bottom w:val="nil"/>
              <w:right w:val="single" w:sz="4" w:space="0" w:color="auto"/>
            </w:tcBorders>
          </w:tcPr>
          <w:p w14:paraId="07124B54"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2536,9</w:t>
            </w:r>
          </w:p>
        </w:tc>
        <w:tc>
          <w:tcPr>
            <w:tcW w:w="1134" w:type="dxa"/>
            <w:tcBorders>
              <w:top w:val="nil"/>
              <w:left w:val="single" w:sz="4" w:space="0" w:color="auto"/>
              <w:bottom w:val="nil"/>
              <w:right w:val="single" w:sz="4" w:space="0" w:color="auto"/>
            </w:tcBorders>
          </w:tcPr>
          <w:p w14:paraId="63E09401"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99,9</w:t>
            </w:r>
          </w:p>
        </w:tc>
      </w:tr>
      <w:tr w:rsidR="0068443B" w:rsidRPr="0068443B" w14:paraId="5DE646F7" w14:textId="77777777" w:rsidTr="00926437">
        <w:tc>
          <w:tcPr>
            <w:tcW w:w="1384" w:type="dxa"/>
            <w:tcBorders>
              <w:top w:val="nil"/>
              <w:left w:val="single" w:sz="4" w:space="0" w:color="auto"/>
              <w:bottom w:val="nil"/>
              <w:right w:val="single" w:sz="4" w:space="0" w:color="auto"/>
            </w:tcBorders>
          </w:tcPr>
          <w:p w14:paraId="0434703C" w14:textId="77777777" w:rsidR="0068443B" w:rsidRPr="0068443B" w:rsidRDefault="0068443B" w:rsidP="0068443B">
            <w:pPr>
              <w:spacing w:after="0" w:line="240" w:lineRule="auto"/>
              <w:ind w:left="-57" w:right="-57"/>
              <w:jc w:val="both"/>
              <w:rPr>
                <w:rFonts w:ascii="Times New Roman" w:eastAsia="Times New Roman" w:hAnsi="Times New Roman" w:cs="Calibri"/>
                <w:sz w:val="24"/>
                <w:lang w:eastAsia="en-US"/>
              </w:rPr>
            </w:pPr>
          </w:p>
        </w:tc>
        <w:tc>
          <w:tcPr>
            <w:tcW w:w="1484" w:type="dxa"/>
            <w:tcBorders>
              <w:top w:val="nil"/>
              <w:left w:val="single" w:sz="4" w:space="0" w:color="auto"/>
              <w:bottom w:val="nil"/>
              <w:right w:val="single" w:sz="4" w:space="0" w:color="auto"/>
            </w:tcBorders>
          </w:tcPr>
          <w:p w14:paraId="6AC2665E"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БКЛ2</w:t>
            </w:r>
          </w:p>
        </w:tc>
        <w:tc>
          <w:tcPr>
            <w:tcW w:w="1560" w:type="dxa"/>
            <w:tcBorders>
              <w:top w:val="nil"/>
              <w:left w:val="single" w:sz="4" w:space="0" w:color="auto"/>
              <w:bottom w:val="nil"/>
              <w:right w:val="single" w:sz="4" w:space="0" w:color="auto"/>
            </w:tcBorders>
          </w:tcPr>
          <w:p w14:paraId="3EDE034F"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59,0</w:t>
            </w:r>
          </w:p>
        </w:tc>
        <w:tc>
          <w:tcPr>
            <w:tcW w:w="1209" w:type="dxa"/>
            <w:tcBorders>
              <w:top w:val="nil"/>
              <w:left w:val="single" w:sz="4" w:space="0" w:color="auto"/>
              <w:bottom w:val="nil"/>
              <w:right w:val="single" w:sz="4" w:space="0" w:color="auto"/>
            </w:tcBorders>
          </w:tcPr>
          <w:p w14:paraId="6631BB66"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26,6</w:t>
            </w:r>
          </w:p>
        </w:tc>
        <w:tc>
          <w:tcPr>
            <w:tcW w:w="1275" w:type="dxa"/>
            <w:tcBorders>
              <w:top w:val="nil"/>
              <w:left w:val="single" w:sz="4" w:space="0" w:color="auto"/>
              <w:bottom w:val="nil"/>
              <w:right w:val="single" w:sz="4" w:space="0" w:color="auto"/>
            </w:tcBorders>
          </w:tcPr>
          <w:p w14:paraId="1CEF1FC2"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45,1</w:t>
            </w:r>
          </w:p>
        </w:tc>
        <w:tc>
          <w:tcPr>
            <w:tcW w:w="1276" w:type="dxa"/>
            <w:tcBorders>
              <w:top w:val="nil"/>
              <w:left w:val="single" w:sz="4" w:space="0" w:color="auto"/>
              <w:bottom w:val="nil"/>
              <w:right w:val="single" w:sz="4" w:space="0" w:color="auto"/>
            </w:tcBorders>
          </w:tcPr>
          <w:p w14:paraId="1CA217F1"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16,4</w:t>
            </w:r>
          </w:p>
        </w:tc>
        <w:tc>
          <w:tcPr>
            <w:tcW w:w="1276" w:type="dxa"/>
            <w:tcBorders>
              <w:top w:val="nil"/>
              <w:left w:val="single" w:sz="4" w:space="0" w:color="auto"/>
              <w:bottom w:val="nil"/>
              <w:right w:val="single" w:sz="4" w:space="0" w:color="auto"/>
            </w:tcBorders>
          </w:tcPr>
          <w:p w14:paraId="117D3073"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27,8</w:t>
            </w:r>
          </w:p>
        </w:tc>
        <w:tc>
          <w:tcPr>
            <w:tcW w:w="1417" w:type="dxa"/>
            <w:tcBorders>
              <w:top w:val="nil"/>
              <w:left w:val="single" w:sz="4" w:space="0" w:color="auto"/>
              <w:bottom w:val="nil"/>
              <w:right w:val="single" w:sz="4" w:space="0" w:color="auto"/>
            </w:tcBorders>
          </w:tcPr>
          <w:p w14:paraId="0AB87297"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1134" w:type="dxa"/>
            <w:tcBorders>
              <w:top w:val="nil"/>
              <w:left w:val="single" w:sz="4" w:space="0" w:color="auto"/>
              <w:bottom w:val="nil"/>
              <w:right w:val="single" w:sz="4" w:space="0" w:color="auto"/>
            </w:tcBorders>
          </w:tcPr>
          <w:p w14:paraId="6110B0EB"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1701" w:type="dxa"/>
            <w:tcBorders>
              <w:top w:val="nil"/>
              <w:left w:val="single" w:sz="4" w:space="0" w:color="auto"/>
              <w:bottom w:val="nil"/>
              <w:right w:val="single" w:sz="4" w:space="0" w:color="auto"/>
            </w:tcBorders>
          </w:tcPr>
          <w:p w14:paraId="58600BB3"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59,0</w:t>
            </w:r>
          </w:p>
        </w:tc>
        <w:tc>
          <w:tcPr>
            <w:tcW w:w="1134" w:type="dxa"/>
            <w:tcBorders>
              <w:top w:val="nil"/>
              <w:left w:val="single" w:sz="4" w:space="0" w:color="auto"/>
              <w:bottom w:val="nil"/>
              <w:right w:val="single" w:sz="4" w:space="0" w:color="auto"/>
            </w:tcBorders>
          </w:tcPr>
          <w:p w14:paraId="77ADB42E"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100</w:t>
            </w:r>
          </w:p>
        </w:tc>
      </w:tr>
      <w:tr w:rsidR="0068443B" w:rsidRPr="0068443B" w14:paraId="0B2AC23E" w14:textId="77777777" w:rsidTr="00926437">
        <w:tc>
          <w:tcPr>
            <w:tcW w:w="1384" w:type="dxa"/>
            <w:tcBorders>
              <w:top w:val="nil"/>
              <w:left w:val="single" w:sz="4" w:space="0" w:color="auto"/>
              <w:bottom w:val="nil"/>
              <w:right w:val="single" w:sz="4" w:space="0" w:color="auto"/>
            </w:tcBorders>
          </w:tcPr>
          <w:p w14:paraId="663D4E1D" w14:textId="77777777" w:rsidR="0068443B" w:rsidRPr="0068443B" w:rsidRDefault="0068443B" w:rsidP="0068443B">
            <w:pPr>
              <w:spacing w:after="0" w:line="240" w:lineRule="auto"/>
              <w:ind w:left="-57" w:right="-57"/>
              <w:jc w:val="both"/>
              <w:rPr>
                <w:rFonts w:ascii="Times New Roman" w:eastAsia="Times New Roman" w:hAnsi="Times New Roman" w:cs="Calibri"/>
                <w:sz w:val="24"/>
                <w:lang w:eastAsia="en-US"/>
              </w:rPr>
            </w:pPr>
          </w:p>
        </w:tc>
        <w:tc>
          <w:tcPr>
            <w:tcW w:w="1484" w:type="dxa"/>
            <w:tcBorders>
              <w:top w:val="nil"/>
              <w:left w:val="single" w:sz="4" w:space="0" w:color="auto"/>
              <w:bottom w:val="nil"/>
              <w:right w:val="single" w:sz="4" w:space="0" w:color="auto"/>
            </w:tcBorders>
          </w:tcPr>
          <w:p w14:paraId="58EAAD50"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БКЛ3</w:t>
            </w:r>
          </w:p>
        </w:tc>
        <w:tc>
          <w:tcPr>
            <w:tcW w:w="1560" w:type="dxa"/>
            <w:tcBorders>
              <w:top w:val="nil"/>
              <w:left w:val="single" w:sz="4" w:space="0" w:color="auto"/>
              <w:bottom w:val="nil"/>
              <w:right w:val="single" w:sz="4" w:space="0" w:color="auto"/>
            </w:tcBorders>
          </w:tcPr>
          <w:p w14:paraId="3E07BCCA"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45,6</w:t>
            </w:r>
          </w:p>
        </w:tc>
        <w:tc>
          <w:tcPr>
            <w:tcW w:w="1209" w:type="dxa"/>
            <w:tcBorders>
              <w:top w:val="nil"/>
              <w:left w:val="single" w:sz="4" w:space="0" w:color="auto"/>
              <w:bottom w:val="nil"/>
              <w:right w:val="single" w:sz="4" w:space="0" w:color="auto"/>
            </w:tcBorders>
          </w:tcPr>
          <w:p w14:paraId="49E26C58"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4,4</w:t>
            </w:r>
          </w:p>
        </w:tc>
        <w:tc>
          <w:tcPr>
            <w:tcW w:w="1275" w:type="dxa"/>
            <w:tcBorders>
              <w:top w:val="nil"/>
              <w:left w:val="single" w:sz="4" w:space="0" w:color="auto"/>
              <w:bottom w:val="nil"/>
              <w:right w:val="single" w:sz="4" w:space="0" w:color="auto"/>
            </w:tcBorders>
          </w:tcPr>
          <w:p w14:paraId="0E635971"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9,6</w:t>
            </w:r>
          </w:p>
        </w:tc>
        <w:tc>
          <w:tcPr>
            <w:tcW w:w="1276" w:type="dxa"/>
            <w:tcBorders>
              <w:top w:val="nil"/>
              <w:left w:val="single" w:sz="4" w:space="0" w:color="auto"/>
              <w:bottom w:val="nil"/>
              <w:right w:val="single" w:sz="4" w:space="0" w:color="auto"/>
            </w:tcBorders>
          </w:tcPr>
          <w:p w14:paraId="146B05FE"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3,2</w:t>
            </w:r>
          </w:p>
        </w:tc>
        <w:tc>
          <w:tcPr>
            <w:tcW w:w="1276" w:type="dxa"/>
            <w:tcBorders>
              <w:top w:val="nil"/>
              <w:left w:val="single" w:sz="4" w:space="0" w:color="auto"/>
              <w:bottom w:val="nil"/>
              <w:right w:val="single" w:sz="4" w:space="0" w:color="auto"/>
            </w:tcBorders>
          </w:tcPr>
          <w:p w14:paraId="68D18EC1"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7,0</w:t>
            </w:r>
          </w:p>
        </w:tc>
        <w:tc>
          <w:tcPr>
            <w:tcW w:w="1417" w:type="dxa"/>
            <w:tcBorders>
              <w:top w:val="nil"/>
              <w:left w:val="single" w:sz="4" w:space="0" w:color="auto"/>
              <w:bottom w:val="nil"/>
              <w:right w:val="single" w:sz="4" w:space="0" w:color="auto"/>
            </w:tcBorders>
          </w:tcPr>
          <w:p w14:paraId="4A5E65C5"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1134" w:type="dxa"/>
            <w:tcBorders>
              <w:top w:val="nil"/>
              <w:left w:val="single" w:sz="4" w:space="0" w:color="auto"/>
              <w:bottom w:val="nil"/>
              <w:right w:val="single" w:sz="4" w:space="0" w:color="auto"/>
            </w:tcBorders>
          </w:tcPr>
          <w:p w14:paraId="2273005F"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1701" w:type="dxa"/>
            <w:tcBorders>
              <w:top w:val="nil"/>
              <w:left w:val="single" w:sz="4" w:space="0" w:color="auto"/>
              <w:bottom w:val="nil"/>
              <w:right w:val="single" w:sz="4" w:space="0" w:color="auto"/>
            </w:tcBorders>
          </w:tcPr>
          <w:p w14:paraId="30E21321"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45,6</w:t>
            </w:r>
          </w:p>
        </w:tc>
        <w:tc>
          <w:tcPr>
            <w:tcW w:w="1134" w:type="dxa"/>
            <w:tcBorders>
              <w:top w:val="nil"/>
              <w:left w:val="single" w:sz="4" w:space="0" w:color="auto"/>
              <w:bottom w:val="nil"/>
              <w:right w:val="single" w:sz="4" w:space="0" w:color="auto"/>
            </w:tcBorders>
          </w:tcPr>
          <w:p w14:paraId="6C04B1ED"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100</w:t>
            </w:r>
          </w:p>
        </w:tc>
      </w:tr>
      <w:tr w:rsidR="0068443B" w:rsidRPr="0068443B" w14:paraId="7F9BCD2C" w14:textId="77777777" w:rsidTr="00926437">
        <w:tc>
          <w:tcPr>
            <w:tcW w:w="1384" w:type="dxa"/>
            <w:tcBorders>
              <w:top w:val="nil"/>
              <w:left w:val="single" w:sz="4" w:space="0" w:color="auto"/>
              <w:bottom w:val="nil"/>
              <w:right w:val="single" w:sz="4" w:space="0" w:color="auto"/>
            </w:tcBorders>
          </w:tcPr>
          <w:p w14:paraId="026A82CB" w14:textId="77777777" w:rsidR="0068443B" w:rsidRPr="0068443B" w:rsidRDefault="0068443B" w:rsidP="0068443B">
            <w:pPr>
              <w:spacing w:after="0" w:line="240" w:lineRule="auto"/>
              <w:ind w:left="-57" w:right="-57"/>
              <w:jc w:val="both"/>
              <w:rPr>
                <w:rFonts w:ascii="Times New Roman" w:eastAsia="Times New Roman" w:hAnsi="Times New Roman" w:cs="Calibri"/>
                <w:sz w:val="24"/>
                <w:lang w:eastAsia="en-US"/>
              </w:rPr>
            </w:pPr>
            <w:r w:rsidRPr="0068443B">
              <w:rPr>
                <w:rFonts w:ascii="Times New Roman" w:eastAsia="Times New Roman" w:hAnsi="Times New Roman" w:cs="Calibri"/>
                <w:sz w:val="24"/>
                <w:lang w:eastAsia="en-US"/>
              </w:rPr>
              <w:t>Итого</w:t>
            </w:r>
          </w:p>
        </w:tc>
        <w:tc>
          <w:tcPr>
            <w:tcW w:w="1484" w:type="dxa"/>
            <w:tcBorders>
              <w:top w:val="nil"/>
              <w:left w:val="single" w:sz="4" w:space="0" w:color="auto"/>
              <w:bottom w:val="nil"/>
              <w:right w:val="single" w:sz="4" w:space="0" w:color="auto"/>
            </w:tcBorders>
          </w:tcPr>
          <w:p w14:paraId="4B28570C"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p>
        </w:tc>
        <w:tc>
          <w:tcPr>
            <w:tcW w:w="1560" w:type="dxa"/>
            <w:tcBorders>
              <w:top w:val="nil"/>
              <w:left w:val="single" w:sz="4" w:space="0" w:color="auto"/>
              <w:bottom w:val="nil"/>
              <w:right w:val="single" w:sz="4" w:space="0" w:color="auto"/>
            </w:tcBorders>
          </w:tcPr>
          <w:p w14:paraId="65A05521"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3958,0</w:t>
            </w:r>
          </w:p>
        </w:tc>
        <w:tc>
          <w:tcPr>
            <w:tcW w:w="1209" w:type="dxa"/>
            <w:tcBorders>
              <w:top w:val="nil"/>
              <w:left w:val="single" w:sz="4" w:space="0" w:color="auto"/>
              <w:bottom w:val="nil"/>
              <w:right w:val="single" w:sz="4" w:space="0" w:color="auto"/>
            </w:tcBorders>
          </w:tcPr>
          <w:p w14:paraId="52EEC7CD"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1583,7</w:t>
            </w:r>
          </w:p>
        </w:tc>
        <w:tc>
          <w:tcPr>
            <w:tcW w:w="1275" w:type="dxa"/>
            <w:tcBorders>
              <w:top w:val="nil"/>
              <w:left w:val="single" w:sz="4" w:space="0" w:color="auto"/>
              <w:bottom w:val="nil"/>
              <w:right w:val="single" w:sz="4" w:space="0" w:color="auto"/>
            </w:tcBorders>
          </w:tcPr>
          <w:p w14:paraId="2D73E422"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40,0</w:t>
            </w:r>
          </w:p>
        </w:tc>
        <w:tc>
          <w:tcPr>
            <w:tcW w:w="1276" w:type="dxa"/>
            <w:tcBorders>
              <w:top w:val="nil"/>
              <w:left w:val="single" w:sz="4" w:space="0" w:color="auto"/>
              <w:bottom w:val="nil"/>
              <w:right w:val="single" w:sz="4" w:space="0" w:color="auto"/>
            </w:tcBorders>
          </w:tcPr>
          <w:p w14:paraId="5203ABF7"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877,2</w:t>
            </w:r>
          </w:p>
        </w:tc>
        <w:tc>
          <w:tcPr>
            <w:tcW w:w="1276" w:type="dxa"/>
            <w:tcBorders>
              <w:top w:val="nil"/>
              <w:left w:val="single" w:sz="4" w:space="0" w:color="auto"/>
              <w:bottom w:val="nil"/>
              <w:right w:val="single" w:sz="4" w:space="0" w:color="auto"/>
            </w:tcBorders>
          </w:tcPr>
          <w:p w14:paraId="71E904BC"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22,2</w:t>
            </w:r>
          </w:p>
        </w:tc>
        <w:tc>
          <w:tcPr>
            <w:tcW w:w="1417" w:type="dxa"/>
            <w:tcBorders>
              <w:top w:val="nil"/>
              <w:left w:val="single" w:sz="4" w:space="0" w:color="auto"/>
              <w:bottom w:val="nil"/>
              <w:right w:val="single" w:sz="4" w:space="0" w:color="auto"/>
            </w:tcBorders>
          </w:tcPr>
          <w:p w14:paraId="1367909E"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3,8</w:t>
            </w:r>
          </w:p>
        </w:tc>
        <w:tc>
          <w:tcPr>
            <w:tcW w:w="1134" w:type="dxa"/>
            <w:tcBorders>
              <w:top w:val="nil"/>
              <w:left w:val="single" w:sz="4" w:space="0" w:color="auto"/>
              <w:bottom w:val="nil"/>
              <w:right w:val="single" w:sz="4" w:space="0" w:color="auto"/>
            </w:tcBorders>
          </w:tcPr>
          <w:p w14:paraId="0723BBAB"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0,1</w:t>
            </w:r>
          </w:p>
        </w:tc>
        <w:tc>
          <w:tcPr>
            <w:tcW w:w="1701" w:type="dxa"/>
            <w:tcBorders>
              <w:top w:val="nil"/>
              <w:left w:val="single" w:sz="4" w:space="0" w:color="auto"/>
              <w:bottom w:val="nil"/>
              <w:right w:val="single" w:sz="4" w:space="0" w:color="auto"/>
            </w:tcBorders>
          </w:tcPr>
          <w:p w14:paraId="00E3406E"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3954,2</w:t>
            </w:r>
          </w:p>
        </w:tc>
        <w:tc>
          <w:tcPr>
            <w:tcW w:w="1134" w:type="dxa"/>
            <w:tcBorders>
              <w:top w:val="nil"/>
              <w:left w:val="single" w:sz="4" w:space="0" w:color="auto"/>
              <w:bottom w:val="nil"/>
              <w:right w:val="single" w:sz="4" w:space="0" w:color="auto"/>
            </w:tcBorders>
          </w:tcPr>
          <w:p w14:paraId="292B5D02"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99,9</w:t>
            </w:r>
          </w:p>
        </w:tc>
      </w:tr>
      <w:tr w:rsidR="0068443B" w:rsidRPr="0068443B" w14:paraId="14C59B37" w14:textId="77777777" w:rsidTr="00926437">
        <w:tc>
          <w:tcPr>
            <w:tcW w:w="1384" w:type="dxa"/>
            <w:tcBorders>
              <w:top w:val="nil"/>
              <w:left w:val="single" w:sz="4" w:space="0" w:color="auto"/>
              <w:bottom w:val="nil"/>
              <w:right w:val="single" w:sz="4" w:space="0" w:color="auto"/>
            </w:tcBorders>
          </w:tcPr>
          <w:p w14:paraId="171B0636" w14:textId="77777777" w:rsidR="0068443B" w:rsidRPr="0068443B" w:rsidRDefault="0068443B" w:rsidP="0068443B">
            <w:pPr>
              <w:spacing w:after="0" w:line="240" w:lineRule="auto"/>
              <w:ind w:left="-57" w:right="-57"/>
              <w:jc w:val="both"/>
              <w:rPr>
                <w:rFonts w:ascii="Times New Roman" w:eastAsia="Times New Roman" w:hAnsi="Times New Roman" w:cs="Calibri"/>
                <w:sz w:val="24"/>
                <w:lang w:eastAsia="en-US"/>
              </w:rPr>
            </w:pPr>
            <w:r w:rsidRPr="0068443B">
              <w:rPr>
                <w:rFonts w:ascii="Times New Roman" w:eastAsia="Times New Roman" w:hAnsi="Times New Roman" w:cs="Calibri"/>
                <w:sz w:val="24"/>
                <w:lang w:eastAsia="en-US"/>
              </w:rPr>
              <w:t>Осина</w:t>
            </w:r>
          </w:p>
        </w:tc>
        <w:tc>
          <w:tcPr>
            <w:tcW w:w="1484" w:type="dxa"/>
            <w:tcBorders>
              <w:top w:val="nil"/>
              <w:left w:val="single" w:sz="4" w:space="0" w:color="auto"/>
              <w:bottom w:val="nil"/>
              <w:right w:val="single" w:sz="4" w:space="0" w:color="auto"/>
            </w:tcBorders>
          </w:tcPr>
          <w:p w14:paraId="02CA132C"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ОСВМ1</w:t>
            </w:r>
          </w:p>
        </w:tc>
        <w:tc>
          <w:tcPr>
            <w:tcW w:w="1560" w:type="dxa"/>
            <w:tcBorders>
              <w:top w:val="nil"/>
              <w:left w:val="single" w:sz="4" w:space="0" w:color="auto"/>
              <w:bottom w:val="nil"/>
              <w:right w:val="single" w:sz="4" w:space="0" w:color="auto"/>
            </w:tcBorders>
          </w:tcPr>
          <w:p w14:paraId="1D4E3263"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60,5</w:t>
            </w:r>
          </w:p>
        </w:tc>
        <w:tc>
          <w:tcPr>
            <w:tcW w:w="1209" w:type="dxa"/>
            <w:tcBorders>
              <w:top w:val="nil"/>
              <w:left w:val="single" w:sz="4" w:space="0" w:color="auto"/>
              <w:bottom w:val="nil"/>
              <w:right w:val="single" w:sz="4" w:space="0" w:color="auto"/>
            </w:tcBorders>
          </w:tcPr>
          <w:p w14:paraId="5BEFCAAB"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13,8</w:t>
            </w:r>
          </w:p>
        </w:tc>
        <w:tc>
          <w:tcPr>
            <w:tcW w:w="1275" w:type="dxa"/>
            <w:tcBorders>
              <w:top w:val="nil"/>
              <w:left w:val="single" w:sz="4" w:space="0" w:color="auto"/>
              <w:bottom w:val="nil"/>
              <w:right w:val="single" w:sz="4" w:space="0" w:color="auto"/>
            </w:tcBorders>
          </w:tcPr>
          <w:p w14:paraId="193EF6A3"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22,8</w:t>
            </w:r>
          </w:p>
        </w:tc>
        <w:tc>
          <w:tcPr>
            <w:tcW w:w="1276" w:type="dxa"/>
            <w:tcBorders>
              <w:top w:val="nil"/>
              <w:left w:val="single" w:sz="4" w:space="0" w:color="auto"/>
              <w:bottom w:val="nil"/>
              <w:right w:val="single" w:sz="4" w:space="0" w:color="auto"/>
            </w:tcBorders>
          </w:tcPr>
          <w:p w14:paraId="1F889000"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6,1</w:t>
            </w:r>
          </w:p>
        </w:tc>
        <w:tc>
          <w:tcPr>
            <w:tcW w:w="1276" w:type="dxa"/>
            <w:tcBorders>
              <w:top w:val="nil"/>
              <w:left w:val="single" w:sz="4" w:space="0" w:color="auto"/>
              <w:bottom w:val="nil"/>
              <w:right w:val="single" w:sz="4" w:space="0" w:color="auto"/>
            </w:tcBorders>
          </w:tcPr>
          <w:p w14:paraId="55092019"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10,1</w:t>
            </w:r>
          </w:p>
        </w:tc>
        <w:tc>
          <w:tcPr>
            <w:tcW w:w="1417" w:type="dxa"/>
            <w:tcBorders>
              <w:top w:val="nil"/>
              <w:left w:val="single" w:sz="4" w:space="0" w:color="auto"/>
              <w:bottom w:val="nil"/>
              <w:right w:val="single" w:sz="4" w:space="0" w:color="auto"/>
            </w:tcBorders>
          </w:tcPr>
          <w:p w14:paraId="5A213F97"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1134" w:type="dxa"/>
            <w:tcBorders>
              <w:top w:val="nil"/>
              <w:left w:val="single" w:sz="4" w:space="0" w:color="auto"/>
              <w:bottom w:val="nil"/>
              <w:right w:val="single" w:sz="4" w:space="0" w:color="auto"/>
            </w:tcBorders>
          </w:tcPr>
          <w:p w14:paraId="48915BE5"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1701" w:type="dxa"/>
            <w:tcBorders>
              <w:top w:val="nil"/>
              <w:left w:val="single" w:sz="4" w:space="0" w:color="auto"/>
              <w:bottom w:val="nil"/>
              <w:right w:val="single" w:sz="4" w:space="0" w:color="auto"/>
            </w:tcBorders>
          </w:tcPr>
          <w:p w14:paraId="0B7F4A71"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60,5</w:t>
            </w:r>
          </w:p>
        </w:tc>
        <w:tc>
          <w:tcPr>
            <w:tcW w:w="1134" w:type="dxa"/>
            <w:tcBorders>
              <w:top w:val="nil"/>
              <w:left w:val="single" w:sz="4" w:space="0" w:color="auto"/>
              <w:bottom w:val="nil"/>
              <w:right w:val="single" w:sz="4" w:space="0" w:color="auto"/>
            </w:tcBorders>
          </w:tcPr>
          <w:p w14:paraId="2D579A42"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100</w:t>
            </w:r>
          </w:p>
        </w:tc>
      </w:tr>
      <w:tr w:rsidR="0068443B" w:rsidRPr="0068443B" w14:paraId="097E70A0" w14:textId="77777777" w:rsidTr="00926437">
        <w:tc>
          <w:tcPr>
            <w:tcW w:w="1384" w:type="dxa"/>
            <w:tcBorders>
              <w:top w:val="nil"/>
              <w:left w:val="single" w:sz="4" w:space="0" w:color="auto"/>
              <w:bottom w:val="nil"/>
              <w:right w:val="single" w:sz="4" w:space="0" w:color="auto"/>
            </w:tcBorders>
          </w:tcPr>
          <w:p w14:paraId="7BE03A29" w14:textId="77777777" w:rsidR="0068443B" w:rsidRPr="0068443B" w:rsidRDefault="0068443B" w:rsidP="0068443B">
            <w:pPr>
              <w:spacing w:after="0" w:line="240" w:lineRule="auto"/>
              <w:ind w:left="-57" w:right="-57"/>
              <w:jc w:val="both"/>
              <w:rPr>
                <w:rFonts w:ascii="Times New Roman" w:eastAsia="Times New Roman" w:hAnsi="Times New Roman" w:cs="Calibri"/>
                <w:sz w:val="24"/>
                <w:lang w:eastAsia="en-US"/>
              </w:rPr>
            </w:pPr>
          </w:p>
        </w:tc>
        <w:tc>
          <w:tcPr>
            <w:tcW w:w="1484" w:type="dxa"/>
            <w:tcBorders>
              <w:top w:val="nil"/>
              <w:left w:val="single" w:sz="4" w:space="0" w:color="auto"/>
              <w:bottom w:val="nil"/>
              <w:right w:val="single" w:sz="4" w:space="0" w:color="auto"/>
            </w:tcBorders>
          </w:tcPr>
          <w:p w14:paraId="6424250A"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ОСКЛ1</w:t>
            </w:r>
          </w:p>
        </w:tc>
        <w:tc>
          <w:tcPr>
            <w:tcW w:w="1560" w:type="dxa"/>
            <w:tcBorders>
              <w:top w:val="nil"/>
              <w:left w:val="single" w:sz="4" w:space="0" w:color="auto"/>
              <w:bottom w:val="nil"/>
              <w:right w:val="single" w:sz="4" w:space="0" w:color="auto"/>
            </w:tcBorders>
          </w:tcPr>
          <w:p w14:paraId="59ADCB12"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343,4</w:t>
            </w:r>
          </w:p>
        </w:tc>
        <w:tc>
          <w:tcPr>
            <w:tcW w:w="1209" w:type="dxa"/>
            <w:tcBorders>
              <w:top w:val="nil"/>
              <w:left w:val="single" w:sz="4" w:space="0" w:color="auto"/>
              <w:bottom w:val="nil"/>
              <w:right w:val="single" w:sz="4" w:space="0" w:color="auto"/>
            </w:tcBorders>
          </w:tcPr>
          <w:p w14:paraId="7B545497"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103,0</w:t>
            </w:r>
          </w:p>
        </w:tc>
        <w:tc>
          <w:tcPr>
            <w:tcW w:w="1275" w:type="dxa"/>
            <w:tcBorders>
              <w:top w:val="nil"/>
              <w:left w:val="single" w:sz="4" w:space="0" w:color="auto"/>
              <w:bottom w:val="nil"/>
              <w:right w:val="single" w:sz="4" w:space="0" w:color="auto"/>
            </w:tcBorders>
          </w:tcPr>
          <w:p w14:paraId="6D3E2A00"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30,0</w:t>
            </w:r>
          </w:p>
        </w:tc>
        <w:tc>
          <w:tcPr>
            <w:tcW w:w="1276" w:type="dxa"/>
            <w:tcBorders>
              <w:top w:val="nil"/>
              <w:left w:val="single" w:sz="4" w:space="0" w:color="auto"/>
              <w:bottom w:val="nil"/>
              <w:right w:val="single" w:sz="4" w:space="0" w:color="auto"/>
            </w:tcBorders>
          </w:tcPr>
          <w:p w14:paraId="04DE39AA"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2,6</w:t>
            </w:r>
          </w:p>
        </w:tc>
        <w:tc>
          <w:tcPr>
            <w:tcW w:w="1276" w:type="dxa"/>
            <w:tcBorders>
              <w:top w:val="nil"/>
              <w:left w:val="single" w:sz="4" w:space="0" w:color="auto"/>
              <w:bottom w:val="nil"/>
              <w:right w:val="single" w:sz="4" w:space="0" w:color="auto"/>
            </w:tcBorders>
          </w:tcPr>
          <w:p w14:paraId="5C56E561"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0,8</w:t>
            </w:r>
          </w:p>
        </w:tc>
        <w:tc>
          <w:tcPr>
            <w:tcW w:w="1417" w:type="dxa"/>
            <w:tcBorders>
              <w:top w:val="nil"/>
              <w:left w:val="single" w:sz="4" w:space="0" w:color="auto"/>
              <w:bottom w:val="nil"/>
              <w:right w:val="single" w:sz="4" w:space="0" w:color="auto"/>
            </w:tcBorders>
          </w:tcPr>
          <w:p w14:paraId="0CAAA40A"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1134" w:type="dxa"/>
            <w:tcBorders>
              <w:top w:val="nil"/>
              <w:left w:val="single" w:sz="4" w:space="0" w:color="auto"/>
              <w:bottom w:val="nil"/>
              <w:right w:val="single" w:sz="4" w:space="0" w:color="auto"/>
            </w:tcBorders>
          </w:tcPr>
          <w:p w14:paraId="0963D965"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1701" w:type="dxa"/>
            <w:tcBorders>
              <w:top w:val="nil"/>
              <w:left w:val="single" w:sz="4" w:space="0" w:color="auto"/>
              <w:bottom w:val="nil"/>
              <w:right w:val="single" w:sz="4" w:space="0" w:color="auto"/>
            </w:tcBorders>
          </w:tcPr>
          <w:p w14:paraId="5697AF4A"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343,4</w:t>
            </w:r>
          </w:p>
        </w:tc>
        <w:tc>
          <w:tcPr>
            <w:tcW w:w="1134" w:type="dxa"/>
            <w:tcBorders>
              <w:top w:val="nil"/>
              <w:left w:val="single" w:sz="4" w:space="0" w:color="auto"/>
              <w:bottom w:val="nil"/>
              <w:right w:val="single" w:sz="4" w:space="0" w:color="auto"/>
            </w:tcBorders>
          </w:tcPr>
          <w:p w14:paraId="142C7B2F"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100</w:t>
            </w:r>
          </w:p>
        </w:tc>
      </w:tr>
      <w:tr w:rsidR="0068443B" w:rsidRPr="0068443B" w14:paraId="018506D7" w14:textId="77777777" w:rsidTr="00926437">
        <w:tc>
          <w:tcPr>
            <w:tcW w:w="1384" w:type="dxa"/>
            <w:tcBorders>
              <w:top w:val="nil"/>
              <w:left w:val="single" w:sz="4" w:space="0" w:color="auto"/>
              <w:bottom w:val="nil"/>
              <w:right w:val="single" w:sz="4" w:space="0" w:color="auto"/>
            </w:tcBorders>
          </w:tcPr>
          <w:p w14:paraId="52B36697" w14:textId="77777777" w:rsidR="0068443B" w:rsidRPr="0068443B" w:rsidRDefault="0068443B" w:rsidP="0068443B">
            <w:pPr>
              <w:spacing w:after="0" w:line="240" w:lineRule="auto"/>
              <w:ind w:left="-57" w:right="-57"/>
              <w:jc w:val="both"/>
              <w:rPr>
                <w:rFonts w:ascii="Times New Roman" w:eastAsia="Times New Roman" w:hAnsi="Times New Roman" w:cs="Calibri"/>
                <w:sz w:val="24"/>
                <w:lang w:eastAsia="en-US"/>
              </w:rPr>
            </w:pPr>
          </w:p>
        </w:tc>
        <w:tc>
          <w:tcPr>
            <w:tcW w:w="1484" w:type="dxa"/>
            <w:tcBorders>
              <w:top w:val="nil"/>
              <w:left w:val="single" w:sz="4" w:space="0" w:color="auto"/>
              <w:bottom w:val="nil"/>
              <w:right w:val="single" w:sz="4" w:space="0" w:color="auto"/>
            </w:tcBorders>
          </w:tcPr>
          <w:p w14:paraId="47739F19"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ОСКЛ2</w:t>
            </w:r>
          </w:p>
        </w:tc>
        <w:tc>
          <w:tcPr>
            <w:tcW w:w="1560" w:type="dxa"/>
            <w:tcBorders>
              <w:top w:val="nil"/>
              <w:left w:val="single" w:sz="4" w:space="0" w:color="auto"/>
              <w:bottom w:val="nil"/>
              <w:right w:val="single" w:sz="4" w:space="0" w:color="auto"/>
            </w:tcBorders>
          </w:tcPr>
          <w:p w14:paraId="39AB5FAB"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0,4</w:t>
            </w:r>
          </w:p>
        </w:tc>
        <w:tc>
          <w:tcPr>
            <w:tcW w:w="1209" w:type="dxa"/>
            <w:tcBorders>
              <w:top w:val="nil"/>
              <w:left w:val="single" w:sz="4" w:space="0" w:color="auto"/>
              <w:bottom w:val="nil"/>
              <w:right w:val="single" w:sz="4" w:space="0" w:color="auto"/>
            </w:tcBorders>
          </w:tcPr>
          <w:p w14:paraId="7E81F7F0"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1275" w:type="dxa"/>
            <w:tcBorders>
              <w:top w:val="nil"/>
              <w:left w:val="single" w:sz="4" w:space="0" w:color="auto"/>
              <w:bottom w:val="nil"/>
              <w:right w:val="single" w:sz="4" w:space="0" w:color="auto"/>
            </w:tcBorders>
          </w:tcPr>
          <w:p w14:paraId="5B11A3B4"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1276" w:type="dxa"/>
            <w:tcBorders>
              <w:top w:val="nil"/>
              <w:left w:val="single" w:sz="4" w:space="0" w:color="auto"/>
              <w:bottom w:val="nil"/>
              <w:right w:val="single" w:sz="4" w:space="0" w:color="auto"/>
            </w:tcBorders>
          </w:tcPr>
          <w:p w14:paraId="4EC2116C"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1276" w:type="dxa"/>
            <w:tcBorders>
              <w:top w:val="nil"/>
              <w:left w:val="single" w:sz="4" w:space="0" w:color="auto"/>
              <w:bottom w:val="nil"/>
              <w:right w:val="single" w:sz="4" w:space="0" w:color="auto"/>
            </w:tcBorders>
          </w:tcPr>
          <w:p w14:paraId="06233EB2"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1417" w:type="dxa"/>
            <w:tcBorders>
              <w:top w:val="nil"/>
              <w:left w:val="single" w:sz="4" w:space="0" w:color="auto"/>
              <w:bottom w:val="nil"/>
              <w:right w:val="single" w:sz="4" w:space="0" w:color="auto"/>
            </w:tcBorders>
          </w:tcPr>
          <w:p w14:paraId="1128D9B4"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1134" w:type="dxa"/>
            <w:tcBorders>
              <w:top w:val="nil"/>
              <w:left w:val="single" w:sz="4" w:space="0" w:color="auto"/>
              <w:bottom w:val="nil"/>
              <w:right w:val="single" w:sz="4" w:space="0" w:color="auto"/>
            </w:tcBorders>
          </w:tcPr>
          <w:p w14:paraId="67349A37"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1701" w:type="dxa"/>
            <w:tcBorders>
              <w:top w:val="nil"/>
              <w:left w:val="single" w:sz="4" w:space="0" w:color="auto"/>
              <w:bottom w:val="nil"/>
              <w:right w:val="single" w:sz="4" w:space="0" w:color="auto"/>
            </w:tcBorders>
          </w:tcPr>
          <w:p w14:paraId="680D294A"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0,4</w:t>
            </w:r>
          </w:p>
        </w:tc>
        <w:tc>
          <w:tcPr>
            <w:tcW w:w="1134" w:type="dxa"/>
            <w:tcBorders>
              <w:top w:val="nil"/>
              <w:left w:val="single" w:sz="4" w:space="0" w:color="auto"/>
              <w:bottom w:val="nil"/>
              <w:right w:val="single" w:sz="4" w:space="0" w:color="auto"/>
            </w:tcBorders>
          </w:tcPr>
          <w:p w14:paraId="5BF5D8A5"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100</w:t>
            </w:r>
          </w:p>
        </w:tc>
      </w:tr>
      <w:tr w:rsidR="0068443B" w:rsidRPr="0068443B" w14:paraId="48F3483A" w14:textId="77777777" w:rsidTr="00926437">
        <w:tc>
          <w:tcPr>
            <w:tcW w:w="1384" w:type="dxa"/>
            <w:tcBorders>
              <w:top w:val="nil"/>
              <w:left w:val="single" w:sz="4" w:space="0" w:color="auto"/>
              <w:bottom w:val="nil"/>
              <w:right w:val="single" w:sz="4" w:space="0" w:color="auto"/>
            </w:tcBorders>
          </w:tcPr>
          <w:p w14:paraId="676411DD" w14:textId="77777777" w:rsidR="0068443B" w:rsidRPr="0068443B" w:rsidRDefault="0068443B" w:rsidP="0068443B">
            <w:pPr>
              <w:spacing w:after="0" w:line="240" w:lineRule="auto"/>
              <w:ind w:left="-57" w:right="-57"/>
              <w:jc w:val="both"/>
              <w:rPr>
                <w:rFonts w:ascii="Times New Roman" w:eastAsia="Times New Roman" w:hAnsi="Times New Roman" w:cs="Calibri"/>
                <w:sz w:val="24"/>
                <w:lang w:eastAsia="en-US"/>
              </w:rPr>
            </w:pPr>
            <w:r w:rsidRPr="0068443B">
              <w:rPr>
                <w:rFonts w:ascii="Times New Roman" w:eastAsia="Times New Roman" w:hAnsi="Times New Roman" w:cs="Calibri"/>
                <w:sz w:val="24"/>
                <w:lang w:eastAsia="en-US"/>
              </w:rPr>
              <w:t>Итого</w:t>
            </w:r>
          </w:p>
        </w:tc>
        <w:tc>
          <w:tcPr>
            <w:tcW w:w="1484" w:type="dxa"/>
            <w:tcBorders>
              <w:top w:val="nil"/>
              <w:left w:val="single" w:sz="4" w:space="0" w:color="auto"/>
              <w:bottom w:val="nil"/>
              <w:right w:val="single" w:sz="4" w:space="0" w:color="auto"/>
            </w:tcBorders>
          </w:tcPr>
          <w:p w14:paraId="050E2820"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p>
        </w:tc>
        <w:tc>
          <w:tcPr>
            <w:tcW w:w="1560" w:type="dxa"/>
            <w:tcBorders>
              <w:top w:val="nil"/>
              <w:left w:val="single" w:sz="4" w:space="0" w:color="auto"/>
              <w:bottom w:val="nil"/>
              <w:right w:val="single" w:sz="4" w:space="0" w:color="auto"/>
            </w:tcBorders>
          </w:tcPr>
          <w:p w14:paraId="0B261497"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404,3</w:t>
            </w:r>
          </w:p>
        </w:tc>
        <w:tc>
          <w:tcPr>
            <w:tcW w:w="1209" w:type="dxa"/>
            <w:tcBorders>
              <w:top w:val="nil"/>
              <w:left w:val="single" w:sz="4" w:space="0" w:color="auto"/>
              <w:bottom w:val="nil"/>
              <w:right w:val="single" w:sz="4" w:space="0" w:color="auto"/>
            </w:tcBorders>
          </w:tcPr>
          <w:p w14:paraId="4EF0AAD7"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116,8</w:t>
            </w:r>
          </w:p>
        </w:tc>
        <w:tc>
          <w:tcPr>
            <w:tcW w:w="1275" w:type="dxa"/>
            <w:tcBorders>
              <w:top w:val="nil"/>
              <w:left w:val="single" w:sz="4" w:space="0" w:color="auto"/>
              <w:bottom w:val="nil"/>
              <w:right w:val="single" w:sz="4" w:space="0" w:color="auto"/>
            </w:tcBorders>
          </w:tcPr>
          <w:p w14:paraId="01D6C69D"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28,9</w:t>
            </w:r>
          </w:p>
        </w:tc>
        <w:tc>
          <w:tcPr>
            <w:tcW w:w="1276" w:type="dxa"/>
            <w:tcBorders>
              <w:top w:val="nil"/>
              <w:left w:val="single" w:sz="4" w:space="0" w:color="auto"/>
              <w:bottom w:val="nil"/>
              <w:right w:val="single" w:sz="4" w:space="0" w:color="auto"/>
            </w:tcBorders>
          </w:tcPr>
          <w:p w14:paraId="278E139C"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8,7</w:t>
            </w:r>
          </w:p>
        </w:tc>
        <w:tc>
          <w:tcPr>
            <w:tcW w:w="1276" w:type="dxa"/>
            <w:tcBorders>
              <w:top w:val="nil"/>
              <w:left w:val="single" w:sz="4" w:space="0" w:color="auto"/>
              <w:bottom w:val="nil"/>
              <w:right w:val="single" w:sz="4" w:space="0" w:color="auto"/>
            </w:tcBorders>
          </w:tcPr>
          <w:p w14:paraId="1092FF59"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2,2</w:t>
            </w:r>
          </w:p>
        </w:tc>
        <w:tc>
          <w:tcPr>
            <w:tcW w:w="1417" w:type="dxa"/>
            <w:tcBorders>
              <w:top w:val="nil"/>
              <w:left w:val="single" w:sz="4" w:space="0" w:color="auto"/>
              <w:bottom w:val="nil"/>
              <w:right w:val="single" w:sz="4" w:space="0" w:color="auto"/>
            </w:tcBorders>
          </w:tcPr>
          <w:p w14:paraId="725AC23C"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1134" w:type="dxa"/>
            <w:tcBorders>
              <w:top w:val="nil"/>
              <w:left w:val="single" w:sz="4" w:space="0" w:color="auto"/>
              <w:bottom w:val="nil"/>
              <w:right w:val="single" w:sz="4" w:space="0" w:color="auto"/>
            </w:tcBorders>
          </w:tcPr>
          <w:p w14:paraId="1EDA6DE3"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1701" w:type="dxa"/>
            <w:tcBorders>
              <w:top w:val="nil"/>
              <w:left w:val="single" w:sz="4" w:space="0" w:color="auto"/>
              <w:bottom w:val="nil"/>
              <w:right w:val="single" w:sz="4" w:space="0" w:color="auto"/>
            </w:tcBorders>
          </w:tcPr>
          <w:p w14:paraId="3CB65B22"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404,3</w:t>
            </w:r>
          </w:p>
        </w:tc>
        <w:tc>
          <w:tcPr>
            <w:tcW w:w="1134" w:type="dxa"/>
            <w:tcBorders>
              <w:top w:val="nil"/>
              <w:left w:val="single" w:sz="4" w:space="0" w:color="auto"/>
              <w:bottom w:val="nil"/>
              <w:right w:val="single" w:sz="4" w:space="0" w:color="auto"/>
            </w:tcBorders>
          </w:tcPr>
          <w:p w14:paraId="3AD2EDA3"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100</w:t>
            </w:r>
          </w:p>
        </w:tc>
      </w:tr>
      <w:tr w:rsidR="0068443B" w:rsidRPr="0068443B" w14:paraId="7600853E" w14:textId="77777777" w:rsidTr="00926437">
        <w:tc>
          <w:tcPr>
            <w:tcW w:w="1384" w:type="dxa"/>
            <w:tcBorders>
              <w:top w:val="nil"/>
              <w:left w:val="single" w:sz="4" w:space="0" w:color="auto"/>
              <w:bottom w:val="nil"/>
              <w:right w:val="single" w:sz="4" w:space="0" w:color="auto"/>
            </w:tcBorders>
          </w:tcPr>
          <w:p w14:paraId="3826B3E2" w14:textId="77777777" w:rsidR="0068443B" w:rsidRPr="0068443B" w:rsidRDefault="0068443B" w:rsidP="0068443B">
            <w:pPr>
              <w:spacing w:after="0" w:line="240" w:lineRule="auto"/>
              <w:ind w:left="-57" w:right="-57"/>
              <w:jc w:val="both"/>
              <w:rPr>
                <w:rFonts w:ascii="Times New Roman" w:eastAsia="Times New Roman" w:hAnsi="Times New Roman" w:cs="Calibri"/>
                <w:sz w:val="24"/>
                <w:lang w:eastAsia="en-US"/>
              </w:rPr>
            </w:pPr>
            <w:r w:rsidRPr="0068443B">
              <w:rPr>
                <w:rFonts w:ascii="Times New Roman" w:eastAsia="Times New Roman" w:hAnsi="Times New Roman" w:cs="Calibri"/>
                <w:sz w:val="24"/>
                <w:lang w:eastAsia="en-US"/>
              </w:rPr>
              <w:t>Тополь</w:t>
            </w:r>
          </w:p>
        </w:tc>
        <w:tc>
          <w:tcPr>
            <w:tcW w:w="1484" w:type="dxa"/>
            <w:tcBorders>
              <w:top w:val="nil"/>
              <w:left w:val="single" w:sz="4" w:space="0" w:color="auto"/>
              <w:bottom w:val="nil"/>
              <w:right w:val="single" w:sz="4" w:space="0" w:color="auto"/>
            </w:tcBorders>
          </w:tcPr>
          <w:p w14:paraId="3FCFC4A3"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Т</w:t>
            </w:r>
          </w:p>
        </w:tc>
        <w:tc>
          <w:tcPr>
            <w:tcW w:w="1560" w:type="dxa"/>
            <w:tcBorders>
              <w:top w:val="nil"/>
              <w:left w:val="single" w:sz="4" w:space="0" w:color="auto"/>
              <w:bottom w:val="nil"/>
              <w:right w:val="single" w:sz="4" w:space="0" w:color="auto"/>
            </w:tcBorders>
          </w:tcPr>
          <w:p w14:paraId="20B76B65"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131,7</w:t>
            </w:r>
          </w:p>
        </w:tc>
        <w:tc>
          <w:tcPr>
            <w:tcW w:w="1209" w:type="dxa"/>
            <w:tcBorders>
              <w:top w:val="nil"/>
              <w:left w:val="single" w:sz="4" w:space="0" w:color="auto"/>
              <w:bottom w:val="nil"/>
              <w:right w:val="single" w:sz="4" w:space="0" w:color="auto"/>
            </w:tcBorders>
          </w:tcPr>
          <w:p w14:paraId="379FD4CA"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1275" w:type="dxa"/>
            <w:tcBorders>
              <w:top w:val="nil"/>
              <w:left w:val="single" w:sz="4" w:space="0" w:color="auto"/>
              <w:bottom w:val="nil"/>
              <w:right w:val="single" w:sz="4" w:space="0" w:color="auto"/>
            </w:tcBorders>
          </w:tcPr>
          <w:p w14:paraId="09B30DB9"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1276" w:type="dxa"/>
            <w:tcBorders>
              <w:top w:val="nil"/>
              <w:left w:val="single" w:sz="4" w:space="0" w:color="auto"/>
              <w:bottom w:val="nil"/>
              <w:right w:val="single" w:sz="4" w:space="0" w:color="auto"/>
            </w:tcBorders>
          </w:tcPr>
          <w:p w14:paraId="3522187F"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1276" w:type="dxa"/>
            <w:tcBorders>
              <w:top w:val="nil"/>
              <w:left w:val="single" w:sz="4" w:space="0" w:color="auto"/>
              <w:bottom w:val="nil"/>
              <w:right w:val="single" w:sz="4" w:space="0" w:color="auto"/>
            </w:tcBorders>
          </w:tcPr>
          <w:p w14:paraId="78129301"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1417" w:type="dxa"/>
            <w:tcBorders>
              <w:top w:val="nil"/>
              <w:left w:val="single" w:sz="4" w:space="0" w:color="auto"/>
              <w:bottom w:val="nil"/>
              <w:right w:val="single" w:sz="4" w:space="0" w:color="auto"/>
            </w:tcBorders>
          </w:tcPr>
          <w:p w14:paraId="7B9E8984"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1134" w:type="dxa"/>
            <w:tcBorders>
              <w:top w:val="nil"/>
              <w:left w:val="single" w:sz="4" w:space="0" w:color="auto"/>
              <w:bottom w:val="nil"/>
              <w:right w:val="single" w:sz="4" w:space="0" w:color="auto"/>
            </w:tcBorders>
          </w:tcPr>
          <w:p w14:paraId="0C0E8C69"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1701" w:type="dxa"/>
            <w:tcBorders>
              <w:top w:val="nil"/>
              <w:left w:val="single" w:sz="4" w:space="0" w:color="auto"/>
              <w:bottom w:val="nil"/>
              <w:right w:val="single" w:sz="4" w:space="0" w:color="auto"/>
            </w:tcBorders>
          </w:tcPr>
          <w:p w14:paraId="252D4A93"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131,7</w:t>
            </w:r>
          </w:p>
        </w:tc>
        <w:tc>
          <w:tcPr>
            <w:tcW w:w="1134" w:type="dxa"/>
            <w:tcBorders>
              <w:top w:val="nil"/>
              <w:left w:val="single" w:sz="4" w:space="0" w:color="auto"/>
              <w:bottom w:val="nil"/>
              <w:right w:val="single" w:sz="4" w:space="0" w:color="auto"/>
            </w:tcBorders>
          </w:tcPr>
          <w:p w14:paraId="5592A63E"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100</w:t>
            </w:r>
          </w:p>
        </w:tc>
      </w:tr>
      <w:tr w:rsidR="0068443B" w:rsidRPr="0068443B" w14:paraId="74094624" w14:textId="77777777" w:rsidTr="00926437">
        <w:trPr>
          <w:trHeight w:val="68"/>
        </w:trPr>
        <w:tc>
          <w:tcPr>
            <w:tcW w:w="1384" w:type="dxa"/>
            <w:tcBorders>
              <w:top w:val="nil"/>
              <w:left w:val="single" w:sz="4" w:space="0" w:color="auto"/>
              <w:bottom w:val="nil"/>
              <w:right w:val="single" w:sz="4" w:space="0" w:color="auto"/>
            </w:tcBorders>
          </w:tcPr>
          <w:p w14:paraId="0D048ADF" w14:textId="77777777" w:rsidR="0068443B" w:rsidRPr="0068443B" w:rsidRDefault="0068443B" w:rsidP="0068443B">
            <w:pPr>
              <w:spacing w:after="0" w:line="240" w:lineRule="auto"/>
              <w:ind w:left="-57" w:right="-57"/>
              <w:jc w:val="both"/>
              <w:rPr>
                <w:rFonts w:ascii="Times New Roman" w:eastAsia="Times New Roman" w:hAnsi="Times New Roman" w:cs="Calibri"/>
                <w:sz w:val="24"/>
                <w:lang w:eastAsia="en-US"/>
              </w:rPr>
            </w:pPr>
            <w:r w:rsidRPr="0068443B">
              <w:rPr>
                <w:rFonts w:ascii="Times New Roman" w:eastAsia="Times New Roman" w:hAnsi="Times New Roman" w:cs="Calibri"/>
                <w:sz w:val="24"/>
                <w:lang w:eastAsia="en-US"/>
              </w:rPr>
              <w:t xml:space="preserve">Клен </w:t>
            </w:r>
          </w:p>
        </w:tc>
        <w:tc>
          <w:tcPr>
            <w:tcW w:w="1484" w:type="dxa"/>
            <w:tcBorders>
              <w:top w:val="nil"/>
              <w:left w:val="single" w:sz="4" w:space="0" w:color="auto"/>
              <w:bottom w:val="nil"/>
              <w:right w:val="single" w:sz="4" w:space="0" w:color="auto"/>
            </w:tcBorders>
          </w:tcPr>
          <w:p w14:paraId="02503D7F"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КЛ</w:t>
            </w:r>
          </w:p>
        </w:tc>
        <w:tc>
          <w:tcPr>
            <w:tcW w:w="1560" w:type="dxa"/>
            <w:tcBorders>
              <w:top w:val="nil"/>
              <w:left w:val="single" w:sz="4" w:space="0" w:color="auto"/>
              <w:bottom w:val="nil"/>
              <w:right w:val="single" w:sz="4" w:space="0" w:color="auto"/>
            </w:tcBorders>
          </w:tcPr>
          <w:p w14:paraId="5B53D241"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7,7</w:t>
            </w:r>
          </w:p>
        </w:tc>
        <w:tc>
          <w:tcPr>
            <w:tcW w:w="1209" w:type="dxa"/>
            <w:tcBorders>
              <w:top w:val="nil"/>
              <w:left w:val="single" w:sz="4" w:space="0" w:color="auto"/>
              <w:bottom w:val="nil"/>
              <w:right w:val="single" w:sz="4" w:space="0" w:color="auto"/>
            </w:tcBorders>
          </w:tcPr>
          <w:p w14:paraId="39B5EC65"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1275" w:type="dxa"/>
            <w:tcBorders>
              <w:top w:val="nil"/>
              <w:left w:val="single" w:sz="4" w:space="0" w:color="auto"/>
              <w:bottom w:val="nil"/>
              <w:right w:val="single" w:sz="4" w:space="0" w:color="auto"/>
            </w:tcBorders>
          </w:tcPr>
          <w:p w14:paraId="133AB4F0"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1276" w:type="dxa"/>
            <w:tcBorders>
              <w:top w:val="nil"/>
              <w:left w:val="single" w:sz="4" w:space="0" w:color="auto"/>
              <w:bottom w:val="nil"/>
              <w:right w:val="single" w:sz="4" w:space="0" w:color="auto"/>
            </w:tcBorders>
          </w:tcPr>
          <w:p w14:paraId="4E3C1149"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1276" w:type="dxa"/>
            <w:tcBorders>
              <w:top w:val="nil"/>
              <w:left w:val="single" w:sz="4" w:space="0" w:color="auto"/>
              <w:bottom w:val="nil"/>
              <w:right w:val="single" w:sz="4" w:space="0" w:color="auto"/>
            </w:tcBorders>
          </w:tcPr>
          <w:p w14:paraId="716FFCE7"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1417" w:type="dxa"/>
            <w:tcBorders>
              <w:top w:val="nil"/>
              <w:left w:val="single" w:sz="4" w:space="0" w:color="auto"/>
              <w:bottom w:val="nil"/>
              <w:right w:val="single" w:sz="4" w:space="0" w:color="auto"/>
            </w:tcBorders>
          </w:tcPr>
          <w:p w14:paraId="70460C85"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1134" w:type="dxa"/>
            <w:tcBorders>
              <w:top w:val="nil"/>
              <w:left w:val="single" w:sz="4" w:space="0" w:color="auto"/>
              <w:bottom w:val="nil"/>
              <w:right w:val="single" w:sz="4" w:space="0" w:color="auto"/>
            </w:tcBorders>
          </w:tcPr>
          <w:p w14:paraId="4A5B4C04"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1701" w:type="dxa"/>
            <w:tcBorders>
              <w:top w:val="nil"/>
              <w:left w:val="single" w:sz="4" w:space="0" w:color="auto"/>
              <w:bottom w:val="nil"/>
              <w:right w:val="single" w:sz="4" w:space="0" w:color="auto"/>
            </w:tcBorders>
          </w:tcPr>
          <w:p w14:paraId="2B801F7A"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7,7</w:t>
            </w:r>
          </w:p>
        </w:tc>
        <w:tc>
          <w:tcPr>
            <w:tcW w:w="1134" w:type="dxa"/>
            <w:tcBorders>
              <w:top w:val="nil"/>
              <w:left w:val="single" w:sz="4" w:space="0" w:color="auto"/>
              <w:bottom w:val="nil"/>
              <w:right w:val="single" w:sz="4" w:space="0" w:color="auto"/>
            </w:tcBorders>
          </w:tcPr>
          <w:p w14:paraId="6D4465FB"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100</w:t>
            </w:r>
          </w:p>
        </w:tc>
      </w:tr>
      <w:tr w:rsidR="0068443B" w:rsidRPr="0068443B" w14:paraId="77B8BB62" w14:textId="77777777" w:rsidTr="00926437">
        <w:tc>
          <w:tcPr>
            <w:tcW w:w="1384" w:type="dxa"/>
            <w:tcBorders>
              <w:top w:val="nil"/>
              <w:left w:val="single" w:sz="4" w:space="0" w:color="auto"/>
              <w:bottom w:val="nil"/>
              <w:right w:val="single" w:sz="4" w:space="0" w:color="auto"/>
            </w:tcBorders>
          </w:tcPr>
          <w:p w14:paraId="22D4CBF1" w14:textId="77777777" w:rsidR="0068443B" w:rsidRPr="0068443B" w:rsidRDefault="0068443B" w:rsidP="0068443B">
            <w:pPr>
              <w:spacing w:after="0" w:line="240" w:lineRule="auto"/>
              <w:ind w:left="-57" w:right="-57"/>
              <w:jc w:val="both"/>
              <w:rPr>
                <w:rFonts w:ascii="Times New Roman" w:eastAsia="Times New Roman" w:hAnsi="Times New Roman" w:cs="Calibri"/>
                <w:sz w:val="24"/>
                <w:lang w:eastAsia="en-US"/>
              </w:rPr>
            </w:pPr>
            <w:r w:rsidRPr="0068443B">
              <w:rPr>
                <w:rFonts w:ascii="Times New Roman" w:eastAsia="Times New Roman" w:hAnsi="Times New Roman" w:cs="Calibri"/>
                <w:sz w:val="24"/>
                <w:lang w:eastAsia="en-US"/>
              </w:rPr>
              <w:t>Вяз</w:t>
            </w:r>
          </w:p>
        </w:tc>
        <w:tc>
          <w:tcPr>
            <w:tcW w:w="1484" w:type="dxa"/>
            <w:tcBorders>
              <w:top w:val="nil"/>
              <w:left w:val="single" w:sz="4" w:space="0" w:color="auto"/>
              <w:bottom w:val="nil"/>
              <w:right w:val="single" w:sz="4" w:space="0" w:color="auto"/>
            </w:tcBorders>
          </w:tcPr>
          <w:p w14:paraId="58A08F93"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В</w:t>
            </w:r>
          </w:p>
        </w:tc>
        <w:tc>
          <w:tcPr>
            <w:tcW w:w="1560" w:type="dxa"/>
            <w:tcBorders>
              <w:top w:val="nil"/>
              <w:left w:val="single" w:sz="4" w:space="0" w:color="auto"/>
              <w:bottom w:val="nil"/>
              <w:right w:val="single" w:sz="4" w:space="0" w:color="auto"/>
            </w:tcBorders>
          </w:tcPr>
          <w:p w14:paraId="22B0EEFE"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0,7</w:t>
            </w:r>
          </w:p>
        </w:tc>
        <w:tc>
          <w:tcPr>
            <w:tcW w:w="1209" w:type="dxa"/>
            <w:tcBorders>
              <w:top w:val="nil"/>
              <w:left w:val="single" w:sz="4" w:space="0" w:color="auto"/>
              <w:bottom w:val="nil"/>
              <w:right w:val="single" w:sz="4" w:space="0" w:color="auto"/>
            </w:tcBorders>
          </w:tcPr>
          <w:p w14:paraId="78CD5206"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1275" w:type="dxa"/>
            <w:tcBorders>
              <w:top w:val="nil"/>
              <w:left w:val="single" w:sz="4" w:space="0" w:color="auto"/>
              <w:bottom w:val="nil"/>
              <w:right w:val="single" w:sz="4" w:space="0" w:color="auto"/>
            </w:tcBorders>
          </w:tcPr>
          <w:p w14:paraId="77D0A284"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1276" w:type="dxa"/>
            <w:tcBorders>
              <w:top w:val="nil"/>
              <w:left w:val="single" w:sz="4" w:space="0" w:color="auto"/>
              <w:bottom w:val="nil"/>
              <w:right w:val="single" w:sz="4" w:space="0" w:color="auto"/>
            </w:tcBorders>
          </w:tcPr>
          <w:p w14:paraId="19F7A95A"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1276" w:type="dxa"/>
            <w:tcBorders>
              <w:top w:val="nil"/>
              <w:left w:val="single" w:sz="4" w:space="0" w:color="auto"/>
              <w:bottom w:val="nil"/>
              <w:right w:val="single" w:sz="4" w:space="0" w:color="auto"/>
            </w:tcBorders>
          </w:tcPr>
          <w:p w14:paraId="4D289DDD"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1417" w:type="dxa"/>
            <w:tcBorders>
              <w:top w:val="nil"/>
              <w:left w:val="single" w:sz="4" w:space="0" w:color="auto"/>
              <w:bottom w:val="nil"/>
              <w:right w:val="single" w:sz="4" w:space="0" w:color="auto"/>
            </w:tcBorders>
          </w:tcPr>
          <w:p w14:paraId="2A3CFBA8"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1134" w:type="dxa"/>
            <w:tcBorders>
              <w:top w:val="nil"/>
              <w:left w:val="single" w:sz="4" w:space="0" w:color="auto"/>
              <w:bottom w:val="nil"/>
              <w:right w:val="single" w:sz="4" w:space="0" w:color="auto"/>
            </w:tcBorders>
          </w:tcPr>
          <w:p w14:paraId="008F23BE"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1701" w:type="dxa"/>
            <w:tcBorders>
              <w:top w:val="nil"/>
              <w:left w:val="single" w:sz="4" w:space="0" w:color="auto"/>
              <w:bottom w:val="nil"/>
              <w:right w:val="single" w:sz="4" w:space="0" w:color="auto"/>
            </w:tcBorders>
          </w:tcPr>
          <w:p w14:paraId="0E5ADCFC"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0,7</w:t>
            </w:r>
          </w:p>
        </w:tc>
        <w:tc>
          <w:tcPr>
            <w:tcW w:w="1134" w:type="dxa"/>
            <w:tcBorders>
              <w:top w:val="nil"/>
              <w:left w:val="single" w:sz="4" w:space="0" w:color="auto"/>
              <w:bottom w:val="nil"/>
              <w:right w:val="single" w:sz="4" w:space="0" w:color="auto"/>
            </w:tcBorders>
          </w:tcPr>
          <w:p w14:paraId="4EDC626C"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100</w:t>
            </w:r>
          </w:p>
        </w:tc>
      </w:tr>
      <w:tr w:rsidR="0068443B" w:rsidRPr="0068443B" w14:paraId="76A0E084" w14:textId="77777777" w:rsidTr="00926437">
        <w:tc>
          <w:tcPr>
            <w:tcW w:w="5637" w:type="dxa"/>
            <w:gridSpan w:val="4"/>
            <w:tcBorders>
              <w:top w:val="nil"/>
              <w:left w:val="single" w:sz="4" w:space="0" w:color="auto"/>
              <w:bottom w:val="nil"/>
              <w:right w:val="single" w:sz="4" w:space="0" w:color="auto"/>
            </w:tcBorders>
            <w:hideMark/>
          </w:tcPr>
          <w:p w14:paraId="04F9A793" w14:textId="77777777" w:rsidR="0068443B" w:rsidRPr="0068443B" w:rsidRDefault="0068443B" w:rsidP="0068443B">
            <w:pPr>
              <w:spacing w:after="0" w:line="240" w:lineRule="auto"/>
              <w:ind w:left="-57" w:right="-57"/>
              <w:rPr>
                <w:rFonts w:ascii="Times New Roman" w:eastAsia="Times New Roman" w:hAnsi="Times New Roman" w:cs="Calibri"/>
                <w:sz w:val="24"/>
                <w:lang w:eastAsia="en-US"/>
              </w:rPr>
            </w:pPr>
            <w:r w:rsidRPr="0068443B">
              <w:rPr>
                <w:rFonts w:ascii="Times New Roman" w:eastAsia="Times New Roman" w:hAnsi="Times New Roman" w:cs="Times New Roman"/>
                <w:sz w:val="24"/>
                <w:szCs w:val="24"/>
              </w:rPr>
              <w:t>Всего по основным лесообразующим породам</w:t>
            </w:r>
          </w:p>
        </w:tc>
        <w:tc>
          <w:tcPr>
            <w:tcW w:w="1275" w:type="dxa"/>
            <w:tcBorders>
              <w:top w:val="nil"/>
              <w:left w:val="single" w:sz="4" w:space="0" w:color="auto"/>
              <w:bottom w:val="nil"/>
              <w:right w:val="single" w:sz="4" w:space="0" w:color="auto"/>
            </w:tcBorders>
          </w:tcPr>
          <w:p w14:paraId="789E6760" w14:textId="77777777" w:rsidR="0068443B" w:rsidRPr="0068443B" w:rsidRDefault="0068443B" w:rsidP="0068443B">
            <w:pPr>
              <w:spacing w:after="0" w:line="240" w:lineRule="auto"/>
              <w:jc w:val="center"/>
              <w:rPr>
                <w:rFonts w:ascii="Centaur" w:eastAsia="Times New Roman" w:hAnsi="Centaur" w:cs="Calibri"/>
                <w:color w:val="FF0000"/>
                <w:sz w:val="24"/>
                <w:lang w:eastAsia="en-US"/>
              </w:rPr>
            </w:pPr>
          </w:p>
        </w:tc>
        <w:tc>
          <w:tcPr>
            <w:tcW w:w="1276" w:type="dxa"/>
            <w:tcBorders>
              <w:top w:val="nil"/>
              <w:left w:val="single" w:sz="4" w:space="0" w:color="auto"/>
              <w:bottom w:val="nil"/>
              <w:right w:val="single" w:sz="4" w:space="0" w:color="auto"/>
            </w:tcBorders>
          </w:tcPr>
          <w:p w14:paraId="6FF0B7D2" w14:textId="77777777" w:rsidR="0068443B" w:rsidRPr="0068443B" w:rsidRDefault="0068443B" w:rsidP="0068443B">
            <w:pPr>
              <w:spacing w:after="0" w:line="240" w:lineRule="auto"/>
              <w:jc w:val="center"/>
              <w:rPr>
                <w:rFonts w:ascii="Centaur" w:eastAsia="Times New Roman" w:hAnsi="Centaur" w:cs="Calibri"/>
                <w:color w:val="FF0000"/>
                <w:sz w:val="24"/>
                <w:lang w:eastAsia="en-US"/>
              </w:rPr>
            </w:pPr>
          </w:p>
        </w:tc>
        <w:tc>
          <w:tcPr>
            <w:tcW w:w="1276" w:type="dxa"/>
            <w:tcBorders>
              <w:top w:val="nil"/>
              <w:left w:val="single" w:sz="4" w:space="0" w:color="auto"/>
              <w:bottom w:val="nil"/>
              <w:right w:val="single" w:sz="4" w:space="0" w:color="auto"/>
            </w:tcBorders>
          </w:tcPr>
          <w:p w14:paraId="00C8ED80" w14:textId="77777777" w:rsidR="0068443B" w:rsidRPr="0068443B" w:rsidRDefault="0068443B" w:rsidP="0068443B">
            <w:pPr>
              <w:spacing w:after="0" w:line="240" w:lineRule="auto"/>
              <w:jc w:val="center"/>
              <w:rPr>
                <w:rFonts w:ascii="Centaur" w:eastAsia="Times New Roman" w:hAnsi="Centaur" w:cs="Calibri"/>
                <w:color w:val="FF0000"/>
                <w:sz w:val="24"/>
                <w:lang w:eastAsia="en-US"/>
              </w:rPr>
            </w:pPr>
          </w:p>
        </w:tc>
        <w:tc>
          <w:tcPr>
            <w:tcW w:w="1417" w:type="dxa"/>
            <w:tcBorders>
              <w:top w:val="nil"/>
              <w:left w:val="single" w:sz="4" w:space="0" w:color="auto"/>
              <w:bottom w:val="nil"/>
              <w:right w:val="single" w:sz="4" w:space="0" w:color="auto"/>
            </w:tcBorders>
          </w:tcPr>
          <w:p w14:paraId="374C04DE" w14:textId="77777777" w:rsidR="0068443B" w:rsidRPr="0068443B" w:rsidRDefault="0068443B" w:rsidP="0068443B">
            <w:pPr>
              <w:spacing w:after="0" w:line="240" w:lineRule="auto"/>
              <w:jc w:val="center"/>
              <w:rPr>
                <w:rFonts w:ascii="Centaur" w:eastAsia="Times New Roman" w:hAnsi="Centaur" w:cs="Calibri"/>
                <w:color w:val="FF0000"/>
                <w:sz w:val="24"/>
                <w:lang w:eastAsia="en-US"/>
              </w:rPr>
            </w:pPr>
          </w:p>
        </w:tc>
        <w:tc>
          <w:tcPr>
            <w:tcW w:w="1134" w:type="dxa"/>
            <w:tcBorders>
              <w:top w:val="nil"/>
              <w:left w:val="single" w:sz="4" w:space="0" w:color="auto"/>
              <w:bottom w:val="nil"/>
              <w:right w:val="single" w:sz="4" w:space="0" w:color="auto"/>
            </w:tcBorders>
          </w:tcPr>
          <w:p w14:paraId="7A63896B" w14:textId="77777777" w:rsidR="0068443B" w:rsidRPr="0068443B" w:rsidRDefault="0068443B" w:rsidP="0068443B">
            <w:pPr>
              <w:spacing w:after="0" w:line="240" w:lineRule="auto"/>
              <w:jc w:val="center"/>
              <w:rPr>
                <w:rFonts w:ascii="Centaur" w:eastAsia="Times New Roman" w:hAnsi="Centaur" w:cs="Calibri"/>
                <w:color w:val="FF0000"/>
                <w:sz w:val="24"/>
                <w:lang w:eastAsia="en-US"/>
              </w:rPr>
            </w:pPr>
          </w:p>
        </w:tc>
        <w:tc>
          <w:tcPr>
            <w:tcW w:w="1701" w:type="dxa"/>
            <w:tcBorders>
              <w:top w:val="nil"/>
              <w:left w:val="single" w:sz="4" w:space="0" w:color="auto"/>
              <w:bottom w:val="nil"/>
              <w:right w:val="single" w:sz="4" w:space="0" w:color="auto"/>
            </w:tcBorders>
          </w:tcPr>
          <w:p w14:paraId="579BD231" w14:textId="77777777" w:rsidR="0068443B" w:rsidRPr="0068443B" w:rsidRDefault="0068443B" w:rsidP="0068443B">
            <w:pPr>
              <w:spacing w:after="0" w:line="240" w:lineRule="auto"/>
              <w:jc w:val="center"/>
              <w:rPr>
                <w:rFonts w:ascii="Centaur" w:eastAsia="Times New Roman" w:hAnsi="Centaur" w:cs="Calibri"/>
                <w:color w:val="FF0000"/>
                <w:sz w:val="24"/>
                <w:lang w:eastAsia="en-US"/>
              </w:rPr>
            </w:pPr>
          </w:p>
        </w:tc>
        <w:tc>
          <w:tcPr>
            <w:tcW w:w="1134" w:type="dxa"/>
            <w:tcBorders>
              <w:top w:val="nil"/>
              <w:left w:val="single" w:sz="4" w:space="0" w:color="auto"/>
              <w:bottom w:val="nil"/>
              <w:right w:val="single" w:sz="4" w:space="0" w:color="auto"/>
            </w:tcBorders>
          </w:tcPr>
          <w:p w14:paraId="0FDB999D" w14:textId="77777777" w:rsidR="0068443B" w:rsidRPr="0068443B" w:rsidRDefault="0068443B" w:rsidP="0068443B">
            <w:pPr>
              <w:spacing w:after="0" w:line="240" w:lineRule="auto"/>
              <w:jc w:val="center"/>
              <w:rPr>
                <w:rFonts w:ascii="Centaur" w:eastAsia="Times New Roman" w:hAnsi="Centaur" w:cs="Calibri"/>
                <w:color w:val="FF0000"/>
                <w:sz w:val="24"/>
                <w:lang w:eastAsia="en-US"/>
              </w:rPr>
            </w:pPr>
          </w:p>
        </w:tc>
      </w:tr>
      <w:tr w:rsidR="0068443B" w:rsidRPr="0068443B" w14:paraId="122A7F92" w14:textId="77777777" w:rsidTr="00926437">
        <w:tc>
          <w:tcPr>
            <w:tcW w:w="1384" w:type="dxa"/>
            <w:tcBorders>
              <w:top w:val="nil"/>
              <w:left w:val="single" w:sz="4" w:space="0" w:color="auto"/>
              <w:bottom w:val="single" w:sz="4" w:space="0" w:color="auto"/>
              <w:right w:val="single" w:sz="4" w:space="0" w:color="auto"/>
            </w:tcBorders>
          </w:tcPr>
          <w:p w14:paraId="14D228E8" w14:textId="77777777" w:rsidR="0068443B" w:rsidRPr="0068443B" w:rsidRDefault="0068443B" w:rsidP="0068443B">
            <w:pPr>
              <w:spacing w:after="0" w:line="240" w:lineRule="auto"/>
              <w:jc w:val="both"/>
              <w:rPr>
                <w:rFonts w:ascii="Times New Roman" w:eastAsia="Times New Roman" w:hAnsi="Times New Roman" w:cs="Calibri"/>
                <w:color w:val="FF0000"/>
                <w:sz w:val="24"/>
                <w:lang w:eastAsia="en-US"/>
              </w:rPr>
            </w:pPr>
          </w:p>
        </w:tc>
        <w:tc>
          <w:tcPr>
            <w:tcW w:w="1484" w:type="dxa"/>
            <w:tcBorders>
              <w:top w:val="nil"/>
              <w:left w:val="single" w:sz="4" w:space="0" w:color="auto"/>
              <w:bottom w:val="single" w:sz="4" w:space="0" w:color="auto"/>
              <w:right w:val="single" w:sz="4" w:space="0" w:color="auto"/>
            </w:tcBorders>
          </w:tcPr>
          <w:p w14:paraId="5D7816FC" w14:textId="77777777" w:rsidR="0068443B" w:rsidRPr="0068443B" w:rsidRDefault="0068443B" w:rsidP="0068443B">
            <w:pPr>
              <w:spacing w:after="0" w:line="240" w:lineRule="auto"/>
              <w:jc w:val="both"/>
              <w:rPr>
                <w:rFonts w:ascii="Times New Roman" w:eastAsia="Times New Roman" w:hAnsi="Times New Roman" w:cs="Calibri"/>
                <w:color w:val="FF0000"/>
                <w:sz w:val="24"/>
                <w:lang w:eastAsia="en-US"/>
              </w:rPr>
            </w:pPr>
          </w:p>
        </w:tc>
        <w:tc>
          <w:tcPr>
            <w:tcW w:w="1560" w:type="dxa"/>
            <w:tcBorders>
              <w:top w:val="nil"/>
              <w:left w:val="single" w:sz="4" w:space="0" w:color="auto"/>
              <w:bottom w:val="single" w:sz="4" w:space="0" w:color="auto"/>
              <w:right w:val="single" w:sz="4" w:space="0" w:color="auto"/>
            </w:tcBorders>
          </w:tcPr>
          <w:p w14:paraId="63169F0E"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6481,2</w:t>
            </w:r>
          </w:p>
        </w:tc>
        <w:tc>
          <w:tcPr>
            <w:tcW w:w="1209" w:type="dxa"/>
            <w:tcBorders>
              <w:top w:val="nil"/>
              <w:left w:val="single" w:sz="4" w:space="0" w:color="auto"/>
              <w:bottom w:val="single" w:sz="4" w:space="0" w:color="auto"/>
              <w:right w:val="single" w:sz="4" w:space="0" w:color="auto"/>
            </w:tcBorders>
          </w:tcPr>
          <w:p w14:paraId="75E0D04C"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2941,4</w:t>
            </w:r>
          </w:p>
        </w:tc>
        <w:tc>
          <w:tcPr>
            <w:tcW w:w="1275" w:type="dxa"/>
            <w:tcBorders>
              <w:top w:val="nil"/>
              <w:left w:val="single" w:sz="4" w:space="0" w:color="auto"/>
              <w:bottom w:val="single" w:sz="4" w:space="0" w:color="auto"/>
              <w:right w:val="single" w:sz="4" w:space="0" w:color="auto"/>
            </w:tcBorders>
          </w:tcPr>
          <w:p w14:paraId="4CA3E93F"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45,4</w:t>
            </w:r>
          </w:p>
        </w:tc>
        <w:tc>
          <w:tcPr>
            <w:tcW w:w="1276" w:type="dxa"/>
            <w:tcBorders>
              <w:top w:val="nil"/>
              <w:left w:val="single" w:sz="4" w:space="0" w:color="auto"/>
              <w:bottom w:val="single" w:sz="4" w:space="0" w:color="auto"/>
              <w:right w:val="single" w:sz="4" w:space="0" w:color="auto"/>
            </w:tcBorders>
          </w:tcPr>
          <w:p w14:paraId="4737F69E"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2121,6</w:t>
            </w:r>
          </w:p>
        </w:tc>
        <w:tc>
          <w:tcPr>
            <w:tcW w:w="1276" w:type="dxa"/>
            <w:tcBorders>
              <w:top w:val="nil"/>
              <w:left w:val="single" w:sz="4" w:space="0" w:color="auto"/>
              <w:bottom w:val="single" w:sz="4" w:space="0" w:color="auto"/>
              <w:right w:val="single" w:sz="4" w:space="0" w:color="auto"/>
            </w:tcBorders>
          </w:tcPr>
          <w:p w14:paraId="48FCF858"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32,7</w:t>
            </w:r>
          </w:p>
        </w:tc>
        <w:tc>
          <w:tcPr>
            <w:tcW w:w="1417" w:type="dxa"/>
            <w:tcBorders>
              <w:top w:val="nil"/>
              <w:left w:val="single" w:sz="4" w:space="0" w:color="auto"/>
              <w:bottom w:val="single" w:sz="4" w:space="0" w:color="auto"/>
              <w:right w:val="single" w:sz="4" w:space="0" w:color="auto"/>
            </w:tcBorders>
          </w:tcPr>
          <w:p w14:paraId="2BD025DB"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60,8</w:t>
            </w:r>
          </w:p>
        </w:tc>
        <w:tc>
          <w:tcPr>
            <w:tcW w:w="1134" w:type="dxa"/>
            <w:tcBorders>
              <w:top w:val="nil"/>
              <w:left w:val="single" w:sz="4" w:space="0" w:color="auto"/>
              <w:bottom w:val="single" w:sz="4" w:space="0" w:color="auto"/>
              <w:right w:val="single" w:sz="4" w:space="0" w:color="auto"/>
            </w:tcBorders>
          </w:tcPr>
          <w:p w14:paraId="6B490CE3"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0,9</w:t>
            </w:r>
          </w:p>
        </w:tc>
        <w:tc>
          <w:tcPr>
            <w:tcW w:w="1701" w:type="dxa"/>
            <w:tcBorders>
              <w:top w:val="nil"/>
              <w:left w:val="single" w:sz="4" w:space="0" w:color="auto"/>
              <w:bottom w:val="single" w:sz="4" w:space="0" w:color="auto"/>
              <w:right w:val="single" w:sz="4" w:space="0" w:color="auto"/>
            </w:tcBorders>
          </w:tcPr>
          <w:p w14:paraId="6C80417F"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6420,4</w:t>
            </w:r>
          </w:p>
        </w:tc>
        <w:tc>
          <w:tcPr>
            <w:tcW w:w="1134" w:type="dxa"/>
            <w:tcBorders>
              <w:top w:val="nil"/>
              <w:left w:val="single" w:sz="4" w:space="0" w:color="auto"/>
              <w:bottom w:val="single" w:sz="4" w:space="0" w:color="auto"/>
              <w:right w:val="single" w:sz="4" w:space="0" w:color="auto"/>
            </w:tcBorders>
          </w:tcPr>
          <w:p w14:paraId="0F5D87AC"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99,1</w:t>
            </w:r>
          </w:p>
        </w:tc>
      </w:tr>
    </w:tbl>
    <w:p w14:paraId="036CAC5B" w14:textId="77777777" w:rsidR="0068443B" w:rsidRPr="0068443B" w:rsidRDefault="0068443B" w:rsidP="0068443B">
      <w:pPr>
        <w:spacing w:after="0" w:line="240" w:lineRule="auto"/>
        <w:ind w:firstLine="851"/>
        <w:jc w:val="both"/>
        <w:rPr>
          <w:rFonts w:ascii="Times New Roman" w:eastAsia="Times New Roman" w:hAnsi="Times New Roman" w:cs="Times New Roman"/>
          <w:sz w:val="24"/>
          <w:szCs w:val="20"/>
        </w:rPr>
        <w:sectPr w:rsidR="0068443B" w:rsidRPr="0068443B" w:rsidSect="00926437">
          <w:pgSz w:w="16838" w:h="11906" w:orient="landscape" w:code="9"/>
          <w:pgMar w:top="1134" w:right="1134" w:bottom="1134" w:left="1134" w:header="709" w:footer="709" w:gutter="0"/>
          <w:cols w:space="708"/>
          <w:docGrid w:linePitch="360"/>
        </w:sectPr>
      </w:pPr>
    </w:p>
    <w:p w14:paraId="7B1CC7E4" w14:textId="77777777" w:rsidR="0068443B" w:rsidRPr="0068443B" w:rsidRDefault="0068443B" w:rsidP="0068443B">
      <w:pPr>
        <w:spacing w:after="0" w:line="240" w:lineRule="auto"/>
        <w:ind w:firstLine="851"/>
        <w:jc w:val="both"/>
        <w:rPr>
          <w:rFonts w:ascii="Times New Roman" w:eastAsia="Times New Roman" w:hAnsi="Times New Roman" w:cs="Times New Roman"/>
          <w:sz w:val="24"/>
          <w:szCs w:val="20"/>
        </w:rPr>
      </w:pPr>
    </w:p>
    <w:p w14:paraId="1A2D75CF" w14:textId="77777777" w:rsidR="0068443B" w:rsidRPr="0068443B" w:rsidRDefault="0068443B" w:rsidP="0068443B">
      <w:pPr>
        <w:spacing w:after="0" w:line="240" w:lineRule="auto"/>
        <w:ind w:firstLine="851"/>
        <w:jc w:val="both"/>
        <w:rPr>
          <w:rFonts w:ascii="Times New Roman" w:eastAsia="Times New Roman" w:hAnsi="Times New Roman" w:cs="Times New Roman"/>
          <w:color w:val="FF0000"/>
          <w:sz w:val="24"/>
          <w:szCs w:val="20"/>
        </w:rPr>
      </w:pPr>
      <w:r w:rsidRPr="0068443B">
        <w:rPr>
          <w:rFonts w:ascii="Times New Roman" w:eastAsia="Times New Roman" w:hAnsi="Times New Roman" w:cs="Times New Roman"/>
          <w:sz w:val="24"/>
          <w:szCs w:val="20"/>
        </w:rPr>
        <w:t>Из анализа данных приведенных в таблице 26 видно, что перспективы зарастания естественным путем площадей приспевающих, спелых и перестойных сосновых насаждений равна 62,7 % и протекает удовлетворительно.</w:t>
      </w:r>
      <w:r w:rsidRPr="0068443B">
        <w:rPr>
          <w:rFonts w:ascii="Times New Roman" w:eastAsia="Times New Roman" w:hAnsi="Times New Roman" w:cs="Times New Roman"/>
          <w:color w:val="FF0000"/>
          <w:sz w:val="24"/>
          <w:szCs w:val="20"/>
        </w:rPr>
        <w:t xml:space="preserve"> </w:t>
      </w:r>
    </w:p>
    <w:p w14:paraId="5D0D42F7" w14:textId="7CA494AF" w:rsidR="0068443B" w:rsidRDefault="0068443B" w:rsidP="0068443B">
      <w:pPr>
        <w:spacing w:after="0" w:line="240" w:lineRule="auto"/>
        <w:ind w:firstLine="851"/>
        <w:jc w:val="both"/>
        <w:rPr>
          <w:rFonts w:ascii="Times New Roman" w:eastAsia="Times New Roman" w:hAnsi="Times New Roman" w:cs="Times New Roman"/>
          <w:sz w:val="24"/>
          <w:szCs w:val="20"/>
        </w:rPr>
      </w:pPr>
      <w:r w:rsidRPr="0068443B">
        <w:rPr>
          <w:rFonts w:ascii="Times New Roman" w:eastAsia="Times New Roman" w:hAnsi="Times New Roman" w:cs="Times New Roman"/>
          <w:sz w:val="24"/>
          <w:szCs w:val="20"/>
        </w:rPr>
        <w:t>Процесс естественного возобновления под пологом березовых и осиновых насаждений протекает хуже, чем в сосняках, однако это не имеет существенного значения, так как процесс зарастания ориентирован на последующее порослевое зарастание.</w:t>
      </w:r>
    </w:p>
    <w:p w14:paraId="50E90365" w14:textId="1634236B" w:rsidR="00B37288" w:rsidRDefault="00B37288" w:rsidP="0068443B">
      <w:pPr>
        <w:spacing w:after="0" w:line="240" w:lineRule="auto"/>
        <w:ind w:firstLine="851"/>
        <w:jc w:val="both"/>
        <w:rPr>
          <w:rFonts w:ascii="Times New Roman" w:eastAsia="Times New Roman" w:hAnsi="Times New Roman" w:cs="Times New Roman"/>
          <w:sz w:val="24"/>
          <w:szCs w:val="20"/>
        </w:rPr>
      </w:pPr>
    </w:p>
    <w:p w14:paraId="693F7EA9" w14:textId="77777777" w:rsidR="00B37288" w:rsidRPr="0068443B" w:rsidRDefault="00B37288" w:rsidP="0068443B">
      <w:pPr>
        <w:spacing w:after="0" w:line="240" w:lineRule="auto"/>
        <w:ind w:firstLine="851"/>
        <w:jc w:val="both"/>
        <w:rPr>
          <w:rFonts w:ascii="Times New Roman" w:eastAsia="Times New Roman" w:hAnsi="Times New Roman" w:cs="Times New Roman"/>
          <w:sz w:val="24"/>
          <w:szCs w:val="20"/>
        </w:rPr>
      </w:pPr>
    </w:p>
    <w:p w14:paraId="60CEE37B" w14:textId="43EAFB7A" w:rsidR="0068443B" w:rsidRDefault="00B37288" w:rsidP="00B37288">
      <w:pPr>
        <w:pStyle w:val="10"/>
        <w:spacing w:before="0" w:after="0"/>
        <w:rPr>
          <w:caps w:val="0"/>
        </w:rPr>
      </w:pPr>
      <w:r>
        <w:rPr>
          <w:caps w:val="0"/>
        </w:rPr>
        <w:t>13. Э</w:t>
      </w:r>
      <w:r w:rsidRPr="0068443B">
        <w:rPr>
          <w:caps w:val="0"/>
        </w:rPr>
        <w:t>кологическое состояние лесов</w:t>
      </w:r>
    </w:p>
    <w:p w14:paraId="28BE483F" w14:textId="77777777" w:rsidR="00B37288" w:rsidRPr="00B37288" w:rsidRDefault="00B37288" w:rsidP="00B37288">
      <w:pPr>
        <w:spacing w:after="0" w:line="240" w:lineRule="auto"/>
      </w:pPr>
    </w:p>
    <w:p w14:paraId="7BF9D925" w14:textId="77777777" w:rsidR="0068443B" w:rsidRPr="0068443B" w:rsidRDefault="0068443B" w:rsidP="0068443B">
      <w:pPr>
        <w:spacing w:after="0" w:line="240" w:lineRule="auto"/>
        <w:ind w:firstLine="709"/>
        <w:jc w:val="both"/>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Соблюдение экологических норм при проведении лесным учреждением лесохозяйственной деятельности предусматривает улучшение воспроизводства и использования лесных ресурсов.</w:t>
      </w:r>
    </w:p>
    <w:p w14:paraId="3B0C5D1F" w14:textId="77777777" w:rsidR="0068443B" w:rsidRPr="0068443B" w:rsidRDefault="0068443B" w:rsidP="0068443B">
      <w:pPr>
        <w:spacing w:after="0" w:line="240" w:lineRule="auto"/>
        <w:ind w:firstLine="709"/>
        <w:jc w:val="both"/>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Промышленные предприятия своими выбросами и отходами производства загрязняют почву, водные источники, атмосферу. Сельскохозяйственное производство, применяя нитраты, гербициды, загрязняют почву, воду в реках, родниках и грунтовые воды.</w:t>
      </w:r>
    </w:p>
    <w:p w14:paraId="645D51B1" w14:textId="77777777" w:rsidR="0068443B" w:rsidRPr="0068443B" w:rsidRDefault="0068443B" w:rsidP="0068443B">
      <w:pPr>
        <w:spacing w:after="0" w:line="240" w:lineRule="auto"/>
        <w:ind w:firstLine="709"/>
        <w:jc w:val="both"/>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Негативным антропогенным фактором, влияющим на окружающую среду, являются также автомобильные дороги, проходящие через территорию лесного учреждения. Помимо причастности транспорта к выбросам вредных веществ, в пожароопасный период он также является источником возникновения пожаров, как от работающих двигателей, так и от несоблюдения элементарных правил пожарной безопасности.</w:t>
      </w:r>
    </w:p>
    <w:p w14:paraId="6B13CE90" w14:textId="77777777" w:rsidR="0068443B" w:rsidRPr="0068443B" w:rsidRDefault="0068443B" w:rsidP="0068443B">
      <w:pPr>
        <w:spacing w:after="0" w:line="240" w:lineRule="auto"/>
        <w:ind w:firstLine="709"/>
        <w:jc w:val="both"/>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Все вредные выбросы, отходы промышленных и сельскохозяйственных предприятий губительно действуют на окружающую среду и отрицательно влияют на состояние здоровья всего живого мира, снижают плодородие почв, продуктивность лесов, способствуют заболеванию диких и домашних животных, нарушают места обитания, пути миграции животных и птиц, приводят к сокращению охотничьих, рыбных и других видов промыслов.</w:t>
      </w:r>
    </w:p>
    <w:p w14:paraId="71E84D4A" w14:textId="77777777" w:rsidR="0068443B" w:rsidRPr="0068443B" w:rsidRDefault="0068443B" w:rsidP="0068443B">
      <w:pPr>
        <w:spacing w:after="0" w:line="240" w:lineRule="auto"/>
        <w:ind w:firstLine="709"/>
        <w:jc w:val="both"/>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Конкретные данные о территориях, подвергшихся вредным воздействиям на лес, в лесном учреждении отсутствуют, поэтому таблица 27 не приводится.</w:t>
      </w:r>
    </w:p>
    <w:p w14:paraId="77EA0E22" w14:textId="77777777" w:rsidR="0068443B" w:rsidRPr="0068443B" w:rsidRDefault="0068443B" w:rsidP="0068443B">
      <w:pPr>
        <w:spacing w:after="0" w:line="240" w:lineRule="auto"/>
        <w:ind w:firstLine="709"/>
        <w:jc w:val="both"/>
        <w:rPr>
          <w:rFonts w:ascii="Times New Roman" w:eastAsia="Times New Roman" w:hAnsi="Times New Roman" w:cs="Times New Roman"/>
          <w:b/>
          <w:bCs/>
          <w:sz w:val="24"/>
          <w:szCs w:val="24"/>
          <w:u w:val="single"/>
        </w:rPr>
      </w:pPr>
      <w:r w:rsidRPr="0068443B">
        <w:rPr>
          <w:rFonts w:ascii="Times New Roman" w:eastAsia="Times New Roman" w:hAnsi="Times New Roman" w:cs="Times New Roman"/>
          <w:sz w:val="24"/>
          <w:szCs w:val="24"/>
        </w:rPr>
        <w:t xml:space="preserve">За истекший ревизионный период от вредителей и болезней, вымокания и от высыхания погибло </w:t>
      </w:r>
      <w:r w:rsidRPr="0068443B">
        <w:rPr>
          <w:rFonts w:ascii="Times New Roman" w:eastAsia="Times New Roman" w:hAnsi="Times New Roman" w:cs="Times New Roman"/>
          <w:sz w:val="24"/>
          <w:szCs w:val="24"/>
          <w:lang w:val="kk-KZ"/>
        </w:rPr>
        <w:t xml:space="preserve">44,8 </w:t>
      </w:r>
      <w:r w:rsidRPr="0068443B">
        <w:rPr>
          <w:rFonts w:ascii="Times New Roman" w:eastAsia="Times New Roman" w:hAnsi="Times New Roman" w:cs="Times New Roman"/>
          <w:sz w:val="24"/>
          <w:szCs w:val="24"/>
        </w:rPr>
        <w:t xml:space="preserve">га насаждении с общим запасом </w:t>
      </w:r>
      <w:r w:rsidRPr="0068443B">
        <w:rPr>
          <w:rFonts w:ascii="Times New Roman" w:eastAsia="Times New Roman" w:hAnsi="Times New Roman" w:cs="Times New Roman"/>
          <w:sz w:val="24"/>
          <w:szCs w:val="24"/>
          <w:lang w:val="kk-KZ"/>
        </w:rPr>
        <w:t>4,06</w:t>
      </w:r>
      <w:r w:rsidRPr="0068443B">
        <w:rPr>
          <w:rFonts w:ascii="Times New Roman" w:eastAsia="Times New Roman" w:hAnsi="Times New Roman" w:cs="Times New Roman"/>
          <w:sz w:val="24"/>
          <w:szCs w:val="24"/>
        </w:rPr>
        <w:t xml:space="preserve"> тыс.</w:t>
      </w:r>
      <w:r w:rsidRPr="0068443B">
        <w:rPr>
          <w:rFonts w:ascii="Times New Roman" w:eastAsia="Times New Roman" w:hAnsi="Times New Roman" w:cs="Times New Roman"/>
          <w:sz w:val="24"/>
          <w:szCs w:val="24"/>
          <w:lang w:val="kk-KZ"/>
        </w:rPr>
        <w:t xml:space="preserve"> </w:t>
      </w:r>
      <w:r w:rsidRPr="0068443B">
        <w:rPr>
          <w:rFonts w:ascii="Times New Roman" w:eastAsia="Times New Roman" w:hAnsi="Times New Roman" w:cs="Times New Roman"/>
          <w:sz w:val="24"/>
          <w:szCs w:val="24"/>
        </w:rPr>
        <w:t>м</w:t>
      </w:r>
      <w:r w:rsidRPr="0068443B">
        <w:rPr>
          <w:rFonts w:ascii="Times New Roman" w:eastAsia="Times New Roman" w:hAnsi="Times New Roman" w:cs="Times New Roman"/>
          <w:sz w:val="24"/>
          <w:szCs w:val="24"/>
          <w:vertAlign w:val="superscript"/>
        </w:rPr>
        <w:t>3</w:t>
      </w:r>
      <w:r w:rsidRPr="0068443B">
        <w:rPr>
          <w:rFonts w:ascii="Times New Roman" w:eastAsia="Times New Roman" w:hAnsi="Times New Roman" w:cs="Times New Roman"/>
          <w:sz w:val="24"/>
          <w:szCs w:val="24"/>
        </w:rPr>
        <w:t xml:space="preserve">. </w:t>
      </w:r>
    </w:p>
    <w:p w14:paraId="692D3119" w14:textId="77777777" w:rsidR="0068443B" w:rsidRPr="0068443B" w:rsidRDefault="0068443B" w:rsidP="0068443B">
      <w:pPr>
        <w:spacing w:after="0" w:line="240" w:lineRule="auto"/>
        <w:ind w:firstLine="708"/>
        <w:jc w:val="both"/>
        <w:rPr>
          <w:rFonts w:ascii="Times New Roman" w:eastAsia="Times New Roman" w:hAnsi="Times New Roman" w:cs="Times New Roman"/>
          <w:sz w:val="24"/>
          <w:szCs w:val="20"/>
        </w:rPr>
      </w:pPr>
      <w:r w:rsidRPr="0068443B">
        <w:rPr>
          <w:rFonts w:ascii="Times New Roman" w:eastAsia="Times New Roman" w:hAnsi="Times New Roman" w:cs="Times New Roman"/>
          <w:sz w:val="24"/>
          <w:szCs w:val="24"/>
        </w:rPr>
        <w:t>Древесина, потерянная от неблагоприятных воздействий, не намеченная к изъятию из-за потери ею технических качеств, составила</w:t>
      </w:r>
      <w:r w:rsidRPr="0068443B">
        <w:rPr>
          <w:rFonts w:ascii="Times New Roman" w:eastAsia="Times New Roman" w:hAnsi="Times New Roman" w:cs="Times New Roman"/>
          <w:color w:val="FF0000"/>
          <w:sz w:val="24"/>
          <w:szCs w:val="24"/>
        </w:rPr>
        <w:t xml:space="preserve"> </w:t>
      </w:r>
      <w:r w:rsidRPr="0068443B">
        <w:rPr>
          <w:rFonts w:ascii="Times New Roman" w:eastAsia="Times New Roman" w:hAnsi="Times New Roman" w:cs="Times New Roman"/>
          <w:sz w:val="24"/>
          <w:szCs w:val="24"/>
          <w:lang w:val="kk-KZ"/>
        </w:rPr>
        <w:t>0,5</w:t>
      </w:r>
      <w:r w:rsidRPr="0068443B">
        <w:rPr>
          <w:rFonts w:ascii="Times New Roman" w:eastAsia="Times New Roman" w:hAnsi="Times New Roman" w:cs="Times New Roman"/>
          <w:sz w:val="24"/>
          <w:szCs w:val="24"/>
        </w:rPr>
        <w:t xml:space="preserve"> тыс. м³ (табл.28).</w:t>
      </w:r>
    </w:p>
    <w:p w14:paraId="56485CC2" w14:textId="77777777" w:rsidR="00B37288" w:rsidRDefault="00B37288" w:rsidP="0068443B">
      <w:pPr>
        <w:spacing w:after="0" w:line="240" w:lineRule="auto"/>
        <w:ind w:firstLine="709"/>
        <w:jc w:val="right"/>
        <w:rPr>
          <w:rFonts w:ascii="Times New Roman" w:eastAsia="Times New Roman" w:hAnsi="Times New Roman" w:cs="Times New Roman"/>
          <w:sz w:val="24"/>
          <w:szCs w:val="24"/>
        </w:rPr>
      </w:pPr>
    </w:p>
    <w:p w14:paraId="05C18AF1" w14:textId="447EF9F7" w:rsidR="0068443B" w:rsidRPr="0068443B" w:rsidRDefault="0068443B" w:rsidP="0068443B">
      <w:pPr>
        <w:spacing w:after="0" w:line="240" w:lineRule="auto"/>
        <w:ind w:firstLine="709"/>
        <w:jc w:val="right"/>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Таблица 28</w:t>
      </w:r>
    </w:p>
    <w:p w14:paraId="6CFBE084" w14:textId="77777777" w:rsidR="0068443B" w:rsidRPr="0068443B" w:rsidRDefault="0068443B" w:rsidP="00B37288">
      <w:pPr>
        <w:spacing w:after="0" w:line="360" w:lineRule="auto"/>
        <w:jc w:val="center"/>
        <w:rPr>
          <w:rFonts w:ascii="Times New Roman" w:eastAsia="Times New Roman" w:hAnsi="Times New Roman" w:cs="Times New Roman"/>
          <w:b/>
          <w:bCs/>
          <w:sz w:val="24"/>
          <w:szCs w:val="24"/>
        </w:rPr>
      </w:pPr>
      <w:r w:rsidRPr="0068443B">
        <w:rPr>
          <w:rFonts w:ascii="Times New Roman" w:eastAsia="Times New Roman" w:hAnsi="Times New Roman" w:cs="Times New Roman"/>
          <w:b/>
          <w:bCs/>
          <w:sz w:val="24"/>
          <w:szCs w:val="24"/>
        </w:rPr>
        <w:t>Гибель лесов и потери древесины за ревизионный период</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4"/>
        <w:gridCol w:w="2990"/>
        <w:gridCol w:w="1134"/>
        <w:gridCol w:w="1276"/>
        <w:gridCol w:w="1276"/>
        <w:gridCol w:w="1134"/>
        <w:gridCol w:w="1275"/>
      </w:tblGrid>
      <w:tr w:rsidR="0068443B" w:rsidRPr="0068443B" w14:paraId="677E9889" w14:textId="77777777" w:rsidTr="00926437">
        <w:trPr>
          <w:trHeight w:val="338"/>
        </w:trPr>
        <w:tc>
          <w:tcPr>
            <w:tcW w:w="554" w:type="dxa"/>
            <w:vMerge w:val="restart"/>
            <w:tcBorders>
              <w:top w:val="single" w:sz="4" w:space="0" w:color="000000"/>
              <w:left w:val="single" w:sz="4" w:space="0" w:color="000000"/>
              <w:right w:val="single" w:sz="4" w:space="0" w:color="000000"/>
            </w:tcBorders>
            <w:vAlign w:val="center"/>
            <w:hideMark/>
          </w:tcPr>
          <w:p w14:paraId="15E12529"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2990" w:type="dxa"/>
            <w:vMerge w:val="restart"/>
            <w:tcBorders>
              <w:top w:val="single" w:sz="4" w:space="0" w:color="000000"/>
              <w:left w:val="single" w:sz="4" w:space="0" w:color="000000"/>
              <w:right w:val="single" w:sz="4" w:space="0" w:color="auto"/>
            </w:tcBorders>
            <w:vAlign w:val="center"/>
            <w:hideMark/>
          </w:tcPr>
          <w:p w14:paraId="795B5D73"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 xml:space="preserve">Причины гибели насаждений </w:t>
            </w:r>
          </w:p>
        </w:tc>
        <w:tc>
          <w:tcPr>
            <w:tcW w:w="1134" w:type="dxa"/>
            <w:vMerge w:val="restart"/>
            <w:tcBorders>
              <w:top w:val="single" w:sz="4" w:space="0" w:color="000000"/>
              <w:left w:val="single" w:sz="4" w:space="0" w:color="000000"/>
              <w:right w:val="single" w:sz="4" w:space="0" w:color="auto"/>
            </w:tcBorders>
            <w:vAlign w:val="center"/>
          </w:tcPr>
          <w:p w14:paraId="411CF086"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Площадь, га</w:t>
            </w:r>
          </w:p>
        </w:tc>
        <w:tc>
          <w:tcPr>
            <w:tcW w:w="4961" w:type="dxa"/>
            <w:gridSpan w:val="4"/>
            <w:tcBorders>
              <w:top w:val="single" w:sz="4" w:space="0" w:color="000000"/>
              <w:left w:val="single" w:sz="4" w:space="0" w:color="auto"/>
              <w:bottom w:val="single" w:sz="4" w:space="0" w:color="auto"/>
              <w:right w:val="single" w:sz="4" w:space="0" w:color="000000"/>
            </w:tcBorders>
            <w:vAlign w:val="center"/>
            <w:hideMark/>
          </w:tcPr>
          <w:p w14:paraId="0E442651" w14:textId="77777777" w:rsidR="0068443B" w:rsidRPr="0068443B" w:rsidRDefault="0068443B" w:rsidP="0068443B">
            <w:pPr>
              <w:spacing w:after="0" w:line="240" w:lineRule="auto"/>
              <w:jc w:val="center"/>
              <w:rPr>
                <w:rFonts w:ascii="Times New Roman" w:eastAsia="Times New Roman" w:hAnsi="Times New Roman" w:cs="Times New Roman"/>
                <w:sz w:val="24"/>
                <w:szCs w:val="24"/>
                <w:vertAlign w:val="superscript"/>
              </w:rPr>
            </w:pPr>
            <w:r w:rsidRPr="0068443B">
              <w:rPr>
                <w:rFonts w:ascii="Times New Roman" w:eastAsia="Times New Roman" w:hAnsi="Times New Roman" w:cs="Times New Roman"/>
                <w:sz w:val="24"/>
                <w:szCs w:val="24"/>
              </w:rPr>
              <w:t>Сведения о запасах, тыс.м</w:t>
            </w:r>
            <w:r w:rsidRPr="0068443B">
              <w:rPr>
                <w:rFonts w:ascii="Times New Roman" w:eastAsia="Times New Roman" w:hAnsi="Times New Roman" w:cs="Times New Roman"/>
                <w:sz w:val="24"/>
                <w:szCs w:val="24"/>
                <w:vertAlign w:val="superscript"/>
              </w:rPr>
              <w:t>3</w:t>
            </w:r>
          </w:p>
        </w:tc>
      </w:tr>
      <w:tr w:rsidR="0068443B" w:rsidRPr="0068443B" w14:paraId="7942450F" w14:textId="77777777" w:rsidTr="00926437">
        <w:trPr>
          <w:trHeight w:val="435"/>
        </w:trPr>
        <w:tc>
          <w:tcPr>
            <w:tcW w:w="554" w:type="dxa"/>
            <w:vMerge/>
            <w:tcBorders>
              <w:left w:val="single" w:sz="4" w:space="0" w:color="000000"/>
              <w:bottom w:val="single" w:sz="4" w:space="0" w:color="000000"/>
              <w:right w:val="single" w:sz="4" w:space="0" w:color="000000"/>
            </w:tcBorders>
            <w:vAlign w:val="center"/>
          </w:tcPr>
          <w:p w14:paraId="7EAEB8ED"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p>
        </w:tc>
        <w:tc>
          <w:tcPr>
            <w:tcW w:w="2990" w:type="dxa"/>
            <w:vMerge/>
            <w:tcBorders>
              <w:left w:val="single" w:sz="4" w:space="0" w:color="000000"/>
              <w:bottom w:val="single" w:sz="4" w:space="0" w:color="000000"/>
              <w:right w:val="single" w:sz="4" w:space="0" w:color="auto"/>
            </w:tcBorders>
            <w:vAlign w:val="center"/>
          </w:tcPr>
          <w:p w14:paraId="0FF9514A"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p>
        </w:tc>
        <w:tc>
          <w:tcPr>
            <w:tcW w:w="1134" w:type="dxa"/>
            <w:vMerge/>
            <w:tcBorders>
              <w:left w:val="single" w:sz="4" w:space="0" w:color="000000"/>
              <w:bottom w:val="single" w:sz="4" w:space="0" w:color="000000"/>
              <w:right w:val="single" w:sz="4" w:space="0" w:color="auto"/>
            </w:tcBorders>
            <w:vAlign w:val="center"/>
          </w:tcPr>
          <w:p w14:paraId="6AB03AA7"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000000"/>
              <w:right w:val="single" w:sz="4" w:space="0" w:color="auto"/>
            </w:tcBorders>
            <w:vAlign w:val="center"/>
          </w:tcPr>
          <w:p w14:paraId="05C71068"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по таксационному описанию</w:t>
            </w:r>
          </w:p>
        </w:tc>
        <w:tc>
          <w:tcPr>
            <w:tcW w:w="1276" w:type="dxa"/>
            <w:tcBorders>
              <w:top w:val="single" w:sz="4" w:space="0" w:color="auto"/>
              <w:left w:val="single" w:sz="4" w:space="0" w:color="auto"/>
              <w:bottom w:val="single" w:sz="4" w:space="0" w:color="000000"/>
              <w:right w:val="single" w:sz="4" w:space="0" w:color="000000"/>
            </w:tcBorders>
            <w:vAlign w:val="center"/>
          </w:tcPr>
          <w:p w14:paraId="40CD234C"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назначено в рубку (не вы-рублено)</w:t>
            </w:r>
          </w:p>
        </w:tc>
        <w:tc>
          <w:tcPr>
            <w:tcW w:w="1134" w:type="dxa"/>
            <w:tcBorders>
              <w:top w:val="single" w:sz="4" w:space="0" w:color="auto"/>
              <w:left w:val="single" w:sz="4" w:space="0" w:color="000000"/>
              <w:bottom w:val="single" w:sz="4" w:space="0" w:color="000000"/>
              <w:right w:val="single" w:sz="4" w:space="0" w:color="auto"/>
            </w:tcBorders>
            <w:vAlign w:val="center"/>
          </w:tcPr>
          <w:p w14:paraId="18CFF952"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 xml:space="preserve">изъято </w:t>
            </w:r>
          </w:p>
        </w:tc>
        <w:tc>
          <w:tcPr>
            <w:tcW w:w="1275" w:type="dxa"/>
            <w:tcBorders>
              <w:top w:val="single" w:sz="4" w:space="0" w:color="auto"/>
              <w:left w:val="single" w:sz="4" w:space="0" w:color="auto"/>
              <w:bottom w:val="single" w:sz="4" w:space="0" w:color="000000"/>
              <w:right w:val="single" w:sz="4" w:space="0" w:color="000000"/>
            </w:tcBorders>
            <w:vAlign w:val="center"/>
          </w:tcPr>
          <w:p w14:paraId="7D9C890A"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потеряно</w:t>
            </w:r>
          </w:p>
        </w:tc>
      </w:tr>
    </w:tbl>
    <w:p w14:paraId="7E60372C" w14:textId="77777777" w:rsidR="0068443B" w:rsidRPr="0068443B" w:rsidRDefault="0068443B" w:rsidP="0068443B">
      <w:pPr>
        <w:spacing w:after="0" w:line="240" w:lineRule="auto"/>
        <w:rPr>
          <w:rFonts w:ascii="Times New Roman" w:eastAsia="Times New Roman" w:hAnsi="Times New Roman" w:cs="Times New Roman"/>
          <w:sz w:val="2"/>
          <w:szCs w:val="2"/>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67"/>
        <w:gridCol w:w="2977"/>
        <w:gridCol w:w="1134"/>
        <w:gridCol w:w="1276"/>
        <w:gridCol w:w="1276"/>
        <w:gridCol w:w="1134"/>
        <w:gridCol w:w="1275"/>
      </w:tblGrid>
      <w:tr w:rsidR="0068443B" w:rsidRPr="0068443B" w14:paraId="5A7C9F44" w14:textId="77777777" w:rsidTr="00926437">
        <w:trPr>
          <w:tblHeader/>
        </w:trPr>
        <w:tc>
          <w:tcPr>
            <w:tcW w:w="567" w:type="dxa"/>
            <w:tcBorders>
              <w:top w:val="single" w:sz="4" w:space="0" w:color="000000"/>
              <w:left w:val="single" w:sz="4" w:space="0" w:color="000000"/>
              <w:bottom w:val="single" w:sz="4" w:space="0" w:color="auto"/>
              <w:right w:val="single" w:sz="4" w:space="0" w:color="000000"/>
            </w:tcBorders>
            <w:hideMark/>
          </w:tcPr>
          <w:p w14:paraId="4C319463" w14:textId="77777777" w:rsidR="0068443B" w:rsidRPr="0068443B" w:rsidRDefault="0068443B" w:rsidP="0068443B">
            <w:pPr>
              <w:spacing w:after="0" w:line="240" w:lineRule="auto"/>
              <w:jc w:val="center"/>
              <w:rPr>
                <w:rFonts w:ascii="Times New Roman" w:eastAsia="Times New Roman" w:hAnsi="Times New Roman" w:cs="Times New Roman"/>
                <w:sz w:val="20"/>
                <w:szCs w:val="20"/>
              </w:rPr>
            </w:pPr>
            <w:r w:rsidRPr="0068443B">
              <w:rPr>
                <w:rFonts w:ascii="Times New Roman" w:eastAsia="Times New Roman" w:hAnsi="Times New Roman" w:cs="Times New Roman"/>
                <w:sz w:val="20"/>
                <w:szCs w:val="20"/>
              </w:rPr>
              <w:t>1</w:t>
            </w:r>
          </w:p>
        </w:tc>
        <w:tc>
          <w:tcPr>
            <w:tcW w:w="2977" w:type="dxa"/>
            <w:tcBorders>
              <w:top w:val="single" w:sz="4" w:space="0" w:color="000000"/>
              <w:left w:val="single" w:sz="4" w:space="0" w:color="000000"/>
              <w:bottom w:val="single" w:sz="4" w:space="0" w:color="auto"/>
              <w:right w:val="single" w:sz="4" w:space="0" w:color="auto"/>
            </w:tcBorders>
            <w:hideMark/>
          </w:tcPr>
          <w:p w14:paraId="2516681E" w14:textId="77777777" w:rsidR="0068443B" w:rsidRPr="0068443B" w:rsidRDefault="0068443B" w:rsidP="0068443B">
            <w:pPr>
              <w:spacing w:after="0" w:line="240" w:lineRule="auto"/>
              <w:jc w:val="center"/>
              <w:rPr>
                <w:rFonts w:ascii="Times New Roman" w:eastAsia="Times New Roman" w:hAnsi="Times New Roman" w:cs="Times New Roman"/>
                <w:sz w:val="20"/>
                <w:szCs w:val="20"/>
              </w:rPr>
            </w:pPr>
            <w:r w:rsidRPr="0068443B">
              <w:rPr>
                <w:rFonts w:ascii="Times New Roman" w:eastAsia="Times New Roman" w:hAnsi="Times New Roman" w:cs="Times New Roman"/>
                <w:sz w:val="20"/>
                <w:szCs w:val="20"/>
              </w:rPr>
              <w:t>2</w:t>
            </w:r>
          </w:p>
        </w:tc>
        <w:tc>
          <w:tcPr>
            <w:tcW w:w="1134" w:type="dxa"/>
            <w:tcBorders>
              <w:top w:val="single" w:sz="4" w:space="0" w:color="000000"/>
              <w:left w:val="single" w:sz="4" w:space="0" w:color="000000"/>
              <w:bottom w:val="single" w:sz="4" w:space="0" w:color="auto"/>
              <w:right w:val="single" w:sz="4" w:space="0" w:color="auto"/>
            </w:tcBorders>
          </w:tcPr>
          <w:p w14:paraId="67A50BAE" w14:textId="77777777" w:rsidR="0068443B" w:rsidRPr="0068443B" w:rsidRDefault="0068443B" w:rsidP="0068443B">
            <w:pPr>
              <w:spacing w:after="0" w:line="240" w:lineRule="auto"/>
              <w:jc w:val="center"/>
              <w:rPr>
                <w:rFonts w:ascii="Times New Roman" w:eastAsia="Times New Roman" w:hAnsi="Times New Roman" w:cs="Times New Roman"/>
                <w:sz w:val="20"/>
                <w:szCs w:val="20"/>
              </w:rPr>
            </w:pPr>
            <w:r w:rsidRPr="0068443B">
              <w:rPr>
                <w:rFonts w:ascii="Times New Roman" w:eastAsia="Times New Roman" w:hAnsi="Times New Roman" w:cs="Times New Roman"/>
                <w:sz w:val="20"/>
                <w:szCs w:val="20"/>
              </w:rPr>
              <w:t>3</w:t>
            </w:r>
          </w:p>
        </w:tc>
        <w:tc>
          <w:tcPr>
            <w:tcW w:w="1276" w:type="dxa"/>
            <w:tcBorders>
              <w:top w:val="single" w:sz="4" w:space="0" w:color="000000"/>
              <w:left w:val="single" w:sz="4" w:space="0" w:color="auto"/>
              <w:bottom w:val="single" w:sz="4" w:space="0" w:color="auto"/>
              <w:right w:val="single" w:sz="4" w:space="0" w:color="auto"/>
            </w:tcBorders>
            <w:hideMark/>
          </w:tcPr>
          <w:p w14:paraId="41BE08AC" w14:textId="77777777" w:rsidR="0068443B" w:rsidRPr="0068443B" w:rsidRDefault="0068443B" w:rsidP="0068443B">
            <w:pPr>
              <w:spacing w:after="0" w:line="240" w:lineRule="auto"/>
              <w:jc w:val="center"/>
              <w:rPr>
                <w:rFonts w:ascii="Times New Roman" w:eastAsia="Times New Roman" w:hAnsi="Times New Roman" w:cs="Times New Roman"/>
                <w:sz w:val="20"/>
                <w:szCs w:val="20"/>
              </w:rPr>
            </w:pPr>
            <w:r w:rsidRPr="0068443B">
              <w:rPr>
                <w:rFonts w:ascii="Times New Roman" w:eastAsia="Times New Roman" w:hAnsi="Times New Roman" w:cs="Times New Roman"/>
                <w:sz w:val="20"/>
                <w:szCs w:val="20"/>
              </w:rPr>
              <w:t>4</w:t>
            </w:r>
          </w:p>
        </w:tc>
        <w:tc>
          <w:tcPr>
            <w:tcW w:w="1276" w:type="dxa"/>
            <w:tcBorders>
              <w:top w:val="single" w:sz="4" w:space="0" w:color="000000"/>
              <w:left w:val="single" w:sz="4" w:space="0" w:color="auto"/>
              <w:bottom w:val="single" w:sz="4" w:space="0" w:color="auto"/>
              <w:right w:val="single" w:sz="4" w:space="0" w:color="000000"/>
            </w:tcBorders>
          </w:tcPr>
          <w:p w14:paraId="325F8EFE" w14:textId="77777777" w:rsidR="0068443B" w:rsidRPr="0068443B" w:rsidRDefault="0068443B" w:rsidP="0068443B">
            <w:pPr>
              <w:spacing w:after="0" w:line="240" w:lineRule="auto"/>
              <w:jc w:val="center"/>
              <w:rPr>
                <w:rFonts w:ascii="Times New Roman" w:eastAsia="Times New Roman" w:hAnsi="Times New Roman" w:cs="Times New Roman"/>
                <w:sz w:val="20"/>
                <w:szCs w:val="20"/>
              </w:rPr>
            </w:pPr>
            <w:r w:rsidRPr="0068443B">
              <w:rPr>
                <w:rFonts w:ascii="Times New Roman" w:eastAsia="Times New Roman" w:hAnsi="Times New Roman" w:cs="Times New Roman"/>
                <w:sz w:val="20"/>
                <w:szCs w:val="20"/>
              </w:rPr>
              <w:t>5</w:t>
            </w:r>
          </w:p>
        </w:tc>
        <w:tc>
          <w:tcPr>
            <w:tcW w:w="1134" w:type="dxa"/>
            <w:tcBorders>
              <w:top w:val="single" w:sz="4" w:space="0" w:color="000000"/>
              <w:left w:val="single" w:sz="4" w:space="0" w:color="000000"/>
              <w:bottom w:val="single" w:sz="4" w:space="0" w:color="auto"/>
              <w:right w:val="single" w:sz="4" w:space="0" w:color="auto"/>
            </w:tcBorders>
            <w:hideMark/>
          </w:tcPr>
          <w:p w14:paraId="16FD7E51" w14:textId="77777777" w:rsidR="0068443B" w:rsidRPr="0068443B" w:rsidRDefault="0068443B" w:rsidP="0068443B">
            <w:pPr>
              <w:spacing w:after="0" w:line="240" w:lineRule="auto"/>
              <w:jc w:val="center"/>
              <w:rPr>
                <w:rFonts w:ascii="Times New Roman" w:eastAsia="Times New Roman" w:hAnsi="Times New Roman" w:cs="Times New Roman"/>
                <w:sz w:val="20"/>
                <w:szCs w:val="20"/>
              </w:rPr>
            </w:pPr>
            <w:r w:rsidRPr="0068443B">
              <w:rPr>
                <w:rFonts w:ascii="Times New Roman" w:eastAsia="Times New Roman" w:hAnsi="Times New Roman" w:cs="Times New Roman"/>
                <w:sz w:val="20"/>
                <w:szCs w:val="20"/>
              </w:rPr>
              <w:t>6</w:t>
            </w:r>
          </w:p>
        </w:tc>
        <w:tc>
          <w:tcPr>
            <w:tcW w:w="1275" w:type="dxa"/>
            <w:tcBorders>
              <w:top w:val="single" w:sz="4" w:space="0" w:color="000000"/>
              <w:left w:val="single" w:sz="4" w:space="0" w:color="auto"/>
              <w:bottom w:val="single" w:sz="4" w:space="0" w:color="auto"/>
              <w:right w:val="single" w:sz="4" w:space="0" w:color="000000"/>
            </w:tcBorders>
          </w:tcPr>
          <w:p w14:paraId="15E3AD50" w14:textId="77777777" w:rsidR="0068443B" w:rsidRPr="0068443B" w:rsidRDefault="0068443B" w:rsidP="0068443B">
            <w:pPr>
              <w:spacing w:after="0" w:line="240" w:lineRule="auto"/>
              <w:jc w:val="center"/>
              <w:rPr>
                <w:rFonts w:ascii="Times New Roman" w:eastAsia="Times New Roman" w:hAnsi="Times New Roman" w:cs="Times New Roman"/>
                <w:sz w:val="20"/>
                <w:szCs w:val="20"/>
              </w:rPr>
            </w:pPr>
            <w:r w:rsidRPr="0068443B">
              <w:rPr>
                <w:rFonts w:ascii="Times New Roman" w:eastAsia="Times New Roman" w:hAnsi="Times New Roman" w:cs="Times New Roman"/>
                <w:sz w:val="20"/>
                <w:szCs w:val="20"/>
              </w:rPr>
              <w:t>7</w:t>
            </w:r>
          </w:p>
        </w:tc>
      </w:tr>
      <w:tr w:rsidR="0068443B" w:rsidRPr="0068443B" w14:paraId="599EE8E5" w14:textId="77777777" w:rsidTr="00926437">
        <w:tc>
          <w:tcPr>
            <w:tcW w:w="567" w:type="dxa"/>
            <w:tcBorders>
              <w:top w:val="single" w:sz="4" w:space="0" w:color="auto"/>
              <w:left w:val="single" w:sz="4" w:space="0" w:color="000000"/>
              <w:bottom w:val="nil"/>
              <w:right w:val="single" w:sz="4" w:space="0" w:color="000000"/>
            </w:tcBorders>
            <w:hideMark/>
          </w:tcPr>
          <w:p w14:paraId="79F6DF4C"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1</w:t>
            </w:r>
          </w:p>
        </w:tc>
        <w:tc>
          <w:tcPr>
            <w:tcW w:w="2977" w:type="dxa"/>
            <w:tcBorders>
              <w:top w:val="single" w:sz="4" w:space="0" w:color="auto"/>
              <w:left w:val="single" w:sz="4" w:space="0" w:color="000000"/>
              <w:bottom w:val="nil"/>
              <w:right w:val="single" w:sz="4" w:space="0" w:color="auto"/>
            </w:tcBorders>
          </w:tcPr>
          <w:p w14:paraId="0EE16085" w14:textId="77777777" w:rsidR="0068443B" w:rsidRPr="0068443B" w:rsidRDefault="0068443B" w:rsidP="0068443B">
            <w:pPr>
              <w:spacing w:after="0" w:line="240" w:lineRule="auto"/>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От вредителей и болезней</w:t>
            </w:r>
          </w:p>
        </w:tc>
        <w:tc>
          <w:tcPr>
            <w:tcW w:w="1134" w:type="dxa"/>
            <w:tcBorders>
              <w:top w:val="single" w:sz="4" w:space="0" w:color="auto"/>
              <w:left w:val="single" w:sz="4" w:space="0" w:color="000000"/>
              <w:bottom w:val="nil"/>
              <w:right w:val="single" w:sz="4" w:space="0" w:color="auto"/>
            </w:tcBorders>
            <w:shd w:val="clear" w:color="auto" w:fill="auto"/>
          </w:tcPr>
          <w:p w14:paraId="7740962B"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0,4</w:t>
            </w:r>
          </w:p>
        </w:tc>
        <w:tc>
          <w:tcPr>
            <w:tcW w:w="1276" w:type="dxa"/>
            <w:tcBorders>
              <w:top w:val="single" w:sz="4" w:space="0" w:color="auto"/>
              <w:left w:val="single" w:sz="4" w:space="0" w:color="auto"/>
              <w:bottom w:val="nil"/>
              <w:right w:val="single" w:sz="4" w:space="0" w:color="auto"/>
            </w:tcBorders>
          </w:tcPr>
          <w:p w14:paraId="03CDF73F" w14:textId="77777777" w:rsidR="0068443B" w:rsidRPr="0068443B" w:rsidRDefault="0068443B" w:rsidP="0068443B">
            <w:pPr>
              <w:spacing w:after="0" w:line="240" w:lineRule="auto"/>
              <w:jc w:val="center"/>
              <w:rPr>
                <w:rFonts w:ascii="Times New Roman" w:eastAsia="Times New Roman" w:hAnsi="Times New Roman" w:cs="Times New Roman"/>
                <w:sz w:val="24"/>
                <w:szCs w:val="24"/>
                <w:lang w:val="kk-KZ"/>
              </w:rPr>
            </w:pPr>
            <w:r w:rsidRPr="0068443B">
              <w:rPr>
                <w:rFonts w:ascii="Times New Roman" w:eastAsia="Times New Roman" w:hAnsi="Times New Roman" w:cs="Times New Roman"/>
                <w:sz w:val="24"/>
                <w:szCs w:val="24"/>
                <w:lang w:val="kk-KZ"/>
              </w:rPr>
              <w:t>0,03</w:t>
            </w:r>
          </w:p>
        </w:tc>
        <w:tc>
          <w:tcPr>
            <w:tcW w:w="1276" w:type="dxa"/>
            <w:tcBorders>
              <w:top w:val="single" w:sz="4" w:space="0" w:color="auto"/>
              <w:left w:val="single" w:sz="4" w:space="0" w:color="auto"/>
              <w:bottom w:val="nil"/>
              <w:right w:val="single" w:sz="4" w:space="0" w:color="000000"/>
            </w:tcBorders>
          </w:tcPr>
          <w:p w14:paraId="0F92D6AD"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1134" w:type="dxa"/>
            <w:tcBorders>
              <w:top w:val="single" w:sz="4" w:space="0" w:color="auto"/>
              <w:left w:val="single" w:sz="4" w:space="0" w:color="000000"/>
              <w:bottom w:val="nil"/>
              <w:right w:val="single" w:sz="4" w:space="0" w:color="auto"/>
            </w:tcBorders>
          </w:tcPr>
          <w:p w14:paraId="0F425376" w14:textId="77777777" w:rsidR="0068443B" w:rsidRPr="0068443B" w:rsidRDefault="0068443B" w:rsidP="0068443B">
            <w:pPr>
              <w:spacing w:after="0" w:line="240" w:lineRule="auto"/>
              <w:jc w:val="center"/>
              <w:rPr>
                <w:rFonts w:ascii="Times New Roman" w:eastAsia="Times New Roman" w:hAnsi="Times New Roman" w:cs="Times New Roman"/>
                <w:sz w:val="24"/>
                <w:szCs w:val="24"/>
                <w:lang w:val="kk-KZ"/>
              </w:rPr>
            </w:pPr>
            <w:r w:rsidRPr="0068443B">
              <w:rPr>
                <w:rFonts w:ascii="Times New Roman" w:eastAsia="Times New Roman" w:hAnsi="Times New Roman" w:cs="Times New Roman"/>
                <w:sz w:val="24"/>
                <w:szCs w:val="24"/>
                <w:lang w:val="kk-KZ"/>
              </w:rPr>
              <w:t>0,03</w:t>
            </w:r>
          </w:p>
        </w:tc>
        <w:tc>
          <w:tcPr>
            <w:tcW w:w="1275" w:type="dxa"/>
            <w:tcBorders>
              <w:top w:val="single" w:sz="4" w:space="0" w:color="auto"/>
              <w:left w:val="single" w:sz="4" w:space="0" w:color="auto"/>
              <w:bottom w:val="nil"/>
              <w:right w:val="single" w:sz="4" w:space="0" w:color="000000"/>
            </w:tcBorders>
          </w:tcPr>
          <w:p w14:paraId="7E889A93"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r>
      <w:tr w:rsidR="0068443B" w:rsidRPr="0068443B" w14:paraId="409759FD" w14:textId="77777777" w:rsidTr="00926437">
        <w:tc>
          <w:tcPr>
            <w:tcW w:w="567" w:type="dxa"/>
            <w:tcBorders>
              <w:top w:val="nil"/>
              <w:left w:val="single" w:sz="4" w:space="0" w:color="000000"/>
              <w:bottom w:val="nil"/>
              <w:right w:val="single" w:sz="4" w:space="0" w:color="000000"/>
            </w:tcBorders>
          </w:tcPr>
          <w:p w14:paraId="40597DD2"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2</w:t>
            </w:r>
          </w:p>
        </w:tc>
        <w:tc>
          <w:tcPr>
            <w:tcW w:w="2977" w:type="dxa"/>
            <w:tcBorders>
              <w:top w:val="nil"/>
              <w:left w:val="single" w:sz="4" w:space="0" w:color="000000"/>
              <w:bottom w:val="nil"/>
              <w:right w:val="single" w:sz="4" w:space="0" w:color="auto"/>
            </w:tcBorders>
          </w:tcPr>
          <w:p w14:paraId="443CB8F5" w14:textId="77777777" w:rsidR="0068443B" w:rsidRPr="0068443B" w:rsidRDefault="0068443B" w:rsidP="0068443B">
            <w:pPr>
              <w:spacing w:after="0" w:line="240" w:lineRule="auto"/>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От вымокания</w:t>
            </w:r>
          </w:p>
        </w:tc>
        <w:tc>
          <w:tcPr>
            <w:tcW w:w="1134" w:type="dxa"/>
            <w:tcBorders>
              <w:top w:val="nil"/>
              <w:left w:val="single" w:sz="4" w:space="0" w:color="000000"/>
              <w:bottom w:val="nil"/>
              <w:right w:val="single" w:sz="4" w:space="0" w:color="auto"/>
            </w:tcBorders>
            <w:shd w:val="clear" w:color="auto" w:fill="auto"/>
          </w:tcPr>
          <w:p w14:paraId="68905669"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17,8</w:t>
            </w:r>
          </w:p>
        </w:tc>
        <w:tc>
          <w:tcPr>
            <w:tcW w:w="1276" w:type="dxa"/>
            <w:tcBorders>
              <w:top w:val="nil"/>
              <w:left w:val="single" w:sz="4" w:space="0" w:color="auto"/>
              <w:bottom w:val="nil"/>
              <w:right w:val="single" w:sz="4" w:space="0" w:color="auto"/>
            </w:tcBorders>
          </w:tcPr>
          <w:p w14:paraId="044FD7F5" w14:textId="77777777" w:rsidR="0068443B" w:rsidRPr="0068443B" w:rsidRDefault="0068443B" w:rsidP="0068443B">
            <w:pPr>
              <w:spacing w:after="0" w:line="240" w:lineRule="auto"/>
              <w:jc w:val="center"/>
              <w:rPr>
                <w:rFonts w:ascii="Times New Roman" w:eastAsia="Times New Roman" w:hAnsi="Times New Roman" w:cs="Times New Roman"/>
                <w:sz w:val="24"/>
                <w:szCs w:val="24"/>
                <w:lang w:val="kk-KZ"/>
              </w:rPr>
            </w:pPr>
            <w:r w:rsidRPr="0068443B">
              <w:rPr>
                <w:rFonts w:ascii="Times New Roman" w:eastAsia="Times New Roman" w:hAnsi="Times New Roman" w:cs="Times New Roman"/>
                <w:sz w:val="24"/>
                <w:szCs w:val="24"/>
                <w:lang w:val="kk-KZ"/>
              </w:rPr>
              <w:t>1,46</w:t>
            </w:r>
          </w:p>
        </w:tc>
        <w:tc>
          <w:tcPr>
            <w:tcW w:w="1276" w:type="dxa"/>
            <w:tcBorders>
              <w:top w:val="nil"/>
              <w:left w:val="single" w:sz="4" w:space="0" w:color="auto"/>
              <w:bottom w:val="nil"/>
              <w:right w:val="single" w:sz="4" w:space="0" w:color="000000"/>
            </w:tcBorders>
          </w:tcPr>
          <w:p w14:paraId="061C955E"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1134" w:type="dxa"/>
            <w:tcBorders>
              <w:top w:val="nil"/>
              <w:left w:val="single" w:sz="4" w:space="0" w:color="000000"/>
              <w:bottom w:val="nil"/>
              <w:right w:val="single" w:sz="4" w:space="0" w:color="auto"/>
            </w:tcBorders>
          </w:tcPr>
          <w:p w14:paraId="119AF5F1" w14:textId="77777777" w:rsidR="0068443B" w:rsidRPr="0068443B" w:rsidRDefault="0068443B" w:rsidP="0068443B">
            <w:pPr>
              <w:spacing w:after="0" w:line="240" w:lineRule="auto"/>
              <w:jc w:val="center"/>
              <w:rPr>
                <w:rFonts w:ascii="Times New Roman" w:eastAsia="Times New Roman" w:hAnsi="Times New Roman" w:cs="Times New Roman"/>
                <w:sz w:val="24"/>
                <w:szCs w:val="24"/>
                <w:lang w:val="kk-KZ"/>
              </w:rPr>
            </w:pPr>
            <w:r w:rsidRPr="0068443B">
              <w:rPr>
                <w:rFonts w:ascii="Times New Roman" w:eastAsia="Times New Roman" w:hAnsi="Times New Roman" w:cs="Times New Roman"/>
                <w:sz w:val="24"/>
                <w:szCs w:val="24"/>
                <w:lang w:val="kk-KZ"/>
              </w:rPr>
              <w:t>1,26</w:t>
            </w:r>
          </w:p>
        </w:tc>
        <w:tc>
          <w:tcPr>
            <w:tcW w:w="1275" w:type="dxa"/>
            <w:tcBorders>
              <w:top w:val="nil"/>
              <w:left w:val="single" w:sz="4" w:space="0" w:color="auto"/>
              <w:bottom w:val="nil"/>
              <w:right w:val="single" w:sz="4" w:space="0" w:color="000000"/>
            </w:tcBorders>
          </w:tcPr>
          <w:p w14:paraId="00D9DA46"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0,2</w:t>
            </w:r>
          </w:p>
        </w:tc>
      </w:tr>
      <w:tr w:rsidR="0068443B" w:rsidRPr="0068443B" w14:paraId="7F93BE2B" w14:textId="77777777" w:rsidTr="00926437">
        <w:tc>
          <w:tcPr>
            <w:tcW w:w="567" w:type="dxa"/>
            <w:tcBorders>
              <w:top w:val="nil"/>
              <w:left w:val="single" w:sz="4" w:space="0" w:color="000000"/>
              <w:bottom w:val="nil"/>
              <w:right w:val="single" w:sz="4" w:space="0" w:color="000000"/>
            </w:tcBorders>
          </w:tcPr>
          <w:p w14:paraId="09641F59"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3</w:t>
            </w:r>
          </w:p>
        </w:tc>
        <w:tc>
          <w:tcPr>
            <w:tcW w:w="2977" w:type="dxa"/>
            <w:tcBorders>
              <w:top w:val="nil"/>
              <w:left w:val="single" w:sz="4" w:space="0" w:color="000000"/>
              <w:bottom w:val="nil"/>
              <w:right w:val="single" w:sz="4" w:space="0" w:color="auto"/>
            </w:tcBorders>
          </w:tcPr>
          <w:p w14:paraId="61134F81" w14:textId="77777777" w:rsidR="0068443B" w:rsidRPr="0068443B" w:rsidRDefault="0068443B" w:rsidP="0068443B">
            <w:pPr>
              <w:spacing w:after="0" w:line="240" w:lineRule="auto"/>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От высыхания</w:t>
            </w:r>
          </w:p>
        </w:tc>
        <w:tc>
          <w:tcPr>
            <w:tcW w:w="1134" w:type="dxa"/>
            <w:tcBorders>
              <w:top w:val="nil"/>
              <w:left w:val="single" w:sz="4" w:space="0" w:color="000000"/>
              <w:bottom w:val="nil"/>
              <w:right w:val="single" w:sz="4" w:space="0" w:color="auto"/>
            </w:tcBorders>
            <w:shd w:val="clear" w:color="auto" w:fill="auto"/>
          </w:tcPr>
          <w:p w14:paraId="3CDDEE37"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26,6</w:t>
            </w:r>
          </w:p>
        </w:tc>
        <w:tc>
          <w:tcPr>
            <w:tcW w:w="1276" w:type="dxa"/>
            <w:tcBorders>
              <w:top w:val="nil"/>
              <w:left w:val="single" w:sz="4" w:space="0" w:color="auto"/>
              <w:bottom w:val="nil"/>
              <w:right w:val="single" w:sz="4" w:space="0" w:color="auto"/>
            </w:tcBorders>
          </w:tcPr>
          <w:p w14:paraId="29089277"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2,57</w:t>
            </w:r>
          </w:p>
        </w:tc>
        <w:tc>
          <w:tcPr>
            <w:tcW w:w="1276" w:type="dxa"/>
            <w:tcBorders>
              <w:top w:val="nil"/>
              <w:left w:val="single" w:sz="4" w:space="0" w:color="auto"/>
              <w:bottom w:val="nil"/>
              <w:right w:val="single" w:sz="4" w:space="0" w:color="000000"/>
            </w:tcBorders>
          </w:tcPr>
          <w:p w14:paraId="48E7BAF1"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1134" w:type="dxa"/>
            <w:tcBorders>
              <w:top w:val="nil"/>
              <w:left w:val="single" w:sz="4" w:space="0" w:color="000000"/>
              <w:bottom w:val="nil"/>
              <w:right w:val="single" w:sz="4" w:space="0" w:color="auto"/>
            </w:tcBorders>
          </w:tcPr>
          <w:p w14:paraId="7CFB95F9"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2,27</w:t>
            </w:r>
          </w:p>
        </w:tc>
        <w:tc>
          <w:tcPr>
            <w:tcW w:w="1275" w:type="dxa"/>
            <w:tcBorders>
              <w:top w:val="nil"/>
              <w:left w:val="single" w:sz="4" w:space="0" w:color="auto"/>
              <w:bottom w:val="nil"/>
              <w:right w:val="single" w:sz="4" w:space="0" w:color="000000"/>
            </w:tcBorders>
          </w:tcPr>
          <w:p w14:paraId="5AB57D46"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0,3</w:t>
            </w:r>
          </w:p>
        </w:tc>
      </w:tr>
      <w:tr w:rsidR="0068443B" w:rsidRPr="0068443B" w14:paraId="55562CF5" w14:textId="77777777" w:rsidTr="00926437">
        <w:tc>
          <w:tcPr>
            <w:tcW w:w="567" w:type="dxa"/>
            <w:tcBorders>
              <w:top w:val="nil"/>
              <w:left w:val="single" w:sz="4" w:space="0" w:color="000000"/>
              <w:bottom w:val="nil"/>
              <w:right w:val="single" w:sz="4" w:space="0" w:color="000000"/>
            </w:tcBorders>
          </w:tcPr>
          <w:p w14:paraId="61F36C5C"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p>
        </w:tc>
        <w:tc>
          <w:tcPr>
            <w:tcW w:w="2977" w:type="dxa"/>
            <w:tcBorders>
              <w:top w:val="nil"/>
              <w:left w:val="single" w:sz="4" w:space="0" w:color="000000"/>
              <w:bottom w:val="nil"/>
              <w:right w:val="single" w:sz="4" w:space="0" w:color="auto"/>
            </w:tcBorders>
          </w:tcPr>
          <w:p w14:paraId="5290DF43" w14:textId="77777777" w:rsidR="0068443B" w:rsidRPr="0068443B" w:rsidRDefault="0068443B" w:rsidP="0068443B">
            <w:pPr>
              <w:spacing w:after="0" w:line="240" w:lineRule="auto"/>
              <w:jc w:val="both"/>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 xml:space="preserve">Всего </w:t>
            </w:r>
          </w:p>
        </w:tc>
        <w:tc>
          <w:tcPr>
            <w:tcW w:w="1134" w:type="dxa"/>
            <w:tcBorders>
              <w:top w:val="nil"/>
              <w:left w:val="single" w:sz="4" w:space="0" w:color="000000"/>
              <w:bottom w:val="nil"/>
              <w:right w:val="single" w:sz="4" w:space="0" w:color="auto"/>
            </w:tcBorders>
            <w:shd w:val="clear" w:color="auto" w:fill="auto"/>
          </w:tcPr>
          <w:p w14:paraId="1AD1DF04"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44,8</w:t>
            </w:r>
          </w:p>
        </w:tc>
        <w:tc>
          <w:tcPr>
            <w:tcW w:w="1276" w:type="dxa"/>
            <w:tcBorders>
              <w:top w:val="nil"/>
              <w:left w:val="single" w:sz="4" w:space="0" w:color="auto"/>
              <w:bottom w:val="nil"/>
              <w:right w:val="single" w:sz="4" w:space="0" w:color="auto"/>
            </w:tcBorders>
          </w:tcPr>
          <w:p w14:paraId="00654F7C" w14:textId="77777777" w:rsidR="0068443B" w:rsidRPr="0068443B" w:rsidRDefault="0068443B" w:rsidP="0068443B">
            <w:pPr>
              <w:spacing w:after="0" w:line="240" w:lineRule="auto"/>
              <w:jc w:val="center"/>
              <w:rPr>
                <w:rFonts w:ascii="Times New Roman" w:eastAsia="Times New Roman" w:hAnsi="Times New Roman" w:cs="Times New Roman"/>
                <w:sz w:val="24"/>
                <w:szCs w:val="24"/>
                <w:lang w:val="kk-KZ"/>
              </w:rPr>
            </w:pPr>
            <w:r w:rsidRPr="0068443B">
              <w:rPr>
                <w:rFonts w:ascii="Times New Roman" w:eastAsia="Times New Roman" w:hAnsi="Times New Roman" w:cs="Times New Roman"/>
                <w:sz w:val="24"/>
                <w:szCs w:val="24"/>
                <w:lang w:val="kk-KZ"/>
              </w:rPr>
              <w:t>4,06</w:t>
            </w:r>
          </w:p>
        </w:tc>
        <w:tc>
          <w:tcPr>
            <w:tcW w:w="1276" w:type="dxa"/>
            <w:tcBorders>
              <w:top w:val="nil"/>
              <w:left w:val="single" w:sz="4" w:space="0" w:color="auto"/>
              <w:bottom w:val="nil"/>
              <w:right w:val="single" w:sz="4" w:space="0" w:color="000000"/>
            </w:tcBorders>
          </w:tcPr>
          <w:p w14:paraId="49A6EFE9"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1134" w:type="dxa"/>
            <w:tcBorders>
              <w:top w:val="nil"/>
              <w:left w:val="single" w:sz="4" w:space="0" w:color="000000"/>
              <w:bottom w:val="nil"/>
              <w:right w:val="single" w:sz="4" w:space="0" w:color="auto"/>
            </w:tcBorders>
          </w:tcPr>
          <w:p w14:paraId="244E8967" w14:textId="77777777" w:rsidR="0068443B" w:rsidRPr="0068443B" w:rsidRDefault="0068443B" w:rsidP="0068443B">
            <w:pPr>
              <w:spacing w:after="0" w:line="240" w:lineRule="auto"/>
              <w:jc w:val="center"/>
              <w:rPr>
                <w:rFonts w:ascii="Times New Roman" w:eastAsia="Times New Roman" w:hAnsi="Times New Roman" w:cs="Times New Roman"/>
                <w:sz w:val="24"/>
                <w:szCs w:val="24"/>
                <w:lang w:val="kk-KZ"/>
              </w:rPr>
            </w:pPr>
            <w:r w:rsidRPr="0068443B">
              <w:rPr>
                <w:rFonts w:ascii="Times New Roman" w:eastAsia="Times New Roman" w:hAnsi="Times New Roman" w:cs="Times New Roman"/>
                <w:sz w:val="24"/>
                <w:szCs w:val="24"/>
                <w:lang w:val="kk-KZ"/>
              </w:rPr>
              <w:t>3,56</w:t>
            </w:r>
          </w:p>
        </w:tc>
        <w:tc>
          <w:tcPr>
            <w:tcW w:w="1275" w:type="dxa"/>
            <w:tcBorders>
              <w:top w:val="nil"/>
              <w:left w:val="single" w:sz="4" w:space="0" w:color="auto"/>
              <w:bottom w:val="nil"/>
              <w:right w:val="single" w:sz="4" w:space="0" w:color="000000"/>
            </w:tcBorders>
          </w:tcPr>
          <w:p w14:paraId="73F9E86A"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0,5</w:t>
            </w:r>
          </w:p>
        </w:tc>
      </w:tr>
      <w:tr w:rsidR="0068443B" w:rsidRPr="0068443B" w14:paraId="59F04430" w14:textId="77777777" w:rsidTr="00926437">
        <w:tc>
          <w:tcPr>
            <w:tcW w:w="567" w:type="dxa"/>
            <w:tcBorders>
              <w:top w:val="nil"/>
              <w:left w:val="single" w:sz="4" w:space="0" w:color="000000"/>
              <w:bottom w:val="nil"/>
              <w:right w:val="single" w:sz="4" w:space="0" w:color="000000"/>
            </w:tcBorders>
          </w:tcPr>
          <w:p w14:paraId="660795FB"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p>
        </w:tc>
        <w:tc>
          <w:tcPr>
            <w:tcW w:w="2977" w:type="dxa"/>
            <w:tcBorders>
              <w:top w:val="nil"/>
              <w:left w:val="single" w:sz="4" w:space="0" w:color="000000"/>
              <w:bottom w:val="nil"/>
              <w:right w:val="single" w:sz="4" w:space="0" w:color="auto"/>
            </w:tcBorders>
          </w:tcPr>
          <w:p w14:paraId="4C11BC5D" w14:textId="77777777" w:rsidR="0068443B" w:rsidRPr="0068443B" w:rsidRDefault="0068443B" w:rsidP="0068443B">
            <w:pPr>
              <w:spacing w:after="0" w:line="240" w:lineRule="auto"/>
              <w:jc w:val="both"/>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в том числе по преобладающим породам:</w:t>
            </w:r>
          </w:p>
        </w:tc>
        <w:tc>
          <w:tcPr>
            <w:tcW w:w="1134" w:type="dxa"/>
            <w:tcBorders>
              <w:top w:val="nil"/>
              <w:left w:val="single" w:sz="4" w:space="0" w:color="000000"/>
              <w:bottom w:val="nil"/>
              <w:right w:val="single" w:sz="4" w:space="0" w:color="auto"/>
            </w:tcBorders>
            <w:shd w:val="clear" w:color="auto" w:fill="auto"/>
          </w:tcPr>
          <w:p w14:paraId="5F741120" w14:textId="77777777" w:rsidR="0068443B" w:rsidRPr="0068443B" w:rsidRDefault="0068443B" w:rsidP="0068443B">
            <w:pPr>
              <w:spacing w:after="0" w:line="240" w:lineRule="auto"/>
              <w:jc w:val="center"/>
              <w:rPr>
                <w:rFonts w:ascii="Times New Roman" w:eastAsia="Times New Roman" w:hAnsi="Times New Roman" w:cs="Times New Roman"/>
                <w:color w:val="FF0000"/>
                <w:sz w:val="24"/>
                <w:szCs w:val="24"/>
              </w:rPr>
            </w:pPr>
          </w:p>
        </w:tc>
        <w:tc>
          <w:tcPr>
            <w:tcW w:w="1276" w:type="dxa"/>
            <w:tcBorders>
              <w:top w:val="nil"/>
              <w:left w:val="single" w:sz="4" w:space="0" w:color="auto"/>
              <w:bottom w:val="nil"/>
              <w:right w:val="single" w:sz="4" w:space="0" w:color="auto"/>
            </w:tcBorders>
          </w:tcPr>
          <w:p w14:paraId="02C1F48F"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p>
        </w:tc>
        <w:tc>
          <w:tcPr>
            <w:tcW w:w="1276" w:type="dxa"/>
            <w:tcBorders>
              <w:top w:val="nil"/>
              <w:left w:val="single" w:sz="4" w:space="0" w:color="auto"/>
              <w:bottom w:val="nil"/>
              <w:right w:val="single" w:sz="4" w:space="0" w:color="000000"/>
            </w:tcBorders>
          </w:tcPr>
          <w:p w14:paraId="65CFD60F"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p>
        </w:tc>
        <w:tc>
          <w:tcPr>
            <w:tcW w:w="1134" w:type="dxa"/>
            <w:tcBorders>
              <w:top w:val="nil"/>
              <w:left w:val="single" w:sz="4" w:space="0" w:color="000000"/>
              <w:bottom w:val="nil"/>
              <w:right w:val="single" w:sz="4" w:space="0" w:color="auto"/>
            </w:tcBorders>
          </w:tcPr>
          <w:p w14:paraId="7153DB8F" w14:textId="77777777" w:rsidR="0068443B" w:rsidRPr="0068443B" w:rsidRDefault="0068443B" w:rsidP="0068443B">
            <w:pPr>
              <w:spacing w:after="0" w:line="240" w:lineRule="auto"/>
              <w:jc w:val="center"/>
              <w:rPr>
                <w:rFonts w:ascii="Times New Roman" w:eastAsia="Times New Roman" w:hAnsi="Times New Roman" w:cs="Times New Roman"/>
                <w:color w:val="FF0000"/>
                <w:sz w:val="24"/>
                <w:szCs w:val="24"/>
              </w:rPr>
            </w:pPr>
          </w:p>
        </w:tc>
        <w:tc>
          <w:tcPr>
            <w:tcW w:w="1275" w:type="dxa"/>
            <w:tcBorders>
              <w:top w:val="nil"/>
              <w:left w:val="single" w:sz="4" w:space="0" w:color="auto"/>
              <w:bottom w:val="nil"/>
              <w:right w:val="single" w:sz="4" w:space="0" w:color="000000"/>
            </w:tcBorders>
          </w:tcPr>
          <w:p w14:paraId="391AF330" w14:textId="77777777" w:rsidR="0068443B" w:rsidRPr="0068443B" w:rsidRDefault="0068443B" w:rsidP="0068443B">
            <w:pPr>
              <w:spacing w:after="0" w:line="240" w:lineRule="auto"/>
              <w:jc w:val="center"/>
              <w:rPr>
                <w:rFonts w:ascii="Times New Roman" w:eastAsia="Times New Roman" w:hAnsi="Times New Roman" w:cs="Times New Roman"/>
                <w:color w:val="FF0000"/>
                <w:sz w:val="24"/>
                <w:szCs w:val="24"/>
              </w:rPr>
            </w:pPr>
          </w:p>
        </w:tc>
      </w:tr>
      <w:tr w:rsidR="0068443B" w:rsidRPr="0068443B" w14:paraId="49BD55E2" w14:textId="77777777" w:rsidTr="00926437">
        <w:tc>
          <w:tcPr>
            <w:tcW w:w="567" w:type="dxa"/>
            <w:tcBorders>
              <w:top w:val="nil"/>
              <w:left w:val="single" w:sz="4" w:space="0" w:color="000000"/>
              <w:bottom w:val="nil"/>
              <w:right w:val="single" w:sz="4" w:space="0" w:color="000000"/>
            </w:tcBorders>
          </w:tcPr>
          <w:p w14:paraId="7174D7C6"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p>
        </w:tc>
        <w:tc>
          <w:tcPr>
            <w:tcW w:w="2977" w:type="dxa"/>
            <w:tcBorders>
              <w:top w:val="nil"/>
              <w:left w:val="single" w:sz="4" w:space="0" w:color="000000"/>
              <w:bottom w:val="nil"/>
              <w:right w:val="single" w:sz="4" w:space="0" w:color="auto"/>
            </w:tcBorders>
          </w:tcPr>
          <w:p w14:paraId="2A86CE2D" w14:textId="77777777" w:rsidR="0068443B" w:rsidRPr="0068443B" w:rsidRDefault="0068443B" w:rsidP="0068443B">
            <w:pPr>
              <w:spacing w:after="0" w:line="240" w:lineRule="auto"/>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Сосна</w:t>
            </w:r>
          </w:p>
        </w:tc>
        <w:tc>
          <w:tcPr>
            <w:tcW w:w="1134" w:type="dxa"/>
            <w:tcBorders>
              <w:top w:val="nil"/>
              <w:left w:val="single" w:sz="4" w:space="0" w:color="000000"/>
              <w:bottom w:val="nil"/>
              <w:right w:val="single" w:sz="4" w:space="0" w:color="auto"/>
            </w:tcBorders>
            <w:shd w:val="clear" w:color="auto" w:fill="auto"/>
          </w:tcPr>
          <w:p w14:paraId="10A068F2"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7,4</w:t>
            </w:r>
          </w:p>
        </w:tc>
        <w:tc>
          <w:tcPr>
            <w:tcW w:w="1276" w:type="dxa"/>
            <w:tcBorders>
              <w:top w:val="nil"/>
              <w:left w:val="single" w:sz="4" w:space="0" w:color="auto"/>
              <w:bottom w:val="nil"/>
              <w:right w:val="single" w:sz="4" w:space="0" w:color="auto"/>
            </w:tcBorders>
          </w:tcPr>
          <w:p w14:paraId="74E6C229"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1,35</w:t>
            </w:r>
          </w:p>
        </w:tc>
        <w:tc>
          <w:tcPr>
            <w:tcW w:w="1276" w:type="dxa"/>
            <w:tcBorders>
              <w:top w:val="nil"/>
              <w:left w:val="single" w:sz="4" w:space="0" w:color="auto"/>
              <w:bottom w:val="nil"/>
              <w:right w:val="single" w:sz="4" w:space="0" w:color="000000"/>
            </w:tcBorders>
          </w:tcPr>
          <w:p w14:paraId="53B38C37"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1134" w:type="dxa"/>
            <w:tcBorders>
              <w:top w:val="nil"/>
              <w:left w:val="single" w:sz="4" w:space="0" w:color="000000"/>
              <w:bottom w:val="nil"/>
              <w:right w:val="single" w:sz="4" w:space="0" w:color="auto"/>
            </w:tcBorders>
          </w:tcPr>
          <w:p w14:paraId="2A16F46C"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1,15</w:t>
            </w:r>
          </w:p>
        </w:tc>
        <w:tc>
          <w:tcPr>
            <w:tcW w:w="1275" w:type="dxa"/>
            <w:tcBorders>
              <w:top w:val="nil"/>
              <w:left w:val="single" w:sz="4" w:space="0" w:color="auto"/>
              <w:bottom w:val="nil"/>
              <w:right w:val="single" w:sz="4" w:space="0" w:color="000000"/>
            </w:tcBorders>
          </w:tcPr>
          <w:p w14:paraId="4DAB8FED"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0,2</w:t>
            </w:r>
          </w:p>
        </w:tc>
      </w:tr>
      <w:tr w:rsidR="0068443B" w:rsidRPr="0068443B" w14:paraId="4A16EC27" w14:textId="77777777" w:rsidTr="00926437">
        <w:tc>
          <w:tcPr>
            <w:tcW w:w="567" w:type="dxa"/>
            <w:tcBorders>
              <w:top w:val="nil"/>
              <w:left w:val="single" w:sz="4" w:space="0" w:color="000000"/>
              <w:bottom w:val="nil"/>
              <w:right w:val="single" w:sz="4" w:space="0" w:color="000000"/>
            </w:tcBorders>
          </w:tcPr>
          <w:p w14:paraId="7F949052"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p>
        </w:tc>
        <w:tc>
          <w:tcPr>
            <w:tcW w:w="2977" w:type="dxa"/>
            <w:tcBorders>
              <w:top w:val="nil"/>
              <w:left w:val="single" w:sz="4" w:space="0" w:color="000000"/>
              <w:bottom w:val="nil"/>
              <w:right w:val="single" w:sz="4" w:space="0" w:color="auto"/>
            </w:tcBorders>
          </w:tcPr>
          <w:p w14:paraId="01719619" w14:textId="77777777" w:rsidR="0068443B" w:rsidRPr="0068443B" w:rsidRDefault="0068443B" w:rsidP="0068443B">
            <w:pPr>
              <w:spacing w:after="0" w:line="240" w:lineRule="auto"/>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Береза</w:t>
            </w:r>
          </w:p>
        </w:tc>
        <w:tc>
          <w:tcPr>
            <w:tcW w:w="1134" w:type="dxa"/>
            <w:tcBorders>
              <w:top w:val="nil"/>
              <w:left w:val="single" w:sz="4" w:space="0" w:color="000000"/>
              <w:bottom w:val="nil"/>
              <w:right w:val="single" w:sz="4" w:space="0" w:color="auto"/>
            </w:tcBorders>
            <w:shd w:val="clear" w:color="auto" w:fill="auto"/>
          </w:tcPr>
          <w:p w14:paraId="7D97FDBE"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31,4</w:t>
            </w:r>
          </w:p>
        </w:tc>
        <w:tc>
          <w:tcPr>
            <w:tcW w:w="1276" w:type="dxa"/>
            <w:tcBorders>
              <w:top w:val="nil"/>
              <w:left w:val="single" w:sz="4" w:space="0" w:color="auto"/>
              <w:bottom w:val="nil"/>
              <w:right w:val="single" w:sz="4" w:space="0" w:color="auto"/>
            </w:tcBorders>
          </w:tcPr>
          <w:p w14:paraId="4AEE58DC"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2,57</w:t>
            </w:r>
          </w:p>
        </w:tc>
        <w:tc>
          <w:tcPr>
            <w:tcW w:w="1276" w:type="dxa"/>
            <w:tcBorders>
              <w:top w:val="nil"/>
              <w:left w:val="single" w:sz="4" w:space="0" w:color="auto"/>
              <w:bottom w:val="nil"/>
              <w:right w:val="single" w:sz="4" w:space="0" w:color="000000"/>
            </w:tcBorders>
          </w:tcPr>
          <w:p w14:paraId="34D3D873"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1134" w:type="dxa"/>
            <w:tcBorders>
              <w:top w:val="nil"/>
              <w:left w:val="single" w:sz="4" w:space="0" w:color="000000"/>
              <w:bottom w:val="nil"/>
              <w:right w:val="single" w:sz="4" w:space="0" w:color="auto"/>
            </w:tcBorders>
          </w:tcPr>
          <w:p w14:paraId="3E23762A"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2,27</w:t>
            </w:r>
          </w:p>
        </w:tc>
        <w:tc>
          <w:tcPr>
            <w:tcW w:w="1275" w:type="dxa"/>
            <w:tcBorders>
              <w:top w:val="nil"/>
              <w:left w:val="single" w:sz="4" w:space="0" w:color="auto"/>
              <w:bottom w:val="nil"/>
              <w:right w:val="single" w:sz="4" w:space="0" w:color="000000"/>
            </w:tcBorders>
          </w:tcPr>
          <w:p w14:paraId="7179008C"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0,3</w:t>
            </w:r>
          </w:p>
        </w:tc>
      </w:tr>
      <w:tr w:rsidR="0068443B" w:rsidRPr="0068443B" w14:paraId="437A0D88" w14:textId="77777777" w:rsidTr="00926437">
        <w:tc>
          <w:tcPr>
            <w:tcW w:w="567" w:type="dxa"/>
            <w:tcBorders>
              <w:top w:val="nil"/>
              <w:left w:val="single" w:sz="4" w:space="0" w:color="000000"/>
              <w:bottom w:val="nil"/>
              <w:right w:val="single" w:sz="4" w:space="0" w:color="000000"/>
            </w:tcBorders>
          </w:tcPr>
          <w:p w14:paraId="6C6E6038"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p>
        </w:tc>
        <w:tc>
          <w:tcPr>
            <w:tcW w:w="2977" w:type="dxa"/>
            <w:tcBorders>
              <w:top w:val="nil"/>
              <w:left w:val="single" w:sz="4" w:space="0" w:color="000000"/>
              <w:bottom w:val="nil"/>
              <w:right w:val="single" w:sz="4" w:space="0" w:color="auto"/>
            </w:tcBorders>
          </w:tcPr>
          <w:p w14:paraId="616E2C31" w14:textId="77777777" w:rsidR="0068443B" w:rsidRPr="0068443B" w:rsidRDefault="0068443B" w:rsidP="0068443B">
            <w:pPr>
              <w:spacing w:after="0" w:line="240" w:lineRule="auto"/>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Осина</w:t>
            </w:r>
          </w:p>
        </w:tc>
        <w:tc>
          <w:tcPr>
            <w:tcW w:w="1134" w:type="dxa"/>
            <w:tcBorders>
              <w:top w:val="nil"/>
              <w:left w:val="single" w:sz="4" w:space="0" w:color="000000"/>
              <w:bottom w:val="nil"/>
              <w:right w:val="single" w:sz="4" w:space="0" w:color="auto"/>
            </w:tcBorders>
            <w:shd w:val="clear" w:color="auto" w:fill="auto"/>
          </w:tcPr>
          <w:p w14:paraId="5AA24AB6"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0,7</w:t>
            </w:r>
          </w:p>
        </w:tc>
        <w:tc>
          <w:tcPr>
            <w:tcW w:w="1276" w:type="dxa"/>
            <w:tcBorders>
              <w:top w:val="nil"/>
              <w:left w:val="single" w:sz="4" w:space="0" w:color="auto"/>
              <w:bottom w:val="nil"/>
              <w:right w:val="single" w:sz="4" w:space="0" w:color="auto"/>
            </w:tcBorders>
          </w:tcPr>
          <w:p w14:paraId="1F190C13"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0,05</w:t>
            </w:r>
          </w:p>
        </w:tc>
        <w:tc>
          <w:tcPr>
            <w:tcW w:w="1276" w:type="dxa"/>
            <w:tcBorders>
              <w:top w:val="nil"/>
              <w:left w:val="single" w:sz="4" w:space="0" w:color="auto"/>
              <w:bottom w:val="nil"/>
              <w:right w:val="single" w:sz="4" w:space="0" w:color="000000"/>
            </w:tcBorders>
          </w:tcPr>
          <w:p w14:paraId="1EF0F438"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1134" w:type="dxa"/>
            <w:tcBorders>
              <w:top w:val="nil"/>
              <w:left w:val="single" w:sz="4" w:space="0" w:color="000000"/>
              <w:bottom w:val="nil"/>
              <w:right w:val="single" w:sz="4" w:space="0" w:color="auto"/>
            </w:tcBorders>
          </w:tcPr>
          <w:p w14:paraId="1CD5CE7B"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0,05</w:t>
            </w:r>
          </w:p>
        </w:tc>
        <w:tc>
          <w:tcPr>
            <w:tcW w:w="1275" w:type="dxa"/>
            <w:tcBorders>
              <w:top w:val="nil"/>
              <w:left w:val="single" w:sz="4" w:space="0" w:color="auto"/>
              <w:bottom w:val="nil"/>
              <w:right w:val="single" w:sz="4" w:space="0" w:color="000000"/>
            </w:tcBorders>
          </w:tcPr>
          <w:p w14:paraId="515EF8C2"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r>
      <w:tr w:rsidR="0068443B" w:rsidRPr="0068443B" w14:paraId="5BCFDCE7" w14:textId="77777777" w:rsidTr="00926437">
        <w:tc>
          <w:tcPr>
            <w:tcW w:w="567" w:type="dxa"/>
            <w:tcBorders>
              <w:top w:val="nil"/>
              <w:left w:val="single" w:sz="4" w:space="0" w:color="000000"/>
              <w:bottom w:val="nil"/>
              <w:right w:val="single" w:sz="4" w:space="0" w:color="000000"/>
            </w:tcBorders>
          </w:tcPr>
          <w:p w14:paraId="3C65F931"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p>
        </w:tc>
        <w:tc>
          <w:tcPr>
            <w:tcW w:w="2977" w:type="dxa"/>
            <w:tcBorders>
              <w:top w:val="nil"/>
              <w:left w:val="single" w:sz="4" w:space="0" w:color="000000"/>
              <w:bottom w:val="nil"/>
              <w:right w:val="single" w:sz="4" w:space="0" w:color="auto"/>
            </w:tcBorders>
          </w:tcPr>
          <w:p w14:paraId="2F159E06" w14:textId="77777777" w:rsidR="0068443B" w:rsidRPr="0068443B" w:rsidRDefault="0068443B" w:rsidP="0068443B">
            <w:pPr>
              <w:spacing w:after="0" w:line="240" w:lineRule="auto"/>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Тополь</w:t>
            </w:r>
          </w:p>
        </w:tc>
        <w:tc>
          <w:tcPr>
            <w:tcW w:w="1134" w:type="dxa"/>
            <w:tcBorders>
              <w:top w:val="nil"/>
              <w:left w:val="single" w:sz="4" w:space="0" w:color="000000"/>
              <w:bottom w:val="nil"/>
              <w:right w:val="single" w:sz="4" w:space="0" w:color="auto"/>
            </w:tcBorders>
            <w:shd w:val="clear" w:color="auto" w:fill="auto"/>
          </w:tcPr>
          <w:p w14:paraId="6B5C221F"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0,1</w:t>
            </w:r>
          </w:p>
        </w:tc>
        <w:tc>
          <w:tcPr>
            <w:tcW w:w="1276" w:type="dxa"/>
            <w:tcBorders>
              <w:top w:val="nil"/>
              <w:left w:val="single" w:sz="4" w:space="0" w:color="auto"/>
              <w:bottom w:val="nil"/>
              <w:right w:val="single" w:sz="4" w:space="0" w:color="auto"/>
            </w:tcBorders>
          </w:tcPr>
          <w:p w14:paraId="4895E637"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0,01</w:t>
            </w:r>
          </w:p>
        </w:tc>
        <w:tc>
          <w:tcPr>
            <w:tcW w:w="1276" w:type="dxa"/>
            <w:tcBorders>
              <w:top w:val="nil"/>
              <w:left w:val="single" w:sz="4" w:space="0" w:color="auto"/>
              <w:bottom w:val="nil"/>
              <w:right w:val="single" w:sz="4" w:space="0" w:color="000000"/>
            </w:tcBorders>
          </w:tcPr>
          <w:p w14:paraId="39AD95A3"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1134" w:type="dxa"/>
            <w:tcBorders>
              <w:top w:val="nil"/>
              <w:left w:val="single" w:sz="4" w:space="0" w:color="000000"/>
              <w:bottom w:val="nil"/>
              <w:right w:val="single" w:sz="4" w:space="0" w:color="auto"/>
            </w:tcBorders>
          </w:tcPr>
          <w:p w14:paraId="535256E5"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0,01</w:t>
            </w:r>
          </w:p>
        </w:tc>
        <w:tc>
          <w:tcPr>
            <w:tcW w:w="1275" w:type="dxa"/>
            <w:tcBorders>
              <w:top w:val="nil"/>
              <w:left w:val="single" w:sz="4" w:space="0" w:color="auto"/>
              <w:bottom w:val="nil"/>
              <w:right w:val="single" w:sz="4" w:space="0" w:color="000000"/>
            </w:tcBorders>
          </w:tcPr>
          <w:p w14:paraId="18DC7060"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r>
      <w:tr w:rsidR="0068443B" w:rsidRPr="0068443B" w14:paraId="7B96A43E" w14:textId="77777777" w:rsidTr="00926437">
        <w:tc>
          <w:tcPr>
            <w:tcW w:w="567" w:type="dxa"/>
            <w:tcBorders>
              <w:top w:val="nil"/>
              <w:left w:val="single" w:sz="4" w:space="0" w:color="000000"/>
              <w:bottom w:val="single" w:sz="4" w:space="0" w:color="auto"/>
              <w:right w:val="single" w:sz="4" w:space="0" w:color="000000"/>
            </w:tcBorders>
          </w:tcPr>
          <w:p w14:paraId="505A7570"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p>
        </w:tc>
        <w:tc>
          <w:tcPr>
            <w:tcW w:w="2977" w:type="dxa"/>
            <w:tcBorders>
              <w:top w:val="nil"/>
              <w:left w:val="single" w:sz="4" w:space="0" w:color="000000"/>
              <w:bottom w:val="single" w:sz="4" w:space="0" w:color="auto"/>
              <w:right w:val="single" w:sz="4" w:space="0" w:color="auto"/>
            </w:tcBorders>
          </w:tcPr>
          <w:p w14:paraId="39583CA1" w14:textId="77777777" w:rsidR="0068443B" w:rsidRPr="0068443B" w:rsidRDefault="0068443B" w:rsidP="0068443B">
            <w:pPr>
              <w:spacing w:after="0" w:line="240" w:lineRule="auto"/>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Яблоня</w:t>
            </w:r>
          </w:p>
        </w:tc>
        <w:tc>
          <w:tcPr>
            <w:tcW w:w="1134" w:type="dxa"/>
            <w:tcBorders>
              <w:top w:val="nil"/>
              <w:left w:val="single" w:sz="4" w:space="0" w:color="000000"/>
              <w:bottom w:val="single" w:sz="4" w:space="0" w:color="auto"/>
              <w:right w:val="single" w:sz="4" w:space="0" w:color="auto"/>
            </w:tcBorders>
            <w:shd w:val="clear" w:color="auto" w:fill="auto"/>
          </w:tcPr>
          <w:p w14:paraId="091AB865"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5,2</w:t>
            </w:r>
          </w:p>
        </w:tc>
        <w:tc>
          <w:tcPr>
            <w:tcW w:w="1276" w:type="dxa"/>
            <w:tcBorders>
              <w:top w:val="nil"/>
              <w:left w:val="single" w:sz="4" w:space="0" w:color="auto"/>
              <w:bottom w:val="single" w:sz="4" w:space="0" w:color="auto"/>
              <w:right w:val="single" w:sz="4" w:space="0" w:color="auto"/>
            </w:tcBorders>
          </w:tcPr>
          <w:p w14:paraId="6120AE3E" w14:textId="77777777" w:rsidR="0068443B" w:rsidRPr="0068443B" w:rsidRDefault="0068443B" w:rsidP="0068443B">
            <w:pPr>
              <w:spacing w:after="0" w:line="240" w:lineRule="auto"/>
              <w:jc w:val="center"/>
              <w:rPr>
                <w:rFonts w:ascii="Times New Roman" w:eastAsia="Times New Roman" w:hAnsi="Times New Roman" w:cs="Times New Roman"/>
                <w:sz w:val="24"/>
                <w:szCs w:val="24"/>
                <w:lang w:val="kk-KZ"/>
              </w:rPr>
            </w:pPr>
            <w:r w:rsidRPr="0068443B">
              <w:rPr>
                <w:rFonts w:ascii="Times New Roman" w:eastAsia="Times New Roman" w:hAnsi="Times New Roman" w:cs="Times New Roman"/>
                <w:sz w:val="24"/>
                <w:szCs w:val="24"/>
                <w:lang w:val="kk-KZ"/>
              </w:rPr>
              <w:t>0,07</w:t>
            </w:r>
          </w:p>
        </w:tc>
        <w:tc>
          <w:tcPr>
            <w:tcW w:w="1276" w:type="dxa"/>
            <w:tcBorders>
              <w:top w:val="nil"/>
              <w:left w:val="single" w:sz="4" w:space="0" w:color="auto"/>
              <w:bottom w:val="single" w:sz="4" w:space="0" w:color="auto"/>
              <w:right w:val="single" w:sz="4" w:space="0" w:color="000000"/>
            </w:tcBorders>
          </w:tcPr>
          <w:p w14:paraId="3DC9592A"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c>
          <w:tcPr>
            <w:tcW w:w="1134" w:type="dxa"/>
            <w:tcBorders>
              <w:top w:val="nil"/>
              <w:left w:val="single" w:sz="4" w:space="0" w:color="000000"/>
              <w:bottom w:val="single" w:sz="4" w:space="0" w:color="auto"/>
              <w:right w:val="single" w:sz="4" w:space="0" w:color="auto"/>
            </w:tcBorders>
          </w:tcPr>
          <w:p w14:paraId="706E7586" w14:textId="77777777" w:rsidR="0068443B" w:rsidRPr="0068443B" w:rsidRDefault="0068443B" w:rsidP="0068443B">
            <w:pPr>
              <w:spacing w:after="0" w:line="240" w:lineRule="auto"/>
              <w:jc w:val="center"/>
              <w:rPr>
                <w:rFonts w:ascii="Times New Roman" w:eastAsia="Times New Roman" w:hAnsi="Times New Roman" w:cs="Times New Roman"/>
                <w:sz w:val="24"/>
                <w:szCs w:val="24"/>
                <w:lang w:val="kk-KZ"/>
              </w:rPr>
            </w:pPr>
            <w:r w:rsidRPr="0068443B">
              <w:rPr>
                <w:rFonts w:ascii="Times New Roman" w:eastAsia="Times New Roman" w:hAnsi="Times New Roman" w:cs="Times New Roman"/>
                <w:sz w:val="24"/>
                <w:szCs w:val="24"/>
                <w:lang w:val="kk-KZ"/>
              </w:rPr>
              <w:t>0,07</w:t>
            </w:r>
          </w:p>
        </w:tc>
        <w:tc>
          <w:tcPr>
            <w:tcW w:w="1275" w:type="dxa"/>
            <w:tcBorders>
              <w:top w:val="nil"/>
              <w:left w:val="single" w:sz="4" w:space="0" w:color="auto"/>
              <w:bottom w:val="single" w:sz="4" w:space="0" w:color="auto"/>
              <w:right w:val="single" w:sz="4" w:space="0" w:color="000000"/>
            </w:tcBorders>
          </w:tcPr>
          <w:p w14:paraId="589F8AA4"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w:t>
            </w:r>
          </w:p>
        </w:tc>
      </w:tr>
    </w:tbl>
    <w:p w14:paraId="5D27E997" w14:textId="77777777" w:rsidR="0068443B" w:rsidRPr="0068443B" w:rsidRDefault="0068443B" w:rsidP="0068443B">
      <w:pPr>
        <w:spacing w:after="0" w:line="240" w:lineRule="auto"/>
        <w:jc w:val="both"/>
        <w:rPr>
          <w:rFonts w:ascii="Times New Roman" w:eastAsia="Times New Roman" w:hAnsi="Times New Roman" w:cs="Times New Roman"/>
          <w:color w:val="FF0000"/>
          <w:sz w:val="24"/>
          <w:szCs w:val="20"/>
        </w:rPr>
      </w:pPr>
    </w:p>
    <w:p w14:paraId="5F39247D" w14:textId="77777777" w:rsidR="0068443B" w:rsidRPr="0068443B" w:rsidRDefault="0068443B" w:rsidP="0068443B">
      <w:pPr>
        <w:spacing w:after="0" w:line="240" w:lineRule="auto"/>
        <w:ind w:firstLine="851"/>
        <w:jc w:val="both"/>
        <w:rPr>
          <w:rFonts w:ascii="Times New Roman" w:eastAsia="Times New Roman" w:hAnsi="Times New Roman" w:cs="Times New Roman"/>
          <w:sz w:val="24"/>
          <w:szCs w:val="20"/>
        </w:rPr>
      </w:pPr>
      <w:r w:rsidRPr="0068443B">
        <w:rPr>
          <w:rFonts w:ascii="Times New Roman" w:eastAsia="Times New Roman" w:hAnsi="Times New Roman" w:cs="Times New Roman"/>
          <w:sz w:val="24"/>
          <w:szCs w:val="20"/>
        </w:rPr>
        <w:t>За ревизионный период, по отчётным данным лесного учреждения вырублено 114,9 тыс. м3, в том числе по главному пользованию – 46,9 тыс. м3, по промежуточному пользованию – 12,8 тыс. м3 и по прочим рубкам – 55,2 тыс. м3.</w:t>
      </w:r>
    </w:p>
    <w:p w14:paraId="2E39B90F" w14:textId="77777777" w:rsidR="0068443B" w:rsidRPr="0068443B" w:rsidRDefault="0068443B" w:rsidP="0068443B">
      <w:pPr>
        <w:spacing w:after="0" w:line="240" w:lineRule="auto"/>
        <w:ind w:firstLine="851"/>
        <w:jc w:val="both"/>
        <w:rPr>
          <w:rFonts w:ascii="Times New Roman" w:eastAsia="Times New Roman" w:hAnsi="Times New Roman" w:cs="Times New Roman"/>
          <w:color w:val="FF0000"/>
          <w:sz w:val="24"/>
          <w:szCs w:val="20"/>
        </w:rPr>
      </w:pPr>
      <w:r w:rsidRPr="0068443B">
        <w:rPr>
          <w:rFonts w:ascii="Times New Roman" w:eastAsia="Times New Roman" w:hAnsi="Times New Roman" w:cs="Times New Roman"/>
          <w:sz w:val="24"/>
          <w:szCs w:val="20"/>
        </w:rPr>
        <w:t>Запас учтённого мёртвого леса, назначенного настоящим лесоустройством в выборочные санитарные рубки, сплошные санитарные рубки и уборка ликвидной захламленности составил 8,91 тыс. м³.</w:t>
      </w:r>
      <w:r w:rsidRPr="0068443B">
        <w:rPr>
          <w:rFonts w:ascii="Times New Roman" w:eastAsia="Times New Roman" w:hAnsi="Times New Roman" w:cs="Times New Roman"/>
          <w:color w:val="FF0000"/>
          <w:sz w:val="24"/>
          <w:szCs w:val="20"/>
        </w:rPr>
        <w:t xml:space="preserve"> </w:t>
      </w:r>
    </w:p>
    <w:p w14:paraId="777D52A2" w14:textId="77777777" w:rsidR="0068443B" w:rsidRPr="0068443B" w:rsidRDefault="0068443B" w:rsidP="0068443B">
      <w:pPr>
        <w:spacing w:after="0" w:line="240" w:lineRule="auto"/>
        <w:ind w:firstLine="851"/>
        <w:jc w:val="both"/>
        <w:rPr>
          <w:rFonts w:ascii="Times New Roman" w:eastAsia="Times New Roman" w:hAnsi="Times New Roman" w:cs="Times New Roman"/>
          <w:sz w:val="24"/>
          <w:szCs w:val="20"/>
        </w:rPr>
      </w:pPr>
      <w:r w:rsidRPr="0068443B">
        <w:rPr>
          <w:rFonts w:ascii="Times New Roman" w:eastAsia="Times New Roman" w:hAnsi="Times New Roman" w:cs="Times New Roman"/>
          <w:sz w:val="24"/>
          <w:szCs w:val="20"/>
        </w:rPr>
        <w:t>Объем древесины, потерянной от неблагоприятных воздействий и не намеченной к изъятию из-за потери технических качеств, составил 0,5 тыс. м³. Всего изъято и потеряно        115,4 тыс. м³ древесины или 23,9 % от общего среднего прироста основных лесообразующих пород за ревизионный период (табл. 29).</w:t>
      </w:r>
    </w:p>
    <w:p w14:paraId="1CC14AAB" w14:textId="77777777" w:rsidR="00B37288" w:rsidRDefault="00B37288" w:rsidP="002C1358">
      <w:pPr>
        <w:spacing w:after="0" w:line="240" w:lineRule="auto"/>
        <w:ind w:firstLine="851"/>
        <w:jc w:val="right"/>
        <w:rPr>
          <w:rFonts w:ascii="Times New Roman" w:eastAsia="Times New Roman" w:hAnsi="Times New Roman" w:cs="Times New Roman"/>
          <w:sz w:val="24"/>
          <w:szCs w:val="20"/>
        </w:rPr>
      </w:pPr>
    </w:p>
    <w:p w14:paraId="1DD7F70E" w14:textId="2773B3B1" w:rsidR="0068443B" w:rsidRPr="0068443B" w:rsidRDefault="0068443B" w:rsidP="002C1358">
      <w:pPr>
        <w:spacing w:after="0" w:line="240" w:lineRule="auto"/>
        <w:ind w:firstLine="851"/>
        <w:jc w:val="right"/>
        <w:rPr>
          <w:rFonts w:ascii="Times New Roman" w:eastAsia="Times New Roman" w:hAnsi="Times New Roman" w:cs="Times New Roman"/>
          <w:sz w:val="24"/>
          <w:szCs w:val="20"/>
        </w:rPr>
      </w:pPr>
      <w:r w:rsidRPr="0068443B">
        <w:rPr>
          <w:rFonts w:ascii="Times New Roman" w:eastAsia="Times New Roman" w:hAnsi="Times New Roman" w:cs="Times New Roman"/>
          <w:sz w:val="24"/>
          <w:szCs w:val="20"/>
        </w:rPr>
        <w:t>Таблица 29</w:t>
      </w:r>
    </w:p>
    <w:p w14:paraId="012DA4A3" w14:textId="77777777" w:rsidR="0068443B" w:rsidRPr="0068443B" w:rsidRDefault="0068443B" w:rsidP="0068443B">
      <w:pPr>
        <w:spacing w:after="0" w:line="240" w:lineRule="auto"/>
        <w:ind w:firstLine="851"/>
        <w:jc w:val="center"/>
        <w:rPr>
          <w:rFonts w:ascii="Times New Roman" w:eastAsia="Times New Roman" w:hAnsi="Times New Roman" w:cs="Times New Roman"/>
          <w:b/>
          <w:bCs/>
          <w:sz w:val="24"/>
          <w:szCs w:val="20"/>
        </w:rPr>
      </w:pPr>
      <w:r w:rsidRPr="0068443B">
        <w:rPr>
          <w:rFonts w:ascii="Times New Roman" w:eastAsia="Times New Roman" w:hAnsi="Times New Roman" w:cs="Times New Roman"/>
          <w:b/>
          <w:bCs/>
          <w:sz w:val="24"/>
          <w:szCs w:val="20"/>
          <w:lang w:val="kk-KZ"/>
        </w:rPr>
        <w:t xml:space="preserve">Сравнение </w:t>
      </w:r>
      <w:r w:rsidRPr="0068443B">
        <w:rPr>
          <w:rFonts w:ascii="Times New Roman" w:eastAsia="Times New Roman" w:hAnsi="Times New Roman" w:cs="Times New Roman"/>
          <w:b/>
          <w:bCs/>
          <w:sz w:val="24"/>
          <w:szCs w:val="20"/>
        </w:rPr>
        <w:t xml:space="preserve"> изъят</w:t>
      </w:r>
      <w:r w:rsidRPr="0068443B">
        <w:rPr>
          <w:rFonts w:ascii="Times New Roman" w:eastAsia="Times New Roman" w:hAnsi="Times New Roman" w:cs="Times New Roman"/>
          <w:b/>
          <w:bCs/>
          <w:sz w:val="24"/>
          <w:szCs w:val="20"/>
          <w:lang w:val="kk-KZ"/>
        </w:rPr>
        <w:t>ого</w:t>
      </w:r>
      <w:r w:rsidRPr="0068443B">
        <w:rPr>
          <w:rFonts w:ascii="Times New Roman" w:eastAsia="Times New Roman" w:hAnsi="Times New Roman" w:cs="Times New Roman"/>
          <w:b/>
          <w:bCs/>
          <w:sz w:val="24"/>
          <w:szCs w:val="20"/>
        </w:rPr>
        <w:t xml:space="preserve"> и потер</w:t>
      </w:r>
      <w:r w:rsidRPr="0068443B">
        <w:rPr>
          <w:rFonts w:ascii="Times New Roman" w:eastAsia="Times New Roman" w:hAnsi="Times New Roman" w:cs="Times New Roman"/>
          <w:b/>
          <w:bCs/>
          <w:sz w:val="24"/>
          <w:szCs w:val="20"/>
          <w:lang w:val="kk-KZ"/>
        </w:rPr>
        <w:t>янного запаса с</w:t>
      </w:r>
      <w:r w:rsidRPr="0068443B">
        <w:rPr>
          <w:rFonts w:ascii="Times New Roman" w:eastAsia="Times New Roman" w:hAnsi="Times New Roman" w:cs="Times New Roman"/>
          <w:b/>
          <w:bCs/>
          <w:sz w:val="24"/>
          <w:szCs w:val="20"/>
        </w:rPr>
        <w:t xml:space="preserve"> приростом древесины </w:t>
      </w:r>
    </w:p>
    <w:p w14:paraId="4F11BECE" w14:textId="77777777" w:rsidR="0068443B" w:rsidRPr="0068443B" w:rsidRDefault="0068443B" w:rsidP="0068443B">
      <w:pPr>
        <w:spacing w:after="0" w:line="240" w:lineRule="auto"/>
        <w:ind w:firstLine="851"/>
        <w:jc w:val="center"/>
        <w:rPr>
          <w:rFonts w:ascii="Times New Roman" w:eastAsia="Times New Roman" w:hAnsi="Times New Roman" w:cs="Times New Roman"/>
          <w:b/>
          <w:bCs/>
          <w:sz w:val="24"/>
          <w:szCs w:val="20"/>
        </w:rPr>
      </w:pPr>
      <w:r w:rsidRPr="0068443B">
        <w:rPr>
          <w:rFonts w:ascii="Times New Roman" w:eastAsia="Times New Roman" w:hAnsi="Times New Roman" w:cs="Times New Roman"/>
          <w:b/>
          <w:bCs/>
          <w:sz w:val="24"/>
          <w:szCs w:val="20"/>
        </w:rPr>
        <w:t xml:space="preserve">за </w:t>
      </w:r>
      <w:r w:rsidRPr="0068443B">
        <w:rPr>
          <w:rFonts w:ascii="Times New Roman" w:eastAsia="Times New Roman" w:hAnsi="Times New Roman" w:cs="Times New Roman"/>
          <w:b/>
          <w:bCs/>
          <w:sz w:val="24"/>
          <w:szCs w:val="20"/>
          <w:lang w:val="kk-KZ"/>
        </w:rPr>
        <w:t xml:space="preserve">прошедший </w:t>
      </w:r>
      <w:r w:rsidRPr="0068443B">
        <w:rPr>
          <w:rFonts w:ascii="Times New Roman" w:eastAsia="Times New Roman" w:hAnsi="Times New Roman" w:cs="Times New Roman"/>
          <w:b/>
          <w:bCs/>
          <w:sz w:val="24"/>
          <w:szCs w:val="20"/>
        </w:rPr>
        <w:t>ревизионный период</w:t>
      </w:r>
    </w:p>
    <w:p w14:paraId="6952FB8C" w14:textId="77777777" w:rsidR="0068443B" w:rsidRPr="0068443B" w:rsidRDefault="0068443B" w:rsidP="0068443B">
      <w:pPr>
        <w:widowControl w:val="0"/>
        <w:spacing w:after="0" w:line="240" w:lineRule="auto"/>
        <w:jc w:val="right"/>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Общий запас, тыс. м³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678"/>
        <w:gridCol w:w="992"/>
        <w:gridCol w:w="1134"/>
        <w:gridCol w:w="993"/>
        <w:gridCol w:w="1275"/>
      </w:tblGrid>
      <w:tr w:rsidR="0068443B" w:rsidRPr="0068443B" w14:paraId="5FA9A399" w14:textId="77777777" w:rsidTr="00926437">
        <w:tc>
          <w:tcPr>
            <w:tcW w:w="567" w:type="dxa"/>
            <w:vMerge w:val="restart"/>
            <w:shd w:val="clear" w:color="auto" w:fill="auto"/>
            <w:vAlign w:val="center"/>
          </w:tcPr>
          <w:p w14:paraId="2F8922B8" w14:textId="77777777" w:rsidR="0068443B" w:rsidRPr="0068443B" w:rsidRDefault="0068443B" w:rsidP="0068443B">
            <w:pPr>
              <w:spacing w:after="0" w:line="240" w:lineRule="auto"/>
              <w:jc w:val="center"/>
              <w:rPr>
                <w:rFonts w:ascii="Times New Roman" w:eastAsia="Times New Roman" w:hAnsi="Times New Roman" w:cs="Times New Roman"/>
                <w:sz w:val="24"/>
                <w:szCs w:val="24"/>
                <w:lang w:val="en-US"/>
              </w:rPr>
            </w:pPr>
            <w:r w:rsidRPr="0068443B">
              <w:rPr>
                <w:rFonts w:ascii="Times New Roman" w:eastAsia="Times New Roman" w:hAnsi="Times New Roman" w:cs="Times New Roman"/>
                <w:sz w:val="24"/>
                <w:szCs w:val="24"/>
                <w:lang w:val="en-US"/>
              </w:rPr>
              <w:t>№</w:t>
            </w:r>
          </w:p>
        </w:tc>
        <w:tc>
          <w:tcPr>
            <w:tcW w:w="4678" w:type="dxa"/>
            <w:vMerge w:val="restart"/>
            <w:shd w:val="clear" w:color="auto" w:fill="auto"/>
            <w:vAlign w:val="center"/>
          </w:tcPr>
          <w:p w14:paraId="3B05C629"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Вид изъятия запаса древесных пород</w:t>
            </w:r>
          </w:p>
        </w:tc>
        <w:tc>
          <w:tcPr>
            <w:tcW w:w="3119" w:type="dxa"/>
            <w:gridSpan w:val="3"/>
            <w:shd w:val="clear" w:color="auto" w:fill="auto"/>
            <w:vAlign w:val="center"/>
          </w:tcPr>
          <w:p w14:paraId="678FDA26"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Древесные породы</w:t>
            </w:r>
          </w:p>
        </w:tc>
        <w:tc>
          <w:tcPr>
            <w:tcW w:w="1275" w:type="dxa"/>
            <w:vMerge w:val="restart"/>
            <w:shd w:val="clear" w:color="auto" w:fill="auto"/>
            <w:vAlign w:val="center"/>
          </w:tcPr>
          <w:p w14:paraId="14B0DA0B" w14:textId="77777777" w:rsidR="0068443B" w:rsidRPr="0068443B" w:rsidRDefault="0068443B" w:rsidP="0068443B">
            <w:pPr>
              <w:spacing w:after="0" w:line="240" w:lineRule="auto"/>
              <w:jc w:val="center"/>
              <w:rPr>
                <w:rFonts w:ascii="Times New Roman" w:eastAsia="Times New Roman" w:hAnsi="Times New Roman" w:cs="Times New Roman"/>
                <w:sz w:val="24"/>
                <w:szCs w:val="24"/>
              </w:rPr>
            </w:pPr>
            <w:r w:rsidRPr="0068443B">
              <w:rPr>
                <w:rFonts w:ascii="Times New Roman" w:eastAsia="Times New Roman" w:hAnsi="Times New Roman" w:cs="Times New Roman"/>
                <w:sz w:val="24"/>
                <w:szCs w:val="24"/>
              </w:rPr>
              <w:t>Всего</w:t>
            </w:r>
          </w:p>
        </w:tc>
      </w:tr>
      <w:tr w:rsidR="0068443B" w:rsidRPr="0068443B" w14:paraId="7A60E075" w14:textId="77777777" w:rsidTr="00926437">
        <w:tc>
          <w:tcPr>
            <w:tcW w:w="567" w:type="dxa"/>
            <w:vMerge/>
            <w:shd w:val="clear" w:color="auto" w:fill="auto"/>
          </w:tcPr>
          <w:p w14:paraId="09F608FD" w14:textId="77777777" w:rsidR="0068443B" w:rsidRPr="0068443B" w:rsidRDefault="0068443B" w:rsidP="0068443B">
            <w:pPr>
              <w:spacing w:after="0" w:line="240" w:lineRule="auto"/>
              <w:jc w:val="center"/>
              <w:rPr>
                <w:rFonts w:ascii="Times New Roman" w:eastAsia="Times New Roman" w:hAnsi="Times New Roman" w:cs="Times New Roman"/>
                <w:sz w:val="24"/>
                <w:szCs w:val="24"/>
                <w:lang w:val="en-US"/>
              </w:rPr>
            </w:pPr>
          </w:p>
        </w:tc>
        <w:tc>
          <w:tcPr>
            <w:tcW w:w="4678" w:type="dxa"/>
            <w:vMerge/>
            <w:shd w:val="clear" w:color="auto" w:fill="auto"/>
          </w:tcPr>
          <w:p w14:paraId="3EC394AC" w14:textId="77777777" w:rsidR="0068443B" w:rsidRPr="0068443B" w:rsidRDefault="0068443B" w:rsidP="0068443B">
            <w:pPr>
              <w:spacing w:after="0" w:line="240" w:lineRule="auto"/>
              <w:jc w:val="center"/>
              <w:rPr>
                <w:rFonts w:ascii="Times New Roman" w:eastAsia="Times New Roman" w:hAnsi="Times New Roman" w:cs="Times New Roman"/>
                <w:sz w:val="24"/>
                <w:szCs w:val="24"/>
                <w:lang w:val="en-US"/>
              </w:rPr>
            </w:pPr>
          </w:p>
        </w:tc>
        <w:tc>
          <w:tcPr>
            <w:tcW w:w="992" w:type="dxa"/>
            <w:shd w:val="clear" w:color="auto" w:fill="auto"/>
            <w:vAlign w:val="center"/>
          </w:tcPr>
          <w:p w14:paraId="702B5E40" w14:textId="77777777" w:rsidR="0068443B" w:rsidRPr="0068443B" w:rsidRDefault="0068443B" w:rsidP="0068443B">
            <w:pPr>
              <w:spacing w:after="0" w:line="240" w:lineRule="auto"/>
              <w:jc w:val="center"/>
              <w:rPr>
                <w:rFonts w:ascii="Times New Roman" w:eastAsia="Times New Roman" w:hAnsi="Times New Roman" w:cs="Times New Roman"/>
                <w:sz w:val="24"/>
                <w:szCs w:val="24"/>
                <w:lang w:val="en-US"/>
              </w:rPr>
            </w:pPr>
            <w:r w:rsidRPr="0068443B">
              <w:rPr>
                <w:rFonts w:ascii="Times New Roman" w:eastAsia="Times New Roman" w:hAnsi="Times New Roman" w:cs="Times New Roman"/>
                <w:sz w:val="24"/>
                <w:szCs w:val="24"/>
                <w:lang w:val="en-US"/>
              </w:rPr>
              <w:t>сосна</w:t>
            </w:r>
          </w:p>
        </w:tc>
        <w:tc>
          <w:tcPr>
            <w:tcW w:w="1134" w:type="dxa"/>
            <w:shd w:val="clear" w:color="auto" w:fill="auto"/>
            <w:vAlign w:val="center"/>
          </w:tcPr>
          <w:p w14:paraId="4ACBC04D" w14:textId="77777777" w:rsidR="0068443B" w:rsidRPr="0068443B" w:rsidRDefault="0068443B" w:rsidP="0068443B">
            <w:pPr>
              <w:spacing w:after="0" w:line="240" w:lineRule="auto"/>
              <w:jc w:val="center"/>
              <w:rPr>
                <w:rFonts w:ascii="Times New Roman" w:eastAsia="Times New Roman" w:hAnsi="Times New Roman" w:cs="Times New Roman"/>
                <w:sz w:val="24"/>
                <w:szCs w:val="24"/>
                <w:lang w:val="en-US"/>
              </w:rPr>
            </w:pPr>
            <w:r w:rsidRPr="0068443B">
              <w:rPr>
                <w:rFonts w:ascii="Times New Roman" w:eastAsia="Times New Roman" w:hAnsi="Times New Roman" w:cs="Times New Roman"/>
                <w:sz w:val="24"/>
                <w:szCs w:val="24"/>
                <w:lang w:val="en-US"/>
              </w:rPr>
              <w:t>береза</w:t>
            </w:r>
          </w:p>
        </w:tc>
        <w:tc>
          <w:tcPr>
            <w:tcW w:w="993" w:type="dxa"/>
            <w:shd w:val="clear" w:color="auto" w:fill="auto"/>
            <w:vAlign w:val="center"/>
          </w:tcPr>
          <w:p w14:paraId="059D17FA" w14:textId="77777777" w:rsidR="0068443B" w:rsidRPr="0068443B" w:rsidRDefault="0068443B" w:rsidP="0068443B">
            <w:pPr>
              <w:spacing w:after="0" w:line="240" w:lineRule="auto"/>
              <w:jc w:val="center"/>
              <w:rPr>
                <w:rFonts w:ascii="Times New Roman" w:eastAsia="Times New Roman" w:hAnsi="Times New Roman" w:cs="Times New Roman"/>
                <w:sz w:val="24"/>
                <w:szCs w:val="24"/>
                <w:lang w:val="en-US"/>
              </w:rPr>
            </w:pPr>
            <w:r w:rsidRPr="0068443B">
              <w:rPr>
                <w:rFonts w:ascii="Times New Roman" w:eastAsia="Times New Roman" w:hAnsi="Times New Roman" w:cs="Times New Roman"/>
                <w:sz w:val="24"/>
                <w:szCs w:val="24"/>
                <w:lang w:val="en-US"/>
              </w:rPr>
              <w:t>осина</w:t>
            </w:r>
          </w:p>
        </w:tc>
        <w:tc>
          <w:tcPr>
            <w:tcW w:w="1275" w:type="dxa"/>
            <w:vMerge/>
            <w:shd w:val="clear" w:color="auto" w:fill="auto"/>
          </w:tcPr>
          <w:p w14:paraId="76AD88AA" w14:textId="77777777" w:rsidR="0068443B" w:rsidRPr="0068443B" w:rsidRDefault="0068443B" w:rsidP="0068443B">
            <w:pPr>
              <w:spacing w:after="0" w:line="240" w:lineRule="auto"/>
              <w:jc w:val="center"/>
              <w:rPr>
                <w:rFonts w:ascii="Times New Roman" w:eastAsia="Times New Roman" w:hAnsi="Times New Roman" w:cs="Times New Roman"/>
                <w:sz w:val="24"/>
                <w:szCs w:val="24"/>
                <w:lang w:val="en-US"/>
              </w:rPr>
            </w:pPr>
          </w:p>
        </w:tc>
      </w:tr>
    </w:tbl>
    <w:p w14:paraId="718FEEB3" w14:textId="77777777" w:rsidR="0068443B" w:rsidRPr="0068443B" w:rsidRDefault="0068443B" w:rsidP="0068443B">
      <w:pPr>
        <w:spacing w:after="0" w:line="240" w:lineRule="auto"/>
        <w:jc w:val="both"/>
        <w:rPr>
          <w:rFonts w:ascii="Times New Roman" w:eastAsia="Times New Roman" w:hAnsi="Times New Roman" w:cs="Times New Roman"/>
          <w:sz w:val="2"/>
          <w:szCs w:val="2"/>
          <w:lang w:val="en-US"/>
        </w:rPr>
      </w:pPr>
    </w:p>
    <w:tbl>
      <w:tblPr>
        <w:tblW w:w="0" w:type="auto"/>
        <w:tblInd w:w="108" w:type="dxa"/>
        <w:tblLayout w:type="fixed"/>
        <w:tblLook w:val="04A0" w:firstRow="1" w:lastRow="0" w:firstColumn="1" w:lastColumn="0" w:noHBand="0" w:noVBand="1"/>
      </w:tblPr>
      <w:tblGrid>
        <w:gridCol w:w="567"/>
        <w:gridCol w:w="4678"/>
        <w:gridCol w:w="992"/>
        <w:gridCol w:w="1134"/>
        <w:gridCol w:w="993"/>
        <w:gridCol w:w="1301"/>
      </w:tblGrid>
      <w:tr w:rsidR="0068443B" w:rsidRPr="0068443B" w14:paraId="236F2C3D" w14:textId="77777777" w:rsidTr="00926437">
        <w:trPr>
          <w:tblHead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9C52F28" w14:textId="77777777" w:rsidR="0068443B" w:rsidRPr="0068443B" w:rsidRDefault="0068443B" w:rsidP="0068443B">
            <w:pPr>
              <w:widowControl w:val="0"/>
              <w:tabs>
                <w:tab w:val="left" w:pos="708"/>
              </w:tabs>
              <w:spacing w:after="0" w:line="240" w:lineRule="auto"/>
              <w:jc w:val="center"/>
              <w:rPr>
                <w:rFonts w:ascii="Times New Roman" w:eastAsia="Times New Roman" w:hAnsi="Times New Roman" w:cs="Times New Roman"/>
                <w:sz w:val="20"/>
                <w:szCs w:val="20"/>
                <w:lang w:eastAsia="en-US"/>
              </w:rPr>
            </w:pPr>
            <w:r w:rsidRPr="0068443B">
              <w:rPr>
                <w:rFonts w:ascii="Times New Roman" w:eastAsia="Times New Roman" w:hAnsi="Times New Roman" w:cs="Times New Roman"/>
                <w:sz w:val="20"/>
                <w:szCs w:val="20"/>
                <w:lang w:eastAsia="en-US"/>
              </w:rPr>
              <w:t>1</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5CAEDB2F" w14:textId="77777777" w:rsidR="0068443B" w:rsidRPr="0068443B" w:rsidRDefault="0068443B" w:rsidP="0068443B">
            <w:pPr>
              <w:widowControl w:val="0"/>
              <w:tabs>
                <w:tab w:val="left" w:pos="708"/>
              </w:tabs>
              <w:spacing w:after="0" w:line="240" w:lineRule="auto"/>
              <w:jc w:val="center"/>
              <w:rPr>
                <w:rFonts w:ascii="Times New Roman" w:eastAsia="Times New Roman" w:hAnsi="Times New Roman" w:cs="Times New Roman"/>
                <w:sz w:val="20"/>
                <w:szCs w:val="20"/>
                <w:lang w:eastAsia="en-US"/>
              </w:rPr>
            </w:pPr>
            <w:r w:rsidRPr="0068443B">
              <w:rPr>
                <w:rFonts w:ascii="Times New Roman" w:eastAsia="Times New Roman" w:hAnsi="Times New Roman" w:cs="Times New Roman"/>
                <w:sz w:val="20"/>
                <w:szCs w:val="20"/>
                <w:lang w:eastAsia="en-US"/>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B1B891E" w14:textId="77777777" w:rsidR="0068443B" w:rsidRPr="0068443B" w:rsidRDefault="0068443B" w:rsidP="0068443B">
            <w:pPr>
              <w:widowControl w:val="0"/>
              <w:tabs>
                <w:tab w:val="left" w:pos="708"/>
              </w:tabs>
              <w:spacing w:after="0" w:line="240" w:lineRule="auto"/>
              <w:jc w:val="center"/>
              <w:rPr>
                <w:rFonts w:ascii="Times New Roman" w:eastAsia="Times New Roman" w:hAnsi="Times New Roman" w:cs="Times New Roman"/>
                <w:sz w:val="20"/>
                <w:szCs w:val="20"/>
                <w:lang w:eastAsia="en-US"/>
              </w:rPr>
            </w:pPr>
            <w:r w:rsidRPr="0068443B">
              <w:rPr>
                <w:rFonts w:ascii="Times New Roman" w:eastAsia="Times New Roman" w:hAnsi="Times New Roman" w:cs="Times New Roman"/>
                <w:sz w:val="20"/>
                <w:szCs w:val="20"/>
                <w:lang w:eastAsia="en-US"/>
              </w:rPr>
              <w:t>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A682515" w14:textId="77777777" w:rsidR="0068443B" w:rsidRPr="0068443B" w:rsidRDefault="0068443B" w:rsidP="0068443B">
            <w:pPr>
              <w:widowControl w:val="0"/>
              <w:tabs>
                <w:tab w:val="num" w:pos="360"/>
                <w:tab w:val="left" w:pos="708"/>
              </w:tabs>
              <w:spacing w:after="0" w:line="240" w:lineRule="auto"/>
              <w:jc w:val="center"/>
              <w:rPr>
                <w:rFonts w:ascii="Times New Roman" w:eastAsia="Times New Roman" w:hAnsi="Times New Roman" w:cs="Times New Roman"/>
                <w:sz w:val="20"/>
                <w:szCs w:val="20"/>
                <w:lang w:eastAsia="en-US"/>
              </w:rPr>
            </w:pPr>
            <w:r w:rsidRPr="0068443B">
              <w:rPr>
                <w:rFonts w:ascii="Times New Roman" w:eastAsia="Times New Roman" w:hAnsi="Times New Roman" w:cs="Times New Roman"/>
                <w:sz w:val="20"/>
                <w:szCs w:val="20"/>
                <w:lang w:eastAsia="en-US"/>
              </w:rPr>
              <w:t>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86360A8" w14:textId="77777777" w:rsidR="0068443B" w:rsidRPr="0068443B" w:rsidRDefault="0068443B" w:rsidP="0068443B">
            <w:pPr>
              <w:widowControl w:val="0"/>
              <w:tabs>
                <w:tab w:val="num" w:pos="360"/>
                <w:tab w:val="left" w:pos="708"/>
              </w:tabs>
              <w:spacing w:after="0" w:line="240" w:lineRule="auto"/>
              <w:jc w:val="center"/>
              <w:rPr>
                <w:rFonts w:ascii="Times New Roman" w:eastAsia="Times New Roman" w:hAnsi="Times New Roman" w:cs="Times New Roman"/>
                <w:sz w:val="20"/>
                <w:szCs w:val="20"/>
                <w:lang w:eastAsia="en-US"/>
              </w:rPr>
            </w:pPr>
            <w:r w:rsidRPr="0068443B">
              <w:rPr>
                <w:rFonts w:ascii="Times New Roman" w:eastAsia="Times New Roman" w:hAnsi="Times New Roman" w:cs="Times New Roman"/>
                <w:sz w:val="20"/>
                <w:szCs w:val="20"/>
                <w:lang w:eastAsia="en-US"/>
              </w:rPr>
              <w:t>5</w:t>
            </w:r>
          </w:p>
        </w:tc>
        <w:tc>
          <w:tcPr>
            <w:tcW w:w="1301" w:type="dxa"/>
            <w:tcBorders>
              <w:top w:val="single" w:sz="4" w:space="0" w:color="auto"/>
              <w:left w:val="single" w:sz="4" w:space="0" w:color="auto"/>
              <w:bottom w:val="single" w:sz="4" w:space="0" w:color="auto"/>
              <w:right w:val="single" w:sz="4" w:space="0" w:color="auto"/>
            </w:tcBorders>
            <w:shd w:val="clear" w:color="auto" w:fill="auto"/>
            <w:vAlign w:val="center"/>
          </w:tcPr>
          <w:p w14:paraId="177FF88E" w14:textId="77777777" w:rsidR="0068443B" w:rsidRPr="0068443B" w:rsidRDefault="0068443B" w:rsidP="0068443B">
            <w:pPr>
              <w:widowControl w:val="0"/>
              <w:tabs>
                <w:tab w:val="left" w:pos="708"/>
              </w:tabs>
              <w:spacing w:after="0" w:line="240" w:lineRule="auto"/>
              <w:jc w:val="center"/>
              <w:rPr>
                <w:rFonts w:ascii="Times New Roman" w:eastAsia="Times New Roman" w:hAnsi="Times New Roman" w:cs="Times New Roman"/>
                <w:sz w:val="20"/>
                <w:szCs w:val="20"/>
                <w:lang w:val="kk-KZ" w:eastAsia="en-US"/>
              </w:rPr>
            </w:pPr>
            <w:r w:rsidRPr="0068443B">
              <w:rPr>
                <w:rFonts w:ascii="Times New Roman" w:eastAsia="Times New Roman" w:hAnsi="Times New Roman" w:cs="Times New Roman"/>
                <w:sz w:val="20"/>
                <w:szCs w:val="20"/>
                <w:lang w:val="kk-KZ" w:eastAsia="en-US"/>
              </w:rPr>
              <w:t>6</w:t>
            </w:r>
          </w:p>
        </w:tc>
      </w:tr>
      <w:tr w:rsidR="0068443B" w:rsidRPr="0068443B" w14:paraId="2F6ECB74" w14:textId="77777777" w:rsidTr="00926437">
        <w:tc>
          <w:tcPr>
            <w:tcW w:w="567" w:type="dxa"/>
            <w:tcBorders>
              <w:top w:val="single" w:sz="4" w:space="0" w:color="auto"/>
              <w:left w:val="single" w:sz="4" w:space="0" w:color="auto"/>
              <w:right w:val="single" w:sz="4" w:space="0" w:color="auto"/>
            </w:tcBorders>
            <w:shd w:val="clear" w:color="auto" w:fill="auto"/>
          </w:tcPr>
          <w:p w14:paraId="7B00F307" w14:textId="77777777" w:rsidR="0068443B" w:rsidRPr="0068443B" w:rsidRDefault="0068443B" w:rsidP="0068443B">
            <w:pPr>
              <w:spacing w:after="0" w:line="240" w:lineRule="auto"/>
              <w:jc w:val="center"/>
              <w:rPr>
                <w:rFonts w:ascii="Calibri" w:eastAsia="Times New Roman" w:hAnsi="Calibri" w:cs="Times New Roman"/>
                <w:sz w:val="24"/>
                <w:szCs w:val="24"/>
              </w:rPr>
            </w:pPr>
            <w:r w:rsidRPr="0068443B">
              <w:rPr>
                <w:rFonts w:ascii="Calibri" w:eastAsia="Times New Roman" w:hAnsi="Calibri" w:cs="Times New Roman"/>
                <w:sz w:val="24"/>
                <w:szCs w:val="24"/>
              </w:rPr>
              <w:t>1</w:t>
            </w:r>
          </w:p>
        </w:tc>
        <w:tc>
          <w:tcPr>
            <w:tcW w:w="4678" w:type="dxa"/>
            <w:tcBorders>
              <w:top w:val="single" w:sz="4" w:space="0" w:color="auto"/>
              <w:left w:val="single" w:sz="4" w:space="0" w:color="auto"/>
              <w:right w:val="single" w:sz="4" w:space="0" w:color="auto"/>
            </w:tcBorders>
            <w:shd w:val="clear" w:color="auto" w:fill="auto"/>
          </w:tcPr>
          <w:p w14:paraId="6E784FB2" w14:textId="77777777" w:rsidR="0068443B" w:rsidRPr="0068443B" w:rsidRDefault="0068443B" w:rsidP="0068443B">
            <w:pPr>
              <w:spacing w:after="0" w:line="240" w:lineRule="auto"/>
              <w:jc w:val="both"/>
              <w:rPr>
                <w:rFonts w:ascii="Times New Roman" w:eastAsia="Times New Roman" w:hAnsi="Times New Roman" w:cs="Times New Roman"/>
                <w:sz w:val="24"/>
                <w:szCs w:val="24"/>
                <w:lang w:val="en-US"/>
              </w:rPr>
            </w:pPr>
            <w:r w:rsidRPr="0068443B">
              <w:rPr>
                <w:rFonts w:ascii="Times New Roman" w:eastAsia="Times New Roman" w:hAnsi="Times New Roman" w:cs="Times New Roman"/>
                <w:sz w:val="24"/>
                <w:szCs w:val="24"/>
              </w:rPr>
              <w:t>Изъято</w:t>
            </w:r>
            <w:r w:rsidRPr="0068443B">
              <w:rPr>
                <w:rFonts w:ascii="Times New Roman" w:eastAsia="Times New Roman" w:hAnsi="Times New Roman" w:cs="Times New Roman"/>
                <w:sz w:val="24"/>
                <w:szCs w:val="24"/>
                <w:lang w:val="en-US"/>
              </w:rPr>
              <w:t xml:space="preserve"> и </w:t>
            </w:r>
            <w:r w:rsidRPr="0068443B">
              <w:rPr>
                <w:rFonts w:ascii="Times New Roman" w:eastAsia="Times New Roman" w:hAnsi="Times New Roman" w:cs="Times New Roman"/>
                <w:sz w:val="24"/>
                <w:szCs w:val="24"/>
                <w:lang w:val="en-US" w:eastAsia="en-US"/>
              </w:rPr>
              <w:t>потеряно древесины</w:t>
            </w:r>
          </w:p>
        </w:tc>
        <w:tc>
          <w:tcPr>
            <w:tcW w:w="992" w:type="dxa"/>
            <w:tcBorders>
              <w:top w:val="single" w:sz="4" w:space="0" w:color="auto"/>
              <w:left w:val="single" w:sz="4" w:space="0" w:color="auto"/>
              <w:right w:val="single" w:sz="4" w:space="0" w:color="auto"/>
            </w:tcBorders>
            <w:shd w:val="clear" w:color="auto" w:fill="auto"/>
          </w:tcPr>
          <w:p w14:paraId="18965F1F" w14:textId="77777777" w:rsidR="0068443B" w:rsidRPr="0068443B" w:rsidRDefault="0068443B" w:rsidP="0068443B">
            <w:pPr>
              <w:spacing w:after="0" w:line="240" w:lineRule="auto"/>
              <w:jc w:val="center"/>
              <w:rPr>
                <w:rFonts w:ascii="Calibri" w:eastAsia="Times New Roman" w:hAnsi="Calibri" w:cs="Times New Roman"/>
                <w:color w:val="FF0000"/>
                <w:sz w:val="24"/>
                <w:szCs w:val="24"/>
                <w:lang w:val="en-US"/>
              </w:rPr>
            </w:pPr>
          </w:p>
        </w:tc>
        <w:tc>
          <w:tcPr>
            <w:tcW w:w="1134" w:type="dxa"/>
            <w:tcBorders>
              <w:top w:val="single" w:sz="4" w:space="0" w:color="auto"/>
              <w:left w:val="single" w:sz="4" w:space="0" w:color="auto"/>
              <w:right w:val="single" w:sz="4" w:space="0" w:color="auto"/>
            </w:tcBorders>
            <w:shd w:val="clear" w:color="auto" w:fill="auto"/>
          </w:tcPr>
          <w:p w14:paraId="5BCBDAB0" w14:textId="77777777" w:rsidR="0068443B" w:rsidRPr="0068443B" w:rsidRDefault="0068443B" w:rsidP="0068443B">
            <w:pPr>
              <w:spacing w:after="0" w:line="240" w:lineRule="auto"/>
              <w:jc w:val="center"/>
              <w:rPr>
                <w:rFonts w:ascii="Calibri" w:eastAsia="Times New Roman" w:hAnsi="Calibri" w:cs="Times New Roman"/>
                <w:color w:val="FF0000"/>
                <w:sz w:val="24"/>
                <w:szCs w:val="24"/>
                <w:lang w:val="en-US"/>
              </w:rPr>
            </w:pPr>
          </w:p>
        </w:tc>
        <w:tc>
          <w:tcPr>
            <w:tcW w:w="993" w:type="dxa"/>
            <w:tcBorders>
              <w:top w:val="single" w:sz="4" w:space="0" w:color="auto"/>
              <w:left w:val="single" w:sz="4" w:space="0" w:color="auto"/>
              <w:right w:val="single" w:sz="4" w:space="0" w:color="auto"/>
            </w:tcBorders>
            <w:shd w:val="clear" w:color="auto" w:fill="auto"/>
          </w:tcPr>
          <w:p w14:paraId="36917525" w14:textId="77777777" w:rsidR="0068443B" w:rsidRPr="0068443B" w:rsidRDefault="0068443B" w:rsidP="0068443B">
            <w:pPr>
              <w:spacing w:after="0" w:line="240" w:lineRule="auto"/>
              <w:jc w:val="center"/>
              <w:rPr>
                <w:rFonts w:ascii="Calibri" w:eastAsia="Times New Roman" w:hAnsi="Calibri" w:cs="Times New Roman"/>
                <w:color w:val="FF0000"/>
                <w:sz w:val="24"/>
                <w:szCs w:val="24"/>
                <w:lang w:val="en-US"/>
              </w:rPr>
            </w:pPr>
          </w:p>
        </w:tc>
        <w:tc>
          <w:tcPr>
            <w:tcW w:w="1301" w:type="dxa"/>
            <w:tcBorders>
              <w:top w:val="single" w:sz="4" w:space="0" w:color="auto"/>
              <w:left w:val="single" w:sz="4" w:space="0" w:color="auto"/>
              <w:right w:val="single" w:sz="4" w:space="0" w:color="auto"/>
            </w:tcBorders>
            <w:shd w:val="clear" w:color="auto" w:fill="auto"/>
          </w:tcPr>
          <w:p w14:paraId="0547D2CE" w14:textId="77777777" w:rsidR="0068443B" w:rsidRPr="0068443B" w:rsidRDefault="0068443B" w:rsidP="0068443B">
            <w:pPr>
              <w:spacing w:after="0" w:line="240" w:lineRule="auto"/>
              <w:jc w:val="center"/>
              <w:rPr>
                <w:rFonts w:ascii="Calibri" w:eastAsia="Times New Roman" w:hAnsi="Calibri" w:cs="Times New Roman"/>
                <w:color w:val="FF0000"/>
                <w:sz w:val="24"/>
                <w:szCs w:val="24"/>
                <w:lang w:val="en-US"/>
              </w:rPr>
            </w:pPr>
          </w:p>
        </w:tc>
      </w:tr>
      <w:tr w:rsidR="0068443B" w:rsidRPr="0068443B" w14:paraId="768A4478" w14:textId="77777777" w:rsidTr="00926437">
        <w:tc>
          <w:tcPr>
            <w:tcW w:w="567" w:type="dxa"/>
            <w:tcBorders>
              <w:left w:val="single" w:sz="4" w:space="0" w:color="auto"/>
              <w:right w:val="single" w:sz="4" w:space="0" w:color="auto"/>
            </w:tcBorders>
            <w:shd w:val="clear" w:color="auto" w:fill="auto"/>
          </w:tcPr>
          <w:p w14:paraId="487FF7D5" w14:textId="77777777" w:rsidR="0068443B" w:rsidRPr="0068443B" w:rsidRDefault="0068443B" w:rsidP="0068443B">
            <w:pPr>
              <w:widowControl w:val="0"/>
              <w:tabs>
                <w:tab w:val="left" w:pos="708"/>
              </w:tabs>
              <w:spacing w:after="0" w:line="240" w:lineRule="auto"/>
              <w:jc w:val="center"/>
              <w:rPr>
                <w:rFonts w:ascii="Times New Roman" w:eastAsia="Times New Roman" w:hAnsi="Times New Roman" w:cs="Times New Roman"/>
                <w:sz w:val="24"/>
                <w:szCs w:val="24"/>
                <w:lang w:eastAsia="en-US"/>
              </w:rPr>
            </w:pPr>
            <w:r w:rsidRPr="0068443B">
              <w:rPr>
                <w:rFonts w:ascii="Times New Roman" w:eastAsia="Times New Roman" w:hAnsi="Times New Roman" w:cs="Times New Roman"/>
                <w:sz w:val="24"/>
                <w:szCs w:val="24"/>
                <w:lang w:eastAsia="en-US"/>
              </w:rPr>
              <w:t>1)</w:t>
            </w:r>
          </w:p>
        </w:tc>
        <w:tc>
          <w:tcPr>
            <w:tcW w:w="4678" w:type="dxa"/>
            <w:tcBorders>
              <w:left w:val="single" w:sz="4" w:space="0" w:color="auto"/>
              <w:right w:val="single" w:sz="4" w:space="0" w:color="auto"/>
            </w:tcBorders>
            <w:shd w:val="clear" w:color="auto" w:fill="auto"/>
          </w:tcPr>
          <w:p w14:paraId="70538649" w14:textId="77777777" w:rsidR="0068443B" w:rsidRPr="0068443B" w:rsidRDefault="0068443B" w:rsidP="0068443B">
            <w:pPr>
              <w:widowControl w:val="0"/>
              <w:tabs>
                <w:tab w:val="left" w:pos="708"/>
              </w:tabs>
              <w:spacing w:after="0" w:line="240" w:lineRule="auto"/>
              <w:rPr>
                <w:rFonts w:ascii="Times New Roman" w:eastAsia="Times New Roman" w:hAnsi="Times New Roman" w:cs="Times New Roman"/>
                <w:sz w:val="24"/>
                <w:szCs w:val="24"/>
                <w:lang w:eastAsia="en-US"/>
              </w:rPr>
            </w:pPr>
            <w:r w:rsidRPr="0068443B">
              <w:rPr>
                <w:rFonts w:ascii="Times New Roman" w:eastAsia="Times New Roman" w:hAnsi="Times New Roman" w:cs="Times New Roman"/>
                <w:sz w:val="24"/>
                <w:szCs w:val="24"/>
                <w:lang w:eastAsia="en-US"/>
              </w:rPr>
              <w:t>Вырублено всего:</w:t>
            </w:r>
          </w:p>
        </w:tc>
        <w:tc>
          <w:tcPr>
            <w:tcW w:w="992" w:type="dxa"/>
            <w:tcBorders>
              <w:left w:val="single" w:sz="4" w:space="0" w:color="auto"/>
              <w:right w:val="single" w:sz="4" w:space="0" w:color="auto"/>
            </w:tcBorders>
            <w:shd w:val="clear" w:color="auto" w:fill="auto"/>
            <w:vAlign w:val="bottom"/>
          </w:tcPr>
          <w:p w14:paraId="4F538B8A" w14:textId="77777777" w:rsidR="0068443B" w:rsidRPr="0068443B" w:rsidRDefault="0068443B" w:rsidP="0068443B">
            <w:pPr>
              <w:widowControl w:val="0"/>
              <w:tabs>
                <w:tab w:val="left" w:pos="708"/>
              </w:tabs>
              <w:spacing w:after="0" w:line="240" w:lineRule="auto"/>
              <w:jc w:val="center"/>
              <w:rPr>
                <w:rFonts w:ascii="Times New Roman" w:eastAsia="Times New Roman" w:hAnsi="Times New Roman" w:cs="Times New Roman"/>
                <w:sz w:val="24"/>
                <w:szCs w:val="24"/>
                <w:lang w:eastAsia="en-US"/>
              </w:rPr>
            </w:pPr>
            <w:r w:rsidRPr="0068443B">
              <w:rPr>
                <w:rFonts w:ascii="Times New Roman" w:eastAsia="Times New Roman" w:hAnsi="Times New Roman" w:cs="Times New Roman"/>
                <w:sz w:val="24"/>
                <w:szCs w:val="24"/>
                <w:lang w:eastAsia="en-US"/>
              </w:rPr>
              <w:t>79,8</w:t>
            </w:r>
          </w:p>
        </w:tc>
        <w:tc>
          <w:tcPr>
            <w:tcW w:w="1134" w:type="dxa"/>
            <w:tcBorders>
              <w:left w:val="single" w:sz="4" w:space="0" w:color="auto"/>
              <w:right w:val="single" w:sz="4" w:space="0" w:color="auto"/>
            </w:tcBorders>
            <w:shd w:val="clear" w:color="auto" w:fill="auto"/>
            <w:vAlign w:val="bottom"/>
          </w:tcPr>
          <w:p w14:paraId="531D120F" w14:textId="77777777" w:rsidR="0068443B" w:rsidRPr="0068443B" w:rsidRDefault="0068443B" w:rsidP="0068443B">
            <w:pPr>
              <w:widowControl w:val="0"/>
              <w:tabs>
                <w:tab w:val="num" w:pos="360"/>
                <w:tab w:val="left" w:pos="708"/>
              </w:tabs>
              <w:spacing w:after="0" w:line="240" w:lineRule="auto"/>
              <w:jc w:val="center"/>
              <w:rPr>
                <w:rFonts w:ascii="Times New Roman" w:eastAsia="Times New Roman" w:hAnsi="Times New Roman" w:cs="Times New Roman"/>
                <w:sz w:val="24"/>
                <w:szCs w:val="24"/>
                <w:lang w:eastAsia="en-US"/>
              </w:rPr>
            </w:pPr>
            <w:r w:rsidRPr="0068443B">
              <w:rPr>
                <w:rFonts w:ascii="Times New Roman" w:eastAsia="Times New Roman" w:hAnsi="Times New Roman" w:cs="Times New Roman"/>
                <w:sz w:val="24"/>
                <w:szCs w:val="24"/>
                <w:lang w:eastAsia="en-US"/>
              </w:rPr>
              <w:t>30,2</w:t>
            </w:r>
          </w:p>
        </w:tc>
        <w:tc>
          <w:tcPr>
            <w:tcW w:w="993" w:type="dxa"/>
            <w:tcBorders>
              <w:left w:val="single" w:sz="4" w:space="0" w:color="auto"/>
              <w:right w:val="single" w:sz="4" w:space="0" w:color="auto"/>
            </w:tcBorders>
            <w:shd w:val="clear" w:color="auto" w:fill="auto"/>
            <w:vAlign w:val="bottom"/>
          </w:tcPr>
          <w:p w14:paraId="1D4ABCFE" w14:textId="77777777" w:rsidR="0068443B" w:rsidRPr="0068443B" w:rsidRDefault="0068443B" w:rsidP="0068443B">
            <w:pPr>
              <w:widowControl w:val="0"/>
              <w:tabs>
                <w:tab w:val="num" w:pos="360"/>
                <w:tab w:val="left" w:pos="708"/>
              </w:tabs>
              <w:spacing w:after="0" w:line="240" w:lineRule="auto"/>
              <w:jc w:val="center"/>
              <w:rPr>
                <w:rFonts w:ascii="Times New Roman" w:eastAsia="Times New Roman" w:hAnsi="Times New Roman" w:cs="Times New Roman"/>
                <w:sz w:val="24"/>
                <w:szCs w:val="24"/>
                <w:lang w:eastAsia="en-US"/>
              </w:rPr>
            </w:pPr>
            <w:r w:rsidRPr="0068443B">
              <w:rPr>
                <w:rFonts w:ascii="Times New Roman" w:eastAsia="Times New Roman" w:hAnsi="Times New Roman" w:cs="Times New Roman"/>
                <w:sz w:val="24"/>
                <w:szCs w:val="24"/>
                <w:lang w:eastAsia="en-US"/>
              </w:rPr>
              <w:t>4,9</w:t>
            </w:r>
          </w:p>
        </w:tc>
        <w:tc>
          <w:tcPr>
            <w:tcW w:w="1301" w:type="dxa"/>
            <w:tcBorders>
              <w:left w:val="single" w:sz="4" w:space="0" w:color="auto"/>
              <w:right w:val="single" w:sz="4" w:space="0" w:color="auto"/>
            </w:tcBorders>
            <w:shd w:val="clear" w:color="auto" w:fill="auto"/>
            <w:vAlign w:val="bottom"/>
          </w:tcPr>
          <w:p w14:paraId="57411332" w14:textId="77777777" w:rsidR="0068443B" w:rsidRPr="0068443B" w:rsidRDefault="0068443B" w:rsidP="0068443B">
            <w:pPr>
              <w:widowControl w:val="0"/>
              <w:tabs>
                <w:tab w:val="left" w:pos="708"/>
              </w:tabs>
              <w:spacing w:after="0" w:line="240" w:lineRule="auto"/>
              <w:ind w:left="-57" w:right="-57"/>
              <w:jc w:val="center"/>
              <w:rPr>
                <w:rFonts w:ascii="Times New Roman" w:eastAsia="Times New Roman" w:hAnsi="Times New Roman" w:cs="Times New Roman"/>
                <w:sz w:val="24"/>
                <w:szCs w:val="24"/>
                <w:lang w:eastAsia="en-US"/>
              </w:rPr>
            </w:pPr>
            <w:r w:rsidRPr="0068443B">
              <w:rPr>
                <w:rFonts w:ascii="Times New Roman" w:eastAsia="Times New Roman" w:hAnsi="Times New Roman" w:cs="Times New Roman"/>
                <w:sz w:val="24"/>
                <w:szCs w:val="24"/>
                <w:lang w:eastAsia="en-US"/>
              </w:rPr>
              <w:t>114,9</w:t>
            </w:r>
          </w:p>
        </w:tc>
      </w:tr>
      <w:tr w:rsidR="0068443B" w:rsidRPr="0068443B" w14:paraId="1CAFDA30" w14:textId="77777777" w:rsidTr="00926437">
        <w:tc>
          <w:tcPr>
            <w:tcW w:w="567" w:type="dxa"/>
            <w:tcBorders>
              <w:left w:val="single" w:sz="4" w:space="0" w:color="auto"/>
              <w:right w:val="single" w:sz="4" w:space="0" w:color="auto"/>
            </w:tcBorders>
            <w:shd w:val="clear" w:color="auto" w:fill="auto"/>
          </w:tcPr>
          <w:p w14:paraId="3171B198" w14:textId="77777777" w:rsidR="0068443B" w:rsidRPr="0068443B" w:rsidRDefault="0068443B" w:rsidP="0068443B">
            <w:pPr>
              <w:widowControl w:val="0"/>
              <w:tabs>
                <w:tab w:val="left" w:pos="708"/>
              </w:tabs>
              <w:spacing w:after="0" w:line="240" w:lineRule="auto"/>
              <w:jc w:val="center"/>
              <w:rPr>
                <w:rFonts w:ascii="Times New Roman" w:eastAsia="Times New Roman" w:hAnsi="Times New Roman" w:cs="Times New Roman"/>
                <w:sz w:val="24"/>
                <w:szCs w:val="24"/>
                <w:lang w:eastAsia="en-US"/>
              </w:rPr>
            </w:pPr>
          </w:p>
        </w:tc>
        <w:tc>
          <w:tcPr>
            <w:tcW w:w="4678" w:type="dxa"/>
            <w:tcBorders>
              <w:left w:val="single" w:sz="4" w:space="0" w:color="auto"/>
              <w:right w:val="single" w:sz="4" w:space="0" w:color="auto"/>
            </w:tcBorders>
            <w:shd w:val="clear" w:color="auto" w:fill="auto"/>
          </w:tcPr>
          <w:p w14:paraId="71B6F3C0" w14:textId="77777777" w:rsidR="0068443B" w:rsidRPr="0068443B" w:rsidRDefault="0068443B" w:rsidP="0068443B">
            <w:pPr>
              <w:widowControl w:val="0"/>
              <w:tabs>
                <w:tab w:val="left" w:pos="708"/>
              </w:tabs>
              <w:spacing w:after="0" w:line="240" w:lineRule="auto"/>
              <w:rPr>
                <w:rFonts w:ascii="Times New Roman" w:eastAsia="Times New Roman" w:hAnsi="Times New Roman" w:cs="Times New Roman"/>
                <w:sz w:val="24"/>
                <w:szCs w:val="24"/>
                <w:lang w:eastAsia="en-US"/>
              </w:rPr>
            </w:pPr>
            <w:r w:rsidRPr="0068443B">
              <w:rPr>
                <w:rFonts w:ascii="Times New Roman" w:eastAsia="Times New Roman" w:hAnsi="Times New Roman" w:cs="Times New Roman"/>
                <w:sz w:val="24"/>
                <w:szCs w:val="24"/>
                <w:lang w:eastAsia="en-US"/>
              </w:rPr>
              <w:t>в том числе:</w:t>
            </w:r>
          </w:p>
        </w:tc>
        <w:tc>
          <w:tcPr>
            <w:tcW w:w="992" w:type="dxa"/>
            <w:tcBorders>
              <w:left w:val="single" w:sz="4" w:space="0" w:color="auto"/>
              <w:right w:val="single" w:sz="4" w:space="0" w:color="auto"/>
            </w:tcBorders>
            <w:shd w:val="clear" w:color="auto" w:fill="auto"/>
            <w:vAlign w:val="center"/>
          </w:tcPr>
          <w:p w14:paraId="12B1FD4C" w14:textId="77777777" w:rsidR="0068443B" w:rsidRPr="0068443B" w:rsidRDefault="0068443B" w:rsidP="0068443B">
            <w:pPr>
              <w:widowControl w:val="0"/>
              <w:tabs>
                <w:tab w:val="left" w:pos="708"/>
              </w:tabs>
              <w:spacing w:after="0" w:line="240" w:lineRule="auto"/>
              <w:jc w:val="center"/>
              <w:rPr>
                <w:rFonts w:ascii="Times New Roman" w:eastAsia="Times New Roman" w:hAnsi="Times New Roman" w:cs="Times New Roman"/>
                <w:sz w:val="24"/>
                <w:szCs w:val="24"/>
                <w:lang w:eastAsia="en-US"/>
              </w:rPr>
            </w:pPr>
          </w:p>
        </w:tc>
        <w:tc>
          <w:tcPr>
            <w:tcW w:w="1134" w:type="dxa"/>
            <w:tcBorders>
              <w:left w:val="single" w:sz="4" w:space="0" w:color="auto"/>
              <w:right w:val="single" w:sz="4" w:space="0" w:color="auto"/>
            </w:tcBorders>
            <w:shd w:val="clear" w:color="auto" w:fill="auto"/>
            <w:vAlign w:val="center"/>
          </w:tcPr>
          <w:p w14:paraId="514EF97E" w14:textId="77777777" w:rsidR="0068443B" w:rsidRPr="0068443B" w:rsidRDefault="0068443B" w:rsidP="0068443B">
            <w:pPr>
              <w:widowControl w:val="0"/>
              <w:tabs>
                <w:tab w:val="left" w:pos="708"/>
              </w:tabs>
              <w:spacing w:after="0" w:line="240" w:lineRule="auto"/>
              <w:jc w:val="center"/>
              <w:rPr>
                <w:rFonts w:ascii="Times New Roman" w:eastAsia="Times New Roman" w:hAnsi="Times New Roman" w:cs="Times New Roman"/>
                <w:sz w:val="24"/>
                <w:szCs w:val="24"/>
                <w:lang w:eastAsia="en-US"/>
              </w:rPr>
            </w:pPr>
          </w:p>
        </w:tc>
        <w:tc>
          <w:tcPr>
            <w:tcW w:w="993" w:type="dxa"/>
            <w:tcBorders>
              <w:left w:val="single" w:sz="4" w:space="0" w:color="auto"/>
              <w:right w:val="single" w:sz="4" w:space="0" w:color="auto"/>
            </w:tcBorders>
            <w:shd w:val="clear" w:color="auto" w:fill="auto"/>
            <w:vAlign w:val="center"/>
          </w:tcPr>
          <w:p w14:paraId="5DC6290B" w14:textId="77777777" w:rsidR="0068443B" w:rsidRPr="0068443B" w:rsidRDefault="0068443B" w:rsidP="0068443B">
            <w:pPr>
              <w:widowControl w:val="0"/>
              <w:tabs>
                <w:tab w:val="left" w:pos="708"/>
              </w:tabs>
              <w:spacing w:after="0" w:line="240" w:lineRule="auto"/>
              <w:jc w:val="center"/>
              <w:rPr>
                <w:rFonts w:ascii="Times New Roman" w:eastAsia="Times New Roman" w:hAnsi="Times New Roman" w:cs="Times New Roman"/>
                <w:sz w:val="24"/>
                <w:szCs w:val="24"/>
                <w:lang w:eastAsia="en-US"/>
              </w:rPr>
            </w:pPr>
          </w:p>
        </w:tc>
        <w:tc>
          <w:tcPr>
            <w:tcW w:w="1301" w:type="dxa"/>
            <w:tcBorders>
              <w:left w:val="single" w:sz="4" w:space="0" w:color="auto"/>
              <w:right w:val="single" w:sz="4" w:space="0" w:color="auto"/>
            </w:tcBorders>
            <w:shd w:val="clear" w:color="auto" w:fill="auto"/>
            <w:vAlign w:val="center"/>
          </w:tcPr>
          <w:p w14:paraId="162175C6" w14:textId="77777777" w:rsidR="0068443B" w:rsidRPr="0068443B" w:rsidRDefault="0068443B" w:rsidP="0068443B">
            <w:pPr>
              <w:widowControl w:val="0"/>
              <w:tabs>
                <w:tab w:val="left" w:pos="708"/>
              </w:tabs>
              <w:spacing w:after="0" w:line="240" w:lineRule="auto"/>
              <w:ind w:left="-57" w:right="-57"/>
              <w:jc w:val="center"/>
              <w:rPr>
                <w:rFonts w:ascii="Times New Roman" w:eastAsia="Times New Roman" w:hAnsi="Times New Roman" w:cs="Times New Roman"/>
                <w:color w:val="FF0000"/>
                <w:sz w:val="24"/>
                <w:szCs w:val="24"/>
                <w:lang w:eastAsia="en-US"/>
              </w:rPr>
            </w:pPr>
          </w:p>
        </w:tc>
      </w:tr>
      <w:tr w:rsidR="0068443B" w:rsidRPr="0068443B" w14:paraId="00889D53" w14:textId="77777777" w:rsidTr="00926437">
        <w:tc>
          <w:tcPr>
            <w:tcW w:w="567" w:type="dxa"/>
            <w:tcBorders>
              <w:left w:val="single" w:sz="4" w:space="0" w:color="auto"/>
              <w:right w:val="single" w:sz="4" w:space="0" w:color="auto"/>
            </w:tcBorders>
            <w:shd w:val="clear" w:color="auto" w:fill="auto"/>
          </w:tcPr>
          <w:p w14:paraId="21523230" w14:textId="77777777" w:rsidR="0068443B" w:rsidRPr="0068443B" w:rsidRDefault="0068443B" w:rsidP="0068443B">
            <w:pPr>
              <w:widowControl w:val="0"/>
              <w:tabs>
                <w:tab w:val="left" w:pos="708"/>
              </w:tabs>
              <w:spacing w:after="0" w:line="240" w:lineRule="auto"/>
              <w:jc w:val="center"/>
              <w:rPr>
                <w:rFonts w:ascii="Times New Roman" w:eastAsia="Times New Roman" w:hAnsi="Times New Roman" w:cs="Times New Roman"/>
                <w:sz w:val="24"/>
                <w:szCs w:val="24"/>
                <w:lang w:eastAsia="en-US"/>
              </w:rPr>
            </w:pPr>
          </w:p>
        </w:tc>
        <w:tc>
          <w:tcPr>
            <w:tcW w:w="4678" w:type="dxa"/>
            <w:tcBorders>
              <w:left w:val="single" w:sz="4" w:space="0" w:color="auto"/>
              <w:right w:val="single" w:sz="4" w:space="0" w:color="auto"/>
            </w:tcBorders>
            <w:shd w:val="clear" w:color="auto" w:fill="auto"/>
          </w:tcPr>
          <w:p w14:paraId="695C319A" w14:textId="77777777" w:rsidR="0068443B" w:rsidRPr="0068443B" w:rsidRDefault="0068443B" w:rsidP="0068443B">
            <w:pPr>
              <w:widowControl w:val="0"/>
              <w:tabs>
                <w:tab w:val="left" w:pos="708"/>
              </w:tabs>
              <w:spacing w:after="0" w:line="240" w:lineRule="auto"/>
              <w:rPr>
                <w:rFonts w:ascii="Times New Roman" w:eastAsia="Times New Roman" w:hAnsi="Times New Roman" w:cs="Times New Roman"/>
                <w:sz w:val="24"/>
                <w:szCs w:val="24"/>
                <w:lang w:eastAsia="en-US"/>
              </w:rPr>
            </w:pPr>
            <w:r w:rsidRPr="0068443B">
              <w:rPr>
                <w:rFonts w:ascii="Times New Roman" w:eastAsia="Times New Roman" w:hAnsi="Times New Roman" w:cs="Times New Roman"/>
                <w:sz w:val="24"/>
                <w:szCs w:val="24"/>
                <w:lang w:eastAsia="en-US"/>
              </w:rPr>
              <w:t>1) по главному пользованию</w:t>
            </w:r>
          </w:p>
        </w:tc>
        <w:tc>
          <w:tcPr>
            <w:tcW w:w="992" w:type="dxa"/>
            <w:tcBorders>
              <w:left w:val="single" w:sz="4" w:space="0" w:color="auto"/>
              <w:right w:val="single" w:sz="4" w:space="0" w:color="auto"/>
            </w:tcBorders>
            <w:shd w:val="clear" w:color="auto" w:fill="auto"/>
            <w:vAlign w:val="center"/>
          </w:tcPr>
          <w:p w14:paraId="10E7DCCE" w14:textId="77777777" w:rsidR="0068443B" w:rsidRPr="0068443B" w:rsidRDefault="0068443B" w:rsidP="0068443B">
            <w:pPr>
              <w:widowControl w:val="0"/>
              <w:tabs>
                <w:tab w:val="left" w:pos="708"/>
              </w:tabs>
              <w:spacing w:after="0" w:line="240" w:lineRule="auto"/>
              <w:jc w:val="center"/>
              <w:rPr>
                <w:rFonts w:ascii="Times New Roman" w:eastAsia="Times New Roman" w:hAnsi="Times New Roman" w:cs="Times New Roman"/>
                <w:sz w:val="24"/>
                <w:szCs w:val="24"/>
                <w:lang w:eastAsia="en-US"/>
              </w:rPr>
            </w:pPr>
            <w:r w:rsidRPr="0068443B">
              <w:rPr>
                <w:rFonts w:ascii="Times New Roman" w:eastAsia="Times New Roman" w:hAnsi="Times New Roman" w:cs="Times New Roman"/>
                <w:sz w:val="24"/>
                <w:szCs w:val="24"/>
                <w:lang w:eastAsia="en-US"/>
              </w:rPr>
              <w:t>13,8</w:t>
            </w:r>
          </w:p>
        </w:tc>
        <w:tc>
          <w:tcPr>
            <w:tcW w:w="1134" w:type="dxa"/>
            <w:tcBorders>
              <w:left w:val="single" w:sz="4" w:space="0" w:color="auto"/>
              <w:right w:val="single" w:sz="4" w:space="0" w:color="auto"/>
            </w:tcBorders>
            <w:shd w:val="clear" w:color="auto" w:fill="auto"/>
            <w:vAlign w:val="center"/>
          </w:tcPr>
          <w:p w14:paraId="2A0E87FB" w14:textId="77777777" w:rsidR="0068443B" w:rsidRPr="0068443B" w:rsidRDefault="0068443B" w:rsidP="0068443B">
            <w:pPr>
              <w:widowControl w:val="0"/>
              <w:tabs>
                <w:tab w:val="left" w:pos="708"/>
              </w:tabs>
              <w:spacing w:after="0" w:line="240" w:lineRule="auto"/>
              <w:jc w:val="center"/>
              <w:rPr>
                <w:rFonts w:ascii="Times New Roman" w:eastAsia="Times New Roman" w:hAnsi="Times New Roman" w:cs="Times New Roman"/>
                <w:sz w:val="24"/>
                <w:szCs w:val="24"/>
                <w:lang w:eastAsia="en-US"/>
              </w:rPr>
            </w:pPr>
            <w:r w:rsidRPr="0068443B">
              <w:rPr>
                <w:rFonts w:ascii="Times New Roman" w:eastAsia="Times New Roman" w:hAnsi="Times New Roman" w:cs="Times New Roman"/>
                <w:sz w:val="24"/>
                <w:szCs w:val="24"/>
                <w:lang w:eastAsia="en-US"/>
              </w:rPr>
              <w:t>28,2</w:t>
            </w:r>
          </w:p>
        </w:tc>
        <w:tc>
          <w:tcPr>
            <w:tcW w:w="993" w:type="dxa"/>
            <w:tcBorders>
              <w:left w:val="single" w:sz="4" w:space="0" w:color="auto"/>
              <w:right w:val="single" w:sz="4" w:space="0" w:color="auto"/>
            </w:tcBorders>
            <w:shd w:val="clear" w:color="auto" w:fill="auto"/>
            <w:vAlign w:val="center"/>
          </w:tcPr>
          <w:p w14:paraId="0A83640E" w14:textId="77777777" w:rsidR="0068443B" w:rsidRPr="0068443B" w:rsidRDefault="0068443B" w:rsidP="0068443B">
            <w:pPr>
              <w:widowControl w:val="0"/>
              <w:tabs>
                <w:tab w:val="left" w:pos="708"/>
              </w:tabs>
              <w:spacing w:after="0" w:line="240" w:lineRule="auto"/>
              <w:jc w:val="center"/>
              <w:rPr>
                <w:rFonts w:ascii="Times New Roman" w:eastAsia="Times New Roman" w:hAnsi="Times New Roman" w:cs="Times New Roman"/>
                <w:sz w:val="24"/>
                <w:szCs w:val="24"/>
                <w:lang w:eastAsia="en-US"/>
              </w:rPr>
            </w:pPr>
            <w:r w:rsidRPr="0068443B">
              <w:rPr>
                <w:rFonts w:ascii="Times New Roman" w:eastAsia="Times New Roman" w:hAnsi="Times New Roman" w:cs="Times New Roman"/>
                <w:sz w:val="24"/>
                <w:szCs w:val="24"/>
                <w:lang w:eastAsia="en-US"/>
              </w:rPr>
              <w:t>4,9</w:t>
            </w:r>
          </w:p>
        </w:tc>
        <w:tc>
          <w:tcPr>
            <w:tcW w:w="1301" w:type="dxa"/>
            <w:tcBorders>
              <w:left w:val="single" w:sz="4" w:space="0" w:color="auto"/>
              <w:right w:val="single" w:sz="4" w:space="0" w:color="auto"/>
            </w:tcBorders>
            <w:shd w:val="clear" w:color="auto" w:fill="auto"/>
            <w:vAlign w:val="center"/>
          </w:tcPr>
          <w:p w14:paraId="6DA22594" w14:textId="77777777" w:rsidR="0068443B" w:rsidRPr="0068443B" w:rsidRDefault="0068443B" w:rsidP="0068443B">
            <w:pPr>
              <w:widowControl w:val="0"/>
              <w:tabs>
                <w:tab w:val="left" w:pos="708"/>
              </w:tabs>
              <w:spacing w:after="0" w:line="240" w:lineRule="auto"/>
              <w:ind w:left="-57" w:right="-57"/>
              <w:jc w:val="center"/>
              <w:rPr>
                <w:rFonts w:ascii="Times New Roman" w:eastAsia="Times New Roman" w:hAnsi="Times New Roman" w:cs="Times New Roman"/>
                <w:sz w:val="24"/>
                <w:szCs w:val="24"/>
                <w:lang w:eastAsia="en-US"/>
              </w:rPr>
            </w:pPr>
            <w:r w:rsidRPr="0068443B">
              <w:rPr>
                <w:rFonts w:ascii="Times New Roman" w:eastAsia="Times New Roman" w:hAnsi="Times New Roman" w:cs="Times New Roman"/>
                <w:sz w:val="24"/>
                <w:szCs w:val="24"/>
                <w:lang w:eastAsia="en-US"/>
              </w:rPr>
              <w:t>46,9</w:t>
            </w:r>
          </w:p>
        </w:tc>
      </w:tr>
      <w:tr w:rsidR="0068443B" w:rsidRPr="0068443B" w14:paraId="0C3D91CB" w14:textId="77777777" w:rsidTr="00926437">
        <w:tc>
          <w:tcPr>
            <w:tcW w:w="567" w:type="dxa"/>
            <w:tcBorders>
              <w:left w:val="single" w:sz="4" w:space="0" w:color="auto"/>
              <w:right w:val="single" w:sz="4" w:space="0" w:color="auto"/>
            </w:tcBorders>
            <w:shd w:val="clear" w:color="auto" w:fill="auto"/>
          </w:tcPr>
          <w:p w14:paraId="140824B0" w14:textId="77777777" w:rsidR="0068443B" w:rsidRPr="0068443B" w:rsidRDefault="0068443B" w:rsidP="0068443B">
            <w:pPr>
              <w:widowControl w:val="0"/>
              <w:tabs>
                <w:tab w:val="left" w:pos="708"/>
              </w:tabs>
              <w:spacing w:after="0" w:line="240" w:lineRule="auto"/>
              <w:jc w:val="center"/>
              <w:rPr>
                <w:rFonts w:ascii="Times New Roman" w:eastAsia="Times New Roman" w:hAnsi="Times New Roman" w:cs="Times New Roman"/>
                <w:sz w:val="24"/>
                <w:szCs w:val="24"/>
                <w:lang w:eastAsia="en-US"/>
              </w:rPr>
            </w:pPr>
          </w:p>
        </w:tc>
        <w:tc>
          <w:tcPr>
            <w:tcW w:w="4678" w:type="dxa"/>
            <w:tcBorders>
              <w:left w:val="single" w:sz="4" w:space="0" w:color="auto"/>
              <w:right w:val="single" w:sz="4" w:space="0" w:color="auto"/>
            </w:tcBorders>
            <w:shd w:val="clear" w:color="auto" w:fill="auto"/>
          </w:tcPr>
          <w:p w14:paraId="17743BDF" w14:textId="77777777" w:rsidR="0068443B" w:rsidRPr="0068443B" w:rsidRDefault="0068443B" w:rsidP="0068443B">
            <w:pPr>
              <w:widowControl w:val="0"/>
              <w:tabs>
                <w:tab w:val="left" w:pos="708"/>
              </w:tabs>
              <w:spacing w:after="0" w:line="240" w:lineRule="auto"/>
              <w:rPr>
                <w:rFonts w:ascii="Times New Roman" w:eastAsia="Times New Roman" w:hAnsi="Times New Roman" w:cs="Times New Roman"/>
                <w:sz w:val="24"/>
                <w:szCs w:val="24"/>
                <w:lang w:eastAsia="en-US"/>
              </w:rPr>
            </w:pPr>
            <w:r w:rsidRPr="0068443B">
              <w:rPr>
                <w:rFonts w:ascii="Times New Roman" w:eastAsia="Times New Roman" w:hAnsi="Times New Roman" w:cs="Times New Roman"/>
                <w:sz w:val="24"/>
                <w:szCs w:val="24"/>
                <w:lang w:eastAsia="en-US"/>
              </w:rPr>
              <w:t>2) по промежуточному пользованию</w:t>
            </w:r>
          </w:p>
        </w:tc>
        <w:tc>
          <w:tcPr>
            <w:tcW w:w="992" w:type="dxa"/>
            <w:tcBorders>
              <w:left w:val="single" w:sz="4" w:space="0" w:color="auto"/>
              <w:right w:val="single" w:sz="4" w:space="0" w:color="auto"/>
            </w:tcBorders>
            <w:shd w:val="clear" w:color="auto" w:fill="auto"/>
            <w:vAlign w:val="center"/>
          </w:tcPr>
          <w:p w14:paraId="6129A760" w14:textId="77777777" w:rsidR="0068443B" w:rsidRPr="0068443B" w:rsidRDefault="0068443B" w:rsidP="0068443B">
            <w:pPr>
              <w:widowControl w:val="0"/>
              <w:tabs>
                <w:tab w:val="left" w:pos="708"/>
              </w:tabs>
              <w:spacing w:after="0" w:line="240" w:lineRule="auto"/>
              <w:jc w:val="center"/>
              <w:rPr>
                <w:rFonts w:ascii="Times New Roman" w:eastAsia="Times New Roman" w:hAnsi="Times New Roman" w:cs="Times New Roman"/>
                <w:sz w:val="24"/>
                <w:szCs w:val="24"/>
                <w:lang w:eastAsia="en-US"/>
              </w:rPr>
            </w:pPr>
            <w:r w:rsidRPr="0068443B">
              <w:rPr>
                <w:rFonts w:ascii="Times New Roman" w:eastAsia="Times New Roman" w:hAnsi="Times New Roman" w:cs="Times New Roman"/>
                <w:sz w:val="24"/>
                <w:szCs w:val="24"/>
                <w:lang w:eastAsia="en-US"/>
              </w:rPr>
              <w:t>10,8</w:t>
            </w:r>
          </w:p>
        </w:tc>
        <w:tc>
          <w:tcPr>
            <w:tcW w:w="1134" w:type="dxa"/>
            <w:tcBorders>
              <w:left w:val="single" w:sz="4" w:space="0" w:color="auto"/>
              <w:right w:val="single" w:sz="4" w:space="0" w:color="auto"/>
            </w:tcBorders>
            <w:shd w:val="clear" w:color="auto" w:fill="auto"/>
            <w:vAlign w:val="center"/>
          </w:tcPr>
          <w:p w14:paraId="1606E967" w14:textId="77777777" w:rsidR="0068443B" w:rsidRPr="0068443B" w:rsidRDefault="0068443B" w:rsidP="0068443B">
            <w:pPr>
              <w:widowControl w:val="0"/>
              <w:tabs>
                <w:tab w:val="left" w:pos="708"/>
              </w:tabs>
              <w:spacing w:after="0" w:line="240" w:lineRule="auto"/>
              <w:jc w:val="center"/>
              <w:rPr>
                <w:rFonts w:ascii="Times New Roman" w:eastAsia="Times New Roman" w:hAnsi="Times New Roman" w:cs="Times New Roman"/>
                <w:sz w:val="24"/>
                <w:szCs w:val="24"/>
                <w:lang w:eastAsia="en-US"/>
              </w:rPr>
            </w:pPr>
            <w:r w:rsidRPr="0068443B">
              <w:rPr>
                <w:rFonts w:ascii="Times New Roman" w:eastAsia="Times New Roman" w:hAnsi="Times New Roman" w:cs="Times New Roman"/>
                <w:sz w:val="24"/>
                <w:szCs w:val="24"/>
                <w:lang w:eastAsia="en-US"/>
              </w:rPr>
              <w:t>2,0</w:t>
            </w:r>
          </w:p>
        </w:tc>
        <w:tc>
          <w:tcPr>
            <w:tcW w:w="993" w:type="dxa"/>
            <w:tcBorders>
              <w:left w:val="single" w:sz="4" w:space="0" w:color="auto"/>
              <w:right w:val="single" w:sz="4" w:space="0" w:color="auto"/>
            </w:tcBorders>
            <w:shd w:val="clear" w:color="auto" w:fill="auto"/>
            <w:vAlign w:val="center"/>
          </w:tcPr>
          <w:p w14:paraId="2234D635" w14:textId="77777777" w:rsidR="0068443B" w:rsidRPr="0068443B" w:rsidRDefault="0068443B" w:rsidP="0068443B">
            <w:pPr>
              <w:widowControl w:val="0"/>
              <w:tabs>
                <w:tab w:val="left" w:pos="708"/>
              </w:tabs>
              <w:spacing w:after="0" w:line="240" w:lineRule="auto"/>
              <w:jc w:val="center"/>
              <w:rPr>
                <w:rFonts w:ascii="Times New Roman" w:eastAsia="Times New Roman" w:hAnsi="Times New Roman" w:cs="Times New Roman"/>
                <w:sz w:val="24"/>
                <w:szCs w:val="24"/>
                <w:lang w:eastAsia="en-US"/>
              </w:rPr>
            </w:pPr>
            <w:r w:rsidRPr="0068443B">
              <w:rPr>
                <w:rFonts w:ascii="Times New Roman" w:eastAsia="Times New Roman" w:hAnsi="Times New Roman" w:cs="Times New Roman"/>
                <w:sz w:val="24"/>
                <w:szCs w:val="24"/>
                <w:lang w:eastAsia="en-US"/>
              </w:rPr>
              <w:t>-</w:t>
            </w:r>
          </w:p>
        </w:tc>
        <w:tc>
          <w:tcPr>
            <w:tcW w:w="1301" w:type="dxa"/>
            <w:tcBorders>
              <w:left w:val="single" w:sz="4" w:space="0" w:color="auto"/>
              <w:right w:val="single" w:sz="4" w:space="0" w:color="auto"/>
            </w:tcBorders>
            <w:shd w:val="clear" w:color="auto" w:fill="auto"/>
            <w:vAlign w:val="center"/>
          </w:tcPr>
          <w:p w14:paraId="600A7529" w14:textId="77777777" w:rsidR="0068443B" w:rsidRPr="0068443B" w:rsidRDefault="0068443B" w:rsidP="0068443B">
            <w:pPr>
              <w:widowControl w:val="0"/>
              <w:tabs>
                <w:tab w:val="left" w:pos="708"/>
              </w:tabs>
              <w:spacing w:after="0" w:line="240" w:lineRule="auto"/>
              <w:ind w:left="-57" w:right="-57"/>
              <w:jc w:val="center"/>
              <w:rPr>
                <w:rFonts w:ascii="Times New Roman" w:eastAsia="Times New Roman" w:hAnsi="Times New Roman" w:cs="Times New Roman"/>
                <w:sz w:val="24"/>
                <w:szCs w:val="24"/>
                <w:lang w:eastAsia="en-US"/>
              </w:rPr>
            </w:pPr>
            <w:r w:rsidRPr="0068443B">
              <w:rPr>
                <w:rFonts w:ascii="Times New Roman" w:eastAsia="Times New Roman" w:hAnsi="Times New Roman" w:cs="Times New Roman"/>
                <w:sz w:val="24"/>
                <w:szCs w:val="24"/>
                <w:lang w:eastAsia="en-US"/>
              </w:rPr>
              <w:t>12,8</w:t>
            </w:r>
          </w:p>
        </w:tc>
      </w:tr>
      <w:tr w:rsidR="0068443B" w:rsidRPr="0068443B" w14:paraId="7928764B" w14:textId="77777777" w:rsidTr="00926437">
        <w:tc>
          <w:tcPr>
            <w:tcW w:w="567" w:type="dxa"/>
            <w:tcBorders>
              <w:left w:val="single" w:sz="4" w:space="0" w:color="auto"/>
              <w:right w:val="single" w:sz="4" w:space="0" w:color="auto"/>
            </w:tcBorders>
            <w:shd w:val="clear" w:color="auto" w:fill="auto"/>
          </w:tcPr>
          <w:p w14:paraId="310EE1CD" w14:textId="77777777" w:rsidR="0068443B" w:rsidRPr="0068443B" w:rsidRDefault="0068443B" w:rsidP="0068443B">
            <w:pPr>
              <w:widowControl w:val="0"/>
              <w:tabs>
                <w:tab w:val="left" w:pos="708"/>
              </w:tabs>
              <w:spacing w:after="0" w:line="240" w:lineRule="auto"/>
              <w:jc w:val="center"/>
              <w:rPr>
                <w:rFonts w:ascii="Times New Roman" w:eastAsia="Times New Roman" w:hAnsi="Times New Roman" w:cs="Times New Roman"/>
                <w:sz w:val="24"/>
                <w:szCs w:val="24"/>
                <w:lang w:eastAsia="en-US"/>
              </w:rPr>
            </w:pPr>
          </w:p>
        </w:tc>
        <w:tc>
          <w:tcPr>
            <w:tcW w:w="4678" w:type="dxa"/>
            <w:tcBorders>
              <w:left w:val="single" w:sz="4" w:space="0" w:color="auto"/>
              <w:right w:val="single" w:sz="4" w:space="0" w:color="auto"/>
            </w:tcBorders>
            <w:shd w:val="clear" w:color="auto" w:fill="auto"/>
          </w:tcPr>
          <w:p w14:paraId="22F95323" w14:textId="77777777" w:rsidR="0068443B" w:rsidRPr="0068443B" w:rsidRDefault="0068443B" w:rsidP="0068443B">
            <w:pPr>
              <w:widowControl w:val="0"/>
              <w:tabs>
                <w:tab w:val="left" w:pos="708"/>
              </w:tabs>
              <w:spacing w:after="0" w:line="240" w:lineRule="auto"/>
              <w:rPr>
                <w:rFonts w:ascii="Times New Roman" w:eastAsia="Times New Roman" w:hAnsi="Times New Roman" w:cs="Times New Roman"/>
                <w:sz w:val="24"/>
                <w:szCs w:val="24"/>
                <w:lang w:eastAsia="en-US"/>
              </w:rPr>
            </w:pPr>
            <w:r w:rsidRPr="0068443B">
              <w:rPr>
                <w:rFonts w:ascii="Times New Roman" w:eastAsia="Times New Roman" w:hAnsi="Times New Roman" w:cs="Times New Roman"/>
                <w:sz w:val="24"/>
                <w:szCs w:val="24"/>
                <w:lang w:eastAsia="en-US"/>
              </w:rPr>
              <w:t>3) по прочим рубкам</w:t>
            </w:r>
          </w:p>
        </w:tc>
        <w:tc>
          <w:tcPr>
            <w:tcW w:w="992" w:type="dxa"/>
            <w:tcBorders>
              <w:left w:val="single" w:sz="4" w:space="0" w:color="auto"/>
              <w:right w:val="single" w:sz="4" w:space="0" w:color="auto"/>
            </w:tcBorders>
            <w:shd w:val="clear" w:color="auto" w:fill="auto"/>
            <w:vAlign w:val="bottom"/>
          </w:tcPr>
          <w:p w14:paraId="51F71B23" w14:textId="77777777" w:rsidR="0068443B" w:rsidRPr="0068443B" w:rsidRDefault="0068443B" w:rsidP="0068443B">
            <w:pPr>
              <w:widowControl w:val="0"/>
              <w:tabs>
                <w:tab w:val="left" w:pos="708"/>
              </w:tabs>
              <w:spacing w:after="0" w:line="240" w:lineRule="auto"/>
              <w:ind w:left="-57" w:right="-57"/>
              <w:jc w:val="center"/>
              <w:rPr>
                <w:rFonts w:ascii="Times New Roman" w:eastAsia="Times New Roman" w:hAnsi="Times New Roman" w:cs="Times New Roman"/>
                <w:sz w:val="24"/>
                <w:szCs w:val="24"/>
                <w:lang w:eastAsia="en-US"/>
              </w:rPr>
            </w:pPr>
            <w:r w:rsidRPr="0068443B">
              <w:rPr>
                <w:rFonts w:ascii="Times New Roman" w:eastAsia="Times New Roman" w:hAnsi="Times New Roman" w:cs="Times New Roman"/>
                <w:sz w:val="24"/>
                <w:szCs w:val="24"/>
                <w:lang w:eastAsia="en-US"/>
              </w:rPr>
              <w:t>55,2</w:t>
            </w:r>
          </w:p>
        </w:tc>
        <w:tc>
          <w:tcPr>
            <w:tcW w:w="1134" w:type="dxa"/>
            <w:tcBorders>
              <w:left w:val="single" w:sz="4" w:space="0" w:color="auto"/>
              <w:right w:val="single" w:sz="4" w:space="0" w:color="auto"/>
            </w:tcBorders>
            <w:shd w:val="clear" w:color="auto" w:fill="auto"/>
            <w:vAlign w:val="bottom"/>
          </w:tcPr>
          <w:p w14:paraId="0FD8FB1D" w14:textId="77777777" w:rsidR="0068443B" w:rsidRPr="0068443B" w:rsidRDefault="0068443B" w:rsidP="0068443B">
            <w:pPr>
              <w:widowControl w:val="0"/>
              <w:tabs>
                <w:tab w:val="num" w:pos="360"/>
                <w:tab w:val="left" w:pos="708"/>
              </w:tabs>
              <w:spacing w:after="0" w:line="240" w:lineRule="auto"/>
              <w:ind w:left="-57" w:right="-57"/>
              <w:jc w:val="center"/>
              <w:rPr>
                <w:rFonts w:ascii="Times New Roman" w:eastAsia="Times New Roman" w:hAnsi="Times New Roman" w:cs="Times New Roman"/>
                <w:sz w:val="24"/>
                <w:szCs w:val="24"/>
                <w:lang w:eastAsia="en-US"/>
              </w:rPr>
            </w:pPr>
            <w:r w:rsidRPr="0068443B">
              <w:rPr>
                <w:rFonts w:ascii="Times New Roman" w:eastAsia="Times New Roman" w:hAnsi="Times New Roman" w:cs="Times New Roman"/>
                <w:sz w:val="24"/>
                <w:szCs w:val="24"/>
                <w:lang w:eastAsia="en-US"/>
              </w:rPr>
              <w:t>-</w:t>
            </w:r>
          </w:p>
        </w:tc>
        <w:tc>
          <w:tcPr>
            <w:tcW w:w="993" w:type="dxa"/>
            <w:tcBorders>
              <w:left w:val="single" w:sz="4" w:space="0" w:color="auto"/>
              <w:right w:val="single" w:sz="4" w:space="0" w:color="auto"/>
            </w:tcBorders>
            <w:shd w:val="clear" w:color="auto" w:fill="auto"/>
            <w:vAlign w:val="bottom"/>
          </w:tcPr>
          <w:p w14:paraId="12264282" w14:textId="77777777" w:rsidR="0068443B" w:rsidRPr="0068443B" w:rsidRDefault="0068443B" w:rsidP="0068443B">
            <w:pPr>
              <w:widowControl w:val="0"/>
              <w:tabs>
                <w:tab w:val="num" w:pos="360"/>
                <w:tab w:val="left" w:pos="708"/>
              </w:tabs>
              <w:spacing w:after="0" w:line="240" w:lineRule="auto"/>
              <w:ind w:left="-57" w:right="-57"/>
              <w:jc w:val="center"/>
              <w:rPr>
                <w:rFonts w:ascii="Times New Roman" w:eastAsia="Times New Roman" w:hAnsi="Times New Roman" w:cs="Times New Roman"/>
                <w:sz w:val="24"/>
                <w:szCs w:val="24"/>
                <w:lang w:eastAsia="en-US"/>
              </w:rPr>
            </w:pPr>
            <w:r w:rsidRPr="0068443B">
              <w:rPr>
                <w:rFonts w:ascii="Times New Roman" w:eastAsia="Times New Roman" w:hAnsi="Times New Roman" w:cs="Times New Roman"/>
                <w:sz w:val="24"/>
                <w:szCs w:val="24"/>
                <w:lang w:eastAsia="en-US"/>
              </w:rPr>
              <w:t>-</w:t>
            </w:r>
          </w:p>
        </w:tc>
        <w:tc>
          <w:tcPr>
            <w:tcW w:w="1301" w:type="dxa"/>
            <w:tcBorders>
              <w:left w:val="single" w:sz="4" w:space="0" w:color="auto"/>
              <w:right w:val="single" w:sz="4" w:space="0" w:color="auto"/>
            </w:tcBorders>
            <w:shd w:val="clear" w:color="auto" w:fill="auto"/>
            <w:vAlign w:val="bottom"/>
          </w:tcPr>
          <w:p w14:paraId="60D226D4" w14:textId="77777777" w:rsidR="0068443B" w:rsidRPr="0068443B" w:rsidRDefault="0068443B" w:rsidP="0068443B">
            <w:pPr>
              <w:widowControl w:val="0"/>
              <w:tabs>
                <w:tab w:val="left" w:pos="708"/>
              </w:tabs>
              <w:spacing w:after="0" w:line="240" w:lineRule="auto"/>
              <w:ind w:left="-57" w:right="-57"/>
              <w:jc w:val="center"/>
              <w:rPr>
                <w:rFonts w:ascii="Times New Roman" w:eastAsia="Times New Roman" w:hAnsi="Times New Roman" w:cs="Times New Roman"/>
                <w:sz w:val="24"/>
                <w:szCs w:val="24"/>
                <w:lang w:eastAsia="en-US"/>
              </w:rPr>
            </w:pPr>
            <w:r w:rsidRPr="0068443B">
              <w:rPr>
                <w:rFonts w:ascii="Times New Roman" w:eastAsia="Times New Roman" w:hAnsi="Times New Roman" w:cs="Times New Roman"/>
                <w:sz w:val="24"/>
                <w:szCs w:val="24"/>
                <w:lang w:eastAsia="en-US"/>
              </w:rPr>
              <w:t>55,2</w:t>
            </w:r>
          </w:p>
        </w:tc>
      </w:tr>
      <w:tr w:rsidR="0068443B" w:rsidRPr="0068443B" w14:paraId="360FCCC2" w14:textId="77777777" w:rsidTr="00926437">
        <w:tc>
          <w:tcPr>
            <w:tcW w:w="567" w:type="dxa"/>
            <w:tcBorders>
              <w:left w:val="single" w:sz="4" w:space="0" w:color="auto"/>
              <w:right w:val="single" w:sz="4" w:space="0" w:color="auto"/>
            </w:tcBorders>
            <w:shd w:val="clear" w:color="auto" w:fill="auto"/>
          </w:tcPr>
          <w:p w14:paraId="204F0EF0" w14:textId="77777777" w:rsidR="0068443B" w:rsidRPr="0068443B" w:rsidRDefault="0068443B" w:rsidP="0068443B">
            <w:pPr>
              <w:widowControl w:val="0"/>
              <w:tabs>
                <w:tab w:val="left" w:pos="708"/>
              </w:tabs>
              <w:spacing w:after="0" w:line="240" w:lineRule="auto"/>
              <w:jc w:val="center"/>
              <w:rPr>
                <w:rFonts w:ascii="Times New Roman" w:eastAsia="Times New Roman" w:hAnsi="Times New Roman" w:cs="Times New Roman"/>
                <w:sz w:val="24"/>
                <w:szCs w:val="24"/>
                <w:lang w:eastAsia="en-US"/>
              </w:rPr>
            </w:pPr>
            <w:r w:rsidRPr="0068443B">
              <w:rPr>
                <w:rFonts w:ascii="Times New Roman" w:eastAsia="Times New Roman" w:hAnsi="Times New Roman" w:cs="Times New Roman"/>
                <w:sz w:val="24"/>
                <w:szCs w:val="24"/>
                <w:lang w:eastAsia="en-US"/>
              </w:rPr>
              <w:t>2)</w:t>
            </w:r>
          </w:p>
        </w:tc>
        <w:tc>
          <w:tcPr>
            <w:tcW w:w="4678" w:type="dxa"/>
            <w:tcBorders>
              <w:left w:val="single" w:sz="4" w:space="0" w:color="auto"/>
              <w:right w:val="single" w:sz="4" w:space="0" w:color="auto"/>
            </w:tcBorders>
            <w:shd w:val="clear" w:color="auto" w:fill="auto"/>
          </w:tcPr>
          <w:p w14:paraId="13FCD20D" w14:textId="77777777" w:rsidR="0068443B" w:rsidRPr="0068443B" w:rsidRDefault="0068443B" w:rsidP="0068443B">
            <w:pPr>
              <w:widowControl w:val="0"/>
              <w:tabs>
                <w:tab w:val="left" w:pos="708"/>
              </w:tabs>
              <w:spacing w:after="0" w:line="240" w:lineRule="auto"/>
              <w:rPr>
                <w:rFonts w:ascii="Times New Roman" w:eastAsia="Times New Roman" w:hAnsi="Times New Roman" w:cs="Times New Roman"/>
                <w:sz w:val="24"/>
                <w:szCs w:val="24"/>
                <w:lang w:eastAsia="en-US"/>
              </w:rPr>
            </w:pPr>
            <w:r w:rsidRPr="0068443B">
              <w:rPr>
                <w:rFonts w:ascii="Times New Roman" w:eastAsia="Times New Roman" w:hAnsi="Times New Roman" w:cs="Times New Roman"/>
                <w:sz w:val="24"/>
                <w:szCs w:val="24"/>
                <w:lang w:eastAsia="en-US"/>
              </w:rPr>
              <w:t>Потеряно древесины от неблагоприятных воздействий  (пожаров, вымочек и других</w:t>
            </w:r>
          </w:p>
        </w:tc>
        <w:tc>
          <w:tcPr>
            <w:tcW w:w="992" w:type="dxa"/>
            <w:tcBorders>
              <w:left w:val="single" w:sz="4" w:space="0" w:color="auto"/>
              <w:right w:val="single" w:sz="4" w:space="0" w:color="auto"/>
            </w:tcBorders>
            <w:shd w:val="clear" w:color="auto" w:fill="auto"/>
            <w:vAlign w:val="bottom"/>
          </w:tcPr>
          <w:p w14:paraId="6512ED6D" w14:textId="77777777" w:rsidR="0068443B" w:rsidRPr="0068443B" w:rsidRDefault="0068443B" w:rsidP="0068443B">
            <w:pPr>
              <w:widowControl w:val="0"/>
              <w:tabs>
                <w:tab w:val="left" w:pos="708"/>
              </w:tabs>
              <w:spacing w:after="0" w:line="240" w:lineRule="auto"/>
              <w:jc w:val="center"/>
              <w:rPr>
                <w:rFonts w:ascii="Times New Roman" w:eastAsia="Times New Roman" w:hAnsi="Times New Roman" w:cs="Times New Roman"/>
                <w:color w:val="FF0000"/>
                <w:sz w:val="24"/>
                <w:szCs w:val="24"/>
                <w:lang w:eastAsia="en-US"/>
              </w:rPr>
            </w:pPr>
          </w:p>
        </w:tc>
        <w:tc>
          <w:tcPr>
            <w:tcW w:w="1134" w:type="dxa"/>
            <w:tcBorders>
              <w:left w:val="single" w:sz="4" w:space="0" w:color="auto"/>
              <w:right w:val="single" w:sz="4" w:space="0" w:color="auto"/>
            </w:tcBorders>
            <w:shd w:val="clear" w:color="auto" w:fill="auto"/>
            <w:vAlign w:val="bottom"/>
          </w:tcPr>
          <w:p w14:paraId="222B4AFD" w14:textId="77777777" w:rsidR="0068443B" w:rsidRPr="0068443B" w:rsidRDefault="0068443B" w:rsidP="0068443B">
            <w:pPr>
              <w:widowControl w:val="0"/>
              <w:tabs>
                <w:tab w:val="left" w:pos="708"/>
              </w:tabs>
              <w:spacing w:after="0" w:line="240" w:lineRule="auto"/>
              <w:jc w:val="center"/>
              <w:rPr>
                <w:rFonts w:ascii="Times New Roman" w:eastAsia="Times New Roman" w:hAnsi="Times New Roman" w:cs="Times New Roman"/>
                <w:color w:val="FF0000"/>
                <w:sz w:val="24"/>
                <w:szCs w:val="24"/>
                <w:lang w:eastAsia="en-US"/>
              </w:rPr>
            </w:pPr>
          </w:p>
        </w:tc>
        <w:tc>
          <w:tcPr>
            <w:tcW w:w="993" w:type="dxa"/>
            <w:tcBorders>
              <w:left w:val="single" w:sz="4" w:space="0" w:color="auto"/>
              <w:right w:val="single" w:sz="4" w:space="0" w:color="auto"/>
            </w:tcBorders>
            <w:shd w:val="clear" w:color="auto" w:fill="auto"/>
            <w:vAlign w:val="bottom"/>
          </w:tcPr>
          <w:p w14:paraId="71E87DF6" w14:textId="77777777" w:rsidR="0068443B" w:rsidRPr="0068443B" w:rsidRDefault="0068443B" w:rsidP="0068443B">
            <w:pPr>
              <w:widowControl w:val="0"/>
              <w:tabs>
                <w:tab w:val="left" w:pos="708"/>
              </w:tabs>
              <w:spacing w:after="0" w:line="240" w:lineRule="auto"/>
              <w:jc w:val="center"/>
              <w:rPr>
                <w:rFonts w:ascii="Times New Roman" w:eastAsia="Times New Roman" w:hAnsi="Times New Roman" w:cs="Times New Roman"/>
                <w:color w:val="FF0000"/>
                <w:sz w:val="24"/>
                <w:szCs w:val="24"/>
                <w:lang w:eastAsia="en-US"/>
              </w:rPr>
            </w:pPr>
          </w:p>
        </w:tc>
        <w:tc>
          <w:tcPr>
            <w:tcW w:w="1301" w:type="dxa"/>
            <w:tcBorders>
              <w:left w:val="single" w:sz="4" w:space="0" w:color="auto"/>
              <w:right w:val="single" w:sz="4" w:space="0" w:color="auto"/>
            </w:tcBorders>
            <w:shd w:val="clear" w:color="auto" w:fill="auto"/>
            <w:vAlign w:val="bottom"/>
          </w:tcPr>
          <w:p w14:paraId="7F352D17" w14:textId="77777777" w:rsidR="0068443B" w:rsidRPr="0068443B" w:rsidRDefault="0068443B" w:rsidP="0068443B">
            <w:pPr>
              <w:widowControl w:val="0"/>
              <w:tabs>
                <w:tab w:val="left" w:pos="708"/>
              </w:tabs>
              <w:spacing w:after="0" w:line="240" w:lineRule="auto"/>
              <w:ind w:left="-57" w:right="-57"/>
              <w:jc w:val="center"/>
              <w:rPr>
                <w:rFonts w:ascii="Times New Roman" w:eastAsia="Times New Roman" w:hAnsi="Times New Roman" w:cs="Times New Roman"/>
                <w:color w:val="FF0000"/>
                <w:sz w:val="24"/>
                <w:szCs w:val="24"/>
                <w:lang w:eastAsia="en-US"/>
              </w:rPr>
            </w:pPr>
          </w:p>
        </w:tc>
      </w:tr>
      <w:tr w:rsidR="0068443B" w:rsidRPr="0068443B" w14:paraId="6BB1D954" w14:textId="77777777" w:rsidTr="00926437">
        <w:tc>
          <w:tcPr>
            <w:tcW w:w="567" w:type="dxa"/>
            <w:tcBorders>
              <w:left w:val="single" w:sz="4" w:space="0" w:color="auto"/>
              <w:right w:val="single" w:sz="4" w:space="0" w:color="auto"/>
            </w:tcBorders>
            <w:shd w:val="clear" w:color="auto" w:fill="auto"/>
          </w:tcPr>
          <w:p w14:paraId="172EFCA1" w14:textId="77777777" w:rsidR="0068443B" w:rsidRPr="0068443B" w:rsidRDefault="0068443B" w:rsidP="0068443B">
            <w:pPr>
              <w:spacing w:after="0"/>
              <w:ind w:firstLine="851"/>
              <w:jc w:val="both"/>
              <w:rPr>
                <w:rFonts w:ascii="Calibri" w:eastAsia="Calibri" w:hAnsi="Calibri" w:cs="Times New Roman"/>
                <w:lang w:eastAsia="en-US"/>
              </w:rPr>
            </w:pPr>
          </w:p>
        </w:tc>
        <w:tc>
          <w:tcPr>
            <w:tcW w:w="4678" w:type="dxa"/>
            <w:tcBorders>
              <w:left w:val="single" w:sz="4" w:space="0" w:color="auto"/>
              <w:right w:val="single" w:sz="4" w:space="0" w:color="auto"/>
            </w:tcBorders>
            <w:shd w:val="clear" w:color="auto" w:fill="auto"/>
          </w:tcPr>
          <w:p w14:paraId="009E7147" w14:textId="77777777" w:rsidR="0068443B" w:rsidRPr="0068443B" w:rsidRDefault="0068443B" w:rsidP="0068443B">
            <w:pPr>
              <w:widowControl w:val="0"/>
              <w:tabs>
                <w:tab w:val="left" w:pos="708"/>
              </w:tabs>
              <w:spacing w:after="0" w:line="240" w:lineRule="auto"/>
              <w:rPr>
                <w:rFonts w:ascii="Times New Roman" w:eastAsia="Times New Roman" w:hAnsi="Times New Roman" w:cs="Times New Roman"/>
                <w:sz w:val="24"/>
                <w:szCs w:val="24"/>
                <w:lang w:eastAsia="en-US"/>
              </w:rPr>
            </w:pPr>
            <w:r w:rsidRPr="0068443B">
              <w:rPr>
                <w:rFonts w:ascii="Times New Roman" w:eastAsia="Times New Roman" w:hAnsi="Times New Roman" w:cs="Times New Roman"/>
                <w:sz w:val="24"/>
                <w:szCs w:val="24"/>
                <w:lang w:eastAsia="en-US"/>
              </w:rPr>
              <w:t>факторов)</w:t>
            </w:r>
          </w:p>
        </w:tc>
        <w:tc>
          <w:tcPr>
            <w:tcW w:w="992" w:type="dxa"/>
            <w:tcBorders>
              <w:left w:val="single" w:sz="4" w:space="0" w:color="auto"/>
              <w:right w:val="single" w:sz="4" w:space="0" w:color="auto"/>
            </w:tcBorders>
            <w:shd w:val="clear" w:color="auto" w:fill="auto"/>
            <w:vAlign w:val="bottom"/>
          </w:tcPr>
          <w:p w14:paraId="596C5A87" w14:textId="77777777" w:rsidR="0068443B" w:rsidRPr="0068443B" w:rsidRDefault="0068443B" w:rsidP="0068443B">
            <w:pPr>
              <w:widowControl w:val="0"/>
              <w:tabs>
                <w:tab w:val="left" w:pos="708"/>
              </w:tabs>
              <w:spacing w:after="0" w:line="240" w:lineRule="auto"/>
              <w:jc w:val="center"/>
              <w:rPr>
                <w:rFonts w:ascii="Times New Roman" w:eastAsia="Times New Roman" w:hAnsi="Times New Roman" w:cs="Times New Roman"/>
                <w:sz w:val="24"/>
                <w:szCs w:val="24"/>
                <w:lang w:eastAsia="en-US"/>
              </w:rPr>
            </w:pPr>
            <w:r w:rsidRPr="0068443B">
              <w:rPr>
                <w:rFonts w:ascii="Times New Roman" w:eastAsia="Times New Roman" w:hAnsi="Times New Roman" w:cs="Times New Roman"/>
                <w:sz w:val="24"/>
                <w:szCs w:val="24"/>
                <w:lang w:eastAsia="en-US"/>
              </w:rPr>
              <w:t>0,2</w:t>
            </w:r>
          </w:p>
        </w:tc>
        <w:tc>
          <w:tcPr>
            <w:tcW w:w="1134" w:type="dxa"/>
            <w:tcBorders>
              <w:left w:val="single" w:sz="4" w:space="0" w:color="auto"/>
              <w:right w:val="single" w:sz="4" w:space="0" w:color="auto"/>
            </w:tcBorders>
            <w:shd w:val="clear" w:color="auto" w:fill="auto"/>
            <w:vAlign w:val="bottom"/>
          </w:tcPr>
          <w:p w14:paraId="2CD9CD8E" w14:textId="77777777" w:rsidR="0068443B" w:rsidRPr="0068443B" w:rsidRDefault="0068443B" w:rsidP="0068443B">
            <w:pPr>
              <w:widowControl w:val="0"/>
              <w:tabs>
                <w:tab w:val="num" w:pos="360"/>
                <w:tab w:val="left" w:pos="708"/>
              </w:tabs>
              <w:spacing w:after="0" w:line="240" w:lineRule="auto"/>
              <w:jc w:val="center"/>
              <w:rPr>
                <w:rFonts w:ascii="Times New Roman" w:eastAsia="Times New Roman" w:hAnsi="Times New Roman" w:cs="Times New Roman"/>
                <w:sz w:val="24"/>
                <w:szCs w:val="24"/>
                <w:lang w:eastAsia="en-US"/>
              </w:rPr>
            </w:pPr>
            <w:r w:rsidRPr="0068443B">
              <w:rPr>
                <w:rFonts w:ascii="Times New Roman" w:eastAsia="Times New Roman" w:hAnsi="Times New Roman" w:cs="Times New Roman"/>
                <w:sz w:val="24"/>
                <w:szCs w:val="24"/>
                <w:lang w:eastAsia="en-US"/>
              </w:rPr>
              <w:t>0,3</w:t>
            </w:r>
          </w:p>
        </w:tc>
        <w:tc>
          <w:tcPr>
            <w:tcW w:w="993" w:type="dxa"/>
            <w:tcBorders>
              <w:left w:val="single" w:sz="4" w:space="0" w:color="auto"/>
              <w:right w:val="single" w:sz="4" w:space="0" w:color="auto"/>
            </w:tcBorders>
            <w:shd w:val="clear" w:color="auto" w:fill="auto"/>
            <w:vAlign w:val="bottom"/>
          </w:tcPr>
          <w:p w14:paraId="3AAF7DBA" w14:textId="77777777" w:rsidR="0068443B" w:rsidRPr="0068443B" w:rsidRDefault="0068443B" w:rsidP="0068443B">
            <w:pPr>
              <w:widowControl w:val="0"/>
              <w:tabs>
                <w:tab w:val="num" w:pos="360"/>
                <w:tab w:val="left" w:pos="708"/>
              </w:tabs>
              <w:spacing w:after="0" w:line="240" w:lineRule="auto"/>
              <w:jc w:val="center"/>
              <w:rPr>
                <w:rFonts w:ascii="Times New Roman" w:eastAsia="Times New Roman" w:hAnsi="Times New Roman" w:cs="Times New Roman"/>
                <w:sz w:val="24"/>
                <w:szCs w:val="24"/>
                <w:lang w:eastAsia="en-US"/>
              </w:rPr>
            </w:pPr>
            <w:r w:rsidRPr="0068443B">
              <w:rPr>
                <w:rFonts w:ascii="Times New Roman" w:eastAsia="Times New Roman" w:hAnsi="Times New Roman" w:cs="Times New Roman"/>
                <w:sz w:val="24"/>
                <w:szCs w:val="24"/>
                <w:lang w:eastAsia="en-US"/>
              </w:rPr>
              <w:t>-</w:t>
            </w:r>
          </w:p>
        </w:tc>
        <w:tc>
          <w:tcPr>
            <w:tcW w:w="1301" w:type="dxa"/>
            <w:tcBorders>
              <w:left w:val="single" w:sz="4" w:space="0" w:color="auto"/>
              <w:right w:val="single" w:sz="4" w:space="0" w:color="auto"/>
            </w:tcBorders>
            <w:shd w:val="clear" w:color="auto" w:fill="auto"/>
            <w:vAlign w:val="bottom"/>
          </w:tcPr>
          <w:p w14:paraId="79772ACC" w14:textId="77777777" w:rsidR="0068443B" w:rsidRPr="0068443B" w:rsidRDefault="0068443B" w:rsidP="0068443B">
            <w:pPr>
              <w:widowControl w:val="0"/>
              <w:tabs>
                <w:tab w:val="left" w:pos="708"/>
              </w:tabs>
              <w:spacing w:after="0" w:line="240" w:lineRule="auto"/>
              <w:jc w:val="center"/>
              <w:rPr>
                <w:rFonts w:ascii="Times New Roman" w:eastAsia="Times New Roman" w:hAnsi="Times New Roman" w:cs="Times New Roman"/>
                <w:sz w:val="24"/>
                <w:szCs w:val="24"/>
                <w:lang w:eastAsia="en-US"/>
              </w:rPr>
            </w:pPr>
            <w:r w:rsidRPr="0068443B">
              <w:rPr>
                <w:rFonts w:ascii="Times New Roman" w:eastAsia="Times New Roman" w:hAnsi="Times New Roman" w:cs="Times New Roman"/>
                <w:sz w:val="24"/>
                <w:szCs w:val="24"/>
                <w:lang w:eastAsia="en-US"/>
              </w:rPr>
              <w:t>0,5</w:t>
            </w:r>
          </w:p>
        </w:tc>
      </w:tr>
      <w:tr w:rsidR="0068443B" w:rsidRPr="0068443B" w14:paraId="2A292956" w14:textId="77777777" w:rsidTr="00926437">
        <w:tc>
          <w:tcPr>
            <w:tcW w:w="567" w:type="dxa"/>
            <w:tcBorders>
              <w:left w:val="single" w:sz="4" w:space="0" w:color="auto"/>
              <w:right w:val="single" w:sz="4" w:space="0" w:color="auto"/>
            </w:tcBorders>
            <w:shd w:val="clear" w:color="auto" w:fill="auto"/>
          </w:tcPr>
          <w:p w14:paraId="20EB6A39" w14:textId="77777777" w:rsidR="0068443B" w:rsidRPr="0068443B" w:rsidRDefault="0068443B" w:rsidP="0068443B">
            <w:pPr>
              <w:widowControl w:val="0"/>
              <w:tabs>
                <w:tab w:val="left" w:pos="708"/>
              </w:tabs>
              <w:spacing w:after="0" w:line="240" w:lineRule="auto"/>
              <w:jc w:val="center"/>
              <w:rPr>
                <w:rFonts w:ascii="Times New Roman" w:eastAsia="Times New Roman" w:hAnsi="Times New Roman" w:cs="Times New Roman"/>
                <w:sz w:val="24"/>
                <w:szCs w:val="24"/>
                <w:lang w:eastAsia="en-US"/>
              </w:rPr>
            </w:pPr>
            <w:r w:rsidRPr="0068443B">
              <w:rPr>
                <w:rFonts w:ascii="Times New Roman" w:eastAsia="Times New Roman" w:hAnsi="Times New Roman" w:cs="Times New Roman"/>
                <w:sz w:val="24"/>
                <w:szCs w:val="24"/>
                <w:lang w:eastAsia="en-US"/>
              </w:rPr>
              <w:t>3)</w:t>
            </w:r>
          </w:p>
        </w:tc>
        <w:tc>
          <w:tcPr>
            <w:tcW w:w="4678" w:type="dxa"/>
            <w:tcBorders>
              <w:left w:val="single" w:sz="4" w:space="0" w:color="auto"/>
              <w:right w:val="single" w:sz="4" w:space="0" w:color="auto"/>
            </w:tcBorders>
            <w:shd w:val="clear" w:color="auto" w:fill="auto"/>
          </w:tcPr>
          <w:p w14:paraId="0256C62E" w14:textId="77777777" w:rsidR="0068443B" w:rsidRPr="0068443B" w:rsidRDefault="0068443B" w:rsidP="0068443B">
            <w:pPr>
              <w:widowControl w:val="0"/>
              <w:tabs>
                <w:tab w:val="left" w:pos="708"/>
              </w:tabs>
              <w:spacing w:after="0" w:line="240" w:lineRule="auto"/>
              <w:ind w:right="-170"/>
              <w:rPr>
                <w:rFonts w:ascii="Times New Roman" w:eastAsia="Times New Roman" w:hAnsi="Times New Roman" w:cs="Times New Roman"/>
                <w:sz w:val="24"/>
                <w:szCs w:val="24"/>
                <w:lang w:eastAsia="en-US"/>
              </w:rPr>
            </w:pPr>
            <w:r w:rsidRPr="0068443B">
              <w:rPr>
                <w:rFonts w:ascii="Times New Roman" w:eastAsia="Times New Roman" w:hAnsi="Times New Roman" w:cs="Times New Roman"/>
                <w:sz w:val="24"/>
                <w:szCs w:val="24"/>
                <w:lang w:eastAsia="en-US"/>
              </w:rPr>
              <w:t>Запас учтенного мертвого леса, назначенного настоящим лесоустройством в сплошные и выборочные санитарные рубки, уборке ликвидной захламлённости и сухостоя на не покрытых лесом угодьях</w:t>
            </w:r>
          </w:p>
        </w:tc>
        <w:tc>
          <w:tcPr>
            <w:tcW w:w="992" w:type="dxa"/>
            <w:tcBorders>
              <w:left w:val="single" w:sz="4" w:space="0" w:color="auto"/>
              <w:right w:val="single" w:sz="4" w:space="0" w:color="auto"/>
            </w:tcBorders>
            <w:shd w:val="clear" w:color="auto" w:fill="auto"/>
            <w:vAlign w:val="bottom"/>
          </w:tcPr>
          <w:p w14:paraId="55FD9266" w14:textId="77777777" w:rsidR="0068443B" w:rsidRPr="0068443B" w:rsidRDefault="0068443B" w:rsidP="0068443B">
            <w:pPr>
              <w:widowControl w:val="0"/>
              <w:tabs>
                <w:tab w:val="left" w:pos="708"/>
              </w:tabs>
              <w:spacing w:after="0" w:line="240" w:lineRule="auto"/>
              <w:jc w:val="center"/>
              <w:rPr>
                <w:rFonts w:ascii="Times New Roman" w:eastAsia="Times New Roman" w:hAnsi="Times New Roman" w:cs="Times New Roman"/>
                <w:sz w:val="24"/>
                <w:szCs w:val="24"/>
                <w:lang w:eastAsia="en-US"/>
              </w:rPr>
            </w:pPr>
            <w:r w:rsidRPr="0068443B">
              <w:rPr>
                <w:rFonts w:ascii="Times New Roman" w:eastAsia="Times New Roman" w:hAnsi="Times New Roman" w:cs="Times New Roman"/>
                <w:sz w:val="24"/>
                <w:szCs w:val="24"/>
                <w:lang w:eastAsia="en-US"/>
              </w:rPr>
              <w:t>2,02</w:t>
            </w:r>
          </w:p>
        </w:tc>
        <w:tc>
          <w:tcPr>
            <w:tcW w:w="1134" w:type="dxa"/>
            <w:tcBorders>
              <w:left w:val="single" w:sz="4" w:space="0" w:color="auto"/>
              <w:right w:val="single" w:sz="4" w:space="0" w:color="auto"/>
            </w:tcBorders>
            <w:shd w:val="clear" w:color="auto" w:fill="auto"/>
            <w:vAlign w:val="bottom"/>
          </w:tcPr>
          <w:p w14:paraId="7BE63C07" w14:textId="77777777" w:rsidR="0068443B" w:rsidRPr="0068443B" w:rsidRDefault="0068443B" w:rsidP="0068443B">
            <w:pPr>
              <w:widowControl w:val="0"/>
              <w:tabs>
                <w:tab w:val="num" w:pos="360"/>
                <w:tab w:val="left" w:pos="708"/>
              </w:tabs>
              <w:spacing w:after="0" w:line="240" w:lineRule="auto"/>
              <w:jc w:val="center"/>
              <w:rPr>
                <w:rFonts w:ascii="Times New Roman" w:eastAsia="Times New Roman" w:hAnsi="Times New Roman" w:cs="Times New Roman"/>
                <w:sz w:val="24"/>
                <w:szCs w:val="24"/>
                <w:lang w:eastAsia="en-US"/>
              </w:rPr>
            </w:pPr>
            <w:r w:rsidRPr="0068443B">
              <w:rPr>
                <w:rFonts w:ascii="Times New Roman" w:eastAsia="Times New Roman" w:hAnsi="Times New Roman" w:cs="Times New Roman"/>
                <w:sz w:val="24"/>
                <w:szCs w:val="24"/>
                <w:lang w:eastAsia="en-US"/>
              </w:rPr>
              <w:t>6,84</w:t>
            </w:r>
          </w:p>
        </w:tc>
        <w:tc>
          <w:tcPr>
            <w:tcW w:w="993" w:type="dxa"/>
            <w:tcBorders>
              <w:left w:val="single" w:sz="4" w:space="0" w:color="auto"/>
              <w:right w:val="single" w:sz="4" w:space="0" w:color="auto"/>
            </w:tcBorders>
            <w:shd w:val="clear" w:color="auto" w:fill="auto"/>
            <w:vAlign w:val="bottom"/>
          </w:tcPr>
          <w:p w14:paraId="4A99DBBE" w14:textId="77777777" w:rsidR="0068443B" w:rsidRPr="0068443B" w:rsidRDefault="0068443B" w:rsidP="0068443B">
            <w:pPr>
              <w:widowControl w:val="0"/>
              <w:tabs>
                <w:tab w:val="num" w:pos="360"/>
                <w:tab w:val="left" w:pos="708"/>
              </w:tabs>
              <w:spacing w:after="0" w:line="240" w:lineRule="auto"/>
              <w:jc w:val="center"/>
              <w:rPr>
                <w:rFonts w:ascii="Times New Roman" w:eastAsia="Times New Roman" w:hAnsi="Times New Roman" w:cs="Times New Roman"/>
                <w:sz w:val="24"/>
                <w:szCs w:val="24"/>
                <w:lang w:eastAsia="en-US"/>
              </w:rPr>
            </w:pPr>
            <w:r w:rsidRPr="0068443B">
              <w:rPr>
                <w:rFonts w:ascii="Times New Roman" w:eastAsia="Times New Roman" w:hAnsi="Times New Roman" w:cs="Times New Roman"/>
                <w:sz w:val="24"/>
                <w:szCs w:val="24"/>
                <w:lang w:eastAsia="en-US"/>
              </w:rPr>
              <w:t>0,05</w:t>
            </w:r>
          </w:p>
        </w:tc>
        <w:tc>
          <w:tcPr>
            <w:tcW w:w="1301" w:type="dxa"/>
            <w:tcBorders>
              <w:left w:val="single" w:sz="4" w:space="0" w:color="auto"/>
              <w:right w:val="single" w:sz="4" w:space="0" w:color="auto"/>
            </w:tcBorders>
            <w:shd w:val="clear" w:color="auto" w:fill="auto"/>
            <w:vAlign w:val="bottom"/>
          </w:tcPr>
          <w:p w14:paraId="0B8FE3F7" w14:textId="77777777" w:rsidR="0068443B" w:rsidRPr="0068443B" w:rsidRDefault="0068443B" w:rsidP="0068443B">
            <w:pPr>
              <w:widowControl w:val="0"/>
              <w:tabs>
                <w:tab w:val="left" w:pos="708"/>
              </w:tabs>
              <w:spacing w:after="0" w:line="240" w:lineRule="auto"/>
              <w:jc w:val="center"/>
              <w:rPr>
                <w:rFonts w:ascii="Times New Roman" w:eastAsia="Times New Roman" w:hAnsi="Times New Roman" w:cs="Times New Roman"/>
                <w:sz w:val="24"/>
                <w:szCs w:val="24"/>
                <w:lang w:eastAsia="en-US"/>
              </w:rPr>
            </w:pPr>
            <w:r w:rsidRPr="0068443B">
              <w:rPr>
                <w:rFonts w:ascii="Times New Roman" w:eastAsia="Times New Roman" w:hAnsi="Times New Roman" w:cs="Times New Roman"/>
                <w:sz w:val="24"/>
                <w:szCs w:val="24"/>
                <w:lang w:eastAsia="en-US"/>
              </w:rPr>
              <w:t>8,91</w:t>
            </w:r>
          </w:p>
        </w:tc>
      </w:tr>
      <w:tr w:rsidR="0068443B" w:rsidRPr="0068443B" w14:paraId="0D186AC1" w14:textId="77777777" w:rsidTr="00926437">
        <w:tc>
          <w:tcPr>
            <w:tcW w:w="567" w:type="dxa"/>
            <w:tcBorders>
              <w:left w:val="single" w:sz="4" w:space="0" w:color="auto"/>
              <w:right w:val="single" w:sz="4" w:space="0" w:color="auto"/>
            </w:tcBorders>
            <w:shd w:val="clear" w:color="auto" w:fill="auto"/>
          </w:tcPr>
          <w:p w14:paraId="0823A156" w14:textId="77777777" w:rsidR="0068443B" w:rsidRPr="0068443B" w:rsidRDefault="0068443B" w:rsidP="0068443B">
            <w:pPr>
              <w:widowControl w:val="0"/>
              <w:tabs>
                <w:tab w:val="left" w:pos="708"/>
              </w:tabs>
              <w:spacing w:after="0" w:line="240" w:lineRule="auto"/>
              <w:jc w:val="center"/>
              <w:rPr>
                <w:rFonts w:ascii="Times New Roman" w:eastAsia="Times New Roman" w:hAnsi="Times New Roman" w:cs="Times New Roman"/>
                <w:sz w:val="24"/>
                <w:szCs w:val="24"/>
                <w:lang w:eastAsia="en-US"/>
              </w:rPr>
            </w:pPr>
            <w:r w:rsidRPr="0068443B">
              <w:rPr>
                <w:rFonts w:ascii="Times New Roman" w:eastAsia="Times New Roman" w:hAnsi="Times New Roman" w:cs="Times New Roman"/>
                <w:sz w:val="24"/>
                <w:szCs w:val="24"/>
                <w:lang w:eastAsia="en-US"/>
              </w:rPr>
              <w:t>4)</w:t>
            </w:r>
          </w:p>
        </w:tc>
        <w:tc>
          <w:tcPr>
            <w:tcW w:w="4678" w:type="dxa"/>
            <w:tcBorders>
              <w:left w:val="single" w:sz="4" w:space="0" w:color="auto"/>
              <w:right w:val="single" w:sz="4" w:space="0" w:color="auto"/>
            </w:tcBorders>
            <w:shd w:val="clear" w:color="auto" w:fill="auto"/>
          </w:tcPr>
          <w:p w14:paraId="59F11298" w14:textId="77777777" w:rsidR="0068443B" w:rsidRPr="0068443B" w:rsidRDefault="0068443B" w:rsidP="0068443B">
            <w:pPr>
              <w:widowControl w:val="0"/>
              <w:tabs>
                <w:tab w:val="left" w:pos="708"/>
              </w:tabs>
              <w:spacing w:after="0" w:line="240" w:lineRule="auto"/>
              <w:rPr>
                <w:rFonts w:ascii="Times New Roman" w:eastAsia="Times New Roman" w:hAnsi="Times New Roman" w:cs="Times New Roman"/>
                <w:sz w:val="24"/>
                <w:szCs w:val="24"/>
                <w:lang w:eastAsia="en-US"/>
              </w:rPr>
            </w:pPr>
            <w:r w:rsidRPr="0068443B">
              <w:rPr>
                <w:rFonts w:ascii="Times New Roman" w:eastAsia="Times New Roman" w:hAnsi="Times New Roman" w:cs="Times New Roman"/>
                <w:sz w:val="24"/>
                <w:szCs w:val="24"/>
                <w:lang w:eastAsia="en-US"/>
              </w:rPr>
              <w:t>Всего изъято и потеряно древесины</w:t>
            </w:r>
          </w:p>
        </w:tc>
        <w:tc>
          <w:tcPr>
            <w:tcW w:w="992" w:type="dxa"/>
            <w:tcBorders>
              <w:left w:val="single" w:sz="4" w:space="0" w:color="auto"/>
              <w:right w:val="single" w:sz="4" w:space="0" w:color="auto"/>
            </w:tcBorders>
            <w:shd w:val="clear" w:color="auto" w:fill="auto"/>
            <w:vAlign w:val="bottom"/>
          </w:tcPr>
          <w:p w14:paraId="10632D75" w14:textId="77777777" w:rsidR="0068443B" w:rsidRPr="0068443B" w:rsidRDefault="0068443B" w:rsidP="0068443B">
            <w:pPr>
              <w:widowControl w:val="0"/>
              <w:tabs>
                <w:tab w:val="left" w:pos="708"/>
              </w:tabs>
              <w:spacing w:after="0" w:line="240" w:lineRule="auto"/>
              <w:jc w:val="center"/>
              <w:rPr>
                <w:rFonts w:ascii="Times New Roman" w:eastAsia="Times New Roman" w:hAnsi="Times New Roman" w:cs="Times New Roman"/>
                <w:sz w:val="24"/>
                <w:szCs w:val="24"/>
                <w:lang w:eastAsia="en-US"/>
              </w:rPr>
            </w:pPr>
            <w:r w:rsidRPr="0068443B">
              <w:rPr>
                <w:rFonts w:ascii="Times New Roman" w:eastAsia="Times New Roman" w:hAnsi="Times New Roman" w:cs="Times New Roman"/>
                <w:sz w:val="24"/>
                <w:szCs w:val="24"/>
                <w:lang w:eastAsia="en-US"/>
              </w:rPr>
              <w:t>80,0</w:t>
            </w:r>
          </w:p>
        </w:tc>
        <w:tc>
          <w:tcPr>
            <w:tcW w:w="1134" w:type="dxa"/>
            <w:tcBorders>
              <w:left w:val="single" w:sz="4" w:space="0" w:color="auto"/>
              <w:right w:val="single" w:sz="4" w:space="0" w:color="auto"/>
            </w:tcBorders>
            <w:shd w:val="clear" w:color="auto" w:fill="auto"/>
            <w:vAlign w:val="bottom"/>
          </w:tcPr>
          <w:p w14:paraId="47D3ABFC" w14:textId="77777777" w:rsidR="0068443B" w:rsidRPr="0068443B" w:rsidRDefault="0068443B" w:rsidP="0068443B">
            <w:pPr>
              <w:widowControl w:val="0"/>
              <w:tabs>
                <w:tab w:val="num" w:pos="360"/>
                <w:tab w:val="left" w:pos="708"/>
              </w:tabs>
              <w:spacing w:after="0" w:line="240" w:lineRule="auto"/>
              <w:jc w:val="center"/>
              <w:rPr>
                <w:rFonts w:ascii="Times New Roman" w:eastAsia="Times New Roman" w:hAnsi="Times New Roman" w:cs="Times New Roman"/>
                <w:sz w:val="24"/>
                <w:szCs w:val="24"/>
                <w:lang w:eastAsia="en-US"/>
              </w:rPr>
            </w:pPr>
            <w:r w:rsidRPr="0068443B">
              <w:rPr>
                <w:rFonts w:ascii="Times New Roman" w:eastAsia="Times New Roman" w:hAnsi="Times New Roman" w:cs="Times New Roman"/>
                <w:sz w:val="24"/>
                <w:szCs w:val="24"/>
                <w:lang w:eastAsia="en-US"/>
              </w:rPr>
              <w:t>30,5</w:t>
            </w:r>
          </w:p>
        </w:tc>
        <w:tc>
          <w:tcPr>
            <w:tcW w:w="993" w:type="dxa"/>
            <w:tcBorders>
              <w:left w:val="single" w:sz="4" w:space="0" w:color="auto"/>
              <w:right w:val="single" w:sz="4" w:space="0" w:color="auto"/>
            </w:tcBorders>
            <w:shd w:val="clear" w:color="auto" w:fill="auto"/>
            <w:vAlign w:val="bottom"/>
          </w:tcPr>
          <w:p w14:paraId="1E79AB28" w14:textId="77777777" w:rsidR="0068443B" w:rsidRPr="0068443B" w:rsidRDefault="0068443B" w:rsidP="0068443B">
            <w:pPr>
              <w:widowControl w:val="0"/>
              <w:tabs>
                <w:tab w:val="num" w:pos="360"/>
                <w:tab w:val="left" w:pos="708"/>
              </w:tabs>
              <w:spacing w:after="0" w:line="240" w:lineRule="auto"/>
              <w:jc w:val="center"/>
              <w:rPr>
                <w:rFonts w:ascii="Times New Roman" w:eastAsia="Times New Roman" w:hAnsi="Times New Roman" w:cs="Times New Roman"/>
                <w:sz w:val="24"/>
                <w:szCs w:val="24"/>
                <w:lang w:eastAsia="en-US"/>
              </w:rPr>
            </w:pPr>
            <w:r w:rsidRPr="0068443B">
              <w:rPr>
                <w:rFonts w:ascii="Times New Roman" w:eastAsia="Times New Roman" w:hAnsi="Times New Roman" w:cs="Times New Roman"/>
                <w:sz w:val="24"/>
                <w:szCs w:val="24"/>
                <w:lang w:eastAsia="en-US"/>
              </w:rPr>
              <w:t>4,9</w:t>
            </w:r>
          </w:p>
        </w:tc>
        <w:tc>
          <w:tcPr>
            <w:tcW w:w="1301" w:type="dxa"/>
            <w:tcBorders>
              <w:left w:val="single" w:sz="4" w:space="0" w:color="auto"/>
              <w:right w:val="single" w:sz="4" w:space="0" w:color="auto"/>
            </w:tcBorders>
            <w:shd w:val="clear" w:color="auto" w:fill="auto"/>
            <w:vAlign w:val="bottom"/>
          </w:tcPr>
          <w:p w14:paraId="3CA7D162" w14:textId="77777777" w:rsidR="0068443B" w:rsidRPr="0068443B" w:rsidRDefault="0068443B" w:rsidP="0068443B">
            <w:pPr>
              <w:widowControl w:val="0"/>
              <w:tabs>
                <w:tab w:val="left" w:pos="708"/>
              </w:tabs>
              <w:spacing w:after="0" w:line="240" w:lineRule="auto"/>
              <w:ind w:left="-57" w:right="-57"/>
              <w:jc w:val="center"/>
              <w:rPr>
                <w:rFonts w:ascii="Times New Roman" w:eastAsia="Times New Roman" w:hAnsi="Times New Roman" w:cs="Times New Roman"/>
                <w:sz w:val="24"/>
                <w:szCs w:val="24"/>
                <w:lang w:eastAsia="en-US"/>
              </w:rPr>
            </w:pPr>
            <w:r w:rsidRPr="0068443B">
              <w:rPr>
                <w:rFonts w:ascii="Times New Roman" w:eastAsia="Times New Roman" w:hAnsi="Times New Roman" w:cs="Times New Roman"/>
                <w:sz w:val="24"/>
                <w:szCs w:val="24"/>
                <w:lang w:eastAsia="en-US"/>
              </w:rPr>
              <w:t>115,4</w:t>
            </w:r>
          </w:p>
        </w:tc>
      </w:tr>
      <w:tr w:rsidR="0068443B" w:rsidRPr="0068443B" w14:paraId="14123B31" w14:textId="77777777" w:rsidTr="00926437">
        <w:tc>
          <w:tcPr>
            <w:tcW w:w="567" w:type="dxa"/>
            <w:tcBorders>
              <w:left w:val="single" w:sz="4" w:space="0" w:color="auto"/>
              <w:right w:val="single" w:sz="4" w:space="0" w:color="auto"/>
            </w:tcBorders>
            <w:shd w:val="clear" w:color="auto" w:fill="auto"/>
          </w:tcPr>
          <w:p w14:paraId="7CC432E5" w14:textId="77777777" w:rsidR="0068443B" w:rsidRPr="0068443B" w:rsidRDefault="0068443B" w:rsidP="0068443B">
            <w:pPr>
              <w:widowControl w:val="0"/>
              <w:tabs>
                <w:tab w:val="left" w:pos="708"/>
              </w:tabs>
              <w:spacing w:after="0" w:line="240" w:lineRule="auto"/>
              <w:jc w:val="center"/>
              <w:rPr>
                <w:rFonts w:ascii="Times New Roman" w:eastAsia="Times New Roman" w:hAnsi="Times New Roman" w:cs="Times New Roman"/>
                <w:sz w:val="24"/>
                <w:szCs w:val="24"/>
                <w:lang w:eastAsia="en-US"/>
              </w:rPr>
            </w:pPr>
            <w:r w:rsidRPr="0068443B">
              <w:rPr>
                <w:rFonts w:ascii="Times New Roman" w:eastAsia="Times New Roman" w:hAnsi="Times New Roman" w:cs="Times New Roman"/>
                <w:sz w:val="24"/>
                <w:szCs w:val="24"/>
                <w:lang w:eastAsia="en-US"/>
              </w:rPr>
              <w:t>5)</w:t>
            </w:r>
          </w:p>
        </w:tc>
        <w:tc>
          <w:tcPr>
            <w:tcW w:w="4678" w:type="dxa"/>
            <w:tcBorders>
              <w:left w:val="single" w:sz="4" w:space="0" w:color="auto"/>
              <w:right w:val="single" w:sz="4" w:space="0" w:color="auto"/>
            </w:tcBorders>
            <w:shd w:val="clear" w:color="auto" w:fill="auto"/>
          </w:tcPr>
          <w:p w14:paraId="0DE171A8" w14:textId="77777777" w:rsidR="0068443B" w:rsidRPr="0068443B" w:rsidRDefault="0068443B" w:rsidP="0068443B">
            <w:pPr>
              <w:widowControl w:val="0"/>
              <w:tabs>
                <w:tab w:val="left" w:pos="708"/>
              </w:tabs>
              <w:spacing w:after="0" w:line="240" w:lineRule="auto"/>
              <w:rPr>
                <w:rFonts w:ascii="Times New Roman" w:eastAsia="Times New Roman" w:hAnsi="Times New Roman" w:cs="Times New Roman"/>
                <w:sz w:val="24"/>
                <w:szCs w:val="24"/>
                <w:lang w:eastAsia="en-US"/>
              </w:rPr>
            </w:pPr>
            <w:r w:rsidRPr="0068443B">
              <w:rPr>
                <w:rFonts w:ascii="Times New Roman" w:eastAsia="Times New Roman" w:hAnsi="Times New Roman" w:cs="Times New Roman"/>
                <w:sz w:val="24"/>
                <w:szCs w:val="24"/>
                <w:lang w:eastAsia="en-US"/>
              </w:rPr>
              <w:t xml:space="preserve">Общий средний прирост основных лесообразующих пород за ревизионный период </w:t>
            </w:r>
          </w:p>
        </w:tc>
        <w:tc>
          <w:tcPr>
            <w:tcW w:w="992" w:type="dxa"/>
            <w:tcBorders>
              <w:left w:val="single" w:sz="4" w:space="0" w:color="auto"/>
              <w:right w:val="single" w:sz="4" w:space="0" w:color="auto"/>
            </w:tcBorders>
            <w:shd w:val="clear" w:color="auto" w:fill="auto"/>
            <w:vAlign w:val="bottom"/>
          </w:tcPr>
          <w:p w14:paraId="1CD1F441" w14:textId="77777777" w:rsidR="0068443B" w:rsidRPr="0068443B" w:rsidRDefault="0068443B" w:rsidP="0068443B">
            <w:pPr>
              <w:widowControl w:val="0"/>
              <w:tabs>
                <w:tab w:val="left" w:pos="708"/>
              </w:tabs>
              <w:spacing w:after="0" w:line="240" w:lineRule="auto"/>
              <w:jc w:val="center"/>
              <w:rPr>
                <w:rFonts w:ascii="Times New Roman" w:eastAsia="Times New Roman" w:hAnsi="Times New Roman" w:cs="Times New Roman"/>
                <w:sz w:val="24"/>
                <w:szCs w:val="24"/>
                <w:lang w:eastAsia="en-US"/>
              </w:rPr>
            </w:pPr>
            <w:r w:rsidRPr="0068443B">
              <w:rPr>
                <w:rFonts w:ascii="Times New Roman" w:eastAsia="Times New Roman" w:hAnsi="Times New Roman" w:cs="Times New Roman"/>
                <w:sz w:val="24"/>
                <w:szCs w:val="24"/>
                <w:lang w:eastAsia="en-US"/>
              </w:rPr>
              <w:t>298,5</w:t>
            </w:r>
          </w:p>
        </w:tc>
        <w:tc>
          <w:tcPr>
            <w:tcW w:w="1134" w:type="dxa"/>
            <w:tcBorders>
              <w:left w:val="single" w:sz="4" w:space="0" w:color="auto"/>
              <w:right w:val="single" w:sz="4" w:space="0" w:color="auto"/>
            </w:tcBorders>
            <w:shd w:val="clear" w:color="auto" w:fill="auto"/>
            <w:vAlign w:val="bottom"/>
          </w:tcPr>
          <w:p w14:paraId="3D941A42" w14:textId="77777777" w:rsidR="0068443B" w:rsidRPr="0068443B" w:rsidRDefault="0068443B" w:rsidP="0068443B">
            <w:pPr>
              <w:widowControl w:val="0"/>
              <w:tabs>
                <w:tab w:val="num" w:pos="360"/>
                <w:tab w:val="left" w:pos="708"/>
              </w:tabs>
              <w:spacing w:after="0" w:line="240" w:lineRule="auto"/>
              <w:jc w:val="center"/>
              <w:rPr>
                <w:rFonts w:ascii="Times New Roman" w:eastAsia="Times New Roman" w:hAnsi="Times New Roman" w:cs="Times New Roman"/>
                <w:sz w:val="24"/>
                <w:szCs w:val="24"/>
                <w:lang w:eastAsia="en-US"/>
              </w:rPr>
            </w:pPr>
            <w:r w:rsidRPr="0068443B">
              <w:rPr>
                <w:rFonts w:ascii="Times New Roman" w:eastAsia="Times New Roman" w:hAnsi="Times New Roman" w:cs="Times New Roman"/>
                <w:sz w:val="24"/>
                <w:szCs w:val="24"/>
                <w:lang w:eastAsia="en-US"/>
              </w:rPr>
              <w:t>156,0</w:t>
            </w:r>
          </w:p>
        </w:tc>
        <w:tc>
          <w:tcPr>
            <w:tcW w:w="993" w:type="dxa"/>
            <w:tcBorders>
              <w:left w:val="single" w:sz="4" w:space="0" w:color="auto"/>
              <w:right w:val="single" w:sz="4" w:space="0" w:color="auto"/>
            </w:tcBorders>
            <w:shd w:val="clear" w:color="auto" w:fill="auto"/>
            <w:vAlign w:val="bottom"/>
          </w:tcPr>
          <w:p w14:paraId="75C03C1A" w14:textId="77777777" w:rsidR="0068443B" w:rsidRPr="0068443B" w:rsidRDefault="0068443B" w:rsidP="0068443B">
            <w:pPr>
              <w:widowControl w:val="0"/>
              <w:tabs>
                <w:tab w:val="num" w:pos="360"/>
                <w:tab w:val="left" w:pos="708"/>
              </w:tabs>
              <w:spacing w:after="0" w:line="240" w:lineRule="auto"/>
              <w:jc w:val="center"/>
              <w:rPr>
                <w:rFonts w:ascii="Times New Roman" w:eastAsia="Times New Roman" w:hAnsi="Times New Roman" w:cs="Times New Roman"/>
                <w:sz w:val="24"/>
                <w:szCs w:val="24"/>
                <w:lang w:eastAsia="en-US"/>
              </w:rPr>
            </w:pPr>
            <w:r w:rsidRPr="0068443B">
              <w:rPr>
                <w:rFonts w:ascii="Times New Roman" w:eastAsia="Times New Roman" w:hAnsi="Times New Roman" w:cs="Times New Roman"/>
                <w:sz w:val="24"/>
                <w:szCs w:val="24"/>
                <w:lang w:eastAsia="en-US"/>
              </w:rPr>
              <w:t>28,5</w:t>
            </w:r>
          </w:p>
        </w:tc>
        <w:tc>
          <w:tcPr>
            <w:tcW w:w="1301" w:type="dxa"/>
            <w:tcBorders>
              <w:left w:val="single" w:sz="4" w:space="0" w:color="auto"/>
              <w:right w:val="single" w:sz="4" w:space="0" w:color="auto"/>
            </w:tcBorders>
            <w:shd w:val="clear" w:color="auto" w:fill="auto"/>
            <w:vAlign w:val="bottom"/>
          </w:tcPr>
          <w:p w14:paraId="6ACEA163" w14:textId="77777777" w:rsidR="0068443B" w:rsidRPr="0068443B" w:rsidRDefault="0068443B" w:rsidP="0068443B">
            <w:pPr>
              <w:widowControl w:val="0"/>
              <w:tabs>
                <w:tab w:val="left" w:pos="708"/>
              </w:tabs>
              <w:spacing w:after="0" w:line="240" w:lineRule="auto"/>
              <w:jc w:val="center"/>
              <w:rPr>
                <w:rFonts w:ascii="Times New Roman" w:eastAsia="Times New Roman" w:hAnsi="Times New Roman" w:cs="Times New Roman"/>
                <w:sz w:val="24"/>
                <w:szCs w:val="24"/>
                <w:lang w:eastAsia="en-US"/>
              </w:rPr>
            </w:pPr>
            <w:r w:rsidRPr="0068443B">
              <w:rPr>
                <w:rFonts w:ascii="Times New Roman" w:eastAsia="Times New Roman" w:hAnsi="Times New Roman" w:cs="Times New Roman"/>
                <w:sz w:val="24"/>
                <w:szCs w:val="24"/>
                <w:lang w:eastAsia="en-US"/>
              </w:rPr>
              <w:t>483,0</w:t>
            </w:r>
          </w:p>
        </w:tc>
      </w:tr>
      <w:tr w:rsidR="0068443B" w:rsidRPr="0068443B" w14:paraId="4717DDB2" w14:textId="77777777" w:rsidTr="00926437">
        <w:tc>
          <w:tcPr>
            <w:tcW w:w="567" w:type="dxa"/>
            <w:tcBorders>
              <w:left w:val="single" w:sz="4" w:space="0" w:color="auto"/>
              <w:bottom w:val="single" w:sz="4" w:space="0" w:color="auto"/>
              <w:right w:val="single" w:sz="4" w:space="0" w:color="auto"/>
            </w:tcBorders>
            <w:shd w:val="clear" w:color="auto" w:fill="auto"/>
          </w:tcPr>
          <w:p w14:paraId="1A7593C1" w14:textId="77777777" w:rsidR="0068443B" w:rsidRPr="0068443B" w:rsidRDefault="0068443B" w:rsidP="0068443B">
            <w:pPr>
              <w:widowControl w:val="0"/>
              <w:tabs>
                <w:tab w:val="left" w:pos="708"/>
              </w:tabs>
              <w:spacing w:after="0" w:line="240" w:lineRule="auto"/>
              <w:jc w:val="center"/>
              <w:rPr>
                <w:rFonts w:ascii="Times New Roman" w:eastAsia="Times New Roman" w:hAnsi="Times New Roman" w:cs="Times New Roman"/>
                <w:sz w:val="24"/>
                <w:szCs w:val="24"/>
                <w:lang w:eastAsia="en-US"/>
              </w:rPr>
            </w:pPr>
            <w:r w:rsidRPr="0068443B">
              <w:rPr>
                <w:rFonts w:ascii="Times New Roman" w:eastAsia="Times New Roman" w:hAnsi="Times New Roman" w:cs="Times New Roman"/>
                <w:sz w:val="24"/>
                <w:szCs w:val="24"/>
                <w:lang w:eastAsia="en-US"/>
              </w:rPr>
              <w:t>6)</w:t>
            </w:r>
          </w:p>
        </w:tc>
        <w:tc>
          <w:tcPr>
            <w:tcW w:w="4678" w:type="dxa"/>
            <w:tcBorders>
              <w:left w:val="single" w:sz="4" w:space="0" w:color="auto"/>
              <w:bottom w:val="single" w:sz="4" w:space="0" w:color="auto"/>
              <w:right w:val="single" w:sz="4" w:space="0" w:color="auto"/>
            </w:tcBorders>
            <w:shd w:val="clear" w:color="auto" w:fill="auto"/>
          </w:tcPr>
          <w:p w14:paraId="2BB21B7F" w14:textId="77777777" w:rsidR="0068443B" w:rsidRPr="0068443B" w:rsidRDefault="0068443B" w:rsidP="0068443B">
            <w:pPr>
              <w:widowControl w:val="0"/>
              <w:tabs>
                <w:tab w:val="left" w:pos="708"/>
              </w:tabs>
              <w:spacing w:after="0" w:line="240" w:lineRule="auto"/>
              <w:rPr>
                <w:rFonts w:ascii="Times New Roman" w:eastAsia="Times New Roman" w:hAnsi="Times New Roman" w:cs="Times New Roman"/>
                <w:sz w:val="24"/>
                <w:szCs w:val="24"/>
                <w:lang w:val="kk-KZ" w:eastAsia="en-US"/>
              </w:rPr>
            </w:pPr>
            <w:r w:rsidRPr="0068443B">
              <w:rPr>
                <w:rFonts w:ascii="Times New Roman" w:eastAsia="Times New Roman" w:hAnsi="Times New Roman" w:cs="Times New Roman"/>
                <w:sz w:val="24"/>
                <w:szCs w:val="24"/>
                <w:lang w:eastAsia="en-US"/>
              </w:rPr>
              <w:t xml:space="preserve">Процент изъятия и потерь древесины от общего среднего прироста </w:t>
            </w:r>
          </w:p>
        </w:tc>
        <w:tc>
          <w:tcPr>
            <w:tcW w:w="992" w:type="dxa"/>
            <w:tcBorders>
              <w:left w:val="single" w:sz="4" w:space="0" w:color="auto"/>
              <w:bottom w:val="single" w:sz="4" w:space="0" w:color="auto"/>
              <w:right w:val="single" w:sz="4" w:space="0" w:color="auto"/>
            </w:tcBorders>
            <w:shd w:val="clear" w:color="auto" w:fill="auto"/>
            <w:vAlign w:val="bottom"/>
          </w:tcPr>
          <w:p w14:paraId="6AD59C71" w14:textId="77777777" w:rsidR="0068443B" w:rsidRPr="0068443B" w:rsidRDefault="0068443B" w:rsidP="0068443B">
            <w:pPr>
              <w:widowControl w:val="0"/>
              <w:tabs>
                <w:tab w:val="left" w:pos="708"/>
              </w:tabs>
              <w:spacing w:after="0" w:line="240" w:lineRule="auto"/>
              <w:jc w:val="center"/>
              <w:rPr>
                <w:rFonts w:ascii="Times New Roman" w:eastAsia="Times New Roman" w:hAnsi="Times New Roman" w:cs="Times New Roman"/>
                <w:sz w:val="24"/>
                <w:szCs w:val="24"/>
                <w:lang w:eastAsia="en-US"/>
              </w:rPr>
            </w:pPr>
            <w:r w:rsidRPr="0068443B">
              <w:rPr>
                <w:rFonts w:ascii="Times New Roman" w:eastAsia="Times New Roman" w:hAnsi="Times New Roman" w:cs="Times New Roman"/>
                <w:sz w:val="24"/>
                <w:szCs w:val="24"/>
                <w:lang w:eastAsia="en-US"/>
              </w:rPr>
              <w:t>26,8</w:t>
            </w:r>
          </w:p>
        </w:tc>
        <w:tc>
          <w:tcPr>
            <w:tcW w:w="1134" w:type="dxa"/>
            <w:tcBorders>
              <w:left w:val="single" w:sz="4" w:space="0" w:color="auto"/>
              <w:bottom w:val="single" w:sz="4" w:space="0" w:color="auto"/>
              <w:right w:val="single" w:sz="4" w:space="0" w:color="auto"/>
            </w:tcBorders>
            <w:shd w:val="clear" w:color="auto" w:fill="auto"/>
            <w:vAlign w:val="bottom"/>
          </w:tcPr>
          <w:p w14:paraId="1FDF9BEE" w14:textId="77777777" w:rsidR="0068443B" w:rsidRPr="0068443B" w:rsidRDefault="0068443B" w:rsidP="0068443B">
            <w:pPr>
              <w:widowControl w:val="0"/>
              <w:tabs>
                <w:tab w:val="num" w:pos="360"/>
                <w:tab w:val="left" w:pos="708"/>
              </w:tabs>
              <w:spacing w:after="0" w:line="240" w:lineRule="auto"/>
              <w:jc w:val="center"/>
              <w:rPr>
                <w:rFonts w:ascii="Times New Roman" w:eastAsia="Times New Roman" w:hAnsi="Times New Roman" w:cs="Times New Roman"/>
                <w:sz w:val="24"/>
                <w:szCs w:val="24"/>
                <w:lang w:eastAsia="en-US"/>
              </w:rPr>
            </w:pPr>
            <w:r w:rsidRPr="0068443B">
              <w:rPr>
                <w:rFonts w:ascii="Times New Roman" w:eastAsia="Times New Roman" w:hAnsi="Times New Roman" w:cs="Times New Roman"/>
                <w:sz w:val="24"/>
                <w:szCs w:val="24"/>
                <w:lang w:eastAsia="en-US"/>
              </w:rPr>
              <w:t>19,6</w:t>
            </w:r>
          </w:p>
        </w:tc>
        <w:tc>
          <w:tcPr>
            <w:tcW w:w="993" w:type="dxa"/>
            <w:tcBorders>
              <w:left w:val="single" w:sz="4" w:space="0" w:color="auto"/>
              <w:bottom w:val="single" w:sz="4" w:space="0" w:color="auto"/>
              <w:right w:val="single" w:sz="4" w:space="0" w:color="auto"/>
            </w:tcBorders>
            <w:shd w:val="clear" w:color="auto" w:fill="auto"/>
            <w:vAlign w:val="bottom"/>
          </w:tcPr>
          <w:p w14:paraId="606DBD1F" w14:textId="77777777" w:rsidR="0068443B" w:rsidRPr="0068443B" w:rsidRDefault="0068443B" w:rsidP="0068443B">
            <w:pPr>
              <w:widowControl w:val="0"/>
              <w:tabs>
                <w:tab w:val="num" w:pos="360"/>
                <w:tab w:val="left" w:pos="708"/>
              </w:tabs>
              <w:spacing w:after="0" w:line="240" w:lineRule="auto"/>
              <w:jc w:val="center"/>
              <w:rPr>
                <w:rFonts w:ascii="Times New Roman" w:eastAsia="Times New Roman" w:hAnsi="Times New Roman" w:cs="Times New Roman"/>
                <w:sz w:val="24"/>
                <w:szCs w:val="24"/>
                <w:lang w:eastAsia="en-US"/>
              </w:rPr>
            </w:pPr>
            <w:r w:rsidRPr="0068443B">
              <w:rPr>
                <w:rFonts w:ascii="Times New Roman" w:eastAsia="Times New Roman" w:hAnsi="Times New Roman" w:cs="Times New Roman"/>
                <w:sz w:val="24"/>
                <w:szCs w:val="24"/>
                <w:lang w:eastAsia="en-US"/>
              </w:rPr>
              <w:t>17,2</w:t>
            </w:r>
          </w:p>
        </w:tc>
        <w:tc>
          <w:tcPr>
            <w:tcW w:w="1301" w:type="dxa"/>
            <w:tcBorders>
              <w:left w:val="single" w:sz="4" w:space="0" w:color="auto"/>
              <w:bottom w:val="single" w:sz="4" w:space="0" w:color="auto"/>
              <w:right w:val="single" w:sz="4" w:space="0" w:color="auto"/>
            </w:tcBorders>
            <w:shd w:val="clear" w:color="auto" w:fill="auto"/>
            <w:vAlign w:val="bottom"/>
          </w:tcPr>
          <w:p w14:paraId="6CFD28EC" w14:textId="77777777" w:rsidR="0068443B" w:rsidRPr="0068443B" w:rsidRDefault="0068443B" w:rsidP="0068443B">
            <w:pPr>
              <w:widowControl w:val="0"/>
              <w:tabs>
                <w:tab w:val="left" w:pos="708"/>
              </w:tabs>
              <w:spacing w:after="0" w:line="240" w:lineRule="auto"/>
              <w:jc w:val="center"/>
              <w:rPr>
                <w:rFonts w:ascii="Times New Roman" w:eastAsia="Times New Roman" w:hAnsi="Times New Roman" w:cs="Times New Roman"/>
                <w:sz w:val="24"/>
                <w:szCs w:val="24"/>
                <w:lang w:eastAsia="en-US"/>
              </w:rPr>
            </w:pPr>
            <w:r w:rsidRPr="0068443B">
              <w:rPr>
                <w:rFonts w:ascii="Times New Roman" w:eastAsia="Times New Roman" w:hAnsi="Times New Roman" w:cs="Times New Roman"/>
                <w:sz w:val="24"/>
                <w:szCs w:val="24"/>
                <w:lang w:eastAsia="en-US"/>
              </w:rPr>
              <w:t>23,9</w:t>
            </w:r>
          </w:p>
        </w:tc>
      </w:tr>
    </w:tbl>
    <w:p w14:paraId="79A0C828" w14:textId="77777777" w:rsidR="0068443B" w:rsidRPr="0068443B" w:rsidRDefault="0068443B" w:rsidP="0068443B">
      <w:pPr>
        <w:spacing w:after="0" w:line="240" w:lineRule="auto"/>
        <w:jc w:val="both"/>
        <w:rPr>
          <w:rFonts w:ascii="Times New Roman" w:eastAsia="Times New Roman" w:hAnsi="Times New Roman" w:cs="Times New Roman"/>
          <w:color w:val="FF0000"/>
          <w:sz w:val="24"/>
          <w:szCs w:val="20"/>
        </w:rPr>
      </w:pPr>
    </w:p>
    <w:p w14:paraId="282BA636" w14:textId="77777777" w:rsidR="0068443B" w:rsidRPr="0068443B" w:rsidRDefault="0068443B" w:rsidP="0068443B">
      <w:pPr>
        <w:spacing w:after="0" w:line="240" w:lineRule="auto"/>
        <w:ind w:firstLine="851"/>
        <w:jc w:val="both"/>
        <w:rPr>
          <w:rFonts w:ascii="Times New Roman" w:eastAsia="Times New Roman" w:hAnsi="Times New Roman" w:cs="Times New Roman"/>
          <w:color w:val="FF0000"/>
          <w:sz w:val="24"/>
          <w:szCs w:val="20"/>
        </w:rPr>
      </w:pPr>
    </w:p>
    <w:p w14:paraId="10B54F5A" w14:textId="61314817" w:rsidR="002C1358" w:rsidRDefault="002C1358">
      <w:pPr>
        <w:rPr>
          <w:rFonts w:ascii="Times New Roman" w:eastAsia="Times New Roman" w:hAnsi="Times New Roman" w:cs="Times New Roman"/>
          <w:b/>
          <w:bCs/>
          <w:caps/>
          <w:color w:val="FF0000"/>
          <w:sz w:val="28"/>
          <w:szCs w:val="20"/>
        </w:rPr>
      </w:pPr>
      <w:r>
        <w:rPr>
          <w:rFonts w:ascii="Times New Roman" w:eastAsia="Times New Roman" w:hAnsi="Times New Roman" w:cs="Times New Roman"/>
          <w:b/>
          <w:bCs/>
          <w:caps/>
          <w:color w:val="FF0000"/>
          <w:sz w:val="28"/>
          <w:szCs w:val="20"/>
        </w:rPr>
        <w:br w:type="page"/>
      </w:r>
    </w:p>
    <w:p w14:paraId="65886BB7" w14:textId="72DC6A73" w:rsidR="002C1358" w:rsidRPr="002C1358" w:rsidRDefault="002C1358" w:rsidP="002C1358">
      <w:pPr>
        <w:spacing w:after="0" w:line="240" w:lineRule="auto"/>
        <w:jc w:val="center"/>
        <w:rPr>
          <w:rFonts w:ascii="Times New Roman" w:eastAsia="Times New Roman" w:hAnsi="Times New Roman" w:cs="Times New Roman"/>
          <w:b/>
          <w:sz w:val="28"/>
          <w:szCs w:val="28"/>
          <w:lang w:eastAsia="en-US"/>
        </w:rPr>
      </w:pPr>
      <w:r w:rsidRPr="002C1358">
        <w:rPr>
          <w:rFonts w:ascii="Times New Roman" w:eastAsia="Times New Roman" w:hAnsi="Times New Roman" w:cs="Times New Roman"/>
          <w:b/>
          <w:sz w:val="28"/>
          <w:szCs w:val="28"/>
          <w:lang w:eastAsia="en-US"/>
        </w:rPr>
        <w:lastRenderedPageBreak/>
        <w:t>ЛЕСОХОЗЯЙСТВЕННЫЕ МЕРОПРИЯТИЯ, НАМЕЧЕННЫЕ</w:t>
      </w:r>
    </w:p>
    <w:p w14:paraId="3D993B33" w14:textId="708C0000" w:rsidR="002C1358" w:rsidRPr="002C1358" w:rsidRDefault="002C1358" w:rsidP="002C1358">
      <w:pPr>
        <w:keepNext/>
        <w:spacing w:after="0" w:line="240" w:lineRule="auto"/>
        <w:jc w:val="center"/>
        <w:outlineLvl w:val="1"/>
        <w:rPr>
          <w:rFonts w:ascii="Times New Roman" w:eastAsia="Times New Roman" w:hAnsi="Times New Roman" w:cs="Times New Roman"/>
          <w:b/>
          <w:sz w:val="28"/>
          <w:szCs w:val="28"/>
        </w:rPr>
      </w:pPr>
      <w:r w:rsidRPr="002C1358">
        <w:rPr>
          <w:rFonts w:ascii="Times New Roman" w:eastAsia="Times New Roman" w:hAnsi="Times New Roman" w:cs="Times New Roman"/>
          <w:b/>
          <w:sz w:val="28"/>
          <w:szCs w:val="28"/>
        </w:rPr>
        <w:t>НА РЕВИЗИОННЫЙ ПЕРИОД</w:t>
      </w:r>
    </w:p>
    <w:p w14:paraId="3A80E6B3" w14:textId="77777777" w:rsidR="002C1358" w:rsidRPr="002C1358" w:rsidRDefault="002C1358" w:rsidP="002C1358">
      <w:pPr>
        <w:spacing w:after="0" w:line="240" w:lineRule="auto"/>
        <w:ind w:firstLine="851"/>
        <w:jc w:val="center"/>
        <w:rPr>
          <w:rFonts w:ascii="Times New Roman" w:eastAsia="Times New Roman" w:hAnsi="Times New Roman" w:cs="Times New Roman"/>
          <w:sz w:val="24"/>
          <w:szCs w:val="20"/>
        </w:rPr>
      </w:pPr>
    </w:p>
    <w:p w14:paraId="7E1F2C54" w14:textId="77777777" w:rsidR="002C1358" w:rsidRPr="002C1358" w:rsidRDefault="002C1358" w:rsidP="002C1358">
      <w:pPr>
        <w:spacing w:after="0" w:line="240" w:lineRule="auto"/>
        <w:jc w:val="center"/>
        <w:rPr>
          <w:rFonts w:ascii="Times New Roman" w:eastAsia="Times New Roman" w:hAnsi="Times New Roman" w:cs="Times New Roman"/>
          <w:b/>
          <w:sz w:val="28"/>
          <w:szCs w:val="28"/>
        </w:rPr>
      </w:pPr>
      <w:r w:rsidRPr="002C1358">
        <w:rPr>
          <w:rFonts w:ascii="Times New Roman" w:eastAsia="Times New Roman" w:hAnsi="Times New Roman" w:cs="Times New Roman"/>
          <w:b/>
          <w:sz w:val="28"/>
          <w:szCs w:val="28"/>
        </w:rPr>
        <w:t>14. Эксплуатационный фонд</w:t>
      </w:r>
    </w:p>
    <w:p w14:paraId="0CF4816A" w14:textId="77777777" w:rsidR="002C1358" w:rsidRPr="002C1358" w:rsidRDefault="002C1358" w:rsidP="002C1358">
      <w:pPr>
        <w:spacing w:after="0" w:line="240" w:lineRule="auto"/>
        <w:jc w:val="both"/>
        <w:rPr>
          <w:rFonts w:ascii="Times New Roman" w:eastAsia="Times New Roman" w:hAnsi="Times New Roman" w:cs="Times New Roman"/>
          <w:color w:val="FF0000"/>
          <w:sz w:val="24"/>
          <w:szCs w:val="20"/>
        </w:rPr>
      </w:pPr>
    </w:p>
    <w:p w14:paraId="1B156C64" w14:textId="77777777" w:rsidR="002C1358" w:rsidRPr="002C1358" w:rsidRDefault="002C1358" w:rsidP="002C1358">
      <w:pPr>
        <w:spacing w:after="0" w:line="240" w:lineRule="auto"/>
        <w:ind w:firstLine="708"/>
        <w:jc w:val="both"/>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 xml:space="preserve">Согласно пункту 1 статьи 93 Лесного кодекса Республики Казахстан рубки главного пользования проводятся в спелых и перестойных древостоях категории государственного лесного фонда «поле-и почвозащитные леса». </w:t>
      </w:r>
    </w:p>
    <w:p w14:paraId="1FEC0A9A" w14:textId="77777777" w:rsidR="002C1358" w:rsidRPr="002C1358" w:rsidRDefault="002C1358" w:rsidP="002C1358">
      <w:pPr>
        <w:spacing w:after="0" w:line="240" w:lineRule="auto"/>
        <w:ind w:firstLine="708"/>
        <w:jc w:val="both"/>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В древостоях других категорий государственного лесного фонда рубки главного пользования не проводятся.</w:t>
      </w:r>
    </w:p>
    <w:p w14:paraId="3D5F7A5B" w14:textId="77777777" w:rsidR="002C1358" w:rsidRPr="002C1358" w:rsidRDefault="002C1358" w:rsidP="002C1358">
      <w:pPr>
        <w:spacing w:after="0" w:line="240" w:lineRule="auto"/>
        <w:ind w:firstLine="709"/>
        <w:jc w:val="both"/>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Площади и запасы насаждений, исключенных из расчета размера главного пользования и включенных в расчет, определены согласно Лесному кодексу и Правилам рубок леса.</w:t>
      </w:r>
    </w:p>
    <w:p w14:paraId="12E5C8AF" w14:textId="77777777" w:rsidR="002C1358" w:rsidRPr="002C1358" w:rsidRDefault="002C1358" w:rsidP="002C1358">
      <w:pPr>
        <w:spacing w:after="0" w:line="240" w:lineRule="auto"/>
        <w:ind w:firstLine="709"/>
        <w:jc w:val="both"/>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rPr>
        <w:t>Из расчёта размера главного пользования полностью исключен</w:t>
      </w:r>
      <w:r w:rsidRPr="002C1358">
        <w:rPr>
          <w:rFonts w:ascii="Times New Roman" w:eastAsia="Times New Roman" w:hAnsi="Times New Roman" w:cs="Times New Roman"/>
          <w:sz w:val="24"/>
          <w:szCs w:val="24"/>
          <w:lang w:val="kk-KZ"/>
        </w:rPr>
        <w:t xml:space="preserve">а категория ГЛФ –  зеленые зон, общей площадью 83,0 га. В категории  ГЛФ – поле- и почвозащитные леса исключены особо защитные участки: </w:t>
      </w:r>
    </w:p>
    <w:p w14:paraId="145089F7" w14:textId="77777777" w:rsidR="002C1358" w:rsidRPr="002C1358" w:rsidRDefault="002C1358" w:rsidP="002C1358">
      <w:pPr>
        <w:spacing w:after="0" w:line="240" w:lineRule="auto"/>
        <w:ind w:firstLine="709"/>
        <w:jc w:val="both"/>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w:t>
      </w:r>
      <w:r w:rsidRPr="002C1358">
        <w:rPr>
          <w:rFonts w:ascii="Times New Roman" w:eastAsia="Times New Roman" w:hAnsi="Times New Roman" w:cs="Times New Roman"/>
          <w:sz w:val="24"/>
          <w:szCs w:val="24"/>
          <w:lang w:eastAsia="en-US"/>
        </w:rPr>
        <w:t xml:space="preserve"> участки леса очень сухих или мокрых типов леса</w:t>
      </w:r>
      <w:r w:rsidRPr="002C1358">
        <w:rPr>
          <w:rFonts w:ascii="Times New Roman" w:eastAsia="Times New Roman" w:hAnsi="Times New Roman" w:cs="Times New Roman"/>
          <w:sz w:val="24"/>
          <w:szCs w:val="24"/>
          <w:lang w:val="kk-KZ"/>
        </w:rPr>
        <w:t xml:space="preserve"> – 175,0 га;</w:t>
      </w:r>
    </w:p>
    <w:p w14:paraId="70C97888" w14:textId="77777777" w:rsidR="002C1358" w:rsidRPr="002C1358" w:rsidRDefault="002C1358" w:rsidP="002C1358">
      <w:pPr>
        <w:spacing w:after="0" w:line="240" w:lineRule="auto"/>
        <w:ind w:firstLine="709"/>
        <w:jc w:val="both"/>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val="kk-KZ"/>
        </w:rPr>
        <w:t>-</w:t>
      </w:r>
      <w:r w:rsidRPr="002C1358">
        <w:rPr>
          <w:rFonts w:ascii="Times New Roman" w:eastAsia="Times New Roman" w:hAnsi="Times New Roman" w:cs="Times New Roman"/>
          <w:sz w:val="24"/>
          <w:szCs w:val="24"/>
          <w:lang w:eastAsia="en-US"/>
        </w:rPr>
        <w:t xml:space="preserve"> участки лиственного леса в радиусе 1 км вокруг лечебно-оздоровительных учреждений и населенных пунктов – 470,2 га;</w:t>
      </w:r>
    </w:p>
    <w:p w14:paraId="7C21F542" w14:textId="77777777" w:rsidR="002C1358" w:rsidRPr="002C1358" w:rsidRDefault="002C1358" w:rsidP="002C1358">
      <w:pPr>
        <w:spacing w:after="0" w:line="240" w:lineRule="auto"/>
        <w:ind w:firstLine="709"/>
        <w:jc w:val="both"/>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eastAsia="en-US"/>
        </w:rPr>
        <w:t>- участки леса ценных, редких и интродуцентных древесных пород –92,6 га;</w:t>
      </w:r>
    </w:p>
    <w:p w14:paraId="3DCAEEEC" w14:textId="77777777" w:rsidR="002C1358" w:rsidRPr="002C1358" w:rsidRDefault="002C1358" w:rsidP="002C1358">
      <w:pPr>
        <w:spacing w:after="0" w:line="240" w:lineRule="auto"/>
        <w:ind w:firstLine="709"/>
        <w:jc w:val="both"/>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w:t>
      </w:r>
      <w:r w:rsidRPr="002C1358">
        <w:rPr>
          <w:rFonts w:ascii="Times New Roman" w:eastAsia="Times New Roman" w:hAnsi="Times New Roman" w:cs="Times New Roman"/>
          <w:sz w:val="24"/>
          <w:szCs w:val="24"/>
          <w:lang w:eastAsia="en-US"/>
        </w:rPr>
        <w:t xml:space="preserve"> участки хвойного леса в радиусе 3 км вокруг лечебно-оздоровительных учреждений и населенных пунктов</w:t>
      </w:r>
      <w:r w:rsidRPr="002C1358">
        <w:rPr>
          <w:rFonts w:ascii="Times New Roman" w:eastAsia="Times New Roman" w:hAnsi="Times New Roman" w:cs="Times New Roman"/>
          <w:sz w:val="24"/>
          <w:szCs w:val="24"/>
          <w:lang w:val="kk-KZ"/>
        </w:rPr>
        <w:t xml:space="preserve"> – 4045,9 га;</w:t>
      </w:r>
    </w:p>
    <w:p w14:paraId="2D3C96A6" w14:textId="77777777" w:rsidR="002C1358" w:rsidRPr="002C1358" w:rsidRDefault="002C1358" w:rsidP="002C1358">
      <w:pPr>
        <w:spacing w:after="0" w:line="240" w:lineRule="auto"/>
        <w:ind w:firstLine="709"/>
        <w:jc w:val="both"/>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lang w:eastAsia="en-US"/>
        </w:rPr>
        <w:t xml:space="preserve">- кустарники – 147,3 га. </w:t>
      </w:r>
    </w:p>
    <w:p w14:paraId="086C19A7" w14:textId="77777777" w:rsidR="002C1358" w:rsidRPr="002C1358" w:rsidRDefault="002C1358" w:rsidP="002C1358">
      <w:pPr>
        <w:spacing w:after="0" w:line="240" w:lineRule="atLeast"/>
        <w:ind w:firstLine="708"/>
        <w:jc w:val="both"/>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rPr>
        <w:t xml:space="preserve">Таким образом, всего исключено из расчета размера главного пользования 5014,0 га, что составило 30,7 % от покрытых лесом угодий, в том числе </w:t>
      </w:r>
      <w:r w:rsidRPr="002C1358">
        <w:rPr>
          <w:rFonts w:ascii="Times New Roman" w:eastAsia="Times New Roman" w:hAnsi="Times New Roman" w:cs="Times New Roman"/>
          <w:sz w:val="24"/>
          <w:szCs w:val="24"/>
          <w:lang w:eastAsia="en-US"/>
        </w:rPr>
        <w:t xml:space="preserve">682,6 </w:t>
      </w:r>
      <w:r w:rsidRPr="002C1358">
        <w:rPr>
          <w:rFonts w:ascii="Times New Roman" w:eastAsia="Times New Roman" w:hAnsi="Times New Roman" w:cs="Times New Roman"/>
          <w:sz w:val="24"/>
          <w:szCs w:val="24"/>
        </w:rPr>
        <w:t xml:space="preserve">га спелых и перестойных насаждений с корневым запасом </w:t>
      </w:r>
      <w:r w:rsidRPr="002C1358">
        <w:rPr>
          <w:rFonts w:ascii="Times New Roman" w:eastAsia="Times New Roman" w:hAnsi="Times New Roman" w:cs="Times New Roman"/>
          <w:sz w:val="24"/>
          <w:szCs w:val="24"/>
          <w:lang w:eastAsia="en-US"/>
        </w:rPr>
        <w:t xml:space="preserve">89,37 </w:t>
      </w:r>
      <w:r w:rsidRPr="002C1358">
        <w:rPr>
          <w:rFonts w:ascii="Times New Roman" w:eastAsia="Times New Roman" w:hAnsi="Times New Roman" w:cs="Times New Roman"/>
          <w:sz w:val="24"/>
          <w:szCs w:val="24"/>
        </w:rPr>
        <w:t>тыс. м</w:t>
      </w:r>
      <w:r w:rsidRPr="002C1358">
        <w:rPr>
          <w:rFonts w:ascii="Times New Roman" w:eastAsia="Times New Roman" w:hAnsi="Times New Roman" w:cs="Times New Roman"/>
          <w:sz w:val="24"/>
          <w:szCs w:val="24"/>
          <w:vertAlign w:val="superscript"/>
        </w:rPr>
        <w:t>3</w:t>
      </w:r>
      <w:r w:rsidRPr="002C1358">
        <w:rPr>
          <w:rFonts w:ascii="Times New Roman" w:eastAsia="Times New Roman" w:hAnsi="Times New Roman" w:cs="Times New Roman"/>
          <w:sz w:val="24"/>
          <w:szCs w:val="24"/>
        </w:rPr>
        <w:t>.</w:t>
      </w:r>
    </w:p>
    <w:p w14:paraId="3620C9C0" w14:textId="77777777" w:rsidR="002C1358" w:rsidRPr="002C1358" w:rsidRDefault="002C1358" w:rsidP="002C1358">
      <w:pPr>
        <w:spacing w:after="0" w:line="240" w:lineRule="auto"/>
        <w:ind w:firstLine="709"/>
        <w:jc w:val="both"/>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В расчет размера главного пользования включены насаждения категории ГЛФ – поле - и почвозащитные леса на площади 11296,7 га.</w:t>
      </w:r>
    </w:p>
    <w:p w14:paraId="22E8996D" w14:textId="77777777" w:rsidR="002C1358" w:rsidRPr="002C1358" w:rsidRDefault="002C1358" w:rsidP="002C1358">
      <w:pPr>
        <w:spacing w:after="0" w:line="240" w:lineRule="auto"/>
        <w:ind w:firstLine="709"/>
        <w:jc w:val="both"/>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Площади и запасы насаждений, исключённых из расчёта размера главного пользования приведены в таблице 30.</w:t>
      </w:r>
    </w:p>
    <w:p w14:paraId="5052B9CC" w14:textId="77777777" w:rsidR="002C1358" w:rsidRPr="002C1358" w:rsidRDefault="002C1358" w:rsidP="002C1358">
      <w:pPr>
        <w:spacing w:after="0" w:line="240" w:lineRule="auto"/>
        <w:ind w:firstLine="708"/>
        <w:jc w:val="both"/>
        <w:rPr>
          <w:rFonts w:ascii="Times New Roman" w:eastAsia="Calibri" w:hAnsi="Times New Roman" w:cs="Times New Roman"/>
          <w:sz w:val="24"/>
          <w:szCs w:val="24"/>
          <w:lang w:val="kk-KZ" w:eastAsia="en-US"/>
        </w:rPr>
      </w:pPr>
      <w:r w:rsidRPr="002C1358">
        <w:rPr>
          <w:rFonts w:ascii="Times New Roman" w:eastAsia="Calibri" w:hAnsi="Times New Roman" w:cs="Times New Roman"/>
          <w:sz w:val="24"/>
          <w:szCs w:val="24"/>
          <w:lang w:val="kk-KZ" w:eastAsia="en-US"/>
        </w:rPr>
        <w:t xml:space="preserve">Товаризация эксплуатационного фонда произведена путем компьютерной обработки данных таксации в соответствии с товарными таблицами, помещенными в справочнике «Нормативы таксации для лесов Казахстана» (Алматы, 2015) с учетом распределения насаждений по классам товарности и средним диаметрам. </w:t>
      </w:r>
    </w:p>
    <w:p w14:paraId="10AEA0BA" w14:textId="77777777" w:rsidR="002C1358" w:rsidRPr="002C1358" w:rsidRDefault="002C1358" w:rsidP="002C1358">
      <w:pPr>
        <w:spacing w:after="0" w:line="240" w:lineRule="auto"/>
        <w:ind w:firstLine="708"/>
        <w:jc w:val="both"/>
        <w:rPr>
          <w:rFonts w:ascii="Times New Roman" w:eastAsia="Calibri" w:hAnsi="Times New Roman" w:cs="Times New Roman"/>
          <w:sz w:val="24"/>
          <w:szCs w:val="24"/>
          <w:lang w:eastAsia="en-US"/>
        </w:rPr>
      </w:pPr>
      <w:r w:rsidRPr="002C1358">
        <w:rPr>
          <w:rFonts w:ascii="Times New Roman" w:eastAsia="Calibri" w:hAnsi="Times New Roman" w:cs="Times New Roman"/>
          <w:sz w:val="24"/>
          <w:szCs w:val="24"/>
          <w:lang w:eastAsia="en-US"/>
        </w:rPr>
        <w:t>Настоящим лесоустройством выход ликвидной и деловой древесины приняты с учетом результатов, фактически достигнутых лесным учреждением, при лесохозяйственной деятельности.</w:t>
      </w:r>
    </w:p>
    <w:p w14:paraId="1658BC57" w14:textId="77777777" w:rsidR="002C1358" w:rsidRPr="002C1358" w:rsidRDefault="002C1358" w:rsidP="002C1358">
      <w:pPr>
        <w:spacing w:after="0" w:line="240" w:lineRule="auto"/>
        <w:jc w:val="both"/>
        <w:rPr>
          <w:rFonts w:ascii="Times New Roman" w:eastAsia="Calibri" w:hAnsi="Times New Roman" w:cs="Times New Roman"/>
          <w:sz w:val="24"/>
          <w:szCs w:val="24"/>
          <w:lang w:val="kk-KZ" w:eastAsia="en-US"/>
        </w:rPr>
      </w:pPr>
      <w:r w:rsidRPr="002C1358">
        <w:rPr>
          <w:rFonts w:ascii="Times New Roman" w:eastAsia="Calibri" w:hAnsi="Times New Roman" w:cs="Times New Roman"/>
          <w:sz w:val="24"/>
          <w:szCs w:val="24"/>
          <w:lang w:val="kk-KZ" w:eastAsia="en-US"/>
        </w:rPr>
        <w:t xml:space="preserve">            С учётом распределения насаждений эксплуатационного фонда по классам товарности в зависимости от средних диаметров и высот средний выход ликвидной древесины от корневой составил по сосне 86,0 %, березе – 85,4 % и по осине – 90,6 %, по тополю – 88,0 %. Выход деловой древесины от ликвидной составил по сосне 76 %, по березе 24 %, по осине –  23 % и по тополю – 39 %.</w:t>
      </w:r>
    </w:p>
    <w:p w14:paraId="653E14FE" w14:textId="77777777" w:rsidR="002C1358" w:rsidRPr="002C1358" w:rsidRDefault="002C1358" w:rsidP="002C1358">
      <w:pPr>
        <w:spacing w:after="0" w:line="240" w:lineRule="auto"/>
        <w:ind w:firstLine="709"/>
        <w:jc w:val="both"/>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Товарная структура эксплуатационного фонда приведена в таблице 31.</w:t>
      </w:r>
    </w:p>
    <w:p w14:paraId="19B847BE" w14:textId="77777777" w:rsidR="002C1358" w:rsidRPr="002C1358" w:rsidRDefault="002C1358" w:rsidP="002C1358">
      <w:pPr>
        <w:spacing w:after="0" w:line="240" w:lineRule="auto"/>
        <w:ind w:firstLine="709"/>
        <w:jc w:val="both"/>
        <w:rPr>
          <w:rFonts w:ascii="Times New Roman" w:eastAsia="Calibri" w:hAnsi="Times New Roman" w:cs="Times New Roman"/>
          <w:color w:val="00B050"/>
          <w:sz w:val="24"/>
          <w:szCs w:val="20"/>
        </w:rPr>
      </w:pPr>
      <w:r w:rsidRPr="002C1358">
        <w:rPr>
          <w:rFonts w:ascii="Times New Roman" w:eastAsia="Times New Roman" w:hAnsi="Times New Roman" w:cs="Times New Roman"/>
          <w:color w:val="00B050"/>
          <w:sz w:val="24"/>
          <w:szCs w:val="24"/>
        </w:rPr>
        <w:t xml:space="preserve"> </w:t>
      </w:r>
    </w:p>
    <w:p w14:paraId="4DA4F3FA" w14:textId="77777777" w:rsidR="002C1358" w:rsidRPr="002C1358" w:rsidRDefault="002C1358" w:rsidP="002C1358">
      <w:pPr>
        <w:spacing w:after="0" w:line="240" w:lineRule="auto"/>
        <w:jc w:val="both"/>
        <w:rPr>
          <w:rFonts w:ascii="Times New Roman" w:eastAsia="Times New Roman" w:hAnsi="Times New Roman" w:cs="Times New Roman"/>
          <w:color w:val="FF0000"/>
          <w:sz w:val="24"/>
          <w:szCs w:val="24"/>
          <w:lang w:val="kk-KZ" w:eastAsia="en-US"/>
        </w:rPr>
        <w:sectPr w:rsidR="002C1358" w:rsidRPr="002C1358" w:rsidSect="001F2023">
          <w:headerReference w:type="even" r:id="rId13"/>
          <w:footerReference w:type="default" r:id="rId14"/>
          <w:pgSz w:w="11906" w:h="16838" w:code="9"/>
          <w:pgMar w:top="1134" w:right="1134" w:bottom="1134" w:left="1134" w:header="709" w:footer="709" w:gutter="0"/>
          <w:cols w:space="708"/>
          <w:docGrid w:linePitch="360"/>
        </w:sectPr>
      </w:pPr>
      <w:r w:rsidRPr="002C1358">
        <w:rPr>
          <w:rFonts w:ascii="Times New Roman" w:eastAsia="Times New Roman" w:hAnsi="Times New Roman" w:cs="Times New Roman"/>
          <w:color w:val="FF0000"/>
          <w:sz w:val="24"/>
          <w:szCs w:val="24"/>
          <w:lang w:val="kk-KZ" w:eastAsia="en-US"/>
        </w:rPr>
        <w:t xml:space="preserve">          </w:t>
      </w:r>
    </w:p>
    <w:p w14:paraId="4C30A140" w14:textId="77777777" w:rsidR="002C1358" w:rsidRPr="002C1358" w:rsidRDefault="002C1358" w:rsidP="002C1358">
      <w:pPr>
        <w:spacing w:after="0" w:line="240" w:lineRule="auto"/>
        <w:ind w:firstLine="709"/>
        <w:jc w:val="right"/>
        <w:outlineLvl w:val="0"/>
        <w:rPr>
          <w:rFonts w:ascii="Times New Roman" w:eastAsia="Times New Roman" w:hAnsi="Times New Roman" w:cs="Times New Roman"/>
          <w:b/>
          <w:sz w:val="24"/>
          <w:szCs w:val="24"/>
        </w:rPr>
      </w:pPr>
      <w:r w:rsidRPr="002C1358">
        <w:rPr>
          <w:rFonts w:ascii="Times New Roman" w:eastAsia="Times New Roman" w:hAnsi="Times New Roman" w:cs="Times New Roman"/>
          <w:sz w:val="24"/>
          <w:szCs w:val="24"/>
        </w:rPr>
        <w:lastRenderedPageBreak/>
        <w:t>Таблица 30</w:t>
      </w:r>
    </w:p>
    <w:p w14:paraId="00A6EF84" w14:textId="77777777" w:rsidR="002C1358" w:rsidRPr="002C1358" w:rsidRDefault="002C1358" w:rsidP="002C1358">
      <w:pPr>
        <w:spacing w:after="0" w:line="360" w:lineRule="auto"/>
        <w:ind w:firstLine="709"/>
        <w:jc w:val="center"/>
        <w:outlineLvl w:val="0"/>
        <w:rPr>
          <w:rFonts w:ascii="Times New Roman" w:eastAsia="Times New Roman" w:hAnsi="Times New Roman" w:cs="Times New Roman"/>
          <w:b/>
          <w:sz w:val="24"/>
          <w:szCs w:val="24"/>
        </w:rPr>
      </w:pPr>
      <w:r w:rsidRPr="002C1358">
        <w:rPr>
          <w:rFonts w:ascii="Times New Roman" w:eastAsia="Times New Roman" w:hAnsi="Times New Roman" w:cs="Times New Roman"/>
          <w:b/>
          <w:sz w:val="24"/>
          <w:szCs w:val="24"/>
        </w:rPr>
        <w:t>1) Площади и запасы насаждений, исключённых из расчёта размера главного пользования и включённых в расчёт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8"/>
        <w:gridCol w:w="1133"/>
        <w:gridCol w:w="996"/>
        <w:gridCol w:w="996"/>
        <w:gridCol w:w="1268"/>
        <w:gridCol w:w="845"/>
        <w:gridCol w:w="996"/>
        <w:gridCol w:w="1116"/>
        <w:gridCol w:w="996"/>
        <w:gridCol w:w="936"/>
        <w:gridCol w:w="1044"/>
        <w:gridCol w:w="2126"/>
      </w:tblGrid>
      <w:tr w:rsidR="002C1358" w:rsidRPr="002C1358" w14:paraId="3252BB77" w14:textId="77777777" w:rsidTr="002C1358">
        <w:trPr>
          <w:cantSplit/>
          <w:trHeight w:val="422"/>
        </w:trPr>
        <w:tc>
          <w:tcPr>
            <w:tcW w:w="2128" w:type="dxa"/>
            <w:vMerge w:val="restart"/>
            <w:vAlign w:val="center"/>
            <w:hideMark/>
          </w:tcPr>
          <w:p w14:paraId="1F3F5793" w14:textId="77777777" w:rsidR="002C1358" w:rsidRPr="002C1358" w:rsidRDefault="002C1358" w:rsidP="002C1358">
            <w:pPr>
              <w:spacing w:after="0"/>
              <w:jc w:val="center"/>
              <w:rPr>
                <w:rFonts w:ascii="Times New Roman" w:eastAsia="Times New Roman" w:hAnsi="Times New Roman" w:cs="Times New Roman"/>
                <w:lang w:eastAsia="en-US"/>
              </w:rPr>
            </w:pPr>
            <w:r w:rsidRPr="002C1358">
              <w:rPr>
                <w:rFonts w:ascii="Times New Roman" w:eastAsia="Times New Roman" w:hAnsi="Times New Roman" w:cs="Times New Roman"/>
                <w:lang w:eastAsia="en-US"/>
              </w:rPr>
              <w:t>Преобладающая</w:t>
            </w:r>
          </w:p>
          <w:p w14:paraId="5C0F53DB" w14:textId="77777777" w:rsidR="002C1358" w:rsidRPr="002C1358" w:rsidRDefault="002C1358" w:rsidP="002C1358">
            <w:pPr>
              <w:spacing w:after="0"/>
              <w:jc w:val="center"/>
              <w:rPr>
                <w:rFonts w:ascii="Times New Roman" w:eastAsia="Times New Roman" w:hAnsi="Times New Roman" w:cs="Times New Roman"/>
                <w:lang w:eastAsia="en-US"/>
              </w:rPr>
            </w:pPr>
            <w:r w:rsidRPr="002C1358">
              <w:rPr>
                <w:rFonts w:ascii="Times New Roman" w:eastAsia="Times New Roman" w:hAnsi="Times New Roman" w:cs="Times New Roman"/>
                <w:lang w:eastAsia="en-US"/>
              </w:rPr>
              <w:t>порода</w:t>
            </w:r>
          </w:p>
        </w:tc>
        <w:tc>
          <w:tcPr>
            <w:tcW w:w="1133" w:type="dxa"/>
            <w:vMerge w:val="restart"/>
            <w:vAlign w:val="center"/>
            <w:hideMark/>
          </w:tcPr>
          <w:p w14:paraId="5310D967" w14:textId="77777777" w:rsidR="002C1358" w:rsidRPr="002C1358" w:rsidRDefault="002C1358" w:rsidP="002C1358">
            <w:pPr>
              <w:spacing w:after="0"/>
              <w:ind w:left="-113" w:right="-113"/>
              <w:jc w:val="center"/>
              <w:rPr>
                <w:rFonts w:ascii="Times New Roman" w:eastAsia="Times New Roman" w:hAnsi="Times New Roman" w:cs="Times New Roman"/>
                <w:lang w:eastAsia="en-US"/>
              </w:rPr>
            </w:pPr>
            <w:r w:rsidRPr="002C1358">
              <w:rPr>
                <w:rFonts w:ascii="Times New Roman" w:eastAsia="Times New Roman" w:hAnsi="Times New Roman" w:cs="Times New Roman"/>
                <w:lang w:eastAsia="en-US"/>
              </w:rPr>
              <w:t>Покрытые</w:t>
            </w:r>
          </w:p>
          <w:p w14:paraId="487128AC" w14:textId="77777777" w:rsidR="002C1358" w:rsidRPr="002C1358" w:rsidRDefault="002C1358" w:rsidP="002C1358">
            <w:pPr>
              <w:spacing w:after="0"/>
              <w:ind w:left="-113" w:right="-113"/>
              <w:jc w:val="center"/>
              <w:rPr>
                <w:rFonts w:ascii="Times New Roman" w:eastAsia="Times New Roman" w:hAnsi="Times New Roman" w:cs="Times New Roman"/>
                <w:lang w:eastAsia="en-US"/>
              </w:rPr>
            </w:pPr>
            <w:r w:rsidRPr="002C1358">
              <w:rPr>
                <w:rFonts w:ascii="Times New Roman" w:eastAsia="Times New Roman" w:hAnsi="Times New Roman" w:cs="Times New Roman"/>
                <w:lang w:eastAsia="en-US"/>
              </w:rPr>
              <w:t>лесом   угодья,       всего, га</w:t>
            </w:r>
          </w:p>
        </w:tc>
        <w:tc>
          <w:tcPr>
            <w:tcW w:w="8149" w:type="dxa"/>
            <w:gridSpan w:val="8"/>
            <w:vAlign w:val="center"/>
            <w:hideMark/>
          </w:tcPr>
          <w:p w14:paraId="383229AC" w14:textId="77777777" w:rsidR="002C1358" w:rsidRPr="002C1358" w:rsidRDefault="002C1358" w:rsidP="002C1358">
            <w:pPr>
              <w:spacing w:after="0"/>
              <w:jc w:val="center"/>
              <w:rPr>
                <w:rFonts w:ascii="Times New Roman" w:eastAsia="Times New Roman" w:hAnsi="Times New Roman" w:cs="Times New Roman"/>
                <w:lang w:eastAsia="en-US"/>
              </w:rPr>
            </w:pPr>
            <w:r w:rsidRPr="002C1358">
              <w:rPr>
                <w:rFonts w:ascii="Times New Roman" w:eastAsia="Times New Roman" w:hAnsi="Times New Roman" w:cs="Times New Roman"/>
                <w:lang w:eastAsia="en-US"/>
              </w:rPr>
              <w:t>Распределение покрытых лесом угодий по группам возраста</w:t>
            </w:r>
          </w:p>
        </w:tc>
        <w:tc>
          <w:tcPr>
            <w:tcW w:w="1044" w:type="dxa"/>
            <w:vMerge w:val="restart"/>
            <w:vAlign w:val="center"/>
            <w:hideMark/>
          </w:tcPr>
          <w:p w14:paraId="7775877E" w14:textId="77777777" w:rsidR="002C1358" w:rsidRPr="002C1358" w:rsidRDefault="002C1358" w:rsidP="002C1358">
            <w:pPr>
              <w:spacing w:after="0"/>
              <w:ind w:left="-57" w:right="-57"/>
              <w:jc w:val="center"/>
              <w:rPr>
                <w:rFonts w:ascii="Times New Roman" w:eastAsia="Times New Roman" w:hAnsi="Times New Roman" w:cs="Times New Roman"/>
                <w:lang w:eastAsia="en-US"/>
              </w:rPr>
            </w:pPr>
            <w:r w:rsidRPr="002C1358">
              <w:rPr>
                <w:rFonts w:ascii="Times New Roman" w:eastAsia="Times New Roman" w:hAnsi="Times New Roman" w:cs="Times New Roman"/>
                <w:lang w:eastAsia="en-US"/>
              </w:rPr>
              <w:t>Общий средний прирост, тыс. м³</w:t>
            </w:r>
          </w:p>
        </w:tc>
        <w:tc>
          <w:tcPr>
            <w:tcW w:w="2126" w:type="dxa"/>
            <w:vMerge w:val="restart"/>
            <w:vAlign w:val="center"/>
            <w:hideMark/>
          </w:tcPr>
          <w:p w14:paraId="72DBEF12" w14:textId="77777777" w:rsidR="002C1358" w:rsidRPr="002C1358" w:rsidRDefault="002C1358" w:rsidP="002C1358">
            <w:pPr>
              <w:spacing w:after="0"/>
              <w:jc w:val="center"/>
              <w:rPr>
                <w:rFonts w:ascii="Times New Roman" w:eastAsia="Times New Roman" w:hAnsi="Times New Roman" w:cs="Times New Roman"/>
                <w:lang w:eastAsia="en-US"/>
              </w:rPr>
            </w:pPr>
            <w:r w:rsidRPr="002C1358">
              <w:rPr>
                <w:rFonts w:ascii="Times New Roman" w:eastAsia="Times New Roman" w:hAnsi="Times New Roman" w:cs="Times New Roman"/>
                <w:lang w:eastAsia="en-US"/>
              </w:rPr>
              <w:t>Основание к</w:t>
            </w:r>
          </w:p>
          <w:p w14:paraId="7A6F80F1" w14:textId="77777777" w:rsidR="002C1358" w:rsidRPr="002C1358" w:rsidRDefault="002C1358" w:rsidP="002C1358">
            <w:pPr>
              <w:spacing w:after="0"/>
              <w:jc w:val="center"/>
              <w:rPr>
                <w:rFonts w:ascii="Times New Roman" w:eastAsia="Times New Roman" w:hAnsi="Times New Roman" w:cs="Times New Roman"/>
                <w:lang w:eastAsia="en-US"/>
              </w:rPr>
            </w:pPr>
            <w:r w:rsidRPr="002C1358">
              <w:rPr>
                <w:rFonts w:ascii="Times New Roman" w:eastAsia="Times New Roman" w:hAnsi="Times New Roman" w:cs="Times New Roman"/>
                <w:lang w:eastAsia="en-US"/>
              </w:rPr>
              <w:t>исключению</w:t>
            </w:r>
          </w:p>
          <w:p w14:paraId="22B2A40D" w14:textId="77777777" w:rsidR="002C1358" w:rsidRPr="002C1358" w:rsidRDefault="002C1358" w:rsidP="002C1358">
            <w:pPr>
              <w:spacing w:after="0"/>
              <w:jc w:val="center"/>
              <w:rPr>
                <w:rFonts w:ascii="Times New Roman" w:eastAsia="Times New Roman" w:hAnsi="Times New Roman" w:cs="Times New Roman"/>
                <w:lang w:eastAsia="en-US"/>
              </w:rPr>
            </w:pPr>
            <w:r w:rsidRPr="002C1358">
              <w:rPr>
                <w:rFonts w:ascii="Times New Roman" w:eastAsia="Times New Roman" w:hAnsi="Times New Roman" w:cs="Times New Roman"/>
                <w:lang w:eastAsia="en-US"/>
              </w:rPr>
              <w:t>из расчета</w:t>
            </w:r>
          </w:p>
          <w:p w14:paraId="3A4C3BFF" w14:textId="77777777" w:rsidR="002C1358" w:rsidRPr="002C1358" w:rsidRDefault="002C1358" w:rsidP="002C1358">
            <w:pPr>
              <w:spacing w:after="0"/>
              <w:jc w:val="center"/>
              <w:rPr>
                <w:rFonts w:ascii="Times New Roman" w:eastAsia="Times New Roman" w:hAnsi="Times New Roman" w:cs="Times New Roman"/>
                <w:lang w:eastAsia="en-US"/>
              </w:rPr>
            </w:pPr>
            <w:r w:rsidRPr="002C1358">
              <w:rPr>
                <w:rFonts w:ascii="Times New Roman" w:eastAsia="Times New Roman" w:hAnsi="Times New Roman" w:cs="Times New Roman"/>
                <w:lang w:eastAsia="en-US"/>
              </w:rPr>
              <w:t>размера</w:t>
            </w:r>
          </w:p>
          <w:p w14:paraId="19A68519" w14:textId="77777777" w:rsidR="002C1358" w:rsidRPr="002C1358" w:rsidRDefault="002C1358" w:rsidP="002C1358">
            <w:pPr>
              <w:spacing w:after="0"/>
              <w:jc w:val="center"/>
              <w:rPr>
                <w:rFonts w:ascii="Times New Roman" w:eastAsia="Times New Roman" w:hAnsi="Times New Roman" w:cs="Times New Roman"/>
                <w:lang w:eastAsia="en-US"/>
              </w:rPr>
            </w:pPr>
            <w:r w:rsidRPr="002C1358">
              <w:rPr>
                <w:rFonts w:ascii="Times New Roman" w:eastAsia="Times New Roman" w:hAnsi="Times New Roman" w:cs="Times New Roman"/>
                <w:lang w:eastAsia="en-US"/>
              </w:rPr>
              <w:t>главного</w:t>
            </w:r>
          </w:p>
          <w:p w14:paraId="244CD34B" w14:textId="77777777" w:rsidR="002C1358" w:rsidRPr="002C1358" w:rsidRDefault="002C1358" w:rsidP="002C1358">
            <w:pPr>
              <w:spacing w:after="0"/>
              <w:jc w:val="center"/>
              <w:rPr>
                <w:rFonts w:ascii="Times New Roman" w:eastAsia="Times New Roman" w:hAnsi="Times New Roman" w:cs="Times New Roman"/>
                <w:lang w:eastAsia="en-US"/>
              </w:rPr>
            </w:pPr>
            <w:r w:rsidRPr="002C1358">
              <w:rPr>
                <w:rFonts w:ascii="Times New Roman" w:eastAsia="Times New Roman" w:hAnsi="Times New Roman" w:cs="Times New Roman"/>
                <w:lang w:eastAsia="en-US"/>
              </w:rPr>
              <w:t>пользования</w:t>
            </w:r>
          </w:p>
        </w:tc>
      </w:tr>
      <w:tr w:rsidR="002C1358" w:rsidRPr="002C1358" w14:paraId="1F1390FC" w14:textId="77777777" w:rsidTr="002C1358">
        <w:trPr>
          <w:cantSplit/>
          <w:trHeight w:val="570"/>
        </w:trPr>
        <w:tc>
          <w:tcPr>
            <w:tcW w:w="2128" w:type="dxa"/>
            <w:vMerge/>
            <w:vAlign w:val="center"/>
            <w:hideMark/>
          </w:tcPr>
          <w:p w14:paraId="2AEE8831" w14:textId="77777777" w:rsidR="002C1358" w:rsidRPr="002C1358" w:rsidRDefault="002C1358" w:rsidP="002C1358">
            <w:pPr>
              <w:spacing w:after="0" w:line="240" w:lineRule="auto"/>
              <w:rPr>
                <w:rFonts w:ascii="Times New Roman" w:eastAsia="Times New Roman" w:hAnsi="Times New Roman" w:cs="Times New Roman"/>
                <w:color w:val="FF0000"/>
                <w:lang w:eastAsia="en-US"/>
              </w:rPr>
            </w:pPr>
          </w:p>
        </w:tc>
        <w:tc>
          <w:tcPr>
            <w:tcW w:w="1133" w:type="dxa"/>
            <w:vMerge/>
            <w:vAlign w:val="center"/>
            <w:hideMark/>
          </w:tcPr>
          <w:p w14:paraId="1BEB8FFA" w14:textId="77777777" w:rsidR="002C1358" w:rsidRPr="002C1358" w:rsidRDefault="002C1358" w:rsidP="002C1358">
            <w:pPr>
              <w:spacing w:after="0" w:line="240" w:lineRule="auto"/>
              <w:rPr>
                <w:rFonts w:ascii="Times New Roman" w:eastAsia="Times New Roman" w:hAnsi="Times New Roman" w:cs="Times New Roman"/>
                <w:color w:val="FF0000"/>
                <w:lang w:eastAsia="en-US"/>
              </w:rPr>
            </w:pPr>
          </w:p>
        </w:tc>
        <w:tc>
          <w:tcPr>
            <w:tcW w:w="996" w:type="dxa"/>
            <w:vMerge w:val="restart"/>
            <w:textDirection w:val="btLr"/>
            <w:vAlign w:val="center"/>
            <w:hideMark/>
          </w:tcPr>
          <w:p w14:paraId="36FF2AEF" w14:textId="77777777" w:rsidR="002C1358" w:rsidRPr="002C1358" w:rsidRDefault="002C1358" w:rsidP="002C1358">
            <w:pPr>
              <w:spacing w:after="0"/>
              <w:ind w:left="-57" w:right="-57"/>
              <w:jc w:val="center"/>
              <w:rPr>
                <w:rFonts w:ascii="Times New Roman" w:eastAsia="Times New Roman" w:hAnsi="Times New Roman" w:cs="Times New Roman"/>
                <w:lang w:eastAsia="en-US"/>
              </w:rPr>
            </w:pPr>
            <w:r w:rsidRPr="002C1358">
              <w:rPr>
                <w:rFonts w:ascii="Times New Roman" w:eastAsia="Times New Roman" w:hAnsi="Times New Roman" w:cs="Times New Roman"/>
                <w:lang w:eastAsia="en-US"/>
              </w:rPr>
              <w:t>молодняки, га</w:t>
            </w:r>
          </w:p>
        </w:tc>
        <w:tc>
          <w:tcPr>
            <w:tcW w:w="2264" w:type="dxa"/>
            <w:gridSpan w:val="2"/>
            <w:vAlign w:val="center"/>
            <w:hideMark/>
          </w:tcPr>
          <w:p w14:paraId="761EE6BE" w14:textId="77777777" w:rsidR="002C1358" w:rsidRPr="002C1358" w:rsidRDefault="002C1358" w:rsidP="002C1358">
            <w:pPr>
              <w:spacing w:after="0"/>
              <w:ind w:left="-113" w:right="-113"/>
              <w:jc w:val="center"/>
              <w:rPr>
                <w:rFonts w:ascii="Times New Roman" w:eastAsia="Times New Roman" w:hAnsi="Times New Roman" w:cs="Times New Roman"/>
                <w:lang w:eastAsia="en-US"/>
              </w:rPr>
            </w:pPr>
            <w:r w:rsidRPr="002C1358">
              <w:rPr>
                <w:rFonts w:ascii="Times New Roman" w:eastAsia="Times New Roman" w:hAnsi="Times New Roman" w:cs="Times New Roman"/>
                <w:lang w:eastAsia="en-US"/>
              </w:rPr>
              <w:t>средневозрастные, га</w:t>
            </w:r>
          </w:p>
        </w:tc>
        <w:tc>
          <w:tcPr>
            <w:tcW w:w="845" w:type="dxa"/>
            <w:vMerge w:val="restart"/>
            <w:textDirection w:val="btLr"/>
            <w:vAlign w:val="center"/>
            <w:hideMark/>
          </w:tcPr>
          <w:p w14:paraId="1A86F1A6" w14:textId="77777777" w:rsidR="002C1358" w:rsidRPr="002C1358" w:rsidRDefault="002C1358" w:rsidP="002C1358">
            <w:pPr>
              <w:spacing w:after="0"/>
              <w:ind w:left="113" w:right="113"/>
              <w:jc w:val="center"/>
              <w:rPr>
                <w:rFonts w:ascii="Times New Roman" w:eastAsia="Times New Roman" w:hAnsi="Times New Roman" w:cs="Times New Roman"/>
                <w:lang w:eastAsia="en-US"/>
              </w:rPr>
            </w:pPr>
            <w:r w:rsidRPr="002C1358">
              <w:rPr>
                <w:rFonts w:ascii="Times New Roman" w:eastAsia="Times New Roman" w:hAnsi="Times New Roman" w:cs="Times New Roman"/>
                <w:lang w:eastAsia="en-US"/>
              </w:rPr>
              <w:t>приспевающие, га</w:t>
            </w:r>
          </w:p>
        </w:tc>
        <w:tc>
          <w:tcPr>
            <w:tcW w:w="4044" w:type="dxa"/>
            <w:gridSpan w:val="4"/>
            <w:vAlign w:val="center"/>
            <w:hideMark/>
          </w:tcPr>
          <w:p w14:paraId="45F13310" w14:textId="77777777" w:rsidR="002C1358" w:rsidRPr="002C1358" w:rsidRDefault="002C1358" w:rsidP="002C1358">
            <w:pPr>
              <w:spacing w:after="0"/>
              <w:jc w:val="center"/>
              <w:rPr>
                <w:rFonts w:ascii="Times New Roman" w:eastAsia="Times New Roman" w:hAnsi="Times New Roman" w:cs="Times New Roman"/>
                <w:lang w:eastAsia="en-US"/>
              </w:rPr>
            </w:pPr>
            <w:r w:rsidRPr="002C1358">
              <w:rPr>
                <w:rFonts w:ascii="Times New Roman" w:eastAsia="Times New Roman" w:hAnsi="Times New Roman" w:cs="Times New Roman"/>
                <w:lang w:eastAsia="en-US"/>
              </w:rPr>
              <w:t>спелые и перестойные</w:t>
            </w:r>
          </w:p>
        </w:tc>
        <w:tc>
          <w:tcPr>
            <w:tcW w:w="1044" w:type="dxa"/>
            <w:vMerge/>
            <w:vAlign w:val="center"/>
            <w:hideMark/>
          </w:tcPr>
          <w:p w14:paraId="5140CAC6" w14:textId="77777777" w:rsidR="002C1358" w:rsidRPr="002C1358" w:rsidRDefault="002C1358" w:rsidP="002C1358">
            <w:pPr>
              <w:spacing w:after="0" w:line="240" w:lineRule="auto"/>
              <w:rPr>
                <w:rFonts w:ascii="Times New Roman" w:eastAsia="Times New Roman" w:hAnsi="Times New Roman" w:cs="Times New Roman"/>
                <w:color w:val="FF0000"/>
                <w:sz w:val="24"/>
                <w:szCs w:val="24"/>
                <w:lang w:eastAsia="en-US"/>
              </w:rPr>
            </w:pPr>
          </w:p>
        </w:tc>
        <w:tc>
          <w:tcPr>
            <w:tcW w:w="2126" w:type="dxa"/>
            <w:vMerge/>
            <w:vAlign w:val="center"/>
            <w:hideMark/>
          </w:tcPr>
          <w:p w14:paraId="3DAFDF3A" w14:textId="77777777" w:rsidR="002C1358" w:rsidRPr="002C1358" w:rsidRDefault="002C1358" w:rsidP="002C1358">
            <w:pPr>
              <w:spacing w:after="0" w:line="240" w:lineRule="auto"/>
              <w:rPr>
                <w:rFonts w:ascii="Times New Roman" w:eastAsia="Times New Roman" w:hAnsi="Times New Roman" w:cs="Times New Roman"/>
                <w:color w:val="FF0000"/>
                <w:sz w:val="24"/>
                <w:szCs w:val="24"/>
                <w:lang w:eastAsia="en-US"/>
              </w:rPr>
            </w:pPr>
          </w:p>
        </w:tc>
      </w:tr>
      <w:tr w:rsidR="002C1358" w:rsidRPr="002C1358" w14:paraId="61DC99F0" w14:textId="77777777" w:rsidTr="002C1358">
        <w:trPr>
          <w:cantSplit/>
          <w:trHeight w:val="634"/>
        </w:trPr>
        <w:tc>
          <w:tcPr>
            <w:tcW w:w="2128" w:type="dxa"/>
            <w:vMerge/>
            <w:vAlign w:val="center"/>
            <w:hideMark/>
          </w:tcPr>
          <w:p w14:paraId="4CADD003" w14:textId="77777777" w:rsidR="002C1358" w:rsidRPr="002C1358" w:rsidRDefault="002C1358" w:rsidP="002C1358">
            <w:pPr>
              <w:spacing w:after="0" w:line="240" w:lineRule="auto"/>
              <w:rPr>
                <w:rFonts w:ascii="Times New Roman" w:eastAsia="Times New Roman" w:hAnsi="Times New Roman" w:cs="Times New Roman"/>
                <w:color w:val="FF0000"/>
                <w:lang w:eastAsia="en-US"/>
              </w:rPr>
            </w:pPr>
          </w:p>
        </w:tc>
        <w:tc>
          <w:tcPr>
            <w:tcW w:w="1133" w:type="dxa"/>
            <w:vMerge/>
            <w:vAlign w:val="center"/>
            <w:hideMark/>
          </w:tcPr>
          <w:p w14:paraId="4311F355" w14:textId="77777777" w:rsidR="002C1358" w:rsidRPr="002C1358" w:rsidRDefault="002C1358" w:rsidP="002C1358">
            <w:pPr>
              <w:spacing w:after="0" w:line="240" w:lineRule="auto"/>
              <w:rPr>
                <w:rFonts w:ascii="Times New Roman" w:eastAsia="Times New Roman" w:hAnsi="Times New Roman" w:cs="Times New Roman"/>
                <w:color w:val="FF0000"/>
                <w:lang w:eastAsia="en-US"/>
              </w:rPr>
            </w:pPr>
          </w:p>
        </w:tc>
        <w:tc>
          <w:tcPr>
            <w:tcW w:w="996" w:type="dxa"/>
            <w:vMerge/>
            <w:vAlign w:val="center"/>
            <w:hideMark/>
          </w:tcPr>
          <w:p w14:paraId="22B0E177" w14:textId="77777777" w:rsidR="002C1358" w:rsidRPr="002C1358" w:rsidRDefault="002C1358" w:rsidP="002C1358">
            <w:pPr>
              <w:spacing w:after="0" w:line="240" w:lineRule="auto"/>
              <w:rPr>
                <w:rFonts w:ascii="Times New Roman" w:eastAsia="Times New Roman" w:hAnsi="Times New Roman" w:cs="Times New Roman"/>
                <w:lang w:eastAsia="en-US"/>
              </w:rPr>
            </w:pPr>
          </w:p>
        </w:tc>
        <w:tc>
          <w:tcPr>
            <w:tcW w:w="996" w:type="dxa"/>
            <w:vMerge w:val="restart"/>
            <w:vAlign w:val="center"/>
            <w:hideMark/>
          </w:tcPr>
          <w:p w14:paraId="76C6670C" w14:textId="77777777" w:rsidR="002C1358" w:rsidRPr="002C1358" w:rsidRDefault="002C1358" w:rsidP="002C1358">
            <w:pPr>
              <w:spacing w:after="0"/>
              <w:ind w:left="-57" w:right="-57"/>
              <w:jc w:val="center"/>
              <w:rPr>
                <w:rFonts w:ascii="Times New Roman" w:eastAsia="Times New Roman" w:hAnsi="Times New Roman" w:cs="Times New Roman"/>
                <w:lang w:eastAsia="en-US"/>
              </w:rPr>
            </w:pPr>
            <w:r w:rsidRPr="002C1358">
              <w:rPr>
                <w:rFonts w:ascii="Times New Roman" w:eastAsia="Times New Roman" w:hAnsi="Times New Roman" w:cs="Times New Roman"/>
                <w:lang w:eastAsia="en-US"/>
              </w:rPr>
              <w:t>всего</w:t>
            </w:r>
          </w:p>
        </w:tc>
        <w:tc>
          <w:tcPr>
            <w:tcW w:w="1268" w:type="dxa"/>
            <w:vMerge w:val="restart"/>
            <w:vAlign w:val="center"/>
            <w:hideMark/>
          </w:tcPr>
          <w:p w14:paraId="346C28E0" w14:textId="77777777" w:rsidR="002C1358" w:rsidRPr="002C1358" w:rsidRDefault="002C1358" w:rsidP="002C1358">
            <w:pPr>
              <w:spacing w:after="0" w:line="240" w:lineRule="atLeast"/>
              <w:ind w:left="-57"/>
              <w:jc w:val="center"/>
              <w:rPr>
                <w:rFonts w:ascii="Times New Roman" w:eastAsia="Times New Roman" w:hAnsi="Times New Roman" w:cs="Times New Roman"/>
                <w:lang w:eastAsia="en-US"/>
              </w:rPr>
            </w:pPr>
            <w:r w:rsidRPr="002C1358">
              <w:rPr>
                <w:rFonts w:ascii="Times New Roman" w:eastAsia="Times New Roman" w:hAnsi="Times New Roman" w:cs="Times New Roman"/>
                <w:lang w:eastAsia="en-US"/>
              </w:rPr>
              <w:t>в т. ч. включенные в расчет</w:t>
            </w:r>
          </w:p>
        </w:tc>
        <w:tc>
          <w:tcPr>
            <w:tcW w:w="845" w:type="dxa"/>
            <w:vMerge/>
            <w:vAlign w:val="center"/>
            <w:hideMark/>
          </w:tcPr>
          <w:p w14:paraId="3468FA68" w14:textId="77777777" w:rsidR="002C1358" w:rsidRPr="002C1358" w:rsidRDefault="002C1358" w:rsidP="002C1358">
            <w:pPr>
              <w:spacing w:after="0" w:line="240" w:lineRule="auto"/>
              <w:rPr>
                <w:rFonts w:ascii="Times New Roman" w:eastAsia="Times New Roman" w:hAnsi="Times New Roman" w:cs="Times New Roman"/>
                <w:color w:val="FF0000"/>
                <w:lang w:eastAsia="en-US"/>
              </w:rPr>
            </w:pPr>
          </w:p>
        </w:tc>
        <w:tc>
          <w:tcPr>
            <w:tcW w:w="2112" w:type="dxa"/>
            <w:gridSpan w:val="2"/>
            <w:vAlign w:val="center"/>
            <w:hideMark/>
          </w:tcPr>
          <w:p w14:paraId="3A5B4A3D" w14:textId="77777777" w:rsidR="002C1358" w:rsidRPr="002C1358" w:rsidRDefault="002C1358" w:rsidP="002C1358">
            <w:pPr>
              <w:spacing w:after="0"/>
              <w:jc w:val="center"/>
              <w:rPr>
                <w:rFonts w:ascii="Times New Roman" w:eastAsia="Times New Roman" w:hAnsi="Times New Roman" w:cs="Times New Roman"/>
                <w:lang w:eastAsia="en-US"/>
              </w:rPr>
            </w:pPr>
            <w:r w:rsidRPr="002C1358">
              <w:rPr>
                <w:rFonts w:ascii="Times New Roman" w:eastAsia="Times New Roman" w:hAnsi="Times New Roman" w:cs="Times New Roman"/>
                <w:lang w:eastAsia="en-US"/>
              </w:rPr>
              <w:t>всего</w:t>
            </w:r>
          </w:p>
        </w:tc>
        <w:tc>
          <w:tcPr>
            <w:tcW w:w="1932" w:type="dxa"/>
            <w:gridSpan w:val="2"/>
            <w:vAlign w:val="center"/>
            <w:hideMark/>
          </w:tcPr>
          <w:p w14:paraId="5B3BD38F" w14:textId="77777777" w:rsidR="002C1358" w:rsidRPr="002C1358" w:rsidRDefault="002C1358" w:rsidP="002C1358">
            <w:pPr>
              <w:spacing w:after="0"/>
              <w:ind w:left="-113" w:right="-113"/>
              <w:jc w:val="center"/>
              <w:rPr>
                <w:rFonts w:ascii="Times New Roman" w:eastAsia="Times New Roman" w:hAnsi="Times New Roman" w:cs="Times New Roman"/>
                <w:lang w:eastAsia="en-US"/>
              </w:rPr>
            </w:pPr>
            <w:r w:rsidRPr="002C1358">
              <w:rPr>
                <w:rFonts w:ascii="Times New Roman" w:eastAsia="Times New Roman" w:hAnsi="Times New Roman" w:cs="Times New Roman"/>
                <w:lang w:eastAsia="en-US"/>
              </w:rPr>
              <w:t>в т. ч. перестойные</w:t>
            </w:r>
          </w:p>
        </w:tc>
        <w:tc>
          <w:tcPr>
            <w:tcW w:w="1044" w:type="dxa"/>
            <w:vMerge/>
            <w:vAlign w:val="center"/>
            <w:hideMark/>
          </w:tcPr>
          <w:p w14:paraId="21300724" w14:textId="77777777" w:rsidR="002C1358" w:rsidRPr="002C1358" w:rsidRDefault="002C1358" w:rsidP="002C1358">
            <w:pPr>
              <w:spacing w:after="0" w:line="240" w:lineRule="auto"/>
              <w:rPr>
                <w:rFonts w:ascii="Times New Roman" w:eastAsia="Times New Roman" w:hAnsi="Times New Roman" w:cs="Times New Roman"/>
                <w:color w:val="FF0000"/>
                <w:sz w:val="24"/>
                <w:szCs w:val="24"/>
                <w:lang w:eastAsia="en-US"/>
              </w:rPr>
            </w:pPr>
          </w:p>
        </w:tc>
        <w:tc>
          <w:tcPr>
            <w:tcW w:w="2126" w:type="dxa"/>
            <w:vMerge/>
            <w:vAlign w:val="center"/>
            <w:hideMark/>
          </w:tcPr>
          <w:p w14:paraId="4A8EC306" w14:textId="77777777" w:rsidR="002C1358" w:rsidRPr="002C1358" w:rsidRDefault="002C1358" w:rsidP="002C1358">
            <w:pPr>
              <w:spacing w:after="0" w:line="240" w:lineRule="auto"/>
              <w:rPr>
                <w:rFonts w:ascii="Times New Roman" w:eastAsia="Times New Roman" w:hAnsi="Times New Roman" w:cs="Times New Roman"/>
                <w:color w:val="FF0000"/>
                <w:sz w:val="24"/>
                <w:szCs w:val="24"/>
                <w:lang w:eastAsia="en-US"/>
              </w:rPr>
            </w:pPr>
          </w:p>
        </w:tc>
      </w:tr>
      <w:tr w:rsidR="002C1358" w:rsidRPr="002C1358" w14:paraId="3F089A45" w14:textId="77777777" w:rsidTr="002C1358">
        <w:trPr>
          <w:cantSplit/>
          <w:trHeight w:val="546"/>
        </w:trPr>
        <w:tc>
          <w:tcPr>
            <w:tcW w:w="2128" w:type="dxa"/>
            <w:vMerge/>
            <w:vAlign w:val="center"/>
            <w:hideMark/>
          </w:tcPr>
          <w:p w14:paraId="670A8771" w14:textId="77777777" w:rsidR="002C1358" w:rsidRPr="002C1358" w:rsidRDefault="002C1358" w:rsidP="002C1358">
            <w:pPr>
              <w:spacing w:after="0" w:line="240" w:lineRule="auto"/>
              <w:rPr>
                <w:rFonts w:ascii="Times New Roman" w:eastAsia="Times New Roman" w:hAnsi="Times New Roman" w:cs="Times New Roman"/>
                <w:color w:val="FF0000"/>
                <w:lang w:eastAsia="en-US"/>
              </w:rPr>
            </w:pPr>
          </w:p>
        </w:tc>
        <w:tc>
          <w:tcPr>
            <w:tcW w:w="1133" w:type="dxa"/>
            <w:vMerge/>
            <w:vAlign w:val="center"/>
            <w:hideMark/>
          </w:tcPr>
          <w:p w14:paraId="19FAF28A" w14:textId="77777777" w:rsidR="002C1358" w:rsidRPr="002C1358" w:rsidRDefault="002C1358" w:rsidP="002C1358">
            <w:pPr>
              <w:spacing w:after="0" w:line="240" w:lineRule="auto"/>
              <w:rPr>
                <w:rFonts w:ascii="Times New Roman" w:eastAsia="Times New Roman" w:hAnsi="Times New Roman" w:cs="Times New Roman"/>
                <w:color w:val="FF0000"/>
                <w:lang w:eastAsia="en-US"/>
              </w:rPr>
            </w:pPr>
          </w:p>
        </w:tc>
        <w:tc>
          <w:tcPr>
            <w:tcW w:w="996" w:type="dxa"/>
            <w:vMerge/>
            <w:vAlign w:val="center"/>
            <w:hideMark/>
          </w:tcPr>
          <w:p w14:paraId="4B374E9B" w14:textId="77777777" w:rsidR="002C1358" w:rsidRPr="002C1358" w:rsidRDefault="002C1358" w:rsidP="002C1358">
            <w:pPr>
              <w:spacing w:after="0" w:line="240" w:lineRule="auto"/>
              <w:rPr>
                <w:rFonts w:ascii="Times New Roman" w:eastAsia="Times New Roman" w:hAnsi="Times New Roman" w:cs="Times New Roman"/>
                <w:color w:val="FF0000"/>
                <w:lang w:eastAsia="en-US"/>
              </w:rPr>
            </w:pPr>
          </w:p>
        </w:tc>
        <w:tc>
          <w:tcPr>
            <w:tcW w:w="996" w:type="dxa"/>
            <w:vMerge/>
            <w:vAlign w:val="center"/>
            <w:hideMark/>
          </w:tcPr>
          <w:p w14:paraId="23CF6C2C" w14:textId="77777777" w:rsidR="002C1358" w:rsidRPr="002C1358" w:rsidRDefault="002C1358" w:rsidP="002C1358">
            <w:pPr>
              <w:spacing w:after="0" w:line="240" w:lineRule="auto"/>
              <w:rPr>
                <w:rFonts w:ascii="Times New Roman" w:eastAsia="Times New Roman" w:hAnsi="Times New Roman" w:cs="Times New Roman"/>
                <w:color w:val="FF0000"/>
                <w:lang w:eastAsia="en-US"/>
              </w:rPr>
            </w:pPr>
          </w:p>
        </w:tc>
        <w:tc>
          <w:tcPr>
            <w:tcW w:w="1268" w:type="dxa"/>
            <w:vMerge/>
            <w:vAlign w:val="center"/>
            <w:hideMark/>
          </w:tcPr>
          <w:p w14:paraId="6775A1FC" w14:textId="77777777" w:rsidR="002C1358" w:rsidRPr="002C1358" w:rsidRDefault="002C1358" w:rsidP="002C1358">
            <w:pPr>
              <w:spacing w:after="0" w:line="240" w:lineRule="auto"/>
              <w:rPr>
                <w:rFonts w:ascii="Times New Roman" w:eastAsia="Times New Roman" w:hAnsi="Times New Roman" w:cs="Times New Roman"/>
                <w:color w:val="FF0000"/>
                <w:lang w:eastAsia="en-US"/>
              </w:rPr>
            </w:pPr>
          </w:p>
        </w:tc>
        <w:tc>
          <w:tcPr>
            <w:tcW w:w="845" w:type="dxa"/>
            <w:vMerge/>
            <w:vAlign w:val="center"/>
            <w:hideMark/>
          </w:tcPr>
          <w:p w14:paraId="26D41DC2" w14:textId="77777777" w:rsidR="002C1358" w:rsidRPr="002C1358" w:rsidRDefault="002C1358" w:rsidP="002C1358">
            <w:pPr>
              <w:spacing w:after="0" w:line="240" w:lineRule="auto"/>
              <w:rPr>
                <w:rFonts w:ascii="Times New Roman" w:eastAsia="Times New Roman" w:hAnsi="Times New Roman" w:cs="Times New Roman"/>
                <w:color w:val="FF0000"/>
                <w:lang w:eastAsia="en-US"/>
              </w:rPr>
            </w:pPr>
          </w:p>
        </w:tc>
        <w:tc>
          <w:tcPr>
            <w:tcW w:w="996" w:type="dxa"/>
            <w:vAlign w:val="center"/>
            <w:hideMark/>
          </w:tcPr>
          <w:p w14:paraId="328673D1" w14:textId="77777777" w:rsidR="002C1358" w:rsidRPr="002C1358" w:rsidRDefault="002C1358" w:rsidP="002C1358">
            <w:pPr>
              <w:spacing w:after="0"/>
              <w:jc w:val="center"/>
              <w:rPr>
                <w:rFonts w:ascii="Times New Roman" w:eastAsia="Times New Roman" w:hAnsi="Times New Roman" w:cs="Times New Roman"/>
                <w:lang w:eastAsia="en-US"/>
              </w:rPr>
            </w:pPr>
            <w:r w:rsidRPr="002C1358">
              <w:rPr>
                <w:rFonts w:ascii="Times New Roman" w:eastAsia="Times New Roman" w:hAnsi="Times New Roman" w:cs="Times New Roman"/>
                <w:lang w:eastAsia="en-US"/>
              </w:rPr>
              <w:t>га</w:t>
            </w:r>
          </w:p>
        </w:tc>
        <w:tc>
          <w:tcPr>
            <w:tcW w:w="1116" w:type="dxa"/>
            <w:vAlign w:val="center"/>
            <w:hideMark/>
          </w:tcPr>
          <w:p w14:paraId="6B15F8AF" w14:textId="77777777" w:rsidR="002C1358" w:rsidRPr="002C1358" w:rsidRDefault="002C1358" w:rsidP="002C1358">
            <w:pPr>
              <w:spacing w:after="0"/>
              <w:jc w:val="center"/>
              <w:rPr>
                <w:rFonts w:ascii="Times New Roman" w:eastAsia="Times New Roman" w:hAnsi="Times New Roman" w:cs="Times New Roman"/>
                <w:lang w:eastAsia="en-US"/>
              </w:rPr>
            </w:pPr>
            <w:r w:rsidRPr="002C1358">
              <w:rPr>
                <w:rFonts w:ascii="Times New Roman" w:eastAsia="Times New Roman" w:hAnsi="Times New Roman" w:cs="Times New Roman"/>
                <w:lang w:eastAsia="en-US"/>
              </w:rPr>
              <w:t>тыс. м³</w:t>
            </w:r>
          </w:p>
        </w:tc>
        <w:tc>
          <w:tcPr>
            <w:tcW w:w="996" w:type="dxa"/>
            <w:vAlign w:val="center"/>
            <w:hideMark/>
          </w:tcPr>
          <w:p w14:paraId="44F230A9" w14:textId="77777777" w:rsidR="002C1358" w:rsidRPr="002C1358" w:rsidRDefault="002C1358" w:rsidP="002C1358">
            <w:pPr>
              <w:spacing w:after="0"/>
              <w:jc w:val="center"/>
              <w:rPr>
                <w:rFonts w:ascii="Times New Roman" w:eastAsia="Times New Roman" w:hAnsi="Times New Roman" w:cs="Times New Roman"/>
                <w:lang w:eastAsia="en-US"/>
              </w:rPr>
            </w:pPr>
            <w:r w:rsidRPr="002C1358">
              <w:rPr>
                <w:rFonts w:ascii="Times New Roman" w:eastAsia="Times New Roman" w:hAnsi="Times New Roman" w:cs="Times New Roman"/>
                <w:lang w:eastAsia="en-US"/>
              </w:rPr>
              <w:t>га</w:t>
            </w:r>
          </w:p>
        </w:tc>
        <w:tc>
          <w:tcPr>
            <w:tcW w:w="936" w:type="dxa"/>
            <w:vAlign w:val="center"/>
            <w:hideMark/>
          </w:tcPr>
          <w:p w14:paraId="1A418A34" w14:textId="77777777" w:rsidR="002C1358" w:rsidRPr="002C1358" w:rsidRDefault="002C1358" w:rsidP="002C1358">
            <w:pPr>
              <w:spacing w:after="0"/>
              <w:jc w:val="center"/>
              <w:rPr>
                <w:rFonts w:ascii="Times New Roman" w:eastAsia="Times New Roman" w:hAnsi="Times New Roman" w:cs="Times New Roman"/>
                <w:lang w:eastAsia="en-US"/>
              </w:rPr>
            </w:pPr>
            <w:r w:rsidRPr="002C1358">
              <w:rPr>
                <w:rFonts w:ascii="Times New Roman" w:eastAsia="Times New Roman" w:hAnsi="Times New Roman" w:cs="Times New Roman"/>
                <w:lang w:eastAsia="en-US"/>
              </w:rPr>
              <w:t>тыс. м³</w:t>
            </w:r>
          </w:p>
        </w:tc>
        <w:tc>
          <w:tcPr>
            <w:tcW w:w="1044" w:type="dxa"/>
            <w:vMerge/>
            <w:vAlign w:val="center"/>
            <w:hideMark/>
          </w:tcPr>
          <w:p w14:paraId="5F5FB951" w14:textId="77777777" w:rsidR="002C1358" w:rsidRPr="002C1358" w:rsidRDefault="002C1358" w:rsidP="002C1358">
            <w:pPr>
              <w:spacing w:after="0" w:line="240" w:lineRule="auto"/>
              <w:rPr>
                <w:rFonts w:ascii="Times New Roman" w:eastAsia="Times New Roman" w:hAnsi="Times New Roman" w:cs="Times New Roman"/>
                <w:color w:val="FF0000"/>
                <w:sz w:val="24"/>
                <w:szCs w:val="24"/>
                <w:lang w:eastAsia="en-US"/>
              </w:rPr>
            </w:pPr>
          </w:p>
        </w:tc>
        <w:tc>
          <w:tcPr>
            <w:tcW w:w="2126" w:type="dxa"/>
            <w:vMerge/>
            <w:vAlign w:val="center"/>
            <w:hideMark/>
          </w:tcPr>
          <w:p w14:paraId="76553CC0" w14:textId="77777777" w:rsidR="002C1358" w:rsidRPr="002C1358" w:rsidRDefault="002C1358" w:rsidP="002C1358">
            <w:pPr>
              <w:spacing w:after="0" w:line="240" w:lineRule="auto"/>
              <w:rPr>
                <w:rFonts w:ascii="Times New Roman" w:eastAsia="Times New Roman" w:hAnsi="Times New Roman" w:cs="Times New Roman"/>
                <w:color w:val="FF0000"/>
                <w:sz w:val="24"/>
                <w:szCs w:val="24"/>
                <w:lang w:eastAsia="en-US"/>
              </w:rPr>
            </w:pPr>
          </w:p>
        </w:tc>
      </w:tr>
    </w:tbl>
    <w:p w14:paraId="4813211B" w14:textId="77777777" w:rsidR="002C1358" w:rsidRPr="002C1358" w:rsidRDefault="002C1358" w:rsidP="002C1358">
      <w:pPr>
        <w:spacing w:after="0" w:line="240" w:lineRule="auto"/>
        <w:rPr>
          <w:rFonts w:ascii="Times New Roman" w:eastAsia="Times New Roman" w:hAnsi="Times New Roman" w:cs="Times New Roman"/>
          <w:color w:val="FF0000"/>
          <w:sz w:val="2"/>
          <w:szCs w:val="2"/>
        </w:rPr>
      </w:pPr>
    </w:p>
    <w:tbl>
      <w:tblPr>
        <w:tblW w:w="14584" w:type="dxa"/>
        <w:tblInd w:w="108" w:type="dxa"/>
        <w:tblLayout w:type="fixed"/>
        <w:tblLook w:val="04A0" w:firstRow="1" w:lastRow="0" w:firstColumn="1" w:lastColumn="0" w:noHBand="0" w:noVBand="1"/>
      </w:tblPr>
      <w:tblGrid>
        <w:gridCol w:w="2128"/>
        <w:gridCol w:w="1133"/>
        <w:gridCol w:w="996"/>
        <w:gridCol w:w="996"/>
        <w:gridCol w:w="1268"/>
        <w:gridCol w:w="845"/>
        <w:gridCol w:w="996"/>
        <w:gridCol w:w="1116"/>
        <w:gridCol w:w="996"/>
        <w:gridCol w:w="936"/>
        <w:gridCol w:w="1044"/>
        <w:gridCol w:w="2130"/>
      </w:tblGrid>
      <w:tr w:rsidR="002C1358" w:rsidRPr="002C1358" w14:paraId="736737A2" w14:textId="77777777" w:rsidTr="002C1358">
        <w:trPr>
          <w:trHeight w:val="228"/>
          <w:tblHeader/>
        </w:trPr>
        <w:tc>
          <w:tcPr>
            <w:tcW w:w="2128" w:type="dxa"/>
            <w:tcBorders>
              <w:top w:val="single" w:sz="4" w:space="0" w:color="auto"/>
              <w:left w:val="single" w:sz="4" w:space="0" w:color="auto"/>
              <w:bottom w:val="single" w:sz="4" w:space="0" w:color="auto"/>
              <w:right w:val="single" w:sz="8" w:space="0" w:color="000000"/>
            </w:tcBorders>
            <w:vAlign w:val="center"/>
            <w:hideMark/>
          </w:tcPr>
          <w:p w14:paraId="20E9F30F" w14:textId="77777777" w:rsidR="002C1358" w:rsidRPr="002C1358" w:rsidRDefault="002C1358" w:rsidP="002C1358">
            <w:pPr>
              <w:spacing w:after="0" w:line="240" w:lineRule="atLeast"/>
              <w:jc w:val="center"/>
              <w:rPr>
                <w:rFonts w:ascii="Times New Roman" w:eastAsia="Times New Roman" w:hAnsi="Times New Roman" w:cs="Times New Roman"/>
                <w:sz w:val="20"/>
                <w:szCs w:val="20"/>
                <w:lang w:eastAsia="en-US"/>
              </w:rPr>
            </w:pPr>
            <w:r w:rsidRPr="002C1358">
              <w:rPr>
                <w:rFonts w:ascii="Times New Roman" w:eastAsia="Times New Roman" w:hAnsi="Times New Roman" w:cs="Times New Roman"/>
                <w:sz w:val="20"/>
                <w:szCs w:val="20"/>
                <w:lang w:eastAsia="en-US"/>
              </w:rPr>
              <w:t>1</w:t>
            </w:r>
          </w:p>
        </w:tc>
        <w:tc>
          <w:tcPr>
            <w:tcW w:w="1133" w:type="dxa"/>
            <w:tcBorders>
              <w:top w:val="single" w:sz="4" w:space="0" w:color="auto"/>
              <w:left w:val="nil"/>
              <w:bottom w:val="single" w:sz="4" w:space="0" w:color="auto"/>
              <w:right w:val="single" w:sz="8" w:space="0" w:color="000000"/>
            </w:tcBorders>
            <w:vAlign w:val="center"/>
            <w:hideMark/>
          </w:tcPr>
          <w:p w14:paraId="4A1E4FA7" w14:textId="77777777" w:rsidR="002C1358" w:rsidRPr="002C1358" w:rsidRDefault="002C1358" w:rsidP="002C1358">
            <w:pPr>
              <w:spacing w:after="0" w:line="240" w:lineRule="atLeast"/>
              <w:jc w:val="center"/>
              <w:rPr>
                <w:rFonts w:ascii="Times New Roman" w:eastAsia="Times New Roman" w:hAnsi="Times New Roman" w:cs="Times New Roman"/>
                <w:sz w:val="20"/>
                <w:szCs w:val="20"/>
                <w:lang w:eastAsia="en-US"/>
              </w:rPr>
            </w:pPr>
            <w:r w:rsidRPr="002C1358">
              <w:rPr>
                <w:rFonts w:ascii="Times New Roman" w:eastAsia="Times New Roman" w:hAnsi="Times New Roman" w:cs="Times New Roman"/>
                <w:sz w:val="20"/>
                <w:szCs w:val="20"/>
                <w:lang w:eastAsia="en-US"/>
              </w:rPr>
              <w:t>2</w:t>
            </w:r>
          </w:p>
        </w:tc>
        <w:tc>
          <w:tcPr>
            <w:tcW w:w="996" w:type="dxa"/>
            <w:tcBorders>
              <w:top w:val="single" w:sz="4" w:space="0" w:color="auto"/>
              <w:left w:val="nil"/>
              <w:bottom w:val="single" w:sz="4" w:space="0" w:color="auto"/>
              <w:right w:val="single" w:sz="8" w:space="0" w:color="000000"/>
            </w:tcBorders>
            <w:vAlign w:val="center"/>
            <w:hideMark/>
          </w:tcPr>
          <w:p w14:paraId="07E2A545" w14:textId="77777777" w:rsidR="002C1358" w:rsidRPr="002C1358" w:rsidRDefault="002C1358" w:rsidP="002C1358">
            <w:pPr>
              <w:spacing w:after="0" w:line="240" w:lineRule="atLeast"/>
              <w:jc w:val="center"/>
              <w:rPr>
                <w:rFonts w:ascii="Times New Roman" w:eastAsia="Times New Roman" w:hAnsi="Times New Roman" w:cs="Times New Roman"/>
                <w:sz w:val="20"/>
                <w:szCs w:val="20"/>
                <w:lang w:eastAsia="en-US"/>
              </w:rPr>
            </w:pPr>
            <w:r w:rsidRPr="002C1358">
              <w:rPr>
                <w:rFonts w:ascii="Times New Roman" w:eastAsia="Times New Roman" w:hAnsi="Times New Roman" w:cs="Times New Roman"/>
                <w:sz w:val="20"/>
                <w:szCs w:val="20"/>
                <w:lang w:eastAsia="en-US"/>
              </w:rPr>
              <w:t>3</w:t>
            </w:r>
          </w:p>
        </w:tc>
        <w:tc>
          <w:tcPr>
            <w:tcW w:w="996" w:type="dxa"/>
            <w:tcBorders>
              <w:top w:val="single" w:sz="4" w:space="0" w:color="auto"/>
              <w:left w:val="nil"/>
              <w:bottom w:val="single" w:sz="4" w:space="0" w:color="auto"/>
              <w:right w:val="single" w:sz="8" w:space="0" w:color="000000"/>
            </w:tcBorders>
            <w:vAlign w:val="center"/>
            <w:hideMark/>
          </w:tcPr>
          <w:p w14:paraId="1CEAF540" w14:textId="77777777" w:rsidR="002C1358" w:rsidRPr="002C1358" w:rsidRDefault="002C1358" w:rsidP="002C1358">
            <w:pPr>
              <w:spacing w:after="0" w:line="240" w:lineRule="atLeast"/>
              <w:jc w:val="center"/>
              <w:rPr>
                <w:rFonts w:ascii="Times New Roman" w:eastAsia="Times New Roman" w:hAnsi="Times New Roman" w:cs="Times New Roman"/>
                <w:sz w:val="20"/>
                <w:szCs w:val="20"/>
                <w:lang w:eastAsia="en-US"/>
              </w:rPr>
            </w:pPr>
            <w:r w:rsidRPr="002C1358">
              <w:rPr>
                <w:rFonts w:ascii="Times New Roman" w:eastAsia="Times New Roman" w:hAnsi="Times New Roman" w:cs="Times New Roman"/>
                <w:sz w:val="20"/>
                <w:szCs w:val="20"/>
                <w:lang w:eastAsia="en-US"/>
              </w:rPr>
              <w:t>4</w:t>
            </w:r>
          </w:p>
        </w:tc>
        <w:tc>
          <w:tcPr>
            <w:tcW w:w="1268" w:type="dxa"/>
            <w:tcBorders>
              <w:top w:val="single" w:sz="4" w:space="0" w:color="auto"/>
              <w:left w:val="nil"/>
              <w:bottom w:val="single" w:sz="4" w:space="0" w:color="auto"/>
              <w:right w:val="single" w:sz="8" w:space="0" w:color="000000"/>
            </w:tcBorders>
            <w:vAlign w:val="center"/>
            <w:hideMark/>
          </w:tcPr>
          <w:p w14:paraId="7CCF6007" w14:textId="77777777" w:rsidR="002C1358" w:rsidRPr="002C1358" w:rsidRDefault="002C1358" w:rsidP="002C1358">
            <w:pPr>
              <w:spacing w:after="0" w:line="240" w:lineRule="atLeast"/>
              <w:jc w:val="center"/>
              <w:rPr>
                <w:rFonts w:ascii="Times New Roman" w:eastAsia="Times New Roman" w:hAnsi="Times New Roman" w:cs="Times New Roman"/>
                <w:sz w:val="20"/>
                <w:szCs w:val="20"/>
                <w:lang w:eastAsia="en-US"/>
              </w:rPr>
            </w:pPr>
            <w:r w:rsidRPr="002C1358">
              <w:rPr>
                <w:rFonts w:ascii="Times New Roman" w:eastAsia="Times New Roman" w:hAnsi="Times New Roman" w:cs="Times New Roman"/>
                <w:sz w:val="20"/>
                <w:szCs w:val="20"/>
                <w:lang w:eastAsia="en-US"/>
              </w:rPr>
              <w:t>5</w:t>
            </w:r>
          </w:p>
        </w:tc>
        <w:tc>
          <w:tcPr>
            <w:tcW w:w="845" w:type="dxa"/>
            <w:tcBorders>
              <w:top w:val="single" w:sz="4" w:space="0" w:color="auto"/>
              <w:left w:val="nil"/>
              <w:bottom w:val="single" w:sz="4" w:space="0" w:color="auto"/>
              <w:right w:val="single" w:sz="8" w:space="0" w:color="000000"/>
            </w:tcBorders>
            <w:vAlign w:val="center"/>
            <w:hideMark/>
          </w:tcPr>
          <w:p w14:paraId="3AA3ED32" w14:textId="77777777" w:rsidR="002C1358" w:rsidRPr="002C1358" w:rsidRDefault="002C1358" w:rsidP="002C1358">
            <w:pPr>
              <w:spacing w:after="0" w:line="240" w:lineRule="atLeast"/>
              <w:jc w:val="center"/>
              <w:rPr>
                <w:rFonts w:ascii="Times New Roman" w:eastAsia="Times New Roman" w:hAnsi="Times New Roman" w:cs="Times New Roman"/>
                <w:sz w:val="20"/>
                <w:szCs w:val="20"/>
                <w:lang w:eastAsia="en-US"/>
              </w:rPr>
            </w:pPr>
            <w:r w:rsidRPr="002C1358">
              <w:rPr>
                <w:rFonts w:ascii="Times New Roman" w:eastAsia="Times New Roman" w:hAnsi="Times New Roman" w:cs="Times New Roman"/>
                <w:sz w:val="20"/>
                <w:szCs w:val="20"/>
                <w:lang w:eastAsia="en-US"/>
              </w:rPr>
              <w:t>6</w:t>
            </w:r>
          </w:p>
        </w:tc>
        <w:tc>
          <w:tcPr>
            <w:tcW w:w="996" w:type="dxa"/>
            <w:tcBorders>
              <w:top w:val="single" w:sz="4" w:space="0" w:color="auto"/>
              <w:left w:val="nil"/>
              <w:bottom w:val="single" w:sz="4" w:space="0" w:color="auto"/>
              <w:right w:val="single" w:sz="8" w:space="0" w:color="000000"/>
            </w:tcBorders>
            <w:vAlign w:val="center"/>
            <w:hideMark/>
          </w:tcPr>
          <w:p w14:paraId="3DCF6C5C" w14:textId="77777777" w:rsidR="002C1358" w:rsidRPr="002C1358" w:rsidRDefault="002C1358" w:rsidP="002C1358">
            <w:pPr>
              <w:spacing w:after="0" w:line="240" w:lineRule="atLeast"/>
              <w:jc w:val="center"/>
              <w:rPr>
                <w:rFonts w:ascii="Times New Roman" w:eastAsia="Times New Roman" w:hAnsi="Times New Roman" w:cs="Times New Roman"/>
                <w:sz w:val="20"/>
                <w:szCs w:val="20"/>
                <w:lang w:eastAsia="en-US"/>
              </w:rPr>
            </w:pPr>
            <w:r w:rsidRPr="002C1358">
              <w:rPr>
                <w:rFonts w:ascii="Times New Roman" w:eastAsia="Times New Roman" w:hAnsi="Times New Roman" w:cs="Times New Roman"/>
                <w:sz w:val="20"/>
                <w:szCs w:val="20"/>
                <w:lang w:eastAsia="en-US"/>
              </w:rPr>
              <w:t>7</w:t>
            </w:r>
          </w:p>
        </w:tc>
        <w:tc>
          <w:tcPr>
            <w:tcW w:w="1116" w:type="dxa"/>
            <w:tcBorders>
              <w:top w:val="single" w:sz="4" w:space="0" w:color="auto"/>
              <w:left w:val="nil"/>
              <w:bottom w:val="single" w:sz="4" w:space="0" w:color="auto"/>
              <w:right w:val="single" w:sz="8" w:space="0" w:color="000000"/>
            </w:tcBorders>
            <w:vAlign w:val="center"/>
            <w:hideMark/>
          </w:tcPr>
          <w:p w14:paraId="597CCD0D" w14:textId="77777777" w:rsidR="002C1358" w:rsidRPr="002C1358" w:rsidRDefault="002C1358" w:rsidP="002C1358">
            <w:pPr>
              <w:spacing w:after="0" w:line="240" w:lineRule="atLeast"/>
              <w:jc w:val="center"/>
              <w:rPr>
                <w:rFonts w:ascii="Times New Roman" w:eastAsia="Times New Roman" w:hAnsi="Times New Roman" w:cs="Times New Roman"/>
                <w:sz w:val="20"/>
                <w:szCs w:val="20"/>
                <w:lang w:eastAsia="en-US"/>
              </w:rPr>
            </w:pPr>
            <w:r w:rsidRPr="002C1358">
              <w:rPr>
                <w:rFonts w:ascii="Times New Roman" w:eastAsia="Times New Roman" w:hAnsi="Times New Roman" w:cs="Times New Roman"/>
                <w:sz w:val="20"/>
                <w:szCs w:val="20"/>
                <w:lang w:eastAsia="en-US"/>
              </w:rPr>
              <w:t>8</w:t>
            </w:r>
          </w:p>
        </w:tc>
        <w:tc>
          <w:tcPr>
            <w:tcW w:w="996" w:type="dxa"/>
            <w:tcBorders>
              <w:top w:val="single" w:sz="4" w:space="0" w:color="auto"/>
              <w:left w:val="nil"/>
              <w:bottom w:val="single" w:sz="4" w:space="0" w:color="auto"/>
              <w:right w:val="single" w:sz="8" w:space="0" w:color="000000"/>
            </w:tcBorders>
            <w:vAlign w:val="center"/>
            <w:hideMark/>
          </w:tcPr>
          <w:p w14:paraId="23D35E71" w14:textId="77777777" w:rsidR="002C1358" w:rsidRPr="002C1358" w:rsidRDefault="002C1358" w:rsidP="002C1358">
            <w:pPr>
              <w:spacing w:after="0" w:line="240" w:lineRule="atLeast"/>
              <w:jc w:val="center"/>
              <w:rPr>
                <w:rFonts w:ascii="Times New Roman" w:eastAsia="Times New Roman" w:hAnsi="Times New Roman" w:cs="Times New Roman"/>
                <w:sz w:val="20"/>
                <w:szCs w:val="20"/>
                <w:lang w:eastAsia="en-US"/>
              </w:rPr>
            </w:pPr>
            <w:r w:rsidRPr="002C1358">
              <w:rPr>
                <w:rFonts w:ascii="Times New Roman" w:eastAsia="Times New Roman" w:hAnsi="Times New Roman" w:cs="Times New Roman"/>
                <w:sz w:val="20"/>
                <w:szCs w:val="20"/>
                <w:lang w:eastAsia="en-US"/>
              </w:rPr>
              <w:t>9</w:t>
            </w:r>
          </w:p>
        </w:tc>
        <w:tc>
          <w:tcPr>
            <w:tcW w:w="936" w:type="dxa"/>
            <w:tcBorders>
              <w:top w:val="single" w:sz="4" w:space="0" w:color="auto"/>
              <w:left w:val="nil"/>
              <w:bottom w:val="single" w:sz="4" w:space="0" w:color="auto"/>
              <w:right w:val="single" w:sz="8" w:space="0" w:color="000000"/>
            </w:tcBorders>
            <w:vAlign w:val="center"/>
            <w:hideMark/>
          </w:tcPr>
          <w:p w14:paraId="7EDACC0B" w14:textId="77777777" w:rsidR="002C1358" w:rsidRPr="002C1358" w:rsidRDefault="002C1358" w:rsidP="002C1358">
            <w:pPr>
              <w:spacing w:after="0" w:line="240" w:lineRule="atLeast"/>
              <w:jc w:val="center"/>
              <w:rPr>
                <w:rFonts w:ascii="Times New Roman" w:eastAsia="Times New Roman" w:hAnsi="Times New Roman" w:cs="Times New Roman"/>
                <w:sz w:val="20"/>
                <w:szCs w:val="20"/>
                <w:lang w:eastAsia="en-US"/>
              </w:rPr>
            </w:pPr>
            <w:r w:rsidRPr="002C1358">
              <w:rPr>
                <w:rFonts w:ascii="Times New Roman" w:eastAsia="Times New Roman" w:hAnsi="Times New Roman" w:cs="Times New Roman"/>
                <w:sz w:val="20"/>
                <w:szCs w:val="20"/>
                <w:lang w:eastAsia="en-US"/>
              </w:rPr>
              <w:t>10</w:t>
            </w:r>
          </w:p>
        </w:tc>
        <w:tc>
          <w:tcPr>
            <w:tcW w:w="1044" w:type="dxa"/>
            <w:tcBorders>
              <w:top w:val="single" w:sz="4" w:space="0" w:color="auto"/>
              <w:left w:val="nil"/>
              <w:bottom w:val="single" w:sz="4" w:space="0" w:color="auto"/>
              <w:right w:val="single" w:sz="8" w:space="0" w:color="000000"/>
            </w:tcBorders>
            <w:vAlign w:val="center"/>
            <w:hideMark/>
          </w:tcPr>
          <w:p w14:paraId="2AD2CEA3" w14:textId="77777777" w:rsidR="002C1358" w:rsidRPr="002C1358" w:rsidRDefault="002C1358" w:rsidP="002C1358">
            <w:pPr>
              <w:spacing w:after="0" w:line="240" w:lineRule="atLeast"/>
              <w:jc w:val="center"/>
              <w:rPr>
                <w:rFonts w:ascii="Times New Roman" w:eastAsia="Times New Roman" w:hAnsi="Times New Roman" w:cs="Times New Roman"/>
                <w:sz w:val="20"/>
                <w:szCs w:val="20"/>
                <w:lang w:eastAsia="en-US"/>
              </w:rPr>
            </w:pPr>
            <w:r w:rsidRPr="002C1358">
              <w:rPr>
                <w:rFonts w:ascii="Times New Roman" w:eastAsia="Times New Roman" w:hAnsi="Times New Roman" w:cs="Times New Roman"/>
                <w:sz w:val="20"/>
                <w:szCs w:val="20"/>
                <w:lang w:eastAsia="en-US"/>
              </w:rPr>
              <w:t>11</w:t>
            </w:r>
          </w:p>
        </w:tc>
        <w:tc>
          <w:tcPr>
            <w:tcW w:w="2130" w:type="dxa"/>
            <w:tcBorders>
              <w:top w:val="single" w:sz="4" w:space="0" w:color="auto"/>
              <w:left w:val="nil"/>
              <w:bottom w:val="single" w:sz="4" w:space="0" w:color="auto"/>
              <w:right w:val="single" w:sz="4" w:space="0" w:color="auto"/>
            </w:tcBorders>
            <w:vAlign w:val="center"/>
            <w:hideMark/>
          </w:tcPr>
          <w:p w14:paraId="744E1ACE" w14:textId="77777777" w:rsidR="002C1358" w:rsidRPr="002C1358" w:rsidRDefault="002C1358" w:rsidP="002C1358">
            <w:pPr>
              <w:spacing w:after="0" w:line="240" w:lineRule="atLeast"/>
              <w:jc w:val="center"/>
              <w:rPr>
                <w:rFonts w:ascii="Times New Roman" w:eastAsia="Times New Roman" w:hAnsi="Times New Roman" w:cs="Times New Roman"/>
                <w:sz w:val="20"/>
                <w:szCs w:val="20"/>
                <w:lang w:eastAsia="en-US"/>
              </w:rPr>
            </w:pPr>
            <w:r w:rsidRPr="002C1358">
              <w:rPr>
                <w:rFonts w:ascii="Times New Roman" w:eastAsia="Times New Roman" w:hAnsi="Times New Roman" w:cs="Times New Roman"/>
                <w:sz w:val="20"/>
                <w:szCs w:val="20"/>
                <w:lang w:eastAsia="en-US"/>
              </w:rPr>
              <w:t>12</w:t>
            </w:r>
          </w:p>
        </w:tc>
      </w:tr>
      <w:tr w:rsidR="002C1358" w:rsidRPr="002C1358" w14:paraId="59FF56DD" w14:textId="77777777" w:rsidTr="002C1358">
        <w:trPr>
          <w:trHeight w:val="228"/>
        </w:trPr>
        <w:tc>
          <w:tcPr>
            <w:tcW w:w="14584" w:type="dxa"/>
            <w:gridSpan w:val="12"/>
            <w:tcBorders>
              <w:top w:val="single" w:sz="4" w:space="0" w:color="auto"/>
              <w:left w:val="single" w:sz="4" w:space="0" w:color="000000"/>
              <w:bottom w:val="nil"/>
              <w:right w:val="single" w:sz="4" w:space="0" w:color="000000"/>
            </w:tcBorders>
            <w:vAlign w:val="center"/>
            <w:hideMark/>
          </w:tcPr>
          <w:p w14:paraId="59CE4A25"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Итоговые данные учета лесного фонда</w:t>
            </w:r>
          </w:p>
        </w:tc>
      </w:tr>
      <w:tr w:rsidR="002C1358" w:rsidRPr="002C1358" w14:paraId="1B39FE96" w14:textId="77777777" w:rsidTr="002C1358">
        <w:trPr>
          <w:trHeight w:val="228"/>
        </w:trPr>
        <w:tc>
          <w:tcPr>
            <w:tcW w:w="2128" w:type="dxa"/>
            <w:tcBorders>
              <w:top w:val="nil"/>
              <w:left w:val="single" w:sz="4" w:space="0" w:color="000000"/>
              <w:bottom w:val="nil"/>
              <w:right w:val="single" w:sz="4" w:space="0" w:color="000000"/>
            </w:tcBorders>
          </w:tcPr>
          <w:p w14:paraId="33B44BEE" w14:textId="77777777" w:rsidR="002C1358" w:rsidRPr="002C1358" w:rsidRDefault="002C1358" w:rsidP="002C1358">
            <w:pPr>
              <w:spacing w:after="0" w:line="240" w:lineRule="atLeast"/>
              <w:ind w:left="-57" w:right="-57"/>
              <w:jc w:val="center"/>
              <w:rPr>
                <w:rFonts w:ascii="Times New Roman" w:eastAsia="Times New Roman" w:hAnsi="Times New Roman" w:cs="Times New Roman"/>
                <w:color w:val="FF0000"/>
                <w:sz w:val="24"/>
                <w:szCs w:val="24"/>
                <w:lang w:eastAsia="en-US"/>
              </w:rPr>
            </w:pPr>
          </w:p>
        </w:tc>
        <w:tc>
          <w:tcPr>
            <w:tcW w:w="1133" w:type="dxa"/>
            <w:tcBorders>
              <w:top w:val="nil"/>
              <w:left w:val="single" w:sz="4" w:space="0" w:color="000000"/>
              <w:bottom w:val="nil"/>
              <w:right w:val="single" w:sz="4" w:space="0" w:color="000000"/>
            </w:tcBorders>
            <w:vAlign w:val="center"/>
          </w:tcPr>
          <w:p w14:paraId="26D1B5AA" w14:textId="77777777" w:rsidR="002C1358" w:rsidRPr="002C1358" w:rsidRDefault="002C1358" w:rsidP="002C1358">
            <w:pPr>
              <w:spacing w:after="0" w:line="240" w:lineRule="atLeast"/>
              <w:ind w:left="-57" w:right="-57"/>
              <w:jc w:val="center"/>
              <w:rPr>
                <w:rFonts w:ascii="Times New Roman" w:eastAsia="Times New Roman" w:hAnsi="Times New Roman" w:cs="Times New Roman"/>
                <w:sz w:val="24"/>
                <w:szCs w:val="24"/>
                <w:lang w:val="kk-KZ" w:eastAsia="en-US"/>
              </w:rPr>
            </w:pPr>
            <w:r w:rsidRPr="002C1358">
              <w:rPr>
                <w:rFonts w:ascii="Times New Roman" w:eastAsia="Times New Roman" w:hAnsi="Times New Roman" w:cs="Times New Roman"/>
                <w:sz w:val="24"/>
                <w:szCs w:val="24"/>
                <w:lang w:val="kk-KZ" w:eastAsia="en-US"/>
              </w:rPr>
              <w:t>16310,7</w:t>
            </w:r>
          </w:p>
        </w:tc>
        <w:tc>
          <w:tcPr>
            <w:tcW w:w="996" w:type="dxa"/>
            <w:tcBorders>
              <w:top w:val="nil"/>
              <w:left w:val="single" w:sz="4" w:space="0" w:color="000000"/>
              <w:bottom w:val="nil"/>
              <w:right w:val="single" w:sz="4" w:space="0" w:color="000000"/>
            </w:tcBorders>
            <w:vAlign w:val="center"/>
          </w:tcPr>
          <w:p w14:paraId="56330A2E" w14:textId="77777777" w:rsidR="002C1358" w:rsidRPr="002C1358" w:rsidRDefault="002C1358" w:rsidP="002C1358">
            <w:pPr>
              <w:spacing w:after="0" w:line="240" w:lineRule="atLeast"/>
              <w:ind w:left="-57" w:right="-57"/>
              <w:jc w:val="center"/>
              <w:rPr>
                <w:rFonts w:ascii="Times New Roman" w:eastAsia="Times New Roman" w:hAnsi="Times New Roman" w:cs="Times New Roman"/>
                <w:sz w:val="24"/>
                <w:szCs w:val="24"/>
                <w:lang w:val="kk-KZ" w:eastAsia="en-US"/>
              </w:rPr>
            </w:pPr>
            <w:r w:rsidRPr="002C1358">
              <w:rPr>
                <w:rFonts w:ascii="Times New Roman" w:eastAsia="Times New Roman" w:hAnsi="Times New Roman" w:cs="Times New Roman"/>
                <w:sz w:val="24"/>
                <w:szCs w:val="24"/>
                <w:lang w:val="kk-KZ" w:eastAsia="en-US"/>
              </w:rPr>
              <w:t>1932,6</w:t>
            </w:r>
          </w:p>
        </w:tc>
        <w:tc>
          <w:tcPr>
            <w:tcW w:w="996" w:type="dxa"/>
            <w:tcBorders>
              <w:top w:val="nil"/>
              <w:left w:val="single" w:sz="4" w:space="0" w:color="000000"/>
              <w:bottom w:val="nil"/>
              <w:right w:val="single" w:sz="4" w:space="0" w:color="000000"/>
            </w:tcBorders>
            <w:vAlign w:val="center"/>
          </w:tcPr>
          <w:p w14:paraId="7F1A753A" w14:textId="77777777" w:rsidR="002C1358" w:rsidRPr="002C1358" w:rsidRDefault="002C1358" w:rsidP="002C1358">
            <w:pPr>
              <w:spacing w:after="0" w:line="240" w:lineRule="atLeast"/>
              <w:ind w:left="-113" w:right="-57"/>
              <w:jc w:val="center"/>
              <w:rPr>
                <w:rFonts w:ascii="Times New Roman" w:eastAsia="Times New Roman" w:hAnsi="Times New Roman" w:cs="Times New Roman"/>
                <w:sz w:val="24"/>
                <w:szCs w:val="24"/>
                <w:lang w:val="kk-KZ" w:eastAsia="en-US"/>
              </w:rPr>
            </w:pPr>
            <w:r w:rsidRPr="002C1358">
              <w:rPr>
                <w:rFonts w:ascii="Times New Roman" w:eastAsia="Times New Roman" w:hAnsi="Times New Roman" w:cs="Times New Roman"/>
                <w:sz w:val="24"/>
                <w:szCs w:val="24"/>
                <w:lang w:val="kk-KZ" w:eastAsia="en-US"/>
              </w:rPr>
              <w:t>7682,9</w:t>
            </w:r>
          </w:p>
        </w:tc>
        <w:tc>
          <w:tcPr>
            <w:tcW w:w="1268" w:type="dxa"/>
            <w:tcBorders>
              <w:top w:val="nil"/>
              <w:left w:val="single" w:sz="4" w:space="0" w:color="000000"/>
              <w:bottom w:val="nil"/>
              <w:right w:val="single" w:sz="4" w:space="0" w:color="000000"/>
            </w:tcBorders>
            <w:vAlign w:val="center"/>
          </w:tcPr>
          <w:p w14:paraId="35102F34" w14:textId="77777777" w:rsidR="002C1358" w:rsidRPr="002C1358" w:rsidRDefault="002C1358" w:rsidP="002C1358">
            <w:pPr>
              <w:spacing w:after="0" w:line="240" w:lineRule="atLeast"/>
              <w:ind w:left="-57" w:right="-57"/>
              <w:jc w:val="center"/>
              <w:rPr>
                <w:rFonts w:ascii="Times New Roman" w:eastAsia="Times New Roman" w:hAnsi="Times New Roman" w:cs="Times New Roman"/>
                <w:sz w:val="24"/>
                <w:szCs w:val="24"/>
                <w:lang w:val="kk-KZ" w:eastAsia="en-US"/>
              </w:rPr>
            </w:pPr>
            <w:r w:rsidRPr="002C1358">
              <w:rPr>
                <w:rFonts w:ascii="Times New Roman" w:eastAsia="Times New Roman" w:hAnsi="Times New Roman" w:cs="Times New Roman"/>
                <w:sz w:val="24"/>
                <w:szCs w:val="24"/>
                <w:lang w:val="kk-KZ" w:eastAsia="en-US"/>
              </w:rPr>
              <w:t>2618,1</w:t>
            </w:r>
          </w:p>
        </w:tc>
        <w:tc>
          <w:tcPr>
            <w:tcW w:w="845" w:type="dxa"/>
            <w:tcBorders>
              <w:top w:val="nil"/>
              <w:left w:val="single" w:sz="4" w:space="0" w:color="000000"/>
              <w:bottom w:val="nil"/>
              <w:right w:val="single" w:sz="4" w:space="0" w:color="000000"/>
            </w:tcBorders>
            <w:vAlign w:val="center"/>
          </w:tcPr>
          <w:p w14:paraId="48EF9E8E" w14:textId="77777777" w:rsidR="002C1358" w:rsidRPr="002C1358" w:rsidRDefault="002C1358" w:rsidP="002C1358">
            <w:pPr>
              <w:spacing w:after="0" w:line="240" w:lineRule="atLeast"/>
              <w:ind w:left="-57" w:right="-57"/>
              <w:jc w:val="center"/>
              <w:rPr>
                <w:rFonts w:ascii="Times New Roman" w:eastAsia="Times New Roman" w:hAnsi="Times New Roman" w:cs="Times New Roman"/>
                <w:sz w:val="24"/>
                <w:szCs w:val="24"/>
                <w:lang w:val="kk-KZ" w:eastAsia="en-US"/>
              </w:rPr>
            </w:pPr>
            <w:r w:rsidRPr="002C1358">
              <w:rPr>
                <w:rFonts w:ascii="Times New Roman" w:eastAsia="Times New Roman" w:hAnsi="Times New Roman" w:cs="Times New Roman"/>
                <w:sz w:val="24"/>
                <w:szCs w:val="24"/>
                <w:lang w:val="kk-KZ" w:eastAsia="en-US"/>
              </w:rPr>
              <w:t>2709,3</w:t>
            </w:r>
          </w:p>
        </w:tc>
        <w:tc>
          <w:tcPr>
            <w:tcW w:w="996" w:type="dxa"/>
            <w:tcBorders>
              <w:top w:val="nil"/>
              <w:left w:val="single" w:sz="4" w:space="0" w:color="000000"/>
              <w:bottom w:val="nil"/>
              <w:right w:val="single" w:sz="4" w:space="0" w:color="000000"/>
            </w:tcBorders>
            <w:vAlign w:val="center"/>
          </w:tcPr>
          <w:p w14:paraId="2BA27E0F"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lang w:val="kk-KZ" w:eastAsia="en-US"/>
              </w:rPr>
            </w:pPr>
            <w:r w:rsidRPr="002C1358">
              <w:rPr>
                <w:rFonts w:ascii="Times New Roman" w:eastAsia="Times New Roman" w:hAnsi="Times New Roman" w:cs="Times New Roman"/>
                <w:sz w:val="24"/>
                <w:szCs w:val="24"/>
                <w:lang w:val="kk-KZ" w:eastAsia="en-US"/>
              </w:rPr>
              <w:t>3985,9</w:t>
            </w:r>
          </w:p>
        </w:tc>
        <w:tc>
          <w:tcPr>
            <w:tcW w:w="1116" w:type="dxa"/>
            <w:tcBorders>
              <w:top w:val="nil"/>
              <w:left w:val="single" w:sz="4" w:space="0" w:color="000000"/>
              <w:bottom w:val="nil"/>
              <w:right w:val="single" w:sz="4" w:space="0" w:color="000000"/>
            </w:tcBorders>
            <w:vAlign w:val="center"/>
          </w:tcPr>
          <w:p w14:paraId="13CAE270" w14:textId="77777777" w:rsidR="002C1358" w:rsidRPr="002C1358" w:rsidRDefault="002C1358" w:rsidP="002C1358">
            <w:pPr>
              <w:spacing w:after="0" w:line="240" w:lineRule="atLeast"/>
              <w:ind w:left="-57" w:right="-57"/>
              <w:jc w:val="center"/>
              <w:rPr>
                <w:rFonts w:ascii="Times New Roman" w:eastAsia="Times New Roman" w:hAnsi="Times New Roman" w:cs="Times New Roman"/>
                <w:sz w:val="24"/>
                <w:szCs w:val="24"/>
                <w:lang w:val="kk-KZ" w:eastAsia="en-US"/>
              </w:rPr>
            </w:pPr>
            <w:r w:rsidRPr="002C1358">
              <w:rPr>
                <w:rFonts w:ascii="Times New Roman" w:eastAsia="Times New Roman" w:hAnsi="Times New Roman" w:cs="Times New Roman"/>
                <w:sz w:val="24"/>
                <w:szCs w:val="24"/>
                <w:lang w:val="kk-KZ" w:eastAsia="en-US"/>
              </w:rPr>
              <w:t>497,55</w:t>
            </w:r>
          </w:p>
        </w:tc>
        <w:tc>
          <w:tcPr>
            <w:tcW w:w="996" w:type="dxa"/>
            <w:tcBorders>
              <w:top w:val="nil"/>
              <w:left w:val="single" w:sz="4" w:space="0" w:color="000000"/>
              <w:bottom w:val="nil"/>
              <w:right w:val="single" w:sz="4" w:space="0" w:color="000000"/>
            </w:tcBorders>
            <w:vAlign w:val="center"/>
          </w:tcPr>
          <w:p w14:paraId="695DA61F" w14:textId="77777777" w:rsidR="002C1358" w:rsidRPr="002C1358" w:rsidRDefault="002C1358" w:rsidP="002C1358">
            <w:pPr>
              <w:spacing w:after="0" w:line="240" w:lineRule="atLeast"/>
              <w:ind w:left="-57" w:right="-57"/>
              <w:jc w:val="center"/>
              <w:rPr>
                <w:rFonts w:ascii="Times New Roman" w:eastAsia="Times New Roman" w:hAnsi="Times New Roman" w:cs="Times New Roman"/>
                <w:sz w:val="24"/>
                <w:szCs w:val="24"/>
                <w:lang w:val="kk-KZ" w:eastAsia="en-US"/>
              </w:rPr>
            </w:pPr>
            <w:r w:rsidRPr="002C1358">
              <w:rPr>
                <w:rFonts w:ascii="Times New Roman" w:eastAsia="Times New Roman" w:hAnsi="Times New Roman" w:cs="Times New Roman"/>
                <w:sz w:val="24"/>
                <w:szCs w:val="24"/>
                <w:lang w:val="kk-KZ" w:eastAsia="en-US"/>
              </w:rPr>
              <w:t>159,2</w:t>
            </w:r>
          </w:p>
        </w:tc>
        <w:tc>
          <w:tcPr>
            <w:tcW w:w="936" w:type="dxa"/>
            <w:tcBorders>
              <w:top w:val="nil"/>
              <w:left w:val="single" w:sz="4" w:space="0" w:color="000000"/>
              <w:bottom w:val="nil"/>
              <w:right w:val="single" w:sz="4" w:space="0" w:color="000000"/>
            </w:tcBorders>
            <w:vAlign w:val="center"/>
          </w:tcPr>
          <w:p w14:paraId="48BADF62" w14:textId="77777777" w:rsidR="002C1358" w:rsidRPr="002C1358" w:rsidRDefault="002C1358" w:rsidP="002C1358">
            <w:pPr>
              <w:spacing w:after="0" w:line="240" w:lineRule="atLeast"/>
              <w:ind w:left="-57" w:right="-57"/>
              <w:jc w:val="center"/>
              <w:rPr>
                <w:rFonts w:ascii="Times New Roman" w:eastAsia="Times New Roman" w:hAnsi="Times New Roman" w:cs="Times New Roman"/>
                <w:sz w:val="24"/>
                <w:szCs w:val="24"/>
                <w:lang w:val="kk-KZ" w:eastAsia="en-US"/>
              </w:rPr>
            </w:pPr>
            <w:r w:rsidRPr="002C1358">
              <w:rPr>
                <w:rFonts w:ascii="Times New Roman" w:eastAsia="Times New Roman" w:hAnsi="Times New Roman" w:cs="Times New Roman"/>
                <w:sz w:val="24"/>
                <w:szCs w:val="24"/>
                <w:lang w:val="kk-KZ" w:eastAsia="en-US"/>
              </w:rPr>
              <w:t>5,81</w:t>
            </w:r>
          </w:p>
        </w:tc>
        <w:tc>
          <w:tcPr>
            <w:tcW w:w="1044" w:type="dxa"/>
            <w:tcBorders>
              <w:top w:val="nil"/>
              <w:left w:val="single" w:sz="4" w:space="0" w:color="000000"/>
              <w:bottom w:val="nil"/>
              <w:right w:val="single" w:sz="4" w:space="0" w:color="000000"/>
            </w:tcBorders>
            <w:vAlign w:val="center"/>
          </w:tcPr>
          <w:p w14:paraId="44189090" w14:textId="77777777" w:rsidR="002C1358" w:rsidRPr="002C1358" w:rsidRDefault="002C1358" w:rsidP="002C1358">
            <w:pPr>
              <w:spacing w:after="0" w:line="240" w:lineRule="atLeast"/>
              <w:ind w:left="-57" w:right="-57"/>
              <w:jc w:val="center"/>
              <w:rPr>
                <w:rFonts w:ascii="Times New Roman" w:eastAsia="Times New Roman" w:hAnsi="Times New Roman" w:cs="Times New Roman"/>
                <w:sz w:val="24"/>
                <w:szCs w:val="24"/>
                <w:lang w:val="kk-KZ" w:eastAsia="en-US"/>
              </w:rPr>
            </w:pPr>
            <w:r w:rsidRPr="002C1358">
              <w:rPr>
                <w:rFonts w:ascii="Times New Roman" w:eastAsia="Times New Roman" w:hAnsi="Times New Roman" w:cs="Times New Roman"/>
                <w:sz w:val="24"/>
                <w:szCs w:val="24"/>
                <w:lang w:val="kk-KZ" w:eastAsia="en-US"/>
              </w:rPr>
              <w:t>35,91</w:t>
            </w:r>
          </w:p>
        </w:tc>
        <w:tc>
          <w:tcPr>
            <w:tcW w:w="2130" w:type="dxa"/>
            <w:tcBorders>
              <w:top w:val="nil"/>
              <w:left w:val="single" w:sz="4" w:space="0" w:color="000000"/>
              <w:bottom w:val="nil"/>
              <w:right w:val="single" w:sz="4" w:space="0" w:color="000000"/>
            </w:tcBorders>
            <w:hideMark/>
          </w:tcPr>
          <w:p w14:paraId="7D6EB59B" w14:textId="77777777" w:rsidR="002C1358" w:rsidRPr="002C1358" w:rsidRDefault="002C1358" w:rsidP="002C1358">
            <w:pPr>
              <w:spacing w:after="0" w:line="240" w:lineRule="atLeast"/>
              <w:ind w:left="-57" w:right="-57"/>
              <w:jc w:val="center"/>
              <w:rPr>
                <w:rFonts w:ascii="Times New Roman" w:eastAsia="Times New Roman" w:hAnsi="Times New Roman" w:cs="Times New Roman"/>
                <w:color w:val="FF0000"/>
                <w:sz w:val="24"/>
                <w:szCs w:val="24"/>
                <w:lang w:eastAsia="en-US"/>
              </w:rPr>
            </w:pPr>
          </w:p>
        </w:tc>
      </w:tr>
      <w:tr w:rsidR="002C1358" w:rsidRPr="002C1358" w14:paraId="640EB33F" w14:textId="77777777" w:rsidTr="002C1358">
        <w:trPr>
          <w:trHeight w:val="228"/>
        </w:trPr>
        <w:tc>
          <w:tcPr>
            <w:tcW w:w="14584" w:type="dxa"/>
            <w:gridSpan w:val="12"/>
            <w:tcBorders>
              <w:top w:val="nil"/>
              <w:left w:val="single" w:sz="4" w:space="0" w:color="000000"/>
              <w:bottom w:val="nil"/>
              <w:right w:val="single" w:sz="4" w:space="0" w:color="000000"/>
            </w:tcBorders>
            <w:vAlign w:val="center"/>
          </w:tcPr>
          <w:p w14:paraId="1AE87CF6"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Доступная часть</w:t>
            </w:r>
          </w:p>
        </w:tc>
      </w:tr>
      <w:tr w:rsidR="002C1358" w:rsidRPr="002C1358" w14:paraId="56FBE42C" w14:textId="77777777" w:rsidTr="002C1358">
        <w:trPr>
          <w:trHeight w:val="228"/>
        </w:trPr>
        <w:tc>
          <w:tcPr>
            <w:tcW w:w="2128" w:type="dxa"/>
            <w:tcBorders>
              <w:top w:val="nil"/>
              <w:left w:val="single" w:sz="4" w:space="0" w:color="000000"/>
              <w:bottom w:val="nil"/>
              <w:right w:val="single" w:sz="4" w:space="0" w:color="000000"/>
            </w:tcBorders>
          </w:tcPr>
          <w:p w14:paraId="22FF5579" w14:textId="77777777" w:rsidR="002C1358" w:rsidRPr="002C1358" w:rsidRDefault="002C1358" w:rsidP="002C1358">
            <w:pPr>
              <w:spacing w:after="0" w:line="240" w:lineRule="atLeast"/>
              <w:ind w:left="-57" w:right="-57"/>
              <w:jc w:val="center"/>
              <w:rPr>
                <w:rFonts w:ascii="Times New Roman" w:eastAsia="Times New Roman" w:hAnsi="Times New Roman" w:cs="Times New Roman"/>
                <w:color w:val="FF0000"/>
                <w:sz w:val="24"/>
                <w:szCs w:val="24"/>
                <w:lang w:eastAsia="en-US"/>
              </w:rPr>
            </w:pPr>
          </w:p>
        </w:tc>
        <w:tc>
          <w:tcPr>
            <w:tcW w:w="1133" w:type="dxa"/>
            <w:tcBorders>
              <w:top w:val="nil"/>
              <w:left w:val="single" w:sz="4" w:space="0" w:color="000000"/>
              <w:bottom w:val="nil"/>
              <w:right w:val="single" w:sz="4" w:space="0" w:color="000000"/>
            </w:tcBorders>
            <w:vAlign w:val="center"/>
          </w:tcPr>
          <w:p w14:paraId="387ED7C7" w14:textId="77777777" w:rsidR="002C1358" w:rsidRPr="002C1358" w:rsidRDefault="002C1358" w:rsidP="002C1358">
            <w:pPr>
              <w:spacing w:after="0" w:line="240" w:lineRule="atLeast"/>
              <w:ind w:left="-57" w:right="-57"/>
              <w:jc w:val="center"/>
              <w:rPr>
                <w:rFonts w:ascii="Times New Roman" w:eastAsia="Times New Roman" w:hAnsi="Times New Roman" w:cs="Times New Roman"/>
                <w:sz w:val="24"/>
                <w:szCs w:val="24"/>
                <w:lang w:val="kk-KZ" w:eastAsia="en-US"/>
              </w:rPr>
            </w:pPr>
            <w:r w:rsidRPr="002C1358">
              <w:rPr>
                <w:rFonts w:ascii="Times New Roman" w:eastAsia="Times New Roman" w:hAnsi="Times New Roman" w:cs="Times New Roman"/>
                <w:sz w:val="24"/>
                <w:szCs w:val="24"/>
                <w:lang w:val="kk-KZ" w:eastAsia="en-US"/>
              </w:rPr>
              <w:t>16310,7</w:t>
            </w:r>
          </w:p>
        </w:tc>
        <w:tc>
          <w:tcPr>
            <w:tcW w:w="996" w:type="dxa"/>
            <w:tcBorders>
              <w:top w:val="nil"/>
              <w:left w:val="single" w:sz="4" w:space="0" w:color="000000"/>
              <w:bottom w:val="nil"/>
              <w:right w:val="single" w:sz="4" w:space="0" w:color="000000"/>
            </w:tcBorders>
            <w:vAlign w:val="center"/>
          </w:tcPr>
          <w:p w14:paraId="7528B871" w14:textId="77777777" w:rsidR="002C1358" w:rsidRPr="002C1358" w:rsidRDefault="002C1358" w:rsidP="002C1358">
            <w:pPr>
              <w:spacing w:after="0" w:line="240" w:lineRule="atLeast"/>
              <w:ind w:left="-57" w:right="-57"/>
              <w:jc w:val="center"/>
              <w:rPr>
                <w:rFonts w:ascii="Times New Roman" w:eastAsia="Times New Roman" w:hAnsi="Times New Roman" w:cs="Times New Roman"/>
                <w:sz w:val="24"/>
                <w:szCs w:val="24"/>
                <w:lang w:val="kk-KZ" w:eastAsia="en-US"/>
              </w:rPr>
            </w:pPr>
            <w:r w:rsidRPr="002C1358">
              <w:rPr>
                <w:rFonts w:ascii="Times New Roman" w:eastAsia="Times New Roman" w:hAnsi="Times New Roman" w:cs="Times New Roman"/>
                <w:sz w:val="24"/>
                <w:szCs w:val="24"/>
                <w:lang w:val="kk-KZ" w:eastAsia="en-US"/>
              </w:rPr>
              <w:t>1932,6</w:t>
            </w:r>
          </w:p>
        </w:tc>
        <w:tc>
          <w:tcPr>
            <w:tcW w:w="996" w:type="dxa"/>
            <w:tcBorders>
              <w:top w:val="nil"/>
              <w:left w:val="single" w:sz="4" w:space="0" w:color="000000"/>
              <w:bottom w:val="nil"/>
              <w:right w:val="single" w:sz="4" w:space="0" w:color="000000"/>
            </w:tcBorders>
            <w:vAlign w:val="center"/>
          </w:tcPr>
          <w:p w14:paraId="3638CE5F" w14:textId="77777777" w:rsidR="002C1358" w:rsidRPr="002C1358" w:rsidRDefault="002C1358" w:rsidP="002C1358">
            <w:pPr>
              <w:spacing w:after="0" w:line="240" w:lineRule="atLeast"/>
              <w:ind w:left="-113" w:right="-57"/>
              <w:jc w:val="center"/>
              <w:rPr>
                <w:rFonts w:ascii="Times New Roman" w:eastAsia="Times New Roman" w:hAnsi="Times New Roman" w:cs="Times New Roman"/>
                <w:sz w:val="24"/>
                <w:szCs w:val="24"/>
                <w:lang w:val="kk-KZ" w:eastAsia="en-US"/>
              </w:rPr>
            </w:pPr>
            <w:r w:rsidRPr="002C1358">
              <w:rPr>
                <w:rFonts w:ascii="Times New Roman" w:eastAsia="Times New Roman" w:hAnsi="Times New Roman" w:cs="Times New Roman"/>
                <w:sz w:val="24"/>
                <w:szCs w:val="24"/>
                <w:lang w:val="kk-KZ" w:eastAsia="en-US"/>
              </w:rPr>
              <w:t>7682,9</w:t>
            </w:r>
          </w:p>
        </w:tc>
        <w:tc>
          <w:tcPr>
            <w:tcW w:w="1268" w:type="dxa"/>
            <w:tcBorders>
              <w:top w:val="nil"/>
              <w:left w:val="single" w:sz="4" w:space="0" w:color="000000"/>
              <w:bottom w:val="nil"/>
              <w:right w:val="single" w:sz="4" w:space="0" w:color="000000"/>
            </w:tcBorders>
            <w:vAlign w:val="center"/>
          </w:tcPr>
          <w:p w14:paraId="3C51EE26" w14:textId="77777777" w:rsidR="002C1358" w:rsidRPr="002C1358" w:rsidRDefault="002C1358" w:rsidP="002C1358">
            <w:pPr>
              <w:spacing w:after="0" w:line="240" w:lineRule="atLeast"/>
              <w:ind w:left="-57" w:right="-57"/>
              <w:jc w:val="center"/>
              <w:rPr>
                <w:rFonts w:ascii="Times New Roman" w:eastAsia="Times New Roman" w:hAnsi="Times New Roman" w:cs="Times New Roman"/>
                <w:sz w:val="24"/>
                <w:szCs w:val="24"/>
                <w:lang w:val="kk-KZ" w:eastAsia="en-US"/>
              </w:rPr>
            </w:pPr>
            <w:r w:rsidRPr="002C1358">
              <w:rPr>
                <w:rFonts w:ascii="Times New Roman" w:eastAsia="Times New Roman" w:hAnsi="Times New Roman" w:cs="Times New Roman"/>
                <w:sz w:val="24"/>
                <w:szCs w:val="24"/>
                <w:lang w:val="kk-KZ" w:eastAsia="en-US"/>
              </w:rPr>
              <w:t>2618,1</w:t>
            </w:r>
          </w:p>
        </w:tc>
        <w:tc>
          <w:tcPr>
            <w:tcW w:w="845" w:type="dxa"/>
            <w:tcBorders>
              <w:top w:val="nil"/>
              <w:left w:val="single" w:sz="4" w:space="0" w:color="000000"/>
              <w:bottom w:val="nil"/>
              <w:right w:val="single" w:sz="4" w:space="0" w:color="000000"/>
            </w:tcBorders>
            <w:vAlign w:val="center"/>
          </w:tcPr>
          <w:p w14:paraId="2E2A0744" w14:textId="77777777" w:rsidR="002C1358" w:rsidRPr="002C1358" w:rsidRDefault="002C1358" w:rsidP="002C1358">
            <w:pPr>
              <w:spacing w:after="0" w:line="240" w:lineRule="atLeast"/>
              <w:ind w:left="-57" w:right="-57"/>
              <w:jc w:val="center"/>
              <w:rPr>
                <w:rFonts w:ascii="Times New Roman" w:eastAsia="Times New Roman" w:hAnsi="Times New Roman" w:cs="Times New Roman"/>
                <w:sz w:val="24"/>
                <w:szCs w:val="24"/>
                <w:lang w:val="kk-KZ" w:eastAsia="en-US"/>
              </w:rPr>
            </w:pPr>
            <w:r w:rsidRPr="002C1358">
              <w:rPr>
                <w:rFonts w:ascii="Times New Roman" w:eastAsia="Times New Roman" w:hAnsi="Times New Roman" w:cs="Times New Roman"/>
                <w:sz w:val="24"/>
                <w:szCs w:val="24"/>
                <w:lang w:val="kk-KZ" w:eastAsia="en-US"/>
              </w:rPr>
              <w:t>2709,3</w:t>
            </w:r>
          </w:p>
        </w:tc>
        <w:tc>
          <w:tcPr>
            <w:tcW w:w="996" w:type="dxa"/>
            <w:tcBorders>
              <w:top w:val="nil"/>
              <w:left w:val="single" w:sz="4" w:space="0" w:color="000000"/>
              <w:bottom w:val="nil"/>
              <w:right w:val="single" w:sz="4" w:space="0" w:color="000000"/>
            </w:tcBorders>
            <w:vAlign w:val="center"/>
          </w:tcPr>
          <w:p w14:paraId="1D657EEB"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lang w:val="kk-KZ" w:eastAsia="en-US"/>
              </w:rPr>
            </w:pPr>
            <w:r w:rsidRPr="002C1358">
              <w:rPr>
                <w:rFonts w:ascii="Times New Roman" w:eastAsia="Times New Roman" w:hAnsi="Times New Roman" w:cs="Times New Roman"/>
                <w:sz w:val="24"/>
                <w:szCs w:val="24"/>
                <w:lang w:val="kk-KZ" w:eastAsia="en-US"/>
              </w:rPr>
              <w:t>3985,9</w:t>
            </w:r>
          </w:p>
        </w:tc>
        <w:tc>
          <w:tcPr>
            <w:tcW w:w="1116" w:type="dxa"/>
            <w:tcBorders>
              <w:top w:val="nil"/>
              <w:left w:val="single" w:sz="4" w:space="0" w:color="000000"/>
              <w:bottom w:val="nil"/>
              <w:right w:val="single" w:sz="4" w:space="0" w:color="000000"/>
            </w:tcBorders>
            <w:vAlign w:val="center"/>
          </w:tcPr>
          <w:p w14:paraId="59C2AE39" w14:textId="77777777" w:rsidR="002C1358" w:rsidRPr="002C1358" w:rsidRDefault="002C1358" w:rsidP="002C1358">
            <w:pPr>
              <w:spacing w:after="0" w:line="240" w:lineRule="atLeast"/>
              <w:ind w:left="-57" w:right="-57"/>
              <w:jc w:val="center"/>
              <w:rPr>
                <w:rFonts w:ascii="Times New Roman" w:eastAsia="Times New Roman" w:hAnsi="Times New Roman" w:cs="Times New Roman"/>
                <w:sz w:val="24"/>
                <w:szCs w:val="24"/>
                <w:lang w:val="kk-KZ" w:eastAsia="en-US"/>
              </w:rPr>
            </w:pPr>
            <w:r w:rsidRPr="002C1358">
              <w:rPr>
                <w:rFonts w:ascii="Times New Roman" w:eastAsia="Times New Roman" w:hAnsi="Times New Roman" w:cs="Times New Roman"/>
                <w:sz w:val="24"/>
                <w:szCs w:val="24"/>
                <w:lang w:val="kk-KZ" w:eastAsia="en-US"/>
              </w:rPr>
              <w:t>497,55</w:t>
            </w:r>
          </w:p>
        </w:tc>
        <w:tc>
          <w:tcPr>
            <w:tcW w:w="996" w:type="dxa"/>
            <w:tcBorders>
              <w:top w:val="nil"/>
              <w:left w:val="single" w:sz="4" w:space="0" w:color="000000"/>
              <w:bottom w:val="nil"/>
              <w:right w:val="single" w:sz="4" w:space="0" w:color="000000"/>
            </w:tcBorders>
            <w:vAlign w:val="center"/>
          </w:tcPr>
          <w:p w14:paraId="1CA2AB08" w14:textId="77777777" w:rsidR="002C1358" w:rsidRPr="002C1358" w:rsidRDefault="002C1358" w:rsidP="002C1358">
            <w:pPr>
              <w:spacing w:after="0" w:line="240" w:lineRule="atLeast"/>
              <w:ind w:left="-57" w:right="-57"/>
              <w:jc w:val="center"/>
              <w:rPr>
                <w:rFonts w:ascii="Times New Roman" w:eastAsia="Times New Roman" w:hAnsi="Times New Roman" w:cs="Times New Roman"/>
                <w:sz w:val="24"/>
                <w:szCs w:val="24"/>
                <w:lang w:val="kk-KZ" w:eastAsia="en-US"/>
              </w:rPr>
            </w:pPr>
            <w:r w:rsidRPr="002C1358">
              <w:rPr>
                <w:rFonts w:ascii="Times New Roman" w:eastAsia="Times New Roman" w:hAnsi="Times New Roman" w:cs="Times New Roman"/>
                <w:sz w:val="24"/>
                <w:szCs w:val="24"/>
                <w:lang w:val="kk-KZ" w:eastAsia="en-US"/>
              </w:rPr>
              <w:t>159,2</w:t>
            </w:r>
          </w:p>
        </w:tc>
        <w:tc>
          <w:tcPr>
            <w:tcW w:w="936" w:type="dxa"/>
            <w:tcBorders>
              <w:top w:val="nil"/>
              <w:left w:val="single" w:sz="4" w:space="0" w:color="000000"/>
              <w:bottom w:val="nil"/>
              <w:right w:val="single" w:sz="4" w:space="0" w:color="000000"/>
            </w:tcBorders>
            <w:vAlign w:val="center"/>
          </w:tcPr>
          <w:p w14:paraId="27882215" w14:textId="77777777" w:rsidR="002C1358" w:rsidRPr="002C1358" w:rsidRDefault="002C1358" w:rsidP="002C1358">
            <w:pPr>
              <w:spacing w:after="0" w:line="240" w:lineRule="atLeast"/>
              <w:ind w:left="-57" w:right="-57"/>
              <w:jc w:val="center"/>
              <w:rPr>
                <w:rFonts w:ascii="Times New Roman" w:eastAsia="Times New Roman" w:hAnsi="Times New Roman" w:cs="Times New Roman"/>
                <w:sz w:val="24"/>
                <w:szCs w:val="24"/>
                <w:lang w:val="kk-KZ" w:eastAsia="en-US"/>
              </w:rPr>
            </w:pPr>
            <w:r w:rsidRPr="002C1358">
              <w:rPr>
                <w:rFonts w:ascii="Times New Roman" w:eastAsia="Times New Roman" w:hAnsi="Times New Roman" w:cs="Times New Roman"/>
                <w:sz w:val="24"/>
                <w:szCs w:val="24"/>
                <w:lang w:val="kk-KZ" w:eastAsia="en-US"/>
              </w:rPr>
              <w:t>5,81</w:t>
            </w:r>
          </w:p>
        </w:tc>
        <w:tc>
          <w:tcPr>
            <w:tcW w:w="1044" w:type="dxa"/>
            <w:tcBorders>
              <w:top w:val="nil"/>
              <w:left w:val="single" w:sz="4" w:space="0" w:color="000000"/>
              <w:bottom w:val="nil"/>
              <w:right w:val="single" w:sz="4" w:space="0" w:color="000000"/>
            </w:tcBorders>
            <w:vAlign w:val="center"/>
          </w:tcPr>
          <w:p w14:paraId="2C9040BE" w14:textId="77777777" w:rsidR="002C1358" w:rsidRPr="002C1358" w:rsidRDefault="002C1358" w:rsidP="002C1358">
            <w:pPr>
              <w:spacing w:after="0" w:line="240" w:lineRule="atLeast"/>
              <w:ind w:left="-57" w:right="-57"/>
              <w:jc w:val="center"/>
              <w:rPr>
                <w:rFonts w:ascii="Times New Roman" w:eastAsia="Times New Roman" w:hAnsi="Times New Roman" w:cs="Times New Roman"/>
                <w:sz w:val="24"/>
                <w:szCs w:val="24"/>
                <w:lang w:val="kk-KZ" w:eastAsia="en-US"/>
              </w:rPr>
            </w:pPr>
            <w:r w:rsidRPr="002C1358">
              <w:rPr>
                <w:rFonts w:ascii="Times New Roman" w:eastAsia="Times New Roman" w:hAnsi="Times New Roman" w:cs="Times New Roman"/>
                <w:sz w:val="24"/>
                <w:szCs w:val="24"/>
                <w:lang w:val="kk-KZ" w:eastAsia="en-US"/>
              </w:rPr>
              <w:t>35,91</w:t>
            </w:r>
          </w:p>
        </w:tc>
        <w:tc>
          <w:tcPr>
            <w:tcW w:w="2130" w:type="dxa"/>
            <w:tcBorders>
              <w:top w:val="nil"/>
              <w:left w:val="single" w:sz="4" w:space="0" w:color="000000"/>
              <w:bottom w:val="nil"/>
              <w:right w:val="single" w:sz="4" w:space="0" w:color="000000"/>
            </w:tcBorders>
          </w:tcPr>
          <w:p w14:paraId="35108CF2" w14:textId="77777777" w:rsidR="002C1358" w:rsidRPr="002C1358" w:rsidRDefault="002C1358" w:rsidP="002C1358">
            <w:pPr>
              <w:spacing w:after="0" w:line="240" w:lineRule="atLeast"/>
              <w:ind w:left="-57" w:right="-57"/>
              <w:jc w:val="center"/>
              <w:rPr>
                <w:rFonts w:ascii="Times New Roman" w:eastAsia="Times New Roman" w:hAnsi="Times New Roman" w:cs="Times New Roman"/>
                <w:color w:val="FF0000"/>
                <w:sz w:val="24"/>
                <w:szCs w:val="24"/>
                <w:lang w:eastAsia="en-US"/>
              </w:rPr>
            </w:pPr>
          </w:p>
        </w:tc>
      </w:tr>
      <w:tr w:rsidR="002C1358" w:rsidRPr="002C1358" w14:paraId="35D701E6" w14:textId="77777777" w:rsidTr="002C1358">
        <w:trPr>
          <w:trHeight w:val="228"/>
        </w:trPr>
        <w:tc>
          <w:tcPr>
            <w:tcW w:w="14584" w:type="dxa"/>
            <w:gridSpan w:val="12"/>
            <w:tcBorders>
              <w:top w:val="nil"/>
              <w:left w:val="single" w:sz="4" w:space="0" w:color="000000"/>
              <w:bottom w:val="nil"/>
              <w:right w:val="single" w:sz="4" w:space="0" w:color="000000"/>
            </w:tcBorders>
            <w:vAlign w:val="center"/>
          </w:tcPr>
          <w:p w14:paraId="186D5809"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1. Площади и запасы насаждений, исключенных из расчета размера главного пользования</w:t>
            </w:r>
          </w:p>
        </w:tc>
      </w:tr>
      <w:tr w:rsidR="002C1358" w:rsidRPr="002C1358" w14:paraId="413591FE" w14:textId="77777777" w:rsidTr="002C1358">
        <w:trPr>
          <w:trHeight w:val="228"/>
        </w:trPr>
        <w:tc>
          <w:tcPr>
            <w:tcW w:w="14584" w:type="dxa"/>
            <w:gridSpan w:val="12"/>
            <w:tcBorders>
              <w:top w:val="nil"/>
              <w:left w:val="single" w:sz="4" w:space="0" w:color="000000"/>
              <w:right w:val="single" w:sz="4" w:space="0" w:color="000000"/>
            </w:tcBorders>
            <w:vAlign w:val="center"/>
            <w:hideMark/>
          </w:tcPr>
          <w:p w14:paraId="1470A9FA" w14:textId="77777777" w:rsidR="002C1358" w:rsidRPr="002C1358" w:rsidRDefault="002C1358" w:rsidP="002C1358">
            <w:pPr>
              <w:spacing w:after="0" w:line="240" w:lineRule="atLeast"/>
              <w:ind w:left="-57" w:right="-57"/>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Категория ГЛФ: з</w:t>
            </w:r>
            <w:r w:rsidRPr="002C1358">
              <w:rPr>
                <w:rFonts w:ascii="Times New Roman" w:eastAsia="Times New Roman" w:hAnsi="Times New Roman" w:cs="Times New Roman"/>
                <w:sz w:val="24"/>
                <w:szCs w:val="24"/>
                <w:lang w:val="kk-KZ" w:eastAsia="en-US"/>
              </w:rPr>
              <w:t>еленые зоны</w:t>
            </w:r>
          </w:p>
        </w:tc>
      </w:tr>
      <w:tr w:rsidR="002C1358" w:rsidRPr="002C1358" w14:paraId="7B480F9B" w14:textId="77777777" w:rsidTr="002C1358">
        <w:trPr>
          <w:trHeight w:val="228"/>
        </w:trPr>
        <w:tc>
          <w:tcPr>
            <w:tcW w:w="14584" w:type="dxa"/>
            <w:gridSpan w:val="12"/>
            <w:tcBorders>
              <w:top w:val="nil"/>
              <w:left w:val="single" w:sz="4" w:space="0" w:color="000000"/>
              <w:bottom w:val="nil"/>
              <w:right w:val="single" w:sz="4" w:space="0" w:color="000000"/>
            </w:tcBorders>
            <w:vAlign w:val="center"/>
          </w:tcPr>
          <w:p w14:paraId="3F2EA3A0" w14:textId="77777777" w:rsidR="002C1358" w:rsidRPr="002C1358" w:rsidRDefault="002C1358" w:rsidP="002C1358">
            <w:pPr>
              <w:spacing w:after="0" w:line="240" w:lineRule="atLeast"/>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Основные лесообразующие породы</w:t>
            </w:r>
          </w:p>
        </w:tc>
      </w:tr>
      <w:tr w:rsidR="002C1358" w:rsidRPr="002C1358" w14:paraId="54EF272A" w14:textId="77777777" w:rsidTr="002C1358">
        <w:trPr>
          <w:trHeight w:val="228"/>
        </w:trPr>
        <w:tc>
          <w:tcPr>
            <w:tcW w:w="2128" w:type="dxa"/>
            <w:tcBorders>
              <w:top w:val="nil"/>
              <w:left w:val="single" w:sz="4" w:space="0" w:color="000000"/>
              <w:bottom w:val="nil"/>
              <w:right w:val="single" w:sz="4" w:space="0" w:color="000000"/>
            </w:tcBorders>
            <w:vAlign w:val="center"/>
          </w:tcPr>
          <w:p w14:paraId="168BAF63" w14:textId="77777777" w:rsidR="002C1358" w:rsidRPr="002C1358" w:rsidRDefault="002C1358" w:rsidP="002C1358">
            <w:pPr>
              <w:spacing w:after="0" w:line="240" w:lineRule="atLeast"/>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 xml:space="preserve">Сосна </w:t>
            </w:r>
          </w:p>
        </w:tc>
        <w:tc>
          <w:tcPr>
            <w:tcW w:w="1133" w:type="dxa"/>
            <w:tcBorders>
              <w:top w:val="nil"/>
              <w:left w:val="single" w:sz="4" w:space="0" w:color="000000"/>
              <w:bottom w:val="nil"/>
              <w:right w:val="single" w:sz="4" w:space="0" w:color="000000"/>
            </w:tcBorders>
            <w:vAlign w:val="center"/>
          </w:tcPr>
          <w:p w14:paraId="07D42908"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56,5</w:t>
            </w:r>
          </w:p>
        </w:tc>
        <w:tc>
          <w:tcPr>
            <w:tcW w:w="996" w:type="dxa"/>
            <w:tcBorders>
              <w:top w:val="nil"/>
              <w:left w:val="single" w:sz="4" w:space="0" w:color="000000"/>
              <w:bottom w:val="nil"/>
              <w:right w:val="single" w:sz="4" w:space="0" w:color="000000"/>
            </w:tcBorders>
            <w:vAlign w:val="center"/>
          </w:tcPr>
          <w:p w14:paraId="7136D6FE"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4,5</w:t>
            </w:r>
          </w:p>
        </w:tc>
        <w:tc>
          <w:tcPr>
            <w:tcW w:w="996" w:type="dxa"/>
            <w:tcBorders>
              <w:top w:val="nil"/>
              <w:left w:val="single" w:sz="4" w:space="0" w:color="000000"/>
              <w:bottom w:val="nil"/>
              <w:right w:val="single" w:sz="4" w:space="0" w:color="000000"/>
            </w:tcBorders>
            <w:vAlign w:val="center"/>
          </w:tcPr>
          <w:p w14:paraId="5FE2CC3A"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45,2</w:t>
            </w:r>
          </w:p>
        </w:tc>
        <w:tc>
          <w:tcPr>
            <w:tcW w:w="1268" w:type="dxa"/>
            <w:tcBorders>
              <w:top w:val="nil"/>
              <w:left w:val="single" w:sz="4" w:space="0" w:color="000000"/>
              <w:bottom w:val="nil"/>
              <w:right w:val="single" w:sz="4" w:space="0" w:color="000000"/>
            </w:tcBorders>
            <w:vAlign w:val="center"/>
          </w:tcPr>
          <w:p w14:paraId="1AC1B3F3"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29,5</w:t>
            </w:r>
          </w:p>
        </w:tc>
        <w:tc>
          <w:tcPr>
            <w:tcW w:w="845" w:type="dxa"/>
            <w:tcBorders>
              <w:top w:val="nil"/>
              <w:left w:val="single" w:sz="4" w:space="0" w:color="000000"/>
              <w:bottom w:val="nil"/>
              <w:right w:val="single" w:sz="4" w:space="0" w:color="000000"/>
            </w:tcBorders>
            <w:vAlign w:val="center"/>
          </w:tcPr>
          <w:p w14:paraId="142133D1"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6,8</w:t>
            </w:r>
          </w:p>
        </w:tc>
        <w:tc>
          <w:tcPr>
            <w:tcW w:w="996" w:type="dxa"/>
            <w:tcBorders>
              <w:top w:val="nil"/>
              <w:left w:val="single" w:sz="4" w:space="0" w:color="000000"/>
              <w:bottom w:val="nil"/>
              <w:right w:val="single" w:sz="4" w:space="0" w:color="000000"/>
            </w:tcBorders>
            <w:vAlign w:val="center"/>
          </w:tcPr>
          <w:p w14:paraId="58CD97CA"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1116" w:type="dxa"/>
            <w:tcBorders>
              <w:top w:val="nil"/>
              <w:left w:val="single" w:sz="4" w:space="0" w:color="000000"/>
              <w:bottom w:val="nil"/>
              <w:right w:val="single" w:sz="4" w:space="0" w:color="000000"/>
            </w:tcBorders>
            <w:vAlign w:val="center"/>
          </w:tcPr>
          <w:p w14:paraId="6245096E"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996" w:type="dxa"/>
            <w:tcBorders>
              <w:top w:val="nil"/>
              <w:left w:val="single" w:sz="4" w:space="0" w:color="000000"/>
              <w:bottom w:val="nil"/>
              <w:right w:val="single" w:sz="4" w:space="0" w:color="000000"/>
            </w:tcBorders>
            <w:vAlign w:val="center"/>
          </w:tcPr>
          <w:p w14:paraId="0D87B421"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936" w:type="dxa"/>
            <w:tcBorders>
              <w:top w:val="nil"/>
              <w:left w:val="single" w:sz="4" w:space="0" w:color="000000"/>
              <w:bottom w:val="nil"/>
              <w:right w:val="single" w:sz="4" w:space="0" w:color="000000"/>
            </w:tcBorders>
            <w:vAlign w:val="center"/>
          </w:tcPr>
          <w:p w14:paraId="2A16106F"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1044" w:type="dxa"/>
            <w:tcBorders>
              <w:top w:val="nil"/>
              <w:left w:val="single" w:sz="4" w:space="0" w:color="000000"/>
              <w:bottom w:val="nil"/>
              <w:right w:val="single" w:sz="4" w:space="0" w:color="000000"/>
            </w:tcBorders>
            <w:vAlign w:val="center"/>
          </w:tcPr>
          <w:p w14:paraId="2B813FE0"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0,15</w:t>
            </w:r>
          </w:p>
        </w:tc>
        <w:tc>
          <w:tcPr>
            <w:tcW w:w="2130" w:type="dxa"/>
            <w:vMerge w:val="restart"/>
            <w:tcBorders>
              <w:top w:val="nil"/>
              <w:left w:val="single" w:sz="4" w:space="0" w:color="000000"/>
              <w:right w:val="single" w:sz="4" w:space="0" w:color="000000"/>
            </w:tcBorders>
            <w:vAlign w:val="center"/>
          </w:tcPr>
          <w:p w14:paraId="187C4E24" w14:textId="77777777" w:rsidR="002C1358" w:rsidRPr="002C1358" w:rsidRDefault="002C1358" w:rsidP="002C1358">
            <w:pPr>
              <w:spacing w:after="0" w:line="240" w:lineRule="atLeast"/>
              <w:ind w:left="-57" w:right="-57"/>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Лесной кодекс</w:t>
            </w:r>
          </w:p>
          <w:p w14:paraId="73CE85C7" w14:textId="77777777" w:rsidR="002C1358" w:rsidRPr="002C1358" w:rsidRDefault="002C1358" w:rsidP="002C1358">
            <w:pPr>
              <w:spacing w:after="0" w:line="240" w:lineRule="atLeast"/>
              <w:ind w:left="-57" w:right="-57"/>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п.1 ст. 93</w:t>
            </w:r>
          </w:p>
        </w:tc>
      </w:tr>
      <w:tr w:rsidR="002C1358" w:rsidRPr="002C1358" w14:paraId="20A55105" w14:textId="77777777" w:rsidTr="002C1358">
        <w:trPr>
          <w:trHeight w:val="228"/>
        </w:trPr>
        <w:tc>
          <w:tcPr>
            <w:tcW w:w="2128" w:type="dxa"/>
            <w:tcBorders>
              <w:top w:val="nil"/>
              <w:left w:val="single" w:sz="4" w:space="0" w:color="000000"/>
              <w:bottom w:val="nil"/>
              <w:right w:val="single" w:sz="4" w:space="0" w:color="000000"/>
            </w:tcBorders>
            <w:vAlign w:val="center"/>
          </w:tcPr>
          <w:p w14:paraId="75BE6A78" w14:textId="77777777" w:rsidR="002C1358" w:rsidRPr="002C1358" w:rsidRDefault="002C1358" w:rsidP="002C1358">
            <w:pPr>
              <w:spacing w:after="0" w:line="240" w:lineRule="atLeast"/>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Береза</w:t>
            </w:r>
          </w:p>
        </w:tc>
        <w:tc>
          <w:tcPr>
            <w:tcW w:w="1133" w:type="dxa"/>
            <w:tcBorders>
              <w:top w:val="nil"/>
              <w:left w:val="single" w:sz="4" w:space="0" w:color="000000"/>
              <w:bottom w:val="nil"/>
              <w:right w:val="single" w:sz="4" w:space="0" w:color="000000"/>
            </w:tcBorders>
            <w:vAlign w:val="center"/>
          </w:tcPr>
          <w:p w14:paraId="2507733C"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26,5</w:t>
            </w:r>
          </w:p>
        </w:tc>
        <w:tc>
          <w:tcPr>
            <w:tcW w:w="996" w:type="dxa"/>
            <w:tcBorders>
              <w:top w:val="nil"/>
              <w:left w:val="single" w:sz="4" w:space="0" w:color="000000"/>
              <w:bottom w:val="nil"/>
              <w:right w:val="single" w:sz="4" w:space="0" w:color="000000"/>
            </w:tcBorders>
            <w:vAlign w:val="center"/>
          </w:tcPr>
          <w:p w14:paraId="29DC7F2B"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996" w:type="dxa"/>
            <w:tcBorders>
              <w:top w:val="nil"/>
              <w:left w:val="single" w:sz="4" w:space="0" w:color="000000"/>
              <w:bottom w:val="nil"/>
              <w:right w:val="single" w:sz="4" w:space="0" w:color="000000"/>
            </w:tcBorders>
            <w:vAlign w:val="center"/>
          </w:tcPr>
          <w:p w14:paraId="0B075B35"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13,6</w:t>
            </w:r>
          </w:p>
        </w:tc>
        <w:tc>
          <w:tcPr>
            <w:tcW w:w="1268" w:type="dxa"/>
            <w:tcBorders>
              <w:top w:val="nil"/>
              <w:left w:val="single" w:sz="4" w:space="0" w:color="000000"/>
              <w:bottom w:val="nil"/>
              <w:right w:val="single" w:sz="4" w:space="0" w:color="000000"/>
            </w:tcBorders>
            <w:vAlign w:val="center"/>
          </w:tcPr>
          <w:p w14:paraId="3442B7C7"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13,6</w:t>
            </w:r>
          </w:p>
        </w:tc>
        <w:tc>
          <w:tcPr>
            <w:tcW w:w="845" w:type="dxa"/>
            <w:tcBorders>
              <w:top w:val="nil"/>
              <w:left w:val="single" w:sz="4" w:space="0" w:color="000000"/>
              <w:bottom w:val="nil"/>
              <w:right w:val="single" w:sz="4" w:space="0" w:color="000000"/>
            </w:tcBorders>
            <w:vAlign w:val="center"/>
          </w:tcPr>
          <w:p w14:paraId="7E91179E"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12,9</w:t>
            </w:r>
          </w:p>
        </w:tc>
        <w:tc>
          <w:tcPr>
            <w:tcW w:w="996" w:type="dxa"/>
            <w:tcBorders>
              <w:top w:val="nil"/>
              <w:left w:val="single" w:sz="4" w:space="0" w:color="000000"/>
              <w:bottom w:val="nil"/>
              <w:right w:val="single" w:sz="4" w:space="0" w:color="000000"/>
            </w:tcBorders>
            <w:vAlign w:val="center"/>
          </w:tcPr>
          <w:p w14:paraId="1F440FCC"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1116" w:type="dxa"/>
            <w:tcBorders>
              <w:top w:val="nil"/>
              <w:left w:val="single" w:sz="4" w:space="0" w:color="000000"/>
              <w:bottom w:val="nil"/>
              <w:right w:val="single" w:sz="4" w:space="0" w:color="000000"/>
            </w:tcBorders>
            <w:vAlign w:val="center"/>
          </w:tcPr>
          <w:p w14:paraId="111EC148"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996" w:type="dxa"/>
            <w:tcBorders>
              <w:top w:val="nil"/>
              <w:left w:val="single" w:sz="4" w:space="0" w:color="000000"/>
              <w:bottom w:val="nil"/>
              <w:right w:val="single" w:sz="4" w:space="0" w:color="000000"/>
            </w:tcBorders>
            <w:vAlign w:val="center"/>
          </w:tcPr>
          <w:p w14:paraId="63E99529"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936" w:type="dxa"/>
            <w:tcBorders>
              <w:top w:val="nil"/>
              <w:left w:val="single" w:sz="4" w:space="0" w:color="000000"/>
              <w:bottom w:val="nil"/>
              <w:right w:val="single" w:sz="4" w:space="0" w:color="000000"/>
            </w:tcBorders>
            <w:vAlign w:val="center"/>
          </w:tcPr>
          <w:p w14:paraId="130C33F8"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1044" w:type="dxa"/>
            <w:tcBorders>
              <w:top w:val="nil"/>
              <w:left w:val="single" w:sz="4" w:space="0" w:color="000000"/>
              <w:bottom w:val="nil"/>
              <w:right w:val="single" w:sz="4" w:space="0" w:color="000000"/>
            </w:tcBorders>
            <w:vAlign w:val="center"/>
          </w:tcPr>
          <w:p w14:paraId="56325E0D"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0,04</w:t>
            </w:r>
          </w:p>
        </w:tc>
        <w:tc>
          <w:tcPr>
            <w:tcW w:w="2130" w:type="dxa"/>
            <w:vMerge/>
            <w:tcBorders>
              <w:left w:val="single" w:sz="4" w:space="0" w:color="000000"/>
              <w:right w:val="single" w:sz="4" w:space="0" w:color="000000"/>
            </w:tcBorders>
          </w:tcPr>
          <w:p w14:paraId="654EF1F6" w14:textId="77777777" w:rsidR="002C1358" w:rsidRPr="002C1358" w:rsidRDefault="002C1358" w:rsidP="002C1358">
            <w:pPr>
              <w:spacing w:after="0" w:line="240" w:lineRule="atLeast"/>
              <w:ind w:left="-57" w:right="-57"/>
              <w:jc w:val="center"/>
              <w:rPr>
                <w:rFonts w:ascii="Times New Roman" w:eastAsia="Times New Roman" w:hAnsi="Times New Roman" w:cs="Times New Roman"/>
                <w:color w:val="FF0000"/>
                <w:sz w:val="24"/>
                <w:szCs w:val="24"/>
                <w:lang w:eastAsia="en-US"/>
              </w:rPr>
            </w:pPr>
          </w:p>
        </w:tc>
      </w:tr>
      <w:tr w:rsidR="002C1358" w:rsidRPr="002C1358" w14:paraId="5AE31059" w14:textId="77777777" w:rsidTr="002C1358">
        <w:trPr>
          <w:trHeight w:val="228"/>
        </w:trPr>
        <w:tc>
          <w:tcPr>
            <w:tcW w:w="2128" w:type="dxa"/>
            <w:vMerge w:val="restart"/>
            <w:tcBorders>
              <w:top w:val="nil"/>
              <w:left w:val="single" w:sz="4" w:space="0" w:color="000000"/>
              <w:right w:val="single" w:sz="4" w:space="0" w:color="000000"/>
            </w:tcBorders>
            <w:vAlign w:val="center"/>
          </w:tcPr>
          <w:p w14:paraId="012200D1" w14:textId="77777777" w:rsidR="002C1358" w:rsidRPr="002C1358" w:rsidRDefault="002C1358" w:rsidP="002C1358">
            <w:pPr>
              <w:spacing w:after="0" w:line="240" w:lineRule="atLeast"/>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Итого по</w:t>
            </w:r>
          </w:p>
          <w:p w14:paraId="1085F6CB" w14:textId="77777777" w:rsidR="002C1358" w:rsidRPr="002C1358" w:rsidRDefault="002C1358" w:rsidP="002C1358">
            <w:pPr>
              <w:spacing w:after="0" w:line="240" w:lineRule="atLeast"/>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категории ГЛФ</w:t>
            </w:r>
          </w:p>
        </w:tc>
        <w:tc>
          <w:tcPr>
            <w:tcW w:w="1133" w:type="dxa"/>
            <w:vMerge w:val="restart"/>
            <w:tcBorders>
              <w:top w:val="nil"/>
              <w:left w:val="single" w:sz="4" w:space="0" w:color="000000"/>
              <w:right w:val="single" w:sz="4" w:space="0" w:color="000000"/>
            </w:tcBorders>
            <w:vAlign w:val="bottom"/>
          </w:tcPr>
          <w:p w14:paraId="7E598B4E"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83,0</w:t>
            </w:r>
          </w:p>
        </w:tc>
        <w:tc>
          <w:tcPr>
            <w:tcW w:w="996" w:type="dxa"/>
            <w:vMerge w:val="restart"/>
            <w:tcBorders>
              <w:top w:val="nil"/>
              <w:left w:val="single" w:sz="4" w:space="0" w:color="000000"/>
              <w:right w:val="single" w:sz="4" w:space="0" w:color="000000"/>
            </w:tcBorders>
            <w:vAlign w:val="bottom"/>
          </w:tcPr>
          <w:p w14:paraId="4C423891"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4,5</w:t>
            </w:r>
          </w:p>
        </w:tc>
        <w:tc>
          <w:tcPr>
            <w:tcW w:w="996" w:type="dxa"/>
            <w:vMerge w:val="restart"/>
            <w:tcBorders>
              <w:top w:val="nil"/>
              <w:left w:val="single" w:sz="4" w:space="0" w:color="000000"/>
              <w:right w:val="single" w:sz="4" w:space="0" w:color="000000"/>
            </w:tcBorders>
            <w:vAlign w:val="bottom"/>
          </w:tcPr>
          <w:p w14:paraId="2380F343"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58,8</w:t>
            </w:r>
          </w:p>
        </w:tc>
        <w:tc>
          <w:tcPr>
            <w:tcW w:w="1268" w:type="dxa"/>
            <w:vMerge w:val="restart"/>
            <w:tcBorders>
              <w:top w:val="nil"/>
              <w:left w:val="single" w:sz="4" w:space="0" w:color="000000"/>
              <w:right w:val="single" w:sz="4" w:space="0" w:color="000000"/>
            </w:tcBorders>
            <w:vAlign w:val="bottom"/>
          </w:tcPr>
          <w:p w14:paraId="250109FD"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43,1</w:t>
            </w:r>
          </w:p>
        </w:tc>
        <w:tc>
          <w:tcPr>
            <w:tcW w:w="845" w:type="dxa"/>
            <w:vMerge w:val="restart"/>
            <w:tcBorders>
              <w:top w:val="nil"/>
              <w:left w:val="single" w:sz="4" w:space="0" w:color="000000"/>
              <w:right w:val="single" w:sz="4" w:space="0" w:color="000000"/>
            </w:tcBorders>
            <w:vAlign w:val="bottom"/>
          </w:tcPr>
          <w:p w14:paraId="33E8EEAD"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19,7</w:t>
            </w:r>
          </w:p>
        </w:tc>
        <w:tc>
          <w:tcPr>
            <w:tcW w:w="996" w:type="dxa"/>
            <w:vMerge w:val="restart"/>
            <w:tcBorders>
              <w:top w:val="nil"/>
              <w:left w:val="single" w:sz="4" w:space="0" w:color="000000"/>
              <w:right w:val="single" w:sz="4" w:space="0" w:color="000000"/>
            </w:tcBorders>
            <w:vAlign w:val="bottom"/>
          </w:tcPr>
          <w:p w14:paraId="0A192C6E"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1116" w:type="dxa"/>
            <w:vMerge w:val="restart"/>
            <w:tcBorders>
              <w:top w:val="nil"/>
              <w:left w:val="single" w:sz="4" w:space="0" w:color="000000"/>
              <w:right w:val="single" w:sz="4" w:space="0" w:color="000000"/>
            </w:tcBorders>
            <w:vAlign w:val="bottom"/>
          </w:tcPr>
          <w:p w14:paraId="02CA39AD"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996" w:type="dxa"/>
            <w:vMerge w:val="restart"/>
            <w:tcBorders>
              <w:top w:val="nil"/>
              <w:left w:val="single" w:sz="4" w:space="0" w:color="000000"/>
              <w:right w:val="single" w:sz="4" w:space="0" w:color="000000"/>
            </w:tcBorders>
            <w:vAlign w:val="bottom"/>
          </w:tcPr>
          <w:p w14:paraId="231360CA"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936" w:type="dxa"/>
            <w:vMerge w:val="restart"/>
            <w:tcBorders>
              <w:top w:val="nil"/>
              <w:left w:val="single" w:sz="4" w:space="0" w:color="000000"/>
              <w:right w:val="single" w:sz="4" w:space="0" w:color="000000"/>
            </w:tcBorders>
            <w:vAlign w:val="bottom"/>
          </w:tcPr>
          <w:p w14:paraId="3974EF0A"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1044" w:type="dxa"/>
            <w:vMerge w:val="restart"/>
            <w:tcBorders>
              <w:top w:val="nil"/>
              <w:left w:val="single" w:sz="4" w:space="0" w:color="000000"/>
              <w:right w:val="single" w:sz="4" w:space="0" w:color="000000"/>
            </w:tcBorders>
            <w:vAlign w:val="bottom"/>
          </w:tcPr>
          <w:p w14:paraId="56033251"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0,19</w:t>
            </w:r>
          </w:p>
        </w:tc>
        <w:tc>
          <w:tcPr>
            <w:tcW w:w="2130" w:type="dxa"/>
            <w:tcBorders>
              <w:top w:val="nil"/>
              <w:left w:val="single" w:sz="4" w:space="0" w:color="000000"/>
              <w:bottom w:val="nil"/>
              <w:right w:val="single" w:sz="4" w:space="0" w:color="000000"/>
            </w:tcBorders>
          </w:tcPr>
          <w:p w14:paraId="53AE258A" w14:textId="77777777" w:rsidR="002C1358" w:rsidRPr="002C1358" w:rsidRDefault="002C1358" w:rsidP="002C1358">
            <w:pPr>
              <w:spacing w:after="0" w:line="240" w:lineRule="atLeast"/>
              <w:ind w:left="-57" w:right="-57"/>
              <w:jc w:val="center"/>
              <w:rPr>
                <w:rFonts w:ascii="Times New Roman" w:eastAsia="Times New Roman" w:hAnsi="Times New Roman" w:cs="Times New Roman"/>
                <w:color w:val="FF0000"/>
                <w:sz w:val="24"/>
                <w:szCs w:val="24"/>
                <w:lang w:eastAsia="en-US"/>
              </w:rPr>
            </w:pPr>
          </w:p>
        </w:tc>
      </w:tr>
      <w:tr w:rsidR="002C1358" w:rsidRPr="002C1358" w14:paraId="232A9A74" w14:textId="77777777" w:rsidTr="002C1358">
        <w:trPr>
          <w:trHeight w:val="228"/>
        </w:trPr>
        <w:tc>
          <w:tcPr>
            <w:tcW w:w="2128" w:type="dxa"/>
            <w:vMerge/>
            <w:tcBorders>
              <w:left w:val="single" w:sz="4" w:space="0" w:color="000000"/>
              <w:bottom w:val="nil"/>
              <w:right w:val="single" w:sz="4" w:space="0" w:color="000000"/>
            </w:tcBorders>
          </w:tcPr>
          <w:p w14:paraId="53F711C7" w14:textId="77777777" w:rsidR="002C1358" w:rsidRPr="002C1358" w:rsidRDefault="002C1358" w:rsidP="002C1358">
            <w:pPr>
              <w:spacing w:after="0" w:line="240" w:lineRule="atLeast"/>
              <w:rPr>
                <w:rFonts w:ascii="Times New Roman" w:eastAsia="Times New Roman" w:hAnsi="Times New Roman" w:cs="Times New Roman"/>
                <w:color w:val="FF0000"/>
                <w:sz w:val="24"/>
                <w:szCs w:val="24"/>
                <w:lang w:eastAsia="en-US"/>
              </w:rPr>
            </w:pPr>
          </w:p>
        </w:tc>
        <w:tc>
          <w:tcPr>
            <w:tcW w:w="1133" w:type="dxa"/>
            <w:vMerge/>
            <w:tcBorders>
              <w:left w:val="single" w:sz="4" w:space="0" w:color="000000"/>
              <w:bottom w:val="nil"/>
              <w:right w:val="single" w:sz="4" w:space="0" w:color="000000"/>
            </w:tcBorders>
            <w:vAlign w:val="bottom"/>
          </w:tcPr>
          <w:p w14:paraId="4871EB44" w14:textId="77777777" w:rsidR="002C1358" w:rsidRPr="002C1358" w:rsidRDefault="002C1358" w:rsidP="002C1358">
            <w:pPr>
              <w:spacing w:after="0" w:line="240" w:lineRule="atLeast"/>
              <w:jc w:val="center"/>
              <w:rPr>
                <w:rFonts w:ascii="Times New Roman" w:eastAsia="Times New Roman" w:hAnsi="Times New Roman" w:cs="Times New Roman"/>
                <w:color w:val="FF0000"/>
                <w:sz w:val="24"/>
                <w:szCs w:val="24"/>
                <w:lang w:eastAsia="en-US"/>
              </w:rPr>
            </w:pPr>
          </w:p>
        </w:tc>
        <w:tc>
          <w:tcPr>
            <w:tcW w:w="996" w:type="dxa"/>
            <w:vMerge/>
            <w:tcBorders>
              <w:left w:val="single" w:sz="4" w:space="0" w:color="000000"/>
              <w:bottom w:val="nil"/>
              <w:right w:val="single" w:sz="4" w:space="0" w:color="000000"/>
            </w:tcBorders>
            <w:vAlign w:val="bottom"/>
          </w:tcPr>
          <w:p w14:paraId="555B5FBA" w14:textId="77777777" w:rsidR="002C1358" w:rsidRPr="002C1358" w:rsidRDefault="002C1358" w:rsidP="002C1358">
            <w:pPr>
              <w:spacing w:after="0" w:line="240" w:lineRule="atLeast"/>
              <w:jc w:val="center"/>
              <w:rPr>
                <w:rFonts w:ascii="Times New Roman" w:eastAsia="Times New Roman" w:hAnsi="Times New Roman" w:cs="Times New Roman"/>
                <w:color w:val="FF0000"/>
                <w:sz w:val="24"/>
                <w:szCs w:val="24"/>
                <w:lang w:eastAsia="en-US"/>
              </w:rPr>
            </w:pPr>
          </w:p>
        </w:tc>
        <w:tc>
          <w:tcPr>
            <w:tcW w:w="996" w:type="dxa"/>
            <w:vMerge/>
            <w:tcBorders>
              <w:left w:val="single" w:sz="4" w:space="0" w:color="000000"/>
              <w:bottom w:val="nil"/>
              <w:right w:val="single" w:sz="4" w:space="0" w:color="000000"/>
            </w:tcBorders>
            <w:vAlign w:val="bottom"/>
          </w:tcPr>
          <w:p w14:paraId="2D743C1C" w14:textId="77777777" w:rsidR="002C1358" w:rsidRPr="002C1358" w:rsidRDefault="002C1358" w:rsidP="002C1358">
            <w:pPr>
              <w:spacing w:after="0" w:line="240" w:lineRule="atLeast"/>
              <w:jc w:val="center"/>
              <w:rPr>
                <w:rFonts w:ascii="Times New Roman" w:eastAsia="Times New Roman" w:hAnsi="Times New Roman" w:cs="Times New Roman"/>
                <w:color w:val="FF0000"/>
                <w:sz w:val="24"/>
                <w:szCs w:val="24"/>
                <w:lang w:eastAsia="en-US"/>
              </w:rPr>
            </w:pPr>
          </w:p>
        </w:tc>
        <w:tc>
          <w:tcPr>
            <w:tcW w:w="1268" w:type="dxa"/>
            <w:vMerge/>
            <w:tcBorders>
              <w:left w:val="single" w:sz="4" w:space="0" w:color="000000"/>
              <w:bottom w:val="nil"/>
              <w:right w:val="single" w:sz="4" w:space="0" w:color="000000"/>
            </w:tcBorders>
            <w:vAlign w:val="bottom"/>
          </w:tcPr>
          <w:p w14:paraId="5F32DA55" w14:textId="77777777" w:rsidR="002C1358" w:rsidRPr="002C1358" w:rsidRDefault="002C1358" w:rsidP="002C1358">
            <w:pPr>
              <w:spacing w:after="0" w:line="240" w:lineRule="atLeast"/>
              <w:jc w:val="center"/>
              <w:rPr>
                <w:rFonts w:ascii="Times New Roman" w:eastAsia="Times New Roman" w:hAnsi="Times New Roman" w:cs="Times New Roman"/>
                <w:color w:val="FF0000"/>
                <w:sz w:val="24"/>
                <w:szCs w:val="24"/>
                <w:lang w:eastAsia="en-US"/>
              </w:rPr>
            </w:pPr>
          </w:p>
        </w:tc>
        <w:tc>
          <w:tcPr>
            <w:tcW w:w="845" w:type="dxa"/>
            <w:vMerge/>
            <w:tcBorders>
              <w:left w:val="single" w:sz="4" w:space="0" w:color="000000"/>
              <w:bottom w:val="nil"/>
              <w:right w:val="single" w:sz="4" w:space="0" w:color="000000"/>
            </w:tcBorders>
            <w:vAlign w:val="bottom"/>
          </w:tcPr>
          <w:p w14:paraId="3CEED8C1" w14:textId="77777777" w:rsidR="002C1358" w:rsidRPr="002C1358" w:rsidRDefault="002C1358" w:rsidP="002C1358">
            <w:pPr>
              <w:spacing w:after="0" w:line="240" w:lineRule="atLeast"/>
              <w:jc w:val="center"/>
              <w:rPr>
                <w:rFonts w:ascii="Times New Roman" w:eastAsia="Times New Roman" w:hAnsi="Times New Roman" w:cs="Times New Roman"/>
                <w:color w:val="FF0000"/>
                <w:sz w:val="24"/>
                <w:szCs w:val="24"/>
                <w:lang w:eastAsia="en-US"/>
              </w:rPr>
            </w:pPr>
          </w:p>
        </w:tc>
        <w:tc>
          <w:tcPr>
            <w:tcW w:w="996" w:type="dxa"/>
            <w:vMerge/>
            <w:tcBorders>
              <w:left w:val="single" w:sz="4" w:space="0" w:color="000000"/>
              <w:bottom w:val="nil"/>
              <w:right w:val="single" w:sz="4" w:space="0" w:color="000000"/>
            </w:tcBorders>
            <w:vAlign w:val="bottom"/>
          </w:tcPr>
          <w:p w14:paraId="31FE30D7" w14:textId="77777777" w:rsidR="002C1358" w:rsidRPr="002C1358" w:rsidRDefault="002C1358" w:rsidP="002C1358">
            <w:pPr>
              <w:spacing w:after="0" w:line="240" w:lineRule="atLeast"/>
              <w:jc w:val="center"/>
              <w:rPr>
                <w:rFonts w:ascii="Times New Roman" w:eastAsia="Times New Roman" w:hAnsi="Times New Roman" w:cs="Times New Roman"/>
                <w:color w:val="FF0000"/>
                <w:sz w:val="24"/>
                <w:szCs w:val="24"/>
                <w:lang w:eastAsia="en-US"/>
              </w:rPr>
            </w:pPr>
          </w:p>
        </w:tc>
        <w:tc>
          <w:tcPr>
            <w:tcW w:w="1116" w:type="dxa"/>
            <w:vMerge/>
            <w:tcBorders>
              <w:left w:val="single" w:sz="4" w:space="0" w:color="000000"/>
              <w:bottom w:val="nil"/>
              <w:right w:val="single" w:sz="4" w:space="0" w:color="000000"/>
            </w:tcBorders>
            <w:vAlign w:val="bottom"/>
          </w:tcPr>
          <w:p w14:paraId="7FA481F1" w14:textId="77777777" w:rsidR="002C1358" w:rsidRPr="002C1358" w:rsidRDefault="002C1358" w:rsidP="002C1358">
            <w:pPr>
              <w:spacing w:after="0" w:line="240" w:lineRule="atLeast"/>
              <w:jc w:val="center"/>
              <w:rPr>
                <w:rFonts w:ascii="Times New Roman" w:eastAsia="Times New Roman" w:hAnsi="Times New Roman" w:cs="Times New Roman"/>
                <w:color w:val="FF0000"/>
                <w:sz w:val="24"/>
                <w:szCs w:val="24"/>
                <w:lang w:eastAsia="en-US"/>
              </w:rPr>
            </w:pPr>
          </w:p>
        </w:tc>
        <w:tc>
          <w:tcPr>
            <w:tcW w:w="996" w:type="dxa"/>
            <w:vMerge/>
            <w:tcBorders>
              <w:left w:val="single" w:sz="4" w:space="0" w:color="000000"/>
              <w:bottom w:val="nil"/>
              <w:right w:val="single" w:sz="4" w:space="0" w:color="000000"/>
            </w:tcBorders>
            <w:vAlign w:val="bottom"/>
          </w:tcPr>
          <w:p w14:paraId="6519F295" w14:textId="77777777" w:rsidR="002C1358" w:rsidRPr="002C1358" w:rsidRDefault="002C1358" w:rsidP="002C1358">
            <w:pPr>
              <w:spacing w:after="0" w:line="240" w:lineRule="atLeast"/>
              <w:jc w:val="center"/>
              <w:rPr>
                <w:rFonts w:ascii="Times New Roman" w:eastAsia="Times New Roman" w:hAnsi="Times New Roman" w:cs="Times New Roman"/>
                <w:color w:val="FF0000"/>
                <w:sz w:val="24"/>
                <w:szCs w:val="24"/>
                <w:lang w:eastAsia="en-US"/>
              </w:rPr>
            </w:pPr>
          </w:p>
        </w:tc>
        <w:tc>
          <w:tcPr>
            <w:tcW w:w="936" w:type="dxa"/>
            <w:vMerge/>
            <w:tcBorders>
              <w:left w:val="single" w:sz="4" w:space="0" w:color="000000"/>
              <w:bottom w:val="nil"/>
              <w:right w:val="single" w:sz="4" w:space="0" w:color="000000"/>
            </w:tcBorders>
            <w:vAlign w:val="bottom"/>
          </w:tcPr>
          <w:p w14:paraId="2F7C3E08" w14:textId="77777777" w:rsidR="002C1358" w:rsidRPr="002C1358" w:rsidRDefault="002C1358" w:rsidP="002C1358">
            <w:pPr>
              <w:spacing w:after="0" w:line="240" w:lineRule="atLeast"/>
              <w:jc w:val="center"/>
              <w:rPr>
                <w:rFonts w:ascii="Times New Roman" w:eastAsia="Times New Roman" w:hAnsi="Times New Roman" w:cs="Times New Roman"/>
                <w:color w:val="FF0000"/>
                <w:sz w:val="24"/>
                <w:szCs w:val="24"/>
                <w:lang w:eastAsia="en-US"/>
              </w:rPr>
            </w:pPr>
          </w:p>
        </w:tc>
        <w:tc>
          <w:tcPr>
            <w:tcW w:w="1044" w:type="dxa"/>
            <w:vMerge/>
            <w:tcBorders>
              <w:left w:val="single" w:sz="4" w:space="0" w:color="000000"/>
              <w:bottom w:val="nil"/>
              <w:right w:val="single" w:sz="4" w:space="0" w:color="000000"/>
            </w:tcBorders>
            <w:vAlign w:val="bottom"/>
          </w:tcPr>
          <w:p w14:paraId="4C649511" w14:textId="77777777" w:rsidR="002C1358" w:rsidRPr="002C1358" w:rsidRDefault="002C1358" w:rsidP="002C1358">
            <w:pPr>
              <w:spacing w:after="0" w:line="240" w:lineRule="atLeast"/>
              <w:jc w:val="center"/>
              <w:rPr>
                <w:rFonts w:ascii="Times New Roman" w:eastAsia="Times New Roman" w:hAnsi="Times New Roman" w:cs="Times New Roman"/>
                <w:color w:val="FF0000"/>
                <w:sz w:val="24"/>
                <w:szCs w:val="24"/>
                <w:lang w:eastAsia="en-US"/>
              </w:rPr>
            </w:pPr>
          </w:p>
        </w:tc>
        <w:tc>
          <w:tcPr>
            <w:tcW w:w="2130" w:type="dxa"/>
            <w:tcBorders>
              <w:top w:val="nil"/>
              <w:left w:val="single" w:sz="4" w:space="0" w:color="000000"/>
              <w:bottom w:val="nil"/>
              <w:right w:val="single" w:sz="4" w:space="0" w:color="000000"/>
            </w:tcBorders>
          </w:tcPr>
          <w:p w14:paraId="49B7970D" w14:textId="77777777" w:rsidR="002C1358" w:rsidRPr="002C1358" w:rsidRDefault="002C1358" w:rsidP="002C1358">
            <w:pPr>
              <w:spacing w:after="0" w:line="240" w:lineRule="atLeast"/>
              <w:ind w:left="-57" w:right="-57"/>
              <w:jc w:val="center"/>
              <w:rPr>
                <w:rFonts w:ascii="Times New Roman" w:eastAsia="Times New Roman" w:hAnsi="Times New Roman" w:cs="Times New Roman"/>
                <w:color w:val="FF0000"/>
                <w:sz w:val="24"/>
                <w:szCs w:val="24"/>
                <w:lang w:eastAsia="en-US"/>
              </w:rPr>
            </w:pPr>
          </w:p>
        </w:tc>
      </w:tr>
      <w:tr w:rsidR="002C1358" w:rsidRPr="002C1358" w14:paraId="62550A12" w14:textId="77777777" w:rsidTr="002C1358">
        <w:trPr>
          <w:trHeight w:val="124"/>
        </w:trPr>
        <w:tc>
          <w:tcPr>
            <w:tcW w:w="14584" w:type="dxa"/>
            <w:gridSpan w:val="12"/>
            <w:tcBorders>
              <w:top w:val="nil"/>
              <w:left w:val="single" w:sz="4" w:space="0" w:color="000000"/>
              <w:bottom w:val="nil"/>
              <w:right w:val="single" w:sz="4" w:space="0" w:color="000000"/>
            </w:tcBorders>
            <w:vAlign w:val="center"/>
          </w:tcPr>
          <w:p w14:paraId="3474079E"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Категория ГЛФ: поле - и почвозащитные леса</w:t>
            </w:r>
          </w:p>
        </w:tc>
      </w:tr>
      <w:tr w:rsidR="002C1358" w:rsidRPr="002C1358" w14:paraId="319ED1B0" w14:textId="77777777" w:rsidTr="002C1358">
        <w:trPr>
          <w:trHeight w:val="87"/>
        </w:trPr>
        <w:tc>
          <w:tcPr>
            <w:tcW w:w="14584" w:type="dxa"/>
            <w:gridSpan w:val="12"/>
            <w:tcBorders>
              <w:top w:val="nil"/>
              <w:left w:val="single" w:sz="4" w:space="0" w:color="000000"/>
              <w:bottom w:val="nil"/>
              <w:right w:val="single" w:sz="4" w:space="0" w:color="000000"/>
            </w:tcBorders>
            <w:vAlign w:val="center"/>
          </w:tcPr>
          <w:p w14:paraId="73702DED"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Вид исключения: участки леса очень сухих или мокрых типов леса</w:t>
            </w:r>
          </w:p>
        </w:tc>
      </w:tr>
      <w:tr w:rsidR="002C1358" w:rsidRPr="002C1358" w14:paraId="6DC30A47" w14:textId="77777777" w:rsidTr="002C1358">
        <w:trPr>
          <w:trHeight w:val="176"/>
        </w:trPr>
        <w:tc>
          <w:tcPr>
            <w:tcW w:w="14584" w:type="dxa"/>
            <w:gridSpan w:val="12"/>
            <w:tcBorders>
              <w:top w:val="nil"/>
              <w:left w:val="single" w:sz="4" w:space="0" w:color="000000"/>
              <w:bottom w:val="nil"/>
              <w:right w:val="single" w:sz="4" w:space="0" w:color="000000"/>
            </w:tcBorders>
            <w:vAlign w:val="center"/>
            <w:hideMark/>
          </w:tcPr>
          <w:p w14:paraId="34DF18B1" w14:textId="77777777" w:rsidR="002C1358" w:rsidRPr="002C1358" w:rsidRDefault="002C1358" w:rsidP="002C1358">
            <w:pPr>
              <w:spacing w:after="0" w:line="240" w:lineRule="atLeast"/>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Основные лесообразующие породы</w:t>
            </w:r>
          </w:p>
        </w:tc>
      </w:tr>
      <w:tr w:rsidR="002C1358" w:rsidRPr="002C1358" w14:paraId="46134097" w14:textId="77777777" w:rsidTr="002C1358">
        <w:trPr>
          <w:trHeight w:val="464"/>
        </w:trPr>
        <w:tc>
          <w:tcPr>
            <w:tcW w:w="2128" w:type="dxa"/>
            <w:tcBorders>
              <w:top w:val="nil"/>
              <w:left w:val="single" w:sz="4" w:space="0" w:color="000000"/>
              <w:bottom w:val="nil"/>
              <w:right w:val="single" w:sz="4" w:space="0" w:color="000000"/>
            </w:tcBorders>
            <w:vAlign w:val="center"/>
          </w:tcPr>
          <w:p w14:paraId="6E6E26AC" w14:textId="77777777" w:rsidR="002C1358" w:rsidRPr="002C1358" w:rsidRDefault="002C1358" w:rsidP="002C1358">
            <w:pPr>
              <w:spacing w:after="0" w:line="240" w:lineRule="atLeast"/>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 xml:space="preserve">Сосна </w:t>
            </w:r>
          </w:p>
        </w:tc>
        <w:tc>
          <w:tcPr>
            <w:tcW w:w="1133" w:type="dxa"/>
            <w:tcBorders>
              <w:top w:val="nil"/>
              <w:left w:val="single" w:sz="4" w:space="0" w:color="000000"/>
              <w:bottom w:val="nil"/>
              <w:right w:val="single" w:sz="4" w:space="0" w:color="000000"/>
            </w:tcBorders>
            <w:vAlign w:val="center"/>
          </w:tcPr>
          <w:p w14:paraId="12CE8F72"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100,6</w:t>
            </w:r>
          </w:p>
        </w:tc>
        <w:tc>
          <w:tcPr>
            <w:tcW w:w="996" w:type="dxa"/>
            <w:tcBorders>
              <w:top w:val="nil"/>
              <w:left w:val="single" w:sz="4" w:space="0" w:color="000000"/>
              <w:bottom w:val="nil"/>
              <w:right w:val="single" w:sz="4" w:space="0" w:color="000000"/>
            </w:tcBorders>
            <w:vAlign w:val="center"/>
          </w:tcPr>
          <w:p w14:paraId="1961BEBD"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9,4</w:t>
            </w:r>
          </w:p>
        </w:tc>
        <w:tc>
          <w:tcPr>
            <w:tcW w:w="996" w:type="dxa"/>
            <w:tcBorders>
              <w:top w:val="nil"/>
              <w:left w:val="single" w:sz="4" w:space="0" w:color="000000"/>
              <w:bottom w:val="nil"/>
              <w:right w:val="single" w:sz="4" w:space="0" w:color="000000"/>
            </w:tcBorders>
            <w:vAlign w:val="center"/>
          </w:tcPr>
          <w:p w14:paraId="55DF2696"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61,0</w:t>
            </w:r>
          </w:p>
        </w:tc>
        <w:tc>
          <w:tcPr>
            <w:tcW w:w="1268" w:type="dxa"/>
            <w:tcBorders>
              <w:top w:val="nil"/>
              <w:left w:val="single" w:sz="4" w:space="0" w:color="000000"/>
              <w:bottom w:val="nil"/>
              <w:right w:val="single" w:sz="4" w:space="0" w:color="000000"/>
            </w:tcBorders>
            <w:vAlign w:val="center"/>
          </w:tcPr>
          <w:p w14:paraId="6CD81EBB"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34,1</w:t>
            </w:r>
          </w:p>
        </w:tc>
        <w:tc>
          <w:tcPr>
            <w:tcW w:w="845" w:type="dxa"/>
            <w:tcBorders>
              <w:top w:val="nil"/>
              <w:left w:val="single" w:sz="4" w:space="0" w:color="000000"/>
              <w:bottom w:val="nil"/>
              <w:right w:val="single" w:sz="4" w:space="0" w:color="000000"/>
            </w:tcBorders>
            <w:vAlign w:val="center"/>
          </w:tcPr>
          <w:p w14:paraId="3A1FEEC2"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29,4</w:t>
            </w:r>
          </w:p>
        </w:tc>
        <w:tc>
          <w:tcPr>
            <w:tcW w:w="996" w:type="dxa"/>
            <w:tcBorders>
              <w:top w:val="nil"/>
              <w:left w:val="single" w:sz="4" w:space="0" w:color="000000"/>
              <w:bottom w:val="nil"/>
              <w:right w:val="single" w:sz="4" w:space="0" w:color="000000"/>
            </w:tcBorders>
            <w:vAlign w:val="center"/>
          </w:tcPr>
          <w:p w14:paraId="76176802"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0,8</w:t>
            </w:r>
          </w:p>
        </w:tc>
        <w:tc>
          <w:tcPr>
            <w:tcW w:w="1116" w:type="dxa"/>
            <w:tcBorders>
              <w:top w:val="nil"/>
              <w:left w:val="single" w:sz="4" w:space="0" w:color="000000"/>
              <w:bottom w:val="nil"/>
              <w:right w:val="single" w:sz="4" w:space="0" w:color="000000"/>
            </w:tcBorders>
            <w:vAlign w:val="center"/>
          </w:tcPr>
          <w:p w14:paraId="7AFE0544"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0,08</w:t>
            </w:r>
          </w:p>
        </w:tc>
        <w:tc>
          <w:tcPr>
            <w:tcW w:w="996" w:type="dxa"/>
            <w:tcBorders>
              <w:top w:val="nil"/>
              <w:left w:val="single" w:sz="4" w:space="0" w:color="000000"/>
              <w:bottom w:val="nil"/>
              <w:right w:val="single" w:sz="4" w:space="0" w:color="000000"/>
            </w:tcBorders>
            <w:vAlign w:val="center"/>
          </w:tcPr>
          <w:p w14:paraId="7E1CFB4F"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936" w:type="dxa"/>
            <w:tcBorders>
              <w:top w:val="nil"/>
              <w:left w:val="single" w:sz="4" w:space="0" w:color="000000"/>
              <w:bottom w:val="nil"/>
              <w:right w:val="single" w:sz="4" w:space="0" w:color="000000"/>
            </w:tcBorders>
            <w:vAlign w:val="center"/>
          </w:tcPr>
          <w:p w14:paraId="38E1FE69"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1044" w:type="dxa"/>
            <w:tcBorders>
              <w:top w:val="nil"/>
              <w:left w:val="single" w:sz="4" w:space="0" w:color="000000"/>
              <w:bottom w:val="nil"/>
              <w:right w:val="single" w:sz="4" w:space="0" w:color="000000"/>
            </w:tcBorders>
            <w:vAlign w:val="center"/>
          </w:tcPr>
          <w:p w14:paraId="50E9CD99"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0,17</w:t>
            </w:r>
          </w:p>
        </w:tc>
        <w:tc>
          <w:tcPr>
            <w:tcW w:w="2130" w:type="dxa"/>
            <w:tcBorders>
              <w:top w:val="nil"/>
              <w:left w:val="single" w:sz="4" w:space="0" w:color="000000"/>
              <w:bottom w:val="nil"/>
              <w:right w:val="single" w:sz="4" w:space="0" w:color="000000"/>
            </w:tcBorders>
          </w:tcPr>
          <w:p w14:paraId="34813D0D" w14:textId="77777777" w:rsidR="002C1358" w:rsidRPr="002C1358" w:rsidRDefault="002C1358" w:rsidP="002C1358">
            <w:pPr>
              <w:spacing w:after="0" w:line="240" w:lineRule="atLeast"/>
              <w:ind w:left="-57" w:right="-57"/>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Правила рубок леса</w:t>
            </w:r>
          </w:p>
          <w:p w14:paraId="5D0FE6B9" w14:textId="77777777" w:rsidR="002C1358" w:rsidRPr="002C1358" w:rsidRDefault="002C1358" w:rsidP="002C1358">
            <w:pPr>
              <w:spacing w:after="0" w:line="240" w:lineRule="atLeast"/>
              <w:ind w:left="-57" w:right="-57"/>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пункт 23</w:t>
            </w:r>
          </w:p>
        </w:tc>
      </w:tr>
      <w:tr w:rsidR="002C1358" w:rsidRPr="002C1358" w14:paraId="360B37FF" w14:textId="77777777" w:rsidTr="002C1358">
        <w:trPr>
          <w:trHeight w:val="227"/>
        </w:trPr>
        <w:tc>
          <w:tcPr>
            <w:tcW w:w="2128" w:type="dxa"/>
            <w:tcBorders>
              <w:top w:val="nil"/>
              <w:left w:val="single" w:sz="4" w:space="0" w:color="000000"/>
              <w:bottom w:val="nil"/>
              <w:right w:val="single" w:sz="4" w:space="0" w:color="000000"/>
            </w:tcBorders>
            <w:vAlign w:val="center"/>
          </w:tcPr>
          <w:p w14:paraId="6BA1C495" w14:textId="77777777" w:rsidR="002C1358" w:rsidRPr="002C1358" w:rsidRDefault="002C1358" w:rsidP="002C1358">
            <w:pPr>
              <w:spacing w:after="0" w:line="240" w:lineRule="atLeast"/>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Береза</w:t>
            </w:r>
          </w:p>
        </w:tc>
        <w:tc>
          <w:tcPr>
            <w:tcW w:w="1133" w:type="dxa"/>
            <w:tcBorders>
              <w:top w:val="nil"/>
              <w:left w:val="single" w:sz="4" w:space="0" w:color="000000"/>
              <w:bottom w:val="nil"/>
              <w:right w:val="single" w:sz="4" w:space="0" w:color="000000"/>
            </w:tcBorders>
            <w:vAlign w:val="center"/>
          </w:tcPr>
          <w:p w14:paraId="37FF7F44"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74,4</w:t>
            </w:r>
          </w:p>
        </w:tc>
        <w:tc>
          <w:tcPr>
            <w:tcW w:w="996" w:type="dxa"/>
            <w:tcBorders>
              <w:top w:val="nil"/>
              <w:left w:val="single" w:sz="4" w:space="0" w:color="000000"/>
              <w:bottom w:val="nil"/>
              <w:right w:val="single" w:sz="4" w:space="0" w:color="000000"/>
            </w:tcBorders>
            <w:vAlign w:val="center"/>
          </w:tcPr>
          <w:p w14:paraId="5FC22659"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5,5</w:t>
            </w:r>
          </w:p>
        </w:tc>
        <w:tc>
          <w:tcPr>
            <w:tcW w:w="996" w:type="dxa"/>
            <w:tcBorders>
              <w:top w:val="nil"/>
              <w:left w:val="single" w:sz="4" w:space="0" w:color="000000"/>
              <w:bottom w:val="nil"/>
              <w:right w:val="single" w:sz="4" w:space="0" w:color="000000"/>
            </w:tcBorders>
            <w:vAlign w:val="center"/>
          </w:tcPr>
          <w:p w14:paraId="36460B96"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23,3</w:t>
            </w:r>
          </w:p>
        </w:tc>
        <w:tc>
          <w:tcPr>
            <w:tcW w:w="1268" w:type="dxa"/>
            <w:tcBorders>
              <w:top w:val="nil"/>
              <w:left w:val="single" w:sz="4" w:space="0" w:color="000000"/>
              <w:bottom w:val="nil"/>
              <w:right w:val="single" w:sz="4" w:space="0" w:color="000000"/>
            </w:tcBorders>
            <w:vAlign w:val="center"/>
          </w:tcPr>
          <w:p w14:paraId="38373882"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13,9</w:t>
            </w:r>
          </w:p>
        </w:tc>
        <w:tc>
          <w:tcPr>
            <w:tcW w:w="845" w:type="dxa"/>
            <w:tcBorders>
              <w:top w:val="nil"/>
              <w:left w:val="single" w:sz="4" w:space="0" w:color="000000"/>
              <w:bottom w:val="nil"/>
              <w:right w:val="single" w:sz="4" w:space="0" w:color="000000"/>
            </w:tcBorders>
            <w:vAlign w:val="center"/>
          </w:tcPr>
          <w:p w14:paraId="397FA3DA"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45,6</w:t>
            </w:r>
          </w:p>
        </w:tc>
        <w:tc>
          <w:tcPr>
            <w:tcW w:w="996" w:type="dxa"/>
            <w:tcBorders>
              <w:top w:val="nil"/>
              <w:left w:val="single" w:sz="4" w:space="0" w:color="000000"/>
              <w:bottom w:val="nil"/>
              <w:right w:val="single" w:sz="4" w:space="0" w:color="000000"/>
            </w:tcBorders>
            <w:vAlign w:val="center"/>
          </w:tcPr>
          <w:p w14:paraId="70BDA6C1"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1116" w:type="dxa"/>
            <w:tcBorders>
              <w:top w:val="nil"/>
              <w:left w:val="single" w:sz="4" w:space="0" w:color="000000"/>
              <w:bottom w:val="nil"/>
              <w:right w:val="single" w:sz="4" w:space="0" w:color="000000"/>
            </w:tcBorders>
            <w:vAlign w:val="center"/>
          </w:tcPr>
          <w:p w14:paraId="36B31BAC"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996" w:type="dxa"/>
            <w:tcBorders>
              <w:top w:val="nil"/>
              <w:left w:val="single" w:sz="4" w:space="0" w:color="000000"/>
              <w:bottom w:val="nil"/>
              <w:right w:val="single" w:sz="4" w:space="0" w:color="000000"/>
            </w:tcBorders>
            <w:vAlign w:val="center"/>
          </w:tcPr>
          <w:p w14:paraId="10395C25"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936" w:type="dxa"/>
            <w:tcBorders>
              <w:top w:val="nil"/>
              <w:left w:val="single" w:sz="4" w:space="0" w:color="000000"/>
              <w:bottom w:val="nil"/>
              <w:right w:val="single" w:sz="4" w:space="0" w:color="000000"/>
            </w:tcBorders>
            <w:vAlign w:val="center"/>
          </w:tcPr>
          <w:p w14:paraId="0390B5F0"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1044" w:type="dxa"/>
            <w:tcBorders>
              <w:top w:val="nil"/>
              <w:left w:val="single" w:sz="4" w:space="0" w:color="000000"/>
              <w:bottom w:val="nil"/>
              <w:right w:val="single" w:sz="4" w:space="0" w:color="000000"/>
            </w:tcBorders>
            <w:vAlign w:val="center"/>
          </w:tcPr>
          <w:p w14:paraId="61A05808"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0,09</w:t>
            </w:r>
          </w:p>
        </w:tc>
        <w:tc>
          <w:tcPr>
            <w:tcW w:w="2130" w:type="dxa"/>
            <w:tcBorders>
              <w:top w:val="nil"/>
              <w:left w:val="single" w:sz="4" w:space="0" w:color="000000"/>
              <w:bottom w:val="nil"/>
              <w:right w:val="single" w:sz="4" w:space="0" w:color="000000"/>
            </w:tcBorders>
          </w:tcPr>
          <w:p w14:paraId="5F5E0C50" w14:textId="77777777" w:rsidR="002C1358" w:rsidRPr="002C1358" w:rsidRDefault="002C1358" w:rsidP="002C1358">
            <w:pPr>
              <w:spacing w:after="0" w:line="240" w:lineRule="atLeast"/>
              <w:ind w:left="-57" w:right="-57"/>
              <w:jc w:val="center"/>
              <w:rPr>
                <w:rFonts w:ascii="Times New Roman" w:eastAsia="Times New Roman" w:hAnsi="Times New Roman" w:cs="Times New Roman"/>
                <w:color w:val="FF0000"/>
                <w:sz w:val="24"/>
                <w:szCs w:val="24"/>
                <w:lang w:eastAsia="en-US"/>
              </w:rPr>
            </w:pPr>
          </w:p>
        </w:tc>
      </w:tr>
      <w:tr w:rsidR="002C1358" w:rsidRPr="002C1358" w14:paraId="064B8FDF" w14:textId="77777777" w:rsidTr="002C1358">
        <w:trPr>
          <w:trHeight w:val="227"/>
        </w:trPr>
        <w:tc>
          <w:tcPr>
            <w:tcW w:w="2128" w:type="dxa"/>
            <w:tcBorders>
              <w:top w:val="nil"/>
              <w:left w:val="single" w:sz="4" w:space="0" w:color="000000"/>
              <w:bottom w:val="nil"/>
              <w:right w:val="single" w:sz="4" w:space="0" w:color="000000"/>
            </w:tcBorders>
            <w:vAlign w:val="center"/>
          </w:tcPr>
          <w:p w14:paraId="677010CB" w14:textId="77777777" w:rsidR="002C1358" w:rsidRPr="002C1358" w:rsidRDefault="002C1358" w:rsidP="002C1358">
            <w:pPr>
              <w:spacing w:after="0" w:line="240" w:lineRule="atLeast"/>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 xml:space="preserve">Итого по виду </w:t>
            </w:r>
          </w:p>
          <w:p w14:paraId="51412FCF" w14:textId="77777777" w:rsidR="002C1358" w:rsidRPr="002C1358" w:rsidRDefault="002C1358" w:rsidP="002C1358">
            <w:pPr>
              <w:spacing w:after="0" w:line="240" w:lineRule="atLeast"/>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исключения</w:t>
            </w:r>
          </w:p>
        </w:tc>
        <w:tc>
          <w:tcPr>
            <w:tcW w:w="1133" w:type="dxa"/>
            <w:tcBorders>
              <w:top w:val="nil"/>
              <w:left w:val="single" w:sz="4" w:space="0" w:color="000000"/>
              <w:bottom w:val="nil"/>
              <w:right w:val="single" w:sz="4" w:space="0" w:color="000000"/>
            </w:tcBorders>
            <w:vAlign w:val="center"/>
          </w:tcPr>
          <w:p w14:paraId="4CD3FFE6"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175,0</w:t>
            </w:r>
          </w:p>
        </w:tc>
        <w:tc>
          <w:tcPr>
            <w:tcW w:w="996" w:type="dxa"/>
            <w:tcBorders>
              <w:top w:val="nil"/>
              <w:left w:val="single" w:sz="4" w:space="0" w:color="000000"/>
              <w:bottom w:val="nil"/>
              <w:right w:val="single" w:sz="4" w:space="0" w:color="000000"/>
            </w:tcBorders>
            <w:vAlign w:val="center"/>
          </w:tcPr>
          <w:p w14:paraId="7C0D0360"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14,9</w:t>
            </w:r>
          </w:p>
        </w:tc>
        <w:tc>
          <w:tcPr>
            <w:tcW w:w="996" w:type="dxa"/>
            <w:tcBorders>
              <w:top w:val="nil"/>
              <w:left w:val="single" w:sz="4" w:space="0" w:color="000000"/>
              <w:bottom w:val="nil"/>
              <w:right w:val="single" w:sz="4" w:space="0" w:color="000000"/>
            </w:tcBorders>
            <w:vAlign w:val="center"/>
          </w:tcPr>
          <w:p w14:paraId="1A477E80"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84,3</w:t>
            </w:r>
          </w:p>
        </w:tc>
        <w:tc>
          <w:tcPr>
            <w:tcW w:w="1268" w:type="dxa"/>
            <w:tcBorders>
              <w:top w:val="nil"/>
              <w:left w:val="single" w:sz="4" w:space="0" w:color="000000"/>
              <w:bottom w:val="nil"/>
              <w:right w:val="single" w:sz="4" w:space="0" w:color="000000"/>
            </w:tcBorders>
            <w:vAlign w:val="center"/>
          </w:tcPr>
          <w:p w14:paraId="43CCBB75"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48,0</w:t>
            </w:r>
          </w:p>
        </w:tc>
        <w:tc>
          <w:tcPr>
            <w:tcW w:w="845" w:type="dxa"/>
            <w:tcBorders>
              <w:top w:val="nil"/>
              <w:left w:val="single" w:sz="4" w:space="0" w:color="000000"/>
              <w:bottom w:val="nil"/>
              <w:right w:val="single" w:sz="4" w:space="0" w:color="000000"/>
            </w:tcBorders>
            <w:vAlign w:val="center"/>
          </w:tcPr>
          <w:p w14:paraId="204051DF"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75,0</w:t>
            </w:r>
          </w:p>
        </w:tc>
        <w:tc>
          <w:tcPr>
            <w:tcW w:w="996" w:type="dxa"/>
            <w:tcBorders>
              <w:top w:val="nil"/>
              <w:left w:val="single" w:sz="4" w:space="0" w:color="000000"/>
              <w:bottom w:val="nil"/>
              <w:right w:val="single" w:sz="4" w:space="0" w:color="000000"/>
            </w:tcBorders>
            <w:vAlign w:val="center"/>
          </w:tcPr>
          <w:p w14:paraId="5E918DBC"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0,8</w:t>
            </w:r>
          </w:p>
        </w:tc>
        <w:tc>
          <w:tcPr>
            <w:tcW w:w="1116" w:type="dxa"/>
            <w:tcBorders>
              <w:top w:val="nil"/>
              <w:left w:val="single" w:sz="4" w:space="0" w:color="000000"/>
              <w:bottom w:val="nil"/>
              <w:right w:val="single" w:sz="4" w:space="0" w:color="000000"/>
            </w:tcBorders>
            <w:vAlign w:val="center"/>
          </w:tcPr>
          <w:p w14:paraId="10F74835"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0,08</w:t>
            </w:r>
          </w:p>
        </w:tc>
        <w:tc>
          <w:tcPr>
            <w:tcW w:w="996" w:type="dxa"/>
            <w:tcBorders>
              <w:top w:val="nil"/>
              <w:left w:val="single" w:sz="4" w:space="0" w:color="000000"/>
              <w:bottom w:val="nil"/>
              <w:right w:val="single" w:sz="4" w:space="0" w:color="000000"/>
            </w:tcBorders>
            <w:vAlign w:val="center"/>
          </w:tcPr>
          <w:p w14:paraId="7999C3BC"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936" w:type="dxa"/>
            <w:tcBorders>
              <w:top w:val="nil"/>
              <w:left w:val="single" w:sz="4" w:space="0" w:color="000000"/>
              <w:bottom w:val="nil"/>
              <w:right w:val="single" w:sz="4" w:space="0" w:color="000000"/>
            </w:tcBorders>
            <w:vAlign w:val="center"/>
          </w:tcPr>
          <w:p w14:paraId="1AF70321"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1044" w:type="dxa"/>
            <w:tcBorders>
              <w:top w:val="nil"/>
              <w:left w:val="single" w:sz="4" w:space="0" w:color="000000"/>
              <w:bottom w:val="nil"/>
              <w:right w:val="single" w:sz="4" w:space="0" w:color="000000"/>
            </w:tcBorders>
            <w:vAlign w:val="center"/>
          </w:tcPr>
          <w:p w14:paraId="113FB7F9"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0,26</w:t>
            </w:r>
          </w:p>
        </w:tc>
        <w:tc>
          <w:tcPr>
            <w:tcW w:w="2130" w:type="dxa"/>
            <w:tcBorders>
              <w:top w:val="nil"/>
              <w:left w:val="single" w:sz="4" w:space="0" w:color="000000"/>
              <w:bottom w:val="nil"/>
              <w:right w:val="single" w:sz="4" w:space="0" w:color="000000"/>
            </w:tcBorders>
          </w:tcPr>
          <w:p w14:paraId="54817AA9" w14:textId="77777777" w:rsidR="002C1358" w:rsidRPr="002C1358" w:rsidRDefault="002C1358" w:rsidP="002C1358">
            <w:pPr>
              <w:spacing w:after="0" w:line="240" w:lineRule="atLeast"/>
              <w:ind w:left="-57" w:right="-57"/>
              <w:jc w:val="center"/>
              <w:rPr>
                <w:rFonts w:ascii="Times New Roman" w:eastAsia="Times New Roman" w:hAnsi="Times New Roman" w:cs="Times New Roman"/>
                <w:color w:val="FF0000"/>
                <w:sz w:val="24"/>
                <w:szCs w:val="24"/>
                <w:lang w:eastAsia="en-US"/>
              </w:rPr>
            </w:pPr>
          </w:p>
        </w:tc>
      </w:tr>
      <w:tr w:rsidR="002C1358" w:rsidRPr="002C1358" w14:paraId="3EDE92B6" w14:textId="77777777" w:rsidTr="002C1358">
        <w:trPr>
          <w:trHeight w:val="210"/>
        </w:trPr>
        <w:tc>
          <w:tcPr>
            <w:tcW w:w="14584" w:type="dxa"/>
            <w:gridSpan w:val="12"/>
            <w:tcBorders>
              <w:top w:val="nil"/>
              <w:left w:val="single" w:sz="4" w:space="0" w:color="000000"/>
              <w:bottom w:val="nil"/>
              <w:right w:val="single" w:sz="4" w:space="0" w:color="000000"/>
            </w:tcBorders>
            <w:vAlign w:val="center"/>
          </w:tcPr>
          <w:p w14:paraId="1BDB15C3" w14:textId="77777777" w:rsidR="002C1358" w:rsidRPr="002C1358" w:rsidRDefault="002C1358" w:rsidP="002C1358">
            <w:pPr>
              <w:spacing w:after="0" w:line="240" w:lineRule="atLeast"/>
              <w:ind w:left="-57" w:right="-57"/>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Вид исключения: участки лиственного леса в радиусе 1 км вокруг лечебно-оздоровительных учреждений и населенных пунктов</w:t>
            </w:r>
          </w:p>
        </w:tc>
      </w:tr>
      <w:tr w:rsidR="002C1358" w:rsidRPr="002C1358" w14:paraId="0923169A" w14:textId="77777777" w:rsidTr="002C1358">
        <w:trPr>
          <w:trHeight w:val="87"/>
        </w:trPr>
        <w:tc>
          <w:tcPr>
            <w:tcW w:w="14584" w:type="dxa"/>
            <w:gridSpan w:val="12"/>
            <w:tcBorders>
              <w:top w:val="nil"/>
              <w:left w:val="single" w:sz="4" w:space="0" w:color="000000"/>
              <w:bottom w:val="nil"/>
              <w:right w:val="single" w:sz="4" w:space="0" w:color="000000"/>
            </w:tcBorders>
            <w:vAlign w:val="center"/>
          </w:tcPr>
          <w:p w14:paraId="7BAF24C8" w14:textId="77777777" w:rsidR="002C1358" w:rsidRPr="002C1358" w:rsidRDefault="002C1358" w:rsidP="002C1358">
            <w:pPr>
              <w:spacing w:after="0" w:line="240" w:lineRule="atLeast"/>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Основные лесообразующие породы</w:t>
            </w:r>
          </w:p>
        </w:tc>
      </w:tr>
      <w:tr w:rsidR="002C1358" w:rsidRPr="002C1358" w14:paraId="4422E2AC" w14:textId="77777777" w:rsidTr="002C1358">
        <w:trPr>
          <w:trHeight w:val="373"/>
        </w:trPr>
        <w:tc>
          <w:tcPr>
            <w:tcW w:w="2128" w:type="dxa"/>
            <w:tcBorders>
              <w:top w:val="nil"/>
              <w:left w:val="single" w:sz="4" w:space="0" w:color="000000"/>
              <w:bottom w:val="nil"/>
              <w:right w:val="single" w:sz="4" w:space="0" w:color="000000"/>
            </w:tcBorders>
            <w:vAlign w:val="center"/>
          </w:tcPr>
          <w:p w14:paraId="2226D4DC" w14:textId="77777777" w:rsidR="002C1358" w:rsidRPr="002C1358" w:rsidRDefault="002C1358" w:rsidP="002C1358">
            <w:pPr>
              <w:spacing w:after="0" w:line="240" w:lineRule="atLeast"/>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Береза</w:t>
            </w:r>
          </w:p>
        </w:tc>
        <w:tc>
          <w:tcPr>
            <w:tcW w:w="1133" w:type="dxa"/>
            <w:tcBorders>
              <w:top w:val="nil"/>
              <w:left w:val="single" w:sz="4" w:space="0" w:color="000000"/>
              <w:bottom w:val="nil"/>
              <w:right w:val="single" w:sz="4" w:space="0" w:color="000000"/>
            </w:tcBorders>
            <w:vAlign w:val="center"/>
          </w:tcPr>
          <w:p w14:paraId="46C0B744"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429,5</w:t>
            </w:r>
          </w:p>
        </w:tc>
        <w:tc>
          <w:tcPr>
            <w:tcW w:w="996" w:type="dxa"/>
            <w:tcBorders>
              <w:top w:val="nil"/>
              <w:left w:val="single" w:sz="4" w:space="0" w:color="000000"/>
              <w:bottom w:val="nil"/>
              <w:right w:val="single" w:sz="4" w:space="0" w:color="000000"/>
            </w:tcBorders>
            <w:vAlign w:val="center"/>
          </w:tcPr>
          <w:p w14:paraId="6A438025"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3,7</w:t>
            </w:r>
          </w:p>
        </w:tc>
        <w:tc>
          <w:tcPr>
            <w:tcW w:w="996" w:type="dxa"/>
            <w:tcBorders>
              <w:top w:val="nil"/>
              <w:left w:val="single" w:sz="4" w:space="0" w:color="000000"/>
              <w:bottom w:val="nil"/>
              <w:right w:val="single" w:sz="4" w:space="0" w:color="000000"/>
            </w:tcBorders>
            <w:vAlign w:val="center"/>
          </w:tcPr>
          <w:p w14:paraId="3A98007B"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120,9</w:t>
            </w:r>
          </w:p>
        </w:tc>
        <w:tc>
          <w:tcPr>
            <w:tcW w:w="1268" w:type="dxa"/>
            <w:tcBorders>
              <w:top w:val="nil"/>
              <w:left w:val="single" w:sz="4" w:space="0" w:color="000000"/>
              <w:bottom w:val="nil"/>
              <w:right w:val="single" w:sz="4" w:space="0" w:color="000000"/>
            </w:tcBorders>
            <w:vAlign w:val="center"/>
          </w:tcPr>
          <w:p w14:paraId="74573DE1"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85,9</w:t>
            </w:r>
          </w:p>
        </w:tc>
        <w:tc>
          <w:tcPr>
            <w:tcW w:w="845" w:type="dxa"/>
            <w:tcBorders>
              <w:top w:val="nil"/>
              <w:left w:val="single" w:sz="4" w:space="0" w:color="000000"/>
              <w:bottom w:val="nil"/>
              <w:right w:val="single" w:sz="4" w:space="0" w:color="000000"/>
            </w:tcBorders>
            <w:vAlign w:val="center"/>
          </w:tcPr>
          <w:p w14:paraId="51EDE0B7"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150,0</w:t>
            </w:r>
          </w:p>
        </w:tc>
        <w:tc>
          <w:tcPr>
            <w:tcW w:w="996" w:type="dxa"/>
            <w:tcBorders>
              <w:top w:val="nil"/>
              <w:left w:val="single" w:sz="4" w:space="0" w:color="000000"/>
              <w:bottom w:val="nil"/>
              <w:right w:val="single" w:sz="4" w:space="0" w:color="000000"/>
            </w:tcBorders>
            <w:vAlign w:val="center"/>
          </w:tcPr>
          <w:p w14:paraId="2DD2AF9D"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154,9</w:t>
            </w:r>
          </w:p>
        </w:tc>
        <w:tc>
          <w:tcPr>
            <w:tcW w:w="1116" w:type="dxa"/>
            <w:tcBorders>
              <w:top w:val="nil"/>
              <w:left w:val="single" w:sz="4" w:space="0" w:color="000000"/>
              <w:bottom w:val="nil"/>
              <w:right w:val="single" w:sz="4" w:space="0" w:color="000000"/>
            </w:tcBorders>
            <w:vAlign w:val="center"/>
          </w:tcPr>
          <w:p w14:paraId="06A7D96E"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14,10</w:t>
            </w:r>
          </w:p>
        </w:tc>
        <w:tc>
          <w:tcPr>
            <w:tcW w:w="996" w:type="dxa"/>
            <w:tcBorders>
              <w:top w:val="nil"/>
              <w:left w:val="single" w:sz="4" w:space="0" w:color="000000"/>
              <w:bottom w:val="nil"/>
              <w:right w:val="single" w:sz="4" w:space="0" w:color="000000"/>
            </w:tcBorders>
            <w:vAlign w:val="center"/>
          </w:tcPr>
          <w:p w14:paraId="704CF7B2"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936" w:type="dxa"/>
            <w:tcBorders>
              <w:top w:val="nil"/>
              <w:left w:val="single" w:sz="4" w:space="0" w:color="000000"/>
              <w:bottom w:val="nil"/>
              <w:right w:val="single" w:sz="4" w:space="0" w:color="000000"/>
            </w:tcBorders>
            <w:vAlign w:val="center"/>
          </w:tcPr>
          <w:p w14:paraId="53C76458"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1044" w:type="dxa"/>
            <w:tcBorders>
              <w:top w:val="nil"/>
              <w:left w:val="single" w:sz="4" w:space="0" w:color="000000"/>
              <w:bottom w:val="nil"/>
              <w:right w:val="single" w:sz="4" w:space="0" w:color="000000"/>
            </w:tcBorders>
            <w:vAlign w:val="center"/>
          </w:tcPr>
          <w:p w14:paraId="23616767"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0,66</w:t>
            </w:r>
          </w:p>
        </w:tc>
        <w:tc>
          <w:tcPr>
            <w:tcW w:w="2130" w:type="dxa"/>
            <w:tcBorders>
              <w:left w:val="single" w:sz="4" w:space="0" w:color="000000"/>
              <w:bottom w:val="nil"/>
              <w:right w:val="single" w:sz="4" w:space="0" w:color="000000"/>
            </w:tcBorders>
          </w:tcPr>
          <w:p w14:paraId="6AC88F51" w14:textId="77777777" w:rsidR="002C1358" w:rsidRPr="002C1358" w:rsidRDefault="002C1358" w:rsidP="002C1358">
            <w:pPr>
              <w:spacing w:after="0" w:line="240" w:lineRule="atLeast"/>
              <w:ind w:left="-57" w:right="-57"/>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Правила рубок леса</w:t>
            </w:r>
          </w:p>
          <w:p w14:paraId="2B2EF968" w14:textId="77777777" w:rsidR="002C1358" w:rsidRPr="002C1358" w:rsidRDefault="002C1358" w:rsidP="002C1358">
            <w:pPr>
              <w:spacing w:after="0" w:line="240" w:lineRule="atLeast"/>
              <w:ind w:left="-57" w:right="-57"/>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lastRenderedPageBreak/>
              <w:t>пункт 23</w:t>
            </w:r>
          </w:p>
        </w:tc>
      </w:tr>
      <w:tr w:rsidR="002C1358" w:rsidRPr="002C1358" w14:paraId="587DE4F0" w14:textId="77777777" w:rsidTr="002C1358">
        <w:trPr>
          <w:trHeight w:val="227"/>
        </w:trPr>
        <w:tc>
          <w:tcPr>
            <w:tcW w:w="2128" w:type="dxa"/>
            <w:tcBorders>
              <w:top w:val="nil"/>
              <w:left w:val="single" w:sz="4" w:space="0" w:color="000000"/>
              <w:bottom w:val="nil"/>
              <w:right w:val="single" w:sz="4" w:space="0" w:color="000000"/>
            </w:tcBorders>
            <w:vAlign w:val="center"/>
          </w:tcPr>
          <w:p w14:paraId="095EBCCD" w14:textId="77777777" w:rsidR="002C1358" w:rsidRPr="002C1358" w:rsidRDefault="002C1358" w:rsidP="002C1358">
            <w:pPr>
              <w:spacing w:after="0" w:line="240" w:lineRule="atLeast"/>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lastRenderedPageBreak/>
              <w:t>Осина</w:t>
            </w:r>
          </w:p>
        </w:tc>
        <w:tc>
          <w:tcPr>
            <w:tcW w:w="1133" w:type="dxa"/>
            <w:tcBorders>
              <w:top w:val="nil"/>
              <w:left w:val="single" w:sz="4" w:space="0" w:color="000000"/>
              <w:bottom w:val="nil"/>
              <w:right w:val="single" w:sz="4" w:space="0" w:color="000000"/>
            </w:tcBorders>
            <w:vAlign w:val="center"/>
          </w:tcPr>
          <w:p w14:paraId="127DAF8F"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37,7</w:t>
            </w:r>
          </w:p>
        </w:tc>
        <w:tc>
          <w:tcPr>
            <w:tcW w:w="996" w:type="dxa"/>
            <w:tcBorders>
              <w:top w:val="nil"/>
              <w:left w:val="single" w:sz="4" w:space="0" w:color="000000"/>
              <w:bottom w:val="nil"/>
              <w:right w:val="single" w:sz="4" w:space="0" w:color="000000"/>
            </w:tcBorders>
            <w:vAlign w:val="center"/>
          </w:tcPr>
          <w:p w14:paraId="7AC4C56E"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2,0</w:t>
            </w:r>
          </w:p>
        </w:tc>
        <w:tc>
          <w:tcPr>
            <w:tcW w:w="996" w:type="dxa"/>
            <w:tcBorders>
              <w:top w:val="nil"/>
              <w:left w:val="single" w:sz="4" w:space="0" w:color="000000"/>
              <w:bottom w:val="nil"/>
              <w:right w:val="single" w:sz="4" w:space="0" w:color="000000"/>
            </w:tcBorders>
            <w:vAlign w:val="center"/>
          </w:tcPr>
          <w:p w14:paraId="69D70DE9"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1268" w:type="dxa"/>
            <w:tcBorders>
              <w:top w:val="nil"/>
              <w:left w:val="single" w:sz="4" w:space="0" w:color="000000"/>
              <w:bottom w:val="nil"/>
              <w:right w:val="single" w:sz="4" w:space="0" w:color="000000"/>
            </w:tcBorders>
            <w:vAlign w:val="center"/>
          </w:tcPr>
          <w:p w14:paraId="7A3D94B5"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845" w:type="dxa"/>
            <w:tcBorders>
              <w:top w:val="nil"/>
              <w:left w:val="single" w:sz="4" w:space="0" w:color="000000"/>
              <w:bottom w:val="nil"/>
              <w:right w:val="single" w:sz="4" w:space="0" w:color="000000"/>
            </w:tcBorders>
            <w:vAlign w:val="center"/>
          </w:tcPr>
          <w:p w14:paraId="277EE7A1"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996" w:type="dxa"/>
            <w:tcBorders>
              <w:top w:val="nil"/>
              <w:left w:val="single" w:sz="4" w:space="0" w:color="000000"/>
              <w:bottom w:val="nil"/>
              <w:right w:val="single" w:sz="4" w:space="0" w:color="000000"/>
            </w:tcBorders>
            <w:vAlign w:val="center"/>
          </w:tcPr>
          <w:p w14:paraId="4A88D957"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35,7</w:t>
            </w:r>
          </w:p>
        </w:tc>
        <w:tc>
          <w:tcPr>
            <w:tcW w:w="1116" w:type="dxa"/>
            <w:tcBorders>
              <w:top w:val="nil"/>
              <w:left w:val="single" w:sz="4" w:space="0" w:color="000000"/>
              <w:bottom w:val="nil"/>
              <w:right w:val="single" w:sz="4" w:space="0" w:color="000000"/>
            </w:tcBorders>
            <w:vAlign w:val="center"/>
          </w:tcPr>
          <w:p w14:paraId="7F06ADE0"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3,71</w:t>
            </w:r>
          </w:p>
        </w:tc>
        <w:tc>
          <w:tcPr>
            <w:tcW w:w="996" w:type="dxa"/>
            <w:tcBorders>
              <w:top w:val="nil"/>
              <w:left w:val="single" w:sz="4" w:space="0" w:color="000000"/>
              <w:bottom w:val="nil"/>
              <w:right w:val="single" w:sz="4" w:space="0" w:color="000000"/>
            </w:tcBorders>
            <w:vAlign w:val="center"/>
          </w:tcPr>
          <w:p w14:paraId="3E497152"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936" w:type="dxa"/>
            <w:tcBorders>
              <w:top w:val="nil"/>
              <w:left w:val="single" w:sz="4" w:space="0" w:color="000000"/>
              <w:bottom w:val="nil"/>
              <w:right w:val="single" w:sz="4" w:space="0" w:color="000000"/>
            </w:tcBorders>
            <w:vAlign w:val="center"/>
          </w:tcPr>
          <w:p w14:paraId="228D35E0"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1044" w:type="dxa"/>
            <w:tcBorders>
              <w:top w:val="nil"/>
              <w:left w:val="single" w:sz="4" w:space="0" w:color="000000"/>
              <w:bottom w:val="nil"/>
              <w:right w:val="single" w:sz="4" w:space="0" w:color="000000"/>
            </w:tcBorders>
            <w:vAlign w:val="center"/>
          </w:tcPr>
          <w:p w14:paraId="1E58991C"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0,08</w:t>
            </w:r>
          </w:p>
        </w:tc>
        <w:tc>
          <w:tcPr>
            <w:tcW w:w="2130" w:type="dxa"/>
            <w:tcBorders>
              <w:left w:val="single" w:sz="4" w:space="0" w:color="000000"/>
              <w:bottom w:val="nil"/>
              <w:right w:val="single" w:sz="4" w:space="0" w:color="000000"/>
            </w:tcBorders>
          </w:tcPr>
          <w:p w14:paraId="47F68CA1" w14:textId="77777777" w:rsidR="002C1358" w:rsidRPr="002C1358" w:rsidRDefault="002C1358" w:rsidP="002C1358">
            <w:pPr>
              <w:spacing w:after="0" w:line="240" w:lineRule="atLeast"/>
              <w:ind w:left="-57" w:right="-57"/>
              <w:jc w:val="center"/>
              <w:rPr>
                <w:rFonts w:ascii="Times New Roman" w:eastAsia="Times New Roman" w:hAnsi="Times New Roman" w:cs="Times New Roman"/>
                <w:color w:val="FF0000"/>
                <w:sz w:val="24"/>
                <w:szCs w:val="24"/>
                <w:lang w:eastAsia="en-US"/>
              </w:rPr>
            </w:pPr>
          </w:p>
        </w:tc>
      </w:tr>
      <w:tr w:rsidR="002C1358" w:rsidRPr="002C1358" w14:paraId="5C7DD527" w14:textId="77777777" w:rsidTr="002C1358">
        <w:trPr>
          <w:trHeight w:val="227"/>
        </w:trPr>
        <w:tc>
          <w:tcPr>
            <w:tcW w:w="2128" w:type="dxa"/>
            <w:tcBorders>
              <w:top w:val="nil"/>
              <w:left w:val="single" w:sz="4" w:space="0" w:color="000000"/>
              <w:bottom w:val="nil"/>
              <w:right w:val="single" w:sz="4" w:space="0" w:color="000000"/>
            </w:tcBorders>
            <w:vAlign w:val="center"/>
          </w:tcPr>
          <w:p w14:paraId="70C4ACF7" w14:textId="77777777" w:rsidR="002C1358" w:rsidRPr="002C1358" w:rsidRDefault="002C1358" w:rsidP="002C1358">
            <w:pPr>
              <w:spacing w:after="0" w:line="240" w:lineRule="atLeast"/>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Тополь</w:t>
            </w:r>
          </w:p>
        </w:tc>
        <w:tc>
          <w:tcPr>
            <w:tcW w:w="1133" w:type="dxa"/>
            <w:tcBorders>
              <w:top w:val="nil"/>
              <w:left w:val="single" w:sz="4" w:space="0" w:color="000000"/>
              <w:bottom w:val="nil"/>
              <w:right w:val="single" w:sz="4" w:space="0" w:color="000000"/>
            </w:tcBorders>
            <w:vAlign w:val="center"/>
          </w:tcPr>
          <w:p w14:paraId="442C8182"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3,0</w:t>
            </w:r>
          </w:p>
        </w:tc>
        <w:tc>
          <w:tcPr>
            <w:tcW w:w="996" w:type="dxa"/>
            <w:tcBorders>
              <w:top w:val="nil"/>
              <w:left w:val="single" w:sz="4" w:space="0" w:color="000000"/>
              <w:bottom w:val="nil"/>
              <w:right w:val="single" w:sz="4" w:space="0" w:color="000000"/>
            </w:tcBorders>
            <w:vAlign w:val="center"/>
          </w:tcPr>
          <w:p w14:paraId="7A7122C7"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996" w:type="dxa"/>
            <w:tcBorders>
              <w:top w:val="nil"/>
              <w:left w:val="single" w:sz="4" w:space="0" w:color="000000"/>
              <w:bottom w:val="nil"/>
              <w:right w:val="single" w:sz="4" w:space="0" w:color="000000"/>
            </w:tcBorders>
            <w:vAlign w:val="center"/>
          </w:tcPr>
          <w:p w14:paraId="6150223A"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1268" w:type="dxa"/>
            <w:tcBorders>
              <w:top w:val="nil"/>
              <w:left w:val="single" w:sz="4" w:space="0" w:color="000000"/>
              <w:bottom w:val="nil"/>
              <w:right w:val="single" w:sz="4" w:space="0" w:color="000000"/>
            </w:tcBorders>
            <w:vAlign w:val="center"/>
          </w:tcPr>
          <w:p w14:paraId="5A3E07AD"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845" w:type="dxa"/>
            <w:tcBorders>
              <w:top w:val="nil"/>
              <w:left w:val="single" w:sz="4" w:space="0" w:color="000000"/>
              <w:bottom w:val="nil"/>
              <w:right w:val="single" w:sz="4" w:space="0" w:color="000000"/>
            </w:tcBorders>
            <w:vAlign w:val="center"/>
          </w:tcPr>
          <w:p w14:paraId="18B95450"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0,2</w:t>
            </w:r>
          </w:p>
        </w:tc>
        <w:tc>
          <w:tcPr>
            <w:tcW w:w="996" w:type="dxa"/>
            <w:tcBorders>
              <w:top w:val="nil"/>
              <w:left w:val="single" w:sz="4" w:space="0" w:color="000000"/>
              <w:bottom w:val="nil"/>
              <w:right w:val="single" w:sz="4" w:space="0" w:color="000000"/>
            </w:tcBorders>
            <w:vAlign w:val="center"/>
          </w:tcPr>
          <w:p w14:paraId="18E43A16"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2,8</w:t>
            </w:r>
          </w:p>
        </w:tc>
        <w:tc>
          <w:tcPr>
            <w:tcW w:w="1116" w:type="dxa"/>
            <w:tcBorders>
              <w:top w:val="nil"/>
              <w:left w:val="single" w:sz="4" w:space="0" w:color="000000"/>
              <w:bottom w:val="nil"/>
              <w:right w:val="single" w:sz="4" w:space="0" w:color="000000"/>
            </w:tcBorders>
            <w:vAlign w:val="center"/>
          </w:tcPr>
          <w:p w14:paraId="06951A3D"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0,39</w:t>
            </w:r>
          </w:p>
        </w:tc>
        <w:tc>
          <w:tcPr>
            <w:tcW w:w="996" w:type="dxa"/>
            <w:tcBorders>
              <w:top w:val="nil"/>
              <w:left w:val="single" w:sz="4" w:space="0" w:color="000000"/>
              <w:bottom w:val="nil"/>
              <w:right w:val="single" w:sz="4" w:space="0" w:color="000000"/>
            </w:tcBorders>
            <w:vAlign w:val="center"/>
          </w:tcPr>
          <w:p w14:paraId="211C4B23"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936" w:type="dxa"/>
            <w:tcBorders>
              <w:top w:val="nil"/>
              <w:left w:val="single" w:sz="4" w:space="0" w:color="000000"/>
              <w:bottom w:val="nil"/>
              <w:right w:val="single" w:sz="4" w:space="0" w:color="000000"/>
            </w:tcBorders>
            <w:vAlign w:val="center"/>
          </w:tcPr>
          <w:p w14:paraId="557B414D"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1044" w:type="dxa"/>
            <w:tcBorders>
              <w:top w:val="nil"/>
              <w:left w:val="single" w:sz="4" w:space="0" w:color="000000"/>
              <w:bottom w:val="nil"/>
              <w:right w:val="single" w:sz="4" w:space="0" w:color="000000"/>
            </w:tcBorders>
            <w:vAlign w:val="center"/>
          </w:tcPr>
          <w:p w14:paraId="7484FAAA"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0,01</w:t>
            </w:r>
          </w:p>
        </w:tc>
        <w:tc>
          <w:tcPr>
            <w:tcW w:w="2130" w:type="dxa"/>
            <w:tcBorders>
              <w:left w:val="single" w:sz="4" w:space="0" w:color="000000"/>
              <w:bottom w:val="nil"/>
              <w:right w:val="single" w:sz="4" w:space="0" w:color="000000"/>
            </w:tcBorders>
          </w:tcPr>
          <w:p w14:paraId="2C9147D7" w14:textId="77777777" w:rsidR="002C1358" w:rsidRPr="002C1358" w:rsidRDefault="002C1358" w:rsidP="002C1358">
            <w:pPr>
              <w:spacing w:after="0" w:line="240" w:lineRule="atLeast"/>
              <w:ind w:left="-57" w:right="-57"/>
              <w:jc w:val="center"/>
              <w:rPr>
                <w:rFonts w:ascii="Times New Roman" w:eastAsia="Times New Roman" w:hAnsi="Times New Roman" w:cs="Times New Roman"/>
                <w:color w:val="FF0000"/>
                <w:sz w:val="24"/>
                <w:szCs w:val="24"/>
                <w:lang w:eastAsia="en-US"/>
              </w:rPr>
            </w:pPr>
          </w:p>
        </w:tc>
      </w:tr>
      <w:tr w:rsidR="002C1358" w:rsidRPr="002C1358" w14:paraId="5F757866" w14:textId="77777777" w:rsidTr="002C1358">
        <w:trPr>
          <w:trHeight w:val="227"/>
        </w:trPr>
        <w:tc>
          <w:tcPr>
            <w:tcW w:w="2128" w:type="dxa"/>
            <w:tcBorders>
              <w:top w:val="nil"/>
              <w:left w:val="single" w:sz="4" w:space="0" w:color="000000"/>
              <w:bottom w:val="nil"/>
              <w:right w:val="single" w:sz="4" w:space="0" w:color="000000"/>
            </w:tcBorders>
            <w:vAlign w:val="center"/>
          </w:tcPr>
          <w:p w14:paraId="62670F09" w14:textId="77777777" w:rsidR="002C1358" w:rsidRPr="002C1358" w:rsidRDefault="002C1358" w:rsidP="002C1358">
            <w:pPr>
              <w:spacing w:after="0" w:line="240" w:lineRule="atLeast"/>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 xml:space="preserve">Итого по виду </w:t>
            </w:r>
          </w:p>
          <w:p w14:paraId="26B8AC41" w14:textId="77777777" w:rsidR="002C1358" w:rsidRPr="002C1358" w:rsidRDefault="002C1358" w:rsidP="002C1358">
            <w:pPr>
              <w:spacing w:after="0" w:line="240" w:lineRule="atLeast"/>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исключения</w:t>
            </w:r>
          </w:p>
        </w:tc>
        <w:tc>
          <w:tcPr>
            <w:tcW w:w="1133" w:type="dxa"/>
            <w:tcBorders>
              <w:top w:val="nil"/>
              <w:left w:val="single" w:sz="4" w:space="0" w:color="000000"/>
              <w:bottom w:val="nil"/>
              <w:right w:val="single" w:sz="4" w:space="0" w:color="000000"/>
            </w:tcBorders>
            <w:vAlign w:val="center"/>
          </w:tcPr>
          <w:p w14:paraId="15B5073E"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470,2</w:t>
            </w:r>
          </w:p>
        </w:tc>
        <w:tc>
          <w:tcPr>
            <w:tcW w:w="996" w:type="dxa"/>
            <w:tcBorders>
              <w:top w:val="nil"/>
              <w:left w:val="single" w:sz="4" w:space="0" w:color="000000"/>
              <w:bottom w:val="nil"/>
              <w:right w:val="single" w:sz="4" w:space="0" w:color="000000"/>
            </w:tcBorders>
            <w:vAlign w:val="center"/>
          </w:tcPr>
          <w:p w14:paraId="5CE38FE4"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5,7</w:t>
            </w:r>
          </w:p>
        </w:tc>
        <w:tc>
          <w:tcPr>
            <w:tcW w:w="996" w:type="dxa"/>
            <w:tcBorders>
              <w:top w:val="nil"/>
              <w:left w:val="single" w:sz="4" w:space="0" w:color="000000"/>
              <w:bottom w:val="nil"/>
              <w:right w:val="single" w:sz="4" w:space="0" w:color="000000"/>
            </w:tcBorders>
            <w:vAlign w:val="center"/>
          </w:tcPr>
          <w:p w14:paraId="21140AC7"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120,9</w:t>
            </w:r>
          </w:p>
        </w:tc>
        <w:tc>
          <w:tcPr>
            <w:tcW w:w="1268" w:type="dxa"/>
            <w:tcBorders>
              <w:top w:val="nil"/>
              <w:left w:val="single" w:sz="4" w:space="0" w:color="000000"/>
              <w:bottom w:val="nil"/>
              <w:right w:val="single" w:sz="4" w:space="0" w:color="000000"/>
            </w:tcBorders>
            <w:vAlign w:val="center"/>
          </w:tcPr>
          <w:p w14:paraId="18EE2BD1"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85,9</w:t>
            </w:r>
          </w:p>
        </w:tc>
        <w:tc>
          <w:tcPr>
            <w:tcW w:w="845" w:type="dxa"/>
            <w:tcBorders>
              <w:top w:val="nil"/>
              <w:left w:val="single" w:sz="4" w:space="0" w:color="000000"/>
              <w:bottom w:val="nil"/>
              <w:right w:val="single" w:sz="4" w:space="0" w:color="000000"/>
            </w:tcBorders>
            <w:vAlign w:val="center"/>
          </w:tcPr>
          <w:p w14:paraId="0413BB42" w14:textId="77777777" w:rsidR="002C1358" w:rsidRPr="002C1358" w:rsidRDefault="002C1358" w:rsidP="002C1358">
            <w:pPr>
              <w:spacing w:after="0" w:line="240" w:lineRule="atLeast"/>
              <w:ind w:left="-57" w:right="-57"/>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150,2</w:t>
            </w:r>
          </w:p>
        </w:tc>
        <w:tc>
          <w:tcPr>
            <w:tcW w:w="996" w:type="dxa"/>
            <w:tcBorders>
              <w:top w:val="nil"/>
              <w:left w:val="single" w:sz="4" w:space="0" w:color="000000"/>
              <w:bottom w:val="nil"/>
              <w:right w:val="single" w:sz="4" w:space="0" w:color="000000"/>
            </w:tcBorders>
            <w:vAlign w:val="center"/>
          </w:tcPr>
          <w:p w14:paraId="04038DA6"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193,4</w:t>
            </w:r>
          </w:p>
        </w:tc>
        <w:tc>
          <w:tcPr>
            <w:tcW w:w="1116" w:type="dxa"/>
            <w:tcBorders>
              <w:top w:val="nil"/>
              <w:left w:val="single" w:sz="4" w:space="0" w:color="000000"/>
              <w:bottom w:val="nil"/>
              <w:right w:val="single" w:sz="4" w:space="0" w:color="000000"/>
            </w:tcBorders>
            <w:vAlign w:val="center"/>
          </w:tcPr>
          <w:p w14:paraId="175DD566"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18,2</w:t>
            </w:r>
          </w:p>
        </w:tc>
        <w:tc>
          <w:tcPr>
            <w:tcW w:w="996" w:type="dxa"/>
            <w:tcBorders>
              <w:top w:val="nil"/>
              <w:left w:val="single" w:sz="4" w:space="0" w:color="000000"/>
              <w:bottom w:val="nil"/>
              <w:right w:val="single" w:sz="4" w:space="0" w:color="000000"/>
            </w:tcBorders>
            <w:vAlign w:val="center"/>
          </w:tcPr>
          <w:p w14:paraId="05D07776"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936" w:type="dxa"/>
            <w:tcBorders>
              <w:top w:val="nil"/>
              <w:left w:val="single" w:sz="4" w:space="0" w:color="000000"/>
              <w:bottom w:val="nil"/>
              <w:right w:val="single" w:sz="4" w:space="0" w:color="000000"/>
            </w:tcBorders>
            <w:vAlign w:val="center"/>
          </w:tcPr>
          <w:p w14:paraId="29838F55"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1044" w:type="dxa"/>
            <w:tcBorders>
              <w:top w:val="nil"/>
              <w:left w:val="single" w:sz="4" w:space="0" w:color="000000"/>
              <w:bottom w:val="nil"/>
              <w:right w:val="single" w:sz="4" w:space="0" w:color="000000"/>
            </w:tcBorders>
            <w:vAlign w:val="center"/>
          </w:tcPr>
          <w:p w14:paraId="371E82D3"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0,75</w:t>
            </w:r>
          </w:p>
        </w:tc>
        <w:tc>
          <w:tcPr>
            <w:tcW w:w="2130" w:type="dxa"/>
            <w:tcBorders>
              <w:left w:val="single" w:sz="4" w:space="0" w:color="000000"/>
              <w:bottom w:val="nil"/>
              <w:right w:val="single" w:sz="4" w:space="0" w:color="000000"/>
            </w:tcBorders>
            <w:vAlign w:val="center"/>
          </w:tcPr>
          <w:p w14:paraId="288DB56A" w14:textId="77777777" w:rsidR="002C1358" w:rsidRPr="002C1358" w:rsidRDefault="002C1358" w:rsidP="002C1358">
            <w:pPr>
              <w:spacing w:after="0" w:line="240" w:lineRule="atLeast"/>
              <w:jc w:val="center"/>
              <w:rPr>
                <w:rFonts w:ascii="Times New Roman" w:eastAsia="Times New Roman" w:hAnsi="Times New Roman" w:cs="Times New Roman"/>
                <w:color w:val="FF0000"/>
                <w:sz w:val="24"/>
                <w:szCs w:val="24"/>
                <w:lang w:eastAsia="en-US"/>
              </w:rPr>
            </w:pPr>
          </w:p>
        </w:tc>
      </w:tr>
      <w:tr w:rsidR="002C1358" w:rsidRPr="002C1358" w14:paraId="5ADE5FF8" w14:textId="77777777" w:rsidTr="002C1358">
        <w:trPr>
          <w:trHeight w:val="87"/>
        </w:trPr>
        <w:tc>
          <w:tcPr>
            <w:tcW w:w="14584" w:type="dxa"/>
            <w:gridSpan w:val="12"/>
            <w:tcBorders>
              <w:top w:val="nil"/>
              <w:left w:val="single" w:sz="4" w:space="0" w:color="000000"/>
              <w:bottom w:val="nil"/>
              <w:right w:val="single" w:sz="4" w:space="0" w:color="000000"/>
            </w:tcBorders>
            <w:vAlign w:val="center"/>
          </w:tcPr>
          <w:p w14:paraId="3898D98A"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 xml:space="preserve">Вид исключения: участки леса ценных, редких и интродуцентных древесных пород </w:t>
            </w:r>
          </w:p>
        </w:tc>
      </w:tr>
      <w:tr w:rsidR="002C1358" w:rsidRPr="002C1358" w14:paraId="4ED6ED01" w14:textId="77777777" w:rsidTr="002C1358">
        <w:trPr>
          <w:trHeight w:val="146"/>
        </w:trPr>
        <w:tc>
          <w:tcPr>
            <w:tcW w:w="14584" w:type="dxa"/>
            <w:gridSpan w:val="12"/>
            <w:tcBorders>
              <w:top w:val="nil"/>
              <w:left w:val="single" w:sz="4" w:space="0" w:color="000000"/>
              <w:bottom w:val="nil"/>
              <w:right w:val="single" w:sz="4" w:space="0" w:color="000000"/>
            </w:tcBorders>
            <w:vAlign w:val="center"/>
          </w:tcPr>
          <w:p w14:paraId="201488F5" w14:textId="77777777" w:rsidR="002C1358" w:rsidRPr="002C1358" w:rsidRDefault="002C1358" w:rsidP="002C1358">
            <w:pPr>
              <w:spacing w:after="0" w:line="240" w:lineRule="atLeast"/>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Основные лесообразующие породы</w:t>
            </w:r>
          </w:p>
        </w:tc>
      </w:tr>
      <w:tr w:rsidR="002C1358" w:rsidRPr="002C1358" w14:paraId="472297AA" w14:textId="77777777" w:rsidTr="002C1358">
        <w:trPr>
          <w:trHeight w:val="434"/>
        </w:trPr>
        <w:tc>
          <w:tcPr>
            <w:tcW w:w="2128" w:type="dxa"/>
            <w:tcBorders>
              <w:top w:val="nil"/>
              <w:left w:val="single" w:sz="4" w:space="0" w:color="000000"/>
              <w:bottom w:val="nil"/>
              <w:right w:val="single" w:sz="4" w:space="0" w:color="000000"/>
            </w:tcBorders>
            <w:vAlign w:val="center"/>
          </w:tcPr>
          <w:p w14:paraId="264F1C93" w14:textId="77777777" w:rsidR="002C1358" w:rsidRPr="002C1358" w:rsidRDefault="002C1358" w:rsidP="002C1358">
            <w:pPr>
              <w:spacing w:after="0" w:line="240" w:lineRule="atLeast"/>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Ель</w:t>
            </w:r>
          </w:p>
        </w:tc>
        <w:tc>
          <w:tcPr>
            <w:tcW w:w="1133" w:type="dxa"/>
            <w:tcBorders>
              <w:top w:val="nil"/>
              <w:left w:val="single" w:sz="4" w:space="0" w:color="000000"/>
              <w:bottom w:val="nil"/>
              <w:right w:val="single" w:sz="4" w:space="0" w:color="000000"/>
            </w:tcBorders>
            <w:vAlign w:val="center"/>
          </w:tcPr>
          <w:p w14:paraId="44080BBE"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2,7</w:t>
            </w:r>
          </w:p>
        </w:tc>
        <w:tc>
          <w:tcPr>
            <w:tcW w:w="996" w:type="dxa"/>
            <w:tcBorders>
              <w:top w:val="nil"/>
              <w:left w:val="single" w:sz="4" w:space="0" w:color="000000"/>
              <w:bottom w:val="nil"/>
              <w:right w:val="single" w:sz="4" w:space="0" w:color="000000"/>
            </w:tcBorders>
            <w:vAlign w:val="center"/>
          </w:tcPr>
          <w:p w14:paraId="03B757C9"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2,7</w:t>
            </w:r>
          </w:p>
        </w:tc>
        <w:tc>
          <w:tcPr>
            <w:tcW w:w="996" w:type="dxa"/>
            <w:tcBorders>
              <w:top w:val="nil"/>
              <w:left w:val="single" w:sz="4" w:space="0" w:color="000000"/>
              <w:bottom w:val="nil"/>
              <w:right w:val="single" w:sz="4" w:space="0" w:color="000000"/>
            </w:tcBorders>
            <w:vAlign w:val="center"/>
          </w:tcPr>
          <w:p w14:paraId="2BAF72BE"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1268" w:type="dxa"/>
            <w:tcBorders>
              <w:top w:val="nil"/>
              <w:left w:val="single" w:sz="4" w:space="0" w:color="000000"/>
              <w:bottom w:val="nil"/>
              <w:right w:val="single" w:sz="4" w:space="0" w:color="000000"/>
            </w:tcBorders>
            <w:vAlign w:val="center"/>
          </w:tcPr>
          <w:p w14:paraId="04D1A9C2"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845" w:type="dxa"/>
            <w:tcBorders>
              <w:top w:val="nil"/>
              <w:left w:val="single" w:sz="4" w:space="0" w:color="000000"/>
              <w:bottom w:val="nil"/>
              <w:right w:val="single" w:sz="4" w:space="0" w:color="000000"/>
            </w:tcBorders>
            <w:vAlign w:val="center"/>
          </w:tcPr>
          <w:p w14:paraId="7A6A3CEF"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996" w:type="dxa"/>
            <w:tcBorders>
              <w:top w:val="nil"/>
              <w:left w:val="single" w:sz="4" w:space="0" w:color="000000"/>
              <w:bottom w:val="nil"/>
              <w:right w:val="single" w:sz="4" w:space="0" w:color="000000"/>
            </w:tcBorders>
            <w:vAlign w:val="center"/>
          </w:tcPr>
          <w:p w14:paraId="58B08546"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1116" w:type="dxa"/>
            <w:tcBorders>
              <w:top w:val="nil"/>
              <w:left w:val="single" w:sz="4" w:space="0" w:color="000000"/>
              <w:bottom w:val="nil"/>
              <w:right w:val="single" w:sz="4" w:space="0" w:color="000000"/>
            </w:tcBorders>
            <w:vAlign w:val="center"/>
          </w:tcPr>
          <w:p w14:paraId="06F5B05D"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996" w:type="dxa"/>
            <w:tcBorders>
              <w:top w:val="nil"/>
              <w:left w:val="single" w:sz="4" w:space="0" w:color="000000"/>
              <w:bottom w:val="nil"/>
              <w:right w:val="single" w:sz="4" w:space="0" w:color="000000"/>
            </w:tcBorders>
            <w:vAlign w:val="center"/>
          </w:tcPr>
          <w:p w14:paraId="1A7BA2C6"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936" w:type="dxa"/>
            <w:tcBorders>
              <w:top w:val="nil"/>
              <w:left w:val="single" w:sz="4" w:space="0" w:color="000000"/>
              <w:bottom w:val="nil"/>
              <w:right w:val="single" w:sz="4" w:space="0" w:color="000000"/>
            </w:tcBorders>
            <w:vAlign w:val="center"/>
          </w:tcPr>
          <w:p w14:paraId="1420483F"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1044" w:type="dxa"/>
            <w:tcBorders>
              <w:top w:val="nil"/>
              <w:left w:val="single" w:sz="4" w:space="0" w:color="000000"/>
              <w:bottom w:val="nil"/>
              <w:right w:val="single" w:sz="4" w:space="0" w:color="000000"/>
            </w:tcBorders>
            <w:vAlign w:val="center"/>
          </w:tcPr>
          <w:p w14:paraId="358042D9"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0,01</w:t>
            </w:r>
          </w:p>
        </w:tc>
        <w:tc>
          <w:tcPr>
            <w:tcW w:w="2130" w:type="dxa"/>
            <w:tcBorders>
              <w:top w:val="nil"/>
              <w:left w:val="single" w:sz="4" w:space="0" w:color="000000"/>
              <w:bottom w:val="nil"/>
              <w:right w:val="single" w:sz="4" w:space="0" w:color="000000"/>
            </w:tcBorders>
          </w:tcPr>
          <w:p w14:paraId="14914DE2" w14:textId="77777777" w:rsidR="002C1358" w:rsidRPr="002C1358" w:rsidRDefault="002C1358" w:rsidP="002C1358">
            <w:pPr>
              <w:spacing w:after="0" w:line="240" w:lineRule="atLeast"/>
              <w:ind w:left="-57" w:right="-57"/>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Правила рубок леса</w:t>
            </w:r>
          </w:p>
          <w:p w14:paraId="2565A2C8" w14:textId="77777777" w:rsidR="002C1358" w:rsidRPr="002C1358" w:rsidRDefault="002C1358" w:rsidP="002C1358">
            <w:pPr>
              <w:spacing w:after="0" w:line="240" w:lineRule="atLeast"/>
              <w:ind w:left="-57" w:right="-57"/>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пункт 23</w:t>
            </w:r>
          </w:p>
        </w:tc>
      </w:tr>
      <w:tr w:rsidR="002C1358" w:rsidRPr="002C1358" w14:paraId="2D28D271" w14:textId="77777777" w:rsidTr="002C1358">
        <w:trPr>
          <w:trHeight w:val="227"/>
        </w:trPr>
        <w:tc>
          <w:tcPr>
            <w:tcW w:w="2128" w:type="dxa"/>
            <w:tcBorders>
              <w:top w:val="nil"/>
              <w:left w:val="single" w:sz="4" w:space="0" w:color="000000"/>
              <w:bottom w:val="nil"/>
              <w:right w:val="single" w:sz="4" w:space="0" w:color="000000"/>
            </w:tcBorders>
            <w:vAlign w:val="center"/>
          </w:tcPr>
          <w:p w14:paraId="152139C4" w14:textId="77777777" w:rsidR="002C1358" w:rsidRPr="002C1358" w:rsidRDefault="002C1358" w:rsidP="002C1358">
            <w:pPr>
              <w:spacing w:after="0" w:line="240" w:lineRule="atLeast"/>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Лиственница</w:t>
            </w:r>
          </w:p>
        </w:tc>
        <w:tc>
          <w:tcPr>
            <w:tcW w:w="1133" w:type="dxa"/>
            <w:tcBorders>
              <w:top w:val="nil"/>
              <w:left w:val="single" w:sz="4" w:space="0" w:color="000000"/>
              <w:bottom w:val="nil"/>
              <w:right w:val="single" w:sz="4" w:space="0" w:color="000000"/>
            </w:tcBorders>
            <w:vAlign w:val="center"/>
          </w:tcPr>
          <w:p w14:paraId="36B1C1FC"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63,1</w:t>
            </w:r>
          </w:p>
        </w:tc>
        <w:tc>
          <w:tcPr>
            <w:tcW w:w="996" w:type="dxa"/>
            <w:tcBorders>
              <w:top w:val="nil"/>
              <w:left w:val="single" w:sz="4" w:space="0" w:color="000000"/>
              <w:bottom w:val="nil"/>
              <w:right w:val="single" w:sz="4" w:space="0" w:color="000000"/>
            </w:tcBorders>
            <w:vAlign w:val="center"/>
          </w:tcPr>
          <w:p w14:paraId="5C6BB9B6"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3,7</w:t>
            </w:r>
          </w:p>
        </w:tc>
        <w:tc>
          <w:tcPr>
            <w:tcW w:w="996" w:type="dxa"/>
            <w:tcBorders>
              <w:top w:val="nil"/>
              <w:left w:val="single" w:sz="4" w:space="0" w:color="000000"/>
              <w:bottom w:val="nil"/>
              <w:right w:val="single" w:sz="4" w:space="0" w:color="000000"/>
            </w:tcBorders>
            <w:vAlign w:val="center"/>
          </w:tcPr>
          <w:p w14:paraId="2BC05ACD"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59,4</w:t>
            </w:r>
          </w:p>
        </w:tc>
        <w:tc>
          <w:tcPr>
            <w:tcW w:w="1268" w:type="dxa"/>
            <w:tcBorders>
              <w:top w:val="nil"/>
              <w:left w:val="single" w:sz="4" w:space="0" w:color="000000"/>
              <w:bottom w:val="nil"/>
              <w:right w:val="single" w:sz="4" w:space="0" w:color="000000"/>
            </w:tcBorders>
            <w:vAlign w:val="center"/>
          </w:tcPr>
          <w:p w14:paraId="0D684297"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845" w:type="dxa"/>
            <w:tcBorders>
              <w:top w:val="nil"/>
              <w:left w:val="single" w:sz="4" w:space="0" w:color="000000"/>
              <w:bottom w:val="nil"/>
              <w:right w:val="single" w:sz="4" w:space="0" w:color="000000"/>
            </w:tcBorders>
            <w:vAlign w:val="center"/>
          </w:tcPr>
          <w:p w14:paraId="73CF65B5"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996" w:type="dxa"/>
            <w:tcBorders>
              <w:top w:val="nil"/>
              <w:left w:val="single" w:sz="4" w:space="0" w:color="000000"/>
              <w:bottom w:val="nil"/>
              <w:right w:val="single" w:sz="4" w:space="0" w:color="000000"/>
            </w:tcBorders>
            <w:vAlign w:val="center"/>
          </w:tcPr>
          <w:p w14:paraId="767DBC33"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1116" w:type="dxa"/>
            <w:tcBorders>
              <w:top w:val="nil"/>
              <w:left w:val="single" w:sz="4" w:space="0" w:color="000000"/>
              <w:bottom w:val="nil"/>
              <w:right w:val="single" w:sz="4" w:space="0" w:color="000000"/>
            </w:tcBorders>
            <w:vAlign w:val="center"/>
          </w:tcPr>
          <w:p w14:paraId="50A9DCA6"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996" w:type="dxa"/>
            <w:tcBorders>
              <w:top w:val="nil"/>
              <w:left w:val="single" w:sz="4" w:space="0" w:color="000000"/>
              <w:bottom w:val="nil"/>
              <w:right w:val="single" w:sz="4" w:space="0" w:color="000000"/>
            </w:tcBorders>
            <w:vAlign w:val="center"/>
          </w:tcPr>
          <w:p w14:paraId="1F82AA58"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936" w:type="dxa"/>
            <w:tcBorders>
              <w:top w:val="nil"/>
              <w:left w:val="single" w:sz="4" w:space="0" w:color="000000"/>
              <w:bottom w:val="nil"/>
              <w:right w:val="single" w:sz="4" w:space="0" w:color="000000"/>
            </w:tcBorders>
            <w:vAlign w:val="center"/>
          </w:tcPr>
          <w:p w14:paraId="72CDA3DE"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1044" w:type="dxa"/>
            <w:tcBorders>
              <w:top w:val="nil"/>
              <w:left w:val="single" w:sz="4" w:space="0" w:color="000000"/>
              <w:bottom w:val="nil"/>
              <w:right w:val="single" w:sz="4" w:space="0" w:color="000000"/>
            </w:tcBorders>
            <w:vAlign w:val="center"/>
          </w:tcPr>
          <w:p w14:paraId="56147ACD"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0,2</w:t>
            </w:r>
          </w:p>
        </w:tc>
        <w:tc>
          <w:tcPr>
            <w:tcW w:w="2130" w:type="dxa"/>
            <w:tcBorders>
              <w:top w:val="nil"/>
              <w:left w:val="single" w:sz="4" w:space="0" w:color="000000"/>
              <w:bottom w:val="nil"/>
              <w:right w:val="single" w:sz="4" w:space="0" w:color="000000"/>
            </w:tcBorders>
            <w:vAlign w:val="center"/>
          </w:tcPr>
          <w:p w14:paraId="6AB7EDC0" w14:textId="77777777" w:rsidR="002C1358" w:rsidRPr="002C1358" w:rsidRDefault="002C1358" w:rsidP="002C1358">
            <w:pPr>
              <w:spacing w:after="0" w:line="240" w:lineRule="atLeast"/>
              <w:ind w:left="-57" w:right="-57"/>
              <w:jc w:val="center"/>
              <w:rPr>
                <w:rFonts w:ascii="Times New Roman" w:eastAsia="Times New Roman" w:hAnsi="Times New Roman" w:cs="Times New Roman"/>
                <w:color w:val="FF0000"/>
                <w:sz w:val="24"/>
                <w:szCs w:val="24"/>
                <w:lang w:eastAsia="en-US"/>
              </w:rPr>
            </w:pPr>
          </w:p>
        </w:tc>
      </w:tr>
      <w:tr w:rsidR="002C1358" w:rsidRPr="002C1358" w14:paraId="23AE2A0C" w14:textId="77777777" w:rsidTr="002C1358">
        <w:trPr>
          <w:trHeight w:val="227"/>
        </w:trPr>
        <w:tc>
          <w:tcPr>
            <w:tcW w:w="2128" w:type="dxa"/>
            <w:tcBorders>
              <w:top w:val="nil"/>
              <w:left w:val="single" w:sz="4" w:space="0" w:color="000000"/>
              <w:bottom w:val="nil"/>
              <w:right w:val="single" w:sz="4" w:space="0" w:color="000000"/>
            </w:tcBorders>
            <w:vAlign w:val="center"/>
          </w:tcPr>
          <w:p w14:paraId="121DFDEA" w14:textId="77777777" w:rsidR="002C1358" w:rsidRPr="002C1358" w:rsidRDefault="002C1358" w:rsidP="002C1358">
            <w:pPr>
              <w:spacing w:after="0" w:line="240" w:lineRule="atLeast"/>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Клен</w:t>
            </w:r>
          </w:p>
        </w:tc>
        <w:tc>
          <w:tcPr>
            <w:tcW w:w="1133" w:type="dxa"/>
            <w:tcBorders>
              <w:top w:val="nil"/>
              <w:left w:val="single" w:sz="4" w:space="0" w:color="000000"/>
              <w:bottom w:val="nil"/>
              <w:right w:val="single" w:sz="4" w:space="0" w:color="000000"/>
            </w:tcBorders>
            <w:vAlign w:val="center"/>
          </w:tcPr>
          <w:p w14:paraId="23A2AAB7"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8,5</w:t>
            </w:r>
          </w:p>
        </w:tc>
        <w:tc>
          <w:tcPr>
            <w:tcW w:w="996" w:type="dxa"/>
            <w:tcBorders>
              <w:top w:val="nil"/>
              <w:left w:val="single" w:sz="4" w:space="0" w:color="000000"/>
              <w:bottom w:val="nil"/>
              <w:right w:val="single" w:sz="4" w:space="0" w:color="000000"/>
            </w:tcBorders>
            <w:vAlign w:val="center"/>
          </w:tcPr>
          <w:p w14:paraId="327BE481"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996" w:type="dxa"/>
            <w:tcBorders>
              <w:top w:val="nil"/>
              <w:left w:val="single" w:sz="4" w:space="0" w:color="000000"/>
              <w:bottom w:val="nil"/>
              <w:right w:val="single" w:sz="4" w:space="0" w:color="000000"/>
            </w:tcBorders>
            <w:vAlign w:val="center"/>
          </w:tcPr>
          <w:p w14:paraId="55FA0147"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0,8</w:t>
            </w:r>
          </w:p>
        </w:tc>
        <w:tc>
          <w:tcPr>
            <w:tcW w:w="1268" w:type="dxa"/>
            <w:tcBorders>
              <w:top w:val="nil"/>
              <w:left w:val="single" w:sz="4" w:space="0" w:color="000000"/>
              <w:bottom w:val="nil"/>
              <w:right w:val="single" w:sz="4" w:space="0" w:color="000000"/>
            </w:tcBorders>
            <w:vAlign w:val="center"/>
          </w:tcPr>
          <w:p w14:paraId="730FE784"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0,8</w:t>
            </w:r>
          </w:p>
        </w:tc>
        <w:tc>
          <w:tcPr>
            <w:tcW w:w="845" w:type="dxa"/>
            <w:tcBorders>
              <w:top w:val="nil"/>
              <w:left w:val="single" w:sz="4" w:space="0" w:color="000000"/>
              <w:bottom w:val="nil"/>
              <w:right w:val="single" w:sz="4" w:space="0" w:color="000000"/>
            </w:tcBorders>
            <w:vAlign w:val="center"/>
          </w:tcPr>
          <w:p w14:paraId="4431B448"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2,9</w:t>
            </w:r>
          </w:p>
        </w:tc>
        <w:tc>
          <w:tcPr>
            <w:tcW w:w="996" w:type="dxa"/>
            <w:tcBorders>
              <w:top w:val="nil"/>
              <w:left w:val="single" w:sz="4" w:space="0" w:color="000000"/>
              <w:bottom w:val="nil"/>
              <w:right w:val="single" w:sz="4" w:space="0" w:color="000000"/>
            </w:tcBorders>
            <w:vAlign w:val="center"/>
          </w:tcPr>
          <w:p w14:paraId="41DDF56A"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4,8</w:t>
            </w:r>
          </w:p>
        </w:tc>
        <w:tc>
          <w:tcPr>
            <w:tcW w:w="1116" w:type="dxa"/>
            <w:tcBorders>
              <w:top w:val="nil"/>
              <w:left w:val="single" w:sz="4" w:space="0" w:color="000000"/>
              <w:bottom w:val="nil"/>
              <w:right w:val="single" w:sz="4" w:space="0" w:color="000000"/>
            </w:tcBorders>
            <w:vAlign w:val="center"/>
          </w:tcPr>
          <w:p w14:paraId="7B1CB361"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0,28</w:t>
            </w:r>
          </w:p>
        </w:tc>
        <w:tc>
          <w:tcPr>
            <w:tcW w:w="996" w:type="dxa"/>
            <w:tcBorders>
              <w:top w:val="nil"/>
              <w:left w:val="single" w:sz="4" w:space="0" w:color="000000"/>
              <w:bottom w:val="nil"/>
              <w:right w:val="single" w:sz="4" w:space="0" w:color="000000"/>
            </w:tcBorders>
            <w:vAlign w:val="center"/>
          </w:tcPr>
          <w:p w14:paraId="171A8235"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936" w:type="dxa"/>
            <w:tcBorders>
              <w:top w:val="nil"/>
              <w:left w:val="single" w:sz="4" w:space="0" w:color="000000"/>
              <w:bottom w:val="nil"/>
              <w:right w:val="single" w:sz="4" w:space="0" w:color="000000"/>
            </w:tcBorders>
            <w:vAlign w:val="center"/>
          </w:tcPr>
          <w:p w14:paraId="6F01E95E"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1044" w:type="dxa"/>
            <w:tcBorders>
              <w:top w:val="nil"/>
              <w:left w:val="single" w:sz="4" w:space="0" w:color="000000"/>
              <w:bottom w:val="nil"/>
              <w:right w:val="single" w:sz="4" w:space="0" w:color="000000"/>
            </w:tcBorders>
            <w:vAlign w:val="center"/>
          </w:tcPr>
          <w:p w14:paraId="3762AB3E"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0,01</w:t>
            </w:r>
          </w:p>
        </w:tc>
        <w:tc>
          <w:tcPr>
            <w:tcW w:w="2130" w:type="dxa"/>
            <w:tcBorders>
              <w:top w:val="nil"/>
              <w:left w:val="single" w:sz="4" w:space="0" w:color="000000"/>
              <w:bottom w:val="nil"/>
              <w:right w:val="single" w:sz="4" w:space="0" w:color="000000"/>
            </w:tcBorders>
            <w:vAlign w:val="center"/>
          </w:tcPr>
          <w:p w14:paraId="5F50392C" w14:textId="77777777" w:rsidR="002C1358" w:rsidRPr="002C1358" w:rsidRDefault="002C1358" w:rsidP="002C1358">
            <w:pPr>
              <w:spacing w:after="0" w:line="240" w:lineRule="atLeast"/>
              <w:ind w:left="-57" w:right="-57"/>
              <w:jc w:val="center"/>
              <w:rPr>
                <w:rFonts w:ascii="Times New Roman" w:eastAsia="Times New Roman" w:hAnsi="Times New Roman" w:cs="Times New Roman"/>
                <w:color w:val="FF0000"/>
                <w:sz w:val="24"/>
                <w:szCs w:val="24"/>
                <w:lang w:eastAsia="en-US"/>
              </w:rPr>
            </w:pPr>
          </w:p>
        </w:tc>
      </w:tr>
      <w:tr w:rsidR="002C1358" w:rsidRPr="002C1358" w14:paraId="4795DE63" w14:textId="77777777" w:rsidTr="002C1358">
        <w:trPr>
          <w:trHeight w:val="227"/>
        </w:trPr>
        <w:tc>
          <w:tcPr>
            <w:tcW w:w="2128" w:type="dxa"/>
            <w:tcBorders>
              <w:top w:val="nil"/>
              <w:left w:val="single" w:sz="4" w:space="0" w:color="000000"/>
              <w:bottom w:val="nil"/>
              <w:right w:val="single" w:sz="4" w:space="0" w:color="000000"/>
            </w:tcBorders>
            <w:vAlign w:val="center"/>
          </w:tcPr>
          <w:p w14:paraId="6B8FD8C3" w14:textId="77777777" w:rsidR="002C1358" w:rsidRPr="002C1358" w:rsidRDefault="002C1358" w:rsidP="002C1358">
            <w:pPr>
              <w:spacing w:after="0" w:line="240" w:lineRule="atLeast"/>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Вяз</w:t>
            </w:r>
          </w:p>
        </w:tc>
        <w:tc>
          <w:tcPr>
            <w:tcW w:w="1133" w:type="dxa"/>
            <w:tcBorders>
              <w:top w:val="nil"/>
              <w:left w:val="single" w:sz="4" w:space="0" w:color="000000"/>
              <w:bottom w:val="nil"/>
              <w:right w:val="single" w:sz="4" w:space="0" w:color="000000"/>
            </w:tcBorders>
            <w:vAlign w:val="center"/>
          </w:tcPr>
          <w:p w14:paraId="087B98D8"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0,7</w:t>
            </w:r>
          </w:p>
        </w:tc>
        <w:tc>
          <w:tcPr>
            <w:tcW w:w="996" w:type="dxa"/>
            <w:tcBorders>
              <w:top w:val="nil"/>
              <w:left w:val="single" w:sz="4" w:space="0" w:color="000000"/>
              <w:bottom w:val="nil"/>
              <w:right w:val="single" w:sz="4" w:space="0" w:color="000000"/>
            </w:tcBorders>
            <w:vAlign w:val="center"/>
          </w:tcPr>
          <w:p w14:paraId="08A34E72"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996" w:type="dxa"/>
            <w:tcBorders>
              <w:top w:val="nil"/>
              <w:left w:val="single" w:sz="4" w:space="0" w:color="000000"/>
              <w:bottom w:val="nil"/>
              <w:right w:val="single" w:sz="4" w:space="0" w:color="000000"/>
            </w:tcBorders>
            <w:vAlign w:val="center"/>
          </w:tcPr>
          <w:p w14:paraId="7C0512D3"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1268" w:type="dxa"/>
            <w:tcBorders>
              <w:top w:val="nil"/>
              <w:left w:val="single" w:sz="4" w:space="0" w:color="000000"/>
              <w:bottom w:val="nil"/>
              <w:right w:val="single" w:sz="4" w:space="0" w:color="000000"/>
            </w:tcBorders>
            <w:vAlign w:val="center"/>
          </w:tcPr>
          <w:p w14:paraId="69B01752"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845" w:type="dxa"/>
            <w:tcBorders>
              <w:top w:val="nil"/>
              <w:left w:val="single" w:sz="4" w:space="0" w:color="000000"/>
              <w:bottom w:val="nil"/>
              <w:right w:val="single" w:sz="4" w:space="0" w:color="000000"/>
            </w:tcBorders>
            <w:vAlign w:val="center"/>
          </w:tcPr>
          <w:p w14:paraId="237B8992"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0,7</w:t>
            </w:r>
          </w:p>
        </w:tc>
        <w:tc>
          <w:tcPr>
            <w:tcW w:w="996" w:type="dxa"/>
            <w:tcBorders>
              <w:top w:val="nil"/>
              <w:left w:val="single" w:sz="4" w:space="0" w:color="000000"/>
              <w:bottom w:val="nil"/>
              <w:right w:val="single" w:sz="4" w:space="0" w:color="000000"/>
            </w:tcBorders>
            <w:vAlign w:val="center"/>
          </w:tcPr>
          <w:p w14:paraId="55596547"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1116" w:type="dxa"/>
            <w:tcBorders>
              <w:top w:val="nil"/>
              <w:left w:val="single" w:sz="4" w:space="0" w:color="000000"/>
              <w:bottom w:val="nil"/>
              <w:right w:val="single" w:sz="4" w:space="0" w:color="000000"/>
            </w:tcBorders>
            <w:vAlign w:val="center"/>
          </w:tcPr>
          <w:p w14:paraId="618F3A52"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996" w:type="dxa"/>
            <w:tcBorders>
              <w:top w:val="nil"/>
              <w:left w:val="single" w:sz="4" w:space="0" w:color="000000"/>
              <w:bottom w:val="nil"/>
              <w:right w:val="single" w:sz="4" w:space="0" w:color="000000"/>
            </w:tcBorders>
            <w:vAlign w:val="center"/>
          </w:tcPr>
          <w:p w14:paraId="4EBD3A59"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936" w:type="dxa"/>
            <w:tcBorders>
              <w:top w:val="nil"/>
              <w:left w:val="single" w:sz="4" w:space="0" w:color="000000"/>
              <w:bottom w:val="nil"/>
              <w:right w:val="single" w:sz="4" w:space="0" w:color="000000"/>
            </w:tcBorders>
            <w:vAlign w:val="center"/>
          </w:tcPr>
          <w:p w14:paraId="4C744B03"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1044" w:type="dxa"/>
            <w:tcBorders>
              <w:top w:val="nil"/>
              <w:left w:val="single" w:sz="4" w:space="0" w:color="000000"/>
              <w:bottom w:val="nil"/>
              <w:right w:val="single" w:sz="4" w:space="0" w:color="000000"/>
            </w:tcBorders>
            <w:vAlign w:val="center"/>
          </w:tcPr>
          <w:p w14:paraId="246E9466"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2130" w:type="dxa"/>
            <w:tcBorders>
              <w:top w:val="nil"/>
              <w:left w:val="single" w:sz="4" w:space="0" w:color="000000"/>
              <w:bottom w:val="nil"/>
              <w:right w:val="single" w:sz="4" w:space="0" w:color="000000"/>
            </w:tcBorders>
            <w:vAlign w:val="center"/>
          </w:tcPr>
          <w:p w14:paraId="413FCC85" w14:textId="77777777" w:rsidR="002C1358" w:rsidRPr="002C1358" w:rsidRDefault="002C1358" w:rsidP="002C1358">
            <w:pPr>
              <w:spacing w:after="0" w:line="240" w:lineRule="atLeast"/>
              <w:ind w:left="-57" w:right="-57"/>
              <w:jc w:val="center"/>
              <w:rPr>
                <w:rFonts w:ascii="Times New Roman" w:eastAsia="Times New Roman" w:hAnsi="Times New Roman" w:cs="Times New Roman"/>
                <w:color w:val="FF0000"/>
                <w:sz w:val="24"/>
                <w:szCs w:val="24"/>
                <w:lang w:eastAsia="en-US"/>
              </w:rPr>
            </w:pPr>
          </w:p>
        </w:tc>
      </w:tr>
      <w:tr w:rsidR="002C1358" w:rsidRPr="002C1358" w14:paraId="7B79C5B7" w14:textId="77777777" w:rsidTr="002C1358">
        <w:trPr>
          <w:trHeight w:val="227"/>
        </w:trPr>
        <w:tc>
          <w:tcPr>
            <w:tcW w:w="2128" w:type="dxa"/>
            <w:tcBorders>
              <w:top w:val="nil"/>
              <w:left w:val="single" w:sz="4" w:space="0" w:color="000000"/>
              <w:bottom w:val="nil"/>
              <w:right w:val="single" w:sz="4" w:space="0" w:color="000000"/>
            </w:tcBorders>
            <w:vAlign w:val="center"/>
          </w:tcPr>
          <w:p w14:paraId="5B814E29" w14:textId="77777777" w:rsidR="002C1358" w:rsidRPr="002C1358" w:rsidRDefault="002C1358" w:rsidP="002C1358">
            <w:pPr>
              <w:spacing w:after="0" w:line="240" w:lineRule="atLeast"/>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Итого</w:t>
            </w:r>
          </w:p>
        </w:tc>
        <w:tc>
          <w:tcPr>
            <w:tcW w:w="1133" w:type="dxa"/>
            <w:tcBorders>
              <w:top w:val="nil"/>
              <w:left w:val="single" w:sz="4" w:space="0" w:color="000000"/>
              <w:bottom w:val="nil"/>
              <w:right w:val="single" w:sz="4" w:space="0" w:color="000000"/>
            </w:tcBorders>
            <w:vAlign w:val="center"/>
          </w:tcPr>
          <w:p w14:paraId="0AA05EB4"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75,0</w:t>
            </w:r>
          </w:p>
        </w:tc>
        <w:tc>
          <w:tcPr>
            <w:tcW w:w="996" w:type="dxa"/>
            <w:tcBorders>
              <w:top w:val="nil"/>
              <w:left w:val="single" w:sz="4" w:space="0" w:color="000000"/>
              <w:bottom w:val="nil"/>
              <w:right w:val="single" w:sz="4" w:space="0" w:color="000000"/>
            </w:tcBorders>
            <w:vAlign w:val="center"/>
          </w:tcPr>
          <w:p w14:paraId="455DD0C5"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6,4</w:t>
            </w:r>
          </w:p>
        </w:tc>
        <w:tc>
          <w:tcPr>
            <w:tcW w:w="996" w:type="dxa"/>
            <w:tcBorders>
              <w:top w:val="nil"/>
              <w:left w:val="single" w:sz="4" w:space="0" w:color="000000"/>
              <w:bottom w:val="nil"/>
              <w:right w:val="single" w:sz="4" w:space="0" w:color="000000"/>
            </w:tcBorders>
            <w:vAlign w:val="center"/>
          </w:tcPr>
          <w:p w14:paraId="3B1EE3F1"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60,2</w:t>
            </w:r>
          </w:p>
        </w:tc>
        <w:tc>
          <w:tcPr>
            <w:tcW w:w="1268" w:type="dxa"/>
            <w:tcBorders>
              <w:top w:val="nil"/>
              <w:left w:val="single" w:sz="4" w:space="0" w:color="000000"/>
              <w:bottom w:val="nil"/>
              <w:right w:val="single" w:sz="4" w:space="0" w:color="000000"/>
            </w:tcBorders>
            <w:vAlign w:val="center"/>
          </w:tcPr>
          <w:p w14:paraId="2B1B6E3E"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0,8</w:t>
            </w:r>
          </w:p>
        </w:tc>
        <w:tc>
          <w:tcPr>
            <w:tcW w:w="845" w:type="dxa"/>
            <w:tcBorders>
              <w:top w:val="nil"/>
              <w:left w:val="single" w:sz="4" w:space="0" w:color="000000"/>
              <w:bottom w:val="nil"/>
              <w:right w:val="single" w:sz="4" w:space="0" w:color="000000"/>
            </w:tcBorders>
            <w:vAlign w:val="center"/>
          </w:tcPr>
          <w:p w14:paraId="56610442"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3,6</w:t>
            </w:r>
          </w:p>
        </w:tc>
        <w:tc>
          <w:tcPr>
            <w:tcW w:w="996" w:type="dxa"/>
            <w:tcBorders>
              <w:top w:val="nil"/>
              <w:left w:val="single" w:sz="4" w:space="0" w:color="000000"/>
              <w:bottom w:val="nil"/>
              <w:right w:val="single" w:sz="4" w:space="0" w:color="000000"/>
            </w:tcBorders>
            <w:vAlign w:val="center"/>
          </w:tcPr>
          <w:p w14:paraId="62ED399B"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4,8</w:t>
            </w:r>
          </w:p>
        </w:tc>
        <w:tc>
          <w:tcPr>
            <w:tcW w:w="1116" w:type="dxa"/>
            <w:tcBorders>
              <w:top w:val="nil"/>
              <w:left w:val="single" w:sz="4" w:space="0" w:color="000000"/>
              <w:bottom w:val="nil"/>
              <w:right w:val="single" w:sz="4" w:space="0" w:color="000000"/>
            </w:tcBorders>
            <w:vAlign w:val="center"/>
          </w:tcPr>
          <w:p w14:paraId="41C7E326"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0,28</w:t>
            </w:r>
          </w:p>
        </w:tc>
        <w:tc>
          <w:tcPr>
            <w:tcW w:w="996" w:type="dxa"/>
            <w:tcBorders>
              <w:top w:val="nil"/>
              <w:left w:val="single" w:sz="4" w:space="0" w:color="000000"/>
              <w:bottom w:val="nil"/>
              <w:right w:val="single" w:sz="4" w:space="0" w:color="000000"/>
            </w:tcBorders>
            <w:vAlign w:val="center"/>
          </w:tcPr>
          <w:p w14:paraId="2C61FB9A"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936" w:type="dxa"/>
            <w:tcBorders>
              <w:top w:val="nil"/>
              <w:left w:val="single" w:sz="4" w:space="0" w:color="000000"/>
              <w:bottom w:val="nil"/>
              <w:right w:val="single" w:sz="4" w:space="0" w:color="000000"/>
            </w:tcBorders>
            <w:vAlign w:val="center"/>
          </w:tcPr>
          <w:p w14:paraId="45FE11C5"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1044" w:type="dxa"/>
            <w:tcBorders>
              <w:top w:val="nil"/>
              <w:left w:val="single" w:sz="4" w:space="0" w:color="000000"/>
              <w:bottom w:val="nil"/>
              <w:right w:val="single" w:sz="4" w:space="0" w:color="000000"/>
            </w:tcBorders>
            <w:vAlign w:val="center"/>
          </w:tcPr>
          <w:p w14:paraId="3EFC8FB4"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0,22</w:t>
            </w:r>
          </w:p>
        </w:tc>
        <w:tc>
          <w:tcPr>
            <w:tcW w:w="2130" w:type="dxa"/>
            <w:tcBorders>
              <w:top w:val="nil"/>
              <w:left w:val="single" w:sz="4" w:space="0" w:color="000000"/>
              <w:bottom w:val="nil"/>
              <w:right w:val="single" w:sz="4" w:space="0" w:color="000000"/>
            </w:tcBorders>
            <w:vAlign w:val="center"/>
          </w:tcPr>
          <w:p w14:paraId="7A21BDC2" w14:textId="77777777" w:rsidR="002C1358" w:rsidRPr="002C1358" w:rsidRDefault="002C1358" w:rsidP="002C1358">
            <w:pPr>
              <w:spacing w:after="0" w:line="240" w:lineRule="atLeast"/>
              <w:ind w:left="-57" w:right="-57"/>
              <w:jc w:val="center"/>
              <w:rPr>
                <w:rFonts w:ascii="Times New Roman" w:eastAsia="Times New Roman" w:hAnsi="Times New Roman" w:cs="Times New Roman"/>
                <w:color w:val="FF0000"/>
                <w:sz w:val="24"/>
                <w:szCs w:val="24"/>
                <w:lang w:eastAsia="en-US"/>
              </w:rPr>
            </w:pPr>
          </w:p>
        </w:tc>
      </w:tr>
      <w:tr w:rsidR="002C1358" w:rsidRPr="002C1358" w14:paraId="4DA8ABC9" w14:textId="77777777" w:rsidTr="002C1358">
        <w:trPr>
          <w:trHeight w:val="227"/>
        </w:trPr>
        <w:tc>
          <w:tcPr>
            <w:tcW w:w="14584" w:type="dxa"/>
            <w:gridSpan w:val="12"/>
            <w:tcBorders>
              <w:top w:val="nil"/>
              <w:left w:val="single" w:sz="4" w:space="0" w:color="000000"/>
              <w:bottom w:val="nil"/>
              <w:right w:val="single" w:sz="4" w:space="0" w:color="000000"/>
            </w:tcBorders>
            <w:vAlign w:val="center"/>
          </w:tcPr>
          <w:p w14:paraId="09A302A2" w14:textId="77777777" w:rsidR="002C1358" w:rsidRPr="002C1358" w:rsidRDefault="002C1358" w:rsidP="002C1358">
            <w:pPr>
              <w:spacing w:after="0" w:line="240" w:lineRule="atLeast"/>
              <w:ind w:left="-57" w:right="-57"/>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Прочие древесные породы</w:t>
            </w:r>
          </w:p>
        </w:tc>
      </w:tr>
      <w:tr w:rsidR="002C1358" w:rsidRPr="002C1358" w14:paraId="005E8537" w14:textId="77777777" w:rsidTr="002C1358">
        <w:trPr>
          <w:trHeight w:val="227"/>
        </w:trPr>
        <w:tc>
          <w:tcPr>
            <w:tcW w:w="2128" w:type="dxa"/>
            <w:tcBorders>
              <w:top w:val="nil"/>
              <w:left w:val="single" w:sz="4" w:space="0" w:color="000000"/>
              <w:bottom w:val="nil"/>
              <w:right w:val="single" w:sz="4" w:space="0" w:color="000000"/>
            </w:tcBorders>
            <w:vAlign w:val="center"/>
          </w:tcPr>
          <w:p w14:paraId="5AD31AEE" w14:textId="77777777" w:rsidR="002C1358" w:rsidRPr="002C1358" w:rsidRDefault="002C1358" w:rsidP="002C1358">
            <w:pPr>
              <w:spacing w:after="0" w:line="240" w:lineRule="atLeast"/>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Яблоня</w:t>
            </w:r>
          </w:p>
        </w:tc>
        <w:tc>
          <w:tcPr>
            <w:tcW w:w="1133" w:type="dxa"/>
            <w:tcBorders>
              <w:top w:val="nil"/>
              <w:left w:val="single" w:sz="4" w:space="0" w:color="000000"/>
              <w:bottom w:val="nil"/>
              <w:right w:val="single" w:sz="4" w:space="0" w:color="000000"/>
            </w:tcBorders>
            <w:vAlign w:val="center"/>
          </w:tcPr>
          <w:p w14:paraId="6FBCFF4A"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17,6</w:t>
            </w:r>
          </w:p>
        </w:tc>
        <w:tc>
          <w:tcPr>
            <w:tcW w:w="996" w:type="dxa"/>
            <w:tcBorders>
              <w:top w:val="nil"/>
              <w:left w:val="single" w:sz="4" w:space="0" w:color="000000"/>
              <w:bottom w:val="nil"/>
              <w:right w:val="single" w:sz="4" w:space="0" w:color="000000"/>
            </w:tcBorders>
            <w:vAlign w:val="center"/>
          </w:tcPr>
          <w:p w14:paraId="409AAA20"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4,6</w:t>
            </w:r>
          </w:p>
        </w:tc>
        <w:tc>
          <w:tcPr>
            <w:tcW w:w="996" w:type="dxa"/>
            <w:tcBorders>
              <w:top w:val="nil"/>
              <w:left w:val="single" w:sz="4" w:space="0" w:color="000000"/>
              <w:bottom w:val="nil"/>
              <w:right w:val="single" w:sz="4" w:space="0" w:color="000000"/>
            </w:tcBorders>
            <w:vAlign w:val="center"/>
          </w:tcPr>
          <w:p w14:paraId="087D6B5D"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1268" w:type="dxa"/>
            <w:tcBorders>
              <w:top w:val="nil"/>
              <w:left w:val="single" w:sz="4" w:space="0" w:color="000000"/>
              <w:bottom w:val="nil"/>
              <w:right w:val="single" w:sz="4" w:space="0" w:color="000000"/>
            </w:tcBorders>
            <w:vAlign w:val="center"/>
          </w:tcPr>
          <w:p w14:paraId="4E8C8B2D"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845" w:type="dxa"/>
            <w:tcBorders>
              <w:top w:val="nil"/>
              <w:left w:val="single" w:sz="4" w:space="0" w:color="000000"/>
              <w:bottom w:val="nil"/>
              <w:right w:val="single" w:sz="4" w:space="0" w:color="000000"/>
            </w:tcBorders>
            <w:vAlign w:val="center"/>
          </w:tcPr>
          <w:p w14:paraId="00C426A0"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8,4</w:t>
            </w:r>
          </w:p>
        </w:tc>
        <w:tc>
          <w:tcPr>
            <w:tcW w:w="996" w:type="dxa"/>
            <w:tcBorders>
              <w:top w:val="nil"/>
              <w:left w:val="single" w:sz="4" w:space="0" w:color="000000"/>
              <w:bottom w:val="nil"/>
              <w:right w:val="single" w:sz="4" w:space="0" w:color="000000"/>
            </w:tcBorders>
            <w:vAlign w:val="center"/>
          </w:tcPr>
          <w:p w14:paraId="000A8379"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4,6</w:t>
            </w:r>
          </w:p>
        </w:tc>
        <w:tc>
          <w:tcPr>
            <w:tcW w:w="1116" w:type="dxa"/>
            <w:tcBorders>
              <w:top w:val="nil"/>
              <w:left w:val="single" w:sz="4" w:space="0" w:color="000000"/>
              <w:bottom w:val="nil"/>
              <w:right w:val="single" w:sz="4" w:space="0" w:color="000000"/>
            </w:tcBorders>
            <w:vAlign w:val="center"/>
          </w:tcPr>
          <w:p w14:paraId="2E62670A"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0,08</w:t>
            </w:r>
          </w:p>
        </w:tc>
        <w:tc>
          <w:tcPr>
            <w:tcW w:w="996" w:type="dxa"/>
            <w:tcBorders>
              <w:top w:val="nil"/>
              <w:left w:val="single" w:sz="4" w:space="0" w:color="000000"/>
              <w:bottom w:val="nil"/>
              <w:right w:val="single" w:sz="4" w:space="0" w:color="000000"/>
            </w:tcBorders>
            <w:vAlign w:val="center"/>
          </w:tcPr>
          <w:p w14:paraId="1017C4CF"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0,4</w:t>
            </w:r>
          </w:p>
        </w:tc>
        <w:tc>
          <w:tcPr>
            <w:tcW w:w="936" w:type="dxa"/>
            <w:tcBorders>
              <w:top w:val="nil"/>
              <w:left w:val="single" w:sz="4" w:space="0" w:color="000000"/>
              <w:bottom w:val="nil"/>
              <w:right w:val="single" w:sz="4" w:space="0" w:color="000000"/>
            </w:tcBorders>
            <w:vAlign w:val="center"/>
          </w:tcPr>
          <w:p w14:paraId="7AE60237"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0,01</w:t>
            </w:r>
          </w:p>
        </w:tc>
        <w:tc>
          <w:tcPr>
            <w:tcW w:w="1044" w:type="dxa"/>
            <w:tcBorders>
              <w:top w:val="nil"/>
              <w:left w:val="single" w:sz="4" w:space="0" w:color="000000"/>
              <w:bottom w:val="nil"/>
              <w:right w:val="single" w:sz="4" w:space="0" w:color="000000"/>
            </w:tcBorders>
            <w:vAlign w:val="center"/>
          </w:tcPr>
          <w:p w14:paraId="64EFE556"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0,01</w:t>
            </w:r>
          </w:p>
        </w:tc>
        <w:tc>
          <w:tcPr>
            <w:tcW w:w="2130" w:type="dxa"/>
            <w:tcBorders>
              <w:top w:val="nil"/>
              <w:left w:val="single" w:sz="4" w:space="0" w:color="000000"/>
              <w:bottom w:val="nil"/>
              <w:right w:val="single" w:sz="4" w:space="0" w:color="000000"/>
            </w:tcBorders>
            <w:vAlign w:val="center"/>
          </w:tcPr>
          <w:p w14:paraId="623E054F" w14:textId="77777777" w:rsidR="002C1358" w:rsidRPr="002C1358" w:rsidRDefault="002C1358" w:rsidP="002C1358">
            <w:pPr>
              <w:spacing w:after="0" w:line="240" w:lineRule="atLeast"/>
              <w:ind w:left="-57" w:right="-57"/>
              <w:jc w:val="center"/>
              <w:rPr>
                <w:rFonts w:ascii="Times New Roman" w:eastAsia="Times New Roman" w:hAnsi="Times New Roman" w:cs="Times New Roman"/>
                <w:color w:val="FF0000"/>
                <w:sz w:val="24"/>
                <w:szCs w:val="24"/>
                <w:lang w:eastAsia="en-US"/>
              </w:rPr>
            </w:pPr>
          </w:p>
        </w:tc>
      </w:tr>
      <w:tr w:rsidR="002C1358" w:rsidRPr="002C1358" w14:paraId="4165ADE3" w14:textId="77777777" w:rsidTr="002C1358">
        <w:trPr>
          <w:trHeight w:val="227"/>
        </w:trPr>
        <w:tc>
          <w:tcPr>
            <w:tcW w:w="2128" w:type="dxa"/>
            <w:tcBorders>
              <w:top w:val="nil"/>
              <w:left w:val="single" w:sz="4" w:space="0" w:color="000000"/>
              <w:bottom w:val="nil"/>
              <w:right w:val="single" w:sz="4" w:space="0" w:color="000000"/>
            </w:tcBorders>
            <w:vAlign w:val="center"/>
          </w:tcPr>
          <w:p w14:paraId="45293678" w14:textId="77777777" w:rsidR="002C1358" w:rsidRPr="002C1358" w:rsidRDefault="002C1358" w:rsidP="002C1358">
            <w:pPr>
              <w:spacing w:after="0" w:line="240" w:lineRule="atLeast"/>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 xml:space="preserve">Итого по виду </w:t>
            </w:r>
          </w:p>
          <w:p w14:paraId="591B68DE" w14:textId="77777777" w:rsidR="002C1358" w:rsidRPr="002C1358" w:rsidRDefault="002C1358" w:rsidP="002C1358">
            <w:pPr>
              <w:spacing w:after="0" w:line="240" w:lineRule="atLeast"/>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исключения</w:t>
            </w:r>
          </w:p>
        </w:tc>
        <w:tc>
          <w:tcPr>
            <w:tcW w:w="1133" w:type="dxa"/>
            <w:tcBorders>
              <w:top w:val="nil"/>
              <w:left w:val="single" w:sz="4" w:space="0" w:color="000000"/>
              <w:bottom w:val="nil"/>
              <w:right w:val="single" w:sz="4" w:space="0" w:color="000000"/>
            </w:tcBorders>
            <w:vAlign w:val="center"/>
          </w:tcPr>
          <w:p w14:paraId="0B92FB9F"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92,6</w:t>
            </w:r>
          </w:p>
        </w:tc>
        <w:tc>
          <w:tcPr>
            <w:tcW w:w="996" w:type="dxa"/>
            <w:tcBorders>
              <w:top w:val="nil"/>
              <w:left w:val="single" w:sz="4" w:space="0" w:color="000000"/>
              <w:bottom w:val="nil"/>
              <w:right w:val="single" w:sz="4" w:space="0" w:color="000000"/>
            </w:tcBorders>
            <w:vAlign w:val="center"/>
          </w:tcPr>
          <w:p w14:paraId="20CBB69D"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11,0</w:t>
            </w:r>
          </w:p>
        </w:tc>
        <w:tc>
          <w:tcPr>
            <w:tcW w:w="996" w:type="dxa"/>
            <w:tcBorders>
              <w:top w:val="nil"/>
              <w:left w:val="single" w:sz="4" w:space="0" w:color="000000"/>
              <w:bottom w:val="nil"/>
              <w:right w:val="single" w:sz="4" w:space="0" w:color="000000"/>
            </w:tcBorders>
            <w:vAlign w:val="center"/>
          </w:tcPr>
          <w:p w14:paraId="42297330"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60,2</w:t>
            </w:r>
          </w:p>
        </w:tc>
        <w:tc>
          <w:tcPr>
            <w:tcW w:w="1268" w:type="dxa"/>
            <w:tcBorders>
              <w:top w:val="nil"/>
              <w:left w:val="single" w:sz="4" w:space="0" w:color="000000"/>
              <w:bottom w:val="nil"/>
              <w:right w:val="single" w:sz="4" w:space="0" w:color="000000"/>
            </w:tcBorders>
            <w:vAlign w:val="center"/>
          </w:tcPr>
          <w:p w14:paraId="4B34BD39"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0,8</w:t>
            </w:r>
          </w:p>
        </w:tc>
        <w:tc>
          <w:tcPr>
            <w:tcW w:w="845" w:type="dxa"/>
            <w:tcBorders>
              <w:top w:val="nil"/>
              <w:left w:val="single" w:sz="4" w:space="0" w:color="000000"/>
              <w:bottom w:val="nil"/>
              <w:right w:val="single" w:sz="4" w:space="0" w:color="000000"/>
            </w:tcBorders>
            <w:vAlign w:val="center"/>
          </w:tcPr>
          <w:p w14:paraId="414C03CE"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12,0</w:t>
            </w:r>
          </w:p>
        </w:tc>
        <w:tc>
          <w:tcPr>
            <w:tcW w:w="996" w:type="dxa"/>
            <w:tcBorders>
              <w:top w:val="nil"/>
              <w:left w:val="single" w:sz="4" w:space="0" w:color="000000"/>
              <w:bottom w:val="nil"/>
              <w:right w:val="single" w:sz="4" w:space="0" w:color="000000"/>
            </w:tcBorders>
            <w:vAlign w:val="center"/>
          </w:tcPr>
          <w:p w14:paraId="1C3AD659"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9,4</w:t>
            </w:r>
          </w:p>
        </w:tc>
        <w:tc>
          <w:tcPr>
            <w:tcW w:w="1116" w:type="dxa"/>
            <w:tcBorders>
              <w:top w:val="nil"/>
              <w:left w:val="single" w:sz="4" w:space="0" w:color="000000"/>
              <w:bottom w:val="nil"/>
              <w:right w:val="single" w:sz="4" w:space="0" w:color="000000"/>
            </w:tcBorders>
            <w:vAlign w:val="center"/>
          </w:tcPr>
          <w:p w14:paraId="183DC603"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0,36</w:t>
            </w:r>
          </w:p>
        </w:tc>
        <w:tc>
          <w:tcPr>
            <w:tcW w:w="996" w:type="dxa"/>
            <w:tcBorders>
              <w:top w:val="nil"/>
              <w:left w:val="single" w:sz="4" w:space="0" w:color="000000"/>
              <w:bottom w:val="nil"/>
              <w:right w:val="single" w:sz="4" w:space="0" w:color="000000"/>
            </w:tcBorders>
            <w:vAlign w:val="center"/>
          </w:tcPr>
          <w:p w14:paraId="14E224FA"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0,4</w:t>
            </w:r>
          </w:p>
        </w:tc>
        <w:tc>
          <w:tcPr>
            <w:tcW w:w="936" w:type="dxa"/>
            <w:tcBorders>
              <w:top w:val="nil"/>
              <w:left w:val="single" w:sz="4" w:space="0" w:color="000000"/>
              <w:bottom w:val="nil"/>
              <w:right w:val="single" w:sz="4" w:space="0" w:color="000000"/>
            </w:tcBorders>
            <w:vAlign w:val="center"/>
          </w:tcPr>
          <w:p w14:paraId="42B15407"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0,01</w:t>
            </w:r>
          </w:p>
        </w:tc>
        <w:tc>
          <w:tcPr>
            <w:tcW w:w="1044" w:type="dxa"/>
            <w:tcBorders>
              <w:top w:val="nil"/>
              <w:left w:val="single" w:sz="4" w:space="0" w:color="000000"/>
              <w:bottom w:val="nil"/>
              <w:right w:val="single" w:sz="4" w:space="0" w:color="000000"/>
            </w:tcBorders>
            <w:vAlign w:val="center"/>
          </w:tcPr>
          <w:p w14:paraId="27F155C7"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0,23</w:t>
            </w:r>
          </w:p>
        </w:tc>
        <w:tc>
          <w:tcPr>
            <w:tcW w:w="2130" w:type="dxa"/>
            <w:tcBorders>
              <w:top w:val="nil"/>
              <w:left w:val="single" w:sz="4" w:space="0" w:color="000000"/>
              <w:bottom w:val="nil"/>
              <w:right w:val="single" w:sz="4" w:space="0" w:color="000000"/>
            </w:tcBorders>
            <w:vAlign w:val="center"/>
          </w:tcPr>
          <w:p w14:paraId="707486D6" w14:textId="77777777" w:rsidR="002C1358" w:rsidRPr="002C1358" w:rsidRDefault="002C1358" w:rsidP="002C1358">
            <w:pPr>
              <w:spacing w:after="0" w:line="240" w:lineRule="atLeast"/>
              <w:ind w:left="-57" w:right="-57"/>
              <w:jc w:val="center"/>
              <w:rPr>
                <w:rFonts w:ascii="Times New Roman" w:eastAsia="Times New Roman" w:hAnsi="Times New Roman" w:cs="Times New Roman"/>
                <w:color w:val="FF0000"/>
                <w:sz w:val="24"/>
                <w:szCs w:val="24"/>
                <w:lang w:eastAsia="en-US"/>
              </w:rPr>
            </w:pPr>
          </w:p>
        </w:tc>
      </w:tr>
      <w:tr w:rsidR="002C1358" w:rsidRPr="002C1358" w14:paraId="6CB7FBF9" w14:textId="77777777" w:rsidTr="002C1358">
        <w:trPr>
          <w:trHeight w:val="87"/>
        </w:trPr>
        <w:tc>
          <w:tcPr>
            <w:tcW w:w="14584" w:type="dxa"/>
            <w:gridSpan w:val="12"/>
            <w:tcBorders>
              <w:top w:val="nil"/>
              <w:left w:val="single" w:sz="4" w:space="0" w:color="000000"/>
              <w:bottom w:val="nil"/>
              <w:right w:val="single" w:sz="4" w:space="0" w:color="000000"/>
            </w:tcBorders>
            <w:vAlign w:val="center"/>
          </w:tcPr>
          <w:p w14:paraId="74CCB7E7"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Вид исключения: кустарники</w:t>
            </w:r>
          </w:p>
        </w:tc>
      </w:tr>
      <w:tr w:rsidR="002C1358" w:rsidRPr="002C1358" w14:paraId="6514018F" w14:textId="77777777" w:rsidTr="002C1358">
        <w:trPr>
          <w:trHeight w:val="176"/>
        </w:trPr>
        <w:tc>
          <w:tcPr>
            <w:tcW w:w="14584" w:type="dxa"/>
            <w:gridSpan w:val="12"/>
            <w:tcBorders>
              <w:top w:val="nil"/>
              <w:left w:val="single" w:sz="4" w:space="0" w:color="000000"/>
              <w:bottom w:val="nil"/>
              <w:right w:val="single" w:sz="4" w:space="0" w:color="000000"/>
            </w:tcBorders>
            <w:vAlign w:val="center"/>
          </w:tcPr>
          <w:p w14:paraId="694A5E64" w14:textId="77777777" w:rsidR="002C1358" w:rsidRPr="002C1358" w:rsidRDefault="002C1358" w:rsidP="002C1358">
            <w:pPr>
              <w:spacing w:after="0" w:line="240" w:lineRule="atLeast"/>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Кустарники</w:t>
            </w:r>
          </w:p>
        </w:tc>
      </w:tr>
      <w:tr w:rsidR="002C1358" w:rsidRPr="002C1358" w14:paraId="21514F69" w14:textId="77777777" w:rsidTr="002C1358">
        <w:trPr>
          <w:trHeight w:val="450"/>
        </w:trPr>
        <w:tc>
          <w:tcPr>
            <w:tcW w:w="2128" w:type="dxa"/>
            <w:tcBorders>
              <w:top w:val="nil"/>
              <w:left w:val="single" w:sz="4" w:space="0" w:color="000000"/>
              <w:bottom w:val="nil"/>
              <w:right w:val="single" w:sz="4" w:space="0" w:color="000000"/>
            </w:tcBorders>
            <w:vAlign w:val="center"/>
          </w:tcPr>
          <w:p w14:paraId="4B8CC5FB" w14:textId="77777777" w:rsidR="002C1358" w:rsidRPr="002C1358" w:rsidRDefault="002C1358" w:rsidP="002C1358">
            <w:pPr>
              <w:spacing w:after="0" w:line="240" w:lineRule="atLeast"/>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Вишня кустарниковая</w:t>
            </w:r>
          </w:p>
        </w:tc>
        <w:tc>
          <w:tcPr>
            <w:tcW w:w="1133" w:type="dxa"/>
            <w:tcBorders>
              <w:top w:val="nil"/>
              <w:left w:val="single" w:sz="4" w:space="0" w:color="000000"/>
              <w:bottom w:val="nil"/>
              <w:right w:val="single" w:sz="4" w:space="0" w:color="000000"/>
            </w:tcBorders>
            <w:vAlign w:val="bottom"/>
          </w:tcPr>
          <w:p w14:paraId="729411C3"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0,6</w:t>
            </w:r>
          </w:p>
        </w:tc>
        <w:tc>
          <w:tcPr>
            <w:tcW w:w="996" w:type="dxa"/>
            <w:tcBorders>
              <w:top w:val="nil"/>
              <w:left w:val="single" w:sz="4" w:space="0" w:color="000000"/>
              <w:bottom w:val="nil"/>
              <w:right w:val="single" w:sz="4" w:space="0" w:color="000000"/>
            </w:tcBorders>
            <w:vAlign w:val="bottom"/>
          </w:tcPr>
          <w:p w14:paraId="357A4F0A"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996" w:type="dxa"/>
            <w:tcBorders>
              <w:top w:val="nil"/>
              <w:left w:val="single" w:sz="4" w:space="0" w:color="000000"/>
              <w:bottom w:val="nil"/>
              <w:right w:val="single" w:sz="4" w:space="0" w:color="000000"/>
            </w:tcBorders>
            <w:vAlign w:val="bottom"/>
          </w:tcPr>
          <w:p w14:paraId="30370D5F"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1268" w:type="dxa"/>
            <w:tcBorders>
              <w:top w:val="nil"/>
              <w:left w:val="single" w:sz="4" w:space="0" w:color="000000"/>
              <w:bottom w:val="nil"/>
              <w:right w:val="single" w:sz="4" w:space="0" w:color="000000"/>
            </w:tcBorders>
            <w:vAlign w:val="bottom"/>
          </w:tcPr>
          <w:p w14:paraId="4B08CE14"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845" w:type="dxa"/>
            <w:tcBorders>
              <w:top w:val="nil"/>
              <w:left w:val="single" w:sz="4" w:space="0" w:color="000000"/>
              <w:bottom w:val="nil"/>
              <w:right w:val="single" w:sz="4" w:space="0" w:color="000000"/>
            </w:tcBorders>
            <w:vAlign w:val="bottom"/>
          </w:tcPr>
          <w:p w14:paraId="2BD6A391"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996" w:type="dxa"/>
            <w:tcBorders>
              <w:top w:val="nil"/>
              <w:left w:val="single" w:sz="4" w:space="0" w:color="000000"/>
              <w:bottom w:val="nil"/>
              <w:right w:val="single" w:sz="4" w:space="0" w:color="000000"/>
            </w:tcBorders>
            <w:vAlign w:val="bottom"/>
          </w:tcPr>
          <w:p w14:paraId="644DC465"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0,6</w:t>
            </w:r>
          </w:p>
        </w:tc>
        <w:tc>
          <w:tcPr>
            <w:tcW w:w="1116" w:type="dxa"/>
            <w:tcBorders>
              <w:top w:val="nil"/>
              <w:left w:val="single" w:sz="4" w:space="0" w:color="000000"/>
              <w:bottom w:val="nil"/>
              <w:right w:val="single" w:sz="4" w:space="0" w:color="000000"/>
            </w:tcBorders>
            <w:vAlign w:val="bottom"/>
          </w:tcPr>
          <w:p w14:paraId="167444EA"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996" w:type="dxa"/>
            <w:tcBorders>
              <w:top w:val="nil"/>
              <w:left w:val="single" w:sz="4" w:space="0" w:color="000000"/>
              <w:bottom w:val="nil"/>
              <w:right w:val="single" w:sz="4" w:space="0" w:color="000000"/>
            </w:tcBorders>
            <w:vAlign w:val="bottom"/>
          </w:tcPr>
          <w:p w14:paraId="05847FE8"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936" w:type="dxa"/>
            <w:tcBorders>
              <w:top w:val="nil"/>
              <w:left w:val="single" w:sz="4" w:space="0" w:color="000000"/>
              <w:bottom w:val="nil"/>
              <w:right w:val="single" w:sz="4" w:space="0" w:color="000000"/>
            </w:tcBorders>
            <w:vAlign w:val="bottom"/>
          </w:tcPr>
          <w:p w14:paraId="472B91EA"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1044" w:type="dxa"/>
            <w:tcBorders>
              <w:top w:val="nil"/>
              <w:left w:val="single" w:sz="4" w:space="0" w:color="000000"/>
              <w:bottom w:val="nil"/>
              <w:right w:val="single" w:sz="4" w:space="0" w:color="000000"/>
            </w:tcBorders>
            <w:vAlign w:val="bottom"/>
          </w:tcPr>
          <w:p w14:paraId="6D89A568"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2130" w:type="dxa"/>
            <w:tcBorders>
              <w:top w:val="nil"/>
              <w:left w:val="single" w:sz="4" w:space="0" w:color="000000"/>
              <w:bottom w:val="nil"/>
              <w:right w:val="single" w:sz="4" w:space="0" w:color="000000"/>
            </w:tcBorders>
          </w:tcPr>
          <w:p w14:paraId="549B7A18" w14:textId="77777777" w:rsidR="002C1358" w:rsidRPr="002C1358" w:rsidRDefault="002C1358" w:rsidP="002C1358">
            <w:pPr>
              <w:spacing w:after="0" w:line="240" w:lineRule="atLeast"/>
              <w:ind w:left="-57" w:right="-57"/>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Правила рубок леса</w:t>
            </w:r>
          </w:p>
          <w:p w14:paraId="6BA7D989" w14:textId="77777777" w:rsidR="002C1358" w:rsidRPr="002C1358" w:rsidRDefault="002C1358" w:rsidP="002C1358">
            <w:pPr>
              <w:spacing w:after="0" w:line="240" w:lineRule="atLeast"/>
              <w:ind w:left="-57" w:right="-57"/>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пункт 24</w:t>
            </w:r>
          </w:p>
        </w:tc>
      </w:tr>
      <w:tr w:rsidR="002C1358" w:rsidRPr="002C1358" w14:paraId="58795CCC" w14:textId="77777777" w:rsidTr="002C1358">
        <w:trPr>
          <w:trHeight w:val="227"/>
        </w:trPr>
        <w:tc>
          <w:tcPr>
            <w:tcW w:w="2128" w:type="dxa"/>
            <w:tcBorders>
              <w:top w:val="nil"/>
              <w:left w:val="single" w:sz="4" w:space="0" w:color="000000"/>
              <w:bottom w:val="nil"/>
              <w:right w:val="single" w:sz="4" w:space="0" w:color="000000"/>
            </w:tcBorders>
            <w:vAlign w:val="center"/>
          </w:tcPr>
          <w:p w14:paraId="476045B0" w14:textId="77777777" w:rsidR="002C1358" w:rsidRPr="002C1358" w:rsidRDefault="002C1358" w:rsidP="002C1358">
            <w:pPr>
              <w:spacing w:after="0" w:line="240" w:lineRule="atLeast"/>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Жимолость</w:t>
            </w:r>
          </w:p>
        </w:tc>
        <w:tc>
          <w:tcPr>
            <w:tcW w:w="1133" w:type="dxa"/>
            <w:tcBorders>
              <w:top w:val="nil"/>
              <w:left w:val="single" w:sz="4" w:space="0" w:color="000000"/>
              <w:bottom w:val="nil"/>
              <w:right w:val="single" w:sz="4" w:space="0" w:color="000000"/>
            </w:tcBorders>
            <w:vAlign w:val="center"/>
          </w:tcPr>
          <w:p w14:paraId="535E42E8"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134,7</w:t>
            </w:r>
          </w:p>
        </w:tc>
        <w:tc>
          <w:tcPr>
            <w:tcW w:w="996" w:type="dxa"/>
            <w:tcBorders>
              <w:top w:val="nil"/>
              <w:left w:val="single" w:sz="4" w:space="0" w:color="000000"/>
              <w:bottom w:val="nil"/>
              <w:right w:val="single" w:sz="4" w:space="0" w:color="000000"/>
            </w:tcBorders>
            <w:vAlign w:val="center"/>
          </w:tcPr>
          <w:p w14:paraId="6239B38B"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996" w:type="dxa"/>
            <w:tcBorders>
              <w:top w:val="nil"/>
              <w:left w:val="single" w:sz="4" w:space="0" w:color="000000"/>
              <w:bottom w:val="nil"/>
              <w:right w:val="single" w:sz="4" w:space="0" w:color="000000"/>
            </w:tcBorders>
            <w:vAlign w:val="center"/>
          </w:tcPr>
          <w:p w14:paraId="5AA9BF99"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1268" w:type="dxa"/>
            <w:tcBorders>
              <w:top w:val="nil"/>
              <w:left w:val="single" w:sz="4" w:space="0" w:color="000000"/>
              <w:bottom w:val="nil"/>
              <w:right w:val="single" w:sz="4" w:space="0" w:color="000000"/>
            </w:tcBorders>
            <w:vAlign w:val="center"/>
          </w:tcPr>
          <w:p w14:paraId="3D284432"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845" w:type="dxa"/>
            <w:tcBorders>
              <w:top w:val="nil"/>
              <w:left w:val="single" w:sz="4" w:space="0" w:color="000000"/>
              <w:bottom w:val="nil"/>
              <w:right w:val="single" w:sz="4" w:space="0" w:color="000000"/>
            </w:tcBorders>
            <w:vAlign w:val="center"/>
          </w:tcPr>
          <w:p w14:paraId="4CCD166B"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996" w:type="dxa"/>
            <w:tcBorders>
              <w:top w:val="nil"/>
              <w:left w:val="single" w:sz="4" w:space="0" w:color="000000"/>
              <w:bottom w:val="nil"/>
              <w:right w:val="single" w:sz="4" w:space="0" w:color="000000"/>
            </w:tcBorders>
            <w:vAlign w:val="center"/>
          </w:tcPr>
          <w:p w14:paraId="72E1E20E"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134,7</w:t>
            </w:r>
          </w:p>
        </w:tc>
        <w:tc>
          <w:tcPr>
            <w:tcW w:w="1116" w:type="dxa"/>
            <w:tcBorders>
              <w:top w:val="nil"/>
              <w:left w:val="single" w:sz="4" w:space="0" w:color="000000"/>
              <w:bottom w:val="nil"/>
              <w:right w:val="single" w:sz="4" w:space="0" w:color="000000"/>
            </w:tcBorders>
            <w:vAlign w:val="center"/>
          </w:tcPr>
          <w:p w14:paraId="5EAA3576"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0,76</w:t>
            </w:r>
          </w:p>
        </w:tc>
        <w:tc>
          <w:tcPr>
            <w:tcW w:w="996" w:type="dxa"/>
            <w:tcBorders>
              <w:top w:val="nil"/>
              <w:left w:val="single" w:sz="4" w:space="0" w:color="000000"/>
              <w:bottom w:val="nil"/>
              <w:right w:val="single" w:sz="4" w:space="0" w:color="000000"/>
            </w:tcBorders>
            <w:vAlign w:val="center"/>
          </w:tcPr>
          <w:p w14:paraId="42D1CBCE" w14:textId="77777777" w:rsidR="002C1358" w:rsidRPr="002C1358" w:rsidRDefault="002C1358" w:rsidP="002C1358">
            <w:pPr>
              <w:spacing w:after="0" w:line="240" w:lineRule="atLeast"/>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67,7</w:t>
            </w:r>
          </w:p>
        </w:tc>
        <w:tc>
          <w:tcPr>
            <w:tcW w:w="936" w:type="dxa"/>
            <w:tcBorders>
              <w:top w:val="nil"/>
              <w:left w:val="single" w:sz="4" w:space="0" w:color="000000"/>
              <w:bottom w:val="nil"/>
              <w:right w:val="single" w:sz="4" w:space="0" w:color="000000"/>
            </w:tcBorders>
            <w:vAlign w:val="center"/>
          </w:tcPr>
          <w:p w14:paraId="058472CF" w14:textId="77777777" w:rsidR="002C1358" w:rsidRPr="002C1358" w:rsidRDefault="002C1358" w:rsidP="002C1358">
            <w:pPr>
              <w:spacing w:after="0" w:line="240" w:lineRule="atLeast"/>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0,44</w:t>
            </w:r>
          </w:p>
        </w:tc>
        <w:tc>
          <w:tcPr>
            <w:tcW w:w="1044" w:type="dxa"/>
            <w:tcBorders>
              <w:top w:val="nil"/>
              <w:left w:val="single" w:sz="4" w:space="0" w:color="000000"/>
              <w:bottom w:val="nil"/>
              <w:right w:val="single" w:sz="4" w:space="0" w:color="000000"/>
            </w:tcBorders>
            <w:vAlign w:val="center"/>
          </w:tcPr>
          <w:p w14:paraId="453521ED"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0,06</w:t>
            </w:r>
          </w:p>
        </w:tc>
        <w:tc>
          <w:tcPr>
            <w:tcW w:w="2130" w:type="dxa"/>
            <w:tcBorders>
              <w:top w:val="nil"/>
              <w:left w:val="single" w:sz="4" w:space="0" w:color="000000"/>
              <w:bottom w:val="nil"/>
              <w:right w:val="single" w:sz="4" w:space="0" w:color="000000"/>
            </w:tcBorders>
          </w:tcPr>
          <w:p w14:paraId="226359D1"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p>
        </w:tc>
      </w:tr>
      <w:tr w:rsidR="002C1358" w:rsidRPr="002C1358" w14:paraId="4C322728" w14:textId="77777777" w:rsidTr="002C1358">
        <w:trPr>
          <w:trHeight w:val="227"/>
        </w:trPr>
        <w:tc>
          <w:tcPr>
            <w:tcW w:w="2128" w:type="dxa"/>
            <w:tcBorders>
              <w:top w:val="nil"/>
              <w:left w:val="single" w:sz="4" w:space="0" w:color="000000"/>
              <w:bottom w:val="nil"/>
              <w:right w:val="single" w:sz="4" w:space="0" w:color="000000"/>
            </w:tcBorders>
            <w:vAlign w:val="center"/>
          </w:tcPr>
          <w:p w14:paraId="42E9EEF4" w14:textId="77777777" w:rsidR="002C1358" w:rsidRPr="002C1358" w:rsidRDefault="002C1358" w:rsidP="002C1358">
            <w:pPr>
              <w:spacing w:after="0" w:line="240" w:lineRule="atLeast"/>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Кизильник</w:t>
            </w:r>
          </w:p>
        </w:tc>
        <w:tc>
          <w:tcPr>
            <w:tcW w:w="1133" w:type="dxa"/>
            <w:tcBorders>
              <w:top w:val="nil"/>
              <w:left w:val="single" w:sz="4" w:space="0" w:color="000000"/>
              <w:bottom w:val="nil"/>
              <w:right w:val="single" w:sz="4" w:space="0" w:color="000000"/>
            </w:tcBorders>
            <w:vAlign w:val="center"/>
          </w:tcPr>
          <w:p w14:paraId="2380CF40"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4,0</w:t>
            </w:r>
          </w:p>
        </w:tc>
        <w:tc>
          <w:tcPr>
            <w:tcW w:w="996" w:type="dxa"/>
            <w:tcBorders>
              <w:top w:val="nil"/>
              <w:left w:val="single" w:sz="4" w:space="0" w:color="000000"/>
              <w:bottom w:val="nil"/>
              <w:right w:val="single" w:sz="4" w:space="0" w:color="000000"/>
            </w:tcBorders>
            <w:vAlign w:val="center"/>
          </w:tcPr>
          <w:p w14:paraId="1F9B7E1A"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996" w:type="dxa"/>
            <w:tcBorders>
              <w:top w:val="nil"/>
              <w:left w:val="single" w:sz="4" w:space="0" w:color="000000"/>
              <w:bottom w:val="nil"/>
              <w:right w:val="single" w:sz="4" w:space="0" w:color="000000"/>
            </w:tcBorders>
            <w:vAlign w:val="center"/>
          </w:tcPr>
          <w:p w14:paraId="2B417999"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1268" w:type="dxa"/>
            <w:tcBorders>
              <w:top w:val="nil"/>
              <w:left w:val="single" w:sz="4" w:space="0" w:color="000000"/>
              <w:bottom w:val="nil"/>
              <w:right w:val="single" w:sz="4" w:space="0" w:color="000000"/>
            </w:tcBorders>
            <w:vAlign w:val="center"/>
          </w:tcPr>
          <w:p w14:paraId="09E2A75F"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845" w:type="dxa"/>
            <w:tcBorders>
              <w:top w:val="nil"/>
              <w:left w:val="single" w:sz="4" w:space="0" w:color="000000"/>
              <w:bottom w:val="nil"/>
              <w:right w:val="single" w:sz="4" w:space="0" w:color="000000"/>
            </w:tcBorders>
            <w:vAlign w:val="center"/>
          </w:tcPr>
          <w:p w14:paraId="573B913F"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996" w:type="dxa"/>
            <w:tcBorders>
              <w:top w:val="nil"/>
              <w:left w:val="single" w:sz="4" w:space="0" w:color="000000"/>
              <w:bottom w:val="nil"/>
              <w:right w:val="single" w:sz="4" w:space="0" w:color="000000"/>
            </w:tcBorders>
            <w:vAlign w:val="center"/>
          </w:tcPr>
          <w:p w14:paraId="233FFE65"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4,0</w:t>
            </w:r>
          </w:p>
        </w:tc>
        <w:tc>
          <w:tcPr>
            <w:tcW w:w="1116" w:type="dxa"/>
            <w:tcBorders>
              <w:top w:val="nil"/>
              <w:left w:val="single" w:sz="4" w:space="0" w:color="000000"/>
              <w:bottom w:val="nil"/>
              <w:right w:val="single" w:sz="4" w:space="0" w:color="000000"/>
            </w:tcBorders>
            <w:vAlign w:val="center"/>
          </w:tcPr>
          <w:p w14:paraId="690F40BB"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0,01</w:t>
            </w:r>
          </w:p>
        </w:tc>
        <w:tc>
          <w:tcPr>
            <w:tcW w:w="996" w:type="dxa"/>
            <w:tcBorders>
              <w:top w:val="nil"/>
              <w:left w:val="single" w:sz="4" w:space="0" w:color="000000"/>
              <w:bottom w:val="nil"/>
              <w:right w:val="single" w:sz="4" w:space="0" w:color="000000"/>
            </w:tcBorders>
            <w:vAlign w:val="center"/>
          </w:tcPr>
          <w:p w14:paraId="09333030"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936" w:type="dxa"/>
            <w:tcBorders>
              <w:top w:val="nil"/>
              <w:left w:val="single" w:sz="4" w:space="0" w:color="000000"/>
              <w:bottom w:val="nil"/>
              <w:right w:val="single" w:sz="4" w:space="0" w:color="000000"/>
            </w:tcBorders>
            <w:vAlign w:val="center"/>
          </w:tcPr>
          <w:p w14:paraId="0BCC4448"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1044" w:type="dxa"/>
            <w:tcBorders>
              <w:top w:val="nil"/>
              <w:left w:val="single" w:sz="4" w:space="0" w:color="000000"/>
              <w:bottom w:val="nil"/>
              <w:right w:val="single" w:sz="4" w:space="0" w:color="000000"/>
            </w:tcBorders>
            <w:vAlign w:val="center"/>
          </w:tcPr>
          <w:p w14:paraId="36644364"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2130" w:type="dxa"/>
            <w:tcBorders>
              <w:top w:val="nil"/>
              <w:left w:val="single" w:sz="4" w:space="0" w:color="000000"/>
              <w:bottom w:val="nil"/>
              <w:right w:val="single" w:sz="4" w:space="0" w:color="000000"/>
            </w:tcBorders>
          </w:tcPr>
          <w:p w14:paraId="3F7A26E0"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p>
        </w:tc>
      </w:tr>
      <w:tr w:rsidR="002C1358" w:rsidRPr="002C1358" w14:paraId="1E70A522" w14:textId="77777777" w:rsidTr="002C1358">
        <w:trPr>
          <w:trHeight w:val="227"/>
        </w:trPr>
        <w:tc>
          <w:tcPr>
            <w:tcW w:w="2128" w:type="dxa"/>
            <w:tcBorders>
              <w:top w:val="nil"/>
              <w:left w:val="single" w:sz="4" w:space="0" w:color="000000"/>
              <w:bottom w:val="nil"/>
              <w:right w:val="single" w:sz="4" w:space="0" w:color="000000"/>
            </w:tcBorders>
            <w:vAlign w:val="center"/>
          </w:tcPr>
          <w:p w14:paraId="3B1503D2" w14:textId="77777777" w:rsidR="002C1358" w:rsidRPr="002C1358" w:rsidRDefault="002C1358" w:rsidP="002C1358">
            <w:pPr>
              <w:spacing w:after="0" w:line="240" w:lineRule="atLeast"/>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Шиповник</w:t>
            </w:r>
          </w:p>
        </w:tc>
        <w:tc>
          <w:tcPr>
            <w:tcW w:w="1133" w:type="dxa"/>
            <w:tcBorders>
              <w:top w:val="nil"/>
              <w:left w:val="single" w:sz="4" w:space="0" w:color="000000"/>
              <w:bottom w:val="nil"/>
              <w:right w:val="single" w:sz="4" w:space="0" w:color="000000"/>
            </w:tcBorders>
            <w:vAlign w:val="center"/>
          </w:tcPr>
          <w:p w14:paraId="30406469"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1,2</w:t>
            </w:r>
          </w:p>
        </w:tc>
        <w:tc>
          <w:tcPr>
            <w:tcW w:w="996" w:type="dxa"/>
            <w:tcBorders>
              <w:top w:val="nil"/>
              <w:left w:val="single" w:sz="4" w:space="0" w:color="000000"/>
              <w:bottom w:val="nil"/>
              <w:right w:val="single" w:sz="4" w:space="0" w:color="000000"/>
            </w:tcBorders>
            <w:vAlign w:val="center"/>
          </w:tcPr>
          <w:p w14:paraId="3158D0CF"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996" w:type="dxa"/>
            <w:tcBorders>
              <w:top w:val="nil"/>
              <w:left w:val="single" w:sz="4" w:space="0" w:color="000000"/>
              <w:bottom w:val="nil"/>
              <w:right w:val="single" w:sz="4" w:space="0" w:color="000000"/>
            </w:tcBorders>
            <w:vAlign w:val="center"/>
          </w:tcPr>
          <w:p w14:paraId="374F65AC"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1268" w:type="dxa"/>
            <w:tcBorders>
              <w:top w:val="nil"/>
              <w:left w:val="single" w:sz="4" w:space="0" w:color="000000"/>
              <w:bottom w:val="nil"/>
              <w:right w:val="single" w:sz="4" w:space="0" w:color="000000"/>
            </w:tcBorders>
            <w:vAlign w:val="center"/>
          </w:tcPr>
          <w:p w14:paraId="7BFC5478"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845" w:type="dxa"/>
            <w:tcBorders>
              <w:top w:val="nil"/>
              <w:left w:val="single" w:sz="4" w:space="0" w:color="000000"/>
              <w:bottom w:val="nil"/>
              <w:right w:val="single" w:sz="4" w:space="0" w:color="000000"/>
            </w:tcBorders>
            <w:vAlign w:val="center"/>
          </w:tcPr>
          <w:p w14:paraId="1A416965"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996" w:type="dxa"/>
            <w:tcBorders>
              <w:top w:val="nil"/>
              <w:left w:val="single" w:sz="4" w:space="0" w:color="000000"/>
              <w:bottom w:val="nil"/>
              <w:right w:val="single" w:sz="4" w:space="0" w:color="000000"/>
            </w:tcBorders>
            <w:vAlign w:val="center"/>
          </w:tcPr>
          <w:p w14:paraId="5A750D73"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1,2</w:t>
            </w:r>
          </w:p>
        </w:tc>
        <w:tc>
          <w:tcPr>
            <w:tcW w:w="1116" w:type="dxa"/>
            <w:tcBorders>
              <w:top w:val="nil"/>
              <w:left w:val="single" w:sz="4" w:space="0" w:color="000000"/>
              <w:bottom w:val="nil"/>
              <w:right w:val="single" w:sz="4" w:space="0" w:color="000000"/>
            </w:tcBorders>
            <w:vAlign w:val="center"/>
          </w:tcPr>
          <w:p w14:paraId="5791D2BC"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996" w:type="dxa"/>
            <w:tcBorders>
              <w:top w:val="nil"/>
              <w:left w:val="single" w:sz="4" w:space="0" w:color="000000"/>
              <w:bottom w:val="nil"/>
              <w:right w:val="single" w:sz="4" w:space="0" w:color="000000"/>
            </w:tcBorders>
            <w:vAlign w:val="center"/>
          </w:tcPr>
          <w:p w14:paraId="104E6DF6"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936" w:type="dxa"/>
            <w:tcBorders>
              <w:top w:val="nil"/>
              <w:left w:val="single" w:sz="4" w:space="0" w:color="000000"/>
              <w:bottom w:val="nil"/>
              <w:right w:val="single" w:sz="4" w:space="0" w:color="000000"/>
            </w:tcBorders>
            <w:vAlign w:val="center"/>
          </w:tcPr>
          <w:p w14:paraId="2BDD2CEB"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1044" w:type="dxa"/>
            <w:tcBorders>
              <w:top w:val="nil"/>
              <w:left w:val="single" w:sz="4" w:space="0" w:color="000000"/>
              <w:bottom w:val="nil"/>
              <w:right w:val="single" w:sz="4" w:space="0" w:color="000000"/>
            </w:tcBorders>
            <w:vAlign w:val="center"/>
          </w:tcPr>
          <w:p w14:paraId="5F10EFD6"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2130" w:type="dxa"/>
            <w:tcBorders>
              <w:top w:val="nil"/>
              <w:left w:val="single" w:sz="4" w:space="0" w:color="000000"/>
              <w:bottom w:val="nil"/>
              <w:right w:val="single" w:sz="4" w:space="0" w:color="000000"/>
            </w:tcBorders>
          </w:tcPr>
          <w:p w14:paraId="27CDD4FD"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p>
        </w:tc>
      </w:tr>
      <w:tr w:rsidR="002C1358" w:rsidRPr="002C1358" w14:paraId="1D870BC6" w14:textId="77777777" w:rsidTr="002C1358">
        <w:trPr>
          <w:trHeight w:val="227"/>
        </w:trPr>
        <w:tc>
          <w:tcPr>
            <w:tcW w:w="2128" w:type="dxa"/>
            <w:tcBorders>
              <w:top w:val="nil"/>
              <w:left w:val="single" w:sz="4" w:space="0" w:color="000000"/>
              <w:bottom w:val="nil"/>
              <w:right w:val="single" w:sz="4" w:space="0" w:color="000000"/>
            </w:tcBorders>
            <w:vAlign w:val="center"/>
          </w:tcPr>
          <w:p w14:paraId="627BDE2B" w14:textId="77777777" w:rsidR="002C1358" w:rsidRPr="002C1358" w:rsidRDefault="002C1358" w:rsidP="002C1358">
            <w:pPr>
              <w:spacing w:after="0" w:line="240" w:lineRule="atLeast"/>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Смородина</w:t>
            </w:r>
          </w:p>
        </w:tc>
        <w:tc>
          <w:tcPr>
            <w:tcW w:w="1133" w:type="dxa"/>
            <w:tcBorders>
              <w:top w:val="nil"/>
              <w:left w:val="single" w:sz="4" w:space="0" w:color="000000"/>
              <w:bottom w:val="nil"/>
              <w:right w:val="single" w:sz="4" w:space="0" w:color="000000"/>
            </w:tcBorders>
            <w:vAlign w:val="center"/>
          </w:tcPr>
          <w:p w14:paraId="45070923"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5,8</w:t>
            </w:r>
          </w:p>
        </w:tc>
        <w:tc>
          <w:tcPr>
            <w:tcW w:w="996" w:type="dxa"/>
            <w:tcBorders>
              <w:top w:val="nil"/>
              <w:left w:val="single" w:sz="4" w:space="0" w:color="000000"/>
              <w:bottom w:val="nil"/>
              <w:right w:val="single" w:sz="4" w:space="0" w:color="000000"/>
            </w:tcBorders>
            <w:vAlign w:val="center"/>
          </w:tcPr>
          <w:p w14:paraId="39F664AC"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996" w:type="dxa"/>
            <w:tcBorders>
              <w:top w:val="nil"/>
              <w:left w:val="single" w:sz="4" w:space="0" w:color="000000"/>
              <w:bottom w:val="nil"/>
              <w:right w:val="single" w:sz="4" w:space="0" w:color="000000"/>
            </w:tcBorders>
            <w:vAlign w:val="center"/>
          </w:tcPr>
          <w:p w14:paraId="3C80F5F9"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1268" w:type="dxa"/>
            <w:tcBorders>
              <w:top w:val="nil"/>
              <w:left w:val="single" w:sz="4" w:space="0" w:color="000000"/>
              <w:bottom w:val="nil"/>
              <w:right w:val="single" w:sz="4" w:space="0" w:color="000000"/>
            </w:tcBorders>
            <w:vAlign w:val="center"/>
          </w:tcPr>
          <w:p w14:paraId="3A6922FB"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845" w:type="dxa"/>
            <w:tcBorders>
              <w:top w:val="nil"/>
              <w:left w:val="single" w:sz="4" w:space="0" w:color="000000"/>
              <w:bottom w:val="nil"/>
              <w:right w:val="single" w:sz="4" w:space="0" w:color="000000"/>
            </w:tcBorders>
            <w:vAlign w:val="center"/>
          </w:tcPr>
          <w:p w14:paraId="6E6FC2A2"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996" w:type="dxa"/>
            <w:tcBorders>
              <w:top w:val="nil"/>
              <w:left w:val="single" w:sz="4" w:space="0" w:color="000000"/>
              <w:bottom w:val="nil"/>
              <w:right w:val="single" w:sz="4" w:space="0" w:color="000000"/>
            </w:tcBorders>
            <w:vAlign w:val="center"/>
          </w:tcPr>
          <w:p w14:paraId="508ABDAE"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5,8</w:t>
            </w:r>
          </w:p>
        </w:tc>
        <w:tc>
          <w:tcPr>
            <w:tcW w:w="1116" w:type="dxa"/>
            <w:tcBorders>
              <w:top w:val="nil"/>
              <w:left w:val="single" w:sz="4" w:space="0" w:color="000000"/>
              <w:bottom w:val="nil"/>
              <w:right w:val="single" w:sz="4" w:space="0" w:color="000000"/>
            </w:tcBorders>
            <w:vAlign w:val="center"/>
          </w:tcPr>
          <w:p w14:paraId="759BADB9"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0,03</w:t>
            </w:r>
          </w:p>
        </w:tc>
        <w:tc>
          <w:tcPr>
            <w:tcW w:w="996" w:type="dxa"/>
            <w:tcBorders>
              <w:top w:val="nil"/>
              <w:left w:val="single" w:sz="4" w:space="0" w:color="000000"/>
              <w:bottom w:val="nil"/>
              <w:right w:val="single" w:sz="4" w:space="0" w:color="000000"/>
            </w:tcBorders>
            <w:vAlign w:val="center"/>
          </w:tcPr>
          <w:p w14:paraId="70649986" w14:textId="77777777" w:rsidR="002C1358" w:rsidRPr="002C1358" w:rsidRDefault="002C1358" w:rsidP="002C1358">
            <w:pPr>
              <w:spacing w:after="0" w:line="240" w:lineRule="atLeast"/>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5,8</w:t>
            </w:r>
          </w:p>
        </w:tc>
        <w:tc>
          <w:tcPr>
            <w:tcW w:w="936" w:type="dxa"/>
            <w:tcBorders>
              <w:top w:val="nil"/>
              <w:left w:val="single" w:sz="4" w:space="0" w:color="000000"/>
              <w:bottom w:val="nil"/>
              <w:right w:val="single" w:sz="4" w:space="0" w:color="000000"/>
            </w:tcBorders>
            <w:vAlign w:val="center"/>
          </w:tcPr>
          <w:p w14:paraId="5E62ABAE" w14:textId="77777777" w:rsidR="002C1358" w:rsidRPr="002C1358" w:rsidRDefault="002C1358" w:rsidP="002C1358">
            <w:pPr>
              <w:spacing w:after="0" w:line="240" w:lineRule="atLeast"/>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0,03</w:t>
            </w:r>
          </w:p>
        </w:tc>
        <w:tc>
          <w:tcPr>
            <w:tcW w:w="1044" w:type="dxa"/>
            <w:tcBorders>
              <w:top w:val="nil"/>
              <w:left w:val="single" w:sz="4" w:space="0" w:color="000000"/>
              <w:bottom w:val="nil"/>
              <w:right w:val="single" w:sz="4" w:space="0" w:color="000000"/>
            </w:tcBorders>
            <w:vAlign w:val="center"/>
          </w:tcPr>
          <w:p w14:paraId="0A6111C0"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2130" w:type="dxa"/>
            <w:tcBorders>
              <w:top w:val="nil"/>
              <w:left w:val="single" w:sz="4" w:space="0" w:color="000000"/>
              <w:bottom w:val="nil"/>
              <w:right w:val="single" w:sz="4" w:space="0" w:color="000000"/>
            </w:tcBorders>
          </w:tcPr>
          <w:p w14:paraId="48F29691"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p>
        </w:tc>
      </w:tr>
      <w:tr w:rsidR="002C1358" w:rsidRPr="002C1358" w14:paraId="6EFBE8F8" w14:textId="77777777" w:rsidTr="002C1358">
        <w:trPr>
          <w:trHeight w:val="227"/>
        </w:trPr>
        <w:tc>
          <w:tcPr>
            <w:tcW w:w="2128" w:type="dxa"/>
            <w:tcBorders>
              <w:top w:val="nil"/>
              <w:left w:val="single" w:sz="4" w:space="0" w:color="000000"/>
              <w:bottom w:val="nil"/>
              <w:right w:val="single" w:sz="4" w:space="0" w:color="000000"/>
            </w:tcBorders>
            <w:vAlign w:val="center"/>
          </w:tcPr>
          <w:p w14:paraId="60DB6F43" w14:textId="77777777" w:rsidR="002C1358" w:rsidRPr="002C1358" w:rsidRDefault="002C1358" w:rsidP="002C1358">
            <w:pPr>
              <w:spacing w:after="0" w:line="240" w:lineRule="atLeast"/>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Таволга</w:t>
            </w:r>
          </w:p>
        </w:tc>
        <w:tc>
          <w:tcPr>
            <w:tcW w:w="1133" w:type="dxa"/>
            <w:tcBorders>
              <w:top w:val="nil"/>
              <w:left w:val="single" w:sz="4" w:space="0" w:color="000000"/>
              <w:bottom w:val="nil"/>
              <w:right w:val="single" w:sz="4" w:space="0" w:color="000000"/>
            </w:tcBorders>
            <w:vAlign w:val="center"/>
          </w:tcPr>
          <w:p w14:paraId="5D48505A"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1,0</w:t>
            </w:r>
          </w:p>
        </w:tc>
        <w:tc>
          <w:tcPr>
            <w:tcW w:w="996" w:type="dxa"/>
            <w:tcBorders>
              <w:top w:val="nil"/>
              <w:left w:val="single" w:sz="4" w:space="0" w:color="000000"/>
              <w:bottom w:val="nil"/>
              <w:right w:val="single" w:sz="4" w:space="0" w:color="000000"/>
            </w:tcBorders>
            <w:vAlign w:val="center"/>
          </w:tcPr>
          <w:p w14:paraId="3A3F85EE"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996" w:type="dxa"/>
            <w:tcBorders>
              <w:top w:val="nil"/>
              <w:left w:val="single" w:sz="4" w:space="0" w:color="000000"/>
              <w:bottom w:val="nil"/>
              <w:right w:val="single" w:sz="4" w:space="0" w:color="000000"/>
            </w:tcBorders>
            <w:vAlign w:val="center"/>
          </w:tcPr>
          <w:p w14:paraId="3201D141"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1268" w:type="dxa"/>
            <w:tcBorders>
              <w:top w:val="nil"/>
              <w:left w:val="single" w:sz="4" w:space="0" w:color="000000"/>
              <w:bottom w:val="nil"/>
              <w:right w:val="single" w:sz="4" w:space="0" w:color="000000"/>
            </w:tcBorders>
            <w:vAlign w:val="center"/>
          </w:tcPr>
          <w:p w14:paraId="0AC583A2"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845" w:type="dxa"/>
            <w:tcBorders>
              <w:top w:val="nil"/>
              <w:left w:val="single" w:sz="4" w:space="0" w:color="000000"/>
              <w:bottom w:val="nil"/>
              <w:right w:val="single" w:sz="4" w:space="0" w:color="000000"/>
            </w:tcBorders>
            <w:vAlign w:val="center"/>
          </w:tcPr>
          <w:p w14:paraId="5657893C"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996" w:type="dxa"/>
            <w:tcBorders>
              <w:top w:val="nil"/>
              <w:left w:val="single" w:sz="4" w:space="0" w:color="000000"/>
              <w:bottom w:val="nil"/>
              <w:right w:val="single" w:sz="4" w:space="0" w:color="000000"/>
            </w:tcBorders>
            <w:vAlign w:val="center"/>
          </w:tcPr>
          <w:p w14:paraId="7738A327"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1,0</w:t>
            </w:r>
          </w:p>
        </w:tc>
        <w:tc>
          <w:tcPr>
            <w:tcW w:w="1116" w:type="dxa"/>
            <w:tcBorders>
              <w:top w:val="nil"/>
              <w:left w:val="single" w:sz="4" w:space="0" w:color="000000"/>
              <w:bottom w:val="nil"/>
              <w:right w:val="single" w:sz="4" w:space="0" w:color="000000"/>
            </w:tcBorders>
            <w:vAlign w:val="center"/>
          </w:tcPr>
          <w:p w14:paraId="52D7FFA2"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996" w:type="dxa"/>
            <w:tcBorders>
              <w:top w:val="nil"/>
              <w:left w:val="single" w:sz="4" w:space="0" w:color="000000"/>
              <w:bottom w:val="nil"/>
              <w:right w:val="single" w:sz="4" w:space="0" w:color="000000"/>
            </w:tcBorders>
            <w:vAlign w:val="center"/>
          </w:tcPr>
          <w:p w14:paraId="4376DC6B"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936" w:type="dxa"/>
            <w:tcBorders>
              <w:top w:val="nil"/>
              <w:left w:val="single" w:sz="4" w:space="0" w:color="000000"/>
              <w:bottom w:val="nil"/>
              <w:right w:val="single" w:sz="4" w:space="0" w:color="000000"/>
            </w:tcBorders>
            <w:vAlign w:val="center"/>
          </w:tcPr>
          <w:p w14:paraId="41F2C44C"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1044" w:type="dxa"/>
            <w:tcBorders>
              <w:top w:val="nil"/>
              <w:left w:val="single" w:sz="4" w:space="0" w:color="000000"/>
              <w:bottom w:val="nil"/>
              <w:right w:val="single" w:sz="4" w:space="0" w:color="000000"/>
            </w:tcBorders>
            <w:vAlign w:val="center"/>
          </w:tcPr>
          <w:p w14:paraId="19615FC5"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2130" w:type="dxa"/>
            <w:tcBorders>
              <w:top w:val="nil"/>
              <w:left w:val="single" w:sz="4" w:space="0" w:color="000000"/>
              <w:bottom w:val="nil"/>
              <w:right w:val="single" w:sz="4" w:space="0" w:color="000000"/>
            </w:tcBorders>
          </w:tcPr>
          <w:p w14:paraId="47A3B8F8"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p>
        </w:tc>
      </w:tr>
      <w:tr w:rsidR="002C1358" w:rsidRPr="002C1358" w14:paraId="63C55E86" w14:textId="77777777" w:rsidTr="002C1358">
        <w:trPr>
          <w:trHeight w:val="227"/>
        </w:trPr>
        <w:tc>
          <w:tcPr>
            <w:tcW w:w="2128" w:type="dxa"/>
            <w:tcBorders>
              <w:top w:val="nil"/>
              <w:left w:val="single" w:sz="4" w:space="0" w:color="000000"/>
              <w:bottom w:val="nil"/>
              <w:right w:val="single" w:sz="4" w:space="0" w:color="000000"/>
            </w:tcBorders>
            <w:vAlign w:val="center"/>
          </w:tcPr>
          <w:p w14:paraId="51255AFE" w14:textId="77777777" w:rsidR="002C1358" w:rsidRPr="002C1358" w:rsidRDefault="002C1358" w:rsidP="002C1358">
            <w:pPr>
              <w:spacing w:after="0" w:line="240" w:lineRule="atLeast"/>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 xml:space="preserve">Итого по виду </w:t>
            </w:r>
          </w:p>
          <w:p w14:paraId="2120A781" w14:textId="77777777" w:rsidR="002C1358" w:rsidRPr="002C1358" w:rsidRDefault="002C1358" w:rsidP="002C1358">
            <w:pPr>
              <w:spacing w:after="0" w:line="240" w:lineRule="atLeast"/>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исключения</w:t>
            </w:r>
          </w:p>
        </w:tc>
        <w:tc>
          <w:tcPr>
            <w:tcW w:w="1133" w:type="dxa"/>
            <w:tcBorders>
              <w:top w:val="nil"/>
              <w:left w:val="single" w:sz="4" w:space="0" w:color="000000"/>
              <w:bottom w:val="nil"/>
              <w:right w:val="single" w:sz="4" w:space="0" w:color="000000"/>
            </w:tcBorders>
            <w:vAlign w:val="center"/>
          </w:tcPr>
          <w:p w14:paraId="7CC6C28C"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147,3</w:t>
            </w:r>
          </w:p>
        </w:tc>
        <w:tc>
          <w:tcPr>
            <w:tcW w:w="996" w:type="dxa"/>
            <w:tcBorders>
              <w:top w:val="nil"/>
              <w:left w:val="single" w:sz="4" w:space="0" w:color="000000"/>
              <w:bottom w:val="nil"/>
              <w:right w:val="single" w:sz="4" w:space="0" w:color="000000"/>
            </w:tcBorders>
            <w:vAlign w:val="center"/>
          </w:tcPr>
          <w:p w14:paraId="70226806"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996" w:type="dxa"/>
            <w:tcBorders>
              <w:top w:val="nil"/>
              <w:left w:val="single" w:sz="4" w:space="0" w:color="000000"/>
              <w:bottom w:val="nil"/>
              <w:right w:val="single" w:sz="4" w:space="0" w:color="000000"/>
            </w:tcBorders>
            <w:vAlign w:val="center"/>
          </w:tcPr>
          <w:p w14:paraId="72FD8F0F"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1268" w:type="dxa"/>
            <w:tcBorders>
              <w:top w:val="nil"/>
              <w:left w:val="single" w:sz="4" w:space="0" w:color="000000"/>
              <w:bottom w:val="nil"/>
              <w:right w:val="single" w:sz="4" w:space="0" w:color="000000"/>
            </w:tcBorders>
            <w:vAlign w:val="center"/>
          </w:tcPr>
          <w:p w14:paraId="04662D69"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845" w:type="dxa"/>
            <w:tcBorders>
              <w:top w:val="nil"/>
              <w:left w:val="single" w:sz="4" w:space="0" w:color="000000"/>
              <w:bottom w:val="nil"/>
              <w:right w:val="single" w:sz="4" w:space="0" w:color="000000"/>
            </w:tcBorders>
            <w:vAlign w:val="center"/>
          </w:tcPr>
          <w:p w14:paraId="5EE8CB77"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996" w:type="dxa"/>
            <w:tcBorders>
              <w:top w:val="nil"/>
              <w:left w:val="single" w:sz="4" w:space="0" w:color="000000"/>
              <w:bottom w:val="nil"/>
              <w:right w:val="single" w:sz="4" w:space="0" w:color="000000"/>
            </w:tcBorders>
            <w:vAlign w:val="center"/>
          </w:tcPr>
          <w:p w14:paraId="23D28885"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147,3</w:t>
            </w:r>
          </w:p>
        </w:tc>
        <w:tc>
          <w:tcPr>
            <w:tcW w:w="1116" w:type="dxa"/>
            <w:tcBorders>
              <w:top w:val="nil"/>
              <w:left w:val="single" w:sz="4" w:space="0" w:color="000000"/>
              <w:bottom w:val="nil"/>
              <w:right w:val="single" w:sz="4" w:space="0" w:color="000000"/>
            </w:tcBorders>
            <w:vAlign w:val="center"/>
          </w:tcPr>
          <w:p w14:paraId="5ECC2C8F"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0,81</w:t>
            </w:r>
          </w:p>
        </w:tc>
        <w:tc>
          <w:tcPr>
            <w:tcW w:w="996" w:type="dxa"/>
            <w:tcBorders>
              <w:top w:val="nil"/>
              <w:left w:val="single" w:sz="4" w:space="0" w:color="000000"/>
              <w:bottom w:val="nil"/>
              <w:right w:val="single" w:sz="4" w:space="0" w:color="000000"/>
            </w:tcBorders>
            <w:vAlign w:val="center"/>
          </w:tcPr>
          <w:p w14:paraId="59D64669" w14:textId="77777777" w:rsidR="002C1358" w:rsidRPr="002C1358" w:rsidRDefault="002C1358" w:rsidP="002C1358">
            <w:pPr>
              <w:spacing w:after="0" w:line="240" w:lineRule="atLeast"/>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73,5</w:t>
            </w:r>
          </w:p>
        </w:tc>
        <w:tc>
          <w:tcPr>
            <w:tcW w:w="936" w:type="dxa"/>
            <w:tcBorders>
              <w:top w:val="nil"/>
              <w:left w:val="single" w:sz="4" w:space="0" w:color="000000"/>
              <w:bottom w:val="nil"/>
              <w:right w:val="single" w:sz="4" w:space="0" w:color="000000"/>
            </w:tcBorders>
            <w:vAlign w:val="center"/>
          </w:tcPr>
          <w:p w14:paraId="0C580988" w14:textId="77777777" w:rsidR="002C1358" w:rsidRPr="002C1358" w:rsidRDefault="002C1358" w:rsidP="002C1358">
            <w:pPr>
              <w:spacing w:after="0" w:line="240" w:lineRule="atLeast"/>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0,47</w:t>
            </w:r>
          </w:p>
        </w:tc>
        <w:tc>
          <w:tcPr>
            <w:tcW w:w="1044" w:type="dxa"/>
            <w:tcBorders>
              <w:top w:val="nil"/>
              <w:left w:val="single" w:sz="4" w:space="0" w:color="000000"/>
              <w:bottom w:val="nil"/>
              <w:right w:val="single" w:sz="4" w:space="0" w:color="000000"/>
            </w:tcBorders>
            <w:vAlign w:val="center"/>
          </w:tcPr>
          <w:p w14:paraId="287262A6"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0,06</w:t>
            </w:r>
          </w:p>
        </w:tc>
        <w:tc>
          <w:tcPr>
            <w:tcW w:w="2130" w:type="dxa"/>
            <w:tcBorders>
              <w:top w:val="nil"/>
              <w:left w:val="single" w:sz="4" w:space="0" w:color="000000"/>
              <w:bottom w:val="nil"/>
              <w:right w:val="single" w:sz="4" w:space="0" w:color="000000"/>
            </w:tcBorders>
          </w:tcPr>
          <w:p w14:paraId="473F55A4"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p>
        </w:tc>
      </w:tr>
      <w:tr w:rsidR="002C1358" w:rsidRPr="002C1358" w14:paraId="0C9C0C62" w14:textId="77777777" w:rsidTr="002C1358">
        <w:trPr>
          <w:trHeight w:val="87"/>
        </w:trPr>
        <w:tc>
          <w:tcPr>
            <w:tcW w:w="14584" w:type="dxa"/>
            <w:gridSpan w:val="12"/>
            <w:tcBorders>
              <w:top w:val="nil"/>
              <w:left w:val="single" w:sz="4" w:space="0" w:color="000000"/>
              <w:bottom w:val="nil"/>
              <w:right w:val="single" w:sz="4" w:space="0" w:color="000000"/>
            </w:tcBorders>
            <w:vAlign w:val="center"/>
          </w:tcPr>
          <w:p w14:paraId="25C834BD" w14:textId="77777777" w:rsidR="002C1358" w:rsidRPr="002C1358" w:rsidRDefault="002C1358" w:rsidP="002C1358">
            <w:pPr>
              <w:spacing w:after="0" w:line="240" w:lineRule="atLeast"/>
              <w:ind w:left="-57" w:right="-57"/>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Вид исключения: участки хвойного леса в радиусе 3 км вокруг лечебно-оздоровительных учреждений и населенных пунктов</w:t>
            </w:r>
          </w:p>
        </w:tc>
      </w:tr>
      <w:tr w:rsidR="002C1358" w:rsidRPr="002C1358" w14:paraId="12EB4164" w14:textId="77777777" w:rsidTr="002C1358">
        <w:trPr>
          <w:trHeight w:val="206"/>
        </w:trPr>
        <w:tc>
          <w:tcPr>
            <w:tcW w:w="14584" w:type="dxa"/>
            <w:gridSpan w:val="12"/>
            <w:tcBorders>
              <w:top w:val="nil"/>
              <w:left w:val="single" w:sz="4" w:space="0" w:color="000000"/>
              <w:bottom w:val="nil"/>
              <w:right w:val="single" w:sz="4" w:space="0" w:color="000000"/>
            </w:tcBorders>
            <w:vAlign w:val="center"/>
          </w:tcPr>
          <w:p w14:paraId="5993B749" w14:textId="77777777" w:rsidR="002C1358" w:rsidRPr="002C1358" w:rsidRDefault="002C1358" w:rsidP="002C1358">
            <w:pPr>
              <w:spacing w:after="0" w:line="240" w:lineRule="atLeast"/>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Основные лесообразующие породы</w:t>
            </w:r>
          </w:p>
        </w:tc>
      </w:tr>
      <w:tr w:rsidR="002C1358" w:rsidRPr="002C1358" w14:paraId="57EEB0F9" w14:textId="77777777" w:rsidTr="002C1358">
        <w:trPr>
          <w:trHeight w:val="228"/>
        </w:trPr>
        <w:tc>
          <w:tcPr>
            <w:tcW w:w="2128" w:type="dxa"/>
            <w:tcBorders>
              <w:top w:val="nil"/>
              <w:left w:val="single" w:sz="4" w:space="0" w:color="000000"/>
              <w:bottom w:val="nil"/>
              <w:right w:val="single" w:sz="4" w:space="0" w:color="000000"/>
            </w:tcBorders>
            <w:vAlign w:val="center"/>
          </w:tcPr>
          <w:p w14:paraId="663852F2" w14:textId="77777777" w:rsidR="002C1358" w:rsidRPr="002C1358" w:rsidRDefault="002C1358" w:rsidP="002C1358">
            <w:pPr>
              <w:spacing w:after="0" w:line="240" w:lineRule="atLeast"/>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Сосна</w:t>
            </w:r>
          </w:p>
        </w:tc>
        <w:tc>
          <w:tcPr>
            <w:tcW w:w="1133" w:type="dxa"/>
            <w:tcBorders>
              <w:top w:val="nil"/>
              <w:left w:val="single" w:sz="4" w:space="0" w:color="000000"/>
              <w:bottom w:val="nil"/>
              <w:right w:val="single" w:sz="4" w:space="0" w:color="000000"/>
            </w:tcBorders>
            <w:vAlign w:val="center"/>
          </w:tcPr>
          <w:p w14:paraId="19D301E8"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4045,9</w:t>
            </w:r>
          </w:p>
        </w:tc>
        <w:tc>
          <w:tcPr>
            <w:tcW w:w="996" w:type="dxa"/>
            <w:tcBorders>
              <w:top w:val="nil"/>
              <w:left w:val="single" w:sz="4" w:space="0" w:color="000000"/>
              <w:bottom w:val="nil"/>
              <w:right w:val="single" w:sz="4" w:space="0" w:color="000000"/>
            </w:tcBorders>
            <w:vAlign w:val="center"/>
          </w:tcPr>
          <w:p w14:paraId="4EFCDBA6"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658,6</w:t>
            </w:r>
          </w:p>
        </w:tc>
        <w:tc>
          <w:tcPr>
            <w:tcW w:w="996" w:type="dxa"/>
            <w:tcBorders>
              <w:top w:val="nil"/>
              <w:left w:val="single" w:sz="4" w:space="0" w:color="000000"/>
              <w:bottom w:val="nil"/>
              <w:right w:val="single" w:sz="4" w:space="0" w:color="000000"/>
            </w:tcBorders>
            <w:vAlign w:val="center"/>
          </w:tcPr>
          <w:p w14:paraId="55835C40"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2424,6</w:t>
            </w:r>
          </w:p>
        </w:tc>
        <w:tc>
          <w:tcPr>
            <w:tcW w:w="1268" w:type="dxa"/>
            <w:tcBorders>
              <w:top w:val="nil"/>
              <w:left w:val="single" w:sz="4" w:space="0" w:color="000000"/>
              <w:bottom w:val="nil"/>
              <w:right w:val="single" w:sz="4" w:space="0" w:color="000000"/>
            </w:tcBorders>
            <w:vAlign w:val="center"/>
          </w:tcPr>
          <w:p w14:paraId="2B76E123"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775,0</w:t>
            </w:r>
          </w:p>
        </w:tc>
        <w:tc>
          <w:tcPr>
            <w:tcW w:w="845" w:type="dxa"/>
            <w:tcBorders>
              <w:top w:val="nil"/>
              <w:left w:val="single" w:sz="4" w:space="0" w:color="000000"/>
              <w:bottom w:val="nil"/>
              <w:right w:val="single" w:sz="4" w:space="0" w:color="000000"/>
            </w:tcBorders>
            <w:vAlign w:val="center"/>
          </w:tcPr>
          <w:p w14:paraId="0AA7C60C"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631,0</w:t>
            </w:r>
          </w:p>
        </w:tc>
        <w:tc>
          <w:tcPr>
            <w:tcW w:w="996" w:type="dxa"/>
            <w:tcBorders>
              <w:top w:val="nil"/>
              <w:left w:val="single" w:sz="4" w:space="0" w:color="000000"/>
              <w:bottom w:val="nil"/>
              <w:right w:val="single" w:sz="4" w:space="0" w:color="000000"/>
            </w:tcBorders>
            <w:vAlign w:val="center"/>
          </w:tcPr>
          <w:p w14:paraId="61657507"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331,7</w:t>
            </w:r>
          </w:p>
        </w:tc>
        <w:tc>
          <w:tcPr>
            <w:tcW w:w="1116" w:type="dxa"/>
            <w:tcBorders>
              <w:top w:val="nil"/>
              <w:left w:val="single" w:sz="4" w:space="0" w:color="000000"/>
              <w:bottom w:val="nil"/>
              <w:right w:val="single" w:sz="4" w:space="0" w:color="000000"/>
            </w:tcBorders>
            <w:vAlign w:val="center"/>
          </w:tcPr>
          <w:p w14:paraId="0C477001"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69,92</w:t>
            </w:r>
          </w:p>
        </w:tc>
        <w:tc>
          <w:tcPr>
            <w:tcW w:w="996" w:type="dxa"/>
            <w:tcBorders>
              <w:top w:val="nil"/>
              <w:left w:val="single" w:sz="4" w:space="0" w:color="000000"/>
              <w:bottom w:val="nil"/>
              <w:right w:val="single" w:sz="4" w:space="0" w:color="000000"/>
            </w:tcBorders>
            <w:vAlign w:val="center"/>
          </w:tcPr>
          <w:p w14:paraId="2BA07D67"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936" w:type="dxa"/>
            <w:tcBorders>
              <w:top w:val="nil"/>
              <w:left w:val="single" w:sz="4" w:space="0" w:color="000000"/>
              <w:bottom w:val="nil"/>
              <w:right w:val="single" w:sz="4" w:space="0" w:color="000000"/>
            </w:tcBorders>
            <w:vAlign w:val="center"/>
          </w:tcPr>
          <w:p w14:paraId="46F7A43F"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1044" w:type="dxa"/>
            <w:tcBorders>
              <w:top w:val="nil"/>
              <w:left w:val="single" w:sz="4" w:space="0" w:color="000000"/>
              <w:bottom w:val="nil"/>
              <w:right w:val="single" w:sz="4" w:space="0" w:color="000000"/>
            </w:tcBorders>
            <w:vAlign w:val="center"/>
          </w:tcPr>
          <w:p w14:paraId="2564D7D6"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10,15</w:t>
            </w:r>
          </w:p>
        </w:tc>
        <w:tc>
          <w:tcPr>
            <w:tcW w:w="2130" w:type="dxa"/>
            <w:tcBorders>
              <w:top w:val="nil"/>
              <w:left w:val="single" w:sz="4" w:space="0" w:color="000000"/>
              <w:right w:val="single" w:sz="4" w:space="0" w:color="000000"/>
            </w:tcBorders>
          </w:tcPr>
          <w:p w14:paraId="28B8E324" w14:textId="77777777" w:rsidR="002C1358" w:rsidRPr="002C1358" w:rsidRDefault="002C1358" w:rsidP="002C1358">
            <w:pPr>
              <w:spacing w:after="0" w:line="240" w:lineRule="atLeast"/>
              <w:ind w:left="-57" w:right="-57"/>
              <w:jc w:val="center"/>
              <w:rPr>
                <w:rFonts w:ascii="Times New Roman" w:eastAsia="Times New Roman" w:hAnsi="Times New Roman" w:cs="Times New Roman"/>
                <w:color w:val="FF0000"/>
                <w:sz w:val="24"/>
                <w:szCs w:val="24"/>
                <w:lang w:eastAsia="en-US"/>
              </w:rPr>
            </w:pPr>
          </w:p>
        </w:tc>
      </w:tr>
      <w:tr w:rsidR="002C1358" w:rsidRPr="002C1358" w14:paraId="3F31D093" w14:textId="77777777" w:rsidTr="002C1358">
        <w:trPr>
          <w:trHeight w:val="228"/>
        </w:trPr>
        <w:tc>
          <w:tcPr>
            <w:tcW w:w="2128" w:type="dxa"/>
            <w:vMerge w:val="restart"/>
            <w:tcBorders>
              <w:top w:val="nil"/>
              <w:left w:val="single" w:sz="4" w:space="0" w:color="000000"/>
              <w:right w:val="single" w:sz="4" w:space="0" w:color="000000"/>
            </w:tcBorders>
            <w:vAlign w:val="center"/>
          </w:tcPr>
          <w:p w14:paraId="7B081293" w14:textId="77777777" w:rsidR="002C1358" w:rsidRPr="002C1358" w:rsidRDefault="002C1358" w:rsidP="002C1358">
            <w:pPr>
              <w:spacing w:after="0" w:line="240" w:lineRule="atLeast"/>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Итого по</w:t>
            </w:r>
          </w:p>
          <w:p w14:paraId="7FBD9499" w14:textId="77777777" w:rsidR="002C1358" w:rsidRPr="002C1358" w:rsidRDefault="002C1358" w:rsidP="002C1358">
            <w:pPr>
              <w:spacing w:after="0" w:line="240" w:lineRule="atLeast"/>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категории ГЛФ</w:t>
            </w:r>
          </w:p>
        </w:tc>
        <w:tc>
          <w:tcPr>
            <w:tcW w:w="1133" w:type="dxa"/>
            <w:vMerge w:val="restart"/>
            <w:tcBorders>
              <w:top w:val="nil"/>
              <w:left w:val="single" w:sz="4" w:space="0" w:color="000000"/>
              <w:right w:val="single" w:sz="4" w:space="0" w:color="000000"/>
            </w:tcBorders>
            <w:vAlign w:val="bottom"/>
          </w:tcPr>
          <w:p w14:paraId="26FAB3E2"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4931,0</w:t>
            </w:r>
          </w:p>
        </w:tc>
        <w:tc>
          <w:tcPr>
            <w:tcW w:w="996" w:type="dxa"/>
            <w:vMerge w:val="restart"/>
            <w:tcBorders>
              <w:top w:val="nil"/>
              <w:left w:val="single" w:sz="4" w:space="0" w:color="000000"/>
              <w:right w:val="single" w:sz="4" w:space="0" w:color="000000"/>
            </w:tcBorders>
            <w:vAlign w:val="bottom"/>
          </w:tcPr>
          <w:p w14:paraId="7AD3BA24"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690,2</w:t>
            </w:r>
          </w:p>
        </w:tc>
        <w:tc>
          <w:tcPr>
            <w:tcW w:w="996" w:type="dxa"/>
            <w:vMerge w:val="restart"/>
            <w:tcBorders>
              <w:top w:val="nil"/>
              <w:left w:val="single" w:sz="4" w:space="0" w:color="000000"/>
              <w:right w:val="single" w:sz="4" w:space="0" w:color="000000"/>
            </w:tcBorders>
            <w:vAlign w:val="bottom"/>
          </w:tcPr>
          <w:p w14:paraId="2798FD80"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2690,0</w:t>
            </w:r>
          </w:p>
        </w:tc>
        <w:tc>
          <w:tcPr>
            <w:tcW w:w="1268" w:type="dxa"/>
            <w:vMerge w:val="restart"/>
            <w:tcBorders>
              <w:top w:val="nil"/>
              <w:left w:val="single" w:sz="4" w:space="0" w:color="000000"/>
              <w:right w:val="single" w:sz="4" w:space="0" w:color="000000"/>
            </w:tcBorders>
            <w:vAlign w:val="bottom"/>
          </w:tcPr>
          <w:p w14:paraId="3341EC3F"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909,7</w:t>
            </w:r>
          </w:p>
        </w:tc>
        <w:tc>
          <w:tcPr>
            <w:tcW w:w="845" w:type="dxa"/>
            <w:vMerge w:val="restart"/>
            <w:tcBorders>
              <w:top w:val="nil"/>
              <w:left w:val="single" w:sz="4" w:space="0" w:color="000000"/>
              <w:right w:val="single" w:sz="4" w:space="0" w:color="000000"/>
            </w:tcBorders>
            <w:vAlign w:val="bottom"/>
          </w:tcPr>
          <w:p w14:paraId="0310F113" w14:textId="77777777" w:rsidR="002C1358" w:rsidRPr="002C1358" w:rsidRDefault="002C1358" w:rsidP="002C1358">
            <w:pPr>
              <w:spacing w:after="0" w:line="240" w:lineRule="atLeast"/>
              <w:ind w:left="-57" w:right="-57"/>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868,2</w:t>
            </w:r>
          </w:p>
        </w:tc>
        <w:tc>
          <w:tcPr>
            <w:tcW w:w="996" w:type="dxa"/>
            <w:vMerge w:val="restart"/>
            <w:tcBorders>
              <w:top w:val="nil"/>
              <w:left w:val="single" w:sz="4" w:space="0" w:color="000000"/>
              <w:right w:val="single" w:sz="4" w:space="0" w:color="000000"/>
            </w:tcBorders>
            <w:vAlign w:val="bottom"/>
          </w:tcPr>
          <w:p w14:paraId="3BFD249E"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682,6</w:t>
            </w:r>
          </w:p>
        </w:tc>
        <w:tc>
          <w:tcPr>
            <w:tcW w:w="1116" w:type="dxa"/>
            <w:vMerge w:val="restart"/>
            <w:tcBorders>
              <w:top w:val="nil"/>
              <w:left w:val="single" w:sz="4" w:space="0" w:color="000000"/>
              <w:right w:val="single" w:sz="4" w:space="0" w:color="000000"/>
            </w:tcBorders>
            <w:vAlign w:val="bottom"/>
          </w:tcPr>
          <w:p w14:paraId="79729C83"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89,37</w:t>
            </w:r>
          </w:p>
        </w:tc>
        <w:tc>
          <w:tcPr>
            <w:tcW w:w="996" w:type="dxa"/>
            <w:vMerge w:val="restart"/>
            <w:tcBorders>
              <w:top w:val="nil"/>
              <w:left w:val="single" w:sz="4" w:space="0" w:color="000000"/>
              <w:right w:val="single" w:sz="4" w:space="0" w:color="000000"/>
            </w:tcBorders>
            <w:vAlign w:val="bottom"/>
          </w:tcPr>
          <w:p w14:paraId="3CEB39A3"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73,9</w:t>
            </w:r>
          </w:p>
        </w:tc>
        <w:tc>
          <w:tcPr>
            <w:tcW w:w="936" w:type="dxa"/>
            <w:vMerge w:val="restart"/>
            <w:tcBorders>
              <w:top w:val="nil"/>
              <w:left w:val="single" w:sz="4" w:space="0" w:color="000000"/>
              <w:right w:val="single" w:sz="4" w:space="0" w:color="000000"/>
            </w:tcBorders>
            <w:vAlign w:val="bottom"/>
          </w:tcPr>
          <w:p w14:paraId="270EF95C"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0,48</w:t>
            </w:r>
          </w:p>
        </w:tc>
        <w:tc>
          <w:tcPr>
            <w:tcW w:w="1044" w:type="dxa"/>
            <w:vMerge w:val="restart"/>
            <w:tcBorders>
              <w:top w:val="nil"/>
              <w:left w:val="single" w:sz="4" w:space="0" w:color="000000"/>
              <w:right w:val="single" w:sz="4" w:space="0" w:color="000000"/>
            </w:tcBorders>
            <w:vAlign w:val="bottom"/>
          </w:tcPr>
          <w:p w14:paraId="0480FB6B"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11,45</w:t>
            </w:r>
          </w:p>
        </w:tc>
        <w:tc>
          <w:tcPr>
            <w:tcW w:w="2130" w:type="dxa"/>
            <w:tcBorders>
              <w:top w:val="nil"/>
              <w:left w:val="single" w:sz="4" w:space="0" w:color="000000"/>
              <w:bottom w:val="nil"/>
              <w:right w:val="single" w:sz="4" w:space="0" w:color="000000"/>
            </w:tcBorders>
          </w:tcPr>
          <w:p w14:paraId="6339E5CD" w14:textId="77777777" w:rsidR="002C1358" w:rsidRPr="002C1358" w:rsidRDefault="002C1358" w:rsidP="002C1358">
            <w:pPr>
              <w:spacing w:after="0" w:line="240" w:lineRule="atLeast"/>
              <w:jc w:val="center"/>
              <w:rPr>
                <w:rFonts w:ascii="Times New Roman" w:eastAsia="Times New Roman" w:hAnsi="Times New Roman" w:cs="Times New Roman"/>
                <w:color w:val="FF0000"/>
                <w:sz w:val="24"/>
                <w:szCs w:val="24"/>
                <w:lang w:eastAsia="en-US"/>
              </w:rPr>
            </w:pPr>
          </w:p>
        </w:tc>
      </w:tr>
      <w:tr w:rsidR="002C1358" w:rsidRPr="002C1358" w14:paraId="06356E20" w14:textId="77777777" w:rsidTr="002C1358">
        <w:trPr>
          <w:trHeight w:val="87"/>
        </w:trPr>
        <w:tc>
          <w:tcPr>
            <w:tcW w:w="2128" w:type="dxa"/>
            <w:vMerge/>
            <w:tcBorders>
              <w:left w:val="single" w:sz="4" w:space="0" w:color="000000"/>
              <w:bottom w:val="nil"/>
              <w:right w:val="single" w:sz="4" w:space="0" w:color="000000"/>
            </w:tcBorders>
          </w:tcPr>
          <w:p w14:paraId="751B6ED7" w14:textId="77777777" w:rsidR="002C1358" w:rsidRPr="002C1358" w:rsidRDefault="002C1358" w:rsidP="002C1358">
            <w:pPr>
              <w:spacing w:after="0" w:line="240" w:lineRule="atLeast"/>
              <w:rPr>
                <w:rFonts w:ascii="Times New Roman" w:eastAsia="Times New Roman" w:hAnsi="Times New Roman" w:cs="Times New Roman"/>
                <w:color w:val="FF0000"/>
                <w:sz w:val="24"/>
                <w:szCs w:val="24"/>
                <w:lang w:eastAsia="en-US"/>
              </w:rPr>
            </w:pPr>
          </w:p>
        </w:tc>
        <w:tc>
          <w:tcPr>
            <w:tcW w:w="1133" w:type="dxa"/>
            <w:vMerge/>
            <w:tcBorders>
              <w:left w:val="single" w:sz="4" w:space="0" w:color="000000"/>
              <w:bottom w:val="nil"/>
              <w:right w:val="single" w:sz="4" w:space="0" w:color="000000"/>
            </w:tcBorders>
            <w:vAlign w:val="bottom"/>
          </w:tcPr>
          <w:p w14:paraId="38782D56" w14:textId="77777777" w:rsidR="002C1358" w:rsidRPr="002C1358" w:rsidRDefault="002C1358" w:rsidP="002C1358">
            <w:pPr>
              <w:spacing w:after="0" w:line="240" w:lineRule="atLeast"/>
              <w:jc w:val="center"/>
              <w:rPr>
                <w:rFonts w:ascii="Times New Roman" w:eastAsia="Times New Roman" w:hAnsi="Times New Roman" w:cs="Times New Roman"/>
                <w:color w:val="FF0000"/>
                <w:sz w:val="24"/>
                <w:szCs w:val="24"/>
                <w:lang w:eastAsia="en-US"/>
              </w:rPr>
            </w:pPr>
          </w:p>
        </w:tc>
        <w:tc>
          <w:tcPr>
            <w:tcW w:w="996" w:type="dxa"/>
            <w:vMerge/>
            <w:tcBorders>
              <w:left w:val="single" w:sz="4" w:space="0" w:color="000000"/>
              <w:bottom w:val="nil"/>
              <w:right w:val="single" w:sz="4" w:space="0" w:color="000000"/>
            </w:tcBorders>
            <w:vAlign w:val="bottom"/>
          </w:tcPr>
          <w:p w14:paraId="75700033" w14:textId="77777777" w:rsidR="002C1358" w:rsidRPr="002C1358" w:rsidRDefault="002C1358" w:rsidP="002C1358">
            <w:pPr>
              <w:spacing w:after="0" w:line="240" w:lineRule="atLeast"/>
              <w:jc w:val="center"/>
              <w:rPr>
                <w:rFonts w:ascii="Times New Roman" w:eastAsia="Times New Roman" w:hAnsi="Times New Roman" w:cs="Times New Roman"/>
                <w:color w:val="FF0000"/>
                <w:sz w:val="24"/>
                <w:szCs w:val="24"/>
                <w:lang w:eastAsia="en-US"/>
              </w:rPr>
            </w:pPr>
          </w:p>
        </w:tc>
        <w:tc>
          <w:tcPr>
            <w:tcW w:w="996" w:type="dxa"/>
            <w:vMerge/>
            <w:tcBorders>
              <w:left w:val="single" w:sz="4" w:space="0" w:color="000000"/>
              <w:bottom w:val="nil"/>
              <w:right w:val="single" w:sz="4" w:space="0" w:color="000000"/>
            </w:tcBorders>
            <w:vAlign w:val="bottom"/>
          </w:tcPr>
          <w:p w14:paraId="64C49B10" w14:textId="77777777" w:rsidR="002C1358" w:rsidRPr="002C1358" w:rsidRDefault="002C1358" w:rsidP="002C1358">
            <w:pPr>
              <w:spacing w:after="0" w:line="240" w:lineRule="atLeast"/>
              <w:jc w:val="center"/>
              <w:rPr>
                <w:rFonts w:ascii="Times New Roman" w:eastAsia="Times New Roman" w:hAnsi="Times New Roman" w:cs="Times New Roman"/>
                <w:color w:val="FF0000"/>
                <w:sz w:val="24"/>
                <w:szCs w:val="24"/>
                <w:lang w:eastAsia="en-US"/>
              </w:rPr>
            </w:pPr>
          </w:p>
        </w:tc>
        <w:tc>
          <w:tcPr>
            <w:tcW w:w="1268" w:type="dxa"/>
            <w:vMerge/>
            <w:tcBorders>
              <w:left w:val="single" w:sz="4" w:space="0" w:color="000000"/>
              <w:bottom w:val="nil"/>
              <w:right w:val="single" w:sz="4" w:space="0" w:color="000000"/>
            </w:tcBorders>
            <w:vAlign w:val="bottom"/>
          </w:tcPr>
          <w:p w14:paraId="657D9C70" w14:textId="77777777" w:rsidR="002C1358" w:rsidRPr="002C1358" w:rsidRDefault="002C1358" w:rsidP="002C1358">
            <w:pPr>
              <w:spacing w:after="0" w:line="240" w:lineRule="atLeast"/>
              <w:jc w:val="center"/>
              <w:rPr>
                <w:rFonts w:ascii="Times New Roman" w:eastAsia="Times New Roman" w:hAnsi="Times New Roman" w:cs="Times New Roman"/>
                <w:color w:val="FF0000"/>
                <w:sz w:val="24"/>
                <w:szCs w:val="24"/>
                <w:lang w:eastAsia="en-US"/>
              </w:rPr>
            </w:pPr>
          </w:p>
        </w:tc>
        <w:tc>
          <w:tcPr>
            <w:tcW w:w="845" w:type="dxa"/>
            <w:vMerge/>
            <w:tcBorders>
              <w:left w:val="single" w:sz="4" w:space="0" w:color="000000"/>
              <w:bottom w:val="nil"/>
              <w:right w:val="single" w:sz="4" w:space="0" w:color="000000"/>
            </w:tcBorders>
            <w:vAlign w:val="bottom"/>
          </w:tcPr>
          <w:p w14:paraId="1EE7568C" w14:textId="77777777" w:rsidR="002C1358" w:rsidRPr="002C1358" w:rsidRDefault="002C1358" w:rsidP="002C1358">
            <w:pPr>
              <w:spacing w:after="0" w:line="240" w:lineRule="atLeast"/>
              <w:jc w:val="center"/>
              <w:rPr>
                <w:rFonts w:ascii="Times New Roman" w:eastAsia="Times New Roman" w:hAnsi="Times New Roman" w:cs="Times New Roman"/>
                <w:color w:val="FF0000"/>
                <w:sz w:val="24"/>
                <w:szCs w:val="24"/>
                <w:lang w:eastAsia="en-US"/>
              </w:rPr>
            </w:pPr>
          </w:p>
        </w:tc>
        <w:tc>
          <w:tcPr>
            <w:tcW w:w="996" w:type="dxa"/>
            <w:vMerge/>
            <w:tcBorders>
              <w:left w:val="single" w:sz="4" w:space="0" w:color="000000"/>
              <w:bottom w:val="nil"/>
              <w:right w:val="single" w:sz="4" w:space="0" w:color="000000"/>
            </w:tcBorders>
          </w:tcPr>
          <w:p w14:paraId="2BEFF4E1" w14:textId="77777777" w:rsidR="002C1358" w:rsidRPr="002C1358" w:rsidRDefault="002C1358" w:rsidP="002C1358">
            <w:pPr>
              <w:spacing w:after="0" w:line="240" w:lineRule="atLeast"/>
              <w:jc w:val="center"/>
              <w:rPr>
                <w:rFonts w:ascii="Times New Roman" w:eastAsia="Times New Roman" w:hAnsi="Times New Roman" w:cs="Times New Roman"/>
                <w:color w:val="FF0000"/>
                <w:sz w:val="24"/>
                <w:szCs w:val="24"/>
                <w:lang w:eastAsia="en-US"/>
              </w:rPr>
            </w:pPr>
          </w:p>
        </w:tc>
        <w:tc>
          <w:tcPr>
            <w:tcW w:w="1116" w:type="dxa"/>
            <w:vMerge/>
            <w:tcBorders>
              <w:left w:val="single" w:sz="4" w:space="0" w:color="000000"/>
              <w:bottom w:val="nil"/>
              <w:right w:val="single" w:sz="4" w:space="0" w:color="000000"/>
            </w:tcBorders>
            <w:vAlign w:val="bottom"/>
          </w:tcPr>
          <w:p w14:paraId="2F92222C" w14:textId="77777777" w:rsidR="002C1358" w:rsidRPr="002C1358" w:rsidRDefault="002C1358" w:rsidP="002C1358">
            <w:pPr>
              <w:spacing w:after="0" w:line="240" w:lineRule="atLeast"/>
              <w:jc w:val="center"/>
              <w:rPr>
                <w:rFonts w:ascii="Times New Roman" w:eastAsia="Times New Roman" w:hAnsi="Times New Roman" w:cs="Times New Roman"/>
                <w:color w:val="FF0000"/>
                <w:sz w:val="24"/>
                <w:szCs w:val="24"/>
                <w:lang w:eastAsia="en-US"/>
              </w:rPr>
            </w:pPr>
          </w:p>
        </w:tc>
        <w:tc>
          <w:tcPr>
            <w:tcW w:w="996" w:type="dxa"/>
            <w:vMerge/>
            <w:tcBorders>
              <w:left w:val="single" w:sz="4" w:space="0" w:color="000000"/>
              <w:bottom w:val="nil"/>
              <w:right w:val="single" w:sz="4" w:space="0" w:color="000000"/>
            </w:tcBorders>
            <w:vAlign w:val="bottom"/>
          </w:tcPr>
          <w:p w14:paraId="1435C1F0" w14:textId="77777777" w:rsidR="002C1358" w:rsidRPr="002C1358" w:rsidRDefault="002C1358" w:rsidP="002C1358">
            <w:pPr>
              <w:spacing w:after="0" w:line="240" w:lineRule="atLeast"/>
              <w:jc w:val="center"/>
              <w:rPr>
                <w:rFonts w:ascii="Times New Roman" w:eastAsia="Times New Roman" w:hAnsi="Times New Roman" w:cs="Times New Roman"/>
                <w:color w:val="FF0000"/>
                <w:sz w:val="24"/>
                <w:szCs w:val="24"/>
                <w:lang w:eastAsia="en-US"/>
              </w:rPr>
            </w:pPr>
          </w:p>
        </w:tc>
        <w:tc>
          <w:tcPr>
            <w:tcW w:w="936" w:type="dxa"/>
            <w:vMerge/>
            <w:tcBorders>
              <w:left w:val="single" w:sz="4" w:space="0" w:color="000000"/>
              <w:bottom w:val="nil"/>
              <w:right w:val="single" w:sz="4" w:space="0" w:color="000000"/>
            </w:tcBorders>
            <w:vAlign w:val="bottom"/>
          </w:tcPr>
          <w:p w14:paraId="6D5DC065" w14:textId="77777777" w:rsidR="002C1358" w:rsidRPr="002C1358" w:rsidRDefault="002C1358" w:rsidP="002C1358">
            <w:pPr>
              <w:spacing w:after="0" w:line="240" w:lineRule="atLeast"/>
              <w:jc w:val="center"/>
              <w:rPr>
                <w:rFonts w:ascii="Times New Roman" w:eastAsia="Times New Roman" w:hAnsi="Times New Roman" w:cs="Times New Roman"/>
                <w:color w:val="FF0000"/>
                <w:sz w:val="24"/>
                <w:szCs w:val="24"/>
                <w:lang w:eastAsia="en-US"/>
              </w:rPr>
            </w:pPr>
          </w:p>
        </w:tc>
        <w:tc>
          <w:tcPr>
            <w:tcW w:w="1044" w:type="dxa"/>
            <w:vMerge/>
            <w:tcBorders>
              <w:left w:val="single" w:sz="4" w:space="0" w:color="000000"/>
              <w:bottom w:val="nil"/>
              <w:right w:val="single" w:sz="4" w:space="0" w:color="000000"/>
            </w:tcBorders>
            <w:vAlign w:val="bottom"/>
          </w:tcPr>
          <w:p w14:paraId="40AAC2F9" w14:textId="77777777" w:rsidR="002C1358" w:rsidRPr="002C1358" w:rsidRDefault="002C1358" w:rsidP="002C1358">
            <w:pPr>
              <w:spacing w:after="0" w:line="240" w:lineRule="atLeast"/>
              <w:jc w:val="center"/>
              <w:rPr>
                <w:rFonts w:ascii="Times New Roman" w:eastAsia="Times New Roman" w:hAnsi="Times New Roman" w:cs="Times New Roman"/>
                <w:color w:val="FF0000"/>
                <w:sz w:val="24"/>
                <w:szCs w:val="24"/>
                <w:lang w:eastAsia="en-US"/>
              </w:rPr>
            </w:pPr>
          </w:p>
        </w:tc>
        <w:tc>
          <w:tcPr>
            <w:tcW w:w="2130" w:type="dxa"/>
            <w:tcBorders>
              <w:top w:val="nil"/>
              <w:left w:val="single" w:sz="4" w:space="0" w:color="000000"/>
              <w:bottom w:val="nil"/>
              <w:right w:val="single" w:sz="4" w:space="0" w:color="000000"/>
            </w:tcBorders>
          </w:tcPr>
          <w:p w14:paraId="7206B407" w14:textId="77777777" w:rsidR="002C1358" w:rsidRPr="002C1358" w:rsidRDefault="002C1358" w:rsidP="002C1358">
            <w:pPr>
              <w:spacing w:after="0" w:line="240" w:lineRule="atLeast"/>
              <w:jc w:val="center"/>
              <w:rPr>
                <w:rFonts w:ascii="Times New Roman" w:eastAsia="Times New Roman" w:hAnsi="Times New Roman" w:cs="Times New Roman"/>
                <w:color w:val="FF0000"/>
                <w:sz w:val="24"/>
                <w:szCs w:val="24"/>
                <w:lang w:eastAsia="en-US"/>
              </w:rPr>
            </w:pPr>
          </w:p>
        </w:tc>
      </w:tr>
      <w:tr w:rsidR="002C1358" w:rsidRPr="002C1358" w14:paraId="234BB03C" w14:textId="77777777" w:rsidTr="002C1358">
        <w:trPr>
          <w:trHeight w:val="87"/>
        </w:trPr>
        <w:tc>
          <w:tcPr>
            <w:tcW w:w="12454" w:type="dxa"/>
            <w:gridSpan w:val="11"/>
            <w:tcBorders>
              <w:left w:val="single" w:sz="4" w:space="0" w:color="000000"/>
              <w:bottom w:val="nil"/>
              <w:right w:val="single" w:sz="4" w:space="0" w:color="000000"/>
            </w:tcBorders>
            <w:vAlign w:val="center"/>
          </w:tcPr>
          <w:p w14:paraId="4ACE8596"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lastRenderedPageBreak/>
              <w:t>в том числе по преобладающим породам:</w:t>
            </w:r>
          </w:p>
        </w:tc>
        <w:tc>
          <w:tcPr>
            <w:tcW w:w="2130" w:type="dxa"/>
            <w:tcBorders>
              <w:top w:val="nil"/>
              <w:left w:val="single" w:sz="4" w:space="0" w:color="000000"/>
              <w:bottom w:val="nil"/>
              <w:right w:val="single" w:sz="4" w:space="0" w:color="000000"/>
            </w:tcBorders>
          </w:tcPr>
          <w:p w14:paraId="6FE79BAA" w14:textId="77777777" w:rsidR="002C1358" w:rsidRPr="002C1358" w:rsidRDefault="002C1358" w:rsidP="002C1358">
            <w:pPr>
              <w:spacing w:after="0" w:line="240" w:lineRule="atLeast"/>
              <w:jc w:val="center"/>
              <w:rPr>
                <w:rFonts w:ascii="Times New Roman" w:eastAsia="Times New Roman" w:hAnsi="Times New Roman" w:cs="Times New Roman"/>
                <w:color w:val="FF0000"/>
                <w:sz w:val="24"/>
                <w:szCs w:val="24"/>
                <w:lang w:eastAsia="en-US"/>
              </w:rPr>
            </w:pPr>
          </w:p>
        </w:tc>
      </w:tr>
      <w:tr w:rsidR="002C1358" w:rsidRPr="002C1358" w14:paraId="14515F63" w14:textId="77777777" w:rsidTr="002C1358">
        <w:trPr>
          <w:trHeight w:val="87"/>
        </w:trPr>
        <w:tc>
          <w:tcPr>
            <w:tcW w:w="12454" w:type="dxa"/>
            <w:gridSpan w:val="11"/>
            <w:tcBorders>
              <w:left w:val="single" w:sz="4" w:space="0" w:color="000000"/>
              <w:bottom w:val="nil"/>
              <w:right w:val="single" w:sz="4" w:space="0" w:color="000000"/>
            </w:tcBorders>
            <w:vAlign w:val="center"/>
          </w:tcPr>
          <w:p w14:paraId="29B4C1CB" w14:textId="77777777" w:rsidR="002C1358" w:rsidRPr="002C1358" w:rsidRDefault="002C1358" w:rsidP="002C1358">
            <w:pPr>
              <w:spacing w:after="0" w:line="240" w:lineRule="atLeast"/>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Основные лесообразующие породы</w:t>
            </w:r>
          </w:p>
        </w:tc>
        <w:tc>
          <w:tcPr>
            <w:tcW w:w="2130" w:type="dxa"/>
            <w:tcBorders>
              <w:top w:val="nil"/>
              <w:left w:val="single" w:sz="4" w:space="0" w:color="000000"/>
              <w:bottom w:val="nil"/>
              <w:right w:val="single" w:sz="4" w:space="0" w:color="000000"/>
            </w:tcBorders>
          </w:tcPr>
          <w:p w14:paraId="167B53FA" w14:textId="77777777" w:rsidR="002C1358" w:rsidRPr="002C1358" w:rsidRDefault="002C1358" w:rsidP="002C1358">
            <w:pPr>
              <w:spacing w:after="0" w:line="240" w:lineRule="atLeast"/>
              <w:jc w:val="center"/>
              <w:rPr>
                <w:rFonts w:ascii="Times New Roman" w:eastAsia="Times New Roman" w:hAnsi="Times New Roman" w:cs="Times New Roman"/>
                <w:color w:val="FF0000"/>
                <w:sz w:val="24"/>
                <w:szCs w:val="24"/>
                <w:lang w:eastAsia="en-US"/>
              </w:rPr>
            </w:pPr>
          </w:p>
        </w:tc>
      </w:tr>
      <w:tr w:rsidR="002C1358" w:rsidRPr="002C1358" w14:paraId="4EDBFF43" w14:textId="77777777" w:rsidTr="002C1358">
        <w:trPr>
          <w:trHeight w:val="87"/>
        </w:trPr>
        <w:tc>
          <w:tcPr>
            <w:tcW w:w="2128" w:type="dxa"/>
            <w:tcBorders>
              <w:left w:val="single" w:sz="4" w:space="0" w:color="000000"/>
              <w:bottom w:val="nil"/>
              <w:right w:val="single" w:sz="4" w:space="0" w:color="000000"/>
            </w:tcBorders>
            <w:vAlign w:val="center"/>
          </w:tcPr>
          <w:p w14:paraId="10C509F9" w14:textId="77777777" w:rsidR="002C1358" w:rsidRPr="002C1358" w:rsidRDefault="002C1358" w:rsidP="002C1358">
            <w:pPr>
              <w:spacing w:after="0" w:line="240" w:lineRule="atLeast"/>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 xml:space="preserve">Сосна </w:t>
            </w:r>
          </w:p>
        </w:tc>
        <w:tc>
          <w:tcPr>
            <w:tcW w:w="1133" w:type="dxa"/>
            <w:tcBorders>
              <w:left w:val="single" w:sz="4" w:space="0" w:color="000000"/>
              <w:bottom w:val="nil"/>
              <w:right w:val="single" w:sz="4" w:space="0" w:color="000000"/>
            </w:tcBorders>
            <w:vAlign w:val="center"/>
          </w:tcPr>
          <w:p w14:paraId="721C40FD"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4146,5</w:t>
            </w:r>
          </w:p>
        </w:tc>
        <w:tc>
          <w:tcPr>
            <w:tcW w:w="996" w:type="dxa"/>
            <w:tcBorders>
              <w:left w:val="single" w:sz="4" w:space="0" w:color="000000"/>
              <w:bottom w:val="nil"/>
              <w:right w:val="single" w:sz="4" w:space="0" w:color="000000"/>
            </w:tcBorders>
            <w:vAlign w:val="center"/>
          </w:tcPr>
          <w:p w14:paraId="40F61834"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668,0</w:t>
            </w:r>
          </w:p>
        </w:tc>
        <w:tc>
          <w:tcPr>
            <w:tcW w:w="996" w:type="dxa"/>
            <w:tcBorders>
              <w:left w:val="single" w:sz="4" w:space="0" w:color="000000"/>
              <w:bottom w:val="nil"/>
              <w:right w:val="single" w:sz="4" w:space="0" w:color="000000"/>
            </w:tcBorders>
            <w:vAlign w:val="center"/>
          </w:tcPr>
          <w:p w14:paraId="3C0B6B1E"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2485,6</w:t>
            </w:r>
          </w:p>
        </w:tc>
        <w:tc>
          <w:tcPr>
            <w:tcW w:w="1268" w:type="dxa"/>
            <w:tcBorders>
              <w:left w:val="single" w:sz="4" w:space="0" w:color="000000"/>
              <w:bottom w:val="nil"/>
              <w:right w:val="single" w:sz="4" w:space="0" w:color="000000"/>
            </w:tcBorders>
            <w:vAlign w:val="center"/>
          </w:tcPr>
          <w:p w14:paraId="1D192AC7"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809,1</w:t>
            </w:r>
          </w:p>
        </w:tc>
        <w:tc>
          <w:tcPr>
            <w:tcW w:w="845" w:type="dxa"/>
            <w:tcBorders>
              <w:left w:val="single" w:sz="4" w:space="0" w:color="000000"/>
              <w:bottom w:val="nil"/>
              <w:right w:val="single" w:sz="4" w:space="0" w:color="000000"/>
            </w:tcBorders>
            <w:vAlign w:val="center"/>
          </w:tcPr>
          <w:p w14:paraId="698AD5B4" w14:textId="77777777" w:rsidR="002C1358" w:rsidRPr="002C1358" w:rsidRDefault="002C1358" w:rsidP="002C1358">
            <w:pPr>
              <w:spacing w:after="0" w:line="240" w:lineRule="atLeast"/>
              <w:ind w:left="-57" w:right="-57"/>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660,4</w:t>
            </w:r>
          </w:p>
        </w:tc>
        <w:tc>
          <w:tcPr>
            <w:tcW w:w="996" w:type="dxa"/>
            <w:tcBorders>
              <w:left w:val="single" w:sz="4" w:space="0" w:color="000000"/>
              <w:bottom w:val="nil"/>
              <w:right w:val="single" w:sz="4" w:space="0" w:color="000000"/>
            </w:tcBorders>
            <w:vAlign w:val="center"/>
          </w:tcPr>
          <w:p w14:paraId="0E354A30"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332,5</w:t>
            </w:r>
          </w:p>
        </w:tc>
        <w:tc>
          <w:tcPr>
            <w:tcW w:w="1116" w:type="dxa"/>
            <w:tcBorders>
              <w:left w:val="single" w:sz="4" w:space="0" w:color="000000"/>
              <w:bottom w:val="nil"/>
              <w:right w:val="single" w:sz="4" w:space="0" w:color="000000"/>
            </w:tcBorders>
            <w:vAlign w:val="center"/>
          </w:tcPr>
          <w:p w14:paraId="2D6BC737"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70,0</w:t>
            </w:r>
          </w:p>
        </w:tc>
        <w:tc>
          <w:tcPr>
            <w:tcW w:w="996" w:type="dxa"/>
            <w:tcBorders>
              <w:left w:val="single" w:sz="4" w:space="0" w:color="000000"/>
              <w:bottom w:val="nil"/>
              <w:right w:val="single" w:sz="4" w:space="0" w:color="000000"/>
            </w:tcBorders>
            <w:vAlign w:val="center"/>
          </w:tcPr>
          <w:p w14:paraId="1AC6502A"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936" w:type="dxa"/>
            <w:tcBorders>
              <w:left w:val="single" w:sz="4" w:space="0" w:color="000000"/>
              <w:bottom w:val="nil"/>
              <w:right w:val="single" w:sz="4" w:space="0" w:color="000000"/>
            </w:tcBorders>
            <w:vAlign w:val="center"/>
          </w:tcPr>
          <w:p w14:paraId="44FE242A"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1044" w:type="dxa"/>
            <w:tcBorders>
              <w:left w:val="single" w:sz="4" w:space="0" w:color="000000"/>
              <w:bottom w:val="nil"/>
              <w:right w:val="single" w:sz="4" w:space="0" w:color="000000"/>
            </w:tcBorders>
            <w:vAlign w:val="center"/>
          </w:tcPr>
          <w:p w14:paraId="64BE2EFB"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10,32</w:t>
            </w:r>
          </w:p>
        </w:tc>
        <w:tc>
          <w:tcPr>
            <w:tcW w:w="2130" w:type="dxa"/>
            <w:tcBorders>
              <w:top w:val="nil"/>
              <w:left w:val="single" w:sz="4" w:space="0" w:color="000000"/>
              <w:bottom w:val="nil"/>
              <w:right w:val="single" w:sz="4" w:space="0" w:color="000000"/>
            </w:tcBorders>
          </w:tcPr>
          <w:p w14:paraId="6F1D3736" w14:textId="77777777" w:rsidR="002C1358" w:rsidRPr="002C1358" w:rsidRDefault="002C1358" w:rsidP="002C1358">
            <w:pPr>
              <w:spacing w:after="0" w:line="240" w:lineRule="atLeast"/>
              <w:jc w:val="center"/>
              <w:rPr>
                <w:rFonts w:ascii="Times New Roman" w:eastAsia="Times New Roman" w:hAnsi="Times New Roman" w:cs="Times New Roman"/>
                <w:color w:val="FF0000"/>
                <w:sz w:val="24"/>
                <w:szCs w:val="24"/>
                <w:lang w:eastAsia="en-US"/>
              </w:rPr>
            </w:pPr>
          </w:p>
        </w:tc>
      </w:tr>
      <w:tr w:rsidR="002C1358" w:rsidRPr="002C1358" w14:paraId="294E017B" w14:textId="77777777" w:rsidTr="002C1358">
        <w:trPr>
          <w:trHeight w:val="87"/>
        </w:trPr>
        <w:tc>
          <w:tcPr>
            <w:tcW w:w="2128" w:type="dxa"/>
            <w:tcBorders>
              <w:left w:val="single" w:sz="4" w:space="0" w:color="000000"/>
              <w:bottom w:val="nil"/>
              <w:right w:val="single" w:sz="4" w:space="0" w:color="000000"/>
            </w:tcBorders>
            <w:vAlign w:val="center"/>
          </w:tcPr>
          <w:p w14:paraId="68DC95DD" w14:textId="77777777" w:rsidR="002C1358" w:rsidRPr="002C1358" w:rsidRDefault="002C1358" w:rsidP="002C1358">
            <w:pPr>
              <w:spacing w:after="0" w:line="240" w:lineRule="atLeast"/>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Ель</w:t>
            </w:r>
          </w:p>
        </w:tc>
        <w:tc>
          <w:tcPr>
            <w:tcW w:w="1133" w:type="dxa"/>
            <w:tcBorders>
              <w:left w:val="single" w:sz="4" w:space="0" w:color="000000"/>
              <w:bottom w:val="nil"/>
              <w:right w:val="single" w:sz="4" w:space="0" w:color="000000"/>
            </w:tcBorders>
            <w:vAlign w:val="center"/>
          </w:tcPr>
          <w:p w14:paraId="716E2808"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2,7</w:t>
            </w:r>
          </w:p>
        </w:tc>
        <w:tc>
          <w:tcPr>
            <w:tcW w:w="996" w:type="dxa"/>
            <w:tcBorders>
              <w:left w:val="single" w:sz="4" w:space="0" w:color="000000"/>
              <w:bottom w:val="nil"/>
              <w:right w:val="single" w:sz="4" w:space="0" w:color="000000"/>
            </w:tcBorders>
            <w:vAlign w:val="center"/>
          </w:tcPr>
          <w:p w14:paraId="2A02B890"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2,7</w:t>
            </w:r>
          </w:p>
        </w:tc>
        <w:tc>
          <w:tcPr>
            <w:tcW w:w="996" w:type="dxa"/>
            <w:tcBorders>
              <w:left w:val="single" w:sz="4" w:space="0" w:color="000000"/>
              <w:bottom w:val="nil"/>
              <w:right w:val="single" w:sz="4" w:space="0" w:color="000000"/>
            </w:tcBorders>
            <w:vAlign w:val="center"/>
          </w:tcPr>
          <w:p w14:paraId="456F3751"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1268" w:type="dxa"/>
            <w:tcBorders>
              <w:left w:val="single" w:sz="4" w:space="0" w:color="000000"/>
              <w:bottom w:val="nil"/>
              <w:right w:val="single" w:sz="4" w:space="0" w:color="000000"/>
            </w:tcBorders>
            <w:vAlign w:val="center"/>
          </w:tcPr>
          <w:p w14:paraId="56A9F172"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845" w:type="dxa"/>
            <w:tcBorders>
              <w:left w:val="single" w:sz="4" w:space="0" w:color="000000"/>
              <w:bottom w:val="nil"/>
              <w:right w:val="single" w:sz="4" w:space="0" w:color="000000"/>
            </w:tcBorders>
            <w:vAlign w:val="center"/>
          </w:tcPr>
          <w:p w14:paraId="50A08625"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996" w:type="dxa"/>
            <w:tcBorders>
              <w:left w:val="single" w:sz="4" w:space="0" w:color="000000"/>
              <w:bottom w:val="nil"/>
              <w:right w:val="single" w:sz="4" w:space="0" w:color="000000"/>
            </w:tcBorders>
            <w:vAlign w:val="center"/>
          </w:tcPr>
          <w:p w14:paraId="39470A37"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1116" w:type="dxa"/>
            <w:tcBorders>
              <w:left w:val="single" w:sz="4" w:space="0" w:color="000000"/>
              <w:bottom w:val="nil"/>
              <w:right w:val="single" w:sz="4" w:space="0" w:color="000000"/>
            </w:tcBorders>
            <w:vAlign w:val="center"/>
          </w:tcPr>
          <w:p w14:paraId="755FB279"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996" w:type="dxa"/>
            <w:tcBorders>
              <w:left w:val="single" w:sz="4" w:space="0" w:color="000000"/>
              <w:bottom w:val="nil"/>
              <w:right w:val="single" w:sz="4" w:space="0" w:color="000000"/>
            </w:tcBorders>
            <w:vAlign w:val="center"/>
          </w:tcPr>
          <w:p w14:paraId="734ECBA2"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936" w:type="dxa"/>
            <w:tcBorders>
              <w:left w:val="single" w:sz="4" w:space="0" w:color="000000"/>
              <w:bottom w:val="nil"/>
              <w:right w:val="single" w:sz="4" w:space="0" w:color="000000"/>
            </w:tcBorders>
            <w:vAlign w:val="center"/>
          </w:tcPr>
          <w:p w14:paraId="30E6F379"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1044" w:type="dxa"/>
            <w:tcBorders>
              <w:left w:val="single" w:sz="4" w:space="0" w:color="000000"/>
              <w:bottom w:val="nil"/>
              <w:right w:val="single" w:sz="4" w:space="0" w:color="000000"/>
            </w:tcBorders>
            <w:vAlign w:val="center"/>
          </w:tcPr>
          <w:p w14:paraId="271738E8"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0,01</w:t>
            </w:r>
          </w:p>
        </w:tc>
        <w:tc>
          <w:tcPr>
            <w:tcW w:w="2130" w:type="dxa"/>
            <w:tcBorders>
              <w:top w:val="nil"/>
              <w:left w:val="single" w:sz="4" w:space="0" w:color="000000"/>
              <w:bottom w:val="nil"/>
              <w:right w:val="single" w:sz="4" w:space="0" w:color="000000"/>
            </w:tcBorders>
          </w:tcPr>
          <w:p w14:paraId="40EEEEDA" w14:textId="77777777" w:rsidR="002C1358" w:rsidRPr="002C1358" w:rsidRDefault="002C1358" w:rsidP="002C1358">
            <w:pPr>
              <w:spacing w:after="0" w:line="240" w:lineRule="atLeast"/>
              <w:jc w:val="center"/>
              <w:rPr>
                <w:rFonts w:ascii="Times New Roman" w:eastAsia="Times New Roman" w:hAnsi="Times New Roman" w:cs="Times New Roman"/>
                <w:color w:val="FF0000"/>
                <w:sz w:val="24"/>
                <w:szCs w:val="24"/>
                <w:lang w:eastAsia="en-US"/>
              </w:rPr>
            </w:pPr>
          </w:p>
        </w:tc>
      </w:tr>
      <w:tr w:rsidR="002C1358" w:rsidRPr="002C1358" w14:paraId="3FE24D38" w14:textId="77777777" w:rsidTr="002C1358">
        <w:trPr>
          <w:trHeight w:val="87"/>
        </w:trPr>
        <w:tc>
          <w:tcPr>
            <w:tcW w:w="2128" w:type="dxa"/>
            <w:tcBorders>
              <w:left w:val="single" w:sz="4" w:space="0" w:color="000000"/>
              <w:bottom w:val="nil"/>
              <w:right w:val="single" w:sz="4" w:space="0" w:color="000000"/>
            </w:tcBorders>
            <w:vAlign w:val="center"/>
          </w:tcPr>
          <w:p w14:paraId="309B8ED2" w14:textId="77777777" w:rsidR="002C1358" w:rsidRPr="002C1358" w:rsidRDefault="002C1358" w:rsidP="002C1358">
            <w:pPr>
              <w:spacing w:after="0" w:line="240" w:lineRule="atLeast"/>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Лиственница</w:t>
            </w:r>
          </w:p>
        </w:tc>
        <w:tc>
          <w:tcPr>
            <w:tcW w:w="1133" w:type="dxa"/>
            <w:tcBorders>
              <w:left w:val="single" w:sz="4" w:space="0" w:color="000000"/>
              <w:bottom w:val="nil"/>
              <w:right w:val="single" w:sz="4" w:space="0" w:color="000000"/>
            </w:tcBorders>
            <w:vAlign w:val="center"/>
          </w:tcPr>
          <w:p w14:paraId="5AC2DE89"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63,1</w:t>
            </w:r>
          </w:p>
        </w:tc>
        <w:tc>
          <w:tcPr>
            <w:tcW w:w="996" w:type="dxa"/>
            <w:tcBorders>
              <w:left w:val="single" w:sz="4" w:space="0" w:color="000000"/>
              <w:bottom w:val="nil"/>
              <w:right w:val="single" w:sz="4" w:space="0" w:color="000000"/>
            </w:tcBorders>
            <w:vAlign w:val="center"/>
          </w:tcPr>
          <w:p w14:paraId="00E01C38"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3,7</w:t>
            </w:r>
          </w:p>
        </w:tc>
        <w:tc>
          <w:tcPr>
            <w:tcW w:w="996" w:type="dxa"/>
            <w:tcBorders>
              <w:left w:val="single" w:sz="4" w:space="0" w:color="000000"/>
              <w:bottom w:val="nil"/>
              <w:right w:val="single" w:sz="4" w:space="0" w:color="000000"/>
            </w:tcBorders>
            <w:vAlign w:val="center"/>
          </w:tcPr>
          <w:p w14:paraId="30A739C8"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59,4</w:t>
            </w:r>
          </w:p>
        </w:tc>
        <w:tc>
          <w:tcPr>
            <w:tcW w:w="1268" w:type="dxa"/>
            <w:tcBorders>
              <w:left w:val="single" w:sz="4" w:space="0" w:color="000000"/>
              <w:bottom w:val="nil"/>
              <w:right w:val="single" w:sz="4" w:space="0" w:color="000000"/>
            </w:tcBorders>
            <w:vAlign w:val="center"/>
          </w:tcPr>
          <w:p w14:paraId="1A60724B"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845" w:type="dxa"/>
            <w:tcBorders>
              <w:left w:val="single" w:sz="4" w:space="0" w:color="000000"/>
              <w:bottom w:val="nil"/>
              <w:right w:val="single" w:sz="4" w:space="0" w:color="000000"/>
            </w:tcBorders>
            <w:vAlign w:val="center"/>
          </w:tcPr>
          <w:p w14:paraId="010D74EA"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996" w:type="dxa"/>
            <w:tcBorders>
              <w:left w:val="single" w:sz="4" w:space="0" w:color="000000"/>
              <w:bottom w:val="nil"/>
              <w:right w:val="single" w:sz="4" w:space="0" w:color="000000"/>
            </w:tcBorders>
            <w:vAlign w:val="center"/>
          </w:tcPr>
          <w:p w14:paraId="7C4ADFAD"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1116" w:type="dxa"/>
            <w:tcBorders>
              <w:left w:val="single" w:sz="4" w:space="0" w:color="000000"/>
              <w:bottom w:val="nil"/>
              <w:right w:val="single" w:sz="4" w:space="0" w:color="000000"/>
            </w:tcBorders>
            <w:vAlign w:val="center"/>
          </w:tcPr>
          <w:p w14:paraId="5F73EDEA"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996" w:type="dxa"/>
            <w:tcBorders>
              <w:left w:val="single" w:sz="4" w:space="0" w:color="000000"/>
              <w:bottom w:val="nil"/>
              <w:right w:val="single" w:sz="4" w:space="0" w:color="000000"/>
            </w:tcBorders>
            <w:vAlign w:val="center"/>
          </w:tcPr>
          <w:p w14:paraId="7D7B1394"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936" w:type="dxa"/>
            <w:tcBorders>
              <w:left w:val="single" w:sz="4" w:space="0" w:color="000000"/>
              <w:bottom w:val="nil"/>
              <w:right w:val="single" w:sz="4" w:space="0" w:color="000000"/>
            </w:tcBorders>
            <w:vAlign w:val="center"/>
          </w:tcPr>
          <w:p w14:paraId="75AB1258"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1044" w:type="dxa"/>
            <w:tcBorders>
              <w:left w:val="single" w:sz="4" w:space="0" w:color="000000"/>
              <w:bottom w:val="nil"/>
              <w:right w:val="single" w:sz="4" w:space="0" w:color="000000"/>
            </w:tcBorders>
            <w:vAlign w:val="center"/>
          </w:tcPr>
          <w:p w14:paraId="3EEBA44B"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0,2</w:t>
            </w:r>
          </w:p>
        </w:tc>
        <w:tc>
          <w:tcPr>
            <w:tcW w:w="2130" w:type="dxa"/>
            <w:tcBorders>
              <w:top w:val="nil"/>
              <w:left w:val="single" w:sz="4" w:space="0" w:color="000000"/>
              <w:bottom w:val="nil"/>
              <w:right w:val="single" w:sz="4" w:space="0" w:color="000000"/>
            </w:tcBorders>
          </w:tcPr>
          <w:p w14:paraId="710AA17E" w14:textId="77777777" w:rsidR="002C1358" w:rsidRPr="002C1358" w:rsidRDefault="002C1358" w:rsidP="002C1358">
            <w:pPr>
              <w:spacing w:after="0" w:line="240" w:lineRule="atLeast"/>
              <w:jc w:val="center"/>
              <w:rPr>
                <w:rFonts w:ascii="Times New Roman" w:eastAsia="Times New Roman" w:hAnsi="Times New Roman" w:cs="Times New Roman"/>
                <w:color w:val="FF0000"/>
                <w:sz w:val="24"/>
                <w:szCs w:val="24"/>
                <w:lang w:eastAsia="en-US"/>
              </w:rPr>
            </w:pPr>
          </w:p>
        </w:tc>
      </w:tr>
      <w:tr w:rsidR="002C1358" w:rsidRPr="002C1358" w14:paraId="481688F5" w14:textId="77777777" w:rsidTr="002C1358">
        <w:trPr>
          <w:trHeight w:val="87"/>
        </w:trPr>
        <w:tc>
          <w:tcPr>
            <w:tcW w:w="2128" w:type="dxa"/>
            <w:tcBorders>
              <w:left w:val="single" w:sz="4" w:space="0" w:color="000000"/>
              <w:bottom w:val="nil"/>
              <w:right w:val="single" w:sz="4" w:space="0" w:color="000000"/>
            </w:tcBorders>
            <w:vAlign w:val="center"/>
          </w:tcPr>
          <w:p w14:paraId="67B92D4A" w14:textId="77777777" w:rsidR="002C1358" w:rsidRPr="002C1358" w:rsidRDefault="002C1358" w:rsidP="002C1358">
            <w:pPr>
              <w:spacing w:after="0" w:line="240" w:lineRule="atLeast"/>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Береза</w:t>
            </w:r>
          </w:p>
        </w:tc>
        <w:tc>
          <w:tcPr>
            <w:tcW w:w="1133" w:type="dxa"/>
            <w:tcBorders>
              <w:left w:val="single" w:sz="4" w:space="0" w:color="000000"/>
              <w:bottom w:val="nil"/>
              <w:right w:val="single" w:sz="4" w:space="0" w:color="000000"/>
            </w:tcBorders>
            <w:vAlign w:val="center"/>
          </w:tcPr>
          <w:p w14:paraId="460B68D1"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503,9</w:t>
            </w:r>
          </w:p>
        </w:tc>
        <w:tc>
          <w:tcPr>
            <w:tcW w:w="996" w:type="dxa"/>
            <w:tcBorders>
              <w:left w:val="single" w:sz="4" w:space="0" w:color="000000"/>
              <w:bottom w:val="nil"/>
              <w:right w:val="single" w:sz="4" w:space="0" w:color="000000"/>
            </w:tcBorders>
            <w:vAlign w:val="center"/>
          </w:tcPr>
          <w:p w14:paraId="3EC0FA36"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9,2</w:t>
            </w:r>
          </w:p>
        </w:tc>
        <w:tc>
          <w:tcPr>
            <w:tcW w:w="996" w:type="dxa"/>
            <w:tcBorders>
              <w:left w:val="single" w:sz="4" w:space="0" w:color="000000"/>
              <w:bottom w:val="nil"/>
              <w:right w:val="single" w:sz="4" w:space="0" w:color="000000"/>
            </w:tcBorders>
            <w:vAlign w:val="center"/>
          </w:tcPr>
          <w:p w14:paraId="0C4BACC2"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144,2</w:t>
            </w:r>
          </w:p>
        </w:tc>
        <w:tc>
          <w:tcPr>
            <w:tcW w:w="1268" w:type="dxa"/>
            <w:tcBorders>
              <w:left w:val="single" w:sz="4" w:space="0" w:color="000000"/>
              <w:bottom w:val="nil"/>
              <w:right w:val="single" w:sz="4" w:space="0" w:color="000000"/>
            </w:tcBorders>
            <w:vAlign w:val="center"/>
          </w:tcPr>
          <w:p w14:paraId="4E2F385C"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99,8</w:t>
            </w:r>
          </w:p>
        </w:tc>
        <w:tc>
          <w:tcPr>
            <w:tcW w:w="845" w:type="dxa"/>
            <w:tcBorders>
              <w:left w:val="single" w:sz="4" w:space="0" w:color="000000"/>
              <w:bottom w:val="nil"/>
              <w:right w:val="single" w:sz="4" w:space="0" w:color="000000"/>
            </w:tcBorders>
            <w:vAlign w:val="center"/>
          </w:tcPr>
          <w:p w14:paraId="04920FDF"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195,6</w:t>
            </w:r>
          </w:p>
        </w:tc>
        <w:tc>
          <w:tcPr>
            <w:tcW w:w="996" w:type="dxa"/>
            <w:tcBorders>
              <w:left w:val="single" w:sz="4" w:space="0" w:color="000000"/>
              <w:bottom w:val="nil"/>
              <w:right w:val="single" w:sz="4" w:space="0" w:color="000000"/>
            </w:tcBorders>
            <w:vAlign w:val="center"/>
          </w:tcPr>
          <w:p w14:paraId="72778772"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154,9</w:t>
            </w:r>
          </w:p>
        </w:tc>
        <w:tc>
          <w:tcPr>
            <w:tcW w:w="1116" w:type="dxa"/>
            <w:tcBorders>
              <w:left w:val="single" w:sz="4" w:space="0" w:color="000000"/>
              <w:bottom w:val="nil"/>
              <w:right w:val="single" w:sz="4" w:space="0" w:color="000000"/>
            </w:tcBorders>
            <w:vAlign w:val="center"/>
          </w:tcPr>
          <w:p w14:paraId="6E940B69"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14,1</w:t>
            </w:r>
          </w:p>
        </w:tc>
        <w:tc>
          <w:tcPr>
            <w:tcW w:w="996" w:type="dxa"/>
            <w:tcBorders>
              <w:left w:val="single" w:sz="4" w:space="0" w:color="000000"/>
              <w:bottom w:val="nil"/>
              <w:right w:val="single" w:sz="4" w:space="0" w:color="000000"/>
            </w:tcBorders>
            <w:vAlign w:val="center"/>
          </w:tcPr>
          <w:p w14:paraId="4086A3AB"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936" w:type="dxa"/>
            <w:tcBorders>
              <w:left w:val="single" w:sz="4" w:space="0" w:color="000000"/>
              <w:bottom w:val="nil"/>
              <w:right w:val="single" w:sz="4" w:space="0" w:color="000000"/>
            </w:tcBorders>
            <w:vAlign w:val="center"/>
          </w:tcPr>
          <w:p w14:paraId="0841BFF3"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1044" w:type="dxa"/>
            <w:tcBorders>
              <w:left w:val="single" w:sz="4" w:space="0" w:color="000000"/>
              <w:bottom w:val="nil"/>
              <w:right w:val="single" w:sz="4" w:space="0" w:color="000000"/>
            </w:tcBorders>
            <w:vAlign w:val="center"/>
          </w:tcPr>
          <w:p w14:paraId="5D6D852C"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0,76</w:t>
            </w:r>
          </w:p>
        </w:tc>
        <w:tc>
          <w:tcPr>
            <w:tcW w:w="2130" w:type="dxa"/>
            <w:tcBorders>
              <w:top w:val="nil"/>
              <w:left w:val="single" w:sz="4" w:space="0" w:color="000000"/>
              <w:bottom w:val="nil"/>
              <w:right w:val="single" w:sz="4" w:space="0" w:color="000000"/>
            </w:tcBorders>
          </w:tcPr>
          <w:p w14:paraId="4D9AD628" w14:textId="77777777" w:rsidR="002C1358" w:rsidRPr="002C1358" w:rsidRDefault="002C1358" w:rsidP="002C1358">
            <w:pPr>
              <w:spacing w:after="0" w:line="240" w:lineRule="atLeast"/>
              <w:jc w:val="center"/>
              <w:rPr>
                <w:rFonts w:ascii="Times New Roman" w:eastAsia="Times New Roman" w:hAnsi="Times New Roman" w:cs="Times New Roman"/>
                <w:color w:val="FF0000"/>
                <w:sz w:val="24"/>
                <w:szCs w:val="24"/>
                <w:lang w:eastAsia="en-US"/>
              </w:rPr>
            </w:pPr>
          </w:p>
        </w:tc>
      </w:tr>
      <w:tr w:rsidR="002C1358" w:rsidRPr="002C1358" w14:paraId="73DC1929" w14:textId="77777777" w:rsidTr="002C1358">
        <w:trPr>
          <w:trHeight w:val="87"/>
        </w:trPr>
        <w:tc>
          <w:tcPr>
            <w:tcW w:w="2128" w:type="dxa"/>
            <w:tcBorders>
              <w:left w:val="single" w:sz="4" w:space="0" w:color="000000"/>
              <w:bottom w:val="nil"/>
              <w:right w:val="single" w:sz="4" w:space="0" w:color="000000"/>
            </w:tcBorders>
            <w:vAlign w:val="center"/>
          </w:tcPr>
          <w:p w14:paraId="23910356" w14:textId="77777777" w:rsidR="002C1358" w:rsidRPr="002C1358" w:rsidRDefault="002C1358" w:rsidP="002C1358">
            <w:pPr>
              <w:spacing w:after="0" w:line="240" w:lineRule="atLeast"/>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Осина</w:t>
            </w:r>
          </w:p>
        </w:tc>
        <w:tc>
          <w:tcPr>
            <w:tcW w:w="1133" w:type="dxa"/>
            <w:tcBorders>
              <w:left w:val="single" w:sz="4" w:space="0" w:color="000000"/>
              <w:bottom w:val="nil"/>
              <w:right w:val="single" w:sz="4" w:space="0" w:color="000000"/>
            </w:tcBorders>
            <w:vAlign w:val="center"/>
          </w:tcPr>
          <w:p w14:paraId="0D39B60A"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37,7</w:t>
            </w:r>
          </w:p>
        </w:tc>
        <w:tc>
          <w:tcPr>
            <w:tcW w:w="996" w:type="dxa"/>
            <w:tcBorders>
              <w:left w:val="single" w:sz="4" w:space="0" w:color="000000"/>
              <w:bottom w:val="nil"/>
              <w:right w:val="single" w:sz="4" w:space="0" w:color="000000"/>
            </w:tcBorders>
            <w:vAlign w:val="center"/>
          </w:tcPr>
          <w:p w14:paraId="7A094F28"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2,0</w:t>
            </w:r>
          </w:p>
        </w:tc>
        <w:tc>
          <w:tcPr>
            <w:tcW w:w="996" w:type="dxa"/>
            <w:tcBorders>
              <w:left w:val="single" w:sz="4" w:space="0" w:color="000000"/>
              <w:bottom w:val="nil"/>
              <w:right w:val="single" w:sz="4" w:space="0" w:color="000000"/>
            </w:tcBorders>
            <w:vAlign w:val="center"/>
          </w:tcPr>
          <w:p w14:paraId="522EB435"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1268" w:type="dxa"/>
            <w:tcBorders>
              <w:left w:val="single" w:sz="4" w:space="0" w:color="000000"/>
              <w:bottom w:val="nil"/>
              <w:right w:val="single" w:sz="4" w:space="0" w:color="000000"/>
            </w:tcBorders>
            <w:vAlign w:val="center"/>
          </w:tcPr>
          <w:p w14:paraId="64C426B3"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845" w:type="dxa"/>
            <w:tcBorders>
              <w:left w:val="single" w:sz="4" w:space="0" w:color="000000"/>
              <w:bottom w:val="nil"/>
              <w:right w:val="single" w:sz="4" w:space="0" w:color="000000"/>
            </w:tcBorders>
            <w:vAlign w:val="center"/>
          </w:tcPr>
          <w:p w14:paraId="540D8BE0"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996" w:type="dxa"/>
            <w:tcBorders>
              <w:left w:val="single" w:sz="4" w:space="0" w:color="000000"/>
              <w:bottom w:val="nil"/>
              <w:right w:val="single" w:sz="4" w:space="0" w:color="000000"/>
            </w:tcBorders>
            <w:vAlign w:val="center"/>
          </w:tcPr>
          <w:p w14:paraId="26BBEAF7"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35,7</w:t>
            </w:r>
          </w:p>
        </w:tc>
        <w:tc>
          <w:tcPr>
            <w:tcW w:w="1116" w:type="dxa"/>
            <w:tcBorders>
              <w:left w:val="single" w:sz="4" w:space="0" w:color="000000"/>
              <w:bottom w:val="nil"/>
              <w:right w:val="single" w:sz="4" w:space="0" w:color="000000"/>
            </w:tcBorders>
            <w:vAlign w:val="center"/>
          </w:tcPr>
          <w:p w14:paraId="1231D05D"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3,71</w:t>
            </w:r>
          </w:p>
        </w:tc>
        <w:tc>
          <w:tcPr>
            <w:tcW w:w="996" w:type="dxa"/>
            <w:tcBorders>
              <w:left w:val="single" w:sz="4" w:space="0" w:color="000000"/>
              <w:bottom w:val="nil"/>
              <w:right w:val="single" w:sz="4" w:space="0" w:color="000000"/>
            </w:tcBorders>
            <w:vAlign w:val="center"/>
          </w:tcPr>
          <w:p w14:paraId="1C132FF7"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936" w:type="dxa"/>
            <w:tcBorders>
              <w:left w:val="single" w:sz="4" w:space="0" w:color="000000"/>
              <w:bottom w:val="nil"/>
              <w:right w:val="single" w:sz="4" w:space="0" w:color="000000"/>
            </w:tcBorders>
            <w:vAlign w:val="center"/>
          </w:tcPr>
          <w:p w14:paraId="2723E8B4"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1044" w:type="dxa"/>
            <w:tcBorders>
              <w:left w:val="single" w:sz="4" w:space="0" w:color="000000"/>
              <w:bottom w:val="nil"/>
              <w:right w:val="single" w:sz="4" w:space="0" w:color="000000"/>
            </w:tcBorders>
            <w:vAlign w:val="center"/>
          </w:tcPr>
          <w:p w14:paraId="27A3104B"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0,08</w:t>
            </w:r>
          </w:p>
        </w:tc>
        <w:tc>
          <w:tcPr>
            <w:tcW w:w="2130" w:type="dxa"/>
            <w:tcBorders>
              <w:top w:val="nil"/>
              <w:left w:val="single" w:sz="4" w:space="0" w:color="000000"/>
              <w:bottom w:val="nil"/>
              <w:right w:val="single" w:sz="4" w:space="0" w:color="000000"/>
            </w:tcBorders>
          </w:tcPr>
          <w:p w14:paraId="35B4CAFD" w14:textId="77777777" w:rsidR="002C1358" w:rsidRPr="002C1358" w:rsidRDefault="002C1358" w:rsidP="002C1358">
            <w:pPr>
              <w:spacing w:after="0" w:line="240" w:lineRule="atLeast"/>
              <w:jc w:val="center"/>
              <w:rPr>
                <w:rFonts w:ascii="Times New Roman" w:eastAsia="Times New Roman" w:hAnsi="Times New Roman" w:cs="Times New Roman"/>
                <w:color w:val="FF0000"/>
                <w:sz w:val="24"/>
                <w:szCs w:val="24"/>
                <w:lang w:eastAsia="en-US"/>
              </w:rPr>
            </w:pPr>
          </w:p>
        </w:tc>
      </w:tr>
      <w:tr w:rsidR="002C1358" w:rsidRPr="002C1358" w14:paraId="64C24948" w14:textId="77777777" w:rsidTr="002C1358">
        <w:trPr>
          <w:trHeight w:val="87"/>
        </w:trPr>
        <w:tc>
          <w:tcPr>
            <w:tcW w:w="2128" w:type="dxa"/>
            <w:tcBorders>
              <w:left w:val="single" w:sz="4" w:space="0" w:color="000000"/>
              <w:bottom w:val="nil"/>
              <w:right w:val="single" w:sz="4" w:space="0" w:color="000000"/>
            </w:tcBorders>
            <w:vAlign w:val="center"/>
          </w:tcPr>
          <w:p w14:paraId="5DBE1E26" w14:textId="77777777" w:rsidR="002C1358" w:rsidRPr="002C1358" w:rsidRDefault="002C1358" w:rsidP="002C1358">
            <w:pPr>
              <w:spacing w:after="0" w:line="240" w:lineRule="atLeast"/>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Тополь</w:t>
            </w:r>
          </w:p>
        </w:tc>
        <w:tc>
          <w:tcPr>
            <w:tcW w:w="1133" w:type="dxa"/>
            <w:tcBorders>
              <w:left w:val="single" w:sz="4" w:space="0" w:color="000000"/>
              <w:bottom w:val="nil"/>
              <w:right w:val="single" w:sz="4" w:space="0" w:color="000000"/>
            </w:tcBorders>
            <w:vAlign w:val="center"/>
          </w:tcPr>
          <w:p w14:paraId="61977324"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3,0</w:t>
            </w:r>
          </w:p>
        </w:tc>
        <w:tc>
          <w:tcPr>
            <w:tcW w:w="996" w:type="dxa"/>
            <w:tcBorders>
              <w:left w:val="single" w:sz="4" w:space="0" w:color="000000"/>
              <w:bottom w:val="nil"/>
              <w:right w:val="single" w:sz="4" w:space="0" w:color="000000"/>
            </w:tcBorders>
            <w:vAlign w:val="center"/>
          </w:tcPr>
          <w:p w14:paraId="0A291608"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996" w:type="dxa"/>
            <w:tcBorders>
              <w:left w:val="single" w:sz="4" w:space="0" w:color="000000"/>
              <w:bottom w:val="nil"/>
              <w:right w:val="single" w:sz="4" w:space="0" w:color="000000"/>
            </w:tcBorders>
            <w:vAlign w:val="center"/>
          </w:tcPr>
          <w:p w14:paraId="653EDE3C"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1268" w:type="dxa"/>
            <w:tcBorders>
              <w:left w:val="single" w:sz="4" w:space="0" w:color="000000"/>
              <w:bottom w:val="nil"/>
              <w:right w:val="single" w:sz="4" w:space="0" w:color="000000"/>
            </w:tcBorders>
            <w:vAlign w:val="center"/>
          </w:tcPr>
          <w:p w14:paraId="37E09FE1"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845" w:type="dxa"/>
            <w:tcBorders>
              <w:left w:val="single" w:sz="4" w:space="0" w:color="000000"/>
              <w:bottom w:val="nil"/>
              <w:right w:val="single" w:sz="4" w:space="0" w:color="000000"/>
            </w:tcBorders>
            <w:vAlign w:val="center"/>
          </w:tcPr>
          <w:p w14:paraId="3F624CC9"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0,2</w:t>
            </w:r>
          </w:p>
        </w:tc>
        <w:tc>
          <w:tcPr>
            <w:tcW w:w="996" w:type="dxa"/>
            <w:tcBorders>
              <w:left w:val="single" w:sz="4" w:space="0" w:color="000000"/>
              <w:bottom w:val="nil"/>
              <w:right w:val="single" w:sz="4" w:space="0" w:color="000000"/>
            </w:tcBorders>
            <w:vAlign w:val="center"/>
          </w:tcPr>
          <w:p w14:paraId="392890E3"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2,8</w:t>
            </w:r>
          </w:p>
        </w:tc>
        <w:tc>
          <w:tcPr>
            <w:tcW w:w="1116" w:type="dxa"/>
            <w:tcBorders>
              <w:left w:val="single" w:sz="4" w:space="0" w:color="000000"/>
              <w:bottom w:val="nil"/>
              <w:right w:val="single" w:sz="4" w:space="0" w:color="000000"/>
            </w:tcBorders>
            <w:vAlign w:val="center"/>
          </w:tcPr>
          <w:p w14:paraId="644B3472"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0,39</w:t>
            </w:r>
          </w:p>
        </w:tc>
        <w:tc>
          <w:tcPr>
            <w:tcW w:w="996" w:type="dxa"/>
            <w:tcBorders>
              <w:left w:val="single" w:sz="4" w:space="0" w:color="000000"/>
              <w:bottom w:val="nil"/>
              <w:right w:val="single" w:sz="4" w:space="0" w:color="000000"/>
            </w:tcBorders>
            <w:vAlign w:val="center"/>
          </w:tcPr>
          <w:p w14:paraId="3427ED67"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936" w:type="dxa"/>
            <w:tcBorders>
              <w:left w:val="single" w:sz="4" w:space="0" w:color="000000"/>
              <w:bottom w:val="nil"/>
              <w:right w:val="single" w:sz="4" w:space="0" w:color="000000"/>
            </w:tcBorders>
            <w:vAlign w:val="center"/>
          </w:tcPr>
          <w:p w14:paraId="7ACB6926"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1044" w:type="dxa"/>
            <w:tcBorders>
              <w:left w:val="single" w:sz="4" w:space="0" w:color="000000"/>
              <w:bottom w:val="nil"/>
              <w:right w:val="single" w:sz="4" w:space="0" w:color="000000"/>
            </w:tcBorders>
            <w:vAlign w:val="center"/>
          </w:tcPr>
          <w:p w14:paraId="688DC3C0"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0,01</w:t>
            </w:r>
          </w:p>
        </w:tc>
        <w:tc>
          <w:tcPr>
            <w:tcW w:w="2130" w:type="dxa"/>
            <w:tcBorders>
              <w:top w:val="nil"/>
              <w:left w:val="single" w:sz="4" w:space="0" w:color="000000"/>
              <w:bottom w:val="nil"/>
              <w:right w:val="single" w:sz="4" w:space="0" w:color="000000"/>
            </w:tcBorders>
          </w:tcPr>
          <w:p w14:paraId="219B7ACA" w14:textId="77777777" w:rsidR="002C1358" w:rsidRPr="002C1358" w:rsidRDefault="002C1358" w:rsidP="002C1358">
            <w:pPr>
              <w:spacing w:after="0" w:line="240" w:lineRule="atLeast"/>
              <w:jc w:val="center"/>
              <w:rPr>
                <w:rFonts w:ascii="Times New Roman" w:eastAsia="Times New Roman" w:hAnsi="Times New Roman" w:cs="Times New Roman"/>
                <w:color w:val="FF0000"/>
                <w:sz w:val="24"/>
                <w:szCs w:val="24"/>
                <w:lang w:eastAsia="en-US"/>
              </w:rPr>
            </w:pPr>
          </w:p>
        </w:tc>
      </w:tr>
      <w:tr w:rsidR="002C1358" w:rsidRPr="002C1358" w14:paraId="4763E82B" w14:textId="77777777" w:rsidTr="002C1358">
        <w:trPr>
          <w:trHeight w:val="87"/>
        </w:trPr>
        <w:tc>
          <w:tcPr>
            <w:tcW w:w="2128" w:type="dxa"/>
            <w:tcBorders>
              <w:left w:val="single" w:sz="4" w:space="0" w:color="000000"/>
              <w:bottom w:val="nil"/>
              <w:right w:val="single" w:sz="4" w:space="0" w:color="000000"/>
            </w:tcBorders>
            <w:vAlign w:val="center"/>
          </w:tcPr>
          <w:p w14:paraId="0C824E50" w14:textId="77777777" w:rsidR="002C1358" w:rsidRPr="002C1358" w:rsidRDefault="002C1358" w:rsidP="002C1358">
            <w:pPr>
              <w:spacing w:after="0" w:line="240" w:lineRule="atLeast"/>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Клен</w:t>
            </w:r>
          </w:p>
        </w:tc>
        <w:tc>
          <w:tcPr>
            <w:tcW w:w="1133" w:type="dxa"/>
            <w:tcBorders>
              <w:left w:val="single" w:sz="4" w:space="0" w:color="000000"/>
              <w:bottom w:val="nil"/>
              <w:right w:val="single" w:sz="4" w:space="0" w:color="000000"/>
            </w:tcBorders>
            <w:vAlign w:val="center"/>
          </w:tcPr>
          <w:p w14:paraId="7E030FE7"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8,5</w:t>
            </w:r>
          </w:p>
        </w:tc>
        <w:tc>
          <w:tcPr>
            <w:tcW w:w="996" w:type="dxa"/>
            <w:tcBorders>
              <w:left w:val="single" w:sz="4" w:space="0" w:color="000000"/>
              <w:bottom w:val="nil"/>
              <w:right w:val="single" w:sz="4" w:space="0" w:color="000000"/>
            </w:tcBorders>
            <w:vAlign w:val="center"/>
          </w:tcPr>
          <w:p w14:paraId="5685FDA3"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996" w:type="dxa"/>
            <w:tcBorders>
              <w:left w:val="single" w:sz="4" w:space="0" w:color="000000"/>
              <w:bottom w:val="nil"/>
              <w:right w:val="single" w:sz="4" w:space="0" w:color="000000"/>
            </w:tcBorders>
            <w:vAlign w:val="center"/>
          </w:tcPr>
          <w:p w14:paraId="6D6045A1"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0,8</w:t>
            </w:r>
          </w:p>
        </w:tc>
        <w:tc>
          <w:tcPr>
            <w:tcW w:w="1268" w:type="dxa"/>
            <w:tcBorders>
              <w:left w:val="single" w:sz="4" w:space="0" w:color="000000"/>
              <w:bottom w:val="nil"/>
              <w:right w:val="single" w:sz="4" w:space="0" w:color="000000"/>
            </w:tcBorders>
            <w:vAlign w:val="center"/>
          </w:tcPr>
          <w:p w14:paraId="215C3584"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0,8</w:t>
            </w:r>
          </w:p>
        </w:tc>
        <w:tc>
          <w:tcPr>
            <w:tcW w:w="845" w:type="dxa"/>
            <w:tcBorders>
              <w:left w:val="single" w:sz="4" w:space="0" w:color="000000"/>
              <w:bottom w:val="nil"/>
              <w:right w:val="single" w:sz="4" w:space="0" w:color="000000"/>
            </w:tcBorders>
            <w:vAlign w:val="center"/>
          </w:tcPr>
          <w:p w14:paraId="697DBE86"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2,9</w:t>
            </w:r>
          </w:p>
        </w:tc>
        <w:tc>
          <w:tcPr>
            <w:tcW w:w="996" w:type="dxa"/>
            <w:tcBorders>
              <w:left w:val="single" w:sz="4" w:space="0" w:color="000000"/>
              <w:bottom w:val="nil"/>
              <w:right w:val="single" w:sz="4" w:space="0" w:color="000000"/>
            </w:tcBorders>
            <w:vAlign w:val="center"/>
          </w:tcPr>
          <w:p w14:paraId="18031604"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4,8</w:t>
            </w:r>
          </w:p>
        </w:tc>
        <w:tc>
          <w:tcPr>
            <w:tcW w:w="1116" w:type="dxa"/>
            <w:tcBorders>
              <w:left w:val="single" w:sz="4" w:space="0" w:color="000000"/>
              <w:bottom w:val="nil"/>
              <w:right w:val="single" w:sz="4" w:space="0" w:color="000000"/>
            </w:tcBorders>
            <w:vAlign w:val="center"/>
          </w:tcPr>
          <w:p w14:paraId="49704A2E"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0,28</w:t>
            </w:r>
          </w:p>
        </w:tc>
        <w:tc>
          <w:tcPr>
            <w:tcW w:w="996" w:type="dxa"/>
            <w:tcBorders>
              <w:left w:val="single" w:sz="4" w:space="0" w:color="000000"/>
              <w:bottom w:val="nil"/>
              <w:right w:val="single" w:sz="4" w:space="0" w:color="000000"/>
            </w:tcBorders>
            <w:vAlign w:val="center"/>
          </w:tcPr>
          <w:p w14:paraId="73DA9F6C"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936" w:type="dxa"/>
            <w:tcBorders>
              <w:left w:val="single" w:sz="4" w:space="0" w:color="000000"/>
              <w:bottom w:val="nil"/>
              <w:right w:val="single" w:sz="4" w:space="0" w:color="000000"/>
            </w:tcBorders>
            <w:vAlign w:val="center"/>
          </w:tcPr>
          <w:p w14:paraId="2522F4D6"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1044" w:type="dxa"/>
            <w:tcBorders>
              <w:left w:val="single" w:sz="4" w:space="0" w:color="000000"/>
              <w:bottom w:val="nil"/>
              <w:right w:val="single" w:sz="4" w:space="0" w:color="000000"/>
            </w:tcBorders>
            <w:vAlign w:val="center"/>
          </w:tcPr>
          <w:p w14:paraId="4917804C"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0,01</w:t>
            </w:r>
          </w:p>
        </w:tc>
        <w:tc>
          <w:tcPr>
            <w:tcW w:w="2130" w:type="dxa"/>
            <w:tcBorders>
              <w:top w:val="nil"/>
              <w:left w:val="single" w:sz="4" w:space="0" w:color="000000"/>
              <w:bottom w:val="nil"/>
              <w:right w:val="single" w:sz="4" w:space="0" w:color="000000"/>
            </w:tcBorders>
          </w:tcPr>
          <w:p w14:paraId="25A1B32F" w14:textId="77777777" w:rsidR="002C1358" w:rsidRPr="002C1358" w:rsidRDefault="002C1358" w:rsidP="002C1358">
            <w:pPr>
              <w:spacing w:after="0" w:line="240" w:lineRule="atLeast"/>
              <w:jc w:val="center"/>
              <w:rPr>
                <w:rFonts w:ascii="Times New Roman" w:eastAsia="Times New Roman" w:hAnsi="Times New Roman" w:cs="Times New Roman"/>
                <w:color w:val="FF0000"/>
                <w:sz w:val="24"/>
                <w:szCs w:val="24"/>
                <w:lang w:eastAsia="en-US"/>
              </w:rPr>
            </w:pPr>
          </w:p>
        </w:tc>
      </w:tr>
      <w:tr w:rsidR="002C1358" w:rsidRPr="002C1358" w14:paraId="11F2894B" w14:textId="77777777" w:rsidTr="002C1358">
        <w:trPr>
          <w:trHeight w:val="87"/>
        </w:trPr>
        <w:tc>
          <w:tcPr>
            <w:tcW w:w="2128" w:type="dxa"/>
            <w:tcBorders>
              <w:left w:val="single" w:sz="4" w:space="0" w:color="000000"/>
              <w:bottom w:val="nil"/>
              <w:right w:val="single" w:sz="4" w:space="0" w:color="000000"/>
            </w:tcBorders>
            <w:vAlign w:val="center"/>
          </w:tcPr>
          <w:p w14:paraId="5ECE8825" w14:textId="77777777" w:rsidR="002C1358" w:rsidRPr="002C1358" w:rsidRDefault="002C1358" w:rsidP="002C1358">
            <w:pPr>
              <w:spacing w:after="0" w:line="240" w:lineRule="atLeast"/>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Вяз</w:t>
            </w:r>
          </w:p>
        </w:tc>
        <w:tc>
          <w:tcPr>
            <w:tcW w:w="1133" w:type="dxa"/>
            <w:tcBorders>
              <w:left w:val="single" w:sz="4" w:space="0" w:color="000000"/>
              <w:bottom w:val="nil"/>
              <w:right w:val="single" w:sz="4" w:space="0" w:color="000000"/>
            </w:tcBorders>
            <w:vAlign w:val="center"/>
          </w:tcPr>
          <w:p w14:paraId="3449DB11"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0,7</w:t>
            </w:r>
          </w:p>
        </w:tc>
        <w:tc>
          <w:tcPr>
            <w:tcW w:w="996" w:type="dxa"/>
            <w:tcBorders>
              <w:left w:val="single" w:sz="4" w:space="0" w:color="000000"/>
              <w:bottom w:val="nil"/>
              <w:right w:val="single" w:sz="4" w:space="0" w:color="000000"/>
            </w:tcBorders>
            <w:vAlign w:val="center"/>
          </w:tcPr>
          <w:p w14:paraId="1065FD09"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996" w:type="dxa"/>
            <w:tcBorders>
              <w:left w:val="single" w:sz="4" w:space="0" w:color="000000"/>
              <w:bottom w:val="nil"/>
              <w:right w:val="single" w:sz="4" w:space="0" w:color="000000"/>
            </w:tcBorders>
            <w:vAlign w:val="center"/>
          </w:tcPr>
          <w:p w14:paraId="33A8FE4A"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1268" w:type="dxa"/>
            <w:tcBorders>
              <w:left w:val="single" w:sz="4" w:space="0" w:color="000000"/>
              <w:bottom w:val="nil"/>
              <w:right w:val="single" w:sz="4" w:space="0" w:color="000000"/>
            </w:tcBorders>
            <w:vAlign w:val="center"/>
          </w:tcPr>
          <w:p w14:paraId="75302350"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845" w:type="dxa"/>
            <w:tcBorders>
              <w:left w:val="single" w:sz="4" w:space="0" w:color="000000"/>
              <w:bottom w:val="nil"/>
              <w:right w:val="single" w:sz="4" w:space="0" w:color="000000"/>
            </w:tcBorders>
            <w:vAlign w:val="center"/>
          </w:tcPr>
          <w:p w14:paraId="52C7AA60"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0,7</w:t>
            </w:r>
          </w:p>
        </w:tc>
        <w:tc>
          <w:tcPr>
            <w:tcW w:w="996" w:type="dxa"/>
            <w:tcBorders>
              <w:left w:val="single" w:sz="4" w:space="0" w:color="000000"/>
              <w:bottom w:val="nil"/>
              <w:right w:val="single" w:sz="4" w:space="0" w:color="000000"/>
            </w:tcBorders>
            <w:vAlign w:val="center"/>
          </w:tcPr>
          <w:p w14:paraId="50DFF785"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1116" w:type="dxa"/>
            <w:tcBorders>
              <w:left w:val="single" w:sz="4" w:space="0" w:color="000000"/>
              <w:bottom w:val="nil"/>
              <w:right w:val="single" w:sz="4" w:space="0" w:color="000000"/>
            </w:tcBorders>
            <w:vAlign w:val="center"/>
          </w:tcPr>
          <w:p w14:paraId="3B279091"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996" w:type="dxa"/>
            <w:tcBorders>
              <w:left w:val="single" w:sz="4" w:space="0" w:color="000000"/>
              <w:bottom w:val="nil"/>
              <w:right w:val="single" w:sz="4" w:space="0" w:color="000000"/>
            </w:tcBorders>
            <w:vAlign w:val="center"/>
          </w:tcPr>
          <w:p w14:paraId="77E1F00D"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936" w:type="dxa"/>
            <w:tcBorders>
              <w:left w:val="single" w:sz="4" w:space="0" w:color="000000"/>
              <w:bottom w:val="nil"/>
              <w:right w:val="single" w:sz="4" w:space="0" w:color="000000"/>
            </w:tcBorders>
            <w:vAlign w:val="center"/>
          </w:tcPr>
          <w:p w14:paraId="31C319B6"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1044" w:type="dxa"/>
            <w:tcBorders>
              <w:left w:val="single" w:sz="4" w:space="0" w:color="000000"/>
              <w:bottom w:val="nil"/>
              <w:right w:val="single" w:sz="4" w:space="0" w:color="000000"/>
            </w:tcBorders>
            <w:vAlign w:val="center"/>
          </w:tcPr>
          <w:p w14:paraId="24BE1FAE"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2130" w:type="dxa"/>
            <w:tcBorders>
              <w:top w:val="nil"/>
              <w:left w:val="single" w:sz="4" w:space="0" w:color="000000"/>
              <w:bottom w:val="nil"/>
              <w:right w:val="single" w:sz="4" w:space="0" w:color="000000"/>
            </w:tcBorders>
          </w:tcPr>
          <w:p w14:paraId="2CD21168" w14:textId="77777777" w:rsidR="002C1358" w:rsidRPr="002C1358" w:rsidRDefault="002C1358" w:rsidP="002C1358">
            <w:pPr>
              <w:spacing w:after="0" w:line="240" w:lineRule="atLeast"/>
              <w:jc w:val="center"/>
              <w:rPr>
                <w:rFonts w:ascii="Times New Roman" w:eastAsia="Times New Roman" w:hAnsi="Times New Roman" w:cs="Times New Roman"/>
                <w:color w:val="FF0000"/>
                <w:sz w:val="24"/>
                <w:szCs w:val="24"/>
                <w:lang w:eastAsia="en-US"/>
              </w:rPr>
            </w:pPr>
          </w:p>
        </w:tc>
      </w:tr>
      <w:tr w:rsidR="002C1358" w:rsidRPr="002C1358" w14:paraId="28676A3C" w14:textId="77777777" w:rsidTr="002C1358">
        <w:trPr>
          <w:trHeight w:val="87"/>
        </w:trPr>
        <w:tc>
          <w:tcPr>
            <w:tcW w:w="2128" w:type="dxa"/>
            <w:tcBorders>
              <w:left w:val="single" w:sz="4" w:space="0" w:color="000000"/>
              <w:bottom w:val="nil"/>
              <w:right w:val="single" w:sz="4" w:space="0" w:color="000000"/>
            </w:tcBorders>
            <w:vAlign w:val="center"/>
          </w:tcPr>
          <w:p w14:paraId="2089B2CD" w14:textId="77777777" w:rsidR="002C1358" w:rsidRPr="002C1358" w:rsidRDefault="002C1358" w:rsidP="002C1358">
            <w:pPr>
              <w:spacing w:after="0" w:line="240" w:lineRule="atLeast"/>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Итого</w:t>
            </w:r>
          </w:p>
        </w:tc>
        <w:tc>
          <w:tcPr>
            <w:tcW w:w="1133" w:type="dxa"/>
            <w:tcBorders>
              <w:left w:val="single" w:sz="4" w:space="0" w:color="000000"/>
              <w:bottom w:val="nil"/>
              <w:right w:val="single" w:sz="4" w:space="0" w:color="000000"/>
            </w:tcBorders>
            <w:vAlign w:val="center"/>
          </w:tcPr>
          <w:p w14:paraId="5D9D30EC"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4766,1</w:t>
            </w:r>
          </w:p>
        </w:tc>
        <w:tc>
          <w:tcPr>
            <w:tcW w:w="996" w:type="dxa"/>
            <w:tcBorders>
              <w:left w:val="single" w:sz="4" w:space="0" w:color="000000"/>
              <w:bottom w:val="nil"/>
              <w:right w:val="single" w:sz="4" w:space="0" w:color="000000"/>
            </w:tcBorders>
            <w:vAlign w:val="center"/>
          </w:tcPr>
          <w:p w14:paraId="726AAE64"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685,6</w:t>
            </w:r>
          </w:p>
        </w:tc>
        <w:tc>
          <w:tcPr>
            <w:tcW w:w="996" w:type="dxa"/>
            <w:tcBorders>
              <w:left w:val="single" w:sz="4" w:space="0" w:color="000000"/>
              <w:bottom w:val="nil"/>
              <w:right w:val="single" w:sz="4" w:space="0" w:color="000000"/>
            </w:tcBorders>
            <w:vAlign w:val="center"/>
          </w:tcPr>
          <w:p w14:paraId="01B1184F"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2690,0</w:t>
            </w:r>
          </w:p>
        </w:tc>
        <w:tc>
          <w:tcPr>
            <w:tcW w:w="1268" w:type="dxa"/>
            <w:tcBorders>
              <w:left w:val="single" w:sz="4" w:space="0" w:color="000000"/>
              <w:bottom w:val="nil"/>
              <w:right w:val="single" w:sz="4" w:space="0" w:color="000000"/>
            </w:tcBorders>
            <w:vAlign w:val="center"/>
          </w:tcPr>
          <w:p w14:paraId="01FE4A6C"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909,7</w:t>
            </w:r>
          </w:p>
        </w:tc>
        <w:tc>
          <w:tcPr>
            <w:tcW w:w="845" w:type="dxa"/>
            <w:tcBorders>
              <w:left w:val="single" w:sz="4" w:space="0" w:color="000000"/>
              <w:bottom w:val="nil"/>
              <w:right w:val="single" w:sz="4" w:space="0" w:color="000000"/>
            </w:tcBorders>
            <w:vAlign w:val="center"/>
          </w:tcPr>
          <w:p w14:paraId="1379BBCD" w14:textId="77777777" w:rsidR="002C1358" w:rsidRPr="002C1358" w:rsidRDefault="002C1358" w:rsidP="002C1358">
            <w:pPr>
              <w:spacing w:after="0" w:line="240" w:lineRule="atLeast"/>
              <w:ind w:left="-57" w:right="-57"/>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859,8</w:t>
            </w:r>
          </w:p>
        </w:tc>
        <w:tc>
          <w:tcPr>
            <w:tcW w:w="996" w:type="dxa"/>
            <w:tcBorders>
              <w:left w:val="single" w:sz="4" w:space="0" w:color="000000"/>
              <w:bottom w:val="nil"/>
              <w:right w:val="single" w:sz="4" w:space="0" w:color="000000"/>
            </w:tcBorders>
            <w:vAlign w:val="center"/>
          </w:tcPr>
          <w:p w14:paraId="4026522D"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530,7</w:t>
            </w:r>
          </w:p>
        </w:tc>
        <w:tc>
          <w:tcPr>
            <w:tcW w:w="1116" w:type="dxa"/>
            <w:tcBorders>
              <w:left w:val="single" w:sz="4" w:space="0" w:color="000000"/>
              <w:bottom w:val="nil"/>
              <w:right w:val="single" w:sz="4" w:space="0" w:color="000000"/>
            </w:tcBorders>
            <w:vAlign w:val="center"/>
          </w:tcPr>
          <w:p w14:paraId="192B6F19"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88,48</w:t>
            </w:r>
          </w:p>
        </w:tc>
        <w:tc>
          <w:tcPr>
            <w:tcW w:w="996" w:type="dxa"/>
            <w:tcBorders>
              <w:left w:val="single" w:sz="4" w:space="0" w:color="000000"/>
              <w:bottom w:val="nil"/>
              <w:right w:val="single" w:sz="4" w:space="0" w:color="000000"/>
            </w:tcBorders>
            <w:vAlign w:val="center"/>
          </w:tcPr>
          <w:p w14:paraId="3251BED1"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936" w:type="dxa"/>
            <w:tcBorders>
              <w:left w:val="single" w:sz="4" w:space="0" w:color="000000"/>
              <w:bottom w:val="nil"/>
              <w:right w:val="single" w:sz="4" w:space="0" w:color="000000"/>
            </w:tcBorders>
            <w:vAlign w:val="center"/>
          </w:tcPr>
          <w:p w14:paraId="05121C44"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1044" w:type="dxa"/>
            <w:tcBorders>
              <w:left w:val="single" w:sz="4" w:space="0" w:color="000000"/>
              <w:bottom w:val="nil"/>
              <w:right w:val="single" w:sz="4" w:space="0" w:color="000000"/>
            </w:tcBorders>
            <w:vAlign w:val="center"/>
          </w:tcPr>
          <w:p w14:paraId="22D302FE"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11,39</w:t>
            </w:r>
          </w:p>
        </w:tc>
        <w:tc>
          <w:tcPr>
            <w:tcW w:w="2130" w:type="dxa"/>
            <w:tcBorders>
              <w:top w:val="nil"/>
              <w:left w:val="single" w:sz="4" w:space="0" w:color="000000"/>
              <w:bottom w:val="nil"/>
              <w:right w:val="single" w:sz="4" w:space="0" w:color="000000"/>
            </w:tcBorders>
          </w:tcPr>
          <w:p w14:paraId="14269D26" w14:textId="77777777" w:rsidR="002C1358" w:rsidRPr="002C1358" w:rsidRDefault="002C1358" w:rsidP="002C1358">
            <w:pPr>
              <w:spacing w:after="0" w:line="240" w:lineRule="atLeast"/>
              <w:jc w:val="center"/>
              <w:rPr>
                <w:rFonts w:ascii="Times New Roman" w:eastAsia="Times New Roman" w:hAnsi="Times New Roman" w:cs="Times New Roman"/>
                <w:color w:val="FF0000"/>
                <w:sz w:val="24"/>
                <w:szCs w:val="24"/>
                <w:lang w:eastAsia="en-US"/>
              </w:rPr>
            </w:pPr>
          </w:p>
        </w:tc>
      </w:tr>
      <w:tr w:rsidR="002C1358" w:rsidRPr="002C1358" w14:paraId="0C20F496" w14:textId="77777777" w:rsidTr="002C1358">
        <w:trPr>
          <w:trHeight w:val="87"/>
        </w:trPr>
        <w:tc>
          <w:tcPr>
            <w:tcW w:w="4257" w:type="dxa"/>
            <w:gridSpan w:val="3"/>
            <w:tcBorders>
              <w:left w:val="single" w:sz="4" w:space="0" w:color="000000"/>
              <w:bottom w:val="nil"/>
              <w:right w:val="single" w:sz="4" w:space="0" w:color="000000"/>
            </w:tcBorders>
            <w:vAlign w:val="center"/>
          </w:tcPr>
          <w:p w14:paraId="226358D0" w14:textId="77777777" w:rsidR="002C1358" w:rsidRPr="002C1358" w:rsidRDefault="002C1358" w:rsidP="002C1358">
            <w:pPr>
              <w:spacing w:after="0" w:line="240" w:lineRule="atLeast"/>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Прочие древесные породы</w:t>
            </w:r>
          </w:p>
        </w:tc>
        <w:tc>
          <w:tcPr>
            <w:tcW w:w="996" w:type="dxa"/>
            <w:tcBorders>
              <w:left w:val="single" w:sz="4" w:space="0" w:color="000000"/>
              <w:bottom w:val="nil"/>
              <w:right w:val="single" w:sz="4" w:space="0" w:color="000000"/>
            </w:tcBorders>
            <w:vAlign w:val="bottom"/>
          </w:tcPr>
          <w:p w14:paraId="5852F54F" w14:textId="77777777" w:rsidR="002C1358" w:rsidRPr="002C1358" w:rsidRDefault="002C1358" w:rsidP="002C1358">
            <w:pPr>
              <w:spacing w:after="0" w:line="240" w:lineRule="atLeast"/>
              <w:jc w:val="center"/>
              <w:rPr>
                <w:rFonts w:ascii="Times New Roman" w:eastAsia="Times New Roman" w:hAnsi="Times New Roman" w:cs="Times New Roman"/>
                <w:color w:val="FF0000"/>
                <w:sz w:val="24"/>
                <w:szCs w:val="24"/>
                <w:lang w:eastAsia="en-US"/>
              </w:rPr>
            </w:pPr>
          </w:p>
        </w:tc>
        <w:tc>
          <w:tcPr>
            <w:tcW w:w="1268" w:type="dxa"/>
            <w:tcBorders>
              <w:left w:val="single" w:sz="4" w:space="0" w:color="000000"/>
              <w:bottom w:val="nil"/>
              <w:right w:val="single" w:sz="4" w:space="0" w:color="000000"/>
            </w:tcBorders>
            <w:vAlign w:val="bottom"/>
          </w:tcPr>
          <w:p w14:paraId="0199B810" w14:textId="77777777" w:rsidR="002C1358" w:rsidRPr="002C1358" w:rsidRDefault="002C1358" w:rsidP="002C1358">
            <w:pPr>
              <w:spacing w:after="0" w:line="240" w:lineRule="atLeast"/>
              <w:jc w:val="center"/>
              <w:rPr>
                <w:rFonts w:ascii="Times New Roman" w:eastAsia="Times New Roman" w:hAnsi="Times New Roman" w:cs="Times New Roman"/>
                <w:color w:val="FF0000"/>
                <w:sz w:val="24"/>
                <w:szCs w:val="24"/>
                <w:lang w:eastAsia="en-US"/>
              </w:rPr>
            </w:pPr>
          </w:p>
        </w:tc>
        <w:tc>
          <w:tcPr>
            <w:tcW w:w="845" w:type="dxa"/>
            <w:tcBorders>
              <w:left w:val="single" w:sz="4" w:space="0" w:color="000000"/>
              <w:bottom w:val="nil"/>
              <w:right w:val="single" w:sz="4" w:space="0" w:color="000000"/>
            </w:tcBorders>
            <w:vAlign w:val="bottom"/>
          </w:tcPr>
          <w:p w14:paraId="0136E18F" w14:textId="77777777" w:rsidR="002C1358" w:rsidRPr="002C1358" w:rsidRDefault="002C1358" w:rsidP="002C1358">
            <w:pPr>
              <w:spacing w:after="0" w:line="240" w:lineRule="atLeast"/>
              <w:jc w:val="center"/>
              <w:rPr>
                <w:rFonts w:ascii="Times New Roman" w:eastAsia="Times New Roman" w:hAnsi="Times New Roman" w:cs="Times New Roman"/>
                <w:color w:val="FF0000"/>
                <w:sz w:val="24"/>
                <w:szCs w:val="24"/>
                <w:lang w:eastAsia="en-US"/>
              </w:rPr>
            </w:pPr>
          </w:p>
        </w:tc>
        <w:tc>
          <w:tcPr>
            <w:tcW w:w="996" w:type="dxa"/>
            <w:tcBorders>
              <w:left w:val="single" w:sz="4" w:space="0" w:color="000000"/>
              <w:bottom w:val="nil"/>
              <w:right w:val="single" w:sz="4" w:space="0" w:color="000000"/>
            </w:tcBorders>
          </w:tcPr>
          <w:p w14:paraId="3177D0B7" w14:textId="77777777" w:rsidR="002C1358" w:rsidRPr="002C1358" w:rsidRDefault="002C1358" w:rsidP="002C1358">
            <w:pPr>
              <w:spacing w:after="0" w:line="240" w:lineRule="atLeast"/>
              <w:jc w:val="center"/>
              <w:rPr>
                <w:rFonts w:ascii="Times New Roman" w:eastAsia="Times New Roman" w:hAnsi="Times New Roman" w:cs="Times New Roman"/>
                <w:color w:val="FF0000"/>
                <w:sz w:val="24"/>
                <w:szCs w:val="24"/>
                <w:lang w:eastAsia="en-US"/>
              </w:rPr>
            </w:pPr>
          </w:p>
        </w:tc>
        <w:tc>
          <w:tcPr>
            <w:tcW w:w="1116" w:type="dxa"/>
            <w:tcBorders>
              <w:left w:val="single" w:sz="4" w:space="0" w:color="000000"/>
              <w:bottom w:val="nil"/>
              <w:right w:val="single" w:sz="4" w:space="0" w:color="000000"/>
            </w:tcBorders>
            <w:vAlign w:val="bottom"/>
          </w:tcPr>
          <w:p w14:paraId="5C8ED06F" w14:textId="77777777" w:rsidR="002C1358" w:rsidRPr="002C1358" w:rsidRDefault="002C1358" w:rsidP="002C1358">
            <w:pPr>
              <w:spacing w:after="0" w:line="240" w:lineRule="atLeast"/>
              <w:jc w:val="center"/>
              <w:rPr>
                <w:rFonts w:ascii="Times New Roman" w:eastAsia="Times New Roman" w:hAnsi="Times New Roman" w:cs="Times New Roman"/>
                <w:color w:val="FF0000"/>
                <w:sz w:val="24"/>
                <w:szCs w:val="24"/>
                <w:lang w:eastAsia="en-US"/>
              </w:rPr>
            </w:pPr>
          </w:p>
        </w:tc>
        <w:tc>
          <w:tcPr>
            <w:tcW w:w="996" w:type="dxa"/>
            <w:tcBorders>
              <w:left w:val="single" w:sz="4" w:space="0" w:color="000000"/>
              <w:bottom w:val="nil"/>
              <w:right w:val="single" w:sz="4" w:space="0" w:color="000000"/>
            </w:tcBorders>
            <w:vAlign w:val="bottom"/>
          </w:tcPr>
          <w:p w14:paraId="6DDF1C9C" w14:textId="77777777" w:rsidR="002C1358" w:rsidRPr="002C1358" w:rsidRDefault="002C1358" w:rsidP="002C1358">
            <w:pPr>
              <w:spacing w:after="0" w:line="240" w:lineRule="atLeast"/>
              <w:jc w:val="center"/>
              <w:rPr>
                <w:rFonts w:ascii="Times New Roman" w:eastAsia="Times New Roman" w:hAnsi="Times New Roman" w:cs="Times New Roman"/>
                <w:color w:val="FF0000"/>
                <w:sz w:val="24"/>
                <w:szCs w:val="24"/>
                <w:lang w:eastAsia="en-US"/>
              </w:rPr>
            </w:pPr>
          </w:p>
        </w:tc>
        <w:tc>
          <w:tcPr>
            <w:tcW w:w="936" w:type="dxa"/>
            <w:tcBorders>
              <w:left w:val="single" w:sz="4" w:space="0" w:color="000000"/>
              <w:bottom w:val="nil"/>
              <w:right w:val="single" w:sz="4" w:space="0" w:color="000000"/>
            </w:tcBorders>
            <w:vAlign w:val="bottom"/>
          </w:tcPr>
          <w:p w14:paraId="23596C95" w14:textId="77777777" w:rsidR="002C1358" w:rsidRPr="002C1358" w:rsidRDefault="002C1358" w:rsidP="002C1358">
            <w:pPr>
              <w:spacing w:after="0" w:line="240" w:lineRule="atLeast"/>
              <w:jc w:val="center"/>
              <w:rPr>
                <w:rFonts w:ascii="Times New Roman" w:eastAsia="Times New Roman" w:hAnsi="Times New Roman" w:cs="Times New Roman"/>
                <w:color w:val="FF0000"/>
                <w:sz w:val="24"/>
                <w:szCs w:val="24"/>
                <w:lang w:eastAsia="en-US"/>
              </w:rPr>
            </w:pPr>
          </w:p>
        </w:tc>
        <w:tc>
          <w:tcPr>
            <w:tcW w:w="1044" w:type="dxa"/>
            <w:tcBorders>
              <w:left w:val="single" w:sz="4" w:space="0" w:color="000000"/>
              <w:bottom w:val="nil"/>
              <w:right w:val="single" w:sz="4" w:space="0" w:color="000000"/>
            </w:tcBorders>
            <w:vAlign w:val="bottom"/>
          </w:tcPr>
          <w:p w14:paraId="38A756C9" w14:textId="77777777" w:rsidR="002C1358" w:rsidRPr="002C1358" w:rsidRDefault="002C1358" w:rsidP="002C1358">
            <w:pPr>
              <w:spacing w:after="0" w:line="240" w:lineRule="atLeast"/>
              <w:jc w:val="center"/>
              <w:rPr>
                <w:rFonts w:ascii="Times New Roman" w:eastAsia="Times New Roman" w:hAnsi="Times New Roman" w:cs="Times New Roman"/>
                <w:color w:val="FF0000"/>
                <w:sz w:val="24"/>
                <w:szCs w:val="24"/>
                <w:lang w:eastAsia="en-US"/>
              </w:rPr>
            </w:pPr>
          </w:p>
        </w:tc>
        <w:tc>
          <w:tcPr>
            <w:tcW w:w="2130" w:type="dxa"/>
            <w:tcBorders>
              <w:top w:val="nil"/>
              <w:left w:val="single" w:sz="4" w:space="0" w:color="000000"/>
              <w:bottom w:val="nil"/>
              <w:right w:val="single" w:sz="4" w:space="0" w:color="000000"/>
            </w:tcBorders>
          </w:tcPr>
          <w:p w14:paraId="06B941E0" w14:textId="77777777" w:rsidR="002C1358" w:rsidRPr="002C1358" w:rsidRDefault="002C1358" w:rsidP="002C1358">
            <w:pPr>
              <w:spacing w:after="0" w:line="240" w:lineRule="atLeast"/>
              <w:jc w:val="center"/>
              <w:rPr>
                <w:rFonts w:ascii="Times New Roman" w:eastAsia="Times New Roman" w:hAnsi="Times New Roman" w:cs="Times New Roman"/>
                <w:color w:val="FF0000"/>
                <w:sz w:val="24"/>
                <w:szCs w:val="24"/>
                <w:lang w:eastAsia="en-US"/>
              </w:rPr>
            </w:pPr>
          </w:p>
        </w:tc>
      </w:tr>
      <w:tr w:rsidR="002C1358" w:rsidRPr="002C1358" w14:paraId="3C8B21E8" w14:textId="77777777" w:rsidTr="002C1358">
        <w:trPr>
          <w:trHeight w:val="87"/>
        </w:trPr>
        <w:tc>
          <w:tcPr>
            <w:tcW w:w="2128" w:type="dxa"/>
            <w:tcBorders>
              <w:left w:val="single" w:sz="4" w:space="0" w:color="000000"/>
              <w:bottom w:val="nil"/>
              <w:right w:val="single" w:sz="4" w:space="0" w:color="000000"/>
            </w:tcBorders>
            <w:vAlign w:val="center"/>
          </w:tcPr>
          <w:p w14:paraId="6753D989" w14:textId="77777777" w:rsidR="002C1358" w:rsidRPr="002C1358" w:rsidRDefault="002C1358" w:rsidP="002C1358">
            <w:pPr>
              <w:spacing w:after="0" w:line="240" w:lineRule="atLeast"/>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Яблоня</w:t>
            </w:r>
          </w:p>
        </w:tc>
        <w:tc>
          <w:tcPr>
            <w:tcW w:w="1133" w:type="dxa"/>
            <w:tcBorders>
              <w:left w:val="single" w:sz="4" w:space="0" w:color="000000"/>
              <w:bottom w:val="nil"/>
              <w:right w:val="single" w:sz="4" w:space="0" w:color="000000"/>
            </w:tcBorders>
            <w:vAlign w:val="center"/>
          </w:tcPr>
          <w:p w14:paraId="16CD3BB5"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17,6</w:t>
            </w:r>
          </w:p>
        </w:tc>
        <w:tc>
          <w:tcPr>
            <w:tcW w:w="996" w:type="dxa"/>
            <w:tcBorders>
              <w:left w:val="single" w:sz="4" w:space="0" w:color="000000"/>
              <w:bottom w:val="nil"/>
              <w:right w:val="single" w:sz="4" w:space="0" w:color="000000"/>
            </w:tcBorders>
            <w:vAlign w:val="center"/>
          </w:tcPr>
          <w:p w14:paraId="5A78478C"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4,6</w:t>
            </w:r>
          </w:p>
        </w:tc>
        <w:tc>
          <w:tcPr>
            <w:tcW w:w="996" w:type="dxa"/>
            <w:tcBorders>
              <w:left w:val="single" w:sz="4" w:space="0" w:color="000000"/>
              <w:bottom w:val="nil"/>
              <w:right w:val="single" w:sz="4" w:space="0" w:color="000000"/>
            </w:tcBorders>
            <w:vAlign w:val="center"/>
          </w:tcPr>
          <w:p w14:paraId="535DB9EC"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1268" w:type="dxa"/>
            <w:tcBorders>
              <w:left w:val="single" w:sz="4" w:space="0" w:color="000000"/>
              <w:bottom w:val="nil"/>
              <w:right w:val="single" w:sz="4" w:space="0" w:color="000000"/>
            </w:tcBorders>
            <w:vAlign w:val="center"/>
          </w:tcPr>
          <w:p w14:paraId="4DB27A6F"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845" w:type="dxa"/>
            <w:tcBorders>
              <w:left w:val="single" w:sz="4" w:space="0" w:color="000000"/>
              <w:bottom w:val="nil"/>
              <w:right w:val="single" w:sz="4" w:space="0" w:color="000000"/>
            </w:tcBorders>
            <w:vAlign w:val="center"/>
          </w:tcPr>
          <w:p w14:paraId="530FDD26"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8,4</w:t>
            </w:r>
          </w:p>
        </w:tc>
        <w:tc>
          <w:tcPr>
            <w:tcW w:w="996" w:type="dxa"/>
            <w:tcBorders>
              <w:left w:val="single" w:sz="4" w:space="0" w:color="000000"/>
              <w:bottom w:val="nil"/>
              <w:right w:val="single" w:sz="4" w:space="0" w:color="000000"/>
            </w:tcBorders>
            <w:vAlign w:val="center"/>
          </w:tcPr>
          <w:p w14:paraId="22A3D911"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4,6</w:t>
            </w:r>
          </w:p>
        </w:tc>
        <w:tc>
          <w:tcPr>
            <w:tcW w:w="1116" w:type="dxa"/>
            <w:tcBorders>
              <w:left w:val="single" w:sz="4" w:space="0" w:color="000000"/>
              <w:bottom w:val="nil"/>
              <w:right w:val="single" w:sz="4" w:space="0" w:color="000000"/>
            </w:tcBorders>
            <w:vAlign w:val="center"/>
          </w:tcPr>
          <w:p w14:paraId="02CB27FD"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0,08</w:t>
            </w:r>
          </w:p>
        </w:tc>
        <w:tc>
          <w:tcPr>
            <w:tcW w:w="996" w:type="dxa"/>
            <w:tcBorders>
              <w:left w:val="single" w:sz="4" w:space="0" w:color="000000"/>
              <w:bottom w:val="nil"/>
              <w:right w:val="single" w:sz="4" w:space="0" w:color="000000"/>
            </w:tcBorders>
            <w:vAlign w:val="center"/>
          </w:tcPr>
          <w:p w14:paraId="46C9BAF9"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0,4</w:t>
            </w:r>
          </w:p>
        </w:tc>
        <w:tc>
          <w:tcPr>
            <w:tcW w:w="936" w:type="dxa"/>
            <w:tcBorders>
              <w:left w:val="single" w:sz="4" w:space="0" w:color="000000"/>
              <w:bottom w:val="nil"/>
              <w:right w:val="single" w:sz="4" w:space="0" w:color="000000"/>
            </w:tcBorders>
            <w:vAlign w:val="center"/>
          </w:tcPr>
          <w:p w14:paraId="4416C6CA"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0,01</w:t>
            </w:r>
          </w:p>
        </w:tc>
        <w:tc>
          <w:tcPr>
            <w:tcW w:w="1044" w:type="dxa"/>
            <w:tcBorders>
              <w:left w:val="single" w:sz="4" w:space="0" w:color="000000"/>
              <w:bottom w:val="nil"/>
              <w:right w:val="single" w:sz="4" w:space="0" w:color="000000"/>
            </w:tcBorders>
            <w:vAlign w:val="center"/>
          </w:tcPr>
          <w:p w14:paraId="38D5062E"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0,01</w:t>
            </w:r>
          </w:p>
        </w:tc>
        <w:tc>
          <w:tcPr>
            <w:tcW w:w="2130" w:type="dxa"/>
            <w:tcBorders>
              <w:top w:val="nil"/>
              <w:left w:val="single" w:sz="4" w:space="0" w:color="000000"/>
              <w:bottom w:val="nil"/>
              <w:right w:val="single" w:sz="4" w:space="0" w:color="000000"/>
            </w:tcBorders>
          </w:tcPr>
          <w:p w14:paraId="5F5AE189" w14:textId="77777777" w:rsidR="002C1358" w:rsidRPr="002C1358" w:rsidRDefault="002C1358" w:rsidP="002C1358">
            <w:pPr>
              <w:spacing w:after="0" w:line="240" w:lineRule="atLeast"/>
              <w:jc w:val="center"/>
              <w:rPr>
                <w:rFonts w:ascii="Times New Roman" w:eastAsia="Times New Roman" w:hAnsi="Times New Roman" w:cs="Times New Roman"/>
                <w:color w:val="FF0000"/>
                <w:sz w:val="24"/>
                <w:szCs w:val="24"/>
                <w:lang w:eastAsia="en-US"/>
              </w:rPr>
            </w:pPr>
          </w:p>
        </w:tc>
      </w:tr>
      <w:tr w:rsidR="002C1358" w:rsidRPr="002C1358" w14:paraId="39063D06" w14:textId="77777777" w:rsidTr="002C1358">
        <w:trPr>
          <w:trHeight w:val="87"/>
        </w:trPr>
        <w:tc>
          <w:tcPr>
            <w:tcW w:w="2128" w:type="dxa"/>
            <w:tcBorders>
              <w:left w:val="single" w:sz="4" w:space="0" w:color="000000"/>
              <w:bottom w:val="nil"/>
              <w:right w:val="single" w:sz="4" w:space="0" w:color="000000"/>
            </w:tcBorders>
            <w:vAlign w:val="center"/>
          </w:tcPr>
          <w:p w14:paraId="40A092A7" w14:textId="77777777" w:rsidR="002C1358" w:rsidRPr="002C1358" w:rsidRDefault="002C1358" w:rsidP="002C1358">
            <w:pPr>
              <w:spacing w:after="0" w:line="240" w:lineRule="atLeast"/>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Итого</w:t>
            </w:r>
          </w:p>
        </w:tc>
        <w:tc>
          <w:tcPr>
            <w:tcW w:w="1133" w:type="dxa"/>
            <w:tcBorders>
              <w:left w:val="single" w:sz="4" w:space="0" w:color="000000"/>
              <w:bottom w:val="nil"/>
              <w:right w:val="single" w:sz="4" w:space="0" w:color="000000"/>
            </w:tcBorders>
            <w:vAlign w:val="center"/>
          </w:tcPr>
          <w:p w14:paraId="6B26F48C"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17,6</w:t>
            </w:r>
          </w:p>
        </w:tc>
        <w:tc>
          <w:tcPr>
            <w:tcW w:w="996" w:type="dxa"/>
            <w:tcBorders>
              <w:left w:val="single" w:sz="4" w:space="0" w:color="000000"/>
              <w:bottom w:val="nil"/>
              <w:right w:val="single" w:sz="4" w:space="0" w:color="000000"/>
            </w:tcBorders>
            <w:vAlign w:val="center"/>
          </w:tcPr>
          <w:p w14:paraId="50807D91"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4,6</w:t>
            </w:r>
          </w:p>
        </w:tc>
        <w:tc>
          <w:tcPr>
            <w:tcW w:w="996" w:type="dxa"/>
            <w:tcBorders>
              <w:left w:val="single" w:sz="4" w:space="0" w:color="000000"/>
              <w:bottom w:val="nil"/>
              <w:right w:val="single" w:sz="4" w:space="0" w:color="000000"/>
            </w:tcBorders>
            <w:vAlign w:val="center"/>
          </w:tcPr>
          <w:p w14:paraId="6C5E144A"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1268" w:type="dxa"/>
            <w:tcBorders>
              <w:left w:val="single" w:sz="4" w:space="0" w:color="000000"/>
              <w:bottom w:val="nil"/>
              <w:right w:val="single" w:sz="4" w:space="0" w:color="000000"/>
            </w:tcBorders>
            <w:vAlign w:val="center"/>
          </w:tcPr>
          <w:p w14:paraId="703D5B4F"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845" w:type="dxa"/>
            <w:tcBorders>
              <w:left w:val="single" w:sz="4" w:space="0" w:color="000000"/>
              <w:bottom w:val="nil"/>
              <w:right w:val="single" w:sz="4" w:space="0" w:color="000000"/>
            </w:tcBorders>
            <w:vAlign w:val="center"/>
          </w:tcPr>
          <w:p w14:paraId="7CE4CC6C"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8,4</w:t>
            </w:r>
          </w:p>
        </w:tc>
        <w:tc>
          <w:tcPr>
            <w:tcW w:w="996" w:type="dxa"/>
            <w:tcBorders>
              <w:left w:val="single" w:sz="4" w:space="0" w:color="000000"/>
              <w:bottom w:val="nil"/>
              <w:right w:val="single" w:sz="4" w:space="0" w:color="000000"/>
            </w:tcBorders>
            <w:vAlign w:val="center"/>
          </w:tcPr>
          <w:p w14:paraId="70834CA2"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4,6</w:t>
            </w:r>
          </w:p>
        </w:tc>
        <w:tc>
          <w:tcPr>
            <w:tcW w:w="1116" w:type="dxa"/>
            <w:tcBorders>
              <w:left w:val="single" w:sz="4" w:space="0" w:color="000000"/>
              <w:bottom w:val="nil"/>
              <w:right w:val="single" w:sz="4" w:space="0" w:color="000000"/>
            </w:tcBorders>
            <w:vAlign w:val="center"/>
          </w:tcPr>
          <w:p w14:paraId="781FD75D"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0,08</w:t>
            </w:r>
          </w:p>
        </w:tc>
        <w:tc>
          <w:tcPr>
            <w:tcW w:w="996" w:type="dxa"/>
            <w:tcBorders>
              <w:left w:val="single" w:sz="4" w:space="0" w:color="000000"/>
              <w:bottom w:val="nil"/>
              <w:right w:val="single" w:sz="4" w:space="0" w:color="000000"/>
            </w:tcBorders>
            <w:vAlign w:val="center"/>
          </w:tcPr>
          <w:p w14:paraId="7895F601"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0,4</w:t>
            </w:r>
          </w:p>
        </w:tc>
        <w:tc>
          <w:tcPr>
            <w:tcW w:w="936" w:type="dxa"/>
            <w:tcBorders>
              <w:left w:val="single" w:sz="4" w:space="0" w:color="000000"/>
              <w:bottom w:val="nil"/>
              <w:right w:val="single" w:sz="4" w:space="0" w:color="000000"/>
            </w:tcBorders>
            <w:vAlign w:val="center"/>
          </w:tcPr>
          <w:p w14:paraId="2C0B81DF"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0,01</w:t>
            </w:r>
          </w:p>
        </w:tc>
        <w:tc>
          <w:tcPr>
            <w:tcW w:w="1044" w:type="dxa"/>
            <w:tcBorders>
              <w:left w:val="single" w:sz="4" w:space="0" w:color="000000"/>
              <w:bottom w:val="nil"/>
              <w:right w:val="single" w:sz="4" w:space="0" w:color="000000"/>
            </w:tcBorders>
            <w:vAlign w:val="center"/>
          </w:tcPr>
          <w:p w14:paraId="50820514"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0,01</w:t>
            </w:r>
          </w:p>
        </w:tc>
        <w:tc>
          <w:tcPr>
            <w:tcW w:w="2130" w:type="dxa"/>
            <w:tcBorders>
              <w:top w:val="nil"/>
              <w:left w:val="single" w:sz="4" w:space="0" w:color="000000"/>
              <w:bottom w:val="nil"/>
              <w:right w:val="single" w:sz="4" w:space="0" w:color="000000"/>
            </w:tcBorders>
          </w:tcPr>
          <w:p w14:paraId="2709AB88" w14:textId="77777777" w:rsidR="002C1358" w:rsidRPr="002C1358" w:rsidRDefault="002C1358" w:rsidP="002C1358">
            <w:pPr>
              <w:spacing w:after="0" w:line="240" w:lineRule="atLeast"/>
              <w:jc w:val="center"/>
              <w:rPr>
                <w:rFonts w:ascii="Times New Roman" w:eastAsia="Times New Roman" w:hAnsi="Times New Roman" w:cs="Times New Roman"/>
                <w:color w:val="FF0000"/>
                <w:sz w:val="24"/>
                <w:szCs w:val="24"/>
                <w:lang w:eastAsia="en-US"/>
              </w:rPr>
            </w:pPr>
          </w:p>
        </w:tc>
      </w:tr>
      <w:tr w:rsidR="002C1358" w:rsidRPr="002C1358" w14:paraId="397907C1" w14:textId="77777777" w:rsidTr="002C1358">
        <w:trPr>
          <w:trHeight w:val="87"/>
        </w:trPr>
        <w:tc>
          <w:tcPr>
            <w:tcW w:w="12454" w:type="dxa"/>
            <w:gridSpan w:val="11"/>
            <w:tcBorders>
              <w:left w:val="single" w:sz="4" w:space="0" w:color="000000"/>
              <w:bottom w:val="nil"/>
              <w:right w:val="single" w:sz="4" w:space="0" w:color="000000"/>
            </w:tcBorders>
            <w:vAlign w:val="center"/>
          </w:tcPr>
          <w:p w14:paraId="3F5FE6FF" w14:textId="77777777" w:rsidR="002C1358" w:rsidRPr="002C1358" w:rsidRDefault="002C1358" w:rsidP="002C1358">
            <w:pPr>
              <w:spacing w:after="0" w:line="240" w:lineRule="atLeast"/>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Кустарники</w:t>
            </w:r>
          </w:p>
        </w:tc>
        <w:tc>
          <w:tcPr>
            <w:tcW w:w="2130" w:type="dxa"/>
            <w:tcBorders>
              <w:top w:val="nil"/>
              <w:left w:val="single" w:sz="4" w:space="0" w:color="000000"/>
              <w:bottom w:val="nil"/>
              <w:right w:val="single" w:sz="4" w:space="0" w:color="000000"/>
            </w:tcBorders>
          </w:tcPr>
          <w:p w14:paraId="5D2D99FB" w14:textId="77777777" w:rsidR="002C1358" w:rsidRPr="002C1358" w:rsidRDefault="002C1358" w:rsidP="002C1358">
            <w:pPr>
              <w:spacing w:after="0" w:line="240" w:lineRule="atLeast"/>
              <w:jc w:val="center"/>
              <w:rPr>
                <w:rFonts w:ascii="Times New Roman" w:eastAsia="Times New Roman" w:hAnsi="Times New Roman" w:cs="Times New Roman"/>
                <w:color w:val="FF0000"/>
                <w:sz w:val="24"/>
                <w:szCs w:val="24"/>
                <w:lang w:eastAsia="en-US"/>
              </w:rPr>
            </w:pPr>
          </w:p>
        </w:tc>
      </w:tr>
      <w:tr w:rsidR="002C1358" w:rsidRPr="002C1358" w14:paraId="40923144" w14:textId="77777777" w:rsidTr="002C1358">
        <w:trPr>
          <w:trHeight w:val="87"/>
        </w:trPr>
        <w:tc>
          <w:tcPr>
            <w:tcW w:w="2128" w:type="dxa"/>
            <w:tcBorders>
              <w:left w:val="single" w:sz="4" w:space="0" w:color="000000"/>
              <w:bottom w:val="nil"/>
              <w:right w:val="single" w:sz="4" w:space="0" w:color="000000"/>
            </w:tcBorders>
            <w:vAlign w:val="center"/>
          </w:tcPr>
          <w:p w14:paraId="732B3B38" w14:textId="77777777" w:rsidR="002C1358" w:rsidRPr="002C1358" w:rsidRDefault="002C1358" w:rsidP="002C1358">
            <w:pPr>
              <w:spacing w:after="0" w:line="240" w:lineRule="atLeast"/>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Вишня кустарниковая</w:t>
            </w:r>
          </w:p>
        </w:tc>
        <w:tc>
          <w:tcPr>
            <w:tcW w:w="1133" w:type="dxa"/>
            <w:tcBorders>
              <w:left w:val="single" w:sz="4" w:space="0" w:color="000000"/>
              <w:bottom w:val="nil"/>
              <w:right w:val="single" w:sz="4" w:space="0" w:color="000000"/>
            </w:tcBorders>
            <w:vAlign w:val="bottom"/>
          </w:tcPr>
          <w:p w14:paraId="5C8BD7D1"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0,6</w:t>
            </w:r>
          </w:p>
        </w:tc>
        <w:tc>
          <w:tcPr>
            <w:tcW w:w="996" w:type="dxa"/>
            <w:tcBorders>
              <w:left w:val="single" w:sz="4" w:space="0" w:color="000000"/>
              <w:bottom w:val="nil"/>
              <w:right w:val="single" w:sz="4" w:space="0" w:color="000000"/>
            </w:tcBorders>
            <w:vAlign w:val="bottom"/>
          </w:tcPr>
          <w:p w14:paraId="7BE34C28"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996" w:type="dxa"/>
            <w:tcBorders>
              <w:left w:val="single" w:sz="4" w:space="0" w:color="000000"/>
              <w:bottom w:val="nil"/>
              <w:right w:val="single" w:sz="4" w:space="0" w:color="000000"/>
            </w:tcBorders>
            <w:vAlign w:val="bottom"/>
          </w:tcPr>
          <w:p w14:paraId="59ED9590"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1268" w:type="dxa"/>
            <w:tcBorders>
              <w:left w:val="single" w:sz="4" w:space="0" w:color="000000"/>
              <w:bottom w:val="nil"/>
              <w:right w:val="single" w:sz="4" w:space="0" w:color="000000"/>
            </w:tcBorders>
            <w:vAlign w:val="bottom"/>
          </w:tcPr>
          <w:p w14:paraId="0A8F990C"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845" w:type="dxa"/>
            <w:tcBorders>
              <w:left w:val="single" w:sz="4" w:space="0" w:color="000000"/>
              <w:bottom w:val="nil"/>
              <w:right w:val="single" w:sz="4" w:space="0" w:color="000000"/>
            </w:tcBorders>
            <w:vAlign w:val="bottom"/>
          </w:tcPr>
          <w:p w14:paraId="41EF0BC5"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996" w:type="dxa"/>
            <w:tcBorders>
              <w:left w:val="single" w:sz="4" w:space="0" w:color="000000"/>
              <w:bottom w:val="nil"/>
              <w:right w:val="single" w:sz="4" w:space="0" w:color="000000"/>
            </w:tcBorders>
            <w:vAlign w:val="bottom"/>
          </w:tcPr>
          <w:p w14:paraId="0AA35711"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0,6</w:t>
            </w:r>
          </w:p>
        </w:tc>
        <w:tc>
          <w:tcPr>
            <w:tcW w:w="1116" w:type="dxa"/>
            <w:tcBorders>
              <w:left w:val="single" w:sz="4" w:space="0" w:color="000000"/>
              <w:bottom w:val="nil"/>
              <w:right w:val="single" w:sz="4" w:space="0" w:color="000000"/>
            </w:tcBorders>
            <w:vAlign w:val="bottom"/>
          </w:tcPr>
          <w:p w14:paraId="374FDA21"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996" w:type="dxa"/>
            <w:tcBorders>
              <w:left w:val="single" w:sz="4" w:space="0" w:color="000000"/>
              <w:bottom w:val="nil"/>
              <w:right w:val="single" w:sz="4" w:space="0" w:color="000000"/>
            </w:tcBorders>
            <w:vAlign w:val="bottom"/>
          </w:tcPr>
          <w:p w14:paraId="0D6FEB40"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936" w:type="dxa"/>
            <w:tcBorders>
              <w:left w:val="single" w:sz="4" w:space="0" w:color="000000"/>
              <w:bottom w:val="nil"/>
              <w:right w:val="single" w:sz="4" w:space="0" w:color="000000"/>
            </w:tcBorders>
            <w:vAlign w:val="bottom"/>
          </w:tcPr>
          <w:p w14:paraId="19A09FC3"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1044" w:type="dxa"/>
            <w:tcBorders>
              <w:left w:val="single" w:sz="4" w:space="0" w:color="000000"/>
              <w:bottom w:val="nil"/>
              <w:right w:val="single" w:sz="4" w:space="0" w:color="000000"/>
            </w:tcBorders>
            <w:vAlign w:val="bottom"/>
          </w:tcPr>
          <w:p w14:paraId="421DC771"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2130" w:type="dxa"/>
            <w:tcBorders>
              <w:top w:val="nil"/>
              <w:left w:val="single" w:sz="4" w:space="0" w:color="000000"/>
              <w:bottom w:val="nil"/>
              <w:right w:val="single" w:sz="4" w:space="0" w:color="000000"/>
            </w:tcBorders>
          </w:tcPr>
          <w:p w14:paraId="0B791E75" w14:textId="77777777" w:rsidR="002C1358" w:rsidRPr="002C1358" w:rsidRDefault="002C1358" w:rsidP="002C1358">
            <w:pPr>
              <w:spacing w:after="0" w:line="240" w:lineRule="atLeast"/>
              <w:jc w:val="center"/>
              <w:rPr>
                <w:rFonts w:ascii="Times New Roman" w:eastAsia="Times New Roman" w:hAnsi="Times New Roman" w:cs="Times New Roman"/>
                <w:color w:val="FF0000"/>
                <w:sz w:val="24"/>
                <w:szCs w:val="24"/>
                <w:lang w:eastAsia="en-US"/>
              </w:rPr>
            </w:pPr>
          </w:p>
        </w:tc>
      </w:tr>
      <w:tr w:rsidR="002C1358" w:rsidRPr="002C1358" w14:paraId="2EB571F4" w14:textId="77777777" w:rsidTr="002C1358">
        <w:trPr>
          <w:trHeight w:val="87"/>
        </w:trPr>
        <w:tc>
          <w:tcPr>
            <w:tcW w:w="2128" w:type="dxa"/>
            <w:tcBorders>
              <w:left w:val="single" w:sz="4" w:space="0" w:color="000000"/>
              <w:bottom w:val="nil"/>
              <w:right w:val="single" w:sz="4" w:space="0" w:color="000000"/>
            </w:tcBorders>
            <w:vAlign w:val="center"/>
          </w:tcPr>
          <w:p w14:paraId="4378D179" w14:textId="77777777" w:rsidR="002C1358" w:rsidRPr="002C1358" w:rsidRDefault="002C1358" w:rsidP="002C1358">
            <w:pPr>
              <w:spacing w:after="0" w:line="240" w:lineRule="atLeast"/>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Жимолость</w:t>
            </w:r>
          </w:p>
        </w:tc>
        <w:tc>
          <w:tcPr>
            <w:tcW w:w="1133" w:type="dxa"/>
            <w:tcBorders>
              <w:left w:val="single" w:sz="4" w:space="0" w:color="000000"/>
              <w:bottom w:val="nil"/>
              <w:right w:val="single" w:sz="4" w:space="0" w:color="000000"/>
            </w:tcBorders>
            <w:vAlign w:val="center"/>
          </w:tcPr>
          <w:p w14:paraId="0D08EBA6"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134,7</w:t>
            </w:r>
          </w:p>
        </w:tc>
        <w:tc>
          <w:tcPr>
            <w:tcW w:w="996" w:type="dxa"/>
            <w:tcBorders>
              <w:left w:val="single" w:sz="4" w:space="0" w:color="000000"/>
              <w:bottom w:val="nil"/>
              <w:right w:val="single" w:sz="4" w:space="0" w:color="000000"/>
            </w:tcBorders>
            <w:vAlign w:val="center"/>
          </w:tcPr>
          <w:p w14:paraId="2A44E6DE"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996" w:type="dxa"/>
            <w:tcBorders>
              <w:left w:val="single" w:sz="4" w:space="0" w:color="000000"/>
              <w:bottom w:val="nil"/>
              <w:right w:val="single" w:sz="4" w:space="0" w:color="000000"/>
            </w:tcBorders>
            <w:vAlign w:val="center"/>
          </w:tcPr>
          <w:p w14:paraId="3059A8E4"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1268" w:type="dxa"/>
            <w:tcBorders>
              <w:left w:val="single" w:sz="4" w:space="0" w:color="000000"/>
              <w:bottom w:val="nil"/>
              <w:right w:val="single" w:sz="4" w:space="0" w:color="000000"/>
            </w:tcBorders>
            <w:vAlign w:val="center"/>
          </w:tcPr>
          <w:p w14:paraId="7AB10F49"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845" w:type="dxa"/>
            <w:tcBorders>
              <w:left w:val="single" w:sz="4" w:space="0" w:color="000000"/>
              <w:bottom w:val="nil"/>
              <w:right w:val="single" w:sz="4" w:space="0" w:color="000000"/>
            </w:tcBorders>
            <w:vAlign w:val="center"/>
          </w:tcPr>
          <w:p w14:paraId="75A46943"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996" w:type="dxa"/>
            <w:tcBorders>
              <w:left w:val="single" w:sz="4" w:space="0" w:color="000000"/>
              <w:bottom w:val="nil"/>
              <w:right w:val="single" w:sz="4" w:space="0" w:color="000000"/>
            </w:tcBorders>
            <w:vAlign w:val="center"/>
          </w:tcPr>
          <w:p w14:paraId="3F673862"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134,7</w:t>
            </w:r>
          </w:p>
        </w:tc>
        <w:tc>
          <w:tcPr>
            <w:tcW w:w="1116" w:type="dxa"/>
            <w:tcBorders>
              <w:left w:val="single" w:sz="4" w:space="0" w:color="000000"/>
              <w:bottom w:val="nil"/>
              <w:right w:val="single" w:sz="4" w:space="0" w:color="000000"/>
            </w:tcBorders>
            <w:vAlign w:val="center"/>
          </w:tcPr>
          <w:p w14:paraId="75EAE9FB"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0,76</w:t>
            </w:r>
          </w:p>
        </w:tc>
        <w:tc>
          <w:tcPr>
            <w:tcW w:w="996" w:type="dxa"/>
            <w:tcBorders>
              <w:left w:val="single" w:sz="4" w:space="0" w:color="000000"/>
              <w:bottom w:val="nil"/>
              <w:right w:val="single" w:sz="4" w:space="0" w:color="000000"/>
            </w:tcBorders>
            <w:vAlign w:val="center"/>
          </w:tcPr>
          <w:p w14:paraId="501F2EFB"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67,7</w:t>
            </w:r>
          </w:p>
        </w:tc>
        <w:tc>
          <w:tcPr>
            <w:tcW w:w="936" w:type="dxa"/>
            <w:tcBorders>
              <w:left w:val="single" w:sz="4" w:space="0" w:color="000000"/>
              <w:bottom w:val="nil"/>
              <w:right w:val="single" w:sz="4" w:space="0" w:color="000000"/>
            </w:tcBorders>
            <w:vAlign w:val="center"/>
          </w:tcPr>
          <w:p w14:paraId="575A2322"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0,44</w:t>
            </w:r>
          </w:p>
        </w:tc>
        <w:tc>
          <w:tcPr>
            <w:tcW w:w="1044" w:type="dxa"/>
            <w:tcBorders>
              <w:left w:val="single" w:sz="4" w:space="0" w:color="000000"/>
              <w:bottom w:val="nil"/>
              <w:right w:val="single" w:sz="4" w:space="0" w:color="000000"/>
            </w:tcBorders>
            <w:vAlign w:val="center"/>
          </w:tcPr>
          <w:p w14:paraId="3802A1EC"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0,06</w:t>
            </w:r>
          </w:p>
        </w:tc>
        <w:tc>
          <w:tcPr>
            <w:tcW w:w="2130" w:type="dxa"/>
            <w:tcBorders>
              <w:top w:val="nil"/>
              <w:left w:val="single" w:sz="4" w:space="0" w:color="000000"/>
              <w:bottom w:val="nil"/>
              <w:right w:val="single" w:sz="4" w:space="0" w:color="000000"/>
            </w:tcBorders>
          </w:tcPr>
          <w:p w14:paraId="580ABB04" w14:textId="77777777" w:rsidR="002C1358" w:rsidRPr="002C1358" w:rsidRDefault="002C1358" w:rsidP="002C1358">
            <w:pPr>
              <w:spacing w:after="0" w:line="240" w:lineRule="atLeast"/>
              <w:jc w:val="center"/>
              <w:rPr>
                <w:rFonts w:ascii="Times New Roman" w:eastAsia="Times New Roman" w:hAnsi="Times New Roman" w:cs="Times New Roman"/>
                <w:color w:val="FF0000"/>
                <w:sz w:val="24"/>
                <w:szCs w:val="24"/>
                <w:lang w:eastAsia="en-US"/>
              </w:rPr>
            </w:pPr>
          </w:p>
        </w:tc>
      </w:tr>
      <w:tr w:rsidR="002C1358" w:rsidRPr="002C1358" w14:paraId="4D0B5645" w14:textId="77777777" w:rsidTr="002C1358">
        <w:trPr>
          <w:trHeight w:val="87"/>
        </w:trPr>
        <w:tc>
          <w:tcPr>
            <w:tcW w:w="2128" w:type="dxa"/>
            <w:tcBorders>
              <w:left w:val="single" w:sz="4" w:space="0" w:color="000000"/>
              <w:bottom w:val="nil"/>
              <w:right w:val="single" w:sz="4" w:space="0" w:color="000000"/>
            </w:tcBorders>
            <w:vAlign w:val="center"/>
          </w:tcPr>
          <w:p w14:paraId="01E16DE5" w14:textId="77777777" w:rsidR="002C1358" w:rsidRPr="002C1358" w:rsidRDefault="002C1358" w:rsidP="002C1358">
            <w:pPr>
              <w:spacing w:after="0" w:line="240" w:lineRule="atLeast"/>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Кизильник</w:t>
            </w:r>
          </w:p>
        </w:tc>
        <w:tc>
          <w:tcPr>
            <w:tcW w:w="1133" w:type="dxa"/>
            <w:tcBorders>
              <w:left w:val="single" w:sz="4" w:space="0" w:color="000000"/>
              <w:bottom w:val="nil"/>
              <w:right w:val="single" w:sz="4" w:space="0" w:color="000000"/>
            </w:tcBorders>
            <w:vAlign w:val="center"/>
          </w:tcPr>
          <w:p w14:paraId="40418BE9"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4,0</w:t>
            </w:r>
          </w:p>
        </w:tc>
        <w:tc>
          <w:tcPr>
            <w:tcW w:w="996" w:type="dxa"/>
            <w:tcBorders>
              <w:left w:val="single" w:sz="4" w:space="0" w:color="000000"/>
              <w:bottom w:val="nil"/>
              <w:right w:val="single" w:sz="4" w:space="0" w:color="000000"/>
            </w:tcBorders>
            <w:vAlign w:val="center"/>
          </w:tcPr>
          <w:p w14:paraId="2DA13972"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996" w:type="dxa"/>
            <w:tcBorders>
              <w:left w:val="single" w:sz="4" w:space="0" w:color="000000"/>
              <w:bottom w:val="nil"/>
              <w:right w:val="single" w:sz="4" w:space="0" w:color="000000"/>
            </w:tcBorders>
            <w:vAlign w:val="center"/>
          </w:tcPr>
          <w:p w14:paraId="1D25A60E"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1268" w:type="dxa"/>
            <w:tcBorders>
              <w:left w:val="single" w:sz="4" w:space="0" w:color="000000"/>
              <w:bottom w:val="nil"/>
              <w:right w:val="single" w:sz="4" w:space="0" w:color="000000"/>
            </w:tcBorders>
            <w:vAlign w:val="center"/>
          </w:tcPr>
          <w:p w14:paraId="4860202E"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845" w:type="dxa"/>
            <w:tcBorders>
              <w:left w:val="single" w:sz="4" w:space="0" w:color="000000"/>
              <w:bottom w:val="nil"/>
              <w:right w:val="single" w:sz="4" w:space="0" w:color="000000"/>
            </w:tcBorders>
            <w:vAlign w:val="center"/>
          </w:tcPr>
          <w:p w14:paraId="2ABF6E49"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996" w:type="dxa"/>
            <w:tcBorders>
              <w:left w:val="single" w:sz="4" w:space="0" w:color="000000"/>
              <w:bottom w:val="nil"/>
              <w:right w:val="single" w:sz="4" w:space="0" w:color="000000"/>
            </w:tcBorders>
            <w:vAlign w:val="center"/>
          </w:tcPr>
          <w:p w14:paraId="0CF6BDBD"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4,0</w:t>
            </w:r>
          </w:p>
        </w:tc>
        <w:tc>
          <w:tcPr>
            <w:tcW w:w="1116" w:type="dxa"/>
            <w:tcBorders>
              <w:left w:val="single" w:sz="4" w:space="0" w:color="000000"/>
              <w:bottom w:val="nil"/>
              <w:right w:val="single" w:sz="4" w:space="0" w:color="000000"/>
            </w:tcBorders>
            <w:vAlign w:val="center"/>
          </w:tcPr>
          <w:p w14:paraId="70D9BF9E"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0,01</w:t>
            </w:r>
          </w:p>
        </w:tc>
        <w:tc>
          <w:tcPr>
            <w:tcW w:w="996" w:type="dxa"/>
            <w:tcBorders>
              <w:left w:val="single" w:sz="4" w:space="0" w:color="000000"/>
              <w:bottom w:val="nil"/>
              <w:right w:val="single" w:sz="4" w:space="0" w:color="000000"/>
            </w:tcBorders>
            <w:vAlign w:val="center"/>
          </w:tcPr>
          <w:p w14:paraId="6C9906EF"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936" w:type="dxa"/>
            <w:tcBorders>
              <w:left w:val="single" w:sz="4" w:space="0" w:color="000000"/>
              <w:bottom w:val="nil"/>
              <w:right w:val="single" w:sz="4" w:space="0" w:color="000000"/>
            </w:tcBorders>
            <w:vAlign w:val="center"/>
          </w:tcPr>
          <w:p w14:paraId="45ABE673"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1044" w:type="dxa"/>
            <w:tcBorders>
              <w:left w:val="single" w:sz="4" w:space="0" w:color="000000"/>
              <w:bottom w:val="nil"/>
              <w:right w:val="single" w:sz="4" w:space="0" w:color="000000"/>
            </w:tcBorders>
            <w:vAlign w:val="center"/>
          </w:tcPr>
          <w:p w14:paraId="6EB4ABB5"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2130" w:type="dxa"/>
            <w:tcBorders>
              <w:top w:val="nil"/>
              <w:left w:val="single" w:sz="4" w:space="0" w:color="000000"/>
              <w:bottom w:val="nil"/>
              <w:right w:val="single" w:sz="4" w:space="0" w:color="000000"/>
            </w:tcBorders>
          </w:tcPr>
          <w:p w14:paraId="242C281B" w14:textId="77777777" w:rsidR="002C1358" w:rsidRPr="002C1358" w:rsidRDefault="002C1358" w:rsidP="002C1358">
            <w:pPr>
              <w:spacing w:after="0" w:line="240" w:lineRule="atLeast"/>
              <w:jc w:val="center"/>
              <w:rPr>
                <w:rFonts w:ascii="Times New Roman" w:eastAsia="Times New Roman" w:hAnsi="Times New Roman" w:cs="Times New Roman"/>
                <w:color w:val="FF0000"/>
                <w:sz w:val="24"/>
                <w:szCs w:val="24"/>
                <w:lang w:eastAsia="en-US"/>
              </w:rPr>
            </w:pPr>
          </w:p>
        </w:tc>
      </w:tr>
      <w:tr w:rsidR="002C1358" w:rsidRPr="002C1358" w14:paraId="68CAB5FD" w14:textId="77777777" w:rsidTr="002C1358">
        <w:trPr>
          <w:trHeight w:val="87"/>
        </w:trPr>
        <w:tc>
          <w:tcPr>
            <w:tcW w:w="2128" w:type="dxa"/>
            <w:tcBorders>
              <w:left w:val="single" w:sz="4" w:space="0" w:color="000000"/>
              <w:bottom w:val="nil"/>
              <w:right w:val="single" w:sz="4" w:space="0" w:color="000000"/>
            </w:tcBorders>
            <w:vAlign w:val="center"/>
          </w:tcPr>
          <w:p w14:paraId="46F97353" w14:textId="77777777" w:rsidR="002C1358" w:rsidRPr="002C1358" w:rsidRDefault="002C1358" w:rsidP="002C1358">
            <w:pPr>
              <w:spacing w:after="0" w:line="240" w:lineRule="atLeast"/>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Шиповник</w:t>
            </w:r>
          </w:p>
        </w:tc>
        <w:tc>
          <w:tcPr>
            <w:tcW w:w="1133" w:type="dxa"/>
            <w:tcBorders>
              <w:left w:val="single" w:sz="4" w:space="0" w:color="000000"/>
              <w:bottom w:val="nil"/>
              <w:right w:val="single" w:sz="4" w:space="0" w:color="000000"/>
            </w:tcBorders>
            <w:vAlign w:val="center"/>
          </w:tcPr>
          <w:p w14:paraId="6ACA2452"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1,2</w:t>
            </w:r>
          </w:p>
        </w:tc>
        <w:tc>
          <w:tcPr>
            <w:tcW w:w="996" w:type="dxa"/>
            <w:tcBorders>
              <w:left w:val="single" w:sz="4" w:space="0" w:color="000000"/>
              <w:bottom w:val="nil"/>
              <w:right w:val="single" w:sz="4" w:space="0" w:color="000000"/>
            </w:tcBorders>
            <w:vAlign w:val="center"/>
          </w:tcPr>
          <w:p w14:paraId="67E05094"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996" w:type="dxa"/>
            <w:tcBorders>
              <w:left w:val="single" w:sz="4" w:space="0" w:color="000000"/>
              <w:bottom w:val="nil"/>
              <w:right w:val="single" w:sz="4" w:space="0" w:color="000000"/>
            </w:tcBorders>
            <w:vAlign w:val="center"/>
          </w:tcPr>
          <w:p w14:paraId="23802219"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1268" w:type="dxa"/>
            <w:tcBorders>
              <w:left w:val="single" w:sz="4" w:space="0" w:color="000000"/>
              <w:bottom w:val="nil"/>
              <w:right w:val="single" w:sz="4" w:space="0" w:color="000000"/>
            </w:tcBorders>
            <w:vAlign w:val="center"/>
          </w:tcPr>
          <w:p w14:paraId="05A8D4E1"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845" w:type="dxa"/>
            <w:tcBorders>
              <w:left w:val="single" w:sz="4" w:space="0" w:color="000000"/>
              <w:bottom w:val="nil"/>
              <w:right w:val="single" w:sz="4" w:space="0" w:color="000000"/>
            </w:tcBorders>
            <w:vAlign w:val="center"/>
          </w:tcPr>
          <w:p w14:paraId="38FB6D44"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996" w:type="dxa"/>
            <w:tcBorders>
              <w:left w:val="single" w:sz="4" w:space="0" w:color="000000"/>
              <w:bottom w:val="nil"/>
              <w:right w:val="single" w:sz="4" w:space="0" w:color="000000"/>
            </w:tcBorders>
            <w:vAlign w:val="center"/>
          </w:tcPr>
          <w:p w14:paraId="209BA604"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1,2</w:t>
            </w:r>
          </w:p>
        </w:tc>
        <w:tc>
          <w:tcPr>
            <w:tcW w:w="1116" w:type="dxa"/>
            <w:tcBorders>
              <w:left w:val="single" w:sz="4" w:space="0" w:color="000000"/>
              <w:bottom w:val="nil"/>
              <w:right w:val="single" w:sz="4" w:space="0" w:color="000000"/>
            </w:tcBorders>
            <w:vAlign w:val="center"/>
          </w:tcPr>
          <w:p w14:paraId="0E3CB8E7"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996" w:type="dxa"/>
            <w:tcBorders>
              <w:left w:val="single" w:sz="4" w:space="0" w:color="000000"/>
              <w:bottom w:val="nil"/>
              <w:right w:val="single" w:sz="4" w:space="0" w:color="000000"/>
            </w:tcBorders>
            <w:vAlign w:val="center"/>
          </w:tcPr>
          <w:p w14:paraId="4A8E3A67"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936" w:type="dxa"/>
            <w:tcBorders>
              <w:left w:val="single" w:sz="4" w:space="0" w:color="000000"/>
              <w:bottom w:val="nil"/>
              <w:right w:val="single" w:sz="4" w:space="0" w:color="000000"/>
            </w:tcBorders>
            <w:vAlign w:val="center"/>
          </w:tcPr>
          <w:p w14:paraId="4D635C01"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1044" w:type="dxa"/>
            <w:tcBorders>
              <w:left w:val="single" w:sz="4" w:space="0" w:color="000000"/>
              <w:bottom w:val="nil"/>
              <w:right w:val="single" w:sz="4" w:space="0" w:color="000000"/>
            </w:tcBorders>
            <w:vAlign w:val="center"/>
          </w:tcPr>
          <w:p w14:paraId="77CD835A"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2130" w:type="dxa"/>
            <w:tcBorders>
              <w:top w:val="nil"/>
              <w:left w:val="single" w:sz="4" w:space="0" w:color="000000"/>
              <w:bottom w:val="nil"/>
              <w:right w:val="single" w:sz="4" w:space="0" w:color="000000"/>
            </w:tcBorders>
          </w:tcPr>
          <w:p w14:paraId="2235109A" w14:textId="77777777" w:rsidR="002C1358" w:rsidRPr="002C1358" w:rsidRDefault="002C1358" w:rsidP="002C1358">
            <w:pPr>
              <w:spacing w:after="0" w:line="240" w:lineRule="atLeast"/>
              <w:jc w:val="center"/>
              <w:rPr>
                <w:rFonts w:ascii="Times New Roman" w:eastAsia="Times New Roman" w:hAnsi="Times New Roman" w:cs="Times New Roman"/>
                <w:color w:val="FF0000"/>
                <w:sz w:val="24"/>
                <w:szCs w:val="24"/>
                <w:lang w:eastAsia="en-US"/>
              </w:rPr>
            </w:pPr>
          </w:p>
        </w:tc>
      </w:tr>
      <w:tr w:rsidR="002C1358" w:rsidRPr="002C1358" w14:paraId="22A4EF55" w14:textId="77777777" w:rsidTr="002C1358">
        <w:trPr>
          <w:trHeight w:val="87"/>
        </w:trPr>
        <w:tc>
          <w:tcPr>
            <w:tcW w:w="2128" w:type="dxa"/>
            <w:tcBorders>
              <w:left w:val="single" w:sz="4" w:space="0" w:color="000000"/>
              <w:bottom w:val="nil"/>
              <w:right w:val="single" w:sz="4" w:space="0" w:color="000000"/>
            </w:tcBorders>
            <w:vAlign w:val="center"/>
          </w:tcPr>
          <w:p w14:paraId="43B4A724" w14:textId="77777777" w:rsidR="002C1358" w:rsidRPr="002C1358" w:rsidRDefault="002C1358" w:rsidP="002C1358">
            <w:pPr>
              <w:spacing w:after="0" w:line="240" w:lineRule="atLeast"/>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Смородина</w:t>
            </w:r>
          </w:p>
        </w:tc>
        <w:tc>
          <w:tcPr>
            <w:tcW w:w="1133" w:type="dxa"/>
            <w:tcBorders>
              <w:left w:val="single" w:sz="4" w:space="0" w:color="000000"/>
              <w:bottom w:val="nil"/>
              <w:right w:val="single" w:sz="4" w:space="0" w:color="000000"/>
            </w:tcBorders>
            <w:vAlign w:val="center"/>
          </w:tcPr>
          <w:p w14:paraId="047CF011"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5,8</w:t>
            </w:r>
          </w:p>
        </w:tc>
        <w:tc>
          <w:tcPr>
            <w:tcW w:w="996" w:type="dxa"/>
            <w:tcBorders>
              <w:left w:val="single" w:sz="4" w:space="0" w:color="000000"/>
              <w:bottom w:val="nil"/>
              <w:right w:val="single" w:sz="4" w:space="0" w:color="000000"/>
            </w:tcBorders>
            <w:vAlign w:val="center"/>
          </w:tcPr>
          <w:p w14:paraId="48126370"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996" w:type="dxa"/>
            <w:tcBorders>
              <w:left w:val="single" w:sz="4" w:space="0" w:color="000000"/>
              <w:bottom w:val="nil"/>
              <w:right w:val="single" w:sz="4" w:space="0" w:color="000000"/>
            </w:tcBorders>
            <w:vAlign w:val="center"/>
          </w:tcPr>
          <w:p w14:paraId="047DA06D"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1268" w:type="dxa"/>
            <w:tcBorders>
              <w:left w:val="single" w:sz="4" w:space="0" w:color="000000"/>
              <w:bottom w:val="nil"/>
              <w:right w:val="single" w:sz="4" w:space="0" w:color="000000"/>
            </w:tcBorders>
            <w:vAlign w:val="center"/>
          </w:tcPr>
          <w:p w14:paraId="628015D1"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845" w:type="dxa"/>
            <w:tcBorders>
              <w:left w:val="single" w:sz="4" w:space="0" w:color="000000"/>
              <w:bottom w:val="nil"/>
              <w:right w:val="single" w:sz="4" w:space="0" w:color="000000"/>
            </w:tcBorders>
            <w:vAlign w:val="center"/>
          </w:tcPr>
          <w:p w14:paraId="66D1D0CF"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996" w:type="dxa"/>
            <w:tcBorders>
              <w:left w:val="single" w:sz="4" w:space="0" w:color="000000"/>
              <w:bottom w:val="nil"/>
              <w:right w:val="single" w:sz="4" w:space="0" w:color="000000"/>
            </w:tcBorders>
            <w:vAlign w:val="center"/>
          </w:tcPr>
          <w:p w14:paraId="1A4485E5"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5,8</w:t>
            </w:r>
          </w:p>
        </w:tc>
        <w:tc>
          <w:tcPr>
            <w:tcW w:w="1116" w:type="dxa"/>
            <w:tcBorders>
              <w:left w:val="single" w:sz="4" w:space="0" w:color="000000"/>
              <w:bottom w:val="nil"/>
              <w:right w:val="single" w:sz="4" w:space="0" w:color="000000"/>
            </w:tcBorders>
            <w:vAlign w:val="center"/>
          </w:tcPr>
          <w:p w14:paraId="51D15CDC"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0,03</w:t>
            </w:r>
          </w:p>
        </w:tc>
        <w:tc>
          <w:tcPr>
            <w:tcW w:w="996" w:type="dxa"/>
            <w:tcBorders>
              <w:left w:val="single" w:sz="4" w:space="0" w:color="000000"/>
              <w:bottom w:val="nil"/>
              <w:right w:val="single" w:sz="4" w:space="0" w:color="000000"/>
            </w:tcBorders>
            <w:vAlign w:val="center"/>
          </w:tcPr>
          <w:p w14:paraId="67E44660"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5,8</w:t>
            </w:r>
          </w:p>
        </w:tc>
        <w:tc>
          <w:tcPr>
            <w:tcW w:w="936" w:type="dxa"/>
            <w:tcBorders>
              <w:left w:val="single" w:sz="4" w:space="0" w:color="000000"/>
              <w:bottom w:val="nil"/>
              <w:right w:val="single" w:sz="4" w:space="0" w:color="000000"/>
            </w:tcBorders>
            <w:vAlign w:val="center"/>
          </w:tcPr>
          <w:p w14:paraId="3B6CC4A4"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0,03</w:t>
            </w:r>
          </w:p>
        </w:tc>
        <w:tc>
          <w:tcPr>
            <w:tcW w:w="1044" w:type="dxa"/>
            <w:tcBorders>
              <w:left w:val="single" w:sz="4" w:space="0" w:color="000000"/>
              <w:bottom w:val="nil"/>
              <w:right w:val="single" w:sz="4" w:space="0" w:color="000000"/>
            </w:tcBorders>
            <w:vAlign w:val="center"/>
          </w:tcPr>
          <w:p w14:paraId="56C09368"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2130" w:type="dxa"/>
            <w:tcBorders>
              <w:top w:val="nil"/>
              <w:left w:val="single" w:sz="4" w:space="0" w:color="000000"/>
              <w:bottom w:val="nil"/>
              <w:right w:val="single" w:sz="4" w:space="0" w:color="000000"/>
            </w:tcBorders>
          </w:tcPr>
          <w:p w14:paraId="34E3CFBA" w14:textId="77777777" w:rsidR="002C1358" w:rsidRPr="002C1358" w:rsidRDefault="002C1358" w:rsidP="002C1358">
            <w:pPr>
              <w:spacing w:after="0" w:line="240" w:lineRule="atLeast"/>
              <w:jc w:val="center"/>
              <w:rPr>
                <w:rFonts w:ascii="Times New Roman" w:eastAsia="Times New Roman" w:hAnsi="Times New Roman" w:cs="Times New Roman"/>
                <w:color w:val="FF0000"/>
                <w:sz w:val="24"/>
                <w:szCs w:val="24"/>
                <w:lang w:eastAsia="en-US"/>
              </w:rPr>
            </w:pPr>
          </w:p>
        </w:tc>
      </w:tr>
      <w:tr w:rsidR="002C1358" w:rsidRPr="002C1358" w14:paraId="7A647458" w14:textId="77777777" w:rsidTr="002C1358">
        <w:trPr>
          <w:trHeight w:val="87"/>
        </w:trPr>
        <w:tc>
          <w:tcPr>
            <w:tcW w:w="2128" w:type="dxa"/>
            <w:tcBorders>
              <w:left w:val="single" w:sz="4" w:space="0" w:color="000000"/>
              <w:bottom w:val="nil"/>
              <w:right w:val="single" w:sz="4" w:space="0" w:color="000000"/>
            </w:tcBorders>
            <w:vAlign w:val="center"/>
          </w:tcPr>
          <w:p w14:paraId="2C7E64C6" w14:textId="77777777" w:rsidR="002C1358" w:rsidRPr="002C1358" w:rsidRDefault="002C1358" w:rsidP="002C1358">
            <w:pPr>
              <w:spacing w:after="0" w:line="240" w:lineRule="atLeast"/>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Таволга</w:t>
            </w:r>
          </w:p>
        </w:tc>
        <w:tc>
          <w:tcPr>
            <w:tcW w:w="1133" w:type="dxa"/>
            <w:tcBorders>
              <w:left w:val="single" w:sz="4" w:space="0" w:color="000000"/>
              <w:bottom w:val="nil"/>
              <w:right w:val="single" w:sz="4" w:space="0" w:color="000000"/>
            </w:tcBorders>
            <w:vAlign w:val="center"/>
          </w:tcPr>
          <w:p w14:paraId="07ECD20E"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1,0</w:t>
            </w:r>
          </w:p>
        </w:tc>
        <w:tc>
          <w:tcPr>
            <w:tcW w:w="996" w:type="dxa"/>
            <w:tcBorders>
              <w:left w:val="single" w:sz="4" w:space="0" w:color="000000"/>
              <w:bottom w:val="nil"/>
              <w:right w:val="single" w:sz="4" w:space="0" w:color="000000"/>
            </w:tcBorders>
            <w:vAlign w:val="center"/>
          </w:tcPr>
          <w:p w14:paraId="23431990"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996" w:type="dxa"/>
            <w:tcBorders>
              <w:left w:val="single" w:sz="4" w:space="0" w:color="000000"/>
              <w:bottom w:val="nil"/>
              <w:right w:val="single" w:sz="4" w:space="0" w:color="000000"/>
            </w:tcBorders>
            <w:vAlign w:val="center"/>
          </w:tcPr>
          <w:p w14:paraId="60385ECF"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1268" w:type="dxa"/>
            <w:tcBorders>
              <w:left w:val="single" w:sz="4" w:space="0" w:color="000000"/>
              <w:bottom w:val="nil"/>
              <w:right w:val="single" w:sz="4" w:space="0" w:color="000000"/>
            </w:tcBorders>
            <w:vAlign w:val="center"/>
          </w:tcPr>
          <w:p w14:paraId="6D9A1F8F"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845" w:type="dxa"/>
            <w:tcBorders>
              <w:left w:val="single" w:sz="4" w:space="0" w:color="000000"/>
              <w:bottom w:val="nil"/>
              <w:right w:val="single" w:sz="4" w:space="0" w:color="000000"/>
            </w:tcBorders>
            <w:vAlign w:val="center"/>
          </w:tcPr>
          <w:p w14:paraId="4CB9B486"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996" w:type="dxa"/>
            <w:tcBorders>
              <w:left w:val="single" w:sz="4" w:space="0" w:color="000000"/>
              <w:bottom w:val="nil"/>
              <w:right w:val="single" w:sz="4" w:space="0" w:color="000000"/>
            </w:tcBorders>
            <w:vAlign w:val="center"/>
          </w:tcPr>
          <w:p w14:paraId="0B4F5106"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1,0</w:t>
            </w:r>
          </w:p>
        </w:tc>
        <w:tc>
          <w:tcPr>
            <w:tcW w:w="1116" w:type="dxa"/>
            <w:tcBorders>
              <w:left w:val="single" w:sz="4" w:space="0" w:color="000000"/>
              <w:bottom w:val="nil"/>
              <w:right w:val="single" w:sz="4" w:space="0" w:color="000000"/>
            </w:tcBorders>
            <w:vAlign w:val="center"/>
          </w:tcPr>
          <w:p w14:paraId="7CE40C92"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996" w:type="dxa"/>
            <w:tcBorders>
              <w:left w:val="single" w:sz="4" w:space="0" w:color="000000"/>
              <w:bottom w:val="nil"/>
              <w:right w:val="single" w:sz="4" w:space="0" w:color="000000"/>
            </w:tcBorders>
            <w:vAlign w:val="center"/>
          </w:tcPr>
          <w:p w14:paraId="53C3427C"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936" w:type="dxa"/>
            <w:tcBorders>
              <w:left w:val="single" w:sz="4" w:space="0" w:color="000000"/>
              <w:bottom w:val="nil"/>
              <w:right w:val="single" w:sz="4" w:space="0" w:color="000000"/>
            </w:tcBorders>
            <w:vAlign w:val="center"/>
          </w:tcPr>
          <w:p w14:paraId="04DA7C39"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1044" w:type="dxa"/>
            <w:tcBorders>
              <w:left w:val="single" w:sz="4" w:space="0" w:color="000000"/>
              <w:bottom w:val="nil"/>
              <w:right w:val="single" w:sz="4" w:space="0" w:color="000000"/>
            </w:tcBorders>
            <w:vAlign w:val="center"/>
          </w:tcPr>
          <w:p w14:paraId="4CDC3CC5"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2130" w:type="dxa"/>
            <w:tcBorders>
              <w:top w:val="nil"/>
              <w:left w:val="single" w:sz="4" w:space="0" w:color="000000"/>
              <w:bottom w:val="nil"/>
              <w:right w:val="single" w:sz="4" w:space="0" w:color="000000"/>
            </w:tcBorders>
          </w:tcPr>
          <w:p w14:paraId="381435E5" w14:textId="77777777" w:rsidR="002C1358" w:rsidRPr="002C1358" w:rsidRDefault="002C1358" w:rsidP="002C1358">
            <w:pPr>
              <w:spacing w:after="0" w:line="240" w:lineRule="atLeast"/>
              <w:jc w:val="center"/>
              <w:rPr>
                <w:rFonts w:ascii="Times New Roman" w:eastAsia="Times New Roman" w:hAnsi="Times New Roman" w:cs="Times New Roman"/>
                <w:color w:val="FF0000"/>
                <w:sz w:val="24"/>
                <w:szCs w:val="24"/>
                <w:lang w:eastAsia="en-US"/>
              </w:rPr>
            </w:pPr>
          </w:p>
        </w:tc>
      </w:tr>
      <w:tr w:rsidR="002C1358" w:rsidRPr="002C1358" w14:paraId="48DD2795" w14:textId="77777777" w:rsidTr="002C1358">
        <w:trPr>
          <w:trHeight w:val="87"/>
        </w:trPr>
        <w:tc>
          <w:tcPr>
            <w:tcW w:w="2128" w:type="dxa"/>
            <w:tcBorders>
              <w:left w:val="single" w:sz="4" w:space="0" w:color="000000"/>
              <w:bottom w:val="nil"/>
              <w:right w:val="single" w:sz="4" w:space="0" w:color="000000"/>
            </w:tcBorders>
            <w:vAlign w:val="center"/>
          </w:tcPr>
          <w:p w14:paraId="7AD05238" w14:textId="77777777" w:rsidR="002C1358" w:rsidRPr="002C1358" w:rsidRDefault="002C1358" w:rsidP="002C1358">
            <w:pPr>
              <w:spacing w:after="0" w:line="240" w:lineRule="atLeast"/>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Итого</w:t>
            </w:r>
          </w:p>
        </w:tc>
        <w:tc>
          <w:tcPr>
            <w:tcW w:w="1133" w:type="dxa"/>
            <w:tcBorders>
              <w:left w:val="single" w:sz="4" w:space="0" w:color="000000"/>
              <w:bottom w:val="nil"/>
              <w:right w:val="single" w:sz="4" w:space="0" w:color="000000"/>
            </w:tcBorders>
            <w:vAlign w:val="center"/>
          </w:tcPr>
          <w:p w14:paraId="24EF3118"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147,3</w:t>
            </w:r>
          </w:p>
        </w:tc>
        <w:tc>
          <w:tcPr>
            <w:tcW w:w="996" w:type="dxa"/>
            <w:tcBorders>
              <w:left w:val="single" w:sz="4" w:space="0" w:color="000000"/>
              <w:bottom w:val="nil"/>
              <w:right w:val="single" w:sz="4" w:space="0" w:color="000000"/>
            </w:tcBorders>
            <w:vAlign w:val="center"/>
          </w:tcPr>
          <w:p w14:paraId="073B3E36"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996" w:type="dxa"/>
            <w:tcBorders>
              <w:left w:val="single" w:sz="4" w:space="0" w:color="000000"/>
              <w:bottom w:val="nil"/>
              <w:right w:val="single" w:sz="4" w:space="0" w:color="000000"/>
            </w:tcBorders>
            <w:vAlign w:val="center"/>
          </w:tcPr>
          <w:p w14:paraId="06CE64F4"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1268" w:type="dxa"/>
            <w:tcBorders>
              <w:left w:val="single" w:sz="4" w:space="0" w:color="000000"/>
              <w:bottom w:val="nil"/>
              <w:right w:val="single" w:sz="4" w:space="0" w:color="000000"/>
            </w:tcBorders>
            <w:vAlign w:val="center"/>
          </w:tcPr>
          <w:p w14:paraId="3703951F"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845" w:type="dxa"/>
            <w:tcBorders>
              <w:left w:val="single" w:sz="4" w:space="0" w:color="000000"/>
              <w:bottom w:val="nil"/>
              <w:right w:val="single" w:sz="4" w:space="0" w:color="000000"/>
            </w:tcBorders>
            <w:vAlign w:val="center"/>
          </w:tcPr>
          <w:p w14:paraId="1F7C8DBF"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996" w:type="dxa"/>
            <w:tcBorders>
              <w:left w:val="single" w:sz="4" w:space="0" w:color="000000"/>
              <w:bottom w:val="nil"/>
              <w:right w:val="single" w:sz="4" w:space="0" w:color="000000"/>
            </w:tcBorders>
            <w:vAlign w:val="center"/>
          </w:tcPr>
          <w:p w14:paraId="085696CE"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147,3</w:t>
            </w:r>
          </w:p>
        </w:tc>
        <w:tc>
          <w:tcPr>
            <w:tcW w:w="1116" w:type="dxa"/>
            <w:tcBorders>
              <w:left w:val="single" w:sz="4" w:space="0" w:color="000000"/>
              <w:bottom w:val="nil"/>
              <w:right w:val="single" w:sz="4" w:space="0" w:color="000000"/>
            </w:tcBorders>
            <w:vAlign w:val="center"/>
          </w:tcPr>
          <w:p w14:paraId="7CE41C12"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0,81</w:t>
            </w:r>
          </w:p>
        </w:tc>
        <w:tc>
          <w:tcPr>
            <w:tcW w:w="996" w:type="dxa"/>
            <w:tcBorders>
              <w:left w:val="single" w:sz="4" w:space="0" w:color="000000"/>
              <w:bottom w:val="nil"/>
              <w:right w:val="single" w:sz="4" w:space="0" w:color="000000"/>
            </w:tcBorders>
            <w:vAlign w:val="center"/>
          </w:tcPr>
          <w:p w14:paraId="5615EA6E"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73,5</w:t>
            </w:r>
          </w:p>
        </w:tc>
        <w:tc>
          <w:tcPr>
            <w:tcW w:w="936" w:type="dxa"/>
            <w:tcBorders>
              <w:left w:val="single" w:sz="4" w:space="0" w:color="000000"/>
              <w:bottom w:val="nil"/>
              <w:right w:val="single" w:sz="4" w:space="0" w:color="000000"/>
            </w:tcBorders>
            <w:vAlign w:val="center"/>
          </w:tcPr>
          <w:p w14:paraId="21CF5C99"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0,47</w:t>
            </w:r>
          </w:p>
        </w:tc>
        <w:tc>
          <w:tcPr>
            <w:tcW w:w="1044" w:type="dxa"/>
            <w:tcBorders>
              <w:left w:val="single" w:sz="4" w:space="0" w:color="000000"/>
              <w:bottom w:val="nil"/>
              <w:right w:val="single" w:sz="4" w:space="0" w:color="000000"/>
            </w:tcBorders>
            <w:vAlign w:val="center"/>
          </w:tcPr>
          <w:p w14:paraId="2B201CDF"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0,06</w:t>
            </w:r>
          </w:p>
        </w:tc>
        <w:tc>
          <w:tcPr>
            <w:tcW w:w="2130" w:type="dxa"/>
            <w:tcBorders>
              <w:top w:val="nil"/>
              <w:left w:val="single" w:sz="4" w:space="0" w:color="000000"/>
              <w:bottom w:val="nil"/>
              <w:right w:val="single" w:sz="4" w:space="0" w:color="000000"/>
            </w:tcBorders>
          </w:tcPr>
          <w:p w14:paraId="0A004ED6" w14:textId="77777777" w:rsidR="002C1358" w:rsidRPr="002C1358" w:rsidRDefault="002C1358" w:rsidP="002C1358">
            <w:pPr>
              <w:spacing w:after="0" w:line="240" w:lineRule="atLeast"/>
              <w:jc w:val="center"/>
              <w:rPr>
                <w:rFonts w:ascii="Times New Roman" w:eastAsia="Times New Roman" w:hAnsi="Times New Roman" w:cs="Times New Roman"/>
                <w:color w:val="FF0000"/>
                <w:sz w:val="24"/>
                <w:szCs w:val="24"/>
                <w:lang w:eastAsia="en-US"/>
              </w:rPr>
            </w:pPr>
          </w:p>
        </w:tc>
      </w:tr>
      <w:tr w:rsidR="002C1358" w:rsidRPr="002C1358" w14:paraId="42B183CD" w14:textId="77777777" w:rsidTr="002C1358">
        <w:trPr>
          <w:trHeight w:val="102"/>
        </w:trPr>
        <w:tc>
          <w:tcPr>
            <w:tcW w:w="14584" w:type="dxa"/>
            <w:gridSpan w:val="12"/>
            <w:tcBorders>
              <w:top w:val="nil"/>
              <w:left w:val="single" w:sz="4" w:space="0" w:color="000000"/>
              <w:bottom w:val="nil"/>
              <w:right w:val="single" w:sz="4" w:space="0" w:color="000000"/>
            </w:tcBorders>
            <w:vAlign w:val="center"/>
          </w:tcPr>
          <w:p w14:paraId="67444FAD"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Всего исключено</w:t>
            </w:r>
          </w:p>
        </w:tc>
      </w:tr>
      <w:tr w:rsidR="002C1358" w:rsidRPr="002C1358" w14:paraId="3523AE59" w14:textId="77777777" w:rsidTr="002C1358">
        <w:trPr>
          <w:trHeight w:val="87"/>
        </w:trPr>
        <w:tc>
          <w:tcPr>
            <w:tcW w:w="2128" w:type="dxa"/>
            <w:tcBorders>
              <w:top w:val="nil"/>
              <w:left w:val="single" w:sz="4" w:space="0" w:color="000000"/>
              <w:bottom w:val="nil"/>
              <w:right w:val="single" w:sz="4" w:space="0" w:color="000000"/>
            </w:tcBorders>
          </w:tcPr>
          <w:p w14:paraId="2F1A3527" w14:textId="77777777" w:rsidR="002C1358" w:rsidRPr="002C1358" w:rsidRDefault="002C1358" w:rsidP="002C1358">
            <w:pPr>
              <w:spacing w:after="0" w:line="240" w:lineRule="atLeast"/>
              <w:ind w:left="-57" w:right="-57"/>
              <w:rPr>
                <w:rFonts w:ascii="Times New Roman" w:eastAsia="Times New Roman" w:hAnsi="Times New Roman" w:cs="Times New Roman"/>
                <w:color w:val="FF0000"/>
                <w:sz w:val="24"/>
                <w:szCs w:val="24"/>
                <w:lang w:eastAsia="en-US"/>
              </w:rPr>
            </w:pPr>
          </w:p>
        </w:tc>
        <w:tc>
          <w:tcPr>
            <w:tcW w:w="1133" w:type="dxa"/>
            <w:tcBorders>
              <w:top w:val="nil"/>
              <w:left w:val="single" w:sz="4" w:space="0" w:color="000000"/>
              <w:bottom w:val="nil"/>
              <w:right w:val="single" w:sz="4" w:space="0" w:color="000000"/>
            </w:tcBorders>
            <w:vAlign w:val="center"/>
          </w:tcPr>
          <w:p w14:paraId="1B75DF4E"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5014,0</w:t>
            </w:r>
          </w:p>
        </w:tc>
        <w:tc>
          <w:tcPr>
            <w:tcW w:w="996" w:type="dxa"/>
            <w:tcBorders>
              <w:top w:val="nil"/>
              <w:left w:val="single" w:sz="4" w:space="0" w:color="000000"/>
              <w:bottom w:val="nil"/>
              <w:right w:val="single" w:sz="4" w:space="0" w:color="000000"/>
            </w:tcBorders>
            <w:vAlign w:val="center"/>
          </w:tcPr>
          <w:p w14:paraId="1404676A"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694,7</w:t>
            </w:r>
          </w:p>
        </w:tc>
        <w:tc>
          <w:tcPr>
            <w:tcW w:w="996" w:type="dxa"/>
            <w:tcBorders>
              <w:top w:val="nil"/>
              <w:left w:val="single" w:sz="4" w:space="0" w:color="000000"/>
              <w:bottom w:val="nil"/>
              <w:right w:val="single" w:sz="4" w:space="0" w:color="000000"/>
            </w:tcBorders>
            <w:vAlign w:val="center"/>
          </w:tcPr>
          <w:p w14:paraId="08000A34"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2748,8</w:t>
            </w:r>
          </w:p>
        </w:tc>
        <w:tc>
          <w:tcPr>
            <w:tcW w:w="1268" w:type="dxa"/>
            <w:tcBorders>
              <w:top w:val="nil"/>
              <w:left w:val="single" w:sz="4" w:space="0" w:color="000000"/>
              <w:bottom w:val="nil"/>
              <w:right w:val="single" w:sz="4" w:space="0" w:color="000000"/>
            </w:tcBorders>
            <w:vAlign w:val="center"/>
          </w:tcPr>
          <w:p w14:paraId="04942551"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952,8</w:t>
            </w:r>
          </w:p>
        </w:tc>
        <w:tc>
          <w:tcPr>
            <w:tcW w:w="845" w:type="dxa"/>
            <w:tcBorders>
              <w:top w:val="nil"/>
              <w:left w:val="single" w:sz="4" w:space="0" w:color="000000"/>
              <w:bottom w:val="nil"/>
              <w:right w:val="single" w:sz="4" w:space="0" w:color="000000"/>
            </w:tcBorders>
            <w:vAlign w:val="center"/>
          </w:tcPr>
          <w:p w14:paraId="42683F49" w14:textId="77777777" w:rsidR="002C1358" w:rsidRPr="002C1358" w:rsidRDefault="002C1358" w:rsidP="002C1358">
            <w:pPr>
              <w:spacing w:after="0" w:line="240" w:lineRule="atLeast"/>
              <w:ind w:left="-57"/>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887,9</w:t>
            </w:r>
          </w:p>
        </w:tc>
        <w:tc>
          <w:tcPr>
            <w:tcW w:w="996" w:type="dxa"/>
            <w:tcBorders>
              <w:top w:val="nil"/>
              <w:left w:val="single" w:sz="4" w:space="0" w:color="000000"/>
              <w:bottom w:val="nil"/>
              <w:right w:val="single" w:sz="4" w:space="0" w:color="000000"/>
            </w:tcBorders>
            <w:vAlign w:val="center"/>
          </w:tcPr>
          <w:p w14:paraId="3450A977"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682,6</w:t>
            </w:r>
          </w:p>
        </w:tc>
        <w:tc>
          <w:tcPr>
            <w:tcW w:w="1116" w:type="dxa"/>
            <w:tcBorders>
              <w:top w:val="nil"/>
              <w:left w:val="single" w:sz="4" w:space="0" w:color="000000"/>
              <w:bottom w:val="nil"/>
              <w:right w:val="single" w:sz="4" w:space="0" w:color="000000"/>
            </w:tcBorders>
            <w:vAlign w:val="center"/>
          </w:tcPr>
          <w:p w14:paraId="1581FAD2"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89,37</w:t>
            </w:r>
          </w:p>
        </w:tc>
        <w:tc>
          <w:tcPr>
            <w:tcW w:w="996" w:type="dxa"/>
            <w:tcBorders>
              <w:top w:val="nil"/>
              <w:left w:val="single" w:sz="4" w:space="0" w:color="000000"/>
              <w:bottom w:val="nil"/>
              <w:right w:val="single" w:sz="4" w:space="0" w:color="000000"/>
            </w:tcBorders>
            <w:vAlign w:val="center"/>
          </w:tcPr>
          <w:p w14:paraId="368013CB"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73,9</w:t>
            </w:r>
          </w:p>
        </w:tc>
        <w:tc>
          <w:tcPr>
            <w:tcW w:w="936" w:type="dxa"/>
            <w:tcBorders>
              <w:top w:val="nil"/>
              <w:left w:val="single" w:sz="4" w:space="0" w:color="000000"/>
              <w:bottom w:val="nil"/>
              <w:right w:val="single" w:sz="4" w:space="0" w:color="000000"/>
            </w:tcBorders>
            <w:vAlign w:val="center"/>
          </w:tcPr>
          <w:p w14:paraId="6A8433DA"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0,48</w:t>
            </w:r>
          </w:p>
        </w:tc>
        <w:tc>
          <w:tcPr>
            <w:tcW w:w="1044" w:type="dxa"/>
            <w:tcBorders>
              <w:top w:val="nil"/>
              <w:left w:val="single" w:sz="4" w:space="0" w:color="000000"/>
              <w:bottom w:val="nil"/>
              <w:right w:val="single" w:sz="4" w:space="0" w:color="000000"/>
            </w:tcBorders>
            <w:vAlign w:val="center"/>
          </w:tcPr>
          <w:p w14:paraId="6CC61B9E"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11,65</w:t>
            </w:r>
          </w:p>
        </w:tc>
        <w:tc>
          <w:tcPr>
            <w:tcW w:w="2130" w:type="dxa"/>
            <w:tcBorders>
              <w:top w:val="nil"/>
              <w:left w:val="single" w:sz="4" w:space="0" w:color="000000"/>
              <w:bottom w:val="nil"/>
              <w:right w:val="single" w:sz="4" w:space="0" w:color="000000"/>
            </w:tcBorders>
          </w:tcPr>
          <w:p w14:paraId="071E6C0C" w14:textId="77777777" w:rsidR="002C1358" w:rsidRPr="002C1358" w:rsidRDefault="002C1358" w:rsidP="002C1358">
            <w:pPr>
              <w:spacing w:after="0" w:line="240" w:lineRule="atLeast"/>
              <w:jc w:val="center"/>
              <w:rPr>
                <w:rFonts w:ascii="Times New Roman" w:eastAsia="Times New Roman" w:hAnsi="Times New Roman" w:cs="Times New Roman"/>
                <w:color w:val="FF0000"/>
                <w:sz w:val="24"/>
                <w:szCs w:val="24"/>
                <w:lang w:eastAsia="en-US"/>
              </w:rPr>
            </w:pPr>
          </w:p>
        </w:tc>
      </w:tr>
      <w:tr w:rsidR="002C1358" w:rsidRPr="002C1358" w14:paraId="5258B248" w14:textId="77777777" w:rsidTr="002C1358">
        <w:trPr>
          <w:trHeight w:val="87"/>
        </w:trPr>
        <w:tc>
          <w:tcPr>
            <w:tcW w:w="12454" w:type="dxa"/>
            <w:gridSpan w:val="11"/>
            <w:tcBorders>
              <w:top w:val="nil"/>
              <w:left w:val="single" w:sz="4" w:space="0" w:color="000000"/>
              <w:bottom w:val="nil"/>
              <w:right w:val="single" w:sz="4" w:space="0" w:color="000000"/>
            </w:tcBorders>
            <w:vAlign w:val="center"/>
            <w:hideMark/>
          </w:tcPr>
          <w:p w14:paraId="34E469B2"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в том числе по преобладающим породам:</w:t>
            </w:r>
          </w:p>
        </w:tc>
        <w:tc>
          <w:tcPr>
            <w:tcW w:w="2130" w:type="dxa"/>
            <w:tcBorders>
              <w:top w:val="nil"/>
              <w:left w:val="single" w:sz="4" w:space="0" w:color="000000"/>
              <w:bottom w:val="nil"/>
              <w:right w:val="single" w:sz="4" w:space="0" w:color="000000"/>
            </w:tcBorders>
          </w:tcPr>
          <w:p w14:paraId="39B79194" w14:textId="77777777" w:rsidR="002C1358" w:rsidRPr="002C1358" w:rsidRDefault="002C1358" w:rsidP="002C1358">
            <w:pPr>
              <w:spacing w:after="0" w:line="240" w:lineRule="atLeast"/>
              <w:jc w:val="center"/>
              <w:rPr>
                <w:rFonts w:ascii="Times New Roman" w:eastAsia="Times New Roman" w:hAnsi="Times New Roman" w:cs="Times New Roman"/>
                <w:color w:val="FF0000"/>
                <w:sz w:val="24"/>
                <w:szCs w:val="24"/>
                <w:lang w:eastAsia="en-US"/>
              </w:rPr>
            </w:pPr>
          </w:p>
        </w:tc>
      </w:tr>
      <w:tr w:rsidR="002C1358" w:rsidRPr="002C1358" w14:paraId="78852457" w14:textId="77777777" w:rsidTr="002C1358">
        <w:trPr>
          <w:trHeight w:val="228"/>
        </w:trPr>
        <w:tc>
          <w:tcPr>
            <w:tcW w:w="12454" w:type="dxa"/>
            <w:gridSpan w:val="11"/>
            <w:tcBorders>
              <w:top w:val="nil"/>
              <w:left w:val="single" w:sz="4" w:space="0" w:color="000000"/>
              <w:bottom w:val="nil"/>
              <w:right w:val="single" w:sz="4" w:space="0" w:color="000000"/>
            </w:tcBorders>
            <w:vAlign w:val="center"/>
            <w:hideMark/>
          </w:tcPr>
          <w:p w14:paraId="2FBC53FE" w14:textId="77777777" w:rsidR="002C1358" w:rsidRPr="002C1358" w:rsidRDefault="002C1358" w:rsidP="002C1358">
            <w:pPr>
              <w:spacing w:after="0" w:line="240" w:lineRule="atLeast"/>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Основные лесообразующие породы</w:t>
            </w:r>
          </w:p>
        </w:tc>
        <w:tc>
          <w:tcPr>
            <w:tcW w:w="2130" w:type="dxa"/>
            <w:tcBorders>
              <w:top w:val="nil"/>
              <w:left w:val="single" w:sz="4" w:space="0" w:color="000000"/>
              <w:bottom w:val="nil"/>
              <w:right w:val="single" w:sz="4" w:space="0" w:color="000000"/>
            </w:tcBorders>
          </w:tcPr>
          <w:p w14:paraId="66EEF6F6" w14:textId="77777777" w:rsidR="002C1358" w:rsidRPr="002C1358" w:rsidRDefault="002C1358" w:rsidP="002C1358">
            <w:pPr>
              <w:spacing w:after="0" w:line="240" w:lineRule="atLeast"/>
              <w:jc w:val="center"/>
              <w:rPr>
                <w:rFonts w:ascii="Times New Roman" w:eastAsia="Times New Roman" w:hAnsi="Times New Roman" w:cs="Times New Roman"/>
                <w:color w:val="FF0000"/>
                <w:sz w:val="24"/>
                <w:szCs w:val="24"/>
                <w:lang w:eastAsia="en-US"/>
              </w:rPr>
            </w:pPr>
          </w:p>
        </w:tc>
      </w:tr>
      <w:tr w:rsidR="002C1358" w:rsidRPr="002C1358" w14:paraId="33CED493" w14:textId="77777777" w:rsidTr="002C1358">
        <w:trPr>
          <w:trHeight w:val="228"/>
        </w:trPr>
        <w:tc>
          <w:tcPr>
            <w:tcW w:w="2128" w:type="dxa"/>
            <w:tcBorders>
              <w:top w:val="nil"/>
              <w:left w:val="single" w:sz="4" w:space="0" w:color="000000"/>
              <w:bottom w:val="nil"/>
              <w:right w:val="single" w:sz="4" w:space="0" w:color="000000"/>
            </w:tcBorders>
            <w:vAlign w:val="center"/>
          </w:tcPr>
          <w:p w14:paraId="26D009CE" w14:textId="77777777" w:rsidR="002C1358" w:rsidRPr="002C1358" w:rsidRDefault="002C1358" w:rsidP="002C1358">
            <w:pPr>
              <w:spacing w:after="0" w:line="240" w:lineRule="atLeast"/>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 xml:space="preserve">Сосна </w:t>
            </w:r>
          </w:p>
        </w:tc>
        <w:tc>
          <w:tcPr>
            <w:tcW w:w="1133" w:type="dxa"/>
            <w:tcBorders>
              <w:top w:val="nil"/>
              <w:left w:val="single" w:sz="4" w:space="0" w:color="000000"/>
              <w:bottom w:val="nil"/>
              <w:right w:val="single" w:sz="4" w:space="0" w:color="000000"/>
            </w:tcBorders>
            <w:vAlign w:val="center"/>
          </w:tcPr>
          <w:p w14:paraId="1614E267"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4203,0</w:t>
            </w:r>
          </w:p>
        </w:tc>
        <w:tc>
          <w:tcPr>
            <w:tcW w:w="996" w:type="dxa"/>
            <w:tcBorders>
              <w:top w:val="nil"/>
              <w:left w:val="single" w:sz="4" w:space="0" w:color="000000"/>
              <w:bottom w:val="nil"/>
              <w:right w:val="single" w:sz="4" w:space="0" w:color="000000"/>
            </w:tcBorders>
            <w:vAlign w:val="center"/>
          </w:tcPr>
          <w:p w14:paraId="3A3E5698"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672,5</w:t>
            </w:r>
          </w:p>
        </w:tc>
        <w:tc>
          <w:tcPr>
            <w:tcW w:w="996" w:type="dxa"/>
            <w:tcBorders>
              <w:top w:val="nil"/>
              <w:left w:val="single" w:sz="4" w:space="0" w:color="000000"/>
              <w:bottom w:val="nil"/>
              <w:right w:val="single" w:sz="4" w:space="0" w:color="000000"/>
            </w:tcBorders>
            <w:vAlign w:val="center"/>
          </w:tcPr>
          <w:p w14:paraId="048CE282"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2530,8</w:t>
            </w:r>
          </w:p>
        </w:tc>
        <w:tc>
          <w:tcPr>
            <w:tcW w:w="1268" w:type="dxa"/>
            <w:tcBorders>
              <w:top w:val="nil"/>
              <w:left w:val="single" w:sz="4" w:space="0" w:color="000000"/>
              <w:bottom w:val="nil"/>
              <w:right w:val="single" w:sz="4" w:space="0" w:color="000000"/>
            </w:tcBorders>
            <w:vAlign w:val="center"/>
          </w:tcPr>
          <w:p w14:paraId="2BDA4E2C"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838,6</w:t>
            </w:r>
          </w:p>
        </w:tc>
        <w:tc>
          <w:tcPr>
            <w:tcW w:w="845" w:type="dxa"/>
            <w:tcBorders>
              <w:top w:val="nil"/>
              <w:left w:val="single" w:sz="4" w:space="0" w:color="000000"/>
              <w:bottom w:val="nil"/>
              <w:right w:val="single" w:sz="4" w:space="0" w:color="000000"/>
            </w:tcBorders>
            <w:vAlign w:val="center"/>
          </w:tcPr>
          <w:p w14:paraId="70F5C99E" w14:textId="77777777" w:rsidR="002C1358" w:rsidRPr="002C1358" w:rsidRDefault="002C1358" w:rsidP="002C1358">
            <w:pPr>
              <w:spacing w:after="0" w:line="240" w:lineRule="atLeast"/>
              <w:ind w:left="-57" w:right="-57"/>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667,2</w:t>
            </w:r>
          </w:p>
        </w:tc>
        <w:tc>
          <w:tcPr>
            <w:tcW w:w="996" w:type="dxa"/>
            <w:tcBorders>
              <w:top w:val="nil"/>
              <w:left w:val="single" w:sz="4" w:space="0" w:color="000000"/>
              <w:bottom w:val="nil"/>
              <w:right w:val="single" w:sz="4" w:space="0" w:color="000000"/>
            </w:tcBorders>
            <w:vAlign w:val="center"/>
          </w:tcPr>
          <w:p w14:paraId="2044B839"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332,5</w:t>
            </w:r>
          </w:p>
        </w:tc>
        <w:tc>
          <w:tcPr>
            <w:tcW w:w="1116" w:type="dxa"/>
            <w:tcBorders>
              <w:top w:val="nil"/>
              <w:left w:val="single" w:sz="4" w:space="0" w:color="000000"/>
              <w:bottom w:val="nil"/>
              <w:right w:val="single" w:sz="4" w:space="0" w:color="000000"/>
            </w:tcBorders>
            <w:vAlign w:val="center"/>
          </w:tcPr>
          <w:p w14:paraId="075C2612"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70,0</w:t>
            </w:r>
          </w:p>
        </w:tc>
        <w:tc>
          <w:tcPr>
            <w:tcW w:w="996" w:type="dxa"/>
            <w:tcBorders>
              <w:top w:val="nil"/>
              <w:left w:val="single" w:sz="4" w:space="0" w:color="000000"/>
              <w:bottom w:val="nil"/>
              <w:right w:val="single" w:sz="4" w:space="0" w:color="000000"/>
            </w:tcBorders>
            <w:vAlign w:val="center"/>
          </w:tcPr>
          <w:p w14:paraId="752D3F53"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936" w:type="dxa"/>
            <w:tcBorders>
              <w:top w:val="nil"/>
              <w:left w:val="single" w:sz="4" w:space="0" w:color="000000"/>
              <w:bottom w:val="nil"/>
              <w:right w:val="single" w:sz="4" w:space="0" w:color="000000"/>
            </w:tcBorders>
            <w:vAlign w:val="center"/>
          </w:tcPr>
          <w:p w14:paraId="63E35B98"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1044" w:type="dxa"/>
            <w:tcBorders>
              <w:top w:val="nil"/>
              <w:left w:val="single" w:sz="4" w:space="0" w:color="000000"/>
              <w:bottom w:val="nil"/>
              <w:right w:val="single" w:sz="4" w:space="0" w:color="000000"/>
            </w:tcBorders>
            <w:vAlign w:val="center"/>
          </w:tcPr>
          <w:p w14:paraId="243DCD95"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10,47</w:t>
            </w:r>
          </w:p>
        </w:tc>
        <w:tc>
          <w:tcPr>
            <w:tcW w:w="2130" w:type="dxa"/>
            <w:tcBorders>
              <w:top w:val="nil"/>
              <w:left w:val="single" w:sz="4" w:space="0" w:color="000000"/>
              <w:bottom w:val="nil"/>
              <w:right w:val="single" w:sz="4" w:space="0" w:color="000000"/>
            </w:tcBorders>
          </w:tcPr>
          <w:p w14:paraId="72048E2A" w14:textId="77777777" w:rsidR="002C1358" w:rsidRPr="002C1358" w:rsidRDefault="002C1358" w:rsidP="002C1358">
            <w:pPr>
              <w:spacing w:after="0" w:line="240" w:lineRule="atLeast"/>
              <w:jc w:val="center"/>
              <w:rPr>
                <w:rFonts w:ascii="Times New Roman" w:eastAsia="Times New Roman" w:hAnsi="Times New Roman" w:cs="Times New Roman"/>
                <w:color w:val="FF0000"/>
                <w:sz w:val="24"/>
                <w:szCs w:val="24"/>
                <w:lang w:eastAsia="en-US"/>
              </w:rPr>
            </w:pPr>
          </w:p>
        </w:tc>
      </w:tr>
      <w:tr w:rsidR="002C1358" w:rsidRPr="002C1358" w14:paraId="72CDE92F" w14:textId="77777777" w:rsidTr="002C1358">
        <w:trPr>
          <w:trHeight w:val="228"/>
        </w:trPr>
        <w:tc>
          <w:tcPr>
            <w:tcW w:w="2128" w:type="dxa"/>
            <w:tcBorders>
              <w:top w:val="nil"/>
              <w:left w:val="single" w:sz="4" w:space="0" w:color="000000"/>
              <w:bottom w:val="nil"/>
              <w:right w:val="single" w:sz="4" w:space="0" w:color="000000"/>
            </w:tcBorders>
            <w:vAlign w:val="center"/>
          </w:tcPr>
          <w:p w14:paraId="20BDD3DC" w14:textId="77777777" w:rsidR="002C1358" w:rsidRPr="002C1358" w:rsidRDefault="002C1358" w:rsidP="002C1358">
            <w:pPr>
              <w:spacing w:after="0" w:line="240" w:lineRule="atLeast"/>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Ель</w:t>
            </w:r>
          </w:p>
        </w:tc>
        <w:tc>
          <w:tcPr>
            <w:tcW w:w="1133" w:type="dxa"/>
            <w:tcBorders>
              <w:top w:val="nil"/>
              <w:left w:val="single" w:sz="4" w:space="0" w:color="000000"/>
              <w:bottom w:val="nil"/>
              <w:right w:val="single" w:sz="4" w:space="0" w:color="000000"/>
            </w:tcBorders>
            <w:vAlign w:val="center"/>
          </w:tcPr>
          <w:p w14:paraId="2D756B33"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2,7</w:t>
            </w:r>
          </w:p>
        </w:tc>
        <w:tc>
          <w:tcPr>
            <w:tcW w:w="996" w:type="dxa"/>
            <w:tcBorders>
              <w:top w:val="nil"/>
              <w:left w:val="single" w:sz="4" w:space="0" w:color="000000"/>
              <w:bottom w:val="nil"/>
              <w:right w:val="single" w:sz="4" w:space="0" w:color="000000"/>
            </w:tcBorders>
            <w:vAlign w:val="center"/>
          </w:tcPr>
          <w:p w14:paraId="0C9E59EC"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2,7</w:t>
            </w:r>
          </w:p>
        </w:tc>
        <w:tc>
          <w:tcPr>
            <w:tcW w:w="996" w:type="dxa"/>
            <w:tcBorders>
              <w:top w:val="nil"/>
              <w:left w:val="single" w:sz="4" w:space="0" w:color="000000"/>
              <w:bottom w:val="nil"/>
              <w:right w:val="single" w:sz="4" w:space="0" w:color="000000"/>
            </w:tcBorders>
            <w:vAlign w:val="center"/>
          </w:tcPr>
          <w:p w14:paraId="31EC76C5"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1268" w:type="dxa"/>
            <w:tcBorders>
              <w:top w:val="nil"/>
              <w:left w:val="single" w:sz="4" w:space="0" w:color="000000"/>
              <w:bottom w:val="nil"/>
              <w:right w:val="single" w:sz="4" w:space="0" w:color="000000"/>
            </w:tcBorders>
            <w:vAlign w:val="center"/>
          </w:tcPr>
          <w:p w14:paraId="57953AB5"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845" w:type="dxa"/>
            <w:tcBorders>
              <w:top w:val="nil"/>
              <w:left w:val="single" w:sz="4" w:space="0" w:color="000000"/>
              <w:bottom w:val="nil"/>
              <w:right w:val="single" w:sz="4" w:space="0" w:color="000000"/>
            </w:tcBorders>
            <w:vAlign w:val="center"/>
          </w:tcPr>
          <w:p w14:paraId="12FA151D"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996" w:type="dxa"/>
            <w:tcBorders>
              <w:top w:val="nil"/>
              <w:left w:val="single" w:sz="4" w:space="0" w:color="000000"/>
              <w:bottom w:val="nil"/>
              <w:right w:val="single" w:sz="4" w:space="0" w:color="000000"/>
            </w:tcBorders>
            <w:vAlign w:val="center"/>
          </w:tcPr>
          <w:p w14:paraId="1F08A778"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1116" w:type="dxa"/>
            <w:tcBorders>
              <w:top w:val="nil"/>
              <w:left w:val="single" w:sz="4" w:space="0" w:color="000000"/>
              <w:bottom w:val="nil"/>
              <w:right w:val="single" w:sz="4" w:space="0" w:color="000000"/>
            </w:tcBorders>
            <w:vAlign w:val="center"/>
          </w:tcPr>
          <w:p w14:paraId="2A0D6755"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996" w:type="dxa"/>
            <w:tcBorders>
              <w:top w:val="nil"/>
              <w:left w:val="single" w:sz="4" w:space="0" w:color="000000"/>
              <w:bottom w:val="nil"/>
              <w:right w:val="single" w:sz="4" w:space="0" w:color="000000"/>
            </w:tcBorders>
            <w:vAlign w:val="center"/>
          </w:tcPr>
          <w:p w14:paraId="5F41FF52"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936" w:type="dxa"/>
            <w:tcBorders>
              <w:top w:val="nil"/>
              <w:left w:val="single" w:sz="4" w:space="0" w:color="000000"/>
              <w:bottom w:val="nil"/>
              <w:right w:val="single" w:sz="4" w:space="0" w:color="000000"/>
            </w:tcBorders>
            <w:vAlign w:val="center"/>
          </w:tcPr>
          <w:p w14:paraId="01ECC5A8"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1044" w:type="dxa"/>
            <w:tcBorders>
              <w:top w:val="nil"/>
              <w:left w:val="single" w:sz="4" w:space="0" w:color="000000"/>
              <w:bottom w:val="nil"/>
              <w:right w:val="single" w:sz="4" w:space="0" w:color="000000"/>
            </w:tcBorders>
            <w:vAlign w:val="center"/>
          </w:tcPr>
          <w:p w14:paraId="736781D7"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0,01</w:t>
            </w:r>
          </w:p>
        </w:tc>
        <w:tc>
          <w:tcPr>
            <w:tcW w:w="2130" w:type="dxa"/>
            <w:tcBorders>
              <w:top w:val="nil"/>
              <w:left w:val="single" w:sz="4" w:space="0" w:color="000000"/>
              <w:bottom w:val="nil"/>
              <w:right w:val="single" w:sz="4" w:space="0" w:color="000000"/>
            </w:tcBorders>
          </w:tcPr>
          <w:p w14:paraId="64ECFDB5" w14:textId="77777777" w:rsidR="002C1358" w:rsidRPr="002C1358" w:rsidRDefault="002C1358" w:rsidP="002C1358">
            <w:pPr>
              <w:spacing w:after="0" w:line="240" w:lineRule="atLeast"/>
              <w:jc w:val="center"/>
              <w:rPr>
                <w:rFonts w:ascii="Times New Roman" w:eastAsia="Times New Roman" w:hAnsi="Times New Roman" w:cs="Times New Roman"/>
                <w:color w:val="FF0000"/>
                <w:sz w:val="24"/>
                <w:szCs w:val="24"/>
                <w:lang w:eastAsia="en-US"/>
              </w:rPr>
            </w:pPr>
          </w:p>
        </w:tc>
      </w:tr>
      <w:tr w:rsidR="002C1358" w:rsidRPr="002C1358" w14:paraId="69B49A2B" w14:textId="77777777" w:rsidTr="002C1358">
        <w:trPr>
          <w:trHeight w:val="228"/>
        </w:trPr>
        <w:tc>
          <w:tcPr>
            <w:tcW w:w="2128" w:type="dxa"/>
            <w:tcBorders>
              <w:top w:val="nil"/>
              <w:left w:val="single" w:sz="4" w:space="0" w:color="000000"/>
              <w:bottom w:val="nil"/>
              <w:right w:val="single" w:sz="4" w:space="0" w:color="000000"/>
            </w:tcBorders>
            <w:vAlign w:val="center"/>
          </w:tcPr>
          <w:p w14:paraId="6077A782" w14:textId="77777777" w:rsidR="002C1358" w:rsidRPr="002C1358" w:rsidRDefault="002C1358" w:rsidP="002C1358">
            <w:pPr>
              <w:spacing w:after="0" w:line="240" w:lineRule="atLeast"/>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Лиственница</w:t>
            </w:r>
          </w:p>
        </w:tc>
        <w:tc>
          <w:tcPr>
            <w:tcW w:w="1133" w:type="dxa"/>
            <w:tcBorders>
              <w:top w:val="nil"/>
              <w:left w:val="single" w:sz="4" w:space="0" w:color="000000"/>
              <w:bottom w:val="nil"/>
              <w:right w:val="single" w:sz="4" w:space="0" w:color="000000"/>
            </w:tcBorders>
            <w:vAlign w:val="center"/>
          </w:tcPr>
          <w:p w14:paraId="696214BE"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63,1</w:t>
            </w:r>
          </w:p>
        </w:tc>
        <w:tc>
          <w:tcPr>
            <w:tcW w:w="996" w:type="dxa"/>
            <w:tcBorders>
              <w:top w:val="nil"/>
              <w:left w:val="single" w:sz="4" w:space="0" w:color="000000"/>
              <w:bottom w:val="nil"/>
              <w:right w:val="single" w:sz="4" w:space="0" w:color="000000"/>
            </w:tcBorders>
            <w:vAlign w:val="center"/>
          </w:tcPr>
          <w:p w14:paraId="72C2BA27"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3,7</w:t>
            </w:r>
          </w:p>
        </w:tc>
        <w:tc>
          <w:tcPr>
            <w:tcW w:w="996" w:type="dxa"/>
            <w:tcBorders>
              <w:top w:val="nil"/>
              <w:left w:val="single" w:sz="4" w:space="0" w:color="000000"/>
              <w:bottom w:val="nil"/>
              <w:right w:val="single" w:sz="4" w:space="0" w:color="000000"/>
            </w:tcBorders>
            <w:vAlign w:val="center"/>
          </w:tcPr>
          <w:p w14:paraId="336C510C"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59,4</w:t>
            </w:r>
          </w:p>
        </w:tc>
        <w:tc>
          <w:tcPr>
            <w:tcW w:w="1268" w:type="dxa"/>
            <w:tcBorders>
              <w:top w:val="nil"/>
              <w:left w:val="single" w:sz="4" w:space="0" w:color="000000"/>
              <w:bottom w:val="nil"/>
              <w:right w:val="single" w:sz="4" w:space="0" w:color="000000"/>
            </w:tcBorders>
            <w:vAlign w:val="center"/>
          </w:tcPr>
          <w:p w14:paraId="5D6DFBF8"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845" w:type="dxa"/>
            <w:tcBorders>
              <w:top w:val="nil"/>
              <w:left w:val="single" w:sz="4" w:space="0" w:color="000000"/>
              <w:bottom w:val="nil"/>
              <w:right w:val="single" w:sz="4" w:space="0" w:color="000000"/>
            </w:tcBorders>
            <w:vAlign w:val="center"/>
          </w:tcPr>
          <w:p w14:paraId="5F68454A"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996" w:type="dxa"/>
            <w:tcBorders>
              <w:top w:val="nil"/>
              <w:left w:val="single" w:sz="4" w:space="0" w:color="000000"/>
              <w:bottom w:val="nil"/>
              <w:right w:val="single" w:sz="4" w:space="0" w:color="000000"/>
            </w:tcBorders>
            <w:vAlign w:val="center"/>
          </w:tcPr>
          <w:p w14:paraId="3E370CD0"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1116" w:type="dxa"/>
            <w:tcBorders>
              <w:top w:val="nil"/>
              <w:left w:val="single" w:sz="4" w:space="0" w:color="000000"/>
              <w:bottom w:val="nil"/>
              <w:right w:val="single" w:sz="4" w:space="0" w:color="000000"/>
            </w:tcBorders>
            <w:vAlign w:val="center"/>
          </w:tcPr>
          <w:p w14:paraId="60F354BD"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996" w:type="dxa"/>
            <w:tcBorders>
              <w:top w:val="nil"/>
              <w:left w:val="single" w:sz="4" w:space="0" w:color="000000"/>
              <w:bottom w:val="nil"/>
              <w:right w:val="single" w:sz="4" w:space="0" w:color="000000"/>
            </w:tcBorders>
            <w:vAlign w:val="center"/>
          </w:tcPr>
          <w:p w14:paraId="7206B3F1"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936" w:type="dxa"/>
            <w:tcBorders>
              <w:top w:val="nil"/>
              <w:left w:val="single" w:sz="4" w:space="0" w:color="000000"/>
              <w:bottom w:val="nil"/>
              <w:right w:val="single" w:sz="4" w:space="0" w:color="000000"/>
            </w:tcBorders>
            <w:vAlign w:val="center"/>
          </w:tcPr>
          <w:p w14:paraId="06322A3A"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1044" w:type="dxa"/>
            <w:tcBorders>
              <w:top w:val="nil"/>
              <w:left w:val="single" w:sz="4" w:space="0" w:color="000000"/>
              <w:bottom w:val="nil"/>
              <w:right w:val="single" w:sz="4" w:space="0" w:color="000000"/>
            </w:tcBorders>
            <w:vAlign w:val="center"/>
          </w:tcPr>
          <w:p w14:paraId="4D8AA858"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0,2</w:t>
            </w:r>
          </w:p>
        </w:tc>
        <w:tc>
          <w:tcPr>
            <w:tcW w:w="2130" w:type="dxa"/>
            <w:tcBorders>
              <w:top w:val="nil"/>
              <w:left w:val="single" w:sz="4" w:space="0" w:color="000000"/>
              <w:bottom w:val="nil"/>
              <w:right w:val="single" w:sz="4" w:space="0" w:color="000000"/>
            </w:tcBorders>
          </w:tcPr>
          <w:p w14:paraId="5B69176D" w14:textId="77777777" w:rsidR="002C1358" w:rsidRPr="002C1358" w:rsidRDefault="002C1358" w:rsidP="002C1358">
            <w:pPr>
              <w:spacing w:after="0" w:line="240" w:lineRule="atLeast"/>
              <w:jc w:val="center"/>
              <w:rPr>
                <w:rFonts w:ascii="Times New Roman" w:eastAsia="Times New Roman" w:hAnsi="Times New Roman" w:cs="Times New Roman"/>
                <w:color w:val="FF0000"/>
                <w:sz w:val="24"/>
                <w:szCs w:val="24"/>
                <w:lang w:eastAsia="en-US"/>
              </w:rPr>
            </w:pPr>
          </w:p>
        </w:tc>
      </w:tr>
      <w:tr w:rsidR="002C1358" w:rsidRPr="002C1358" w14:paraId="05DB8575" w14:textId="77777777" w:rsidTr="002C1358">
        <w:trPr>
          <w:trHeight w:val="228"/>
        </w:trPr>
        <w:tc>
          <w:tcPr>
            <w:tcW w:w="2128" w:type="dxa"/>
            <w:tcBorders>
              <w:top w:val="nil"/>
              <w:left w:val="single" w:sz="4" w:space="0" w:color="000000"/>
              <w:bottom w:val="nil"/>
              <w:right w:val="single" w:sz="4" w:space="0" w:color="000000"/>
            </w:tcBorders>
            <w:vAlign w:val="center"/>
          </w:tcPr>
          <w:p w14:paraId="508B6133" w14:textId="77777777" w:rsidR="002C1358" w:rsidRPr="002C1358" w:rsidRDefault="002C1358" w:rsidP="002C1358">
            <w:pPr>
              <w:spacing w:after="0" w:line="240" w:lineRule="atLeast"/>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Береза</w:t>
            </w:r>
          </w:p>
        </w:tc>
        <w:tc>
          <w:tcPr>
            <w:tcW w:w="1133" w:type="dxa"/>
            <w:tcBorders>
              <w:top w:val="nil"/>
              <w:left w:val="single" w:sz="4" w:space="0" w:color="000000"/>
              <w:bottom w:val="nil"/>
              <w:right w:val="single" w:sz="4" w:space="0" w:color="000000"/>
            </w:tcBorders>
            <w:vAlign w:val="center"/>
          </w:tcPr>
          <w:p w14:paraId="0E1CCBDB"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530,4</w:t>
            </w:r>
          </w:p>
        </w:tc>
        <w:tc>
          <w:tcPr>
            <w:tcW w:w="996" w:type="dxa"/>
            <w:tcBorders>
              <w:top w:val="nil"/>
              <w:left w:val="single" w:sz="4" w:space="0" w:color="000000"/>
              <w:bottom w:val="nil"/>
              <w:right w:val="single" w:sz="4" w:space="0" w:color="000000"/>
            </w:tcBorders>
            <w:vAlign w:val="center"/>
          </w:tcPr>
          <w:p w14:paraId="01C53A5F"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9,2</w:t>
            </w:r>
          </w:p>
        </w:tc>
        <w:tc>
          <w:tcPr>
            <w:tcW w:w="996" w:type="dxa"/>
            <w:tcBorders>
              <w:top w:val="nil"/>
              <w:left w:val="single" w:sz="4" w:space="0" w:color="000000"/>
              <w:bottom w:val="nil"/>
              <w:right w:val="single" w:sz="4" w:space="0" w:color="000000"/>
            </w:tcBorders>
            <w:vAlign w:val="center"/>
          </w:tcPr>
          <w:p w14:paraId="065D0FA1"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157,8</w:t>
            </w:r>
          </w:p>
        </w:tc>
        <w:tc>
          <w:tcPr>
            <w:tcW w:w="1268" w:type="dxa"/>
            <w:tcBorders>
              <w:top w:val="nil"/>
              <w:left w:val="single" w:sz="4" w:space="0" w:color="000000"/>
              <w:bottom w:val="nil"/>
              <w:right w:val="single" w:sz="4" w:space="0" w:color="000000"/>
            </w:tcBorders>
            <w:vAlign w:val="center"/>
          </w:tcPr>
          <w:p w14:paraId="3B2D410C"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113,4</w:t>
            </w:r>
          </w:p>
        </w:tc>
        <w:tc>
          <w:tcPr>
            <w:tcW w:w="845" w:type="dxa"/>
            <w:tcBorders>
              <w:top w:val="nil"/>
              <w:left w:val="single" w:sz="4" w:space="0" w:color="000000"/>
              <w:bottom w:val="nil"/>
              <w:right w:val="single" w:sz="4" w:space="0" w:color="000000"/>
            </w:tcBorders>
            <w:vAlign w:val="center"/>
          </w:tcPr>
          <w:p w14:paraId="5225449D"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208,5</w:t>
            </w:r>
          </w:p>
        </w:tc>
        <w:tc>
          <w:tcPr>
            <w:tcW w:w="996" w:type="dxa"/>
            <w:tcBorders>
              <w:top w:val="nil"/>
              <w:left w:val="single" w:sz="4" w:space="0" w:color="000000"/>
              <w:bottom w:val="nil"/>
              <w:right w:val="single" w:sz="4" w:space="0" w:color="000000"/>
            </w:tcBorders>
            <w:vAlign w:val="center"/>
          </w:tcPr>
          <w:p w14:paraId="7AC60EBA"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154,9</w:t>
            </w:r>
          </w:p>
        </w:tc>
        <w:tc>
          <w:tcPr>
            <w:tcW w:w="1116" w:type="dxa"/>
            <w:tcBorders>
              <w:top w:val="nil"/>
              <w:left w:val="single" w:sz="4" w:space="0" w:color="000000"/>
              <w:bottom w:val="nil"/>
              <w:right w:val="single" w:sz="4" w:space="0" w:color="000000"/>
            </w:tcBorders>
            <w:vAlign w:val="center"/>
          </w:tcPr>
          <w:p w14:paraId="1B2FF1A7"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14,1</w:t>
            </w:r>
          </w:p>
        </w:tc>
        <w:tc>
          <w:tcPr>
            <w:tcW w:w="996" w:type="dxa"/>
            <w:tcBorders>
              <w:top w:val="nil"/>
              <w:left w:val="single" w:sz="4" w:space="0" w:color="000000"/>
              <w:bottom w:val="nil"/>
              <w:right w:val="single" w:sz="4" w:space="0" w:color="000000"/>
            </w:tcBorders>
            <w:vAlign w:val="center"/>
          </w:tcPr>
          <w:p w14:paraId="195665B8"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936" w:type="dxa"/>
            <w:tcBorders>
              <w:top w:val="nil"/>
              <w:left w:val="single" w:sz="4" w:space="0" w:color="000000"/>
              <w:bottom w:val="nil"/>
              <w:right w:val="single" w:sz="4" w:space="0" w:color="000000"/>
            </w:tcBorders>
            <w:vAlign w:val="center"/>
          </w:tcPr>
          <w:p w14:paraId="2288F35A"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1044" w:type="dxa"/>
            <w:tcBorders>
              <w:top w:val="nil"/>
              <w:left w:val="single" w:sz="4" w:space="0" w:color="000000"/>
              <w:bottom w:val="nil"/>
              <w:right w:val="single" w:sz="4" w:space="0" w:color="000000"/>
            </w:tcBorders>
            <w:vAlign w:val="center"/>
          </w:tcPr>
          <w:p w14:paraId="7AEC7D50"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0,8</w:t>
            </w:r>
          </w:p>
        </w:tc>
        <w:tc>
          <w:tcPr>
            <w:tcW w:w="2130" w:type="dxa"/>
            <w:tcBorders>
              <w:top w:val="nil"/>
              <w:left w:val="single" w:sz="4" w:space="0" w:color="000000"/>
              <w:bottom w:val="nil"/>
              <w:right w:val="single" w:sz="4" w:space="0" w:color="000000"/>
            </w:tcBorders>
          </w:tcPr>
          <w:p w14:paraId="5D905A0D" w14:textId="77777777" w:rsidR="002C1358" w:rsidRPr="002C1358" w:rsidRDefault="002C1358" w:rsidP="002C1358">
            <w:pPr>
              <w:spacing w:after="0" w:line="240" w:lineRule="atLeast"/>
              <w:jc w:val="center"/>
              <w:rPr>
                <w:rFonts w:ascii="Times New Roman" w:eastAsia="Times New Roman" w:hAnsi="Times New Roman" w:cs="Times New Roman"/>
                <w:color w:val="FF0000"/>
                <w:sz w:val="24"/>
                <w:szCs w:val="24"/>
                <w:lang w:eastAsia="en-US"/>
              </w:rPr>
            </w:pPr>
          </w:p>
        </w:tc>
      </w:tr>
      <w:tr w:rsidR="002C1358" w:rsidRPr="002C1358" w14:paraId="3C411F8D" w14:textId="77777777" w:rsidTr="002C1358">
        <w:trPr>
          <w:trHeight w:val="228"/>
        </w:trPr>
        <w:tc>
          <w:tcPr>
            <w:tcW w:w="2128" w:type="dxa"/>
            <w:tcBorders>
              <w:top w:val="nil"/>
              <w:left w:val="single" w:sz="4" w:space="0" w:color="000000"/>
              <w:bottom w:val="nil"/>
              <w:right w:val="single" w:sz="4" w:space="0" w:color="000000"/>
            </w:tcBorders>
            <w:vAlign w:val="center"/>
          </w:tcPr>
          <w:p w14:paraId="519BA016" w14:textId="77777777" w:rsidR="002C1358" w:rsidRPr="002C1358" w:rsidRDefault="002C1358" w:rsidP="002C1358">
            <w:pPr>
              <w:spacing w:after="0" w:line="240" w:lineRule="atLeast"/>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Осина</w:t>
            </w:r>
          </w:p>
        </w:tc>
        <w:tc>
          <w:tcPr>
            <w:tcW w:w="1133" w:type="dxa"/>
            <w:tcBorders>
              <w:top w:val="nil"/>
              <w:left w:val="single" w:sz="4" w:space="0" w:color="000000"/>
              <w:bottom w:val="nil"/>
              <w:right w:val="single" w:sz="4" w:space="0" w:color="000000"/>
            </w:tcBorders>
            <w:vAlign w:val="center"/>
          </w:tcPr>
          <w:p w14:paraId="5A5949E0"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37,7</w:t>
            </w:r>
          </w:p>
        </w:tc>
        <w:tc>
          <w:tcPr>
            <w:tcW w:w="996" w:type="dxa"/>
            <w:tcBorders>
              <w:top w:val="nil"/>
              <w:left w:val="single" w:sz="4" w:space="0" w:color="000000"/>
              <w:bottom w:val="nil"/>
              <w:right w:val="single" w:sz="4" w:space="0" w:color="000000"/>
            </w:tcBorders>
            <w:vAlign w:val="center"/>
          </w:tcPr>
          <w:p w14:paraId="2E740712"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2,0</w:t>
            </w:r>
          </w:p>
        </w:tc>
        <w:tc>
          <w:tcPr>
            <w:tcW w:w="996" w:type="dxa"/>
            <w:tcBorders>
              <w:top w:val="nil"/>
              <w:left w:val="single" w:sz="4" w:space="0" w:color="000000"/>
              <w:bottom w:val="nil"/>
              <w:right w:val="single" w:sz="4" w:space="0" w:color="000000"/>
            </w:tcBorders>
            <w:vAlign w:val="center"/>
          </w:tcPr>
          <w:p w14:paraId="343FF835"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1268" w:type="dxa"/>
            <w:tcBorders>
              <w:top w:val="nil"/>
              <w:left w:val="single" w:sz="4" w:space="0" w:color="000000"/>
              <w:bottom w:val="nil"/>
              <w:right w:val="single" w:sz="4" w:space="0" w:color="000000"/>
            </w:tcBorders>
            <w:vAlign w:val="center"/>
          </w:tcPr>
          <w:p w14:paraId="1521EBB6"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845" w:type="dxa"/>
            <w:tcBorders>
              <w:top w:val="nil"/>
              <w:left w:val="single" w:sz="4" w:space="0" w:color="000000"/>
              <w:bottom w:val="nil"/>
              <w:right w:val="single" w:sz="4" w:space="0" w:color="000000"/>
            </w:tcBorders>
            <w:vAlign w:val="center"/>
          </w:tcPr>
          <w:p w14:paraId="515C7284"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996" w:type="dxa"/>
            <w:tcBorders>
              <w:top w:val="nil"/>
              <w:left w:val="single" w:sz="4" w:space="0" w:color="000000"/>
              <w:bottom w:val="nil"/>
              <w:right w:val="single" w:sz="4" w:space="0" w:color="000000"/>
            </w:tcBorders>
            <w:vAlign w:val="center"/>
          </w:tcPr>
          <w:p w14:paraId="62A22424"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35,7</w:t>
            </w:r>
          </w:p>
        </w:tc>
        <w:tc>
          <w:tcPr>
            <w:tcW w:w="1116" w:type="dxa"/>
            <w:tcBorders>
              <w:top w:val="nil"/>
              <w:left w:val="single" w:sz="4" w:space="0" w:color="000000"/>
              <w:bottom w:val="nil"/>
              <w:right w:val="single" w:sz="4" w:space="0" w:color="000000"/>
            </w:tcBorders>
            <w:vAlign w:val="center"/>
          </w:tcPr>
          <w:p w14:paraId="01517264"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3,71</w:t>
            </w:r>
          </w:p>
        </w:tc>
        <w:tc>
          <w:tcPr>
            <w:tcW w:w="996" w:type="dxa"/>
            <w:tcBorders>
              <w:top w:val="nil"/>
              <w:left w:val="single" w:sz="4" w:space="0" w:color="000000"/>
              <w:bottom w:val="nil"/>
              <w:right w:val="single" w:sz="4" w:space="0" w:color="000000"/>
            </w:tcBorders>
            <w:vAlign w:val="center"/>
          </w:tcPr>
          <w:p w14:paraId="2C9E1CBA"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936" w:type="dxa"/>
            <w:tcBorders>
              <w:top w:val="nil"/>
              <w:left w:val="single" w:sz="4" w:space="0" w:color="000000"/>
              <w:bottom w:val="nil"/>
              <w:right w:val="single" w:sz="4" w:space="0" w:color="000000"/>
            </w:tcBorders>
            <w:vAlign w:val="center"/>
          </w:tcPr>
          <w:p w14:paraId="48C0E077"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1044" w:type="dxa"/>
            <w:tcBorders>
              <w:top w:val="nil"/>
              <w:left w:val="single" w:sz="4" w:space="0" w:color="000000"/>
              <w:bottom w:val="nil"/>
              <w:right w:val="single" w:sz="4" w:space="0" w:color="000000"/>
            </w:tcBorders>
            <w:vAlign w:val="center"/>
          </w:tcPr>
          <w:p w14:paraId="2A7012DB"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0,08</w:t>
            </w:r>
          </w:p>
        </w:tc>
        <w:tc>
          <w:tcPr>
            <w:tcW w:w="2130" w:type="dxa"/>
            <w:tcBorders>
              <w:top w:val="nil"/>
              <w:left w:val="single" w:sz="4" w:space="0" w:color="000000"/>
              <w:bottom w:val="nil"/>
              <w:right w:val="single" w:sz="4" w:space="0" w:color="000000"/>
            </w:tcBorders>
          </w:tcPr>
          <w:p w14:paraId="289020A5" w14:textId="77777777" w:rsidR="002C1358" w:rsidRPr="002C1358" w:rsidRDefault="002C1358" w:rsidP="002C1358">
            <w:pPr>
              <w:spacing w:after="0" w:line="240" w:lineRule="atLeast"/>
              <w:jc w:val="center"/>
              <w:rPr>
                <w:rFonts w:ascii="Times New Roman" w:eastAsia="Times New Roman" w:hAnsi="Times New Roman" w:cs="Times New Roman"/>
                <w:color w:val="FF0000"/>
                <w:sz w:val="24"/>
                <w:szCs w:val="24"/>
                <w:lang w:eastAsia="en-US"/>
              </w:rPr>
            </w:pPr>
          </w:p>
        </w:tc>
      </w:tr>
      <w:tr w:rsidR="002C1358" w:rsidRPr="002C1358" w14:paraId="716102C6" w14:textId="77777777" w:rsidTr="002C1358">
        <w:trPr>
          <w:trHeight w:val="228"/>
        </w:trPr>
        <w:tc>
          <w:tcPr>
            <w:tcW w:w="2128" w:type="dxa"/>
            <w:tcBorders>
              <w:top w:val="nil"/>
              <w:left w:val="single" w:sz="4" w:space="0" w:color="000000"/>
              <w:bottom w:val="nil"/>
              <w:right w:val="single" w:sz="4" w:space="0" w:color="000000"/>
            </w:tcBorders>
            <w:vAlign w:val="center"/>
          </w:tcPr>
          <w:p w14:paraId="2964343F" w14:textId="77777777" w:rsidR="002C1358" w:rsidRPr="002C1358" w:rsidRDefault="002C1358" w:rsidP="002C1358">
            <w:pPr>
              <w:spacing w:after="0" w:line="240" w:lineRule="atLeast"/>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Тополь</w:t>
            </w:r>
          </w:p>
        </w:tc>
        <w:tc>
          <w:tcPr>
            <w:tcW w:w="1133" w:type="dxa"/>
            <w:tcBorders>
              <w:top w:val="nil"/>
              <w:left w:val="single" w:sz="4" w:space="0" w:color="000000"/>
              <w:bottom w:val="nil"/>
              <w:right w:val="single" w:sz="4" w:space="0" w:color="000000"/>
            </w:tcBorders>
            <w:vAlign w:val="center"/>
          </w:tcPr>
          <w:p w14:paraId="04352E6E"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3,0</w:t>
            </w:r>
          </w:p>
        </w:tc>
        <w:tc>
          <w:tcPr>
            <w:tcW w:w="996" w:type="dxa"/>
            <w:tcBorders>
              <w:top w:val="nil"/>
              <w:left w:val="single" w:sz="4" w:space="0" w:color="000000"/>
              <w:bottom w:val="nil"/>
              <w:right w:val="single" w:sz="4" w:space="0" w:color="000000"/>
            </w:tcBorders>
            <w:vAlign w:val="center"/>
          </w:tcPr>
          <w:p w14:paraId="0742E7C3"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996" w:type="dxa"/>
            <w:tcBorders>
              <w:top w:val="nil"/>
              <w:left w:val="single" w:sz="4" w:space="0" w:color="000000"/>
              <w:bottom w:val="nil"/>
              <w:right w:val="single" w:sz="4" w:space="0" w:color="000000"/>
            </w:tcBorders>
            <w:vAlign w:val="center"/>
          </w:tcPr>
          <w:p w14:paraId="2CC1E75A"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1268" w:type="dxa"/>
            <w:tcBorders>
              <w:top w:val="nil"/>
              <w:left w:val="single" w:sz="4" w:space="0" w:color="000000"/>
              <w:bottom w:val="nil"/>
              <w:right w:val="single" w:sz="4" w:space="0" w:color="000000"/>
            </w:tcBorders>
            <w:vAlign w:val="center"/>
          </w:tcPr>
          <w:p w14:paraId="25D5346C"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845" w:type="dxa"/>
            <w:tcBorders>
              <w:top w:val="nil"/>
              <w:left w:val="single" w:sz="4" w:space="0" w:color="000000"/>
              <w:bottom w:val="nil"/>
              <w:right w:val="single" w:sz="4" w:space="0" w:color="000000"/>
            </w:tcBorders>
            <w:vAlign w:val="center"/>
          </w:tcPr>
          <w:p w14:paraId="7F48ED12"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0,2</w:t>
            </w:r>
          </w:p>
        </w:tc>
        <w:tc>
          <w:tcPr>
            <w:tcW w:w="996" w:type="dxa"/>
            <w:tcBorders>
              <w:top w:val="nil"/>
              <w:left w:val="single" w:sz="4" w:space="0" w:color="000000"/>
              <w:bottom w:val="nil"/>
              <w:right w:val="single" w:sz="4" w:space="0" w:color="000000"/>
            </w:tcBorders>
            <w:vAlign w:val="center"/>
          </w:tcPr>
          <w:p w14:paraId="2BBBC393"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2,8</w:t>
            </w:r>
          </w:p>
        </w:tc>
        <w:tc>
          <w:tcPr>
            <w:tcW w:w="1116" w:type="dxa"/>
            <w:tcBorders>
              <w:top w:val="nil"/>
              <w:left w:val="single" w:sz="4" w:space="0" w:color="000000"/>
              <w:bottom w:val="nil"/>
              <w:right w:val="single" w:sz="4" w:space="0" w:color="000000"/>
            </w:tcBorders>
            <w:vAlign w:val="center"/>
          </w:tcPr>
          <w:p w14:paraId="5D4AB7F1"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0,39</w:t>
            </w:r>
          </w:p>
        </w:tc>
        <w:tc>
          <w:tcPr>
            <w:tcW w:w="996" w:type="dxa"/>
            <w:tcBorders>
              <w:top w:val="nil"/>
              <w:left w:val="single" w:sz="4" w:space="0" w:color="000000"/>
              <w:bottom w:val="nil"/>
              <w:right w:val="single" w:sz="4" w:space="0" w:color="000000"/>
            </w:tcBorders>
            <w:vAlign w:val="center"/>
          </w:tcPr>
          <w:p w14:paraId="167F74B7"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936" w:type="dxa"/>
            <w:tcBorders>
              <w:top w:val="nil"/>
              <w:left w:val="single" w:sz="4" w:space="0" w:color="000000"/>
              <w:bottom w:val="nil"/>
              <w:right w:val="single" w:sz="4" w:space="0" w:color="000000"/>
            </w:tcBorders>
            <w:vAlign w:val="center"/>
          </w:tcPr>
          <w:p w14:paraId="32AD53FE"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1044" w:type="dxa"/>
            <w:tcBorders>
              <w:top w:val="nil"/>
              <w:left w:val="single" w:sz="4" w:space="0" w:color="000000"/>
              <w:bottom w:val="nil"/>
              <w:right w:val="single" w:sz="4" w:space="0" w:color="000000"/>
            </w:tcBorders>
            <w:vAlign w:val="center"/>
          </w:tcPr>
          <w:p w14:paraId="3E7C0400"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0,01</w:t>
            </w:r>
          </w:p>
        </w:tc>
        <w:tc>
          <w:tcPr>
            <w:tcW w:w="2130" w:type="dxa"/>
            <w:tcBorders>
              <w:top w:val="nil"/>
              <w:left w:val="single" w:sz="4" w:space="0" w:color="000000"/>
              <w:bottom w:val="nil"/>
              <w:right w:val="single" w:sz="4" w:space="0" w:color="000000"/>
            </w:tcBorders>
          </w:tcPr>
          <w:p w14:paraId="36B24DD7" w14:textId="77777777" w:rsidR="002C1358" w:rsidRPr="002C1358" w:rsidRDefault="002C1358" w:rsidP="002C1358">
            <w:pPr>
              <w:spacing w:after="0" w:line="240" w:lineRule="atLeast"/>
              <w:jc w:val="center"/>
              <w:rPr>
                <w:rFonts w:ascii="Times New Roman" w:eastAsia="Times New Roman" w:hAnsi="Times New Roman" w:cs="Times New Roman"/>
                <w:color w:val="FF0000"/>
                <w:sz w:val="24"/>
                <w:szCs w:val="24"/>
                <w:lang w:eastAsia="en-US"/>
              </w:rPr>
            </w:pPr>
          </w:p>
        </w:tc>
      </w:tr>
      <w:tr w:rsidR="002C1358" w:rsidRPr="002C1358" w14:paraId="425009D0" w14:textId="77777777" w:rsidTr="002C1358">
        <w:trPr>
          <w:trHeight w:val="228"/>
        </w:trPr>
        <w:tc>
          <w:tcPr>
            <w:tcW w:w="2128" w:type="dxa"/>
            <w:tcBorders>
              <w:top w:val="nil"/>
              <w:left w:val="single" w:sz="4" w:space="0" w:color="000000"/>
              <w:bottom w:val="nil"/>
              <w:right w:val="single" w:sz="4" w:space="0" w:color="000000"/>
            </w:tcBorders>
            <w:vAlign w:val="center"/>
          </w:tcPr>
          <w:p w14:paraId="31B465AF" w14:textId="77777777" w:rsidR="002C1358" w:rsidRPr="002C1358" w:rsidRDefault="002C1358" w:rsidP="002C1358">
            <w:pPr>
              <w:spacing w:after="0" w:line="240" w:lineRule="atLeast"/>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lastRenderedPageBreak/>
              <w:t>Клен</w:t>
            </w:r>
          </w:p>
        </w:tc>
        <w:tc>
          <w:tcPr>
            <w:tcW w:w="1133" w:type="dxa"/>
            <w:tcBorders>
              <w:top w:val="nil"/>
              <w:left w:val="single" w:sz="4" w:space="0" w:color="000000"/>
              <w:bottom w:val="nil"/>
              <w:right w:val="single" w:sz="4" w:space="0" w:color="000000"/>
            </w:tcBorders>
            <w:vAlign w:val="center"/>
          </w:tcPr>
          <w:p w14:paraId="70ADB8DF"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8,5</w:t>
            </w:r>
          </w:p>
        </w:tc>
        <w:tc>
          <w:tcPr>
            <w:tcW w:w="996" w:type="dxa"/>
            <w:tcBorders>
              <w:top w:val="nil"/>
              <w:left w:val="single" w:sz="4" w:space="0" w:color="000000"/>
              <w:bottom w:val="nil"/>
              <w:right w:val="single" w:sz="4" w:space="0" w:color="000000"/>
            </w:tcBorders>
            <w:vAlign w:val="center"/>
          </w:tcPr>
          <w:p w14:paraId="539A3C18"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996" w:type="dxa"/>
            <w:tcBorders>
              <w:top w:val="nil"/>
              <w:left w:val="single" w:sz="4" w:space="0" w:color="000000"/>
              <w:bottom w:val="nil"/>
              <w:right w:val="single" w:sz="4" w:space="0" w:color="000000"/>
            </w:tcBorders>
            <w:vAlign w:val="center"/>
          </w:tcPr>
          <w:p w14:paraId="5F0052F0"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0,8</w:t>
            </w:r>
          </w:p>
        </w:tc>
        <w:tc>
          <w:tcPr>
            <w:tcW w:w="1268" w:type="dxa"/>
            <w:tcBorders>
              <w:top w:val="nil"/>
              <w:left w:val="single" w:sz="4" w:space="0" w:color="000000"/>
              <w:bottom w:val="nil"/>
              <w:right w:val="single" w:sz="4" w:space="0" w:color="000000"/>
            </w:tcBorders>
            <w:vAlign w:val="center"/>
          </w:tcPr>
          <w:p w14:paraId="2A7AA272"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0,8</w:t>
            </w:r>
          </w:p>
        </w:tc>
        <w:tc>
          <w:tcPr>
            <w:tcW w:w="845" w:type="dxa"/>
            <w:tcBorders>
              <w:top w:val="nil"/>
              <w:left w:val="single" w:sz="4" w:space="0" w:color="000000"/>
              <w:bottom w:val="nil"/>
              <w:right w:val="single" w:sz="4" w:space="0" w:color="000000"/>
            </w:tcBorders>
            <w:vAlign w:val="center"/>
          </w:tcPr>
          <w:p w14:paraId="3DB6C069"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2,9</w:t>
            </w:r>
          </w:p>
        </w:tc>
        <w:tc>
          <w:tcPr>
            <w:tcW w:w="996" w:type="dxa"/>
            <w:tcBorders>
              <w:top w:val="nil"/>
              <w:left w:val="single" w:sz="4" w:space="0" w:color="000000"/>
              <w:bottom w:val="nil"/>
              <w:right w:val="single" w:sz="4" w:space="0" w:color="000000"/>
            </w:tcBorders>
            <w:vAlign w:val="center"/>
          </w:tcPr>
          <w:p w14:paraId="2700638C"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4,8</w:t>
            </w:r>
          </w:p>
        </w:tc>
        <w:tc>
          <w:tcPr>
            <w:tcW w:w="1116" w:type="dxa"/>
            <w:tcBorders>
              <w:top w:val="nil"/>
              <w:left w:val="single" w:sz="4" w:space="0" w:color="000000"/>
              <w:bottom w:val="nil"/>
              <w:right w:val="single" w:sz="4" w:space="0" w:color="000000"/>
            </w:tcBorders>
            <w:vAlign w:val="center"/>
          </w:tcPr>
          <w:p w14:paraId="54F7BECF"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0,28</w:t>
            </w:r>
          </w:p>
        </w:tc>
        <w:tc>
          <w:tcPr>
            <w:tcW w:w="996" w:type="dxa"/>
            <w:tcBorders>
              <w:top w:val="nil"/>
              <w:left w:val="single" w:sz="4" w:space="0" w:color="000000"/>
              <w:bottom w:val="nil"/>
              <w:right w:val="single" w:sz="4" w:space="0" w:color="000000"/>
            </w:tcBorders>
            <w:vAlign w:val="center"/>
          </w:tcPr>
          <w:p w14:paraId="3F5FF9F2"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936" w:type="dxa"/>
            <w:tcBorders>
              <w:top w:val="nil"/>
              <w:left w:val="single" w:sz="4" w:space="0" w:color="000000"/>
              <w:bottom w:val="nil"/>
              <w:right w:val="single" w:sz="4" w:space="0" w:color="000000"/>
            </w:tcBorders>
            <w:vAlign w:val="center"/>
          </w:tcPr>
          <w:p w14:paraId="60047E39"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1044" w:type="dxa"/>
            <w:tcBorders>
              <w:top w:val="nil"/>
              <w:left w:val="single" w:sz="4" w:space="0" w:color="000000"/>
              <w:bottom w:val="nil"/>
              <w:right w:val="single" w:sz="4" w:space="0" w:color="000000"/>
            </w:tcBorders>
            <w:vAlign w:val="center"/>
          </w:tcPr>
          <w:p w14:paraId="276B2B39"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0,01</w:t>
            </w:r>
          </w:p>
        </w:tc>
        <w:tc>
          <w:tcPr>
            <w:tcW w:w="2130" w:type="dxa"/>
            <w:tcBorders>
              <w:top w:val="nil"/>
              <w:left w:val="single" w:sz="4" w:space="0" w:color="000000"/>
              <w:bottom w:val="nil"/>
              <w:right w:val="single" w:sz="4" w:space="0" w:color="000000"/>
            </w:tcBorders>
          </w:tcPr>
          <w:p w14:paraId="5565ED5E" w14:textId="77777777" w:rsidR="002C1358" w:rsidRPr="002C1358" w:rsidRDefault="002C1358" w:rsidP="002C1358">
            <w:pPr>
              <w:spacing w:after="0" w:line="240" w:lineRule="atLeast"/>
              <w:jc w:val="center"/>
              <w:rPr>
                <w:rFonts w:ascii="Times New Roman" w:eastAsia="Times New Roman" w:hAnsi="Times New Roman" w:cs="Times New Roman"/>
                <w:color w:val="FF0000"/>
                <w:sz w:val="24"/>
                <w:szCs w:val="24"/>
                <w:lang w:eastAsia="en-US"/>
              </w:rPr>
            </w:pPr>
          </w:p>
        </w:tc>
      </w:tr>
      <w:tr w:rsidR="002C1358" w:rsidRPr="002C1358" w14:paraId="1F311851" w14:textId="77777777" w:rsidTr="002C1358">
        <w:trPr>
          <w:trHeight w:val="228"/>
        </w:trPr>
        <w:tc>
          <w:tcPr>
            <w:tcW w:w="2128" w:type="dxa"/>
            <w:tcBorders>
              <w:top w:val="nil"/>
              <w:left w:val="single" w:sz="4" w:space="0" w:color="000000"/>
              <w:bottom w:val="nil"/>
              <w:right w:val="single" w:sz="4" w:space="0" w:color="000000"/>
            </w:tcBorders>
            <w:vAlign w:val="center"/>
          </w:tcPr>
          <w:p w14:paraId="1395422A" w14:textId="77777777" w:rsidR="002C1358" w:rsidRPr="002C1358" w:rsidRDefault="002C1358" w:rsidP="002C1358">
            <w:pPr>
              <w:spacing w:after="0" w:line="240" w:lineRule="atLeast"/>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Вяз</w:t>
            </w:r>
          </w:p>
        </w:tc>
        <w:tc>
          <w:tcPr>
            <w:tcW w:w="1133" w:type="dxa"/>
            <w:tcBorders>
              <w:top w:val="nil"/>
              <w:left w:val="single" w:sz="4" w:space="0" w:color="000000"/>
              <w:bottom w:val="nil"/>
              <w:right w:val="single" w:sz="4" w:space="0" w:color="000000"/>
            </w:tcBorders>
            <w:vAlign w:val="center"/>
          </w:tcPr>
          <w:p w14:paraId="6017F150"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0,7</w:t>
            </w:r>
          </w:p>
        </w:tc>
        <w:tc>
          <w:tcPr>
            <w:tcW w:w="996" w:type="dxa"/>
            <w:tcBorders>
              <w:top w:val="nil"/>
              <w:left w:val="single" w:sz="4" w:space="0" w:color="000000"/>
              <w:bottom w:val="nil"/>
              <w:right w:val="single" w:sz="4" w:space="0" w:color="000000"/>
            </w:tcBorders>
            <w:vAlign w:val="center"/>
          </w:tcPr>
          <w:p w14:paraId="119182C6"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996" w:type="dxa"/>
            <w:tcBorders>
              <w:top w:val="nil"/>
              <w:left w:val="single" w:sz="4" w:space="0" w:color="000000"/>
              <w:bottom w:val="nil"/>
              <w:right w:val="single" w:sz="4" w:space="0" w:color="000000"/>
            </w:tcBorders>
            <w:vAlign w:val="center"/>
          </w:tcPr>
          <w:p w14:paraId="1652B14F"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1268" w:type="dxa"/>
            <w:tcBorders>
              <w:top w:val="nil"/>
              <w:left w:val="single" w:sz="4" w:space="0" w:color="000000"/>
              <w:bottom w:val="nil"/>
              <w:right w:val="single" w:sz="4" w:space="0" w:color="000000"/>
            </w:tcBorders>
            <w:vAlign w:val="center"/>
          </w:tcPr>
          <w:p w14:paraId="7D68F332"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845" w:type="dxa"/>
            <w:tcBorders>
              <w:top w:val="nil"/>
              <w:left w:val="single" w:sz="4" w:space="0" w:color="000000"/>
              <w:bottom w:val="nil"/>
              <w:right w:val="single" w:sz="4" w:space="0" w:color="000000"/>
            </w:tcBorders>
            <w:vAlign w:val="center"/>
          </w:tcPr>
          <w:p w14:paraId="3E46BAA7"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0,7</w:t>
            </w:r>
          </w:p>
        </w:tc>
        <w:tc>
          <w:tcPr>
            <w:tcW w:w="996" w:type="dxa"/>
            <w:tcBorders>
              <w:top w:val="nil"/>
              <w:left w:val="single" w:sz="4" w:space="0" w:color="000000"/>
              <w:bottom w:val="nil"/>
              <w:right w:val="single" w:sz="4" w:space="0" w:color="000000"/>
            </w:tcBorders>
            <w:vAlign w:val="center"/>
          </w:tcPr>
          <w:p w14:paraId="3A736B51"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1116" w:type="dxa"/>
            <w:tcBorders>
              <w:top w:val="nil"/>
              <w:left w:val="single" w:sz="4" w:space="0" w:color="000000"/>
              <w:bottom w:val="nil"/>
              <w:right w:val="single" w:sz="4" w:space="0" w:color="000000"/>
            </w:tcBorders>
            <w:vAlign w:val="center"/>
          </w:tcPr>
          <w:p w14:paraId="78E8C34F"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996" w:type="dxa"/>
            <w:tcBorders>
              <w:top w:val="nil"/>
              <w:left w:val="single" w:sz="4" w:space="0" w:color="000000"/>
              <w:bottom w:val="nil"/>
              <w:right w:val="single" w:sz="4" w:space="0" w:color="000000"/>
            </w:tcBorders>
            <w:vAlign w:val="center"/>
          </w:tcPr>
          <w:p w14:paraId="1499B972"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936" w:type="dxa"/>
            <w:tcBorders>
              <w:top w:val="nil"/>
              <w:left w:val="single" w:sz="4" w:space="0" w:color="000000"/>
              <w:bottom w:val="nil"/>
              <w:right w:val="single" w:sz="4" w:space="0" w:color="000000"/>
            </w:tcBorders>
            <w:vAlign w:val="center"/>
          </w:tcPr>
          <w:p w14:paraId="686BF4BF"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1044" w:type="dxa"/>
            <w:tcBorders>
              <w:top w:val="nil"/>
              <w:left w:val="single" w:sz="4" w:space="0" w:color="000000"/>
              <w:bottom w:val="nil"/>
              <w:right w:val="single" w:sz="4" w:space="0" w:color="000000"/>
            </w:tcBorders>
            <w:vAlign w:val="center"/>
          </w:tcPr>
          <w:p w14:paraId="10993548"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2130" w:type="dxa"/>
            <w:tcBorders>
              <w:top w:val="nil"/>
              <w:left w:val="single" w:sz="4" w:space="0" w:color="000000"/>
              <w:bottom w:val="nil"/>
              <w:right w:val="single" w:sz="4" w:space="0" w:color="000000"/>
            </w:tcBorders>
          </w:tcPr>
          <w:p w14:paraId="609DC23A" w14:textId="77777777" w:rsidR="002C1358" w:rsidRPr="002C1358" w:rsidRDefault="002C1358" w:rsidP="002C1358">
            <w:pPr>
              <w:spacing w:after="0" w:line="240" w:lineRule="atLeast"/>
              <w:jc w:val="center"/>
              <w:rPr>
                <w:rFonts w:ascii="Times New Roman" w:eastAsia="Times New Roman" w:hAnsi="Times New Roman" w:cs="Times New Roman"/>
                <w:color w:val="FF0000"/>
                <w:sz w:val="24"/>
                <w:szCs w:val="24"/>
                <w:lang w:eastAsia="en-US"/>
              </w:rPr>
            </w:pPr>
          </w:p>
        </w:tc>
      </w:tr>
      <w:tr w:rsidR="002C1358" w:rsidRPr="002C1358" w14:paraId="78FA0876" w14:textId="77777777" w:rsidTr="002C1358">
        <w:trPr>
          <w:trHeight w:val="87"/>
        </w:trPr>
        <w:tc>
          <w:tcPr>
            <w:tcW w:w="2128" w:type="dxa"/>
            <w:tcBorders>
              <w:top w:val="nil"/>
              <w:left w:val="single" w:sz="4" w:space="0" w:color="000000"/>
              <w:bottom w:val="nil"/>
              <w:right w:val="single" w:sz="4" w:space="0" w:color="000000"/>
            </w:tcBorders>
            <w:vAlign w:val="center"/>
          </w:tcPr>
          <w:p w14:paraId="397EAED2" w14:textId="77777777" w:rsidR="002C1358" w:rsidRPr="002C1358" w:rsidRDefault="002C1358" w:rsidP="002C1358">
            <w:pPr>
              <w:spacing w:after="0" w:line="240" w:lineRule="atLeast"/>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Итого</w:t>
            </w:r>
          </w:p>
        </w:tc>
        <w:tc>
          <w:tcPr>
            <w:tcW w:w="1133" w:type="dxa"/>
            <w:tcBorders>
              <w:top w:val="nil"/>
              <w:left w:val="single" w:sz="4" w:space="0" w:color="000000"/>
              <w:bottom w:val="nil"/>
              <w:right w:val="single" w:sz="4" w:space="0" w:color="000000"/>
            </w:tcBorders>
            <w:vAlign w:val="center"/>
          </w:tcPr>
          <w:p w14:paraId="4C058E7F"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4849,1</w:t>
            </w:r>
          </w:p>
        </w:tc>
        <w:tc>
          <w:tcPr>
            <w:tcW w:w="996" w:type="dxa"/>
            <w:tcBorders>
              <w:top w:val="nil"/>
              <w:left w:val="single" w:sz="4" w:space="0" w:color="000000"/>
              <w:bottom w:val="nil"/>
              <w:right w:val="single" w:sz="4" w:space="0" w:color="000000"/>
            </w:tcBorders>
            <w:vAlign w:val="center"/>
          </w:tcPr>
          <w:p w14:paraId="0C3880AC"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690,1</w:t>
            </w:r>
          </w:p>
        </w:tc>
        <w:tc>
          <w:tcPr>
            <w:tcW w:w="996" w:type="dxa"/>
            <w:tcBorders>
              <w:top w:val="nil"/>
              <w:left w:val="single" w:sz="4" w:space="0" w:color="000000"/>
              <w:bottom w:val="nil"/>
              <w:right w:val="single" w:sz="4" w:space="0" w:color="000000"/>
            </w:tcBorders>
            <w:vAlign w:val="center"/>
          </w:tcPr>
          <w:p w14:paraId="6EACF47D"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2748,8</w:t>
            </w:r>
          </w:p>
        </w:tc>
        <w:tc>
          <w:tcPr>
            <w:tcW w:w="1268" w:type="dxa"/>
            <w:tcBorders>
              <w:top w:val="nil"/>
              <w:left w:val="single" w:sz="4" w:space="0" w:color="000000"/>
              <w:bottom w:val="nil"/>
              <w:right w:val="single" w:sz="4" w:space="0" w:color="000000"/>
            </w:tcBorders>
            <w:vAlign w:val="center"/>
          </w:tcPr>
          <w:p w14:paraId="7C2C4D7A"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952,8</w:t>
            </w:r>
          </w:p>
        </w:tc>
        <w:tc>
          <w:tcPr>
            <w:tcW w:w="845" w:type="dxa"/>
            <w:tcBorders>
              <w:top w:val="nil"/>
              <w:left w:val="single" w:sz="4" w:space="0" w:color="000000"/>
              <w:bottom w:val="nil"/>
              <w:right w:val="single" w:sz="4" w:space="0" w:color="000000"/>
            </w:tcBorders>
            <w:vAlign w:val="center"/>
          </w:tcPr>
          <w:p w14:paraId="4AA53B14" w14:textId="77777777" w:rsidR="002C1358" w:rsidRPr="002C1358" w:rsidRDefault="002C1358" w:rsidP="002C1358">
            <w:pPr>
              <w:spacing w:after="0" w:line="240" w:lineRule="atLeast"/>
              <w:ind w:left="-57" w:right="-57"/>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879,5</w:t>
            </w:r>
          </w:p>
        </w:tc>
        <w:tc>
          <w:tcPr>
            <w:tcW w:w="996" w:type="dxa"/>
            <w:tcBorders>
              <w:top w:val="nil"/>
              <w:left w:val="single" w:sz="4" w:space="0" w:color="000000"/>
              <w:bottom w:val="nil"/>
              <w:right w:val="single" w:sz="4" w:space="0" w:color="000000"/>
            </w:tcBorders>
            <w:vAlign w:val="center"/>
          </w:tcPr>
          <w:p w14:paraId="3FD84E8C"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530,7</w:t>
            </w:r>
          </w:p>
        </w:tc>
        <w:tc>
          <w:tcPr>
            <w:tcW w:w="1116" w:type="dxa"/>
            <w:tcBorders>
              <w:top w:val="nil"/>
              <w:left w:val="single" w:sz="4" w:space="0" w:color="000000"/>
              <w:bottom w:val="nil"/>
              <w:right w:val="single" w:sz="4" w:space="0" w:color="000000"/>
            </w:tcBorders>
            <w:vAlign w:val="center"/>
          </w:tcPr>
          <w:p w14:paraId="684A3A5B"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88,48</w:t>
            </w:r>
          </w:p>
        </w:tc>
        <w:tc>
          <w:tcPr>
            <w:tcW w:w="996" w:type="dxa"/>
            <w:tcBorders>
              <w:top w:val="nil"/>
              <w:left w:val="single" w:sz="4" w:space="0" w:color="000000"/>
              <w:bottom w:val="nil"/>
              <w:right w:val="single" w:sz="4" w:space="0" w:color="000000"/>
            </w:tcBorders>
            <w:vAlign w:val="center"/>
          </w:tcPr>
          <w:p w14:paraId="02ADABAD"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936" w:type="dxa"/>
            <w:tcBorders>
              <w:top w:val="nil"/>
              <w:left w:val="single" w:sz="4" w:space="0" w:color="000000"/>
              <w:bottom w:val="nil"/>
              <w:right w:val="single" w:sz="4" w:space="0" w:color="000000"/>
            </w:tcBorders>
            <w:vAlign w:val="center"/>
          </w:tcPr>
          <w:p w14:paraId="5B9FAD90"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1044" w:type="dxa"/>
            <w:tcBorders>
              <w:top w:val="nil"/>
              <w:left w:val="single" w:sz="4" w:space="0" w:color="000000"/>
              <w:bottom w:val="nil"/>
              <w:right w:val="single" w:sz="4" w:space="0" w:color="000000"/>
            </w:tcBorders>
            <w:vAlign w:val="center"/>
          </w:tcPr>
          <w:p w14:paraId="17D2637B"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11,58</w:t>
            </w:r>
          </w:p>
        </w:tc>
        <w:tc>
          <w:tcPr>
            <w:tcW w:w="2130" w:type="dxa"/>
            <w:tcBorders>
              <w:top w:val="nil"/>
              <w:left w:val="single" w:sz="4" w:space="0" w:color="000000"/>
              <w:bottom w:val="nil"/>
              <w:right w:val="single" w:sz="4" w:space="0" w:color="000000"/>
            </w:tcBorders>
          </w:tcPr>
          <w:p w14:paraId="7D3F1AF4" w14:textId="77777777" w:rsidR="002C1358" w:rsidRPr="002C1358" w:rsidRDefault="002C1358" w:rsidP="002C1358">
            <w:pPr>
              <w:spacing w:after="0" w:line="240" w:lineRule="atLeast"/>
              <w:jc w:val="center"/>
              <w:rPr>
                <w:rFonts w:ascii="Times New Roman" w:eastAsia="Times New Roman" w:hAnsi="Times New Roman" w:cs="Times New Roman"/>
                <w:noProof/>
                <w:color w:val="FF0000"/>
                <w:sz w:val="24"/>
                <w:szCs w:val="24"/>
              </w:rPr>
            </w:pPr>
          </w:p>
        </w:tc>
      </w:tr>
      <w:tr w:rsidR="002C1358" w:rsidRPr="002C1358" w14:paraId="1B01D5DB" w14:textId="77777777" w:rsidTr="002C1358">
        <w:trPr>
          <w:trHeight w:val="87"/>
        </w:trPr>
        <w:tc>
          <w:tcPr>
            <w:tcW w:w="4257" w:type="dxa"/>
            <w:gridSpan w:val="3"/>
            <w:tcBorders>
              <w:top w:val="nil"/>
              <w:left w:val="single" w:sz="4" w:space="0" w:color="000000"/>
              <w:bottom w:val="nil"/>
              <w:right w:val="single" w:sz="4" w:space="0" w:color="000000"/>
            </w:tcBorders>
            <w:vAlign w:val="center"/>
            <w:hideMark/>
          </w:tcPr>
          <w:p w14:paraId="2B238098" w14:textId="77777777" w:rsidR="002C1358" w:rsidRPr="002C1358" w:rsidRDefault="002C1358" w:rsidP="002C1358">
            <w:pPr>
              <w:spacing w:after="0" w:line="240" w:lineRule="atLeast"/>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Прочие древесные породы</w:t>
            </w:r>
          </w:p>
        </w:tc>
        <w:tc>
          <w:tcPr>
            <w:tcW w:w="996" w:type="dxa"/>
            <w:tcBorders>
              <w:top w:val="nil"/>
              <w:left w:val="single" w:sz="4" w:space="0" w:color="000000"/>
              <w:bottom w:val="nil"/>
              <w:right w:val="single" w:sz="4" w:space="0" w:color="000000"/>
            </w:tcBorders>
          </w:tcPr>
          <w:p w14:paraId="0C090616" w14:textId="77777777" w:rsidR="002C1358" w:rsidRPr="002C1358" w:rsidRDefault="002C1358" w:rsidP="002C1358">
            <w:pPr>
              <w:spacing w:after="0" w:line="240" w:lineRule="atLeast"/>
              <w:jc w:val="center"/>
              <w:rPr>
                <w:rFonts w:ascii="Times New Roman" w:eastAsia="Times New Roman" w:hAnsi="Times New Roman" w:cs="Times New Roman"/>
                <w:color w:val="FF0000"/>
                <w:sz w:val="24"/>
                <w:szCs w:val="24"/>
                <w:lang w:eastAsia="en-US"/>
              </w:rPr>
            </w:pPr>
          </w:p>
        </w:tc>
        <w:tc>
          <w:tcPr>
            <w:tcW w:w="1268" w:type="dxa"/>
            <w:tcBorders>
              <w:top w:val="nil"/>
              <w:left w:val="single" w:sz="4" w:space="0" w:color="000000"/>
              <w:bottom w:val="nil"/>
              <w:right w:val="single" w:sz="4" w:space="0" w:color="000000"/>
            </w:tcBorders>
          </w:tcPr>
          <w:p w14:paraId="513B3CAD" w14:textId="77777777" w:rsidR="002C1358" w:rsidRPr="002C1358" w:rsidRDefault="002C1358" w:rsidP="002C1358">
            <w:pPr>
              <w:spacing w:after="0" w:line="240" w:lineRule="atLeast"/>
              <w:jc w:val="center"/>
              <w:rPr>
                <w:rFonts w:ascii="Times New Roman" w:eastAsia="Times New Roman" w:hAnsi="Times New Roman" w:cs="Times New Roman"/>
                <w:color w:val="FF0000"/>
                <w:sz w:val="24"/>
                <w:szCs w:val="24"/>
                <w:lang w:eastAsia="en-US"/>
              </w:rPr>
            </w:pPr>
          </w:p>
        </w:tc>
        <w:tc>
          <w:tcPr>
            <w:tcW w:w="845" w:type="dxa"/>
            <w:tcBorders>
              <w:top w:val="nil"/>
              <w:left w:val="single" w:sz="4" w:space="0" w:color="000000"/>
              <w:bottom w:val="nil"/>
              <w:right w:val="single" w:sz="4" w:space="0" w:color="000000"/>
            </w:tcBorders>
          </w:tcPr>
          <w:p w14:paraId="6893AC03" w14:textId="77777777" w:rsidR="002C1358" w:rsidRPr="002C1358" w:rsidRDefault="002C1358" w:rsidP="002C1358">
            <w:pPr>
              <w:spacing w:after="0" w:line="240" w:lineRule="atLeast"/>
              <w:jc w:val="center"/>
              <w:rPr>
                <w:rFonts w:ascii="Times New Roman" w:eastAsia="Times New Roman" w:hAnsi="Times New Roman" w:cs="Times New Roman"/>
                <w:color w:val="FF0000"/>
                <w:sz w:val="24"/>
                <w:szCs w:val="24"/>
                <w:lang w:eastAsia="en-US"/>
              </w:rPr>
            </w:pPr>
          </w:p>
        </w:tc>
        <w:tc>
          <w:tcPr>
            <w:tcW w:w="996" w:type="dxa"/>
            <w:tcBorders>
              <w:top w:val="nil"/>
              <w:left w:val="single" w:sz="4" w:space="0" w:color="000000"/>
              <w:bottom w:val="nil"/>
              <w:right w:val="single" w:sz="4" w:space="0" w:color="000000"/>
            </w:tcBorders>
          </w:tcPr>
          <w:p w14:paraId="043ACFE7" w14:textId="77777777" w:rsidR="002C1358" w:rsidRPr="002C1358" w:rsidRDefault="002C1358" w:rsidP="002C1358">
            <w:pPr>
              <w:spacing w:after="0" w:line="240" w:lineRule="atLeast"/>
              <w:jc w:val="center"/>
              <w:rPr>
                <w:rFonts w:ascii="Times New Roman" w:eastAsia="Times New Roman" w:hAnsi="Times New Roman" w:cs="Times New Roman"/>
                <w:color w:val="FF0000"/>
                <w:sz w:val="24"/>
                <w:szCs w:val="24"/>
                <w:lang w:eastAsia="en-US"/>
              </w:rPr>
            </w:pPr>
          </w:p>
        </w:tc>
        <w:tc>
          <w:tcPr>
            <w:tcW w:w="1116" w:type="dxa"/>
            <w:tcBorders>
              <w:top w:val="nil"/>
              <w:left w:val="single" w:sz="4" w:space="0" w:color="000000"/>
              <w:bottom w:val="nil"/>
              <w:right w:val="single" w:sz="4" w:space="0" w:color="000000"/>
            </w:tcBorders>
          </w:tcPr>
          <w:p w14:paraId="5F46781B" w14:textId="77777777" w:rsidR="002C1358" w:rsidRPr="002C1358" w:rsidRDefault="002C1358" w:rsidP="002C1358">
            <w:pPr>
              <w:spacing w:after="0" w:line="240" w:lineRule="atLeast"/>
              <w:jc w:val="center"/>
              <w:rPr>
                <w:rFonts w:ascii="Times New Roman" w:eastAsia="Times New Roman" w:hAnsi="Times New Roman" w:cs="Times New Roman"/>
                <w:color w:val="FF0000"/>
                <w:sz w:val="24"/>
                <w:szCs w:val="24"/>
                <w:lang w:eastAsia="en-US"/>
              </w:rPr>
            </w:pPr>
          </w:p>
        </w:tc>
        <w:tc>
          <w:tcPr>
            <w:tcW w:w="996" w:type="dxa"/>
            <w:tcBorders>
              <w:top w:val="nil"/>
              <w:left w:val="single" w:sz="4" w:space="0" w:color="000000"/>
              <w:bottom w:val="nil"/>
              <w:right w:val="single" w:sz="4" w:space="0" w:color="000000"/>
            </w:tcBorders>
          </w:tcPr>
          <w:p w14:paraId="2D7A7D93" w14:textId="77777777" w:rsidR="002C1358" w:rsidRPr="002C1358" w:rsidRDefault="002C1358" w:rsidP="002C1358">
            <w:pPr>
              <w:spacing w:after="0" w:line="240" w:lineRule="atLeast"/>
              <w:jc w:val="center"/>
              <w:rPr>
                <w:rFonts w:ascii="Times New Roman" w:eastAsia="Times New Roman" w:hAnsi="Times New Roman" w:cs="Times New Roman"/>
                <w:color w:val="FF0000"/>
                <w:sz w:val="24"/>
                <w:szCs w:val="24"/>
                <w:lang w:eastAsia="en-US"/>
              </w:rPr>
            </w:pPr>
          </w:p>
        </w:tc>
        <w:tc>
          <w:tcPr>
            <w:tcW w:w="936" w:type="dxa"/>
            <w:tcBorders>
              <w:top w:val="nil"/>
              <w:left w:val="single" w:sz="4" w:space="0" w:color="000000"/>
              <w:bottom w:val="nil"/>
              <w:right w:val="single" w:sz="4" w:space="0" w:color="000000"/>
            </w:tcBorders>
          </w:tcPr>
          <w:p w14:paraId="4F303B1B" w14:textId="77777777" w:rsidR="002C1358" w:rsidRPr="002C1358" w:rsidRDefault="002C1358" w:rsidP="002C1358">
            <w:pPr>
              <w:spacing w:after="0" w:line="240" w:lineRule="atLeast"/>
              <w:jc w:val="center"/>
              <w:rPr>
                <w:rFonts w:ascii="Times New Roman" w:eastAsia="Times New Roman" w:hAnsi="Times New Roman" w:cs="Times New Roman"/>
                <w:color w:val="FF0000"/>
                <w:sz w:val="24"/>
                <w:szCs w:val="24"/>
                <w:lang w:eastAsia="en-US"/>
              </w:rPr>
            </w:pPr>
          </w:p>
        </w:tc>
        <w:tc>
          <w:tcPr>
            <w:tcW w:w="1044" w:type="dxa"/>
            <w:tcBorders>
              <w:top w:val="nil"/>
              <w:left w:val="single" w:sz="4" w:space="0" w:color="000000"/>
              <w:bottom w:val="nil"/>
              <w:right w:val="single" w:sz="4" w:space="0" w:color="000000"/>
            </w:tcBorders>
          </w:tcPr>
          <w:p w14:paraId="08585853" w14:textId="77777777" w:rsidR="002C1358" w:rsidRPr="002C1358" w:rsidRDefault="002C1358" w:rsidP="002C1358">
            <w:pPr>
              <w:spacing w:after="0" w:line="240" w:lineRule="atLeast"/>
              <w:jc w:val="center"/>
              <w:rPr>
                <w:rFonts w:ascii="Times New Roman" w:eastAsia="Times New Roman" w:hAnsi="Times New Roman" w:cs="Times New Roman"/>
                <w:color w:val="FF0000"/>
                <w:sz w:val="24"/>
                <w:szCs w:val="24"/>
                <w:lang w:eastAsia="en-US"/>
              </w:rPr>
            </w:pPr>
          </w:p>
        </w:tc>
        <w:tc>
          <w:tcPr>
            <w:tcW w:w="2130" w:type="dxa"/>
            <w:tcBorders>
              <w:top w:val="nil"/>
              <w:left w:val="single" w:sz="4" w:space="0" w:color="000000"/>
              <w:bottom w:val="nil"/>
              <w:right w:val="single" w:sz="4" w:space="0" w:color="000000"/>
            </w:tcBorders>
          </w:tcPr>
          <w:p w14:paraId="40410FA4" w14:textId="77777777" w:rsidR="002C1358" w:rsidRPr="002C1358" w:rsidRDefault="002C1358" w:rsidP="002C1358">
            <w:pPr>
              <w:spacing w:after="0" w:line="240" w:lineRule="atLeast"/>
              <w:jc w:val="center"/>
              <w:rPr>
                <w:rFonts w:ascii="Times New Roman" w:eastAsia="Times New Roman" w:hAnsi="Times New Roman" w:cs="Times New Roman"/>
                <w:color w:val="FF0000"/>
                <w:sz w:val="24"/>
                <w:szCs w:val="24"/>
                <w:lang w:eastAsia="en-US"/>
              </w:rPr>
            </w:pPr>
          </w:p>
        </w:tc>
      </w:tr>
      <w:tr w:rsidR="002C1358" w:rsidRPr="002C1358" w14:paraId="30A96B14" w14:textId="77777777" w:rsidTr="002C1358">
        <w:trPr>
          <w:trHeight w:val="228"/>
        </w:trPr>
        <w:tc>
          <w:tcPr>
            <w:tcW w:w="2128" w:type="dxa"/>
            <w:tcBorders>
              <w:top w:val="nil"/>
              <w:left w:val="single" w:sz="4" w:space="0" w:color="000000"/>
              <w:bottom w:val="nil"/>
              <w:right w:val="single" w:sz="4" w:space="0" w:color="000000"/>
            </w:tcBorders>
            <w:vAlign w:val="center"/>
            <w:hideMark/>
          </w:tcPr>
          <w:p w14:paraId="3075ECC7" w14:textId="77777777" w:rsidR="002C1358" w:rsidRPr="002C1358" w:rsidRDefault="002C1358" w:rsidP="002C1358">
            <w:pPr>
              <w:spacing w:after="0" w:line="240" w:lineRule="atLeast"/>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Яблоня</w:t>
            </w:r>
          </w:p>
        </w:tc>
        <w:tc>
          <w:tcPr>
            <w:tcW w:w="1133" w:type="dxa"/>
            <w:tcBorders>
              <w:top w:val="nil"/>
              <w:left w:val="single" w:sz="4" w:space="0" w:color="000000"/>
              <w:bottom w:val="nil"/>
              <w:right w:val="single" w:sz="4" w:space="0" w:color="000000"/>
            </w:tcBorders>
            <w:vAlign w:val="center"/>
          </w:tcPr>
          <w:p w14:paraId="37096D4E"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17,6</w:t>
            </w:r>
          </w:p>
        </w:tc>
        <w:tc>
          <w:tcPr>
            <w:tcW w:w="996" w:type="dxa"/>
            <w:tcBorders>
              <w:top w:val="nil"/>
              <w:left w:val="single" w:sz="4" w:space="0" w:color="000000"/>
              <w:bottom w:val="nil"/>
              <w:right w:val="single" w:sz="4" w:space="0" w:color="000000"/>
            </w:tcBorders>
            <w:vAlign w:val="center"/>
          </w:tcPr>
          <w:p w14:paraId="7FB30919"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4,6</w:t>
            </w:r>
          </w:p>
        </w:tc>
        <w:tc>
          <w:tcPr>
            <w:tcW w:w="996" w:type="dxa"/>
            <w:tcBorders>
              <w:top w:val="nil"/>
              <w:left w:val="single" w:sz="4" w:space="0" w:color="000000"/>
              <w:bottom w:val="nil"/>
              <w:right w:val="single" w:sz="4" w:space="0" w:color="000000"/>
            </w:tcBorders>
            <w:vAlign w:val="center"/>
          </w:tcPr>
          <w:p w14:paraId="1270F407"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1268" w:type="dxa"/>
            <w:tcBorders>
              <w:top w:val="nil"/>
              <w:left w:val="single" w:sz="4" w:space="0" w:color="000000"/>
              <w:bottom w:val="nil"/>
              <w:right w:val="single" w:sz="4" w:space="0" w:color="000000"/>
            </w:tcBorders>
            <w:vAlign w:val="center"/>
          </w:tcPr>
          <w:p w14:paraId="124E7268"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845" w:type="dxa"/>
            <w:tcBorders>
              <w:top w:val="nil"/>
              <w:left w:val="single" w:sz="4" w:space="0" w:color="000000"/>
              <w:bottom w:val="nil"/>
              <w:right w:val="single" w:sz="4" w:space="0" w:color="000000"/>
            </w:tcBorders>
            <w:vAlign w:val="center"/>
          </w:tcPr>
          <w:p w14:paraId="6687CCA8"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8,4</w:t>
            </w:r>
          </w:p>
        </w:tc>
        <w:tc>
          <w:tcPr>
            <w:tcW w:w="996" w:type="dxa"/>
            <w:tcBorders>
              <w:top w:val="nil"/>
              <w:left w:val="single" w:sz="4" w:space="0" w:color="000000"/>
              <w:bottom w:val="nil"/>
              <w:right w:val="single" w:sz="4" w:space="0" w:color="000000"/>
            </w:tcBorders>
            <w:vAlign w:val="center"/>
          </w:tcPr>
          <w:p w14:paraId="02C330D0"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4,6</w:t>
            </w:r>
          </w:p>
        </w:tc>
        <w:tc>
          <w:tcPr>
            <w:tcW w:w="1116" w:type="dxa"/>
            <w:tcBorders>
              <w:top w:val="nil"/>
              <w:left w:val="single" w:sz="4" w:space="0" w:color="000000"/>
              <w:bottom w:val="nil"/>
              <w:right w:val="single" w:sz="4" w:space="0" w:color="000000"/>
            </w:tcBorders>
            <w:vAlign w:val="center"/>
          </w:tcPr>
          <w:p w14:paraId="15343EA2"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0,08</w:t>
            </w:r>
          </w:p>
        </w:tc>
        <w:tc>
          <w:tcPr>
            <w:tcW w:w="996" w:type="dxa"/>
            <w:tcBorders>
              <w:top w:val="nil"/>
              <w:left w:val="single" w:sz="4" w:space="0" w:color="000000"/>
              <w:bottom w:val="nil"/>
              <w:right w:val="single" w:sz="4" w:space="0" w:color="000000"/>
            </w:tcBorders>
            <w:vAlign w:val="center"/>
          </w:tcPr>
          <w:p w14:paraId="105380A2"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0,4</w:t>
            </w:r>
          </w:p>
        </w:tc>
        <w:tc>
          <w:tcPr>
            <w:tcW w:w="936" w:type="dxa"/>
            <w:tcBorders>
              <w:top w:val="nil"/>
              <w:left w:val="single" w:sz="4" w:space="0" w:color="000000"/>
              <w:bottom w:val="nil"/>
              <w:right w:val="single" w:sz="4" w:space="0" w:color="000000"/>
            </w:tcBorders>
            <w:vAlign w:val="center"/>
          </w:tcPr>
          <w:p w14:paraId="6E7A7EAC"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0,01</w:t>
            </w:r>
          </w:p>
        </w:tc>
        <w:tc>
          <w:tcPr>
            <w:tcW w:w="1044" w:type="dxa"/>
            <w:tcBorders>
              <w:top w:val="nil"/>
              <w:left w:val="single" w:sz="4" w:space="0" w:color="000000"/>
              <w:bottom w:val="nil"/>
              <w:right w:val="single" w:sz="4" w:space="0" w:color="000000"/>
            </w:tcBorders>
            <w:vAlign w:val="center"/>
          </w:tcPr>
          <w:p w14:paraId="6C5A72AF"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0,01</w:t>
            </w:r>
          </w:p>
        </w:tc>
        <w:tc>
          <w:tcPr>
            <w:tcW w:w="2130" w:type="dxa"/>
            <w:tcBorders>
              <w:top w:val="nil"/>
              <w:left w:val="single" w:sz="4" w:space="0" w:color="000000"/>
              <w:bottom w:val="nil"/>
              <w:right w:val="single" w:sz="4" w:space="0" w:color="000000"/>
            </w:tcBorders>
          </w:tcPr>
          <w:p w14:paraId="64EE9A7C" w14:textId="77777777" w:rsidR="002C1358" w:rsidRPr="002C1358" w:rsidRDefault="002C1358" w:rsidP="002C1358">
            <w:pPr>
              <w:spacing w:after="0" w:line="240" w:lineRule="atLeast"/>
              <w:jc w:val="center"/>
              <w:rPr>
                <w:rFonts w:ascii="Times New Roman" w:eastAsia="Times New Roman" w:hAnsi="Times New Roman" w:cs="Times New Roman"/>
                <w:color w:val="FF0000"/>
                <w:sz w:val="24"/>
                <w:szCs w:val="24"/>
                <w:lang w:eastAsia="en-US"/>
              </w:rPr>
            </w:pPr>
          </w:p>
        </w:tc>
      </w:tr>
      <w:tr w:rsidR="002C1358" w:rsidRPr="002C1358" w14:paraId="1DAB9DC9" w14:textId="77777777" w:rsidTr="002C1358">
        <w:trPr>
          <w:trHeight w:val="87"/>
        </w:trPr>
        <w:tc>
          <w:tcPr>
            <w:tcW w:w="2128" w:type="dxa"/>
            <w:tcBorders>
              <w:top w:val="nil"/>
              <w:left w:val="single" w:sz="4" w:space="0" w:color="000000"/>
              <w:right w:val="single" w:sz="4" w:space="0" w:color="000000"/>
            </w:tcBorders>
            <w:vAlign w:val="center"/>
          </w:tcPr>
          <w:p w14:paraId="6E7DA48C" w14:textId="77777777" w:rsidR="002C1358" w:rsidRPr="002C1358" w:rsidRDefault="002C1358" w:rsidP="002C1358">
            <w:pPr>
              <w:spacing w:after="0" w:line="240" w:lineRule="atLeast"/>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Итого</w:t>
            </w:r>
          </w:p>
        </w:tc>
        <w:tc>
          <w:tcPr>
            <w:tcW w:w="1133" w:type="dxa"/>
            <w:tcBorders>
              <w:top w:val="nil"/>
              <w:left w:val="single" w:sz="4" w:space="0" w:color="000000"/>
              <w:right w:val="single" w:sz="4" w:space="0" w:color="000000"/>
            </w:tcBorders>
            <w:vAlign w:val="center"/>
          </w:tcPr>
          <w:p w14:paraId="651E773C"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17,6</w:t>
            </w:r>
          </w:p>
        </w:tc>
        <w:tc>
          <w:tcPr>
            <w:tcW w:w="996" w:type="dxa"/>
            <w:tcBorders>
              <w:top w:val="nil"/>
              <w:left w:val="single" w:sz="4" w:space="0" w:color="000000"/>
              <w:right w:val="single" w:sz="4" w:space="0" w:color="000000"/>
            </w:tcBorders>
            <w:vAlign w:val="center"/>
          </w:tcPr>
          <w:p w14:paraId="5CD113AF"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4,6</w:t>
            </w:r>
          </w:p>
        </w:tc>
        <w:tc>
          <w:tcPr>
            <w:tcW w:w="996" w:type="dxa"/>
            <w:tcBorders>
              <w:top w:val="nil"/>
              <w:left w:val="single" w:sz="4" w:space="0" w:color="000000"/>
              <w:right w:val="single" w:sz="4" w:space="0" w:color="000000"/>
            </w:tcBorders>
            <w:vAlign w:val="center"/>
          </w:tcPr>
          <w:p w14:paraId="5BED0713"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1268" w:type="dxa"/>
            <w:tcBorders>
              <w:top w:val="nil"/>
              <w:left w:val="single" w:sz="4" w:space="0" w:color="000000"/>
              <w:right w:val="single" w:sz="4" w:space="0" w:color="000000"/>
            </w:tcBorders>
            <w:vAlign w:val="center"/>
          </w:tcPr>
          <w:p w14:paraId="2F355053"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845" w:type="dxa"/>
            <w:tcBorders>
              <w:top w:val="nil"/>
              <w:left w:val="single" w:sz="4" w:space="0" w:color="000000"/>
              <w:right w:val="single" w:sz="4" w:space="0" w:color="000000"/>
            </w:tcBorders>
            <w:vAlign w:val="center"/>
          </w:tcPr>
          <w:p w14:paraId="2B5753A0"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8,4</w:t>
            </w:r>
          </w:p>
        </w:tc>
        <w:tc>
          <w:tcPr>
            <w:tcW w:w="996" w:type="dxa"/>
            <w:tcBorders>
              <w:top w:val="nil"/>
              <w:left w:val="single" w:sz="4" w:space="0" w:color="000000"/>
              <w:right w:val="single" w:sz="4" w:space="0" w:color="000000"/>
            </w:tcBorders>
            <w:vAlign w:val="center"/>
          </w:tcPr>
          <w:p w14:paraId="502FE1F0"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4,6</w:t>
            </w:r>
          </w:p>
        </w:tc>
        <w:tc>
          <w:tcPr>
            <w:tcW w:w="1116" w:type="dxa"/>
            <w:tcBorders>
              <w:top w:val="nil"/>
              <w:left w:val="single" w:sz="4" w:space="0" w:color="000000"/>
              <w:right w:val="single" w:sz="4" w:space="0" w:color="000000"/>
            </w:tcBorders>
            <w:vAlign w:val="center"/>
          </w:tcPr>
          <w:p w14:paraId="57FB9299"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0,08</w:t>
            </w:r>
          </w:p>
        </w:tc>
        <w:tc>
          <w:tcPr>
            <w:tcW w:w="996" w:type="dxa"/>
            <w:tcBorders>
              <w:top w:val="nil"/>
              <w:left w:val="single" w:sz="4" w:space="0" w:color="000000"/>
              <w:right w:val="single" w:sz="4" w:space="0" w:color="000000"/>
            </w:tcBorders>
            <w:vAlign w:val="center"/>
          </w:tcPr>
          <w:p w14:paraId="6933CC53"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0,4</w:t>
            </w:r>
          </w:p>
        </w:tc>
        <w:tc>
          <w:tcPr>
            <w:tcW w:w="936" w:type="dxa"/>
            <w:tcBorders>
              <w:top w:val="nil"/>
              <w:left w:val="single" w:sz="4" w:space="0" w:color="000000"/>
              <w:right w:val="single" w:sz="4" w:space="0" w:color="000000"/>
            </w:tcBorders>
            <w:vAlign w:val="center"/>
          </w:tcPr>
          <w:p w14:paraId="033276B4"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0,01</w:t>
            </w:r>
          </w:p>
        </w:tc>
        <w:tc>
          <w:tcPr>
            <w:tcW w:w="1044" w:type="dxa"/>
            <w:tcBorders>
              <w:top w:val="nil"/>
              <w:left w:val="single" w:sz="4" w:space="0" w:color="000000"/>
              <w:right w:val="single" w:sz="4" w:space="0" w:color="000000"/>
            </w:tcBorders>
            <w:vAlign w:val="center"/>
          </w:tcPr>
          <w:p w14:paraId="4200961B"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0,01</w:t>
            </w:r>
          </w:p>
        </w:tc>
        <w:tc>
          <w:tcPr>
            <w:tcW w:w="2130" w:type="dxa"/>
            <w:tcBorders>
              <w:top w:val="nil"/>
              <w:left w:val="single" w:sz="4" w:space="0" w:color="000000"/>
              <w:right w:val="single" w:sz="4" w:space="0" w:color="000000"/>
            </w:tcBorders>
          </w:tcPr>
          <w:p w14:paraId="2B8B64ED" w14:textId="77777777" w:rsidR="002C1358" w:rsidRPr="002C1358" w:rsidRDefault="002C1358" w:rsidP="002C1358">
            <w:pPr>
              <w:spacing w:after="0" w:line="240" w:lineRule="atLeast"/>
              <w:jc w:val="center"/>
              <w:rPr>
                <w:rFonts w:ascii="Times New Roman" w:eastAsia="Times New Roman" w:hAnsi="Times New Roman" w:cs="Times New Roman"/>
                <w:color w:val="FF0000"/>
                <w:sz w:val="24"/>
                <w:szCs w:val="24"/>
                <w:lang w:eastAsia="en-US"/>
              </w:rPr>
            </w:pPr>
          </w:p>
        </w:tc>
      </w:tr>
      <w:tr w:rsidR="002C1358" w:rsidRPr="002C1358" w14:paraId="7F2AEEBD" w14:textId="77777777" w:rsidTr="002C1358">
        <w:trPr>
          <w:trHeight w:val="87"/>
        </w:trPr>
        <w:tc>
          <w:tcPr>
            <w:tcW w:w="12454" w:type="dxa"/>
            <w:gridSpan w:val="11"/>
            <w:tcBorders>
              <w:top w:val="nil"/>
              <w:left w:val="single" w:sz="4" w:space="0" w:color="auto"/>
              <w:right w:val="single" w:sz="4" w:space="0" w:color="auto"/>
            </w:tcBorders>
            <w:vAlign w:val="center"/>
            <w:hideMark/>
          </w:tcPr>
          <w:p w14:paraId="5BD0D8A6" w14:textId="77777777" w:rsidR="002C1358" w:rsidRPr="002C1358" w:rsidRDefault="002C1358" w:rsidP="002C1358">
            <w:pPr>
              <w:spacing w:after="0" w:line="240" w:lineRule="atLeast"/>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Кустарники</w:t>
            </w:r>
          </w:p>
        </w:tc>
        <w:tc>
          <w:tcPr>
            <w:tcW w:w="2130" w:type="dxa"/>
            <w:tcBorders>
              <w:top w:val="nil"/>
              <w:left w:val="single" w:sz="4" w:space="0" w:color="auto"/>
              <w:right w:val="single" w:sz="4" w:space="0" w:color="auto"/>
            </w:tcBorders>
          </w:tcPr>
          <w:p w14:paraId="76142DB8" w14:textId="77777777" w:rsidR="002C1358" w:rsidRPr="002C1358" w:rsidRDefault="002C1358" w:rsidP="002C1358">
            <w:pPr>
              <w:spacing w:after="0" w:line="240" w:lineRule="atLeast"/>
              <w:jc w:val="center"/>
              <w:rPr>
                <w:rFonts w:ascii="Times New Roman" w:eastAsia="Times New Roman" w:hAnsi="Times New Roman" w:cs="Times New Roman"/>
                <w:color w:val="FF0000"/>
                <w:sz w:val="24"/>
                <w:szCs w:val="24"/>
                <w:lang w:eastAsia="en-US"/>
              </w:rPr>
            </w:pPr>
          </w:p>
        </w:tc>
      </w:tr>
      <w:tr w:rsidR="002C1358" w:rsidRPr="002C1358" w14:paraId="59625FAE" w14:textId="77777777" w:rsidTr="002C1358">
        <w:trPr>
          <w:trHeight w:val="228"/>
        </w:trPr>
        <w:tc>
          <w:tcPr>
            <w:tcW w:w="2128" w:type="dxa"/>
            <w:tcBorders>
              <w:left w:val="single" w:sz="4" w:space="0" w:color="auto"/>
              <w:bottom w:val="nil"/>
              <w:right w:val="single" w:sz="4" w:space="0" w:color="auto"/>
            </w:tcBorders>
            <w:vAlign w:val="center"/>
          </w:tcPr>
          <w:p w14:paraId="2D15D574" w14:textId="77777777" w:rsidR="002C1358" w:rsidRPr="002C1358" w:rsidRDefault="002C1358" w:rsidP="002C1358">
            <w:pPr>
              <w:spacing w:after="0" w:line="240" w:lineRule="atLeast"/>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Вишня кустарниковая</w:t>
            </w:r>
          </w:p>
        </w:tc>
        <w:tc>
          <w:tcPr>
            <w:tcW w:w="1133" w:type="dxa"/>
            <w:tcBorders>
              <w:left w:val="single" w:sz="4" w:space="0" w:color="auto"/>
              <w:bottom w:val="nil"/>
              <w:right w:val="single" w:sz="4" w:space="0" w:color="auto"/>
            </w:tcBorders>
            <w:vAlign w:val="bottom"/>
          </w:tcPr>
          <w:p w14:paraId="39AA824E"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0,6</w:t>
            </w:r>
          </w:p>
        </w:tc>
        <w:tc>
          <w:tcPr>
            <w:tcW w:w="996" w:type="dxa"/>
            <w:tcBorders>
              <w:left w:val="single" w:sz="4" w:space="0" w:color="auto"/>
              <w:bottom w:val="nil"/>
              <w:right w:val="single" w:sz="4" w:space="0" w:color="auto"/>
            </w:tcBorders>
            <w:vAlign w:val="bottom"/>
          </w:tcPr>
          <w:p w14:paraId="5D55C8E5"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996" w:type="dxa"/>
            <w:tcBorders>
              <w:left w:val="single" w:sz="4" w:space="0" w:color="auto"/>
              <w:bottom w:val="nil"/>
              <w:right w:val="single" w:sz="4" w:space="0" w:color="auto"/>
            </w:tcBorders>
            <w:vAlign w:val="bottom"/>
          </w:tcPr>
          <w:p w14:paraId="3F08DBDF"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1268" w:type="dxa"/>
            <w:tcBorders>
              <w:left w:val="single" w:sz="4" w:space="0" w:color="auto"/>
              <w:bottom w:val="nil"/>
              <w:right w:val="single" w:sz="4" w:space="0" w:color="auto"/>
            </w:tcBorders>
            <w:vAlign w:val="bottom"/>
          </w:tcPr>
          <w:p w14:paraId="51E7DC51"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845" w:type="dxa"/>
            <w:tcBorders>
              <w:left w:val="single" w:sz="4" w:space="0" w:color="auto"/>
              <w:bottom w:val="nil"/>
              <w:right w:val="single" w:sz="4" w:space="0" w:color="auto"/>
            </w:tcBorders>
            <w:vAlign w:val="bottom"/>
          </w:tcPr>
          <w:p w14:paraId="46FBF541"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996" w:type="dxa"/>
            <w:tcBorders>
              <w:left w:val="single" w:sz="4" w:space="0" w:color="auto"/>
              <w:bottom w:val="nil"/>
              <w:right w:val="single" w:sz="4" w:space="0" w:color="auto"/>
            </w:tcBorders>
            <w:vAlign w:val="bottom"/>
          </w:tcPr>
          <w:p w14:paraId="4AFC92AF"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0,6</w:t>
            </w:r>
          </w:p>
        </w:tc>
        <w:tc>
          <w:tcPr>
            <w:tcW w:w="1116" w:type="dxa"/>
            <w:tcBorders>
              <w:left w:val="single" w:sz="4" w:space="0" w:color="auto"/>
              <w:bottom w:val="nil"/>
              <w:right w:val="single" w:sz="4" w:space="0" w:color="auto"/>
            </w:tcBorders>
            <w:vAlign w:val="bottom"/>
          </w:tcPr>
          <w:p w14:paraId="569415C5"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996" w:type="dxa"/>
            <w:tcBorders>
              <w:left w:val="single" w:sz="4" w:space="0" w:color="auto"/>
              <w:bottom w:val="nil"/>
              <w:right w:val="single" w:sz="4" w:space="0" w:color="auto"/>
            </w:tcBorders>
            <w:vAlign w:val="bottom"/>
          </w:tcPr>
          <w:p w14:paraId="0A140A60"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936" w:type="dxa"/>
            <w:tcBorders>
              <w:left w:val="single" w:sz="4" w:space="0" w:color="auto"/>
              <w:bottom w:val="nil"/>
              <w:right w:val="single" w:sz="4" w:space="0" w:color="auto"/>
            </w:tcBorders>
            <w:vAlign w:val="bottom"/>
          </w:tcPr>
          <w:p w14:paraId="3DDEB641"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1044" w:type="dxa"/>
            <w:tcBorders>
              <w:left w:val="single" w:sz="4" w:space="0" w:color="auto"/>
              <w:bottom w:val="nil"/>
              <w:right w:val="single" w:sz="4" w:space="0" w:color="auto"/>
            </w:tcBorders>
            <w:vAlign w:val="bottom"/>
          </w:tcPr>
          <w:p w14:paraId="2402A9FE"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2130" w:type="dxa"/>
            <w:tcBorders>
              <w:left w:val="single" w:sz="4" w:space="0" w:color="auto"/>
              <w:bottom w:val="nil"/>
              <w:right w:val="single" w:sz="4" w:space="0" w:color="auto"/>
            </w:tcBorders>
          </w:tcPr>
          <w:p w14:paraId="1540289A" w14:textId="77777777" w:rsidR="002C1358" w:rsidRPr="002C1358" w:rsidRDefault="002C1358" w:rsidP="002C1358">
            <w:pPr>
              <w:spacing w:after="0" w:line="240" w:lineRule="atLeast"/>
              <w:jc w:val="center"/>
              <w:rPr>
                <w:rFonts w:ascii="Times New Roman" w:eastAsia="Times New Roman" w:hAnsi="Times New Roman" w:cs="Times New Roman"/>
                <w:color w:val="FF0000"/>
                <w:sz w:val="24"/>
                <w:szCs w:val="24"/>
                <w:lang w:eastAsia="en-US"/>
              </w:rPr>
            </w:pPr>
          </w:p>
        </w:tc>
      </w:tr>
      <w:tr w:rsidR="002C1358" w:rsidRPr="002C1358" w14:paraId="5ED78DE5" w14:textId="77777777" w:rsidTr="002C1358">
        <w:trPr>
          <w:trHeight w:val="228"/>
        </w:trPr>
        <w:tc>
          <w:tcPr>
            <w:tcW w:w="2128" w:type="dxa"/>
            <w:tcBorders>
              <w:left w:val="single" w:sz="4" w:space="0" w:color="auto"/>
              <w:bottom w:val="nil"/>
              <w:right w:val="single" w:sz="4" w:space="0" w:color="auto"/>
            </w:tcBorders>
            <w:vAlign w:val="center"/>
          </w:tcPr>
          <w:p w14:paraId="2DFD77D8" w14:textId="77777777" w:rsidR="002C1358" w:rsidRPr="002C1358" w:rsidRDefault="002C1358" w:rsidP="002C1358">
            <w:pPr>
              <w:spacing w:after="0" w:line="240" w:lineRule="atLeast"/>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Жимолость</w:t>
            </w:r>
          </w:p>
        </w:tc>
        <w:tc>
          <w:tcPr>
            <w:tcW w:w="1133" w:type="dxa"/>
            <w:tcBorders>
              <w:left w:val="single" w:sz="4" w:space="0" w:color="auto"/>
              <w:bottom w:val="nil"/>
              <w:right w:val="single" w:sz="4" w:space="0" w:color="auto"/>
            </w:tcBorders>
            <w:vAlign w:val="center"/>
          </w:tcPr>
          <w:p w14:paraId="6FEB66F1"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134,7</w:t>
            </w:r>
          </w:p>
        </w:tc>
        <w:tc>
          <w:tcPr>
            <w:tcW w:w="996" w:type="dxa"/>
            <w:tcBorders>
              <w:left w:val="single" w:sz="4" w:space="0" w:color="auto"/>
              <w:bottom w:val="nil"/>
              <w:right w:val="single" w:sz="4" w:space="0" w:color="auto"/>
            </w:tcBorders>
            <w:vAlign w:val="center"/>
          </w:tcPr>
          <w:p w14:paraId="34D924B6"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996" w:type="dxa"/>
            <w:tcBorders>
              <w:left w:val="single" w:sz="4" w:space="0" w:color="auto"/>
              <w:bottom w:val="nil"/>
              <w:right w:val="single" w:sz="4" w:space="0" w:color="auto"/>
            </w:tcBorders>
            <w:vAlign w:val="center"/>
          </w:tcPr>
          <w:p w14:paraId="09622905"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1268" w:type="dxa"/>
            <w:tcBorders>
              <w:left w:val="single" w:sz="4" w:space="0" w:color="auto"/>
              <w:bottom w:val="nil"/>
              <w:right w:val="single" w:sz="4" w:space="0" w:color="auto"/>
            </w:tcBorders>
            <w:vAlign w:val="center"/>
          </w:tcPr>
          <w:p w14:paraId="15CC628F"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845" w:type="dxa"/>
            <w:tcBorders>
              <w:left w:val="single" w:sz="4" w:space="0" w:color="auto"/>
              <w:bottom w:val="nil"/>
              <w:right w:val="single" w:sz="4" w:space="0" w:color="auto"/>
            </w:tcBorders>
            <w:vAlign w:val="center"/>
          </w:tcPr>
          <w:p w14:paraId="5CEDD533"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996" w:type="dxa"/>
            <w:tcBorders>
              <w:left w:val="single" w:sz="4" w:space="0" w:color="auto"/>
              <w:bottom w:val="nil"/>
              <w:right w:val="single" w:sz="4" w:space="0" w:color="auto"/>
            </w:tcBorders>
            <w:vAlign w:val="center"/>
          </w:tcPr>
          <w:p w14:paraId="2B18E9C8"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134,7</w:t>
            </w:r>
          </w:p>
        </w:tc>
        <w:tc>
          <w:tcPr>
            <w:tcW w:w="1116" w:type="dxa"/>
            <w:tcBorders>
              <w:left w:val="single" w:sz="4" w:space="0" w:color="auto"/>
              <w:bottom w:val="nil"/>
              <w:right w:val="single" w:sz="4" w:space="0" w:color="auto"/>
            </w:tcBorders>
            <w:vAlign w:val="center"/>
          </w:tcPr>
          <w:p w14:paraId="75CD78D7"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0,76</w:t>
            </w:r>
          </w:p>
        </w:tc>
        <w:tc>
          <w:tcPr>
            <w:tcW w:w="996" w:type="dxa"/>
            <w:tcBorders>
              <w:left w:val="single" w:sz="4" w:space="0" w:color="auto"/>
              <w:bottom w:val="nil"/>
              <w:right w:val="single" w:sz="4" w:space="0" w:color="auto"/>
            </w:tcBorders>
            <w:vAlign w:val="center"/>
          </w:tcPr>
          <w:p w14:paraId="66A1D27B"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67,7</w:t>
            </w:r>
          </w:p>
        </w:tc>
        <w:tc>
          <w:tcPr>
            <w:tcW w:w="936" w:type="dxa"/>
            <w:tcBorders>
              <w:left w:val="single" w:sz="4" w:space="0" w:color="auto"/>
              <w:bottom w:val="nil"/>
              <w:right w:val="single" w:sz="4" w:space="0" w:color="auto"/>
            </w:tcBorders>
            <w:vAlign w:val="center"/>
          </w:tcPr>
          <w:p w14:paraId="6914949E"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0,44</w:t>
            </w:r>
          </w:p>
        </w:tc>
        <w:tc>
          <w:tcPr>
            <w:tcW w:w="1044" w:type="dxa"/>
            <w:tcBorders>
              <w:left w:val="single" w:sz="4" w:space="0" w:color="auto"/>
              <w:bottom w:val="nil"/>
              <w:right w:val="single" w:sz="4" w:space="0" w:color="auto"/>
            </w:tcBorders>
            <w:vAlign w:val="center"/>
          </w:tcPr>
          <w:p w14:paraId="55966CBB"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0,06</w:t>
            </w:r>
          </w:p>
        </w:tc>
        <w:tc>
          <w:tcPr>
            <w:tcW w:w="2130" w:type="dxa"/>
            <w:tcBorders>
              <w:left w:val="single" w:sz="4" w:space="0" w:color="auto"/>
              <w:bottom w:val="nil"/>
              <w:right w:val="single" w:sz="4" w:space="0" w:color="auto"/>
            </w:tcBorders>
          </w:tcPr>
          <w:p w14:paraId="06D61B07" w14:textId="77777777" w:rsidR="002C1358" w:rsidRPr="002C1358" w:rsidRDefault="002C1358" w:rsidP="002C1358">
            <w:pPr>
              <w:spacing w:after="0" w:line="240" w:lineRule="atLeast"/>
              <w:jc w:val="center"/>
              <w:rPr>
                <w:rFonts w:ascii="Times New Roman" w:eastAsia="Times New Roman" w:hAnsi="Times New Roman" w:cs="Times New Roman"/>
                <w:color w:val="FF0000"/>
                <w:sz w:val="24"/>
                <w:szCs w:val="24"/>
                <w:lang w:eastAsia="en-US"/>
              </w:rPr>
            </w:pPr>
          </w:p>
        </w:tc>
      </w:tr>
      <w:tr w:rsidR="002C1358" w:rsidRPr="002C1358" w14:paraId="1BCA48F1" w14:textId="77777777" w:rsidTr="002C1358">
        <w:trPr>
          <w:trHeight w:val="228"/>
        </w:trPr>
        <w:tc>
          <w:tcPr>
            <w:tcW w:w="2128" w:type="dxa"/>
            <w:tcBorders>
              <w:left w:val="single" w:sz="4" w:space="0" w:color="auto"/>
              <w:bottom w:val="nil"/>
              <w:right w:val="single" w:sz="4" w:space="0" w:color="auto"/>
            </w:tcBorders>
            <w:vAlign w:val="center"/>
          </w:tcPr>
          <w:p w14:paraId="0E6B666E" w14:textId="77777777" w:rsidR="002C1358" w:rsidRPr="002C1358" w:rsidRDefault="002C1358" w:rsidP="002C1358">
            <w:pPr>
              <w:spacing w:after="0" w:line="240" w:lineRule="atLeast"/>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Кизильник</w:t>
            </w:r>
          </w:p>
        </w:tc>
        <w:tc>
          <w:tcPr>
            <w:tcW w:w="1133" w:type="dxa"/>
            <w:tcBorders>
              <w:left w:val="single" w:sz="4" w:space="0" w:color="auto"/>
              <w:bottom w:val="nil"/>
              <w:right w:val="single" w:sz="4" w:space="0" w:color="auto"/>
            </w:tcBorders>
            <w:vAlign w:val="center"/>
          </w:tcPr>
          <w:p w14:paraId="49455470"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4,0</w:t>
            </w:r>
          </w:p>
        </w:tc>
        <w:tc>
          <w:tcPr>
            <w:tcW w:w="996" w:type="dxa"/>
            <w:tcBorders>
              <w:left w:val="single" w:sz="4" w:space="0" w:color="auto"/>
              <w:bottom w:val="nil"/>
              <w:right w:val="single" w:sz="4" w:space="0" w:color="auto"/>
            </w:tcBorders>
            <w:vAlign w:val="center"/>
          </w:tcPr>
          <w:p w14:paraId="03C53BA9"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996" w:type="dxa"/>
            <w:tcBorders>
              <w:left w:val="single" w:sz="4" w:space="0" w:color="auto"/>
              <w:bottom w:val="nil"/>
              <w:right w:val="single" w:sz="4" w:space="0" w:color="auto"/>
            </w:tcBorders>
            <w:vAlign w:val="center"/>
          </w:tcPr>
          <w:p w14:paraId="408E763F"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1268" w:type="dxa"/>
            <w:tcBorders>
              <w:left w:val="single" w:sz="4" w:space="0" w:color="auto"/>
              <w:bottom w:val="nil"/>
              <w:right w:val="single" w:sz="4" w:space="0" w:color="auto"/>
            </w:tcBorders>
            <w:vAlign w:val="center"/>
          </w:tcPr>
          <w:p w14:paraId="345B1D0A"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845" w:type="dxa"/>
            <w:tcBorders>
              <w:left w:val="single" w:sz="4" w:space="0" w:color="auto"/>
              <w:bottom w:val="nil"/>
              <w:right w:val="single" w:sz="4" w:space="0" w:color="auto"/>
            </w:tcBorders>
            <w:vAlign w:val="center"/>
          </w:tcPr>
          <w:p w14:paraId="2675CD6B"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996" w:type="dxa"/>
            <w:tcBorders>
              <w:left w:val="single" w:sz="4" w:space="0" w:color="auto"/>
              <w:bottom w:val="nil"/>
              <w:right w:val="single" w:sz="4" w:space="0" w:color="auto"/>
            </w:tcBorders>
            <w:vAlign w:val="center"/>
          </w:tcPr>
          <w:p w14:paraId="105651F9"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4,0</w:t>
            </w:r>
          </w:p>
        </w:tc>
        <w:tc>
          <w:tcPr>
            <w:tcW w:w="1116" w:type="dxa"/>
            <w:tcBorders>
              <w:left w:val="single" w:sz="4" w:space="0" w:color="auto"/>
              <w:bottom w:val="nil"/>
              <w:right w:val="single" w:sz="4" w:space="0" w:color="auto"/>
            </w:tcBorders>
            <w:vAlign w:val="center"/>
          </w:tcPr>
          <w:p w14:paraId="5A93779A"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0,01</w:t>
            </w:r>
          </w:p>
        </w:tc>
        <w:tc>
          <w:tcPr>
            <w:tcW w:w="996" w:type="dxa"/>
            <w:tcBorders>
              <w:left w:val="single" w:sz="4" w:space="0" w:color="auto"/>
              <w:bottom w:val="nil"/>
              <w:right w:val="single" w:sz="4" w:space="0" w:color="auto"/>
            </w:tcBorders>
            <w:vAlign w:val="center"/>
          </w:tcPr>
          <w:p w14:paraId="666026FC"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936" w:type="dxa"/>
            <w:tcBorders>
              <w:left w:val="single" w:sz="4" w:space="0" w:color="auto"/>
              <w:bottom w:val="nil"/>
              <w:right w:val="single" w:sz="4" w:space="0" w:color="auto"/>
            </w:tcBorders>
            <w:vAlign w:val="center"/>
          </w:tcPr>
          <w:p w14:paraId="11C47BCC"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1044" w:type="dxa"/>
            <w:tcBorders>
              <w:left w:val="single" w:sz="4" w:space="0" w:color="auto"/>
              <w:bottom w:val="nil"/>
              <w:right w:val="single" w:sz="4" w:space="0" w:color="auto"/>
            </w:tcBorders>
            <w:vAlign w:val="center"/>
          </w:tcPr>
          <w:p w14:paraId="39CE0A51"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2130" w:type="dxa"/>
            <w:tcBorders>
              <w:left w:val="single" w:sz="4" w:space="0" w:color="auto"/>
              <w:bottom w:val="nil"/>
              <w:right w:val="single" w:sz="4" w:space="0" w:color="auto"/>
            </w:tcBorders>
          </w:tcPr>
          <w:p w14:paraId="306E8AA9" w14:textId="77777777" w:rsidR="002C1358" w:rsidRPr="002C1358" w:rsidRDefault="002C1358" w:rsidP="002C1358">
            <w:pPr>
              <w:spacing w:after="0" w:line="240" w:lineRule="atLeast"/>
              <w:jc w:val="center"/>
              <w:rPr>
                <w:rFonts w:ascii="Times New Roman" w:eastAsia="Times New Roman" w:hAnsi="Times New Roman" w:cs="Times New Roman"/>
                <w:color w:val="FF0000"/>
                <w:sz w:val="24"/>
                <w:szCs w:val="24"/>
                <w:lang w:eastAsia="en-US"/>
              </w:rPr>
            </w:pPr>
          </w:p>
        </w:tc>
      </w:tr>
      <w:tr w:rsidR="002C1358" w:rsidRPr="002C1358" w14:paraId="71329F3B" w14:textId="77777777" w:rsidTr="002C1358">
        <w:trPr>
          <w:trHeight w:val="228"/>
        </w:trPr>
        <w:tc>
          <w:tcPr>
            <w:tcW w:w="2128" w:type="dxa"/>
            <w:tcBorders>
              <w:left w:val="single" w:sz="4" w:space="0" w:color="auto"/>
              <w:bottom w:val="nil"/>
              <w:right w:val="single" w:sz="4" w:space="0" w:color="auto"/>
            </w:tcBorders>
            <w:vAlign w:val="center"/>
          </w:tcPr>
          <w:p w14:paraId="3A5D0D55" w14:textId="77777777" w:rsidR="002C1358" w:rsidRPr="002C1358" w:rsidRDefault="002C1358" w:rsidP="002C1358">
            <w:pPr>
              <w:spacing w:after="0" w:line="240" w:lineRule="atLeast"/>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Шиповник</w:t>
            </w:r>
          </w:p>
        </w:tc>
        <w:tc>
          <w:tcPr>
            <w:tcW w:w="1133" w:type="dxa"/>
            <w:tcBorders>
              <w:left w:val="single" w:sz="4" w:space="0" w:color="auto"/>
              <w:bottom w:val="nil"/>
              <w:right w:val="single" w:sz="4" w:space="0" w:color="auto"/>
            </w:tcBorders>
            <w:vAlign w:val="center"/>
          </w:tcPr>
          <w:p w14:paraId="1ED5502B"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1,2</w:t>
            </w:r>
          </w:p>
        </w:tc>
        <w:tc>
          <w:tcPr>
            <w:tcW w:w="996" w:type="dxa"/>
            <w:tcBorders>
              <w:left w:val="single" w:sz="4" w:space="0" w:color="auto"/>
              <w:bottom w:val="nil"/>
              <w:right w:val="single" w:sz="4" w:space="0" w:color="auto"/>
            </w:tcBorders>
            <w:vAlign w:val="center"/>
          </w:tcPr>
          <w:p w14:paraId="787156BD"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996" w:type="dxa"/>
            <w:tcBorders>
              <w:left w:val="single" w:sz="4" w:space="0" w:color="auto"/>
              <w:bottom w:val="nil"/>
              <w:right w:val="single" w:sz="4" w:space="0" w:color="auto"/>
            </w:tcBorders>
            <w:vAlign w:val="center"/>
          </w:tcPr>
          <w:p w14:paraId="2F1977B0"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1268" w:type="dxa"/>
            <w:tcBorders>
              <w:left w:val="single" w:sz="4" w:space="0" w:color="auto"/>
              <w:bottom w:val="nil"/>
              <w:right w:val="single" w:sz="4" w:space="0" w:color="auto"/>
            </w:tcBorders>
            <w:vAlign w:val="center"/>
          </w:tcPr>
          <w:p w14:paraId="7F116B7B"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845" w:type="dxa"/>
            <w:tcBorders>
              <w:left w:val="single" w:sz="4" w:space="0" w:color="auto"/>
              <w:bottom w:val="nil"/>
              <w:right w:val="single" w:sz="4" w:space="0" w:color="auto"/>
            </w:tcBorders>
            <w:vAlign w:val="center"/>
          </w:tcPr>
          <w:p w14:paraId="5A555800"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996" w:type="dxa"/>
            <w:tcBorders>
              <w:left w:val="single" w:sz="4" w:space="0" w:color="auto"/>
              <w:bottom w:val="nil"/>
              <w:right w:val="single" w:sz="4" w:space="0" w:color="auto"/>
            </w:tcBorders>
            <w:vAlign w:val="center"/>
          </w:tcPr>
          <w:p w14:paraId="171DDDD5"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1,2</w:t>
            </w:r>
          </w:p>
        </w:tc>
        <w:tc>
          <w:tcPr>
            <w:tcW w:w="1116" w:type="dxa"/>
            <w:tcBorders>
              <w:left w:val="single" w:sz="4" w:space="0" w:color="auto"/>
              <w:bottom w:val="nil"/>
              <w:right w:val="single" w:sz="4" w:space="0" w:color="auto"/>
            </w:tcBorders>
            <w:vAlign w:val="center"/>
          </w:tcPr>
          <w:p w14:paraId="6FD3E215"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996" w:type="dxa"/>
            <w:tcBorders>
              <w:left w:val="single" w:sz="4" w:space="0" w:color="auto"/>
              <w:bottom w:val="nil"/>
              <w:right w:val="single" w:sz="4" w:space="0" w:color="auto"/>
            </w:tcBorders>
            <w:vAlign w:val="center"/>
          </w:tcPr>
          <w:p w14:paraId="2E953831"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936" w:type="dxa"/>
            <w:tcBorders>
              <w:left w:val="single" w:sz="4" w:space="0" w:color="auto"/>
              <w:bottom w:val="nil"/>
              <w:right w:val="single" w:sz="4" w:space="0" w:color="auto"/>
            </w:tcBorders>
            <w:vAlign w:val="center"/>
          </w:tcPr>
          <w:p w14:paraId="2D996D52"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1044" w:type="dxa"/>
            <w:tcBorders>
              <w:left w:val="single" w:sz="4" w:space="0" w:color="auto"/>
              <w:bottom w:val="nil"/>
              <w:right w:val="single" w:sz="4" w:space="0" w:color="auto"/>
            </w:tcBorders>
            <w:vAlign w:val="center"/>
          </w:tcPr>
          <w:p w14:paraId="72039B22"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2130" w:type="dxa"/>
            <w:tcBorders>
              <w:left w:val="single" w:sz="4" w:space="0" w:color="auto"/>
              <w:bottom w:val="nil"/>
              <w:right w:val="single" w:sz="4" w:space="0" w:color="auto"/>
            </w:tcBorders>
          </w:tcPr>
          <w:p w14:paraId="0F6357F9" w14:textId="77777777" w:rsidR="002C1358" w:rsidRPr="002C1358" w:rsidRDefault="002C1358" w:rsidP="002C1358">
            <w:pPr>
              <w:spacing w:after="0" w:line="240" w:lineRule="atLeast"/>
              <w:jc w:val="center"/>
              <w:rPr>
                <w:rFonts w:ascii="Times New Roman" w:eastAsia="Times New Roman" w:hAnsi="Times New Roman" w:cs="Times New Roman"/>
                <w:color w:val="FF0000"/>
                <w:sz w:val="24"/>
                <w:szCs w:val="24"/>
                <w:lang w:eastAsia="en-US"/>
              </w:rPr>
            </w:pPr>
          </w:p>
        </w:tc>
      </w:tr>
      <w:tr w:rsidR="002C1358" w:rsidRPr="002C1358" w14:paraId="1984893A" w14:textId="77777777" w:rsidTr="002C1358">
        <w:trPr>
          <w:trHeight w:val="228"/>
        </w:trPr>
        <w:tc>
          <w:tcPr>
            <w:tcW w:w="2128" w:type="dxa"/>
            <w:tcBorders>
              <w:left w:val="single" w:sz="4" w:space="0" w:color="auto"/>
              <w:bottom w:val="nil"/>
              <w:right w:val="single" w:sz="4" w:space="0" w:color="auto"/>
            </w:tcBorders>
            <w:vAlign w:val="center"/>
          </w:tcPr>
          <w:p w14:paraId="3E1387FB" w14:textId="77777777" w:rsidR="002C1358" w:rsidRPr="002C1358" w:rsidRDefault="002C1358" w:rsidP="002C1358">
            <w:pPr>
              <w:spacing w:after="0" w:line="240" w:lineRule="atLeast"/>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Смородина</w:t>
            </w:r>
          </w:p>
        </w:tc>
        <w:tc>
          <w:tcPr>
            <w:tcW w:w="1133" w:type="dxa"/>
            <w:tcBorders>
              <w:left w:val="single" w:sz="4" w:space="0" w:color="auto"/>
              <w:bottom w:val="nil"/>
              <w:right w:val="single" w:sz="4" w:space="0" w:color="auto"/>
            </w:tcBorders>
            <w:vAlign w:val="center"/>
          </w:tcPr>
          <w:p w14:paraId="0E54713E"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5,8</w:t>
            </w:r>
          </w:p>
        </w:tc>
        <w:tc>
          <w:tcPr>
            <w:tcW w:w="996" w:type="dxa"/>
            <w:tcBorders>
              <w:left w:val="single" w:sz="4" w:space="0" w:color="auto"/>
              <w:bottom w:val="nil"/>
              <w:right w:val="single" w:sz="4" w:space="0" w:color="auto"/>
            </w:tcBorders>
            <w:vAlign w:val="center"/>
          </w:tcPr>
          <w:p w14:paraId="58890ED2"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996" w:type="dxa"/>
            <w:tcBorders>
              <w:left w:val="single" w:sz="4" w:space="0" w:color="auto"/>
              <w:bottom w:val="nil"/>
              <w:right w:val="single" w:sz="4" w:space="0" w:color="auto"/>
            </w:tcBorders>
            <w:vAlign w:val="center"/>
          </w:tcPr>
          <w:p w14:paraId="1D0A6A14"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1268" w:type="dxa"/>
            <w:tcBorders>
              <w:left w:val="single" w:sz="4" w:space="0" w:color="auto"/>
              <w:bottom w:val="nil"/>
              <w:right w:val="single" w:sz="4" w:space="0" w:color="auto"/>
            </w:tcBorders>
            <w:vAlign w:val="center"/>
          </w:tcPr>
          <w:p w14:paraId="3394484C"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845" w:type="dxa"/>
            <w:tcBorders>
              <w:left w:val="single" w:sz="4" w:space="0" w:color="auto"/>
              <w:bottom w:val="nil"/>
              <w:right w:val="single" w:sz="4" w:space="0" w:color="auto"/>
            </w:tcBorders>
            <w:vAlign w:val="center"/>
          </w:tcPr>
          <w:p w14:paraId="5AA66CF1"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996" w:type="dxa"/>
            <w:tcBorders>
              <w:left w:val="single" w:sz="4" w:space="0" w:color="auto"/>
              <w:bottom w:val="nil"/>
              <w:right w:val="single" w:sz="4" w:space="0" w:color="auto"/>
            </w:tcBorders>
            <w:vAlign w:val="center"/>
          </w:tcPr>
          <w:p w14:paraId="3DAE3184"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5,8</w:t>
            </w:r>
          </w:p>
        </w:tc>
        <w:tc>
          <w:tcPr>
            <w:tcW w:w="1116" w:type="dxa"/>
            <w:tcBorders>
              <w:left w:val="single" w:sz="4" w:space="0" w:color="auto"/>
              <w:bottom w:val="nil"/>
              <w:right w:val="single" w:sz="4" w:space="0" w:color="auto"/>
            </w:tcBorders>
            <w:vAlign w:val="center"/>
          </w:tcPr>
          <w:p w14:paraId="5EAE783B"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0,03</w:t>
            </w:r>
          </w:p>
        </w:tc>
        <w:tc>
          <w:tcPr>
            <w:tcW w:w="996" w:type="dxa"/>
            <w:tcBorders>
              <w:left w:val="single" w:sz="4" w:space="0" w:color="auto"/>
              <w:bottom w:val="nil"/>
              <w:right w:val="single" w:sz="4" w:space="0" w:color="auto"/>
            </w:tcBorders>
            <w:vAlign w:val="center"/>
          </w:tcPr>
          <w:p w14:paraId="6647631F"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5,8</w:t>
            </w:r>
          </w:p>
        </w:tc>
        <w:tc>
          <w:tcPr>
            <w:tcW w:w="936" w:type="dxa"/>
            <w:tcBorders>
              <w:left w:val="single" w:sz="4" w:space="0" w:color="auto"/>
              <w:bottom w:val="nil"/>
              <w:right w:val="single" w:sz="4" w:space="0" w:color="auto"/>
            </w:tcBorders>
            <w:vAlign w:val="center"/>
          </w:tcPr>
          <w:p w14:paraId="5BB2877C"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0,03</w:t>
            </w:r>
          </w:p>
        </w:tc>
        <w:tc>
          <w:tcPr>
            <w:tcW w:w="1044" w:type="dxa"/>
            <w:tcBorders>
              <w:left w:val="single" w:sz="4" w:space="0" w:color="auto"/>
              <w:bottom w:val="nil"/>
              <w:right w:val="single" w:sz="4" w:space="0" w:color="auto"/>
            </w:tcBorders>
            <w:vAlign w:val="center"/>
          </w:tcPr>
          <w:p w14:paraId="6B04771C"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2130" w:type="dxa"/>
            <w:tcBorders>
              <w:left w:val="single" w:sz="4" w:space="0" w:color="auto"/>
              <w:bottom w:val="nil"/>
              <w:right w:val="single" w:sz="4" w:space="0" w:color="auto"/>
            </w:tcBorders>
          </w:tcPr>
          <w:p w14:paraId="255A6FEC" w14:textId="77777777" w:rsidR="002C1358" w:rsidRPr="002C1358" w:rsidRDefault="002C1358" w:rsidP="002C1358">
            <w:pPr>
              <w:spacing w:after="0" w:line="240" w:lineRule="atLeast"/>
              <w:jc w:val="center"/>
              <w:rPr>
                <w:rFonts w:ascii="Times New Roman" w:eastAsia="Times New Roman" w:hAnsi="Times New Roman" w:cs="Times New Roman"/>
                <w:color w:val="FF0000"/>
                <w:sz w:val="24"/>
                <w:szCs w:val="24"/>
                <w:lang w:eastAsia="en-US"/>
              </w:rPr>
            </w:pPr>
          </w:p>
        </w:tc>
      </w:tr>
      <w:tr w:rsidR="002C1358" w:rsidRPr="002C1358" w14:paraId="75AED216" w14:textId="77777777" w:rsidTr="002C1358">
        <w:trPr>
          <w:trHeight w:val="228"/>
        </w:trPr>
        <w:tc>
          <w:tcPr>
            <w:tcW w:w="2128" w:type="dxa"/>
            <w:tcBorders>
              <w:left w:val="single" w:sz="4" w:space="0" w:color="auto"/>
              <w:bottom w:val="nil"/>
              <w:right w:val="single" w:sz="4" w:space="0" w:color="auto"/>
            </w:tcBorders>
            <w:vAlign w:val="center"/>
          </w:tcPr>
          <w:p w14:paraId="0C913D68" w14:textId="77777777" w:rsidR="002C1358" w:rsidRPr="002C1358" w:rsidRDefault="002C1358" w:rsidP="002C1358">
            <w:pPr>
              <w:spacing w:after="0" w:line="240" w:lineRule="atLeast"/>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Таволга</w:t>
            </w:r>
          </w:p>
        </w:tc>
        <w:tc>
          <w:tcPr>
            <w:tcW w:w="1133" w:type="dxa"/>
            <w:tcBorders>
              <w:left w:val="single" w:sz="4" w:space="0" w:color="auto"/>
              <w:bottom w:val="nil"/>
              <w:right w:val="single" w:sz="4" w:space="0" w:color="auto"/>
            </w:tcBorders>
            <w:vAlign w:val="center"/>
          </w:tcPr>
          <w:p w14:paraId="3AED6F43"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1,0</w:t>
            </w:r>
          </w:p>
        </w:tc>
        <w:tc>
          <w:tcPr>
            <w:tcW w:w="996" w:type="dxa"/>
            <w:tcBorders>
              <w:left w:val="single" w:sz="4" w:space="0" w:color="auto"/>
              <w:bottom w:val="nil"/>
              <w:right w:val="single" w:sz="4" w:space="0" w:color="auto"/>
            </w:tcBorders>
            <w:vAlign w:val="center"/>
          </w:tcPr>
          <w:p w14:paraId="41D224D2"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996" w:type="dxa"/>
            <w:tcBorders>
              <w:left w:val="single" w:sz="4" w:space="0" w:color="auto"/>
              <w:bottom w:val="nil"/>
              <w:right w:val="single" w:sz="4" w:space="0" w:color="auto"/>
            </w:tcBorders>
            <w:vAlign w:val="center"/>
          </w:tcPr>
          <w:p w14:paraId="35DB7112"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1268" w:type="dxa"/>
            <w:tcBorders>
              <w:left w:val="single" w:sz="4" w:space="0" w:color="auto"/>
              <w:bottom w:val="nil"/>
              <w:right w:val="single" w:sz="4" w:space="0" w:color="auto"/>
            </w:tcBorders>
            <w:vAlign w:val="center"/>
          </w:tcPr>
          <w:p w14:paraId="3E8D7EC7"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845" w:type="dxa"/>
            <w:tcBorders>
              <w:left w:val="single" w:sz="4" w:space="0" w:color="auto"/>
              <w:bottom w:val="nil"/>
              <w:right w:val="single" w:sz="4" w:space="0" w:color="auto"/>
            </w:tcBorders>
            <w:vAlign w:val="center"/>
          </w:tcPr>
          <w:p w14:paraId="55457DD2"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996" w:type="dxa"/>
            <w:tcBorders>
              <w:left w:val="single" w:sz="4" w:space="0" w:color="auto"/>
              <w:bottom w:val="nil"/>
              <w:right w:val="single" w:sz="4" w:space="0" w:color="auto"/>
            </w:tcBorders>
            <w:vAlign w:val="center"/>
          </w:tcPr>
          <w:p w14:paraId="65F8BFD9"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1,0</w:t>
            </w:r>
          </w:p>
        </w:tc>
        <w:tc>
          <w:tcPr>
            <w:tcW w:w="1116" w:type="dxa"/>
            <w:tcBorders>
              <w:left w:val="single" w:sz="4" w:space="0" w:color="auto"/>
              <w:bottom w:val="nil"/>
              <w:right w:val="single" w:sz="4" w:space="0" w:color="auto"/>
            </w:tcBorders>
            <w:vAlign w:val="center"/>
          </w:tcPr>
          <w:p w14:paraId="12E4CA84"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996" w:type="dxa"/>
            <w:tcBorders>
              <w:left w:val="single" w:sz="4" w:space="0" w:color="auto"/>
              <w:bottom w:val="nil"/>
              <w:right w:val="single" w:sz="4" w:space="0" w:color="auto"/>
            </w:tcBorders>
            <w:vAlign w:val="center"/>
          </w:tcPr>
          <w:p w14:paraId="6E39E5E5"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936" w:type="dxa"/>
            <w:tcBorders>
              <w:left w:val="single" w:sz="4" w:space="0" w:color="auto"/>
              <w:bottom w:val="nil"/>
              <w:right w:val="single" w:sz="4" w:space="0" w:color="auto"/>
            </w:tcBorders>
            <w:vAlign w:val="center"/>
          </w:tcPr>
          <w:p w14:paraId="3E356805"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1044" w:type="dxa"/>
            <w:tcBorders>
              <w:left w:val="single" w:sz="4" w:space="0" w:color="auto"/>
              <w:bottom w:val="nil"/>
              <w:right w:val="single" w:sz="4" w:space="0" w:color="auto"/>
            </w:tcBorders>
            <w:vAlign w:val="center"/>
          </w:tcPr>
          <w:p w14:paraId="21E45BF7"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2130" w:type="dxa"/>
            <w:tcBorders>
              <w:left w:val="single" w:sz="4" w:space="0" w:color="auto"/>
              <w:bottom w:val="nil"/>
              <w:right w:val="single" w:sz="4" w:space="0" w:color="auto"/>
            </w:tcBorders>
          </w:tcPr>
          <w:p w14:paraId="50A8C588" w14:textId="77777777" w:rsidR="002C1358" w:rsidRPr="002C1358" w:rsidRDefault="002C1358" w:rsidP="002C1358">
            <w:pPr>
              <w:spacing w:after="0" w:line="240" w:lineRule="atLeast"/>
              <w:jc w:val="center"/>
              <w:rPr>
                <w:rFonts w:ascii="Times New Roman" w:eastAsia="Times New Roman" w:hAnsi="Times New Roman" w:cs="Times New Roman"/>
                <w:color w:val="FF0000"/>
                <w:sz w:val="24"/>
                <w:szCs w:val="24"/>
                <w:lang w:eastAsia="en-US"/>
              </w:rPr>
            </w:pPr>
          </w:p>
        </w:tc>
      </w:tr>
      <w:tr w:rsidR="002C1358" w:rsidRPr="002C1358" w14:paraId="6B59EDA5" w14:textId="77777777" w:rsidTr="002C1358">
        <w:trPr>
          <w:trHeight w:val="102"/>
        </w:trPr>
        <w:tc>
          <w:tcPr>
            <w:tcW w:w="2128" w:type="dxa"/>
            <w:tcBorders>
              <w:left w:val="single" w:sz="4" w:space="0" w:color="auto"/>
              <w:bottom w:val="nil"/>
              <w:right w:val="single" w:sz="4" w:space="0" w:color="auto"/>
            </w:tcBorders>
            <w:vAlign w:val="center"/>
          </w:tcPr>
          <w:p w14:paraId="4EBE9478" w14:textId="77777777" w:rsidR="002C1358" w:rsidRPr="002C1358" w:rsidRDefault="002C1358" w:rsidP="002C1358">
            <w:pPr>
              <w:spacing w:after="0" w:line="240" w:lineRule="atLeast"/>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Итого</w:t>
            </w:r>
          </w:p>
        </w:tc>
        <w:tc>
          <w:tcPr>
            <w:tcW w:w="1133" w:type="dxa"/>
            <w:tcBorders>
              <w:left w:val="single" w:sz="4" w:space="0" w:color="auto"/>
              <w:bottom w:val="nil"/>
              <w:right w:val="single" w:sz="4" w:space="0" w:color="auto"/>
            </w:tcBorders>
            <w:vAlign w:val="center"/>
          </w:tcPr>
          <w:p w14:paraId="0052B0D1"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147,3</w:t>
            </w:r>
          </w:p>
        </w:tc>
        <w:tc>
          <w:tcPr>
            <w:tcW w:w="996" w:type="dxa"/>
            <w:tcBorders>
              <w:left w:val="single" w:sz="4" w:space="0" w:color="auto"/>
              <w:bottom w:val="nil"/>
              <w:right w:val="single" w:sz="4" w:space="0" w:color="auto"/>
            </w:tcBorders>
            <w:vAlign w:val="center"/>
          </w:tcPr>
          <w:p w14:paraId="7F55E0A5"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996" w:type="dxa"/>
            <w:tcBorders>
              <w:left w:val="single" w:sz="4" w:space="0" w:color="auto"/>
              <w:bottom w:val="nil"/>
              <w:right w:val="single" w:sz="4" w:space="0" w:color="auto"/>
            </w:tcBorders>
            <w:vAlign w:val="center"/>
          </w:tcPr>
          <w:p w14:paraId="1C9805EB"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1268" w:type="dxa"/>
            <w:tcBorders>
              <w:left w:val="single" w:sz="4" w:space="0" w:color="auto"/>
              <w:bottom w:val="nil"/>
              <w:right w:val="single" w:sz="4" w:space="0" w:color="auto"/>
            </w:tcBorders>
            <w:vAlign w:val="center"/>
          </w:tcPr>
          <w:p w14:paraId="0F27C07F"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845" w:type="dxa"/>
            <w:tcBorders>
              <w:left w:val="single" w:sz="4" w:space="0" w:color="auto"/>
              <w:bottom w:val="nil"/>
              <w:right w:val="single" w:sz="4" w:space="0" w:color="auto"/>
            </w:tcBorders>
            <w:vAlign w:val="center"/>
          </w:tcPr>
          <w:p w14:paraId="03107D7D"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996" w:type="dxa"/>
            <w:tcBorders>
              <w:left w:val="single" w:sz="4" w:space="0" w:color="auto"/>
              <w:bottom w:val="nil"/>
              <w:right w:val="single" w:sz="4" w:space="0" w:color="auto"/>
            </w:tcBorders>
            <w:vAlign w:val="center"/>
          </w:tcPr>
          <w:p w14:paraId="2AAAE47A"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147,3</w:t>
            </w:r>
          </w:p>
        </w:tc>
        <w:tc>
          <w:tcPr>
            <w:tcW w:w="1116" w:type="dxa"/>
            <w:tcBorders>
              <w:left w:val="single" w:sz="4" w:space="0" w:color="auto"/>
              <w:bottom w:val="nil"/>
              <w:right w:val="single" w:sz="4" w:space="0" w:color="auto"/>
            </w:tcBorders>
            <w:vAlign w:val="center"/>
          </w:tcPr>
          <w:p w14:paraId="790BDB69"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0,81</w:t>
            </w:r>
          </w:p>
        </w:tc>
        <w:tc>
          <w:tcPr>
            <w:tcW w:w="996" w:type="dxa"/>
            <w:tcBorders>
              <w:left w:val="single" w:sz="4" w:space="0" w:color="auto"/>
              <w:bottom w:val="nil"/>
              <w:right w:val="single" w:sz="4" w:space="0" w:color="auto"/>
            </w:tcBorders>
            <w:vAlign w:val="center"/>
          </w:tcPr>
          <w:p w14:paraId="56ED39BD"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73,5</w:t>
            </w:r>
          </w:p>
        </w:tc>
        <w:tc>
          <w:tcPr>
            <w:tcW w:w="936" w:type="dxa"/>
            <w:tcBorders>
              <w:left w:val="single" w:sz="4" w:space="0" w:color="auto"/>
              <w:bottom w:val="nil"/>
              <w:right w:val="single" w:sz="4" w:space="0" w:color="auto"/>
            </w:tcBorders>
            <w:vAlign w:val="center"/>
          </w:tcPr>
          <w:p w14:paraId="65CCE565"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0,47</w:t>
            </w:r>
          </w:p>
        </w:tc>
        <w:tc>
          <w:tcPr>
            <w:tcW w:w="1044" w:type="dxa"/>
            <w:tcBorders>
              <w:left w:val="single" w:sz="4" w:space="0" w:color="auto"/>
              <w:bottom w:val="nil"/>
              <w:right w:val="single" w:sz="4" w:space="0" w:color="auto"/>
            </w:tcBorders>
            <w:vAlign w:val="center"/>
          </w:tcPr>
          <w:p w14:paraId="00893673"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0,06</w:t>
            </w:r>
          </w:p>
        </w:tc>
        <w:tc>
          <w:tcPr>
            <w:tcW w:w="2130" w:type="dxa"/>
            <w:tcBorders>
              <w:left w:val="single" w:sz="4" w:space="0" w:color="auto"/>
              <w:bottom w:val="nil"/>
              <w:right w:val="single" w:sz="4" w:space="0" w:color="auto"/>
            </w:tcBorders>
          </w:tcPr>
          <w:p w14:paraId="2AFA9CB1" w14:textId="77777777" w:rsidR="002C1358" w:rsidRPr="002C1358" w:rsidRDefault="002C1358" w:rsidP="002C1358">
            <w:pPr>
              <w:spacing w:after="0" w:line="240" w:lineRule="atLeast"/>
              <w:jc w:val="center"/>
              <w:rPr>
                <w:rFonts w:ascii="Times New Roman" w:eastAsia="Times New Roman" w:hAnsi="Times New Roman" w:cs="Times New Roman"/>
                <w:color w:val="FF0000"/>
                <w:sz w:val="24"/>
                <w:szCs w:val="24"/>
                <w:lang w:eastAsia="en-US"/>
              </w:rPr>
            </w:pPr>
          </w:p>
        </w:tc>
      </w:tr>
      <w:tr w:rsidR="002C1358" w:rsidRPr="002C1358" w14:paraId="0D218BE7" w14:textId="77777777" w:rsidTr="002C1358">
        <w:trPr>
          <w:trHeight w:val="228"/>
        </w:trPr>
        <w:tc>
          <w:tcPr>
            <w:tcW w:w="14584" w:type="dxa"/>
            <w:gridSpan w:val="12"/>
            <w:tcBorders>
              <w:top w:val="nil"/>
              <w:left w:val="single" w:sz="4" w:space="0" w:color="000000"/>
              <w:bottom w:val="nil"/>
              <w:right w:val="single" w:sz="4" w:space="0" w:color="000000"/>
            </w:tcBorders>
            <w:vAlign w:val="center"/>
            <w:hideMark/>
          </w:tcPr>
          <w:p w14:paraId="73FEB2E2"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2. Площади и запасы насаждений, включенных в расчет размера главного пользования</w:t>
            </w:r>
          </w:p>
        </w:tc>
      </w:tr>
      <w:tr w:rsidR="002C1358" w:rsidRPr="002C1358" w14:paraId="4C32E2BD" w14:textId="77777777" w:rsidTr="002C1358">
        <w:trPr>
          <w:trHeight w:val="228"/>
        </w:trPr>
        <w:tc>
          <w:tcPr>
            <w:tcW w:w="14584" w:type="dxa"/>
            <w:gridSpan w:val="12"/>
            <w:tcBorders>
              <w:top w:val="nil"/>
              <w:left w:val="single" w:sz="4" w:space="0" w:color="000000"/>
              <w:bottom w:val="nil"/>
              <w:right w:val="single" w:sz="4" w:space="0" w:color="000000"/>
            </w:tcBorders>
            <w:vAlign w:val="center"/>
          </w:tcPr>
          <w:p w14:paraId="5B00E3E0"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Категория ГЛФ: поле - и почвозащитные леса</w:t>
            </w:r>
          </w:p>
        </w:tc>
      </w:tr>
      <w:tr w:rsidR="002C1358" w:rsidRPr="002C1358" w14:paraId="3251D018" w14:textId="77777777" w:rsidTr="002C1358">
        <w:trPr>
          <w:trHeight w:val="87"/>
        </w:trPr>
        <w:tc>
          <w:tcPr>
            <w:tcW w:w="12454" w:type="dxa"/>
            <w:gridSpan w:val="11"/>
            <w:tcBorders>
              <w:top w:val="nil"/>
              <w:left w:val="single" w:sz="4" w:space="0" w:color="000000"/>
              <w:bottom w:val="nil"/>
              <w:right w:val="single" w:sz="4" w:space="0" w:color="000000"/>
            </w:tcBorders>
            <w:vAlign w:val="center"/>
          </w:tcPr>
          <w:p w14:paraId="573148BF" w14:textId="77777777" w:rsidR="002C1358" w:rsidRPr="002C1358" w:rsidRDefault="002C1358" w:rsidP="002C1358">
            <w:pPr>
              <w:spacing w:after="0" w:line="240" w:lineRule="atLeast"/>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Основные лесообразующие породы</w:t>
            </w:r>
          </w:p>
        </w:tc>
        <w:tc>
          <w:tcPr>
            <w:tcW w:w="2130" w:type="dxa"/>
            <w:tcBorders>
              <w:top w:val="nil"/>
              <w:left w:val="single" w:sz="4" w:space="0" w:color="000000"/>
              <w:bottom w:val="nil"/>
              <w:right w:val="single" w:sz="4" w:space="0" w:color="000000"/>
            </w:tcBorders>
          </w:tcPr>
          <w:p w14:paraId="18C0AA4B" w14:textId="77777777" w:rsidR="002C1358" w:rsidRPr="002C1358" w:rsidRDefault="002C1358" w:rsidP="002C1358">
            <w:pPr>
              <w:spacing w:after="0" w:line="240" w:lineRule="atLeast"/>
              <w:jc w:val="center"/>
              <w:rPr>
                <w:rFonts w:ascii="Times New Roman" w:eastAsia="Times New Roman" w:hAnsi="Times New Roman" w:cs="Times New Roman"/>
                <w:color w:val="FF0000"/>
                <w:sz w:val="24"/>
                <w:szCs w:val="24"/>
                <w:lang w:eastAsia="en-US"/>
              </w:rPr>
            </w:pPr>
          </w:p>
        </w:tc>
      </w:tr>
      <w:tr w:rsidR="002C1358" w:rsidRPr="002C1358" w14:paraId="26F25781" w14:textId="77777777" w:rsidTr="002C1358">
        <w:trPr>
          <w:trHeight w:val="228"/>
        </w:trPr>
        <w:tc>
          <w:tcPr>
            <w:tcW w:w="2128" w:type="dxa"/>
            <w:tcBorders>
              <w:top w:val="nil"/>
              <w:left w:val="single" w:sz="4" w:space="0" w:color="000000"/>
              <w:bottom w:val="nil"/>
              <w:right w:val="single" w:sz="4" w:space="0" w:color="000000"/>
            </w:tcBorders>
            <w:vAlign w:val="center"/>
          </w:tcPr>
          <w:p w14:paraId="07A90230" w14:textId="77777777" w:rsidR="002C1358" w:rsidRPr="002C1358" w:rsidRDefault="002C1358" w:rsidP="002C1358">
            <w:pPr>
              <w:spacing w:after="0" w:line="240" w:lineRule="atLeast"/>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Сосна</w:t>
            </w:r>
          </w:p>
        </w:tc>
        <w:tc>
          <w:tcPr>
            <w:tcW w:w="1133" w:type="dxa"/>
            <w:tcBorders>
              <w:top w:val="nil"/>
              <w:left w:val="single" w:sz="4" w:space="0" w:color="000000"/>
              <w:bottom w:val="nil"/>
              <w:right w:val="single" w:sz="4" w:space="0" w:color="000000"/>
            </w:tcBorders>
            <w:vAlign w:val="center"/>
          </w:tcPr>
          <w:p w14:paraId="79C59A44"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4795,1</w:t>
            </w:r>
          </w:p>
        </w:tc>
        <w:tc>
          <w:tcPr>
            <w:tcW w:w="996" w:type="dxa"/>
            <w:tcBorders>
              <w:top w:val="nil"/>
              <w:left w:val="single" w:sz="4" w:space="0" w:color="000000"/>
              <w:bottom w:val="nil"/>
              <w:right w:val="single" w:sz="4" w:space="0" w:color="000000"/>
            </w:tcBorders>
            <w:vAlign w:val="center"/>
          </w:tcPr>
          <w:p w14:paraId="2CBC10B3" w14:textId="77777777" w:rsidR="002C1358" w:rsidRPr="002C1358" w:rsidRDefault="002C1358" w:rsidP="002C1358">
            <w:pPr>
              <w:spacing w:after="0" w:line="240" w:lineRule="atLeast"/>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717,8</w:t>
            </w:r>
          </w:p>
        </w:tc>
        <w:tc>
          <w:tcPr>
            <w:tcW w:w="996" w:type="dxa"/>
            <w:tcBorders>
              <w:top w:val="nil"/>
              <w:left w:val="single" w:sz="4" w:space="0" w:color="000000"/>
              <w:bottom w:val="nil"/>
              <w:right w:val="single" w:sz="4" w:space="0" w:color="000000"/>
            </w:tcBorders>
            <w:vAlign w:val="center"/>
          </w:tcPr>
          <w:p w14:paraId="45D96F61" w14:textId="77777777" w:rsidR="002C1358" w:rsidRPr="002C1358" w:rsidRDefault="002C1358" w:rsidP="002C1358">
            <w:pPr>
              <w:spacing w:after="0" w:line="240" w:lineRule="atLeast"/>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3098,2</w:t>
            </w:r>
          </w:p>
        </w:tc>
        <w:tc>
          <w:tcPr>
            <w:tcW w:w="1268" w:type="dxa"/>
            <w:tcBorders>
              <w:top w:val="nil"/>
              <w:left w:val="single" w:sz="4" w:space="0" w:color="000000"/>
              <w:bottom w:val="nil"/>
              <w:right w:val="single" w:sz="4" w:space="0" w:color="000000"/>
            </w:tcBorders>
            <w:vAlign w:val="center"/>
          </w:tcPr>
          <w:p w14:paraId="4192B999" w14:textId="77777777" w:rsidR="002C1358" w:rsidRPr="002C1358" w:rsidRDefault="002C1358" w:rsidP="002C1358">
            <w:pPr>
              <w:spacing w:after="0" w:line="240" w:lineRule="atLeast"/>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482,0</w:t>
            </w:r>
          </w:p>
        </w:tc>
        <w:tc>
          <w:tcPr>
            <w:tcW w:w="845" w:type="dxa"/>
            <w:tcBorders>
              <w:top w:val="nil"/>
              <w:left w:val="single" w:sz="4" w:space="0" w:color="000000"/>
              <w:bottom w:val="nil"/>
              <w:right w:val="single" w:sz="4" w:space="0" w:color="000000"/>
            </w:tcBorders>
            <w:vAlign w:val="center"/>
          </w:tcPr>
          <w:p w14:paraId="34E708DC"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133,1</w:t>
            </w:r>
          </w:p>
        </w:tc>
        <w:tc>
          <w:tcPr>
            <w:tcW w:w="996" w:type="dxa"/>
            <w:tcBorders>
              <w:top w:val="nil"/>
              <w:left w:val="single" w:sz="4" w:space="0" w:color="000000"/>
              <w:bottom w:val="nil"/>
              <w:right w:val="single" w:sz="4" w:space="0" w:color="000000"/>
            </w:tcBorders>
            <w:vAlign w:val="center"/>
          </w:tcPr>
          <w:p w14:paraId="1E4BB771" w14:textId="77777777" w:rsidR="002C1358" w:rsidRPr="002C1358" w:rsidRDefault="002C1358" w:rsidP="002C1358">
            <w:pPr>
              <w:spacing w:after="0" w:line="240" w:lineRule="atLeast"/>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846,0</w:t>
            </w:r>
          </w:p>
        </w:tc>
        <w:tc>
          <w:tcPr>
            <w:tcW w:w="1116" w:type="dxa"/>
            <w:tcBorders>
              <w:top w:val="nil"/>
              <w:left w:val="single" w:sz="4" w:space="0" w:color="000000"/>
              <w:bottom w:val="nil"/>
              <w:right w:val="single" w:sz="4" w:space="0" w:color="000000"/>
            </w:tcBorders>
            <w:vAlign w:val="center"/>
          </w:tcPr>
          <w:p w14:paraId="59C92385" w14:textId="77777777" w:rsidR="002C1358" w:rsidRPr="002C1358" w:rsidRDefault="002C1358" w:rsidP="002C1358">
            <w:pPr>
              <w:spacing w:after="0" w:line="240" w:lineRule="atLeast"/>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174,01</w:t>
            </w:r>
          </w:p>
        </w:tc>
        <w:tc>
          <w:tcPr>
            <w:tcW w:w="996" w:type="dxa"/>
            <w:tcBorders>
              <w:top w:val="nil"/>
              <w:left w:val="single" w:sz="4" w:space="0" w:color="000000"/>
              <w:bottom w:val="nil"/>
              <w:right w:val="single" w:sz="4" w:space="0" w:color="000000"/>
            </w:tcBorders>
            <w:vAlign w:val="center"/>
          </w:tcPr>
          <w:p w14:paraId="14648B5F"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936" w:type="dxa"/>
            <w:tcBorders>
              <w:top w:val="nil"/>
              <w:left w:val="single" w:sz="4" w:space="0" w:color="000000"/>
              <w:bottom w:val="nil"/>
              <w:right w:val="single" w:sz="4" w:space="0" w:color="000000"/>
            </w:tcBorders>
            <w:vAlign w:val="center"/>
          </w:tcPr>
          <w:p w14:paraId="70437E1F"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1044" w:type="dxa"/>
            <w:tcBorders>
              <w:top w:val="nil"/>
              <w:left w:val="single" w:sz="4" w:space="0" w:color="000000"/>
              <w:bottom w:val="nil"/>
              <w:right w:val="single" w:sz="4" w:space="0" w:color="000000"/>
            </w:tcBorders>
            <w:vAlign w:val="center"/>
          </w:tcPr>
          <w:p w14:paraId="684A5775"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13,64</w:t>
            </w:r>
          </w:p>
        </w:tc>
        <w:tc>
          <w:tcPr>
            <w:tcW w:w="2130" w:type="dxa"/>
            <w:tcBorders>
              <w:top w:val="nil"/>
              <w:left w:val="single" w:sz="4" w:space="0" w:color="000000"/>
              <w:bottom w:val="nil"/>
              <w:right w:val="single" w:sz="4" w:space="0" w:color="000000"/>
            </w:tcBorders>
          </w:tcPr>
          <w:p w14:paraId="070A0870" w14:textId="77777777" w:rsidR="002C1358" w:rsidRPr="002C1358" w:rsidRDefault="002C1358" w:rsidP="002C1358">
            <w:pPr>
              <w:spacing w:after="0" w:line="240" w:lineRule="atLeast"/>
              <w:jc w:val="center"/>
              <w:rPr>
                <w:rFonts w:ascii="Times New Roman" w:eastAsia="Times New Roman" w:hAnsi="Times New Roman" w:cs="Times New Roman"/>
                <w:color w:val="FF0000"/>
                <w:sz w:val="24"/>
                <w:szCs w:val="24"/>
                <w:lang w:eastAsia="en-US"/>
              </w:rPr>
            </w:pPr>
          </w:p>
        </w:tc>
      </w:tr>
      <w:tr w:rsidR="002C1358" w:rsidRPr="002C1358" w14:paraId="377A154F" w14:textId="77777777" w:rsidTr="002C1358">
        <w:trPr>
          <w:trHeight w:val="228"/>
        </w:trPr>
        <w:tc>
          <w:tcPr>
            <w:tcW w:w="2128" w:type="dxa"/>
            <w:tcBorders>
              <w:top w:val="nil"/>
              <w:left w:val="single" w:sz="4" w:space="0" w:color="000000"/>
              <w:bottom w:val="nil"/>
              <w:right w:val="single" w:sz="4" w:space="0" w:color="000000"/>
            </w:tcBorders>
            <w:vAlign w:val="center"/>
          </w:tcPr>
          <w:p w14:paraId="3A13A6C9" w14:textId="77777777" w:rsidR="002C1358" w:rsidRPr="002C1358" w:rsidRDefault="002C1358" w:rsidP="002C1358">
            <w:pPr>
              <w:spacing w:after="0" w:line="240" w:lineRule="atLeast"/>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Береза</w:t>
            </w:r>
          </w:p>
        </w:tc>
        <w:tc>
          <w:tcPr>
            <w:tcW w:w="1133" w:type="dxa"/>
            <w:tcBorders>
              <w:top w:val="nil"/>
              <w:left w:val="single" w:sz="4" w:space="0" w:color="000000"/>
              <w:bottom w:val="nil"/>
              <w:right w:val="single" w:sz="4" w:space="0" w:color="000000"/>
            </w:tcBorders>
            <w:vAlign w:val="center"/>
          </w:tcPr>
          <w:p w14:paraId="1EF24C55"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5552,6</w:t>
            </w:r>
          </w:p>
        </w:tc>
        <w:tc>
          <w:tcPr>
            <w:tcW w:w="996" w:type="dxa"/>
            <w:tcBorders>
              <w:top w:val="nil"/>
              <w:left w:val="single" w:sz="4" w:space="0" w:color="000000"/>
              <w:bottom w:val="nil"/>
              <w:right w:val="single" w:sz="4" w:space="0" w:color="000000"/>
            </w:tcBorders>
            <w:vAlign w:val="center"/>
          </w:tcPr>
          <w:p w14:paraId="50670E27" w14:textId="77777777" w:rsidR="002C1358" w:rsidRPr="002C1358" w:rsidRDefault="002C1358" w:rsidP="002C1358">
            <w:pPr>
              <w:spacing w:after="0" w:line="240" w:lineRule="atLeast"/>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287,7</w:t>
            </w:r>
          </w:p>
        </w:tc>
        <w:tc>
          <w:tcPr>
            <w:tcW w:w="996" w:type="dxa"/>
            <w:tcBorders>
              <w:top w:val="nil"/>
              <w:left w:val="single" w:sz="4" w:space="0" w:color="000000"/>
              <w:bottom w:val="nil"/>
              <w:right w:val="single" w:sz="4" w:space="0" w:color="000000"/>
            </w:tcBorders>
            <w:vAlign w:val="center"/>
          </w:tcPr>
          <w:p w14:paraId="1C96CDA1" w14:textId="77777777" w:rsidR="002C1358" w:rsidRPr="002C1358" w:rsidRDefault="002C1358" w:rsidP="002C1358">
            <w:pPr>
              <w:spacing w:after="0" w:line="240" w:lineRule="atLeast"/>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1670,3</w:t>
            </w:r>
          </w:p>
        </w:tc>
        <w:tc>
          <w:tcPr>
            <w:tcW w:w="1268" w:type="dxa"/>
            <w:tcBorders>
              <w:top w:val="nil"/>
              <w:left w:val="single" w:sz="4" w:space="0" w:color="000000"/>
              <w:bottom w:val="nil"/>
              <w:right w:val="single" w:sz="4" w:space="0" w:color="000000"/>
            </w:tcBorders>
            <w:vAlign w:val="center"/>
          </w:tcPr>
          <w:p w14:paraId="605B5CB3" w14:textId="77777777" w:rsidR="002C1358" w:rsidRPr="002C1358" w:rsidRDefault="002C1358" w:rsidP="002C1358">
            <w:pPr>
              <w:spacing w:after="0" w:line="240" w:lineRule="atLeast"/>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1017,7</w:t>
            </w:r>
          </w:p>
        </w:tc>
        <w:tc>
          <w:tcPr>
            <w:tcW w:w="845" w:type="dxa"/>
            <w:tcBorders>
              <w:top w:val="nil"/>
              <w:left w:val="single" w:sz="4" w:space="0" w:color="000000"/>
              <w:bottom w:val="nil"/>
              <w:right w:val="single" w:sz="4" w:space="0" w:color="000000"/>
            </w:tcBorders>
            <w:vAlign w:val="center"/>
          </w:tcPr>
          <w:p w14:paraId="2C00163F"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1551,9</w:t>
            </w:r>
          </w:p>
        </w:tc>
        <w:tc>
          <w:tcPr>
            <w:tcW w:w="996" w:type="dxa"/>
            <w:tcBorders>
              <w:top w:val="nil"/>
              <w:left w:val="single" w:sz="4" w:space="0" w:color="000000"/>
              <w:bottom w:val="nil"/>
              <w:right w:val="single" w:sz="4" w:space="0" w:color="000000"/>
            </w:tcBorders>
            <w:vAlign w:val="center"/>
          </w:tcPr>
          <w:p w14:paraId="1A6232D9" w14:textId="77777777" w:rsidR="002C1358" w:rsidRPr="002C1358" w:rsidRDefault="002C1358" w:rsidP="002C1358">
            <w:pPr>
              <w:spacing w:after="0" w:line="240" w:lineRule="atLeast"/>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2042,7</w:t>
            </w:r>
          </w:p>
        </w:tc>
        <w:tc>
          <w:tcPr>
            <w:tcW w:w="1116" w:type="dxa"/>
            <w:tcBorders>
              <w:top w:val="nil"/>
              <w:left w:val="single" w:sz="4" w:space="0" w:color="000000"/>
              <w:bottom w:val="nil"/>
              <w:right w:val="single" w:sz="4" w:space="0" w:color="000000"/>
            </w:tcBorders>
            <w:vAlign w:val="center"/>
          </w:tcPr>
          <w:p w14:paraId="44457F01" w14:textId="77777777" w:rsidR="002C1358" w:rsidRPr="002C1358" w:rsidRDefault="002C1358" w:rsidP="002C1358">
            <w:pPr>
              <w:spacing w:after="0" w:line="240" w:lineRule="atLeast"/>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192,77</w:t>
            </w:r>
          </w:p>
        </w:tc>
        <w:tc>
          <w:tcPr>
            <w:tcW w:w="996" w:type="dxa"/>
            <w:tcBorders>
              <w:top w:val="nil"/>
              <w:left w:val="single" w:sz="4" w:space="0" w:color="000000"/>
              <w:bottom w:val="nil"/>
              <w:right w:val="single" w:sz="4" w:space="0" w:color="000000"/>
            </w:tcBorders>
            <w:vAlign w:val="center"/>
          </w:tcPr>
          <w:p w14:paraId="392630D7"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936" w:type="dxa"/>
            <w:tcBorders>
              <w:top w:val="nil"/>
              <w:left w:val="single" w:sz="4" w:space="0" w:color="000000"/>
              <w:bottom w:val="nil"/>
              <w:right w:val="single" w:sz="4" w:space="0" w:color="000000"/>
            </w:tcBorders>
            <w:vAlign w:val="center"/>
          </w:tcPr>
          <w:p w14:paraId="092C7C07"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1044" w:type="dxa"/>
            <w:tcBorders>
              <w:top w:val="nil"/>
              <w:left w:val="single" w:sz="4" w:space="0" w:color="000000"/>
              <w:bottom w:val="nil"/>
              <w:right w:val="single" w:sz="4" w:space="0" w:color="000000"/>
            </w:tcBorders>
            <w:vAlign w:val="center"/>
          </w:tcPr>
          <w:p w14:paraId="0A9EDCCE"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8,56</w:t>
            </w:r>
          </w:p>
        </w:tc>
        <w:tc>
          <w:tcPr>
            <w:tcW w:w="2130" w:type="dxa"/>
            <w:tcBorders>
              <w:top w:val="nil"/>
              <w:left w:val="single" w:sz="4" w:space="0" w:color="000000"/>
              <w:bottom w:val="nil"/>
              <w:right w:val="single" w:sz="4" w:space="0" w:color="000000"/>
            </w:tcBorders>
          </w:tcPr>
          <w:p w14:paraId="0B899086" w14:textId="77777777" w:rsidR="002C1358" w:rsidRPr="002C1358" w:rsidRDefault="002C1358" w:rsidP="002C1358">
            <w:pPr>
              <w:spacing w:after="0" w:line="240" w:lineRule="atLeast"/>
              <w:jc w:val="center"/>
              <w:rPr>
                <w:rFonts w:ascii="Times New Roman" w:eastAsia="Times New Roman" w:hAnsi="Times New Roman" w:cs="Times New Roman"/>
                <w:color w:val="FF0000"/>
                <w:sz w:val="24"/>
                <w:szCs w:val="24"/>
                <w:lang w:eastAsia="en-US"/>
              </w:rPr>
            </w:pPr>
          </w:p>
        </w:tc>
      </w:tr>
      <w:tr w:rsidR="002C1358" w:rsidRPr="002C1358" w14:paraId="175DBA69" w14:textId="77777777" w:rsidTr="002C1358">
        <w:trPr>
          <w:trHeight w:val="228"/>
        </w:trPr>
        <w:tc>
          <w:tcPr>
            <w:tcW w:w="2128" w:type="dxa"/>
            <w:tcBorders>
              <w:top w:val="nil"/>
              <w:left w:val="single" w:sz="4" w:space="0" w:color="000000"/>
              <w:bottom w:val="nil"/>
              <w:right w:val="single" w:sz="4" w:space="0" w:color="000000"/>
            </w:tcBorders>
            <w:vAlign w:val="center"/>
          </w:tcPr>
          <w:p w14:paraId="61904D1E" w14:textId="77777777" w:rsidR="002C1358" w:rsidRPr="002C1358" w:rsidRDefault="002C1358" w:rsidP="002C1358">
            <w:pPr>
              <w:spacing w:after="0" w:line="240" w:lineRule="atLeast"/>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Осина</w:t>
            </w:r>
          </w:p>
        </w:tc>
        <w:tc>
          <w:tcPr>
            <w:tcW w:w="1133" w:type="dxa"/>
            <w:tcBorders>
              <w:top w:val="nil"/>
              <w:left w:val="single" w:sz="4" w:space="0" w:color="000000"/>
              <w:bottom w:val="nil"/>
              <w:right w:val="single" w:sz="4" w:space="0" w:color="000000"/>
            </w:tcBorders>
            <w:vAlign w:val="center"/>
          </w:tcPr>
          <w:p w14:paraId="77EB546F"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766,1</w:t>
            </w:r>
          </w:p>
        </w:tc>
        <w:tc>
          <w:tcPr>
            <w:tcW w:w="996" w:type="dxa"/>
            <w:tcBorders>
              <w:top w:val="nil"/>
              <w:left w:val="single" w:sz="4" w:space="0" w:color="000000"/>
              <w:bottom w:val="nil"/>
              <w:right w:val="single" w:sz="4" w:space="0" w:color="000000"/>
            </w:tcBorders>
            <w:vAlign w:val="center"/>
          </w:tcPr>
          <w:p w14:paraId="1A130CAE" w14:textId="77777777" w:rsidR="002C1358" w:rsidRPr="002C1358" w:rsidRDefault="002C1358" w:rsidP="002C1358">
            <w:pPr>
              <w:spacing w:after="0" w:line="240" w:lineRule="atLeast"/>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232,4</w:t>
            </w:r>
          </w:p>
        </w:tc>
        <w:tc>
          <w:tcPr>
            <w:tcW w:w="996" w:type="dxa"/>
            <w:tcBorders>
              <w:top w:val="nil"/>
              <w:left w:val="single" w:sz="4" w:space="0" w:color="000000"/>
              <w:bottom w:val="nil"/>
              <w:right w:val="single" w:sz="4" w:space="0" w:color="000000"/>
            </w:tcBorders>
            <w:vAlign w:val="center"/>
          </w:tcPr>
          <w:p w14:paraId="67DA277B" w14:textId="77777777" w:rsidR="002C1358" w:rsidRPr="002C1358" w:rsidRDefault="002C1358" w:rsidP="002C1358">
            <w:pPr>
              <w:spacing w:after="0" w:line="240" w:lineRule="atLeast"/>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165,1</w:t>
            </w:r>
          </w:p>
        </w:tc>
        <w:tc>
          <w:tcPr>
            <w:tcW w:w="1268" w:type="dxa"/>
            <w:tcBorders>
              <w:top w:val="nil"/>
              <w:left w:val="single" w:sz="4" w:space="0" w:color="000000"/>
              <w:bottom w:val="nil"/>
              <w:right w:val="single" w:sz="4" w:space="0" w:color="000000"/>
            </w:tcBorders>
            <w:vAlign w:val="center"/>
          </w:tcPr>
          <w:p w14:paraId="37298355" w14:textId="77777777" w:rsidR="002C1358" w:rsidRPr="002C1358" w:rsidRDefault="002C1358" w:rsidP="002C1358">
            <w:pPr>
              <w:spacing w:after="0" w:line="240" w:lineRule="atLeast"/>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165,1</w:t>
            </w:r>
          </w:p>
        </w:tc>
        <w:tc>
          <w:tcPr>
            <w:tcW w:w="845" w:type="dxa"/>
            <w:tcBorders>
              <w:top w:val="nil"/>
              <w:left w:val="single" w:sz="4" w:space="0" w:color="000000"/>
              <w:bottom w:val="nil"/>
              <w:right w:val="single" w:sz="4" w:space="0" w:color="000000"/>
            </w:tcBorders>
            <w:vAlign w:val="center"/>
          </w:tcPr>
          <w:p w14:paraId="4EA03210"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126,9</w:t>
            </w:r>
          </w:p>
        </w:tc>
        <w:tc>
          <w:tcPr>
            <w:tcW w:w="996" w:type="dxa"/>
            <w:tcBorders>
              <w:top w:val="nil"/>
              <w:left w:val="single" w:sz="4" w:space="0" w:color="000000"/>
              <w:bottom w:val="nil"/>
              <w:right w:val="single" w:sz="4" w:space="0" w:color="000000"/>
            </w:tcBorders>
            <w:vAlign w:val="center"/>
          </w:tcPr>
          <w:p w14:paraId="72AD7603" w14:textId="77777777" w:rsidR="002C1358" w:rsidRPr="002C1358" w:rsidRDefault="002C1358" w:rsidP="002C1358">
            <w:pPr>
              <w:spacing w:after="0" w:line="240" w:lineRule="atLeast"/>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241,7</w:t>
            </w:r>
          </w:p>
        </w:tc>
        <w:tc>
          <w:tcPr>
            <w:tcW w:w="1116" w:type="dxa"/>
            <w:tcBorders>
              <w:top w:val="nil"/>
              <w:left w:val="single" w:sz="4" w:space="0" w:color="000000"/>
              <w:bottom w:val="nil"/>
              <w:right w:val="single" w:sz="4" w:space="0" w:color="000000"/>
            </w:tcBorders>
            <w:vAlign w:val="center"/>
          </w:tcPr>
          <w:p w14:paraId="03954801" w14:textId="77777777" w:rsidR="002C1358" w:rsidRPr="002C1358" w:rsidRDefault="002C1358" w:rsidP="002C1358">
            <w:pPr>
              <w:spacing w:after="0" w:line="240" w:lineRule="atLeast"/>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25,68</w:t>
            </w:r>
          </w:p>
        </w:tc>
        <w:tc>
          <w:tcPr>
            <w:tcW w:w="996" w:type="dxa"/>
            <w:tcBorders>
              <w:top w:val="nil"/>
              <w:left w:val="single" w:sz="4" w:space="0" w:color="000000"/>
              <w:bottom w:val="nil"/>
              <w:right w:val="single" w:sz="4" w:space="0" w:color="000000"/>
            </w:tcBorders>
            <w:vAlign w:val="center"/>
          </w:tcPr>
          <w:p w14:paraId="10F80C08" w14:textId="77777777" w:rsidR="002C1358" w:rsidRPr="002C1358" w:rsidRDefault="002C1358" w:rsidP="002C1358">
            <w:pPr>
              <w:spacing w:after="0" w:line="240" w:lineRule="atLeast"/>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38,1</w:t>
            </w:r>
          </w:p>
        </w:tc>
        <w:tc>
          <w:tcPr>
            <w:tcW w:w="936" w:type="dxa"/>
            <w:tcBorders>
              <w:top w:val="nil"/>
              <w:left w:val="single" w:sz="4" w:space="0" w:color="000000"/>
              <w:bottom w:val="nil"/>
              <w:right w:val="single" w:sz="4" w:space="0" w:color="000000"/>
            </w:tcBorders>
            <w:vAlign w:val="center"/>
          </w:tcPr>
          <w:p w14:paraId="16F25531" w14:textId="77777777" w:rsidR="002C1358" w:rsidRPr="002C1358" w:rsidRDefault="002C1358" w:rsidP="002C1358">
            <w:pPr>
              <w:spacing w:after="0" w:line="240" w:lineRule="atLeast"/>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4,94</w:t>
            </w:r>
          </w:p>
        </w:tc>
        <w:tc>
          <w:tcPr>
            <w:tcW w:w="1044" w:type="dxa"/>
            <w:tcBorders>
              <w:top w:val="nil"/>
              <w:left w:val="single" w:sz="4" w:space="0" w:color="000000"/>
              <w:bottom w:val="nil"/>
              <w:right w:val="single" w:sz="4" w:space="0" w:color="000000"/>
            </w:tcBorders>
            <w:vAlign w:val="center"/>
          </w:tcPr>
          <w:p w14:paraId="69BAFACF"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1,75</w:t>
            </w:r>
          </w:p>
        </w:tc>
        <w:tc>
          <w:tcPr>
            <w:tcW w:w="2130" w:type="dxa"/>
            <w:tcBorders>
              <w:top w:val="nil"/>
              <w:left w:val="single" w:sz="4" w:space="0" w:color="000000"/>
              <w:bottom w:val="nil"/>
              <w:right w:val="single" w:sz="4" w:space="0" w:color="000000"/>
            </w:tcBorders>
          </w:tcPr>
          <w:p w14:paraId="4534D860" w14:textId="77777777" w:rsidR="002C1358" w:rsidRPr="002C1358" w:rsidRDefault="002C1358" w:rsidP="002C1358">
            <w:pPr>
              <w:spacing w:after="0" w:line="240" w:lineRule="atLeast"/>
              <w:jc w:val="center"/>
              <w:rPr>
                <w:rFonts w:ascii="Times New Roman" w:eastAsia="Times New Roman" w:hAnsi="Times New Roman" w:cs="Times New Roman"/>
                <w:color w:val="FF0000"/>
                <w:sz w:val="24"/>
                <w:szCs w:val="24"/>
                <w:lang w:eastAsia="en-US"/>
              </w:rPr>
            </w:pPr>
          </w:p>
        </w:tc>
      </w:tr>
      <w:tr w:rsidR="002C1358" w:rsidRPr="002C1358" w14:paraId="1AA1C8B3" w14:textId="77777777" w:rsidTr="002C1358">
        <w:trPr>
          <w:trHeight w:val="228"/>
        </w:trPr>
        <w:tc>
          <w:tcPr>
            <w:tcW w:w="2128" w:type="dxa"/>
            <w:tcBorders>
              <w:top w:val="nil"/>
              <w:left w:val="single" w:sz="4" w:space="0" w:color="000000"/>
              <w:right w:val="single" w:sz="4" w:space="0" w:color="000000"/>
            </w:tcBorders>
            <w:vAlign w:val="center"/>
          </w:tcPr>
          <w:p w14:paraId="01C51854" w14:textId="77777777" w:rsidR="002C1358" w:rsidRPr="002C1358" w:rsidRDefault="002C1358" w:rsidP="002C1358">
            <w:pPr>
              <w:spacing w:after="0" w:line="240" w:lineRule="atLeast"/>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Тополь</w:t>
            </w:r>
          </w:p>
        </w:tc>
        <w:tc>
          <w:tcPr>
            <w:tcW w:w="1133" w:type="dxa"/>
            <w:tcBorders>
              <w:top w:val="nil"/>
              <w:left w:val="single" w:sz="4" w:space="0" w:color="000000"/>
              <w:right w:val="single" w:sz="4" w:space="0" w:color="000000"/>
            </w:tcBorders>
            <w:vAlign w:val="center"/>
          </w:tcPr>
          <w:p w14:paraId="0142FB41"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129,2</w:t>
            </w:r>
          </w:p>
        </w:tc>
        <w:tc>
          <w:tcPr>
            <w:tcW w:w="996" w:type="dxa"/>
            <w:tcBorders>
              <w:top w:val="nil"/>
              <w:left w:val="single" w:sz="4" w:space="0" w:color="000000"/>
              <w:right w:val="single" w:sz="4" w:space="0" w:color="000000"/>
            </w:tcBorders>
            <w:vAlign w:val="center"/>
          </w:tcPr>
          <w:p w14:paraId="01AD8A97"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996" w:type="dxa"/>
            <w:tcBorders>
              <w:top w:val="nil"/>
              <w:left w:val="single" w:sz="4" w:space="0" w:color="000000"/>
              <w:right w:val="single" w:sz="4" w:space="0" w:color="000000"/>
            </w:tcBorders>
            <w:vAlign w:val="center"/>
          </w:tcPr>
          <w:p w14:paraId="79AA8023" w14:textId="77777777" w:rsidR="002C1358" w:rsidRPr="002C1358" w:rsidRDefault="002C1358" w:rsidP="002C1358">
            <w:pPr>
              <w:spacing w:after="0" w:line="240" w:lineRule="atLeast"/>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0,5</w:t>
            </w:r>
          </w:p>
        </w:tc>
        <w:tc>
          <w:tcPr>
            <w:tcW w:w="1268" w:type="dxa"/>
            <w:tcBorders>
              <w:top w:val="nil"/>
              <w:left w:val="single" w:sz="4" w:space="0" w:color="000000"/>
              <w:right w:val="single" w:sz="4" w:space="0" w:color="000000"/>
            </w:tcBorders>
            <w:vAlign w:val="center"/>
          </w:tcPr>
          <w:p w14:paraId="1D02C220" w14:textId="77777777" w:rsidR="002C1358" w:rsidRPr="002C1358" w:rsidRDefault="002C1358" w:rsidP="002C1358">
            <w:pPr>
              <w:spacing w:after="0" w:line="240" w:lineRule="atLeast"/>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0,5</w:t>
            </w:r>
          </w:p>
        </w:tc>
        <w:tc>
          <w:tcPr>
            <w:tcW w:w="845" w:type="dxa"/>
            <w:tcBorders>
              <w:top w:val="nil"/>
              <w:left w:val="single" w:sz="4" w:space="0" w:color="000000"/>
              <w:right w:val="single" w:sz="4" w:space="0" w:color="000000"/>
            </w:tcBorders>
            <w:vAlign w:val="center"/>
          </w:tcPr>
          <w:p w14:paraId="0DDE088A"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9,5</w:t>
            </w:r>
          </w:p>
        </w:tc>
        <w:tc>
          <w:tcPr>
            <w:tcW w:w="996" w:type="dxa"/>
            <w:tcBorders>
              <w:top w:val="nil"/>
              <w:left w:val="single" w:sz="4" w:space="0" w:color="000000"/>
              <w:right w:val="single" w:sz="4" w:space="0" w:color="000000"/>
            </w:tcBorders>
            <w:vAlign w:val="center"/>
          </w:tcPr>
          <w:p w14:paraId="19FA517B" w14:textId="77777777" w:rsidR="002C1358" w:rsidRPr="002C1358" w:rsidRDefault="002C1358" w:rsidP="002C1358">
            <w:pPr>
              <w:spacing w:after="0" w:line="240" w:lineRule="atLeast"/>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119,2</w:t>
            </w:r>
          </w:p>
        </w:tc>
        <w:tc>
          <w:tcPr>
            <w:tcW w:w="1116" w:type="dxa"/>
            <w:tcBorders>
              <w:top w:val="nil"/>
              <w:left w:val="single" w:sz="4" w:space="0" w:color="000000"/>
              <w:right w:val="single" w:sz="4" w:space="0" w:color="000000"/>
            </w:tcBorders>
            <w:vAlign w:val="center"/>
          </w:tcPr>
          <w:p w14:paraId="331489C4" w14:textId="77777777" w:rsidR="002C1358" w:rsidRPr="002C1358" w:rsidRDefault="002C1358" w:rsidP="002C1358">
            <w:pPr>
              <w:spacing w:after="0" w:line="240" w:lineRule="atLeast"/>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15,31</w:t>
            </w:r>
          </w:p>
        </w:tc>
        <w:tc>
          <w:tcPr>
            <w:tcW w:w="996" w:type="dxa"/>
            <w:tcBorders>
              <w:top w:val="nil"/>
              <w:left w:val="single" w:sz="4" w:space="0" w:color="000000"/>
              <w:right w:val="single" w:sz="4" w:space="0" w:color="000000"/>
            </w:tcBorders>
            <w:vAlign w:val="center"/>
          </w:tcPr>
          <w:p w14:paraId="35F5F2E1"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936" w:type="dxa"/>
            <w:tcBorders>
              <w:top w:val="nil"/>
              <w:left w:val="single" w:sz="4" w:space="0" w:color="000000"/>
              <w:right w:val="single" w:sz="4" w:space="0" w:color="000000"/>
            </w:tcBorders>
            <w:vAlign w:val="center"/>
          </w:tcPr>
          <w:p w14:paraId="377370F0"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1044" w:type="dxa"/>
            <w:tcBorders>
              <w:top w:val="nil"/>
              <w:left w:val="single" w:sz="4" w:space="0" w:color="000000"/>
              <w:right w:val="single" w:sz="4" w:space="0" w:color="000000"/>
            </w:tcBorders>
            <w:vAlign w:val="center"/>
          </w:tcPr>
          <w:p w14:paraId="62C080CD"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0,3</w:t>
            </w:r>
          </w:p>
        </w:tc>
        <w:tc>
          <w:tcPr>
            <w:tcW w:w="2130" w:type="dxa"/>
            <w:tcBorders>
              <w:top w:val="nil"/>
              <w:left w:val="single" w:sz="4" w:space="0" w:color="000000"/>
              <w:right w:val="single" w:sz="4" w:space="0" w:color="000000"/>
            </w:tcBorders>
          </w:tcPr>
          <w:p w14:paraId="0E1A1B9B" w14:textId="77777777" w:rsidR="002C1358" w:rsidRPr="002C1358" w:rsidRDefault="002C1358" w:rsidP="002C1358">
            <w:pPr>
              <w:spacing w:after="0" w:line="240" w:lineRule="atLeast"/>
              <w:jc w:val="center"/>
              <w:rPr>
                <w:rFonts w:ascii="Times New Roman" w:eastAsia="Times New Roman" w:hAnsi="Times New Roman" w:cs="Times New Roman"/>
                <w:color w:val="FF0000"/>
                <w:sz w:val="24"/>
                <w:szCs w:val="24"/>
                <w:lang w:eastAsia="en-US"/>
              </w:rPr>
            </w:pPr>
          </w:p>
        </w:tc>
      </w:tr>
      <w:tr w:rsidR="002C1358" w:rsidRPr="002C1358" w14:paraId="5F03AB8E" w14:textId="77777777" w:rsidTr="002C1358">
        <w:trPr>
          <w:trHeight w:val="228"/>
        </w:trPr>
        <w:tc>
          <w:tcPr>
            <w:tcW w:w="2128" w:type="dxa"/>
            <w:tcBorders>
              <w:top w:val="nil"/>
              <w:left w:val="single" w:sz="4" w:space="0" w:color="000000"/>
              <w:right w:val="single" w:sz="4" w:space="0" w:color="000000"/>
            </w:tcBorders>
            <w:vAlign w:val="center"/>
          </w:tcPr>
          <w:p w14:paraId="4B9D4821" w14:textId="77777777" w:rsidR="002C1358" w:rsidRPr="002C1358" w:rsidRDefault="002C1358" w:rsidP="002C1358">
            <w:pPr>
              <w:spacing w:after="0" w:line="240" w:lineRule="atLeast"/>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Итого</w:t>
            </w:r>
          </w:p>
        </w:tc>
        <w:tc>
          <w:tcPr>
            <w:tcW w:w="1133" w:type="dxa"/>
            <w:tcBorders>
              <w:top w:val="nil"/>
              <w:left w:val="single" w:sz="4" w:space="0" w:color="000000"/>
              <w:right w:val="single" w:sz="4" w:space="0" w:color="000000"/>
            </w:tcBorders>
            <w:vAlign w:val="center"/>
          </w:tcPr>
          <w:p w14:paraId="6BE4F04E"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11243,0</w:t>
            </w:r>
          </w:p>
        </w:tc>
        <w:tc>
          <w:tcPr>
            <w:tcW w:w="996" w:type="dxa"/>
            <w:tcBorders>
              <w:top w:val="nil"/>
              <w:left w:val="single" w:sz="4" w:space="0" w:color="000000"/>
              <w:right w:val="single" w:sz="4" w:space="0" w:color="000000"/>
            </w:tcBorders>
            <w:vAlign w:val="center"/>
          </w:tcPr>
          <w:p w14:paraId="48E3C3C4" w14:textId="77777777" w:rsidR="002C1358" w:rsidRPr="002C1358" w:rsidRDefault="002C1358" w:rsidP="002C1358">
            <w:pPr>
              <w:spacing w:after="0" w:line="240" w:lineRule="atLeast"/>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1237,9</w:t>
            </w:r>
          </w:p>
        </w:tc>
        <w:tc>
          <w:tcPr>
            <w:tcW w:w="996" w:type="dxa"/>
            <w:tcBorders>
              <w:top w:val="nil"/>
              <w:left w:val="single" w:sz="4" w:space="0" w:color="000000"/>
              <w:right w:val="single" w:sz="4" w:space="0" w:color="000000"/>
            </w:tcBorders>
            <w:vAlign w:val="center"/>
          </w:tcPr>
          <w:p w14:paraId="64DA118A" w14:textId="77777777" w:rsidR="002C1358" w:rsidRPr="002C1358" w:rsidRDefault="002C1358" w:rsidP="002C1358">
            <w:pPr>
              <w:spacing w:after="0" w:line="240" w:lineRule="atLeast"/>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4934,1</w:t>
            </w:r>
          </w:p>
        </w:tc>
        <w:tc>
          <w:tcPr>
            <w:tcW w:w="1268" w:type="dxa"/>
            <w:tcBorders>
              <w:top w:val="nil"/>
              <w:left w:val="single" w:sz="4" w:space="0" w:color="000000"/>
              <w:right w:val="single" w:sz="4" w:space="0" w:color="000000"/>
            </w:tcBorders>
            <w:vAlign w:val="center"/>
          </w:tcPr>
          <w:p w14:paraId="1CDFC515" w14:textId="77777777" w:rsidR="002C1358" w:rsidRPr="002C1358" w:rsidRDefault="002C1358" w:rsidP="002C1358">
            <w:pPr>
              <w:spacing w:after="0" w:line="240" w:lineRule="atLeast"/>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1665,3</w:t>
            </w:r>
          </w:p>
        </w:tc>
        <w:tc>
          <w:tcPr>
            <w:tcW w:w="845" w:type="dxa"/>
            <w:tcBorders>
              <w:top w:val="nil"/>
              <w:left w:val="single" w:sz="4" w:space="0" w:color="000000"/>
              <w:right w:val="single" w:sz="4" w:space="0" w:color="000000"/>
            </w:tcBorders>
            <w:vAlign w:val="center"/>
          </w:tcPr>
          <w:p w14:paraId="4F988A53"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1821,4</w:t>
            </w:r>
          </w:p>
        </w:tc>
        <w:tc>
          <w:tcPr>
            <w:tcW w:w="996" w:type="dxa"/>
            <w:tcBorders>
              <w:top w:val="nil"/>
              <w:left w:val="single" w:sz="4" w:space="0" w:color="000000"/>
              <w:right w:val="single" w:sz="4" w:space="0" w:color="000000"/>
            </w:tcBorders>
            <w:vAlign w:val="center"/>
          </w:tcPr>
          <w:p w14:paraId="29FF67DF" w14:textId="77777777" w:rsidR="002C1358" w:rsidRPr="002C1358" w:rsidRDefault="002C1358" w:rsidP="002C1358">
            <w:pPr>
              <w:spacing w:after="0" w:line="240" w:lineRule="atLeast"/>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3249,6</w:t>
            </w:r>
          </w:p>
        </w:tc>
        <w:tc>
          <w:tcPr>
            <w:tcW w:w="1116" w:type="dxa"/>
            <w:tcBorders>
              <w:top w:val="nil"/>
              <w:left w:val="single" w:sz="4" w:space="0" w:color="000000"/>
              <w:right w:val="single" w:sz="4" w:space="0" w:color="000000"/>
            </w:tcBorders>
            <w:vAlign w:val="center"/>
          </w:tcPr>
          <w:p w14:paraId="4640A80F" w14:textId="77777777" w:rsidR="002C1358" w:rsidRPr="002C1358" w:rsidRDefault="002C1358" w:rsidP="002C1358">
            <w:pPr>
              <w:spacing w:after="0" w:line="240" w:lineRule="atLeast"/>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407,77</w:t>
            </w:r>
          </w:p>
        </w:tc>
        <w:tc>
          <w:tcPr>
            <w:tcW w:w="996" w:type="dxa"/>
            <w:tcBorders>
              <w:top w:val="nil"/>
              <w:left w:val="single" w:sz="4" w:space="0" w:color="000000"/>
              <w:right w:val="single" w:sz="4" w:space="0" w:color="000000"/>
            </w:tcBorders>
            <w:vAlign w:val="center"/>
          </w:tcPr>
          <w:p w14:paraId="397C1D51" w14:textId="77777777" w:rsidR="002C1358" w:rsidRPr="002C1358" w:rsidRDefault="002C1358" w:rsidP="002C1358">
            <w:pPr>
              <w:spacing w:after="0" w:line="240" w:lineRule="atLeast"/>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38,1</w:t>
            </w:r>
          </w:p>
        </w:tc>
        <w:tc>
          <w:tcPr>
            <w:tcW w:w="936" w:type="dxa"/>
            <w:tcBorders>
              <w:top w:val="nil"/>
              <w:left w:val="single" w:sz="4" w:space="0" w:color="000000"/>
              <w:right w:val="single" w:sz="4" w:space="0" w:color="000000"/>
            </w:tcBorders>
            <w:vAlign w:val="center"/>
          </w:tcPr>
          <w:p w14:paraId="697D8C68" w14:textId="77777777" w:rsidR="002C1358" w:rsidRPr="002C1358" w:rsidRDefault="002C1358" w:rsidP="002C1358">
            <w:pPr>
              <w:spacing w:after="0" w:line="240" w:lineRule="atLeast"/>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4,94</w:t>
            </w:r>
          </w:p>
        </w:tc>
        <w:tc>
          <w:tcPr>
            <w:tcW w:w="1044" w:type="dxa"/>
            <w:tcBorders>
              <w:top w:val="nil"/>
              <w:left w:val="single" w:sz="4" w:space="0" w:color="000000"/>
              <w:right w:val="single" w:sz="4" w:space="0" w:color="000000"/>
            </w:tcBorders>
            <w:vAlign w:val="center"/>
          </w:tcPr>
          <w:p w14:paraId="108065C6"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24,24</w:t>
            </w:r>
          </w:p>
        </w:tc>
        <w:tc>
          <w:tcPr>
            <w:tcW w:w="2130" w:type="dxa"/>
            <w:tcBorders>
              <w:top w:val="nil"/>
              <w:left w:val="single" w:sz="4" w:space="0" w:color="000000"/>
              <w:right w:val="single" w:sz="4" w:space="0" w:color="000000"/>
            </w:tcBorders>
          </w:tcPr>
          <w:p w14:paraId="28CD174D" w14:textId="77777777" w:rsidR="002C1358" w:rsidRPr="002C1358" w:rsidRDefault="002C1358" w:rsidP="002C1358">
            <w:pPr>
              <w:spacing w:after="0" w:line="240" w:lineRule="atLeast"/>
              <w:jc w:val="center"/>
              <w:rPr>
                <w:rFonts w:ascii="Times New Roman" w:eastAsia="Times New Roman" w:hAnsi="Times New Roman" w:cs="Times New Roman"/>
                <w:color w:val="FF0000"/>
                <w:sz w:val="24"/>
                <w:szCs w:val="24"/>
                <w:lang w:eastAsia="en-US"/>
              </w:rPr>
            </w:pPr>
          </w:p>
        </w:tc>
      </w:tr>
      <w:tr w:rsidR="002C1358" w:rsidRPr="002C1358" w14:paraId="5425F18D" w14:textId="77777777" w:rsidTr="002C1358">
        <w:trPr>
          <w:trHeight w:val="87"/>
        </w:trPr>
        <w:tc>
          <w:tcPr>
            <w:tcW w:w="12454" w:type="dxa"/>
            <w:gridSpan w:val="11"/>
            <w:tcBorders>
              <w:left w:val="single" w:sz="4" w:space="0" w:color="000000"/>
              <w:bottom w:val="nil"/>
              <w:right w:val="single" w:sz="4" w:space="0" w:color="000000"/>
            </w:tcBorders>
            <w:vAlign w:val="center"/>
          </w:tcPr>
          <w:p w14:paraId="2AD94479" w14:textId="77777777" w:rsidR="002C1358" w:rsidRPr="002C1358" w:rsidRDefault="002C1358" w:rsidP="002C1358">
            <w:pPr>
              <w:spacing w:after="0" w:line="240" w:lineRule="atLeast"/>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Кустарники</w:t>
            </w:r>
          </w:p>
        </w:tc>
        <w:tc>
          <w:tcPr>
            <w:tcW w:w="2130" w:type="dxa"/>
            <w:tcBorders>
              <w:left w:val="single" w:sz="4" w:space="0" w:color="000000"/>
              <w:bottom w:val="nil"/>
              <w:right w:val="single" w:sz="4" w:space="0" w:color="000000"/>
            </w:tcBorders>
          </w:tcPr>
          <w:p w14:paraId="6C24A049" w14:textId="77777777" w:rsidR="002C1358" w:rsidRPr="002C1358" w:rsidRDefault="002C1358" w:rsidP="002C1358">
            <w:pPr>
              <w:spacing w:after="0" w:line="240" w:lineRule="atLeast"/>
              <w:jc w:val="center"/>
              <w:rPr>
                <w:rFonts w:ascii="Times New Roman" w:eastAsia="Times New Roman" w:hAnsi="Times New Roman" w:cs="Times New Roman"/>
                <w:color w:val="FF0000"/>
                <w:sz w:val="24"/>
                <w:szCs w:val="24"/>
                <w:lang w:eastAsia="en-US"/>
              </w:rPr>
            </w:pPr>
          </w:p>
        </w:tc>
      </w:tr>
      <w:tr w:rsidR="002C1358" w:rsidRPr="002C1358" w14:paraId="683D12CC" w14:textId="77777777" w:rsidTr="002C1358">
        <w:trPr>
          <w:trHeight w:val="228"/>
        </w:trPr>
        <w:tc>
          <w:tcPr>
            <w:tcW w:w="2128" w:type="dxa"/>
            <w:tcBorders>
              <w:top w:val="nil"/>
              <w:left w:val="single" w:sz="4" w:space="0" w:color="000000"/>
              <w:bottom w:val="nil"/>
              <w:right w:val="single" w:sz="4" w:space="0" w:color="000000"/>
            </w:tcBorders>
            <w:vAlign w:val="center"/>
          </w:tcPr>
          <w:p w14:paraId="4EB090C1" w14:textId="77777777" w:rsidR="002C1358" w:rsidRPr="002C1358" w:rsidRDefault="002C1358" w:rsidP="002C1358">
            <w:pPr>
              <w:spacing w:after="0" w:line="240" w:lineRule="auto"/>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Ива кустарниковая</w:t>
            </w:r>
          </w:p>
        </w:tc>
        <w:tc>
          <w:tcPr>
            <w:tcW w:w="1133" w:type="dxa"/>
            <w:tcBorders>
              <w:top w:val="nil"/>
              <w:left w:val="single" w:sz="4" w:space="0" w:color="000000"/>
              <w:bottom w:val="nil"/>
              <w:right w:val="single" w:sz="4" w:space="0" w:color="000000"/>
            </w:tcBorders>
            <w:vAlign w:val="center"/>
          </w:tcPr>
          <w:p w14:paraId="66AE107B"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6,9</w:t>
            </w:r>
          </w:p>
        </w:tc>
        <w:tc>
          <w:tcPr>
            <w:tcW w:w="996" w:type="dxa"/>
            <w:tcBorders>
              <w:top w:val="nil"/>
              <w:left w:val="single" w:sz="4" w:space="0" w:color="000000"/>
              <w:bottom w:val="nil"/>
              <w:right w:val="single" w:sz="4" w:space="0" w:color="000000"/>
            </w:tcBorders>
            <w:vAlign w:val="center"/>
          </w:tcPr>
          <w:p w14:paraId="3EBB2CC1"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996" w:type="dxa"/>
            <w:tcBorders>
              <w:top w:val="nil"/>
              <w:left w:val="single" w:sz="4" w:space="0" w:color="000000"/>
              <w:bottom w:val="nil"/>
              <w:right w:val="single" w:sz="4" w:space="0" w:color="000000"/>
            </w:tcBorders>
            <w:vAlign w:val="center"/>
          </w:tcPr>
          <w:p w14:paraId="2DB0BB6F"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1268" w:type="dxa"/>
            <w:tcBorders>
              <w:top w:val="nil"/>
              <w:left w:val="single" w:sz="4" w:space="0" w:color="000000"/>
              <w:bottom w:val="nil"/>
              <w:right w:val="single" w:sz="4" w:space="0" w:color="000000"/>
            </w:tcBorders>
            <w:vAlign w:val="center"/>
          </w:tcPr>
          <w:p w14:paraId="70136A90"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845" w:type="dxa"/>
            <w:tcBorders>
              <w:top w:val="nil"/>
              <w:left w:val="single" w:sz="4" w:space="0" w:color="000000"/>
              <w:bottom w:val="nil"/>
              <w:right w:val="single" w:sz="4" w:space="0" w:color="000000"/>
            </w:tcBorders>
            <w:vAlign w:val="center"/>
          </w:tcPr>
          <w:p w14:paraId="33EBFCF7"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996" w:type="dxa"/>
            <w:tcBorders>
              <w:top w:val="nil"/>
              <w:left w:val="single" w:sz="4" w:space="0" w:color="000000"/>
              <w:bottom w:val="nil"/>
              <w:right w:val="single" w:sz="4" w:space="0" w:color="000000"/>
            </w:tcBorders>
            <w:vAlign w:val="center"/>
          </w:tcPr>
          <w:p w14:paraId="7F5463DF" w14:textId="77777777" w:rsidR="002C1358" w:rsidRPr="002C1358" w:rsidRDefault="002C1358" w:rsidP="002C1358">
            <w:pPr>
              <w:spacing w:after="0" w:line="240" w:lineRule="atLeast"/>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6,9</w:t>
            </w:r>
          </w:p>
        </w:tc>
        <w:tc>
          <w:tcPr>
            <w:tcW w:w="1116" w:type="dxa"/>
            <w:tcBorders>
              <w:top w:val="nil"/>
              <w:left w:val="single" w:sz="4" w:space="0" w:color="000000"/>
              <w:bottom w:val="nil"/>
              <w:right w:val="single" w:sz="4" w:space="0" w:color="000000"/>
            </w:tcBorders>
            <w:vAlign w:val="center"/>
          </w:tcPr>
          <w:p w14:paraId="6388618A" w14:textId="77777777" w:rsidR="002C1358" w:rsidRPr="002C1358" w:rsidRDefault="002C1358" w:rsidP="002C1358">
            <w:pPr>
              <w:spacing w:after="0" w:line="240" w:lineRule="atLeast"/>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0,07</w:t>
            </w:r>
          </w:p>
        </w:tc>
        <w:tc>
          <w:tcPr>
            <w:tcW w:w="996" w:type="dxa"/>
            <w:tcBorders>
              <w:top w:val="nil"/>
              <w:left w:val="single" w:sz="4" w:space="0" w:color="000000"/>
              <w:bottom w:val="nil"/>
              <w:right w:val="single" w:sz="4" w:space="0" w:color="000000"/>
            </w:tcBorders>
            <w:vAlign w:val="center"/>
          </w:tcPr>
          <w:p w14:paraId="0212CAF8" w14:textId="77777777" w:rsidR="002C1358" w:rsidRPr="002C1358" w:rsidRDefault="002C1358" w:rsidP="002C1358">
            <w:pPr>
              <w:spacing w:after="0" w:line="240" w:lineRule="atLeast"/>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6,9</w:t>
            </w:r>
          </w:p>
        </w:tc>
        <w:tc>
          <w:tcPr>
            <w:tcW w:w="936" w:type="dxa"/>
            <w:tcBorders>
              <w:top w:val="nil"/>
              <w:left w:val="single" w:sz="4" w:space="0" w:color="000000"/>
              <w:bottom w:val="nil"/>
              <w:right w:val="single" w:sz="4" w:space="0" w:color="000000"/>
            </w:tcBorders>
            <w:vAlign w:val="center"/>
          </w:tcPr>
          <w:p w14:paraId="26014BC9" w14:textId="77777777" w:rsidR="002C1358" w:rsidRPr="002C1358" w:rsidRDefault="002C1358" w:rsidP="002C1358">
            <w:pPr>
              <w:spacing w:after="0" w:line="240" w:lineRule="atLeast"/>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0,07</w:t>
            </w:r>
          </w:p>
        </w:tc>
        <w:tc>
          <w:tcPr>
            <w:tcW w:w="1044" w:type="dxa"/>
            <w:tcBorders>
              <w:top w:val="nil"/>
              <w:left w:val="single" w:sz="4" w:space="0" w:color="000000"/>
              <w:bottom w:val="nil"/>
              <w:right w:val="single" w:sz="4" w:space="0" w:color="000000"/>
            </w:tcBorders>
            <w:vAlign w:val="center"/>
          </w:tcPr>
          <w:p w14:paraId="1AC520A3"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0,01</w:t>
            </w:r>
          </w:p>
        </w:tc>
        <w:tc>
          <w:tcPr>
            <w:tcW w:w="2130" w:type="dxa"/>
            <w:tcBorders>
              <w:top w:val="nil"/>
              <w:left w:val="single" w:sz="4" w:space="0" w:color="000000"/>
              <w:bottom w:val="nil"/>
              <w:right w:val="single" w:sz="4" w:space="0" w:color="000000"/>
            </w:tcBorders>
          </w:tcPr>
          <w:p w14:paraId="1781C3B1" w14:textId="77777777" w:rsidR="002C1358" w:rsidRPr="002C1358" w:rsidRDefault="002C1358" w:rsidP="002C1358">
            <w:pPr>
              <w:spacing w:after="0" w:line="240" w:lineRule="atLeast"/>
              <w:jc w:val="center"/>
              <w:rPr>
                <w:rFonts w:ascii="Times New Roman" w:eastAsia="Times New Roman" w:hAnsi="Times New Roman" w:cs="Times New Roman"/>
                <w:color w:val="FF0000"/>
                <w:sz w:val="24"/>
                <w:szCs w:val="24"/>
                <w:lang w:eastAsia="en-US"/>
              </w:rPr>
            </w:pPr>
          </w:p>
        </w:tc>
      </w:tr>
      <w:tr w:rsidR="002C1358" w:rsidRPr="002C1358" w14:paraId="47A3E249" w14:textId="77777777" w:rsidTr="002C1358">
        <w:trPr>
          <w:trHeight w:val="228"/>
        </w:trPr>
        <w:tc>
          <w:tcPr>
            <w:tcW w:w="2128" w:type="dxa"/>
            <w:tcBorders>
              <w:top w:val="nil"/>
              <w:left w:val="single" w:sz="4" w:space="0" w:color="000000"/>
              <w:bottom w:val="nil"/>
              <w:right w:val="single" w:sz="4" w:space="0" w:color="000000"/>
            </w:tcBorders>
            <w:vAlign w:val="center"/>
          </w:tcPr>
          <w:p w14:paraId="0A07107A" w14:textId="77777777" w:rsidR="002C1358" w:rsidRPr="002C1358" w:rsidRDefault="002C1358" w:rsidP="002C1358">
            <w:pPr>
              <w:spacing w:after="0" w:line="240" w:lineRule="atLeast"/>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Акация желтая</w:t>
            </w:r>
          </w:p>
        </w:tc>
        <w:tc>
          <w:tcPr>
            <w:tcW w:w="1133" w:type="dxa"/>
            <w:tcBorders>
              <w:top w:val="nil"/>
              <w:left w:val="single" w:sz="4" w:space="0" w:color="000000"/>
              <w:bottom w:val="nil"/>
              <w:right w:val="single" w:sz="4" w:space="0" w:color="000000"/>
            </w:tcBorders>
            <w:vAlign w:val="center"/>
          </w:tcPr>
          <w:p w14:paraId="4C0FCF2B"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46,8</w:t>
            </w:r>
          </w:p>
        </w:tc>
        <w:tc>
          <w:tcPr>
            <w:tcW w:w="996" w:type="dxa"/>
            <w:tcBorders>
              <w:top w:val="nil"/>
              <w:left w:val="single" w:sz="4" w:space="0" w:color="000000"/>
              <w:bottom w:val="nil"/>
              <w:right w:val="single" w:sz="4" w:space="0" w:color="000000"/>
            </w:tcBorders>
            <w:vAlign w:val="center"/>
          </w:tcPr>
          <w:p w14:paraId="158B7CF7"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996" w:type="dxa"/>
            <w:tcBorders>
              <w:top w:val="nil"/>
              <w:left w:val="single" w:sz="4" w:space="0" w:color="000000"/>
              <w:bottom w:val="nil"/>
              <w:right w:val="single" w:sz="4" w:space="0" w:color="000000"/>
            </w:tcBorders>
            <w:vAlign w:val="center"/>
          </w:tcPr>
          <w:p w14:paraId="2345C921"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1268" w:type="dxa"/>
            <w:tcBorders>
              <w:top w:val="nil"/>
              <w:left w:val="single" w:sz="4" w:space="0" w:color="000000"/>
              <w:bottom w:val="nil"/>
              <w:right w:val="single" w:sz="4" w:space="0" w:color="000000"/>
            </w:tcBorders>
            <w:vAlign w:val="center"/>
          </w:tcPr>
          <w:p w14:paraId="4741AFB5"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845" w:type="dxa"/>
            <w:tcBorders>
              <w:top w:val="nil"/>
              <w:left w:val="single" w:sz="4" w:space="0" w:color="000000"/>
              <w:bottom w:val="nil"/>
              <w:right w:val="single" w:sz="4" w:space="0" w:color="000000"/>
            </w:tcBorders>
            <w:vAlign w:val="center"/>
          </w:tcPr>
          <w:p w14:paraId="3DFE9FDA"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996" w:type="dxa"/>
            <w:tcBorders>
              <w:top w:val="nil"/>
              <w:left w:val="single" w:sz="4" w:space="0" w:color="000000"/>
              <w:bottom w:val="nil"/>
              <w:right w:val="single" w:sz="4" w:space="0" w:color="000000"/>
            </w:tcBorders>
            <w:vAlign w:val="center"/>
          </w:tcPr>
          <w:p w14:paraId="6C4733A7" w14:textId="77777777" w:rsidR="002C1358" w:rsidRPr="002C1358" w:rsidRDefault="002C1358" w:rsidP="002C1358">
            <w:pPr>
              <w:spacing w:after="0" w:line="240" w:lineRule="atLeast"/>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46,8</w:t>
            </w:r>
          </w:p>
        </w:tc>
        <w:tc>
          <w:tcPr>
            <w:tcW w:w="1116" w:type="dxa"/>
            <w:tcBorders>
              <w:top w:val="nil"/>
              <w:left w:val="single" w:sz="4" w:space="0" w:color="000000"/>
              <w:bottom w:val="nil"/>
              <w:right w:val="single" w:sz="4" w:space="0" w:color="000000"/>
            </w:tcBorders>
            <w:vAlign w:val="center"/>
          </w:tcPr>
          <w:p w14:paraId="0295761F" w14:textId="77777777" w:rsidR="002C1358" w:rsidRPr="002C1358" w:rsidRDefault="002C1358" w:rsidP="002C1358">
            <w:pPr>
              <w:spacing w:after="0" w:line="240" w:lineRule="atLeast"/>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0,35</w:t>
            </w:r>
          </w:p>
        </w:tc>
        <w:tc>
          <w:tcPr>
            <w:tcW w:w="996" w:type="dxa"/>
            <w:tcBorders>
              <w:top w:val="nil"/>
              <w:left w:val="single" w:sz="4" w:space="0" w:color="000000"/>
              <w:bottom w:val="nil"/>
              <w:right w:val="single" w:sz="4" w:space="0" w:color="000000"/>
            </w:tcBorders>
            <w:vAlign w:val="center"/>
          </w:tcPr>
          <w:p w14:paraId="3AE13ED5" w14:textId="77777777" w:rsidR="002C1358" w:rsidRPr="002C1358" w:rsidRDefault="002C1358" w:rsidP="002C1358">
            <w:pPr>
              <w:spacing w:after="0" w:line="240" w:lineRule="atLeast"/>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40,3</w:t>
            </w:r>
          </w:p>
        </w:tc>
        <w:tc>
          <w:tcPr>
            <w:tcW w:w="936" w:type="dxa"/>
            <w:tcBorders>
              <w:top w:val="nil"/>
              <w:left w:val="single" w:sz="4" w:space="0" w:color="000000"/>
              <w:bottom w:val="nil"/>
              <w:right w:val="single" w:sz="4" w:space="0" w:color="000000"/>
            </w:tcBorders>
            <w:vAlign w:val="center"/>
          </w:tcPr>
          <w:p w14:paraId="6E34345D" w14:textId="77777777" w:rsidR="002C1358" w:rsidRPr="002C1358" w:rsidRDefault="002C1358" w:rsidP="002C1358">
            <w:pPr>
              <w:spacing w:after="0" w:line="240" w:lineRule="atLeast"/>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0,31</w:t>
            </w:r>
          </w:p>
        </w:tc>
        <w:tc>
          <w:tcPr>
            <w:tcW w:w="1044" w:type="dxa"/>
            <w:tcBorders>
              <w:top w:val="nil"/>
              <w:left w:val="single" w:sz="4" w:space="0" w:color="000000"/>
              <w:bottom w:val="nil"/>
              <w:right w:val="single" w:sz="4" w:space="0" w:color="000000"/>
            </w:tcBorders>
            <w:vAlign w:val="center"/>
          </w:tcPr>
          <w:p w14:paraId="63C9D376"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0,02</w:t>
            </w:r>
          </w:p>
        </w:tc>
        <w:tc>
          <w:tcPr>
            <w:tcW w:w="2130" w:type="dxa"/>
            <w:tcBorders>
              <w:top w:val="nil"/>
              <w:left w:val="single" w:sz="4" w:space="0" w:color="000000"/>
              <w:bottom w:val="nil"/>
              <w:right w:val="single" w:sz="4" w:space="0" w:color="000000"/>
            </w:tcBorders>
          </w:tcPr>
          <w:p w14:paraId="50C2437D" w14:textId="77777777" w:rsidR="002C1358" w:rsidRPr="002C1358" w:rsidRDefault="002C1358" w:rsidP="002C1358">
            <w:pPr>
              <w:spacing w:after="0" w:line="240" w:lineRule="atLeast"/>
              <w:jc w:val="center"/>
              <w:rPr>
                <w:rFonts w:ascii="Times New Roman" w:eastAsia="Times New Roman" w:hAnsi="Times New Roman" w:cs="Times New Roman"/>
                <w:color w:val="FF0000"/>
                <w:sz w:val="24"/>
                <w:szCs w:val="24"/>
                <w:lang w:eastAsia="en-US"/>
              </w:rPr>
            </w:pPr>
          </w:p>
        </w:tc>
      </w:tr>
      <w:tr w:rsidR="002C1358" w:rsidRPr="002C1358" w14:paraId="03D30B50" w14:textId="77777777" w:rsidTr="002C1358">
        <w:trPr>
          <w:trHeight w:val="228"/>
        </w:trPr>
        <w:tc>
          <w:tcPr>
            <w:tcW w:w="2128" w:type="dxa"/>
            <w:tcBorders>
              <w:top w:val="nil"/>
              <w:left w:val="single" w:sz="4" w:space="0" w:color="000000"/>
              <w:bottom w:val="nil"/>
              <w:right w:val="single" w:sz="4" w:space="0" w:color="000000"/>
            </w:tcBorders>
            <w:vAlign w:val="center"/>
          </w:tcPr>
          <w:p w14:paraId="752CD61F" w14:textId="77777777" w:rsidR="002C1358" w:rsidRPr="002C1358" w:rsidRDefault="002C1358" w:rsidP="002C1358">
            <w:pPr>
              <w:spacing w:after="0" w:line="240" w:lineRule="atLeast"/>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 xml:space="preserve">Итого </w:t>
            </w:r>
          </w:p>
        </w:tc>
        <w:tc>
          <w:tcPr>
            <w:tcW w:w="1133" w:type="dxa"/>
            <w:tcBorders>
              <w:top w:val="nil"/>
              <w:left w:val="single" w:sz="4" w:space="0" w:color="000000"/>
              <w:bottom w:val="nil"/>
              <w:right w:val="single" w:sz="4" w:space="0" w:color="000000"/>
            </w:tcBorders>
            <w:vAlign w:val="center"/>
          </w:tcPr>
          <w:p w14:paraId="541F47AA"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53,7</w:t>
            </w:r>
          </w:p>
        </w:tc>
        <w:tc>
          <w:tcPr>
            <w:tcW w:w="996" w:type="dxa"/>
            <w:tcBorders>
              <w:top w:val="nil"/>
              <w:left w:val="single" w:sz="4" w:space="0" w:color="000000"/>
              <w:bottom w:val="nil"/>
              <w:right w:val="single" w:sz="4" w:space="0" w:color="000000"/>
            </w:tcBorders>
            <w:vAlign w:val="center"/>
          </w:tcPr>
          <w:p w14:paraId="4F0D2DE2"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996" w:type="dxa"/>
            <w:tcBorders>
              <w:top w:val="nil"/>
              <w:left w:val="single" w:sz="4" w:space="0" w:color="000000"/>
              <w:bottom w:val="nil"/>
              <w:right w:val="single" w:sz="4" w:space="0" w:color="000000"/>
            </w:tcBorders>
            <w:vAlign w:val="center"/>
          </w:tcPr>
          <w:p w14:paraId="47A60ADF"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1268" w:type="dxa"/>
            <w:tcBorders>
              <w:top w:val="nil"/>
              <w:left w:val="single" w:sz="4" w:space="0" w:color="000000"/>
              <w:bottom w:val="nil"/>
              <w:right w:val="single" w:sz="4" w:space="0" w:color="000000"/>
            </w:tcBorders>
            <w:vAlign w:val="center"/>
          </w:tcPr>
          <w:p w14:paraId="47FBE9B3"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845" w:type="dxa"/>
            <w:tcBorders>
              <w:top w:val="nil"/>
              <w:left w:val="single" w:sz="4" w:space="0" w:color="000000"/>
              <w:bottom w:val="nil"/>
              <w:right w:val="single" w:sz="4" w:space="0" w:color="000000"/>
            </w:tcBorders>
            <w:vAlign w:val="center"/>
          </w:tcPr>
          <w:p w14:paraId="264145F4"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996" w:type="dxa"/>
            <w:tcBorders>
              <w:top w:val="nil"/>
              <w:left w:val="single" w:sz="4" w:space="0" w:color="000000"/>
              <w:bottom w:val="nil"/>
              <w:right w:val="single" w:sz="4" w:space="0" w:color="000000"/>
            </w:tcBorders>
            <w:vAlign w:val="center"/>
          </w:tcPr>
          <w:p w14:paraId="312577E2" w14:textId="77777777" w:rsidR="002C1358" w:rsidRPr="002C1358" w:rsidRDefault="002C1358" w:rsidP="002C1358">
            <w:pPr>
              <w:spacing w:after="0" w:line="240" w:lineRule="atLeast"/>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53,7</w:t>
            </w:r>
          </w:p>
        </w:tc>
        <w:tc>
          <w:tcPr>
            <w:tcW w:w="1116" w:type="dxa"/>
            <w:tcBorders>
              <w:top w:val="nil"/>
              <w:left w:val="single" w:sz="4" w:space="0" w:color="000000"/>
              <w:bottom w:val="nil"/>
              <w:right w:val="single" w:sz="4" w:space="0" w:color="000000"/>
            </w:tcBorders>
            <w:vAlign w:val="center"/>
          </w:tcPr>
          <w:p w14:paraId="0574F591" w14:textId="77777777" w:rsidR="002C1358" w:rsidRPr="002C1358" w:rsidRDefault="002C1358" w:rsidP="002C1358">
            <w:pPr>
              <w:spacing w:after="0" w:line="240" w:lineRule="atLeast"/>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0,42</w:t>
            </w:r>
          </w:p>
        </w:tc>
        <w:tc>
          <w:tcPr>
            <w:tcW w:w="996" w:type="dxa"/>
            <w:tcBorders>
              <w:top w:val="nil"/>
              <w:left w:val="single" w:sz="4" w:space="0" w:color="000000"/>
              <w:bottom w:val="nil"/>
              <w:right w:val="single" w:sz="4" w:space="0" w:color="000000"/>
            </w:tcBorders>
            <w:vAlign w:val="center"/>
          </w:tcPr>
          <w:p w14:paraId="72FD74B2" w14:textId="77777777" w:rsidR="002C1358" w:rsidRPr="002C1358" w:rsidRDefault="002C1358" w:rsidP="002C1358">
            <w:pPr>
              <w:spacing w:after="0" w:line="240" w:lineRule="atLeast"/>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47,2</w:t>
            </w:r>
          </w:p>
        </w:tc>
        <w:tc>
          <w:tcPr>
            <w:tcW w:w="936" w:type="dxa"/>
            <w:tcBorders>
              <w:top w:val="nil"/>
              <w:left w:val="single" w:sz="4" w:space="0" w:color="000000"/>
              <w:bottom w:val="nil"/>
              <w:right w:val="single" w:sz="4" w:space="0" w:color="000000"/>
            </w:tcBorders>
            <w:vAlign w:val="center"/>
          </w:tcPr>
          <w:p w14:paraId="0072B346" w14:textId="77777777" w:rsidR="002C1358" w:rsidRPr="002C1358" w:rsidRDefault="002C1358" w:rsidP="002C1358">
            <w:pPr>
              <w:spacing w:after="0" w:line="240" w:lineRule="atLeast"/>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0,38</w:t>
            </w:r>
          </w:p>
        </w:tc>
        <w:tc>
          <w:tcPr>
            <w:tcW w:w="1044" w:type="dxa"/>
            <w:tcBorders>
              <w:top w:val="nil"/>
              <w:left w:val="single" w:sz="4" w:space="0" w:color="000000"/>
              <w:bottom w:val="nil"/>
              <w:right w:val="single" w:sz="4" w:space="0" w:color="000000"/>
            </w:tcBorders>
            <w:vAlign w:val="center"/>
          </w:tcPr>
          <w:p w14:paraId="4B543967"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0,03</w:t>
            </w:r>
          </w:p>
        </w:tc>
        <w:tc>
          <w:tcPr>
            <w:tcW w:w="2130" w:type="dxa"/>
            <w:tcBorders>
              <w:top w:val="nil"/>
              <w:left w:val="single" w:sz="4" w:space="0" w:color="000000"/>
              <w:bottom w:val="nil"/>
              <w:right w:val="single" w:sz="4" w:space="0" w:color="000000"/>
            </w:tcBorders>
          </w:tcPr>
          <w:p w14:paraId="792B0E5D" w14:textId="77777777" w:rsidR="002C1358" w:rsidRPr="002C1358" w:rsidRDefault="002C1358" w:rsidP="002C1358">
            <w:pPr>
              <w:spacing w:after="0" w:line="240" w:lineRule="atLeast"/>
              <w:jc w:val="center"/>
              <w:rPr>
                <w:rFonts w:ascii="Times New Roman" w:eastAsia="Times New Roman" w:hAnsi="Times New Roman" w:cs="Times New Roman"/>
                <w:color w:val="FF0000"/>
                <w:sz w:val="24"/>
                <w:szCs w:val="24"/>
                <w:lang w:eastAsia="en-US"/>
              </w:rPr>
            </w:pPr>
          </w:p>
        </w:tc>
      </w:tr>
      <w:tr w:rsidR="002C1358" w:rsidRPr="002C1358" w14:paraId="4E4B68AA" w14:textId="77777777" w:rsidTr="002C1358">
        <w:trPr>
          <w:trHeight w:val="228"/>
        </w:trPr>
        <w:tc>
          <w:tcPr>
            <w:tcW w:w="2128" w:type="dxa"/>
            <w:tcBorders>
              <w:top w:val="nil"/>
              <w:left w:val="single" w:sz="4" w:space="0" w:color="000000"/>
              <w:bottom w:val="nil"/>
              <w:right w:val="single" w:sz="4" w:space="0" w:color="000000"/>
            </w:tcBorders>
            <w:vAlign w:val="center"/>
          </w:tcPr>
          <w:p w14:paraId="5265A38D" w14:textId="77777777" w:rsidR="002C1358" w:rsidRPr="002C1358" w:rsidRDefault="002C1358" w:rsidP="002C1358">
            <w:pPr>
              <w:spacing w:after="0" w:line="240" w:lineRule="atLeast"/>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Итого по</w:t>
            </w:r>
          </w:p>
        </w:tc>
        <w:tc>
          <w:tcPr>
            <w:tcW w:w="1133" w:type="dxa"/>
            <w:tcBorders>
              <w:top w:val="nil"/>
              <w:left w:val="single" w:sz="4" w:space="0" w:color="000000"/>
              <w:bottom w:val="nil"/>
              <w:right w:val="single" w:sz="4" w:space="0" w:color="000000"/>
            </w:tcBorders>
            <w:vAlign w:val="center"/>
          </w:tcPr>
          <w:p w14:paraId="20402780"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p>
        </w:tc>
        <w:tc>
          <w:tcPr>
            <w:tcW w:w="996" w:type="dxa"/>
            <w:tcBorders>
              <w:top w:val="nil"/>
              <w:left w:val="single" w:sz="4" w:space="0" w:color="000000"/>
              <w:bottom w:val="nil"/>
              <w:right w:val="single" w:sz="4" w:space="0" w:color="000000"/>
            </w:tcBorders>
            <w:vAlign w:val="center"/>
          </w:tcPr>
          <w:p w14:paraId="583813B8" w14:textId="77777777" w:rsidR="002C1358" w:rsidRPr="002C1358" w:rsidRDefault="002C1358" w:rsidP="002C1358">
            <w:pPr>
              <w:spacing w:after="0" w:line="240" w:lineRule="atLeast"/>
              <w:jc w:val="center"/>
              <w:rPr>
                <w:rFonts w:ascii="Times New Roman" w:eastAsia="Times New Roman" w:hAnsi="Times New Roman" w:cs="Times New Roman"/>
                <w:sz w:val="24"/>
                <w:szCs w:val="24"/>
              </w:rPr>
            </w:pPr>
          </w:p>
        </w:tc>
        <w:tc>
          <w:tcPr>
            <w:tcW w:w="996" w:type="dxa"/>
            <w:tcBorders>
              <w:top w:val="nil"/>
              <w:left w:val="single" w:sz="4" w:space="0" w:color="000000"/>
              <w:bottom w:val="nil"/>
              <w:right w:val="single" w:sz="4" w:space="0" w:color="000000"/>
            </w:tcBorders>
            <w:vAlign w:val="center"/>
          </w:tcPr>
          <w:p w14:paraId="7A5958D9" w14:textId="77777777" w:rsidR="002C1358" w:rsidRPr="002C1358" w:rsidRDefault="002C1358" w:rsidP="002C1358">
            <w:pPr>
              <w:spacing w:after="0" w:line="240" w:lineRule="atLeast"/>
              <w:jc w:val="center"/>
              <w:rPr>
                <w:rFonts w:ascii="Times New Roman" w:eastAsia="Times New Roman" w:hAnsi="Times New Roman" w:cs="Times New Roman"/>
                <w:sz w:val="24"/>
                <w:szCs w:val="24"/>
              </w:rPr>
            </w:pPr>
          </w:p>
        </w:tc>
        <w:tc>
          <w:tcPr>
            <w:tcW w:w="1268" w:type="dxa"/>
            <w:tcBorders>
              <w:top w:val="nil"/>
              <w:left w:val="single" w:sz="4" w:space="0" w:color="000000"/>
              <w:bottom w:val="nil"/>
              <w:right w:val="single" w:sz="4" w:space="0" w:color="000000"/>
            </w:tcBorders>
            <w:vAlign w:val="center"/>
          </w:tcPr>
          <w:p w14:paraId="50B28952" w14:textId="77777777" w:rsidR="002C1358" w:rsidRPr="002C1358" w:rsidRDefault="002C1358" w:rsidP="002C1358">
            <w:pPr>
              <w:spacing w:after="0" w:line="240" w:lineRule="atLeast"/>
              <w:jc w:val="center"/>
              <w:rPr>
                <w:rFonts w:ascii="Times New Roman" w:eastAsia="Times New Roman" w:hAnsi="Times New Roman" w:cs="Times New Roman"/>
                <w:sz w:val="24"/>
                <w:szCs w:val="24"/>
              </w:rPr>
            </w:pPr>
          </w:p>
        </w:tc>
        <w:tc>
          <w:tcPr>
            <w:tcW w:w="845" w:type="dxa"/>
            <w:tcBorders>
              <w:top w:val="nil"/>
              <w:left w:val="single" w:sz="4" w:space="0" w:color="000000"/>
              <w:bottom w:val="nil"/>
              <w:right w:val="single" w:sz="4" w:space="0" w:color="000000"/>
            </w:tcBorders>
            <w:vAlign w:val="center"/>
          </w:tcPr>
          <w:p w14:paraId="6C4AFECE"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p>
        </w:tc>
        <w:tc>
          <w:tcPr>
            <w:tcW w:w="996" w:type="dxa"/>
            <w:tcBorders>
              <w:top w:val="nil"/>
              <w:left w:val="single" w:sz="4" w:space="0" w:color="000000"/>
              <w:bottom w:val="nil"/>
              <w:right w:val="single" w:sz="4" w:space="0" w:color="000000"/>
            </w:tcBorders>
            <w:vAlign w:val="center"/>
          </w:tcPr>
          <w:p w14:paraId="141E13E2" w14:textId="77777777" w:rsidR="002C1358" w:rsidRPr="002C1358" w:rsidRDefault="002C1358" w:rsidP="002C1358">
            <w:pPr>
              <w:spacing w:after="0" w:line="240" w:lineRule="atLeast"/>
              <w:jc w:val="center"/>
              <w:rPr>
                <w:rFonts w:ascii="Times New Roman" w:eastAsia="Times New Roman" w:hAnsi="Times New Roman" w:cs="Times New Roman"/>
                <w:sz w:val="24"/>
                <w:szCs w:val="24"/>
              </w:rPr>
            </w:pPr>
          </w:p>
        </w:tc>
        <w:tc>
          <w:tcPr>
            <w:tcW w:w="1116" w:type="dxa"/>
            <w:tcBorders>
              <w:top w:val="nil"/>
              <w:left w:val="single" w:sz="4" w:space="0" w:color="000000"/>
              <w:bottom w:val="nil"/>
              <w:right w:val="single" w:sz="4" w:space="0" w:color="000000"/>
            </w:tcBorders>
            <w:vAlign w:val="center"/>
          </w:tcPr>
          <w:p w14:paraId="60ED8012" w14:textId="77777777" w:rsidR="002C1358" w:rsidRPr="002C1358" w:rsidRDefault="002C1358" w:rsidP="002C1358">
            <w:pPr>
              <w:spacing w:after="0" w:line="240" w:lineRule="atLeast"/>
              <w:jc w:val="center"/>
              <w:rPr>
                <w:rFonts w:ascii="Times New Roman" w:eastAsia="Times New Roman" w:hAnsi="Times New Roman" w:cs="Times New Roman"/>
                <w:sz w:val="24"/>
                <w:szCs w:val="24"/>
              </w:rPr>
            </w:pPr>
          </w:p>
        </w:tc>
        <w:tc>
          <w:tcPr>
            <w:tcW w:w="996" w:type="dxa"/>
            <w:tcBorders>
              <w:top w:val="nil"/>
              <w:left w:val="single" w:sz="4" w:space="0" w:color="000000"/>
              <w:bottom w:val="nil"/>
              <w:right w:val="single" w:sz="4" w:space="0" w:color="000000"/>
            </w:tcBorders>
            <w:vAlign w:val="center"/>
          </w:tcPr>
          <w:p w14:paraId="12570A82" w14:textId="77777777" w:rsidR="002C1358" w:rsidRPr="002C1358" w:rsidRDefault="002C1358" w:rsidP="002C1358">
            <w:pPr>
              <w:spacing w:after="0" w:line="240" w:lineRule="atLeast"/>
              <w:jc w:val="center"/>
              <w:rPr>
                <w:rFonts w:ascii="Times New Roman" w:eastAsia="Times New Roman" w:hAnsi="Times New Roman" w:cs="Times New Roman"/>
                <w:sz w:val="24"/>
                <w:szCs w:val="24"/>
              </w:rPr>
            </w:pPr>
          </w:p>
        </w:tc>
        <w:tc>
          <w:tcPr>
            <w:tcW w:w="936" w:type="dxa"/>
            <w:tcBorders>
              <w:top w:val="nil"/>
              <w:left w:val="single" w:sz="4" w:space="0" w:color="000000"/>
              <w:bottom w:val="nil"/>
              <w:right w:val="single" w:sz="4" w:space="0" w:color="000000"/>
            </w:tcBorders>
            <w:vAlign w:val="center"/>
          </w:tcPr>
          <w:p w14:paraId="303ADA25" w14:textId="77777777" w:rsidR="002C1358" w:rsidRPr="002C1358" w:rsidRDefault="002C1358" w:rsidP="002C1358">
            <w:pPr>
              <w:spacing w:after="0" w:line="240" w:lineRule="atLeast"/>
              <w:jc w:val="center"/>
              <w:rPr>
                <w:rFonts w:ascii="Times New Roman" w:eastAsia="Times New Roman" w:hAnsi="Times New Roman" w:cs="Times New Roman"/>
                <w:sz w:val="24"/>
                <w:szCs w:val="24"/>
              </w:rPr>
            </w:pPr>
          </w:p>
        </w:tc>
        <w:tc>
          <w:tcPr>
            <w:tcW w:w="1044" w:type="dxa"/>
            <w:tcBorders>
              <w:top w:val="nil"/>
              <w:left w:val="single" w:sz="4" w:space="0" w:color="000000"/>
              <w:bottom w:val="nil"/>
              <w:right w:val="single" w:sz="4" w:space="0" w:color="000000"/>
            </w:tcBorders>
            <w:vAlign w:val="center"/>
          </w:tcPr>
          <w:p w14:paraId="5CCF8AC4"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p>
        </w:tc>
        <w:tc>
          <w:tcPr>
            <w:tcW w:w="2130" w:type="dxa"/>
            <w:tcBorders>
              <w:top w:val="nil"/>
              <w:left w:val="single" w:sz="4" w:space="0" w:color="000000"/>
              <w:bottom w:val="nil"/>
              <w:right w:val="single" w:sz="4" w:space="0" w:color="000000"/>
            </w:tcBorders>
          </w:tcPr>
          <w:p w14:paraId="210B6C6D" w14:textId="77777777" w:rsidR="002C1358" w:rsidRPr="002C1358" w:rsidRDefault="002C1358" w:rsidP="002C1358">
            <w:pPr>
              <w:spacing w:after="0" w:line="240" w:lineRule="atLeast"/>
              <w:jc w:val="center"/>
              <w:rPr>
                <w:rFonts w:ascii="Times New Roman" w:eastAsia="Times New Roman" w:hAnsi="Times New Roman" w:cs="Times New Roman"/>
                <w:color w:val="FF0000"/>
                <w:sz w:val="24"/>
                <w:szCs w:val="24"/>
                <w:lang w:eastAsia="en-US"/>
              </w:rPr>
            </w:pPr>
          </w:p>
        </w:tc>
      </w:tr>
      <w:tr w:rsidR="002C1358" w:rsidRPr="002C1358" w14:paraId="18C5C3BB" w14:textId="77777777" w:rsidTr="002C1358">
        <w:trPr>
          <w:trHeight w:val="181"/>
        </w:trPr>
        <w:tc>
          <w:tcPr>
            <w:tcW w:w="2128" w:type="dxa"/>
            <w:tcBorders>
              <w:top w:val="nil"/>
              <w:left w:val="single" w:sz="4" w:space="0" w:color="000000"/>
              <w:bottom w:val="nil"/>
              <w:right w:val="single" w:sz="4" w:space="0" w:color="000000"/>
            </w:tcBorders>
            <w:vAlign w:val="center"/>
          </w:tcPr>
          <w:p w14:paraId="3DFB1E25" w14:textId="77777777" w:rsidR="002C1358" w:rsidRPr="002C1358" w:rsidRDefault="002C1358" w:rsidP="002C1358">
            <w:pPr>
              <w:spacing w:after="0" w:line="240" w:lineRule="atLeast"/>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категории ГЛФ</w:t>
            </w:r>
          </w:p>
        </w:tc>
        <w:tc>
          <w:tcPr>
            <w:tcW w:w="1133" w:type="dxa"/>
            <w:tcBorders>
              <w:top w:val="nil"/>
              <w:left w:val="single" w:sz="4" w:space="0" w:color="000000"/>
              <w:bottom w:val="nil"/>
              <w:right w:val="single" w:sz="4" w:space="0" w:color="000000"/>
            </w:tcBorders>
            <w:vAlign w:val="center"/>
          </w:tcPr>
          <w:p w14:paraId="65C049DB"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11296,7</w:t>
            </w:r>
          </w:p>
        </w:tc>
        <w:tc>
          <w:tcPr>
            <w:tcW w:w="996" w:type="dxa"/>
            <w:tcBorders>
              <w:top w:val="nil"/>
              <w:left w:val="single" w:sz="4" w:space="0" w:color="000000"/>
              <w:bottom w:val="nil"/>
              <w:right w:val="single" w:sz="4" w:space="0" w:color="000000"/>
            </w:tcBorders>
            <w:vAlign w:val="center"/>
          </w:tcPr>
          <w:p w14:paraId="1CDE3D4A" w14:textId="77777777" w:rsidR="002C1358" w:rsidRPr="002C1358" w:rsidRDefault="002C1358" w:rsidP="002C1358">
            <w:pPr>
              <w:spacing w:after="0" w:line="240" w:lineRule="atLeast"/>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1237,9</w:t>
            </w:r>
          </w:p>
        </w:tc>
        <w:tc>
          <w:tcPr>
            <w:tcW w:w="996" w:type="dxa"/>
            <w:tcBorders>
              <w:top w:val="nil"/>
              <w:left w:val="single" w:sz="4" w:space="0" w:color="000000"/>
              <w:bottom w:val="nil"/>
              <w:right w:val="single" w:sz="4" w:space="0" w:color="000000"/>
            </w:tcBorders>
            <w:vAlign w:val="center"/>
          </w:tcPr>
          <w:p w14:paraId="14E1F47C" w14:textId="77777777" w:rsidR="002C1358" w:rsidRPr="002C1358" w:rsidRDefault="002C1358" w:rsidP="002C1358">
            <w:pPr>
              <w:spacing w:after="0" w:line="240" w:lineRule="atLeast"/>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4934,1</w:t>
            </w:r>
          </w:p>
        </w:tc>
        <w:tc>
          <w:tcPr>
            <w:tcW w:w="1268" w:type="dxa"/>
            <w:tcBorders>
              <w:top w:val="nil"/>
              <w:left w:val="single" w:sz="4" w:space="0" w:color="000000"/>
              <w:bottom w:val="nil"/>
              <w:right w:val="single" w:sz="4" w:space="0" w:color="000000"/>
            </w:tcBorders>
            <w:vAlign w:val="center"/>
          </w:tcPr>
          <w:p w14:paraId="3B6D0028" w14:textId="77777777" w:rsidR="002C1358" w:rsidRPr="002C1358" w:rsidRDefault="002C1358" w:rsidP="002C1358">
            <w:pPr>
              <w:spacing w:after="0" w:line="240" w:lineRule="atLeast"/>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1665,3</w:t>
            </w:r>
          </w:p>
        </w:tc>
        <w:tc>
          <w:tcPr>
            <w:tcW w:w="845" w:type="dxa"/>
            <w:tcBorders>
              <w:top w:val="nil"/>
              <w:left w:val="single" w:sz="4" w:space="0" w:color="000000"/>
              <w:bottom w:val="nil"/>
              <w:right w:val="single" w:sz="4" w:space="0" w:color="000000"/>
            </w:tcBorders>
            <w:vAlign w:val="center"/>
          </w:tcPr>
          <w:p w14:paraId="5FABC077"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1821,4</w:t>
            </w:r>
          </w:p>
        </w:tc>
        <w:tc>
          <w:tcPr>
            <w:tcW w:w="996" w:type="dxa"/>
            <w:tcBorders>
              <w:top w:val="nil"/>
              <w:left w:val="single" w:sz="4" w:space="0" w:color="000000"/>
              <w:bottom w:val="nil"/>
              <w:right w:val="single" w:sz="4" w:space="0" w:color="000000"/>
            </w:tcBorders>
            <w:vAlign w:val="center"/>
          </w:tcPr>
          <w:p w14:paraId="5B038F70" w14:textId="77777777" w:rsidR="002C1358" w:rsidRPr="002C1358" w:rsidRDefault="002C1358" w:rsidP="002C1358">
            <w:pPr>
              <w:spacing w:after="0" w:line="240" w:lineRule="atLeast"/>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3303,3</w:t>
            </w:r>
          </w:p>
        </w:tc>
        <w:tc>
          <w:tcPr>
            <w:tcW w:w="1116" w:type="dxa"/>
            <w:tcBorders>
              <w:top w:val="nil"/>
              <w:left w:val="single" w:sz="4" w:space="0" w:color="000000"/>
              <w:bottom w:val="nil"/>
              <w:right w:val="single" w:sz="4" w:space="0" w:color="000000"/>
            </w:tcBorders>
            <w:vAlign w:val="center"/>
          </w:tcPr>
          <w:p w14:paraId="32A29F58" w14:textId="77777777" w:rsidR="002C1358" w:rsidRPr="002C1358" w:rsidRDefault="002C1358" w:rsidP="002C1358">
            <w:pPr>
              <w:spacing w:after="0" w:line="240" w:lineRule="atLeast"/>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408,19</w:t>
            </w:r>
          </w:p>
        </w:tc>
        <w:tc>
          <w:tcPr>
            <w:tcW w:w="996" w:type="dxa"/>
            <w:tcBorders>
              <w:top w:val="nil"/>
              <w:left w:val="single" w:sz="4" w:space="0" w:color="000000"/>
              <w:bottom w:val="nil"/>
              <w:right w:val="single" w:sz="4" w:space="0" w:color="000000"/>
            </w:tcBorders>
            <w:vAlign w:val="center"/>
          </w:tcPr>
          <w:p w14:paraId="23C7BCC6" w14:textId="77777777" w:rsidR="002C1358" w:rsidRPr="002C1358" w:rsidRDefault="002C1358" w:rsidP="002C1358">
            <w:pPr>
              <w:spacing w:after="0" w:line="240" w:lineRule="atLeast"/>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85,3</w:t>
            </w:r>
          </w:p>
        </w:tc>
        <w:tc>
          <w:tcPr>
            <w:tcW w:w="936" w:type="dxa"/>
            <w:tcBorders>
              <w:top w:val="nil"/>
              <w:left w:val="single" w:sz="4" w:space="0" w:color="000000"/>
              <w:bottom w:val="nil"/>
              <w:right w:val="single" w:sz="4" w:space="0" w:color="000000"/>
            </w:tcBorders>
            <w:vAlign w:val="center"/>
          </w:tcPr>
          <w:p w14:paraId="40A1CE8C" w14:textId="77777777" w:rsidR="002C1358" w:rsidRPr="002C1358" w:rsidRDefault="002C1358" w:rsidP="002C1358">
            <w:pPr>
              <w:spacing w:after="0" w:line="240" w:lineRule="atLeast"/>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5,33</w:t>
            </w:r>
          </w:p>
        </w:tc>
        <w:tc>
          <w:tcPr>
            <w:tcW w:w="1044" w:type="dxa"/>
            <w:tcBorders>
              <w:top w:val="nil"/>
              <w:left w:val="single" w:sz="4" w:space="0" w:color="000000"/>
              <w:bottom w:val="nil"/>
              <w:right w:val="single" w:sz="4" w:space="0" w:color="000000"/>
            </w:tcBorders>
            <w:vAlign w:val="center"/>
          </w:tcPr>
          <w:p w14:paraId="1A7DA9CD"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24,27</w:t>
            </w:r>
          </w:p>
        </w:tc>
        <w:tc>
          <w:tcPr>
            <w:tcW w:w="2130" w:type="dxa"/>
            <w:tcBorders>
              <w:top w:val="nil"/>
              <w:left w:val="single" w:sz="4" w:space="0" w:color="000000"/>
              <w:bottom w:val="nil"/>
              <w:right w:val="single" w:sz="4" w:space="0" w:color="000000"/>
            </w:tcBorders>
          </w:tcPr>
          <w:p w14:paraId="61E7E840" w14:textId="77777777" w:rsidR="002C1358" w:rsidRPr="002C1358" w:rsidRDefault="002C1358" w:rsidP="002C1358">
            <w:pPr>
              <w:spacing w:after="0" w:line="240" w:lineRule="atLeast"/>
              <w:jc w:val="center"/>
              <w:rPr>
                <w:rFonts w:ascii="Times New Roman" w:eastAsia="Times New Roman" w:hAnsi="Times New Roman" w:cs="Times New Roman"/>
                <w:color w:val="FF0000"/>
                <w:sz w:val="24"/>
                <w:szCs w:val="24"/>
                <w:lang w:eastAsia="en-US"/>
              </w:rPr>
            </w:pPr>
          </w:p>
        </w:tc>
      </w:tr>
      <w:tr w:rsidR="002C1358" w:rsidRPr="002C1358" w14:paraId="78F09767" w14:textId="77777777" w:rsidTr="002C1358">
        <w:trPr>
          <w:trHeight w:val="87"/>
        </w:trPr>
        <w:tc>
          <w:tcPr>
            <w:tcW w:w="14584" w:type="dxa"/>
            <w:gridSpan w:val="12"/>
            <w:tcBorders>
              <w:top w:val="nil"/>
              <w:left w:val="single" w:sz="4" w:space="0" w:color="000000"/>
              <w:right w:val="single" w:sz="4" w:space="0" w:color="000000"/>
            </w:tcBorders>
            <w:vAlign w:val="center"/>
          </w:tcPr>
          <w:p w14:paraId="75F2A6A9"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lastRenderedPageBreak/>
              <w:t>Всего включено</w:t>
            </w:r>
          </w:p>
        </w:tc>
      </w:tr>
      <w:tr w:rsidR="002C1358" w:rsidRPr="002C1358" w14:paraId="438D4E6B" w14:textId="77777777" w:rsidTr="002C1358">
        <w:trPr>
          <w:trHeight w:val="202"/>
        </w:trPr>
        <w:tc>
          <w:tcPr>
            <w:tcW w:w="2128" w:type="dxa"/>
            <w:tcBorders>
              <w:top w:val="nil"/>
              <w:left w:val="single" w:sz="4" w:space="0" w:color="000000"/>
              <w:bottom w:val="nil"/>
              <w:right w:val="single" w:sz="4" w:space="0" w:color="000000"/>
            </w:tcBorders>
          </w:tcPr>
          <w:p w14:paraId="40ED4DEB" w14:textId="77777777" w:rsidR="002C1358" w:rsidRPr="002C1358" w:rsidRDefault="002C1358" w:rsidP="002C1358">
            <w:pPr>
              <w:spacing w:after="0" w:line="240" w:lineRule="atLeast"/>
              <w:ind w:left="-57" w:right="-57"/>
              <w:rPr>
                <w:rFonts w:ascii="Times New Roman" w:eastAsia="Times New Roman" w:hAnsi="Times New Roman" w:cs="Times New Roman"/>
                <w:color w:val="FF0000"/>
                <w:sz w:val="24"/>
                <w:szCs w:val="24"/>
                <w:lang w:eastAsia="en-US"/>
              </w:rPr>
            </w:pPr>
          </w:p>
        </w:tc>
        <w:tc>
          <w:tcPr>
            <w:tcW w:w="1133" w:type="dxa"/>
            <w:tcBorders>
              <w:top w:val="nil"/>
              <w:left w:val="single" w:sz="4" w:space="0" w:color="000000"/>
              <w:bottom w:val="nil"/>
              <w:right w:val="single" w:sz="4" w:space="0" w:color="000000"/>
            </w:tcBorders>
            <w:vAlign w:val="center"/>
          </w:tcPr>
          <w:p w14:paraId="6AD301D1"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11296,7</w:t>
            </w:r>
          </w:p>
        </w:tc>
        <w:tc>
          <w:tcPr>
            <w:tcW w:w="996" w:type="dxa"/>
            <w:tcBorders>
              <w:top w:val="nil"/>
              <w:left w:val="single" w:sz="4" w:space="0" w:color="000000"/>
              <w:bottom w:val="nil"/>
              <w:right w:val="single" w:sz="4" w:space="0" w:color="000000"/>
            </w:tcBorders>
            <w:vAlign w:val="center"/>
          </w:tcPr>
          <w:p w14:paraId="3BF999C6" w14:textId="77777777" w:rsidR="002C1358" w:rsidRPr="002C1358" w:rsidRDefault="002C1358" w:rsidP="002C1358">
            <w:pPr>
              <w:spacing w:after="0" w:line="240" w:lineRule="atLeast"/>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1237,9</w:t>
            </w:r>
          </w:p>
        </w:tc>
        <w:tc>
          <w:tcPr>
            <w:tcW w:w="996" w:type="dxa"/>
            <w:tcBorders>
              <w:top w:val="nil"/>
              <w:left w:val="single" w:sz="4" w:space="0" w:color="000000"/>
              <w:bottom w:val="nil"/>
              <w:right w:val="single" w:sz="4" w:space="0" w:color="000000"/>
            </w:tcBorders>
            <w:vAlign w:val="center"/>
          </w:tcPr>
          <w:p w14:paraId="718D1BAA" w14:textId="77777777" w:rsidR="002C1358" w:rsidRPr="002C1358" w:rsidRDefault="002C1358" w:rsidP="002C1358">
            <w:pPr>
              <w:spacing w:after="0" w:line="240" w:lineRule="atLeast"/>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4934,1</w:t>
            </w:r>
          </w:p>
        </w:tc>
        <w:tc>
          <w:tcPr>
            <w:tcW w:w="1268" w:type="dxa"/>
            <w:tcBorders>
              <w:top w:val="nil"/>
              <w:left w:val="single" w:sz="4" w:space="0" w:color="000000"/>
              <w:bottom w:val="nil"/>
              <w:right w:val="single" w:sz="4" w:space="0" w:color="000000"/>
            </w:tcBorders>
            <w:vAlign w:val="center"/>
          </w:tcPr>
          <w:p w14:paraId="4D6B47B0" w14:textId="77777777" w:rsidR="002C1358" w:rsidRPr="002C1358" w:rsidRDefault="002C1358" w:rsidP="002C1358">
            <w:pPr>
              <w:spacing w:after="0" w:line="240" w:lineRule="atLeast"/>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1665,3</w:t>
            </w:r>
          </w:p>
        </w:tc>
        <w:tc>
          <w:tcPr>
            <w:tcW w:w="845" w:type="dxa"/>
            <w:tcBorders>
              <w:top w:val="nil"/>
              <w:left w:val="single" w:sz="4" w:space="0" w:color="000000"/>
              <w:bottom w:val="nil"/>
              <w:right w:val="single" w:sz="4" w:space="0" w:color="000000"/>
            </w:tcBorders>
            <w:vAlign w:val="center"/>
          </w:tcPr>
          <w:p w14:paraId="27A9F964"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1821,4</w:t>
            </w:r>
          </w:p>
        </w:tc>
        <w:tc>
          <w:tcPr>
            <w:tcW w:w="996" w:type="dxa"/>
            <w:tcBorders>
              <w:top w:val="nil"/>
              <w:left w:val="single" w:sz="4" w:space="0" w:color="000000"/>
              <w:bottom w:val="nil"/>
              <w:right w:val="single" w:sz="4" w:space="0" w:color="000000"/>
            </w:tcBorders>
            <w:vAlign w:val="center"/>
          </w:tcPr>
          <w:p w14:paraId="3ED12B9F" w14:textId="77777777" w:rsidR="002C1358" w:rsidRPr="002C1358" w:rsidRDefault="002C1358" w:rsidP="002C1358">
            <w:pPr>
              <w:spacing w:after="0" w:line="240" w:lineRule="atLeast"/>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3303,3</w:t>
            </w:r>
          </w:p>
        </w:tc>
        <w:tc>
          <w:tcPr>
            <w:tcW w:w="1116" w:type="dxa"/>
            <w:tcBorders>
              <w:top w:val="nil"/>
              <w:left w:val="single" w:sz="4" w:space="0" w:color="000000"/>
              <w:bottom w:val="nil"/>
              <w:right w:val="single" w:sz="4" w:space="0" w:color="000000"/>
            </w:tcBorders>
            <w:vAlign w:val="center"/>
          </w:tcPr>
          <w:p w14:paraId="798358BC" w14:textId="77777777" w:rsidR="002C1358" w:rsidRPr="002C1358" w:rsidRDefault="002C1358" w:rsidP="002C1358">
            <w:pPr>
              <w:spacing w:after="0" w:line="240" w:lineRule="atLeast"/>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408,19</w:t>
            </w:r>
          </w:p>
        </w:tc>
        <w:tc>
          <w:tcPr>
            <w:tcW w:w="996" w:type="dxa"/>
            <w:tcBorders>
              <w:top w:val="nil"/>
              <w:left w:val="single" w:sz="4" w:space="0" w:color="000000"/>
              <w:bottom w:val="nil"/>
              <w:right w:val="single" w:sz="4" w:space="0" w:color="000000"/>
            </w:tcBorders>
            <w:vAlign w:val="center"/>
          </w:tcPr>
          <w:p w14:paraId="3EF02CAB" w14:textId="77777777" w:rsidR="002C1358" w:rsidRPr="002C1358" w:rsidRDefault="002C1358" w:rsidP="002C1358">
            <w:pPr>
              <w:spacing w:after="0" w:line="240" w:lineRule="atLeast"/>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85,3</w:t>
            </w:r>
          </w:p>
        </w:tc>
        <w:tc>
          <w:tcPr>
            <w:tcW w:w="936" w:type="dxa"/>
            <w:tcBorders>
              <w:top w:val="nil"/>
              <w:left w:val="single" w:sz="4" w:space="0" w:color="000000"/>
              <w:bottom w:val="nil"/>
              <w:right w:val="single" w:sz="4" w:space="0" w:color="000000"/>
            </w:tcBorders>
            <w:vAlign w:val="center"/>
          </w:tcPr>
          <w:p w14:paraId="1EEE6614" w14:textId="77777777" w:rsidR="002C1358" w:rsidRPr="002C1358" w:rsidRDefault="002C1358" w:rsidP="002C1358">
            <w:pPr>
              <w:spacing w:after="0" w:line="240" w:lineRule="atLeast"/>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5,33</w:t>
            </w:r>
          </w:p>
        </w:tc>
        <w:tc>
          <w:tcPr>
            <w:tcW w:w="1044" w:type="dxa"/>
            <w:tcBorders>
              <w:top w:val="nil"/>
              <w:left w:val="single" w:sz="4" w:space="0" w:color="000000"/>
              <w:bottom w:val="nil"/>
              <w:right w:val="single" w:sz="4" w:space="0" w:color="000000"/>
            </w:tcBorders>
            <w:vAlign w:val="center"/>
          </w:tcPr>
          <w:p w14:paraId="3ACECB75"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24,27</w:t>
            </w:r>
          </w:p>
        </w:tc>
        <w:tc>
          <w:tcPr>
            <w:tcW w:w="2130" w:type="dxa"/>
            <w:tcBorders>
              <w:top w:val="nil"/>
              <w:left w:val="single" w:sz="4" w:space="0" w:color="000000"/>
              <w:bottom w:val="nil"/>
              <w:right w:val="single" w:sz="4" w:space="0" w:color="000000"/>
            </w:tcBorders>
          </w:tcPr>
          <w:p w14:paraId="2A601834" w14:textId="77777777" w:rsidR="002C1358" w:rsidRPr="002C1358" w:rsidRDefault="002C1358" w:rsidP="002C1358">
            <w:pPr>
              <w:spacing w:after="0" w:line="240" w:lineRule="atLeast"/>
              <w:jc w:val="center"/>
              <w:rPr>
                <w:rFonts w:ascii="Times New Roman" w:eastAsia="Times New Roman" w:hAnsi="Times New Roman" w:cs="Times New Roman"/>
                <w:color w:val="FF0000"/>
                <w:sz w:val="24"/>
                <w:szCs w:val="24"/>
                <w:lang w:eastAsia="en-US"/>
              </w:rPr>
            </w:pPr>
          </w:p>
        </w:tc>
      </w:tr>
      <w:tr w:rsidR="002C1358" w:rsidRPr="002C1358" w14:paraId="4D446995" w14:textId="77777777" w:rsidTr="002C1358">
        <w:trPr>
          <w:trHeight w:val="87"/>
        </w:trPr>
        <w:tc>
          <w:tcPr>
            <w:tcW w:w="14584" w:type="dxa"/>
            <w:gridSpan w:val="12"/>
            <w:tcBorders>
              <w:top w:val="nil"/>
              <w:left w:val="single" w:sz="4" w:space="0" w:color="000000"/>
              <w:bottom w:val="nil"/>
              <w:right w:val="single" w:sz="4" w:space="0" w:color="000000"/>
            </w:tcBorders>
            <w:vAlign w:val="center"/>
          </w:tcPr>
          <w:p w14:paraId="1F063C4F"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в том числе по преобладающим породам:</w:t>
            </w:r>
          </w:p>
        </w:tc>
      </w:tr>
      <w:tr w:rsidR="002C1358" w:rsidRPr="002C1358" w14:paraId="31EB90E4" w14:textId="77777777" w:rsidTr="002C1358">
        <w:trPr>
          <w:trHeight w:val="210"/>
        </w:trPr>
        <w:tc>
          <w:tcPr>
            <w:tcW w:w="14584" w:type="dxa"/>
            <w:gridSpan w:val="12"/>
            <w:tcBorders>
              <w:top w:val="nil"/>
              <w:left w:val="single" w:sz="4" w:space="0" w:color="000000"/>
              <w:bottom w:val="nil"/>
              <w:right w:val="single" w:sz="4" w:space="0" w:color="000000"/>
            </w:tcBorders>
            <w:vAlign w:val="center"/>
          </w:tcPr>
          <w:p w14:paraId="54934C86" w14:textId="77777777" w:rsidR="002C1358" w:rsidRPr="002C1358" w:rsidRDefault="002C1358" w:rsidP="002C1358">
            <w:pPr>
              <w:spacing w:after="0" w:line="240" w:lineRule="atLeast"/>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Основные лесообразующие породы</w:t>
            </w:r>
          </w:p>
        </w:tc>
      </w:tr>
      <w:tr w:rsidR="002C1358" w:rsidRPr="002C1358" w14:paraId="06D4D54D" w14:textId="77777777" w:rsidTr="002C1358">
        <w:trPr>
          <w:trHeight w:val="228"/>
        </w:trPr>
        <w:tc>
          <w:tcPr>
            <w:tcW w:w="2128" w:type="dxa"/>
            <w:tcBorders>
              <w:top w:val="nil"/>
              <w:left w:val="single" w:sz="4" w:space="0" w:color="000000"/>
              <w:bottom w:val="nil"/>
              <w:right w:val="single" w:sz="4" w:space="0" w:color="000000"/>
            </w:tcBorders>
            <w:vAlign w:val="center"/>
          </w:tcPr>
          <w:p w14:paraId="352236FF" w14:textId="77777777" w:rsidR="002C1358" w:rsidRPr="002C1358" w:rsidRDefault="002C1358" w:rsidP="002C1358">
            <w:pPr>
              <w:spacing w:after="0" w:line="240" w:lineRule="atLeast"/>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Сосна</w:t>
            </w:r>
          </w:p>
        </w:tc>
        <w:tc>
          <w:tcPr>
            <w:tcW w:w="1133" w:type="dxa"/>
            <w:tcBorders>
              <w:top w:val="nil"/>
              <w:left w:val="single" w:sz="4" w:space="0" w:color="000000"/>
              <w:bottom w:val="nil"/>
              <w:right w:val="single" w:sz="4" w:space="0" w:color="000000"/>
            </w:tcBorders>
            <w:vAlign w:val="center"/>
          </w:tcPr>
          <w:p w14:paraId="7CA4A901"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4795,1</w:t>
            </w:r>
          </w:p>
        </w:tc>
        <w:tc>
          <w:tcPr>
            <w:tcW w:w="996" w:type="dxa"/>
            <w:tcBorders>
              <w:top w:val="nil"/>
              <w:left w:val="single" w:sz="4" w:space="0" w:color="000000"/>
              <w:bottom w:val="nil"/>
              <w:right w:val="single" w:sz="4" w:space="0" w:color="000000"/>
            </w:tcBorders>
            <w:vAlign w:val="center"/>
          </w:tcPr>
          <w:p w14:paraId="53F4796F" w14:textId="77777777" w:rsidR="002C1358" w:rsidRPr="002C1358" w:rsidRDefault="002C1358" w:rsidP="002C1358">
            <w:pPr>
              <w:spacing w:after="0" w:line="240" w:lineRule="atLeast"/>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717,8</w:t>
            </w:r>
          </w:p>
        </w:tc>
        <w:tc>
          <w:tcPr>
            <w:tcW w:w="996" w:type="dxa"/>
            <w:tcBorders>
              <w:top w:val="nil"/>
              <w:left w:val="single" w:sz="4" w:space="0" w:color="000000"/>
              <w:bottom w:val="nil"/>
              <w:right w:val="single" w:sz="4" w:space="0" w:color="000000"/>
            </w:tcBorders>
            <w:vAlign w:val="center"/>
          </w:tcPr>
          <w:p w14:paraId="64E36AB8" w14:textId="77777777" w:rsidR="002C1358" w:rsidRPr="002C1358" w:rsidRDefault="002C1358" w:rsidP="002C1358">
            <w:pPr>
              <w:spacing w:after="0" w:line="240" w:lineRule="atLeast"/>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3098,2</w:t>
            </w:r>
          </w:p>
        </w:tc>
        <w:tc>
          <w:tcPr>
            <w:tcW w:w="1268" w:type="dxa"/>
            <w:tcBorders>
              <w:top w:val="nil"/>
              <w:left w:val="single" w:sz="4" w:space="0" w:color="000000"/>
              <w:bottom w:val="nil"/>
              <w:right w:val="single" w:sz="4" w:space="0" w:color="000000"/>
            </w:tcBorders>
            <w:vAlign w:val="center"/>
          </w:tcPr>
          <w:p w14:paraId="0381F50E" w14:textId="77777777" w:rsidR="002C1358" w:rsidRPr="002C1358" w:rsidRDefault="002C1358" w:rsidP="002C1358">
            <w:pPr>
              <w:spacing w:after="0" w:line="240" w:lineRule="atLeast"/>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482,0</w:t>
            </w:r>
          </w:p>
        </w:tc>
        <w:tc>
          <w:tcPr>
            <w:tcW w:w="845" w:type="dxa"/>
            <w:tcBorders>
              <w:top w:val="nil"/>
              <w:left w:val="single" w:sz="4" w:space="0" w:color="000000"/>
              <w:bottom w:val="nil"/>
              <w:right w:val="single" w:sz="4" w:space="0" w:color="000000"/>
            </w:tcBorders>
            <w:vAlign w:val="center"/>
          </w:tcPr>
          <w:p w14:paraId="2BA2D641"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133,1</w:t>
            </w:r>
          </w:p>
        </w:tc>
        <w:tc>
          <w:tcPr>
            <w:tcW w:w="996" w:type="dxa"/>
            <w:tcBorders>
              <w:top w:val="nil"/>
              <w:left w:val="single" w:sz="4" w:space="0" w:color="000000"/>
              <w:bottom w:val="nil"/>
              <w:right w:val="single" w:sz="4" w:space="0" w:color="000000"/>
            </w:tcBorders>
            <w:vAlign w:val="center"/>
          </w:tcPr>
          <w:p w14:paraId="21024FFC" w14:textId="77777777" w:rsidR="002C1358" w:rsidRPr="002C1358" w:rsidRDefault="002C1358" w:rsidP="002C1358">
            <w:pPr>
              <w:spacing w:after="0" w:line="240" w:lineRule="atLeast"/>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846,0</w:t>
            </w:r>
          </w:p>
        </w:tc>
        <w:tc>
          <w:tcPr>
            <w:tcW w:w="1116" w:type="dxa"/>
            <w:tcBorders>
              <w:top w:val="nil"/>
              <w:left w:val="single" w:sz="4" w:space="0" w:color="000000"/>
              <w:bottom w:val="nil"/>
              <w:right w:val="single" w:sz="4" w:space="0" w:color="000000"/>
            </w:tcBorders>
            <w:vAlign w:val="center"/>
          </w:tcPr>
          <w:p w14:paraId="70C33E40" w14:textId="77777777" w:rsidR="002C1358" w:rsidRPr="002C1358" w:rsidRDefault="002C1358" w:rsidP="002C1358">
            <w:pPr>
              <w:spacing w:after="0" w:line="240" w:lineRule="atLeast"/>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174,01</w:t>
            </w:r>
          </w:p>
        </w:tc>
        <w:tc>
          <w:tcPr>
            <w:tcW w:w="996" w:type="dxa"/>
            <w:tcBorders>
              <w:top w:val="nil"/>
              <w:left w:val="single" w:sz="4" w:space="0" w:color="000000"/>
              <w:bottom w:val="nil"/>
              <w:right w:val="single" w:sz="4" w:space="0" w:color="000000"/>
            </w:tcBorders>
            <w:vAlign w:val="center"/>
          </w:tcPr>
          <w:p w14:paraId="0D3816F0"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936" w:type="dxa"/>
            <w:tcBorders>
              <w:top w:val="nil"/>
              <w:left w:val="single" w:sz="4" w:space="0" w:color="000000"/>
              <w:bottom w:val="nil"/>
              <w:right w:val="single" w:sz="4" w:space="0" w:color="000000"/>
            </w:tcBorders>
            <w:vAlign w:val="center"/>
          </w:tcPr>
          <w:p w14:paraId="3BD4A810"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1044" w:type="dxa"/>
            <w:tcBorders>
              <w:top w:val="nil"/>
              <w:left w:val="single" w:sz="4" w:space="0" w:color="000000"/>
              <w:bottom w:val="nil"/>
              <w:right w:val="single" w:sz="4" w:space="0" w:color="000000"/>
            </w:tcBorders>
            <w:vAlign w:val="center"/>
          </w:tcPr>
          <w:p w14:paraId="68405476"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13,64</w:t>
            </w:r>
          </w:p>
        </w:tc>
        <w:tc>
          <w:tcPr>
            <w:tcW w:w="2130" w:type="dxa"/>
            <w:tcBorders>
              <w:top w:val="nil"/>
              <w:left w:val="single" w:sz="4" w:space="0" w:color="000000"/>
              <w:bottom w:val="nil"/>
              <w:right w:val="single" w:sz="4" w:space="0" w:color="000000"/>
            </w:tcBorders>
          </w:tcPr>
          <w:p w14:paraId="06F52D3B" w14:textId="77777777" w:rsidR="002C1358" w:rsidRPr="002C1358" w:rsidRDefault="002C1358" w:rsidP="002C1358">
            <w:pPr>
              <w:spacing w:after="0" w:line="240" w:lineRule="atLeast"/>
              <w:jc w:val="center"/>
              <w:rPr>
                <w:rFonts w:ascii="Times New Roman" w:eastAsia="Times New Roman" w:hAnsi="Times New Roman" w:cs="Times New Roman"/>
                <w:color w:val="FF0000"/>
                <w:sz w:val="24"/>
                <w:szCs w:val="24"/>
                <w:lang w:eastAsia="en-US"/>
              </w:rPr>
            </w:pPr>
          </w:p>
        </w:tc>
      </w:tr>
      <w:tr w:rsidR="002C1358" w:rsidRPr="002C1358" w14:paraId="00868010" w14:textId="77777777" w:rsidTr="002C1358">
        <w:trPr>
          <w:trHeight w:val="228"/>
        </w:trPr>
        <w:tc>
          <w:tcPr>
            <w:tcW w:w="2128" w:type="dxa"/>
            <w:tcBorders>
              <w:top w:val="nil"/>
              <w:left w:val="single" w:sz="4" w:space="0" w:color="000000"/>
              <w:bottom w:val="nil"/>
              <w:right w:val="single" w:sz="4" w:space="0" w:color="000000"/>
            </w:tcBorders>
            <w:vAlign w:val="center"/>
          </w:tcPr>
          <w:p w14:paraId="2E07AC89" w14:textId="77777777" w:rsidR="002C1358" w:rsidRPr="002C1358" w:rsidRDefault="002C1358" w:rsidP="002C1358">
            <w:pPr>
              <w:spacing w:after="0" w:line="240" w:lineRule="atLeast"/>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Береза</w:t>
            </w:r>
          </w:p>
        </w:tc>
        <w:tc>
          <w:tcPr>
            <w:tcW w:w="1133" w:type="dxa"/>
            <w:tcBorders>
              <w:top w:val="nil"/>
              <w:left w:val="single" w:sz="4" w:space="0" w:color="000000"/>
              <w:bottom w:val="nil"/>
              <w:right w:val="single" w:sz="4" w:space="0" w:color="000000"/>
            </w:tcBorders>
            <w:vAlign w:val="center"/>
          </w:tcPr>
          <w:p w14:paraId="7772DB22"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5552,6</w:t>
            </w:r>
          </w:p>
        </w:tc>
        <w:tc>
          <w:tcPr>
            <w:tcW w:w="996" w:type="dxa"/>
            <w:tcBorders>
              <w:top w:val="nil"/>
              <w:left w:val="single" w:sz="4" w:space="0" w:color="000000"/>
              <w:bottom w:val="nil"/>
              <w:right w:val="single" w:sz="4" w:space="0" w:color="000000"/>
            </w:tcBorders>
            <w:vAlign w:val="center"/>
          </w:tcPr>
          <w:p w14:paraId="0C4D9F9D" w14:textId="77777777" w:rsidR="002C1358" w:rsidRPr="002C1358" w:rsidRDefault="002C1358" w:rsidP="002C1358">
            <w:pPr>
              <w:spacing w:after="0" w:line="240" w:lineRule="atLeast"/>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287,7</w:t>
            </w:r>
          </w:p>
        </w:tc>
        <w:tc>
          <w:tcPr>
            <w:tcW w:w="996" w:type="dxa"/>
            <w:tcBorders>
              <w:top w:val="nil"/>
              <w:left w:val="single" w:sz="4" w:space="0" w:color="000000"/>
              <w:bottom w:val="nil"/>
              <w:right w:val="single" w:sz="4" w:space="0" w:color="000000"/>
            </w:tcBorders>
            <w:vAlign w:val="center"/>
          </w:tcPr>
          <w:p w14:paraId="18F1120B" w14:textId="77777777" w:rsidR="002C1358" w:rsidRPr="002C1358" w:rsidRDefault="002C1358" w:rsidP="002C1358">
            <w:pPr>
              <w:spacing w:after="0" w:line="240" w:lineRule="atLeast"/>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1670,3</w:t>
            </w:r>
          </w:p>
        </w:tc>
        <w:tc>
          <w:tcPr>
            <w:tcW w:w="1268" w:type="dxa"/>
            <w:tcBorders>
              <w:top w:val="nil"/>
              <w:left w:val="single" w:sz="4" w:space="0" w:color="000000"/>
              <w:bottom w:val="nil"/>
              <w:right w:val="single" w:sz="4" w:space="0" w:color="000000"/>
            </w:tcBorders>
            <w:vAlign w:val="center"/>
          </w:tcPr>
          <w:p w14:paraId="734DF8D3" w14:textId="77777777" w:rsidR="002C1358" w:rsidRPr="002C1358" w:rsidRDefault="002C1358" w:rsidP="002C1358">
            <w:pPr>
              <w:spacing w:after="0" w:line="240" w:lineRule="atLeast"/>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1017,7</w:t>
            </w:r>
          </w:p>
        </w:tc>
        <w:tc>
          <w:tcPr>
            <w:tcW w:w="845" w:type="dxa"/>
            <w:tcBorders>
              <w:top w:val="nil"/>
              <w:left w:val="single" w:sz="4" w:space="0" w:color="000000"/>
              <w:bottom w:val="nil"/>
              <w:right w:val="single" w:sz="4" w:space="0" w:color="000000"/>
            </w:tcBorders>
            <w:vAlign w:val="center"/>
          </w:tcPr>
          <w:p w14:paraId="114FA5C6"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1551,9</w:t>
            </w:r>
          </w:p>
        </w:tc>
        <w:tc>
          <w:tcPr>
            <w:tcW w:w="996" w:type="dxa"/>
            <w:tcBorders>
              <w:top w:val="nil"/>
              <w:left w:val="single" w:sz="4" w:space="0" w:color="000000"/>
              <w:bottom w:val="nil"/>
              <w:right w:val="single" w:sz="4" w:space="0" w:color="000000"/>
            </w:tcBorders>
            <w:vAlign w:val="center"/>
          </w:tcPr>
          <w:p w14:paraId="37975ECB" w14:textId="77777777" w:rsidR="002C1358" w:rsidRPr="002C1358" w:rsidRDefault="002C1358" w:rsidP="002C1358">
            <w:pPr>
              <w:spacing w:after="0" w:line="240" w:lineRule="atLeast"/>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2042,7</w:t>
            </w:r>
          </w:p>
        </w:tc>
        <w:tc>
          <w:tcPr>
            <w:tcW w:w="1116" w:type="dxa"/>
            <w:tcBorders>
              <w:top w:val="nil"/>
              <w:left w:val="single" w:sz="4" w:space="0" w:color="000000"/>
              <w:bottom w:val="nil"/>
              <w:right w:val="single" w:sz="4" w:space="0" w:color="000000"/>
            </w:tcBorders>
            <w:vAlign w:val="center"/>
          </w:tcPr>
          <w:p w14:paraId="451C5E9F" w14:textId="77777777" w:rsidR="002C1358" w:rsidRPr="002C1358" w:rsidRDefault="002C1358" w:rsidP="002C1358">
            <w:pPr>
              <w:spacing w:after="0" w:line="240" w:lineRule="atLeast"/>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192,77</w:t>
            </w:r>
          </w:p>
        </w:tc>
        <w:tc>
          <w:tcPr>
            <w:tcW w:w="996" w:type="dxa"/>
            <w:tcBorders>
              <w:top w:val="nil"/>
              <w:left w:val="single" w:sz="4" w:space="0" w:color="000000"/>
              <w:bottom w:val="nil"/>
              <w:right w:val="single" w:sz="4" w:space="0" w:color="000000"/>
            </w:tcBorders>
            <w:vAlign w:val="center"/>
          </w:tcPr>
          <w:p w14:paraId="6C66E189"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936" w:type="dxa"/>
            <w:tcBorders>
              <w:top w:val="nil"/>
              <w:left w:val="single" w:sz="4" w:space="0" w:color="000000"/>
              <w:bottom w:val="nil"/>
              <w:right w:val="single" w:sz="4" w:space="0" w:color="000000"/>
            </w:tcBorders>
            <w:vAlign w:val="center"/>
          </w:tcPr>
          <w:p w14:paraId="41E73490"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1044" w:type="dxa"/>
            <w:tcBorders>
              <w:top w:val="nil"/>
              <w:left w:val="single" w:sz="4" w:space="0" w:color="000000"/>
              <w:bottom w:val="nil"/>
              <w:right w:val="single" w:sz="4" w:space="0" w:color="000000"/>
            </w:tcBorders>
            <w:vAlign w:val="center"/>
          </w:tcPr>
          <w:p w14:paraId="5DD85273"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8,56</w:t>
            </w:r>
          </w:p>
        </w:tc>
        <w:tc>
          <w:tcPr>
            <w:tcW w:w="2130" w:type="dxa"/>
            <w:tcBorders>
              <w:top w:val="nil"/>
              <w:left w:val="single" w:sz="4" w:space="0" w:color="000000"/>
              <w:bottom w:val="nil"/>
              <w:right w:val="single" w:sz="4" w:space="0" w:color="000000"/>
            </w:tcBorders>
          </w:tcPr>
          <w:p w14:paraId="4EDFF352" w14:textId="77777777" w:rsidR="002C1358" w:rsidRPr="002C1358" w:rsidRDefault="002C1358" w:rsidP="002C1358">
            <w:pPr>
              <w:spacing w:after="0" w:line="240" w:lineRule="atLeast"/>
              <w:jc w:val="center"/>
              <w:rPr>
                <w:rFonts w:ascii="Times New Roman" w:eastAsia="Times New Roman" w:hAnsi="Times New Roman" w:cs="Times New Roman"/>
                <w:color w:val="FF0000"/>
                <w:sz w:val="24"/>
                <w:szCs w:val="24"/>
                <w:lang w:eastAsia="en-US"/>
              </w:rPr>
            </w:pPr>
          </w:p>
        </w:tc>
      </w:tr>
      <w:tr w:rsidR="002C1358" w:rsidRPr="002C1358" w14:paraId="66ED0F87" w14:textId="77777777" w:rsidTr="002C1358">
        <w:trPr>
          <w:trHeight w:val="228"/>
        </w:trPr>
        <w:tc>
          <w:tcPr>
            <w:tcW w:w="2128" w:type="dxa"/>
            <w:tcBorders>
              <w:top w:val="nil"/>
              <w:left w:val="single" w:sz="4" w:space="0" w:color="000000"/>
              <w:bottom w:val="nil"/>
              <w:right w:val="single" w:sz="4" w:space="0" w:color="000000"/>
            </w:tcBorders>
            <w:vAlign w:val="center"/>
          </w:tcPr>
          <w:p w14:paraId="42EB8F2C" w14:textId="77777777" w:rsidR="002C1358" w:rsidRPr="002C1358" w:rsidRDefault="002C1358" w:rsidP="002C1358">
            <w:pPr>
              <w:spacing w:after="0" w:line="240" w:lineRule="atLeast"/>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Осина</w:t>
            </w:r>
          </w:p>
        </w:tc>
        <w:tc>
          <w:tcPr>
            <w:tcW w:w="1133" w:type="dxa"/>
            <w:tcBorders>
              <w:top w:val="nil"/>
              <w:left w:val="single" w:sz="4" w:space="0" w:color="000000"/>
              <w:bottom w:val="nil"/>
              <w:right w:val="single" w:sz="4" w:space="0" w:color="000000"/>
            </w:tcBorders>
            <w:vAlign w:val="center"/>
          </w:tcPr>
          <w:p w14:paraId="61E06F03"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766,1</w:t>
            </w:r>
          </w:p>
        </w:tc>
        <w:tc>
          <w:tcPr>
            <w:tcW w:w="996" w:type="dxa"/>
            <w:tcBorders>
              <w:top w:val="nil"/>
              <w:left w:val="single" w:sz="4" w:space="0" w:color="000000"/>
              <w:bottom w:val="nil"/>
              <w:right w:val="single" w:sz="4" w:space="0" w:color="000000"/>
            </w:tcBorders>
            <w:vAlign w:val="center"/>
          </w:tcPr>
          <w:p w14:paraId="7A0FBE32" w14:textId="77777777" w:rsidR="002C1358" w:rsidRPr="002C1358" w:rsidRDefault="002C1358" w:rsidP="002C1358">
            <w:pPr>
              <w:spacing w:after="0" w:line="240" w:lineRule="atLeast"/>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232,4</w:t>
            </w:r>
          </w:p>
        </w:tc>
        <w:tc>
          <w:tcPr>
            <w:tcW w:w="996" w:type="dxa"/>
            <w:tcBorders>
              <w:top w:val="nil"/>
              <w:left w:val="single" w:sz="4" w:space="0" w:color="000000"/>
              <w:bottom w:val="nil"/>
              <w:right w:val="single" w:sz="4" w:space="0" w:color="000000"/>
            </w:tcBorders>
            <w:vAlign w:val="center"/>
          </w:tcPr>
          <w:p w14:paraId="49008AE3" w14:textId="77777777" w:rsidR="002C1358" w:rsidRPr="002C1358" w:rsidRDefault="002C1358" w:rsidP="002C1358">
            <w:pPr>
              <w:spacing w:after="0" w:line="240" w:lineRule="atLeast"/>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165,1</w:t>
            </w:r>
          </w:p>
        </w:tc>
        <w:tc>
          <w:tcPr>
            <w:tcW w:w="1268" w:type="dxa"/>
            <w:tcBorders>
              <w:top w:val="nil"/>
              <w:left w:val="single" w:sz="4" w:space="0" w:color="000000"/>
              <w:bottom w:val="nil"/>
              <w:right w:val="single" w:sz="4" w:space="0" w:color="000000"/>
            </w:tcBorders>
            <w:vAlign w:val="center"/>
          </w:tcPr>
          <w:p w14:paraId="34DCF0B8" w14:textId="77777777" w:rsidR="002C1358" w:rsidRPr="002C1358" w:rsidRDefault="002C1358" w:rsidP="002C1358">
            <w:pPr>
              <w:spacing w:after="0" w:line="240" w:lineRule="atLeast"/>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165,1</w:t>
            </w:r>
          </w:p>
        </w:tc>
        <w:tc>
          <w:tcPr>
            <w:tcW w:w="845" w:type="dxa"/>
            <w:tcBorders>
              <w:top w:val="nil"/>
              <w:left w:val="single" w:sz="4" w:space="0" w:color="000000"/>
              <w:bottom w:val="nil"/>
              <w:right w:val="single" w:sz="4" w:space="0" w:color="000000"/>
            </w:tcBorders>
            <w:vAlign w:val="center"/>
          </w:tcPr>
          <w:p w14:paraId="1B0B9CE9"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126,9</w:t>
            </w:r>
          </w:p>
        </w:tc>
        <w:tc>
          <w:tcPr>
            <w:tcW w:w="996" w:type="dxa"/>
            <w:tcBorders>
              <w:top w:val="nil"/>
              <w:left w:val="single" w:sz="4" w:space="0" w:color="000000"/>
              <w:bottom w:val="nil"/>
              <w:right w:val="single" w:sz="4" w:space="0" w:color="000000"/>
            </w:tcBorders>
            <w:vAlign w:val="center"/>
          </w:tcPr>
          <w:p w14:paraId="278F56DC" w14:textId="77777777" w:rsidR="002C1358" w:rsidRPr="002C1358" w:rsidRDefault="002C1358" w:rsidP="002C1358">
            <w:pPr>
              <w:spacing w:after="0" w:line="240" w:lineRule="atLeast"/>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241,7</w:t>
            </w:r>
          </w:p>
        </w:tc>
        <w:tc>
          <w:tcPr>
            <w:tcW w:w="1116" w:type="dxa"/>
            <w:tcBorders>
              <w:top w:val="nil"/>
              <w:left w:val="single" w:sz="4" w:space="0" w:color="000000"/>
              <w:bottom w:val="nil"/>
              <w:right w:val="single" w:sz="4" w:space="0" w:color="000000"/>
            </w:tcBorders>
            <w:vAlign w:val="center"/>
          </w:tcPr>
          <w:p w14:paraId="410402F3" w14:textId="77777777" w:rsidR="002C1358" w:rsidRPr="002C1358" w:rsidRDefault="002C1358" w:rsidP="002C1358">
            <w:pPr>
              <w:spacing w:after="0" w:line="240" w:lineRule="atLeast"/>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25,68</w:t>
            </w:r>
          </w:p>
        </w:tc>
        <w:tc>
          <w:tcPr>
            <w:tcW w:w="996" w:type="dxa"/>
            <w:tcBorders>
              <w:top w:val="nil"/>
              <w:left w:val="single" w:sz="4" w:space="0" w:color="000000"/>
              <w:bottom w:val="nil"/>
              <w:right w:val="single" w:sz="4" w:space="0" w:color="000000"/>
            </w:tcBorders>
            <w:vAlign w:val="center"/>
          </w:tcPr>
          <w:p w14:paraId="51F1F3A0" w14:textId="77777777" w:rsidR="002C1358" w:rsidRPr="002C1358" w:rsidRDefault="002C1358" w:rsidP="002C1358">
            <w:pPr>
              <w:spacing w:after="0" w:line="240" w:lineRule="atLeast"/>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38,1</w:t>
            </w:r>
          </w:p>
        </w:tc>
        <w:tc>
          <w:tcPr>
            <w:tcW w:w="936" w:type="dxa"/>
            <w:tcBorders>
              <w:top w:val="nil"/>
              <w:left w:val="single" w:sz="4" w:space="0" w:color="000000"/>
              <w:bottom w:val="nil"/>
              <w:right w:val="single" w:sz="4" w:space="0" w:color="000000"/>
            </w:tcBorders>
            <w:vAlign w:val="center"/>
          </w:tcPr>
          <w:p w14:paraId="4A1C28AD" w14:textId="77777777" w:rsidR="002C1358" w:rsidRPr="002C1358" w:rsidRDefault="002C1358" w:rsidP="002C1358">
            <w:pPr>
              <w:spacing w:after="0" w:line="240" w:lineRule="atLeast"/>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4,94</w:t>
            </w:r>
          </w:p>
        </w:tc>
        <w:tc>
          <w:tcPr>
            <w:tcW w:w="1044" w:type="dxa"/>
            <w:tcBorders>
              <w:top w:val="nil"/>
              <w:left w:val="single" w:sz="4" w:space="0" w:color="000000"/>
              <w:bottom w:val="nil"/>
              <w:right w:val="single" w:sz="4" w:space="0" w:color="000000"/>
            </w:tcBorders>
            <w:vAlign w:val="center"/>
          </w:tcPr>
          <w:p w14:paraId="35514FBD"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1,75</w:t>
            </w:r>
          </w:p>
        </w:tc>
        <w:tc>
          <w:tcPr>
            <w:tcW w:w="2130" w:type="dxa"/>
            <w:tcBorders>
              <w:top w:val="nil"/>
              <w:left w:val="single" w:sz="4" w:space="0" w:color="000000"/>
              <w:bottom w:val="nil"/>
              <w:right w:val="single" w:sz="4" w:space="0" w:color="000000"/>
            </w:tcBorders>
          </w:tcPr>
          <w:p w14:paraId="0B6CC5CD" w14:textId="77777777" w:rsidR="002C1358" w:rsidRPr="002C1358" w:rsidRDefault="002C1358" w:rsidP="002C1358">
            <w:pPr>
              <w:spacing w:after="0" w:line="240" w:lineRule="atLeast"/>
              <w:jc w:val="center"/>
              <w:rPr>
                <w:rFonts w:ascii="Times New Roman" w:eastAsia="Times New Roman" w:hAnsi="Times New Roman" w:cs="Times New Roman"/>
                <w:color w:val="FF0000"/>
                <w:sz w:val="24"/>
                <w:szCs w:val="24"/>
                <w:lang w:eastAsia="en-US"/>
              </w:rPr>
            </w:pPr>
          </w:p>
        </w:tc>
      </w:tr>
      <w:tr w:rsidR="002C1358" w:rsidRPr="002C1358" w14:paraId="1BEC4525" w14:textId="77777777" w:rsidTr="002C1358">
        <w:trPr>
          <w:trHeight w:val="228"/>
        </w:trPr>
        <w:tc>
          <w:tcPr>
            <w:tcW w:w="2128" w:type="dxa"/>
            <w:tcBorders>
              <w:top w:val="nil"/>
              <w:left w:val="single" w:sz="4" w:space="0" w:color="000000"/>
              <w:bottom w:val="nil"/>
              <w:right w:val="single" w:sz="4" w:space="0" w:color="000000"/>
            </w:tcBorders>
            <w:vAlign w:val="center"/>
          </w:tcPr>
          <w:p w14:paraId="2F79A7E1" w14:textId="77777777" w:rsidR="002C1358" w:rsidRPr="002C1358" w:rsidRDefault="002C1358" w:rsidP="002C1358">
            <w:pPr>
              <w:spacing w:after="0" w:line="240" w:lineRule="atLeast"/>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Тополь</w:t>
            </w:r>
          </w:p>
        </w:tc>
        <w:tc>
          <w:tcPr>
            <w:tcW w:w="1133" w:type="dxa"/>
            <w:tcBorders>
              <w:top w:val="nil"/>
              <w:left w:val="single" w:sz="4" w:space="0" w:color="000000"/>
              <w:bottom w:val="nil"/>
              <w:right w:val="single" w:sz="4" w:space="0" w:color="000000"/>
            </w:tcBorders>
            <w:vAlign w:val="center"/>
          </w:tcPr>
          <w:p w14:paraId="692A238D"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129,2</w:t>
            </w:r>
          </w:p>
        </w:tc>
        <w:tc>
          <w:tcPr>
            <w:tcW w:w="996" w:type="dxa"/>
            <w:tcBorders>
              <w:top w:val="nil"/>
              <w:left w:val="single" w:sz="4" w:space="0" w:color="000000"/>
              <w:bottom w:val="nil"/>
              <w:right w:val="single" w:sz="4" w:space="0" w:color="000000"/>
            </w:tcBorders>
            <w:vAlign w:val="center"/>
          </w:tcPr>
          <w:p w14:paraId="10A2B6A3"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996" w:type="dxa"/>
            <w:tcBorders>
              <w:top w:val="nil"/>
              <w:left w:val="single" w:sz="4" w:space="0" w:color="000000"/>
              <w:bottom w:val="nil"/>
              <w:right w:val="single" w:sz="4" w:space="0" w:color="000000"/>
            </w:tcBorders>
            <w:vAlign w:val="center"/>
          </w:tcPr>
          <w:p w14:paraId="4D453998" w14:textId="77777777" w:rsidR="002C1358" w:rsidRPr="002C1358" w:rsidRDefault="002C1358" w:rsidP="002C1358">
            <w:pPr>
              <w:spacing w:after="0" w:line="240" w:lineRule="atLeast"/>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0,5</w:t>
            </w:r>
          </w:p>
        </w:tc>
        <w:tc>
          <w:tcPr>
            <w:tcW w:w="1268" w:type="dxa"/>
            <w:tcBorders>
              <w:top w:val="nil"/>
              <w:left w:val="single" w:sz="4" w:space="0" w:color="000000"/>
              <w:bottom w:val="nil"/>
              <w:right w:val="single" w:sz="4" w:space="0" w:color="000000"/>
            </w:tcBorders>
            <w:vAlign w:val="center"/>
          </w:tcPr>
          <w:p w14:paraId="73BF66C4" w14:textId="77777777" w:rsidR="002C1358" w:rsidRPr="002C1358" w:rsidRDefault="002C1358" w:rsidP="002C1358">
            <w:pPr>
              <w:spacing w:after="0" w:line="240" w:lineRule="atLeast"/>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0,5</w:t>
            </w:r>
          </w:p>
        </w:tc>
        <w:tc>
          <w:tcPr>
            <w:tcW w:w="845" w:type="dxa"/>
            <w:tcBorders>
              <w:top w:val="nil"/>
              <w:left w:val="single" w:sz="4" w:space="0" w:color="000000"/>
              <w:bottom w:val="nil"/>
              <w:right w:val="single" w:sz="4" w:space="0" w:color="000000"/>
            </w:tcBorders>
            <w:vAlign w:val="center"/>
          </w:tcPr>
          <w:p w14:paraId="10D65249"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9,5</w:t>
            </w:r>
          </w:p>
        </w:tc>
        <w:tc>
          <w:tcPr>
            <w:tcW w:w="996" w:type="dxa"/>
            <w:tcBorders>
              <w:top w:val="nil"/>
              <w:left w:val="single" w:sz="4" w:space="0" w:color="000000"/>
              <w:bottom w:val="nil"/>
              <w:right w:val="single" w:sz="4" w:space="0" w:color="000000"/>
            </w:tcBorders>
            <w:vAlign w:val="center"/>
          </w:tcPr>
          <w:p w14:paraId="091F6F59" w14:textId="77777777" w:rsidR="002C1358" w:rsidRPr="002C1358" w:rsidRDefault="002C1358" w:rsidP="002C1358">
            <w:pPr>
              <w:spacing w:after="0" w:line="240" w:lineRule="atLeast"/>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119,2</w:t>
            </w:r>
          </w:p>
        </w:tc>
        <w:tc>
          <w:tcPr>
            <w:tcW w:w="1116" w:type="dxa"/>
            <w:tcBorders>
              <w:top w:val="nil"/>
              <w:left w:val="single" w:sz="4" w:space="0" w:color="000000"/>
              <w:bottom w:val="nil"/>
              <w:right w:val="single" w:sz="4" w:space="0" w:color="000000"/>
            </w:tcBorders>
            <w:vAlign w:val="center"/>
          </w:tcPr>
          <w:p w14:paraId="15FF5EFC" w14:textId="77777777" w:rsidR="002C1358" w:rsidRPr="002C1358" w:rsidRDefault="002C1358" w:rsidP="002C1358">
            <w:pPr>
              <w:spacing w:after="0" w:line="240" w:lineRule="atLeast"/>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15,31</w:t>
            </w:r>
          </w:p>
        </w:tc>
        <w:tc>
          <w:tcPr>
            <w:tcW w:w="996" w:type="dxa"/>
            <w:tcBorders>
              <w:top w:val="nil"/>
              <w:left w:val="single" w:sz="4" w:space="0" w:color="000000"/>
              <w:bottom w:val="nil"/>
              <w:right w:val="single" w:sz="4" w:space="0" w:color="000000"/>
            </w:tcBorders>
            <w:vAlign w:val="center"/>
          </w:tcPr>
          <w:p w14:paraId="00EB9F20"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936" w:type="dxa"/>
            <w:tcBorders>
              <w:top w:val="nil"/>
              <w:left w:val="single" w:sz="4" w:space="0" w:color="000000"/>
              <w:bottom w:val="nil"/>
              <w:right w:val="single" w:sz="4" w:space="0" w:color="000000"/>
            </w:tcBorders>
            <w:vAlign w:val="center"/>
          </w:tcPr>
          <w:p w14:paraId="6A443D3A"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1044" w:type="dxa"/>
            <w:tcBorders>
              <w:top w:val="nil"/>
              <w:left w:val="single" w:sz="4" w:space="0" w:color="000000"/>
              <w:bottom w:val="nil"/>
              <w:right w:val="single" w:sz="4" w:space="0" w:color="000000"/>
            </w:tcBorders>
            <w:vAlign w:val="center"/>
          </w:tcPr>
          <w:p w14:paraId="56EDD986"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0,3</w:t>
            </w:r>
          </w:p>
        </w:tc>
        <w:tc>
          <w:tcPr>
            <w:tcW w:w="2130" w:type="dxa"/>
            <w:tcBorders>
              <w:top w:val="nil"/>
              <w:left w:val="single" w:sz="4" w:space="0" w:color="000000"/>
              <w:bottom w:val="nil"/>
              <w:right w:val="single" w:sz="4" w:space="0" w:color="000000"/>
            </w:tcBorders>
          </w:tcPr>
          <w:p w14:paraId="7DBECDDB" w14:textId="77777777" w:rsidR="002C1358" w:rsidRPr="002C1358" w:rsidRDefault="002C1358" w:rsidP="002C1358">
            <w:pPr>
              <w:spacing w:after="0" w:line="240" w:lineRule="atLeast"/>
              <w:jc w:val="center"/>
              <w:rPr>
                <w:rFonts w:ascii="Times New Roman" w:eastAsia="Times New Roman" w:hAnsi="Times New Roman" w:cs="Times New Roman"/>
                <w:color w:val="FF0000"/>
                <w:sz w:val="24"/>
                <w:szCs w:val="24"/>
                <w:lang w:eastAsia="en-US"/>
              </w:rPr>
            </w:pPr>
          </w:p>
        </w:tc>
      </w:tr>
      <w:tr w:rsidR="002C1358" w:rsidRPr="002C1358" w14:paraId="05276EDA" w14:textId="77777777" w:rsidTr="002C1358">
        <w:trPr>
          <w:trHeight w:val="221"/>
        </w:trPr>
        <w:tc>
          <w:tcPr>
            <w:tcW w:w="2128" w:type="dxa"/>
            <w:tcBorders>
              <w:top w:val="nil"/>
              <w:left w:val="single" w:sz="4" w:space="0" w:color="000000"/>
              <w:bottom w:val="nil"/>
              <w:right w:val="single" w:sz="4" w:space="0" w:color="000000"/>
            </w:tcBorders>
            <w:vAlign w:val="center"/>
          </w:tcPr>
          <w:p w14:paraId="52255636" w14:textId="77777777" w:rsidR="002C1358" w:rsidRPr="002C1358" w:rsidRDefault="002C1358" w:rsidP="002C1358">
            <w:pPr>
              <w:spacing w:after="0" w:line="240" w:lineRule="auto"/>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Итого</w:t>
            </w:r>
          </w:p>
        </w:tc>
        <w:tc>
          <w:tcPr>
            <w:tcW w:w="1133" w:type="dxa"/>
            <w:tcBorders>
              <w:top w:val="nil"/>
              <w:left w:val="single" w:sz="4" w:space="0" w:color="000000"/>
              <w:bottom w:val="nil"/>
              <w:right w:val="single" w:sz="4" w:space="0" w:color="000000"/>
            </w:tcBorders>
            <w:vAlign w:val="center"/>
          </w:tcPr>
          <w:p w14:paraId="7D69312D"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11243,0</w:t>
            </w:r>
          </w:p>
        </w:tc>
        <w:tc>
          <w:tcPr>
            <w:tcW w:w="996" w:type="dxa"/>
            <w:tcBorders>
              <w:top w:val="nil"/>
              <w:left w:val="single" w:sz="4" w:space="0" w:color="000000"/>
              <w:bottom w:val="nil"/>
              <w:right w:val="single" w:sz="4" w:space="0" w:color="000000"/>
            </w:tcBorders>
            <w:vAlign w:val="center"/>
          </w:tcPr>
          <w:p w14:paraId="47908A33" w14:textId="77777777" w:rsidR="002C1358" w:rsidRPr="002C1358" w:rsidRDefault="002C1358" w:rsidP="002C1358">
            <w:pPr>
              <w:spacing w:after="0" w:line="240" w:lineRule="atLeast"/>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1237,9</w:t>
            </w:r>
          </w:p>
        </w:tc>
        <w:tc>
          <w:tcPr>
            <w:tcW w:w="996" w:type="dxa"/>
            <w:tcBorders>
              <w:top w:val="nil"/>
              <w:left w:val="single" w:sz="4" w:space="0" w:color="000000"/>
              <w:bottom w:val="nil"/>
              <w:right w:val="single" w:sz="4" w:space="0" w:color="000000"/>
            </w:tcBorders>
            <w:vAlign w:val="center"/>
          </w:tcPr>
          <w:p w14:paraId="0F12B44D" w14:textId="77777777" w:rsidR="002C1358" w:rsidRPr="002C1358" w:rsidRDefault="002C1358" w:rsidP="002C1358">
            <w:pPr>
              <w:spacing w:after="0" w:line="240" w:lineRule="atLeast"/>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4934,1</w:t>
            </w:r>
          </w:p>
        </w:tc>
        <w:tc>
          <w:tcPr>
            <w:tcW w:w="1268" w:type="dxa"/>
            <w:tcBorders>
              <w:top w:val="nil"/>
              <w:left w:val="single" w:sz="4" w:space="0" w:color="000000"/>
              <w:bottom w:val="nil"/>
              <w:right w:val="single" w:sz="4" w:space="0" w:color="000000"/>
            </w:tcBorders>
            <w:vAlign w:val="center"/>
          </w:tcPr>
          <w:p w14:paraId="5B9BA56B" w14:textId="77777777" w:rsidR="002C1358" w:rsidRPr="002C1358" w:rsidRDefault="002C1358" w:rsidP="002C1358">
            <w:pPr>
              <w:spacing w:after="0" w:line="240" w:lineRule="atLeast"/>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1665,3</w:t>
            </w:r>
          </w:p>
        </w:tc>
        <w:tc>
          <w:tcPr>
            <w:tcW w:w="845" w:type="dxa"/>
            <w:tcBorders>
              <w:top w:val="nil"/>
              <w:left w:val="single" w:sz="4" w:space="0" w:color="000000"/>
              <w:bottom w:val="nil"/>
              <w:right w:val="single" w:sz="4" w:space="0" w:color="000000"/>
            </w:tcBorders>
            <w:vAlign w:val="center"/>
          </w:tcPr>
          <w:p w14:paraId="7D25E397"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1821,4</w:t>
            </w:r>
          </w:p>
        </w:tc>
        <w:tc>
          <w:tcPr>
            <w:tcW w:w="996" w:type="dxa"/>
            <w:tcBorders>
              <w:top w:val="nil"/>
              <w:left w:val="single" w:sz="4" w:space="0" w:color="000000"/>
              <w:bottom w:val="nil"/>
              <w:right w:val="single" w:sz="4" w:space="0" w:color="000000"/>
            </w:tcBorders>
            <w:vAlign w:val="center"/>
          </w:tcPr>
          <w:p w14:paraId="31992360" w14:textId="77777777" w:rsidR="002C1358" w:rsidRPr="002C1358" w:rsidRDefault="002C1358" w:rsidP="002C1358">
            <w:pPr>
              <w:spacing w:after="0" w:line="240" w:lineRule="atLeast"/>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3249,6</w:t>
            </w:r>
          </w:p>
        </w:tc>
        <w:tc>
          <w:tcPr>
            <w:tcW w:w="1116" w:type="dxa"/>
            <w:tcBorders>
              <w:top w:val="nil"/>
              <w:left w:val="single" w:sz="4" w:space="0" w:color="000000"/>
              <w:bottom w:val="nil"/>
              <w:right w:val="single" w:sz="4" w:space="0" w:color="000000"/>
            </w:tcBorders>
            <w:vAlign w:val="center"/>
          </w:tcPr>
          <w:p w14:paraId="5AEED5BE" w14:textId="77777777" w:rsidR="002C1358" w:rsidRPr="002C1358" w:rsidRDefault="002C1358" w:rsidP="002C1358">
            <w:pPr>
              <w:spacing w:after="0" w:line="240" w:lineRule="atLeast"/>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407,77</w:t>
            </w:r>
          </w:p>
        </w:tc>
        <w:tc>
          <w:tcPr>
            <w:tcW w:w="996" w:type="dxa"/>
            <w:tcBorders>
              <w:top w:val="nil"/>
              <w:left w:val="single" w:sz="4" w:space="0" w:color="000000"/>
              <w:bottom w:val="nil"/>
              <w:right w:val="single" w:sz="4" w:space="0" w:color="000000"/>
            </w:tcBorders>
            <w:vAlign w:val="center"/>
          </w:tcPr>
          <w:p w14:paraId="178AB8E3" w14:textId="77777777" w:rsidR="002C1358" w:rsidRPr="002C1358" w:rsidRDefault="002C1358" w:rsidP="002C1358">
            <w:pPr>
              <w:spacing w:after="0" w:line="240" w:lineRule="atLeast"/>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38,1</w:t>
            </w:r>
          </w:p>
        </w:tc>
        <w:tc>
          <w:tcPr>
            <w:tcW w:w="936" w:type="dxa"/>
            <w:tcBorders>
              <w:top w:val="nil"/>
              <w:left w:val="single" w:sz="4" w:space="0" w:color="000000"/>
              <w:bottom w:val="nil"/>
              <w:right w:val="single" w:sz="4" w:space="0" w:color="000000"/>
            </w:tcBorders>
            <w:vAlign w:val="center"/>
          </w:tcPr>
          <w:p w14:paraId="3FE38E4B" w14:textId="77777777" w:rsidR="002C1358" w:rsidRPr="002C1358" w:rsidRDefault="002C1358" w:rsidP="002C1358">
            <w:pPr>
              <w:spacing w:after="0" w:line="240" w:lineRule="atLeast"/>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4,94</w:t>
            </w:r>
          </w:p>
        </w:tc>
        <w:tc>
          <w:tcPr>
            <w:tcW w:w="1044" w:type="dxa"/>
            <w:tcBorders>
              <w:top w:val="nil"/>
              <w:left w:val="single" w:sz="4" w:space="0" w:color="000000"/>
              <w:bottom w:val="nil"/>
              <w:right w:val="single" w:sz="4" w:space="0" w:color="000000"/>
            </w:tcBorders>
            <w:vAlign w:val="center"/>
          </w:tcPr>
          <w:p w14:paraId="17D6A512"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24,24</w:t>
            </w:r>
          </w:p>
        </w:tc>
        <w:tc>
          <w:tcPr>
            <w:tcW w:w="2130" w:type="dxa"/>
            <w:tcBorders>
              <w:top w:val="nil"/>
              <w:left w:val="single" w:sz="4" w:space="0" w:color="000000"/>
              <w:bottom w:val="nil"/>
              <w:right w:val="single" w:sz="4" w:space="0" w:color="000000"/>
            </w:tcBorders>
          </w:tcPr>
          <w:p w14:paraId="20876481" w14:textId="77777777" w:rsidR="002C1358" w:rsidRPr="002C1358" w:rsidRDefault="002C1358" w:rsidP="002C1358">
            <w:pPr>
              <w:spacing w:after="0" w:line="240" w:lineRule="atLeast"/>
              <w:jc w:val="center"/>
              <w:rPr>
                <w:rFonts w:ascii="Times New Roman" w:eastAsia="Times New Roman" w:hAnsi="Times New Roman" w:cs="Times New Roman"/>
                <w:color w:val="FF0000"/>
                <w:sz w:val="24"/>
                <w:szCs w:val="24"/>
                <w:lang w:eastAsia="en-US"/>
              </w:rPr>
            </w:pPr>
          </w:p>
        </w:tc>
      </w:tr>
      <w:tr w:rsidR="002C1358" w:rsidRPr="002C1358" w14:paraId="6EC1732C" w14:textId="77777777" w:rsidTr="002C1358">
        <w:trPr>
          <w:trHeight w:val="98"/>
        </w:trPr>
        <w:tc>
          <w:tcPr>
            <w:tcW w:w="14584" w:type="dxa"/>
            <w:gridSpan w:val="12"/>
            <w:tcBorders>
              <w:top w:val="nil"/>
              <w:left w:val="single" w:sz="4" w:space="0" w:color="000000"/>
              <w:bottom w:val="nil"/>
              <w:right w:val="single" w:sz="4" w:space="0" w:color="000000"/>
            </w:tcBorders>
            <w:vAlign w:val="center"/>
          </w:tcPr>
          <w:p w14:paraId="54D44755" w14:textId="77777777" w:rsidR="002C1358" w:rsidRPr="002C1358" w:rsidRDefault="002C1358" w:rsidP="002C1358">
            <w:pPr>
              <w:spacing w:after="0" w:line="240" w:lineRule="auto"/>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Кустарники</w:t>
            </w:r>
          </w:p>
        </w:tc>
      </w:tr>
      <w:tr w:rsidR="002C1358" w:rsidRPr="002C1358" w14:paraId="4C2B8939" w14:textId="77777777" w:rsidTr="002C1358">
        <w:trPr>
          <w:trHeight w:val="228"/>
        </w:trPr>
        <w:tc>
          <w:tcPr>
            <w:tcW w:w="2128" w:type="dxa"/>
            <w:tcBorders>
              <w:top w:val="nil"/>
              <w:left w:val="single" w:sz="4" w:space="0" w:color="000000"/>
              <w:bottom w:val="nil"/>
              <w:right w:val="single" w:sz="4" w:space="0" w:color="000000"/>
            </w:tcBorders>
            <w:vAlign w:val="center"/>
          </w:tcPr>
          <w:p w14:paraId="0E6C6363" w14:textId="77777777" w:rsidR="002C1358" w:rsidRPr="002C1358" w:rsidRDefault="002C1358" w:rsidP="002C1358">
            <w:pPr>
              <w:spacing w:after="0" w:line="240" w:lineRule="auto"/>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Ива кустарниковая</w:t>
            </w:r>
          </w:p>
        </w:tc>
        <w:tc>
          <w:tcPr>
            <w:tcW w:w="1133" w:type="dxa"/>
            <w:tcBorders>
              <w:top w:val="nil"/>
              <w:left w:val="single" w:sz="4" w:space="0" w:color="000000"/>
              <w:bottom w:val="nil"/>
              <w:right w:val="single" w:sz="4" w:space="0" w:color="000000"/>
            </w:tcBorders>
            <w:vAlign w:val="center"/>
          </w:tcPr>
          <w:p w14:paraId="6F2D7EF1"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6,9</w:t>
            </w:r>
          </w:p>
        </w:tc>
        <w:tc>
          <w:tcPr>
            <w:tcW w:w="996" w:type="dxa"/>
            <w:tcBorders>
              <w:top w:val="nil"/>
              <w:left w:val="single" w:sz="4" w:space="0" w:color="000000"/>
              <w:bottom w:val="nil"/>
              <w:right w:val="single" w:sz="4" w:space="0" w:color="000000"/>
            </w:tcBorders>
            <w:vAlign w:val="center"/>
          </w:tcPr>
          <w:p w14:paraId="3F6BC34F"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996" w:type="dxa"/>
            <w:tcBorders>
              <w:top w:val="nil"/>
              <w:left w:val="single" w:sz="4" w:space="0" w:color="000000"/>
              <w:bottom w:val="nil"/>
              <w:right w:val="single" w:sz="4" w:space="0" w:color="000000"/>
            </w:tcBorders>
            <w:vAlign w:val="center"/>
          </w:tcPr>
          <w:p w14:paraId="24308CEF"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1268" w:type="dxa"/>
            <w:tcBorders>
              <w:top w:val="nil"/>
              <w:left w:val="single" w:sz="4" w:space="0" w:color="000000"/>
              <w:bottom w:val="nil"/>
              <w:right w:val="single" w:sz="4" w:space="0" w:color="000000"/>
            </w:tcBorders>
            <w:vAlign w:val="center"/>
          </w:tcPr>
          <w:p w14:paraId="759B817E"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845" w:type="dxa"/>
            <w:tcBorders>
              <w:top w:val="nil"/>
              <w:left w:val="single" w:sz="4" w:space="0" w:color="000000"/>
              <w:bottom w:val="nil"/>
              <w:right w:val="single" w:sz="4" w:space="0" w:color="000000"/>
            </w:tcBorders>
            <w:vAlign w:val="center"/>
          </w:tcPr>
          <w:p w14:paraId="69C3A25A"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996" w:type="dxa"/>
            <w:tcBorders>
              <w:top w:val="nil"/>
              <w:left w:val="single" w:sz="4" w:space="0" w:color="000000"/>
              <w:bottom w:val="nil"/>
              <w:right w:val="single" w:sz="4" w:space="0" w:color="000000"/>
            </w:tcBorders>
            <w:vAlign w:val="center"/>
          </w:tcPr>
          <w:p w14:paraId="11383FF9" w14:textId="77777777" w:rsidR="002C1358" w:rsidRPr="002C1358" w:rsidRDefault="002C1358" w:rsidP="002C1358">
            <w:pPr>
              <w:spacing w:after="0" w:line="240" w:lineRule="atLeast"/>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6,9</w:t>
            </w:r>
          </w:p>
        </w:tc>
        <w:tc>
          <w:tcPr>
            <w:tcW w:w="1116" w:type="dxa"/>
            <w:tcBorders>
              <w:top w:val="nil"/>
              <w:left w:val="single" w:sz="4" w:space="0" w:color="000000"/>
              <w:bottom w:val="nil"/>
              <w:right w:val="single" w:sz="4" w:space="0" w:color="000000"/>
            </w:tcBorders>
            <w:vAlign w:val="center"/>
          </w:tcPr>
          <w:p w14:paraId="35FAEECD" w14:textId="77777777" w:rsidR="002C1358" w:rsidRPr="002C1358" w:rsidRDefault="002C1358" w:rsidP="002C1358">
            <w:pPr>
              <w:spacing w:after="0" w:line="240" w:lineRule="atLeast"/>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0,07</w:t>
            </w:r>
          </w:p>
        </w:tc>
        <w:tc>
          <w:tcPr>
            <w:tcW w:w="996" w:type="dxa"/>
            <w:tcBorders>
              <w:top w:val="nil"/>
              <w:left w:val="single" w:sz="4" w:space="0" w:color="000000"/>
              <w:bottom w:val="nil"/>
              <w:right w:val="single" w:sz="4" w:space="0" w:color="000000"/>
            </w:tcBorders>
            <w:vAlign w:val="center"/>
          </w:tcPr>
          <w:p w14:paraId="76A802EA" w14:textId="77777777" w:rsidR="002C1358" w:rsidRPr="002C1358" w:rsidRDefault="002C1358" w:rsidP="002C1358">
            <w:pPr>
              <w:spacing w:after="0" w:line="240" w:lineRule="atLeast"/>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6,9</w:t>
            </w:r>
          </w:p>
        </w:tc>
        <w:tc>
          <w:tcPr>
            <w:tcW w:w="936" w:type="dxa"/>
            <w:tcBorders>
              <w:top w:val="nil"/>
              <w:left w:val="single" w:sz="4" w:space="0" w:color="000000"/>
              <w:bottom w:val="nil"/>
              <w:right w:val="single" w:sz="4" w:space="0" w:color="000000"/>
            </w:tcBorders>
            <w:vAlign w:val="center"/>
          </w:tcPr>
          <w:p w14:paraId="2684C00C" w14:textId="77777777" w:rsidR="002C1358" w:rsidRPr="002C1358" w:rsidRDefault="002C1358" w:rsidP="002C1358">
            <w:pPr>
              <w:spacing w:after="0" w:line="240" w:lineRule="atLeast"/>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0,07</w:t>
            </w:r>
          </w:p>
        </w:tc>
        <w:tc>
          <w:tcPr>
            <w:tcW w:w="1044" w:type="dxa"/>
            <w:tcBorders>
              <w:top w:val="nil"/>
              <w:left w:val="single" w:sz="4" w:space="0" w:color="000000"/>
              <w:bottom w:val="nil"/>
              <w:right w:val="single" w:sz="4" w:space="0" w:color="000000"/>
            </w:tcBorders>
            <w:vAlign w:val="center"/>
          </w:tcPr>
          <w:p w14:paraId="4DC85BB5"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0,01</w:t>
            </w:r>
          </w:p>
        </w:tc>
        <w:tc>
          <w:tcPr>
            <w:tcW w:w="2130" w:type="dxa"/>
            <w:tcBorders>
              <w:top w:val="nil"/>
              <w:left w:val="single" w:sz="4" w:space="0" w:color="000000"/>
              <w:bottom w:val="nil"/>
              <w:right w:val="single" w:sz="4" w:space="0" w:color="000000"/>
            </w:tcBorders>
          </w:tcPr>
          <w:p w14:paraId="1A73164F" w14:textId="77777777" w:rsidR="002C1358" w:rsidRPr="002C1358" w:rsidRDefault="002C1358" w:rsidP="002C1358">
            <w:pPr>
              <w:spacing w:after="0" w:line="240" w:lineRule="atLeast"/>
              <w:jc w:val="center"/>
              <w:rPr>
                <w:rFonts w:ascii="Times New Roman" w:eastAsia="Times New Roman" w:hAnsi="Times New Roman" w:cs="Times New Roman"/>
                <w:color w:val="FF0000"/>
                <w:sz w:val="24"/>
                <w:szCs w:val="24"/>
                <w:lang w:eastAsia="en-US"/>
              </w:rPr>
            </w:pPr>
          </w:p>
        </w:tc>
      </w:tr>
      <w:tr w:rsidR="002C1358" w:rsidRPr="002C1358" w14:paraId="3992E9DF" w14:textId="77777777" w:rsidTr="002C1358">
        <w:trPr>
          <w:trHeight w:val="228"/>
        </w:trPr>
        <w:tc>
          <w:tcPr>
            <w:tcW w:w="2128" w:type="dxa"/>
            <w:tcBorders>
              <w:top w:val="nil"/>
              <w:left w:val="single" w:sz="4" w:space="0" w:color="000000"/>
              <w:bottom w:val="nil"/>
              <w:right w:val="single" w:sz="4" w:space="0" w:color="000000"/>
            </w:tcBorders>
            <w:vAlign w:val="center"/>
          </w:tcPr>
          <w:p w14:paraId="3D3C3636" w14:textId="77777777" w:rsidR="002C1358" w:rsidRPr="002C1358" w:rsidRDefault="002C1358" w:rsidP="002C1358">
            <w:pPr>
              <w:spacing w:after="0" w:line="240" w:lineRule="auto"/>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Акация желтая</w:t>
            </w:r>
          </w:p>
        </w:tc>
        <w:tc>
          <w:tcPr>
            <w:tcW w:w="1133" w:type="dxa"/>
            <w:tcBorders>
              <w:top w:val="nil"/>
              <w:left w:val="single" w:sz="4" w:space="0" w:color="000000"/>
              <w:bottom w:val="nil"/>
              <w:right w:val="single" w:sz="4" w:space="0" w:color="000000"/>
            </w:tcBorders>
            <w:vAlign w:val="center"/>
          </w:tcPr>
          <w:p w14:paraId="49F87BAD"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46,8</w:t>
            </w:r>
          </w:p>
        </w:tc>
        <w:tc>
          <w:tcPr>
            <w:tcW w:w="996" w:type="dxa"/>
            <w:tcBorders>
              <w:top w:val="nil"/>
              <w:left w:val="single" w:sz="4" w:space="0" w:color="000000"/>
              <w:bottom w:val="nil"/>
              <w:right w:val="single" w:sz="4" w:space="0" w:color="000000"/>
            </w:tcBorders>
            <w:vAlign w:val="center"/>
          </w:tcPr>
          <w:p w14:paraId="5CAD6F51"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996" w:type="dxa"/>
            <w:tcBorders>
              <w:top w:val="nil"/>
              <w:left w:val="single" w:sz="4" w:space="0" w:color="000000"/>
              <w:bottom w:val="nil"/>
              <w:right w:val="single" w:sz="4" w:space="0" w:color="000000"/>
            </w:tcBorders>
            <w:vAlign w:val="center"/>
          </w:tcPr>
          <w:p w14:paraId="04945D9B"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1268" w:type="dxa"/>
            <w:tcBorders>
              <w:top w:val="nil"/>
              <w:left w:val="single" w:sz="4" w:space="0" w:color="000000"/>
              <w:bottom w:val="nil"/>
              <w:right w:val="single" w:sz="4" w:space="0" w:color="000000"/>
            </w:tcBorders>
            <w:vAlign w:val="center"/>
          </w:tcPr>
          <w:p w14:paraId="4AD7BB5B"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845" w:type="dxa"/>
            <w:tcBorders>
              <w:top w:val="nil"/>
              <w:left w:val="single" w:sz="4" w:space="0" w:color="000000"/>
              <w:bottom w:val="nil"/>
              <w:right w:val="single" w:sz="4" w:space="0" w:color="000000"/>
            </w:tcBorders>
            <w:vAlign w:val="center"/>
          </w:tcPr>
          <w:p w14:paraId="513B66CD"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996" w:type="dxa"/>
            <w:tcBorders>
              <w:top w:val="nil"/>
              <w:left w:val="single" w:sz="4" w:space="0" w:color="000000"/>
              <w:bottom w:val="nil"/>
              <w:right w:val="single" w:sz="4" w:space="0" w:color="000000"/>
            </w:tcBorders>
            <w:vAlign w:val="center"/>
          </w:tcPr>
          <w:p w14:paraId="6EE3B105" w14:textId="77777777" w:rsidR="002C1358" w:rsidRPr="002C1358" w:rsidRDefault="002C1358" w:rsidP="002C1358">
            <w:pPr>
              <w:spacing w:after="0" w:line="240" w:lineRule="atLeast"/>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46,8</w:t>
            </w:r>
          </w:p>
        </w:tc>
        <w:tc>
          <w:tcPr>
            <w:tcW w:w="1116" w:type="dxa"/>
            <w:tcBorders>
              <w:top w:val="nil"/>
              <w:left w:val="single" w:sz="4" w:space="0" w:color="000000"/>
              <w:bottom w:val="nil"/>
              <w:right w:val="single" w:sz="4" w:space="0" w:color="000000"/>
            </w:tcBorders>
            <w:vAlign w:val="center"/>
          </w:tcPr>
          <w:p w14:paraId="300AF1E5" w14:textId="77777777" w:rsidR="002C1358" w:rsidRPr="002C1358" w:rsidRDefault="002C1358" w:rsidP="002C1358">
            <w:pPr>
              <w:spacing w:after="0" w:line="240" w:lineRule="atLeast"/>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0,35</w:t>
            </w:r>
          </w:p>
        </w:tc>
        <w:tc>
          <w:tcPr>
            <w:tcW w:w="996" w:type="dxa"/>
            <w:tcBorders>
              <w:top w:val="nil"/>
              <w:left w:val="single" w:sz="4" w:space="0" w:color="000000"/>
              <w:bottom w:val="nil"/>
              <w:right w:val="single" w:sz="4" w:space="0" w:color="000000"/>
            </w:tcBorders>
            <w:vAlign w:val="center"/>
          </w:tcPr>
          <w:p w14:paraId="2EEEB961" w14:textId="77777777" w:rsidR="002C1358" w:rsidRPr="002C1358" w:rsidRDefault="002C1358" w:rsidP="002C1358">
            <w:pPr>
              <w:spacing w:after="0" w:line="240" w:lineRule="atLeast"/>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40,3</w:t>
            </w:r>
          </w:p>
        </w:tc>
        <w:tc>
          <w:tcPr>
            <w:tcW w:w="936" w:type="dxa"/>
            <w:tcBorders>
              <w:top w:val="nil"/>
              <w:left w:val="single" w:sz="4" w:space="0" w:color="000000"/>
              <w:bottom w:val="nil"/>
              <w:right w:val="single" w:sz="4" w:space="0" w:color="000000"/>
            </w:tcBorders>
            <w:vAlign w:val="center"/>
          </w:tcPr>
          <w:p w14:paraId="174A9A41" w14:textId="77777777" w:rsidR="002C1358" w:rsidRPr="002C1358" w:rsidRDefault="002C1358" w:rsidP="002C1358">
            <w:pPr>
              <w:spacing w:after="0" w:line="240" w:lineRule="atLeast"/>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0,31</w:t>
            </w:r>
          </w:p>
        </w:tc>
        <w:tc>
          <w:tcPr>
            <w:tcW w:w="1044" w:type="dxa"/>
            <w:tcBorders>
              <w:top w:val="nil"/>
              <w:left w:val="single" w:sz="4" w:space="0" w:color="000000"/>
              <w:bottom w:val="nil"/>
              <w:right w:val="single" w:sz="4" w:space="0" w:color="000000"/>
            </w:tcBorders>
            <w:vAlign w:val="center"/>
          </w:tcPr>
          <w:p w14:paraId="240C6530"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0,02</w:t>
            </w:r>
          </w:p>
        </w:tc>
        <w:tc>
          <w:tcPr>
            <w:tcW w:w="2130" w:type="dxa"/>
            <w:tcBorders>
              <w:top w:val="nil"/>
              <w:left w:val="single" w:sz="4" w:space="0" w:color="000000"/>
              <w:bottom w:val="nil"/>
              <w:right w:val="single" w:sz="4" w:space="0" w:color="000000"/>
            </w:tcBorders>
          </w:tcPr>
          <w:p w14:paraId="0A92B769" w14:textId="77777777" w:rsidR="002C1358" w:rsidRPr="002C1358" w:rsidRDefault="002C1358" w:rsidP="002C1358">
            <w:pPr>
              <w:spacing w:after="0" w:line="240" w:lineRule="atLeast"/>
              <w:jc w:val="center"/>
              <w:rPr>
                <w:rFonts w:ascii="Times New Roman" w:eastAsia="Times New Roman" w:hAnsi="Times New Roman" w:cs="Times New Roman"/>
                <w:color w:val="FF0000"/>
                <w:sz w:val="24"/>
                <w:szCs w:val="24"/>
                <w:lang w:eastAsia="en-US"/>
              </w:rPr>
            </w:pPr>
          </w:p>
        </w:tc>
      </w:tr>
      <w:tr w:rsidR="002C1358" w:rsidRPr="002C1358" w14:paraId="34D235CA" w14:textId="77777777" w:rsidTr="002C1358">
        <w:trPr>
          <w:trHeight w:val="87"/>
        </w:trPr>
        <w:tc>
          <w:tcPr>
            <w:tcW w:w="2128" w:type="dxa"/>
            <w:tcBorders>
              <w:top w:val="nil"/>
              <w:left w:val="single" w:sz="4" w:space="0" w:color="000000"/>
              <w:bottom w:val="single" w:sz="4" w:space="0" w:color="auto"/>
              <w:right w:val="single" w:sz="4" w:space="0" w:color="000000"/>
            </w:tcBorders>
            <w:vAlign w:val="center"/>
          </w:tcPr>
          <w:p w14:paraId="5422E8BA" w14:textId="77777777" w:rsidR="002C1358" w:rsidRPr="002C1358" w:rsidRDefault="002C1358" w:rsidP="002C1358">
            <w:pPr>
              <w:spacing w:after="0" w:line="240" w:lineRule="auto"/>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Итого</w:t>
            </w:r>
          </w:p>
        </w:tc>
        <w:tc>
          <w:tcPr>
            <w:tcW w:w="1133" w:type="dxa"/>
            <w:tcBorders>
              <w:top w:val="nil"/>
              <w:left w:val="single" w:sz="4" w:space="0" w:color="000000"/>
              <w:bottom w:val="single" w:sz="4" w:space="0" w:color="auto"/>
              <w:right w:val="single" w:sz="4" w:space="0" w:color="000000"/>
            </w:tcBorders>
            <w:vAlign w:val="center"/>
          </w:tcPr>
          <w:p w14:paraId="5A4703CE"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53,7</w:t>
            </w:r>
          </w:p>
        </w:tc>
        <w:tc>
          <w:tcPr>
            <w:tcW w:w="996" w:type="dxa"/>
            <w:tcBorders>
              <w:top w:val="nil"/>
              <w:left w:val="single" w:sz="4" w:space="0" w:color="000000"/>
              <w:bottom w:val="single" w:sz="4" w:space="0" w:color="auto"/>
              <w:right w:val="single" w:sz="4" w:space="0" w:color="000000"/>
            </w:tcBorders>
            <w:vAlign w:val="center"/>
          </w:tcPr>
          <w:p w14:paraId="7169E6AD"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996" w:type="dxa"/>
            <w:tcBorders>
              <w:top w:val="nil"/>
              <w:left w:val="single" w:sz="4" w:space="0" w:color="000000"/>
              <w:bottom w:val="single" w:sz="4" w:space="0" w:color="auto"/>
              <w:right w:val="single" w:sz="4" w:space="0" w:color="000000"/>
            </w:tcBorders>
            <w:vAlign w:val="center"/>
          </w:tcPr>
          <w:p w14:paraId="06C369D2"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1268" w:type="dxa"/>
            <w:tcBorders>
              <w:top w:val="nil"/>
              <w:left w:val="single" w:sz="4" w:space="0" w:color="000000"/>
              <w:bottom w:val="single" w:sz="4" w:space="0" w:color="auto"/>
              <w:right w:val="single" w:sz="4" w:space="0" w:color="000000"/>
            </w:tcBorders>
            <w:vAlign w:val="center"/>
          </w:tcPr>
          <w:p w14:paraId="11BF5138"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845" w:type="dxa"/>
            <w:tcBorders>
              <w:top w:val="nil"/>
              <w:left w:val="single" w:sz="4" w:space="0" w:color="000000"/>
              <w:bottom w:val="single" w:sz="4" w:space="0" w:color="auto"/>
              <w:right w:val="single" w:sz="4" w:space="0" w:color="000000"/>
            </w:tcBorders>
            <w:vAlign w:val="center"/>
          </w:tcPr>
          <w:p w14:paraId="739B8019"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996" w:type="dxa"/>
            <w:tcBorders>
              <w:top w:val="nil"/>
              <w:left w:val="single" w:sz="4" w:space="0" w:color="000000"/>
              <w:bottom w:val="single" w:sz="4" w:space="0" w:color="auto"/>
              <w:right w:val="single" w:sz="4" w:space="0" w:color="000000"/>
            </w:tcBorders>
            <w:vAlign w:val="center"/>
          </w:tcPr>
          <w:p w14:paraId="2F8E261C" w14:textId="77777777" w:rsidR="002C1358" w:rsidRPr="002C1358" w:rsidRDefault="002C1358" w:rsidP="002C1358">
            <w:pPr>
              <w:spacing w:after="0" w:line="240" w:lineRule="atLeast"/>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53,7</w:t>
            </w:r>
          </w:p>
        </w:tc>
        <w:tc>
          <w:tcPr>
            <w:tcW w:w="1116" w:type="dxa"/>
            <w:tcBorders>
              <w:top w:val="nil"/>
              <w:left w:val="single" w:sz="4" w:space="0" w:color="000000"/>
              <w:bottom w:val="single" w:sz="4" w:space="0" w:color="auto"/>
              <w:right w:val="single" w:sz="4" w:space="0" w:color="000000"/>
            </w:tcBorders>
            <w:vAlign w:val="center"/>
          </w:tcPr>
          <w:p w14:paraId="7B58D0B7" w14:textId="77777777" w:rsidR="002C1358" w:rsidRPr="002C1358" w:rsidRDefault="002C1358" w:rsidP="002C1358">
            <w:pPr>
              <w:spacing w:after="0" w:line="240" w:lineRule="atLeast"/>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0,42</w:t>
            </w:r>
          </w:p>
        </w:tc>
        <w:tc>
          <w:tcPr>
            <w:tcW w:w="996" w:type="dxa"/>
            <w:tcBorders>
              <w:top w:val="nil"/>
              <w:left w:val="single" w:sz="4" w:space="0" w:color="000000"/>
              <w:bottom w:val="single" w:sz="4" w:space="0" w:color="auto"/>
              <w:right w:val="single" w:sz="4" w:space="0" w:color="000000"/>
            </w:tcBorders>
            <w:vAlign w:val="center"/>
          </w:tcPr>
          <w:p w14:paraId="194C06CD" w14:textId="77777777" w:rsidR="002C1358" w:rsidRPr="002C1358" w:rsidRDefault="002C1358" w:rsidP="002C1358">
            <w:pPr>
              <w:spacing w:after="0" w:line="240" w:lineRule="atLeast"/>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47,2</w:t>
            </w:r>
          </w:p>
        </w:tc>
        <w:tc>
          <w:tcPr>
            <w:tcW w:w="936" w:type="dxa"/>
            <w:tcBorders>
              <w:top w:val="nil"/>
              <w:left w:val="single" w:sz="4" w:space="0" w:color="000000"/>
              <w:bottom w:val="single" w:sz="4" w:space="0" w:color="auto"/>
              <w:right w:val="single" w:sz="4" w:space="0" w:color="000000"/>
            </w:tcBorders>
            <w:vAlign w:val="center"/>
          </w:tcPr>
          <w:p w14:paraId="14ADA5F1" w14:textId="77777777" w:rsidR="002C1358" w:rsidRPr="002C1358" w:rsidRDefault="002C1358" w:rsidP="002C1358">
            <w:pPr>
              <w:spacing w:after="0" w:line="240" w:lineRule="atLeast"/>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0,38</w:t>
            </w:r>
          </w:p>
        </w:tc>
        <w:tc>
          <w:tcPr>
            <w:tcW w:w="1044" w:type="dxa"/>
            <w:tcBorders>
              <w:top w:val="nil"/>
              <w:left w:val="single" w:sz="4" w:space="0" w:color="000000"/>
              <w:bottom w:val="single" w:sz="4" w:space="0" w:color="auto"/>
              <w:right w:val="single" w:sz="4" w:space="0" w:color="000000"/>
            </w:tcBorders>
            <w:vAlign w:val="center"/>
          </w:tcPr>
          <w:p w14:paraId="64C3BC41"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0,03</w:t>
            </w:r>
          </w:p>
        </w:tc>
        <w:tc>
          <w:tcPr>
            <w:tcW w:w="2130" w:type="dxa"/>
            <w:tcBorders>
              <w:top w:val="nil"/>
              <w:left w:val="single" w:sz="4" w:space="0" w:color="000000"/>
              <w:bottom w:val="single" w:sz="4" w:space="0" w:color="auto"/>
              <w:right w:val="single" w:sz="4" w:space="0" w:color="000000"/>
            </w:tcBorders>
          </w:tcPr>
          <w:p w14:paraId="441A022C" w14:textId="77777777" w:rsidR="002C1358" w:rsidRPr="002C1358" w:rsidRDefault="002C1358" w:rsidP="002C1358">
            <w:pPr>
              <w:spacing w:after="0" w:line="240" w:lineRule="atLeast"/>
              <w:jc w:val="center"/>
              <w:rPr>
                <w:rFonts w:ascii="Times New Roman" w:eastAsia="Times New Roman" w:hAnsi="Times New Roman" w:cs="Times New Roman"/>
                <w:color w:val="FF0000"/>
                <w:sz w:val="24"/>
                <w:szCs w:val="24"/>
                <w:lang w:eastAsia="en-US"/>
              </w:rPr>
            </w:pPr>
          </w:p>
        </w:tc>
      </w:tr>
    </w:tbl>
    <w:p w14:paraId="7F665E1F" w14:textId="77777777" w:rsidR="002C1358" w:rsidRPr="002C1358" w:rsidRDefault="002C1358" w:rsidP="002C1358">
      <w:pPr>
        <w:spacing w:after="0" w:line="360" w:lineRule="auto"/>
        <w:jc w:val="center"/>
        <w:rPr>
          <w:rFonts w:ascii="Times New Roman" w:eastAsia="Times New Roman" w:hAnsi="Times New Roman" w:cs="Times New Roman"/>
          <w:b/>
          <w:bCs/>
          <w:sz w:val="24"/>
          <w:szCs w:val="24"/>
          <w:lang w:val="kk-KZ"/>
        </w:rPr>
      </w:pPr>
    </w:p>
    <w:p w14:paraId="1535C001" w14:textId="77777777" w:rsidR="002C1358" w:rsidRPr="002C1358" w:rsidRDefault="002C1358" w:rsidP="002C1358">
      <w:pPr>
        <w:spacing w:after="0" w:line="360" w:lineRule="auto"/>
        <w:jc w:val="right"/>
        <w:rPr>
          <w:rFonts w:ascii="Times New Roman" w:eastAsia="Times New Roman" w:hAnsi="Times New Roman" w:cs="Times New Roman"/>
          <w:sz w:val="24"/>
          <w:szCs w:val="24"/>
          <w:lang w:val="kk-KZ"/>
        </w:rPr>
      </w:pPr>
    </w:p>
    <w:p w14:paraId="4A1399D7" w14:textId="77777777" w:rsidR="002C1358" w:rsidRPr="002C1358" w:rsidRDefault="002C1358" w:rsidP="002C1358">
      <w:pPr>
        <w:spacing w:after="0" w:line="360" w:lineRule="auto"/>
        <w:jc w:val="right"/>
        <w:rPr>
          <w:rFonts w:ascii="Times New Roman" w:eastAsia="Times New Roman" w:hAnsi="Times New Roman" w:cs="Times New Roman"/>
          <w:sz w:val="24"/>
          <w:szCs w:val="24"/>
          <w:lang w:val="kk-KZ"/>
        </w:rPr>
      </w:pPr>
    </w:p>
    <w:p w14:paraId="6D019EC6" w14:textId="77777777" w:rsidR="002C1358" w:rsidRPr="002C1358" w:rsidRDefault="002C1358" w:rsidP="002C1358">
      <w:pPr>
        <w:spacing w:after="0" w:line="360" w:lineRule="auto"/>
        <w:jc w:val="right"/>
        <w:rPr>
          <w:rFonts w:ascii="Times New Roman" w:eastAsia="Times New Roman" w:hAnsi="Times New Roman" w:cs="Times New Roman"/>
          <w:sz w:val="24"/>
          <w:szCs w:val="24"/>
          <w:lang w:val="kk-KZ"/>
        </w:rPr>
      </w:pPr>
    </w:p>
    <w:p w14:paraId="723511AE" w14:textId="77777777" w:rsidR="002C1358" w:rsidRPr="002C1358" w:rsidRDefault="002C1358" w:rsidP="002C1358">
      <w:pPr>
        <w:spacing w:after="0" w:line="360" w:lineRule="auto"/>
        <w:jc w:val="right"/>
        <w:rPr>
          <w:rFonts w:ascii="Times New Roman" w:eastAsia="Times New Roman" w:hAnsi="Times New Roman" w:cs="Times New Roman"/>
          <w:sz w:val="24"/>
          <w:szCs w:val="24"/>
          <w:lang w:val="kk-KZ"/>
        </w:rPr>
      </w:pPr>
    </w:p>
    <w:p w14:paraId="78F434DF" w14:textId="77777777" w:rsidR="002C1358" w:rsidRPr="002C1358" w:rsidRDefault="002C1358" w:rsidP="002C1358">
      <w:pPr>
        <w:spacing w:after="0" w:line="360" w:lineRule="auto"/>
        <w:jc w:val="right"/>
        <w:rPr>
          <w:rFonts w:ascii="Times New Roman" w:eastAsia="Times New Roman" w:hAnsi="Times New Roman" w:cs="Times New Roman"/>
          <w:sz w:val="24"/>
          <w:szCs w:val="24"/>
          <w:lang w:val="kk-KZ"/>
        </w:rPr>
      </w:pPr>
    </w:p>
    <w:p w14:paraId="4B9D482C" w14:textId="77777777" w:rsidR="002C1358" w:rsidRPr="002C1358" w:rsidRDefault="002C1358" w:rsidP="002C1358">
      <w:pPr>
        <w:spacing w:after="0" w:line="360" w:lineRule="auto"/>
        <w:jc w:val="right"/>
        <w:rPr>
          <w:rFonts w:ascii="Times New Roman" w:eastAsia="Times New Roman" w:hAnsi="Times New Roman" w:cs="Times New Roman"/>
          <w:sz w:val="24"/>
          <w:szCs w:val="24"/>
          <w:lang w:val="kk-KZ"/>
        </w:rPr>
      </w:pPr>
    </w:p>
    <w:p w14:paraId="473ED197" w14:textId="77777777" w:rsidR="002C1358" w:rsidRDefault="002C1358">
      <w:pP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br w:type="page"/>
      </w:r>
    </w:p>
    <w:p w14:paraId="6BE68EE2" w14:textId="7807330F" w:rsidR="002C1358" w:rsidRPr="002C1358" w:rsidRDefault="002C1358" w:rsidP="002C1358">
      <w:pPr>
        <w:spacing w:after="0" w:line="360" w:lineRule="auto"/>
        <w:jc w:val="right"/>
        <w:rPr>
          <w:rFonts w:ascii="Times New Roman" w:eastAsia="Times New Roman" w:hAnsi="Times New Roman" w:cs="Times New Roman"/>
          <w:b/>
          <w:bCs/>
          <w:sz w:val="24"/>
          <w:szCs w:val="24"/>
          <w:lang w:val="kk-KZ"/>
        </w:rPr>
      </w:pPr>
      <w:r w:rsidRPr="002C1358">
        <w:rPr>
          <w:rFonts w:ascii="Times New Roman" w:eastAsia="Times New Roman" w:hAnsi="Times New Roman" w:cs="Times New Roman"/>
          <w:sz w:val="24"/>
          <w:szCs w:val="24"/>
          <w:lang w:val="kk-KZ"/>
        </w:rPr>
        <w:lastRenderedPageBreak/>
        <w:t>Таблица 31</w:t>
      </w:r>
    </w:p>
    <w:p w14:paraId="07045836" w14:textId="77777777" w:rsidR="002C1358" w:rsidRPr="002C1358" w:rsidRDefault="002C1358" w:rsidP="002C1358">
      <w:pPr>
        <w:spacing w:after="0" w:line="360" w:lineRule="auto"/>
        <w:jc w:val="center"/>
        <w:rPr>
          <w:rFonts w:ascii="Times New Roman" w:eastAsia="Times New Roman" w:hAnsi="Times New Roman" w:cs="Times New Roman"/>
          <w:b/>
          <w:bCs/>
          <w:sz w:val="24"/>
          <w:szCs w:val="24"/>
          <w:lang w:val="kk-KZ"/>
        </w:rPr>
      </w:pPr>
      <w:r w:rsidRPr="002C1358">
        <w:rPr>
          <w:rFonts w:ascii="Times New Roman" w:eastAsia="Times New Roman" w:hAnsi="Times New Roman" w:cs="Times New Roman"/>
          <w:b/>
          <w:bCs/>
          <w:sz w:val="24"/>
          <w:szCs w:val="24"/>
          <w:lang w:val="kk-KZ"/>
        </w:rPr>
        <w:t>Товарная структура эксплуатационного фонда</w:t>
      </w:r>
    </w:p>
    <w:p w14:paraId="4CB8B681" w14:textId="77777777" w:rsidR="002C1358" w:rsidRPr="002C1358" w:rsidRDefault="002C1358" w:rsidP="002C1358">
      <w:pPr>
        <w:spacing w:after="0" w:line="240" w:lineRule="auto"/>
        <w:jc w:val="right"/>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Запас, тыс. м</w:t>
      </w:r>
      <w:r w:rsidRPr="002C1358">
        <w:rPr>
          <w:rFonts w:ascii="Times New Roman" w:eastAsia="Times New Roman" w:hAnsi="Times New Roman" w:cs="Times New Roman"/>
          <w:sz w:val="24"/>
          <w:szCs w:val="24"/>
          <w:vertAlign w:val="superscript"/>
          <w:lang w:val="kk-KZ"/>
        </w:rPr>
        <w:t>3</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39"/>
        <w:gridCol w:w="1105"/>
        <w:gridCol w:w="956"/>
        <w:gridCol w:w="957"/>
        <w:gridCol w:w="957"/>
        <w:gridCol w:w="957"/>
        <w:gridCol w:w="1027"/>
        <w:gridCol w:w="1028"/>
        <w:gridCol w:w="1028"/>
        <w:gridCol w:w="1028"/>
        <w:gridCol w:w="1065"/>
        <w:gridCol w:w="1065"/>
        <w:gridCol w:w="989"/>
      </w:tblGrid>
      <w:tr w:rsidR="002C1358" w:rsidRPr="002C1358" w14:paraId="7E3E5B95" w14:textId="77777777" w:rsidTr="002C1358">
        <w:trPr>
          <w:trHeight w:val="394"/>
        </w:trPr>
        <w:tc>
          <w:tcPr>
            <w:tcW w:w="2439" w:type="dxa"/>
            <w:vMerge w:val="restart"/>
            <w:vAlign w:val="center"/>
          </w:tcPr>
          <w:p w14:paraId="653E571E" w14:textId="77777777" w:rsidR="002C1358" w:rsidRPr="002C1358" w:rsidRDefault="002C1358" w:rsidP="002C1358">
            <w:pPr>
              <w:spacing w:after="0" w:line="240" w:lineRule="auto"/>
              <w:jc w:val="center"/>
              <w:rPr>
                <w:rFonts w:ascii="Times New Roman" w:eastAsia="Times New Roman" w:hAnsi="Times New Roman" w:cs="Times New Roman"/>
              </w:rPr>
            </w:pPr>
            <w:r w:rsidRPr="002C1358">
              <w:rPr>
                <w:rFonts w:ascii="Times New Roman" w:eastAsia="Times New Roman" w:hAnsi="Times New Roman" w:cs="Times New Roman"/>
              </w:rPr>
              <w:t xml:space="preserve">Преобладающая </w:t>
            </w:r>
          </w:p>
          <w:p w14:paraId="23A0F517" w14:textId="77777777" w:rsidR="002C1358" w:rsidRPr="002C1358" w:rsidRDefault="002C1358" w:rsidP="002C1358">
            <w:pPr>
              <w:spacing w:after="0" w:line="240" w:lineRule="auto"/>
              <w:jc w:val="center"/>
              <w:rPr>
                <w:rFonts w:ascii="Times New Roman" w:eastAsia="Times New Roman" w:hAnsi="Times New Roman" w:cs="Times New Roman"/>
              </w:rPr>
            </w:pPr>
            <w:r w:rsidRPr="002C1358">
              <w:rPr>
                <w:rFonts w:ascii="Times New Roman" w:eastAsia="Times New Roman" w:hAnsi="Times New Roman" w:cs="Times New Roman"/>
              </w:rPr>
              <w:t>порода</w:t>
            </w:r>
          </w:p>
        </w:tc>
        <w:tc>
          <w:tcPr>
            <w:tcW w:w="9043" w:type="dxa"/>
            <w:gridSpan w:val="9"/>
            <w:vAlign w:val="center"/>
          </w:tcPr>
          <w:p w14:paraId="70E72900" w14:textId="77777777" w:rsidR="002C1358" w:rsidRPr="002C1358" w:rsidRDefault="002C1358" w:rsidP="002C1358">
            <w:pPr>
              <w:spacing w:after="0" w:line="240" w:lineRule="auto"/>
              <w:jc w:val="center"/>
              <w:rPr>
                <w:rFonts w:ascii="Times New Roman" w:eastAsia="Times New Roman" w:hAnsi="Times New Roman" w:cs="Times New Roman"/>
              </w:rPr>
            </w:pPr>
            <w:r w:rsidRPr="002C1358">
              <w:rPr>
                <w:rFonts w:ascii="Times New Roman" w:eastAsia="Times New Roman" w:hAnsi="Times New Roman" w:cs="Times New Roman"/>
              </w:rPr>
              <w:t>Товарная структура эксплуатационного фонда:</w:t>
            </w:r>
          </w:p>
          <w:p w14:paraId="6F1CE74C" w14:textId="77777777" w:rsidR="002C1358" w:rsidRPr="002C1358" w:rsidRDefault="002C1358" w:rsidP="002C1358">
            <w:pPr>
              <w:spacing w:after="0" w:line="240" w:lineRule="auto"/>
              <w:jc w:val="center"/>
              <w:rPr>
                <w:rFonts w:ascii="Times New Roman" w:eastAsia="Times New Roman" w:hAnsi="Times New Roman" w:cs="Times New Roman"/>
              </w:rPr>
            </w:pPr>
            <w:r w:rsidRPr="002C1358">
              <w:rPr>
                <w:rFonts w:ascii="Times New Roman" w:eastAsia="Times New Roman" w:hAnsi="Times New Roman" w:cs="Times New Roman"/>
              </w:rPr>
              <w:t>числитель - запас; знаменатель – в процентах</w:t>
            </w:r>
          </w:p>
        </w:tc>
        <w:tc>
          <w:tcPr>
            <w:tcW w:w="3119" w:type="dxa"/>
            <w:gridSpan w:val="3"/>
            <w:vAlign w:val="center"/>
          </w:tcPr>
          <w:p w14:paraId="42E24A04" w14:textId="77777777" w:rsidR="002C1358" w:rsidRPr="002C1358" w:rsidRDefault="002C1358" w:rsidP="002C1358">
            <w:pPr>
              <w:spacing w:after="0" w:line="240" w:lineRule="auto"/>
              <w:jc w:val="center"/>
              <w:rPr>
                <w:rFonts w:ascii="Times New Roman" w:eastAsia="Times New Roman" w:hAnsi="Times New Roman" w:cs="Times New Roman"/>
              </w:rPr>
            </w:pPr>
            <w:r w:rsidRPr="002C1358">
              <w:rPr>
                <w:rFonts w:ascii="Times New Roman" w:eastAsia="Times New Roman" w:hAnsi="Times New Roman" w:cs="Times New Roman"/>
              </w:rPr>
              <w:t>Выход деловой древесины, %</w:t>
            </w:r>
          </w:p>
        </w:tc>
      </w:tr>
      <w:tr w:rsidR="002C1358" w:rsidRPr="002C1358" w14:paraId="2B103688" w14:textId="77777777" w:rsidTr="002C1358">
        <w:trPr>
          <w:trHeight w:val="547"/>
        </w:trPr>
        <w:tc>
          <w:tcPr>
            <w:tcW w:w="2439" w:type="dxa"/>
            <w:vMerge/>
            <w:vAlign w:val="center"/>
          </w:tcPr>
          <w:p w14:paraId="394C650E" w14:textId="77777777" w:rsidR="002C1358" w:rsidRPr="002C1358" w:rsidRDefault="002C1358" w:rsidP="002C1358">
            <w:pPr>
              <w:spacing w:after="0" w:line="240" w:lineRule="auto"/>
              <w:jc w:val="center"/>
              <w:rPr>
                <w:rFonts w:ascii="Times New Roman" w:eastAsia="Times New Roman" w:hAnsi="Times New Roman" w:cs="Times New Roman"/>
                <w:lang w:val="kk-KZ"/>
              </w:rPr>
            </w:pPr>
          </w:p>
        </w:tc>
        <w:tc>
          <w:tcPr>
            <w:tcW w:w="1105" w:type="dxa"/>
            <w:vMerge w:val="restart"/>
            <w:vAlign w:val="center"/>
          </w:tcPr>
          <w:p w14:paraId="42CDA2BA" w14:textId="77777777" w:rsidR="002C1358" w:rsidRPr="002C1358" w:rsidRDefault="002C1358" w:rsidP="002C1358">
            <w:pPr>
              <w:spacing w:after="0" w:line="240" w:lineRule="auto"/>
              <w:jc w:val="center"/>
              <w:rPr>
                <w:rFonts w:ascii="Times New Roman" w:eastAsia="Times New Roman" w:hAnsi="Times New Roman" w:cs="Times New Roman"/>
              </w:rPr>
            </w:pPr>
            <w:r w:rsidRPr="002C1358">
              <w:rPr>
                <w:rFonts w:ascii="Times New Roman" w:eastAsia="Times New Roman" w:hAnsi="Times New Roman" w:cs="Times New Roman"/>
              </w:rPr>
              <w:t>корневой запас</w:t>
            </w:r>
          </w:p>
        </w:tc>
        <w:tc>
          <w:tcPr>
            <w:tcW w:w="3827" w:type="dxa"/>
            <w:gridSpan w:val="4"/>
            <w:vAlign w:val="center"/>
          </w:tcPr>
          <w:p w14:paraId="65E88ED6" w14:textId="77777777" w:rsidR="002C1358" w:rsidRPr="002C1358" w:rsidRDefault="002C1358" w:rsidP="002C1358">
            <w:pPr>
              <w:spacing w:after="0" w:line="240" w:lineRule="auto"/>
              <w:jc w:val="center"/>
              <w:rPr>
                <w:rFonts w:ascii="Times New Roman" w:eastAsia="Times New Roman" w:hAnsi="Times New Roman" w:cs="Times New Roman"/>
              </w:rPr>
            </w:pPr>
            <w:r w:rsidRPr="002C1358">
              <w:rPr>
                <w:rFonts w:ascii="Times New Roman" w:eastAsia="Times New Roman" w:hAnsi="Times New Roman" w:cs="Times New Roman"/>
              </w:rPr>
              <w:t>деловая древесина</w:t>
            </w:r>
          </w:p>
        </w:tc>
        <w:tc>
          <w:tcPr>
            <w:tcW w:w="1027" w:type="dxa"/>
            <w:vMerge w:val="restart"/>
            <w:textDirection w:val="btLr"/>
            <w:vAlign w:val="center"/>
          </w:tcPr>
          <w:p w14:paraId="25BC9CB5" w14:textId="77777777" w:rsidR="002C1358" w:rsidRPr="002C1358" w:rsidRDefault="002C1358" w:rsidP="002C1358">
            <w:pPr>
              <w:spacing w:after="0" w:line="240" w:lineRule="auto"/>
              <w:jc w:val="center"/>
              <w:rPr>
                <w:rFonts w:ascii="Times New Roman" w:eastAsia="Times New Roman" w:hAnsi="Times New Roman" w:cs="Times New Roman"/>
              </w:rPr>
            </w:pPr>
            <w:r w:rsidRPr="002C1358">
              <w:rPr>
                <w:rFonts w:ascii="Times New Roman" w:eastAsia="Times New Roman" w:hAnsi="Times New Roman" w:cs="Times New Roman"/>
              </w:rPr>
              <w:t xml:space="preserve">технологические </w:t>
            </w:r>
          </w:p>
          <w:p w14:paraId="4FD493FC" w14:textId="77777777" w:rsidR="002C1358" w:rsidRPr="002C1358" w:rsidRDefault="002C1358" w:rsidP="002C1358">
            <w:pPr>
              <w:spacing w:after="0" w:line="240" w:lineRule="auto"/>
              <w:jc w:val="center"/>
              <w:rPr>
                <w:rFonts w:ascii="Times New Roman" w:eastAsia="Times New Roman" w:hAnsi="Times New Roman" w:cs="Times New Roman"/>
              </w:rPr>
            </w:pPr>
            <w:r w:rsidRPr="002C1358">
              <w:rPr>
                <w:rFonts w:ascii="Times New Roman" w:eastAsia="Times New Roman" w:hAnsi="Times New Roman" w:cs="Times New Roman"/>
              </w:rPr>
              <w:t>дрова</w:t>
            </w:r>
          </w:p>
        </w:tc>
        <w:tc>
          <w:tcPr>
            <w:tcW w:w="1028" w:type="dxa"/>
            <w:vMerge w:val="restart"/>
            <w:textDirection w:val="btLr"/>
            <w:vAlign w:val="center"/>
          </w:tcPr>
          <w:p w14:paraId="293E0849" w14:textId="77777777" w:rsidR="002C1358" w:rsidRPr="002C1358" w:rsidRDefault="002C1358" w:rsidP="002C1358">
            <w:pPr>
              <w:spacing w:after="0" w:line="240" w:lineRule="auto"/>
              <w:jc w:val="center"/>
              <w:rPr>
                <w:rFonts w:ascii="Times New Roman" w:eastAsia="Times New Roman" w:hAnsi="Times New Roman" w:cs="Times New Roman"/>
              </w:rPr>
            </w:pPr>
            <w:r w:rsidRPr="002C1358">
              <w:rPr>
                <w:rFonts w:ascii="Times New Roman" w:eastAsia="Times New Roman" w:hAnsi="Times New Roman" w:cs="Times New Roman"/>
              </w:rPr>
              <w:t>дрова топливные</w:t>
            </w:r>
          </w:p>
        </w:tc>
        <w:tc>
          <w:tcPr>
            <w:tcW w:w="1028" w:type="dxa"/>
            <w:vMerge w:val="restart"/>
            <w:textDirection w:val="btLr"/>
            <w:vAlign w:val="center"/>
          </w:tcPr>
          <w:p w14:paraId="4BD094E9" w14:textId="77777777" w:rsidR="002C1358" w:rsidRPr="002C1358" w:rsidRDefault="002C1358" w:rsidP="002C1358">
            <w:pPr>
              <w:spacing w:after="0" w:line="240" w:lineRule="auto"/>
              <w:jc w:val="center"/>
              <w:rPr>
                <w:rFonts w:ascii="Times New Roman" w:eastAsia="Times New Roman" w:hAnsi="Times New Roman" w:cs="Times New Roman"/>
              </w:rPr>
            </w:pPr>
            <w:r w:rsidRPr="002C1358">
              <w:rPr>
                <w:rFonts w:ascii="Times New Roman" w:eastAsia="Times New Roman" w:hAnsi="Times New Roman" w:cs="Times New Roman"/>
              </w:rPr>
              <w:t>итого ликвида</w:t>
            </w:r>
          </w:p>
        </w:tc>
        <w:tc>
          <w:tcPr>
            <w:tcW w:w="1028" w:type="dxa"/>
            <w:vMerge w:val="restart"/>
            <w:textDirection w:val="btLr"/>
            <w:vAlign w:val="center"/>
          </w:tcPr>
          <w:p w14:paraId="1BED97EC" w14:textId="77777777" w:rsidR="002C1358" w:rsidRPr="002C1358" w:rsidRDefault="002C1358" w:rsidP="002C1358">
            <w:pPr>
              <w:spacing w:after="0" w:line="240" w:lineRule="auto"/>
              <w:jc w:val="center"/>
              <w:rPr>
                <w:rFonts w:ascii="Times New Roman" w:eastAsia="Times New Roman" w:hAnsi="Times New Roman" w:cs="Times New Roman"/>
              </w:rPr>
            </w:pPr>
            <w:r w:rsidRPr="002C1358">
              <w:rPr>
                <w:rFonts w:ascii="Times New Roman" w:eastAsia="Times New Roman" w:hAnsi="Times New Roman" w:cs="Times New Roman"/>
              </w:rPr>
              <w:t>отходы</w:t>
            </w:r>
          </w:p>
        </w:tc>
        <w:tc>
          <w:tcPr>
            <w:tcW w:w="1065" w:type="dxa"/>
            <w:vMerge w:val="restart"/>
            <w:vAlign w:val="center"/>
          </w:tcPr>
          <w:p w14:paraId="04E9F415" w14:textId="77777777" w:rsidR="002C1358" w:rsidRPr="002C1358" w:rsidRDefault="002C1358" w:rsidP="002C1358">
            <w:pPr>
              <w:spacing w:after="0" w:line="240" w:lineRule="auto"/>
              <w:jc w:val="center"/>
              <w:rPr>
                <w:rFonts w:ascii="Times New Roman" w:eastAsia="Times New Roman" w:hAnsi="Times New Roman" w:cs="Times New Roman"/>
              </w:rPr>
            </w:pPr>
            <w:r w:rsidRPr="002C1358">
              <w:rPr>
                <w:rFonts w:ascii="Times New Roman" w:eastAsia="Times New Roman" w:hAnsi="Times New Roman" w:cs="Times New Roman"/>
              </w:rPr>
              <w:t>фактически за последние 5 лет</w:t>
            </w:r>
          </w:p>
        </w:tc>
        <w:tc>
          <w:tcPr>
            <w:tcW w:w="1065" w:type="dxa"/>
            <w:vMerge w:val="restart"/>
            <w:vAlign w:val="center"/>
          </w:tcPr>
          <w:p w14:paraId="1E4577B6" w14:textId="77777777" w:rsidR="002C1358" w:rsidRPr="002C1358" w:rsidRDefault="002C1358" w:rsidP="002C1358">
            <w:pPr>
              <w:spacing w:after="0" w:line="240" w:lineRule="auto"/>
              <w:jc w:val="center"/>
              <w:rPr>
                <w:rFonts w:ascii="Times New Roman" w:eastAsia="Times New Roman" w:hAnsi="Times New Roman" w:cs="Times New Roman"/>
              </w:rPr>
            </w:pPr>
            <w:r w:rsidRPr="002C1358">
              <w:rPr>
                <w:rFonts w:ascii="Times New Roman" w:eastAsia="Times New Roman" w:hAnsi="Times New Roman" w:cs="Times New Roman"/>
              </w:rPr>
              <w:t>проектируется лесоустройством</w:t>
            </w:r>
          </w:p>
        </w:tc>
        <w:tc>
          <w:tcPr>
            <w:tcW w:w="989" w:type="dxa"/>
            <w:vMerge w:val="restart"/>
            <w:vAlign w:val="center"/>
          </w:tcPr>
          <w:p w14:paraId="6A0E4FCA" w14:textId="77777777" w:rsidR="002C1358" w:rsidRPr="002C1358" w:rsidRDefault="002C1358" w:rsidP="002C1358">
            <w:pPr>
              <w:spacing w:after="0" w:line="240" w:lineRule="auto"/>
              <w:ind w:left="-113" w:right="-113"/>
              <w:jc w:val="center"/>
              <w:rPr>
                <w:rFonts w:ascii="Times New Roman" w:eastAsia="Times New Roman" w:hAnsi="Times New Roman" w:cs="Times New Roman"/>
              </w:rPr>
            </w:pPr>
            <w:r w:rsidRPr="002C1358">
              <w:rPr>
                <w:rFonts w:ascii="Times New Roman" w:eastAsia="Times New Roman" w:hAnsi="Times New Roman" w:cs="Times New Roman"/>
              </w:rPr>
              <w:t>отклонение,</w:t>
            </w:r>
          </w:p>
          <w:p w14:paraId="4217EDF2" w14:textId="77777777" w:rsidR="002C1358" w:rsidRPr="002C1358" w:rsidRDefault="002C1358" w:rsidP="002C1358">
            <w:pPr>
              <w:spacing w:after="0" w:line="240" w:lineRule="auto"/>
              <w:ind w:left="-113" w:right="-113"/>
              <w:jc w:val="center"/>
              <w:rPr>
                <w:rFonts w:ascii="Times New Roman" w:eastAsia="Times New Roman" w:hAnsi="Times New Roman" w:cs="Times New Roman"/>
              </w:rPr>
            </w:pPr>
            <w:r w:rsidRPr="002C1358">
              <w:rPr>
                <w:rFonts w:ascii="Arial CYR" w:eastAsia="Times New Roman" w:hAnsi="Arial CYR" w:cs="Arial CYR"/>
              </w:rPr>
              <w:t>±</w:t>
            </w:r>
          </w:p>
        </w:tc>
      </w:tr>
      <w:tr w:rsidR="002C1358" w:rsidRPr="002C1358" w14:paraId="32116399" w14:textId="77777777" w:rsidTr="002C1358">
        <w:trPr>
          <w:trHeight w:val="1832"/>
        </w:trPr>
        <w:tc>
          <w:tcPr>
            <w:tcW w:w="2439" w:type="dxa"/>
            <w:vMerge/>
            <w:vAlign w:val="center"/>
          </w:tcPr>
          <w:p w14:paraId="2808BC2D" w14:textId="77777777" w:rsidR="002C1358" w:rsidRPr="002C1358" w:rsidRDefault="002C1358" w:rsidP="002C1358">
            <w:pPr>
              <w:spacing w:after="0" w:line="240" w:lineRule="auto"/>
              <w:jc w:val="center"/>
              <w:rPr>
                <w:rFonts w:ascii="Times New Roman" w:eastAsia="Times New Roman" w:hAnsi="Times New Roman" w:cs="Times New Roman"/>
                <w:lang w:val="kk-KZ"/>
              </w:rPr>
            </w:pPr>
          </w:p>
        </w:tc>
        <w:tc>
          <w:tcPr>
            <w:tcW w:w="1105" w:type="dxa"/>
            <w:vMerge/>
            <w:vAlign w:val="center"/>
          </w:tcPr>
          <w:p w14:paraId="7227C9BC" w14:textId="77777777" w:rsidR="002C1358" w:rsidRPr="002C1358" w:rsidRDefault="002C1358" w:rsidP="002C1358">
            <w:pPr>
              <w:spacing w:after="0" w:line="240" w:lineRule="auto"/>
              <w:jc w:val="center"/>
              <w:rPr>
                <w:rFonts w:ascii="Times New Roman" w:eastAsia="Times New Roman" w:hAnsi="Times New Roman" w:cs="Times New Roman"/>
                <w:lang w:val="kk-KZ"/>
              </w:rPr>
            </w:pPr>
          </w:p>
        </w:tc>
        <w:tc>
          <w:tcPr>
            <w:tcW w:w="956" w:type="dxa"/>
            <w:textDirection w:val="btLr"/>
            <w:vAlign w:val="center"/>
          </w:tcPr>
          <w:p w14:paraId="7B7324C2" w14:textId="77777777" w:rsidR="002C1358" w:rsidRPr="002C1358" w:rsidRDefault="002C1358" w:rsidP="002C1358">
            <w:pPr>
              <w:spacing w:after="0" w:line="240" w:lineRule="auto"/>
              <w:jc w:val="center"/>
              <w:rPr>
                <w:rFonts w:ascii="Times New Roman" w:eastAsia="Times New Roman" w:hAnsi="Times New Roman" w:cs="Times New Roman"/>
              </w:rPr>
            </w:pPr>
            <w:r w:rsidRPr="002C1358">
              <w:rPr>
                <w:rFonts w:ascii="Times New Roman" w:eastAsia="Times New Roman" w:hAnsi="Times New Roman" w:cs="Times New Roman"/>
              </w:rPr>
              <w:t>крупная</w:t>
            </w:r>
          </w:p>
        </w:tc>
        <w:tc>
          <w:tcPr>
            <w:tcW w:w="957" w:type="dxa"/>
            <w:textDirection w:val="btLr"/>
            <w:vAlign w:val="center"/>
          </w:tcPr>
          <w:p w14:paraId="0B56233C" w14:textId="77777777" w:rsidR="002C1358" w:rsidRPr="002C1358" w:rsidRDefault="002C1358" w:rsidP="002C1358">
            <w:pPr>
              <w:spacing w:after="0" w:line="240" w:lineRule="auto"/>
              <w:jc w:val="center"/>
              <w:rPr>
                <w:rFonts w:ascii="Times New Roman" w:eastAsia="Times New Roman" w:hAnsi="Times New Roman" w:cs="Times New Roman"/>
              </w:rPr>
            </w:pPr>
            <w:r w:rsidRPr="002C1358">
              <w:rPr>
                <w:rFonts w:ascii="Times New Roman" w:eastAsia="Times New Roman" w:hAnsi="Times New Roman" w:cs="Times New Roman"/>
              </w:rPr>
              <w:t>средняя</w:t>
            </w:r>
          </w:p>
        </w:tc>
        <w:tc>
          <w:tcPr>
            <w:tcW w:w="957" w:type="dxa"/>
            <w:textDirection w:val="btLr"/>
            <w:vAlign w:val="center"/>
          </w:tcPr>
          <w:p w14:paraId="029278E9" w14:textId="77777777" w:rsidR="002C1358" w:rsidRPr="002C1358" w:rsidRDefault="002C1358" w:rsidP="002C1358">
            <w:pPr>
              <w:spacing w:after="0" w:line="240" w:lineRule="auto"/>
              <w:jc w:val="center"/>
              <w:rPr>
                <w:rFonts w:ascii="Times New Roman" w:eastAsia="Times New Roman" w:hAnsi="Times New Roman" w:cs="Times New Roman"/>
              </w:rPr>
            </w:pPr>
            <w:r w:rsidRPr="002C1358">
              <w:rPr>
                <w:rFonts w:ascii="Times New Roman" w:eastAsia="Times New Roman" w:hAnsi="Times New Roman" w:cs="Times New Roman"/>
              </w:rPr>
              <w:t>мелкая</w:t>
            </w:r>
          </w:p>
        </w:tc>
        <w:tc>
          <w:tcPr>
            <w:tcW w:w="957" w:type="dxa"/>
            <w:textDirection w:val="btLr"/>
            <w:vAlign w:val="center"/>
          </w:tcPr>
          <w:p w14:paraId="48353A64" w14:textId="77777777" w:rsidR="002C1358" w:rsidRPr="002C1358" w:rsidRDefault="002C1358" w:rsidP="002C1358">
            <w:pPr>
              <w:spacing w:after="0" w:line="240" w:lineRule="auto"/>
              <w:jc w:val="center"/>
              <w:rPr>
                <w:rFonts w:ascii="Times New Roman" w:eastAsia="Times New Roman" w:hAnsi="Times New Roman" w:cs="Times New Roman"/>
              </w:rPr>
            </w:pPr>
            <w:r w:rsidRPr="002C1358">
              <w:rPr>
                <w:rFonts w:ascii="Times New Roman" w:eastAsia="Times New Roman" w:hAnsi="Times New Roman" w:cs="Times New Roman"/>
              </w:rPr>
              <w:t>итого</w:t>
            </w:r>
          </w:p>
        </w:tc>
        <w:tc>
          <w:tcPr>
            <w:tcW w:w="1027" w:type="dxa"/>
            <w:vMerge/>
            <w:vAlign w:val="center"/>
          </w:tcPr>
          <w:p w14:paraId="3D0DED91"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p>
        </w:tc>
        <w:tc>
          <w:tcPr>
            <w:tcW w:w="1028" w:type="dxa"/>
            <w:vMerge/>
            <w:vAlign w:val="center"/>
          </w:tcPr>
          <w:p w14:paraId="5A5F98FC"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p>
        </w:tc>
        <w:tc>
          <w:tcPr>
            <w:tcW w:w="1028" w:type="dxa"/>
            <w:vMerge/>
            <w:vAlign w:val="center"/>
          </w:tcPr>
          <w:p w14:paraId="207CD610"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p>
        </w:tc>
        <w:tc>
          <w:tcPr>
            <w:tcW w:w="1028" w:type="dxa"/>
            <w:vMerge/>
            <w:vAlign w:val="center"/>
          </w:tcPr>
          <w:p w14:paraId="702CE778"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p>
        </w:tc>
        <w:tc>
          <w:tcPr>
            <w:tcW w:w="1065" w:type="dxa"/>
            <w:vMerge/>
            <w:vAlign w:val="center"/>
          </w:tcPr>
          <w:p w14:paraId="05B8E7A0"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p>
        </w:tc>
        <w:tc>
          <w:tcPr>
            <w:tcW w:w="1065" w:type="dxa"/>
            <w:vMerge/>
            <w:vAlign w:val="center"/>
          </w:tcPr>
          <w:p w14:paraId="219A9083"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p>
        </w:tc>
        <w:tc>
          <w:tcPr>
            <w:tcW w:w="989" w:type="dxa"/>
            <w:vMerge/>
            <w:vAlign w:val="center"/>
          </w:tcPr>
          <w:p w14:paraId="41A6AB96"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p>
        </w:tc>
      </w:tr>
    </w:tbl>
    <w:p w14:paraId="6026B0B5" w14:textId="77777777" w:rsidR="002C1358" w:rsidRPr="002C1358" w:rsidRDefault="002C1358" w:rsidP="002C1358">
      <w:pPr>
        <w:spacing w:after="0" w:line="240" w:lineRule="auto"/>
        <w:rPr>
          <w:rFonts w:ascii="Times New Roman" w:eastAsia="Times New Roman" w:hAnsi="Times New Roman" w:cs="Times New Roman"/>
          <w:sz w:val="2"/>
          <w:szCs w:val="2"/>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39"/>
        <w:gridCol w:w="1080"/>
        <w:gridCol w:w="963"/>
        <w:gridCol w:w="963"/>
        <w:gridCol w:w="963"/>
        <w:gridCol w:w="963"/>
        <w:gridCol w:w="1027"/>
        <w:gridCol w:w="1028"/>
        <w:gridCol w:w="1028"/>
        <w:gridCol w:w="1028"/>
        <w:gridCol w:w="1065"/>
        <w:gridCol w:w="1065"/>
        <w:gridCol w:w="989"/>
      </w:tblGrid>
      <w:tr w:rsidR="002C1358" w:rsidRPr="002C1358" w14:paraId="1A903AB9" w14:textId="77777777" w:rsidTr="002C1358">
        <w:tc>
          <w:tcPr>
            <w:tcW w:w="2439" w:type="dxa"/>
            <w:vAlign w:val="center"/>
          </w:tcPr>
          <w:p w14:paraId="4755FE93" w14:textId="77777777" w:rsidR="002C1358" w:rsidRPr="002C1358" w:rsidRDefault="002C1358" w:rsidP="002C1358">
            <w:pPr>
              <w:spacing w:after="0" w:line="240" w:lineRule="auto"/>
              <w:jc w:val="center"/>
              <w:rPr>
                <w:rFonts w:ascii="Times New Roman" w:eastAsia="Times New Roman" w:hAnsi="Times New Roman" w:cs="Times New Roman"/>
                <w:sz w:val="20"/>
                <w:szCs w:val="20"/>
                <w:lang w:val="kk-KZ"/>
              </w:rPr>
            </w:pPr>
            <w:r w:rsidRPr="002C1358">
              <w:rPr>
                <w:rFonts w:ascii="Times New Roman" w:eastAsia="Times New Roman" w:hAnsi="Times New Roman" w:cs="Times New Roman"/>
                <w:sz w:val="20"/>
                <w:szCs w:val="20"/>
                <w:lang w:val="kk-KZ"/>
              </w:rPr>
              <w:t>1</w:t>
            </w:r>
          </w:p>
        </w:tc>
        <w:tc>
          <w:tcPr>
            <w:tcW w:w="1080" w:type="dxa"/>
            <w:vAlign w:val="center"/>
          </w:tcPr>
          <w:p w14:paraId="491419AE" w14:textId="77777777" w:rsidR="002C1358" w:rsidRPr="002C1358" w:rsidRDefault="002C1358" w:rsidP="002C1358">
            <w:pPr>
              <w:spacing w:after="0" w:line="240" w:lineRule="auto"/>
              <w:jc w:val="center"/>
              <w:rPr>
                <w:rFonts w:ascii="Times New Roman" w:eastAsia="Times New Roman" w:hAnsi="Times New Roman" w:cs="Times New Roman"/>
                <w:sz w:val="20"/>
                <w:szCs w:val="20"/>
                <w:lang w:val="kk-KZ"/>
              </w:rPr>
            </w:pPr>
            <w:r w:rsidRPr="002C1358">
              <w:rPr>
                <w:rFonts w:ascii="Times New Roman" w:eastAsia="Times New Roman" w:hAnsi="Times New Roman" w:cs="Times New Roman"/>
                <w:sz w:val="20"/>
                <w:szCs w:val="20"/>
                <w:lang w:val="kk-KZ"/>
              </w:rPr>
              <w:t>2</w:t>
            </w:r>
          </w:p>
        </w:tc>
        <w:tc>
          <w:tcPr>
            <w:tcW w:w="963" w:type="dxa"/>
            <w:vAlign w:val="center"/>
          </w:tcPr>
          <w:p w14:paraId="2329FE9B" w14:textId="77777777" w:rsidR="002C1358" w:rsidRPr="002C1358" w:rsidRDefault="002C1358" w:rsidP="002C1358">
            <w:pPr>
              <w:spacing w:after="0" w:line="240" w:lineRule="auto"/>
              <w:jc w:val="center"/>
              <w:rPr>
                <w:rFonts w:ascii="Times New Roman" w:eastAsia="Times New Roman" w:hAnsi="Times New Roman" w:cs="Times New Roman"/>
                <w:sz w:val="20"/>
                <w:szCs w:val="20"/>
                <w:lang w:val="kk-KZ"/>
              </w:rPr>
            </w:pPr>
            <w:r w:rsidRPr="002C1358">
              <w:rPr>
                <w:rFonts w:ascii="Times New Roman" w:eastAsia="Times New Roman" w:hAnsi="Times New Roman" w:cs="Times New Roman"/>
                <w:sz w:val="20"/>
                <w:szCs w:val="20"/>
                <w:lang w:val="kk-KZ"/>
              </w:rPr>
              <w:t>3</w:t>
            </w:r>
          </w:p>
        </w:tc>
        <w:tc>
          <w:tcPr>
            <w:tcW w:w="963" w:type="dxa"/>
            <w:vAlign w:val="center"/>
          </w:tcPr>
          <w:p w14:paraId="1D194459" w14:textId="77777777" w:rsidR="002C1358" w:rsidRPr="002C1358" w:rsidRDefault="002C1358" w:rsidP="002C1358">
            <w:pPr>
              <w:spacing w:after="0" w:line="240" w:lineRule="auto"/>
              <w:jc w:val="center"/>
              <w:rPr>
                <w:rFonts w:ascii="Times New Roman" w:eastAsia="Times New Roman" w:hAnsi="Times New Roman" w:cs="Times New Roman"/>
                <w:sz w:val="20"/>
                <w:szCs w:val="20"/>
                <w:lang w:val="kk-KZ"/>
              </w:rPr>
            </w:pPr>
            <w:r w:rsidRPr="002C1358">
              <w:rPr>
                <w:rFonts w:ascii="Times New Roman" w:eastAsia="Times New Roman" w:hAnsi="Times New Roman" w:cs="Times New Roman"/>
                <w:sz w:val="20"/>
                <w:szCs w:val="20"/>
                <w:lang w:val="kk-KZ"/>
              </w:rPr>
              <w:t>4</w:t>
            </w:r>
          </w:p>
        </w:tc>
        <w:tc>
          <w:tcPr>
            <w:tcW w:w="963" w:type="dxa"/>
            <w:vAlign w:val="center"/>
          </w:tcPr>
          <w:p w14:paraId="6D5FBB1C" w14:textId="77777777" w:rsidR="002C1358" w:rsidRPr="002C1358" w:rsidRDefault="002C1358" w:rsidP="002C1358">
            <w:pPr>
              <w:spacing w:after="0" w:line="240" w:lineRule="auto"/>
              <w:jc w:val="center"/>
              <w:rPr>
                <w:rFonts w:ascii="Times New Roman" w:eastAsia="Times New Roman" w:hAnsi="Times New Roman" w:cs="Times New Roman"/>
                <w:sz w:val="20"/>
                <w:szCs w:val="20"/>
                <w:lang w:val="kk-KZ"/>
              </w:rPr>
            </w:pPr>
            <w:r w:rsidRPr="002C1358">
              <w:rPr>
                <w:rFonts w:ascii="Times New Roman" w:eastAsia="Times New Roman" w:hAnsi="Times New Roman" w:cs="Times New Roman"/>
                <w:sz w:val="20"/>
                <w:szCs w:val="20"/>
                <w:lang w:val="kk-KZ"/>
              </w:rPr>
              <w:t>5</w:t>
            </w:r>
          </w:p>
        </w:tc>
        <w:tc>
          <w:tcPr>
            <w:tcW w:w="963" w:type="dxa"/>
            <w:vAlign w:val="center"/>
          </w:tcPr>
          <w:p w14:paraId="0C9A0488" w14:textId="77777777" w:rsidR="002C1358" w:rsidRPr="002C1358" w:rsidRDefault="002C1358" w:rsidP="002C1358">
            <w:pPr>
              <w:spacing w:after="0" w:line="240" w:lineRule="auto"/>
              <w:jc w:val="center"/>
              <w:rPr>
                <w:rFonts w:ascii="Times New Roman" w:eastAsia="Times New Roman" w:hAnsi="Times New Roman" w:cs="Times New Roman"/>
                <w:sz w:val="20"/>
                <w:szCs w:val="20"/>
                <w:lang w:val="kk-KZ"/>
              </w:rPr>
            </w:pPr>
            <w:r w:rsidRPr="002C1358">
              <w:rPr>
                <w:rFonts w:ascii="Times New Roman" w:eastAsia="Times New Roman" w:hAnsi="Times New Roman" w:cs="Times New Roman"/>
                <w:sz w:val="20"/>
                <w:szCs w:val="20"/>
                <w:lang w:val="kk-KZ"/>
              </w:rPr>
              <w:t>6</w:t>
            </w:r>
          </w:p>
        </w:tc>
        <w:tc>
          <w:tcPr>
            <w:tcW w:w="1027" w:type="dxa"/>
            <w:vAlign w:val="center"/>
          </w:tcPr>
          <w:p w14:paraId="0BAC837E" w14:textId="77777777" w:rsidR="002C1358" w:rsidRPr="002C1358" w:rsidRDefault="002C1358" w:rsidP="002C1358">
            <w:pPr>
              <w:spacing w:after="0" w:line="240" w:lineRule="auto"/>
              <w:jc w:val="center"/>
              <w:rPr>
                <w:rFonts w:ascii="Times New Roman" w:eastAsia="Times New Roman" w:hAnsi="Times New Roman" w:cs="Times New Roman"/>
                <w:sz w:val="20"/>
                <w:szCs w:val="20"/>
                <w:lang w:val="kk-KZ"/>
              </w:rPr>
            </w:pPr>
            <w:r w:rsidRPr="002C1358">
              <w:rPr>
                <w:rFonts w:ascii="Times New Roman" w:eastAsia="Times New Roman" w:hAnsi="Times New Roman" w:cs="Times New Roman"/>
                <w:sz w:val="20"/>
                <w:szCs w:val="20"/>
                <w:lang w:val="kk-KZ"/>
              </w:rPr>
              <w:t>7</w:t>
            </w:r>
          </w:p>
        </w:tc>
        <w:tc>
          <w:tcPr>
            <w:tcW w:w="1028" w:type="dxa"/>
            <w:vAlign w:val="center"/>
          </w:tcPr>
          <w:p w14:paraId="743D2115" w14:textId="77777777" w:rsidR="002C1358" w:rsidRPr="002C1358" w:rsidRDefault="002C1358" w:rsidP="002C1358">
            <w:pPr>
              <w:spacing w:after="0" w:line="240" w:lineRule="auto"/>
              <w:jc w:val="center"/>
              <w:rPr>
                <w:rFonts w:ascii="Times New Roman" w:eastAsia="Times New Roman" w:hAnsi="Times New Roman" w:cs="Times New Roman"/>
                <w:sz w:val="20"/>
                <w:szCs w:val="20"/>
                <w:lang w:val="kk-KZ"/>
              </w:rPr>
            </w:pPr>
            <w:r w:rsidRPr="002C1358">
              <w:rPr>
                <w:rFonts w:ascii="Times New Roman" w:eastAsia="Times New Roman" w:hAnsi="Times New Roman" w:cs="Times New Roman"/>
                <w:sz w:val="20"/>
                <w:szCs w:val="20"/>
                <w:lang w:val="kk-KZ"/>
              </w:rPr>
              <w:t>8</w:t>
            </w:r>
          </w:p>
        </w:tc>
        <w:tc>
          <w:tcPr>
            <w:tcW w:w="1028" w:type="dxa"/>
            <w:vAlign w:val="center"/>
          </w:tcPr>
          <w:p w14:paraId="682B1830" w14:textId="77777777" w:rsidR="002C1358" w:rsidRPr="002C1358" w:rsidRDefault="002C1358" w:rsidP="002C1358">
            <w:pPr>
              <w:spacing w:after="0" w:line="240" w:lineRule="auto"/>
              <w:jc w:val="center"/>
              <w:rPr>
                <w:rFonts w:ascii="Times New Roman" w:eastAsia="Times New Roman" w:hAnsi="Times New Roman" w:cs="Times New Roman"/>
                <w:sz w:val="20"/>
                <w:szCs w:val="20"/>
                <w:lang w:val="kk-KZ"/>
              </w:rPr>
            </w:pPr>
            <w:r w:rsidRPr="002C1358">
              <w:rPr>
                <w:rFonts w:ascii="Times New Roman" w:eastAsia="Times New Roman" w:hAnsi="Times New Roman" w:cs="Times New Roman"/>
                <w:sz w:val="20"/>
                <w:szCs w:val="20"/>
                <w:lang w:val="kk-KZ"/>
              </w:rPr>
              <w:t>9</w:t>
            </w:r>
          </w:p>
        </w:tc>
        <w:tc>
          <w:tcPr>
            <w:tcW w:w="1028" w:type="dxa"/>
            <w:vAlign w:val="center"/>
          </w:tcPr>
          <w:p w14:paraId="584BE97D" w14:textId="77777777" w:rsidR="002C1358" w:rsidRPr="002C1358" w:rsidRDefault="002C1358" w:rsidP="002C1358">
            <w:pPr>
              <w:spacing w:after="0" w:line="240" w:lineRule="auto"/>
              <w:jc w:val="center"/>
              <w:rPr>
                <w:rFonts w:ascii="Times New Roman" w:eastAsia="Times New Roman" w:hAnsi="Times New Roman" w:cs="Times New Roman"/>
                <w:sz w:val="20"/>
                <w:szCs w:val="20"/>
                <w:lang w:val="kk-KZ"/>
              </w:rPr>
            </w:pPr>
            <w:r w:rsidRPr="002C1358">
              <w:rPr>
                <w:rFonts w:ascii="Times New Roman" w:eastAsia="Times New Roman" w:hAnsi="Times New Roman" w:cs="Times New Roman"/>
                <w:sz w:val="20"/>
                <w:szCs w:val="20"/>
                <w:lang w:val="kk-KZ"/>
              </w:rPr>
              <w:t>10</w:t>
            </w:r>
          </w:p>
        </w:tc>
        <w:tc>
          <w:tcPr>
            <w:tcW w:w="1065" w:type="dxa"/>
            <w:vAlign w:val="center"/>
          </w:tcPr>
          <w:p w14:paraId="73494A81" w14:textId="77777777" w:rsidR="002C1358" w:rsidRPr="002C1358" w:rsidRDefault="002C1358" w:rsidP="002C1358">
            <w:pPr>
              <w:spacing w:after="0" w:line="240" w:lineRule="auto"/>
              <w:jc w:val="center"/>
              <w:rPr>
                <w:rFonts w:ascii="Times New Roman" w:eastAsia="Times New Roman" w:hAnsi="Times New Roman" w:cs="Times New Roman"/>
                <w:sz w:val="20"/>
                <w:szCs w:val="20"/>
                <w:lang w:val="kk-KZ"/>
              </w:rPr>
            </w:pPr>
            <w:r w:rsidRPr="002C1358">
              <w:rPr>
                <w:rFonts w:ascii="Times New Roman" w:eastAsia="Times New Roman" w:hAnsi="Times New Roman" w:cs="Times New Roman"/>
                <w:sz w:val="20"/>
                <w:szCs w:val="20"/>
                <w:lang w:val="kk-KZ"/>
              </w:rPr>
              <w:t>11</w:t>
            </w:r>
          </w:p>
        </w:tc>
        <w:tc>
          <w:tcPr>
            <w:tcW w:w="1065" w:type="dxa"/>
            <w:vAlign w:val="center"/>
          </w:tcPr>
          <w:p w14:paraId="5DBC3EDB" w14:textId="77777777" w:rsidR="002C1358" w:rsidRPr="002C1358" w:rsidRDefault="002C1358" w:rsidP="002C1358">
            <w:pPr>
              <w:spacing w:after="0" w:line="240" w:lineRule="auto"/>
              <w:jc w:val="center"/>
              <w:rPr>
                <w:rFonts w:ascii="Times New Roman" w:eastAsia="Times New Roman" w:hAnsi="Times New Roman" w:cs="Times New Roman"/>
                <w:sz w:val="20"/>
                <w:szCs w:val="20"/>
                <w:lang w:val="kk-KZ"/>
              </w:rPr>
            </w:pPr>
            <w:r w:rsidRPr="002C1358">
              <w:rPr>
                <w:rFonts w:ascii="Times New Roman" w:eastAsia="Times New Roman" w:hAnsi="Times New Roman" w:cs="Times New Roman"/>
                <w:sz w:val="20"/>
                <w:szCs w:val="20"/>
                <w:lang w:val="kk-KZ"/>
              </w:rPr>
              <w:t>12</w:t>
            </w:r>
          </w:p>
        </w:tc>
        <w:tc>
          <w:tcPr>
            <w:tcW w:w="989" w:type="dxa"/>
            <w:vAlign w:val="center"/>
          </w:tcPr>
          <w:p w14:paraId="19C44B7A" w14:textId="77777777" w:rsidR="002C1358" w:rsidRPr="002C1358" w:rsidRDefault="002C1358" w:rsidP="002C1358">
            <w:pPr>
              <w:spacing w:after="0" w:line="240" w:lineRule="auto"/>
              <w:jc w:val="center"/>
              <w:rPr>
                <w:rFonts w:ascii="Times New Roman" w:eastAsia="Times New Roman" w:hAnsi="Times New Roman" w:cs="Times New Roman"/>
                <w:sz w:val="20"/>
                <w:szCs w:val="20"/>
                <w:lang w:val="kk-KZ"/>
              </w:rPr>
            </w:pPr>
            <w:r w:rsidRPr="002C1358">
              <w:rPr>
                <w:rFonts w:ascii="Times New Roman" w:eastAsia="Times New Roman" w:hAnsi="Times New Roman" w:cs="Times New Roman"/>
                <w:sz w:val="20"/>
                <w:szCs w:val="20"/>
                <w:lang w:val="kk-KZ"/>
              </w:rPr>
              <w:t>13</w:t>
            </w:r>
          </w:p>
        </w:tc>
      </w:tr>
      <w:tr w:rsidR="002C1358" w:rsidRPr="002C1358" w14:paraId="0A40235D" w14:textId="77777777" w:rsidTr="002C1358">
        <w:tc>
          <w:tcPr>
            <w:tcW w:w="2439" w:type="dxa"/>
            <w:tcBorders>
              <w:bottom w:val="nil"/>
            </w:tcBorders>
            <w:vAlign w:val="center"/>
          </w:tcPr>
          <w:p w14:paraId="2A2995EA" w14:textId="77777777" w:rsidR="002C1358" w:rsidRPr="002C1358" w:rsidRDefault="002C1358" w:rsidP="002C1358">
            <w:pPr>
              <w:spacing w:after="0" w:line="240" w:lineRule="auto"/>
              <w:rPr>
                <w:rFonts w:ascii="Times New Roman" w:eastAsia="Times New Roman" w:hAnsi="Times New Roman" w:cs="Times New Roman"/>
                <w:bCs/>
                <w:sz w:val="24"/>
                <w:szCs w:val="24"/>
              </w:rPr>
            </w:pPr>
            <w:r w:rsidRPr="002C1358">
              <w:rPr>
                <w:rFonts w:ascii="Times New Roman" w:eastAsia="Times New Roman" w:hAnsi="Times New Roman" w:cs="Times New Roman"/>
                <w:bCs/>
                <w:sz w:val="24"/>
                <w:szCs w:val="24"/>
              </w:rPr>
              <w:t xml:space="preserve">Сосна </w:t>
            </w:r>
          </w:p>
        </w:tc>
        <w:tc>
          <w:tcPr>
            <w:tcW w:w="1080" w:type="dxa"/>
            <w:tcBorders>
              <w:bottom w:val="nil"/>
            </w:tcBorders>
            <w:vAlign w:val="center"/>
          </w:tcPr>
          <w:p w14:paraId="1868E928"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rPr>
            </w:pPr>
            <w:r w:rsidRPr="002C1358">
              <w:rPr>
                <w:rFonts w:ascii="Times New Roman" w:eastAsia="Times New Roman" w:hAnsi="Times New Roman" w:cs="Times New Roman"/>
                <w:sz w:val="24"/>
                <w:szCs w:val="24"/>
                <w:u w:val="single"/>
              </w:rPr>
              <w:t>174,01</w:t>
            </w:r>
          </w:p>
          <w:p w14:paraId="0BC57163"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100,0</w:t>
            </w:r>
          </w:p>
        </w:tc>
        <w:tc>
          <w:tcPr>
            <w:tcW w:w="963" w:type="dxa"/>
            <w:tcBorders>
              <w:bottom w:val="nil"/>
            </w:tcBorders>
            <w:vAlign w:val="center"/>
          </w:tcPr>
          <w:p w14:paraId="309B8BE1"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rPr>
            </w:pPr>
            <w:r w:rsidRPr="002C1358">
              <w:rPr>
                <w:rFonts w:ascii="Times New Roman" w:eastAsia="Times New Roman" w:hAnsi="Times New Roman" w:cs="Times New Roman"/>
                <w:sz w:val="24"/>
                <w:szCs w:val="24"/>
                <w:u w:val="single"/>
              </w:rPr>
              <w:t>39,19</w:t>
            </w:r>
          </w:p>
          <w:p w14:paraId="5A51F0F5"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22,5</w:t>
            </w:r>
          </w:p>
        </w:tc>
        <w:tc>
          <w:tcPr>
            <w:tcW w:w="963" w:type="dxa"/>
            <w:tcBorders>
              <w:bottom w:val="nil"/>
            </w:tcBorders>
            <w:vAlign w:val="center"/>
          </w:tcPr>
          <w:p w14:paraId="1495C604"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rPr>
            </w:pPr>
            <w:r w:rsidRPr="002C1358">
              <w:rPr>
                <w:rFonts w:ascii="Times New Roman" w:eastAsia="Times New Roman" w:hAnsi="Times New Roman" w:cs="Times New Roman"/>
                <w:sz w:val="24"/>
                <w:szCs w:val="24"/>
                <w:u w:val="single"/>
              </w:rPr>
              <w:t>67,22</w:t>
            </w:r>
          </w:p>
          <w:p w14:paraId="50DA4737"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38,6</w:t>
            </w:r>
          </w:p>
        </w:tc>
        <w:tc>
          <w:tcPr>
            <w:tcW w:w="963" w:type="dxa"/>
            <w:tcBorders>
              <w:bottom w:val="nil"/>
            </w:tcBorders>
            <w:vAlign w:val="center"/>
          </w:tcPr>
          <w:p w14:paraId="60EAF8EC"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rPr>
            </w:pPr>
            <w:r w:rsidRPr="002C1358">
              <w:rPr>
                <w:rFonts w:ascii="Times New Roman" w:eastAsia="Times New Roman" w:hAnsi="Times New Roman" w:cs="Times New Roman"/>
                <w:sz w:val="24"/>
                <w:szCs w:val="24"/>
                <w:u w:val="single"/>
              </w:rPr>
              <w:t>7,22</w:t>
            </w:r>
          </w:p>
          <w:p w14:paraId="315C5DD0"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4,1</w:t>
            </w:r>
          </w:p>
        </w:tc>
        <w:tc>
          <w:tcPr>
            <w:tcW w:w="963" w:type="dxa"/>
            <w:tcBorders>
              <w:bottom w:val="nil"/>
            </w:tcBorders>
            <w:vAlign w:val="center"/>
          </w:tcPr>
          <w:p w14:paraId="3F87B381"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rPr>
            </w:pPr>
            <w:r w:rsidRPr="002C1358">
              <w:rPr>
                <w:rFonts w:ascii="Times New Roman" w:eastAsia="Times New Roman" w:hAnsi="Times New Roman" w:cs="Times New Roman"/>
                <w:sz w:val="24"/>
                <w:szCs w:val="24"/>
                <w:u w:val="single"/>
              </w:rPr>
              <w:t>113,63</w:t>
            </w:r>
          </w:p>
          <w:p w14:paraId="53FE2584"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65,3</w:t>
            </w:r>
          </w:p>
        </w:tc>
        <w:tc>
          <w:tcPr>
            <w:tcW w:w="1027" w:type="dxa"/>
            <w:tcBorders>
              <w:bottom w:val="nil"/>
            </w:tcBorders>
            <w:vAlign w:val="center"/>
          </w:tcPr>
          <w:p w14:paraId="57F227FF"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rPr>
            </w:pPr>
            <w:r w:rsidRPr="002C1358">
              <w:rPr>
                <w:rFonts w:ascii="Times New Roman" w:eastAsia="Times New Roman" w:hAnsi="Times New Roman" w:cs="Times New Roman"/>
                <w:sz w:val="24"/>
                <w:szCs w:val="24"/>
                <w:u w:val="single"/>
              </w:rPr>
              <w:t>23,84</w:t>
            </w:r>
          </w:p>
          <w:p w14:paraId="7FF542D1"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13,7</w:t>
            </w:r>
          </w:p>
        </w:tc>
        <w:tc>
          <w:tcPr>
            <w:tcW w:w="1028" w:type="dxa"/>
            <w:tcBorders>
              <w:bottom w:val="nil"/>
            </w:tcBorders>
            <w:vAlign w:val="center"/>
          </w:tcPr>
          <w:p w14:paraId="7F113C51"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rPr>
            </w:pPr>
            <w:r w:rsidRPr="002C1358">
              <w:rPr>
                <w:rFonts w:ascii="Times New Roman" w:eastAsia="Times New Roman" w:hAnsi="Times New Roman" w:cs="Times New Roman"/>
                <w:sz w:val="24"/>
                <w:szCs w:val="24"/>
                <w:u w:val="single"/>
              </w:rPr>
              <w:t>12,18</w:t>
            </w:r>
          </w:p>
          <w:p w14:paraId="5343DAF2"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7,0</w:t>
            </w:r>
          </w:p>
        </w:tc>
        <w:tc>
          <w:tcPr>
            <w:tcW w:w="1028" w:type="dxa"/>
            <w:tcBorders>
              <w:bottom w:val="nil"/>
            </w:tcBorders>
            <w:vAlign w:val="center"/>
          </w:tcPr>
          <w:p w14:paraId="6D3368ED"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rPr>
            </w:pPr>
            <w:r w:rsidRPr="002C1358">
              <w:rPr>
                <w:rFonts w:ascii="Times New Roman" w:eastAsia="Times New Roman" w:hAnsi="Times New Roman" w:cs="Times New Roman"/>
                <w:sz w:val="24"/>
                <w:szCs w:val="24"/>
                <w:u w:val="single"/>
              </w:rPr>
              <w:t>149,65</w:t>
            </w:r>
          </w:p>
          <w:p w14:paraId="684D4554"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86,0</w:t>
            </w:r>
          </w:p>
        </w:tc>
        <w:tc>
          <w:tcPr>
            <w:tcW w:w="1028" w:type="dxa"/>
            <w:tcBorders>
              <w:bottom w:val="nil"/>
            </w:tcBorders>
            <w:vAlign w:val="center"/>
          </w:tcPr>
          <w:p w14:paraId="7769A3D2"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rPr>
            </w:pPr>
            <w:r w:rsidRPr="002C1358">
              <w:rPr>
                <w:rFonts w:ascii="Times New Roman" w:eastAsia="Times New Roman" w:hAnsi="Times New Roman" w:cs="Times New Roman"/>
                <w:sz w:val="24"/>
                <w:szCs w:val="24"/>
                <w:u w:val="single"/>
              </w:rPr>
              <w:t>24,36</w:t>
            </w:r>
          </w:p>
          <w:p w14:paraId="2ABE963E"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14,0</w:t>
            </w:r>
          </w:p>
        </w:tc>
        <w:tc>
          <w:tcPr>
            <w:tcW w:w="1065" w:type="dxa"/>
            <w:tcBorders>
              <w:bottom w:val="nil"/>
            </w:tcBorders>
            <w:vAlign w:val="center"/>
          </w:tcPr>
          <w:p w14:paraId="6C96922D"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w:t>
            </w:r>
          </w:p>
        </w:tc>
        <w:tc>
          <w:tcPr>
            <w:tcW w:w="1065" w:type="dxa"/>
            <w:tcBorders>
              <w:bottom w:val="nil"/>
            </w:tcBorders>
            <w:vAlign w:val="center"/>
          </w:tcPr>
          <w:p w14:paraId="6772B764"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76</w:t>
            </w:r>
          </w:p>
        </w:tc>
        <w:tc>
          <w:tcPr>
            <w:tcW w:w="989" w:type="dxa"/>
            <w:tcBorders>
              <w:bottom w:val="nil"/>
            </w:tcBorders>
            <w:vAlign w:val="center"/>
          </w:tcPr>
          <w:p w14:paraId="36F258A9"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w:t>
            </w:r>
          </w:p>
        </w:tc>
      </w:tr>
      <w:tr w:rsidR="002C1358" w:rsidRPr="002C1358" w14:paraId="4A42AA5E" w14:textId="77777777" w:rsidTr="002C1358">
        <w:tc>
          <w:tcPr>
            <w:tcW w:w="2439" w:type="dxa"/>
            <w:tcBorders>
              <w:top w:val="nil"/>
              <w:bottom w:val="nil"/>
            </w:tcBorders>
            <w:vAlign w:val="center"/>
          </w:tcPr>
          <w:p w14:paraId="599963B3" w14:textId="77777777" w:rsidR="002C1358" w:rsidRPr="002C1358" w:rsidRDefault="002C1358" w:rsidP="002C1358">
            <w:pPr>
              <w:spacing w:after="0" w:line="240" w:lineRule="auto"/>
              <w:rPr>
                <w:rFonts w:ascii="Times New Roman" w:eastAsia="Times New Roman" w:hAnsi="Times New Roman" w:cs="Times New Roman"/>
                <w:bCs/>
                <w:sz w:val="24"/>
                <w:szCs w:val="24"/>
              </w:rPr>
            </w:pPr>
            <w:r w:rsidRPr="002C1358">
              <w:rPr>
                <w:rFonts w:ascii="Times New Roman" w:eastAsia="Times New Roman" w:hAnsi="Times New Roman" w:cs="Times New Roman"/>
                <w:bCs/>
                <w:sz w:val="24"/>
                <w:szCs w:val="24"/>
              </w:rPr>
              <w:t xml:space="preserve">Береза </w:t>
            </w:r>
          </w:p>
        </w:tc>
        <w:tc>
          <w:tcPr>
            <w:tcW w:w="1080" w:type="dxa"/>
            <w:tcBorders>
              <w:top w:val="nil"/>
              <w:bottom w:val="nil"/>
            </w:tcBorders>
            <w:vAlign w:val="center"/>
          </w:tcPr>
          <w:p w14:paraId="6C92BDB7"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rPr>
            </w:pPr>
            <w:r w:rsidRPr="002C1358">
              <w:rPr>
                <w:rFonts w:ascii="Times New Roman" w:eastAsia="Times New Roman" w:hAnsi="Times New Roman" w:cs="Times New Roman"/>
                <w:sz w:val="24"/>
                <w:szCs w:val="24"/>
                <w:u w:val="single"/>
              </w:rPr>
              <w:t>192,77</w:t>
            </w:r>
          </w:p>
          <w:p w14:paraId="548500B4"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100,0</w:t>
            </w:r>
          </w:p>
        </w:tc>
        <w:tc>
          <w:tcPr>
            <w:tcW w:w="963" w:type="dxa"/>
            <w:tcBorders>
              <w:top w:val="nil"/>
              <w:bottom w:val="nil"/>
            </w:tcBorders>
            <w:vAlign w:val="center"/>
          </w:tcPr>
          <w:p w14:paraId="0D78D089"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rPr>
            </w:pPr>
            <w:r w:rsidRPr="002C1358">
              <w:rPr>
                <w:rFonts w:ascii="Times New Roman" w:eastAsia="Times New Roman" w:hAnsi="Times New Roman" w:cs="Times New Roman"/>
                <w:sz w:val="24"/>
                <w:szCs w:val="24"/>
                <w:u w:val="single"/>
              </w:rPr>
              <w:t>3,64</w:t>
            </w:r>
          </w:p>
          <w:p w14:paraId="6EE4D4C2"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1,9</w:t>
            </w:r>
          </w:p>
        </w:tc>
        <w:tc>
          <w:tcPr>
            <w:tcW w:w="963" w:type="dxa"/>
            <w:tcBorders>
              <w:top w:val="nil"/>
              <w:bottom w:val="nil"/>
            </w:tcBorders>
            <w:vAlign w:val="center"/>
          </w:tcPr>
          <w:p w14:paraId="5BC31122"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rPr>
            </w:pPr>
            <w:r w:rsidRPr="002C1358">
              <w:rPr>
                <w:rFonts w:ascii="Times New Roman" w:eastAsia="Times New Roman" w:hAnsi="Times New Roman" w:cs="Times New Roman"/>
                <w:sz w:val="24"/>
                <w:szCs w:val="24"/>
                <w:u w:val="single"/>
              </w:rPr>
              <w:t>26,40</w:t>
            </w:r>
          </w:p>
          <w:p w14:paraId="65752C87"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13,7</w:t>
            </w:r>
          </w:p>
        </w:tc>
        <w:tc>
          <w:tcPr>
            <w:tcW w:w="963" w:type="dxa"/>
            <w:tcBorders>
              <w:top w:val="nil"/>
              <w:bottom w:val="nil"/>
            </w:tcBorders>
            <w:vAlign w:val="center"/>
          </w:tcPr>
          <w:p w14:paraId="5B3A1574"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rPr>
            </w:pPr>
            <w:r w:rsidRPr="002C1358">
              <w:rPr>
                <w:rFonts w:ascii="Times New Roman" w:eastAsia="Times New Roman" w:hAnsi="Times New Roman" w:cs="Times New Roman"/>
                <w:sz w:val="24"/>
                <w:szCs w:val="24"/>
                <w:u w:val="single"/>
              </w:rPr>
              <w:t>9,86</w:t>
            </w:r>
          </w:p>
          <w:p w14:paraId="5E55D7E2"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5,1</w:t>
            </w:r>
          </w:p>
        </w:tc>
        <w:tc>
          <w:tcPr>
            <w:tcW w:w="963" w:type="dxa"/>
            <w:tcBorders>
              <w:top w:val="nil"/>
              <w:bottom w:val="nil"/>
            </w:tcBorders>
            <w:vAlign w:val="center"/>
          </w:tcPr>
          <w:p w14:paraId="1E47E3A7"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rPr>
            </w:pPr>
            <w:r w:rsidRPr="002C1358">
              <w:rPr>
                <w:rFonts w:ascii="Times New Roman" w:eastAsia="Times New Roman" w:hAnsi="Times New Roman" w:cs="Times New Roman"/>
                <w:sz w:val="24"/>
                <w:szCs w:val="24"/>
                <w:u w:val="single"/>
              </w:rPr>
              <w:t>39,91</w:t>
            </w:r>
          </w:p>
          <w:p w14:paraId="46F53C62"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20,7</w:t>
            </w:r>
          </w:p>
        </w:tc>
        <w:tc>
          <w:tcPr>
            <w:tcW w:w="1027" w:type="dxa"/>
            <w:tcBorders>
              <w:top w:val="nil"/>
              <w:bottom w:val="nil"/>
            </w:tcBorders>
            <w:vAlign w:val="center"/>
          </w:tcPr>
          <w:p w14:paraId="491A56B7"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rPr>
            </w:pPr>
            <w:r w:rsidRPr="002C1358">
              <w:rPr>
                <w:rFonts w:ascii="Times New Roman" w:eastAsia="Times New Roman" w:hAnsi="Times New Roman" w:cs="Times New Roman"/>
                <w:sz w:val="24"/>
                <w:szCs w:val="24"/>
                <w:u w:val="single"/>
              </w:rPr>
              <w:t>80,53</w:t>
            </w:r>
          </w:p>
          <w:p w14:paraId="127D7F87"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41,8</w:t>
            </w:r>
          </w:p>
        </w:tc>
        <w:tc>
          <w:tcPr>
            <w:tcW w:w="1028" w:type="dxa"/>
            <w:tcBorders>
              <w:top w:val="nil"/>
              <w:bottom w:val="nil"/>
            </w:tcBorders>
            <w:vAlign w:val="center"/>
          </w:tcPr>
          <w:p w14:paraId="739217BC"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rPr>
            </w:pPr>
            <w:r w:rsidRPr="002C1358">
              <w:rPr>
                <w:rFonts w:ascii="Times New Roman" w:eastAsia="Times New Roman" w:hAnsi="Times New Roman" w:cs="Times New Roman"/>
                <w:sz w:val="24"/>
                <w:szCs w:val="24"/>
                <w:u w:val="single"/>
              </w:rPr>
              <w:t>44,22</w:t>
            </w:r>
          </w:p>
          <w:p w14:paraId="46A58241"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22,9</w:t>
            </w:r>
          </w:p>
        </w:tc>
        <w:tc>
          <w:tcPr>
            <w:tcW w:w="1028" w:type="dxa"/>
            <w:tcBorders>
              <w:top w:val="nil"/>
              <w:bottom w:val="nil"/>
            </w:tcBorders>
            <w:vAlign w:val="center"/>
          </w:tcPr>
          <w:p w14:paraId="5682D44C"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rPr>
            </w:pPr>
            <w:r w:rsidRPr="002C1358">
              <w:rPr>
                <w:rFonts w:ascii="Times New Roman" w:eastAsia="Times New Roman" w:hAnsi="Times New Roman" w:cs="Times New Roman"/>
                <w:sz w:val="24"/>
                <w:szCs w:val="24"/>
                <w:u w:val="single"/>
              </w:rPr>
              <w:t>164,66</w:t>
            </w:r>
          </w:p>
          <w:p w14:paraId="74175BE5"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85,4</w:t>
            </w:r>
          </w:p>
        </w:tc>
        <w:tc>
          <w:tcPr>
            <w:tcW w:w="1028" w:type="dxa"/>
            <w:tcBorders>
              <w:top w:val="nil"/>
              <w:bottom w:val="nil"/>
            </w:tcBorders>
            <w:vAlign w:val="center"/>
          </w:tcPr>
          <w:p w14:paraId="3F2D5CCC"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rPr>
            </w:pPr>
            <w:r w:rsidRPr="002C1358">
              <w:rPr>
                <w:rFonts w:ascii="Times New Roman" w:eastAsia="Times New Roman" w:hAnsi="Times New Roman" w:cs="Times New Roman"/>
                <w:sz w:val="24"/>
                <w:szCs w:val="24"/>
                <w:u w:val="single"/>
              </w:rPr>
              <w:t>28,11</w:t>
            </w:r>
          </w:p>
          <w:p w14:paraId="4A4DDAA5"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14,6</w:t>
            </w:r>
          </w:p>
        </w:tc>
        <w:tc>
          <w:tcPr>
            <w:tcW w:w="1065" w:type="dxa"/>
            <w:tcBorders>
              <w:top w:val="nil"/>
              <w:bottom w:val="nil"/>
            </w:tcBorders>
            <w:vAlign w:val="center"/>
          </w:tcPr>
          <w:p w14:paraId="27C9D24C"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w:t>
            </w:r>
          </w:p>
        </w:tc>
        <w:tc>
          <w:tcPr>
            <w:tcW w:w="1065" w:type="dxa"/>
            <w:tcBorders>
              <w:top w:val="nil"/>
              <w:bottom w:val="nil"/>
            </w:tcBorders>
            <w:vAlign w:val="center"/>
          </w:tcPr>
          <w:p w14:paraId="049565BC"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24</w:t>
            </w:r>
          </w:p>
        </w:tc>
        <w:tc>
          <w:tcPr>
            <w:tcW w:w="989" w:type="dxa"/>
            <w:tcBorders>
              <w:top w:val="nil"/>
              <w:bottom w:val="nil"/>
            </w:tcBorders>
            <w:vAlign w:val="center"/>
          </w:tcPr>
          <w:p w14:paraId="726C92A5"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w:t>
            </w:r>
          </w:p>
        </w:tc>
      </w:tr>
      <w:tr w:rsidR="002C1358" w:rsidRPr="002C1358" w14:paraId="69FB395C" w14:textId="77777777" w:rsidTr="002C1358">
        <w:tc>
          <w:tcPr>
            <w:tcW w:w="2439" w:type="dxa"/>
            <w:tcBorders>
              <w:top w:val="nil"/>
              <w:bottom w:val="nil"/>
            </w:tcBorders>
            <w:vAlign w:val="center"/>
          </w:tcPr>
          <w:p w14:paraId="7A8EBDAC" w14:textId="77777777" w:rsidR="002C1358" w:rsidRPr="002C1358" w:rsidRDefault="002C1358" w:rsidP="002C1358">
            <w:pPr>
              <w:spacing w:after="0" w:line="240" w:lineRule="auto"/>
              <w:rPr>
                <w:rFonts w:ascii="Times New Roman" w:eastAsia="Times New Roman" w:hAnsi="Times New Roman" w:cs="Times New Roman"/>
                <w:bCs/>
                <w:sz w:val="24"/>
                <w:szCs w:val="24"/>
              </w:rPr>
            </w:pPr>
            <w:r w:rsidRPr="002C1358">
              <w:rPr>
                <w:rFonts w:ascii="Times New Roman" w:eastAsia="Times New Roman" w:hAnsi="Times New Roman" w:cs="Times New Roman"/>
                <w:bCs/>
                <w:sz w:val="24"/>
                <w:szCs w:val="24"/>
              </w:rPr>
              <w:t xml:space="preserve">Осина </w:t>
            </w:r>
          </w:p>
        </w:tc>
        <w:tc>
          <w:tcPr>
            <w:tcW w:w="1080" w:type="dxa"/>
            <w:tcBorders>
              <w:top w:val="nil"/>
              <w:bottom w:val="nil"/>
            </w:tcBorders>
            <w:vAlign w:val="center"/>
          </w:tcPr>
          <w:p w14:paraId="510F7468"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rPr>
            </w:pPr>
            <w:r w:rsidRPr="002C1358">
              <w:rPr>
                <w:rFonts w:ascii="Times New Roman" w:eastAsia="Times New Roman" w:hAnsi="Times New Roman" w:cs="Times New Roman"/>
                <w:sz w:val="24"/>
                <w:szCs w:val="24"/>
                <w:u w:val="single"/>
              </w:rPr>
              <w:t>25,68</w:t>
            </w:r>
          </w:p>
          <w:p w14:paraId="58F19C9C"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100,0</w:t>
            </w:r>
          </w:p>
        </w:tc>
        <w:tc>
          <w:tcPr>
            <w:tcW w:w="963" w:type="dxa"/>
            <w:tcBorders>
              <w:top w:val="nil"/>
              <w:bottom w:val="nil"/>
            </w:tcBorders>
            <w:vAlign w:val="center"/>
          </w:tcPr>
          <w:p w14:paraId="4811FCEA"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rPr>
            </w:pPr>
            <w:r w:rsidRPr="002C1358">
              <w:rPr>
                <w:rFonts w:ascii="Times New Roman" w:eastAsia="Times New Roman" w:hAnsi="Times New Roman" w:cs="Times New Roman"/>
                <w:sz w:val="24"/>
                <w:szCs w:val="24"/>
                <w:u w:val="single"/>
              </w:rPr>
              <w:t>0,28</w:t>
            </w:r>
          </w:p>
          <w:p w14:paraId="75207A97"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1,1</w:t>
            </w:r>
          </w:p>
        </w:tc>
        <w:tc>
          <w:tcPr>
            <w:tcW w:w="963" w:type="dxa"/>
            <w:tcBorders>
              <w:top w:val="nil"/>
              <w:bottom w:val="nil"/>
            </w:tcBorders>
            <w:vAlign w:val="center"/>
          </w:tcPr>
          <w:p w14:paraId="7A0BEE09"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rPr>
            </w:pPr>
            <w:r w:rsidRPr="002C1358">
              <w:rPr>
                <w:rFonts w:ascii="Times New Roman" w:eastAsia="Times New Roman" w:hAnsi="Times New Roman" w:cs="Times New Roman"/>
                <w:sz w:val="24"/>
                <w:szCs w:val="24"/>
                <w:u w:val="single"/>
              </w:rPr>
              <w:t>3,37</w:t>
            </w:r>
          </w:p>
          <w:p w14:paraId="36B7C0C9"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13,1</w:t>
            </w:r>
          </w:p>
        </w:tc>
        <w:tc>
          <w:tcPr>
            <w:tcW w:w="963" w:type="dxa"/>
            <w:tcBorders>
              <w:top w:val="nil"/>
              <w:bottom w:val="nil"/>
            </w:tcBorders>
            <w:vAlign w:val="center"/>
          </w:tcPr>
          <w:p w14:paraId="426BC00D"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rPr>
            </w:pPr>
            <w:r w:rsidRPr="002C1358">
              <w:rPr>
                <w:rFonts w:ascii="Times New Roman" w:eastAsia="Times New Roman" w:hAnsi="Times New Roman" w:cs="Times New Roman"/>
                <w:sz w:val="24"/>
                <w:szCs w:val="24"/>
                <w:u w:val="single"/>
              </w:rPr>
              <w:t>1,80</w:t>
            </w:r>
          </w:p>
          <w:p w14:paraId="3AB3952E"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7,0</w:t>
            </w:r>
          </w:p>
        </w:tc>
        <w:tc>
          <w:tcPr>
            <w:tcW w:w="963" w:type="dxa"/>
            <w:tcBorders>
              <w:top w:val="nil"/>
              <w:bottom w:val="nil"/>
            </w:tcBorders>
            <w:vAlign w:val="center"/>
          </w:tcPr>
          <w:p w14:paraId="166ED31D"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rPr>
            </w:pPr>
            <w:r w:rsidRPr="002C1358">
              <w:rPr>
                <w:rFonts w:ascii="Times New Roman" w:eastAsia="Times New Roman" w:hAnsi="Times New Roman" w:cs="Times New Roman"/>
                <w:sz w:val="24"/>
                <w:szCs w:val="24"/>
                <w:u w:val="single"/>
              </w:rPr>
              <w:t>5,45</w:t>
            </w:r>
          </w:p>
          <w:p w14:paraId="34A5CB5D"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21,2</w:t>
            </w:r>
          </w:p>
        </w:tc>
        <w:tc>
          <w:tcPr>
            <w:tcW w:w="1027" w:type="dxa"/>
            <w:tcBorders>
              <w:top w:val="nil"/>
              <w:bottom w:val="nil"/>
            </w:tcBorders>
            <w:vAlign w:val="center"/>
          </w:tcPr>
          <w:p w14:paraId="577781BB"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rPr>
            </w:pPr>
            <w:r w:rsidRPr="002C1358">
              <w:rPr>
                <w:rFonts w:ascii="Times New Roman" w:eastAsia="Times New Roman" w:hAnsi="Times New Roman" w:cs="Times New Roman"/>
                <w:sz w:val="24"/>
                <w:szCs w:val="24"/>
                <w:u w:val="single"/>
              </w:rPr>
              <w:t>14,79</w:t>
            </w:r>
          </w:p>
          <w:p w14:paraId="1EB8BFB2"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57,6</w:t>
            </w:r>
          </w:p>
        </w:tc>
        <w:tc>
          <w:tcPr>
            <w:tcW w:w="1028" w:type="dxa"/>
            <w:tcBorders>
              <w:top w:val="nil"/>
              <w:bottom w:val="nil"/>
            </w:tcBorders>
            <w:vAlign w:val="center"/>
          </w:tcPr>
          <w:p w14:paraId="309EE48F"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rPr>
            </w:pPr>
            <w:r w:rsidRPr="002C1358">
              <w:rPr>
                <w:rFonts w:ascii="Times New Roman" w:eastAsia="Times New Roman" w:hAnsi="Times New Roman" w:cs="Times New Roman"/>
                <w:sz w:val="24"/>
                <w:szCs w:val="24"/>
                <w:u w:val="single"/>
              </w:rPr>
              <w:t>3,03</w:t>
            </w:r>
          </w:p>
          <w:p w14:paraId="5AB31412"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11,8</w:t>
            </w:r>
          </w:p>
        </w:tc>
        <w:tc>
          <w:tcPr>
            <w:tcW w:w="1028" w:type="dxa"/>
            <w:tcBorders>
              <w:top w:val="nil"/>
              <w:bottom w:val="nil"/>
            </w:tcBorders>
            <w:vAlign w:val="center"/>
          </w:tcPr>
          <w:p w14:paraId="2315D361"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rPr>
            </w:pPr>
            <w:r w:rsidRPr="002C1358">
              <w:rPr>
                <w:rFonts w:ascii="Times New Roman" w:eastAsia="Times New Roman" w:hAnsi="Times New Roman" w:cs="Times New Roman"/>
                <w:sz w:val="24"/>
                <w:szCs w:val="24"/>
                <w:u w:val="single"/>
              </w:rPr>
              <w:t>23,27</w:t>
            </w:r>
          </w:p>
          <w:p w14:paraId="175AE5BD"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90,6</w:t>
            </w:r>
          </w:p>
        </w:tc>
        <w:tc>
          <w:tcPr>
            <w:tcW w:w="1028" w:type="dxa"/>
            <w:tcBorders>
              <w:top w:val="nil"/>
              <w:bottom w:val="nil"/>
            </w:tcBorders>
            <w:vAlign w:val="center"/>
          </w:tcPr>
          <w:p w14:paraId="152C51AA"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rPr>
            </w:pPr>
            <w:r w:rsidRPr="002C1358">
              <w:rPr>
                <w:rFonts w:ascii="Times New Roman" w:eastAsia="Times New Roman" w:hAnsi="Times New Roman" w:cs="Times New Roman"/>
                <w:sz w:val="24"/>
                <w:szCs w:val="24"/>
                <w:u w:val="single"/>
              </w:rPr>
              <w:t>2,41</w:t>
            </w:r>
          </w:p>
          <w:p w14:paraId="60459D9B"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9,4</w:t>
            </w:r>
          </w:p>
        </w:tc>
        <w:tc>
          <w:tcPr>
            <w:tcW w:w="1065" w:type="dxa"/>
            <w:tcBorders>
              <w:top w:val="nil"/>
              <w:bottom w:val="nil"/>
            </w:tcBorders>
            <w:vAlign w:val="center"/>
          </w:tcPr>
          <w:p w14:paraId="69BC1BA6"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w:t>
            </w:r>
          </w:p>
        </w:tc>
        <w:tc>
          <w:tcPr>
            <w:tcW w:w="1065" w:type="dxa"/>
            <w:tcBorders>
              <w:top w:val="nil"/>
              <w:bottom w:val="nil"/>
            </w:tcBorders>
            <w:vAlign w:val="center"/>
          </w:tcPr>
          <w:p w14:paraId="707D8F0F"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23</w:t>
            </w:r>
          </w:p>
        </w:tc>
        <w:tc>
          <w:tcPr>
            <w:tcW w:w="989" w:type="dxa"/>
            <w:tcBorders>
              <w:top w:val="nil"/>
              <w:bottom w:val="nil"/>
            </w:tcBorders>
            <w:vAlign w:val="center"/>
          </w:tcPr>
          <w:p w14:paraId="1BE637E6"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w:t>
            </w:r>
          </w:p>
        </w:tc>
      </w:tr>
      <w:tr w:rsidR="002C1358" w:rsidRPr="002C1358" w14:paraId="4DD6144A" w14:textId="77777777" w:rsidTr="002C1358">
        <w:tc>
          <w:tcPr>
            <w:tcW w:w="2439" w:type="dxa"/>
            <w:tcBorders>
              <w:top w:val="nil"/>
              <w:bottom w:val="nil"/>
            </w:tcBorders>
            <w:vAlign w:val="center"/>
          </w:tcPr>
          <w:p w14:paraId="65D47136" w14:textId="77777777" w:rsidR="002C1358" w:rsidRPr="002C1358" w:rsidRDefault="002C1358" w:rsidP="002C1358">
            <w:pPr>
              <w:spacing w:after="0" w:line="240" w:lineRule="auto"/>
              <w:rPr>
                <w:rFonts w:ascii="Times New Roman" w:eastAsia="Times New Roman" w:hAnsi="Times New Roman" w:cs="Times New Roman"/>
                <w:bCs/>
                <w:sz w:val="24"/>
                <w:szCs w:val="24"/>
              </w:rPr>
            </w:pPr>
            <w:r w:rsidRPr="002C1358">
              <w:rPr>
                <w:rFonts w:ascii="Times New Roman" w:eastAsia="Times New Roman" w:hAnsi="Times New Roman" w:cs="Times New Roman"/>
                <w:bCs/>
                <w:sz w:val="24"/>
                <w:szCs w:val="24"/>
              </w:rPr>
              <w:t xml:space="preserve">Тополь  </w:t>
            </w:r>
          </w:p>
        </w:tc>
        <w:tc>
          <w:tcPr>
            <w:tcW w:w="1080" w:type="dxa"/>
            <w:tcBorders>
              <w:top w:val="nil"/>
              <w:bottom w:val="nil"/>
            </w:tcBorders>
            <w:vAlign w:val="center"/>
          </w:tcPr>
          <w:p w14:paraId="220808F3"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rPr>
            </w:pPr>
            <w:r w:rsidRPr="002C1358">
              <w:rPr>
                <w:rFonts w:ascii="Times New Roman" w:eastAsia="Times New Roman" w:hAnsi="Times New Roman" w:cs="Times New Roman"/>
                <w:sz w:val="24"/>
                <w:szCs w:val="24"/>
                <w:u w:val="single"/>
              </w:rPr>
              <w:t>15,31</w:t>
            </w:r>
          </w:p>
          <w:p w14:paraId="294C0E12"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100,0</w:t>
            </w:r>
          </w:p>
        </w:tc>
        <w:tc>
          <w:tcPr>
            <w:tcW w:w="963" w:type="dxa"/>
            <w:tcBorders>
              <w:top w:val="nil"/>
              <w:bottom w:val="nil"/>
            </w:tcBorders>
            <w:vAlign w:val="center"/>
          </w:tcPr>
          <w:p w14:paraId="65C4A06E"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rPr>
            </w:pPr>
            <w:r w:rsidRPr="002C1358">
              <w:rPr>
                <w:rFonts w:ascii="Times New Roman" w:eastAsia="Times New Roman" w:hAnsi="Times New Roman" w:cs="Times New Roman"/>
                <w:sz w:val="24"/>
                <w:szCs w:val="24"/>
                <w:u w:val="single"/>
              </w:rPr>
              <w:t>0,82</w:t>
            </w:r>
          </w:p>
          <w:p w14:paraId="434B7846"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5,4</w:t>
            </w:r>
          </w:p>
        </w:tc>
        <w:tc>
          <w:tcPr>
            <w:tcW w:w="963" w:type="dxa"/>
            <w:tcBorders>
              <w:top w:val="nil"/>
              <w:bottom w:val="nil"/>
            </w:tcBorders>
            <w:vAlign w:val="center"/>
          </w:tcPr>
          <w:p w14:paraId="4151E6E1"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rPr>
            </w:pPr>
            <w:r w:rsidRPr="002C1358">
              <w:rPr>
                <w:rFonts w:ascii="Times New Roman" w:eastAsia="Times New Roman" w:hAnsi="Times New Roman" w:cs="Times New Roman"/>
                <w:sz w:val="24"/>
                <w:szCs w:val="24"/>
                <w:u w:val="single"/>
              </w:rPr>
              <w:t>3,28</w:t>
            </w:r>
          </w:p>
          <w:p w14:paraId="7E130A38"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21,4</w:t>
            </w:r>
          </w:p>
        </w:tc>
        <w:tc>
          <w:tcPr>
            <w:tcW w:w="963" w:type="dxa"/>
            <w:tcBorders>
              <w:top w:val="nil"/>
              <w:bottom w:val="nil"/>
            </w:tcBorders>
            <w:vAlign w:val="center"/>
          </w:tcPr>
          <w:p w14:paraId="3B7C074C"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rPr>
            </w:pPr>
            <w:r w:rsidRPr="002C1358">
              <w:rPr>
                <w:rFonts w:ascii="Times New Roman" w:eastAsia="Times New Roman" w:hAnsi="Times New Roman" w:cs="Times New Roman"/>
                <w:sz w:val="24"/>
                <w:szCs w:val="24"/>
                <w:u w:val="single"/>
              </w:rPr>
              <w:t>1,21</w:t>
            </w:r>
          </w:p>
          <w:p w14:paraId="2030B951"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7,9</w:t>
            </w:r>
          </w:p>
        </w:tc>
        <w:tc>
          <w:tcPr>
            <w:tcW w:w="963" w:type="dxa"/>
            <w:tcBorders>
              <w:top w:val="nil"/>
              <w:bottom w:val="nil"/>
            </w:tcBorders>
            <w:vAlign w:val="center"/>
          </w:tcPr>
          <w:p w14:paraId="08420F94"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rPr>
            </w:pPr>
            <w:r w:rsidRPr="002C1358">
              <w:rPr>
                <w:rFonts w:ascii="Times New Roman" w:eastAsia="Times New Roman" w:hAnsi="Times New Roman" w:cs="Times New Roman"/>
                <w:sz w:val="24"/>
                <w:szCs w:val="24"/>
                <w:u w:val="single"/>
              </w:rPr>
              <w:t>5,31</w:t>
            </w:r>
          </w:p>
          <w:p w14:paraId="695C4840"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34,7</w:t>
            </w:r>
          </w:p>
        </w:tc>
        <w:tc>
          <w:tcPr>
            <w:tcW w:w="1027" w:type="dxa"/>
            <w:tcBorders>
              <w:top w:val="nil"/>
              <w:bottom w:val="nil"/>
            </w:tcBorders>
            <w:vAlign w:val="center"/>
          </w:tcPr>
          <w:p w14:paraId="144CB4E4"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rPr>
            </w:pPr>
            <w:r w:rsidRPr="002C1358">
              <w:rPr>
                <w:rFonts w:ascii="Times New Roman" w:eastAsia="Times New Roman" w:hAnsi="Times New Roman" w:cs="Times New Roman"/>
                <w:sz w:val="24"/>
                <w:szCs w:val="24"/>
                <w:u w:val="single"/>
              </w:rPr>
              <w:t>2,75</w:t>
            </w:r>
          </w:p>
          <w:p w14:paraId="5DC4490C"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18,0</w:t>
            </w:r>
          </w:p>
        </w:tc>
        <w:tc>
          <w:tcPr>
            <w:tcW w:w="1028" w:type="dxa"/>
            <w:tcBorders>
              <w:top w:val="nil"/>
              <w:bottom w:val="nil"/>
            </w:tcBorders>
            <w:vAlign w:val="center"/>
          </w:tcPr>
          <w:p w14:paraId="4E33305E"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rPr>
            </w:pPr>
            <w:r w:rsidRPr="002C1358">
              <w:rPr>
                <w:rFonts w:ascii="Times New Roman" w:eastAsia="Times New Roman" w:hAnsi="Times New Roman" w:cs="Times New Roman"/>
                <w:sz w:val="24"/>
                <w:szCs w:val="24"/>
                <w:u w:val="single"/>
              </w:rPr>
              <w:t>5,42</w:t>
            </w:r>
          </w:p>
          <w:p w14:paraId="1CD36C47"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35,4</w:t>
            </w:r>
          </w:p>
        </w:tc>
        <w:tc>
          <w:tcPr>
            <w:tcW w:w="1028" w:type="dxa"/>
            <w:tcBorders>
              <w:top w:val="nil"/>
              <w:bottom w:val="nil"/>
            </w:tcBorders>
            <w:vAlign w:val="center"/>
          </w:tcPr>
          <w:p w14:paraId="75EDA95F"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rPr>
            </w:pPr>
            <w:r w:rsidRPr="002C1358">
              <w:rPr>
                <w:rFonts w:ascii="Times New Roman" w:eastAsia="Times New Roman" w:hAnsi="Times New Roman" w:cs="Times New Roman"/>
                <w:sz w:val="24"/>
                <w:szCs w:val="24"/>
                <w:u w:val="single"/>
              </w:rPr>
              <w:t>13,48</w:t>
            </w:r>
          </w:p>
          <w:p w14:paraId="39878996"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88,0</w:t>
            </w:r>
          </w:p>
        </w:tc>
        <w:tc>
          <w:tcPr>
            <w:tcW w:w="1028" w:type="dxa"/>
            <w:tcBorders>
              <w:top w:val="nil"/>
              <w:bottom w:val="nil"/>
            </w:tcBorders>
            <w:vAlign w:val="center"/>
          </w:tcPr>
          <w:p w14:paraId="1FB624DF"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rPr>
            </w:pPr>
            <w:r w:rsidRPr="002C1358">
              <w:rPr>
                <w:rFonts w:ascii="Times New Roman" w:eastAsia="Times New Roman" w:hAnsi="Times New Roman" w:cs="Times New Roman"/>
                <w:sz w:val="24"/>
                <w:szCs w:val="24"/>
                <w:u w:val="single"/>
              </w:rPr>
              <w:t>1,84</w:t>
            </w:r>
          </w:p>
          <w:p w14:paraId="29B14FA3"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12,0</w:t>
            </w:r>
          </w:p>
        </w:tc>
        <w:tc>
          <w:tcPr>
            <w:tcW w:w="1065" w:type="dxa"/>
            <w:tcBorders>
              <w:top w:val="nil"/>
              <w:bottom w:val="nil"/>
            </w:tcBorders>
            <w:vAlign w:val="center"/>
          </w:tcPr>
          <w:p w14:paraId="1248E4C7"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w:t>
            </w:r>
          </w:p>
        </w:tc>
        <w:tc>
          <w:tcPr>
            <w:tcW w:w="1065" w:type="dxa"/>
            <w:tcBorders>
              <w:top w:val="nil"/>
              <w:bottom w:val="nil"/>
            </w:tcBorders>
            <w:vAlign w:val="center"/>
          </w:tcPr>
          <w:p w14:paraId="117D617D"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39</w:t>
            </w:r>
          </w:p>
        </w:tc>
        <w:tc>
          <w:tcPr>
            <w:tcW w:w="989" w:type="dxa"/>
            <w:tcBorders>
              <w:top w:val="nil"/>
              <w:bottom w:val="nil"/>
            </w:tcBorders>
            <w:vAlign w:val="center"/>
          </w:tcPr>
          <w:p w14:paraId="1211BEEC"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w:t>
            </w:r>
          </w:p>
        </w:tc>
      </w:tr>
      <w:tr w:rsidR="002C1358" w:rsidRPr="002C1358" w14:paraId="1465F5F1" w14:textId="77777777" w:rsidTr="002C1358">
        <w:tc>
          <w:tcPr>
            <w:tcW w:w="2439" w:type="dxa"/>
            <w:tcBorders>
              <w:top w:val="nil"/>
              <w:bottom w:val="single" w:sz="4" w:space="0" w:color="auto"/>
            </w:tcBorders>
            <w:vAlign w:val="center"/>
          </w:tcPr>
          <w:p w14:paraId="28D52956" w14:textId="77777777" w:rsidR="002C1358" w:rsidRPr="002C1358" w:rsidRDefault="002C1358" w:rsidP="002C1358">
            <w:pPr>
              <w:spacing w:after="0" w:line="240" w:lineRule="auto"/>
              <w:rPr>
                <w:rFonts w:ascii="Times New Roman" w:eastAsia="Times New Roman" w:hAnsi="Times New Roman" w:cs="Times New Roman"/>
                <w:bCs/>
                <w:sz w:val="24"/>
                <w:szCs w:val="24"/>
              </w:rPr>
            </w:pPr>
            <w:r w:rsidRPr="002C1358">
              <w:rPr>
                <w:rFonts w:ascii="Times New Roman" w:eastAsia="Times New Roman" w:hAnsi="Times New Roman" w:cs="Times New Roman"/>
                <w:bCs/>
                <w:sz w:val="24"/>
                <w:szCs w:val="24"/>
              </w:rPr>
              <w:t xml:space="preserve">Всего: </w:t>
            </w:r>
          </w:p>
        </w:tc>
        <w:tc>
          <w:tcPr>
            <w:tcW w:w="1080" w:type="dxa"/>
            <w:tcBorders>
              <w:top w:val="nil"/>
              <w:bottom w:val="single" w:sz="4" w:space="0" w:color="auto"/>
            </w:tcBorders>
            <w:vAlign w:val="center"/>
          </w:tcPr>
          <w:p w14:paraId="149F828A"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rPr>
            </w:pPr>
            <w:r w:rsidRPr="002C1358">
              <w:rPr>
                <w:rFonts w:ascii="Times New Roman" w:eastAsia="Times New Roman" w:hAnsi="Times New Roman" w:cs="Times New Roman"/>
                <w:sz w:val="24"/>
                <w:szCs w:val="24"/>
                <w:u w:val="single"/>
              </w:rPr>
              <w:t>407,77</w:t>
            </w:r>
          </w:p>
          <w:p w14:paraId="465FA7BF"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100,0</w:t>
            </w:r>
          </w:p>
        </w:tc>
        <w:tc>
          <w:tcPr>
            <w:tcW w:w="963" w:type="dxa"/>
            <w:tcBorders>
              <w:top w:val="nil"/>
              <w:bottom w:val="single" w:sz="4" w:space="0" w:color="auto"/>
            </w:tcBorders>
            <w:vAlign w:val="center"/>
          </w:tcPr>
          <w:p w14:paraId="5EB32C64"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rPr>
            </w:pPr>
            <w:r w:rsidRPr="002C1358">
              <w:rPr>
                <w:rFonts w:ascii="Times New Roman" w:eastAsia="Times New Roman" w:hAnsi="Times New Roman" w:cs="Times New Roman"/>
                <w:sz w:val="24"/>
                <w:szCs w:val="24"/>
                <w:u w:val="single"/>
              </w:rPr>
              <w:t>43,93</w:t>
            </w:r>
          </w:p>
          <w:p w14:paraId="1ABAE8A6"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10,8</w:t>
            </w:r>
          </w:p>
        </w:tc>
        <w:tc>
          <w:tcPr>
            <w:tcW w:w="963" w:type="dxa"/>
            <w:tcBorders>
              <w:top w:val="nil"/>
              <w:bottom w:val="single" w:sz="4" w:space="0" w:color="auto"/>
            </w:tcBorders>
            <w:vAlign w:val="center"/>
          </w:tcPr>
          <w:p w14:paraId="0F7BE680"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rPr>
            </w:pPr>
            <w:r w:rsidRPr="002C1358">
              <w:rPr>
                <w:rFonts w:ascii="Times New Roman" w:eastAsia="Times New Roman" w:hAnsi="Times New Roman" w:cs="Times New Roman"/>
                <w:sz w:val="24"/>
                <w:szCs w:val="24"/>
                <w:u w:val="single"/>
              </w:rPr>
              <w:t>100,28</w:t>
            </w:r>
          </w:p>
          <w:p w14:paraId="1F4666D6"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24,6</w:t>
            </w:r>
          </w:p>
        </w:tc>
        <w:tc>
          <w:tcPr>
            <w:tcW w:w="963" w:type="dxa"/>
            <w:tcBorders>
              <w:top w:val="nil"/>
              <w:bottom w:val="single" w:sz="4" w:space="0" w:color="auto"/>
            </w:tcBorders>
            <w:vAlign w:val="center"/>
          </w:tcPr>
          <w:p w14:paraId="6AE3EB45"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rPr>
            </w:pPr>
            <w:r w:rsidRPr="002C1358">
              <w:rPr>
                <w:rFonts w:ascii="Times New Roman" w:eastAsia="Times New Roman" w:hAnsi="Times New Roman" w:cs="Times New Roman"/>
                <w:sz w:val="24"/>
                <w:szCs w:val="24"/>
                <w:u w:val="single"/>
              </w:rPr>
              <w:t>20,09</w:t>
            </w:r>
          </w:p>
          <w:p w14:paraId="44C59381"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4,9</w:t>
            </w:r>
          </w:p>
        </w:tc>
        <w:tc>
          <w:tcPr>
            <w:tcW w:w="963" w:type="dxa"/>
            <w:tcBorders>
              <w:top w:val="nil"/>
              <w:bottom w:val="single" w:sz="4" w:space="0" w:color="auto"/>
            </w:tcBorders>
            <w:vAlign w:val="center"/>
          </w:tcPr>
          <w:p w14:paraId="6AB882D1"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rPr>
            </w:pPr>
            <w:r w:rsidRPr="002C1358">
              <w:rPr>
                <w:rFonts w:ascii="Times New Roman" w:eastAsia="Times New Roman" w:hAnsi="Times New Roman" w:cs="Times New Roman"/>
                <w:sz w:val="24"/>
                <w:szCs w:val="24"/>
                <w:u w:val="single"/>
              </w:rPr>
              <w:t>164,30</w:t>
            </w:r>
          </w:p>
          <w:p w14:paraId="437F8CA7"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40,3</w:t>
            </w:r>
          </w:p>
        </w:tc>
        <w:tc>
          <w:tcPr>
            <w:tcW w:w="1027" w:type="dxa"/>
            <w:tcBorders>
              <w:top w:val="nil"/>
              <w:bottom w:val="single" w:sz="4" w:space="0" w:color="auto"/>
            </w:tcBorders>
            <w:vAlign w:val="center"/>
          </w:tcPr>
          <w:p w14:paraId="0F43BEC2"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rPr>
            </w:pPr>
            <w:r w:rsidRPr="002C1358">
              <w:rPr>
                <w:rFonts w:ascii="Times New Roman" w:eastAsia="Times New Roman" w:hAnsi="Times New Roman" w:cs="Times New Roman"/>
                <w:sz w:val="24"/>
                <w:szCs w:val="24"/>
                <w:u w:val="single"/>
              </w:rPr>
              <w:t>121,91</w:t>
            </w:r>
          </w:p>
          <w:p w14:paraId="34F9D505"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29,9</w:t>
            </w:r>
          </w:p>
        </w:tc>
        <w:tc>
          <w:tcPr>
            <w:tcW w:w="1028" w:type="dxa"/>
            <w:tcBorders>
              <w:top w:val="nil"/>
              <w:bottom w:val="single" w:sz="4" w:space="0" w:color="auto"/>
            </w:tcBorders>
            <w:vAlign w:val="center"/>
          </w:tcPr>
          <w:p w14:paraId="6F6DF1A9"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rPr>
            </w:pPr>
            <w:r w:rsidRPr="002C1358">
              <w:rPr>
                <w:rFonts w:ascii="Times New Roman" w:eastAsia="Times New Roman" w:hAnsi="Times New Roman" w:cs="Times New Roman"/>
                <w:sz w:val="24"/>
                <w:szCs w:val="24"/>
                <w:u w:val="single"/>
              </w:rPr>
              <w:t>64,85</w:t>
            </w:r>
          </w:p>
          <w:p w14:paraId="67DCE038"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15,9</w:t>
            </w:r>
          </w:p>
        </w:tc>
        <w:tc>
          <w:tcPr>
            <w:tcW w:w="1028" w:type="dxa"/>
            <w:tcBorders>
              <w:top w:val="nil"/>
              <w:bottom w:val="single" w:sz="4" w:space="0" w:color="auto"/>
            </w:tcBorders>
            <w:vAlign w:val="center"/>
          </w:tcPr>
          <w:p w14:paraId="1F92C00D"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rPr>
            </w:pPr>
            <w:r w:rsidRPr="002C1358">
              <w:rPr>
                <w:rFonts w:ascii="Times New Roman" w:eastAsia="Times New Roman" w:hAnsi="Times New Roman" w:cs="Times New Roman"/>
                <w:sz w:val="24"/>
                <w:szCs w:val="24"/>
                <w:u w:val="single"/>
              </w:rPr>
              <w:t>351,05</w:t>
            </w:r>
          </w:p>
          <w:p w14:paraId="5BDE884A"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86,1</w:t>
            </w:r>
          </w:p>
        </w:tc>
        <w:tc>
          <w:tcPr>
            <w:tcW w:w="1028" w:type="dxa"/>
            <w:tcBorders>
              <w:top w:val="nil"/>
              <w:bottom w:val="single" w:sz="4" w:space="0" w:color="auto"/>
            </w:tcBorders>
            <w:vAlign w:val="center"/>
          </w:tcPr>
          <w:p w14:paraId="031F695C"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rPr>
            </w:pPr>
            <w:r w:rsidRPr="002C1358">
              <w:rPr>
                <w:rFonts w:ascii="Times New Roman" w:eastAsia="Times New Roman" w:hAnsi="Times New Roman" w:cs="Times New Roman"/>
                <w:sz w:val="24"/>
                <w:szCs w:val="24"/>
                <w:u w:val="single"/>
              </w:rPr>
              <w:t>56,71</w:t>
            </w:r>
          </w:p>
          <w:p w14:paraId="6719A62B"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13,9</w:t>
            </w:r>
          </w:p>
        </w:tc>
        <w:tc>
          <w:tcPr>
            <w:tcW w:w="1065" w:type="dxa"/>
            <w:tcBorders>
              <w:top w:val="nil"/>
              <w:bottom w:val="single" w:sz="4" w:space="0" w:color="auto"/>
            </w:tcBorders>
            <w:vAlign w:val="center"/>
          </w:tcPr>
          <w:p w14:paraId="5E089EDB"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w:t>
            </w:r>
          </w:p>
        </w:tc>
        <w:tc>
          <w:tcPr>
            <w:tcW w:w="1065" w:type="dxa"/>
            <w:tcBorders>
              <w:top w:val="nil"/>
              <w:bottom w:val="single" w:sz="4" w:space="0" w:color="auto"/>
            </w:tcBorders>
            <w:vAlign w:val="center"/>
          </w:tcPr>
          <w:p w14:paraId="0BC3233C"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w:t>
            </w:r>
          </w:p>
        </w:tc>
        <w:tc>
          <w:tcPr>
            <w:tcW w:w="989" w:type="dxa"/>
            <w:tcBorders>
              <w:top w:val="nil"/>
              <w:bottom w:val="single" w:sz="4" w:space="0" w:color="auto"/>
            </w:tcBorders>
            <w:vAlign w:val="center"/>
          </w:tcPr>
          <w:p w14:paraId="582B68F2"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w:t>
            </w:r>
          </w:p>
        </w:tc>
      </w:tr>
    </w:tbl>
    <w:p w14:paraId="2698D2DA" w14:textId="77777777" w:rsidR="002C1358" w:rsidRPr="002C1358" w:rsidRDefault="002C1358" w:rsidP="002C1358">
      <w:pPr>
        <w:keepNext/>
        <w:spacing w:after="180" w:line="240" w:lineRule="auto"/>
        <w:jc w:val="both"/>
        <w:rPr>
          <w:rFonts w:ascii="Times New Roman" w:eastAsia="Times New Roman" w:hAnsi="Times New Roman" w:cs="Times New Roman"/>
          <w:b/>
          <w:color w:val="FF0000"/>
          <w:sz w:val="24"/>
          <w:szCs w:val="20"/>
        </w:rPr>
      </w:pPr>
    </w:p>
    <w:p w14:paraId="4FDDC6CB" w14:textId="77777777" w:rsidR="002C1358" w:rsidRPr="002C1358" w:rsidRDefault="002C1358" w:rsidP="002C1358">
      <w:pPr>
        <w:keepNext/>
        <w:spacing w:before="120" w:after="60" w:line="240" w:lineRule="auto"/>
        <w:ind w:firstLine="851"/>
        <w:jc w:val="right"/>
        <w:rPr>
          <w:rFonts w:ascii="Times New Roman" w:eastAsia="Times New Roman" w:hAnsi="Times New Roman" w:cs="Times New Roman"/>
          <w:color w:val="FF0000"/>
          <w:sz w:val="24"/>
          <w:szCs w:val="20"/>
        </w:rPr>
      </w:pPr>
    </w:p>
    <w:p w14:paraId="0A202C2C" w14:textId="77777777" w:rsidR="002C1358" w:rsidRPr="002C1358" w:rsidRDefault="002C1358" w:rsidP="002C1358">
      <w:pPr>
        <w:keepNext/>
        <w:spacing w:before="120" w:after="60" w:line="240" w:lineRule="auto"/>
        <w:ind w:firstLine="851"/>
        <w:jc w:val="right"/>
        <w:rPr>
          <w:rFonts w:ascii="Times New Roman" w:eastAsia="Times New Roman" w:hAnsi="Times New Roman" w:cs="Times New Roman"/>
          <w:color w:val="FF0000"/>
          <w:sz w:val="24"/>
          <w:szCs w:val="20"/>
        </w:rPr>
      </w:pPr>
    </w:p>
    <w:p w14:paraId="0F4B3FF8" w14:textId="77777777" w:rsidR="002C1358" w:rsidRPr="002C1358" w:rsidRDefault="002C1358" w:rsidP="002C1358">
      <w:pPr>
        <w:keepNext/>
        <w:spacing w:before="120" w:after="60" w:line="240" w:lineRule="auto"/>
        <w:ind w:firstLine="851"/>
        <w:jc w:val="right"/>
        <w:rPr>
          <w:rFonts w:ascii="Times New Roman" w:eastAsia="Times New Roman" w:hAnsi="Times New Roman" w:cs="Times New Roman"/>
          <w:color w:val="FF0000"/>
          <w:sz w:val="24"/>
          <w:szCs w:val="20"/>
        </w:rPr>
        <w:sectPr w:rsidR="002C1358" w:rsidRPr="002C1358" w:rsidSect="001F2023">
          <w:pgSz w:w="16838" w:h="11906" w:orient="landscape" w:code="9"/>
          <w:pgMar w:top="1134" w:right="1134" w:bottom="1134" w:left="1134" w:header="709" w:footer="709" w:gutter="0"/>
          <w:cols w:space="708"/>
          <w:docGrid w:linePitch="360"/>
        </w:sectPr>
      </w:pPr>
    </w:p>
    <w:p w14:paraId="54E1D878" w14:textId="0CEA086C" w:rsidR="002C1358" w:rsidRPr="002C1358" w:rsidRDefault="003F67A6" w:rsidP="003F67A6">
      <w:pPr>
        <w:pStyle w:val="10"/>
      </w:pPr>
      <w:r>
        <w:rPr>
          <w:caps w:val="0"/>
        </w:rPr>
        <w:lastRenderedPageBreak/>
        <w:t>15. С</w:t>
      </w:r>
      <w:r w:rsidRPr="002C1358">
        <w:rPr>
          <w:caps w:val="0"/>
        </w:rPr>
        <w:t xml:space="preserve">пособы рубок и размер </w:t>
      </w:r>
      <w:r w:rsidRPr="003F67A6">
        <w:rPr>
          <w:caps w:val="0"/>
        </w:rPr>
        <w:t>главного</w:t>
      </w:r>
      <w:r w:rsidRPr="002C1358">
        <w:rPr>
          <w:caps w:val="0"/>
        </w:rPr>
        <w:t xml:space="preserve"> пользования</w:t>
      </w:r>
    </w:p>
    <w:p w14:paraId="773A6974" w14:textId="77777777" w:rsidR="002C1358" w:rsidRPr="002C1358" w:rsidRDefault="002C1358" w:rsidP="001F2023">
      <w:pPr>
        <w:spacing w:after="0" w:line="240" w:lineRule="auto"/>
        <w:ind w:firstLine="709"/>
        <w:jc w:val="both"/>
        <w:rPr>
          <w:rFonts w:ascii="Times New Roman" w:eastAsia="Times New Roman" w:hAnsi="Times New Roman" w:cs="Times New Roman"/>
          <w:sz w:val="24"/>
          <w:szCs w:val="20"/>
        </w:rPr>
      </w:pPr>
      <w:r w:rsidRPr="002C1358">
        <w:rPr>
          <w:rFonts w:ascii="Times New Roman" w:eastAsia="Times New Roman" w:hAnsi="Times New Roman" w:cs="Times New Roman"/>
          <w:sz w:val="24"/>
          <w:szCs w:val="20"/>
        </w:rPr>
        <w:t>Рубки главного пользования в насаждениях лесного учреждения намечены в соответствии с Правилами рубок леса на участках государственного лесного фонда (2005).</w:t>
      </w:r>
    </w:p>
    <w:p w14:paraId="16EC7CA2" w14:textId="77777777" w:rsidR="002C1358" w:rsidRPr="002C1358" w:rsidRDefault="002C1358" w:rsidP="001F2023">
      <w:pPr>
        <w:spacing w:after="0" w:line="240" w:lineRule="auto"/>
        <w:ind w:right="-57" w:firstLine="709"/>
        <w:jc w:val="both"/>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 xml:space="preserve">Определение ежегодного размера рубок главного пользования произведено в соответствии с Методическими указаниями по определению размеров расчетных лесосек на участках государственного лесного фонда Республики Казахстан, приведенными в приложении 30 к Инструкции проведения лесоустройства (табл.32). </w:t>
      </w:r>
    </w:p>
    <w:p w14:paraId="0975FF23" w14:textId="77777777" w:rsidR="002C1358" w:rsidRPr="002C1358" w:rsidRDefault="002C1358" w:rsidP="001F2023">
      <w:pPr>
        <w:spacing w:after="0" w:line="240" w:lineRule="auto"/>
        <w:ind w:firstLine="709"/>
        <w:jc w:val="both"/>
        <w:rPr>
          <w:rFonts w:ascii="Times New Roman" w:eastAsia="Times New Roman" w:hAnsi="Times New Roman" w:cs="Times New Roman"/>
          <w:sz w:val="24"/>
          <w:szCs w:val="20"/>
        </w:rPr>
      </w:pPr>
      <w:r w:rsidRPr="002C1358">
        <w:rPr>
          <w:rFonts w:ascii="Times New Roman" w:eastAsia="Times New Roman" w:hAnsi="Times New Roman" w:cs="Times New Roman"/>
          <w:sz w:val="24"/>
          <w:szCs w:val="20"/>
        </w:rPr>
        <w:t>Исчисленные расчетные лесосеки, по возможности, должна обеспечивать непрерывность и неистощительность лесопользования при относительной стабильности размера рубок главного пользования в течение 30 – 40 лет,</w:t>
      </w:r>
    </w:p>
    <w:p w14:paraId="0EC9A29B" w14:textId="77777777" w:rsidR="002C1358" w:rsidRPr="002C1358" w:rsidRDefault="002C1358" w:rsidP="001F2023">
      <w:pPr>
        <w:spacing w:after="0" w:line="240" w:lineRule="auto"/>
        <w:ind w:firstLine="709"/>
        <w:jc w:val="both"/>
        <w:rPr>
          <w:rFonts w:ascii="Times New Roman" w:eastAsia="Times New Roman" w:hAnsi="Times New Roman" w:cs="Times New Roman"/>
          <w:sz w:val="24"/>
          <w:szCs w:val="20"/>
        </w:rPr>
      </w:pPr>
      <w:r w:rsidRPr="002C1358">
        <w:rPr>
          <w:rFonts w:ascii="Times New Roman" w:eastAsia="Times New Roman" w:hAnsi="Times New Roman" w:cs="Times New Roman"/>
          <w:sz w:val="24"/>
          <w:szCs w:val="20"/>
        </w:rPr>
        <w:t xml:space="preserve">В категории ГЛФ – поле и почвозащитные леса, по сплошнолесосечным рубкам в насаждениях березы, осины и тополя рекомендуются к принятию вторые возрастные лесосеки, которые обеспечат спелыми насаждениями в течение 30 лет. </w:t>
      </w:r>
    </w:p>
    <w:p w14:paraId="686FD352" w14:textId="77777777" w:rsidR="002C1358" w:rsidRPr="002C1358" w:rsidRDefault="002C1358" w:rsidP="001F2023">
      <w:pPr>
        <w:spacing w:after="0" w:line="240" w:lineRule="auto"/>
        <w:ind w:firstLine="709"/>
        <w:jc w:val="both"/>
        <w:rPr>
          <w:rFonts w:ascii="Times New Roman" w:eastAsia="Times New Roman" w:hAnsi="Times New Roman" w:cs="Times New Roman"/>
          <w:sz w:val="24"/>
          <w:szCs w:val="20"/>
        </w:rPr>
      </w:pPr>
      <w:r w:rsidRPr="002C1358">
        <w:rPr>
          <w:rFonts w:ascii="Times New Roman" w:eastAsia="Times New Roman" w:hAnsi="Times New Roman" w:cs="Times New Roman"/>
          <w:sz w:val="24"/>
          <w:szCs w:val="20"/>
        </w:rPr>
        <w:t xml:space="preserve">По сплошным узколесосечным рубкам в насаждениях сосны, рекомендуется к принятию лесосека равномерного пользования, которая будет использоваться в течение 40 лет </w:t>
      </w:r>
    </w:p>
    <w:p w14:paraId="250AE7C7" w14:textId="77777777" w:rsidR="002C1358" w:rsidRPr="002C1358" w:rsidRDefault="002C1358" w:rsidP="001F2023">
      <w:pPr>
        <w:spacing w:after="0" w:line="240" w:lineRule="auto"/>
        <w:ind w:firstLine="709"/>
        <w:jc w:val="both"/>
        <w:rPr>
          <w:rFonts w:ascii="Times New Roman" w:eastAsia="Times New Roman" w:hAnsi="Times New Roman" w:cs="Times New Roman"/>
          <w:sz w:val="24"/>
          <w:szCs w:val="20"/>
        </w:rPr>
      </w:pPr>
      <w:r w:rsidRPr="002C1358">
        <w:rPr>
          <w:rFonts w:ascii="Times New Roman" w:eastAsia="Times New Roman" w:hAnsi="Times New Roman" w:cs="Times New Roman"/>
          <w:sz w:val="24"/>
          <w:szCs w:val="20"/>
        </w:rPr>
        <w:t>По добровольно-выборочным рубкам в насаждениях сосны, березы и осины рекомендуется к принятию лесосеки по фактическому набору участков (табл. 33).</w:t>
      </w:r>
    </w:p>
    <w:p w14:paraId="2E6A81DB" w14:textId="77777777" w:rsidR="002C1358" w:rsidRPr="002C1358" w:rsidRDefault="002C1358" w:rsidP="001F2023">
      <w:pPr>
        <w:spacing w:after="0" w:line="240" w:lineRule="auto"/>
        <w:ind w:firstLine="709"/>
        <w:jc w:val="both"/>
        <w:rPr>
          <w:rFonts w:ascii="Times New Roman" w:eastAsia="Times New Roman" w:hAnsi="Times New Roman" w:cs="Times New Roman"/>
          <w:sz w:val="24"/>
          <w:szCs w:val="20"/>
        </w:rPr>
      </w:pPr>
      <w:r w:rsidRPr="002C1358">
        <w:rPr>
          <w:rFonts w:ascii="Times New Roman" w:eastAsia="Times New Roman" w:hAnsi="Times New Roman" w:cs="Times New Roman"/>
          <w:sz w:val="24"/>
          <w:szCs w:val="20"/>
        </w:rPr>
        <w:t xml:space="preserve">В кустарниковых насаждениях (акация желтая и ива кустарниковая) рекомендуются лесосеки по фактическому набору. </w:t>
      </w:r>
    </w:p>
    <w:p w14:paraId="470469C0" w14:textId="77777777" w:rsidR="002C1358" w:rsidRPr="002C1358" w:rsidRDefault="002C1358" w:rsidP="001F2023">
      <w:pPr>
        <w:spacing w:after="0" w:line="240" w:lineRule="auto"/>
        <w:ind w:firstLine="709"/>
        <w:jc w:val="both"/>
        <w:rPr>
          <w:rFonts w:ascii="Times New Roman" w:eastAsia="Times New Roman" w:hAnsi="Times New Roman" w:cs="Times New Roman"/>
          <w:sz w:val="24"/>
          <w:szCs w:val="20"/>
        </w:rPr>
      </w:pPr>
      <w:r w:rsidRPr="002C1358">
        <w:rPr>
          <w:rFonts w:ascii="Times New Roman" w:eastAsia="Times New Roman" w:hAnsi="Times New Roman" w:cs="Times New Roman"/>
          <w:sz w:val="24"/>
          <w:szCs w:val="20"/>
        </w:rPr>
        <w:t>Принятые по всем породам исчисленные лесосеки наиболее полно отвечают принципу непрерывности и неистощительности лесопользования на длительный период.</w:t>
      </w:r>
    </w:p>
    <w:p w14:paraId="0F59D7A0" w14:textId="77777777" w:rsidR="002C1358" w:rsidRPr="002C1358" w:rsidRDefault="002C1358" w:rsidP="001F2023">
      <w:pPr>
        <w:spacing w:after="0" w:line="240" w:lineRule="auto"/>
        <w:ind w:firstLine="709"/>
        <w:jc w:val="both"/>
        <w:rPr>
          <w:rFonts w:ascii="Times New Roman" w:eastAsia="Times New Roman" w:hAnsi="Times New Roman" w:cs="Times New Roman"/>
          <w:sz w:val="24"/>
          <w:szCs w:val="20"/>
        </w:rPr>
      </w:pPr>
      <w:r w:rsidRPr="002C1358">
        <w:rPr>
          <w:rFonts w:ascii="Times New Roman" w:eastAsia="Times New Roman" w:hAnsi="Times New Roman" w:cs="Times New Roman"/>
          <w:sz w:val="24"/>
          <w:szCs w:val="20"/>
        </w:rPr>
        <w:t>Ежегодный размер рубок главного пользования, рекомендованный лесоустройством по сплошнолесосечным рубкам, составляет 12,37 тыс. м3 ликвидного запаса на площади 151 га, в том числе по березе – 10,32. м3 на площади 130 га, по осине – 1,60 тыс. м3 на площади 17 га, по тополю –  0,45 тыс. м3 на площади 4 га.</w:t>
      </w:r>
    </w:p>
    <w:p w14:paraId="04B1C5AF" w14:textId="77777777" w:rsidR="002C1358" w:rsidRPr="002C1358" w:rsidRDefault="002C1358" w:rsidP="001F2023">
      <w:pPr>
        <w:spacing w:after="0" w:line="240" w:lineRule="auto"/>
        <w:ind w:firstLine="709"/>
        <w:rPr>
          <w:rFonts w:ascii="Times New Roman" w:eastAsia="Times New Roman" w:hAnsi="Times New Roman" w:cs="Times New Roman"/>
          <w:sz w:val="24"/>
          <w:szCs w:val="20"/>
        </w:rPr>
        <w:sectPr w:rsidR="002C1358" w:rsidRPr="002C1358" w:rsidSect="001F2023">
          <w:pgSz w:w="11906" w:h="16838" w:code="9"/>
          <w:pgMar w:top="1134" w:right="1134" w:bottom="1134" w:left="1134" w:header="709" w:footer="709" w:gutter="0"/>
          <w:cols w:space="708"/>
          <w:docGrid w:linePitch="360"/>
        </w:sectPr>
      </w:pPr>
      <w:r w:rsidRPr="002C1358">
        <w:rPr>
          <w:rFonts w:ascii="Times New Roman" w:eastAsia="Times New Roman" w:hAnsi="Times New Roman" w:cs="Times New Roman"/>
          <w:sz w:val="24"/>
          <w:szCs w:val="20"/>
        </w:rPr>
        <w:t>По сплошным узколесосечным рубкам в сосновых насаждениях объем по ликвидному запасу составил 5,62 тыс. м3, по площади 32 га. Общий объем по всем видам рубок главного пользования, рекомендованный лесоустройством, по ликвидному запасу составил 18,31 тыс.м3 на площади 199 га (табл. 34).</w:t>
      </w:r>
    </w:p>
    <w:p w14:paraId="32F972A9" w14:textId="77777777" w:rsidR="002C1358" w:rsidRPr="002C1358" w:rsidRDefault="002C1358" w:rsidP="002C1358">
      <w:pPr>
        <w:keepNext/>
        <w:spacing w:before="120" w:after="60" w:line="240" w:lineRule="auto"/>
        <w:ind w:firstLine="851"/>
        <w:jc w:val="right"/>
        <w:rPr>
          <w:rFonts w:ascii="Times New Roman" w:eastAsia="Times New Roman" w:hAnsi="Times New Roman" w:cs="Times New Roman"/>
          <w:sz w:val="24"/>
          <w:szCs w:val="20"/>
        </w:rPr>
      </w:pPr>
      <w:r w:rsidRPr="002C1358">
        <w:rPr>
          <w:rFonts w:ascii="Times New Roman" w:eastAsia="Times New Roman" w:hAnsi="Times New Roman" w:cs="Times New Roman"/>
          <w:sz w:val="24"/>
          <w:szCs w:val="20"/>
        </w:rPr>
        <w:lastRenderedPageBreak/>
        <w:t>Таблица 32</w:t>
      </w:r>
    </w:p>
    <w:p w14:paraId="26B09E0E" w14:textId="77777777" w:rsidR="002C1358" w:rsidRPr="002C1358" w:rsidRDefault="002C1358" w:rsidP="002C1358">
      <w:pPr>
        <w:spacing w:after="0" w:line="360" w:lineRule="auto"/>
        <w:jc w:val="center"/>
        <w:outlineLvl w:val="0"/>
        <w:rPr>
          <w:rFonts w:ascii="Times New Roman" w:eastAsia="Times New Roman" w:hAnsi="Times New Roman" w:cs="Times New Roman"/>
          <w:b/>
          <w:sz w:val="24"/>
          <w:szCs w:val="24"/>
        </w:rPr>
      </w:pPr>
      <w:r w:rsidRPr="002C1358">
        <w:rPr>
          <w:rFonts w:ascii="Times New Roman" w:eastAsia="Times New Roman" w:hAnsi="Times New Roman" w:cs="Times New Roman"/>
          <w:b/>
          <w:sz w:val="24"/>
          <w:szCs w:val="24"/>
        </w:rPr>
        <w:t>Расчёт ежегодного размера главного пользования лесом на предстоящий ревизионный период</w:t>
      </w:r>
    </w:p>
    <w:tbl>
      <w:tblPr>
        <w:tblW w:w="14601" w:type="dxa"/>
        <w:tblInd w:w="108" w:type="dxa"/>
        <w:tblLayout w:type="fixed"/>
        <w:tblLook w:val="04A0" w:firstRow="1" w:lastRow="0" w:firstColumn="1" w:lastColumn="0" w:noHBand="0" w:noVBand="1"/>
      </w:tblPr>
      <w:tblGrid>
        <w:gridCol w:w="1560"/>
        <w:gridCol w:w="850"/>
        <w:gridCol w:w="851"/>
        <w:gridCol w:w="850"/>
        <w:gridCol w:w="851"/>
        <w:gridCol w:w="850"/>
        <w:gridCol w:w="709"/>
        <w:gridCol w:w="850"/>
        <w:gridCol w:w="709"/>
        <w:gridCol w:w="851"/>
        <w:gridCol w:w="708"/>
        <w:gridCol w:w="709"/>
        <w:gridCol w:w="709"/>
        <w:gridCol w:w="425"/>
        <w:gridCol w:w="709"/>
        <w:gridCol w:w="709"/>
        <w:gridCol w:w="567"/>
        <w:gridCol w:w="567"/>
        <w:gridCol w:w="567"/>
      </w:tblGrid>
      <w:tr w:rsidR="002C1358" w:rsidRPr="002C1358" w14:paraId="25643753" w14:textId="77777777" w:rsidTr="002C1358">
        <w:trPr>
          <w:cantSplit/>
          <w:trHeight w:val="544"/>
        </w:trPr>
        <w:tc>
          <w:tcPr>
            <w:tcW w:w="1560" w:type="dxa"/>
            <w:vMerge w:val="restart"/>
            <w:tcBorders>
              <w:top w:val="single" w:sz="4" w:space="0" w:color="auto"/>
              <w:left w:val="single" w:sz="4" w:space="0" w:color="auto"/>
              <w:right w:val="single" w:sz="4" w:space="0" w:color="auto"/>
            </w:tcBorders>
            <w:textDirection w:val="btLr"/>
            <w:vAlign w:val="center"/>
            <w:hideMark/>
          </w:tcPr>
          <w:p w14:paraId="60AC3EB3" w14:textId="77777777" w:rsidR="002C1358" w:rsidRPr="002C1358" w:rsidRDefault="002C1358" w:rsidP="002C1358">
            <w:pPr>
              <w:spacing w:after="0"/>
              <w:ind w:left="-57" w:right="-57"/>
              <w:jc w:val="center"/>
              <w:rPr>
                <w:rFonts w:ascii="Times New Roman" w:eastAsia="Times New Roman" w:hAnsi="Times New Roman" w:cs="Times New Roman"/>
                <w:lang w:eastAsia="en-US"/>
              </w:rPr>
            </w:pPr>
            <w:r w:rsidRPr="002C1358">
              <w:rPr>
                <w:rFonts w:ascii="Times New Roman" w:eastAsia="Times New Roman" w:hAnsi="Times New Roman" w:cs="Times New Roman"/>
                <w:lang w:eastAsia="en-US"/>
              </w:rPr>
              <w:t xml:space="preserve">Преобладающая </w:t>
            </w:r>
          </w:p>
          <w:p w14:paraId="4AEE3B09" w14:textId="77777777" w:rsidR="002C1358" w:rsidRPr="002C1358" w:rsidRDefault="002C1358" w:rsidP="002C1358">
            <w:pPr>
              <w:spacing w:after="0"/>
              <w:ind w:left="-57" w:right="-57"/>
              <w:jc w:val="center"/>
              <w:rPr>
                <w:rFonts w:ascii="Times New Roman" w:eastAsia="Times New Roman" w:hAnsi="Times New Roman" w:cs="Times New Roman"/>
                <w:lang w:eastAsia="en-US"/>
              </w:rPr>
            </w:pPr>
            <w:r w:rsidRPr="002C1358">
              <w:rPr>
                <w:rFonts w:ascii="Times New Roman" w:eastAsia="Times New Roman" w:hAnsi="Times New Roman" w:cs="Times New Roman"/>
                <w:lang w:eastAsia="en-US"/>
              </w:rPr>
              <w:t>порода</w:t>
            </w:r>
          </w:p>
        </w:tc>
        <w:tc>
          <w:tcPr>
            <w:tcW w:w="850" w:type="dxa"/>
            <w:vMerge w:val="restart"/>
            <w:tcBorders>
              <w:top w:val="single" w:sz="4" w:space="0" w:color="auto"/>
              <w:left w:val="nil"/>
              <w:right w:val="single" w:sz="4" w:space="0" w:color="auto"/>
            </w:tcBorders>
            <w:textDirection w:val="btLr"/>
            <w:vAlign w:val="center"/>
            <w:hideMark/>
          </w:tcPr>
          <w:p w14:paraId="305B923A" w14:textId="77777777" w:rsidR="002C1358" w:rsidRPr="002C1358" w:rsidRDefault="002C1358" w:rsidP="002C1358">
            <w:pPr>
              <w:spacing w:after="0"/>
              <w:jc w:val="center"/>
              <w:rPr>
                <w:rFonts w:ascii="Times New Roman" w:eastAsia="Times New Roman" w:hAnsi="Times New Roman" w:cs="Times New Roman"/>
                <w:lang w:eastAsia="en-US"/>
              </w:rPr>
            </w:pPr>
            <w:r w:rsidRPr="002C1358">
              <w:rPr>
                <w:rFonts w:ascii="Times New Roman" w:eastAsia="Times New Roman" w:hAnsi="Times New Roman" w:cs="Times New Roman"/>
                <w:lang w:eastAsia="en-US"/>
              </w:rPr>
              <w:t>Общая площадь покрытых</w:t>
            </w:r>
          </w:p>
          <w:p w14:paraId="44057943" w14:textId="77777777" w:rsidR="002C1358" w:rsidRPr="002C1358" w:rsidRDefault="002C1358" w:rsidP="002C1358">
            <w:pPr>
              <w:spacing w:after="0"/>
              <w:jc w:val="center"/>
              <w:rPr>
                <w:rFonts w:ascii="Times New Roman" w:eastAsia="Times New Roman" w:hAnsi="Times New Roman" w:cs="Times New Roman"/>
                <w:lang w:eastAsia="en-US"/>
              </w:rPr>
            </w:pPr>
            <w:r w:rsidRPr="002C1358">
              <w:rPr>
                <w:rFonts w:ascii="Times New Roman" w:eastAsia="Times New Roman" w:hAnsi="Times New Roman" w:cs="Times New Roman"/>
                <w:lang w:eastAsia="en-US"/>
              </w:rPr>
              <w:t>лесом угодий, га</w:t>
            </w:r>
          </w:p>
        </w:tc>
        <w:tc>
          <w:tcPr>
            <w:tcW w:w="4111" w:type="dxa"/>
            <w:gridSpan w:val="5"/>
            <w:tcBorders>
              <w:top w:val="single" w:sz="4" w:space="0" w:color="auto"/>
              <w:left w:val="nil"/>
              <w:bottom w:val="single" w:sz="4" w:space="0" w:color="auto"/>
              <w:right w:val="single" w:sz="4" w:space="0" w:color="auto"/>
            </w:tcBorders>
            <w:vAlign w:val="bottom"/>
            <w:hideMark/>
          </w:tcPr>
          <w:p w14:paraId="2109D00A" w14:textId="77777777" w:rsidR="002C1358" w:rsidRPr="002C1358" w:rsidRDefault="002C1358" w:rsidP="002C1358">
            <w:pPr>
              <w:spacing w:after="0"/>
              <w:ind w:left="-57" w:right="-57"/>
              <w:jc w:val="center"/>
              <w:rPr>
                <w:rFonts w:ascii="Times New Roman" w:eastAsia="Times New Roman" w:hAnsi="Times New Roman" w:cs="Times New Roman"/>
                <w:lang w:eastAsia="en-US"/>
              </w:rPr>
            </w:pPr>
            <w:r w:rsidRPr="002C1358">
              <w:rPr>
                <w:rFonts w:ascii="Times New Roman" w:eastAsia="Times New Roman" w:hAnsi="Times New Roman" w:cs="Times New Roman"/>
                <w:lang w:eastAsia="en-US"/>
              </w:rPr>
              <w:t xml:space="preserve">Распределение покрытых лесом </w:t>
            </w:r>
          </w:p>
          <w:p w14:paraId="107EDB2A" w14:textId="77777777" w:rsidR="002C1358" w:rsidRPr="002C1358" w:rsidRDefault="002C1358" w:rsidP="002C1358">
            <w:pPr>
              <w:spacing w:after="0"/>
              <w:ind w:left="-57" w:right="-57"/>
              <w:jc w:val="center"/>
              <w:rPr>
                <w:rFonts w:ascii="Times New Roman" w:eastAsia="Times New Roman" w:hAnsi="Times New Roman" w:cs="Times New Roman"/>
                <w:lang w:eastAsia="en-US"/>
              </w:rPr>
            </w:pPr>
            <w:r w:rsidRPr="002C1358">
              <w:rPr>
                <w:rFonts w:ascii="Times New Roman" w:eastAsia="Times New Roman" w:hAnsi="Times New Roman" w:cs="Times New Roman"/>
                <w:lang w:eastAsia="en-US"/>
              </w:rPr>
              <w:t>угодий по группам возраста</w:t>
            </w:r>
          </w:p>
        </w:tc>
        <w:tc>
          <w:tcPr>
            <w:tcW w:w="850" w:type="dxa"/>
            <w:vMerge w:val="restart"/>
            <w:tcBorders>
              <w:top w:val="single" w:sz="4" w:space="0" w:color="auto"/>
              <w:left w:val="nil"/>
              <w:right w:val="single" w:sz="4" w:space="0" w:color="auto"/>
            </w:tcBorders>
            <w:textDirection w:val="btLr"/>
            <w:vAlign w:val="center"/>
            <w:hideMark/>
          </w:tcPr>
          <w:p w14:paraId="6DAA9154" w14:textId="77777777" w:rsidR="002C1358" w:rsidRPr="002C1358" w:rsidRDefault="002C1358" w:rsidP="002C1358">
            <w:pPr>
              <w:spacing w:after="0"/>
              <w:ind w:left="-57" w:right="-57"/>
              <w:jc w:val="center"/>
              <w:rPr>
                <w:rFonts w:ascii="Times New Roman" w:eastAsia="Times New Roman" w:hAnsi="Times New Roman" w:cs="Times New Roman"/>
                <w:u w:val="single"/>
                <w:vertAlign w:val="superscript"/>
                <w:lang w:eastAsia="en-US"/>
              </w:rPr>
            </w:pPr>
            <w:r w:rsidRPr="002C1358">
              <w:rPr>
                <w:rFonts w:ascii="Times New Roman" w:eastAsia="Times New Roman" w:hAnsi="Times New Roman" w:cs="Times New Roman"/>
                <w:u w:val="single"/>
                <w:lang w:eastAsia="en-US"/>
              </w:rPr>
              <w:t>ср. запас эксп. фонда на 1 га, м</w:t>
            </w:r>
            <w:r w:rsidRPr="002C1358">
              <w:rPr>
                <w:rFonts w:ascii="Times New Roman" w:eastAsia="Times New Roman" w:hAnsi="Times New Roman" w:cs="Times New Roman"/>
                <w:u w:val="single"/>
                <w:vertAlign w:val="superscript"/>
                <w:lang w:eastAsia="en-US"/>
              </w:rPr>
              <w:t>3</w:t>
            </w:r>
          </w:p>
          <w:p w14:paraId="439630C3" w14:textId="77777777" w:rsidR="002C1358" w:rsidRPr="002C1358" w:rsidRDefault="002C1358" w:rsidP="002C1358">
            <w:pPr>
              <w:spacing w:after="0"/>
              <w:ind w:left="-57" w:right="-57"/>
              <w:jc w:val="center"/>
              <w:rPr>
                <w:rFonts w:ascii="Times New Roman" w:eastAsia="Times New Roman" w:hAnsi="Times New Roman" w:cs="Times New Roman"/>
                <w:lang w:eastAsia="en-US"/>
              </w:rPr>
            </w:pPr>
            <w:r w:rsidRPr="002C1358">
              <w:rPr>
                <w:rFonts w:ascii="Times New Roman" w:eastAsia="Times New Roman" w:hAnsi="Times New Roman" w:cs="Times New Roman"/>
                <w:lang w:eastAsia="en-US"/>
              </w:rPr>
              <w:t xml:space="preserve"> средний прирост корн.массы, м</w:t>
            </w:r>
            <w:r w:rsidRPr="002C1358">
              <w:rPr>
                <w:rFonts w:ascii="Times New Roman" w:eastAsia="Times New Roman" w:hAnsi="Times New Roman" w:cs="Times New Roman"/>
                <w:vertAlign w:val="superscript"/>
                <w:lang w:eastAsia="en-US"/>
              </w:rPr>
              <w:t>3</w:t>
            </w:r>
          </w:p>
        </w:tc>
        <w:tc>
          <w:tcPr>
            <w:tcW w:w="709" w:type="dxa"/>
            <w:vMerge w:val="restart"/>
            <w:tcBorders>
              <w:top w:val="single" w:sz="4" w:space="0" w:color="auto"/>
              <w:left w:val="nil"/>
              <w:right w:val="single" w:sz="4" w:space="0" w:color="auto"/>
            </w:tcBorders>
            <w:textDirection w:val="btLr"/>
            <w:vAlign w:val="center"/>
            <w:hideMark/>
          </w:tcPr>
          <w:p w14:paraId="73D97C62" w14:textId="77777777" w:rsidR="002C1358" w:rsidRPr="002C1358" w:rsidRDefault="002C1358" w:rsidP="002C1358">
            <w:pPr>
              <w:spacing w:after="0"/>
              <w:ind w:left="-57" w:right="-57"/>
              <w:jc w:val="center"/>
              <w:rPr>
                <w:rFonts w:ascii="Times New Roman" w:eastAsia="Times New Roman" w:hAnsi="Times New Roman" w:cs="Times New Roman"/>
                <w:lang w:eastAsia="en-US"/>
              </w:rPr>
            </w:pPr>
            <w:r w:rsidRPr="002C1358">
              <w:rPr>
                <w:rFonts w:ascii="Times New Roman" w:eastAsia="Times New Roman" w:hAnsi="Times New Roman" w:cs="Times New Roman"/>
                <w:u w:val="single"/>
                <w:lang w:eastAsia="en-US"/>
              </w:rPr>
              <w:t>возраст рубки, лет</w:t>
            </w:r>
          </w:p>
          <w:p w14:paraId="7985A9BE" w14:textId="77777777" w:rsidR="002C1358" w:rsidRPr="002C1358" w:rsidRDefault="002C1358" w:rsidP="002C1358">
            <w:pPr>
              <w:spacing w:after="0"/>
              <w:ind w:left="-57" w:right="-57"/>
              <w:jc w:val="center"/>
              <w:rPr>
                <w:rFonts w:ascii="Times New Roman" w:eastAsia="Times New Roman" w:hAnsi="Times New Roman" w:cs="Times New Roman"/>
                <w:lang w:eastAsia="en-US"/>
              </w:rPr>
            </w:pPr>
            <w:r w:rsidRPr="002C1358">
              <w:rPr>
                <w:rFonts w:ascii="Times New Roman" w:eastAsia="Times New Roman" w:hAnsi="Times New Roman" w:cs="Times New Roman"/>
                <w:lang w:eastAsia="en-US"/>
              </w:rPr>
              <w:t xml:space="preserve"> класс возраста</w:t>
            </w:r>
          </w:p>
        </w:tc>
        <w:tc>
          <w:tcPr>
            <w:tcW w:w="4111" w:type="dxa"/>
            <w:gridSpan w:val="6"/>
            <w:vMerge w:val="restart"/>
            <w:tcBorders>
              <w:top w:val="single" w:sz="4" w:space="0" w:color="auto"/>
              <w:left w:val="nil"/>
              <w:right w:val="single" w:sz="4" w:space="0" w:color="auto"/>
            </w:tcBorders>
            <w:vAlign w:val="center"/>
            <w:hideMark/>
          </w:tcPr>
          <w:p w14:paraId="17CDDED4" w14:textId="77777777" w:rsidR="002C1358" w:rsidRPr="002C1358" w:rsidRDefault="002C1358" w:rsidP="002C1358">
            <w:pPr>
              <w:spacing w:after="0" w:line="240" w:lineRule="atLeast"/>
              <w:ind w:left="-57" w:right="-57"/>
              <w:jc w:val="center"/>
              <w:rPr>
                <w:rFonts w:ascii="Times New Roman" w:eastAsia="Times New Roman" w:hAnsi="Times New Roman" w:cs="Times New Roman"/>
                <w:lang w:eastAsia="en-US"/>
              </w:rPr>
            </w:pPr>
            <w:r w:rsidRPr="002C1358">
              <w:rPr>
                <w:rFonts w:ascii="Times New Roman" w:eastAsia="Times New Roman" w:hAnsi="Times New Roman" w:cs="Times New Roman"/>
                <w:lang w:eastAsia="en-US"/>
              </w:rPr>
              <w:t xml:space="preserve">Ежегодные исчисленные </w:t>
            </w:r>
          </w:p>
          <w:p w14:paraId="4FEA27C8" w14:textId="77777777" w:rsidR="002C1358" w:rsidRPr="002C1358" w:rsidRDefault="002C1358" w:rsidP="002C1358">
            <w:pPr>
              <w:spacing w:after="0" w:line="240" w:lineRule="atLeast"/>
              <w:ind w:left="-57" w:right="-57"/>
              <w:jc w:val="center"/>
              <w:rPr>
                <w:rFonts w:ascii="Times New Roman" w:eastAsia="Times New Roman" w:hAnsi="Times New Roman" w:cs="Times New Roman"/>
                <w:lang w:eastAsia="en-US"/>
              </w:rPr>
            </w:pPr>
            <w:r w:rsidRPr="002C1358">
              <w:rPr>
                <w:rFonts w:ascii="Times New Roman" w:eastAsia="Times New Roman" w:hAnsi="Times New Roman" w:cs="Times New Roman"/>
                <w:lang w:eastAsia="en-US"/>
              </w:rPr>
              <w:t>расчётные лесосеки</w:t>
            </w:r>
          </w:p>
          <w:p w14:paraId="65050968" w14:textId="77777777" w:rsidR="002C1358" w:rsidRPr="002C1358" w:rsidRDefault="002C1358" w:rsidP="002C1358">
            <w:pPr>
              <w:spacing w:after="0" w:line="240" w:lineRule="atLeast"/>
              <w:ind w:left="-57" w:right="-57"/>
              <w:jc w:val="center"/>
              <w:rPr>
                <w:rFonts w:ascii="Times New Roman" w:eastAsia="Times New Roman" w:hAnsi="Times New Roman" w:cs="Times New Roman"/>
                <w:lang w:eastAsia="en-US"/>
              </w:rPr>
            </w:pPr>
            <w:r w:rsidRPr="002C1358">
              <w:rPr>
                <w:rFonts w:ascii="Times New Roman" w:eastAsia="Times New Roman" w:hAnsi="Times New Roman" w:cs="Times New Roman"/>
                <w:lang w:eastAsia="en-US"/>
              </w:rPr>
              <w:t>числитель - площадь, га;</w:t>
            </w:r>
          </w:p>
          <w:p w14:paraId="0D46CE40" w14:textId="77777777" w:rsidR="002C1358" w:rsidRPr="002C1358" w:rsidRDefault="002C1358" w:rsidP="002C1358">
            <w:pPr>
              <w:spacing w:after="0" w:line="240" w:lineRule="atLeast"/>
              <w:ind w:left="-57" w:right="-57"/>
              <w:jc w:val="center"/>
              <w:rPr>
                <w:rFonts w:ascii="Times New Roman" w:eastAsia="Times New Roman" w:hAnsi="Times New Roman" w:cs="Times New Roman"/>
                <w:lang w:eastAsia="en-US"/>
              </w:rPr>
            </w:pPr>
            <w:r w:rsidRPr="002C1358">
              <w:rPr>
                <w:rFonts w:ascii="Times New Roman" w:eastAsia="Times New Roman" w:hAnsi="Times New Roman" w:cs="Times New Roman"/>
                <w:lang w:eastAsia="en-US"/>
              </w:rPr>
              <w:t>знаменатель - запас, тыс. м</w:t>
            </w:r>
            <w:r w:rsidRPr="002C1358">
              <w:rPr>
                <w:rFonts w:ascii="Times New Roman" w:eastAsia="Times New Roman" w:hAnsi="Times New Roman" w:cs="Times New Roman"/>
                <w:vertAlign w:val="superscript"/>
                <w:lang w:eastAsia="en-US"/>
              </w:rPr>
              <w:t>3</w:t>
            </w:r>
          </w:p>
        </w:tc>
        <w:tc>
          <w:tcPr>
            <w:tcW w:w="2410" w:type="dxa"/>
            <w:gridSpan w:val="4"/>
            <w:vMerge w:val="restart"/>
            <w:tcBorders>
              <w:top w:val="single" w:sz="4" w:space="0" w:color="auto"/>
              <w:left w:val="nil"/>
              <w:right w:val="single" w:sz="4" w:space="0" w:color="auto"/>
            </w:tcBorders>
            <w:vAlign w:val="center"/>
            <w:hideMark/>
          </w:tcPr>
          <w:p w14:paraId="70631D34" w14:textId="77777777" w:rsidR="002C1358" w:rsidRPr="002C1358" w:rsidRDefault="002C1358" w:rsidP="002C1358">
            <w:pPr>
              <w:spacing w:after="0" w:line="240" w:lineRule="atLeast"/>
              <w:ind w:left="-57" w:right="-57"/>
              <w:jc w:val="center"/>
              <w:rPr>
                <w:rFonts w:ascii="Times New Roman" w:eastAsia="Times New Roman" w:hAnsi="Times New Roman" w:cs="Times New Roman"/>
                <w:lang w:eastAsia="en-US"/>
              </w:rPr>
            </w:pPr>
            <w:r w:rsidRPr="002C1358">
              <w:rPr>
                <w:rFonts w:ascii="Times New Roman" w:eastAsia="Times New Roman" w:hAnsi="Times New Roman" w:cs="Times New Roman"/>
                <w:lang w:eastAsia="en-US"/>
              </w:rPr>
              <w:t>Лесосека, рекомендованная лесоустройством</w:t>
            </w:r>
          </w:p>
        </w:tc>
      </w:tr>
      <w:tr w:rsidR="002C1358" w:rsidRPr="002C1358" w14:paraId="0B19E7DC" w14:textId="77777777" w:rsidTr="003F67A6">
        <w:trPr>
          <w:cantSplit/>
          <w:trHeight w:val="519"/>
        </w:trPr>
        <w:tc>
          <w:tcPr>
            <w:tcW w:w="1560" w:type="dxa"/>
            <w:vMerge/>
            <w:tcBorders>
              <w:left w:val="single" w:sz="4" w:space="0" w:color="auto"/>
              <w:right w:val="single" w:sz="4" w:space="0" w:color="auto"/>
            </w:tcBorders>
            <w:vAlign w:val="center"/>
            <w:hideMark/>
          </w:tcPr>
          <w:p w14:paraId="10AB2021" w14:textId="77777777" w:rsidR="002C1358" w:rsidRPr="002C1358" w:rsidRDefault="002C1358" w:rsidP="002C1358">
            <w:pPr>
              <w:spacing w:after="0" w:line="240" w:lineRule="auto"/>
              <w:rPr>
                <w:rFonts w:ascii="Times New Roman" w:eastAsia="Times New Roman" w:hAnsi="Times New Roman" w:cs="Times New Roman"/>
                <w:lang w:eastAsia="en-US"/>
              </w:rPr>
            </w:pPr>
          </w:p>
        </w:tc>
        <w:tc>
          <w:tcPr>
            <w:tcW w:w="850" w:type="dxa"/>
            <w:vMerge/>
            <w:tcBorders>
              <w:left w:val="nil"/>
              <w:right w:val="single" w:sz="4" w:space="0" w:color="auto"/>
            </w:tcBorders>
            <w:vAlign w:val="center"/>
            <w:hideMark/>
          </w:tcPr>
          <w:p w14:paraId="0FFC5594" w14:textId="77777777" w:rsidR="002C1358" w:rsidRPr="002C1358" w:rsidRDefault="002C1358" w:rsidP="002C1358">
            <w:pPr>
              <w:spacing w:after="0" w:line="240" w:lineRule="auto"/>
              <w:rPr>
                <w:rFonts w:ascii="Times New Roman" w:eastAsia="Times New Roman" w:hAnsi="Times New Roman" w:cs="Times New Roman"/>
                <w:lang w:eastAsia="en-US"/>
              </w:rPr>
            </w:pPr>
          </w:p>
        </w:tc>
        <w:tc>
          <w:tcPr>
            <w:tcW w:w="851" w:type="dxa"/>
            <w:vMerge w:val="restart"/>
            <w:tcBorders>
              <w:top w:val="single" w:sz="4" w:space="0" w:color="auto"/>
              <w:left w:val="nil"/>
              <w:right w:val="single" w:sz="4" w:space="0" w:color="auto"/>
            </w:tcBorders>
            <w:textDirection w:val="btLr"/>
            <w:vAlign w:val="center"/>
            <w:hideMark/>
          </w:tcPr>
          <w:p w14:paraId="5E6BBC19" w14:textId="77777777" w:rsidR="002C1358" w:rsidRPr="002C1358" w:rsidRDefault="002C1358" w:rsidP="002C1358">
            <w:pPr>
              <w:spacing w:after="0"/>
              <w:ind w:left="-57" w:right="-57"/>
              <w:jc w:val="center"/>
              <w:rPr>
                <w:rFonts w:ascii="Times New Roman" w:eastAsia="Times New Roman" w:hAnsi="Times New Roman" w:cs="Times New Roman"/>
                <w:lang w:eastAsia="en-US"/>
              </w:rPr>
            </w:pPr>
            <w:r w:rsidRPr="002C1358">
              <w:rPr>
                <w:rFonts w:ascii="Times New Roman" w:eastAsia="Times New Roman" w:hAnsi="Times New Roman" w:cs="Times New Roman"/>
                <w:lang w:eastAsia="en-US"/>
              </w:rPr>
              <w:t>молодняки, га</w:t>
            </w:r>
          </w:p>
        </w:tc>
        <w:tc>
          <w:tcPr>
            <w:tcW w:w="850" w:type="dxa"/>
            <w:vMerge w:val="restart"/>
            <w:tcBorders>
              <w:top w:val="single" w:sz="4" w:space="0" w:color="auto"/>
              <w:left w:val="nil"/>
              <w:right w:val="single" w:sz="4" w:space="0" w:color="auto"/>
            </w:tcBorders>
            <w:textDirection w:val="btLr"/>
            <w:vAlign w:val="center"/>
            <w:hideMark/>
          </w:tcPr>
          <w:p w14:paraId="661BE0CC" w14:textId="77777777" w:rsidR="002C1358" w:rsidRPr="002C1358" w:rsidRDefault="002C1358" w:rsidP="002C1358">
            <w:pPr>
              <w:spacing w:after="0"/>
              <w:ind w:left="-57" w:right="-57"/>
              <w:jc w:val="center"/>
              <w:rPr>
                <w:rFonts w:ascii="Times New Roman" w:eastAsia="Times New Roman" w:hAnsi="Times New Roman" w:cs="Times New Roman"/>
                <w:u w:val="single"/>
                <w:lang w:eastAsia="en-US"/>
              </w:rPr>
            </w:pPr>
            <w:r w:rsidRPr="002C1358">
              <w:rPr>
                <w:rFonts w:ascii="Times New Roman" w:eastAsia="Times New Roman" w:hAnsi="Times New Roman" w:cs="Times New Roman"/>
                <w:u w:val="single"/>
                <w:lang w:eastAsia="en-US"/>
              </w:rPr>
              <w:t>средневозрастные, га , всего</w:t>
            </w:r>
          </w:p>
          <w:p w14:paraId="568BEA85" w14:textId="77777777" w:rsidR="002C1358" w:rsidRPr="002C1358" w:rsidRDefault="002C1358" w:rsidP="002C1358">
            <w:pPr>
              <w:spacing w:after="0"/>
              <w:ind w:left="-113" w:right="-113"/>
              <w:jc w:val="center"/>
              <w:rPr>
                <w:rFonts w:ascii="Times New Roman" w:eastAsia="Times New Roman" w:hAnsi="Times New Roman" w:cs="Times New Roman"/>
                <w:lang w:eastAsia="en-US"/>
              </w:rPr>
            </w:pPr>
            <w:r w:rsidRPr="002C1358">
              <w:rPr>
                <w:rFonts w:ascii="Times New Roman" w:eastAsia="Times New Roman" w:hAnsi="Times New Roman" w:cs="Times New Roman"/>
                <w:lang w:eastAsia="en-US"/>
              </w:rPr>
              <w:t>в том числе включённые в расчёт</w:t>
            </w:r>
          </w:p>
        </w:tc>
        <w:tc>
          <w:tcPr>
            <w:tcW w:w="851" w:type="dxa"/>
            <w:vMerge w:val="restart"/>
            <w:tcBorders>
              <w:top w:val="single" w:sz="4" w:space="0" w:color="auto"/>
              <w:left w:val="nil"/>
              <w:right w:val="single" w:sz="4" w:space="0" w:color="auto"/>
            </w:tcBorders>
            <w:textDirection w:val="btLr"/>
            <w:vAlign w:val="center"/>
            <w:hideMark/>
          </w:tcPr>
          <w:p w14:paraId="50B0C62F" w14:textId="77777777" w:rsidR="002C1358" w:rsidRPr="002C1358" w:rsidRDefault="002C1358" w:rsidP="002C1358">
            <w:pPr>
              <w:spacing w:after="0"/>
              <w:ind w:left="-57" w:right="-57"/>
              <w:jc w:val="center"/>
              <w:rPr>
                <w:rFonts w:ascii="Times New Roman" w:eastAsia="Times New Roman" w:hAnsi="Times New Roman" w:cs="Times New Roman"/>
                <w:lang w:eastAsia="en-US"/>
              </w:rPr>
            </w:pPr>
            <w:r w:rsidRPr="002C1358">
              <w:rPr>
                <w:rFonts w:ascii="Times New Roman" w:eastAsia="Times New Roman" w:hAnsi="Times New Roman" w:cs="Times New Roman"/>
                <w:lang w:eastAsia="en-US"/>
              </w:rPr>
              <w:t>приспевающие, га</w:t>
            </w:r>
          </w:p>
        </w:tc>
        <w:tc>
          <w:tcPr>
            <w:tcW w:w="1559" w:type="dxa"/>
            <w:gridSpan w:val="2"/>
            <w:vMerge w:val="restart"/>
            <w:tcBorders>
              <w:top w:val="nil"/>
              <w:left w:val="nil"/>
              <w:bottom w:val="single" w:sz="4" w:space="0" w:color="auto"/>
              <w:right w:val="single" w:sz="4" w:space="0" w:color="auto"/>
            </w:tcBorders>
            <w:vAlign w:val="center"/>
            <w:hideMark/>
          </w:tcPr>
          <w:p w14:paraId="28AFD90F" w14:textId="77777777" w:rsidR="002C1358" w:rsidRPr="002C1358" w:rsidRDefault="002C1358" w:rsidP="002C1358">
            <w:pPr>
              <w:spacing w:after="0"/>
              <w:ind w:left="-57" w:right="-57"/>
              <w:jc w:val="center"/>
              <w:rPr>
                <w:rFonts w:ascii="Times New Roman" w:eastAsia="Times New Roman" w:hAnsi="Times New Roman" w:cs="Times New Roman"/>
                <w:lang w:eastAsia="en-US"/>
              </w:rPr>
            </w:pPr>
            <w:r w:rsidRPr="002C1358">
              <w:rPr>
                <w:rFonts w:ascii="Times New Roman" w:eastAsia="Times New Roman" w:hAnsi="Times New Roman" w:cs="Times New Roman"/>
                <w:lang w:eastAsia="en-US"/>
              </w:rPr>
              <w:t>спелые и перестойные</w:t>
            </w:r>
          </w:p>
        </w:tc>
        <w:tc>
          <w:tcPr>
            <w:tcW w:w="850" w:type="dxa"/>
            <w:vMerge/>
            <w:tcBorders>
              <w:left w:val="nil"/>
              <w:right w:val="single" w:sz="4" w:space="0" w:color="auto"/>
            </w:tcBorders>
            <w:vAlign w:val="center"/>
            <w:hideMark/>
          </w:tcPr>
          <w:p w14:paraId="7D26E212" w14:textId="77777777" w:rsidR="002C1358" w:rsidRPr="002C1358" w:rsidRDefault="002C1358" w:rsidP="002C1358">
            <w:pPr>
              <w:spacing w:after="0" w:line="240" w:lineRule="auto"/>
              <w:rPr>
                <w:rFonts w:ascii="Times New Roman" w:eastAsia="Times New Roman" w:hAnsi="Times New Roman" w:cs="Times New Roman"/>
                <w:lang w:eastAsia="en-US"/>
              </w:rPr>
            </w:pPr>
          </w:p>
        </w:tc>
        <w:tc>
          <w:tcPr>
            <w:tcW w:w="709" w:type="dxa"/>
            <w:vMerge/>
            <w:tcBorders>
              <w:left w:val="nil"/>
              <w:right w:val="single" w:sz="4" w:space="0" w:color="auto"/>
            </w:tcBorders>
            <w:vAlign w:val="center"/>
            <w:hideMark/>
          </w:tcPr>
          <w:p w14:paraId="57BBD3A2" w14:textId="77777777" w:rsidR="002C1358" w:rsidRPr="002C1358" w:rsidRDefault="002C1358" w:rsidP="002C1358">
            <w:pPr>
              <w:spacing w:after="0" w:line="240" w:lineRule="auto"/>
              <w:rPr>
                <w:rFonts w:ascii="Times New Roman" w:eastAsia="Times New Roman" w:hAnsi="Times New Roman" w:cs="Times New Roman"/>
                <w:lang w:eastAsia="en-US"/>
              </w:rPr>
            </w:pPr>
          </w:p>
        </w:tc>
        <w:tc>
          <w:tcPr>
            <w:tcW w:w="4111" w:type="dxa"/>
            <w:gridSpan w:val="6"/>
            <w:vMerge/>
            <w:tcBorders>
              <w:top w:val="single" w:sz="4" w:space="0" w:color="auto"/>
              <w:left w:val="nil"/>
              <w:bottom w:val="single" w:sz="4" w:space="0" w:color="auto"/>
              <w:right w:val="single" w:sz="4" w:space="0" w:color="auto"/>
            </w:tcBorders>
            <w:vAlign w:val="center"/>
            <w:hideMark/>
          </w:tcPr>
          <w:p w14:paraId="5BB2DADF" w14:textId="77777777" w:rsidR="002C1358" w:rsidRPr="002C1358" w:rsidRDefault="002C1358" w:rsidP="002C1358">
            <w:pPr>
              <w:spacing w:after="0" w:line="240" w:lineRule="auto"/>
              <w:rPr>
                <w:rFonts w:ascii="Times New Roman" w:eastAsia="Times New Roman" w:hAnsi="Times New Roman" w:cs="Times New Roman"/>
                <w:lang w:eastAsia="en-US"/>
              </w:rPr>
            </w:pPr>
          </w:p>
        </w:tc>
        <w:tc>
          <w:tcPr>
            <w:tcW w:w="2410" w:type="dxa"/>
            <w:gridSpan w:val="4"/>
            <w:vMerge/>
            <w:tcBorders>
              <w:top w:val="single" w:sz="4" w:space="0" w:color="auto"/>
              <w:left w:val="nil"/>
              <w:bottom w:val="single" w:sz="4" w:space="0" w:color="auto"/>
              <w:right w:val="single" w:sz="4" w:space="0" w:color="auto"/>
            </w:tcBorders>
            <w:vAlign w:val="center"/>
            <w:hideMark/>
          </w:tcPr>
          <w:p w14:paraId="778381DD" w14:textId="77777777" w:rsidR="002C1358" w:rsidRPr="002C1358" w:rsidRDefault="002C1358" w:rsidP="002C1358">
            <w:pPr>
              <w:spacing w:after="0" w:line="240" w:lineRule="auto"/>
              <w:rPr>
                <w:rFonts w:ascii="Times New Roman" w:eastAsia="Times New Roman" w:hAnsi="Times New Roman" w:cs="Times New Roman"/>
                <w:lang w:eastAsia="en-US"/>
              </w:rPr>
            </w:pPr>
          </w:p>
        </w:tc>
      </w:tr>
      <w:tr w:rsidR="002C1358" w:rsidRPr="002C1358" w14:paraId="0C8EB5EF" w14:textId="77777777" w:rsidTr="002C1358">
        <w:trPr>
          <w:cantSplit/>
          <w:trHeight w:val="517"/>
        </w:trPr>
        <w:tc>
          <w:tcPr>
            <w:tcW w:w="1560" w:type="dxa"/>
            <w:vMerge/>
            <w:tcBorders>
              <w:left w:val="single" w:sz="4" w:space="0" w:color="auto"/>
              <w:right w:val="single" w:sz="4" w:space="0" w:color="auto"/>
            </w:tcBorders>
            <w:vAlign w:val="center"/>
            <w:hideMark/>
          </w:tcPr>
          <w:p w14:paraId="7BE09E09" w14:textId="77777777" w:rsidR="002C1358" w:rsidRPr="002C1358" w:rsidRDefault="002C1358" w:rsidP="002C1358">
            <w:pPr>
              <w:spacing w:after="0" w:line="240" w:lineRule="auto"/>
              <w:rPr>
                <w:rFonts w:ascii="Times New Roman" w:eastAsia="Times New Roman" w:hAnsi="Times New Roman" w:cs="Times New Roman"/>
                <w:lang w:eastAsia="en-US"/>
              </w:rPr>
            </w:pPr>
          </w:p>
        </w:tc>
        <w:tc>
          <w:tcPr>
            <w:tcW w:w="850" w:type="dxa"/>
            <w:vMerge/>
            <w:tcBorders>
              <w:left w:val="nil"/>
              <w:right w:val="single" w:sz="4" w:space="0" w:color="auto"/>
            </w:tcBorders>
            <w:vAlign w:val="center"/>
            <w:hideMark/>
          </w:tcPr>
          <w:p w14:paraId="731BCB88" w14:textId="77777777" w:rsidR="002C1358" w:rsidRPr="002C1358" w:rsidRDefault="002C1358" w:rsidP="002C1358">
            <w:pPr>
              <w:spacing w:after="0" w:line="240" w:lineRule="auto"/>
              <w:rPr>
                <w:rFonts w:ascii="Times New Roman" w:eastAsia="Times New Roman" w:hAnsi="Times New Roman" w:cs="Times New Roman"/>
                <w:lang w:eastAsia="en-US"/>
              </w:rPr>
            </w:pPr>
          </w:p>
        </w:tc>
        <w:tc>
          <w:tcPr>
            <w:tcW w:w="851" w:type="dxa"/>
            <w:vMerge/>
            <w:tcBorders>
              <w:left w:val="nil"/>
              <w:right w:val="single" w:sz="4" w:space="0" w:color="auto"/>
            </w:tcBorders>
            <w:vAlign w:val="center"/>
            <w:hideMark/>
          </w:tcPr>
          <w:p w14:paraId="0C5C21D0" w14:textId="77777777" w:rsidR="002C1358" w:rsidRPr="002C1358" w:rsidRDefault="002C1358" w:rsidP="002C1358">
            <w:pPr>
              <w:spacing w:after="0" w:line="240" w:lineRule="auto"/>
              <w:rPr>
                <w:rFonts w:ascii="Times New Roman" w:eastAsia="Times New Roman" w:hAnsi="Times New Roman" w:cs="Times New Roman"/>
                <w:lang w:eastAsia="en-US"/>
              </w:rPr>
            </w:pPr>
          </w:p>
        </w:tc>
        <w:tc>
          <w:tcPr>
            <w:tcW w:w="850" w:type="dxa"/>
            <w:vMerge/>
            <w:tcBorders>
              <w:left w:val="nil"/>
              <w:right w:val="single" w:sz="4" w:space="0" w:color="auto"/>
            </w:tcBorders>
            <w:vAlign w:val="center"/>
            <w:hideMark/>
          </w:tcPr>
          <w:p w14:paraId="4589D059" w14:textId="77777777" w:rsidR="002C1358" w:rsidRPr="002C1358" w:rsidRDefault="002C1358" w:rsidP="002C1358">
            <w:pPr>
              <w:spacing w:after="0" w:line="240" w:lineRule="auto"/>
              <w:rPr>
                <w:rFonts w:ascii="Times New Roman" w:eastAsia="Times New Roman" w:hAnsi="Times New Roman" w:cs="Times New Roman"/>
                <w:lang w:eastAsia="en-US"/>
              </w:rPr>
            </w:pPr>
          </w:p>
        </w:tc>
        <w:tc>
          <w:tcPr>
            <w:tcW w:w="851" w:type="dxa"/>
            <w:vMerge/>
            <w:tcBorders>
              <w:left w:val="nil"/>
              <w:right w:val="single" w:sz="4" w:space="0" w:color="auto"/>
            </w:tcBorders>
            <w:vAlign w:val="center"/>
            <w:hideMark/>
          </w:tcPr>
          <w:p w14:paraId="530AD17B" w14:textId="77777777" w:rsidR="002C1358" w:rsidRPr="002C1358" w:rsidRDefault="002C1358" w:rsidP="002C1358">
            <w:pPr>
              <w:spacing w:after="0" w:line="240" w:lineRule="auto"/>
              <w:rPr>
                <w:rFonts w:ascii="Times New Roman" w:eastAsia="Times New Roman" w:hAnsi="Times New Roman" w:cs="Times New Roman"/>
                <w:lang w:eastAsia="en-US"/>
              </w:rPr>
            </w:pPr>
          </w:p>
        </w:tc>
        <w:tc>
          <w:tcPr>
            <w:tcW w:w="1559" w:type="dxa"/>
            <w:gridSpan w:val="2"/>
            <w:vMerge/>
            <w:tcBorders>
              <w:top w:val="nil"/>
              <w:left w:val="nil"/>
              <w:bottom w:val="single" w:sz="4" w:space="0" w:color="auto"/>
              <w:right w:val="single" w:sz="4" w:space="0" w:color="auto"/>
            </w:tcBorders>
            <w:vAlign w:val="center"/>
            <w:hideMark/>
          </w:tcPr>
          <w:p w14:paraId="61132BC8" w14:textId="77777777" w:rsidR="002C1358" w:rsidRPr="002C1358" w:rsidRDefault="002C1358" w:rsidP="002C1358">
            <w:pPr>
              <w:spacing w:after="0" w:line="240" w:lineRule="auto"/>
              <w:rPr>
                <w:rFonts w:ascii="Times New Roman" w:eastAsia="Times New Roman" w:hAnsi="Times New Roman" w:cs="Times New Roman"/>
                <w:lang w:eastAsia="en-US"/>
              </w:rPr>
            </w:pPr>
          </w:p>
        </w:tc>
        <w:tc>
          <w:tcPr>
            <w:tcW w:w="850" w:type="dxa"/>
            <w:vMerge/>
            <w:tcBorders>
              <w:left w:val="nil"/>
              <w:right w:val="single" w:sz="4" w:space="0" w:color="auto"/>
            </w:tcBorders>
            <w:vAlign w:val="center"/>
            <w:hideMark/>
          </w:tcPr>
          <w:p w14:paraId="3783782A" w14:textId="77777777" w:rsidR="002C1358" w:rsidRPr="002C1358" w:rsidRDefault="002C1358" w:rsidP="002C1358">
            <w:pPr>
              <w:spacing w:after="0" w:line="240" w:lineRule="auto"/>
              <w:rPr>
                <w:rFonts w:ascii="Times New Roman" w:eastAsia="Times New Roman" w:hAnsi="Times New Roman" w:cs="Times New Roman"/>
                <w:lang w:eastAsia="en-US"/>
              </w:rPr>
            </w:pPr>
          </w:p>
        </w:tc>
        <w:tc>
          <w:tcPr>
            <w:tcW w:w="709" w:type="dxa"/>
            <w:vMerge/>
            <w:tcBorders>
              <w:left w:val="nil"/>
              <w:right w:val="single" w:sz="4" w:space="0" w:color="auto"/>
            </w:tcBorders>
            <w:vAlign w:val="center"/>
            <w:hideMark/>
          </w:tcPr>
          <w:p w14:paraId="49A5BB4C" w14:textId="77777777" w:rsidR="002C1358" w:rsidRPr="002C1358" w:rsidRDefault="002C1358" w:rsidP="002C1358">
            <w:pPr>
              <w:spacing w:after="0" w:line="240" w:lineRule="auto"/>
              <w:rPr>
                <w:rFonts w:ascii="Times New Roman" w:eastAsia="Times New Roman" w:hAnsi="Times New Roman" w:cs="Times New Roman"/>
                <w:lang w:eastAsia="en-US"/>
              </w:rPr>
            </w:pPr>
          </w:p>
        </w:tc>
        <w:tc>
          <w:tcPr>
            <w:tcW w:w="851" w:type="dxa"/>
            <w:vMerge w:val="restart"/>
            <w:tcBorders>
              <w:top w:val="single" w:sz="4" w:space="0" w:color="auto"/>
              <w:left w:val="nil"/>
              <w:right w:val="single" w:sz="4" w:space="0" w:color="auto"/>
            </w:tcBorders>
            <w:textDirection w:val="btLr"/>
            <w:vAlign w:val="center"/>
            <w:hideMark/>
          </w:tcPr>
          <w:p w14:paraId="760F3CDB" w14:textId="77777777" w:rsidR="002C1358" w:rsidRPr="002C1358" w:rsidRDefault="002C1358" w:rsidP="002C1358">
            <w:pPr>
              <w:spacing w:after="0"/>
              <w:ind w:left="-57" w:right="-57"/>
              <w:jc w:val="center"/>
              <w:rPr>
                <w:rFonts w:ascii="Times New Roman" w:eastAsia="Times New Roman" w:hAnsi="Times New Roman" w:cs="Times New Roman"/>
                <w:lang w:eastAsia="en-US"/>
              </w:rPr>
            </w:pPr>
            <w:r w:rsidRPr="002C1358">
              <w:rPr>
                <w:rFonts w:ascii="Times New Roman" w:eastAsia="Times New Roman" w:hAnsi="Times New Roman" w:cs="Times New Roman"/>
                <w:lang w:eastAsia="en-US"/>
              </w:rPr>
              <w:t xml:space="preserve">равномерного </w:t>
            </w:r>
          </w:p>
          <w:p w14:paraId="419E8D21" w14:textId="77777777" w:rsidR="002C1358" w:rsidRPr="002C1358" w:rsidRDefault="002C1358" w:rsidP="002C1358">
            <w:pPr>
              <w:spacing w:after="0"/>
              <w:ind w:left="-57" w:right="-57"/>
              <w:jc w:val="center"/>
              <w:rPr>
                <w:rFonts w:ascii="Times New Roman" w:eastAsia="Times New Roman" w:hAnsi="Times New Roman" w:cs="Times New Roman"/>
                <w:lang w:eastAsia="en-US"/>
              </w:rPr>
            </w:pPr>
            <w:r w:rsidRPr="002C1358">
              <w:rPr>
                <w:rFonts w:ascii="Times New Roman" w:eastAsia="Times New Roman" w:hAnsi="Times New Roman" w:cs="Times New Roman"/>
                <w:lang w:eastAsia="en-US"/>
              </w:rPr>
              <w:t>пользования</w:t>
            </w:r>
          </w:p>
        </w:tc>
        <w:tc>
          <w:tcPr>
            <w:tcW w:w="708" w:type="dxa"/>
            <w:vMerge w:val="restart"/>
            <w:tcBorders>
              <w:top w:val="single" w:sz="4" w:space="0" w:color="auto"/>
              <w:left w:val="nil"/>
              <w:right w:val="single" w:sz="4" w:space="0" w:color="auto"/>
            </w:tcBorders>
            <w:textDirection w:val="btLr"/>
            <w:vAlign w:val="center"/>
            <w:hideMark/>
          </w:tcPr>
          <w:p w14:paraId="7A98F04B" w14:textId="77777777" w:rsidR="002C1358" w:rsidRPr="002C1358" w:rsidRDefault="002C1358" w:rsidP="002C1358">
            <w:pPr>
              <w:spacing w:after="0"/>
              <w:ind w:left="-57" w:right="-57"/>
              <w:jc w:val="center"/>
              <w:rPr>
                <w:rFonts w:ascii="Times New Roman" w:eastAsia="Times New Roman" w:hAnsi="Times New Roman" w:cs="Times New Roman"/>
                <w:lang w:eastAsia="en-US"/>
              </w:rPr>
            </w:pPr>
            <w:r w:rsidRPr="002C1358">
              <w:rPr>
                <w:rFonts w:ascii="Times New Roman" w:eastAsia="Times New Roman" w:hAnsi="Times New Roman" w:cs="Times New Roman"/>
                <w:lang w:eastAsia="en-US"/>
              </w:rPr>
              <w:t>первая возрастная</w:t>
            </w:r>
          </w:p>
        </w:tc>
        <w:tc>
          <w:tcPr>
            <w:tcW w:w="709" w:type="dxa"/>
            <w:vMerge w:val="restart"/>
            <w:tcBorders>
              <w:top w:val="single" w:sz="4" w:space="0" w:color="auto"/>
              <w:left w:val="nil"/>
              <w:right w:val="single" w:sz="4" w:space="0" w:color="auto"/>
            </w:tcBorders>
            <w:textDirection w:val="btLr"/>
            <w:vAlign w:val="center"/>
            <w:hideMark/>
          </w:tcPr>
          <w:p w14:paraId="58476E1F" w14:textId="77777777" w:rsidR="002C1358" w:rsidRPr="002C1358" w:rsidRDefault="002C1358" w:rsidP="002C1358">
            <w:pPr>
              <w:spacing w:after="0"/>
              <w:ind w:left="-57" w:right="-57"/>
              <w:jc w:val="center"/>
              <w:rPr>
                <w:rFonts w:ascii="Times New Roman" w:eastAsia="Times New Roman" w:hAnsi="Times New Roman" w:cs="Times New Roman"/>
                <w:lang w:eastAsia="en-US"/>
              </w:rPr>
            </w:pPr>
            <w:r w:rsidRPr="002C1358">
              <w:rPr>
                <w:rFonts w:ascii="Times New Roman" w:eastAsia="Times New Roman" w:hAnsi="Times New Roman" w:cs="Times New Roman"/>
                <w:lang w:eastAsia="en-US"/>
              </w:rPr>
              <w:t>вторая возрастная</w:t>
            </w:r>
          </w:p>
        </w:tc>
        <w:tc>
          <w:tcPr>
            <w:tcW w:w="709" w:type="dxa"/>
            <w:vMerge w:val="restart"/>
            <w:tcBorders>
              <w:top w:val="single" w:sz="4" w:space="0" w:color="auto"/>
              <w:left w:val="nil"/>
              <w:right w:val="single" w:sz="4" w:space="0" w:color="auto"/>
            </w:tcBorders>
            <w:textDirection w:val="btLr"/>
            <w:vAlign w:val="center"/>
            <w:hideMark/>
          </w:tcPr>
          <w:p w14:paraId="47588549" w14:textId="77777777" w:rsidR="002C1358" w:rsidRPr="002C1358" w:rsidRDefault="002C1358" w:rsidP="002C1358">
            <w:pPr>
              <w:spacing w:before="100" w:after="100"/>
              <w:ind w:left="-57" w:right="-57"/>
              <w:jc w:val="center"/>
              <w:rPr>
                <w:rFonts w:ascii="Times New Roman" w:eastAsia="Times New Roman" w:hAnsi="Times New Roman" w:cs="Times New Roman"/>
                <w:lang w:eastAsia="en-US"/>
              </w:rPr>
            </w:pPr>
            <w:r w:rsidRPr="002C1358">
              <w:rPr>
                <w:rFonts w:ascii="Times New Roman" w:eastAsia="Times New Roman" w:hAnsi="Times New Roman" w:cs="Times New Roman"/>
                <w:lang w:eastAsia="en-US"/>
              </w:rPr>
              <w:t xml:space="preserve">интегральная </w:t>
            </w:r>
          </w:p>
        </w:tc>
        <w:tc>
          <w:tcPr>
            <w:tcW w:w="425" w:type="dxa"/>
            <w:vMerge w:val="restart"/>
            <w:tcBorders>
              <w:top w:val="single" w:sz="4" w:space="0" w:color="auto"/>
              <w:left w:val="nil"/>
              <w:right w:val="single" w:sz="4" w:space="0" w:color="auto"/>
            </w:tcBorders>
            <w:textDirection w:val="btLr"/>
            <w:vAlign w:val="center"/>
            <w:hideMark/>
          </w:tcPr>
          <w:p w14:paraId="29FE1C2F" w14:textId="77777777" w:rsidR="002C1358" w:rsidRPr="002C1358" w:rsidRDefault="002C1358" w:rsidP="002C1358">
            <w:pPr>
              <w:spacing w:after="0"/>
              <w:ind w:left="-57" w:right="-57"/>
              <w:jc w:val="center"/>
              <w:rPr>
                <w:rFonts w:ascii="Times New Roman" w:eastAsia="Times New Roman" w:hAnsi="Times New Roman" w:cs="Times New Roman"/>
                <w:lang w:eastAsia="en-US"/>
              </w:rPr>
            </w:pPr>
            <w:r w:rsidRPr="002C1358">
              <w:rPr>
                <w:rFonts w:ascii="Times New Roman" w:eastAsia="Times New Roman" w:hAnsi="Times New Roman" w:cs="Times New Roman"/>
                <w:lang w:eastAsia="en-US"/>
              </w:rPr>
              <w:t>по состоянию</w:t>
            </w:r>
          </w:p>
        </w:tc>
        <w:tc>
          <w:tcPr>
            <w:tcW w:w="709" w:type="dxa"/>
            <w:vMerge w:val="restart"/>
            <w:tcBorders>
              <w:top w:val="single" w:sz="4" w:space="0" w:color="auto"/>
              <w:left w:val="nil"/>
              <w:right w:val="single" w:sz="4" w:space="0" w:color="auto"/>
            </w:tcBorders>
            <w:textDirection w:val="btLr"/>
            <w:vAlign w:val="center"/>
            <w:hideMark/>
          </w:tcPr>
          <w:p w14:paraId="148C08AD" w14:textId="77777777" w:rsidR="002C1358" w:rsidRPr="002C1358" w:rsidRDefault="002C1358" w:rsidP="002C1358">
            <w:pPr>
              <w:spacing w:after="0"/>
              <w:ind w:left="-57" w:right="-57"/>
              <w:jc w:val="center"/>
              <w:rPr>
                <w:rFonts w:ascii="Times New Roman" w:eastAsia="Times New Roman" w:hAnsi="Times New Roman" w:cs="Times New Roman"/>
                <w:lang w:eastAsia="en-US"/>
              </w:rPr>
            </w:pPr>
            <w:r w:rsidRPr="002C1358">
              <w:rPr>
                <w:rFonts w:ascii="Times New Roman" w:eastAsia="Times New Roman" w:hAnsi="Times New Roman" w:cs="Times New Roman"/>
                <w:lang w:eastAsia="en-US"/>
              </w:rPr>
              <w:t xml:space="preserve">по фактическому </w:t>
            </w:r>
          </w:p>
          <w:p w14:paraId="5B3580E7" w14:textId="77777777" w:rsidR="002C1358" w:rsidRPr="002C1358" w:rsidRDefault="002C1358" w:rsidP="002C1358">
            <w:pPr>
              <w:spacing w:after="0"/>
              <w:ind w:left="-57" w:right="-57"/>
              <w:jc w:val="center"/>
              <w:rPr>
                <w:rFonts w:ascii="Times New Roman" w:eastAsia="Times New Roman" w:hAnsi="Times New Roman" w:cs="Times New Roman"/>
                <w:lang w:eastAsia="en-US"/>
              </w:rPr>
            </w:pPr>
            <w:r w:rsidRPr="002C1358">
              <w:rPr>
                <w:rFonts w:ascii="Times New Roman" w:eastAsia="Times New Roman" w:hAnsi="Times New Roman" w:cs="Times New Roman"/>
                <w:lang w:eastAsia="en-US"/>
              </w:rPr>
              <w:t>набору</w:t>
            </w:r>
          </w:p>
        </w:tc>
        <w:tc>
          <w:tcPr>
            <w:tcW w:w="709" w:type="dxa"/>
            <w:vMerge w:val="restart"/>
            <w:tcBorders>
              <w:top w:val="single" w:sz="4" w:space="0" w:color="auto"/>
              <w:left w:val="nil"/>
              <w:right w:val="single" w:sz="4" w:space="0" w:color="auto"/>
            </w:tcBorders>
            <w:textDirection w:val="btLr"/>
            <w:vAlign w:val="center"/>
            <w:hideMark/>
          </w:tcPr>
          <w:p w14:paraId="2E9F16A1" w14:textId="77777777" w:rsidR="002C1358" w:rsidRPr="002C1358" w:rsidRDefault="002C1358" w:rsidP="002C1358">
            <w:pPr>
              <w:spacing w:after="0"/>
              <w:ind w:left="-57" w:right="-57"/>
              <w:jc w:val="center"/>
              <w:rPr>
                <w:rFonts w:ascii="Times New Roman" w:eastAsia="Times New Roman" w:hAnsi="Times New Roman" w:cs="Times New Roman"/>
                <w:lang w:eastAsia="en-US"/>
              </w:rPr>
            </w:pPr>
            <w:r w:rsidRPr="002C1358">
              <w:rPr>
                <w:rFonts w:ascii="Times New Roman" w:eastAsia="Times New Roman" w:hAnsi="Times New Roman" w:cs="Times New Roman"/>
                <w:lang w:eastAsia="en-US"/>
              </w:rPr>
              <w:t>площадь, га</w:t>
            </w:r>
          </w:p>
        </w:tc>
        <w:tc>
          <w:tcPr>
            <w:tcW w:w="1701" w:type="dxa"/>
            <w:gridSpan w:val="3"/>
            <w:vMerge w:val="restart"/>
            <w:tcBorders>
              <w:top w:val="single" w:sz="4" w:space="0" w:color="auto"/>
              <w:left w:val="nil"/>
              <w:right w:val="single" w:sz="4" w:space="0" w:color="auto"/>
            </w:tcBorders>
            <w:vAlign w:val="center"/>
          </w:tcPr>
          <w:p w14:paraId="2833E9DE" w14:textId="77777777" w:rsidR="002C1358" w:rsidRPr="002C1358" w:rsidRDefault="002C1358" w:rsidP="002C1358">
            <w:pPr>
              <w:spacing w:after="0"/>
              <w:ind w:left="-57" w:right="-57"/>
              <w:jc w:val="center"/>
              <w:rPr>
                <w:rFonts w:ascii="Times New Roman" w:eastAsia="Times New Roman" w:hAnsi="Times New Roman" w:cs="Times New Roman"/>
                <w:lang w:eastAsia="en-US"/>
              </w:rPr>
            </w:pPr>
            <w:r w:rsidRPr="002C1358">
              <w:rPr>
                <w:rFonts w:ascii="Times New Roman" w:eastAsia="Times New Roman" w:hAnsi="Times New Roman" w:cs="Times New Roman"/>
                <w:lang w:eastAsia="en-US"/>
              </w:rPr>
              <w:t>запас,</w:t>
            </w:r>
          </w:p>
          <w:p w14:paraId="6A9FB925" w14:textId="77777777" w:rsidR="002C1358" w:rsidRPr="002C1358" w:rsidRDefault="002C1358" w:rsidP="002C1358">
            <w:pPr>
              <w:spacing w:after="0"/>
              <w:ind w:left="-57" w:right="-57"/>
              <w:jc w:val="center"/>
              <w:rPr>
                <w:rFonts w:ascii="Times New Roman" w:eastAsia="Times New Roman" w:hAnsi="Times New Roman" w:cs="Times New Roman"/>
                <w:lang w:eastAsia="en-US"/>
              </w:rPr>
            </w:pPr>
            <w:r w:rsidRPr="002C1358">
              <w:rPr>
                <w:rFonts w:ascii="Times New Roman" w:eastAsia="Times New Roman" w:hAnsi="Times New Roman" w:cs="Times New Roman"/>
                <w:lang w:eastAsia="en-US"/>
              </w:rPr>
              <w:t>тыс. м</w:t>
            </w:r>
            <w:r w:rsidRPr="002C1358">
              <w:rPr>
                <w:rFonts w:ascii="Times New Roman" w:eastAsia="Times New Roman" w:hAnsi="Times New Roman" w:cs="Times New Roman"/>
                <w:vertAlign w:val="superscript"/>
                <w:lang w:eastAsia="en-US"/>
              </w:rPr>
              <w:t>3</w:t>
            </w:r>
          </w:p>
        </w:tc>
      </w:tr>
      <w:tr w:rsidR="002C1358" w:rsidRPr="002C1358" w14:paraId="42AFB59A" w14:textId="77777777" w:rsidTr="003F67A6">
        <w:trPr>
          <w:cantSplit/>
          <w:trHeight w:hRule="exact" w:val="227"/>
        </w:trPr>
        <w:tc>
          <w:tcPr>
            <w:tcW w:w="1560" w:type="dxa"/>
            <w:vMerge/>
            <w:tcBorders>
              <w:left w:val="single" w:sz="4" w:space="0" w:color="auto"/>
              <w:right w:val="single" w:sz="4" w:space="0" w:color="auto"/>
            </w:tcBorders>
            <w:vAlign w:val="center"/>
            <w:hideMark/>
          </w:tcPr>
          <w:p w14:paraId="59E63E1B" w14:textId="77777777" w:rsidR="002C1358" w:rsidRPr="002C1358" w:rsidRDefault="002C1358" w:rsidP="002C1358">
            <w:pPr>
              <w:spacing w:after="0" w:line="240" w:lineRule="auto"/>
              <w:rPr>
                <w:rFonts w:ascii="Times New Roman" w:eastAsia="Times New Roman" w:hAnsi="Times New Roman" w:cs="Times New Roman"/>
                <w:lang w:eastAsia="en-US"/>
              </w:rPr>
            </w:pPr>
          </w:p>
        </w:tc>
        <w:tc>
          <w:tcPr>
            <w:tcW w:w="850" w:type="dxa"/>
            <w:vMerge/>
            <w:tcBorders>
              <w:left w:val="nil"/>
              <w:right w:val="single" w:sz="4" w:space="0" w:color="auto"/>
            </w:tcBorders>
            <w:vAlign w:val="center"/>
            <w:hideMark/>
          </w:tcPr>
          <w:p w14:paraId="70E9790F" w14:textId="77777777" w:rsidR="002C1358" w:rsidRPr="002C1358" w:rsidRDefault="002C1358" w:rsidP="002C1358">
            <w:pPr>
              <w:spacing w:after="0" w:line="240" w:lineRule="auto"/>
              <w:rPr>
                <w:rFonts w:ascii="Times New Roman" w:eastAsia="Times New Roman" w:hAnsi="Times New Roman" w:cs="Times New Roman"/>
                <w:lang w:eastAsia="en-US"/>
              </w:rPr>
            </w:pPr>
          </w:p>
        </w:tc>
        <w:tc>
          <w:tcPr>
            <w:tcW w:w="851" w:type="dxa"/>
            <w:vMerge/>
            <w:tcBorders>
              <w:left w:val="nil"/>
              <w:right w:val="single" w:sz="4" w:space="0" w:color="auto"/>
            </w:tcBorders>
            <w:vAlign w:val="center"/>
            <w:hideMark/>
          </w:tcPr>
          <w:p w14:paraId="47D619D4" w14:textId="77777777" w:rsidR="002C1358" w:rsidRPr="002C1358" w:rsidRDefault="002C1358" w:rsidP="002C1358">
            <w:pPr>
              <w:spacing w:after="0" w:line="240" w:lineRule="auto"/>
              <w:rPr>
                <w:rFonts w:ascii="Times New Roman" w:eastAsia="Times New Roman" w:hAnsi="Times New Roman" w:cs="Times New Roman"/>
                <w:lang w:eastAsia="en-US"/>
              </w:rPr>
            </w:pPr>
          </w:p>
        </w:tc>
        <w:tc>
          <w:tcPr>
            <w:tcW w:w="850" w:type="dxa"/>
            <w:vMerge/>
            <w:tcBorders>
              <w:left w:val="nil"/>
              <w:right w:val="single" w:sz="4" w:space="0" w:color="auto"/>
            </w:tcBorders>
            <w:vAlign w:val="center"/>
            <w:hideMark/>
          </w:tcPr>
          <w:p w14:paraId="7BA9AAB6" w14:textId="77777777" w:rsidR="002C1358" w:rsidRPr="002C1358" w:rsidRDefault="002C1358" w:rsidP="002C1358">
            <w:pPr>
              <w:spacing w:after="0" w:line="240" w:lineRule="auto"/>
              <w:rPr>
                <w:rFonts w:ascii="Times New Roman" w:eastAsia="Times New Roman" w:hAnsi="Times New Roman" w:cs="Times New Roman"/>
                <w:lang w:eastAsia="en-US"/>
              </w:rPr>
            </w:pPr>
          </w:p>
        </w:tc>
        <w:tc>
          <w:tcPr>
            <w:tcW w:w="851" w:type="dxa"/>
            <w:vMerge/>
            <w:tcBorders>
              <w:left w:val="nil"/>
              <w:right w:val="single" w:sz="4" w:space="0" w:color="auto"/>
            </w:tcBorders>
            <w:vAlign w:val="center"/>
            <w:hideMark/>
          </w:tcPr>
          <w:p w14:paraId="3706FA02" w14:textId="77777777" w:rsidR="002C1358" w:rsidRPr="002C1358" w:rsidRDefault="002C1358" w:rsidP="002C1358">
            <w:pPr>
              <w:spacing w:after="0" w:line="240" w:lineRule="auto"/>
              <w:rPr>
                <w:rFonts w:ascii="Times New Roman" w:eastAsia="Times New Roman" w:hAnsi="Times New Roman" w:cs="Times New Roman"/>
                <w:lang w:eastAsia="en-US"/>
              </w:rPr>
            </w:pPr>
          </w:p>
        </w:tc>
        <w:tc>
          <w:tcPr>
            <w:tcW w:w="850" w:type="dxa"/>
            <w:vMerge w:val="restart"/>
            <w:tcBorders>
              <w:top w:val="single" w:sz="4" w:space="0" w:color="auto"/>
              <w:left w:val="nil"/>
              <w:right w:val="single" w:sz="4" w:space="0" w:color="auto"/>
            </w:tcBorders>
            <w:textDirection w:val="btLr"/>
            <w:vAlign w:val="center"/>
            <w:hideMark/>
          </w:tcPr>
          <w:p w14:paraId="21B1FC2A" w14:textId="77777777" w:rsidR="002C1358" w:rsidRPr="002C1358" w:rsidRDefault="002C1358" w:rsidP="002C1358">
            <w:pPr>
              <w:spacing w:after="0"/>
              <w:ind w:left="-57" w:right="-57"/>
              <w:jc w:val="center"/>
              <w:rPr>
                <w:rFonts w:ascii="Times New Roman" w:eastAsia="Times New Roman" w:hAnsi="Times New Roman" w:cs="Times New Roman"/>
                <w:u w:val="single"/>
                <w:lang w:eastAsia="en-US"/>
              </w:rPr>
            </w:pPr>
            <w:r w:rsidRPr="002C1358">
              <w:rPr>
                <w:rFonts w:ascii="Times New Roman" w:eastAsia="Times New Roman" w:hAnsi="Times New Roman" w:cs="Times New Roman"/>
                <w:u w:val="single"/>
                <w:lang w:eastAsia="en-US"/>
              </w:rPr>
              <w:t>всего, га</w:t>
            </w:r>
          </w:p>
          <w:p w14:paraId="44239E24" w14:textId="77777777" w:rsidR="002C1358" w:rsidRPr="002C1358" w:rsidRDefault="002C1358" w:rsidP="002C1358">
            <w:pPr>
              <w:spacing w:after="0"/>
              <w:ind w:left="-57" w:right="-57"/>
              <w:jc w:val="center"/>
              <w:rPr>
                <w:rFonts w:ascii="Times New Roman" w:eastAsia="Times New Roman" w:hAnsi="Times New Roman" w:cs="Times New Roman"/>
                <w:lang w:eastAsia="en-US"/>
              </w:rPr>
            </w:pPr>
            <w:r w:rsidRPr="002C1358">
              <w:rPr>
                <w:rFonts w:ascii="Times New Roman" w:eastAsia="Times New Roman" w:hAnsi="Times New Roman" w:cs="Times New Roman"/>
                <w:lang w:eastAsia="en-US"/>
              </w:rPr>
              <w:t xml:space="preserve"> запас, тыс. м</w:t>
            </w:r>
            <w:r w:rsidRPr="002C1358">
              <w:rPr>
                <w:rFonts w:ascii="Times New Roman" w:eastAsia="Times New Roman" w:hAnsi="Times New Roman" w:cs="Times New Roman"/>
                <w:vertAlign w:val="superscript"/>
                <w:lang w:eastAsia="en-US"/>
              </w:rPr>
              <w:t>3</w:t>
            </w:r>
          </w:p>
        </w:tc>
        <w:tc>
          <w:tcPr>
            <w:tcW w:w="709" w:type="dxa"/>
            <w:vMerge w:val="restart"/>
            <w:tcBorders>
              <w:top w:val="single" w:sz="4" w:space="0" w:color="auto"/>
              <w:left w:val="nil"/>
              <w:right w:val="single" w:sz="4" w:space="0" w:color="auto"/>
            </w:tcBorders>
            <w:textDirection w:val="btLr"/>
            <w:vAlign w:val="center"/>
            <w:hideMark/>
          </w:tcPr>
          <w:p w14:paraId="25769E7A" w14:textId="77777777" w:rsidR="002C1358" w:rsidRPr="002C1358" w:rsidRDefault="002C1358" w:rsidP="002C1358">
            <w:pPr>
              <w:spacing w:after="0"/>
              <w:ind w:left="-57" w:right="-57"/>
              <w:jc w:val="center"/>
              <w:rPr>
                <w:rFonts w:ascii="Times New Roman" w:eastAsia="Times New Roman" w:hAnsi="Times New Roman" w:cs="Times New Roman"/>
                <w:lang w:eastAsia="en-US"/>
              </w:rPr>
            </w:pPr>
            <w:r w:rsidRPr="002C1358">
              <w:rPr>
                <w:rFonts w:ascii="Times New Roman" w:eastAsia="Times New Roman" w:hAnsi="Times New Roman" w:cs="Times New Roman"/>
                <w:u w:val="single"/>
                <w:lang w:eastAsia="en-US"/>
              </w:rPr>
              <w:t>в т. ч перестойные, га</w:t>
            </w:r>
          </w:p>
          <w:p w14:paraId="52AA682A" w14:textId="77777777" w:rsidR="002C1358" w:rsidRPr="002C1358" w:rsidRDefault="002C1358" w:rsidP="002C1358">
            <w:pPr>
              <w:spacing w:after="0"/>
              <w:ind w:left="-57" w:right="-57"/>
              <w:jc w:val="center"/>
              <w:rPr>
                <w:rFonts w:ascii="Times New Roman" w:eastAsia="Times New Roman" w:hAnsi="Times New Roman" w:cs="Times New Roman"/>
                <w:lang w:eastAsia="en-US"/>
              </w:rPr>
            </w:pPr>
            <w:r w:rsidRPr="002C1358">
              <w:rPr>
                <w:rFonts w:ascii="Times New Roman" w:eastAsia="Times New Roman" w:hAnsi="Times New Roman" w:cs="Times New Roman"/>
                <w:lang w:eastAsia="en-US"/>
              </w:rPr>
              <w:t>Х</w:t>
            </w:r>
          </w:p>
        </w:tc>
        <w:tc>
          <w:tcPr>
            <w:tcW w:w="850" w:type="dxa"/>
            <w:vMerge/>
            <w:tcBorders>
              <w:left w:val="nil"/>
              <w:right w:val="single" w:sz="4" w:space="0" w:color="auto"/>
            </w:tcBorders>
            <w:vAlign w:val="center"/>
            <w:hideMark/>
          </w:tcPr>
          <w:p w14:paraId="6E6AF5C9" w14:textId="77777777" w:rsidR="002C1358" w:rsidRPr="002C1358" w:rsidRDefault="002C1358" w:rsidP="002C1358">
            <w:pPr>
              <w:spacing w:after="0" w:line="240" w:lineRule="auto"/>
              <w:rPr>
                <w:rFonts w:ascii="Times New Roman" w:eastAsia="Times New Roman" w:hAnsi="Times New Roman" w:cs="Times New Roman"/>
                <w:lang w:eastAsia="en-US"/>
              </w:rPr>
            </w:pPr>
          </w:p>
        </w:tc>
        <w:tc>
          <w:tcPr>
            <w:tcW w:w="709" w:type="dxa"/>
            <w:vMerge/>
            <w:tcBorders>
              <w:left w:val="nil"/>
              <w:right w:val="single" w:sz="4" w:space="0" w:color="auto"/>
            </w:tcBorders>
            <w:vAlign w:val="center"/>
            <w:hideMark/>
          </w:tcPr>
          <w:p w14:paraId="18641AC1" w14:textId="77777777" w:rsidR="002C1358" w:rsidRPr="002C1358" w:rsidRDefault="002C1358" w:rsidP="002C1358">
            <w:pPr>
              <w:spacing w:after="0" w:line="240" w:lineRule="auto"/>
              <w:rPr>
                <w:rFonts w:ascii="Times New Roman" w:eastAsia="Times New Roman" w:hAnsi="Times New Roman" w:cs="Times New Roman"/>
                <w:lang w:eastAsia="en-US"/>
              </w:rPr>
            </w:pPr>
          </w:p>
        </w:tc>
        <w:tc>
          <w:tcPr>
            <w:tcW w:w="851" w:type="dxa"/>
            <w:vMerge/>
            <w:tcBorders>
              <w:left w:val="nil"/>
              <w:right w:val="single" w:sz="4" w:space="0" w:color="auto"/>
            </w:tcBorders>
            <w:vAlign w:val="center"/>
            <w:hideMark/>
          </w:tcPr>
          <w:p w14:paraId="536325F8" w14:textId="77777777" w:rsidR="002C1358" w:rsidRPr="002C1358" w:rsidRDefault="002C1358" w:rsidP="002C1358">
            <w:pPr>
              <w:spacing w:after="0" w:line="240" w:lineRule="auto"/>
              <w:rPr>
                <w:rFonts w:ascii="Times New Roman" w:eastAsia="Times New Roman" w:hAnsi="Times New Roman" w:cs="Times New Roman"/>
                <w:lang w:eastAsia="en-US"/>
              </w:rPr>
            </w:pPr>
          </w:p>
        </w:tc>
        <w:tc>
          <w:tcPr>
            <w:tcW w:w="708" w:type="dxa"/>
            <w:vMerge/>
            <w:tcBorders>
              <w:left w:val="nil"/>
              <w:right w:val="single" w:sz="4" w:space="0" w:color="auto"/>
            </w:tcBorders>
            <w:vAlign w:val="center"/>
            <w:hideMark/>
          </w:tcPr>
          <w:p w14:paraId="1DB47C5A" w14:textId="77777777" w:rsidR="002C1358" w:rsidRPr="002C1358" w:rsidRDefault="002C1358" w:rsidP="002C1358">
            <w:pPr>
              <w:spacing w:after="0" w:line="240" w:lineRule="auto"/>
              <w:rPr>
                <w:rFonts w:ascii="Times New Roman" w:eastAsia="Times New Roman" w:hAnsi="Times New Roman" w:cs="Times New Roman"/>
                <w:lang w:eastAsia="en-US"/>
              </w:rPr>
            </w:pPr>
          </w:p>
        </w:tc>
        <w:tc>
          <w:tcPr>
            <w:tcW w:w="709" w:type="dxa"/>
            <w:vMerge/>
            <w:tcBorders>
              <w:left w:val="nil"/>
              <w:right w:val="single" w:sz="4" w:space="0" w:color="auto"/>
            </w:tcBorders>
            <w:vAlign w:val="center"/>
            <w:hideMark/>
          </w:tcPr>
          <w:p w14:paraId="301359B2" w14:textId="77777777" w:rsidR="002C1358" w:rsidRPr="002C1358" w:rsidRDefault="002C1358" w:rsidP="002C1358">
            <w:pPr>
              <w:spacing w:after="0" w:line="240" w:lineRule="auto"/>
              <w:rPr>
                <w:rFonts w:ascii="Times New Roman" w:eastAsia="Times New Roman" w:hAnsi="Times New Roman" w:cs="Times New Roman"/>
                <w:lang w:eastAsia="en-US"/>
              </w:rPr>
            </w:pPr>
          </w:p>
        </w:tc>
        <w:tc>
          <w:tcPr>
            <w:tcW w:w="709" w:type="dxa"/>
            <w:vMerge/>
            <w:tcBorders>
              <w:left w:val="nil"/>
              <w:right w:val="single" w:sz="4" w:space="0" w:color="auto"/>
            </w:tcBorders>
            <w:vAlign w:val="center"/>
            <w:hideMark/>
          </w:tcPr>
          <w:p w14:paraId="7164C2B3" w14:textId="77777777" w:rsidR="002C1358" w:rsidRPr="002C1358" w:rsidRDefault="002C1358" w:rsidP="002C1358">
            <w:pPr>
              <w:spacing w:after="0" w:line="240" w:lineRule="auto"/>
              <w:rPr>
                <w:rFonts w:ascii="Times New Roman" w:eastAsia="Times New Roman" w:hAnsi="Times New Roman" w:cs="Times New Roman"/>
                <w:lang w:eastAsia="en-US"/>
              </w:rPr>
            </w:pPr>
          </w:p>
        </w:tc>
        <w:tc>
          <w:tcPr>
            <w:tcW w:w="425" w:type="dxa"/>
            <w:vMerge/>
            <w:tcBorders>
              <w:left w:val="nil"/>
              <w:right w:val="single" w:sz="4" w:space="0" w:color="auto"/>
            </w:tcBorders>
            <w:vAlign w:val="center"/>
            <w:hideMark/>
          </w:tcPr>
          <w:p w14:paraId="418E4058" w14:textId="77777777" w:rsidR="002C1358" w:rsidRPr="002C1358" w:rsidRDefault="002C1358" w:rsidP="002C1358">
            <w:pPr>
              <w:spacing w:after="0" w:line="240" w:lineRule="auto"/>
              <w:rPr>
                <w:rFonts w:ascii="Times New Roman" w:eastAsia="Times New Roman" w:hAnsi="Times New Roman" w:cs="Times New Roman"/>
                <w:lang w:eastAsia="en-US"/>
              </w:rPr>
            </w:pPr>
          </w:p>
        </w:tc>
        <w:tc>
          <w:tcPr>
            <w:tcW w:w="709" w:type="dxa"/>
            <w:vMerge/>
            <w:tcBorders>
              <w:left w:val="nil"/>
              <w:right w:val="single" w:sz="4" w:space="0" w:color="auto"/>
            </w:tcBorders>
            <w:vAlign w:val="center"/>
            <w:hideMark/>
          </w:tcPr>
          <w:p w14:paraId="0947386E" w14:textId="77777777" w:rsidR="002C1358" w:rsidRPr="002C1358" w:rsidRDefault="002C1358" w:rsidP="002C1358">
            <w:pPr>
              <w:spacing w:after="0" w:line="240" w:lineRule="auto"/>
              <w:rPr>
                <w:rFonts w:ascii="Times New Roman" w:eastAsia="Times New Roman" w:hAnsi="Times New Roman" w:cs="Times New Roman"/>
                <w:lang w:eastAsia="en-US"/>
              </w:rPr>
            </w:pPr>
          </w:p>
        </w:tc>
        <w:tc>
          <w:tcPr>
            <w:tcW w:w="709" w:type="dxa"/>
            <w:vMerge/>
            <w:tcBorders>
              <w:left w:val="nil"/>
              <w:right w:val="single" w:sz="4" w:space="0" w:color="auto"/>
            </w:tcBorders>
            <w:vAlign w:val="center"/>
            <w:hideMark/>
          </w:tcPr>
          <w:p w14:paraId="0C4C79E1" w14:textId="77777777" w:rsidR="002C1358" w:rsidRPr="002C1358" w:rsidRDefault="002C1358" w:rsidP="002C1358">
            <w:pPr>
              <w:spacing w:after="0" w:line="240" w:lineRule="auto"/>
              <w:rPr>
                <w:rFonts w:ascii="Times New Roman" w:eastAsia="Times New Roman" w:hAnsi="Times New Roman" w:cs="Times New Roman"/>
                <w:lang w:eastAsia="en-US"/>
              </w:rPr>
            </w:pPr>
          </w:p>
        </w:tc>
        <w:tc>
          <w:tcPr>
            <w:tcW w:w="1701" w:type="dxa"/>
            <w:gridSpan w:val="3"/>
            <w:vMerge/>
            <w:tcBorders>
              <w:left w:val="nil"/>
              <w:bottom w:val="single" w:sz="4" w:space="0" w:color="auto"/>
              <w:right w:val="single" w:sz="4" w:space="0" w:color="auto"/>
            </w:tcBorders>
            <w:vAlign w:val="center"/>
          </w:tcPr>
          <w:p w14:paraId="6CEC5CC4" w14:textId="77777777" w:rsidR="002C1358" w:rsidRPr="002C1358" w:rsidRDefault="002C1358" w:rsidP="002C1358">
            <w:pPr>
              <w:spacing w:after="0" w:line="240" w:lineRule="auto"/>
              <w:rPr>
                <w:rFonts w:ascii="Times New Roman" w:eastAsia="Times New Roman" w:hAnsi="Times New Roman" w:cs="Times New Roman"/>
                <w:lang w:eastAsia="en-US"/>
              </w:rPr>
            </w:pPr>
          </w:p>
        </w:tc>
      </w:tr>
      <w:tr w:rsidR="002C1358" w:rsidRPr="002C1358" w14:paraId="17500F5A" w14:textId="77777777" w:rsidTr="002C1358">
        <w:trPr>
          <w:cantSplit/>
          <w:trHeight w:val="2026"/>
        </w:trPr>
        <w:tc>
          <w:tcPr>
            <w:tcW w:w="1560" w:type="dxa"/>
            <w:vMerge/>
            <w:tcBorders>
              <w:left w:val="single" w:sz="4" w:space="0" w:color="auto"/>
              <w:bottom w:val="single" w:sz="4" w:space="0" w:color="auto"/>
              <w:right w:val="single" w:sz="4" w:space="0" w:color="auto"/>
            </w:tcBorders>
            <w:vAlign w:val="center"/>
          </w:tcPr>
          <w:p w14:paraId="69D6AC16" w14:textId="77777777" w:rsidR="002C1358" w:rsidRPr="002C1358" w:rsidRDefault="002C1358" w:rsidP="002C1358">
            <w:pPr>
              <w:spacing w:after="0" w:line="240" w:lineRule="auto"/>
              <w:rPr>
                <w:rFonts w:ascii="Times New Roman" w:eastAsia="Times New Roman" w:hAnsi="Times New Roman" w:cs="Times New Roman"/>
                <w:lang w:eastAsia="en-US"/>
              </w:rPr>
            </w:pPr>
          </w:p>
        </w:tc>
        <w:tc>
          <w:tcPr>
            <w:tcW w:w="850" w:type="dxa"/>
            <w:vMerge/>
            <w:tcBorders>
              <w:left w:val="nil"/>
              <w:bottom w:val="single" w:sz="4" w:space="0" w:color="auto"/>
              <w:right w:val="single" w:sz="4" w:space="0" w:color="auto"/>
            </w:tcBorders>
            <w:vAlign w:val="center"/>
          </w:tcPr>
          <w:p w14:paraId="6B94AB58" w14:textId="77777777" w:rsidR="002C1358" w:rsidRPr="002C1358" w:rsidRDefault="002C1358" w:rsidP="002C1358">
            <w:pPr>
              <w:spacing w:after="0" w:line="240" w:lineRule="auto"/>
              <w:rPr>
                <w:rFonts w:ascii="Times New Roman" w:eastAsia="Times New Roman" w:hAnsi="Times New Roman" w:cs="Times New Roman"/>
                <w:lang w:eastAsia="en-US"/>
              </w:rPr>
            </w:pPr>
          </w:p>
        </w:tc>
        <w:tc>
          <w:tcPr>
            <w:tcW w:w="851" w:type="dxa"/>
            <w:vMerge/>
            <w:tcBorders>
              <w:left w:val="nil"/>
              <w:bottom w:val="single" w:sz="4" w:space="0" w:color="auto"/>
              <w:right w:val="single" w:sz="4" w:space="0" w:color="auto"/>
            </w:tcBorders>
            <w:vAlign w:val="center"/>
          </w:tcPr>
          <w:p w14:paraId="417E49A0" w14:textId="77777777" w:rsidR="002C1358" w:rsidRPr="002C1358" w:rsidRDefault="002C1358" w:rsidP="002C1358">
            <w:pPr>
              <w:spacing w:after="0" w:line="240" w:lineRule="auto"/>
              <w:rPr>
                <w:rFonts w:ascii="Times New Roman" w:eastAsia="Times New Roman" w:hAnsi="Times New Roman" w:cs="Times New Roman"/>
                <w:lang w:eastAsia="en-US"/>
              </w:rPr>
            </w:pPr>
          </w:p>
        </w:tc>
        <w:tc>
          <w:tcPr>
            <w:tcW w:w="850" w:type="dxa"/>
            <w:vMerge/>
            <w:tcBorders>
              <w:left w:val="nil"/>
              <w:bottom w:val="single" w:sz="4" w:space="0" w:color="auto"/>
              <w:right w:val="single" w:sz="4" w:space="0" w:color="auto"/>
            </w:tcBorders>
            <w:vAlign w:val="center"/>
          </w:tcPr>
          <w:p w14:paraId="24DB664E" w14:textId="77777777" w:rsidR="002C1358" w:rsidRPr="002C1358" w:rsidRDefault="002C1358" w:rsidP="002C1358">
            <w:pPr>
              <w:spacing w:after="0" w:line="240" w:lineRule="auto"/>
              <w:rPr>
                <w:rFonts w:ascii="Times New Roman" w:eastAsia="Times New Roman" w:hAnsi="Times New Roman" w:cs="Times New Roman"/>
                <w:lang w:eastAsia="en-US"/>
              </w:rPr>
            </w:pPr>
          </w:p>
        </w:tc>
        <w:tc>
          <w:tcPr>
            <w:tcW w:w="851" w:type="dxa"/>
            <w:vMerge/>
            <w:tcBorders>
              <w:left w:val="nil"/>
              <w:bottom w:val="single" w:sz="4" w:space="0" w:color="auto"/>
              <w:right w:val="single" w:sz="4" w:space="0" w:color="auto"/>
            </w:tcBorders>
            <w:vAlign w:val="center"/>
          </w:tcPr>
          <w:p w14:paraId="0FF07663" w14:textId="77777777" w:rsidR="002C1358" w:rsidRPr="002C1358" w:rsidRDefault="002C1358" w:rsidP="002C1358">
            <w:pPr>
              <w:spacing w:after="0" w:line="240" w:lineRule="auto"/>
              <w:rPr>
                <w:rFonts w:ascii="Times New Roman" w:eastAsia="Times New Roman" w:hAnsi="Times New Roman" w:cs="Times New Roman"/>
                <w:lang w:eastAsia="en-US"/>
              </w:rPr>
            </w:pPr>
          </w:p>
        </w:tc>
        <w:tc>
          <w:tcPr>
            <w:tcW w:w="850" w:type="dxa"/>
            <w:vMerge/>
            <w:tcBorders>
              <w:left w:val="nil"/>
              <w:bottom w:val="single" w:sz="4" w:space="0" w:color="auto"/>
              <w:right w:val="single" w:sz="4" w:space="0" w:color="auto"/>
            </w:tcBorders>
            <w:textDirection w:val="btLr"/>
            <w:vAlign w:val="center"/>
          </w:tcPr>
          <w:p w14:paraId="16FA6259" w14:textId="77777777" w:rsidR="002C1358" w:rsidRPr="002C1358" w:rsidRDefault="002C1358" w:rsidP="002C1358">
            <w:pPr>
              <w:spacing w:after="0"/>
              <w:ind w:left="-57" w:right="-57"/>
              <w:jc w:val="center"/>
              <w:rPr>
                <w:rFonts w:ascii="Times New Roman" w:eastAsia="Times New Roman" w:hAnsi="Times New Roman" w:cs="Times New Roman"/>
                <w:u w:val="single"/>
                <w:lang w:eastAsia="en-US"/>
              </w:rPr>
            </w:pPr>
          </w:p>
        </w:tc>
        <w:tc>
          <w:tcPr>
            <w:tcW w:w="709" w:type="dxa"/>
            <w:vMerge/>
            <w:tcBorders>
              <w:left w:val="nil"/>
              <w:bottom w:val="single" w:sz="4" w:space="0" w:color="auto"/>
              <w:right w:val="single" w:sz="4" w:space="0" w:color="auto"/>
            </w:tcBorders>
            <w:textDirection w:val="btLr"/>
            <w:vAlign w:val="center"/>
          </w:tcPr>
          <w:p w14:paraId="1E9BB485" w14:textId="77777777" w:rsidR="002C1358" w:rsidRPr="002C1358" w:rsidRDefault="002C1358" w:rsidP="002C1358">
            <w:pPr>
              <w:spacing w:after="0"/>
              <w:ind w:left="-57" w:right="-57"/>
              <w:jc w:val="center"/>
              <w:rPr>
                <w:rFonts w:ascii="Times New Roman" w:eastAsia="Times New Roman" w:hAnsi="Times New Roman" w:cs="Times New Roman"/>
                <w:u w:val="single"/>
                <w:lang w:eastAsia="en-US"/>
              </w:rPr>
            </w:pPr>
          </w:p>
        </w:tc>
        <w:tc>
          <w:tcPr>
            <w:tcW w:w="850" w:type="dxa"/>
            <w:vMerge/>
            <w:tcBorders>
              <w:left w:val="nil"/>
              <w:bottom w:val="single" w:sz="4" w:space="0" w:color="auto"/>
              <w:right w:val="single" w:sz="4" w:space="0" w:color="auto"/>
            </w:tcBorders>
            <w:vAlign w:val="center"/>
          </w:tcPr>
          <w:p w14:paraId="56691108" w14:textId="77777777" w:rsidR="002C1358" w:rsidRPr="002C1358" w:rsidRDefault="002C1358" w:rsidP="002C1358">
            <w:pPr>
              <w:spacing w:after="0" w:line="240" w:lineRule="auto"/>
              <w:rPr>
                <w:rFonts w:ascii="Times New Roman" w:eastAsia="Times New Roman" w:hAnsi="Times New Roman" w:cs="Times New Roman"/>
                <w:lang w:eastAsia="en-US"/>
              </w:rPr>
            </w:pPr>
          </w:p>
        </w:tc>
        <w:tc>
          <w:tcPr>
            <w:tcW w:w="709" w:type="dxa"/>
            <w:vMerge/>
            <w:tcBorders>
              <w:left w:val="nil"/>
              <w:bottom w:val="single" w:sz="4" w:space="0" w:color="auto"/>
              <w:right w:val="single" w:sz="4" w:space="0" w:color="auto"/>
            </w:tcBorders>
            <w:vAlign w:val="center"/>
          </w:tcPr>
          <w:p w14:paraId="17BF3B06" w14:textId="77777777" w:rsidR="002C1358" w:rsidRPr="002C1358" w:rsidRDefault="002C1358" w:rsidP="002C1358">
            <w:pPr>
              <w:spacing w:after="0" w:line="240" w:lineRule="auto"/>
              <w:rPr>
                <w:rFonts w:ascii="Times New Roman" w:eastAsia="Times New Roman" w:hAnsi="Times New Roman" w:cs="Times New Roman"/>
                <w:lang w:eastAsia="en-US"/>
              </w:rPr>
            </w:pPr>
          </w:p>
        </w:tc>
        <w:tc>
          <w:tcPr>
            <w:tcW w:w="851" w:type="dxa"/>
            <w:vMerge/>
            <w:tcBorders>
              <w:left w:val="nil"/>
              <w:bottom w:val="single" w:sz="4" w:space="0" w:color="auto"/>
              <w:right w:val="single" w:sz="4" w:space="0" w:color="auto"/>
            </w:tcBorders>
            <w:vAlign w:val="center"/>
          </w:tcPr>
          <w:p w14:paraId="1E4803DD" w14:textId="77777777" w:rsidR="002C1358" w:rsidRPr="002C1358" w:rsidRDefault="002C1358" w:rsidP="002C1358">
            <w:pPr>
              <w:spacing w:after="0" w:line="240" w:lineRule="auto"/>
              <w:rPr>
                <w:rFonts w:ascii="Times New Roman" w:eastAsia="Times New Roman" w:hAnsi="Times New Roman" w:cs="Times New Roman"/>
                <w:lang w:eastAsia="en-US"/>
              </w:rPr>
            </w:pPr>
          </w:p>
        </w:tc>
        <w:tc>
          <w:tcPr>
            <w:tcW w:w="708" w:type="dxa"/>
            <w:vMerge/>
            <w:tcBorders>
              <w:left w:val="nil"/>
              <w:bottom w:val="single" w:sz="4" w:space="0" w:color="auto"/>
              <w:right w:val="single" w:sz="4" w:space="0" w:color="auto"/>
            </w:tcBorders>
            <w:vAlign w:val="center"/>
          </w:tcPr>
          <w:p w14:paraId="4BC8EEFB" w14:textId="77777777" w:rsidR="002C1358" w:rsidRPr="002C1358" w:rsidRDefault="002C1358" w:rsidP="002C1358">
            <w:pPr>
              <w:spacing w:after="0" w:line="240" w:lineRule="auto"/>
              <w:rPr>
                <w:rFonts w:ascii="Times New Roman" w:eastAsia="Times New Roman" w:hAnsi="Times New Roman" w:cs="Times New Roman"/>
                <w:lang w:eastAsia="en-US"/>
              </w:rPr>
            </w:pPr>
          </w:p>
        </w:tc>
        <w:tc>
          <w:tcPr>
            <w:tcW w:w="709" w:type="dxa"/>
            <w:vMerge/>
            <w:tcBorders>
              <w:left w:val="nil"/>
              <w:bottom w:val="single" w:sz="4" w:space="0" w:color="auto"/>
              <w:right w:val="single" w:sz="4" w:space="0" w:color="auto"/>
            </w:tcBorders>
            <w:vAlign w:val="center"/>
          </w:tcPr>
          <w:p w14:paraId="7684E7C6" w14:textId="77777777" w:rsidR="002C1358" w:rsidRPr="002C1358" w:rsidRDefault="002C1358" w:rsidP="002C1358">
            <w:pPr>
              <w:spacing w:after="0" w:line="240" w:lineRule="auto"/>
              <w:rPr>
                <w:rFonts w:ascii="Times New Roman" w:eastAsia="Times New Roman" w:hAnsi="Times New Roman" w:cs="Times New Roman"/>
                <w:lang w:eastAsia="en-US"/>
              </w:rPr>
            </w:pPr>
          </w:p>
        </w:tc>
        <w:tc>
          <w:tcPr>
            <w:tcW w:w="709" w:type="dxa"/>
            <w:vMerge/>
            <w:tcBorders>
              <w:left w:val="nil"/>
              <w:bottom w:val="single" w:sz="4" w:space="0" w:color="auto"/>
              <w:right w:val="single" w:sz="4" w:space="0" w:color="auto"/>
            </w:tcBorders>
            <w:vAlign w:val="center"/>
          </w:tcPr>
          <w:p w14:paraId="63BC99E7" w14:textId="77777777" w:rsidR="002C1358" w:rsidRPr="002C1358" w:rsidRDefault="002C1358" w:rsidP="002C1358">
            <w:pPr>
              <w:spacing w:after="0" w:line="240" w:lineRule="auto"/>
              <w:rPr>
                <w:rFonts w:ascii="Times New Roman" w:eastAsia="Times New Roman" w:hAnsi="Times New Roman" w:cs="Times New Roman"/>
                <w:lang w:eastAsia="en-US"/>
              </w:rPr>
            </w:pPr>
          </w:p>
        </w:tc>
        <w:tc>
          <w:tcPr>
            <w:tcW w:w="425" w:type="dxa"/>
            <w:vMerge/>
            <w:tcBorders>
              <w:left w:val="nil"/>
              <w:bottom w:val="single" w:sz="4" w:space="0" w:color="auto"/>
              <w:right w:val="single" w:sz="4" w:space="0" w:color="auto"/>
            </w:tcBorders>
            <w:vAlign w:val="center"/>
          </w:tcPr>
          <w:p w14:paraId="5569203D" w14:textId="77777777" w:rsidR="002C1358" w:rsidRPr="002C1358" w:rsidRDefault="002C1358" w:rsidP="002C1358">
            <w:pPr>
              <w:spacing w:after="0" w:line="240" w:lineRule="auto"/>
              <w:rPr>
                <w:rFonts w:ascii="Times New Roman" w:eastAsia="Times New Roman" w:hAnsi="Times New Roman" w:cs="Times New Roman"/>
                <w:lang w:eastAsia="en-US"/>
              </w:rPr>
            </w:pPr>
          </w:p>
        </w:tc>
        <w:tc>
          <w:tcPr>
            <w:tcW w:w="709" w:type="dxa"/>
            <w:vMerge/>
            <w:tcBorders>
              <w:left w:val="nil"/>
              <w:bottom w:val="single" w:sz="4" w:space="0" w:color="auto"/>
              <w:right w:val="single" w:sz="4" w:space="0" w:color="auto"/>
            </w:tcBorders>
            <w:vAlign w:val="center"/>
          </w:tcPr>
          <w:p w14:paraId="3D069E86" w14:textId="77777777" w:rsidR="002C1358" w:rsidRPr="002C1358" w:rsidRDefault="002C1358" w:rsidP="002C1358">
            <w:pPr>
              <w:spacing w:after="0" w:line="240" w:lineRule="auto"/>
              <w:rPr>
                <w:rFonts w:ascii="Times New Roman" w:eastAsia="Times New Roman" w:hAnsi="Times New Roman" w:cs="Times New Roman"/>
                <w:lang w:eastAsia="en-US"/>
              </w:rPr>
            </w:pPr>
          </w:p>
        </w:tc>
        <w:tc>
          <w:tcPr>
            <w:tcW w:w="709" w:type="dxa"/>
            <w:vMerge/>
            <w:tcBorders>
              <w:left w:val="nil"/>
              <w:bottom w:val="single" w:sz="4" w:space="0" w:color="auto"/>
              <w:right w:val="single" w:sz="4" w:space="0" w:color="auto"/>
            </w:tcBorders>
            <w:vAlign w:val="center"/>
          </w:tcPr>
          <w:p w14:paraId="41FC56C4" w14:textId="77777777" w:rsidR="002C1358" w:rsidRPr="002C1358" w:rsidRDefault="002C1358" w:rsidP="002C1358">
            <w:pPr>
              <w:spacing w:after="0" w:line="240" w:lineRule="auto"/>
              <w:rPr>
                <w:rFonts w:ascii="Times New Roman" w:eastAsia="Times New Roman" w:hAnsi="Times New Roman" w:cs="Times New Roman"/>
                <w:lang w:eastAsia="en-US"/>
              </w:rPr>
            </w:pPr>
          </w:p>
        </w:tc>
        <w:tc>
          <w:tcPr>
            <w:tcW w:w="567" w:type="dxa"/>
            <w:tcBorders>
              <w:top w:val="single" w:sz="4" w:space="0" w:color="auto"/>
              <w:left w:val="nil"/>
              <w:bottom w:val="single" w:sz="4" w:space="0" w:color="auto"/>
              <w:right w:val="single" w:sz="4" w:space="0" w:color="auto"/>
            </w:tcBorders>
            <w:textDirection w:val="btLr"/>
            <w:vAlign w:val="center"/>
          </w:tcPr>
          <w:p w14:paraId="0899801D" w14:textId="77777777" w:rsidR="002C1358" w:rsidRPr="002C1358" w:rsidRDefault="002C1358" w:rsidP="002C1358">
            <w:pPr>
              <w:spacing w:after="0" w:line="240" w:lineRule="auto"/>
              <w:ind w:left="113" w:right="113"/>
              <w:jc w:val="center"/>
              <w:rPr>
                <w:rFonts w:ascii="Times New Roman" w:eastAsia="Times New Roman" w:hAnsi="Times New Roman" w:cs="Times New Roman"/>
                <w:lang w:eastAsia="en-US"/>
              </w:rPr>
            </w:pPr>
            <w:r w:rsidRPr="002C1358">
              <w:rPr>
                <w:rFonts w:ascii="Times New Roman" w:eastAsia="Times New Roman" w:hAnsi="Times New Roman" w:cs="Times New Roman"/>
                <w:lang w:eastAsia="en-US"/>
              </w:rPr>
              <w:t>общий</w:t>
            </w:r>
          </w:p>
        </w:tc>
        <w:tc>
          <w:tcPr>
            <w:tcW w:w="567" w:type="dxa"/>
            <w:tcBorders>
              <w:top w:val="single" w:sz="4" w:space="0" w:color="auto"/>
              <w:left w:val="nil"/>
              <w:bottom w:val="single" w:sz="4" w:space="0" w:color="auto"/>
              <w:right w:val="single" w:sz="4" w:space="0" w:color="auto"/>
            </w:tcBorders>
            <w:textDirection w:val="btLr"/>
            <w:vAlign w:val="center"/>
          </w:tcPr>
          <w:p w14:paraId="03D48306" w14:textId="77777777" w:rsidR="002C1358" w:rsidRPr="002C1358" w:rsidRDefault="002C1358" w:rsidP="002C1358">
            <w:pPr>
              <w:spacing w:after="0" w:line="240" w:lineRule="auto"/>
              <w:ind w:left="113" w:right="113"/>
              <w:jc w:val="center"/>
              <w:rPr>
                <w:rFonts w:ascii="Times New Roman" w:eastAsia="Times New Roman" w:hAnsi="Times New Roman" w:cs="Times New Roman"/>
                <w:lang w:eastAsia="en-US"/>
              </w:rPr>
            </w:pPr>
            <w:r w:rsidRPr="002C1358">
              <w:rPr>
                <w:rFonts w:ascii="Times New Roman" w:eastAsia="Times New Roman" w:hAnsi="Times New Roman" w:cs="Times New Roman"/>
                <w:lang w:eastAsia="en-US"/>
              </w:rPr>
              <w:t>ликвидный</w:t>
            </w:r>
          </w:p>
        </w:tc>
        <w:tc>
          <w:tcPr>
            <w:tcW w:w="567" w:type="dxa"/>
            <w:tcBorders>
              <w:top w:val="single" w:sz="4" w:space="0" w:color="auto"/>
              <w:left w:val="nil"/>
              <w:bottom w:val="single" w:sz="4" w:space="0" w:color="auto"/>
              <w:right w:val="single" w:sz="4" w:space="0" w:color="auto"/>
            </w:tcBorders>
            <w:textDirection w:val="btLr"/>
            <w:vAlign w:val="center"/>
          </w:tcPr>
          <w:p w14:paraId="0AB33049" w14:textId="77777777" w:rsidR="002C1358" w:rsidRPr="002C1358" w:rsidRDefault="002C1358" w:rsidP="002C1358">
            <w:pPr>
              <w:spacing w:after="0" w:line="240" w:lineRule="auto"/>
              <w:ind w:left="113" w:right="113"/>
              <w:jc w:val="center"/>
              <w:rPr>
                <w:rFonts w:ascii="Times New Roman" w:eastAsia="Times New Roman" w:hAnsi="Times New Roman" w:cs="Times New Roman"/>
                <w:lang w:eastAsia="en-US"/>
              </w:rPr>
            </w:pPr>
            <w:r w:rsidRPr="002C1358">
              <w:rPr>
                <w:rFonts w:ascii="Times New Roman" w:eastAsia="Times New Roman" w:hAnsi="Times New Roman" w:cs="Times New Roman"/>
                <w:lang w:eastAsia="en-US"/>
              </w:rPr>
              <w:t>деловой</w:t>
            </w:r>
          </w:p>
        </w:tc>
      </w:tr>
    </w:tbl>
    <w:p w14:paraId="7569B753" w14:textId="77777777" w:rsidR="002C1358" w:rsidRPr="002C1358" w:rsidRDefault="002C1358" w:rsidP="002C1358">
      <w:pPr>
        <w:spacing w:after="0" w:line="240" w:lineRule="auto"/>
        <w:ind w:left="-57" w:right="-57"/>
        <w:rPr>
          <w:rFonts w:ascii="Times New Roman" w:eastAsia="Times New Roman" w:hAnsi="Times New Roman" w:cs="Times New Roman"/>
          <w:sz w:val="2"/>
          <w:szCs w:val="2"/>
        </w:rPr>
      </w:pPr>
    </w:p>
    <w:tbl>
      <w:tblPr>
        <w:tblW w:w="14601" w:type="dxa"/>
        <w:tblInd w:w="108" w:type="dxa"/>
        <w:tblLayout w:type="fixed"/>
        <w:tblLook w:val="04A0" w:firstRow="1" w:lastRow="0" w:firstColumn="1" w:lastColumn="0" w:noHBand="0" w:noVBand="1"/>
      </w:tblPr>
      <w:tblGrid>
        <w:gridCol w:w="1560"/>
        <w:gridCol w:w="850"/>
        <w:gridCol w:w="851"/>
        <w:gridCol w:w="850"/>
        <w:gridCol w:w="851"/>
        <w:gridCol w:w="850"/>
        <w:gridCol w:w="709"/>
        <w:gridCol w:w="850"/>
        <w:gridCol w:w="709"/>
        <w:gridCol w:w="851"/>
        <w:gridCol w:w="708"/>
        <w:gridCol w:w="709"/>
        <w:gridCol w:w="709"/>
        <w:gridCol w:w="425"/>
        <w:gridCol w:w="709"/>
        <w:gridCol w:w="709"/>
        <w:gridCol w:w="567"/>
        <w:gridCol w:w="567"/>
        <w:gridCol w:w="567"/>
      </w:tblGrid>
      <w:tr w:rsidR="002C1358" w:rsidRPr="002C1358" w14:paraId="53B0C04A" w14:textId="77777777" w:rsidTr="002C1358">
        <w:trPr>
          <w:trHeight w:val="80"/>
          <w:tblHeader/>
        </w:trPr>
        <w:tc>
          <w:tcPr>
            <w:tcW w:w="1560" w:type="dxa"/>
            <w:tcBorders>
              <w:top w:val="single" w:sz="4" w:space="0" w:color="auto"/>
              <w:left w:val="single" w:sz="4" w:space="0" w:color="auto"/>
              <w:bottom w:val="single" w:sz="4" w:space="0" w:color="auto"/>
              <w:right w:val="single" w:sz="4" w:space="0" w:color="auto"/>
            </w:tcBorders>
            <w:vAlign w:val="center"/>
            <w:hideMark/>
          </w:tcPr>
          <w:p w14:paraId="73AADDDD" w14:textId="77777777" w:rsidR="002C1358" w:rsidRPr="002C1358" w:rsidRDefault="002C1358" w:rsidP="002C1358">
            <w:pPr>
              <w:spacing w:after="0" w:line="240" w:lineRule="atLeast"/>
              <w:ind w:left="-57"/>
              <w:jc w:val="center"/>
              <w:rPr>
                <w:rFonts w:ascii="Times New Roman" w:eastAsia="Times New Roman" w:hAnsi="Times New Roman" w:cs="Times New Roman"/>
                <w:sz w:val="20"/>
                <w:szCs w:val="20"/>
                <w:lang w:eastAsia="en-US"/>
              </w:rPr>
            </w:pPr>
            <w:r w:rsidRPr="002C1358">
              <w:rPr>
                <w:rFonts w:ascii="Times New Roman" w:eastAsia="Times New Roman" w:hAnsi="Times New Roman" w:cs="Times New Roman"/>
                <w:sz w:val="20"/>
                <w:szCs w:val="20"/>
                <w:lang w:eastAsia="en-US"/>
              </w:rPr>
              <w:t>1</w:t>
            </w:r>
          </w:p>
        </w:tc>
        <w:tc>
          <w:tcPr>
            <w:tcW w:w="850" w:type="dxa"/>
            <w:tcBorders>
              <w:top w:val="single" w:sz="4" w:space="0" w:color="auto"/>
              <w:left w:val="nil"/>
              <w:bottom w:val="single" w:sz="4" w:space="0" w:color="auto"/>
              <w:right w:val="single" w:sz="4" w:space="0" w:color="auto"/>
            </w:tcBorders>
            <w:vAlign w:val="center"/>
            <w:hideMark/>
          </w:tcPr>
          <w:p w14:paraId="7D0E6B15" w14:textId="77777777" w:rsidR="002C1358" w:rsidRPr="002C1358" w:rsidRDefault="002C1358" w:rsidP="002C1358">
            <w:pPr>
              <w:spacing w:after="0" w:line="240" w:lineRule="atLeast"/>
              <w:ind w:left="-57"/>
              <w:jc w:val="center"/>
              <w:rPr>
                <w:rFonts w:ascii="Times New Roman" w:eastAsia="Times New Roman" w:hAnsi="Times New Roman" w:cs="Times New Roman"/>
                <w:sz w:val="20"/>
                <w:szCs w:val="20"/>
                <w:lang w:eastAsia="en-US"/>
              </w:rPr>
            </w:pPr>
            <w:r w:rsidRPr="002C1358">
              <w:rPr>
                <w:rFonts w:ascii="Times New Roman" w:eastAsia="Times New Roman" w:hAnsi="Times New Roman" w:cs="Times New Roman"/>
                <w:sz w:val="20"/>
                <w:szCs w:val="20"/>
                <w:lang w:eastAsia="en-US"/>
              </w:rPr>
              <w:t>2</w:t>
            </w:r>
          </w:p>
        </w:tc>
        <w:tc>
          <w:tcPr>
            <w:tcW w:w="851" w:type="dxa"/>
            <w:tcBorders>
              <w:top w:val="single" w:sz="4" w:space="0" w:color="auto"/>
              <w:left w:val="nil"/>
              <w:bottom w:val="single" w:sz="4" w:space="0" w:color="auto"/>
              <w:right w:val="single" w:sz="4" w:space="0" w:color="auto"/>
            </w:tcBorders>
            <w:vAlign w:val="center"/>
            <w:hideMark/>
          </w:tcPr>
          <w:p w14:paraId="2D2EF1F3" w14:textId="77777777" w:rsidR="002C1358" w:rsidRPr="002C1358" w:rsidRDefault="002C1358" w:rsidP="002C1358">
            <w:pPr>
              <w:spacing w:after="0" w:line="240" w:lineRule="atLeast"/>
              <w:ind w:left="-57"/>
              <w:jc w:val="center"/>
              <w:rPr>
                <w:rFonts w:ascii="Times New Roman" w:eastAsia="Times New Roman" w:hAnsi="Times New Roman" w:cs="Times New Roman"/>
                <w:sz w:val="20"/>
                <w:szCs w:val="20"/>
                <w:lang w:eastAsia="en-US"/>
              </w:rPr>
            </w:pPr>
            <w:r w:rsidRPr="002C1358">
              <w:rPr>
                <w:rFonts w:ascii="Times New Roman" w:eastAsia="Times New Roman" w:hAnsi="Times New Roman" w:cs="Times New Roman"/>
                <w:sz w:val="20"/>
                <w:szCs w:val="20"/>
                <w:lang w:eastAsia="en-US"/>
              </w:rPr>
              <w:t>3</w:t>
            </w:r>
          </w:p>
        </w:tc>
        <w:tc>
          <w:tcPr>
            <w:tcW w:w="850" w:type="dxa"/>
            <w:tcBorders>
              <w:top w:val="single" w:sz="4" w:space="0" w:color="auto"/>
              <w:left w:val="nil"/>
              <w:bottom w:val="single" w:sz="4" w:space="0" w:color="auto"/>
              <w:right w:val="single" w:sz="4" w:space="0" w:color="auto"/>
            </w:tcBorders>
            <w:vAlign w:val="center"/>
            <w:hideMark/>
          </w:tcPr>
          <w:p w14:paraId="7D04D1B6" w14:textId="77777777" w:rsidR="002C1358" w:rsidRPr="002C1358" w:rsidRDefault="002C1358" w:rsidP="002C1358">
            <w:pPr>
              <w:spacing w:after="0" w:line="240" w:lineRule="atLeast"/>
              <w:ind w:left="-57"/>
              <w:jc w:val="center"/>
              <w:rPr>
                <w:rFonts w:ascii="Times New Roman" w:eastAsia="Times New Roman" w:hAnsi="Times New Roman" w:cs="Times New Roman"/>
                <w:sz w:val="20"/>
                <w:szCs w:val="20"/>
                <w:lang w:eastAsia="en-US"/>
              </w:rPr>
            </w:pPr>
            <w:r w:rsidRPr="002C1358">
              <w:rPr>
                <w:rFonts w:ascii="Times New Roman" w:eastAsia="Times New Roman" w:hAnsi="Times New Roman" w:cs="Times New Roman"/>
                <w:sz w:val="20"/>
                <w:szCs w:val="20"/>
                <w:lang w:eastAsia="en-US"/>
              </w:rPr>
              <w:t>4</w:t>
            </w:r>
          </w:p>
        </w:tc>
        <w:tc>
          <w:tcPr>
            <w:tcW w:w="851" w:type="dxa"/>
            <w:tcBorders>
              <w:top w:val="single" w:sz="4" w:space="0" w:color="auto"/>
              <w:left w:val="nil"/>
              <w:bottom w:val="single" w:sz="4" w:space="0" w:color="auto"/>
              <w:right w:val="single" w:sz="4" w:space="0" w:color="auto"/>
            </w:tcBorders>
            <w:vAlign w:val="center"/>
            <w:hideMark/>
          </w:tcPr>
          <w:p w14:paraId="3CEE3C89" w14:textId="77777777" w:rsidR="002C1358" w:rsidRPr="002C1358" w:rsidRDefault="002C1358" w:rsidP="002C1358">
            <w:pPr>
              <w:spacing w:after="0" w:line="240" w:lineRule="atLeast"/>
              <w:ind w:left="-57"/>
              <w:jc w:val="center"/>
              <w:rPr>
                <w:rFonts w:ascii="Times New Roman" w:eastAsia="Times New Roman" w:hAnsi="Times New Roman" w:cs="Times New Roman"/>
                <w:sz w:val="20"/>
                <w:szCs w:val="20"/>
                <w:lang w:eastAsia="en-US"/>
              </w:rPr>
            </w:pPr>
            <w:r w:rsidRPr="002C1358">
              <w:rPr>
                <w:rFonts w:ascii="Times New Roman" w:eastAsia="Times New Roman" w:hAnsi="Times New Roman" w:cs="Times New Roman"/>
                <w:sz w:val="20"/>
                <w:szCs w:val="20"/>
                <w:lang w:eastAsia="en-US"/>
              </w:rPr>
              <w:t>5</w:t>
            </w:r>
          </w:p>
        </w:tc>
        <w:tc>
          <w:tcPr>
            <w:tcW w:w="850" w:type="dxa"/>
            <w:tcBorders>
              <w:top w:val="single" w:sz="4" w:space="0" w:color="auto"/>
              <w:left w:val="nil"/>
              <w:bottom w:val="single" w:sz="4" w:space="0" w:color="auto"/>
              <w:right w:val="single" w:sz="4" w:space="0" w:color="auto"/>
            </w:tcBorders>
            <w:vAlign w:val="center"/>
            <w:hideMark/>
          </w:tcPr>
          <w:p w14:paraId="1A9532B5" w14:textId="77777777" w:rsidR="002C1358" w:rsidRPr="002C1358" w:rsidRDefault="002C1358" w:rsidP="002C1358">
            <w:pPr>
              <w:spacing w:after="0" w:line="240" w:lineRule="atLeast"/>
              <w:ind w:left="-57"/>
              <w:jc w:val="center"/>
              <w:rPr>
                <w:rFonts w:ascii="Times New Roman" w:eastAsia="Times New Roman" w:hAnsi="Times New Roman" w:cs="Times New Roman"/>
                <w:sz w:val="20"/>
                <w:szCs w:val="20"/>
                <w:lang w:eastAsia="en-US"/>
              </w:rPr>
            </w:pPr>
            <w:r w:rsidRPr="002C1358">
              <w:rPr>
                <w:rFonts w:ascii="Times New Roman" w:eastAsia="Times New Roman" w:hAnsi="Times New Roman" w:cs="Times New Roman"/>
                <w:sz w:val="20"/>
                <w:szCs w:val="20"/>
                <w:lang w:eastAsia="en-US"/>
              </w:rPr>
              <w:t>6</w:t>
            </w:r>
          </w:p>
        </w:tc>
        <w:tc>
          <w:tcPr>
            <w:tcW w:w="709" w:type="dxa"/>
            <w:tcBorders>
              <w:top w:val="single" w:sz="4" w:space="0" w:color="auto"/>
              <w:left w:val="nil"/>
              <w:bottom w:val="single" w:sz="4" w:space="0" w:color="auto"/>
              <w:right w:val="single" w:sz="4" w:space="0" w:color="auto"/>
            </w:tcBorders>
            <w:vAlign w:val="center"/>
            <w:hideMark/>
          </w:tcPr>
          <w:p w14:paraId="68C7028C" w14:textId="77777777" w:rsidR="002C1358" w:rsidRPr="002C1358" w:rsidRDefault="002C1358" w:rsidP="002C1358">
            <w:pPr>
              <w:spacing w:after="0" w:line="240" w:lineRule="atLeast"/>
              <w:ind w:left="-57"/>
              <w:jc w:val="center"/>
              <w:rPr>
                <w:rFonts w:ascii="Times New Roman" w:eastAsia="Times New Roman" w:hAnsi="Times New Roman" w:cs="Times New Roman"/>
                <w:sz w:val="20"/>
                <w:szCs w:val="20"/>
                <w:lang w:eastAsia="en-US"/>
              </w:rPr>
            </w:pPr>
            <w:r w:rsidRPr="002C1358">
              <w:rPr>
                <w:rFonts w:ascii="Times New Roman" w:eastAsia="Times New Roman" w:hAnsi="Times New Roman" w:cs="Times New Roman"/>
                <w:sz w:val="20"/>
                <w:szCs w:val="20"/>
                <w:lang w:eastAsia="en-US"/>
              </w:rPr>
              <w:t>7</w:t>
            </w:r>
          </w:p>
        </w:tc>
        <w:tc>
          <w:tcPr>
            <w:tcW w:w="850" w:type="dxa"/>
            <w:tcBorders>
              <w:top w:val="single" w:sz="4" w:space="0" w:color="auto"/>
              <w:left w:val="nil"/>
              <w:bottom w:val="single" w:sz="4" w:space="0" w:color="auto"/>
              <w:right w:val="single" w:sz="4" w:space="0" w:color="auto"/>
            </w:tcBorders>
            <w:vAlign w:val="center"/>
            <w:hideMark/>
          </w:tcPr>
          <w:p w14:paraId="35B9A8ED" w14:textId="77777777" w:rsidR="002C1358" w:rsidRPr="002C1358" w:rsidRDefault="002C1358" w:rsidP="002C1358">
            <w:pPr>
              <w:spacing w:after="0" w:line="240" w:lineRule="atLeast"/>
              <w:ind w:left="-57"/>
              <w:jc w:val="center"/>
              <w:rPr>
                <w:rFonts w:ascii="Times New Roman" w:eastAsia="Times New Roman" w:hAnsi="Times New Roman" w:cs="Times New Roman"/>
                <w:sz w:val="20"/>
                <w:szCs w:val="20"/>
                <w:lang w:eastAsia="en-US"/>
              </w:rPr>
            </w:pPr>
            <w:r w:rsidRPr="002C1358">
              <w:rPr>
                <w:rFonts w:ascii="Times New Roman" w:eastAsia="Times New Roman" w:hAnsi="Times New Roman" w:cs="Times New Roman"/>
                <w:sz w:val="20"/>
                <w:szCs w:val="20"/>
                <w:lang w:eastAsia="en-US"/>
              </w:rPr>
              <w:t>8</w:t>
            </w:r>
          </w:p>
        </w:tc>
        <w:tc>
          <w:tcPr>
            <w:tcW w:w="709" w:type="dxa"/>
            <w:tcBorders>
              <w:top w:val="single" w:sz="4" w:space="0" w:color="auto"/>
              <w:left w:val="nil"/>
              <w:bottom w:val="single" w:sz="4" w:space="0" w:color="auto"/>
              <w:right w:val="single" w:sz="4" w:space="0" w:color="auto"/>
            </w:tcBorders>
            <w:vAlign w:val="center"/>
            <w:hideMark/>
          </w:tcPr>
          <w:p w14:paraId="2E924D70" w14:textId="77777777" w:rsidR="002C1358" w:rsidRPr="002C1358" w:rsidRDefault="002C1358" w:rsidP="002C1358">
            <w:pPr>
              <w:spacing w:after="0" w:line="240" w:lineRule="atLeast"/>
              <w:ind w:left="-57"/>
              <w:jc w:val="center"/>
              <w:rPr>
                <w:rFonts w:ascii="Times New Roman" w:eastAsia="Times New Roman" w:hAnsi="Times New Roman" w:cs="Times New Roman"/>
                <w:sz w:val="20"/>
                <w:szCs w:val="20"/>
                <w:lang w:eastAsia="en-US"/>
              </w:rPr>
            </w:pPr>
            <w:r w:rsidRPr="002C1358">
              <w:rPr>
                <w:rFonts w:ascii="Times New Roman" w:eastAsia="Times New Roman" w:hAnsi="Times New Roman" w:cs="Times New Roman"/>
                <w:sz w:val="20"/>
                <w:szCs w:val="20"/>
                <w:lang w:eastAsia="en-US"/>
              </w:rPr>
              <w:t>9</w:t>
            </w:r>
          </w:p>
        </w:tc>
        <w:tc>
          <w:tcPr>
            <w:tcW w:w="851" w:type="dxa"/>
            <w:tcBorders>
              <w:top w:val="single" w:sz="4" w:space="0" w:color="auto"/>
              <w:left w:val="nil"/>
              <w:bottom w:val="single" w:sz="4" w:space="0" w:color="auto"/>
              <w:right w:val="single" w:sz="4" w:space="0" w:color="auto"/>
            </w:tcBorders>
            <w:vAlign w:val="center"/>
            <w:hideMark/>
          </w:tcPr>
          <w:p w14:paraId="3DB18426" w14:textId="77777777" w:rsidR="002C1358" w:rsidRPr="002C1358" w:rsidRDefault="002C1358" w:rsidP="002C1358">
            <w:pPr>
              <w:spacing w:after="0" w:line="240" w:lineRule="atLeast"/>
              <w:ind w:left="-57"/>
              <w:jc w:val="center"/>
              <w:rPr>
                <w:rFonts w:ascii="Times New Roman" w:eastAsia="Times New Roman" w:hAnsi="Times New Roman" w:cs="Times New Roman"/>
                <w:sz w:val="20"/>
                <w:szCs w:val="20"/>
                <w:lang w:eastAsia="en-US"/>
              </w:rPr>
            </w:pPr>
            <w:r w:rsidRPr="002C1358">
              <w:rPr>
                <w:rFonts w:ascii="Times New Roman" w:eastAsia="Times New Roman" w:hAnsi="Times New Roman" w:cs="Times New Roman"/>
                <w:sz w:val="20"/>
                <w:szCs w:val="20"/>
                <w:lang w:eastAsia="en-US"/>
              </w:rPr>
              <w:t>10</w:t>
            </w:r>
          </w:p>
        </w:tc>
        <w:tc>
          <w:tcPr>
            <w:tcW w:w="708" w:type="dxa"/>
            <w:tcBorders>
              <w:top w:val="single" w:sz="4" w:space="0" w:color="auto"/>
              <w:left w:val="nil"/>
              <w:bottom w:val="single" w:sz="4" w:space="0" w:color="auto"/>
              <w:right w:val="single" w:sz="4" w:space="0" w:color="auto"/>
            </w:tcBorders>
            <w:vAlign w:val="center"/>
            <w:hideMark/>
          </w:tcPr>
          <w:p w14:paraId="5E278410" w14:textId="77777777" w:rsidR="002C1358" w:rsidRPr="002C1358" w:rsidRDefault="002C1358" w:rsidP="002C1358">
            <w:pPr>
              <w:spacing w:after="0" w:line="240" w:lineRule="atLeast"/>
              <w:ind w:left="-57"/>
              <w:jc w:val="center"/>
              <w:rPr>
                <w:rFonts w:ascii="Times New Roman" w:eastAsia="Times New Roman" w:hAnsi="Times New Roman" w:cs="Times New Roman"/>
                <w:sz w:val="20"/>
                <w:szCs w:val="20"/>
                <w:lang w:eastAsia="en-US"/>
              </w:rPr>
            </w:pPr>
            <w:r w:rsidRPr="002C1358">
              <w:rPr>
                <w:rFonts w:ascii="Times New Roman" w:eastAsia="Times New Roman" w:hAnsi="Times New Roman" w:cs="Times New Roman"/>
                <w:sz w:val="20"/>
                <w:szCs w:val="20"/>
                <w:lang w:eastAsia="en-US"/>
              </w:rPr>
              <w:t>11</w:t>
            </w:r>
          </w:p>
        </w:tc>
        <w:tc>
          <w:tcPr>
            <w:tcW w:w="709" w:type="dxa"/>
            <w:tcBorders>
              <w:top w:val="single" w:sz="4" w:space="0" w:color="auto"/>
              <w:left w:val="nil"/>
              <w:bottom w:val="single" w:sz="4" w:space="0" w:color="auto"/>
              <w:right w:val="single" w:sz="4" w:space="0" w:color="auto"/>
            </w:tcBorders>
            <w:vAlign w:val="center"/>
            <w:hideMark/>
          </w:tcPr>
          <w:p w14:paraId="2D0246FC" w14:textId="77777777" w:rsidR="002C1358" w:rsidRPr="002C1358" w:rsidRDefault="002C1358" w:rsidP="002C1358">
            <w:pPr>
              <w:spacing w:after="0" w:line="240" w:lineRule="atLeast"/>
              <w:ind w:left="-57"/>
              <w:jc w:val="center"/>
              <w:rPr>
                <w:rFonts w:ascii="Times New Roman" w:eastAsia="Times New Roman" w:hAnsi="Times New Roman" w:cs="Times New Roman"/>
                <w:sz w:val="20"/>
                <w:szCs w:val="20"/>
                <w:lang w:eastAsia="en-US"/>
              </w:rPr>
            </w:pPr>
            <w:r w:rsidRPr="002C1358">
              <w:rPr>
                <w:rFonts w:ascii="Times New Roman" w:eastAsia="Times New Roman" w:hAnsi="Times New Roman" w:cs="Times New Roman"/>
                <w:sz w:val="20"/>
                <w:szCs w:val="20"/>
                <w:lang w:eastAsia="en-US"/>
              </w:rPr>
              <w:t>12</w:t>
            </w:r>
          </w:p>
        </w:tc>
        <w:tc>
          <w:tcPr>
            <w:tcW w:w="709" w:type="dxa"/>
            <w:tcBorders>
              <w:top w:val="single" w:sz="4" w:space="0" w:color="auto"/>
              <w:left w:val="nil"/>
              <w:bottom w:val="single" w:sz="4" w:space="0" w:color="auto"/>
              <w:right w:val="single" w:sz="4" w:space="0" w:color="auto"/>
            </w:tcBorders>
            <w:vAlign w:val="center"/>
            <w:hideMark/>
          </w:tcPr>
          <w:p w14:paraId="4B69FDF9" w14:textId="77777777" w:rsidR="002C1358" w:rsidRPr="002C1358" w:rsidRDefault="002C1358" w:rsidP="002C1358">
            <w:pPr>
              <w:spacing w:after="0" w:line="240" w:lineRule="atLeast"/>
              <w:ind w:left="-57"/>
              <w:jc w:val="center"/>
              <w:rPr>
                <w:rFonts w:ascii="Times New Roman" w:eastAsia="Times New Roman" w:hAnsi="Times New Roman" w:cs="Times New Roman"/>
                <w:sz w:val="20"/>
                <w:szCs w:val="20"/>
                <w:lang w:eastAsia="en-US"/>
              </w:rPr>
            </w:pPr>
            <w:r w:rsidRPr="002C1358">
              <w:rPr>
                <w:rFonts w:ascii="Times New Roman" w:eastAsia="Times New Roman" w:hAnsi="Times New Roman" w:cs="Times New Roman"/>
                <w:sz w:val="20"/>
                <w:szCs w:val="20"/>
                <w:lang w:eastAsia="en-US"/>
              </w:rPr>
              <w:t>13</w:t>
            </w:r>
          </w:p>
        </w:tc>
        <w:tc>
          <w:tcPr>
            <w:tcW w:w="425" w:type="dxa"/>
            <w:tcBorders>
              <w:top w:val="single" w:sz="4" w:space="0" w:color="auto"/>
              <w:left w:val="nil"/>
              <w:bottom w:val="single" w:sz="4" w:space="0" w:color="auto"/>
              <w:right w:val="single" w:sz="4" w:space="0" w:color="auto"/>
            </w:tcBorders>
            <w:vAlign w:val="center"/>
            <w:hideMark/>
          </w:tcPr>
          <w:p w14:paraId="3C411DC9" w14:textId="77777777" w:rsidR="002C1358" w:rsidRPr="002C1358" w:rsidRDefault="002C1358" w:rsidP="002C1358">
            <w:pPr>
              <w:spacing w:after="0" w:line="240" w:lineRule="atLeast"/>
              <w:ind w:left="-57"/>
              <w:jc w:val="center"/>
              <w:rPr>
                <w:rFonts w:ascii="Times New Roman" w:eastAsia="Times New Roman" w:hAnsi="Times New Roman" w:cs="Times New Roman"/>
                <w:sz w:val="20"/>
                <w:szCs w:val="20"/>
                <w:lang w:eastAsia="en-US"/>
              </w:rPr>
            </w:pPr>
            <w:r w:rsidRPr="002C1358">
              <w:rPr>
                <w:rFonts w:ascii="Times New Roman" w:eastAsia="Times New Roman" w:hAnsi="Times New Roman" w:cs="Times New Roman"/>
                <w:sz w:val="20"/>
                <w:szCs w:val="20"/>
                <w:lang w:eastAsia="en-US"/>
              </w:rPr>
              <w:t>14</w:t>
            </w:r>
          </w:p>
        </w:tc>
        <w:tc>
          <w:tcPr>
            <w:tcW w:w="709" w:type="dxa"/>
            <w:tcBorders>
              <w:top w:val="single" w:sz="4" w:space="0" w:color="auto"/>
              <w:left w:val="nil"/>
              <w:bottom w:val="single" w:sz="4" w:space="0" w:color="auto"/>
              <w:right w:val="single" w:sz="4" w:space="0" w:color="auto"/>
            </w:tcBorders>
            <w:vAlign w:val="center"/>
            <w:hideMark/>
          </w:tcPr>
          <w:p w14:paraId="29208A2D" w14:textId="77777777" w:rsidR="002C1358" w:rsidRPr="002C1358" w:rsidRDefault="002C1358" w:rsidP="002C1358">
            <w:pPr>
              <w:spacing w:after="0" w:line="240" w:lineRule="atLeast"/>
              <w:ind w:left="-57"/>
              <w:jc w:val="center"/>
              <w:rPr>
                <w:rFonts w:ascii="Times New Roman" w:eastAsia="Times New Roman" w:hAnsi="Times New Roman" w:cs="Times New Roman"/>
                <w:sz w:val="20"/>
                <w:szCs w:val="20"/>
                <w:lang w:eastAsia="en-US"/>
              </w:rPr>
            </w:pPr>
            <w:r w:rsidRPr="002C1358">
              <w:rPr>
                <w:rFonts w:ascii="Times New Roman" w:eastAsia="Times New Roman" w:hAnsi="Times New Roman" w:cs="Times New Roman"/>
                <w:sz w:val="20"/>
                <w:szCs w:val="20"/>
                <w:lang w:eastAsia="en-US"/>
              </w:rPr>
              <w:t>15</w:t>
            </w:r>
          </w:p>
        </w:tc>
        <w:tc>
          <w:tcPr>
            <w:tcW w:w="709" w:type="dxa"/>
            <w:tcBorders>
              <w:top w:val="single" w:sz="4" w:space="0" w:color="auto"/>
              <w:left w:val="nil"/>
              <w:bottom w:val="single" w:sz="4" w:space="0" w:color="auto"/>
              <w:right w:val="single" w:sz="4" w:space="0" w:color="auto"/>
            </w:tcBorders>
            <w:vAlign w:val="center"/>
            <w:hideMark/>
          </w:tcPr>
          <w:p w14:paraId="6061B83D" w14:textId="77777777" w:rsidR="002C1358" w:rsidRPr="002C1358" w:rsidRDefault="002C1358" w:rsidP="002C1358">
            <w:pPr>
              <w:spacing w:after="0" w:line="240" w:lineRule="atLeast"/>
              <w:jc w:val="center"/>
              <w:rPr>
                <w:rFonts w:ascii="Times New Roman" w:eastAsia="Times New Roman" w:hAnsi="Times New Roman" w:cs="Times New Roman"/>
                <w:sz w:val="20"/>
                <w:szCs w:val="20"/>
                <w:lang w:eastAsia="en-US"/>
              </w:rPr>
            </w:pPr>
            <w:r w:rsidRPr="002C1358">
              <w:rPr>
                <w:rFonts w:ascii="Times New Roman" w:eastAsia="Times New Roman" w:hAnsi="Times New Roman" w:cs="Times New Roman"/>
                <w:sz w:val="20"/>
                <w:szCs w:val="20"/>
                <w:lang w:eastAsia="en-US"/>
              </w:rPr>
              <w:t>16</w:t>
            </w:r>
          </w:p>
        </w:tc>
        <w:tc>
          <w:tcPr>
            <w:tcW w:w="567" w:type="dxa"/>
            <w:tcBorders>
              <w:top w:val="single" w:sz="4" w:space="0" w:color="auto"/>
              <w:left w:val="nil"/>
              <w:bottom w:val="single" w:sz="4" w:space="0" w:color="auto"/>
              <w:right w:val="single" w:sz="4" w:space="0" w:color="auto"/>
            </w:tcBorders>
            <w:vAlign w:val="center"/>
          </w:tcPr>
          <w:p w14:paraId="1FE5D879" w14:textId="77777777" w:rsidR="002C1358" w:rsidRPr="002C1358" w:rsidRDefault="002C1358" w:rsidP="002C1358">
            <w:pPr>
              <w:spacing w:after="0" w:line="240" w:lineRule="atLeast"/>
              <w:ind w:left="-57"/>
              <w:jc w:val="center"/>
              <w:rPr>
                <w:rFonts w:ascii="Times New Roman" w:eastAsia="Times New Roman" w:hAnsi="Times New Roman" w:cs="Times New Roman"/>
                <w:sz w:val="20"/>
                <w:szCs w:val="20"/>
                <w:lang w:eastAsia="en-US"/>
              </w:rPr>
            </w:pPr>
            <w:r w:rsidRPr="002C1358">
              <w:rPr>
                <w:rFonts w:ascii="Times New Roman" w:eastAsia="Times New Roman" w:hAnsi="Times New Roman" w:cs="Times New Roman"/>
                <w:sz w:val="20"/>
                <w:szCs w:val="20"/>
                <w:lang w:eastAsia="en-US"/>
              </w:rPr>
              <w:t>17</w:t>
            </w:r>
          </w:p>
        </w:tc>
        <w:tc>
          <w:tcPr>
            <w:tcW w:w="567" w:type="dxa"/>
            <w:tcBorders>
              <w:top w:val="single" w:sz="4" w:space="0" w:color="auto"/>
              <w:left w:val="nil"/>
              <w:bottom w:val="single" w:sz="4" w:space="0" w:color="auto"/>
              <w:right w:val="single" w:sz="4" w:space="0" w:color="auto"/>
            </w:tcBorders>
            <w:vAlign w:val="center"/>
            <w:hideMark/>
          </w:tcPr>
          <w:p w14:paraId="4FAE6B67" w14:textId="77777777" w:rsidR="002C1358" w:rsidRPr="002C1358" w:rsidRDefault="002C1358" w:rsidP="002C1358">
            <w:pPr>
              <w:spacing w:after="0" w:line="240" w:lineRule="atLeast"/>
              <w:ind w:left="-57"/>
              <w:jc w:val="center"/>
              <w:rPr>
                <w:rFonts w:ascii="Times New Roman" w:eastAsia="Times New Roman" w:hAnsi="Times New Roman" w:cs="Times New Roman"/>
                <w:sz w:val="20"/>
                <w:szCs w:val="20"/>
                <w:lang w:eastAsia="en-US"/>
              </w:rPr>
            </w:pPr>
            <w:r w:rsidRPr="002C1358">
              <w:rPr>
                <w:rFonts w:ascii="Times New Roman" w:eastAsia="Times New Roman" w:hAnsi="Times New Roman" w:cs="Times New Roman"/>
                <w:sz w:val="20"/>
                <w:szCs w:val="20"/>
                <w:lang w:eastAsia="en-US"/>
              </w:rPr>
              <w:t>18</w:t>
            </w:r>
          </w:p>
        </w:tc>
        <w:tc>
          <w:tcPr>
            <w:tcW w:w="567" w:type="dxa"/>
            <w:tcBorders>
              <w:top w:val="single" w:sz="4" w:space="0" w:color="auto"/>
              <w:left w:val="nil"/>
              <w:bottom w:val="single" w:sz="4" w:space="0" w:color="auto"/>
              <w:right w:val="single" w:sz="4" w:space="0" w:color="auto"/>
            </w:tcBorders>
            <w:vAlign w:val="center"/>
          </w:tcPr>
          <w:p w14:paraId="715B3943" w14:textId="77777777" w:rsidR="002C1358" w:rsidRPr="002C1358" w:rsidRDefault="002C1358" w:rsidP="002C1358">
            <w:pPr>
              <w:spacing w:after="0" w:line="240" w:lineRule="atLeast"/>
              <w:jc w:val="center"/>
              <w:rPr>
                <w:rFonts w:ascii="Times New Roman" w:eastAsia="Times New Roman" w:hAnsi="Times New Roman" w:cs="Times New Roman"/>
                <w:sz w:val="20"/>
                <w:szCs w:val="20"/>
                <w:lang w:eastAsia="en-US"/>
              </w:rPr>
            </w:pPr>
            <w:r w:rsidRPr="002C1358">
              <w:rPr>
                <w:rFonts w:ascii="Times New Roman" w:eastAsia="Times New Roman" w:hAnsi="Times New Roman" w:cs="Times New Roman"/>
                <w:sz w:val="20"/>
                <w:szCs w:val="20"/>
                <w:lang w:eastAsia="en-US"/>
              </w:rPr>
              <w:t>19</w:t>
            </w:r>
          </w:p>
        </w:tc>
      </w:tr>
      <w:tr w:rsidR="002C1358" w:rsidRPr="002C1358" w14:paraId="777C92C9" w14:textId="77777777" w:rsidTr="002C1358">
        <w:trPr>
          <w:trHeight w:val="80"/>
        </w:trPr>
        <w:tc>
          <w:tcPr>
            <w:tcW w:w="14601" w:type="dxa"/>
            <w:gridSpan w:val="19"/>
            <w:tcBorders>
              <w:top w:val="nil"/>
              <w:left w:val="single" w:sz="4" w:space="0" w:color="auto"/>
              <w:bottom w:val="nil"/>
              <w:right w:val="single" w:sz="4" w:space="0" w:color="auto"/>
            </w:tcBorders>
            <w:vAlign w:val="center"/>
          </w:tcPr>
          <w:p w14:paraId="3ECDC7F3" w14:textId="77777777" w:rsidR="002C1358" w:rsidRPr="002C1358" w:rsidRDefault="002C1358" w:rsidP="002C1358">
            <w:pPr>
              <w:spacing w:after="0" w:line="240" w:lineRule="auto"/>
              <w:ind w:left="-113" w:right="-113"/>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Категория ГЛФ: поле – и почвозащитные леса</w:t>
            </w:r>
          </w:p>
        </w:tc>
      </w:tr>
      <w:tr w:rsidR="002C1358" w:rsidRPr="002C1358" w14:paraId="15265626" w14:textId="77777777" w:rsidTr="002C1358">
        <w:trPr>
          <w:trHeight w:val="80"/>
        </w:trPr>
        <w:tc>
          <w:tcPr>
            <w:tcW w:w="14601" w:type="dxa"/>
            <w:gridSpan w:val="19"/>
            <w:tcBorders>
              <w:top w:val="nil"/>
              <w:left w:val="single" w:sz="4" w:space="0" w:color="auto"/>
              <w:bottom w:val="nil"/>
              <w:right w:val="single" w:sz="4" w:space="0" w:color="auto"/>
            </w:tcBorders>
            <w:vAlign w:val="center"/>
          </w:tcPr>
          <w:p w14:paraId="01181D3D" w14:textId="77777777" w:rsidR="002C1358" w:rsidRPr="002C1358" w:rsidRDefault="002C1358" w:rsidP="002C1358">
            <w:pPr>
              <w:spacing w:after="0" w:line="240" w:lineRule="auto"/>
              <w:ind w:left="-113" w:right="-113"/>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Сплошнолесосечные рубки</w:t>
            </w:r>
          </w:p>
        </w:tc>
      </w:tr>
      <w:tr w:rsidR="002C1358" w:rsidRPr="002C1358" w14:paraId="3C5795F2" w14:textId="77777777" w:rsidTr="002C1358">
        <w:trPr>
          <w:trHeight w:val="552"/>
        </w:trPr>
        <w:tc>
          <w:tcPr>
            <w:tcW w:w="1560" w:type="dxa"/>
            <w:tcBorders>
              <w:top w:val="nil"/>
              <w:left w:val="single" w:sz="4" w:space="0" w:color="auto"/>
              <w:right w:val="single" w:sz="4" w:space="0" w:color="auto"/>
            </w:tcBorders>
            <w:vAlign w:val="center"/>
          </w:tcPr>
          <w:p w14:paraId="7AC3B0FD" w14:textId="77777777" w:rsidR="002C1358" w:rsidRPr="002C1358" w:rsidRDefault="002C1358" w:rsidP="002C1358">
            <w:pPr>
              <w:spacing w:after="0" w:line="240" w:lineRule="auto"/>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Береза</w:t>
            </w:r>
          </w:p>
        </w:tc>
        <w:tc>
          <w:tcPr>
            <w:tcW w:w="850" w:type="dxa"/>
            <w:tcBorders>
              <w:left w:val="nil"/>
              <w:right w:val="single" w:sz="4" w:space="0" w:color="auto"/>
            </w:tcBorders>
            <w:vAlign w:val="center"/>
          </w:tcPr>
          <w:p w14:paraId="4069E6AA"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4761,7</w:t>
            </w:r>
          </w:p>
        </w:tc>
        <w:tc>
          <w:tcPr>
            <w:tcW w:w="851" w:type="dxa"/>
            <w:tcBorders>
              <w:left w:val="nil"/>
              <w:right w:val="single" w:sz="4" w:space="0" w:color="auto"/>
            </w:tcBorders>
            <w:vAlign w:val="center"/>
          </w:tcPr>
          <w:p w14:paraId="39C2D6A8"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266,6</w:t>
            </w:r>
          </w:p>
        </w:tc>
        <w:tc>
          <w:tcPr>
            <w:tcW w:w="850" w:type="dxa"/>
            <w:tcBorders>
              <w:top w:val="nil"/>
              <w:left w:val="nil"/>
              <w:right w:val="single" w:sz="4" w:space="0" w:color="auto"/>
            </w:tcBorders>
            <w:vAlign w:val="center"/>
          </w:tcPr>
          <w:p w14:paraId="02B1CF24"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eastAsia="en-US"/>
              </w:rPr>
              <w:t>1422,2</w:t>
            </w:r>
          </w:p>
          <w:p w14:paraId="7A643EF6"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lang w:eastAsia="en-US"/>
              </w:rPr>
              <w:t>839,8</w:t>
            </w:r>
          </w:p>
        </w:tc>
        <w:tc>
          <w:tcPr>
            <w:tcW w:w="851" w:type="dxa"/>
            <w:tcBorders>
              <w:left w:val="nil"/>
              <w:right w:val="single" w:sz="4" w:space="0" w:color="auto"/>
            </w:tcBorders>
            <w:vAlign w:val="center"/>
          </w:tcPr>
          <w:p w14:paraId="72D06DFC"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1278,1</w:t>
            </w:r>
          </w:p>
        </w:tc>
        <w:tc>
          <w:tcPr>
            <w:tcW w:w="850" w:type="dxa"/>
            <w:tcBorders>
              <w:top w:val="nil"/>
              <w:left w:val="nil"/>
              <w:right w:val="single" w:sz="4" w:space="0" w:color="auto"/>
            </w:tcBorders>
            <w:vAlign w:val="center"/>
          </w:tcPr>
          <w:p w14:paraId="41184ED0"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eastAsia="en-US"/>
              </w:rPr>
              <w:t>1794,8</w:t>
            </w:r>
          </w:p>
          <w:p w14:paraId="5C945B8D"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lang w:eastAsia="en-US"/>
              </w:rPr>
              <w:t>166,68</w:t>
            </w:r>
          </w:p>
        </w:tc>
        <w:tc>
          <w:tcPr>
            <w:tcW w:w="709" w:type="dxa"/>
            <w:tcBorders>
              <w:top w:val="nil"/>
              <w:left w:val="nil"/>
              <w:right w:val="single" w:sz="4" w:space="0" w:color="auto"/>
            </w:tcBorders>
            <w:vAlign w:val="center"/>
          </w:tcPr>
          <w:p w14:paraId="42890FD5"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eastAsia="en-US"/>
              </w:rPr>
              <w:t>-</w:t>
            </w:r>
          </w:p>
          <w:p w14:paraId="1F312F87"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lang w:eastAsia="en-US"/>
              </w:rPr>
              <w:t>-</w:t>
            </w:r>
          </w:p>
        </w:tc>
        <w:tc>
          <w:tcPr>
            <w:tcW w:w="850" w:type="dxa"/>
            <w:tcBorders>
              <w:top w:val="nil"/>
              <w:left w:val="nil"/>
              <w:right w:val="single" w:sz="4" w:space="0" w:color="auto"/>
            </w:tcBorders>
            <w:vAlign w:val="center"/>
          </w:tcPr>
          <w:p w14:paraId="3CF91D05"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eastAsia="en-US"/>
              </w:rPr>
              <w:t>93,0</w:t>
            </w:r>
          </w:p>
          <w:p w14:paraId="3BDB0D87"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lang w:eastAsia="en-US"/>
              </w:rPr>
              <w:t>7218</w:t>
            </w:r>
          </w:p>
        </w:tc>
        <w:tc>
          <w:tcPr>
            <w:tcW w:w="709" w:type="dxa"/>
            <w:tcBorders>
              <w:top w:val="nil"/>
              <w:left w:val="nil"/>
              <w:right w:val="single" w:sz="4" w:space="0" w:color="auto"/>
            </w:tcBorders>
            <w:vAlign w:val="center"/>
          </w:tcPr>
          <w:p w14:paraId="5DA2BD2C"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eastAsia="en-US"/>
              </w:rPr>
              <w:t>61</w:t>
            </w:r>
          </w:p>
          <w:p w14:paraId="4740259D"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lang w:eastAsia="en-US"/>
              </w:rPr>
              <w:t>7</w:t>
            </w:r>
          </w:p>
        </w:tc>
        <w:tc>
          <w:tcPr>
            <w:tcW w:w="851" w:type="dxa"/>
            <w:tcBorders>
              <w:left w:val="single" w:sz="4" w:space="0" w:color="auto"/>
              <w:right w:val="single" w:sz="4" w:space="0" w:color="auto"/>
            </w:tcBorders>
            <w:vAlign w:val="center"/>
          </w:tcPr>
          <w:p w14:paraId="02EFCFB5"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eastAsia="en-US"/>
              </w:rPr>
              <w:t>68,0</w:t>
            </w:r>
          </w:p>
          <w:p w14:paraId="44FFF3CC"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lang w:eastAsia="en-US"/>
              </w:rPr>
              <w:t>6,32</w:t>
            </w:r>
          </w:p>
        </w:tc>
        <w:tc>
          <w:tcPr>
            <w:tcW w:w="708" w:type="dxa"/>
            <w:tcBorders>
              <w:left w:val="single" w:sz="4" w:space="0" w:color="auto"/>
              <w:right w:val="single" w:sz="4" w:space="0" w:color="auto"/>
            </w:tcBorders>
            <w:vAlign w:val="center"/>
          </w:tcPr>
          <w:p w14:paraId="2A38B6EC"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eastAsia="en-US"/>
              </w:rPr>
              <w:t>154,0</w:t>
            </w:r>
          </w:p>
          <w:p w14:paraId="5CCE5619"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lang w:eastAsia="en-US"/>
              </w:rPr>
              <w:t>14,32</w:t>
            </w:r>
          </w:p>
        </w:tc>
        <w:tc>
          <w:tcPr>
            <w:tcW w:w="709" w:type="dxa"/>
            <w:tcBorders>
              <w:left w:val="single" w:sz="4" w:space="0" w:color="auto"/>
              <w:right w:val="single" w:sz="4" w:space="0" w:color="auto"/>
            </w:tcBorders>
            <w:vAlign w:val="center"/>
          </w:tcPr>
          <w:p w14:paraId="72C9D92B"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eastAsia="en-US"/>
              </w:rPr>
              <w:t>130,0</w:t>
            </w:r>
          </w:p>
          <w:p w14:paraId="449D2987"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lang w:eastAsia="en-US"/>
              </w:rPr>
              <w:t>12,09</w:t>
            </w:r>
          </w:p>
        </w:tc>
        <w:tc>
          <w:tcPr>
            <w:tcW w:w="709" w:type="dxa"/>
            <w:tcBorders>
              <w:left w:val="single" w:sz="4" w:space="0" w:color="auto"/>
              <w:right w:val="single" w:sz="4" w:space="0" w:color="auto"/>
            </w:tcBorders>
            <w:vAlign w:val="center"/>
          </w:tcPr>
          <w:p w14:paraId="5C4EF0E4"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eastAsia="en-US"/>
              </w:rPr>
              <w:t>123,0</w:t>
            </w:r>
          </w:p>
          <w:p w14:paraId="5B7C344B"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lang w:eastAsia="en-US"/>
              </w:rPr>
              <w:t>11,44</w:t>
            </w:r>
          </w:p>
        </w:tc>
        <w:tc>
          <w:tcPr>
            <w:tcW w:w="425" w:type="dxa"/>
            <w:tcBorders>
              <w:left w:val="single" w:sz="4" w:space="0" w:color="auto"/>
              <w:right w:val="single" w:sz="4" w:space="0" w:color="auto"/>
            </w:tcBorders>
            <w:vAlign w:val="center"/>
          </w:tcPr>
          <w:p w14:paraId="46EEF671"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eastAsia="en-US"/>
              </w:rPr>
              <w:t>-</w:t>
            </w:r>
          </w:p>
          <w:p w14:paraId="587114AE"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lang w:eastAsia="en-US"/>
              </w:rPr>
              <w:t>-</w:t>
            </w:r>
          </w:p>
        </w:tc>
        <w:tc>
          <w:tcPr>
            <w:tcW w:w="709" w:type="dxa"/>
            <w:tcBorders>
              <w:left w:val="single" w:sz="4" w:space="0" w:color="auto"/>
              <w:right w:val="single" w:sz="4" w:space="0" w:color="auto"/>
            </w:tcBorders>
            <w:vAlign w:val="center"/>
          </w:tcPr>
          <w:p w14:paraId="053349EE"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eastAsia="en-US"/>
              </w:rPr>
              <w:t>179,0</w:t>
            </w:r>
          </w:p>
          <w:p w14:paraId="1BA7E676"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lang w:eastAsia="en-US"/>
              </w:rPr>
              <w:t>16,67</w:t>
            </w:r>
          </w:p>
        </w:tc>
        <w:tc>
          <w:tcPr>
            <w:tcW w:w="709" w:type="dxa"/>
            <w:tcBorders>
              <w:left w:val="single" w:sz="4" w:space="0" w:color="auto"/>
              <w:right w:val="single" w:sz="4" w:space="0" w:color="auto"/>
            </w:tcBorders>
            <w:vAlign w:val="center"/>
          </w:tcPr>
          <w:p w14:paraId="1340FCC9"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130,0</w:t>
            </w:r>
          </w:p>
        </w:tc>
        <w:tc>
          <w:tcPr>
            <w:tcW w:w="567" w:type="dxa"/>
            <w:tcBorders>
              <w:left w:val="single" w:sz="4" w:space="0" w:color="auto"/>
              <w:right w:val="single" w:sz="4" w:space="0" w:color="auto"/>
            </w:tcBorders>
            <w:vAlign w:val="center"/>
          </w:tcPr>
          <w:p w14:paraId="3F2E5C2C"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12,09</w:t>
            </w:r>
          </w:p>
        </w:tc>
        <w:tc>
          <w:tcPr>
            <w:tcW w:w="567" w:type="dxa"/>
            <w:tcBorders>
              <w:left w:val="single" w:sz="4" w:space="0" w:color="auto"/>
              <w:right w:val="single" w:sz="4" w:space="0" w:color="auto"/>
            </w:tcBorders>
            <w:vAlign w:val="center"/>
          </w:tcPr>
          <w:p w14:paraId="7092E3D1"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10,32</w:t>
            </w:r>
          </w:p>
        </w:tc>
        <w:tc>
          <w:tcPr>
            <w:tcW w:w="567" w:type="dxa"/>
            <w:tcBorders>
              <w:left w:val="single" w:sz="4" w:space="0" w:color="auto"/>
              <w:right w:val="single" w:sz="4" w:space="0" w:color="auto"/>
            </w:tcBorders>
            <w:vAlign w:val="center"/>
          </w:tcPr>
          <w:p w14:paraId="4E3AAEFA"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2,50</w:t>
            </w:r>
          </w:p>
        </w:tc>
      </w:tr>
      <w:tr w:rsidR="002C1358" w:rsidRPr="002C1358" w14:paraId="41B0C163" w14:textId="77777777" w:rsidTr="002C1358">
        <w:trPr>
          <w:trHeight w:val="552"/>
        </w:trPr>
        <w:tc>
          <w:tcPr>
            <w:tcW w:w="1560" w:type="dxa"/>
            <w:tcBorders>
              <w:top w:val="nil"/>
              <w:left w:val="single" w:sz="4" w:space="0" w:color="auto"/>
              <w:right w:val="single" w:sz="4" w:space="0" w:color="auto"/>
            </w:tcBorders>
            <w:vAlign w:val="center"/>
          </w:tcPr>
          <w:p w14:paraId="072038B0" w14:textId="77777777" w:rsidR="002C1358" w:rsidRPr="002C1358" w:rsidRDefault="002C1358" w:rsidP="002C1358">
            <w:pPr>
              <w:spacing w:after="0" w:line="240" w:lineRule="auto"/>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Осина</w:t>
            </w:r>
          </w:p>
        </w:tc>
        <w:tc>
          <w:tcPr>
            <w:tcW w:w="850" w:type="dxa"/>
            <w:tcBorders>
              <w:left w:val="nil"/>
              <w:right w:val="single" w:sz="4" w:space="0" w:color="auto"/>
            </w:tcBorders>
            <w:vAlign w:val="center"/>
          </w:tcPr>
          <w:p w14:paraId="7A2B6E42"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736,4</w:t>
            </w:r>
          </w:p>
        </w:tc>
        <w:tc>
          <w:tcPr>
            <w:tcW w:w="851" w:type="dxa"/>
            <w:tcBorders>
              <w:left w:val="nil"/>
              <w:right w:val="single" w:sz="4" w:space="0" w:color="auto"/>
            </w:tcBorders>
            <w:vAlign w:val="center"/>
          </w:tcPr>
          <w:p w14:paraId="6F31CE43"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232,4</w:t>
            </w:r>
          </w:p>
        </w:tc>
        <w:tc>
          <w:tcPr>
            <w:tcW w:w="850" w:type="dxa"/>
            <w:tcBorders>
              <w:top w:val="nil"/>
              <w:left w:val="nil"/>
              <w:right w:val="single" w:sz="4" w:space="0" w:color="auto"/>
            </w:tcBorders>
            <w:vAlign w:val="center"/>
          </w:tcPr>
          <w:p w14:paraId="64C2DCF2"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eastAsia="en-US"/>
              </w:rPr>
              <w:t>153,0</w:t>
            </w:r>
          </w:p>
          <w:p w14:paraId="22A30C74"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lang w:eastAsia="en-US"/>
              </w:rPr>
              <w:t>153,0</w:t>
            </w:r>
          </w:p>
        </w:tc>
        <w:tc>
          <w:tcPr>
            <w:tcW w:w="851" w:type="dxa"/>
            <w:tcBorders>
              <w:left w:val="nil"/>
              <w:right w:val="single" w:sz="4" w:space="0" w:color="auto"/>
            </w:tcBorders>
            <w:vAlign w:val="center"/>
          </w:tcPr>
          <w:p w14:paraId="64217E21"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124,7</w:t>
            </w:r>
          </w:p>
        </w:tc>
        <w:tc>
          <w:tcPr>
            <w:tcW w:w="850" w:type="dxa"/>
            <w:tcBorders>
              <w:top w:val="nil"/>
              <w:left w:val="nil"/>
              <w:right w:val="single" w:sz="4" w:space="0" w:color="auto"/>
            </w:tcBorders>
            <w:vAlign w:val="center"/>
          </w:tcPr>
          <w:p w14:paraId="73F09678"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eastAsia="en-US"/>
              </w:rPr>
              <w:t>226,3</w:t>
            </w:r>
          </w:p>
          <w:p w14:paraId="6FC97BAB"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lang w:eastAsia="en-US"/>
              </w:rPr>
              <w:t>23,62</w:t>
            </w:r>
          </w:p>
        </w:tc>
        <w:tc>
          <w:tcPr>
            <w:tcW w:w="709" w:type="dxa"/>
            <w:tcBorders>
              <w:top w:val="nil"/>
              <w:left w:val="nil"/>
              <w:right w:val="single" w:sz="4" w:space="0" w:color="auto"/>
            </w:tcBorders>
            <w:vAlign w:val="center"/>
          </w:tcPr>
          <w:p w14:paraId="1F9A358D"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eastAsia="en-US"/>
              </w:rPr>
              <w:t>38,1</w:t>
            </w:r>
          </w:p>
          <w:p w14:paraId="7A052162"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lang w:eastAsia="en-US"/>
              </w:rPr>
              <w:t>-</w:t>
            </w:r>
          </w:p>
        </w:tc>
        <w:tc>
          <w:tcPr>
            <w:tcW w:w="850" w:type="dxa"/>
            <w:tcBorders>
              <w:top w:val="nil"/>
              <w:left w:val="nil"/>
              <w:right w:val="single" w:sz="4" w:space="0" w:color="auto"/>
            </w:tcBorders>
            <w:vAlign w:val="center"/>
          </w:tcPr>
          <w:p w14:paraId="31DEB187"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eastAsia="en-US"/>
              </w:rPr>
              <w:t>104,0</w:t>
            </w:r>
          </w:p>
          <w:p w14:paraId="474D4483"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lang w:eastAsia="en-US"/>
              </w:rPr>
              <w:t>1683</w:t>
            </w:r>
          </w:p>
        </w:tc>
        <w:tc>
          <w:tcPr>
            <w:tcW w:w="709" w:type="dxa"/>
            <w:tcBorders>
              <w:top w:val="nil"/>
              <w:left w:val="nil"/>
              <w:right w:val="single" w:sz="4" w:space="0" w:color="auto"/>
            </w:tcBorders>
            <w:vAlign w:val="center"/>
          </w:tcPr>
          <w:p w14:paraId="7A4A1F77"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eastAsia="en-US"/>
              </w:rPr>
              <w:t>41</w:t>
            </w:r>
          </w:p>
          <w:p w14:paraId="08A61C2F"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lang w:eastAsia="en-US"/>
              </w:rPr>
              <w:t>5</w:t>
            </w:r>
          </w:p>
        </w:tc>
        <w:tc>
          <w:tcPr>
            <w:tcW w:w="851" w:type="dxa"/>
            <w:tcBorders>
              <w:left w:val="single" w:sz="4" w:space="0" w:color="auto"/>
              <w:right w:val="single" w:sz="4" w:space="0" w:color="auto"/>
            </w:tcBorders>
            <w:vAlign w:val="center"/>
          </w:tcPr>
          <w:p w14:paraId="6793E59A"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eastAsia="en-US"/>
              </w:rPr>
              <w:t>15,0</w:t>
            </w:r>
          </w:p>
          <w:p w14:paraId="2FDC3D6E"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lang w:eastAsia="en-US"/>
              </w:rPr>
              <w:t>1,56</w:t>
            </w:r>
          </w:p>
        </w:tc>
        <w:tc>
          <w:tcPr>
            <w:tcW w:w="708" w:type="dxa"/>
            <w:tcBorders>
              <w:left w:val="single" w:sz="4" w:space="0" w:color="auto"/>
              <w:right w:val="single" w:sz="4" w:space="0" w:color="auto"/>
            </w:tcBorders>
            <w:vAlign w:val="center"/>
          </w:tcPr>
          <w:p w14:paraId="2F2D81CC"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eastAsia="en-US"/>
              </w:rPr>
              <w:t>18,0</w:t>
            </w:r>
          </w:p>
          <w:p w14:paraId="7FD94AF8"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lang w:eastAsia="en-US"/>
              </w:rPr>
              <w:t>1,87</w:t>
            </w:r>
          </w:p>
        </w:tc>
        <w:tc>
          <w:tcPr>
            <w:tcW w:w="709" w:type="dxa"/>
            <w:tcBorders>
              <w:left w:val="single" w:sz="4" w:space="0" w:color="auto"/>
              <w:right w:val="single" w:sz="4" w:space="0" w:color="auto"/>
            </w:tcBorders>
            <w:vAlign w:val="center"/>
          </w:tcPr>
          <w:p w14:paraId="4E1E0075"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eastAsia="en-US"/>
              </w:rPr>
              <w:t>17,0</w:t>
            </w:r>
          </w:p>
          <w:p w14:paraId="700465C9"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lang w:eastAsia="en-US"/>
              </w:rPr>
              <w:t>1,77</w:t>
            </w:r>
          </w:p>
        </w:tc>
        <w:tc>
          <w:tcPr>
            <w:tcW w:w="709" w:type="dxa"/>
            <w:tcBorders>
              <w:left w:val="single" w:sz="4" w:space="0" w:color="auto"/>
              <w:right w:val="single" w:sz="4" w:space="0" w:color="auto"/>
            </w:tcBorders>
            <w:vAlign w:val="center"/>
          </w:tcPr>
          <w:p w14:paraId="73C1D5B0"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eastAsia="en-US"/>
              </w:rPr>
              <w:t>14,0</w:t>
            </w:r>
          </w:p>
          <w:p w14:paraId="6E2FC2F0"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lang w:eastAsia="en-US"/>
              </w:rPr>
              <w:t>1,46</w:t>
            </w:r>
          </w:p>
        </w:tc>
        <w:tc>
          <w:tcPr>
            <w:tcW w:w="425" w:type="dxa"/>
            <w:tcBorders>
              <w:left w:val="single" w:sz="4" w:space="0" w:color="auto"/>
              <w:right w:val="single" w:sz="4" w:space="0" w:color="auto"/>
            </w:tcBorders>
            <w:vAlign w:val="center"/>
          </w:tcPr>
          <w:p w14:paraId="395650B9"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eastAsia="en-US"/>
              </w:rPr>
              <w:t>-</w:t>
            </w:r>
          </w:p>
          <w:p w14:paraId="3F639376"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lang w:eastAsia="en-US"/>
              </w:rPr>
              <w:t>-</w:t>
            </w:r>
          </w:p>
        </w:tc>
        <w:tc>
          <w:tcPr>
            <w:tcW w:w="709" w:type="dxa"/>
            <w:tcBorders>
              <w:left w:val="single" w:sz="4" w:space="0" w:color="auto"/>
              <w:right w:val="single" w:sz="4" w:space="0" w:color="auto"/>
            </w:tcBorders>
            <w:vAlign w:val="center"/>
          </w:tcPr>
          <w:p w14:paraId="6A1CEFEE"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eastAsia="en-US"/>
              </w:rPr>
              <w:t>23,0</w:t>
            </w:r>
          </w:p>
          <w:p w14:paraId="732D6409"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lang w:eastAsia="en-US"/>
              </w:rPr>
              <w:t>2,36</w:t>
            </w:r>
          </w:p>
        </w:tc>
        <w:tc>
          <w:tcPr>
            <w:tcW w:w="709" w:type="dxa"/>
            <w:tcBorders>
              <w:left w:val="single" w:sz="4" w:space="0" w:color="auto"/>
              <w:right w:val="single" w:sz="4" w:space="0" w:color="auto"/>
            </w:tcBorders>
            <w:vAlign w:val="center"/>
          </w:tcPr>
          <w:p w14:paraId="2F63A0A9"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17,0</w:t>
            </w:r>
          </w:p>
        </w:tc>
        <w:tc>
          <w:tcPr>
            <w:tcW w:w="567" w:type="dxa"/>
            <w:tcBorders>
              <w:left w:val="single" w:sz="4" w:space="0" w:color="auto"/>
              <w:right w:val="single" w:sz="4" w:space="0" w:color="auto"/>
            </w:tcBorders>
            <w:vAlign w:val="center"/>
          </w:tcPr>
          <w:p w14:paraId="1C1742BF"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1,77</w:t>
            </w:r>
          </w:p>
        </w:tc>
        <w:tc>
          <w:tcPr>
            <w:tcW w:w="567" w:type="dxa"/>
            <w:tcBorders>
              <w:left w:val="single" w:sz="4" w:space="0" w:color="auto"/>
              <w:right w:val="single" w:sz="4" w:space="0" w:color="auto"/>
            </w:tcBorders>
            <w:vAlign w:val="center"/>
          </w:tcPr>
          <w:p w14:paraId="43685A93"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1,60</w:t>
            </w:r>
          </w:p>
        </w:tc>
        <w:tc>
          <w:tcPr>
            <w:tcW w:w="567" w:type="dxa"/>
            <w:tcBorders>
              <w:left w:val="single" w:sz="4" w:space="0" w:color="auto"/>
              <w:right w:val="single" w:sz="4" w:space="0" w:color="auto"/>
            </w:tcBorders>
            <w:vAlign w:val="center"/>
          </w:tcPr>
          <w:p w14:paraId="1567944B"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0,37</w:t>
            </w:r>
          </w:p>
        </w:tc>
      </w:tr>
      <w:tr w:rsidR="002C1358" w:rsidRPr="002C1358" w14:paraId="03BA9A53" w14:textId="77777777" w:rsidTr="002C1358">
        <w:trPr>
          <w:trHeight w:val="552"/>
        </w:trPr>
        <w:tc>
          <w:tcPr>
            <w:tcW w:w="1560" w:type="dxa"/>
            <w:tcBorders>
              <w:top w:val="nil"/>
              <w:left w:val="single" w:sz="4" w:space="0" w:color="auto"/>
              <w:right w:val="single" w:sz="4" w:space="0" w:color="auto"/>
            </w:tcBorders>
            <w:vAlign w:val="center"/>
          </w:tcPr>
          <w:p w14:paraId="34F7B906" w14:textId="77777777" w:rsidR="002C1358" w:rsidRPr="002C1358" w:rsidRDefault="002C1358" w:rsidP="002C1358">
            <w:pPr>
              <w:spacing w:after="0" w:line="240" w:lineRule="auto"/>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Тополь</w:t>
            </w:r>
          </w:p>
        </w:tc>
        <w:tc>
          <w:tcPr>
            <w:tcW w:w="850" w:type="dxa"/>
            <w:tcBorders>
              <w:left w:val="nil"/>
              <w:right w:val="single" w:sz="4" w:space="0" w:color="auto"/>
            </w:tcBorders>
            <w:vAlign w:val="center"/>
          </w:tcPr>
          <w:p w14:paraId="1E81EEA7"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129,2</w:t>
            </w:r>
          </w:p>
        </w:tc>
        <w:tc>
          <w:tcPr>
            <w:tcW w:w="851" w:type="dxa"/>
            <w:tcBorders>
              <w:left w:val="nil"/>
              <w:right w:val="single" w:sz="4" w:space="0" w:color="auto"/>
            </w:tcBorders>
            <w:vAlign w:val="center"/>
          </w:tcPr>
          <w:p w14:paraId="79AD3D7A"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850" w:type="dxa"/>
            <w:tcBorders>
              <w:top w:val="nil"/>
              <w:left w:val="nil"/>
              <w:right w:val="single" w:sz="4" w:space="0" w:color="auto"/>
            </w:tcBorders>
            <w:vAlign w:val="center"/>
          </w:tcPr>
          <w:p w14:paraId="061C7619"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eastAsia="en-US"/>
              </w:rPr>
              <w:t>0,5</w:t>
            </w:r>
          </w:p>
          <w:p w14:paraId="0CEB4B77"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lang w:eastAsia="en-US"/>
              </w:rPr>
              <w:t>0,5</w:t>
            </w:r>
          </w:p>
        </w:tc>
        <w:tc>
          <w:tcPr>
            <w:tcW w:w="851" w:type="dxa"/>
            <w:tcBorders>
              <w:left w:val="nil"/>
              <w:right w:val="single" w:sz="4" w:space="0" w:color="auto"/>
            </w:tcBorders>
            <w:vAlign w:val="center"/>
          </w:tcPr>
          <w:p w14:paraId="39BAD86A"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9,5</w:t>
            </w:r>
          </w:p>
        </w:tc>
        <w:tc>
          <w:tcPr>
            <w:tcW w:w="850" w:type="dxa"/>
            <w:tcBorders>
              <w:top w:val="nil"/>
              <w:left w:val="nil"/>
              <w:right w:val="single" w:sz="4" w:space="0" w:color="auto"/>
            </w:tcBorders>
            <w:vAlign w:val="center"/>
          </w:tcPr>
          <w:p w14:paraId="500D3F96"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eastAsia="en-US"/>
              </w:rPr>
              <w:t>119,2</w:t>
            </w:r>
          </w:p>
          <w:p w14:paraId="274D389B"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lang w:eastAsia="en-US"/>
              </w:rPr>
              <w:t>15,31</w:t>
            </w:r>
          </w:p>
        </w:tc>
        <w:tc>
          <w:tcPr>
            <w:tcW w:w="709" w:type="dxa"/>
            <w:tcBorders>
              <w:top w:val="nil"/>
              <w:left w:val="nil"/>
              <w:right w:val="single" w:sz="4" w:space="0" w:color="auto"/>
            </w:tcBorders>
            <w:vAlign w:val="center"/>
          </w:tcPr>
          <w:p w14:paraId="5881675A"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eastAsia="en-US"/>
              </w:rPr>
              <w:t>-</w:t>
            </w:r>
          </w:p>
          <w:p w14:paraId="7766C7C0"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lang w:eastAsia="en-US"/>
              </w:rPr>
              <w:t>-</w:t>
            </w:r>
          </w:p>
        </w:tc>
        <w:tc>
          <w:tcPr>
            <w:tcW w:w="850" w:type="dxa"/>
            <w:tcBorders>
              <w:top w:val="nil"/>
              <w:left w:val="nil"/>
              <w:right w:val="single" w:sz="4" w:space="0" w:color="auto"/>
            </w:tcBorders>
            <w:vAlign w:val="center"/>
          </w:tcPr>
          <w:p w14:paraId="3D0A0BB5"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eastAsia="en-US"/>
              </w:rPr>
              <w:t>128,0</w:t>
            </w:r>
          </w:p>
          <w:p w14:paraId="456FFB71"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lang w:eastAsia="en-US"/>
              </w:rPr>
              <w:t>296</w:t>
            </w:r>
          </w:p>
        </w:tc>
        <w:tc>
          <w:tcPr>
            <w:tcW w:w="709" w:type="dxa"/>
            <w:tcBorders>
              <w:top w:val="nil"/>
              <w:left w:val="nil"/>
              <w:right w:val="single" w:sz="4" w:space="0" w:color="auto"/>
            </w:tcBorders>
            <w:vAlign w:val="center"/>
          </w:tcPr>
          <w:p w14:paraId="740DEBF9"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eastAsia="en-US"/>
              </w:rPr>
              <w:t>41</w:t>
            </w:r>
          </w:p>
          <w:p w14:paraId="5522AC10"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lang w:eastAsia="en-US"/>
              </w:rPr>
              <w:t>5</w:t>
            </w:r>
          </w:p>
        </w:tc>
        <w:tc>
          <w:tcPr>
            <w:tcW w:w="851" w:type="dxa"/>
            <w:tcBorders>
              <w:left w:val="single" w:sz="4" w:space="0" w:color="auto"/>
              <w:right w:val="single" w:sz="4" w:space="0" w:color="auto"/>
            </w:tcBorders>
            <w:vAlign w:val="center"/>
          </w:tcPr>
          <w:p w14:paraId="2E2FBE5A"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eastAsia="en-US"/>
              </w:rPr>
              <w:t>3,0</w:t>
            </w:r>
          </w:p>
          <w:p w14:paraId="78A642AE"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lang w:eastAsia="en-US"/>
              </w:rPr>
              <w:t>0,38</w:t>
            </w:r>
          </w:p>
        </w:tc>
        <w:tc>
          <w:tcPr>
            <w:tcW w:w="708" w:type="dxa"/>
            <w:tcBorders>
              <w:left w:val="single" w:sz="4" w:space="0" w:color="auto"/>
              <w:right w:val="single" w:sz="4" w:space="0" w:color="auto"/>
            </w:tcBorders>
            <w:vAlign w:val="center"/>
          </w:tcPr>
          <w:p w14:paraId="1D591210"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eastAsia="en-US"/>
              </w:rPr>
              <w:t>6,0</w:t>
            </w:r>
          </w:p>
          <w:p w14:paraId="7D16A53C"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lang w:eastAsia="en-US"/>
              </w:rPr>
              <w:t>0,77</w:t>
            </w:r>
          </w:p>
        </w:tc>
        <w:tc>
          <w:tcPr>
            <w:tcW w:w="709" w:type="dxa"/>
            <w:tcBorders>
              <w:left w:val="single" w:sz="4" w:space="0" w:color="auto"/>
              <w:right w:val="single" w:sz="4" w:space="0" w:color="auto"/>
            </w:tcBorders>
            <w:vAlign w:val="center"/>
          </w:tcPr>
          <w:p w14:paraId="68CDDC31"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eastAsia="en-US"/>
              </w:rPr>
              <w:t>4,0</w:t>
            </w:r>
          </w:p>
          <w:p w14:paraId="3C852522"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lang w:eastAsia="en-US"/>
              </w:rPr>
              <w:t>0,51</w:t>
            </w:r>
          </w:p>
        </w:tc>
        <w:tc>
          <w:tcPr>
            <w:tcW w:w="709" w:type="dxa"/>
            <w:tcBorders>
              <w:left w:val="single" w:sz="4" w:space="0" w:color="auto"/>
              <w:right w:val="single" w:sz="4" w:space="0" w:color="auto"/>
            </w:tcBorders>
            <w:vAlign w:val="center"/>
          </w:tcPr>
          <w:p w14:paraId="5AEE6151"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eastAsia="en-US"/>
              </w:rPr>
              <w:t>5,0</w:t>
            </w:r>
          </w:p>
          <w:p w14:paraId="061843B6"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lang w:eastAsia="en-US"/>
              </w:rPr>
              <w:t>0,64</w:t>
            </w:r>
          </w:p>
        </w:tc>
        <w:tc>
          <w:tcPr>
            <w:tcW w:w="425" w:type="dxa"/>
            <w:tcBorders>
              <w:left w:val="single" w:sz="4" w:space="0" w:color="auto"/>
              <w:right w:val="single" w:sz="4" w:space="0" w:color="auto"/>
            </w:tcBorders>
            <w:vAlign w:val="center"/>
          </w:tcPr>
          <w:p w14:paraId="6BEA4414"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eastAsia="en-US"/>
              </w:rPr>
              <w:t>-</w:t>
            </w:r>
          </w:p>
          <w:p w14:paraId="15429E7E"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lang w:eastAsia="en-US"/>
              </w:rPr>
              <w:t>-</w:t>
            </w:r>
          </w:p>
        </w:tc>
        <w:tc>
          <w:tcPr>
            <w:tcW w:w="709" w:type="dxa"/>
            <w:tcBorders>
              <w:left w:val="single" w:sz="4" w:space="0" w:color="auto"/>
              <w:right w:val="single" w:sz="4" w:space="0" w:color="auto"/>
            </w:tcBorders>
            <w:vAlign w:val="center"/>
          </w:tcPr>
          <w:p w14:paraId="37C6F88D"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eastAsia="en-US"/>
              </w:rPr>
              <w:t>12,0</w:t>
            </w:r>
          </w:p>
          <w:p w14:paraId="673A1C93"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lang w:eastAsia="en-US"/>
              </w:rPr>
              <w:t>1,53</w:t>
            </w:r>
          </w:p>
        </w:tc>
        <w:tc>
          <w:tcPr>
            <w:tcW w:w="709" w:type="dxa"/>
            <w:tcBorders>
              <w:left w:val="single" w:sz="4" w:space="0" w:color="auto"/>
              <w:right w:val="single" w:sz="4" w:space="0" w:color="auto"/>
            </w:tcBorders>
            <w:vAlign w:val="center"/>
          </w:tcPr>
          <w:p w14:paraId="3B672E10"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4,0</w:t>
            </w:r>
          </w:p>
        </w:tc>
        <w:tc>
          <w:tcPr>
            <w:tcW w:w="567" w:type="dxa"/>
            <w:tcBorders>
              <w:left w:val="single" w:sz="4" w:space="0" w:color="auto"/>
              <w:right w:val="single" w:sz="4" w:space="0" w:color="auto"/>
            </w:tcBorders>
            <w:vAlign w:val="center"/>
          </w:tcPr>
          <w:p w14:paraId="005EDC8E"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0,51</w:t>
            </w:r>
          </w:p>
        </w:tc>
        <w:tc>
          <w:tcPr>
            <w:tcW w:w="567" w:type="dxa"/>
            <w:tcBorders>
              <w:left w:val="single" w:sz="4" w:space="0" w:color="auto"/>
              <w:right w:val="single" w:sz="4" w:space="0" w:color="auto"/>
            </w:tcBorders>
            <w:vAlign w:val="center"/>
          </w:tcPr>
          <w:p w14:paraId="523FE4AA"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0,45</w:t>
            </w:r>
          </w:p>
        </w:tc>
        <w:tc>
          <w:tcPr>
            <w:tcW w:w="567" w:type="dxa"/>
            <w:tcBorders>
              <w:left w:val="single" w:sz="4" w:space="0" w:color="auto"/>
              <w:right w:val="single" w:sz="4" w:space="0" w:color="auto"/>
            </w:tcBorders>
            <w:vAlign w:val="center"/>
          </w:tcPr>
          <w:p w14:paraId="7834269F"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0,18</w:t>
            </w:r>
          </w:p>
        </w:tc>
      </w:tr>
      <w:tr w:rsidR="002C1358" w:rsidRPr="002C1358" w14:paraId="7D495F9C" w14:textId="77777777" w:rsidTr="002C1358">
        <w:trPr>
          <w:trHeight w:val="552"/>
        </w:trPr>
        <w:tc>
          <w:tcPr>
            <w:tcW w:w="1560" w:type="dxa"/>
            <w:tcBorders>
              <w:top w:val="nil"/>
              <w:left w:val="single" w:sz="4" w:space="0" w:color="auto"/>
              <w:right w:val="single" w:sz="4" w:space="0" w:color="auto"/>
            </w:tcBorders>
            <w:vAlign w:val="center"/>
          </w:tcPr>
          <w:p w14:paraId="28BF1FAC" w14:textId="77777777" w:rsidR="002C1358" w:rsidRPr="002C1358" w:rsidRDefault="002C1358" w:rsidP="002C1358">
            <w:pPr>
              <w:spacing w:after="0" w:line="240" w:lineRule="auto"/>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Итого по способу рубки</w:t>
            </w:r>
          </w:p>
        </w:tc>
        <w:tc>
          <w:tcPr>
            <w:tcW w:w="850" w:type="dxa"/>
            <w:tcBorders>
              <w:left w:val="nil"/>
              <w:right w:val="single" w:sz="4" w:space="0" w:color="auto"/>
            </w:tcBorders>
            <w:vAlign w:val="center"/>
          </w:tcPr>
          <w:p w14:paraId="472EC1D5"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5627,3</w:t>
            </w:r>
          </w:p>
        </w:tc>
        <w:tc>
          <w:tcPr>
            <w:tcW w:w="851" w:type="dxa"/>
            <w:tcBorders>
              <w:left w:val="nil"/>
              <w:right w:val="single" w:sz="4" w:space="0" w:color="auto"/>
            </w:tcBorders>
            <w:vAlign w:val="center"/>
          </w:tcPr>
          <w:p w14:paraId="67CED2A1"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499,0</w:t>
            </w:r>
          </w:p>
        </w:tc>
        <w:tc>
          <w:tcPr>
            <w:tcW w:w="850" w:type="dxa"/>
            <w:tcBorders>
              <w:top w:val="nil"/>
              <w:left w:val="nil"/>
              <w:right w:val="single" w:sz="4" w:space="0" w:color="auto"/>
            </w:tcBorders>
            <w:vAlign w:val="center"/>
          </w:tcPr>
          <w:p w14:paraId="04736AEB"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eastAsia="en-US"/>
              </w:rPr>
              <w:t>1575,7</w:t>
            </w:r>
          </w:p>
          <w:p w14:paraId="5AD97995"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lang w:eastAsia="en-US"/>
              </w:rPr>
              <w:t>993,3</w:t>
            </w:r>
          </w:p>
        </w:tc>
        <w:tc>
          <w:tcPr>
            <w:tcW w:w="851" w:type="dxa"/>
            <w:tcBorders>
              <w:left w:val="nil"/>
              <w:right w:val="single" w:sz="4" w:space="0" w:color="auto"/>
            </w:tcBorders>
            <w:vAlign w:val="center"/>
          </w:tcPr>
          <w:p w14:paraId="641A3C84"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1412,3</w:t>
            </w:r>
          </w:p>
        </w:tc>
        <w:tc>
          <w:tcPr>
            <w:tcW w:w="850" w:type="dxa"/>
            <w:tcBorders>
              <w:top w:val="nil"/>
              <w:left w:val="nil"/>
              <w:right w:val="single" w:sz="4" w:space="0" w:color="auto"/>
            </w:tcBorders>
            <w:vAlign w:val="center"/>
          </w:tcPr>
          <w:p w14:paraId="5D9089AA"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eastAsia="en-US"/>
              </w:rPr>
              <w:t>2140,3</w:t>
            </w:r>
          </w:p>
          <w:p w14:paraId="0CFE2650"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lang w:eastAsia="en-US"/>
              </w:rPr>
              <w:t>205,61</w:t>
            </w:r>
          </w:p>
        </w:tc>
        <w:tc>
          <w:tcPr>
            <w:tcW w:w="709" w:type="dxa"/>
            <w:tcBorders>
              <w:top w:val="nil"/>
              <w:left w:val="nil"/>
              <w:right w:val="single" w:sz="4" w:space="0" w:color="auto"/>
            </w:tcBorders>
            <w:vAlign w:val="center"/>
          </w:tcPr>
          <w:p w14:paraId="0D107F97"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eastAsia="en-US"/>
              </w:rPr>
              <w:t>38,1</w:t>
            </w:r>
          </w:p>
          <w:p w14:paraId="4CFB83FE"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lang w:eastAsia="en-US"/>
              </w:rPr>
              <w:t>-</w:t>
            </w:r>
          </w:p>
        </w:tc>
        <w:tc>
          <w:tcPr>
            <w:tcW w:w="850" w:type="dxa"/>
            <w:tcBorders>
              <w:top w:val="nil"/>
              <w:left w:val="nil"/>
              <w:right w:val="single" w:sz="4" w:space="0" w:color="auto"/>
            </w:tcBorders>
            <w:vAlign w:val="center"/>
          </w:tcPr>
          <w:p w14:paraId="680393B1"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eastAsia="en-US"/>
              </w:rPr>
              <w:t>96,0</w:t>
            </w:r>
          </w:p>
          <w:p w14:paraId="6C45E722"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lang w:eastAsia="en-US"/>
              </w:rPr>
              <w:t>9197</w:t>
            </w:r>
          </w:p>
        </w:tc>
        <w:tc>
          <w:tcPr>
            <w:tcW w:w="709" w:type="dxa"/>
            <w:tcBorders>
              <w:top w:val="nil"/>
              <w:left w:val="nil"/>
              <w:right w:val="single" w:sz="4" w:space="0" w:color="auto"/>
            </w:tcBorders>
            <w:vAlign w:val="center"/>
          </w:tcPr>
          <w:p w14:paraId="50C0EA87"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eastAsia="en-US"/>
              </w:rPr>
              <w:t>-</w:t>
            </w:r>
          </w:p>
          <w:p w14:paraId="13F21B88"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lang w:eastAsia="en-US"/>
              </w:rPr>
              <w:t>-</w:t>
            </w:r>
          </w:p>
        </w:tc>
        <w:tc>
          <w:tcPr>
            <w:tcW w:w="851" w:type="dxa"/>
            <w:tcBorders>
              <w:left w:val="single" w:sz="4" w:space="0" w:color="auto"/>
              <w:right w:val="single" w:sz="4" w:space="0" w:color="auto"/>
            </w:tcBorders>
            <w:vAlign w:val="center"/>
          </w:tcPr>
          <w:p w14:paraId="4A16E5C1"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eastAsia="en-US"/>
              </w:rPr>
              <w:t>86,0</w:t>
            </w:r>
          </w:p>
          <w:p w14:paraId="6B79038A"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lang w:eastAsia="en-US"/>
              </w:rPr>
              <w:t>8,26</w:t>
            </w:r>
          </w:p>
        </w:tc>
        <w:tc>
          <w:tcPr>
            <w:tcW w:w="708" w:type="dxa"/>
            <w:tcBorders>
              <w:left w:val="single" w:sz="4" w:space="0" w:color="auto"/>
              <w:right w:val="single" w:sz="4" w:space="0" w:color="auto"/>
            </w:tcBorders>
            <w:vAlign w:val="center"/>
          </w:tcPr>
          <w:p w14:paraId="1C89AA97"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eastAsia="en-US"/>
              </w:rPr>
              <w:t>178,0</w:t>
            </w:r>
          </w:p>
          <w:p w14:paraId="6862143B"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lang w:eastAsia="en-US"/>
              </w:rPr>
              <w:t>16,96</w:t>
            </w:r>
          </w:p>
        </w:tc>
        <w:tc>
          <w:tcPr>
            <w:tcW w:w="709" w:type="dxa"/>
            <w:tcBorders>
              <w:left w:val="single" w:sz="4" w:space="0" w:color="auto"/>
              <w:right w:val="single" w:sz="4" w:space="0" w:color="auto"/>
            </w:tcBorders>
            <w:vAlign w:val="center"/>
          </w:tcPr>
          <w:p w14:paraId="15AF102D"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eastAsia="en-US"/>
              </w:rPr>
              <w:t>151,0</w:t>
            </w:r>
          </w:p>
          <w:p w14:paraId="780C41AC"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lang w:eastAsia="en-US"/>
              </w:rPr>
              <w:t>14,37</w:t>
            </w:r>
          </w:p>
        </w:tc>
        <w:tc>
          <w:tcPr>
            <w:tcW w:w="709" w:type="dxa"/>
            <w:tcBorders>
              <w:left w:val="single" w:sz="4" w:space="0" w:color="auto"/>
              <w:right w:val="single" w:sz="4" w:space="0" w:color="auto"/>
            </w:tcBorders>
            <w:vAlign w:val="center"/>
          </w:tcPr>
          <w:p w14:paraId="09404D96"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eastAsia="en-US"/>
              </w:rPr>
              <w:t>142,0</w:t>
            </w:r>
          </w:p>
          <w:p w14:paraId="02ED2EC4"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lang w:eastAsia="en-US"/>
              </w:rPr>
              <w:t>13,54</w:t>
            </w:r>
          </w:p>
        </w:tc>
        <w:tc>
          <w:tcPr>
            <w:tcW w:w="425" w:type="dxa"/>
            <w:tcBorders>
              <w:left w:val="single" w:sz="4" w:space="0" w:color="auto"/>
              <w:right w:val="single" w:sz="4" w:space="0" w:color="auto"/>
            </w:tcBorders>
            <w:vAlign w:val="center"/>
          </w:tcPr>
          <w:p w14:paraId="6027BC50"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eastAsia="en-US"/>
              </w:rPr>
              <w:t>-</w:t>
            </w:r>
          </w:p>
          <w:p w14:paraId="6F704239"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lang w:eastAsia="en-US"/>
              </w:rPr>
              <w:t>-</w:t>
            </w:r>
          </w:p>
        </w:tc>
        <w:tc>
          <w:tcPr>
            <w:tcW w:w="709" w:type="dxa"/>
            <w:tcBorders>
              <w:left w:val="single" w:sz="4" w:space="0" w:color="auto"/>
              <w:right w:val="single" w:sz="4" w:space="0" w:color="auto"/>
            </w:tcBorders>
            <w:vAlign w:val="center"/>
          </w:tcPr>
          <w:p w14:paraId="40A96A89"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eastAsia="en-US"/>
              </w:rPr>
              <w:t>214,0</w:t>
            </w:r>
          </w:p>
          <w:p w14:paraId="3E68DDEA"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lang w:eastAsia="en-US"/>
              </w:rPr>
              <w:t>20,56</w:t>
            </w:r>
          </w:p>
        </w:tc>
        <w:tc>
          <w:tcPr>
            <w:tcW w:w="709" w:type="dxa"/>
            <w:tcBorders>
              <w:left w:val="single" w:sz="4" w:space="0" w:color="auto"/>
              <w:right w:val="single" w:sz="4" w:space="0" w:color="auto"/>
            </w:tcBorders>
            <w:vAlign w:val="center"/>
          </w:tcPr>
          <w:p w14:paraId="5816332C"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151,0</w:t>
            </w:r>
          </w:p>
        </w:tc>
        <w:tc>
          <w:tcPr>
            <w:tcW w:w="567" w:type="dxa"/>
            <w:tcBorders>
              <w:left w:val="single" w:sz="4" w:space="0" w:color="auto"/>
              <w:right w:val="single" w:sz="4" w:space="0" w:color="auto"/>
            </w:tcBorders>
            <w:vAlign w:val="center"/>
          </w:tcPr>
          <w:p w14:paraId="66B5FEAA"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14,37</w:t>
            </w:r>
          </w:p>
        </w:tc>
        <w:tc>
          <w:tcPr>
            <w:tcW w:w="567" w:type="dxa"/>
            <w:tcBorders>
              <w:left w:val="single" w:sz="4" w:space="0" w:color="auto"/>
              <w:right w:val="single" w:sz="4" w:space="0" w:color="auto"/>
            </w:tcBorders>
            <w:vAlign w:val="center"/>
          </w:tcPr>
          <w:p w14:paraId="6EF7BE3C"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12,37</w:t>
            </w:r>
          </w:p>
        </w:tc>
        <w:tc>
          <w:tcPr>
            <w:tcW w:w="567" w:type="dxa"/>
            <w:tcBorders>
              <w:left w:val="single" w:sz="4" w:space="0" w:color="auto"/>
              <w:right w:val="single" w:sz="4" w:space="0" w:color="auto"/>
            </w:tcBorders>
            <w:vAlign w:val="center"/>
          </w:tcPr>
          <w:p w14:paraId="3149F504"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3,05</w:t>
            </w:r>
          </w:p>
        </w:tc>
      </w:tr>
      <w:tr w:rsidR="002C1358" w:rsidRPr="002C1358" w14:paraId="4E14464B" w14:textId="77777777" w:rsidTr="002C1358">
        <w:trPr>
          <w:trHeight w:val="283"/>
        </w:trPr>
        <w:tc>
          <w:tcPr>
            <w:tcW w:w="3261" w:type="dxa"/>
            <w:gridSpan w:val="3"/>
            <w:tcBorders>
              <w:top w:val="nil"/>
              <w:left w:val="single" w:sz="4" w:space="0" w:color="auto"/>
              <w:right w:val="single" w:sz="4" w:space="0" w:color="auto"/>
            </w:tcBorders>
            <w:vAlign w:val="center"/>
          </w:tcPr>
          <w:p w14:paraId="02E5D69E" w14:textId="77777777" w:rsidR="002C1358" w:rsidRPr="002C1358" w:rsidRDefault="002C1358" w:rsidP="002C1358">
            <w:pPr>
              <w:spacing w:after="0" w:line="240" w:lineRule="auto"/>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кроме того, кустарники</w:t>
            </w:r>
          </w:p>
        </w:tc>
        <w:tc>
          <w:tcPr>
            <w:tcW w:w="850" w:type="dxa"/>
            <w:tcBorders>
              <w:top w:val="nil"/>
              <w:left w:val="nil"/>
              <w:right w:val="single" w:sz="4" w:space="0" w:color="auto"/>
            </w:tcBorders>
            <w:vAlign w:val="center"/>
          </w:tcPr>
          <w:p w14:paraId="46671116" w14:textId="77777777" w:rsidR="002C1358" w:rsidRPr="002C1358" w:rsidRDefault="002C1358" w:rsidP="002C1358">
            <w:pPr>
              <w:spacing w:after="0" w:line="240" w:lineRule="atLeast"/>
              <w:ind w:left="-113" w:right="-113"/>
              <w:jc w:val="center"/>
              <w:rPr>
                <w:rFonts w:ascii="Times New Roman" w:eastAsia="Times New Roman" w:hAnsi="Times New Roman" w:cs="Times New Roman"/>
                <w:color w:val="FF0000"/>
                <w:sz w:val="24"/>
                <w:szCs w:val="24"/>
                <w:u w:val="single"/>
                <w:lang w:eastAsia="en-US"/>
              </w:rPr>
            </w:pPr>
          </w:p>
        </w:tc>
        <w:tc>
          <w:tcPr>
            <w:tcW w:w="851" w:type="dxa"/>
            <w:tcBorders>
              <w:left w:val="nil"/>
              <w:right w:val="single" w:sz="4" w:space="0" w:color="auto"/>
            </w:tcBorders>
            <w:vAlign w:val="center"/>
          </w:tcPr>
          <w:p w14:paraId="7B0760D8" w14:textId="77777777" w:rsidR="002C1358" w:rsidRPr="002C1358" w:rsidRDefault="002C1358" w:rsidP="002C1358">
            <w:pPr>
              <w:spacing w:after="0" w:line="240" w:lineRule="atLeast"/>
              <w:ind w:left="-113" w:right="-113"/>
              <w:jc w:val="center"/>
              <w:rPr>
                <w:rFonts w:ascii="Times New Roman" w:eastAsia="Times New Roman" w:hAnsi="Times New Roman" w:cs="Times New Roman"/>
                <w:color w:val="FF0000"/>
                <w:sz w:val="24"/>
                <w:szCs w:val="24"/>
                <w:lang w:eastAsia="en-US"/>
              </w:rPr>
            </w:pPr>
          </w:p>
        </w:tc>
        <w:tc>
          <w:tcPr>
            <w:tcW w:w="850" w:type="dxa"/>
            <w:tcBorders>
              <w:top w:val="nil"/>
              <w:left w:val="nil"/>
              <w:right w:val="single" w:sz="4" w:space="0" w:color="auto"/>
            </w:tcBorders>
            <w:vAlign w:val="center"/>
          </w:tcPr>
          <w:p w14:paraId="651B25DE" w14:textId="77777777" w:rsidR="002C1358" w:rsidRPr="002C1358" w:rsidRDefault="002C1358" w:rsidP="002C1358">
            <w:pPr>
              <w:spacing w:after="0" w:line="240" w:lineRule="atLeast"/>
              <w:ind w:left="-113" w:right="-113"/>
              <w:jc w:val="center"/>
              <w:rPr>
                <w:rFonts w:ascii="Times New Roman" w:eastAsia="Times New Roman" w:hAnsi="Times New Roman" w:cs="Times New Roman"/>
                <w:color w:val="FF0000"/>
                <w:sz w:val="24"/>
                <w:szCs w:val="24"/>
                <w:u w:val="single"/>
                <w:lang w:eastAsia="en-US"/>
              </w:rPr>
            </w:pPr>
          </w:p>
        </w:tc>
        <w:tc>
          <w:tcPr>
            <w:tcW w:w="709" w:type="dxa"/>
            <w:tcBorders>
              <w:top w:val="nil"/>
              <w:left w:val="nil"/>
              <w:right w:val="single" w:sz="4" w:space="0" w:color="auto"/>
            </w:tcBorders>
            <w:vAlign w:val="center"/>
          </w:tcPr>
          <w:p w14:paraId="5D88A8F6" w14:textId="77777777" w:rsidR="002C1358" w:rsidRPr="002C1358" w:rsidRDefault="002C1358" w:rsidP="002C1358">
            <w:pPr>
              <w:spacing w:after="0" w:line="240" w:lineRule="atLeast"/>
              <w:ind w:left="-113" w:right="-113"/>
              <w:jc w:val="center"/>
              <w:rPr>
                <w:rFonts w:ascii="Times New Roman" w:eastAsia="Times New Roman" w:hAnsi="Times New Roman" w:cs="Times New Roman"/>
                <w:color w:val="FF0000"/>
                <w:sz w:val="24"/>
                <w:szCs w:val="24"/>
                <w:u w:val="single"/>
                <w:lang w:eastAsia="en-US"/>
              </w:rPr>
            </w:pPr>
          </w:p>
        </w:tc>
        <w:tc>
          <w:tcPr>
            <w:tcW w:w="850" w:type="dxa"/>
            <w:tcBorders>
              <w:top w:val="nil"/>
              <w:left w:val="nil"/>
              <w:right w:val="single" w:sz="4" w:space="0" w:color="auto"/>
            </w:tcBorders>
            <w:vAlign w:val="center"/>
          </w:tcPr>
          <w:p w14:paraId="5EC6D41C" w14:textId="77777777" w:rsidR="002C1358" w:rsidRPr="002C1358" w:rsidRDefault="002C1358" w:rsidP="002C1358">
            <w:pPr>
              <w:spacing w:after="0" w:line="240" w:lineRule="atLeast"/>
              <w:ind w:left="-113" w:right="-113"/>
              <w:jc w:val="center"/>
              <w:rPr>
                <w:rFonts w:ascii="Times New Roman" w:eastAsia="Times New Roman" w:hAnsi="Times New Roman" w:cs="Times New Roman"/>
                <w:color w:val="FF0000"/>
                <w:sz w:val="24"/>
                <w:szCs w:val="24"/>
                <w:u w:val="single"/>
                <w:lang w:eastAsia="en-US"/>
              </w:rPr>
            </w:pPr>
          </w:p>
        </w:tc>
        <w:tc>
          <w:tcPr>
            <w:tcW w:w="709" w:type="dxa"/>
            <w:tcBorders>
              <w:top w:val="nil"/>
              <w:left w:val="nil"/>
              <w:right w:val="single" w:sz="4" w:space="0" w:color="auto"/>
            </w:tcBorders>
            <w:vAlign w:val="center"/>
          </w:tcPr>
          <w:p w14:paraId="0CC421D9" w14:textId="77777777" w:rsidR="002C1358" w:rsidRPr="002C1358" w:rsidRDefault="002C1358" w:rsidP="002C1358">
            <w:pPr>
              <w:spacing w:after="0" w:line="240" w:lineRule="atLeast"/>
              <w:ind w:left="-113" w:right="-113"/>
              <w:jc w:val="center"/>
              <w:rPr>
                <w:rFonts w:ascii="Times New Roman" w:eastAsia="Times New Roman" w:hAnsi="Times New Roman" w:cs="Times New Roman"/>
                <w:color w:val="FF0000"/>
                <w:sz w:val="24"/>
                <w:szCs w:val="24"/>
                <w:u w:val="single"/>
                <w:lang w:eastAsia="en-US"/>
              </w:rPr>
            </w:pPr>
          </w:p>
        </w:tc>
        <w:tc>
          <w:tcPr>
            <w:tcW w:w="851" w:type="dxa"/>
            <w:tcBorders>
              <w:left w:val="single" w:sz="4" w:space="0" w:color="auto"/>
              <w:right w:val="single" w:sz="4" w:space="0" w:color="auto"/>
            </w:tcBorders>
            <w:vAlign w:val="center"/>
          </w:tcPr>
          <w:p w14:paraId="5B5335FB" w14:textId="77777777" w:rsidR="002C1358" w:rsidRPr="002C1358" w:rsidRDefault="002C1358" w:rsidP="002C1358">
            <w:pPr>
              <w:spacing w:after="0" w:line="240" w:lineRule="atLeast"/>
              <w:ind w:left="-113" w:right="-113"/>
              <w:jc w:val="center"/>
              <w:rPr>
                <w:rFonts w:ascii="Times New Roman" w:eastAsia="Times New Roman" w:hAnsi="Times New Roman" w:cs="Times New Roman"/>
                <w:color w:val="FF0000"/>
                <w:sz w:val="24"/>
                <w:szCs w:val="24"/>
                <w:u w:val="single"/>
                <w:lang w:eastAsia="en-US"/>
              </w:rPr>
            </w:pPr>
          </w:p>
        </w:tc>
        <w:tc>
          <w:tcPr>
            <w:tcW w:w="708" w:type="dxa"/>
            <w:tcBorders>
              <w:left w:val="single" w:sz="4" w:space="0" w:color="auto"/>
              <w:right w:val="single" w:sz="4" w:space="0" w:color="auto"/>
            </w:tcBorders>
            <w:vAlign w:val="center"/>
          </w:tcPr>
          <w:p w14:paraId="224AC836" w14:textId="77777777" w:rsidR="002C1358" w:rsidRPr="002C1358" w:rsidRDefault="002C1358" w:rsidP="002C1358">
            <w:pPr>
              <w:spacing w:after="0" w:line="240" w:lineRule="atLeast"/>
              <w:ind w:left="-113" w:right="-113"/>
              <w:jc w:val="center"/>
              <w:rPr>
                <w:rFonts w:ascii="Times New Roman" w:eastAsia="Times New Roman" w:hAnsi="Times New Roman" w:cs="Times New Roman"/>
                <w:color w:val="FF0000"/>
                <w:sz w:val="24"/>
                <w:szCs w:val="24"/>
                <w:u w:val="single"/>
                <w:lang w:eastAsia="en-US"/>
              </w:rPr>
            </w:pPr>
          </w:p>
        </w:tc>
        <w:tc>
          <w:tcPr>
            <w:tcW w:w="709" w:type="dxa"/>
            <w:tcBorders>
              <w:left w:val="single" w:sz="4" w:space="0" w:color="auto"/>
              <w:right w:val="single" w:sz="4" w:space="0" w:color="auto"/>
            </w:tcBorders>
            <w:vAlign w:val="center"/>
          </w:tcPr>
          <w:p w14:paraId="29EF73EB" w14:textId="77777777" w:rsidR="002C1358" w:rsidRPr="002C1358" w:rsidRDefault="002C1358" w:rsidP="002C1358">
            <w:pPr>
              <w:spacing w:after="0" w:line="240" w:lineRule="atLeast"/>
              <w:ind w:left="-113" w:right="-113"/>
              <w:jc w:val="center"/>
              <w:rPr>
                <w:rFonts w:ascii="Times New Roman" w:eastAsia="Times New Roman" w:hAnsi="Times New Roman" w:cs="Times New Roman"/>
                <w:color w:val="FF0000"/>
                <w:sz w:val="24"/>
                <w:szCs w:val="24"/>
                <w:u w:val="single"/>
                <w:lang w:eastAsia="en-US"/>
              </w:rPr>
            </w:pPr>
          </w:p>
        </w:tc>
        <w:tc>
          <w:tcPr>
            <w:tcW w:w="709" w:type="dxa"/>
            <w:tcBorders>
              <w:left w:val="single" w:sz="4" w:space="0" w:color="auto"/>
              <w:right w:val="single" w:sz="4" w:space="0" w:color="auto"/>
            </w:tcBorders>
            <w:vAlign w:val="center"/>
          </w:tcPr>
          <w:p w14:paraId="623ECFF7" w14:textId="77777777" w:rsidR="002C1358" w:rsidRPr="002C1358" w:rsidRDefault="002C1358" w:rsidP="002C1358">
            <w:pPr>
              <w:spacing w:after="0" w:line="240" w:lineRule="atLeast"/>
              <w:ind w:left="-113" w:right="-113"/>
              <w:jc w:val="center"/>
              <w:rPr>
                <w:rFonts w:ascii="Times New Roman" w:eastAsia="Times New Roman" w:hAnsi="Times New Roman" w:cs="Times New Roman"/>
                <w:color w:val="FF0000"/>
                <w:sz w:val="24"/>
                <w:szCs w:val="24"/>
                <w:u w:val="single"/>
                <w:lang w:eastAsia="en-US"/>
              </w:rPr>
            </w:pPr>
          </w:p>
        </w:tc>
        <w:tc>
          <w:tcPr>
            <w:tcW w:w="425" w:type="dxa"/>
            <w:tcBorders>
              <w:left w:val="single" w:sz="4" w:space="0" w:color="auto"/>
              <w:right w:val="single" w:sz="4" w:space="0" w:color="auto"/>
            </w:tcBorders>
            <w:vAlign w:val="center"/>
          </w:tcPr>
          <w:p w14:paraId="1EBD2F84" w14:textId="77777777" w:rsidR="002C1358" w:rsidRPr="002C1358" w:rsidRDefault="002C1358" w:rsidP="002C1358">
            <w:pPr>
              <w:spacing w:after="0" w:line="240" w:lineRule="atLeast"/>
              <w:ind w:left="-113" w:right="-113"/>
              <w:jc w:val="center"/>
              <w:rPr>
                <w:rFonts w:ascii="Times New Roman" w:eastAsia="Times New Roman" w:hAnsi="Times New Roman" w:cs="Times New Roman"/>
                <w:color w:val="FF0000"/>
                <w:sz w:val="24"/>
                <w:szCs w:val="24"/>
                <w:u w:val="single"/>
                <w:lang w:eastAsia="en-US"/>
              </w:rPr>
            </w:pPr>
          </w:p>
        </w:tc>
        <w:tc>
          <w:tcPr>
            <w:tcW w:w="709" w:type="dxa"/>
            <w:tcBorders>
              <w:left w:val="single" w:sz="4" w:space="0" w:color="auto"/>
              <w:right w:val="single" w:sz="4" w:space="0" w:color="auto"/>
            </w:tcBorders>
            <w:vAlign w:val="center"/>
          </w:tcPr>
          <w:p w14:paraId="5AD4AD4C" w14:textId="77777777" w:rsidR="002C1358" w:rsidRPr="002C1358" w:rsidRDefault="002C1358" w:rsidP="002C1358">
            <w:pPr>
              <w:spacing w:after="0" w:line="240" w:lineRule="atLeast"/>
              <w:ind w:left="-113" w:right="-113"/>
              <w:jc w:val="center"/>
              <w:rPr>
                <w:rFonts w:ascii="Times New Roman" w:eastAsia="Times New Roman" w:hAnsi="Times New Roman" w:cs="Times New Roman"/>
                <w:color w:val="FF0000"/>
                <w:sz w:val="24"/>
                <w:szCs w:val="24"/>
                <w:u w:val="single"/>
                <w:lang w:eastAsia="en-US"/>
              </w:rPr>
            </w:pPr>
          </w:p>
        </w:tc>
        <w:tc>
          <w:tcPr>
            <w:tcW w:w="709" w:type="dxa"/>
            <w:tcBorders>
              <w:left w:val="single" w:sz="4" w:space="0" w:color="auto"/>
              <w:right w:val="single" w:sz="4" w:space="0" w:color="auto"/>
            </w:tcBorders>
            <w:vAlign w:val="center"/>
          </w:tcPr>
          <w:p w14:paraId="2C092E5A"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lang w:eastAsia="en-US"/>
              </w:rPr>
            </w:pPr>
          </w:p>
        </w:tc>
        <w:tc>
          <w:tcPr>
            <w:tcW w:w="567" w:type="dxa"/>
            <w:tcBorders>
              <w:left w:val="single" w:sz="4" w:space="0" w:color="auto"/>
              <w:right w:val="single" w:sz="4" w:space="0" w:color="auto"/>
            </w:tcBorders>
            <w:vAlign w:val="center"/>
          </w:tcPr>
          <w:p w14:paraId="77440231"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lang w:eastAsia="en-US"/>
              </w:rPr>
            </w:pPr>
          </w:p>
        </w:tc>
        <w:tc>
          <w:tcPr>
            <w:tcW w:w="567" w:type="dxa"/>
            <w:tcBorders>
              <w:left w:val="single" w:sz="4" w:space="0" w:color="auto"/>
              <w:right w:val="single" w:sz="4" w:space="0" w:color="auto"/>
            </w:tcBorders>
            <w:vAlign w:val="center"/>
          </w:tcPr>
          <w:p w14:paraId="0715074B"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lang w:eastAsia="en-US"/>
              </w:rPr>
            </w:pPr>
          </w:p>
        </w:tc>
        <w:tc>
          <w:tcPr>
            <w:tcW w:w="567" w:type="dxa"/>
            <w:tcBorders>
              <w:left w:val="single" w:sz="4" w:space="0" w:color="auto"/>
              <w:right w:val="single" w:sz="4" w:space="0" w:color="auto"/>
            </w:tcBorders>
            <w:vAlign w:val="center"/>
          </w:tcPr>
          <w:p w14:paraId="4CC57487"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lang w:eastAsia="en-US"/>
              </w:rPr>
            </w:pPr>
          </w:p>
        </w:tc>
      </w:tr>
      <w:tr w:rsidR="002C1358" w:rsidRPr="002C1358" w14:paraId="1DD1879B" w14:textId="77777777" w:rsidTr="002C1358">
        <w:trPr>
          <w:trHeight w:val="552"/>
        </w:trPr>
        <w:tc>
          <w:tcPr>
            <w:tcW w:w="1560" w:type="dxa"/>
            <w:tcBorders>
              <w:top w:val="nil"/>
              <w:left w:val="single" w:sz="4" w:space="0" w:color="auto"/>
              <w:right w:val="single" w:sz="4" w:space="0" w:color="auto"/>
            </w:tcBorders>
            <w:vAlign w:val="center"/>
          </w:tcPr>
          <w:p w14:paraId="7AD9909F" w14:textId="77777777" w:rsidR="002C1358" w:rsidRPr="002C1358" w:rsidRDefault="002C1358" w:rsidP="002C1358">
            <w:pPr>
              <w:spacing w:after="0" w:line="240" w:lineRule="auto"/>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 xml:space="preserve">Акация </w:t>
            </w:r>
          </w:p>
          <w:p w14:paraId="078E1AC0" w14:textId="77777777" w:rsidR="002C1358" w:rsidRPr="002C1358" w:rsidRDefault="002C1358" w:rsidP="002C1358">
            <w:pPr>
              <w:spacing w:after="0" w:line="240" w:lineRule="atLeast"/>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желтая</w:t>
            </w:r>
          </w:p>
        </w:tc>
        <w:tc>
          <w:tcPr>
            <w:tcW w:w="850" w:type="dxa"/>
            <w:tcBorders>
              <w:left w:val="nil"/>
              <w:right w:val="single" w:sz="4" w:space="0" w:color="auto"/>
            </w:tcBorders>
            <w:vAlign w:val="center"/>
          </w:tcPr>
          <w:p w14:paraId="71A4FC4F"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46,8</w:t>
            </w:r>
          </w:p>
        </w:tc>
        <w:tc>
          <w:tcPr>
            <w:tcW w:w="851" w:type="dxa"/>
            <w:tcBorders>
              <w:left w:val="nil"/>
              <w:right w:val="single" w:sz="4" w:space="0" w:color="auto"/>
            </w:tcBorders>
            <w:vAlign w:val="center"/>
          </w:tcPr>
          <w:p w14:paraId="61704441"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850" w:type="dxa"/>
            <w:tcBorders>
              <w:top w:val="nil"/>
              <w:left w:val="nil"/>
              <w:right w:val="single" w:sz="4" w:space="0" w:color="auto"/>
            </w:tcBorders>
            <w:vAlign w:val="center"/>
          </w:tcPr>
          <w:p w14:paraId="2AF75EA3"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eastAsia="en-US"/>
              </w:rPr>
              <w:t>-</w:t>
            </w:r>
          </w:p>
          <w:p w14:paraId="6EF651B4"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lang w:eastAsia="en-US"/>
              </w:rPr>
              <w:t>-</w:t>
            </w:r>
          </w:p>
        </w:tc>
        <w:tc>
          <w:tcPr>
            <w:tcW w:w="851" w:type="dxa"/>
            <w:tcBorders>
              <w:left w:val="nil"/>
              <w:right w:val="single" w:sz="4" w:space="0" w:color="auto"/>
            </w:tcBorders>
            <w:vAlign w:val="center"/>
          </w:tcPr>
          <w:p w14:paraId="7AA952F5"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850" w:type="dxa"/>
            <w:tcBorders>
              <w:top w:val="nil"/>
              <w:left w:val="nil"/>
              <w:right w:val="single" w:sz="4" w:space="0" w:color="auto"/>
            </w:tcBorders>
            <w:vAlign w:val="center"/>
          </w:tcPr>
          <w:p w14:paraId="4CE088D9"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eastAsia="en-US"/>
              </w:rPr>
              <w:t>46,8</w:t>
            </w:r>
          </w:p>
          <w:p w14:paraId="5CEED2CF"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lang w:eastAsia="en-US"/>
              </w:rPr>
              <w:t>0,35</w:t>
            </w:r>
          </w:p>
        </w:tc>
        <w:tc>
          <w:tcPr>
            <w:tcW w:w="709" w:type="dxa"/>
            <w:tcBorders>
              <w:top w:val="nil"/>
              <w:left w:val="nil"/>
              <w:right w:val="single" w:sz="4" w:space="0" w:color="auto"/>
            </w:tcBorders>
            <w:vAlign w:val="center"/>
          </w:tcPr>
          <w:p w14:paraId="511A3134"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eastAsia="en-US"/>
              </w:rPr>
              <w:t>40,3</w:t>
            </w:r>
          </w:p>
          <w:p w14:paraId="74DE8835"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lang w:eastAsia="en-US"/>
              </w:rPr>
              <w:t>-</w:t>
            </w:r>
          </w:p>
        </w:tc>
        <w:tc>
          <w:tcPr>
            <w:tcW w:w="850" w:type="dxa"/>
            <w:tcBorders>
              <w:top w:val="nil"/>
              <w:left w:val="nil"/>
              <w:right w:val="single" w:sz="4" w:space="0" w:color="auto"/>
            </w:tcBorders>
            <w:vAlign w:val="center"/>
          </w:tcPr>
          <w:p w14:paraId="181C3DCF"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eastAsia="en-US"/>
              </w:rPr>
              <w:t>7,0</w:t>
            </w:r>
          </w:p>
          <w:p w14:paraId="0E7BFF0D"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lang w:eastAsia="en-US"/>
              </w:rPr>
              <w:t>24</w:t>
            </w:r>
          </w:p>
        </w:tc>
        <w:tc>
          <w:tcPr>
            <w:tcW w:w="709" w:type="dxa"/>
            <w:tcBorders>
              <w:top w:val="nil"/>
              <w:left w:val="nil"/>
              <w:right w:val="single" w:sz="4" w:space="0" w:color="auto"/>
            </w:tcBorders>
            <w:vAlign w:val="center"/>
          </w:tcPr>
          <w:p w14:paraId="45F448D3"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eastAsia="en-US"/>
              </w:rPr>
              <w:t>9</w:t>
            </w:r>
          </w:p>
          <w:p w14:paraId="479A9BD8"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lang w:eastAsia="en-US"/>
              </w:rPr>
              <w:t>5</w:t>
            </w:r>
          </w:p>
        </w:tc>
        <w:tc>
          <w:tcPr>
            <w:tcW w:w="851" w:type="dxa"/>
            <w:tcBorders>
              <w:left w:val="single" w:sz="4" w:space="0" w:color="auto"/>
              <w:right w:val="single" w:sz="4" w:space="0" w:color="auto"/>
            </w:tcBorders>
            <w:vAlign w:val="center"/>
          </w:tcPr>
          <w:p w14:paraId="11599B77"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eastAsia="en-US"/>
              </w:rPr>
              <w:t>5,0</w:t>
            </w:r>
          </w:p>
          <w:p w14:paraId="35ADF095"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lang w:eastAsia="en-US"/>
              </w:rPr>
              <w:t>0,04</w:t>
            </w:r>
          </w:p>
        </w:tc>
        <w:tc>
          <w:tcPr>
            <w:tcW w:w="708" w:type="dxa"/>
            <w:tcBorders>
              <w:left w:val="single" w:sz="4" w:space="0" w:color="auto"/>
              <w:right w:val="single" w:sz="4" w:space="0" w:color="auto"/>
            </w:tcBorders>
            <w:vAlign w:val="center"/>
          </w:tcPr>
          <w:p w14:paraId="6CF3617D"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eastAsia="en-US"/>
              </w:rPr>
              <w:t>-</w:t>
            </w:r>
          </w:p>
          <w:p w14:paraId="4FEFDEB0"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lang w:eastAsia="en-US"/>
              </w:rPr>
              <w:t>-</w:t>
            </w:r>
          </w:p>
        </w:tc>
        <w:tc>
          <w:tcPr>
            <w:tcW w:w="709" w:type="dxa"/>
            <w:tcBorders>
              <w:left w:val="single" w:sz="4" w:space="0" w:color="auto"/>
              <w:right w:val="single" w:sz="4" w:space="0" w:color="auto"/>
            </w:tcBorders>
            <w:vAlign w:val="center"/>
          </w:tcPr>
          <w:p w14:paraId="403EDD87"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eastAsia="en-US"/>
              </w:rPr>
              <w:t>-</w:t>
            </w:r>
          </w:p>
          <w:p w14:paraId="46C56AD8"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lang w:eastAsia="en-US"/>
              </w:rPr>
              <w:t>-</w:t>
            </w:r>
          </w:p>
        </w:tc>
        <w:tc>
          <w:tcPr>
            <w:tcW w:w="709" w:type="dxa"/>
            <w:tcBorders>
              <w:left w:val="single" w:sz="4" w:space="0" w:color="auto"/>
              <w:right w:val="single" w:sz="4" w:space="0" w:color="auto"/>
            </w:tcBorders>
            <w:vAlign w:val="center"/>
          </w:tcPr>
          <w:p w14:paraId="1EA0C267"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eastAsia="en-US"/>
              </w:rPr>
              <w:t>-</w:t>
            </w:r>
          </w:p>
          <w:p w14:paraId="184EAC68"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lang w:eastAsia="en-US"/>
              </w:rPr>
              <w:t>-</w:t>
            </w:r>
          </w:p>
        </w:tc>
        <w:tc>
          <w:tcPr>
            <w:tcW w:w="425" w:type="dxa"/>
            <w:tcBorders>
              <w:left w:val="single" w:sz="4" w:space="0" w:color="auto"/>
              <w:right w:val="single" w:sz="4" w:space="0" w:color="auto"/>
            </w:tcBorders>
            <w:vAlign w:val="center"/>
          </w:tcPr>
          <w:p w14:paraId="1D38D418"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eastAsia="en-US"/>
              </w:rPr>
              <w:t>-</w:t>
            </w:r>
          </w:p>
          <w:p w14:paraId="282D6D0B"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lang w:eastAsia="en-US"/>
              </w:rPr>
              <w:t>-</w:t>
            </w:r>
          </w:p>
        </w:tc>
        <w:tc>
          <w:tcPr>
            <w:tcW w:w="709" w:type="dxa"/>
            <w:tcBorders>
              <w:left w:val="single" w:sz="4" w:space="0" w:color="auto"/>
              <w:right w:val="single" w:sz="4" w:space="0" w:color="auto"/>
            </w:tcBorders>
            <w:vAlign w:val="center"/>
          </w:tcPr>
          <w:p w14:paraId="71BD0E0B"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eastAsia="en-US"/>
              </w:rPr>
              <w:t>5,0</w:t>
            </w:r>
          </w:p>
          <w:p w14:paraId="7CD0AE09"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lang w:eastAsia="en-US"/>
              </w:rPr>
              <w:t>0,03</w:t>
            </w:r>
          </w:p>
        </w:tc>
        <w:tc>
          <w:tcPr>
            <w:tcW w:w="709" w:type="dxa"/>
            <w:tcBorders>
              <w:left w:val="single" w:sz="4" w:space="0" w:color="auto"/>
              <w:right w:val="single" w:sz="4" w:space="0" w:color="auto"/>
            </w:tcBorders>
            <w:vAlign w:val="center"/>
          </w:tcPr>
          <w:p w14:paraId="6CB17ACA"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5,0</w:t>
            </w:r>
          </w:p>
        </w:tc>
        <w:tc>
          <w:tcPr>
            <w:tcW w:w="567" w:type="dxa"/>
            <w:tcBorders>
              <w:left w:val="single" w:sz="4" w:space="0" w:color="auto"/>
              <w:right w:val="single" w:sz="4" w:space="0" w:color="auto"/>
            </w:tcBorders>
            <w:vAlign w:val="center"/>
          </w:tcPr>
          <w:p w14:paraId="6FC08A65"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0,03</w:t>
            </w:r>
          </w:p>
        </w:tc>
        <w:tc>
          <w:tcPr>
            <w:tcW w:w="567" w:type="dxa"/>
            <w:tcBorders>
              <w:left w:val="single" w:sz="4" w:space="0" w:color="auto"/>
              <w:right w:val="single" w:sz="4" w:space="0" w:color="auto"/>
            </w:tcBorders>
            <w:vAlign w:val="center"/>
          </w:tcPr>
          <w:p w14:paraId="488A3E00"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567" w:type="dxa"/>
            <w:tcBorders>
              <w:left w:val="single" w:sz="4" w:space="0" w:color="auto"/>
              <w:right w:val="single" w:sz="4" w:space="0" w:color="auto"/>
            </w:tcBorders>
            <w:vAlign w:val="center"/>
          </w:tcPr>
          <w:p w14:paraId="7A7962D5"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r>
      <w:tr w:rsidR="002C1358" w:rsidRPr="002C1358" w14:paraId="23935AA7" w14:textId="77777777" w:rsidTr="002C1358">
        <w:trPr>
          <w:trHeight w:val="80"/>
        </w:trPr>
        <w:tc>
          <w:tcPr>
            <w:tcW w:w="14601" w:type="dxa"/>
            <w:gridSpan w:val="19"/>
            <w:tcBorders>
              <w:left w:val="single" w:sz="4" w:space="0" w:color="auto"/>
              <w:right w:val="single" w:sz="4" w:space="0" w:color="auto"/>
            </w:tcBorders>
            <w:vAlign w:val="center"/>
          </w:tcPr>
          <w:p w14:paraId="0A4C1376"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Сплошные узколесосечные рубки</w:t>
            </w:r>
          </w:p>
        </w:tc>
      </w:tr>
      <w:tr w:rsidR="002C1358" w:rsidRPr="002C1358" w14:paraId="54D344DC" w14:textId="77777777" w:rsidTr="002C1358">
        <w:trPr>
          <w:trHeight w:val="552"/>
        </w:trPr>
        <w:tc>
          <w:tcPr>
            <w:tcW w:w="1560" w:type="dxa"/>
            <w:tcBorders>
              <w:left w:val="single" w:sz="4" w:space="0" w:color="auto"/>
              <w:right w:val="single" w:sz="4" w:space="0" w:color="auto"/>
            </w:tcBorders>
            <w:vAlign w:val="center"/>
          </w:tcPr>
          <w:p w14:paraId="670988C4" w14:textId="77777777" w:rsidR="002C1358" w:rsidRPr="002C1358" w:rsidRDefault="002C1358" w:rsidP="002C1358">
            <w:pPr>
              <w:spacing w:after="0" w:line="240" w:lineRule="auto"/>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lastRenderedPageBreak/>
              <w:t>Сосна</w:t>
            </w:r>
          </w:p>
        </w:tc>
        <w:tc>
          <w:tcPr>
            <w:tcW w:w="850" w:type="dxa"/>
            <w:tcBorders>
              <w:left w:val="nil"/>
              <w:right w:val="single" w:sz="4" w:space="0" w:color="auto"/>
            </w:tcBorders>
            <w:vAlign w:val="center"/>
          </w:tcPr>
          <w:p w14:paraId="73D0A7B5"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4473,3</w:t>
            </w:r>
          </w:p>
        </w:tc>
        <w:tc>
          <w:tcPr>
            <w:tcW w:w="851" w:type="dxa"/>
            <w:tcBorders>
              <w:left w:val="nil"/>
              <w:right w:val="single" w:sz="4" w:space="0" w:color="auto"/>
            </w:tcBorders>
            <w:vAlign w:val="center"/>
          </w:tcPr>
          <w:p w14:paraId="26BEC929"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672,9</w:t>
            </w:r>
          </w:p>
        </w:tc>
        <w:tc>
          <w:tcPr>
            <w:tcW w:w="850" w:type="dxa"/>
            <w:tcBorders>
              <w:top w:val="nil"/>
              <w:left w:val="nil"/>
              <w:right w:val="single" w:sz="4" w:space="0" w:color="auto"/>
            </w:tcBorders>
            <w:vAlign w:val="center"/>
          </w:tcPr>
          <w:p w14:paraId="0037EDDC"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eastAsia="en-US"/>
              </w:rPr>
              <w:t>2915,3</w:t>
            </w:r>
          </w:p>
          <w:p w14:paraId="7CACBABA"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lang w:eastAsia="en-US"/>
              </w:rPr>
              <w:t>421,8</w:t>
            </w:r>
          </w:p>
        </w:tc>
        <w:tc>
          <w:tcPr>
            <w:tcW w:w="851" w:type="dxa"/>
            <w:tcBorders>
              <w:left w:val="nil"/>
              <w:right w:val="single" w:sz="4" w:space="0" w:color="auto"/>
            </w:tcBorders>
            <w:vAlign w:val="center"/>
          </w:tcPr>
          <w:p w14:paraId="09847F6A"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109,4</w:t>
            </w:r>
          </w:p>
        </w:tc>
        <w:tc>
          <w:tcPr>
            <w:tcW w:w="850" w:type="dxa"/>
            <w:tcBorders>
              <w:top w:val="nil"/>
              <w:left w:val="nil"/>
              <w:right w:val="single" w:sz="4" w:space="0" w:color="auto"/>
            </w:tcBorders>
            <w:vAlign w:val="center"/>
          </w:tcPr>
          <w:p w14:paraId="3B18C187"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eastAsia="en-US"/>
              </w:rPr>
              <w:t>775,7</w:t>
            </w:r>
          </w:p>
          <w:p w14:paraId="3FC51E7A"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lang w:eastAsia="en-US"/>
              </w:rPr>
              <w:t>157,90</w:t>
            </w:r>
          </w:p>
        </w:tc>
        <w:tc>
          <w:tcPr>
            <w:tcW w:w="709" w:type="dxa"/>
            <w:tcBorders>
              <w:top w:val="nil"/>
              <w:left w:val="nil"/>
              <w:right w:val="single" w:sz="4" w:space="0" w:color="auto"/>
            </w:tcBorders>
            <w:vAlign w:val="center"/>
          </w:tcPr>
          <w:p w14:paraId="082EFE46"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eastAsia="en-US"/>
              </w:rPr>
              <w:t>-</w:t>
            </w:r>
          </w:p>
          <w:p w14:paraId="0DDD6FA4"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lang w:eastAsia="en-US"/>
              </w:rPr>
              <w:t>-</w:t>
            </w:r>
          </w:p>
        </w:tc>
        <w:tc>
          <w:tcPr>
            <w:tcW w:w="850" w:type="dxa"/>
            <w:tcBorders>
              <w:top w:val="nil"/>
              <w:left w:val="nil"/>
              <w:right w:val="single" w:sz="4" w:space="0" w:color="auto"/>
            </w:tcBorders>
            <w:vAlign w:val="center"/>
          </w:tcPr>
          <w:p w14:paraId="0310A080"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eastAsia="en-US"/>
              </w:rPr>
              <w:t>204,0</w:t>
            </w:r>
          </w:p>
          <w:p w14:paraId="2FEA11A3"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lang w:eastAsia="en-US"/>
              </w:rPr>
              <w:t>12877</w:t>
            </w:r>
          </w:p>
        </w:tc>
        <w:tc>
          <w:tcPr>
            <w:tcW w:w="709" w:type="dxa"/>
            <w:tcBorders>
              <w:top w:val="nil"/>
              <w:left w:val="nil"/>
              <w:right w:val="single" w:sz="4" w:space="0" w:color="auto"/>
            </w:tcBorders>
            <w:vAlign w:val="center"/>
          </w:tcPr>
          <w:p w14:paraId="41B36A77"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eastAsia="en-US"/>
              </w:rPr>
              <w:t>121</w:t>
            </w:r>
          </w:p>
          <w:p w14:paraId="1B083651"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lang w:eastAsia="en-US"/>
              </w:rPr>
              <w:t>7</w:t>
            </w:r>
          </w:p>
        </w:tc>
        <w:tc>
          <w:tcPr>
            <w:tcW w:w="851" w:type="dxa"/>
            <w:tcBorders>
              <w:left w:val="single" w:sz="4" w:space="0" w:color="auto"/>
              <w:right w:val="single" w:sz="4" w:space="0" w:color="auto"/>
            </w:tcBorders>
            <w:vAlign w:val="center"/>
          </w:tcPr>
          <w:p w14:paraId="25188829"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eastAsia="en-US"/>
              </w:rPr>
              <w:t>32,0</w:t>
            </w:r>
          </w:p>
          <w:p w14:paraId="392C525B"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lang w:eastAsia="en-US"/>
              </w:rPr>
              <w:t>6,53</w:t>
            </w:r>
          </w:p>
        </w:tc>
        <w:tc>
          <w:tcPr>
            <w:tcW w:w="708" w:type="dxa"/>
            <w:tcBorders>
              <w:left w:val="single" w:sz="4" w:space="0" w:color="auto"/>
              <w:right w:val="single" w:sz="4" w:space="0" w:color="auto"/>
            </w:tcBorders>
            <w:vAlign w:val="center"/>
          </w:tcPr>
          <w:p w14:paraId="74602F24"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eastAsia="en-US"/>
              </w:rPr>
              <w:t>22,0</w:t>
            </w:r>
          </w:p>
          <w:p w14:paraId="28FD8039"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lang w:eastAsia="en-US"/>
              </w:rPr>
              <w:t>4,49</w:t>
            </w:r>
          </w:p>
        </w:tc>
        <w:tc>
          <w:tcPr>
            <w:tcW w:w="709" w:type="dxa"/>
            <w:tcBorders>
              <w:left w:val="single" w:sz="4" w:space="0" w:color="auto"/>
              <w:right w:val="single" w:sz="4" w:space="0" w:color="auto"/>
            </w:tcBorders>
            <w:vAlign w:val="center"/>
          </w:tcPr>
          <w:p w14:paraId="202CE632"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eastAsia="en-US"/>
              </w:rPr>
              <w:t>22,0</w:t>
            </w:r>
          </w:p>
          <w:p w14:paraId="7587DDAF"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lang w:eastAsia="en-US"/>
              </w:rPr>
              <w:t>4,49</w:t>
            </w:r>
          </w:p>
        </w:tc>
        <w:tc>
          <w:tcPr>
            <w:tcW w:w="709" w:type="dxa"/>
            <w:tcBorders>
              <w:left w:val="single" w:sz="4" w:space="0" w:color="auto"/>
              <w:right w:val="single" w:sz="4" w:space="0" w:color="auto"/>
            </w:tcBorders>
            <w:vAlign w:val="center"/>
          </w:tcPr>
          <w:p w14:paraId="78507463"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eastAsia="en-US"/>
              </w:rPr>
              <w:t>30,0</w:t>
            </w:r>
          </w:p>
          <w:p w14:paraId="418DF6DF"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lang w:eastAsia="en-US"/>
              </w:rPr>
              <w:t>6,12</w:t>
            </w:r>
          </w:p>
        </w:tc>
        <w:tc>
          <w:tcPr>
            <w:tcW w:w="425" w:type="dxa"/>
            <w:tcBorders>
              <w:left w:val="single" w:sz="4" w:space="0" w:color="auto"/>
              <w:right w:val="single" w:sz="4" w:space="0" w:color="auto"/>
            </w:tcBorders>
            <w:vAlign w:val="center"/>
          </w:tcPr>
          <w:p w14:paraId="7E449B0E"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eastAsia="en-US"/>
              </w:rPr>
              <w:t>-</w:t>
            </w:r>
          </w:p>
          <w:p w14:paraId="28FD6452"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lang w:eastAsia="en-US"/>
              </w:rPr>
              <w:t>-</w:t>
            </w:r>
          </w:p>
        </w:tc>
        <w:tc>
          <w:tcPr>
            <w:tcW w:w="709" w:type="dxa"/>
            <w:tcBorders>
              <w:left w:val="single" w:sz="4" w:space="0" w:color="auto"/>
              <w:right w:val="single" w:sz="4" w:space="0" w:color="auto"/>
            </w:tcBorders>
            <w:vAlign w:val="center"/>
          </w:tcPr>
          <w:p w14:paraId="1BFE5790"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eastAsia="en-US"/>
              </w:rPr>
              <w:t>78,0</w:t>
            </w:r>
          </w:p>
          <w:p w14:paraId="0771E484"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lang w:eastAsia="en-US"/>
              </w:rPr>
              <w:t>15,79</w:t>
            </w:r>
          </w:p>
        </w:tc>
        <w:tc>
          <w:tcPr>
            <w:tcW w:w="709" w:type="dxa"/>
            <w:tcBorders>
              <w:left w:val="single" w:sz="4" w:space="0" w:color="auto"/>
              <w:right w:val="single" w:sz="4" w:space="0" w:color="auto"/>
            </w:tcBorders>
            <w:vAlign w:val="center"/>
          </w:tcPr>
          <w:p w14:paraId="37584E15"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32,0</w:t>
            </w:r>
          </w:p>
        </w:tc>
        <w:tc>
          <w:tcPr>
            <w:tcW w:w="567" w:type="dxa"/>
            <w:tcBorders>
              <w:left w:val="single" w:sz="4" w:space="0" w:color="auto"/>
              <w:right w:val="single" w:sz="4" w:space="0" w:color="auto"/>
            </w:tcBorders>
            <w:vAlign w:val="center"/>
          </w:tcPr>
          <w:p w14:paraId="51B842F6"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6,53</w:t>
            </w:r>
          </w:p>
        </w:tc>
        <w:tc>
          <w:tcPr>
            <w:tcW w:w="567" w:type="dxa"/>
            <w:tcBorders>
              <w:left w:val="single" w:sz="4" w:space="0" w:color="auto"/>
              <w:right w:val="single" w:sz="4" w:space="0" w:color="auto"/>
            </w:tcBorders>
            <w:vAlign w:val="center"/>
          </w:tcPr>
          <w:p w14:paraId="24EDAE36"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5,62</w:t>
            </w:r>
          </w:p>
        </w:tc>
        <w:tc>
          <w:tcPr>
            <w:tcW w:w="567" w:type="dxa"/>
            <w:tcBorders>
              <w:left w:val="single" w:sz="4" w:space="0" w:color="auto"/>
              <w:right w:val="single" w:sz="4" w:space="0" w:color="auto"/>
            </w:tcBorders>
            <w:vAlign w:val="center"/>
          </w:tcPr>
          <w:p w14:paraId="4D411519"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4,27</w:t>
            </w:r>
          </w:p>
        </w:tc>
      </w:tr>
      <w:tr w:rsidR="002C1358" w:rsidRPr="002C1358" w14:paraId="5403351E" w14:textId="77777777" w:rsidTr="002C1358">
        <w:trPr>
          <w:trHeight w:val="552"/>
        </w:trPr>
        <w:tc>
          <w:tcPr>
            <w:tcW w:w="1560" w:type="dxa"/>
            <w:tcBorders>
              <w:left w:val="single" w:sz="4" w:space="0" w:color="auto"/>
              <w:right w:val="single" w:sz="4" w:space="0" w:color="auto"/>
            </w:tcBorders>
            <w:vAlign w:val="center"/>
          </w:tcPr>
          <w:p w14:paraId="48059186" w14:textId="77777777" w:rsidR="002C1358" w:rsidRPr="002C1358" w:rsidRDefault="002C1358" w:rsidP="002C1358">
            <w:pPr>
              <w:spacing w:after="0" w:line="240" w:lineRule="atLeast"/>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Береза</w:t>
            </w:r>
          </w:p>
        </w:tc>
        <w:tc>
          <w:tcPr>
            <w:tcW w:w="850" w:type="dxa"/>
            <w:tcBorders>
              <w:left w:val="nil"/>
              <w:right w:val="single" w:sz="4" w:space="0" w:color="auto"/>
            </w:tcBorders>
            <w:vAlign w:val="center"/>
          </w:tcPr>
          <w:p w14:paraId="18ACA736"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2,5</w:t>
            </w:r>
          </w:p>
        </w:tc>
        <w:tc>
          <w:tcPr>
            <w:tcW w:w="851" w:type="dxa"/>
            <w:tcBorders>
              <w:left w:val="nil"/>
              <w:right w:val="single" w:sz="4" w:space="0" w:color="auto"/>
            </w:tcBorders>
            <w:vAlign w:val="center"/>
          </w:tcPr>
          <w:p w14:paraId="32977AD1"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850" w:type="dxa"/>
            <w:tcBorders>
              <w:left w:val="nil"/>
              <w:right w:val="single" w:sz="4" w:space="0" w:color="auto"/>
            </w:tcBorders>
            <w:vAlign w:val="center"/>
          </w:tcPr>
          <w:p w14:paraId="784F603D"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eastAsia="en-US"/>
              </w:rPr>
              <w:t>2,5</w:t>
            </w:r>
          </w:p>
          <w:p w14:paraId="182C0CD5"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lang w:eastAsia="en-US"/>
              </w:rPr>
              <w:t>2,5</w:t>
            </w:r>
          </w:p>
        </w:tc>
        <w:tc>
          <w:tcPr>
            <w:tcW w:w="851" w:type="dxa"/>
            <w:tcBorders>
              <w:left w:val="nil"/>
              <w:right w:val="single" w:sz="4" w:space="0" w:color="auto"/>
            </w:tcBorders>
            <w:vAlign w:val="center"/>
          </w:tcPr>
          <w:p w14:paraId="6CF506D7"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850" w:type="dxa"/>
            <w:tcBorders>
              <w:left w:val="nil"/>
              <w:right w:val="single" w:sz="4" w:space="0" w:color="auto"/>
            </w:tcBorders>
            <w:vAlign w:val="center"/>
          </w:tcPr>
          <w:p w14:paraId="0F14608B"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eastAsia="en-US"/>
              </w:rPr>
              <w:t>-</w:t>
            </w:r>
          </w:p>
          <w:p w14:paraId="1BC8607B"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lang w:eastAsia="en-US"/>
              </w:rPr>
              <w:t>-</w:t>
            </w:r>
          </w:p>
        </w:tc>
        <w:tc>
          <w:tcPr>
            <w:tcW w:w="709" w:type="dxa"/>
            <w:tcBorders>
              <w:left w:val="nil"/>
              <w:right w:val="single" w:sz="4" w:space="0" w:color="auto"/>
            </w:tcBorders>
            <w:vAlign w:val="center"/>
          </w:tcPr>
          <w:p w14:paraId="712A1A0F"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eastAsia="en-US"/>
              </w:rPr>
              <w:t>-</w:t>
            </w:r>
          </w:p>
          <w:p w14:paraId="7736A74F"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lang w:eastAsia="en-US"/>
              </w:rPr>
              <w:t>-</w:t>
            </w:r>
          </w:p>
        </w:tc>
        <w:tc>
          <w:tcPr>
            <w:tcW w:w="850" w:type="dxa"/>
            <w:tcBorders>
              <w:left w:val="nil"/>
              <w:right w:val="single" w:sz="4" w:space="0" w:color="auto"/>
            </w:tcBorders>
            <w:vAlign w:val="center"/>
          </w:tcPr>
          <w:p w14:paraId="06BD7744"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eastAsia="en-US"/>
              </w:rPr>
              <w:t>-</w:t>
            </w:r>
          </w:p>
          <w:p w14:paraId="2D951F08"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lang w:eastAsia="en-US"/>
              </w:rPr>
              <w:t>6</w:t>
            </w:r>
          </w:p>
        </w:tc>
        <w:tc>
          <w:tcPr>
            <w:tcW w:w="709" w:type="dxa"/>
            <w:tcBorders>
              <w:left w:val="nil"/>
              <w:right w:val="single" w:sz="4" w:space="0" w:color="auto"/>
            </w:tcBorders>
            <w:vAlign w:val="center"/>
          </w:tcPr>
          <w:p w14:paraId="4CD439A4"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eastAsia="en-US"/>
              </w:rPr>
              <w:t>61</w:t>
            </w:r>
          </w:p>
          <w:p w14:paraId="04B42A37"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lang w:eastAsia="en-US"/>
              </w:rPr>
              <w:t>7</w:t>
            </w:r>
          </w:p>
        </w:tc>
        <w:tc>
          <w:tcPr>
            <w:tcW w:w="851" w:type="dxa"/>
            <w:tcBorders>
              <w:left w:val="single" w:sz="4" w:space="0" w:color="auto"/>
              <w:right w:val="single" w:sz="4" w:space="0" w:color="auto"/>
            </w:tcBorders>
            <w:vAlign w:val="center"/>
          </w:tcPr>
          <w:p w14:paraId="0EC42719"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eastAsia="en-US"/>
              </w:rPr>
              <w:t>-</w:t>
            </w:r>
          </w:p>
          <w:p w14:paraId="161C9684"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lang w:eastAsia="en-US"/>
              </w:rPr>
              <w:t>-</w:t>
            </w:r>
          </w:p>
        </w:tc>
        <w:tc>
          <w:tcPr>
            <w:tcW w:w="708" w:type="dxa"/>
            <w:tcBorders>
              <w:left w:val="single" w:sz="4" w:space="0" w:color="auto"/>
              <w:right w:val="single" w:sz="4" w:space="0" w:color="auto"/>
            </w:tcBorders>
            <w:vAlign w:val="center"/>
          </w:tcPr>
          <w:p w14:paraId="61C714C7"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eastAsia="en-US"/>
              </w:rPr>
              <w:t>-</w:t>
            </w:r>
          </w:p>
          <w:p w14:paraId="2D74F36E"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lang w:eastAsia="en-US"/>
              </w:rPr>
              <w:t>-</w:t>
            </w:r>
          </w:p>
        </w:tc>
        <w:tc>
          <w:tcPr>
            <w:tcW w:w="709" w:type="dxa"/>
            <w:tcBorders>
              <w:left w:val="single" w:sz="4" w:space="0" w:color="auto"/>
              <w:right w:val="single" w:sz="4" w:space="0" w:color="auto"/>
            </w:tcBorders>
            <w:vAlign w:val="center"/>
          </w:tcPr>
          <w:p w14:paraId="7AAB9454"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eastAsia="en-US"/>
              </w:rPr>
              <w:t>-</w:t>
            </w:r>
          </w:p>
          <w:p w14:paraId="236664C3"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lang w:eastAsia="en-US"/>
              </w:rPr>
              <w:t>-</w:t>
            </w:r>
          </w:p>
        </w:tc>
        <w:tc>
          <w:tcPr>
            <w:tcW w:w="709" w:type="dxa"/>
            <w:tcBorders>
              <w:left w:val="single" w:sz="4" w:space="0" w:color="auto"/>
              <w:right w:val="single" w:sz="4" w:space="0" w:color="auto"/>
            </w:tcBorders>
            <w:vAlign w:val="center"/>
          </w:tcPr>
          <w:p w14:paraId="2A344543"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eastAsia="en-US"/>
              </w:rPr>
              <w:t>-</w:t>
            </w:r>
          </w:p>
          <w:p w14:paraId="3251EC90"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lang w:eastAsia="en-US"/>
              </w:rPr>
              <w:t>-</w:t>
            </w:r>
          </w:p>
        </w:tc>
        <w:tc>
          <w:tcPr>
            <w:tcW w:w="425" w:type="dxa"/>
            <w:tcBorders>
              <w:left w:val="single" w:sz="4" w:space="0" w:color="auto"/>
              <w:right w:val="single" w:sz="4" w:space="0" w:color="auto"/>
            </w:tcBorders>
            <w:vAlign w:val="center"/>
          </w:tcPr>
          <w:p w14:paraId="0BED2642"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eastAsia="en-US"/>
              </w:rPr>
              <w:t>-</w:t>
            </w:r>
          </w:p>
          <w:p w14:paraId="23E17291"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lang w:eastAsia="en-US"/>
              </w:rPr>
              <w:t>-</w:t>
            </w:r>
          </w:p>
        </w:tc>
        <w:tc>
          <w:tcPr>
            <w:tcW w:w="709" w:type="dxa"/>
            <w:tcBorders>
              <w:left w:val="single" w:sz="4" w:space="0" w:color="auto"/>
              <w:right w:val="single" w:sz="4" w:space="0" w:color="auto"/>
            </w:tcBorders>
            <w:vAlign w:val="center"/>
          </w:tcPr>
          <w:p w14:paraId="1AF4EE2F"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eastAsia="en-US"/>
              </w:rPr>
              <w:t>-</w:t>
            </w:r>
          </w:p>
          <w:p w14:paraId="41623BD1"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lang w:eastAsia="en-US"/>
              </w:rPr>
              <w:t>-</w:t>
            </w:r>
          </w:p>
        </w:tc>
        <w:tc>
          <w:tcPr>
            <w:tcW w:w="709" w:type="dxa"/>
            <w:tcBorders>
              <w:left w:val="single" w:sz="4" w:space="0" w:color="auto"/>
              <w:right w:val="single" w:sz="4" w:space="0" w:color="auto"/>
            </w:tcBorders>
            <w:vAlign w:val="center"/>
          </w:tcPr>
          <w:p w14:paraId="709DAA59"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567" w:type="dxa"/>
            <w:tcBorders>
              <w:left w:val="single" w:sz="4" w:space="0" w:color="auto"/>
              <w:right w:val="single" w:sz="4" w:space="0" w:color="auto"/>
            </w:tcBorders>
            <w:vAlign w:val="center"/>
          </w:tcPr>
          <w:p w14:paraId="6B9D07F9"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567" w:type="dxa"/>
            <w:tcBorders>
              <w:left w:val="single" w:sz="4" w:space="0" w:color="auto"/>
              <w:right w:val="single" w:sz="4" w:space="0" w:color="auto"/>
            </w:tcBorders>
            <w:vAlign w:val="center"/>
          </w:tcPr>
          <w:p w14:paraId="0247CE2D"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567" w:type="dxa"/>
            <w:tcBorders>
              <w:left w:val="single" w:sz="4" w:space="0" w:color="auto"/>
              <w:right w:val="single" w:sz="4" w:space="0" w:color="auto"/>
            </w:tcBorders>
            <w:vAlign w:val="center"/>
          </w:tcPr>
          <w:p w14:paraId="17BD4B6C"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r>
      <w:tr w:rsidR="002C1358" w:rsidRPr="002C1358" w14:paraId="04E4ADE5" w14:textId="77777777" w:rsidTr="002C1358">
        <w:trPr>
          <w:trHeight w:val="552"/>
        </w:trPr>
        <w:tc>
          <w:tcPr>
            <w:tcW w:w="1560" w:type="dxa"/>
            <w:tcBorders>
              <w:left w:val="single" w:sz="4" w:space="0" w:color="auto"/>
              <w:right w:val="single" w:sz="4" w:space="0" w:color="auto"/>
            </w:tcBorders>
            <w:vAlign w:val="center"/>
          </w:tcPr>
          <w:p w14:paraId="1A19AA4D" w14:textId="77777777" w:rsidR="002C1358" w:rsidRPr="002C1358" w:rsidRDefault="002C1358" w:rsidP="002C1358">
            <w:pPr>
              <w:spacing w:after="0" w:line="240" w:lineRule="atLeast"/>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Итого по способу рубки</w:t>
            </w:r>
          </w:p>
        </w:tc>
        <w:tc>
          <w:tcPr>
            <w:tcW w:w="850" w:type="dxa"/>
            <w:tcBorders>
              <w:left w:val="nil"/>
              <w:right w:val="single" w:sz="4" w:space="0" w:color="auto"/>
            </w:tcBorders>
            <w:vAlign w:val="center"/>
          </w:tcPr>
          <w:p w14:paraId="65A6FCC0"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4475,8</w:t>
            </w:r>
          </w:p>
        </w:tc>
        <w:tc>
          <w:tcPr>
            <w:tcW w:w="851" w:type="dxa"/>
            <w:tcBorders>
              <w:left w:val="nil"/>
              <w:right w:val="single" w:sz="4" w:space="0" w:color="auto"/>
            </w:tcBorders>
            <w:vAlign w:val="center"/>
          </w:tcPr>
          <w:p w14:paraId="523B351B"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672,9</w:t>
            </w:r>
          </w:p>
        </w:tc>
        <w:tc>
          <w:tcPr>
            <w:tcW w:w="850" w:type="dxa"/>
            <w:tcBorders>
              <w:left w:val="nil"/>
              <w:right w:val="single" w:sz="4" w:space="0" w:color="auto"/>
            </w:tcBorders>
            <w:vAlign w:val="center"/>
          </w:tcPr>
          <w:p w14:paraId="4471211A"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eastAsia="en-US"/>
              </w:rPr>
              <w:t>2917,8</w:t>
            </w:r>
          </w:p>
          <w:p w14:paraId="430FC98C"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424,3</w:t>
            </w:r>
          </w:p>
        </w:tc>
        <w:tc>
          <w:tcPr>
            <w:tcW w:w="851" w:type="dxa"/>
            <w:tcBorders>
              <w:left w:val="nil"/>
              <w:right w:val="single" w:sz="4" w:space="0" w:color="auto"/>
            </w:tcBorders>
            <w:vAlign w:val="center"/>
          </w:tcPr>
          <w:p w14:paraId="4FB3D74D"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109,4</w:t>
            </w:r>
          </w:p>
        </w:tc>
        <w:tc>
          <w:tcPr>
            <w:tcW w:w="850" w:type="dxa"/>
            <w:tcBorders>
              <w:left w:val="nil"/>
              <w:right w:val="single" w:sz="4" w:space="0" w:color="auto"/>
            </w:tcBorders>
            <w:vAlign w:val="center"/>
          </w:tcPr>
          <w:p w14:paraId="41577DD6"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eastAsia="en-US"/>
              </w:rPr>
              <w:t>775,7</w:t>
            </w:r>
          </w:p>
          <w:p w14:paraId="548364EA"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157,90</w:t>
            </w:r>
          </w:p>
        </w:tc>
        <w:tc>
          <w:tcPr>
            <w:tcW w:w="709" w:type="dxa"/>
            <w:tcBorders>
              <w:left w:val="nil"/>
              <w:right w:val="single" w:sz="4" w:space="0" w:color="auto"/>
            </w:tcBorders>
            <w:vAlign w:val="center"/>
          </w:tcPr>
          <w:p w14:paraId="4FC34D9B"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eastAsia="en-US"/>
              </w:rPr>
              <w:t>-</w:t>
            </w:r>
          </w:p>
          <w:p w14:paraId="12852308"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lang w:eastAsia="en-US"/>
              </w:rPr>
              <w:t>-</w:t>
            </w:r>
          </w:p>
        </w:tc>
        <w:tc>
          <w:tcPr>
            <w:tcW w:w="850" w:type="dxa"/>
            <w:tcBorders>
              <w:left w:val="nil"/>
              <w:right w:val="single" w:sz="4" w:space="0" w:color="auto"/>
            </w:tcBorders>
            <w:vAlign w:val="center"/>
          </w:tcPr>
          <w:p w14:paraId="189D96B7"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eastAsia="en-US"/>
              </w:rPr>
              <w:t>204,0</w:t>
            </w:r>
          </w:p>
          <w:p w14:paraId="70ABB5C8"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12883</w:t>
            </w:r>
          </w:p>
        </w:tc>
        <w:tc>
          <w:tcPr>
            <w:tcW w:w="709" w:type="dxa"/>
            <w:tcBorders>
              <w:left w:val="nil"/>
              <w:right w:val="single" w:sz="4" w:space="0" w:color="auto"/>
            </w:tcBorders>
            <w:vAlign w:val="center"/>
          </w:tcPr>
          <w:p w14:paraId="0669A88E"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eastAsia="en-US"/>
              </w:rPr>
              <w:t>-</w:t>
            </w:r>
          </w:p>
          <w:p w14:paraId="1E73FC78"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lang w:eastAsia="en-US"/>
              </w:rPr>
              <w:t>-</w:t>
            </w:r>
          </w:p>
        </w:tc>
        <w:tc>
          <w:tcPr>
            <w:tcW w:w="851" w:type="dxa"/>
            <w:tcBorders>
              <w:left w:val="single" w:sz="4" w:space="0" w:color="auto"/>
              <w:right w:val="single" w:sz="4" w:space="0" w:color="auto"/>
            </w:tcBorders>
            <w:vAlign w:val="center"/>
          </w:tcPr>
          <w:p w14:paraId="62A959DD"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eastAsia="en-US"/>
              </w:rPr>
              <w:t>32,0</w:t>
            </w:r>
          </w:p>
          <w:p w14:paraId="15E95E10"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lang w:eastAsia="en-US"/>
              </w:rPr>
              <w:t>6,53</w:t>
            </w:r>
          </w:p>
        </w:tc>
        <w:tc>
          <w:tcPr>
            <w:tcW w:w="708" w:type="dxa"/>
            <w:tcBorders>
              <w:left w:val="single" w:sz="4" w:space="0" w:color="auto"/>
              <w:right w:val="single" w:sz="4" w:space="0" w:color="auto"/>
            </w:tcBorders>
            <w:vAlign w:val="center"/>
          </w:tcPr>
          <w:p w14:paraId="34CA3912"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eastAsia="en-US"/>
              </w:rPr>
              <w:t>22,0</w:t>
            </w:r>
          </w:p>
          <w:p w14:paraId="4CFC364A"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lang w:eastAsia="en-US"/>
              </w:rPr>
              <w:t>4,49</w:t>
            </w:r>
          </w:p>
        </w:tc>
        <w:tc>
          <w:tcPr>
            <w:tcW w:w="709" w:type="dxa"/>
            <w:tcBorders>
              <w:left w:val="single" w:sz="4" w:space="0" w:color="auto"/>
              <w:right w:val="single" w:sz="4" w:space="0" w:color="auto"/>
            </w:tcBorders>
            <w:vAlign w:val="center"/>
          </w:tcPr>
          <w:p w14:paraId="02BB8B0E"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eastAsia="en-US"/>
              </w:rPr>
              <w:t>22,0</w:t>
            </w:r>
          </w:p>
          <w:p w14:paraId="6FD24737"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lang w:eastAsia="en-US"/>
              </w:rPr>
              <w:t>4,49</w:t>
            </w:r>
          </w:p>
        </w:tc>
        <w:tc>
          <w:tcPr>
            <w:tcW w:w="709" w:type="dxa"/>
            <w:tcBorders>
              <w:left w:val="single" w:sz="4" w:space="0" w:color="auto"/>
              <w:right w:val="single" w:sz="4" w:space="0" w:color="auto"/>
            </w:tcBorders>
            <w:vAlign w:val="center"/>
          </w:tcPr>
          <w:p w14:paraId="7102EC7C"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eastAsia="en-US"/>
              </w:rPr>
              <w:t>30,0</w:t>
            </w:r>
          </w:p>
          <w:p w14:paraId="18374A5C"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lang w:eastAsia="en-US"/>
              </w:rPr>
              <w:t>6,12</w:t>
            </w:r>
          </w:p>
        </w:tc>
        <w:tc>
          <w:tcPr>
            <w:tcW w:w="425" w:type="dxa"/>
            <w:tcBorders>
              <w:left w:val="single" w:sz="4" w:space="0" w:color="auto"/>
              <w:right w:val="single" w:sz="4" w:space="0" w:color="auto"/>
            </w:tcBorders>
            <w:vAlign w:val="center"/>
          </w:tcPr>
          <w:p w14:paraId="1C2C61E6"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eastAsia="en-US"/>
              </w:rPr>
              <w:t>-</w:t>
            </w:r>
          </w:p>
          <w:p w14:paraId="6DB46A0D"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lang w:eastAsia="en-US"/>
              </w:rPr>
              <w:t>-</w:t>
            </w:r>
          </w:p>
        </w:tc>
        <w:tc>
          <w:tcPr>
            <w:tcW w:w="709" w:type="dxa"/>
            <w:tcBorders>
              <w:left w:val="single" w:sz="4" w:space="0" w:color="auto"/>
              <w:right w:val="single" w:sz="4" w:space="0" w:color="auto"/>
            </w:tcBorders>
            <w:vAlign w:val="center"/>
          </w:tcPr>
          <w:p w14:paraId="3D556916"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eastAsia="en-US"/>
              </w:rPr>
              <w:t>78,0</w:t>
            </w:r>
          </w:p>
          <w:p w14:paraId="10AD4E48"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lang w:eastAsia="en-US"/>
              </w:rPr>
              <w:t>15,79</w:t>
            </w:r>
          </w:p>
        </w:tc>
        <w:tc>
          <w:tcPr>
            <w:tcW w:w="709" w:type="dxa"/>
            <w:tcBorders>
              <w:left w:val="single" w:sz="4" w:space="0" w:color="auto"/>
              <w:right w:val="single" w:sz="4" w:space="0" w:color="auto"/>
            </w:tcBorders>
            <w:vAlign w:val="center"/>
          </w:tcPr>
          <w:p w14:paraId="63A0D91A"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32,0</w:t>
            </w:r>
          </w:p>
        </w:tc>
        <w:tc>
          <w:tcPr>
            <w:tcW w:w="567" w:type="dxa"/>
            <w:tcBorders>
              <w:left w:val="single" w:sz="4" w:space="0" w:color="auto"/>
              <w:right w:val="single" w:sz="4" w:space="0" w:color="auto"/>
            </w:tcBorders>
            <w:vAlign w:val="center"/>
          </w:tcPr>
          <w:p w14:paraId="2CB59616"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6,53</w:t>
            </w:r>
          </w:p>
        </w:tc>
        <w:tc>
          <w:tcPr>
            <w:tcW w:w="567" w:type="dxa"/>
            <w:tcBorders>
              <w:left w:val="single" w:sz="4" w:space="0" w:color="auto"/>
              <w:right w:val="single" w:sz="4" w:space="0" w:color="auto"/>
            </w:tcBorders>
            <w:vAlign w:val="center"/>
          </w:tcPr>
          <w:p w14:paraId="4D4B8316"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5,62</w:t>
            </w:r>
          </w:p>
        </w:tc>
        <w:tc>
          <w:tcPr>
            <w:tcW w:w="567" w:type="dxa"/>
            <w:tcBorders>
              <w:left w:val="single" w:sz="4" w:space="0" w:color="auto"/>
              <w:right w:val="single" w:sz="4" w:space="0" w:color="auto"/>
            </w:tcBorders>
            <w:vAlign w:val="center"/>
          </w:tcPr>
          <w:p w14:paraId="64F0CC90"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4,27</w:t>
            </w:r>
          </w:p>
        </w:tc>
      </w:tr>
      <w:tr w:rsidR="002C1358" w:rsidRPr="002C1358" w14:paraId="702ABD12" w14:textId="77777777" w:rsidTr="002C1358">
        <w:trPr>
          <w:trHeight w:val="283"/>
        </w:trPr>
        <w:tc>
          <w:tcPr>
            <w:tcW w:w="3261" w:type="dxa"/>
            <w:gridSpan w:val="3"/>
            <w:tcBorders>
              <w:left w:val="single" w:sz="4" w:space="0" w:color="auto"/>
              <w:right w:val="single" w:sz="4" w:space="0" w:color="auto"/>
            </w:tcBorders>
            <w:vAlign w:val="center"/>
          </w:tcPr>
          <w:p w14:paraId="53EFEE27" w14:textId="77777777" w:rsidR="002C1358" w:rsidRPr="002C1358" w:rsidRDefault="002C1358" w:rsidP="002C1358">
            <w:pPr>
              <w:spacing w:after="0" w:line="240" w:lineRule="auto"/>
              <w:rPr>
                <w:rFonts w:ascii="Times New Roman" w:eastAsia="Times New Roman" w:hAnsi="Times New Roman" w:cs="Times New Roman"/>
                <w:color w:val="FF0000"/>
                <w:sz w:val="24"/>
                <w:szCs w:val="24"/>
                <w:lang w:eastAsia="en-US"/>
              </w:rPr>
            </w:pPr>
            <w:r w:rsidRPr="002C1358">
              <w:rPr>
                <w:rFonts w:ascii="Times New Roman" w:eastAsia="Times New Roman" w:hAnsi="Times New Roman" w:cs="Times New Roman"/>
                <w:sz w:val="24"/>
                <w:szCs w:val="24"/>
                <w:lang w:eastAsia="en-US"/>
              </w:rPr>
              <w:t>кроме того, кустарники</w:t>
            </w:r>
          </w:p>
        </w:tc>
        <w:tc>
          <w:tcPr>
            <w:tcW w:w="850" w:type="dxa"/>
            <w:tcBorders>
              <w:left w:val="nil"/>
              <w:right w:val="single" w:sz="4" w:space="0" w:color="auto"/>
            </w:tcBorders>
            <w:vAlign w:val="center"/>
          </w:tcPr>
          <w:p w14:paraId="36901E58" w14:textId="77777777" w:rsidR="002C1358" w:rsidRPr="002C1358" w:rsidRDefault="002C1358" w:rsidP="002C1358">
            <w:pPr>
              <w:spacing w:after="0" w:line="240" w:lineRule="atLeast"/>
              <w:ind w:left="-113" w:right="-113"/>
              <w:jc w:val="center"/>
              <w:rPr>
                <w:rFonts w:ascii="Times New Roman" w:eastAsia="Times New Roman" w:hAnsi="Times New Roman" w:cs="Times New Roman"/>
                <w:color w:val="FF0000"/>
                <w:sz w:val="24"/>
                <w:szCs w:val="24"/>
                <w:u w:val="single"/>
                <w:lang w:eastAsia="en-US"/>
              </w:rPr>
            </w:pPr>
          </w:p>
        </w:tc>
        <w:tc>
          <w:tcPr>
            <w:tcW w:w="851" w:type="dxa"/>
            <w:tcBorders>
              <w:left w:val="nil"/>
              <w:right w:val="single" w:sz="4" w:space="0" w:color="auto"/>
            </w:tcBorders>
            <w:vAlign w:val="center"/>
          </w:tcPr>
          <w:p w14:paraId="51E8D715" w14:textId="77777777" w:rsidR="002C1358" w:rsidRPr="002C1358" w:rsidRDefault="002C1358" w:rsidP="002C1358">
            <w:pPr>
              <w:spacing w:after="0" w:line="240" w:lineRule="atLeast"/>
              <w:ind w:left="-113" w:right="-113"/>
              <w:jc w:val="center"/>
              <w:rPr>
                <w:rFonts w:ascii="Times New Roman" w:eastAsia="Times New Roman" w:hAnsi="Times New Roman" w:cs="Times New Roman"/>
                <w:color w:val="FF0000"/>
                <w:sz w:val="24"/>
                <w:szCs w:val="24"/>
                <w:lang w:eastAsia="en-US"/>
              </w:rPr>
            </w:pPr>
          </w:p>
        </w:tc>
        <w:tc>
          <w:tcPr>
            <w:tcW w:w="850" w:type="dxa"/>
            <w:tcBorders>
              <w:left w:val="nil"/>
              <w:right w:val="single" w:sz="4" w:space="0" w:color="auto"/>
            </w:tcBorders>
            <w:vAlign w:val="center"/>
          </w:tcPr>
          <w:p w14:paraId="6C90148C" w14:textId="77777777" w:rsidR="002C1358" w:rsidRPr="002C1358" w:rsidRDefault="002C1358" w:rsidP="002C1358">
            <w:pPr>
              <w:spacing w:after="0" w:line="240" w:lineRule="atLeast"/>
              <w:ind w:left="-113" w:right="-113"/>
              <w:jc w:val="center"/>
              <w:rPr>
                <w:rFonts w:ascii="Times New Roman" w:eastAsia="Times New Roman" w:hAnsi="Times New Roman" w:cs="Times New Roman"/>
                <w:color w:val="FF0000"/>
                <w:sz w:val="24"/>
                <w:szCs w:val="24"/>
                <w:u w:val="single"/>
                <w:lang w:eastAsia="en-US"/>
              </w:rPr>
            </w:pPr>
          </w:p>
        </w:tc>
        <w:tc>
          <w:tcPr>
            <w:tcW w:w="709" w:type="dxa"/>
            <w:tcBorders>
              <w:left w:val="nil"/>
              <w:right w:val="single" w:sz="4" w:space="0" w:color="auto"/>
            </w:tcBorders>
            <w:vAlign w:val="center"/>
          </w:tcPr>
          <w:p w14:paraId="6E71297B" w14:textId="77777777" w:rsidR="002C1358" w:rsidRPr="002C1358" w:rsidRDefault="002C1358" w:rsidP="002C1358">
            <w:pPr>
              <w:spacing w:after="0" w:line="240" w:lineRule="atLeast"/>
              <w:ind w:left="-113" w:right="-113"/>
              <w:jc w:val="center"/>
              <w:rPr>
                <w:rFonts w:ascii="Times New Roman" w:eastAsia="Times New Roman" w:hAnsi="Times New Roman" w:cs="Times New Roman"/>
                <w:color w:val="FF0000"/>
                <w:sz w:val="24"/>
                <w:szCs w:val="24"/>
                <w:u w:val="single"/>
                <w:lang w:eastAsia="en-US"/>
              </w:rPr>
            </w:pPr>
          </w:p>
        </w:tc>
        <w:tc>
          <w:tcPr>
            <w:tcW w:w="850" w:type="dxa"/>
            <w:tcBorders>
              <w:left w:val="nil"/>
              <w:right w:val="single" w:sz="4" w:space="0" w:color="auto"/>
            </w:tcBorders>
            <w:vAlign w:val="center"/>
          </w:tcPr>
          <w:p w14:paraId="06513FCF" w14:textId="77777777" w:rsidR="002C1358" w:rsidRPr="002C1358" w:rsidRDefault="002C1358" w:rsidP="002C1358">
            <w:pPr>
              <w:spacing w:after="0" w:line="240" w:lineRule="atLeast"/>
              <w:ind w:left="-113" w:right="-113"/>
              <w:jc w:val="center"/>
              <w:rPr>
                <w:rFonts w:ascii="Times New Roman" w:eastAsia="Times New Roman" w:hAnsi="Times New Roman" w:cs="Times New Roman"/>
                <w:color w:val="FF0000"/>
                <w:sz w:val="24"/>
                <w:szCs w:val="24"/>
                <w:u w:val="single"/>
                <w:lang w:eastAsia="en-US"/>
              </w:rPr>
            </w:pPr>
          </w:p>
        </w:tc>
        <w:tc>
          <w:tcPr>
            <w:tcW w:w="709" w:type="dxa"/>
            <w:tcBorders>
              <w:left w:val="nil"/>
              <w:right w:val="single" w:sz="4" w:space="0" w:color="auto"/>
            </w:tcBorders>
            <w:vAlign w:val="center"/>
          </w:tcPr>
          <w:p w14:paraId="76099FDE" w14:textId="77777777" w:rsidR="002C1358" w:rsidRPr="002C1358" w:rsidRDefault="002C1358" w:rsidP="002C1358">
            <w:pPr>
              <w:spacing w:after="0" w:line="240" w:lineRule="atLeast"/>
              <w:ind w:left="-113" w:right="-113"/>
              <w:jc w:val="center"/>
              <w:rPr>
                <w:rFonts w:ascii="Times New Roman" w:eastAsia="Times New Roman" w:hAnsi="Times New Roman" w:cs="Times New Roman"/>
                <w:color w:val="FF0000"/>
                <w:sz w:val="24"/>
                <w:szCs w:val="24"/>
                <w:u w:val="single"/>
                <w:lang w:eastAsia="en-US"/>
              </w:rPr>
            </w:pPr>
          </w:p>
        </w:tc>
        <w:tc>
          <w:tcPr>
            <w:tcW w:w="851" w:type="dxa"/>
            <w:tcBorders>
              <w:left w:val="single" w:sz="4" w:space="0" w:color="auto"/>
              <w:right w:val="single" w:sz="4" w:space="0" w:color="auto"/>
            </w:tcBorders>
            <w:vAlign w:val="center"/>
          </w:tcPr>
          <w:p w14:paraId="6A470646" w14:textId="77777777" w:rsidR="002C1358" w:rsidRPr="002C1358" w:rsidRDefault="002C1358" w:rsidP="002C1358">
            <w:pPr>
              <w:spacing w:after="0" w:line="240" w:lineRule="atLeast"/>
              <w:ind w:left="-113" w:right="-113"/>
              <w:jc w:val="center"/>
              <w:rPr>
                <w:rFonts w:ascii="Times New Roman" w:eastAsia="Times New Roman" w:hAnsi="Times New Roman" w:cs="Times New Roman"/>
                <w:color w:val="FF0000"/>
                <w:sz w:val="24"/>
                <w:szCs w:val="24"/>
                <w:u w:val="single"/>
                <w:lang w:eastAsia="en-US"/>
              </w:rPr>
            </w:pPr>
          </w:p>
        </w:tc>
        <w:tc>
          <w:tcPr>
            <w:tcW w:w="708" w:type="dxa"/>
            <w:tcBorders>
              <w:left w:val="single" w:sz="4" w:space="0" w:color="auto"/>
              <w:right w:val="single" w:sz="4" w:space="0" w:color="auto"/>
            </w:tcBorders>
            <w:vAlign w:val="center"/>
          </w:tcPr>
          <w:p w14:paraId="41C8AABC" w14:textId="77777777" w:rsidR="002C1358" w:rsidRPr="002C1358" w:rsidRDefault="002C1358" w:rsidP="002C1358">
            <w:pPr>
              <w:spacing w:after="0" w:line="240" w:lineRule="atLeast"/>
              <w:ind w:left="-113" w:right="-113"/>
              <w:jc w:val="center"/>
              <w:rPr>
                <w:rFonts w:ascii="Times New Roman" w:eastAsia="Times New Roman" w:hAnsi="Times New Roman" w:cs="Times New Roman"/>
                <w:color w:val="FF0000"/>
                <w:sz w:val="24"/>
                <w:szCs w:val="24"/>
                <w:u w:val="single"/>
                <w:lang w:eastAsia="en-US"/>
              </w:rPr>
            </w:pPr>
          </w:p>
        </w:tc>
        <w:tc>
          <w:tcPr>
            <w:tcW w:w="709" w:type="dxa"/>
            <w:tcBorders>
              <w:left w:val="single" w:sz="4" w:space="0" w:color="auto"/>
              <w:right w:val="single" w:sz="4" w:space="0" w:color="auto"/>
            </w:tcBorders>
            <w:vAlign w:val="center"/>
          </w:tcPr>
          <w:p w14:paraId="4A4AB913" w14:textId="77777777" w:rsidR="002C1358" w:rsidRPr="002C1358" w:rsidRDefault="002C1358" w:rsidP="002C1358">
            <w:pPr>
              <w:spacing w:after="0" w:line="240" w:lineRule="atLeast"/>
              <w:ind w:left="-113" w:right="-113"/>
              <w:jc w:val="center"/>
              <w:rPr>
                <w:rFonts w:ascii="Times New Roman" w:eastAsia="Times New Roman" w:hAnsi="Times New Roman" w:cs="Times New Roman"/>
                <w:color w:val="FF0000"/>
                <w:sz w:val="24"/>
                <w:szCs w:val="24"/>
                <w:u w:val="single"/>
                <w:lang w:eastAsia="en-US"/>
              </w:rPr>
            </w:pPr>
          </w:p>
        </w:tc>
        <w:tc>
          <w:tcPr>
            <w:tcW w:w="709" w:type="dxa"/>
            <w:tcBorders>
              <w:left w:val="single" w:sz="4" w:space="0" w:color="auto"/>
              <w:right w:val="single" w:sz="4" w:space="0" w:color="auto"/>
            </w:tcBorders>
            <w:vAlign w:val="center"/>
          </w:tcPr>
          <w:p w14:paraId="2FAAF262" w14:textId="77777777" w:rsidR="002C1358" w:rsidRPr="002C1358" w:rsidRDefault="002C1358" w:rsidP="002C1358">
            <w:pPr>
              <w:spacing w:after="0" w:line="240" w:lineRule="atLeast"/>
              <w:ind w:left="-113" w:right="-113"/>
              <w:jc w:val="center"/>
              <w:rPr>
                <w:rFonts w:ascii="Times New Roman" w:eastAsia="Times New Roman" w:hAnsi="Times New Roman" w:cs="Times New Roman"/>
                <w:color w:val="FF0000"/>
                <w:sz w:val="24"/>
                <w:szCs w:val="24"/>
                <w:u w:val="single"/>
                <w:lang w:eastAsia="en-US"/>
              </w:rPr>
            </w:pPr>
          </w:p>
        </w:tc>
        <w:tc>
          <w:tcPr>
            <w:tcW w:w="425" w:type="dxa"/>
            <w:tcBorders>
              <w:left w:val="single" w:sz="4" w:space="0" w:color="auto"/>
              <w:right w:val="single" w:sz="4" w:space="0" w:color="auto"/>
            </w:tcBorders>
            <w:vAlign w:val="center"/>
          </w:tcPr>
          <w:p w14:paraId="4C216355" w14:textId="77777777" w:rsidR="002C1358" w:rsidRPr="002C1358" w:rsidRDefault="002C1358" w:rsidP="002C1358">
            <w:pPr>
              <w:spacing w:after="0" w:line="240" w:lineRule="atLeast"/>
              <w:ind w:left="-113" w:right="-113"/>
              <w:jc w:val="center"/>
              <w:rPr>
                <w:rFonts w:ascii="Times New Roman" w:eastAsia="Times New Roman" w:hAnsi="Times New Roman" w:cs="Times New Roman"/>
                <w:color w:val="FF0000"/>
                <w:sz w:val="24"/>
                <w:szCs w:val="24"/>
                <w:u w:val="single"/>
                <w:lang w:eastAsia="en-US"/>
              </w:rPr>
            </w:pPr>
          </w:p>
        </w:tc>
        <w:tc>
          <w:tcPr>
            <w:tcW w:w="709" w:type="dxa"/>
            <w:tcBorders>
              <w:left w:val="single" w:sz="4" w:space="0" w:color="auto"/>
              <w:right w:val="single" w:sz="4" w:space="0" w:color="auto"/>
            </w:tcBorders>
            <w:vAlign w:val="center"/>
          </w:tcPr>
          <w:p w14:paraId="37EC8387" w14:textId="77777777" w:rsidR="002C1358" w:rsidRPr="002C1358" w:rsidRDefault="002C1358" w:rsidP="002C1358">
            <w:pPr>
              <w:spacing w:after="0" w:line="240" w:lineRule="atLeast"/>
              <w:ind w:left="-113" w:right="-113"/>
              <w:jc w:val="center"/>
              <w:rPr>
                <w:rFonts w:ascii="Times New Roman" w:eastAsia="Times New Roman" w:hAnsi="Times New Roman" w:cs="Times New Roman"/>
                <w:color w:val="FF0000"/>
                <w:sz w:val="24"/>
                <w:szCs w:val="24"/>
                <w:u w:val="single"/>
                <w:lang w:eastAsia="en-US"/>
              </w:rPr>
            </w:pPr>
          </w:p>
        </w:tc>
        <w:tc>
          <w:tcPr>
            <w:tcW w:w="709" w:type="dxa"/>
            <w:tcBorders>
              <w:left w:val="single" w:sz="4" w:space="0" w:color="auto"/>
              <w:right w:val="single" w:sz="4" w:space="0" w:color="auto"/>
            </w:tcBorders>
            <w:vAlign w:val="center"/>
          </w:tcPr>
          <w:p w14:paraId="077EAF1C" w14:textId="77777777" w:rsidR="002C1358" w:rsidRPr="002C1358" w:rsidRDefault="002C1358" w:rsidP="002C1358">
            <w:pPr>
              <w:spacing w:after="0" w:line="240" w:lineRule="atLeast"/>
              <w:ind w:left="-113" w:right="-113"/>
              <w:jc w:val="center"/>
              <w:rPr>
                <w:rFonts w:ascii="Times New Roman" w:eastAsia="Times New Roman" w:hAnsi="Times New Roman" w:cs="Times New Roman"/>
                <w:color w:val="FF0000"/>
                <w:sz w:val="24"/>
                <w:szCs w:val="24"/>
                <w:lang w:eastAsia="en-US"/>
              </w:rPr>
            </w:pPr>
          </w:p>
        </w:tc>
        <w:tc>
          <w:tcPr>
            <w:tcW w:w="567" w:type="dxa"/>
            <w:tcBorders>
              <w:left w:val="single" w:sz="4" w:space="0" w:color="auto"/>
              <w:right w:val="single" w:sz="4" w:space="0" w:color="auto"/>
            </w:tcBorders>
            <w:vAlign w:val="center"/>
          </w:tcPr>
          <w:p w14:paraId="22106937" w14:textId="77777777" w:rsidR="002C1358" w:rsidRPr="002C1358" w:rsidRDefault="002C1358" w:rsidP="002C1358">
            <w:pPr>
              <w:spacing w:after="0" w:line="240" w:lineRule="atLeast"/>
              <w:ind w:left="-113" w:right="-113"/>
              <w:jc w:val="center"/>
              <w:rPr>
                <w:rFonts w:ascii="Times New Roman" w:eastAsia="Times New Roman" w:hAnsi="Times New Roman" w:cs="Times New Roman"/>
                <w:color w:val="FF0000"/>
                <w:sz w:val="24"/>
                <w:szCs w:val="24"/>
                <w:lang w:eastAsia="en-US"/>
              </w:rPr>
            </w:pPr>
          </w:p>
        </w:tc>
        <w:tc>
          <w:tcPr>
            <w:tcW w:w="567" w:type="dxa"/>
            <w:tcBorders>
              <w:left w:val="single" w:sz="4" w:space="0" w:color="auto"/>
              <w:right w:val="single" w:sz="4" w:space="0" w:color="auto"/>
            </w:tcBorders>
            <w:vAlign w:val="center"/>
          </w:tcPr>
          <w:p w14:paraId="6AA1249E" w14:textId="77777777" w:rsidR="002C1358" w:rsidRPr="002C1358" w:rsidRDefault="002C1358" w:rsidP="002C1358">
            <w:pPr>
              <w:spacing w:after="0" w:line="240" w:lineRule="atLeast"/>
              <w:ind w:left="-113" w:right="-113"/>
              <w:jc w:val="center"/>
              <w:rPr>
                <w:rFonts w:ascii="Times New Roman" w:eastAsia="Times New Roman" w:hAnsi="Times New Roman" w:cs="Times New Roman"/>
                <w:color w:val="FF0000"/>
                <w:sz w:val="24"/>
                <w:szCs w:val="24"/>
                <w:lang w:eastAsia="en-US"/>
              </w:rPr>
            </w:pPr>
          </w:p>
        </w:tc>
        <w:tc>
          <w:tcPr>
            <w:tcW w:w="567" w:type="dxa"/>
            <w:tcBorders>
              <w:left w:val="single" w:sz="4" w:space="0" w:color="auto"/>
              <w:right w:val="single" w:sz="4" w:space="0" w:color="auto"/>
            </w:tcBorders>
            <w:vAlign w:val="center"/>
          </w:tcPr>
          <w:p w14:paraId="43069FBC" w14:textId="77777777" w:rsidR="002C1358" w:rsidRPr="002C1358" w:rsidRDefault="002C1358" w:rsidP="002C1358">
            <w:pPr>
              <w:spacing w:after="0" w:line="240" w:lineRule="atLeast"/>
              <w:ind w:left="-113" w:right="-113"/>
              <w:jc w:val="center"/>
              <w:rPr>
                <w:rFonts w:ascii="Times New Roman" w:eastAsia="Times New Roman" w:hAnsi="Times New Roman" w:cs="Times New Roman"/>
                <w:color w:val="FF0000"/>
                <w:sz w:val="24"/>
                <w:szCs w:val="24"/>
                <w:lang w:eastAsia="en-US"/>
              </w:rPr>
            </w:pPr>
          </w:p>
        </w:tc>
      </w:tr>
      <w:tr w:rsidR="002C1358" w:rsidRPr="002C1358" w14:paraId="6F5A1179" w14:textId="77777777" w:rsidTr="002C1358">
        <w:trPr>
          <w:trHeight w:val="552"/>
        </w:trPr>
        <w:tc>
          <w:tcPr>
            <w:tcW w:w="1560" w:type="dxa"/>
            <w:tcBorders>
              <w:left w:val="single" w:sz="4" w:space="0" w:color="auto"/>
              <w:right w:val="single" w:sz="4" w:space="0" w:color="auto"/>
            </w:tcBorders>
            <w:vAlign w:val="center"/>
          </w:tcPr>
          <w:p w14:paraId="32A44A36" w14:textId="77777777" w:rsidR="002C1358" w:rsidRPr="002C1358" w:rsidRDefault="002C1358" w:rsidP="002C1358">
            <w:pPr>
              <w:spacing w:after="0" w:line="240" w:lineRule="atLeast"/>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Ива кустарниковая</w:t>
            </w:r>
          </w:p>
        </w:tc>
        <w:tc>
          <w:tcPr>
            <w:tcW w:w="850" w:type="dxa"/>
            <w:tcBorders>
              <w:left w:val="nil"/>
              <w:right w:val="single" w:sz="4" w:space="0" w:color="auto"/>
            </w:tcBorders>
            <w:vAlign w:val="center"/>
          </w:tcPr>
          <w:p w14:paraId="63BFB808"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6,9</w:t>
            </w:r>
          </w:p>
        </w:tc>
        <w:tc>
          <w:tcPr>
            <w:tcW w:w="851" w:type="dxa"/>
            <w:tcBorders>
              <w:left w:val="nil"/>
              <w:right w:val="single" w:sz="4" w:space="0" w:color="auto"/>
            </w:tcBorders>
            <w:vAlign w:val="center"/>
          </w:tcPr>
          <w:p w14:paraId="4D03F082"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850" w:type="dxa"/>
            <w:tcBorders>
              <w:top w:val="nil"/>
              <w:left w:val="nil"/>
              <w:right w:val="single" w:sz="4" w:space="0" w:color="auto"/>
            </w:tcBorders>
            <w:vAlign w:val="center"/>
          </w:tcPr>
          <w:p w14:paraId="2B2E90C2"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eastAsia="en-US"/>
              </w:rPr>
              <w:t>-</w:t>
            </w:r>
          </w:p>
          <w:p w14:paraId="34741AAC"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lang w:eastAsia="en-US"/>
              </w:rPr>
              <w:t>-</w:t>
            </w:r>
          </w:p>
        </w:tc>
        <w:tc>
          <w:tcPr>
            <w:tcW w:w="851" w:type="dxa"/>
            <w:tcBorders>
              <w:left w:val="nil"/>
              <w:right w:val="single" w:sz="4" w:space="0" w:color="auto"/>
            </w:tcBorders>
            <w:vAlign w:val="center"/>
          </w:tcPr>
          <w:p w14:paraId="65301B2A"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850" w:type="dxa"/>
            <w:tcBorders>
              <w:top w:val="nil"/>
              <w:left w:val="nil"/>
              <w:right w:val="single" w:sz="4" w:space="0" w:color="auto"/>
            </w:tcBorders>
            <w:vAlign w:val="center"/>
          </w:tcPr>
          <w:p w14:paraId="018EFC91"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eastAsia="en-US"/>
              </w:rPr>
              <w:t>6,9</w:t>
            </w:r>
          </w:p>
          <w:p w14:paraId="657C0623"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lang w:eastAsia="en-US"/>
              </w:rPr>
              <w:t>0,07</w:t>
            </w:r>
          </w:p>
        </w:tc>
        <w:tc>
          <w:tcPr>
            <w:tcW w:w="709" w:type="dxa"/>
            <w:tcBorders>
              <w:top w:val="nil"/>
              <w:left w:val="nil"/>
              <w:right w:val="single" w:sz="4" w:space="0" w:color="auto"/>
            </w:tcBorders>
            <w:vAlign w:val="center"/>
          </w:tcPr>
          <w:p w14:paraId="62046726"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eastAsia="en-US"/>
              </w:rPr>
              <w:t>6,9</w:t>
            </w:r>
          </w:p>
          <w:p w14:paraId="5DF5FA77"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lang w:eastAsia="en-US"/>
              </w:rPr>
              <w:t>-</w:t>
            </w:r>
          </w:p>
        </w:tc>
        <w:tc>
          <w:tcPr>
            <w:tcW w:w="850" w:type="dxa"/>
            <w:tcBorders>
              <w:top w:val="nil"/>
              <w:left w:val="nil"/>
              <w:right w:val="single" w:sz="4" w:space="0" w:color="auto"/>
            </w:tcBorders>
            <w:vAlign w:val="center"/>
          </w:tcPr>
          <w:p w14:paraId="40968305"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eastAsia="en-US"/>
              </w:rPr>
              <w:t>10,0</w:t>
            </w:r>
          </w:p>
          <w:p w14:paraId="692D1DD9"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lang w:eastAsia="en-US"/>
              </w:rPr>
              <w:t>5</w:t>
            </w:r>
          </w:p>
        </w:tc>
        <w:tc>
          <w:tcPr>
            <w:tcW w:w="709" w:type="dxa"/>
            <w:tcBorders>
              <w:top w:val="nil"/>
              <w:left w:val="nil"/>
              <w:right w:val="single" w:sz="4" w:space="0" w:color="auto"/>
            </w:tcBorders>
            <w:vAlign w:val="center"/>
          </w:tcPr>
          <w:p w14:paraId="02DEEF2B"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eastAsia="en-US"/>
              </w:rPr>
              <w:t>5</w:t>
            </w:r>
          </w:p>
          <w:p w14:paraId="3D89F639"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lang w:eastAsia="en-US"/>
              </w:rPr>
              <w:t>5</w:t>
            </w:r>
          </w:p>
        </w:tc>
        <w:tc>
          <w:tcPr>
            <w:tcW w:w="851" w:type="dxa"/>
            <w:tcBorders>
              <w:left w:val="single" w:sz="4" w:space="0" w:color="auto"/>
              <w:right w:val="single" w:sz="4" w:space="0" w:color="auto"/>
            </w:tcBorders>
            <w:vAlign w:val="center"/>
          </w:tcPr>
          <w:p w14:paraId="70B7CBFD"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eastAsia="en-US"/>
              </w:rPr>
              <w:t>1,0</w:t>
            </w:r>
          </w:p>
          <w:p w14:paraId="56198D3D"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lang w:eastAsia="en-US"/>
              </w:rPr>
              <w:t>0,01</w:t>
            </w:r>
          </w:p>
        </w:tc>
        <w:tc>
          <w:tcPr>
            <w:tcW w:w="708" w:type="dxa"/>
            <w:tcBorders>
              <w:left w:val="single" w:sz="4" w:space="0" w:color="auto"/>
              <w:right w:val="single" w:sz="4" w:space="0" w:color="auto"/>
            </w:tcBorders>
            <w:vAlign w:val="center"/>
          </w:tcPr>
          <w:p w14:paraId="2D4C3F65"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eastAsia="en-US"/>
              </w:rPr>
              <w:t>-</w:t>
            </w:r>
          </w:p>
          <w:p w14:paraId="6128BE30"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lang w:eastAsia="en-US"/>
              </w:rPr>
              <w:t>-</w:t>
            </w:r>
          </w:p>
        </w:tc>
        <w:tc>
          <w:tcPr>
            <w:tcW w:w="709" w:type="dxa"/>
            <w:tcBorders>
              <w:left w:val="single" w:sz="4" w:space="0" w:color="auto"/>
              <w:right w:val="single" w:sz="4" w:space="0" w:color="auto"/>
            </w:tcBorders>
            <w:vAlign w:val="center"/>
          </w:tcPr>
          <w:p w14:paraId="73150FA0"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eastAsia="en-US"/>
              </w:rPr>
              <w:t>-</w:t>
            </w:r>
          </w:p>
          <w:p w14:paraId="0A056550"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lang w:eastAsia="en-US"/>
              </w:rPr>
              <w:t>-</w:t>
            </w:r>
          </w:p>
        </w:tc>
        <w:tc>
          <w:tcPr>
            <w:tcW w:w="709" w:type="dxa"/>
            <w:tcBorders>
              <w:left w:val="single" w:sz="4" w:space="0" w:color="auto"/>
              <w:right w:val="single" w:sz="4" w:space="0" w:color="auto"/>
            </w:tcBorders>
            <w:vAlign w:val="center"/>
          </w:tcPr>
          <w:p w14:paraId="0C0C6F07"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eastAsia="en-US"/>
              </w:rPr>
              <w:t>-</w:t>
            </w:r>
          </w:p>
          <w:p w14:paraId="540C2586"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lang w:eastAsia="en-US"/>
              </w:rPr>
              <w:t>-</w:t>
            </w:r>
          </w:p>
        </w:tc>
        <w:tc>
          <w:tcPr>
            <w:tcW w:w="425" w:type="dxa"/>
            <w:tcBorders>
              <w:left w:val="single" w:sz="4" w:space="0" w:color="auto"/>
              <w:right w:val="single" w:sz="4" w:space="0" w:color="auto"/>
            </w:tcBorders>
            <w:vAlign w:val="center"/>
          </w:tcPr>
          <w:p w14:paraId="7108788B"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eastAsia="en-US"/>
              </w:rPr>
              <w:t>-</w:t>
            </w:r>
          </w:p>
          <w:p w14:paraId="6D0557CA"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lang w:eastAsia="en-US"/>
              </w:rPr>
              <w:t>-</w:t>
            </w:r>
          </w:p>
        </w:tc>
        <w:tc>
          <w:tcPr>
            <w:tcW w:w="709" w:type="dxa"/>
            <w:tcBorders>
              <w:left w:val="single" w:sz="4" w:space="0" w:color="auto"/>
              <w:right w:val="single" w:sz="4" w:space="0" w:color="auto"/>
            </w:tcBorders>
            <w:vAlign w:val="center"/>
          </w:tcPr>
          <w:p w14:paraId="0105E4C9"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eastAsia="en-US"/>
              </w:rPr>
              <w:t>1,0</w:t>
            </w:r>
          </w:p>
          <w:p w14:paraId="5A26A4FF"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lang w:eastAsia="en-US"/>
              </w:rPr>
              <w:t>0,01</w:t>
            </w:r>
          </w:p>
        </w:tc>
        <w:tc>
          <w:tcPr>
            <w:tcW w:w="709" w:type="dxa"/>
            <w:tcBorders>
              <w:left w:val="single" w:sz="4" w:space="0" w:color="auto"/>
              <w:right w:val="single" w:sz="4" w:space="0" w:color="auto"/>
            </w:tcBorders>
            <w:vAlign w:val="center"/>
          </w:tcPr>
          <w:p w14:paraId="1794AA66"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1,0</w:t>
            </w:r>
          </w:p>
        </w:tc>
        <w:tc>
          <w:tcPr>
            <w:tcW w:w="567" w:type="dxa"/>
            <w:tcBorders>
              <w:left w:val="single" w:sz="4" w:space="0" w:color="auto"/>
              <w:right w:val="single" w:sz="4" w:space="0" w:color="auto"/>
            </w:tcBorders>
            <w:vAlign w:val="center"/>
          </w:tcPr>
          <w:p w14:paraId="3D59CF3D"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0,01</w:t>
            </w:r>
          </w:p>
        </w:tc>
        <w:tc>
          <w:tcPr>
            <w:tcW w:w="567" w:type="dxa"/>
            <w:tcBorders>
              <w:left w:val="single" w:sz="4" w:space="0" w:color="auto"/>
              <w:right w:val="single" w:sz="4" w:space="0" w:color="auto"/>
            </w:tcBorders>
            <w:vAlign w:val="center"/>
          </w:tcPr>
          <w:p w14:paraId="39703C3D"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567" w:type="dxa"/>
            <w:tcBorders>
              <w:left w:val="single" w:sz="4" w:space="0" w:color="auto"/>
              <w:right w:val="single" w:sz="4" w:space="0" w:color="auto"/>
            </w:tcBorders>
            <w:vAlign w:val="center"/>
          </w:tcPr>
          <w:p w14:paraId="21C3CB46"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r>
      <w:tr w:rsidR="002C1358" w:rsidRPr="002C1358" w14:paraId="2AE18133" w14:textId="77777777" w:rsidTr="002C1358">
        <w:trPr>
          <w:trHeight w:val="80"/>
        </w:trPr>
        <w:tc>
          <w:tcPr>
            <w:tcW w:w="14601" w:type="dxa"/>
            <w:gridSpan w:val="19"/>
            <w:tcBorders>
              <w:left w:val="single" w:sz="4" w:space="0" w:color="auto"/>
              <w:right w:val="single" w:sz="4" w:space="0" w:color="auto"/>
            </w:tcBorders>
            <w:vAlign w:val="center"/>
          </w:tcPr>
          <w:p w14:paraId="6D5D2F03"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Добровольно-выборочные рубки</w:t>
            </w:r>
          </w:p>
        </w:tc>
      </w:tr>
      <w:tr w:rsidR="002C1358" w:rsidRPr="002C1358" w14:paraId="03F3089C" w14:textId="77777777" w:rsidTr="002C1358">
        <w:trPr>
          <w:trHeight w:val="80"/>
        </w:trPr>
        <w:tc>
          <w:tcPr>
            <w:tcW w:w="1560" w:type="dxa"/>
            <w:tcBorders>
              <w:left w:val="single" w:sz="4" w:space="0" w:color="auto"/>
              <w:right w:val="single" w:sz="4" w:space="0" w:color="auto"/>
            </w:tcBorders>
            <w:vAlign w:val="center"/>
          </w:tcPr>
          <w:p w14:paraId="282645CA" w14:textId="77777777" w:rsidR="002C1358" w:rsidRPr="002C1358" w:rsidRDefault="002C1358" w:rsidP="002C1358">
            <w:pPr>
              <w:spacing w:after="0" w:line="240" w:lineRule="auto"/>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Сосна</w:t>
            </w:r>
          </w:p>
        </w:tc>
        <w:tc>
          <w:tcPr>
            <w:tcW w:w="850" w:type="dxa"/>
            <w:tcBorders>
              <w:left w:val="nil"/>
              <w:right w:val="single" w:sz="4" w:space="0" w:color="auto"/>
            </w:tcBorders>
            <w:vAlign w:val="center"/>
          </w:tcPr>
          <w:p w14:paraId="5F501C11"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321,8</w:t>
            </w:r>
          </w:p>
        </w:tc>
        <w:tc>
          <w:tcPr>
            <w:tcW w:w="851" w:type="dxa"/>
            <w:tcBorders>
              <w:left w:val="nil"/>
              <w:right w:val="single" w:sz="4" w:space="0" w:color="auto"/>
            </w:tcBorders>
            <w:vAlign w:val="center"/>
          </w:tcPr>
          <w:p w14:paraId="1F518F2B"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44,9</w:t>
            </w:r>
          </w:p>
        </w:tc>
        <w:tc>
          <w:tcPr>
            <w:tcW w:w="850" w:type="dxa"/>
            <w:tcBorders>
              <w:top w:val="nil"/>
              <w:left w:val="nil"/>
              <w:bottom w:val="nil"/>
              <w:right w:val="single" w:sz="4" w:space="0" w:color="auto"/>
            </w:tcBorders>
            <w:vAlign w:val="center"/>
          </w:tcPr>
          <w:p w14:paraId="16EE3A0B"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eastAsia="en-US"/>
              </w:rPr>
              <w:t>182,9</w:t>
            </w:r>
          </w:p>
          <w:p w14:paraId="4C356E2B"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lang w:eastAsia="en-US"/>
              </w:rPr>
              <w:t>60,2</w:t>
            </w:r>
          </w:p>
        </w:tc>
        <w:tc>
          <w:tcPr>
            <w:tcW w:w="851" w:type="dxa"/>
            <w:tcBorders>
              <w:left w:val="nil"/>
              <w:right w:val="single" w:sz="4" w:space="0" w:color="auto"/>
            </w:tcBorders>
            <w:vAlign w:val="center"/>
          </w:tcPr>
          <w:p w14:paraId="38D04DF9"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23,7</w:t>
            </w:r>
          </w:p>
        </w:tc>
        <w:tc>
          <w:tcPr>
            <w:tcW w:w="850" w:type="dxa"/>
            <w:tcBorders>
              <w:top w:val="nil"/>
              <w:left w:val="nil"/>
              <w:bottom w:val="nil"/>
              <w:right w:val="single" w:sz="4" w:space="0" w:color="auto"/>
            </w:tcBorders>
            <w:vAlign w:val="center"/>
          </w:tcPr>
          <w:p w14:paraId="2A4C27F1"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eastAsia="en-US"/>
              </w:rPr>
              <w:t>70,3</w:t>
            </w:r>
          </w:p>
          <w:p w14:paraId="46A52443"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lang w:eastAsia="en-US"/>
              </w:rPr>
              <w:t>16,11</w:t>
            </w:r>
          </w:p>
        </w:tc>
        <w:tc>
          <w:tcPr>
            <w:tcW w:w="709" w:type="dxa"/>
            <w:tcBorders>
              <w:top w:val="nil"/>
              <w:left w:val="nil"/>
              <w:bottom w:val="nil"/>
              <w:right w:val="single" w:sz="4" w:space="0" w:color="auto"/>
            </w:tcBorders>
            <w:vAlign w:val="center"/>
          </w:tcPr>
          <w:p w14:paraId="486D04C4"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eastAsia="en-US"/>
              </w:rPr>
              <w:t>-</w:t>
            </w:r>
          </w:p>
          <w:p w14:paraId="195CB8A9"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lang w:eastAsia="en-US"/>
              </w:rPr>
              <w:t>-</w:t>
            </w:r>
          </w:p>
        </w:tc>
        <w:tc>
          <w:tcPr>
            <w:tcW w:w="850" w:type="dxa"/>
            <w:tcBorders>
              <w:top w:val="nil"/>
              <w:left w:val="nil"/>
              <w:bottom w:val="nil"/>
              <w:right w:val="single" w:sz="4" w:space="0" w:color="auto"/>
            </w:tcBorders>
            <w:vAlign w:val="center"/>
          </w:tcPr>
          <w:p w14:paraId="1524DCA0"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eastAsia="en-US"/>
              </w:rPr>
              <w:t>229,0</w:t>
            </w:r>
          </w:p>
          <w:p w14:paraId="4230A690"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lang w:eastAsia="en-US"/>
              </w:rPr>
              <w:t>760</w:t>
            </w:r>
          </w:p>
        </w:tc>
        <w:tc>
          <w:tcPr>
            <w:tcW w:w="709" w:type="dxa"/>
            <w:tcBorders>
              <w:top w:val="nil"/>
              <w:left w:val="nil"/>
              <w:bottom w:val="nil"/>
              <w:right w:val="single" w:sz="4" w:space="0" w:color="auto"/>
            </w:tcBorders>
            <w:vAlign w:val="center"/>
          </w:tcPr>
          <w:p w14:paraId="5F72C43E"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eastAsia="en-US"/>
              </w:rPr>
              <w:t>121</w:t>
            </w:r>
          </w:p>
          <w:p w14:paraId="50DF67DF"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lang w:eastAsia="en-US"/>
              </w:rPr>
              <w:t>7</w:t>
            </w:r>
          </w:p>
        </w:tc>
        <w:tc>
          <w:tcPr>
            <w:tcW w:w="851" w:type="dxa"/>
            <w:tcBorders>
              <w:left w:val="single" w:sz="4" w:space="0" w:color="auto"/>
              <w:right w:val="single" w:sz="4" w:space="0" w:color="auto"/>
            </w:tcBorders>
            <w:vAlign w:val="center"/>
          </w:tcPr>
          <w:p w14:paraId="25A0BEB0"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eastAsia="en-US"/>
              </w:rPr>
              <w:t>2</w:t>
            </w:r>
          </w:p>
          <w:p w14:paraId="22C03643"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lang w:eastAsia="en-US"/>
              </w:rPr>
              <w:t>0,46</w:t>
            </w:r>
          </w:p>
        </w:tc>
        <w:tc>
          <w:tcPr>
            <w:tcW w:w="708" w:type="dxa"/>
            <w:tcBorders>
              <w:left w:val="single" w:sz="4" w:space="0" w:color="auto"/>
              <w:right w:val="single" w:sz="4" w:space="0" w:color="auto"/>
            </w:tcBorders>
            <w:vAlign w:val="center"/>
          </w:tcPr>
          <w:p w14:paraId="42EE7764"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eastAsia="en-US"/>
              </w:rPr>
              <w:t>-</w:t>
            </w:r>
          </w:p>
          <w:p w14:paraId="51670301"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lang w:eastAsia="en-US"/>
              </w:rPr>
              <w:t>-</w:t>
            </w:r>
          </w:p>
        </w:tc>
        <w:tc>
          <w:tcPr>
            <w:tcW w:w="709" w:type="dxa"/>
            <w:tcBorders>
              <w:left w:val="single" w:sz="4" w:space="0" w:color="auto"/>
              <w:right w:val="single" w:sz="4" w:space="0" w:color="auto"/>
            </w:tcBorders>
            <w:vAlign w:val="center"/>
          </w:tcPr>
          <w:p w14:paraId="77EB28BC"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eastAsia="en-US"/>
              </w:rPr>
              <w:t>-</w:t>
            </w:r>
          </w:p>
          <w:p w14:paraId="1386994E"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lang w:eastAsia="en-US"/>
              </w:rPr>
              <w:t>-</w:t>
            </w:r>
          </w:p>
        </w:tc>
        <w:tc>
          <w:tcPr>
            <w:tcW w:w="709" w:type="dxa"/>
            <w:tcBorders>
              <w:left w:val="single" w:sz="4" w:space="0" w:color="auto"/>
              <w:right w:val="single" w:sz="4" w:space="0" w:color="auto"/>
            </w:tcBorders>
            <w:vAlign w:val="center"/>
          </w:tcPr>
          <w:p w14:paraId="2DB3F31E"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eastAsia="en-US"/>
              </w:rPr>
              <w:t>-</w:t>
            </w:r>
          </w:p>
          <w:p w14:paraId="6B829F10"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lang w:eastAsia="en-US"/>
              </w:rPr>
              <w:t>-</w:t>
            </w:r>
          </w:p>
        </w:tc>
        <w:tc>
          <w:tcPr>
            <w:tcW w:w="425" w:type="dxa"/>
            <w:tcBorders>
              <w:left w:val="single" w:sz="4" w:space="0" w:color="auto"/>
              <w:right w:val="single" w:sz="4" w:space="0" w:color="auto"/>
            </w:tcBorders>
            <w:vAlign w:val="center"/>
          </w:tcPr>
          <w:p w14:paraId="0D1D0880"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eastAsia="en-US"/>
              </w:rPr>
              <w:t>-</w:t>
            </w:r>
          </w:p>
          <w:p w14:paraId="2DDBC854"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lang w:eastAsia="en-US"/>
              </w:rPr>
              <w:t>-</w:t>
            </w:r>
          </w:p>
        </w:tc>
        <w:tc>
          <w:tcPr>
            <w:tcW w:w="709" w:type="dxa"/>
            <w:tcBorders>
              <w:left w:val="single" w:sz="4" w:space="0" w:color="auto"/>
              <w:right w:val="single" w:sz="4" w:space="0" w:color="auto"/>
            </w:tcBorders>
            <w:vAlign w:val="center"/>
          </w:tcPr>
          <w:p w14:paraId="63A11056"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eastAsia="en-US"/>
              </w:rPr>
              <w:t>5,0</w:t>
            </w:r>
          </w:p>
          <w:p w14:paraId="34FC9A92"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lang w:eastAsia="en-US"/>
              </w:rPr>
              <w:t>0,18</w:t>
            </w:r>
          </w:p>
        </w:tc>
        <w:tc>
          <w:tcPr>
            <w:tcW w:w="709" w:type="dxa"/>
            <w:tcBorders>
              <w:left w:val="single" w:sz="4" w:space="0" w:color="auto"/>
              <w:right w:val="single" w:sz="4" w:space="0" w:color="auto"/>
            </w:tcBorders>
            <w:vAlign w:val="center"/>
          </w:tcPr>
          <w:p w14:paraId="59C29905"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5,0</w:t>
            </w:r>
          </w:p>
        </w:tc>
        <w:tc>
          <w:tcPr>
            <w:tcW w:w="567" w:type="dxa"/>
            <w:tcBorders>
              <w:left w:val="single" w:sz="4" w:space="0" w:color="auto"/>
              <w:right w:val="single" w:sz="4" w:space="0" w:color="auto"/>
            </w:tcBorders>
            <w:vAlign w:val="center"/>
          </w:tcPr>
          <w:p w14:paraId="197547AF"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0,18</w:t>
            </w:r>
          </w:p>
        </w:tc>
        <w:tc>
          <w:tcPr>
            <w:tcW w:w="567" w:type="dxa"/>
            <w:tcBorders>
              <w:left w:val="single" w:sz="4" w:space="0" w:color="auto"/>
              <w:right w:val="single" w:sz="4" w:space="0" w:color="auto"/>
            </w:tcBorders>
            <w:vAlign w:val="center"/>
          </w:tcPr>
          <w:p w14:paraId="434BC982"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0,15</w:t>
            </w:r>
          </w:p>
        </w:tc>
        <w:tc>
          <w:tcPr>
            <w:tcW w:w="567" w:type="dxa"/>
            <w:tcBorders>
              <w:left w:val="single" w:sz="4" w:space="0" w:color="auto"/>
              <w:right w:val="single" w:sz="4" w:space="0" w:color="auto"/>
            </w:tcBorders>
            <w:vAlign w:val="center"/>
          </w:tcPr>
          <w:p w14:paraId="4D7E5E43"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0,11</w:t>
            </w:r>
          </w:p>
        </w:tc>
      </w:tr>
      <w:tr w:rsidR="002C1358" w:rsidRPr="002C1358" w14:paraId="73BAA711" w14:textId="77777777" w:rsidTr="002C1358">
        <w:trPr>
          <w:trHeight w:val="80"/>
        </w:trPr>
        <w:tc>
          <w:tcPr>
            <w:tcW w:w="1560" w:type="dxa"/>
            <w:tcBorders>
              <w:left w:val="single" w:sz="4" w:space="0" w:color="auto"/>
              <w:right w:val="single" w:sz="4" w:space="0" w:color="auto"/>
            </w:tcBorders>
            <w:vAlign w:val="center"/>
          </w:tcPr>
          <w:p w14:paraId="1D9DFB1A" w14:textId="77777777" w:rsidR="002C1358" w:rsidRPr="002C1358" w:rsidRDefault="002C1358" w:rsidP="002C1358">
            <w:pPr>
              <w:spacing w:after="0" w:line="240" w:lineRule="auto"/>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Береза</w:t>
            </w:r>
          </w:p>
        </w:tc>
        <w:tc>
          <w:tcPr>
            <w:tcW w:w="850" w:type="dxa"/>
            <w:tcBorders>
              <w:left w:val="nil"/>
              <w:right w:val="single" w:sz="4" w:space="0" w:color="auto"/>
            </w:tcBorders>
            <w:vAlign w:val="center"/>
          </w:tcPr>
          <w:p w14:paraId="50B6D149"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788,4</w:t>
            </w:r>
          </w:p>
        </w:tc>
        <w:tc>
          <w:tcPr>
            <w:tcW w:w="851" w:type="dxa"/>
            <w:tcBorders>
              <w:left w:val="nil"/>
              <w:right w:val="single" w:sz="4" w:space="0" w:color="auto"/>
            </w:tcBorders>
            <w:vAlign w:val="center"/>
          </w:tcPr>
          <w:p w14:paraId="1087CA3E"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21,1</w:t>
            </w:r>
          </w:p>
        </w:tc>
        <w:tc>
          <w:tcPr>
            <w:tcW w:w="850" w:type="dxa"/>
            <w:tcBorders>
              <w:top w:val="nil"/>
              <w:left w:val="nil"/>
              <w:bottom w:val="nil"/>
              <w:right w:val="single" w:sz="4" w:space="0" w:color="auto"/>
            </w:tcBorders>
            <w:vAlign w:val="center"/>
          </w:tcPr>
          <w:p w14:paraId="44667581"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eastAsia="en-US"/>
              </w:rPr>
              <w:t>245,6</w:t>
            </w:r>
          </w:p>
          <w:p w14:paraId="29B6AC8F"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lang w:eastAsia="en-US"/>
              </w:rPr>
              <w:t>175,4</w:t>
            </w:r>
          </w:p>
        </w:tc>
        <w:tc>
          <w:tcPr>
            <w:tcW w:w="851" w:type="dxa"/>
            <w:tcBorders>
              <w:left w:val="nil"/>
              <w:right w:val="single" w:sz="4" w:space="0" w:color="auto"/>
            </w:tcBorders>
            <w:vAlign w:val="center"/>
          </w:tcPr>
          <w:p w14:paraId="6006A37E"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273,8</w:t>
            </w:r>
          </w:p>
        </w:tc>
        <w:tc>
          <w:tcPr>
            <w:tcW w:w="850" w:type="dxa"/>
            <w:tcBorders>
              <w:top w:val="nil"/>
              <w:left w:val="nil"/>
              <w:bottom w:val="nil"/>
              <w:right w:val="single" w:sz="4" w:space="0" w:color="auto"/>
            </w:tcBorders>
            <w:vAlign w:val="center"/>
          </w:tcPr>
          <w:p w14:paraId="79BB05CA"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eastAsia="en-US"/>
              </w:rPr>
              <w:t>247,9</w:t>
            </w:r>
          </w:p>
          <w:p w14:paraId="16DA219A"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lang w:eastAsia="en-US"/>
              </w:rPr>
              <w:t>26,09</w:t>
            </w:r>
          </w:p>
        </w:tc>
        <w:tc>
          <w:tcPr>
            <w:tcW w:w="709" w:type="dxa"/>
            <w:tcBorders>
              <w:top w:val="nil"/>
              <w:left w:val="nil"/>
              <w:bottom w:val="nil"/>
              <w:right w:val="single" w:sz="4" w:space="0" w:color="auto"/>
            </w:tcBorders>
            <w:vAlign w:val="center"/>
          </w:tcPr>
          <w:p w14:paraId="4947D74E"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eastAsia="en-US"/>
              </w:rPr>
              <w:t>-</w:t>
            </w:r>
          </w:p>
          <w:p w14:paraId="641B9450"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lang w:eastAsia="en-US"/>
              </w:rPr>
              <w:t>-</w:t>
            </w:r>
          </w:p>
        </w:tc>
        <w:tc>
          <w:tcPr>
            <w:tcW w:w="850" w:type="dxa"/>
            <w:tcBorders>
              <w:top w:val="nil"/>
              <w:left w:val="nil"/>
              <w:bottom w:val="nil"/>
              <w:right w:val="single" w:sz="4" w:space="0" w:color="auto"/>
            </w:tcBorders>
            <w:vAlign w:val="center"/>
          </w:tcPr>
          <w:p w14:paraId="1115BE1F"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eastAsia="en-US"/>
              </w:rPr>
              <w:t>105,0</w:t>
            </w:r>
          </w:p>
          <w:p w14:paraId="0A2B64CF"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lang w:eastAsia="en-US"/>
              </w:rPr>
              <w:t>1336</w:t>
            </w:r>
          </w:p>
        </w:tc>
        <w:tc>
          <w:tcPr>
            <w:tcW w:w="709" w:type="dxa"/>
            <w:tcBorders>
              <w:top w:val="nil"/>
              <w:left w:val="nil"/>
              <w:bottom w:val="nil"/>
              <w:right w:val="single" w:sz="4" w:space="0" w:color="auto"/>
            </w:tcBorders>
            <w:vAlign w:val="center"/>
          </w:tcPr>
          <w:p w14:paraId="3DC71FDB"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eastAsia="en-US"/>
              </w:rPr>
              <w:t>61</w:t>
            </w:r>
          </w:p>
          <w:p w14:paraId="1B1DF96A"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lang w:eastAsia="en-US"/>
              </w:rPr>
              <w:t>7</w:t>
            </w:r>
          </w:p>
        </w:tc>
        <w:tc>
          <w:tcPr>
            <w:tcW w:w="851" w:type="dxa"/>
            <w:tcBorders>
              <w:left w:val="single" w:sz="4" w:space="0" w:color="auto"/>
              <w:right w:val="single" w:sz="4" w:space="0" w:color="auto"/>
            </w:tcBorders>
            <w:vAlign w:val="center"/>
          </w:tcPr>
          <w:p w14:paraId="67F61DB7"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eastAsia="en-US"/>
              </w:rPr>
              <w:t>11</w:t>
            </w:r>
          </w:p>
          <w:p w14:paraId="67DED6E3"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lang w:eastAsia="en-US"/>
              </w:rPr>
              <w:t>0,11</w:t>
            </w:r>
          </w:p>
        </w:tc>
        <w:tc>
          <w:tcPr>
            <w:tcW w:w="708" w:type="dxa"/>
            <w:tcBorders>
              <w:left w:val="single" w:sz="4" w:space="0" w:color="auto"/>
              <w:right w:val="single" w:sz="4" w:space="0" w:color="auto"/>
            </w:tcBorders>
            <w:vAlign w:val="center"/>
          </w:tcPr>
          <w:p w14:paraId="6AE6A166"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eastAsia="en-US"/>
              </w:rPr>
              <w:t>-</w:t>
            </w:r>
          </w:p>
          <w:p w14:paraId="2CCAA537"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lang w:eastAsia="en-US"/>
              </w:rPr>
              <w:t>-</w:t>
            </w:r>
          </w:p>
        </w:tc>
        <w:tc>
          <w:tcPr>
            <w:tcW w:w="709" w:type="dxa"/>
            <w:tcBorders>
              <w:left w:val="single" w:sz="4" w:space="0" w:color="auto"/>
              <w:right w:val="single" w:sz="4" w:space="0" w:color="auto"/>
            </w:tcBorders>
            <w:vAlign w:val="center"/>
          </w:tcPr>
          <w:p w14:paraId="7530FCD4"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eastAsia="en-US"/>
              </w:rPr>
              <w:t>-</w:t>
            </w:r>
          </w:p>
          <w:p w14:paraId="736046A6"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lang w:eastAsia="en-US"/>
              </w:rPr>
              <w:t>-</w:t>
            </w:r>
          </w:p>
        </w:tc>
        <w:tc>
          <w:tcPr>
            <w:tcW w:w="709" w:type="dxa"/>
            <w:tcBorders>
              <w:left w:val="single" w:sz="4" w:space="0" w:color="auto"/>
              <w:right w:val="single" w:sz="4" w:space="0" w:color="auto"/>
            </w:tcBorders>
            <w:vAlign w:val="center"/>
          </w:tcPr>
          <w:p w14:paraId="4F835566"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eastAsia="en-US"/>
              </w:rPr>
              <w:t>-</w:t>
            </w:r>
          </w:p>
          <w:p w14:paraId="7C701712"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lang w:eastAsia="en-US"/>
              </w:rPr>
              <w:t>-</w:t>
            </w:r>
          </w:p>
        </w:tc>
        <w:tc>
          <w:tcPr>
            <w:tcW w:w="425" w:type="dxa"/>
            <w:tcBorders>
              <w:left w:val="single" w:sz="4" w:space="0" w:color="auto"/>
              <w:right w:val="single" w:sz="4" w:space="0" w:color="auto"/>
            </w:tcBorders>
            <w:vAlign w:val="center"/>
          </w:tcPr>
          <w:p w14:paraId="733218C1"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eastAsia="en-US"/>
              </w:rPr>
              <w:t>-</w:t>
            </w:r>
          </w:p>
          <w:p w14:paraId="63EC90D5"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lang w:eastAsia="en-US"/>
              </w:rPr>
              <w:t>-</w:t>
            </w:r>
          </w:p>
        </w:tc>
        <w:tc>
          <w:tcPr>
            <w:tcW w:w="709" w:type="dxa"/>
            <w:tcBorders>
              <w:left w:val="single" w:sz="4" w:space="0" w:color="auto"/>
              <w:right w:val="single" w:sz="4" w:space="0" w:color="auto"/>
            </w:tcBorders>
            <w:vAlign w:val="center"/>
          </w:tcPr>
          <w:p w14:paraId="057D2ACD"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eastAsia="en-US"/>
              </w:rPr>
              <w:t>10,0</w:t>
            </w:r>
          </w:p>
          <w:p w14:paraId="2DDFB1C5"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lang w:eastAsia="en-US"/>
              </w:rPr>
              <w:t>0,18</w:t>
            </w:r>
          </w:p>
        </w:tc>
        <w:tc>
          <w:tcPr>
            <w:tcW w:w="709" w:type="dxa"/>
            <w:tcBorders>
              <w:left w:val="single" w:sz="4" w:space="0" w:color="auto"/>
              <w:right w:val="single" w:sz="4" w:space="0" w:color="auto"/>
            </w:tcBorders>
            <w:vAlign w:val="center"/>
          </w:tcPr>
          <w:p w14:paraId="79B3AE5A"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10,0</w:t>
            </w:r>
          </w:p>
        </w:tc>
        <w:tc>
          <w:tcPr>
            <w:tcW w:w="567" w:type="dxa"/>
            <w:tcBorders>
              <w:left w:val="single" w:sz="4" w:space="0" w:color="auto"/>
              <w:right w:val="single" w:sz="4" w:space="0" w:color="auto"/>
            </w:tcBorders>
            <w:vAlign w:val="center"/>
          </w:tcPr>
          <w:p w14:paraId="7D34A016"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0,18</w:t>
            </w:r>
          </w:p>
        </w:tc>
        <w:tc>
          <w:tcPr>
            <w:tcW w:w="567" w:type="dxa"/>
            <w:tcBorders>
              <w:left w:val="single" w:sz="4" w:space="0" w:color="auto"/>
              <w:right w:val="single" w:sz="4" w:space="0" w:color="auto"/>
            </w:tcBorders>
            <w:vAlign w:val="center"/>
          </w:tcPr>
          <w:p w14:paraId="66EE73AF"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0,15</w:t>
            </w:r>
          </w:p>
        </w:tc>
        <w:tc>
          <w:tcPr>
            <w:tcW w:w="567" w:type="dxa"/>
            <w:tcBorders>
              <w:left w:val="single" w:sz="4" w:space="0" w:color="auto"/>
              <w:right w:val="single" w:sz="4" w:space="0" w:color="auto"/>
            </w:tcBorders>
            <w:vAlign w:val="center"/>
          </w:tcPr>
          <w:p w14:paraId="64D8FEFA"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0,04</w:t>
            </w:r>
          </w:p>
        </w:tc>
      </w:tr>
      <w:tr w:rsidR="002C1358" w:rsidRPr="002C1358" w14:paraId="5BB96CCF" w14:textId="77777777" w:rsidTr="002C1358">
        <w:trPr>
          <w:trHeight w:val="80"/>
        </w:trPr>
        <w:tc>
          <w:tcPr>
            <w:tcW w:w="1560" w:type="dxa"/>
            <w:tcBorders>
              <w:left w:val="single" w:sz="4" w:space="0" w:color="auto"/>
              <w:right w:val="single" w:sz="4" w:space="0" w:color="auto"/>
            </w:tcBorders>
            <w:vAlign w:val="center"/>
          </w:tcPr>
          <w:p w14:paraId="5AA826BE" w14:textId="77777777" w:rsidR="002C1358" w:rsidRPr="002C1358" w:rsidRDefault="002C1358" w:rsidP="002C1358">
            <w:pPr>
              <w:spacing w:after="0" w:line="240" w:lineRule="auto"/>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Осина</w:t>
            </w:r>
          </w:p>
        </w:tc>
        <w:tc>
          <w:tcPr>
            <w:tcW w:w="850" w:type="dxa"/>
            <w:tcBorders>
              <w:left w:val="nil"/>
              <w:right w:val="single" w:sz="4" w:space="0" w:color="auto"/>
            </w:tcBorders>
            <w:vAlign w:val="center"/>
          </w:tcPr>
          <w:p w14:paraId="7FE332B1"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29,7</w:t>
            </w:r>
          </w:p>
        </w:tc>
        <w:tc>
          <w:tcPr>
            <w:tcW w:w="851" w:type="dxa"/>
            <w:tcBorders>
              <w:left w:val="nil"/>
              <w:right w:val="single" w:sz="4" w:space="0" w:color="auto"/>
            </w:tcBorders>
            <w:vAlign w:val="center"/>
          </w:tcPr>
          <w:p w14:paraId="4A1CB12D"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850" w:type="dxa"/>
            <w:tcBorders>
              <w:top w:val="nil"/>
              <w:left w:val="nil"/>
              <w:bottom w:val="nil"/>
              <w:right w:val="single" w:sz="4" w:space="0" w:color="auto"/>
            </w:tcBorders>
            <w:vAlign w:val="center"/>
          </w:tcPr>
          <w:p w14:paraId="49C5F55F"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eastAsia="en-US"/>
              </w:rPr>
              <w:t>12,1</w:t>
            </w:r>
          </w:p>
          <w:p w14:paraId="4A63182D"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lang w:eastAsia="en-US"/>
              </w:rPr>
              <w:t>12,1</w:t>
            </w:r>
          </w:p>
        </w:tc>
        <w:tc>
          <w:tcPr>
            <w:tcW w:w="851" w:type="dxa"/>
            <w:tcBorders>
              <w:left w:val="nil"/>
              <w:right w:val="single" w:sz="4" w:space="0" w:color="auto"/>
            </w:tcBorders>
            <w:vAlign w:val="center"/>
          </w:tcPr>
          <w:p w14:paraId="56A347F2"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2,2</w:t>
            </w:r>
          </w:p>
        </w:tc>
        <w:tc>
          <w:tcPr>
            <w:tcW w:w="850" w:type="dxa"/>
            <w:tcBorders>
              <w:top w:val="nil"/>
              <w:left w:val="nil"/>
              <w:bottom w:val="nil"/>
              <w:right w:val="single" w:sz="4" w:space="0" w:color="auto"/>
            </w:tcBorders>
            <w:vAlign w:val="center"/>
          </w:tcPr>
          <w:p w14:paraId="510BE156"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eastAsia="en-US"/>
              </w:rPr>
              <w:t>15,4</w:t>
            </w:r>
          </w:p>
          <w:p w14:paraId="4FD07296"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lang w:eastAsia="en-US"/>
              </w:rPr>
              <w:t>2,06</w:t>
            </w:r>
          </w:p>
        </w:tc>
        <w:tc>
          <w:tcPr>
            <w:tcW w:w="709" w:type="dxa"/>
            <w:tcBorders>
              <w:top w:val="nil"/>
              <w:left w:val="nil"/>
              <w:bottom w:val="nil"/>
              <w:right w:val="single" w:sz="4" w:space="0" w:color="auto"/>
            </w:tcBorders>
            <w:vAlign w:val="center"/>
          </w:tcPr>
          <w:p w14:paraId="0AC8D63D"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eastAsia="en-US"/>
              </w:rPr>
              <w:t>-</w:t>
            </w:r>
          </w:p>
          <w:p w14:paraId="55CF8B4B"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lang w:eastAsia="en-US"/>
              </w:rPr>
              <w:t>-</w:t>
            </w:r>
          </w:p>
        </w:tc>
        <w:tc>
          <w:tcPr>
            <w:tcW w:w="850" w:type="dxa"/>
            <w:tcBorders>
              <w:top w:val="nil"/>
              <w:left w:val="nil"/>
              <w:bottom w:val="nil"/>
              <w:right w:val="single" w:sz="4" w:space="0" w:color="auto"/>
            </w:tcBorders>
            <w:vAlign w:val="center"/>
          </w:tcPr>
          <w:p w14:paraId="161FB1BD"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eastAsia="en-US"/>
              </w:rPr>
              <w:t>134,0</w:t>
            </w:r>
          </w:p>
          <w:p w14:paraId="58F24BF1"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lang w:eastAsia="en-US"/>
              </w:rPr>
              <w:t>63</w:t>
            </w:r>
          </w:p>
        </w:tc>
        <w:tc>
          <w:tcPr>
            <w:tcW w:w="709" w:type="dxa"/>
            <w:tcBorders>
              <w:top w:val="nil"/>
              <w:left w:val="nil"/>
              <w:bottom w:val="nil"/>
              <w:right w:val="single" w:sz="4" w:space="0" w:color="auto"/>
            </w:tcBorders>
            <w:vAlign w:val="center"/>
          </w:tcPr>
          <w:p w14:paraId="625843CD"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eastAsia="en-US"/>
              </w:rPr>
              <w:t>41</w:t>
            </w:r>
          </w:p>
          <w:p w14:paraId="6F2DF4D9"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lang w:eastAsia="en-US"/>
              </w:rPr>
              <w:t>5</w:t>
            </w:r>
          </w:p>
        </w:tc>
        <w:tc>
          <w:tcPr>
            <w:tcW w:w="851" w:type="dxa"/>
            <w:tcBorders>
              <w:left w:val="single" w:sz="4" w:space="0" w:color="auto"/>
              <w:right w:val="single" w:sz="4" w:space="0" w:color="auto"/>
            </w:tcBorders>
            <w:vAlign w:val="center"/>
          </w:tcPr>
          <w:p w14:paraId="51171FD1"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eastAsia="en-US"/>
              </w:rPr>
              <w:t>1,0</w:t>
            </w:r>
          </w:p>
          <w:p w14:paraId="7F2C7FD8"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lang w:eastAsia="en-US"/>
              </w:rPr>
              <w:t>0,13</w:t>
            </w:r>
          </w:p>
        </w:tc>
        <w:tc>
          <w:tcPr>
            <w:tcW w:w="708" w:type="dxa"/>
            <w:tcBorders>
              <w:left w:val="single" w:sz="4" w:space="0" w:color="auto"/>
              <w:right w:val="single" w:sz="4" w:space="0" w:color="auto"/>
            </w:tcBorders>
            <w:vAlign w:val="center"/>
          </w:tcPr>
          <w:p w14:paraId="69318963"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eastAsia="en-US"/>
              </w:rPr>
              <w:t>-</w:t>
            </w:r>
          </w:p>
          <w:p w14:paraId="2C7087FD"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lang w:eastAsia="en-US"/>
              </w:rPr>
              <w:t>-</w:t>
            </w:r>
          </w:p>
        </w:tc>
        <w:tc>
          <w:tcPr>
            <w:tcW w:w="709" w:type="dxa"/>
            <w:tcBorders>
              <w:left w:val="single" w:sz="4" w:space="0" w:color="auto"/>
              <w:right w:val="single" w:sz="4" w:space="0" w:color="auto"/>
            </w:tcBorders>
            <w:vAlign w:val="center"/>
          </w:tcPr>
          <w:p w14:paraId="741DB366"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eastAsia="en-US"/>
              </w:rPr>
              <w:t>-</w:t>
            </w:r>
          </w:p>
          <w:p w14:paraId="32783CA0"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lang w:eastAsia="en-US"/>
              </w:rPr>
              <w:t>-</w:t>
            </w:r>
          </w:p>
        </w:tc>
        <w:tc>
          <w:tcPr>
            <w:tcW w:w="709" w:type="dxa"/>
            <w:tcBorders>
              <w:left w:val="single" w:sz="4" w:space="0" w:color="auto"/>
              <w:right w:val="single" w:sz="4" w:space="0" w:color="auto"/>
            </w:tcBorders>
            <w:vAlign w:val="center"/>
          </w:tcPr>
          <w:p w14:paraId="49BAA79B"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eastAsia="en-US"/>
              </w:rPr>
              <w:t>-</w:t>
            </w:r>
          </w:p>
          <w:p w14:paraId="18BCCB37"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lang w:eastAsia="en-US"/>
              </w:rPr>
              <w:t>-</w:t>
            </w:r>
          </w:p>
        </w:tc>
        <w:tc>
          <w:tcPr>
            <w:tcW w:w="425" w:type="dxa"/>
            <w:tcBorders>
              <w:left w:val="single" w:sz="4" w:space="0" w:color="auto"/>
              <w:right w:val="single" w:sz="4" w:space="0" w:color="auto"/>
            </w:tcBorders>
            <w:vAlign w:val="center"/>
          </w:tcPr>
          <w:p w14:paraId="1DCCB1A8"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eastAsia="en-US"/>
              </w:rPr>
              <w:t>-</w:t>
            </w:r>
          </w:p>
          <w:p w14:paraId="50C8481B"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lang w:eastAsia="en-US"/>
              </w:rPr>
              <w:t>-</w:t>
            </w:r>
          </w:p>
        </w:tc>
        <w:tc>
          <w:tcPr>
            <w:tcW w:w="709" w:type="dxa"/>
            <w:tcBorders>
              <w:left w:val="single" w:sz="4" w:space="0" w:color="auto"/>
              <w:right w:val="single" w:sz="4" w:space="0" w:color="auto"/>
            </w:tcBorders>
            <w:vAlign w:val="center"/>
          </w:tcPr>
          <w:p w14:paraId="2E8317FD"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eastAsia="en-US"/>
              </w:rPr>
              <w:t>1,0</w:t>
            </w:r>
          </w:p>
          <w:p w14:paraId="763C1920"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lang w:eastAsia="en-US"/>
              </w:rPr>
              <w:t>0,02</w:t>
            </w:r>
          </w:p>
        </w:tc>
        <w:tc>
          <w:tcPr>
            <w:tcW w:w="709" w:type="dxa"/>
            <w:tcBorders>
              <w:left w:val="single" w:sz="4" w:space="0" w:color="auto"/>
              <w:right w:val="single" w:sz="4" w:space="0" w:color="auto"/>
            </w:tcBorders>
            <w:vAlign w:val="center"/>
          </w:tcPr>
          <w:p w14:paraId="7A9CE71E"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1,0</w:t>
            </w:r>
          </w:p>
        </w:tc>
        <w:tc>
          <w:tcPr>
            <w:tcW w:w="567" w:type="dxa"/>
            <w:tcBorders>
              <w:left w:val="single" w:sz="4" w:space="0" w:color="auto"/>
              <w:right w:val="single" w:sz="4" w:space="0" w:color="auto"/>
            </w:tcBorders>
            <w:vAlign w:val="center"/>
          </w:tcPr>
          <w:p w14:paraId="705B6BE5"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0,02</w:t>
            </w:r>
          </w:p>
        </w:tc>
        <w:tc>
          <w:tcPr>
            <w:tcW w:w="567" w:type="dxa"/>
            <w:tcBorders>
              <w:left w:val="single" w:sz="4" w:space="0" w:color="auto"/>
              <w:right w:val="single" w:sz="4" w:space="0" w:color="auto"/>
            </w:tcBorders>
            <w:vAlign w:val="center"/>
          </w:tcPr>
          <w:p w14:paraId="7E473616"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0,02</w:t>
            </w:r>
          </w:p>
        </w:tc>
        <w:tc>
          <w:tcPr>
            <w:tcW w:w="567" w:type="dxa"/>
            <w:tcBorders>
              <w:left w:val="single" w:sz="4" w:space="0" w:color="auto"/>
              <w:right w:val="single" w:sz="4" w:space="0" w:color="auto"/>
            </w:tcBorders>
            <w:vAlign w:val="center"/>
          </w:tcPr>
          <w:p w14:paraId="0CF2DA9D"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0,01</w:t>
            </w:r>
          </w:p>
        </w:tc>
      </w:tr>
      <w:tr w:rsidR="002C1358" w:rsidRPr="002C1358" w14:paraId="3D29AEDF" w14:textId="77777777" w:rsidTr="002C1358">
        <w:trPr>
          <w:trHeight w:val="80"/>
        </w:trPr>
        <w:tc>
          <w:tcPr>
            <w:tcW w:w="1560" w:type="dxa"/>
            <w:tcBorders>
              <w:left w:val="single" w:sz="4" w:space="0" w:color="auto"/>
              <w:right w:val="single" w:sz="4" w:space="0" w:color="auto"/>
            </w:tcBorders>
            <w:vAlign w:val="center"/>
          </w:tcPr>
          <w:p w14:paraId="73902EBE" w14:textId="77777777" w:rsidR="002C1358" w:rsidRPr="002C1358" w:rsidRDefault="002C1358" w:rsidP="002C1358">
            <w:pPr>
              <w:spacing w:after="0" w:line="240" w:lineRule="auto"/>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Итого по способу рубки</w:t>
            </w:r>
          </w:p>
        </w:tc>
        <w:tc>
          <w:tcPr>
            <w:tcW w:w="850" w:type="dxa"/>
            <w:tcBorders>
              <w:left w:val="nil"/>
              <w:right w:val="single" w:sz="4" w:space="0" w:color="auto"/>
            </w:tcBorders>
            <w:vAlign w:val="center"/>
          </w:tcPr>
          <w:p w14:paraId="7D5E1E4A"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1139,9</w:t>
            </w:r>
          </w:p>
        </w:tc>
        <w:tc>
          <w:tcPr>
            <w:tcW w:w="851" w:type="dxa"/>
            <w:tcBorders>
              <w:left w:val="nil"/>
              <w:right w:val="single" w:sz="4" w:space="0" w:color="auto"/>
            </w:tcBorders>
            <w:vAlign w:val="center"/>
          </w:tcPr>
          <w:p w14:paraId="1EBCF30C"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66,0</w:t>
            </w:r>
          </w:p>
        </w:tc>
        <w:tc>
          <w:tcPr>
            <w:tcW w:w="850" w:type="dxa"/>
            <w:tcBorders>
              <w:top w:val="nil"/>
              <w:left w:val="nil"/>
              <w:bottom w:val="nil"/>
              <w:right w:val="single" w:sz="4" w:space="0" w:color="auto"/>
            </w:tcBorders>
            <w:vAlign w:val="center"/>
          </w:tcPr>
          <w:p w14:paraId="51C4D811"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eastAsia="en-US"/>
              </w:rPr>
              <w:t>440,6</w:t>
            </w:r>
          </w:p>
          <w:p w14:paraId="07A1F3AC"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lang w:eastAsia="en-US"/>
              </w:rPr>
              <w:t>247,7</w:t>
            </w:r>
          </w:p>
        </w:tc>
        <w:tc>
          <w:tcPr>
            <w:tcW w:w="851" w:type="dxa"/>
            <w:tcBorders>
              <w:left w:val="nil"/>
              <w:right w:val="single" w:sz="4" w:space="0" w:color="auto"/>
            </w:tcBorders>
            <w:vAlign w:val="center"/>
          </w:tcPr>
          <w:p w14:paraId="6B0DCBBF"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299,7</w:t>
            </w:r>
          </w:p>
        </w:tc>
        <w:tc>
          <w:tcPr>
            <w:tcW w:w="850" w:type="dxa"/>
            <w:tcBorders>
              <w:top w:val="nil"/>
              <w:left w:val="nil"/>
              <w:bottom w:val="nil"/>
              <w:right w:val="single" w:sz="4" w:space="0" w:color="auto"/>
            </w:tcBorders>
            <w:vAlign w:val="center"/>
          </w:tcPr>
          <w:p w14:paraId="0B4E5C6B"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eastAsia="en-US"/>
              </w:rPr>
              <w:t>333,6</w:t>
            </w:r>
          </w:p>
          <w:p w14:paraId="583C3C6D"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lang w:eastAsia="en-US"/>
              </w:rPr>
              <w:t>44,26</w:t>
            </w:r>
          </w:p>
        </w:tc>
        <w:tc>
          <w:tcPr>
            <w:tcW w:w="709" w:type="dxa"/>
            <w:tcBorders>
              <w:top w:val="nil"/>
              <w:left w:val="nil"/>
              <w:bottom w:val="nil"/>
              <w:right w:val="single" w:sz="4" w:space="0" w:color="auto"/>
            </w:tcBorders>
            <w:vAlign w:val="center"/>
          </w:tcPr>
          <w:p w14:paraId="19E70D59"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eastAsia="en-US"/>
              </w:rPr>
              <w:t>-</w:t>
            </w:r>
          </w:p>
          <w:p w14:paraId="4FF7CA73"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lang w:eastAsia="en-US"/>
              </w:rPr>
              <w:t>-</w:t>
            </w:r>
          </w:p>
        </w:tc>
        <w:tc>
          <w:tcPr>
            <w:tcW w:w="850" w:type="dxa"/>
            <w:tcBorders>
              <w:top w:val="nil"/>
              <w:left w:val="nil"/>
              <w:bottom w:val="nil"/>
              <w:right w:val="single" w:sz="4" w:space="0" w:color="auto"/>
            </w:tcBorders>
            <w:vAlign w:val="center"/>
          </w:tcPr>
          <w:p w14:paraId="701E83AD"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eastAsia="en-US"/>
              </w:rPr>
              <w:t>133,0</w:t>
            </w:r>
          </w:p>
          <w:p w14:paraId="5DAE853F"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lang w:eastAsia="en-US"/>
              </w:rPr>
              <w:t>2159</w:t>
            </w:r>
          </w:p>
        </w:tc>
        <w:tc>
          <w:tcPr>
            <w:tcW w:w="709" w:type="dxa"/>
            <w:tcBorders>
              <w:top w:val="nil"/>
              <w:left w:val="nil"/>
              <w:bottom w:val="nil"/>
              <w:right w:val="single" w:sz="4" w:space="0" w:color="auto"/>
            </w:tcBorders>
            <w:vAlign w:val="center"/>
          </w:tcPr>
          <w:p w14:paraId="0B3AB667"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eastAsia="en-US"/>
              </w:rPr>
              <w:t>-</w:t>
            </w:r>
          </w:p>
          <w:p w14:paraId="66745233"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lang w:eastAsia="en-US"/>
              </w:rPr>
              <w:t>-</w:t>
            </w:r>
          </w:p>
        </w:tc>
        <w:tc>
          <w:tcPr>
            <w:tcW w:w="851" w:type="dxa"/>
            <w:tcBorders>
              <w:left w:val="single" w:sz="4" w:space="0" w:color="auto"/>
              <w:right w:val="single" w:sz="4" w:space="0" w:color="auto"/>
            </w:tcBorders>
            <w:vAlign w:val="center"/>
          </w:tcPr>
          <w:p w14:paraId="178264FE"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eastAsia="en-US"/>
              </w:rPr>
              <w:t>14</w:t>
            </w:r>
          </w:p>
          <w:p w14:paraId="00691E6C"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lang w:eastAsia="en-US"/>
              </w:rPr>
              <w:t>1,9</w:t>
            </w:r>
          </w:p>
        </w:tc>
        <w:tc>
          <w:tcPr>
            <w:tcW w:w="708" w:type="dxa"/>
            <w:tcBorders>
              <w:left w:val="single" w:sz="4" w:space="0" w:color="auto"/>
              <w:right w:val="single" w:sz="4" w:space="0" w:color="auto"/>
            </w:tcBorders>
            <w:vAlign w:val="center"/>
          </w:tcPr>
          <w:p w14:paraId="5BC0C6E9"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eastAsia="en-US"/>
              </w:rPr>
              <w:t>-</w:t>
            </w:r>
          </w:p>
          <w:p w14:paraId="0D9BC2E6"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lang w:eastAsia="en-US"/>
              </w:rPr>
              <w:t>-</w:t>
            </w:r>
          </w:p>
        </w:tc>
        <w:tc>
          <w:tcPr>
            <w:tcW w:w="709" w:type="dxa"/>
            <w:tcBorders>
              <w:left w:val="single" w:sz="4" w:space="0" w:color="auto"/>
              <w:right w:val="single" w:sz="4" w:space="0" w:color="auto"/>
            </w:tcBorders>
            <w:vAlign w:val="center"/>
          </w:tcPr>
          <w:p w14:paraId="2B90A2C9"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eastAsia="en-US"/>
              </w:rPr>
              <w:t>-</w:t>
            </w:r>
          </w:p>
          <w:p w14:paraId="66C1B975"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lang w:eastAsia="en-US"/>
              </w:rPr>
              <w:t>-</w:t>
            </w:r>
          </w:p>
        </w:tc>
        <w:tc>
          <w:tcPr>
            <w:tcW w:w="709" w:type="dxa"/>
            <w:tcBorders>
              <w:left w:val="single" w:sz="4" w:space="0" w:color="auto"/>
              <w:right w:val="single" w:sz="4" w:space="0" w:color="auto"/>
            </w:tcBorders>
            <w:vAlign w:val="center"/>
          </w:tcPr>
          <w:p w14:paraId="30F49F70"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eastAsia="en-US"/>
              </w:rPr>
              <w:t>-</w:t>
            </w:r>
          </w:p>
          <w:p w14:paraId="33954EAD"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lang w:eastAsia="en-US"/>
              </w:rPr>
              <w:t>-</w:t>
            </w:r>
          </w:p>
        </w:tc>
        <w:tc>
          <w:tcPr>
            <w:tcW w:w="425" w:type="dxa"/>
            <w:tcBorders>
              <w:left w:val="single" w:sz="4" w:space="0" w:color="auto"/>
              <w:right w:val="single" w:sz="4" w:space="0" w:color="auto"/>
            </w:tcBorders>
            <w:vAlign w:val="center"/>
          </w:tcPr>
          <w:p w14:paraId="01F8052A"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eastAsia="en-US"/>
              </w:rPr>
              <w:t>-</w:t>
            </w:r>
          </w:p>
          <w:p w14:paraId="22EAC638"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lang w:eastAsia="en-US"/>
              </w:rPr>
              <w:t>-</w:t>
            </w:r>
          </w:p>
        </w:tc>
        <w:tc>
          <w:tcPr>
            <w:tcW w:w="709" w:type="dxa"/>
            <w:tcBorders>
              <w:left w:val="single" w:sz="4" w:space="0" w:color="auto"/>
              <w:right w:val="single" w:sz="4" w:space="0" w:color="auto"/>
            </w:tcBorders>
            <w:vAlign w:val="center"/>
          </w:tcPr>
          <w:p w14:paraId="23C32166"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eastAsia="en-US"/>
              </w:rPr>
              <w:t>16,0</w:t>
            </w:r>
          </w:p>
          <w:p w14:paraId="0FE50260"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lang w:eastAsia="en-US"/>
              </w:rPr>
              <w:t>0,38</w:t>
            </w:r>
          </w:p>
        </w:tc>
        <w:tc>
          <w:tcPr>
            <w:tcW w:w="709" w:type="dxa"/>
            <w:tcBorders>
              <w:left w:val="single" w:sz="4" w:space="0" w:color="auto"/>
              <w:right w:val="single" w:sz="4" w:space="0" w:color="auto"/>
            </w:tcBorders>
            <w:vAlign w:val="center"/>
          </w:tcPr>
          <w:p w14:paraId="5F98D8D1"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16,0</w:t>
            </w:r>
          </w:p>
        </w:tc>
        <w:tc>
          <w:tcPr>
            <w:tcW w:w="567" w:type="dxa"/>
            <w:tcBorders>
              <w:left w:val="single" w:sz="4" w:space="0" w:color="auto"/>
              <w:right w:val="single" w:sz="4" w:space="0" w:color="auto"/>
            </w:tcBorders>
            <w:vAlign w:val="center"/>
          </w:tcPr>
          <w:p w14:paraId="05C2AFC2"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0,38</w:t>
            </w:r>
          </w:p>
        </w:tc>
        <w:tc>
          <w:tcPr>
            <w:tcW w:w="567" w:type="dxa"/>
            <w:tcBorders>
              <w:left w:val="single" w:sz="4" w:space="0" w:color="auto"/>
              <w:right w:val="single" w:sz="4" w:space="0" w:color="auto"/>
            </w:tcBorders>
            <w:vAlign w:val="center"/>
          </w:tcPr>
          <w:p w14:paraId="18DD532F"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0,32</w:t>
            </w:r>
          </w:p>
        </w:tc>
        <w:tc>
          <w:tcPr>
            <w:tcW w:w="567" w:type="dxa"/>
            <w:tcBorders>
              <w:left w:val="single" w:sz="4" w:space="0" w:color="auto"/>
              <w:right w:val="single" w:sz="4" w:space="0" w:color="auto"/>
            </w:tcBorders>
            <w:vAlign w:val="center"/>
          </w:tcPr>
          <w:p w14:paraId="7DCD0444"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0,16</w:t>
            </w:r>
          </w:p>
        </w:tc>
      </w:tr>
      <w:tr w:rsidR="002C1358" w:rsidRPr="002C1358" w14:paraId="75F3527C" w14:textId="77777777" w:rsidTr="002C1358">
        <w:trPr>
          <w:trHeight w:val="80"/>
        </w:trPr>
        <w:tc>
          <w:tcPr>
            <w:tcW w:w="14601" w:type="dxa"/>
            <w:gridSpan w:val="19"/>
            <w:tcBorders>
              <w:left w:val="single" w:sz="4" w:space="0" w:color="auto"/>
              <w:right w:val="single" w:sz="4" w:space="0" w:color="auto"/>
            </w:tcBorders>
            <w:vAlign w:val="center"/>
          </w:tcPr>
          <w:p w14:paraId="032678C2"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Итого по категории ГЛФ</w:t>
            </w:r>
          </w:p>
        </w:tc>
      </w:tr>
      <w:tr w:rsidR="002C1358" w:rsidRPr="002C1358" w14:paraId="05B5DB7E" w14:textId="77777777" w:rsidTr="002C1358">
        <w:trPr>
          <w:trHeight w:val="80"/>
        </w:trPr>
        <w:tc>
          <w:tcPr>
            <w:tcW w:w="1560" w:type="dxa"/>
            <w:tcBorders>
              <w:left w:val="single" w:sz="4" w:space="0" w:color="auto"/>
              <w:right w:val="single" w:sz="4" w:space="0" w:color="auto"/>
            </w:tcBorders>
            <w:vAlign w:val="center"/>
          </w:tcPr>
          <w:p w14:paraId="12B05F1B" w14:textId="77777777" w:rsidR="002C1358" w:rsidRPr="002C1358" w:rsidRDefault="002C1358" w:rsidP="002C1358">
            <w:pPr>
              <w:spacing w:after="0" w:line="240" w:lineRule="atLeast"/>
              <w:rPr>
                <w:rFonts w:ascii="Times New Roman" w:eastAsia="Times New Roman" w:hAnsi="Times New Roman" w:cs="Times New Roman"/>
                <w:sz w:val="24"/>
                <w:szCs w:val="24"/>
                <w:lang w:eastAsia="en-US"/>
              </w:rPr>
            </w:pPr>
          </w:p>
        </w:tc>
        <w:tc>
          <w:tcPr>
            <w:tcW w:w="850" w:type="dxa"/>
            <w:tcBorders>
              <w:left w:val="nil"/>
              <w:right w:val="single" w:sz="4" w:space="0" w:color="auto"/>
            </w:tcBorders>
            <w:vAlign w:val="center"/>
          </w:tcPr>
          <w:p w14:paraId="133D4330" w14:textId="77777777" w:rsidR="002C1358" w:rsidRPr="002C1358" w:rsidRDefault="002C1358" w:rsidP="002C1358">
            <w:pPr>
              <w:spacing w:after="0" w:line="240" w:lineRule="atLeast"/>
              <w:ind w:left="-170" w:right="-113"/>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11243,0</w:t>
            </w:r>
          </w:p>
        </w:tc>
        <w:tc>
          <w:tcPr>
            <w:tcW w:w="851" w:type="dxa"/>
            <w:tcBorders>
              <w:left w:val="nil"/>
              <w:right w:val="single" w:sz="4" w:space="0" w:color="auto"/>
            </w:tcBorders>
            <w:vAlign w:val="center"/>
          </w:tcPr>
          <w:p w14:paraId="30473AA4"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1237,9</w:t>
            </w:r>
          </w:p>
        </w:tc>
        <w:tc>
          <w:tcPr>
            <w:tcW w:w="850" w:type="dxa"/>
            <w:tcBorders>
              <w:top w:val="nil"/>
              <w:left w:val="nil"/>
              <w:bottom w:val="nil"/>
              <w:right w:val="single" w:sz="4" w:space="0" w:color="auto"/>
            </w:tcBorders>
            <w:vAlign w:val="center"/>
          </w:tcPr>
          <w:p w14:paraId="37A173E1"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eastAsia="en-US"/>
              </w:rPr>
              <w:t>4934,1</w:t>
            </w:r>
          </w:p>
          <w:p w14:paraId="47E75175"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lang w:eastAsia="en-US"/>
              </w:rPr>
              <w:t>1665,3</w:t>
            </w:r>
          </w:p>
        </w:tc>
        <w:tc>
          <w:tcPr>
            <w:tcW w:w="851" w:type="dxa"/>
            <w:tcBorders>
              <w:left w:val="nil"/>
              <w:right w:val="single" w:sz="4" w:space="0" w:color="auto"/>
            </w:tcBorders>
            <w:vAlign w:val="center"/>
          </w:tcPr>
          <w:p w14:paraId="102CE3BA"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1821,4</w:t>
            </w:r>
          </w:p>
        </w:tc>
        <w:tc>
          <w:tcPr>
            <w:tcW w:w="850" w:type="dxa"/>
            <w:tcBorders>
              <w:top w:val="nil"/>
              <w:left w:val="nil"/>
              <w:bottom w:val="nil"/>
              <w:right w:val="single" w:sz="4" w:space="0" w:color="auto"/>
            </w:tcBorders>
            <w:vAlign w:val="center"/>
          </w:tcPr>
          <w:p w14:paraId="25291177"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eastAsia="en-US"/>
              </w:rPr>
              <w:t>3249,6</w:t>
            </w:r>
          </w:p>
          <w:p w14:paraId="338FD33B"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lang w:eastAsia="en-US"/>
              </w:rPr>
              <w:t>407,77</w:t>
            </w:r>
          </w:p>
        </w:tc>
        <w:tc>
          <w:tcPr>
            <w:tcW w:w="709" w:type="dxa"/>
            <w:tcBorders>
              <w:top w:val="nil"/>
              <w:left w:val="nil"/>
              <w:bottom w:val="nil"/>
              <w:right w:val="single" w:sz="4" w:space="0" w:color="auto"/>
            </w:tcBorders>
            <w:vAlign w:val="center"/>
          </w:tcPr>
          <w:p w14:paraId="2FA73F79"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eastAsia="en-US"/>
              </w:rPr>
              <w:t>38,1</w:t>
            </w:r>
          </w:p>
          <w:p w14:paraId="3E3AD1E9"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lang w:eastAsia="en-US"/>
              </w:rPr>
              <w:t>-</w:t>
            </w:r>
          </w:p>
        </w:tc>
        <w:tc>
          <w:tcPr>
            <w:tcW w:w="850" w:type="dxa"/>
            <w:tcBorders>
              <w:top w:val="nil"/>
              <w:left w:val="nil"/>
              <w:bottom w:val="nil"/>
              <w:right w:val="single" w:sz="4" w:space="0" w:color="auto"/>
            </w:tcBorders>
            <w:vAlign w:val="center"/>
          </w:tcPr>
          <w:p w14:paraId="7193A006"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eastAsia="en-US"/>
              </w:rPr>
              <w:t>125,0</w:t>
            </w:r>
          </w:p>
          <w:p w14:paraId="476EF1DA"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lang w:eastAsia="en-US"/>
              </w:rPr>
              <w:t>24239</w:t>
            </w:r>
          </w:p>
        </w:tc>
        <w:tc>
          <w:tcPr>
            <w:tcW w:w="709" w:type="dxa"/>
            <w:tcBorders>
              <w:top w:val="nil"/>
              <w:left w:val="nil"/>
              <w:bottom w:val="nil"/>
              <w:right w:val="single" w:sz="4" w:space="0" w:color="auto"/>
            </w:tcBorders>
            <w:vAlign w:val="center"/>
          </w:tcPr>
          <w:p w14:paraId="064112CA"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eastAsia="en-US"/>
              </w:rPr>
              <w:t>-</w:t>
            </w:r>
          </w:p>
          <w:p w14:paraId="097A73A7"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lang w:eastAsia="en-US"/>
              </w:rPr>
              <w:t>-</w:t>
            </w:r>
          </w:p>
        </w:tc>
        <w:tc>
          <w:tcPr>
            <w:tcW w:w="851" w:type="dxa"/>
            <w:tcBorders>
              <w:left w:val="single" w:sz="4" w:space="0" w:color="auto"/>
              <w:right w:val="single" w:sz="4" w:space="0" w:color="auto"/>
            </w:tcBorders>
            <w:vAlign w:val="center"/>
          </w:tcPr>
          <w:p w14:paraId="39B37DD9"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eastAsia="en-US"/>
              </w:rPr>
              <w:t>132</w:t>
            </w:r>
          </w:p>
          <w:p w14:paraId="35EFBFCE"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lang w:eastAsia="en-US"/>
              </w:rPr>
              <w:t>16,5</w:t>
            </w:r>
          </w:p>
        </w:tc>
        <w:tc>
          <w:tcPr>
            <w:tcW w:w="708" w:type="dxa"/>
            <w:tcBorders>
              <w:left w:val="single" w:sz="4" w:space="0" w:color="auto"/>
              <w:right w:val="single" w:sz="4" w:space="0" w:color="auto"/>
            </w:tcBorders>
            <w:vAlign w:val="center"/>
          </w:tcPr>
          <w:p w14:paraId="499E10BC"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eastAsia="en-US"/>
              </w:rPr>
              <w:t>200,0</w:t>
            </w:r>
          </w:p>
          <w:p w14:paraId="4FF4E067"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lang w:eastAsia="en-US"/>
              </w:rPr>
              <w:t>21,45</w:t>
            </w:r>
          </w:p>
        </w:tc>
        <w:tc>
          <w:tcPr>
            <w:tcW w:w="709" w:type="dxa"/>
            <w:tcBorders>
              <w:left w:val="single" w:sz="4" w:space="0" w:color="auto"/>
              <w:right w:val="single" w:sz="4" w:space="0" w:color="auto"/>
            </w:tcBorders>
            <w:vAlign w:val="center"/>
          </w:tcPr>
          <w:p w14:paraId="00519CAC"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eastAsia="en-US"/>
              </w:rPr>
              <w:t>173,0</w:t>
            </w:r>
          </w:p>
          <w:p w14:paraId="55F43060"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lang w:eastAsia="en-US"/>
              </w:rPr>
              <w:t>18,86</w:t>
            </w:r>
          </w:p>
        </w:tc>
        <w:tc>
          <w:tcPr>
            <w:tcW w:w="709" w:type="dxa"/>
            <w:tcBorders>
              <w:left w:val="single" w:sz="4" w:space="0" w:color="auto"/>
              <w:right w:val="single" w:sz="4" w:space="0" w:color="auto"/>
            </w:tcBorders>
            <w:vAlign w:val="center"/>
          </w:tcPr>
          <w:p w14:paraId="13F0AE11"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eastAsia="en-US"/>
              </w:rPr>
              <w:t>172,0</w:t>
            </w:r>
          </w:p>
          <w:p w14:paraId="13528637"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lang w:eastAsia="en-US"/>
              </w:rPr>
              <w:t>19,66</w:t>
            </w:r>
          </w:p>
        </w:tc>
        <w:tc>
          <w:tcPr>
            <w:tcW w:w="425" w:type="dxa"/>
            <w:tcBorders>
              <w:left w:val="single" w:sz="4" w:space="0" w:color="auto"/>
              <w:right w:val="single" w:sz="4" w:space="0" w:color="auto"/>
            </w:tcBorders>
            <w:vAlign w:val="center"/>
          </w:tcPr>
          <w:p w14:paraId="5FF39CC2"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eastAsia="en-US"/>
              </w:rPr>
              <w:t>-</w:t>
            </w:r>
          </w:p>
          <w:p w14:paraId="1FD1A1D5"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lang w:eastAsia="en-US"/>
              </w:rPr>
              <w:t>-</w:t>
            </w:r>
          </w:p>
        </w:tc>
        <w:tc>
          <w:tcPr>
            <w:tcW w:w="709" w:type="dxa"/>
            <w:tcBorders>
              <w:left w:val="single" w:sz="4" w:space="0" w:color="auto"/>
              <w:right w:val="single" w:sz="4" w:space="0" w:color="auto"/>
            </w:tcBorders>
            <w:vAlign w:val="center"/>
          </w:tcPr>
          <w:p w14:paraId="483A3CAC"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eastAsia="en-US"/>
              </w:rPr>
              <w:t>308,0</w:t>
            </w:r>
          </w:p>
          <w:p w14:paraId="7D367995"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lang w:eastAsia="en-US"/>
              </w:rPr>
              <w:t>36,73</w:t>
            </w:r>
          </w:p>
        </w:tc>
        <w:tc>
          <w:tcPr>
            <w:tcW w:w="709" w:type="dxa"/>
            <w:tcBorders>
              <w:left w:val="single" w:sz="4" w:space="0" w:color="auto"/>
              <w:right w:val="single" w:sz="4" w:space="0" w:color="auto"/>
            </w:tcBorders>
            <w:vAlign w:val="center"/>
          </w:tcPr>
          <w:p w14:paraId="2DE346EF"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199,0</w:t>
            </w:r>
          </w:p>
        </w:tc>
        <w:tc>
          <w:tcPr>
            <w:tcW w:w="567" w:type="dxa"/>
            <w:tcBorders>
              <w:left w:val="single" w:sz="4" w:space="0" w:color="auto"/>
              <w:right w:val="single" w:sz="4" w:space="0" w:color="auto"/>
            </w:tcBorders>
            <w:vAlign w:val="center"/>
          </w:tcPr>
          <w:p w14:paraId="032517C5"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21,28</w:t>
            </w:r>
          </w:p>
        </w:tc>
        <w:tc>
          <w:tcPr>
            <w:tcW w:w="567" w:type="dxa"/>
            <w:tcBorders>
              <w:left w:val="single" w:sz="4" w:space="0" w:color="auto"/>
              <w:right w:val="single" w:sz="4" w:space="0" w:color="auto"/>
            </w:tcBorders>
            <w:vAlign w:val="center"/>
          </w:tcPr>
          <w:p w14:paraId="410D84FB"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18,31</w:t>
            </w:r>
          </w:p>
        </w:tc>
        <w:tc>
          <w:tcPr>
            <w:tcW w:w="567" w:type="dxa"/>
            <w:tcBorders>
              <w:left w:val="single" w:sz="4" w:space="0" w:color="auto"/>
              <w:right w:val="single" w:sz="4" w:space="0" w:color="auto"/>
            </w:tcBorders>
            <w:vAlign w:val="center"/>
          </w:tcPr>
          <w:p w14:paraId="3EB375AA"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7,48</w:t>
            </w:r>
          </w:p>
        </w:tc>
      </w:tr>
      <w:tr w:rsidR="002C1358" w:rsidRPr="002C1358" w14:paraId="4C027BF1" w14:textId="77777777" w:rsidTr="002C1358">
        <w:trPr>
          <w:trHeight w:val="80"/>
        </w:trPr>
        <w:tc>
          <w:tcPr>
            <w:tcW w:w="14601" w:type="dxa"/>
            <w:gridSpan w:val="19"/>
            <w:tcBorders>
              <w:left w:val="single" w:sz="4" w:space="0" w:color="auto"/>
              <w:right w:val="single" w:sz="4" w:space="0" w:color="auto"/>
            </w:tcBorders>
            <w:vAlign w:val="center"/>
          </w:tcPr>
          <w:p w14:paraId="2CB2375B"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в том числе по преобладающим породам:</w:t>
            </w:r>
          </w:p>
        </w:tc>
      </w:tr>
      <w:tr w:rsidR="002C1358" w:rsidRPr="002C1358" w14:paraId="43D4ED9B" w14:textId="77777777" w:rsidTr="002C1358">
        <w:trPr>
          <w:trHeight w:val="80"/>
        </w:trPr>
        <w:tc>
          <w:tcPr>
            <w:tcW w:w="1560" w:type="dxa"/>
            <w:tcBorders>
              <w:left w:val="single" w:sz="4" w:space="0" w:color="auto"/>
              <w:right w:val="single" w:sz="4" w:space="0" w:color="auto"/>
            </w:tcBorders>
            <w:vAlign w:val="center"/>
          </w:tcPr>
          <w:p w14:paraId="1659BD3F" w14:textId="77777777" w:rsidR="002C1358" w:rsidRPr="002C1358" w:rsidRDefault="002C1358" w:rsidP="002C1358">
            <w:pPr>
              <w:spacing w:after="0" w:line="240" w:lineRule="auto"/>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Сосна</w:t>
            </w:r>
          </w:p>
        </w:tc>
        <w:tc>
          <w:tcPr>
            <w:tcW w:w="850" w:type="dxa"/>
            <w:tcBorders>
              <w:left w:val="nil"/>
              <w:right w:val="single" w:sz="4" w:space="0" w:color="auto"/>
            </w:tcBorders>
            <w:vAlign w:val="center"/>
          </w:tcPr>
          <w:p w14:paraId="0BBDD48F" w14:textId="77777777" w:rsidR="002C1358" w:rsidRPr="002C1358" w:rsidRDefault="002C1358" w:rsidP="002C1358">
            <w:pPr>
              <w:spacing w:after="0" w:line="240" w:lineRule="atLeast"/>
              <w:ind w:left="-170" w:right="-113"/>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4795,1</w:t>
            </w:r>
          </w:p>
        </w:tc>
        <w:tc>
          <w:tcPr>
            <w:tcW w:w="851" w:type="dxa"/>
            <w:tcBorders>
              <w:left w:val="nil"/>
              <w:right w:val="single" w:sz="4" w:space="0" w:color="auto"/>
            </w:tcBorders>
            <w:vAlign w:val="center"/>
          </w:tcPr>
          <w:p w14:paraId="0C902E0C"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717,8</w:t>
            </w:r>
          </w:p>
        </w:tc>
        <w:tc>
          <w:tcPr>
            <w:tcW w:w="850" w:type="dxa"/>
            <w:tcBorders>
              <w:top w:val="nil"/>
              <w:left w:val="nil"/>
              <w:bottom w:val="nil"/>
              <w:right w:val="single" w:sz="4" w:space="0" w:color="auto"/>
            </w:tcBorders>
            <w:vAlign w:val="center"/>
          </w:tcPr>
          <w:p w14:paraId="12432966"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eastAsia="en-US"/>
              </w:rPr>
              <w:t>3098,2</w:t>
            </w:r>
          </w:p>
          <w:p w14:paraId="3597F9E2"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lang w:eastAsia="en-US"/>
              </w:rPr>
              <w:t>482,0</w:t>
            </w:r>
          </w:p>
        </w:tc>
        <w:tc>
          <w:tcPr>
            <w:tcW w:w="851" w:type="dxa"/>
            <w:tcBorders>
              <w:left w:val="nil"/>
              <w:right w:val="single" w:sz="4" w:space="0" w:color="auto"/>
            </w:tcBorders>
            <w:vAlign w:val="center"/>
          </w:tcPr>
          <w:p w14:paraId="225A260D"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133,1</w:t>
            </w:r>
          </w:p>
        </w:tc>
        <w:tc>
          <w:tcPr>
            <w:tcW w:w="850" w:type="dxa"/>
            <w:tcBorders>
              <w:top w:val="nil"/>
              <w:left w:val="nil"/>
              <w:bottom w:val="nil"/>
              <w:right w:val="single" w:sz="4" w:space="0" w:color="auto"/>
            </w:tcBorders>
            <w:vAlign w:val="center"/>
          </w:tcPr>
          <w:p w14:paraId="7772771E"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eastAsia="en-US"/>
              </w:rPr>
              <w:t>846,0</w:t>
            </w:r>
          </w:p>
          <w:p w14:paraId="7D50B527"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lang w:eastAsia="en-US"/>
              </w:rPr>
              <w:t>174,01</w:t>
            </w:r>
          </w:p>
        </w:tc>
        <w:tc>
          <w:tcPr>
            <w:tcW w:w="709" w:type="dxa"/>
            <w:tcBorders>
              <w:top w:val="nil"/>
              <w:left w:val="nil"/>
              <w:bottom w:val="nil"/>
              <w:right w:val="single" w:sz="4" w:space="0" w:color="auto"/>
            </w:tcBorders>
            <w:vAlign w:val="center"/>
          </w:tcPr>
          <w:p w14:paraId="1C4291BB"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eastAsia="en-US"/>
              </w:rPr>
              <w:t>-</w:t>
            </w:r>
          </w:p>
          <w:p w14:paraId="40DD7073"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lang w:eastAsia="en-US"/>
              </w:rPr>
              <w:t>-</w:t>
            </w:r>
          </w:p>
        </w:tc>
        <w:tc>
          <w:tcPr>
            <w:tcW w:w="850" w:type="dxa"/>
            <w:tcBorders>
              <w:top w:val="nil"/>
              <w:left w:val="nil"/>
              <w:bottom w:val="nil"/>
              <w:right w:val="single" w:sz="4" w:space="0" w:color="auto"/>
            </w:tcBorders>
            <w:vAlign w:val="center"/>
          </w:tcPr>
          <w:p w14:paraId="0A2FCA7E"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eastAsia="en-US"/>
              </w:rPr>
              <w:t>206,0</w:t>
            </w:r>
          </w:p>
          <w:p w14:paraId="6677E7A9"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lang w:eastAsia="en-US"/>
              </w:rPr>
              <w:t>13637</w:t>
            </w:r>
          </w:p>
        </w:tc>
        <w:tc>
          <w:tcPr>
            <w:tcW w:w="709" w:type="dxa"/>
            <w:tcBorders>
              <w:top w:val="nil"/>
              <w:left w:val="nil"/>
              <w:bottom w:val="nil"/>
              <w:right w:val="single" w:sz="4" w:space="0" w:color="auto"/>
            </w:tcBorders>
            <w:vAlign w:val="center"/>
          </w:tcPr>
          <w:p w14:paraId="20FF3ED3"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eastAsia="en-US"/>
              </w:rPr>
              <w:t>121</w:t>
            </w:r>
          </w:p>
          <w:p w14:paraId="7B19E4DD"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lang w:eastAsia="en-US"/>
              </w:rPr>
              <w:t>7</w:t>
            </w:r>
          </w:p>
        </w:tc>
        <w:tc>
          <w:tcPr>
            <w:tcW w:w="851" w:type="dxa"/>
            <w:tcBorders>
              <w:left w:val="single" w:sz="4" w:space="0" w:color="auto"/>
              <w:right w:val="single" w:sz="4" w:space="0" w:color="auto"/>
            </w:tcBorders>
            <w:vAlign w:val="center"/>
          </w:tcPr>
          <w:p w14:paraId="2B6DE5AD"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eastAsia="en-US"/>
              </w:rPr>
              <w:t>34,3</w:t>
            </w:r>
          </w:p>
          <w:p w14:paraId="3210ED33"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lang w:eastAsia="en-US"/>
              </w:rPr>
              <w:t>6,62</w:t>
            </w:r>
          </w:p>
        </w:tc>
        <w:tc>
          <w:tcPr>
            <w:tcW w:w="708" w:type="dxa"/>
            <w:tcBorders>
              <w:left w:val="single" w:sz="4" w:space="0" w:color="auto"/>
              <w:right w:val="single" w:sz="4" w:space="0" w:color="auto"/>
            </w:tcBorders>
            <w:vAlign w:val="center"/>
          </w:tcPr>
          <w:p w14:paraId="4E687EB7"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eastAsia="en-US"/>
              </w:rPr>
              <w:t>22,0</w:t>
            </w:r>
          </w:p>
          <w:p w14:paraId="19D20D5F"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lang w:eastAsia="en-US"/>
              </w:rPr>
              <w:t>4,49</w:t>
            </w:r>
          </w:p>
        </w:tc>
        <w:tc>
          <w:tcPr>
            <w:tcW w:w="709" w:type="dxa"/>
            <w:tcBorders>
              <w:left w:val="single" w:sz="4" w:space="0" w:color="auto"/>
              <w:right w:val="single" w:sz="4" w:space="0" w:color="auto"/>
            </w:tcBorders>
            <w:vAlign w:val="center"/>
          </w:tcPr>
          <w:p w14:paraId="2A57B5A7"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eastAsia="en-US"/>
              </w:rPr>
              <w:t>22,0</w:t>
            </w:r>
          </w:p>
          <w:p w14:paraId="01E08DBB"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lang w:eastAsia="en-US"/>
              </w:rPr>
              <w:t>4,49</w:t>
            </w:r>
          </w:p>
        </w:tc>
        <w:tc>
          <w:tcPr>
            <w:tcW w:w="709" w:type="dxa"/>
            <w:tcBorders>
              <w:left w:val="single" w:sz="4" w:space="0" w:color="auto"/>
              <w:right w:val="single" w:sz="4" w:space="0" w:color="auto"/>
            </w:tcBorders>
            <w:vAlign w:val="center"/>
          </w:tcPr>
          <w:p w14:paraId="1EA9EC0B"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eastAsia="en-US"/>
              </w:rPr>
              <w:t>30,0</w:t>
            </w:r>
          </w:p>
          <w:p w14:paraId="77D122CF"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lang w:eastAsia="en-US"/>
              </w:rPr>
              <w:t>6,12</w:t>
            </w:r>
          </w:p>
        </w:tc>
        <w:tc>
          <w:tcPr>
            <w:tcW w:w="425" w:type="dxa"/>
            <w:tcBorders>
              <w:left w:val="single" w:sz="4" w:space="0" w:color="auto"/>
              <w:right w:val="single" w:sz="4" w:space="0" w:color="auto"/>
            </w:tcBorders>
            <w:vAlign w:val="center"/>
          </w:tcPr>
          <w:p w14:paraId="2D31549D"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eastAsia="en-US"/>
              </w:rPr>
              <w:t>-</w:t>
            </w:r>
          </w:p>
          <w:p w14:paraId="5887D6C9"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lang w:eastAsia="en-US"/>
              </w:rPr>
              <w:t>-</w:t>
            </w:r>
          </w:p>
        </w:tc>
        <w:tc>
          <w:tcPr>
            <w:tcW w:w="709" w:type="dxa"/>
            <w:tcBorders>
              <w:left w:val="single" w:sz="4" w:space="0" w:color="auto"/>
              <w:right w:val="single" w:sz="4" w:space="0" w:color="auto"/>
            </w:tcBorders>
            <w:vAlign w:val="center"/>
          </w:tcPr>
          <w:p w14:paraId="6E47CF5C"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eastAsia="en-US"/>
              </w:rPr>
              <w:t>83,0</w:t>
            </w:r>
          </w:p>
          <w:p w14:paraId="53EADD4E"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lang w:eastAsia="en-US"/>
              </w:rPr>
              <w:t>15,97</w:t>
            </w:r>
          </w:p>
        </w:tc>
        <w:tc>
          <w:tcPr>
            <w:tcW w:w="709" w:type="dxa"/>
            <w:tcBorders>
              <w:left w:val="single" w:sz="4" w:space="0" w:color="auto"/>
              <w:right w:val="single" w:sz="4" w:space="0" w:color="auto"/>
            </w:tcBorders>
            <w:vAlign w:val="center"/>
          </w:tcPr>
          <w:p w14:paraId="7438CDED"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37,0</w:t>
            </w:r>
          </w:p>
        </w:tc>
        <w:tc>
          <w:tcPr>
            <w:tcW w:w="567" w:type="dxa"/>
            <w:tcBorders>
              <w:left w:val="single" w:sz="4" w:space="0" w:color="auto"/>
              <w:right w:val="single" w:sz="4" w:space="0" w:color="auto"/>
            </w:tcBorders>
            <w:vAlign w:val="center"/>
          </w:tcPr>
          <w:p w14:paraId="42410013"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6,71</w:t>
            </w:r>
          </w:p>
        </w:tc>
        <w:tc>
          <w:tcPr>
            <w:tcW w:w="567" w:type="dxa"/>
            <w:tcBorders>
              <w:left w:val="single" w:sz="4" w:space="0" w:color="auto"/>
              <w:right w:val="single" w:sz="4" w:space="0" w:color="auto"/>
            </w:tcBorders>
            <w:vAlign w:val="center"/>
          </w:tcPr>
          <w:p w14:paraId="52AC9FDC"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5,77</w:t>
            </w:r>
          </w:p>
        </w:tc>
        <w:tc>
          <w:tcPr>
            <w:tcW w:w="567" w:type="dxa"/>
            <w:tcBorders>
              <w:left w:val="single" w:sz="4" w:space="0" w:color="auto"/>
              <w:right w:val="single" w:sz="4" w:space="0" w:color="auto"/>
            </w:tcBorders>
            <w:vAlign w:val="center"/>
          </w:tcPr>
          <w:p w14:paraId="437D9549"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4,38</w:t>
            </w:r>
          </w:p>
        </w:tc>
      </w:tr>
      <w:tr w:rsidR="002C1358" w:rsidRPr="002C1358" w14:paraId="3D2B2B98" w14:textId="77777777" w:rsidTr="002C1358">
        <w:trPr>
          <w:trHeight w:val="80"/>
        </w:trPr>
        <w:tc>
          <w:tcPr>
            <w:tcW w:w="1560" w:type="dxa"/>
            <w:tcBorders>
              <w:left w:val="single" w:sz="4" w:space="0" w:color="auto"/>
              <w:right w:val="single" w:sz="4" w:space="0" w:color="auto"/>
            </w:tcBorders>
            <w:vAlign w:val="center"/>
          </w:tcPr>
          <w:p w14:paraId="5AAC3636" w14:textId="77777777" w:rsidR="002C1358" w:rsidRPr="002C1358" w:rsidRDefault="002C1358" w:rsidP="002C1358">
            <w:pPr>
              <w:spacing w:after="0" w:line="240" w:lineRule="auto"/>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Береза</w:t>
            </w:r>
          </w:p>
        </w:tc>
        <w:tc>
          <w:tcPr>
            <w:tcW w:w="850" w:type="dxa"/>
            <w:tcBorders>
              <w:left w:val="nil"/>
              <w:right w:val="single" w:sz="4" w:space="0" w:color="auto"/>
            </w:tcBorders>
            <w:vAlign w:val="center"/>
          </w:tcPr>
          <w:p w14:paraId="1BA8ACD5" w14:textId="77777777" w:rsidR="002C1358" w:rsidRPr="002C1358" w:rsidRDefault="002C1358" w:rsidP="002C1358">
            <w:pPr>
              <w:spacing w:after="0" w:line="240" w:lineRule="atLeast"/>
              <w:ind w:left="-170" w:right="-113"/>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5552,6</w:t>
            </w:r>
          </w:p>
        </w:tc>
        <w:tc>
          <w:tcPr>
            <w:tcW w:w="851" w:type="dxa"/>
            <w:tcBorders>
              <w:left w:val="nil"/>
              <w:right w:val="single" w:sz="4" w:space="0" w:color="auto"/>
            </w:tcBorders>
            <w:vAlign w:val="center"/>
          </w:tcPr>
          <w:p w14:paraId="30FB1A7B"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287,7</w:t>
            </w:r>
          </w:p>
        </w:tc>
        <w:tc>
          <w:tcPr>
            <w:tcW w:w="850" w:type="dxa"/>
            <w:tcBorders>
              <w:top w:val="nil"/>
              <w:left w:val="nil"/>
              <w:bottom w:val="nil"/>
              <w:right w:val="single" w:sz="4" w:space="0" w:color="auto"/>
            </w:tcBorders>
            <w:vAlign w:val="center"/>
          </w:tcPr>
          <w:p w14:paraId="2C33B5E1"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eastAsia="en-US"/>
              </w:rPr>
              <w:t>1670,3</w:t>
            </w:r>
          </w:p>
          <w:p w14:paraId="56D5405E"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lang w:eastAsia="en-US"/>
              </w:rPr>
              <w:t>1017,7</w:t>
            </w:r>
          </w:p>
        </w:tc>
        <w:tc>
          <w:tcPr>
            <w:tcW w:w="851" w:type="dxa"/>
            <w:tcBorders>
              <w:left w:val="nil"/>
              <w:right w:val="single" w:sz="4" w:space="0" w:color="auto"/>
            </w:tcBorders>
            <w:vAlign w:val="center"/>
          </w:tcPr>
          <w:p w14:paraId="4E1348DD"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1551,9</w:t>
            </w:r>
          </w:p>
        </w:tc>
        <w:tc>
          <w:tcPr>
            <w:tcW w:w="850" w:type="dxa"/>
            <w:tcBorders>
              <w:top w:val="nil"/>
              <w:left w:val="nil"/>
              <w:bottom w:val="nil"/>
              <w:right w:val="single" w:sz="4" w:space="0" w:color="auto"/>
            </w:tcBorders>
            <w:vAlign w:val="center"/>
          </w:tcPr>
          <w:p w14:paraId="54DF23A5"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eastAsia="en-US"/>
              </w:rPr>
              <w:t>2042,7</w:t>
            </w:r>
          </w:p>
          <w:p w14:paraId="0F675739"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lang w:eastAsia="en-US"/>
              </w:rPr>
              <w:t>192,77</w:t>
            </w:r>
          </w:p>
        </w:tc>
        <w:tc>
          <w:tcPr>
            <w:tcW w:w="709" w:type="dxa"/>
            <w:tcBorders>
              <w:top w:val="nil"/>
              <w:left w:val="nil"/>
              <w:bottom w:val="nil"/>
              <w:right w:val="single" w:sz="4" w:space="0" w:color="auto"/>
            </w:tcBorders>
            <w:vAlign w:val="center"/>
          </w:tcPr>
          <w:p w14:paraId="0A89D6DD"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eastAsia="en-US"/>
              </w:rPr>
              <w:t>-</w:t>
            </w:r>
          </w:p>
          <w:p w14:paraId="650495C1"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lang w:eastAsia="en-US"/>
              </w:rPr>
              <w:t>-</w:t>
            </w:r>
          </w:p>
        </w:tc>
        <w:tc>
          <w:tcPr>
            <w:tcW w:w="850" w:type="dxa"/>
            <w:tcBorders>
              <w:top w:val="nil"/>
              <w:left w:val="nil"/>
              <w:bottom w:val="nil"/>
              <w:right w:val="single" w:sz="4" w:space="0" w:color="auto"/>
            </w:tcBorders>
            <w:vAlign w:val="center"/>
          </w:tcPr>
          <w:p w14:paraId="7BF1F32A"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eastAsia="en-US"/>
              </w:rPr>
              <w:t>94,0</w:t>
            </w:r>
          </w:p>
          <w:p w14:paraId="0C0A7B3C"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lang w:eastAsia="en-US"/>
              </w:rPr>
              <w:t>8560</w:t>
            </w:r>
          </w:p>
        </w:tc>
        <w:tc>
          <w:tcPr>
            <w:tcW w:w="709" w:type="dxa"/>
            <w:tcBorders>
              <w:top w:val="nil"/>
              <w:left w:val="nil"/>
              <w:bottom w:val="nil"/>
              <w:right w:val="single" w:sz="4" w:space="0" w:color="auto"/>
            </w:tcBorders>
            <w:vAlign w:val="center"/>
          </w:tcPr>
          <w:p w14:paraId="092672B5"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eastAsia="en-US"/>
              </w:rPr>
              <w:t>61</w:t>
            </w:r>
          </w:p>
          <w:p w14:paraId="230B4F4A"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lang w:eastAsia="en-US"/>
              </w:rPr>
              <w:t>7</w:t>
            </w:r>
          </w:p>
        </w:tc>
        <w:tc>
          <w:tcPr>
            <w:tcW w:w="851" w:type="dxa"/>
            <w:tcBorders>
              <w:left w:val="single" w:sz="4" w:space="0" w:color="auto"/>
              <w:right w:val="single" w:sz="4" w:space="0" w:color="auto"/>
            </w:tcBorders>
            <w:vAlign w:val="center"/>
          </w:tcPr>
          <w:p w14:paraId="03ED92F1"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eastAsia="en-US"/>
              </w:rPr>
              <w:t>79,3</w:t>
            </w:r>
          </w:p>
          <w:p w14:paraId="4C2ADED9"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lang w:eastAsia="en-US"/>
              </w:rPr>
              <w:t>6,52</w:t>
            </w:r>
          </w:p>
        </w:tc>
        <w:tc>
          <w:tcPr>
            <w:tcW w:w="708" w:type="dxa"/>
            <w:tcBorders>
              <w:left w:val="single" w:sz="4" w:space="0" w:color="auto"/>
              <w:right w:val="single" w:sz="4" w:space="0" w:color="auto"/>
            </w:tcBorders>
            <w:vAlign w:val="center"/>
          </w:tcPr>
          <w:p w14:paraId="23B4069F"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eastAsia="en-US"/>
              </w:rPr>
              <w:t>154,0</w:t>
            </w:r>
          </w:p>
          <w:p w14:paraId="4C6EC8CB"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lang w:eastAsia="en-US"/>
              </w:rPr>
              <w:t>14,32</w:t>
            </w:r>
          </w:p>
        </w:tc>
        <w:tc>
          <w:tcPr>
            <w:tcW w:w="709" w:type="dxa"/>
            <w:tcBorders>
              <w:left w:val="single" w:sz="4" w:space="0" w:color="auto"/>
              <w:right w:val="single" w:sz="4" w:space="0" w:color="auto"/>
            </w:tcBorders>
            <w:vAlign w:val="center"/>
          </w:tcPr>
          <w:p w14:paraId="5119F514"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eastAsia="en-US"/>
              </w:rPr>
              <w:t>130,0</w:t>
            </w:r>
          </w:p>
          <w:p w14:paraId="6BDBD83B"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lang w:eastAsia="en-US"/>
              </w:rPr>
              <w:t>12,09</w:t>
            </w:r>
          </w:p>
        </w:tc>
        <w:tc>
          <w:tcPr>
            <w:tcW w:w="709" w:type="dxa"/>
            <w:tcBorders>
              <w:left w:val="single" w:sz="4" w:space="0" w:color="auto"/>
              <w:right w:val="single" w:sz="4" w:space="0" w:color="auto"/>
            </w:tcBorders>
            <w:vAlign w:val="center"/>
          </w:tcPr>
          <w:p w14:paraId="6C0332B6"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eastAsia="en-US"/>
              </w:rPr>
              <w:t>123,0</w:t>
            </w:r>
          </w:p>
          <w:p w14:paraId="51BD63E1"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lang w:eastAsia="en-US"/>
              </w:rPr>
              <w:t>11,44</w:t>
            </w:r>
          </w:p>
        </w:tc>
        <w:tc>
          <w:tcPr>
            <w:tcW w:w="425" w:type="dxa"/>
            <w:tcBorders>
              <w:left w:val="single" w:sz="4" w:space="0" w:color="auto"/>
              <w:right w:val="single" w:sz="4" w:space="0" w:color="auto"/>
            </w:tcBorders>
            <w:vAlign w:val="center"/>
          </w:tcPr>
          <w:p w14:paraId="69ADA100"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eastAsia="en-US"/>
              </w:rPr>
              <w:t>-</w:t>
            </w:r>
          </w:p>
          <w:p w14:paraId="45067D47"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lang w:eastAsia="en-US"/>
              </w:rPr>
              <w:t>-</w:t>
            </w:r>
          </w:p>
        </w:tc>
        <w:tc>
          <w:tcPr>
            <w:tcW w:w="709" w:type="dxa"/>
            <w:tcBorders>
              <w:left w:val="single" w:sz="4" w:space="0" w:color="auto"/>
              <w:right w:val="single" w:sz="4" w:space="0" w:color="auto"/>
            </w:tcBorders>
            <w:vAlign w:val="center"/>
          </w:tcPr>
          <w:p w14:paraId="2500E56F"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eastAsia="en-US"/>
              </w:rPr>
              <w:t>189,0</w:t>
            </w:r>
          </w:p>
          <w:p w14:paraId="2E6EA898"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lang w:eastAsia="en-US"/>
              </w:rPr>
              <w:t>16,85</w:t>
            </w:r>
          </w:p>
        </w:tc>
        <w:tc>
          <w:tcPr>
            <w:tcW w:w="709" w:type="dxa"/>
            <w:tcBorders>
              <w:left w:val="single" w:sz="4" w:space="0" w:color="auto"/>
              <w:right w:val="single" w:sz="4" w:space="0" w:color="auto"/>
            </w:tcBorders>
            <w:vAlign w:val="center"/>
          </w:tcPr>
          <w:p w14:paraId="66469DD1"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140,0</w:t>
            </w:r>
          </w:p>
        </w:tc>
        <w:tc>
          <w:tcPr>
            <w:tcW w:w="567" w:type="dxa"/>
            <w:tcBorders>
              <w:left w:val="single" w:sz="4" w:space="0" w:color="auto"/>
              <w:right w:val="single" w:sz="4" w:space="0" w:color="auto"/>
            </w:tcBorders>
            <w:vAlign w:val="center"/>
          </w:tcPr>
          <w:p w14:paraId="3E214985"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12,27</w:t>
            </w:r>
          </w:p>
        </w:tc>
        <w:tc>
          <w:tcPr>
            <w:tcW w:w="567" w:type="dxa"/>
            <w:tcBorders>
              <w:left w:val="single" w:sz="4" w:space="0" w:color="auto"/>
              <w:right w:val="single" w:sz="4" w:space="0" w:color="auto"/>
            </w:tcBorders>
            <w:vAlign w:val="center"/>
          </w:tcPr>
          <w:p w14:paraId="1E0E510E"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10,47</w:t>
            </w:r>
          </w:p>
        </w:tc>
        <w:tc>
          <w:tcPr>
            <w:tcW w:w="567" w:type="dxa"/>
            <w:tcBorders>
              <w:left w:val="single" w:sz="4" w:space="0" w:color="auto"/>
              <w:right w:val="single" w:sz="4" w:space="0" w:color="auto"/>
            </w:tcBorders>
            <w:vAlign w:val="center"/>
          </w:tcPr>
          <w:p w14:paraId="2648427B"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2,54</w:t>
            </w:r>
          </w:p>
        </w:tc>
      </w:tr>
      <w:tr w:rsidR="002C1358" w:rsidRPr="002C1358" w14:paraId="6FD0AD53" w14:textId="77777777" w:rsidTr="002C1358">
        <w:trPr>
          <w:trHeight w:val="80"/>
        </w:trPr>
        <w:tc>
          <w:tcPr>
            <w:tcW w:w="1560" w:type="dxa"/>
            <w:tcBorders>
              <w:left w:val="single" w:sz="4" w:space="0" w:color="auto"/>
              <w:right w:val="single" w:sz="4" w:space="0" w:color="auto"/>
            </w:tcBorders>
            <w:vAlign w:val="center"/>
          </w:tcPr>
          <w:p w14:paraId="3C3447ED" w14:textId="77777777" w:rsidR="002C1358" w:rsidRPr="002C1358" w:rsidRDefault="002C1358" w:rsidP="002C1358">
            <w:pPr>
              <w:spacing w:after="0" w:line="240" w:lineRule="auto"/>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Осина</w:t>
            </w:r>
          </w:p>
        </w:tc>
        <w:tc>
          <w:tcPr>
            <w:tcW w:w="850" w:type="dxa"/>
            <w:tcBorders>
              <w:left w:val="nil"/>
              <w:right w:val="single" w:sz="4" w:space="0" w:color="auto"/>
            </w:tcBorders>
            <w:vAlign w:val="center"/>
          </w:tcPr>
          <w:p w14:paraId="3CB8238B" w14:textId="77777777" w:rsidR="002C1358" w:rsidRPr="002C1358" w:rsidRDefault="002C1358" w:rsidP="002C1358">
            <w:pPr>
              <w:spacing w:after="0" w:line="240" w:lineRule="atLeast"/>
              <w:ind w:left="-170" w:right="-113"/>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766,1</w:t>
            </w:r>
          </w:p>
        </w:tc>
        <w:tc>
          <w:tcPr>
            <w:tcW w:w="851" w:type="dxa"/>
            <w:tcBorders>
              <w:left w:val="nil"/>
              <w:right w:val="single" w:sz="4" w:space="0" w:color="auto"/>
            </w:tcBorders>
            <w:vAlign w:val="center"/>
          </w:tcPr>
          <w:p w14:paraId="7F385A2B"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232,4</w:t>
            </w:r>
          </w:p>
        </w:tc>
        <w:tc>
          <w:tcPr>
            <w:tcW w:w="850" w:type="dxa"/>
            <w:tcBorders>
              <w:top w:val="nil"/>
              <w:left w:val="nil"/>
              <w:bottom w:val="nil"/>
              <w:right w:val="single" w:sz="4" w:space="0" w:color="auto"/>
            </w:tcBorders>
            <w:vAlign w:val="center"/>
          </w:tcPr>
          <w:p w14:paraId="2FE8192F"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eastAsia="en-US"/>
              </w:rPr>
              <w:t>165,1</w:t>
            </w:r>
          </w:p>
          <w:p w14:paraId="761AF9C3"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lang w:eastAsia="en-US"/>
              </w:rPr>
              <w:t>165,1</w:t>
            </w:r>
          </w:p>
        </w:tc>
        <w:tc>
          <w:tcPr>
            <w:tcW w:w="851" w:type="dxa"/>
            <w:tcBorders>
              <w:left w:val="nil"/>
              <w:right w:val="single" w:sz="4" w:space="0" w:color="auto"/>
            </w:tcBorders>
            <w:vAlign w:val="center"/>
          </w:tcPr>
          <w:p w14:paraId="03EC97F1"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126,9</w:t>
            </w:r>
          </w:p>
        </w:tc>
        <w:tc>
          <w:tcPr>
            <w:tcW w:w="850" w:type="dxa"/>
            <w:tcBorders>
              <w:top w:val="nil"/>
              <w:left w:val="nil"/>
              <w:bottom w:val="nil"/>
              <w:right w:val="single" w:sz="4" w:space="0" w:color="auto"/>
            </w:tcBorders>
            <w:vAlign w:val="center"/>
          </w:tcPr>
          <w:p w14:paraId="268DB3D2"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eastAsia="en-US"/>
              </w:rPr>
              <w:t>241,7</w:t>
            </w:r>
          </w:p>
          <w:p w14:paraId="25384CC4"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lang w:eastAsia="en-US"/>
              </w:rPr>
              <w:t>25,68</w:t>
            </w:r>
          </w:p>
        </w:tc>
        <w:tc>
          <w:tcPr>
            <w:tcW w:w="709" w:type="dxa"/>
            <w:tcBorders>
              <w:top w:val="nil"/>
              <w:left w:val="nil"/>
              <w:bottom w:val="nil"/>
              <w:right w:val="single" w:sz="4" w:space="0" w:color="auto"/>
            </w:tcBorders>
            <w:vAlign w:val="center"/>
          </w:tcPr>
          <w:p w14:paraId="7BE5CDFF"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eastAsia="en-US"/>
              </w:rPr>
              <w:t>38,1</w:t>
            </w:r>
          </w:p>
          <w:p w14:paraId="3A1CA4D3"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lang w:eastAsia="en-US"/>
              </w:rPr>
              <w:t>-</w:t>
            </w:r>
          </w:p>
        </w:tc>
        <w:tc>
          <w:tcPr>
            <w:tcW w:w="850" w:type="dxa"/>
            <w:tcBorders>
              <w:top w:val="nil"/>
              <w:left w:val="nil"/>
              <w:bottom w:val="nil"/>
              <w:right w:val="single" w:sz="4" w:space="0" w:color="auto"/>
            </w:tcBorders>
            <w:vAlign w:val="center"/>
          </w:tcPr>
          <w:p w14:paraId="77EC0FC9"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eastAsia="en-US"/>
              </w:rPr>
              <w:t>106,0</w:t>
            </w:r>
          </w:p>
          <w:p w14:paraId="362689C2"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lang w:eastAsia="en-US"/>
              </w:rPr>
              <w:t>1746</w:t>
            </w:r>
          </w:p>
        </w:tc>
        <w:tc>
          <w:tcPr>
            <w:tcW w:w="709" w:type="dxa"/>
            <w:tcBorders>
              <w:top w:val="nil"/>
              <w:left w:val="nil"/>
              <w:bottom w:val="nil"/>
              <w:right w:val="single" w:sz="4" w:space="0" w:color="auto"/>
            </w:tcBorders>
            <w:vAlign w:val="center"/>
          </w:tcPr>
          <w:p w14:paraId="7F7F9524"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eastAsia="en-US"/>
              </w:rPr>
              <w:t>41</w:t>
            </w:r>
          </w:p>
          <w:p w14:paraId="5C8972B9"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lang w:eastAsia="en-US"/>
              </w:rPr>
              <w:t>5</w:t>
            </w:r>
          </w:p>
        </w:tc>
        <w:tc>
          <w:tcPr>
            <w:tcW w:w="851" w:type="dxa"/>
            <w:tcBorders>
              <w:left w:val="single" w:sz="4" w:space="0" w:color="auto"/>
              <w:right w:val="single" w:sz="4" w:space="0" w:color="auto"/>
            </w:tcBorders>
            <w:vAlign w:val="center"/>
          </w:tcPr>
          <w:p w14:paraId="20030BBC"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eastAsia="en-US"/>
              </w:rPr>
              <w:t>15,6</w:t>
            </w:r>
          </w:p>
          <w:p w14:paraId="2FE5EDAF"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lang w:eastAsia="en-US"/>
              </w:rPr>
              <w:t>1,57</w:t>
            </w:r>
          </w:p>
        </w:tc>
        <w:tc>
          <w:tcPr>
            <w:tcW w:w="708" w:type="dxa"/>
            <w:tcBorders>
              <w:left w:val="single" w:sz="4" w:space="0" w:color="auto"/>
              <w:right w:val="single" w:sz="4" w:space="0" w:color="auto"/>
            </w:tcBorders>
            <w:vAlign w:val="center"/>
          </w:tcPr>
          <w:p w14:paraId="22DC29DE"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eastAsia="en-US"/>
              </w:rPr>
              <w:t>18,0</w:t>
            </w:r>
          </w:p>
          <w:p w14:paraId="733EF493"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lang w:eastAsia="en-US"/>
              </w:rPr>
              <w:t>1,87</w:t>
            </w:r>
          </w:p>
        </w:tc>
        <w:tc>
          <w:tcPr>
            <w:tcW w:w="709" w:type="dxa"/>
            <w:tcBorders>
              <w:left w:val="single" w:sz="4" w:space="0" w:color="auto"/>
              <w:right w:val="single" w:sz="4" w:space="0" w:color="auto"/>
            </w:tcBorders>
            <w:vAlign w:val="center"/>
          </w:tcPr>
          <w:p w14:paraId="51399DD1"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eastAsia="en-US"/>
              </w:rPr>
              <w:t>17,0</w:t>
            </w:r>
          </w:p>
          <w:p w14:paraId="2A6842DA"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lang w:eastAsia="en-US"/>
              </w:rPr>
              <w:t>1,77</w:t>
            </w:r>
          </w:p>
        </w:tc>
        <w:tc>
          <w:tcPr>
            <w:tcW w:w="709" w:type="dxa"/>
            <w:tcBorders>
              <w:left w:val="single" w:sz="4" w:space="0" w:color="auto"/>
              <w:right w:val="single" w:sz="4" w:space="0" w:color="auto"/>
            </w:tcBorders>
            <w:vAlign w:val="center"/>
          </w:tcPr>
          <w:p w14:paraId="7CD97C8F"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eastAsia="en-US"/>
              </w:rPr>
              <w:t>14,0</w:t>
            </w:r>
          </w:p>
          <w:p w14:paraId="3E8C7236"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lang w:eastAsia="en-US"/>
              </w:rPr>
              <w:t>1,46</w:t>
            </w:r>
          </w:p>
        </w:tc>
        <w:tc>
          <w:tcPr>
            <w:tcW w:w="425" w:type="dxa"/>
            <w:tcBorders>
              <w:left w:val="single" w:sz="4" w:space="0" w:color="auto"/>
              <w:right w:val="single" w:sz="4" w:space="0" w:color="auto"/>
            </w:tcBorders>
            <w:vAlign w:val="center"/>
          </w:tcPr>
          <w:p w14:paraId="2D0649A0"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eastAsia="en-US"/>
              </w:rPr>
              <w:t>-</w:t>
            </w:r>
          </w:p>
          <w:p w14:paraId="654347F4"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lang w:eastAsia="en-US"/>
              </w:rPr>
              <w:t>-</w:t>
            </w:r>
          </w:p>
        </w:tc>
        <w:tc>
          <w:tcPr>
            <w:tcW w:w="709" w:type="dxa"/>
            <w:tcBorders>
              <w:left w:val="single" w:sz="4" w:space="0" w:color="auto"/>
              <w:right w:val="single" w:sz="4" w:space="0" w:color="auto"/>
            </w:tcBorders>
            <w:vAlign w:val="center"/>
          </w:tcPr>
          <w:p w14:paraId="612C4AC2"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eastAsia="en-US"/>
              </w:rPr>
              <w:t>24,0</w:t>
            </w:r>
          </w:p>
          <w:p w14:paraId="7B3CDCA0"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lang w:eastAsia="en-US"/>
              </w:rPr>
              <w:t>2,38</w:t>
            </w:r>
          </w:p>
        </w:tc>
        <w:tc>
          <w:tcPr>
            <w:tcW w:w="709" w:type="dxa"/>
            <w:tcBorders>
              <w:left w:val="single" w:sz="4" w:space="0" w:color="auto"/>
              <w:right w:val="single" w:sz="4" w:space="0" w:color="auto"/>
            </w:tcBorders>
            <w:vAlign w:val="center"/>
          </w:tcPr>
          <w:p w14:paraId="68E8D265"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18,0</w:t>
            </w:r>
          </w:p>
        </w:tc>
        <w:tc>
          <w:tcPr>
            <w:tcW w:w="567" w:type="dxa"/>
            <w:tcBorders>
              <w:left w:val="single" w:sz="4" w:space="0" w:color="auto"/>
              <w:right w:val="single" w:sz="4" w:space="0" w:color="auto"/>
            </w:tcBorders>
            <w:vAlign w:val="center"/>
          </w:tcPr>
          <w:p w14:paraId="46DC58AA"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1,79</w:t>
            </w:r>
          </w:p>
        </w:tc>
        <w:tc>
          <w:tcPr>
            <w:tcW w:w="567" w:type="dxa"/>
            <w:tcBorders>
              <w:left w:val="single" w:sz="4" w:space="0" w:color="auto"/>
              <w:right w:val="single" w:sz="4" w:space="0" w:color="auto"/>
            </w:tcBorders>
            <w:vAlign w:val="center"/>
          </w:tcPr>
          <w:p w14:paraId="0E4241C9"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1,62</w:t>
            </w:r>
          </w:p>
        </w:tc>
        <w:tc>
          <w:tcPr>
            <w:tcW w:w="567" w:type="dxa"/>
            <w:tcBorders>
              <w:left w:val="single" w:sz="4" w:space="0" w:color="auto"/>
              <w:right w:val="single" w:sz="4" w:space="0" w:color="auto"/>
            </w:tcBorders>
            <w:vAlign w:val="center"/>
          </w:tcPr>
          <w:p w14:paraId="1EE26F33"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0,38</w:t>
            </w:r>
          </w:p>
        </w:tc>
      </w:tr>
      <w:tr w:rsidR="002C1358" w:rsidRPr="002C1358" w14:paraId="116953DD" w14:textId="77777777" w:rsidTr="002C1358">
        <w:trPr>
          <w:trHeight w:val="80"/>
        </w:trPr>
        <w:tc>
          <w:tcPr>
            <w:tcW w:w="1560" w:type="dxa"/>
            <w:tcBorders>
              <w:left w:val="single" w:sz="4" w:space="0" w:color="auto"/>
              <w:right w:val="single" w:sz="4" w:space="0" w:color="auto"/>
            </w:tcBorders>
            <w:vAlign w:val="center"/>
          </w:tcPr>
          <w:p w14:paraId="33963307" w14:textId="77777777" w:rsidR="002C1358" w:rsidRPr="002C1358" w:rsidRDefault="002C1358" w:rsidP="002C1358">
            <w:pPr>
              <w:spacing w:after="0" w:line="240" w:lineRule="auto"/>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Тополь</w:t>
            </w:r>
          </w:p>
        </w:tc>
        <w:tc>
          <w:tcPr>
            <w:tcW w:w="850" w:type="dxa"/>
            <w:tcBorders>
              <w:left w:val="nil"/>
              <w:right w:val="single" w:sz="4" w:space="0" w:color="auto"/>
            </w:tcBorders>
            <w:vAlign w:val="center"/>
          </w:tcPr>
          <w:p w14:paraId="24306059"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129,2</w:t>
            </w:r>
          </w:p>
        </w:tc>
        <w:tc>
          <w:tcPr>
            <w:tcW w:w="851" w:type="dxa"/>
            <w:tcBorders>
              <w:left w:val="nil"/>
              <w:right w:val="single" w:sz="4" w:space="0" w:color="auto"/>
            </w:tcBorders>
            <w:vAlign w:val="center"/>
          </w:tcPr>
          <w:p w14:paraId="6EECF0C6"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850" w:type="dxa"/>
            <w:tcBorders>
              <w:top w:val="nil"/>
              <w:left w:val="nil"/>
              <w:bottom w:val="nil"/>
              <w:right w:val="single" w:sz="4" w:space="0" w:color="auto"/>
            </w:tcBorders>
            <w:vAlign w:val="center"/>
          </w:tcPr>
          <w:p w14:paraId="12DDCFD9"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eastAsia="en-US"/>
              </w:rPr>
              <w:t>0,5</w:t>
            </w:r>
          </w:p>
          <w:p w14:paraId="627B6B4E"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lang w:eastAsia="en-US"/>
              </w:rPr>
              <w:t>0,5</w:t>
            </w:r>
          </w:p>
        </w:tc>
        <w:tc>
          <w:tcPr>
            <w:tcW w:w="851" w:type="dxa"/>
            <w:tcBorders>
              <w:left w:val="nil"/>
              <w:right w:val="single" w:sz="4" w:space="0" w:color="auto"/>
            </w:tcBorders>
            <w:vAlign w:val="center"/>
          </w:tcPr>
          <w:p w14:paraId="33D0875F"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9,5</w:t>
            </w:r>
          </w:p>
        </w:tc>
        <w:tc>
          <w:tcPr>
            <w:tcW w:w="850" w:type="dxa"/>
            <w:tcBorders>
              <w:top w:val="nil"/>
              <w:left w:val="nil"/>
              <w:bottom w:val="nil"/>
              <w:right w:val="single" w:sz="4" w:space="0" w:color="auto"/>
            </w:tcBorders>
            <w:vAlign w:val="center"/>
          </w:tcPr>
          <w:p w14:paraId="61E620E6"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eastAsia="en-US"/>
              </w:rPr>
              <w:t>119,2</w:t>
            </w:r>
          </w:p>
          <w:p w14:paraId="54890C24"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lang w:eastAsia="en-US"/>
              </w:rPr>
              <w:t>15,31</w:t>
            </w:r>
          </w:p>
        </w:tc>
        <w:tc>
          <w:tcPr>
            <w:tcW w:w="709" w:type="dxa"/>
            <w:tcBorders>
              <w:top w:val="nil"/>
              <w:left w:val="nil"/>
              <w:bottom w:val="nil"/>
              <w:right w:val="single" w:sz="4" w:space="0" w:color="auto"/>
            </w:tcBorders>
            <w:vAlign w:val="center"/>
          </w:tcPr>
          <w:p w14:paraId="28A3B332"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eastAsia="en-US"/>
              </w:rPr>
              <w:t>-</w:t>
            </w:r>
          </w:p>
          <w:p w14:paraId="2B1E5125"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lang w:eastAsia="en-US"/>
              </w:rPr>
              <w:t>-</w:t>
            </w:r>
          </w:p>
        </w:tc>
        <w:tc>
          <w:tcPr>
            <w:tcW w:w="850" w:type="dxa"/>
            <w:tcBorders>
              <w:top w:val="nil"/>
              <w:left w:val="nil"/>
              <w:bottom w:val="nil"/>
              <w:right w:val="single" w:sz="4" w:space="0" w:color="auto"/>
            </w:tcBorders>
            <w:vAlign w:val="center"/>
          </w:tcPr>
          <w:p w14:paraId="451BB2F6"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eastAsia="en-US"/>
              </w:rPr>
              <w:t>128,0</w:t>
            </w:r>
          </w:p>
          <w:p w14:paraId="52AD5BE3"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lang w:eastAsia="en-US"/>
              </w:rPr>
              <w:t>296</w:t>
            </w:r>
          </w:p>
        </w:tc>
        <w:tc>
          <w:tcPr>
            <w:tcW w:w="709" w:type="dxa"/>
            <w:tcBorders>
              <w:top w:val="nil"/>
              <w:left w:val="nil"/>
              <w:bottom w:val="nil"/>
              <w:right w:val="single" w:sz="4" w:space="0" w:color="auto"/>
            </w:tcBorders>
            <w:vAlign w:val="center"/>
          </w:tcPr>
          <w:p w14:paraId="5FAAE91B"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eastAsia="en-US"/>
              </w:rPr>
              <w:t>41</w:t>
            </w:r>
          </w:p>
          <w:p w14:paraId="3ABDA240"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lang w:eastAsia="en-US"/>
              </w:rPr>
              <w:t>5</w:t>
            </w:r>
          </w:p>
        </w:tc>
        <w:tc>
          <w:tcPr>
            <w:tcW w:w="851" w:type="dxa"/>
            <w:tcBorders>
              <w:left w:val="single" w:sz="4" w:space="0" w:color="auto"/>
              <w:right w:val="single" w:sz="4" w:space="0" w:color="auto"/>
            </w:tcBorders>
            <w:vAlign w:val="center"/>
          </w:tcPr>
          <w:p w14:paraId="18064B3E"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eastAsia="en-US"/>
              </w:rPr>
              <w:t>3,0</w:t>
            </w:r>
          </w:p>
          <w:p w14:paraId="448142C5"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lang w:eastAsia="en-US"/>
              </w:rPr>
              <w:t>0,38</w:t>
            </w:r>
          </w:p>
        </w:tc>
        <w:tc>
          <w:tcPr>
            <w:tcW w:w="708" w:type="dxa"/>
            <w:tcBorders>
              <w:left w:val="single" w:sz="4" w:space="0" w:color="auto"/>
              <w:right w:val="single" w:sz="4" w:space="0" w:color="auto"/>
            </w:tcBorders>
            <w:vAlign w:val="center"/>
          </w:tcPr>
          <w:p w14:paraId="2DEB50B7"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eastAsia="en-US"/>
              </w:rPr>
              <w:t>6,0</w:t>
            </w:r>
          </w:p>
          <w:p w14:paraId="37844B75"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lang w:eastAsia="en-US"/>
              </w:rPr>
              <w:t>0,77</w:t>
            </w:r>
          </w:p>
        </w:tc>
        <w:tc>
          <w:tcPr>
            <w:tcW w:w="709" w:type="dxa"/>
            <w:tcBorders>
              <w:left w:val="single" w:sz="4" w:space="0" w:color="auto"/>
              <w:right w:val="single" w:sz="4" w:space="0" w:color="auto"/>
            </w:tcBorders>
            <w:vAlign w:val="center"/>
          </w:tcPr>
          <w:p w14:paraId="694F8C36"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eastAsia="en-US"/>
              </w:rPr>
              <w:t>4,0</w:t>
            </w:r>
          </w:p>
          <w:p w14:paraId="2BC2E31D"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lang w:eastAsia="en-US"/>
              </w:rPr>
              <w:t>0,51</w:t>
            </w:r>
          </w:p>
        </w:tc>
        <w:tc>
          <w:tcPr>
            <w:tcW w:w="709" w:type="dxa"/>
            <w:tcBorders>
              <w:left w:val="single" w:sz="4" w:space="0" w:color="auto"/>
              <w:right w:val="single" w:sz="4" w:space="0" w:color="auto"/>
            </w:tcBorders>
            <w:vAlign w:val="center"/>
          </w:tcPr>
          <w:p w14:paraId="6E8F8DCC"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eastAsia="en-US"/>
              </w:rPr>
              <w:t>5,0</w:t>
            </w:r>
          </w:p>
          <w:p w14:paraId="143FC924"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lang w:eastAsia="en-US"/>
              </w:rPr>
              <w:t>0,64</w:t>
            </w:r>
          </w:p>
        </w:tc>
        <w:tc>
          <w:tcPr>
            <w:tcW w:w="425" w:type="dxa"/>
            <w:tcBorders>
              <w:left w:val="single" w:sz="4" w:space="0" w:color="auto"/>
              <w:right w:val="single" w:sz="4" w:space="0" w:color="auto"/>
            </w:tcBorders>
            <w:vAlign w:val="center"/>
          </w:tcPr>
          <w:p w14:paraId="6E1431A2"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eastAsia="en-US"/>
              </w:rPr>
              <w:t>-</w:t>
            </w:r>
          </w:p>
          <w:p w14:paraId="17C0FF9A"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lang w:eastAsia="en-US"/>
              </w:rPr>
              <w:t>-</w:t>
            </w:r>
          </w:p>
        </w:tc>
        <w:tc>
          <w:tcPr>
            <w:tcW w:w="709" w:type="dxa"/>
            <w:tcBorders>
              <w:left w:val="single" w:sz="4" w:space="0" w:color="auto"/>
              <w:right w:val="single" w:sz="4" w:space="0" w:color="auto"/>
            </w:tcBorders>
            <w:vAlign w:val="center"/>
          </w:tcPr>
          <w:p w14:paraId="621A7236"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eastAsia="en-US"/>
              </w:rPr>
              <w:t>12,0</w:t>
            </w:r>
          </w:p>
          <w:p w14:paraId="2B9C7575"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lang w:eastAsia="en-US"/>
              </w:rPr>
              <w:t>1,53</w:t>
            </w:r>
          </w:p>
        </w:tc>
        <w:tc>
          <w:tcPr>
            <w:tcW w:w="709" w:type="dxa"/>
            <w:tcBorders>
              <w:left w:val="single" w:sz="4" w:space="0" w:color="auto"/>
              <w:right w:val="single" w:sz="4" w:space="0" w:color="auto"/>
            </w:tcBorders>
            <w:vAlign w:val="center"/>
          </w:tcPr>
          <w:p w14:paraId="2C52DC4D"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4,0</w:t>
            </w:r>
          </w:p>
        </w:tc>
        <w:tc>
          <w:tcPr>
            <w:tcW w:w="567" w:type="dxa"/>
            <w:tcBorders>
              <w:left w:val="single" w:sz="4" w:space="0" w:color="auto"/>
              <w:right w:val="single" w:sz="4" w:space="0" w:color="auto"/>
            </w:tcBorders>
            <w:vAlign w:val="center"/>
          </w:tcPr>
          <w:p w14:paraId="01DA44CD"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0,51</w:t>
            </w:r>
          </w:p>
        </w:tc>
        <w:tc>
          <w:tcPr>
            <w:tcW w:w="567" w:type="dxa"/>
            <w:tcBorders>
              <w:left w:val="single" w:sz="4" w:space="0" w:color="auto"/>
              <w:right w:val="single" w:sz="4" w:space="0" w:color="auto"/>
            </w:tcBorders>
            <w:vAlign w:val="center"/>
          </w:tcPr>
          <w:p w14:paraId="2D8E233F"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0,45</w:t>
            </w:r>
          </w:p>
        </w:tc>
        <w:tc>
          <w:tcPr>
            <w:tcW w:w="567" w:type="dxa"/>
            <w:tcBorders>
              <w:left w:val="single" w:sz="4" w:space="0" w:color="auto"/>
              <w:right w:val="single" w:sz="4" w:space="0" w:color="auto"/>
            </w:tcBorders>
            <w:vAlign w:val="center"/>
          </w:tcPr>
          <w:p w14:paraId="40EAF943"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0,18</w:t>
            </w:r>
          </w:p>
        </w:tc>
      </w:tr>
      <w:tr w:rsidR="002C1358" w:rsidRPr="002C1358" w14:paraId="06B07BE1" w14:textId="77777777" w:rsidTr="002C1358">
        <w:trPr>
          <w:trHeight w:val="80"/>
        </w:trPr>
        <w:tc>
          <w:tcPr>
            <w:tcW w:w="3261" w:type="dxa"/>
            <w:gridSpan w:val="3"/>
            <w:tcBorders>
              <w:left w:val="single" w:sz="4" w:space="0" w:color="auto"/>
              <w:right w:val="single" w:sz="4" w:space="0" w:color="auto"/>
            </w:tcBorders>
            <w:vAlign w:val="center"/>
          </w:tcPr>
          <w:p w14:paraId="10C2F491" w14:textId="77777777" w:rsidR="002C1358" w:rsidRPr="002C1358" w:rsidRDefault="002C1358" w:rsidP="002C1358">
            <w:pPr>
              <w:spacing w:after="0" w:line="240" w:lineRule="auto"/>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кроме того, кустарники</w:t>
            </w:r>
          </w:p>
        </w:tc>
        <w:tc>
          <w:tcPr>
            <w:tcW w:w="850" w:type="dxa"/>
            <w:tcBorders>
              <w:top w:val="nil"/>
              <w:left w:val="nil"/>
              <w:bottom w:val="nil"/>
              <w:right w:val="single" w:sz="4" w:space="0" w:color="auto"/>
            </w:tcBorders>
            <w:vAlign w:val="center"/>
          </w:tcPr>
          <w:p w14:paraId="222D29C2"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u w:val="single"/>
                <w:lang w:eastAsia="en-US"/>
              </w:rPr>
            </w:pPr>
          </w:p>
        </w:tc>
        <w:tc>
          <w:tcPr>
            <w:tcW w:w="851" w:type="dxa"/>
            <w:tcBorders>
              <w:left w:val="nil"/>
              <w:right w:val="single" w:sz="4" w:space="0" w:color="auto"/>
            </w:tcBorders>
            <w:vAlign w:val="center"/>
          </w:tcPr>
          <w:p w14:paraId="39A7AB1A"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lang w:eastAsia="en-US"/>
              </w:rPr>
            </w:pPr>
          </w:p>
        </w:tc>
        <w:tc>
          <w:tcPr>
            <w:tcW w:w="850" w:type="dxa"/>
            <w:tcBorders>
              <w:top w:val="nil"/>
              <w:left w:val="nil"/>
              <w:bottom w:val="nil"/>
              <w:right w:val="single" w:sz="4" w:space="0" w:color="auto"/>
            </w:tcBorders>
            <w:vAlign w:val="center"/>
          </w:tcPr>
          <w:p w14:paraId="705BE40D"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u w:val="single"/>
                <w:lang w:eastAsia="en-US"/>
              </w:rPr>
            </w:pPr>
          </w:p>
        </w:tc>
        <w:tc>
          <w:tcPr>
            <w:tcW w:w="709" w:type="dxa"/>
            <w:tcBorders>
              <w:top w:val="nil"/>
              <w:left w:val="nil"/>
              <w:bottom w:val="nil"/>
              <w:right w:val="single" w:sz="4" w:space="0" w:color="auto"/>
            </w:tcBorders>
            <w:vAlign w:val="center"/>
          </w:tcPr>
          <w:p w14:paraId="1048BE3D"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u w:val="single"/>
                <w:lang w:eastAsia="en-US"/>
              </w:rPr>
            </w:pPr>
          </w:p>
        </w:tc>
        <w:tc>
          <w:tcPr>
            <w:tcW w:w="850" w:type="dxa"/>
            <w:tcBorders>
              <w:top w:val="nil"/>
              <w:left w:val="nil"/>
              <w:bottom w:val="nil"/>
              <w:right w:val="single" w:sz="4" w:space="0" w:color="auto"/>
            </w:tcBorders>
            <w:vAlign w:val="center"/>
          </w:tcPr>
          <w:p w14:paraId="51B6D2D8"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u w:val="single"/>
                <w:lang w:eastAsia="en-US"/>
              </w:rPr>
            </w:pPr>
          </w:p>
        </w:tc>
        <w:tc>
          <w:tcPr>
            <w:tcW w:w="709" w:type="dxa"/>
            <w:tcBorders>
              <w:top w:val="nil"/>
              <w:left w:val="nil"/>
              <w:bottom w:val="nil"/>
              <w:right w:val="single" w:sz="4" w:space="0" w:color="auto"/>
            </w:tcBorders>
            <w:vAlign w:val="center"/>
          </w:tcPr>
          <w:p w14:paraId="6DC39A82"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u w:val="single"/>
                <w:lang w:eastAsia="en-US"/>
              </w:rPr>
            </w:pPr>
          </w:p>
        </w:tc>
        <w:tc>
          <w:tcPr>
            <w:tcW w:w="851" w:type="dxa"/>
            <w:tcBorders>
              <w:left w:val="single" w:sz="4" w:space="0" w:color="auto"/>
              <w:right w:val="single" w:sz="4" w:space="0" w:color="auto"/>
            </w:tcBorders>
            <w:vAlign w:val="center"/>
          </w:tcPr>
          <w:p w14:paraId="040B589A"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u w:val="single"/>
                <w:lang w:eastAsia="en-US"/>
              </w:rPr>
            </w:pPr>
          </w:p>
        </w:tc>
        <w:tc>
          <w:tcPr>
            <w:tcW w:w="708" w:type="dxa"/>
            <w:tcBorders>
              <w:left w:val="single" w:sz="4" w:space="0" w:color="auto"/>
              <w:right w:val="single" w:sz="4" w:space="0" w:color="auto"/>
            </w:tcBorders>
            <w:vAlign w:val="center"/>
          </w:tcPr>
          <w:p w14:paraId="4252CAA9"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u w:val="single"/>
                <w:lang w:eastAsia="en-US"/>
              </w:rPr>
            </w:pPr>
          </w:p>
        </w:tc>
        <w:tc>
          <w:tcPr>
            <w:tcW w:w="709" w:type="dxa"/>
            <w:tcBorders>
              <w:left w:val="single" w:sz="4" w:space="0" w:color="auto"/>
              <w:right w:val="single" w:sz="4" w:space="0" w:color="auto"/>
            </w:tcBorders>
            <w:vAlign w:val="center"/>
          </w:tcPr>
          <w:p w14:paraId="7D359081"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u w:val="single"/>
                <w:lang w:eastAsia="en-US"/>
              </w:rPr>
            </w:pPr>
          </w:p>
        </w:tc>
        <w:tc>
          <w:tcPr>
            <w:tcW w:w="709" w:type="dxa"/>
            <w:tcBorders>
              <w:left w:val="single" w:sz="4" w:space="0" w:color="auto"/>
              <w:right w:val="single" w:sz="4" w:space="0" w:color="auto"/>
            </w:tcBorders>
            <w:vAlign w:val="center"/>
          </w:tcPr>
          <w:p w14:paraId="0AF5A046"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u w:val="single"/>
                <w:lang w:eastAsia="en-US"/>
              </w:rPr>
            </w:pPr>
          </w:p>
        </w:tc>
        <w:tc>
          <w:tcPr>
            <w:tcW w:w="425" w:type="dxa"/>
            <w:tcBorders>
              <w:left w:val="single" w:sz="4" w:space="0" w:color="auto"/>
              <w:right w:val="single" w:sz="4" w:space="0" w:color="auto"/>
            </w:tcBorders>
            <w:vAlign w:val="center"/>
          </w:tcPr>
          <w:p w14:paraId="0C125734"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u w:val="single"/>
                <w:lang w:eastAsia="en-US"/>
              </w:rPr>
            </w:pPr>
          </w:p>
        </w:tc>
        <w:tc>
          <w:tcPr>
            <w:tcW w:w="709" w:type="dxa"/>
            <w:tcBorders>
              <w:left w:val="single" w:sz="4" w:space="0" w:color="auto"/>
              <w:right w:val="single" w:sz="4" w:space="0" w:color="auto"/>
            </w:tcBorders>
            <w:vAlign w:val="center"/>
          </w:tcPr>
          <w:p w14:paraId="36A81B17"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u w:val="single"/>
                <w:lang w:eastAsia="en-US"/>
              </w:rPr>
            </w:pPr>
          </w:p>
        </w:tc>
        <w:tc>
          <w:tcPr>
            <w:tcW w:w="709" w:type="dxa"/>
            <w:tcBorders>
              <w:left w:val="single" w:sz="4" w:space="0" w:color="auto"/>
              <w:right w:val="single" w:sz="4" w:space="0" w:color="auto"/>
            </w:tcBorders>
            <w:vAlign w:val="center"/>
          </w:tcPr>
          <w:p w14:paraId="6A2419D8"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lang w:eastAsia="en-US"/>
              </w:rPr>
            </w:pPr>
          </w:p>
        </w:tc>
        <w:tc>
          <w:tcPr>
            <w:tcW w:w="567" w:type="dxa"/>
            <w:tcBorders>
              <w:left w:val="single" w:sz="4" w:space="0" w:color="auto"/>
              <w:right w:val="single" w:sz="4" w:space="0" w:color="auto"/>
            </w:tcBorders>
            <w:vAlign w:val="center"/>
          </w:tcPr>
          <w:p w14:paraId="0600612B"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lang w:eastAsia="en-US"/>
              </w:rPr>
            </w:pPr>
          </w:p>
        </w:tc>
        <w:tc>
          <w:tcPr>
            <w:tcW w:w="567" w:type="dxa"/>
            <w:tcBorders>
              <w:left w:val="single" w:sz="4" w:space="0" w:color="auto"/>
              <w:right w:val="single" w:sz="4" w:space="0" w:color="auto"/>
            </w:tcBorders>
            <w:vAlign w:val="center"/>
          </w:tcPr>
          <w:p w14:paraId="579C5F19"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lang w:eastAsia="en-US"/>
              </w:rPr>
            </w:pPr>
          </w:p>
        </w:tc>
        <w:tc>
          <w:tcPr>
            <w:tcW w:w="567" w:type="dxa"/>
            <w:tcBorders>
              <w:left w:val="single" w:sz="4" w:space="0" w:color="auto"/>
              <w:right w:val="single" w:sz="4" w:space="0" w:color="auto"/>
            </w:tcBorders>
            <w:vAlign w:val="center"/>
          </w:tcPr>
          <w:p w14:paraId="24F92FEE"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lang w:eastAsia="en-US"/>
              </w:rPr>
            </w:pPr>
          </w:p>
        </w:tc>
      </w:tr>
      <w:tr w:rsidR="002C1358" w:rsidRPr="002C1358" w14:paraId="5AE34047" w14:textId="77777777" w:rsidTr="002C1358">
        <w:trPr>
          <w:trHeight w:val="80"/>
        </w:trPr>
        <w:tc>
          <w:tcPr>
            <w:tcW w:w="1560" w:type="dxa"/>
            <w:tcBorders>
              <w:left w:val="single" w:sz="4" w:space="0" w:color="auto"/>
              <w:right w:val="single" w:sz="4" w:space="0" w:color="auto"/>
            </w:tcBorders>
            <w:vAlign w:val="center"/>
          </w:tcPr>
          <w:p w14:paraId="3B8D25FA" w14:textId="77777777" w:rsidR="002C1358" w:rsidRPr="002C1358" w:rsidRDefault="002C1358" w:rsidP="002C1358">
            <w:pPr>
              <w:spacing w:after="0" w:line="240" w:lineRule="atLeast"/>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lastRenderedPageBreak/>
              <w:t xml:space="preserve">Акация </w:t>
            </w:r>
          </w:p>
          <w:p w14:paraId="30F6CD59" w14:textId="77777777" w:rsidR="002C1358" w:rsidRPr="002C1358" w:rsidRDefault="002C1358" w:rsidP="002C1358">
            <w:pPr>
              <w:spacing w:after="0" w:line="240" w:lineRule="atLeast"/>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желтая</w:t>
            </w:r>
          </w:p>
        </w:tc>
        <w:tc>
          <w:tcPr>
            <w:tcW w:w="850" w:type="dxa"/>
            <w:tcBorders>
              <w:left w:val="nil"/>
              <w:right w:val="single" w:sz="4" w:space="0" w:color="auto"/>
            </w:tcBorders>
            <w:vAlign w:val="center"/>
          </w:tcPr>
          <w:p w14:paraId="0730ADE5"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46,8</w:t>
            </w:r>
          </w:p>
        </w:tc>
        <w:tc>
          <w:tcPr>
            <w:tcW w:w="851" w:type="dxa"/>
            <w:tcBorders>
              <w:left w:val="nil"/>
              <w:right w:val="single" w:sz="4" w:space="0" w:color="auto"/>
            </w:tcBorders>
            <w:vAlign w:val="center"/>
          </w:tcPr>
          <w:p w14:paraId="718BE682"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850" w:type="dxa"/>
            <w:tcBorders>
              <w:top w:val="nil"/>
              <w:left w:val="nil"/>
              <w:right w:val="single" w:sz="4" w:space="0" w:color="auto"/>
            </w:tcBorders>
            <w:vAlign w:val="center"/>
          </w:tcPr>
          <w:p w14:paraId="1F16EB89"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eastAsia="en-US"/>
              </w:rPr>
              <w:t>-</w:t>
            </w:r>
          </w:p>
          <w:p w14:paraId="4D56A63C"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lang w:eastAsia="en-US"/>
              </w:rPr>
              <w:t>-</w:t>
            </w:r>
          </w:p>
        </w:tc>
        <w:tc>
          <w:tcPr>
            <w:tcW w:w="851" w:type="dxa"/>
            <w:tcBorders>
              <w:left w:val="nil"/>
              <w:right w:val="single" w:sz="4" w:space="0" w:color="auto"/>
            </w:tcBorders>
            <w:vAlign w:val="center"/>
          </w:tcPr>
          <w:p w14:paraId="10341FDF"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850" w:type="dxa"/>
            <w:tcBorders>
              <w:top w:val="nil"/>
              <w:left w:val="nil"/>
              <w:right w:val="single" w:sz="4" w:space="0" w:color="auto"/>
            </w:tcBorders>
            <w:vAlign w:val="center"/>
          </w:tcPr>
          <w:p w14:paraId="3AB759D8"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eastAsia="en-US"/>
              </w:rPr>
              <w:t>46,8</w:t>
            </w:r>
          </w:p>
          <w:p w14:paraId="26FE9746"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lang w:eastAsia="en-US"/>
              </w:rPr>
              <w:t>0,35</w:t>
            </w:r>
          </w:p>
        </w:tc>
        <w:tc>
          <w:tcPr>
            <w:tcW w:w="709" w:type="dxa"/>
            <w:tcBorders>
              <w:top w:val="nil"/>
              <w:left w:val="nil"/>
              <w:right w:val="single" w:sz="4" w:space="0" w:color="auto"/>
            </w:tcBorders>
            <w:vAlign w:val="center"/>
          </w:tcPr>
          <w:p w14:paraId="0FFE302D"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eastAsia="en-US"/>
              </w:rPr>
              <w:t>40,3</w:t>
            </w:r>
          </w:p>
          <w:p w14:paraId="258AD65C"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lang w:eastAsia="en-US"/>
              </w:rPr>
              <w:t>-</w:t>
            </w:r>
          </w:p>
        </w:tc>
        <w:tc>
          <w:tcPr>
            <w:tcW w:w="850" w:type="dxa"/>
            <w:tcBorders>
              <w:top w:val="nil"/>
              <w:left w:val="nil"/>
              <w:right w:val="single" w:sz="4" w:space="0" w:color="auto"/>
            </w:tcBorders>
            <w:vAlign w:val="center"/>
          </w:tcPr>
          <w:p w14:paraId="5A4E611C"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eastAsia="en-US"/>
              </w:rPr>
              <w:t>7,0</w:t>
            </w:r>
          </w:p>
          <w:p w14:paraId="0BF05946"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lang w:eastAsia="en-US"/>
              </w:rPr>
              <w:t>24</w:t>
            </w:r>
          </w:p>
        </w:tc>
        <w:tc>
          <w:tcPr>
            <w:tcW w:w="709" w:type="dxa"/>
            <w:tcBorders>
              <w:top w:val="nil"/>
              <w:left w:val="nil"/>
              <w:right w:val="single" w:sz="4" w:space="0" w:color="auto"/>
            </w:tcBorders>
            <w:vAlign w:val="center"/>
          </w:tcPr>
          <w:p w14:paraId="1E9D8DB3"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eastAsia="en-US"/>
              </w:rPr>
              <w:t>9</w:t>
            </w:r>
          </w:p>
          <w:p w14:paraId="1D51D981"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lang w:eastAsia="en-US"/>
              </w:rPr>
              <w:t>5</w:t>
            </w:r>
          </w:p>
        </w:tc>
        <w:tc>
          <w:tcPr>
            <w:tcW w:w="851" w:type="dxa"/>
            <w:tcBorders>
              <w:left w:val="single" w:sz="4" w:space="0" w:color="auto"/>
              <w:right w:val="single" w:sz="4" w:space="0" w:color="auto"/>
            </w:tcBorders>
            <w:vAlign w:val="center"/>
          </w:tcPr>
          <w:p w14:paraId="6811FCA8"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eastAsia="en-US"/>
              </w:rPr>
              <w:t>5,0</w:t>
            </w:r>
          </w:p>
          <w:p w14:paraId="1516AE39"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lang w:eastAsia="en-US"/>
              </w:rPr>
              <w:t>0,04</w:t>
            </w:r>
          </w:p>
        </w:tc>
        <w:tc>
          <w:tcPr>
            <w:tcW w:w="708" w:type="dxa"/>
            <w:tcBorders>
              <w:left w:val="single" w:sz="4" w:space="0" w:color="auto"/>
              <w:right w:val="single" w:sz="4" w:space="0" w:color="auto"/>
            </w:tcBorders>
            <w:vAlign w:val="center"/>
          </w:tcPr>
          <w:p w14:paraId="2226777B"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eastAsia="en-US"/>
              </w:rPr>
              <w:t>-</w:t>
            </w:r>
          </w:p>
          <w:p w14:paraId="38C27B0E"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lang w:eastAsia="en-US"/>
              </w:rPr>
              <w:t>-</w:t>
            </w:r>
          </w:p>
        </w:tc>
        <w:tc>
          <w:tcPr>
            <w:tcW w:w="709" w:type="dxa"/>
            <w:tcBorders>
              <w:left w:val="single" w:sz="4" w:space="0" w:color="auto"/>
              <w:right w:val="single" w:sz="4" w:space="0" w:color="auto"/>
            </w:tcBorders>
            <w:vAlign w:val="center"/>
          </w:tcPr>
          <w:p w14:paraId="17F7ABF8"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eastAsia="en-US"/>
              </w:rPr>
              <w:t>-</w:t>
            </w:r>
          </w:p>
          <w:p w14:paraId="138D0171"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lang w:eastAsia="en-US"/>
              </w:rPr>
              <w:t>-</w:t>
            </w:r>
          </w:p>
        </w:tc>
        <w:tc>
          <w:tcPr>
            <w:tcW w:w="709" w:type="dxa"/>
            <w:tcBorders>
              <w:left w:val="single" w:sz="4" w:space="0" w:color="auto"/>
              <w:right w:val="single" w:sz="4" w:space="0" w:color="auto"/>
            </w:tcBorders>
            <w:vAlign w:val="center"/>
          </w:tcPr>
          <w:p w14:paraId="237D164F"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eastAsia="en-US"/>
              </w:rPr>
              <w:t>-</w:t>
            </w:r>
          </w:p>
          <w:p w14:paraId="10CD8867"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lang w:eastAsia="en-US"/>
              </w:rPr>
              <w:t>-</w:t>
            </w:r>
          </w:p>
        </w:tc>
        <w:tc>
          <w:tcPr>
            <w:tcW w:w="425" w:type="dxa"/>
            <w:tcBorders>
              <w:left w:val="single" w:sz="4" w:space="0" w:color="auto"/>
              <w:right w:val="single" w:sz="4" w:space="0" w:color="auto"/>
            </w:tcBorders>
            <w:vAlign w:val="center"/>
          </w:tcPr>
          <w:p w14:paraId="37F697A2"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eastAsia="en-US"/>
              </w:rPr>
              <w:t>-</w:t>
            </w:r>
          </w:p>
          <w:p w14:paraId="0A23EEE2"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lang w:eastAsia="en-US"/>
              </w:rPr>
              <w:t>-</w:t>
            </w:r>
          </w:p>
        </w:tc>
        <w:tc>
          <w:tcPr>
            <w:tcW w:w="709" w:type="dxa"/>
            <w:tcBorders>
              <w:left w:val="single" w:sz="4" w:space="0" w:color="auto"/>
              <w:right w:val="single" w:sz="4" w:space="0" w:color="auto"/>
            </w:tcBorders>
            <w:vAlign w:val="center"/>
          </w:tcPr>
          <w:p w14:paraId="1F8FFD17"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eastAsia="en-US"/>
              </w:rPr>
              <w:t>5,0</w:t>
            </w:r>
          </w:p>
          <w:p w14:paraId="71ED1C8A"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lang w:eastAsia="en-US"/>
              </w:rPr>
              <w:t>0,03</w:t>
            </w:r>
          </w:p>
        </w:tc>
        <w:tc>
          <w:tcPr>
            <w:tcW w:w="709" w:type="dxa"/>
            <w:tcBorders>
              <w:left w:val="single" w:sz="4" w:space="0" w:color="auto"/>
              <w:right w:val="single" w:sz="4" w:space="0" w:color="auto"/>
            </w:tcBorders>
            <w:vAlign w:val="center"/>
          </w:tcPr>
          <w:p w14:paraId="306CDB63"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5,0</w:t>
            </w:r>
          </w:p>
        </w:tc>
        <w:tc>
          <w:tcPr>
            <w:tcW w:w="567" w:type="dxa"/>
            <w:tcBorders>
              <w:left w:val="single" w:sz="4" w:space="0" w:color="auto"/>
              <w:right w:val="single" w:sz="4" w:space="0" w:color="auto"/>
            </w:tcBorders>
            <w:vAlign w:val="center"/>
          </w:tcPr>
          <w:p w14:paraId="5B29252D"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0,03</w:t>
            </w:r>
          </w:p>
        </w:tc>
        <w:tc>
          <w:tcPr>
            <w:tcW w:w="567" w:type="dxa"/>
            <w:tcBorders>
              <w:left w:val="single" w:sz="4" w:space="0" w:color="auto"/>
              <w:right w:val="single" w:sz="4" w:space="0" w:color="auto"/>
            </w:tcBorders>
            <w:vAlign w:val="center"/>
          </w:tcPr>
          <w:p w14:paraId="548422BC"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567" w:type="dxa"/>
            <w:tcBorders>
              <w:left w:val="single" w:sz="4" w:space="0" w:color="auto"/>
              <w:right w:val="single" w:sz="4" w:space="0" w:color="auto"/>
            </w:tcBorders>
            <w:vAlign w:val="center"/>
          </w:tcPr>
          <w:p w14:paraId="6C357C02"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r>
      <w:tr w:rsidR="002C1358" w:rsidRPr="002C1358" w14:paraId="04974663" w14:textId="77777777" w:rsidTr="002C1358">
        <w:trPr>
          <w:trHeight w:val="80"/>
        </w:trPr>
        <w:tc>
          <w:tcPr>
            <w:tcW w:w="1560" w:type="dxa"/>
            <w:tcBorders>
              <w:left w:val="single" w:sz="4" w:space="0" w:color="auto"/>
              <w:right w:val="single" w:sz="4" w:space="0" w:color="auto"/>
            </w:tcBorders>
            <w:vAlign w:val="center"/>
          </w:tcPr>
          <w:p w14:paraId="5B25BED4" w14:textId="77777777" w:rsidR="002C1358" w:rsidRPr="002C1358" w:rsidRDefault="002C1358" w:rsidP="002C1358">
            <w:pPr>
              <w:spacing w:after="0" w:line="240" w:lineRule="atLeast"/>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Ива кустарниковая</w:t>
            </w:r>
          </w:p>
        </w:tc>
        <w:tc>
          <w:tcPr>
            <w:tcW w:w="850" w:type="dxa"/>
            <w:tcBorders>
              <w:left w:val="nil"/>
              <w:right w:val="single" w:sz="4" w:space="0" w:color="auto"/>
            </w:tcBorders>
            <w:vAlign w:val="center"/>
          </w:tcPr>
          <w:p w14:paraId="5216BF74"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6,9</w:t>
            </w:r>
          </w:p>
        </w:tc>
        <w:tc>
          <w:tcPr>
            <w:tcW w:w="851" w:type="dxa"/>
            <w:tcBorders>
              <w:left w:val="nil"/>
              <w:right w:val="single" w:sz="4" w:space="0" w:color="auto"/>
            </w:tcBorders>
            <w:vAlign w:val="center"/>
          </w:tcPr>
          <w:p w14:paraId="4DBBA952"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850" w:type="dxa"/>
            <w:tcBorders>
              <w:top w:val="nil"/>
              <w:left w:val="nil"/>
              <w:bottom w:val="nil"/>
              <w:right w:val="single" w:sz="4" w:space="0" w:color="auto"/>
            </w:tcBorders>
            <w:vAlign w:val="center"/>
          </w:tcPr>
          <w:p w14:paraId="335B8302"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eastAsia="en-US"/>
              </w:rPr>
              <w:t>-</w:t>
            </w:r>
          </w:p>
          <w:p w14:paraId="58BDC3DC"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lang w:eastAsia="en-US"/>
              </w:rPr>
              <w:t>-</w:t>
            </w:r>
          </w:p>
        </w:tc>
        <w:tc>
          <w:tcPr>
            <w:tcW w:w="851" w:type="dxa"/>
            <w:tcBorders>
              <w:left w:val="nil"/>
              <w:right w:val="single" w:sz="4" w:space="0" w:color="auto"/>
            </w:tcBorders>
            <w:vAlign w:val="center"/>
          </w:tcPr>
          <w:p w14:paraId="030FAA7D"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850" w:type="dxa"/>
            <w:tcBorders>
              <w:top w:val="nil"/>
              <w:left w:val="nil"/>
              <w:bottom w:val="nil"/>
              <w:right w:val="single" w:sz="4" w:space="0" w:color="auto"/>
            </w:tcBorders>
            <w:vAlign w:val="center"/>
          </w:tcPr>
          <w:p w14:paraId="0B0C2F8A"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eastAsia="en-US"/>
              </w:rPr>
              <w:t>6,9</w:t>
            </w:r>
          </w:p>
          <w:p w14:paraId="6D888877"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lang w:eastAsia="en-US"/>
              </w:rPr>
              <w:t>0,07</w:t>
            </w:r>
          </w:p>
        </w:tc>
        <w:tc>
          <w:tcPr>
            <w:tcW w:w="709" w:type="dxa"/>
            <w:tcBorders>
              <w:top w:val="nil"/>
              <w:left w:val="nil"/>
              <w:bottom w:val="nil"/>
              <w:right w:val="single" w:sz="4" w:space="0" w:color="auto"/>
            </w:tcBorders>
            <w:vAlign w:val="center"/>
          </w:tcPr>
          <w:p w14:paraId="29E82B11"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eastAsia="en-US"/>
              </w:rPr>
              <w:t>6,9</w:t>
            </w:r>
          </w:p>
          <w:p w14:paraId="4AC900D2"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lang w:eastAsia="en-US"/>
              </w:rPr>
              <w:t>-</w:t>
            </w:r>
          </w:p>
        </w:tc>
        <w:tc>
          <w:tcPr>
            <w:tcW w:w="850" w:type="dxa"/>
            <w:tcBorders>
              <w:top w:val="nil"/>
              <w:left w:val="nil"/>
              <w:bottom w:val="nil"/>
              <w:right w:val="single" w:sz="4" w:space="0" w:color="auto"/>
            </w:tcBorders>
            <w:vAlign w:val="center"/>
          </w:tcPr>
          <w:p w14:paraId="1C31435F"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eastAsia="en-US"/>
              </w:rPr>
              <w:t>10,0</w:t>
            </w:r>
          </w:p>
          <w:p w14:paraId="28F24724"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lang w:eastAsia="en-US"/>
              </w:rPr>
              <w:t>5</w:t>
            </w:r>
          </w:p>
        </w:tc>
        <w:tc>
          <w:tcPr>
            <w:tcW w:w="709" w:type="dxa"/>
            <w:tcBorders>
              <w:top w:val="nil"/>
              <w:left w:val="nil"/>
              <w:bottom w:val="nil"/>
              <w:right w:val="single" w:sz="4" w:space="0" w:color="auto"/>
            </w:tcBorders>
            <w:vAlign w:val="center"/>
          </w:tcPr>
          <w:p w14:paraId="719FE952"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eastAsia="en-US"/>
              </w:rPr>
              <w:t>5</w:t>
            </w:r>
          </w:p>
          <w:p w14:paraId="1EC6E64D"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lang w:eastAsia="en-US"/>
              </w:rPr>
              <w:t>5</w:t>
            </w:r>
          </w:p>
        </w:tc>
        <w:tc>
          <w:tcPr>
            <w:tcW w:w="851" w:type="dxa"/>
            <w:tcBorders>
              <w:left w:val="single" w:sz="4" w:space="0" w:color="auto"/>
              <w:right w:val="single" w:sz="4" w:space="0" w:color="auto"/>
            </w:tcBorders>
            <w:vAlign w:val="center"/>
          </w:tcPr>
          <w:p w14:paraId="4F7DE705"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eastAsia="en-US"/>
              </w:rPr>
              <w:t>1,0</w:t>
            </w:r>
          </w:p>
          <w:p w14:paraId="2C149CDC"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lang w:eastAsia="en-US"/>
              </w:rPr>
              <w:t>0,01</w:t>
            </w:r>
          </w:p>
        </w:tc>
        <w:tc>
          <w:tcPr>
            <w:tcW w:w="708" w:type="dxa"/>
            <w:tcBorders>
              <w:left w:val="single" w:sz="4" w:space="0" w:color="auto"/>
              <w:right w:val="single" w:sz="4" w:space="0" w:color="auto"/>
            </w:tcBorders>
            <w:vAlign w:val="center"/>
          </w:tcPr>
          <w:p w14:paraId="2DD268EF"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eastAsia="en-US"/>
              </w:rPr>
              <w:t>-</w:t>
            </w:r>
          </w:p>
          <w:p w14:paraId="7C105776"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lang w:eastAsia="en-US"/>
              </w:rPr>
              <w:t>-</w:t>
            </w:r>
          </w:p>
        </w:tc>
        <w:tc>
          <w:tcPr>
            <w:tcW w:w="709" w:type="dxa"/>
            <w:tcBorders>
              <w:left w:val="single" w:sz="4" w:space="0" w:color="auto"/>
              <w:right w:val="single" w:sz="4" w:space="0" w:color="auto"/>
            </w:tcBorders>
            <w:vAlign w:val="center"/>
          </w:tcPr>
          <w:p w14:paraId="19F84461"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eastAsia="en-US"/>
              </w:rPr>
              <w:t>-</w:t>
            </w:r>
          </w:p>
          <w:p w14:paraId="6463F01D"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lang w:eastAsia="en-US"/>
              </w:rPr>
              <w:t>-</w:t>
            </w:r>
          </w:p>
        </w:tc>
        <w:tc>
          <w:tcPr>
            <w:tcW w:w="709" w:type="dxa"/>
            <w:tcBorders>
              <w:left w:val="single" w:sz="4" w:space="0" w:color="auto"/>
              <w:right w:val="single" w:sz="4" w:space="0" w:color="auto"/>
            </w:tcBorders>
            <w:vAlign w:val="center"/>
          </w:tcPr>
          <w:p w14:paraId="68FF6F2F"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eastAsia="en-US"/>
              </w:rPr>
              <w:t>-</w:t>
            </w:r>
          </w:p>
          <w:p w14:paraId="2A59586F"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lang w:eastAsia="en-US"/>
              </w:rPr>
              <w:t>-</w:t>
            </w:r>
          </w:p>
        </w:tc>
        <w:tc>
          <w:tcPr>
            <w:tcW w:w="425" w:type="dxa"/>
            <w:tcBorders>
              <w:left w:val="single" w:sz="4" w:space="0" w:color="auto"/>
              <w:right w:val="single" w:sz="4" w:space="0" w:color="auto"/>
            </w:tcBorders>
            <w:vAlign w:val="center"/>
          </w:tcPr>
          <w:p w14:paraId="40A2658D"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eastAsia="en-US"/>
              </w:rPr>
              <w:t>-</w:t>
            </w:r>
          </w:p>
          <w:p w14:paraId="311EBA26"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lang w:eastAsia="en-US"/>
              </w:rPr>
              <w:t>-</w:t>
            </w:r>
          </w:p>
        </w:tc>
        <w:tc>
          <w:tcPr>
            <w:tcW w:w="709" w:type="dxa"/>
            <w:tcBorders>
              <w:left w:val="single" w:sz="4" w:space="0" w:color="auto"/>
              <w:right w:val="single" w:sz="4" w:space="0" w:color="auto"/>
            </w:tcBorders>
            <w:vAlign w:val="center"/>
          </w:tcPr>
          <w:p w14:paraId="02D81B2D"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eastAsia="en-US"/>
              </w:rPr>
              <w:t>1,0</w:t>
            </w:r>
          </w:p>
          <w:p w14:paraId="379738E2"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lang w:eastAsia="en-US"/>
              </w:rPr>
              <w:t>0,01</w:t>
            </w:r>
          </w:p>
        </w:tc>
        <w:tc>
          <w:tcPr>
            <w:tcW w:w="709" w:type="dxa"/>
            <w:tcBorders>
              <w:left w:val="single" w:sz="4" w:space="0" w:color="auto"/>
              <w:right w:val="single" w:sz="4" w:space="0" w:color="auto"/>
            </w:tcBorders>
            <w:vAlign w:val="center"/>
          </w:tcPr>
          <w:p w14:paraId="3F6DFE09"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1,0</w:t>
            </w:r>
          </w:p>
        </w:tc>
        <w:tc>
          <w:tcPr>
            <w:tcW w:w="567" w:type="dxa"/>
            <w:tcBorders>
              <w:left w:val="single" w:sz="4" w:space="0" w:color="auto"/>
              <w:right w:val="single" w:sz="4" w:space="0" w:color="auto"/>
            </w:tcBorders>
            <w:vAlign w:val="center"/>
          </w:tcPr>
          <w:p w14:paraId="79B77822"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0,01</w:t>
            </w:r>
          </w:p>
        </w:tc>
        <w:tc>
          <w:tcPr>
            <w:tcW w:w="567" w:type="dxa"/>
            <w:tcBorders>
              <w:left w:val="single" w:sz="4" w:space="0" w:color="auto"/>
              <w:right w:val="single" w:sz="4" w:space="0" w:color="auto"/>
            </w:tcBorders>
            <w:vAlign w:val="center"/>
          </w:tcPr>
          <w:p w14:paraId="0E889A87"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567" w:type="dxa"/>
            <w:tcBorders>
              <w:left w:val="single" w:sz="4" w:space="0" w:color="auto"/>
              <w:right w:val="single" w:sz="4" w:space="0" w:color="auto"/>
            </w:tcBorders>
            <w:vAlign w:val="center"/>
          </w:tcPr>
          <w:p w14:paraId="299CEF5B"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r>
      <w:tr w:rsidR="002C1358" w:rsidRPr="002C1358" w14:paraId="333F807E" w14:textId="77777777" w:rsidTr="002C1358">
        <w:trPr>
          <w:trHeight w:val="80"/>
        </w:trPr>
        <w:tc>
          <w:tcPr>
            <w:tcW w:w="3261" w:type="dxa"/>
            <w:gridSpan w:val="3"/>
            <w:tcBorders>
              <w:left w:val="single" w:sz="4" w:space="0" w:color="auto"/>
              <w:right w:val="single" w:sz="4" w:space="0" w:color="auto"/>
            </w:tcBorders>
            <w:vAlign w:val="center"/>
          </w:tcPr>
          <w:p w14:paraId="3A73ECA7" w14:textId="77777777" w:rsidR="002C1358" w:rsidRPr="002C1358" w:rsidRDefault="002C1358" w:rsidP="002C1358">
            <w:pPr>
              <w:spacing w:after="0" w:line="240" w:lineRule="auto"/>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Итого кустарники</w:t>
            </w:r>
          </w:p>
        </w:tc>
        <w:tc>
          <w:tcPr>
            <w:tcW w:w="850" w:type="dxa"/>
            <w:tcBorders>
              <w:top w:val="nil"/>
              <w:left w:val="nil"/>
              <w:bottom w:val="nil"/>
              <w:right w:val="single" w:sz="4" w:space="0" w:color="auto"/>
            </w:tcBorders>
            <w:vAlign w:val="center"/>
          </w:tcPr>
          <w:p w14:paraId="0C4A8E59"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u w:val="single"/>
                <w:lang w:eastAsia="en-US"/>
              </w:rPr>
            </w:pPr>
          </w:p>
        </w:tc>
        <w:tc>
          <w:tcPr>
            <w:tcW w:w="851" w:type="dxa"/>
            <w:tcBorders>
              <w:left w:val="nil"/>
              <w:right w:val="single" w:sz="4" w:space="0" w:color="auto"/>
            </w:tcBorders>
            <w:vAlign w:val="center"/>
          </w:tcPr>
          <w:p w14:paraId="2343B158"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lang w:eastAsia="en-US"/>
              </w:rPr>
            </w:pPr>
          </w:p>
        </w:tc>
        <w:tc>
          <w:tcPr>
            <w:tcW w:w="850" w:type="dxa"/>
            <w:tcBorders>
              <w:top w:val="nil"/>
              <w:left w:val="nil"/>
              <w:bottom w:val="nil"/>
              <w:right w:val="single" w:sz="4" w:space="0" w:color="auto"/>
            </w:tcBorders>
            <w:vAlign w:val="center"/>
          </w:tcPr>
          <w:p w14:paraId="76F73B9B"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u w:val="single"/>
                <w:lang w:eastAsia="en-US"/>
              </w:rPr>
            </w:pPr>
          </w:p>
        </w:tc>
        <w:tc>
          <w:tcPr>
            <w:tcW w:w="709" w:type="dxa"/>
            <w:tcBorders>
              <w:top w:val="nil"/>
              <w:left w:val="nil"/>
              <w:bottom w:val="nil"/>
              <w:right w:val="single" w:sz="4" w:space="0" w:color="auto"/>
            </w:tcBorders>
            <w:vAlign w:val="center"/>
          </w:tcPr>
          <w:p w14:paraId="05B6A3D2"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u w:val="single"/>
                <w:lang w:eastAsia="en-US"/>
              </w:rPr>
            </w:pPr>
          </w:p>
        </w:tc>
        <w:tc>
          <w:tcPr>
            <w:tcW w:w="850" w:type="dxa"/>
            <w:tcBorders>
              <w:top w:val="nil"/>
              <w:left w:val="nil"/>
              <w:bottom w:val="nil"/>
              <w:right w:val="single" w:sz="4" w:space="0" w:color="auto"/>
            </w:tcBorders>
            <w:vAlign w:val="center"/>
          </w:tcPr>
          <w:p w14:paraId="4AB7622A"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u w:val="single"/>
                <w:lang w:eastAsia="en-US"/>
              </w:rPr>
            </w:pPr>
          </w:p>
        </w:tc>
        <w:tc>
          <w:tcPr>
            <w:tcW w:w="709" w:type="dxa"/>
            <w:tcBorders>
              <w:top w:val="nil"/>
              <w:left w:val="nil"/>
              <w:bottom w:val="nil"/>
              <w:right w:val="single" w:sz="4" w:space="0" w:color="auto"/>
            </w:tcBorders>
            <w:vAlign w:val="center"/>
          </w:tcPr>
          <w:p w14:paraId="783DCBE8"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u w:val="single"/>
                <w:lang w:eastAsia="en-US"/>
              </w:rPr>
            </w:pPr>
          </w:p>
        </w:tc>
        <w:tc>
          <w:tcPr>
            <w:tcW w:w="851" w:type="dxa"/>
            <w:tcBorders>
              <w:left w:val="single" w:sz="4" w:space="0" w:color="auto"/>
              <w:right w:val="single" w:sz="4" w:space="0" w:color="auto"/>
            </w:tcBorders>
            <w:vAlign w:val="center"/>
          </w:tcPr>
          <w:p w14:paraId="75C47DA3"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u w:val="single"/>
                <w:lang w:eastAsia="en-US"/>
              </w:rPr>
            </w:pPr>
          </w:p>
        </w:tc>
        <w:tc>
          <w:tcPr>
            <w:tcW w:w="708" w:type="dxa"/>
            <w:tcBorders>
              <w:left w:val="single" w:sz="4" w:space="0" w:color="auto"/>
              <w:right w:val="single" w:sz="4" w:space="0" w:color="auto"/>
            </w:tcBorders>
            <w:vAlign w:val="center"/>
          </w:tcPr>
          <w:p w14:paraId="0E14C7E2"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u w:val="single"/>
                <w:lang w:eastAsia="en-US"/>
              </w:rPr>
            </w:pPr>
          </w:p>
        </w:tc>
        <w:tc>
          <w:tcPr>
            <w:tcW w:w="709" w:type="dxa"/>
            <w:tcBorders>
              <w:left w:val="single" w:sz="4" w:space="0" w:color="auto"/>
              <w:right w:val="single" w:sz="4" w:space="0" w:color="auto"/>
            </w:tcBorders>
            <w:vAlign w:val="center"/>
          </w:tcPr>
          <w:p w14:paraId="4E44F1B5"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u w:val="single"/>
                <w:lang w:eastAsia="en-US"/>
              </w:rPr>
            </w:pPr>
          </w:p>
        </w:tc>
        <w:tc>
          <w:tcPr>
            <w:tcW w:w="709" w:type="dxa"/>
            <w:tcBorders>
              <w:left w:val="single" w:sz="4" w:space="0" w:color="auto"/>
              <w:right w:val="single" w:sz="4" w:space="0" w:color="auto"/>
            </w:tcBorders>
            <w:vAlign w:val="center"/>
          </w:tcPr>
          <w:p w14:paraId="45F986F8"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u w:val="single"/>
                <w:lang w:eastAsia="en-US"/>
              </w:rPr>
            </w:pPr>
          </w:p>
        </w:tc>
        <w:tc>
          <w:tcPr>
            <w:tcW w:w="425" w:type="dxa"/>
            <w:tcBorders>
              <w:left w:val="single" w:sz="4" w:space="0" w:color="auto"/>
              <w:right w:val="single" w:sz="4" w:space="0" w:color="auto"/>
            </w:tcBorders>
            <w:vAlign w:val="center"/>
          </w:tcPr>
          <w:p w14:paraId="10BBA63F"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u w:val="single"/>
                <w:lang w:eastAsia="en-US"/>
              </w:rPr>
            </w:pPr>
          </w:p>
        </w:tc>
        <w:tc>
          <w:tcPr>
            <w:tcW w:w="709" w:type="dxa"/>
            <w:tcBorders>
              <w:left w:val="single" w:sz="4" w:space="0" w:color="auto"/>
              <w:right w:val="single" w:sz="4" w:space="0" w:color="auto"/>
            </w:tcBorders>
            <w:vAlign w:val="center"/>
          </w:tcPr>
          <w:p w14:paraId="09E583AD"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u w:val="single"/>
                <w:lang w:eastAsia="en-US"/>
              </w:rPr>
            </w:pPr>
          </w:p>
        </w:tc>
        <w:tc>
          <w:tcPr>
            <w:tcW w:w="709" w:type="dxa"/>
            <w:tcBorders>
              <w:left w:val="single" w:sz="4" w:space="0" w:color="auto"/>
              <w:right w:val="single" w:sz="4" w:space="0" w:color="auto"/>
            </w:tcBorders>
            <w:vAlign w:val="center"/>
          </w:tcPr>
          <w:p w14:paraId="44F92D95"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lang w:eastAsia="en-US"/>
              </w:rPr>
            </w:pPr>
          </w:p>
        </w:tc>
        <w:tc>
          <w:tcPr>
            <w:tcW w:w="567" w:type="dxa"/>
            <w:tcBorders>
              <w:left w:val="single" w:sz="4" w:space="0" w:color="auto"/>
              <w:right w:val="single" w:sz="4" w:space="0" w:color="auto"/>
            </w:tcBorders>
            <w:vAlign w:val="center"/>
          </w:tcPr>
          <w:p w14:paraId="26568DA3"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lang w:eastAsia="en-US"/>
              </w:rPr>
            </w:pPr>
          </w:p>
        </w:tc>
        <w:tc>
          <w:tcPr>
            <w:tcW w:w="567" w:type="dxa"/>
            <w:tcBorders>
              <w:left w:val="single" w:sz="4" w:space="0" w:color="auto"/>
              <w:right w:val="single" w:sz="4" w:space="0" w:color="auto"/>
            </w:tcBorders>
            <w:vAlign w:val="center"/>
          </w:tcPr>
          <w:p w14:paraId="61847E41"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lang w:eastAsia="en-US"/>
              </w:rPr>
            </w:pPr>
          </w:p>
        </w:tc>
        <w:tc>
          <w:tcPr>
            <w:tcW w:w="567" w:type="dxa"/>
            <w:tcBorders>
              <w:left w:val="single" w:sz="4" w:space="0" w:color="auto"/>
              <w:right w:val="single" w:sz="4" w:space="0" w:color="auto"/>
            </w:tcBorders>
            <w:vAlign w:val="center"/>
          </w:tcPr>
          <w:p w14:paraId="32EC6DDD"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lang w:eastAsia="en-US"/>
              </w:rPr>
            </w:pPr>
          </w:p>
        </w:tc>
      </w:tr>
      <w:tr w:rsidR="002C1358" w:rsidRPr="002C1358" w14:paraId="03D6EFEB" w14:textId="77777777" w:rsidTr="002C1358">
        <w:trPr>
          <w:trHeight w:val="80"/>
        </w:trPr>
        <w:tc>
          <w:tcPr>
            <w:tcW w:w="1560" w:type="dxa"/>
            <w:tcBorders>
              <w:left w:val="single" w:sz="4" w:space="0" w:color="auto"/>
              <w:bottom w:val="single" w:sz="4" w:space="0" w:color="auto"/>
              <w:right w:val="single" w:sz="4" w:space="0" w:color="auto"/>
            </w:tcBorders>
            <w:vAlign w:val="center"/>
          </w:tcPr>
          <w:p w14:paraId="26312702" w14:textId="77777777" w:rsidR="002C1358" w:rsidRPr="002C1358" w:rsidRDefault="002C1358" w:rsidP="002C1358">
            <w:pPr>
              <w:spacing w:after="0" w:line="240" w:lineRule="atLeast"/>
              <w:rPr>
                <w:rFonts w:ascii="Times New Roman" w:eastAsia="Times New Roman" w:hAnsi="Times New Roman" w:cs="Times New Roman"/>
                <w:sz w:val="24"/>
                <w:szCs w:val="24"/>
                <w:lang w:eastAsia="en-US"/>
              </w:rPr>
            </w:pPr>
          </w:p>
        </w:tc>
        <w:tc>
          <w:tcPr>
            <w:tcW w:w="850" w:type="dxa"/>
            <w:tcBorders>
              <w:left w:val="nil"/>
              <w:bottom w:val="single" w:sz="4" w:space="0" w:color="auto"/>
              <w:right w:val="single" w:sz="4" w:space="0" w:color="auto"/>
            </w:tcBorders>
            <w:vAlign w:val="center"/>
          </w:tcPr>
          <w:p w14:paraId="46B24B46"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53,7</w:t>
            </w:r>
          </w:p>
        </w:tc>
        <w:tc>
          <w:tcPr>
            <w:tcW w:w="851" w:type="dxa"/>
            <w:tcBorders>
              <w:left w:val="nil"/>
              <w:bottom w:val="single" w:sz="4" w:space="0" w:color="auto"/>
              <w:right w:val="single" w:sz="4" w:space="0" w:color="auto"/>
            </w:tcBorders>
            <w:vAlign w:val="center"/>
          </w:tcPr>
          <w:p w14:paraId="40FE8436"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850" w:type="dxa"/>
            <w:tcBorders>
              <w:top w:val="nil"/>
              <w:left w:val="nil"/>
              <w:bottom w:val="single" w:sz="4" w:space="0" w:color="auto"/>
              <w:right w:val="single" w:sz="4" w:space="0" w:color="auto"/>
            </w:tcBorders>
            <w:vAlign w:val="center"/>
          </w:tcPr>
          <w:p w14:paraId="7F22E5E7"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eastAsia="en-US"/>
              </w:rPr>
              <w:t>-</w:t>
            </w:r>
          </w:p>
          <w:p w14:paraId="78DACA66"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lang w:eastAsia="en-US"/>
              </w:rPr>
              <w:t>-</w:t>
            </w:r>
          </w:p>
        </w:tc>
        <w:tc>
          <w:tcPr>
            <w:tcW w:w="851" w:type="dxa"/>
            <w:tcBorders>
              <w:left w:val="nil"/>
              <w:bottom w:val="single" w:sz="4" w:space="0" w:color="auto"/>
              <w:right w:val="single" w:sz="4" w:space="0" w:color="auto"/>
            </w:tcBorders>
            <w:vAlign w:val="center"/>
          </w:tcPr>
          <w:p w14:paraId="7C939214"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850" w:type="dxa"/>
            <w:tcBorders>
              <w:top w:val="nil"/>
              <w:left w:val="nil"/>
              <w:bottom w:val="single" w:sz="4" w:space="0" w:color="auto"/>
              <w:right w:val="single" w:sz="4" w:space="0" w:color="auto"/>
            </w:tcBorders>
            <w:vAlign w:val="center"/>
          </w:tcPr>
          <w:p w14:paraId="4458002D"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eastAsia="en-US"/>
              </w:rPr>
              <w:t>53,7</w:t>
            </w:r>
          </w:p>
          <w:p w14:paraId="7F0BA260"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lang w:eastAsia="en-US"/>
              </w:rPr>
              <w:t>0,42</w:t>
            </w:r>
          </w:p>
        </w:tc>
        <w:tc>
          <w:tcPr>
            <w:tcW w:w="709" w:type="dxa"/>
            <w:tcBorders>
              <w:top w:val="nil"/>
              <w:left w:val="nil"/>
              <w:bottom w:val="single" w:sz="4" w:space="0" w:color="auto"/>
              <w:right w:val="single" w:sz="4" w:space="0" w:color="auto"/>
            </w:tcBorders>
            <w:vAlign w:val="center"/>
          </w:tcPr>
          <w:p w14:paraId="7C612985"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eastAsia="en-US"/>
              </w:rPr>
              <w:t>47,2</w:t>
            </w:r>
          </w:p>
          <w:p w14:paraId="3682BBD8"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lang w:eastAsia="en-US"/>
              </w:rPr>
              <w:t>-</w:t>
            </w:r>
          </w:p>
        </w:tc>
        <w:tc>
          <w:tcPr>
            <w:tcW w:w="850" w:type="dxa"/>
            <w:tcBorders>
              <w:top w:val="nil"/>
              <w:left w:val="nil"/>
              <w:bottom w:val="single" w:sz="4" w:space="0" w:color="auto"/>
              <w:right w:val="single" w:sz="4" w:space="0" w:color="auto"/>
            </w:tcBorders>
            <w:vAlign w:val="center"/>
          </w:tcPr>
          <w:p w14:paraId="506D0FEE"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eastAsia="en-US"/>
              </w:rPr>
              <w:t>8,0</w:t>
            </w:r>
          </w:p>
          <w:p w14:paraId="0308FBBA"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lang w:eastAsia="en-US"/>
              </w:rPr>
              <w:t>25</w:t>
            </w:r>
          </w:p>
        </w:tc>
        <w:tc>
          <w:tcPr>
            <w:tcW w:w="709" w:type="dxa"/>
            <w:tcBorders>
              <w:top w:val="nil"/>
              <w:left w:val="nil"/>
              <w:bottom w:val="single" w:sz="4" w:space="0" w:color="auto"/>
              <w:right w:val="single" w:sz="4" w:space="0" w:color="auto"/>
            </w:tcBorders>
            <w:vAlign w:val="center"/>
          </w:tcPr>
          <w:p w14:paraId="0AADAF05"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eastAsia="en-US"/>
              </w:rPr>
              <w:t>-</w:t>
            </w:r>
          </w:p>
          <w:p w14:paraId="441FF8E2"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lang w:eastAsia="en-US"/>
              </w:rPr>
              <w:t>-</w:t>
            </w:r>
          </w:p>
        </w:tc>
        <w:tc>
          <w:tcPr>
            <w:tcW w:w="851" w:type="dxa"/>
            <w:tcBorders>
              <w:left w:val="single" w:sz="4" w:space="0" w:color="auto"/>
              <w:bottom w:val="single" w:sz="4" w:space="0" w:color="auto"/>
              <w:right w:val="single" w:sz="4" w:space="0" w:color="auto"/>
            </w:tcBorders>
            <w:vAlign w:val="center"/>
          </w:tcPr>
          <w:p w14:paraId="199BCB10"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eastAsia="en-US"/>
              </w:rPr>
              <w:t>6,0</w:t>
            </w:r>
          </w:p>
          <w:p w14:paraId="08C9EE9F"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lang w:eastAsia="en-US"/>
              </w:rPr>
              <w:t>0,05</w:t>
            </w:r>
          </w:p>
        </w:tc>
        <w:tc>
          <w:tcPr>
            <w:tcW w:w="708" w:type="dxa"/>
            <w:tcBorders>
              <w:left w:val="single" w:sz="4" w:space="0" w:color="auto"/>
              <w:bottom w:val="single" w:sz="4" w:space="0" w:color="auto"/>
              <w:right w:val="single" w:sz="4" w:space="0" w:color="auto"/>
            </w:tcBorders>
            <w:vAlign w:val="center"/>
          </w:tcPr>
          <w:p w14:paraId="45D3FA04"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eastAsia="en-US"/>
              </w:rPr>
              <w:t>-</w:t>
            </w:r>
          </w:p>
          <w:p w14:paraId="702B4464"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lang w:eastAsia="en-US"/>
              </w:rPr>
              <w:t>-</w:t>
            </w:r>
          </w:p>
        </w:tc>
        <w:tc>
          <w:tcPr>
            <w:tcW w:w="709" w:type="dxa"/>
            <w:tcBorders>
              <w:left w:val="single" w:sz="4" w:space="0" w:color="auto"/>
              <w:bottom w:val="single" w:sz="4" w:space="0" w:color="auto"/>
              <w:right w:val="single" w:sz="4" w:space="0" w:color="auto"/>
            </w:tcBorders>
            <w:vAlign w:val="center"/>
          </w:tcPr>
          <w:p w14:paraId="46EBA178"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eastAsia="en-US"/>
              </w:rPr>
              <w:t>-</w:t>
            </w:r>
          </w:p>
          <w:p w14:paraId="589E5D39"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lang w:eastAsia="en-US"/>
              </w:rPr>
              <w:t>-</w:t>
            </w:r>
          </w:p>
        </w:tc>
        <w:tc>
          <w:tcPr>
            <w:tcW w:w="709" w:type="dxa"/>
            <w:tcBorders>
              <w:left w:val="single" w:sz="4" w:space="0" w:color="auto"/>
              <w:bottom w:val="single" w:sz="4" w:space="0" w:color="auto"/>
              <w:right w:val="single" w:sz="4" w:space="0" w:color="auto"/>
            </w:tcBorders>
            <w:vAlign w:val="center"/>
          </w:tcPr>
          <w:p w14:paraId="4E6B2B5F"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eastAsia="en-US"/>
              </w:rPr>
              <w:t>-</w:t>
            </w:r>
          </w:p>
          <w:p w14:paraId="006BC949"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lang w:eastAsia="en-US"/>
              </w:rPr>
              <w:t>-</w:t>
            </w:r>
          </w:p>
        </w:tc>
        <w:tc>
          <w:tcPr>
            <w:tcW w:w="425" w:type="dxa"/>
            <w:tcBorders>
              <w:left w:val="single" w:sz="4" w:space="0" w:color="auto"/>
              <w:bottom w:val="single" w:sz="4" w:space="0" w:color="auto"/>
              <w:right w:val="single" w:sz="4" w:space="0" w:color="auto"/>
            </w:tcBorders>
            <w:vAlign w:val="center"/>
          </w:tcPr>
          <w:p w14:paraId="4215ACF7"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eastAsia="en-US"/>
              </w:rPr>
              <w:t>-</w:t>
            </w:r>
          </w:p>
          <w:p w14:paraId="54996974"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lang w:eastAsia="en-US"/>
              </w:rPr>
              <w:t>-</w:t>
            </w:r>
          </w:p>
        </w:tc>
        <w:tc>
          <w:tcPr>
            <w:tcW w:w="709" w:type="dxa"/>
            <w:tcBorders>
              <w:left w:val="single" w:sz="4" w:space="0" w:color="auto"/>
              <w:bottom w:val="single" w:sz="4" w:space="0" w:color="auto"/>
              <w:right w:val="single" w:sz="4" w:space="0" w:color="auto"/>
            </w:tcBorders>
            <w:vAlign w:val="center"/>
          </w:tcPr>
          <w:p w14:paraId="1C6F77C3"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eastAsia="en-US"/>
              </w:rPr>
              <w:t>6,0</w:t>
            </w:r>
          </w:p>
          <w:p w14:paraId="7B522789"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lang w:eastAsia="en-US"/>
              </w:rPr>
              <w:t>0,04</w:t>
            </w:r>
          </w:p>
        </w:tc>
        <w:tc>
          <w:tcPr>
            <w:tcW w:w="709" w:type="dxa"/>
            <w:tcBorders>
              <w:left w:val="single" w:sz="4" w:space="0" w:color="auto"/>
              <w:bottom w:val="single" w:sz="4" w:space="0" w:color="auto"/>
              <w:right w:val="single" w:sz="4" w:space="0" w:color="auto"/>
            </w:tcBorders>
            <w:vAlign w:val="center"/>
          </w:tcPr>
          <w:p w14:paraId="19C3BFB6"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6,0</w:t>
            </w:r>
          </w:p>
        </w:tc>
        <w:tc>
          <w:tcPr>
            <w:tcW w:w="567" w:type="dxa"/>
            <w:tcBorders>
              <w:left w:val="single" w:sz="4" w:space="0" w:color="auto"/>
              <w:bottom w:val="single" w:sz="4" w:space="0" w:color="auto"/>
              <w:right w:val="single" w:sz="4" w:space="0" w:color="auto"/>
            </w:tcBorders>
            <w:vAlign w:val="center"/>
          </w:tcPr>
          <w:p w14:paraId="059E7639"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0,04</w:t>
            </w:r>
          </w:p>
        </w:tc>
        <w:tc>
          <w:tcPr>
            <w:tcW w:w="567" w:type="dxa"/>
            <w:tcBorders>
              <w:left w:val="single" w:sz="4" w:space="0" w:color="auto"/>
              <w:bottom w:val="single" w:sz="4" w:space="0" w:color="auto"/>
              <w:right w:val="single" w:sz="4" w:space="0" w:color="auto"/>
            </w:tcBorders>
            <w:vAlign w:val="center"/>
          </w:tcPr>
          <w:p w14:paraId="2B2A18AA"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567" w:type="dxa"/>
            <w:tcBorders>
              <w:left w:val="single" w:sz="4" w:space="0" w:color="auto"/>
              <w:bottom w:val="single" w:sz="4" w:space="0" w:color="auto"/>
              <w:right w:val="single" w:sz="4" w:space="0" w:color="auto"/>
            </w:tcBorders>
            <w:vAlign w:val="center"/>
          </w:tcPr>
          <w:p w14:paraId="0900EED4"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r>
    </w:tbl>
    <w:p w14:paraId="67BEC6FC" w14:textId="77777777" w:rsidR="002C1358" w:rsidRPr="002C1358" w:rsidRDefault="002C1358" w:rsidP="003F67A6">
      <w:pPr>
        <w:keepNext/>
        <w:spacing w:after="0" w:line="240" w:lineRule="auto"/>
        <w:ind w:firstLine="851"/>
        <w:jc w:val="right"/>
        <w:rPr>
          <w:rFonts w:ascii="Times New Roman" w:eastAsia="Times New Roman" w:hAnsi="Times New Roman" w:cs="Times New Roman"/>
          <w:color w:val="FF0000"/>
          <w:sz w:val="24"/>
          <w:szCs w:val="20"/>
        </w:rPr>
      </w:pPr>
    </w:p>
    <w:p w14:paraId="1CE4AFBB" w14:textId="77777777" w:rsidR="002C1358" w:rsidRPr="002C1358" w:rsidRDefault="002C1358" w:rsidP="003F67A6">
      <w:pPr>
        <w:keepNext/>
        <w:spacing w:after="0" w:line="240" w:lineRule="auto"/>
        <w:ind w:firstLine="851"/>
        <w:jc w:val="right"/>
        <w:rPr>
          <w:rFonts w:ascii="Times New Roman" w:eastAsia="Times New Roman" w:hAnsi="Times New Roman" w:cs="Times New Roman"/>
          <w:sz w:val="24"/>
          <w:szCs w:val="20"/>
        </w:rPr>
      </w:pPr>
      <w:r w:rsidRPr="002C1358">
        <w:rPr>
          <w:rFonts w:ascii="Times New Roman" w:eastAsia="Times New Roman" w:hAnsi="Times New Roman" w:cs="Times New Roman"/>
          <w:sz w:val="24"/>
          <w:szCs w:val="20"/>
        </w:rPr>
        <w:t>Таблица 33</w:t>
      </w:r>
    </w:p>
    <w:p w14:paraId="0C3647EB" w14:textId="77777777" w:rsidR="002C1358" w:rsidRPr="002C1358" w:rsidRDefault="002C1358" w:rsidP="002C1358">
      <w:pPr>
        <w:spacing w:after="0" w:line="360" w:lineRule="auto"/>
        <w:ind w:firstLine="709"/>
        <w:jc w:val="center"/>
        <w:rPr>
          <w:rFonts w:ascii="Times New Roman" w:eastAsia="Times New Roman" w:hAnsi="Times New Roman" w:cs="Times New Roman"/>
          <w:b/>
          <w:sz w:val="24"/>
          <w:szCs w:val="24"/>
        </w:rPr>
      </w:pPr>
      <w:r w:rsidRPr="002C1358">
        <w:rPr>
          <w:rFonts w:ascii="Times New Roman" w:eastAsia="Times New Roman" w:hAnsi="Times New Roman" w:cs="Times New Roman"/>
          <w:b/>
          <w:sz w:val="24"/>
          <w:szCs w:val="24"/>
        </w:rPr>
        <w:t>Расчёт ежегодного размера главного пользования по добровольно-выборочным рубкам</w:t>
      </w:r>
    </w:p>
    <w:tbl>
      <w:tblPr>
        <w:tblW w:w="14585" w:type="dxa"/>
        <w:tblInd w:w="103" w:type="dxa"/>
        <w:tblLayout w:type="fixed"/>
        <w:tblLook w:val="0000" w:firstRow="0" w:lastRow="0" w:firstColumn="0" w:lastColumn="0" w:noHBand="0" w:noVBand="0"/>
      </w:tblPr>
      <w:tblGrid>
        <w:gridCol w:w="1393"/>
        <w:gridCol w:w="2800"/>
        <w:gridCol w:w="886"/>
        <w:gridCol w:w="887"/>
        <w:gridCol w:w="861"/>
        <w:gridCol w:w="862"/>
        <w:gridCol w:w="862"/>
        <w:gridCol w:w="862"/>
        <w:gridCol w:w="862"/>
        <w:gridCol w:w="862"/>
        <w:gridCol w:w="862"/>
        <w:gridCol w:w="862"/>
        <w:gridCol w:w="862"/>
        <w:gridCol w:w="862"/>
      </w:tblGrid>
      <w:tr w:rsidR="002C1358" w:rsidRPr="002C1358" w14:paraId="2C241FD4" w14:textId="77777777" w:rsidTr="003F67A6">
        <w:trPr>
          <w:trHeight w:hRule="exact" w:val="283"/>
        </w:trPr>
        <w:tc>
          <w:tcPr>
            <w:tcW w:w="1393"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1971B194" w14:textId="77777777" w:rsidR="002C1358" w:rsidRPr="002C1358" w:rsidRDefault="002C1358" w:rsidP="002C1358">
            <w:pPr>
              <w:spacing w:after="0" w:line="240" w:lineRule="auto"/>
              <w:jc w:val="center"/>
              <w:rPr>
                <w:rFonts w:ascii="Times New Roman" w:eastAsia="Times New Roman" w:hAnsi="Times New Roman" w:cs="Times New Roman"/>
              </w:rPr>
            </w:pPr>
            <w:r w:rsidRPr="002C1358">
              <w:rPr>
                <w:rFonts w:ascii="Times New Roman" w:eastAsia="Times New Roman" w:hAnsi="Times New Roman" w:cs="Times New Roman"/>
              </w:rPr>
              <w:t xml:space="preserve">Преобладающая </w:t>
            </w:r>
          </w:p>
          <w:p w14:paraId="39B63EE0" w14:textId="77777777" w:rsidR="002C1358" w:rsidRPr="002C1358" w:rsidRDefault="002C1358" w:rsidP="002C1358">
            <w:pPr>
              <w:spacing w:after="0" w:line="240" w:lineRule="auto"/>
              <w:jc w:val="center"/>
              <w:rPr>
                <w:rFonts w:ascii="Times New Roman" w:eastAsia="Times New Roman" w:hAnsi="Times New Roman" w:cs="Times New Roman"/>
              </w:rPr>
            </w:pPr>
            <w:r w:rsidRPr="002C1358">
              <w:rPr>
                <w:rFonts w:ascii="Times New Roman" w:eastAsia="Times New Roman" w:hAnsi="Times New Roman" w:cs="Times New Roman"/>
              </w:rPr>
              <w:t>порода</w:t>
            </w:r>
          </w:p>
        </w:tc>
        <w:tc>
          <w:tcPr>
            <w:tcW w:w="280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1F96F57D" w14:textId="77777777" w:rsidR="002C1358" w:rsidRPr="002C1358" w:rsidRDefault="002C1358" w:rsidP="002C1358">
            <w:pPr>
              <w:spacing w:after="0" w:line="240" w:lineRule="auto"/>
              <w:jc w:val="center"/>
              <w:rPr>
                <w:rFonts w:ascii="Times New Roman" w:eastAsia="Times New Roman" w:hAnsi="Times New Roman" w:cs="Times New Roman"/>
              </w:rPr>
            </w:pPr>
            <w:r w:rsidRPr="002C1358">
              <w:rPr>
                <w:rFonts w:ascii="Times New Roman" w:eastAsia="Times New Roman" w:hAnsi="Times New Roman" w:cs="Times New Roman"/>
              </w:rPr>
              <w:t>Расчётные показатели</w:t>
            </w:r>
          </w:p>
        </w:tc>
        <w:tc>
          <w:tcPr>
            <w:tcW w:w="10392" w:type="dxa"/>
            <w:gridSpan w:val="12"/>
            <w:tcBorders>
              <w:top w:val="single" w:sz="4" w:space="0" w:color="auto"/>
              <w:left w:val="nil"/>
              <w:bottom w:val="single" w:sz="4" w:space="0" w:color="auto"/>
              <w:right w:val="single" w:sz="4" w:space="0" w:color="000000"/>
            </w:tcBorders>
            <w:shd w:val="clear" w:color="auto" w:fill="auto"/>
            <w:noWrap/>
            <w:vAlign w:val="center"/>
          </w:tcPr>
          <w:p w14:paraId="7D547547" w14:textId="77777777" w:rsidR="002C1358" w:rsidRPr="002C1358" w:rsidRDefault="002C1358" w:rsidP="002C1358">
            <w:pPr>
              <w:spacing w:after="0" w:line="240" w:lineRule="auto"/>
              <w:jc w:val="center"/>
              <w:rPr>
                <w:rFonts w:ascii="Times New Roman" w:eastAsia="Times New Roman" w:hAnsi="Times New Roman" w:cs="Times New Roman"/>
              </w:rPr>
            </w:pPr>
            <w:r w:rsidRPr="002C1358">
              <w:rPr>
                <w:rFonts w:ascii="Times New Roman" w:eastAsia="Times New Roman" w:hAnsi="Times New Roman" w:cs="Times New Roman"/>
              </w:rPr>
              <w:t>Распределение площадей и запасов эксплуатационного фонда по полнотам</w:t>
            </w:r>
          </w:p>
        </w:tc>
      </w:tr>
      <w:tr w:rsidR="002C1358" w:rsidRPr="002C1358" w14:paraId="35BA5B62" w14:textId="77777777" w:rsidTr="003F67A6">
        <w:trPr>
          <w:trHeight w:hRule="exact" w:val="283"/>
        </w:trPr>
        <w:tc>
          <w:tcPr>
            <w:tcW w:w="1393" w:type="dxa"/>
            <w:vMerge/>
            <w:tcBorders>
              <w:top w:val="single" w:sz="4" w:space="0" w:color="auto"/>
              <w:left w:val="single" w:sz="4" w:space="0" w:color="auto"/>
              <w:bottom w:val="single" w:sz="4" w:space="0" w:color="000000"/>
              <w:right w:val="single" w:sz="4" w:space="0" w:color="auto"/>
            </w:tcBorders>
            <w:vAlign w:val="center"/>
          </w:tcPr>
          <w:p w14:paraId="00E5C563" w14:textId="77777777" w:rsidR="002C1358" w:rsidRPr="002C1358" w:rsidRDefault="002C1358" w:rsidP="002C1358">
            <w:pPr>
              <w:spacing w:after="0" w:line="240" w:lineRule="auto"/>
              <w:rPr>
                <w:rFonts w:ascii="Times New Roman" w:eastAsia="Times New Roman" w:hAnsi="Times New Roman" w:cs="Times New Roman"/>
              </w:rPr>
            </w:pPr>
          </w:p>
        </w:tc>
        <w:tc>
          <w:tcPr>
            <w:tcW w:w="2800" w:type="dxa"/>
            <w:vMerge/>
            <w:tcBorders>
              <w:top w:val="single" w:sz="4" w:space="0" w:color="auto"/>
              <w:left w:val="single" w:sz="4" w:space="0" w:color="auto"/>
              <w:bottom w:val="single" w:sz="4" w:space="0" w:color="000000"/>
              <w:right w:val="single" w:sz="4" w:space="0" w:color="auto"/>
            </w:tcBorders>
            <w:vAlign w:val="center"/>
          </w:tcPr>
          <w:p w14:paraId="09D21161" w14:textId="77777777" w:rsidR="002C1358" w:rsidRPr="002C1358" w:rsidRDefault="002C1358" w:rsidP="002C1358">
            <w:pPr>
              <w:spacing w:after="0" w:line="240" w:lineRule="auto"/>
              <w:rPr>
                <w:rFonts w:ascii="Times New Roman" w:eastAsia="Times New Roman" w:hAnsi="Times New Roman" w:cs="Times New Roman"/>
              </w:rPr>
            </w:pPr>
          </w:p>
        </w:tc>
        <w:tc>
          <w:tcPr>
            <w:tcW w:w="1773" w:type="dxa"/>
            <w:gridSpan w:val="2"/>
            <w:tcBorders>
              <w:top w:val="single" w:sz="4" w:space="0" w:color="auto"/>
              <w:left w:val="nil"/>
              <w:bottom w:val="single" w:sz="4" w:space="0" w:color="auto"/>
              <w:right w:val="single" w:sz="4" w:space="0" w:color="000000"/>
            </w:tcBorders>
            <w:shd w:val="clear" w:color="auto" w:fill="auto"/>
            <w:noWrap/>
            <w:vAlign w:val="center"/>
          </w:tcPr>
          <w:p w14:paraId="5AF1625F" w14:textId="77777777" w:rsidR="002C1358" w:rsidRPr="002C1358" w:rsidRDefault="002C1358" w:rsidP="002C1358">
            <w:pPr>
              <w:spacing w:after="0" w:line="240" w:lineRule="auto"/>
              <w:jc w:val="center"/>
              <w:rPr>
                <w:rFonts w:ascii="Times New Roman" w:eastAsia="Times New Roman" w:hAnsi="Times New Roman" w:cs="Times New Roman"/>
              </w:rPr>
            </w:pPr>
            <w:r w:rsidRPr="002C1358">
              <w:rPr>
                <w:rFonts w:ascii="Times New Roman" w:eastAsia="Times New Roman" w:hAnsi="Times New Roman" w:cs="Times New Roman"/>
              </w:rPr>
              <w:t>всего</w:t>
            </w:r>
          </w:p>
        </w:tc>
        <w:tc>
          <w:tcPr>
            <w:tcW w:w="8619" w:type="dxa"/>
            <w:gridSpan w:val="10"/>
            <w:tcBorders>
              <w:top w:val="single" w:sz="4" w:space="0" w:color="auto"/>
              <w:left w:val="nil"/>
              <w:bottom w:val="single" w:sz="4" w:space="0" w:color="auto"/>
              <w:right w:val="single" w:sz="4" w:space="0" w:color="000000"/>
            </w:tcBorders>
            <w:shd w:val="clear" w:color="auto" w:fill="auto"/>
            <w:noWrap/>
            <w:vAlign w:val="center"/>
          </w:tcPr>
          <w:p w14:paraId="7957BB53" w14:textId="77777777" w:rsidR="002C1358" w:rsidRPr="002C1358" w:rsidRDefault="002C1358" w:rsidP="002C1358">
            <w:pPr>
              <w:spacing w:after="0" w:line="240" w:lineRule="auto"/>
              <w:jc w:val="center"/>
              <w:rPr>
                <w:rFonts w:ascii="Times New Roman" w:eastAsia="Times New Roman" w:hAnsi="Times New Roman" w:cs="Times New Roman"/>
              </w:rPr>
            </w:pPr>
            <w:r w:rsidRPr="002C1358">
              <w:rPr>
                <w:rFonts w:ascii="Times New Roman" w:eastAsia="Times New Roman" w:hAnsi="Times New Roman" w:cs="Times New Roman"/>
              </w:rPr>
              <w:t>в том числе по полнотам</w:t>
            </w:r>
          </w:p>
        </w:tc>
      </w:tr>
      <w:tr w:rsidR="002C1358" w:rsidRPr="002C1358" w14:paraId="1897DDF5" w14:textId="77777777" w:rsidTr="003F67A6">
        <w:trPr>
          <w:trHeight w:hRule="exact" w:val="340"/>
        </w:trPr>
        <w:tc>
          <w:tcPr>
            <w:tcW w:w="1393" w:type="dxa"/>
            <w:vMerge/>
            <w:tcBorders>
              <w:top w:val="single" w:sz="4" w:space="0" w:color="auto"/>
              <w:left w:val="single" w:sz="4" w:space="0" w:color="auto"/>
              <w:bottom w:val="single" w:sz="4" w:space="0" w:color="000000"/>
              <w:right w:val="single" w:sz="4" w:space="0" w:color="auto"/>
            </w:tcBorders>
            <w:vAlign w:val="center"/>
          </w:tcPr>
          <w:p w14:paraId="49509EBC" w14:textId="77777777" w:rsidR="002C1358" w:rsidRPr="002C1358" w:rsidRDefault="002C1358" w:rsidP="002C1358">
            <w:pPr>
              <w:spacing w:after="0" w:line="240" w:lineRule="auto"/>
              <w:rPr>
                <w:rFonts w:ascii="Times New Roman" w:eastAsia="Times New Roman" w:hAnsi="Times New Roman" w:cs="Times New Roman"/>
              </w:rPr>
            </w:pPr>
          </w:p>
        </w:tc>
        <w:tc>
          <w:tcPr>
            <w:tcW w:w="2800" w:type="dxa"/>
            <w:vMerge/>
            <w:tcBorders>
              <w:top w:val="single" w:sz="4" w:space="0" w:color="auto"/>
              <w:left w:val="single" w:sz="4" w:space="0" w:color="auto"/>
              <w:bottom w:val="single" w:sz="4" w:space="0" w:color="000000"/>
              <w:right w:val="single" w:sz="4" w:space="0" w:color="auto"/>
            </w:tcBorders>
            <w:vAlign w:val="center"/>
          </w:tcPr>
          <w:p w14:paraId="34E66DDC" w14:textId="77777777" w:rsidR="002C1358" w:rsidRPr="002C1358" w:rsidRDefault="002C1358" w:rsidP="002C1358">
            <w:pPr>
              <w:spacing w:after="0" w:line="240" w:lineRule="auto"/>
              <w:rPr>
                <w:rFonts w:ascii="Times New Roman" w:eastAsia="Times New Roman" w:hAnsi="Times New Roman" w:cs="Times New Roman"/>
              </w:rPr>
            </w:pPr>
          </w:p>
        </w:tc>
        <w:tc>
          <w:tcPr>
            <w:tcW w:w="886" w:type="dxa"/>
            <w:vMerge w:val="restart"/>
            <w:tcBorders>
              <w:top w:val="nil"/>
              <w:left w:val="single" w:sz="4" w:space="0" w:color="auto"/>
              <w:bottom w:val="single" w:sz="4" w:space="0" w:color="000000"/>
              <w:right w:val="single" w:sz="4" w:space="0" w:color="auto"/>
            </w:tcBorders>
            <w:shd w:val="clear" w:color="auto" w:fill="auto"/>
            <w:noWrap/>
            <w:vAlign w:val="center"/>
          </w:tcPr>
          <w:p w14:paraId="0711696A" w14:textId="77777777" w:rsidR="002C1358" w:rsidRPr="002C1358" w:rsidRDefault="002C1358" w:rsidP="002C1358">
            <w:pPr>
              <w:spacing w:after="0" w:line="240" w:lineRule="auto"/>
              <w:jc w:val="center"/>
              <w:rPr>
                <w:rFonts w:ascii="Times New Roman" w:eastAsia="Times New Roman" w:hAnsi="Times New Roman" w:cs="Times New Roman"/>
              </w:rPr>
            </w:pPr>
            <w:r w:rsidRPr="002C1358">
              <w:rPr>
                <w:rFonts w:ascii="Times New Roman" w:eastAsia="Times New Roman" w:hAnsi="Times New Roman" w:cs="Times New Roman"/>
              </w:rPr>
              <w:t>га</w:t>
            </w:r>
          </w:p>
        </w:tc>
        <w:tc>
          <w:tcPr>
            <w:tcW w:w="887" w:type="dxa"/>
            <w:vMerge w:val="restart"/>
            <w:tcBorders>
              <w:top w:val="nil"/>
              <w:left w:val="single" w:sz="4" w:space="0" w:color="auto"/>
              <w:bottom w:val="single" w:sz="4" w:space="0" w:color="000000"/>
              <w:right w:val="single" w:sz="4" w:space="0" w:color="auto"/>
            </w:tcBorders>
            <w:shd w:val="clear" w:color="auto" w:fill="auto"/>
            <w:vAlign w:val="center"/>
          </w:tcPr>
          <w:p w14:paraId="4205CED7" w14:textId="3A098FBB" w:rsidR="002C1358" w:rsidRPr="002C1358" w:rsidRDefault="002C1358" w:rsidP="003F67A6">
            <w:pPr>
              <w:spacing w:after="0" w:line="240" w:lineRule="auto"/>
              <w:ind w:left="-113" w:right="-113"/>
              <w:jc w:val="center"/>
              <w:rPr>
                <w:rFonts w:ascii="Times New Roman" w:eastAsia="Times New Roman" w:hAnsi="Times New Roman" w:cs="Times New Roman"/>
              </w:rPr>
            </w:pPr>
            <w:r w:rsidRPr="002C1358">
              <w:rPr>
                <w:rFonts w:ascii="Times New Roman" w:eastAsia="Times New Roman" w:hAnsi="Times New Roman" w:cs="Times New Roman"/>
              </w:rPr>
              <w:t>тыс. м</w:t>
            </w:r>
            <w:r w:rsidRPr="002C1358">
              <w:rPr>
                <w:rFonts w:ascii="Times New Roman" w:eastAsia="Times New Roman" w:hAnsi="Times New Roman" w:cs="Times New Roman"/>
                <w:vertAlign w:val="superscript"/>
              </w:rPr>
              <w:t>3</w:t>
            </w:r>
          </w:p>
        </w:tc>
        <w:tc>
          <w:tcPr>
            <w:tcW w:w="1723" w:type="dxa"/>
            <w:gridSpan w:val="2"/>
            <w:tcBorders>
              <w:top w:val="single" w:sz="4" w:space="0" w:color="auto"/>
              <w:left w:val="nil"/>
              <w:bottom w:val="single" w:sz="4" w:space="0" w:color="auto"/>
              <w:right w:val="single" w:sz="4" w:space="0" w:color="000000"/>
            </w:tcBorders>
            <w:shd w:val="clear" w:color="auto" w:fill="auto"/>
            <w:noWrap/>
            <w:vAlign w:val="center"/>
          </w:tcPr>
          <w:p w14:paraId="73DCE4F2" w14:textId="77777777" w:rsidR="002C1358" w:rsidRPr="002C1358" w:rsidRDefault="002C1358" w:rsidP="003F67A6">
            <w:pPr>
              <w:spacing w:after="0" w:line="240" w:lineRule="auto"/>
              <w:ind w:left="-113" w:right="-113"/>
              <w:jc w:val="center"/>
              <w:rPr>
                <w:rFonts w:ascii="Times New Roman" w:eastAsia="Times New Roman" w:hAnsi="Times New Roman" w:cs="Times New Roman"/>
              </w:rPr>
            </w:pPr>
            <w:r w:rsidRPr="002C1358">
              <w:rPr>
                <w:rFonts w:ascii="Times New Roman" w:eastAsia="Times New Roman" w:hAnsi="Times New Roman" w:cs="Times New Roman"/>
              </w:rPr>
              <w:t>1,0-0,9</w:t>
            </w:r>
          </w:p>
        </w:tc>
        <w:tc>
          <w:tcPr>
            <w:tcW w:w="1724" w:type="dxa"/>
            <w:gridSpan w:val="2"/>
            <w:tcBorders>
              <w:top w:val="single" w:sz="4" w:space="0" w:color="auto"/>
              <w:left w:val="nil"/>
              <w:bottom w:val="single" w:sz="4" w:space="0" w:color="auto"/>
              <w:right w:val="single" w:sz="4" w:space="0" w:color="000000"/>
            </w:tcBorders>
            <w:shd w:val="clear" w:color="auto" w:fill="auto"/>
            <w:noWrap/>
            <w:vAlign w:val="center"/>
          </w:tcPr>
          <w:p w14:paraId="7C4805C1" w14:textId="77777777" w:rsidR="002C1358" w:rsidRPr="002C1358" w:rsidRDefault="002C1358" w:rsidP="003F67A6">
            <w:pPr>
              <w:spacing w:after="0" w:line="240" w:lineRule="auto"/>
              <w:ind w:left="-113" w:right="-113"/>
              <w:jc w:val="center"/>
              <w:rPr>
                <w:rFonts w:ascii="Times New Roman" w:eastAsia="Times New Roman" w:hAnsi="Times New Roman" w:cs="Times New Roman"/>
              </w:rPr>
            </w:pPr>
            <w:r w:rsidRPr="002C1358">
              <w:rPr>
                <w:rFonts w:ascii="Times New Roman" w:eastAsia="Times New Roman" w:hAnsi="Times New Roman" w:cs="Times New Roman"/>
              </w:rPr>
              <w:t>0,8</w:t>
            </w:r>
          </w:p>
        </w:tc>
        <w:tc>
          <w:tcPr>
            <w:tcW w:w="1724" w:type="dxa"/>
            <w:gridSpan w:val="2"/>
            <w:tcBorders>
              <w:top w:val="single" w:sz="4" w:space="0" w:color="auto"/>
              <w:left w:val="nil"/>
              <w:bottom w:val="single" w:sz="4" w:space="0" w:color="auto"/>
              <w:right w:val="single" w:sz="4" w:space="0" w:color="000000"/>
            </w:tcBorders>
            <w:shd w:val="clear" w:color="auto" w:fill="auto"/>
            <w:noWrap/>
            <w:vAlign w:val="center"/>
          </w:tcPr>
          <w:p w14:paraId="7211C867" w14:textId="77777777" w:rsidR="002C1358" w:rsidRPr="002C1358" w:rsidRDefault="002C1358" w:rsidP="003F67A6">
            <w:pPr>
              <w:spacing w:after="0" w:line="240" w:lineRule="auto"/>
              <w:ind w:left="-113" w:right="-113"/>
              <w:jc w:val="center"/>
              <w:rPr>
                <w:rFonts w:ascii="Times New Roman" w:eastAsia="Times New Roman" w:hAnsi="Times New Roman" w:cs="Times New Roman"/>
              </w:rPr>
            </w:pPr>
            <w:r w:rsidRPr="002C1358">
              <w:rPr>
                <w:rFonts w:ascii="Times New Roman" w:eastAsia="Times New Roman" w:hAnsi="Times New Roman" w:cs="Times New Roman"/>
              </w:rPr>
              <w:t>0,7</w:t>
            </w:r>
          </w:p>
        </w:tc>
        <w:tc>
          <w:tcPr>
            <w:tcW w:w="1724" w:type="dxa"/>
            <w:gridSpan w:val="2"/>
            <w:tcBorders>
              <w:top w:val="single" w:sz="4" w:space="0" w:color="auto"/>
              <w:left w:val="nil"/>
              <w:bottom w:val="single" w:sz="4" w:space="0" w:color="auto"/>
              <w:right w:val="single" w:sz="4" w:space="0" w:color="000000"/>
            </w:tcBorders>
            <w:shd w:val="clear" w:color="auto" w:fill="auto"/>
            <w:noWrap/>
            <w:vAlign w:val="center"/>
          </w:tcPr>
          <w:p w14:paraId="2F420B09" w14:textId="77777777" w:rsidR="002C1358" w:rsidRPr="002C1358" w:rsidRDefault="002C1358" w:rsidP="003F67A6">
            <w:pPr>
              <w:spacing w:after="0" w:line="240" w:lineRule="auto"/>
              <w:ind w:left="-113" w:right="-113"/>
              <w:jc w:val="center"/>
              <w:rPr>
                <w:rFonts w:ascii="Times New Roman" w:eastAsia="Times New Roman" w:hAnsi="Times New Roman" w:cs="Times New Roman"/>
              </w:rPr>
            </w:pPr>
            <w:r w:rsidRPr="002C1358">
              <w:rPr>
                <w:rFonts w:ascii="Times New Roman" w:eastAsia="Times New Roman" w:hAnsi="Times New Roman" w:cs="Times New Roman"/>
              </w:rPr>
              <w:t>0,6</w:t>
            </w:r>
          </w:p>
        </w:tc>
        <w:tc>
          <w:tcPr>
            <w:tcW w:w="1724" w:type="dxa"/>
            <w:gridSpan w:val="2"/>
            <w:tcBorders>
              <w:top w:val="single" w:sz="4" w:space="0" w:color="auto"/>
              <w:left w:val="nil"/>
              <w:bottom w:val="single" w:sz="4" w:space="0" w:color="auto"/>
              <w:right w:val="single" w:sz="4" w:space="0" w:color="000000"/>
            </w:tcBorders>
            <w:shd w:val="clear" w:color="auto" w:fill="auto"/>
            <w:noWrap/>
            <w:vAlign w:val="center"/>
          </w:tcPr>
          <w:p w14:paraId="13AE163D" w14:textId="77777777" w:rsidR="002C1358" w:rsidRPr="002C1358" w:rsidRDefault="002C1358" w:rsidP="003F67A6">
            <w:pPr>
              <w:spacing w:after="0" w:line="240" w:lineRule="auto"/>
              <w:ind w:left="-113" w:right="-113"/>
              <w:jc w:val="center"/>
              <w:rPr>
                <w:rFonts w:ascii="Times New Roman" w:eastAsia="Times New Roman" w:hAnsi="Times New Roman" w:cs="Times New Roman"/>
              </w:rPr>
            </w:pPr>
            <w:r w:rsidRPr="002C1358">
              <w:rPr>
                <w:rFonts w:ascii="Times New Roman" w:eastAsia="Times New Roman" w:hAnsi="Times New Roman" w:cs="Times New Roman"/>
              </w:rPr>
              <w:t>0,5-0,3</w:t>
            </w:r>
          </w:p>
        </w:tc>
      </w:tr>
      <w:tr w:rsidR="002C1358" w:rsidRPr="002C1358" w14:paraId="4345AA1D" w14:textId="77777777" w:rsidTr="003F67A6">
        <w:trPr>
          <w:trHeight w:hRule="exact" w:val="113"/>
        </w:trPr>
        <w:tc>
          <w:tcPr>
            <w:tcW w:w="1393" w:type="dxa"/>
            <w:vMerge/>
            <w:tcBorders>
              <w:top w:val="single" w:sz="4" w:space="0" w:color="auto"/>
              <w:left w:val="single" w:sz="4" w:space="0" w:color="auto"/>
              <w:bottom w:val="single" w:sz="4" w:space="0" w:color="000000"/>
              <w:right w:val="single" w:sz="4" w:space="0" w:color="auto"/>
            </w:tcBorders>
            <w:vAlign w:val="center"/>
          </w:tcPr>
          <w:p w14:paraId="152AB189" w14:textId="77777777" w:rsidR="002C1358" w:rsidRPr="002C1358" w:rsidRDefault="002C1358" w:rsidP="002C1358">
            <w:pPr>
              <w:spacing w:after="0" w:line="240" w:lineRule="auto"/>
              <w:rPr>
                <w:rFonts w:ascii="Times New Roman" w:eastAsia="Times New Roman" w:hAnsi="Times New Roman" w:cs="Times New Roman"/>
              </w:rPr>
            </w:pPr>
          </w:p>
        </w:tc>
        <w:tc>
          <w:tcPr>
            <w:tcW w:w="2800" w:type="dxa"/>
            <w:vMerge/>
            <w:tcBorders>
              <w:top w:val="single" w:sz="4" w:space="0" w:color="auto"/>
              <w:left w:val="single" w:sz="4" w:space="0" w:color="auto"/>
              <w:bottom w:val="single" w:sz="4" w:space="0" w:color="000000"/>
              <w:right w:val="single" w:sz="4" w:space="0" w:color="auto"/>
            </w:tcBorders>
            <w:vAlign w:val="center"/>
          </w:tcPr>
          <w:p w14:paraId="21E98AB8" w14:textId="77777777" w:rsidR="002C1358" w:rsidRPr="002C1358" w:rsidRDefault="002C1358" w:rsidP="002C1358">
            <w:pPr>
              <w:spacing w:after="0" w:line="240" w:lineRule="auto"/>
              <w:rPr>
                <w:rFonts w:ascii="Times New Roman" w:eastAsia="Times New Roman" w:hAnsi="Times New Roman" w:cs="Times New Roman"/>
              </w:rPr>
            </w:pPr>
          </w:p>
        </w:tc>
        <w:tc>
          <w:tcPr>
            <w:tcW w:w="886" w:type="dxa"/>
            <w:vMerge/>
            <w:tcBorders>
              <w:top w:val="nil"/>
              <w:left w:val="single" w:sz="4" w:space="0" w:color="auto"/>
              <w:bottom w:val="single" w:sz="4" w:space="0" w:color="000000"/>
              <w:right w:val="single" w:sz="4" w:space="0" w:color="auto"/>
            </w:tcBorders>
            <w:vAlign w:val="center"/>
          </w:tcPr>
          <w:p w14:paraId="177B864B" w14:textId="77777777" w:rsidR="002C1358" w:rsidRPr="002C1358" w:rsidRDefault="002C1358" w:rsidP="002C1358">
            <w:pPr>
              <w:spacing w:after="0" w:line="240" w:lineRule="auto"/>
              <w:rPr>
                <w:rFonts w:ascii="Times New Roman" w:eastAsia="Times New Roman" w:hAnsi="Times New Roman" w:cs="Times New Roman"/>
              </w:rPr>
            </w:pPr>
          </w:p>
        </w:tc>
        <w:tc>
          <w:tcPr>
            <w:tcW w:w="887" w:type="dxa"/>
            <w:vMerge/>
            <w:tcBorders>
              <w:top w:val="nil"/>
              <w:left w:val="single" w:sz="4" w:space="0" w:color="auto"/>
              <w:bottom w:val="single" w:sz="4" w:space="0" w:color="000000"/>
              <w:right w:val="single" w:sz="4" w:space="0" w:color="auto"/>
            </w:tcBorders>
            <w:vAlign w:val="center"/>
          </w:tcPr>
          <w:p w14:paraId="78DBAFBA" w14:textId="77777777" w:rsidR="002C1358" w:rsidRPr="002C1358" w:rsidRDefault="002C1358" w:rsidP="003F67A6">
            <w:pPr>
              <w:spacing w:after="0" w:line="240" w:lineRule="auto"/>
              <w:ind w:left="-113" w:right="-113"/>
              <w:rPr>
                <w:rFonts w:ascii="Times New Roman" w:eastAsia="Times New Roman" w:hAnsi="Times New Roman" w:cs="Times New Roman"/>
              </w:rPr>
            </w:pPr>
          </w:p>
        </w:tc>
        <w:tc>
          <w:tcPr>
            <w:tcW w:w="861" w:type="dxa"/>
            <w:vMerge w:val="restart"/>
            <w:tcBorders>
              <w:top w:val="nil"/>
              <w:left w:val="single" w:sz="4" w:space="0" w:color="auto"/>
              <w:bottom w:val="single" w:sz="4" w:space="0" w:color="000000"/>
              <w:right w:val="single" w:sz="4" w:space="0" w:color="auto"/>
            </w:tcBorders>
            <w:shd w:val="clear" w:color="auto" w:fill="auto"/>
            <w:noWrap/>
            <w:vAlign w:val="center"/>
          </w:tcPr>
          <w:p w14:paraId="1EF17386" w14:textId="77777777" w:rsidR="002C1358" w:rsidRPr="002C1358" w:rsidRDefault="002C1358" w:rsidP="003F67A6">
            <w:pPr>
              <w:spacing w:after="0" w:line="240" w:lineRule="auto"/>
              <w:ind w:left="-113" w:right="-113"/>
              <w:jc w:val="center"/>
              <w:rPr>
                <w:rFonts w:ascii="Times New Roman" w:eastAsia="Times New Roman" w:hAnsi="Times New Roman" w:cs="Times New Roman"/>
              </w:rPr>
            </w:pPr>
            <w:r w:rsidRPr="002C1358">
              <w:rPr>
                <w:rFonts w:ascii="Times New Roman" w:eastAsia="Times New Roman" w:hAnsi="Times New Roman" w:cs="Times New Roman"/>
              </w:rPr>
              <w:t>га</w:t>
            </w:r>
          </w:p>
        </w:tc>
        <w:tc>
          <w:tcPr>
            <w:tcW w:w="862" w:type="dxa"/>
            <w:vMerge w:val="restart"/>
            <w:tcBorders>
              <w:top w:val="nil"/>
              <w:left w:val="single" w:sz="4" w:space="0" w:color="auto"/>
              <w:bottom w:val="single" w:sz="4" w:space="0" w:color="000000"/>
              <w:right w:val="single" w:sz="4" w:space="0" w:color="auto"/>
            </w:tcBorders>
            <w:shd w:val="clear" w:color="auto" w:fill="auto"/>
            <w:vAlign w:val="center"/>
          </w:tcPr>
          <w:p w14:paraId="31A0DB1D" w14:textId="5DCEE4CB" w:rsidR="002C1358" w:rsidRPr="002C1358" w:rsidRDefault="002C1358" w:rsidP="003F67A6">
            <w:pPr>
              <w:spacing w:after="0" w:line="240" w:lineRule="auto"/>
              <w:ind w:left="-113" w:right="-113"/>
              <w:jc w:val="center"/>
              <w:rPr>
                <w:rFonts w:ascii="Times New Roman" w:eastAsia="Times New Roman" w:hAnsi="Times New Roman" w:cs="Times New Roman"/>
              </w:rPr>
            </w:pPr>
            <w:r w:rsidRPr="002C1358">
              <w:rPr>
                <w:rFonts w:ascii="Times New Roman" w:eastAsia="Times New Roman" w:hAnsi="Times New Roman" w:cs="Times New Roman"/>
              </w:rPr>
              <w:t>тыс.</w:t>
            </w:r>
            <w:r w:rsidR="003F67A6">
              <w:rPr>
                <w:rFonts w:ascii="Times New Roman" w:eastAsia="Times New Roman" w:hAnsi="Times New Roman" w:cs="Times New Roman"/>
              </w:rPr>
              <w:t xml:space="preserve"> </w:t>
            </w:r>
            <w:r w:rsidRPr="002C1358">
              <w:rPr>
                <w:rFonts w:ascii="Times New Roman" w:eastAsia="Times New Roman" w:hAnsi="Times New Roman" w:cs="Times New Roman"/>
              </w:rPr>
              <w:t>м</w:t>
            </w:r>
            <w:r w:rsidRPr="002C1358">
              <w:rPr>
                <w:rFonts w:ascii="Times New Roman" w:eastAsia="Times New Roman" w:hAnsi="Times New Roman" w:cs="Times New Roman"/>
                <w:vertAlign w:val="superscript"/>
              </w:rPr>
              <w:t>3</w:t>
            </w:r>
          </w:p>
        </w:tc>
        <w:tc>
          <w:tcPr>
            <w:tcW w:w="862" w:type="dxa"/>
            <w:vMerge w:val="restart"/>
            <w:tcBorders>
              <w:top w:val="nil"/>
              <w:left w:val="single" w:sz="4" w:space="0" w:color="auto"/>
              <w:bottom w:val="single" w:sz="4" w:space="0" w:color="000000"/>
              <w:right w:val="single" w:sz="4" w:space="0" w:color="auto"/>
            </w:tcBorders>
            <w:shd w:val="clear" w:color="auto" w:fill="auto"/>
            <w:noWrap/>
            <w:vAlign w:val="center"/>
          </w:tcPr>
          <w:p w14:paraId="0302B564" w14:textId="77777777" w:rsidR="002C1358" w:rsidRPr="002C1358" w:rsidRDefault="002C1358" w:rsidP="003F67A6">
            <w:pPr>
              <w:spacing w:after="0" w:line="240" w:lineRule="auto"/>
              <w:ind w:left="-113" w:right="-113"/>
              <w:jc w:val="center"/>
              <w:rPr>
                <w:rFonts w:ascii="Times New Roman" w:eastAsia="Times New Roman" w:hAnsi="Times New Roman" w:cs="Times New Roman"/>
              </w:rPr>
            </w:pPr>
            <w:r w:rsidRPr="002C1358">
              <w:rPr>
                <w:rFonts w:ascii="Times New Roman" w:eastAsia="Times New Roman" w:hAnsi="Times New Roman" w:cs="Times New Roman"/>
              </w:rPr>
              <w:t>га</w:t>
            </w:r>
          </w:p>
        </w:tc>
        <w:tc>
          <w:tcPr>
            <w:tcW w:w="862" w:type="dxa"/>
            <w:vMerge w:val="restart"/>
            <w:tcBorders>
              <w:top w:val="nil"/>
              <w:left w:val="single" w:sz="4" w:space="0" w:color="auto"/>
              <w:bottom w:val="single" w:sz="4" w:space="0" w:color="000000"/>
              <w:right w:val="single" w:sz="4" w:space="0" w:color="auto"/>
            </w:tcBorders>
            <w:shd w:val="clear" w:color="auto" w:fill="auto"/>
            <w:vAlign w:val="center"/>
          </w:tcPr>
          <w:p w14:paraId="766012BE" w14:textId="64F171C7" w:rsidR="002C1358" w:rsidRPr="002C1358" w:rsidRDefault="002C1358" w:rsidP="003F67A6">
            <w:pPr>
              <w:spacing w:after="0" w:line="240" w:lineRule="auto"/>
              <w:ind w:left="-113" w:right="-113"/>
              <w:jc w:val="center"/>
              <w:rPr>
                <w:rFonts w:ascii="Times New Roman" w:eastAsia="Times New Roman" w:hAnsi="Times New Roman" w:cs="Times New Roman"/>
              </w:rPr>
            </w:pPr>
            <w:r w:rsidRPr="002C1358">
              <w:rPr>
                <w:rFonts w:ascii="Times New Roman" w:eastAsia="Times New Roman" w:hAnsi="Times New Roman" w:cs="Times New Roman"/>
              </w:rPr>
              <w:t>тыс.</w:t>
            </w:r>
            <w:r w:rsidR="003F67A6">
              <w:rPr>
                <w:rFonts w:ascii="Times New Roman" w:eastAsia="Times New Roman" w:hAnsi="Times New Roman" w:cs="Times New Roman"/>
              </w:rPr>
              <w:t xml:space="preserve"> </w:t>
            </w:r>
            <w:r w:rsidRPr="002C1358">
              <w:rPr>
                <w:rFonts w:ascii="Times New Roman" w:eastAsia="Times New Roman" w:hAnsi="Times New Roman" w:cs="Times New Roman"/>
              </w:rPr>
              <w:t>м</w:t>
            </w:r>
            <w:r w:rsidRPr="002C1358">
              <w:rPr>
                <w:rFonts w:ascii="Times New Roman" w:eastAsia="Times New Roman" w:hAnsi="Times New Roman" w:cs="Times New Roman"/>
                <w:vertAlign w:val="superscript"/>
              </w:rPr>
              <w:t>3</w:t>
            </w:r>
          </w:p>
        </w:tc>
        <w:tc>
          <w:tcPr>
            <w:tcW w:w="862" w:type="dxa"/>
            <w:vMerge w:val="restart"/>
            <w:tcBorders>
              <w:top w:val="nil"/>
              <w:left w:val="single" w:sz="4" w:space="0" w:color="auto"/>
              <w:bottom w:val="single" w:sz="4" w:space="0" w:color="000000"/>
              <w:right w:val="single" w:sz="4" w:space="0" w:color="auto"/>
            </w:tcBorders>
            <w:shd w:val="clear" w:color="auto" w:fill="auto"/>
            <w:noWrap/>
            <w:vAlign w:val="center"/>
          </w:tcPr>
          <w:p w14:paraId="5EBBF909" w14:textId="77777777" w:rsidR="002C1358" w:rsidRPr="002C1358" w:rsidRDefault="002C1358" w:rsidP="003F67A6">
            <w:pPr>
              <w:spacing w:after="0" w:line="240" w:lineRule="auto"/>
              <w:ind w:left="-113" w:right="-113"/>
              <w:jc w:val="center"/>
              <w:rPr>
                <w:rFonts w:ascii="Times New Roman" w:eastAsia="Times New Roman" w:hAnsi="Times New Roman" w:cs="Times New Roman"/>
              </w:rPr>
            </w:pPr>
            <w:r w:rsidRPr="002C1358">
              <w:rPr>
                <w:rFonts w:ascii="Times New Roman" w:eastAsia="Times New Roman" w:hAnsi="Times New Roman" w:cs="Times New Roman"/>
              </w:rPr>
              <w:t>га</w:t>
            </w:r>
          </w:p>
        </w:tc>
        <w:tc>
          <w:tcPr>
            <w:tcW w:w="862" w:type="dxa"/>
            <w:vMerge w:val="restart"/>
            <w:tcBorders>
              <w:top w:val="nil"/>
              <w:left w:val="single" w:sz="4" w:space="0" w:color="auto"/>
              <w:bottom w:val="single" w:sz="4" w:space="0" w:color="000000"/>
              <w:right w:val="single" w:sz="4" w:space="0" w:color="auto"/>
            </w:tcBorders>
            <w:shd w:val="clear" w:color="auto" w:fill="auto"/>
            <w:vAlign w:val="center"/>
          </w:tcPr>
          <w:p w14:paraId="7AB58626" w14:textId="25744156" w:rsidR="002C1358" w:rsidRPr="002C1358" w:rsidRDefault="002C1358" w:rsidP="003F67A6">
            <w:pPr>
              <w:spacing w:after="0" w:line="240" w:lineRule="auto"/>
              <w:ind w:left="-113" w:right="-113"/>
              <w:jc w:val="center"/>
              <w:rPr>
                <w:rFonts w:ascii="Times New Roman" w:eastAsia="Times New Roman" w:hAnsi="Times New Roman" w:cs="Times New Roman"/>
              </w:rPr>
            </w:pPr>
            <w:r w:rsidRPr="002C1358">
              <w:rPr>
                <w:rFonts w:ascii="Times New Roman" w:eastAsia="Times New Roman" w:hAnsi="Times New Roman" w:cs="Times New Roman"/>
              </w:rPr>
              <w:t>тыс.</w:t>
            </w:r>
            <w:r w:rsidR="003F67A6">
              <w:rPr>
                <w:rFonts w:ascii="Times New Roman" w:eastAsia="Times New Roman" w:hAnsi="Times New Roman" w:cs="Times New Roman"/>
              </w:rPr>
              <w:t xml:space="preserve"> </w:t>
            </w:r>
            <w:r w:rsidRPr="002C1358">
              <w:rPr>
                <w:rFonts w:ascii="Times New Roman" w:eastAsia="Times New Roman" w:hAnsi="Times New Roman" w:cs="Times New Roman"/>
              </w:rPr>
              <w:t>м</w:t>
            </w:r>
            <w:r w:rsidRPr="002C1358">
              <w:rPr>
                <w:rFonts w:ascii="Times New Roman" w:eastAsia="Times New Roman" w:hAnsi="Times New Roman" w:cs="Times New Roman"/>
                <w:vertAlign w:val="superscript"/>
              </w:rPr>
              <w:t>3</w:t>
            </w:r>
          </w:p>
        </w:tc>
        <w:tc>
          <w:tcPr>
            <w:tcW w:w="862" w:type="dxa"/>
            <w:vMerge w:val="restart"/>
            <w:tcBorders>
              <w:top w:val="nil"/>
              <w:left w:val="single" w:sz="4" w:space="0" w:color="auto"/>
              <w:bottom w:val="single" w:sz="4" w:space="0" w:color="000000"/>
              <w:right w:val="single" w:sz="4" w:space="0" w:color="auto"/>
            </w:tcBorders>
            <w:shd w:val="clear" w:color="auto" w:fill="auto"/>
            <w:noWrap/>
            <w:vAlign w:val="center"/>
          </w:tcPr>
          <w:p w14:paraId="20E86A33" w14:textId="77777777" w:rsidR="002C1358" w:rsidRPr="002C1358" w:rsidRDefault="002C1358" w:rsidP="003F67A6">
            <w:pPr>
              <w:spacing w:after="0" w:line="240" w:lineRule="auto"/>
              <w:ind w:left="-113" w:right="-113"/>
              <w:jc w:val="center"/>
              <w:rPr>
                <w:rFonts w:ascii="Times New Roman" w:eastAsia="Times New Roman" w:hAnsi="Times New Roman" w:cs="Times New Roman"/>
              </w:rPr>
            </w:pPr>
            <w:r w:rsidRPr="002C1358">
              <w:rPr>
                <w:rFonts w:ascii="Times New Roman" w:eastAsia="Times New Roman" w:hAnsi="Times New Roman" w:cs="Times New Roman"/>
              </w:rPr>
              <w:t>га</w:t>
            </w:r>
          </w:p>
        </w:tc>
        <w:tc>
          <w:tcPr>
            <w:tcW w:w="862" w:type="dxa"/>
            <w:vMerge w:val="restart"/>
            <w:tcBorders>
              <w:top w:val="nil"/>
              <w:left w:val="single" w:sz="4" w:space="0" w:color="auto"/>
              <w:bottom w:val="single" w:sz="4" w:space="0" w:color="000000"/>
              <w:right w:val="single" w:sz="4" w:space="0" w:color="auto"/>
            </w:tcBorders>
            <w:shd w:val="clear" w:color="auto" w:fill="auto"/>
            <w:vAlign w:val="center"/>
          </w:tcPr>
          <w:p w14:paraId="7C128971" w14:textId="7F48D9FB" w:rsidR="002C1358" w:rsidRPr="002C1358" w:rsidRDefault="002C1358" w:rsidP="003F67A6">
            <w:pPr>
              <w:spacing w:after="0" w:line="240" w:lineRule="auto"/>
              <w:ind w:left="-113" w:right="-113"/>
              <w:jc w:val="center"/>
              <w:rPr>
                <w:rFonts w:ascii="Times New Roman" w:eastAsia="Times New Roman" w:hAnsi="Times New Roman" w:cs="Times New Roman"/>
              </w:rPr>
            </w:pPr>
            <w:r w:rsidRPr="002C1358">
              <w:rPr>
                <w:rFonts w:ascii="Times New Roman" w:eastAsia="Times New Roman" w:hAnsi="Times New Roman" w:cs="Times New Roman"/>
              </w:rPr>
              <w:t>тыс.</w:t>
            </w:r>
            <w:r w:rsidR="003F67A6">
              <w:rPr>
                <w:rFonts w:ascii="Times New Roman" w:eastAsia="Times New Roman" w:hAnsi="Times New Roman" w:cs="Times New Roman"/>
              </w:rPr>
              <w:t xml:space="preserve"> </w:t>
            </w:r>
            <w:r w:rsidRPr="002C1358">
              <w:rPr>
                <w:rFonts w:ascii="Times New Roman" w:eastAsia="Times New Roman" w:hAnsi="Times New Roman" w:cs="Times New Roman"/>
              </w:rPr>
              <w:t>м</w:t>
            </w:r>
            <w:r w:rsidRPr="002C1358">
              <w:rPr>
                <w:rFonts w:ascii="Times New Roman" w:eastAsia="Times New Roman" w:hAnsi="Times New Roman" w:cs="Times New Roman"/>
                <w:vertAlign w:val="superscript"/>
              </w:rPr>
              <w:t>3</w:t>
            </w:r>
          </w:p>
        </w:tc>
        <w:tc>
          <w:tcPr>
            <w:tcW w:w="862" w:type="dxa"/>
            <w:vMerge w:val="restart"/>
            <w:tcBorders>
              <w:top w:val="nil"/>
              <w:left w:val="single" w:sz="4" w:space="0" w:color="auto"/>
              <w:bottom w:val="single" w:sz="4" w:space="0" w:color="000000"/>
              <w:right w:val="single" w:sz="4" w:space="0" w:color="auto"/>
            </w:tcBorders>
            <w:shd w:val="clear" w:color="auto" w:fill="auto"/>
            <w:noWrap/>
            <w:vAlign w:val="center"/>
          </w:tcPr>
          <w:p w14:paraId="6E2FB11B" w14:textId="77777777" w:rsidR="002C1358" w:rsidRPr="002C1358" w:rsidRDefault="002C1358" w:rsidP="003F67A6">
            <w:pPr>
              <w:spacing w:after="0" w:line="240" w:lineRule="auto"/>
              <w:ind w:left="-113" w:right="-113"/>
              <w:jc w:val="center"/>
              <w:rPr>
                <w:rFonts w:ascii="Times New Roman" w:eastAsia="Times New Roman" w:hAnsi="Times New Roman" w:cs="Times New Roman"/>
              </w:rPr>
            </w:pPr>
            <w:r w:rsidRPr="002C1358">
              <w:rPr>
                <w:rFonts w:ascii="Times New Roman" w:eastAsia="Times New Roman" w:hAnsi="Times New Roman" w:cs="Times New Roman"/>
              </w:rPr>
              <w:t>га</w:t>
            </w:r>
          </w:p>
        </w:tc>
        <w:tc>
          <w:tcPr>
            <w:tcW w:w="862" w:type="dxa"/>
            <w:vMerge w:val="restart"/>
            <w:tcBorders>
              <w:top w:val="nil"/>
              <w:left w:val="single" w:sz="4" w:space="0" w:color="auto"/>
              <w:bottom w:val="single" w:sz="4" w:space="0" w:color="000000"/>
              <w:right w:val="single" w:sz="4" w:space="0" w:color="auto"/>
            </w:tcBorders>
            <w:shd w:val="clear" w:color="auto" w:fill="auto"/>
            <w:vAlign w:val="center"/>
          </w:tcPr>
          <w:p w14:paraId="3B519173" w14:textId="1E53DBCD" w:rsidR="002C1358" w:rsidRPr="002C1358" w:rsidRDefault="002C1358" w:rsidP="003F67A6">
            <w:pPr>
              <w:spacing w:after="0" w:line="240" w:lineRule="auto"/>
              <w:ind w:left="-113" w:right="-113"/>
              <w:jc w:val="center"/>
              <w:rPr>
                <w:rFonts w:ascii="Times New Roman" w:eastAsia="Times New Roman" w:hAnsi="Times New Roman" w:cs="Times New Roman"/>
              </w:rPr>
            </w:pPr>
            <w:r w:rsidRPr="002C1358">
              <w:rPr>
                <w:rFonts w:ascii="Times New Roman" w:eastAsia="Times New Roman" w:hAnsi="Times New Roman" w:cs="Times New Roman"/>
              </w:rPr>
              <w:t>тыс.</w:t>
            </w:r>
            <w:r w:rsidR="003F67A6">
              <w:rPr>
                <w:rFonts w:ascii="Times New Roman" w:eastAsia="Times New Roman" w:hAnsi="Times New Roman" w:cs="Times New Roman"/>
              </w:rPr>
              <w:t xml:space="preserve"> </w:t>
            </w:r>
            <w:r w:rsidRPr="002C1358">
              <w:rPr>
                <w:rFonts w:ascii="Times New Roman" w:eastAsia="Times New Roman" w:hAnsi="Times New Roman" w:cs="Times New Roman"/>
              </w:rPr>
              <w:t>м</w:t>
            </w:r>
            <w:r w:rsidRPr="002C1358">
              <w:rPr>
                <w:rFonts w:ascii="Times New Roman" w:eastAsia="Times New Roman" w:hAnsi="Times New Roman" w:cs="Times New Roman"/>
                <w:vertAlign w:val="superscript"/>
              </w:rPr>
              <w:t>3</w:t>
            </w:r>
          </w:p>
        </w:tc>
      </w:tr>
      <w:tr w:rsidR="002C1358" w:rsidRPr="002C1358" w14:paraId="640B0E0A" w14:textId="77777777" w:rsidTr="003F67A6">
        <w:trPr>
          <w:trHeight w:hRule="exact" w:val="113"/>
        </w:trPr>
        <w:tc>
          <w:tcPr>
            <w:tcW w:w="1393" w:type="dxa"/>
            <w:vMerge/>
            <w:tcBorders>
              <w:top w:val="single" w:sz="4" w:space="0" w:color="auto"/>
              <w:left w:val="single" w:sz="4" w:space="0" w:color="auto"/>
              <w:bottom w:val="single" w:sz="4" w:space="0" w:color="000000"/>
              <w:right w:val="single" w:sz="4" w:space="0" w:color="auto"/>
            </w:tcBorders>
            <w:vAlign w:val="center"/>
          </w:tcPr>
          <w:p w14:paraId="629C035C" w14:textId="77777777" w:rsidR="002C1358" w:rsidRPr="002C1358" w:rsidRDefault="002C1358" w:rsidP="002C1358">
            <w:pPr>
              <w:spacing w:after="0" w:line="240" w:lineRule="auto"/>
              <w:rPr>
                <w:rFonts w:ascii="Times New Roman" w:eastAsia="Times New Roman" w:hAnsi="Times New Roman" w:cs="Times New Roman"/>
                <w:sz w:val="24"/>
                <w:szCs w:val="24"/>
              </w:rPr>
            </w:pPr>
          </w:p>
        </w:tc>
        <w:tc>
          <w:tcPr>
            <w:tcW w:w="2800" w:type="dxa"/>
            <w:vMerge/>
            <w:tcBorders>
              <w:top w:val="single" w:sz="4" w:space="0" w:color="auto"/>
              <w:left w:val="single" w:sz="4" w:space="0" w:color="auto"/>
              <w:bottom w:val="single" w:sz="4" w:space="0" w:color="000000"/>
              <w:right w:val="single" w:sz="4" w:space="0" w:color="auto"/>
            </w:tcBorders>
            <w:vAlign w:val="center"/>
          </w:tcPr>
          <w:p w14:paraId="1639BEAF" w14:textId="77777777" w:rsidR="002C1358" w:rsidRPr="002C1358" w:rsidRDefault="002C1358" w:rsidP="002C1358">
            <w:pPr>
              <w:spacing w:after="0" w:line="240" w:lineRule="auto"/>
              <w:rPr>
                <w:rFonts w:ascii="Times New Roman" w:eastAsia="Times New Roman" w:hAnsi="Times New Roman" w:cs="Times New Roman"/>
                <w:sz w:val="24"/>
                <w:szCs w:val="24"/>
              </w:rPr>
            </w:pPr>
          </w:p>
        </w:tc>
        <w:tc>
          <w:tcPr>
            <w:tcW w:w="886" w:type="dxa"/>
            <w:vMerge/>
            <w:tcBorders>
              <w:top w:val="nil"/>
              <w:left w:val="single" w:sz="4" w:space="0" w:color="auto"/>
              <w:bottom w:val="single" w:sz="4" w:space="0" w:color="000000"/>
              <w:right w:val="single" w:sz="4" w:space="0" w:color="auto"/>
            </w:tcBorders>
            <w:vAlign w:val="center"/>
          </w:tcPr>
          <w:p w14:paraId="40550662" w14:textId="77777777" w:rsidR="002C1358" w:rsidRPr="002C1358" w:rsidRDefault="002C1358" w:rsidP="002C1358">
            <w:pPr>
              <w:spacing w:after="0" w:line="240" w:lineRule="auto"/>
              <w:rPr>
                <w:rFonts w:ascii="Times New Roman" w:eastAsia="Times New Roman" w:hAnsi="Times New Roman" w:cs="Times New Roman"/>
                <w:sz w:val="24"/>
                <w:szCs w:val="24"/>
              </w:rPr>
            </w:pPr>
          </w:p>
        </w:tc>
        <w:tc>
          <w:tcPr>
            <w:tcW w:w="887" w:type="dxa"/>
            <w:vMerge/>
            <w:tcBorders>
              <w:top w:val="nil"/>
              <w:left w:val="single" w:sz="4" w:space="0" w:color="auto"/>
              <w:bottom w:val="single" w:sz="4" w:space="0" w:color="000000"/>
              <w:right w:val="single" w:sz="4" w:space="0" w:color="auto"/>
            </w:tcBorders>
            <w:vAlign w:val="center"/>
          </w:tcPr>
          <w:p w14:paraId="18E2AA08" w14:textId="77777777" w:rsidR="002C1358" w:rsidRPr="002C1358" w:rsidRDefault="002C1358" w:rsidP="002C1358">
            <w:pPr>
              <w:spacing w:after="0" w:line="240" w:lineRule="auto"/>
              <w:rPr>
                <w:rFonts w:ascii="Times New Roman" w:eastAsia="Times New Roman" w:hAnsi="Times New Roman" w:cs="Times New Roman"/>
                <w:sz w:val="24"/>
                <w:szCs w:val="24"/>
              </w:rPr>
            </w:pPr>
          </w:p>
        </w:tc>
        <w:tc>
          <w:tcPr>
            <w:tcW w:w="861" w:type="dxa"/>
            <w:vMerge/>
            <w:tcBorders>
              <w:top w:val="nil"/>
              <w:left w:val="single" w:sz="4" w:space="0" w:color="auto"/>
              <w:bottom w:val="single" w:sz="4" w:space="0" w:color="000000"/>
              <w:right w:val="single" w:sz="4" w:space="0" w:color="auto"/>
            </w:tcBorders>
            <w:vAlign w:val="center"/>
          </w:tcPr>
          <w:p w14:paraId="4AA1B2DF" w14:textId="77777777" w:rsidR="002C1358" w:rsidRPr="002C1358" w:rsidRDefault="002C1358" w:rsidP="002C1358">
            <w:pPr>
              <w:spacing w:after="0" w:line="240" w:lineRule="auto"/>
              <w:rPr>
                <w:rFonts w:ascii="Times New Roman" w:eastAsia="Times New Roman" w:hAnsi="Times New Roman" w:cs="Times New Roman"/>
                <w:sz w:val="24"/>
                <w:szCs w:val="24"/>
              </w:rPr>
            </w:pPr>
          </w:p>
        </w:tc>
        <w:tc>
          <w:tcPr>
            <w:tcW w:w="862" w:type="dxa"/>
            <w:vMerge/>
            <w:tcBorders>
              <w:top w:val="nil"/>
              <w:left w:val="single" w:sz="4" w:space="0" w:color="auto"/>
              <w:bottom w:val="single" w:sz="4" w:space="0" w:color="000000"/>
              <w:right w:val="single" w:sz="4" w:space="0" w:color="auto"/>
            </w:tcBorders>
            <w:vAlign w:val="center"/>
          </w:tcPr>
          <w:p w14:paraId="3857F72B" w14:textId="77777777" w:rsidR="002C1358" w:rsidRPr="002C1358" w:rsidRDefault="002C1358" w:rsidP="002C1358">
            <w:pPr>
              <w:spacing w:after="0" w:line="240" w:lineRule="auto"/>
              <w:rPr>
                <w:rFonts w:ascii="Times New Roman" w:eastAsia="Times New Roman" w:hAnsi="Times New Roman" w:cs="Times New Roman"/>
                <w:sz w:val="24"/>
                <w:szCs w:val="24"/>
              </w:rPr>
            </w:pPr>
          </w:p>
        </w:tc>
        <w:tc>
          <w:tcPr>
            <w:tcW w:w="862" w:type="dxa"/>
            <w:vMerge/>
            <w:tcBorders>
              <w:top w:val="nil"/>
              <w:left w:val="single" w:sz="4" w:space="0" w:color="auto"/>
              <w:bottom w:val="single" w:sz="4" w:space="0" w:color="000000"/>
              <w:right w:val="single" w:sz="4" w:space="0" w:color="auto"/>
            </w:tcBorders>
            <w:vAlign w:val="center"/>
          </w:tcPr>
          <w:p w14:paraId="21B20484" w14:textId="77777777" w:rsidR="002C1358" w:rsidRPr="002C1358" w:rsidRDefault="002C1358" w:rsidP="002C1358">
            <w:pPr>
              <w:spacing w:after="0" w:line="240" w:lineRule="auto"/>
              <w:rPr>
                <w:rFonts w:ascii="Times New Roman" w:eastAsia="Times New Roman" w:hAnsi="Times New Roman" w:cs="Times New Roman"/>
                <w:sz w:val="24"/>
                <w:szCs w:val="24"/>
              </w:rPr>
            </w:pPr>
          </w:p>
        </w:tc>
        <w:tc>
          <w:tcPr>
            <w:tcW w:w="862" w:type="dxa"/>
            <w:vMerge/>
            <w:tcBorders>
              <w:top w:val="nil"/>
              <w:left w:val="single" w:sz="4" w:space="0" w:color="auto"/>
              <w:bottom w:val="single" w:sz="4" w:space="0" w:color="000000"/>
              <w:right w:val="single" w:sz="4" w:space="0" w:color="auto"/>
            </w:tcBorders>
            <w:vAlign w:val="center"/>
          </w:tcPr>
          <w:p w14:paraId="4563F1E7" w14:textId="77777777" w:rsidR="002C1358" w:rsidRPr="002C1358" w:rsidRDefault="002C1358" w:rsidP="002C1358">
            <w:pPr>
              <w:spacing w:after="0" w:line="240" w:lineRule="auto"/>
              <w:rPr>
                <w:rFonts w:ascii="Times New Roman" w:eastAsia="Times New Roman" w:hAnsi="Times New Roman" w:cs="Times New Roman"/>
                <w:sz w:val="24"/>
                <w:szCs w:val="24"/>
              </w:rPr>
            </w:pPr>
          </w:p>
        </w:tc>
        <w:tc>
          <w:tcPr>
            <w:tcW w:w="862" w:type="dxa"/>
            <w:vMerge/>
            <w:tcBorders>
              <w:top w:val="nil"/>
              <w:left w:val="single" w:sz="4" w:space="0" w:color="auto"/>
              <w:bottom w:val="single" w:sz="4" w:space="0" w:color="000000"/>
              <w:right w:val="single" w:sz="4" w:space="0" w:color="auto"/>
            </w:tcBorders>
            <w:vAlign w:val="center"/>
          </w:tcPr>
          <w:p w14:paraId="2643FC5E" w14:textId="77777777" w:rsidR="002C1358" w:rsidRPr="002C1358" w:rsidRDefault="002C1358" w:rsidP="002C1358">
            <w:pPr>
              <w:spacing w:after="0" w:line="240" w:lineRule="auto"/>
              <w:rPr>
                <w:rFonts w:ascii="Times New Roman" w:eastAsia="Times New Roman" w:hAnsi="Times New Roman" w:cs="Times New Roman"/>
                <w:sz w:val="24"/>
                <w:szCs w:val="24"/>
              </w:rPr>
            </w:pPr>
          </w:p>
        </w:tc>
        <w:tc>
          <w:tcPr>
            <w:tcW w:w="862" w:type="dxa"/>
            <w:vMerge/>
            <w:tcBorders>
              <w:top w:val="nil"/>
              <w:left w:val="single" w:sz="4" w:space="0" w:color="auto"/>
              <w:bottom w:val="single" w:sz="4" w:space="0" w:color="000000"/>
              <w:right w:val="single" w:sz="4" w:space="0" w:color="auto"/>
            </w:tcBorders>
            <w:vAlign w:val="center"/>
          </w:tcPr>
          <w:p w14:paraId="193566A3" w14:textId="77777777" w:rsidR="002C1358" w:rsidRPr="002C1358" w:rsidRDefault="002C1358" w:rsidP="002C1358">
            <w:pPr>
              <w:spacing w:after="0" w:line="240" w:lineRule="auto"/>
              <w:rPr>
                <w:rFonts w:ascii="Times New Roman" w:eastAsia="Times New Roman" w:hAnsi="Times New Roman" w:cs="Times New Roman"/>
                <w:sz w:val="24"/>
                <w:szCs w:val="24"/>
              </w:rPr>
            </w:pPr>
          </w:p>
        </w:tc>
        <w:tc>
          <w:tcPr>
            <w:tcW w:w="862" w:type="dxa"/>
            <w:vMerge/>
            <w:tcBorders>
              <w:top w:val="nil"/>
              <w:left w:val="single" w:sz="4" w:space="0" w:color="auto"/>
              <w:bottom w:val="single" w:sz="4" w:space="0" w:color="000000"/>
              <w:right w:val="single" w:sz="4" w:space="0" w:color="auto"/>
            </w:tcBorders>
            <w:vAlign w:val="center"/>
          </w:tcPr>
          <w:p w14:paraId="30AF2F71" w14:textId="77777777" w:rsidR="002C1358" w:rsidRPr="002C1358" w:rsidRDefault="002C1358" w:rsidP="002C1358">
            <w:pPr>
              <w:spacing w:after="0" w:line="240" w:lineRule="auto"/>
              <w:rPr>
                <w:rFonts w:ascii="Times New Roman" w:eastAsia="Times New Roman" w:hAnsi="Times New Roman" w:cs="Times New Roman"/>
                <w:sz w:val="24"/>
                <w:szCs w:val="24"/>
              </w:rPr>
            </w:pPr>
          </w:p>
        </w:tc>
        <w:tc>
          <w:tcPr>
            <w:tcW w:w="862" w:type="dxa"/>
            <w:vMerge/>
            <w:tcBorders>
              <w:top w:val="nil"/>
              <w:left w:val="single" w:sz="4" w:space="0" w:color="auto"/>
              <w:bottom w:val="single" w:sz="4" w:space="0" w:color="000000"/>
              <w:right w:val="single" w:sz="4" w:space="0" w:color="auto"/>
            </w:tcBorders>
            <w:vAlign w:val="center"/>
          </w:tcPr>
          <w:p w14:paraId="4BBBCCAE" w14:textId="77777777" w:rsidR="002C1358" w:rsidRPr="002C1358" w:rsidRDefault="002C1358" w:rsidP="002C1358">
            <w:pPr>
              <w:spacing w:after="0" w:line="240" w:lineRule="auto"/>
              <w:rPr>
                <w:rFonts w:ascii="Times New Roman" w:eastAsia="Times New Roman" w:hAnsi="Times New Roman" w:cs="Times New Roman"/>
                <w:sz w:val="24"/>
                <w:szCs w:val="24"/>
              </w:rPr>
            </w:pPr>
          </w:p>
        </w:tc>
        <w:tc>
          <w:tcPr>
            <w:tcW w:w="862" w:type="dxa"/>
            <w:vMerge/>
            <w:tcBorders>
              <w:top w:val="nil"/>
              <w:left w:val="single" w:sz="4" w:space="0" w:color="auto"/>
              <w:bottom w:val="single" w:sz="4" w:space="0" w:color="000000"/>
              <w:right w:val="single" w:sz="4" w:space="0" w:color="auto"/>
            </w:tcBorders>
            <w:vAlign w:val="center"/>
          </w:tcPr>
          <w:p w14:paraId="7EA805C0" w14:textId="77777777" w:rsidR="002C1358" w:rsidRPr="002C1358" w:rsidRDefault="002C1358" w:rsidP="002C1358">
            <w:pPr>
              <w:spacing w:after="0" w:line="240" w:lineRule="auto"/>
              <w:rPr>
                <w:rFonts w:ascii="Times New Roman" w:eastAsia="Times New Roman" w:hAnsi="Times New Roman" w:cs="Times New Roman"/>
                <w:sz w:val="24"/>
                <w:szCs w:val="24"/>
              </w:rPr>
            </w:pPr>
          </w:p>
        </w:tc>
        <w:tc>
          <w:tcPr>
            <w:tcW w:w="862" w:type="dxa"/>
            <w:vMerge/>
            <w:tcBorders>
              <w:top w:val="nil"/>
              <w:left w:val="single" w:sz="4" w:space="0" w:color="auto"/>
              <w:bottom w:val="single" w:sz="4" w:space="0" w:color="000000"/>
              <w:right w:val="single" w:sz="4" w:space="0" w:color="auto"/>
            </w:tcBorders>
            <w:vAlign w:val="center"/>
          </w:tcPr>
          <w:p w14:paraId="0EF18F17" w14:textId="77777777" w:rsidR="002C1358" w:rsidRPr="002C1358" w:rsidRDefault="002C1358" w:rsidP="002C1358">
            <w:pPr>
              <w:spacing w:after="0" w:line="240" w:lineRule="auto"/>
              <w:rPr>
                <w:rFonts w:ascii="Times New Roman" w:eastAsia="Times New Roman" w:hAnsi="Times New Roman" w:cs="Times New Roman"/>
                <w:sz w:val="24"/>
                <w:szCs w:val="24"/>
              </w:rPr>
            </w:pPr>
          </w:p>
        </w:tc>
      </w:tr>
      <w:tr w:rsidR="002C1358" w:rsidRPr="002C1358" w14:paraId="7E8AE193" w14:textId="77777777" w:rsidTr="003F67A6">
        <w:trPr>
          <w:trHeight w:hRule="exact" w:val="113"/>
        </w:trPr>
        <w:tc>
          <w:tcPr>
            <w:tcW w:w="1393" w:type="dxa"/>
            <w:vMerge/>
            <w:tcBorders>
              <w:top w:val="single" w:sz="4" w:space="0" w:color="auto"/>
              <w:left w:val="single" w:sz="4" w:space="0" w:color="auto"/>
              <w:bottom w:val="single" w:sz="4" w:space="0" w:color="000000"/>
              <w:right w:val="single" w:sz="4" w:space="0" w:color="auto"/>
            </w:tcBorders>
            <w:vAlign w:val="center"/>
          </w:tcPr>
          <w:p w14:paraId="172687AD" w14:textId="77777777" w:rsidR="002C1358" w:rsidRPr="002C1358" w:rsidRDefault="002C1358" w:rsidP="002C1358">
            <w:pPr>
              <w:spacing w:after="0" w:line="240" w:lineRule="auto"/>
              <w:rPr>
                <w:rFonts w:ascii="Times New Roman" w:eastAsia="Times New Roman" w:hAnsi="Times New Roman" w:cs="Times New Roman"/>
                <w:sz w:val="24"/>
                <w:szCs w:val="24"/>
              </w:rPr>
            </w:pPr>
          </w:p>
        </w:tc>
        <w:tc>
          <w:tcPr>
            <w:tcW w:w="2800" w:type="dxa"/>
            <w:vMerge/>
            <w:tcBorders>
              <w:top w:val="single" w:sz="4" w:space="0" w:color="auto"/>
              <w:left w:val="single" w:sz="4" w:space="0" w:color="auto"/>
              <w:bottom w:val="single" w:sz="4" w:space="0" w:color="000000"/>
              <w:right w:val="single" w:sz="4" w:space="0" w:color="auto"/>
            </w:tcBorders>
            <w:vAlign w:val="center"/>
          </w:tcPr>
          <w:p w14:paraId="3C2FBCDB" w14:textId="77777777" w:rsidR="002C1358" w:rsidRPr="002C1358" w:rsidRDefault="002C1358" w:rsidP="002C1358">
            <w:pPr>
              <w:spacing w:after="0" w:line="240" w:lineRule="auto"/>
              <w:rPr>
                <w:rFonts w:ascii="Times New Roman" w:eastAsia="Times New Roman" w:hAnsi="Times New Roman" w:cs="Times New Roman"/>
                <w:sz w:val="24"/>
                <w:szCs w:val="24"/>
              </w:rPr>
            </w:pPr>
          </w:p>
        </w:tc>
        <w:tc>
          <w:tcPr>
            <w:tcW w:w="886" w:type="dxa"/>
            <w:vMerge/>
            <w:tcBorders>
              <w:top w:val="nil"/>
              <w:left w:val="single" w:sz="4" w:space="0" w:color="auto"/>
              <w:bottom w:val="single" w:sz="4" w:space="0" w:color="000000"/>
              <w:right w:val="single" w:sz="4" w:space="0" w:color="auto"/>
            </w:tcBorders>
            <w:vAlign w:val="center"/>
          </w:tcPr>
          <w:p w14:paraId="0E6D0291" w14:textId="77777777" w:rsidR="002C1358" w:rsidRPr="002C1358" w:rsidRDefault="002C1358" w:rsidP="002C1358">
            <w:pPr>
              <w:spacing w:after="0" w:line="240" w:lineRule="auto"/>
              <w:rPr>
                <w:rFonts w:ascii="Times New Roman" w:eastAsia="Times New Roman" w:hAnsi="Times New Roman" w:cs="Times New Roman"/>
                <w:sz w:val="24"/>
                <w:szCs w:val="24"/>
              </w:rPr>
            </w:pPr>
          </w:p>
        </w:tc>
        <w:tc>
          <w:tcPr>
            <w:tcW w:w="887" w:type="dxa"/>
            <w:vMerge/>
            <w:tcBorders>
              <w:top w:val="nil"/>
              <w:left w:val="single" w:sz="4" w:space="0" w:color="auto"/>
              <w:bottom w:val="single" w:sz="4" w:space="0" w:color="000000"/>
              <w:right w:val="single" w:sz="4" w:space="0" w:color="auto"/>
            </w:tcBorders>
            <w:vAlign w:val="center"/>
          </w:tcPr>
          <w:p w14:paraId="07082276" w14:textId="77777777" w:rsidR="002C1358" w:rsidRPr="002C1358" w:rsidRDefault="002C1358" w:rsidP="002C1358">
            <w:pPr>
              <w:spacing w:after="0" w:line="240" w:lineRule="auto"/>
              <w:rPr>
                <w:rFonts w:ascii="Times New Roman" w:eastAsia="Times New Roman" w:hAnsi="Times New Roman" w:cs="Times New Roman"/>
                <w:sz w:val="24"/>
                <w:szCs w:val="24"/>
              </w:rPr>
            </w:pPr>
          </w:p>
        </w:tc>
        <w:tc>
          <w:tcPr>
            <w:tcW w:w="861" w:type="dxa"/>
            <w:vMerge/>
            <w:tcBorders>
              <w:top w:val="nil"/>
              <w:left w:val="single" w:sz="4" w:space="0" w:color="auto"/>
              <w:bottom w:val="single" w:sz="4" w:space="0" w:color="000000"/>
              <w:right w:val="single" w:sz="4" w:space="0" w:color="auto"/>
            </w:tcBorders>
            <w:vAlign w:val="center"/>
          </w:tcPr>
          <w:p w14:paraId="5E1EBBAB" w14:textId="77777777" w:rsidR="002C1358" w:rsidRPr="002C1358" w:rsidRDefault="002C1358" w:rsidP="002C1358">
            <w:pPr>
              <w:spacing w:after="0" w:line="240" w:lineRule="auto"/>
              <w:rPr>
                <w:rFonts w:ascii="Times New Roman" w:eastAsia="Times New Roman" w:hAnsi="Times New Roman" w:cs="Times New Roman"/>
                <w:sz w:val="24"/>
                <w:szCs w:val="24"/>
              </w:rPr>
            </w:pPr>
          </w:p>
        </w:tc>
        <w:tc>
          <w:tcPr>
            <w:tcW w:w="862" w:type="dxa"/>
            <w:vMerge/>
            <w:tcBorders>
              <w:top w:val="nil"/>
              <w:left w:val="single" w:sz="4" w:space="0" w:color="auto"/>
              <w:bottom w:val="single" w:sz="4" w:space="0" w:color="000000"/>
              <w:right w:val="single" w:sz="4" w:space="0" w:color="auto"/>
            </w:tcBorders>
            <w:vAlign w:val="center"/>
          </w:tcPr>
          <w:p w14:paraId="5C126ECE" w14:textId="77777777" w:rsidR="002C1358" w:rsidRPr="002C1358" w:rsidRDefault="002C1358" w:rsidP="002C1358">
            <w:pPr>
              <w:spacing w:after="0" w:line="240" w:lineRule="auto"/>
              <w:rPr>
                <w:rFonts w:ascii="Times New Roman" w:eastAsia="Times New Roman" w:hAnsi="Times New Roman" w:cs="Times New Roman"/>
                <w:sz w:val="24"/>
                <w:szCs w:val="24"/>
              </w:rPr>
            </w:pPr>
          </w:p>
        </w:tc>
        <w:tc>
          <w:tcPr>
            <w:tcW w:w="862" w:type="dxa"/>
            <w:vMerge/>
            <w:tcBorders>
              <w:top w:val="nil"/>
              <w:left w:val="single" w:sz="4" w:space="0" w:color="auto"/>
              <w:bottom w:val="single" w:sz="4" w:space="0" w:color="000000"/>
              <w:right w:val="single" w:sz="4" w:space="0" w:color="auto"/>
            </w:tcBorders>
            <w:vAlign w:val="center"/>
          </w:tcPr>
          <w:p w14:paraId="4A31ACF4" w14:textId="77777777" w:rsidR="002C1358" w:rsidRPr="002C1358" w:rsidRDefault="002C1358" w:rsidP="002C1358">
            <w:pPr>
              <w:spacing w:after="0" w:line="240" w:lineRule="auto"/>
              <w:rPr>
                <w:rFonts w:ascii="Times New Roman" w:eastAsia="Times New Roman" w:hAnsi="Times New Roman" w:cs="Times New Roman"/>
                <w:sz w:val="24"/>
                <w:szCs w:val="24"/>
              </w:rPr>
            </w:pPr>
          </w:p>
        </w:tc>
        <w:tc>
          <w:tcPr>
            <w:tcW w:w="862" w:type="dxa"/>
            <w:vMerge/>
            <w:tcBorders>
              <w:top w:val="nil"/>
              <w:left w:val="single" w:sz="4" w:space="0" w:color="auto"/>
              <w:bottom w:val="single" w:sz="4" w:space="0" w:color="000000"/>
              <w:right w:val="single" w:sz="4" w:space="0" w:color="auto"/>
            </w:tcBorders>
            <w:vAlign w:val="center"/>
          </w:tcPr>
          <w:p w14:paraId="6EC4D77E" w14:textId="77777777" w:rsidR="002C1358" w:rsidRPr="002C1358" w:rsidRDefault="002C1358" w:rsidP="002C1358">
            <w:pPr>
              <w:spacing w:after="0" w:line="240" w:lineRule="auto"/>
              <w:rPr>
                <w:rFonts w:ascii="Times New Roman" w:eastAsia="Times New Roman" w:hAnsi="Times New Roman" w:cs="Times New Roman"/>
                <w:sz w:val="24"/>
                <w:szCs w:val="24"/>
              </w:rPr>
            </w:pPr>
          </w:p>
        </w:tc>
        <w:tc>
          <w:tcPr>
            <w:tcW w:w="862" w:type="dxa"/>
            <w:vMerge/>
            <w:tcBorders>
              <w:top w:val="nil"/>
              <w:left w:val="single" w:sz="4" w:space="0" w:color="auto"/>
              <w:bottom w:val="single" w:sz="4" w:space="0" w:color="000000"/>
              <w:right w:val="single" w:sz="4" w:space="0" w:color="auto"/>
            </w:tcBorders>
            <w:vAlign w:val="center"/>
          </w:tcPr>
          <w:p w14:paraId="108BE839" w14:textId="77777777" w:rsidR="002C1358" w:rsidRPr="002C1358" w:rsidRDefault="002C1358" w:rsidP="002C1358">
            <w:pPr>
              <w:spacing w:after="0" w:line="240" w:lineRule="auto"/>
              <w:rPr>
                <w:rFonts w:ascii="Times New Roman" w:eastAsia="Times New Roman" w:hAnsi="Times New Roman" w:cs="Times New Roman"/>
                <w:sz w:val="24"/>
                <w:szCs w:val="24"/>
              </w:rPr>
            </w:pPr>
          </w:p>
        </w:tc>
        <w:tc>
          <w:tcPr>
            <w:tcW w:w="862" w:type="dxa"/>
            <w:vMerge/>
            <w:tcBorders>
              <w:top w:val="nil"/>
              <w:left w:val="single" w:sz="4" w:space="0" w:color="auto"/>
              <w:bottom w:val="single" w:sz="4" w:space="0" w:color="000000"/>
              <w:right w:val="single" w:sz="4" w:space="0" w:color="auto"/>
            </w:tcBorders>
            <w:vAlign w:val="center"/>
          </w:tcPr>
          <w:p w14:paraId="62589877" w14:textId="77777777" w:rsidR="002C1358" w:rsidRPr="002C1358" w:rsidRDefault="002C1358" w:rsidP="002C1358">
            <w:pPr>
              <w:spacing w:after="0" w:line="240" w:lineRule="auto"/>
              <w:rPr>
                <w:rFonts w:ascii="Times New Roman" w:eastAsia="Times New Roman" w:hAnsi="Times New Roman" w:cs="Times New Roman"/>
                <w:sz w:val="24"/>
                <w:szCs w:val="24"/>
              </w:rPr>
            </w:pPr>
          </w:p>
        </w:tc>
        <w:tc>
          <w:tcPr>
            <w:tcW w:w="862" w:type="dxa"/>
            <w:vMerge/>
            <w:tcBorders>
              <w:top w:val="nil"/>
              <w:left w:val="single" w:sz="4" w:space="0" w:color="auto"/>
              <w:bottom w:val="single" w:sz="4" w:space="0" w:color="000000"/>
              <w:right w:val="single" w:sz="4" w:space="0" w:color="auto"/>
            </w:tcBorders>
            <w:vAlign w:val="center"/>
          </w:tcPr>
          <w:p w14:paraId="7BDDEB30" w14:textId="77777777" w:rsidR="002C1358" w:rsidRPr="002C1358" w:rsidRDefault="002C1358" w:rsidP="002C1358">
            <w:pPr>
              <w:spacing w:after="0" w:line="240" w:lineRule="auto"/>
              <w:rPr>
                <w:rFonts w:ascii="Times New Roman" w:eastAsia="Times New Roman" w:hAnsi="Times New Roman" w:cs="Times New Roman"/>
                <w:sz w:val="24"/>
                <w:szCs w:val="24"/>
              </w:rPr>
            </w:pPr>
          </w:p>
        </w:tc>
        <w:tc>
          <w:tcPr>
            <w:tcW w:w="862" w:type="dxa"/>
            <w:vMerge/>
            <w:tcBorders>
              <w:top w:val="nil"/>
              <w:left w:val="single" w:sz="4" w:space="0" w:color="auto"/>
              <w:bottom w:val="single" w:sz="4" w:space="0" w:color="000000"/>
              <w:right w:val="single" w:sz="4" w:space="0" w:color="auto"/>
            </w:tcBorders>
            <w:vAlign w:val="center"/>
          </w:tcPr>
          <w:p w14:paraId="0B94881A" w14:textId="77777777" w:rsidR="002C1358" w:rsidRPr="002C1358" w:rsidRDefault="002C1358" w:rsidP="002C1358">
            <w:pPr>
              <w:spacing w:after="0" w:line="240" w:lineRule="auto"/>
              <w:rPr>
                <w:rFonts w:ascii="Times New Roman" w:eastAsia="Times New Roman" w:hAnsi="Times New Roman" w:cs="Times New Roman"/>
                <w:sz w:val="24"/>
                <w:szCs w:val="24"/>
              </w:rPr>
            </w:pPr>
          </w:p>
        </w:tc>
        <w:tc>
          <w:tcPr>
            <w:tcW w:w="862" w:type="dxa"/>
            <w:vMerge/>
            <w:tcBorders>
              <w:top w:val="nil"/>
              <w:left w:val="single" w:sz="4" w:space="0" w:color="auto"/>
              <w:bottom w:val="single" w:sz="4" w:space="0" w:color="000000"/>
              <w:right w:val="single" w:sz="4" w:space="0" w:color="auto"/>
            </w:tcBorders>
            <w:vAlign w:val="center"/>
          </w:tcPr>
          <w:p w14:paraId="5C360411" w14:textId="77777777" w:rsidR="002C1358" w:rsidRPr="002C1358" w:rsidRDefault="002C1358" w:rsidP="002C1358">
            <w:pPr>
              <w:spacing w:after="0" w:line="240" w:lineRule="auto"/>
              <w:rPr>
                <w:rFonts w:ascii="Times New Roman" w:eastAsia="Times New Roman" w:hAnsi="Times New Roman" w:cs="Times New Roman"/>
                <w:sz w:val="24"/>
                <w:szCs w:val="24"/>
              </w:rPr>
            </w:pPr>
          </w:p>
        </w:tc>
        <w:tc>
          <w:tcPr>
            <w:tcW w:w="862" w:type="dxa"/>
            <w:vMerge/>
            <w:tcBorders>
              <w:top w:val="nil"/>
              <w:left w:val="single" w:sz="4" w:space="0" w:color="auto"/>
              <w:bottom w:val="single" w:sz="4" w:space="0" w:color="000000"/>
              <w:right w:val="single" w:sz="4" w:space="0" w:color="auto"/>
            </w:tcBorders>
            <w:vAlign w:val="center"/>
          </w:tcPr>
          <w:p w14:paraId="1F46E9FA" w14:textId="77777777" w:rsidR="002C1358" w:rsidRPr="002C1358" w:rsidRDefault="002C1358" w:rsidP="002C1358">
            <w:pPr>
              <w:spacing w:after="0" w:line="240" w:lineRule="auto"/>
              <w:rPr>
                <w:rFonts w:ascii="Times New Roman" w:eastAsia="Times New Roman" w:hAnsi="Times New Roman" w:cs="Times New Roman"/>
                <w:sz w:val="24"/>
                <w:szCs w:val="24"/>
              </w:rPr>
            </w:pPr>
          </w:p>
        </w:tc>
      </w:tr>
    </w:tbl>
    <w:p w14:paraId="30FCC8BA" w14:textId="77777777" w:rsidR="002C1358" w:rsidRPr="002C1358" w:rsidRDefault="002C1358" w:rsidP="002C1358">
      <w:pPr>
        <w:spacing w:after="0" w:line="240" w:lineRule="auto"/>
        <w:rPr>
          <w:rFonts w:ascii="Times New Roman" w:eastAsia="Times New Roman" w:hAnsi="Times New Roman" w:cs="Times New Roman"/>
          <w:sz w:val="2"/>
          <w:szCs w:val="2"/>
        </w:rPr>
      </w:pPr>
    </w:p>
    <w:tbl>
      <w:tblPr>
        <w:tblW w:w="14585" w:type="dxa"/>
        <w:tblInd w:w="103" w:type="dxa"/>
        <w:tblLayout w:type="fixed"/>
        <w:tblLook w:val="0000" w:firstRow="0" w:lastRow="0" w:firstColumn="0" w:lastColumn="0" w:noHBand="0" w:noVBand="0"/>
      </w:tblPr>
      <w:tblGrid>
        <w:gridCol w:w="1393"/>
        <w:gridCol w:w="2800"/>
        <w:gridCol w:w="886"/>
        <w:gridCol w:w="887"/>
        <w:gridCol w:w="861"/>
        <w:gridCol w:w="862"/>
        <w:gridCol w:w="862"/>
        <w:gridCol w:w="862"/>
        <w:gridCol w:w="862"/>
        <w:gridCol w:w="862"/>
        <w:gridCol w:w="862"/>
        <w:gridCol w:w="862"/>
        <w:gridCol w:w="862"/>
        <w:gridCol w:w="862"/>
      </w:tblGrid>
      <w:tr w:rsidR="002C1358" w:rsidRPr="002C1358" w14:paraId="095E8706" w14:textId="77777777" w:rsidTr="002C1358">
        <w:trPr>
          <w:trHeight w:val="218"/>
          <w:tblHeader/>
        </w:trPr>
        <w:tc>
          <w:tcPr>
            <w:tcW w:w="13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AD5904" w14:textId="77777777" w:rsidR="002C1358" w:rsidRPr="002C1358" w:rsidRDefault="002C1358" w:rsidP="002C1358">
            <w:pPr>
              <w:spacing w:after="0" w:line="240" w:lineRule="auto"/>
              <w:jc w:val="center"/>
              <w:rPr>
                <w:rFonts w:ascii="Times New Roman" w:eastAsia="Times New Roman" w:hAnsi="Times New Roman" w:cs="Times New Roman"/>
                <w:sz w:val="20"/>
                <w:szCs w:val="20"/>
              </w:rPr>
            </w:pPr>
            <w:r w:rsidRPr="002C1358">
              <w:rPr>
                <w:rFonts w:ascii="Times New Roman" w:eastAsia="Times New Roman" w:hAnsi="Times New Roman" w:cs="Times New Roman"/>
                <w:sz w:val="20"/>
                <w:szCs w:val="20"/>
              </w:rPr>
              <w:t>1</w:t>
            </w:r>
          </w:p>
        </w:tc>
        <w:tc>
          <w:tcPr>
            <w:tcW w:w="2800" w:type="dxa"/>
            <w:tcBorders>
              <w:top w:val="single" w:sz="4" w:space="0" w:color="auto"/>
              <w:left w:val="nil"/>
              <w:bottom w:val="single" w:sz="4" w:space="0" w:color="auto"/>
              <w:right w:val="single" w:sz="4" w:space="0" w:color="auto"/>
            </w:tcBorders>
            <w:shd w:val="clear" w:color="auto" w:fill="auto"/>
            <w:noWrap/>
            <w:vAlign w:val="center"/>
          </w:tcPr>
          <w:p w14:paraId="513CD94D" w14:textId="77777777" w:rsidR="002C1358" w:rsidRPr="002C1358" w:rsidRDefault="002C1358" w:rsidP="002C1358">
            <w:pPr>
              <w:spacing w:after="0" w:line="240" w:lineRule="auto"/>
              <w:jc w:val="center"/>
              <w:rPr>
                <w:rFonts w:ascii="Times New Roman" w:eastAsia="Times New Roman" w:hAnsi="Times New Roman" w:cs="Times New Roman"/>
                <w:sz w:val="20"/>
                <w:szCs w:val="20"/>
              </w:rPr>
            </w:pPr>
            <w:r w:rsidRPr="002C1358">
              <w:rPr>
                <w:rFonts w:ascii="Times New Roman" w:eastAsia="Times New Roman" w:hAnsi="Times New Roman" w:cs="Times New Roman"/>
                <w:sz w:val="20"/>
                <w:szCs w:val="20"/>
              </w:rPr>
              <w:t>2</w:t>
            </w:r>
          </w:p>
        </w:tc>
        <w:tc>
          <w:tcPr>
            <w:tcW w:w="886" w:type="dxa"/>
            <w:tcBorders>
              <w:top w:val="single" w:sz="4" w:space="0" w:color="auto"/>
              <w:left w:val="nil"/>
              <w:bottom w:val="single" w:sz="4" w:space="0" w:color="auto"/>
              <w:right w:val="single" w:sz="4" w:space="0" w:color="auto"/>
            </w:tcBorders>
            <w:shd w:val="clear" w:color="auto" w:fill="auto"/>
            <w:noWrap/>
            <w:vAlign w:val="center"/>
          </w:tcPr>
          <w:p w14:paraId="266939B6" w14:textId="77777777" w:rsidR="002C1358" w:rsidRPr="002C1358" w:rsidRDefault="002C1358" w:rsidP="002C1358">
            <w:pPr>
              <w:spacing w:after="0" w:line="240" w:lineRule="auto"/>
              <w:jc w:val="center"/>
              <w:rPr>
                <w:rFonts w:ascii="Times New Roman" w:eastAsia="Times New Roman" w:hAnsi="Times New Roman" w:cs="Times New Roman"/>
                <w:sz w:val="20"/>
                <w:szCs w:val="20"/>
              </w:rPr>
            </w:pPr>
            <w:r w:rsidRPr="002C1358">
              <w:rPr>
                <w:rFonts w:ascii="Times New Roman" w:eastAsia="Times New Roman" w:hAnsi="Times New Roman" w:cs="Times New Roman"/>
                <w:sz w:val="20"/>
                <w:szCs w:val="20"/>
              </w:rPr>
              <w:t>3</w:t>
            </w:r>
          </w:p>
        </w:tc>
        <w:tc>
          <w:tcPr>
            <w:tcW w:w="887" w:type="dxa"/>
            <w:tcBorders>
              <w:top w:val="single" w:sz="4" w:space="0" w:color="auto"/>
              <w:left w:val="nil"/>
              <w:bottom w:val="single" w:sz="4" w:space="0" w:color="auto"/>
              <w:right w:val="single" w:sz="4" w:space="0" w:color="auto"/>
            </w:tcBorders>
            <w:shd w:val="clear" w:color="auto" w:fill="auto"/>
            <w:noWrap/>
            <w:vAlign w:val="center"/>
          </w:tcPr>
          <w:p w14:paraId="2DD7D3AF" w14:textId="77777777" w:rsidR="002C1358" w:rsidRPr="002C1358" w:rsidRDefault="002C1358" w:rsidP="002C1358">
            <w:pPr>
              <w:spacing w:after="0" w:line="240" w:lineRule="auto"/>
              <w:jc w:val="center"/>
              <w:rPr>
                <w:rFonts w:ascii="Times New Roman" w:eastAsia="Times New Roman" w:hAnsi="Times New Roman" w:cs="Times New Roman"/>
                <w:sz w:val="20"/>
                <w:szCs w:val="20"/>
              </w:rPr>
            </w:pPr>
            <w:r w:rsidRPr="002C1358">
              <w:rPr>
                <w:rFonts w:ascii="Times New Roman" w:eastAsia="Times New Roman" w:hAnsi="Times New Roman" w:cs="Times New Roman"/>
                <w:sz w:val="20"/>
                <w:szCs w:val="20"/>
              </w:rPr>
              <w:t>4</w:t>
            </w:r>
          </w:p>
        </w:tc>
        <w:tc>
          <w:tcPr>
            <w:tcW w:w="861" w:type="dxa"/>
            <w:tcBorders>
              <w:top w:val="single" w:sz="4" w:space="0" w:color="auto"/>
              <w:left w:val="nil"/>
              <w:bottom w:val="single" w:sz="4" w:space="0" w:color="auto"/>
              <w:right w:val="single" w:sz="4" w:space="0" w:color="auto"/>
            </w:tcBorders>
            <w:shd w:val="clear" w:color="auto" w:fill="auto"/>
            <w:noWrap/>
            <w:vAlign w:val="center"/>
          </w:tcPr>
          <w:p w14:paraId="4BE0AEE0" w14:textId="77777777" w:rsidR="002C1358" w:rsidRPr="002C1358" w:rsidRDefault="002C1358" w:rsidP="002C1358">
            <w:pPr>
              <w:spacing w:after="0" w:line="240" w:lineRule="auto"/>
              <w:jc w:val="center"/>
              <w:rPr>
                <w:rFonts w:ascii="Times New Roman" w:eastAsia="Times New Roman" w:hAnsi="Times New Roman" w:cs="Times New Roman"/>
                <w:sz w:val="20"/>
                <w:szCs w:val="20"/>
              </w:rPr>
            </w:pPr>
            <w:r w:rsidRPr="002C1358">
              <w:rPr>
                <w:rFonts w:ascii="Times New Roman" w:eastAsia="Times New Roman" w:hAnsi="Times New Roman" w:cs="Times New Roman"/>
                <w:sz w:val="20"/>
                <w:szCs w:val="20"/>
              </w:rPr>
              <w:t>5</w:t>
            </w:r>
          </w:p>
        </w:tc>
        <w:tc>
          <w:tcPr>
            <w:tcW w:w="862" w:type="dxa"/>
            <w:tcBorders>
              <w:top w:val="single" w:sz="4" w:space="0" w:color="auto"/>
              <w:left w:val="nil"/>
              <w:bottom w:val="single" w:sz="4" w:space="0" w:color="auto"/>
              <w:right w:val="single" w:sz="4" w:space="0" w:color="auto"/>
            </w:tcBorders>
            <w:shd w:val="clear" w:color="auto" w:fill="auto"/>
            <w:noWrap/>
            <w:vAlign w:val="center"/>
          </w:tcPr>
          <w:p w14:paraId="05A19A1A" w14:textId="77777777" w:rsidR="002C1358" w:rsidRPr="002C1358" w:rsidRDefault="002C1358" w:rsidP="002C1358">
            <w:pPr>
              <w:spacing w:after="0" w:line="240" w:lineRule="auto"/>
              <w:jc w:val="center"/>
              <w:rPr>
                <w:rFonts w:ascii="Times New Roman" w:eastAsia="Times New Roman" w:hAnsi="Times New Roman" w:cs="Times New Roman"/>
                <w:sz w:val="20"/>
                <w:szCs w:val="20"/>
              </w:rPr>
            </w:pPr>
            <w:r w:rsidRPr="002C1358">
              <w:rPr>
                <w:rFonts w:ascii="Times New Roman" w:eastAsia="Times New Roman" w:hAnsi="Times New Roman" w:cs="Times New Roman"/>
                <w:sz w:val="20"/>
                <w:szCs w:val="20"/>
              </w:rPr>
              <w:t>6</w:t>
            </w:r>
          </w:p>
        </w:tc>
        <w:tc>
          <w:tcPr>
            <w:tcW w:w="862" w:type="dxa"/>
            <w:tcBorders>
              <w:top w:val="single" w:sz="4" w:space="0" w:color="auto"/>
              <w:left w:val="nil"/>
              <w:bottom w:val="single" w:sz="4" w:space="0" w:color="auto"/>
              <w:right w:val="single" w:sz="4" w:space="0" w:color="auto"/>
            </w:tcBorders>
            <w:shd w:val="clear" w:color="auto" w:fill="auto"/>
            <w:noWrap/>
            <w:vAlign w:val="center"/>
          </w:tcPr>
          <w:p w14:paraId="23A178F1" w14:textId="77777777" w:rsidR="002C1358" w:rsidRPr="002C1358" w:rsidRDefault="002C1358" w:rsidP="002C1358">
            <w:pPr>
              <w:spacing w:after="0" w:line="240" w:lineRule="auto"/>
              <w:jc w:val="center"/>
              <w:rPr>
                <w:rFonts w:ascii="Times New Roman" w:eastAsia="Times New Roman" w:hAnsi="Times New Roman" w:cs="Times New Roman"/>
                <w:sz w:val="20"/>
                <w:szCs w:val="20"/>
              </w:rPr>
            </w:pPr>
            <w:r w:rsidRPr="002C1358">
              <w:rPr>
                <w:rFonts w:ascii="Times New Roman" w:eastAsia="Times New Roman" w:hAnsi="Times New Roman" w:cs="Times New Roman"/>
                <w:sz w:val="20"/>
                <w:szCs w:val="20"/>
              </w:rPr>
              <w:t>7</w:t>
            </w:r>
          </w:p>
        </w:tc>
        <w:tc>
          <w:tcPr>
            <w:tcW w:w="862" w:type="dxa"/>
            <w:tcBorders>
              <w:top w:val="single" w:sz="4" w:space="0" w:color="auto"/>
              <w:left w:val="nil"/>
              <w:bottom w:val="single" w:sz="4" w:space="0" w:color="auto"/>
              <w:right w:val="single" w:sz="4" w:space="0" w:color="auto"/>
            </w:tcBorders>
            <w:shd w:val="clear" w:color="auto" w:fill="auto"/>
            <w:noWrap/>
            <w:vAlign w:val="center"/>
          </w:tcPr>
          <w:p w14:paraId="04A97073" w14:textId="77777777" w:rsidR="002C1358" w:rsidRPr="002C1358" w:rsidRDefault="002C1358" w:rsidP="002C1358">
            <w:pPr>
              <w:spacing w:after="0" w:line="240" w:lineRule="auto"/>
              <w:jc w:val="center"/>
              <w:rPr>
                <w:rFonts w:ascii="Times New Roman" w:eastAsia="Times New Roman" w:hAnsi="Times New Roman" w:cs="Times New Roman"/>
                <w:sz w:val="20"/>
                <w:szCs w:val="20"/>
              </w:rPr>
            </w:pPr>
            <w:r w:rsidRPr="002C1358">
              <w:rPr>
                <w:rFonts w:ascii="Times New Roman" w:eastAsia="Times New Roman" w:hAnsi="Times New Roman" w:cs="Times New Roman"/>
                <w:sz w:val="20"/>
                <w:szCs w:val="20"/>
              </w:rPr>
              <w:t>8</w:t>
            </w:r>
          </w:p>
        </w:tc>
        <w:tc>
          <w:tcPr>
            <w:tcW w:w="862" w:type="dxa"/>
            <w:tcBorders>
              <w:top w:val="single" w:sz="4" w:space="0" w:color="auto"/>
              <w:left w:val="nil"/>
              <w:bottom w:val="single" w:sz="4" w:space="0" w:color="auto"/>
              <w:right w:val="single" w:sz="4" w:space="0" w:color="auto"/>
            </w:tcBorders>
            <w:shd w:val="clear" w:color="auto" w:fill="auto"/>
            <w:noWrap/>
            <w:vAlign w:val="center"/>
          </w:tcPr>
          <w:p w14:paraId="734B9669" w14:textId="77777777" w:rsidR="002C1358" w:rsidRPr="002C1358" w:rsidRDefault="002C1358" w:rsidP="002C1358">
            <w:pPr>
              <w:spacing w:after="0" w:line="240" w:lineRule="auto"/>
              <w:jc w:val="center"/>
              <w:rPr>
                <w:rFonts w:ascii="Times New Roman" w:eastAsia="Times New Roman" w:hAnsi="Times New Roman" w:cs="Times New Roman"/>
                <w:sz w:val="20"/>
                <w:szCs w:val="20"/>
              </w:rPr>
            </w:pPr>
            <w:r w:rsidRPr="002C1358">
              <w:rPr>
                <w:rFonts w:ascii="Times New Roman" w:eastAsia="Times New Roman" w:hAnsi="Times New Roman" w:cs="Times New Roman"/>
                <w:sz w:val="20"/>
                <w:szCs w:val="20"/>
              </w:rPr>
              <w:t>9</w:t>
            </w:r>
          </w:p>
        </w:tc>
        <w:tc>
          <w:tcPr>
            <w:tcW w:w="862" w:type="dxa"/>
            <w:tcBorders>
              <w:top w:val="single" w:sz="4" w:space="0" w:color="auto"/>
              <w:left w:val="nil"/>
              <w:bottom w:val="single" w:sz="4" w:space="0" w:color="auto"/>
              <w:right w:val="single" w:sz="4" w:space="0" w:color="auto"/>
            </w:tcBorders>
            <w:shd w:val="clear" w:color="auto" w:fill="auto"/>
            <w:noWrap/>
            <w:vAlign w:val="center"/>
          </w:tcPr>
          <w:p w14:paraId="35D6218C" w14:textId="77777777" w:rsidR="002C1358" w:rsidRPr="002C1358" w:rsidRDefault="002C1358" w:rsidP="002C1358">
            <w:pPr>
              <w:spacing w:after="0" w:line="240" w:lineRule="auto"/>
              <w:jc w:val="center"/>
              <w:rPr>
                <w:rFonts w:ascii="Times New Roman" w:eastAsia="Times New Roman" w:hAnsi="Times New Roman" w:cs="Times New Roman"/>
                <w:sz w:val="20"/>
                <w:szCs w:val="20"/>
              </w:rPr>
            </w:pPr>
            <w:r w:rsidRPr="002C1358">
              <w:rPr>
                <w:rFonts w:ascii="Times New Roman" w:eastAsia="Times New Roman" w:hAnsi="Times New Roman" w:cs="Times New Roman"/>
                <w:sz w:val="20"/>
                <w:szCs w:val="20"/>
              </w:rPr>
              <w:t>10</w:t>
            </w:r>
          </w:p>
        </w:tc>
        <w:tc>
          <w:tcPr>
            <w:tcW w:w="862" w:type="dxa"/>
            <w:tcBorders>
              <w:top w:val="single" w:sz="4" w:space="0" w:color="auto"/>
              <w:left w:val="nil"/>
              <w:bottom w:val="single" w:sz="4" w:space="0" w:color="auto"/>
              <w:right w:val="single" w:sz="4" w:space="0" w:color="auto"/>
            </w:tcBorders>
            <w:shd w:val="clear" w:color="auto" w:fill="auto"/>
            <w:noWrap/>
            <w:vAlign w:val="center"/>
          </w:tcPr>
          <w:p w14:paraId="72D1C4CF" w14:textId="77777777" w:rsidR="002C1358" w:rsidRPr="002C1358" w:rsidRDefault="002C1358" w:rsidP="002C1358">
            <w:pPr>
              <w:spacing w:after="0" w:line="240" w:lineRule="auto"/>
              <w:jc w:val="center"/>
              <w:rPr>
                <w:rFonts w:ascii="Times New Roman" w:eastAsia="Times New Roman" w:hAnsi="Times New Roman" w:cs="Times New Roman"/>
                <w:sz w:val="20"/>
                <w:szCs w:val="20"/>
              </w:rPr>
            </w:pPr>
            <w:r w:rsidRPr="002C1358">
              <w:rPr>
                <w:rFonts w:ascii="Times New Roman" w:eastAsia="Times New Roman" w:hAnsi="Times New Roman" w:cs="Times New Roman"/>
                <w:sz w:val="20"/>
                <w:szCs w:val="20"/>
              </w:rPr>
              <w:t>11</w:t>
            </w:r>
          </w:p>
        </w:tc>
        <w:tc>
          <w:tcPr>
            <w:tcW w:w="862" w:type="dxa"/>
            <w:tcBorders>
              <w:top w:val="single" w:sz="4" w:space="0" w:color="auto"/>
              <w:left w:val="nil"/>
              <w:bottom w:val="single" w:sz="4" w:space="0" w:color="auto"/>
              <w:right w:val="single" w:sz="4" w:space="0" w:color="auto"/>
            </w:tcBorders>
            <w:shd w:val="clear" w:color="auto" w:fill="auto"/>
            <w:noWrap/>
            <w:vAlign w:val="center"/>
          </w:tcPr>
          <w:p w14:paraId="747827F1" w14:textId="77777777" w:rsidR="002C1358" w:rsidRPr="002C1358" w:rsidRDefault="002C1358" w:rsidP="002C1358">
            <w:pPr>
              <w:spacing w:after="0" w:line="240" w:lineRule="auto"/>
              <w:jc w:val="center"/>
              <w:rPr>
                <w:rFonts w:ascii="Times New Roman" w:eastAsia="Times New Roman" w:hAnsi="Times New Roman" w:cs="Times New Roman"/>
                <w:sz w:val="20"/>
                <w:szCs w:val="20"/>
              </w:rPr>
            </w:pPr>
            <w:r w:rsidRPr="002C1358">
              <w:rPr>
                <w:rFonts w:ascii="Times New Roman" w:eastAsia="Times New Roman" w:hAnsi="Times New Roman" w:cs="Times New Roman"/>
                <w:sz w:val="20"/>
                <w:szCs w:val="20"/>
              </w:rPr>
              <w:t>12</w:t>
            </w:r>
          </w:p>
        </w:tc>
        <w:tc>
          <w:tcPr>
            <w:tcW w:w="862" w:type="dxa"/>
            <w:tcBorders>
              <w:top w:val="single" w:sz="4" w:space="0" w:color="auto"/>
              <w:left w:val="nil"/>
              <w:bottom w:val="single" w:sz="4" w:space="0" w:color="auto"/>
              <w:right w:val="single" w:sz="4" w:space="0" w:color="auto"/>
            </w:tcBorders>
            <w:shd w:val="clear" w:color="auto" w:fill="auto"/>
            <w:noWrap/>
            <w:vAlign w:val="center"/>
          </w:tcPr>
          <w:p w14:paraId="40A1345F" w14:textId="77777777" w:rsidR="002C1358" w:rsidRPr="002C1358" w:rsidRDefault="002C1358" w:rsidP="002C1358">
            <w:pPr>
              <w:spacing w:after="0" w:line="240" w:lineRule="auto"/>
              <w:jc w:val="center"/>
              <w:rPr>
                <w:rFonts w:ascii="Times New Roman" w:eastAsia="Times New Roman" w:hAnsi="Times New Roman" w:cs="Times New Roman"/>
                <w:sz w:val="20"/>
                <w:szCs w:val="20"/>
              </w:rPr>
            </w:pPr>
            <w:r w:rsidRPr="002C1358">
              <w:rPr>
                <w:rFonts w:ascii="Times New Roman" w:eastAsia="Times New Roman" w:hAnsi="Times New Roman" w:cs="Times New Roman"/>
                <w:sz w:val="20"/>
                <w:szCs w:val="20"/>
              </w:rPr>
              <w:t>13</w:t>
            </w:r>
          </w:p>
        </w:tc>
        <w:tc>
          <w:tcPr>
            <w:tcW w:w="862" w:type="dxa"/>
            <w:tcBorders>
              <w:top w:val="single" w:sz="4" w:space="0" w:color="auto"/>
              <w:left w:val="nil"/>
              <w:bottom w:val="single" w:sz="4" w:space="0" w:color="auto"/>
              <w:right w:val="single" w:sz="4" w:space="0" w:color="auto"/>
            </w:tcBorders>
            <w:shd w:val="clear" w:color="auto" w:fill="auto"/>
            <w:noWrap/>
            <w:vAlign w:val="center"/>
          </w:tcPr>
          <w:p w14:paraId="0363090A" w14:textId="77777777" w:rsidR="002C1358" w:rsidRPr="002C1358" w:rsidRDefault="002C1358" w:rsidP="002C1358">
            <w:pPr>
              <w:spacing w:after="0" w:line="240" w:lineRule="auto"/>
              <w:jc w:val="center"/>
              <w:rPr>
                <w:rFonts w:ascii="Times New Roman" w:eastAsia="Times New Roman" w:hAnsi="Times New Roman" w:cs="Times New Roman"/>
                <w:sz w:val="20"/>
                <w:szCs w:val="20"/>
              </w:rPr>
            </w:pPr>
            <w:r w:rsidRPr="002C1358">
              <w:rPr>
                <w:rFonts w:ascii="Times New Roman" w:eastAsia="Times New Roman" w:hAnsi="Times New Roman" w:cs="Times New Roman"/>
                <w:sz w:val="20"/>
                <w:szCs w:val="20"/>
              </w:rPr>
              <w:t>14</w:t>
            </w:r>
          </w:p>
        </w:tc>
      </w:tr>
      <w:tr w:rsidR="002C1358" w:rsidRPr="002C1358" w14:paraId="514DD719" w14:textId="77777777" w:rsidTr="002C1358">
        <w:trPr>
          <w:trHeight w:val="315"/>
        </w:trPr>
        <w:tc>
          <w:tcPr>
            <w:tcW w:w="14585" w:type="dxa"/>
            <w:gridSpan w:val="14"/>
            <w:tcBorders>
              <w:top w:val="single" w:sz="4" w:space="0" w:color="auto"/>
              <w:left w:val="single" w:sz="4" w:space="0" w:color="auto"/>
              <w:bottom w:val="nil"/>
              <w:right w:val="single" w:sz="4" w:space="0" w:color="000000"/>
            </w:tcBorders>
            <w:shd w:val="clear" w:color="auto" w:fill="auto"/>
            <w:noWrap/>
            <w:vAlign w:val="center"/>
          </w:tcPr>
          <w:p w14:paraId="0A6EA21D"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Категория ГЛФ – поле - и почвозащитные леса</w:t>
            </w:r>
          </w:p>
        </w:tc>
      </w:tr>
      <w:tr w:rsidR="002C1358" w:rsidRPr="002C1358" w14:paraId="1AACAB1E" w14:textId="77777777" w:rsidTr="002C1358">
        <w:trPr>
          <w:trHeight w:val="735"/>
        </w:trPr>
        <w:tc>
          <w:tcPr>
            <w:tcW w:w="1393" w:type="dxa"/>
            <w:tcBorders>
              <w:top w:val="nil"/>
              <w:left w:val="single" w:sz="4" w:space="0" w:color="auto"/>
              <w:bottom w:val="nil"/>
              <w:right w:val="single" w:sz="4" w:space="0" w:color="auto"/>
            </w:tcBorders>
            <w:shd w:val="clear" w:color="auto" w:fill="auto"/>
            <w:noWrap/>
          </w:tcPr>
          <w:p w14:paraId="3241CC80" w14:textId="77777777" w:rsidR="002C1358" w:rsidRPr="002C1358" w:rsidRDefault="002C1358" w:rsidP="002C1358">
            <w:pPr>
              <w:spacing w:after="0" w:line="240" w:lineRule="auto"/>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Сосна</w:t>
            </w:r>
          </w:p>
        </w:tc>
        <w:tc>
          <w:tcPr>
            <w:tcW w:w="2800" w:type="dxa"/>
            <w:tcBorders>
              <w:top w:val="nil"/>
              <w:left w:val="nil"/>
              <w:bottom w:val="nil"/>
              <w:right w:val="single" w:sz="4" w:space="0" w:color="auto"/>
            </w:tcBorders>
            <w:shd w:val="clear" w:color="auto" w:fill="auto"/>
          </w:tcPr>
          <w:p w14:paraId="214F0BFD" w14:textId="77777777" w:rsidR="002C1358" w:rsidRPr="002C1358" w:rsidRDefault="002C1358" w:rsidP="002C1358">
            <w:pPr>
              <w:spacing w:after="0" w:line="240" w:lineRule="auto"/>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Наличие спелых насаждений, включённых в расчёт</w:t>
            </w:r>
          </w:p>
        </w:tc>
        <w:tc>
          <w:tcPr>
            <w:tcW w:w="886" w:type="dxa"/>
            <w:tcBorders>
              <w:top w:val="nil"/>
              <w:left w:val="nil"/>
              <w:bottom w:val="nil"/>
              <w:right w:val="single" w:sz="4" w:space="0" w:color="auto"/>
            </w:tcBorders>
            <w:shd w:val="clear" w:color="auto" w:fill="auto"/>
            <w:noWrap/>
            <w:vAlign w:val="bottom"/>
          </w:tcPr>
          <w:p w14:paraId="708BB94E"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70,3</w:t>
            </w:r>
          </w:p>
        </w:tc>
        <w:tc>
          <w:tcPr>
            <w:tcW w:w="887" w:type="dxa"/>
            <w:tcBorders>
              <w:top w:val="nil"/>
              <w:left w:val="nil"/>
              <w:bottom w:val="nil"/>
              <w:right w:val="single" w:sz="4" w:space="0" w:color="auto"/>
            </w:tcBorders>
            <w:shd w:val="clear" w:color="auto" w:fill="auto"/>
            <w:noWrap/>
            <w:vAlign w:val="bottom"/>
          </w:tcPr>
          <w:p w14:paraId="3B50E1B8"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16,11</w:t>
            </w:r>
          </w:p>
        </w:tc>
        <w:tc>
          <w:tcPr>
            <w:tcW w:w="861" w:type="dxa"/>
            <w:tcBorders>
              <w:top w:val="nil"/>
              <w:left w:val="nil"/>
              <w:bottom w:val="nil"/>
              <w:right w:val="single" w:sz="4" w:space="0" w:color="auto"/>
            </w:tcBorders>
            <w:shd w:val="clear" w:color="auto" w:fill="auto"/>
            <w:noWrap/>
            <w:vAlign w:val="bottom"/>
          </w:tcPr>
          <w:p w14:paraId="28F01767"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w:t>
            </w:r>
          </w:p>
        </w:tc>
        <w:tc>
          <w:tcPr>
            <w:tcW w:w="862" w:type="dxa"/>
            <w:tcBorders>
              <w:top w:val="nil"/>
              <w:left w:val="nil"/>
              <w:bottom w:val="nil"/>
              <w:right w:val="single" w:sz="4" w:space="0" w:color="auto"/>
            </w:tcBorders>
            <w:shd w:val="clear" w:color="auto" w:fill="auto"/>
            <w:noWrap/>
            <w:vAlign w:val="bottom"/>
          </w:tcPr>
          <w:p w14:paraId="1DBE8FCE"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w:t>
            </w:r>
          </w:p>
        </w:tc>
        <w:tc>
          <w:tcPr>
            <w:tcW w:w="862" w:type="dxa"/>
            <w:tcBorders>
              <w:top w:val="nil"/>
              <w:left w:val="nil"/>
              <w:bottom w:val="nil"/>
              <w:right w:val="single" w:sz="4" w:space="0" w:color="auto"/>
            </w:tcBorders>
            <w:shd w:val="clear" w:color="auto" w:fill="auto"/>
            <w:noWrap/>
            <w:vAlign w:val="bottom"/>
          </w:tcPr>
          <w:p w14:paraId="329F8CF5"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30,6</w:t>
            </w:r>
          </w:p>
        </w:tc>
        <w:tc>
          <w:tcPr>
            <w:tcW w:w="862" w:type="dxa"/>
            <w:tcBorders>
              <w:top w:val="nil"/>
              <w:left w:val="nil"/>
              <w:bottom w:val="nil"/>
              <w:right w:val="single" w:sz="4" w:space="0" w:color="auto"/>
            </w:tcBorders>
            <w:shd w:val="clear" w:color="auto" w:fill="auto"/>
            <w:noWrap/>
            <w:vAlign w:val="bottom"/>
          </w:tcPr>
          <w:p w14:paraId="2DEF528B"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7,74</w:t>
            </w:r>
          </w:p>
        </w:tc>
        <w:tc>
          <w:tcPr>
            <w:tcW w:w="862" w:type="dxa"/>
            <w:tcBorders>
              <w:top w:val="nil"/>
              <w:left w:val="nil"/>
              <w:bottom w:val="nil"/>
              <w:right w:val="single" w:sz="4" w:space="0" w:color="auto"/>
            </w:tcBorders>
            <w:shd w:val="clear" w:color="auto" w:fill="auto"/>
            <w:noWrap/>
            <w:vAlign w:val="bottom"/>
          </w:tcPr>
          <w:p w14:paraId="513E7989"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26,0</w:t>
            </w:r>
          </w:p>
        </w:tc>
        <w:tc>
          <w:tcPr>
            <w:tcW w:w="862" w:type="dxa"/>
            <w:tcBorders>
              <w:top w:val="nil"/>
              <w:left w:val="nil"/>
              <w:bottom w:val="nil"/>
              <w:right w:val="single" w:sz="4" w:space="0" w:color="auto"/>
            </w:tcBorders>
            <w:shd w:val="clear" w:color="auto" w:fill="auto"/>
            <w:noWrap/>
            <w:vAlign w:val="bottom"/>
          </w:tcPr>
          <w:p w14:paraId="64C94AD8"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5,85</w:t>
            </w:r>
          </w:p>
        </w:tc>
        <w:tc>
          <w:tcPr>
            <w:tcW w:w="862" w:type="dxa"/>
            <w:tcBorders>
              <w:top w:val="nil"/>
              <w:left w:val="nil"/>
              <w:bottom w:val="nil"/>
              <w:right w:val="single" w:sz="4" w:space="0" w:color="auto"/>
            </w:tcBorders>
            <w:shd w:val="clear" w:color="auto" w:fill="auto"/>
            <w:noWrap/>
            <w:vAlign w:val="bottom"/>
          </w:tcPr>
          <w:p w14:paraId="194924A7"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13,1</w:t>
            </w:r>
          </w:p>
        </w:tc>
        <w:tc>
          <w:tcPr>
            <w:tcW w:w="862" w:type="dxa"/>
            <w:tcBorders>
              <w:top w:val="nil"/>
              <w:left w:val="nil"/>
              <w:bottom w:val="nil"/>
              <w:right w:val="single" w:sz="4" w:space="0" w:color="auto"/>
            </w:tcBorders>
            <w:shd w:val="clear" w:color="auto" w:fill="auto"/>
            <w:noWrap/>
            <w:vAlign w:val="bottom"/>
          </w:tcPr>
          <w:p w14:paraId="260FC887"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2,43</w:t>
            </w:r>
          </w:p>
        </w:tc>
        <w:tc>
          <w:tcPr>
            <w:tcW w:w="862" w:type="dxa"/>
            <w:tcBorders>
              <w:top w:val="nil"/>
              <w:left w:val="nil"/>
              <w:bottom w:val="nil"/>
              <w:right w:val="single" w:sz="4" w:space="0" w:color="auto"/>
            </w:tcBorders>
            <w:shd w:val="clear" w:color="auto" w:fill="auto"/>
            <w:noWrap/>
            <w:vAlign w:val="bottom"/>
          </w:tcPr>
          <w:p w14:paraId="468C9CD0"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0,6</w:t>
            </w:r>
          </w:p>
        </w:tc>
        <w:tc>
          <w:tcPr>
            <w:tcW w:w="862" w:type="dxa"/>
            <w:tcBorders>
              <w:top w:val="nil"/>
              <w:left w:val="nil"/>
              <w:bottom w:val="nil"/>
              <w:right w:val="single" w:sz="4" w:space="0" w:color="auto"/>
            </w:tcBorders>
            <w:shd w:val="clear" w:color="auto" w:fill="auto"/>
            <w:noWrap/>
            <w:vAlign w:val="bottom"/>
          </w:tcPr>
          <w:p w14:paraId="1B68B321"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0,08</w:t>
            </w:r>
          </w:p>
        </w:tc>
      </w:tr>
      <w:tr w:rsidR="002C1358" w:rsidRPr="002C1358" w14:paraId="43FC387A" w14:textId="77777777" w:rsidTr="002C1358">
        <w:trPr>
          <w:trHeight w:val="1003"/>
        </w:trPr>
        <w:tc>
          <w:tcPr>
            <w:tcW w:w="1393" w:type="dxa"/>
            <w:tcBorders>
              <w:top w:val="nil"/>
              <w:left w:val="single" w:sz="4" w:space="0" w:color="auto"/>
              <w:bottom w:val="nil"/>
              <w:right w:val="single" w:sz="4" w:space="0" w:color="auto"/>
            </w:tcBorders>
            <w:shd w:val="clear" w:color="auto" w:fill="auto"/>
            <w:noWrap/>
            <w:vAlign w:val="bottom"/>
          </w:tcPr>
          <w:p w14:paraId="6D2D653A" w14:textId="77777777" w:rsidR="002C1358" w:rsidRPr="002C1358" w:rsidRDefault="002C1358" w:rsidP="002C1358">
            <w:pPr>
              <w:spacing w:after="0" w:line="240" w:lineRule="auto"/>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 </w:t>
            </w:r>
          </w:p>
        </w:tc>
        <w:tc>
          <w:tcPr>
            <w:tcW w:w="2800" w:type="dxa"/>
            <w:tcBorders>
              <w:top w:val="nil"/>
              <w:left w:val="nil"/>
              <w:bottom w:val="nil"/>
              <w:right w:val="single" w:sz="4" w:space="0" w:color="auto"/>
            </w:tcBorders>
            <w:shd w:val="clear" w:color="auto" w:fill="auto"/>
          </w:tcPr>
          <w:p w14:paraId="01915F48" w14:textId="77777777" w:rsidR="002C1358" w:rsidRPr="002C1358" w:rsidRDefault="002C1358" w:rsidP="002C1358">
            <w:pPr>
              <w:spacing w:after="0" w:line="240" w:lineRule="auto"/>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Средний процент выборки запаса (по правилам рубок) в зависимости от полноты насаждений</w:t>
            </w:r>
          </w:p>
        </w:tc>
        <w:tc>
          <w:tcPr>
            <w:tcW w:w="886" w:type="dxa"/>
            <w:tcBorders>
              <w:top w:val="nil"/>
              <w:left w:val="nil"/>
              <w:bottom w:val="nil"/>
              <w:right w:val="single" w:sz="4" w:space="0" w:color="auto"/>
            </w:tcBorders>
            <w:shd w:val="clear" w:color="auto" w:fill="auto"/>
            <w:noWrap/>
            <w:vAlign w:val="bottom"/>
          </w:tcPr>
          <w:p w14:paraId="4100EE5A"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w:t>
            </w:r>
          </w:p>
        </w:tc>
        <w:tc>
          <w:tcPr>
            <w:tcW w:w="887" w:type="dxa"/>
            <w:tcBorders>
              <w:top w:val="nil"/>
              <w:left w:val="nil"/>
              <w:bottom w:val="nil"/>
              <w:right w:val="single" w:sz="4" w:space="0" w:color="auto"/>
            </w:tcBorders>
            <w:shd w:val="clear" w:color="auto" w:fill="auto"/>
            <w:noWrap/>
            <w:vAlign w:val="bottom"/>
          </w:tcPr>
          <w:p w14:paraId="5BC4B814"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w:t>
            </w:r>
          </w:p>
        </w:tc>
        <w:tc>
          <w:tcPr>
            <w:tcW w:w="861" w:type="dxa"/>
            <w:tcBorders>
              <w:top w:val="nil"/>
              <w:left w:val="nil"/>
              <w:bottom w:val="nil"/>
              <w:right w:val="single" w:sz="4" w:space="0" w:color="auto"/>
            </w:tcBorders>
            <w:shd w:val="clear" w:color="auto" w:fill="auto"/>
            <w:noWrap/>
            <w:vAlign w:val="bottom"/>
          </w:tcPr>
          <w:p w14:paraId="24D6C437"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w:t>
            </w:r>
          </w:p>
        </w:tc>
        <w:tc>
          <w:tcPr>
            <w:tcW w:w="862" w:type="dxa"/>
            <w:tcBorders>
              <w:top w:val="nil"/>
              <w:left w:val="nil"/>
              <w:bottom w:val="nil"/>
              <w:right w:val="single" w:sz="4" w:space="0" w:color="auto"/>
            </w:tcBorders>
            <w:shd w:val="clear" w:color="auto" w:fill="auto"/>
            <w:noWrap/>
            <w:vAlign w:val="bottom"/>
          </w:tcPr>
          <w:p w14:paraId="5E322980"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w:t>
            </w:r>
          </w:p>
        </w:tc>
        <w:tc>
          <w:tcPr>
            <w:tcW w:w="862" w:type="dxa"/>
            <w:tcBorders>
              <w:top w:val="nil"/>
              <w:left w:val="nil"/>
              <w:bottom w:val="nil"/>
              <w:right w:val="single" w:sz="4" w:space="0" w:color="auto"/>
            </w:tcBorders>
            <w:shd w:val="clear" w:color="auto" w:fill="auto"/>
            <w:noWrap/>
            <w:vAlign w:val="bottom"/>
          </w:tcPr>
          <w:p w14:paraId="456F0431"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w:t>
            </w:r>
          </w:p>
        </w:tc>
        <w:tc>
          <w:tcPr>
            <w:tcW w:w="862" w:type="dxa"/>
            <w:tcBorders>
              <w:top w:val="nil"/>
              <w:left w:val="nil"/>
              <w:bottom w:val="nil"/>
              <w:right w:val="single" w:sz="4" w:space="0" w:color="auto"/>
            </w:tcBorders>
            <w:shd w:val="clear" w:color="auto" w:fill="auto"/>
            <w:noWrap/>
            <w:vAlign w:val="bottom"/>
          </w:tcPr>
          <w:p w14:paraId="4F00ACD5"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20</w:t>
            </w:r>
          </w:p>
        </w:tc>
        <w:tc>
          <w:tcPr>
            <w:tcW w:w="862" w:type="dxa"/>
            <w:tcBorders>
              <w:top w:val="nil"/>
              <w:left w:val="nil"/>
              <w:bottom w:val="nil"/>
              <w:right w:val="single" w:sz="4" w:space="0" w:color="auto"/>
            </w:tcBorders>
            <w:shd w:val="clear" w:color="auto" w:fill="auto"/>
            <w:noWrap/>
            <w:vAlign w:val="bottom"/>
          </w:tcPr>
          <w:p w14:paraId="67F349D5"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w:t>
            </w:r>
          </w:p>
        </w:tc>
        <w:tc>
          <w:tcPr>
            <w:tcW w:w="862" w:type="dxa"/>
            <w:tcBorders>
              <w:top w:val="nil"/>
              <w:left w:val="nil"/>
              <w:bottom w:val="nil"/>
              <w:right w:val="single" w:sz="4" w:space="0" w:color="auto"/>
            </w:tcBorders>
            <w:shd w:val="clear" w:color="auto" w:fill="auto"/>
            <w:noWrap/>
            <w:vAlign w:val="bottom"/>
          </w:tcPr>
          <w:p w14:paraId="7B646424"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15</w:t>
            </w:r>
          </w:p>
        </w:tc>
        <w:tc>
          <w:tcPr>
            <w:tcW w:w="862" w:type="dxa"/>
            <w:tcBorders>
              <w:top w:val="nil"/>
              <w:left w:val="nil"/>
              <w:bottom w:val="nil"/>
              <w:right w:val="single" w:sz="4" w:space="0" w:color="auto"/>
            </w:tcBorders>
            <w:shd w:val="clear" w:color="auto" w:fill="auto"/>
            <w:noWrap/>
            <w:vAlign w:val="bottom"/>
          </w:tcPr>
          <w:p w14:paraId="5562AB45"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w:t>
            </w:r>
          </w:p>
        </w:tc>
        <w:tc>
          <w:tcPr>
            <w:tcW w:w="862" w:type="dxa"/>
            <w:tcBorders>
              <w:top w:val="nil"/>
              <w:left w:val="nil"/>
              <w:bottom w:val="nil"/>
              <w:right w:val="single" w:sz="4" w:space="0" w:color="auto"/>
            </w:tcBorders>
            <w:shd w:val="clear" w:color="auto" w:fill="auto"/>
            <w:noWrap/>
            <w:vAlign w:val="bottom"/>
          </w:tcPr>
          <w:p w14:paraId="45514903"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15</w:t>
            </w:r>
          </w:p>
        </w:tc>
        <w:tc>
          <w:tcPr>
            <w:tcW w:w="862" w:type="dxa"/>
            <w:tcBorders>
              <w:top w:val="nil"/>
              <w:left w:val="nil"/>
              <w:bottom w:val="nil"/>
              <w:right w:val="single" w:sz="4" w:space="0" w:color="auto"/>
            </w:tcBorders>
            <w:shd w:val="clear" w:color="auto" w:fill="auto"/>
            <w:noWrap/>
            <w:vAlign w:val="bottom"/>
          </w:tcPr>
          <w:p w14:paraId="5A6AD4DA"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w:t>
            </w:r>
          </w:p>
        </w:tc>
        <w:tc>
          <w:tcPr>
            <w:tcW w:w="862" w:type="dxa"/>
            <w:tcBorders>
              <w:top w:val="nil"/>
              <w:left w:val="nil"/>
              <w:bottom w:val="nil"/>
              <w:right w:val="single" w:sz="4" w:space="0" w:color="auto"/>
            </w:tcBorders>
            <w:shd w:val="clear" w:color="auto" w:fill="auto"/>
            <w:noWrap/>
            <w:vAlign w:val="bottom"/>
          </w:tcPr>
          <w:p w14:paraId="4F748417"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w:t>
            </w:r>
          </w:p>
        </w:tc>
      </w:tr>
      <w:tr w:rsidR="002C1358" w:rsidRPr="002C1358" w14:paraId="33449826" w14:textId="77777777" w:rsidTr="002C1358">
        <w:trPr>
          <w:trHeight w:val="539"/>
        </w:trPr>
        <w:tc>
          <w:tcPr>
            <w:tcW w:w="1393" w:type="dxa"/>
            <w:tcBorders>
              <w:top w:val="nil"/>
              <w:left w:val="single" w:sz="4" w:space="0" w:color="auto"/>
              <w:bottom w:val="nil"/>
              <w:right w:val="single" w:sz="4" w:space="0" w:color="auto"/>
            </w:tcBorders>
            <w:shd w:val="clear" w:color="auto" w:fill="auto"/>
            <w:noWrap/>
          </w:tcPr>
          <w:p w14:paraId="3E0F7D28" w14:textId="77777777" w:rsidR="002C1358" w:rsidRPr="002C1358" w:rsidRDefault="002C1358" w:rsidP="002C1358">
            <w:pPr>
              <w:spacing w:after="0" w:line="240" w:lineRule="auto"/>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 </w:t>
            </w:r>
          </w:p>
        </w:tc>
        <w:tc>
          <w:tcPr>
            <w:tcW w:w="2800" w:type="dxa"/>
            <w:tcBorders>
              <w:top w:val="nil"/>
              <w:left w:val="nil"/>
              <w:bottom w:val="nil"/>
              <w:right w:val="single" w:sz="4" w:space="0" w:color="auto"/>
            </w:tcBorders>
            <w:shd w:val="clear" w:color="auto" w:fill="auto"/>
          </w:tcPr>
          <w:p w14:paraId="73414364" w14:textId="77777777" w:rsidR="002C1358" w:rsidRPr="002C1358" w:rsidRDefault="002C1358" w:rsidP="002C1358">
            <w:pPr>
              <w:spacing w:after="0" w:line="240" w:lineRule="auto"/>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Запас, подлежащий вырубки за 1 приём</w:t>
            </w:r>
          </w:p>
        </w:tc>
        <w:tc>
          <w:tcPr>
            <w:tcW w:w="886" w:type="dxa"/>
            <w:tcBorders>
              <w:top w:val="nil"/>
              <w:left w:val="nil"/>
              <w:bottom w:val="nil"/>
              <w:right w:val="single" w:sz="4" w:space="0" w:color="auto"/>
            </w:tcBorders>
            <w:shd w:val="clear" w:color="auto" w:fill="auto"/>
            <w:noWrap/>
            <w:vAlign w:val="bottom"/>
          </w:tcPr>
          <w:p w14:paraId="29C347B2"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69,7</w:t>
            </w:r>
          </w:p>
        </w:tc>
        <w:tc>
          <w:tcPr>
            <w:tcW w:w="887" w:type="dxa"/>
            <w:tcBorders>
              <w:top w:val="nil"/>
              <w:left w:val="nil"/>
              <w:bottom w:val="nil"/>
              <w:right w:val="single" w:sz="4" w:space="0" w:color="auto"/>
            </w:tcBorders>
            <w:shd w:val="clear" w:color="auto" w:fill="auto"/>
            <w:noWrap/>
            <w:vAlign w:val="bottom"/>
          </w:tcPr>
          <w:p w14:paraId="43A22E96"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2,79</w:t>
            </w:r>
          </w:p>
        </w:tc>
        <w:tc>
          <w:tcPr>
            <w:tcW w:w="861" w:type="dxa"/>
            <w:tcBorders>
              <w:top w:val="nil"/>
              <w:left w:val="nil"/>
              <w:bottom w:val="nil"/>
              <w:right w:val="single" w:sz="4" w:space="0" w:color="auto"/>
            </w:tcBorders>
            <w:shd w:val="clear" w:color="auto" w:fill="auto"/>
            <w:noWrap/>
            <w:vAlign w:val="bottom"/>
          </w:tcPr>
          <w:p w14:paraId="3FE20FCD"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w:t>
            </w:r>
          </w:p>
        </w:tc>
        <w:tc>
          <w:tcPr>
            <w:tcW w:w="862" w:type="dxa"/>
            <w:tcBorders>
              <w:top w:val="nil"/>
              <w:left w:val="nil"/>
              <w:bottom w:val="nil"/>
              <w:right w:val="single" w:sz="4" w:space="0" w:color="auto"/>
            </w:tcBorders>
            <w:shd w:val="clear" w:color="auto" w:fill="auto"/>
            <w:noWrap/>
            <w:vAlign w:val="bottom"/>
          </w:tcPr>
          <w:p w14:paraId="5E85071C"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w:t>
            </w:r>
          </w:p>
        </w:tc>
        <w:tc>
          <w:tcPr>
            <w:tcW w:w="862" w:type="dxa"/>
            <w:tcBorders>
              <w:top w:val="nil"/>
              <w:left w:val="nil"/>
              <w:bottom w:val="nil"/>
              <w:right w:val="single" w:sz="4" w:space="0" w:color="auto"/>
            </w:tcBorders>
            <w:shd w:val="clear" w:color="auto" w:fill="auto"/>
            <w:noWrap/>
            <w:vAlign w:val="bottom"/>
          </w:tcPr>
          <w:p w14:paraId="306E9CA2"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30,6</w:t>
            </w:r>
          </w:p>
        </w:tc>
        <w:tc>
          <w:tcPr>
            <w:tcW w:w="862" w:type="dxa"/>
            <w:tcBorders>
              <w:top w:val="nil"/>
              <w:left w:val="nil"/>
              <w:bottom w:val="nil"/>
              <w:right w:val="single" w:sz="4" w:space="0" w:color="auto"/>
            </w:tcBorders>
            <w:shd w:val="clear" w:color="auto" w:fill="auto"/>
            <w:noWrap/>
            <w:vAlign w:val="bottom"/>
          </w:tcPr>
          <w:p w14:paraId="1E7BB611"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1,55</w:t>
            </w:r>
          </w:p>
        </w:tc>
        <w:tc>
          <w:tcPr>
            <w:tcW w:w="862" w:type="dxa"/>
            <w:tcBorders>
              <w:top w:val="nil"/>
              <w:left w:val="nil"/>
              <w:bottom w:val="nil"/>
              <w:right w:val="single" w:sz="4" w:space="0" w:color="auto"/>
            </w:tcBorders>
            <w:shd w:val="clear" w:color="auto" w:fill="auto"/>
            <w:noWrap/>
            <w:vAlign w:val="bottom"/>
          </w:tcPr>
          <w:p w14:paraId="0B045B08"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26,0</w:t>
            </w:r>
          </w:p>
        </w:tc>
        <w:tc>
          <w:tcPr>
            <w:tcW w:w="862" w:type="dxa"/>
            <w:tcBorders>
              <w:top w:val="nil"/>
              <w:left w:val="nil"/>
              <w:bottom w:val="nil"/>
              <w:right w:val="single" w:sz="4" w:space="0" w:color="auto"/>
            </w:tcBorders>
            <w:shd w:val="clear" w:color="auto" w:fill="auto"/>
            <w:noWrap/>
            <w:vAlign w:val="bottom"/>
          </w:tcPr>
          <w:p w14:paraId="412505DE"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0,88</w:t>
            </w:r>
          </w:p>
        </w:tc>
        <w:tc>
          <w:tcPr>
            <w:tcW w:w="862" w:type="dxa"/>
            <w:tcBorders>
              <w:top w:val="nil"/>
              <w:left w:val="nil"/>
              <w:bottom w:val="nil"/>
              <w:right w:val="single" w:sz="4" w:space="0" w:color="auto"/>
            </w:tcBorders>
            <w:shd w:val="clear" w:color="auto" w:fill="auto"/>
            <w:noWrap/>
            <w:vAlign w:val="bottom"/>
          </w:tcPr>
          <w:p w14:paraId="445EE5D2"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13,1</w:t>
            </w:r>
          </w:p>
        </w:tc>
        <w:tc>
          <w:tcPr>
            <w:tcW w:w="862" w:type="dxa"/>
            <w:tcBorders>
              <w:top w:val="nil"/>
              <w:left w:val="nil"/>
              <w:bottom w:val="nil"/>
              <w:right w:val="single" w:sz="4" w:space="0" w:color="auto"/>
            </w:tcBorders>
            <w:shd w:val="clear" w:color="auto" w:fill="auto"/>
            <w:noWrap/>
            <w:vAlign w:val="bottom"/>
          </w:tcPr>
          <w:p w14:paraId="07A390C5"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0,36</w:t>
            </w:r>
          </w:p>
        </w:tc>
        <w:tc>
          <w:tcPr>
            <w:tcW w:w="862" w:type="dxa"/>
            <w:tcBorders>
              <w:top w:val="nil"/>
              <w:left w:val="nil"/>
              <w:bottom w:val="nil"/>
              <w:right w:val="single" w:sz="4" w:space="0" w:color="auto"/>
            </w:tcBorders>
            <w:shd w:val="clear" w:color="auto" w:fill="auto"/>
            <w:noWrap/>
            <w:vAlign w:val="bottom"/>
          </w:tcPr>
          <w:p w14:paraId="28F58320"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w:t>
            </w:r>
          </w:p>
        </w:tc>
        <w:tc>
          <w:tcPr>
            <w:tcW w:w="862" w:type="dxa"/>
            <w:tcBorders>
              <w:top w:val="nil"/>
              <w:left w:val="nil"/>
              <w:bottom w:val="nil"/>
              <w:right w:val="single" w:sz="4" w:space="0" w:color="auto"/>
            </w:tcBorders>
            <w:shd w:val="clear" w:color="auto" w:fill="auto"/>
            <w:noWrap/>
            <w:vAlign w:val="bottom"/>
          </w:tcPr>
          <w:p w14:paraId="6DB426E2"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w:t>
            </w:r>
          </w:p>
        </w:tc>
      </w:tr>
      <w:tr w:rsidR="002C1358" w:rsidRPr="002C1358" w14:paraId="569BF891" w14:textId="77777777" w:rsidTr="002C1358">
        <w:trPr>
          <w:trHeight w:val="352"/>
        </w:trPr>
        <w:tc>
          <w:tcPr>
            <w:tcW w:w="1393" w:type="dxa"/>
            <w:tcBorders>
              <w:top w:val="nil"/>
              <w:left w:val="single" w:sz="4" w:space="0" w:color="auto"/>
              <w:bottom w:val="nil"/>
              <w:right w:val="single" w:sz="4" w:space="0" w:color="auto"/>
            </w:tcBorders>
            <w:shd w:val="clear" w:color="auto" w:fill="auto"/>
            <w:noWrap/>
          </w:tcPr>
          <w:p w14:paraId="698DC0F2" w14:textId="77777777" w:rsidR="002C1358" w:rsidRPr="002C1358" w:rsidRDefault="002C1358" w:rsidP="002C1358">
            <w:pPr>
              <w:spacing w:after="0" w:line="240" w:lineRule="auto"/>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 </w:t>
            </w:r>
          </w:p>
        </w:tc>
        <w:tc>
          <w:tcPr>
            <w:tcW w:w="2800" w:type="dxa"/>
            <w:tcBorders>
              <w:top w:val="nil"/>
              <w:left w:val="nil"/>
              <w:bottom w:val="nil"/>
              <w:right w:val="single" w:sz="4" w:space="0" w:color="auto"/>
            </w:tcBorders>
            <w:shd w:val="clear" w:color="auto" w:fill="auto"/>
          </w:tcPr>
          <w:p w14:paraId="7E2FE744" w14:textId="77777777" w:rsidR="002C1358" w:rsidRPr="002C1358" w:rsidRDefault="002C1358" w:rsidP="002C1358">
            <w:pPr>
              <w:spacing w:after="0" w:line="240" w:lineRule="auto"/>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Период повторяемости рубок - лет</w:t>
            </w:r>
          </w:p>
        </w:tc>
        <w:tc>
          <w:tcPr>
            <w:tcW w:w="886" w:type="dxa"/>
            <w:tcBorders>
              <w:top w:val="nil"/>
              <w:left w:val="nil"/>
              <w:bottom w:val="nil"/>
              <w:right w:val="single" w:sz="4" w:space="0" w:color="auto"/>
            </w:tcBorders>
            <w:shd w:val="clear" w:color="auto" w:fill="auto"/>
            <w:noWrap/>
            <w:vAlign w:val="bottom"/>
          </w:tcPr>
          <w:p w14:paraId="0EC8165D"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15</w:t>
            </w:r>
          </w:p>
        </w:tc>
        <w:tc>
          <w:tcPr>
            <w:tcW w:w="887" w:type="dxa"/>
            <w:tcBorders>
              <w:top w:val="nil"/>
              <w:left w:val="nil"/>
              <w:bottom w:val="nil"/>
              <w:right w:val="single" w:sz="4" w:space="0" w:color="auto"/>
            </w:tcBorders>
            <w:shd w:val="clear" w:color="auto" w:fill="auto"/>
            <w:noWrap/>
            <w:vAlign w:val="bottom"/>
          </w:tcPr>
          <w:p w14:paraId="2D0EAE9A"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w:t>
            </w:r>
          </w:p>
        </w:tc>
        <w:tc>
          <w:tcPr>
            <w:tcW w:w="861" w:type="dxa"/>
            <w:tcBorders>
              <w:top w:val="nil"/>
              <w:left w:val="nil"/>
              <w:bottom w:val="nil"/>
              <w:right w:val="single" w:sz="4" w:space="0" w:color="auto"/>
            </w:tcBorders>
            <w:shd w:val="clear" w:color="auto" w:fill="auto"/>
            <w:noWrap/>
            <w:vAlign w:val="bottom"/>
          </w:tcPr>
          <w:p w14:paraId="274D01FE"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w:t>
            </w:r>
          </w:p>
        </w:tc>
        <w:tc>
          <w:tcPr>
            <w:tcW w:w="862" w:type="dxa"/>
            <w:tcBorders>
              <w:top w:val="nil"/>
              <w:left w:val="nil"/>
              <w:bottom w:val="nil"/>
              <w:right w:val="single" w:sz="4" w:space="0" w:color="auto"/>
            </w:tcBorders>
            <w:shd w:val="clear" w:color="auto" w:fill="auto"/>
            <w:noWrap/>
            <w:vAlign w:val="bottom"/>
          </w:tcPr>
          <w:p w14:paraId="50524204"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w:t>
            </w:r>
          </w:p>
        </w:tc>
        <w:tc>
          <w:tcPr>
            <w:tcW w:w="862" w:type="dxa"/>
            <w:tcBorders>
              <w:top w:val="nil"/>
              <w:left w:val="nil"/>
              <w:bottom w:val="nil"/>
              <w:right w:val="single" w:sz="4" w:space="0" w:color="auto"/>
            </w:tcBorders>
            <w:shd w:val="clear" w:color="auto" w:fill="auto"/>
            <w:noWrap/>
            <w:vAlign w:val="bottom"/>
          </w:tcPr>
          <w:p w14:paraId="7EBB7DFF"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15</w:t>
            </w:r>
          </w:p>
        </w:tc>
        <w:tc>
          <w:tcPr>
            <w:tcW w:w="862" w:type="dxa"/>
            <w:tcBorders>
              <w:top w:val="nil"/>
              <w:left w:val="nil"/>
              <w:bottom w:val="nil"/>
              <w:right w:val="single" w:sz="4" w:space="0" w:color="auto"/>
            </w:tcBorders>
            <w:shd w:val="clear" w:color="auto" w:fill="auto"/>
            <w:noWrap/>
            <w:vAlign w:val="bottom"/>
          </w:tcPr>
          <w:p w14:paraId="79DDAB13"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w:t>
            </w:r>
          </w:p>
        </w:tc>
        <w:tc>
          <w:tcPr>
            <w:tcW w:w="862" w:type="dxa"/>
            <w:tcBorders>
              <w:top w:val="nil"/>
              <w:left w:val="nil"/>
              <w:bottom w:val="nil"/>
              <w:right w:val="single" w:sz="4" w:space="0" w:color="auto"/>
            </w:tcBorders>
            <w:shd w:val="clear" w:color="auto" w:fill="auto"/>
            <w:noWrap/>
            <w:vAlign w:val="bottom"/>
          </w:tcPr>
          <w:p w14:paraId="47F8F974"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15</w:t>
            </w:r>
          </w:p>
        </w:tc>
        <w:tc>
          <w:tcPr>
            <w:tcW w:w="862" w:type="dxa"/>
            <w:tcBorders>
              <w:top w:val="nil"/>
              <w:left w:val="nil"/>
              <w:bottom w:val="nil"/>
              <w:right w:val="single" w:sz="4" w:space="0" w:color="auto"/>
            </w:tcBorders>
            <w:shd w:val="clear" w:color="auto" w:fill="auto"/>
            <w:noWrap/>
            <w:vAlign w:val="bottom"/>
          </w:tcPr>
          <w:p w14:paraId="3586B33A"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w:t>
            </w:r>
          </w:p>
        </w:tc>
        <w:tc>
          <w:tcPr>
            <w:tcW w:w="862" w:type="dxa"/>
            <w:tcBorders>
              <w:top w:val="nil"/>
              <w:left w:val="nil"/>
              <w:bottom w:val="nil"/>
              <w:right w:val="single" w:sz="4" w:space="0" w:color="auto"/>
            </w:tcBorders>
            <w:shd w:val="clear" w:color="auto" w:fill="auto"/>
            <w:noWrap/>
            <w:vAlign w:val="bottom"/>
          </w:tcPr>
          <w:p w14:paraId="0B969AFB"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15</w:t>
            </w:r>
          </w:p>
        </w:tc>
        <w:tc>
          <w:tcPr>
            <w:tcW w:w="862" w:type="dxa"/>
            <w:tcBorders>
              <w:top w:val="nil"/>
              <w:left w:val="nil"/>
              <w:bottom w:val="nil"/>
              <w:right w:val="single" w:sz="4" w:space="0" w:color="auto"/>
            </w:tcBorders>
            <w:shd w:val="clear" w:color="auto" w:fill="auto"/>
            <w:noWrap/>
            <w:vAlign w:val="bottom"/>
          </w:tcPr>
          <w:p w14:paraId="2BC439AB"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w:t>
            </w:r>
          </w:p>
        </w:tc>
        <w:tc>
          <w:tcPr>
            <w:tcW w:w="862" w:type="dxa"/>
            <w:tcBorders>
              <w:top w:val="nil"/>
              <w:left w:val="nil"/>
              <w:bottom w:val="nil"/>
              <w:right w:val="single" w:sz="4" w:space="0" w:color="auto"/>
            </w:tcBorders>
            <w:shd w:val="clear" w:color="auto" w:fill="auto"/>
            <w:noWrap/>
            <w:vAlign w:val="bottom"/>
          </w:tcPr>
          <w:p w14:paraId="21E52E96"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w:t>
            </w:r>
          </w:p>
        </w:tc>
        <w:tc>
          <w:tcPr>
            <w:tcW w:w="862" w:type="dxa"/>
            <w:tcBorders>
              <w:top w:val="nil"/>
              <w:left w:val="nil"/>
              <w:bottom w:val="nil"/>
              <w:right w:val="single" w:sz="4" w:space="0" w:color="auto"/>
            </w:tcBorders>
            <w:shd w:val="clear" w:color="auto" w:fill="auto"/>
            <w:noWrap/>
            <w:vAlign w:val="bottom"/>
          </w:tcPr>
          <w:p w14:paraId="703905AF"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w:t>
            </w:r>
          </w:p>
        </w:tc>
      </w:tr>
      <w:tr w:rsidR="002C1358" w:rsidRPr="002C1358" w14:paraId="22E6B2A5" w14:textId="77777777" w:rsidTr="002C1358">
        <w:trPr>
          <w:trHeight w:val="332"/>
        </w:trPr>
        <w:tc>
          <w:tcPr>
            <w:tcW w:w="1393" w:type="dxa"/>
            <w:tcBorders>
              <w:top w:val="nil"/>
              <w:left w:val="single" w:sz="4" w:space="0" w:color="auto"/>
              <w:bottom w:val="nil"/>
              <w:right w:val="single" w:sz="4" w:space="0" w:color="auto"/>
            </w:tcBorders>
            <w:shd w:val="clear" w:color="auto" w:fill="auto"/>
            <w:noWrap/>
          </w:tcPr>
          <w:p w14:paraId="389BC564" w14:textId="77777777" w:rsidR="002C1358" w:rsidRPr="002C1358" w:rsidRDefault="002C1358" w:rsidP="002C1358">
            <w:pPr>
              <w:spacing w:after="0" w:line="240" w:lineRule="auto"/>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 </w:t>
            </w:r>
          </w:p>
        </w:tc>
        <w:tc>
          <w:tcPr>
            <w:tcW w:w="2800" w:type="dxa"/>
            <w:tcBorders>
              <w:top w:val="nil"/>
              <w:left w:val="nil"/>
              <w:bottom w:val="nil"/>
              <w:right w:val="single" w:sz="4" w:space="0" w:color="auto"/>
            </w:tcBorders>
            <w:shd w:val="clear" w:color="auto" w:fill="auto"/>
          </w:tcPr>
          <w:p w14:paraId="4AF06AB0" w14:textId="77777777" w:rsidR="002C1358" w:rsidRPr="002C1358" w:rsidRDefault="002C1358" w:rsidP="002C1358">
            <w:pPr>
              <w:spacing w:after="0" w:line="240" w:lineRule="auto"/>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Ежегодная расчётная лесосека</w:t>
            </w:r>
          </w:p>
        </w:tc>
        <w:tc>
          <w:tcPr>
            <w:tcW w:w="886" w:type="dxa"/>
            <w:tcBorders>
              <w:top w:val="nil"/>
              <w:left w:val="nil"/>
              <w:bottom w:val="nil"/>
              <w:right w:val="single" w:sz="4" w:space="0" w:color="auto"/>
            </w:tcBorders>
            <w:shd w:val="clear" w:color="auto" w:fill="auto"/>
            <w:noWrap/>
            <w:vAlign w:val="bottom"/>
          </w:tcPr>
          <w:p w14:paraId="0439C838"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4,6</w:t>
            </w:r>
          </w:p>
        </w:tc>
        <w:tc>
          <w:tcPr>
            <w:tcW w:w="887" w:type="dxa"/>
            <w:tcBorders>
              <w:top w:val="nil"/>
              <w:left w:val="nil"/>
              <w:bottom w:val="nil"/>
              <w:right w:val="single" w:sz="4" w:space="0" w:color="auto"/>
            </w:tcBorders>
            <w:shd w:val="clear" w:color="auto" w:fill="auto"/>
            <w:noWrap/>
            <w:vAlign w:val="bottom"/>
          </w:tcPr>
          <w:p w14:paraId="37C2BD7F"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0,18</w:t>
            </w:r>
          </w:p>
        </w:tc>
        <w:tc>
          <w:tcPr>
            <w:tcW w:w="861" w:type="dxa"/>
            <w:tcBorders>
              <w:top w:val="nil"/>
              <w:left w:val="nil"/>
              <w:bottom w:val="nil"/>
              <w:right w:val="single" w:sz="4" w:space="0" w:color="auto"/>
            </w:tcBorders>
            <w:shd w:val="clear" w:color="auto" w:fill="auto"/>
            <w:noWrap/>
            <w:vAlign w:val="bottom"/>
          </w:tcPr>
          <w:p w14:paraId="44EC90F8"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w:t>
            </w:r>
          </w:p>
        </w:tc>
        <w:tc>
          <w:tcPr>
            <w:tcW w:w="862" w:type="dxa"/>
            <w:tcBorders>
              <w:top w:val="nil"/>
              <w:left w:val="nil"/>
              <w:bottom w:val="nil"/>
              <w:right w:val="single" w:sz="4" w:space="0" w:color="auto"/>
            </w:tcBorders>
            <w:shd w:val="clear" w:color="auto" w:fill="auto"/>
            <w:noWrap/>
            <w:vAlign w:val="bottom"/>
          </w:tcPr>
          <w:p w14:paraId="42826025"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w:t>
            </w:r>
          </w:p>
        </w:tc>
        <w:tc>
          <w:tcPr>
            <w:tcW w:w="862" w:type="dxa"/>
            <w:tcBorders>
              <w:top w:val="nil"/>
              <w:left w:val="nil"/>
              <w:bottom w:val="nil"/>
              <w:right w:val="single" w:sz="4" w:space="0" w:color="auto"/>
            </w:tcBorders>
            <w:shd w:val="clear" w:color="auto" w:fill="auto"/>
            <w:noWrap/>
            <w:vAlign w:val="bottom"/>
          </w:tcPr>
          <w:p w14:paraId="1EAF546B"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2,0</w:t>
            </w:r>
          </w:p>
        </w:tc>
        <w:tc>
          <w:tcPr>
            <w:tcW w:w="862" w:type="dxa"/>
            <w:tcBorders>
              <w:top w:val="nil"/>
              <w:left w:val="nil"/>
              <w:bottom w:val="nil"/>
              <w:right w:val="single" w:sz="4" w:space="0" w:color="auto"/>
            </w:tcBorders>
            <w:shd w:val="clear" w:color="auto" w:fill="auto"/>
            <w:noWrap/>
            <w:vAlign w:val="bottom"/>
          </w:tcPr>
          <w:p w14:paraId="474652B4"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0,10</w:t>
            </w:r>
          </w:p>
        </w:tc>
        <w:tc>
          <w:tcPr>
            <w:tcW w:w="862" w:type="dxa"/>
            <w:tcBorders>
              <w:top w:val="nil"/>
              <w:left w:val="nil"/>
              <w:bottom w:val="nil"/>
              <w:right w:val="single" w:sz="4" w:space="0" w:color="auto"/>
            </w:tcBorders>
            <w:shd w:val="clear" w:color="auto" w:fill="auto"/>
            <w:noWrap/>
            <w:vAlign w:val="bottom"/>
          </w:tcPr>
          <w:p w14:paraId="6FDFA851"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1,7</w:t>
            </w:r>
          </w:p>
        </w:tc>
        <w:tc>
          <w:tcPr>
            <w:tcW w:w="862" w:type="dxa"/>
            <w:tcBorders>
              <w:top w:val="nil"/>
              <w:left w:val="nil"/>
              <w:bottom w:val="nil"/>
              <w:right w:val="single" w:sz="4" w:space="0" w:color="auto"/>
            </w:tcBorders>
            <w:shd w:val="clear" w:color="auto" w:fill="auto"/>
            <w:noWrap/>
            <w:vAlign w:val="bottom"/>
          </w:tcPr>
          <w:p w14:paraId="72491EF6"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0,06</w:t>
            </w:r>
          </w:p>
        </w:tc>
        <w:tc>
          <w:tcPr>
            <w:tcW w:w="862" w:type="dxa"/>
            <w:tcBorders>
              <w:top w:val="nil"/>
              <w:left w:val="nil"/>
              <w:bottom w:val="nil"/>
              <w:right w:val="single" w:sz="4" w:space="0" w:color="auto"/>
            </w:tcBorders>
            <w:shd w:val="clear" w:color="auto" w:fill="auto"/>
            <w:noWrap/>
            <w:vAlign w:val="bottom"/>
          </w:tcPr>
          <w:p w14:paraId="7A35C72A"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0,9</w:t>
            </w:r>
          </w:p>
        </w:tc>
        <w:tc>
          <w:tcPr>
            <w:tcW w:w="862" w:type="dxa"/>
            <w:tcBorders>
              <w:top w:val="nil"/>
              <w:left w:val="nil"/>
              <w:bottom w:val="nil"/>
              <w:right w:val="single" w:sz="4" w:space="0" w:color="auto"/>
            </w:tcBorders>
            <w:shd w:val="clear" w:color="auto" w:fill="auto"/>
            <w:noWrap/>
            <w:vAlign w:val="bottom"/>
          </w:tcPr>
          <w:p w14:paraId="7C268393"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0,02</w:t>
            </w:r>
          </w:p>
        </w:tc>
        <w:tc>
          <w:tcPr>
            <w:tcW w:w="862" w:type="dxa"/>
            <w:tcBorders>
              <w:top w:val="nil"/>
              <w:left w:val="nil"/>
              <w:bottom w:val="nil"/>
              <w:right w:val="single" w:sz="4" w:space="0" w:color="auto"/>
            </w:tcBorders>
            <w:shd w:val="clear" w:color="auto" w:fill="auto"/>
            <w:noWrap/>
            <w:vAlign w:val="bottom"/>
          </w:tcPr>
          <w:p w14:paraId="6C929F34"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w:t>
            </w:r>
          </w:p>
        </w:tc>
        <w:tc>
          <w:tcPr>
            <w:tcW w:w="862" w:type="dxa"/>
            <w:tcBorders>
              <w:top w:val="nil"/>
              <w:left w:val="nil"/>
              <w:bottom w:val="nil"/>
              <w:right w:val="single" w:sz="4" w:space="0" w:color="auto"/>
            </w:tcBorders>
            <w:shd w:val="clear" w:color="auto" w:fill="auto"/>
            <w:noWrap/>
            <w:vAlign w:val="bottom"/>
          </w:tcPr>
          <w:p w14:paraId="4FF27105"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w:t>
            </w:r>
          </w:p>
        </w:tc>
      </w:tr>
      <w:tr w:rsidR="002C1358" w:rsidRPr="002C1358" w14:paraId="0CEEE959" w14:textId="77777777" w:rsidTr="002C1358">
        <w:trPr>
          <w:trHeight w:val="684"/>
        </w:trPr>
        <w:tc>
          <w:tcPr>
            <w:tcW w:w="1393" w:type="dxa"/>
            <w:tcBorders>
              <w:top w:val="nil"/>
              <w:left w:val="single" w:sz="4" w:space="0" w:color="auto"/>
              <w:right w:val="single" w:sz="4" w:space="0" w:color="auto"/>
            </w:tcBorders>
            <w:shd w:val="clear" w:color="auto" w:fill="auto"/>
            <w:noWrap/>
          </w:tcPr>
          <w:p w14:paraId="07603804" w14:textId="77777777" w:rsidR="002C1358" w:rsidRPr="002C1358" w:rsidRDefault="002C1358" w:rsidP="002C1358">
            <w:pPr>
              <w:spacing w:after="0" w:line="240" w:lineRule="auto"/>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lastRenderedPageBreak/>
              <w:t>Береза</w:t>
            </w:r>
          </w:p>
        </w:tc>
        <w:tc>
          <w:tcPr>
            <w:tcW w:w="2800" w:type="dxa"/>
            <w:tcBorders>
              <w:top w:val="nil"/>
              <w:left w:val="nil"/>
              <w:right w:val="single" w:sz="4" w:space="0" w:color="auto"/>
            </w:tcBorders>
            <w:shd w:val="clear" w:color="auto" w:fill="auto"/>
          </w:tcPr>
          <w:p w14:paraId="11519D4A" w14:textId="77777777" w:rsidR="002C1358" w:rsidRPr="002C1358" w:rsidRDefault="002C1358" w:rsidP="002C1358">
            <w:pPr>
              <w:spacing w:after="0" w:line="240" w:lineRule="auto"/>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Наличие спелых насаждений, включённых в расчёт</w:t>
            </w:r>
          </w:p>
        </w:tc>
        <w:tc>
          <w:tcPr>
            <w:tcW w:w="886" w:type="dxa"/>
            <w:tcBorders>
              <w:top w:val="nil"/>
              <w:left w:val="nil"/>
              <w:right w:val="single" w:sz="4" w:space="0" w:color="auto"/>
            </w:tcBorders>
            <w:shd w:val="clear" w:color="auto" w:fill="auto"/>
            <w:noWrap/>
            <w:vAlign w:val="bottom"/>
          </w:tcPr>
          <w:p w14:paraId="030BDD54"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247,9</w:t>
            </w:r>
          </w:p>
        </w:tc>
        <w:tc>
          <w:tcPr>
            <w:tcW w:w="887" w:type="dxa"/>
            <w:tcBorders>
              <w:top w:val="nil"/>
              <w:left w:val="nil"/>
              <w:right w:val="single" w:sz="4" w:space="0" w:color="auto"/>
            </w:tcBorders>
            <w:shd w:val="clear" w:color="auto" w:fill="auto"/>
            <w:noWrap/>
            <w:vAlign w:val="bottom"/>
          </w:tcPr>
          <w:p w14:paraId="793690E4"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26,09</w:t>
            </w:r>
          </w:p>
        </w:tc>
        <w:tc>
          <w:tcPr>
            <w:tcW w:w="861" w:type="dxa"/>
            <w:tcBorders>
              <w:top w:val="nil"/>
              <w:left w:val="nil"/>
              <w:right w:val="single" w:sz="4" w:space="0" w:color="auto"/>
            </w:tcBorders>
            <w:shd w:val="clear" w:color="auto" w:fill="auto"/>
            <w:noWrap/>
            <w:vAlign w:val="bottom"/>
          </w:tcPr>
          <w:p w14:paraId="3D616F92"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w:t>
            </w:r>
          </w:p>
        </w:tc>
        <w:tc>
          <w:tcPr>
            <w:tcW w:w="862" w:type="dxa"/>
            <w:tcBorders>
              <w:top w:val="nil"/>
              <w:left w:val="nil"/>
              <w:right w:val="single" w:sz="4" w:space="0" w:color="auto"/>
            </w:tcBorders>
            <w:shd w:val="clear" w:color="auto" w:fill="auto"/>
            <w:noWrap/>
            <w:vAlign w:val="bottom"/>
          </w:tcPr>
          <w:p w14:paraId="5E01FE71"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w:t>
            </w:r>
          </w:p>
        </w:tc>
        <w:tc>
          <w:tcPr>
            <w:tcW w:w="862" w:type="dxa"/>
            <w:tcBorders>
              <w:top w:val="nil"/>
              <w:left w:val="nil"/>
              <w:right w:val="single" w:sz="4" w:space="0" w:color="auto"/>
            </w:tcBorders>
            <w:shd w:val="clear" w:color="auto" w:fill="auto"/>
            <w:noWrap/>
            <w:vAlign w:val="bottom"/>
          </w:tcPr>
          <w:p w14:paraId="0D8B1D0E"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10,8</w:t>
            </w:r>
          </w:p>
        </w:tc>
        <w:tc>
          <w:tcPr>
            <w:tcW w:w="862" w:type="dxa"/>
            <w:tcBorders>
              <w:top w:val="nil"/>
              <w:left w:val="nil"/>
              <w:right w:val="single" w:sz="4" w:space="0" w:color="auto"/>
            </w:tcBorders>
            <w:shd w:val="clear" w:color="auto" w:fill="auto"/>
            <w:noWrap/>
            <w:vAlign w:val="bottom"/>
          </w:tcPr>
          <w:p w14:paraId="2CE65A0F"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1,69</w:t>
            </w:r>
          </w:p>
        </w:tc>
        <w:tc>
          <w:tcPr>
            <w:tcW w:w="862" w:type="dxa"/>
            <w:tcBorders>
              <w:top w:val="nil"/>
              <w:left w:val="nil"/>
              <w:right w:val="single" w:sz="4" w:space="0" w:color="auto"/>
            </w:tcBorders>
            <w:shd w:val="clear" w:color="auto" w:fill="auto"/>
            <w:noWrap/>
            <w:vAlign w:val="bottom"/>
          </w:tcPr>
          <w:p w14:paraId="1C19BF3A"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37,3</w:t>
            </w:r>
          </w:p>
        </w:tc>
        <w:tc>
          <w:tcPr>
            <w:tcW w:w="862" w:type="dxa"/>
            <w:tcBorders>
              <w:top w:val="nil"/>
              <w:left w:val="nil"/>
              <w:right w:val="single" w:sz="4" w:space="0" w:color="auto"/>
            </w:tcBorders>
            <w:shd w:val="clear" w:color="auto" w:fill="auto"/>
            <w:noWrap/>
            <w:vAlign w:val="bottom"/>
          </w:tcPr>
          <w:p w14:paraId="22C9DC61"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4,83</w:t>
            </w:r>
          </w:p>
        </w:tc>
        <w:tc>
          <w:tcPr>
            <w:tcW w:w="862" w:type="dxa"/>
            <w:tcBorders>
              <w:top w:val="nil"/>
              <w:left w:val="nil"/>
              <w:right w:val="single" w:sz="4" w:space="0" w:color="auto"/>
            </w:tcBorders>
            <w:shd w:val="clear" w:color="auto" w:fill="auto"/>
            <w:noWrap/>
            <w:vAlign w:val="bottom"/>
          </w:tcPr>
          <w:p w14:paraId="35183394"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103,0</w:t>
            </w:r>
          </w:p>
        </w:tc>
        <w:tc>
          <w:tcPr>
            <w:tcW w:w="862" w:type="dxa"/>
            <w:tcBorders>
              <w:top w:val="nil"/>
              <w:left w:val="nil"/>
              <w:right w:val="single" w:sz="4" w:space="0" w:color="auto"/>
            </w:tcBorders>
            <w:shd w:val="clear" w:color="auto" w:fill="auto"/>
            <w:noWrap/>
            <w:vAlign w:val="bottom"/>
          </w:tcPr>
          <w:p w14:paraId="7C7F9366"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11,38</w:t>
            </w:r>
          </w:p>
        </w:tc>
        <w:tc>
          <w:tcPr>
            <w:tcW w:w="862" w:type="dxa"/>
            <w:tcBorders>
              <w:top w:val="nil"/>
              <w:left w:val="nil"/>
              <w:right w:val="single" w:sz="4" w:space="0" w:color="auto"/>
            </w:tcBorders>
            <w:shd w:val="clear" w:color="auto" w:fill="auto"/>
            <w:noWrap/>
            <w:vAlign w:val="bottom"/>
          </w:tcPr>
          <w:p w14:paraId="454699B4"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96,8</w:t>
            </w:r>
          </w:p>
        </w:tc>
        <w:tc>
          <w:tcPr>
            <w:tcW w:w="862" w:type="dxa"/>
            <w:tcBorders>
              <w:top w:val="nil"/>
              <w:left w:val="nil"/>
              <w:right w:val="single" w:sz="4" w:space="0" w:color="auto"/>
            </w:tcBorders>
            <w:shd w:val="clear" w:color="auto" w:fill="auto"/>
            <w:noWrap/>
            <w:vAlign w:val="bottom"/>
          </w:tcPr>
          <w:p w14:paraId="40836CBA"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8,19</w:t>
            </w:r>
          </w:p>
        </w:tc>
      </w:tr>
      <w:tr w:rsidR="002C1358" w:rsidRPr="002C1358" w14:paraId="6ACC7B1E" w14:textId="77777777" w:rsidTr="002C1358">
        <w:trPr>
          <w:trHeight w:val="924"/>
        </w:trPr>
        <w:tc>
          <w:tcPr>
            <w:tcW w:w="1393" w:type="dxa"/>
            <w:tcBorders>
              <w:top w:val="nil"/>
              <w:left w:val="single" w:sz="4" w:space="0" w:color="auto"/>
              <w:right w:val="single" w:sz="4" w:space="0" w:color="auto"/>
            </w:tcBorders>
            <w:shd w:val="clear" w:color="auto" w:fill="auto"/>
            <w:noWrap/>
          </w:tcPr>
          <w:p w14:paraId="447AC3A3" w14:textId="77777777" w:rsidR="002C1358" w:rsidRPr="002C1358" w:rsidRDefault="002C1358" w:rsidP="002C1358">
            <w:pPr>
              <w:spacing w:after="0" w:line="240" w:lineRule="auto"/>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 </w:t>
            </w:r>
          </w:p>
        </w:tc>
        <w:tc>
          <w:tcPr>
            <w:tcW w:w="2800" w:type="dxa"/>
            <w:tcBorders>
              <w:top w:val="nil"/>
              <w:left w:val="nil"/>
              <w:right w:val="single" w:sz="4" w:space="0" w:color="auto"/>
            </w:tcBorders>
            <w:shd w:val="clear" w:color="auto" w:fill="auto"/>
          </w:tcPr>
          <w:p w14:paraId="34B028EB" w14:textId="77777777" w:rsidR="002C1358" w:rsidRPr="002C1358" w:rsidRDefault="002C1358" w:rsidP="002C1358">
            <w:pPr>
              <w:spacing w:after="0" w:line="240" w:lineRule="auto"/>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Средний процент выборки запаса (по правилам рубок) в зависимости от полноты насаждений</w:t>
            </w:r>
          </w:p>
        </w:tc>
        <w:tc>
          <w:tcPr>
            <w:tcW w:w="886" w:type="dxa"/>
            <w:tcBorders>
              <w:top w:val="nil"/>
              <w:left w:val="nil"/>
              <w:right w:val="single" w:sz="4" w:space="0" w:color="auto"/>
            </w:tcBorders>
            <w:shd w:val="clear" w:color="auto" w:fill="auto"/>
            <w:noWrap/>
            <w:vAlign w:val="bottom"/>
          </w:tcPr>
          <w:p w14:paraId="651E9E01"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w:t>
            </w:r>
          </w:p>
        </w:tc>
        <w:tc>
          <w:tcPr>
            <w:tcW w:w="887" w:type="dxa"/>
            <w:tcBorders>
              <w:top w:val="nil"/>
              <w:left w:val="nil"/>
              <w:right w:val="single" w:sz="4" w:space="0" w:color="auto"/>
            </w:tcBorders>
            <w:shd w:val="clear" w:color="auto" w:fill="auto"/>
            <w:noWrap/>
            <w:vAlign w:val="bottom"/>
          </w:tcPr>
          <w:p w14:paraId="62A07603"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15</w:t>
            </w:r>
          </w:p>
        </w:tc>
        <w:tc>
          <w:tcPr>
            <w:tcW w:w="861" w:type="dxa"/>
            <w:tcBorders>
              <w:top w:val="nil"/>
              <w:left w:val="nil"/>
              <w:right w:val="single" w:sz="4" w:space="0" w:color="auto"/>
            </w:tcBorders>
            <w:shd w:val="clear" w:color="auto" w:fill="auto"/>
            <w:noWrap/>
            <w:vAlign w:val="bottom"/>
          </w:tcPr>
          <w:p w14:paraId="40DC2F46"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w:t>
            </w:r>
          </w:p>
        </w:tc>
        <w:tc>
          <w:tcPr>
            <w:tcW w:w="862" w:type="dxa"/>
            <w:tcBorders>
              <w:top w:val="nil"/>
              <w:left w:val="nil"/>
              <w:right w:val="single" w:sz="4" w:space="0" w:color="auto"/>
            </w:tcBorders>
            <w:shd w:val="clear" w:color="auto" w:fill="auto"/>
            <w:noWrap/>
            <w:vAlign w:val="bottom"/>
          </w:tcPr>
          <w:p w14:paraId="5A0E76A1"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w:t>
            </w:r>
          </w:p>
        </w:tc>
        <w:tc>
          <w:tcPr>
            <w:tcW w:w="862" w:type="dxa"/>
            <w:tcBorders>
              <w:top w:val="nil"/>
              <w:left w:val="nil"/>
              <w:right w:val="single" w:sz="4" w:space="0" w:color="auto"/>
            </w:tcBorders>
            <w:shd w:val="clear" w:color="auto" w:fill="auto"/>
            <w:noWrap/>
            <w:vAlign w:val="bottom"/>
          </w:tcPr>
          <w:p w14:paraId="77E9F565"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w:t>
            </w:r>
          </w:p>
        </w:tc>
        <w:tc>
          <w:tcPr>
            <w:tcW w:w="862" w:type="dxa"/>
            <w:tcBorders>
              <w:top w:val="nil"/>
              <w:left w:val="nil"/>
              <w:right w:val="single" w:sz="4" w:space="0" w:color="auto"/>
            </w:tcBorders>
            <w:shd w:val="clear" w:color="auto" w:fill="auto"/>
            <w:noWrap/>
            <w:vAlign w:val="bottom"/>
          </w:tcPr>
          <w:p w14:paraId="65782E02"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15</w:t>
            </w:r>
          </w:p>
        </w:tc>
        <w:tc>
          <w:tcPr>
            <w:tcW w:w="862" w:type="dxa"/>
            <w:tcBorders>
              <w:top w:val="nil"/>
              <w:left w:val="nil"/>
              <w:right w:val="single" w:sz="4" w:space="0" w:color="auto"/>
            </w:tcBorders>
            <w:shd w:val="clear" w:color="auto" w:fill="auto"/>
            <w:noWrap/>
            <w:vAlign w:val="bottom"/>
          </w:tcPr>
          <w:p w14:paraId="4E89E88E"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w:t>
            </w:r>
          </w:p>
        </w:tc>
        <w:tc>
          <w:tcPr>
            <w:tcW w:w="862" w:type="dxa"/>
            <w:tcBorders>
              <w:top w:val="nil"/>
              <w:left w:val="nil"/>
              <w:right w:val="single" w:sz="4" w:space="0" w:color="auto"/>
            </w:tcBorders>
            <w:shd w:val="clear" w:color="auto" w:fill="auto"/>
            <w:noWrap/>
            <w:vAlign w:val="bottom"/>
          </w:tcPr>
          <w:p w14:paraId="1BAB63A8"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15</w:t>
            </w:r>
          </w:p>
        </w:tc>
        <w:tc>
          <w:tcPr>
            <w:tcW w:w="862" w:type="dxa"/>
            <w:tcBorders>
              <w:top w:val="nil"/>
              <w:left w:val="nil"/>
              <w:right w:val="single" w:sz="4" w:space="0" w:color="auto"/>
            </w:tcBorders>
            <w:shd w:val="clear" w:color="auto" w:fill="auto"/>
            <w:noWrap/>
            <w:vAlign w:val="bottom"/>
          </w:tcPr>
          <w:p w14:paraId="191AF63B"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w:t>
            </w:r>
          </w:p>
        </w:tc>
        <w:tc>
          <w:tcPr>
            <w:tcW w:w="862" w:type="dxa"/>
            <w:tcBorders>
              <w:top w:val="nil"/>
              <w:left w:val="nil"/>
              <w:right w:val="single" w:sz="4" w:space="0" w:color="auto"/>
            </w:tcBorders>
            <w:shd w:val="clear" w:color="auto" w:fill="auto"/>
            <w:noWrap/>
            <w:vAlign w:val="bottom"/>
          </w:tcPr>
          <w:p w14:paraId="3A64F2E0"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15</w:t>
            </w:r>
          </w:p>
        </w:tc>
        <w:tc>
          <w:tcPr>
            <w:tcW w:w="862" w:type="dxa"/>
            <w:tcBorders>
              <w:top w:val="nil"/>
              <w:left w:val="nil"/>
              <w:right w:val="single" w:sz="4" w:space="0" w:color="auto"/>
            </w:tcBorders>
            <w:shd w:val="clear" w:color="auto" w:fill="auto"/>
            <w:noWrap/>
            <w:vAlign w:val="bottom"/>
          </w:tcPr>
          <w:p w14:paraId="4DC6531E"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w:t>
            </w:r>
          </w:p>
        </w:tc>
        <w:tc>
          <w:tcPr>
            <w:tcW w:w="862" w:type="dxa"/>
            <w:tcBorders>
              <w:top w:val="nil"/>
              <w:left w:val="nil"/>
              <w:right w:val="single" w:sz="4" w:space="0" w:color="auto"/>
            </w:tcBorders>
            <w:shd w:val="clear" w:color="auto" w:fill="auto"/>
            <w:noWrap/>
            <w:vAlign w:val="bottom"/>
          </w:tcPr>
          <w:p w14:paraId="4C6F7446"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w:t>
            </w:r>
          </w:p>
        </w:tc>
      </w:tr>
      <w:tr w:rsidR="002C1358" w:rsidRPr="002C1358" w14:paraId="2274CB78" w14:textId="77777777" w:rsidTr="002C1358">
        <w:trPr>
          <w:trHeight w:val="553"/>
        </w:trPr>
        <w:tc>
          <w:tcPr>
            <w:tcW w:w="1393" w:type="dxa"/>
            <w:tcBorders>
              <w:left w:val="single" w:sz="4" w:space="0" w:color="auto"/>
              <w:bottom w:val="nil"/>
              <w:right w:val="single" w:sz="4" w:space="0" w:color="auto"/>
            </w:tcBorders>
            <w:shd w:val="clear" w:color="auto" w:fill="auto"/>
            <w:noWrap/>
          </w:tcPr>
          <w:p w14:paraId="419C17FF" w14:textId="77777777" w:rsidR="002C1358" w:rsidRPr="002C1358" w:rsidRDefault="002C1358" w:rsidP="002C1358">
            <w:pPr>
              <w:spacing w:after="0" w:line="240" w:lineRule="auto"/>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 </w:t>
            </w:r>
          </w:p>
        </w:tc>
        <w:tc>
          <w:tcPr>
            <w:tcW w:w="2800" w:type="dxa"/>
            <w:tcBorders>
              <w:left w:val="nil"/>
              <w:bottom w:val="nil"/>
              <w:right w:val="single" w:sz="4" w:space="0" w:color="auto"/>
            </w:tcBorders>
            <w:shd w:val="clear" w:color="auto" w:fill="auto"/>
          </w:tcPr>
          <w:p w14:paraId="1C517345" w14:textId="77777777" w:rsidR="002C1358" w:rsidRPr="002C1358" w:rsidRDefault="002C1358" w:rsidP="002C1358">
            <w:pPr>
              <w:spacing w:after="0" w:line="240" w:lineRule="auto"/>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Запас, подлежащий вырубки за 1 приём</w:t>
            </w:r>
          </w:p>
        </w:tc>
        <w:tc>
          <w:tcPr>
            <w:tcW w:w="886" w:type="dxa"/>
            <w:tcBorders>
              <w:left w:val="nil"/>
              <w:bottom w:val="nil"/>
              <w:right w:val="single" w:sz="4" w:space="0" w:color="auto"/>
            </w:tcBorders>
            <w:shd w:val="clear" w:color="auto" w:fill="auto"/>
            <w:noWrap/>
            <w:vAlign w:val="bottom"/>
          </w:tcPr>
          <w:p w14:paraId="7BBFEB8A"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151,1</w:t>
            </w:r>
          </w:p>
        </w:tc>
        <w:tc>
          <w:tcPr>
            <w:tcW w:w="887" w:type="dxa"/>
            <w:tcBorders>
              <w:left w:val="nil"/>
              <w:bottom w:val="nil"/>
              <w:right w:val="single" w:sz="4" w:space="0" w:color="auto"/>
            </w:tcBorders>
            <w:shd w:val="clear" w:color="auto" w:fill="auto"/>
            <w:noWrap/>
            <w:vAlign w:val="bottom"/>
          </w:tcPr>
          <w:p w14:paraId="0CBC064C"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2,68</w:t>
            </w:r>
          </w:p>
        </w:tc>
        <w:tc>
          <w:tcPr>
            <w:tcW w:w="861" w:type="dxa"/>
            <w:tcBorders>
              <w:left w:val="nil"/>
              <w:bottom w:val="nil"/>
              <w:right w:val="single" w:sz="4" w:space="0" w:color="auto"/>
            </w:tcBorders>
            <w:shd w:val="clear" w:color="auto" w:fill="auto"/>
            <w:noWrap/>
            <w:vAlign w:val="bottom"/>
          </w:tcPr>
          <w:p w14:paraId="244A3A26"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w:t>
            </w:r>
          </w:p>
        </w:tc>
        <w:tc>
          <w:tcPr>
            <w:tcW w:w="862" w:type="dxa"/>
            <w:tcBorders>
              <w:left w:val="nil"/>
              <w:bottom w:val="nil"/>
              <w:right w:val="single" w:sz="4" w:space="0" w:color="auto"/>
            </w:tcBorders>
            <w:shd w:val="clear" w:color="auto" w:fill="auto"/>
            <w:noWrap/>
            <w:vAlign w:val="bottom"/>
          </w:tcPr>
          <w:p w14:paraId="4EA5818C"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w:t>
            </w:r>
          </w:p>
        </w:tc>
        <w:tc>
          <w:tcPr>
            <w:tcW w:w="862" w:type="dxa"/>
            <w:tcBorders>
              <w:left w:val="nil"/>
              <w:bottom w:val="nil"/>
              <w:right w:val="single" w:sz="4" w:space="0" w:color="auto"/>
            </w:tcBorders>
            <w:shd w:val="clear" w:color="auto" w:fill="auto"/>
            <w:noWrap/>
            <w:vAlign w:val="bottom"/>
          </w:tcPr>
          <w:p w14:paraId="3E67A51C"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10,8</w:t>
            </w:r>
          </w:p>
        </w:tc>
        <w:tc>
          <w:tcPr>
            <w:tcW w:w="862" w:type="dxa"/>
            <w:tcBorders>
              <w:left w:val="nil"/>
              <w:bottom w:val="nil"/>
              <w:right w:val="single" w:sz="4" w:space="0" w:color="auto"/>
            </w:tcBorders>
            <w:shd w:val="clear" w:color="auto" w:fill="auto"/>
            <w:noWrap/>
            <w:vAlign w:val="bottom"/>
          </w:tcPr>
          <w:p w14:paraId="2936076D"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0,25</w:t>
            </w:r>
          </w:p>
        </w:tc>
        <w:tc>
          <w:tcPr>
            <w:tcW w:w="862" w:type="dxa"/>
            <w:tcBorders>
              <w:left w:val="nil"/>
              <w:bottom w:val="nil"/>
              <w:right w:val="single" w:sz="4" w:space="0" w:color="auto"/>
            </w:tcBorders>
            <w:shd w:val="clear" w:color="auto" w:fill="auto"/>
            <w:noWrap/>
            <w:vAlign w:val="bottom"/>
          </w:tcPr>
          <w:p w14:paraId="18C7BBCA"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37,3</w:t>
            </w:r>
          </w:p>
        </w:tc>
        <w:tc>
          <w:tcPr>
            <w:tcW w:w="862" w:type="dxa"/>
            <w:tcBorders>
              <w:left w:val="nil"/>
              <w:bottom w:val="nil"/>
              <w:right w:val="single" w:sz="4" w:space="0" w:color="auto"/>
            </w:tcBorders>
            <w:shd w:val="clear" w:color="auto" w:fill="auto"/>
            <w:noWrap/>
            <w:vAlign w:val="bottom"/>
          </w:tcPr>
          <w:p w14:paraId="417BEA08"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0,72</w:t>
            </w:r>
          </w:p>
        </w:tc>
        <w:tc>
          <w:tcPr>
            <w:tcW w:w="862" w:type="dxa"/>
            <w:tcBorders>
              <w:left w:val="nil"/>
              <w:bottom w:val="nil"/>
              <w:right w:val="single" w:sz="4" w:space="0" w:color="auto"/>
            </w:tcBorders>
            <w:shd w:val="clear" w:color="auto" w:fill="auto"/>
            <w:noWrap/>
            <w:vAlign w:val="bottom"/>
          </w:tcPr>
          <w:p w14:paraId="49CE10D8"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103,0</w:t>
            </w:r>
          </w:p>
        </w:tc>
        <w:tc>
          <w:tcPr>
            <w:tcW w:w="862" w:type="dxa"/>
            <w:tcBorders>
              <w:left w:val="nil"/>
              <w:bottom w:val="nil"/>
              <w:right w:val="single" w:sz="4" w:space="0" w:color="auto"/>
            </w:tcBorders>
            <w:shd w:val="clear" w:color="auto" w:fill="auto"/>
            <w:noWrap/>
            <w:vAlign w:val="bottom"/>
          </w:tcPr>
          <w:p w14:paraId="01690371"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1,71</w:t>
            </w:r>
          </w:p>
        </w:tc>
        <w:tc>
          <w:tcPr>
            <w:tcW w:w="862" w:type="dxa"/>
            <w:tcBorders>
              <w:left w:val="nil"/>
              <w:bottom w:val="nil"/>
              <w:right w:val="single" w:sz="4" w:space="0" w:color="auto"/>
            </w:tcBorders>
            <w:shd w:val="clear" w:color="auto" w:fill="auto"/>
            <w:noWrap/>
            <w:vAlign w:val="bottom"/>
          </w:tcPr>
          <w:p w14:paraId="34B5B8C7"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w:t>
            </w:r>
          </w:p>
        </w:tc>
        <w:tc>
          <w:tcPr>
            <w:tcW w:w="862" w:type="dxa"/>
            <w:tcBorders>
              <w:left w:val="nil"/>
              <w:bottom w:val="nil"/>
              <w:right w:val="single" w:sz="4" w:space="0" w:color="auto"/>
            </w:tcBorders>
            <w:shd w:val="clear" w:color="auto" w:fill="auto"/>
            <w:noWrap/>
            <w:vAlign w:val="bottom"/>
          </w:tcPr>
          <w:p w14:paraId="3A7E8303"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w:t>
            </w:r>
          </w:p>
        </w:tc>
      </w:tr>
      <w:tr w:rsidR="002C1358" w:rsidRPr="002C1358" w14:paraId="54A3CAFB" w14:textId="77777777" w:rsidTr="002C1358">
        <w:trPr>
          <w:trHeight w:val="339"/>
        </w:trPr>
        <w:tc>
          <w:tcPr>
            <w:tcW w:w="1393" w:type="dxa"/>
            <w:tcBorders>
              <w:top w:val="nil"/>
              <w:left w:val="single" w:sz="4" w:space="0" w:color="auto"/>
              <w:bottom w:val="nil"/>
              <w:right w:val="single" w:sz="4" w:space="0" w:color="auto"/>
            </w:tcBorders>
            <w:shd w:val="clear" w:color="auto" w:fill="auto"/>
            <w:noWrap/>
          </w:tcPr>
          <w:p w14:paraId="75AE6D64" w14:textId="77777777" w:rsidR="002C1358" w:rsidRPr="002C1358" w:rsidRDefault="002C1358" w:rsidP="002C1358">
            <w:pPr>
              <w:spacing w:after="0" w:line="240" w:lineRule="auto"/>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 </w:t>
            </w:r>
          </w:p>
        </w:tc>
        <w:tc>
          <w:tcPr>
            <w:tcW w:w="2800" w:type="dxa"/>
            <w:tcBorders>
              <w:top w:val="nil"/>
              <w:left w:val="nil"/>
              <w:bottom w:val="nil"/>
              <w:right w:val="single" w:sz="4" w:space="0" w:color="auto"/>
            </w:tcBorders>
            <w:shd w:val="clear" w:color="auto" w:fill="auto"/>
          </w:tcPr>
          <w:p w14:paraId="3FA79B60" w14:textId="77777777" w:rsidR="002C1358" w:rsidRPr="002C1358" w:rsidRDefault="002C1358" w:rsidP="002C1358">
            <w:pPr>
              <w:spacing w:after="0" w:line="240" w:lineRule="auto"/>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Период повторяемости рубок - лет</w:t>
            </w:r>
          </w:p>
        </w:tc>
        <w:tc>
          <w:tcPr>
            <w:tcW w:w="886" w:type="dxa"/>
            <w:tcBorders>
              <w:top w:val="nil"/>
              <w:left w:val="nil"/>
              <w:bottom w:val="nil"/>
              <w:right w:val="single" w:sz="4" w:space="0" w:color="auto"/>
            </w:tcBorders>
            <w:shd w:val="clear" w:color="auto" w:fill="auto"/>
            <w:noWrap/>
            <w:vAlign w:val="bottom"/>
          </w:tcPr>
          <w:p w14:paraId="1C008A11"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15</w:t>
            </w:r>
          </w:p>
        </w:tc>
        <w:tc>
          <w:tcPr>
            <w:tcW w:w="887" w:type="dxa"/>
            <w:tcBorders>
              <w:top w:val="nil"/>
              <w:left w:val="nil"/>
              <w:bottom w:val="nil"/>
              <w:right w:val="single" w:sz="4" w:space="0" w:color="auto"/>
            </w:tcBorders>
            <w:shd w:val="clear" w:color="auto" w:fill="auto"/>
            <w:noWrap/>
            <w:vAlign w:val="bottom"/>
          </w:tcPr>
          <w:p w14:paraId="5BBD7FFF"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w:t>
            </w:r>
          </w:p>
        </w:tc>
        <w:tc>
          <w:tcPr>
            <w:tcW w:w="861" w:type="dxa"/>
            <w:tcBorders>
              <w:top w:val="nil"/>
              <w:left w:val="nil"/>
              <w:bottom w:val="nil"/>
              <w:right w:val="single" w:sz="4" w:space="0" w:color="auto"/>
            </w:tcBorders>
            <w:shd w:val="clear" w:color="auto" w:fill="auto"/>
            <w:noWrap/>
            <w:vAlign w:val="bottom"/>
          </w:tcPr>
          <w:p w14:paraId="0FE440F7"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w:t>
            </w:r>
          </w:p>
        </w:tc>
        <w:tc>
          <w:tcPr>
            <w:tcW w:w="862" w:type="dxa"/>
            <w:tcBorders>
              <w:top w:val="nil"/>
              <w:left w:val="nil"/>
              <w:bottom w:val="nil"/>
              <w:right w:val="single" w:sz="4" w:space="0" w:color="auto"/>
            </w:tcBorders>
            <w:shd w:val="clear" w:color="auto" w:fill="auto"/>
            <w:noWrap/>
            <w:vAlign w:val="bottom"/>
          </w:tcPr>
          <w:p w14:paraId="429D09B7"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w:t>
            </w:r>
          </w:p>
        </w:tc>
        <w:tc>
          <w:tcPr>
            <w:tcW w:w="862" w:type="dxa"/>
            <w:tcBorders>
              <w:top w:val="nil"/>
              <w:left w:val="nil"/>
              <w:bottom w:val="nil"/>
              <w:right w:val="single" w:sz="4" w:space="0" w:color="auto"/>
            </w:tcBorders>
            <w:shd w:val="clear" w:color="auto" w:fill="auto"/>
            <w:noWrap/>
            <w:vAlign w:val="bottom"/>
          </w:tcPr>
          <w:p w14:paraId="1D8A7DFC"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15</w:t>
            </w:r>
          </w:p>
        </w:tc>
        <w:tc>
          <w:tcPr>
            <w:tcW w:w="862" w:type="dxa"/>
            <w:tcBorders>
              <w:top w:val="nil"/>
              <w:left w:val="nil"/>
              <w:bottom w:val="nil"/>
              <w:right w:val="single" w:sz="4" w:space="0" w:color="auto"/>
            </w:tcBorders>
            <w:shd w:val="clear" w:color="auto" w:fill="auto"/>
            <w:noWrap/>
            <w:vAlign w:val="bottom"/>
          </w:tcPr>
          <w:p w14:paraId="650FF17B"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w:t>
            </w:r>
          </w:p>
        </w:tc>
        <w:tc>
          <w:tcPr>
            <w:tcW w:w="862" w:type="dxa"/>
            <w:tcBorders>
              <w:top w:val="nil"/>
              <w:left w:val="nil"/>
              <w:bottom w:val="nil"/>
              <w:right w:val="single" w:sz="4" w:space="0" w:color="auto"/>
            </w:tcBorders>
            <w:shd w:val="clear" w:color="auto" w:fill="auto"/>
            <w:noWrap/>
            <w:vAlign w:val="bottom"/>
          </w:tcPr>
          <w:p w14:paraId="2FAFD9B8"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15</w:t>
            </w:r>
          </w:p>
        </w:tc>
        <w:tc>
          <w:tcPr>
            <w:tcW w:w="862" w:type="dxa"/>
            <w:tcBorders>
              <w:top w:val="nil"/>
              <w:left w:val="nil"/>
              <w:bottom w:val="nil"/>
              <w:right w:val="single" w:sz="4" w:space="0" w:color="auto"/>
            </w:tcBorders>
            <w:shd w:val="clear" w:color="auto" w:fill="auto"/>
            <w:noWrap/>
            <w:vAlign w:val="bottom"/>
          </w:tcPr>
          <w:p w14:paraId="0840401D"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w:t>
            </w:r>
          </w:p>
        </w:tc>
        <w:tc>
          <w:tcPr>
            <w:tcW w:w="862" w:type="dxa"/>
            <w:tcBorders>
              <w:top w:val="nil"/>
              <w:left w:val="nil"/>
              <w:bottom w:val="nil"/>
              <w:right w:val="single" w:sz="4" w:space="0" w:color="auto"/>
            </w:tcBorders>
            <w:shd w:val="clear" w:color="auto" w:fill="auto"/>
            <w:noWrap/>
            <w:vAlign w:val="bottom"/>
          </w:tcPr>
          <w:p w14:paraId="23E84AF7"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15</w:t>
            </w:r>
          </w:p>
        </w:tc>
        <w:tc>
          <w:tcPr>
            <w:tcW w:w="862" w:type="dxa"/>
            <w:tcBorders>
              <w:top w:val="nil"/>
              <w:left w:val="nil"/>
              <w:bottom w:val="nil"/>
              <w:right w:val="single" w:sz="4" w:space="0" w:color="auto"/>
            </w:tcBorders>
            <w:shd w:val="clear" w:color="auto" w:fill="auto"/>
            <w:noWrap/>
            <w:vAlign w:val="bottom"/>
          </w:tcPr>
          <w:p w14:paraId="2190A293"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w:t>
            </w:r>
          </w:p>
        </w:tc>
        <w:tc>
          <w:tcPr>
            <w:tcW w:w="862" w:type="dxa"/>
            <w:tcBorders>
              <w:top w:val="nil"/>
              <w:left w:val="nil"/>
              <w:bottom w:val="nil"/>
              <w:right w:val="single" w:sz="4" w:space="0" w:color="auto"/>
            </w:tcBorders>
            <w:shd w:val="clear" w:color="auto" w:fill="auto"/>
            <w:noWrap/>
            <w:vAlign w:val="bottom"/>
          </w:tcPr>
          <w:p w14:paraId="44B9A7C3"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w:t>
            </w:r>
          </w:p>
        </w:tc>
        <w:tc>
          <w:tcPr>
            <w:tcW w:w="862" w:type="dxa"/>
            <w:tcBorders>
              <w:top w:val="nil"/>
              <w:left w:val="nil"/>
              <w:bottom w:val="nil"/>
              <w:right w:val="single" w:sz="4" w:space="0" w:color="auto"/>
            </w:tcBorders>
            <w:shd w:val="clear" w:color="auto" w:fill="auto"/>
            <w:noWrap/>
            <w:vAlign w:val="bottom"/>
          </w:tcPr>
          <w:p w14:paraId="2165ACD2"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w:t>
            </w:r>
          </w:p>
        </w:tc>
      </w:tr>
      <w:tr w:rsidR="002C1358" w:rsidRPr="002C1358" w14:paraId="6DD814EB" w14:textId="77777777" w:rsidTr="002C1358">
        <w:trPr>
          <w:trHeight w:val="527"/>
        </w:trPr>
        <w:tc>
          <w:tcPr>
            <w:tcW w:w="1393" w:type="dxa"/>
            <w:tcBorders>
              <w:top w:val="nil"/>
              <w:left w:val="single" w:sz="4" w:space="0" w:color="auto"/>
              <w:bottom w:val="nil"/>
              <w:right w:val="single" w:sz="4" w:space="0" w:color="auto"/>
            </w:tcBorders>
            <w:shd w:val="clear" w:color="auto" w:fill="auto"/>
            <w:noWrap/>
          </w:tcPr>
          <w:p w14:paraId="2AAEDF18" w14:textId="77777777" w:rsidR="002C1358" w:rsidRPr="002C1358" w:rsidRDefault="002C1358" w:rsidP="002C1358">
            <w:pPr>
              <w:spacing w:after="0" w:line="240" w:lineRule="auto"/>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 </w:t>
            </w:r>
          </w:p>
        </w:tc>
        <w:tc>
          <w:tcPr>
            <w:tcW w:w="2800" w:type="dxa"/>
            <w:tcBorders>
              <w:top w:val="nil"/>
              <w:left w:val="nil"/>
              <w:bottom w:val="nil"/>
              <w:right w:val="single" w:sz="4" w:space="0" w:color="auto"/>
            </w:tcBorders>
            <w:shd w:val="clear" w:color="auto" w:fill="auto"/>
          </w:tcPr>
          <w:p w14:paraId="11B16261" w14:textId="77777777" w:rsidR="002C1358" w:rsidRPr="002C1358" w:rsidRDefault="002C1358" w:rsidP="002C1358">
            <w:pPr>
              <w:spacing w:after="0" w:line="240" w:lineRule="auto"/>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Ежегодная расчётная лесосека</w:t>
            </w:r>
          </w:p>
        </w:tc>
        <w:tc>
          <w:tcPr>
            <w:tcW w:w="886" w:type="dxa"/>
            <w:tcBorders>
              <w:top w:val="nil"/>
              <w:left w:val="nil"/>
              <w:bottom w:val="nil"/>
              <w:right w:val="single" w:sz="4" w:space="0" w:color="auto"/>
            </w:tcBorders>
            <w:shd w:val="clear" w:color="auto" w:fill="auto"/>
            <w:noWrap/>
            <w:vAlign w:val="bottom"/>
          </w:tcPr>
          <w:p w14:paraId="5D17E1BA"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10,1</w:t>
            </w:r>
          </w:p>
        </w:tc>
        <w:tc>
          <w:tcPr>
            <w:tcW w:w="887" w:type="dxa"/>
            <w:tcBorders>
              <w:top w:val="nil"/>
              <w:left w:val="nil"/>
              <w:bottom w:val="nil"/>
              <w:right w:val="single" w:sz="4" w:space="0" w:color="auto"/>
            </w:tcBorders>
            <w:shd w:val="clear" w:color="auto" w:fill="auto"/>
            <w:noWrap/>
            <w:vAlign w:val="bottom"/>
          </w:tcPr>
          <w:p w14:paraId="783B8923"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0,18</w:t>
            </w:r>
          </w:p>
        </w:tc>
        <w:tc>
          <w:tcPr>
            <w:tcW w:w="861" w:type="dxa"/>
            <w:tcBorders>
              <w:top w:val="nil"/>
              <w:left w:val="nil"/>
              <w:bottom w:val="nil"/>
              <w:right w:val="single" w:sz="4" w:space="0" w:color="auto"/>
            </w:tcBorders>
            <w:shd w:val="clear" w:color="auto" w:fill="auto"/>
            <w:noWrap/>
            <w:vAlign w:val="bottom"/>
          </w:tcPr>
          <w:p w14:paraId="1F090B7D"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w:t>
            </w:r>
          </w:p>
        </w:tc>
        <w:tc>
          <w:tcPr>
            <w:tcW w:w="862" w:type="dxa"/>
            <w:tcBorders>
              <w:top w:val="nil"/>
              <w:left w:val="nil"/>
              <w:bottom w:val="nil"/>
              <w:right w:val="single" w:sz="4" w:space="0" w:color="auto"/>
            </w:tcBorders>
            <w:shd w:val="clear" w:color="auto" w:fill="auto"/>
            <w:noWrap/>
            <w:vAlign w:val="bottom"/>
          </w:tcPr>
          <w:p w14:paraId="390A72FB"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w:t>
            </w:r>
          </w:p>
        </w:tc>
        <w:tc>
          <w:tcPr>
            <w:tcW w:w="862" w:type="dxa"/>
            <w:tcBorders>
              <w:top w:val="nil"/>
              <w:left w:val="nil"/>
              <w:bottom w:val="nil"/>
              <w:right w:val="single" w:sz="4" w:space="0" w:color="auto"/>
            </w:tcBorders>
            <w:shd w:val="clear" w:color="auto" w:fill="auto"/>
            <w:noWrap/>
            <w:vAlign w:val="bottom"/>
          </w:tcPr>
          <w:p w14:paraId="60E9E657"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0,7</w:t>
            </w:r>
          </w:p>
        </w:tc>
        <w:tc>
          <w:tcPr>
            <w:tcW w:w="862" w:type="dxa"/>
            <w:tcBorders>
              <w:top w:val="nil"/>
              <w:left w:val="nil"/>
              <w:bottom w:val="nil"/>
              <w:right w:val="single" w:sz="4" w:space="0" w:color="auto"/>
            </w:tcBorders>
            <w:shd w:val="clear" w:color="auto" w:fill="auto"/>
            <w:noWrap/>
            <w:vAlign w:val="bottom"/>
          </w:tcPr>
          <w:p w14:paraId="08368BAC"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0,02</w:t>
            </w:r>
          </w:p>
        </w:tc>
        <w:tc>
          <w:tcPr>
            <w:tcW w:w="862" w:type="dxa"/>
            <w:tcBorders>
              <w:top w:val="nil"/>
              <w:left w:val="nil"/>
              <w:bottom w:val="nil"/>
              <w:right w:val="single" w:sz="4" w:space="0" w:color="auto"/>
            </w:tcBorders>
            <w:shd w:val="clear" w:color="auto" w:fill="auto"/>
            <w:noWrap/>
            <w:vAlign w:val="bottom"/>
          </w:tcPr>
          <w:p w14:paraId="2F9906D3"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2,5</w:t>
            </w:r>
          </w:p>
        </w:tc>
        <w:tc>
          <w:tcPr>
            <w:tcW w:w="862" w:type="dxa"/>
            <w:tcBorders>
              <w:top w:val="nil"/>
              <w:left w:val="nil"/>
              <w:bottom w:val="nil"/>
              <w:right w:val="single" w:sz="4" w:space="0" w:color="auto"/>
            </w:tcBorders>
            <w:shd w:val="clear" w:color="auto" w:fill="auto"/>
            <w:noWrap/>
            <w:vAlign w:val="bottom"/>
          </w:tcPr>
          <w:p w14:paraId="1CA78F1E"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0,05</w:t>
            </w:r>
          </w:p>
        </w:tc>
        <w:tc>
          <w:tcPr>
            <w:tcW w:w="862" w:type="dxa"/>
            <w:tcBorders>
              <w:top w:val="nil"/>
              <w:left w:val="nil"/>
              <w:bottom w:val="nil"/>
              <w:right w:val="single" w:sz="4" w:space="0" w:color="auto"/>
            </w:tcBorders>
            <w:shd w:val="clear" w:color="auto" w:fill="auto"/>
            <w:noWrap/>
            <w:vAlign w:val="bottom"/>
          </w:tcPr>
          <w:p w14:paraId="632A29CB"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6,9</w:t>
            </w:r>
          </w:p>
        </w:tc>
        <w:tc>
          <w:tcPr>
            <w:tcW w:w="862" w:type="dxa"/>
            <w:tcBorders>
              <w:top w:val="nil"/>
              <w:left w:val="nil"/>
              <w:bottom w:val="nil"/>
              <w:right w:val="single" w:sz="4" w:space="0" w:color="auto"/>
            </w:tcBorders>
            <w:shd w:val="clear" w:color="auto" w:fill="auto"/>
            <w:noWrap/>
            <w:vAlign w:val="bottom"/>
          </w:tcPr>
          <w:p w14:paraId="63923DEA"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0,11</w:t>
            </w:r>
          </w:p>
        </w:tc>
        <w:tc>
          <w:tcPr>
            <w:tcW w:w="862" w:type="dxa"/>
            <w:tcBorders>
              <w:top w:val="nil"/>
              <w:left w:val="nil"/>
              <w:bottom w:val="nil"/>
              <w:right w:val="single" w:sz="4" w:space="0" w:color="auto"/>
            </w:tcBorders>
            <w:shd w:val="clear" w:color="auto" w:fill="auto"/>
            <w:noWrap/>
            <w:vAlign w:val="bottom"/>
          </w:tcPr>
          <w:p w14:paraId="7C5E2CCB"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w:t>
            </w:r>
          </w:p>
        </w:tc>
        <w:tc>
          <w:tcPr>
            <w:tcW w:w="862" w:type="dxa"/>
            <w:tcBorders>
              <w:top w:val="nil"/>
              <w:left w:val="nil"/>
              <w:bottom w:val="nil"/>
              <w:right w:val="single" w:sz="4" w:space="0" w:color="auto"/>
            </w:tcBorders>
            <w:shd w:val="clear" w:color="auto" w:fill="auto"/>
            <w:noWrap/>
            <w:vAlign w:val="bottom"/>
          </w:tcPr>
          <w:p w14:paraId="43E97270"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w:t>
            </w:r>
          </w:p>
        </w:tc>
      </w:tr>
      <w:tr w:rsidR="002C1358" w:rsidRPr="002C1358" w14:paraId="07EAE02C" w14:textId="77777777" w:rsidTr="002C1358">
        <w:trPr>
          <w:trHeight w:val="527"/>
        </w:trPr>
        <w:tc>
          <w:tcPr>
            <w:tcW w:w="1393" w:type="dxa"/>
            <w:tcBorders>
              <w:top w:val="nil"/>
              <w:left w:val="single" w:sz="4" w:space="0" w:color="auto"/>
              <w:bottom w:val="nil"/>
              <w:right w:val="single" w:sz="4" w:space="0" w:color="auto"/>
            </w:tcBorders>
            <w:shd w:val="clear" w:color="auto" w:fill="auto"/>
            <w:noWrap/>
          </w:tcPr>
          <w:p w14:paraId="15A75A3C" w14:textId="77777777" w:rsidR="002C1358" w:rsidRPr="002C1358" w:rsidRDefault="002C1358" w:rsidP="002C1358">
            <w:pPr>
              <w:spacing w:after="0" w:line="240" w:lineRule="auto"/>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Осина</w:t>
            </w:r>
          </w:p>
        </w:tc>
        <w:tc>
          <w:tcPr>
            <w:tcW w:w="2800" w:type="dxa"/>
            <w:tcBorders>
              <w:top w:val="nil"/>
              <w:left w:val="nil"/>
              <w:bottom w:val="nil"/>
              <w:right w:val="single" w:sz="4" w:space="0" w:color="auto"/>
            </w:tcBorders>
            <w:shd w:val="clear" w:color="auto" w:fill="auto"/>
          </w:tcPr>
          <w:p w14:paraId="503D61C6" w14:textId="77777777" w:rsidR="002C1358" w:rsidRPr="002C1358" w:rsidRDefault="002C1358" w:rsidP="002C1358">
            <w:pPr>
              <w:spacing w:after="0" w:line="240" w:lineRule="auto"/>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Наличие спелых насаждений, включённых в расчёт</w:t>
            </w:r>
          </w:p>
        </w:tc>
        <w:tc>
          <w:tcPr>
            <w:tcW w:w="886" w:type="dxa"/>
            <w:tcBorders>
              <w:top w:val="nil"/>
              <w:left w:val="nil"/>
              <w:bottom w:val="nil"/>
              <w:right w:val="single" w:sz="4" w:space="0" w:color="auto"/>
            </w:tcBorders>
            <w:shd w:val="clear" w:color="auto" w:fill="auto"/>
            <w:noWrap/>
            <w:vAlign w:val="bottom"/>
          </w:tcPr>
          <w:p w14:paraId="5DDCC8B0"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15,4</w:t>
            </w:r>
          </w:p>
        </w:tc>
        <w:tc>
          <w:tcPr>
            <w:tcW w:w="887" w:type="dxa"/>
            <w:tcBorders>
              <w:top w:val="nil"/>
              <w:left w:val="nil"/>
              <w:bottom w:val="nil"/>
              <w:right w:val="single" w:sz="4" w:space="0" w:color="auto"/>
            </w:tcBorders>
            <w:shd w:val="clear" w:color="auto" w:fill="auto"/>
            <w:noWrap/>
            <w:vAlign w:val="bottom"/>
          </w:tcPr>
          <w:p w14:paraId="7A0BE705"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2,06</w:t>
            </w:r>
          </w:p>
        </w:tc>
        <w:tc>
          <w:tcPr>
            <w:tcW w:w="861" w:type="dxa"/>
            <w:tcBorders>
              <w:top w:val="nil"/>
              <w:left w:val="nil"/>
              <w:bottom w:val="nil"/>
              <w:right w:val="single" w:sz="4" w:space="0" w:color="auto"/>
            </w:tcBorders>
            <w:shd w:val="clear" w:color="auto" w:fill="auto"/>
            <w:noWrap/>
            <w:vAlign w:val="bottom"/>
          </w:tcPr>
          <w:p w14:paraId="35AA97EA"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w:t>
            </w:r>
          </w:p>
        </w:tc>
        <w:tc>
          <w:tcPr>
            <w:tcW w:w="862" w:type="dxa"/>
            <w:tcBorders>
              <w:top w:val="nil"/>
              <w:left w:val="nil"/>
              <w:bottom w:val="nil"/>
              <w:right w:val="single" w:sz="4" w:space="0" w:color="auto"/>
            </w:tcBorders>
            <w:shd w:val="clear" w:color="auto" w:fill="auto"/>
            <w:noWrap/>
            <w:vAlign w:val="bottom"/>
          </w:tcPr>
          <w:p w14:paraId="6C92B177"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w:t>
            </w:r>
          </w:p>
        </w:tc>
        <w:tc>
          <w:tcPr>
            <w:tcW w:w="862" w:type="dxa"/>
            <w:tcBorders>
              <w:top w:val="nil"/>
              <w:left w:val="nil"/>
              <w:bottom w:val="nil"/>
              <w:right w:val="single" w:sz="4" w:space="0" w:color="auto"/>
            </w:tcBorders>
            <w:shd w:val="clear" w:color="auto" w:fill="auto"/>
            <w:noWrap/>
            <w:vAlign w:val="bottom"/>
          </w:tcPr>
          <w:p w14:paraId="52AF0AAE"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w:t>
            </w:r>
          </w:p>
        </w:tc>
        <w:tc>
          <w:tcPr>
            <w:tcW w:w="862" w:type="dxa"/>
            <w:tcBorders>
              <w:top w:val="nil"/>
              <w:left w:val="nil"/>
              <w:bottom w:val="nil"/>
              <w:right w:val="single" w:sz="4" w:space="0" w:color="auto"/>
            </w:tcBorders>
            <w:shd w:val="clear" w:color="auto" w:fill="auto"/>
            <w:noWrap/>
            <w:vAlign w:val="bottom"/>
          </w:tcPr>
          <w:p w14:paraId="20399725"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w:t>
            </w:r>
          </w:p>
        </w:tc>
        <w:tc>
          <w:tcPr>
            <w:tcW w:w="862" w:type="dxa"/>
            <w:tcBorders>
              <w:top w:val="nil"/>
              <w:left w:val="nil"/>
              <w:bottom w:val="nil"/>
              <w:right w:val="single" w:sz="4" w:space="0" w:color="auto"/>
            </w:tcBorders>
            <w:shd w:val="clear" w:color="auto" w:fill="auto"/>
            <w:noWrap/>
            <w:vAlign w:val="bottom"/>
          </w:tcPr>
          <w:p w14:paraId="5C68296D"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1,8</w:t>
            </w:r>
          </w:p>
        </w:tc>
        <w:tc>
          <w:tcPr>
            <w:tcW w:w="862" w:type="dxa"/>
            <w:tcBorders>
              <w:top w:val="nil"/>
              <w:left w:val="nil"/>
              <w:bottom w:val="nil"/>
              <w:right w:val="single" w:sz="4" w:space="0" w:color="auto"/>
            </w:tcBorders>
            <w:shd w:val="clear" w:color="auto" w:fill="auto"/>
            <w:noWrap/>
            <w:vAlign w:val="bottom"/>
          </w:tcPr>
          <w:p w14:paraId="230A2346"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0,28</w:t>
            </w:r>
          </w:p>
        </w:tc>
        <w:tc>
          <w:tcPr>
            <w:tcW w:w="862" w:type="dxa"/>
            <w:tcBorders>
              <w:top w:val="nil"/>
              <w:left w:val="nil"/>
              <w:bottom w:val="nil"/>
              <w:right w:val="single" w:sz="4" w:space="0" w:color="auto"/>
            </w:tcBorders>
            <w:shd w:val="clear" w:color="auto" w:fill="auto"/>
            <w:noWrap/>
            <w:vAlign w:val="bottom"/>
          </w:tcPr>
          <w:p w14:paraId="56F804C0"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12,6</w:t>
            </w:r>
          </w:p>
        </w:tc>
        <w:tc>
          <w:tcPr>
            <w:tcW w:w="862" w:type="dxa"/>
            <w:tcBorders>
              <w:top w:val="nil"/>
              <w:left w:val="nil"/>
              <w:bottom w:val="nil"/>
              <w:right w:val="single" w:sz="4" w:space="0" w:color="auto"/>
            </w:tcBorders>
            <w:shd w:val="clear" w:color="auto" w:fill="auto"/>
            <w:noWrap/>
            <w:vAlign w:val="bottom"/>
          </w:tcPr>
          <w:p w14:paraId="03DB2F2B"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1,67</w:t>
            </w:r>
          </w:p>
        </w:tc>
        <w:tc>
          <w:tcPr>
            <w:tcW w:w="862" w:type="dxa"/>
            <w:tcBorders>
              <w:top w:val="nil"/>
              <w:left w:val="nil"/>
              <w:bottom w:val="nil"/>
              <w:right w:val="single" w:sz="4" w:space="0" w:color="auto"/>
            </w:tcBorders>
            <w:shd w:val="clear" w:color="auto" w:fill="auto"/>
            <w:noWrap/>
            <w:vAlign w:val="bottom"/>
          </w:tcPr>
          <w:p w14:paraId="0AAD29F0"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1,0</w:t>
            </w:r>
          </w:p>
        </w:tc>
        <w:tc>
          <w:tcPr>
            <w:tcW w:w="862" w:type="dxa"/>
            <w:tcBorders>
              <w:top w:val="nil"/>
              <w:left w:val="nil"/>
              <w:bottom w:val="nil"/>
              <w:right w:val="single" w:sz="4" w:space="0" w:color="auto"/>
            </w:tcBorders>
            <w:shd w:val="clear" w:color="auto" w:fill="auto"/>
            <w:noWrap/>
            <w:vAlign w:val="bottom"/>
          </w:tcPr>
          <w:p w14:paraId="302EA133"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0,11</w:t>
            </w:r>
          </w:p>
        </w:tc>
      </w:tr>
      <w:tr w:rsidR="002C1358" w:rsidRPr="002C1358" w14:paraId="5FC98A89" w14:textId="77777777" w:rsidTr="002C1358">
        <w:trPr>
          <w:trHeight w:val="527"/>
        </w:trPr>
        <w:tc>
          <w:tcPr>
            <w:tcW w:w="1393" w:type="dxa"/>
            <w:tcBorders>
              <w:top w:val="nil"/>
              <w:left w:val="single" w:sz="4" w:space="0" w:color="auto"/>
              <w:bottom w:val="nil"/>
              <w:right w:val="single" w:sz="4" w:space="0" w:color="auto"/>
            </w:tcBorders>
            <w:shd w:val="clear" w:color="auto" w:fill="auto"/>
            <w:noWrap/>
          </w:tcPr>
          <w:p w14:paraId="58A6A5C4" w14:textId="77777777" w:rsidR="002C1358" w:rsidRPr="002C1358" w:rsidRDefault="002C1358" w:rsidP="002C1358">
            <w:pPr>
              <w:spacing w:after="0" w:line="240" w:lineRule="auto"/>
              <w:rPr>
                <w:rFonts w:ascii="Times New Roman" w:eastAsia="Times New Roman" w:hAnsi="Times New Roman" w:cs="Times New Roman"/>
                <w:sz w:val="24"/>
                <w:szCs w:val="24"/>
              </w:rPr>
            </w:pPr>
          </w:p>
        </w:tc>
        <w:tc>
          <w:tcPr>
            <w:tcW w:w="2800" w:type="dxa"/>
            <w:tcBorders>
              <w:top w:val="nil"/>
              <w:left w:val="nil"/>
              <w:bottom w:val="nil"/>
              <w:right w:val="single" w:sz="4" w:space="0" w:color="auto"/>
            </w:tcBorders>
            <w:shd w:val="clear" w:color="auto" w:fill="auto"/>
          </w:tcPr>
          <w:p w14:paraId="0C32295F" w14:textId="77777777" w:rsidR="002C1358" w:rsidRPr="002C1358" w:rsidRDefault="002C1358" w:rsidP="002C1358">
            <w:pPr>
              <w:spacing w:after="0" w:line="240" w:lineRule="auto"/>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Средний процент выборки запаса (по правилам рубок) в зависимости от полноты насаждений</w:t>
            </w:r>
          </w:p>
        </w:tc>
        <w:tc>
          <w:tcPr>
            <w:tcW w:w="886" w:type="dxa"/>
            <w:tcBorders>
              <w:top w:val="nil"/>
              <w:left w:val="nil"/>
              <w:bottom w:val="nil"/>
              <w:right w:val="single" w:sz="4" w:space="0" w:color="auto"/>
            </w:tcBorders>
            <w:shd w:val="clear" w:color="auto" w:fill="auto"/>
            <w:noWrap/>
            <w:vAlign w:val="bottom"/>
          </w:tcPr>
          <w:p w14:paraId="7B69DAD4"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w:t>
            </w:r>
          </w:p>
        </w:tc>
        <w:tc>
          <w:tcPr>
            <w:tcW w:w="887" w:type="dxa"/>
            <w:tcBorders>
              <w:top w:val="nil"/>
              <w:left w:val="nil"/>
              <w:bottom w:val="nil"/>
              <w:right w:val="single" w:sz="4" w:space="0" w:color="auto"/>
            </w:tcBorders>
            <w:shd w:val="clear" w:color="auto" w:fill="auto"/>
            <w:noWrap/>
            <w:vAlign w:val="bottom"/>
          </w:tcPr>
          <w:p w14:paraId="26FCF57F"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15</w:t>
            </w:r>
          </w:p>
        </w:tc>
        <w:tc>
          <w:tcPr>
            <w:tcW w:w="861" w:type="dxa"/>
            <w:tcBorders>
              <w:top w:val="nil"/>
              <w:left w:val="nil"/>
              <w:bottom w:val="nil"/>
              <w:right w:val="single" w:sz="4" w:space="0" w:color="auto"/>
            </w:tcBorders>
            <w:shd w:val="clear" w:color="auto" w:fill="auto"/>
            <w:noWrap/>
            <w:vAlign w:val="bottom"/>
          </w:tcPr>
          <w:p w14:paraId="5162D3FD"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w:t>
            </w:r>
          </w:p>
        </w:tc>
        <w:tc>
          <w:tcPr>
            <w:tcW w:w="862" w:type="dxa"/>
            <w:tcBorders>
              <w:top w:val="nil"/>
              <w:left w:val="nil"/>
              <w:bottom w:val="nil"/>
              <w:right w:val="single" w:sz="4" w:space="0" w:color="auto"/>
            </w:tcBorders>
            <w:shd w:val="clear" w:color="auto" w:fill="auto"/>
            <w:noWrap/>
            <w:vAlign w:val="bottom"/>
          </w:tcPr>
          <w:p w14:paraId="576B7C5B"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w:t>
            </w:r>
          </w:p>
        </w:tc>
        <w:tc>
          <w:tcPr>
            <w:tcW w:w="862" w:type="dxa"/>
            <w:tcBorders>
              <w:top w:val="nil"/>
              <w:left w:val="nil"/>
              <w:bottom w:val="nil"/>
              <w:right w:val="single" w:sz="4" w:space="0" w:color="auto"/>
            </w:tcBorders>
            <w:shd w:val="clear" w:color="auto" w:fill="auto"/>
            <w:noWrap/>
            <w:vAlign w:val="bottom"/>
          </w:tcPr>
          <w:p w14:paraId="518E9B08"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w:t>
            </w:r>
          </w:p>
        </w:tc>
        <w:tc>
          <w:tcPr>
            <w:tcW w:w="862" w:type="dxa"/>
            <w:tcBorders>
              <w:top w:val="nil"/>
              <w:left w:val="nil"/>
              <w:bottom w:val="nil"/>
              <w:right w:val="single" w:sz="4" w:space="0" w:color="auto"/>
            </w:tcBorders>
            <w:shd w:val="clear" w:color="auto" w:fill="auto"/>
            <w:noWrap/>
            <w:vAlign w:val="bottom"/>
          </w:tcPr>
          <w:p w14:paraId="66DE51ED"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w:t>
            </w:r>
          </w:p>
        </w:tc>
        <w:tc>
          <w:tcPr>
            <w:tcW w:w="862" w:type="dxa"/>
            <w:tcBorders>
              <w:top w:val="nil"/>
              <w:left w:val="nil"/>
              <w:bottom w:val="nil"/>
              <w:right w:val="single" w:sz="4" w:space="0" w:color="auto"/>
            </w:tcBorders>
            <w:shd w:val="clear" w:color="auto" w:fill="auto"/>
            <w:noWrap/>
            <w:vAlign w:val="bottom"/>
          </w:tcPr>
          <w:p w14:paraId="79F9F0FF"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w:t>
            </w:r>
          </w:p>
        </w:tc>
        <w:tc>
          <w:tcPr>
            <w:tcW w:w="862" w:type="dxa"/>
            <w:tcBorders>
              <w:top w:val="nil"/>
              <w:left w:val="nil"/>
              <w:bottom w:val="nil"/>
              <w:right w:val="single" w:sz="4" w:space="0" w:color="auto"/>
            </w:tcBorders>
            <w:shd w:val="clear" w:color="auto" w:fill="auto"/>
            <w:noWrap/>
            <w:vAlign w:val="bottom"/>
          </w:tcPr>
          <w:p w14:paraId="049F692A"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15</w:t>
            </w:r>
          </w:p>
        </w:tc>
        <w:tc>
          <w:tcPr>
            <w:tcW w:w="862" w:type="dxa"/>
            <w:tcBorders>
              <w:top w:val="nil"/>
              <w:left w:val="nil"/>
              <w:bottom w:val="nil"/>
              <w:right w:val="single" w:sz="4" w:space="0" w:color="auto"/>
            </w:tcBorders>
            <w:shd w:val="clear" w:color="auto" w:fill="auto"/>
            <w:noWrap/>
            <w:vAlign w:val="bottom"/>
          </w:tcPr>
          <w:p w14:paraId="729233EA"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w:t>
            </w:r>
          </w:p>
        </w:tc>
        <w:tc>
          <w:tcPr>
            <w:tcW w:w="862" w:type="dxa"/>
            <w:tcBorders>
              <w:top w:val="nil"/>
              <w:left w:val="nil"/>
              <w:bottom w:val="nil"/>
              <w:right w:val="single" w:sz="4" w:space="0" w:color="auto"/>
            </w:tcBorders>
            <w:shd w:val="clear" w:color="auto" w:fill="auto"/>
            <w:noWrap/>
            <w:vAlign w:val="bottom"/>
          </w:tcPr>
          <w:p w14:paraId="6DDE9908"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15</w:t>
            </w:r>
          </w:p>
        </w:tc>
        <w:tc>
          <w:tcPr>
            <w:tcW w:w="862" w:type="dxa"/>
            <w:tcBorders>
              <w:top w:val="nil"/>
              <w:left w:val="nil"/>
              <w:bottom w:val="nil"/>
              <w:right w:val="single" w:sz="4" w:space="0" w:color="auto"/>
            </w:tcBorders>
            <w:shd w:val="clear" w:color="auto" w:fill="auto"/>
            <w:noWrap/>
            <w:vAlign w:val="bottom"/>
          </w:tcPr>
          <w:p w14:paraId="0FA1C005"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w:t>
            </w:r>
          </w:p>
        </w:tc>
        <w:tc>
          <w:tcPr>
            <w:tcW w:w="862" w:type="dxa"/>
            <w:tcBorders>
              <w:top w:val="nil"/>
              <w:left w:val="nil"/>
              <w:bottom w:val="nil"/>
              <w:right w:val="single" w:sz="4" w:space="0" w:color="auto"/>
            </w:tcBorders>
            <w:shd w:val="clear" w:color="auto" w:fill="auto"/>
            <w:noWrap/>
            <w:vAlign w:val="bottom"/>
          </w:tcPr>
          <w:p w14:paraId="4B5039E3"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w:t>
            </w:r>
          </w:p>
        </w:tc>
      </w:tr>
      <w:tr w:rsidR="002C1358" w:rsidRPr="002C1358" w14:paraId="3A5D1D0C" w14:textId="77777777" w:rsidTr="002C1358">
        <w:trPr>
          <w:trHeight w:val="527"/>
        </w:trPr>
        <w:tc>
          <w:tcPr>
            <w:tcW w:w="1393" w:type="dxa"/>
            <w:tcBorders>
              <w:top w:val="nil"/>
              <w:left w:val="single" w:sz="4" w:space="0" w:color="auto"/>
              <w:bottom w:val="nil"/>
              <w:right w:val="single" w:sz="4" w:space="0" w:color="auto"/>
            </w:tcBorders>
            <w:shd w:val="clear" w:color="auto" w:fill="auto"/>
            <w:noWrap/>
          </w:tcPr>
          <w:p w14:paraId="51D49823" w14:textId="77777777" w:rsidR="002C1358" w:rsidRPr="002C1358" w:rsidRDefault="002C1358" w:rsidP="002C1358">
            <w:pPr>
              <w:spacing w:after="0" w:line="240" w:lineRule="auto"/>
              <w:rPr>
                <w:rFonts w:ascii="Times New Roman" w:eastAsia="Times New Roman" w:hAnsi="Times New Roman" w:cs="Times New Roman"/>
                <w:sz w:val="24"/>
                <w:szCs w:val="24"/>
              </w:rPr>
            </w:pPr>
          </w:p>
        </w:tc>
        <w:tc>
          <w:tcPr>
            <w:tcW w:w="2800" w:type="dxa"/>
            <w:tcBorders>
              <w:top w:val="nil"/>
              <w:left w:val="nil"/>
              <w:bottom w:val="nil"/>
              <w:right w:val="single" w:sz="4" w:space="0" w:color="auto"/>
            </w:tcBorders>
            <w:shd w:val="clear" w:color="auto" w:fill="auto"/>
          </w:tcPr>
          <w:p w14:paraId="63DD65E8" w14:textId="77777777" w:rsidR="002C1358" w:rsidRPr="002C1358" w:rsidRDefault="002C1358" w:rsidP="002C1358">
            <w:pPr>
              <w:spacing w:after="0" w:line="240" w:lineRule="auto"/>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Запас, подлежащий вырубки за 1 приём</w:t>
            </w:r>
          </w:p>
        </w:tc>
        <w:tc>
          <w:tcPr>
            <w:tcW w:w="886" w:type="dxa"/>
            <w:tcBorders>
              <w:top w:val="nil"/>
              <w:left w:val="nil"/>
              <w:bottom w:val="nil"/>
              <w:right w:val="single" w:sz="4" w:space="0" w:color="auto"/>
            </w:tcBorders>
            <w:shd w:val="clear" w:color="auto" w:fill="auto"/>
            <w:noWrap/>
            <w:vAlign w:val="bottom"/>
          </w:tcPr>
          <w:p w14:paraId="3F9B6466"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14,4</w:t>
            </w:r>
          </w:p>
        </w:tc>
        <w:tc>
          <w:tcPr>
            <w:tcW w:w="887" w:type="dxa"/>
            <w:tcBorders>
              <w:top w:val="nil"/>
              <w:left w:val="nil"/>
              <w:bottom w:val="nil"/>
              <w:right w:val="single" w:sz="4" w:space="0" w:color="auto"/>
            </w:tcBorders>
            <w:shd w:val="clear" w:color="auto" w:fill="auto"/>
            <w:noWrap/>
            <w:vAlign w:val="bottom"/>
          </w:tcPr>
          <w:p w14:paraId="47678534"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0,29</w:t>
            </w:r>
          </w:p>
        </w:tc>
        <w:tc>
          <w:tcPr>
            <w:tcW w:w="861" w:type="dxa"/>
            <w:tcBorders>
              <w:top w:val="nil"/>
              <w:left w:val="nil"/>
              <w:bottom w:val="nil"/>
              <w:right w:val="single" w:sz="4" w:space="0" w:color="auto"/>
            </w:tcBorders>
            <w:shd w:val="clear" w:color="auto" w:fill="auto"/>
            <w:noWrap/>
            <w:vAlign w:val="bottom"/>
          </w:tcPr>
          <w:p w14:paraId="696E0829"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w:t>
            </w:r>
          </w:p>
        </w:tc>
        <w:tc>
          <w:tcPr>
            <w:tcW w:w="862" w:type="dxa"/>
            <w:tcBorders>
              <w:top w:val="nil"/>
              <w:left w:val="nil"/>
              <w:bottom w:val="nil"/>
              <w:right w:val="single" w:sz="4" w:space="0" w:color="auto"/>
            </w:tcBorders>
            <w:shd w:val="clear" w:color="auto" w:fill="auto"/>
            <w:noWrap/>
            <w:vAlign w:val="bottom"/>
          </w:tcPr>
          <w:p w14:paraId="3D3BF8CB"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w:t>
            </w:r>
          </w:p>
        </w:tc>
        <w:tc>
          <w:tcPr>
            <w:tcW w:w="862" w:type="dxa"/>
            <w:tcBorders>
              <w:top w:val="nil"/>
              <w:left w:val="nil"/>
              <w:bottom w:val="nil"/>
              <w:right w:val="single" w:sz="4" w:space="0" w:color="auto"/>
            </w:tcBorders>
            <w:shd w:val="clear" w:color="auto" w:fill="auto"/>
            <w:noWrap/>
            <w:vAlign w:val="bottom"/>
          </w:tcPr>
          <w:p w14:paraId="40C44CCD"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w:t>
            </w:r>
          </w:p>
        </w:tc>
        <w:tc>
          <w:tcPr>
            <w:tcW w:w="862" w:type="dxa"/>
            <w:tcBorders>
              <w:top w:val="nil"/>
              <w:left w:val="nil"/>
              <w:bottom w:val="nil"/>
              <w:right w:val="single" w:sz="4" w:space="0" w:color="auto"/>
            </w:tcBorders>
            <w:shd w:val="clear" w:color="auto" w:fill="auto"/>
            <w:noWrap/>
            <w:vAlign w:val="bottom"/>
          </w:tcPr>
          <w:p w14:paraId="45C33222"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w:t>
            </w:r>
          </w:p>
        </w:tc>
        <w:tc>
          <w:tcPr>
            <w:tcW w:w="862" w:type="dxa"/>
            <w:tcBorders>
              <w:top w:val="nil"/>
              <w:left w:val="nil"/>
              <w:bottom w:val="nil"/>
              <w:right w:val="single" w:sz="4" w:space="0" w:color="auto"/>
            </w:tcBorders>
            <w:shd w:val="clear" w:color="auto" w:fill="auto"/>
            <w:noWrap/>
            <w:vAlign w:val="bottom"/>
          </w:tcPr>
          <w:p w14:paraId="6C671E23"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1,8</w:t>
            </w:r>
          </w:p>
        </w:tc>
        <w:tc>
          <w:tcPr>
            <w:tcW w:w="862" w:type="dxa"/>
            <w:tcBorders>
              <w:top w:val="nil"/>
              <w:left w:val="nil"/>
              <w:bottom w:val="nil"/>
              <w:right w:val="single" w:sz="4" w:space="0" w:color="auto"/>
            </w:tcBorders>
            <w:shd w:val="clear" w:color="auto" w:fill="auto"/>
            <w:noWrap/>
            <w:vAlign w:val="bottom"/>
          </w:tcPr>
          <w:p w14:paraId="4AFC121C"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0,04</w:t>
            </w:r>
          </w:p>
        </w:tc>
        <w:tc>
          <w:tcPr>
            <w:tcW w:w="862" w:type="dxa"/>
            <w:tcBorders>
              <w:top w:val="nil"/>
              <w:left w:val="nil"/>
              <w:bottom w:val="nil"/>
              <w:right w:val="single" w:sz="4" w:space="0" w:color="auto"/>
            </w:tcBorders>
            <w:shd w:val="clear" w:color="auto" w:fill="auto"/>
            <w:noWrap/>
            <w:vAlign w:val="bottom"/>
          </w:tcPr>
          <w:p w14:paraId="434F9D81"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12,6</w:t>
            </w:r>
          </w:p>
        </w:tc>
        <w:tc>
          <w:tcPr>
            <w:tcW w:w="862" w:type="dxa"/>
            <w:tcBorders>
              <w:top w:val="nil"/>
              <w:left w:val="nil"/>
              <w:bottom w:val="nil"/>
              <w:right w:val="single" w:sz="4" w:space="0" w:color="auto"/>
            </w:tcBorders>
            <w:shd w:val="clear" w:color="auto" w:fill="auto"/>
            <w:noWrap/>
            <w:vAlign w:val="bottom"/>
          </w:tcPr>
          <w:p w14:paraId="605A35D4"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0,25</w:t>
            </w:r>
          </w:p>
        </w:tc>
        <w:tc>
          <w:tcPr>
            <w:tcW w:w="862" w:type="dxa"/>
            <w:tcBorders>
              <w:top w:val="nil"/>
              <w:left w:val="nil"/>
              <w:bottom w:val="nil"/>
              <w:right w:val="single" w:sz="4" w:space="0" w:color="auto"/>
            </w:tcBorders>
            <w:shd w:val="clear" w:color="auto" w:fill="auto"/>
            <w:noWrap/>
            <w:vAlign w:val="bottom"/>
          </w:tcPr>
          <w:p w14:paraId="7FCFE94B"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w:t>
            </w:r>
          </w:p>
        </w:tc>
        <w:tc>
          <w:tcPr>
            <w:tcW w:w="862" w:type="dxa"/>
            <w:tcBorders>
              <w:top w:val="nil"/>
              <w:left w:val="nil"/>
              <w:bottom w:val="nil"/>
              <w:right w:val="single" w:sz="4" w:space="0" w:color="auto"/>
            </w:tcBorders>
            <w:shd w:val="clear" w:color="auto" w:fill="auto"/>
            <w:noWrap/>
            <w:vAlign w:val="bottom"/>
          </w:tcPr>
          <w:p w14:paraId="6635D5EF"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w:t>
            </w:r>
          </w:p>
        </w:tc>
      </w:tr>
      <w:tr w:rsidR="002C1358" w:rsidRPr="002C1358" w14:paraId="2538C529" w14:textId="77777777" w:rsidTr="002C1358">
        <w:trPr>
          <w:trHeight w:val="527"/>
        </w:trPr>
        <w:tc>
          <w:tcPr>
            <w:tcW w:w="1393" w:type="dxa"/>
            <w:tcBorders>
              <w:top w:val="nil"/>
              <w:left w:val="single" w:sz="4" w:space="0" w:color="auto"/>
              <w:bottom w:val="nil"/>
              <w:right w:val="single" w:sz="4" w:space="0" w:color="auto"/>
            </w:tcBorders>
            <w:shd w:val="clear" w:color="auto" w:fill="auto"/>
            <w:noWrap/>
          </w:tcPr>
          <w:p w14:paraId="21302C6E" w14:textId="77777777" w:rsidR="002C1358" w:rsidRPr="002C1358" w:rsidRDefault="002C1358" w:rsidP="002C1358">
            <w:pPr>
              <w:spacing w:after="0" w:line="240" w:lineRule="auto"/>
              <w:rPr>
                <w:rFonts w:ascii="Times New Roman" w:eastAsia="Times New Roman" w:hAnsi="Times New Roman" w:cs="Times New Roman"/>
                <w:sz w:val="24"/>
                <w:szCs w:val="24"/>
              </w:rPr>
            </w:pPr>
          </w:p>
        </w:tc>
        <w:tc>
          <w:tcPr>
            <w:tcW w:w="2800" w:type="dxa"/>
            <w:tcBorders>
              <w:top w:val="nil"/>
              <w:left w:val="nil"/>
              <w:bottom w:val="nil"/>
              <w:right w:val="single" w:sz="4" w:space="0" w:color="auto"/>
            </w:tcBorders>
            <w:shd w:val="clear" w:color="auto" w:fill="auto"/>
          </w:tcPr>
          <w:p w14:paraId="50252DFC" w14:textId="77777777" w:rsidR="002C1358" w:rsidRPr="002C1358" w:rsidRDefault="002C1358" w:rsidP="002C1358">
            <w:pPr>
              <w:spacing w:after="0" w:line="240" w:lineRule="auto"/>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Период повторяемости рубок - лет</w:t>
            </w:r>
          </w:p>
        </w:tc>
        <w:tc>
          <w:tcPr>
            <w:tcW w:w="886" w:type="dxa"/>
            <w:tcBorders>
              <w:top w:val="nil"/>
              <w:left w:val="nil"/>
              <w:bottom w:val="nil"/>
              <w:right w:val="single" w:sz="4" w:space="0" w:color="auto"/>
            </w:tcBorders>
            <w:shd w:val="clear" w:color="auto" w:fill="auto"/>
            <w:noWrap/>
            <w:vAlign w:val="bottom"/>
          </w:tcPr>
          <w:p w14:paraId="3D61F4F6"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15</w:t>
            </w:r>
          </w:p>
        </w:tc>
        <w:tc>
          <w:tcPr>
            <w:tcW w:w="887" w:type="dxa"/>
            <w:tcBorders>
              <w:top w:val="nil"/>
              <w:left w:val="nil"/>
              <w:bottom w:val="nil"/>
              <w:right w:val="single" w:sz="4" w:space="0" w:color="auto"/>
            </w:tcBorders>
            <w:shd w:val="clear" w:color="auto" w:fill="auto"/>
            <w:noWrap/>
            <w:vAlign w:val="bottom"/>
          </w:tcPr>
          <w:p w14:paraId="71FF6817"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w:t>
            </w:r>
          </w:p>
        </w:tc>
        <w:tc>
          <w:tcPr>
            <w:tcW w:w="861" w:type="dxa"/>
            <w:tcBorders>
              <w:top w:val="nil"/>
              <w:left w:val="nil"/>
              <w:bottom w:val="nil"/>
              <w:right w:val="single" w:sz="4" w:space="0" w:color="auto"/>
            </w:tcBorders>
            <w:shd w:val="clear" w:color="auto" w:fill="auto"/>
            <w:noWrap/>
            <w:vAlign w:val="bottom"/>
          </w:tcPr>
          <w:p w14:paraId="6E493BAE"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w:t>
            </w:r>
          </w:p>
        </w:tc>
        <w:tc>
          <w:tcPr>
            <w:tcW w:w="862" w:type="dxa"/>
            <w:tcBorders>
              <w:top w:val="nil"/>
              <w:left w:val="nil"/>
              <w:bottom w:val="nil"/>
              <w:right w:val="single" w:sz="4" w:space="0" w:color="auto"/>
            </w:tcBorders>
            <w:shd w:val="clear" w:color="auto" w:fill="auto"/>
            <w:noWrap/>
            <w:vAlign w:val="bottom"/>
          </w:tcPr>
          <w:p w14:paraId="0A836FD6"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w:t>
            </w:r>
          </w:p>
        </w:tc>
        <w:tc>
          <w:tcPr>
            <w:tcW w:w="862" w:type="dxa"/>
            <w:tcBorders>
              <w:top w:val="nil"/>
              <w:left w:val="nil"/>
              <w:bottom w:val="nil"/>
              <w:right w:val="single" w:sz="4" w:space="0" w:color="auto"/>
            </w:tcBorders>
            <w:shd w:val="clear" w:color="auto" w:fill="auto"/>
            <w:noWrap/>
            <w:vAlign w:val="bottom"/>
          </w:tcPr>
          <w:p w14:paraId="6F660E53"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w:t>
            </w:r>
          </w:p>
        </w:tc>
        <w:tc>
          <w:tcPr>
            <w:tcW w:w="862" w:type="dxa"/>
            <w:tcBorders>
              <w:top w:val="nil"/>
              <w:left w:val="nil"/>
              <w:bottom w:val="nil"/>
              <w:right w:val="single" w:sz="4" w:space="0" w:color="auto"/>
            </w:tcBorders>
            <w:shd w:val="clear" w:color="auto" w:fill="auto"/>
            <w:noWrap/>
            <w:vAlign w:val="bottom"/>
          </w:tcPr>
          <w:p w14:paraId="39407F16"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w:t>
            </w:r>
          </w:p>
        </w:tc>
        <w:tc>
          <w:tcPr>
            <w:tcW w:w="862" w:type="dxa"/>
            <w:tcBorders>
              <w:top w:val="nil"/>
              <w:left w:val="nil"/>
              <w:bottom w:val="nil"/>
              <w:right w:val="single" w:sz="4" w:space="0" w:color="auto"/>
            </w:tcBorders>
            <w:shd w:val="clear" w:color="auto" w:fill="auto"/>
            <w:noWrap/>
            <w:vAlign w:val="bottom"/>
          </w:tcPr>
          <w:p w14:paraId="7A584F6C"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15</w:t>
            </w:r>
          </w:p>
        </w:tc>
        <w:tc>
          <w:tcPr>
            <w:tcW w:w="862" w:type="dxa"/>
            <w:tcBorders>
              <w:top w:val="nil"/>
              <w:left w:val="nil"/>
              <w:bottom w:val="nil"/>
              <w:right w:val="single" w:sz="4" w:space="0" w:color="auto"/>
            </w:tcBorders>
            <w:shd w:val="clear" w:color="auto" w:fill="auto"/>
            <w:noWrap/>
            <w:vAlign w:val="bottom"/>
          </w:tcPr>
          <w:p w14:paraId="28EBD9AC"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w:t>
            </w:r>
          </w:p>
        </w:tc>
        <w:tc>
          <w:tcPr>
            <w:tcW w:w="862" w:type="dxa"/>
            <w:tcBorders>
              <w:top w:val="nil"/>
              <w:left w:val="nil"/>
              <w:bottom w:val="nil"/>
              <w:right w:val="single" w:sz="4" w:space="0" w:color="auto"/>
            </w:tcBorders>
            <w:shd w:val="clear" w:color="auto" w:fill="auto"/>
            <w:noWrap/>
            <w:vAlign w:val="bottom"/>
          </w:tcPr>
          <w:p w14:paraId="7B0A63A3"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15</w:t>
            </w:r>
          </w:p>
        </w:tc>
        <w:tc>
          <w:tcPr>
            <w:tcW w:w="862" w:type="dxa"/>
            <w:tcBorders>
              <w:top w:val="nil"/>
              <w:left w:val="nil"/>
              <w:bottom w:val="nil"/>
              <w:right w:val="single" w:sz="4" w:space="0" w:color="auto"/>
            </w:tcBorders>
            <w:shd w:val="clear" w:color="auto" w:fill="auto"/>
            <w:noWrap/>
            <w:vAlign w:val="bottom"/>
          </w:tcPr>
          <w:p w14:paraId="589D6158"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w:t>
            </w:r>
          </w:p>
        </w:tc>
        <w:tc>
          <w:tcPr>
            <w:tcW w:w="862" w:type="dxa"/>
            <w:tcBorders>
              <w:top w:val="nil"/>
              <w:left w:val="nil"/>
              <w:bottom w:val="nil"/>
              <w:right w:val="single" w:sz="4" w:space="0" w:color="auto"/>
            </w:tcBorders>
            <w:shd w:val="clear" w:color="auto" w:fill="auto"/>
            <w:noWrap/>
            <w:vAlign w:val="bottom"/>
          </w:tcPr>
          <w:p w14:paraId="28AC53FF"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w:t>
            </w:r>
          </w:p>
        </w:tc>
        <w:tc>
          <w:tcPr>
            <w:tcW w:w="862" w:type="dxa"/>
            <w:tcBorders>
              <w:top w:val="nil"/>
              <w:left w:val="nil"/>
              <w:bottom w:val="nil"/>
              <w:right w:val="single" w:sz="4" w:space="0" w:color="auto"/>
            </w:tcBorders>
            <w:shd w:val="clear" w:color="auto" w:fill="auto"/>
            <w:noWrap/>
            <w:vAlign w:val="bottom"/>
          </w:tcPr>
          <w:p w14:paraId="761F2E1B"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w:t>
            </w:r>
          </w:p>
        </w:tc>
      </w:tr>
      <w:tr w:rsidR="002C1358" w:rsidRPr="002C1358" w14:paraId="2EA8761B" w14:textId="77777777" w:rsidTr="002C1358">
        <w:trPr>
          <w:trHeight w:val="527"/>
        </w:trPr>
        <w:tc>
          <w:tcPr>
            <w:tcW w:w="1393" w:type="dxa"/>
            <w:tcBorders>
              <w:top w:val="nil"/>
              <w:left w:val="single" w:sz="4" w:space="0" w:color="auto"/>
              <w:bottom w:val="nil"/>
              <w:right w:val="single" w:sz="4" w:space="0" w:color="auto"/>
            </w:tcBorders>
            <w:shd w:val="clear" w:color="auto" w:fill="auto"/>
            <w:noWrap/>
          </w:tcPr>
          <w:p w14:paraId="0DF07969" w14:textId="77777777" w:rsidR="002C1358" w:rsidRPr="002C1358" w:rsidRDefault="002C1358" w:rsidP="002C1358">
            <w:pPr>
              <w:spacing w:after="0" w:line="240" w:lineRule="auto"/>
              <w:rPr>
                <w:rFonts w:ascii="Times New Roman" w:eastAsia="Times New Roman" w:hAnsi="Times New Roman" w:cs="Times New Roman"/>
                <w:sz w:val="24"/>
                <w:szCs w:val="24"/>
              </w:rPr>
            </w:pPr>
          </w:p>
        </w:tc>
        <w:tc>
          <w:tcPr>
            <w:tcW w:w="2800" w:type="dxa"/>
            <w:tcBorders>
              <w:top w:val="nil"/>
              <w:left w:val="nil"/>
              <w:bottom w:val="nil"/>
              <w:right w:val="single" w:sz="4" w:space="0" w:color="auto"/>
            </w:tcBorders>
            <w:shd w:val="clear" w:color="auto" w:fill="auto"/>
          </w:tcPr>
          <w:p w14:paraId="5D6E5782" w14:textId="77777777" w:rsidR="002C1358" w:rsidRPr="002C1358" w:rsidRDefault="002C1358" w:rsidP="002C1358">
            <w:pPr>
              <w:spacing w:after="0" w:line="240" w:lineRule="auto"/>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Ежегодная расчётная лесосека</w:t>
            </w:r>
          </w:p>
        </w:tc>
        <w:tc>
          <w:tcPr>
            <w:tcW w:w="886" w:type="dxa"/>
            <w:tcBorders>
              <w:top w:val="nil"/>
              <w:left w:val="nil"/>
              <w:bottom w:val="nil"/>
              <w:right w:val="single" w:sz="4" w:space="0" w:color="auto"/>
            </w:tcBorders>
            <w:shd w:val="clear" w:color="auto" w:fill="auto"/>
            <w:noWrap/>
            <w:vAlign w:val="bottom"/>
          </w:tcPr>
          <w:p w14:paraId="6D1FF010"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0,9</w:t>
            </w:r>
          </w:p>
        </w:tc>
        <w:tc>
          <w:tcPr>
            <w:tcW w:w="887" w:type="dxa"/>
            <w:tcBorders>
              <w:top w:val="nil"/>
              <w:left w:val="nil"/>
              <w:bottom w:val="nil"/>
              <w:right w:val="single" w:sz="4" w:space="0" w:color="auto"/>
            </w:tcBorders>
            <w:shd w:val="clear" w:color="auto" w:fill="auto"/>
            <w:noWrap/>
            <w:vAlign w:val="bottom"/>
          </w:tcPr>
          <w:p w14:paraId="7D498DD8"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0,02</w:t>
            </w:r>
          </w:p>
        </w:tc>
        <w:tc>
          <w:tcPr>
            <w:tcW w:w="861" w:type="dxa"/>
            <w:tcBorders>
              <w:top w:val="nil"/>
              <w:left w:val="nil"/>
              <w:bottom w:val="nil"/>
              <w:right w:val="single" w:sz="4" w:space="0" w:color="auto"/>
            </w:tcBorders>
            <w:shd w:val="clear" w:color="auto" w:fill="auto"/>
            <w:noWrap/>
            <w:vAlign w:val="bottom"/>
          </w:tcPr>
          <w:p w14:paraId="09D39760"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w:t>
            </w:r>
          </w:p>
        </w:tc>
        <w:tc>
          <w:tcPr>
            <w:tcW w:w="862" w:type="dxa"/>
            <w:tcBorders>
              <w:top w:val="nil"/>
              <w:left w:val="nil"/>
              <w:bottom w:val="nil"/>
              <w:right w:val="single" w:sz="4" w:space="0" w:color="auto"/>
            </w:tcBorders>
            <w:shd w:val="clear" w:color="auto" w:fill="auto"/>
            <w:noWrap/>
            <w:vAlign w:val="bottom"/>
          </w:tcPr>
          <w:p w14:paraId="1562F3C0"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w:t>
            </w:r>
          </w:p>
        </w:tc>
        <w:tc>
          <w:tcPr>
            <w:tcW w:w="862" w:type="dxa"/>
            <w:tcBorders>
              <w:top w:val="nil"/>
              <w:left w:val="nil"/>
              <w:bottom w:val="nil"/>
              <w:right w:val="single" w:sz="4" w:space="0" w:color="auto"/>
            </w:tcBorders>
            <w:shd w:val="clear" w:color="auto" w:fill="auto"/>
            <w:noWrap/>
            <w:vAlign w:val="bottom"/>
          </w:tcPr>
          <w:p w14:paraId="102DD73B"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w:t>
            </w:r>
          </w:p>
        </w:tc>
        <w:tc>
          <w:tcPr>
            <w:tcW w:w="862" w:type="dxa"/>
            <w:tcBorders>
              <w:top w:val="nil"/>
              <w:left w:val="nil"/>
              <w:bottom w:val="nil"/>
              <w:right w:val="single" w:sz="4" w:space="0" w:color="auto"/>
            </w:tcBorders>
            <w:shd w:val="clear" w:color="auto" w:fill="auto"/>
            <w:noWrap/>
            <w:vAlign w:val="bottom"/>
          </w:tcPr>
          <w:p w14:paraId="49A6BB0A"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w:t>
            </w:r>
          </w:p>
        </w:tc>
        <w:tc>
          <w:tcPr>
            <w:tcW w:w="862" w:type="dxa"/>
            <w:tcBorders>
              <w:top w:val="nil"/>
              <w:left w:val="nil"/>
              <w:bottom w:val="nil"/>
              <w:right w:val="single" w:sz="4" w:space="0" w:color="auto"/>
            </w:tcBorders>
            <w:shd w:val="clear" w:color="auto" w:fill="auto"/>
            <w:noWrap/>
            <w:vAlign w:val="bottom"/>
          </w:tcPr>
          <w:p w14:paraId="1C6248D9"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0,1</w:t>
            </w:r>
          </w:p>
        </w:tc>
        <w:tc>
          <w:tcPr>
            <w:tcW w:w="862" w:type="dxa"/>
            <w:tcBorders>
              <w:top w:val="nil"/>
              <w:left w:val="nil"/>
              <w:bottom w:val="nil"/>
              <w:right w:val="single" w:sz="4" w:space="0" w:color="auto"/>
            </w:tcBorders>
            <w:shd w:val="clear" w:color="auto" w:fill="auto"/>
            <w:noWrap/>
            <w:vAlign w:val="bottom"/>
          </w:tcPr>
          <w:p w14:paraId="01917AFD"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w:t>
            </w:r>
          </w:p>
        </w:tc>
        <w:tc>
          <w:tcPr>
            <w:tcW w:w="862" w:type="dxa"/>
            <w:tcBorders>
              <w:top w:val="nil"/>
              <w:left w:val="nil"/>
              <w:bottom w:val="nil"/>
              <w:right w:val="single" w:sz="4" w:space="0" w:color="auto"/>
            </w:tcBorders>
            <w:shd w:val="clear" w:color="auto" w:fill="auto"/>
            <w:noWrap/>
            <w:vAlign w:val="bottom"/>
          </w:tcPr>
          <w:p w14:paraId="4527DA55"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0,8</w:t>
            </w:r>
          </w:p>
        </w:tc>
        <w:tc>
          <w:tcPr>
            <w:tcW w:w="862" w:type="dxa"/>
            <w:tcBorders>
              <w:top w:val="nil"/>
              <w:left w:val="nil"/>
              <w:bottom w:val="nil"/>
              <w:right w:val="single" w:sz="4" w:space="0" w:color="auto"/>
            </w:tcBorders>
            <w:shd w:val="clear" w:color="auto" w:fill="auto"/>
            <w:noWrap/>
            <w:vAlign w:val="bottom"/>
          </w:tcPr>
          <w:p w14:paraId="24EFBEFB"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0,02</w:t>
            </w:r>
          </w:p>
        </w:tc>
        <w:tc>
          <w:tcPr>
            <w:tcW w:w="862" w:type="dxa"/>
            <w:tcBorders>
              <w:top w:val="nil"/>
              <w:left w:val="nil"/>
              <w:bottom w:val="nil"/>
              <w:right w:val="single" w:sz="4" w:space="0" w:color="auto"/>
            </w:tcBorders>
            <w:shd w:val="clear" w:color="auto" w:fill="auto"/>
            <w:noWrap/>
            <w:vAlign w:val="bottom"/>
          </w:tcPr>
          <w:p w14:paraId="1C7E68CB"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w:t>
            </w:r>
          </w:p>
        </w:tc>
        <w:tc>
          <w:tcPr>
            <w:tcW w:w="862" w:type="dxa"/>
            <w:tcBorders>
              <w:top w:val="nil"/>
              <w:left w:val="nil"/>
              <w:bottom w:val="nil"/>
              <w:right w:val="single" w:sz="4" w:space="0" w:color="auto"/>
            </w:tcBorders>
            <w:shd w:val="clear" w:color="auto" w:fill="auto"/>
            <w:noWrap/>
            <w:vAlign w:val="bottom"/>
          </w:tcPr>
          <w:p w14:paraId="388703C5"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w:t>
            </w:r>
          </w:p>
        </w:tc>
      </w:tr>
      <w:tr w:rsidR="002C1358" w:rsidRPr="002C1358" w14:paraId="645826B1" w14:textId="77777777" w:rsidTr="002C1358">
        <w:trPr>
          <w:trHeight w:val="687"/>
        </w:trPr>
        <w:tc>
          <w:tcPr>
            <w:tcW w:w="1393" w:type="dxa"/>
            <w:tcBorders>
              <w:top w:val="nil"/>
              <w:left w:val="single" w:sz="4" w:space="0" w:color="auto"/>
              <w:bottom w:val="nil"/>
              <w:right w:val="single" w:sz="4" w:space="0" w:color="auto"/>
            </w:tcBorders>
            <w:shd w:val="clear" w:color="auto" w:fill="auto"/>
            <w:noWrap/>
          </w:tcPr>
          <w:p w14:paraId="0FC7C5F9" w14:textId="77777777" w:rsidR="002C1358" w:rsidRPr="002C1358" w:rsidRDefault="002C1358" w:rsidP="002C1358">
            <w:pPr>
              <w:spacing w:after="0" w:line="240" w:lineRule="auto"/>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Всего</w:t>
            </w:r>
          </w:p>
        </w:tc>
        <w:tc>
          <w:tcPr>
            <w:tcW w:w="2800" w:type="dxa"/>
            <w:tcBorders>
              <w:top w:val="nil"/>
              <w:left w:val="nil"/>
              <w:bottom w:val="nil"/>
              <w:right w:val="single" w:sz="4" w:space="0" w:color="auto"/>
            </w:tcBorders>
            <w:shd w:val="clear" w:color="auto" w:fill="auto"/>
          </w:tcPr>
          <w:p w14:paraId="7E02A4F7" w14:textId="77777777" w:rsidR="002C1358" w:rsidRPr="002C1358" w:rsidRDefault="002C1358" w:rsidP="002C1358">
            <w:pPr>
              <w:spacing w:after="0" w:line="240" w:lineRule="auto"/>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Наличие спелых насаждений, включённых в расчёт</w:t>
            </w:r>
          </w:p>
        </w:tc>
        <w:tc>
          <w:tcPr>
            <w:tcW w:w="886" w:type="dxa"/>
            <w:tcBorders>
              <w:top w:val="nil"/>
              <w:left w:val="nil"/>
              <w:bottom w:val="nil"/>
              <w:right w:val="single" w:sz="4" w:space="0" w:color="auto"/>
            </w:tcBorders>
            <w:shd w:val="clear" w:color="auto" w:fill="auto"/>
            <w:noWrap/>
            <w:vAlign w:val="bottom"/>
          </w:tcPr>
          <w:p w14:paraId="467F8AD2"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336,6</w:t>
            </w:r>
          </w:p>
        </w:tc>
        <w:tc>
          <w:tcPr>
            <w:tcW w:w="887" w:type="dxa"/>
            <w:tcBorders>
              <w:top w:val="nil"/>
              <w:left w:val="nil"/>
              <w:bottom w:val="nil"/>
              <w:right w:val="single" w:sz="4" w:space="0" w:color="auto"/>
            </w:tcBorders>
            <w:shd w:val="clear" w:color="auto" w:fill="auto"/>
            <w:noWrap/>
            <w:vAlign w:val="bottom"/>
          </w:tcPr>
          <w:p w14:paraId="25FD7421"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44,25</w:t>
            </w:r>
          </w:p>
        </w:tc>
        <w:tc>
          <w:tcPr>
            <w:tcW w:w="861" w:type="dxa"/>
            <w:tcBorders>
              <w:top w:val="nil"/>
              <w:left w:val="nil"/>
              <w:bottom w:val="nil"/>
              <w:right w:val="single" w:sz="4" w:space="0" w:color="auto"/>
            </w:tcBorders>
            <w:shd w:val="clear" w:color="auto" w:fill="auto"/>
            <w:noWrap/>
            <w:vAlign w:val="bottom"/>
          </w:tcPr>
          <w:p w14:paraId="075CE7AA"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w:t>
            </w:r>
          </w:p>
        </w:tc>
        <w:tc>
          <w:tcPr>
            <w:tcW w:w="862" w:type="dxa"/>
            <w:tcBorders>
              <w:top w:val="nil"/>
              <w:left w:val="nil"/>
              <w:bottom w:val="nil"/>
              <w:right w:val="single" w:sz="4" w:space="0" w:color="auto"/>
            </w:tcBorders>
            <w:shd w:val="clear" w:color="auto" w:fill="auto"/>
            <w:noWrap/>
            <w:vAlign w:val="bottom"/>
          </w:tcPr>
          <w:p w14:paraId="123017C9"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w:t>
            </w:r>
          </w:p>
        </w:tc>
        <w:tc>
          <w:tcPr>
            <w:tcW w:w="862" w:type="dxa"/>
            <w:tcBorders>
              <w:top w:val="nil"/>
              <w:left w:val="nil"/>
              <w:bottom w:val="nil"/>
              <w:right w:val="single" w:sz="4" w:space="0" w:color="auto"/>
            </w:tcBorders>
            <w:shd w:val="clear" w:color="auto" w:fill="auto"/>
            <w:noWrap/>
            <w:vAlign w:val="bottom"/>
          </w:tcPr>
          <w:p w14:paraId="5A0D483E"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w:t>
            </w:r>
          </w:p>
        </w:tc>
        <w:tc>
          <w:tcPr>
            <w:tcW w:w="862" w:type="dxa"/>
            <w:tcBorders>
              <w:top w:val="nil"/>
              <w:left w:val="nil"/>
              <w:bottom w:val="nil"/>
              <w:right w:val="single" w:sz="4" w:space="0" w:color="auto"/>
            </w:tcBorders>
            <w:shd w:val="clear" w:color="auto" w:fill="auto"/>
            <w:noWrap/>
            <w:vAlign w:val="bottom"/>
          </w:tcPr>
          <w:p w14:paraId="4A9964A4"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w:t>
            </w:r>
          </w:p>
        </w:tc>
        <w:tc>
          <w:tcPr>
            <w:tcW w:w="862" w:type="dxa"/>
            <w:tcBorders>
              <w:top w:val="nil"/>
              <w:left w:val="nil"/>
              <w:bottom w:val="nil"/>
              <w:right w:val="single" w:sz="4" w:space="0" w:color="auto"/>
            </w:tcBorders>
            <w:shd w:val="clear" w:color="auto" w:fill="auto"/>
            <w:noWrap/>
            <w:vAlign w:val="bottom"/>
          </w:tcPr>
          <w:p w14:paraId="79B6B38D"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w:t>
            </w:r>
          </w:p>
        </w:tc>
        <w:tc>
          <w:tcPr>
            <w:tcW w:w="862" w:type="dxa"/>
            <w:tcBorders>
              <w:top w:val="nil"/>
              <w:left w:val="nil"/>
              <w:bottom w:val="nil"/>
              <w:right w:val="single" w:sz="4" w:space="0" w:color="auto"/>
            </w:tcBorders>
            <w:shd w:val="clear" w:color="auto" w:fill="auto"/>
            <w:noWrap/>
            <w:vAlign w:val="bottom"/>
          </w:tcPr>
          <w:p w14:paraId="71132F77"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w:t>
            </w:r>
          </w:p>
        </w:tc>
        <w:tc>
          <w:tcPr>
            <w:tcW w:w="862" w:type="dxa"/>
            <w:tcBorders>
              <w:top w:val="nil"/>
              <w:left w:val="nil"/>
              <w:bottom w:val="nil"/>
              <w:right w:val="single" w:sz="4" w:space="0" w:color="auto"/>
            </w:tcBorders>
            <w:shd w:val="clear" w:color="auto" w:fill="auto"/>
            <w:noWrap/>
            <w:vAlign w:val="bottom"/>
          </w:tcPr>
          <w:p w14:paraId="0810E331"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w:t>
            </w:r>
          </w:p>
        </w:tc>
        <w:tc>
          <w:tcPr>
            <w:tcW w:w="862" w:type="dxa"/>
            <w:tcBorders>
              <w:top w:val="nil"/>
              <w:left w:val="nil"/>
              <w:bottom w:val="nil"/>
              <w:right w:val="single" w:sz="4" w:space="0" w:color="auto"/>
            </w:tcBorders>
            <w:shd w:val="clear" w:color="auto" w:fill="auto"/>
            <w:noWrap/>
            <w:vAlign w:val="bottom"/>
          </w:tcPr>
          <w:p w14:paraId="0AE88521"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w:t>
            </w:r>
          </w:p>
        </w:tc>
        <w:tc>
          <w:tcPr>
            <w:tcW w:w="862" w:type="dxa"/>
            <w:tcBorders>
              <w:top w:val="nil"/>
              <w:left w:val="nil"/>
              <w:bottom w:val="nil"/>
              <w:right w:val="single" w:sz="4" w:space="0" w:color="auto"/>
            </w:tcBorders>
            <w:shd w:val="clear" w:color="auto" w:fill="auto"/>
            <w:noWrap/>
            <w:vAlign w:val="bottom"/>
          </w:tcPr>
          <w:p w14:paraId="1547EA8E"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w:t>
            </w:r>
          </w:p>
        </w:tc>
        <w:tc>
          <w:tcPr>
            <w:tcW w:w="862" w:type="dxa"/>
            <w:tcBorders>
              <w:top w:val="nil"/>
              <w:left w:val="nil"/>
              <w:bottom w:val="nil"/>
              <w:right w:val="single" w:sz="4" w:space="0" w:color="auto"/>
            </w:tcBorders>
            <w:shd w:val="clear" w:color="auto" w:fill="auto"/>
            <w:noWrap/>
            <w:vAlign w:val="bottom"/>
          </w:tcPr>
          <w:p w14:paraId="02FDF978"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w:t>
            </w:r>
          </w:p>
        </w:tc>
      </w:tr>
      <w:tr w:rsidR="002C1358" w:rsidRPr="002C1358" w14:paraId="6247AE43" w14:textId="77777777" w:rsidTr="002C1358">
        <w:trPr>
          <w:trHeight w:val="401"/>
        </w:trPr>
        <w:tc>
          <w:tcPr>
            <w:tcW w:w="1393" w:type="dxa"/>
            <w:tcBorders>
              <w:top w:val="nil"/>
              <w:left w:val="single" w:sz="4" w:space="0" w:color="auto"/>
              <w:bottom w:val="nil"/>
              <w:right w:val="single" w:sz="4" w:space="0" w:color="auto"/>
            </w:tcBorders>
            <w:shd w:val="clear" w:color="auto" w:fill="auto"/>
            <w:noWrap/>
          </w:tcPr>
          <w:p w14:paraId="24D133B0" w14:textId="77777777" w:rsidR="002C1358" w:rsidRPr="002C1358" w:rsidRDefault="002C1358" w:rsidP="002C1358">
            <w:pPr>
              <w:spacing w:after="0" w:line="240" w:lineRule="auto"/>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 </w:t>
            </w:r>
          </w:p>
        </w:tc>
        <w:tc>
          <w:tcPr>
            <w:tcW w:w="2800" w:type="dxa"/>
            <w:tcBorders>
              <w:top w:val="nil"/>
              <w:left w:val="nil"/>
              <w:bottom w:val="nil"/>
              <w:right w:val="single" w:sz="4" w:space="0" w:color="auto"/>
            </w:tcBorders>
            <w:shd w:val="clear" w:color="auto" w:fill="auto"/>
          </w:tcPr>
          <w:p w14:paraId="08B8BA30" w14:textId="77777777" w:rsidR="002C1358" w:rsidRPr="002C1358" w:rsidRDefault="002C1358" w:rsidP="002C1358">
            <w:pPr>
              <w:spacing w:after="0" w:line="240" w:lineRule="auto"/>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Запас, подлежащий вырубки за 1 приём</w:t>
            </w:r>
          </w:p>
        </w:tc>
        <w:tc>
          <w:tcPr>
            <w:tcW w:w="886" w:type="dxa"/>
            <w:tcBorders>
              <w:top w:val="nil"/>
              <w:left w:val="nil"/>
              <w:bottom w:val="nil"/>
              <w:right w:val="single" w:sz="4" w:space="0" w:color="auto"/>
            </w:tcBorders>
            <w:shd w:val="clear" w:color="auto" w:fill="auto"/>
            <w:noWrap/>
            <w:vAlign w:val="bottom"/>
          </w:tcPr>
          <w:p w14:paraId="31CB6F59"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235,2</w:t>
            </w:r>
          </w:p>
        </w:tc>
        <w:tc>
          <w:tcPr>
            <w:tcW w:w="887" w:type="dxa"/>
            <w:tcBorders>
              <w:top w:val="nil"/>
              <w:left w:val="nil"/>
              <w:bottom w:val="nil"/>
              <w:right w:val="single" w:sz="4" w:space="0" w:color="auto"/>
            </w:tcBorders>
            <w:shd w:val="clear" w:color="auto" w:fill="auto"/>
            <w:noWrap/>
            <w:vAlign w:val="bottom"/>
          </w:tcPr>
          <w:p w14:paraId="647B6DBD"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5,77</w:t>
            </w:r>
          </w:p>
        </w:tc>
        <w:tc>
          <w:tcPr>
            <w:tcW w:w="861" w:type="dxa"/>
            <w:tcBorders>
              <w:top w:val="nil"/>
              <w:left w:val="nil"/>
              <w:bottom w:val="nil"/>
              <w:right w:val="single" w:sz="4" w:space="0" w:color="auto"/>
            </w:tcBorders>
            <w:shd w:val="clear" w:color="auto" w:fill="auto"/>
            <w:noWrap/>
            <w:vAlign w:val="bottom"/>
          </w:tcPr>
          <w:p w14:paraId="6E2DE5A4"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w:t>
            </w:r>
          </w:p>
        </w:tc>
        <w:tc>
          <w:tcPr>
            <w:tcW w:w="862" w:type="dxa"/>
            <w:tcBorders>
              <w:top w:val="nil"/>
              <w:left w:val="nil"/>
              <w:bottom w:val="nil"/>
              <w:right w:val="single" w:sz="4" w:space="0" w:color="auto"/>
            </w:tcBorders>
            <w:shd w:val="clear" w:color="auto" w:fill="auto"/>
            <w:noWrap/>
            <w:vAlign w:val="bottom"/>
          </w:tcPr>
          <w:p w14:paraId="71CFB9B0"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w:t>
            </w:r>
          </w:p>
        </w:tc>
        <w:tc>
          <w:tcPr>
            <w:tcW w:w="862" w:type="dxa"/>
            <w:tcBorders>
              <w:top w:val="nil"/>
              <w:left w:val="nil"/>
              <w:bottom w:val="nil"/>
              <w:right w:val="single" w:sz="4" w:space="0" w:color="auto"/>
            </w:tcBorders>
            <w:shd w:val="clear" w:color="auto" w:fill="auto"/>
            <w:noWrap/>
            <w:vAlign w:val="bottom"/>
          </w:tcPr>
          <w:p w14:paraId="4913918B"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w:t>
            </w:r>
          </w:p>
        </w:tc>
        <w:tc>
          <w:tcPr>
            <w:tcW w:w="862" w:type="dxa"/>
            <w:tcBorders>
              <w:top w:val="nil"/>
              <w:left w:val="nil"/>
              <w:bottom w:val="nil"/>
              <w:right w:val="single" w:sz="4" w:space="0" w:color="auto"/>
            </w:tcBorders>
            <w:shd w:val="clear" w:color="auto" w:fill="auto"/>
            <w:noWrap/>
            <w:vAlign w:val="bottom"/>
          </w:tcPr>
          <w:p w14:paraId="0EC35E09"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w:t>
            </w:r>
          </w:p>
        </w:tc>
        <w:tc>
          <w:tcPr>
            <w:tcW w:w="862" w:type="dxa"/>
            <w:tcBorders>
              <w:top w:val="nil"/>
              <w:left w:val="nil"/>
              <w:bottom w:val="nil"/>
              <w:right w:val="single" w:sz="4" w:space="0" w:color="auto"/>
            </w:tcBorders>
            <w:shd w:val="clear" w:color="auto" w:fill="auto"/>
            <w:noWrap/>
            <w:vAlign w:val="bottom"/>
          </w:tcPr>
          <w:p w14:paraId="77FB3F41"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w:t>
            </w:r>
          </w:p>
        </w:tc>
        <w:tc>
          <w:tcPr>
            <w:tcW w:w="862" w:type="dxa"/>
            <w:tcBorders>
              <w:top w:val="nil"/>
              <w:left w:val="nil"/>
              <w:bottom w:val="nil"/>
              <w:right w:val="single" w:sz="4" w:space="0" w:color="auto"/>
            </w:tcBorders>
            <w:shd w:val="clear" w:color="auto" w:fill="auto"/>
            <w:noWrap/>
            <w:vAlign w:val="bottom"/>
          </w:tcPr>
          <w:p w14:paraId="7CB6A575"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w:t>
            </w:r>
          </w:p>
        </w:tc>
        <w:tc>
          <w:tcPr>
            <w:tcW w:w="862" w:type="dxa"/>
            <w:tcBorders>
              <w:top w:val="nil"/>
              <w:left w:val="nil"/>
              <w:bottom w:val="nil"/>
              <w:right w:val="single" w:sz="4" w:space="0" w:color="auto"/>
            </w:tcBorders>
            <w:shd w:val="clear" w:color="auto" w:fill="auto"/>
            <w:noWrap/>
            <w:vAlign w:val="bottom"/>
          </w:tcPr>
          <w:p w14:paraId="05F67BA9"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w:t>
            </w:r>
          </w:p>
        </w:tc>
        <w:tc>
          <w:tcPr>
            <w:tcW w:w="862" w:type="dxa"/>
            <w:tcBorders>
              <w:top w:val="nil"/>
              <w:left w:val="nil"/>
              <w:bottom w:val="nil"/>
              <w:right w:val="single" w:sz="4" w:space="0" w:color="auto"/>
            </w:tcBorders>
            <w:shd w:val="clear" w:color="auto" w:fill="auto"/>
            <w:noWrap/>
            <w:vAlign w:val="bottom"/>
          </w:tcPr>
          <w:p w14:paraId="5BF2A323"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w:t>
            </w:r>
          </w:p>
        </w:tc>
        <w:tc>
          <w:tcPr>
            <w:tcW w:w="862" w:type="dxa"/>
            <w:tcBorders>
              <w:top w:val="nil"/>
              <w:left w:val="nil"/>
              <w:bottom w:val="nil"/>
              <w:right w:val="single" w:sz="4" w:space="0" w:color="auto"/>
            </w:tcBorders>
            <w:shd w:val="clear" w:color="auto" w:fill="auto"/>
            <w:noWrap/>
            <w:vAlign w:val="bottom"/>
          </w:tcPr>
          <w:p w14:paraId="06695E05"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w:t>
            </w:r>
          </w:p>
        </w:tc>
        <w:tc>
          <w:tcPr>
            <w:tcW w:w="862" w:type="dxa"/>
            <w:tcBorders>
              <w:top w:val="nil"/>
              <w:left w:val="nil"/>
              <w:bottom w:val="nil"/>
              <w:right w:val="single" w:sz="4" w:space="0" w:color="auto"/>
            </w:tcBorders>
            <w:shd w:val="clear" w:color="auto" w:fill="auto"/>
            <w:noWrap/>
            <w:vAlign w:val="bottom"/>
          </w:tcPr>
          <w:p w14:paraId="1348934D"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w:t>
            </w:r>
          </w:p>
        </w:tc>
      </w:tr>
      <w:tr w:rsidR="002C1358" w:rsidRPr="002C1358" w14:paraId="471F7000" w14:textId="77777777" w:rsidTr="002C1358">
        <w:trPr>
          <w:trHeight w:val="381"/>
        </w:trPr>
        <w:tc>
          <w:tcPr>
            <w:tcW w:w="1393" w:type="dxa"/>
            <w:tcBorders>
              <w:top w:val="nil"/>
              <w:left w:val="single" w:sz="4" w:space="0" w:color="auto"/>
              <w:bottom w:val="single" w:sz="4" w:space="0" w:color="auto"/>
              <w:right w:val="single" w:sz="4" w:space="0" w:color="auto"/>
            </w:tcBorders>
            <w:shd w:val="clear" w:color="auto" w:fill="auto"/>
            <w:noWrap/>
          </w:tcPr>
          <w:p w14:paraId="72F53081" w14:textId="77777777" w:rsidR="002C1358" w:rsidRPr="002C1358" w:rsidRDefault="002C1358" w:rsidP="002C1358">
            <w:pPr>
              <w:spacing w:after="0" w:line="240" w:lineRule="auto"/>
              <w:rPr>
                <w:rFonts w:ascii="Times New Roman" w:eastAsia="Times New Roman" w:hAnsi="Times New Roman" w:cs="Times New Roman"/>
                <w:color w:val="FF0000"/>
                <w:sz w:val="24"/>
                <w:szCs w:val="24"/>
              </w:rPr>
            </w:pPr>
            <w:r w:rsidRPr="002C1358">
              <w:rPr>
                <w:rFonts w:ascii="Times New Roman" w:eastAsia="Times New Roman" w:hAnsi="Times New Roman" w:cs="Times New Roman"/>
                <w:color w:val="FF0000"/>
                <w:sz w:val="24"/>
                <w:szCs w:val="24"/>
              </w:rPr>
              <w:lastRenderedPageBreak/>
              <w:t> </w:t>
            </w:r>
          </w:p>
        </w:tc>
        <w:tc>
          <w:tcPr>
            <w:tcW w:w="2800" w:type="dxa"/>
            <w:tcBorders>
              <w:top w:val="nil"/>
              <w:left w:val="nil"/>
              <w:bottom w:val="single" w:sz="4" w:space="0" w:color="auto"/>
              <w:right w:val="single" w:sz="4" w:space="0" w:color="auto"/>
            </w:tcBorders>
            <w:shd w:val="clear" w:color="auto" w:fill="auto"/>
          </w:tcPr>
          <w:p w14:paraId="4352C1D8" w14:textId="77777777" w:rsidR="002C1358" w:rsidRPr="002C1358" w:rsidRDefault="002C1358" w:rsidP="002C1358">
            <w:pPr>
              <w:spacing w:after="0" w:line="240" w:lineRule="auto"/>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Ежегодная расчётная лесосека</w:t>
            </w:r>
          </w:p>
        </w:tc>
        <w:tc>
          <w:tcPr>
            <w:tcW w:w="886" w:type="dxa"/>
            <w:tcBorders>
              <w:top w:val="nil"/>
              <w:left w:val="nil"/>
              <w:bottom w:val="single" w:sz="4" w:space="0" w:color="auto"/>
              <w:right w:val="single" w:sz="4" w:space="0" w:color="auto"/>
            </w:tcBorders>
            <w:shd w:val="clear" w:color="auto" w:fill="auto"/>
            <w:noWrap/>
            <w:vAlign w:val="bottom"/>
          </w:tcPr>
          <w:p w14:paraId="58E35468"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15,7</w:t>
            </w:r>
          </w:p>
        </w:tc>
        <w:tc>
          <w:tcPr>
            <w:tcW w:w="887" w:type="dxa"/>
            <w:tcBorders>
              <w:top w:val="nil"/>
              <w:left w:val="nil"/>
              <w:bottom w:val="single" w:sz="4" w:space="0" w:color="auto"/>
              <w:right w:val="single" w:sz="4" w:space="0" w:color="auto"/>
            </w:tcBorders>
            <w:shd w:val="clear" w:color="auto" w:fill="auto"/>
            <w:noWrap/>
            <w:vAlign w:val="bottom"/>
          </w:tcPr>
          <w:p w14:paraId="242A0AED"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0,38</w:t>
            </w:r>
          </w:p>
        </w:tc>
        <w:tc>
          <w:tcPr>
            <w:tcW w:w="861" w:type="dxa"/>
            <w:tcBorders>
              <w:top w:val="nil"/>
              <w:left w:val="nil"/>
              <w:bottom w:val="single" w:sz="4" w:space="0" w:color="auto"/>
              <w:right w:val="single" w:sz="4" w:space="0" w:color="auto"/>
            </w:tcBorders>
            <w:shd w:val="clear" w:color="auto" w:fill="auto"/>
            <w:noWrap/>
            <w:vAlign w:val="bottom"/>
          </w:tcPr>
          <w:p w14:paraId="7BF1E436"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w:t>
            </w:r>
          </w:p>
        </w:tc>
        <w:tc>
          <w:tcPr>
            <w:tcW w:w="862" w:type="dxa"/>
            <w:tcBorders>
              <w:top w:val="nil"/>
              <w:left w:val="nil"/>
              <w:bottom w:val="single" w:sz="4" w:space="0" w:color="auto"/>
              <w:right w:val="single" w:sz="4" w:space="0" w:color="auto"/>
            </w:tcBorders>
            <w:shd w:val="clear" w:color="auto" w:fill="auto"/>
            <w:noWrap/>
            <w:vAlign w:val="bottom"/>
          </w:tcPr>
          <w:p w14:paraId="09CCDBB7"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w:t>
            </w:r>
          </w:p>
        </w:tc>
        <w:tc>
          <w:tcPr>
            <w:tcW w:w="862" w:type="dxa"/>
            <w:tcBorders>
              <w:top w:val="nil"/>
              <w:left w:val="nil"/>
              <w:bottom w:val="single" w:sz="4" w:space="0" w:color="auto"/>
              <w:right w:val="single" w:sz="4" w:space="0" w:color="auto"/>
            </w:tcBorders>
            <w:shd w:val="clear" w:color="auto" w:fill="auto"/>
            <w:noWrap/>
            <w:vAlign w:val="bottom"/>
          </w:tcPr>
          <w:p w14:paraId="1315A4C5"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w:t>
            </w:r>
          </w:p>
        </w:tc>
        <w:tc>
          <w:tcPr>
            <w:tcW w:w="862" w:type="dxa"/>
            <w:tcBorders>
              <w:top w:val="nil"/>
              <w:left w:val="nil"/>
              <w:bottom w:val="single" w:sz="4" w:space="0" w:color="auto"/>
              <w:right w:val="single" w:sz="4" w:space="0" w:color="auto"/>
            </w:tcBorders>
            <w:shd w:val="clear" w:color="auto" w:fill="auto"/>
            <w:noWrap/>
            <w:vAlign w:val="bottom"/>
          </w:tcPr>
          <w:p w14:paraId="405ED044"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w:t>
            </w:r>
          </w:p>
        </w:tc>
        <w:tc>
          <w:tcPr>
            <w:tcW w:w="862" w:type="dxa"/>
            <w:tcBorders>
              <w:top w:val="nil"/>
              <w:left w:val="nil"/>
              <w:bottom w:val="single" w:sz="4" w:space="0" w:color="auto"/>
              <w:right w:val="single" w:sz="4" w:space="0" w:color="auto"/>
            </w:tcBorders>
            <w:shd w:val="clear" w:color="auto" w:fill="auto"/>
            <w:noWrap/>
            <w:vAlign w:val="bottom"/>
          </w:tcPr>
          <w:p w14:paraId="10688B1C"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w:t>
            </w:r>
          </w:p>
        </w:tc>
        <w:tc>
          <w:tcPr>
            <w:tcW w:w="862" w:type="dxa"/>
            <w:tcBorders>
              <w:top w:val="nil"/>
              <w:left w:val="nil"/>
              <w:bottom w:val="single" w:sz="4" w:space="0" w:color="auto"/>
              <w:right w:val="single" w:sz="4" w:space="0" w:color="auto"/>
            </w:tcBorders>
            <w:shd w:val="clear" w:color="auto" w:fill="auto"/>
            <w:noWrap/>
            <w:vAlign w:val="bottom"/>
          </w:tcPr>
          <w:p w14:paraId="15AD72D0"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w:t>
            </w:r>
          </w:p>
        </w:tc>
        <w:tc>
          <w:tcPr>
            <w:tcW w:w="862" w:type="dxa"/>
            <w:tcBorders>
              <w:top w:val="nil"/>
              <w:left w:val="nil"/>
              <w:bottom w:val="single" w:sz="4" w:space="0" w:color="auto"/>
              <w:right w:val="single" w:sz="4" w:space="0" w:color="auto"/>
            </w:tcBorders>
            <w:shd w:val="clear" w:color="auto" w:fill="auto"/>
            <w:noWrap/>
            <w:vAlign w:val="bottom"/>
          </w:tcPr>
          <w:p w14:paraId="3A1A4D89"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w:t>
            </w:r>
          </w:p>
        </w:tc>
        <w:tc>
          <w:tcPr>
            <w:tcW w:w="862" w:type="dxa"/>
            <w:tcBorders>
              <w:top w:val="nil"/>
              <w:left w:val="nil"/>
              <w:bottom w:val="single" w:sz="4" w:space="0" w:color="auto"/>
              <w:right w:val="single" w:sz="4" w:space="0" w:color="auto"/>
            </w:tcBorders>
            <w:shd w:val="clear" w:color="auto" w:fill="auto"/>
            <w:noWrap/>
            <w:vAlign w:val="bottom"/>
          </w:tcPr>
          <w:p w14:paraId="1E1D4E8C"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w:t>
            </w:r>
          </w:p>
        </w:tc>
        <w:tc>
          <w:tcPr>
            <w:tcW w:w="862" w:type="dxa"/>
            <w:tcBorders>
              <w:top w:val="nil"/>
              <w:left w:val="nil"/>
              <w:bottom w:val="single" w:sz="4" w:space="0" w:color="auto"/>
              <w:right w:val="single" w:sz="4" w:space="0" w:color="auto"/>
            </w:tcBorders>
            <w:shd w:val="clear" w:color="auto" w:fill="auto"/>
            <w:noWrap/>
            <w:vAlign w:val="bottom"/>
          </w:tcPr>
          <w:p w14:paraId="655B192A"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w:t>
            </w:r>
          </w:p>
        </w:tc>
        <w:tc>
          <w:tcPr>
            <w:tcW w:w="862" w:type="dxa"/>
            <w:tcBorders>
              <w:top w:val="nil"/>
              <w:left w:val="nil"/>
              <w:bottom w:val="single" w:sz="4" w:space="0" w:color="auto"/>
              <w:right w:val="single" w:sz="4" w:space="0" w:color="auto"/>
            </w:tcBorders>
            <w:shd w:val="clear" w:color="auto" w:fill="auto"/>
            <w:noWrap/>
            <w:vAlign w:val="bottom"/>
          </w:tcPr>
          <w:p w14:paraId="72E144F5"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w:t>
            </w:r>
          </w:p>
        </w:tc>
      </w:tr>
    </w:tbl>
    <w:p w14:paraId="1C1899BA" w14:textId="77777777" w:rsidR="002C1358" w:rsidRPr="002C1358" w:rsidRDefault="002C1358" w:rsidP="002C1358">
      <w:pPr>
        <w:keepNext/>
        <w:spacing w:before="120" w:after="60" w:line="240" w:lineRule="auto"/>
        <w:ind w:firstLine="851"/>
        <w:jc w:val="right"/>
        <w:rPr>
          <w:rFonts w:ascii="Times New Roman" w:eastAsia="Times New Roman" w:hAnsi="Times New Roman" w:cs="Times New Roman"/>
          <w:color w:val="FF0000"/>
          <w:sz w:val="24"/>
          <w:szCs w:val="20"/>
        </w:rPr>
      </w:pPr>
    </w:p>
    <w:p w14:paraId="76CE335B" w14:textId="77777777" w:rsidR="002C1358" w:rsidRPr="002C1358" w:rsidRDefault="002C1358" w:rsidP="002C1358">
      <w:pPr>
        <w:keepNext/>
        <w:spacing w:before="120" w:after="60" w:line="240" w:lineRule="auto"/>
        <w:ind w:firstLine="851"/>
        <w:jc w:val="right"/>
        <w:rPr>
          <w:rFonts w:ascii="Times New Roman" w:eastAsia="Times New Roman" w:hAnsi="Times New Roman" w:cs="Times New Roman"/>
          <w:sz w:val="24"/>
          <w:szCs w:val="20"/>
        </w:rPr>
      </w:pPr>
      <w:r w:rsidRPr="002C1358">
        <w:rPr>
          <w:rFonts w:ascii="Times New Roman" w:eastAsia="Times New Roman" w:hAnsi="Times New Roman" w:cs="Times New Roman"/>
          <w:sz w:val="24"/>
          <w:szCs w:val="20"/>
        </w:rPr>
        <w:t>Таблица 34</w:t>
      </w:r>
    </w:p>
    <w:p w14:paraId="5F953280" w14:textId="77777777" w:rsidR="002C1358" w:rsidRPr="002C1358" w:rsidRDefault="002C1358" w:rsidP="002C1358">
      <w:pPr>
        <w:spacing w:after="0" w:line="360" w:lineRule="auto"/>
        <w:jc w:val="center"/>
        <w:outlineLvl w:val="0"/>
        <w:rPr>
          <w:rFonts w:ascii="Times New Roman" w:eastAsia="Times New Roman" w:hAnsi="Times New Roman" w:cs="Times New Roman"/>
          <w:b/>
          <w:sz w:val="24"/>
          <w:szCs w:val="24"/>
        </w:rPr>
      </w:pPr>
      <w:r w:rsidRPr="002C1358">
        <w:rPr>
          <w:rFonts w:ascii="Times New Roman" w:eastAsia="Times New Roman" w:hAnsi="Times New Roman" w:cs="Times New Roman"/>
          <w:b/>
          <w:sz w:val="24"/>
          <w:szCs w:val="24"/>
        </w:rPr>
        <w:t>Ежегодный размер рубок главного пользования, принятый на ревизионный период и его сравнительная характеристика</w:t>
      </w:r>
    </w:p>
    <w:p w14:paraId="79BF4FDC" w14:textId="77777777" w:rsidR="002C1358" w:rsidRPr="002C1358" w:rsidRDefault="002C1358" w:rsidP="002C1358">
      <w:pPr>
        <w:spacing w:after="0" w:line="240" w:lineRule="auto"/>
        <w:jc w:val="right"/>
        <w:rPr>
          <w:rFonts w:ascii="Times New Roman" w:eastAsia="Times New Roman" w:hAnsi="Times New Roman" w:cs="Times New Roman"/>
          <w:sz w:val="24"/>
          <w:szCs w:val="24"/>
          <w:vertAlign w:val="superscript"/>
        </w:rPr>
      </w:pPr>
      <w:r w:rsidRPr="002C1358">
        <w:rPr>
          <w:rFonts w:ascii="Times New Roman" w:eastAsia="Times New Roman" w:hAnsi="Times New Roman" w:cs="Times New Roman"/>
          <w:sz w:val="24"/>
          <w:szCs w:val="24"/>
        </w:rPr>
        <w:t>Площадь, га; запас, тыс. м</w:t>
      </w:r>
      <w:r w:rsidRPr="002C1358">
        <w:rPr>
          <w:rFonts w:ascii="Times New Roman" w:eastAsia="Times New Roman" w:hAnsi="Times New Roman" w:cs="Times New Roman"/>
          <w:sz w:val="24"/>
          <w:szCs w:val="24"/>
          <w:vertAlign w:val="superscript"/>
        </w:rPr>
        <w:t>3</w:t>
      </w:r>
    </w:p>
    <w:tbl>
      <w:tblPr>
        <w:tblW w:w="14601" w:type="dxa"/>
        <w:tblInd w:w="108" w:type="dxa"/>
        <w:tblLayout w:type="fixed"/>
        <w:tblLook w:val="0000" w:firstRow="0" w:lastRow="0" w:firstColumn="0" w:lastColumn="0" w:noHBand="0" w:noVBand="0"/>
      </w:tblPr>
      <w:tblGrid>
        <w:gridCol w:w="2268"/>
        <w:gridCol w:w="993"/>
        <w:gridCol w:w="992"/>
        <w:gridCol w:w="992"/>
        <w:gridCol w:w="709"/>
        <w:gridCol w:w="992"/>
        <w:gridCol w:w="992"/>
        <w:gridCol w:w="993"/>
        <w:gridCol w:w="687"/>
        <w:gridCol w:w="1028"/>
        <w:gridCol w:w="1028"/>
        <w:gridCol w:w="1029"/>
        <w:gridCol w:w="1028"/>
        <w:gridCol w:w="870"/>
      </w:tblGrid>
      <w:tr w:rsidR="002C1358" w:rsidRPr="002C1358" w14:paraId="79895B29" w14:textId="77777777" w:rsidTr="002C1358">
        <w:trPr>
          <w:cantSplit/>
          <w:trHeight w:val="312"/>
        </w:trPr>
        <w:tc>
          <w:tcPr>
            <w:tcW w:w="2268" w:type="dxa"/>
            <w:vMerge w:val="restart"/>
            <w:tcBorders>
              <w:top w:val="single" w:sz="4" w:space="0" w:color="auto"/>
              <w:left w:val="single" w:sz="4" w:space="0" w:color="auto"/>
              <w:bottom w:val="single" w:sz="4" w:space="0" w:color="000000"/>
              <w:right w:val="single" w:sz="4" w:space="0" w:color="auto"/>
            </w:tcBorders>
            <w:vAlign w:val="center"/>
          </w:tcPr>
          <w:p w14:paraId="3B679253" w14:textId="77777777" w:rsidR="002C1358" w:rsidRPr="002C1358" w:rsidRDefault="002C1358" w:rsidP="002C1358">
            <w:pPr>
              <w:spacing w:after="0" w:line="240" w:lineRule="auto"/>
              <w:ind w:left="-57" w:right="-57"/>
              <w:jc w:val="center"/>
              <w:rPr>
                <w:rFonts w:ascii="Times New Roman" w:eastAsia="Times New Roman" w:hAnsi="Times New Roman" w:cs="Times New Roman"/>
              </w:rPr>
            </w:pPr>
            <w:r w:rsidRPr="002C1358">
              <w:rPr>
                <w:rFonts w:ascii="Times New Roman" w:eastAsia="Times New Roman" w:hAnsi="Times New Roman" w:cs="Times New Roman"/>
              </w:rPr>
              <w:t xml:space="preserve">Преобладающая </w:t>
            </w:r>
          </w:p>
          <w:p w14:paraId="0F65471B" w14:textId="77777777" w:rsidR="002C1358" w:rsidRPr="002C1358" w:rsidRDefault="002C1358" w:rsidP="002C1358">
            <w:pPr>
              <w:spacing w:after="0" w:line="240" w:lineRule="auto"/>
              <w:ind w:left="-57" w:right="-57"/>
              <w:jc w:val="center"/>
              <w:rPr>
                <w:rFonts w:ascii="Times New Roman" w:eastAsia="Times New Roman" w:hAnsi="Times New Roman" w:cs="Times New Roman"/>
              </w:rPr>
            </w:pPr>
            <w:r w:rsidRPr="002C1358">
              <w:rPr>
                <w:rFonts w:ascii="Times New Roman" w:eastAsia="Times New Roman" w:hAnsi="Times New Roman" w:cs="Times New Roman"/>
              </w:rPr>
              <w:t>порода</w:t>
            </w:r>
          </w:p>
        </w:tc>
        <w:tc>
          <w:tcPr>
            <w:tcW w:w="7350" w:type="dxa"/>
            <w:gridSpan w:val="8"/>
            <w:tcBorders>
              <w:top w:val="single" w:sz="4" w:space="0" w:color="auto"/>
              <w:left w:val="nil"/>
              <w:bottom w:val="single" w:sz="4" w:space="0" w:color="auto"/>
              <w:right w:val="single" w:sz="4" w:space="0" w:color="000000"/>
            </w:tcBorders>
            <w:vAlign w:val="center"/>
          </w:tcPr>
          <w:p w14:paraId="3B659F31" w14:textId="77777777" w:rsidR="002C1358" w:rsidRPr="002C1358" w:rsidRDefault="002C1358" w:rsidP="002C1358">
            <w:pPr>
              <w:spacing w:after="0" w:line="240" w:lineRule="auto"/>
              <w:jc w:val="center"/>
              <w:rPr>
                <w:rFonts w:ascii="Times New Roman" w:eastAsia="Times New Roman" w:hAnsi="Times New Roman" w:cs="Times New Roman"/>
              </w:rPr>
            </w:pPr>
            <w:r w:rsidRPr="002C1358">
              <w:rPr>
                <w:rFonts w:ascii="Times New Roman" w:eastAsia="Times New Roman" w:hAnsi="Times New Roman" w:cs="Times New Roman"/>
              </w:rPr>
              <w:t>Ежегодный размер рубок главного пользования</w:t>
            </w:r>
          </w:p>
        </w:tc>
        <w:tc>
          <w:tcPr>
            <w:tcW w:w="1028" w:type="dxa"/>
            <w:vMerge w:val="restart"/>
            <w:tcBorders>
              <w:top w:val="single" w:sz="4" w:space="0" w:color="auto"/>
              <w:left w:val="single" w:sz="4" w:space="0" w:color="auto"/>
              <w:bottom w:val="single" w:sz="4" w:space="0" w:color="000000"/>
              <w:right w:val="single" w:sz="4" w:space="0" w:color="auto"/>
            </w:tcBorders>
            <w:textDirection w:val="btLr"/>
            <w:vAlign w:val="center"/>
          </w:tcPr>
          <w:p w14:paraId="4498E01C" w14:textId="77777777" w:rsidR="002C1358" w:rsidRPr="002C1358" w:rsidRDefault="002C1358" w:rsidP="002C1358">
            <w:pPr>
              <w:spacing w:after="0" w:line="240" w:lineRule="auto"/>
              <w:ind w:left="-113" w:right="-57"/>
              <w:jc w:val="center"/>
              <w:rPr>
                <w:rFonts w:ascii="Times New Roman" w:eastAsia="Times New Roman" w:hAnsi="Times New Roman" w:cs="Times New Roman"/>
              </w:rPr>
            </w:pPr>
            <w:r w:rsidRPr="002C1358">
              <w:rPr>
                <w:rFonts w:ascii="Times New Roman" w:eastAsia="Times New Roman" w:hAnsi="Times New Roman" w:cs="Times New Roman"/>
              </w:rPr>
              <w:t xml:space="preserve">Число лет использования эксплуатационного </w:t>
            </w:r>
          </w:p>
          <w:p w14:paraId="37DA6CB0" w14:textId="77777777" w:rsidR="002C1358" w:rsidRPr="002C1358" w:rsidRDefault="002C1358" w:rsidP="002C1358">
            <w:pPr>
              <w:spacing w:after="0" w:line="240" w:lineRule="auto"/>
              <w:jc w:val="center"/>
              <w:rPr>
                <w:rFonts w:ascii="Times New Roman" w:eastAsia="Times New Roman" w:hAnsi="Times New Roman" w:cs="Times New Roman"/>
              </w:rPr>
            </w:pPr>
            <w:r w:rsidRPr="002C1358">
              <w:rPr>
                <w:rFonts w:ascii="Times New Roman" w:eastAsia="Times New Roman" w:hAnsi="Times New Roman" w:cs="Times New Roman"/>
              </w:rPr>
              <w:t>запаса</w:t>
            </w:r>
          </w:p>
        </w:tc>
        <w:tc>
          <w:tcPr>
            <w:tcW w:w="1028" w:type="dxa"/>
            <w:vMerge w:val="restart"/>
            <w:tcBorders>
              <w:top w:val="single" w:sz="4" w:space="0" w:color="auto"/>
              <w:left w:val="single" w:sz="4" w:space="0" w:color="auto"/>
              <w:bottom w:val="single" w:sz="4" w:space="0" w:color="000000"/>
              <w:right w:val="single" w:sz="4" w:space="0" w:color="auto"/>
            </w:tcBorders>
            <w:textDirection w:val="btLr"/>
            <w:vAlign w:val="center"/>
          </w:tcPr>
          <w:p w14:paraId="51885F99" w14:textId="77777777" w:rsidR="002C1358" w:rsidRPr="002C1358" w:rsidRDefault="002C1358" w:rsidP="002C1358">
            <w:pPr>
              <w:spacing w:after="0" w:line="240" w:lineRule="auto"/>
              <w:jc w:val="center"/>
              <w:rPr>
                <w:rFonts w:ascii="Times New Roman" w:eastAsia="Times New Roman" w:hAnsi="Times New Roman" w:cs="Times New Roman"/>
              </w:rPr>
            </w:pPr>
            <w:r w:rsidRPr="002C1358">
              <w:rPr>
                <w:rFonts w:ascii="Times New Roman" w:eastAsia="Times New Roman" w:hAnsi="Times New Roman" w:cs="Times New Roman"/>
              </w:rPr>
              <w:t>Лесосека, установленная прежним лесоустройством, запас в ликвиде</w:t>
            </w:r>
          </w:p>
        </w:tc>
        <w:tc>
          <w:tcPr>
            <w:tcW w:w="1029" w:type="dxa"/>
            <w:vMerge w:val="restart"/>
            <w:tcBorders>
              <w:top w:val="single" w:sz="4" w:space="0" w:color="auto"/>
              <w:left w:val="single" w:sz="4" w:space="0" w:color="auto"/>
              <w:bottom w:val="single" w:sz="4" w:space="0" w:color="000000"/>
              <w:right w:val="single" w:sz="4" w:space="0" w:color="auto"/>
            </w:tcBorders>
            <w:textDirection w:val="btLr"/>
            <w:vAlign w:val="center"/>
          </w:tcPr>
          <w:p w14:paraId="77C84B3E" w14:textId="77777777" w:rsidR="002C1358" w:rsidRPr="002C1358" w:rsidRDefault="002C1358" w:rsidP="002C1358">
            <w:pPr>
              <w:spacing w:after="0" w:line="240" w:lineRule="auto"/>
              <w:jc w:val="center"/>
              <w:rPr>
                <w:rFonts w:ascii="Times New Roman" w:eastAsia="Times New Roman" w:hAnsi="Times New Roman" w:cs="Times New Roman"/>
              </w:rPr>
            </w:pPr>
            <w:r w:rsidRPr="002C1358">
              <w:rPr>
                <w:rFonts w:ascii="Times New Roman" w:eastAsia="Times New Roman" w:hAnsi="Times New Roman" w:cs="Times New Roman"/>
              </w:rPr>
              <w:t xml:space="preserve">Действующая расчётная лесосека на 2021 г., </w:t>
            </w:r>
          </w:p>
          <w:p w14:paraId="59FB817B" w14:textId="77777777" w:rsidR="002C1358" w:rsidRPr="002C1358" w:rsidRDefault="002C1358" w:rsidP="002C1358">
            <w:pPr>
              <w:spacing w:after="0" w:line="240" w:lineRule="auto"/>
              <w:jc w:val="center"/>
              <w:rPr>
                <w:rFonts w:ascii="Times New Roman" w:eastAsia="Times New Roman" w:hAnsi="Times New Roman" w:cs="Times New Roman"/>
              </w:rPr>
            </w:pPr>
            <w:r w:rsidRPr="002C1358">
              <w:rPr>
                <w:rFonts w:ascii="Times New Roman" w:eastAsia="Times New Roman" w:hAnsi="Times New Roman" w:cs="Times New Roman"/>
              </w:rPr>
              <w:t>запас в ликвиде</w:t>
            </w:r>
          </w:p>
        </w:tc>
        <w:tc>
          <w:tcPr>
            <w:tcW w:w="1028" w:type="dxa"/>
            <w:vMerge w:val="restart"/>
            <w:tcBorders>
              <w:top w:val="single" w:sz="4" w:space="0" w:color="auto"/>
              <w:left w:val="single" w:sz="4" w:space="0" w:color="auto"/>
              <w:bottom w:val="single" w:sz="4" w:space="0" w:color="000000"/>
              <w:right w:val="single" w:sz="4" w:space="0" w:color="auto"/>
            </w:tcBorders>
            <w:textDirection w:val="btLr"/>
            <w:vAlign w:val="center"/>
          </w:tcPr>
          <w:p w14:paraId="20A3448C" w14:textId="77777777" w:rsidR="002C1358" w:rsidRPr="002C1358" w:rsidRDefault="002C1358" w:rsidP="002C1358">
            <w:pPr>
              <w:spacing w:after="0" w:line="240" w:lineRule="auto"/>
              <w:jc w:val="center"/>
              <w:rPr>
                <w:rFonts w:ascii="Times New Roman" w:eastAsia="Times New Roman" w:hAnsi="Times New Roman" w:cs="Times New Roman"/>
              </w:rPr>
            </w:pPr>
            <w:r w:rsidRPr="002C1358">
              <w:rPr>
                <w:rFonts w:ascii="Times New Roman" w:eastAsia="Times New Roman" w:hAnsi="Times New Roman" w:cs="Times New Roman"/>
              </w:rPr>
              <w:t xml:space="preserve">Фактический отпуск </w:t>
            </w:r>
          </w:p>
          <w:p w14:paraId="328961D0" w14:textId="77777777" w:rsidR="002C1358" w:rsidRPr="002C1358" w:rsidRDefault="002C1358" w:rsidP="002C1358">
            <w:pPr>
              <w:spacing w:after="0" w:line="240" w:lineRule="auto"/>
              <w:jc w:val="center"/>
              <w:rPr>
                <w:rFonts w:ascii="Times New Roman" w:eastAsia="Times New Roman" w:hAnsi="Times New Roman" w:cs="Times New Roman"/>
              </w:rPr>
            </w:pPr>
            <w:r w:rsidRPr="002C1358">
              <w:rPr>
                <w:rFonts w:ascii="Times New Roman" w:eastAsia="Times New Roman" w:hAnsi="Times New Roman" w:cs="Times New Roman"/>
              </w:rPr>
              <w:t>леса в 2021 г., запас в ликвиде</w:t>
            </w:r>
          </w:p>
        </w:tc>
        <w:tc>
          <w:tcPr>
            <w:tcW w:w="870" w:type="dxa"/>
            <w:vMerge w:val="restart"/>
            <w:tcBorders>
              <w:top w:val="single" w:sz="4" w:space="0" w:color="auto"/>
              <w:left w:val="single" w:sz="4" w:space="0" w:color="auto"/>
              <w:bottom w:val="single" w:sz="4" w:space="0" w:color="000000"/>
              <w:right w:val="single" w:sz="4" w:space="0" w:color="auto"/>
            </w:tcBorders>
            <w:textDirection w:val="btLr"/>
            <w:vAlign w:val="center"/>
          </w:tcPr>
          <w:p w14:paraId="5B7A2FD1" w14:textId="77777777" w:rsidR="002C1358" w:rsidRPr="002C1358" w:rsidRDefault="002C1358" w:rsidP="002C1358">
            <w:pPr>
              <w:spacing w:after="0" w:line="240" w:lineRule="auto"/>
              <w:jc w:val="center"/>
              <w:rPr>
                <w:rFonts w:ascii="Times New Roman" w:eastAsia="Times New Roman" w:hAnsi="Times New Roman" w:cs="Times New Roman"/>
              </w:rPr>
            </w:pPr>
            <w:r w:rsidRPr="002C1358">
              <w:rPr>
                <w:rFonts w:ascii="Times New Roman" w:eastAsia="Times New Roman" w:hAnsi="Times New Roman" w:cs="Times New Roman"/>
              </w:rPr>
              <w:t>Общий годичный размер среднего прироста насаждений, данной породы</w:t>
            </w:r>
          </w:p>
        </w:tc>
      </w:tr>
      <w:tr w:rsidR="002C1358" w:rsidRPr="002C1358" w14:paraId="4AF5EE64" w14:textId="77777777" w:rsidTr="002C1358">
        <w:trPr>
          <w:cantSplit/>
          <w:trHeight w:val="600"/>
        </w:trPr>
        <w:tc>
          <w:tcPr>
            <w:tcW w:w="2268" w:type="dxa"/>
            <w:vMerge/>
            <w:tcBorders>
              <w:top w:val="single" w:sz="4" w:space="0" w:color="auto"/>
              <w:left w:val="single" w:sz="4" w:space="0" w:color="auto"/>
              <w:bottom w:val="single" w:sz="4" w:space="0" w:color="000000"/>
              <w:right w:val="single" w:sz="4" w:space="0" w:color="auto"/>
            </w:tcBorders>
            <w:vAlign w:val="center"/>
          </w:tcPr>
          <w:p w14:paraId="257B25DD" w14:textId="77777777" w:rsidR="002C1358" w:rsidRPr="002C1358" w:rsidRDefault="002C1358" w:rsidP="002C1358">
            <w:pPr>
              <w:spacing w:after="0" w:line="240" w:lineRule="auto"/>
              <w:rPr>
                <w:rFonts w:ascii="Times New Roman" w:eastAsia="Times New Roman" w:hAnsi="Times New Roman" w:cs="Times New Roman"/>
              </w:rPr>
            </w:pPr>
          </w:p>
        </w:tc>
        <w:tc>
          <w:tcPr>
            <w:tcW w:w="3686" w:type="dxa"/>
            <w:gridSpan w:val="4"/>
            <w:tcBorders>
              <w:top w:val="single" w:sz="4" w:space="0" w:color="auto"/>
              <w:left w:val="nil"/>
              <w:bottom w:val="single" w:sz="4" w:space="0" w:color="auto"/>
              <w:right w:val="single" w:sz="4" w:space="0" w:color="000000"/>
            </w:tcBorders>
            <w:vAlign w:val="center"/>
          </w:tcPr>
          <w:p w14:paraId="00684D68" w14:textId="77777777" w:rsidR="002C1358" w:rsidRPr="002C1358" w:rsidRDefault="002C1358" w:rsidP="002C1358">
            <w:pPr>
              <w:spacing w:after="0" w:line="240" w:lineRule="auto"/>
              <w:jc w:val="center"/>
              <w:rPr>
                <w:rFonts w:ascii="Times New Roman" w:eastAsia="Times New Roman" w:hAnsi="Times New Roman" w:cs="Times New Roman"/>
              </w:rPr>
            </w:pPr>
            <w:r w:rsidRPr="002C1358">
              <w:rPr>
                <w:rFonts w:ascii="Times New Roman" w:eastAsia="Times New Roman" w:hAnsi="Times New Roman" w:cs="Times New Roman"/>
              </w:rPr>
              <w:t>рекомендованный</w:t>
            </w:r>
          </w:p>
          <w:p w14:paraId="3C6E3226" w14:textId="77777777" w:rsidR="002C1358" w:rsidRPr="002C1358" w:rsidRDefault="002C1358" w:rsidP="002C1358">
            <w:pPr>
              <w:spacing w:after="0" w:line="240" w:lineRule="auto"/>
              <w:jc w:val="center"/>
              <w:rPr>
                <w:rFonts w:ascii="Times New Roman" w:eastAsia="Times New Roman" w:hAnsi="Times New Roman" w:cs="Times New Roman"/>
              </w:rPr>
            </w:pPr>
            <w:r w:rsidRPr="002C1358">
              <w:rPr>
                <w:rFonts w:ascii="Times New Roman" w:eastAsia="Times New Roman" w:hAnsi="Times New Roman" w:cs="Times New Roman"/>
              </w:rPr>
              <w:t>лесоустройством</w:t>
            </w:r>
          </w:p>
        </w:tc>
        <w:tc>
          <w:tcPr>
            <w:tcW w:w="3664" w:type="dxa"/>
            <w:gridSpan w:val="4"/>
            <w:tcBorders>
              <w:top w:val="single" w:sz="4" w:space="0" w:color="auto"/>
              <w:left w:val="nil"/>
              <w:bottom w:val="single" w:sz="4" w:space="0" w:color="auto"/>
              <w:right w:val="single" w:sz="4" w:space="0" w:color="000000"/>
            </w:tcBorders>
            <w:vAlign w:val="center"/>
          </w:tcPr>
          <w:p w14:paraId="6A86AB74" w14:textId="77777777" w:rsidR="002C1358" w:rsidRPr="002C1358" w:rsidRDefault="002C1358" w:rsidP="002C1358">
            <w:pPr>
              <w:spacing w:after="0" w:line="240" w:lineRule="auto"/>
              <w:jc w:val="center"/>
              <w:rPr>
                <w:rFonts w:ascii="Times New Roman" w:eastAsia="Times New Roman" w:hAnsi="Times New Roman" w:cs="Times New Roman"/>
              </w:rPr>
            </w:pPr>
            <w:r w:rsidRPr="002C1358">
              <w:rPr>
                <w:rFonts w:ascii="Times New Roman" w:eastAsia="Times New Roman" w:hAnsi="Times New Roman" w:cs="Times New Roman"/>
              </w:rPr>
              <w:t>принятый 2-м лесоустроительным совещанием</w:t>
            </w:r>
          </w:p>
        </w:tc>
        <w:tc>
          <w:tcPr>
            <w:tcW w:w="1028" w:type="dxa"/>
            <w:vMerge/>
            <w:tcBorders>
              <w:top w:val="single" w:sz="4" w:space="0" w:color="auto"/>
              <w:left w:val="single" w:sz="4" w:space="0" w:color="auto"/>
              <w:bottom w:val="single" w:sz="4" w:space="0" w:color="000000"/>
              <w:right w:val="single" w:sz="4" w:space="0" w:color="auto"/>
            </w:tcBorders>
            <w:vAlign w:val="center"/>
          </w:tcPr>
          <w:p w14:paraId="4B6C6C96" w14:textId="77777777" w:rsidR="002C1358" w:rsidRPr="002C1358" w:rsidRDefault="002C1358" w:rsidP="002C1358">
            <w:pPr>
              <w:spacing w:after="0" w:line="240" w:lineRule="auto"/>
              <w:rPr>
                <w:rFonts w:ascii="Times New Roman" w:eastAsia="Times New Roman" w:hAnsi="Times New Roman" w:cs="Times New Roman"/>
                <w:sz w:val="24"/>
                <w:szCs w:val="24"/>
              </w:rPr>
            </w:pPr>
          </w:p>
        </w:tc>
        <w:tc>
          <w:tcPr>
            <w:tcW w:w="1028" w:type="dxa"/>
            <w:vMerge/>
            <w:tcBorders>
              <w:top w:val="single" w:sz="4" w:space="0" w:color="auto"/>
              <w:left w:val="single" w:sz="4" w:space="0" w:color="auto"/>
              <w:bottom w:val="single" w:sz="4" w:space="0" w:color="000000"/>
              <w:right w:val="single" w:sz="4" w:space="0" w:color="auto"/>
            </w:tcBorders>
            <w:vAlign w:val="center"/>
          </w:tcPr>
          <w:p w14:paraId="198EA277" w14:textId="77777777" w:rsidR="002C1358" w:rsidRPr="002C1358" w:rsidRDefault="002C1358" w:rsidP="002C1358">
            <w:pPr>
              <w:spacing w:after="0" w:line="240" w:lineRule="auto"/>
              <w:rPr>
                <w:rFonts w:ascii="Times New Roman" w:eastAsia="Times New Roman" w:hAnsi="Times New Roman" w:cs="Times New Roman"/>
                <w:sz w:val="24"/>
                <w:szCs w:val="24"/>
              </w:rPr>
            </w:pPr>
          </w:p>
        </w:tc>
        <w:tc>
          <w:tcPr>
            <w:tcW w:w="1029" w:type="dxa"/>
            <w:vMerge/>
            <w:tcBorders>
              <w:top w:val="single" w:sz="4" w:space="0" w:color="auto"/>
              <w:left w:val="single" w:sz="4" w:space="0" w:color="auto"/>
              <w:bottom w:val="single" w:sz="4" w:space="0" w:color="000000"/>
              <w:right w:val="single" w:sz="4" w:space="0" w:color="auto"/>
            </w:tcBorders>
            <w:vAlign w:val="center"/>
          </w:tcPr>
          <w:p w14:paraId="0FFB7F42" w14:textId="77777777" w:rsidR="002C1358" w:rsidRPr="002C1358" w:rsidRDefault="002C1358" w:rsidP="002C1358">
            <w:pPr>
              <w:spacing w:after="0" w:line="240" w:lineRule="auto"/>
              <w:rPr>
                <w:rFonts w:ascii="Times New Roman" w:eastAsia="Times New Roman" w:hAnsi="Times New Roman" w:cs="Times New Roman"/>
                <w:sz w:val="24"/>
                <w:szCs w:val="24"/>
              </w:rPr>
            </w:pPr>
          </w:p>
        </w:tc>
        <w:tc>
          <w:tcPr>
            <w:tcW w:w="1028" w:type="dxa"/>
            <w:vMerge/>
            <w:tcBorders>
              <w:top w:val="single" w:sz="4" w:space="0" w:color="auto"/>
              <w:left w:val="single" w:sz="4" w:space="0" w:color="auto"/>
              <w:bottom w:val="single" w:sz="4" w:space="0" w:color="000000"/>
              <w:right w:val="single" w:sz="4" w:space="0" w:color="auto"/>
            </w:tcBorders>
            <w:vAlign w:val="center"/>
          </w:tcPr>
          <w:p w14:paraId="3E4DBA27" w14:textId="77777777" w:rsidR="002C1358" w:rsidRPr="002C1358" w:rsidRDefault="002C1358" w:rsidP="002C1358">
            <w:pPr>
              <w:spacing w:after="0" w:line="240" w:lineRule="auto"/>
              <w:rPr>
                <w:rFonts w:ascii="Times New Roman" w:eastAsia="Times New Roman" w:hAnsi="Times New Roman" w:cs="Times New Roman"/>
                <w:sz w:val="24"/>
                <w:szCs w:val="24"/>
              </w:rPr>
            </w:pPr>
          </w:p>
        </w:tc>
        <w:tc>
          <w:tcPr>
            <w:tcW w:w="870" w:type="dxa"/>
            <w:vMerge/>
            <w:tcBorders>
              <w:top w:val="single" w:sz="4" w:space="0" w:color="auto"/>
              <w:left w:val="single" w:sz="4" w:space="0" w:color="auto"/>
              <w:bottom w:val="single" w:sz="4" w:space="0" w:color="000000"/>
              <w:right w:val="single" w:sz="4" w:space="0" w:color="auto"/>
            </w:tcBorders>
            <w:vAlign w:val="center"/>
          </w:tcPr>
          <w:p w14:paraId="46EB4654" w14:textId="77777777" w:rsidR="002C1358" w:rsidRPr="002C1358" w:rsidRDefault="002C1358" w:rsidP="002C1358">
            <w:pPr>
              <w:spacing w:after="0" w:line="240" w:lineRule="auto"/>
              <w:rPr>
                <w:rFonts w:ascii="Times New Roman" w:eastAsia="Times New Roman" w:hAnsi="Times New Roman" w:cs="Times New Roman"/>
                <w:sz w:val="24"/>
                <w:szCs w:val="24"/>
              </w:rPr>
            </w:pPr>
          </w:p>
        </w:tc>
      </w:tr>
      <w:tr w:rsidR="002C1358" w:rsidRPr="002C1358" w14:paraId="351C8166" w14:textId="77777777" w:rsidTr="002C1358">
        <w:trPr>
          <w:cantSplit/>
          <w:trHeight w:val="312"/>
        </w:trPr>
        <w:tc>
          <w:tcPr>
            <w:tcW w:w="2268" w:type="dxa"/>
            <w:vMerge/>
            <w:tcBorders>
              <w:top w:val="single" w:sz="4" w:space="0" w:color="auto"/>
              <w:left w:val="single" w:sz="4" w:space="0" w:color="auto"/>
              <w:bottom w:val="single" w:sz="4" w:space="0" w:color="000000"/>
              <w:right w:val="single" w:sz="4" w:space="0" w:color="auto"/>
            </w:tcBorders>
            <w:vAlign w:val="center"/>
          </w:tcPr>
          <w:p w14:paraId="57C73F0E" w14:textId="77777777" w:rsidR="002C1358" w:rsidRPr="002C1358" w:rsidRDefault="002C1358" w:rsidP="002C1358">
            <w:pPr>
              <w:spacing w:after="0" w:line="240" w:lineRule="auto"/>
              <w:rPr>
                <w:rFonts w:ascii="Times New Roman" w:eastAsia="Times New Roman" w:hAnsi="Times New Roman" w:cs="Times New Roman"/>
              </w:rPr>
            </w:pPr>
          </w:p>
        </w:tc>
        <w:tc>
          <w:tcPr>
            <w:tcW w:w="993" w:type="dxa"/>
            <w:vMerge w:val="restart"/>
            <w:tcBorders>
              <w:top w:val="single" w:sz="4" w:space="0" w:color="auto"/>
              <w:left w:val="single" w:sz="4" w:space="0" w:color="auto"/>
              <w:bottom w:val="single" w:sz="4" w:space="0" w:color="000000"/>
              <w:right w:val="single" w:sz="4" w:space="0" w:color="auto"/>
            </w:tcBorders>
            <w:textDirection w:val="btLr"/>
            <w:vAlign w:val="center"/>
          </w:tcPr>
          <w:p w14:paraId="11CAD5EE" w14:textId="77777777" w:rsidR="002C1358" w:rsidRPr="002C1358" w:rsidRDefault="002C1358" w:rsidP="002C1358">
            <w:pPr>
              <w:spacing w:after="0" w:line="240" w:lineRule="auto"/>
              <w:ind w:left="113" w:right="113"/>
              <w:jc w:val="center"/>
              <w:rPr>
                <w:rFonts w:ascii="Times New Roman" w:eastAsia="Times New Roman" w:hAnsi="Times New Roman" w:cs="Times New Roman"/>
              </w:rPr>
            </w:pPr>
            <w:r w:rsidRPr="002C1358">
              <w:rPr>
                <w:rFonts w:ascii="Times New Roman" w:eastAsia="Times New Roman" w:hAnsi="Times New Roman" w:cs="Times New Roman"/>
              </w:rPr>
              <w:t>площадь</w:t>
            </w:r>
          </w:p>
        </w:tc>
        <w:tc>
          <w:tcPr>
            <w:tcW w:w="2693" w:type="dxa"/>
            <w:gridSpan w:val="3"/>
            <w:tcBorders>
              <w:top w:val="single" w:sz="4" w:space="0" w:color="auto"/>
              <w:left w:val="nil"/>
              <w:bottom w:val="single" w:sz="4" w:space="0" w:color="auto"/>
              <w:right w:val="single" w:sz="4" w:space="0" w:color="000000"/>
            </w:tcBorders>
            <w:vAlign w:val="center"/>
          </w:tcPr>
          <w:p w14:paraId="2D7DB6C5" w14:textId="77777777" w:rsidR="002C1358" w:rsidRPr="002C1358" w:rsidRDefault="002C1358" w:rsidP="002C1358">
            <w:pPr>
              <w:spacing w:after="0" w:line="240" w:lineRule="auto"/>
              <w:jc w:val="center"/>
              <w:rPr>
                <w:rFonts w:ascii="Times New Roman" w:eastAsia="Times New Roman" w:hAnsi="Times New Roman" w:cs="Times New Roman"/>
              </w:rPr>
            </w:pPr>
            <w:r w:rsidRPr="002C1358">
              <w:rPr>
                <w:rFonts w:ascii="Times New Roman" w:eastAsia="Times New Roman" w:hAnsi="Times New Roman" w:cs="Times New Roman"/>
              </w:rPr>
              <w:t>запас</w:t>
            </w:r>
          </w:p>
        </w:tc>
        <w:tc>
          <w:tcPr>
            <w:tcW w:w="992" w:type="dxa"/>
            <w:vMerge w:val="restart"/>
            <w:tcBorders>
              <w:top w:val="single" w:sz="4" w:space="0" w:color="auto"/>
              <w:left w:val="single" w:sz="4" w:space="0" w:color="auto"/>
              <w:bottom w:val="single" w:sz="4" w:space="0" w:color="000000"/>
              <w:right w:val="single" w:sz="4" w:space="0" w:color="auto"/>
            </w:tcBorders>
            <w:textDirection w:val="btLr"/>
            <w:vAlign w:val="center"/>
          </w:tcPr>
          <w:p w14:paraId="4AD97CF5" w14:textId="77777777" w:rsidR="002C1358" w:rsidRPr="002C1358" w:rsidRDefault="002C1358" w:rsidP="002C1358">
            <w:pPr>
              <w:spacing w:after="0" w:line="240" w:lineRule="auto"/>
              <w:ind w:left="113" w:right="113"/>
              <w:jc w:val="center"/>
              <w:rPr>
                <w:rFonts w:ascii="Times New Roman" w:eastAsia="Times New Roman" w:hAnsi="Times New Roman" w:cs="Times New Roman"/>
              </w:rPr>
            </w:pPr>
            <w:r w:rsidRPr="002C1358">
              <w:rPr>
                <w:rFonts w:ascii="Times New Roman" w:eastAsia="Times New Roman" w:hAnsi="Times New Roman" w:cs="Times New Roman"/>
              </w:rPr>
              <w:t>площадь</w:t>
            </w:r>
          </w:p>
        </w:tc>
        <w:tc>
          <w:tcPr>
            <w:tcW w:w="2672" w:type="dxa"/>
            <w:gridSpan w:val="3"/>
            <w:tcBorders>
              <w:top w:val="single" w:sz="4" w:space="0" w:color="auto"/>
              <w:left w:val="nil"/>
              <w:bottom w:val="single" w:sz="4" w:space="0" w:color="auto"/>
              <w:right w:val="single" w:sz="4" w:space="0" w:color="000000"/>
            </w:tcBorders>
            <w:vAlign w:val="center"/>
          </w:tcPr>
          <w:p w14:paraId="149B913B" w14:textId="77777777" w:rsidR="002C1358" w:rsidRPr="002C1358" w:rsidRDefault="002C1358" w:rsidP="002C1358">
            <w:pPr>
              <w:spacing w:after="0" w:line="240" w:lineRule="auto"/>
              <w:jc w:val="center"/>
              <w:rPr>
                <w:rFonts w:ascii="Times New Roman" w:eastAsia="Times New Roman" w:hAnsi="Times New Roman" w:cs="Times New Roman"/>
              </w:rPr>
            </w:pPr>
            <w:r w:rsidRPr="002C1358">
              <w:rPr>
                <w:rFonts w:ascii="Times New Roman" w:eastAsia="Times New Roman" w:hAnsi="Times New Roman" w:cs="Times New Roman"/>
              </w:rPr>
              <w:t>запас</w:t>
            </w:r>
          </w:p>
        </w:tc>
        <w:tc>
          <w:tcPr>
            <w:tcW w:w="1028" w:type="dxa"/>
            <w:vMerge/>
            <w:tcBorders>
              <w:top w:val="single" w:sz="4" w:space="0" w:color="auto"/>
              <w:left w:val="single" w:sz="4" w:space="0" w:color="auto"/>
              <w:bottom w:val="single" w:sz="4" w:space="0" w:color="000000"/>
              <w:right w:val="single" w:sz="4" w:space="0" w:color="auto"/>
            </w:tcBorders>
            <w:vAlign w:val="center"/>
          </w:tcPr>
          <w:p w14:paraId="2F1F5030" w14:textId="77777777" w:rsidR="002C1358" w:rsidRPr="002C1358" w:rsidRDefault="002C1358" w:rsidP="002C1358">
            <w:pPr>
              <w:spacing w:after="0" w:line="240" w:lineRule="auto"/>
              <w:rPr>
                <w:rFonts w:ascii="Times New Roman" w:eastAsia="Times New Roman" w:hAnsi="Times New Roman" w:cs="Times New Roman"/>
                <w:sz w:val="24"/>
                <w:szCs w:val="24"/>
              </w:rPr>
            </w:pPr>
          </w:p>
        </w:tc>
        <w:tc>
          <w:tcPr>
            <w:tcW w:w="1028" w:type="dxa"/>
            <w:vMerge/>
            <w:tcBorders>
              <w:top w:val="single" w:sz="4" w:space="0" w:color="auto"/>
              <w:left w:val="single" w:sz="4" w:space="0" w:color="auto"/>
              <w:bottom w:val="single" w:sz="4" w:space="0" w:color="000000"/>
              <w:right w:val="single" w:sz="4" w:space="0" w:color="auto"/>
            </w:tcBorders>
            <w:vAlign w:val="center"/>
          </w:tcPr>
          <w:p w14:paraId="5F540D6A" w14:textId="77777777" w:rsidR="002C1358" w:rsidRPr="002C1358" w:rsidRDefault="002C1358" w:rsidP="002C1358">
            <w:pPr>
              <w:spacing w:after="0" w:line="240" w:lineRule="auto"/>
              <w:rPr>
                <w:rFonts w:ascii="Times New Roman" w:eastAsia="Times New Roman" w:hAnsi="Times New Roman" w:cs="Times New Roman"/>
                <w:sz w:val="24"/>
                <w:szCs w:val="24"/>
              </w:rPr>
            </w:pPr>
          </w:p>
        </w:tc>
        <w:tc>
          <w:tcPr>
            <w:tcW w:w="1029" w:type="dxa"/>
            <w:vMerge/>
            <w:tcBorders>
              <w:top w:val="single" w:sz="4" w:space="0" w:color="auto"/>
              <w:left w:val="single" w:sz="4" w:space="0" w:color="auto"/>
              <w:bottom w:val="single" w:sz="4" w:space="0" w:color="000000"/>
              <w:right w:val="single" w:sz="4" w:space="0" w:color="auto"/>
            </w:tcBorders>
            <w:vAlign w:val="center"/>
          </w:tcPr>
          <w:p w14:paraId="36937C64" w14:textId="77777777" w:rsidR="002C1358" w:rsidRPr="002C1358" w:rsidRDefault="002C1358" w:rsidP="002C1358">
            <w:pPr>
              <w:spacing w:after="0" w:line="240" w:lineRule="auto"/>
              <w:rPr>
                <w:rFonts w:ascii="Times New Roman" w:eastAsia="Times New Roman" w:hAnsi="Times New Roman" w:cs="Times New Roman"/>
                <w:sz w:val="24"/>
                <w:szCs w:val="24"/>
              </w:rPr>
            </w:pPr>
          </w:p>
        </w:tc>
        <w:tc>
          <w:tcPr>
            <w:tcW w:w="1028" w:type="dxa"/>
            <w:vMerge/>
            <w:tcBorders>
              <w:top w:val="single" w:sz="4" w:space="0" w:color="auto"/>
              <w:left w:val="single" w:sz="4" w:space="0" w:color="auto"/>
              <w:bottom w:val="single" w:sz="4" w:space="0" w:color="000000"/>
              <w:right w:val="single" w:sz="4" w:space="0" w:color="auto"/>
            </w:tcBorders>
            <w:vAlign w:val="center"/>
          </w:tcPr>
          <w:p w14:paraId="5317DCD9" w14:textId="77777777" w:rsidR="002C1358" w:rsidRPr="002C1358" w:rsidRDefault="002C1358" w:rsidP="002C1358">
            <w:pPr>
              <w:spacing w:after="0" w:line="240" w:lineRule="auto"/>
              <w:rPr>
                <w:rFonts w:ascii="Times New Roman" w:eastAsia="Times New Roman" w:hAnsi="Times New Roman" w:cs="Times New Roman"/>
                <w:sz w:val="24"/>
                <w:szCs w:val="24"/>
              </w:rPr>
            </w:pPr>
          </w:p>
        </w:tc>
        <w:tc>
          <w:tcPr>
            <w:tcW w:w="870" w:type="dxa"/>
            <w:vMerge/>
            <w:tcBorders>
              <w:top w:val="single" w:sz="4" w:space="0" w:color="auto"/>
              <w:left w:val="single" w:sz="4" w:space="0" w:color="auto"/>
              <w:bottom w:val="single" w:sz="4" w:space="0" w:color="000000"/>
              <w:right w:val="single" w:sz="4" w:space="0" w:color="auto"/>
            </w:tcBorders>
            <w:vAlign w:val="center"/>
          </w:tcPr>
          <w:p w14:paraId="55804679" w14:textId="77777777" w:rsidR="002C1358" w:rsidRPr="002C1358" w:rsidRDefault="002C1358" w:rsidP="002C1358">
            <w:pPr>
              <w:spacing w:after="0" w:line="240" w:lineRule="auto"/>
              <w:rPr>
                <w:rFonts w:ascii="Times New Roman" w:eastAsia="Times New Roman" w:hAnsi="Times New Roman" w:cs="Times New Roman"/>
                <w:sz w:val="24"/>
                <w:szCs w:val="24"/>
              </w:rPr>
            </w:pPr>
          </w:p>
        </w:tc>
      </w:tr>
      <w:tr w:rsidR="002C1358" w:rsidRPr="002C1358" w14:paraId="33313390" w14:textId="77777777" w:rsidTr="002C1358">
        <w:trPr>
          <w:cantSplit/>
          <w:trHeight w:val="312"/>
        </w:trPr>
        <w:tc>
          <w:tcPr>
            <w:tcW w:w="2268" w:type="dxa"/>
            <w:vMerge/>
            <w:tcBorders>
              <w:top w:val="single" w:sz="4" w:space="0" w:color="auto"/>
              <w:left w:val="single" w:sz="4" w:space="0" w:color="auto"/>
              <w:bottom w:val="single" w:sz="4" w:space="0" w:color="000000"/>
              <w:right w:val="single" w:sz="4" w:space="0" w:color="auto"/>
            </w:tcBorders>
            <w:vAlign w:val="center"/>
          </w:tcPr>
          <w:p w14:paraId="219D000C" w14:textId="77777777" w:rsidR="002C1358" w:rsidRPr="002C1358" w:rsidRDefault="002C1358" w:rsidP="002C1358">
            <w:pPr>
              <w:spacing w:after="0" w:line="240" w:lineRule="auto"/>
              <w:rPr>
                <w:rFonts w:ascii="Times New Roman" w:eastAsia="Times New Roman" w:hAnsi="Times New Roman" w:cs="Times New Roman"/>
              </w:rPr>
            </w:pPr>
          </w:p>
        </w:tc>
        <w:tc>
          <w:tcPr>
            <w:tcW w:w="993" w:type="dxa"/>
            <w:vMerge/>
            <w:tcBorders>
              <w:top w:val="single" w:sz="4" w:space="0" w:color="auto"/>
              <w:left w:val="single" w:sz="4" w:space="0" w:color="auto"/>
              <w:bottom w:val="single" w:sz="4" w:space="0" w:color="000000"/>
              <w:right w:val="single" w:sz="4" w:space="0" w:color="auto"/>
            </w:tcBorders>
            <w:vAlign w:val="center"/>
          </w:tcPr>
          <w:p w14:paraId="1F17859B" w14:textId="77777777" w:rsidR="002C1358" w:rsidRPr="002C1358" w:rsidRDefault="002C1358" w:rsidP="002C1358">
            <w:pPr>
              <w:spacing w:after="0" w:line="240" w:lineRule="auto"/>
              <w:rPr>
                <w:rFonts w:ascii="Times New Roman" w:eastAsia="Times New Roman" w:hAnsi="Times New Roman" w:cs="Times New Roman"/>
              </w:rPr>
            </w:pPr>
          </w:p>
        </w:tc>
        <w:tc>
          <w:tcPr>
            <w:tcW w:w="992" w:type="dxa"/>
            <w:vMerge w:val="restart"/>
            <w:tcBorders>
              <w:top w:val="single" w:sz="4" w:space="0" w:color="auto"/>
              <w:left w:val="single" w:sz="4" w:space="0" w:color="auto"/>
              <w:bottom w:val="single" w:sz="4" w:space="0" w:color="000000"/>
              <w:right w:val="single" w:sz="4" w:space="0" w:color="auto"/>
            </w:tcBorders>
            <w:vAlign w:val="center"/>
          </w:tcPr>
          <w:p w14:paraId="646D5C74" w14:textId="77777777" w:rsidR="002C1358" w:rsidRPr="002C1358" w:rsidRDefault="002C1358" w:rsidP="002C1358">
            <w:pPr>
              <w:spacing w:after="0" w:line="240" w:lineRule="auto"/>
              <w:jc w:val="center"/>
              <w:rPr>
                <w:rFonts w:ascii="Times New Roman" w:eastAsia="Times New Roman" w:hAnsi="Times New Roman" w:cs="Times New Roman"/>
              </w:rPr>
            </w:pPr>
            <w:r w:rsidRPr="002C1358">
              <w:rPr>
                <w:rFonts w:ascii="Times New Roman" w:eastAsia="Times New Roman" w:hAnsi="Times New Roman" w:cs="Times New Roman"/>
              </w:rPr>
              <w:t>общий</w:t>
            </w:r>
          </w:p>
        </w:tc>
        <w:tc>
          <w:tcPr>
            <w:tcW w:w="992" w:type="dxa"/>
            <w:vMerge w:val="restart"/>
            <w:tcBorders>
              <w:top w:val="single" w:sz="4" w:space="0" w:color="auto"/>
              <w:left w:val="single" w:sz="4" w:space="0" w:color="auto"/>
              <w:bottom w:val="single" w:sz="4" w:space="0" w:color="000000"/>
              <w:right w:val="single" w:sz="4" w:space="0" w:color="auto"/>
            </w:tcBorders>
            <w:textDirection w:val="btLr"/>
            <w:vAlign w:val="center"/>
          </w:tcPr>
          <w:p w14:paraId="5280C37A" w14:textId="77777777" w:rsidR="002C1358" w:rsidRPr="002C1358" w:rsidRDefault="002C1358" w:rsidP="002C1358">
            <w:pPr>
              <w:spacing w:after="0" w:line="240" w:lineRule="auto"/>
              <w:ind w:left="113" w:right="113"/>
              <w:jc w:val="center"/>
              <w:rPr>
                <w:rFonts w:ascii="Times New Roman" w:eastAsia="Times New Roman" w:hAnsi="Times New Roman" w:cs="Times New Roman"/>
              </w:rPr>
            </w:pPr>
            <w:r w:rsidRPr="002C1358">
              <w:rPr>
                <w:rFonts w:ascii="Times New Roman" w:eastAsia="Times New Roman" w:hAnsi="Times New Roman" w:cs="Times New Roman"/>
              </w:rPr>
              <w:t xml:space="preserve">ликвидный </w:t>
            </w:r>
          </w:p>
        </w:tc>
        <w:tc>
          <w:tcPr>
            <w:tcW w:w="709" w:type="dxa"/>
            <w:vMerge w:val="restart"/>
            <w:tcBorders>
              <w:top w:val="single" w:sz="4" w:space="0" w:color="auto"/>
              <w:left w:val="single" w:sz="4" w:space="0" w:color="auto"/>
              <w:bottom w:val="single" w:sz="4" w:space="0" w:color="000000"/>
              <w:right w:val="single" w:sz="4" w:space="0" w:color="auto"/>
            </w:tcBorders>
            <w:textDirection w:val="btLr"/>
            <w:vAlign w:val="center"/>
          </w:tcPr>
          <w:p w14:paraId="30D80A65" w14:textId="77777777" w:rsidR="002C1358" w:rsidRPr="002C1358" w:rsidRDefault="002C1358" w:rsidP="002C1358">
            <w:pPr>
              <w:spacing w:after="0" w:line="240" w:lineRule="auto"/>
              <w:ind w:left="113" w:right="113"/>
              <w:jc w:val="center"/>
              <w:rPr>
                <w:rFonts w:ascii="Times New Roman" w:eastAsia="Times New Roman" w:hAnsi="Times New Roman" w:cs="Times New Roman"/>
              </w:rPr>
            </w:pPr>
            <w:r w:rsidRPr="002C1358">
              <w:rPr>
                <w:rFonts w:ascii="Times New Roman" w:eastAsia="Times New Roman" w:hAnsi="Times New Roman" w:cs="Times New Roman"/>
              </w:rPr>
              <w:t>деловой</w:t>
            </w:r>
          </w:p>
        </w:tc>
        <w:tc>
          <w:tcPr>
            <w:tcW w:w="992" w:type="dxa"/>
            <w:vMerge/>
            <w:tcBorders>
              <w:top w:val="nil"/>
              <w:left w:val="single" w:sz="4" w:space="0" w:color="auto"/>
              <w:bottom w:val="single" w:sz="4" w:space="0" w:color="000000"/>
              <w:right w:val="single" w:sz="4" w:space="0" w:color="auto"/>
            </w:tcBorders>
            <w:vAlign w:val="center"/>
          </w:tcPr>
          <w:p w14:paraId="6B138DD2" w14:textId="77777777" w:rsidR="002C1358" w:rsidRPr="002C1358" w:rsidRDefault="002C1358" w:rsidP="002C1358">
            <w:pPr>
              <w:spacing w:after="0" w:line="240" w:lineRule="auto"/>
              <w:rPr>
                <w:rFonts w:ascii="Times New Roman" w:eastAsia="Times New Roman" w:hAnsi="Times New Roman" w:cs="Times New Roman"/>
              </w:rPr>
            </w:pPr>
          </w:p>
        </w:tc>
        <w:tc>
          <w:tcPr>
            <w:tcW w:w="992" w:type="dxa"/>
            <w:vMerge w:val="restart"/>
            <w:tcBorders>
              <w:top w:val="nil"/>
              <w:left w:val="single" w:sz="4" w:space="0" w:color="auto"/>
              <w:bottom w:val="single" w:sz="4" w:space="0" w:color="000000"/>
              <w:right w:val="single" w:sz="4" w:space="0" w:color="auto"/>
            </w:tcBorders>
            <w:vAlign w:val="center"/>
          </w:tcPr>
          <w:p w14:paraId="683495EA" w14:textId="77777777" w:rsidR="002C1358" w:rsidRPr="002C1358" w:rsidRDefault="002C1358" w:rsidP="002C1358">
            <w:pPr>
              <w:spacing w:after="0" w:line="240" w:lineRule="auto"/>
              <w:jc w:val="center"/>
              <w:rPr>
                <w:rFonts w:ascii="Times New Roman" w:eastAsia="Times New Roman" w:hAnsi="Times New Roman" w:cs="Times New Roman"/>
              </w:rPr>
            </w:pPr>
            <w:r w:rsidRPr="002C1358">
              <w:rPr>
                <w:rFonts w:ascii="Times New Roman" w:eastAsia="Times New Roman" w:hAnsi="Times New Roman" w:cs="Times New Roman"/>
              </w:rPr>
              <w:t>общий</w:t>
            </w:r>
          </w:p>
        </w:tc>
        <w:tc>
          <w:tcPr>
            <w:tcW w:w="993" w:type="dxa"/>
            <w:vMerge w:val="restart"/>
            <w:tcBorders>
              <w:top w:val="single" w:sz="4" w:space="0" w:color="auto"/>
              <w:left w:val="single" w:sz="4" w:space="0" w:color="auto"/>
              <w:bottom w:val="single" w:sz="4" w:space="0" w:color="000000"/>
              <w:right w:val="single" w:sz="4" w:space="0" w:color="auto"/>
            </w:tcBorders>
            <w:textDirection w:val="btLr"/>
            <w:vAlign w:val="center"/>
          </w:tcPr>
          <w:p w14:paraId="4468301D" w14:textId="77777777" w:rsidR="002C1358" w:rsidRPr="002C1358" w:rsidRDefault="002C1358" w:rsidP="002C1358">
            <w:pPr>
              <w:spacing w:after="0" w:line="240" w:lineRule="auto"/>
              <w:ind w:left="113" w:right="113"/>
              <w:jc w:val="center"/>
              <w:rPr>
                <w:rFonts w:ascii="Times New Roman" w:eastAsia="Times New Roman" w:hAnsi="Times New Roman" w:cs="Times New Roman"/>
              </w:rPr>
            </w:pPr>
            <w:r w:rsidRPr="002C1358">
              <w:rPr>
                <w:rFonts w:ascii="Times New Roman" w:eastAsia="Times New Roman" w:hAnsi="Times New Roman" w:cs="Times New Roman"/>
              </w:rPr>
              <w:t xml:space="preserve">ликвидный </w:t>
            </w:r>
          </w:p>
        </w:tc>
        <w:tc>
          <w:tcPr>
            <w:tcW w:w="687" w:type="dxa"/>
            <w:vMerge w:val="restart"/>
            <w:tcBorders>
              <w:top w:val="nil"/>
              <w:left w:val="single" w:sz="4" w:space="0" w:color="auto"/>
              <w:bottom w:val="single" w:sz="4" w:space="0" w:color="000000"/>
              <w:right w:val="single" w:sz="4" w:space="0" w:color="auto"/>
            </w:tcBorders>
            <w:textDirection w:val="btLr"/>
            <w:vAlign w:val="center"/>
          </w:tcPr>
          <w:p w14:paraId="6C0A96E8" w14:textId="77777777" w:rsidR="002C1358" w:rsidRPr="002C1358" w:rsidRDefault="002C1358" w:rsidP="002C1358">
            <w:pPr>
              <w:spacing w:after="0" w:line="240" w:lineRule="auto"/>
              <w:ind w:left="113" w:right="113"/>
              <w:jc w:val="center"/>
              <w:rPr>
                <w:rFonts w:ascii="Times New Roman" w:eastAsia="Times New Roman" w:hAnsi="Times New Roman" w:cs="Times New Roman"/>
              </w:rPr>
            </w:pPr>
            <w:r w:rsidRPr="002C1358">
              <w:rPr>
                <w:rFonts w:ascii="Times New Roman" w:eastAsia="Times New Roman" w:hAnsi="Times New Roman" w:cs="Times New Roman"/>
              </w:rPr>
              <w:t>деловой</w:t>
            </w:r>
          </w:p>
        </w:tc>
        <w:tc>
          <w:tcPr>
            <w:tcW w:w="1028" w:type="dxa"/>
            <w:vMerge/>
            <w:tcBorders>
              <w:top w:val="single" w:sz="4" w:space="0" w:color="auto"/>
              <w:left w:val="single" w:sz="4" w:space="0" w:color="auto"/>
              <w:bottom w:val="single" w:sz="4" w:space="0" w:color="000000"/>
              <w:right w:val="single" w:sz="4" w:space="0" w:color="auto"/>
            </w:tcBorders>
            <w:vAlign w:val="center"/>
          </w:tcPr>
          <w:p w14:paraId="6D4C4255" w14:textId="77777777" w:rsidR="002C1358" w:rsidRPr="002C1358" w:rsidRDefault="002C1358" w:rsidP="002C1358">
            <w:pPr>
              <w:spacing w:after="0" w:line="240" w:lineRule="auto"/>
              <w:rPr>
                <w:rFonts w:ascii="Times New Roman" w:eastAsia="Times New Roman" w:hAnsi="Times New Roman" w:cs="Times New Roman"/>
                <w:sz w:val="24"/>
                <w:szCs w:val="24"/>
              </w:rPr>
            </w:pPr>
          </w:p>
        </w:tc>
        <w:tc>
          <w:tcPr>
            <w:tcW w:w="1028" w:type="dxa"/>
            <w:vMerge/>
            <w:tcBorders>
              <w:top w:val="single" w:sz="4" w:space="0" w:color="auto"/>
              <w:left w:val="single" w:sz="4" w:space="0" w:color="auto"/>
              <w:bottom w:val="single" w:sz="4" w:space="0" w:color="000000"/>
              <w:right w:val="single" w:sz="4" w:space="0" w:color="auto"/>
            </w:tcBorders>
            <w:vAlign w:val="center"/>
          </w:tcPr>
          <w:p w14:paraId="2199A10E" w14:textId="77777777" w:rsidR="002C1358" w:rsidRPr="002C1358" w:rsidRDefault="002C1358" w:rsidP="002C1358">
            <w:pPr>
              <w:spacing w:after="0" w:line="240" w:lineRule="auto"/>
              <w:rPr>
                <w:rFonts w:ascii="Times New Roman" w:eastAsia="Times New Roman" w:hAnsi="Times New Roman" w:cs="Times New Roman"/>
                <w:sz w:val="24"/>
                <w:szCs w:val="24"/>
              </w:rPr>
            </w:pPr>
          </w:p>
        </w:tc>
        <w:tc>
          <w:tcPr>
            <w:tcW w:w="1029" w:type="dxa"/>
            <w:vMerge/>
            <w:tcBorders>
              <w:top w:val="single" w:sz="4" w:space="0" w:color="auto"/>
              <w:left w:val="single" w:sz="4" w:space="0" w:color="auto"/>
              <w:bottom w:val="single" w:sz="4" w:space="0" w:color="000000"/>
              <w:right w:val="single" w:sz="4" w:space="0" w:color="auto"/>
            </w:tcBorders>
            <w:vAlign w:val="center"/>
          </w:tcPr>
          <w:p w14:paraId="1DC45866" w14:textId="77777777" w:rsidR="002C1358" w:rsidRPr="002C1358" w:rsidRDefault="002C1358" w:rsidP="002C1358">
            <w:pPr>
              <w:spacing w:after="0" w:line="240" w:lineRule="auto"/>
              <w:rPr>
                <w:rFonts w:ascii="Times New Roman" w:eastAsia="Times New Roman" w:hAnsi="Times New Roman" w:cs="Times New Roman"/>
                <w:sz w:val="24"/>
                <w:szCs w:val="24"/>
              </w:rPr>
            </w:pPr>
          </w:p>
        </w:tc>
        <w:tc>
          <w:tcPr>
            <w:tcW w:w="1028" w:type="dxa"/>
            <w:vMerge/>
            <w:tcBorders>
              <w:top w:val="single" w:sz="4" w:space="0" w:color="auto"/>
              <w:left w:val="single" w:sz="4" w:space="0" w:color="auto"/>
              <w:bottom w:val="single" w:sz="4" w:space="0" w:color="000000"/>
              <w:right w:val="single" w:sz="4" w:space="0" w:color="auto"/>
            </w:tcBorders>
            <w:vAlign w:val="center"/>
          </w:tcPr>
          <w:p w14:paraId="10801162" w14:textId="77777777" w:rsidR="002C1358" w:rsidRPr="002C1358" w:rsidRDefault="002C1358" w:rsidP="002C1358">
            <w:pPr>
              <w:spacing w:after="0" w:line="240" w:lineRule="auto"/>
              <w:rPr>
                <w:rFonts w:ascii="Times New Roman" w:eastAsia="Times New Roman" w:hAnsi="Times New Roman" w:cs="Times New Roman"/>
                <w:sz w:val="24"/>
                <w:szCs w:val="24"/>
              </w:rPr>
            </w:pPr>
          </w:p>
        </w:tc>
        <w:tc>
          <w:tcPr>
            <w:tcW w:w="870" w:type="dxa"/>
            <w:vMerge/>
            <w:tcBorders>
              <w:top w:val="single" w:sz="4" w:space="0" w:color="auto"/>
              <w:left w:val="single" w:sz="4" w:space="0" w:color="auto"/>
              <w:bottom w:val="single" w:sz="4" w:space="0" w:color="000000"/>
              <w:right w:val="single" w:sz="4" w:space="0" w:color="auto"/>
            </w:tcBorders>
            <w:vAlign w:val="center"/>
          </w:tcPr>
          <w:p w14:paraId="1C27854A" w14:textId="77777777" w:rsidR="002C1358" w:rsidRPr="002C1358" w:rsidRDefault="002C1358" w:rsidP="002C1358">
            <w:pPr>
              <w:spacing w:after="0" w:line="240" w:lineRule="auto"/>
              <w:rPr>
                <w:rFonts w:ascii="Times New Roman" w:eastAsia="Times New Roman" w:hAnsi="Times New Roman" w:cs="Times New Roman"/>
                <w:sz w:val="24"/>
                <w:szCs w:val="24"/>
              </w:rPr>
            </w:pPr>
          </w:p>
        </w:tc>
      </w:tr>
      <w:tr w:rsidR="002C1358" w:rsidRPr="002C1358" w14:paraId="6AEACF53" w14:textId="77777777" w:rsidTr="002C1358">
        <w:trPr>
          <w:cantSplit/>
          <w:trHeight w:val="312"/>
        </w:trPr>
        <w:tc>
          <w:tcPr>
            <w:tcW w:w="2268" w:type="dxa"/>
            <w:vMerge/>
            <w:tcBorders>
              <w:top w:val="single" w:sz="4" w:space="0" w:color="auto"/>
              <w:left w:val="single" w:sz="4" w:space="0" w:color="auto"/>
              <w:bottom w:val="single" w:sz="4" w:space="0" w:color="000000"/>
              <w:right w:val="single" w:sz="4" w:space="0" w:color="auto"/>
            </w:tcBorders>
            <w:vAlign w:val="center"/>
          </w:tcPr>
          <w:p w14:paraId="0193E053" w14:textId="77777777" w:rsidR="002C1358" w:rsidRPr="002C1358" w:rsidRDefault="002C1358" w:rsidP="002C1358">
            <w:pPr>
              <w:spacing w:after="0" w:line="240" w:lineRule="auto"/>
              <w:rPr>
                <w:rFonts w:ascii="Times New Roman" w:eastAsia="Times New Roman" w:hAnsi="Times New Roman" w:cs="Times New Roman"/>
                <w:sz w:val="24"/>
                <w:szCs w:val="24"/>
              </w:rPr>
            </w:pPr>
          </w:p>
        </w:tc>
        <w:tc>
          <w:tcPr>
            <w:tcW w:w="993" w:type="dxa"/>
            <w:vMerge/>
            <w:tcBorders>
              <w:top w:val="single" w:sz="4" w:space="0" w:color="000000"/>
              <w:left w:val="single" w:sz="4" w:space="0" w:color="auto"/>
              <w:bottom w:val="single" w:sz="4" w:space="0" w:color="000000"/>
              <w:right w:val="single" w:sz="4" w:space="0" w:color="auto"/>
            </w:tcBorders>
            <w:vAlign w:val="center"/>
          </w:tcPr>
          <w:p w14:paraId="21118ECB" w14:textId="77777777" w:rsidR="002C1358" w:rsidRPr="002C1358" w:rsidRDefault="002C1358" w:rsidP="002C1358">
            <w:pPr>
              <w:spacing w:after="0" w:line="240" w:lineRule="auto"/>
              <w:rPr>
                <w:rFonts w:ascii="Times New Roman" w:eastAsia="Times New Roman" w:hAnsi="Times New Roman" w:cs="Times New Roman"/>
                <w:sz w:val="24"/>
                <w:szCs w:val="24"/>
              </w:rPr>
            </w:pPr>
          </w:p>
        </w:tc>
        <w:tc>
          <w:tcPr>
            <w:tcW w:w="992" w:type="dxa"/>
            <w:vMerge/>
            <w:tcBorders>
              <w:top w:val="nil"/>
              <w:left w:val="single" w:sz="4" w:space="0" w:color="auto"/>
              <w:bottom w:val="single" w:sz="4" w:space="0" w:color="000000"/>
              <w:right w:val="single" w:sz="4" w:space="0" w:color="auto"/>
            </w:tcBorders>
            <w:vAlign w:val="center"/>
          </w:tcPr>
          <w:p w14:paraId="399FD5E4" w14:textId="77777777" w:rsidR="002C1358" w:rsidRPr="002C1358" w:rsidRDefault="002C1358" w:rsidP="002C1358">
            <w:pPr>
              <w:spacing w:after="0" w:line="240" w:lineRule="auto"/>
              <w:rPr>
                <w:rFonts w:ascii="Times New Roman" w:eastAsia="Times New Roman" w:hAnsi="Times New Roman" w:cs="Times New Roman"/>
                <w:sz w:val="24"/>
                <w:szCs w:val="24"/>
              </w:rPr>
            </w:pPr>
          </w:p>
        </w:tc>
        <w:tc>
          <w:tcPr>
            <w:tcW w:w="992" w:type="dxa"/>
            <w:vMerge/>
            <w:tcBorders>
              <w:top w:val="single" w:sz="4" w:space="0" w:color="000000"/>
              <w:left w:val="single" w:sz="4" w:space="0" w:color="auto"/>
              <w:bottom w:val="single" w:sz="4" w:space="0" w:color="000000"/>
              <w:right w:val="single" w:sz="4" w:space="0" w:color="auto"/>
            </w:tcBorders>
            <w:vAlign w:val="center"/>
          </w:tcPr>
          <w:p w14:paraId="43DD707F" w14:textId="77777777" w:rsidR="002C1358" w:rsidRPr="002C1358" w:rsidRDefault="002C1358" w:rsidP="002C1358">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auto"/>
              <w:bottom w:val="single" w:sz="4" w:space="0" w:color="000000"/>
              <w:right w:val="single" w:sz="4" w:space="0" w:color="auto"/>
            </w:tcBorders>
            <w:vAlign w:val="center"/>
          </w:tcPr>
          <w:p w14:paraId="21318012" w14:textId="77777777" w:rsidR="002C1358" w:rsidRPr="002C1358" w:rsidRDefault="002C1358" w:rsidP="002C1358">
            <w:pPr>
              <w:spacing w:after="0" w:line="240" w:lineRule="auto"/>
              <w:rPr>
                <w:rFonts w:ascii="Times New Roman" w:eastAsia="Times New Roman" w:hAnsi="Times New Roman" w:cs="Times New Roman"/>
                <w:sz w:val="24"/>
                <w:szCs w:val="24"/>
              </w:rPr>
            </w:pPr>
          </w:p>
        </w:tc>
        <w:tc>
          <w:tcPr>
            <w:tcW w:w="992" w:type="dxa"/>
            <w:vMerge/>
            <w:tcBorders>
              <w:top w:val="nil"/>
              <w:left w:val="single" w:sz="4" w:space="0" w:color="auto"/>
              <w:bottom w:val="single" w:sz="4" w:space="0" w:color="000000"/>
              <w:right w:val="single" w:sz="4" w:space="0" w:color="auto"/>
            </w:tcBorders>
            <w:vAlign w:val="center"/>
          </w:tcPr>
          <w:p w14:paraId="030AF468" w14:textId="77777777" w:rsidR="002C1358" w:rsidRPr="002C1358" w:rsidRDefault="002C1358" w:rsidP="002C1358">
            <w:pPr>
              <w:spacing w:after="0" w:line="240" w:lineRule="auto"/>
              <w:rPr>
                <w:rFonts w:ascii="Times New Roman" w:eastAsia="Times New Roman" w:hAnsi="Times New Roman" w:cs="Times New Roman"/>
                <w:sz w:val="24"/>
                <w:szCs w:val="24"/>
              </w:rPr>
            </w:pPr>
          </w:p>
        </w:tc>
        <w:tc>
          <w:tcPr>
            <w:tcW w:w="992" w:type="dxa"/>
            <w:vMerge/>
            <w:tcBorders>
              <w:top w:val="nil"/>
              <w:left w:val="single" w:sz="4" w:space="0" w:color="auto"/>
              <w:bottom w:val="single" w:sz="4" w:space="0" w:color="000000"/>
              <w:right w:val="single" w:sz="4" w:space="0" w:color="auto"/>
            </w:tcBorders>
            <w:vAlign w:val="center"/>
          </w:tcPr>
          <w:p w14:paraId="564EE04B" w14:textId="77777777" w:rsidR="002C1358" w:rsidRPr="002C1358" w:rsidRDefault="002C1358" w:rsidP="002C1358">
            <w:pPr>
              <w:spacing w:after="0" w:line="240" w:lineRule="auto"/>
              <w:rPr>
                <w:rFonts w:ascii="Times New Roman" w:eastAsia="Times New Roman" w:hAnsi="Times New Roman" w:cs="Times New Roman"/>
                <w:sz w:val="24"/>
                <w:szCs w:val="24"/>
              </w:rPr>
            </w:pPr>
          </w:p>
        </w:tc>
        <w:tc>
          <w:tcPr>
            <w:tcW w:w="993" w:type="dxa"/>
            <w:vMerge/>
            <w:tcBorders>
              <w:top w:val="single" w:sz="4" w:space="0" w:color="000000"/>
              <w:left w:val="single" w:sz="4" w:space="0" w:color="auto"/>
              <w:bottom w:val="single" w:sz="4" w:space="0" w:color="000000"/>
              <w:right w:val="single" w:sz="4" w:space="0" w:color="auto"/>
            </w:tcBorders>
            <w:vAlign w:val="center"/>
          </w:tcPr>
          <w:p w14:paraId="2AFF8507" w14:textId="77777777" w:rsidR="002C1358" w:rsidRPr="002C1358" w:rsidRDefault="002C1358" w:rsidP="002C1358">
            <w:pPr>
              <w:spacing w:after="0" w:line="240" w:lineRule="auto"/>
              <w:rPr>
                <w:rFonts w:ascii="Times New Roman" w:eastAsia="Times New Roman" w:hAnsi="Times New Roman" w:cs="Times New Roman"/>
                <w:sz w:val="24"/>
                <w:szCs w:val="24"/>
              </w:rPr>
            </w:pPr>
          </w:p>
        </w:tc>
        <w:tc>
          <w:tcPr>
            <w:tcW w:w="687" w:type="dxa"/>
            <w:vMerge/>
            <w:tcBorders>
              <w:top w:val="nil"/>
              <w:left w:val="single" w:sz="4" w:space="0" w:color="auto"/>
              <w:bottom w:val="single" w:sz="4" w:space="0" w:color="000000"/>
              <w:right w:val="single" w:sz="4" w:space="0" w:color="auto"/>
            </w:tcBorders>
            <w:vAlign w:val="center"/>
          </w:tcPr>
          <w:p w14:paraId="279F179D" w14:textId="77777777" w:rsidR="002C1358" w:rsidRPr="002C1358" w:rsidRDefault="002C1358" w:rsidP="002C1358">
            <w:pPr>
              <w:spacing w:after="0" w:line="240" w:lineRule="auto"/>
              <w:rPr>
                <w:rFonts w:ascii="Times New Roman" w:eastAsia="Times New Roman" w:hAnsi="Times New Roman" w:cs="Times New Roman"/>
                <w:sz w:val="24"/>
                <w:szCs w:val="24"/>
              </w:rPr>
            </w:pPr>
          </w:p>
        </w:tc>
        <w:tc>
          <w:tcPr>
            <w:tcW w:w="1028" w:type="dxa"/>
            <w:vMerge/>
            <w:tcBorders>
              <w:top w:val="single" w:sz="4" w:space="0" w:color="auto"/>
              <w:left w:val="single" w:sz="4" w:space="0" w:color="auto"/>
              <w:bottom w:val="single" w:sz="4" w:space="0" w:color="000000"/>
              <w:right w:val="single" w:sz="4" w:space="0" w:color="auto"/>
            </w:tcBorders>
            <w:vAlign w:val="center"/>
          </w:tcPr>
          <w:p w14:paraId="1D59B31C" w14:textId="77777777" w:rsidR="002C1358" w:rsidRPr="002C1358" w:rsidRDefault="002C1358" w:rsidP="002C1358">
            <w:pPr>
              <w:spacing w:after="0" w:line="240" w:lineRule="auto"/>
              <w:rPr>
                <w:rFonts w:ascii="Times New Roman" w:eastAsia="Times New Roman" w:hAnsi="Times New Roman" w:cs="Times New Roman"/>
                <w:sz w:val="24"/>
                <w:szCs w:val="24"/>
              </w:rPr>
            </w:pPr>
          </w:p>
        </w:tc>
        <w:tc>
          <w:tcPr>
            <w:tcW w:w="1028" w:type="dxa"/>
            <w:vMerge/>
            <w:tcBorders>
              <w:top w:val="single" w:sz="4" w:space="0" w:color="auto"/>
              <w:left w:val="single" w:sz="4" w:space="0" w:color="auto"/>
              <w:bottom w:val="single" w:sz="4" w:space="0" w:color="000000"/>
              <w:right w:val="single" w:sz="4" w:space="0" w:color="auto"/>
            </w:tcBorders>
            <w:vAlign w:val="center"/>
          </w:tcPr>
          <w:p w14:paraId="1539012E" w14:textId="77777777" w:rsidR="002C1358" w:rsidRPr="002C1358" w:rsidRDefault="002C1358" w:rsidP="002C1358">
            <w:pPr>
              <w:spacing w:after="0" w:line="240" w:lineRule="auto"/>
              <w:rPr>
                <w:rFonts w:ascii="Times New Roman" w:eastAsia="Times New Roman" w:hAnsi="Times New Roman" w:cs="Times New Roman"/>
                <w:sz w:val="24"/>
                <w:szCs w:val="24"/>
              </w:rPr>
            </w:pPr>
          </w:p>
        </w:tc>
        <w:tc>
          <w:tcPr>
            <w:tcW w:w="1029" w:type="dxa"/>
            <w:vMerge/>
            <w:tcBorders>
              <w:top w:val="single" w:sz="4" w:space="0" w:color="auto"/>
              <w:left w:val="single" w:sz="4" w:space="0" w:color="auto"/>
              <w:bottom w:val="single" w:sz="4" w:space="0" w:color="000000"/>
              <w:right w:val="single" w:sz="4" w:space="0" w:color="auto"/>
            </w:tcBorders>
            <w:vAlign w:val="center"/>
          </w:tcPr>
          <w:p w14:paraId="46EF0A8B" w14:textId="77777777" w:rsidR="002C1358" w:rsidRPr="002C1358" w:rsidRDefault="002C1358" w:rsidP="002C1358">
            <w:pPr>
              <w:spacing w:after="0" w:line="240" w:lineRule="auto"/>
              <w:rPr>
                <w:rFonts w:ascii="Times New Roman" w:eastAsia="Times New Roman" w:hAnsi="Times New Roman" w:cs="Times New Roman"/>
                <w:sz w:val="24"/>
                <w:szCs w:val="24"/>
              </w:rPr>
            </w:pPr>
          </w:p>
        </w:tc>
        <w:tc>
          <w:tcPr>
            <w:tcW w:w="1028" w:type="dxa"/>
            <w:vMerge/>
            <w:tcBorders>
              <w:top w:val="single" w:sz="4" w:space="0" w:color="auto"/>
              <w:left w:val="single" w:sz="4" w:space="0" w:color="auto"/>
              <w:bottom w:val="single" w:sz="4" w:space="0" w:color="000000"/>
              <w:right w:val="single" w:sz="4" w:space="0" w:color="auto"/>
            </w:tcBorders>
            <w:vAlign w:val="center"/>
          </w:tcPr>
          <w:p w14:paraId="5B743F40" w14:textId="77777777" w:rsidR="002C1358" w:rsidRPr="002C1358" w:rsidRDefault="002C1358" w:rsidP="002C1358">
            <w:pPr>
              <w:spacing w:after="0" w:line="240" w:lineRule="auto"/>
              <w:rPr>
                <w:rFonts w:ascii="Times New Roman" w:eastAsia="Times New Roman" w:hAnsi="Times New Roman" w:cs="Times New Roman"/>
                <w:sz w:val="24"/>
                <w:szCs w:val="24"/>
              </w:rPr>
            </w:pPr>
          </w:p>
        </w:tc>
        <w:tc>
          <w:tcPr>
            <w:tcW w:w="870" w:type="dxa"/>
            <w:vMerge/>
            <w:tcBorders>
              <w:top w:val="single" w:sz="4" w:space="0" w:color="auto"/>
              <w:left w:val="single" w:sz="4" w:space="0" w:color="auto"/>
              <w:bottom w:val="single" w:sz="4" w:space="0" w:color="000000"/>
              <w:right w:val="single" w:sz="4" w:space="0" w:color="auto"/>
            </w:tcBorders>
            <w:vAlign w:val="center"/>
          </w:tcPr>
          <w:p w14:paraId="15AB6267" w14:textId="77777777" w:rsidR="002C1358" w:rsidRPr="002C1358" w:rsidRDefault="002C1358" w:rsidP="002C1358">
            <w:pPr>
              <w:spacing w:after="0" w:line="240" w:lineRule="auto"/>
              <w:rPr>
                <w:rFonts w:ascii="Times New Roman" w:eastAsia="Times New Roman" w:hAnsi="Times New Roman" w:cs="Times New Roman"/>
                <w:sz w:val="24"/>
                <w:szCs w:val="24"/>
              </w:rPr>
            </w:pPr>
          </w:p>
        </w:tc>
      </w:tr>
      <w:tr w:rsidR="002C1358" w:rsidRPr="002C1358" w14:paraId="3948A203" w14:textId="77777777" w:rsidTr="002C1358">
        <w:trPr>
          <w:cantSplit/>
          <w:trHeight w:val="806"/>
        </w:trPr>
        <w:tc>
          <w:tcPr>
            <w:tcW w:w="2268" w:type="dxa"/>
            <w:vMerge/>
            <w:tcBorders>
              <w:top w:val="single" w:sz="4" w:space="0" w:color="auto"/>
              <w:left w:val="single" w:sz="4" w:space="0" w:color="auto"/>
              <w:bottom w:val="single" w:sz="4" w:space="0" w:color="000000"/>
              <w:right w:val="single" w:sz="4" w:space="0" w:color="auto"/>
            </w:tcBorders>
            <w:vAlign w:val="center"/>
          </w:tcPr>
          <w:p w14:paraId="4D208F0C" w14:textId="77777777" w:rsidR="002C1358" w:rsidRPr="002C1358" w:rsidRDefault="002C1358" w:rsidP="002C1358">
            <w:pPr>
              <w:spacing w:after="0" w:line="240" w:lineRule="auto"/>
              <w:rPr>
                <w:rFonts w:ascii="Times New Roman" w:eastAsia="Times New Roman" w:hAnsi="Times New Roman" w:cs="Times New Roman"/>
                <w:sz w:val="24"/>
                <w:szCs w:val="24"/>
              </w:rPr>
            </w:pPr>
          </w:p>
        </w:tc>
        <w:tc>
          <w:tcPr>
            <w:tcW w:w="993" w:type="dxa"/>
            <w:vMerge/>
            <w:tcBorders>
              <w:top w:val="single" w:sz="4" w:space="0" w:color="000000"/>
              <w:left w:val="single" w:sz="4" w:space="0" w:color="auto"/>
              <w:bottom w:val="single" w:sz="4" w:space="0" w:color="000000"/>
              <w:right w:val="single" w:sz="4" w:space="0" w:color="auto"/>
            </w:tcBorders>
            <w:vAlign w:val="center"/>
          </w:tcPr>
          <w:p w14:paraId="751CAEC6" w14:textId="77777777" w:rsidR="002C1358" w:rsidRPr="002C1358" w:rsidRDefault="002C1358" w:rsidP="002C1358">
            <w:pPr>
              <w:spacing w:after="0" w:line="240" w:lineRule="auto"/>
              <w:rPr>
                <w:rFonts w:ascii="Times New Roman" w:eastAsia="Times New Roman" w:hAnsi="Times New Roman" w:cs="Times New Roman"/>
                <w:sz w:val="24"/>
                <w:szCs w:val="24"/>
              </w:rPr>
            </w:pPr>
          </w:p>
        </w:tc>
        <w:tc>
          <w:tcPr>
            <w:tcW w:w="992" w:type="dxa"/>
            <w:vMerge/>
            <w:tcBorders>
              <w:top w:val="nil"/>
              <w:left w:val="single" w:sz="4" w:space="0" w:color="auto"/>
              <w:bottom w:val="single" w:sz="4" w:space="0" w:color="000000"/>
              <w:right w:val="single" w:sz="4" w:space="0" w:color="auto"/>
            </w:tcBorders>
            <w:vAlign w:val="center"/>
          </w:tcPr>
          <w:p w14:paraId="6869E5F4" w14:textId="77777777" w:rsidR="002C1358" w:rsidRPr="002C1358" w:rsidRDefault="002C1358" w:rsidP="002C1358">
            <w:pPr>
              <w:spacing w:after="0" w:line="240" w:lineRule="auto"/>
              <w:rPr>
                <w:rFonts w:ascii="Times New Roman" w:eastAsia="Times New Roman" w:hAnsi="Times New Roman" w:cs="Times New Roman"/>
                <w:sz w:val="24"/>
                <w:szCs w:val="24"/>
              </w:rPr>
            </w:pPr>
          </w:p>
        </w:tc>
        <w:tc>
          <w:tcPr>
            <w:tcW w:w="992" w:type="dxa"/>
            <w:vMerge/>
            <w:tcBorders>
              <w:top w:val="single" w:sz="4" w:space="0" w:color="000000"/>
              <w:left w:val="single" w:sz="4" w:space="0" w:color="auto"/>
              <w:bottom w:val="single" w:sz="4" w:space="0" w:color="000000"/>
              <w:right w:val="single" w:sz="4" w:space="0" w:color="auto"/>
            </w:tcBorders>
            <w:vAlign w:val="center"/>
          </w:tcPr>
          <w:p w14:paraId="41A79D94" w14:textId="77777777" w:rsidR="002C1358" w:rsidRPr="002C1358" w:rsidRDefault="002C1358" w:rsidP="002C1358">
            <w:pPr>
              <w:spacing w:after="0" w:line="240" w:lineRule="auto"/>
              <w:rPr>
                <w:rFonts w:ascii="Times New Roman" w:eastAsia="Times New Roman" w:hAnsi="Times New Roman" w:cs="Times New Roman"/>
                <w:sz w:val="24"/>
                <w:szCs w:val="24"/>
              </w:rPr>
            </w:pPr>
          </w:p>
        </w:tc>
        <w:tc>
          <w:tcPr>
            <w:tcW w:w="709" w:type="dxa"/>
            <w:vMerge/>
            <w:tcBorders>
              <w:top w:val="nil"/>
              <w:left w:val="single" w:sz="4" w:space="0" w:color="auto"/>
              <w:bottom w:val="single" w:sz="4" w:space="0" w:color="000000"/>
              <w:right w:val="single" w:sz="4" w:space="0" w:color="auto"/>
            </w:tcBorders>
            <w:vAlign w:val="center"/>
          </w:tcPr>
          <w:p w14:paraId="56550BBC" w14:textId="77777777" w:rsidR="002C1358" w:rsidRPr="002C1358" w:rsidRDefault="002C1358" w:rsidP="002C1358">
            <w:pPr>
              <w:spacing w:after="0" w:line="240" w:lineRule="auto"/>
              <w:rPr>
                <w:rFonts w:ascii="Times New Roman" w:eastAsia="Times New Roman" w:hAnsi="Times New Roman" w:cs="Times New Roman"/>
                <w:sz w:val="24"/>
                <w:szCs w:val="24"/>
              </w:rPr>
            </w:pPr>
          </w:p>
        </w:tc>
        <w:tc>
          <w:tcPr>
            <w:tcW w:w="992" w:type="dxa"/>
            <w:vMerge/>
            <w:tcBorders>
              <w:top w:val="nil"/>
              <w:left w:val="single" w:sz="4" w:space="0" w:color="auto"/>
              <w:bottom w:val="single" w:sz="4" w:space="0" w:color="000000"/>
              <w:right w:val="single" w:sz="4" w:space="0" w:color="auto"/>
            </w:tcBorders>
            <w:vAlign w:val="center"/>
          </w:tcPr>
          <w:p w14:paraId="17B00464" w14:textId="77777777" w:rsidR="002C1358" w:rsidRPr="002C1358" w:rsidRDefault="002C1358" w:rsidP="002C1358">
            <w:pPr>
              <w:spacing w:after="0" w:line="240" w:lineRule="auto"/>
              <w:rPr>
                <w:rFonts w:ascii="Times New Roman" w:eastAsia="Times New Roman" w:hAnsi="Times New Roman" w:cs="Times New Roman"/>
                <w:sz w:val="24"/>
                <w:szCs w:val="24"/>
              </w:rPr>
            </w:pPr>
          </w:p>
        </w:tc>
        <w:tc>
          <w:tcPr>
            <w:tcW w:w="992" w:type="dxa"/>
            <w:vMerge/>
            <w:tcBorders>
              <w:top w:val="nil"/>
              <w:left w:val="single" w:sz="4" w:space="0" w:color="auto"/>
              <w:bottom w:val="single" w:sz="4" w:space="0" w:color="000000"/>
              <w:right w:val="single" w:sz="4" w:space="0" w:color="auto"/>
            </w:tcBorders>
            <w:vAlign w:val="center"/>
          </w:tcPr>
          <w:p w14:paraId="56A522AE" w14:textId="77777777" w:rsidR="002C1358" w:rsidRPr="002C1358" w:rsidRDefault="002C1358" w:rsidP="002C1358">
            <w:pPr>
              <w:spacing w:after="0" w:line="240" w:lineRule="auto"/>
              <w:rPr>
                <w:rFonts w:ascii="Times New Roman" w:eastAsia="Times New Roman" w:hAnsi="Times New Roman" w:cs="Times New Roman"/>
                <w:sz w:val="24"/>
                <w:szCs w:val="24"/>
              </w:rPr>
            </w:pPr>
          </w:p>
        </w:tc>
        <w:tc>
          <w:tcPr>
            <w:tcW w:w="993" w:type="dxa"/>
            <w:vMerge/>
            <w:tcBorders>
              <w:top w:val="single" w:sz="4" w:space="0" w:color="000000"/>
              <w:left w:val="single" w:sz="4" w:space="0" w:color="auto"/>
              <w:bottom w:val="single" w:sz="4" w:space="0" w:color="000000"/>
              <w:right w:val="single" w:sz="4" w:space="0" w:color="auto"/>
            </w:tcBorders>
            <w:vAlign w:val="center"/>
          </w:tcPr>
          <w:p w14:paraId="18304973" w14:textId="77777777" w:rsidR="002C1358" w:rsidRPr="002C1358" w:rsidRDefault="002C1358" w:rsidP="002C1358">
            <w:pPr>
              <w:spacing w:after="0" w:line="240" w:lineRule="auto"/>
              <w:rPr>
                <w:rFonts w:ascii="Times New Roman" w:eastAsia="Times New Roman" w:hAnsi="Times New Roman" w:cs="Times New Roman"/>
                <w:sz w:val="24"/>
                <w:szCs w:val="24"/>
              </w:rPr>
            </w:pPr>
          </w:p>
        </w:tc>
        <w:tc>
          <w:tcPr>
            <w:tcW w:w="687" w:type="dxa"/>
            <w:vMerge/>
            <w:tcBorders>
              <w:top w:val="nil"/>
              <w:left w:val="single" w:sz="4" w:space="0" w:color="auto"/>
              <w:bottom w:val="single" w:sz="4" w:space="0" w:color="000000"/>
              <w:right w:val="single" w:sz="4" w:space="0" w:color="auto"/>
            </w:tcBorders>
            <w:vAlign w:val="center"/>
          </w:tcPr>
          <w:p w14:paraId="0F7E8B42" w14:textId="77777777" w:rsidR="002C1358" w:rsidRPr="002C1358" w:rsidRDefault="002C1358" w:rsidP="002C1358">
            <w:pPr>
              <w:spacing w:after="0" w:line="240" w:lineRule="auto"/>
              <w:rPr>
                <w:rFonts w:ascii="Times New Roman" w:eastAsia="Times New Roman" w:hAnsi="Times New Roman" w:cs="Times New Roman"/>
                <w:sz w:val="24"/>
                <w:szCs w:val="24"/>
              </w:rPr>
            </w:pPr>
          </w:p>
        </w:tc>
        <w:tc>
          <w:tcPr>
            <w:tcW w:w="1028" w:type="dxa"/>
            <w:vMerge/>
            <w:tcBorders>
              <w:top w:val="single" w:sz="4" w:space="0" w:color="auto"/>
              <w:left w:val="single" w:sz="4" w:space="0" w:color="auto"/>
              <w:bottom w:val="single" w:sz="4" w:space="0" w:color="000000"/>
              <w:right w:val="single" w:sz="4" w:space="0" w:color="auto"/>
            </w:tcBorders>
            <w:vAlign w:val="center"/>
          </w:tcPr>
          <w:p w14:paraId="04B12B96" w14:textId="77777777" w:rsidR="002C1358" w:rsidRPr="002C1358" w:rsidRDefault="002C1358" w:rsidP="002C1358">
            <w:pPr>
              <w:spacing w:after="0" w:line="240" w:lineRule="auto"/>
              <w:rPr>
                <w:rFonts w:ascii="Times New Roman" w:eastAsia="Times New Roman" w:hAnsi="Times New Roman" w:cs="Times New Roman"/>
                <w:sz w:val="24"/>
                <w:szCs w:val="24"/>
              </w:rPr>
            </w:pPr>
          </w:p>
        </w:tc>
        <w:tc>
          <w:tcPr>
            <w:tcW w:w="1028" w:type="dxa"/>
            <w:vMerge/>
            <w:tcBorders>
              <w:top w:val="single" w:sz="4" w:space="0" w:color="auto"/>
              <w:left w:val="single" w:sz="4" w:space="0" w:color="auto"/>
              <w:bottom w:val="single" w:sz="4" w:space="0" w:color="000000"/>
              <w:right w:val="single" w:sz="4" w:space="0" w:color="auto"/>
            </w:tcBorders>
            <w:vAlign w:val="center"/>
          </w:tcPr>
          <w:p w14:paraId="1BE1CD58" w14:textId="77777777" w:rsidR="002C1358" w:rsidRPr="002C1358" w:rsidRDefault="002C1358" w:rsidP="002C1358">
            <w:pPr>
              <w:spacing w:after="0" w:line="240" w:lineRule="auto"/>
              <w:rPr>
                <w:rFonts w:ascii="Times New Roman" w:eastAsia="Times New Roman" w:hAnsi="Times New Roman" w:cs="Times New Roman"/>
                <w:sz w:val="24"/>
                <w:szCs w:val="24"/>
              </w:rPr>
            </w:pPr>
          </w:p>
        </w:tc>
        <w:tc>
          <w:tcPr>
            <w:tcW w:w="1029" w:type="dxa"/>
            <w:vMerge/>
            <w:tcBorders>
              <w:top w:val="single" w:sz="4" w:space="0" w:color="auto"/>
              <w:left w:val="single" w:sz="4" w:space="0" w:color="auto"/>
              <w:bottom w:val="single" w:sz="4" w:space="0" w:color="000000"/>
              <w:right w:val="single" w:sz="4" w:space="0" w:color="auto"/>
            </w:tcBorders>
            <w:vAlign w:val="center"/>
          </w:tcPr>
          <w:p w14:paraId="408F771F" w14:textId="77777777" w:rsidR="002C1358" w:rsidRPr="002C1358" w:rsidRDefault="002C1358" w:rsidP="002C1358">
            <w:pPr>
              <w:spacing w:after="0" w:line="240" w:lineRule="auto"/>
              <w:rPr>
                <w:rFonts w:ascii="Times New Roman" w:eastAsia="Times New Roman" w:hAnsi="Times New Roman" w:cs="Times New Roman"/>
                <w:sz w:val="24"/>
                <w:szCs w:val="24"/>
              </w:rPr>
            </w:pPr>
          </w:p>
        </w:tc>
        <w:tc>
          <w:tcPr>
            <w:tcW w:w="1028" w:type="dxa"/>
            <w:vMerge/>
            <w:tcBorders>
              <w:top w:val="single" w:sz="4" w:space="0" w:color="auto"/>
              <w:left w:val="single" w:sz="4" w:space="0" w:color="auto"/>
              <w:bottom w:val="single" w:sz="4" w:space="0" w:color="000000"/>
              <w:right w:val="single" w:sz="4" w:space="0" w:color="auto"/>
            </w:tcBorders>
            <w:vAlign w:val="center"/>
          </w:tcPr>
          <w:p w14:paraId="5AD9A50B" w14:textId="77777777" w:rsidR="002C1358" w:rsidRPr="002C1358" w:rsidRDefault="002C1358" w:rsidP="002C1358">
            <w:pPr>
              <w:spacing w:after="0" w:line="240" w:lineRule="auto"/>
              <w:rPr>
                <w:rFonts w:ascii="Times New Roman" w:eastAsia="Times New Roman" w:hAnsi="Times New Roman" w:cs="Times New Roman"/>
                <w:sz w:val="24"/>
                <w:szCs w:val="24"/>
              </w:rPr>
            </w:pPr>
          </w:p>
        </w:tc>
        <w:tc>
          <w:tcPr>
            <w:tcW w:w="870" w:type="dxa"/>
            <w:vMerge/>
            <w:tcBorders>
              <w:top w:val="single" w:sz="4" w:space="0" w:color="auto"/>
              <w:left w:val="single" w:sz="4" w:space="0" w:color="auto"/>
              <w:bottom w:val="single" w:sz="4" w:space="0" w:color="000000"/>
              <w:right w:val="single" w:sz="4" w:space="0" w:color="auto"/>
            </w:tcBorders>
            <w:vAlign w:val="center"/>
          </w:tcPr>
          <w:p w14:paraId="6A9D8D75" w14:textId="77777777" w:rsidR="002C1358" w:rsidRPr="002C1358" w:rsidRDefault="002C1358" w:rsidP="002C1358">
            <w:pPr>
              <w:spacing w:after="0" w:line="240" w:lineRule="auto"/>
              <w:rPr>
                <w:rFonts w:ascii="Times New Roman" w:eastAsia="Times New Roman" w:hAnsi="Times New Roman" w:cs="Times New Roman"/>
                <w:sz w:val="24"/>
                <w:szCs w:val="24"/>
              </w:rPr>
            </w:pPr>
          </w:p>
        </w:tc>
      </w:tr>
    </w:tbl>
    <w:p w14:paraId="327C2522" w14:textId="77777777" w:rsidR="002C1358" w:rsidRPr="002C1358" w:rsidRDefault="002C1358" w:rsidP="002C1358">
      <w:pPr>
        <w:spacing w:after="0" w:line="240" w:lineRule="auto"/>
        <w:rPr>
          <w:rFonts w:ascii="Times New Roman" w:eastAsia="Times New Roman" w:hAnsi="Times New Roman" w:cs="Times New Roman"/>
          <w:sz w:val="2"/>
          <w:szCs w:val="2"/>
        </w:rPr>
      </w:pPr>
    </w:p>
    <w:tbl>
      <w:tblPr>
        <w:tblW w:w="14601" w:type="dxa"/>
        <w:tblInd w:w="108" w:type="dxa"/>
        <w:tblLayout w:type="fixed"/>
        <w:tblLook w:val="0000" w:firstRow="0" w:lastRow="0" w:firstColumn="0" w:lastColumn="0" w:noHBand="0" w:noVBand="0"/>
      </w:tblPr>
      <w:tblGrid>
        <w:gridCol w:w="2268"/>
        <w:gridCol w:w="993"/>
        <w:gridCol w:w="992"/>
        <w:gridCol w:w="992"/>
        <w:gridCol w:w="709"/>
        <w:gridCol w:w="992"/>
        <w:gridCol w:w="992"/>
        <w:gridCol w:w="993"/>
        <w:gridCol w:w="687"/>
        <w:gridCol w:w="1028"/>
        <w:gridCol w:w="1028"/>
        <w:gridCol w:w="1029"/>
        <w:gridCol w:w="1028"/>
        <w:gridCol w:w="870"/>
      </w:tblGrid>
      <w:tr w:rsidR="002C1358" w:rsidRPr="002C1358" w14:paraId="47946351" w14:textId="77777777" w:rsidTr="002C1358">
        <w:trPr>
          <w:trHeight w:val="163"/>
          <w:tblHeader/>
        </w:trPr>
        <w:tc>
          <w:tcPr>
            <w:tcW w:w="2268" w:type="dxa"/>
            <w:tcBorders>
              <w:top w:val="single" w:sz="4" w:space="0" w:color="auto"/>
              <w:left w:val="single" w:sz="4" w:space="0" w:color="auto"/>
              <w:bottom w:val="single" w:sz="4" w:space="0" w:color="auto"/>
              <w:right w:val="single" w:sz="4" w:space="0" w:color="auto"/>
            </w:tcBorders>
            <w:vAlign w:val="center"/>
          </w:tcPr>
          <w:p w14:paraId="5FA94D3C" w14:textId="77777777" w:rsidR="002C1358" w:rsidRPr="002C1358" w:rsidRDefault="002C1358" w:rsidP="002C1358">
            <w:pPr>
              <w:spacing w:after="0" w:line="240" w:lineRule="auto"/>
              <w:jc w:val="center"/>
              <w:rPr>
                <w:rFonts w:ascii="Times New Roman" w:eastAsia="Times New Roman" w:hAnsi="Times New Roman" w:cs="Times New Roman"/>
                <w:sz w:val="20"/>
                <w:szCs w:val="20"/>
              </w:rPr>
            </w:pPr>
            <w:r w:rsidRPr="002C1358">
              <w:rPr>
                <w:rFonts w:ascii="Times New Roman" w:eastAsia="Times New Roman" w:hAnsi="Times New Roman" w:cs="Times New Roman"/>
                <w:sz w:val="20"/>
                <w:szCs w:val="20"/>
              </w:rPr>
              <w:t>1</w:t>
            </w:r>
          </w:p>
        </w:tc>
        <w:tc>
          <w:tcPr>
            <w:tcW w:w="993" w:type="dxa"/>
            <w:tcBorders>
              <w:top w:val="single" w:sz="4" w:space="0" w:color="auto"/>
              <w:left w:val="nil"/>
              <w:bottom w:val="single" w:sz="4" w:space="0" w:color="auto"/>
              <w:right w:val="single" w:sz="4" w:space="0" w:color="auto"/>
            </w:tcBorders>
            <w:vAlign w:val="center"/>
          </w:tcPr>
          <w:p w14:paraId="7D04E65D" w14:textId="77777777" w:rsidR="002C1358" w:rsidRPr="002C1358" w:rsidRDefault="002C1358" w:rsidP="002C1358">
            <w:pPr>
              <w:spacing w:after="0" w:line="240" w:lineRule="auto"/>
              <w:jc w:val="center"/>
              <w:rPr>
                <w:rFonts w:ascii="Times New Roman" w:eastAsia="Times New Roman" w:hAnsi="Times New Roman" w:cs="Times New Roman"/>
                <w:sz w:val="20"/>
                <w:szCs w:val="20"/>
              </w:rPr>
            </w:pPr>
            <w:r w:rsidRPr="002C1358">
              <w:rPr>
                <w:rFonts w:ascii="Times New Roman" w:eastAsia="Times New Roman" w:hAnsi="Times New Roman" w:cs="Times New Roman"/>
                <w:sz w:val="20"/>
                <w:szCs w:val="20"/>
              </w:rPr>
              <w:t>2</w:t>
            </w:r>
          </w:p>
        </w:tc>
        <w:tc>
          <w:tcPr>
            <w:tcW w:w="992" w:type="dxa"/>
            <w:tcBorders>
              <w:top w:val="single" w:sz="4" w:space="0" w:color="auto"/>
              <w:left w:val="nil"/>
              <w:bottom w:val="single" w:sz="4" w:space="0" w:color="auto"/>
              <w:right w:val="single" w:sz="4" w:space="0" w:color="auto"/>
            </w:tcBorders>
            <w:vAlign w:val="center"/>
          </w:tcPr>
          <w:p w14:paraId="40066962" w14:textId="77777777" w:rsidR="002C1358" w:rsidRPr="002C1358" w:rsidRDefault="002C1358" w:rsidP="002C1358">
            <w:pPr>
              <w:spacing w:after="0" w:line="240" w:lineRule="auto"/>
              <w:jc w:val="center"/>
              <w:rPr>
                <w:rFonts w:ascii="Times New Roman" w:eastAsia="Times New Roman" w:hAnsi="Times New Roman" w:cs="Times New Roman"/>
                <w:sz w:val="20"/>
                <w:szCs w:val="20"/>
              </w:rPr>
            </w:pPr>
            <w:r w:rsidRPr="002C1358">
              <w:rPr>
                <w:rFonts w:ascii="Times New Roman" w:eastAsia="Times New Roman" w:hAnsi="Times New Roman" w:cs="Times New Roman"/>
                <w:sz w:val="20"/>
                <w:szCs w:val="20"/>
              </w:rPr>
              <w:t>3</w:t>
            </w:r>
          </w:p>
        </w:tc>
        <w:tc>
          <w:tcPr>
            <w:tcW w:w="992" w:type="dxa"/>
            <w:tcBorders>
              <w:top w:val="single" w:sz="4" w:space="0" w:color="auto"/>
              <w:left w:val="nil"/>
              <w:bottom w:val="single" w:sz="4" w:space="0" w:color="auto"/>
              <w:right w:val="single" w:sz="4" w:space="0" w:color="auto"/>
            </w:tcBorders>
            <w:vAlign w:val="center"/>
          </w:tcPr>
          <w:p w14:paraId="5105A825" w14:textId="77777777" w:rsidR="002C1358" w:rsidRPr="002C1358" w:rsidRDefault="002C1358" w:rsidP="002C1358">
            <w:pPr>
              <w:spacing w:after="0" w:line="240" w:lineRule="auto"/>
              <w:jc w:val="center"/>
              <w:rPr>
                <w:rFonts w:ascii="Times New Roman" w:eastAsia="Times New Roman" w:hAnsi="Times New Roman" w:cs="Times New Roman"/>
                <w:sz w:val="20"/>
                <w:szCs w:val="20"/>
              </w:rPr>
            </w:pPr>
            <w:r w:rsidRPr="002C1358">
              <w:rPr>
                <w:rFonts w:ascii="Times New Roman" w:eastAsia="Times New Roman" w:hAnsi="Times New Roman" w:cs="Times New Roman"/>
                <w:sz w:val="20"/>
                <w:szCs w:val="20"/>
              </w:rPr>
              <w:t>4</w:t>
            </w:r>
          </w:p>
        </w:tc>
        <w:tc>
          <w:tcPr>
            <w:tcW w:w="709" w:type="dxa"/>
            <w:tcBorders>
              <w:top w:val="single" w:sz="4" w:space="0" w:color="auto"/>
              <w:left w:val="nil"/>
              <w:bottom w:val="single" w:sz="4" w:space="0" w:color="auto"/>
              <w:right w:val="single" w:sz="4" w:space="0" w:color="auto"/>
            </w:tcBorders>
            <w:vAlign w:val="center"/>
          </w:tcPr>
          <w:p w14:paraId="61108196" w14:textId="77777777" w:rsidR="002C1358" w:rsidRPr="002C1358" w:rsidRDefault="002C1358" w:rsidP="002C1358">
            <w:pPr>
              <w:spacing w:before="100" w:beforeAutospacing="1" w:after="100" w:afterAutospacing="1" w:line="240" w:lineRule="auto"/>
              <w:jc w:val="center"/>
              <w:rPr>
                <w:rFonts w:ascii="Times New Roman" w:eastAsia="Times New Roman" w:hAnsi="Times New Roman" w:cs="Times New Roman"/>
                <w:sz w:val="20"/>
                <w:szCs w:val="20"/>
              </w:rPr>
            </w:pPr>
            <w:r w:rsidRPr="002C1358">
              <w:rPr>
                <w:rFonts w:ascii="Times New Roman" w:eastAsia="Times New Roman" w:hAnsi="Times New Roman" w:cs="Times New Roman"/>
                <w:sz w:val="20"/>
                <w:szCs w:val="20"/>
              </w:rPr>
              <w:t>5</w:t>
            </w:r>
          </w:p>
        </w:tc>
        <w:tc>
          <w:tcPr>
            <w:tcW w:w="992" w:type="dxa"/>
            <w:tcBorders>
              <w:top w:val="single" w:sz="4" w:space="0" w:color="auto"/>
              <w:left w:val="nil"/>
              <w:bottom w:val="single" w:sz="4" w:space="0" w:color="auto"/>
              <w:right w:val="single" w:sz="4" w:space="0" w:color="auto"/>
            </w:tcBorders>
            <w:vAlign w:val="center"/>
          </w:tcPr>
          <w:p w14:paraId="514831C8" w14:textId="77777777" w:rsidR="002C1358" w:rsidRPr="002C1358" w:rsidRDefault="002C1358" w:rsidP="002C1358">
            <w:pPr>
              <w:spacing w:after="0" w:line="240" w:lineRule="auto"/>
              <w:jc w:val="center"/>
              <w:rPr>
                <w:rFonts w:ascii="Times New Roman" w:eastAsia="Times New Roman" w:hAnsi="Times New Roman" w:cs="Times New Roman"/>
                <w:sz w:val="20"/>
                <w:szCs w:val="20"/>
              </w:rPr>
            </w:pPr>
            <w:r w:rsidRPr="002C1358">
              <w:rPr>
                <w:rFonts w:ascii="Times New Roman" w:eastAsia="Times New Roman" w:hAnsi="Times New Roman" w:cs="Times New Roman"/>
                <w:sz w:val="20"/>
                <w:szCs w:val="20"/>
              </w:rPr>
              <w:t>6</w:t>
            </w:r>
          </w:p>
        </w:tc>
        <w:tc>
          <w:tcPr>
            <w:tcW w:w="992" w:type="dxa"/>
            <w:tcBorders>
              <w:top w:val="single" w:sz="4" w:space="0" w:color="auto"/>
              <w:left w:val="nil"/>
              <w:bottom w:val="single" w:sz="4" w:space="0" w:color="auto"/>
              <w:right w:val="single" w:sz="4" w:space="0" w:color="auto"/>
            </w:tcBorders>
            <w:vAlign w:val="center"/>
          </w:tcPr>
          <w:p w14:paraId="59AA9AC6" w14:textId="77777777" w:rsidR="002C1358" w:rsidRPr="002C1358" w:rsidRDefault="002C1358" w:rsidP="002C1358">
            <w:pPr>
              <w:spacing w:after="0" w:line="240" w:lineRule="auto"/>
              <w:jc w:val="center"/>
              <w:rPr>
                <w:rFonts w:ascii="Times New Roman" w:eastAsia="Times New Roman" w:hAnsi="Times New Roman" w:cs="Times New Roman"/>
                <w:sz w:val="20"/>
                <w:szCs w:val="20"/>
              </w:rPr>
            </w:pPr>
            <w:r w:rsidRPr="002C1358">
              <w:rPr>
                <w:rFonts w:ascii="Times New Roman" w:eastAsia="Times New Roman" w:hAnsi="Times New Roman" w:cs="Times New Roman"/>
                <w:sz w:val="20"/>
                <w:szCs w:val="20"/>
              </w:rPr>
              <w:t>7</w:t>
            </w:r>
          </w:p>
        </w:tc>
        <w:tc>
          <w:tcPr>
            <w:tcW w:w="993" w:type="dxa"/>
            <w:tcBorders>
              <w:top w:val="single" w:sz="4" w:space="0" w:color="auto"/>
              <w:left w:val="nil"/>
              <w:bottom w:val="single" w:sz="4" w:space="0" w:color="auto"/>
              <w:right w:val="single" w:sz="4" w:space="0" w:color="auto"/>
            </w:tcBorders>
            <w:vAlign w:val="center"/>
          </w:tcPr>
          <w:p w14:paraId="010084F6" w14:textId="77777777" w:rsidR="002C1358" w:rsidRPr="002C1358" w:rsidRDefault="002C1358" w:rsidP="002C1358">
            <w:pPr>
              <w:spacing w:after="0" w:line="240" w:lineRule="auto"/>
              <w:jc w:val="center"/>
              <w:rPr>
                <w:rFonts w:ascii="Times New Roman" w:eastAsia="Times New Roman" w:hAnsi="Times New Roman" w:cs="Times New Roman"/>
                <w:sz w:val="20"/>
                <w:szCs w:val="20"/>
              </w:rPr>
            </w:pPr>
            <w:r w:rsidRPr="002C1358">
              <w:rPr>
                <w:rFonts w:ascii="Times New Roman" w:eastAsia="Times New Roman" w:hAnsi="Times New Roman" w:cs="Times New Roman"/>
                <w:sz w:val="20"/>
                <w:szCs w:val="20"/>
              </w:rPr>
              <w:t>8</w:t>
            </w:r>
          </w:p>
        </w:tc>
        <w:tc>
          <w:tcPr>
            <w:tcW w:w="687" w:type="dxa"/>
            <w:tcBorders>
              <w:top w:val="single" w:sz="4" w:space="0" w:color="auto"/>
              <w:left w:val="nil"/>
              <w:bottom w:val="single" w:sz="4" w:space="0" w:color="auto"/>
              <w:right w:val="single" w:sz="4" w:space="0" w:color="auto"/>
            </w:tcBorders>
            <w:vAlign w:val="center"/>
          </w:tcPr>
          <w:p w14:paraId="0BF97B7B" w14:textId="77777777" w:rsidR="002C1358" w:rsidRPr="002C1358" w:rsidRDefault="002C1358" w:rsidP="002C1358">
            <w:pPr>
              <w:spacing w:after="0" w:line="240" w:lineRule="auto"/>
              <w:jc w:val="center"/>
              <w:rPr>
                <w:rFonts w:ascii="Times New Roman" w:eastAsia="Times New Roman" w:hAnsi="Times New Roman" w:cs="Times New Roman"/>
                <w:sz w:val="20"/>
                <w:szCs w:val="20"/>
              </w:rPr>
            </w:pPr>
            <w:r w:rsidRPr="002C1358">
              <w:rPr>
                <w:rFonts w:ascii="Times New Roman" w:eastAsia="Times New Roman" w:hAnsi="Times New Roman" w:cs="Times New Roman"/>
                <w:sz w:val="20"/>
                <w:szCs w:val="20"/>
              </w:rPr>
              <w:t>9</w:t>
            </w:r>
          </w:p>
        </w:tc>
        <w:tc>
          <w:tcPr>
            <w:tcW w:w="1028" w:type="dxa"/>
            <w:tcBorders>
              <w:top w:val="single" w:sz="4" w:space="0" w:color="auto"/>
              <w:left w:val="nil"/>
              <w:bottom w:val="single" w:sz="4" w:space="0" w:color="auto"/>
              <w:right w:val="single" w:sz="4" w:space="0" w:color="auto"/>
            </w:tcBorders>
            <w:vAlign w:val="center"/>
          </w:tcPr>
          <w:p w14:paraId="7D02D44E" w14:textId="77777777" w:rsidR="002C1358" w:rsidRPr="002C1358" w:rsidRDefault="002C1358" w:rsidP="002C1358">
            <w:pPr>
              <w:spacing w:after="0" w:line="240" w:lineRule="auto"/>
              <w:jc w:val="center"/>
              <w:rPr>
                <w:rFonts w:ascii="Times New Roman" w:eastAsia="Times New Roman" w:hAnsi="Times New Roman" w:cs="Times New Roman"/>
                <w:sz w:val="20"/>
                <w:szCs w:val="20"/>
              </w:rPr>
            </w:pPr>
            <w:r w:rsidRPr="002C1358">
              <w:rPr>
                <w:rFonts w:ascii="Times New Roman" w:eastAsia="Times New Roman" w:hAnsi="Times New Roman" w:cs="Times New Roman"/>
                <w:sz w:val="20"/>
                <w:szCs w:val="20"/>
              </w:rPr>
              <w:t>10</w:t>
            </w:r>
          </w:p>
        </w:tc>
        <w:tc>
          <w:tcPr>
            <w:tcW w:w="1028" w:type="dxa"/>
            <w:tcBorders>
              <w:top w:val="single" w:sz="4" w:space="0" w:color="auto"/>
              <w:left w:val="nil"/>
              <w:bottom w:val="single" w:sz="4" w:space="0" w:color="auto"/>
              <w:right w:val="single" w:sz="4" w:space="0" w:color="auto"/>
            </w:tcBorders>
            <w:vAlign w:val="center"/>
          </w:tcPr>
          <w:p w14:paraId="7097A9A2" w14:textId="77777777" w:rsidR="002C1358" w:rsidRPr="002C1358" w:rsidRDefault="002C1358" w:rsidP="002C1358">
            <w:pPr>
              <w:spacing w:after="0" w:line="240" w:lineRule="auto"/>
              <w:jc w:val="center"/>
              <w:rPr>
                <w:rFonts w:ascii="Times New Roman" w:eastAsia="Times New Roman" w:hAnsi="Times New Roman" w:cs="Times New Roman"/>
                <w:sz w:val="20"/>
                <w:szCs w:val="20"/>
              </w:rPr>
            </w:pPr>
            <w:r w:rsidRPr="002C1358">
              <w:rPr>
                <w:rFonts w:ascii="Times New Roman" w:eastAsia="Times New Roman" w:hAnsi="Times New Roman" w:cs="Times New Roman"/>
                <w:sz w:val="20"/>
                <w:szCs w:val="20"/>
              </w:rPr>
              <w:t>11</w:t>
            </w:r>
          </w:p>
        </w:tc>
        <w:tc>
          <w:tcPr>
            <w:tcW w:w="1029" w:type="dxa"/>
            <w:tcBorders>
              <w:top w:val="single" w:sz="4" w:space="0" w:color="auto"/>
              <w:left w:val="nil"/>
              <w:bottom w:val="single" w:sz="4" w:space="0" w:color="auto"/>
              <w:right w:val="single" w:sz="4" w:space="0" w:color="auto"/>
            </w:tcBorders>
            <w:vAlign w:val="center"/>
          </w:tcPr>
          <w:p w14:paraId="0553A6AA" w14:textId="77777777" w:rsidR="002C1358" w:rsidRPr="002C1358" w:rsidRDefault="002C1358" w:rsidP="002C1358">
            <w:pPr>
              <w:spacing w:after="0" w:line="240" w:lineRule="auto"/>
              <w:jc w:val="center"/>
              <w:rPr>
                <w:rFonts w:ascii="Times New Roman" w:eastAsia="Times New Roman" w:hAnsi="Times New Roman" w:cs="Times New Roman"/>
                <w:sz w:val="20"/>
                <w:szCs w:val="20"/>
              </w:rPr>
            </w:pPr>
            <w:r w:rsidRPr="002C1358">
              <w:rPr>
                <w:rFonts w:ascii="Times New Roman" w:eastAsia="Times New Roman" w:hAnsi="Times New Roman" w:cs="Times New Roman"/>
                <w:sz w:val="20"/>
                <w:szCs w:val="20"/>
              </w:rPr>
              <w:t>12</w:t>
            </w:r>
          </w:p>
        </w:tc>
        <w:tc>
          <w:tcPr>
            <w:tcW w:w="1028" w:type="dxa"/>
            <w:tcBorders>
              <w:top w:val="single" w:sz="4" w:space="0" w:color="auto"/>
              <w:left w:val="nil"/>
              <w:bottom w:val="single" w:sz="4" w:space="0" w:color="auto"/>
              <w:right w:val="single" w:sz="4" w:space="0" w:color="auto"/>
            </w:tcBorders>
            <w:vAlign w:val="center"/>
          </w:tcPr>
          <w:p w14:paraId="752D7024" w14:textId="77777777" w:rsidR="002C1358" w:rsidRPr="002C1358" w:rsidRDefault="002C1358" w:rsidP="002C1358">
            <w:pPr>
              <w:spacing w:after="0" w:line="240" w:lineRule="auto"/>
              <w:jc w:val="center"/>
              <w:rPr>
                <w:rFonts w:ascii="Times New Roman" w:eastAsia="Times New Roman" w:hAnsi="Times New Roman" w:cs="Times New Roman"/>
                <w:sz w:val="20"/>
                <w:szCs w:val="20"/>
              </w:rPr>
            </w:pPr>
            <w:r w:rsidRPr="002C1358">
              <w:rPr>
                <w:rFonts w:ascii="Times New Roman" w:eastAsia="Times New Roman" w:hAnsi="Times New Roman" w:cs="Times New Roman"/>
                <w:sz w:val="20"/>
                <w:szCs w:val="20"/>
              </w:rPr>
              <w:t>13</w:t>
            </w:r>
          </w:p>
        </w:tc>
        <w:tc>
          <w:tcPr>
            <w:tcW w:w="870" w:type="dxa"/>
            <w:tcBorders>
              <w:top w:val="single" w:sz="4" w:space="0" w:color="auto"/>
              <w:left w:val="nil"/>
              <w:bottom w:val="single" w:sz="4" w:space="0" w:color="auto"/>
              <w:right w:val="single" w:sz="4" w:space="0" w:color="auto"/>
            </w:tcBorders>
            <w:vAlign w:val="center"/>
          </w:tcPr>
          <w:p w14:paraId="6B34119B" w14:textId="77777777" w:rsidR="002C1358" w:rsidRPr="002C1358" w:rsidRDefault="002C1358" w:rsidP="002C1358">
            <w:pPr>
              <w:spacing w:after="0" w:line="240" w:lineRule="auto"/>
              <w:jc w:val="center"/>
              <w:rPr>
                <w:rFonts w:ascii="Times New Roman" w:eastAsia="Times New Roman" w:hAnsi="Times New Roman" w:cs="Times New Roman"/>
                <w:sz w:val="20"/>
                <w:szCs w:val="20"/>
              </w:rPr>
            </w:pPr>
            <w:r w:rsidRPr="002C1358">
              <w:rPr>
                <w:rFonts w:ascii="Times New Roman" w:eastAsia="Times New Roman" w:hAnsi="Times New Roman" w:cs="Times New Roman"/>
                <w:sz w:val="20"/>
                <w:szCs w:val="20"/>
              </w:rPr>
              <w:t>14</w:t>
            </w:r>
          </w:p>
        </w:tc>
      </w:tr>
      <w:tr w:rsidR="002C1358" w:rsidRPr="002C1358" w14:paraId="441E3FB9" w14:textId="77777777" w:rsidTr="002C1358">
        <w:trPr>
          <w:trHeight w:val="96"/>
        </w:trPr>
        <w:tc>
          <w:tcPr>
            <w:tcW w:w="14601" w:type="dxa"/>
            <w:gridSpan w:val="14"/>
            <w:tcBorders>
              <w:left w:val="single" w:sz="4" w:space="0" w:color="auto"/>
              <w:right w:val="single" w:sz="4" w:space="0" w:color="auto"/>
            </w:tcBorders>
            <w:vAlign w:val="center"/>
          </w:tcPr>
          <w:p w14:paraId="22B2E595"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lang w:eastAsia="en-US"/>
              </w:rPr>
              <w:t>Категория ГЛФ: поле - и почвозащитные леса</w:t>
            </w:r>
          </w:p>
        </w:tc>
      </w:tr>
      <w:tr w:rsidR="002C1358" w:rsidRPr="002C1358" w14:paraId="501FB92F" w14:textId="77777777" w:rsidTr="002C1358">
        <w:trPr>
          <w:trHeight w:val="87"/>
        </w:trPr>
        <w:tc>
          <w:tcPr>
            <w:tcW w:w="14601" w:type="dxa"/>
            <w:gridSpan w:val="14"/>
            <w:tcBorders>
              <w:left w:val="single" w:sz="4" w:space="0" w:color="auto"/>
              <w:right w:val="single" w:sz="4" w:space="0" w:color="auto"/>
            </w:tcBorders>
            <w:vAlign w:val="center"/>
          </w:tcPr>
          <w:p w14:paraId="577F77B2"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lang w:eastAsia="en-US"/>
              </w:rPr>
              <w:t>Сплошнолесосечные рубки</w:t>
            </w:r>
          </w:p>
        </w:tc>
      </w:tr>
      <w:tr w:rsidR="002C1358" w:rsidRPr="002C1358" w14:paraId="539393ED" w14:textId="77777777" w:rsidTr="002C1358">
        <w:trPr>
          <w:trHeight w:val="87"/>
        </w:trPr>
        <w:tc>
          <w:tcPr>
            <w:tcW w:w="2268" w:type="dxa"/>
            <w:tcBorders>
              <w:left w:val="single" w:sz="4" w:space="0" w:color="auto"/>
              <w:right w:val="single" w:sz="4" w:space="0" w:color="auto"/>
            </w:tcBorders>
            <w:vAlign w:val="center"/>
          </w:tcPr>
          <w:p w14:paraId="6C1031E3" w14:textId="77777777" w:rsidR="002C1358" w:rsidRPr="002C1358" w:rsidRDefault="002C1358" w:rsidP="002C1358">
            <w:pPr>
              <w:spacing w:after="0" w:line="240" w:lineRule="auto"/>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Сосна</w:t>
            </w:r>
          </w:p>
        </w:tc>
        <w:tc>
          <w:tcPr>
            <w:tcW w:w="993" w:type="dxa"/>
            <w:tcBorders>
              <w:left w:val="nil"/>
              <w:right w:val="single" w:sz="4" w:space="0" w:color="auto"/>
            </w:tcBorders>
            <w:vAlign w:val="center"/>
          </w:tcPr>
          <w:p w14:paraId="4456CE4C" w14:textId="77777777" w:rsidR="002C1358" w:rsidRPr="002C1358" w:rsidRDefault="002C1358" w:rsidP="002C1358">
            <w:pPr>
              <w:spacing w:after="0" w:line="240" w:lineRule="auto"/>
              <w:ind w:left="-57" w:right="-57"/>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992" w:type="dxa"/>
            <w:tcBorders>
              <w:left w:val="nil"/>
              <w:right w:val="single" w:sz="4" w:space="0" w:color="auto"/>
            </w:tcBorders>
            <w:vAlign w:val="center"/>
          </w:tcPr>
          <w:p w14:paraId="513504C3"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992" w:type="dxa"/>
            <w:tcBorders>
              <w:left w:val="nil"/>
              <w:right w:val="single" w:sz="4" w:space="0" w:color="auto"/>
            </w:tcBorders>
            <w:vAlign w:val="center"/>
          </w:tcPr>
          <w:p w14:paraId="7A048DCB" w14:textId="77777777" w:rsidR="002C1358" w:rsidRPr="002C1358" w:rsidRDefault="002C1358" w:rsidP="002C1358">
            <w:pPr>
              <w:spacing w:after="0" w:line="240" w:lineRule="auto"/>
              <w:ind w:left="-113" w:right="-227"/>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709" w:type="dxa"/>
            <w:tcBorders>
              <w:left w:val="nil"/>
              <w:right w:val="single" w:sz="4" w:space="0" w:color="auto"/>
            </w:tcBorders>
            <w:vAlign w:val="center"/>
          </w:tcPr>
          <w:p w14:paraId="1BC0A699" w14:textId="77777777" w:rsidR="002C1358" w:rsidRPr="002C1358" w:rsidRDefault="002C1358" w:rsidP="002C1358">
            <w:pPr>
              <w:spacing w:after="0" w:line="240" w:lineRule="auto"/>
              <w:ind w:right="-113"/>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992" w:type="dxa"/>
            <w:tcBorders>
              <w:left w:val="nil"/>
              <w:right w:val="single" w:sz="4" w:space="0" w:color="auto"/>
            </w:tcBorders>
            <w:vAlign w:val="center"/>
          </w:tcPr>
          <w:p w14:paraId="48C40D2E" w14:textId="77777777" w:rsidR="002C1358" w:rsidRPr="002C1358" w:rsidRDefault="002C1358" w:rsidP="002C1358">
            <w:pPr>
              <w:spacing w:after="0" w:line="240" w:lineRule="auto"/>
              <w:ind w:left="-57" w:right="-57"/>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992" w:type="dxa"/>
            <w:tcBorders>
              <w:left w:val="nil"/>
              <w:right w:val="single" w:sz="4" w:space="0" w:color="auto"/>
            </w:tcBorders>
            <w:vAlign w:val="center"/>
          </w:tcPr>
          <w:p w14:paraId="243A7022"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993" w:type="dxa"/>
            <w:tcBorders>
              <w:left w:val="nil"/>
              <w:right w:val="single" w:sz="4" w:space="0" w:color="auto"/>
            </w:tcBorders>
            <w:vAlign w:val="center"/>
          </w:tcPr>
          <w:p w14:paraId="70EC9AB2" w14:textId="77777777" w:rsidR="002C1358" w:rsidRPr="002C1358" w:rsidRDefault="002C1358" w:rsidP="002C1358">
            <w:pPr>
              <w:spacing w:after="0" w:line="240" w:lineRule="auto"/>
              <w:ind w:left="-113" w:right="-227"/>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687" w:type="dxa"/>
            <w:tcBorders>
              <w:left w:val="nil"/>
              <w:right w:val="single" w:sz="4" w:space="0" w:color="auto"/>
            </w:tcBorders>
            <w:vAlign w:val="center"/>
          </w:tcPr>
          <w:p w14:paraId="3FF79068" w14:textId="77777777" w:rsidR="002C1358" w:rsidRPr="002C1358" w:rsidRDefault="002C1358" w:rsidP="002C1358">
            <w:pPr>
              <w:spacing w:after="0" w:line="240" w:lineRule="auto"/>
              <w:ind w:right="-113"/>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1028" w:type="dxa"/>
            <w:tcBorders>
              <w:left w:val="nil"/>
              <w:right w:val="single" w:sz="4" w:space="0" w:color="auto"/>
            </w:tcBorders>
          </w:tcPr>
          <w:p w14:paraId="176BB56F"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w:t>
            </w:r>
          </w:p>
        </w:tc>
        <w:tc>
          <w:tcPr>
            <w:tcW w:w="1028" w:type="dxa"/>
            <w:tcBorders>
              <w:left w:val="nil"/>
              <w:right w:val="single" w:sz="4" w:space="0" w:color="auto"/>
            </w:tcBorders>
          </w:tcPr>
          <w:p w14:paraId="1A1C1A06"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9,17</w:t>
            </w:r>
          </w:p>
        </w:tc>
        <w:tc>
          <w:tcPr>
            <w:tcW w:w="1029" w:type="dxa"/>
            <w:tcBorders>
              <w:left w:val="nil"/>
              <w:right w:val="single" w:sz="4" w:space="0" w:color="auto"/>
            </w:tcBorders>
          </w:tcPr>
          <w:p w14:paraId="431F2295"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w:t>
            </w:r>
          </w:p>
        </w:tc>
        <w:tc>
          <w:tcPr>
            <w:tcW w:w="1028" w:type="dxa"/>
            <w:tcBorders>
              <w:left w:val="nil"/>
              <w:right w:val="single" w:sz="4" w:space="0" w:color="auto"/>
            </w:tcBorders>
          </w:tcPr>
          <w:p w14:paraId="1C7E9622"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0,5</w:t>
            </w:r>
          </w:p>
        </w:tc>
        <w:tc>
          <w:tcPr>
            <w:tcW w:w="870" w:type="dxa"/>
            <w:tcBorders>
              <w:left w:val="nil"/>
              <w:right w:val="single" w:sz="4" w:space="0" w:color="auto"/>
            </w:tcBorders>
          </w:tcPr>
          <w:p w14:paraId="3F524E53"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w:t>
            </w:r>
          </w:p>
        </w:tc>
      </w:tr>
      <w:tr w:rsidR="002C1358" w:rsidRPr="002C1358" w14:paraId="461E0604" w14:textId="77777777" w:rsidTr="002C1358">
        <w:trPr>
          <w:trHeight w:val="87"/>
        </w:trPr>
        <w:tc>
          <w:tcPr>
            <w:tcW w:w="2268" w:type="dxa"/>
            <w:tcBorders>
              <w:left w:val="single" w:sz="4" w:space="0" w:color="auto"/>
              <w:right w:val="single" w:sz="4" w:space="0" w:color="auto"/>
            </w:tcBorders>
            <w:vAlign w:val="center"/>
          </w:tcPr>
          <w:p w14:paraId="5F9ED9C4" w14:textId="77777777" w:rsidR="002C1358" w:rsidRPr="002C1358" w:rsidRDefault="002C1358" w:rsidP="002C1358">
            <w:pPr>
              <w:spacing w:after="0" w:line="240" w:lineRule="auto"/>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Береза</w:t>
            </w:r>
          </w:p>
        </w:tc>
        <w:tc>
          <w:tcPr>
            <w:tcW w:w="993" w:type="dxa"/>
            <w:tcBorders>
              <w:left w:val="nil"/>
              <w:right w:val="single" w:sz="4" w:space="0" w:color="auto"/>
            </w:tcBorders>
            <w:vAlign w:val="center"/>
          </w:tcPr>
          <w:p w14:paraId="6C1518E8"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130</w:t>
            </w:r>
          </w:p>
        </w:tc>
        <w:tc>
          <w:tcPr>
            <w:tcW w:w="992" w:type="dxa"/>
            <w:tcBorders>
              <w:left w:val="nil"/>
              <w:right w:val="single" w:sz="4" w:space="0" w:color="auto"/>
            </w:tcBorders>
            <w:vAlign w:val="center"/>
          </w:tcPr>
          <w:p w14:paraId="00695AEB"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12,09</w:t>
            </w:r>
          </w:p>
        </w:tc>
        <w:tc>
          <w:tcPr>
            <w:tcW w:w="992" w:type="dxa"/>
            <w:tcBorders>
              <w:left w:val="nil"/>
              <w:right w:val="single" w:sz="4" w:space="0" w:color="auto"/>
            </w:tcBorders>
            <w:vAlign w:val="center"/>
          </w:tcPr>
          <w:p w14:paraId="64D1ACBB"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10,32</w:t>
            </w:r>
          </w:p>
        </w:tc>
        <w:tc>
          <w:tcPr>
            <w:tcW w:w="709" w:type="dxa"/>
            <w:tcBorders>
              <w:left w:val="nil"/>
              <w:right w:val="single" w:sz="4" w:space="0" w:color="auto"/>
            </w:tcBorders>
            <w:vAlign w:val="center"/>
          </w:tcPr>
          <w:p w14:paraId="5ADC6716"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2,50</w:t>
            </w:r>
          </w:p>
        </w:tc>
        <w:tc>
          <w:tcPr>
            <w:tcW w:w="992" w:type="dxa"/>
            <w:tcBorders>
              <w:left w:val="nil"/>
              <w:right w:val="single" w:sz="4" w:space="0" w:color="auto"/>
            </w:tcBorders>
            <w:vAlign w:val="center"/>
          </w:tcPr>
          <w:p w14:paraId="546BA775"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130</w:t>
            </w:r>
          </w:p>
        </w:tc>
        <w:tc>
          <w:tcPr>
            <w:tcW w:w="992" w:type="dxa"/>
            <w:tcBorders>
              <w:left w:val="nil"/>
              <w:right w:val="single" w:sz="4" w:space="0" w:color="auto"/>
            </w:tcBorders>
            <w:vAlign w:val="center"/>
          </w:tcPr>
          <w:p w14:paraId="410425FF"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12,09</w:t>
            </w:r>
          </w:p>
        </w:tc>
        <w:tc>
          <w:tcPr>
            <w:tcW w:w="993" w:type="dxa"/>
            <w:tcBorders>
              <w:left w:val="nil"/>
              <w:right w:val="single" w:sz="4" w:space="0" w:color="auto"/>
            </w:tcBorders>
            <w:vAlign w:val="center"/>
          </w:tcPr>
          <w:p w14:paraId="57327017"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10,32</w:t>
            </w:r>
          </w:p>
        </w:tc>
        <w:tc>
          <w:tcPr>
            <w:tcW w:w="687" w:type="dxa"/>
            <w:tcBorders>
              <w:left w:val="nil"/>
              <w:right w:val="single" w:sz="4" w:space="0" w:color="auto"/>
            </w:tcBorders>
            <w:vAlign w:val="center"/>
          </w:tcPr>
          <w:p w14:paraId="450314FF"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2,50</w:t>
            </w:r>
          </w:p>
        </w:tc>
        <w:tc>
          <w:tcPr>
            <w:tcW w:w="1028" w:type="dxa"/>
            <w:tcBorders>
              <w:left w:val="nil"/>
              <w:right w:val="single" w:sz="4" w:space="0" w:color="auto"/>
            </w:tcBorders>
          </w:tcPr>
          <w:p w14:paraId="22495108"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14</w:t>
            </w:r>
          </w:p>
        </w:tc>
        <w:tc>
          <w:tcPr>
            <w:tcW w:w="1028" w:type="dxa"/>
            <w:tcBorders>
              <w:left w:val="nil"/>
              <w:right w:val="single" w:sz="4" w:space="0" w:color="auto"/>
            </w:tcBorders>
          </w:tcPr>
          <w:p w14:paraId="71B663F0"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12,56</w:t>
            </w:r>
          </w:p>
        </w:tc>
        <w:tc>
          <w:tcPr>
            <w:tcW w:w="1029" w:type="dxa"/>
            <w:tcBorders>
              <w:left w:val="nil"/>
              <w:right w:val="single" w:sz="4" w:space="0" w:color="auto"/>
            </w:tcBorders>
          </w:tcPr>
          <w:p w14:paraId="7D24EBB0"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w:t>
            </w:r>
          </w:p>
        </w:tc>
        <w:tc>
          <w:tcPr>
            <w:tcW w:w="1028" w:type="dxa"/>
            <w:tcBorders>
              <w:left w:val="nil"/>
              <w:right w:val="single" w:sz="4" w:space="0" w:color="auto"/>
            </w:tcBorders>
          </w:tcPr>
          <w:p w14:paraId="0C72C8BC"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0,2</w:t>
            </w:r>
          </w:p>
        </w:tc>
        <w:tc>
          <w:tcPr>
            <w:tcW w:w="870" w:type="dxa"/>
            <w:tcBorders>
              <w:left w:val="nil"/>
              <w:right w:val="single" w:sz="4" w:space="0" w:color="auto"/>
            </w:tcBorders>
          </w:tcPr>
          <w:p w14:paraId="2A8B8946"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7,22</w:t>
            </w:r>
          </w:p>
        </w:tc>
      </w:tr>
      <w:tr w:rsidR="002C1358" w:rsidRPr="002C1358" w14:paraId="5957479A" w14:textId="77777777" w:rsidTr="002C1358">
        <w:trPr>
          <w:trHeight w:val="87"/>
        </w:trPr>
        <w:tc>
          <w:tcPr>
            <w:tcW w:w="2268" w:type="dxa"/>
            <w:tcBorders>
              <w:left w:val="single" w:sz="4" w:space="0" w:color="auto"/>
              <w:right w:val="single" w:sz="4" w:space="0" w:color="auto"/>
            </w:tcBorders>
            <w:vAlign w:val="center"/>
          </w:tcPr>
          <w:p w14:paraId="08D99B27" w14:textId="77777777" w:rsidR="002C1358" w:rsidRPr="002C1358" w:rsidRDefault="002C1358" w:rsidP="002C1358">
            <w:pPr>
              <w:spacing w:after="0" w:line="240" w:lineRule="auto"/>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Осина</w:t>
            </w:r>
          </w:p>
        </w:tc>
        <w:tc>
          <w:tcPr>
            <w:tcW w:w="993" w:type="dxa"/>
            <w:tcBorders>
              <w:left w:val="nil"/>
              <w:right w:val="single" w:sz="4" w:space="0" w:color="auto"/>
            </w:tcBorders>
            <w:vAlign w:val="center"/>
          </w:tcPr>
          <w:p w14:paraId="1F21D686"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17</w:t>
            </w:r>
          </w:p>
        </w:tc>
        <w:tc>
          <w:tcPr>
            <w:tcW w:w="992" w:type="dxa"/>
            <w:tcBorders>
              <w:left w:val="nil"/>
              <w:right w:val="single" w:sz="4" w:space="0" w:color="auto"/>
            </w:tcBorders>
            <w:vAlign w:val="center"/>
          </w:tcPr>
          <w:p w14:paraId="702FA4B9"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1,77</w:t>
            </w:r>
          </w:p>
        </w:tc>
        <w:tc>
          <w:tcPr>
            <w:tcW w:w="992" w:type="dxa"/>
            <w:tcBorders>
              <w:left w:val="nil"/>
              <w:right w:val="single" w:sz="4" w:space="0" w:color="auto"/>
            </w:tcBorders>
            <w:vAlign w:val="center"/>
          </w:tcPr>
          <w:p w14:paraId="6ECF4970"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1,60</w:t>
            </w:r>
          </w:p>
        </w:tc>
        <w:tc>
          <w:tcPr>
            <w:tcW w:w="709" w:type="dxa"/>
            <w:tcBorders>
              <w:left w:val="nil"/>
              <w:right w:val="single" w:sz="4" w:space="0" w:color="auto"/>
            </w:tcBorders>
            <w:vAlign w:val="center"/>
          </w:tcPr>
          <w:p w14:paraId="21412DD3"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0,37</w:t>
            </w:r>
          </w:p>
        </w:tc>
        <w:tc>
          <w:tcPr>
            <w:tcW w:w="992" w:type="dxa"/>
            <w:tcBorders>
              <w:left w:val="nil"/>
              <w:right w:val="single" w:sz="4" w:space="0" w:color="auto"/>
            </w:tcBorders>
            <w:vAlign w:val="center"/>
          </w:tcPr>
          <w:p w14:paraId="5C87ACED"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17</w:t>
            </w:r>
          </w:p>
        </w:tc>
        <w:tc>
          <w:tcPr>
            <w:tcW w:w="992" w:type="dxa"/>
            <w:tcBorders>
              <w:left w:val="nil"/>
              <w:right w:val="single" w:sz="4" w:space="0" w:color="auto"/>
            </w:tcBorders>
            <w:vAlign w:val="center"/>
          </w:tcPr>
          <w:p w14:paraId="5C01DF8E"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1,77</w:t>
            </w:r>
          </w:p>
        </w:tc>
        <w:tc>
          <w:tcPr>
            <w:tcW w:w="993" w:type="dxa"/>
            <w:tcBorders>
              <w:left w:val="nil"/>
              <w:right w:val="single" w:sz="4" w:space="0" w:color="auto"/>
            </w:tcBorders>
            <w:vAlign w:val="center"/>
          </w:tcPr>
          <w:p w14:paraId="4EEA3429"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1,60</w:t>
            </w:r>
          </w:p>
        </w:tc>
        <w:tc>
          <w:tcPr>
            <w:tcW w:w="687" w:type="dxa"/>
            <w:tcBorders>
              <w:left w:val="nil"/>
              <w:right w:val="single" w:sz="4" w:space="0" w:color="auto"/>
            </w:tcBorders>
            <w:vAlign w:val="center"/>
          </w:tcPr>
          <w:p w14:paraId="09DFE01D"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0,37</w:t>
            </w:r>
          </w:p>
        </w:tc>
        <w:tc>
          <w:tcPr>
            <w:tcW w:w="1028" w:type="dxa"/>
            <w:tcBorders>
              <w:left w:val="nil"/>
              <w:right w:val="single" w:sz="4" w:space="0" w:color="auto"/>
            </w:tcBorders>
          </w:tcPr>
          <w:p w14:paraId="6CA57C7E"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13</w:t>
            </w:r>
          </w:p>
        </w:tc>
        <w:tc>
          <w:tcPr>
            <w:tcW w:w="1028" w:type="dxa"/>
            <w:tcBorders>
              <w:left w:val="nil"/>
              <w:right w:val="single" w:sz="4" w:space="0" w:color="auto"/>
            </w:tcBorders>
          </w:tcPr>
          <w:p w14:paraId="23A5E450"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2,16</w:t>
            </w:r>
          </w:p>
        </w:tc>
        <w:tc>
          <w:tcPr>
            <w:tcW w:w="1029" w:type="dxa"/>
            <w:tcBorders>
              <w:left w:val="nil"/>
              <w:right w:val="single" w:sz="4" w:space="0" w:color="auto"/>
            </w:tcBorders>
          </w:tcPr>
          <w:p w14:paraId="2E349254"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w:t>
            </w:r>
          </w:p>
        </w:tc>
        <w:tc>
          <w:tcPr>
            <w:tcW w:w="1028" w:type="dxa"/>
            <w:tcBorders>
              <w:left w:val="nil"/>
              <w:right w:val="single" w:sz="4" w:space="0" w:color="auto"/>
            </w:tcBorders>
          </w:tcPr>
          <w:p w14:paraId="31DE5C03"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0,1</w:t>
            </w:r>
          </w:p>
        </w:tc>
        <w:tc>
          <w:tcPr>
            <w:tcW w:w="870" w:type="dxa"/>
            <w:tcBorders>
              <w:left w:val="nil"/>
              <w:right w:val="single" w:sz="4" w:space="0" w:color="auto"/>
            </w:tcBorders>
          </w:tcPr>
          <w:p w14:paraId="3A7C9B1C"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1,68</w:t>
            </w:r>
          </w:p>
        </w:tc>
      </w:tr>
      <w:tr w:rsidR="002C1358" w:rsidRPr="002C1358" w14:paraId="033ADFB9" w14:textId="77777777" w:rsidTr="002C1358">
        <w:trPr>
          <w:trHeight w:val="87"/>
        </w:trPr>
        <w:tc>
          <w:tcPr>
            <w:tcW w:w="2268" w:type="dxa"/>
            <w:tcBorders>
              <w:left w:val="single" w:sz="4" w:space="0" w:color="auto"/>
              <w:right w:val="single" w:sz="4" w:space="0" w:color="auto"/>
            </w:tcBorders>
            <w:vAlign w:val="center"/>
          </w:tcPr>
          <w:p w14:paraId="0462D543" w14:textId="77777777" w:rsidR="002C1358" w:rsidRPr="002C1358" w:rsidRDefault="002C1358" w:rsidP="002C1358">
            <w:pPr>
              <w:spacing w:after="0" w:line="240" w:lineRule="auto"/>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Тополь</w:t>
            </w:r>
          </w:p>
        </w:tc>
        <w:tc>
          <w:tcPr>
            <w:tcW w:w="993" w:type="dxa"/>
            <w:tcBorders>
              <w:left w:val="nil"/>
              <w:right w:val="single" w:sz="4" w:space="0" w:color="auto"/>
            </w:tcBorders>
            <w:vAlign w:val="center"/>
          </w:tcPr>
          <w:p w14:paraId="5E9C178C"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4</w:t>
            </w:r>
          </w:p>
        </w:tc>
        <w:tc>
          <w:tcPr>
            <w:tcW w:w="992" w:type="dxa"/>
            <w:tcBorders>
              <w:left w:val="nil"/>
              <w:right w:val="single" w:sz="4" w:space="0" w:color="auto"/>
            </w:tcBorders>
            <w:vAlign w:val="center"/>
          </w:tcPr>
          <w:p w14:paraId="25403625"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0,51</w:t>
            </w:r>
          </w:p>
        </w:tc>
        <w:tc>
          <w:tcPr>
            <w:tcW w:w="992" w:type="dxa"/>
            <w:tcBorders>
              <w:left w:val="nil"/>
              <w:right w:val="single" w:sz="4" w:space="0" w:color="auto"/>
            </w:tcBorders>
            <w:vAlign w:val="center"/>
          </w:tcPr>
          <w:p w14:paraId="2B69EC94"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0,45</w:t>
            </w:r>
          </w:p>
        </w:tc>
        <w:tc>
          <w:tcPr>
            <w:tcW w:w="709" w:type="dxa"/>
            <w:tcBorders>
              <w:left w:val="nil"/>
              <w:right w:val="single" w:sz="4" w:space="0" w:color="auto"/>
            </w:tcBorders>
            <w:vAlign w:val="center"/>
          </w:tcPr>
          <w:p w14:paraId="19A5BA04"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0,18</w:t>
            </w:r>
          </w:p>
        </w:tc>
        <w:tc>
          <w:tcPr>
            <w:tcW w:w="992" w:type="dxa"/>
            <w:tcBorders>
              <w:left w:val="nil"/>
              <w:right w:val="single" w:sz="4" w:space="0" w:color="auto"/>
            </w:tcBorders>
            <w:vAlign w:val="center"/>
          </w:tcPr>
          <w:p w14:paraId="05DDF38A"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4</w:t>
            </w:r>
          </w:p>
        </w:tc>
        <w:tc>
          <w:tcPr>
            <w:tcW w:w="992" w:type="dxa"/>
            <w:tcBorders>
              <w:left w:val="nil"/>
              <w:right w:val="single" w:sz="4" w:space="0" w:color="auto"/>
            </w:tcBorders>
            <w:vAlign w:val="center"/>
          </w:tcPr>
          <w:p w14:paraId="2ED49E92"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0,51</w:t>
            </w:r>
          </w:p>
        </w:tc>
        <w:tc>
          <w:tcPr>
            <w:tcW w:w="993" w:type="dxa"/>
            <w:tcBorders>
              <w:left w:val="nil"/>
              <w:right w:val="single" w:sz="4" w:space="0" w:color="auto"/>
            </w:tcBorders>
            <w:vAlign w:val="center"/>
          </w:tcPr>
          <w:p w14:paraId="2DD40BAD"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0,45</w:t>
            </w:r>
          </w:p>
        </w:tc>
        <w:tc>
          <w:tcPr>
            <w:tcW w:w="687" w:type="dxa"/>
            <w:tcBorders>
              <w:left w:val="nil"/>
              <w:right w:val="single" w:sz="4" w:space="0" w:color="auto"/>
            </w:tcBorders>
            <w:vAlign w:val="center"/>
          </w:tcPr>
          <w:p w14:paraId="3AD0AE03"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0,18</w:t>
            </w:r>
          </w:p>
        </w:tc>
        <w:tc>
          <w:tcPr>
            <w:tcW w:w="1028" w:type="dxa"/>
            <w:tcBorders>
              <w:left w:val="nil"/>
              <w:right w:val="single" w:sz="4" w:space="0" w:color="auto"/>
            </w:tcBorders>
          </w:tcPr>
          <w:p w14:paraId="72B06B79"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30</w:t>
            </w:r>
          </w:p>
        </w:tc>
        <w:tc>
          <w:tcPr>
            <w:tcW w:w="1028" w:type="dxa"/>
            <w:tcBorders>
              <w:left w:val="nil"/>
              <w:right w:val="single" w:sz="4" w:space="0" w:color="auto"/>
            </w:tcBorders>
          </w:tcPr>
          <w:p w14:paraId="7517FE9C"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w:t>
            </w:r>
          </w:p>
        </w:tc>
        <w:tc>
          <w:tcPr>
            <w:tcW w:w="1029" w:type="dxa"/>
            <w:tcBorders>
              <w:left w:val="nil"/>
              <w:right w:val="single" w:sz="4" w:space="0" w:color="auto"/>
            </w:tcBorders>
          </w:tcPr>
          <w:p w14:paraId="348F980A"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w:t>
            </w:r>
          </w:p>
        </w:tc>
        <w:tc>
          <w:tcPr>
            <w:tcW w:w="1028" w:type="dxa"/>
            <w:tcBorders>
              <w:left w:val="nil"/>
              <w:right w:val="single" w:sz="4" w:space="0" w:color="auto"/>
            </w:tcBorders>
          </w:tcPr>
          <w:p w14:paraId="03C88ABB"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w:t>
            </w:r>
          </w:p>
        </w:tc>
        <w:tc>
          <w:tcPr>
            <w:tcW w:w="870" w:type="dxa"/>
            <w:tcBorders>
              <w:left w:val="nil"/>
              <w:right w:val="single" w:sz="4" w:space="0" w:color="auto"/>
            </w:tcBorders>
          </w:tcPr>
          <w:p w14:paraId="3F7EEC45"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0,30</w:t>
            </w:r>
          </w:p>
        </w:tc>
      </w:tr>
      <w:tr w:rsidR="002C1358" w:rsidRPr="002C1358" w14:paraId="4A20DD63" w14:textId="77777777" w:rsidTr="002C1358">
        <w:trPr>
          <w:trHeight w:val="87"/>
        </w:trPr>
        <w:tc>
          <w:tcPr>
            <w:tcW w:w="2268" w:type="dxa"/>
            <w:tcBorders>
              <w:left w:val="single" w:sz="4" w:space="0" w:color="auto"/>
              <w:right w:val="single" w:sz="4" w:space="0" w:color="auto"/>
            </w:tcBorders>
            <w:vAlign w:val="center"/>
          </w:tcPr>
          <w:p w14:paraId="04A568B8" w14:textId="77777777" w:rsidR="002C1358" w:rsidRPr="002C1358" w:rsidRDefault="002C1358" w:rsidP="002C1358">
            <w:pPr>
              <w:spacing w:after="0" w:line="240" w:lineRule="auto"/>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Итого</w:t>
            </w:r>
          </w:p>
        </w:tc>
        <w:tc>
          <w:tcPr>
            <w:tcW w:w="993" w:type="dxa"/>
            <w:tcBorders>
              <w:left w:val="nil"/>
              <w:right w:val="single" w:sz="4" w:space="0" w:color="auto"/>
            </w:tcBorders>
            <w:vAlign w:val="center"/>
          </w:tcPr>
          <w:p w14:paraId="58AF0A46"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151</w:t>
            </w:r>
          </w:p>
        </w:tc>
        <w:tc>
          <w:tcPr>
            <w:tcW w:w="992" w:type="dxa"/>
            <w:tcBorders>
              <w:left w:val="nil"/>
              <w:right w:val="single" w:sz="4" w:space="0" w:color="auto"/>
            </w:tcBorders>
            <w:vAlign w:val="center"/>
          </w:tcPr>
          <w:p w14:paraId="4E2A0F70"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14,37</w:t>
            </w:r>
          </w:p>
        </w:tc>
        <w:tc>
          <w:tcPr>
            <w:tcW w:w="992" w:type="dxa"/>
            <w:tcBorders>
              <w:left w:val="nil"/>
              <w:right w:val="single" w:sz="4" w:space="0" w:color="auto"/>
            </w:tcBorders>
            <w:vAlign w:val="center"/>
          </w:tcPr>
          <w:p w14:paraId="3E9F1B72"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12,37</w:t>
            </w:r>
          </w:p>
        </w:tc>
        <w:tc>
          <w:tcPr>
            <w:tcW w:w="709" w:type="dxa"/>
            <w:tcBorders>
              <w:left w:val="nil"/>
              <w:right w:val="single" w:sz="4" w:space="0" w:color="auto"/>
            </w:tcBorders>
            <w:vAlign w:val="center"/>
          </w:tcPr>
          <w:p w14:paraId="78ECC37F"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3,05</w:t>
            </w:r>
          </w:p>
        </w:tc>
        <w:tc>
          <w:tcPr>
            <w:tcW w:w="992" w:type="dxa"/>
            <w:tcBorders>
              <w:left w:val="nil"/>
              <w:right w:val="single" w:sz="4" w:space="0" w:color="auto"/>
            </w:tcBorders>
            <w:vAlign w:val="center"/>
          </w:tcPr>
          <w:p w14:paraId="2E14CC3C"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151</w:t>
            </w:r>
          </w:p>
        </w:tc>
        <w:tc>
          <w:tcPr>
            <w:tcW w:w="992" w:type="dxa"/>
            <w:tcBorders>
              <w:left w:val="nil"/>
              <w:right w:val="single" w:sz="4" w:space="0" w:color="auto"/>
            </w:tcBorders>
            <w:vAlign w:val="center"/>
          </w:tcPr>
          <w:p w14:paraId="6EEBDF41"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14,37</w:t>
            </w:r>
          </w:p>
        </w:tc>
        <w:tc>
          <w:tcPr>
            <w:tcW w:w="993" w:type="dxa"/>
            <w:tcBorders>
              <w:left w:val="nil"/>
              <w:right w:val="single" w:sz="4" w:space="0" w:color="auto"/>
            </w:tcBorders>
            <w:vAlign w:val="center"/>
          </w:tcPr>
          <w:p w14:paraId="69E0A910"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12,37</w:t>
            </w:r>
          </w:p>
        </w:tc>
        <w:tc>
          <w:tcPr>
            <w:tcW w:w="687" w:type="dxa"/>
            <w:tcBorders>
              <w:left w:val="nil"/>
              <w:right w:val="single" w:sz="4" w:space="0" w:color="auto"/>
            </w:tcBorders>
            <w:vAlign w:val="center"/>
          </w:tcPr>
          <w:p w14:paraId="6AC2ACBE"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3,05</w:t>
            </w:r>
          </w:p>
        </w:tc>
        <w:tc>
          <w:tcPr>
            <w:tcW w:w="1028" w:type="dxa"/>
            <w:tcBorders>
              <w:left w:val="nil"/>
              <w:right w:val="single" w:sz="4" w:space="0" w:color="auto"/>
            </w:tcBorders>
          </w:tcPr>
          <w:p w14:paraId="4969DE5F"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w:t>
            </w:r>
          </w:p>
        </w:tc>
        <w:tc>
          <w:tcPr>
            <w:tcW w:w="1028" w:type="dxa"/>
            <w:tcBorders>
              <w:left w:val="nil"/>
              <w:right w:val="single" w:sz="4" w:space="0" w:color="auto"/>
            </w:tcBorders>
          </w:tcPr>
          <w:p w14:paraId="7D84CB2F"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23,89</w:t>
            </w:r>
          </w:p>
        </w:tc>
        <w:tc>
          <w:tcPr>
            <w:tcW w:w="1029" w:type="dxa"/>
            <w:tcBorders>
              <w:left w:val="nil"/>
              <w:right w:val="single" w:sz="4" w:space="0" w:color="auto"/>
            </w:tcBorders>
          </w:tcPr>
          <w:p w14:paraId="6A73C0C2"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w:t>
            </w:r>
          </w:p>
        </w:tc>
        <w:tc>
          <w:tcPr>
            <w:tcW w:w="1028" w:type="dxa"/>
            <w:tcBorders>
              <w:left w:val="nil"/>
              <w:right w:val="single" w:sz="4" w:space="0" w:color="auto"/>
            </w:tcBorders>
          </w:tcPr>
          <w:p w14:paraId="75B6C7E3"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0,8</w:t>
            </w:r>
          </w:p>
        </w:tc>
        <w:tc>
          <w:tcPr>
            <w:tcW w:w="870" w:type="dxa"/>
            <w:tcBorders>
              <w:left w:val="nil"/>
              <w:right w:val="single" w:sz="4" w:space="0" w:color="auto"/>
            </w:tcBorders>
          </w:tcPr>
          <w:p w14:paraId="001F4183"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9,20</w:t>
            </w:r>
          </w:p>
        </w:tc>
      </w:tr>
      <w:tr w:rsidR="002C1358" w:rsidRPr="002C1358" w14:paraId="4A5FCAC9" w14:textId="77777777" w:rsidTr="002C1358">
        <w:trPr>
          <w:trHeight w:val="87"/>
        </w:trPr>
        <w:tc>
          <w:tcPr>
            <w:tcW w:w="4253" w:type="dxa"/>
            <w:gridSpan w:val="3"/>
            <w:tcBorders>
              <w:left w:val="single" w:sz="4" w:space="0" w:color="auto"/>
              <w:right w:val="single" w:sz="4" w:space="0" w:color="auto"/>
            </w:tcBorders>
            <w:vAlign w:val="center"/>
          </w:tcPr>
          <w:p w14:paraId="69D9EB8A" w14:textId="77777777" w:rsidR="002C1358" w:rsidRPr="002C1358" w:rsidRDefault="002C1358" w:rsidP="002C1358">
            <w:pPr>
              <w:spacing w:after="0" w:line="240" w:lineRule="auto"/>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rPr>
              <w:t>кроме того, кустарники</w:t>
            </w:r>
          </w:p>
        </w:tc>
        <w:tc>
          <w:tcPr>
            <w:tcW w:w="992" w:type="dxa"/>
            <w:tcBorders>
              <w:left w:val="nil"/>
              <w:right w:val="single" w:sz="4" w:space="0" w:color="auto"/>
            </w:tcBorders>
            <w:vAlign w:val="center"/>
          </w:tcPr>
          <w:p w14:paraId="682E0DC8" w14:textId="77777777" w:rsidR="002C1358" w:rsidRPr="002C1358" w:rsidRDefault="002C1358" w:rsidP="002C1358">
            <w:pPr>
              <w:spacing w:after="0" w:line="240" w:lineRule="auto"/>
              <w:ind w:left="-113" w:right="-227"/>
              <w:jc w:val="center"/>
              <w:rPr>
                <w:rFonts w:ascii="Times New Roman" w:eastAsia="Times New Roman" w:hAnsi="Times New Roman" w:cs="Times New Roman"/>
                <w:sz w:val="24"/>
                <w:szCs w:val="24"/>
                <w:lang w:eastAsia="en-US"/>
              </w:rPr>
            </w:pPr>
          </w:p>
        </w:tc>
        <w:tc>
          <w:tcPr>
            <w:tcW w:w="709" w:type="dxa"/>
            <w:tcBorders>
              <w:left w:val="nil"/>
              <w:right w:val="single" w:sz="4" w:space="0" w:color="auto"/>
            </w:tcBorders>
            <w:vAlign w:val="center"/>
          </w:tcPr>
          <w:p w14:paraId="49D3AD23" w14:textId="77777777" w:rsidR="002C1358" w:rsidRPr="002C1358" w:rsidRDefault="002C1358" w:rsidP="002C1358">
            <w:pPr>
              <w:spacing w:after="0" w:line="240" w:lineRule="auto"/>
              <w:ind w:right="-113"/>
              <w:jc w:val="center"/>
              <w:rPr>
                <w:rFonts w:ascii="Times New Roman" w:eastAsia="Times New Roman" w:hAnsi="Times New Roman" w:cs="Times New Roman"/>
                <w:sz w:val="24"/>
                <w:szCs w:val="24"/>
                <w:lang w:eastAsia="en-US"/>
              </w:rPr>
            </w:pPr>
          </w:p>
        </w:tc>
        <w:tc>
          <w:tcPr>
            <w:tcW w:w="992" w:type="dxa"/>
            <w:tcBorders>
              <w:left w:val="nil"/>
              <w:right w:val="single" w:sz="4" w:space="0" w:color="auto"/>
            </w:tcBorders>
            <w:vAlign w:val="center"/>
          </w:tcPr>
          <w:p w14:paraId="58A5FEBD" w14:textId="77777777" w:rsidR="002C1358" w:rsidRPr="002C1358" w:rsidRDefault="002C1358" w:rsidP="002C1358">
            <w:pPr>
              <w:spacing w:after="0" w:line="240" w:lineRule="auto"/>
              <w:ind w:left="-57" w:right="-57"/>
              <w:jc w:val="center"/>
              <w:rPr>
                <w:rFonts w:ascii="Times New Roman" w:eastAsia="Times New Roman" w:hAnsi="Times New Roman" w:cs="Times New Roman"/>
                <w:sz w:val="24"/>
                <w:szCs w:val="24"/>
                <w:lang w:eastAsia="en-US"/>
              </w:rPr>
            </w:pPr>
          </w:p>
        </w:tc>
        <w:tc>
          <w:tcPr>
            <w:tcW w:w="992" w:type="dxa"/>
            <w:tcBorders>
              <w:left w:val="nil"/>
              <w:right w:val="single" w:sz="4" w:space="0" w:color="auto"/>
            </w:tcBorders>
            <w:vAlign w:val="center"/>
          </w:tcPr>
          <w:p w14:paraId="732A8F7E"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p>
        </w:tc>
        <w:tc>
          <w:tcPr>
            <w:tcW w:w="993" w:type="dxa"/>
            <w:tcBorders>
              <w:left w:val="nil"/>
              <w:right w:val="single" w:sz="4" w:space="0" w:color="auto"/>
            </w:tcBorders>
            <w:vAlign w:val="center"/>
          </w:tcPr>
          <w:p w14:paraId="42CFD81F" w14:textId="77777777" w:rsidR="002C1358" w:rsidRPr="002C1358" w:rsidRDefault="002C1358" w:rsidP="002C1358">
            <w:pPr>
              <w:spacing w:after="0" w:line="240" w:lineRule="auto"/>
              <w:ind w:left="-113" w:right="-227"/>
              <w:jc w:val="center"/>
              <w:rPr>
                <w:rFonts w:ascii="Times New Roman" w:eastAsia="Times New Roman" w:hAnsi="Times New Roman" w:cs="Times New Roman"/>
                <w:sz w:val="24"/>
                <w:szCs w:val="24"/>
                <w:lang w:eastAsia="en-US"/>
              </w:rPr>
            </w:pPr>
          </w:p>
        </w:tc>
        <w:tc>
          <w:tcPr>
            <w:tcW w:w="687" w:type="dxa"/>
            <w:tcBorders>
              <w:left w:val="nil"/>
              <w:right w:val="single" w:sz="4" w:space="0" w:color="auto"/>
            </w:tcBorders>
            <w:vAlign w:val="center"/>
          </w:tcPr>
          <w:p w14:paraId="3AA30723" w14:textId="77777777" w:rsidR="002C1358" w:rsidRPr="002C1358" w:rsidRDefault="002C1358" w:rsidP="002C1358">
            <w:pPr>
              <w:spacing w:after="0" w:line="240" w:lineRule="auto"/>
              <w:ind w:right="-113"/>
              <w:jc w:val="center"/>
              <w:rPr>
                <w:rFonts w:ascii="Times New Roman" w:eastAsia="Times New Roman" w:hAnsi="Times New Roman" w:cs="Times New Roman"/>
                <w:sz w:val="24"/>
                <w:szCs w:val="24"/>
                <w:lang w:eastAsia="en-US"/>
              </w:rPr>
            </w:pPr>
          </w:p>
        </w:tc>
        <w:tc>
          <w:tcPr>
            <w:tcW w:w="1028" w:type="dxa"/>
            <w:tcBorders>
              <w:left w:val="nil"/>
              <w:right w:val="single" w:sz="4" w:space="0" w:color="auto"/>
            </w:tcBorders>
          </w:tcPr>
          <w:p w14:paraId="1B559672"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p>
        </w:tc>
        <w:tc>
          <w:tcPr>
            <w:tcW w:w="1028" w:type="dxa"/>
            <w:tcBorders>
              <w:left w:val="nil"/>
              <w:right w:val="single" w:sz="4" w:space="0" w:color="auto"/>
            </w:tcBorders>
          </w:tcPr>
          <w:p w14:paraId="3D7946E4"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p>
        </w:tc>
        <w:tc>
          <w:tcPr>
            <w:tcW w:w="1029" w:type="dxa"/>
            <w:tcBorders>
              <w:left w:val="nil"/>
              <w:right w:val="single" w:sz="4" w:space="0" w:color="auto"/>
            </w:tcBorders>
          </w:tcPr>
          <w:p w14:paraId="70A16A7F"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p>
        </w:tc>
        <w:tc>
          <w:tcPr>
            <w:tcW w:w="1028" w:type="dxa"/>
            <w:tcBorders>
              <w:left w:val="nil"/>
              <w:right w:val="single" w:sz="4" w:space="0" w:color="auto"/>
            </w:tcBorders>
          </w:tcPr>
          <w:p w14:paraId="7B7F89E3"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p>
        </w:tc>
        <w:tc>
          <w:tcPr>
            <w:tcW w:w="870" w:type="dxa"/>
            <w:tcBorders>
              <w:left w:val="nil"/>
              <w:right w:val="single" w:sz="4" w:space="0" w:color="auto"/>
            </w:tcBorders>
          </w:tcPr>
          <w:p w14:paraId="66D9BE20"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p>
        </w:tc>
      </w:tr>
      <w:tr w:rsidR="002C1358" w:rsidRPr="002C1358" w14:paraId="78CE248A" w14:textId="77777777" w:rsidTr="002C1358">
        <w:trPr>
          <w:trHeight w:val="87"/>
        </w:trPr>
        <w:tc>
          <w:tcPr>
            <w:tcW w:w="2268" w:type="dxa"/>
            <w:tcBorders>
              <w:left w:val="single" w:sz="4" w:space="0" w:color="auto"/>
              <w:right w:val="single" w:sz="4" w:space="0" w:color="auto"/>
            </w:tcBorders>
            <w:vAlign w:val="center"/>
          </w:tcPr>
          <w:p w14:paraId="57F34FD8" w14:textId="77777777" w:rsidR="002C1358" w:rsidRPr="002C1358" w:rsidRDefault="002C1358" w:rsidP="002C1358">
            <w:pPr>
              <w:spacing w:after="0" w:line="240" w:lineRule="auto"/>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Акация желтая</w:t>
            </w:r>
          </w:p>
        </w:tc>
        <w:tc>
          <w:tcPr>
            <w:tcW w:w="993" w:type="dxa"/>
            <w:tcBorders>
              <w:left w:val="nil"/>
              <w:right w:val="single" w:sz="4" w:space="0" w:color="auto"/>
            </w:tcBorders>
            <w:vAlign w:val="center"/>
          </w:tcPr>
          <w:p w14:paraId="2C4AEE9B" w14:textId="77777777" w:rsidR="002C1358" w:rsidRPr="002C1358" w:rsidRDefault="002C1358" w:rsidP="002C1358">
            <w:pPr>
              <w:spacing w:after="0" w:line="240" w:lineRule="auto"/>
              <w:ind w:left="-57" w:right="-57"/>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5</w:t>
            </w:r>
          </w:p>
        </w:tc>
        <w:tc>
          <w:tcPr>
            <w:tcW w:w="992" w:type="dxa"/>
            <w:tcBorders>
              <w:left w:val="nil"/>
              <w:right w:val="single" w:sz="4" w:space="0" w:color="auto"/>
            </w:tcBorders>
            <w:vAlign w:val="center"/>
          </w:tcPr>
          <w:p w14:paraId="51B081AE"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0,03</w:t>
            </w:r>
          </w:p>
        </w:tc>
        <w:tc>
          <w:tcPr>
            <w:tcW w:w="992" w:type="dxa"/>
            <w:tcBorders>
              <w:left w:val="nil"/>
              <w:right w:val="single" w:sz="4" w:space="0" w:color="auto"/>
            </w:tcBorders>
            <w:vAlign w:val="center"/>
          </w:tcPr>
          <w:p w14:paraId="7B6BD416" w14:textId="77777777" w:rsidR="002C1358" w:rsidRPr="002C1358" w:rsidRDefault="002C1358" w:rsidP="002C1358">
            <w:pPr>
              <w:spacing w:after="0" w:line="240" w:lineRule="auto"/>
              <w:ind w:left="-113" w:right="-227"/>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709" w:type="dxa"/>
            <w:tcBorders>
              <w:left w:val="nil"/>
              <w:right w:val="single" w:sz="4" w:space="0" w:color="auto"/>
            </w:tcBorders>
            <w:vAlign w:val="center"/>
          </w:tcPr>
          <w:p w14:paraId="72B45510" w14:textId="77777777" w:rsidR="002C1358" w:rsidRPr="002C1358" w:rsidRDefault="002C1358" w:rsidP="002C1358">
            <w:pPr>
              <w:spacing w:after="0" w:line="240" w:lineRule="auto"/>
              <w:ind w:right="-113"/>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992" w:type="dxa"/>
            <w:tcBorders>
              <w:left w:val="nil"/>
              <w:right w:val="single" w:sz="4" w:space="0" w:color="auto"/>
            </w:tcBorders>
            <w:vAlign w:val="center"/>
          </w:tcPr>
          <w:p w14:paraId="0B30376F" w14:textId="77777777" w:rsidR="002C1358" w:rsidRPr="002C1358" w:rsidRDefault="002C1358" w:rsidP="002C1358">
            <w:pPr>
              <w:spacing w:after="0" w:line="240" w:lineRule="auto"/>
              <w:ind w:left="-57" w:right="-57"/>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5</w:t>
            </w:r>
          </w:p>
        </w:tc>
        <w:tc>
          <w:tcPr>
            <w:tcW w:w="992" w:type="dxa"/>
            <w:tcBorders>
              <w:left w:val="nil"/>
              <w:right w:val="single" w:sz="4" w:space="0" w:color="auto"/>
            </w:tcBorders>
            <w:vAlign w:val="center"/>
          </w:tcPr>
          <w:p w14:paraId="53CB5119"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0,03</w:t>
            </w:r>
          </w:p>
        </w:tc>
        <w:tc>
          <w:tcPr>
            <w:tcW w:w="993" w:type="dxa"/>
            <w:tcBorders>
              <w:left w:val="nil"/>
              <w:right w:val="single" w:sz="4" w:space="0" w:color="auto"/>
            </w:tcBorders>
            <w:vAlign w:val="center"/>
          </w:tcPr>
          <w:p w14:paraId="39F319A1" w14:textId="77777777" w:rsidR="002C1358" w:rsidRPr="002C1358" w:rsidRDefault="002C1358" w:rsidP="002C1358">
            <w:pPr>
              <w:spacing w:after="0" w:line="240" w:lineRule="auto"/>
              <w:ind w:left="-113" w:right="-227"/>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687" w:type="dxa"/>
            <w:tcBorders>
              <w:left w:val="nil"/>
              <w:right w:val="single" w:sz="4" w:space="0" w:color="auto"/>
            </w:tcBorders>
            <w:vAlign w:val="center"/>
          </w:tcPr>
          <w:p w14:paraId="3E2AFE65" w14:textId="77777777" w:rsidR="002C1358" w:rsidRPr="002C1358" w:rsidRDefault="002C1358" w:rsidP="002C1358">
            <w:pPr>
              <w:spacing w:after="0" w:line="240" w:lineRule="auto"/>
              <w:ind w:right="-113"/>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1028" w:type="dxa"/>
            <w:tcBorders>
              <w:left w:val="nil"/>
              <w:right w:val="single" w:sz="4" w:space="0" w:color="auto"/>
            </w:tcBorders>
          </w:tcPr>
          <w:p w14:paraId="126E386B"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9</w:t>
            </w:r>
          </w:p>
        </w:tc>
        <w:tc>
          <w:tcPr>
            <w:tcW w:w="1028" w:type="dxa"/>
            <w:tcBorders>
              <w:left w:val="nil"/>
              <w:right w:val="single" w:sz="4" w:space="0" w:color="auto"/>
            </w:tcBorders>
          </w:tcPr>
          <w:p w14:paraId="29771E8A"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w:t>
            </w:r>
          </w:p>
        </w:tc>
        <w:tc>
          <w:tcPr>
            <w:tcW w:w="1029" w:type="dxa"/>
            <w:tcBorders>
              <w:left w:val="nil"/>
              <w:right w:val="single" w:sz="4" w:space="0" w:color="auto"/>
            </w:tcBorders>
          </w:tcPr>
          <w:p w14:paraId="59DB5A6A"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w:t>
            </w:r>
          </w:p>
        </w:tc>
        <w:tc>
          <w:tcPr>
            <w:tcW w:w="1028" w:type="dxa"/>
            <w:tcBorders>
              <w:left w:val="nil"/>
              <w:right w:val="single" w:sz="4" w:space="0" w:color="auto"/>
            </w:tcBorders>
          </w:tcPr>
          <w:p w14:paraId="4F287CE2"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w:t>
            </w:r>
          </w:p>
        </w:tc>
        <w:tc>
          <w:tcPr>
            <w:tcW w:w="870" w:type="dxa"/>
            <w:tcBorders>
              <w:left w:val="nil"/>
              <w:right w:val="single" w:sz="4" w:space="0" w:color="auto"/>
            </w:tcBorders>
          </w:tcPr>
          <w:p w14:paraId="5F4BC4EA"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0,02</w:t>
            </w:r>
          </w:p>
        </w:tc>
      </w:tr>
      <w:tr w:rsidR="002C1358" w:rsidRPr="002C1358" w14:paraId="43315307" w14:textId="77777777" w:rsidTr="002C1358">
        <w:trPr>
          <w:trHeight w:val="87"/>
        </w:trPr>
        <w:tc>
          <w:tcPr>
            <w:tcW w:w="2268" w:type="dxa"/>
            <w:tcBorders>
              <w:left w:val="single" w:sz="4" w:space="0" w:color="auto"/>
              <w:right w:val="single" w:sz="4" w:space="0" w:color="auto"/>
            </w:tcBorders>
            <w:vAlign w:val="center"/>
          </w:tcPr>
          <w:p w14:paraId="175CB2AE" w14:textId="77777777" w:rsidR="002C1358" w:rsidRPr="002C1358" w:rsidRDefault="002C1358" w:rsidP="002C1358">
            <w:pPr>
              <w:spacing w:after="0" w:line="240" w:lineRule="auto"/>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Итого по способу рубки</w:t>
            </w:r>
          </w:p>
        </w:tc>
        <w:tc>
          <w:tcPr>
            <w:tcW w:w="993" w:type="dxa"/>
            <w:tcBorders>
              <w:left w:val="nil"/>
              <w:right w:val="single" w:sz="4" w:space="0" w:color="auto"/>
            </w:tcBorders>
            <w:vAlign w:val="center"/>
          </w:tcPr>
          <w:p w14:paraId="5A3F6A17" w14:textId="77777777" w:rsidR="002C1358" w:rsidRPr="002C1358" w:rsidRDefault="002C1358" w:rsidP="002C1358">
            <w:pPr>
              <w:spacing w:after="0" w:line="240" w:lineRule="auto"/>
              <w:ind w:left="-57" w:right="-57"/>
              <w:jc w:val="center"/>
              <w:rPr>
                <w:rFonts w:ascii="Times New Roman" w:eastAsia="Times New Roman" w:hAnsi="Times New Roman" w:cs="Times New Roman"/>
                <w:sz w:val="24"/>
                <w:szCs w:val="24"/>
                <w:lang w:eastAsia="en-US"/>
              </w:rPr>
            </w:pPr>
          </w:p>
          <w:p w14:paraId="4DD5ECFD" w14:textId="77777777" w:rsidR="002C1358" w:rsidRPr="002C1358" w:rsidRDefault="002C1358" w:rsidP="002C1358">
            <w:pPr>
              <w:spacing w:after="0" w:line="240" w:lineRule="auto"/>
              <w:ind w:left="-57" w:right="-57"/>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156</w:t>
            </w:r>
          </w:p>
        </w:tc>
        <w:tc>
          <w:tcPr>
            <w:tcW w:w="992" w:type="dxa"/>
            <w:tcBorders>
              <w:left w:val="nil"/>
              <w:right w:val="single" w:sz="4" w:space="0" w:color="auto"/>
            </w:tcBorders>
            <w:vAlign w:val="center"/>
          </w:tcPr>
          <w:p w14:paraId="22F190AF"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p>
          <w:p w14:paraId="28485D32"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14,40</w:t>
            </w:r>
          </w:p>
        </w:tc>
        <w:tc>
          <w:tcPr>
            <w:tcW w:w="992" w:type="dxa"/>
            <w:tcBorders>
              <w:left w:val="nil"/>
              <w:right w:val="single" w:sz="4" w:space="0" w:color="auto"/>
            </w:tcBorders>
            <w:vAlign w:val="center"/>
          </w:tcPr>
          <w:p w14:paraId="7B2C15E9" w14:textId="77777777" w:rsidR="002C1358" w:rsidRPr="002C1358" w:rsidRDefault="002C1358" w:rsidP="002C1358">
            <w:pPr>
              <w:spacing w:after="0" w:line="240" w:lineRule="auto"/>
              <w:ind w:left="-113" w:right="-227"/>
              <w:jc w:val="center"/>
              <w:rPr>
                <w:rFonts w:ascii="Times New Roman" w:eastAsia="Times New Roman" w:hAnsi="Times New Roman" w:cs="Times New Roman"/>
                <w:sz w:val="24"/>
                <w:szCs w:val="24"/>
                <w:lang w:eastAsia="en-US"/>
              </w:rPr>
            </w:pPr>
          </w:p>
          <w:p w14:paraId="6551882C" w14:textId="77777777" w:rsidR="002C1358" w:rsidRPr="002C1358" w:rsidRDefault="002C1358" w:rsidP="002C1358">
            <w:pPr>
              <w:spacing w:after="0" w:line="240" w:lineRule="auto"/>
              <w:ind w:left="-113" w:right="-227"/>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12,37</w:t>
            </w:r>
          </w:p>
        </w:tc>
        <w:tc>
          <w:tcPr>
            <w:tcW w:w="709" w:type="dxa"/>
            <w:tcBorders>
              <w:left w:val="nil"/>
              <w:right w:val="single" w:sz="4" w:space="0" w:color="auto"/>
            </w:tcBorders>
            <w:vAlign w:val="center"/>
          </w:tcPr>
          <w:p w14:paraId="03E1FBFF" w14:textId="77777777" w:rsidR="002C1358" w:rsidRPr="002C1358" w:rsidRDefault="002C1358" w:rsidP="002C1358">
            <w:pPr>
              <w:spacing w:after="0" w:line="240" w:lineRule="auto"/>
              <w:ind w:right="-113"/>
              <w:jc w:val="center"/>
              <w:rPr>
                <w:rFonts w:ascii="Times New Roman" w:eastAsia="Times New Roman" w:hAnsi="Times New Roman" w:cs="Times New Roman"/>
                <w:sz w:val="24"/>
                <w:szCs w:val="24"/>
                <w:lang w:eastAsia="en-US"/>
              </w:rPr>
            </w:pPr>
          </w:p>
          <w:p w14:paraId="0F8D0A5B" w14:textId="77777777" w:rsidR="002C1358" w:rsidRPr="002C1358" w:rsidRDefault="002C1358" w:rsidP="002C1358">
            <w:pPr>
              <w:spacing w:after="0" w:line="240" w:lineRule="auto"/>
              <w:ind w:right="-113"/>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3,05</w:t>
            </w:r>
          </w:p>
        </w:tc>
        <w:tc>
          <w:tcPr>
            <w:tcW w:w="992" w:type="dxa"/>
            <w:tcBorders>
              <w:left w:val="nil"/>
              <w:right w:val="single" w:sz="4" w:space="0" w:color="auto"/>
            </w:tcBorders>
            <w:vAlign w:val="center"/>
          </w:tcPr>
          <w:p w14:paraId="30D2F8AF" w14:textId="77777777" w:rsidR="002C1358" w:rsidRPr="002C1358" w:rsidRDefault="002C1358" w:rsidP="002C1358">
            <w:pPr>
              <w:spacing w:after="0" w:line="240" w:lineRule="auto"/>
              <w:ind w:left="-57" w:right="-57"/>
              <w:jc w:val="center"/>
              <w:rPr>
                <w:rFonts w:ascii="Times New Roman" w:eastAsia="Times New Roman" w:hAnsi="Times New Roman" w:cs="Times New Roman"/>
                <w:sz w:val="24"/>
                <w:szCs w:val="24"/>
                <w:lang w:eastAsia="en-US"/>
              </w:rPr>
            </w:pPr>
          </w:p>
          <w:p w14:paraId="289B312F" w14:textId="77777777" w:rsidR="002C1358" w:rsidRPr="002C1358" w:rsidRDefault="002C1358" w:rsidP="002C1358">
            <w:pPr>
              <w:spacing w:after="0" w:line="240" w:lineRule="auto"/>
              <w:ind w:left="-57" w:right="-57"/>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156</w:t>
            </w:r>
          </w:p>
        </w:tc>
        <w:tc>
          <w:tcPr>
            <w:tcW w:w="992" w:type="dxa"/>
            <w:tcBorders>
              <w:left w:val="nil"/>
              <w:right w:val="single" w:sz="4" w:space="0" w:color="auto"/>
            </w:tcBorders>
            <w:vAlign w:val="center"/>
          </w:tcPr>
          <w:p w14:paraId="64BAA938"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p>
          <w:p w14:paraId="67FABEAE"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14,40</w:t>
            </w:r>
          </w:p>
        </w:tc>
        <w:tc>
          <w:tcPr>
            <w:tcW w:w="993" w:type="dxa"/>
            <w:tcBorders>
              <w:left w:val="nil"/>
              <w:right w:val="single" w:sz="4" w:space="0" w:color="auto"/>
            </w:tcBorders>
            <w:vAlign w:val="center"/>
          </w:tcPr>
          <w:p w14:paraId="19720449" w14:textId="77777777" w:rsidR="002C1358" w:rsidRPr="002C1358" w:rsidRDefault="002C1358" w:rsidP="002C1358">
            <w:pPr>
              <w:spacing w:after="0" w:line="240" w:lineRule="auto"/>
              <w:ind w:left="-113" w:right="-227"/>
              <w:jc w:val="center"/>
              <w:rPr>
                <w:rFonts w:ascii="Times New Roman" w:eastAsia="Times New Roman" w:hAnsi="Times New Roman" w:cs="Times New Roman"/>
                <w:sz w:val="24"/>
                <w:szCs w:val="24"/>
                <w:lang w:eastAsia="en-US"/>
              </w:rPr>
            </w:pPr>
          </w:p>
          <w:p w14:paraId="461B2DA6" w14:textId="77777777" w:rsidR="002C1358" w:rsidRPr="002C1358" w:rsidRDefault="002C1358" w:rsidP="002C1358">
            <w:pPr>
              <w:spacing w:after="0" w:line="240" w:lineRule="auto"/>
              <w:ind w:left="-113" w:right="-227"/>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12,37</w:t>
            </w:r>
          </w:p>
        </w:tc>
        <w:tc>
          <w:tcPr>
            <w:tcW w:w="687" w:type="dxa"/>
            <w:tcBorders>
              <w:left w:val="nil"/>
              <w:right w:val="single" w:sz="4" w:space="0" w:color="auto"/>
            </w:tcBorders>
            <w:vAlign w:val="center"/>
          </w:tcPr>
          <w:p w14:paraId="1BB31DF0" w14:textId="77777777" w:rsidR="002C1358" w:rsidRPr="002C1358" w:rsidRDefault="002C1358" w:rsidP="002C1358">
            <w:pPr>
              <w:spacing w:after="0" w:line="240" w:lineRule="auto"/>
              <w:ind w:right="-113"/>
              <w:jc w:val="center"/>
              <w:rPr>
                <w:rFonts w:ascii="Times New Roman" w:eastAsia="Times New Roman" w:hAnsi="Times New Roman" w:cs="Times New Roman"/>
                <w:sz w:val="24"/>
                <w:szCs w:val="24"/>
                <w:lang w:eastAsia="en-US"/>
              </w:rPr>
            </w:pPr>
          </w:p>
          <w:p w14:paraId="4190317E" w14:textId="77777777" w:rsidR="002C1358" w:rsidRPr="002C1358" w:rsidRDefault="002C1358" w:rsidP="002C1358">
            <w:pPr>
              <w:spacing w:after="0" w:line="240" w:lineRule="auto"/>
              <w:ind w:right="-113"/>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3,05</w:t>
            </w:r>
          </w:p>
        </w:tc>
        <w:tc>
          <w:tcPr>
            <w:tcW w:w="1028" w:type="dxa"/>
            <w:tcBorders>
              <w:left w:val="nil"/>
              <w:right w:val="single" w:sz="4" w:space="0" w:color="auto"/>
            </w:tcBorders>
          </w:tcPr>
          <w:p w14:paraId="53C7762E"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p>
          <w:p w14:paraId="260DA086"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w:t>
            </w:r>
          </w:p>
        </w:tc>
        <w:tc>
          <w:tcPr>
            <w:tcW w:w="1028" w:type="dxa"/>
            <w:tcBorders>
              <w:left w:val="nil"/>
              <w:right w:val="single" w:sz="4" w:space="0" w:color="auto"/>
            </w:tcBorders>
          </w:tcPr>
          <w:p w14:paraId="73D3F80A"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p>
          <w:p w14:paraId="25DF7CCA"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23,89</w:t>
            </w:r>
          </w:p>
        </w:tc>
        <w:tc>
          <w:tcPr>
            <w:tcW w:w="1029" w:type="dxa"/>
            <w:tcBorders>
              <w:left w:val="nil"/>
              <w:right w:val="single" w:sz="4" w:space="0" w:color="auto"/>
            </w:tcBorders>
          </w:tcPr>
          <w:p w14:paraId="09C30D41"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p>
          <w:p w14:paraId="1AE02F1D"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w:t>
            </w:r>
          </w:p>
        </w:tc>
        <w:tc>
          <w:tcPr>
            <w:tcW w:w="1028" w:type="dxa"/>
            <w:tcBorders>
              <w:left w:val="nil"/>
              <w:right w:val="single" w:sz="4" w:space="0" w:color="auto"/>
            </w:tcBorders>
          </w:tcPr>
          <w:p w14:paraId="257C1D5D"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p>
          <w:p w14:paraId="257F4A9C"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0,8</w:t>
            </w:r>
          </w:p>
        </w:tc>
        <w:tc>
          <w:tcPr>
            <w:tcW w:w="870" w:type="dxa"/>
            <w:tcBorders>
              <w:left w:val="nil"/>
              <w:right w:val="single" w:sz="4" w:space="0" w:color="auto"/>
            </w:tcBorders>
          </w:tcPr>
          <w:p w14:paraId="1F5E03A3"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p>
          <w:p w14:paraId="74BE4A32"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9,22</w:t>
            </w:r>
          </w:p>
        </w:tc>
      </w:tr>
      <w:tr w:rsidR="002C1358" w:rsidRPr="002C1358" w14:paraId="1AEDDC04" w14:textId="77777777" w:rsidTr="002C1358">
        <w:trPr>
          <w:trHeight w:val="87"/>
        </w:trPr>
        <w:tc>
          <w:tcPr>
            <w:tcW w:w="14601" w:type="dxa"/>
            <w:gridSpan w:val="14"/>
            <w:tcBorders>
              <w:left w:val="single" w:sz="4" w:space="0" w:color="auto"/>
              <w:right w:val="single" w:sz="4" w:space="0" w:color="auto"/>
            </w:tcBorders>
            <w:vAlign w:val="center"/>
          </w:tcPr>
          <w:p w14:paraId="564B1EEA"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Сплошные узколесосечные рубки</w:t>
            </w:r>
          </w:p>
        </w:tc>
      </w:tr>
      <w:tr w:rsidR="002C1358" w:rsidRPr="002C1358" w14:paraId="7AF70BBC" w14:textId="77777777" w:rsidTr="002C1358">
        <w:trPr>
          <w:trHeight w:val="87"/>
        </w:trPr>
        <w:tc>
          <w:tcPr>
            <w:tcW w:w="2268" w:type="dxa"/>
            <w:tcBorders>
              <w:left w:val="single" w:sz="4" w:space="0" w:color="auto"/>
              <w:right w:val="single" w:sz="4" w:space="0" w:color="auto"/>
            </w:tcBorders>
            <w:vAlign w:val="center"/>
          </w:tcPr>
          <w:p w14:paraId="321E333C" w14:textId="77777777" w:rsidR="002C1358" w:rsidRPr="002C1358" w:rsidRDefault="002C1358" w:rsidP="002C1358">
            <w:pPr>
              <w:spacing w:after="0" w:line="240" w:lineRule="auto"/>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Сосна</w:t>
            </w:r>
          </w:p>
        </w:tc>
        <w:tc>
          <w:tcPr>
            <w:tcW w:w="993" w:type="dxa"/>
            <w:tcBorders>
              <w:left w:val="nil"/>
              <w:right w:val="single" w:sz="4" w:space="0" w:color="auto"/>
            </w:tcBorders>
            <w:vAlign w:val="center"/>
          </w:tcPr>
          <w:p w14:paraId="4BA05DF6"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32</w:t>
            </w:r>
          </w:p>
        </w:tc>
        <w:tc>
          <w:tcPr>
            <w:tcW w:w="992" w:type="dxa"/>
            <w:tcBorders>
              <w:left w:val="nil"/>
              <w:right w:val="single" w:sz="4" w:space="0" w:color="auto"/>
            </w:tcBorders>
            <w:vAlign w:val="center"/>
          </w:tcPr>
          <w:p w14:paraId="6241860D"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6,53</w:t>
            </w:r>
          </w:p>
        </w:tc>
        <w:tc>
          <w:tcPr>
            <w:tcW w:w="992" w:type="dxa"/>
            <w:tcBorders>
              <w:left w:val="nil"/>
              <w:right w:val="single" w:sz="4" w:space="0" w:color="auto"/>
            </w:tcBorders>
            <w:vAlign w:val="center"/>
          </w:tcPr>
          <w:p w14:paraId="06C078D8"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5,62</w:t>
            </w:r>
          </w:p>
        </w:tc>
        <w:tc>
          <w:tcPr>
            <w:tcW w:w="709" w:type="dxa"/>
            <w:tcBorders>
              <w:left w:val="nil"/>
              <w:right w:val="single" w:sz="4" w:space="0" w:color="auto"/>
            </w:tcBorders>
            <w:vAlign w:val="center"/>
          </w:tcPr>
          <w:p w14:paraId="20E89AF6"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4,27</w:t>
            </w:r>
          </w:p>
        </w:tc>
        <w:tc>
          <w:tcPr>
            <w:tcW w:w="992" w:type="dxa"/>
            <w:tcBorders>
              <w:left w:val="nil"/>
              <w:right w:val="single" w:sz="4" w:space="0" w:color="auto"/>
            </w:tcBorders>
            <w:vAlign w:val="center"/>
          </w:tcPr>
          <w:p w14:paraId="168D9474"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32</w:t>
            </w:r>
          </w:p>
        </w:tc>
        <w:tc>
          <w:tcPr>
            <w:tcW w:w="992" w:type="dxa"/>
            <w:tcBorders>
              <w:left w:val="nil"/>
              <w:right w:val="single" w:sz="4" w:space="0" w:color="auto"/>
            </w:tcBorders>
            <w:vAlign w:val="center"/>
          </w:tcPr>
          <w:p w14:paraId="5084EBC0"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6,53</w:t>
            </w:r>
          </w:p>
        </w:tc>
        <w:tc>
          <w:tcPr>
            <w:tcW w:w="993" w:type="dxa"/>
            <w:tcBorders>
              <w:left w:val="nil"/>
              <w:right w:val="single" w:sz="4" w:space="0" w:color="auto"/>
            </w:tcBorders>
            <w:vAlign w:val="center"/>
          </w:tcPr>
          <w:p w14:paraId="1654F4C7"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5,62</w:t>
            </w:r>
          </w:p>
        </w:tc>
        <w:tc>
          <w:tcPr>
            <w:tcW w:w="687" w:type="dxa"/>
            <w:tcBorders>
              <w:left w:val="nil"/>
              <w:right w:val="single" w:sz="4" w:space="0" w:color="auto"/>
            </w:tcBorders>
            <w:vAlign w:val="center"/>
          </w:tcPr>
          <w:p w14:paraId="543F2978"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4,27</w:t>
            </w:r>
          </w:p>
        </w:tc>
        <w:tc>
          <w:tcPr>
            <w:tcW w:w="1028" w:type="dxa"/>
            <w:tcBorders>
              <w:left w:val="nil"/>
              <w:right w:val="single" w:sz="4" w:space="0" w:color="auto"/>
            </w:tcBorders>
          </w:tcPr>
          <w:p w14:paraId="1626BCC2"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24</w:t>
            </w:r>
          </w:p>
        </w:tc>
        <w:tc>
          <w:tcPr>
            <w:tcW w:w="1028" w:type="dxa"/>
            <w:tcBorders>
              <w:left w:val="nil"/>
              <w:right w:val="single" w:sz="4" w:space="0" w:color="auto"/>
            </w:tcBorders>
          </w:tcPr>
          <w:p w14:paraId="672421FC"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w:t>
            </w:r>
          </w:p>
        </w:tc>
        <w:tc>
          <w:tcPr>
            <w:tcW w:w="1029" w:type="dxa"/>
            <w:tcBorders>
              <w:left w:val="nil"/>
              <w:right w:val="single" w:sz="4" w:space="0" w:color="auto"/>
            </w:tcBorders>
          </w:tcPr>
          <w:p w14:paraId="7038B3A2"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w:t>
            </w:r>
          </w:p>
        </w:tc>
        <w:tc>
          <w:tcPr>
            <w:tcW w:w="1028" w:type="dxa"/>
            <w:tcBorders>
              <w:left w:val="nil"/>
              <w:right w:val="single" w:sz="4" w:space="0" w:color="auto"/>
            </w:tcBorders>
          </w:tcPr>
          <w:p w14:paraId="4A504E0E"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w:t>
            </w:r>
          </w:p>
        </w:tc>
        <w:tc>
          <w:tcPr>
            <w:tcW w:w="870" w:type="dxa"/>
            <w:tcBorders>
              <w:left w:val="nil"/>
              <w:right w:val="single" w:sz="4" w:space="0" w:color="auto"/>
            </w:tcBorders>
          </w:tcPr>
          <w:p w14:paraId="05CF40D6"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12,88</w:t>
            </w:r>
          </w:p>
        </w:tc>
      </w:tr>
      <w:tr w:rsidR="002C1358" w:rsidRPr="002C1358" w14:paraId="18C9A7AA" w14:textId="77777777" w:rsidTr="002C1358">
        <w:trPr>
          <w:trHeight w:val="87"/>
        </w:trPr>
        <w:tc>
          <w:tcPr>
            <w:tcW w:w="4253" w:type="dxa"/>
            <w:gridSpan w:val="3"/>
            <w:tcBorders>
              <w:left w:val="single" w:sz="4" w:space="0" w:color="auto"/>
              <w:right w:val="single" w:sz="4" w:space="0" w:color="auto"/>
            </w:tcBorders>
            <w:vAlign w:val="center"/>
          </w:tcPr>
          <w:p w14:paraId="728A1BC3" w14:textId="77777777" w:rsidR="002C1358" w:rsidRPr="002C1358" w:rsidRDefault="002C1358" w:rsidP="002C1358">
            <w:pPr>
              <w:spacing w:after="0" w:line="240" w:lineRule="auto"/>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rPr>
              <w:t>кроме того, кустарники</w:t>
            </w:r>
          </w:p>
        </w:tc>
        <w:tc>
          <w:tcPr>
            <w:tcW w:w="992" w:type="dxa"/>
            <w:tcBorders>
              <w:left w:val="nil"/>
              <w:right w:val="single" w:sz="4" w:space="0" w:color="auto"/>
            </w:tcBorders>
            <w:vAlign w:val="center"/>
          </w:tcPr>
          <w:p w14:paraId="3757FA68" w14:textId="77777777" w:rsidR="002C1358" w:rsidRPr="002C1358" w:rsidRDefault="002C1358" w:rsidP="002C1358">
            <w:pPr>
              <w:spacing w:after="0" w:line="240" w:lineRule="auto"/>
              <w:ind w:left="-113" w:right="-227"/>
              <w:jc w:val="center"/>
              <w:rPr>
                <w:rFonts w:ascii="Times New Roman" w:eastAsia="Times New Roman" w:hAnsi="Times New Roman" w:cs="Times New Roman"/>
                <w:sz w:val="24"/>
                <w:szCs w:val="24"/>
                <w:lang w:val="kk-KZ" w:eastAsia="en-US"/>
              </w:rPr>
            </w:pPr>
          </w:p>
        </w:tc>
        <w:tc>
          <w:tcPr>
            <w:tcW w:w="709" w:type="dxa"/>
            <w:tcBorders>
              <w:left w:val="nil"/>
              <w:right w:val="single" w:sz="4" w:space="0" w:color="auto"/>
            </w:tcBorders>
            <w:vAlign w:val="center"/>
          </w:tcPr>
          <w:p w14:paraId="452E3748" w14:textId="77777777" w:rsidR="002C1358" w:rsidRPr="002C1358" w:rsidRDefault="002C1358" w:rsidP="002C1358">
            <w:pPr>
              <w:spacing w:after="0" w:line="240" w:lineRule="auto"/>
              <w:ind w:right="-113"/>
              <w:jc w:val="center"/>
              <w:rPr>
                <w:rFonts w:ascii="Times New Roman" w:eastAsia="Times New Roman" w:hAnsi="Times New Roman" w:cs="Times New Roman"/>
                <w:sz w:val="24"/>
                <w:szCs w:val="24"/>
                <w:lang w:eastAsia="en-US"/>
              </w:rPr>
            </w:pPr>
          </w:p>
        </w:tc>
        <w:tc>
          <w:tcPr>
            <w:tcW w:w="992" w:type="dxa"/>
            <w:tcBorders>
              <w:left w:val="nil"/>
              <w:right w:val="single" w:sz="4" w:space="0" w:color="auto"/>
            </w:tcBorders>
            <w:vAlign w:val="center"/>
          </w:tcPr>
          <w:p w14:paraId="190B9449" w14:textId="77777777" w:rsidR="002C1358" w:rsidRPr="002C1358" w:rsidRDefault="002C1358" w:rsidP="002C1358">
            <w:pPr>
              <w:spacing w:after="0" w:line="240" w:lineRule="auto"/>
              <w:ind w:left="-57" w:right="-57"/>
              <w:jc w:val="center"/>
              <w:rPr>
                <w:rFonts w:ascii="Times New Roman" w:eastAsia="Times New Roman" w:hAnsi="Times New Roman" w:cs="Times New Roman"/>
                <w:sz w:val="24"/>
                <w:szCs w:val="24"/>
                <w:lang w:val="kk-KZ" w:eastAsia="en-US"/>
              </w:rPr>
            </w:pPr>
          </w:p>
        </w:tc>
        <w:tc>
          <w:tcPr>
            <w:tcW w:w="992" w:type="dxa"/>
            <w:tcBorders>
              <w:left w:val="nil"/>
              <w:right w:val="single" w:sz="4" w:space="0" w:color="auto"/>
            </w:tcBorders>
            <w:vAlign w:val="center"/>
          </w:tcPr>
          <w:p w14:paraId="6C4460CD"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eastAsia="en-US"/>
              </w:rPr>
            </w:pPr>
          </w:p>
        </w:tc>
        <w:tc>
          <w:tcPr>
            <w:tcW w:w="993" w:type="dxa"/>
            <w:tcBorders>
              <w:left w:val="nil"/>
              <w:right w:val="single" w:sz="4" w:space="0" w:color="auto"/>
            </w:tcBorders>
            <w:vAlign w:val="center"/>
          </w:tcPr>
          <w:p w14:paraId="16427FBA" w14:textId="77777777" w:rsidR="002C1358" w:rsidRPr="002C1358" w:rsidRDefault="002C1358" w:rsidP="002C1358">
            <w:pPr>
              <w:spacing w:after="0" w:line="240" w:lineRule="auto"/>
              <w:ind w:left="-113" w:right="-227"/>
              <w:jc w:val="center"/>
              <w:rPr>
                <w:rFonts w:ascii="Times New Roman" w:eastAsia="Times New Roman" w:hAnsi="Times New Roman" w:cs="Times New Roman"/>
                <w:sz w:val="24"/>
                <w:szCs w:val="24"/>
                <w:lang w:val="kk-KZ" w:eastAsia="en-US"/>
              </w:rPr>
            </w:pPr>
          </w:p>
        </w:tc>
        <w:tc>
          <w:tcPr>
            <w:tcW w:w="687" w:type="dxa"/>
            <w:tcBorders>
              <w:left w:val="nil"/>
              <w:right w:val="single" w:sz="4" w:space="0" w:color="auto"/>
            </w:tcBorders>
            <w:vAlign w:val="center"/>
          </w:tcPr>
          <w:p w14:paraId="102AC1BD" w14:textId="77777777" w:rsidR="002C1358" w:rsidRPr="002C1358" w:rsidRDefault="002C1358" w:rsidP="002C1358">
            <w:pPr>
              <w:spacing w:after="0" w:line="240" w:lineRule="auto"/>
              <w:ind w:right="-113"/>
              <w:jc w:val="center"/>
              <w:rPr>
                <w:rFonts w:ascii="Times New Roman" w:eastAsia="Times New Roman" w:hAnsi="Times New Roman" w:cs="Times New Roman"/>
                <w:sz w:val="24"/>
                <w:szCs w:val="24"/>
                <w:lang w:eastAsia="en-US"/>
              </w:rPr>
            </w:pPr>
          </w:p>
        </w:tc>
        <w:tc>
          <w:tcPr>
            <w:tcW w:w="1028" w:type="dxa"/>
            <w:tcBorders>
              <w:left w:val="nil"/>
              <w:right w:val="single" w:sz="4" w:space="0" w:color="auto"/>
            </w:tcBorders>
          </w:tcPr>
          <w:p w14:paraId="535727DB"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p>
        </w:tc>
        <w:tc>
          <w:tcPr>
            <w:tcW w:w="1028" w:type="dxa"/>
            <w:tcBorders>
              <w:left w:val="nil"/>
              <w:right w:val="single" w:sz="4" w:space="0" w:color="auto"/>
            </w:tcBorders>
          </w:tcPr>
          <w:p w14:paraId="51A0DF3D"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p>
        </w:tc>
        <w:tc>
          <w:tcPr>
            <w:tcW w:w="1029" w:type="dxa"/>
            <w:tcBorders>
              <w:left w:val="nil"/>
              <w:right w:val="single" w:sz="4" w:space="0" w:color="auto"/>
            </w:tcBorders>
          </w:tcPr>
          <w:p w14:paraId="23A10978"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p>
        </w:tc>
        <w:tc>
          <w:tcPr>
            <w:tcW w:w="1028" w:type="dxa"/>
            <w:tcBorders>
              <w:left w:val="nil"/>
              <w:right w:val="single" w:sz="4" w:space="0" w:color="auto"/>
            </w:tcBorders>
          </w:tcPr>
          <w:p w14:paraId="73F5000E"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p>
        </w:tc>
        <w:tc>
          <w:tcPr>
            <w:tcW w:w="870" w:type="dxa"/>
            <w:tcBorders>
              <w:left w:val="nil"/>
              <w:right w:val="single" w:sz="4" w:space="0" w:color="auto"/>
            </w:tcBorders>
          </w:tcPr>
          <w:p w14:paraId="19101385"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p>
        </w:tc>
      </w:tr>
      <w:tr w:rsidR="002C1358" w:rsidRPr="002C1358" w14:paraId="4B065AE2" w14:textId="77777777" w:rsidTr="002C1358">
        <w:trPr>
          <w:trHeight w:val="87"/>
        </w:trPr>
        <w:tc>
          <w:tcPr>
            <w:tcW w:w="2268" w:type="dxa"/>
            <w:tcBorders>
              <w:left w:val="single" w:sz="4" w:space="0" w:color="auto"/>
              <w:right w:val="single" w:sz="4" w:space="0" w:color="auto"/>
            </w:tcBorders>
            <w:vAlign w:val="center"/>
          </w:tcPr>
          <w:p w14:paraId="0B31F024" w14:textId="77777777" w:rsidR="002C1358" w:rsidRPr="002C1358" w:rsidRDefault="002C1358" w:rsidP="002C1358">
            <w:pPr>
              <w:spacing w:after="0" w:line="240" w:lineRule="auto"/>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Ива кустарниковая</w:t>
            </w:r>
          </w:p>
        </w:tc>
        <w:tc>
          <w:tcPr>
            <w:tcW w:w="993" w:type="dxa"/>
            <w:tcBorders>
              <w:left w:val="nil"/>
              <w:right w:val="single" w:sz="4" w:space="0" w:color="auto"/>
            </w:tcBorders>
            <w:vAlign w:val="center"/>
          </w:tcPr>
          <w:p w14:paraId="15D63E37" w14:textId="77777777" w:rsidR="002C1358" w:rsidRPr="002C1358" w:rsidRDefault="002C1358" w:rsidP="002C1358">
            <w:pPr>
              <w:spacing w:after="0" w:line="240" w:lineRule="auto"/>
              <w:ind w:left="-57" w:right="-57"/>
              <w:jc w:val="center"/>
              <w:rPr>
                <w:rFonts w:ascii="Times New Roman" w:eastAsia="Times New Roman" w:hAnsi="Times New Roman" w:cs="Times New Roman"/>
                <w:sz w:val="24"/>
                <w:szCs w:val="24"/>
                <w:lang w:val="kk-KZ" w:eastAsia="en-US"/>
              </w:rPr>
            </w:pPr>
            <w:r w:rsidRPr="002C1358">
              <w:rPr>
                <w:rFonts w:ascii="Times New Roman" w:eastAsia="Times New Roman" w:hAnsi="Times New Roman" w:cs="Times New Roman"/>
                <w:sz w:val="24"/>
                <w:szCs w:val="24"/>
                <w:lang w:val="kk-KZ" w:eastAsia="en-US"/>
              </w:rPr>
              <w:t>1</w:t>
            </w:r>
          </w:p>
        </w:tc>
        <w:tc>
          <w:tcPr>
            <w:tcW w:w="992" w:type="dxa"/>
            <w:tcBorders>
              <w:left w:val="nil"/>
              <w:right w:val="single" w:sz="4" w:space="0" w:color="auto"/>
            </w:tcBorders>
            <w:vAlign w:val="center"/>
          </w:tcPr>
          <w:p w14:paraId="571D931B"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eastAsia="en-US"/>
              </w:rPr>
            </w:pPr>
            <w:r w:rsidRPr="002C1358">
              <w:rPr>
                <w:rFonts w:ascii="Times New Roman" w:eastAsia="Times New Roman" w:hAnsi="Times New Roman" w:cs="Times New Roman"/>
                <w:sz w:val="24"/>
                <w:szCs w:val="24"/>
                <w:lang w:val="kk-KZ" w:eastAsia="en-US"/>
              </w:rPr>
              <w:t>0,01</w:t>
            </w:r>
          </w:p>
        </w:tc>
        <w:tc>
          <w:tcPr>
            <w:tcW w:w="992" w:type="dxa"/>
            <w:tcBorders>
              <w:left w:val="nil"/>
              <w:right w:val="single" w:sz="4" w:space="0" w:color="auto"/>
            </w:tcBorders>
            <w:vAlign w:val="center"/>
          </w:tcPr>
          <w:p w14:paraId="24A14575" w14:textId="77777777" w:rsidR="002C1358" w:rsidRPr="002C1358" w:rsidRDefault="002C1358" w:rsidP="002C1358">
            <w:pPr>
              <w:spacing w:after="0" w:line="240" w:lineRule="auto"/>
              <w:ind w:left="-113" w:right="-227"/>
              <w:jc w:val="center"/>
              <w:rPr>
                <w:rFonts w:ascii="Times New Roman" w:eastAsia="Times New Roman" w:hAnsi="Times New Roman" w:cs="Times New Roman"/>
                <w:sz w:val="24"/>
                <w:szCs w:val="24"/>
                <w:lang w:val="kk-KZ" w:eastAsia="en-US"/>
              </w:rPr>
            </w:pPr>
            <w:r w:rsidRPr="002C1358">
              <w:rPr>
                <w:rFonts w:ascii="Times New Roman" w:eastAsia="Times New Roman" w:hAnsi="Times New Roman" w:cs="Times New Roman"/>
                <w:sz w:val="24"/>
                <w:szCs w:val="24"/>
                <w:lang w:val="kk-KZ" w:eastAsia="en-US"/>
              </w:rPr>
              <w:t>-</w:t>
            </w:r>
          </w:p>
        </w:tc>
        <w:tc>
          <w:tcPr>
            <w:tcW w:w="709" w:type="dxa"/>
            <w:tcBorders>
              <w:left w:val="nil"/>
              <w:right w:val="single" w:sz="4" w:space="0" w:color="auto"/>
            </w:tcBorders>
            <w:vAlign w:val="center"/>
          </w:tcPr>
          <w:p w14:paraId="59F25A64" w14:textId="77777777" w:rsidR="002C1358" w:rsidRPr="002C1358" w:rsidRDefault="002C1358" w:rsidP="002C1358">
            <w:pPr>
              <w:spacing w:after="0" w:line="240" w:lineRule="auto"/>
              <w:ind w:right="-113"/>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992" w:type="dxa"/>
            <w:tcBorders>
              <w:left w:val="nil"/>
              <w:right w:val="single" w:sz="4" w:space="0" w:color="auto"/>
            </w:tcBorders>
            <w:vAlign w:val="center"/>
          </w:tcPr>
          <w:p w14:paraId="418293B5" w14:textId="77777777" w:rsidR="002C1358" w:rsidRPr="002C1358" w:rsidRDefault="002C1358" w:rsidP="002C1358">
            <w:pPr>
              <w:spacing w:after="0" w:line="240" w:lineRule="auto"/>
              <w:ind w:left="-57" w:right="-57"/>
              <w:jc w:val="center"/>
              <w:rPr>
                <w:rFonts w:ascii="Times New Roman" w:eastAsia="Times New Roman" w:hAnsi="Times New Roman" w:cs="Times New Roman"/>
                <w:sz w:val="24"/>
                <w:szCs w:val="24"/>
                <w:lang w:val="kk-KZ" w:eastAsia="en-US"/>
              </w:rPr>
            </w:pPr>
            <w:r w:rsidRPr="002C1358">
              <w:rPr>
                <w:rFonts w:ascii="Times New Roman" w:eastAsia="Times New Roman" w:hAnsi="Times New Roman" w:cs="Times New Roman"/>
                <w:sz w:val="24"/>
                <w:szCs w:val="24"/>
                <w:lang w:val="kk-KZ" w:eastAsia="en-US"/>
              </w:rPr>
              <w:t>1</w:t>
            </w:r>
          </w:p>
        </w:tc>
        <w:tc>
          <w:tcPr>
            <w:tcW w:w="992" w:type="dxa"/>
            <w:tcBorders>
              <w:left w:val="nil"/>
              <w:right w:val="single" w:sz="4" w:space="0" w:color="auto"/>
            </w:tcBorders>
            <w:vAlign w:val="center"/>
          </w:tcPr>
          <w:p w14:paraId="49695760"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eastAsia="en-US"/>
              </w:rPr>
            </w:pPr>
            <w:r w:rsidRPr="002C1358">
              <w:rPr>
                <w:rFonts w:ascii="Times New Roman" w:eastAsia="Times New Roman" w:hAnsi="Times New Roman" w:cs="Times New Roman"/>
                <w:sz w:val="24"/>
                <w:szCs w:val="24"/>
                <w:lang w:val="kk-KZ" w:eastAsia="en-US"/>
              </w:rPr>
              <w:t>0,01</w:t>
            </w:r>
          </w:p>
        </w:tc>
        <w:tc>
          <w:tcPr>
            <w:tcW w:w="993" w:type="dxa"/>
            <w:tcBorders>
              <w:left w:val="nil"/>
              <w:right w:val="single" w:sz="4" w:space="0" w:color="auto"/>
            </w:tcBorders>
            <w:vAlign w:val="center"/>
          </w:tcPr>
          <w:p w14:paraId="6949E8CC" w14:textId="77777777" w:rsidR="002C1358" w:rsidRPr="002C1358" w:rsidRDefault="002C1358" w:rsidP="002C1358">
            <w:pPr>
              <w:spacing w:after="0" w:line="240" w:lineRule="auto"/>
              <w:ind w:left="-113" w:right="-227"/>
              <w:jc w:val="center"/>
              <w:rPr>
                <w:rFonts w:ascii="Times New Roman" w:eastAsia="Times New Roman" w:hAnsi="Times New Roman" w:cs="Times New Roman"/>
                <w:sz w:val="24"/>
                <w:szCs w:val="24"/>
                <w:lang w:val="kk-KZ" w:eastAsia="en-US"/>
              </w:rPr>
            </w:pPr>
            <w:r w:rsidRPr="002C1358">
              <w:rPr>
                <w:rFonts w:ascii="Times New Roman" w:eastAsia="Times New Roman" w:hAnsi="Times New Roman" w:cs="Times New Roman"/>
                <w:sz w:val="24"/>
                <w:szCs w:val="24"/>
                <w:lang w:val="kk-KZ" w:eastAsia="en-US"/>
              </w:rPr>
              <w:t>-</w:t>
            </w:r>
          </w:p>
        </w:tc>
        <w:tc>
          <w:tcPr>
            <w:tcW w:w="687" w:type="dxa"/>
            <w:tcBorders>
              <w:left w:val="nil"/>
              <w:right w:val="single" w:sz="4" w:space="0" w:color="auto"/>
            </w:tcBorders>
            <w:vAlign w:val="center"/>
          </w:tcPr>
          <w:p w14:paraId="5374BBAA" w14:textId="77777777" w:rsidR="002C1358" w:rsidRPr="002C1358" w:rsidRDefault="002C1358" w:rsidP="002C1358">
            <w:pPr>
              <w:spacing w:after="0" w:line="240" w:lineRule="auto"/>
              <w:ind w:right="-113"/>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1028" w:type="dxa"/>
            <w:tcBorders>
              <w:left w:val="nil"/>
              <w:right w:val="single" w:sz="4" w:space="0" w:color="auto"/>
            </w:tcBorders>
          </w:tcPr>
          <w:p w14:paraId="405055A1"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7</w:t>
            </w:r>
          </w:p>
        </w:tc>
        <w:tc>
          <w:tcPr>
            <w:tcW w:w="1028" w:type="dxa"/>
            <w:tcBorders>
              <w:left w:val="nil"/>
              <w:right w:val="single" w:sz="4" w:space="0" w:color="auto"/>
            </w:tcBorders>
          </w:tcPr>
          <w:p w14:paraId="64F1D867"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w:t>
            </w:r>
          </w:p>
        </w:tc>
        <w:tc>
          <w:tcPr>
            <w:tcW w:w="1029" w:type="dxa"/>
            <w:tcBorders>
              <w:left w:val="nil"/>
              <w:right w:val="single" w:sz="4" w:space="0" w:color="auto"/>
            </w:tcBorders>
          </w:tcPr>
          <w:p w14:paraId="2D07DC3C"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w:t>
            </w:r>
          </w:p>
        </w:tc>
        <w:tc>
          <w:tcPr>
            <w:tcW w:w="1028" w:type="dxa"/>
            <w:tcBorders>
              <w:left w:val="nil"/>
              <w:right w:val="single" w:sz="4" w:space="0" w:color="auto"/>
            </w:tcBorders>
          </w:tcPr>
          <w:p w14:paraId="2198A418"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w:t>
            </w:r>
          </w:p>
        </w:tc>
        <w:tc>
          <w:tcPr>
            <w:tcW w:w="870" w:type="dxa"/>
            <w:tcBorders>
              <w:left w:val="nil"/>
              <w:right w:val="single" w:sz="4" w:space="0" w:color="auto"/>
            </w:tcBorders>
          </w:tcPr>
          <w:p w14:paraId="77DBEC54"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0,01</w:t>
            </w:r>
          </w:p>
        </w:tc>
      </w:tr>
      <w:tr w:rsidR="002C1358" w:rsidRPr="002C1358" w14:paraId="22449666" w14:textId="77777777" w:rsidTr="002C1358">
        <w:trPr>
          <w:trHeight w:val="87"/>
        </w:trPr>
        <w:tc>
          <w:tcPr>
            <w:tcW w:w="2268" w:type="dxa"/>
            <w:tcBorders>
              <w:left w:val="single" w:sz="4" w:space="0" w:color="auto"/>
              <w:right w:val="single" w:sz="4" w:space="0" w:color="auto"/>
            </w:tcBorders>
            <w:vAlign w:val="center"/>
          </w:tcPr>
          <w:p w14:paraId="4DD9806B" w14:textId="77777777" w:rsidR="002C1358" w:rsidRPr="002C1358" w:rsidRDefault="002C1358" w:rsidP="002C1358">
            <w:pPr>
              <w:spacing w:after="0" w:line="240" w:lineRule="auto"/>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lastRenderedPageBreak/>
              <w:t>Итого по способу рубки</w:t>
            </w:r>
          </w:p>
        </w:tc>
        <w:tc>
          <w:tcPr>
            <w:tcW w:w="993" w:type="dxa"/>
            <w:tcBorders>
              <w:left w:val="nil"/>
              <w:right w:val="single" w:sz="4" w:space="0" w:color="auto"/>
            </w:tcBorders>
            <w:vAlign w:val="center"/>
          </w:tcPr>
          <w:p w14:paraId="2C206D6D" w14:textId="77777777" w:rsidR="002C1358" w:rsidRPr="002C1358" w:rsidRDefault="002C1358" w:rsidP="002C1358">
            <w:pPr>
              <w:spacing w:after="0" w:line="240" w:lineRule="auto"/>
              <w:ind w:left="-57" w:right="-57"/>
              <w:jc w:val="center"/>
              <w:rPr>
                <w:rFonts w:ascii="Times New Roman" w:eastAsia="Times New Roman" w:hAnsi="Times New Roman" w:cs="Times New Roman"/>
                <w:sz w:val="24"/>
                <w:szCs w:val="24"/>
                <w:lang w:val="kk-KZ" w:eastAsia="en-US"/>
              </w:rPr>
            </w:pPr>
          </w:p>
          <w:p w14:paraId="7312BF4B" w14:textId="77777777" w:rsidR="002C1358" w:rsidRPr="002C1358" w:rsidRDefault="002C1358" w:rsidP="002C1358">
            <w:pPr>
              <w:spacing w:after="0" w:line="240" w:lineRule="auto"/>
              <w:ind w:left="-57" w:right="-57"/>
              <w:jc w:val="center"/>
              <w:rPr>
                <w:rFonts w:ascii="Times New Roman" w:eastAsia="Times New Roman" w:hAnsi="Times New Roman" w:cs="Times New Roman"/>
                <w:sz w:val="24"/>
                <w:szCs w:val="24"/>
                <w:lang w:val="kk-KZ" w:eastAsia="en-US"/>
              </w:rPr>
            </w:pPr>
            <w:r w:rsidRPr="002C1358">
              <w:rPr>
                <w:rFonts w:ascii="Times New Roman" w:eastAsia="Times New Roman" w:hAnsi="Times New Roman" w:cs="Times New Roman"/>
                <w:sz w:val="24"/>
                <w:szCs w:val="24"/>
                <w:lang w:val="kk-KZ" w:eastAsia="en-US"/>
              </w:rPr>
              <w:t>33</w:t>
            </w:r>
          </w:p>
        </w:tc>
        <w:tc>
          <w:tcPr>
            <w:tcW w:w="992" w:type="dxa"/>
            <w:tcBorders>
              <w:left w:val="nil"/>
              <w:right w:val="single" w:sz="4" w:space="0" w:color="auto"/>
            </w:tcBorders>
            <w:vAlign w:val="center"/>
          </w:tcPr>
          <w:p w14:paraId="31419223"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eastAsia="en-US"/>
              </w:rPr>
            </w:pPr>
          </w:p>
          <w:p w14:paraId="3B902627"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eastAsia="en-US"/>
              </w:rPr>
            </w:pPr>
            <w:r w:rsidRPr="002C1358">
              <w:rPr>
                <w:rFonts w:ascii="Times New Roman" w:eastAsia="Times New Roman" w:hAnsi="Times New Roman" w:cs="Times New Roman"/>
                <w:sz w:val="24"/>
                <w:szCs w:val="24"/>
                <w:lang w:val="kk-KZ" w:eastAsia="en-US"/>
              </w:rPr>
              <w:t>6,54</w:t>
            </w:r>
          </w:p>
        </w:tc>
        <w:tc>
          <w:tcPr>
            <w:tcW w:w="992" w:type="dxa"/>
            <w:tcBorders>
              <w:left w:val="nil"/>
              <w:right w:val="single" w:sz="4" w:space="0" w:color="auto"/>
            </w:tcBorders>
            <w:vAlign w:val="center"/>
          </w:tcPr>
          <w:p w14:paraId="24146D0D" w14:textId="77777777" w:rsidR="002C1358" w:rsidRPr="002C1358" w:rsidRDefault="002C1358" w:rsidP="002C1358">
            <w:pPr>
              <w:spacing w:after="0" w:line="240" w:lineRule="auto"/>
              <w:ind w:left="-113" w:right="-227"/>
              <w:jc w:val="center"/>
              <w:rPr>
                <w:rFonts w:ascii="Times New Roman" w:eastAsia="Times New Roman" w:hAnsi="Times New Roman" w:cs="Times New Roman"/>
                <w:sz w:val="24"/>
                <w:szCs w:val="24"/>
                <w:lang w:val="kk-KZ" w:eastAsia="en-US"/>
              </w:rPr>
            </w:pPr>
          </w:p>
          <w:p w14:paraId="3EA85F1E" w14:textId="77777777" w:rsidR="002C1358" w:rsidRPr="002C1358" w:rsidRDefault="002C1358" w:rsidP="002C1358">
            <w:pPr>
              <w:spacing w:after="0" w:line="240" w:lineRule="auto"/>
              <w:ind w:left="-113" w:right="-227"/>
              <w:jc w:val="center"/>
              <w:rPr>
                <w:rFonts w:ascii="Times New Roman" w:eastAsia="Times New Roman" w:hAnsi="Times New Roman" w:cs="Times New Roman"/>
                <w:sz w:val="24"/>
                <w:szCs w:val="24"/>
                <w:lang w:val="kk-KZ" w:eastAsia="en-US"/>
              </w:rPr>
            </w:pPr>
            <w:r w:rsidRPr="002C1358">
              <w:rPr>
                <w:rFonts w:ascii="Times New Roman" w:eastAsia="Times New Roman" w:hAnsi="Times New Roman" w:cs="Times New Roman"/>
                <w:sz w:val="24"/>
                <w:szCs w:val="24"/>
                <w:lang w:val="kk-KZ" w:eastAsia="en-US"/>
              </w:rPr>
              <w:t>5,62</w:t>
            </w:r>
          </w:p>
        </w:tc>
        <w:tc>
          <w:tcPr>
            <w:tcW w:w="709" w:type="dxa"/>
            <w:tcBorders>
              <w:left w:val="nil"/>
              <w:right w:val="single" w:sz="4" w:space="0" w:color="auto"/>
            </w:tcBorders>
            <w:vAlign w:val="center"/>
          </w:tcPr>
          <w:p w14:paraId="5C55E21B" w14:textId="77777777" w:rsidR="002C1358" w:rsidRPr="002C1358" w:rsidRDefault="002C1358" w:rsidP="002C1358">
            <w:pPr>
              <w:spacing w:after="0" w:line="240" w:lineRule="auto"/>
              <w:ind w:right="-113"/>
              <w:jc w:val="center"/>
              <w:rPr>
                <w:rFonts w:ascii="Times New Roman" w:eastAsia="Times New Roman" w:hAnsi="Times New Roman" w:cs="Times New Roman"/>
                <w:sz w:val="24"/>
                <w:szCs w:val="24"/>
                <w:lang w:eastAsia="en-US"/>
              </w:rPr>
            </w:pPr>
          </w:p>
          <w:p w14:paraId="65D00856" w14:textId="77777777" w:rsidR="002C1358" w:rsidRPr="002C1358" w:rsidRDefault="002C1358" w:rsidP="002C1358">
            <w:pPr>
              <w:spacing w:after="0" w:line="240" w:lineRule="auto"/>
              <w:ind w:right="-113"/>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4,27</w:t>
            </w:r>
          </w:p>
        </w:tc>
        <w:tc>
          <w:tcPr>
            <w:tcW w:w="992" w:type="dxa"/>
            <w:tcBorders>
              <w:left w:val="nil"/>
              <w:right w:val="single" w:sz="4" w:space="0" w:color="auto"/>
            </w:tcBorders>
            <w:vAlign w:val="center"/>
          </w:tcPr>
          <w:p w14:paraId="78DCC5F9" w14:textId="77777777" w:rsidR="002C1358" w:rsidRPr="002C1358" w:rsidRDefault="002C1358" w:rsidP="002C1358">
            <w:pPr>
              <w:spacing w:after="0" w:line="240" w:lineRule="auto"/>
              <w:ind w:left="-57" w:right="-57"/>
              <w:jc w:val="center"/>
              <w:rPr>
                <w:rFonts w:ascii="Times New Roman" w:eastAsia="Times New Roman" w:hAnsi="Times New Roman" w:cs="Times New Roman"/>
                <w:sz w:val="24"/>
                <w:szCs w:val="24"/>
                <w:lang w:val="kk-KZ" w:eastAsia="en-US"/>
              </w:rPr>
            </w:pPr>
          </w:p>
          <w:p w14:paraId="48A3CF87" w14:textId="77777777" w:rsidR="002C1358" w:rsidRPr="002C1358" w:rsidRDefault="002C1358" w:rsidP="002C1358">
            <w:pPr>
              <w:spacing w:after="0" w:line="240" w:lineRule="auto"/>
              <w:ind w:left="-57" w:right="-57"/>
              <w:jc w:val="center"/>
              <w:rPr>
                <w:rFonts w:ascii="Times New Roman" w:eastAsia="Times New Roman" w:hAnsi="Times New Roman" w:cs="Times New Roman"/>
                <w:sz w:val="24"/>
                <w:szCs w:val="24"/>
                <w:lang w:val="kk-KZ" w:eastAsia="en-US"/>
              </w:rPr>
            </w:pPr>
            <w:r w:rsidRPr="002C1358">
              <w:rPr>
                <w:rFonts w:ascii="Times New Roman" w:eastAsia="Times New Roman" w:hAnsi="Times New Roman" w:cs="Times New Roman"/>
                <w:sz w:val="24"/>
                <w:szCs w:val="24"/>
                <w:lang w:val="kk-KZ" w:eastAsia="en-US"/>
              </w:rPr>
              <w:t>33</w:t>
            </w:r>
          </w:p>
        </w:tc>
        <w:tc>
          <w:tcPr>
            <w:tcW w:w="992" w:type="dxa"/>
            <w:tcBorders>
              <w:left w:val="nil"/>
              <w:right w:val="single" w:sz="4" w:space="0" w:color="auto"/>
            </w:tcBorders>
            <w:vAlign w:val="center"/>
          </w:tcPr>
          <w:p w14:paraId="4F5D4170"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eastAsia="en-US"/>
              </w:rPr>
            </w:pPr>
          </w:p>
          <w:p w14:paraId="47A445E5"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eastAsia="en-US"/>
              </w:rPr>
            </w:pPr>
            <w:r w:rsidRPr="002C1358">
              <w:rPr>
                <w:rFonts w:ascii="Times New Roman" w:eastAsia="Times New Roman" w:hAnsi="Times New Roman" w:cs="Times New Roman"/>
                <w:sz w:val="24"/>
                <w:szCs w:val="24"/>
                <w:lang w:val="kk-KZ" w:eastAsia="en-US"/>
              </w:rPr>
              <w:t>6,54</w:t>
            </w:r>
          </w:p>
        </w:tc>
        <w:tc>
          <w:tcPr>
            <w:tcW w:w="993" w:type="dxa"/>
            <w:tcBorders>
              <w:left w:val="nil"/>
              <w:right w:val="single" w:sz="4" w:space="0" w:color="auto"/>
            </w:tcBorders>
            <w:vAlign w:val="center"/>
          </w:tcPr>
          <w:p w14:paraId="041A44BA" w14:textId="77777777" w:rsidR="002C1358" w:rsidRPr="002C1358" w:rsidRDefault="002C1358" w:rsidP="002C1358">
            <w:pPr>
              <w:spacing w:after="0" w:line="240" w:lineRule="auto"/>
              <w:ind w:left="-113" w:right="-227"/>
              <w:jc w:val="center"/>
              <w:rPr>
                <w:rFonts w:ascii="Times New Roman" w:eastAsia="Times New Roman" w:hAnsi="Times New Roman" w:cs="Times New Roman"/>
                <w:sz w:val="24"/>
                <w:szCs w:val="24"/>
                <w:lang w:val="kk-KZ" w:eastAsia="en-US"/>
              </w:rPr>
            </w:pPr>
          </w:p>
          <w:p w14:paraId="7ECB4193" w14:textId="77777777" w:rsidR="002C1358" w:rsidRPr="002C1358" w:rsidRDefault="002C1358" w:rsidP="002C1358">
            <w:pPr>
              <w:spacing w:after="0" w:line="240" w:lineRule="auto"/>
              <w:ind w:left="-113" w:right="-227"/>
              <w:jc w:val="center"/>
              <w:rPr>
                <w:rFonts w:ascii="Times New Roman" w:eastAsia="Times New Roman" w:hAnsi="Times New Roman" w:cs="Times New Roman"/>
                <w:sz w:val="24"/>
                <w:szCs w:val="24"/>
                <w:lang w:val="kk-KZ" w:eastAsia="en-US"/>
              </w:rPr>
            </w:pPr>
            <w:r w:rsidRPr="002C1358">
              <w:rPr>
                <w:rFonts w:ascii="Times New Roman" w:eastAsia="Times New Roman" w:hAnsi="Times New Roman" w:cs="Times New Roman"/>
                <w:sz w:val="24"/>
                <w:szCs w:val="24"/>
                <w:lang w:val="kk-KZ" w:eastAsia="en-US"/>
              </w:rPr>
              <w:t>5,62</w:t>
            </w:r>
          </w:p>
        </w:tc>
        <w:tc>
          <w:tcPr>
            <w:tcW w:w="687" w:type="dxa"/>
            <w:tcBorders>
              <w:left w:val="nil"/>
              <w:right w:val="single" w:sz="4" w:space="0" w:color="auto"/>
            </w:tcBorders>
            <w:vAlign w:val="center"/>
          </w:tcPr>
          <w:p w14:paraId="569F9279" w14:textId="77777777" w:rsidR="002C1358" w:rsidRPr="002C1358" w:rsidRDefault="002C1358" w:rsidP="002C1358">
            <w:pPr>
              <w:spacing w:after="0" w:line="240" w:lineRule="auto"/>
              <w:ind w:right="-113"/>
              <w:jc w:val="center"/>
              <w:rPr>
                <w:rFonts w:ascii="Times New Roman" w:eastAsia="Times New Roman" w:hAnsi="Times New Roman" w:cs="Times New Roman"/>
                <w:sz w:val="24"/>
                <w:szCs w:val="24"/>
                <w:lang w:eastAsia="en-US"/>
              </w:rPr>
            </w:pPr>
          </w:p>
          <w:p w14:paraId="42C2FF5A" w14:textId="77777777" w:rsidR="002C1358" w:rsidRPr="002C1358" w:rsidRDefault="002C1358" w:rsidP="002C1358">
            <w:pPr>
              <w:spacing w:after="0" w:line="240" w:lineRule="auto"/>
              <w:ind w:right="-113"/>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4,27</w:t>
            </w:r>
          </w:p>
        </w:tc>
        <w:tc>
          <w:tcPr>
            <w:tcW w:w="1028" w:type="dxa"/>
            <w:tcBorders>
              <w:left w:val="nil"/>
              <w:right w:val="single" w:sz="4" w:space="0" w:color="auto"/>
            </w:tcBorders>
          </w:tcPr>
          <w:p w14:paraId="4DCAFFE7"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p>
          <w:p w14:paraId="7FC82372"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w:t>
            </w:r>
          </w:p>
        </w:tc>
        <w:tc>
          <w:tcPr>
            <w:tcW w:w="1028" w:type="dxa"/>
            <w:tcBorders>
              <w:left w:val="nil"/>
              <w:right w:val="single" w:sz="4" w:space="0" w:color="auto"/>
            </w:tcBorders>
          </w:tcPr>
          <w:p w14:paraId="3C04C726"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p>
          <w:p w14:paraId="1E58C4AA"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w:t>
            </w:r>
          </w:p>
        </w:tc>
        <w:tc>
          <w:tcPr>
            <w:tcW w:w="1029" w:type="dxa"/>
            <w:tcBorders>
              <w:left w:val="nil"/>
              <w:right w:val="single" w:sz="4" w:space="0" w:color="auto"/>
            </w:tcBorders>
          </w:tcPr>
          <w:p w14:paraId="4E7D68A7"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p>
          <w:p w14:paraId="3C249FAA"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w:t>
            </w:r>
          </w:p>
        </w:tc>
        <w:tc>
          <w:tcPr>
            <w:tcW w:w="1028" w:type="dxa"/>
            <w:tcBorders>
              <w:left w:val="nil"/>
              <w:right w:val="single" w:sz="4" w:space="0" w:color="auto"/>
            </w:tcBorders>
          </w:tcPr>
          <w:p w14:paraId="640E2428"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p>
          <w:p w14:paraId="0D8E05D9"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w:t>
            </w:r>
          </w:p>
        </w:tc>
        <w:tc>
          <w:tcPr>
            <w:tcW w:w="870" w:type="dxa"/>
            <w:tcBorders>
              <w:left w:val="nil"/>
              <w:right w:val="single" w:sz="4" w:space="0" w:color="auto"/>
            </w:tcBorders>
          </w:tcPr>
          <w:p w14:paraId="1C831E37"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p>
          <w:p w14:paraId="6D2AE949"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12,89</w:t>
            </w:r>
          </w:p>
        </w:tc>
      </w:tr>
      <w:tr w:rsidR="002C1358" w:rsidRPr="002C1358" w14:paraId="12B86926" w14:textId="77777777" w:rsidTr="002C1358">
        <w:trPr>
          <w:trHeight w:val="87"/>
        </w:trPr>
        <w:tc>
          <w:tcPr>
            <w:tcW w:w="14601" w:type="dxa"/>
            <w:gridSpan w:val="14"/>
            <w:tcBorders>
              <w:left w:val="single" w:sz="4" w:space="0" w:color="auto"/>
              <w:right w:val="single" w:sz="4" w:space="0" w:color="auto"/>
            </w:tcBorders>
            <w:vAlign w:val="center"/>
          </w:tcPr>
          <w:p w14:paraId="3C4A8AB7"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bCs/>
                <w:sz w:val="24"/>
                <w:szCs w:val="24"/>
              </w:rPr>
              <w:t>Добровольно-выборочные рубки</w:t>
            </w:r>
          </w:p>
        </w:tc>
      </w:tr>
      <w:tr w:rsidR="002C1358" w:rsidRPr="002C1358" w14:paraId="02858C31" w14:textId="77777777" w:rsidTr="002C1358">
        <w:trPr>
          <w:trHeight w:val="87"/>
        </w:trPr>
        <w:tc>
          <w:tcPr>
            <w:tcW w:w="2268" w:type="dxa"/>
            <w:tcBorders>
              <w:left w:val="single" w:sz="4" w:space="0" w:color="auto"/>
              <w:right w:val="single" w:sz="4" w:space="0" w:color="auto"/>
            </w:tcBorders>
            <w:vAlign w:val="center"/>
          </w:tcPr>
          <w:p w14:paraId="47A6820A" w14:textId="77777777" w:rsidR="002C1358" w:rsidRPr="002C1358" w:rsidRDefault="002C1358" w:rsidP="002C1358">
            <w:pPr>
              <w:spacing w:after="0" w:line="240" w:lineRule="auto"/>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Сосна</w:t>
            </w:r>
          </w:p>
        </w:tc>
        <w:tc>
          <w:tcPr>
            <w:tcW w:w="993" w:type="dxa"/>
            <w:tcBorders>
              <w:left w:val="nil"/>
              <w:right w:val="single" w:sz="4" w:space="0" w:color="auto"/>
            </w:tcBorders>
            <w:vAlign w:val="center"/>
          </w:tcPr>
          <w:p w14:paraId="59D78C0D" w14:textId="77777777" w:rsidR="002C1358" w:rsidRPr="002C1358" w:rsidRDefault="002C1358" w:rsidP="002C1358">
            <w:pPr>
              <w:spacing w:after="0" w:line="240" w:lineRule="auto"/>
              <w:ind w:left="-57" w:right="-57"/>
              <w:jc w:val="center"/>
              <w:rPr>
                <w:rFonts w:ascii="Times New Roman" w:eastAsia="Times New Roman" w:hAnsi="Times New Roman" w:cs="Times New Roman"/>
                <w:sz w:val="24"/>
                <w:szCs w:val="24"/>
                <w:lang w:val="kk-KZ" w:eastAsia="en-US"/>
              </w:rPr>
            </w:pPr>
            <w:r w:rsidRPr="002C1358">
              <w:rPr>
                <w:rFonts w:ascii="Times New Roman" w:eastAsia="Times New Roman" w:hAnsi="Times New Roman" w:cs="Times New Roman"/>
                <w:sz w:val="24"/>
                <w:szCs w:val="24"/>
                <w:lang w:val="kk-KZ" w:eastAsia="en-US"/>
              </w:rPr>
              <w:t>5</w:t>
            </w:r>
          </w:p>
        </w:tc>
        <w:tc>
          <w:tcPr>
            <w:tcW w:w="992" w:type="dxa"/>
            <w:tcBorders>
              <w:left w:val="nil"/>
              <w:right w:val="single" w:sz="4" w:space="0" w:color="auto"/>
            </w:tcBorders>
            <w:vAlign w:val="center"/>
          </w:tcPr>
          <w:p w14:paraId="3D24C76F"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eastAsia="en-US"/>
              </w:rPr>
            </w:pPr>
            <w:r w:rsidRPr="002C1358">
              <w:rPr>
                <w:rFonts w:ascii="Times New Roman" w:eastAsia="Times New Roman" w:hAnsi="Times New Roman" w:cs="Times New Roman"/>
                <w:sz w:val="24"/>
                <w:szCs w:val="24"/>
                <w:lang w:val="kk-KZ" w:eastAsia="en-US"/>
              </w:rPr>
              <w:t>0,18</w:t>
            </w:r>
          </w:p>
        </w:tc>
        <w:tc>
          <w:tcPr>
            <w:tcW w:w="992" w:type="dxa"/>
            <w:tcBorders>
              <w:left w:val="nil"/>
              <w:right w:val="single" w:sz="4" w:space="0" w:color="auto"/>
            </w:tcBorders>
            <w:vAlign w:val="center"/>
          </w:tcPr>
          <w:p w14:paraId="4703B8B4" w14:textId="77777777" w:rsidR="002C1358" w:rsidRPr="002C1358" w:rsidRDefault="002C1358" w:rsidP="002C1358">
            <w:pPr>
              <w:spacing w:after="0" w:line="240" w:lineRule="auto"/>
              <w:ind w:left="-113" w:right="-227"/>
              <w:jc w:val="center"/>
              <w:rPr>
                <w:rFonts w:ascii="Times New Roman" w:eastAsia="Times New Roman" w:hAnsi="Times New Roman" w:cs="Times New Roman"/>
                <w:sz w:val="24"/>
                <w:szCs w:val="24"/>
                <w:lang w:val="kk-KZ" w:eastAsia="en-US"/>
              </w:rPr>
            </w:pPr>
            <w:r w:rsidRPr="002C1358">
              <w:rPr>
                <w:rFonts w:ascii="Times New Roman" w:eastAsia="Times New Roman" w:hAnsi="Times New Roman" w:cs="Times New Roman"/>
                <w:sz w:val="24"/>
                <w:szCs w:val="24"/>
                <w:lang w:val="kk-KZ" w:eastAsia="en-US"/>
              </w:rPr>
              <w:t>0,15</w:t>
            </w:r>
          </w:p>
        </w:tc>
        <w:tc>
          <w:tcPr>
            <w:tcW w:w="709" w:type="dxa"/>
            <w:tcBorders>
              <w:left w:val="nil"/>
              <w:right w:val="single" w:sz="4" w:space="0" w:color="auto"/>
            </w:tcBorders>
            <w:vAlign w:val="center"/>
          </w:tcPr>
          <w:p w14:paraId="74D1A0E3" w14:textId="77777777" w:rsidR="002C1358" w:rsidRPr="002C1358" w:rsidRDefault="002C1358" w:rsidP="002C1358">
            <w:pPr>
              <w:spacing w:after="0" w:line="240" w:lineRule="auto"/>
              <w:ind w:right="-113"/>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0,11</w:t>
            </w:r>
          </w:p>
        </w:tc>
        <w:tc>
          <w:tcPr>
            <w:tcW w:w="992" w:type="dxa"/>
            <w:tcBorders>
              <w:left w:val="nil"/>
              <w:right w:val="single" w:sz="4" w:space="0" w:color="auto"/>
            </w:tcBorders>
            <w:vAlign w:val="center"/>
          </w:tcPr>
          <w:p w14:paraId="291619F4" w14:textId="77777777" w:rsidR="002C1358" w:rsidRPr="002C1358" w:rsidRDefault="002C1358" w:rsidP="002C1358">
            <w:pPr>
              <w:spacing w:after="0" w:line="240" w:lineRule="auto"/>
              <w:ind w:left="-57" w:right="-57"/>
              <w:jc w:val="center"/>
              <w:rPr>
                <w:rFonts w:ascii="Times New Roman" w:eastAsia="Times New Roman" w:hAnsi="Times New Roman" w:cs="Times New Roman"/>
                <w:sz w:val="24"/>
                <w:szCs w:val="24"/>
                <w:lang w:val="kk-KZ" w:eastAsia="en-US"/>
              </w:rPr>
            </w:pPr>
            <w:r w:rsidRPr="002C1358">
              <w:rPr>
                <w:rFonts w:ascii="Times New Roman" w:eastAsia="Times New Roman" w:hAnsi="Times New Roman" w:cs="Times New Roman"/>
                <w:sz w:val="24"/>
                <w:szCs w:val="24"/>
                <w:lang w:val="kk-KZ" w:eastAsia="en-US"/>
              </w:rPr>
              <w:t>5</w:t>
            </w:r>
          </w:p>
        </w:tc>
        <w:tc>
          <w:tcPr>
            <w:tcW w:w="992" w:type="dxa"/>
            <w:tcBorders>
              <w:left w:val="nil"/>
              <w:right w:val="single" w:sz="4" w:space="0" w:color="auto"/>
            </w:tcBorders>
            <w:vAlign w:val="center"/>
          </w:tcPr>
          <w:p w14:paraId="4FEE7849"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eastAsia="en-US"/>
              </w:rPr>
            </w:pPr>
            <w:r w:rsidRPr="002C1358">
              <w:rPr>
                <w:rFonts w:ascii="Times New Roman" w:eastAsia="Times New Roman" w:hAnsi="Times New Roman" w:cs="Times New Roman"/>
                <w:sz w:val="24"/>
                <w:szCs w:val="24"/>
                <w:lang w:val="kk-KZ" w:eastAsia="en-US"/>
              </w:rPr>
              <w:t>0,18</w:t>
            </w:r>
          </w:p>
        </w:tc>
        <w:tc>
          <w:tcPr>
            <w:tcW w:w="993" w:type="dxa"/>
            <w:tcBorders>
              <w:left w:val="nil"/>
              <w:right w:val="single" w:sz="4" w:space="0" w:color="auto"/>
            </w:tcBorders>
            <w:vAlign w:val="center"/>
          </w:tcPr>
          <w:p w14:paraId="0A896FC6" w14:textId="77777777" w:rsidR="002C1358" w:rsidRPr="002C1358" w:rsidRDefault="002C1358" w:rsidP="002C1358">
            <w:pPr>
              <w:spacing w:after="0" w:line="240" w:lineRule="auto"/>
              <w:ind w:left="-113" w:right="-227"/>
              <w:jc w:val="center"/>
              <w:rPr>
                <w:rFonts w:ascii="Times New Roman" w:eastAsia="Times New Roman" w:hAnsi="Times New Roman" w:cs="Times New Roman"/>
                <w:sz w:val="24"/>
                <w:szCs w:val="24"/>
                <w:lang w:val="kk-KZ" w:eastAsia="en-US"/>
              </w:rPr>
            </w:pPr>
            <w:r w:rsidRPr="002C1358">
              <w:rPr>
                <w:rFonts w:ascii="Times New Roman" w:eastAsia="Times New Roman" w:hAnsi="Times New Roman" w:cs="Times New Roman"/>
                <w:sz w:val="24"/>
                <w:szCs w:val="24"/>
                <w:lang w:val="kk-KZ" w:eastAsia="en-US"/>
              </w:rPr>
              <w:t>0,15</w:t>
            </w:r>
          </w:p>
        </w:tc>
        <w:tc>
          <w:tcPr>
            <w:tcW w:w="687" w:type="dxa"/>
            <w:tcBorders>
              <w:left w:val="nil"/>
              <w:right w:val="single" w:sz="4" w:space="0" w:color="auto"/>
            </w:tcBorders>
            <w:vAlign w:val="center"/>
          </w:tcPr>
          <w:p w14:paraId="5591BDF2" w14:textId="77777777" w:rsidR="002C1358" w:rsidRPr="002C1358" w:rsidRDefault="002C1358" w:rsidP="002C1358">
            <w:pPr>
              <w:spacing w:after="0" w:line="240" w:lineRule="auto"/>
              <w:ind w:right="-113"/>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0,11</w:t>
            </w:r>
          </w:p>
        </w:tc>
        <w:tc>
          <w:tcPr>
            <w:tcW w:w="1028" w:type="dxa"/>
            <w:tcBorders>
              <w:left w:val="nil"/>
              <w:right w:val="single" w:sz="4" w:space="0" w:color="auto"/>
            </w:tcBorders>
            <w:vAlign w:val="center"/>
          </w:tcPr>
          <w:p w14:paraId="5330BD89"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w:t>
            </w:r>
          </w:p>
        </w:tc>
        <w:tc>
          <w:tcPr>
            <w:tcW w:w="1028" w:type="dxa"/>
            <w:tcBorders>
              <w:left w:val="nil"/>
              <w:right w:val="single" w:sz="4" w:space="0" w:color="auto"/>
            </w:tcBorders>
            <w:vAlign w:val="center"/>
          </w:tcPr>
          <w:p w14:paraId="0FE41BB2"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0,27</w:t>
            </w:r>
          </w:p>
        </w:tc>
        <w:tc>
          <w:tcPr>
            <w:tcW w:w="1029" w:type="dxa"/>
            <w:tcBorders>
              <w:left w:val="nil"/>
              <w:right w:val="single" w:sz="4" w:space="0" w:color="auto"/>
            </w:tcBorders>
            <w:vAlign w:val="center"/>
          </w:tcPr>
          <w:p w14:paraId="3D0736DC"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w:t>
            </w:r>
          </w:p>
        </w:tc>
        <w:tc>
          <w:tcPr>
            <w:tcW w:w="1028" w:type="dxa"/>
            <w:tcBorders>
              <w:left w:val="nil"/>
              <w:right w:val="single" w:sz="4" w:space="0" w:color="auto"/>
            </w:tcBorders>
            <w:vAlign w:val="center"/>
          </w:tcPr>
          <w:p w14:paraId="58D05C6E"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0,2</w:t>
            </w:r>
          </w:p>
        </w:tc>
        <w:tc>
          <w:tcPr>
            <w:tcW w:w="870" w:type="dxa"/>
            <w:tcBorders>
              <w:left w:val="nil"/>
              <w:right w:val="single" w:sz="4" w:space="0" w:color="auto"/>
            </w:tcBorders>
            <w:vAlign w:val="center"/>
          </w:tcPr>
          <w:p w14:paraId="4C76BEE1"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0,76</w:t>
            </w:r>
          </w:p>
        </w:tc>
      </w:tr>
      <w:tr w:rsidR="002C1358" w:rsidRPr="002C1358" w14:paraId="6DB535D2" w14:textId="77777777" w:rsidTr="002C1358">
        <w:trPr>
          <w:trHeight w:val="87"/>
        </w:trPr>
        <w:tc>
          <w:tcPr>
            <w:tcW w:w="2268" w:type="dxa"/>
            <w:tcBorders>
              <w:left w:val="single" w:sz="4" w:space="0" w:color="auto"/>
              <w:right w:val="single" w:sz="4" w:space="0" w:color="auto"/>
            </w:tcBorders>
            <w:vAlign w:val="center"/>
          </w:tcPr>
          <w:p w14:paraId="585FEE18" w14:textId="77777777" w:rsidR="002C1358" w:rsidRPr="002C1358" w:rsidRDefault="002C1358" w:rsidP="002C1358">
            <w:pPr>
              <w:spacing w:after="0" w:line="240" w:lineRule="auto"/>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Береза</w:t>
            </w:r>
          </w:p>
        </w:tc>
        <w:tc>
          <w:tcPr>
            <w:tcW w:w="993" w:type="dxa"/>
            <w:tcBorders>
              <w:left w:val="nil"/>
              <w:right w:val="single" w:sz="4" w:space="0" w:color="auto"/>
            </w:tcBorders>
            <w:vAlign w:val="center"/>
          </w:tcPr>
          <w:p w14:paraId="733DF4B2"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10</w:t>
            </w:r>
          </w:p>
        </w:tc>
        <w:tc>
          <w:tcPr>
            <w:tcW w:w="992" w:type="dxa"/>
            <w:tcBorders>
              <w:left w:val="nil"/>
              <w:right w:val="single" w:sz="4" w:space="0" w:color="auto"/>
            </w:tcBorders>
            <w:vAlign w:val="center"/>
          </w:tcPr>
          <w:p w14:paraId="2AE149AD"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0,18</w:t>
            </w:r>
          </w:p>
        </w:tc>
        <w:tc>
          <w:tcPr>
            <w:tcW w:w="992" w:type="dxa"/>
            <w:tcBorders>
              <w:left w:val="nil"/>
              <w:right w:val="single" w:sz="4" w:space="0" w:color="auto"/>
            </w:tcBorders>
            <w:vAlign w:val="center"/>
          </w:tcPr>
          <w:p w14:paraId="1FD432D0" w14:textId="77777777" w:rsidR="002C1358" w:rsidRPr="002C1358" w:rsidRDefault="002C1358" w:rsidP="002C1358">
            <w:pPr>
              <w:spacing w:after="0" w:line="240" w:lineRule="auto"/>
              <w:ind w:left="-113" w:right="-227"/>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0,15</w:t>
            </w:r>
          </w:p>
        </w:tc>
        <w:tc>
          <w:tcPr>
            <w:tcW w:w="709" w:type="dxa"/>
            <w:tcBorders>
              <w:left w:val="nil"/>
              <w:right w:val="single" w:sz="4" w:space="0" w:color="auto"/>
            </w:tcBorders>
            <w:vAlign w:val="center"/>
          </w:tcPr>
          <w:p w14:paraId="2AAE1B8C" w14:textId="77777777" w:rsidR="002C1358" w:rsidRPr="002C1358" w:rsidRDefault="002C1358" w:rsidP="002C1358">
            <w:pPr>
              <w:spacing w:after="0" w:line="240" w:lineRule="auto"/>
              <w:ind w:right="-113"/>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0,04</w:t>
            </w:r>
          </w:p>
        </w:tc>
        <w:tc>
          <w:tcPr>
            <w:tcW w:w="992" w:type="dxa"/>
            <w:tcBorders>
              <w:left w:val="nil"/>
              <w:right w:val="single" w:sz="4" w:space="0" w:color="auto"/>
            </w:tcBorders>
            <w:vAlign w:val="center"/>
          </w:tcPr>
          <w:p w14:paraId="7463965C"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10</w:t>
            </w:r>
          </w:p>
        </w:tc>
        <w:tc>
          <w:tcPr>
            <w:tcW w:w="992" w:type="dxa"/>
            <w:tcBorders>
              <w:left w:val="nil"/>
              <w:right w:val="single" w:sz="4" w:space="0" w:color="auto"/>
            </w:tcBorders>
            <w:vAlign w:val="center"/>
          </w:tcPr>
          <w:p w14:paraId="2B8C32B9"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0,18</w:t>
            </w:r>
          </w:p>
        </w:tc>
        <w:tc>
          <w:tcPr>
            <w:tcW w:w="993" w:type="dxa"/>
            <w:tcBorders>
              <w:left w:val="nil"/>
              <w:right w:val="single" w:sz="4" w:space="0" w:color="auto"/>
            </w:tcBorders>
            <w:vAlign w:val="center"/>
          </w:tcPr>
          <w:p w14:paraId="3C829AE1" w14:textId="77777777" w:rsidR="002C1358" w:rsidRPr="002C1358" w:rsidRDefault="002C1358" w:rsidP="002C1358">
            <w:pPr>
              <w:spacing w:after="0" w:line="240" w:lineRule="auto"/>
              <w:ind w:left="-113" w:right="-227"/>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0,15</w:t>
            </w:r>
          </w:p>
        </w:tc>
        <w:tc>
          <w:tcPr>
            <w:tcW w:w="687" w:type="dxa"/>
            <w:tcBorders>
              <w:left w:val="nil"/>
              <w:right w:val="single" w:sz="4" w:space="0" w:color="auto"/>
            </w:tcBorders>
            <w:vAlign w:val="center"/>
          </w:tcPr>
          <w:p w14:paraId="797C8200" w14:textId="77777777" w:rsidR="002C1358" w:rsidRPr="002C1358" w:rsidRDefault="002C1358" w:rsidP="002C1358">
            <w:pPr>
              <w:spacing w:after="0" w:line="240" w:lineRule="auto"/>
              <w:ind w:right="-113"/>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0,04</w:t>
            </w:r>
          </w:p>
        </w:tc>
        <w:tc>
          <w:tcPr>
            <w:tcW w:w="1028" w:type="dxa"/>
            <w:tcBorders>
              <w:left w:val="nil"/>
              <w:right w:val="single" w:sz="4" w:space="0" w:color="auto"/>
            </w:tcBorders>
            <w:vAlign w:val="center"/>
          </w:tcPr>
          <w:p w14:paraId="38943927"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w:t>
            </w:r>
          </w:p>
        </w:tc>
        <w:tc>
          <w:tcPr>
            <w:tcW w:w="1028" w:type="dxa"/>
            <w:tcBorders>
              <w:left w:val="nil"/>
              <w:right w:val="single" w:sz="4" w:space="0" w:color="auto"/>
            </w:tcBorders>
            <w:vAlign w:val="center"/>
          </w:tcPr>
          <w:p w14:paraId="29617073"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0,34</w:t>
            </w:r>
          </w:p>
        </w:tc>
        <w:tc>
          <w:tcPr>
            <w:tcW w:w="1029" w:type="dxa"/>
            <w:tcBorders>
              <w:left w:val="nil"/>
              <w:right w:val="single" w:sz="4" w:space="0" w:color="auto"/>
            </w:tcBorders>
            <w:vAlign w:val="center"/>
          </w:tcPr>
          <w:p w14:paraId="1A23B91B"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w:t>
            </w:r>
          </w:p>
        </w:tc>
        <w:tc>
          <w:tcPr>
            <w:tcW w:w="1028" w:type="dxa"/>
            <w:tcBorders>
              <w:left w:val="nil"/>
              <w:right w:val="single" w:sz="4" w:space="0" w:color="auto"/>
            </w:tcBorders>
            <w:vAlign w:val="center"/>
          </w:tcPr>
          <w:p w14:paraId="678105AA"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w:t>
            </w:r>
          </w:p>
        </w:tc>
        <w:tc>
          <w:tcPr>
            <w:tcW w:w="870" w:type="dxa"/>
            <w:tcBorders>
              <w:left w:val="nil"/>
              <w:right w:val="single" w:sz="4" w:space="0" w:color="auto"/>
            </w:tcBorders>
            <w:vAlign w:val="center"/>
          </w:tcPr>
          <w:p w14:paraId="5BC34830"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1,34</w:t>
            </w:r>
          </w:p>
        </w:tc>
      </w:tr>
      <w:tr w:rsidR="002C1358" w:rsidRPr="002C1358" w14:paraId="07A30CF1" w14:textId="77777777" w:rsidTr="002C1358">
        <w:trPr>
          <w:trHeight w:val="87"/>
        </w:trPr>
        <w:tc>
          <w:tcPr>
            <w:tcW w:w="2268" w:type="dxa"/>
            <w:tcBorders>
              <w:left w:val="single" w:sz="4" w:space="0" w:color="auto"/>
              <w:right w:val="single" w:sz="4" w:space="0" w:color="auto"/>
            </w:tcBorders>
            <w:vAlign w:val="center"/>
          </w:tcPr>
          <w:p w14:paraId="5BDEB811" w14:textId="77777777" w:rsidR="002C1358" w:rsidRPr="002C1358" w:rsidRDefault="002C1358" w:rsidP="002C1358">
            <w:pPr>
              <w:spacing w:after="0" w:line="240" w:lineRule="auto"/>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Осина</w:t>
            </w:r>
          </w:p>
        </w:tc>
        <w:tc>
          <w:tcPr>
            <w:tcW w:w="993" w:type="dxa"/>
            <w:tcBorders>
              <w:left w:val="nil"/>
              <w:right w:val="single" w:sz="4" w:space="0" w:color="auto"/>
            </w:tcBorders>
            <w:vAlign w:val="center"/>
          </w:tcPr>
          <w:p w14:paraId="0A484AE8"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1</w:t>
            </w:r>
          </w:p>
        </w:tc>
        <w:tc>
          <w:tcPr>
            <w:tcW w:w="992" w:type="dxa"/>
            <w:tcBorders>
              <w:left w:val="nil"/>
              <w:right w:val="single" w:sz="4" w:space="0" w:color="auto"/>
            </w:tcBorders>
            <w:vAlign w:val="center"/>
          </w:tcPr>
          <w:p w14:paraId="126E5AE2"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0,02</w:t>
            </w:r>
          </w:p>
        </w:tc>
        <w:tc>
          <w:tcPr>
            <w:tcW w:w="992" w:type="dxa"/>
            <w:tcBorders>
              <w:left w:val="nil"/>
              <w:right w:val="single" w:sz="4" w:space="0" w:color="auto"/>
            </w:tcBorders>
            <w:vAlign w:val="center"/>
          </w:tcPr>
          <w:p w14:paraId="2EA15736" w14:textId="77777777" w:rsidR="002C1358" w:rsidRPr="002C1358" w:rsidRDefault="002C1358" w:rsidP="002C1358">
            <w:pPr>
              <w:spacing w:after="0" w:line="240" w:lineRule="auto"/>
              <w:ind w:left="-113" w:right="-227"/>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0,02</w:t>
            </w:r>
          </w:p>
        </w:tc>
        <w:tc>
          <w:tcPr>
            <w:tcW w:w="709" w:type="dxa"/>
            <w:tcBorders>
              <w:left w:val="nil"/>
              <w:right w:val="single" w:sz="4" w:space="0" w:color="auto"/>
            </w:tcBorders>
            <w:vAlign w:val="center"/>
          </w:tcPr>
          <w:p w14:paraId="7E9B748D" w14:textId="77777777" w:rsidR="002C1358" w:rsidRPr="002C1358" w:rsidRDefault="002C1358" w:rsidP="002C1358">
            <w:pPr>
              <w:spacing w:after="0" w:line="240" w:lineRule="auto"/>
              <w:ind w:right="-113"/>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0,01</w:t>
            </w:r>
          </w:p>
        </w:tc>
        <w:tc>
          <w:tcPr>
            <w:tcW w:w="992" w:type="dxa"/>
            <w:tcBorders>
              <w:left w:val="nil"/>
              <w:right w:val="single" w:sz="4" w:space="0" w:color="auto"/>
            </w:tcBorders>
            <w:vAlign w:val="center"/>
          </w:tcPr>
          <w:p w14:paraId="2CD33F6F"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1</w:t>
            </w:r>
          </w:p>
        </w:tc>
        <w:tc>
          <w:tcPr>
            <w:tcW w:w="992" w:type="dxa"/>
            <w:tcBorders>
              <w:left w:val="nil"/>
              <w:right w:val="single" w:sz="4" w:space="0" w:color="auto"/>
            </w:tcBorders>
            <w:vAlign w:val="center"/>
          </w:tcPr>
          <w:p w14:paraId="3F3542B1"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0,02</w:t>
            </w:r>
          </w:p>
        </w:tc>
        <w:tc>
          <w:tcPr>
            <w:tcW w:w="993" w:type="dxa"/>
            <w:tcBorders>
              <w:left w:val="nil"/>
              <w:right w:val="single" w:sz="4" w:space="0" w:color="auto"/>
            </w:tcBorders>
            <w:vAlign w:val="center"/>
          </w:tcPr>
          <w:p w14:paraId="794C5112" w14:textId="77777777" w:rsidR="002C1358" w:rsidRPr="002C1358" w:rsidRDefault="002C1358" w:rsidP="002C1358">
            <w:pPr>
              <w:spacing w:after="0" w:line="240" w:lineRule="auto"/>
              <w:ind w:left="-113" w:right="-227"/>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0,02</w:t>
            </w:r>
          </w:p>
        </w:tc>
        <w:tc>
          <w:tcPr>
            <w:tcW w:w="687" w:type="dxa"/>
            <w:tcBorders>
              <w:left w:val="nil"/>
              <w:right w:val="single" w:sz="4" w:space="0" w:color="auto"/>
            </w:tcBorders>
            <w:vAlign w:val="center"/>
          </w:tcPr>
          <w:p w14:paraId="7FCF1865" w14:textId="77777777" w:rsidR="002C1358" w:rsidRPr="002C1358" w:rsidRDefault="002C1358" w:rsidP="002C1358">
            <w:pPr>
              <w:spacing w:after="0" w:line="240" w:lineRule="auto"/>
              <w:ind w:right="-113"/>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0,01</w:t>
            </w:r>
          </w:p>
        </w:tc>
        <w:tc>
          <w:tcPr>
            <w:tcW w:w="1028" w:type="dxa"/>
            <w:tcBorders>
              <w:left w:val="nil"/>
              <w:right w:val="single" w:sz="4" w:space="0" w:color="auto"/>
            </w:tcBorders>
            <w:vAlign w:val="center"/>
          </w:tcPr>
          <w:p w14:paraId="46E7DA72"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w:t>
            </w:r>
          </w:p>
        </w:tc>
        <w:tc>
          <w:tcPr>
            <w:tcW w:w="1028" w:type="dxa"/>
            <w:tcBorders>
              <w:left w:val="nil"/>
              <w:right w:val="single" w:sz="4" w:space="0" w:color="auto"/>
            </w:tcBorders>
            <w:vAlign w:val="center"/>
          </w:tcPr>
          <w:p w14:paraId="47B415B7"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w:t>
            </w:r>
          </w:p>
        </w:tc>
        <w:tc>
          <w:tcPr>
            <w:tcW w:w="1029" w:type="dxa"/>
            <w:tcBorders>
              <w:left w:val="nil"/>
              <w:right w:val="single" w:sz="4" w:space="0" w:color="auto"/>
            </w:tcBorders>
            <w:vAlign w:val="center"/>
          </w:tcPr>
          <w:p w14:paraId="62B1E033"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w:t>
            </w:r>
          </w:p>
        </w:tc>
        <w:tc>
          <w:tcPr>
            <w:tcW w:w="1028" w:type="dxa"/>
            <w:tcBorders>
              <w:left w:val="nil"/>
              <w:right w:val="single" w:sz="4" w:space="0" w:color="auto"/>
            </w:tcBorders>
            <w:vAlign w:val="center"/>
          </w:tcPr>
          <w:p w14:paraId="5CF2F2BF"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w:t>
            </w:r>
          </w:p>
        </w:tc>
        <w:tc>
          <w:tcPr>
            <w:tcW w:w="870" w:type="dxa"/>
            <w:tcBorders>
              <w:left w:val="nil"/>
              <w:right w:val="single" w:sz="4" w:space="0" w:color="auto"/>
            </w:tcBorders>
            <w:vAlign w:val="center"/>
          </w:tcPr>
          <w:p w14:paraId="6F576AA4"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0,06</w:t>
            </w:r>
          </w:p>
        </w:tc>
      </w:tr>
      <w:tr w:rsidR="002C1358" w:rsidRPr="002C1358" w14:paraId="527271AF" w14:textId="77777777" w:rsidTr="002C1358">
        <w:trPr>
          <w:trHeight w:val="87"/>
        </w:trPr>
        <w:tc>
          <w:tcPr>
            <w:tcW w:w="2268" w:type="dxa"/>
            <w:tcBorders>
              <w:left w:val="single" w:sz="4" w:space="0" w:color="auto"/>
              <w:right w:val="single" w:sz="4" w:space="0" w:color="auto"/>
            </w:tcBorders>
            <w:vAlign w:val="center"/>
          </w:tcPr>
          <w:p w14:paraId="15343AAB" w14:textId="77777777" w:rsidR="002C1358" w:rsidRPr="002C1358" w:rsidRDefault="002C1358" w:rsidP="002C1358">
            <w:pPr>
              <w:spacing w:after="0" w:line="240" w:lineRule="auto"/>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Итого по способу рубки</w:t>
            </w:r>
          </w:p>
        </w:tc>
        <w:tc>
          <w:tcPr>
            <w:tcW w:w="993" w:type="dxa"/>
            <w:tcBorders>
              <w:left w:val="nil"/>
              <w:right w:val="single" w:sz="4" w:space="0" w:color="auto"/>
            </w:tcBorders>
            <w:vAlign w:val="center"/>
          </w:tcPr>
          <w:p w14:paraId="0FBB5FAE"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p>
          <w:p w14:paraId="22525A79"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16</w:t>
            </w:r>
          </w:p>
        </w:tc>
        <w:tc>
          <w:tcPr>
            <w:tcW w:w="992" w:type="dxa"/>
            <w:tcBorders>
              <w:left w:val="nil"/>
              <w:right w:val="single" w:sz="4" w:space="0" w:color="auto"/>
            </w:tcBorders>
            <w:vAlign w:val="center"/>
          </w:tcPr>
          <w:p w14:paraId="4C6599A4"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p>
          <w:p w14:paraId="70C3FF91"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0,38</w:t>
            </w:r>
          </w:p>
        </w:tc>
        <w:tc>
          <w:tcPr>
            <w:tcW w:w="992" w:type="dxa"/>
            <w:tcBorders>
              <w:left w:val="nil"/>
              <w:right w:val="single" w:sz="4" w:space="0" w:color="auto"/>
            </w:tcBorders>
            <w:vAlign w:val="center"/>
          </w:tcPr>
          <w:p w14:paraId="2A305975" w14:textId="77777777" w:rsidR="002C1358" w:rsidRPr="002C1358" w:rsidRDefault="002C1358" w:rsidP="002C1358">
            <w:pPr>
              <w:spacing w:after="0" w:line="240" w:lineRule="auto"/>
              <w:ind w:left="-113" w:right="-227"/>
              <w:jc w:val="center"/>
              <w:rPr>
                <w:rFonts w:ascii="Times New Roman" w:eastAsia="Times New Roman" w:hAnsi="Times New Roman" w:cs="Times New Roman"/>
                <w:sz w:val="24"/>
                <w:szCs w:val="24"/>
                <w:lang w:eastAsia="en-US"/>
              </w:rPr>
            </w:pPr>
          </w:p>
          <w:p w14:paraId="1BE4BA0B" w14:textId="77777777" w:rsidR="002C1358" w:rsidRPr="002C1358" w:rsidRDefault="002C1358" w:rsidP="002C1358">
            <w:pPr>
              <w:spacing w:after="0" w:line="240" w:lineRule="auto"/>
              <w:ind w:left="-113" w:right="-227"/>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0,32</w:t>
            </w:r>
          </w:p>
        </w:tc>
        <w:tc>
          <w:tcPr>
            <w:tcW w:w="709" w:type="dxa"/>
            <w:tcBorders>
              <w:left w:val="nil"/>
              <w:right w:val="single" w:sz="4" w:space="0" w:color="auto"/>
            </w:tcBorders>
            <w:vAlign w:val="center"/>
          </w:tcPr>
          <w:p w14:paraId="30C1F7FC" w14:textId="77777777" w:rsidR="002C1358" w:rsidRPr="002C1358" w:rsidRDefault="002C1358" w:rsidP="002C1358">
            <w:pPr>
              <w:spacing w:after="0" w:line="240" w:lineRule="auto"/>
              <w:ind w:right="-113"/>
              <w:jc w:val="center"/>
              <w:rPr>
                <w:rFonts w:ascii="Times New Roman" w:eastAsia="Times New Roman" w:hAnsi="Times New Roman" w:cs="Times New Roman"/>
                <w:sz w:val="24"/>
                <w:szCs w:val="24"/>
                <w:lang w:eastAsia="en-US"/>
              </w:rPr>
            </w:pPr>
          </w:p>
          <w:p w14:paraId="1C535D09" w14:textId="77777777" w:rsidR="002C1358" w:rsidRPr="002C1358" w:rsidRDefault="002C1358" w:rsidP="002C1358">
            <w:pPr>
              <w:spacing w:after="0" w:line="240" w:lineRule="auto"/>
              <w:ind w:right="-113"/>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0,16</w:t>
            </w:r>
          </w:p>
        </w:tc>
        <w:tc>
          <w:tcPr>
            <w:tcW w:w="992" w:type="dxa"/>
            <w:tcBorders>
              <w:left w:val="nil"/>
              <w:right w:val="single" w:sz="4" w:space="0" w:color="auto"/>
            </w:tcBorders>
            <w:vAlign w:val="center"/>
          </w:tcPr>
          <w:p w14:paraId="4524D79E"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p>
          <w:p w14:paraId="3170AED4"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16</w:t>
            </w:r>
          </w:p>
        </w:tc>
        <w:tc>
          <w:tcPr>
            <w:tcW w:w="992" w:type="dxa"/>
            <w:tcBorders>
              <w:left w:val="nil"/>
              <w:right w:val="single" w:sz="4" w:space="0" w:color="auto"/>
            </w:tcBorders>
            <w:vAlign w:val="center"/>
          </w:tcPr>
          <w:p w14:paraId="4AEFBA1B"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p>
          <w:p w14:paraId="69C37566"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0,38</w:t>
            </w:r>
          </w:p>
        </w:tc>
        <w:tc>
          <w:tcPr>
            <w:tcW w:w="993" w:type="dxa"/>
            <w:tcBorders>
              <w:left w:val="nil"/>
              <w:right w:val="single" w:sz="4" w:space="0" w:color="auto"/>
            </w:tcBorders>
            <w:vAlign w:val="center"/>
          </w:tcPr>
          <w:p w14:paraId="0A7BB0DC" w14:textId="77777777" w:rsidR="002C1358" w:rsidRPr="002C1358" w:rsidRDefault="002C1358" w:rsidP="002C1358">
            <w:pPr>
              <w:spacing w:after="0" w:line="240" w:lineRule="auto"/>
              <w:ind w:left="-113" w:right="-227"/>
              <w:jc w:val="center"/>
              <w:rPr>
                <w:rFonts w:ascii="Times New Roman" w:eastAsia="Times New Roman" w:hAnsi="Times New Roman" w:cs="Times New Roman"/>
                <w:sz w:val="24"/>
                <w:szCs w:val="24"/>
                <w:lang w:eastAsia="en-US"/>
              </w:rPr>
            </w:pPr>
          </w:p>
          <w:p w14:paraId="463CA37D" w14:textId="77777777" w:rsidR="002C1358" w:rsidRPr="002C1358" w:rsidRDefault="002C1358" w:rsidP="002C1358">
            <w:pPr>
              <w:spacing w:after="0" w:line="240" w:lineRule="auto"/>
              <w:ind w:left="-113" w:right="-227"/>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0,32</w:t>
            </w:r>
          </w:p>
        </w:tc>
        <w:tc>
          <w:tcPr>
            <w:tcW w:w="687" w:type="dxa"/>
            <w:tcBorders>
              <w:left w:val="nil"/>
              <w:right w:val="single" w:sz="4" w:space="0" w:color="auto"/>
            </w:tcBorders>
            <w:vAlign w:val="center"/>
          </w:tcPr>
          <w:p w14:paraId="1F58DBC3" w14:textId="77777777" w:rsidR="002C1358" w:rsidRPr="002C1358" w:rsidRDefault="002C1358" w:rsidP="002C1358">
            <w:pPr>
              <w:spacing w:after="0" w:line="240" w:lineRule="auto"/>
              <w:ind w:right="-113"/>
              <w:jc w:val="center"/>
              <w:rPr>
                <w:rFonts w:ascii="Times New Roman" w:eastAsia="Times New Roman" w:hAnsi="Times New Roman" w:cs="Times New Roman"/>
                <w:sz w:val="24"/>
                <w:szCs w:val="24"/>
                <w:lang w:eastAsia="en-US"/>
              </w:rPr>
            </w:pPr>
          </w:p>
          <w:p w14:paraId="2EF38A27" w14:textId="77777777" w:rsidR="002C1358" w:rsidRPr="002C1358" w:rsidRDefault="002C1358" w:rsidP="002C1358">
            <w:pPr>
              <w:spacing w:after="0" w:line="240" w:lineRule="auto"/>
              <w:ind w:right="-113"/>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0,16</w:t>
            </w:r>
          </w:p>
        </w:tc>
        <w:tc>
          <w:tcPr>
            <w:tcW w:w="1028" w:type="dxa"/>
            <w:tcBorders>
              <w:left w:val="nil"/>
              <w:right w:val="single" w:sz="4" w:space="0" w:color="auto"/>
            </w:tcBorders>
            <w:vAlign w:val="center"/>
          </w:tcPr>
          <w:p w14:paraId="5007CA7E"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p>
          <w:p w14:paraId="55F012D2"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w:t>
            </w:r>
          </w:p>
        </w:tc>
        <w:tc>
          <w:tcPr>
            <w:tcW w:w="1028" w:type="dxa"/>
            <w:tcBorders>
              <w:left w:val="nil"/>
              <w:right w:val="single" w:sz="4" w:space="0" w:color="auto"/>
            </w:tcBorders>
            <w:vAlign w:val="center"/>
          </w:tcPr>
          <w:p w14:paraId="760EF454"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p>
          <w:p w14:paraId="36C025E4"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0,61</w:t>
            </w:r>
          </w:p>
        </w:tc>
        <w:tc>
          <w:tcPr>
            <w:tcW w:w="1029" w:type="dxa"/>
            <w:tcBorders>
              <w:left w:val="nil"/>
              <w:right w:val="single" w:sz="4" w:space="0" w:color="auto"/>
            </w:tcBorders>
            <w:vAlign w:val="center"/>
          </w:tcPr>
          <w:p w14:paraId="047A5A8C"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p>
          <w:p w14:paraId="64F0619B"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w:t>
            </w:r>
          </w:p>
        </w:tc>
        <w:tc>
          <w:tcPr>
            <w:tcW w:w="1028" w:type="dxa"/>
            <w:tcBorders>
              <w:left w:val="nil"/>
              <w:right w:val="single" w:sz="4" w:space="0" w:color="auto"/>
            </w:tcBorders>
            <w:vAlign w:val="center"/>
          </w:tcPr>
          <w:p w14:paraId="74DD72B6"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p>
          <w:p w14:paraId="6E86B689"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0,2</w:t>
            </w:r>
          </w:p>
        </w:tc>
        <w:tc>
          <w:tcPr>
            <w:tcW w:w="870" w:type="dxa"/>
            <w:tcBorders>
              <w:left w:val="nil"/>
              <w:right w:val="single" w:sz="4" w:space="0" w:color="auto"/>
            </w:tcBorders>
            <w:vAlign w:val="center"/>
          </w:tcPr>
          <w:p w14:paraId="4115A0E1"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p>
          <w:p w14:paraId="75C99BFF"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2,16</w:t>
            </w:r>
          </w:p>
        </w:tc>
      </w:tr>
      <w:tr w:rsidR="002C1358" w:rsidRPr="002C1358" w14:paraId="4D00D8D6" w14:textId="77777777" w:rsidTr="002C1358">
        <w:trPr>
          <w:trHeight w:val="87"/>
        </w:trPr>
        <w:tc>
          <w:tcPr>
            <w:tcW w:w="14601" w:type="dxa"/>
            <w:gridSpan w:val="14"/>
            <w:tcBorders>
              <w:left w:val="single" w:sz="4" w:space="0" w:color="auto"/>
              <w:right w:val="single" w:sz="4" w:space="0" w:color="auto"/>
            </w:tcBorders>
            <w:vAlign w:val="center"/>
          </w:tcPr>
          <w:p w14:paraId="0B801DB8"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Итого по категории ГЛФ</w:t>
            </w:r>
          </w:p>
        </w:tc>
      </w:tr>
      <w:tr w:rsidR="002C1358" w:rsidRPr="002C1358" w14:paraId="01A44516" w14:textId="77777777" w:rsidTr="002C1358">
        <w:trPr>
          <w:trHeight w:val="87"/>
        </w:trPr>
        <w:tc>
          <w:tcPr>
            <w:tcW w:w="2268" w:type="dxa"/>
            <w:tcBorders>
              <w:left w:val="single" w:sz="4" w:space="0" w:color="auto"/>
              <w:right w:val="single" w:sz="4" w:space="0" w:color="auto"/>
            </w:tcBorders>
            <w:vAlign w:val="center"/>
          </w:tcPr>
          <w:p w14:paraId="348B5E0A" w14:textId="77777777" w:rsidR="002C1358" w:rsidRPr="002C1358" w:rsidRDefault="002C1358" w:rsidP="002C1358">
            <w:pPr>
              <w:spacing w:after="0" w:line="240" w:lineRule="auto"/>
              <w:ind w:right="-57"/>
              <w:rPr>
                <w:rFonts w:ascii="Times New Roman" w:eastAsia="Times New Roman" w:hAnsi="Times New Roman" w:cs="Times New Roman"/>
                <w:sz w:val="24"/>
                <w:szCs w:val="24"/>
              </w:rPr>
            </w:pPr>
          </w:p>
        </w:tc>
        <w:tc>
          <w:tcPr>
            <w:tcW w:w="993" w:type="dxa"/>
            <w:tcBorders>
              <w:left w:val="nil"/>
              <w:right w:val="single" w:sz="4" w:space="0" w:color="auto"/>
            </w:tcBorders>
            <w:vAlign w:val="center"/>
          </w:tcPr>
          <w:p w14:paraId="61A3665E"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199</w:t>
            </w:r>
          </w:p>
        </w:tc>
        <w:tc>
          <w:tcPr>
            <w:tcW w:w="992" w:type="dxa"/>
            <w:tcBorders>
              <w:left w:val="nil"/>
              <w:right w:val="single" w:sz="4" w:space="0" w:color="auto"/>
            </w:tcBorders>
            <w:vAlign w:val="center"/>
          </w:tcPr>
          <w:p w14:paraId="549B21F4"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21,28</w:t>
            </w:r>
          </w:p>
        </w:tc>
        <w:tc>
          <w:tcPr>
            <w:tcW w:w="992" w:type="dxa"/>
            <w:tcBorders>
              <w:left w:val="nil"/>
              <w:right w:val="single" w:sz="4" w:space="0" w:color="auto"/>
            </w:tcBorders>
            <w:vAlign w:val="center"/>
          </w:tcPr>
          <w:p w14:paraId="5E726681" w14:textId="77777777" w:rsidR="002C1358" w:rsidRPr="002C1358" w:rsidRDefault="002C1358" w:rsidP="002C1358">
            <w:pPr>
              <w:spacing w:after="0" w:line="240" w:lineRule="auto"/>
              <w:ind w:left="-113" w:right="-227"/>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18,31</w:t>
            </w:r>
          </w:p>
        </w:tc>
        <w:tc>
          <w:tcPr>
            <w:tcW w:w="709" w:type="dxa"/>
            <w:tcBorders>
              <w:left w:val="nil"/>
              <w:right w:val="single" w:sz="4" w:space="0" w:color="auto"/>
            </w:tcBorders>
            <w:vAlign w:val="center"/>
          </w:tcPr>
          <w:p w14:paraId="65D34D09" w14:textId="77777777" w:rsidR="002C1358" w:rsidRPr="002C1358" w:rsidRDefault="002C1358" w:rsidP="002C1358">
            <w:pPr>
              <w:spacing w:after="0" w:line="240" w:lineRule="auto"/>
              <w:ind w:right="-113"/>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7,48</w:t>
            </w:r>
          </w:p>
        </w:tc>
        <w:tc>
          <w:tcPr>
            <w:tcW w:w="992" w:type="dxa"/>
            <w:tcBorders>
              <w:left w:val="nil"/>
              <w:right w:val="single" w:sz="4" w:space="0" w:color="auto"/>
            </w:tcBorders>
            <w:vAlign w:val="center"/>
          </w:tcPr>
          <w:p w14:paraId="763F3ADE"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199</w:t>
            </w:r>
          </w:p>
        </w:tc>
        <w:tc>
          <w:tcPr>
            <w:tcW w:w="992" w:type="dxa"/>
            <w:tcBorders>
              <w:left w:val="nil"/>
              <w:right w:val="single" w:sz="4" w:space="0" w:color="auto"/>
            </w:tcBorders>
            <w:vAlign w:val="center"/>
          </w:tcPr>
          <w:p w14:paraId="72C2465D"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21,28</w:t>
            </w:r>
          </w:p>
        </w:tc>
        <w:tc>
          <w:tcPr>
            <w:tcW w:w="993" w:type="dxa"/>
            <w:tcBorders>
              <w:left w:val="nil"/>
              <w:right w:val="single" w:sz="4" w:space="0" w:color="auto"/>
            </w:tcBorders>
            <w:vAlign w:val="center"/>
          </w:tcPr>
          <w:p w14:paraId="22125765" w14:textId="77777777" w:rsidR="002C1358" w:rsidRPr="002C1358" w:rsidRDefault="002C1358" w:rsidP="002C1358">
            <w:pPr>
              <w:spacing w:after="0" w:line="240" w:lineRule="auto"/>
              <w:ind w:left="-113" w:right="-227"/>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18,31</w:t>
            </w:r>
          </w:p>
        </w:tc>
        <w:tc>
          <w:tcPr>
            <w:tcW w:w="687" w:type="dxa"/>
            <w:tcBorders>
              <w:left w:val="nil"/>
              <w:right w:val="single" w:sz="4" w:space="0" w:color="auto"/>
            </w:tcBorders>
            <w:vAlign w:val="center"/>
          </w:tcPr>
          <w:p w14:paraId="34AF900A" w14:textId="77777777" w:rsidR="002C1358" w:rsidRPr="002C1358" w:rsidRDefault="002C1358" w:rsidP="002C1358">
            <w:pPr>
              <w:spacing w:after="0" w:line="240" w:lineRule="auto"/>
              <w:ind w:right="-113"/>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7,48</w:t>
            </w:r>
          </w:p>
        </w:tc>
        <w:tc>
          <w:tcPr>
            <w:tcW w:w="1028" w:type="dxa"/>
            <w:tcBorders>
              <w:left w:val="nil"/>
              <w:right w:val="single" w:sz="4" w:space="0" w:color="auto"/>
            </w:tcBorders>
            <w:vAlign w:val="center"/>
          </w:tcPr>
          <w:p w14:paraId="4E359B03"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w:t>
            </w:r>
          </w:p>
        </w:tc>
        <w:tc>
          <w:tcPr>
            <w:tcW w:w="1028" w:type="dxa"/>
            <w:tcBorders>
              <w:left w:val="nil"/>
              <w:right w:val="single" w:sz="4" w:space="0" w:color="auto"/>
            </w:tcBorders>
            <w:vAlign w:val="center"/>
          </w:tcPr>
          <w:p w14:paraId="79889196"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24,5</w:t>
            </w:r>
          </w:p>
        </w:tc>
        <w:tc>
          <w:tcPr>
            <w:tcW w:w="1029" w:type="dxa"/>
            <w:tcBorders>
              <w:left w:val="nil"/>
              <w:right w:val="single" w:sz="4" w:space="0" w:color="auto"/>
            </w:tcBorders>
            <w:vAlign w:val="center"/>
          </w:tcPr>
          <w:p w14:paraId="07461CFC"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w:t>
            </w:r>
          </w:p>
        </w:tc>
        <w:tc>
          <w:tcPr>
            <w:tcW w:w="1028" w:type="dxa"/>
            <w:tcBorders>
              <w:left w:val="nil"/>
              <w:right w:val="single" w:sz="4" w:space="0" w:color="auto"/>
            </w:tcBorders>
            <w:vAlign w:val="center"/>
          </w:tcPr>
          <w:p w14:paraId="27D29BD5"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1,0</w:t>
            </w:r>
          </w:p>
        </w:tc>
        <w:tc>
          <w:tcPr>
            <w:tcW w:w="870" w:type="dxa"/>
            <w:tcBorders>
              <w:left w:val="nil"/>
              <w:right w:val="single" w:sz="4" w:space="0" w:color="auto"/>
            </w:tcBorders>
            <w:vAlign w:val="center"/>
          </w:tcPr>
          <w:p w14:paraId="55B0FB44"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24,24</w:t>
            </w:r>
          </w:p>
        </w:tc>
      </w:tr>
      <w:tr w:rsidR="002C1358" w:rsidRPr="002C1358" w14:paraId="5A520D2C" w14:textId="77777777" w:rsidTr="002C1358">
        <w:trPr>
          <w:trHeight w:val="87"/>
        </w:trPr>
        <w:tc>
          <w:tcPr>
            <w:tcW w:w="14601" w:type="dxa"/>
            <w:gridSpan w:val="14"/>
            <w:tcBorders>
              <w:left w:val="single" w:sz="4" w:space="0" w:color="auto"/>
              <w:right w:val="single" w:sz="4" w:space="0" w:color="auto"/>
            </w:tcBorders>
            <w:vAlign w:val="center"/>
          </w:tcPr>
          <w:p w14:paraId="15FB0741" w14:textId="77777777" w:rsidR="002C1358" w:rsidRPr="002C1358" w:rsidRDefault="002C1358" w:rsidP="002C1358">
            <w:pPr>
              <w:spacing w:after="0" w:line="240" w:lineRule="auto"/>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rPr>
              <w:t>в том числе по преобладающим породам:</w:t>
            </w:r>
          </w:p>
        </w:tc>
      </w:tr>
      <w:tr w:rsidR="002C1358" w:rsidRPr="002C1358" w14:paraId="1B0CCDC4" w14:textId="77777777" w:rsidTr="002C1358">
        <w:trPr>
          <w:trHeight w:val="87"/>
        </w:trPr>
        <w:tc>
          <w:tcPr>
            <w:tcW w:w="2268" w:type="dxa"/>
            <w:tcBorders>
              <w:left w:val="single" w:sz="4" w:space="0" w:color="auto"/>
              <w:right w:val="single" w:sz="4" w:space="0" w:color="auto"/>
            </w:tcBorders>
            <w:vAlign w:val="center"/>
          </w:tcPr>
          <w:p w14:paraId="18D03E0C" w14:textId="77777777" w:rsidR="002C1358" w:rsidRPr="002C1358" w:rsidRDefault="002C1358" w:rsidP="002C1358">
            <w:pPr>
              <w:spacing w:after="0" w:line="240" w:lineRule="auto"/>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Сосна</w:t>
            </w:r>
          </w:p>
        </w:tc>
        <w:tc>
          <w:tcPr>
            <w:tcW w:w="993" w:type="dxa"/>
            <w:tcBorders>
              <w:left w:val="nil"/>
              <w:right w:val="single" w:sz="4" w:space="0" w:color="auto"/>
            </w:tcBorders>
            <w:vAlign w:val="center"/>
          </w:tcPr>
          <w:p w14:paraId="07E9011E" w14:textId="77777777" w:rsidR="002C1358" w:rsidRPr="002C1358" w:rsidRDefault="002C1358" w:rsidP="002C1358">
            <w:pPr>
              <w:spacing w:after="0" w:line="240" w:lineRule="auto"/>
              <w:ind w:left="-57" w:right="-57"/>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37</w:t>
            </w:r>
          </w:p>
        </w:tc>
        <w:tc>
          <w:tcPr>
            <w:tcW w:w="992" w:type="dxa"/>
            <w:tcBorders>
              <w:left w:val="nil"/>
              <w:right w:val="single" w:sz="4" w:space="0" w:color="auto"/>
            </w:tcBorders>
            <w:vAlign w:val="center"/>
          </w:tcPr>
          <w:p w14:paraId="10DC9C91"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6,71</w:t>
            </w:r>
          </w:p>
        </w:tc>
        <w:tc>
          <w:tcPr>
            <w:tcW w:w="992" w:type="dxa"/>
            <w:tcBorders>
              <w:left w:val="nil"/>
              <w:right w:val="single" w:sz="4" w:space="0" w:color="auto"/>
            </w:tcBorders>
            <w:vAlign w:val="center"/>
          </w:tcPr>
          <w:p w14:paraId="7A6F10C8" w14:textId="77777777" w:rsidR="002C1358" w:rsidRPr="002C1358" w:rsidRDefault="002C1358" w:rsidP="002C1358">
            <w:pPr>
              <w:spacing w:after="0" w:line="240" w:lineRule="auto"/>
              <w:ind w:left="-113" w:right="-227"/>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5,77</w:t>
            </w:r>
          </w:p>
        </w:tc>
        <w:tc>
          <w:tcPr>
            <w:tcW w:w="709" w:type="dxa"/>
            <w:tcBorders>
              <w:left w:val="nil"/>
              <w:right w:val="single" w:sz="4" w:space="0" w:color="auto"/>
            </w:tcBorders>
            <w:vAlign w:val="center"/>
          </w:tcPr>
          <w:p w14:paraId="11E3CC02" w14:textId="77777777" w:rsidR="002C1358" w:rsidRPr="002C1358" w:rsidRDefault="002C1358" w:rsidP="002C1358">
            <w:pPr>
              <w:spacing w:after="0" w:line="240" w:lineRule="auto"/>
              <w:ind w:right="-113"/>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4,38</w:t>
            </w:r>
          </w:p>
        </w:tc>
        <w:tc>
          <w:tcPr>
            <w:tcW w:w="992" w:type="dxa"/>
            <w:tcBorders>
              <w:left w:val="nil"/>
              <w:right w:val="single" w:sz="4" w:space="0" w:color="auto"/>
            </w:tcBorders>
            <w:vAlign w:val="center"/>
          </w:tcPr>
          <w:p w14:paraId="6B162C3C" w14:textId="77777777" w:rsidR="002C1358" w:rsidRPr="002C1358" w:rsidRDefault="002C1358" w:rsidP="002C1358">
            <w:pPr>
              <w:spacing w:after="0" w:line="240" w:lineRule="auto"/>
              <w:ind w:left="-57" w:right="-57"/>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37</w:t>
            </w:r>
          </w:p>
        </w:tc>
        <w:tc>
          <w:tcPr>
            <w:tcW w:w="992" w:type="dxa"/>
            <w:tcBorders>
              <w:left w:val="nil"/>
              <w:right w:val="single" w:sz="4" w:space="0" w:color="auto"/>
            </w:tcBorders>
            <w:vAlign w:val="center"/>
          </w:tcPr>
          <w:p w14:paraId="4CABECE3"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6,71</w:t>
            </w:r>
          </w:p>
        </w:tc>
        <w:tc>
          <w:tcPr>
            <w:tcW w:w="993" w:type="dxa"/>
            <w:tcBorders>
              <w:left w:val="nil"/>
              <w:right w:val="single" w:sz="4" w:space="0" w:color="auto"/>
            </w:tcBorders>
            <w:vAlign w:val="center"/>
          </w:tcPr>
          <w:p w14:paraId="7AAB9A4D" w14:textId="77777777" w:rsidR="002C1358" w:rsidRPr="002C1358" w:rsidRDefault="002C1358" w:rsidP="002C1358">
            <w:pPr>
              <w:spacing w:after="0" w:line="240" w:lineRule="auto"/>
              <w:ind w:left="-113" w:right="-227"/>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5,77</w:t>
            </w:r>
          </w:p>
        </w:tc>
        <w:tc>
          <w:tcPr>
            <w:tcW w:w="687" w:type="dxa"/>
            <w:tcBorders>
              <w:left w:val="nil"/>
              <w:right w:val="single" w:sz="4" w:space="0" w:color="auto"/>
            </w:tcBorders>
            <w:vAlign w:val="center"/>
          </w:tcPr>
          <w:p w14:paraId="244B7403" w14:textId="77777777" w:rsidR="002C1358" w:rsidRPr="002C1358" w:rsidRDefault="002C1358" w:rsidP="002C1358">
            <w:pPr>
              <w:spacing w:after="0" w:line="240" w:lineRule="auto"/>
              <w:ind w:right="-113"/>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4,38</w:t>
            </w:r>
          </w:p>
        </w:tc>
        <w:tc>
          <w:tcPr>
            <w:tcW w:w="1028" w:type="dxa"/>
            <w:tcBorders>
              <w:left w:val="nil"/>
              <w:right w:val="single" w:sz="4" w:space="0" w:color="auto"/>
            </w:tcBorders>
            <w:vAlign w:val="center"/>
          </w:tcPr>
          <w:p w14:paraId="7DAE4A43"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23</w:t>
            </w:r>
          </w:p>
        </w:tc>
        <w:tc>
          <w:tcPr>
            <w:tcW w:w="1028" w:type="dxa"/>
            <w:tcBorders>
              <w:left w:val="nil"/>
              <w:right w:val="single" w:sz="4" w:space="0" w:color="auto"/>
            </w:tcBorders>
            <w:vAlign w:val="center"/>
          </w:tcPr>
          <w:p w14:paraId="2263EEDE"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9,44</w:t>
            </w:r>
          </w:p>
        </w:tc>
        <w:tc>
          <w:tcPr>
            <w:tcW w:w="1029" w:type="dxa"/>
            <w:tcBorders>
              <w:left w:val="nil"/>
              <w:right w:val="single" w:sz="4" w:space="0" w:color="auto"/>
            </w:tcBorders>
            <w:vAlign w:val="center"/>
          </w:tcPr>
          <w:p w14:paraId="6ECF7E4E"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w:t>
            </w:r>
          </w:p>
        </w:tc>
        <w:tc>
          <w:tcPr>
            <w:tcW w:w="1028" w:type="dxa"/>
            <w:tcBorders>
              <w:left w:val="nil"/>
              <w:right w:val="single" w:sz="4" w:space="0" w:color="auto"/>
            </w:tcBorders>
            <w:vAlign w:val="center"/>
          </w:tcPr>
          <w:p w14:paraId="292D775D"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0,7</w:t>
            </w:r>
          </w:p>
        </w:tc>
        <w:tc>
          <w:tcPr>
            <w:tcW w:w="870" w:type="dxa"/>
            <w:tcBorders>
              <w:left w:val="nil"/>
              <w:right w:val="single" w:sz="4" w:space="0" w:color="auto"/>
            </w:tcBorders>
            <w:vAlign w:val="center"/>
          </w:tcPr>
          <w:p w14:paraId="5048FC88"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13,64</w:t>
            </w:r>
          </w:p>
        </w:tc>
      </w:tr>
      <w:tr w:rsidR="002C1358" w:rsidRPr="002C1358" w14:paraId="21006669" w14:textId="77777777" w:rsidTr="002C1358">
        <w:trPr>
          <w:trHeight w:val="87"/>
        </w:trPr>
        <w:tc>
          <w:tcPr>
            <w:tcW w:w="2268" w:type="dxa"/>
            <w:tcBorders>
              <w:left w:val="single" w:sz="4" w:space="0" w:color="auto"/>
              <w:right w:val="single" w:sz="4" w:space="0" w:color="auto"/>
            </w:tcBorders>
            <w:vAlign w:val="center"/>
          </w:tcPr>
          <w:p w14:paraId="553EA24E" w14:textId="77777777" w:rsidR="002C1358" w:rsidRPr="002C1358" w:rsidRDefault="002C1358" w:rsidP="002C1358">
            <w:pPr>
              <w:spacing w:after="0" w:line="240" w:lineRule="auto"/>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Береза</w:t>
            </w:r>
          </w:p>
        </w:tc>
        <w:tc>
          <w:tcPr>
            <w:tcW w:w="993" w:type="dxa"/>
            <w:tcBorders>
              <w:left w:val="nil"/>
              <w:right w:val="single" w:sz="4" w:space="0" w:color="auto"/>
            </w:tcBorders>
            <w:vAlign w:val="center"/>
          </w:tcPr>
          <w:p w14:paraId="5EE57CD3" w14:textId="77777777" w:rsidR="002C1358" w:rsidRPr="002C1358" w:rsidRDefault="002C1358" w:rsidP="002C1358">
            <w:pPr>
              <w:spacing w:after="0" w:line="240" w:lineRule="auto"/>
              <w:ind w:left="-57" w:right="-57"/>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140</w:t>
            </w:r>
          </w:p>
        </w:tc>
        <w:tc>
          <w:tcPr>
            <w:tcW w:w="992" w:type="dxa"/>
            <w:tcBorders>
              <w:left w:val="nil"/>
              <w:right w:val="single" w:sz="4" w:space="0" w:color="auto"/>
            </w:tcBorders>
            <w:vAlign w:val="center"/>
          </w:tcPr>
          <w:p w14:paraId="24F29979"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12,27</w:t>
            </w:r>
          </w:p>
        </w:tc>
        <w:tc>
          <w:tcPr>
            <w:tcW w:w="992" w:type="dxa"/>
            <w:tcBorders>
              <w:left w:val="nil"/>
              <w:right w:val="single" w:sz="4" w:space="0" w:color="auto"/>
            </w:tcBorders>
            <w:vAlign w:val="center"/>
          </w:tcPr>
          <w:p w14:paraId="09F6833D" w14:textId="77777777" w:rsidR="002C1358" w:rsidRPr="002C1358" w:rsidRDefault="002C1358" w:rsidP="002C1358">
            <w:pPr>
              <w:spacing w:after="0" w:line="240" w:lineRule="auto"/>
              <w:ind w:left="-113" w:right="-227"/>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10,47</w:t>
            </w:r>
          </w:p>
        </w:tc>
        <w:tc>
          <w:tcPr>
            <w:tcW w:w="709" w:type="dxa"/>
            <w:tcBorders>
              <w:left w:val="nil"/>
              <w:right w:val="single" w:sz="4" w:space="0" w:color="auto"/>
            </w:tcBorders>
            <w:vAlign w:val="center"/>
          </w:tcPr>
          <w:p w14:paraId="51156B30" w14:textId="77777777" w:rsidR="002C1358" w:rsidRPr="002C1358" w:rsidRDefault="002C1358" w:rsidP="002C1358">
            <w:pPr>
              <w:spacing w:after="0" w:line="240" w:lineRule="auto"/>
              <w:ind w:right="-113"/>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2,54</w:t>
            </w:r>
          </w:p>
        </w:tc>
        <w:tc>
          <w:tcPr>
            <w:tcW w:w="992" w:type="dxa"/>
            <w:tcBorders>
              <w:left w:val="nil"/>
              <w:right w:val="single" w:sz="4" w:space="0" w:color="auto"/>
            </w:tcBorders>
            <w:vAlign w:val="center"/>
          </w:tcPr>
          <w:p w14:paraId="3DBDFAD6" w14:textId="77777777" w:rsidR="002C1358" w:rsidRPr="002C1358" w:rsidRDefault="002C1358" w:rsidP="002C1358">
            <w:pPr>
              <w:spacing w:after="0" w:line="240" w:lineRule="auto"/>
              <w:ind w:left="-57" w:right="-57"/>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140</w:t>
            </w:r>
          </w:p>
        </w:tc>
        <w:tc>
          <w:tcPr>
            <w:tcW w:w="992" w:type="dxa"/>
            <w:tcBorders>
              <w:left w:val="nil"/>
              <w:right w:val="single" w:sz="4" w:space="0" w:color="auto"/>
            </w:tcBorders>
            <w:vAlign w:val="center"/>
          </w:tcPr>
          <w:p w14:paraId="3C4CBAE2"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12,27</w:t>
            </w:r>
          </w:p>
        </w:tc>
        <w:tc>
          <w:tcPr>
            <w:tcW w:w="993" w:type="dxa"/>
            <w:tcBorders>
              <w:left w:val="nil"/>
              <w:right w:val="single" w:sz="4" w:space="0" w:color="auto"/>
            </w:tcBorders>
            <w:vAlign w:val="center"/>
          </w:tcPr>
          <w:p w14:paraId="66AA5374" w14:textId="77777777" w:rsidR="002C1358" w:rsidRPr="002C1358" w:rsidRDefault="002C1358" w:rsidP="002C1358">
            <w:pPr>
              <w:spacing w:after="0" w:line="240" w:lineRule="auto"/>
              <w:ind w:left="-113" w:right="-227"/>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10,47</w:t>
            </w:r>
          </w:p>
        </w:tc>
        <w:tc>
          <w:tcPr>
            <w:tcW w:w="687" w:type="dxa"/>
            <w:tcBorders>
              <w:left w:val="nil"/>
              <w:right w:val="single" w:sz="4" w:space="0" w:color="auto"/>
            </w:tcBorders>
            <w:vAlign w:val="center"/>
          </w:tcPr>
          <w:p w14:paraId="2F5083CD" w14:textId="77777777" w:rsidR="002C1358" w:rsidRPr="002C1358" w:rsidRDefault="002C1358" w:rsidP="002C1358">
            <w:pPr>
              <w:spacing w:after="0" w:line="240" w:lineRule="auto"/>
              <w:ind w:right="-113"/>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2,54</w:t>
            </w:r>
          </w:p>
        </w:tc>
        <w:tc>
          <w:tcPr>
            <w:tcW w:w="1028" w:type="dxa"/>
            <w:tcBorders>
              <w:left w:val="nil"/>
              <w:right w:val="single" w:sz="4" w:space="0" w:color="auto"/>
            </w:tcBorders>
            <w:vAlign w:val="center"/>
          </w:tcPr>
          <w:p w14:paraId="3EDD1036"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15</w:t>
            </w:r>
          </w:p>
        </w:tc>
        <w:tc>
          <w:tcPr>
            <w:tcW w:w="1028" w:type="dxa"/>
            <w:tcBorders>
              <w:left w:val="nil"/>
              <w:right w:val="single" w:sz="4" w:space="0" w:color="auto"/>
            </w:tcBorders>
            <w:vAlign w:val="center"/>
          </w:tcPr>
          <w:p w14:paraId="41C3BF0F"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12,9</w:t>
            </w:r>
          </w:p>
        </w:tc>
        <w:tc>
          <w:tcPr>
            <w:tcW w:w="1029" w:type="dxa"/>
            <w:tcBorders>
              <w:left w:val="nil"/>
              <w:right w:val="single" w:sz="4" w:space="0" w:color="auto"/>
            </w:tcBorders>
            <w:vAlign w:val="center"/>
          </w:tcPr>
          <w:p w14:paraId="0D857B51"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w:t>
            </w:r>
          </w:p>
        </w:tc>
        <w:tc>
          <w:tcPr>
            <w:tcW w:w="1028" w:type="dxa"/>
            <w:tcBorders>
              <w:left w:val="nil"/>
              <w:right w:val="single" w:sz="4" w:space="0" w:color="auto"/>
            </w:tcBorders>
            <w:vAlign w:val="center"/>
          </w:tcPr>
          <w:p w14:paraId="54D8963C"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0,2</w:t>
            </w:r>
          </w:p>
        </w:tc>
        <w:tc>
          <w:tcPr>
            <w:tcW w:w="870" w:type="dxa"/>
            <w:tcBorders>
              <w:left w:val="nil"/>
              <w:right w:val="single" w:sz="4" w:space="0" w:color="auto"/>
            </w:tcBorders>
            <w:vAlign w:val="center"/>
          </w:tcPr>
          <w:p w14:paraId="14086466"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8,56</w:t>
            </w:r>
          </w:p>
        </w:tc>
      </w:tr>
      <w:tr w:rsidR="002C1358" w:rsidRPr="002C1358" w14:paraId="55DD31BF" w14:textId="77777777" w:rsidTr="002C1358">
        <w:trPr>
          <w:trHeight w:val="87"/>
        </w:trPr>
        <w:tc>
          <w:tcPr>
            <w:tcW w:w="2268" w:type="dxa"/>
            <w:tcBorders>
              <w:left w:val="single" w:sz="4" w:space="0" w:color="auto"/>
              <w:right w:val="single" w:sz="4" w:space="0" w:color="auto"/>
            </w:tcBorders>
            <w:vAlign w:val="center"/>
          </w:tcPr>
          <w:p w14:paraId="27659D51" w14:textId="77777777" w:rsidR="002C1358" w:rsidRPr="002C1358" w:rsidRDefault="002C1358" w:rsidP="002C1358">
            <w:pPr>
              <w:spacing w:after="0" w:line="240" w:lineRule="auto"/>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Осина</w:t>
            </w:r>
          </w:p>
        </w:tc>
        <w:tc>
          <w:tcPr>
            <w:tcW w:w="993" w:type="dxa"/>
            <w:tcBorders>
              <w:left w:val="nil"/>
              <w:right w:val="single" w:sz="4" w:space="0" w:color="auto"/>
            </w:tcBorders>
            <w:vAlign w:val="center"/>
          </w:tcPr>
          <w:p w14:paraId="0050F7BC" w14:textId="77777777" w:rsidR="002C1358" w:rsidRPr="002C1358" w:rsidRDefault="002C1358" w:rsidP="002C1358">
            <w:pPr>
              <w:spacing w:after="0" w:line="240" w:lineRule="auto"/>
              <w:ind w:left="-57" w:right="-57"/>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18</w:t>
            </w:r>
          </w:p>
        </w:tc>
        <w:tc>
          <w:tcPr>
            <w:tcW w:w="992" w:type="dxa"/>
            <w:tcBorders>
              <w:left w:val="nil"/>
              <w:right w:val="single" w:sz="4" w:space="0" w:color="auto"/>
            </w:tcBorders>
            <w:vAlign w:val="center"/>
          </w:tcPr>
          <w:p w14:paraId="3D3C8977"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1,79</w:t>
            </w:r>
          </w:p>
        </w:tc>
        <w:tc>
          <w:tcPr>
            <w:tcW w:w="992" w:type="dxa"/>
            <w:tcBorders>
              <w:left w:val="nil"/>
              <w:right w:val="single" w:sz="4" w:space="0" w:color="auto"/>
            </w:tcBorders>
            <w:vAlign w:val="center"/>
          </w:tcPr>
          <w:p w14:paraId="56726D7A" w14:textId="77777777" w:rsidR="002C1358" w:rsidRPr="002C1358" w:rsidRDefault="002C1358" w:rsidP="002C1358">
            <w:pPr>
              <w:spacing w:after="0" w:line="240" w:lineRule="auto"/>
              <w:ind w:left="-113" w:right="-227"/>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1,62</w:t>
            </w:r>
          </w:p>
        </w:tc>
        <w:tc>
          <w:tcPr>
            <w:tcW w:w="709" w:type="dxa"/>
            <w:tcBorders>
              <w:left w:val="nil"/>
              <w:right w:val="single" w:sz="4" w:space="0" w:color="auto"/>
            </w:tcBorders>
            <w:vAlign w:val="center"/>
          </w:tcPr>
          <w:p w14:paraId="7EDEC1F9" w14:textId="77777777" w:rsidR="002C1358" w:rsidRPr="002C1358" w:rsidRDefault="002C1358" w:rsidP="002C1358">
            <w:pPr>
              <w:spacing w:after="0" w:line="240" w:lineRule="auto"/>
              <w:ind w:right="-113"/>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0,38</w:t>
            </w:r>
          </w:p>
        </w:tc>
        <w:tc>
          <w:tcPr>
            <w:tcW w:w="992" w:type="dxa"/>
            <w:tcBorders>
              <w:left w:val="nil"/>
              <w:right w:val="single" w:sz="4" w:space="0" w:color="auto"/>
            </w:tcBorders>
            <w:vAlign w:val="center"/>
          </w:tcPr>
          <w:p w14:paraId="42C479CC" w14:textId="77777777" w:rsidR="002C1358" w:rsidRPr="002C1358" w:rsidRDefault="002C1358" w:rsidP="002C1358">
            <w:pPr>
              <w:spacing w:after="0" w:line="240" w:lineRule="auto"/>
              <w:ind w:left="-57" w:right="-57"/>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18</w:t>
            </w:r>
          </w:p>
        </w:tc>
        <w:tc>
          <w:tcPr>
            <w:tcW w:w="992" w:type="dxa"/>
            <w:tcBorders>
              <w:left w:val="nil"/>
              <w:right w:val="single" w:sz="4" w:space="0" w:color="auto"/>
            </w:tcBorders>
            <w:vAlign w:val="center"/>
          </w:tcPr>
          <w:p w14:paraId="06816932"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1,79</w:t>
            </w:r>
          </w:p>
        </w:tc>
        <w:tc>
          <w:tcPr>
            <w:tcW w:w="993" w:type="dxa"/>
            <w:tcBorders>
              <w:left w:val="nil"/>
              <w:right w:val="single" w:sz="4" w:space="0" w:color="auto"/>
            </w:tcBorders>
            <w:vAlign w:val="center"/>
          </w:tcPr>
          <w:p w14:paraId="2DAD4DBA" w14:textId="77777777" w:rsidR="002C1358" w:rsidRPr="002C1358" w:rsidRDefault="002C1358" w:rsidP="002C1358">
            <w:pPr>
              <w:spacing w:after="0" w:line="240" w:lineRule="auto"/>
              <w:ind w:left="-113" w:right="-227"/>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1,62</w:t>
            </w:r>
          </w:p>
        </w:tc>
        <w:tc>
          <w:tcPr>
            <w:tcW w:w="687" w:type="dxa"/>
            <w:tcBorders>
              <w:left w:val="nil"/>
              <w:right w:val="single" w:sz="4" w:space="0" w:color="auto"/>
            </w:tcBorders>
            <w:vAlign w:val="center"/>
          </w:tcPr>
          <w:p w14:paraId="6C8B92A3" w14:textId="77777777" w:rsidR="002C1358" w:rsidRPr="002C1358" w:rsidRDefault="002C1358" w:rsidP="002C1358">
            <w:pPr>
              <w:spacing w:after="0" w:line="240" w:lineRule="auto"/>
              <w:ind w:right="-113"/>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0,38</w:t>
            </w:r>
          </w:p>
        </w:tc>
        <w:tc>
          <w:tcPr>
            <w:tcW w:w="1028" w:type="dxa"/>
            <w:tcBorders>
              <w:left w:val="nil"/>
              <w:right w:val="single" w:sz="4" w:space="0" w:color="auto"/>
            </w:tcBorders>
            <w:vAlign w:val="center"/>
          </w:tcPr>
          <w:p w14:paraId="41856EA7"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13</w:t>
            </w:r>
          </w:p>
        </w:tc>
        <w:tc>
          <w:tcPr>
            <w:tcW w:w="1028" w:type="dxa"/>
            <w:tcBorders>
              <w:left w:val="nil"/>
              <w:right w:val="single" w:sz="4" w:space="0" w:color="auto"/>
            </w:tcBorders>
            <w:vAlign w:val="center"/>
          </w:tcPr>
          <w:p w14:paraId="36F2C4D3"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2,16</w:t>
            </w:r>
          </w:p>
        </w:tc>
        <w:tc>
          <w:tcPr>
            <w:tcW w:w="1029" w:type="dxa"/>
            <w:tcBorders>
              <w:left w:val="nil"/>
              <w:right w:val="single" w:sz="4" w:space="0" w:color="auto"/>
            </w:tcBorders>
            <w:vAlign w:val="center"/>
          </w:tcPr>
          <w:p w14:paraId="1A75A96C"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w:t>
            </w:r>
          </w:p>
        </w:tc>
        <w:tc>
          <w:tcPr>
            <w:tcW w:w="1028" w:type="dxa"/>
            <w:tcBorders>
              <w:left w:val="nil"/>
              <w:right w:val="single" w:sz="4" w:space="0" w:color="auto"/>
            </w:tcBorders>
            <w:vAlign w:val="center"/>
          </w:tcPr>
          <w:p w14:paraId="2EF154C0"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0,1</w:t>
            </w:r>
          </w:p>
        </w:tc>
        <w:tc>
          <w:tcPr>
            <w:tcW w:w="870" w:type="dxa"/>
            <w:tcBorders>
              <w:left w:val="nil"/>
              <w:right w:val="single" w:sz="4" w:space="0" w:color="auto"/>
            </w:tcBorders>
            <w:vAlign w:val="center"/>
          </w:tcPr>
          <w:p w14:paraId="7B4D0C48"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1,74</w:t>
            </w:r>
          </w:p>
        </w:tc>
      </w:tr>
      <w:tr w:rsidR="002C1358" w:rsidRPr="002C1358" w14:paraId="73674B8A" w14:textId="77777777" w:rsidTr="002C1358">
        <w:trPr>
          <w:trHeight w:val="87"/>
        </w:trPr>
        <w:tc>
          <w:tcPr>
            <w:tcW w:w="2268" w:type="dxa"/>
            <w:tcBorders>
              <w:left w:val="single" w:sz="4" w:space="0" w:color="auto"/>
              <w:right w:val="single" w:sz="4" w:space="0" w:color="auto"/>
            </w:tcBorders>
            <w:vAlign w:val="center"/>
          </w:tcPr>
          <w:p w14:paraId="21CA5583" w14:textId="77777777" w:rsidR="002C1358" w:rsidRPr="002C1358" w:rsidRDefault="002C1358" w:rsidP="002C1358">
            <w:pPr>
              <w:spacing w:after="0" w:line="240" w:lineRule="auto"/>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Тополь</w:t>
            </w:r>
          </w:p>
        </w:tc>
        <w:tc>
          <w:tcPr>
            <w:tcW w:w="993" w:type="dxa"/>
            <w:tcBorders>
              <w:left w:val="nil"/>
              <w:right w:val="single" w:sz="4" w:space="0" w:color="auto"/>
            </w:tcBorders>
            <w:vAlign w:val="center"/>
          </w:tcPr>
          <w:p w14:paraId="6A3F565C"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4</w:t>
            </w:r>
          </w:p>
        </w:tc>
        <w:tc>
          <w:tcPr>
            <w:tcW w:w="992" w:type="dxa"/>
            <w:tcBorders>
              <w:left w:val="nil"/>
              <w:right w:val="single" w:sz="4" w:space="0" w:color="auto"/>
            </w:tcBorders>
            <w:vAlign w:val="center"/>
          </w:tcPr>
          <w:p w14:paraId="1AE0E41C"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0,51</w:t>
            </w:r>
          </w:p>
        </w:tc>
        <w:tc>
          <w:tcPr>
            <w:tcW w:w="992" w:type="dxa"/>
            <w:tcBorders>
              <w:left w:val="nil"/>
              <w:right w:val="single" w:sz="4" w:space="0" w:color="auto"/>
            </w:tcBorders>
            <w:vAlign w:val="center"/>
          </w:tcPr>
          <w:p w14:paraId="409BD419"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0,45</w:t>
            </w:r>
          </w:p>
        </w:tc>
        <w:tc>
          <w:tcPr>
            <w:tcW w:w="709" w:type="dxa"/>
            <w:tcBorders>
              <w:left w:val="nil"/>
              <w:right w:val="single" w:sz="4" w:space="0" w:color="auto"/>
            </w:tcBorders>
            <w:vAlign w:val="center"/>
          </w:tcPr>
          <w:p w14:paraId="35249953"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0,18</w:t>
            </w:r>
          </w:p>
        </w:tc>
        <w:tc>
          <w:tcPr>
            <w:tcW w:w="992" w:type="dxa"/>
            <w:tcBorders>
              <w:left w:val="nil"/>
              <w:right w:val="single" w:sz="4" w:space="0" w:color="auto"/>
            </w:tcBorders>
            <w:vAlign w:val="center"/>
          </w:tcPr>
          <w:p w14:paraId="581AE19D"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4</w:t>
            </w:r>
          </w:p>
        </w:tc>
        <w:tc>
          <w:tcPr>
            <w:tcW w:w="992" w:type="dxa"/>
            <w:tcBorders>
              <w:left w:val="nil"/>
              <w:right w:val="single" w:sz="4" w:space="0" w:color="auto"/>
            </w:tcBorders>
            <w:vAlign w:val="center"/>
          </w:tcPr>
          <w:p w14:paraId="1A4E236C"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0,51</w:t>
            </w:r>
          </w:p>
        </w:tc>
        <w:tc>
          <w:tcPr>
            <w:tcW w:w="993" w:type="dxa"/>
            <w:tcBorders>
              <w:left w:val="nil"/>
              <w:right w:val="single" w:sz="4" w:space="0" w:color="auto"/>
            </w:tcBorders>
            <w:vAlign w:val="center"/>
          </w:tcPr>
          <w:p w14:paraId="42B1A27A"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0,45</w:t>
            </w:r>
          </w:p>
        </w:tc>
        <w:tc>
          <w:tcPr>
            <w:tcW w:w="687" w:type="dxa"/>
            <w:tcBorders>
              <w:left w:val="nil"/>
              <w:right w:val="single" w:sz="4" w:space="0" w:color="auto"/>
            </w:tcBorders>
            <w:vAlign w:val="center"/>
          </w:tcPr>
          <w:p w14:paraId="33B2FDA9"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0,18</w:t>
            </w:r>
          </w:p>
        </w:tc>
        <w:tc>
          <w:tcPr>
            <w:tcW w:w="1028" w:type="dxa"/>
            <w:tcBorders>
              <w:left w:val="nil"/>
              <w:right w:val="single" w:sz="4" w:space="0" w:color="auto"/>
            </w:tcBorders>
            <w:vAlign w:val="center"/>
          </w:tcPr>
          <w:p w14:paraId="74B9FFFA"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30</w:t>
            </w:r>
          </w:p>
        </w:tc>
        <w:tc>
          <w:tcPr>
            <w:tcW w:w="1028" w:type="dxa"/>
            <w:tcBorders>
              <w:left w:val="nil"/>
              <w:right w:val="single" w:sz="4" w:space="0" w:color="auto"/>
            </w:tcBorders>
            <w:vAlign w:val="center"/>
          </w:tcPr>
          <w:p w14:paraId="1E9E13E2"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w:t>
            </w:r>
          </w:p>
        </w:tc>
        <w:tc>
          <w:tcPr>
            <w:tcW w:w="1029" w:type="dxa"/>
            <w:tcBorders>
              <w:left w:val="nil"/>
              <w:right w:val="single" w:sz="4" w:space="0" w:color="auto"/>
            </w:tcBorders>
            <w:vAlign w:val="center"/>
          </w:tcPr>
          <w:p w14:paraId="316D7488"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w:t>
            </w:r>
          </w:p>
        </w:tc>
        <w:tc>
          <w:tcPr>
            <w:tcW w:w="1028" w:type="dxa"/>
            <w:tcBorders>
              <w:left w:val="nil"/>
              <w:right w:val="single" w:sz="4" w:space="0" w:color="auto"/>
            </w:tcBorders>
            <w:vAlign w:val="center"/>
          </w:tcPr>
          <w:p w14:paraId="4F1C5E6C"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w:t>
            </w:r>
          </w:p>
        </w:tc>
        <w:tc>
          <w:tcPr>
            <w:tcW w:w="870" w:type="dxa"/>
            <w:tcBorders>
              <w:left w:val="nil"/>
              <w:right w:val="single" w:sz="4" w:space="0" w:color="auto"/>
            </w:tcBorders>
            <w:vAlign w:val="center"/>
          </w:tcPr>
          <w:p w14:paraId="0E5F26FC"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0,30</w:t>
            </w:r>
          </w:p>
        </w:tc>
      </w:tr>
      <w:tr w:rsidR="002C1358" w:rsidRPr="002C1358" w14:paraId="5147A107" w14:textId="77777777" w:rsidTr="002C1358">
        <w:trPr>
          <w:trHeight w:val="87"/>
        </w:trPr>
        <w:tc>
          <w:tcPr>
            <w:tcW w:w="4253" w:type="dxa"/>
            <w:gridSpan w:val="3"/>
            <w:tcBorders>
              <w:left w:val="single" w:sz="4" w:space="0" w:color="auto"/>
              <w:right w:val="single" w:sz="4" w:space="0" w:color="auto"/>
            </w:tcBorders>
            <w:vAlign w:val="center"/>
          </w:tcPr>
          <w:p w14:paraId="5CC9DD99" w14:textId="77777777" w:rsidR="002C1358" w:rsidRPr="002C1358" w:rsidRDefault="002C1358" w:rsidP="002C1358">
            <w:pPr>
              <w:spacing w:after="0" w:line="240" w:lineRule="auto"/>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rPr>
              <w:t>кроме того, кустарники</w:t>
            </w:r>
          </w:p>
        </w:tc>
        <w:tc>
          <w:tcPr>
            <w:tcW w:w="992" w:type="dxa"/>
            <w:tcBorders>
              <w:left w:val="nil"/>
              <w:right w:val="single" w:sz="4" w:space="0" w:color="auto"/>
            </w:tcBorders>
            <w:vAlign w:val="center"/>
          </w:tcPr>
          <w:p w14:paraId="47472926" w14:textId="77777777" w:rsidR="002C1358" w:rsidRPr="002C1358" w:rsidRDefault="002C1358" w:rsidP="002C1358">
            <w:pPr>
              <w:spacing w:after="0" w:line="240" w:lineRule="auto"/>
              <w:ind w:left="-113" w:right="-227"/>
              <w:jc w:val="center"/>
              <w:rPr>
                <w:rFonts w:ascii="Times New Roman" w:eastAsia="Times New Roman" w:hAnsi="Times New Roman" w:cs="Times New Roman"/>
                <w:sz w:val="24"/>
                <w:szCs w:val="24"/>
                <w:lang w:eastAsia="en-US"/>
              </w:rPr>
            </w:pPr>
          </w:p>
        </w:tc>
        <w:tc>
          <w:tcPr>
            <w:tcW w:w="709" w:type="dxa"/>
            <w:tcBorders>
              <w:left w:val="nil"/>
              <w:right w:val="single" w:sz="4" w:space="0" w:color="auto"/>
            </w:tcBorders>
            <w:vAlign w:val="center"/>
          </w:tcPr>
          <w:p w14:paraId="1002663B" w14:textId="77777777" w:rsidR="002C1358" w:rsidRPr="002C1358" w:rsidRDefault="002C1358" w:rsidP="002C1358">
            <w:pPr>
              <w:spacing w:after="0" w:line="240" w:lineRule="auto"/>
              <w:ind w:right="-113"/>
              <w:jc w:val="center"/>
              <w:rPr>
                <w:rFonts w:ascii="Times New Roman" w:eastAsia="Times New Roman" w:hAnsi="Times New Roman" w:cs="Times New Roman"/>
                <w:sz w:val="24"/>
                <w:szCs w:val="24"/>
                <w:lang w:eastAsia="en-US"/>
              </w:rPr>
            </w:pPr>
          </w:p>
        </w:tc>
        <w:tc>
          <w:tcPr>
            <w:tcW w:w="992" w:type="dxa"/>
            <w:tcBorders>
              <w:left w:val="nil"/>
              <w:right w:val="single" w:sz="4" w:space="0" w:color="auto"/>
            </w:tcBorders>
            <w:vAlign w:val="center"/>
          </w:tcPr>
          <w:p w14:paraId="4718AD97" w14:textId="77777777" w:rsidR="002C1358" w:rsidRPr="002C1358" w:rsidRDefault="002C1358" w:rsidP="002C1358">
            <w:pPr>
              <w:spacing w:after="0" w:line="240" w:lineRule="auto"/>
              <w:ind w:left="-57" w:right="-57"/>
              <w:jc w:val="center"/>
              <w:rPr>
                <w:rFonts w:ascii="Times New Roman" w:eastAsia="Times New Roman" w:hAnsi="Times New Roman" w:cs="Times New Roman"/>
                <w:sz w:val="24"/>
                <w:szCs w:val="24"/>
                <w:lang w:eastAsia="en-US"/>
              </w:rPr>
            </w:pPr>
          </w:p>
        </w:tc>
        <w:tc>
          <w:tcPr>
            <w:tcW w:w="992" w:type="dxa"/>
            <w:tcBorders>
              <w:left w:val="nil"/>
              <w:right w:val="single" w:sz="4" w:space="0" w:color="auto"/>
            </w:tcBorders>
            <w:vAlign w:val="center"/>
          </w:tcPr>
          <w:p w14:paraId="18C850A0"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p>
        </w:tc>
        <w:tc>
          <w:tcPr>
            <w:tcW w:w="993" w:type="dxa"/>
            <w:tcBorders>
              <w:left w:val="nil"/>
              <w:right w:val="single" w:sz="4" w:space="0" w:color="auto"/>
            </w:tcBorders>
            <w:vAlign w:val="center"/>
          </w:tcPr>
          <w:p w14:paraId="57C9CAA3" w14:textId="77777777" w:rsidR="002C1358" w:rsidRPr="002C1358" w:rsidRDefault="002C1358" w:rsidP="002C1358">
            <w:pPr>
              <w:spacing w:after="0" w:line="240" w:lineRule="auto"/>
              <w:ind w:left="-113" w:right="-227"/>
              <w:jc w:val="center"/>
              <w:rPr>
                <w:rFonts w:ascii="Times New Roman" w:eastAsia="Times New Roman" w:hAnsi="Times New Roman" w:cs="Times New Roman"/>
                <w:sz w:val="24"/>
                <w:szCs w:val="24"/>
                <w:lang w:eastAsia="en-US"/>
              </w:rPr>
            </w:pPr>
          </w:p>
        </w:tc>
        <w:tc>
          <w:tcPr>
            <w:tcW w:w="687" w:type="dxa"/>
            <w:tcBorders>
              <w:left w:val="nil"/>
              <w:right w:val="single" w:sz="4" w:space="0" w:color="auto"/>
            </w:tcBorders>
            <w:vAlign w:val="center"/>
          </w:tcPr>
          <w:p w14:paraId="736FB81D" w14:textId="77777777" w:rsidR="002C1358" w:rsidRPr="002C1358" w:rsidRDefault="002C1358" w:rsidP="002C1358">
            <w:pPr>
              <w:spacing w:after="0" w:line="240" w:lineRule="auto"/>
              <w:ind w:right="-113"/>
              <w:jc w:val="center"/>
              <w:rPr>
                <w:rFonts w:ascii="Times New Roman" w:eastAsia="Times New Roman" w:hAnsi="Times New Roman" w:cs="Times New Roman"/>
                <w:sz w:val="24"/>
                <w:szCs w:val="24"/>
                <w:lang w:eastAsia="en-US"/>
              </w:rPr>
            </w:pPr>
          </w:p>
        </w:tc>
        <w:tc>
          <w:tcPr>
            <w:tcW w:w="1028" w:type="dxa"/>
            <w:tcBorders>
              <w:left w:val="nil"/>
              <w:right w:val="single" w:sz="4" w:space="0" w:color="auto"/>
            </w:tcBorders>
            <w:vAlign w:val="center"/>
          </w:tcPr>
          <w:p w14:paraId="1FF715C4"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p>
        </w:tc>
        <w:tc>
          <w:tcPr>
            <w:tcW w:w="1028" w:type="dxa"/>
            <w:tcBorders>
              <w:left w:val="nil"/>
              <w:right w:val="single" w:sz="4" w:space="0" w:color="auto"/>
            </w:tcBorders>
            <w:vAlign w:val="center"/>
          </w:tcPr>
          <w:p w14:paraId="650AC2F6"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p>
        </w:tc>
        <w:tc>
          <w:tcPr>
            <w:tcW w:w="1029" w:type="dxa"/>
            <w:tcBorders>
              <w:left w:val="nil"/>
              <w:right w:val="single" w:sz="4" w:space="0" w:color="auto"/>
            </w:tcBorders>
            <w:vAlign w:val="center"/>
          </w:tcPr>
          <w:p w14:paraId="68E65180"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p>
        </w:tc>
        <w:tc>
          <w:tcPr>
            <w:tcW w:w="1028" w:type="dxa"/>
            <w:tcBorders>
              <w:left w:val="nil"/>
              <w:right w:val="single" w:sz="4" w:space="0" w:color="auto"/>
            </w:tcBorders>
            <w:vAlign w:val="center"/>
          </w:tcPr>
          <w:p w14:paraId="66D1782F"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p>
        </w:tc>
        <w:tc>
          <w:tcPr>
            <w:tcW w:w="870" w:type="dxa"/>
            <w:tcBorders>
              <w:left w:val="nil"/>
              <w:right w:val="single" w:sz="4" w:space="0" w:color="auto"/>
            </w:tcBorders>
            <w:vAlign w:val="center"/>
          </w:tcPr>
          <w:p w14:paraId="0CFC975E"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p>
        </w:tc>
      </w:tr>
      <w:tr w:rsidR="002C1358" w:rsidRPr="002C1358" w14:paraId="4BC76B6E" w14:textId="77777777" w:rsidTr="002C1358">
        <w:trPr>
          <w:trHeight w:val="87"/>
        </w:trPr>
        <w:tc>
          <w:tcPr>
            <w:tcW w:w="2268" w:type="dxa"/>
            <w:tcBorders>
              <w:left w:val="single" w:sz="4" w:space="0" w:color="auto"/>
              <w:right w:val="single" w:sz="4" w:space="0" w:color="auto"/>
            </w:tcBorders>
            <w:vAlign w:val="center"/>
          </w:tcPr>
          <w:p w14:paraId="43F96601" w14:textId="77777777" w:rsidR="002C1358" w:rsidRPr="002C1358" w:rsidRDefault="002C1358" w:rsidP="002C1358">
            <w:pPr>
              <w:spacing w:after="0" w:line="240" w:lineRule="auto"/>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Акация желтая</w:t>
            </w:r>
          </w:p>
        </w:tc>
        <w:tc>
          <w:tcPr>
            <w:tcW w:w="993" w:type="dxa"/>
            <w:tcBorders>
              <w:left w:val="nil"/>
              <w:right w:val="single" w:sz="4" w:space="0" w:color="auto"/>
            </w:tcBorders>
            <w:vAlign w:val="center"/>
          </w:tcPr>
          <w:p w14:paraId="51CB13BF" w14:textId="77777777" w:rsidR="002C1358" w:rsidRPr="002C1358" w:rsidRDefault="002C1358" w:rsidP="002C1358">
            <w:pPr>
              <w:spacing w:after="0" w:line="240" w:lineRule="auto"/>
              <w:ind w:left="-57" w:right="-57"/>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5,0</w:t>
            </w:r>
          </w:p>
        </w:tc>
        <w:tc>
          <w:tcPr>
            <w:tcW w:w="992" w:type="dxa"/>
            <w:tcBorders>
              <w:left w:val="nil"/>
              <w:right w:val="single" w:sz="4" w:space="0" w:color="auto"/>
            </w:tcBorders>
            <w:vAlign w:val="center"/>
          </w:tcPr>
          <w:p w14:paraId="76C168FD"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0,03</w:t>
            </w:r>
          </w:p>
        </w:tc>
        <w:tc>
          <w:tcPr>
            <w:tcW w:w="992" w:type="dxa"/>
            <w:tcBorders>
              <w:left w:val="nil"/>
              <w:right w:val="single" w:sz="4" w:space="0" w:color="auto"/>
            </w:tcBorders>
            <w:vAlign w:val="center"/>
          </w:tcPr>
          <w:p w14:paraId="74E5B39C" w14:textId="77777777" w:rsidR="002C1358" w:rsidRPr="002C1358" w:rsidRDefault="002C1358" w:rsidP="002C1358">
            <w:pPr>
              <w:spacing w:after="0" w:line="240" w:lineRule="auto"/>
              <w:ind w:left="-113" w:right="-227"/>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709" w:type="dxa"/>
            <w:tcBorders>
              <w:left w:val="nil"/>
              <w:right w:val="single" w:sz="4" w:space="0" w:color="auto"/>
            </w:tcBorders>
            <w:vAlign w:val="center"/>
          </w:tcPr>
          <w:p w14:paraId="2B2851B2" w14:textId="77777777" w:rsidR="002C1358" w:rsidRPr="002C1358" w:rsidRDefault="002C1358" w:rsidP="002C1358">
            <w:pPr>
              <w:spacing w:after="0" w:line="240" w:lineRule="auto"/>
              <w:ind w:right="-113"/>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992" w:type="dxa"/>
            <w:tcBorders>
              <w:left w:val="nil"/>
              <w:right w:val="single" w:sz="4" w:space="0" w:color="auto"/>
            </w:tcBorders>
            <w:vAlign w:val="center"/>
          </w:tcPr>
          <w:p w14:paraId="44D2F467" w14:textId="77777777" w:rsidR="002C1358" w:rsidRPr="002C1358" w:rsidRDefault="002C1358" w:rsidP="002C1358">
            <w:pPr>
              <w:spacing w:after="0" w:line="240" w:lineRule="auto"/>
              <w:ind w:left="-57" w:right="-57"/>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5,0</w:t>
            </w:r>
          </w:p>
        </w:tc>
        <w:tc>
          <w:tcPr>
            <w:tcW w:w="992" w:type="dxa"/>
            <w:tcBorders>
              <w:left w:val="nil"/>
              <w:right w:val="single" w:sz="4" w:space="0" w:color="auto"/>
            </w:tcBorders>
            <w:vAlign w:val="center"/>
          </w:tcPr>
          <w:p w14:paraId="6BF6EBFB"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0,03</w:t>
            </w:r>
          </w:p>
        </w:tc>
        <w:tc>
          <w:tcPr>
            <w:tcW w:w="993" w:type="dxa"/>
            <w:tcBorders>
              <w:left w:val="nil"/>
              <w:right w:val="single" w:sz="4" w:space="0" w:color="auto"/>
            </w:tcBorders>
            <w:vAlign w:val="center"/>
          </w:tcPr>
          <w:p w14:paraId="7AC7F0D8" w14:textId="77777777" w:rsidR="002C1358" w:rsidRPr="002C1358" w:rsidRDefault="002C1358" w:rsidP="002C1358">
            <w:pPr>
              <w:spacing w:after="0" w:line="240" w:lineRule="auto"/>
              <w:ind w:left="-113" w:right="-227"/>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687" w:type="dxa"/>
            <w:tcBorders>
              <w:left w:val="nil"/>
              <w:right w:val="single" w:sz="4" w:space="0" w:color="auto"/>
            </w:tcBorders>
            <w:vAlign w:val="center"/>
          </w:tcPr>
          <w:p w14:paraId="636F87A0" w14:textId="77777777" w:rsidR="002C1358" w:rsidRPr="002C1358" w:rsidRDefault="002C1358" w:rsidP="002C1358">
            <w:pPr>
              <w:spacing w:after="0" w:line="240" w:lineRule="auto"/>
              <w:ind w:right="-113"/>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1028" w:type="dxa"/>
            <w:tcBorders>
              <w:left w:val="nil"/>
              <w:right w:val="single" w:sz="4" w:space="0" w:color="auto"/>
            </w:tcBorders>
            <w:vAlign w:val="center"/>
          </w:tcPr>
          <w:p w14:paraId="48B2FA63"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9</w:t>
            </w:r>
          </w:p>
        </w:tc>
        <w:tc>
          <w:tcPr>
            <w:tcW w:w="1028" w:type="dxa"/>
            <w:tcBorders>
              <w:left w:val="nil"/>
              <w:right w:val="single" w:sz="4" w:space="0" w:color="auto"/>
            </w:tcBorders>
            <w:vAlign w:val="center"/>
          </w:tcPr>
          <w:p w14:paraId="153C8C12"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w:t>
            </w:r>
          </w:p>
        </w:tc>
        <w:tc>
          <w:tcPr>
            <w:tcW w:w="1029" w:type="dxa"/>
            <w:tcBorders>
              <w:left w:val="nil"/>
              <w:right w:val="single" w:sz="4" w:space="0" w:color="auto"/>
            </w:tcBorders>
            <w:vAlign w:val="center"/>
          </w:tcPr>
          <w:p w14:paraId="4ED65BCA"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w:t>
            </w:r>
          </w:p>
        </w:tc>
        <w:tc>
          <w:tcPr>
            <w:tcW w:w="1028" w:type="dxa"/>
            <w:tcBorders>
              <w:left w:val="nil"/>
              <w:right w:val="single" w:sz="4" w:space="0" w:color="auto"/>
            </w:tcBorders>
            <w:vAlign w:val="center"/>
          </w:tcPr>
          <w:p w14:paraId="108C38A4"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w:t>
            </w:r>
          </w:p>
        </w:tc>
        <w:tc>
          <w:tcPr>
            <w:tcW w:w="870" w:type="dxa"/>
            <w:tcBorders>
              <w:left w:val="nil"/>
              <w:right w:val="single" w:sz="4" w:space="0" w:color="auto"/>
            </w:tcBorders>
            <w:vAlign w:val="center"/>
          </w:tcPr>
          <w:p w14:paraId="6E65A066"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0,02</w:t>
            </w:r>
          </w:p>
        </w:tc>
      </w:tr>
      <w:tr w:rsidR="002C1358" w:rsidRPr="002C1358" w14:paraId="3DC582E6" w14:textId="77777777" w:rsidTr="002C1358">
        <w:trPr>
          <w:trHeight w:val="87"/>
        </w:trPr>
        <w:tc>
          <w:tcPr>
            <w:tcW w:w="2268" w:type="dxa"/>
            <w:tcBorders>
              <w:left w:val="single" w:sz="4" w:space="0" w:color="auto"/>
              <w:right w:val="single" w:sz="4" w:space="0" w:color="auto"/>
            </w:tcBorders>
            <w:vAlign w:val="center"/>
          </w:tcPr>
          <w:p w14:paraId="3C7136E6" w14:textId="77777777" w:rsidR="002C1358" w:rsidRPr="002C1358" w:rsidRDefault="002C1358" w:rsidP="002C1358">
            <w:pPr>
              <w:spacing w:after="0" w:line="240" w:lineRule="auto"/>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Ива кустарниковая</w:t>
            </w:r>
          </w:p>
        </w:tc>
        <w:tc>
          <w:tcPr>
            <w:tcW w:w="993" w:type="dxa"/>
            <w:tcBorders>
              <w:left w:val="nil"/>
              <w:right w:val="single" w:sz="4" w:space="0" w:color="auto"/>
            </w:tcBorders>
            <w:vAlign w:val="center"/>
          </w:tcPr>
          <w:p w14:paraId="5E53EA86" w14:textId="77777777" w:rsidR="002C1358" w:rsidRPr="002C1358" w:rsidRDefault="002C1358" w:rsidP="002C1358">
            <w:pPr>
              <w:spacing w:after="0" w:line="240" w:lineRule="auto"/>
              <w:ind w:left="-57" w:right="-57"/>
              <w:jc w:val="center"/>
              <w:rPr>
                <w:rFonts w:ascii="Times New Roman" w:eastAsia="Times New Roman" w:hAnsi="Times New Roman" w:cs="Times New Roman"/>
                <w:sz w:val="24"/>
                <w:szCs w:val="24"/>
                <w:lang w:val="kk-KZ" w:eastAsia="en-US"/>
              </w:rPr>
            </w:pPr>
            <w:r w:rsidRPr="002C1358">
              <w:rPr>
                <w:rFonts w:ascii="Times New Roman" w:eastAsia="Times New Roman" w:hAnsi="Times New Roman" w:cs="Times New Roman"/>
                <w:sz w:val="24"/>
                <w:szCs w:val="24"/>
                <w:lang w:val="kk-KZ" w:eastAsia="en-US"/>
              </w:rPr>
              <w:t>1,0</w:t>
            </w:r>
          </w:p>
        </w:tc>
        <w:tc>
          <w:tcPr>
            <w:tcW w:w="992" w:type="dxa"/>
            <w:tcBorders>
              <w:left w:val="nil"/>
              <w:right w:val="single" w:sz="4" w:space="0" w:color="auto"/>
            </w:tcBorders>
            <w:vAlign w:val="center"/>
          </w:tcPr>
          <w:p w14:paraId="5458EFC5"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eastAsia="en-US"/>
              </w:rPr>
            </w:pPr>
            <w:r w:rsidRPr="002C1358">
              <w:rPr>
                <w:rFonts w:ascii="Times New Roman" w:eastAsia="Times New Roman" w:hAnsi="Times New Roman" w:cs="Times New Roman"/>
                <w:sz w:val="24"/>
                <w:szCs w:val="24"/>
                <w:lang w:val="kk-KZ" w:eastAsia="en-US"/>
              </w:rPr>
              <w:t>0,01</w:t>
            </w:r>
          </w:p>
        </w:tc>
        <w:tc>
          <w:tcPr>
            <w:tcW w:w="992" w:type="dxa"/>
            <w:tcBorders>
              <w:left w:val="nil"/>
              <w:right w:val="single" w:sz="4" w:space="0" w:color="auto"/>
            </w:tcBorders>
            <w:vAlign w:val="center"/>
          </w:tcPr>
          <w:p w14:paraId="72F33147" w14:textId="77777777" w:rsidR="002C1358" w:rsidRPr="002C1358" w:rsidRDefault="002C1358" w:rsidP="002C1358">
            <w:pPr>
              <w:spacing w:after="0" w:line="240" w:lineRule="auto"/>
              <w:ind w:left="-113" w:right="-227"/>
              <w:jc w:val="center"/>
              <w:rPr>
                <w:rFonts w:ascii="Times New Roman" w:eastAsia="Times New Roman" w:hAnsi="Times New Roman" w:cs="Times New Roman"/>
                <w:sz w:val="24"/>
                <w:szCs w:val="24"/>
                <w:lang w:val="kk-KZ" w:eastAsia="en-US"/>
              </w:rPr>
            </w:pPr>
            <w:r w:rsidRPr="002C1358">
              <w:rPr>
                <w:rFonts w:ascii="Times New Roman" w:eastAsia="Times New Roman" w:hAnsi="Times New Roman" w:cs="Times New Roman"/>
                <w:sz w:val="24"/>
                <w:szCs w:val="24"/>
                <w:lang w:val="kk-KZ" w:eastAsia="en-US"/>
              </w:rPr>
              <w:t>-</w:t>
            </w:r>
          </w:p>
        </w:tc>
        <w:tc>
          <w:tcPr>
            <w:tcW w:w="709" w:type="dxa"/>
            <w:tcBorders>
              <w:left w:val="nil"/>
              <w:right w:val="single" w:sz="4" w:space="0" w:color="auto"/>
            </w:tcBorders>
            <w:vAlign w:val="center"/>
          </w:tcPr>
          <w:p w14:paraId="76B67364" w14:textId="77777777" w:rsidR="002C1358" w:rsidRPr="002C1358" w:rsidRDefault="002C1358" w:rsidP="002C1358">
            <w:pPr>
              <w:spacing w:after="0" w:line="240" w:lineRule="auto"/>
              <w:ind w:right="-113"/>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992" w:type="dxa"/>
            <w:tcBorders>
              <w:left w:val="nil"/>
              <w:right w:val="single" w:sz="4" w:space="0" w:color="auto"/>
            </w:tcBorders>
            <w:vAlign w:val="center"/>
          </w:tcPr>
          <w:p w14:paraId="5075B43F" w14:textId="77777777" w:rsidR="002C1358" w:rsidRPr="002C1358" w:rsidRDefault="002C1358" w:rsidP="002C1358">
            <w:pPr>
              <w:spacing w:after="0" w:line="240" w:lineRule="auto"/>
              <w:ind w:left="-57" w:right="-57"/>
              <w:jc w:val="center"/>
              <w:rPr>
                <w:rFonts w:ascii="Times New Roman" w:eastAsia="Times New Roman" w:hAnsi="Times New Roman" w:cs="Times New Roman"/>
                <w:sz w:val="24"/>
                <w:szCs w:val="24"/>
                <w:lang w:val="kk-KZ" w:eastAsia="en-US"/>
              </w:rPr>
            </w:pPr>
            <w:r w:rsidRPr="002C1358">
              <w:rPr>
                <w:rFonts w:ascii="Times New Roman" w:eastAsia="Times New Roman" w:hAnsi="Times New Roman" w:cs="Times New Roman"/>
                <w:sz w:val="24"/>
                <w:szCs w:val="24"/>
                <w:lang w:val="kk-KZ" w:eastAsia="en-US"/>
              </w:rPr>
              <w:t>1,0</w:t>
            </w:r>
          </w:p>
        </w:tc>
        <w:tc>
          <w:tcPr>
            <w:tcW w:w="992" w:type="dxa"/>
            <w:tcBorders>
              <w:left w:val="nil"/>
              <w:right w:val="single" w:sz="4" w:space="0" w:color="auto"/>
            </w:tcBorders>
            <w:vAlign w:val="center"/>
          </w:tcPr>
          <w:p w14:paraId="4E90A489"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eastAsia="en-US"/>
              </w:rPr>
            </w:pPr>
            <w:r w:rsidRPr="002C1358">
              <w:rPr>
                <w:rFonts w:ascii="Times New Roman" w:eastAsia="Times New Roman" w:hAnsi="Times New Roman" w:cs="Times New Roman"/>
                <w:sz w:val="24"/>
                <w:szCs w:val="24"/>
                <w:lang w:val="kk-KZ" w:eastAsia="en-US"/>
              </w:rPr>
              <w:t>0,01</w:t>
            </w:r>
          </w:p>
        </w:tc>
        <w:tc>
          <w:tcPr>
            <w:tcW w:w="993" w:type="dxa"/>
            <w:tcBorders>
              <w:left w:val="nil"/>
              <w:right w:val="single" w:sz="4" w:space="0" w:color="auto"/>
            </w:tcBorders>
            <w:vAlign w:val="center"/>
          </w:tcPr>
          <w:p w14:paraId="1E04F8D5" w14:textId="77777777" w:rsidR="002C1358" w:rsidRPr="002C1358" w:rsidRDefault="002C1358" w:rsidP="002C1358">
            <w:pPr>
              <w:spacing w:after="0" w:line="240" w:lineRule="auto"/>
              <w:ind w:left="-113" w:right="-227"/>
              <w:jc w:val="center"/>
              <w:rPr>
                <w:rFonts w:ascii="Times New Roman" w:eastAsia="Times New Roman" w:hAnsi="Times New Roman" w:cs="Times New Roman"/>
                <w:sz w:val="24"/>
                <w:szCs w:val="24"/>
                <w:lang w:val="kk-KZ" w:eastAsia="en-US"/>
              </w:rPr>
            </w:pPr>
            <w:r w:rsidRPr="002C1358">
              <w:rPr>
                <w:rFonts w:ascii="Times New Roman" w:eastAsia="Times New Roman" w:hAnsi="Times New Roman" w:cs="Times New Roman"/>
                <w:sz w:val="24"/>
                <w:szCs w:val="24"/>
                <w:lang w:val="kk-KZ" w:eastAsia="en-US"/>
              </w:rPr>
              <w:t>-</w:t>
            </w:r>
          </w:p>
        </w:tc>
        <w:tc>
          <w:tcPr>
            <w:tcW w:w="687" w:type="dxa"/>
            <w:tcBorders>
              <w:left w:val="nil"/>
              <w:right w:val="single" w:sz="4" w:space="0" w:color="auto"/>
            </w:tcBorders>
            <w:vAlign w:val="center"/>
          </w:tcPr>
          <w:p w14:paraId="3FCACDC8" w14:textId="77777777" w:rsidR="002C1358" w:rsidRPr="002C1358" w:rsidRDefault="002C1358" w:rsidP="002C1358">
            <w:pPr>
              <w:spacing w:after="0" w:line="240" w:lineRule="auto"/>
              <w:ind w:right="-113"/>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1028" w:type="dxa"/>
            <w:tcBorders>
              <w:left w:val="nil"/>
              <w:right w:val="single" w:sz="4" w:space="0" w:color="auto"/>
            </w:tcBorders>
            <w:vAlign w:val="center"/>
          </w:tcPr>
          <w:p w14:paraId="624559A8"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7</w:t>
            </w:r>
          </w:p>
        </w:tc>
        <w:tc>
          <w:tcPr>
            <w:tcW w:w="1028" w:type="dxa"/>
            <w:tcBorders>
              <w:left w:val="nil"/>
              <w:right w:val="single" w:sz="4" w:space="0" w:color="auto"/>
            </w:tcBorders>
            <w:vAlign w:val="center"/>
          </w:tcPr>
          <w:p w14:paraId="198D605E"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w:t>
            </w:r>
          </w:p>
        </w:tc>
        <w:tc>
          <w:tcPr>
            <w:tcW w:w="1029" w:type="dxa"/>
            <w:tcBorders>
              <w:left w:val="nil"/>
              <w:right w:val="single" w:sz="4" w:space="0" w:color="auto"/>
            </w:tcBorders>
            <w:vAlign w:val="center"/>
          </w:tcPr>
          <w:p w14:paraId="5FB6C3EC"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w:t>
            </w:r>
          </w:p>
        </w:tc>
        <w:tc>
          <w:tcPr>
            <w:tcW w:w="1028" w:type="dxa"/>
            <w:tcBorders>
              <w:left w:val="nil"/>
              <w:right w:val="single" w:sz="4" w:space="0" w:color="auto"/>
            </w:tcBorders>
            <w:vAlign w:val="center"/>
          </w:tcPr>
          <w:p w14:paraId="01872368"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w:t>
            </w:r>
          </w:p>
        </w:tc>
        <w:tc>
          <w:tcPr>
            <w:tcW w:w="870" w:type="dxa"/>
            <w:tcBorders>
              <w:left w:val="nil"/>
              <w:right w:val="single" w:sz="4" w:space="0" w:color="auto"/>
            </w:tcBorders>
            <w:vAlign w:val="center"/>
          </w:tcPr>
          <w:p w14:paraId="38660B1F"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0,01</w:t>
            </w:r>
          </w:p>
        </w:tc>
      </w:tr>
      <w:tr w:rsidR="002C1358" w:rsidRPr="002C1358" w14:paraId="63228714" w14:textId="77777777" w:rsidTr="002C1358">
        <w:trPr>
          <w:trHeight w:val="87"/>
        </w:trPr>
        <w:tc>
          <w:tcPr>
            <w:tcW w:w="2268" w:type="dxa"/>
            <w:tcBorders>
              <w:left w:val="single" w:sz="4" w:space="0" w:color="auto"/>
              <w:right w:val="single" w:sz="4" w:space="0" w:color="auto"/>
            </w:tcBorders>
            <w:vAlign w:val="center"/>
          </w:tcPr>
          <w:p w14:paraId="5D3B804E" w14:textId="77777777" w:rsidR="002C1358" w:rsidRPr="002C1358" w:rsidRDefault="002C1358" w:rsidP="002C1358">
            <w:pPr>
              <w:spacing w:after="0" w:line="240" w:lineRule="auto"/>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lang w:val="kk-KZ" w:eastAsia="en-US"/>
              </w:rPr>
              <w:t>Итого</w:t>
            </w:r>
          </w:p>
        </w:tc>
        <w:tc>
          <w:tcPr>
            <w:tcW w:w="993" w:type="dxa"/>
            <w:tcBorders>
              <w:left w:val="nil"/>
              <w:right w:val="single" w:sz="4" w:space="0" w:color="auto"/>
            </w:tcBorders>
            <w:vAlign w:val="center"/>
          </w:tcPr>
          <w:p w14:paraId="4EB60681" w14:textId="77777777" w:rsidR="002C1358" w:rsidRPr="002C1358" w:rsidRDefault="002C1358" w:rsidP="002C1358">
            <w:pPr>
              <w:spacing w:after="0" w:line="240" w:lineRule="auto"/>
              <w:ind w:left="-57" w:right="-57"/>
              <w:jc w:val="center"/>
              <w:rPr>
                <w:rFonts w:ascii="Times New Roman" w:eastAsia="Times New Roman" w:hAnsi="Times New Roman" w:cs="Times New Roman"/>
                <w:sz w:val="24"/>
                <w:szCs w:val="24"/>
                <w:lang w:val="kk-KZ" w:eastAsia="en-US"/>
              </w:rPr>
            </w:pPr>
            <w:r w:rsidRPr="002C1358">
              <w:rPr>
                <w:rFonts w:ascii="Times New Roman" w:eastAsia="Times New Roman" w:hAnsi="Times New Roman" w:cs="Times New Roman"/>
                <w:sz w:val="24"/>
                <w:szCs w:val="24"/>
                <w:lang w:val="kk-KZ" w:eastAsia="en-US"/>
              </w:rPr>
              <w:t>6,0</w:t>
            </w:r>
          </w:p>
        </w:tc>
        <w:tc>
          <w:tcPr>
            <w:tcW w:w="992" w:type="dxa"/>
            <w:tcBorders>
              <w:left w:val="nil"/>
              <w:right w:val="single" w:sz="4" w:space="0" w:color="auto"/>
            </w:tcBorders>
            <w:vAlign w:val="center"/>
          </w:tcPr>
          <w:p w14:paraId="3824585B"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eastAsia="en-US"/>
              </w:rPr>
            </w:pPr>
            <w:r w:rsidRPr="002C1358">
              <w:rPr>
                <w:rFonts w:ascii="Times New Roman" w:eastAsia="Times New Roman" w:hAnsi="Times New Roman" w:cs="Times New Roman"/>
                <w:sz w:val="24"/>
                <w:szCs w:val="24"/>
                <w:lang w:val="kk-KZ" w:eastAsia="en-US"/>
              </w:rPr>
              <w:t>0,04</w:t>
            </w:r>
          </w:p>
        </w:tc>
        <w:tc>
          <w:tcPr>
            <w:tcW w:w="992" w:type="dxa"/>
            <w:tcBorders>
              <w:left w:val="nil"/>
              <w:right w:val="single" w:sz="4" w:space="0" w:color="auto"/>
            </w:tcBorders>
            <w:vAlign w:val="center"/>
          </w:tcPr>
          <w:p w14:paraId="655E7E90" w14:textId="77777777" w:rsidR="002C1358" w:rsidRPr="002C1358" w:rsidRDefault="002C1358" w:rsidP="002C1358">
            <w:pPr>
              <w:spacing w:after="0" w:line="240" w:lineRule="auto"/>
              <w:ind w:left="-113" w:right="-227"/>
              <w:jc w:val="center"/>
              <w:rPr>
                <w:rFonts w:ascii="Times New Roman" w:eastAsia="Times New Roman" w:hAnsi="Times New Roman" w:cs="Times New Roman"/>
                <w:sz w:val="24"/>
                <w:szCs w:val="24"/>
                <w:lang w:val="kk-KZ" w:eastAsia="en-US"/>
              </w:rPr>
            </w:pPr>
            <w:r w:rsidRPr="002C1358">
              <w:rPr>
                <w:rFonts w:ascii="Times New Roman" w:eastAsia="Times New Roman" w:hAnsi="Times New Roman" w:cs="Times New Roman"/>
                <w:sz w:val="24"/>
                <w:szCs w:val="24"/>
                <w:lang w:val="kk-KZ" w:eastAsia="en-US"/>
              </w:rPr>
              <w:t>-</w:t>
            </w:r>
          </w:p>
        </w:tc>
        <w:tc>
          <w:tcPr>
            <w:tcW w:w="709" w:type="dxa"/>
            <w:tcBorders>
              <w:left w:val="nil"/>
              <w:right w:val="single" w:sz="4" w:space="0" w:color="auto"/>
            </w:tcBorders>
            <w:vAlign w:val="center"/>
          </w:tcPr>
          <w:p w14:paraId="752A3C8A" w14:textId="77777777" w:rsidR="002C1358" w:rsidRPr="002C1358" w:rsidRDefault="002C1358" w:rsidP="002C1358">
            <w:pPr>
              <w:spacing w:after="0" w:line="240" w:lineRule="auto"/>
              <w:ind w:right="-113"/>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992" w:type="dxa"/>
            <w:tcBorders>
              <w:left w:val="nil"/>
              <w:right w:val="single" w:sz="4" w:space="0" w:color="auto"/>
            </w:tcBorders>
            <w:vAlign w:val="center"/>
          </w:tcPr>
          <w:p w14:paraId="70617F5A" w14:textId="77777777" w:rsidR="002C1358" w:rsidRPr="002C1358" w:rsidRDefault="002C1358" w:rsidP="002C1358">
            <w:pPr>
              <w:spacing w:after="0" w:line="240" w:lineRule="auto"/>
              <w:ind w:left="-57" w:right="-57"/>
              <w:jc w:val="center"/>
              <w:rPr>
                <w:rFonts w:ascii="Times New Roman" w:eastAsia="Times New Roman" w:hAnsi="Times New Roman" w:cs="Times New Roman"/>
                <w:sz w:val="24"/>
                <w:szCs w:val="24"/>
                <w:lang w:val="kk-KZ" w:eastAsia="en-US"/>
              </w:rPr>
            </w:pPr>
            <w:r w:rsidRPr="002C1358">
              <w:rPr>
                <w:rFonts w:ascii="Times New Roman" w:eastAsia="Times New Roman" w:hAnsi="Times New Roman" w:cs="Times New Roman"/>
                <w:sz w:val="24"/>
                <w:szCs w:val="24"/>
                <w:lang w:val="kk-KZ" w:eastAsia="en-US"/>
              </w:rPr>
              <w:t>6,0</w:t>
            </w:r>
          </w:p>
        </w:tc>
        <w:tc>
          <w:tcPr>
            <w:tcW w:w="992" w:type="dxa"/>
            <w:tcBorders>
              <w:left w:val="nil"/>
              <w:right w:val="single" w:sz="4" w:space="0" w:color="auto"/>
            </w:tcBorders>
            <w:vAlign w:val="center"/>
          </w:tcPr>
          <w:p w14:paraId="675F9E66"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eastAsia="en-US"/>
              </w:rPr>
            </w:pPr>
            <w:r w:rsidRPr="002C1358">
              <w:rPr>
                <w:rFonts w:ascii="Times New Roman" w:eastAsia="Times New Roman" w:hAnsi="Times New Roman" w:cs="Times New Roman"/>
                <w:sz w:val="24"/>
                <w:szCs w:val="24"/>
                <w:lang w:val="kk-KZ" w:eastAsia="en-US"/>
              </w:rPr>
              <w:t>0,04</w:t>
            </w:r>
          </w:p>
        </w:tc>
        <w:tc>
          <w:tcPr>
            <w:tcW w:w="993" w:type="dxa"/>
            <w:tcBorders>
              <w:left w:val="nil"/>
              <w:right w:val="single" w:sz="4" w:space="0" w:color="auto"/>
            </w:tcBorders>
            <w:vAlign w:val="center"/>
          </w:tcPr>
          <w:p w14:paraId="5A4C8EE3" w14:textId="77777777" w:rsidR="002C1358" w:rsidRPr="002C1358" w:rsidRDefault="002C1358" w:rsidP="002C1358">
            <w:pPr>
              <w:spacing w:after="0" w:line="240" w:lineRule="auto"/>
              <w:ind w:left="-113" w:right="-227"/>
              <w:jc w:val="center"/>
              <w:rPr>
                <w:rFonts w:ascii="Times New Roman" w:eastAsia="Times New Roman" w:hAnsi="Times New Roman" w:cs="Times New Roman"/>
                <w:sz w:val="24"/>
                <w:szCs w:val="24"/>
                <w:lang w:val="kk-KZ" w:eastAsia="en-US"/>
              </w:rPr>
            </w:pPr>
            <w:r w:rsidRPr="002C1358">
              <w:rPr>
                <w:rFonts w:ascii="Times New Roman" w:eastAsia="Times New Roman" w:hAnsi="Times New Roman" w:cs="Times New Roman"/>
                <w:sz w:val="24"/>
                <w:szCs w:val="24"/>
                <w:lang w:val="kk-KZ" w:eastAsia="en-US"/>
              </w:rPr>
              <w:t>-</w:t>
            </w:r>
          </w:p>
        </w:tc>
        <w:tc>
          <w:tcPr>
            <w:tcW w:w="687" w:type="dxa"/>
            <w:tcBorders>
              <w:left w:val="nil"/>
              <w:right w:val="single" w:sz="4" w:space="0" w:color="auto"/>
            </w:tcBorders>
            <w:vAlign w:val="center"/>
          </w:tcPr>
          <w:p w14:paraId="46128084" w14:textId="77777777" w:rsidR="002C1358" w:rsidRPr="002C1358" w:rsidRDefault="002C1358" w:rsidP="002C1358">
            <w:pPr>
              <w:spacing w:after="0" w:line="240" w:lineRule="auto"/>
              <w:ind w:right="-113"/>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1028" w:type="dxa"/>
            <w:tcBorders>
              <w:left w:val="nil"/>
              <w:right w:val="single" w:sz="4" w:space="0" w:color="auto"/>
            </w:tcBorders>
            <w:vAlign w:val="center"/>
          </w:tcPr>
          <w:p w14:paraId="4ED930ED"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w:t>
            </w:r>
          </w:p>
        </w:tc>
        <w:tc>
          <w:tcPr>
            <w:tcW w:w="1028" w:type="dxa"/>
            <w:tcBorders>
              <w:left w:val="nil"/>
              <w:right w:val="single" w:sz="4" w:space="0" w:color="auto"/>
            </w:tcBorders>
            <w:vAlign w:val="center"/>
          </w:tcPr>
          <w:p w14:paraId="7D36E04A"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w:t>
            </w:r>
          </w:p>
        </w:tc>
        <w:tc>
          <w:tcPr>
            <w:tcW w:w="1029" w:type="dxa"/>
            <w:tcBorders>
              <w:left w:val="nil"/>
              <w:right w:val="single" w:sz="4" w:space="0" w:color="auto"/>
            </w:tcBorders>
            <w:vAlign w:val="center"/>
          </w:tcPr>
          <w:p w14:paraId="3D47822D"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w:t>
            </w:r>
          </w:p>
        </w:tc>
        <w:tc>
          <w:tcPr>
            <w:tcW w:w="1028" w:type="dxa"/>
            <w:tcBorders>
              <w:left w:val="nil"/>
              <w:right w:val="single" w:sz="4" w:space="0" w:color="auto"/>
            </w:tcBorders>
            <w:vAlign w:val="center"/>
          </w:tcPr>
          <w:p w14:paraId="7B59C598"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w:t>
            </w:r>
          </w:p>
        </w:tc>
        <w:tc>
          <w:tcPr>
            <w:tcW w:w="870" w:type="dxa"/>
            <w:tcBorders>
              <w:left w:val="nil"/>
              <w:right w:val="single" w:sz="4" w:space="0" w:color="auto"/>
            </w:tcBorders>
            <w:vAlign w:val="center"/>
          </w:tcPr>
          <w:p w14:paraId="3DFE62D6"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0,03</w:t>
            </w:r>
          </w:p>
        </w:tc>
      </w:tr>
      <w:tr w:rsidR="002C1358" w:rsidRPr="002C1358" w14:paraId="742367A1" w14:textId="77777777" w:rsidTr="002C1358">
        <w:trPr>
          <w:trHeight w:val="87"/>
        </w:trPr>
        <w:tc>
          <w:tcPr>
            <w:tcW w:w="2268" w:type="dxa"/>
            <w:tcBorders>
              <w:left w:val="single" w:sz="4" w:space="0" w:color="auto"/>
              <w:bottom w:val="single" w:sz="4" w:space="0" w:color="auto"/>
              <w:right w:val="single" w:sz="4" w:space="0" w:color="auto"/>
            </w:tcBorders>
            <w:vAlign w:val="center"/>
          </w:tcPr>
          <w:p w14:paraId="3EA4F437" w14:textId="77777777" w:rsidR="002C1358" w:rsidRPr="002C1358" w:rsidRDefault="002C1358" w:rsidP="002C1358">
            <w:pPr>
              <w:spacing w:after="0" w:line="240" w:lineRule="auto"/>
              <w:rPr>
                <w:rFonts w:ascii="Times New Roman" w:eastAsia="Times New Roman" w:hAnsi="Times New Roman" w:cs="Times New Roman"/>
                <w:sz w:val="24"/>
                <w:szCs w:val="24"/>
                <w:lang w:val="kk-KZ" w:eastAsia="en-US"/>
              </w:rPr>
            </w:pPr>
            <w:r w:rsidRPr="002C1358">
              <w:rPr>
                <w:rFonts w:ascii="Times New Roman" w:eastAsia="Times New Roman" w:hAnsi="Times New Roman" w:cs="Times New Roman"/>
                <w:sz w:val="24"/>
                <w:szCs w:val="24"/>
                <w:lang w:val="kk-KZ" w:eastAsia="en-US"/>
              </w:rPr>
              <w:t>Всего</w:t>
            </w:r>
          </w:p>
        </w:tc>
        <w:tc>
          <w:tcPr>
            <w:tcW w:w="993" w:type="dxa"/>
            <w:tcBorders>
              <w:left w:val="nil"/>
              <w:bottom w:val="single" w:sz="4" w:space="0" w:color="auto"/>
              <w:right w:val="single" w:sz="4" w:space="0" w:color="auto"/>
            </w:tcBorders>
            <w:vAlign w:val="center"/>
          </w:tcPr>
          <w:p w14:paraId="5939B5AD" w14:textId="77777777" w:rsidR="002C1358" w:rsidRPr="002C1358" w:rsidRDefault="002C1358" w:rsidP="002C1358">
            <w:pPr>
              <w:spacing w:after="0" w:line="240" w:lineRule="auto"/>
              <w:ind w:left="-57" w:right="-57"/>
              <w:jc w:val="center"/>
              <w:rPr>
                <w:rFonts w:ascii="Times New Roman" w:eastAsia="Times New Roman" w:hAnsi="Times New Roman" w:cs="Times New Roman"/>
                <w:sz w:val="24"/>
                <w:szCs w:val="24"/>
                <w:lang w:val="kk-KZ" w:eastAsia="en-US"/>
              </w:rPr>
            </w:pPr>
            <w:r w:rsidRPr="002C1358">
              <w:rPr>
                <w:rFonts w:ascii="Times New Roman" w:eastAsia="Times New Roman" w:hAnsi="Times New Roman" w:cs="Times New Roman"/>
                <w:sz w:val="24"/>
                <w:szCs w:val="24"/>
                <w:lang w:val="kk-KZ" w:eastAsia="en-US"/>
              </w:rPr>
              <w:t>205</w:t>
            </w:r>
          </w:p>
        </w:tc>
        <w:tc>
          <w:tcPr>
            <w:tcW w:w="992" w:type="dxa"/>
            <w:tcBorders>
              <w:left w:val="nil"/>
              <w:bottom w:val="single" w:sz="4" w:space="0" w:color="auto"/>
              <w:right w:val="single" w:sz="4" w:space="0" w:color="auto"/>
            </w:tcBorders>
            <w:vAlign w:val="center"/>
          </w:tcPr>
          <w:p w14:paraId="15FB8392"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eastAsia="en-US"/>
              </w:rPr>
            </w:pPr>
            <w:r w:rsidRPr="002C1358">
              <w:rPr>
                <w:rFonts w:ascii="Times New Roman" w:eastAsia="Times New Roman" w:hAnsi="Times New Roman" w:cs="Times New Roman"/>
                <w:sz w:val="24"/>
                <w:szCs w:val="24"/>
                <w:lang w:val="kk-KZ" w:eastAsia="en-US"/>
              </w:rPr>
              <w:t>21,32</w:t>
            </w:r>
          </w:p>
        </w:tc>
        <w:tc>
          <w:tcPr>
            <w:tcW w:w="992" w:type="dxa"/>
            <w:tcBorders>
              <w:left w:val="nil"/>
              <w:bottom w:val="single" w:sz="4" w:space="0" w:color="auto"/>
              <w:right w:val="single" w:sz="4" w:space="0" w:color="auto"/>
            </w:tcBorders>
            <w:vAlign w:val="center"/>
          </w:tcPr>
          <w:p w14:paraId="6CF323B8" w14:textId="77777777" w:rsidR="002C1358" w:rsidRPr="002C1358" w:rsidRDefault="002C1358" w:rsidP="002C1358">
            <w:pPr>
              <w:spacing w:after="0" w:line="240" w:lineRule="auto"/>
              <w:ind w:left="-113" w:right="-227"/>
              <w:jc w:val="center"/>
              <w:rPr>
                <w:rFonts w:ascii="Times New Roman" w:eastAsia="Times New Roman" w:hAnsi="Times New Roman" w:cs="Times New Roman"/>
                <w:sz w:val="24"/>
                <w:szCs w:val="24"/>
                <w:lang w:val="kk-KZ" w:eastAsia="en-US"/>
              </w:rPr>
            </w:pPr>
            <w:r w:rsidRPr="002C1358">
              <w:rPr>
                <w:rFonts w:ascii="Times New Roman" w:eastAsia="Times New Roman" w:hAnsi="Times New Roman" w:cs="Times New Roman"/>
                <w:sz w:val="24"/>
                <w:szCs w:val="24"/>
                <w:lang w:val="kk-KZ" w:eastAsia="en-US"/>
              </w:rPr>
              <w:t>18,31</w:t>
            </w:r>
          </w:p>
        </w:tc>
        <w:tc>
          <w:tcPr>
            <w:tcW w:w="709" w:type="dxa"/>
            <w:tcBorders>
              <w:left w:val="nil"/>
              <w:bottom w:val="single" w:sz="4" w:space="0" w:color="auto"/>
              <w:right w:val="single" w:sz="4" w:space="0" w:color="auto"/>
            </w:tcBorders>
            <w:vAlign w:val="center"/>
          </w:tcPr>
          <w:p w14:paraId="46AE4613" w14:textId="77777777" w:rsidR="002C1358" w:rsidRPr="002C1358" w:rsidRDefault="002C1358" w:rsidP="002C1358">
            <w:pPr>
              <w:spacing w:after="0" w:line="240" w:lineRule="auto"/>
              <w:ind w:right="-113"/>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7,48</w:t>
            </w:r>
          </w:p>
        </w:tc>
        <w:tc>
          <w:tcPr>
            <w:tcW w:w="992" w:type="dxa"/>
            <w:tcBorders>
              <w:left w:val="nil"/>
              <w:bottom w:val="single" w:sz="4" w:space="0" w:color="auto"/>
              <w:right w:val="single" w:sz="4" w:space="0" w:color="auto"/>
            </w:tcBorders>
            <w:vAlign w:val="center"/>
          </w:tcPr>
          <w:p w14:paraId="26C3270A" w14:textId="77777777" w:rsidR="002C1358" w:rsidRPr="002C1358" w:rsidRDefault="002C1358" w:rsidP="002C1358">
            <w:pPr>
              <w:spacing w:after="0" w:line="240" w:lineRule="auto"/>
              <w:ind w:left="-57" w:right="-57"/>
              <w:jc w:val="center"/>
              <w:rPr>
                <w:rFonts w:ascii="Times New Roman" w:eastAsia="Times New Roman" w:hAnsi="Times New Roman" w:cs="Times New Roman"/>
                <w:sz w:val="24"/>
                <w:szCs w:val="24"/>
                <w:lang w:val="kk-KZ" w:eastAsia="en-US"/>
              </w:rPr>
            </w:pPr>
            <w:r w:rsidRPr="002C1358">
              <w:rPr>
                <w:rFonts w:ascii="Times New Roman" w:eastAsia="Times New Roman" w:hAnsi="Times New Roman" w:cs="Times New Roman"/>
                <w:sz w:val="24"/>
                <w:szCs w:val="24"/>
                <w:lang w:val="kk-KZ" w:eastAsia="en-US"/>
              </w:rPr>
              <w:t>205</w:t>
            </w:r>
          </w:p>
        </w:tc>
        <w:tc>
          <w:tcPr>
            <w:tcW w:w="992" w:type="dxa"/>
            <w:tcBorders>
              <w:left w:val="nil"/>
              <w:bottom w:val="single" w:sz="4" w:space="0" w:color="auto"/>
              <w:right w:val="single" w:sz="4" w:space="0" w:color="auto"/>
            </w:tcBorders>
            <w:vAlign w:val="center"/>
          </w:tcPr>
          <w:p w14:paraId="27BD5FD5"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eastAsia="en-US"/>
              </w:rPr>
            </w:pPr>
            <w:r w:rsidRPr="002C1358">
              <w:rPr>
                <w:rFonts w:ascii="Times New Roman" w:eastAsia="Times New Roman" w:hAnsi="Times New Roman" w:cs="Times New Roman"/>
                <w:sz w:val="24"/>
                <w:szCs w:val="24"/>
                <w:lang w:val="kk-KZ" w:eastAsia="en-US"/>
              </w:rPr>
              <w:t>21,32</w:t>
            </w:r>
          </w:p>
        </w:tc>
        <w:tc>
          <w:tcPr>
            <w:tcW w:w="993" w:type="dxa"/>
            <w:tcBorders>
              <w:left w:val="nil"/>
              <w:bottom w:val="single" w:sz="4" w:space="0" w:color="auto"/>
              <w:right w:val="single" w:sz="4" w:space="0" w:color="auto"/>
            </w:tcBorders>
            <w:vAlign w:val="center"/>
          </w:tcPr>
          <w:p w14:paraId="271246DF" w14:textId="77777777" w:rsidR="002C1358" w:rsidRPr="002C1358" w:rsidRDefault="002C1358" w:rsidP="002C1358">
            <w:pPr>
              <w:spacing w:after="0" w:line="240" w:lineRule="auto"/>
              <w:ind w:left="-113" w:right="-227"/>
              <w:jc w:val="center"/>
              <w:rPr>
                <w:rFonts w:ascii="Times New Roman" w:eastAsia="Times New Roman" w:hAnsi="Times New Roman" w:cs="Times New Roman"/>
                <w:sz w:val="24"/>
                <w:szCs w:val="24"/>
                <w:lang w:val="kk-KZ" w:eastAsia="en-US"/>
              </w:rPr>
            </w:pPr>
            <w:r w:rsidRPr="002C1358">
              <w:rPr>
                <w:rFonts w:ascii="Times New Roman" w:eastAsia="Times New Roman" w:hAnsi="Times New Roman" w:cs="Times New Roman"/>
                <w:sz w:val="24"/>
                <w:szCs w:val="24"/>
                <w:lang w:val="kk-KZ" w:eastAsia="en-US"/>
              </w:rPr>
              <w:t>18,31</w:t>
            </w:r>
          </w:p>
        </w:tc>
        <w:tc>
          <w:tcPr>
            <w:tcW w:w="687" w:type="dxa"/>
            <w:tcBorders>
              <w:left w:val="nil"/>
              <w:bottom w:val="single" w:sz="4" w:space="0" w:color="auto"/>
              <w:right w:val="single" w:sz="4" w:space="0" w:color="auto"/>
            </w:tcBorders>
            <w:vAlign w:val="center"/>
          </w:tcPr>
          <w:p w14:paraId="0335A059" w14:textId="77777777" w:rsidR="002C1358" w:rsidRPr="002C1358" w:rsidRDefault="002C1358" w:rsidP="002C1358">
            <w:pPr>
              <w:spacing w:after="0" w:line="240" w:lineRule="auto"/>
              <w:ind w:right="-113"/>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7,48</w:t>
            </w:r>
          </w:p>
        </w:tc>
        <w:tc>
          <w:tcPr>
            <w:tcW w:w="1028" w:type="dxa"/>
            <w:tcBorders>
              <w:left w:val="nil"/>
              <w:bottom w:val="single" w:sz="4" w:space="0" w:color="auto"/>
              <w:right w:val="single" w:sz="4" w:space="0" w:color="auto"/>
            </w:tcBorders>
            <w:vAlign w:val="center"/>
          </w:tcPr>
          <w:p w14:paraId="3B5526D0"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w:t>
            </w:r>
          </w:p>
        </w:tc>
        <w:tc>
          <w:tcPr>
            <w:tcW w:w="1028" w:type="dxa"/>
            <w:tcBorders>
              <w:left w:val="nil"/>
              <w:bottom w:val="single" w:sz="4" w:space="0" w:color="auto"/>
              <w:right w:val="single" w:sz="4" w:space="0" w:color="auto"/>
            </w:tcBorders>
            <w:vAlign w:val="center"/>
          </w:tcPr>
          <w:p w14:paraId="4CBEC10C"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24,5</w:t>
            </w:r>
          </w:p>
        </w:tc>
        <w:tc>
          <w:tcPr>
            <w:tcW w:w="1029" w:type="dxa"/>
            <w:tcBorders>
              <w:left w:val="nil"/>
              <w:bottom w:val="single" w:sz="4" w:space="0" w:color="auto"/>
              <w:right w:val="single" w:sz="4" w:space="0" w:color="auto"/>
            </w:tcBorders>
            <w:vAlign w:val="center"/>
          </w:tcPr>
          <w:p w14:paraId="4D00BEC7"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w:t>
            </w:r>
          </w:p>
        </w:tc>
        <w:tc>
          <w:tcPr>
            <w:tcW w:w="1028" w:type="dxa"/>
            <w:tcBorders>
              <w:left w:val="nil"/>
              <w:bottom w:val="single" w:sz="4" w:space="0" w:color="auto"/>
              <w:right w:val="single" w:sz="4" w:space="0" w:color="auto"/>
            </w:tcBorders>
            <w:vAlign w:val="center"/>
          </w:tcPr>
          <w:p w14:paraId="30A3B4D5"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1,0</w:t>
            </w:r>
          </w:p>
        </w:tc>
        <w:tc>
          <w:tcPr>
            <w:tcW w:w="870" w:type="dxa"/>
            <w:tcBorders>
              <w:left w:val="nil"/>
              <w:bottom w:val="single" w:sz="4" w:space="0" w:color="auto"/>
              <w:right w:val="single" w:sz="4" w:space="0" w:color="auto"/>
            </w:tcBorders>
            <w:vAlign w:val="center"/>
          </w:tcPr>
          <w:p w14:paraId="135D0F5F"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24,27</w:t>
            </w:r>
          </w:p>
        </w:tc>
      </w:tr>
    </w:tbl>
    <w:p w14:paraId="0D4B8D91" w14:textId="77777777" w:rsidR="002C1358" w:rsidRPr="002C1358" w:rsidRDefault="002C1358" w:rsidP="002C1358">
      <w:pPr>
        <w:spacing w:after="0" w:line="240" w:lineRule="auto"/>
        <w:ind w:firstLine="851"/>
        <w:jc w:val="both"/>
        <w:rPr>
          <w:rFonts w:ascii="Times New Roman" w:eastAsia="Times New Roman" w:hAnsi="Times New Roman" w:cs="Times New Roman"/>
          <w:color w:val="FF0000"/>
          <w:sz w:val="24"/>
          <w:szCs w:val="20"/>
        </w:rPr>
        <w:sectPr w:rsidR="002C1358" w:rsidRPr="002C1358" w:rsidSect="001F2023">
          <w:pgSz w:w="16838" w:h="11906" w:orient="landscape" w:code="9"/>
          <w:pgMar w:top="1134" w:right="1134" w:bottom="1134" w:left="1134" w:header="709" w:footer="709" w:gutter="0"/>
          <w:cols w:space="708"/>
          <w:docGrid w:linePitch="360"/>
        </w:sectPr>
      </w:pPr>
    </w:p>
    <w:p w14:paraId="2682B3BE" w14:textId="77777777" w:rsidR="002C1358" w:rsidRPr="002C1358" w:rsidRDefault="002C1358" w:rsidP="003F67A6">
      <w:pPr>
        <w:keepNext/>
        <w:spacing w:before="120" w:after="60" w:line="240" w:lineRule="auto"/>
        <w:ind w:firstLine="709"/>
        <w:jc w:val="both"/>
        <w:rPr>
          <w:rFonts w:ascii="Times New Roman" w:eastAsia="Times New Roman" w:hAnsi="Times New Roman" w:cs="Times New Roman"/>
          <w:color w:val="FF0000"/>
          <w:sz w:val="24"/>
          <w:szCs w:val="20"/>
        </w:rPr>
      </w:pPr>
      <w:r w:rsidRPr="002C1358">
        <w:rPr>
          <w:rFonts w:ascii="Times New Roman" w:eastAsia="Times New Roman" w:hAnsi="Times New Roman" w:cs="Times New Roman"/>
          <w:sz w:val="24"/>
          <w:szCs w:val="20"/>
        </w:rPr>
        <w:lastRenderedPageBreak/>
        <w:t>Распределение ежегодного размера рубок главного пользования по лесничествам практически равномерное (табл. 35). Так ежегодный размер главного пользования в лесничестве Олжай составляет 10,55 тыс. м³ (57,6 %) ликвидной древесины, а в лесничестве Канай – 7,76 тыс. ³м (42,4 %). Кроме того, по кустарникам ежегодный размер главного пользования в лесничестве Олжай составляет 0,03 тыс. м³ (75,0 %) ликвидной древесины, в лесничестве Канай –  0,01 тыс. ³м (25,0 %).</w:t>
      </w:r>
    </w:p>
    <w:p w14:paraId="24565B83" w14:textId="77777777" w:rsidR="003F67A6" w:rsidRDefault="003F67A6" w:rsidP="003F67A6">
      <w:pPr>
        <w:spacing w:after="0" w:line="240" w:lineRule="auto"/>
        <w:jc w:val="right"/>
        <w:rPr>
          <w:rFonts w:ascii="Times New Roman" w:eastAsia="Times New Roman" w:hAnsi="Times New Roman" w:cs="Times New Roman"/>
          <w:sz w:val="24"/>
          <w:szCs w:val="24"/>
          <w:lang w:eastAsia="en-US"/>
        </w:rPr>
      </w:pPr>
    </w:p>
    <w:p w14:paraId="7F363F1C" w14:textId="5AF92D94" w:rsidR="002C1358" w:rsidRPr="002C1358" w:rsidRDefault="002C1358" w:rsidP="003F67A6">
      <w:pPr>
        <w:spacing w:after="0" w:line="240" w:lineRule="auto"/>
        <w:jc w:val="right"/>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Таблица 35</w:t>
      </w:r>
    </w:p>
    <w:p w14:paraId="5F201320" w14:textId="77777777" w:rsidR="002C1358" w:rsidRPr="002C1358" w:rsidRDefault="002C1358" w:rsidP="002C1358">
      <w:pPr>
        <w:spacing w:after="0" w:line="240" w:lineRule="auto"/>
        <w:jc w:val="center"/>
        <w:rPr>
          <w:rFonts w:ascii="Times New Roman" w:eastAsia="Times New Roman" w:hAnsi="Times New Roman" w:cs="Times New Roman"/>
          <w:b/>
          <w:sz w:val="24"/>
          <w:szCs w:val="24"/>
          <w:lang w:eastAsia="en-US"/>
        </w:rPr>
      </w:pPr>
      <w:r w:rsidRPr="002C1358">
        <w:rPr>
          <w:rFonts w:ascii="Times New Roman" w:eastAsia="Times New Roman" w:hAnsi="Times New Roman" w:cs="Times New Roman"/>
          <w:b/>
          <w:sz w:val="24"/>
          <w:szCs w:val="24"/>
          <w:lang w:eastAsia="en-US"/>
        </w:rPr>
        <w:t>Распределение ежегодного размера рубок главного пользования</w:t>
      </w:r>
    </w:p>
    <w:p w14:paraId="6C8A9980" w14:textId="77777777" w:rsidR="002C1358" w:rsidRPr="002C1358" w:rsidRDefault="002C1358" w:rsidP="002C1358">
      <w:pPr>
        <w:spacing w:after="0" w:line="240" w:lineRule="auto"/>
        <w:jc w:val="center"/>
        <w:rPr>
          <w:rFonts w:ascii="Times New Roman" w:eastAsia="Times New Roman" w:hAnsi="Times New Roman" w:cs="Times New Roman"/>
          <w:b/>
          <w:sz w:val="24"/>
          <w:szCs w:val="24"/>
          <w:lang w:eastAsia="en-US"/>
        </w:rPr>
      </w:pPr>
      <w:r w:rsidRPr="002C1358">
        <w:rPr>
          <w:rFonts w:ascii="Times New Roman" w:eastAsia="Times New Roman" w:hAnsi="Times New Roman" w:cs="Times New Roman"/>
          <w:b/>
          <w:sz w:val="24"/>
          <w:szCs w:val="24"/>
          <w:lang w:eastAsia="en-US"/>
        </w:rPr>
        <w:t>по лесничествам</w:t>
      </w:r>
    </w:p>
    <w:p w14:paraId="1C2FAC67" w14:textId="77777777" w:rsidR="002C1358" w:rsidRPr="002C1358" w:rsidRDefault="002C1358" w:rsidP="002C1358">
      <w:pPr>
        <w:spacing w:after="0" w:line="240" w:lineRule="auto"/>
        <w:jc w:val="right"/>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Площадь, га; запас, тыс. м³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2126"/>
        <w:gridCol w:w="1984"/>
        <w:gridCol w:w="1701"/>
        <w:gridCol w:w="1701"/>
        <w:gridCol w:w="1701"/>
      </w:tblGrid>
      <w:tr w:rsidR="002C1358" w:rsidRPr="002C1358" w14:paraId="586C5502" w14:textId="77777777" w:rsidTr="002C1358">
        <w:trPr>
          <w:trHeight w:val="317"/>
        </w:trPr>
        <w:tc>
          <w:tcPr>
            <w:tcW w:w="426" w:type="dxa"/>
            <w:vMerge w:val="restart"/>
            <w:vAlign w:val="center"/>
          </w:tcPr>
          <w:p w14:paraId="6BF5AA48"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w:t>
            </w:r>
          </w:p>
        </w:tc>
        <w:tc>
          <w:tcPr>
            <w:tcW w:w="2126" w:type="dxa"/>
            <w:vMerge w:val="restart"/>
            <w:vAlign w:val="center"/>
          </w:tcPr>
          <w:p w14:paraId="4A927535"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Преобладающая порода</w:t>
            </w:r>
          </w:p>
        </w:tc>
        <w:tc>
          <w:tcPr>
            <w:tcW w:w="1984" w:type="dxa"/>
            <w:vMerge w:val="restart"/>
            <w:vAlign w:val="center"/>
          </w:tcPr>
          <w:p w14:paraId="6FA73F34"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Показатели</w:t>
            </w:r>
          </w:p>
        </w:tc>
        <w:tc>
          <w:tcPr>
            <w:tcW w:w="3402" w:type="dxa"/>
            <w:gridSpan w:val="2"/>
          </w:tcPr>
          <w:p w14:paraId="7E309CA2"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Лесничества</w:t>
            </w:r>
          </w:p>
        </w:tc>
        <w:tc>
          <w:tcPr>
            <w:tcW w:w="1701" w:type="dxa"/>
            <w:vMerge w:val="restart"/>
          </w:tcPr>
          <w:p w14:paraId="29F5DEAD"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Всего по лесному учреждению</w:t>
            </w:r>
          </w:p>
        </w:tc>
      </w:tr>
      <w:tr w:rsidR="002C1358" w:rsidRPr="002C1358" w14:paraId="7105F424" w14:textId="77777777" w:rsidTr="002C1358">
        <w:trPr>
          <w:trHeight w:val="345"/>
        </w:trPr>
        <w:tc>
          <w:tcPr>
            <w:tcW w:w="426" w:type="dxa"/>
            <w:vMerge/>
          </w:tcPr>
          <w:p w14:paraId="4F06167A"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p>
        </w:tc>
        <w:tc>
          <w:tcPr>
            <w:tcW w:w="2126" w:type="dxa"/>
            <w:vMerge/>
          </w:tcPr>
          <w:p w14:paraId="37991D9D"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p>
        </w:tc>
        <w:tc>
          <w:tcPr>
            <w:tcW w:w="1984" w:type="dxa"/>
            <w:vMerge/>
          </w:tcPr>
          <w:p w14:paraId="0811DAF8"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p>
        </w:tc>
        <w:tc>
          <w:tcPr>
            <w:tcW w:w="1701" w:type="dxa"/>
            <w:vAlign w:val="center"/>
          </w:tcPr>
          <w:p w14:paraId="300A01C9"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Олжай</w:t>
            </w:r>
          </w:p>
        </w:tc>
        <w:tc>
          <w:tcPr>
            <w:tcW w:w="1701" w:type="dxa"/>
            <w:vAlign w:val="center"/>
          </w:tcPr>
          <w:p w14:paraId="0AF33D83"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Канай</w:t>
            </w:r>
          </w:p>
        </w:tc>
        <w:tc>
          <w:tcPr>
            <w:tcW w:w="1701" w:type="dxa"/>
            <w:vMerge/>
          </w:tcPr>
          <w:p w14:paraId="308B74A0"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p>
        </w:tc>
      </w:tr>
    </w:tbl>
    <w:p w14:paraId="0C73F700" w14:textId="77777777" w:rsidR="002C1358" w:rsidRPr="002C1358" w:rsidRDefault="002C1358" w:rsidP="002C1358">
      <w:pPr>
        <w:spacing w:after="0" w:line="240" w:lineRule="auto"/>
        <w:rPr>
          <w:rFonts w:ascii="Times New Roman" w:eastAsia="Times New Roman" w:hAnsi="Times New Roman" w:cs="Times New Roman"/>
          <w:sz w:val="2"/>
          <w:szCs w:val="2"/>
        </w:rPr>
      </w:pPr>
    </w:p>
    <w:p w14:paraId="57D78075" w14:textId="77777777" w:rsidR="002C1358" w:rsidRPr="002C1358" w:rsidRDefault="002C1358" w:rsidP="002C1358">
      <w:pPr>
        <w:spacing w:after="0" w:line="240" w:lineRule="auto"/>
        <w:rPr>
          <w:rFonts w:ascii="Times New Roman" w:eastAsia="Times New Roman" w:hAnsi="Times New Roman" w:cs="Times New Roman"/>
          <w:sz w:val="2"/>
          <w:szCs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2126"/>
        <w:gridCol w:w="1984"/>
        <w:gridCol w:w="1701"/>
        <w:gridCol w:w="1701"/>
        <w:gridCol w:w="1701"/>
      </w:tblGrid>
      <w:tr w:rsidR="002C1358" w:rsidRPr="002C1358" w14:paraId="20CB4D08" w14:textId="77777777" w:rsidTr="003F67A6">
        <w:tc>
          <w:tcPr>
            <w:tcW w:w="426" w:type="dxa"/>
            <w:tcBorders>
              <w:bottom w:val="single" w:sz="4" w:space="0" w:color="auto"/>
            </w:tcBorders>
          </w:tcPr>
          <w:p w14:paraId="0167F0F5" w14:textId="77777777" w:rsidR="002C1358" w:rsidRPr="002C1358" w:rsidRDefault="002C1358" w:rsidP="003F67A6">
            <w:pPr>
              <w:spacing w:after="0" w:line="240" w:lineRule="auto"/>
              <w:jc w:val="center"/>
              <w:rPr>
                <w:rFonts w:ascii="Times New Roman" w:eastAsia="Times New Roman" w:hAnsi="Times New Roman" w:cs="Times New Roman"/>
                <w:sz w:val="20"/>
                <w:szCs w:val="20"/>
              </w:rPr>
            </w:pPr>
            <w:r w:rsidRPr="002C1358">
              <w:rPr>
                <w:rFonts w:ascii="Times New Roman" w:eastAsia="Times New Roman" w:hAnsi="Times New Roman" w:cs="Times New Roman"/>
                <w:sz w:val="20"/>
                <w:szCs w:val="20"/>
              </w:rPr>
              <w:t>1</w:t>
            </w:r>
          </w:p>
        </w:tc>
        <w:tc>
          <w:tcPr>
            <w:tcW w:w="2126" w:type="dxa"/>
            <w:tcBorders>
              <w:bottom w:val="single" w:sz="4" w:space="0" w:color="auto"/>
            </w:tcBorders>
          </w:tcPr>
          <w:p w14:paraId="0B93A26D" w14:textId="77777777" w:rsidR="002C1358" w:rsidRPr="002C1358" w:rsidRDefault="002C1358" w:rsidP="003F67A6">
            <w:pPr>
              <w:spacing w:after="0" w:line="240" w:lineRule="auto"/>
              <w:jc w:val="center"/>
              <w:rPr>
                <w:rFonts w:ascii="Times New Roman" w:eastAsia="Times New Roman" w:hAnsi="Times New Roman" w:cs="Times New Roman"/>
                <w:sz w:val="20"/>
                <w:szCs w:val="20"/>
              </w:rPr>
            </w:pPr>
            <w:r w:rsidRPr="002C1358">
              <w:rPr>
                <w:rFonts w:ascii="Times New Roman" w:eastAsia="Times New Roman" w:hAnsi="Times New Roman" w:cs="Times New Roman"/>
                <w:sz w:val="20"/>
                <w:szCs w:val="20"/>
              </w:rPr>
              <w:t>2</w:t>
            </w:r>
          </w:p>
        </w:tc>
        <w:tc>
          <w:tcPr>
            <w:tcW w:w="1984" w:type="dxa"/>
            <w:tcBorders>
              <w:bottom w:val="single" w:sz="4" w:space="0" w:color="auto"/>
            </w:tcBorders>
          </w:tcPr>
          <w:p w14:paraId="39CAE4A6" w14:textId="77777777" w:rsidR="002C1358" w:rsidRPr="002C1358" w:rsidRDefault="002C1358" w:rsidP="003F67A6">
            <w:pPr>
              <w:spacing w:after="0" w:line="240" w:lineRule="auto"/>
              <w:jc w:val="center"/>
              <w:rPr>
                <w:rFonts w:ascii="Times New Roman" w:eastAsia="Times New Roman" w:hAnsi="Times New Roman" w:cs="Times New Roman"/>
                <w:sz w:val="20"/>
                <w:szCs w:val="20"/>
              </w:rPr>
            </w:pPr>
            <w:r w:rsidRPr="002C1358">
              <w:rPr>
                <w:rFonts w:ascii="Times New Roman" w:eastAsia="Times New Roman" w:hAnsi="Times New Roman" w:cs="Times New Roman"/>
                <w:sz w:val="20"/>
                <w:szCs w:val="20"/>
              </w:rPr>
              <w:t>3</w:t>
            </w:r>
          </w:p>
        </w:tc>
        <w:tc>
          <w:tcPr>
            <w:tcW w:w="1701" w:type="dxa"/>
            <w:tcBorders>
              <w:bottom w:val="single" w:sz="4" w:space="0" w:color="auto"/>
            </w:tcBorders>
          </w:tcPr>
          <w:p w14:paraId="37B28A5C" w14:textId="77777777" w:rsidR="002C1358" w:rsidRPr="002C1358" w:rsidRDefault="002C1358" w:rsidP="003F67A6">
            <w:pPr>
              <w:spacing w:after="0" w:line="240" w:lineRule="auto"/>
              <w:jc w:val="center"/>
              <w:rPr>
                <w:rFonts w:ascii="Times New Roman" w:eastAsia="Times New Roman" w:hAnsi="Times New Roman" w:cs="Times New Roman"/>
                <w:sz w:val="20"/>
                <w:szCs w:val="20"/>
              </w:rPr>
            </w:pPr>
            <w:r w:rsidRPr="002C1358">
              <w:rPr>
                <w:rFonts w:ascii="Times New Roman" w:eastAsia="Times New Roman" w:hAnsi="Times New Roman" w:cs="Times New Roman"/>
                <w:sz w:val="20"/>
                <w:szCs w:val="20"/>
              </w:rPr>
              <w:t>4</w:t>
            </w:r>
          </w:p>
        </w:tc>
        <w:tc>
          <w:tcPr>
            <w:tcW w:w="1701" w:type="dxa"/>
            <w:tcBorders>
              <w:bottom w:val="single" w:sz="4" w:space="0" w:color="auto"/>
            </w:tcBorders>
          </w:tcPr>
          <w:p w14:paraId="5772C9AE" w14:textId="77777777" w:rsidR="002C1358" w:rsidRPr="002C1358" w:rsidRDefault="002C1358" w:rsidP="003F67A6">
            <w:pPr>
              <w:spacing w:after="0" w:line="240" w:lineRule="auto"/>
              <w:jc w:val="center"/>
              <w:rPr>
                <w:rFonts w:ascii="Times New Roman" w:eastAsia="Times New Roman" w:hAnsi="Times New Roman" w:cs="Times New Roman"/>
                <w:sz w:val="20"/>
                <w:szCs w:val="20"/>
              </w:rPr>
            </w:pPr>
            <w:r w:rsidRPr="002C1358">
              <w:rPr>
                <w:rFonts w:ascii="Times New Roman" w:eastAsia="Times New Roman" w:hAnsi="Times New Roman" w:cs="Times New Roman"/>
                <w:sz w:val="20"/>
                <w:szCs w:val="20"/>
              </w:rPr>
              <w:t>5</w:t>
            </w:r>
          </w:p>
        </w:tc>
        <w:tc>
          <w:tcPr>
            <w:tcW w:w="1701" w:type="dxa"/>
            <w:tcBorders>
              <w:bottom w:val="single" w:sz="4" w:space="0" w:color="auto"/>
            </w:tcBorders>
          </w:tcPr>
          <w:p w14:paraId="69B00561" w14:textId="77777777" w:rsidR="002C1358" w:rsidRPr="002C1358" w:rsidRDefault="002C1358" w:rsidP="003F67A6">
            <w:pPr>
              <w:spacing w:after="0" w:line="240" w:lineRule="auto"/>
              <w:jc w:val="center"/>
              <w:rPr>
                <w:rFonts w:ascii="Times New Roman" w:eastAsia="Times New Roman" w:hAnsi="Times New Roman" w:cs="Times New Roman"/>
                <w:sz w:val="20"/>
                <w:szCs w:val="20"/>
              </w:rPr>
            </w:pPr>
            <w:r w:rsidRPr="002C1358">
              <w:rPr>
                <w:rFonts w:ascii="Times New Roman" w:eastAsia="Times New Roman" w:hAnsi="Times New Roman" w:cs="Times New Roman"/>
                <w:sz w:val="20"/>
                <w:szCs w:val="20"/>
              </w:rPr>
              <w:t>6</w:t>
            </w:r>
          </w:p>
        </w:tc>
      </w:tr>
      <w:tr w:rsidR="002C1358" w:rsidRPr="002C1358" w14:paraId="21118E71" w14:textId="77777777" w:rsidTr="003F67A6">
        <w:tc>
          <w:tcPr>
            <w:tcW w:w="426" w:type="dxa"/>
            <w:tcBorders>
              <w:top w:val="nil"/>
              <w:bottom w:val="nil"/>
            </w:tcBorders>
          </w:tcPr>
          <w:p w14:paraId="3256E9E0" w14:textId="77777777" w:rsidR="002C1358" w:rsidRPr="002C1358" w:rsidRDefault="002C1358" w:rsidP="003F67A6">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1</w:t>
            </w:r>
          </w:p>
        </w:tc>
        <w:tc>
          <w:tcPr>
            <w:tcW w:w="2126" w:type="dxa"/>
            <w:tcBorders>
              <w:top w:val="nil"/>
              <w:bottom w:val="nil"/>
            </w:tcBorders>
          </w:tcPr>
          <w:p w14:paraId="4B56F22B" w14:textId="77777777" w:rsidR="002C1358" w:rsidRPr="002C1358" w:rsidRDefault="002C1358" w:rsidP="003F67A6">
            <w:pPr>
              <w:spacing w:after="0" w:line="240" w:lineRule="auto"/>
              <w:jc w:val="both"/>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Сосна</w:t>
            </w:r>
          </w:p>
        </w:tc>
        <w:tc>
          <w:tcPr>
            <w:tcW w:w="1984" w:type="dxa"/>
            <w:tcBorders>
              <w:top w:val="nil"/>
              <w:bottom w:val="nil"/>
            </w:tcBorders>
          </w:tcPr>
          <w:p w14:paraId="61953383" w14:textId="77777777" w:rsidR="002C1358" w:rsidRPr="002C1358" w:rsidRDefault="002C1358" w:rsidP="003F67A6">
            <w:pPr>
              <w:spacing w:after="0" w:line="240" w:lineRule="auto"/>
              <w:jc w:val="both"/>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площадь</w:t>
            </w:r>
          </w:p>
        </w:tc>
        <w:tc>
          <w:tcPr>
            <w:tcW w:w="1701" w:type="dxa"/>
            <w:tcBorders>
              <w:top w:val="nil"/>
              <w:bottom w:val="nil"/>
            </w:tcBorders>
          </w:tcPr>
          <w:p w14:paraId="33E604E7" w14:textId="77777777" w:rsidR="002C1358" w:rsidRPr="002C1358" w:rsidRDefault="002C1358" w:rsidP="003F67A6">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25,0</w:t>
            </w:r>
          </w:p>
        </w:tc>
        <w:tc>
          <w:tcPr>
            <w:tcW w:w="1701" w:type="dxa"/>
            <w:tcBorders>
              <w:top w:val="nil"/>
              <w:bottom w:val="nil"/>
            </w:tcBorders>
          </w:tcPr>
          <w:p w14:paraId="1A56E35E" w14:textId="77777777" w:rsidR="002C1358" w:rsidRPr="002C1358" w:rsidRDefault="002C1358" w:rsidP="003F67A6">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12,0</w:t>
            </w:r>
          </w:p>
        </w:tc>
        <w:tc>
          <w:tcPr>
            <w:tcW w:w="1701" w:type="dxa"/>
            <w:tcBorders>
              <w:top w:val="nil"/>
              <w:bottom w:val="nil"/>
            </w:tcBorders>
          </w:tcPr>
          <w:p w14:paraId="125D51A3" w14:textId="77777777" w:rsidR="002C1358" w:rsidRPr="002C1358" w:rsidRDefault="002C1358" w:rsidP="003F67A6">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37,0</w:t>
            </w:r>
          </w:p>
        </w:tc>
      </w:tr>
      <w:tr w:rsidR="002C1358" w:rsidRPr="002C1358" w14:paraId="1B372D3C" w14:textId="77777777" w:rsidTr="003F67A6">
        <w:tc>
          <w:tcPr>
            <w:tcW w:w="426" w:type="dxa"/>
            <w:tcBorders>
              <w:top w:val="nil"/>
              <w:bottom w:val="nil"/>
            </w:tcBorders>
          </w:tcPr>
          <w:p w14:paraId="39924FAE" w14:textId="77777777" w:rsidR="002C1358" w:rsidRPr="002C1358" w:rsidRDefault="002C1358" w:rsidP="003F67A6">
            <w:pPr>
              <w:spacing w:after="0" w:line="240" w:lineRule="auto"/>
              <w:jc w:val="center"/>
              <w:rPr>
                <w:rFonts w:ascii="Times New Roman" w:eastAsia="Times New Roman" w:hAnsi="Times New Roman" w:cs="Times New Roman"/>
                <w:sz w:val="24"/>
                <w:szCs w:val="24"/>
              </w:rPr>
            </w:pPr>
          </w:p>
        </w:tc>
        <w:tc>
          <w:tcPr>
            <w:tcW w:w="2126" w:type="dxa"/>
            <w:tcBorders>
              <w:top w:val="nil"/>
              <w:bottom w:val="nil"/>
            </w:tcBorders>
          </w:tcPr>
          <w:p w14:paraId="3D079CC1" w14:textId="77777777" w:rsidR="002C1358" w:rsidRPr="002C1358" w:rsidRDefault="002C1358" w:rsidP="003F67A6">
            <w:pPr>
              <w:spacing w:after="0" w:line="240" w:lineRule="auto"/>
              <w:jc w:val="both"/>
              <w:rPr>
                <w:rFonts w:ascii="Times New Roman" w:eastAsia="Times New Roman" w:hAnsi="Times New Roman" w:cs="Times New Roman"/>
                <w:sz w:val="24"/>
                <w:szCs w:val="24"/>
                <w:lang w:eastAsia="en-US"/>
              </w:rPr>
            </w:pPr>
          </w:p>
        </w:tc>
        <w:tc>
          <w:tcPr>
            <w:tcW w:w="1984" w:type="dxa"/>
            <w:tcBorders>
              <w:top w:val="nil"/>
              <w:bottom w:val="nil"/>
            </w:tcBorders>
          </w:tcPr>
          <w:p w14:paraId="68156A15" w14:textId="77777777" w:rsidR="002C1358" w:rsidRPr="002C1358" w:rsidRDefault="002C1358" w:rsidP="003F67A6">
            <w:pPr>
              <w:spacing w:after="0" w:line="240" w:lineRule="auto"/>
              <w:jc w:val="both"/>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запас: общий</w:t>
            </w:r>
          </w:p>
        </w:tc>
        <w:tc>
          <w:tcPr>
            <w:tcW w:w="1701" w:type="dxa"/>
            <w:tcBorders>
              <w:top w:val="nil"/>
              <w:bottom w:val="nil"/>
            </w:tcBorders>
          </w:tcPr>
          <w:p w14:paraId="18939CE5" w14:textId="77777777" w:rsidR="002C1358" w:rsidRPr="002C1358" w:rsidRDefault="002C1358" w:rsidP="003F67A6">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4,50</w:t>
            </w:r>
          </w:p>
        </w:tc>
        <w:tc>
          <w:tcPr>
            <w:tcW w:w="1701" w:type="dxa"/>
            <w:tcBorders>
              <w:top w:val="nil"/>
              <w:bottom w:val="nil"/>
            </w:tcBorders>
          </w:tcPr>
          <w:p w14:paraId="71F6BAEE" w14:textId="77777777" w:rsidR="002C1358" w:rsidRPr="002C1358" w:rsidRDefault="002C1358" w:rsidP="003F67A6">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2,21</w:t>
            </w:r>
          </w:p>
        </w:tc>
        <w:tc>
          <w:tcPr>
            <w:tcW w:w="1701" w:type="dxa"/>
            <w:tcBorders>
              <w:top w:val="nil"/>
              <w:bottom w:val="nil"/>
            </w:tcBorders>
          </w:tcPr>
          <w:p w14:paraId="216E3014" w14:textId="77777777" w:rsidR="002C1358" w:rsidRPr="002C1358" w:rsidRDefault="002C1358" w:rsidP="003F67A6">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6,71</w:t>
            </w:r>
          </w:p>
        </w:tc>
      </w:tr>
      <w:tr w:rsidR="002C1358" w:rsidRPr="002C1358" w14:paraId="72C13A4C" w14:textId="77777777" w:rsidTr="003F67A6">
        <w:tc>
          <w:tcPr>
            <w:tcW w:w="426" w:type="dxa"/>
            <w:tcBorders>
              <w:top w:val="nil"/>
              <w:bottom w:val="nil"/>
            </w:tcBorders>
          </w:tcPr>
          <w:p w14:paraId="2ECF1297" w14:textId="77777777" w:rsidR="002C1358" w:rsidRPr="002C1358" w:rsidRDefault="002C1358" w:rsidP="003F67A6">
            <w:pPr>
              <w:spacing w:after="0" w:line="240" w:lineRule="auto"/>
              <w:jc w:val="center"/>
              <w:rPr>
                <w:rFonts w:ascii="Times New Roman" w:eastAsia="Times New Roman" w:hAnsi="Times New Roman" w:cs="Times New Roman"/>
                <w:sz w:val="24"/>
                <w:szCs w:val="24"/>
              </w:rPr>
            </w:pPr>
          </w:p>
        </w:tc>
        <w:tc>
          <w:tcPr>
            <w:tcW w:w="2126" w:type="dxa"/>
            <w:tcBorders>
              <w:top w:val="nil"/>
              <w:bottom w:val="nil"/>
            </w:tcBorders>
          </w:tcPr>
          <w:p w14:paraId="590902BF" w14:textId="77777777" w:rsidR="002C1358" w:rsidRPr="002C1358" w:rsidRDefault="002C1358" w:rsidP="003F67A6">
            <w:pPr>
              <w:spacing w:after="0" w:line="240" w:lineRule="auto"/>
              <w:jc w:val="both"/>
              <w:rPr>
                <w:rFonts w:ascii="Times New Roman" w:eastAsia="Times New Roman" w:hAnsi="Times New Roman" w:cs="Times New Roman"/>
                <w:sz w:val="24"/>
                <w:szCs w:val="24"/>
                <w:lang w:eastAsia="en-US"/>
              </w:rPr>
            </w:pPr>
          </w:p>
        </w:tc>
        <w:tc>
          <w:tcPr>
            <w:tcW w:w="1984" w:type="dxa"/>
            <w:tcBorders>
              <w:top w:val="nil"/>
              <w:bottom w:val="nil"/>
            </w:tcBorders>
          </w:tcPr>
          <w:p w14:paraId="49BB35B3" w14:textId="77777777" w:rsidR="002C1358" w:rsidRPr="002C1358" w:rsidRDefault="002C1358" w:rsidP="003F67A6">
            <w:pPr>
              <w:spacing w:after="0" w:line="240" w:lineRule="auto"/>
              <w:jc w:val="both"/>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ликвидный</w:t>
            </w:r>
          </w:p>
        </w:tc>
        <w:tc>
          <w:tcPr>
            <w:tcW w:w="1701" w:type="dxa"/>
            <w:tcBorders>
              <w:top w:val="nil"/>
              <w:bottom w:val="nil"/>
            </w:tcBorders>
          </w:tcPr>
          <w:p w14:paraId="2E07E57A" w14:textId="77777777" w:rsidR="002C1358" w:rsidRPr="002C1358" w:rsidRDefault="002C1358" w:rsidP="003F67A6">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3,87</w:t>
            </w:r>
          </w:p>
        </w:tc>
        <w:tc>
          <w:tcPr>
            <w:tcW w:w="1701" w:type="dxa"/>
            <w:tcBorders>
              <w:top w:val="nil"/>
              <w:bottom w:val="nil"/>
            </w:tcBorders>
          </w:tcPr>
          <w:p w14:paraId="7FFB3DCD" w14:textId="77777777" w:rsidR="002C1358" w:rsidRPr="002C1358" w:rsidRDefault="002C1358" w:rsidP="003F67A6">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1,9</w:t>
            </w:r>
          </w:p>
        </w:tc>
        <w:tc>
          <w:tcPr>
            <w:tcW w:w="1701" w:type="dxa"/>
            <w:tcBorders>
              <w:top w:val="nil"/>
              <w:bottom w:val="nil"/>
            </w:tcBorders>
          </w:tcPr>
          <w:p w14:paraId="647EE26C" w14:textId="77777777" w:rsidR="002C1358" w:rsidRPr="002C1358" w:rsidRDefault="002C1358" w:rsidP="003F67A6">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5,77</w:t>
            </w:r>
          </w:p>
        </w:tc>
      </w:tr>
      <w:tr w:rsidR="002C1358" w:rsidRPr="002C1358" w14:paraId="5DB7287E" w14:textId="77777777" w:rsidTr="003F67A6">
        <w:tc>
          <w:tcPr>
            <w:tcW w:w="426" w:type="dxa"/>
            <w:tcBorders>
              <w:top w:val="nil"/>
              <w:bottom w:val="nil"/>
            </w:tcBorders>
          </w:tcPr>
          <w:p w14:paraId="79E6797B" w14:textId="77777777" w:rsidR="002C1358" w:rsidRPr="002C1358" w:rsidRDefault="002C1358" w:rsidP="003F67A6">
            <w:pPr>
              <w:spacing w:after="0" w:line="240" w:lineRule="auto"/>
              <w:jc w:val="center"/>
              <w:rPr>
                <w:rFonts w:ascii="Times New Roman" w:eastAsia="Times New Roman" w:hAnsi="Times New Roman" w:cs="Times New Roman"/>
                <w:sz w:val="24"/>
                <w:szCs w:val="24"/>
              </w:rPr>
            </w:pPr>
          </w:p>
        </w:tc>
        <w:tc>
          <w:tcPr>
            <w:tcW w:w="2126" w:type="dxa"/>
            <w:tcBorders>
              <w:top w:val="nil"/>
              <w:bottom w:val="nil"/>
            </w:tcBorders>
          </w:tcPr>
          <w:p w14:paraId="19CF57E6" w14:textId="77777777" w:rsidR="002C1358" w:rsidRPr="002C1358" w:rsidRDefault="002C1358" w:rsidP="003F67A6">
            <w:pPr>
              <w:spacing w:after="0" w:line="240" w:lineRule="auto"/>
              <w:jc w:val="both"/>
              <w:rPr>
                <w:rFonts w:ascii="Times New Roman" w:eastAsia="Times New Roman" w:hAnsi="Times New Roman" w:cs="Times New Roman"/>
                <w:sz w:val="24"/>
                <w:szCs w:val="24"/>
                <w:lang w:eastAsia="en-US"/>
              </w:rPr>
            </w:pPr>
          </w:p>
        </w:tc>
        <w:tc>
          <w:tcPr>
            <w:tcW w:w="1984" w:type="dxa"/>
            <w:tcBorders>
              <w:top w:val="nil"/>
              <w:bottom w:val="nil"/>
            </w:tcBorders>
          </w:tcPr>
          <w:p w14:paraId="426BE1E7" w14:textId="77777777" w:rsidR="002C1358" w:rsidRPr="002C1358" w:rsidRDefault="002C1358" w:rsidP="003F67A6">
            <w:pPr>
              <w:spacing w:after="0" w:line="240" w:lineRule="auto"/>
              <w:jc w:val="both"/>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деловой</w:t>
            </w:r>
          </w:p>
        </w:tc>
        <w:tc>
          <w:tcPr>
            <w:tcW w:w="1701" w:type="dxa"/>
            <w:tcBorders>
              <w:top w:val="nil"/>
              <w:bottom w:val="nil"/>
            </w:tcBorders>
          </w:tcPr>
          <w:p w14:paraId="3FC64278" w14:textId="77777777" w:rsidR="002C1358" w:rsidRPr="002C1358" w:rsidRDefault="002C1358" w:rsidP="003F67A6">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2,93</w:t>
            </w:r>
          </w:p>
        </w:tc>
        <w:tc>
          <w:tcPr>
            <w:tcW w:w="1701" w:type="dxa"/>
            <w:tcBorders>
              <w:top w:val="nil"/>
              <w:bottom w:val="nil"/>
            </w:tcBorders>
          </w:tcPr>
          <w:p w14:paraId="33F0D07C" w14:textId="77777777" w:rsidR="002C1358" w:rsidRPr="002C1358" w:rsidRDefault="002C1358" w:rsidP="003F67A6">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1,45</w:t>
            </w:r>
          </w:p>
        </w:tc>
        <w:tc>
          <w:tcPr>
            <w:tcW w:w="1701" w:type="dxa"/>
            <w:tcBorders>
              <w:top w:val="nil"/>
              <w:bottom w:val="nil"/>
            </w:tcBorders>
          </w:tcPr>
          <w:p w14:paraId="387AE530" w14:textId="77777777" w:rsidR="002C1358" w:rsidRPr="002C1358" w:rsidRDefault="002C1358" w:rsidP="003F67A6">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4,38</w:t>
            </w:r>
          </w:p>
        </w:tc>
      </w:tr>
      <w:tr w:rsidR="002C1358" w:rsidRPr="002C1358" w14:paraId="1E2E1E6C" w14:textId="77777777" w:rsidTr="003F67A6">
        <w:tc>
          <w:tcPr>
            <w:tcW w:w="426" w:type="dxa"/>
            <w:tcBorders>
              <w:top w:val="nil"/>
              <w:bottom w:val="nil"/>
            </w:tcBorders>
          </w:tcPr>
          <w:p w14:paraId="5699639B" w14:textId="77777777" w:rsidR="002C1358" w:rsidRPr="002C1358" w:rsidRDefault="002C1358" w:rsidP="003F67A6">
            <w:pPr>
              <w:spacing w:after="0" w:line="240" w:lineRule="auto"/>
              <w:jc w:val="center"/>
              <w:rPr>
                <w:rFonts w:ascii="Times New Roman" w:eastAsia="Times New Roman" w:hAnsi="Times New Roman" w:cs="Times New Roman"/>
                <w:sz w:val="24"/>
                <w:szCs w:val="24"/>
              </w:rPr>
            </w:pPr>
          </w:p>
        </w:tc>
        <w:tc>
          <w:tcPr>
            <w:tcW w:w="2126" w:type="dxa"/>
            <w:tcBorders>
              <w:top w:val="nil"/>
              <w:bottom w:val="nil"/>
            </w:tcBorders>
          </w:tcPr>
          <w:p w14:paraId="558F187C" w14:textId="77777777" w:rsidR="002C1358" w:rsidRPr="002C1358" w:rsidRDefault="002C1358" w:rsidP="003F67A6">
            <w:pPr>
              <w:spacing w:after="0" w:line="240" w:lineRule="auto"/>
              <w:jc w:val="both"/>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Береза</w:t>
            </w:r>
          </w:p>
        </w:tc>
        <w:tc>
          <w:tcPr>
            <w:tcW w:w="1984" w:type="dxa"/>
            <w:tcBorders>
              <w:top w:val="nil"/>
              <w:bottom w:val="nil"/>
            </w:tcBorders>
          </w:tcPr>
          <w:p w14:paraId="6DAB2B74" w14:textId="77777777" w:rsidR="002C1358" w:rsidRPr="002C1358" w:rsidRDefault="002C1358" w:rsidP="003F67A6">
            <w:pPr>
              <w:spacing w:after="0" w:line="240" w:lineRule="auto"/>
              <w:jc w:val="both"/>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площадь</w:t>
            </w:r>
          </w:p>
        </w:tc>
        <w:tc>
          <w:tcPr>
            <w:tcW w:w="1701" w:type="dxa"/>
            <w:tcBorders>
              <w:top w:val="nil"/>
              <w:bottom w:val="nil"/>
            </w:tcBorders>
          </w:tcPr>
          <w:p w14:paraId="5AAEFC3F" w14:textId="77777777" w:rsidR="002C1358" w:rsidRPr="002C1358" w:rsidRDefault="002C1358" w:rsidP="003F67A6">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70,0</w:t>
            </w:r>
          </w:p>
        </w:tc>
        <w:tc>
          <w:tcPr>
            <w:tcW w:w="1701" w:type="dxa"/>
            <w:tcBorders>
              <w:top w:val="nil"/>
              <w:bottom w:val="nil"/>
            </w:tcBorders>
          </w:tcPr>
          <w:p w14:paraId="060FE783" w14:textId="77777777" w:rsidR="002C1358" w:rsidRPr="002C1358" w:rsidRDefault="002C1358" w:rsidP="003F67A6">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70,0</w:t>
            </w:r>
          </w:p>
        </w:tc>
        <w:tc>
          <w:tcPr>
            <w:tcW w:w="1701" w:type="dxa"/>
            <w:tcBorders>
              <w:top w:val="nil"/>
              <w:bottom w:val="nil"/>
            </w:tcBorders>
          </w:tcPr>
          <w:p w14:paraId="2B315246" w14:textId="77777777" w:rsidR="002C1358" w:rsidRPr="002C1358" w:rsidRDefault="002C1358" w:rsidP="003F67A6">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140,0</w:t>
            </w:r>
          </w:p>
        </w:tc>
      </w:tr>
      <w:tr w:rsidR="002C1358" w:rsidRPr="002C1358" w14:paraId="1B2987FE" w14:textId="77777777" w:rsidTr="003F67A6">
        <w:tc>
          <w:tcPr>
            <w:tcW w:w="426" w:type="dxa"/>
            <w:tcBorders>
              <w:top w:val="nil"/>
              <w:bottom w:val="nil"/>
            </w:tcBorders>
          </w:tcPr>
          <w:p w14:paraId="6A51EAA6" w14:textId="77777777" w:rsidR="002C1358" w:rsidRPr="002C1358" w:rsidRDefault="002C1358" w:rsidP="003F67A6">
            <w:pPr>
              <w:spacing w:after="0" w:line="240" w:lineRule="auto"/>
              <w:jc w:val="center"/>
              <w:rPr>
                <w:rFonts w:ascii="Times New Roman" w:eastAsia="Times New Roman" w:hAnsi="Times New Roman" w:cs="Times New Roman"/>
                <w:sz w:val="24"/>
                <w:szCs w:val="24"/>
              </w:rPr>
            </w:pPr>
          </w:p>
        </w:tc>
        <w:tc>
          <w:tcPr>
            <w:tcW w:w="2126" w:type="dxa"/>
            <w:tcBorders>
              <w:top w:val="nil"/>
              <w:bottom w:val="nil"/>
            </w:tcBorders>
          </w:tcPr>
          <w:p w14:paraId="63A3E534" w14:textId="77777777" w:rsidR="002C1358" w:rsidRPr="002C1358" w:rsidRDefault="002C1358" w:rsidP="003F67A6">
            <w:pPr>
              <w:spacing w:after="0" w:line="240" w:lineRule="auto"/>
              <w:jc w:val="both"/>
              <w:rPr>
                <w:rFonts w:ascii="Times New Roman" w:eastAsia="Times New Roman" w:hAnsi="Times New Roman" w:cs="Times New Roman"/>
                <w:sz w:val="24"/>
                <w:szCs w:val="24"/>
                <w:lang w:eastAsia="en-US"/>
              </w:rPr>
            </w:pPr>
          </w:p>
        </w:tc>
        <w:tc>
          <w:tcPr>
            <w:tcW w:w="1984" w:type="dxa"/>
            <w:tcBorders>
              <w:top w:val="nil"/>
              <w:bottom w:val="nil"/>
            </w:tcBorders>
          </w:tcPr>
          <w:p w14:paraId="219CE23F" w14:textId="77777777" w:rsidR="002C1358" w:rsidRPr="002C1358" w:rsidRDefault="002C1358" w:rsidP="003F67A6">
            <w:pPr>
              <w:spacing w:after="0" w:line="240" w:lineRule="auto"/>
              <w:jc w:val="both"/>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запас: общий</w:t>
            </w:r>
          </w:p>
        </w:tc>
        <w:tc>
          <w:tcPr>
            <w:tcW w:w="1701" w:type="dxa"/>
            <w:tcBorders>
              <w:top w:val="nil"/>
              <w:bottom w:val="nil"/>
            </w:tcBorders>
          </w:tcPr>
          <w:p w14:paraId="1AA04303" w14:textId="77777777" w:rsidR="002C1358" w:rsidRPr="002C1358" w:rsidRDefault="002C1358" w:rsidP="003F67A6">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6,1</w:t>
            </w:r>
          </w:p>
        </w:tc>
        <w:tc>
          <w:tcPr>
            <w:tcW w:w="1701" w:type="dxa"/>
            <w:tcBorders>
              <w:top w:val="nil"/>
              <w:bottom w:val="nil"/>
            </w:tcBorders>
          </w:tcPr>
          <w:p w14:paraId="11377F71" w14:textId="77777777" w:rsidR="002C1358" w:rsidRPr="002C1358" w:rsidRDefault="002C1358" w:rsidP="003F67A6">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6,17</w:t>
            </w:r>
          </w:p>
        </w:tc>
        <w:tc>
          <w:tcPr>
            <w:tcW w:w="1701" w:type="dxa"/>
            <w:tcBorders>
              <w:top w:val="nil"/>
              <w:bottom w:val="nil"/>
            </w:tcBorders>
          </w:tcPr>
          <w:p w14:paraId="1920D21E" w14:textId="77777777" w:rsidR="002C1358" w:rsidRPr="002C1358" w:rsidRDefault="002C1358" w:rsidP="003F67A6">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12,27</w:t>
            </w:r>
          </w:p>
        </w:tc>
      </w:tr>
      <w:tr w:rsidR="002C1358" w:rsidRPr="002C1358" w14:paraId="6436B45C" w14:textId="77777777" w:rsidTr="003F67A6">
        <w:tc>
          <w:tcPr>
            <w:tcW w:w="426" w:type="dxa"/>
            <w:tcBorders>
              <w:top w:val="nil"/>
              <w:bottom w:val="nil"/>
            </w:tcBorders>
          </w:tcPr>
          <w:p w14:paraId="2352CC81" w14:textId="77777777" w:rsidR="002C1358" w:rsidRPr="002C1358" w:rsidRDefault="002C1358" w:rsidP="003F67A6">
            <w:pPr>
              <w:spacing w:after="0" w:line="240" w:lineRule="auto"/>
              <w:jc w:val="center"/>
              <w:rPr>
                <w:rFonts w:ascii="Times New Roman" w:eastAsia="Times New Roman" w:hAnsi="Times New Roman" w:cs="Times New Roman"/>
                <w:sz w:val="24"/>
                <w:szCs w:val="24"/>
              </w:rPr>
            </w:pPr>
          </w:p>
        </w:tc>
        <w:tc>
          <w:tcPr>
            <w:tcW w:w="2126" w:type="dxa"/>
            <w:tcBorders>
              <w:top w:val="nil"/>
              <w:bottom w:val="nil"/>
            </w:tcBorders>
          </w:tcPr>
          <w:p w14:paraId="3A7C314D" w14:textId="77777777" w:rsidR="002C1358" w:rsidRPr="002C1358" w:rsidRDefault="002C1358" w:rsidP="003F67A6">
            <w:pPr>
              <w:spacing w:after="0" w:line="240" w:lineRule="auto"/>
              <w:jc w:val="both"/>
              <w:rPr>
                <w:rFonts w:ascii="Times New Roman" w:eastAsia="Times New Roman" w:hAnsi="Times New Roman" w:cs="Times New Roman"/>
                <w:sz w:val="24"/>
                <w:szCs w:val="24"/>
                <w:lang w:eastAsia="en-US"/>
              </w:rPr>
            </w:pPr>
          </w:p>
        </w:tc>
        <w:tc>
          <w:tcPr>
            <w:tcW w:w="1984" w:type="dxa"/>
            <w:tcBorders>
              <w:top w:val="nil"/>
              <w:bottom w:val="nil"/>
            </w:tcBorders>
          </w:tcPr>
          <w:p w14:paraId="497C38E7" w14:textId="77777777" w:rsidR="002C1358" w:rsidRPr="002C1358" w:rsidRDefault="002C1358" w:rsidP="003F67A6">
            <w:pPr>
              <w:spacing w:after="0" w:line="240" w:lineRule="auto"/>
              <w:jc w:val="both"/>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ликвидный</w:t>
            </w:r>
          </w:p>
        </w:tc>
        <w:tc>
          <w:tcPr>
            <w:tcW w:w="1701" w:type="dxa"/>
            <w:tcBorders>
              <w:top w:val="nil"/>
              <w:bottom w:val="nil"/>
            </w:tcBorders>
          </w:tcPr>
          <w:p w14:paraId="3D9FDF45" w14:textId="77777777" w:rsidR="002C1358" w:rsidRPr="002C1358" w:rsidRDefault="002C1358" w:rsidP="003F67A6">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5,2</w:t>
            </w:r>
          </w:p>
        </w:tc>
        <w:tc>
          <w:tcPr>
            <w:tcW w:w="1701" w:type="dxa"/>
            <w:tcBorders>
              <w:top w:val="nil"/>
              <w:bottom w:val="nil"/>
            </w:tcBorders>
          </w:tcPr>
          <w:p w14:paraId="39451C61" w14:textId="77777777" w:rsidR="002C1358" w:rsidRPr="002C1358" w:rsidRDefault="002C1358" w:rsidP="003F67A6">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5,27</w:t>
            </w:r>
          </w:p>
        </w:tc>
        <w:tc>
          <w:tcPr>
            <w:tcW w:w="1701" w:type="dxa"/>
            <w:tcBorders>
              <w:top w:val="nil"/>
              <w:bottom w:val="nil"/>
            </w:tcBorders>
          </w:tcPr>
          <w:p w14:paraId="2B5E8590" w14:textId="77777777" w:rsidR="002C1358" w:rsidRPr="002C1358" w:rsidRDefault="002C1358" w:rsidP="003F67A6">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10,47</w:t>
            </w:r>
          </w:p>
        </w:tc>
      </w:tr>
      <w:tr w:rsidR="002C1358" w:rsidRPr="002C1358" w14:paraId="11199FC2" w14:textId="77777777" w:rsidTr="003F67A6">
        <w:tc>
          <w:tcPr>
            <w:tcW w:w="426" w:type="dxa"/>
            <w:tcBorders>
              <w:top w:val="nil"/>
              <w:bottom w:val="nil"/>
            </w:tcBorders>
          </w:tcPr>
          <w:p w14:paraId="21B21F77" w14:textId="77777777" w:rsidR="002C1358" w:rsidRPr="002C1358" w:rsidRDefault="002C1358" w:rsidP="003F67A6">
            <w:pPr>
              <w:spacing w:after="0" w:line="240" w:lineRule="auto"/>
              <w:jc w:val="center"/>
              <w:rPr>
                <w:rFonts w:ascii="Times New Roman" w:eastAsia="Times New Roman" w:hAnsi="Times New Roman" w:cs="Times New Roman"/>
                <w:sz w:val="24"/>
                <w:szCs w:val="24"/>
              </w:rPr>
            </w:pPr>
          </w:p>
        </w:tc>
        <w:tc>
          <w:tcPr>
            <w:tcW w:w="2126" w:type="dxa"/>
            <w:tcBorders>
              <w:top w:val="nil"/>
              <w:bottom w:val="nil"/>
            </w:tcBorders>
          </w:tcPr>
          <w:p w14:paraId="496DDD3D" w14:textId="77777777" w:rsidR="002C1358" w:rsidRPr="002C1358" w:rsidRDefault="002C1358" w:rsidP="003F67A6">
            <w:pPr>
              <w:spacing w:after="0" w:line="240" w:lineRule="auto"/>
              <w:jc w:val="both"/>
              <w:rPr>
                <w:rFonts w:ascii="Times New Roman" w:eastAsia="Times New Roman" w:hAnsi="Times New Roman" w:cs="Times New Roman"/>
                <w:sz w:val="24"/>
                <w:szCs w:val="24"/>
                <w:lang w:eastAsia="en-US"/>
              </w:rPr>
            </w:pPr>
          </w:p>
        </w:tc>
        <w:tc>
          <w:tcPr>
            <w:tcW w:w="1984" w:type="dxa"/>
            <w:tcBorders>
              <w:top w:val="nil"/>
              <w:bottom w:val="nil"/>
            </w:tcBorders>
          </w:tcPr>
          <w:p w14:paraId="16CD522B" w14:textId="77777777" w:rsidR="002C1358" w:rsidRPr="002C1358" w:rsidRDefault="002C1358" w:rsidP="003F67A6">
            <w:pPr>
              <w:spacing w:after="0" w:line="240" w:lineRule="auto"/>
              <w:jc w:val="both"/>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деловой</w:t>
            </w:r>
          </w:p>
        </w:tc>
        <w:tc>
          <w:tcPr>
            <w:tcW w:w="1701" w:type="dxa"/>
            <w:tcBorders>
              <w:top w:val="nil"/>
              <w:bottom w:val="nil"/>
            </w:tcBorders>
          </w:tcPr>
          <w:p w14:paraId="5DD5E967" w14:textId="77777777" w:rsidR="002C1358" w:rsidRPr="002C1358" w:rsidRDefault="002C1358" w:rsidP="003F67A6">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1,27</w:t>
            </w:r>
          </w:p>
        </w:tc>
        <w:tc>
          <w:tcPr>
            <w:tcW w:w="1701" w:type="dxa"/>
            <w:tcBorders>
              <w:top w:val="nil"/>
              <w:bottom w:val="nil"/>
            </w:tcBorders>
          </w:tcPr>
          <w:p w14:paraId="7267ED94" w14:textId="77777777" w:rsidR="002C1358" w:rsidRPr="002C1358" w:rsidRDefault="002C1358" w:rsidP="003F67A6">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1,27</w:t>
            </w:r>
          </w:p>
        </w:tc>
        <w:tc>
          <w:tcPr>
            <w:tcW w:w="1701" w:type="dxa"/>
            <w:tcBorders>
              <w:top w:val="nil"/>
              <w:bottom w:val="nil"/>
            </w:tcBorders>
          </w:tcPr>
          <w:p w14:paraId="18124CD1" w14:textId="77777777" w:rsidR="002C1358" w:rsidRPr="002C1358" w:rsidRDefault="002C1358" w:rsidP="003F67A6">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2,54</w:t>
            </w:r>
          </w:p>
        </w:tc>
      </w:tr>
      <w:tr w:rsidR="002C1358" w:rsidRPr="002C1358" w14:paraId="6900578B" w14:textId="77777777" w:rsidTr="003F67A6">
        <w:tc>
          <w:tcPr>
            <w:tcW w:w="426" w:type="dxa"/>
            <w:tcBorders>
              <w:top w:val="nil"/>
              <w:bottom w:val="nil"/>
            </w:tcBorders>
          </w:tcPr>
          <w:p w14:paraId="1F1280F0" w14:textId="77777777" w:rsidR="002C1358" w:rsidRPr="002C1358" w:rsidRDefault="002C1358" w:rsidP="003F67A6">
            <w:pPr>
              <w:spacing w:after="0" w:line="240" w:lineRule="auto"/>
              <w:jc w:val="center"/>
              <w:rPr>
                <w:rFonts w:ascii="Times New Roman" w:eastAsia="Times New Roman" w:hAnsi="Times New Roman" w:cs="Times New Roman"/>
                <w:sz w:val="24"/>
                <w:szCs w:val="24"/>
              </w:rPr>
            </w:pPr>
          </w:p>
        </w:tc>
        <w:tc>
          <w:tcPr>
            <w:tcW w:w="2126" w:type="dxa"/>
            <w:tcBorders>
              <w:top w:val="nil"/>
              <w:bottom w:val="nil"/>
            </w:tcBorders>
          </w:tcPr>
          <w:p w14:paraId="23E93827" w14:textId="77777777" w:rsidR="002C1358" w:rsidRPr="002C1358" w:rsidRDefault="002C1358" w:rsidP="003F67A6">
            <w:pPr>
              <w:spacing w:after="0" w:line="240" w:lineRule="auto"/>
              <w:jc w:val="both"/>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Осина</w:t>
            </w:r>
          </w:p>
        </w:tc>
        <w:tc>
          <w:tcPr>
            <w:tcW w:w="1984" w:type="dxa"/>
            <w:tcBorders>
              <w:top w:val="nil"/>
              <w:bottom w:val="nil"/>
            </w:tcBorders>
          </w:tcPr>
          <w:p w14:paraId="451BF627" w14:textId="77777777" w:rsidR="002C1358" w:rsidRPr="002C1358" w:rsidRDefault="002C1358" w:rsidP="003F67A6">
            <w:pPr>
              <w:spacing w:after="0" w:line="240" w:lineRule="auto"/>
              <w:jc w:val="both"/>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площадь</w:t>
            </w:r>
          </w:p>
        </w:tc>
        <w:tc>
          <w:tcPr>
            <w:tcW w:w="1701" w:type="dxa"/>
            <w:tcBorders>
              <w:top w:val="nil"/>
              <w:bottom w:val="nil"/>
            </w:tcBorders>
          </w:tcPr>
          <w:p w14:paraId="5CBF02AB" w14:textId="77777777" w:rsidR="002C1358" w:rsidRPr="002C1358" w:rsidRDefault="002C1358" w:rsidP="003F67A6">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13,5</w:t>
            </w:r>
          </w:p>
        </w:tc>
        <w:tc>
          <w:tcPr>
            <w:tcW w:w="1701" w:type="dxa"/>
            <w:tcBorders>
              <w:top w:val="nil"/>
              <w:bottom w:val="nil"/>
            </w:tcBorders>
          </w:tcPr>
          <w:p w14:paraId="26D6456C" w14:textId="77777777" w:rsidR="002C1358" w:rsidRPr="002C1358" w:rsidRDefault="002C1358" w:rsidP="003F67A6">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4,5</w:t>
            </w:r>
          </w:p>
        </w:tc>
        <w:tc>
          <w:tcPr>
            <w:tcW w:w="1701" w:type="dxa"/>
            <w:tcBorders>
              <w:top w:val="nil"/>
              <w:bottom w:val="nil"/>
            </w:tcBorders>
          </w:tcPr>
          <w:p w14:paraId="0531F7E9" w14:textId="77777777" w:rsidR="002C1358" w:rsidRPr="002C1358" w:rsidRDefault="002C1358" w:rsidP="003F67A6">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18,0</w:t>
            </w:r>
          </w:p>
        </w:tc>
      </w:tr>
      <w:tr w:rsidR="002C1358" w:rsidRPr="002C1358" w14:paraId="70AEDE90" w14:textId="77777777" w:rsidTr="003F67A6">
        <w:tc>
          <w:tcPr>
            <w:tcW w:w="426" w:type="dxa"/>
            <w:tcBorders>
              <w:top w:val="nil"/>
              <w:bottom w:val="nil"/>
            </w:tcBorders>
          </w:tcPr>
          <w:p w14:paraId="4D2B6EA6" w14:textId="77777777" w:rsidR="002C1358" w:rsidRPr="002C1358" w:rsidRDefault="002C1358" w:rsidP="003F67A6">
            <w:pPr>
              <w:spacing w:after="0" w:line="240" w:lineRule="auto"/>
              <w:jc w:val="center"/>
              <w:rPr>
                <w:rFonts w:ascii="Times New Roman" w:eastAsia="Times New Roman" w:hAnsi="Times New Roman" w:cs="Times New Roman"/>
                <w:sz w:val="24"/>
                <w:szCs w:val="24"/>
              </w:rPr>
            </w:pPr>
          </w:p>
        </w:tc>
        <w:tc>
          <w:tcPr>
            <w:tcW w:w="2126" w:type="dxa"/>
            <w:tcBorders>
              <w:top w:val="nil"/>
              <w:bottom w:val="nil"/>
            </w:tcBorders>
          </w:tcPr>
          <w:p w14:paraId="1640B983" w14:textId="77777777" w:rsidR="002C1358" w:rsidRPr="002C1358" w:rsidRDefault="002C1358" w:rsidP="003F67A6">
            <w:pPr>
              <w:spacing w:after="0" w:line="240" w:lineRule="auto"/>
              <w:jc w:val="both"/>
              <w:rPr>
                <w:rFonts w:ascii="Times New Roman" w:eastAsia="Times New Roman" w:hAnsi="Times New Roman" w:cs="Times New Roman"/>
                <w:sz w:val="24"/>
                <w:szCs w:val="24"/>
                <w:lang w:eastAsia="en-US"/>
              </w:rPr>
            </w:pPr>
          </w:p>
        </w:tc>
        <w:tc>
          <w:tcPr>
            <w:tcW w:w="1984" w:type="dxa"/>
            <w:tcBorders>
              <w:top w:val="nil"/>
              <w:bottom w:val="nil"/>
            </w:tcBorders>
          </w:tcPr>
          <w:p w14:paraId="4C199CF2" w14:textId="77777777" w:rsidR="002C1358" w:rsidRPr="002C1358" w:rsidRDefault="002C1358" w:rsidP="003F67A6">
            <w:pPr>
              <w:spacing w:after="0" w:line="240" w:lineRule="auto"/>
              <w:jc w:val="both"/>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запас: общий</w:t>
            </w:r>
          </w:p>
        </w:tc>
        <w:tc>
          <w:tcPr>
            <w:tcW w:w="1701" w:type="dxa"/>
            <w:tcBorders>
              <w:top w:val="nil"/>
              <w:bottom w:val="nil"/>
            </w:tcBorders>
          </w:tcPr>
          <w:p w14:paraId="0DA6DF43" w14:textId="77777777" w:rsidR="002C1358" w:rsidRPr="002C1358" w:rsidRDefault="002C1358" w:rsidP="003F67A6">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1,3</w:t>
            </w:r>
          </w:p>
        </w:tc>
        <w:tc>
          <w:tcPr>
            <w:tcW w:w="1701" w:type="dxa"/>
            <w:tcBorders>
              <w:top w:val="nil"/>
              <w:bottom w:val="nil"/>
            </w:tcBorders>
          </w:tcPr>
          <w:p w14:paraId="55CFBDAB" w14:textId="77777777" w:rsidR="002C1358" w:rsidRPr="002C1358" w:rsidRDefault="002C1358" w:rsidP="003F67A6">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0,49</w:t>
            </w:r>
          </w:p>
        </w:tc>
        <w:tc>
          <w:tcPr>
            <w:tcW w:w="1701" w:type="dxa"/>
            <w:tcBorders>
              <w:top w:val="nil"/>
              <w:bottom w:val="nil"/>
            </w:tcBorders>
          </w:tcPr>
          <w:p w14:paraId="1DAC2908" w14:textId="77777777" w:rsidR="002C1358" w:rsidRPr="002C1358" w:rsidRDefault="002C1358" w:rsidP="003F67A6">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1,79</w:t>
            </w:r>
          </w:p>
        </w:tc>
      </w:tr>
      <w:tr w:rsidR="002C1358" w:rsidRPr="002C1358" w14:paraId="132463F2" w14:textId="77777777" w:rsidTr="003F67A6">
        <w:tc>
          <w:tcPr>
            <w:tcW w:w="426" w:type="dxa"/>
            <w:tcBorders>
              <w:top w:val="nil"/>
              <w:bottom w:val="nil"/>
            </w:tcBorders>
          </w:tcPr>
          <w:p w14:paraId="7F9D1F2A" w14:textId="77777777" w:rsidR="002C1358" w:rsidRPr="002C1358" w:rsidRDefault="002C1358" w:rsidP="003F67A6">
            <w:pPr>
              <w:spacing w:after="0" w:line="240" w:lineRule="auto"/>
              <w:jc w:val="center"/>
              <w:rPr>
                <w:rFonts w:ascii="Times New Roman" w:eastAsia="Times New Roman" w:hAnsi="Times New Roman" w:cs="Times New Roman"/>
                <w:sz w:val="24"/>
                <w:szCs w:val="24"/>
              </w:rPr>
            </w:pPr>
          </w:p>
        </w:tc>
        <w:tc>
          <w:tcPr>
            <w:tcW w:w="2126" w:type="dxa"/>
            <w:tcBorders>
              <w:top w:val="nil"/>
              <w:bottom w:val="nil"/>
            </w:tcBorders>
          </w:tcPr>
          <w:p w14:paraId="49C17AFA" w14:textId="77777777" w:rsidR="002C1358" w:rsidRPr="002C1358" w:rsidRDefault="002C1358" w:rsidP="003F67A6">
            <w:pPr>
              <w:spacing w:after="0" w:line="240" w:lineRule="auto"/>
              <w:jc w:val="both"/>
              <w:rPr>
                <w:rFonts w:ascii="Times New Roman" w:eastAsia="Times New Roman" w:hAnsi="Times New Roman" w:cs="Times New Roman"/>
                <w:sz w:val="24"/>
                <w:szCs w:val="24"/>
                <w:lang w:eastAsia="en-US"/>
              </w:rPr>
            </w:pPr>
          </w:p>
        </w:tc>
        <w:tc>
          <w:tcPr>
            <w:tcW w:w="1984" w:type="dxa"/>
            <w:tcBorders>
              <w:top w:val="nil"/>
              <w:bottom w:val="nil"/>
            </w:tcBorders>
          </w:tcPr>
          <w:p w14:paraId="1E97B83E" w14:textId="77777777" w:rsidR="002C1358" w:rsidRPr="002C1358" w:rsidRDefault="002C1358" w:rsidP="003F67A6">
            <w:pPr>
              <w:spacing w:after="0" w:line="240" w:lineRule="auto"/>
              <w:jc w:val="both"/>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ликвидный</w:t>
            </w:r>
          </w:p>
        </w:tc>
        <w:tc>
          <w:tcPr>
            <w:tcW w:w="1701" w:type="dxa"/>
            <w:tcBorders>
              <w:top w:val="nil"/>
              <w:bottom w:val="nil"/>
            </w:tcBorders>
          </w:tcPr>
          <w:p w14:paraId="3D83D9D2" w14:textId="77777777" w:rsidR="002C1358" w:rsidRPr="002C1358" w:rsidRDefault="002C1358" w:rsidP="003F67A6">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1,2</w:t>
            </w:r>
          </w:p>
        </w:tc>
        <w:tc>
          <w:tcPr>
            <w:tcW w:w="1701" w:type="dxa"/>
            <w:tcBorders>
              <w:top w:val="nil"/>
              <w:bottom w:val="nil"/>
            </w:tcBorders>
          </w:tcPr>
          <w:p w14:paraId="06482914" w14:textId="77777777" w:rsidR="002C1358" w:rsidRPr="002C1358" w:rsidRDefault="002C1358" w:rsidP="003F67A6">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0,42</w:t>
            </w:r>
          </w:p>
        </w:tc>
        <w:tc>
          <w:tcPr>
            <w:tcW w:w="1701" w:type="dxa"/>
            <w:tcBorders>
              <w:top w:val="nil"/>
              <w:bottom w:val="nil"/>
            </w:tcBorders>
          </w:tcPr>
          <w:p w14:paraId="195CAB4D" w14:textId="77777777" w:rsidR="002C1358" w:rsidRPr="002C1358" w:rsidRDefault="002C1358" w:rsidP="003F67A6">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1,62</w:t>
            </w:r>
          </w:p>
        </w:tc>
      </w:tr>
      <w:tr w:rsidR="002C1358" w:rsidRPr="002C1358" w14:paraId="4E6B09D8" w14:textId="77777777" w:rsidTr="003F67A6">
        <w:tc>
          <w:tcPr>
            <w:tcW w:w="426" w:type="dxa"/>
            <w:tcBorders>
              <w:top w:val="nil"/>
              <w:bottom w:val="nil"/>
            </w:tcBorders>
          </w:tcPr>
          <w:p w14:paraId="761AEC83" w14:textId="77777777" w:rsidR="002C1358" w:rsidRPr="002C1358" w:rsidRDefault="002C1358" w:rsidP="003F67A6">
            <w:pPr>
              <w:spacing w:after="0" w:line="240" w:lineRule="auto"/>
              <w:jc w:val="center"/>
              <w:rPr>
                <w:rFonts w:ascii="Times New Roman" w:eastAsia="Times New Roman" w:hAnsi="Times New Roman" w:cs="Times New Roman"/>
                <w:sz w:val="24"/>
                <w:szCs w:val="24"/>
              </w:rPr>
            </w:pPr>
          </w:p>
        </w:tc>
        <w:tc>
          <w:tcPr>
            <w:tcW w:w="2126" w:type="dxa"/>
            <w:tcBorders>
              <w:top w:val="nil"/>
              <w:bottom w:val="nil"/>
            </w:tcBorders>
          </w:tcPr>
          <w:p w14:paraId="01F0673D" w14:textId="77777777" w:rsidR="002C1358" w:rsidRPr="002C1358" w:rsidRDefault="002C1358" w:rsidP="003F67A6">
            <w:pPr>
              <w:spacing w:after="0" w:line="240" w:lineRule="auto"/>
              <w:jc w:val="both"/>
              <w:rPr>
                <w:rFonts w:ascii="Times New Roman" w:eastAsia="Times New Roman" w:hAnsi="Times New Roman" w:cs="Times New Roman"/>
                <w:sz w:val="24"/>
                <w:szCs w:val="24"/>
                <w:lang w:val="en-US" w:eastAsia="en-US"/>
              </w:rPr>
            </w:pPr>
          </w:p>
        </w:tc>
        <w:tc>
          <w:tcPr>
            <w:tcW w:w="1984" w:type="dxa"/>
            <w:tcBorders>
              <w:top w:val="nil"/>
              <w:bottom w:val="nil"/>
            </w:tcBorders>
          </w:tcPr>
          <w:p w14:paraId="7EB53632" w14:textId="77777777" w:rsidR="002C1358" w:rsidRPr="002C1358" w:rsidRDefault="002C1358" w:rsidP="003F67A6">
            <w:pPr>
              <w:spacing w:after="0" w:line="240" w:lineRule="auto"/>
              <w:jc w:val="both"/>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деловой</w:t>
            </w:r>
          </w:p>
        </w:tc>
        <w:tc>
          <w:tcPr>
            <w:tcW w:w="1701" w:type="dxa"/>
            <w:tcBorders>
              <w:top w:val="nil"/>
              <w:bottom w:val="nil"/>
            </w:tcBorders>
          </w:tcPr>
          <w:p w14:paraId="08ED0E5C" w14:textId="77777777" w:rsidR="002C1358" w:rsidRPr="002C1358" w:rsidRDefault="002C1358" w:rsidP="003F67A6">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0,29</w:t>
            </w:r>
          </w:p>
        </w:tc>
        <w:tc>
          <w:tcPr>
            <w:tcW w:w="1701" w:type="dxa"/>
            <w:tcBorders>
              <w:top w:val="nil"/>
              <w:bottom w:val="nil"/>
            </w:tcBorders>
          </w:tcPr>
          <w:p w14:paraId="094CA316" w14:textId="77777777" w:rsidR="002C1358" w:rsidRPr="002C1358" w:rsidRDefault="002C1358" w:rsidP="003F67A6">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0,09</w:t>
            </w:r>
          </w:p>
        </w:tc>
        <w:tc>
          <w:tcPr>
            <w:tcW w:w="1701" w:type="dxa"/>
            <w:tcBorders>
              <w:top w:val="nil"/>
              <w:bottom w:val="nil"/>
            </w:tcBorders>
          </w:tcPr>
          <w:p w14:paraId="5C19374A" w14:textId="77777777" w:rsidR="002C1358" w:rsidRPr="002C1358" w:rsidRDefault="002C1358" w:rsidP="003F67A6">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0,38</w:t>
            </w:r>
          </w:p>
        </w:tc>
      </w:tr>
      <w:tr w:rsidR="002C1358" w:rsidRPr="002C1358" w14:paraId="2D7E4D3E" w14:textId="77777777" w:rsidTr="003F67A6">
        <w:tc>
          <w:tcPr>
            <w:tcW w:w="426" w:type="dxa"/>
            <w:tcBorders>
              <w:top w:val="nil"/>
              <w:bottom w:val="nil"/>
            </w:tcBorders>
          </w:tcPr>
          <w:p w14:paraId="7B6575E3" w14:textId="77777777" w:rsidR="002C1358" w:rsidRPr="002C1358" w:rsidRDefault="002C1358" w:rsidP="003F67A6">
            <w:pPr>
              <w:spacing w:after="0" w:line="240" w:lineRule="auto"/>
              <w:jc w:val="center"/>
              <w:rPr>
                <w:rFonts w:ascii="Times New Roman" w:eastAsia="Times New Roman" w:hAnsi="Times New Roman" w:cs="Times New Roman"/>
                <w:sz w:val="24"/>
                <w:szCs w:val="24"/>
              </w:rPr>
            </w:pPr>
          </w:p>
        </w:tc>
        <w:tc>
          <w:tcPr>
            <w:tcW w:w="2126" w:type="dxa"/>
            <w:tcBorders>
              <w:top w:val="nil"/>
              <w:bottom w:val="nil"/>
            </w:tcBorders>
          </w:tcPr>
          <w:p w14:paraId="7E687E2C" w14:textId="77777777" w:rsidR="002C1358" w:rsidRPr="002C1358" w:rsidRDefault="002C1358" w:rsidP="003F67A6">
            <w:pPr>
              <w:spacing w:after="0" w:line="240" w:lineRule="auto"/>
              <w:jc w:val="both"/>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Тополь</w:t>
            </w:r>
          </w:p>
        </w:tc>
        <w:tc>
          <w:tcPr>
            <w:tcW w:w="1984" w:type="dxa"/>
            <w:tcBorders>
              <w:top w:val="nil"/>
              <w:bottom w:val="nil"/>
            </w:tcBorders>
          </w:tcPr>
          <w:p w14:paraId="09BD4FCE" w14:textId="77777777" w:rsidR="002C1358" w:rsidRPr="002C1358" w:rsidRDefault="002C1358" w:rsidP="003F67A6">
            <w:pPr>
              <w:spacing w:after="0" w:line="240" w:lineRule="auto"/>
              <w:jc w:val="both"/>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площадь</w:t>
            </w:r>
          </w:p>
        </w:tc>
        <w:tc>
          <w:tcPr>
            <w:tcW w:w="1701" w:type="dxa"/>
            <w:tcBorders>
              <w:top w:val="nil"/>
              <w:bottom w:val="nil"/>
            </w:tcBorders>
          </w:tcPr>
          <w:p w14:paraId="3EAB4204" w14:textId="77777777" w:rsidR="002C1358" w:rsidRPr="002C1358" w:rsidRDefault="002C1358" w:rsidP="003F67A6">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2,5</w:t>
            </w:r>
          </w:p>
        </w:tc>
        <w:tc>
          <w:tcPr>
            <w:tcW w:w="1701" w:type="dxa"/>
            <w:tcBorders>
              <w:top w:val="nil"/>
              <w:bottom w:val="nil"/>
            </w:tcBorders>
          </w:tcPr>
          <w:p w14:paraId="4B10656D" w14:textId="77777777" w:rsidR="002C1358" w:rsidRPr="002C1358" w:rsidRDefault="002C1358" w:rsidP="003F67A6">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1,5</w:t>
            </w:r>
          </w:p>
        </w:tc>
        <w:tc>
          <w:tcPr>
            <w:tcW w:w="1701" w:type="dxa"/>
            <w:tcBorders>
              <w:top w:val="nil"/>
              <w:bottom w:val="nil"/>
            </w:tcBorders>
          </w:tcPr>
          <w:p w14:paraId="4F0FD57F" w14:textId="77777777" w:rsidR="002C1358" w:rsidRPr="002C1358" w:rsidRDefault="002C1358" w:rsidP="003F67A6">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4,0</w:t>
            </w:r>
          </w:p>
        </w:tc>
      </w:tr>
      <w:tr w:rsidR="002C1358" w:rsidRPr="002C1358" w14:paraId="3E5A5C87" w14:textId="77777777" w:rsidTr="003F67A6">
        <w:tc>
          <w:tcPr>
            <w:tcW w:w="426" w:type="dxa"/>
            <w:tcBorders>
              <w:top w:val="nil"/>
              <w:bottom w:val="nil"/>
            </w:tcBorders>
          </w:tcPr>
          <w:p w14:paraId="616610C6" w14:textId="77777777" w:rsidR="002C1358" w:rsidRPr="002C1358" w:rsidRDefault="002C1358" w:rsidP="003F67A6">
            <w:pPr>
              <w:spacing w:after="0" w:line="240" w:lineRule="auto"/>
              <w:jc w:val="center"/>
              <w:rPr>
                <w:rFonts w:ascii="Times New Roman" w:eastAsia="Times New Roman" w:hAnsi="Times New Roman" w:cs="Times New Roman"/>
                <w:sz w:val="24"/>
                <w:szCs w:val="24"/>
              </w:rPr>
            </w:pPr>
          </w:p>
        </w:tc>
        <w:tc>
          <w:tcPr>
            <w:tcW w:w="2126" w:type="dxa"/>
            <w:tcBorders>
              <w:top w:val="nil"/>
              <w:bottom w:val="nil"/>
            </w:tcBorders>
          </w:tcPr>
          <w:p w14:paraId="239E6030" w14:textId="77777777" w:rsidR="002C1358" w:rsidRPr="002C1358" w:rsidRDefault="002C1358" w:rsidP="003F67A6">
            <w:pPr>
              <w:spacing w:after="0" w:line="240" w:lineRule="auto"/>
              <w:jc w:val="both"/>
              <w:rPr>
                <w:rFonts w:ascii="Times New Roman" w:eastAsia="Times New Roman" w:hAnsi="Times New Roman" w:cs="Times New Roman"/>
                <w:sz w:val="24"/>
                <w:szCs w:val="24"/>
                <w:lang w:eastAsia="en-US"/>
              </w:rPr>
            </w:pPr>
          </w:p>
        </w:tc>
        <w:tc>
          <w:tcPr>
            <w:tcW w:w="1984" w:type="dxa"/>
            <w:tcBorders>
              <w:top w:val="nil"/>
              <w:bottom w:val="nil"/>
            </w:tcBorders>
          </w:tcPr>
          <w:p w14:paraId="0DDCC644" w14:textId="77777777" w:rsidR="002C1358" w:rsidRPr="002C1358" w:rsidRDefault="002C1358" w:rsidP="003F67A6">
            <w:pPr>
              <w:spacing w:after="0" w:line="240" w:lineRule="auto"/>
              <w:jc w:val="both"/>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запас: общий</w:t>
            </w:r>
          </w:p>
        </w:tc>
        <w:tc>
          <w:tcPr>
            <w:tcW w:w="1701" w:type="dxa"/>
            <w:tcBorders>
              <w:top w:val="nil"/>
              <w:bottom w:val="nil"/>
            </w:tcBorders>
          </w:tcPr>
          <w:p w14:paraId="69AED459" w14:textId="77777777" w:rsidR="002C1358" w:rsidRPr="002C1358" w:rsidRDefault="002C1358" w:rsidP="003F67A6">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0,32</w:t>
            </w:r>
          </w:p>
        </w:tc>
        <w:tc>
          <w:tcPr>
            <w:tcW w:w="1701" w:type="dxa"/>
            <w:tcBorders>
              <w:top w:val="nil"/>
              <w:bottom w:val="nil"/>
            </w:tcBorders>
          </w:tcPr>
          <w:p w14:paraId="73155CA1" w14:textId="77777777" w:rsidR="002C1358" w:rsidRPr="002C1358" w:rsidRDefault="002C1358" w:rsidP="003F67A6">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0,19</w:t>
            </w:r>
          </w:p>
        </w:tc>
        <w:tc>
          <w:tcPr>
            <w:tcW w:w="1701" w:type="dxa"/>
            <w:tcBorders>
              <w:top w:val="nil"/>
              <w:bottom w:val="nil"/>
            </w:tcBorders>
          </w:tcPr>
          <w:p w14:paraId="158F87D3" w14:textId="77777777" w:rsidR="002C1358" w:rsidRPr="002C1358" w:rsidRDefault="002C1358" w:rsidP="003F67A6">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0,51</w:t>
            </w:r>
          </w:p>
        </w:tc>
      </w:tr>
      <w:tr w:rsidR="002C1358" w:rsidRPr="002C1358" w14:paraId="5B1F5878" w14:textId="77777777" w:rsidTr="003F67A6">
        <w:tc>
          <w:tcPr>
            <w:tcW w:w="426" w:type="dxa"/>
            <w:tcBorders>
              <w:top w:val="nil"/>
              <w:bottom w:val="nil"/>
            </w:tcBorders>
          </w:tcPr>
          <w:p w14:paraId="2B9C8DB2" w14:textId="77777777" w:rsidR="002C1358" w:rsidRPr="002C1358" w:rsidRDefault="002C1358" w:rsidP="003F67A6">
            <w:pPr>
              <w:spacing w:after="0" w:line="240" w:lineRule="auto"/>
              <w:jc w:val="center"/>
              <w:rPr>
                <w:rFonts w:ascii="Times New Roman" w:eastAsia="Times New Roman" w:hAnsi="Times New Roman" w:cs="Times New Roman"/>
                <w:sz w:val="24"/>
                <w:szCs w:val="24"/>
              </w:rPr>
            </w:pPr>
          </w:p>
        </w:tc>
        <w:tc>
          <w:tcPr>
            <w:tcW w:w="2126" w:type="dxa"/>
            <w:tcBorders>
              <w:top w:val="nil"/>
              <w:bottom w:val="nil"/>
            </w:tcBorders>
          </w:tcPr>
          <w:p w14:paraId="2FF4B9A9" w14:textId="77777777" w:rsidR="002C1358" w:rsidRPr="002C1358" w:rsidRDefault="002C1358" w:rsidP="003F67A6">
            <w:pPr>
              <w:spacing w:after="0" w:line="240" w:lineRule="auto"/>
              <w:jc w:val="both"/>
              <w:rPr>
                <w:rFonts w:ascii="Times New Roman" w:eastAsia="Times New Roman" w:hAnsi="Times New Roman" w:cs="Times New Roman"/>
                <w:sz w:val="24"/>
                <w:szCs w:val="24"/>
                <w:lang w:eastAsia="en-US"/>
              </w:rPr>
            </w:pPr>
          </w:p>
        </w:tc>
        <w:tc>
          <w:tcPr>
            <w:tcW w:w="1984" w:type="dxa"/>
            <w:tcBorders>
              <w:top w:val="nil"/>
              <w:bottom w:val="nil"/>
            </w:tcBorders>
          </w:tcPr>
          <w:p w14:paraId="5A83539F" w14:textId="77777777" w:rsidR="002C1358" w:rsidRPr="002C1358" w:rsidRDefault="002C1358" w:rsidP="003F67A6">
            <w:pPr>
              <w:spacing w:after="0" w:line="240" w:lineRule="auto"/>
              <w:jc w:val="both"/>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ликвидный</w:t>
            </w:r>
          </w:p>
        </w:tc>
        <w:tc>
          <w:tcPr>
            <w:tcW w:w="1701" w:type="dxa"/>
            <w:tcBorders>
              <w:top w:val="nil"/>
              <w:bottom w:val="nil"/>
            </w:tcBorders>
          </w:tcPr>
          <w:p w14:paraId="7B2BE2AF" w14:textId="77777777" w:rsidR="002C1358" w:rsidRPr="002C1358" w:rsidRDefault="002C1358" w:rsidP="003F67A6">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0,28</w:t>
            </w:r>
          </w:p>
        </w:tc>
        <w:tc>
          <w:tcPr>
            <w:tcW w:w="1701" w:type="dxa"/>
            <w:tcBorders>
              <w:top w:val="nil"/>
              <w:bottom w:val="nil"/>
            </w:tcBorders>
          </w:tcPr>
          <w:p w14:paraId="5DA4514D" w14:textId="77777777" w:rsidR="002C1358" w:rsidRPr="002C1358" w:rsidRDefault="002C1358" w:rsidP="003F67A6">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0,17</w:t>
            </w:r>
          </w:p>
        </w:tc>
        <w:tc>
          <w:tcPr>
            <w:tcW w:w="1701" w:type="dxa"/>
            <w:tcBorders>
              <w:top w:val="nil"/>
              <w:bottom w:val="nil"/>
            </w:tcBorders>
          </w:tcPr>
          <w:p w14:paraId="03CFEF63" w14:textId="77777777" w:rsidR="002C1358" w:rsidRPr="002C1358" w:rsidRDefault="002C1358" w:rsidP="003F67A6">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0,45</w:t>
            </w:r>
          </w:p>
        </w:tc>
      </w:tr>
      <w:tr w:rsidR="002C1358" w:rsidRPr="002C1358" w14:paraId="24D7A889" w14:textId="77777777" w:rsidTr="003F67A6">
        <w:tc>
          <w:tcPr>
            <w:tcW w:w="426" w:type="dxa"/>
            <w:tcBorders>
              <w:top w:val="nil"/>
              <w:bottom w:val="nil"/>
            </w:tcBorders>
          </w:tcPr>
          <w:p w14:paraId="5C91D393" w14:textId="77777777" w:rsidR="002C1358" w:rsidRPr="002C1358" w:rsidRDefault="002C1358" w:rsidP="003F67A6">
            <w:pPr>
              <w:spacing w:after="0" w:line="240" w:lineRule="auto"/>
              <w:jc w:val="center"/>
              <w:rPr>
                <w:rFonts w:ascii="Times New Roman" w:eastAsia="Times New Roman" w:hAnsi="Times New Roman" w:cs="Times New Roman"/>
                <w:sz w:val="24"/>
                <w:szCs w:val="24"/>
              </w:rPr>
            </w:pPr>
          </w:p>
        </w:tc>
        <w:tc>
          <w:tcPr>
            <w:tcW w:w="2126" w:type="dxa"/>
            <w:tcBorders>
              <w:top w:val="nil"/>
              <w:bottom w:val="nil"/>
            </w:tcBorders>
          </w:tcPr>
          <w:p w14:paraId="616EA264" w14:textId="77777777" w:rsidR="002C1358" w:rsidRPr="002C1358" w:rsidRDefault="002C1358" w:rsidP="003F67A6">
            <w:pPr>
              <w:spacing w:after="0" w:line="240" w:lineRule="auto"/>
              <w:jc w:val="both"/>
              <w:rPr>
                <w:rFonts w:ascii="Times New Roman" w:eastAsia="Times New Roman" w:hAnsi="Times New Roman" w:cs="Times New Roman"/>
                <w:sz w:val="24"/>
                <w:szCs w:val="24"/>
                <w:lang w:eastAsia="en-US"/>
              </w:rPr>
            </w:pPr>
          </w:p>
        </w:tc>
        <w:tc>
          <w:tcPr>
            <w:tcW w:w="1984" w:type="dxa"/>
            <w:tcBorders>
              <w:top w:val="nil"/>
              <w:bottom w:val="nil"/>
            </w:tcBorders>
          </w:tcPr>
          <w:p w14:paraId="6C58B70F" w14:textId="77777777" w:rsidR="002C1358" w:rsidRPr="002C1358" w:rsidRDefault="002C1358" w:rsidP="003F67A6">
            <w:pPr>
              <w:spacing w:after="0" w:line="240" w:lineRule="auto"/>
              <w:jc w:val="both"/>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деловой</w:t>
            </w:r>
          </w:p>
        </w:tc>
        <w:tc>
          <w:tcPr>
            <w:tcW w:w="1701" w:type="dxa"/>
            <w:tcBorders>
              <w:top w:val="nil"/>
              <w:bottom w:val="nil"/>
            </w:tcBorders>
          </w:tcPr>
          <w:p w14:paraId="2273A766" w14:textId="77777777" w:rsidR="002C1358" w:rsidRPr="002C1358" w:rsidRDefault="002C1358" w:rsidP="003F67A6">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0,11</w:t>
            </w:r>
          </w:p>
        </w:tc>
        <w:tc>
          <w:tcPr>
            <w:tcW w:w="1701" w:type="dxa"/>
            <w:tcBorders>
              <w:top w:val="nil"/>
              <w:bottom w:val="nil"/>
            </w:tcBorders>
          </w:tcPr>
          <w:p w14:paraId="49E9ABBA" w14:textId="77777777" w:rsidR="002C1358" w:rsidRPr="002C1358" w:rsidRDefault="002C1358" w:rsidP="003F67A6">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0,07</w:t>
            </w:r>
          </w:p>
        </w:tc>
        <w:tc>
          <w:tcPr>
            <w:tcW w:w="1701" w:type="dxa"/>
            <w:tcBorders>
              <w:top w:val="nil"/>
              <w:bottom w:val="nil"/>
            </w:tcBorders>
          </w:tcPr>
          <w:p w14:paraId="246DD6D6" w14:textId="77777777" w:rsidR="002C1358" w:rsidRPr="002C1358" w:rsidRDefault="002C1358" w:rsidP="003F67A6">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0,18</w:t>
            </w:r>
          </w:p>
        </w:tc>
      </w:tr>
      <w:tr w:rsidR="002C1358" w:rsidRPr="002C1358" w14:paraId="72D6C3B5" w14:textId="77777777" w:rsidTr="003F67A6">
        <w:tc>
          <w:tcPr>
            <w:tcW w:w="426" w:type="dxa"/>
            <w:tcBorders>
              <w:top w:val="nil"/>
              <w:bottom w:val="nil"/>
            </w:tcBorders>
          </w:tcPr>
          <w:p w14:paraId="00694C9E" w14:textId="77777777" w:rsidR="002C1358" w:rsidRPr="002C1358" w:rsidRDefault="002C1358" w:rsidP="003F67A6">
            <w:pPr>
              <w:spacing w:after="0" w:line="240" w:lineRule="auto"/>
              <w:jc w:val="center"/>
              <w:rPr>
                <w:rFonts w:ascii="Times New Roman" w:eastAsia="Times New Roman" w:hAnsi="Times New Roman" w:cs="Times New Roman"/>
                <w:sz w:val="24"/>
                <w:szCs w:val="24"/>
              </w:rPr>
            </w:pPr>
          </w:p>
        </w:tc>
        <w:tc>
          <w:tcPr>
            <w:tcW w:w="2126" w:type="dxa"/>
            <w:tcBorders>
              <w:top w:val="nil"/>
              <w:bottom w:val="nil"/>
            </w:tcBorders>
          </w:tcPr>
          <w:p w14:paraId="62ACE964" w14:textId="77777777" w:rsidR="002C1358" w:rsidRPr="002C1358" w:rsidRDefault="002C1358" w:rsidP="003F67A6">
            <w:pPr>
              <w:spacing w:after="0" w:line="240" w:lineRule="auto"/>
              <w:jc w:val="both"/>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Всего</w:t>
            </w:r>
          </w:p>
        </w:tc>
        <w:tc>
          <w:tcPr>
            <w:tcW w:w="1984" w:type="dxa"/>
            <w:tcBorders>
              <w:top w:val="nil"/>
              <w:bottom w:val="nil"/>
            </w:tcBorders>
          </w:tcPr>
          <w:p w14:paraId="1E8290AD" w14:textId="77777777" w:rsidR="002C1358" w:rsidRPr="002C1358" w:rsidRDefault="002C1358" w:rsidP="003F67A6">
            <w:pPr>
              <w:spacing w:after="0" w:line="240" w:lineRule="auto"/>
              <w:jc w:val="both"/>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площадь</w:t>
            </w:r>
          </w:p>
        </w:tc>
        <w:tc>
          <w:tcPr>
            <w:tcW w:w="1701" w:type="dxa"/>
            <w:tcBorders>
              <w:top w:val="nil"/>
              <w:bottom w:val="nil"/>
            </w:tcBorders>
          </w:tcPr>
          <w:p w14:paraId="11F4FB91" w14:textId="77777777" w:rsidR="002C1358" w:rsidRPr="002C1358" w:rsidRDefault="002C1358" w:rsidP="003F67A6">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111,0</w:t>
            </w:r>
          </w:p>
        </w:tc>
        <w:tc>
          <w:tcPr>
            <w:tcW w:w="1701" w:type="dxa"/>
            <w:tcBorders>
              <w:top w:val="nil"/>
              <w:bottom w:val="nil"/>
            </w:tcBorders>
          </w:tcPr>
          <w:p w14:paraId="7E639E6C" w14:textId="77777777" w:rsidR="002C1358" w:rsidRPr="002C1358" w:rsidRDefault="002C1358" w:rsidP="003F67A6">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88,0</w:t>
            </w:r>
          </w:p>
        </w:tc>
        <w:tc>
          <w:tcPr>
            <w:tcW w:w="1701" w:type="dxa"/>
            <w:tcBorders>
              <w:top w:val="nil"/>
              <w:bottom w:val="nil"/>
            </w:tcBorders>
          </w:tcPr>
          <w:p w14:paraId="4EC190A4" w14:textId="77777777" w:rsidR="002C1358" w:rsidRPr="002C1358" w:rsidRDefault="002C1358" w:rsidP="003F67A6">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199,0</w:t>
            </w:r>
          </w:p>
        </w:tc>
      </w:tr>
      <w:tr w:rsidR="002C1358" w:rsidRPr="002C1358" w14:paraId="1472FF8A" w14:textId="77777777" w:rsidTr="003F67A6">
        <w:tc>
          <w:tcPr>
            <w:tcW w:w="426" w:type="dxa"/>
            <w:tcBorders>
              <w:top w:val="nil"/>
              <w:bottom w:val="nil"/>
            </w:tcBorders>
          </w:tcPr>
          <w:p w14:paraId="341EF8AE" w14:textId="77777777" w:rsidR="002C1358" w:rsidRPr="002C1358" w:rsidRDefault="002C1358" w:rsidP="003F67A6">
            <w:pPr>
              <w:spacing w:after="0" w:line="240" w:lineRule="auto"/>
              <w:jc w:val="center"/>
              <w:rPr>
                <w:rFonts w:ascii="Times New Roman" w:eastAsia="Times New Roman" w:hAnsi="Times New Roman" w:cs="Times New Roman"/>
                <w:sz w:val="24"/>
                <w:szCs w:val="24"/>
              </w:rPr>
            </w:pPr>
          </w:p>
        </w:tc>
        <w:tc>
          <w:tcPr>
            <w:tcW w:w="2126" w:type="dxa"/>
            <w:tcBorders>
              <w:top w:val="nil"/>
              <w:bottom w:val="nil"/>
            </w:tcBorders>
          </w:tcPr>
          <w:p w14:paraId="233703DA" w14:textId="77777777" w:rsidR="002C1358" w:rsidRPr="002C1358" w:rsidRDefault="002C1358" w:rsidP="003F67A6">
            <w:pPr>
              <w:spacing w:after="0" w:line="240" w:lineRule="auto"/>
              <w:jc w:val="both"/>
              <w:rPr>
                <w:rFonts w:ascii="Times New Roman" w:eastAsia="Times New Roman" w:hAnsi="Times New Roman" w:cs="Times New Roman"/>
                <w:sz w:val="24"/>
                <w:szCs w:val="24"/>
                <w:lang w:eastAsia="en-US"/>
              </w:rPr>
            </w:pPr>
          </w:p>
        </w:tc>
        <w:tc>
          <w:tcPr>
            <w:tcW w:w="1984" w:type="dxa"/>
            <w:tcBorders>
              <w:top w:val="nil"/>
              <w:bottom w:val="nil"/>
            </w:tcBorders>
          </w:tcPr>
          <w:p w14:paraId="109B9778" w14:textId="77777777" w:rsidR="002C1358" w:rsidRPr="002C1358" w:rsidRDefault="002C1358" w:rsidP="003F67A6">
            <w:pPr>
              <w:spacing w:after="0" w:line="240" w:lineRule="auto"/>
              <w:jc w:val="both"/>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запас: общий</w:t>
            </w:r>
          </w:p>
        </w:tc>
        <w:tc>
          <w:tcPr>
            <w:tcW w:w="1701" w:type="dxa"/>
            <w:tcBorders>
              <w:top w:val="nil"/>
              <w:bottom w:val="nil"/>
            </w:tcBorders>
          </w:tcPr>
          <w:p w14:paraId="3C0E7ED5" w14:textId="77777777" w:rsidR="002C1358" w:rsidRPr="002C1358" w:rsidRDefault="002C1358" w:rsidP="003F67A6">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12,22</w:t>
            </w:r>
          </w:p>
        </w:tc>
        <w:tc>
          <w:tcPr>
            <w:tcW w:w="1701" w:type="dxa"/>
            <w:tcBorders>
              <w:top w:val="nil"/>
              <w:bottom w:val="nil"/>
            </w:tcBorders>
          </w:tcPr>
          <w:p w14:paraId="1324799D" w14:textId="77777777" w:rsidR="002C1358" w:rsidRPr="002C1358" w:rsidRDefault="002C1358" w:rsidP="003F67A6">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9,06</w:t>
            </w:r>
          </w:p>
        </w:tc>
        <w:tc>
          <w:tcPr>
            <w:tcW w:w="1701" w:type="dxa"/>
            <w:tcBorders>
              <w:top w:val="nil"/>
              <w:bottom w:val="nil"/>
            </w:tcBorders>
          </w:tcPr>
          <w:p w14:paraId="795A3367" w14:textId="77777777" w:rsidR="002C1358" w:rsidRPr="002C1358" w:rsidRDefault="002C1358" w:rsidP="003F67A6">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21,28</w:t>
            </w:r>
          </w:p>
        </w:tc>
      </w:tr>
      <w:tr w:rsidR="002C1358" w:rsidRPr="002C1358" w14:paraId="226C5BC2" w14:textId="77777777" w:rsidTr="003F67A6">
        <w:tc>
          <w:tcPr>
            <w:tcW w:w="426" w:type="dxa"/>
            <w:tcBorders>
              <w:top w:val="nil"/>
              <w:bottom w:val="nil"/>
            </w:tcBorders>
          </w:tcPr>
          <w:p w14:paraId="1AC21432" w14:textId="77777777" w:rsidR="002C1358" w:rsidRPr="002C1358" w:rsidRDefault="002C1358" w:rsidP="003F67A6">
            <w:pPr>
              <w:spacing w:after="0" w:line="240" w:lineRule="auto"/>
              <w:jc w:val="center"/>
              <w:rPr>
                <w:rFonts w:ascii="Times New Roman" w:eastAsia="Times New Roman" w:hAnsi="Times New Roman" w:cs="Times New Roman"/>
                <w:sz w:val="24"/>
                <w:szCs w:val="24"/>
              </w:rPr>
            </w:pPr>
          </w:p>
        </w:tc>
        <w:tc>
          <w:tcPr>
            <w:tcW w:w="2126" w:type="dxa"/>
            <w:tcBorders>
              <w:top w:val="nil"/>
              <w:bottom w:val="nil"/>
            </w:tcBorders>
          </w:tcPr>
          <w:p w14:paraId="228D8B72" w14:textId="77777777" w:rsidR="002C1358" w:rsidRPr="002C1358" w:rsidRDefault="002C1358" w:rsidP="003F67A6">
            <w:pPr>
              <w:spacing w:after="0" w:line="240" w:lineRule="auto"/>
              <w:jc w:val="both"/>
              <w:rPr>
                <w:rFonts w:ascii="Times New Roman" w:eastAsia="Times New Roman" w:hAnsi="Times New Roman" w:cs="Times New Roman"/>
                <w:sz w:val="24"/>
                <w:szCs w:val="24"/>
                <w:lang w:eastAsia="en-US"/>
              </w:rPr>
            </w:pPr>
          </w:p>
        </w:tc>
        <w:tc>
          <w:tcPr>
            <w:tcW w:w="1984" w:type="dxa"/>
            <w:tcBorders>
              <w:top w:val="nil"/>
              <w:bottom w:val="nil"/>
            </w:tcBorders>
          </w:tcPr>
          <w:p w14:paraId="2B2B609E" w14:textId="77777777" w:rsidR="002C1358" w:rsidRPr="002C1358" w:rsidRDefault="002C1358" w:rsidP="003F67A6">
            <w:pPr>
              <w:spacing w:after="0" w:line="240" w:lineRule="auto"/>
              <w:jc w:val="both"/>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ликвидный</w:t>
            </w:r>
          </w:p>
        </w:tc>
        <w:tc>
          <w:tcPr>
            <w:tcW w:w="1701" w:type="dxa"/>
            <w:tcBorders>
              <w:top w:val="nil"/>
              <w:bottom w:val="nil"/>
            </w:tcBorders>
          </w:tcPr>
          <w:p w14:paraId="3A265CD3" w14:textId="77777777" w:rsidR="002C1358" w:rsidRPr="002C1358" w:rsidRDefault="002C1358" w:rsidP="003F67A6">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10,55</w:t>
            </w:r>
          </w:p>
        </w:tc>
        <w:tc>
          <w:tcPr>
            <w:tcW w:w="1701" w:type="dxa"/>
            <w:tcBorders>
              <w:top w:val="nil"/>
              <w:bottom w:val="nil"/>
            </w:tcBorders>
          </w:tcPr>
          <w:p w14:paraId="6CC3D2CE" w14:textId="77777777" w:rsidR="002C1358" w:rsidRPr="002C1358" w:rsidRDefault="002C1358" w:rsidP="003F67A6">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7,76</w:t>
            </w:r>
          </w:p>
        </w:tc>
        <w:tc>
          <w:tcPr>
            <w:tcW w:w="1701" w:type="dxa"/>
            <w:tcBorders>
              <w:top w:val="nil"/>
              <w:bottom w:val="nil"/>
            </w:tcBorders>
          </w:tcPr>
          <w:p w14:paraId="2F7B25F8" w14:textId="77777777" w:rsidR="002C1358" w:rsidRPr="002C1358" w:rsidRDefault="002C1358" w:rsidP="003F67A6">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18,31</w:t>
            </w:r>
          </w:p>
        </w:tc>
      </w:tr>
      <w:tr w:rsidR="002C1358" w:rsidRPr="002C1358" w14:paraId="4D1EF9BD" w14:textId="77777777" w:rsidTr="003F67A6">
        <w:tc>
          <w:tcPr>
            <w:tcW w:w="426" w:type="dxa"/>
            <w:tcBorders>
              <w:top w:val="nil"/>
              <w:bottom w:val="nil"/>
            </w:tcBorders>
          </w:tcPr>
          <w:p w14:paraId="3208F1F3" w14:textId="77777777" w:rsidR="002C1358" w:rsidRPr="002C1358" w:rsidRDefault="002C1358" w:rsidP="003F67A6">
            <w:pPr>
              <w:spacing w:after="0" w:line="240" w:lineRule="auto"/>
              <w:jc w:val="center"/>
              <w:rPr>
                <w:rFonts w:ascii="Times New Roman" w:eastAsia="Times New Roman" w:hAnsi="Times New Roman" w:cs="Times New Roman"/>
                <w:sz w:val="24"/>
                <w:szCs w:val="24"/>
              </w:rPr>
            </w:pPr>
          </w:p>
        </w:tc>
        <w:tc>
          <w:tcPr>
            <w:tcW w:w="2126" w:type="dxa"/>
            <w:tcBorders>
              <w:top w:val="nil"/>
              <w:bottom w:val="nil"/>
            </w:tcBorders>
          </w:tcPr>
          <w:p w14:paraId="1C36D444" w14:textId="77777777" w:rsidR="002C1358" w:rsidRPr="002C1358" w:rsidRDefault="002C1358" w:rsidP="003F67A6">
            <w:pPr>
              <w:spacing w:after="0" w:line="240" w:lineRule="auto"/>
              <w:jc w:val="both"/>
              <w:rPr>
                <w:rFonts w:ascii="Times New Roman" w:eastAsia="Times New Roman" w:hAnsi="Times New Roman" w:cs="Times New Roman"/>
                <w:sz w:val="24"/>
                <w:szCs w:val="24"/>
                <w:lang w:eastAsia="en-US"/>
              </w:rPr>
            </w:pPr>
          </w:p>
        </w:tc>
        <w:tc>
          <w:tcPr>
            <w:tcW w:w="1984" w:type="dxa"/>
            <w:tcBorders>
              <w:top w:val="nil"/>
              <w:bottom w:val="nil"/>
            </w:tcBorders>
          </w:tcPr>
          <w:p w14:paraId="7E79F823" w14:textId="77777777" w:rsidR="002C1358" w:rsidRPr="002C1358" w:rsidRDefault="002C1358" w:rsidP="003F67A6">
            <w:pPr>
              <w:spacing w:after="0" w:line="240" w:lineRule="auto"/>
              <w:jc w:val="both"/>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деловой</w:t>
            </w:r>
          </w:p>
        </w:tc>
        <w:tc>
          <w:tcPr>
            <w:tcW w:w="1701" w:type="dxa"/>
            <w:tcBorders>
              <w:top w:val="nil"/>
              <w:bottom w:val="nil"/>
            </w:tcBorders>
          </w:tcPr>
          <w:p w14:paraId="283142D7" w14:textId="77777777" w:rsidR="002C1358" w:rsidRPr="002C1358" w:rsidRDefault="002C1358" w:rsidP="003F67A6">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4,6</w:t>
            </w:r>
          </w:p>
        </w:tc>
        <w:tc>
          <w:tcPr>
            <w:tcW w:w="1701" w:type="dxa"/>
            <w:tcBorders>
              <w:top w:val="nil"/>
              <w:bottom w:val="nil"/>
            </w:tcBorders>
          </w:tcPr>
          <w:p w14:paraId="04DDE9C8" w14:textId="77777777" w:rsidR="002C1358" w:rsidRPr="002C1358" w:rsidRDefault="002C1358" w:rsidP="003F67A6">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2,88</w:t>
            </w:r>
          </w:p>
        </w:tc>
        <w:tc>
          <w:tcPr>
            <w:tcW w:w="1701" w:type="dxa"/>
            <w:tcBorders>
              <w:top w:val="nil"/>
              <w:bottom w:val="nil"/>
            </w:tcBorders>
          </w:tcPr>
          <w:p w14:paraId="505E4F8F" w14:textId="77777777" w:rsidR="002C1358" w:rsidRPr="002C1358" w:rsidRDefault="002C1358" w:rsidP="003F67A6">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7,48</w:t>
            </w:r>
          </w:p>
        </w:tc>
      </w:tr>
      <w:tr w:rsidR="002C1358" w:rsidRPr="002C1358" w14:paraId="6103A10D" w14:textId="77777777" w:rsidTr="003F67A6">
        <w:tc>
          <w:tcPr>
            <w:tcW w:w="426" w:type="dxa"/>
            <w:tcBorders>
              <w:top w:val="nil"/>
              <w:bottom w:val="nil"/>
            </w:tcBorders>
          </w:tcPr>
          <w:p w14:paraId="385FAADE" w14:textId="77777777" w:rsidR="002C1358" w:rsidRPr="002C1358" w:rsidRDefault="002C1358" w:rsidP="003F67A6">
            <w:pPr>
              <w:spacing w:after="0" w:line="240" w:lineRule="auto"/>
              <w:jc w:val="center"/>
              <w:rPr>
                <w:rFonts w:ascii="Times New Roman" w:eastAsia="Times New Roman" w:hAnsi="Times New Roman" w:cs="Times New Roman"/>
                <w:sz w:val="24"/>
                <w:szCs w:val="24"/>
              </w:rPr>
            </w:pPr>
          </w:p>
        </w:tc>
        <w:tc>
          <w:tcPr>
            <w:tcW w:w="2126" w:type="dxa"/>
            <w:tcBorders>
              <w:top w:val="nil"/>
              <w:bottom w:val="nil"/>
            </w:tcBorders>
          </w:tcPr>
          <w:p w14:paraId="492ACD02" w14:textId="77777777" w:rsidR="002C1358" w:rsidRPr="002C1358" w:rsidRDefault="002C1358" w:rsidP="003F67A6">
            <w:pPr>
              <w:spacing w:after="0" w:line="240" w:lineRule="auto"/>
              <w:jc w:val="both"/>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Кроме того:</w:t>
            </w:r>
          </w:p>
        </w:tc>
        <w:tc>
          <w:tcPr>
            <w:tcW w:w="1984" w:type="dxa"/>
            <w:tcBorders>
              <w:top w:val="nil"/>
              <w:bottom w:val="nil"/>
            </w:tcBorders>
          </w:tcPr>
          <w:p w14:paraId="0A078EB6" w14:textId="77777777" w:rsidR="002C1358" w:rsidRPr="002C1358" w:rsidRDefault="002C1358" w:rsidP="003F67A6">
            <w:pPr>
              <w:spacing w:after="0" w:line="240" w:lineRule="auto"/>
              <w:jc w:val="both"/>
              <w:rPr>
                <w:rFonts w:ascii="Times New Roman" w:eastAsia="Times New Roman" w:hAnsi="Times New Roman" w:cs="Times New Roman"/>
                <w:sz w:val="24"/>
                <w:szCs w:val="24"/>
                <w:lang w:eastAsia="en-US"/>
              </w:rPr>
            </w:pPr>
          </w:p>
        </w:tc>
        <w:tc>
          <w:tcPr>
            <w:tcW w:w="1701" w:type="dxa"/>
            <w:tcBorders>
              <w:top w:val="nil"/>
              <w:bottom w:val="nil"/>
            </w:tcBorders>
          </w:tcPr>
          <w:p w14:paraId="5EFA8C72" w14:textId="77777777" w:rsidR="002C1358" w:rsidRPr="002C1358" w:rsidRDefault="002C1358" w:rsidP="003F67A6">
            <w:pPr>
              <w:spacing w:after="0" w:line="240" w:lineRule="auto"/>
              <w:jc w:val="center"/>
              <w:rPr>
                <w:rFonts w:ascii="Times New Roman" w:eastAsia="Times New Roman" w:hAnsi="Times New Roman" w:cs="Times New Roman"/>
                <w:sz w:val="24"/>
                <w:szCs w:val="24"/>
              </w:rPr>
            </w:pPr>
          </w:p>
        </w:tc>
        <w:tc>
          <w:tcPr>
            <w:tcW w:w="1701" w:type="dxa"/>
            <w:tcBorders>
              <w:top w:val="nil"/>
              <w:bottom w:val="nil"/>
            </w:tcBorders>
          </w:tcPr>
          <w:p w14:paraId="4CEAD152" w14:textId="77777777" w:rsidR="002C1358" w:rsidRPr="002C1358" w:rsidRDefault="002C1358" w:rsidP="003F67A6">
            <w:pPr>
              <w:spacing w:after="0" w:line="240" w:lineRule="auto"/>
              <w:jc w:val="center"/>
              <w:rPr>
                <w:rFonts w:ascii="Times New Roman" w:eastAsia="Times New Roman" w:hAnsi="Times New Roman" w:cs="Times New Roman"/>
                <w:sz w:val="24"/>
                <w:szCs w:val="24"/>
              </w:rPr>
            </w:pPr>
          </w:p>
        </w:tc>
        <w:tc>
          <w:tcPr>
            <w:tcW w:w="1701" w:type="dxa"/>
            <w:tcBorders>
              <w:top w:val="nil"/>
              <w:bottom w:val="nil"/>
            </w:tcBorders>
          </w:tcPr>
          <w:p w14:paraId="676D23CF" w14:textId="77777777" w:rsidR="002C1358" w:rsidRPr="002C1358" w:rsidRDefault="002C1358" w:rsidP="003F67A6">
            <w:pPr>
              <w:spacing w:after="0" w:line="240" w:lineRule="auto"/>
              <w:jc w:val="center"/>
              <w:rPr>
                <w:rFonts w:ascii="Times New Roman" w:eastAsia="Times New Roman" w:hAnsi="Times New Roman" w:cs="Times New Roman"/>
                <w:sz w:val="24"/>
                <w:szCs w:val="24"/>
              </w:rPr>
            </w:pPr>
          </w:p>
        </w:tc>
      </w:tr>
      <w:tr w:rsidR="002C1358" w:rsidRPr="002C1358" w14:paraId="2388DDED" w14:textId="77777777" w:rsidTr="003F67A6">
        <w:tc>
          <w:tcPr>
            <w:tcW w:w="426" w:type="dxa"/>
            <w:tcBorders>
              <w:top w:val="nil"/>
              <w:bottom w:val="nil"/>
            </w:tcBorders>
          </w:tcPr>
          <w:p w14:paraId="63465C4B" w14:textId="77777777" w:rsidR="002C1358" w:rsidRPr="002C1358" w:rsidRDefault="002C1358" w:rsidP="003F67A6">
            <w:pPr>
              <w:spacing w:after="0" w:line="240" w:lineRule="auto"/>
              <w:jc w:val="center"/>
              <w:rPr>
                <w:rFonts w:ascii="Times New Roman" w:eastAsia="Times New Roman" w:hAnsi="Times New Roman" w:cs="Times New Roman"/>
                <w:sz w:val="24"/>
                <w:szCs w:val="24"/>
              </w:rPr>
            </w:pPr>
          </w:p>
        </w:tc>
        <w:tc>
          <w:tcPr>
            <w:tcW w:w="2126" w:type="dxa"/>
            <w:tcBorders>
              <w:top w:val="nil"/>
              <w:bottom w:val="nil"/>
            </w:tcBorders>
          </w:tcPr>
          <w:p w14:paraId="1D4F8AA8" w14:textId="77777777" w:rsidR="002C1358" w:rsidRPr="002C1358" w:rsidRDefault="002C1358" w:rsidP="003F67A6">
            <w:pPr>
              <w:spacing w:after="0" w:line="240" w:lineRule="auto"/>
              <w:jc w:val="both"/>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Акация желтая</w:t>
            </w:r>
          </w:p>
        </w:tc>
        <w:tc>
          <w:tcPr>
            <w:tcW w:w="1984" w:type="dxa"/>
            <w:tcBorders>
              <w:top w:val="nil"/>
              <w:bottom w:val="nil"/>
            </w:tcBorders>
          </w:tcPr>
          <w:p w14:paraId="0F87079B" w14:textId="77777777" w:rsidR="002C1358" w:rsidRPr="002C1358" w:rsidRDefault="002C1358" w:rsidP="003F67A6">
            <w:pPr>
              <w:spacing w:after="0" w:line="240" w:lineRule="auto"/>
              <w:jc w:val="both"/>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площадь</w:t>
            </w:r>
          </w:p>
        </w:tc>
        <w:tc>
          <w:tcPr>
            <w:tcW w:w="1701" w:type="dxa"/>
            <w:tcBorders>
              <w:top w:val="nil"/>
              <w:bottom w:val="nil"/>
            </w:tcBorders>
          </w:tcPr>
          <w:p w14:paraId="4A3B7E1B" w14:textId="77777777" w:rsidR="002C1358" w:rsidRPr="002C1358" w:rsidRDefault="002C1358" w:rsidP="003F67A6">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3,65</w:t>
            </w:r>
          </w:p>
        </w:tc>
        <w:tc>
          <w:tcPr>
            <w:tcW w:w="1701" w:type="dxa"/>
            <w:tcBorders>
              <w:top w:val="nil"/>
              <w:bottom w:val="nil"/>
            </w:tcBorders>
          </w:tcPr>
          <w:p w14:paraId="67619F82" w14:textId="77777777" w:rsidR="002C1358" w:rsidRPr="002C1358" w:rsidRDefault="002C1358" w:rsidP="003F67A6">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1,35</w:t>
            </w:r>
          </w:p>
        </w:tc>
        <w:tc>
          <w:tcPr>
            <w:tcW w:w="1701" w:type="dxa"/>
            <w:tcBorders>
              <w:top w:val="nil"/>
              <w:bottom w:val="nil"/>
            </w:tcBorders>
          </w:tcPr>
          <w:p w14:paraId="273125EE" w14:textId="77777777" w:rsidR="002C1358" w:rsidRPr="002C1358" w:rsidRDefault="002C1358" w:rsidP="003F67A6">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5,0</w:t>
            </w:r>
          </w:p>
        </w:tc>
      </w:tr>
      <w:tr w:rsidR="002C1358" w:rsidRPr="002C1358" w14:paraId="08444FB8" w14:textId="77777777" w:rsidTr="003F67A6">
        <w:tc>
          <w:tcPr>
            <w:tcW w:w="426" w:type="dxa"/>
            <w:tcBorders>
              <w:top w:val="nil"/>
              <w:bottom w:val="nil"/>
            </w:tcBorders>
          </w:tcPr>
          <w:p w14:paraId="54B684FE" w14:textId="77777777" w:rsidR="002C1358" w:rsidRPr="002C1358" w:rsidRDefault="002C1358" w:rsidP="003F67A6">
            <w:pPr>
              <w:spacing w:after="0" w:line="240" w:lineRule="auto"/>
              <w:jc w:val="center"/>
              <w:rPr>
                <w:rFonts w:ascii="Times New Roman" w:eastAsia="Times New Roman" w:hAnsi="Times New Roman" w:cs="Times New Roman"/>
                <w:sz w:val="24"/>
                <w:szCs w:val="24"/>
              </w:rPr>
            </w:pPr>
          </w:p>
        </w:tc>
        <w:tc>
          <w:tcPr>
            <w:tcW w:w="2126" w:type="dxa"/>
            <w:tcBorders>
              <w:top w:val="nil"/>
              <w:bottom w:val="nil"/>
            </w:tcBorders>
          </w:tcPr>
          <w:p w14:paraId="7918F171" w14:textId="77777777" w:rsidR="002C1358" w:rsidRPr="002C1358" w:rsidRDefault="002C1358" w:rsidP="003F67A6">
            <w:pPr>
              <w:spacing w:after="0" w:line="240" w:lineRule="auto"/>
              <w:jc w:val="both"/>
              <w:rPr>
                <w:rFonts w:ascii="Times New Roman" w:eastAsia="Times New Roman" w:hAnsi="Times New Roman" w:cs="Times New Roman"/>
                <w:sz w:val="24"/>
                <w:szCs w:val="24"/>
                <w:lang w:eastAsia="en-US"/>
              </w:rPr>
            </w:pPr>
          </w:p>
        </w:tc>
        <w:tc>
          <w:tcPr>
            <w:tcW w:w="1984" w:type="dxa"/>
            <w:tcBorders>
              <w:top w:val="nil"/>
              <w:bottom w:val="nil"/>
            </w:tcBorders>
          </w:tcPr>
          <w:p w14:paraId="4CF36ED7" w14:textId="77777777" w:rsidR="002C1358" w:rsidRPr="002C1358" w:rsidRDefault="002C1358" w:rsidP="003F67A6">
            <w:pPr>
              <w:spacing w:after="0" w:line="240" w:lineRule="auto"/>
              <w:jc w:val="both"/>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запас: общий</w:t>
            </w:r>
          </w:p>
        </w:tc>
        <w:tc>
          <w:tcPr>
            <w:tcW w:w="1701" w:type="dxa"/>
            <w:tcBorders>
              <w:top w:val="nil"/>
              <w:bottom w:val="nil"/>
            </w:tcBorders>
          </w:tcPr>
          <w:p w14:paraId="31F01270" w14:textId="77777777" w:rsidR="002C1358" w:rsidRPr="002C1358" w:rsidRDefault="002C1358" w:rsidP="003F67A6">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0,02</w:t>
            </w:r>
          </w:p>
        </w:tc>
        <w:tc>
          <w:tcPr>
            <w:tcW w:w="1701" w:type="dxa"/>
            <w:tcBorders>
              <w:top w:val="nil"/>
              <w:bottom w:val="nil"/>
            </w:tcBorders>
          </w:tcPr>
          <w:p w14:paraId="62000E7B" w14:textId="77777777" w:rsidR="002C1358" w:rsidRPr="002C1358" w:rsidRDefault="002C1358" w:rsidP="003F67A6">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0,01</w:t>
            </w:r>
          </w:p>
        </w:tc>
        <w:tc>
          <w:tcPr>
            <w:tcW w:w="1701" w:type="dxa"/>
            <w:tcBorders>
              <w:top w:val="nil"/>
              <w:bottom w:val="nil"/>
            </w:tcBorders>
          </w:tcPr>
          <w:p w14:paraId="37385C93" w14:textId="77777777" w:rsidR="002C1358" w:rsidRPr="002C1358" w:rsidRDefault="002C1358" w:rsidP="003F67A6">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0,03</w:t>
            </w:r>
          </w:p>
        </w:tc>
      </w:tr>
      <w:tr w:rsidR="002C1358" w:rsidRPr="002C1358" w14:paraId="5565EFF4" w14:textId="77777777" w:rsidTr="003F67A6">
        <w:tc>
          <w:tcPr>
            <w:tcW w:w="426" w:type="dxa"/>
            <w:tcBorders>
              <w:top w:val="nil"/>
              <w:bottom w:val="nil"/>
            </w:tcBorders>
          </w:tcPr>
          <w:p w14:paraId="3FB2F0EE" w14:textId="77777777" w:rsidR="002C1358" w:rsidRPr="002C1358" w:rsidRDefault="002C1358" w:rsidP="003F67A6">
            <w:pPr>
              <w:spacing w:after="0" w:line="240" w:lineRule="auto"/>
              <w:jc w:val="center"/>
              <w:rPr>
                <w:rFonts w:ascii="Times New Roman" w:eastAsia="Times New Roman" w:hAnsi="Times New Roman" w:cs="Times New Roman"/>
                <w:sz w:val="24"/>
                <w:szCs w:val="24"/>
              </w:rPr>
            </w:pPr>
          </w:p>
        </w:tc>
        <w:tc>
          <w:tcPr>
            <w:tcW w:w="2126" w:type="dxa"/>
            <w:tcBorders>
              <w:top w:val="nil"/>
              <w:bottom w:val="nil"/>
            </w:tcBorders>
          </w:tcPr>
          <w:p w14:paraId="4ED19EF2" w14:textId="77777777" w:rsidR="002C1358" w:rsidRPr="002C1358" w:rsidRDefault="002C1358" w:rsidP="003F67A6">
            <w:pPr>
              <w:spacing w:after="0" w:line="240" w:lineRule="auto"/>
              <w:jc w:val="both"/>
              <w:rPr>
                <w:rFonts w:ascii="Times New Roman" w:eastAsia="Times New Roman" w:hAnsi="Times New Roman" w:cs="Times New Roman"/>
                <w:sz w:val="24"/>
                <w:szCs w:val="24"/>
                <w:lang w:eastAsia="en-US"/>
              </w:rPr>
            </w:pPr>
          </w:p>
        </w:tc>
        <w:tc>
          <w:tcPr>
            <w:tcW w:w="1984" w:type="dxa"/>
            <w:tcBorders>
              <w:top w:val="nil"/>
              <w:bottom w:val="nil"/>
            </w:tcBorders>
          </w:tcPr>
          <w:p w14:paraId="5ACB8480" w14:textId="77777777" w:rsidR="002C1358" w:rsidRPr="002C1358" w:rsidRDefault="002C1358" w:rsidP="003F67A6">
            <w:pPr>
              <w:spacing w:after="0" w:line="240" w:lineRule="auto"/>
              <w:jc w:val="both"/>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ликвидный</w:t>
            </w:r>
          </w:p>
        </w:tc>
        <w:tc>
          <w:tcPr>
            <w:tcW w:w="1701" w:type="dxa"/>
            <w:tcBorders>
              <w:top w:val="nil"/>
              <w:bottom w:val="nil"/>
            </w:tcBorders>
          </w:tcPr>
          <w:p w14:paraId="4CA7137E" w14:textId="77777777" w:rsidR="002C1358" w:rsidRPr="002C1358" w:rsidRDefault="002C1358" w:rsidP="003F67A6">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w:t>
            </w:r>
          </w:p>
        </w:tc>
        <w:tc>
          <w:tcPr>
            <w:tcW w:w="1701" w:type="dxa"/>
            <w:tcBorders>
              <w:top w:val="nil"/>
              <w:bottom w:val="nil"/>
            </w:tcBorders>
          </w:tcPr>
          <w:p w14:paraId="40A39F51" w14:textId="77777777" w:rsidR="002C1358" w:rsidRPr="002C1358" w:rsidRDefault="002C1358" w:rsidP="003F67A6">
            <w:pPr>
              <w:spacing w:after="0" w:line="240" w:lineRule="auto"/>
              <w:jc w:val="center"/>
              <w:rPr>
                <w:rFonts w:ascii="Times New Roman" w:eastAsia="Times New Roman" w:hAnsi="Times New Roman" w:cs="Times New Roman"/>
                <w:sz w:val="24"/>
                <w:szCs w:val="24"/>
              </w:rPr>
            </w:pPr>
          </w:p>
        </w:tc>
        <w:tc>
          <w:tcPr>
            <w:tcW w:w="1701" w:type="dxa"/>
            <w:tcBorders>
              <w:top w:val="nil"/>
              <w:bottom w:val="nil"/>
            </w:tcBorders>
          </w:tcPr>
          <w:p w14:paraId="6023B865" w14:textId="77777777" w:rsidR="002C1358" w:rsidRPr="002C1358" w:rsidRDefault="002C1358" w:rsidP="003F67A6">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w:t>
            </w:r>
          </w:p>
        </w:tc>
      </w:tr>
      <w:tr w:rsidR="002C1358" w:rsidRPr="002C1358" w14:paraId="5A253F0C" w14:textId="77777777" w:rsidTr="003F67A6">
        <w:tc>
          <w:tcPr>
            <w:tcW w:w="426" w:type="dxa"/>
            <w:tcBorders>
              <w:top w:val="nil"/>
              <w:bottom w:val="nil"/>
            </w:tcBorders>
          </w:tcPr>
          <w:p w14:paraId="42B347BF" w14:textId="77777777" w:rsidR="002C1358" w:rsidRPr="002C1358" w:rsidRDefault="002C1358" w:rsidP="003F67A6">
            <w:pPr>
              <w:spacing w:after="0" w:line="240" w:lineRule="auto"/>
              <w:jc w:val="center"/>
              <w:rPr>
                <w:rFonts w:ascii="Times New Roman" w:eastAsia="Times New Roman" w:hAnsi="Times New Roman" w:cs="Times New Roman"/>
                <w:sz w:val="24"/>
                <w:szCs w:val="24"/>
              </w:rPr>
            </w:pPr>
          </w:p>
        </w:tc>
        <w:tc>
          <w:tcPr>
            <w:tcW w:w="2126" w:type="dxa"/>
            <w:tcBorders>
              <w:top w:val="nil"/>
              <w:bottom w:val="nil"/>
            </w:tcBorders>
          </w:tcPr>
          <w:p w14:paraId="72D437A3" w14:textId="77777777" w:rsidR="002C1358" w:rsidRPr="002C1358" w:rsidRDefault="002C1358" w:rsidP="003F67A6">
            <w:pPr>
              <w:spacing w:after="0" w:line="240" w:lineRule="auto"/>
              <w:jc w:val="both"/>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Ива кустарниковая</w:t>
            </w:r>
          </w:p>
        </w:tc>
        <w:tc>
          <w:tcPr>
            <w:tcW w:w="1984" w:type="dxa"/>
            <w:tcBorders>
              <w:top w:val="nil"/>
              <w:bottom w:val="nil"/>
            </w:tcBorders>
          </w:tcPr>
          <w:p w14:paraId="52674C78" w14:textId="77777777" w:rsidR="002C1358" w:rsidRPr="002C1358" w:rsidRDefault="002C1358" w:rsidP="003F67A6">
            <w:pPr>
              <w:spacing w:after="0" w:line="240" w:lineRule="auto"/>
              <w:jc w:val="both"/>
              <w:rPr>
                <w:rFonts w:ascii="Times New Roman" w:eastAsia="Times New Roman" w:hAnsi="Times New Roman" w:cs="Times New Roman"/>
                <w:sz w:val="24"/>
                <w:szCs w:val="24"/>
                <w:lang w:eastAsia="en-US"/>
              </w:rPr>
            </w:pPr>
          </w:p>
          <w:p w14:paraId="5FED72EE" w14:textId="77777777" w:rsidR="002C1358" w:rsidRPr="002C1358" w:rsidRDefault="002C1358" w:rsidP="003F67A6">
            <w:pPr>
              <w:spacing w:after="0" w:line="240" w:lineRule="auto"/>
              <w:jc w:val="both"/>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площадь</w:t>
            </w:r>
          </w:p>
        </w:tc>
        <w:tc>
          <w:tcPr>
            <w:tcW w:w="1701" w:type="dxa"/>
            <w:tcBorders>
              <w:top w:val="nil"/>
              <w:bottom w:val="nil"/>
            </w:tcBorders>
          </w:tcPr>
          <w:p w14:paraId="335EFE69" w14:textId="77777777" w:rsidR="002C1358" w:rsidRPr="002C1358" w:rsidRDefault="002C1358" w:rsidP="003F67A6">
            <w:pPr>
              <w:spacing w:after="0" w:line="240" w:lineRule="auto"/>
              <w:jc w:val="center"/>
              <w:rPr>
                <w:rFonts w:ascii="Times New Roman" w:eastAsia="Times New Roman" w:hAnsi="Times New Roman" w:cs="Times New Roman"/>
                <w:sz w:val="24"/>
                <w:szCs w:val="24"/>
              </w:rPr>
            </w:pPr>
          </w:p>
          <w:p w14:paraId="5E52D5D7" w14:textId="77777777" w:rsidR="002C1358" w:rsidRPr="002C1358" w:rsidRDefault="002C1358" w:rsidP="003F67A6">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0,88</w:t>
            </w:r>
          </w:p>
        </w:tc>
        <w:tc>
          <w:tcPr>
            <w:tcW w:w="1701" w:type="dxa"/>
            <w:tcBorders>
              <w:top w:val="nil"/>
              <w:bottom w:val="nil"/>
            </w:tcBorders>
          </w:tcPr>
          <w:p w14:paraId="2AE26ED3" w14:textId="77777777" w:rsidR="002C1358" w:rsidRPr="002C1358" w:rsidRDefault="002C1358" w:rsidP="003F67A6">
            <w:pPr>
              <w:spacing w:after="0" w:line="240" w:lineRule="auto"/>
              <w:jc w:val="center"/>
              <w:rPr>
                <w:rFonts w:ascii="Times New Roman" w:eastAsia="Times New Roman" w:hAnsi="Times New Roman" w:cs="Times New Roman"/>
                <w:sz w:val="24"/>
                <w:szCs w:val="24"/>
              </w:rPr>
            </w:pPr>
          </w:p>
          <w:p w14:paraId="4BC266B3" w14:textId="77777777" w:rsidR="002C1358" w:rsidRPr="002C1358" w:rsidRDefault="002C1358" w:rsidP="003F67A6">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0,12</w:t>
            </w:r>
          </w:p>
        </w:tc>
        <w:tc>
          <w:tcPr>
            <w:tcW w:w="1701" w:type="dxa"/>
            <w:tcBorders>
              <w:top w:val="nil"/>
              <w:bottom w:val="nil"/>
            </w:tcBorders>
          </w:tcPr>
          <w:p w14:paraId="7BEAB6E4" w14:textId="77777777" w:rsidR="002C1358" w:rsidRPr="002C1358" w:rsidRDefault="002C1358" w:rsidP="003F67A6">
            <w:pPr>
              <w:spacing w:after="0" w:line="240" w:lineRule="auto"/>
              <w:jc w:val="center"/>
              <w:rPr>
                <w:rFonts w:ascii="Times New Roman" w:eastAsia="Times New Roman" w:hAnsi="Times New Roman" w:cs="Times New Roman"/>
                <w:sz w:val="24"/>
                <w:szCs w:val="24"/>
              </w:rPr>
            </w:pPr>
          </w:p>
          <w:p w14:paraId="76774F2C" w14:textId="77777777" w:rsidR="002C1358" w:rsidRPr="002C1358" w:rsidRDefault="002C1358" w:rsidP="003F67A6">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1,0</w:t>
            </w:r>
          </w:p>
        </w:tc>
      </w:tr>
      <w:tr w:rsidR="002C1358" w:rsidRPr="002C1358" w14:paraId="045C7AF6" w14:textId="77777777" w:rsidTr="003F67A6">
        <w:tc>
          <w:tcPr>
            <w:tcW w:w="426" w:type="dxa"/>
            <w:tcBorders>
              <w:top w:val="nil"/>
              <w:bottom w:val="nil"/>
            </w:tcBorders>
          </w:tcPr>
          <w:p w14:paraId="61F09722" w14:textId="77777777" w:rsidR="002C1358" w:rsidRPr="002C1358" w:rsidRDefault="002C1358" w:rsidP="003F67A6">
            <w:pPr>
              <w:spacing w:after="0" w:line="240" w:lineRule="auto"/>
              <w:jc w:val="center"/>
              <w:rPr>
                <w:rFonts w:ascii="Times New Roman" w:eastAsia="Times New Roman" w:hAnsi="Times New Roman" w:cs="Times New Roman"/>
                <w:sz w:val="24"/>
                <w:szCs w:val="24"/>
              </w:rPr>
            </w:pPr>
          </w:p>
        </w:tc>
        <w:tc>
          <w:tcPr>
            <w:tcW w:w="2126" w:type="dxa"/>
            <w:tcBorders>
              <w:top w:val="nil"/>
              <w:bottom w:val="nil"/>
            </w:tcBorders>
          </w:tcPr>
          <w:p w14:paraId="65E2E325" w14:textId="77777777" w:rsidR="002C1358" w:rsidRPr="002C1358" w:rsidRDefault="002C1358" w:rsidP="003F67A6">
            <w:pPr>
              <w:spacing w:after="0" w:line="240" w:lineRule="auto"/>
              <w:jc w:val="both"/>
              <w:rPr>
                <w:rFonts w:ascii="Times New Roman" w:eastAsia="Times New Roman" w:hAnsi="Times New Roman" w:cs="Times New Roman"/>
                <w:sz w:val="24"/>
                <w:szCs w:val="24"/>
                <w:lang w:eastAsia="en-US"/>
              </w:rPr>
            </w:pPr>
          </w:p>
        </w:tc>
        <w:tc>
          <w:tcPr>
            <w:tcW w:w="1984" w:type="dxa"/>
            <w:tcBorders>
              <w:top w:val="nil"/>
              <w:bottom w:val="nil"/>
            </w:tcBorders>
          </w:tcPr>
          <w:p w14:paraId="4C30DC94" w14:textId="77777777" w:rsidR="002C1358" w:rsidRPr="002C1358" w:rsidRDefault="002C1358" w:rsidP="003F67A6">
            <w:pPr>
              <w:spacing w:after="0" w:line="240" w:lineRule="auto"/>
              <w:jc w:val="both"/>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запас: общий</w:t>
            </w:r>
          </w:p>
        </w:tc>
        <w:tc>
          <w:tcPr>
            <w:tcW w:w="1701" w:type="dxa"/>
            <w:tcBorders>
              <w:top w:val="nil"/>
              <w:bottom w:val="nil"/>
            </w:tcBorders>
          </w:tcPr>
          <w:p w14:paraId="098B0750" w14:textId="77777777" w:rsidR="002C1358" w:rsidRPr="002C1358" w:rsidRDefault="002C1358" w:rsidP="003F67A6">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0,01</w:t>
            </w:r>
          </w:p>
        </w:tc>
        <w:tc>
          <w:tcPr>
            <w:tcW w:w="1701" w:type="dxa"/>
            <w:tcBorders>
              <w:top w:val="nil"/>
              <w:bottom w:val="nil"/>
            </w:tcBorders>
          </w:tcPr>
          <w:p w14:paraId="35A450F8" w14:textId="77777777" w:rsidR="002C1358" w:rsidRPr="002C1358" w:rsidRDefault="002C1358" w:rsidP="003F67A6">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w:t>
            </w:r>
          </w:p>
        </w:tc>
        <w:tc>
          <w:tcPr>
            <w:tcW w:w="1701" w:type="dxa"/>
            <w:tcBorders>
              <w:top w:val="nil"/>
              <w:bottom w:val="nil"/>
            </w:tcBorders>
          </w:tcPr>
          <w:p w14:paraId="7BC309D0" w14:textId="77777777" w:rsidR="002C1358" w:rsidRPr="002C1358" w:rsidRDefault="002C1358" w:rsidP="003F67A6">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0,01</w:t>
            </w:r>
          </w:p>
        </w:tc>
      </w:tr>
      <w:tr w:rsidR="002C1358" w:rsidRPr="002C1358" w14:paraId="478909B3" w14:textId="77777777" w:rsidTr="003F67A6">
        <w:tc>
          <w:tcPr>
            <w:tcW w:w="426" w:type="dxa"/>
            <w:tcBorders>
              <w:top w:val="nil"/>
              <w:bottom w:val="single" w:sz="4" w:space="0" w:color="auto"/>
            </w:tcBorders>
          </w:tcPr>
          <w:p w14:paraId="6AE5CF5C" w14:textId="77777777" w:rsidR="002C1358" w:rsidRPr="002C1358" w:rsidRDefault="002C1358" w:rsidP="003F67A6">
            <w:pPr>
              <w:spacing w:after="0" w:line="240" w:lineRule="auto"/>
              <w:jc w:val="center"/>
              <w:rPr>
                <w:rFonts w:ascii="Times New Roman" w:eastAsia="Times New Roman" w:hAnsi="Times New Roman" w:cs="Times New Roman"/>
                <w:sz w:val="24"/>
                <w:szCs w:val="24"/>
              </w:rPr>
            </w:pPr>
          </w:p>
        </w:tc>
        <w:tc>
          <w:tcPr>
            <w:tcW w:w="2126" w:type="dxa"/>
            <w:tcBorders>
              <w:top w:val="nil"/>
              <w:bottom w:val="single" w:sz="4" w:space="0" w:color="auto"/>
            </w:tcBorders>
          </w:tcPr>
          <w:p w14:paraId="0D50EBC5" w14:textId="77777777" w:rsidR="002C1358" w:rsidRPr="002C1358" w:rsidRDefault="002C1358" w:rsidP="003F67A6">
            <w:pPr>
              <w:spacing w:after="0" w:line="240" w:lineRule="auto"/>
              <w:jc w:val="both"/>
              <w:rPr>
                <w:rFonts w:ascii="Times New Roman" w:eastAsia="Times New Roman" w:hAnsi="Times New Roman" w:cs="Times New Roman"/>
                <w:sz w:val="24"/>
                <w:szCs w:val="24"/>
                <w:lang w:eastAsia="en-US"/>
              </w:rPr>
            </w:pPr>
          </w:p>
        </w:tc>
        <w:tc>
          <w:tcPr>
            <w:tcW w:w="1984" w:type="dxa"/>
            <w:tcBorders>
              <w:top w:val="nil"/>
              <w:bottom w:val="single" w:sz="4" w:space="0" w:color="auto"/>
            </w:tcBorders>
          </w:tcPr>
          <w:p w14:paraId="7471950B" w14:textId="77777777" w:rsidR="002C1358" w:rsidRPr="002C1358" w:rsidRDefault="002C1358" w:rsidP="003F67A6">
            <w:pPr>
              <w:spacing w:after="0" w:line="240" w:lineRule="auto"/>
              <w:jc w:val="both"/>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ликвидный</w:t>
            </w:r>
          </w:p>
        </w:tc>
        <w:tc>
          <w:tcPr>
            <w:tcW w:w="1701" w:type="dxa"/>
            <w:tcBorders>
              <w:top w:val="nil"/>
              <w:bottom w:val="single" w:sz="4" w:space="0" w:color="auto"/>
            </w:tcBorders>
          </w:tcPr>
          <w:p w14:paraId="446FB4D7" w14:textId="77777777" w:rsidR="002C1358" w:rsidRPr="002C1358" w:rsidRDefault="002C1358" w:rsidP="003F67A6">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w:t>
            </w:r>
          </w:p>
        </w:tc>
        <w:tc>
          <w:tcPr>
            <w:tcW w:w="1701" w:type="dxa"/>
            <w:tcBorders>
              <w:top w:val="nil"/>
              <w:bottom w:val="single" w:sz="4" w:space="0" w:color="auto"/>
            </w:tcBorders>
          </w:tcPr>
          <w:p w14:paraId="0C79810A" w14:textId="77777777" w:rsidR="002C1358" w:rsidRPr="002C1358" w:rsidRDefault="002C1358" w:rsidP="003F67A6">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w:t>
            </w:r>
          </w:p>
        </w:tc>
        <w:tc>
          <w:tcPr>
            <w:tcW w:w="1701" w:type="dxa"/>
            <w:tcBorders>
              <w:top w:val="nil"/>
              <w:bottom w:val="single" w:sz="4" w:space="0" w:color="auto"/>
            </w:tcBorders>
          </w:tcPr>
          <w:p w14:paraId="2C580372" w14:textId="77777777" w:rsidR="002C1358" w:rsidRPr="002C1358" w:rsidRDefault="002C1358" w:rsidP="003F67A6">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w:t>
            </w:r>
          </w:p>
        </w:tc>
      </w:tr>
    </w:tbl>
    <w:p w14:paraId="6F45F755" w14:textId="77777777" w:rsidR="002C1358" w:rsidRPr="002C1358" w:rsidRDefault="002C1358" w:rsidP="002C1358">
      <w:pPr>
        <w:spacing w:after="0" w:line="240" w:lineRule="auto"/>
        <w:jc w:val="both"/>
        <w:rPr>
          <w:rFonts w:ascii="Times New Roman" w:eastAsia="Times New Roman" w:hAnsi="Times New Roman" w:cs="Times New Roman"/>
          <w:b/>
          <w:sz w:val="28"/>
          <w:szCs w:val="28"/>
        </w:rPr>
      </w:pPr>
    </w:p>
    <w:p w14:paraId="5706ADA6" w14:textId="77777777" w:rsidR="003F67A6" w:rsidRDefault="003F67A6" w:rsidP="002C1358">
      <w:pPr>
        <w:spacing w:after="0" w:line="240" w:lineRule="auto"/>
        <w:jc w:val="center"/>
        <w:rPr>
          <w:rFonts w:ascii="Times New Roman" w:eastAsia="Times New Roman" w:hAnsi="Times New Roman" w:cs="Times New Roman"/>
          <w:b/>
          <w:sz w:val="28"/>
          <w:szCs w:val="28"/>
        </w:rPr>
      </w:pPr>
    </w:p>
    <w:p w14:paraId="6A2E79E1" w14:textId="1117BEFD" w:rsidR="002C1358" w:rsidRPr="002C1358" w:rsidRDefault="002C1358" w:rsidP="002C1358">
      <w:pPr>
        <w:spacing w:after="0" w:line="240" w:lineRule="auto"/>
        <w:jc w:val="center"/>
        <w:rPr>
          <w:rFonts w:ascii="Times New Roman" w:eastAsia="Times New Roman" w:hAnsi="Times New Roman" w:cs="Times New Roman"/>
          <w:b/>
          <w:sz w:val="28"/>
          <w:szCs w:val="28"/>
        </w:rPr>
      </w:pPr>
      <w:r w:rsidRPr="002C1358">
        <w:rPr>
          <w:rFonts w:ascii="Times New Roman" w:eastAsia="Times New Roman" w:hAnsi="Times New Roman" w:cs="Times New Roman"/>
          <w:b/>
          <w:sz w:val="28"/>
          <w:szCs w:val="28"/>
        </w:rPr>
        <w:t>16. Лесные таксы</w:t>
      </w:r>
    </w:p>
    <w:p w14:paraId="14068C46" w14:textId="77777777" w:rsidR="002C1358" w:rsidRPr="002C1358" w:rsidRDefault="002C1358" w:rsidP="002C1358">
      <w:pPr>
        <w:spacing w:after="0" w:line="240" w:lineRule="auto"/>
        <w:ind w:firstLine="709"/>
        <w:jc w:val="both"/>
        <w:rPr>
          <w:rFonts w:ascii="Times New Roman" w:eastAsia="Times New Roman" w:hAnsi="Times New Roman" w:cs="Times New Roman"/>
          <w:sz w:val="28"/>
          <w:szCs w:val="28"/>
        </w:rPr>
      </w:pPr>
    </w:p>
    <w:p w14:paraId="5A40239B" w14:textId="77777777" w:rsidR="002C1358" w:rsidRPr="002C1358" w:rsidRDefault="002C1358" w:rsidP="002C1358">
      <w:pPr>
        <w:spacing w:after="0" w:line="240" w:lineRule="auto"/>
        <w:ind w:firstLine="709"/>
        <w:jc w:val="both"/>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 xml:space="preserve">В соответствии с пунктом 3 </w:t>
      </w:r>
      <w:r w:rsidRPr="002C1358">
        <w:rPr>
          <w:rFonts w:ascii="Times New Roman" w:eastAsia="Times New Roman" w:hAnsi="Times New Roman" w:cs="Times New Roman"/>
          <w:sz w:val="24"/>
          <w:szCs w:val="24"/>
          <w:lang w:val="kk-KZ"/>
        </w:rPr>
        <w:t>статьи 587 Кодекса Республики Казахстан от 25 декабря 2017 года № 120-</w:t>
      </w:r>
      <w:r w:rsidRPr="002C1358">
        <w:rPr>
          <w:rFonts w:ascii="Times New Roman" w:eastAsia="Times New Roman" w:hAnsi="Times New Roman" w:cs="Times New Roman"/>
          <w:sz w:val="24"/>
          <w:szCs w:val="24"/>
          <w:lang w:val="en-US"/>
        </w:rPr>
        <w:t>V</w:t>
      </w:r>
      <w:r w:rsidRPr="002C1358">
        <w:rPr>
          <w:rFonts w:ascii="Times New Roman" w:eastAsia="Times New Roman" w:hAnsi="Times New Roman" w:cs="Times New Roman"/>
          <w:sz w:val="24"/>
          <w:szCs w:val="24"/>
          <w:lang w:val="kk-KZ"/>
        </w:rPr>
        <w:t xml:space="preserve">І ЗРК </w:t>
      </w:r>
      <w:r w:rsidRPr="002C1358">
        <w:rPr>
          <w:rFonts w:ascii="Times New Roman" w:eastAsia="Times New Roman" w:hAnsi="Times New Roman" w:cs="Times New Roman"/>
          <w:sz w:val="24"/>
          <w:szCs w:val="24"/>
        </w:rPr>
        <w:t>«О</w:t>
      </w:r>
      <w:r w:rsidRPr="002C1358">
        <w:rPr>
          <w:rFonts w:ascii="Times New Roman" w:eastAsia="Times New Roman" w:hAnsi="Times New Roman" w:cs="Times New Roman"/>
          <w:sz w:val="24"/>
          <w:szCs w:val="24"/>
          <w:lang w:val="kk-KZ"/>
        </w:rPr>
        <w:t xml:space="preserve"> налогах и других обязательных платежах в бюджет</w:t>
      </w:r>
      <w:r w:rsidRPr="002C1358">
        <w:rPr>
          <w:rFonts w:ascii="Times New Roman" w:eastAsia="Times New Roman" w:hAnsi="Times New Roman" w:cs="Times New Roman"/>
          <w:sz w:val="24"/>
          <w:szCs w:val="24"/>
        </w:rPr>
        <w:t xml:space="preserve">» </w:t>
      </w:r>
      <w:r w:rsidRPr="002C1358">
        <w:rPr>
          <w:rFonts w:ascii="Times New Roman" w:eastAsia="Times New Roman" w:hAnsi="Times New Roman" w:cs="Times New Roman"/>
          <w:sz w:val="24"/>
          <w:szCs w:val="24"/>
        </w:rPr>
        <w:lastRenderedPageBreak/>
        <w:t>лесоустройством произведено разделение покрытых лесом угодий территории лесного учреждения по удаленности кварталов от дорог общего пользования (табл</w:t>
      </w:r>
      <w:r w:rsidRPr="002C1358">
        <w:rPr>
          <w:rFonts w:ascii="Times New Roman" w:eastAsia="Times New Roman" w:hAnsi="Times New Roman" w:cs="Times New Roman"/>
          <w:sz w:val="24"/>
          <w:szCs w:val="24"/>
          <w:lang w:val="kk-KZ"/>
        </w:rPr>
        <w:t xml:space="preserve">ица </w:t>
      </w:r>
      <w:r w:rsidRPr="002C1358">
        <w:rPr>
          <w:rFonts w:ascii="Times New Roman" w:eastAsia="Times New Roman" w:hAnsi="Times New Roman" w:cs="Times New Roman"/>
          <w:sz w:val="24"/>
          <w:szCs w:val="24"/>
        </w:rPr>
        <w:t>36).</w:t>
      </w:r>
    </w:p>
    <w:p w14:paraId="69A2EAC4" w14:textId="77777777" w:rsidR="002C1358" w:rsidRPr="002C1358" w:rsidRDefault="002C1358" w:rsidP="002C1358">
      <w:pPr>
        <w:spacing w:after="0" w:line="240" w:lineRule="auto"/>
        <w:ind w:firstLine="709"/>
        <w:jc w:val="both"/>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Удаленность кварталов от дорог общего пользования отражена на карте-схеме лесного учреждения.</w:t>
      </w:r>
    </w:p>
    <w:p w14:paraId="2A154BE7" w14:textId="77777777" w:rsidR="002C1358" w:rsidRPr="002C1358" w:rsidRDefault="002C1358" w:rsidP="002C1358">
      <w:pPr>
        <w:spacing w:after="0" w:line="240" w:lineRule="auto"/>
        <w:ind w:firstLine="709"/>
        <w:jc w:val="both"/>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Удаленность лесосеки от дорого общего пользования определяется по картографическим материалам по кратчайшему расстоянию от центра лесосеки до дороги и корректируется в зависимости от рельефа местности.</w:t>
      </w:r>
    </w:p>
    <w:p w14:paraId="0E0DA993" w14:textId="77777777" w:rsidR="002C1358" w:rsidRPr="002C1358" w:rsidRDefault="002C1358" w:rsidP="002C1358">
      <w:pPr>
        <w:spacing w:after="0" w:line="240" w:lineRule="auto"/>
        <w:ind w:firstLine="709"/>
        <w:jc w:val="both"/>
        <w:rPr>
          <w:rFonts w:ascii="Times New Roman" w:eastAsia="Times New Roman" w:hAnsi="Times New Roman" w:cs="Times New Roman"/>
          <w:sz w:val="24"/>
          <w:szCs w:val="24"/>
        </w:rPr>
      </w:pPr>
      <w:r w:rsidRPr="002C1358">
        <w:rPr>
          <w:rFonts w:ascii="Times New Roman" w:eastAsia="Times New Roman" w:hAnsi="Times New Roman" w:cs="Times New Roman"/>
          <w:sz w:val="24"/>
          <w:szCs w:val="20"/>
        </w:rPr>
        <w:t xml:space="preserve">Вся территория лесного учреждения находится в пределах </w:t>
      </w:r>
      <w:smartTag w:uri="urn:schemas-microsoft-com:office:smarttags" w:element="metricconverter">
        <w:smartTagPr>
          <w:attr w:name="ProductID" w:val="10 км"/>
        </w:smartTagPr>
        <w:r w:rsidRPr="002C1358">
          <w:rPr>
            <w:rFonts w:ascii="Times New Roman" w:eastAsia="Times New Roman" w:hAnsi="Times New Roman" w:cs="Times New Roman"/>
            <w:sz w:val="24"/>
            <w:szCs w:val="20"/>
          </w:rPr>
          <w:t>10 км</w:t>
        </w:r>
      </w:smartTag>
      <w:r w:rsidRPr="002C1358">
        <w:rPr>
          <w:rFonts w:ascii="Times New Roman" w:eastAsia="Times New Roman" w:hAnsi="Times New Roman" w:cs="Times New Roman"/>
          <w:sz w:val="24"/>
          <w:szCs w:val="20"/>
        </w:rPr>
        <w:t xml:space="preserve"> от дорог общего пользования.</w:t>
      </w:r>
    </w:p>
    <w:p w14:paraId="3D2F18E9" w14:textId="77777777" w:rsidR="002C1358" w:rsidRPr="002C1358" w:rsidRDefault="002C1358" w:rsidP="002C1358">
      <w:pPr>
        <w:spacing w:after="0" w:line="240" w:lineRule="auto"/>
        <w:jc w:val="right"/>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Таблица 36</w:t>
      </w:r>
    </w:p>
    <w:p w14:paraId="52DB7870" w14:textId="77777777" w:rsidR="002C1358" w:rsidRPr="002C1358" w:rsidRDefault="002C1358" w:rsidP="002C1358">
      <w:pPr>
        <w:spacing w:after="0" w:line="240" w:lineRule="auto"/>
        <w:jc w:val="center"/>
        <w:rPr>
          <w:rFonts w:ascii="Times New Roman" w:eastAsia="Times New Roman" w:hAnsi="Times New Roman" w:cs="Times New Roman"/>
          <w:b/>
          <w:sz w:val="24"/>
          <w:szCs w:val="24"/>
          <w:lang w:eastAsia="en-US"/>
        </w:rPr>
      </w:pPr>
      <w:r w:rsidRPr="002C1358">
        <w:rPr>
          <w:rFonts w:ascii="Times New Roman" w:eastAsia="Times New Roman" w:hAnsi="Times New Roman" w:cs="Times New Roman"/>
          <w:b/>
          <w:sz w:val="24"/>
          <w:szCs w:val="24"/>
          <w:lang w:eastAsia="en-US"/>
        </w:rPr>
        <w:t>Распределение площади лесного учреждения по удалённости кварталов</w:t>
      </w:r>
    </w:p>
    <w:p w14:paraId="48A839B4" w14:textId="77777777" w:rsidR="002C1358" w:rsidRPr="002C1358" w:rsidRDefault="002C1358" w:rsidP="003F67A6">
      <w:pPr>
        <w:spacing w:after="0" w:line="360" w:lineRule="auto"/>
        <w:jc w:val="center"/>
        <w:rPr>
          <w:rFonts w:ascii="Times New Roman" w:eastAsia="Times New Roman" w:hAnsi="Times New Roman" w:cs="Times New Roman"/>
          <w:b/>
          <w:sz w:val="24"/>
          <w:szCs w:val="24"/>
          <w:lang w:eastAsia="en-US"/>
        </w:rPr>
      </w:pPr>
      <w:r w:rsidRPr="002C1358">
        <w:rPr>
          <w:rFonts w:ascii="Times New Roman" w:eastAsia="Times New Roman" w:hAnsi="Times New Roman" w:cs="Times New Roman"/>
          <w:b/>
          <w:sz w:val="24"/>
          <w:szCs w:val="24"/>
          <w:lang w:eastAsia="en-US"/>
        </w:rPr>
        <w:t>от дорог общего пользования</w:t>
      </w:r>
    </w:p>
    <w:tbl>
      <w:tblPr>
        <w:tblW w:w="9651" w:type="dxa"/>
        <w:tblInd w:w="96" w:type="dxa"/>
        <w:tblLayout w:type="fixed"/>
        <w:tblLook w:val="0000" w:firstRow="0" w:lastRow="0" w:firstColumn="0" w:lastColumn="0" w:noHBand="0" w:noVBand="0"/>
      </w:tblPr>
      <w:tblGrid>
        <w:gridCol w:w="2564"/>
        <w:gridCol w:w="4790"/>
        <w:gridCol w:w="1189"/>
        <w:gridCol w:w="1108"/>
      </w:tblGrid>
      <w:tr w:rsidR="002C1358" w:rsidRPr="002C1358" w14:paraId="7AFF3BCB" w14:textId="77777777" w:rsidTr="003F67A6">
        <w:trPr>
          <w:trHeight w:val="629"/>
        </w:trPr>
        <w:tc>
          <w:tcPr>
            <w:tcW w:w="2564" w:type="dxa"/>
            <w:vMerge w:val="restart"/>
            <w:tcBorders>
              <w:top w:val="single" w:sz="8" w:space="0" w:color="auto"/>
              <w:left w:val="single" w:sz="8" w:space="0" w:color="auto"/>
              <w:bottom w:val="single" w:sz="8" w:space="0" w:color="000000"/>
              <w:right w:val="single" w:sz="8" w:space="0" w:color="auto"/>
            </w:tcBorders>
            <w:vAlign w:val="center"/>
          </w:tcPr>
          <w:p w14:paraId="25D29F13"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Удалённость кварталов от дорог общего пользования, км</w:t>
            </w:r>
          </w:p>
        </w:tc>
        <w:tc>
          <w:tcPr>
            <w:tcW w:w="4790" w:type="dxa"/>
            <w:vMerge w:val="restart"/>
            <w:tcBorders>
              <w:top w:val="single" w:sz="8" w:space="0" w:color="auto"/>
              <w:left w:val="single" w:sz="8" w:space="0" w:color="auto"/>
              <w:bottom w:val="single" w:sz="8" w:space="0" w:color="000000"/>
              <w:right w:val="single" w:sz="8" w:space="0" w:color="auto"/>
            </w:tcBorders>
            <w:vAlign w:val="center"/>
          </w:tcPr>
          <w:p w14:paraId="1C2D6629"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Перечень кварталов</w:t>
            </w:r>
          </w:p>
        </w:tc>
        <w:tc>
          <w:tcPr>
            <w:tcW w:w="2297" w:type="dxa"/>
            <w:gridSpan w:val="2"/>
            <w:tcBorders>
              <w:top w:val="single" w:sz="8" w:space="0" w:color="auto"/>
              <w:left w:val="nil"/>
              <w:bottom w:val="single" w:sz="8" w:space="0" w:color="auto"/>
              <w:right w:val="single" w:sz="8" w:space="0" w:color="000000"/>
            </w:tcBorders>
            <w:vAlign w:val="center"/>
          </w:tcPr>
          <w:p w14:paraId="14B4E699"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Площадь покрытых лесом угодий</w:t>
            </w:r>
          </w:p>
        </w:tc>
      </w:tr>
      <w:tr w:rsidR="002C1358" w:rsidRPr="002C1358" w14:paraId="0149B7BB" w14:textId="77777777" w:rsidTr="003F67A6">
        <w:trPr>
          <w:trHeight w:val="192"/>
        </w:trPr>
        <w:tc>
          <w:tcPr>
            <w:tcW w:w="2564" w:type="dxa"/>
            <w:vMerge/>
            <w:tcBorders>
              <w:top w:val="single" w:sz="8" w:space="0" w:color="auto"/>
              <w:left w:val="single" w:sz="8" w:space="0" w:color="auto"/>
              <w:bottom w:val="single" w:sz="8" w:space="0" w:color="000000"/>
              <w:right w:val="single" w:sz="8" w:space="0" w:color="auto"/>
            </w:tcBorders>
            <w:vAlign w:val="center"/>
          </w:tcPr>
          <w:p w14:paraId="2CA5CE23"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en-US" w:eastAsia="en-US"/>
              </w:rPr>
            </w:pPr>
          </w:p>
        </w:tc>
        <w:tc>
          <w:tcPr>
            <w:tcW w:w="4790" w:type="dxa"/>
            <w:vMerge/>
            <w:tcBorders>
              <w:top w:val="single" w:sz="8" w:space="0" w:color="auto"/>
              <w:left w:val="single" w:sz="8" w:space="0" w:color="auto"/>
              <w:bottom w:val="single" w:sz="8" w:space="0" w:color="000000"/>
              <w:right w:val="single" w:sz="8" w:space="0" w:color="auto"/>
            </w:tcBorders>
            <w:vAlign w:val="center"/>
          </w:tcPr>
          <w:p w14:paraId="6FE1E410"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en-US" w:eastAsia="en-US"/>
              </w:rPr>
            </w:pPr>
          </w:p>
        </w:tc>
        <w:tc>
          <w:tcPr>
            <w:tcW w:w="1189" w:type="dxa"/>
            <w:tcBorders>
              <w:top w:val="nil"/>
              <w:left w:val="nil"/>
              <w:bottom w:val="single" w:sz="8" w:space="0" w:color="auto"/>
              <w:right w:val="single" w:sz="8" w:space="0" w:color="auto"/>
            </w:tcBorders>
          </w:tcPr>
          <w:p w14:paraId="47F7215D"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га</w:t>
            </w:r>
          </w:p>
        </w:tc>
        <w:tc>
          <w:tcPr>
            <w:tcW w:w="1108" w:type="dxa"/>
            <w:tcBorders>
              <w:top w:val="nil"/>
              <w:left w:val="nil"/>
              <w:bottom w:val="single" w:sz="8" w:space="0" w:color="auto"/>
              <w:right w:val="single" w:sz="8" w:space="0" w:color="auto"/>
            </w:tcBorders>
          </w:tcPr>
          <w:p w14:paraId="6EC7C7D2"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en-US" w:eastAsia="en-US"/>
              </w:rPr>
            </w:pPr>
            <w:r w:rsidRPr="002C1358">
              <w:rPr>
                <w:rFonts w:ascii="Times New Roman" w:eastAsia="Times New Roman" w:hAnsi="Times New Roman" w:cs="Times New Roman"/>
                <w:sz w:val="24"/>
                <w:szCs w:val="24"/>
                <w:lang w:val="en-US" w:eastAsia="en-US"/>
              </w:rPr>
              <w:t>%</w:t>
            </w:r>
          </w:p>
        </w:tc>
      </w:tr>
    </w:tbl>
    <w:p w14:paraId="041A3EE7" w14:textId="77777777" w:rsidR="002C1358" w:rsidRPr="002C1358" w:rsidRDefault="002C1358" w:rsidP="002C1358">
      <w:pPr>
        <w:spacing w:after="0" w:line="240" w:lineRule="auto"/>
        <w:jc w:val="both"/>
        <w:rPr>
          <w:rFonts w:ascii="Times New Roman" w:eastAsia="Times New Roman" w:hAnsi="Times New Roman" w:cs="Times New Roman"/>
          <w:sz w:val="2"/>
          <w:szCs w:val="2"/>
          <w:lang w:val="en-US" w:eastAsia="en-US"/>
        </w:rPr>
      </w:pPr>
    </w:p>
    <w:tbl>
      <w:tblPr>
        <w:tblW w:w="0" w:type="auto"/>
        <w:tblInd w:w="96" w:type="dxa"/>
        <w:tblLayout w:type="fixed"/>
        <w:tblLook w:val="0000" w:firstRow="0" w:lastRow="0" w:firstColumn="0" w:lastColumn="0" w:noHBand="0" w:noVBand="0"/>
      </w:tblPr>
      <w:tblGrid>
        <w:gridCol w:w="2564"/>
        <w:gridCol w:w="4790"/>
        <w:gridCol w:w="1189"/>
        <w:gridCol w:w="1108"/>
      </w:tblGrid>
      <w:tr w:rsidR="002C1358" w:rsidRPr="002C1358" w14:paraId="2B2FEA35" w14:textId="77777777" w:rsidTr="002C1358">
        <w:trPr>
          <w:trHeight w:val="200"/>
          <w:tblHeader/>
        </w:trPr>
        <w:tc>
          <w:tcPr>
            <w:tcW w:w="2564" w:type="dxa"/>
            <w:tcBorders>
              <w:top w:val="single" w:sz="4" w:space="0" w:color="auto"/>
              <w:left w:val="single" w:sz="4" w:space="0" w:color="auto"/>
              <w:bottom w:val="single" w:sz="4" w:space="0" w:color="auto"/>
              <w:right w:val="single" w:sz="8" w:space="0" w:color="auto"/>
            </w:tcBorders>
          </w:tcPr>
          <w:p w14:paraId="7DEBDFB5" w14:textId="77777777" w:rsidR="002C1358" w:rsidRPr="002C1358" w:rsidRDefault="002C1358" w:rsidP="002C1358">
            <w:pPr>
              <w:spacing w:after="0" w:line="240" w:lineRule="auto"/>
              <w:jc w:val="center"/>
              <w:rPr>
                <w:rFonts w:ascii="Times New Roman" w:eastAsia="Times New Roman" w:hAnsi="Times New Roman" w:cs="Times New Roman"/>
                <w:sz w:val="20"/>
                <w:szCs w:val="20"/>
                <w:lang w:val="en-US" w:eastAsia="en-US"/>
              </w:rPr>
            </w:pPr>
            <w:r w:rsidRPr="002C1358">
              <w:rPr>
                <w:rFonts w:ascii="Times New Roman" w:eastAsia="Times New Roman" w:hAnsi="Times New Roman" w:cs="Times New Roman"/>
                <w:sz w:val="20"/>
                <w:szCs w:val="20"/>
                <w:lang w:val="en-US" w:eastAsia="en-US"/>
              </w:rPr>
              <w:t>1</w:t>
            </w:r>
          </w:p>
        </w:tc>
        <w:tc>
          <w:tcPr>
            <w:tcW w:w="4790" w:type="dxa"/>
            <w:tcBorders>
              <w:top w:val="single" w:sz="4" w:space="0" w:color="auto"/>
              <w:left w:val="nil"/>
              <w:bottom w:val="single" w:sz="4" w:space="0" w:color="auto"/>
              <w:right w:val="single" w:sz="8" w:space="0" w:color="auto"/>
            </w:tcBorders>
          </w:tcPr>
          <w:p w14:paraId="5CF22C81" w14:textId="77777777" w:rsidR="002C1358" w:rsidRPr="002C1358" w:rsidRDefault="002C1358" w:rsidP="002C1358">
            <w:pPr>
              <w:spacing w:after="0" w:line="240" w:lineRule="auto"/>
              <w:jc w:val="center"/>
              <w:rPr>
                <w:rFonts w:ascii="Times New Roman" w:eastAsia="Times New Roman" w:hAnsi="Times New Roman" w:cs="Times New Roman"/>
                <w:sz w:val="20"/>
                <w:szCs w:val="20"/>
                <w:lang w:val="en-US" w:eastAsia="en-US"/>
              </w:rPr>
            </w:pPr>
            <w:r w:rsidRPr="002C1358">
              <w:rPr>
                <w:rFonts w:ascii="Times New Roman" w:eastAsia="Times New Roman" w:hAnsi="Times New Roman" w:cs="Times New Roman"/>
                <w:sz w:val="20"/>
                <w:szCs w:val="20"/>
                <w:lang w:val="en-US" w:eastAsia="en-US"/>
              </w:rPr>
              <w:t>2</w:t>
            </w:r>
          </w:p>
        </w:tc>
        <w:tc>
          <w:tcPr>
            <w:tcW w:w="1189" w:type="dxa"/>
            <w:tcBorders>
              <w:top w:val="single" w:sz="4" w:space="0" w:color="auto"/>
              <w:left w:val="nil"/>
              <w:bottom w:val="single" w:sz="4" w:space="0" w:color="auto"/>
              <w:right w:val="single" w:sz="8" w:space="0" w:color="auto"/>
            </w:tcBorders>
          </w:tcPr>
          <w:p w14:paraId="51A2344B" w14:textId="77777777" w:rsidR="002C1358" w:rsidRPr="002C1358" w:rsidRDefault="002C1358" w:rsidP="002C1358">
            <w:pPr>
              <w:spacing w:after="0" w:line="240" w:lineRule="auto"/>
              <w:jc w:val="center"/>
              <w:rPr>
                <w:rFonts w:ascii="Times New Roman" w:eastAsia="Times New Roman" w:hAnsi="Times New Roman" w:cs="Times New Roman"/>
                <w:sz w:val="20"/>
                <w:szCs w:val="20"/>
                <w:lang w:val="en-US" w:eastAsia="en-US"/>
              </w:rPr>
            </w:pPr>
            <w:r w:rsidRPr="002C1358">
              <w:rPr>
                <w:rFonts w:ascii="Times New Roman" w:eastAsia="Times New Roman" w:hAnsi="Times New Roman" w:cs="Times New Roman"/>
                <w:sz w:val="20"/>
                <w:szCs w:val="20"/>
                <w:lang w:val="en-US" w:eastAsia="en-US"/>
              </w:rPr>
              <w:t>3</w:t>
            </w:r>
          </w:p>
        </w:tc>
        <w:tc>
          <w:tcPr>
            <w:tcW w:w="1108" w:type="dxa"/>
            <w:tcBorders>
              <w:top w:val="single" w:sz="4" w:space="0" w:color="auto"/>
              <w:left w:val="nil"/>
              <w:bottom w:val="single" w:sz="4" w:space="0" w:color="auto"/>
              <w:right w:val="single" w:sz="4" w:space="0" w:color="auto"/>
            </w:tcBorders>
          </w:tcPr>
          <w:p w14:paraId="56BCFC82" w14:textId="77777777" w:rsidR="002C1358" w:rsidRPr="002C1358" w:rsidRDefault="002C1358" w:rsidP="002C1358">
            <w:pPr>
              <w:spacing w:after="0" w:line="240" w:lineRule="auto"/>
              <w:jc w:val="center"/>
              <w:rPr>
                <w:rFonts w:ascii="Times New Roman" w:eastAsia="Times New Roman" w:hAnsi="Times New Roman" w:cs="Times New Roman"/>
                <w:sz w:val="20"/>
                <w:szCs w:val="20"/>
                <w:lang w:val="en-US" w:eastAsia="en-US"/>
              </w:rPr>
            </w:pPr>
            <w:r w:rsidRPr="002C1358">
              <w:rPr>
                <w:rFonts w:ascii="Times New Roman" w:eastAsia="Times New Roman" w:hAnsi="Times New Roman" w:cs="Times New Roman"/>
                <w:sz w:val="20"/>
                <w:szCs w:val="20"/>
                <w:lang w:val="en-US" w:eastAsia="en-US"/>
              </w:rPr>
              <w:t>4</w:t>
            </w:r>
          </w:p>
        </w:tc>
      </w:tr>
      <w:tr w:rsidR="002C1358" w:rsidRPr="002C1358" w14:paraId="65D346E1" w14:textId="77777777" w:rsidTr="002C1358">
        <w:trPr>
          <w:trHeight w:val="200"/>
        </w:trPr>
        <w:tc>
          <w:tcPr>
            <w:tcW w:w="9651" w:type="dxa"/>
            <w:gridSpan w:val="4"/>
            <w:tcBorders>
              <w:top w:val="single" w:sz="4" w:space="0" w:color="auto"/>
              <w:left w:val="single" w:sz="4" w:space="0" w:color="auto"/>
              <w:right w:val="single" w:sz="4" w:space="0" w:color="auto"/>
            </w:tcBorders>
          </w:tcPr>
          <w:p w14:paraId="6838CB11"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en-US" w:eastAsia="en-US"/>
              </w:rPr>
            </w:pPr>
            <w:r w:rsidRPr="002C1358">
              <w:rPr>
                <w:rFonts w:ascii="Times New Roman" w:eastAsia="Times New Roman" w:hAnsi="Times New Roman" w:cs="Times New Roman"/>
                <w:sz w:val="24"/>
                <w:szCs w:val="24"/>
                <w:lang w:eastAsia="en-US"/>
              </w:rPr>
              <w:t>Лесничество Олжай</w:t>
            </w:r>
          </w:p>
        </w:tc>
      </w:tr>
      <w:tr w:rsidR="002C1358" w:rsidRPr="002C1358" w14:paraId="2090B550" w14:textId="77777777" w:rsidTr="002C1358">
        <w:trPr>
          <w:trHeight w:val="200"/>
        </w:trPr>
        <w:tc>
          <w:tcPr>
            <w:tcW w:w="2564" w:type="dxa"/>
            <w:tcBorders>
              <w:left w:val="single" w:sz="4" w:space="0" w:color="auto"/>
              <w:right w:val="single" w:sz="8" w:space="0" w:color="auto"/>
            </w:tcBorders>
          </w:tcPr>
          <w:p w14:paraId="755321AB" w14:textId="77777777" w:rsidR="002C1358" w:rsidRPr="002C1358" w:rsidRDefault="002C1358" w:rsidP="002C1358">
            <w:pPr>
              <w:spacing w:after="0" w:line="240" w:lineRule="auto"/>
              <w:jc w:val="both"/>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val="en-US" w:eastAsia="en-US"/>
              </w:rPr>
              <w:t>до10</w:t>
            </w:r>
          </w:p>
        </w:tc>
        <w:tc>
          <w:tcPr>
            <w:tcW w:w="4790" w:type="dxa"/>
            <w:tcBorders>
              <w:left w:val="nil"/>
              <w:right w:val="single" w:sz="8" w:space="0" w:color="auto"/>
            </w:tcBorders>
          </w:tcPr>
          <w:p w14:paraId="113F8799" w14:textId="77777777" w:rsidR="002C1358" w:rsidRPr="002C1358" w:rsidRDefault="002C1358" w:rsidP="002C1358">
            <w:pPr>
              <w:spacing w:after="0" w:line="240" w:lineRule="auto"/>
              <w:jc w:val="both"/>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0"/>
              </w:rPr>
              <w:t>61-150, 174-190.</w:t>
            </w:r>
          </w:p>
        </w:tc>
        <w:tc>
          <w:tcPr>
            <w:tcW w:w="1189" w:type="dxa"/>
            <w:tcBorders>
              <w:left w:val="nil"/>
              <w:right w:val="single" w:sz="8" w:space="0" w:color="auto"/>
            </w:tcBorders>
            <w:vAlign w:val="bottom"/>
          </w:tcPr>
          <w:p w14:paraId="4D41B067"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11099</w:t>
            </w:r>
          </w:p>
        </w:tc>
        <w:tc>
          <w:tcPr>
            <w:tcW w:w="1108" w:type="dxa"/>
            <w:tcBorders>
              <w:left w:val="nil"/>
              <w:right w:val="single" w:sz="4" w:space="0" w:color="auto"/>
            </w:tcBorders>
            <w:vAlign w:val="bottom"/>
          </w:tcPr>
          <w:p w14:paraId="6C19459E"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100</w:t>
            </w:r>
          </w:p>
        </w:tc>
      </w:tr>
      <w:tr w:rsidR="002C1358" w:rsidRPr="002C1358" w14:paraId="10FF7B38" w14:textId="77777777" w:rsidTr="002C1358">
        <w:trPr>
          <w:trHeight w:val="200"/>
        </w:trPr>
        <w:tc>
          <w:tcPr>
            <w:tcW w:w="9651" w:type="dxa"/>
            <w:gridSpan w:val="4"/>
            <w:tcBorders>
              <w:left w:val="single" w:sz="4" w:space="0" w:color="auto"/>
              <w:right w:val="single" w:sz="4" w:space="0" w:color="auto"/>
            </w:tcBorders>
          </w:tcPr>
          <w:p w14:paraId="6A887BBA"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Лесничество Канай</w:t>
            </w:r>
          </w:p>
        </w:tc>
      </w:tr>
      <w:tr w:rsidR="002C1358" w:rsidRPr="002C1358" w14:paraId="471E53E1" w14:textId="77777777" w:rsidTr="002C1358">
        <w:trPr>
          <w:trHeight w:val="200"/>
        </w:trPr>
        <w:tc>
          <w:tcPr>
            <w:tcW w:w="2564" w:type="dxa"/>
            <w:tcBorders>
              <w:left w:val="single" w:sz="4" w:space="0" w:color="auto"/>
              <w:right w:val="single" w:sz="8" w:space="0" w:color="auto"/>
            </w:tcBorders>
          </w:tcPr>
          <w:p w14:paraId="3426D55B" w14:textId="77777777" w:rsidR="002C1358" w:rsidRPr="002C1358" w:rsidRDefault="002C1358" w:rsidP="002C1358">
            <w:pPr>
              <w:spacing w:after="0" w:line="240" w:lineRule="auto"/>
              <w:jc w:val="both"/>
              <w:rPr>
                <w:rFonts w:ascii="Times New Roman" w:eastAsia="Times New Roman" w:hAnsi="Times New Roman" w:cs="Times New Roman"/>
                <w:sz w:val="24"/>
                <w:szCs w:val="24"/>
                <w:lang w:val="en-US" w:eastAsia="en-US"/>
              </w:rPr>
            </w:pPr>
            <w:r w:rsidRPr="002C1358">
              <w:rPr>
                <w:rFonts w:ascii="Times New Roman" w:eastAsia="Times New Roman" w:hAnsi="Times New Roman" w:cs="Times New Roman"/>
                <w:sz w:val="24"/>
                <w:szCs w:val="24"/>
                <w:lang w:val="en-US" w:eastAsia="en-US"/>
              </w:rPr>
              <w:t>до10</w:t>
            </w:r>
          </w:p>
        </w:tc>
        <w:tc>
          <w:tcPr>
            <w:tcW w:w="4790" w:type="dxa"/>
            <w:tcBorders>
              <w:left w:val="nil"/>
              <w:right w:val="single" w:sz="8" w:space="0" w:color="auto"/>
            </w:tcBorders>
          </w:tcPr>
          <w:p w14:paraId="50D3DEDF" w14:textId="77777777" w:rsidR="002C1358" w:rsidRPr="002C1358" w:rsidRDefault="002C1358" w:rsidP="002C1358">
            <w:pPr>
              <w:spacing w:after="0" w:line="240" w:lineRule="auto"/>
              <w:jc w:val="both"/>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0"/>
              </w:rPr>
              <w:t>1-60, 151-173.</w:t>
            </w:r>
          </w:p>
        </w:tc>
        <w:tc>
          <w:tcPr>
            <w:tcW w:w="1189" w:type="dxa"/>
            <w:tcBorders>
              <w:left w:val="nil"/>
              <w:right w:val="single" w:sz="8" w:space="0" w:color="auto"/>
            </w:tcBorders>
          </w:tcPr>
          <w:p w14:paraId="6B19F08B"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8696</w:t>
            </w:r>
          </w:p>
        </w:tc>
        <w:tc>
          <w:tcPr>
            <w:tcW w:w="1108" w:type="dxa"/>
            <w:tcBorders>
              <w:left w:val="nil"/>
              <w:right w:val="single" w:sz="4" w:space="0" w:color="auto"/>
            </w:tcBorders>
          </w:tcPr>
          <w:p w14:paraId="5D2DF509"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100</w:t>
            </w:r>
          </w:p>
        </w:tc>
      </w:tr>
      <w:tr w:rsidR="002C1358" w:rsidRPr="002C1358" w14:paraId="4143FD26" w14:textId="77777777" w:rsidTr="002C1358">
        <w:trPr>
          <w:trHeight w:val="200"/>
        </w:trPr>
        <w:tc>
          <w:tcPr>
            <w:tcW w:w="2564" w:type="dxa"/>
            <w:tcBorders>
              <w:left w:val="single" w:sz="4" w:space="0" w:color="auto"/>
              <w:bottom w:val="single" w:sz="4" w:space="0" w:color="auto"/>
              <w:right w:val="single" w:sz="8" w:space="0" w:color="auto"/>
            </w:tcBorders>
          </w:tcPr>
          <w:p w14:paraId="7184B102" w14:textId="77777777" w:rsidR="002C1358" w:rsidRPr="002C1358" w:rsidRDefault="002C1358" w:rsidP="002C1358">
            <w:pPr>
              <w:spacing w:after="0" w:line="240" w:lineRule="auto"/>
              <w:jc w:val="both"/>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 xml:space="preserve">Всего </w:t>
            </w:r>
          </w:p>
        </w:tc>
        <w:tc>
          <w:tcPr>
            <w:tcW w:w="4790" w:type="dxa"/>
            <w:tcBorders>
              <w:left w:val="nil"/>
              <w:bottom w:val="single" w:sz="4" w:space="0" w:color="auto"/>
              <w:right w:val="single" w:sz="8" w:space="0" w:color="auto"/>
            </w:tcBorders>
          </w:tcPr>
          <w:p w14:paraId="0A878481" w14:textId="77777777" w:rsidR="002C1358" w:rsidRPr="002C1358" w:rsidRDefault="002C1358" w:rsidP="002C1358">
            <w:pPr>
              <w:spacing w:after="0" w:line="240" w:lineRule="auto"/>
              <w:jc w:val="both"/>
              <w:rPr>
                <w:rFonts w:ascii="Times New Roman" w:eastAsia="Times New Roman" w:hAnsi="Times New Roman" w:cs="Times New Roman"/>
                <w:sz w:val="24"/>
                <w:szCs w:val="24"/>
                <w:lang w:eastAsia="en-US"/>
              </w:rPr>
            </w:pPr>
          </w:p>
        </w:tc>
        <w:tc>
          <w:tcPr>
            <w:tcW w:w="1189" w:type="dxa"/>
            <w:tcBorders>
              <w:left w:val="nil"/>
              <w:bottom w:val="single" w:sz="4" w:space="0" w:color="auto"/>
              <w:right w:val="single" w:sz="8" w:space="0" w:color="auto"/>
            </w:tcBorders>
          </w:tcPr>
          <w:p w14:paraId="0BF2F633"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19795</w:t>
            </w:r>
          </w:p>
        </w:tc>
        <w:tc>
          <w:tcPr>
            <w:tcW w:w="1108" w:type="dxa"/>
            <w:tcBorders>
              <w:left w:val="nil"/>
              <w:bottom w:val="single" w:sz="4" w:space="0" w:color="auto"/>
              <w:right w:val="single" w:sz="4" w:space="0" w:color="auto"/>
            </w:tcBorders>
          </w:tcPr>
          <w:p w14:paraId="02DBB1E3"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100</w:t>
            </w:r>
          </w:p>
        </w:tc>
      </w:tr>
    </w:tbl>
    <w:p w14:paraId="0E96A4B8" w14:textId="77777777" w:rsidR="003F67A6" w:rsidRDefault="003F67A6" w:rsidP="003F67A6">
      <w:pPr>
        <w:pStyle w:val="10"/>
        <w:spacing w:before="0" w:after="0"/>
        <w:rPr>
          <w:caps w:val="0"/>
        </w:rPr>
      </w:pPr>
    </w:p>
    <w:p w14:paraId="7D8CEA06" w14:textId="77777777" w:rsidR="003F67A6" w:rsidRDefault="003F67A6" w:rsidP="003F67A6">
      <w:pPr>
        <w:pStyle w:val="10"/>
        <w:spacing w:before="0" w:after="0"/>
        <w:rPr>
          <w:caps w:val="0"/>
        </w:rPr>
      </w:pPr>
    </w:p>
    <w:p w14:paraId="685370AC" w14:textId="21FAD74D" w:rsidR="002C1358" w:rsidRDefault="003F67A6" w:rsidP="003F67A6">
      <w:pPr>
        <w:pStyle w:val="10"/>
        <w:spacing w:before="0" w:after="0"/>
        <w:rPr>
          <w:caps w:val="0"/>
        </w:rPr>
      </w:pPr>
      <w:r>
        <w:rPr>
          <w:caps w:val="0"/>
        </w:rPr>
        <w:t>17. Р</w:t>
      </w:r>
      <w:r w:rsidRPr="002C1358">
        <w:rPr>
          <w:caps w:val="0"/>
        </w:rPr>
        <w:t>убки промежуточного пользования</w:t>
      </w:r>
    </w:p>
    <w:p w14:paraId="2F2266D6" w14:textId="77777777" w:rsidR="003F67A6" w:rsidRPr="003F67A6" w:rsidRDefault="003F67A6" w:rsidP="003F67A6">
      <w:pPr>
        <w:spacing w:after="0" w:line="240" w:lineRule="auto"/>
      </w:pPr>
    </w:p>
    <w:p w14:paraId="64166D78" w14:textId="77777777" w:rsidR="002C1358" w:rsidRPr="002C1358" w:rsidRDefault="002C1358" w:rsidP="002C1358">
      <w:pPr>
        <w:spacing w:after="0" w:line="240" w:lineRule="auto"/>
        <w:ind w:firstLine="709"/>
        <w:jc w:val="both"/>
        <w:rPr>
          <w:rFonts w:ascii="Times New Roman" w:eastAsia="Times New Roman" w:hAnsi="Times New Roman" w:cs="Times New Roman"/>
          <w:sz w:val="24"/>
          <w:szCs w:val="20"/>
        </w:rPr>
      </w:pPr>
      <w:r w:rsidRPr="002C1358">
        <w:rPr>
          <w:rFonts w:ascii="Times New Roman" w:eastAsia="Times New Roman" w:hAnsi="Times New Roman" w:cs="Times New Roman"/>
          <w:sz w:val="24"/>
          <w:szCs w:val="24"/>
        </w:rPr>
        <w:t>1) Рубки ухода за лесом</w:t>
      </w:r>
    </w:p>
    <w:p w14:paraId="4B727F84" w14:textId="77777777" w:rsidR="002C1358" w:rsidRPr="002C1358" w:rsidRDefault="002C1358" w:rsidP="002C1358">
      <w:pPr>
        <w:spacing w:after="0" w:line="240" w:lineRule="auto"/>
        <w:ind w:firstLine="709"/>
        <w:jc w:val="both"/>
        <w:rPr>
          <w:rFonts w:ascii="Times New Roman" w:eastAsia="Times New Roman" w:hAnsi="Times New Roman" w:cs="Times New Roman"/>
          <w:sz w:val="24"/>
          <w:szCs w:val="20"/>
        </w:rPr>
      </w:pPr>
      <w:r w:rsidRPr="002C1358">
        <w:rPr>
          <w:rFonts w:ascii="Times New Roman" w:eastAsia="Times New Roman" w:hAnsi="Times New Roman" w:cs="Times New Roman"/>
          <w:sz w:val="24"/>
          <w:szCs w:val="20"/>
        </w:rPr>
        <w:t>Распределение насаждений в возрасте рубок ухода и назначенных в рубки в разрезе групп полнот представлено в таблице 37. Площадь насаждений, находящихся в возрасте рубок ухода, составила 11547,5 га, из них высокополнотные насаждения с полнотой 0,8-1,0 составляют 3052,4 га, из которых в рубки ухода назначено 3015,3 га.</w:t>
      </w:r>
    </w:p>
    <w:p w14:paraId="0292CC84" w14:textId="77777777" w:rsidR="002C1358" w:rsidRPr="002C1358" w:rsidRDefault="002C1358" w:rsidP="002C1358">
      <w:pPr>
        <w:spacing w:after="0" w:line="240" w:lineRule="auto"/>
        <w:ind w:firstLine="709"/>
        <w:jc w:val="both"/>
        <w:rPr>
          <w:rFonts w:ascii="Times New Roman" w:eastAsia="Times New Roman" w:hAnsi="Times New Roman" w:cs="Times New Roman"/>
          <w:sz w:val="24"/>
          <w:szCs w:val="20"/>
        </w:rPr>
      </w:pPr>
      <w:r w:rsidRPr="002C1358">
        <w:rPr>
          <w:rFonts w:ascii="Times New Roman" w:eastAsia="Times New Roman" w:hAnsi="Times New Roman" w:cs="Times New Roman"/>
          <w:sz w:val="24"/>
          <w:szCs w:val="20"/>
        </w:rPr>
        <w:t>В сосново-лиственных насаждениях прочистки назначены на площади 11,0 га с полнотой 0,7 согласно Правилам рубок леса.</w:t>
      </w:r>
    </w:p>
    <w:p w14:paraId="54BC8419" w14:textId="77777777" w:rsidR="002C1358" w:rsidRPr="002C1358" w:rsidRDefault="002C1358" w:rsidP="002C1358">
      <w:pPr>
        <w:spacing w:after="0" w:line="240" w:lineRule="auto"/>
        <w:ind w:firstLine="709"/>
        <w:jc w:val="both"/>
        <w:rPr>
          <w:rFonts w:ascii="Times New Roman" w:eastAsia="Times New Roman" w:hAnsi="Times New Roman" w:cs="Times New Roman"/>
          <w:sz w:val="24"/>
          <w:szCs w:val="20"/>
        </w:rPr>
      </w:pPr>
      <w:r w:rsidRPr="002C1358">
        <w:rPr>
          <w:rFonts w:ascii="Times New Roman" w:eastAsia="Times New Roman" w:hAnsi="Times New Roman" w:cs="Times New Roman"/>
          <w:sz w:val="24"/>
          <w:szCs w:val="20"/>
        </w:rPr>
        <w:t xml:space="preserve">Высокополнотные (0,8) насаждения сосны площадью.20,8 га в возрасте прочисток не назначены под проведение рубок, так как согласно Правилам рубок леса, снижение полноты не допускается ниже 0,8. Не назначены прочистки и в высокополнотных (0,9) насаждениях 4 класса бонитета на площади 8,2 га.  </w:t>
      </w:r>
    </w:p>
    <w:p w14:paraId="5F248A00" w14:textId="77777777" w:rsidR="002C1358" w:rsidRPr="002C1358" w:rsidRDefault="002C1358" w:rsidP="002C1358">
      <w:pPr>
        <w:spacing w:after="0" w:line="240" w:lineRule="auto"/>
        <w:ind w:firstLine="709"/>
        <w:jc w:val="both"/>
        <w:rPr>
          <w:rFonts w:ascii="Times New Roman" w:eastAsia="Times New Roman" w:hAnsi="Times New Roman" w:cs="Times New Roman"/>
          <w:sz w:val="24"/>
          <w:szCs w:val="20"/>
        </w:rPr>
      </w:pPr>
      <w:r w:rsidRPr="002C1358">
        <w:rPr>
          <w:rFonts w:ascii="Times New Roman" w:eastAsia="Times New Roman" w:hAnsi="Times New Roman" w:cs="Times New Roman"/>
          <w:sz w:val="24"/>
          <w:szCs w:val="20"/>
        </w:rPr>
        <w:t>Из общей площади (446,8 га) высокополнотных (0,8-0,9) сосновых насаждений, прореживания назначены на площади 438,7 га. Не назначены под проведение прореживаний 8,1 га, так как согласно Правилам рубок леса, в насаждениях 4 класса бонитета прореживания не проводятся.</w:t>
      </w:r>
    </w:p>
    <w:p w14:paraId="17CF0775" w14:textId="77777777" w:rsidR="002C1358" w:rsidRPr="002C1358" w:rsidRDefault="002C1358" w:rsidP="002C1358">
      <w:pPr>
        <w:spacing w:after="0" w:line="240" w:lineRule="auto"/>
        <w:ind w:firstLine="851"/>
        <w:jc w:val="both"/>
        <w:rPr>
          <w:rFonts w:ascii="Times New Roman" w:eastAsia="Times New Roman" w:hAnsi="Times New Roman" w:cs="Times New Roman"/>
          <w:sz w:val="24"/>
          <w:szCs w:val="20"/>
        </w:rPr>
      </w:pPr>
      <w:r w:rsidRPr="002C1358">
        <w:rPr>
          <w:rFonts w:ascii="Times New Roman" w:eastAsia="Times New Roman" w:hAnsi="Times New Roman" w:cs="Times New Roman"/>
          <w:sz w:val="24"/>
          <w:szCs w:val="20"/>
        </w:rPr>
        <w:t>Всего в рубки ухода назначено 3026,3 га, из них прочистки – 11,0 га, прореживания – 504,8 га, проходные рубки – 2510,5 га.</w:t>
      </w:r>
    </w:p>
    <w:p w14:paraId="56BD021B" w14:textId="77777777" w:rsidR="001F1FC6" w:rsidRDefault="001F1FC6">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br w:type="page"/>
      </w:r>
    </w:p>
    <w:p w14:paraId="7C5DC4BA" w14:textId="66D00E2F" w:rsidR="002C1358" w:rsidRPr="002C1358" w:rsidRDefault="002C1358" w:rsidP="002C1358">
      <w:pPr>
        <w:spacing w:after="0" w:line="240" w:lineRule="auto"/>
        <w:jc w:val="right"/>
        <w:outlineLvl w:val="0"/>
        <w:rPr>
          <w:rFonts w:ascii="Times New Roman" w:eastAsia="Times New Roman" w:hAnsi="Times New Roman" w:cs="Times New Roman"/>
          <w:b/>
          <w:sz w:val="24"/>
          <w:szCs w:val="24"/>
        </w:rPr>
      </w:pPr>
      <w:r w:rsidRPr="002C1358">
        <w:rPr>
          <w:rFonts w:ascii="Times New Roman" w:eastAsia="Times New Roman" w:hAnsi="Times New Roman" w:cs="Times New Roman"/>
          <w:sz w:val="24"/>
          <w:szCs w:val="24"/>
          <w:lang w:eastAsia="en-US"/>
        </w:rPr>
        <w:lastRenderedPageBreak/>
        <w:t>Таблица 37</w:t>
      </w:r>
    </w:p>
    <w:p w14:paraId="345120BC" w14:textId="77777777" w:rsidR="002C1358" w:rsidRPr="002C1358" w:rsidRDefault="002C1358" w:rsidP="002C1358">
      <w:pPr>
        <w:spacing w:after="0" w:line="240" w:lineRule="auto"/>
        <w:jc w:val="center"/>
        <w:outlineLvl w:val="0"/>
        <w:rPr>
          <w:rFonts w:ascii="Times New Roman" w:eastAsia="Times New Roman" w:hAnsi="Times New Roman" w:cs="Times New Roman"/>
          <w:b/>
          <w:sz w:val="24"/>
          <w:szCs w:val="24"/>
        </w:rPr>
      </w:pPr>
      <w:r w:rsidRPr="002C1358">
        <w:rPr>
          <w:rFonts w:ascii="Times New Roman" w:eastAsia="Times New Roman" w:hAnsi="Times New Roman" w:cs="Times New Roman"/>
          <w:b/>
          <w:sz w:val="24"/>
          <w:szCs w:val="24"/>
        </w:rPr>
        <w:t xml:space="preserve">Распределение насаждений, находящихся в возрасте рубок ухода и </w:t>
      </w:r>
    </w:p>
    <w:p w14:paraId="2761AE3B" w14:textId="77777777" w:rsidR="002C1358" w:rsidRPr="002C1358" w:rsidRDefault="002C1358" w:rsidP="003F67A6">
      <w:pPr>
        <w:spacing w:after="0" w:line="240" w:lineRule="auto"/>
        <w:jc w:val="center"/>
        <w:outlineLvl w:val="0"/>
        <w:rPr>
          <w:rFonts w:ascii="Times New Roman" w:eastAsia="Times New Roman" w:hAnsi="Times New Roman" w:cs="Times New Roman"/>
          <w:b/>
          <w:sz w:val="24"/>
          <w:szCs w:val="24"/>
        </w:rPr>
      </w:pPr>
      <w:r w:rsidRPr="002C1358">
        <w:rPr>
          <w:rFonts w:ascii="Times New Roman" w:eastAsia="Times New Roman" w:hAnsi="Times New Roman" w:cs="Times New Roman"/>
          <w:b/>
          <w:sz w:val="24"/>
          <w:szCs w:val="24"/>
        </w:rPr>
        <w:t>назначенных в рубки в разрезе групп полнот</w:t>
      </w:r>
    </w:p>
    <w:p w14:paraId="6965D06B" w14:textId="77777777" w:rsidR="002C1358" w:rsidRPr="002C1358" w:rsidRDefault="002C1358" w:rsidP="002C1358">
      <w:pPr>
        <w:spacing w:after="0" w:line="240" w:lineRule="auto"/>
        <w:ind w:firstLine="709"/>
        <w:jc w:val="right"/>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Площадь, га</w:t>
      </w:r>
    </w:p>
    <w:tbl>
      <w:tblPr>
        <w:tblW w:w="9644" w:type="dxa"/>
        <w:tblInd w:w="103" w:type="dxa"/>
        <w:tblLayout w:type="fixed"/>
        <w:tblLook w:val="04A0" w:firstRow="1" w:lastRow="0" w:firstColumn="1" w:lastColumn="0" w:noHBand="0" w:noVBand="1"/>
      </w:tblPr>
      <w:tblGrid>
        <w:gridCol w:w="1985"/>
        <w:gridCol w:w="2109"/>
        <w:gridCol w:w="1125"/>
        <w:gridCol w:w="1125"/>
        <w:gridCol w:w="1125"/>
        <w:gridCol w:w="1125"/>
        <w:gridCol w:w="1050"/>
      </w:tblGrid>
      <w:tr w:rsidR="002C1358" w:rsidRPr="002C1358" w14:paraId="7FBB3AB7" w14:textId="77777777" w:rsidTr="001F1FC6">
        <w:trPr>
          <w:trHeight w:hRule="exact" w:val="20"/>
        </w:trPr>
        <w:tc>
          <w:tcPr>
            <w:tcW w:w="1985" w:type="dxa"/>
            <w:vMerge w:val="restart"/>
            <w:tcBorders>
              <w:top w:val="single" w:sz="4" w:space="0" w:color="auto"/>
              <w:left w:val="single" w:sz="4" w:space="0" w:color="auto"/>
              <w:bottom w:val="single" w:sz="4" w:space="0" w:color="auto"/>
              <w:right w:val="single" w:sz="4" w:space="0" w:color="auto"/>
            </w:tcBorders>
            <w:vAlign w:val="center"/>
            <w:hideMark/>
          </w:tcPr>
          <w:p w14:paraId="01F9818D" w14:textId="77777777" w:rsidR="002C1358" w:rsidRPr="002C1358" w:rsidRDefault="002C1358" w:rsidP="003F67A6">
            <w:pPr>
              <w:spacing w:after="0" w:line="240" w:lineRule="auto"/>
              <w:jc w:val="center"/>
              <w:rPr>
                <w:rFonts w:ascii="Times New Roman" w:eastAsia="Times New Roman" w:hAnsi="Times New Roman" w:cs="Times New Roman"/>
                <w:lang w:eastAsia="en-US"/>
              </w:rPr>
            </w:pPr>
            <w:r w:rsidRPr="002C1358">
              <w:rPr>
                <w:rFonts w:ascii="Times New Roman" w:eastAsia="Times New Roman" w:hAnsi="Times New Roman" w:cs="Times New Roman"/>
                <w:lang w:eastAsia="en-US"/>
              </w:rPr>
              <w:t>Преобладающая порода</w:t>
            </w:r>
          </w:p>
        </w:tc>
        <w:tc>
          <w:tcPr>
            <w:tcW w:w="2109" w:type="dxa"/>
            <w:vMerge w:val="restart"/>
            <w:tcBorders>
              <w:top w:val="single" w:sz="4" w:space="0" w:color="auto"/>
              <w:left w:val="single" w:sz="4" w:space="0" w:color="auto"/>
              <w:bottom w:val="single" w:sz="4" w:space="0" w:color="auto"/>
              <w:right w:val="single" w:sz="4" w:space="0" w:color="auto"/>
            </w:tcBorders>
            <w:vAlign w:val="center"/>
            <w:hideMark/>
          </w:tcPr>
          <w:p w14:paraId="5BEBA82E" w14:textId="77777777" w:rsidR="002C1358" w:rsidRPr="002C1358" w:rsidRDefault="002C1358" w:rsidP="003F67A6">
            <w:pPr>
              <w:spacing w:after="0" w:line="240" w:lineRule="auto"/>
              <w:jc w:val="center"/>
              <w:rPr>
                <w:rFonts w:ascii="Times New Roman" w:eastAsia="Times New Roman" w:hAnsi="Times New Roman" w:cs="Times New Roman"/>
                <w:lang w:eastAsia="en-US"/>
              </w:rPr>
            </w:pPr>
            <w:r w:rsidRPr="002C1358">
              <w:rPr>
                <w:rFonts w:ascii="Times New Roman" w:eastAsia="Times New Roman" w:hAnsi="Times New Roman" w:cs="Times New Roman"/>
                <w:lang w:eastAsia="en-US"/>
              </w:rPr>
              <w:t>Вид рубок ухода</w:t>
            </w:r>
          </w:p>
        </w:tc>
        <w:tc>
          <w:tcPr>
            <w:tcW w:w="5550" w:type="dxa"/>
            <w:gridSpan w:val="5"/>
            <w:vMerge w:val="restart"/>
            <w:tcBorders>
              <w:top w:val="single" w:sz="4" w:space="0" w:color="auto"/>
              <w:left w:val="single" w:sz="4" w:space="0" w:color="auto"/>
              <w:bottom w:val="single" w:sz="4" w:space="0" w:color="auto"/>
              <w:right w:val="single" w:sz="4" w:space="0" w:color="000000"/>
            </w:tcBorders>
            <w:vAlign w:val="center"/>
            <w:hideMark/>
          </w:tcPr>
          <w:p w14:paraId="7A9FE21F" w14:textId="77777777" w:rsidR="002C1358" w:rsidRPr="002C1358" w:rsidRDefault="002C1358" w:rsidP="003F67A6">
            <w:pPr>
              <w:spacing w:after="0" w:line="240" w:lineRule="auto"/>
              <w:jc w:val="center"/>
              <w:rPr>
                <w:rFonts w:ascii="Times New Roman" w:eastAsia="Times New Roman" w:hAnsi="Times New Roman" w:cs="Times New Roman"/>
                <w:lang w:eastAsia="en-US"/>
              </w:rPr>
            </w:pPr>
            <w:r w:rsidRPr="002C1358">
              <w:rPr>
                <w:rFonts w:ascii="Times New Roman" w:eastAsia="Times New Roman" w:hAnsi="Times New Roman" w:cs="Times New Roman"/>
                <w:lang w:eastAsia="en-US"/>
              </w:rPr>
              <w:t>Распределение по полнотам:</w:t>
            </w:r>
          </w:p>
          <w:p w14:paraId="719B1DB8" w14:textId="77777777" w:rsidR="001F1FC6" w:rsidRDefault="002C1358" w:rsidP="001F1FC6">
            <w:pPr>
              <w:spacing w:after="0" w:line="240" w:lineRule="auto"/>
              <w:jc w:val="center"/>
              <w:rPr>
                <w:rFonts w:ascii="Times New Roman" w:eastAsia="Times New Roman" w:hAnsi="Times New Roman" w:cs="Times New Roman"/>
                <w:lang w:eastAsia="en-US"/>
              </w:rPr>
            </w:pPr>
            <w:r w:rsidRPr="002C1358">
              <w:rPr>
                <w:rFonts w:ascii="Times New Roman" w:eastAsia="Times New Roman" w:hAnsi="Times New Roman" w:cs="Times New Roman"/>
                <w:lang w:eastAsia="en-US"/>
              </w:rPr>
              <w:t xml:space="preserve">числитель - в возрасте рубок ухода; </w:t>
            </w:r>
          </w:p>
          <w:p w14:paraId="62B2C84E" w14:textId="25EF8A58" w:rsidR="002C1358" w:rsidRPr="002C1358" w:rsidRDefault="002C1358" w:rsidP="001F1FC6">
            <w:pPr>
              <w:spacing w:after="0" w:line="240" w:lineRule="auto"/>
              <w:jc w:val="center"/>
              <w:rPr>
                <w:rFonts w:ascii="Times New Roman" w:eastAsia="Times New Roman" w:hAnsi="Times New Roman" w:cs="Times New Roman"/>
                <w:lang w:eastAsia="en-US"/>
              </w:rPr>
            </w:pPr>
            <w:r w:rsidRPr="002C1358">
              <w:rPr>
                <w:rFonts w:ascii="Times New Roman" w:eastAsia="Times New Roman" w:hAnsi="Times New Roman" w:cs="Times New Roman"/>
                <w:lang w:eastAsia="en-US"/>
              </w:rPr>
              <w:t>знаменатель - назначено в рубки ухода</w:t>
            </w:r>
          </w:p>
        </w:tc>
      </w:tr>
      <w:tr w:rsidR="002C1358" w:rsidRPr="002C1358" w14:paraId="41184880" w14:textId="77777777" w:rsidTr="001F1FC6">
        <w:trPr>
          <w:trHeight w:val="517"/>
        </w:trPr>
        <w:tc>
          <w:tcPr>
            <w:tcW w:w="1985" w:type="dxa"/>
            <w:vMerge/>
            <w:tcBorders>
              <w:top w:val="single" w:sz="4" w:space="0" w:color="auto"/>
              <w:left w:val="single" w:sz="4" w:space="0" w:color="auto"/>
              <w:bottom w:val="single" w:sz="4" w:space="0" w:color="auto"/>
              <w:right w:val="single" w:sz="4" w:space="0" w:color="auto"/>
            </w:tcBorders>
            <w:vAlign w:val="center"/>
            <w:hideMark/>
          </w:tcPr>
          <w:p w14:paraId="4CC86B47" w14:textId="77777777" w:rsidR="002C1358" w:rsidRPr="002C1358" w:rsidRDefault="002C1358" w:rsidP="003F67A6">
            <w:pPr>
              <w:spacing w:after="0" w:line="240" w:lineRule="auto"/>
              <w:rPr>
                <w:rFonts w:ascii="Times New Roman" w:eastAsia="Times New Roman" w:hAnsi="Times New Roman" w:cs="Times New Roman"/>
                <w:lang w:eastAsia="en-US"/>
              </w:rPr>
            </w:pPr>
          </w:p>
        </w:tc>
        <w:tc>
          <w:tcPr>
            <w:tcW w:w="2109" w:type="dxa"/>
            <w:vMerge/>
            <w:tcBorders>
              <w:top w:val="single" w:sz="4" w:space="0" w:color="auto"/>
              <w:left w:val="single" w:sz="4" w:space="0" w:color="auto"/>
              <w:bottom w:val="single" w:sz="4" w:space="0" w:color="auto"/>
              <w:right w:val="single" w:sz="4" w:space="0" w:color="auto"/>
            </w:tcBorders>
            <w:vAlign w:val="center"/>
            <w:hideMark/>
          </w:tcPr>
          <w:p w14:paraId="3FC852BE" w14:textId="77777777" w:rsidR="002C1358" w:rsidRPr="002C1358" w:rsidRDefault="002C1358" w:rsidP="003F67A6">
            <w:pPr>
              <w:spacing w:after="0" w:line="240" w:lineRule="auto"/>
              <w:rPr>
                <w:rFonts w:ascii="Times New Roman" w:eastAsia="Times New Roman" w:hAnsi="Times New Roman" w:cs="Times New Roman"/>
                <w:lang w:eastAsia="en-US"/>
              </w:rPr>
            </w:pPr>
          </w:p>
        </w:tc>
        <w:tc>
          <w:tcPr>
            <w:tcW w:w="5550" w:type="dxa"/>
            <w:gridSpan w:val="5"/>
            <w:vMerge/>
            <w:tcBorders>
              <w:top w:val="single" w:sz="4" w:space="0" w:color="auto"/>
              <w:left w:val="single" w:sz="4" w:space="0" w:color="auto"/>
              <w:bottom w:val="single" w:sz="4" w:space="0" w:color="auto"/>
              <w:right w:val="single" w:sz="4" w:space="0" w:color="000000"/>
            </w:tcBorders>
            <w:vAlign w:val="center"/>
            <w:hideMark/>
          </w:tcPr>
          <w:p w14:paraId="031B1599" w14:textId="77777777" w:rsidR="002C1358" w:rsidRPr="002C1358" w:rsidRDefault="002C1358" w:rsidP="003F67A6">
            <w:pPr>
              <w:spacing w:after="0" w:line="240" w:lineRule="auto"/>
              <w:rPr>
                <w:rFonts w:ascii="Times New Roman" w:eastAsia="Times New Roman" w:hAnsi="Times New Roman" w:cs="Times New Roman"/>
                <w:lang w:eastAsia="en-US"/>
              </w:rPr>
            </w:pPr>
          </w:p>
        </w:tc>
      </w:tr>
      <w:tr w:rsidR="002C1358" w:rsidRPr="002C1358" w14:paraId="318F9C30" w14:textId="77777777" w:rsidTr="001F1FC6">
        <w:trPr>
          <w:trHeight w:val="517"/>
        </w:trPr>
        <w:tc>
          <w:tcPr>
            <w:tcW w:w="1985" w:type="dxa"/>
            <w:vMerge/>
            <w:tcBorders>
              <w:top w:val="single" w:sz="4" w:space="0" w:color="auto"/>
              <w:left w:val="single" w:sz="4" w:space="0" w:color="auto"/>
              <w:bottom w:val="single" w:sz="4" w:space="0" w:color="auto"/>
              <w:right w:val="single" w:sz="4" w:space="0" w:color="auto"/>
            </w:tcBorders>
            <w:vAlign w:val="center"/>
            <w:hideMark/>
          </w:tcPr>
          <w:p w14:paraId="5BA24000" w14:textId="77777777" w:rsidR="002C1358" w:rsidRPr="002C1358" w:rsidRDefault="002C1358" w:rsidP="003F67A6">
            <w:pPr>
              <w:spacing w:after="0" w:line="240" w:lineRule="auto"/>
              <w:rPr>
                <w:rFonts w:ascii="Times New Roman" w:eastAsia="Times New Roman" w:hAnsi="Times New Roman" w:cs="Times New Roman"/>
                <w:lang w:eastAsia="en-US"/>
              </w:rPr>
            </w:pPr>
          </w:p>
        </w:tc>
        <w:tc>
          <w:tcPr>
            <w:tcW w:w="2109" w:type="dxa"/>
            <w:vMerge/>
            <w:tcBorders>
              <w:top w:val="single" w:sz="4" w:space="0" w:color="auto"/>
              <w:left w:val="single" w:sz="4" w:space="0" w:color="auto"/>
              <w:bottom w:val="single" w:sz="4" w:space="0" w:color="auto"/>
              <w:right w:val="single" w:sz="4" w:space="0" w:color="auto"/>
            </w:tcBorders>
            <w:vAlign w:val="center"/>
            <w:hideMark/>
          </w:tcPr>
          <w:p w14:paraId="7A7E273F" w14:textId="77777777" w:rsidR="002C1358" w:rsidRPr="002C1358" w:rsidRDefault="002C1358" w:rsidP="003F67A6">
            <w:pPr>
              <w:spacing w:after="0" w:line="240" w:lineRule="auto"/>
              <w:rPr>
                <w:rFonts w:ascii="Times New Roman" w:eastAsia="Times New Roman" w:hAnsi="Times New Roman" w:cs="Times New Roman"/>
                <w:lang w:eastAsia="en-US"/>
              </w:rPr>
            </w:pPr>
          </w:p>
        </w:tc>
        <w:tc>
          <w:tcPr>
            <w:tcW w:w="5550" w:type="dxa"/>
            <w:gridSpan w:val="5"/>
            <w:vMerge/>
            <w:tcBorders>
              <w:top w:val="single" w:sz="4" w:space="0" w:color="auto"/>
              <w:left w:val="single" w:sz="4" w:space="0" w:color="auto"/>
              <w:bottom w:val="single" w:sz="4" w:space="0" w:color="auto"/>
              <w:right w:val="single" w:sz="4" w:space="0" w:color="000000"/>
            </w:tcBorders>
            <w:vAlign w:val="center"/>
            <w:hideMark/>
          </w:tcPr>
          <w:p w14:paraId="54B4A7A1" w14:textId="77777777" w:rsidR="002C1358" w:rsidRPr="002C1358" w:rsidRDefault="002C1358" w:rsidP="003F67A6">
            <w:pPr>
              <w:spacing w:after="0" w:line="240" w:lineRule="auto"/>
              <w:rPr>
                <w:rFonts w:ascii="Times New Roman" w:eastAsia="Times New Roman" w:hAnsi="Times New Roman" w:cs="Times New Roman"/>
                <w:lang w:eastAsia="en-US"/>
              </w:rPr>
            </w:pPr>
          </w:p>
        </w:tc>
      </w:tr>
      <w:tr w:rsidR="002C1358" w:rsidRPr="002C1358" w14:paraId="0D7BC7B8" w14:textId="77777777" w:rsidTr="001F1FC6">
        <w:trPr>
          <w:trHeight w:val="501"/>
        </w:trPr>
        <w:tc>
          <w:tcPr>
            <w:tcW w:w="1985" w:type="dxa"/>
            <w:vMerge/>
            <w:tcBorders>
              <w:top w:val="single" w:sz="4" w:space="0" w:color="auto"/>
              <w:left w:val="single" w:sz="4" w:space="0" w:color="auto"/>
              <w:bottom w:val="single" w:sz="4" w:space="0" w:color="auto"/>
              <w:right w:val="single" w:sz="4" w:space="0" w:color="auto"/>
            </w:tcBorders>
            <w:vAlign w:val="center"/>
            <w:hideMark/>
          </w:tcPr>
          <w:p w14:paraId="6D67A8F6" w14:textId="77777777" w:rsidR="002C1358" w:rsidRPr="002C1358" w:rsidRDefault="002C1358" w:rsidP="003F67A6">
            <w:pPr>
              <w:spacing w:after="0" w:line="240" w:lineRule="auto"/>
              <w:rPr>
                <w:rFonts w:ascii="Times New Roman" w:eastAsia="Times New Roman" w:hAnsi="Times New Roman" w:cs="Times New Roman"/>
                <w:lang w:eastAsia="en-US"/>
              </w:rPr>
            </w:pPr>
          </w:p>
        </w:tc>
        <w:tc>
          <w:tcPr>
            <w:tcW w:w="2109" w:type="dxa"/>
            <w:vMerge/>
            <w:tcBorders>
              <w:top w:val="single" w:sz="4" w:space="0" w:color="auto"/>
              <w:left w:val="single" w:sz="4" w:space="0" w:color="auto"/>
              <w:bottom w:val="single" w:sz="4" w:space="0" w:color="auto"/>
              <w:right w:val="single" w:sz="4" w:space="0" w:color="auto"/>
            </w:tcBorders>
            <w:vAlign w:val="center"/>
            <w:hideMark/>
          </w:tcPr>
          <w:p w14:paraId="3CC9E92B" w14:textId="77777777" w:rsidR="002C1358" w:rsidRPr="002C1358" w:rsidRDefault="002C1358" w:rsidP="003F67A6">
            <w:pPr>
              <w:spacing w:after="0" w:line="240" w:lineRule="auto"/>
              <w:rPr>
                <w:rFonts w:ascii="Times New Roman" w:eastAsia="Times New Roman" w:hAnsi="Times New Roman" w:cs="Times New Roman"/>
                <w:lang w:eastAsia="en-US"/>
              </w:rPr>
            </w:pPr>
          </w:p>
        </w:tc>
        <w:tc>
          <w:tcPr>
            <w:tcW w:w="1125" w:type="dxa"/>
            <w:tcBorders>
              <w:top w:val="single" w:sz="4" w:space="0" w:color="auto"/>
              <w:left w:val="nil"/>
              <w:bottom w:val="single" w:sz="4" w:space="0" w:color="auto"/>
              <w:right w:val="nil"/>
            </w:tcBorders>
            <w:vAlign w:val="center"/>
            <w:hideMark/>
          </w:tcPr>
          <w:p w14:paraId="2902DD94" w14:textId="77777777" w:rsidR="002C1358" w:rsidRPr="002C1358" w:rsidRDefault="002C1358" w:rsidP="003F67A6">
            <w:pPr>
              <w:spacing w:after="0" w:line="240" w:lineRule="auto"/>
              <w:jc w:val="center"/>
              <w:rPr>
                <w:rFonts w:ascii="Times New Roman" w:eastAsia="Times New Roman" w:hAnsi="Times New Roman" w:cs="Times New Roman"/>
                <w:lang w:eastAsia="en-US"/>
              </w:rPr>
            </w:pPr>
            <w:r w:rsidRPr="002C1358">
              <w:rPr>
                <w:rFonts w:ascii="Times New Roman" w:eastAsia="Times New Roman" w:hAnsi="Times New Roman" w:cs="Times New Roman"/>
                <w:lang w:eastAsia="en-US"/>
              </w:rPr>
              <w:t>0,3-0,5</w:t>
            </w:r>
          </w:p>
        </w:tc>
        <w:tc>
          <w:tcPr>
            <w:tcW w:w="1125" w:type="dxa"/>
            <w:tcBorders>
              <w:top w:val="single" w:sz="4" w:space="0" w:color="auto"/>
              <w:left w:val="single" w:sz="4" w:space="0" w:color="auto"/>
              <w:bottom w:val="single" w:sz="4" w:space="0" w:color="auto"/>
              <w:right w:val="single" w:sz="4" w:space="0" w:color="auto"/>
            </w:tcBorders>
            <w:vAlign w:val="center"/>
            <w:hideMark/>
          </w:tcPr>
          <w:p w14:paraId="6DFB5120" w14:textId="77777777" w:rsidR="002C1358" w:rsidRPr="002C1358" w:rsidRDefault="002C1358" w:rsidP="003F67A6">
            <w:pPr>
              <w:spacing w:after="0" w:line="240" w:lineRule="auto"/>
              <w:jc w:val="center"/>
              <w:rPr>
                <w:rFonts w:ascii="Times New Roman" w:eastAsia="Times New Roman" w:hAnsi="Times New Roman" w:cs="Times New Roman"/>
                <w:lang w:eastAsia="en-US"/>
              </w:rPr>
            </w:pPr>
            <w:r w:rsidRPr="002C1358">
              <w:rPr>
                <w:rFonts w:ascii="Times New Roman" w:eastAsia="Times New Roman" w:hAnsi="Times New Roman" w:cs="Times New Roman"/>
                <w:lang w:eastAsia="en-US"/>
              </w:rPr>
              <w:t>0,6-0,7</w:t>
            </w:r>
          </w:p>
        </w:tc>
        <w:tc>
          <w:tcPr>
            <w:tcW w:w="1125" w:type="dxa"/>
            <w:tcBorders>
              <w:top w:val="single" w:sz="4" w:space="0" w:color="auto"/>
              <w:left w:val="nil"/>
              <w:bottom w:val="single" w:sz="4" w:space="0" w:color="auto"/>
              <w:right w:val="nil"/>
            </w:tcBorders>
            <w:vAlign w:val="center"/>
            <w:hideMark/>
          </w:tcPr>
          <w:p w14:paraId="5D643B13" w14:textId="77777777" w:rsidR="002C1358" w:rsidRPr="002C1358" w:rsidRDefault="002C1358" w:rsidP="003F67A6">
            <w:pPr>
              <w:spacing w:after="0" w:line="240" w:lineRule="auto"/>
              <w:jc w:val="center"/>
              <w:rPr>
                <w:rFonts w:ascii="Times New Roman" w:eastAsia="Times New Roman" w:hAnsi="Times New Roman" w:cs="Times New Roman"/>
                <w:lang w:eastAsia="en-US"/>
              </w:rPr>
            </w:pPr>
            <w:r w:rsidRPr="002C1358">
              <w:rPr>
                <w:rFonts w:ascii="Times New Roman" w:eastAsia="Times New Roman" w:hAnsi="Times New Roman" w:cs="Times New Roman"/>
                <w:lang w:eastAsia="en-US"/>
              </w:rPr>
              <w:t>0,8</w:t>
            </w:r>
          </w:p>
        </w:tc>
        <w:tc>
          <w:tcPr>
            <w:tcW w:w="1125" w:type="dxa"/>
            <w:tcBorders>
              <w:top w:val="single" w:sz="4" w:space="0" w:color="auto"/>
              <w:left w:val="single" w:sz="4" w:space="0" w:color="auto"/>
              <w:bottom w:val="single" w:sz="4" w:space="0" w:color="auto"/>
              <w:right w:val="single" w:sz="4" w:space="0" w:color="auto"/>
            </w:tcBorders>
            <w:vAlign w:val="center"/>
            <w:hideMark/>
          </w:tcPr>
          <w:p w14:paraId="693B2AE1" w14:textId="77777777" w:rsidR="002C1358" w:rsidRPr="002C1358" w:rsidRDefault="002C1358" w:rsidP="003F67A6">
            <w:pPr>
              <w:spacing w:after="0" w:line="240" w:lineRule="auto"/>
              <w:jc w:val="center"/>
              <w:rPr>
                <w:rFonts w:ascii="Times New Roman" w:eastAsia="Times New Roman" w:hAnsi="Times New Roman" w:cs="Times New Roman"/>
                <w:lang w:eastAsia="en-US"/>
              </w:rPr>
            </w:pPr>
            <w:r w:rsidRPr="002C1358">
              <w:rPr>
                <w:rFonts w:ascii="Times New Roman" w:eastAsia="Times New Roman" w:hAnsi="Times New Roman" w:cs="Times New Roman"/>
                <w:lang w:eastAsia="en-US"/>
              </w:rPr>
              <w:t>0,9-1,0</w:t>
            </w:r>
          </w:p>
        </w:tc>
        <w:tc>
          <w:tcPr>
            <w:tcW w:w="1050" w:type="dxa"/>
            <w:tcBorders>
              <w:top w:val="single" w:sz="4" w:space="0" w:color="auto"/>
              <w:left w:val="nil"/>
              <w:bottom w:val="single" w:sz="4" w:space="0" w:color="auto"/>
              <w:right w:val="single" w:sz="4" w:space="0" w:color="auto"/>
            </w:tcBorders>
            <w:vAlign w:val="center"/>
            <w:hideMark/>
          </w:tcPr>
          <w:p w14:paraId="1DE8F7EC" w14:textId="77777777" w:rsidR="002C1358" w:rsidRPr="002C1358" w:rsidRDefault="002C1358" w:rsidP="003F67A6">
            <w:pPr>
              <w:spacing w:after="0" w:line="240" w:lineRule="auto"/>
              <w:jc w:val="center"/>
              <w:rPr>
                <w:rFonts w:ascii="Times New Roman" w:eastAsia="Times New Roman" w:hAnsi="Times New Roman" w:cs="Times New Roman"/>
                <w:lang w:eastAsia="en-US"/>
              </w:rPr>
            </w:pPr>
            <w:r w:rsidRPr="002C1358">
              <w:rPr>
                <w:rFonts w:ascii="Times New Roman" w:eastAsia="Times New Roman" w:hAnsi="Times New Roman" w:cs="Times New Roman"/>
                <w:lang w:eastAsia="en-US"/>
              </w:rPr>
              <w:t>всего</w:t>
            </w:r>
          </w:p>
        </w:tc>
      </w:tr>
    </w:tbl>
    <w:p w14:paraId="60A98D0C" w14:textId="77777777" w:rsidR="002C1358" w:rsidRPr="002C1358" w:rsidRDefault="002C1358" w:rsidP="002C1358">
      <w:pPr>
        <w:spacing w:after="0" w:line="240" w:lineRule="auto"/>
        <w:rPr>
          <w:rFonts w:ascii="Times New Roman" w:eastAsia="Times New Roman" w:hAnsi="Times New Roman" w:cs="Times New Roman"/>
          <w:sz w:val="2"/>
          <w:szCs w:val="2"/>
        </w:rPr>
      </w:pPr>
    </w:p>
    <w:tbl>
      <w:tblPr>
        <w:tblW w:w="9644" w:type="dxa"/>
        <w:tblInd w:w="103" w:type="dxa"/>
        <w:tblLayout w:type="fixed"/>
        <w:tblLook w:val="04A0" w:firstRow="1" w:lastRow="0" w:firstColumn="1" w:lastColumn="0" w:noHBand="0" w:noVBand="1"/>
      </w:tblPr>
      <w:tblGrid>
        <w:gridCol w:w="1985"/>
        <w:gridCol w:w="2109"/>
        <w:gridCol w:w="1125"/>
        <w:gridCol w:w="1125"/>
        <w:gridCol w:w="1125"/>
        <w:gridCol w:w="1125"/>
        <w:gridCol w:w="1050"/>
      </w:tblGrid>
      <w:tr w:rsidR="002C1358" w:rsidRPr="002C1358" w14:paraId="521F2E85" w14:textId="77777777" w:rsidTr="002C1358">
        <w:trPr>
          <w:trHeight w:val="78"/>
          <w:tblHeader/>
        </w:trPr>
        <w:tc>
          <w:tcPr>
            <w:tcW w:w="1985" w:type="dxa"/>
            <w:tcBorders>
              <w:top w:val="single" w:sz="4" w:space="0" w:color="auto"/>
              <w:left w:val="single" w:sz="4" w:space="0" w:color="auto"/>
              <w:bottom w:val="single" w:sz="4" w:space="0" w:color="auto"/>
              <w:right w:val="single" w:sz="4" w:space="0" w:color="auto"/>
            </w:tcBorders>
            <w:noWrap/>
            <w:vAlign w:val="center"/>
            <w:hideMark/>
          </w:tcPr>
          <w:p w14:paraId="6394EFD5" w14:textId="77777777" w:rsidR="002C1358" w:rsidRPr="002C1358" w:rsidRDefault="002C1358" w:rsidP="002C1358">
            <w:pPr>
              <w:spacing w:after="0"/>
              <w:jc w:val="center"/>
              <w:rPr>
                <w:rFonts w:ascii="Times New Roman" w:eastAsia="Times New Roman" w:hAnsi="Times New Roman" w:cs="Times New Roman"/>
                <w:sz w:val="20"/>
                <w:szCs w:val="20"/>
                <w:lang w:eastAsia="en-US"/>
              </w:rPr>
            </w:pPr>
            <w:r w:rsidRPr="002C1358">
              <w:rPr>
                <w:rFonts w:ascii="Times New Roman" w:eastAsia="Times New Roman" w:hAnsi="Times New Roman" w:cs="Times New Roman"/>
                <w:sz w:val="20"/>
                <w:szCs w:val="20"/>
                <w:lang w:eastAsia="en-US"/>
              </w:rPr>
              <w:t>1</w:t>
            </w:r>
          </w:p>
        </w:tc>
        <w:tc>
          <w:tcPr>
            <w:tcW w:w="2109" w:type="dxa"/>
            <w:tcBorders>
              <w:top w:val="single" w:sz="4" w:space="0" w:color="auto"/>
              <w:left w:val="nil"/>
              <w:bottom w:val="single" w:sz="4" w:space="0" w:color="auto"/>
              <w:right w:val="single" w:sz="4" w:space="0" w:color="auto"/>
            </w:tcBorders>
            <w:noWrap/>
            <w:vAlign w:val="center"/>
            <w:hideMark/>
          </w:tcPr>
          <w:p w14:paraId="63C19C7D" w14:textId="77777777" w:rsidR="002C1358" w:rsidRPr="002C1358" w:rsidRDefault="002C1358" w:rsidP="002C1358">
            <w:pPr>
              <w:spacing w:after="0"/>
              <w:jc w:val="center"/>
              <w:rPr>
                <w:rFonts w:ascii="Times New Roman" w:eastAsia="Times New Roman" w:hAnsi="Times New Roman" w:cs="Times New Roman"/>
                <w:sz w:val="20"/>
                <w:szCs w:val="20"/>
                <w:lang w:eastAsia="en-US"/>
              </w:rPr>
            </w:pPr>
            <w:r w:rsidRPr="002C1358">
              <w:rPr>
                <w:rFonts w:ascii="Times New Roman" w:eastAsia="Times New Roman" w:hAnsi="Times New Roman" w:cs="Times New Roman"/>
                <w:sz w:val="20"/>
                <w:szCs w:val="20"/>
                <w:lang w:eastAsia="en-US"/>
              </w:rPr>
              <w:t>2</w:t>
            </w:r>
          </w:p>
        </w:tc>
        <w:tc>
          <w:tcPr>
            <w:tcW w:w="1125" w:type="dxa"/>
            <w:tcBorders>
              <w:top w:val="single" w:sz="4" w:space="0" w:color="auto"/>
              <w:left w:val="nil"/>
              <w:bottom w:val="single" w:sz="4" w:space="0" w:color="auto"/>
              <w:right w:val="single" w:sz="4" w:space="0" w:color="auto"/>
            </w:tcBorders>
            <w:noWrap/>
            <w:vAlign w:val="center"/>
            <w:hideMark/>
          </w:tcPr>
          <w:p w14:paraId="159D46A6" w14:textId="77777777" w:rsidR="002C1358" w:rsidRPr="002C1358" w:rsidRDefault="002C1358" w:rsidP="002C1358">
            <w:pPr>
              <w:spacing w:after="0"/>
              <w:jc w:val="center"/>
              <w:rPr>
                <w:rFonts w:ascii="Times New Roman" w:eastAsia="Times New Roman" w:hAnsi="Times New Roman" w:cs="Times New Roman"/>
                <w:sz w:val="20"/>
                <w:szCs w:val="20"/>
                <w:lang w:eastAsia="en-US"/>
              </w:rPr>
            </w:pPr>
            <w:r w:rsidRPr="002C1358">
              <w:rPr>
                <w:rFonts w:ascii="Times New Roman" w:eastAsia="Times New Roman" w:hAnsi="Times New Roman" w:cs="Times New Roman"/>
                <w:sz w:val="20"/>
                <w:szCs w:val="20"/>
                <w:lang w:eastAsia="en-US"/>
              </w:rPr>
              <w:t>3</w:t>
            </w:r>
          </w:p>
        </w:tc>
        <w:tc>
          <w:tcPr>
            <w:tcW w:w="1125" w:type="dxa"/>
            <w:tcBorders>
              <w:top w:val="single" w:sz="4" w:space="0" w:color="auto"/>
              <w:left w:val="nil"/>
              <w:bottom w:val="single" w:sz="4" w:space="0" w:color="auto"/>
              <w:right w:val="single" w:sz="4" w:space="0" w:color="auto"/>
            </w:tcBorders>
            <w:noWrap/>
            <w:vAlign w:val="center"/>
            <w:hideMark/>
          </w:tcPr>
          <w:p w14:paraId="4DABFC9C" w14:textId="77777777" w:rsidR="002C1358" w:rsidRPr="002C1358" w:rsidRDefault="002C1358" w:rsidP="002C1358">
            <w:pPr>
              <w:spacing w:after="0"/>
              <w:jc w:val="center"/>
              <w:rPr>
                <w:rFonts w:ascii="Times New Roman" w:eastAsia="Times New Roman" w:hAnsi="Times New Roman" w:cs="Times New Roman"/>
                <w:sz w:val="20"/>
                <w:szCs w:val="20"/>
                <w:lang w:eastAsia="en-US"/>
              </w:rPr>
            </w:pPr>
            <w:r w:rsidRPr="002C1358">
              <w:rPr>
                <w:rFonts w:ascii="Times New Roman" w:eastAsia="Times New Roman" w:hAnsi="Times New Roman" w:cs="Times New Roman"/>
                <w:sz w:val="20"/>
                <w:szCs w:val="20"/>
                <w:lang w:eastAsia="en-US"/>
              </w:rPr>
              <w:t>4</w:t>
            </w:r>
          </w:p>
        </w:tc>
        <w:tc>
          <w:tcPr>
            <w:tcW w:w="1125" w:type="dxa"/>
            <w:tcBorders>
              <w:top w:val="single" w:sz="4" w:space="0" w:color="auto"/>
              <w:left w:val="nil"/>
              <w:bottom w:val="single" w:sz="4" w:space="0" w:color="auto"/>
              <w:right w:val="single" w:sz="4" w:space="0" w:color="auto"/>
            </w:tcBorders>
            <w:noWrap/>
            <w:vAlign w:val="center"/>
            <w:hideMark/>
          </w:tcPr>
          <w:p w14:paraId="5A06D040" w14:textId="77777777" w:rsidR="002C1358" w:rsidRPr="002C1358" w:rsidRDefault="002C1358" w:rsidP="002C1358">
            <w:pPr>
              <w:spacing w:after="0"/>
              <w:jc w:val="center"/>
              <w:rPr>
                <w:rFonts w:ascii="Times New Roman" w:eastAsia="Times New Roman" w:hAnsi="Times New Roman" w:cs="Times New Roman"/>
                <w:sz w:val="20"/>
                <w:szCs w:val="20"/>
                <w:lang w:eastAsia="en-US"/>
              </w:rPr>
            </w:pPr>
            <w:r w:rsidRPr="002C1358">
              <w:rPr>
                <w:rFonts w:ascii="Times New Roman" w:eastAsia="Times New Roman" w:hAnsi="Times New Roman" w:cs="Times New Roman"/>
                <w:sz w:val="20"/>
                <w:szCs w:val="20"/>
                <w:lang w:eastAsia="en-US"/>
              </w:rPr>
              <w:t>5</w:t>
            </w:r>
          </w:p>
        </w:tc>
        <w:tc>
          <w:tcPr>
            <w:tcW w:w="1125" w:type="dxa"/>
            <w:tcBorders>
              <w:top w:val="single" w:sz="4" w:space="0" w:color="auto"/>
              <w:left w:val="nil"/>
              <w:bottom w:val="single" w:sz="4" w:space="0" w:color="auto"/>
              <w:right w:val="single" w:sz="4" w:space="0" w:color="auto"/>
            </w:tcBorders>
            <w:noWrap/>
            <w:vAlign w:val="center"/>
            <w:hideMark/>
          </w:tcPr>
          <w:p w14:paraId="52701073" w14:textId="77777777" w:rsidR="002C1358" w:rsidRPr="002C1358" w:rsidRDefault="002C1358" w:rsidP="002C1358">
            <w:pPr>
              <w:spacing w:after="0"/>
              <w:jc w:val="center"/>
              <w:rPr>
                <w:rFonts w:ascii="Times New Roman" w:eastAsia="Times New Roman" w:hAnsi="Times New Roman" w:cs="Times New Roman"/>
                <w:sz w:val="20"/>
                <w:szCs w:val="20"/>
                <w:lang w:eastAsia="en-US"/>
              </w:rPr>
            </w:pPr>
            <w:r w:rsidRPr="002C1358">
              <w:rPr>
                <w:rFonts w:ascii="Times New Roman" w:eastAsia="Times New Roman" w:hAnsi="Times New Roman" w:cs="Times New Roman"/>
                <w:sz w:val="20"/>
                <w:szCs w:val="20"/>
                <w:lang w:eastAsia="en-US"/>
              </w:rPr>
              <w:t>6</w:t>
            </w:r>
          </w:p>
        </w:tc>
        <w:tc>
          <w:tcPr>
            <w:tcW w:w="1050" w:type="dxa"/>
            <w:tcBorders>
              <w:top w:val="single" w:sz="4" w:space="0" w:color="auto"/>
              <w:left w:val="nil"/>
              <w:bottom w:val="single" w:sz="4" w:space="0" w:color="auto"/>
              <w:right w:val="single" w:sz="4" w:space="0" w:color="auto"/>
            </w:tcBorders>
            <w:noWrap/>
            <w:vAlign w:val="center"/>
            <w:hideMark/>
          </w:tcPr>
          <w:p w14:paraId="3033E684" w14:textId="77777777" w:rsidR="002C1358" w:rsidRPr="002C1358" w:rsidRDefault="002C1358" w:rsidP="002C1358">
            <w:pPr>
              <w:spacing w:after="0"/>
              <w:jc w:val="center"/>
              <w:rPr>
                <w:rFonts w:ascii="Times New Roman" w:eastAsia="Times New Roman" w:hAnsi="Times New Roman" w:cs="Times New Roman"/>
                <w:sz w:val="20"/>
                <w:szCs w:val="20"/>
                <w:lang w:eastAsia="en-US"/>
              </w:rPr>
            </w:pPr>
            <w:r w:rsidRPr="002C1358">
              <w:rPr>
                <w:rFonts w:ascii="Times New Roman" w:eastAsia="Times New Roman" w:hAnsi="Times New Roman" w:cs="Times New Roman"/>
                <w:sz w:val="20"/>
                <w:szCs w:val="20"/>
                <w:lang w:eastAsia="en-US"/>
              </w:rPr>
              <w:t>7</w:t>
            </w:r>
          </w:p>
        </w:tc>
      </w:tr>
      <w:tr w:rsidR="002C1358" w:rsidRPr="002C1358" w14:paraId="59B4B119" w14:textId="77777777" w:rsidTr="002C1358">
        <w:trPr>
          <w:trHeight w:val="588"/>
        </w:trPr>
        <w:tc>
          <w:tcPr>
            <w:tcW w:w="1985" w:type="dxa"/>
            <w:tcBorders>
              <w:top w:val="nil"/>
              <w:left w:val="single" w:sz="4" w:space="0" w:color="auto"/>
              <w:right w:val="single" w:sz="4" w:space="0" w:color="auto"/>
            </w:tcBorders>
            <w:noWrap/>
            <w:vAlign w:val="center"/>
          </w:tcPr>
          <w:p w14:paraId="1148729F" w14:textId="77777777" w:rsidR="002C1358" w:rsidRPr="002C1358" w:rsidRDefault="002C1358" w:rsidP="002C1358">
            <w:pPr>
              <w:spacing w:after="0" w:line="240" w:lineRule="auto"/>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Сосна</w:t>
            </w:r>
          </w:p>
        </w:tc>
        <w:tc>
          <w:tcPr>
            <w:tcW w:w="2109" w:type="dxa"/>
            <w:tcBorders>
              <w:top w:val="nil"/>
              <w:left w:val="nil"/>
              <w:right w:val="single" w:sz="4" w:space="0" w:color="auto"/>
            </w:tcBorders>
            <w:noWrap/>
            <w:vAlign w:val="center"/>
          </w:tcPr>
          <w:p w14:paraId="2361EA1F" w14:textId="77777777" w:rsidR="002C1358" w:rsidRPr="002C1358" w:rsidRDefault="002C1358" w:rsidP="002C1358">
            <w:pPr>
              <w:spacing w:after="0" w:line="240" w:lineRule="auto"/>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осветления</w:t>
            </w:r>
          </w:p>
        </w:tc>
        <w:tc>
          <w:tcPr>
            <w:tcW w:w="1125" w:type="dxa"/>
            <w:tcBorders>
              <w:top w:val="nil"/>
              <w:left w:val="nil"/>
              <w:right w:val="single" w:sz="4" w:space="0" w:color="auto"/>
            </w:tcBorders>
            <w:noWrap/>
            <w:vAlign w:val="center"/>
          </w:tcPr>
          <w:p w14:paraId="7E5F6F1D"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rPr>
            </w:pPr>
            <w:r w:rsidRPr="002C1358">
              <w:rPr>
                <w:rFonts w:ascii="Times New Roman" w:eastAsia="Times New Roman" w:hAnsi="Times New Roman" w:cs="Times New Roman"/>
                <w:sz w:val="24"/>
                <w:szCs w:val="24"/>
                <w:u w:val="single"/>
              </w:rPr>
              <w:t>29,5</w:t>
            </w:r>
          </w:p>
          <w:p w14:paraId="2E36B328"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rPr>
            </w:pPr>
            <w:r w:rsidRPr="002C1358">
              <w:rPr>
                <w:rFonts w:ascii="Times New Roman" w:eastAsia="Times New Roman" w:hAnsi="Times New Roman" w:cs="Times New Roman"/>
                <w:sz w:val="24"/>
                <w:szCs w:val="24"/>
              </w:rPr>
              <w:t>-</w:t>
            </w:r>
          </w:p>
        </w:tc>
        <w:tc>
          <w:tcPr>
            <w:tcW w:w="1125" w:type="dxa"/>
            <w:tcBorders>
              <w:top w:val="nil"/>
              <w:left w:val="nil"/>
              <w:right w:val="single" w:sz="4" w:space="0" w:color="auto"/>
            </w:tcBorders>
            <w:noWrap/>
            <w:vAlign w:val="center"/>
          </w:tcPr>
          <w:p w14:paraId="0383D6AF"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eastAsia="en-US"/>
              </w:rPr>
              <w:t>60,3</w:t>
            </w:r>
          </w:p>
          <w:p w14:paraId="73CFA02F"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lang w:eastAsia="en-US"/>
              </w:rPr>
              <w:t>-</w:t>
            </w:r>
          </w:p>
        </w:tc>
        <w:tc>
          <w:tcPr>
            <w:tcW w:w="1125" w:type="dxa"/>
            <w:tcBorders>
              <w:top w:val="nil"/>
              <w:left w:val="nil"/>
              <w:right w:val="single" w:sz="4" w:space="0" w:color="auto"/>
            </w:tcBorders>
            <w:noWrap/>
            <w:vAlign w:val="center"/>
          </w:tcPr>
          <w:p w14:paraId="7F411625"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rPr>
            </w:pPr>
            <w:r w:rsidRPr="002C1358">
              <w:rPr>
                <w:rFonts w:ascii="Times New Roman" w:eastAsia="Times New Roman" w:hAnsi="Times New Roman" w:cs="Times New Roman"/>
                <w:sz w:val="24"/>
                <w:szCs w:val="24"/>
                <w:u w:val="single"/>
              </w:rPr>
              <w:t>-</w:t>
            </w:r>
          </w:p>
          <w:p w14:paraId="7EFB7902"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rPr>
            </w:pPr>
            <w:r w:rsidRPr="002C1358">
              <w:rPr>
                <w:rFonts w:ascii="Times New Roman" w:eastAsia="Times New Roman" w:hAnsi="Times New Roman" w:cs="Times New Roman"/>
                <w:sz w:val="24"/>
                <w:szCs w:val="24"/>
              </w:rPr>
              <w:t>-</w:t>
            </w:r>
          </w:p>
        </w:tc>
        <w:tc>
          <w:tcPr>
            <w:tcW w:w="1125" w:type="dxa"/>
            <w:tcBorders>
              <w:top w:val="nil"/>
              <w:left w:val="nil"/>
              <w:right w:val="single" w:sz="4" w:space="0" w:color="auto"/>
            </w:tcBorders>
            <w:noWrap/>
            <w:vAlign w:val="center"/>
          </w:tcPr>
          <w:p w14:paraId="105E2D67"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rPr>
            </w:pPr>
            <w:r w:rsidRPr="002C1358">
              <w:rPr>
                <w:rFonts w:ascii="Times New Roman" w:eastAsia="Times New Roman" w:hAnsi="Times New Roman" w:cs="Times New Roman"/>
                <w:sz w:val="24"/>
                <w:szCs w:val="24"/>
                <w:u w:val="single"/>
              </w:rPr>
              <w:t>-</w:t>
            </w:r>
          </w:p>
          <w:p w14:paraId="08007CA6"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rPr>
            </w:pPr>
            <w:r w:rsidRPr="002C1358">
              <w:rPr>
                <w:rFonts w:ascii="Times New Roman" w:eastAsia="Times New Roman" w:hAnsi="Times New Roman" w:cs="Times New Roman"/>
                <w:sz w:val="24"/>
                <w:szCs w:val="24"/>
              </w:rPr>
              <w:t>-</w:t>
            </w:r>
          </w:p>
        </w:tc>
        <w:tc>
          <w:tcPr>
            <w:tcW w:w="1050" w:type="dxa"/>
            <w:tcBorders>
              <w:top w:val="nil"/>
              <w:left w:val="nil"/>
              <w:right w:val="single" w:sz="4" w:space="0" w:color="auto"/>
            </w:tcBorders>
            <w:noWrap/>
            <w:vAlign w:val="center"/>
          </w:tcPr>
          <w:p w14:paraId="15BA9093"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eastAsia="en-US"/>
              </w:rPr>
              <w:t>89,8</w:t>
            </w:r>
          </w:p>
          <w:p w14:paraId="31490795"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lang w:eastAsia="en-US"/>
              </w:rPr>
              <w:t>-</w:t>
            </w:r>
          </w:p>
        </w:tc>
      </w:tr>
      <w:tr w:rsidR="002C1358" w:rsidRPr="002C1358" w14:paraId="408A8067" w14:textId="77777777" w:rsidTr="002C1358">
        <w:trPr>
          <w:trHeight w:val="588"/>
        </w:trPr>
        <w:tc>
          <w:tcPr>
            <w:tcW w:w="1985" w:type="dxa"/>
            <w:tcBorders>
              <w:top w:val="nil"/>
              <w:left w:val="single" w:sz="4" w:space="0" w:color="auto"/>
              <w:right w:val="single" w:sz="4" w:space="0" w:color="auto"/>
            </w:tcBorders>
            <w:noWrap/>
            <w:vAlign w:val="center"/>
          </w:tcPr>
          <w:p w14:paraId="03FB0159" w14:textId="77777777" w:rsidR="002C1358" w:rsidRPr="002C1358" w:rsidRDefault="002C1358" w:rsidP="002C1358">
            <w:pPr>
              <w:spacing w:after="0" w:line="240" w:lineRule="auto"/>
              <w:rPr>
                <w:rFonts w:ascii="Times New Roman" w:eastAsia="Times New Roman" w:hAnsi="Times New Roman" w:cs="Times New Roman"/>
                <w:sz w:val="24"/>
                <w:szCs w:val="24"/>
                <w:lang w:eastAsia="en-US"/>
              </w:rPr>
            </w:pPr>
          </w:p>
        </w:tc>
        <w:tc>
          <w:tcPr>
            <w:tcW w:w="2109" w:type="dxa"/>
            <w:tcBorders>
              <w:top w:val="nil"/>
              <w:left w:val="nil"/>
              <w:right w:val="single" w:sz="4" w:space="0" w:color="auto"/>
            </w:tcBorders>
            <w:noWrap/>
            <w:vAlign w:val="center"/>
          </w:tcPr>
          <w:p w14:paraId="4F6F7113" w14:textId="77777777" w:rsidR="002C1358" w:rsidRPr="002C1358" w:rsidRDefault="002C1358" w:rsidP="002C1358">
            <w:pPr>
              <w:spacing w:after="0" w:line="240" w:lineRule="auto"/>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прочистки</w:t>
            </w:r>
          </w:p>
        </w:tc>
        <w:tc>
          <w:tcPr>
            <w:tcW w:w="1125" w:type="dxa"/>
            <w:tcBorders>
              <w:top w:val="nil"/>
              <w:left w:val="nil"/>
              <w:right w:val="single" w:sz="4" w:space="0" w:color="auto"/>
            </w:tcBorders>
            <w:noWrap/>
            <w:vAlign w:val="center"/>
          </w:tcPr>
          <w:p w14:paraId="0151B328"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rPr>
            </w:pPr>
            <w:r w:rsidRPr="002C1358">
              <w:rPr>
                <w:rFonts w:ascii="Times New Roman" w:eastAsia="Times New Roman" w:hAnsi="Times New Roman" w:cs="Times New Roman"/>
                <w:sz w:val="24"/>
                <w:szCs w:val="24"/>
                <w:u w:val="single"/>
              </w:rPr>
              <w:t>222,8</w:t>
            </w:r>
          </w:p>
          <w:p w14:paraId="3652C36C"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rPr>
            </w:pPr>
            <w:r w:rsidRPr="002C1358">
              <w:rPr>
                <w:rFonts w:ascii="Times New Roman" w:eastAsia="Times New Roman" w:hAnsi="Times New Roman" w:cs="Times New Roman"/>
                <w:sz w:val="24"/>
                <w:szCs w:val="24"/>
              </w:rPr>
              <w:t>-</w:t>
            </w:r>
          </w:p>
        </w:tc>
        <w:tc>
          <w:tcPr>
            <w:tcW w:w="1125" w:type="dxa"/>
            <w:tcBorders>
              <w:top w:val="nil"/>
              <w:left w:val="nil"/>
              <w:right w:val="single" w:sz="4" w:space="0" w:color="auto"/>
            </w:tcBorders>
            <w:noWrap/>
            <w:vAlign w:val="center"/>
          </w:tcPr>
          <w:p w14:paraId="201FE16D"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eastAsia="en-US"/>
              </w:rPr>
              <w:t>201,8</w:t>
            </w:r>
          </w:p>
          <w:p w14:paraId="0217D3B7"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lang w:eastAsia="en-US"/>
              </w:rPr>
              <w:t>11,0</w:t>
            </w:r>
          </w:p>
        </w:tc>
        <w:tc>
          <w:tcPr>
            <w:tcW w:w="1125" w:type="dxa"/>
            <w:tcBorders>
              <w:top w:val="nil"/>
              <w:left w:val="nil"/>
              <w:right w:val="single" w:sz="4" w:space="0" w:color="auto"/>
            </w:tcBorders>
            <w:noWrap/>
            <w:vAlign w:val="center"/>
          </w:tcPr>
          <w:p w14:paraId="6721C109"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rPr>
            </w:pPr>
            <w:r w:rsidRPr="002C1358">
              <w:rPr>
                <w:rFonts w:ascii="Times New Roman" w:eastAsia="Times New Roman" w:hAnsi="Times New Roman" w:cs="Times New Roman"/>
                <w:sz w:val="24"/>
                <w:szCs w:val="24"/>
                <w:u w:val="single"/>
              </w:rPr>
              <w:t>20,8</w:t>
            </w:r>
          </w:p>
          <w:p w14:paraId="14F760E6"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rPr>
            </w:pPr>
            <w:r w:rsidRPr="002C1358">
              <w:rPr>
                <w:rFonts w:ascii="Times New Roman" w:eastAsia="Times New Roman" w:hAnsi="Times New Roman" w:cs="Times New Roman"/>
                <w:sz w:val="24"/>
                <w:szCs w:val="24"/>
              </w:rPr>
              <w:t>-</w:t>
            </w:r>
          </w:p>
        </w:tc>
        <w:tc>
          <w:tcPr>
            <w:tcW w:w="1125" w:type="dxa"/>
            <w:tcBorders>
              <w:top w:val="nil"/>
              <w:left w:val="nil"/>
              <w:right w:val="single" w:sz="4" w:space="0" w:color="auto"/>
            </w:tcBorders>
            <w:noWrap/>
            <w:vAlign w:val="center"/>
          </w:tcPr>
          <w:p w14:paraId="714D0DE0"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rPr>
            </w:pPr>
            <w:r w:rsidRPr="002C1358">
              <w:rPr>
                <w:rFonts w:ascii="Times New Roman" w:eastAsia="Times New Roman" w:hAnsi="Times New Roman" w:cs="Times New Roman"/>
                <w:sz w:val="24"/>
                <w:szCs w:val="24"/>
                <w:u w:val="single"/>
              </w:rPr>
              <w:t>8,2</w:t>
            </w:r>
          </w:p>
          <w:p w14:paraId="341A3EAA"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rPr>
            </w:pPr>
            <w:r w:rsidRPr="002C1358">
              <w:rPr>
                <w:rFonts w:ascii="Times New Roman" w:eastAsia="Times New Roman" w:hAnsi="Times New Roman" w:cs="Times New Roman"/>
                <w:sz w:val="24"/>
                <w:szCs w:val="24"/>
              </w:rPr>
              <w:t>-</w:t>
            </w:r>
          </w:p>
        </w:tc>
        <w:tc>
          <w:tcPr>
            <w:tcW w:w="1050" w:type="dxa"/>
            <w:tcBorders>
              <w:top w:val="nil"/>
              <w:left w:val="nil"/>
              <w:right w:val="single" w:sz="4" w:space="0" w:color="auto"/>
            </w:tcBorders>
            <w:noWrap/>
            <w:vAlign w:val="center"/>
          </w:tcPr>
          <w:p w14:paraId="6DE2D5FF"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eastAsia="en-US"/>
              </w:rPr>
              <w:t>453,6</w:t>
            </w:r>
          </w:p>
          <w:p w14:paraId="32389A76"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lang w:eastAsia="en-US"/>
              </w:rPr>
              <w:t>11,0</w:t>
            </w:r>
          </w:p>
        </w:tc>
      </w:tr>
      <w:tr w:rsidR="002C1358" w:rsidRPr="002C1358" w14:paraId="1CD74F11" w14:textId="77777777" w:rsidTr="002C1358">
        <w:trPr>
          <w:trHeight w:val="588"/>
        </w:trPr>
        <w:tc>
          <w:tcPr>
            <w:tcW w:w="1985" w:type="dxa"/>
            <w:tcBorders>
              <w:top w:val="nil"/>
              <w:left w:val="single" w:sz="4" w:space="0" w:color="auto"/>
              <w:right w:val="single" w:sz="4" w:space="0" w:color="auto"/>
            </w:tcBorders>
            <w:noWrap/>
            <w:vAlign w:val="center"/>
          </w:tcPr>
          <w:p w14:paraId="1C6CB999" w14:textId="77777777" w:rsidR="002C1358" w:rsidRPr="002C1358" w:rsidRDefault="002C1358" w:rsidP="002C1358">
            <w:pPr>
              <w:spacing w:after="0" w:line="240" w:lineRule="auto"/>
              <w:rPr>
                <w:rFonts w:ascii="Times New Roman" w:eastAsia="Times New Roman" w:hAnsi="Times New Roman" w:cs="Times New Roman"/>
                <w:sz w:val="24"/>
                <w:szCs w:val="24"/>
                <w:lang w:eastAsia="en-US"/>
              </w:rPr>
            </w:pPr>
          </w:p>
        </w:tc>
        <w:tc>
          <w:tcPr>
            <w:tcW w:w="2109" w:type="dxa"/>
            <w:tcBorders>
              <w:top w:val="nil"/>
              <w:left w:val="nil"/>
              <w:right w:val="single" w:sz="4" w:space="0" w:color="auto"/>
            </w:tcBorders>
            <w:noWrap/>
            <w:vAlign w:val="center"/>
          </w:tcPr>
          <w:p w14:paraId="1218F5AE" w14:textId="77777777" w:rsidR="002C1358" w:rsidRPr="002C1358" w:rsidRDefault="002C1358" w:rsidP="002C1358">
            <w:pPr>
              <w:spacing w:after="0" w:line="240" w:lineRule="auto"/>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прореживания</w:t>
            </w:r>
          </w:p>
        </w:tc>
        <w:tc>
          <w:tcPr>
            <w:tcW w:w="1125" w:type="dxa"/>
            <w:tcBorders>
              <w:top w:val="nil"/>
              <w:left w:val="nil"/>
              <w:right w:val="single" w:sz="4" w:space="0" w:color="auto"/>
            </w:tcBorders>
            <w:noWrap/>
            <w:vAlign w:val="center"/>
          </w:tcPr>
          <w:p w14:paraId="6295D88B"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rPr>
            </w:pPr>
            <w:r w:rsidRPr="002C1358">
              <w:rPr>
                <w:rFonts w:ascii="Times New Roman" w:eastAsia="Times New Roman" w:hAnsi="Times New Roman" w:cs="Times New Roman"/>
                <w:sz w:val="24"/>
                <w:szCs w:val="24"/>
                <w:u w:val="single"/>
              </w:rPr>
              <w:t>451,6</w:t>
            </w:r>
          </w:p>
          <w:p w14:paraId="29A13F83"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rPr>
            </w:pPr>
            <w:r w:rsidRPr="002C1358">
              <w:rPr>
                <w:rFonts w:ascii="Times New Roman" w:eastAsia="Times New Roman" w:hAnsi="Times New Roman" w:cs="Times New Roman"/>
                <w:sz w:val="24"/>
                <w:szCs w:val="24"/>
              </w:rPr>
              <w:t>-</w:t>
            </w:r>
          </w:p>
        </w:tc>
        <w:tc>
          <w:tcPr>
            <w:tcW w:w="1125" w:type="dxa"/>
            <w:tcBorders>
              <w:top w:val="nil"/>
              <w:left w:val="nil"/>
              <w:right w:val="single" w:sz="4" w:space="0" w:color="auto"/>
            </w:tcBorders>
            <w:noWrap/>
            <w:vAlign w:val="center"/>
          </w:tcPr>
          <w:p w14:paraId="2A0E5776"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eastAsia="en-US"/>
              </w:rPr>
              <w:t>485,0</w:t>
            </w:r>
          </w:p>
          <w:p w14:paraId="033E1FAA"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lang w:eastAsia="en-US"/>
              </w:rPr>
              <w:t>-</w:t>
            </w:r>
          </w:p>
        </w:tc>
        <w:tc>
          <w:tcPr>
            <w:tcW w:w="1125" w:type="dxa"/>
            <w:tcBorders>
              <w:top w:val="nil"/>
              <w:left w:val="nil"/>
              <w:right w:val="single" w:sz="4" w:space="0" w:color="auto"/>
            </w:tcBorders>
            <w:noWrap/>
            <w:vAlign w:val="center"/>
          </w:tcPr>
          <w:p w14:paraId="01516F6A"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rPr>
            </w:pPr>
            <w:r w:rsidRPr="002C1358">
              <w:rPr>
                <w:rFonts w:ascii="Times New Roman" w:eastAsia="Times New Roman" w:hAnsi="Times New Roman" w:cs="Times New Roman"/>
                <w:sz w:val="24"/>
                <w:szCs w:val="24"/>
                <w:u w:val="single"/>
              </w:rPr>
              <w:t>333,4</w:t>
            </w:r>
          </w:p>
          <w:p w14:paraId="2C2BE0E5"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rPr>
            </w:pPr>
            <w:r w:rsidRPr="002C1358">
              <w:rPr>
                <w:rFonts w:ascii="Times New Roman" w:eastAsia="Times New Roman" w:hAnsi="Times New Roman" w:cs="Times New Roman"/>
                <w:sz w:val="24"/>
                <w:szCs w:val="24"/>
              </w:rPr>
              <w:t>327,0</w:t>
            </w:r>
          </w:p>
        </w:tc>
        <w:tc>
          <w:tcPr>
            <w:tcW w:w="1125" w:type="dxa"/>
            <w:tcBorders>
              <w:top w:val="nil"/>
              <w:left w:val="nil"/>
              <w:right w:val="single" w:sz="4" w:space="0" w:color="auto"/>
            </w:tcBorders>
            <w:noWrap/>
            <w:vAlign w:val="center"/>
          </w:tcPr>
          <w:p w14:paraId="2A5F822F"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rPr>
            </w:pPr>
            <w:r w:rsidRPr="002C1358">
              <w:rPr>
                <w:rFonts w:ascii="Times New Roman" w:eastAsia="Times New Roman" w:hAnsi="Times New Roman" w:cs="Times New Roman"/>
                <w:sz w:val="24"/>
                <w:szCs w:val="24"/>
                <w:u w:val="single"/>
              </w:rPr>
              <w:t>113,4</w:t>
            </w:r>
          </w:p>
          <w:p w14:paraId="2D121955"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rPr>
            </w:pPr>
            <w:r w:rsidRPr="002C1358">
              <w:rPr>
                <w:rFonts w:ascii="Times New Roman" w:eastAsia="Times New Roman" w:hAnsi="Times New Roman" w:cs="Times New Roman"/>
                <w:sz w:val="24"/>
                <w:szCs w:val="24"/>
              </w:rPr>
              <w:t>111,7</w:t>
            </w:r>
          </w:p>
        </w:tc>
        <w:tc>
          <w:tcPr>
            <w:tcW w:w="1050" w:type="dxa"/>
            <w:tcBorders>
              <w:top w:val="nil"/>
              <w:left w:val="nil"/>
              <w:right w:val="single" w:sz="4" w:space="0" w:color="auto"/>
            </w:tcBorders>
            <w:noWrap/>
            <w:vAlign w:val="center"/>
          </w:tcPr>
          <w:p w14:paraId="2A62A251"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eastAsia="en-US"/>
              </w:rPr>
              <w:t>1383,4</w:t>
            </w:r>
          </w:p>
          <w:p w14:paraId="24F9C3BF"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lang w:eastAsia="en-US"/>
              </w:rPr>
              <w:t>438,7</w:t>
            </w:r>
          </w:p>
        </w:tc>
      </w:tr>
      <w:tr w:rsidR="002C1358" w:rsidRPr="002C1358" w14:paraId="6D7D7FFD" w14:textId="77777777" w:rsidTr="002C1358">
        <w:trPr>
          <w:trHeight w:val="588"/>
        </w:trPr>
        <w:tc>
          <w:tcPr>
            <w:tcW w:w="1985" w:type="dxa"/>
            <w:tcBorders>
              <w:top w:val="nil"/>
              <w:left w:val="single" w:sz="4" w:space="0" w:color="auto"/>
              <w:right w:val="single" w:sz="4" w:space="0" w:color="auto"/>
            </w:tcBorders>
            <w:noWrap/>
            <w:vAlign w:val="center"/>
          </w:tcPr>
          <w:p w14:paraId="0B0104C0" w14:textId="77777777" w:rsidR="002C1358" w:rsidRPr="002C1358" w:rsidRDefault="002C1358" w:rsidP="002C1358">
            <w:pPr>
              <w:spacing w:after="0" w:line="240" w:lineRule="auto"/>
              <w:rPr>
                <w:rFonts w:ascii="Times New Roman" w:eastAsia="Times New Roman" w:hAnsi="Times New Roman" w:cs="Times New Roman"/>
                <w:sz w:val="24"/>
                <w:szCs w:val="24"/>
                <w:lang w:eastAsia="en-US"/>
              </w:rPr>
            </w:pPr>
          </w:p>
        </w:tc>
        <w:tc>
          <w:tcPr>
            <w:tcW w:w="2109" w:type="dxa"/>
            <w:tcBorders>
              <w:top w:val="nil"/>
              <w:left w:val="nil"/>
              <w:right w:val="single" w:sz="4" w:space="0" w:color="auto"/>
            </w:tcBorders>
            <w:noWrap/>
            <w:vAlign w:val="center"/>
          </w:tcPr>
          <w:p w14:paraId="411FF31C" w14:textId="77777777" w:rsidR="002C1358" w:rsidRPr="002C1358" w:rsidRDefault="002C1358" w:rsidP="002C1358">
            <w:pPr>
              <w:spacing w:after="0" w:line="240" w:lineRule="auto"/>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проходные рубки</w:t>
            </w:r>
          </w:p>
        </w:tc>
        <w:tc>
          <w:tcPr>
            <w:tcW w:w="1125" w:type="dxa"/>
            <w:tcBorders>
              <w:top w:val="nil"/>
              <w:left w:val="nil"/>
              <w:right w:val="single" w:sz="4" w:space="0" w:color="auto"/>
            </w:tcBorders>
            <w:noWrap/>
            <w:vAlign w:val="center"/>
          </w:tcPr>
          <w:p w14:paraId="01BE4198"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rPr>
            </w:pPr>
            <w:r w:rsidRPr="002C1358">
              <w:rPr>
                <w:rFonts w:ascii="Times New Roman" w:eastAsia="Times New Roman" w:hAnsi="Times New Roman" w:cs="Times New Roman"/>
                <w:sz w:val="24"/>
                <w:szCs w:val="24"/>
                <w:u w:val="single"/>
              </w:rPr>
              <w:t>1097,6</w:t>
            </w:r>
          </w:p>
          <w:p w14:paraId="7AE719DD"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rPr>
            </w:pPr>
            <w:r w:rsidRPr="002C1358">
              <w:rPr>
                <w:rFonts w:ascii="Times New Roman" w:eastAsia="Times New Roman" w:hAnsi="Times New Roman" w:cs="Times New Roman"/>
                <w:sz w:val="24"/>
                <w:szCs w:val="24"/>
              </w:rPr>
              <w:t>-</w:t>
            </w:r>
          </w:p>
        </w:tc>
        <w:tc>
          <w:tcPr>
            <w:tcW w:w="1125" w:type="dxa"/>
            <w:tcBorders>
              <w:top w:val="nil"/>
              <w:left w:val="nil"/>
              <w:right w:val="single" w:sz="4" w:space="0" w:color="auto"/>
            </w:tcBorders>
            <w:noWrap/>
            <w:vAlign w:val="center"/>
          </w:tcPr>
          <w:p w14:paraId="0ED83597"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eastAsia="en-US"/>
              </w:rPr>
              <w:t>2729,3</w:t>
            </w:r>
          </w:p>
          <w:p w14:paraId="178CA777"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lang w:eastAsia="en-US"/>
              </w:rPr>
              <w:t>-</w:t>
            </w:r>
          </w:p>
        </w:tc>
        <w:tc>
          <w:tcPr>
            <w:tcW w:w="1125" w:type="dxa"/>
            <w:tcBorders>
              <w:top w:val="nil"/>
              <w:left w:val="nil"/>
              <w:right w:val="single" w:sz="4" w:space="0" w:color="auto"/>
            </w:tcBorders>
            <w:noWrap/>
            <w:vAlign w:val="center"/>
          </w:tcPr>
          <w:p w14:paraId="0A015042"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rPr>
            </w:pPr>
            <w:r w:rsidRPr="002C1358">
              <w:rPr>
                <w:rFonts w:ascii="Times New Roman" w:eastAsia="Times New Roman" w:hAnsi="Times New Roman" w:cs="Times New Roman"/>
                <w:sz w:val="24"/>
                <w:szCs w:val="24"/>
                <w:u w:val="single"/>
              </w:rPr>
              <w:t>1742,6</w:t>
            </w:r>
          </w:p>
          <w:p w14:paraId="6F70A726"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rPr>
            </w:pPr>
            <w:r w:rsidRPr="002C1358">
              <w:rPr>
                <w:rFonts w:ascii="Times New Roman" w:eastAsia="Times New Roman" w:hAnsi="Times New Roman" w:cs="Times New Roman"/>
                <w:sz w:val="24"/>
                <w:szCs w:val="24"/>
              </w:rPr>
              <w:t>1742,6</w:t>
            </w:r>
          </w:p>
        </w:tc>
        <w:tc>
          <w:tcPr>
            <w:tcW w:w="1125" w:type="dxa"/>
            <w:tcBorders>
              <w:top w:val="nil"/>
              <w:left w:val="nil"/>
              <w:right w:val="single" w:sz="4" w:space="0" w:color="auto"/>
            </w:tcBorders>
            <w:noWrap/>
            <w:vAlign w:val="center"/>
          </w:tcPr>
          <w:p w14:paraId="4FC95F54"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rPr>
            </w:pPr>
            <w:r w:rsidRPr="002C1358">
              <w:rPr>
                <w:rFonts w:ascii="Times New Roman" w:eastAsia="Times New Roman" w:hAnsi="Times New Roman" w:cs="Times New Roman"/>
                <w:sz w:val="24"/>
                <w:szCs w:val="24"/>
                <w:u w:val="single"/>
              </w:rPr>
              <w:t>482,4</w:t>
            </w:r>
          </w:p>
          <w:p w14:paraId="7B5B0389"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rPr>
            </w:pPr>
            <w:r w:rsidRPr="002C1358">
              <w:rPr>
                <w:rFonts w:ascii="Times New Roman" w:eastAsia="Times New Roman" w:hAnsi="Times New Roman" w:cs="Times New Roman"/>
                <w:sz w:val="24"/>
                <w:szCs w:val="24"/>
              </w:rPr>
              <w:t>482,4</w:t>
            </w:r>
          </w:p>
        </w:tc>
        <w:tc>
          <w:tcPr>
            <w:tcW w:w="1050" w:type="dxa"/>
            <w:tcBorders>
              <w:top w:val="nil"/>
              <w:left w:val="nil"/>
              <w:right w:val="single" w:sz="4" w:space="0" w:color="auto"/>
            </w:tcBorders>
            <w:noWrap/>
            <w:vAlign w:val="center"/>
          </w:tcPr>
          <w:p w14:paraId="6DA39FCB"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eastAsia="en-US"/>
              </w:rPr>
              <w:t>6051,9</w:t>
            </w:r>
          </w:p>
          <w:p w14:paraId="393626DB"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lang w:eastAsia="en-US"/>
              </w:rPr>
              <w:t>2225,0</w:t>
            </w:r>
          </w:p>
        </w:tc>
      </w:tr>
      <w:tr w:rsidR="002C1358" w:rsidRPr="002C1358" w14:paraId="23FAA0FE" w14:textId="77777777" w:rsidTr="002C1358">
        <w:trPr>
          <w:trHeight w:val="588"/>
        </w:trPr>
        <w:tc>
          <w:tcPr>
            <w:tcW w:w="1985" w:type="dxa"/>
            <w:tcBorders>
              <w:top w:val="nil"/>
              <w:left w:val="single" w:sz="4" w:space="0" w:color="auto"/>
              <w:right w:val="single" w:sz="4" w:space="0" w:color="auto"/>
            </w:tcBorders>
            <w:noWrap/>
            <w:vAlign w:val="center"/>
          </w:tcPr>
          <w:p w14:paraId="02A4045A" w14:textId="77777777" w:rsidR="002C1358" w:rsidRPr="002C1358" w:rsidRDefault="002C1358" w:rsidP="002C1358">
            <w:pPr>
              <w:spacing w:after="0" w:line="240" w:lineRule="auto"/>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Итого по породе</w:t>
            </w:r>
          </w:p>
        </w:tc>
        <w:tc>
          <w:tcPr>
            <w:tcW w:w="2109" w:type="dxa"/>
            <w:tcBorders>
              <w:top w:val="nil"/>
              <w:left w:val="nil"/>
              <w:right w:val="single" w:sz="4" w:space="0" w:color="auto"/>
            </w:tcBorders>
            <w:noWrap/>
            <w:vAlign w:val="center"/>
          </w:tcPr>
          <w:p w14:paraId="6947927C" w14:textId="77777777" w:rsidR="002C1358" w:rsidRPr="002C1358" w:rsidRDefault="002C1358" w:rsidP="002C1358">
            <w:pPr>
              <w:spacing w:after="0" w:line="240" w:lineRule="auto"/>
              <w:rPr>
                <w:rFonts w:ascii="Times New Roman" w:eastAsia="Times New Roman" w:hAnsi="Times New Roman" w:cs="Times New Roman"/>
                <w:sz w:val="24"/>
                <w:szCs w:val="24"/>
                <w:lang w:eastAsia="en-US"/>
              </w:rPr>
            </w:pPr>
          </w:p>
        </w:tc>
        <w:tc>
          <w:tcPr>
            <w:tcW w:w="1125" w:type="dxa"/>
            <w:tcBorders>
              <w:top w:val="nil"/>
              <w:left w:val="nil"/>
              <w:right w:val="single" w:sz="4" w:space="0" w:color="auto"/>
            </w:tcBorders>
            <w:noWrap/>
            <w:vAlign w:val="center"/>
          </w:tcPr>
          <w:p w14:paraId="79CB9C2D"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rPr>
            </w:pPr>
            <w:r w:rsidRPr="002C1358">
              <w:rPr>
                <w:rFonts w:ascii="Times New Roman" w:eastAsia="Times New Roman" w:hAnsi="Times New Roman" w:cs="Times New Roman"/>
                <w:sz w:val="24"/>
                <w:szCs w:val="24"/>
                <w:u w:val="single"/>
              </w:rPr>
              <w:t>1801,5</w:t>
            </w:r>
          </w:p>
          <w:p w14:paraId="1333683B"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rPr>
            </w:pPr>
            <w:r w:rsidRPr="002C1358">
              <w:rPr>
                <w:rFonts w:ascii="Times New Roman" w:eastAsia="Times New Roman" w:hAnsi="Times New Roman" w:cs="Times New Roman"/>
                <w:sz w:val="24"/>
                <w:szCs w:val="24"/>
              </w:rPr>
              <w:t>-</w:t>
            </w:r>
          </w:p>
        </w:tc>
        <w:tc>
          <w:tcPr>
            <w:tcW w:w="1125" w:type="dxa"/>
            <w:tcBorders>
              <w:top w:val="nil"/>
              <w:left w:val="nil"/>
              <w:right w:val="single" w:sz="4" w:space="0" w:color="auto"/>
            </w:tcBorders>
            <w:noWrap/>
            <w:vAlign w:val="center"/>
          </w:tcPr>
          <w:p w14:paraId="363258E8"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eastAsia="en-US"/>
              </w:rPr>
              <w:t>3476,4</w:t>
            </w:r>
          </w:p>
          <w:p w14:paraId="44897BF8"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lang w:eastAsia="en-US"/>
              </w:rPr>
              <w:t>11,0</w:t>
            </w:r>
          </w:p>
        </w:tc>
        <w:tc>
          <w:tcPr>
            <w:tcW w:w="1125" w:type="dxa"/>
            <w:tcBorders>
              <w:top w:val="nil"/>
              <w:left w:val="nil"/>
              <w:right w:val="single" w:sz="4" w:space="0" w:color="auto"/>
            </w:tcBorders>
            <w:noWrap/>
            <w:vAlign w:val="center"/>
          </w:tcPr>
          <w:p w14:paraId="6965C211"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rPr>
            </w:pPr>
            <w:r w:rsidRPr="002C1358">
              <w:rPr>
                <w:rFonts w:ascii="Times New Roman" w:eastAsia="Times New Roman" w:hAnsi="Times New Roman" w:cs="Times New Roman"/>
                <w:sz w:val="24"/>
                <w:szCs w:val="24"/>
                <w:u w:val="single"/>
              </w:rPr>
              <w:t>2096,8</w:t>
            </w:r>
          </w:p>
          <w:p w14:paraId="7FD2F25E"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rPr>
            </w:pPr>
            <w:r w:rsidRPr="002C1358">
              <w:rPr>
                <w:rFonts w:ascii="Times New Roman" w:eastAsia="Times New Roman" w:hAnsi="Times New Roman" w:cs="Times New Roman"/>
                <w:sz w:val="24"/>
                <w:szCs w:val="24"/>
              </w:rPr>
              <w:t>2069,6</w:t>
            </w:r>
          </w:p>
        </w:tc>
        <w:tc>
          <w:tcPr>
            <w:tcW w:w="1125" w:type="dxa"/>
            <w:tcBorders>
              <w:top w:val="nil"/>
              <w:left w:val="nil"/>
              <w:right w:val="single" w:sz="4" w:space="0" w:color="auto"/>
            </w:tcBorders>
            <w:noWrap/>
            <w:vAlign w:val="center"/>
          </w:tcPr>
          <w:p w14:paraId="5AA90B70"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rPr>
            </w:pPr>
            <w:r w:rsidRPr="002C1358">
              <w:rPr>
                <w:rFonts w:ascii="Times New Roman" w:eastAsia="Times New Roman" w:hAnsi="Times New Roman" w:cs="Times New Roman"/>
                <w:sz w:val="24"/>
                <w:szCs w:val="24"/>
                <w:u w:val="single"/>
              </w:rPr>
              <w:t>604,0</w:t>
            </w:r>
          </w:p>
          <w:p w14:paraId="2228BB4E"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rPr>
            </w:pPr>
            <w:r w:rsidRPr="002C1358">
              <w:rPr>
                <w:rFonts w:ascii="Times New Roman" w:eastAsia="Times New Roman" w:hAnsi="Times New Roman" w:cs="Times New Roman"/>
                <w:sz w:val="24"/>
                <w:szCs w:val="24"/>
              </w:rPr>
              <w:t>594,1</w:t>
            </w:r>
          </w:p>
        </w:tc>
        <w:tc>
          <w:tcPr>
            <w:tcW w:w="1050" w:type="dxa"/>
            <w:tcBorders>
              <w:top w:val="nil"/>
              <w:left w:val="nil"/>
              <w:right w:val="single" w:sz="4" w:space="0" w:color="auto"/>
            </w:tcBorders>
            <w:noWrap/>
            <w:vAlign w:val="center"/>
          </w:tcPr>
          <w:p w14:paraId="0FA65D3B"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eastAsia="en-US"/>
              </w:rPr>
              <w:t>7978,7</w:t>
            </w:r>
          </w:p>
          <w:p w14:paraId="7C535541"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lang w:eastAsia="en-US"/>
              </w:rPr>
              <w:t>2674,7</w:t>
            </w:r>
          </w:p>
        </w:tc>
      </w:tr>
      <w:tr w:rsidR="002C1358" w:rsidRPr="002C1358" w14:paraId="0A0D22AB" w14:textId="77777777" w:rsidTr="002C1358">
        <w:trPr>
          <w:trHeight w:val="588"/>
        </w:trPr>
        <w:tc>
          <w:tcPr>
            <w:tcW w:w="1985" w:type="dxa"/>
            <w:tcBorders>
              <w:top w:val="nil"/>
              <w:left w:val="single" w:sz="4" w:space="0" w:color="auto"/>
              <w:right w:val="single" w:sz="4" w:space="0" w:color="auto"/>
            </w:tcBorders>
            <w:noWrap/>
            <w:vAlign w:val="center"/>
          </w:tcPr>
          <w:p w14:paraId="60FEE5D8" w14:textId="77777777" w:rsidR="002C1358" w:rsidRPr="002C1358" w:rsidRDefault="002C1358" w:rsidP="002C1358">
            <w:pPr>
              <w:spacing w:after="0" w:line="240" w:lineRule="auto"/>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Ель</w:t>
            </w:r>
          </w:p>
        </w:tc>
        <w:tc>
          <w:tcPr>
            <w:tcW w:w="2109" w:type="dxa"/>
            <w:tcBorders>
              <w:top w:val="nil"/>
              <w:left w:val="nil"/>
              <w:right w:val="single" w:sz="4" w:space="0" w:color="auto"/>
            </w:tcBorders>
            <w:noWrap/>
            <w:vAlign w:val="center"/>
          </w:tcPr>
          <w:p w14:paraId="2DC48ACD" w14:textId="77777777" w:rsidR="002C1358" w:rsidRPr="002C1358" w:rsidRDefault="002C1358" w:rsidP="002C1358">
            <w:pPr>
              <w:spacing w:after="0" w:line="240" w:lineRule="auto"/>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прореживания</w:t>
            </w:r>
          </w:p>
        </w:tc>
        <w:tc>
          <w:tcPr>
            <w:tcW w:w="1125" w:type="dxa"/>
            <w:tcBorders>
              <w:top w:val="nil"/>
              <w:left w:val="nil"/>
              <w:right w:val="single" w:sz="4" w:space="0" w:color="auto"/>
            </w:tcBorders>
            <w:noWrap/>
            <w:vAlign w:val="center"/>
          </w:tcPr>
          <w:p w14:paraId="680DB38F"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rPr>
            </w:pPr>
            <w:r w:rsidRPr="002C1358">
              <w:rPr>
                <w:rFonts w:ascii="Times New Roman" w:eastAsia="Times New Roman" w:hAnsi="Times New Roman" w:cs="Times New Roman"/>
                <w:sz w:val="24"/>
                <w:szCs w:val="24"/>
                <w:u w:val="single"/>
              </w:rPr>
              <w:t>1,5</w:t>
            </w:r>
          </w:p>
          <w:p w14:paraId="70AE7406"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rPr>
            </w:pPr>
            <w:r w:rsidRPr="002C1358">
              <w:rPr>
                <w:rFonts w:ascii="Times New Roman" w:eastAsia="Times New Roman" w:hAnsi="Times New Roman" w:cs="Times New Roman"/>
                <w:sz w:val="24"/>
                <w:szCs w:val="24"/>
              </w:rPr>
              <w:t>-</w:t>
            </w:r>
          </w:p>
        </w:tc>
        <w:tc>
          <w:tcPr>
            <w:tcW w:w="1125" w:type="dxa"/>
            <w:tcBorders>
              <w:top w:val="nil"/>
              <w:left w:val="nil"/>
              <w:right w:val="single" w:sz="4" w:space="0" w:color="auto"/>
            </w:tcBorders>
            <w:noWrap/>
            <w:vAlign w:val="center"/>
          </w:tcPr>
          <w:p w14:paraId="6FA60CC7"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eastAsia="en-US"/>
              </w:rPr>
              <w:t>-</w:t>
            </w:r>
          </w:p>
          <w:p w14:paraId="50451F36"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lang w:eastAsia="en-US"/>
              </w:rPr>
              <w:t>-</w:t>
            </w:r>
          </w:p>
        </w:tc>
        <w:tc>
          <w:tcPr>
            <w:tcW w:w="1125" w:type="dxa"/>
            <w:tcBorders>
              <w:top w:val="nil"/>
              <w:left w:val="nil"/>
              <w:right w:val="single" w:sz="4" w:space="0" w:color="auto"/>
            </w:tcBorders>
            <w:noWrap/>
            <w:vAlign w:val="center"/>
          </w:tcPr>
          <w:p w14:paraId="06CB2A45"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rPr>
            </w:pPr>
            <w:r w:rsidRPr="002C1358">
              <w:rPr>
                <w:rFonts w:ascii="Times New Roman" w:eastAsia="Times New Roman" w:hAnsi="Times New Roman" w:cs="Times New Roman"/>
                <w:sz w:val="24"/>
                <w:szCs w:val="24"/>
                <w:u w:val="single"/>
              </w:rPr>
              <w:t>-</w:t>
            </w:r>
          </w:p>
          <w:p w14:paraId="3B214FC4"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rPr>
            </w:pPr>
            <w:r w:rsidRPr="002C1358">
              <w:rPr>
                <w:rFonts w:ascii="Times New Roman" w:eastAsia="Times New Roman" w:hAnsi="Times New Roman" w:cs="Times New Roman"/>
                <w:sz w:val="24"/>
                <w:szCs w:val="24"/>
              </w:rPr>
              <w:t>-</w:t>
            </w:r>
          </w:p>
        </w:tc>
        <w:tc>
          <w:tcPr>
            <w:tcW w:w="1125" w:type="dxa"/>
            <w:tcBorders>
              <w:top w:val="nil"/>
              <w:left w:val="nil"/>
              <w:right w:val="single" w:sz="4" w:space="0" w:color="auto"/>
            </w:tcBorders>
            <w:noWrap/>
            <w:vAlign w:val="center"/>
          </w:tcPr>
          <w:p w14:paraId="07FDDC9C"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rPr>
            </w:pPr>
            <w:r w:rsidRPr="002C1358">
              <w:rPr>
                <w:rFonts w:ascii="Times New Roman" w:eastAsia="Times New Roman" w:hAnsi="Times New Roman" w:cs="Times New Roman"/>
                <w:sz w:val="24"/>
                <w:szCs w:val="24"/>
                <w:u w:val="single"/>
              </w:rPr>
              <w:t>1,2</w:t>
            </w:r>
          </w:p>
          <w:p w14:paraId="31050E4F"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rPr>
            </w:pPr>
            <w:r w:rsidRPr="002C1358">
              <w:rPr>
                <w:rFonts w:ascii="Times New Roman" w:eastAsia="Times New Roman" w:hAnsi="Times New Roman" w:cs="Times New Roman"/>
                <w:sz w:val="24"/>
                <w:szCs w:val="24"/>
              </w:rPr>
              <w:t>1,2</w:t>
            </w:r>
          </w:p>
        </w:tc>
        <w:tc>
          <w:tcPr>
            <w:tcW w:w="1050" w:type="dxa"/>
            <w:tcBorders>
              <w:top w:val="nil"/>
              <w:left w:val="nil"/>
              <w:right w:val="single" w:sz="4" w:space="0" w:color="auto"/>
            </w:tcBorders>
            <w:noWrap/>
            <w:vAlign w:val="center"/>
          </w:tcPr>
          <w:p w14:paraId="2A02CB09"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eastAsia="en-US"/>
              </w:rPr>
              <w:t>2,7</w:t>
            </w:r>
          </w:p>
          <w:p w14:paraId="4833E60C"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lang w:eastAsia="en-US"/>
              </w:rPr>
              <w:t>1,2</w:t>
            </w:r>
          </w:p>
        </w:tc>
      </w:tr>
      <w:tr w:rsidR="002C1358" w:rsidRPr="002C1358" w14:paraId="3D8540D1" w14:textId="77777777" w:rsidTr="002C1358">
        <w:trPr>
          <w:trHeight w:val="588"/>
        </w:trPr>
        <w:tc>
          <w:tcPr>
            <w:tcW w:w="1985" w:type="dxa"/>
            <w:tcBorders>
              <w:top w:val="nil"/>
              <w:left w:val="single" w:sz="4" w:space="0" w:color="auto"/>
              <w:right w:val="single" w:sz="4" w:space="0" w:color="auto"/>
            </w:tcBorders>
            <w:noWrap/>
            <w:vAlign w:val="center"/>
          </w:tcPr>
          <w:p w14:paraId="34F7B876" w14:textId="77777777" w:rsidR="002C1358" w:rsidRPr="002C1358" w:rsidRDefault="002C1358" w:rsidP="002C1358">
            <w:pPr>
              <w:spacing w:after="0" w:line="240" w:lineRule="auto"/>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Лиственница</w:t>
            </w:r>
          </w:p>
        </w:tc>
        <w:tc>
          <w:tcPr>
            <w:tcW w:w="2109" w:type="dxa"/>
            <w:tcBorders>
              <w:top w:val="nil"/>
              <w:left w:val="nil"/>
              <w:right w:val="single" w:sz="4" w:space="0" w:color="auto"/>
            </w:tcBorders>
            <w:noWrap/>
            <w:vAlign w:val="center"/>
          </w:tcPr>
          <w:p w14:paraId="1E6C6581" w14:textId="77777777" w:rsidR="002C1358" w:rsidRPr="002C1358" w:rsidRDefault="002C1358" w:rsidP="002C1358">
            <w:pPr>
              <w:spacing w:after="0" w:line="240" w:lineRule="auto"/>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прореживания</w:t>
            </w:r>
          </w:p>
        </w:tc>
        <w:tc>
          <w:tcPr>
            <w:tcW w:w="1125" w:type="dxa"/>
            <w:tcBorders>
              <w:top w:val="nil"/>
              <w:left w:val="nil"/>
              <w:right w:val="single" w:sz="4" w:space="0" w:color="auto"/>
            </w:tcBorders>
            <w:noWrap/>
            <w:vAlign w:val="center"/>
          </w:tcPr>
          <w:p w14:paraId="3F7EC926"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rPr>
            </w:pPr>
            <w:r w:rsidRPr="002C1358">
              <w:rPr>
                <w:rFonts w:ascii="Times New Roman" w:eastAsia="Times New Roman" w:hAnsi="Times New Roman" w:cs="Times New Roman"/>
                <w:sz w:val="24"/>
                <w:szCs w:val="24"/>
                <w:u w:val="single"/>
              </w:rPr>
              <w:t>0,4</w:t>
            </w:r>
          </w:p>
          <w:p w14:paraId="7DF794FC"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rPr>
            </w:pPr>
            <w:r w:rsidRPr="002C1358">
              <w:rPr>
                <w:rFonts w:ascii="Times New Roman" w:eastAsia="Times New Roman" w:hAnsi="Times New Roman" w:cs="Times New Roman"/>
                <w:sz w:val="24"/>
                <w:szCs w:val="24"/>
              </w:rPr>
              <w:t>-</w:t>
            </w:r>
          </w:p>
        </w:tc>
        <w:tc>
          <w:tcPr>
            <w:tcW w:w="1125" w:type="dxa"/>
            <w:tcBorders>
              <w:top w:val="nil"/>
              <w:left w:val="nil"/>
              <w:right w:val="single" w:sz="4" w:space="0" w:color="auto"/>
            </w:tcBorders>
            <w:noWrap/>
            <w:vAlign w:val="center"/>
          </w:tcPr>
          <w:p w14:paraId="1E1B941D"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eastAsia="en-US"/>
              </w:rPr>
              <w:t>4,8</w:t>
            </w:r>
          </w:p>
          <w:p w14:paraId="230DED16"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lang w:eastAsia="en-US"/>
              </w:rPr>
              <w:t>-</w:t>
            </w:r>
          </w:p>
        </w:tc>
        <w:tc>
          <w:tcPr>
            <w:tcW w:w="1125" w:type="dxa"/>
            <w:tcBorders>
              <w:top w:val="nil"/>
              <w:left w:val="nil"/>
              <w:right w:val="single" w:sz="4" w:space="0" w:color="auto"/>
            </w:tcBorders>
            <w:noWrap/>
            <w:vAlign w:val="center"/>
          </w:tcPr>
          <w:p w14:paraId="684D2295"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rPr>
            </w:pPr>
            <w:r w:rsidRPr="002C1358">
              <w:rPr>
                <w:rFonts w:ascii="Times New Roman" w:eastAsia="Times New Roman" w:hAnsi="Times New Roman" w:cs="Times New Roman"/>
                <w:sz w:val="24"/>
                <w:szCs w:val="24"/>
                <w:u w:val="single"/>
              </w:rPr>
              <w:t>6,7</w:t>
            </w:r>
          </w:p>
          <w:p w14:paraId="723493CE"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rPr>
            </w:pPr>
            <w:r w:rsidRPr="002C1358">
              <w:rPr>
                <w:rFonts w:ascii="Times New Roman" w:eastAsia="Times New Roman" w:hAnsi="Times New Roman" w:cs="Times New Roman"/>
                <w:sz w:val="24"/>
                <w:szCs w:val="24"/>
              </w:rPr>
              <w:t>6,7</w:t>
            </w:r>
          </w:p>
        </w:tc>
        <w:tc>
          <w:tcPr>
            <w:tcW w:w="1125" w:type="dxa"/>
            <w:tcBorders>
              <w:top w:val="nil"/>
              <w:left w:val="nil"/>
              <w:right w:val="single" w:sz="4" w:space="0" w:color="auto"/>
            </w:tcBorders>
            <w:noWrap/>
            <w:vAlign w:val="center"/>
          </w:tcPr>
          <w:p w14:paraId="66173255"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rPr>
            </w:pPr>
            <w:r w:rsidRPr="002C1358">
              <w:rPr>
                <w:rFonts w:ascii="Times New Roman" w:eastAsia="Times New Roman" w:hAnsi="Times New Roman" w:cs="Times New Roman"/>
                <w:sz w:val="24"/>
                <w:szCs w:val="24"/>
                <w:u w:val="single"/>
              </w:rPr>
              <w:t>-</w:t>
            </w:r>
          </w:p>
          <w:p w14:paraId="22F2C152"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rPr>
            </w:pPr>
            <w:r w:rsidRPr="002C1358">
              <w:rPr>
                <w:rFonts w:ascii="Times New Roman" w:eastAsia="Times New Roman" w:hAnsi="Times New Roman" w:cs="Times New Roman"/>
                <w:sz w:val="24"/>
                <w:szCs w:val="24"/>
              </w:rPr>
              <w:t>-</w:t>
            </w:r>
          </w:p>
        </w:tc>
        <w:tc>
          <w:tcPr>
            <w:tcW w:w="1050" w:type="dxa"/>
            <w:tcBorders>
              <w:top w:val="nil"/>
              <w:left w:val="nil"/>
              <w:right w:val="single" w:sz="4" w:space="0" w:color="auto"/>
            </w:tcBorders>
            <w:noWrap/>
            <w:vAlign w:val="center"/>
          </w:tcPr>
          <w:p w14:paraId="55EF237B"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eastAsia="en-US"/>
              </w:rPr>
              <w:t>11,9</w:t>
            </w:r>
          </w:p>
          <w:p w14:paraId="52310478"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lang w:eastAsia="en-US"/>
              </w:rPr>
              <w:t>6,7</w:t>
            </w:r>
          </w:p>
        </w:tc>
      </w:tr>
      <w:tr w:rsidR="002C1358" w:rsidRPr="002C1358" w14:paraId="2235962E" w14:textId="77777777" w:rsidTr="002C1358">
        <w:trPr>
          <w:trHeight w:val="588"/>
        </w:trPr>
        <w:tc>
          <w:tcPr>
            <w:tcW w:w="1985" w:type="dxa"/>
            <w:tcBorders>
              <w:top w:val="nil"/>
              <w:left w:val="single" w:sz="4" w:space="0" w:color="auto"/>
              <w:right w:val="single" w:sz="4" w:space="0" w:color="auto"/>
            </w:tcBorders>
            <w:noWrap/>
            <w:vAlign w:val="center"/>
          </w:tcPr>
          <w:p w14:paraId="3C1467DE" w14:textId="77777777" w:rsidR="002C1358" w:rsidRPr="002C1358" w:rsidRDefault="002C1358" w:rsidP="002C1358">
            <w:pPr>
              <w:spacing w:after="0" w:line="240" w:lineRule="auto"/>
              <w:rPr>
                <w:rFonts w:ascii="Times New Roman" w:eastAsia="Times New Roman" w:hAnsi="Times New Roman" w:cs="Times New Roman"/>
                <w:sz w:val="24"/>
                <w:szCs w:val="24"/>
                <w:lang w:eastAsia="en-US"/>
              </w:rPr>
            </w:pPr>
          </w:p>
        </w:tc>
        <w:tc>
          <w:tcPr>
            <w:tcW w:w="2109" w:type="dxa"/>
            <w:tcBorders>
              <w:top w:val="nil"/>
              <w:left w:val="nil"/>
              <w:right w:val="single" w:sz="4" w:space="0" w:color="auto"/>
            </w:tcBorders>
            <w:noWrap/>
            <w:vAlign w:val="center"/>
          </w:tcPr>
          <w:p w14:paraId="75E19699" w14:textId="77777777" w:rsidR="002C1358" w:rsidRPr="002C1358" w:rsidRDefault="002C1358" w:rsidP="002C1358">
            <w:pPr>
              <w:spacing w:after="0" w:line="240" w:lineRule="auto"/>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проходные рубки</w:t>
            </w:r>
          </w:p>
        </w:tc>
        <w:tc>
          <w:tcPr>
            <w:tcW w:w="1125" w:type="dxa"/>
            <w:tcBorders>
              <w:top w:val="nil"/>
              <w:left w:val="nil"/>
              <w:right w:val="single" w:sz="4" w:space="0" w:color="auto"/>
            </w:tcBorders>
            <w:noWrap/>
            <w:vAlign w:val="center"/>
          </w:tcPr>
          <w:p w14:paraId="6A5B5B73"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rPr>
            </w:pPr>
            <w:r w:rsidRPr="002C1358">
              <w:rPr>
                <w:rFonts w:ascii="Times New Roman" w:eastAsia="Times New Roman" w:hAnsi="Times New Roman" w:cs="Times New Roman"/>
                <w:sz w:val="24"/>
                <w:szCs w:val="24"/>
                <w:u w:val="single"/>
              </w:rPr>
              <w:t>2,2</w:t>
            </w:r>
          </w:p>
          <w:p w14:paraId="4DD02BF5"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rPr>
            </w:pPr>
            <w:r w:rsidRPr="002C1358">
              <w:rPr>
                <w:rFonts w:ascii="Times New Roman" w:eastAsia="Times New Roman" w:hAnsi="Times New Roman" w:cs="Times New Roman"/>
                <w:sz w:val="24"/>
                <w:szCs w:val="24"/>
              </w:rPr>
              <w:t>-</w:t>
            </w:r>
          </w:p>
        </w:tc>
        <w:tc>
          <w:tcPr>
            <w:tcW w:w="1125" w:type="dxa"/>
            <w:tcBorders>
              <w:top w:val="nil"/>
              <w:left w:val="nil"/>
              <w:right w:val="single" w:sz="4" w:space="0" w:color="auto"/>
            </w:tcBorders>
            <w:noWrap/>
            <w:vAlign w:val="center"/>
          </w:tcPr>
          <w:p w14:paraId="46334665"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eastAsia="en-US"/>
              </w:rPr>
              <w:t>20,2</w:t>
            </w:r>
          </w:p>
          <w:p w14:paraId="38207C37"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lang w:eastAsia="en-US"/>
              </w:rPr>
              <w:t>-</w:t>
            </w:r>
          </w:p>
        </w:tc>
        <w:tc>
          <w:tcPr>
            <w:tcW w:w="1125" w:type="dxa"/>
            <w:tcBorders>
              <w:top w:val="nil"/>
              <w:left w:val="nil"/>
              <w:right w:val="single" w:sz="4" w:space="0" w:color="auto"/>
            </w:tcBorders>
            <w:noWrap/>
            <w:vAlign w:val="center"/>
          </w:tcPr>
          <w:p w14:paraId="514A168E"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rPr>
            </w:pPr>
            <w:r w:rsidRPr="002C1358">
              <w:rPr>
                <w:rFonts w:ascii="Times New Roman" w:eastAsia="Times New Roman" w:hAnsi="Times New Roman" w:cs="Times New Roman"/>
                <w:sz w:val="24"/>
                <w:szCs w:val="24"/>
                <w:u w:val="single"/>
              </w:rPr>
              <w:t>17,8</w:t>
            </w:r>
          </w:p>
          <w:p w14:paraId="225037DB"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rPr>
            </w:pPr>
            <w:r w:rsidRPr="002C1358">
              <w:rPr>
                <w:rFonts w:ascii="Times New Roman" w:eastAsia="Times New Roman" w:hAnsi="Times New Roman" w:cs="Times New Roman"/>
                <w:sz w:val="24"/>
                <w:szCs w:val="24"/>
              </w:rPr>
              <w:t>17,8</w:t>
            </w:r>
          </w:p>
        </w:tc>
        <w:tc>
          <w:tcPr>
            <w:tcW w:w="1125" w:type="dxa"/>
            <w:tcBorders>
              <w:top w:val="nil"/>
              <w:left w:val="nil"/>
              <w:right w:val="single" w:sz="4" w:space="0" w:color="auto"/>
            </w:tcBorders>
            <w:noWrap/>
            <w:vAlign w:val="center"/>
          </w:tcPr>
          <w:p w14:paraId="7A7B801B"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rPr>
            </w:pPr>
            <w:r w:rsidRPr="002C1358">
              <w:rPr>
                <w:rFonts w:ascii="Times New Roman" w:eastAsia="Times New Roman" w:hAnsi="Times New Roman" w:cs="Times New Roman"/>
                <w:sz w:val="24"/>
                <w:szCs w:val="24"/>
                <w:u w:val="single"/>
              </w:rPr>
              <w:t>11,0</w:t>
            </w:r>
          </w:p>
          <w:p w14:paraId="6EEE8ACF"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rPr>
            </w:pPr>
            <w:r w:rsidRPr="002C1358">
              <w:rPr>
                <w:rFonts w:ascii="Times New Roman" w:eastAsia="Times New Roman" w:hAnsi="Times New Roman" w:cs="Times New Roman"/>
                <w:sz w:val="24"/>
                <w:szCs w:val="24"/>
              </w:rPr>
              <w:t>11,0</w:t>
            </w:r>
          </w:p>
        </w:tc>
        <w:tc>
          <w:tcPr>
            <w:tcW w:w="1050" w:type="dxa"/>
            <w:tcBorders>
              <w:top w:val="nil"/>
              <w:left w:val="nil"/>
              <w:right w:val="single" w:sz="4" w:space="0" w:color="auto"/>
            </w:tcBorders>
            <w:noWrap/>
            <w:vAlign w:val="center"/>
          </w:tcPr>
          <w:p w14:paraId="505022E8"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eastAsia="en-US"/>
              </w:rPr>
              <w:t>51,2</w:t>
            </w:r>
          </w:p>
          <w:p w14:paraId="2D57F3ED"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lang w:eastAsia="en-US"/>
              </w:rPr>
              <w:t>28,8</w:t>
            </w:r>
          </w:p>
        </w:tc>
      </w:tr>
      <w:tr w:rsidR="002C1358" w:rsidRPr="002C1358" w14:paraId="0BFDD1D2" w14:textId="77777777" w:rsidTr="002C1358">
        <w:trPr>
          <w:trHeight w:val="588"/>
        </w:trPr>
        <w:tc>
          <w:tcPr>
            <w:tcW w:w="1985" w:type="dxa"/>
            <w:tcBorders>
              <w:top w:val="nil"/>
              <w:left w:val="single" w:sz="4" w:space="0" w:color="auto"/>
              <w:right w:val="single" w:sz="4" w:space="0" w:color="auto"/>
            </w:tcBorders>
            <w:noWrap/>
            <w:vAlign w:val="center"/>
          </w:tcPr>
          <w:p w14:paraId="7CCF1655" w14:textId="77777777" w:rsidR="002C1358" w:rsidRPr="002C1358" w:rsidRDefault="002C1358" w:rsidP="002C1358">
            <w:pPr>
              <w:spacing w:after="0" w:line="240" w:lineRule="auto"/>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Итого по породе</w:t>
            </w:r>
          </w:p>
        </w:tc>
        <w:tc>
          <w:tcPr>
            <w:tcW w:w="2109" w:type="dxa"/>
            <w:tcBorders>
              <w:top w:val="nil"/>
              <w:left w:val="nil"/>
              <w:right w:val="single" w:sz="4" w:space="0" w:color="auto"/>
            </w:tcBorders>
            <w:noWrap/>
            <w:vAlign w:val="center"/>
          </w:tcPr>
          <w:p w14:paraId="2F98C0DA" w14:textId="77777777" w:rsidR="002C1358" w:rsidRPr="002C1358" w:rsidRDefault="002C1358" w:rsidP="002C1358">
            <w:pPr>
              <w:spacing w:after="0" w:line="240" w:lineRule="auto"/>
              <w:rPr>
                <w:rFonts w:ascii="Times New Roman" w:eastAsia="Times New Roman" w:hAnsi="Times New Roman" w:cs="Times New Roman"/>
                <w:sz w:val="24"/>
                <w:szCs w:val="24"/>
                <w:lang w:eastAsia="en-US"/>
              </w:rPr>
            </w:pPr>
          </w:p>
        </w:tc>
        <w:tc>
          <w:tcPr>
            <w:tcW w:w="1125" w:type="dxa"/>
            <w:tcBorders>
              <w:top w:val="nil"/>
              <w:left w:val="nil"/>
              <w:right w:val="single" w:sz="4" w:space="0" w:color="auto"/>
            </w:tcBorders>
            <w:noWrap/>
            <w:vAlign w:val="center"/>
          </w:tcPr>
          <w:p w14:paraId="122B3C59"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rPr>
            </w:pPr>
            <w:r w:rsidRPr="002C1358">
              <w:rPr>
                <w:rFonts w:ascii="Times New Roman" w:eastAsia="Times New Roman" w:hAnsi="Times New Roman" w:cs="Times New Roman"/>
                <w:sz w:val="24"/>
                <w:szCs w:val="24"/>
                <w:u w:val="single"/>
              </w:rPr>
              <w:t>2,6</w:t>
            </w:r>
          </w:p>
          <w:p w14:paraId="1FB6CAF2"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rPr>
            </w:pPr>
            <w:r w:rsidRPr="002C1358">
              <w:rPr>
                <w:rFonts w:ascii="Times New Roman" w:eastAsia="Times New Roman" w:hAnsi="Times New Roman" w:cs="Times New Roman"/>
                <w:sz w:val="24"/>
                <w:szCs w:val="24"/>
              </w:rPr>
              <w:t>-</w:t>
            </w:r>
          </w:p>
        </w:tc>
        <w:tc>
          <w:tcPr>
            <w:tcW w:w="1125" w:type="dxa"/>
            <w:tcBorders>
              <w:top w:val="nil"/>
              <w:left w:val="nil"/>
              <w:right w:val="single" w:sz="4" w:space="0" w:color="auto"/>
            </w:tcBorders>
            <w:noWrap/>
            <w:vAlign w:val="center"/>
          </w:tcPr>
          <w:p w14:paraId="42946AA0"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eastAsia="en-US"/>
              </w:rPr>
              <w:t>25,0</w:t>
            </w:r>
          </w:p>
          <w:p w14:paraId="52CB4541"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lang w:eastAsia="en-US"/>
              </w:rPr>
              <w:t>-</w:t>
            </w:r>
          </w:p>
        </w:tc>
        <w:tc>
          <w:tcPr>
            <w:tcW w:w="1125" w:type="dxa"/>
            <w:tcBorders>
              <w:top w:val="nil"/>
              <w:left w:val="nil"/>
              <w:right w:val="single" w:sz="4" w:space="0" w:color="auto"/>
            </w:tcBorders>
            <w:noWrap/>
            <w:vAlign w:val="center"/>
          </w:tcPr>
          <w:p w14:paraId="5B2CB33E"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rPr>
            </w:pPr>
            <w:r w:rsidRPr="002C1358">
              <w:rPr>
                <w:rFonts w:ascii="Times New Roman" w:eastAsia="Times New Roman" w:hAnsi="Times New Roman" w:cs="Times New Roman"/>
                <w:sz w:val="24"/>
                <w:szCs w:val="24"/>
                <w:u w:val="single"/>
              </w:rPr>
              <w:t>24,5</w:t>
            </w:r>
          </w:p>
          <w:p w14:paraId="5CE52930"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rPr>
            </w:pPr>
            <w:r w:rsidRPr="002C1358">
              <w:rPr>
                <w:rFonts w:ascii="Times New Roman" w:eastAsia="Times New Roman" w:hAnsi="Times New Roman" w:cs="Times New Roman"/>
                <w:sz w:val="24"/>
                <w:szCs w:val="24"/>
              </w:rPr>
              <w:t>24,5</w:t>
            </w:r>
          </w:p>
        </w:tc>
        <w:tc>
          <w:tcPr>
            <w:tcW w:w="1125" w:type="dxa"/>
            <w:tcBorders>
              <w:top w:val="nil"/>
              <w:left w:val="nil"/>
              <w:right w:val="single" w:sz="4" w:space="0" w:color="auto"/>
            </w:tcBorders>
            <w:noWrap/>
            <w:vAlign w:val="center"/>
          </w:tcPr>
          <w:p w14:paraId="5E6A0435"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rPr>
            </w:pPr>
            <w:r w:rsidRPr="002C1358">
              <w:rPr>
                <w:rFonts w:ascii="Times New Roman" w:eastAsia="Times New Roman" w:hAnsi="Times New Roman" w:cs="Times New Roman"/>
                <w:sz w:val="24"/>
                <w:szCs w:val="24"/>
                <w:u w:val="single"/>
              </w:rPr>
              <w:t>11,0</w:t>
            </w:r>
          </w:p>
          <w:p w14:paraId="24304311"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rPr>
            </w:pPr>
            <w:r w:rsidRPr="002C1358">
              <w:rPr>
                <w:rFonts w:ascii="Times New Roman" w:eastAsia="Times New Roman" w:hAnsi="Times New Roman" w:cs="Times New Roman"/>
                <w:sz w:val="24"/>
                <w:szCs w:val="24"/>
              </w:rPr>
              <w:t>11,0</w:t>
            </w:r>
          </w:p>
        </w:tc>
        <w:tc>
          <w:tcPr>
            <w:tcW w:w="1050" w:type="dxa"/>
            <w:tcBorders>
              <w:top w:val="nil"/>
              <w:left w:val="nil"/>
              <w:right w:val="single" w:sz="4" w:space="0" w:color="auto"/>
            </w:tcBorders>
            <w:noWrap/>
            <w:vAlign w:val="center"/>
          </w:tcPr>
          <w:p w14:paraId="6A89A689"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eastAsia="en-US"/>
              </w:rPr>
              <w:t>63,1</w:t>
            </w:r>
          </w:p>
          <w:p w14:paraId="3DC6BAEC"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lang w:eastAsia="en-US"/>
              </w:rPr>
              <w:t>35,5</w:t>
            </w:r>
          </w:p>
        </w:tc>
      </w:tr>
      <w:tr w:rsidR="002C1358" w:rsidRPr="002C1358" w14:paraId="12E31922" w14:textId="77777777" w:rsidTr="002C1358">
        <w:trPr>
          <w:trHeight w:val="588"/>
        </w:trPr>
        <w:tc>
          <w:tcPr>
            <w:tcW w:w="1985" w:type="dxa"/>
            <w:tcBorders>
              <w:top w:val="nil"/>
              <w:left w:val="single" w:sz="4" w:space="0" w:color="auto"/>
              <w:right w:val="single" w:sz="4" w:space="0" w:color="auto"/>
            </w:tcBorders>
            <w:noWrap/>
            <w:vAlign w:val="center"/>
          </w:tcPr>
          <w:p w14:paraId="23670FDA" w14:textId="77777777" w:rsidR="002C1358" w:rsidRPr="002C1358" w:rsidRDefault="002C1358" w:rsidP="002C1358">
            <w:pPr>
              <w:spacing w:after="0" w:line="240" w:lineRule="auto"/>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Береза</w:t>
            </w:r>
          </w:p>
        </w:tc>
        <w:tc>
          <w:tcPr>
            <w:tcW w:w="2109" w:type="dxa"/>
            <w:tcBorders>
              <w:top w:val="nil"/>
              <w:left w:val="nil"/>
              <w:right w:val="single" w:sz="4" w:space="0" w:color="auto"/>
            </w:tcBorders>
            <w:noWrap/>
            <w:vAlign w:val="center"/>
          </w:tcPr>
          <w:p w14:paraId="43D7D844" w14:textId="77777777" w:rsidR="002C1358" w:rsidRPr="002C1358" w:rsidRDefault="002C1358" w:rsidP="002C1358">
            <w:pPr>
              <w:spacing w:after="0" w:line="240" w:lineRule="auto"/>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осветления</w:t>
            </w:r>
          </w:p>
        </w:tc>
        <w:tc>
          <w:tcPr>
            <w:tcW w:w="1125" w:type="dxa"/>
            <w:tcBorders>
              <w:top w:val="nil"/>
              <w:left w:val="nil"/>
              <w:right w:val="single" w:sz="4" w:space="0" w:color="auto"/>
            </w:tcBorders>
            <w:noWrap/>
            <w:vAlign w:val="center"/>
          </w:tcPr>
          <w:p w14:paraId="4A9079C6"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rPr>
            </w:pPr>
            <w:r w:rsidRPr="002C1358">
              <w:rPr>
                <w:rFonts w:ascii="Times New Roman" w:eastAsia="Times New Roman" w:hAnsi="Times New Roman" w:cs="Times New Roman"/>
                <w:sz w:val="24"/>
                <w:szCs w:val="24"/>
                <w:u w:val="single"/>
              </w:rPr>
              <w:t>3,6</w:t>
            </w:r>
          </w:p>
          <w:p w14:paraId="239C8F4D"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rPr>
            </w:pPr>
            <w:r w:rsidRPr="002C1358">
              <w:rPr>
                <w:rFonts w:ascii="Times New Roman" w:eastAsia="Times New Roman" w:hAnsi="Times New Roman" w:cs="Times New Roman"/>
                <w:sz w:val="24"/>
                <w:szCs w:val="24"/>
              </w:rPr>
              <w:t>-</w:t>
            </w:r>
          </w:p>
        </w:tc>
        <w:tc>
          <w:tcPr>
            <w:tcW w:w="1125" w:type="dxa"/>
            <w:tcBorders>
              <w:top w:val="nil"/>
              <w:left w:val="nil"/>
              <w:right w:val="single" w:sz="4" w:space="0" w:color="auto"/>
            </w:tcBorders>
            <w:noWrap/>
            <w:vAlign w:val="center"/>
          </w:tcPr>
          <w:p w14:paraId="483245CE"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rPr>
            </w:pPr>
            <w:r w:rsidRPr="002C1358">
              <w:rPr>
                <w:rFonts w:ascii="Times New Roman" w:eastAsia="Times New Roman" w:hAnsi="Times New Roman" w:cs="Times New Roman"/>
                <w:sz w:val="24"/>
                <w:szCs w:val="24"/>
                <w:u w:val="single"/>
              </w:rPr>
              <w:t>2,2</w:t>
            </w:r>
          </w:p>
          <w:p w14:paraId="4BACB897"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rPr>
            </w:pPr>
            <w:r w:rsidRPr="002C1358">
              <w:rPr>
                <w:rFonts w:ascii="Times New Roman" w:eastAsia="Times New Roman" w:hAnsi="Times New Roman" w:cs="Times New Roman"/>
                <w:sz w:val="24"/>
                <w:szCs w:val="24"/>
              </w:rPr>
              <w:t>-</w:t>
            </w:r>
          </w:p>
        </w:tc>
        <w:tc>
          <w:tcPr>
            <w:tcW w:w="1125" w:type="dxa"/>
            <w:tcBorders>
              <w:top w:val="nil"/>
              <w:left w:val="nil"/>
              <w:right w:val="single" w:sz="4" w:space="0" w:color="auto"/>
            </w:tcBorders>
            <w:noWrap/>
            <w:vAlign w:val="center"/>
          </w:tcPr>
          <w:p w14:paraId="3C326102"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rPr>
            </w:pPr>
            <w:r w:rsidRPr="002C1358">
              <w:rPr>
                <w:rFonts w:ascii="Times New Roman" w:eastAsia="Times New Roman" w:hAnsi="Times New Roman" w:cs="Times New Roman"/>
                <w:sz w:val="24"/>
                <w:szCs w:val="24"/>
                <w:u w:val="single"/>
              </w:rPr>
              <w:t>-</w:t>
            </w:r>
          </w:p>
          <w:p w14:paraId="73C04FA2"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rPr>
            </w:pPr>
            <w:r w:rsidRPr="002C1358">
              <w:rPr>
                <w:rFonts w:ascii="Times New Roman" w:eastAsia="Times New Roman" w:hAnsi="Times New Roman" w:cs="Times New Roman"/>
                <w:sz w:val="24"/>
                <w:szCs w:val="24"/>
              </w:rPr>
              <w:t>-</w:t>
            </w:r>
          </w:p>
        </w:tc>
        <w:tc>
          <w:tcPr>
            <w:tcW w:w="1125" w:type="dxa"/>
            <w:tcBorders>
              <w:top w:val="nil"/>
              <w:left w:val="nil"/>
              <w:right w:val="single" w:sz="4" w:space="0" w:color="auto"/>
            </w:tcBorders>
            <w:noWrap/>
            <w:vAlign w:val="center"/>
          </w:tcPr>
          <w:p w14:paraId="33BBE5C0"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rPr>
            </w:pPr>
            <w:r w:rsidRPr="002C1358">
              <w:rPr>
                <w:rFonts w:ascii="Times New Roman" w:eastAsia="Times New Roman" w:hAnsi="Times New Roman" w:cs="Times New Roman"/>
                <w:sz w:val="24"/>
                <w:szCs w:val="24"/>
                <w:u w:val="single"/>
              </w:rPr>
              <w:t>-</w:t>
            </w:r>
          </w:p>
          <w:p w14:paraId="4A69BFCE"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rPr>
            </w:pPr>
            <w:r w:rsidRPr="002C1358">
              <w:rPr>
                <w:rFonts w:ascii="Times New Roman" w:eastAsia="Times New Roman" w:hAnsi="Times New Roman" w:cs="Times New Roman"/>
                <w:sz w:val="24"/>
                <w:szCs w:val="24"/>
              </w:rPr>
              <w:t>-</w:t>
            </w:r>
          </w:p>
        </w:tc>
        <w:tc>
          <w:tcPr>
            <w:tcW w:w="1050" w:type="dxa"/>
            <w:tcBorders>
              <w:top w:val="nil"/>
              <w:left w:val="nil"/>
              <w:right w:val="single" w:sz="4" w:space="0" w:color="auto"/>
            </w:tcBorders>
            <w:noWrap/>
            <w:vAlign w:val="center"/>
          </w:tcPr>
          <w:p w14:paraId="55F01F7F"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rPr>
            </w:pPr>
            <w:r w:rsidRPr="002C1358">
              <w:rPr>
                <w:rFonts w:ascii="Times New Roman" w:eastAsia="Times New Roman" w:hAnsi="Times New Roman" w:cs="Times New Roman"/>
                <w:sz w:val="24"/>
                <w:szCs w:val="24"/>
                <w:u w:val="single"/>
              </w:rPr>
              <w:t>5,8</w:t>
            </w:r>
          </w:p>
          <w:p w14:paraId="77F526EC"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rPr>
            </w:pPr>
            <w:r w:rsidRPr="002C1358">
              <w:rPr>
                <w:rFonts w:ascii="Times New Roman" w:eastAsia="Times New Roman" w:hAnsi="Times New Roman" w:cs="Times New Roman"/>
                <w:sz w:val="24"/>
                <w:szCs w:val="24"/>
              </w:rPr>
              <w:t>-</w:t>
            </w:r>
          </w:p>
        </w:tc>
      </w:tr>
      <w:tr w:rsidR="002C1358" w:rsidRPr="002C1358" w14:paraId="228C7750" w14:textId="77777777" w:rsidTr="002C1358">
        <w:trPr>
          <w:trHeight w:val="588"/>
        </w:trPr>
        <w:tc>
          <w:tcPr>
            <w:tcW w:w="1985" w:type="dxa"/>
            <w:tcBorders>
              <w:top w:val="nil"/>
              <w:left w:val="single" w:sz="4" w:space="0" w:color="auto"/>
              <w:right w:val="single" w:sz="4" w:space="0" w:color="auto"/>
            </w:tcBorders>
            <w:noWrap/>
            <w:vAlign w:val="center"/>
          </w:tcPr>
          <w:p w14:paraId="2D47E852" w14:textId="77777777" w:rsidR="002C1358" w:rsidRPr="002C1358" w:rsidRDefault="002C1358" w:rsidP="002C1358">
            <w:pPr>
              <w:spacing w:after="0" w:line="240" w:lineRule="auto"/>
              <w:rPr>
                <w:rFonts w:ascii="Times New Roman" w:eastAsia="Times New Roman" w:hAnsi="Times New Roman" w:cs="Times New Roman"/>
                <w:sz w:val="24"/>
                <w:szCs w:val="24"/>
                <w:lang w:eastAsia="en-US"/>
              </w:rPr>
            </w:pPr>
          </w:p>
        </w:tc>
        <w:tc>
          <w:tcPr>
            <w:tcW w:w="2109" w:type="dxa"/>
            <w:tcBorders>
              <w:top w:val="nil"/>
              <w:left w:val="nil"/>
              <w:right w:val="single" w:sz="4" w:space="0" w:color="auto"/>
            </w:tcBorders>
            <w:noWrap/>
            <w:vAlign w:val="center"/>
          </w:tcPr>
          <w:p w14:paraId="3AA869C1" w14:textId="77777777" w:rsidR="002C1358" w:rsidRPr="002C1358" w:rsidRDefault="002C1358" w:rsidP="002C1358">
            <w:pPr>
              <w:spacing w:after="0" w:line="240" w:lineRule="auto"/>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прочистки</w:t>
            </w:r>
          </w:p>
        </w:tc>
        <w:tc>
          <w:tcPr>
            <w:tcW w:w="1125" w:type="dxa"/>
            <w:tcBorders>
              <w:top w:val="nil"/>
              <w:left w:val="nil"/>
              <w:right w:val="single" w:sz="4" w:space="0" w:color="auto"/>
            </w:tcBorders>
            <w:noWrap/>
            <w:vAlign w:val="center"/>
          </w:tcPr>
          <w:p w14:paraId="69EDF464"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rPr>
            </w:pPr>
            <w:r w:rsidRPr="002C1358">
              <w:rPr>
                <w:rFonts w:ascii="Times New Roman" w:eastAsia="Times New Roman" w:hAnsi="Times New Roman" w:cs="Times New Roman"/>
                <w:sz w:val="24"/>
                <w:szCs w:val="24"/>
                <w:u w:val="single"/>
              </w:rPr>
              <w:t>103,7</w:t>
            </w:r>
          </w:p>
          <w:p w14:paraId="68C59404"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rPr>
            </w:pPr>
            <w:r w:rsidRPr="002C1358">
              <w:rPr>
                <w:rFonts w:ascii="Times New Roman" w:eastAsia="Times New Roman" w:hAnsi="Times New Roman" w:cs="Times New Roman"/>
                <w:sz w:val="24"/>
                <w:szCs w:val="24"/>
              </w:rPr>
              <w:t>-</w:t>
            </w:r>
          </w:p>
        </w:tc>
        <w:tc>
          <w:tcPr>
            <w:tcW w:w="1125" w:type="dxa"/>
            <w:tcBorders>
              <w:top w:val="nil"/>
              <w:left w:val="nil"/>
              <w:right w:val="single" w:sz="4" w:space="0" w:color="auto"/>
            </w:tcBorders>
            <w:noWrap/>
            <w:vAlign w:val="center"/>
          </w:tcPr>
          <w:p w14:paraId="7ECC48AC"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rPr>
            </w:pPr>
            <w:r w:rsidRPr="002C1358">
              <w:rPr>
                <w:rFonts w:ascii="Times New Roman" w:eastAsia="Times New Roman" w:hAnsi="Times New Roman" w:cs="Times New Roman"/>
                <w:sz w:val="24"/>
                <w:szCs w:val="24"/>
                <w:u w:val="single"/>
              </w:rPr>
              <w:t>105,8</w:t>
            </w:r>
          </w:p>
          <w:p w14:paraId="7E0CEBE9"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rPr>
            </w:pPr>
            <w:r w:rsidRPr="002C1358">
              <w:rPr>
                <w:rFonts w:ascii="Times New Roman" w:eastAsia="Times New Roman" w:hAnsi="Times New Roman" w:cs="Times New Roman"/>
                <w:sz w:val="24"/>
                <w:szCs w:val="24"/>
              </w:rPr>
              <w:t>-</w:t>
            </w:r>
          </w:p>
        </w:tc>
        <w:tc>
          <w:tcPr>
            <w:tcW w:w="1125" w:type="dxa"/>
            <w:tcBorders>
              <w:top w:val="nil"/>
              <w:left w:val="nil"/>
              <w:right w:val="single" w:sz="4" w:space="0" w:color="auto"/>
            </w:tcBorders>
            <w:noWrap/>
            <w:vAlign w:val="center"/>
          </w:tcPr>
          <w:p w14:paraId="50C34C8B"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rPr>
            </w:pPr>
            <w:r w:rsidRPr="002C1358">
              <w:rPr>
                <w:rFonts w:ascii="Times New Roman" w:eastAsia="Times New Roman" w:hAnsi="Times New Roman" w:cs="Times New Roman"/>
                <w:sz w:val="24"/>
                <w:szCs w:val="24"/>
                <w:u w:val="single"/>
              </w:rPr>
              <w:t>-</w:t>
            </w:r>
          </w:p>
          <w:p w14:paraId="6F5C56EC"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rPr>
            </w:pPr>
            <w:r w:rsidRPr="002C1358">
              <w:rPr>
                <w:rFonts w:ascii="Times New Roman" w:eastAsia="Times New Roman" w:hAnsi="Times New Roman" w:cs="Times New Roman"/>
                <w:sz w:val="24"/>
                <w:szCs w:val="24"/>
              </w:rPr>
              <w:t>-</w:t>
            </w:r>
          </w:p>
        </w:tc>
        <w:tc>
          <w:tcPr>
            <w:tcW w:w="1125" w:type="dxa"/>
            <w:tcBorders>
              <w:top w:val="nil"/>
              <w:left w:val="nil"/>
              <w:right w:val="single" w:sz="4" w:space="0" w:color="auto"/>
            </w:tcBorders>
            <w:noWrap/>
            <w:vAlign w:val="center"/>
          </w:tcPr>
          <w:p w14:paraId="447F8130"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rPr>
            </w:pPr>
            <w:r w:rsidRPr="002C1358">
              <w:rPr>
                <w:rFonts w:ascii="Times New Roman" w:eastAsia="Times New Roman" w:hAnsi="Times New Roman" w:cs="Times New Roman"/>
                <w:sz w:val="24"/>
                <w:szCs w:val="24"/>
                <w:u w:val="single"/>
              </w:rPr>
              <w:t>-</w:t>
            </w:r>
          </w:p>
          <w:p w14:paraId="6A8BE62D"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rPr>
            </w:pPr>
            <w:r w:rsidRPr="002C1358">
              <w:rPr>
                <w:rFonts w:ascii="Times New Roman" w:eastAsia="Times New Roman" w:hAnsi="Times New Roman" w:cs="Times New Roman"/>
                <w:sz w:val="24"/>
                <w:szCs w:val="24"/>
              </w:rPr>
              <w:t>-</w:t>
            </w:r>
          </w:p>
        </w:tc>
        <w:tc>
          <w:tcPr>
            <w:tcW w:w="1050" w:type="dxa"/>
            <w:tcBorders>
              <w:top w:val="nil"/>
              <w:left w:val="nil"/>
              <w:right w:val="single" w:sz="4" w:space="0" w:color="auto"/>
            </w:tcBorders>
            <w:noWrap/>
            <w:vAlign w:val="center"/>
          </w:tcPr>
          <w:p w14:paraId="140A4117"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rPr>
            </w:pPr>
            <w:r w:rsidRPr="002C1358">
              <w:rPr>
                <w:rFonts w:ascii="Times New Roman" w:eastAsia="Times New Roman" w:hAnsi="Times New Roman" w:cs="Times New Roman"/>
                <w:sz w:val="24"/>
                <w:szCs w:val="24"/>
                <w:u w:val="single"/>
              </w:rPr>
              <w:t>209,5</w:t>
            </w:r>
          </w:p>
          <w:p w14:paraId="686FC2AE"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rPr>
            </w:pPr>
            <w:r w:rsidRPr="002C1358">
              <w:rPr>
                <w:rFonts w:ascii="Times New Roman" w:eastAsia="Times New Roman" w:hAnsi="Times New Roman" w:cs="Times New Roman"/>
                <w:sz w:val="24"/>
                <w:szCs w:val="24"/>
              </w:rPr>
              <w:t>-</w:t>
            </w:r>
          </w:p>
        </w:tc>
      </w:tr>
      <w:tr w:rsidR="002C1358" w:rsidRPr="002C1358" w14:paraId="5493938C" w14:textId="77777777" w:rsidTr="002C1358">
        <w:trPr>
          <w:trHeight w:val="588"/>
        </w:trPr>
        <w:tc>
          <w:tcPr>
            <w:tcW w:w="1985" w:type="dxa"/>
            <w:tcBorders>
              <w:top w:val="nil"/>
              <w:left w:val="single" w:sz="4" w:space="0" w:color="auto"/>
              <w:right w:val="single" w:sz="4" w:space="0" w:color="auto"/>
            </w:tcBorders>
            <w:noWrap/>
            <w:vAlign w:val="center"/>
          </w:tcPr>
          <w:p w14:paraId="01C9F356" w14:textId="77777777" w:rsidR="002C1358" w:rsidRPr="002C1358" w:rsidRDefault="002C1358" w:rsidP="002C1358">
            <w:pPr>
              <w:spacing w:after="0" w:line="240" w:lineRule="auto"/>
              <w:rPr>
                <w:rFonts w:ascii="Times New Roman" w:eastAsia="Times New Roman" w:hAnsi="Times New Roman" w:cs="Times New Roman"/>
                <w:sz w:val="24"/>
                <w:szCs w:val="24"/>
                <w:lang w:eastAsia="en-US"/>
              </w:rPr>
            </w:pPr>
          </w:p>
        </w:tc>
        <w:tc>
          <w:tcPr>
            <w:tcW w:w="2109" w:type="dxa"/>
            <w:tcBorders>
              <w:top w:val="nil"/>
              <w:left w:val="nil"/>
              <w:right w:val="single" w:sz="4" w:space="0" w:color="auto"/>
            </w:tcBorders>
            <w:noWrap/>
            <w:vAlign w:val="center"/>
          </w:tcPr>
          <w:p w14:paraId="3B88D15B" w14:textId="77777777" w:rsidR="002C1358" w:rsidRPr="002C1358" w:rsidRDefault="002C1358" w:rsidP="002C1358">
            <w:pPr>
              <w:spacing w:after="0" w:line="240" w:lineRule="auto"/>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прореживания</w:t>
            </w:r>
          </w:p>
        </w:tc>
        <w:tc>
          <w:tcPr>
            <w:tcW w:w="1125" w:type="dxa"/>
            <w:tcBorders>
              <w:top w:val="nil"/>
              <w:left w:val="nil"/>
              <w:right w:val="single" w:sz="4" w:space="0" w:color="auto"/>
            </w:tcBorders>
            <w:noWrap/>
            <w:vAlign w:val="center"/>
          </w:tcPr>
          <w:p w14:paraId="0AD462DC"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rPr>
            </w:pPr>
            <w:r w:rsidRPr="002C1358">
              <w:rPr>
                <w:rFonts w:ascii="Times New Roman" w:eastAsia="Times New Roman" w:hAnsi="Times New Roman" w:cs="Times New Roman"/>
                <w:sz w:val="24"/>
                <w:szCs w:val="24"/>
                <w:u w:val="single"/>
              </w:rPr>
              <w:t>74,1</w:t>
            </w:r>
          </w:p>
          <w:p w14:paraId="10E15164"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rPr>
            </w:pPr>
            <w:r w:rsidRPr="002C1358">
              <w:rPr>
                <w:rFonts w:ascii="Times New Roman" w:eastAsia="Times New Roman" w:hAnsi="Times New Roman" w:cs="Times New Roman"/>
                <w:sz w:val="24"/>
                <w:szCs w:val="24"/>
              </w:rPr>
              <w:t>-</w:t>
            </w:r>
          </w:p>
        </w:tc>
        <w:tc>
          <w:tcPr>
            <w:tcW w:w="1125" w:type="dxa"/>
            <w:tcBorders>
              <w:top w:val="nil"/>
              <w:left w:val="nil"/>
              <w:right w:val="single" w:sz="4" w:space="0" w:color="auto"/>
            </w:tcBorders>
            <w:noWrap/>
            <w:vAlign w:val="center"/>
          </w:tcPr>
          <w:p w14:paraId="2EFC1709"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rPr>
            </w:pPr>
            <w:r w:rsidRPr="002C1358">
              <w:rPr>
                <w:rFonts w:ascii="Times New Roman" w:eastAsia="Times New Roman" w:hAnsi="Times New Roman" w:cs="Times New Roman"/>
                <w:sz w:val="24"/>
                <w:szCs w:val="24"/>
                <w:u w:val="single"/>
              </w:rPr>
              <w:t>123,9</w:t>
            </w:r>
          </w:p>
          <w:p w14:paraId="180C8678"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rPr>
            </w:pPr>
            <w:r w:rsidRPr="002C1358">
              <w:rPr>
                <w:rFonts w:ascii="Times New Roman" w:eastAsia="Times New Roman" w:hAnsi="Times New Roman" w:cs="Times New Roman"/>
                <w:sz w:val="24"/>
                <w:szCs w:val="24"/>
              </w:rPr>
              <w:t>-</w:t>
            </w:r>
          </w:p>
        </w:tc>
        <w:tc>
          <w:tcPr>
            <w:tcW w:w="1125" w:type="dxa"/>
            <w:tcBorders>
              <w:top w:val="nil"/>
              <w:left w:val="nil"/>
              <w:right w:val="single" w:sz="4" w:space="0" w:color="auto"/>
            </w:tcBorders>
            <w:noWrap/>
            <w:vAlign w:val="center"/>
          </w:tcPr>
          <w:p w14:paraId="338F6709"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rPr>
            </w:pPr>
            <w:r w:rsidRPr="002C1358">
              <w:rPr>
                <w:rFonts w:ascii="Times New Roman" w:eastAsia="Times New Roman" w:hAnsi="Times New Roman" w:cs="Times New Roman"/>
                <w:sz w:val="24"/>
                <w:szCs w:val="24"/>
                <w:u w:val="single"/>
              </w:rPr>
              <w:t>-</w:t>
            </w:r>
          </w:p>
          <w:p w14:paraId="1F709C03"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rPr>
            </w:pPr>
            <w:r w:rsidRPr="002C1358">
              <w:rPr>
                <w:rFonts w:ascii="Times New Roman" w:eastAsia="Times New Roman" w:hAnsi="Times New Roman" w:cs="Times New Roman"/>
                <w:sz w:val="24"/>
                <w:szCs w:val="24"/>
              </w:rPr>
              <w:t>-</w:t>
            </w:r>
          </w:p>
        </w:tc>
        <w:tc>
          <w:tcPr>
            <w:tcW w:w="1125" w:type="dxa"/>
            <w:tcBorders>
              <w:top w:val="nil"/>
              <w:left w:val="nil"/>
              <w:right w:val="single" w:sz="4" w:space="0" w:color="auto"/>
            </w:tcBorders>
            <w:noWrap/>
            <w:vAlign w:val="center"/>
          </w:tcPr>
          <w:p w14:paraId="3E1DED77"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rPr>
            </w:pPr>
            <w:r w:rsidRPr="002C1358">
              <w:rPr>
                <w:rFonts w:ascii="Times New Roman" w:eastAsia="Times New Roman" w:hAnsi="Times New Roman" w:cs="Times New Roman"/>
                <w:sz w:val="24"/>
                <w:szCs w:val="24"/>
                <w:u w:val="single"/>
              </w:rPr>
              <w:t>11,3</w:t>
            </w:r>
          </w:p>
          <w:p w14:paraId="1D2BC7EC"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rPr>
            </w:pPr>
            <w:r w:rsidRPr="002C1358">
              <w:rPr>
                <w:rFonts w:ascii="Times New Roman" w:eastAsia="Times New Roman" w:hAnsi="Times New Roman" w:cs="Times New Roman"/>
                <w:sz w:val="24"/>
                <w:szCs w:val="24"/>
              </w:rPr>
              <w:t>11,3</w:t>
            </w:r>
          </w:p>
        </w:tc>
        <w:tc>
          <w:tcPr>
            <w:tcW w:w="1050" w:type="dxa"/>
            <w:tcBorders>
              <w:top w:val="nil"/>
              <w:left w:val="nil"/>
              <w:right w:val="single" w:sz="4" w:space="0" w:color="auto"/>
            </w:tcBorders>
            <w:noWrap/>
            <w:vAlign w:val="center"/>
          </w:tcPr>
          <w:p w14:paraId="33A16C78"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rPr>
            </w:pPr>
            <w:r w:rsidRPr="002C1358">
              <w:rPr>
                <w:rFonts w:ascii="Times New Roman" w:eastAsia="Times New Roman" w:hAnsi="Times New Roman" w:cs="Times New Roman"/>
                <w:sz w:val="24"/>
                <w:szCs w:val="24"/>
                <w:u w:val="single"/>
              </w:rPr>
              <w:t>209,3</w:t>
            </w:r>
          </w:p>
          <w:p w14:paraId="52CB1939"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rPr>
            </w:pPr>
            <w:r w:rsidRPr="002C1358">
              <w:rPr>
                <w:rFonts w:ascii="Times New Roman" w:eastAsia="Times New Roman" w:hAnsi="Times New Roman" w:cs="Times New Roman"/>
                <w:sz w:val="24"/>
                <w:szCs w:val="24"/>
              </w:rPr>
              <w:t>11,3</w:t>
            </w:r>
          </w:p>
        </w:tc>
      </w:tr>
      <w:tr w:rsidR="002C1358" w:rsidRPr="002C1358" w14:paraId="60356AAC" w14:textId="77777777" w:rsidTr="002C1358">
        <w:trPr>
          <w:trHeight w:val="588"/>
        </w:trPr>
        <w:tc>
          <w:tcPr>
            <w:tcW w:w="1985" w:type="dxa"/>
            <w:tcBorders>
              <w:top w:val="nil"/>
              <w:left w:val="single" w:sz="4" w:space="0" w:color="auto"/>
              <w:right w:val="single" w:sz="4" w:space="0" w:color="auto"/>
            </w:tcBorders>
            <w:noWrap/>
            <w:vAlign w:val="center"/>
          </w:tcPr>
          <w:p w14:paraId="3C9034A8" w14:textId="77777777" w:rsidR="002C1358" w:rsidRPr="002C1358" w:rsidRDefault="002C1358" w:rsidP="002C1358">
            <w:pPr>
              <w:spacing w:after="0" w:line="240" w:lineRule="auto"/>
              <w:rPr>
                <w:rFonts w:ascii="Times New Roman" w:eastAsia="Times New Roman" w:hAnsi="Times New Roman" w:cs="Times New Roman"/>
                <w:sz w:val="24"/>
                <w:szCs w:val="24"/>
                <w:lang w:eastAsia="en-US"/>
              </w:rPr>
            </w:pPr>
          </w:p>
        </w:tc>
        <w:tc>
          <w:tcPr>
            <w:tcW w:w="2109" w:type="dxa"/>
            <w:tcBorders>
              <w:top w:val="nil"/>
              <w:left w:val="nil"/>
              <w:right w:val="single" w:sz="4" w:space="0" w:color="auto"/>
            </w:tcBorders>
            <w:noWrap/>
            <w:vAlign w:val="center"/>
          </w:tcPr>
          <w:p w14:paraId="0340DFDC" w14:textId="77777777" w:rsidR="002C1358" w:rsidRPr="002C1358" w:rsidRDefault="002C1358" w:rsidP="002C1358">
            <w:pPr>
              <w:spacing w:after="0" w:line="240" w:lineRule="auto"/>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проходные рубки</w:t>
            </w:r>
          </w:p>
        </w:tc>
        <w:tc>
          <w:tcPr>
            <w:tcW w:w="1125" w:type="dxa"/>
            <w:tcBorders>
              <w:top w:val="nil"/>
              <w:left w:val="nil"/>
              <w:right w:val="single" w:sz="4" w:space="0" w:color="auto"/>
            </w:tcBorders>
            <w:noWrap/>
            <w:vAlign w:val="center"/>
          </w:tcPr>
          <w:p w14:paraId="6AD8B1B1"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rPr>
            </w:pPr>
            <w:r w:rsidRPr="002C1358">
              <w:rPr>
                <w:rFonts w:ascii="Times New Roman" w:eastAsia="Times New Roman" w:hAnsi="Times New Roman" w:cs="Times New Roman"/>
                <w:sz w:val="24"/>
                <w:szCs w:val="24"/>
                <w:u w:val="single"/>
              </w:rPr>
              <w:t>1365,4</w:t>
            </w:r>
          </w:p>
          <w:p w14:paraId="1625CB0B"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rPr>
            </w:pPr>
            <w:r w:rsidRPr="002C1358">
              <w:rPr>
                <w:rFonts w:ascii="Times New Roman" w:eastAsia="Times New Roman" w:hAnsi="Times New Roman" w:cs="Times New Roman"/>
                <w:sz w:val="24"/>
                <w:szCs w:val="24"/>
              </w:rPr>
              <w:t>-</w:t>
            </w:r>
          </w:p>
        </w:tc>
        <w:tc>
          <w:tcPr>
            <w:tcW w:w="1125" w:type="dxa"/>
            <w:tcBorders>
              <w:top w:val="nil"/>
              <w:left w:val="nil"/>
              <w:right w:val="single" w:sz="4" w:space="0" w:color="auto"/>
            </w:tcBorders>
            <w:noWrap/>
            <w:vAlign w:val="center"/>
          </w:tcPr>
          <w:p w14:paraId="42EB133A"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rPr>
            </w:pPr>
            <w:r w:rsidRPr="002C1358">
              <w:rPr>
                <w:rFonts w:ascii="Times New Roman" w:eastAsia="Times New Roman" w:hAnsi="Times New Roman" w:cs="Times New Roman"/>
                <w:sz w:val="24"/>
                <w:szCs w:val="24"/>
                <w:u w:val="single"/>
              </w:rPr>
              <w:t>1239,4</w:t>
            </w:r>
          </w:p>
          <w:p w14:paraId="4F4D74AE"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rPr>
            </w:pPr>
            <w:r w:rsidRPr="002C1358">
              <w:rPr>
                <w:rFonts w:ascii="Times New Roman" w:eastAsia="Times New Roman" w:hAnsi="Times New Roman" w:cs="Times New Roman"/>
                <w:sz w:val="24"/>
                <w:szCs w:val="24"/>
              </w:rPr>
              <w:t>-</w:t>
            </w:r>
          </w:p>
        </w:tc>
        <w:tc>
          <w:tcPr>
            <w:tcW w:w="1125" w:type="dxa"/>
            <w:tcBorders>
              <w:top w:val="nil"/>
              <w:left w:val="nil"/>
              <w:right w:val="single" w:sz="4" w:space="0" w:color="auto"/>
            </w:tcBorders>
            <w:noWrap/>
            <w:vAlign w:val="center"/>
          </w:tcPr>
          <w:p w14:paraId="69822487"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rPr>
            </w:pPr>
            <w:r w:rsidRPr="002C1358">
              <w:rPr>
                <w:rFonts w:ascii="Times New Roman" w:eastAsia="Times New Roman" w:hAnsi="Times New Roman" w:cs="Times New Roman"/>
                <w:sz w:val="24"/>
                <w:szCs w:val="24"/>
                <w:u w:val="single"/>
              </w:rPr>
              <w:t>165</w:t>
            </w:r>
          </w:p>
          <w:p w14:paraId="40C04FC5"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rPr>
            </w:pPr>
            <w:r w:rsidRPr="002C1358">
              <w:rPr>
                <w:rFonts w:ascii="Times New Roman" w:eastAsia="Times New Roman" w:hAnsi="Times New Roman" w:cs="Times New Roman"/>
                <w:sz w:val="24"/>
                <w:szCs w:val="24"/>
              </w:rPr>
              <w:t>165</w:t>
            </w:r>
          </w:p>
        </w:tc>
        <w:tc>
          <w:tcPr>
            <w:tcW w:w="1125" w:type="dxa"/>
            <w:tcBorders>
              <w:top w:val="nil"/>
              <w:left w:val="nil"/>
              <w:right w:val="single" w:sz="4" w:space="0" w:color="auto"/>
            </w:tcBorders>
            <w:noWrap/>
            <w:vAlign w:val="center"/>
          </w:tcPr>
          <w:p w14:paraId="2CC114A8"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rPr>
            </w:pPr>
            <w:r w:rsidRPr="002C1358">
              <w:rPr>
                <w:rFonts w:ascii="Times New Roman" w:eastAsia="Times New Roman" w:hAnsi="Times New Roman" w:cs="Times New Roman"/>
                <w:sz w:val="24"/>
                <w:szCs w:val="24"/>
                <w:u w:val="single"/>
              </w:rPr>
              <w:t>50,0</w:t>
            </w:r>
          </w:p>
          <w:p w14:paraId="06422D94"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rPr>
            </w:pPr>
            <w:r w:rsidRPr="002C1358">
              <w:rPr>
                <w:rFonts w:ascii="Times New Roman" w:eastAsia="Times New Roman" w:hAnsi="Times New Roman" w:cs="Times New Roman"/>
                <w:sz w:val="24"/>
                <w:szCs w:val="24"/>
              </w:rPr>
              <w:t>50,0</w:t>
            </w:r>
          </w:p>
        </w:tc>
        <w:tc>
          <w:tcPr>
            <w:tcW w:w="1050" w:type="dxa"/>
            <w:tcBorders>
              <w:top w:val="nil"/>
              <w:left w:val="nil"/>
              <w:right w:val="single" w:sz="4" w:space="0" w:color="auto"/>
            </w:tcBorders>
            <w:noWrap/>
            <w:vAlign w:val="center"/>
          </w:tcPr>
          <w:p w14:paraId="33DB3140"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rPr>
            </w:pPr>
            <w:r w:rsidRPr="002C1358">
              <w:rPr>
                <w:rFonts w:ascii="Times New Roman" w:eastAsia="Times New Roman" w:hAnsi="Times New Roman" w:cs="Times New Roman"/>
                <w:sz w:val="24"/>
                <w:szCs w:val="24"/>
                <w:u w:val="single"/>
              </w:rPr>
              <w:t>2819,8</w:t>
            </w:r>
          </w:p>
          <w:p w14:paraId="7AFD3DB6"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rPr>
            </w:pPr>
            <w:r w:rsidRPr="002C1358">
              <w:rPr>
                <w:rFonts w:ascii="Times New Roman" w:eastAsia="Times New Roman" w:hAnsi="Times New Roman" w:cs="Times New Roman"/>
                <w:sz w:val="24"/>
                <w:szCs w:val="24"/>
              </w:rPr>
              <w:t>215,0</w:t>
            </w:r>
          </w:p>
        </w:tc>
      </w:tr>
      <w:tr w:rsidR="002C1358" w:rsidRPr="002C1358" w14:paraId="6D396280" w14:textId="77777777" w:rsidTr="002C1358">
        <w:trPr>
          <w:trHeight w:val="588"/>
        </w:trPr>
        <w:tc>
          <w:tcPr>
            <w:tcW w:w="1985" w:type="dxa"/>
            <w:tcBorders>
              <w:top w:val="nil"/>
              <w:left w:val="single" w:sz="4" w:space="0" w:color="auto"/>
              <w:right w:val="single" w:sz="4" w:space="0" w:color="auto"/>
            </w:tcBorders>
            <w:noWrap/>
            <w:vAlign w:val="center"/>
          </w:tcPr>
          <w:p w14:paraId="7C4A368D" w14:textId="77777777" w:rsidR="002C1358" w:rsidRPr="002C1358" w:rsidRDefault="002C1358" w:rsidP="002C1358">
            <w:pPr>
              <w:spacing w:after="0" w:line="240" w:lineRule="auto"/>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Итого по породе</w:t>
            </w:r>
          </w:p>
        </w:tc>
        <w:tc>
          <w:tcPr>
            <w:tcW w:w="2109" w:type="dxa"/>
            <w:tcBorders>
              <w:top w:val="nil"/>
              <w:left w:val="nil"/>
              <w:right w:val="single" w:sz="4" w:space="0" w:color="auto"/>
            </w:tcBorders>
            <w:noWrap/>
            <w:vAlign w:val="center"/>
          </w:tcPr>
          <w:p w14:paraId="461BB8E8" w14:textId="77777777" w:rsidR="002C1358" w:rsidRPr="002C1358" w:rsidRDefault="002C1358" w:rsidP="002C1358">
            <w:pPr>
              <w:spacing w:after="0" w:line="240" w:lineRule="auto"/>
              <w:rPr>
                <w:rFonts w:ascii="Times New Roman" w:eastAsia="Times New Roman" w:hAnsi="Times New Roman" w:cs="Times New Roman"/>
                <w:sz w:val="24"/>
                <w:szCs w:val="24"/>
                <w:lang w:eastAsia="en-US"/>
              </w:rPr>
            </w:pPr>
          </w:p>
        </w:tc>
        <w:tc>
          <w:tcPr>
            <w:tcW w:w="1125" w:type="dxa"/>
            <w:tcBorders>
              <w:top w:val="nil"/>
              <w:left w:val="nil"/>
              <w:right w:val="single" w:sz="4" w:space="0" w:color="auto"/>
            </w:tcBorders>
            <w:noWrap/>
            <w:vAlign w:val="center"/>
          </w:tcPr>
          <w:p w14:paraId="30917586"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rPr>
            </w:pPr>
            <w:r w:rsidRPr="002C1358">
              <w:rPr>
                <w:rFonts w:ascii="Times New Roman" w:eastAsia="Times New Roman" w:hAnsi="Times New Roman" w:cs="Times New Roman"/>
                <w:sz w:val="24"/>
                <w:szCs w:val="24"/>
                <w:u w:val="single"/>
              </w:rPr>
              <w:t>1546,8</w:t>
            </w:r>
          </w:p>
          <w:p w14:paraId="575655F8"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rPr>
            </w:pPr>
            <w:r w:rsidRPr="002C1358">
              <w:rPr>
                <w:rFonts w:ascii="Times New Roman" w:eastAsia="Times New Roman" w:hAnsi="Times New Roman" w:cs="Times New Roman"/>
                <w:sz w:val="24"/>
                <w:szCs w:val="24"/>
              </w:rPr>
              <w:t>-</w:t>
            </w:r>
          </w:p>
        </w:tc>
        <w:tc>
          <w:tcPr>
            <w:tcW w:w="1125" w:type="dxa"/>
            <w:tcBorders>
              <w:top w:val="nil"/>
              <w:left w:val="nil"/>
              <w:right w:val="single" w:sz="4" w:space="0" w:color="auto"/>
            </w:tcBorders>
            <w:noWrap/>
            <w:vAlign w:val="center"/>
          </w:tcPr>
          <w:p w14:paraId="262CDF17"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rPr>
            </w:pPr>
            <w:r w:rsidRPr="002C1358">
              <w:rPr>
                <w:rFonts w:ascii="Times New Roman" w:eastAsia="Times New Roman" w:hAnsi="Times New Roman" w:cs="Times New Roman"/>
                <w:sz w:val="24"/>
                <w:szCs w:val="24"/>
                <w:u w:val="single"/>
              </w:rPr>
              <w:t>1471,3</w:t>
            </w:r>
          </w:p>
          <w:p w14:paraId="22774096"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rPr>
            </w:pPr>
            <w:r w:rsidRPr="002C1358">
              <w:rPr>
                <w:rFonts w:ascii="Times New Roman" w:eastAsia="Times New Roman" w:hAnsi="Times New Roman" w:cs="Times New Roman"/>
                <w:sz w:val="24"/>
                <w:szCs w:val="24"/>
              </w:rPr>
              <w:t>-</w:t>
            </w:r>
          </w:p>
        </w:tc>
        <w:tc>
          <w:tcPr>
            <w:tcW w:w="1125" w:type="dxa"/>
            <w:tcBorders>
              <w:top w:val="nil"/>
              <w:left w:val="nil"/>
              <w:right w:val="single" w:sz="4" w:space="0" w:color="auto"/>
            </w:tcBorders>
            <w:noWrap/>
            <w:vAlign w:val="center"/>
          </w:tcPr>
          <w:p w14:paraId="53F57C0E"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rPr>
            </w:pPr>
            <w:r w:rsidRPr="002C1358">
              <w:rPr>
                <w:rFonts w:ascii="Times New Roman" w:eastAsia="Times New Roman" w:hAnsi="Times New Roman" w:cs="Times New Roman"/>
                <w:sz w:val="24"/>
                <w:szCs w:val="24"/>
                <w:u w:val="single"/>
              </w:rPr>
              <w:t>165</w:t>
            </w:r>
          </w:p>
          <w:p w14:paraId="0BA4FC75"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rPr>
            </w:pPr>
            <w:r w:rsidRPr="002C1358">
              <w:rPr>
                <w:rFonts w:ascii="Times New Roman" w:eastAsia="Times New Roman" w:hAnsi="Times New Roman" w:cs="Times New Roman"/>
                <w:sz w:val="24"/>
                <w:szCs w:val="24"/>
              </w:rPr>
              <w:t>165</w:t>
            </w:r>
          </w:p>
        </w:tc>
        <w:tc>
          <w:tcPr>
            <w:tcW w:w="1125" w:type="dxa"/>
            <w:tcBorders>
              <w:top w:val="nil"/>
              <w:left w:val="nil"/>
              <w:right w:val="single" w:sz="4" w:space="0" w:color="auto"/>
            </w:tcBorders>
            <w:noWrap/>
            <w:vAlign w:val="center"/>
          </w:tcPr>
          <w:p w14:paraId="5375C009"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rPr>
            </w:pPr>
            <w:r w:rsidRPr="002C1358">
              <w:rPr>
                <w:rFonts w:ascii="Times New Roman" w:eastAsia="Times New Roman" w:hAnsi="Times New Roman" w:cs="Times New Roman"/>
                <w:sz w:val="24"/>
                <w:szCs w:val="24"/>
                <w:u w:val="single"/>
              </w:rPr>
              <w:t>61,3</w:t>
            </w:r>
          </w:p>
          <w:p w14:paraId="67550790"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rPr>
            </w:pPr>
            <w:r w:rsidRPr="002C1358">
              <w:rPr>
                <w:rFonts w:ascii="Times New Roman" w:eastAsia="Times New Roman" w:hAnsi="Times New Roman" w:cs="Times New Roman"/>
                <w:sz w:val="24"/>
                <w:szCs w:val="24"/>
              </w:rPr>
              <w:t>61,3</w:t>
            </w:r>
          </w:p>
        </w:tc>
        <w:tc>
          <w:tcPr>
            <w:tcW w:w="1050" w:type="dxa"/>
            <w:tcBorders>
              <w:top w:val="nil"/>
              <w:left w:val="nil"/>
              <w:right w:val="single" w:sz="4" w:space="0" w:color="auto"/>
            </w:tcBorders>
            <w:noWrap/>
            <w:vAlign w:val="center"/>
          </w:tcPr>
          <w:p w14:paraId="4410078A"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rPr>
            </w:pPr>
            <w:r w:rsidRPr="002C1358">
              <w:rPr>
                <w:rFonts w:ascii="Times New Roman" w:eastAsia="Times New Roman" w:hAnsi="Times New Roman" w:cs="Times New Roman"/>
                <w:sz w:val="24"/>
                <w:szCs w:val="24"/>
                <w:u w:val="single"/>
              </w:rPr>
              <w:t>3244,4</w:t>
            </w:r>
          </w:p>
          <w:p w14:paraId="35FE0603"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rPr>
            </w:pPr>
            <w:r w:rsidRPr="002C1358">
              <w:rPr>
                <w:rFonts w:ascii="Times New Roman" w:eastAsia="Times New Roman" w:hAnsi="Times New Roman" w:cs="Times New Roman"/>
                <w:sz w:val="24"/>
                <w:szCs w:val="24"/>
              </w:rPr>
              <w:t>226,3</w:t>
            </w:r>
          </w:p>
        </w:tc>
      </w:tr>
      <w:tr w:rsidR="002C1358" w:rsidRPr="002C1358" w14:paraId="3A5C15B0" w14:textId="77777777" w:rsidTr="002C1358">
        <w:trPr>
          <w:trHeight w:val="588"/>
        </w:trPr>
        <w:tc>
          <w:tcPr>
            <w:tcW w:w="1985" w:type="dxa"/>
            <w:tcBorders>
              <w:top w:val="nil"/>
              <w:left w:val="single" w:sz="4" w:space="0" w:color="auto"/>
              <w:right w:val="single" w:sz="4" w:space="0" w:color="auto"/>
            </w:tcBorders>
            <w:noWrap/>
            <w:vAlign w:val="center"/>
          </w:tcPr>
          <w:p w14:paraId="4D84B84B" w14:textId="77777777" w:rsidR="002C1358" w:rsidRPr="002C1358" w:rsidRDefault="002C1358" w:rsidP="002C1358">
            <w:pPr>
              <w:spacing w:after="0" w:line="240" w:lineRule="auto"/>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Осина</w:t>
            </w:r>
          </w:p>
        </w:tc>
        <w:tc>
          <w:tcPr>
            <w:tcW w:w="2109" w:type="dxa"/>
            <w:tcBorders>
              <w:top w:val="nil"/>
              <w:left w:val="nil"/>
              <w:right w:val="single" w:sz="4" w:space="0" w:color="auto"/>
            </w:tcBorders>
            <w:noWrap/>
            <w:vAlign w:val="center"/>
          </w:tcPr>
          <w:p w14:paraId="779EEF62" w14:textId="77777777" w:rsidR="002C1358" w:rsidRPr="002C1358" w:rsidRDefault="002C1358" w:rsidP="002C1358">
            <w:pPr>
              <w:spacing w:after="0" w:line="240" w:lineRule="auto"/>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прореживания</w:t>
            </w:r>
          </w:p>
        </w:tc>
        <w:tc>
          <w:tcPr>
            <w:tcW w:w="1125" w:type="dxa"/>
            <w:tcBorders>
              <w:top w:val="nil"/>
              <w:left w:val="nil"/>
              <w:right w:val="single" w:sz="4" w:space="0" w:color="auto"/>
            </w:tcBorders>
            <w:noWrap/>
            <w:vAlign w:val="center"/>
          </w:tcPr>
          <w:p w14:paraId="27527026"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rPr>
            </w:pPr>
            <w:r w:rsidRPr="002C1358">
              <w:rPr>
                <w:rFonts w:ascii="Times New Roman" w:eastAsia="Times New Roman" w:hAnsi="Times New Roman" w:cs="Times New Roman"/>
                <w:sz w:val="24"/>
                <w:szCs w:val="24"/>
                <w:u w:val="single"/>
              </w:rPr>
              <w:t>38,5</w:t>
            </w:r>
          </w:p>
          <w:p w14:paraId="20A52ADD"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rPr>
            </w:pPr>
            <w:r w:rsidRPr="002C1358">
              <w:rPr>
                <w:rFonts w:ascii="Times New Roman" w:eastAsia="Times New Roman" w:hAnsi="Times New Roman" w:cs="Times New Roman"/>
                <w:sz w:val="24"/>
                <w:szCs w:val="24"/>
              </w:rPr>
              <w:t>-</w:t>
            </w:r>
          </w:p>
        </w:tc>
        <w:tc>
          <w:tcPr>
            <w:tcW w:w="1125" w:type="dxa"/>
            <w:tcBorders>
              <w:top w:val="nil"/>
              <w:left w:val="nil"/>
              <w:right w:val="single" w:sz="4" w:space="0" w:color="auto"/>
            </w:tcBorders>
            <w:noWrap/>
            <w:vAlign w:val="center"/>
          </w:tcPr>
          <w:p w14:paraId="7B6A1794"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rPr>
            </w:pPr>
            <w:r w:rsidRPr="002C1358">
              <w:rPr>
                <w:rFonts w:ascii="Times New Roman" w:eastAsia="Times New Roman" w:hAnsi="Times New Roman" w:cs="Times New Roman"/>
                <w:sz w:val="24"/>
                <w:szCs w:val="24"/>
                <w:u w:val="single"/>
              </w:rPr>
              <w:t>79,7</w:t>
            </w:r>
          </w:p>
          <w:p w14:paraId="30178AEB"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rPr>
            </w:pPr>
            <w:r w:rsidRPr="002C1358">
              <w:rPr>
                <w:rFonts w:ascii="Times New Roman" w:eastAsia="Times New Roman" w:hAnsi="Times New Roman" w:cs="Times New Roman"/>
                <w:sz w:val="24"/>
                <w:szCs w:val="24"/>
              </w:rPr>
              <w:t>-</w:t>
            </w:r>
          </w:p>
        </w:tc>
        <w:tc>
          <w:tcPr>
            <w:tcW w:w="1125" w:type="dxa"/>
            <w:tcBorders>
              <w:top w:val="nil"/>
              <w:left w:val="nil"/>
              <w:right w:val="single" w:sz="4" w:space="0" w:color="auto"/>
            </w:tcBorders>
            <w:noWrap/>
            <w:vAlign w:val="center"/>
          </w:tcPr>
          <w:p w14:paraId="1239207B"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rPr>
            </w:pPr>
            <w:r w:rsidRPr="002C1358">
              <w:rPr>
                <w:rFonts w:ascii="Times New Roman" w:eastAsia="Times New Roman" w:hAnsi="Times New Roman" w:cs="Times New Roman"/>
                <w:sz w:val="24"/>
                <w:szCs w:val="24"/>
                <w:u w:val="single"/>
              </w:rPr>
              <w:t>21,1</w:t>
            </w:r>
          </w:p>
          <w:p w14:paraId="349FD09F"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rPr>
            </w:pPr>
            <w:r w:rsidRPr="002C1358">
              <w:rPr>
                <w:rFonts w:ascii="Times New Roman" w:eastAsia="Times New Roman" w:hAnsi="Times New Roman" w:cs="Times New Roman"/>
                <w:sz w:val="24"/>
                <w:szCs w:val="24"/>
              </w:rPr>
              <w:t>21,1</w:t>
            </w:r>
          </w:p>
        </w:tc>
        <w:tc>
          <w:tcPr>
            <w:tcW w:w="1125" w:type="dxa"/>
            <w:tcBorders>
              <w:top w:val="nil"/>
              <w:left w:val="nil"/>
              <w:right w:val="single" w:sz="4" w:space="0" w:color="auto"/>
            </w:tcBorders>
            <w:noWrap/>
            <w:vAlign w:val="center"/>
          </w:tcPr>
          <w:p w14:paraId="7213379B"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rPr>
            </w:pPr>
            <w:r w:rsidRPr="002C1358">
              <w:rPr>
                <w:rFonts w:ascii="Times New Roman" w:eastAsia="Times New Roman" w:hAnsi="Times New Roman" w:cs="Times New Roman"/>
                <w:sz w:val="24"/>
                <w:szCs w:val="24"/>
                <w:u w:val="single"/>
              </w:rPr>
              <w:t>25,8</w:t>
            </w:r>
          </w:p>
          <w:p w14:paraId="664918F6"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rPr>
            </w:pPr>
            <w:r w:rsidRPr="002C1358">
              <w:rPr>
                <w:rFonts w:ascii="Times New Roman" w:eastAsia="Times New Roman" w:hAnsi="Times New Roman" w:cs="Times New Roman"/>
                <w:sz w:val="24"/>
                <w:szCs w:val="24"/>
              </w:rPr>
              <w:t>25,8</w:t>
            </w:r>
          </w:p>
        </w:tc>
        <w:tc>
          <w:tcPr>
            <w:tcW w:w="1050" w:type="dxa"/>
            <w:tcBorders>
              <w:top w:val="nil"/>
              <w:left w:val="nil"/>
              <w:right w:val="single" w:sz="4" w:space="0" w:color="auto"/>
            </w:tcBorders>
            <w:noWrap/>
            <w:vAlign w:val="center"/>
          </w:tcPr>
          <w:p w14:paraId="1D4F85B0"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rPr>
            </w:pPr>
            <w:r w:rsidRPr="002C1358">
              <w:rPr>
                <w:rFonts w:ascii="Times New Roman" w:eastAsia="Times New Roman" w:hAnsi="Times New Roman" w:cs="Times New Roman"/>
                <w:sz w:val="24"/>
                <w:szCs w:val="24"/>
                <w:u w:val="single"/>
              </w:rPr>
              <w:t>165,1</w:t>
            </w:r>
          </w:p>
          <w:p w14:paraId="0EC86F22"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rPr>
            </w:pPr>
            <w:r w:rsidRPr="002C1358">
              <w:rPr>
                <w:rFonts w:ascii="Times New Roman" w:eastAsia="Times New Roman" w:hAnsi="Times New Roman" w:cs="Times New Roman"/>
                <w:sz w:val="24"/>
                <w:szCs w:val="24"/>
              </w:rPr>
              <w:t>46,9</w:t>
            </w:r>
          </w:p>
        </w:tc>
      </w:tr>
      <w:tr w:rsidR="002C1358" w:rsidRPr="002C1358" w14:paraId="05304B65" w14:textId="77777777" w:rsidTr="002C1358">
        <w:trPr>
          <w:trHeight w:val="588"/>
        </w:trPr>
        <w:tc>
          <w:tcPr>
            <w:tcW w:w="1985" w:type="dxa"/>
            <w:tcBorders>
              <w:top w:val="nil"/>
              <w:left w:val="single" w:sz="4" w:space="0" w:color="auto"/>
              <w:right w:val="single" w:sz="4" w:space="0" w:color="auto"/>
            </w:tcBorders>
            <w:noWrap/>
            <w:vAlign w:val="center"/>
          </w:tcPr>
          <w:p w14:paraId="79B8CC76" w14:textId="77777777" w:rsidR="002C1358" w:rsidRPr="002C1358" w:rsidRDefault="002C1358" w:rsidP="002C1358">
            <w:pPr>
              <w:spacing w:after="0" w:line="240" w:lineRule="auto"/>
              <w:rPr>
                <w:rFonts w:ascii="Times New Roman" w:eastAsia="Times New Roman" w:hAnsi="Times New Roman" w:cs="Times New Roman"/>
                <w:sz w:val="24"/>
                <w:szCs w:val="24"/>
                <w:lang w:eastAsia="en-US"/>
              </w:rPr>
            </w:pPr>
          </w:p>
        </w:tc>
        <w:tc>
          <w:tcPr>
            <w:tcW w:w="2109" w:type="dxa"/>
            <w:tcBorders>
              <w:top w:val="nil"/>
              <w:left w:val="nil"/>
              <w:right w:val="single" w:sz="4" w:space="0" w:color="auto"/>
            </w:tcBorders>
            <w:noWrap/>
            <w:vAlign w:val="center"/>
          </w:tcPr>
          <w:p w14:paraId="4188CEAB" w14:textId="77777777" w:rsidR="002C1358" w:rsidRPr="002C1358" w:rsidRDefault="002C1358" w:rsidP="002C1358">
            <w:pPr>
              <w:spacing w:after="0" w:line="240" w:lineRule="auto"/>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проходные рубки</w:t>
            </w:r>
          </w:p>
        </w:tc>
        <w:tc>
          <w:tcPr>
            <w:tcW w:w="1125" w:type="dxa"/>
            <w:tcBorders>
              <w:top w:val="nil"/>
              <w:left w:val="nil"/>
              <w:right w:val="single" w:sz="4" w:space="0" w:color="auto"/>
            </w:tcBorders>
            <w:noWrap/>
            <w:vAlign w:val="center"/>
          </w:tcPr>
          <w:p w14:paraId="386D3D14"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rPr>
            </w:pPr>
            <w:r w:rsidRPr="002C1358">
              <w:rPr>
                <w:rFonts w:ascii="Times New Roman" w:eastAsia="Times New Roman" w:hAnsi="Times New Roman" w:cs="Times New Roman"/>
                <w:sz w:val="24"/>
                <w:szCs w:val="24"/>
                <w:u w:val="single"/>
              </w:rPr>
              <w:t>23,2</w:t>
            </w:r>
          </w:p>
          <w:p w14:paraId="51CD02A1"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rPr>
            </w:pPr>
            <w:r w:rsidRPr="002C1358">
              <w:rPr>
                <w:rFonts w:ascii="Times New Roman" w:eastAsia="Times New Roman" w:hAnsi="Times New Roman" w:cs="Times New Roman"/>
                <w:sz w:val="24"/>
                <w:szCs w:val="24"/>
              </w:rPr>
              <w:t>-</w:t>
            </w:r>
          </w:p>
        </w:tc>
        <w:tc>
          <w:tcPr>
            <w:tcW w:w="1125" w:type="dxa"/>
            <w:tcBorders>
              <w:top w:val="nil"/>
              <w:left w:val="nil"/>
              <w:right w:val="single" w:sz="4" w:space="0" w:color="auto"/>
            </w:tcBorders>
            <w:noWrap/>
            <w:vAlign w:val="center"/>
          </w:tcPr>
          <w:p w14:paraId="40EAB693"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rPr>
            </w:pPr>
            <w:r w:rsidRPr="002C1358">
              <w:rPr>
                <w:rFonts w:ascii="Times New Roman" w:eastAsia="Times New Roman" w:hAnsi="Times New Roman" w:cs="Times New Roman"/>
                <w:sz w:val="24"/>
                <w:szCs w:val="24"/>
                <w:u w:val="single"/>
              </w:rPr>
              <w:t>25,1</w:t>
            </w:r>
          </w:p>
          <w:p w14:paraId="076B0850"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rPr>
            </w:pPr>
            <w:r w:rsidRPr="002C1358">
              <w:rPr>
                <w:rFonts w:ascii="Times New Roman" w:eastAsia="Times New Roman" w:hAnsi="Times New Roman" w:cs="Times New Roman"/>
                <w:sz w:val="24"/>
                <w:szCs w:val="24"/>
              </w:rPr>
              <w:t>-</w:t>
            </w:r>
          </w:p>
        </w:tc>
        <w:tc>
          <w:tcPr>
            <w:tcW w:w="1125" w:type="dxa"/>
            <w:tcBorders>
              <w:top w:val="nil"/>
              <w:left w:val="nil"/>
              <w:right w:val="single" w:sz="4" w:space="0" w:color="auto"/>
            </w:tcBorders>
            <w:noWrap/>
            <w:vAlign w:val="center"/>
          </w:tcPr>
          <w:p w14:paraId="302A8F8C"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rPr>
            </w:pPr>
            <w:r w:rsidRPr="002C1358">
              <w:rPr>
                <w:rFonts w:ascii="Times New Roman" w:eastAsia="Times New Roman" w:hAnsi="Times New Roman" w:cs="Times New Roman"/>
                <w:sz w:val="24"/>
                <w:szCs w:val="24"/>
                <w:u w:val="single"/>
              </w:rPr>
              <w:t>16,1</w:t>
            </w:r>
          </w:p>
          <w:p w14:paraId="6BD1C752"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rPr>
            </w:pPr>
            <w:r w:rsidRPr="002C1358">
              <w:rPr>
                <w:rFonts w:ascii="Times New Roman" w:eastAsia="Times New Roman" w:hAnsi="Times New Roman" w:cs="Times New Roman"/>
                <w:sz w:val="24"/>
                <w:szCs w:val="24"/>
              </w:rPr>
              <w:t>16,1</w:t>
            </w:r>
          </w:p>
        </w:tc>
        <w:tc>
          <w:tcPr>
            <w:tcW w:w="1125" w:type="dxa"/>
            <w:tcBorders>
              <w:top w:val="nil"/>
              <w:left w:val="nil"/>
              <w:right w:val="single" w:sz="4" w:space="0" w:color="auto"/>
            </w:tcBorders>
            <w:noWrap/>
            <w:vAlign w:val="center"/>
          </w:tcPr>
          <w:p w14:paraId="69D89058"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rPr>
            </w:pPr>
            <w:r w:rsidRPr="002C1358">
              <w:rPr>
                <w:rFonts w:ascii="Times New Roman" w:eastAsia="Times New Roman" w:hAnsi="Times New Roman" w:cs="Times New Roman"/>
                <w:sz w:val="24"/>
                <w:szCs w:val="24"/>
                <w:u w:val="single"/>
              </w:rPr>
              <w:t>25,6</w:t>
            </w:r>
          </w:p>
          <w:p w14:paraId="34266E0A"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rPr>
            </w:pPr>
            <w:r w:rsidRPr="002C1358">
              <w:rPr>
                <w:rFonts w:ascii="Times New Roman" w:eastAsia="Times New Roman" w:hAnsi="Times New Roman" w:cs="Times New Roman"/>
                <w:sz w:val="24"/>
                <w:szCs w:val="24"/>
              </w:rPr>
              <w:t>25,6</w:t>
            </w:r>
          </w:p>
        </w:tc>
        <w:tc>
          <w:tcPr>
            <w:tcW w:w="1050" w:type="dxa"/>
            <w:tcBorders>
              <w:top w:val="nil"/>
              <w:left w:val="nil"/>
              <w:right w:val="single" w:sz="4" w:space="0" w:color="auto"/>
            </w:tcBorders>
            <w:noWrap/>
            <w:vAlign w:val="center"/>
          </w:tcPr>
          <w:p w14:paraId="415848F4"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rPr>
            </w:pPr>
            <w:r w:rsidRPr="002C1358">
              <w:rPr>
                <w:rFonts w:ascii="Times New Roman" w:eastAsia="Times New Roman" w:hAnsi="Times New Roman" w:cs="Times New Roman"/>
                <w:sz w:val="24"/>
                <w:szCs w:val="24"/>
                <w:u w:val="single"/>
              </w:rPr>
              <w:t>90,0</w:t>
            </w:r>
          </w:p>
          <w:p w14:paraId="72F391E1"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rPr>
            </w:pPr>
            <w:r w:rsidRPr="002C1358">
              <w:rPr>
                <w:rFonts w:ascii="Times New Roman" w:eastAsia="Times New Roman" w:hAnsi="Times New Roman" w:cs="Times New Roman"/>
                <w:sz w:val="24"/>
                <w:szCs w:val="24"/>
              </w:rPr>
              <w:t>41,7</w:t>
            </w:r>
          </w:p>
        </w:tc>
      </w:tr>
      <w:tr w:rsidR="002C1358" w:rsidRPr="002C1358" w14:paraId="1D806F2F" w14:textId="77777777" w:rsidTr="002C1358">
        <w:trPr>
          <w:trHeight w:val="588"/>
        </w:trPr>
        <w:tc>
          <w:tcPr>
            <w:tcW w:w="1985" w:type="dxa"/>
            <w:tcBorders>
              <w:top w:val="nil"/>
              <w:left w:val="single" w:sz="4" w:space="0" w:color="auto"/>
              <w:right w:val="single" w:sz="4" w:space="0" w:color="auto"/>
            </w:tcBorders>
            <w:noWrap/>
            <w:vAlign w:val="center"/>
          </w:tcPr>
          <w:p w14:paraId="28C90F79" w14:textId="77777777" w:rsidR="002C1358" w:rsidRPr="002C1358" w:rsidRDefault="002C1358" w:rsidP="002C1358">
            <w:pPr>
              <w:spacing w:after="0" w:line="240" w:lineRule="auto"/>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Итого по породе</w:t>
            </w:r>
          </w:p>
        </w:tc>
        <w:tc>
          <w:tcPr>
            <w:tcW w:w="2109" w:type="dxa"/>
            <w:tcBorders>
              <w:top w:val="nil"/>
              <w:left w:val="nil"/>
              <w:right w:val="single" w:sz="4" w:space="0" w:color="auto"/>
            </w:tcBorders>
            <w:noWrap/>
            <w:vAlign w:val="center"/>
          </w:tcPr>
          <w:p w14:paraId="44636E1F" w14:textId="77777777" w:rsidR="002C1358" w:rsidRPr="002C1358" w:rsidRDefault="002C1358" w:rsidP="002C1358">
            <w:pPr>
              <w:spacing w:after="0" w:line="240" w:lineRule="auto"/>
              <w:rPr>
                <w:rFonts w:ascii="Times New Roman" w:eastAsia="Times New Roman" w:hAnsi="Times New Roman" w:cs="Times New Roman"/>
                <w:sz w:val="24"/>
                <w:szCs w:val="24"/>
                <w:lang w:eastAsia="en-US"/>
              </w:rPr>
            </w:pPr>
          </w:p>
        </w:tc>
        <w:tc>
          <w:tcPr>
            <w:tcW w:w="1125" w:type="dxa"/>
            <w:tcBorders>
              <w:top w:val="nil"/>
              <w:left w:val="nil"/>
              <w:right w:val="single" w:sz="4" w:space="0" w:color="auto"/>
            </w:tcBorders>
            <w:noWrap/>
            <w:vAlign w:val="center"/>
          </w:tcPr>
          <w:p w14:paraId="35847AF2"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rPr>
            </w:pPr>
            <w:r w:rsidRPr="002C1358">
              <w:rPr>
                <w:rFonts w:ascii="Times New Roman" w:eastAsia="Times New Roman" w:hAnsi="Times New Roman" w:cs="Times New Roman"/>
                <w:sz w:val="24"/>
                <w:szCs w:val="24"/>
                <w:u w:val="single"/>
              </w:rPr>
              <w:t>61,7</w:t>
            </w:r>
          </w:p>
          <w:p w14:paraId="366D6E08"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rPr>
            </w:pPr>
            <w:r w:rsidRPr="002C1358">
              <w:rPr>
                <w:rFonts w:ascii="Times New Roman" w:eastAsia="Times New Roman" w:hAnsi="Times New Roman" w:cs="Times New Roman"/>
                <w:sz w:val="24"/>
                <w:szCs w:val="24"/>
              </w:rPr>
              <w:t>-</w:t>
            </w:r>
          </w:p>
        </w:tc>
        <w:tc>
          <w:tcPr>
            <w:tcW w:w="1125" w:type="dxa"/>
            <w:tcBorders>
              <w:top w:val="nil"/>
              <w:left w:val="nil"/>
              <w:right w:val="single" w:sz="4" w:space="0" w:color="auto"/>
            </w:tcBorders>
            <w:noWrap/>
            <w:vAlign w:val="center"/>
          </w:tcPr>
          <w:p w14:paraId="1F22F3C3"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rPr>
            </w:pPr>
            <w:r w:rsidRPr="002C1358">
              <w:rPr>
                <w:rFonts w:ascii="Times New Roman" w:eastAsia="Times New Roman" w:hAnsi="Times New Roman" w:cs="Times New Roman"/>
                <w:sz w:val="24"/>
                <w:szCs w:val="24"/>
                <w:u w:val="single"/>
              </w:rPr>
              <w:t>104,8</w:t>
            </w:r>
          </w:p>
          <w:p w14:paraId="1AEE44ED"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rPr>
            </w:pPr>
            <w:r w:rsidRPr="002C1358">
              <w:rPr>
                <w:rFonts w:ascii="Times New Roman" w:eastAsia="Times New Roman" w:hAnsi="Times New Roman" w:cs="Times New Roman"/>
                <w:sz w:val="24"/>
                <w:szCs w:val="24"/>
              </w:rPr>
              <w:t>-</w:t>
            </w:r>
          </w:p>
        </w:tc>
        <w:tc>
          <w:tcPr>
            <w:tcW w:w="1125" w:type="dxa"/>
            <w:tcBorders>
              <w:top w:val="nil"/>
              <w:left w:val="nil"/>
              <w:right w:val="single" w:sz="4" w:space="0" w:color="auto"/>
            </w:tcBorders>
            <w:noWrap/>
            <w:vAlign w:val="center"/>
          </w:tcPr>
          <w:p w14:paraId="41D6FDB5"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rPr>
            </w:pPr>
            <w:r w:rsidRPr="002C1358">
              <w:rPr>
                <w:rFonts w:ascii="Times New Roman" w:eastAsia="Times New Roman" w:hAnsi="Times New Roman" w:cs="Times New Roman"/>
                <w:sz w:val="24"/>
                <w:szCs w:val="24"/>
                <w:u w:val="single"/>
              </w:rPr>
              <w:t>37,2</w:t>
            </w:r>
          </w:p>
          <w:p w14:paraId="6FCFD8C6"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rPr>
            </w:pPr>
            <w:r w:rsidRPr="002C1358">
              <w:rPr>
                <w:rFonts w:ascii="Times New Roman" w:eastAsia="Times New Roman" w:hAnsi="Times New Roman" w:cs="Times New Roman"/>
                <w:sz w:val="24"/>
                <w:szCs w:val="24"/>
              </w:rPr>
              <w:t>37,2</w:t>
            </w:r>
          </w:p>
        </w:tc>
        <w:tc>
          <w:tcPr>
            <w:tcW w:w="1125" w:type="dxa"/>
            <w:tcBorders>
              <w:top w:val="nil"/>
              <w:left w:val="nil"/>
              <w:right w:val="single" w:sz="4" w:space="0" w:color="auto"/>
            </w:tcBorders>
            <w:noWrap/>
            <w:vAlign w:val="center"/>
          </w:tcPr>
          <w:p w14:paraId="13BC23D6"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rPr>
            </w:pPr>
            <w:r w:rsidRPr="002C1358">
              <w:rPr>
                <w:rFonts w:ascii="Times New Roman" w:eastAsia="Times New Roman" w:hAnsi="Times New Roman" w:cs="Times New Roman"/>
                <w:sz w:val="24"/>
                <w:szCs w:val="24"/>
                <w:u w:val="single"/>
              </w:rPr>
              <w:t>51,4</w:t>
            </w:r>
          </w:p>
          <w:p w14:paraId="33B77E9E"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rPr>
            </w:pPr>
            <w:r w:rsidRPr="002C1358">
              <w:rPr>
                <w:rFonts w:ascii="Times New Roman" w:eastAsia="Times New Roman" w:hAnsi="Times New Roman" w:cs="Times New Roman"/>
                <w:sz w:val="24"/>
                <w:szCs w:val="24"/>
              </w:rPr>
              <w:t>51,4</w:t>
            </w:r>
          </w:p>
        </w:tc>
        <w:tc>
          <w:tcPr>
            <w:tcW w:w="1050" w:type="dxa"/>
            <w:tcBorders>
              <w:top w:val="nil"/>
              <w:left w:val="nil"/>
              <w:right w:val="single" w:sz="4" w:space="0" w:color="auto"/>
            </w:tcBorders>
            <w:noWrap/>
            <w:vAlign w:val="center"/>
          </w:tcPr>
          <w:p w14:paraId="21813DE1"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rPr>
            </w:pPr>
            <w:r w:rsidRPr="002C1358">
              <w:rPr>
                <w:rFonts w:ascii="Times New Roman" w:eastAsia="Times New Roman" w:hAnsi="Times New Roman" w:cs="Times New Roman"/>
                <w:sz w:val="24"/>
                <w:szCs w:val="24"/>
                <w:u w:val="single"/>
              </w:rPr>
              <w:t>255,1</w:t>
            </w:r>
          </w:p>
          <w:p w14:paraId="762FA957"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rPr>
            </w:pPr>
            <w:r w:rsidRPr="002C1358">
              <w:rPr>
                <w:rFonts w:ascii="Times New Roman" w:eastAsia="Times New Roman" w:hAnsi="Times New Roman" w:cs="Times New Roman"/>
                <w:sz w:val="24"/>
                <w:szCs w:val="24"/>
              </w:rPr>
              <w:t>88,6</w:t>
            </w:r>
          </w:p>
        </w:tc>
      </w:tr>
      <w:tr w:rsidR="002C1358" w:rsidRPr="002C1358" w14:paraId="13D2B457" w14:textId="77777777" w:rsidTr="002C1358">
        <w:trPr>
          <w:trHeight w:val="588"/>
        </w:trPr>
        <w:tc>
          <w:tcPr>
            <w:tcW w:w="1985" w:type="dxa"/>
            <w:tcBorders>
              <w:left w:val="single" w:sz="4" w:space="0" w:color="auto"/>
              <w:right w:val="single" w:sz="4" w:space="0" w:color="auto"/>
            </w:tcBorders>
            <w:noWrap/>
            <w:vAlign w:val="center"/>
          </w:tcPr>
          <w:p w14:paraId="63362C39" w14:textId="77777777" w:rsidR="002C1358" w:rsidRPr="002C1358" w:rsidRDefault="002C1358" w:rsidP="002C1358">
            <w:pPr>
              <w:spacing w:after="0" w:line="240" w:lineRule="auto"/>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Тополь</w:t>
            </w:r>
          </w:p>
        </w:tc>
        <w:tc>
          <w:tcPr>
            <w:tcW w:w="2109" w:type="dxa"/>
            <w:tcBorders>
              <w:left w:val="nil"/>
              <w:right w:val="single" w:sz="4" w:space="0" w:color="auto"/>
            </w:tcBorders>
            <w:noWrap/>
            <w:vAlign w:val="center"/>
          </w:tcPr>
          <w:p w14:paraId="304B71DB" w14:textId="77777777" w:rsidR="002C1358" w:rsidRPr="002C1358" w:rsidRDefault="002C1358" w:rsidP="002C1358">
            <w:pPr>
              <w:spacing w:after="0" w:line="240" w:lineRule="auto"/>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проходные рубки</w:t>
            </w:r>
          </w:p>
        </w:tc>
        <w:tc>
          <w:tcPr>
            <w:tcW w:w="1125" w:type="dxa"/>
            <w:tcBorders>
              <w:left w:val="nil"/>
              <w:right w:val="single" w:sz="4" w:space="0" w:color="auto"/>
            </w:tcBorders>
            <w:noWrap/>
            <w:vAlign w:val="center"/>
          </w:tcPr>
          <w:p w14:paraId="595BAEA8"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rPr>
            </w:pPr>
            <w:r w:rsidRPr="002C1358">
              <w:rPr>
                <w:rFonts w:ascii="Times New Roman" w:eastAsia="Times New Roman" w:hAnsi="Times New Roman" w:cs="Times New Roman"/>
                <w:sz w:val="24"/>
                <w:szCs w:val="24"/>
                <w:u w:val="single"/>
              </w:rPr>
              <w:t>0,5</w:t>
            </w:r>
          </w:p>
          <w:p w14:paraId="2D48438A"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rPr>
            </w:pPr>
            <w:r w:rsidRPr="002C1358">
              <w:rPr>
                <w:rFonts w:ascii="Times New Roman" w:eastAsia="Times New Roman" w:hAnsi="Times New Roman" w:cs="Times New Roman"/>
                <w:sz w:val="24"/>
                <w:szCs w:val="24"/>
              </w:rPr>
              <w:t>-</w:t>
            </w:r>
          </w:p>
        </w:tc>
        <w:tc>
          <w:tcPr>
            <w:tcW w:w="1125" w:type="dxa"/>
            <w:tcBorders>
              <w:left w:val="nil"/>
              <w:right w:val="single" w:sz="4" w:space="0" w:color="auto"/>
            </w:tcBorders>
            <w:noWrap/>
            <w:vAlign w:val="center"/>
          </w:tcPr>
          <w:p w14:paraId="4853DD2C"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rPr>
            </w:pPr>
            <w:r w:rsidRPr="002C1358">
              <w:rPr>
                <w:rFonts w:ascii="Times New Roman" w:eastAsia="Times New Roman" w:hAnsi="Times New Roman" w:cs="Times New Roman"/>
                <w:sz w:val="24"/>
                <w:szCs w:val="24"/>
                <w:u w:val="single"/>
              </w:rPr>
              <w:t>3,0</w:t>
            </w:r>
          </w:p>
          <w:p w14:paraId="5458CB3B"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rPr>
            </w:pPr>
            <w:r w:rsidRPr="002C1358">
              <w:rPr>
                <w:rFonts w:ascii="Times New Roman" w:eastAsia="Times New Roman" w:hAnsi="Times New Roman" w:cs="Times New Roman"/>
                <w:sz w:val="24"/>
                <w:szCs w:val="24"/>
              </w:rPr>
              <w:t>-</w:t>
            </w:r>
          </w:p>
        </w:tc>
        <w:tc>
          <w:tcPr>
            <w:tcW w:w="1125" w:type="dxa"/>
            <w:tcBorders>
              <w:left w:val="nil"/>
              <w:right w:val="single" w:sz="4" w:space="0" w:color="auto"/>
            </w:tcBorders>
            <w:noWrap/>
            <w:vAlign w:val="center"/>
          </w:tcPr>
          <w:p w14:paraId="6D798600"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rPr>
            </w:pPr>
            <w:r w:rsidRPr="002C1358">
              <w:rPr>
                <w:rFonts w:ascii="Times New Roman" w:eastAsia="Times New Roman" w:hAnsi="Times New Roman" w:cs="Times New Roman"/>
                <w:sz w:val="24"/>
                <w:szCs w:val="24"/>
                <w:u w:val="single"/>
              </w:rPr>
              <w:t>-</w:t>
            </w:r>
          </w:p>
          <w:p w14:paraId="6A169998"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rPr>
            </w:pPr>
            <w:r w:rsidRPr="002C1358">
              <w:rPr>
                <w:rFonts w:ascii="Times New Roman" w:eastAsia="Times New Roman" w:hAnsi="Times New Roman" w:cs="Times New Roman"/>
                <w:sz w:val="24"/>
                <w:szCs w:val="24"/>
              </w:rPr>
              <w:t>-</w:t>
            </w:r>
          </w:p>
        </w:tc>
        <w:tc>
          <w:tcPr>
            <w:tcW w:w="1125" w:type="dxa"/>
            <w:tcBorders>
              <w:left w:val="nil"/>
              <w:right w:val="single" w:sz="4" w:space="0" w:color="auto"/>
            </w:tcBorders>
            <w:noWrap/>
            <w:vAlign w:val="center"/>
          </w:tcPr>
          <w:p w14:paraId="000F5622"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rPr>
            </w:pPr>
            <w:r w:rsidRPr="002C1358">
              <w:rPr>
                <w:rFonts w:ascii="Times New Roman" w:eastAsia="Times New Roman" w:hAnsi="Times New Roman" w:cs="Times New Roman"/>
                <w:sz w:val="24"/>
                <w:szCs w:val="24"/>
                <w:u w:val="single"/>
              </w:rPr>
              <w:t>-</w:t>
            </w:r>
          </w:p>
          <w:p w14:paraId="6767F7C4"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rPr>
            </w:pPr>
            <w:r w:rsidRPr="002C1358">
              <w:rPr>
                <w:rFonts w:ascii="Times New Roman" w:eastAsia="Times New Roman" w:hAnsi="Times New Roman" w:cs="Times New Roman"/>
                <w:sz w:val="24"/>
                <w:szCs w:val="24"/>
              </w:rPr>
              <w:t>-</w:t>
            </w:r>
          </w:p>
        </w:tc>
        <w:tc>
          <w:tcPr>
            <w:tcW w:w="1050" w:type="dxa"/>
            <w:tcBorders>
              <w:left w:val="nil"/>
              <w:right w:val="single" w:sz="4" w:space="0" w:color="auto"/>
            </w:tcBorders>
            <w:noWrap/>
            <w:vAlign w:val="center"/>
          </w:tcPr>
          <w:p w14:paraId="1A991ADC"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rPr>
            </w:pPr>
            <w:r w:rsidRPr="002C1358">
              <w:rPr>
                <w:rFonts w:ascii="Times New Roman" w:eastAsia="Times New Roman" w:hAnsi="Times New Roman" w:cs="Times New Roman"/>
                <w:sz w:val="24"/>
                <w:szCs w:val="24"/>
                <w:u w:val="single"/>
              </w:rPr>
              <w:t>3,5</w:t>
            </w:r>
          </w:p>
          <w:p w14:paraId="7EA82650"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rPr>
            </w:pPr>
            <w:r w:rsidRPr="002C1358">
              <w:rPr>
                <w:rFonts w:ascii="Times New Roman" w:eastAsia="Times New Roman" w:hAnsi="Times New Roman" w:cs="Times New Roman"/>
                <w:sz w:val="24"/>
                <w:szCs w:val="24"/>
              </w:rPr>
              <w:t>-</w:t>
            </w:r>
          </w:p>
        </w:tc>
      </w:tr>
      <w:tr w:rsidR="002C1358" w:rsidRPr="002C1358" w14:paraId="31FBA698" w14:textId="77777777" w:rsidTr="002C1358">
        <w:trPr>
          <w:trHeight w:val="272"/>
        </w:trPr>
        <w:tc>
          <w:tcPr>
            <w:tcW w:w="9644" w:type="dxa"/>
            <w:gridSpan w:val="7"/>
            <w:tcBorders>
              <w:top w:val="nil"/>
              <w:left w:val="single" w:sz="4" w:space="0" w:color="auto"/>
              <w:bottom w:val="nil"/>
              <w:right w:val="single" w:sz="4" w:space="0" w:color="auto"/>
            </w:tcBorders>
            <w:noWrap/>
          </w:tcPr>
          <w:p w14:paraId="155D2907" w14:textId="77777777" w:rsidR="002C1358" w:rsidRPr="002C1358" w:rsidRDefault="002C1358" w:rsidP="002C1358">
            <w:pPr>
              <w:spacing w:after="0" w:line="240" w:lineRule="auto"/>
              <w:jc w:val="center"/>
              <w:rPr>
                <w:rFonts w:ascii="Times New Roman" w:eastAsia="Times New Roman" w:hAnsi="Times New Roman" w:cs="Calibri"/>
                <w:sz w:val="24"/>
                <w:szCs w:val="24"/>
              </w:rPr>
            </w:pPr>
            <w:r w:rsidRPr="002C1358">
              <w:rPr>
                <w:rFonts w:ascii="Times New Roman" w:eastAsia="Times New Roman" w:hAnsi="Times New Roman" w:cs="Calibri"/>
                <w:sz w:val="24"/>
                <w:szCs w:val="24"/>
              </w:rPr>
              <w:t>Всего по лесному учреждению</w:t>
            </w:r>
          </w:p>
        </w:tc>
      </w:tr>
      <w:tr w:rsidR="002C1358" w:rsidRPr="002C1358" w14:paraId="5E2E023A" w14:textId="77777777" w:rsidTr="002C1358">
        <w:trPr>
          <w:trHeight w:val="272"/>
        </w:trPr>
        <w:tc>
          <w:tcPr>
            <w:tcW w:w="1985" w:type="dxa"/>
            <w:tcBorders>
              <w:top w:val="nil"/>
              <w:left w:val="single" w:sz="4" w:space="0" w:color="auto"/>
              <w:bottom w:val="nil"/>
              <w:right w:val="single" w:sz="4" w:space="0" w:color="auto"/>
            </w:tcBorders>
            <w:noWrap/>
            <w:vAlign w:val="center"/>
          </w:tcPr>
          <w:p w14:paraId="1E32DFC6" w14:textId="77777777" w:rsidR="002C1358" w:rsidRPr="002C1358" w:rsidRDefault="002C1358" w:rsidP="002C1358">
            <w:pPr>
              <w:spacing w:after="0" w:line="240" w:lineRule="auto"/>
              <w:rPr>
                <w:rFonts w:ascii="Times New Roman" w:eastAsia="Times New Roman" w:hAnsi="Times New Roman" w:cs="Times New Roman"/>
                <w:sz w:val="24"/>
                <w:szCs w:val="24"/>
                <w:lang w:eastAsia="en-US"/>
              </w:rPr>
            </w:pPr>
          </w:p>
        </w:tc>
        <w:tc>
          <w:tcPr>
            <w:tcW w:w="2109" w:type="dxa"/>
            <w:tcBorders>
              <w:top w:val="nil"/>
              <w:left w:val="nil"/>
              <w:bottom w:val="nil"/>
              <w:right w:val="single" w:sz="4" w:space="0" w:color="auto"/>
            </w:tcBorders>
            <w:noWrap/>
            <w:vAlign w:val="center"/>
          </w:tcPr>
          <w:p w14:paraId="20BF7E81" w14:textId="77777777" w:rsidR="002C1358" w:rsidRPr="002C1358" w:rsidRDefault="002C1358" w:rsidP="002C1358">
            <w:pPr>
              <w:spacing w:after="0" w:line="240" w:lineRule="auto"/>
              <w:rPr>
                <w:rFonts w:ascii="Times New Roman" w:eastAsia="Times New Roman" w:hAnsi="Times New Roman" w:cs="Times New Roman"/>
                <w:sz w:val="24"/>
                <w:szCs w:val="24"/>
                <w:lang w:eastAsia="en-US"/>
              </w:rPr>
            </w:pPr>
          </w:p>
        </w:tc>
        <w:tc>
          <w:tcPr>
            <w:tcW w:w="1125" w:type="dxa"/>
            <w:tcBorders>
              <w:top w:val="nil"/>
              <w:left w:val="nil"/>
              <w:bottom w:val="nil"/>
              <w:right w:val="single" w:sz="4" w:space="0" w:color="auto"/>
            </w:tcBorders>
            <w:noWrap/>
            <w:vAlign w:val="center"/>
          </w:tcPr>
          <w:p w14:paraId="6D64F0F4"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rPr>
            </w:pPr>
            <w:r w:rsidRPr="002C1358">
              <w:rPr>
                <w:rFonts w:ascii="Times New Roman" w:eastAsia="Times New Roman" w:hAnsi="Times New Roman" w:cs="Times New Roman"/>
                <w:sz w:val="24"/>
                <w:szCs w:val="24"/>
                <w:u w:val="single"/>
              </w:rPr>
              <w:t>3414,6</w:t>
            </w:r>
          </w:p>
          <w:p w14:paraId="547CB587"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rPr>
            </w:pPr>
            <w:r w:rsidRPr="002C1358">
              <w:rPr>
                <w:rFonts w:ascii="Times New Roman" w:eastAsia="Times New Roman" w:hAnsi="Times New Roman" w:cs="Times New Roman"/>
                <w:sz w:val="24"/>
                <w:szCs w:val="24"/>
              </w:rPr>
              <w:t>-</w:t>
            </w:r>
          </w:p>
        </w:tc>
        <w:tc>
          <w:tcPr>
            <w:tcW w:w="1125" w:type="dxa"/>
            <w:tcBorders>
              <w:top w:val="nil"/>
              <w:left w:val="nil"/>
              <w:bottom w:val="nil"/>
              <w:right w:val="single" w:sz="4" w:space="0" w:color="auto"/>
            </w:tcBorders>
            <w:noWrap/>
            <w:vAlign w:val="center"/>
          </w:tcPr>
          <w:p w14:paraId="4F4CE3AB"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rPr>
            </w:pPr>
            <w:r w:rsidRPr="002C1358">
              <w:rPr>
                <w:rFonts w:ascii="Times New Roman" w:eastAsia="Times New Roman" w:hAnsi="Times New Roman" w:cs="Times New Roman"/>
                <w:sz w:val="24"/>
                <w:szCs w:val="24"/>
                <w:u w:val="single"/>
              </w:rPr>
              <w:t>5080,5</w:t>
            </w:r>
          </w:p>
          <w:p w14:paraId="53C6F8FA"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rPr>
            </w:pPr>
            <w:r w:rsidRPr="002C1358">
              <w:rPr>
                <w:rFonts w:ascii="Times New Roman" w:eastAsia="Times New Roman" w:hAnsi="Times New Roman" w:cs="Times New Roman"/>
                <w:sz w:val="24"/>
                <w:szCs w:val="24"/>
              </w:rPr>
              <w:t>11</w:t>
            </w:r>
          </w:p>
        </w:tc>
        <w:tc>
          <w:tcPr>
            <w:tcW w:w="1125" w:type="dxa"/>
            <w:tcBorders>
              <w:top w:val="nil"/>
              <w:left w:val="nil"/>
              <w:bottom w:val="nil"/>
              <w:right w:val="single" w:sz="4" w:space="0" w:color="auto"/>
            </w:tcBorders>
            <w:noWrap/>
            <w:vAlign w:val="center"/>
          </w:tcPr>
          <w:p w14:paraId="134A7134"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rPr>
            </w:pPr>
            <w:r w:rsidRPr="002C1358">
              <w:rPr>
                <w:rFonts w:ascii="Times New Roman" w:eastAsia="Times New Roman" w:hAnsi="Times New Roman" w:cs="Times New Roman"/>
                <w:sz w:val="24"/>
                <w:szCs w:val="24"/>
                <w:u w:val="single"/>
              </w:rPr>
              <w:t>2323,5</w:t>
            </w:r>
          </w:p>
          <w:p w14:paraId="29E59E53"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rPr>
            </w:pPr>
            <w:r w:rsidRPr="002C1358">
              <w:rPr>
                <w:rFonts w:ascii="Times New Roman" w:eastAsia="Times New Roman" w:hAnsi="Times New Roman" w:cs="Times New Roman"/>
                <w:sz w:val="24"/>
                <w:szCs w:val="24"/>
              </w:rPr>
              <w:t>2296,3</w:t>
            </w:r>
          </w:p>
        </w:tc>
        <w:tc>
          <w:tcPr>
            <w:tcW w:w="1125" w:type="dxa"/>
            <w:tcBorders>
              <w:top w:val="nil"/>
              <w:left w:val="nil"/>
              <w:bottom w:val="nil"/>
              <w:right w:val="single" w:sz="4" w:space="0" w:color="auto"/>
            </w:tcBorders>
            <w:noWrap/>
            <w:vAlign w:val="center"/>
          </w:tcPr>
          <w:p w14:paraId="68F7A619"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rPr>
            </w:pPr>
            <w:r w:rsidRPr="002C1358">
              <w:rPr>
                <w:rFonts w:ascii="Times New Roman" w:eastAsia="Times New Roman" w:hAnsi="Times New Roman" w:cs="Times New Roman"/>
                <w:sz w:val="24"/>
                <w:szCs w:val="24"/>
                <w:u w:val="single"/>
              </w:rPr>
              <w:t>728,9</w:t>
            </w:r>
          </w:p>
          <w:p w14:paraId="7FAC0603"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rPr>
            </w:pPr>
            <w:r w:rsidRPr="002C1358">
              <w:rPr>
                <w:rFonts w:ascii="Times New Roman" w:eastAsia="Times New Roman" w:hAnsi="Times New Roman" w:cs="Times New Roman"/>
                <w:sz w:val="24"/>
                <w:szCs w:val="24"/>
              </w:rPr>
              <w:t>719</w:t>
            </w:r>
          </w:p>
        </w:tc>
        <w:tc>
          <w:tcPr>
            <w:tcW w:w="1050" w:type="dxa"/>
            <w:tcBorders>
              <w:top w:val="nil"/>
              <w:left w:val="nil"/>
              <w:bottom w:val="nil"/>
              <w:right w:val="single" w:sz="4" w:space="0" w:color="auto"/>
            </w:tcBorders>
            <w:noWrap/>
            <w:vAlign w:val="center"/>
          </w:tcPr>
          <w:p w14:paraId="056FA7BD"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rPr>
            </w:pPr>
            <w:r w:rsidRPr="002C1358">
              <w:rPr>
                <w:rFonts w:ascii="Times New Roman" w:eastAsia="Times New Roman" w:hAnsi="Times New Roman" w:cs="Times New Roman"/>
                <w:sz w:val="24"/>
                <w:szCs w:val="24"/>
                <w:u w:val="single"/>
              </w:rPr>
              <w:t>11547,5</w:t>
            </w:r>
          </w:p>
          <w:p w14:paraId="2782C0DF"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rPr>
            </w:pPr>
            <w:r w:rsidRPr="002C1358">
              <w:rPr>
                <w:rFonts w:ascii="Times New Roman" w:eastAsia="Times New Roman" w:hAnsi="Times New Roman" w:cs="Times New Roman"/>
                <w:sz w:val="24"/>
                <w:szCs w:val="24"/>
              </w:rPr>
              <w:t>3026,3</w:t>
            </w:r>
          </w:p>
        </w:tc>
      </w:tr>
      <w:tr w:rsidR="002C1358" w:rsidRPr="002C1358" w14:paraId="167A09DD" w14:textId="77777777" w:rsidTr="002C1358">
        <w:trPr>
          <w:trHeight w:val="272"/>
        </w:trPr>
        <w:tc>
          <w:tcPr>
            <w:tcW w:w="1985" w:type="dxa"/>
            <w:tcBorders>
              <w:top w:val="nil"/>
              <w:left w:val="single" w:sz="4" w:space="0" w:color="auto"/>
              <w:bottom w:val="nil"/>
              <w:right w:val="single" w:sz="4" w:space="0" w:color="auto"/>
            </w:tcBorders>
            <w:noWrap/>
            <w:vAlign w:val="center"/>
          </w:tcPr>
          <w:p w14:paraId="26185565" w14:textId="77777777" w:rsidR="002C1358" w:rsidRPr="002C1358" w:rsidRDefault="002C1358" w:rsidP="002C1358">
            <w:pPr>
              <w:spacing w:after="0" w:line="240" w:lineRule="auto"/>
              <w:rPr>
                <w:rFonts w:ascii="Times New Roman" w:eastAsia="Times New Roman" w:hAnsi="Times New Roman" w:cs="Times New Roman"/>
                <w:sz w:val="24"/>
                <w:szCs w:val="24"/>
                <w:lang w:eastAsia="en-US"/>
              </w:rPr>
            </w:pPr>
          </w:p>
        </w:tc>
        <w:tc>
          <w:tcPr>
            <w:tcW w:w="2109" w:type="dxa"/>
            <w:tcBorders>
              <w:top w:val="nil"/>
              <w:left w:val="nil"/>
              <w:bottom w:val="nil"/>
              <w:right w:val="single" w:sz="4" w:space="0" w:color="auto"/>
            </w:tcBorders>
            <w:noWrap/>
            <w:vAlign w:val="center"/>
          </w:tcPr>
          <w:p w14:paraId="0E90D3DE" w14:textId="77777777" w:rsidR="002C1358" w:rsidRPr="002C1358" w:rsidRDefault="002C1358" w:rsidP="002C1358">
            <w:pPr>
              <w:spacing w:after="0" w:line="240" w:lineRule="auto"/>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осветления</w:t>
            </w:r>
          </w:p>
        </w:tc>
        <w:tc>
          <w:tcPr>
            <w:tcW w:w="1125" w:type="dxa"/>
            <w:tcBorders>
              <w:top w:val="nil"/>
              <w:left w:val="nil"/>
              <w:bottom w:val="nil"/>
              <w:right w:val="single" w:sz="4" w:space="0" w:color="auto"/>
            </w:tcBorders>
            <w:noWrap/>
            <w:vAlign w:val="center"/>
          </w:tcPr>
          <w:p w14:paraId="651CACC2"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rPr>
            </w:pPr>
            <w:r w:rsidRPr="002C1358">
              <w:rPr>
                <w:rFonts w:ascii="Times New Roman" w:eastAsia="Times New Roman" w:hAnsi="Times New Roman" w:cs="Times New Roman"/>
                <w:sz w:val="24"/>
                <w:szCs w:val="24"/>
                <w:u w:val="single"/>
              </w:rPr>
              <w:t>33,1</w:t>
            </w:r>
          </w:p>
          <w:p w14:paraId="181C88C3"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rPr>
            </w:pPr>
            <w:r w:rsidRPr="002C1358">
              <w:rPr>
                <w:rFonts w:ascii="Times New Roman" w:eastAsia="Times New Roman" w:hAnsi="Times New Roman" w:cs="Times New Roman"/>
                <w:sz w:val="24"/>
                <w:szCs w:val="24"/>
              </w:rPr>
              <w:t>-</w:t>
            </w:r>
          </w:p>
        </w:tc>
        <w:tc>
          <w:tcPr>
            <w:tcW w:w="1125" w:type="dxa"/>
            <w:tcBorders>
              <w:top w:val="nil"/>
              <w:left w:val="nil"/>
              <w:bottom w:val="nil"/>
              <w:right w:val="single" w:sz="4" w:space="0" w:color="auto"/>
            </w:tcBorders>
            <w:noWrap/>
            <w:vAlign w:val="center"/>
          </w:tcPr>
          <w:p w14:paraId="19B7651A"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rPr>
            </w:pPr>
            <w:r w:rsidRPr="002C1358">
              <w:rPr>
                <w:rFonts w:ascii="Times New Roman" w:eastAsia="Times New Roman" w:hAnsi="Times New Roman" w:cs="Times New Roman"/>
                <w:sz w:val="24"/>
                <w:szCs w:val="24"/>
                <w:u w:val="single"/>
              </w:rPr>
              <w:t>62,5</w:t>
            </w:r>
          </w:p>
          <w:p w14:paraId="2BAE5C21"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rPr>
            </w:pPr>
            <w:r w:rsidRPr="002C1358">
              <w:rPr>
                <w:rFonts w:ascii="Times New Roman" w:eastAsia="Times New Roman" w:hAnsi="Times New Roman" w:cs="Times New Roman"/>
                <w:sz w:val="24"/>
                <w:szCs w:val="24"/>
              </w:rPr>
              <w:t>-</w:t>
            </w:r>
          </w:p>
        </w:tc>
        <w:tc>
          <w:tcPr>
            <w:tcW w:w="1125" w:type="dxa"/>
            <w:tcBorders>
              <w:top w:val="nil"/>
              <w:left w:val="nil"/>
              <w:bottom w:val="nil"/>
              <w:right w:val="single" w:sz="4" w:space="0" w:color="auto"/>
            </w:tcBorders>
            <w:noWrap/>
            <w:vAlign w:val="center"/>
          </w:tcPr>
          <w:p w14:paraId="5B1134FB"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rPr>
            </w:pPr>
            <w:r w:rsidRPr="002C1358">
              <w:rPr>
                <w:rFonts w:ascii="Times New Roman" w:eastAsia="Times New Roman" w:hAnsi="Times New Roman" w:cs="Times New Roman"/>
                <w:sz w:val="24"/>
                <w:szCs w:val="24"/>
                <w:u w:val="single"/>
              </w:rPr>
              <w:t>-</w:t>
            </w:r>
          </w:p>
          <w:p w14:paraId="3E2A569A"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rPr>
            </w:pPr>
            <w:r w:rsidRPr="002C1358">
              <w:rPr>
                <w:rFonts w:ascii="Times New Roman" w:eastAsia="Times New Roman" w:hAnsi="Times New Roman" w:cs="Times New Roman"/>
                <w:sz w:val="24"/>
                <w:szCs w:val="24"/>
              </w:rPr>
              <w:t>-</w:t>
            </w:r>
          </w:p>
        </w:tc>
        <w:tc>
          <w:tcPr>
            <w:tcW w:w="1125" w:type="dxa"/>
            <w:tcBorders>
              <w:top w:val="nil"/>
              <w:left w:val="nil"/>
              <w:bottom w:val="nil"/>
              <w:right w:val="single" w:sz="4" w:space="0" w:color="auto"/>
            </w:tcBorders>
            <w:noWrap/>
            <w:vAlign w:val="center"/>
          </w:tcPr>
          <w:p w14:paraId="79492E7B"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rPr>
            </w:pPr>
            <w:r w:rsidRPr="002C1358">
              <w:rPr>
                <w:rFonts w:ascii="Times New Roman" w:eastAsia="Times New Roman" w:hAnsi="Times New Roman" w:cs="Times New Roman"/>
                <w:sz w:val="24"/>
                <w:szCs w:val="24"/>
                <w:u w:val="single"/>
              </w:rPr>
              <w:t>-</w:t>
            </w:r>
          </w:p>
          <w:p w14:paraId="07890B0A"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rPr>
            </w:pPr>
            <w:r w:rsidRPr="002C1358">
              <w:rPr>
                <w:rFonts w:ascii="Times New Roman" w:eastAsia="Times New Roman" w:hAnsi="Times New Roman" w:cs="Times New Roman"/>
                <w:sz w:val="24"/>
                <w:szCs w:val="24"/>
              </w:rPr>
              <w:t>-</w:t>
            </w:r>
          </w:p>
        </w:tc>
        <w:tc>
          <w:tcPr>
            <w:tcW w:w="1050" w:type="dxa"/>
            <w:tcBorders>
              <w:top w:val="nil"/>
              <w:left w:val="nil"/>
              <w:bottom w:val="nil"/>
              <w:right w:val="single" w:sz="4" w:space="0" w:color="auto"/>
            </w:tcBorders>
            <w:noWrap/>
            <w:vAlign w:val="center"/>
          </w:tcPr>
          <w:p w14:paraId="2F7936E8"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rPr>
            </w:pPr>
            <w:r w:rsidRPr="002C1358">
              <w:rPr>
                <w:rFonts w:ascii="Times New Roman" w:eastAsia="Times New Roman" w:hAnsi="Times New Roman" w:cs="Times New Roman"/>
                <w:sz w:val="24"/>
                <w:szCs w:val="24"/>
                <w:u w:val="single"/>
              </w:rPr>
              <w:t>95,6</w:t>
            </w:r>
          </w:p>
          <w:p w14:paraId="583C2591"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rPr>
            </w:pPr>
            <w:r w:rsidRPr="002C1358">
              <w:rPr>
                <w:rFonts w:ascii="Times New Roman" w:eastAsia="Times New Roman" w:hAnsi="Times New Roman" w:cs="Times New Roman"/>
                <w:sz w:val="24"/>
                <w:szCs w:val="24"/>
              </w:rPr>
              <w:t>-</w:t>
            </w:r>
          </w:p>
        </w:tc>
      </w:tr>
      <w:tr w:rsidR="002C1358" w:rsidRPr="002C1358" w14:paraId="01BC3F92" w14:textId="77777777" w:rsidTr="002C1358">
        <w:trPr>
          <w:trHeight w:val="272"/>
        </w:trPr>
        <w:tc>
          <w:tcPr>
            <w:tcW w:w="1985" w:type="dxa"/>
            <w:tcBorders>
              <w:top w:val="nil"/>
              <w:left w:val="single" w:sz="4" w:space="0" w:color="auto"/>
              <w:bottom w:val="nil"/>
              <w:right w:val="single" w:sz="4" w:space="0" w:color="auto"/>
            </w:tcBorders>
            <w:noWrap/>
            <w:vAlign w:val="center"/>
          </w:tcPr>
          <w:p w14:paraId="62D9231F" w14:textId="77777777" w:rsidR="002C1358" w:rsidRPr="002C1358" w:rsidRDefault="002C1358" w:rsidP="002C1358">
            <w:pPr>
              <w:spacing w:after="0" w:line="240" w:lineRule="auto"/>
              <w:rPr>
                <w:rFonts w:ascii="Times New Roman" w:eastAsia="Times New Roman" w:hAnsi="Times New Roman" w:cs="Times New Roman"/>
                <w:sz w:val="24"/>
                <w:szCs w:val="24"/>
                <w:lang w:eastAsia="en-US"/>
              </w:rPr>
            </w:pPr>
          </w:p>
        </w:tc>
        <w:tc>
          <w:tcPr>
            <w:tcW w:w="2109" w:type="dxa"/>
            <w:tcBorders>
              <w:top w:val="nil"/>
              <w:left w:val="nil"/>
              <w:bottom w:val="nil"/>
              <w:right w:val="single" w:sz="4" w:space="0" w:color="auto"/>
            </w:tcBorders>
            <w:noWrap/>
            <w:vAlign w:val="center"/>
          </w:tcPr>
          <w:p w14:paraId="3F25532C" w14:textId="77777777" w:rsidR="002C1358" w:rsidRPr="002C1358" w:rsidRDefault="002C1358" w:rsidP="002C1358">
            <w:pPr>
              <w:spacing w:after="0" w:line="240" w:lineRule="auto"/>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прочистки</w:t>
            </w:r>
          </w:p>
        </w:tc>
        <w:tc>
          <w:tcPr>
            <w:tcW w:w="1125" w:type="dxa"/>
            <w:tcBorders>
              <w:top w:val="nil"/>
              <w:left w:val="nil"/>
              <w:bottom w:val="nil"/>
              <w:right w:val="single" w:sz="4" w:space="0" w:color="auto"/>
            </w:tcBorders>
            <w:noWrap/>
            <w:vAlign w:val="center"/>
          </w:tcPr>
          <w:p w14:paraId="15F4A2F1"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rPr>
            </w:pPr>
            <w:r w:rsidRPr="002C1358">
              <w:rPr>
                <w:rFonts w:ascii="Times New Roman" w:eastAsia="Times New Roman" w:hAnsi="Times New Roman" w:cs="Times New Roman"/>
                <w:sz w:val="24"/>
                <w:szCs w:val="24"/>
                <w:u w:val="single"/>
              </w:rPr>
              <w:t>326,5</w:t>
            </w:r>
          </w:p>
          <w:p w14:paraId="651BB6DD"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rPr>
            </w:pPr>
            <w:r w:rsidRPr="002C1358">
              <w:rPr>
                <w:rFonts w:ascii="Times New Roman" w:eastAsia="Times New Roman" w:hAnsi="Times New Roman" w:cs="Times New Roman"/>
                <w:sz w:val="24"/>
                <w:szCs w:val="24"/>
              </w:rPr>
              <w:t>-</w:t>
            </w:r>
          </w:p>
        </w:tc>
        <w:tc>
          <w:tcPr>
            <w:tcW w:w="1125" w:type="dxa"/>
            <w:tcBorders>
              <w:top w:val="nil"/>
              <w:left w:val="nil"/>
              <w:bottom w:val="nil"/>
              <w:right w:val="single" w:sz="4" w:space="0" w:color="auto"/>
            </w:tcBorders>
            <w:noWrap/>
            <w:vAlign w:val="center"/>
          </w:tcPr>
          <w:p w14:paraId="734328C7"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rPr>
            </w:pPr>
            <w:r w:rsidRPr="002C1358">
              <w:rPr>
                <w:rFonts w:ascii="Times New Roman" w:eastAsia="Times New Roman" w:hAnsi="Times New Roman" w:cs="Times New Roman"/>
                <w:sz w:val="24"/>
                <w:szCs w:val="24"/>
                <w:u w:val="single"/>
              </w:rPr>
              <w:t>307,6</w:t>
            </w:r>
          </w:p>
          <w:p w14:paraId="72805B18"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rPr>
            </w:pPr>
            <w:r w:rsidRPr="002C1358">
              <w:rPr>
                <w:rFonts w:ascii="Times New Roman" w:eastAsia="Times New Roman" w:hAnsi="Times New Roman" w:cs="Times New Roman"/>
                <w:sz w:val="24"/>
                <w:szCs w:val="24"/>
              </w:rPr>
              <w:t>11</w:t>
            </w:r>
          </w:p>
        </w:tc>
        <w:tc>
          <w:tcPr>
            <w:tcW w:w="1125" w:type="dxa"/>
            <w:tcBorders>
              <w:top w:val="nil"/>
              <w:left w:val="nil"/>
              <w:bottom w:val="nil"/>
              <w:right w:val="single" w:sz="4" w:space="0" w:color="auto"/>
            </w:tcBorders>
            <w:noWrap/>
            <w:vAlign w:val="center"/>
          </w:tcPr>
          <w:p w14:paraId="41338AD9"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rPr>
            </w:pPr>
            <w:r w:rsidRPr="002C1358">
              <w:rPr>
                <w:rFonts w:ascii="Times New Roman" w:eastAsia="Times New Roman" w:hAnsi="Times New Roman" w:cs="Times New Roman"/>
                <w:sz w:val="24"/>
                <w:szCs w:val="24"/>
                <w:u w:val="single"/>
              </w:rPr>
              <w:t>20,8</w:t>
            </w:r>
          </w:p>
          <w:p w14:paraId="71628CA8"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rPr>
            </w:pPr>
            <w:r w:rsidRPr="002C1358">
              <w:rPr>
                <w:rFonts w:ascii="Times New Roman" w:eastAsia="Times New Roman" w:hAnsi="Times New Roman" w:cs="Times New Roman"/>
                <w:sz w:val="24"/>
                <w:szCs w:val="24"/>
              </w:rPr>
              <w:t>-</w:t>
            </w:r>
          </w:p>
        </w:tc>
        <w:tc>
          <w:tcPr>
            <w:tcW w:w="1125" w:type="dxa"/>
            <w:tcBorders>
              <w:top w:val="nil"/>
              <w:left w:val="nil"/>
              <w:bottom w:val="nil"/>
              <w:right w:val="single" w:sz="4" w:space="0" w:color="auto"/>
            </w:tcBorders>
            <w:noWrap/>
            <w:vAlign w:val="center"/>
          </w:tcPr>
          <w:p w14:paraId="6CBB0376"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rPr>
            </w:pPr>
            <w:r w:rsidRPr="002C1358">
              <w:rPr>
                <w:rFonts w:ascii="Times New Roman" w:eastAsia="Times New Roman" w:hAnsi="Times New Roman" w:cs="Times New Roman"/>
                <w:sz w:val="24"/>
                <w:szCs w:val="24"/>
                <w:u w:val="single"/>
              </w:rPr>
              <w:t>8,2</w:t>
            </w:r>
          </w:p>
          <w:p w14:paraId="5D80BE93"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rPr>
            </w:pPr>
            <w:r w:rsidRPr="002C1358">
              <w:rPr>
                <w:rFonts w:ascii="Times New Roman" w:eastAsia="Times New Roman" w:hAnsi="Times New Roman" w:cs="Times New Roman"/>
                <w:sz w:val="24"/>
                <w:szCs w:val="24"/>
              </w:rPr>
              <w:t>-</w:t>
            </w:r>
          </w:p>
        </w:tc>
        <w:tc>
          <w:tcPr>
            <w:tcW w:w="1050" w:type="dxa"/>
            <w:tcBorders>
              <w:top w:val="nil"/>
              <w:left w:val="nil"/>
              <w:bottom w:val="nil"/>
              <w:right w:val="single" w:sz="4" w:space="0" w:color="auto"/>
            </w:tcBorders>
            <w:noWrap/>
            <w:vAlign w:val="center"/>
          </w:tcPr>
          <w:p w14:paraId="2F1BFF38"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rPr>
            </w:pPr>
            <w:r w:rsidRPr="002C1358">
              <w:rPr>
                <w:rFonts w:ascii="Times New Roman" w:eastAsia="Times New Roman" w:hAnsi="Times New Roman" w:cs="Times New Roman"/>
                <w:sz w:val="24"/>
                <w:szCs w:val="24"/>
                <w:u w:val="single"/>
              </w:rPr>
              <w:t>663,1</w:t>
            </w:r>
          </w:p>
          <w:p w14:paraId="601ADDCF"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rPr>
            </w:pPr>
            <w:r w:rsidRPr="002C1358">
              <w:rPr>
                <w:rFonts w:ascii="Times New Roman" w:eastAsia="Times New Roman" w:hAnsi="Times New Roman" w:cs="Times New Roman"/>
                <w:sz w:val="24"/>
                <w:szCs w:val="24"/>
              </w:rPr>
              <w:t>11</w:t>
            </w:r>
          </w:p>
        </w:tc>
      </w:tr>
      <w:tr w:rsidR="002C1358" w:rsidRPr="002C1358" w14:paraId="56BA6E64" w14:textId="77777777" w:rsidTr="002C1358">
        <w:trPr>
          <w:trHeight w:val="272"/>
        </w:trPr>
        <w:tc>
          <w:tcPr>
            <w:tcW w:w="1985" w:type="dxa"/>
            <w:tcBorders>
              <w:top w:val="nil"/>
              <w:left w:val="single" w:sz="4" w:space="0" w:color="auto"/>
              <w:bottom w:val="nil"/>
              <w:right w:val="single" w:sz="4" w:space="0" w:color="auto"/>
            </w:tcBorders>
            <w:noWrap/>
            <w:vAlign w:val="center"/>
          </w:tcPr>
          <w:p w14:paraId="2DDF70B3" w14:textId="77777777" w:rsidR="002C1358" w:rsidRPr="002C1358" w:rsidRDefault="002C1358" w:rsidP="002C1358">
            <w:pPr>
              <w:spacing w:after="0" w:line="240" w:lineRule="auto"/>
              <w:rPr>
                <w:rFonts w:ascii="Times New Roman" w:eastAsia="Times New Roman" w:hAnsi="Times New Roman" w:cs="Times New Roman"/>
                <w:sz w:val="24"/>
                <w:szCs w:val="24"/>
                <w:lang w:eastAsia="en-US"/>
              </w:rPr>
            </w:pPr>
          </w:p>
        </w:tc>
        <w:tc>
          <w:tcPr>
            <w:tcW w:w="2109" w:type="dxa"/>
            <w:tcBorders>
              <w:top w:val="nil"/>
              <w:left w:val="nil"/>
              <w:bottom w:val="nil"/>
              <w:right w:val="single" w:sz="4" w:space="0" w:color="auto"/>
            </w:tcBorders>
            <w:noWrap/>
            <w:vAlign w:val="center"/>
          </w:tcPr>
          <w:p w14:paraId="6FF34065" w14:textId="77777777" w:rsidR="002C1358" w:rsidRPr="002C1358" w:rsidRDefault="002C1358" w:rsidP="002C1358">
            <w:pPr>
              <w:spacing w:after="0" w:line="240" w:lineRule="auto"/>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прореживания</w:t>
            </w:r>
          </w:p>
        </w:tc>
        <w:tc>
          <w:tcPr>
            <w:tcW w:w="1125" w:type="dxa"/>
            <w:tcBorders>
              <w:top w:val="nil"/>
              <w:left w:val="nil"/>
              <w:bottom w:val="nil"/>
              <w:right w:val="single" w:sz="4" w:space="0" w:color="auto"/>
            </w:tcBorders>
            <w:noWrap/>
            <w:vAlign w:val="center"/>
          </w:tcPr>
          <w:p w14:paraId="61FA4A77"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rPr>
            </w:pPr>
            <w:r w:rsidRPr="002C1358">
              <w:rPr>
                <w:rFonts w:ascii="Times New Roman" w:eastAsia="Times New Roman" w:hAnsi="Times New Roman" w:cs="Times New Roman"/>
                <w:sz w:val="24"/>
                <w:szCs w:val="24"/>
                <w:u w:val="single"/>
              </w:rPr>
              <w:t>566,1</w:t>
            </w:r>
          </w:p>
          <w:p w14:paraId="5A07A719"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rPr>
            </w:pPr>
            <w:r w:rsidRPr="002C1358">
              <w:rPr>
                <w:rFonts w:ascii="Times New Roman" w:eastAsia="Times New Roman" w:hAnsi="Times New Roman" w:cs="Times New Roman"/>
                <w:sz w:val="24"/>
                <w:szCs w:val="24"/>
              </w:rPr>
              <w:t>-</w:t>
            </w:r>
          </w:p>
        </w:tc>
        <w:tc>
          <w:tcPr>
            <w:tcW w:w="1125" w:type="dxa"/>
            <w:tcBorders>
              <w:top w:val="nil"/>
              <w:left w:val="nil"/>
              <w:bottom w:val="nil"/>
              <w:right w:val="single" w:sz="4" w:space="0" w:color="auto"/>
            </w:tcBorders>
            <w:noWrap/>
            <w:vAlign w:val="center"/>
          </w:tcPr>
          <w:p w14:paraId="72A24B30"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rPr>
            </w:pPr>
            <w:r w:rsidRPr="002C1358">
              <w:rPr>
                <w:rFonts w:ascii="Times New Roman" w:eastAsia="Times New Roman" w:hAnsi="Times New Roman" w:cs="Times New Roman"/>
                <w:sz w:val="24"/>
                <w:szCs w:val="24"/>
                <w:u w:val="single"/>
              </w:rPr>
              <w:t>693,4</w:t>
            </w:r>
          </w:p>
          <w:p w14:paraId="572B59DC"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rPr>
            </w:pPr>
            <w:r w:rsidRPr="002C1358">
              <w:rPr>
                <w:rFonts w:ascii="Times New Roman" w:eastAsia="Times New Roman" w:hAnsi="Times New Roman" w:cs="Times New Roman"/>
                <w:sz w:val="24"/>
                <w:szCs w:val="24"/>
              </w:rPr>
              <w:t>-</w:t>
            </w:r>
          </w:p>
        </w:tc>
        <w:tc>
          <w:tcPr>
            <w:tcW w:w="1125" w:type="dxa"/>
            <w:tcBorders>
              <w:top w:val="nil"/>
              <w:left w:val="nil"/>
              <w:bottom w:val="nil"/>
              <w:right w:val="single" w:sz="4" w:space="0" w:color="auto"/>
            </w:tcBorders>
            <w:noWrap/>
            <w:vAlign w:val="center"/>
          </w:tcPr>
          <w:p w14:paraId="35233CA4"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rPr>
            </w:pPr>
            <w:r w:rsidRPr="002C1358">
              <w:rPr>
                <w:rFonts w:ascii="Times New Roman" w:eastAsia="Times New Roman" w:hAnsi="Times New Roman" w:cs="Times New Roman"/>
                <w:sz w:val="24"/>
                <w:szCs w:val="24"/>
                <w:u w:val="single"/>
              </w:rPr>
              <w:t>361,2</w:t>
            </w:r>
          </w:p>
          <w:p w14:paraId="23DA32C0"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rPr>
            </w:pPr>
            <w:r w:rsidRPr="002C1358">
              <w:rPr>
                <w:rFonts w:ascii="Times New Roman" w:eastAsia="Times New Roman" w:hAnsi="Times New Roman" w:cs="Times New Roman"/>
                <w:sz w:val="24"/>
                <w:szCs w:val="24"/>
              </w:rPr>
              <w:t>354,8</w:t>
            </w:r>
          </w:p>
        </w:tc>
        <w:tc>
          <w:tcPr>
            <w:tcW w:w="1125" w:type="dxa"/>
            <w:tcBorders>
              <w:top w:val="nil"/>
              <w:left w:val="nil"/>
              <w:bottom w:val="nil"/>
              <w:right w:val="single" w:sz="4" w:space="0" w:color="auto"/>
            </w:tcBorders>
            <w:noWrap/>
            <w:vAlign w:val="center"/>
          </w:tcPr>
          <w:p w14:paraId="04D9BB0F"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rPr>
            </w:pPr>
            <w:r w:rsidRPr="002C1358">
              <w:rPr>
                <w:rFonts w:ascii="Times New Roman" w:eastAsia="Times New Roman" w:hAnsi="Times New Roman" w:cs="Times New Roman"/>
                <w:sz w:val="24"/>
                <w:szCs w:val="24"/>
                <w:u w:val="single"/>
              </w:rPr>
              <w:t>151,7</w:t>
            </w:r>
          </w:p>
          <w:p w14:paraId="2FE9D09E"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rPr>
            </w:pPr>
            <w:r w:rsidRPr="002C1358">
              <w:rPr>
                <w:rFonts w:ascii="Times New Roman" w:eastAsia="Times New Roman" w:hAnsi="Times New Roman" w:cs="Times New Roman"/>
                <w:sz w:val="24"/>
                <w:szCs w:val="24"/>
              </w:rPr>
              <w:t>150</w:t>
            </w:r>
          </w:p>
        </w:tc>
        <w:tc>
          <w:tcPr>
            <w:tcW w:w="1050" w:type="dxa"/>
            <w:tcBorders>
              <w:top w:val="nil"/>
              <w:left w:val="nil"/>
              <w:bottom w:val="nil"/>
              <w:right w:val="single" w:sz="4" w:space="0" w:color="auto"/>
            </w:tcBorders>
            <w:noWrap/>
            <w:vAlign w:val="center"/>
          </w:tcPr>
          <w:p w14:paraId="37F510A5"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rPr>
            </w:pPr>
            <w:r w:rsidRPr="002C1358">
              <w:rPr>
                <w:rFonts w:ascii="Times New Roman" w:eastAsia="Times New Roman" w:hAnsi="Times New Roman" w:cs="Times New Roman"/>
                <w:sz w:val="24"/>
                <w:szCs w:val="24"/>
                <w:u w:val="single"/>
              </w:rPr>
              <w:t>1772,4</w:t>
            </w:r>
          </w:p>
          <w:p w14:paraId="4F8C5C36"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rPr>
            </w:pPr>
            <w:r w:rsidRPr="002C1358">
              <w:rPr>
                <w:rFonts w:ascii="Times New Roman" w:eastAsia="Times New Roman" w:hAnsi="Times New Roman" w:cs="Times New Roman"/>
                <w:sz w:val="24"/>
                <w:szCs w:val="24"/>
              </w:rPr>
              <w:t>504,8</w:t>
            </w:r>
          </w:p>
        </w:tc>
      </w:tr>
      <w:tr w:rsidR="002C1358" w:rsidRPr="002C1358" w14:paraId="55B311CB" w14:textId="77777777" w:rsidTr="002C1358">
        <w:trPr>
          <w:trHeight w:val="272"/>
        </w:trPr>
        <w:tc>
          <w:tcPr>
            <w:tcW w:w="1985" w:type="dxa"/>
            <w:tcBorders>
              <w:top w:val="nil"/>
              <w:left w:val="single" w:sz="4" w:space="0" w:color="auto"/>
              <w:bottom w:val="single" w:sz="4" w:space="0" w:color="auto"/>
              <w:right w:val="single" w:sz="4" w:space="0" w:color="auto"/>
            </w:tcBorders>
            <w:noWrap/>
            <w:vAlign w:val="center"/>
          </w:tcPr>
          <w:p w14:paraId="4929C5F3" w14:textId="77777777" w:rsidR="002C1358" w:rsidRPr="002C1358" w:rsidRDefault="002C1358" w:rsidP="002C1358">
            <w:pPr>
              <w:spacing w:after="0" w:line="240" w:lineRule="auto"/>
              <w:rPr>
                <w:rFonts w:ascii="Times New Roman" w:eastAsia="Times New Roman" w:hAnsi="Times New Roman" w:cs="Times New Roman"/>
                <w:sz w:val="24"/>
                <w:szCs w:val="24"/>
                <w:lang w:eastAsia="en-US"/>
              </w:rPr>
            </w:pPr>
          </w:p>
        </w:tc>
        <w:tc>
          <w:tcPr>
            <w:tcW w:w="2109" w:type="dxa"/>
            <w:tcBorders>
              <w:top w:val="nil"/>
              <w:left w:val="nil"/>
              <w:bottom w:val="single" w:sz="4" w:space="0" w:color="auto"/>
              <w:right w:val="single" w:sz="4" w:space="0" w:color="auto"/>
            </w:tcBorders>
            <w:noWrap/>
            <w:vAlign w:val="center"/>
          </w:tcPr>
          <w:p w14:paraId="629BCA06" w14:textId="77777777" w:rsidR="002C1358" w:rsidRPr="002C1358" w:rsidRDefault="002C1358" w:rsidP="002C1358">
            <w:pPr>
              <w:spacing w:after="0" w:line="240" w:lineRule="auto"/>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проходные рубки</w:t>
            </w:r>
          </w:p>
        </w:tc>
        <w:tc>
          <w:tcPr>
            <w:tcW w:w="1125" w:type="dxa"/>
            <w:tcBorders>
              <w:top w:val="nil"/>
              <w:left w:val="nil"/>
              <w:bottom w:val="single" w:sz="4" w:space="0" w:color="auto"/>
              <w:right w:val="single" w:sz="4" w:space="0" w:color="auto"/>
            </w:tcBorders>
            <w:noWrap/>
            <w:vAlign w:val="center"/>
          </w:tcPr>
          <w:p w14:paraId="0DA244B7"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rPr>
            </w:pPr>
            <w:r w:rsidRPr="002C1358">
              <w:rPr>
                <w:rFonts w:ascii="Times New Roman" w:eastAsia="Times New Roman" w:hAnsi="Times New Roman" w:cs="Times New Roman"/>
                <w:sz w:val="24"/>
                <w:szCs w:val="24"/>
                <w:u w:val="single"/>
              </w:rPr>
              <w:t>2488,9</w:t>
            </w:r>
          </w:p>
          <w:p w14:paraId="2532CF9D"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rPr>
            </w:pPr>
            <w:r w:rsidRPr="002C1358">
              <w:rPr>
                <w:rFonts w:ascii="Times New Roman" w:eastAsia="Times New Roman" w:hAnsi="Times New Roman" w:cs="Times New Roman"/>
                <w:sz w:val="24"/>
                <w:szCs w:val="24"/>
              </w:rPr>
              <w:t>-</w:t>
            </w:r>
          </w:p>
        </w:tc>
        <w:tc>
          <w:tcPr>
            <w:tcW w:w="1125" w:type="dxa"/>
            <w:tcBorders>
              <w:top w:val="nil"/>
              <w:left w:val="nil"/>
              <w:bottom w:val="single" w:sz="4" w:space="0" w:color="auto"/>
              <w:right w:val="single" w:sz="4" w:space="0" w:color="auto"/>
            </w:tcBorders>
            <w:noWrap/>
            <w:vAlign w:val="center"/>
          </w:tcPr>
          <w:p w14:paraId="2953772E"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rPr>
            </w:pPr>
            <w:r w:rsidRPr="002C1358">
              <w:rPr>
                <w:rFonts w:ascii="Times New Roman" w:eastAsia="Times New Roman" w:hAnsi="Times New Roman" w:cs="Times New Roman"/>
                <w:sz w:val="24"/>
                <w:szCs w:val="24"/>
                <w:u w:val="single"/>
              </w:rPr>
              <w:t>4017</w:t>
            </w:r>
          </w:p>
          <w:p w14:paraId="020FDB95"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rPr>
            </w:pPr>
            <w:r w:rsidRPr="002C1358">
              <w:rPr>
                <w:rFonts w:ascii="Times New Roman" w:eastAsia="Times New Roman" w:hAnsi="Times New Roman" w:cs="Times New Roman"/>
                <w:sz w:val="24"/>
                <w:szCs w:val="24"/>
              </w:rPr>
              <w:t>-</w:t>
            </w:r>
          </w:p>
        </w:tc>
        <w:tc>
          <w:tcPr>
            <w:tcW w:w="1125" w:type="dxa"/>
            <w:tcBorders>
              <w:top w:val="nil"/>
              <w:left w:val="nil"/>
              <w:bottom w:val="single" w:sz="4" w:space="0" w:color="auto"/>
              <w:right w:val="single" w:sz="4" w:space="0" w:color="auto"/>
            </w:tcBorders>
            <w:noWrap/>
            <w:vAlign w:val="center"/>
          </w:tcPr>
          <w:p w14:paraId="35679BA0"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rPr>
            </w:pPr>
            <w:r w:rsidRPr="002C1358">
              <w:rPr>
                <w:rFonts w:ascii="Times New Roman" w:eastAsia="Times New Roman" w:hAnsi="Times New Roman" w:cs="Times New Roman"/>
                <w:sz w:val="24"/>
                <w:szCs w:val="24"/>
                <w:u w:val="single"/>
              </w:rPr>
              <w:t>1941,5</w:t>
            </w:r>
          </w:p>
          <w:p w14:paraId="62CA2151"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rPr>
            </w:pPr>
            <w:r w:rsidRPr="002C1358">
              <w:rPr>
                <w:rFonts w:ascii="Times New Roman" w:eastAsia="Times New Roman" w:hAnsi="Times New Roman" w:cs="Times New Roman"/>
                <w:sz w:val="24"/>
                <w:szCs w:val="24"/>
              </w:rPr>
              <w:t>1941,5</w:t>
            </w:r>
          </w:p>
        </w:tc>
        <w:tc>
          <w:tcPr>
            <w:tcW w:w="1125" w:type="dxa"/>
            <w:tcBorders>
              <w:top w:val="nil"/>
              <w:left w:val="nil"/>
              <w:bottom w:val="single" w:sz="4" w:space="0" w:color="auto"/>
              <w:right w:val="single" w:sz="4" w:space="0" w:color="auto"/>
            </w:tcBorders>
            <w:noWrap/>
            <w:vAlign w:val="center"/>
          </w:tcPr>
          <w:p w14:paraId="7F6D093F"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rPr>
            </w:pPr>
            <w:r w:rsidRPr="002C1358">
              <w:rPr>
                <w:rFonts w:ascii="Times New Roman" w:eastAsia="Times New Roman" w:hAnsi="Times New Roman" w:cs="Times New Roman"/>
                <w:sz w:val="24"/>
                <w:szCs w:val="24"/>
                <w:u w:val="single"/>
              </w:rPr>
              <w:t>569</w:t>
            </w:r>
          </w:p>
          <w:p w14:paraId="1508BA83"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rPr>
            </w:pPr>
            <w:r w:rsidRPr="002C1358">
              <w:rPr>
                <w:rFonts w:ascii="Times New Roman" w:eastAsia="Times New Roman" w:hAnsi="Times New Roman" w:cs="Times New Roman"/>
                <w:sz w:val="24"/>
                <w:szCs w:val="24"/>
              </w:rPr>
              <w:t>569</w:t>
            </w:r>
          </w:p>
        </w:tc>
        <w:tc>
          <w:tcPr>
            <w:tcW w:w="1050" w:type="dxa"/>
            <w:tcBorders>
              <w:top w:val="nil"/>
              <w:left w:val="nil"/>
              <w:bottom w:val="single" w:sz="4" w:space="0" w:color="auto"/>
              <w:right w:val="single" w:sz="4" w:space="0" w:color="auto"/>
            </w:tcBorders>
            <w:noWrap/>
            <w:vAlign w:val="center"/>
          </w:tcPr>
          <w:p w14:paraId="0AE7FA8D"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rPr>
            </w:pPr>
            <w:r w:rsidRPr="002C1358">
              <w:rPr>
                <w:rFonts w:ascii="Times New Roman" w:eastAsia="Times New Roman" w:hAnsi="Times New Roman" w:cs="Times New Roman"/>
                <w:sz w:val="24"/>
                <w:szCs w:val="24"/>
                <w:u w:val="single"/>
              </w:rPr>
              <w:t>9016,4</w:t>
            </w:r>
          </w:p>
          <w:p w14:paraId="0083A73A"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rPr>
            </w:pPr>
            <w:r w:rsidRPr="002C1358">
              <w:rPr>
                <w:rFonts w:ascii="Times New Roman" w:eastAsia="Times New Roman" w:hAnsi="Times New Roman" w:cs="Times New Roman"/>
                <w:sz w:val="24"/>
                <w:szCs w:val="24"/>
              </w:rPr>
              <w:t>2510,5</w:t>
            </w:r>
          </w:p>
        </w:tc>
      </w:tr>
    </w:tbl>
    <w:p w14:paraId="51BE7BA7" w14:textId="77777777" w:rsidR="002C1358" w:rsidRPr="002C1358" w:rsidRDefault="002C1358" w:rsidP="002C1358">
      <w:pPr>
        <w:spacing w:after="0" w:line="240" w:lineRule="auto"/>
        <w:ind w:firstLine="851"/>
        <w:jc w:val="both"/>
        <w:rPr>
          <w:rFonts w:ascii="Times New Roman" w:eastAsia="Times New Roman" w:hAnsi="Times New Roman" w:cs="Times New Roman"/>
          <w:sz w:val="24"/>
          <w:szCs w:val="20"/>
        </w:rPr>
      </w:pPr>
    </w:p>
    <w:p w14:paraId="139A91FC" w14:textId="77777777" w:rsidR="002C1358" w:rsidRPr="002C1358" w:rsidRDefault="002C1358" w:rsidP="002C1358">
      <w:pPr>
        <w:spacing w:after="0" w:line="240" w:lineRule="auto"/>
        <w:ind w:firstLine="851"/>
        <w:jc w:val="both"/>
        <w:rPr>
          <w:rFonts w:ascii="Times New Roman" w:eastAsia="Times New Roman" w:hAnsi="Times New Roman" w:cs="Times New Roman"/>
          <w:color w:val="FF0000"/>
          <w:sz w:val="24"/>
          <w:szCs w:val="20"/>
        </w:rPr>
      </w:pPr>
      <w:r w:rsidRPr="002C1358">
        <w:rPr>
          <w:rFonts w:ascii="Times New Roman" w:eastAsia="Times New Roman" w:hAnsi="Times New Roman" w:cs="Times New Roman"/>
          <w:sz w:val="24"/>
          <w:szCs w:val="20"/>
        </w:rPr>
        <w:t>Ежегодный размер рубок ухода за лесом определился на площади 303,8 га с вырубаемым ликвидным запасом 11,04 тыс. м</w:t>
      </w:r>
      <w:r w:rsidRPr="002C1358">
        <w:rPr>
          <w:rFonts w:ascii="Times New Roman" w:eastAsia="Times New Roman" w:hAnsi="Times New Roman" w:cs="Times New Roman"/>
          <w:sz w:val="24"/>
          <w:szCs w:val="20"/>
          <w:vertAlign w:val="superscript"/>
        </w:rPr>
        <w:t>3</w:t>
      </w:r>
      <w:r w:rsidRPr="002C1358">
        <w:rPr>
          <w:rFonts w:ascii="Times New Roman" w:eastAsia="Times New Roman" w:hAnsi="Times New Roman" w:cs="Times New Roman"/>
          <w:sz w:val="24"/>
          <w:szCs w:val="20"/>
        </w:rPr>
        <w:t>, в том числе прочистки 2,2 га,</w:t>
      </w:r>
      <w:r w:rsidRPr="002C1358">
        <w:rPr>
          <w:rFonts w:ascii="Times New Roman" w:eastAsia="Times New Roman" w:hAnsi="Times New Roman" w:cs="Times New Roman"/>
          <w:sz w:val="24"/>
          <w:szCs w:val="20"/>
          <w:vertAlign w:val="superscript"/>
        </w:rPr>
        <w:t xml:space="preserve"> </w:t>
      </w:r>
      <w:r w:rsidRPr="002C1358">
        <w:rPr>
          <w:rFonts w:ascii="Times New Roman" w:eastAsia="Times New Roman" w:hAnsi="Times New Roman" w:cs="Times New Roman"/>
          <w:sz w:val="24"/>
          <w:szCs w:val="20"/>
        </w:rPr>
        <w:t>прореживаний 50,5 га с ликвидным запасом 1,47 тыс. м</w:t>
      </w:r>
      <w:r w:rsidRPr="002C1358">
        <w:rPr>
          <w:rFonts w:ascii="Times New Roman" w:eastAsia="Times New Roman" w:hAnsi="Times New Roman" w:cs="Times New Roman"/>
          <w:sz w:val="24"/>
          <w:szCs w:val="20"/>
          <w:vertAlign w:val="superscript"/>
        </w:rPr>
        <w:t xml:space="preserve">3 </w:t>
      </w:r>
      <w:r w:rsidRPr="002C1358">
        <w:rPr>
          <w:rFonts w:ascii="Times New Roman" w:eastAsia="Times New Roman" w:hAnsi="Times New Roman" w:cs="Times New Roman"/>
          <w:sz w:val="24"/>
          <w:szCs w:val="20"/>
        </w:rPr>
        <w:t>и проходных рубок – 251,1 га с ликвидным запасом 9,57 тыс. м</w:t>
      </w:r>
      <w:r w:rsidRPr="002C1358">
        <w:rPr>
          <w:rFonts w:ascii="Times New Roman" w:eastAsia="Times New Roman" w:hAnsi="Times New Roman" w:cs="Times New Roman"/>
          <w:sz w:val="24"/>
          <w:szCs w:val="20"/>
          <w:vertAlign w:val="superscript"/>
        </w:rPr>
        <w:t>3</w:t>
      </w:r>
      <w:r w:rsidRPr="002C1358">
        <w:rPr>
          <w:rFonts w:ascii="Times New Roman" w:eastAsia="Times New Roman" w:hAnsi="Times New Roman" w:cs="Times New Roman"/>
          <w:sz w:val="24"/>
          <w:szCs w:val="20"/>
        </w:rPr>
        <w:t xml:space="preserve"> (табл. 38).</w:t>
      </w:r>
    </w:p>
    <w:p w14:paraId="2BDF1BA2" w14:textId="77777777" w:rsidR="002C1358" w:rsidRPr="002C1358" w:rsidRDefault="002C1358" w:rsidP="002C1358">
      <w:pPr>
        <w:keepNext/>
        <w:spacing w:before="120" w:after="60" w:line="240" w:lineRule="auto"/>
        <w:ind w:firstLine="851"/>
        <w:jc w:val="right"/>
        <w:rPr>
          <w:rFonts w:ascii="Times New Roman" w:eastAsia="Times New Roman" w:hAnsi="Times New Roman" w:cs="Times New Roman"/>
          <w:color w:val="FF0000"/>
          <w:sz w:val="24"/>
          <w:szCs w:val="20"/>
        </w:rPr>
        <w:sectPr w:rsidR="002C1358" w:rsidRPr="002C1358" w:rsidSect="001F2023">
          <w:pgSz w:w="11906" w:h="16838" w:code="9"/>
          <w:pgMar w:top="1134" w:right="1134" w:bottom="1134" w:left="1134" w:header="709" w:footer="709" w:gutter="0"/>
          <w:cols w:space="708"/>
          <w:docGrid w:linePitch="360"/>
        </w:sectPr>
      </w:pPr>
    </w:p>
    <w:p w14:paraId="2933DA56" w14:textId="77777777" w:rsidR="002C1358" w:rsidRPr="002C1358" w:rsidRDefault="002C1358" w:rsidP="002C1358">
      <w:pPr>
        <w:spacing w:after="0" w:line="240" w:lineRule="auto"/>
        <w:ind w:firstLine="709"/>
        <w:jc w:val="right"/>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lastRenderedPageBreak/>
        <w:t>Таблица 38</w:t>
      </w:r>
    </w:p>
    <w:p w14:paraId="454BEFD5" w14:textId="77777777" w:rsidR="002C1358" w:rsidRPr="002C1358" w:rsidRDefault="002C1358" w:rsidP="002C1358">
      <w:pPr>
        <w:spacing w:after="0" w:line="240" w:lineRule="auto"/>
        <w:ind w:firstLine="709"/>
        <w:jc w:val="center"/>
        <w:rPr>
          <w:rFonts w:ascii="Times New Roman" w:eastAsia="Times New Roman" w:hAnsi="Times New Roman" w:cs="Times New Roman"/>
          <w:b/>
          <w:bCs/>
          <w:sz w:val="24"/>
          <w:szCs w:val="24"/>
        </w:rPr>
      </w:pPr>
      <w:r w:rsidRPr="002C1358">
        <w:rPr>
          <w:rFonts w:ascii="Times New Roman" w:eastAsia="Times New Roman" w:hAnsi="Times New Roman" w:cs="Times New Roman"/>
          <w:b/>
          <w:bCs/>
          <w:sz w:val="24"/>
          <w:szCs w:val="24"/>
        </w:rPr>
        <w:t>Ежегодный размер рубок ухода за лесом</w:t>
      </w:r>
    </w:p>
    <w:p w14:paraId="0D3C8903" w14:textId="77777777" w:rsidR="002C1358" w:rsidRPr="002C1358" w:rsidRDefault="002C1358" w:rsidP="002C1358">
      <w:pPr>
        <w:spacing w:after="0" w:line="240" w:lineRule="auto"/>
        <w:ind w:firstLine="709"/>
        <w:jc w:val="right"/>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 xml:space="preserve">       Площадь, га; запас тыс. м</w:t>
      </w:r>
      <w:r w:rsidRPr="002C1358">
        <w:rPr>
          <w:rFonts w:ascii="Times New Roman" w:eastAsia="Times New Roman" w:hAnsi="Times New Roman" w:cs="Times New Roman"/>
          <w:sz w:val="24"/>
          <w:szCs w:val="24"/>
          <w:vertAlign w:val="superscript"/>
        </w:rPr>
        <w:t>3</w:t>
      </w: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1417"/>
        <w:gridCol w:w="851"/>
        <w:gridCol w:w="886"/>
        <w:gridCol w:w="886"/>
        <w:gridCol w:w="886"/>
        <w:gridCol w:w="886"/>
        <w:gridCol w:w="850"/>
        <w:gridCol w:w="851"/>
        <w:gridCol w:w="992"/>
        <w:gridCol w:w="850"/>
        <w:gridCol w:w="709"/>
        <w:gridCol w:w="992"/>
        <w:gridCol w:w="1134"/>
        <w:gridCol w:w="567"/>
        <w:gridCol w:w="709"/>
      </w:tblGrid>
      <w:tr w:rsidR="002C1358" w:rsidRPr="002C1358" w14:paraId="31A9F093" w14:textId="77777777" w:rsidTr="002C1358">
        <w:trPr>
          <w:trHeight w:val="20"/>
        </w:trPr>
        <w:tc>
          <w:tcPr>
            <w:tcW w:w="1418" w:type="dxa"/>
            <w:vMerge w:val="restart"/>
            <w:vAlign w:val="center"/>
          </w:tcPr>
          <w:p w14:paraId="6660E844" w14:textId="77777777" w:rsidR="002C1358" w:rsidRPr="002C1358" w:rsidRDefault="002C1358" w:rsidP="002C1358">
            <w:pPr>
              <w:spacing w:after="0" w:line="240" w:lineRule="exact"/>
              <w:jc w:val="center"/>
              <w:rPr>
                <w:rFonts w:ascii="Times New Roman" w:eastAsia="Times New Roman" w:hAnsi="Times New Roman" w:cs="Times New Roman"/>
              </w:rPr>
            </w:pPr>
            <w:r w:rsidRPr="002C1358">
              <w:rPr>
                <w:rFonts w:ascii="Times New Roman" w:eastAsia="Times New Roman" w:hAnsi="Times New Roman" w:cs="Times New Roman"/>
              </w:rPr>
              <w:t>Преобладающая порода</w:t>
            </w:r>
          </w:p>
        </w:tc>
        <w:tc>
          <w:tcPr>
            <w:tcW w:w="1417" w:type="dxa"/>
            <w:vMerge w:val="restart"/>
            <w:vAlign w:val="center"/>
          </w:tcPr>
          <w:p w14:paraId="2EBB710A" w14:textId="77777777" w:rsidR="002C1358" w:rsidRPr="002C1358" w:rsidRDefault="002C1358" w:rsidP="002C1358">
            <w:pPr>
              <w:spacing w:after="0" w:line="240" w:lineRule="exact"/>
              <w:jc w:val="center"/>
              <w:rPr>
                <w:rFonts w:ascii="Times New Roman" w:eastAsia="Times New Roman" w:hAnsi="Times New Roman" w:cs="Times New Roman"/>
              </w:rPr>
            </w:pPr>
            <w:r w:rsidRPr="002C1358">
              <w:rPr>
                <w:rFonts w:ascii="Times New Roman" w:eastAsia="Times New Roman" w:hAnsi="Times New Roman" w:cs="Times New Roman"/>
              </w:rPr>
              <w:t>Вид рубок ухода</w:t>
            </w:r>
          </w:p>
        </w:tc>
        <w:tc>
          <w:tcPr>
            <w:tcW w:w="8647" w:type="dxa"/>
            <w:gridSpan w:val="10"/>
            <w:vAlign w:val="center"/>
          </w:tcPr>
          <w:p w14:paraId="67EC5B88" w14:textId="77777777" w:rsidR="002C1358" w:rsidRPr="002C1358" w:rsidRDefault="002C1358" w:rsidP="002C1358">
            <w:pPr>
              <w:spacing w:after="0" w:line="240" w:lineRule="exact"/>
              <w:jc w:val="center"/>
              <w:rPr>
                <w:rFonts w:ascii="Times New Roman" w:eastAsia="Times New Roman" w:hAnsi="Times New Roman" w:cs="Times New Roman"/>
              </w:rPr>
            </w:pPr>
            <w:r w:rsidRPr="002C1358">
              <w:rPr>
                <w:rFonts w:ascii="Times New Roman" w:eastAsia="Times New Roman" w:hAnsi="Times New Roman" w:cs="Times New Roman"/>
              </w:rPr>
              <w:t>Размер рубок ухода</w:t>
            </w:r>
          </w:p>
          <w:p w14:paraId="71805482" w14:textId="77777777" w:rsidR="002C1358" w:rsidRPr="002C1358" w:rsidRDefault="002C1358" w:rsidP="002C1358">
            <w:pPr>
              <w:spacing w:after="0" w:line="240" w:lineRule="exact"/>
              <w:jc w:val="center"/>
              <w:rPr>
                <w:rFonts w:ascii="Times New Roman" w:eastAsia="Times New Roman" w:hAnsi="Times New Roman" w:cs="Times New Roman"/>
              </w:rPr>
            </w:pPr>
            <w:r w:rsidRPr="002C1358">
              <w:rPr>
                <w:rFonts w:ascii="Times New Roman" w:eastAsia="Times New Roman" w:hAnsi="Times New Roman" w:cs="Times New Roman"/>
              </w:rPr>
              <w:t>(числитель − назначено лесоустройством;</w:t>
            </w:r>
          </w:p>
          <w:p w14:paraId="6336F2D7" w14:textId="77777777" w:rsidR="002C1358" w:rsidRPr="002C1358" w:rsidRDefault="002C1358" w:rsidP="002C1358">
            <w:pPr>
              <w:spacing w:after="0" w:line="240" w:lineRule="exact"/>
              <w:jc w:val="center"/>
              <w:rPr>
                <w:rFonts w:ascii="Times New Roman" w:eastAsia="Times New Roman" w:hAnsi="Times New Roman" w:cs="Times New Roman"/>
              </w:rPr>
            </w:pPr>
            <w:r w:rsidRPr="002C1358">
              <w:rPr>
                <w:rFonts w:ascii="Times New Roman" w:eastAsia="Times New Roman" w:hAnsi="Times New Roman" w:cs="Times New Roman"/>
              </w:rPr>
              <w:t xml:space="preserve"> знаменатель − принято 2 лесоустроительным совещанием)</w:t>
            </w:r>
          </w:p>
        </w:tc>
        <w:tc>
          <w:tcPr>
            <w:tcW w:w="2126" w:type="dxa"/>
            <w:gridSpan w:val="2"/>
            <w:vAlign w:val="center"/>
          </w:tcPr>
          <w:p w14:paraId="4E0F066F" w14:textId="77777777" w:rsidR="002C1358" w:rsidRPr="002C1358" w:rsidRDefault="002C1358" w:rsidP="002C1358">
            <w:pPr>
              <w:spacing w:after="0" w:line="240" w:lineRule="exact"/>
              <w:jc w:val="center"/>
              <w:rPr>
                <w:rFonts w:ascii="Times New Roman" w:eastAsia="Times New Roman" w:hAnsi="Times New Roman" w:cs="Times New Roman"/>
              </w:rPr>
            </w:pPr>
            <w:r w:rsidRPr="002C1358">
              <w:rPr>
                <w:rFonts w:ascii="Times New Roman" w:eastAsia="Times New Roman" w:hAnsi="Times New Roman" w:cs="Times New Roman"/>
              </w:rPr>
              <w:t>% выхода</w:t>
            </w:r>
          </w:p>
        </w:tc>
        <w:tc>
          <w:tcPr>
            <w:tcW w:w="1276" w:type="dxa"/>
            <w:gridSpan w:val="2"/>
            <w:vAlign w:val="center"/>
          </w:tcPr>
          <w:p w14:paraId="3176B27B" w14:textId="77777777" w:rsidR="002C1358" w:rsidRPr="002C1358" w:rsidRDefault="002C1358" w:rsidP="002C1358">
            <w:pPr>
              <w:spacing w:after="0" w:line="240" w:lineRule="exact"/>
              <w:jc w:val="center"/>
              <w:rPr>
                <w:rFonts w:ascii="Times New Roman" w:eastAsia="Times New Roman" w:hAnsi="Times New Roman" w:cs="Times New Roman"/>
              </w:rPr>
            </w:pPr>
            <w:r w:rsidRPr="002C1358">
              <w:rPr>
                <w:rFonts w:ascii="Times New Roman" w:eastAsia="Times New Roman" w:hAnsi="Times New Roman" w:cs="Times New Roman"/>
              </w:rPr>
              <w:t>Вырубаемый запас с 1 га</w:t>
            </w:r>
          </w:p>
        </w:tc>
      </w:tr>
      <w:tr w:rsidR="002C1358" w:rsidRPr="002C1358" w14:paraId="5AE8CB82" w14:textId="77777777" w:rsidTr="002C1358">
        <w:trPr>
          <w:trHeight w:val="20"/>
        </w:trPr>
        <w:tc>
          <w:tcPr>
            <w:tcW w:w="1418" w:type="dxa"/>
            <w:vMerge/>
            <w:vAlign w:val="center"/>
          </w:tcPr>
          <w:p w14:paraId="5F7F13B6" w14:textId="77777777" w:rsidR="002C1358" w:rsidRPr="002C1358" w:rsidRDefault="002C1358" w:rsidP="002C1358">
            <w:pPr>
              <w:spacing w:after="0" w:line="240" w:lineRule="exact"/>
              <w:jc w:val="center"/>
              <w:rPr>
                <w:rFonts w:ascii="Times New Roman" w:eastAsia="Times New Roman" w:hAnsi="Times New Roman" w:cs="Times New Roman"/>
                <w:b/>
              </w:rPr>
            </w:pPr>
          </w:p>
        </w:tc>
        <w:tc>
          <w:tcPr>
            <w:tcW w:w="1417" w:type="dxa"/>
            <w:vMerge/>
            <w:vAlign w:val="center"/>
          </w:tcPr>
          <w:p w14:paraId="292424EE" w14:textId="77777777" w:rsidR="002C1358" w:rsidRPr="002C1358" w:rsidRDefault="002C1358" w:rsidP="002C1358">
            <w:pPr>
              <w:spacing w:after="0" w:line="240" w:lineRule="exact"/>
              <w:jc w:val="center"/>
              <w:rPr>
                <w:rFonts w:ascii="Times New Roman" w:eastAsia="Times New Roman" w:hAnsi="Times New Roman" w:cs="Times New Roman"/>
                <w:b/>
              </w:rPr>
            </w:pPr>
          </w:p>
        </w:tc>
        <w:tc>
          <w:tcPr>
            <w:tcW w:w="4395" w:type="dxa"/>
            <w:gridSpan w:val="5"/>
            <w:vAlign w:val="center"/>
          </w:tcPr>
          <w:p w14:paraId="6AA982F1" w14:textId="77777777" w:rsidR="002C1358" w:rsidRPr="002C1358" w:rsidRDefault="002C1358" w:rsidP="002C1358">
            <w:pPr>
              <w:spacing w:after="0" w:line="240" w:lineRule="exact"/>
              <w:jc w:val="center"/>
              <w:rPr>
                <w:rFonts w:ascii="Times New Roman" w:eastAsia="Times New Roman" w:hAnsi="Times New Roman" w:cs="Times New Roman"/>
              </w:rPr>
            </w:pPr>
            <w:r w:rsidRPr="002C1358">
              <w:rPr>
                <w:rFonts w:ascii="Times New Roman" w:eastAsia="Times New Roman" w:hAnsi="Times New Roman" w:cs="Times New Roman"/>
              </w:rPr>
              <w:t xml:space="preserve">общий объём </w:t>
            </w:r>
          </w:p>
        </w:tc>
        <w:tc>
          <w:tcPr>
            <w:tcW w:w="850" w:type="dxa"/>
            <w:vMerge w:val="restart"/>
            <w:vAlign w:val="center"/>
          </w:tcPr>
          <w:p w14:paraId="04115882" w14:textId="77777777" w:rsidR="002C1358" w:rsidRPr="002C1358" w:rsidRDefault="002C1358" w:rsidP="002C1358">
            <w:pPr>
              <w:spacing w:after="0" w:line="240" w:lineRule="exact"/>
              <w:ind w:left="-57" w:right="-57"/>
              <w:jc w:val="center"/>
              <w:rPr>
                <w:rFonts w:ascii="Times New Roman" w:eastAsia="Times New Roman" w:hAnsi="Times New Roman" w:cs="Times New Roman"/>
              </w:rPr>
            </w:pPr>
            <w:r w:rsidRPr="002C1358">
              <w:rPr>
                <w:rFonts w:ascii="Times New Roman" w:eastAsia="Times New Roman" w:hAnsi="Times New Roman" w:cs="Times New Roman"/>
              </w:rPr>
              <w:t>срок повторяемости, лет</w:t>
            </w:r>
          </w:p>
        </w:tc>
        <w:tc>
          <w:tcPr>
            <w:tcW w:w="3402" w:type="dxa"/>
            <w:gridSpan w:val="4"/>
            <w:vAlign w:val="center"/>
          </w:tcPr>
          <w:p w14:paraId="287D177E" w14:textId="77777777" w:rsidR="002C1358" w:rsidRPr="002C1358" w:rsidRDefault="002C1358" w:rsidP="002C1358">
            <w:pPr>
              <w:spacing w:after="0" w:line="240" w:lineRule="exact"/>
              <w:jc w:val="center"/>
              <w:rPr>
                <w:rFonts w:ascii="Times New Roman" w:eastAsia="Times New Roman" w:hAnsi="Times New Roman" w:cs="Times New Roman"/>
              </w:rPr>
            </w:pPr>
            <w:r w:rsidRPr="002C1358">
              <w:rPr>
                <w:rFonts w:ascii="Times New Roman" w:eastAsia="Times New Roman" w:hAnsi="Times New Roman" w:cs="Times New Roman"/>
              </w:rPr>
              <w:t>ежегодный объём</w:t>
            </w:r>
          </w:p>
        </w:tc>
        <w:tc>
          <w:tcPr>
            <w:tcW w:w="992" w:type="dxa"/>
            <w:vMerge w:val="restart"/>
            <w:vAlign w:val="center"/>
          </w:tcPr>
          <w:p w14:paraId="61FB1350" w14:textId="77777777" w:rsidR="002C1358" w:rsidRPr="002C1358" w:rsidRDefault="002C1358" w:rsidP="002C1358">
            <w:pPr>
              <w:spacing w:after="0" w:line="240" w:lineRule="exact"/>
              <w:jc w:val="center"/>
              <w:rPr>
                <w:rFonts w:ascii="Times New Roman" w:eastAsia="Times New Roman" w:hAnsi="Times New Roman" w:cs="Times New Roman"/>
              </w:rPr>
            </w:pPr>
            <w:r w:rsidRPr="002C1358">
              <w:rPr>
                <w:rFonts w:ascii="Times New Roman" w:eastAsia="Times New Roman" w:hAnsi="Times New Roman" w:cs="Times New Roman"/>
              </w:rPr>
              <w:t>лик-вид-ной древе-сины</w:t>
            </w:r>
          </w:p>
        </w:tc>
        <w:tc>
          <w:tcPr>
            <w:tcW w:w="1134" w:type="dxa"/>
            <w:vMerge w:val="restart"/>
            <w:vAlign w:val="center"/>
          </w:tcPr>
          <w:p w14:paraId="7820DC65" w14:textId="77777777" w:rsidR="002C1358" w:rsidRPr="002C1358" w:rsidRDefault="002C1358" w:rsidP="002C1358">
            <w:pPr>
              <w:spacing w:after="0" w:line="240" w:lineRule="exact"/>
              <w:jc w:val="center"/>
              <w:rPr>
                <w:rFonts w:ascii="Times New Roman" w:eastAsia="Times New Roman" w:hAnsi="Times New Roman" w:cs="Times New Roman"/>
              </w:rPr>
            </w:pPr>
            <w:r w:rsidRPr="002C1358">
              <w:rPr>
                <w:rFonts w:ascii="Times New Roman" w:eastAsia="Times New Roman" w:hAnsi="Times New Roman" w:cs="Times New Roman"/>
              </w:rPr>
              <w:t>деловой древесины от ликвида</w:t>
            </w:r>
          </w:p>
        </w:tc>
        <w:tc>
          <w:tcPr>
            <w:tcW w:w="567" w:type="dxa"/>
            <w:vMerge w:val="restart"/>
            <w:vAlign w:val="center"/>
          </w:tcPr>
          <w:p w14:paraId="1FB403F5" w14:textId="77777777" w:rsidR="002C1358" w:rsidRPr="002C1358" w:rsidRDefault="002C1358" w:rsidP="002C1358">
            <w:pPr>
              <w:spacing w:after="0" w:line="240" w:lineRule="exact"/>
              <w:jc w:val="center"/>
              <w:rPr>
                <w:rFonts w:ascii="Times New Roman" w:eastAsia="Times New Roman" w:hAnsi="Times New Roman" w:cs="Times New Roman"/>
              </w:rPr>
            </w:pPr>
            <w:r w:rsidRPr="002C1358">
              <w:rPr>
                <w:rFonts w:ascii="Times New Roman" w:eastAsia="Times New Roman" w:hAnsi="Times New Roman" w:cs="Times New Roman"/>
              </w:rPr>
              <w:t>м</w:t>
            </w:r>
            <w:r w:rsidRPr="002C1358">
              <w:rPr>
                <w:rFonts w:ascii="Times New Roman" w:eastAsia="Times New Roman" w:hAnsi="Times New Roman" w:cs="Times New Roman"/>
                <w:vertAlign w:val="superscript"/>
              </w:rPr>
              <w:t>3</w:t>
            </w:r>
          </w:p>
        </w:tc>
        <w:tc>
          <w:tcPr>
            <w:tcW w:w="709" w:type="dxa"/>
            <w:vMerge w:val="restart"/>
            <w:vAlign w:val="center"/>
          </w:tcPr>
          <w:p w14:paraId="58088BD2" w14:textId="77777777" w:rsidR="002C1358" w:rsidRPr="002C1358" w:rsidRDefault="002C1358" w:rsidP="002C1358">
            <w:pPr>
              <w:spacing w:after="0" w:line="240" w:lineRule="exact"/>
              <w:jc w:val="center"/>
              <w:rPr>
                <w:rFonts w:ascii="Times New Roman" w:eastAsia="Times New Roman" w:hAnsi="Times New Roman" w:cs="Times New Roman"/>
              </w:rPr>
            </w:pPr>
            <w:r w:rsidRPr="002C1358">
              <w:rPr>
                <w:rFonts w:ascii="Times New Roman" w:eastAsia="Times New Roman" w:hAnsi="Times New Roman" w:cs="Times New Roman"/>
              </w:rPr>
              <w:t>% выборки</w:t>
            </w:r>
          </w:p>
        </w:tc>
      </w:tr>
      <w:tr w:rsidR="002C1358" w:rsidRPr="002C1358" w14:paraId="01E8CE97" w14:textId="77777777" w:rsidTr="002C1358">
        <w:trPr>
          <w:trHeight w:val="20"/>
        </w:trPr>
        <w:tc>
          <w:tcPr>
            <w:tcW w:w="1418" w:type="dxa"/>
            <w:vMerge/>
            <w:vAlign w:val="center"/>
          </w:tcPr>
          <w:p w14:paraId="2FD41A5C" w14:textId="77777777" w:rsidR="002C1358" w:rsidRPr="002C1358" w:rsidRDefault="002C1358" w:rsidP="002C1358">
            <w:pPr>
              <w:spacing w:after="0" w:line="240" w:lineRule="exact"/>
              <w:jc w:val="center"/>
              <w:rPr>
                <w:rFonts w:ascii="Times New Roman" w:eastAsia="Times New Roman" w:hAnsi="Times New Roman" w:cs="Times New Roman"/>
                <w:b/>
              </w:rPr>
            </w:pPr>
          </w:p>
        </w:tc>
        <w:tc>
          <w:tcPr>
            <w:tcW w:w="1417" w:type="dxa"/>
            <w:vMerge/>
            <w:vAlign w:val="center"/>
          </w:tcPr>
          <w:p w14:paraId="770416FB" w14:textId="77777777" w:rsidR="002C1358" w:rsidRPr="002C1358" w:rsidRDefault="002C1358" w:rsidP="002C1358">
            <w:pPr>
              <w:spacing w:after="0" w:line="240" w:lineRule="exact"/>
              <w:jc w:val="center"/>
              <w:rPr>
                <w:rFonts w:ascii="Times New Roman" w:eastAsia="Times New Roman" w:hAnsi="Times New Roman" w:cs="Times New Roman"/>
                <w:b/>
              </w:rPr>
            </w:pPr>
          </w:p>
        </w:tc>
        <w:tc>
          <w:tcPr>
            <w:tcW w:w="851" w:type="dxa"/>
            <w:vMerge w:val="restart"/>
            <w:vAlign w:val="center"/>
          </w:tcPr>
          <w:p w14:paraId="72F29A09" w14:textId="77777777" w:rsidR="002C1358" w:rsidRPr="002C1358" w:rsidRDefault="002C1358" w:rsidP="002C1358">
            <w:pPr>
              <w:spacing w:after="0" w:line="240" w:lineRule="exact"/>
              <w:jc w:val="center"/>
              <w:rPr>
                <w:rFonts w:ascii="Times New Roman" w:eastAsia="Times New Roman" w:hAnsi="Times New Roman" w:cs="Times New Roman"/>
              </w:rPr>
            </w:pPr>
            <w:r w:rsidRPr="002C1358">
              <w:rPr>
                <w:rFonts w:ascii="Times New Roman" w:eastAsia="Times New Roman" w:hAnsi="Times New Roman" w:cs="Times New Roman"/>
              </w:rPr>
              <w:t>площадь</w:t>
            </w:r>
          </w:p>
        </w:tc>
        <w:tc>
          <w:tcPr>
            <w:tcW w:w="3544" w:type="dxa"/>
            <w:gridSpan w:val="4"/>
            <w:vAlign w:val="center"/>
          </w:tcPr>
          <w:p w14:paraId="600C390A" w14:textId="77777777" w:rsidR="002C1358" w:rsidRPr="002C1358" w:rsidRDefault="002C1358" w:rsidP="002C1358">
            <w:pPr>
              <w:spacing w:after="0" w:line="240" w:lineRule="exact"/>
              <w:jc w:val="center"/>
              <w:rPr>
                <w:rFonts w:ascii="Times New Roman" w:eastAsia="Times New Roman" w:hAnsi="Times New Roman" w:cs="Times New Roman"/>
              </w:rPr>
            </w:pPr>
            <w:r w:rsidRPr="002C1358">
              <w:rPr>
                <w:rFonts w:ascii="Times New Roman" w:eastAsia="Times New Roman" w:hAnsi="Times New Roman" w:cs="Times New Roman"/>
              </w:rPr>
              <w:t>запас</w:t>
            </w:r>
          </w:p>
        </w:tc>
        <w:tc>
          <w:tcPr>
            <w:tcW w:w="850" w:type="dxa"/>
            <w:vMerge/>
            <w:vAlign w:val="center"/>
          </w:tcPr>
          <w:p w14:paraId="4FF51284" w14:textId="77777777" w:rsidR="002C1358" w:rsidRPr="002C1358" w:rsidRDefault="002C1358" w:rsidP="002C1358">
            <w:pPr>
              <w:spacing w:after="0" w:line="240" w:lineRule="exact"/>
              <w:jc w:val="center"/>
              <w:rPr>
                <w:rFonts w:ascii="Times New Roman" w:eastAsia="Times New Roman" w:hAnsi="Times New Roman" w:cs="Times New Roman"/>
                <w:b/>
              </w:rPr>
            </w:pPr>
          </w:p>
        </w:tc>
        <w:tc>
          <w:tcPr>
            <w:tcW w:w="851" w:type="dxa"/>
            <w:vMerge w:val="restart"/>
            <w:vAlign w:val="center"/>
          </w:tcPr>
          <w:p w14:paraId="07D442A6" w14:textId="77777777" w:rsidR="002C1358" w:rsidRPr="002C1358" w:rsidRDefault="002C1358" w:rsidP="002C1358">
            <w:pPr>
              <w:spacing w:after="0" w:line="240" w:lineRule="exact"/>
              <w:jc w:val="center"/>
              <w:rPr>
                <w:rFonts w:ascii="Times New Roman" w:eastAsia="Times New Roman" w:hAnsi="Times New Roman" w:cs="Times New Roman"/>
              </w:rPr>
            </w:pPr>
            <w:r w:rsidRPr="002C1358">
              <w:rPr>
                <w:rFonts w:ascii="Times New Roman" w:eastAsia="Times New Roman" w:hAnsi="Times New Roman" w:cs="Times New Roman"/>
              </w:rPr>
              <w:t>площадь</w:t>
            </w:r>
          </w:p>
        </w:tc>
        <w:tc>
          <w:tcPr>
            <w:tcW w:w="2551" w:type="dxa"/>
            <w:gridSpan w:val="3"/>
            <w:vAlign w:val="center"/>
          </w:tcPr>
          <w:p w14:paraId="750D94F8" w14:textId="77777777" w:rsidR="002C1358" w:rsidRPr="002C1358" w:rsidRDefault="002C1358" w:rsidP="002C1358">
            <w:pPr>
              <w:spacing w:after="0" w:line="240" w:lineRule="exact"/>
              <w:jc w:val="center"/>
              <w:rPr>
                <w:rFonts w:ascii="Times New Roman" w:eastAsia="Times New Roman" w:hAnsi="Times New Roman" w:cs="Times New Roman"/>
              </w:rPr>
            </w:pPr>
            <w:r w:rsidRPr="002C1358">
              <w:rPr>
                <w:rFonts w:ascii="Times New Roman" w:eastAsia="Times New Roman" w:hAnsi="Times New Roman" w:cs="Times New Roman"/>
              </w:rPr>
              <w:t>запас</w:t>
            </w:r>
          </w:p>
        </w:tc>
        <w:tc>
          <w:tcPr>
            <w:tcW w:w="992" w:type="dxa"/>
            <w:vMerge/>
            <w:vAlign w:val="center"/>
          </w:tcPr>
          <w:p w14:paraId="2518F6EA" w14:textId="77777777" w:rsidR="002C1358" w:rsidRPr="002C1358" w:rsidRDefault="002C1358" w:rsidP="002C1358">
            <w:pPr>
              <w:spacing w:after="0" w:line="240" w:lineRule="exact"/>
              <w:jc w:val="center"/>
              <w:rPr>
                <w:rFonts w:ascii="Times New Roman" w:eastAsia="Times New Roman" w:hAnsi="Times New Roman" w:cs="Times New Roman"/>
                <w:b/>
                <w:sz w:val="24"/>
                <w:szCs w:val="24"/>
              </w:rPr>
            </w:pPr>
          </w:p>
        </w:tc>
        <w:tc>
          <w:tcPr>
            <w:tcW w:w="1134" w:type="dxa"/>
            <w:vMerge/>
            <w:vAlign w:val="center"/>
          </w:tcPr>
          <w:p w14:paraId="49C53C8F" w14:textId="77777777" w:rsidR="002C1358" w:rsidRPr="002C1358" w:rsidRDefault="002C1358" w:rsidP="002C1358">
            <w:pPr>
              <w:spacing w:after="0" w:line="240" w:lineRule="exact"/>
              <w:jc w:val="center"/>
              <w:rPr>
                <w:rFonts w:ascii="Times New Roman" w:eastAsia="Times New Roman" w:hAnsi="Times New Roman" w:cs="Times New Roman"/>
                <w:b/>
                <w:sz w:val="24"/>
                <w:szCs w:val="24"/>
              </w:rPr>
            </w:pPr>
          </w:p>
        </w:tc>
        <w:tc>
          <w:tcPr>
            <w:tcW w:w="567" w:type="dxa"/>
            <w:vMerge/>
            <w:vAlign w:val="center"/>
          </w:tcPr>
          <w:p w14:paraId="2EB113B7" w14:textId="77777777" w:rsidR="002C1358" w:rsidRPr="002C1358" w:rsidRDefault="002C1358" w:rsidP="002C1358">
            <w:pPr>
              <w:spacing w:after="0" w:line="240" w:lineRule="exact"/>
              <w:jc w:val="center"/>
              <w:rPr>
                <w:rFonts w:ascii="Times New Roman" w:eastAsia="Times New Roman" w:hAnsi="Times New Roman" w:cs="Times New Roman"/>
                <w:b/>
                <w:sz w:val="24"/>
                <w:szCs w:val="24"/>
              </w:rPr>
            </w:pPr>
          </w:p>
        </w:tc>
        <w:tc>
          <w:tcPr>
            <w:tcW w:w="709" w:type="dxa"/>
            <w:vMerge/>
            <w:vAlign w:val="center"/>
          </w:tcPr>
          <w:p w14:paraId="5A4E1E2F" w14:textId="77777777" w:rsidR="002C1358" w:rsidRPr="002C1358" w:rsidRDefault="002C1358" w:rsidP="002C1358">
            <w:pPr>
              <w:spacing w:after="0" w:line="240" w:lineRule="exact"/>
              <w:jc w:val="center"/>
              <w:rPr>
                <w:rFonts w:ascii="Times New Roman" w:eastAsia="Times New Roman" w:hAnsi="Times New Roman" w:cs="Times New Roman"/>
                <w:b/>
                <w:sz w:val="24"/>
                <w:szCs w:val="24"/>
              </w:rPr>
            </w:pPr>
          </w:p>
        </w:tc>
      </w:tr>
      <w:tr w:rsidR="002C1358" w:rsidRPr="002C1358" w14:paraId="4E36B883" w14:textId="77777777" w:rsidTr="002C1358">
        <w:trPr>
          <w:trHeight w:val="20"/>
        </w:trPr>
        <w:tc>
          <w:tcPr>
            <w:tcW w:w="1418" w:type="dxa"/>
            <w:vMerge/>
            <w:vAlign w:val="center"/>
          </w:tcPr>
          <w:p w14:paraId="5B4A1E57" w14:textId="77777777" w:rsidR="002C1358" w:rsidRPr="002C1358" w:rsidRDefault="002C1358" w:rsidP="002C1358">
            <w:pPr>
              <w:spacing w:after="0" w:line="240" w:lineRule="exact"/>
              <w:jc w:val="center"/>
              <w:rPr>
                <w:rFonts w:ascii="Times New Roman" w:eastAsia="Times New Roman" w:hAnsi="Times New Roman" w:cs="Times New Roman"/>
                <w:b/>
              </w:rPr>
            </w:pPr>
          </w:p>
        </w:tc>
        <w:tc>
          <w:tcPr>
            <w:tcW w:w="1417" w:type="dxa"/>
            <w:vMerge/>
            <w:vAlign w:val="center"/>
          </w:tcPr>
          <w:p w14:paraId="457AE53F" w14:textId="77777777" w:rsidR="002C1358" w:rsidRPr="002C1358" w:rsidRDefault="002C1358" w:rsidP="002C1358">
            <w:pPr>
              <w:spacing w:after="0" w:line="240" w:lineRule="exact"/>
              <w:jc w:val="center"/>
              <w:rPr>
                <w:rFonts w:ascii="Times New Roman" w:eastAsia="Times New Roman" w:hAnsi="Times New Roman" w:cs="Times New Roman"/>
                <w:b/>
              </w:rPr>
            </w:pPr>
          </w:p>
        </w:tc>
        <w:tc>
          <w:tcPr>
            <w:tcW w:w="851" w:type="dxa"/>
            <w:vMerge/>
            <w:vAlign w:val="center"/>
          </w:tcPr>
          <w:p w14:paraId="16B9731D" w14:textId="77777777" w:rsidR="002C1358" w:rsidRPr="002C1358" w:rsidRDefault="002C1358" w:rsidP="002C1358">
            <w:pPr>
              <w:spacing w:after="0" w:line="240" w:lineRule="exact"/>
              <w:jc w:val="center"/>
              <w:rPr>
                <w:rFonts w:ascii="Times New Roman" w:eastAsia="Times New Roman" w:hAnsi="Times New Roman" w:cs="Times New Roman"/>
                <w:b/>
              </w:rPr>
            </w:pPr>
          </w:p>
        </w:tc>
        <w:tc>
          <w:tcPr>
            <w:tcW w:w="886" w:type="dxa"/>
            <w:vAlign w:val="center"/>
          </w:tcPr>
          <w:p w14:paraId="6381CF1D" w14:textId="77777777" w:rsidR="002C1358" w:rsidRPr="002C1358" w:rsidRDefault="002C1358" w:rsidP="002C1358">
            <w:pPr>
              <w:spacing w:after="0" w:line="240" w:lineRule="exact"/>
              <w:ind w:left="-57" w:right="-57"/>
              <w:jc w:val="center"/>
              <w:rPr>
                <w:rFonts w:ascii="Times New Roman" w:eastAsia="Times New Roman" w:hAnsi="Times New Roman" w:cs="Times New Roman"/>
              </w:rPr>
            </w:pPr>
            <w:r w:rsidRPr="002C1358">
              <w:rPr>
                <w:rFonts w:ascii="Times New Roman" w:eastAsia="Times New Roman" w:hAnsi="Times New Roman" w:cs="Times New Roman"/>
              </w:rPr>
              <w:t>общий</w:t>
            </w:r>
          </w:p>
        </w:tc>
        <w:tc>
          <w:tcPr>
            <w:tcW w:w="886" w:type="dxa"/>
            <w:vAlign w:val="center"/>
          </w:tcPr>
          <w:p w14:paraId="05F3727E" w14:textId="77777777" w:rsidR="002C1358" w:rsidRPr="002C1358" w:rsidRDefault="002C1358" w:rsidP="002C1358">
            <w:pPr>
              <w:spacing w:after="0" w:line="240" w:lineRule="exact"/>
              <w:jc w:val="center"/>
              <w:rPr>
                <w:rFonts w:ascii="Times New Roman" w:eastAsia="Times New Roman" w:hAnsi="Times New Roman" w:cs="Times New Roman"/>
              </w:rPr>
            </w:pPr>
            <w:r w:rsidRPr="002C1358">
              <w:rPr>
                <w:rFonts w:ascii="Times New Roman" w:eastAsia="Times New Roman" w:hAnsi="Times New Roman" w:cs="Times New Roman"/>
              </w:rPr>
              <w:t>вырубаемый</w:t>
            </w:r>
          </w:p>
        </w:tc>
        <w:tc>
          <w:tcPr>
            <w:tcW w:w="886" w:type="dxa"/>
            <w:vAlign w:val="center"/>
          </w:tcPr>
          <w:p w14:paraId="677BEEEA" w14:textId="77777777" w:rsidR="002C1358" w:rsidRPr="002C1358" w:rsidRDefault="002C1358" w:rsidP="002C1358">
            <w:pPr>
              <w:spacing w:after="0" w:line="240" w:lineRule="exact"/>
              <w:jc w:val="center"/>
              <w:rPr>
                <w:rFonts w:ascii="Times New Roman" w:eastAsia="Times New Roman" w:hAnsi="Times New Roman" w:cs="Times New Roman"/>
              </w:rPr>
            </w:pPr>
            <w:r w:rsidRPr="002C1358">
              <w:rPr>
                <w:rFonts w:ascii="Times New Roman" w:eastAsia="Times New Roman" w:hAnsi="Times New Roman" w:cs="Times New Roman"/>
              </w:rPr>
              <w:t>лик-вид-ный</w:t>
            </w:r>
          </w:p>
        </w:tc>
        <w:tc>
          <w:tcPr>
            <w:tcW w:w="886" w:type="dxa"/>
            <w:vAlign w:val="center"/>
          </w:tcPr>
          <w:p w14:paraId="1889681E" w14:textId="77777777" w:rsidR="002C1358" w:rsidRPr="002C1358" w:rsidRDefault="002C1358" w:rsidP="002C1358">
            <w:pPr>
              <w:spacing w:after="0" w:line="240" w:lineRule="exact"/>
              <w:jc w:val="center"/>
              <w:rPr>
                <w:rFonts w:ascii="Times New Roman" w:eastAsia="Times New Roman" w:hAnsi="Times New Roman" w:cs="Times New Roman"/>
              </w:rPr>
            </w:pPr>
            <w:r w:rsidRPr="002C1358">
              <w:rPr>
                <w:rFonts w:ascii="Times New Roman" w:eastAsia="Times New Roman" w:hAnsi="Times New Roman" w:cs="Times New Roman"/>
              </w:rPr>
              <w:t>деловой</w:t>
            </w:r>
          </w:p>
        </w:tc>
        <w:tc>
          <w:tcPr>
            <w:tcW w:w="850" w:type="dxa"/>
            <w:vMerge/>
            <w:vAlign w:val="center"/>
          </w:tcPr>
          <w:p w14:paraId="6A6C09F5" w14:textId="77777777" w:rsidR="002C1358" w:rsidRPr="002C1358" w:rsidRDefault="002C1358" w:rsidP="002C1358">
            <w:pPr>
              <w:spacing w:after="0" w:line="240" w:lineRule="exact"/>
              <w:jc w:val="center"/>
              <w:rPr>
                <w:rFonts w:ascii="Times New Roman" w:eastAsia="Times New Roman" w:hAnsi="Times New Roman" w:cs="Times New Roman"/>
                <w:b/>
              </w:rPr>
            </w:pPr>
          </w:p>
        </w:tc>
        <w:tc>
          <w:tcPr>
            <w:tcW w:w="851" w:type="dxa"/>
            <w:vMerge/>
            <w:vAlign w:val="center"/>
          </w:tcPr>
          <w:p w14:paraId="4DC6EBA6" w14:textId="77777777" w:rsidR="002C1358" w:rsidRPr="002C1358" w:rsidRDefault="002C1358" w:rsidP="002C1358">
            <w:pPr>
              <w:spacing w:after="0" w:line="240" w:lineRule="exact"/>
              <w:jc w:val="center"/>
              <w:rPr>
                <w:rFonts w:ascii="Times New Roman" w:eastAsia="Times New Roman" w:hAnsi="Times New Roman" w:cs="Times New Roman"/>
                <w:b/>
              </w:rPr>
            </w:pPr>
          </w:p>
        </w:tc>
        <w:tc>
          <w:tcPr>
            <w:tcW w:w="992" w:type="dxa"/>
            <w:vAlign w:val="center"/>
          </w:tcPr>
          <w:p w14:paraId="634B0B81" w14:textId="77777777" w:rsidR="002C1358" w:rsidRPr="002C1358" w:rsidRDefault="002C1358" w:rsidP="002C1358">
            <w:pPr>
              <w:spacing w:after="0" w:line="240" w:lineRule="exact"/>
              <w:jc w:val="center"/>
              <w:rPr>
                <w:rFonts w:ascii="Times New Roman" w:eastAsia="Times New Roman" w:hAnsi="Times New Roman" w:cs="Times New Roman"/>
              </w:rPr>
            </w:pPr>
            <w:r w:rsidRPr="002C1358">
              <w:rPr>
                <w:rFonts w:ascii="Times New Roman" w:eastAsia="Times New Roman" w:hAnsi="Times New Roman" w:cs="Times New Roman"/>
              </w:rPr>
              <w:t>вырубаемый</w:t>
            </w:r>
          </w:p>
        </w:tc>
        <w:tc>
          <w:tcPr>
            <w:tcW w:w="850" w:type="dxa"/>
            <w:vAlign w:val="center"/>
          </w:tcPr>
          <w:p w14:paraId="510549A6" w14:textId="77777777" w:rsidR="002C1358" w:rsidRPr="002C1358" w:rsidRDefault="002C1358" w:rsidP="002C1358">
            <w:pPr>
              <w:spacing w:after="0" w:line="240" w:lineRule="exact"/>
              <w:jc w:val="center"/>
              <w:rPr>
                <w:rFonts w:ascii="Times New Roman" w:eastAsia="Times New Roman" w:hAnsi="Times New Roman" w:cs="Times New Roman"/>
              </w:rPr>
            </w:pPr>
            <w:r w:rsidRPr="002C1358">
              <w:rPr>
                <w:rFonts w:ascii="Times New Roman" w:eastAsia="Times New Roman" w:hAnsi="Times New Roman" w:cs="Times New Roman"/>
              </w:rPr>
              <w:t>лик-вид-ный</w:t>
            </w:r>
          </w:p>
        </w:tc>
        <w:tc>
          <w:tcPr>
            <w:tcW w:w="709" w:type="dxa"/>
            <w:vAlign w:val="center"/>
          </w:tcPr>
          <w:p w14:paraId="52E753D3" w14:textId="77777777" w:rsidR="002C1358" w:rsidRPr="002C1358" w:rsidRDefault="002C1358" w:rsidP="002C1358">
            <w:pPr>
              <w:spacing w:after="0" w:line="240" w:lineRule="exact"/>
              <w:jc w:val="center"/>
              <w:rPr>
                <w:rFonts w:ascii="Times New Roman" w:eastAsia="Times New Roman" w:hAnsi="Times New Roman" w:cs="Times New Roman"/>
              </w:rPr>
            </w:pPr>
            <w:r w:rsidRPr="002C1358">
              <w:rPr>
                <w:rFonts w:ascii="Times New Roman" w:eastAsia="Times New Roman" w:hAnsi="Times New Roman" w:cs="Times New Roman"/>
              </w:rPr>
              <w:t>деловой</w:t>
            </w:r>
          </w:p>
        </w:tc>
        <w:tc>
          <w:tcPr>
            <w:tcW w:w="992" w:type="dxa"/>
            <w:vMerge/>
            <w:vAlign w:val="center"/>
          </w:tcPr>
          <w:p w14:paraId="0F879C6C" w14:textId="77777777" w:rsidR="002C1358" w:rsidRPr="002C1358" w:rsidRDefault="002C1358" w:rsidP="002C1358">
            <w:pPr>
              <w:spacing w:after="0" w:line="240" w:lineRule="exact"/>
              <w:jc w:val="center"/>
              <w:rPr>
                <w:rFonts w:ascii="Times New Roman" w:eastAsia="Times New Roman" w:hAnsi="Times New Roman" w:cs="Times New Roman"/>
                <w:b/>
                <w:sz w:val="24"/>
                <w:szCs w:val="24"/>
              </w:rPr>
            </w:pPr>
          </w:p>
        </w:tc>
        <w:tc>
          <w:tcPr>
            <w:tcW w:w="1134" w:type="dxa"/>
            <w:vMerge/>
            <w:vAlign w:val="center"/>
          </w:tcPr>
          <w:p w14:paraId="60889BBF" w14:textId="77777777" w:rsidR="002C1358" w:rsidRPr="002C1358" w:rsidRDefault="002C1358" w:rsidP="002C1358">
            <w:pPr>
              <w:spacing w:after="0" w:line="240" w:lineRule="exact"/>
              <w:jc w:val="center"/>
              <w:rPr>
                <w:rFonts w:ascii="Times New Roman" w:eastAsia="Times New Roman" w:hAnsi="Times New Roman" w:cs="Times New Roman"/>
                <w:b/>
                <w:sz w:val="24"/>
                <w:szCs w:val="24"/>
              </w:rPr>
            </w:pPr>
          </w:p>
        </w:tc>
        <w:tc>
          <w:tcPr>
            <w:tcW w:w="567" w:type="dxa"/>
            <w:vMerge/>
            <w:vAlign w:val="center"/>
          </w:tcPr>
          <w:p w14:paraId="73CBD749" w14:textId="77777777" w:rsidR="002C1358" w:rsidRPr="002C1358" w:rsidRDefault="002C1358" w:rsidP="002C1358">
            <w:pPr>
              <w:spacing w:after="0" w:line="240" w:lineRule="exact"/>
              <w:jc w:val="center"/>
              <w:rPr>
                <w:rFonts w:ascii="Times New Roman" w:eastAsia="Times New Roman" w:hAnsi="Times New Roman" w:cs="Times New Roman"/>
                <w:b/>
                <w:sz w:val="24"/>
                <w:szCs w:val="24"/>
              </w:rPr>
            </w:pPr>
          </w:p>
        </w:tc>
        <w:tc>
          <w:tcPr>
            <w:tcW w:w="709" w:type="dxa"/>
            <w:vMerge/>
            <w:vAlign w:val="center"/>
          </w:tcPr>
          <w:p w14:paraId="6E0EF0BF" w14:textId="77777777" w:rsidR="002C1358" w:rsidRPr="002C1358" w:rsidRDefault="002C1358" w:rsidP="002C1358">
            <w:pPr>
              <w:spacing w:after="0" w:line="240" w:lineRule="exact"/>
              <w:jc w:val="center"/>
              <w:rPr>
                <w:rFonts w:ascii="Times New Roman" w:eastAsia="Times New Roman" w:hAnsi="Times New Roman" w:cs="Times New Roman"/>
                <w:b/>
                <w:sz w:val="24"/>
                <w:szCs w:val="24"/>
              </w:rPr>
            </w:pPr>
          </w:p>
        </w:tc>
      </w:tr>
    </w:tbl>
    <w:p w14:paraId="24514D70" w14:textId="77777777" w:rsidR="002C1358" w:rsidRPr="002C1358" w:rsidRDefault="002C1358" w:rsidP="002C1358">
      <w:pPr>
        <w:spacing w:after="0" w:line="240" w:lineRule="auto"/>
        <w:rPr>
          <w:rFonts w:ascii="Times New Roman" w:eastAsia="Times New Roman" w:hAnsi="Times New Roman" w:cs="Times New Roman"/>
          <w:sz w:val="2"/>
          <w:szCs w:val="2"/>
        </w:r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7"/>
        <w:gridCol w:w="1416"/>
        <w:gridCol w:w="879"/>
        <w:gridCol w:w="879"/>
        <w:gridCol w:w="880"/>
        <w:gridCol w:w="879"/>
        <w:gridCol w:w="880"/>
        <w:gridCol w:w="708"/>
        <w:gridCol w:w="142"/>
        <w:gridCol w:w="851"/>
        <w:gridCol w:w="992"/>
        <w:gridCol w:w="850"/>
        <w:gridCol w:w="709"/>
        <w:gridCol w:w="992"/>
        <w:gridCol w:w="1134"/>
        <w:gridCol w:w="567"/>
        <w:gridCol w:w="709"/>
      </w:tblGrid>
      <w:tr w:rsidR="002C1358" w:rsidRPr="002C1358" w14:paraId="0A767403" w14:textId="77777777" w:rsidTr="002C1358">
        <w:trPr>
          <w:tblHeader/>
        </w:trPr>
        <w:tc>
          <w:tcPr>
            <w:tcW w:w="1417" w:type="dxa"/>
            <w:vAlign w:val="center"/>
          </w:tcPr>
          <w:p w14:paraId="5E147EFA" w14:textId="77777777" w:rsidR="002C1358" w:rsidRPr="002C1358" w:rsidRDefault="002C1358" w:rsidP="002C1358">
            <w:pPr>
              <w:spacing w:after="0" w:line="240" w:lineRule="auto"/>
              <w:jc w:val="center"/>
              <w:rPr>
                <w:rFonts w:ascii="Times New Roman" w:eastAsia="Times New Roman" w:hAnsi="Times New Roman" w:cs="Times New Roman"/>
                <w:sz w:val="20"/>
                <w:szCs w:val="20"/>
              </w:rPr>
            </w:pPr>
            <w:r w:rsidRPr="002C1358">
              <w:rPr>
                <w:rFonts w:ascii="Times New Roman" w:eastAsia="Times New Roman" w:hAnsi="Times New Roman" w:cs="Times New Roman"/>
                <w:sz w:val="20"/>
                <w:szCs w:val="20"/>
              </w:rPr>
              <w:t>1</w:t>
            </w:r>
          </w:p>
        </w:tc>
        <w:tc>
          <w:tcPr>
            <w:tcW w:w="1416" w:type="dxa"/>
            <w:vAlign w:val="center"/>
          </w:tcPr>
          <w:p w14:paraId="53582CFD" w14:textId="77777777" w:rsidR="002C1358" w:rsidRPr="002C1358" w:rsidRDefault="002C1358" w:rsidP="002C1358">
            <w:pPr>
              <w:spacing w:after="0" w:line="240" w:lineRule="auto"/>
              <w:jc w:val="center"/>
              <w:rPr>
                <w:rFonts w:ascii="Times New Roman" w:eastAsia="Times New Roman" w:hAnsi="Times New Roman" w:cs="Times New Roman"/>
                <w:sz w:val="20"/>
                <w:szCs w:val="20"/>
              </w:rPr>
            </w:pPr>
            <w:r w:rsidRPr="002C1358">
              <w:rPr>
                <w:rFonts w:ascii="Times New Roman" w:eastAsia="Times New Roman" w:hAnsi="Times New Roman" w:cs="Times New Roman"/>
                <w:sz w:val="20"/>
                <w:szCs w:val="20"/>
              </w:rPr>
              <w:t>2</w:t>
            </w:r>
          </w:p>
        </w:tc>
        <w:tc>
          <w:tcPr>
            <w:tcW w:w="879" w:type="dxa"/>
            <w:vAlign w:val="center"/>
          </w:tcPr>
          <w:p w14:paraId="78C2BC86" w14:textId="77777777" w:rsidR="002C1358" w:rsidRPr="002C1358" w:rsidRDefault="002C1358" w:rsidP="002C1358">
            <w:pPr>
              <w:spacing w:after="0" w:line="240" w:lineRule="auto"/>
              <w:jc w:val="center"/>
              <w:rPr>
                <w:rFonts w:ascii="Times New Roman" w:eastAsia="Times New Roman" w:hAnsi="Times New Roman" w:cs="Times New Roman"/>
                <w:sz w:val="20"/>
                <w:szCs w:val="20"/>
              </w:rPr>
            </w:pPr>
            <w:r w:rsidRPr="002C1358">
              <w:rPr>
                <w:rFonts w:ascii="Times New Roman" w:eastAsia="Times New Roman" w:hAnsi="Times New Roman" w:cs="Times New Roman"/>
                <w:sz w:val="20"/>
                <w:szCs w:val="20"/>
              </w:rPr>
              <w:t>3</w:t>
            </w:r>
          </w:p>
        </w:tc>
        <w:tc>
          <w:tcPr>
            <w:tcW w:w="879" w:type="dxa"/>
            <w:vAlign w:val="center"/>
          </w:tcPr>
          <w:p w14:paraId="61C75FFB" w14:textId="77777777" w:rsidR="002C1358" w:rsidRPr="002C1358" w:rsidRDefault="002C1358" w:rsidP="002C1358">
            <w:pPr>
              <w:spacing w:after="0" w:line="240" w:lineRule="auto"/>
              <w:jc w:val="center"/>
              <w:rPr>
                <w:rFonts w:ascii="Times New Roman" w:eastAsia="Times New Roman" w:hAnsi="Times New Roman" w:cs="Times New Roman"/>
                <w:sz w:val="20"/>
                <w:szCs w:val="20"/>
              </w:rPr>
            </w:pPr>
            <w:r w:rsidRPr="002C1358">
              <w:rPr>
                <w:rFonts w:ascii="Times New Roman" w:eastAsia="Times New Roman" w:hAnsi="Times New Roman" w:cs="Times New Roman"/>
                <w:sz w:val="20"/>
                <w:szCs w:val="20"/>
              </w:rPr>
              <w:t>4</w:t>
            </w:r>
          </w:p>
        </w:tc>
        <w:tc>
          <w:tcPr>
            <w:tcW w:w="880" w:type="dxa"/>
            <w:vAlign w:val="center"/>
          </w:tcPr>
          <w:p w14:paraId="38BA1167" w14:textId="77777777" w:rsidR="002C1358" w:rsidRPr="002C1358" w:rsidRDefault="002C1358" w:rsidP="002C1358">
            <w:pPr>
              <w:spacing w:after="0" w:line="240" w:lineRule="auto"/>
              <w:jc w:val="center"/>
              <w:rPr>
                <w:rFonts w:ascii="Times New Roman" w:eastAsia="Times New Roman" w:hAnsi="Times New Roman" w:cs="Times New Roman"/>
                <w:sz w:val="20"/>
                <w:szCs w:val="20"/>
              </w:rPr>
            </w:pPr>
            <w:r w:rsidRPr="002C1358">
              <w:rPr>
                <w:rFonts w:ascii="Times New Roman" w:eastAsia="Times New Roman" w:hAnsi="Times New Roman" w:cs="Times New Roman"/>
                <w:sz w:val="20"/>
                <w:szCs w:val="20"/>
              </w:rPr>
              <w:t>5</w:t>
            </w:r>
          </w:p>
        </w:tc>
        <w:tc>
          <w:tcPr>
            <w:tcW w:w="879" w:type="dxa"/>
            <w:vAlign w:val="center"/>
          </w:tcPr>
          <w:p w14:paraId="553A6180" w14:textId="77777777" w:rsidR="002C1358" w:rsidRPr="002C1358" w:rsidRDefault="002C1358" w:rsidP="002C1358">
            <w:pPr>
              <w:spacing w:after="0" w:line="240" w:lineRule="auto"/>
              <w:jc w:val="center"/>
              <w:rPr>
                <w:rFonts w:ascii="Times New Roman" w:eastAsia="Times New Roman" w:hAnsi="Times New Roman" w:cs="Times New Roman"/>
                <w:sz w:val="20"/>
                <w:szCs w:val="20"/>
              </w:rPr>
            </w:pPr>
            <w:r w:rsidRPr="002C1358">
              <w:rPr>
                <w:rFonts w:ascii="Times New Roman" w:eastAsia="Times New Roman" w:hAnsi="Times New Roman" w:cs="Times New Roman"/>
                <w:sz w:val="20"/>
                <w:szCs w:val="20"/>
              </w:rPr>
              <w:t>6</w:t>
            </w:r>
          </w:p>
        </w:tc>
        <w:tc>
          <w:tcPr>
            <w:tcW w:w="880" w:type="dxa"/>
            <w:vAlign w:val="center"/>
          </w:tcPr>
          <w:p w14:paraId="3BBB5779" w14:textId="77777777" w:rsidR="002C1358" w:rsidRPr="002C1358" w:rsidRDefault="002C1358" w:rsidP="002C1358">
            <w:pPr>
              <w:spacing w:after="0" w:line="240" w:lineRule="auto"/>
              <w:jc w:val="center"/>
              <w:rPr>
                <w:rFonts w:ascii="Times New Roman" w:eastAsia="Times New Roman" w:hAnsi="Times New Roman" w:cs="Times New Roman"/>
                <w:sz w:val="20"/>
                <w:szCs w:val="20"/>
              </w:rPr>
            </w:pPr>
            <w:r w:rsidRPr="002C1358">
              <w:rPr>
                <w:rFonts w:ascii="Times New Roman" w:eastAsia="Times New Roman" w:hAnsi="Times New Roman" w:cs="Times New Roman"/>
                <w:sz w:val="20"/>
                <w:szCs w:val="20"/>
              </w:rPr>
              <w:t>7</w:t>
            </w:r>
          </w:p>
        </w:tc>
        <w:tc>
          <w:tcPr>
            <w:tcW w:w="850" w:type="dxa"/>
            <w:gridSpan w:val="2"/>
            <w:vAlign w:val="center"/>
          </w:tcPr>
          <w:p w14:paraId="1D178CFC" w14:textId="77777777" w:rsidR="002C1358" w:rsidRPr="002C1358" w:rsidRDefault="002C1358" w:rsidP="002C1358">
            <w:pPr>
              <w:spacing w:after="0" w:line="240" w:lineRule="auto"/>
              <w:jc w:val="center"/>
              <w:rPr>
                <w:rFonts w:ascii="Times New Roman" w:eastAsia="Times New Roman" w:hAnsi="Times New Roman" w:cs="Times New Roman"/>
                <w:sz w:val="20"/>
                <w:szCs w:val="20"/>
              </w:rPr>
            </w:pPr>
            <w:r w:rsidRPr="002C1358">
              <w:rPr>
                <w:rFonts w:ascii="Times New Roman" w:eastAsia="Times New Roman" w:hAnsi="Times New Roman" w:cs="Times New Roman"/>
                <w:sz w:val="20"/>
                <w:szCs w:val="20"/>
              </w:rPr>
              <w:t>8</w:t>
            </w:r>
          </w:p>
        </w:tc>
        <w:tc>
          <w:tcPr>
            <w:tcW w:w="851" w:type="dxa"/>
            <w:vAlign w:val="center"/>
          </w:tcPr>
          <w:p w14:paraId="2B8852B9" w14:textId="77777777" w:rsidR="002C1358" w:rsidRPr="002C1358" w:rsidRDefault="002C1358" w:rsidP="002C1358">
            <w:pPr>
              <w:spacing w:after="0" w:line="240" w:lineRule="auto"/>
              <w:jc w:val="center"/>
              <w:rPr>
                <w:rFonts w:ascii="Times New Roman" w:eastAsia="Times New Roman" w:hAnsi="Times New Roman" w:cs="Times New Roman"/>
                <w:sz w:val="20"/>
                <w:szCs w:val="20"/>
              </w:rPr>
            </w:pPr>
            <w:r w:rsidRPr="002C1358">
              <w:rPr>
                <w:rFonts w:ascii="Times New Roman" w:eastAsia="Times New Roman" w:hAnsi="Times New Roman" w:cs="Times New Roman"/>
                <w:sz w:val="20"/>
                <w:szCs w:val="20"/>
              </w:rPr>
              <w:t>9</w:t>
            </w:r>
          </w:p>
        </w:tc>
        <w:tc>
          <w:tcPr>
            <w:tcW w:w="992" w:type="dxa"/>
            <w:vAlign w:val="center"/>
          </w:tcPr>
          <w:p w14:paraId="27DA5F5F" w14:textId="77777777" w:rsidR="002C1358" w:rsidRPr="002C1358" w:rsidRDefault="002C1358" w:rsidP="002C1358">
            <w:pPr>
              <w:spacing w:after="0" w:line="240" w:lineRule="auto"/>
              <w:jc w:val="center"/>
              <w:rPr>
                <w:rFonts w:ascii="Times New Roman" w:eastAsia="Times New Roman" w:hAnsi="Times New Roman" w:cs="Times New Roman"/>
                <w:sz w:val="20"/>
                <w:szCs w:val="20"/>
              </w:rPr>
            </w:pPr>
            <w:r w:rsidRPr="002C1358">
              <w:rPr>
                <w:rFonts w:ascii="Times New Roman" w:eastAsia="Times New Roman" w:hAnsi="Times New Roman" w:cs="Times New Roman"/>
                <w:sz w:val="20"/>
                <w:szCs w:val="20"/>
              </w:rPr>
              <w:t>10</w:t>
            </w:r>
          </w:p>
        </w:tc>
        <w:tc>
          <w:tcPr>
            <w:tcW w:w="850" w:type="dxa"/>
            <w:vAlign w:val="center"/>
          </w:tcPr>
          <w:p w14:paraId="7F898305" w14:textId="77777777" w:rsidR="002C1358" w:rsidRPr="002C1358" w:rsidRDefault="002C1358" w:rsidP="002C1358">
            <w:pPr>
              <w:spacing w:after="0" w:line="240" w:lineRule="auto"/>
              <w:jc w:val="center"/>
              <w:rPr>
                <w:rFonts w:ascii="Times New Roman" w:eastAsia="Times New Roman" w:hAnsi="Times New Roman" w:cs="Times New Roman"/>
                <w:sz w:val="20"/>
                <w:szCs w:val="20"/>
              </w:rPr>
            </w:pPr>
            <w:r w:rsidRPr="002C1358">
              <w:rPr>
                <w:rFonts w:ascii="Times New Roman" w:eastAsia="Times New Roman" w:hAnsi="Times New Roman" w:cs="Times New Roman"/>
                <w:sz w:val="20"/>
                <w:szCs w:val="20"/>
              </w:rPr>
              <w:t>11</w:t>
            </w:r>
          </w:p>
        </w:tc>
        <w:tc>
          <w:tcPr>
            <w:tcW w:w="709" w:type="dxa"/>
            <w:vAlign w:val="center"/>
          </w:tcPr>
          <w:p w14:paraId="597449E8" w14:textId="77777777" w:rsidR="002C1358" w:rsidRPr="002C1358" w:rsidRDefault="002C1358" w:rsidP="002C1358">
            <w:pPr>
              <w:spacing w:after="0" w:line="240" w:lineRule="auto"/>
              <w:jc w:val="center"/>
              <w:rPr>
                <w:rFonts w:ascii="Times New Roman" w:eastAsia="Times New Roman" w:hAnsi="Times New Roman" w:cs="Times New Roman"/>
                <w:sz w:val="20"/>
                <w:szCs w:val="20"/>
              </w:rPr>
            </w:pPr>
            <w:r w:rsidRPr="002C1358">
              <w:rPr>
                <w:rFonts w:ascii="Times New Roman" w:eastAsia="Times New Roman" w:hAnsi="Times New Roman" w:cs="Times New Roman"/>
                <w:sz w:val="20"/>
                <w:szCs w:val="20"/>
              </w:rPr>
              <w:t>12</w:t>
            </w:r>
          </w:p>
        </w:tc>
        <w:tc>
          <w:tcPr>
            <w:tcW w:w="992" w:type="dxa"/>
            <w:vAlign w:val="center"/>
          </w:tcPr>
          <w:p w14:paraId="5D44231E" w14:textId="77777777" w:rsidR="002C1358" w:rsidRPr="002C1358" w:rsidRDefault="002C1358" w:rsidP="002C1358">
            <w:pPr>
              <w:spacing w:after="0" w:line="240" w:lineRule="auto"/>
              <w:jc w:val="center"/>
              <w:rPr>
                <w:rFonts w:ascii="Times New Roman" w:eastAsia="Times New Roman" w:hAnsi="Times New Roman" w:cs="Times New Roman"/>
                <w:sz w:val="20"/>
                <w:szCs w:val="20"/>
              </w:rPr>
            </w:pPr>
            <w:r w:rsidRPr="002C1358">
              <w:rPr>
                <w:rFonts w:ascii="Times New Roman" w:eastAsia="Times New Roman" w:hAnsi="Times New Roman" w:cs="Times New Roman"/>
                <w:sz w:val="20"/>
                <w:szCs w:val="20"/>
              </w:rPr>
              <w:t>13</w:t>
            </w:r>
          </w:p>
        </w:tc>
        <w:tc>
          <w:tcPr>
            <w:tcW w:w="1134" w:type="dxa"/>
            <w:vAlign w:val="center"/>
          </w:tcPr>
          <w:p w14:paraId="1A042DF0" w14:textId="77777777" w:rsidR="002C1358" w:rsidRPr="002C1358" w:rsidRDefault="002C1358" w:rsidP="002C1358">
            <w:pPr>
              <w:spacing w:after="0" w:line="240" w:lineRule="auto"/>
              <w:jc w:val="center"/>
              <w:rPr>
                <w:rFonts w:ascii="Times New Roman" w:eastAsia="Times New Roman" w:hAnsi="Times New Roman" w:cs="Times New Roman"/>
                <w:sz w:val="20"/>
                <w:szCs w:val="20"/>
              </w:rPr>
            </w:pPr>
            <w:r w:rsidRPr="002C1358">
              <w:rPr>
                <w:rFonts w:ascii="Times New Roman" w:eastAsia="Times New Roman" w:hAnsi="Times New Roman" w:cs="Times New Roman"/>
                <w:sz w:val="20"/>
                <w:szCs w:val="20"/>
              </w:rPr>
              <w:t>14</w:t>
            </w:r>
          </w:p>
        </w:tc>
        <w:tc>
          <w:tcPr>
            <w:tcW w:w="567" w:type="dxa"/>
            <w:vAlign w:val="center"/>
          </w:tcPr>
          <w:p w14:paraId="2D630337" w14:textId="77777777" w:rsidR="002C1358" w:rsidRPr="002C1358" w:rsidRDefault="002C1358" w:rsidP="002C1358">
            <w:pPr>
              <w:spacing w:after="0" w:line="240" w:lineRule="auto"/>
              <w:jc w:val="center"/>
              <w:rPr>
                <w:rFonts w:ascii="Times New Roman" w:eastAsia="Times New Roman" w:hAnsi="Times New Roman" w:cs="Times New Roman"/>
                <w:sz w:val="20"/>
                <w:szCs w:val="20"/>
              </w:rPr>
            </w:pPr>
            <w:r w:rsidRPr="002C1358">
              <w:rPr>
                <w:rFonts w:ascii="Times New Roman" w:eastAsia="Times New Roman" w:hAnsi="Times New Roman" w:cs="Times New Roman"/>
                <w:sz w:val="20"/>
                <w:szCs w:val="20"/>
              </w:rPr>
              <w:t>15</w:t>
            </w:r>
          </w:p>
        </w:tc>
        <w:tc>
          <w:tcPr>
            <w:tcW w:w="709" w:type="dxa"/>
            <w:vAlign w:val="center"/>
          </w:tcPr>
          <w:p w14:paraId="4A7F2335" w14:textId="77777777" w:rsidR="002C1358" w:rsidRPr="002C1358" w:rsidRDefault="002C1358" w:rsidP="002C1358">
            <w:pPr>
              <w:spacing w:after="0" w:line="240" w:lineRule="auto"/>
              <w:jc w:val="center"/>
              <w:rPr>
                <w:rFonts w:ascii="Times New Roman" w:eastAsia="Times New Roman" w:hAnsi="Times New Roman" w:cs="Times New Roman"/>
                <w:sz w:val="20"/>
                <w:szCs w:val="20"/>
              </w:rPr>
            </w:pPr>
            <w:r w:rsidRPr="002C1358">
              <w:rPr>
                <w:rFonts w:ascii="Times New Roman" w:eastAsia="Times New Roman" w:hAnsi="Times New Roman" w:cs="Times New Roman"/>
                <w:sz w:val="20"/>
                <w:szCs w:val="20"/>
              </w:rPr>
              <w:t>16</w:t>
            </w:r>
          </w:p>
        </w:tc>
      </w:tr>
      <w:tr w:rsidR="002C1358" w:rsidRPr="002C1358" w14:paraId="23F29500" w14:textId="77777777" w:rsidTr="002C1358">
        <w:tc>
          <w:tcPr>
            <w:tcW w:w="1417" w:type="dxa"/>
            <w:tcBorders>
              <w:top w:val="nil"/>
              <w:bottom w:val="nil"/>
            </w:tcBorders>
            <w:vAlign w:val="center"/>
          </w:tcPr>
          <w:p w14:paraId="7D4D3CB3" w14:textId="77777777" w:rsidR="002C1358" w:rsidRPr="002C1358" w:rsidRDefault="002C1358" w:rsidP="002C1358">
            <w:pPr>
              <w:spacing w:after="0" w:line="240" w:lineRule="auto"/>
              <w:rPr>
                <w:rFonts w:ascii="Times New Roman" w:eastAsia="Times New Roman" w:hAnsi="Times New Roman" w:cs="Times New Roman"/>
                <w:bCs/>
                <w:sz w:val="24"/>
                <w:szCs w:val="24"/>
              </w:rPr>
            </w:pPr>
            <w:r w:rsidRPr="002C1358">
              <w:rPr>
                <w:rFonts w:ascii="Times New Roman" w:eastAsia="Times New Roman" w:hAnsi="Times New Roman" w:cs="Times New Roman"/>
                <w:bCs/>
                <w:sz w:val="24"/>
                <w:szCs w:val="24"/>
              </w:rPr>
              <w:t>Сосна</w:t>
            </w:r>
          </w:p>
        </w:tc>
        <w:tc>
          <w:tcPr>
            <w:tcW w:w="1416" w:type="dxa"/>
            <w:tcBorders>
              <w:top w:val="nil"/>
              <w:bottom w:val="nil"/>
            </w:tcBorders>
            <w:vAlign w:val="center"/>
          </w:tcPr>
          <w:p w14:paraId="171EA647" w14:textId="77777777" w:rsidR="002C1358" w:rsidRPr="002C1358" w:rsidRDefault="002C1358" w:rsidP="002C1358">
            <w:pPr>
              <w:spacing w:after="0" w:line="240" w:lineRule="auto"/>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Прочистки</w:t>
            </w:r>
          </w:p>
        </w:tc>
        <w:tc>
          <w:tcPr>
            <w:tcW w:w="879" w:type="dxa"/>
            <w:tcBorders>
              <w:top w:val="nil"/>
              <w:bottom w:val="nil"/>
            </w:tcBorders>
            <w:vAlign w:val="center"/>
          </w:tcPr>
          <w:p w14:paraId="0DDDA007"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val="kk-KZ"/>
              </w:rPr>
            </w:pPr>
            <w:r w:rsidRPr="002C1358">
              <w:rPr>
                <w:rFonts w:ascii="Times New Roman" w:eastAsia="Times New Roman" w:hAnsi="Times New Roman" w:cs="Times New Roman"/>
                <w:sz w:val="24"/>
                <w:szCs w:val="24"/>
                <w:u w:val="single"/>
                <w:lang w:val="kk-KZ"/>
              </w:rPr>
              <w:t>11,0</w:t>
            </w:r>
          </w:p>
          <w:p w14:paraId="0A50E2CB"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11,0</w:t>
            </w:r>
          </w:p>
        </w:tc>
        <w:tc>
          <w:tcPr>
            <w:tcW w:w="879" w:type="dxa"/>
            <w:tcBorders>
              <w:top w:val="nil"/>
              <w:bottom w:val="nil"/>
            </w:tcBorders>
            <w:vAlign w:val="center"/>
          </w:tcPr>
          <w:p w14:paraId="5C194CB4"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val="kk-KZ"/>
              </w:rPr>
            </w:pPr>
            <w:r w:rsidRPr="002C1358">
              <w:rPr>
                <w:rFonts w:ascii="Times New Roman" w:eastAsia="Times New Roman" w:hAnsi="Times New Roman" w:cs="Times New Roman"/>
                <w:sz w:val="24"/>
                <w:szCs w:val="24"/>
                <w:u w:val="single"/>
                <w:lang w:val="kk-KZ"/>
              </w:rPr>
              <w:t>1,05</w:t>
            </w:r>
          </w:p>
          <w:p w14:paraId="51A06FC1"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1,05</w:t>
            </w:r>
          </w:p>
        </w:tc>
        <w:tc>
          <w:tcPr>
            <w:tcW w:w="880" w:type="dxa"/>
            <w:tcBorders>
              <w:top w:val="nil"/>
              <w:bottom w:val="nil"/>
            </w:tcBorders>
            <w:vAlign w:val="center"/>
          </w:tcPr>
          <w:p w14:paraId="12EC1B34"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val="kk-KZ"/>
              </w:rPr>
            </w:pPr>
            <w:r w:rsidRPr="002C1358">
              <w:rPr>
                <w:rFonts w:ascii="Times New Roman" w:eastAsia="Times New Roman" w:hAnsi="Times New Roman" w:cs="Times New Roman"/>
                <w:sz w:val="24"/>
                <w:szCs w:val="24"/>
                <w:u w:val="single"/>
                <w:lang w:val="kk-KZ"/>
              </w:rPr>
              <w:t>0,16</w:t>
            </w:r>
          </w:p>
          <w:p w14:paraId="06DC5670"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0,16</w:t>
            </w:r>
          </w:p>
        </w:tc>
        <w:tc>
          <w:tcPr>
            <w:tcW w:w="879" w:type="dxa"/>
            <w:tcBorders>
              <w:top w:val="nil"/>
              <w:bottom w:val="nil"/>
            </w:tcBorders>
            <w:vAlign w:val="center"/>
          </w:tcPr>
          <w:p w14:paraId="4DECB12C"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val="kk-KZ"/>
              </w:rPr>
            </w:pPr>
            <w:r w:rsidRPr="002C1358">
              <w:rPr>
                <w:rFonts w:ascii="Times New Roman" w:eastAsia="Times New Roman" w:hAnsi="Times New Roman" w:cs="Times New Roman"/>
                <w:sz w:val="24"/>
                <w:szCs w:val="24"/>
                <w:u w:val="single"/>
                <w:lang w:val="kk-KZ"/>
              </w:rPr>
              <w:t>0,02</w:t>
            </w:r>
          </w:p>
          <w:p w14:paraId="0C55BE74"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0,02</w:t>
            </w:r>
          </w:p>
        </w:tc>
        <w:tc>
          <w:tcPr>
            <w:tcW w:w="880" w:type="dxa"/>
            <w:tcBorders>
              <w:top w:val="nil"/>
              <w:bottom w:val="nil"/>
            </w:tcBorders>
            <w:vAlign w:val="center"/>
          </w:tcPr>
          <w:p w14:paraId="507816F8"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val="kk-KZ"/>
              </w:rPr>
            </w:pPr>
            <w:r w:rsidRPr="002C1358">
              <w:rPr>
                <w:rFonts w:ascii="Times New Roman" w:eastAsia="Times New Roman" w:hAnsi="Times New Roman" w:cs="Times New Roman"/>
                <w:sz w:val="24"/>
                <w:szCs w:val="24"/>
                <w:u w:val="single"/>
                <w:lang w:val="kk-KZ"/>
              </w:rPr>
              <w:t>-</w:t>
            </w:r>
          </w:p>
          <w:p w14:paraId="2A161617"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w:t>
            </w:r>
          </w:p>
        </w:tc>
        <w:tc>
          <w:tcPr>
            <w:tcW w:w="850" w:type="dxa"/>
            <w:gridSpan w:val="2"/>
            <w:tcBorders>
              <w:top w:val="nil"/>
              <w:bottom w:val="nil"/>
            </w:tcBorders>
            <w:vAlign w:val="center"/>
          </w:tcPr>
          <w:p w14:paraId="2C5A3CB5"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5</w:t>
            </w:r>
          </w:p>
        </w:tc>
        <w:tc>
          <w:tcPr>
            <w:tcW w:w="851" w:type="dxa"/>
            <w:tcBorders>
              <w:top w:val="nil"/>
              <w:bottom w:val="nil"/>
            </w:tcBorders>
            <w:vAlign w:val="center"/>
          </w:tcPr>
          <w:p w14:paraId="1CD7C91E"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rPr>
            </w:pPr>
            <w:r w:rsidRPr="002C1358">
              <w:rPr>
                <w:rFonts w:ascii="Times New Roman" w:eastAsia="Times New Roman" w:hAnsi="Times New Roman" w:cs="Times New Roman"/>
                <w:sz w:val="24"/>
                <w:szCs w:val="24"/>
                <w:u w:val="single"/>
                <w:lang w:val="kk-KZ"/>
              </w:rPr>
              <w:t>2,2</w:t>
            </w:r>
          </w:p>
          <w:p w14:paraId="1D4B43D1"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lang w:val="kk-KZ"/>
              </w:rPr>
              <w:t>2,2</w:t>
            </w:r>
          </w:p>
        </w:tc>
        <w:tc>
          <w:tcPr>
            <w:tcW w:w="992" w:type="dxa"/>
            <w:tcBorders>
              <w:top w:val="nil"/>
              <w:bottom w:val="nil"/>
            </w:tcBorders>
            <w:vAlign w:val="center"/>
          </w:tcPr>
          <w:p w14:paraId="6B755A14"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val="kk-KZ"/>
              </w:rPr>
            </w:pPr>
            <w:r w:rsidRPr="002C1358">
              <w:rPr>
                <w:rFonts w:ascii="Times New Roman" w:eastAsia="Times New Roman" w:hAnsi="Times New Roman" w:cs="Times New Roman"/>
                <w:sz w:val="24"/>
                <w:szCs w:val="24"/>
                <w:u w:val="single"/>
                <w:lang w:val="kk-KZ"/>
              </w:rPr>
              <w:t>0,03</w:t>
            </w:r>
          </w:p>
          <w:p w14:paraId="100D911A"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lang w:val="kk-KZ"/>
              </w:rPr>
              <w:t>0,03</w:t>
            </w:r>
          </w:p>
        </w:tc>
        <w:tc>
          <w:tcPr>
            <w:tcW w:w="850" w:type="dxa"/>
            <w:tcBorders>
              <w:top w:val="nil"/>
              <w:bottom w:val="nil"/>
            </w:tcBorders>
            <w:vAlign w:val="center"/>
          </w:tcPr>
          <w:p w14:paraId="73845235"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val="kk-KZ"/>
              </w:rPr>
            </w:pPr>
            <w:r w:rsidRPr="002C1358">
              <w:rPr>
                <w:rFonts w:ascii="Times New Roman" w:eastAsia="Times New Roman" w:hAnsi="Times New Roman" w:cs="Times New Roman"/>
                <w:sz w:val="24"/>
                <w:szCs w:val="24"/>
                <w:u w:val="single"/>
                <w:lang w:val="kk-KZ"/>
              </w:rPr>
              <w:t>-</w:t>
            </w:r>
          </w:p>
          <w:p w14:paraId="3652AB33"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w:t>
            </w:r>
          </w:p>
        </w:tc>
        <w:tc>
          <w:tcPr>
            <w:tcW w:w="709" w:type="dxa"/>
            <w:tcBorders>
              <w:top w:val="nil"/>
              <w:bottom w:val="nil"/>
            </w:tcBorders>
            <w:vAlign w:val="center"/>
          </w:tcPr>
          <w:p w14:paraId="1C7E8564"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val="kk-KZ"/>
              </w:rPr>
            </w:pPr>
            <w:r w:rsidRPr="002C1358">
              <w:rPr>
                <w:rFonts w:ascii="Times New Roman" w:eastAsia="Times New Roman" w:hAnsi="Times New Roman" w:cs="Times New Roman"/>
                <w:sz w:val="24"/>
                <w:szCs w:val="24"/>
                <w:u w:val="single"/>
                <w:lang w:val="kk-KZ"/>
              </w:rPr>
              <w:t>-</w:t>
            </w:r>
          </w:p>
          <w:p w14:paraId="3CD01A34"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w:t>
            </w:r>
          </w:p>
        </w:tc>
        <w:tc>
          <w:tcPr>
            <w:tcW w:w="992" w:type="dxa"/>
            <w:tcBorders>
              <w:top w:val="nil"/>
              <w:bottom w:val="nil"/>
            </w:tcBorders>
            <w:vAlign w:val="center"/>
          </w:tcPr>
          <w:p w14:paraId="168A24AB"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15</w:t>
            </w:r>
          </w:p>
        </w:tc>
        <w:tc>
          <w:tcPr>
            <w:tcW w:w="1134" w:type="dxa"/>
            <w:tcBorders>
              <w:top w:val="nil"/>
              <w:bottom w:val="nil"/>
            </w:tcBorders>
            <w:vAlign w:val="center"/>
          </w:tcPr>
          <w:p w14:paraId="4CAD7D8D"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w:t>
            </w:r>
          </w:p>
        </w:tc>
        <w:tc>
          <w:tcPr>
            <w:tcW w:w="567" w:type="dxa"/>
            <w:tcBorders>
              <w:top w:val="nil"/>
              <w:bottom w:val="nil"/>
            </w:tcBorders>
            <w:vAlign w:val="center"/>
          </w:tcPr>
          <w:p w14:paraId="36B6645D"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14</w:t>
            </w:r>
          </w:p>
        </w:tc>
        <w:tc>
          <w:tcPr>
            <w:tcW w:w="709" w:type="dxa"/>
            <w:tcBorders>
              <w:top w:val="nil"/>
              <w:bottom w:val="nil"/>
            </w:tcBorders>
            <w:vAlign w:val="center"/>
          </w:tcPr>
          <w:p w14:paraId="0E350AF8"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15</w:t>
            </w:r>
          </w:p>
        </w:tc>
      </w:tr>
      <w:tr w:rsidR="002C1358" w:rsidRPr="002C1358" w14:paraId="3D86CF18" w14:textId="77777777" w:rsidTr="002C1358">
        <w:tc>
          <w:tcPr>
            <w:tcW w:w="1417" w:type="dxa"/>
            <w:tcBorders>
              <w:top w:val="nil"/>
              <w:bottom w:val="nil"/>
            </w:tcBorders>
            <w:vAlign w:val="center"/>
          </w:tcPr>
          <w:p w14:paraId="2C4AF0BA" w14:textId="77777777" w:rsidR="002C1358" w:rsidRPr="002C1358" w:rsidRDefault="002C1358" w:rsidP="002C1358">
            <w:pPr>
              <w:spacing w:after="0" w:line="240" w:lineRule="auto"/>
              <w:rPr>
                <w:rFonts w:ascii="Times New Roman" w:eastAsia="Times New Roman" w:hAnsi="Times New Roman" w:cs="Times New Roman"/>
                <w:bCs/>
                <w:sz w:val="24"/>
                <w:szCs w:val="24"/>
              </w:rPr>
            </w:pPr>
          </w:p>
        </w:tc>
        <w:tc>
          <w:tcPr>
            <w:tcW w:w="1416" w:type="dxa"/>
            <w:tcBorders>
              <w:top w:val="nil"/>
              <w:bottom w:val="nil"/>
            </w:tcBorders>
            <w:vAlign w:val="center"/>
          </w:tcPr>
          <w:p w14:paraId="5201CD3C" w14:textId="77777777" w:rsidR="002C1358" w:rsidRPr="002C1358" w:rsidRDefault="002C1358" w:rsidP="002C1358">
            <w:pPr>
              <w:spacing w:after="0" w:line="240" w:lineRule="auto"/>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Прорежива-ния</w:t>
            </w:r>
          </w:p>
        </w:tc>
        <w:tc>
          <w:tcPr>
            <w:tcW w:w="879" w:type="dxa"/>
            <w:tcBorders>
              <w:top w:val="nil"/>
              <w:bottom w:val="nil"/>
            </w:tcBorders>
            <w:vAlign w:val="center"/>
          </w:tcPr>
          <w:p w14:paraId="2A2B6372"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val="kk-KZ"/>
              </w:rPr>
            </w:pPr>
            <w:r w:rsidRPr="002C1358">
              <w:rPr>
                <w:rFonts w:ascii="Times New Roman" w:eastAsia="Times New Roman" w:hAnsi="Times New Roman" w:cs="Times New Roman"/>
                <w:sz w:val="24"/>
                <w:szCs w:val="24"/>
                <w:u w:val="single"/>
                <w:lang w:val="kk-KZ"/>
              </w:rPr>
              <w:t>438,7</w:t>
            </w:r>
          </w:p>
          <w:p w14:paraId="5D92CE6D"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438,7</w:t>
            </w:r>
          </w:p>
        </w:tc>
        <w:tc>
          <w:tcPr>
            <w:tcW w:w="879" w:type="dxa"/>
            <w:tcBorders>
              <w:top w:val="nil"/>
              <w:bottom w:val="nil"/>
            </w:tcBorders>
            <w:vAlign w:val="center"/>
          </w:tcPr>
          <w:p w14:paraId="64060669"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val="kk-KZ"/>
              </w:rPr>
            </w:pPr>
            <w:r w:rsidRPr="002C1358">
              <w:rPr>
                <w:rFonts w:ascii="Times New Roman" w:eastAsia="Times New Roman" w:hAnsi="Times New Roman" w:cs="Times New Roman"/>
                <w:sz w:val="24"/>
                <w:szCs w:val="24"/>
                <w:u w:val="single"/>
                <w:lang w:val="kk-KZ"/>
              </w:rPr>
              <w:t>85,50</w:t>
            </w:r>
          </w:p>
          <w:p w14:paraId="5630C9AD"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85,50</w:t>
            </w:r>
          </w:p>
        </w:tc>
        <w:tc>
          <w:tcPr>
            <w:tcW w:w="880" w:type="dxa"/>
            <w:tcBorders>
              <w:top w:val="nil"/>
              <w:bottom w:val="nil"/>
            </w:tcBorders>
            <w:vAlign w:val="center"/>
          </w:tcPr>
          <w:p w14:paraId="28B5E264"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val="kk-KZ"/>
              </w:rPr>
            </w:pPr>
            <w:r w:rsidRPr="002C1358">
              <w:rPr>
                <w:rFonts w:ascii="Times New Roman" w:eastAsia="Times New Roman" w:hAnsi="Times New Roman" w:cs="Times New Roman"/>
                <w:sz w:val="24"/>
                <w:szCs w:val="24"/>
                <w:u w:val="single"/>
                <w:lang w:val="kk-KZ"/>
              </w:rPr>
              <w:t>18,55</w:t>
            </w:r>
          </w:p>
          <w:p w14:paraId="64BAE96C"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18,55</w:t>
            </w:r>
          </w:p>
        </w:tc>
        <w:tc>
          <w:tcPr>
            <w:tcW w:w="879" w:type="dxa"/>
            <w:tcBorders>
              <w:top w:val="nil"/>
              <w:bottom w:val="nil"/>
            </w:tcBorders>
            <w:vAlign w:val="center"/>
          </w:tcPr>
          <w:p w14:paraId="7199BEEE"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val="kk-KZ"/>
              </w:rPr>
            </w:pPr>
            <w:r w:rsidRPr="002C1358">
              <w:rPr>
                <w:rFonts w:ascii="Times New Roman" w:eastAsia="Times New Roman" w:hAnsi="Times New Roman" w:cs="Times New Roman"/>
                <w:sz w:val="24"/>
                <w:szCs w:val="24"/>
                <w:u w:val="single"/>
                <w:lang w:val="kk-KZ"/>
              </w:rPr>
              <w:t>13,92</w:t>
            </w:r>
          </w:p>
          <w:p w14:paraId="323EA37A"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13,92</w:t>
            </w:r>
          </w:p>
        </w:tc>
        <w:tc>
          <w:tcPr>
            <w:tcW w:w="880" w:type="dxa"/>
            <w:tcBorders>
              <w:top w:val="nil"/>
              <w:bottom w:val="nil"/>
            </w:tcBorders>
            <w:vAlign w:val="center"/>
          </w:tcPr>
          <w:p w14:paraId="28125245"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val="kk-KZ"/>
              </w:rPr>
            </w:pPr>
            <w:r w:rsidRPr="002C1358">
              <w:rPr>
                <w:rFonts w:ascii="Times New Roman" w:eastAsia="Times New Roman" w:hAnsi="Times New Roman" w:cs="Times New Roman"/>
                <w:sz w:val="24"/>
                <w:szCs w:val="24"/>
                <w:u w:val="single"/>
                <w:lang w:val="kk-KZ"/>
              </w:rPr>
              <w:t>3,48</w:t>
            </w:r>
          </w:p>
          <w:p w14:paraId="61EAD776"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3,48</w:t>
            </w:r>
          </w:p>
        </w:tc>
        <w:tc>
          <w:tcPr>
            <w:tcW w:w="850" w:type="dxa"/>
            <w:gridSpan w:val="2"/>
            <w:tcBorders>
              <w:top w:val="nil"/>
              <w:bottom w:val="nil"/>
            </w:tcBorders>
            <w:vAlign w:val="center"/>
          </w:tcPr>
          <w:p w14:paraId="0958C521"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10</w:t>
            </w:r>
          </w:p>
        </w:tc>
        <w:tc>
          <w:tcPr>
            <w:tcW w:w="851" w:type="dxa"/>
            <w:tcBorders>
              <w:top w:val="nil"/>
              <w:bottom w:val="nil"/>
            </w:tcBorders>
            <w:vAlign w:val="center"/>
          </w:tcPr>
          <w:p w14:paraId="2D8F2EBF"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val="kk-KZ"/>
              </w:rPr>
            </w:pPr>
            <w:r w:rsidRPr="002C1358">
              <w:rPr>
                <w:rFonts w:ascii="Times New Roman" w:eastAsia="Times New Roman" w:hAnsi="Times New Roman" w:cs="Times New Roman"/>
                <w:sz w:val="24"/>
                <w:szCs w:val="24"/>
                <w:u w:val="single"/>
                <w:lang w:val="kk-KZ"/>
              </w:rPr>
              <w:t>43,9</w:t>
            </w:r>
          </w:p>
          <w:p w14:paraId="69013238"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43,9</w:t>
            </w:r>
          </w:p>
        </w:tc>
        <w:tc>
          <w:tcPr>
            <w:tcW w:w="992" w:type="dxa"/>
            <w:tcBorders>
              <w:top w:val="nil"/>
              <w:bottom w:val="nil"/>
            </w:tcBorders>
            <w:vAlign w:val="center"/>
          </w:tcPr>
          <w:p w14:paraId="6DF09091"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val="kk-KZ"/>
              </w:rPr>
            </w:pPr>
            <w:r w:rsidRPr="002C1358">
              <w:rPr>
                <w:rFonts w:ascii="Times New Roman" w:eastAsia="Times New Roman" w:hAnsi="Times New Roman" w:cs="Times New Roman"/>
                <w:sz w:val="24"/>
                <w:szCs w:val="24"/>
                <w:u w:val="single"/>
                <w:lang w:val="kk-KZ"/>
              </w:rPr>
              <w:t>1,86</w:t>
            </w:r>
          </w:p>
          <w:p w14:paraId="40E6FF0A"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1,86</w:t>
            </w:r>
          </w:p>
        </w:tc>
        <w:tc>
          <w:tcPr>
            <w:tcW w:w="850" w:type="dxa"/>
            <w:tcBorders>
              <w:top w:val="nil"/>
              <w:bottom w:val="nil"/>
            </w:tcBorders>
            <w:vAlign w:val="center"/>
          </w:tcPr>
          <w:p w14:paraId="78D2FFEA"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val="kk-KZ"/>
              </w:rPr>
            </w:pPr>
            <w:r w:rsidRPr="002C1358">
              <w:rPr>
                <w:rFonts w:ascii="Times New Roman" w:eastAsia="Times New Roman" w:hAnsi="Times New Roman" w:cs="Times New Roman"/>
                <w:sz w:val="24"/>
                <w:szCs w:val="24"/>
                <w:u w:val="single"/>
                <w:lang w:val="kk-KZ"/>
              </w:rPr>
              <w:t>1,39</w:t>
            </w:r>
          </w:p>
          <w:p w14:paraId="51B0B9AE"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1,39</w:t>
            </w:r>
          </w:p>
        </w:tc>
        <w:tc>
          <w:tcPr>
            <w:tcW w:w="709" w:type="dxa"/>
            <w:tcBorders>
              <w:top w:val="nil"/>
              <w:bottom w:val="nil"/>
            </w:tcBorders>
            <w:vAlign w:val="center"/>
          </w:tcPr>
          <w:p w14:paraId="03D023DA"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val="kk-KZ"/>
              </w:rPr>
            </w:pPr>
            <w:r w:rsidRPr="002C1358">
              <w:rPr>
                <w:rFonts w:ascii="Times New Roman" w:eastAsia="Times New Roman" w:hAnsi="Times New Roman" w:cs="Times New Roman"/>
                <w:sz w:val="24"/>
                <w:szCs w:val="24"/>
                <w:u w:val="single"/>
                <w:lang w:val="kk-KZ"/>
              </w:rPr>
              <w:t>0,35</w:t>
            </w:r>
          </w:p>
          <w:p w14:paraId="62FC1B4A"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0,35</w:t>
            </w:r>
          </w:p>
        </w:tc>
        <w:tc>
          <w:tcPr>
            <w:tcW w:w="992" w:type="dxa"/>
            <w:tcBorders>
              <w:top w:val="nil"/>
              <w:bottom w:val="nil"/>
            </w:tcBorders>
            <w:vAlign w:val="center"/>
          </w:tcPr>
          <w:p w14:paraId="7CAFCF74"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en-US"/>
              </w:rPr>
            </w:pPr>
            <w:r w:rsidRPr="002C1358">
              <w:rPr>
                <w:rFonts w:ascii="Times New Roman" w:eastAsia="Times New Roman" w:hAnsi="Times New Roman" w:cs="Times New Roman"/>
                <w:sz w:val="24"/>
                <w:szCs w:val="24"/>
              </w:rPr>
              <w:t>75</w:t>
            </w:r>
          </w:p>
        </w:tc>
        <w:tc>
          <w:tcPr>
            <w:tcW w:w="1134" w:type="dxa"/>
            <w:tcBorders>
              <w:top w:val="nil"/>
              <w:bottom w:val="nil"/>
            </w:tcBorders>
            <w:vAlign w:val="center"/>
          </w:tcPr>
          <w:p w14:paraId="7FB692B8"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25</w:t>
            </w:r>
          </w:p>
        </w:tc>
        <w:tc>
          <w:tcPr>
            <w:tcW w:w="567" w:type="dxa"/>
            <w:tcBorders>
              <w:top w:val="nil"/>
              <w:bottom w:val="nil"/>
            </w:tcBorders>
            <w:vAlign w:val="center"/>
          </w:tcPr>
          <w:p w14:paraId="1A27872B"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42</w:t>
            </w:r>
          </w:p>
        </w:tc>
        <w:tc>
          <w:tcPr>
            <w:tcW w:w="709" w:type="dxa"/>
            <w:tcBorders>
              <w:top w:val="nil"/>
              <w:bottom w:val="nil"/>
            </w:tcBorders>
            <w:vAlign w:val="center"/>
          </w:tcPr>
          <w:p w14:paraId="79794CDE"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21</w:t>
            </w:r>
          </w:p>
        </w:tc>
      </w:tr>
      <w:tr w:rsidR="002C1358" w:rsidRPr="002C1358" w14:paraId="4FB47D57" w14:textId="77777777" w:rsidTr="002C1358">
        <w:tc>
          <w:tcPr>
            <w:tcW w:w="1417" w:type="dxa"/>
            <w:tcBorders>
              <w:top w:val="nil"/>
              <w:bottom w:val="nil"/>
            </w:tcBorders>
            <w:vAlign w:val="center"/>
          </w:tcPr>
          <w:p w14:paraId="77C39BAA" w14:textId="77777777" w:rsidR="002C1358" w:rsidRPr="002C1358" w:rsidRDefault="002C1358" w:rsidP="002C1358">
            <w:pPr>
              <w:spacing w:after="0" w:line="240" w:lineRule="auto"/>
              <w:rPr>
                <w:rFonts w:ascii="Times New Roman" w:eastAsia="Times New Roman" w:hAnsi="Times New Roman" w:cs="Times New Roman"/>
                <w:bCs/>
                <w:sz w:val="24"/>
                <w:szCs w:val="24"/>
              </w:rPr>
            </w:pPr>
          </w:p>
        </w:tc>
        <w:tc>
          <w:tcPr>
            <w:tcW w:w="1416" w:type="dxa"/>
            <w:tcBorders>
              <w:top w:val="nil"/>
              <w:bottom w:val="nil"/>
            </w:tcBorders>
            <w:vAlign w:val="center"/>
          </w:tcPr>
          <w:p w14:paraId="2637C1B2" w14:textId="77777777" w:rsidR="002C1358" w:rsidRPr="002C1358" w:rsidRDefault="002C1358" w:rsidP="002C1358">
            <w:pPr>
              <w:spacing w:after="0" w:line="240" w:lineRule="auto"/>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Проходныерубки</w:t>
            </w:r>
          </w:p>
        </w:tc>
        <w:tc>
          <w:tcPr>
            <w:tcW w:w="879" w:type="dxa"/>
            <w:tcBorders>
              <w:top w:val="nil"/>
              <w:bottom w:val="nil"/>
            </w:tcBorders>
            <w:vAlign w:val="center"/>
          </w:tcPr>
          <w:p w14:paraId="440E83BC"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val="kk-KZ"/>
              </w:rPr>
            </w:pPr>
            <w:r w:rsidRPr="002C1358">
              <w:rPr>
                <w:rFonts w:ascii="Times New Roman" w:eastAsia="Times New Roman" w:hAnsi="Times New Roman" w:cs="Times New Roman"/>
                <w:sz w:val="24"/>
                <w:szCs w:val="24"/>
                <w:u w:val="single"/>
                <w:lang w:val="kk-KZ"/>
              </w:rPr>
              <w:t>2225,0</w:t>
            </w:r>
          </w:p>
          <w:p w14:paraId="7BE0945E"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2225,0</w:t>
            </w:r>
          </w:p>
        </w:tc>
        <w:tc>
          <w:tcPr>
            <w:tcW w:w="879" w:type="dxa"/>
            <w:tcBorders>
              <w:top w:val="nil"/>
              <w:bottom w:val="nil"/>
            </w:tcBorders>
            <w:vAlign w:val="center"/>
          </w:tcPr>
          <w:p w14:paraId="71A8C884" w14:textId="77777777" w:rsidR="002C1358" w:rsidRPr="002C1358" w:rsidRDefault="002C1358" w:rsidP="002C1358">
            <w:pPr>
              <w:spacing w:after="0" w:line="240" w:lineRule="auto"/>
              <w:ind w:left="-57" w:right="-57"/>
              <w:jc w:val="center"/>
              <w:rPr>
                <w:rFonts w:ascii="Times New Roman" w:eastAsia="Times New Roman" w:hAnsi="Times New Roman" w:cs="Times New Roman"/>
                <w:sz w:val="24"/>
                <w:szCs w:val="24"/>
                <w:u w:val="single"/>
                <w:lang w:val="kk-KZ"/>
              </w:rPr>
            </w:pPr>
            <w:r w:rsidRPr="002C1358">
              <w:rPr>
                <w:rFonts w:ascii="Times New Roman" w:eastAsia="Times New Roman" w:hAnsi="Times New Roman" w:cs="Times New Roman"/>
                <w:sz w:val="24"/>
                <w:szCs w:val="24"/>
                <w:u w:val="single"/>
                <w:lang w:val="kk-KZ"/>
              </w:rPr>
              <w:t>563,00</w:t>
            </w:r>
          </w:p>
          <w:p w14:paraId="73215F38" w14:textId="77777777" w:rsidR="002C1358" w:rsidRPr="002C1358" w:rsidRDefault="002C1358" w:rsidP="002C1358">
            <w:pPr>
              <w:spacing w:after="0" w:line="240" w:lineRule="auto"/>
              <w:ind w:left="-57" w:right="-57"/>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563,00</w:t>
            </w:r>
          </w:p>
        </w:tc>
        <w:tc>
          <w:tcPr>
            <w:tcW w:w="880" w:type="dxa"/>
            <w:tcBorders>
              <w:top w:val="nil"/>
              <w:bottom w:val="nil"/>
            </w:tcBorders>
            <w:vAlign w:val="center"/>
          </w:tcPr>
          <w:p w14:paraId="624EDD81"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val="kk-KZ"/>
              </w:rPr>
            </w:pPr>
            <w:r w:rsidRPr="002C1358">
              <w:rPr>
                <w:rFonts w:ascii="Times New Roman" w:eastAsia="Times New Roman" w:hAnsi="Times New Roman" w:cs="Times New Roman"/>
                <w:sz w:val="24"/>
                <w:szCs w:val="24"/>
                <w:u w:val="single"/>
                <w:lang w:val="kk-KZ"/>
              </w:rPr>
              <w:t>114,94</w:t>
            </w:r>
          </w:p>
          <w:p w14:paraId="069488F1"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114,94</w:t>
            </w:r>
          </w:p>
        </w:tc>
        <w:tc>
          <w:tcPr>
            <w:tcW w:w="879" w:type="dxa"/>
            <w:tcBorders>
              <w:top w:val="nil"/>
              <w:bottom w:val="nil"/>
            </w:tcBorders>
            <w:vAlign w:val="center"/>
          </w:tcPr>
          <w:p w14:paraId="0B562852"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val="kk-KZ"/>
              </w:rPr>
            </w:pPr>
            <w:r w:rsidRPr="002C1358">
              <w:rPr>
                <w:rFonts w:ascii="Times New Roman" w:eastAsia="Times New Roman" w:hAnsi="Times New Roman" w:cs="Times New Roman"/>
                <w:sz w:val="24"/>
                <w:szCs w:val="24"/>
                <w:u w:val="single"/>
                <w:lang w:val="kk-KZ"/>
              </w:rPr>
              <w:t>91,95</w:t>
            </w:r>
          </w:p>
          <w:p w14:paraId="0355900F"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91,95</w:t>
            </w:r>
          </w:p>
        </w:tc>
        <w:tc>
          <w:tcPr>
            <w:tcW w:w="880" w:type="dxa"/>
            <w:tcBorders>
              <w:top w:val="nil"/>
              <w:bottom w:val="nil"/>
            </w:tcBorders>
            <w:vAlign w:val="center"/>
          </w:tcPr>
          <w:p w14:paraId="048440C2"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val="kk-KZ"/>
              </w:rPr>
            </w:pPr>
            <w:r w:rsidRPr="002C1358">
              <w:rPr>
                <w:rFonts w:ascii="Times New Roman" w:eastAsia="Times New Roman" w:hAnsi="Times New Roman" w:cs="Times New Roman"/>
                <w:sz w:val="24"/>
                <w:szCs w:val="24"/>
                <w:u w:val="single"/>
                <w:lang w:val="kk-KZ"/>
              </w:rPr>
              <w:t>41,38</w:t>
            </w:r>
          </w:p>
          <w:p w14:paraId="60B4F385"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41,38</w:t>
            </w:r>
          </w:p>
        </w:tc>
        <w:tc>
          <w:tcPr>
            <w:tcW w:w="850" w:type="dxa"/>
            <w:gridSpan w:val="2"/>
            <w:tcBorders>
              <w:top w:val="nil"/>
              <w:bottom w:val="nil"/>
            </w:tcBorders>
            <w:vAlign w:val="center"/>
          </w:tcPr>
          <w:p w14:paraId="18EF1321"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10</w:t>
            </w:r>
          </w:p>
        </w:tc>
        <w:tc>
          <w:tcPr>
            <w:tcW w:w="851" w:type="dxa"/>
            <w:tcBorders>
              <w:top w:val="nil"/>
              <w:bottom w:val="nil"/>
            </w:tcBorders>
            <w:vAlign w:val="center"/>
          </w:tcPr>
          <w:p w14:paraId="26BD9C5A"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val="kk-KZ"/>
              </w:rPr>
            </w:pPr>
            <w:r w:rsidRPr="002C1358">
              <w:rPr>
                <w:rFonts w:ascii="Times New Roman" w:eastAsia="Times New Roman" w:hAnsi="Times New Roman" w:cs="Times New Roman"/>
                <w:sz w:val="24"/>
                <w:szCs w:val="24"/>
                <w:u w:val="single"/>
                <w:lang w:val="kk-KZ"/>
              </w:rPr>
              <w:t>222,5</w:t>
            </w:r>
          </w:p>
          <w:p w14:paraId="5323E77C"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222,5</w:t>
            </w:r>
          </w:p>
        </w:tc>
        <w:tc>
          <w:tcPr>
            <w:tcW w:w="992" w:type="dxa"/>
            <w:tcBorders>
              <w:top w:val="nil"/>
              <w:bottom w:val="nil"/>
            </w:tcBorders>
            <w:vAlign w:val="center"/>
          </w:tcPr>
          <w:p w14:paraId="23746221"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val="kk-KZ"/>
              </w:rPr>
            </w:pPr>
            <w:r w:rsidRPr="002C1358">
              <w:rPr>
                <w:rFonts w:ascii="Times New Roman" w:eastAsia="Times New Roman" w:hAnsi="Times New Roman" w:cs="Times New Roman"/>
                <w:sz w:val="24"/>
                <w:szCs w:val="24"/>
                <w:u w:val="single"/>
                <w:lang w:val="kk-KZ"/>
              </w:rPr>
              <w:t>11,49</w:t>
            </w:r>
          </w:p>
          <w:p w14:paraId="42E55CE9"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11,49</w:t>
            </w:r>
          </w:p>
        </w:tc>
        <w:tc>
          <w:tcPr>
            <w:tcW w:w="850" w:type="dxa"/>
            <w:tcBorders>
              <w:top w:val="nil"/>
              <w:bottom w:val="nil"/>
            </w:tcBorders>
            <w:vAlign w:val="center"/>
          </w:tcPr>
          <w:p w14:paraId="742A3713"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val="kk-KZ"/>
              </w:rPr>
            </w:pPr>
            <w:r w:rsidRPr="002C1358">
              <w:rPr>
                <w:rFonts w:ascii="Times New Roman" w:eastAsia="Times New Roman" w:hAnsi="Times New Roman" w:cs="Times New Roman"/>
                <w:sz w:val="24"/>
                <w:szCs w:val="24"/>
                <w:u w:val="single"/>
                <w:lang w:val="kk-KZ"/>
              </w:rPr>
              <w:t>9,20</w:t>
            </w:r>
          </w:p>
          <w:p w14:paraId="128FCB57"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9,20</w:t>
            </w:r>
          </w:p>
        </w:tc>
        <w:tc>
          <w:tcPr>
            <w:tcW w:w="709" w:type="dxa"/>
            <w:tcBorders>
              <w:top w:val="nil"/>
              <w:bottom w:val="nil"/>
            </w:tcBorders>
            <w:vAlign w:val="center"/>
          </w:tcPr>
          <w:p w14:paraId="317890C3"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val="kk-KZ"/>
              </w:rPr>
            </w:pPr>
            <w:r w:rsidRPr="002C1358">
              <w:rPr>
                <w:rFonts w:ascii="Times New Roman" w:eastAsia="Times New Roman" w:hAnsi="Times New Roman" w:cs="Times New Roman"/>
                <w:sz w:val="24"/>
                <w:szCs w:val="24"/>
                <w:u w:val="single"/>
                <w:lang w:val="kk-KZ"/>
              </w:rPr>
              <w:t>4,14</w:t>
            </w:r>
          </w:p>
          <w:p w14:paraId="79565F9B"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4,14</w:t>
            </w:r>
          </w:p>
        </w:tc>
        <w:tc>
          <w:tcPr>
            <w:tcW w:w="992" w:type="dxa"/>
            <w:tcBorders>
              <w:top w:val="nil"/>
              <w:bottom w:val="nil"/>
            </w:tcBorders>
            <w:vAlign w:val="center"/>
          </w:tcPr>
          <w:p w14:paraId="019EA430"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80</w:t>
            </w:r>
          </w:p>
        </w:tc>
        <w:tc>
          <w:tcPr>
            <w:tcW w:w="1134" w:type="dxa"/>
            <w:tcBorders>
              <w:top w:val="nil"/>
              <w:bottom w:val="nil"/>
            </w:tcBorders>
            <w:vAlign w:val="center"/>
          </w:tcPr>
          <w:p w14:paraId="3E0D880D"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45</w:t>
            </w:r>
          </w:p>
        </w:tc>
        <w:tc>
          <w:tcPr>
            <w:tcW w:w="567" w:type="dxa"/>
            <w:tcBorders>
              <w:top w:val="nil"/>
              <w:bottom w:val="nil"/>
            </w:tcBorders>
            <w:vAlign w:val="center"/>
          </w:tcPr>
          <w:p w14:paraId="2829208F"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52</w:t>
            </w:r>
          </w:p>
        </w:tc>
        <w:tc>
          <w:tcPr>
            <w:tcW w:w="709" w:type="dxa"/>
            <w:tcBorders>
              <w:top w:val="nil"/>
              <w:bottom w:val="nil"/>
            </w:tcBorders>
            <w:vAlign w:val="center"/>
          </w:tcPr>
          <w:p w14:paraId="4CD2D7FA"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20</w:t>
            </w:r>
          </w:p>
        </w:tc>
      </w:tr>
      <w:tr w:rsidR="002C1358" w:rsidRPr="002C1358" w14:paraId="3A1CDD47" w14:textId="77777777" w:rsidTr="002C1358">
        <w:tc>
          <w:tcPr>
            <w:tcW w:w="1417" w:type="dxa"/>
            <w:tcBorders>
              <w:top w:val="nil"/>
              <w:bottom w:val="nil"/>
            </w:tcBorders>
            <w:vAlign w:val="center"/>
          </w:tcPr>
          <w:p w14:paraId="5A39658B" w14:textId="77777777" w:rsidR="002C1358" w:rsidRPr="002C1358" w:rsidRDefault="002C1358" w:rsidP="002C1358">
            <w:pPr>
              <w:spacing w:after="0" w:line="240" w:lineRule="auto"/>
              <w:rPr>
                <w:rFonts w:ascii="Times New Roman" w:eastAsia="Times New Roman" w:hAnsi="Times New Roman" w:cs="Times New Roman"/>
                <w:bCs/>
                <w:sz w:val="24"/>
                <w:szCs w:val="24"/>
              </w:rPr>
            </w:pPr>
            <w:r w:rsidRPr="002C1358">
              <w:rPr>
                <w:rFonts w:ascii="Times New Roman" w:eastAsia="Times New Roman" w:hAnsi="Times New Roman" w:cs="Times New Roman"/>
                <w:bCs/>
                <w:sz w:val="24"/>
                <w:szCs w:val="24"/>
              </w:rPr>
              <w:t>Итого по породе</w:t>
            </w:r>
          </w:p>
        </w:tc>
        <w:tc>
          <w:tcPr>
            <w:tcW w:w="1416" w:type="dxa"/>
            <w:tcBorders>
              <w:top w:val="nil"/>
              <w:bottom w:val="nil"/>
            </w:tcBorders>
            <w:vAlign w:val="center"/>
          </w:tcPr>
          <w:p w14:paraId="66F977C2" w14:textId="77777777" w:rsidR="002C1358" w:rsidRPr="002C1358" w:rsidRDefault="002C1358" w:rsidP="002C1358">
            <w:pPr>
              <w:spacing w:after="0" w:line="240" w:lineRule="auto"/>
              <w:rPr>
                <w:rFonts w:ascii="Times New Roman" w:eastAsia="Times New Roman" w:hAnsi="Times New Roman" w:cs="Times New Roman"/>
                <w:sz w:val="24"/>
                <w:szCs w:val="24"/>
                <w:lang w:val="kk-KZ"/>
              </w:rPr>
            </w:pPr>
          </w:p>
        </w:tc>
        <w:tc>
          <w:tcPr>
            <w:tcW w:w="879" w:type="dxa"/>
            <w:tcBorders>
              <w:top w:val="nil"/>
              <w:bottom w:val="nil"/>
            </w:tcBorders>
            <w:vAlign w:val="center"/>
          </w:tcPr>
          <w:p w14:paraId="0B744DC2"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val="kk-KZ"/>
              </w:rPr>
            </w:pPr>
            <w:r w:rsidRPr="002C1358">
              <w:rPr>
                <w:rFonts w:ascii="Times New Roman" w:eastAsia="Times New Roman" w:hAnsi="Times New Roman" w:cs="Times New Roman"/>
                <w:sz w:val="24"/>
                <w:szCs w:val="24"/>
                <w:u w:val="single"/>
                <w:lang w:val="kk-KZ"/>
              </w:rPr>
              <w:t>2674,7</w:t>
            </w:r>
          </w:p>
          <w:p w14:paraId="07D7BDC2"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2674,7</w:t>
            </w:r>
          </w:p>
        </w:tc>
        <w:tc>
          <w:tcPr>
            <w:tcW w:w="879" w:type="dxa"/>
            <w:tcBorders>
              <w:top w:val="nil"/>
              <w:bottom w:val="nil"/>
            </w:tcBorders>
            <w:vAlign w:val="center"/>
          </w:tcPr>
          <w:p w14:paraId="7A976A61"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val="kk-KZ"/>
              </w:rPr>
            </w:pPr>
            <w:r w:rsidRPr="002C1358">
              <w:rPr>
                <w:rFonts w:ascii="Times New Roman" w:eastAsia="Times New Roman" w:hAnsi="Times New Roman" w:cs="Times New Roman"/>
                <w:sz w:val="24"/>
                <w:szCs w:val="24"/>
                <w:u w:val="single"/>
                <w:lang w:val="kk-KZ"/>
              </w:rPr>
              <w:t>649,55</w:t>
            </w:r>
          </w:p>
          <w:p w14:paraId="1DD90034"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649,55</w:t>
            </w:r>
          </w:p>
        </w:tc>
        <w:tc>
          <w:tcPr>
            <w:tcW w:w="880" w:type="dxa"/>
            <w:tcBorders>
              <w:top w:val="nil"/>
              <w:bottom w:val="nil"/>
            </w:tcBorders>
            <w:vAlign w:val="center"/>
          </w:tcPr>
          <w:p w14:paraId="28E99333"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val="kk-KZ"/>
              </w:rPr>
            </w:pPr>
            <w:r w:rsidRPr="002C1358">
              <w:rPr>
                <w:rFonts w:ascii="Times New Roman" w:eastAsia="Times New Roman" w:hAnsi="Times New Roman" w:cs="Times New Roman"/>
                <w:sz w:val="24"/>
                <w:szCs w:val="24"/>
                <w:u w:val="single"/>
                <w:lang w:val="kk-KZ"/>
              </w:rPr>
              <w:t>133,65</w:t>
            </w:r>
          </w:p>
          <w:p w14:paraId="23C0C9DF"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133,65</w:t>
            </w:r>
          </w:p>
        </w:tc>
        <w:tc>
          <w:tcPr>
            <w:tcW w:w="879" w:type="dxa"/>
            <w:tcBorders>
              <w:top w:val="nil"/>
              <w:bottom w:val="nil"/>
            </w:tcBorders>
            <w:vAlign w:val="center"/>
          </w:tcPr>
          <w:p w14:paraId="360D2849"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val="kk-KZ"/>
              </w:rPr>
            </w:pPr>
            <w:r w:rsidRPr="002C1358">
              <w:rPr>
                <w:rFonts w:ascii="Times New Roman" w:eastAsia="Times New Roman" w:hAnsi="Times New Roman" w:cs="Times New Roman"/>
                <w:sz w:val="24"/>
                <w:szCs w:val="24"/>
                <w:u w:val="single"/>
                <w:lang w:val="kk-KZ"/>
              </w:rPr>
              <w:t>105,89</w:t>
            </w:r>
          </w:p>
          <w:p w14:paraId="31CF3BCE"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105,89</w:t>
            </w:r>
          </w:p>
        </w:tc>
        <w:tc>
          <w:tcPr>
            <w:tcW w:w="880" w:type="dxa"/>
            <w:tcBorders>
              <w:top w:val="nil"/>
              <w:bottom w:val="nil"/>
            </w:tcBorders>
            <w:vAlign w:val="center"/>
          </w:tcPr>
          <w:p w14:paraId="76362C05"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val="kk-KZ"/>
              </w:rPr>
            </w:pPr>
            <w:r w:rsidRPr="002C1358">
              <w:rPr>
                <w:rFonts w:ascii="Times New Roman" w:eastAsia="Times New Roman" w:hAnsi="Times New Roman" w:cs="Times New Roman"/>
                <w:sz w:val="24"/>
                <w:szCs w:val="24"/>
                <w:u w:val="single"/>
                <w:lang w:val="kk-KZ"/>
              </w:rPr>
              <w:t>44,86</w:t>
            </w:r>
          </w:p>
          <w:p w14:paraId="1743A205"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44,86</w:t>
            </w:r>
          </w:p>
        </w:tc>
        <w:tc>
          <w:tcPr>
            <w:tcW w:w="850" w:type="dxa"/>
            <w:gridSpan w:val="2"/>
            <w:tcBorders>
              <w:top w:val="nil"/>
              <w:bottom w:val="nil"/>
            </w:tcBorders>
            <w:vAlign w:val="center"/>
          </w:tcPr>
          <w:p w14:paraId="18AB6A5E"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val="kk-KZ"/>
              </w:rPr>
            </w:pPr>
            <w:r w:rsidRPr="002C1358">
              <w:rPr>
                <w:rFonts w:ascii="Times New Roman" w:eastAsia="Times New Roman" w:hAnsi="Times New Roman" w:cs="Times New Roman"/>
                <w:sz w:val="24"/>
                <w:szCs w:val="24"/>
                <w:u w:val="single"/>
                <w:lang w:val="kk-KZ"/>
              </w:rPr>
              <w:t>-</w:t>
            </w:r>
          </w:p>
          <w:p w14:paraId="031C55BE"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w:t>
            </w:r>
          </w:p>
        </w:tc>
        <w:tc>
          <w:tcPr>
            <w:tcW w:w="851" w:type="dxa"/>
            <w:tcBorders>
              <w:top w:val="nil"/>
              <w:bottom w:val="nil"/>
            </w:tcBorders>
            <w:vAlign w:val="center"/>
          </w:tcPr>
          <w:p w14:paraId="71121956"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val="kk-KZ"/>
              </w:rPr>
            </w:pPr>
            <w:r w:rsidRPr="002C1358">
              <w:rPr>
                <w:rFonts w:ascii="Times New Roman" w:eastAsia="Times New Roman" w:hAnsi="Times New Roman" w:cs="Times New Roman"/>
                <w:sz w:val="24"/>
                <w:szCs w:val="24"/>
                <w:u w:val="single"/>
                <w:lang w:val="kk-KZ"/>
              </w:rPr>
              <w:t>268,6</w:t>
            </w:r>
          </w:p>
          <w:p w14:paraId="5E62E4BD"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268,6</w:t>
            </w:r>
          </w:p>
        </w:tc>
        <w:tc>
          <w:tcPr>
            <w:tcW w:w="992" w:type="dxa"/>
            <w:tcBorders>
              <w:top w:val="nil"/>
              <w:bottom w:val="nil"/>
            </w:tcBorders>
            <w:vAlign w:val="center"/>
          </w:tcPr>
          <w:p w14:paraId="12EE182E"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val="kk-KZ"/>
              </w:rPr>
            </w:pPr>
            <w:r w:rsidRPr="002C1358">
              <w:rPr>
                <w:rFonts w:ascii="Times New Roman" w:eastAsia="Times New Roman" w:hAnsi="Times New Roman" w:cs="Times New Roman"/>
                <w:sz w:val="24"/>
                <w:szCs w:val="24"/>
                <w:u w:val="single"/>
                <w:lang w:val="kk-KZ"/>
              </w:rPr>
              <w:t>13,38</w:t>
            </w:r>
          </w:p>
          <w:p w14:paraId="5322574E"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13,38</w:t>
            </w:r>
          </w:p>
        </w:tc>
        <w:tc>
          <w:tcPr>
            <w:tcW w:w="850" w:type="dxa"/>
            <w:tcBorders>
              <w:top w:val="nil"/>
              <w:bottom w:val="nil"/>
            </w:tcBorders>
            <w:vAlign w:val="center"/>
          </w:tcPr>
          <w:p w14:paraId="677C26D2"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val="kk-KZ"/>
              </w:rPr>
            </w:pPr>
            <w:r w:rsidRPr="002C1358">
              <w:rPr>
                <w:rFonts w:ascii="Times New Roman" w:eastAsia="Times New Roman" w:hAnsi="Times New Roman" w:cs="Times New Roman"/>
                <w:sz w:val="24"/>
                <w:szCs w:val="24"/>
                <w:u w:val="single"/>
                <w:lang w:val="kk-KZ"/>
              </w:rPr>
              <w:t>10,59</w:t>
            </w:r>
          </w:p>
          <w:p w14:paraId="20EA3E2D"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10,59</w:t>
            </w:r>
          </w:p>
        </w:tc>
        <w:tc>
          <w:tcPr>
            <w:tcW w:w="709" w:type="dxa"/>
            <w:tcBorders>
              <w:top w:val="nil"/>
              <w:bottom w:val="nil"/>
            </w:tcBorders>
            <w:vAlign w:val="center"/>
          </w:tcPr>
          <w:p w14:paraId="55600FCD"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val="kk-KZ"/>
              </w:rPr>
            </w:pPr>
            <w:r w:rsidRPr="002C1358">
              <w:rPr>
                <w:rFonts w:ascii="Times New Roman" w:eastAsia="Times New Roman" w:hAnsi="Times New Roman" w:cs="Times New Roman"/>
                <w:sz w:val="24"/>
                <w:szCs w:val="24"/>
                <w:u w:val="single"/>
                <w:lang w:val="kk-KZ"/>
              </w:rPr>
              <w:t>4,49</w:t>
            </w:r>
          </w:p>
          <w:p w14:paraId="614B01F0"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4,49</w:t>
            </w:r>
          </w:p>
        </w:tc>
        <w:tc>
          <w:tcPr>
            <w:tcW w:w="992" w:type="dxa"/>
            <w:tcBorders>
              <w:top w:val="nil"/>
              <w:bottom w:val="nil"/>
            </w:tcBorders>
            <w:vAlign w:val="center"/>
          </w:tcPr>
          <w:p w14:paraId="1596458F"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w:t>
            </w:r>
          </w:p>
        </w:tc>
        <w:tc>
          <w:tcPr>
            <w:tcW w:w="1134" w:type="dxa"/>
            <w:tcBorders>
              <w:top w:val="nil"/>
              <w:bottom w:val="nil"/>
            </w:tcBorders>
            <w:vAlign w:val="center"/>
          </w:tcPr>
          <w:p w14:paraId="40F72B9B"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w:t>
            </w:r>
          </w:p>
        </w:tc>
        <w:tc>
          <w:tcPr>
            <w:tcW w:w="567" w:type="dxa"/>
            <w:tcBorders>
              <w:top w:val="nil"/>
              <w:bottom w:val="nil"/>
            </w:tcBorders>
            <w:vAlign w:val="center"/>
          </w:tcPr>
          <w:p w14:paraId="6550BD09"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50</w:t>
            </w:r>
          </w:p>
        </w:tc>
        <w:tc>
          <w:tcPr>
            <w:tcW w:w="709" w:type="dxa"/>
            <w:tcBorders>
              <w:top w:val="nil"/>
              <w:bottom w:val="nil"/>
            </w:tcBorders>
            <w:vAlign w:val="center"/>
          </w:tcPr>
          <w:p w14:paraId="6570F967"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21</w:t>
            </w:r>
          </w:p>
        </w:tc>
      </w:tr>
      <w:tr w:rsidR="002C1358" w:rsidRPr="002C1358" w14:paraId="36219888" w14:textId="77777777" w:rsidTr="002C1358">
        <w:tc>
          <w:tcPr>
            <w:tcW w:w="1417" w:type="dxa"/>
            <w:tcBorders>
              <w:top w:val="nil"/>
              <w:bottom w:val="nil"/>
            </w:tcBorders>
            <w:vAlign w:val="center"/>
          </w:tcPr>
          <w:p w14:paraId="0061C61D" w14:textId="77777777" w:rsidR="002C1358" w:rsidRPr="002C1358" w:rsidRDefault="002C1358" w:rsidP="002C1358">
            <w:pPr>
              <w:spacing w:after="0" w:line="240" w:lineRule="auto"/>
              <w:rPr>
                <w:rFonts w:ascii="Times New Roman" w:eastAsia="Times New Roman" w:hAnsi="Times New Roman" w:cs="Times New Roman"/>
                <w:bCs/>
                <w:sz w:val="24"/>
                <w:szCs w:val="24"/>
              </w:rPr>
            </w:pPr>
            <w:r w:rsidRPr="002C1358">
              <w:rPr>
                <w:rFonts w:ascii="Times New Roman" w:eastAsia="Times New Roman" w:hAnsi="Times New Roman" w:cs="Times New Roman"/>
                <w:bCs/>
                <w:sz w:val="24"/>
                <w:szCs w:val="24"/>
              </w:rPr>
              <w:t>Ель</w:t>
            </w:r>
          </w:p>
        </w:tc>
        <w:tc>
          <w:tcPr>
            <w:tcW w:w="1416" w:type="dxa"/>
            <w:tcBorders>
              <w:top w:val="nil"/>
              <w:bottom w:val="nil"/>
            </w:tcBorders>
            <w:vAlign w:val="center"/>
          </w:tcPr>
          <w:p w14:paraId="41F9E76E" w14:textId="77777777" w:rsidR="002C1358" w:rsidRPr="002C1358" w:rsidRDefault="002C1358" w:rsidP="002C1358">
            <w:pPr>
              <w:spacing w:after="0" w:line="240" w:lineRule="auto"/>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Прорежива-ния</w:t>
            </w:r>
          </w:p>
        </w:tc>
        <w:tc>
          <w:tcPr>
            <w:tcW w:w="879" w:type="dxa"/>
            <w:tcBorders>
              <w:top w:val="nil"/>
              <w:bottom w:val="nil"/>
            </w:tcBorders>
            <w:vAlign w:val="center"/>
          </w:tcPr>
          <w:p w14:paraId="2B3036D6"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val="kk-KZ"/>
              </w:rPr>
            </w:pPr>
            <w:r w:rsidRPr="002C1358">
              <w:rPr>
                <w:rFonts w:ascii="Times New Roman" w:eastAsia="Times New Roman" w:hAnsi="Times New Roman" w:cs="Times New Roman"/>
                <w:sz w:val="24"/>
                <w:szCs w:val="24"/>
                <w:u w:val="single"/>
                <w:lang w:val="kk-KZ"/>
              </w:rPr>
              <w:t>1,2</w:t>
            </w:r>
          </w:p>
          <w:p w14:paraId="73B489BA"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1,2</w:t>
            </w:r>
          </w:p>
        </w:tc>
        <w:tc>
          <w:tcPr>
            <w:tcW w:w="879" w:type="dxa"/>
            <w:tcBorders>
              <w:top w:val="nil"/>
              <w:bottom w:val="nil"/>
            </w:tcBorders>
            <w:vAlign w:val="center"/>
          </w:tcPr>
          <w:p w14:paraId="7014AA8A"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val="kk-KZ"/>
              </w:rPr>
            </w:pPr>
            <w:r w:rsidRPr="002C1358">
              <w:rPr>
                <w:rFonts w:ascii="Times New Roman" w:eastAsia="Times New Roman" w:hAnsi="Times New Roman" w:cs="Times New Roman"/>
                <w:sz w:val="24"/>
                <w:szCs w:val="24"/>
                <w:u w:val="single"/>
                <w:lang w:val="kk-KZ"/>
              </w:rPr>
              <w:t>0,21</w:t>
            </w:r>
          </w:p>
          <w:p w14:paraId="63DF67A4"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0,21</w:t>
            </w:r>
          </w:p>
        </w:tc>
        <w:tc>
          <w:tcPr>
            <w:tcW w:w="880" w:type="dxa"/>
            <w:tcBorders>
              <w:top w:val="nil"/>
              <w:bottom w:val="nil"/>
            </w:tcBorders>
            <w:vAlign w:val="center"/>
          </w:tcPr>
          <w:p w14:paraId="0C97F3FF"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val="kk-KZ"/>
              </w:rPr>
            </w:pPr>
            <w:r w:rsidRPr="002C1358">
              <w:rPr>
                <w:rFonts w:ascii="Times New Roman" w:eastAsia="Times New Roman" w:hAnsi="Times New Roman" w:cs="Times New Roman"/>
                <w:sz w:val="24"/>
                <w:szCs w:val="24"/>
                <w:u w:val="single"/>
                <w:lang w:val="kk-KZ"/>
              </w:rPr>
              <w:t>0,02</w:t>
            </w:r>
          </w:p>
          <w:p w14:paraId="3C7822F4"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0,02</w:t>
            </w:r>
          </w:p>
        </w:tc>
        <w:tc>
          <w:tcPr>
            <w:tcW w:w="879" w:type="dxa"/>
            <w:tcBorders>
              <w:top w:val="nil"/>
              <w:bottom w:val="nil"/>
            </w:tcBorders>
            <w:vAlign w:val="center"/>
          </w:tcPr>
          <w:p w14:paraId="67E1AFA6"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val="kk-KZ"/>
              </w:rPr>
            </w:pPr>
            <w:r w:rsidRPr="002C1358">
              <w:rPr>
                <w:rFonts w:ascii="Times New Roman" w:eastAsia="Times New Roman" w:hAnsi="Times New Roman" w:cs="Times New Roman"/>
                <w:sz w:val="24"/>
                <w:szCs w:val="24"/>
                <w:u w:val="single"/>
                <w:lang w:val="kk-KZ"/>
              </w:rPr>
              <w:t>0,02</w:t>
            </w:r>
          </w:p>
          <w:p w14:paraId="581C584F"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0,02</w:t>
            </w:r>
          </w:p>
        </w:tc>
        <w:tc>
          <w:tcPr>
            <w:tcW w:w="880" w:type="dxa"/>
            <w:tcBorders>
              <w:top w:val="nil"/>
              <w:bottom w:val="nil"/>
            </w:tcBorders>
            <w:vAlign w:val="center"/>
          </w:tcPr>
          <w:p w14:paraId="5274A2D8"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val="kk-KZ"/>
              </w:rPr>
            </w:pPr>
            <w:r w:rsidRPr="002C1358">
              <w:rPr>
                <w:rFonts w:ascii="Times New Roman" w:eastAsia="Times New Roman" w:hAnsi="Times New Roman" w:cs="Times New Roman"/>
                <w:sz w:val="24"/>
                <w:szCs w:val="24"/>
                <w:u w:val="single"/>
                <w:lang w:val="kk-KZ"/>
              </w:rPr>
              <w:t>-</w:t>
            </w:r>
          </w:p>
          <w:p w14:paraId="5F9811A2"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w:t>
            </w:r>
          </w:p>
        </w:tc>
        <w:tc>
          <w:tcPr>
            <w:tcW w:w="850" w:type="dxa"/>
            <w:gridSpan w:val="2"/>
            <w:tcBorders>
              <w:top w:val="nil"/>
              <w:bottom w:val="nil"/>
            </w:tcBorders>
            <w:vAlign w:val="center"/>
          </w:tcPr>
          <w:p w14:paraId="67E95388"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10</w:t>
            </w:r>
          </w:p>
        </w:tc>
        <w:tc>
          <w:tcPr>
            <w:tcW w:w="851" w:type="dxa"/>
            <w:tcBorders>
              <w:top w:val="nil"/>
              <w:bottom w:val="nil"/>
            </w:tcBorders>
            <w:vAlign w:val="center"/>
          </w:tcPr>
          <w:p w14:paraId="7D3686E2"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val="kk-KZ"/>
              </w:rPr>
            </w:pPr>
            <w:r w:rsidRPr="002C1358">
              <w:rPr>
                <w:rFonts w:ascii="Times New Roman" w:eastAsia="Times New Roman" w:hAnsi="Times New Roman" w:cs="Times New Roman"/>
                <w:sz w:val="24"/>
                <w:szCs w:val="24"/>
                <w:u w:val="single"/>
                <w:lang w:val="kk-KZ"/>
              </w:rPr>
              <w:t>0,1</w:t>
            </w:r>
          </w:p>
          <w:p w14:paraId="2FE17D52"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0,1</w:t>
            </w:r>
          </w:p>
        </w:tc>
        <w:tc>
          <w:tcPr>
            <w:tcW w:w="992" w:type="dxa"/>
            <w:tcBorders>
              <w:top w:val="nil"/>
              <w:bottom w:val="nil"/>
            </w:tcBorders>
            <w:vAlign w:val="center"/>
          </w:tcPr>
          <w:p w14:paraId="789177F2"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val="kk-KZ"/>
              </w:rPr>
            </w:pPr>
            <w:r w:rsidRPr="002C1358">
              <w:rPr>
                <w:rFonts w:ascii="Times New Roman" w:eastAsia="Times New Roman" w:hAnsi="Times New Roman" w:cs="Times New Roman"/>
                <w:sz w:val="24"/>
                <w:szCs w:val="24"/>
                <w:u w:val="single"/>
                <w:lang w:val="kk-KZ"/>
              </w:rPr>
              <w:t>-</w:t>
            </w:r>
          </w:p>
          <w:p w14:paraId="7FB371DA"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w:t>
            </w:r>
          </w:p>
        </w:tc>
        <w:tc>
          <w:tcPr>
            <w:tcW w:w="850" w:type="dxa"/>
            <w:tcBorders>
              <w:top w:val="nil"/>
              <w:bottom w:val="nil"/>
            </w:tcBorders>
            <w:vAlign w:val="center"/>
          </w:tcPr>
          <w:p w14:paraId="2223AA9D"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val="kk-KZ"/>
              </w:rPr>
            </w:pPr>
            <w:r w:rsidRPr="002C1358">
              <w:rPr>
                <w:rFonts w:ascii="Times New Roman" w:eastAsia="Times New Roman" w:hAnsi="Times New Roman" w:cs="Times New Roman"/>
                <w:sz w:val="24"/>
                <w:szCs w:val="24"/>
                <w:u w:val="single"/>
                <w:lang w:val="kk-KZ"/>
              </w:rPr>
              <w:t>-</w:t>
            </w:r>
          </w:p>
          <w:p w14:paraId="4D550A99"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w:t>
            </w:r>
          </w:p>
        </w:tc>
        <w:tc>
          <w:tcPr>
            <w:tcW w:w="709" w:type="dxa"/>
            <w:tcBorders>
              <w:top w:val="nil"/>
              <w:bottom w:val="nil"/>
            </w:tcBorders>
            <w:vAlign w:val="center"/>
          </w:tcPr>
          <w:p w14:paraId="528466F3"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val="kk-KZ"/>
              </w:rPr>
            </w:pPr>
            <w:r w:rsidRPr="002C1358">
              <w:rPr>
                <w:rFonts w:ascii="Times New Roman" w:eastAsia="Times New Roman" w:hAnsi="Times New Roman" w:cs="Times New Roman"/>
                <w:sz w:val="24"/>
                <w:szCs w:val="24"/>
                <w:u w:val="single"/>
                <w:lang w:val="kk-KZ"/>
              </w:rPr>
              <w:t>-</w:t>
            </w:r>
          </w:p>
          <w:p w14:paraId="3C6E4A2D"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w:t>
            </w:r>
          </w:p>
        </w:tc>
        <w:tc>
          <w:tcPr>
            <w:tcW w:w="992" w:type="dxa"/>
            <w:tcBorders>
              <w:top w:val="nil"/>
              <w:bottom w:val="nil"/>
            </w:tcBorders>
            <w:vAlign w:val="center"/>
          </w:tcPr>
          <w:p w14:paraId="6E206847"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75</w:t>
            </w:r>
          </w:p>
        </w:tc>
        <w:tc>
          <w:tcPr>
            <w:tcW w:w="1134" w:type="dxa"/>
            <w:tcBorders>
              <w:top w:val="nil"/>
              <w:bottom w:val="nil"/>
            </w:tcBorders>
            <w:vAlign w:val="center"/>
          </w:tcPr>
          <w:p w14:paraId="6C4D5404"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25</w:t>
            </w:r>
          </w:p>
        </w:tc>
        <w:tc>
          <w:tcPr>
            <w:tcW w:w="567" w:type="dxa"/>
            <w:tcBorders>
              <w:top w:val="nil"/>
              <w:bottom w:val="nil"/>
            </w:tcBorders>
            <w:vAlign w:val="center"/>
          </w:tcPr>
          <w:p w14:paraId="6D9D10C4"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17</w:t>
            </w:r>
          </w:p>
        </w:tc>
        <w:tc>
          <w:tcPr>
            <w:tcW w:w="709" w:type="dxa"/>
            <w:tcBorders>
              <w:top w:val="nil"/>
              <w:bottom w:val="nil"/>
            </w:tcBorders>
            <w:vAlign w:val="center"/>
          </w:tcPr>
          <w:p w14:paraId="3D991E06"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10</w:t>
            </w:r>
          </w:p>
        </w:tc>
      </w:tr>
      <w:tr w:rsidR="002C1358" w:rsidRPr="002C1358" w14:paraId="0BF4534F" w14:textId="77777777" w:rsidTr="002C1358">
        <w:tc>
          <w:tcPr>
            <w:tcW w:w="1417" w:type="dxa"/>
            <w:tcBorders>
              <w:top w:val="nil"/>
              <w:bottom w:val="nil"/>
            </w:tcBorders>
            <w:vAlign w:val="center"/>
          </w:tcPr>
          <w:p w14:paraId="41E576C4" w14:textId="77777777" w:rsidR="002C1358" w:rsidRPr="002C1358" w:rsidRDefault="002C1358" w:rsidP="002C1358">
            <w:pPr>
              <w:spacing w:after="0" w:line="240" w:lineRule="auto"/>
              <w:rPr>
                <w:rFonts w:ascii="Times New Roman" w:eastAsia="Times New Roman" w:hAnsi="Times New Roman" w:cs="Times New Roman"/>
                <w:bCs/>
                <w:sz w:val="24"/>
                <w:szCs w:val="24"/>
              </w:rPr>
            </w:pPr>
            <w:r w:rsidRPr="002C1358">
              <w:rPr>
                <w:rFonts w:ascii="Times New Roman" w:eastAsia="Times New Roman" w:hAnsi="Times New Roman" w:cs="Times New Roman"/>
                <w:bCs/>
                <w:sz w:val="24"/>
                <w:szCs w:val="24"/>
              </w:rPr>
              <w:t xml:space="preserve">Лиственница </w:t>
            </w:r>
          </w:p>
        </w:tc>
        <w:tc>
          <w:tcPr>
            <w:tcW w:w="1416" w:type="dxa"/>
            <w:tcBorders>
              <w:top w:val="nil"/>
              <w:bottom w:val="nil"/>
            </w:tcBorders>
            <w:vAlign w:val="center"/>
          </w:tcPr>
          <w:p w14:paraId="1B0A237C" w14:textId="77777777" w:rsidR="002C1358" w:rsidRPr="002C1358" w:rsidRDefault="002C1358" w:rsidP="002C1358">
            <w:pPr>
              <w:spacing w:after="0" w:line="240" w:lineRule="auto"/>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Прорежива-ния</w:t>
            </w:r>
          </w:p>
        </w:tc>
        <w:tc>
          <w:tcPr>
            <w:tcW w:w="879" w:type="dxa"/>
            <w:tcBorders>
              <w:top w:val="nil"/>
              <w:bottom w:val="nil"/>
            </w:tcBorders>
            <w:vAlign w:val="center"/>
          </w:tcPr>
          <w:p w14:paraId="6EFFFD33"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val="kk-KZ"/>
              </w:rPr>
            </w:pPr>
            <w:r w:rsidRPr="002C1358">
              <w:rPr>
                <w:rFonts w:ascii="Times New Roman" w:eastAsia="Times New Roman" w:hAnsi="Times New Roman" w:cs="Times New Roman"/>
                <w:sz w:val="24"/>
                <w:szCs w:val="24"/>
                <w:u w:val="single"/>
                <w:lang w:val="kk-KZ"/>
              </w:rPr>
              <w:t>6,7</w:t>
            </w:r>
          </w:p>
          <w:p w14:paraId="6DA16D5C"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6,7</w:t>
            </w:r>
          </w:p>
        </w:tc>
        <w:tc>
          <w:tcPr>
            <w:tcW w:w="879" w:type="dxa"/>
            <w:tcBorders>
              <w:top w:val="nil"/>
              <w:bottom w:val="nil"/>
            </w:tcBorders>
            <w:vAlign w:val="center"/>
          </w:tcPr>
          <w:p w14:paraId="64ED488C"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val="kk-KZ"/>
              </w:rPr>
            </w:pPr>
            <w:r w:rsidRPr="002C1358">
              <w:rPr>
                <w:rFonts w:ascii="Times New Roman" w:eastAsia="Times New Roman" w:hAnsi="Times New Roman" w:cs="Times New Roman"/>
                <w:sz w:val="24"/>
                <w:szCs w:val="24"/>
                <w:u w:val="single"/>
                <w:lang w:val="kk-KZ"/>
              </w:rPr>
              <w:t>0,96</w:t>
            </w:r>
          </w:p>
          <w:p w14:paraId="7E0512E0"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0,96</w:t>
            </w:r>
          </w:p>
        </w:tc>
        <w:tc>
          <w:tcPr>
            <w:tcW w:w="880" w:type="dxa"/>
            <w:tcBorders>
              <w:top w:val="nil"/>
              <w:bottom w:val="nil"/>
            </w:tcBorders>
            <w:vAlign w:val="center"/>
          </w:tcPr>
          <w:p w14:paraId="23B20A6C"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val="kk-KZ"/>
              </w:rPr>
            </w:pPr>
            <w:r w:rsidRPr="002C1358">
              <w:rPr>
                <w:rFonts w:ascii="Times New Roman" w:eastAsia="Times New Roman" w:hAnsi="Times New Roman" w:cs="Times New Roman"/>
                <w:sz w:val="24"/>
                <w:szCs w:val="24"/>
                <w:u w:val="single"/>
                <w:lang w:val="kk-KZ"/>
              </w:rPr>
              <w:t>0,19</w:t>
            </w:r>
          </w:p>
          <w:p w14:paraId="00468C35"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0,19</w:t>
            </w:r>
          </w:p>
        </w:tc>
        <w:tc>
          <w:tcPr>
            <w:tcW w:w="879" w:type="dxa"/>
            <w:tcBorders>
              <w:top w:val="nil"/>
              <w:bottom w:val="nil"/>
            </w:tcBorders>
            <w:vAlign w:val="center"/>
          </w:tcPr>
          <w:p w14:paraId="2D7D7EDC"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val="kk-KZ"/>
              </w:rPr>
            </w:pPr>
            <w:r w:rsidRPr="002C1358">
              <w:rPr>
                <w:rFonts w:ascii="Times New Roman" w:eastAsia="Times New Roman" w:hAnsi="Times New Roman" w:cs="Times New Roman"/>
                <w:sz w:val="24"/>
                <w:szCs w:val="24"/>
                <w:u w:val="single"/>
                <w:lang w:val="kk-KZ"/>
              </w:rPr>
              <w:t>0,14</w:t>
            </w:r>
          </w:p>
          <w:p w14:paraId="42787AD7"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0,14</w:t>
            </w:r>
          </w:p>
        </w:tc>
        <w:tc>
          <w:tcPr>
            <w:tcW w:w="880" w:type="dxa"/>
            <w:tcBorders>
              <w:top w:val="nil"/>
              <w:bottom w:val="nil"/>
            </w:tcBorders>
            <w:vAlign w:val="center"/>
          </w:tcPr>
          <w:p w14:paraId="230D65D2"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val="kk-KZ"/>
              </w:rPr>
            </w:pPr>
            <w:r w:rsidRPr="002C1358">
              <w:rPr>
                <w:rFonts w:ascii="Times New Roman" w:eastAsia="Times New Roman" w:hAnsi="Times New Roman" w:cs="Times New Roman"/>
                <w:sz w:val="24"/>
                <w:szCs w:val="24"/>
                <w:u w:val="single"/>
                <w:lang w:val="kk-KZ"/>
              </w:rPr>
              <w:t>0,04</w:t>
            </w:r>
          </w:p>
          <w:p w14:paraId="5407E95A"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0,04</w:t>
            </w:r>
          </w:p>
        </w:tc>
        <w:tc>
          <w:tcPr>
            <w:tcW w:w="850" w:type="dxa"/>
            <w:gridSpan w:val="2"/>
            <w:tcBorders>
              <w:top w:val="nil"/>
              <w:bottom w:val="nil"/>
            </w:tcBorders>
            <w:vAlign w:val="center"/>
          </w:tcPr>
          <w:p w14:paraId="4E900726"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10</w:t>
            </w:r>
          </w:p>
        </w:tc>
        <w:tc>
          <w:tcPr>
            <w:tcW w:w="851" w:type="dxa"/>
            <w:tcBorders>
              <w:top w:val="nil"/>
              <w:bottom w:val="nil"/>
            </w:tcBorders>
            <w:vAlign w:val="center"/>
          </w:tcPr>
          <w:p w14:paraId="066F1466"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val="kk-KZ"/>
              </w:rPr>
            </w:pPr>
            <w:r w:rsidRPr="002C1358">
              <w:rPr>
                <w:rFonts w:ascii="Times New Roman" w:eastAsia="Times New Roman" w:hAnsi="Times New Roman" w:cs="Times New Roman"/>
                <w:sz w:val="24"/>
                <w:szCs w:val="24"/>
                <w:u w:val="single"/>
                <w:lang w:val="kk-KZ"/>
              </w:rPr>
              <w:t>0,7</w:t>
            </w:r>
          </w:p>
          <w:p w14:paraId="6E6E4D7E"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0,7</w:t>
            </w:r>
          </w:p>
        </w:tc>
        <w:tc>
          <w:tcPr>
            <w:tcW w:w="992" w:type="dxa"/>
            <w:tcBorders>
              <w:top w:val="nil"/>
              <w:bottom w:val="nil"/>
            </w:tcBorders>
            <w:vAlign w:val="center"/>
          </w:tcPr>
          <w:p w14:paraId="189FBCB5"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val="kk-KZ"/>
              </w:rPr>
            </w:pPr>
            <w:r w:rsidRPr="002C1358">
              <w:rPr>
                <w:rFonts w:ascii="Times New Roman" w:eastAsia="Times New Roman" w:hAnsi="Times New Roman" w:cs="Times New Roman"/>
                <w:sz w:val="24"/>
                <w:szCs w:val="24"/>
                <w:u w:val="single"/>
                <w:lang w:val="kk-KZ"/>
              </w:rPr>
              <w:t>0,02</w:t>
            </w:r>
          </w:p>
          <w:p w14:paraId="43172ED1"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0,02</w:t>
            </w:r>
          </w:p>
        </w:tc>
        <w:tc>
          <w:tcPr>
            <w:tcW w:w="850" w:type="dxa"/>
            <w:tcBorders>
              <w:top w:val="nil"/>
              <w:bottom w:val="nil"/>
            </w:tcBorders>
            <w:vAlign w:val="center"/>
          </w:tcPr>
          <w:p w14:paraId="6B6BD134"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val="kk-KZ"/>
              </w:rPr>
            </w:pPr>
            <w:r w:rsidRPr="002C1358">
              <w:rPr>
                <w:rFonts w:ascii="Times New Roman" w:eastAsia="Times New Roman" w:hAnsi="Times New Roman" w:cs="Times New Roman"/>
                <w:sz w:val="24"/>
                <w:szCs w:val="24"/>
                <w:u w:val="single"/>
                <w:lang w:val="kk-KZ"/>
              </w:rPr>
              <w:t>0,01</w:t>
            </w:r>
          </w:p>
          <w:p w14:paraId="2245AA75"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0,01</w:t>
            </w:r>
          </w:p>
        </w:tc>
        <w:tc>
          <w:tcPr>
            <w:tcW w:w="709" w:type="dxa"/>
            <w:tcBorders>
              <w:top w:val="nil"/>
              <w:bottom w:val="nil"/>
            </w:tcBorders>
            <w:vAlign w:val="center"/>
          </w:tcPr>
          <w:p w14:paraId="65A91A00"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val="kk-KZ"/>
              </w:rPr>
            </w:pPr>
            <w:r w:rsidRPr="002C1358">
              <w:rPr>
                <w:rFonts w:ascii="Times New Roman" w:eastAsia="Times New Roman" w:hAnsi="Times New Roman" w:cs="Times New Roman"/>
                <w:sz w:val="24"/>
                <w:szCs w:val="24"/>
                <w:u w:val="single"/>
                <w:lang w:val="kk-KZ"/>
              </w:rPr>
              <w:t>-</w:t>
            </w:r>
          </w:p>
          <w:p w14:paraId="2357677D"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w:t>
            </w:r>
          </w:p>
        </w:tc>
        <w:tc>
          <w:tcPr>
            <w:tcW w:w="992" w:type="dxa"/>
            <w:tcBorders>
              <w:top w:val="nil"/>
              <w:bottom w:val="nil"/>
            </w:tcBorders>
            <w:vAlign w:val="center"/>
          </w:tcPr>
          <w:p w14:paraId="6B29F90E"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en-US"/>
              </w:rPr>
            </w:pPr>
            <w:r w:rsidRPr="002C1358">
              <w:rPr>
                <w:rFonts w:ascii="Times New Roman" w:eastAsia="Times New Roman" w:hAnsi="Times New Roman" w:cs="Times New Roman"/>
                <w:sz w:val="24"/>
                <w:szCs w:val="24"/>
              </w:rPr>
              <w:t>75</w:t>
            </w:r>
          </w:p>
        </w:tc>
        <w:tc>
          <w:tcPr>
            <w:tcW w:w="1134" w:type="dxa"/>
            <w:tcBorders>
              <w:top w:val="nil"/>
              <w:bottom w:val="nil"/>
            </w:tcBorders>
            <w:vAlign w:val="center"/>
          </w:tcPr>
          <w:p w14:paraId="44447556"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25</w:t>
            </w:r>
          </w:p>
        </w:tc>
        <w:tc>
          <w:tcPr>
            <w:tcW w:w="567" w:type="dxa"/>
            <w:tcBorders>
              <w:top w:val="nil"/>
              <w:bottom w:val="nil"/>
            </w:tcBorders>
            <w:vAlign w:val="center"/>
          </w:tcPr>
          <w:p w14:paraId="115649C6"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29</w:t>
            </w:r>
          </w:p>
        </w:tc>
        <w:tc>
          <w:tcPr>
            <w:tcW w:w="709" w:type="dxa"/>
            <w:tcBorders>
              <w:top w:val="nil"/>
              <w:bottom w:val="nil"/>
            </w:tcBorders>
            <w:vAlign w:val="center"/>
          </w:tcPr>
          <w:p w14:paraId="3658E920"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20</w:t>
            </w:r>
          </w:p>
        </w:tc>
      </w:tr>
      <w:tr w:rsidR="002C1358" w:rsidRPr="002C1358" w14:paraId="76A6F2EA" w14:textId="77777777" w:rsidTr="002C1358">
        <w:tc>
          <w:tcPr>
            <w:tcW w:w="1417" w:type="dxa"/>
            <w:tcBorders>
              <w:top w:val="nil"/>
              <w:bottom w:val="nil"/>
            </w:tcBorders>
            <w:vAlign w:val="center"/>
          </w:tcPr>
          <w:p w14:paraId="372CB9A5" w14:textId="77777777" w:rsidR="002C1358" w:rsidRPr="002C1358" w:rsidRDefault="002C1358" w:rsidP="002C1358">
            <w:pPr>
              <w:spacing w:after="0" w:line="240" w:lineRule="auto"/>
              <w:rPr>
                <w:rFonts w:ascii="Times New Roman" w:eastAsia="Times New Roman" w:hAnsi="Times New Roman" w:cs="Times New Roman"/>
                <w:bCs/>
                <w:sz w:val="24"/>
                <w:szCs w:val="24"/>
              </w:rPr>
            </w:pPr>
          </w:p>
        </w:tc>
        <w:tc>
          <w:tcPr>
            <w:tcW w:w="1416" w:type="dxa"/>
            <w:tcBorders>
              <w:top w:val="nil"/>
              <w:bottom w:val="nil"/>
            </w:tcBorders>
            <w:vAlign w:val="center"/>
          </w:tcPr>
          <w:p w14:paraId="49DAAE68" w14:textId="77777777" w:rsidR="002C1358" w:rsidRPr="002C1358" w:rsidRDefault="002C1358" w:rsidP="002C1358">
            <w:pPr>
              <w:spacing w:after="0" w:line="240" w:lineRule="auto"/>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Проходныерубки</w:t>
            </w:r>
          </w:p>
        </w:tc>
        <w:tc>
          <w:tcPr>
            <w:tcW w:w="879" w:type="dxa"/>
            <w:tcBorders>
              <w:top w:val="nil"/>
              <w:bottom w:val="nil"/>
            </w:tcBorders>
            <w:vAlign w:val="center"/>
          </w:tcPr>
          <w:p w14:paraId="65619FD9"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val="kk-KZ"/>
              </w:rPr>
            </w:pPr>
            <w:r w:rsidRPr="002C1358">
              <w:rPr>
                <w:rFonts w:ascii="Times New Roman" w:eastAsia="Times New Roman" w:hAnsi="Times New Roman" w:cs="Times New Roman"/>
                <w:sz w:val="24"/>
                <w:szCs w:val="24"/>
                <w:u w:val="single"/>
                <w:lang w:val="kk-KZ"/>
              </w:rPr>
              <w:t>28,8</w:t>
            </w:r>
          </w:p>
          <w:p w14:paraId="6D3E4064"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28,8</w:t>
            </w:r>
          </w:p>
        </w:tc>
        <w:tc>
          <w:tcPr>
            <w:tcW w:w="879" w:type="dxa"/>
            <w:tcBorders>
              <w:top w:val="nil"/>
              <w:bottom w:val="nil"/>
            </w:tcBorders>
            <w:vAlign w:val="center"/>
          </w:tcPr>
          <w:p w14:paraId="08392023"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val="kk-KZ"/>
              </w:rPr>
            </w:pPr>
            <w:r w:rsidRPr="002C1358">
              <w:rPr>
                <w:rFonts w:ascii="Times New Roman" w:eastAsia="Times New Roman" w:hAnsi="Times New Roman" w:cs="Times New Roman"/>
                <w:sz w:val="24"/>
                <w:szCs w:val="24"/>
                <w:u w:val="single"/>
                <w:lang w:val="kk-KZ"/>
              </w:rPr>
              <w:t>6,33</w:t>
            </w:r>
          </w:p>
          <w:p w14:paraId="12929018"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6,33</w:t>
            </w:r>
          </w:p>
        </w:tc>
        <w:tc>
          <w:tcPr>
            <w:tcW w:w="880" w:type="dxa"/>
            <w:tcBorders>
              <w:top w:val="nil"/>
              <w:bottom w:val="nil"/>
            </w:tcBorders>
            <w:vAlign w:val="center"/>
          </w:tcPr>
          <w:p w14:paraId="1BAEB719"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val="kk-KZ"/>
              </w:rPr>
            </w:pPr>
            <w:r w:rsidRPr="002C1358">
              <w:rPr>
                <w:rFonts w:ascii="Times New Roman" w:eastAsia="Times New Roman" w:hAnsi="Times New Roman" w:cs="Times New Roman"/>
                <w:sz w:val="24"/>
                <w:szCs w:val="24"/>
                <w:u w:val="single"/>
                <w:lang w:val="kk-KZ"/>
              </w:rPr>
              <w:t>1,41</w:t>
            </w:r>
          </w:p>
          <w:p w14:paraId="18B2ED69"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1,41</w:t>
            </w:r>
          </w:p>
        </w:tc>
        <w:tc>
          <w:tcPr>
            <w:tcW w:w="879" w:type="dxa"/>
            <w:tcBorders>
              <w:top w:val="nil"/>
              <w:bottom w:val="nil"/>
            </w:tcBorders>
            <w:vAlign w:val="center"/>
          </w:tcPr>
          <w:p w14:paraId="234A98E2"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val="kk-KZ"/>
              </w:rPr>
            </w:pPr>
            <w:r w:rsidRPr="002C1358">
              <w:rPr>
                <w:rFonts w:ascii="Times New Roman" w:eastAsia="Times New Roman" w:hAnsi="Times New Roman" w:cs="Times New Roman"/>
                <w:sz w:val="24"/>
                <w:szCs w:val="24"/>
                <w:u w:val="single"/>
                <w:lang w:val="kk-KZ"/>
              </w:rPr>
              <w:t>1,13</w:t>
            </w:r>
          </w:p>
          <w:p w14:paraId="7FD7D15E"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1,13</w:t>
            </w:r>
          </w:p>
        </w:tc>
        <w:tc>
          <w:tcPr>
            <w:tcW w:w="880" w:type="dxa"/>
            <w:tcBorders>
              <w:top w:val="nil"/>
              <w:bottom w:val="nil"/>
            </w:tcBorders>
            <w:vAlign w:val="center"/>
          </w:tcPr>
          <w:p w14:paraId="1587F6FE"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val="kk-KZ"/>
              </w:rPr>
            </w:pPr>
            <w:r w:rsidRPr="002C1358">
              <w:rPr>
                <w:rFonts w:ascii="Times New Roman" w:eastAsia="Times New Roman" w:hAnsi="Times New Roman" w:cs="Times New Roman"/>
                <w:sz w:val="24"/>
                <w:szCs w:val="24"/>
                <w:u w:val="single"/>
                <w:lang w:val="kk-KZ"/>
              </w:rPr>
              <w:t>0,45</w:t>
            </w:r>
          </w:p>
          <w:p w14:paraId="1C1B1ADC"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0,45</w:t>
            </w:r>
          </w:p>
        </w:tc>
        <w:tc>
          <w:tcPr>
            <w:tcW w:w="850" w:type="dxa"/>
            <w:gridSpan w:val="2"/>
            <w:tcBorders>
              <w:top w:val="nil"/>
              <w:bottom w:val="nil"/>
            </w:tcBorders>
            <w:vAlign w:val="center"/>
          </w:tcPr>
          <w:p w14:paraId="56E22052"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10</w:t>
            </w:r>
          </w:p>
        </w:tc>
        <w:tc>
          <w:tcPr>
            <w:tcW w:w="851" w:type="dxa"/>
            <w:tcBorders>
              <w:top w:val="nil"/>
              <w:bottom w:val="nil"/>
            </w:tcBorders>
            <w:vAlign w:val="center"/>
          </w:tcPr>
          <w:p w14:paraId="3BFEBEAF"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val="kk-KZ"/>
              </w:rPr>
            </w:pPr>
            <w:r w:rsidRPr="002C1358">
              <w:rPr>
                <w:rFonts w:ascii="Times New Roman" w:eastAsia="Times New Roman" w:hAnsi="Times New Roman" w:cs="Times New Roman"/>
                <w:sz w:val="24"/>
                <w:szCs w:val="24"/>
                <w:u w:val="single"/>
                <w:lang w:val="kk-KZ"/>
              </w:rPr>
              <w:t>2,9</w:t>
            </w:r>
          </w:p>
          <w:p w14:paraId="36E611B2"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2,9</w:t>
            </w:r>
          </w:p>
        </w:tc>
        <w:tc>
          <w:tcPr>
            <w:tcW w:w="992" w:type="dxa"/>
            <w:tcBorders>
              <w:top w:val="nil"/>
              <w:bottom w:val="nil"/>
            </w:tcBorders>
            <w:vAlign w:val="center"/>
          </w:tcPr>
          <w:p w14:paraId="3341B680"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val="kk-KZ"/>
              </w:rPr>
            </w:pPr>
            <w:r w:rsidRPr="002C1358">
              <w:rPr>
                <w:rFonts w:ascii="Times New Roman" w:eastAsia="Times New Roman" w:hAnsi="Times New Roman" w:cs="Times New Roman"/>
                <w:sz w:val="24"/>
                <w:szCs w:val="24"/>
                <w:u w:val="single"/>
                <w:lang w:val="kk-KZ"/>
              </w:rPr>
              <w:t>0,14</w:t>
            </w:r>
          </w:p>
          <w:p w14:paraId="7B03285C"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0,14</w:t>
            </w:r>
          </w:p>
        </w:tc>
        <w:tc>
          <w:tcPr>
            <w:tcW w:w="850" w:type="dxa"/>
            <w:tcBorders>
              <w:top w:val="nil"/>
              <w:bottom w:val="nil"/>
            </w:tcBorders>
            <w:vAlign w:val="center"/>
          </w:tcPr>
          <w:p w14:paraId="433045C9"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val="kk-KZ"/>
              </w:rPr>
            </w:pPr>
            <w:r w:rsidRPr="002C1358">
              <w:rPr>
                <w:rFonts w:ascii="Times New Roman" w:eastAsia="Times New Roman" w:hAnsi="Times New Roman" w:cs="Times New Roman"/>
                <w:sz w:val="24"/>
                <w:szCs w:val="24"/>
                <w:u w:val="single"/>
                <w:lang w:val="kk-KZ"/>
              </w:rPr>
              <w:t>0,11</w:t>
            </w:r>
          </w:p>
          <w:p w14:paraId="2DF20D4F"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0,11</w:t>
            </w:r>
          </w:p>
        </w:tc>
        <w:tc>
          <w:tcPr>
            <w:tcW w:w="709" w:type="dxa"/>
            <w:tcBorders>
              <w:top w:val="nil"/>
              <w:bottom w:val="nil"/>
            </w:tcBorders>
            <w:vAlign w:val="center"/>
          </w:tcPr>
          <w:p w14:paraId="39F548A5"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val="kk-KZ"/>
              </w:rPr>
            </w:pPr>
            <w:r w:rsidRPr="002C1358">
              <w:rPr>
                <w:rFonts w:ascii="Times New Roman" w:eastAsia="Times New Roman" w:hAnsi="Times New Roman" w:cs="Times New Roman"/>
                <w:sz w:val="24"/>
                <w:szCs w:val="24"/>
                <w:u w:val="single"/>
                <w:lang w:val="kk-KZ"/>
              </w:rPr>
              <w:t>0,05</w:t>
            </w:r>
          </w:p>
          <w:p w14:paraId="11F0BD95"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0,05</w:t>
            </w:r>
          </w:p>
        </w:tc>
        <w:tc>
          <w:tcPr>
            <w:tcW w:w="992" w:type="dxa"/>
            <w:tcBorders>
              <w:top w:val="nil"/>
              <w:bottom w:val="nil"/>
            </w:tcBorders>
            <w:vAlign w:val="center"/>
          </w:tcPr>
          <w:p w14:paraId="5BA5B639"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80</w:t>
            </w:r>
          </w:p>
        </w:tc>
        <w:tc>
          <w:tcPr>
            <w:tcW w:w="1134" w:type="dxa"/>
            <w:tcBorders>
              <w:top w:val="nil"/>
              <w:bottom w:val="nil"/>
            </w:tcBorders>
            <w:vAlign w:val="center"/>
          </w:tcPr>
          <w:p w14:paraId="7F4C9247"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40</w:t>
            </w:r>
          </w:p>
        </w:tc>
        <w:tc>
          <w:tcPr>
            <w:tcW w:w="567" w:type="dxa"/>
            <w:tcBorders>
              <w:top w:val="nil"/>
              <w:bottom w:val="nil"/>
            </w:tcBorders>
            <w:vAlign w:val="center"/>
          </w:tcPr>
          <w:p w14:paraId="3794AB60"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49</w:t>
            </w:r>
          </w:p>
        </w:tc>
        <w:tc>
          <w:tcPr>
            <w:tcW w:w="709" w:type="dxa"/>
            <w:tcBorders>
              <w:top w:val="nil"/>
              <w:bottom w:val="nil"/>
            </w:tcBorders>
            <w:vAlign w:val="center"/>
          </w:tcPr>
          <w:p w14:paraId="5D7F45D5"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22</w:t>
            </w:r>
          </w:p>
        </w:tc>
      </w:tr>
      <w:tr w:rsidR="002C1358" w:rsidRPr="002C1358" w14:paraId="5E60EA30" w14:textId="77777777" w:rsidTr="002C1358">
        <w:tc>
          <w:tcPr>
            <w:tcW w:w="1417" w:type="dxa"/>
            <w:tcBorders>
              <w:top w:val="nil"/>
              <w:bottom w:val="nil"/>
            </w:tcBorders>
            <w:vAlign w:val="center"/>
          </w:tcPr>
          <w:p w14:paraId="7DC1E27B" w14:textId="77777777" w:rsidR="002C1358" w:rsidRPr="002C1358" w:rsidRDefault="002C1358" w:rsidP="002C1358">
            <w:pPr>
              <w:spacing w:after="0" w:line="240" w:lineRule="auto"/>
              <w:rPr>
                <w:rFonts w:ascii="Times New Roman" w:eastAsia="Times New Roman" w:hAnsi="Times New Roman" w:cs="Times New Roman"/>
                <w:bCs/>
                <w:sz w:val="24"/>
                <w:szCs w:val="24"/>
              </w:rPr>
            </w:pPr>
            <w:r w:rsidRPr="002C1358">
              <w:rPr>
                <w:rFonts w:ascii="Times New Roman" w:eastAsia="Times New Roman" w:hAnsi="Times New Roman" w:cs="Times New Roman"/>
                <w:bCs/>
                <w:sz w:val="24"/>
                <w:szCs w:val="24"/>
              </w:rPr>
              <w:t>Итого по породе</w:t>
            </w:r>
          </w:p>
        </w:tc>
        <w:tc>
          <w:tcPr>
            <w:tcW w:w="1416" w:type="dxa"/>
            <w:tcBorders>
              <w:top w:val="nil"/>
              <w:bottom w:val="nil"/>
            </w:tcBorders>
            <w:vAlign w:val="center"/>
          </w:tcPr>
          <w:p w14:paraId="121A830B" w14:textId="77777777" w:rsidR="002C1358" w:rsidRPr="002C1358" w:rsidRDefault="002C1358" w:rsidP="002C1358">
            <w:pPr>
              <w:spacing w:after="0" w:line="240" w:lineRule="auto"/>
              <w:rPr>
                <w:rFonts w:ascii="Times New Roman" w:eastAsia="Times New Roman" w:hAnsi="Times New Roman" w:cs="Times New Roman"/>
                <w:sz w:val="24"/>
                <w:szCs w:val="24"/>
                <w:lang w:val="kk-KZ"/>
              </w:rPr>
            </w:pPr>
          </w:p>
        </w:tc>
        <w:tc>
          <w:tcPr>
            <w:tcW w:w="879" w:type="dxa"/>
            <w:tcBorders>
              <w:top w:val="nil"/>
              <w:bottom w:val="nil"/>
            </w:tcBorders>
            <w:vAlign w:val="center"/>
          </w:tcPr>
          <w:p w14:paraId="1E22084D"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val="kk-KZ"/>
              </w:rPr>
            </w:pPr>
            <w:r w:rsidRPr="002C1358">
              <w:rPr>
                <w:rFonts w:ascii="Times New Roman" w:eastAsia="Times New Roman" w:hAnsi="Times New Roman" w:cs="Times New Roman"/>
                <w:sz w:val="24"/>
                <w:szCs w:val="24"/>
                <w:u w:val="single"/>
                <w:lang w:val="kk-KZ"/>
              </w:rPr>
              <w:t>35,5</w:t>
            </w:r>
          </w:p>
          <w:p w14:paraId="1AA53A81"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35,5</w:t>
            </w:r>
          </w:p>
        </w:tc>
        <w:tc>
          <w:tcPr>
            <w:tcW w:w="879" w:type="dxa"/>
            <w:tcBorders>
              <w:top w:val="nil"/>
              <w:bottom w:val="nil"/>
            </w:tcBorders>
            <w:vAlign w:val="center"/>
          </w:tcPr>
          <w:p w14:paraId="4FC23A1C"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val="kk-KZ"/>
              </w:rPr>
            </w:pPr>
            <w:r w:rsidRPr="002C1358">
              <w:rPr>
                <w:rFonts w:ascii="Times New Roman" w:eastAsia="Times New Roman" w:hAnsi="Times New Roman" w:cs="Times New Roman"/>
                <w:sz w:val="24"/>
                <w:szCs w:val="24"/>
                <w:u w:val="single"/>
                <w:lang w:val="kk-KZ"/>
              </w:rPr>
              <w:t>7,29</w:t>
            </w:r>
          </w:p>
          <w:p w14:paraId="693C1671"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7,29</w:t>
            </w:r>
          </w:p>
        </w:tc>
        <w:tc>
          <w:tcPr>
            <w:tcW w:w="880" w:type="dxa"/>
            <w:tcBorders>
              <w:top w:val="nil"/>
              <w:bottom w:val="nil"/>
            </w:tcBorders>
            <w:vAlign w:val="center"/>
          </w:tcPr>
          <w:p w14:paraId="4135D7D3"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val="kk-KZ"/>
              </w:rPr>
            </w:pPr>
            <w:r w:rsidRPr="002C1358">
              <w:rPr>
                <w:rFonts w:ascii="Times New Roman" w:eastAsia="Times New Roman" w:hAnsi="Times New Roman" w:cs="Times New Roman"/>
                <w:sz w:val="24"/>
                <w:szCs w:val="24"/>
                <w:u w:val="single"/>
                <w:lang w:val="kk-KZ"/>
              </w:rPr>
              <w:t>1,6</w:t>
            </w:r>
          </w:p>
          <w:p w14:paraId="49A58D46"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1,6</w:t>
            </w:r>
          </w:p>
        </w:tc>
        <w:tc>
          <w:tcPr>
            <w:tcW w:w="879" w:type="dxa"/>
            <w:tcBorders>
              <w:top w:val="nil"/>
              <w:bottom w:val="nil"/>
            </w:tcBorders>
            <w:vAlign w:val="center"/>
          </w:tcPr>
          <w:p w14:paraId="6F29852D"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val="kk-KZ"/>
              </w:rPr>
            </w:pPr>
            <w:r w:rsidRPr="002C1358">
              <w:rPr>
                <w:rFonts w:ascii="Times New Roman" w:eastAsia="Times New Roman" w:hAnsi="Times New Roman" w:cs="Times New Roman"/>
                <w:sz w:val="24"/>
                <w:szCs w:val="24"/>
                <w:u w:val="single"/>
                <w:lang w:val="kk-KZ"/>
              </w:rPr>
              <w:t>1,27</w:t>
            </w:r>
          </w:p>
          <w:p w14:paraId="26E70BE1"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1,27</w:t>
            </w:r>
          </w:p>
        </w:tc>
        <w:tc>
          <w:tcPr>
            <w:tcW w:w="880" w:type="dxa"/>
            <w:tcBorders>
              <w:top w:val="nil"/>
              <w:bottom w:val="nil"/>
            </w:tcBorders>
            <w:vAlign w:val="center"/>
          </w:tcPr>
          <w:p w14:paraId="08BF8C63"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val="kk-KZ"/>
              </w:rPr>
            </w:pPr>
            <w:r w:rsidRPr="002C1358">
              <w:rPr>
                <w:rFonts w:ascii="Times New Roman" w:eastAsia="Times New Roman" w:hAnsi="Times New Roman" w:cs="Times New Roman"/>
                <w:sz w:val="24"/>
                <w:szCs w:val="24"/>
                <w:u w:val="single"/>
                <w:lang w:val="kk-KZ"/>
              </w:rPr>
              <w:t>0,49</w:t>
            </w:r>
          </w:p>
          <w:p w14:paraId="377956AE"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0,49</w:t>
            </w:r>
          </w:p>
        </w:tc>
        <w:tc>
          <w:tcPr>
            <w:tcW w:w="850" w:type="dxa"/>
            <w:gridSpan w:val="2"/>
            <w:tcBorders>
              <w:top w:val="nil"/>
              <w:bottom w:val="nil"/>
            </w:tcBorders>
            <w:vAlign w:val="center"/>
          </w:tcPr>
          <w:p w14:paraId="44FF2B33"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val="kk-KZ"/>
              </w:rPr>
            </w:pPr>
            <w:r w:rsidRPr="002C1358">
              <w:rPr>
                <w:rFonts w:ascii="Times New Roman" w:eastAsia="Times New Roman" w:hAnsi="Times New Roman" w:cs="Times New Roman"/>
                <w:sz w:val="24"/>
                <w:szCs w:val="24"/>
                <w:u w:val="single"/>
                <w:lang w:val="kk-KZ"/>
              </w:rPr>
              <w:t>-</w:t>
            </w:r>
          </w:p>
          <w:p w14:paraId="0C292324"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w:t>
            </w:r>
          </w:p>
        </w:tc>
        <w:tc>
          <w:tcPr>
            <w:tcW w:w="851" w:type="dxa"/>
            <w:tcBorders>
              <w:top w:val="nil"/>
              <w:bottom w:val="nil"/>
            </w:tcBorders>
            <w:vAlign w:val="center"/>
          </w:tcPr>
          <w:p w14:paraId="2135C6DD"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val="kk-KZ"/>
              </w:rPr>
            </w:pPr>
            <w:r w:rsidRPr="002C1358">
              <w:rPr>
                <w:rFonts w:ascii="Times New Roman" w:eastAsia="Times New Roman" w:hAnsi="Times New Roman" w:cs="Times New Roman"/>
                <w:sz w:val="24"/>
                <w:szCs w:val="24"/>
                <w:u w:val="single"/>
                <w:lang w:val="kk-KZ"/>
              </w:rPr>
              <w:t>3,6</w:t>
            </w:r>
          </w:p>
          <w:p w14:paraId="271ADB43"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3,6</w:t>
            </w:r>
          </w:p>
        </w:tc>
        <w:tc>
          <w:tcPr>
            <w:tcW w:w="992" w:type="dxa"/>
            <w:tcBorders>
              <w:top w:val="nil"/>
              <w:bottom w:val="nil"/>
            </w:tcBorders>
            <w:vAlign w:val="center"/>
          </w:tcPr>
          <w:p w14:paraId="4C5A5E0C"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val="kk-KZ"/>
              </w:rPr>
            </w:pPr>
            <w:r w:rsidRPr="002C1358">
              <w:rPr>
                <w:rFonts w:ascii="Times New Roman" w:eastAsia="Times New Roman" w:hAnsi="Times New Roman" w:cs="Times New Roman"/>
                <w:sz w:val="24"/>
                <w:szCs w:val="24"/>
                <w:u w:val="single"/>
                <w:lang w:val="kk-KZ"/>
              </w:rPr>
              <w:t>0,16</w:t>
            </w:r>
          </w:p>
          <w:p w14:paraId="41D6E1DA"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0,16</w:t>
            </w:r>
          </w:p>
        </w:tc>
        <w:tc>
          <w:tcPr>
            <w:tcW w:w="850" w:type="dxa"/>
            <w:tcBorders>
              <w:top w:val="nil"/>
              <w:bottom w:val="nil"/>
            </w:tcBorders>
            <w:vAlign w:val="center"/>
          </w:tcPr>
          <w:p w14:paraId="6BA34CD2"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val="kk-KZ"/>
              </w:rPr>
            </w:pPr>
            <w:r w:rsidRPr="002C1358">
              <w:rPr>
                <w:rFonts w:ascii="Times New Roman" w:eastAsia="Times New Roman" w:hAnsi="Times New Roman" w:cs="Times New Roman"/>
                <w:sz w:val="24"/>
                <w:szCs w:val="24"/>
                <w:u w:val="single"/>
                <w:lang w:val="kk-KZ"/>
              </w:rPr>
              <w:t>0,12</w:t>
            </w:r>
          </w:p>
          <w:p w14:paraId="72C71251"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0,12</w:t>
            </w:r>
          </w:p>
        </w:tc>
        <w:tc>
          <w:tcPr>
            <w:tcW w:w="709" w:type="dxa"/>
            <w:tcBorders>
              <w:top w:val="nil"/>
              <w:bottom w:val="nil"/>
            </w:tcBorders>
            <w:vAlign w:val="center"/>
          </w:tcPr>
          <w:p w14:paraId="5A169B58"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val="kk-KZ"/>
              </w:rPr>
            </w:pPr>
            <w:r w:rsidRPr="002C1358">
              <w:rPr>
                <w:rFonts w:ascii="Times New Roman" w:eastAsia="Times New Roman" w:hAnsi="Times New Roman" w:cs="Times New Roman"/>
                <w:sz w:val="24"/>
                <w:szCs w:val="24"/>
                <w:u w:val="single"/>
                <w:lang w:val="kk-KZ"/>
              </w:rPr>
              <w:t>0,05</w:t>
            </w:r>
          </w:p>
          <w:p w14:paraId="30526ACB"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0,05</w:t>
            </w:r>
          </w:p>
        </w:tc>
        <w:tc>
          <w:tcPr>
            <w:tcW w:w="992" w:type="dxa"/>
            <w:tcBorders>
              <w:top w:val="nil"/>
              <w:bottom w:val="nil"/>
            </w:tcBorders>
            <w:vAlign w:val="center"/>
          </w:tcPr>
          <w:p w14:paraId="64D7AFD5"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w:t>
            </w:r>
          </w:p>
        </w:tc>
        <w:tc>
          <w:tcPr>
            <w:tcW w:w="1134" w:type="dxa"/>
            <w:tcBorders>
              <w:top w:val="nil"/>
              <w:bottom w:val="nil"/>
            </w:tcBorders>
            <w:vAlign w:val="center"/>
          </w:tcPr>
          <w:p w14:paraId="41816029"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w:t>
            </w:r>
          </w:p>
        </w:tc>
        <w:tc>
          <w:tcPr>
            <w:tcW w:w="567" w:type="dxa"/>
            <w:tcBorders>
              <w:top w:val="nil"/>
              <w:bottom w:val="nil"/>
            </w:tcBorders>
            <w:vAlign w:val="center"/>
          </w:tcPr>
          <w:p w14:paraId="1B52E04F"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45</w:t>
            </w:r>
          </w:p>
        </w:tc>
        <w:tc>
          <w:tcPr>
            <w:tcW w:w="709" w:type="dxa"/>
            <w:tcBorders>
              <w:top w:val="nil"/>
              <w:bottom w:val="nil"/>
            </w:tcBorders>
            <w:vAlign w:val="center"/>
          </w:tcPr>
          <w:p w14:paraId="55740140"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22</w:t>
            </w:r>
          </w:p>
        </w:tc>
      </w:tr>
      <w:tr w:rsidR="002C1358" w:rsidRPr="002C1358" w14:paraId="2C63A218" w14:textId="77777777" w:rsidTr="002C1358">
        <w:tc>
          <w:tcPr>
            <w:tcW w:w="1417" w:type="dxa"/>
            <w:tcBorders>
              <w:top w:val="nil"/>
              <w:bottom w:val="nil"/>
            </w:tcBorders>
            <w:vAlign w:val="center"/>
          </w:tcPr>
          <w:p w14:paraId="47050988" w14:textId="77777777" w:rsidR="002C1358" w:rsidRPr="002C1358" w:rsidRDefault="002C1358" w:rsidP="002C1358">
            <w:pPr>
              <w:spacing w:after="0" w:line="240" w:lineRule="auto"/>
              <w:rPr>
                <w:rFonts w:ascii="Times New Roman" w:eastAsia="Times New Roman" w:hAnsi="Times New Roman" w:cs="Times New Roman"/>
                <w:bCs/>
                <w:sz w:val="24"/>
                <w:szCs w:val="24"/>
              </w:rPr>
            </w:pPr>
            <w:r w:rsidRPr="002C1358">
              <w:rPr>
                <w:rFonts w:ascii="Times New Roman" w:eastAsia="Times New Roman" w:hAnsi="Times New Roman" w:cs="Times New Roman"/>
                <w:bCs/>
                <w:sz w:val="24"/>
                <w:szCs w:val="24"/>
              </w:rPr>
              <w:t xml:space="preserve">Береза </w:t>
            </w:r>
          </w:p>
        </w:tc>
        <w:tc>
          <w:tcPr>
            <w:tcW w:w="1416" w:type="dxa"/>
            <w:tcBorders>
              <w:top w:val="nil"/>
              <w:bottom w:val="nil"/>
            </w:tcBorders>
            <w:vAlign w:val="center"/>
          </w:tcPr>
          <w:p w14:paraId="274B74EF" w14:textId="77777777" w:rsidR="002C1358" w:rsidRPr="002C1358" w:rsidRDefault="002C1358" w:rsidP="002C1358">
            <w:pPr>
              <w:spacing w:after="0" w:line="240" w:lineRule="auto"/>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Прорежива-ния</w:t>
            </w:r>
          </w:p>
        </w:tc>
        <w:tc>
          <w:tcPr>
            <w:tcW w:w="879" w:type="dxa"/>
            <w:tcBorders>
              <w:top w:val="nil"/>
              <w:bottom w:val="nil"/>
            </w:tcBorders>
            <w:vAlign w:val="center"/>
          </w:tcPr>
          <w:p w14:paraId="14D1B617"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val="kk-KZ"/>
              </w:rPr>
            </w:pPr>
            <w:r w:rsidRPr="002C1358">
              <w:rPr>
                <w:rFonts w:ascii="Times New Roman" w:eastAsia="Times New Roman" w:hAnsi="Times New Roman" w:cs="Times New Roman"/>
                <w:sz w:val="24"/>
                <w:szCs w:val="24"/>
                <w:u w:val="single"/>
                <w:lang w:val="kk-KZ"/>
              </w:rPr>
              <w:t>11,3</w:t>
            </w:r>
          </w:p>
          <w:p w14:paraId="4C434BD9"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11,3</w:t>
            </w:r>
          </w:p>
        </w:tc>
        <w:tc>
          <w:tcPr>
            <w:tcW w:w="879" w:type="dxa"/>
            <w:tcBorders>
              <w:top w:val="nil"/>
              <w:bottom w:val="nil"/>
            </w:tcBorders>
            <w:vAlign w:val="center"/>
          </w:tcPr>
          <w:p w14:paraId="4CC1A636"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val="kk-KZ"/>
              </w:rPr>
            </w:pPr>
            <w:r w:rsidRPr="002C1358">
              <w:rPr>
                <w:rFonts w:ascii="Times New Roman" w:eastAsia="Times New Roman" w:hAnsi="Times New Roman" w:cs="Times New Roman"/>
                <w:sz w:val="24"/>
                <w:szCs w:val="24"/>
                <w:u w:val="single"/>
                <w:lang w:val="kk-KZ"/>
              </w:rPr>
              <w:t>0,83</w:t>
            </w:r>
          </w:p>
          <w:p w14:paraId="3C12526A"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0,83</w:t>
            </w:r>
          </w:p>
        </w:tc>
        <w:tc>
          <w:tcPr>
            <w:tcW w:w="880" w:type="dxa"/>
            <w:tcBorders>
              <w:top w:val="nil"/>
              <w:bottom w:val="nil"/>
            </w:tcBorders>
            <w:vAlign w:val="center"/>
          </w:tcPr>
          <w:p w14:paraId="25F07C75"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val="kk-KZ"/>
              </w:rPr>
            </w:pPr>
            <w:r w:rsidRPr="002C1358">
              <w:rPr>
                <w:rFonts w:ascii="Times New Roman" w:eastAsia="Times New Roman" w:hAnsi="Times New Roman" w:cs="Times New Roman"/>
                <w:sz w:val="24"/>
                <w:szCs w:val="24"/>
                <w:u w:val="single"/>
                <w:lang w:val="kk-KZ"/>
              </w:rPr>
              <w:t>0,17</w:t>
            </w:r>
          </w:p>
          <w:p w14:paraId="15E36714"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0,17</w:t>
            </w:r>
          </w:p>
        </w:tc>
        <w:tc>
          <w:tcPr>
            <w:tcW w:w="879" w:type="dxa"/>
            <w:tcBorders>
              <w:top w:val="nil"/>
              <w:bottom w:val="nil"/>
            </w:tcBorders>
            <w:vAlign w:val="center"/>
          </w:tcPr>
          <w:p w14:paraId="4FF6242F"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val="kk-KZ"/>
              </w:rPr>
            </w:pPr>
            <w:r w:rsidRPr="002C1358">
              <w:rPr>
                <w:rFonts w:ascii="Times New Roman" w:eastAsia="Times New Roman" w:hAnsi="Times New Roman" w:cs="Times New Roman"/>
                <w:sz w:val="24"/>
                <w:szCs w:val="24"/>
                <w:u w:val="single"/>
                <w:lang w:val="kk-KZ"/>
              </w:rPr>
              <w:t>0,12</w:t>
            </w:r>
          </w:p>
          <w:p w14:paraId="30D70893"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0,12</w:t>
            </w:r>
          </w:p>
        </w:tc>
        <w:tc>
          <w:tcPr>
            <w:tcW w:w="880" w:type="dxa"/>
            <w:tcBorders>
              <w:top w:val="nil"/>
              <w:bottom w:val="nil"/>
            </w:tcBorders>
            <w:vAlign w:val="center"/>
          </w:tcPr>
          <w:p w14:paraId="4470BFA7"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val="kk-KZ"/>
              </w:rPr>
            </w:pPr>
            <w:r w:rsidRPr="002C1358">
              <w:rPr>
                <w:rFonts w:ascii="Times New Roman" w:eastAsia="Times New Roman" w:hAnsi="Times New Roman" w:cs="Times New Roman"/>
                <w:sz w:val="24"/>
                <w:szCs w:val="24"/>
                <w:u w:val="single"/>
                <w:lang w:val="kk-KZ"/>
              </w:rPr>
              <w:t>0,01</w:t>
            </w:r>
          </w:p>
          <w:p w14:paraId="347531C0"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0,01</w:t>
            </w:r>
          </w:p>
        </w:tc>
        <w:tc>
          <w:tcPr>
            <w:tcW w:w="850" w:type="dxa"/>
            <w:gridSpan w:val="2"/>
            <w:tcBorders>
              <w:top w:val="nil"/>
              <w:bottom w:val="nil"/>
            </w:tcBorders>
            <w:vAlign w:val="center"/>
          </w:tcPr>
          <w:p w14:paraId="0F02628D"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10</w:t>
            </w:r>
          </w:p>
        </w:tc>
        <w:tc>
          <w:tcPr>
            <w:tcW w:w="851" w:type="dxa"/>
            <w:tcBorders>
              <w:top w:val="nil"/>
              <w:bottom w:val="nil"/>
            </w:tcBorders>
            <w:vAlign w:val="center"/>
          </w:tcPr>
          <w:p w14:paraId="698B7FDB"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val="kk-KZ"/>
              </w:rPr>
            </w:pPr>
            <w:r w:rsidRPr="002C1358">
              <w:rPr>
                <w:rFonts w:ascii="Times New Roman" w:eastAsia="Times New Roman" w:hAnsi="Times New Roman" w:cs="Times New Roman"/>
                <w:sz w:val="24"/>
                <w:szCs w:val="24"/>
                <w:u w:val="single"/>
                <w:lang w:val="kk-KZ"/>
              </w:rPr>
              <w:t>1,1</w:t>
            </w:r>
          </w:p>
          <w:p w14:paraId="27B4DD16"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1,1</w:t>
            </w:r>
          </w:p>
        </w:tc>
        <w:tc>
          <w:tcPr>
            <w:tcW w:w="992" w:type="dxa"/>
            <w:tcBorders>
              <w:top w:val="nil"/>
              <w:bottom w:val="nil"/>
            </w:tcBorders>
            <w:vAlign w:val="center"/>
          </w:tcPr>
          <w:p w14:paraId="60925761"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val="kk-KZ"/>
              </w:rPr>
            </w:pPr>
            <w:r w:rsidRPr="002C1358">
              <w:rPr>
                <w:rFonts w:ascii="Times New Roman" w:eastAsia="Times New Roman" w:hAnsi="Times New Roman" w:cs="Times New Roman"/>
                <w:sz w:val="24"/>
                <w:szCs w:val="24"/>
                <w:u w:val="single"/>
                <w:lang w:val="kk-KZ"/>
              </w:rPr>
              <w:t>0,02</w:t>
            </w:r>
          </w:p>
          <w:p w14:paraId="692EFB87"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0,02</w:t>
            </w:r>
          </w:p>
        </w:tc>
        <w:tc>
          <w:tcPr>
            <w:tcW w:w="850" w:type="dxa"/>
            <w:tcBorders>
              <w:top w:val="nil"/>
              <w:bottom w:val="nil"/>
            </w:tcBorders>
            <w:vAlign w:val="center"/>
          </w:tcPr>
          <w:p w14:paraId="4A745B56"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val="kk-KZ"/>
              </w:rPr>
            </w:pPr>
            <w:r w:rsidRPr="002C1358">
              <w:rPr>
                <w:rFonts w:ascii="Times New Roman" w:eastAsia="Times New Roman" w:hAnsi="Times New Roman" w:cs="Times New Roman"/>
                <w:sz w:val="24"/>
                <w:szCs w:val="24"/>
                <w:u w:val="single"/>
                <w:lang w:val="kk-KZ"/>
              </w:rPr>
              <w:t>0,01</w:t>
            </w:r>
          </w:p>
          <w:p w14:paraId="6CE0BE4B"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0,01</w:t>
            </w:r>
          </w:p>
        </w:tc>
        <w:tc>
          <w:tcPr>
            <w:tcW w:w="709" w:type="dxa"/>
            <w:tcBorders>
              <w:top w:val="nil"/>
              <w:bottom w:val="nil"/>
            </w:tcBorders>
            <w:vAlign w:val="center"/>
          </w:tcPr>
          <w:p w14:paraId="04F12B1A"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val="kk-KZ"/>
              </w:rPr>
            </w:pPr>
            <w:r w:rsidRPr="002C1358">
              <w:rPr>
                <w:rFonts w:ascii="Times New Roman" w:eastAsia="Times New Roman" w:hAnsi="Times New Roman" w:cs="Times New Roman"/>
                <w:sz w:val="24"/>
                <w:szCs w:val="24"/>
                <w:u w:val="single"/>
                <w:lang w:val="kk-KZ"/>
              </w:rPr>
              <w:t>-</w:t>
            </w:r>
          </w:p>
          <w:p w14:paraId="330F2EA2"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w:t>
            </w:r>
          </w:p>
        </w:tc>
        <w:tc>
          <w:tcPr>
            <w:tcW w:w="992" w:type="dxa"/>
            <w:tcBorders>
              <w:top w:val="nil"/>
              <w:bottom w:val="nil"/>
            </w:tcBorders>
            <w:vAlign w:val="center"/>
          </w:tcPr>
          <w:p w14:paraId="687CBA71"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en-US"/>
              </w:rPr>
            </w:pPr>
            <w:r w:rsidRPr="002C1358">
              <w:rPr>
                <w:rFonts w:ascii="Times New Roman" w:eastAsia="Times New Roman" w:hAnsi="Times New Roman" w:cs="Times New Roman"/>
                <w:sz w:val="24"/>
                <w:szCs w:val="24"/>
              </w:rPr>
              <w:t>75</w:t>
            </w:r>
          </w:p>
        </w:tc>
        <w:tc>
          <w:tcPr>
            <w:tcW w:w="1134" w:type="dxa"/>
            <w:tcBorders>
              <w:top w:val="nil"/>
              <w:bottom w:val="nil"/>
            </w:tcBorders>
            <w:vAlign w:val="center"/>
          </w:tcPr>
          <w:p w14:paraId="140966BB"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12</w:t>
            </w:r>
          </w:p>
        </w:tc>
        <w:tc>
          <w:tcPr>
            <w:tcW w:w="567" w:type="dxa"/>
            <w:tcBorders>
              <w:top w:val="nil"/>
              <w:bottom w:val="nil"/>
            </w:tcBorders>
            <w:vAlign w:val="center"/>
          </w:tcPr>
          <w:p w14:paraId="47B6DA11"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15</w:t>
            </w:r>
          </w:p>
        </w:tc>
        <w:tc>
          <w:tcPr>
            <w:tcW w:w="709" w:type="dxa"/>
            <w:tcBorders>
              <w:top w:val="nil"/>
              <w:bottom w:val="nil"/>
            </w:tcBorders>
            <w:vAlign w:val="center"/>
          </w:tcPr>
          <w:p w14:paraId="4CD8989D"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20</w:t>
            </w:r>
          </w:p>
        </w:tc>
      </w:tr>
      <w:tr w:rsidR="002C1358" w:rsidRPr="002C1358" w14:paraId="63E36BF4" w14:textId="77777777" w:rsidTr="002C1358">
        <w:tc>
          <w:tcPr>
            <w:tcW w:w="1417" w:type="dxa"/>
            <w:tcBorders>
              <w:top w:val="nil"/>
              <w:bottom w:val="nil"/>
            </w:tcBorders>
            <w:vAlign w:val="center"/>
          </w:tcPr>
          <w:p w14:paraId="054E2B25" w14:textId="77777777" w:rsidR="002C1358" w:rsidRPr="002C1358" w:rsidRDefault="002C1358" w:rsidP="002C1358">
            <w:pPr>
              <w:spacing w:after="0" w:line="240" w:lineRule="auto"/>
              <w:rPr>
                <w:rFonts w:ascii="Times New Roman" w:eastAsia="Times New Roman" w:hAnsi="Times New Roman" w:cs="Times New Roman"/>
                <w:bCs/>
                <w:sz w:val="24"/>
                <w:szCs w:val="24"/>
              </w:rPr>
            </w:pPr>
          </w:p>
        </w:tc>
        <w:tc>
          <w:tcPr>
            <w:tcW w:w="1416" w:type="dxa"/>
            <w:tcBorders>
              <w:top w:val="nil"/>
              <w:bottom w:val="nil"/>
            </w:tcBorders>
            <w:vAlign w:val="center"/>
          </w:tcPr>
          <w:p w14:paraId="22D9D54D" w14:textId="77777777" w:rsidR="002C1358" w:rsidRPr="002C1358" w:rsidRDefault="002C1358" w:rsidP="002C1358">
            <w:pPr>
              <w:spacing w:after="0" w:line="240" w:lineRule="auto"/>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Проходныерубки</w:t>
            </w:r>
          </w:p>
        </w:tc>
        <w:tc>
          <w:tcPr>
            <w:tcW w:w="879" w:type="dxa"/>
            <w:tcBorders>
              <w:top w:val="nil"/>
              <w:bottom w:val="nil"/>
            </w:tcBorders>
            <w:vAlign w:val="center"/>
          </w:tcPr>
          <w:p w14:paraId="19D8C0EB"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val="kk-KZ"/>
              </w:rPr>
            </w:pPr>
            <w:r w:rsidRPr="002C1358">
              <w:rPr>
                <w:rFonts w:ascii="Times New Roman" w:eastAsia="Times New Roman" w:hAnsi="Times New Roman" w:cs="Times New Roman"/>
                <w:sz w:val="24"/>
                <w:szCs w:val="24"/>
                <w:u w:val="single"/>
                <w:lang w:val="kk-KZ"/>
              </w:rPr>
              <w:t>215,0</w:t>
            </w:r>
          </w:p>
          <w:p w14:paraId="2B6DB7F6"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215,0</w:t>
            </w:r>
          </w:p>
        </w:tc>
        <w:tc>
          <w:tcPr>
            <w:tcW w:w="879" w:type="dxa"/>
            <w:tcBorders>
              <w:top w:val="nil"/>
              <w:bottom w:val="nil"/>
            </w:tcBorders>
            <w:vAlign w:val="center"/>
          </w:tcPr>
          <w:p w14:paraId="2B3721E0" w14:textId="77777777" w:rsidR="002C1358" w:rsidRPr="002C1358" w:rsidRDefault="002C1358" w:rsidP="002C1358">
            <w:pPr>
              <w:spacing w:after="0" w:line="240" w:lineRule="auto"/>
              <w:ind w:left="-57" w:right="-57"/>
              <w:jc w:val="center"/>
              <w:rPr>
                <w:rFonts w:ascii="Times New Roman" w:eastAsia="Times New Roman" w:hAnsi="Times New Roman" w:cs="Times New Roman"/>
                <w:sz w:val="24"/>
                <w:szCs w:val="24"/>
                <w:u w:val="single"/>
                <w:lang w:val="kk-KZ"/>
              </w:rPr>
            </w:pPr>
            <w:r w:rsidRPr="002C1358">
              <w:rPr>
                <w:rFonts w:ascii="Times New Roman" w:eastAsia="Times New Roman" w:hAnsi="Times New Roman" w:cs="Times New Roman"/>
                <w:sz w:val="24"/>
                <w:szCs w:val="24"/>
                <w:u w:val="single"/>
                <w:lang w:val="kk-KZ"/>
              </w:rPr>
              <w:t>25,32</w:t>
            </w:r>
          </w:p>
          <w:p w14:paraId="7D1B491E" w14:textId="77777777" w:rsidR="002C1358" w:rsidRPr="002C1358" w:rsidRDefault="002C1358" w:rsidP="002C1358">
            <w:pPr>
              <w:spacing w:after="0" w:line="240" w:lineRule="auto"/>
              <w:ind w:left="-57" w:right="-57"/>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25,32</w:t>
            </w:r>
          </w:p>
        </w:tc>
        <w:tc>
          <w:tcPr>
            <w:tcW w:w="880" w:type="dxa"/>
            <w:tcBorders>
              <w:top w:val="nil"/>
              <w:bottom w:val="nil"/>
            </w:tcBorders>
            <w:vAlign w:val="center"/>
          </w:tcPr>
          <w:p w14:paraId="1AD0ED53"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val="kk-KZ"/>
              </w:rPr>
            </w:pPr>
            <w:r w:rsidRPr="002C1358">
              <w:rPr>
                <w:rFonts w:ascii="Times New Roman" w:eastAsia="Times New Roman" w:hAnsi="Times New Roman" w:cs="Times New Roman"/>
                <w:sz w:val="24"/>
                <w:szCs w:val="24"/>
                <w:u w:val="single"/>
                <w:lang w:val="kk-KZ"/>
              </w:rPr>
              <w:t>2,83</w:t>
            </w:r>
          </w:p>
          <w:p w14:paraId="5C2D5281"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2,83</w:t>
            </w:r>
          </w:p>
        </w:tc>
        <w:tc>
          <w:tcPr>
            <w:tcW w:w="879" w:type="dxa"/>
            <w:tcBorders>
              <w:top w:val="nil"/>
              <w:bottom w:val="nil"/>
            </w:tcBorders>
            <w:vAlign w:val="center"/>
          </w:tcPr>
          <w:p w14:paraId="51C31865"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val="kk-KZ"/>
              </w:rPr>
            </w:pPr>
            <w:r w:rsidRPr="002C1358">
              <w:rPr>
                <w:rFonts w:ascii="Times New Roman" w:eastAsia="Times New Roman" w:hAnsi="Times New Roman" w:cs="Times New Roman"/>
                <w:sz w:val="24"/>
                <w:szCs w:val="24"/>
                <w:u w:val="single"/>
                <w:lang w:val="kk-KZ"/>
              </w:rPr>
              <w:t>1,98</w:t>
            </w:r>
          </w:p>
          <w:p w14:paraId="448BCC5C"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1,98</w:t>
            </w:r>
          </w:p>
        </w:tc>
        <w:tc>
          <w:tcPr>
            <w:tcW w:w="880" w:type="dxa"/>
            <w:tcBorders>
              <w:top w:val="nil"/>
              <w:bottom w:val="nil"/>
            </w:tcBorders>
            <w:vAlign w:val="center"/>
          </w:tcPr>
          <w:p w14:paraId="422BADF4"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val="kk-KZ"/>
              </w:rPr>
            </w:pPr>
            <w:r w:rsidRPr="002C1358">
              <w:rPr>
                <w:rFonts w:ascii="Times New Roman" w:eastAsia="Times New Roman" w:hAnsi="Times New Roman" w:cs="Times New Roman"/>
                <w:sz w:val="24"/>
                <w:szCs w:val="24"/>
                <w:u w:val="single"/>
                <w:lang w:val="kk-KZ"/>
              </w:rPr>
              <w:t>0,30</w:t>
            </w:r>
          </w:p>
          <w:p w14:paraId="20BD3CE3"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0,30</w:t>
            </w:r>
          </w:p>
        </w:tc>
        <w:tc>
          <w:tcPr>
            <w:tcW w:w="850" w:type="dxa"/>
            <w:gridSpan w:val="2"/>
            <w:tcBorders>
              <w:top w:val="nil"/>
              <w:bottom w:val="nil"/>
            </w:tcBorders>
            <w:vAlign w:val="center"/>
          </w:tcPr>
          <w:p w14:paraId="16D5A2BD"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10</w:t>
            </w:r>
          </w:p>
        </w:tc>
        <w:tc>
          <w:tcPr>
            <w:tcW w:w="851" w:type="dxa"/>
            <w:tcBorders>
              <w:top w:val="nil"/>
              <w:bottom w:val="nil"/>
            </w:tcBorders>
            <w:vAlign w:val="center"/>
          </w:tcPr>
          <w:p w14:paraId="1CD0F112"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val="kk-KZ"/>
              </w:rPr>
            </w:pPr>
            <w:r w:rsidRPr="002C1358">
              <w:rPr>
                <w:rFonts w:ascii="Times New Roman" w:eastAsia="Times New Roman" w:hAnsi="Times New Roman" w:cs="Times New Roman"/>
                <w:sz w:val="24"/>
                <w:szCs w:val="24"/>
                <w:u w:val="single"/>
                <w:lang w:val="kk-KZ"/>
              </w:rPr>
              <w:t>21,5</w:t>
            </w:r>
          </w:p>
          <w:p w14:paraId="16BD1329"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21,5</w:t>
            </w:r>
          </w:p>
        </w:tc>
        <w:tc>
          <w:tcPr>
            <w:tcW w:w="992" w:type="dxa"/>
            <w:tcBorders>
              <w:top w:val="nil"/>
              <w:bottom w:val="nil"/>
            </w:tcBorders>
            <w:vAlign w:val="center"/>
          </w:tcPr>
          <w:p w14:paraId="6E94DAA4"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val="kk-KZ"/>
              </w:rPr>
            </w:pPr>
            <w:r w:rsidRPr="002C1358">
              <w:rPr>
                <w:rFonts w:ascii="Times New Roman" w:eastAsia="Times New Roman" w:hAnsi="Times New Roman" w:cs="Times New Roman"/>
                <w:sz w:val="24"/>
                <w:szCs w:val="24"/>
                <w:u w:val="single"/>
                <w:lang w:val="kk-KZ"/>
              </w:rPr>
              <w:t>0,28</w:t>
            </w:r>
          </w:p>
          <w:p w14:paraId="5F94C21B"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0,28</w:t>
            </w:r>
          </w:p>
        </w:tc>
        <w:tc>
          <w:tcPr>
            <w:tcW w:w="850" w:type="dxa"/>
            <w:tcBorders>
              <w:top w:val="nil"/>
              <w:bottom w:val="nil"/>
            </w:tcBorders>
            <w:vAlign w:val="center"/>
          </w:tcPr>
          <w:p w14:paraId="68E781D0"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val="kk-KZ"/>
              </w:rPr>
            </w:pPr>
            <w:r w:rsidRPr="002C1358">
              <w:rPr>
                <w:rFonts w:ascii="Times New Roman" w:eastAsia="Times New Roman" w:hAnsi="Times New Roman" w:cs="Times New Roman"/>
                <w:sz w:val="24"/>
                <w:szCs w:val="24"/>
                <w:u w:val="single"/>
                <w:lang w:val="kk-KZ"/>
              </w:rPr>
              <w:t>0,20</w:t>
            </w:r>
          </w:p>
          <w:p w14:paraId="146BFA02"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0,20</w:t>
            </w:r>
          </w:p>
        </w:tc>
        <w:tc>
          <w:tcPr>
            <w:tcW w:w="709" w:type="dxa"/>
            <w:tcBorders>
              <w:top w:val="nil"/>
              <w:bottom w:val="nil"/>
            </w:tcBorders>
            <w:vAlign w:val="center"/>
          </w:tcPr>
          <w:p w14:paraId="0D62D25B"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val="kk-KZ"/>
              </w:rPr>
            </w:pPr>
            <w:r w:rsidRPr="002C1358">
              <w:rPr>
                <w:rFonts w:ascii="Times New Roman" w:eastAsia="Times New Roman" w:hAnsi="Times New Roman" w:cs="Times New Roman"/>
                <w:sz w:val="24"/>
                <w:szCs w:val="24"/>
                <w:u w:val="single"/>
                <w:lang w:val="kk-KZ"/>
              </w:rPr>
              <w:t>0,03</w:t>
            </w:r>
          </w:p>
          <w:p w14:paraId="232CA64E"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0,03</w:t>
            </w:r>
          </w:p>
        </w:tc>
        <w:tc>
          <w:tcPr>
            <w:tcW w:w="992" w:type="dxa"/>
            <w:tcBorders>
              <w:top w:val="nil"/>
              <w:bottom w:val="nil"/>
            </w:tcBorders>
            <w:vAlign w:val="center"/>
          </w:tcPr>
          <w:p w14:paraId="02F4CF7D"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70</w:t>
            </w:r>
          </w:p>
        </w:tc>
        <w:tc>
          <w:tcPr>
            <w:tcW w:w="1134" w:type="dxa"/>
            <w:tcBorders>
              <w:top w:val="nil"/>
              <w:bottom w:val="nil"/>
            </w:tcBorders>
            <w:vAlign w:val="center"/>
          </w:tcPr>
          <w:p w14:paraId="04C89706"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en-US"/>
              </w:rPr>
            </w:pPr>
            <w:r w:rsidRPr="002C1358">
              <w:rPr>
                <w:rFonts w:ascii="Times New Roman" w:eastAsia="Times New Roman" w:hAnsi="Times New Roman" w:cs="Times New Roman"/>
                <w:sz w:val="24"/>
                <w:szCs w:val="24"/>
              </w:rPr>
              <w:t>15</w:t>
            </w:r>
          </w:p>
        </w:tc>
        <w:tc>
          <w:tcPr>
            <w:tcW w:w="567" w:type="dxa"/>
            <w:tcBorders>
              <w:top w:val="nil"/>
              <w:bottom w:val="nil"/>
            </w:tcBorders>
            <w:vAlign w:val="center"/>
          </w:tcPr>
          <w:p w14:paraId="1E5685E5"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13</w:t>
            </w:r>
          </w:p>
        </w:tc>
        <w:tc>
          <w:tcPr>
            <w:tcW w:w="709" w:type="dxa"/>
            <w:tcBorders>
              <w:top w:val="nil"/>
              <w:bottom w:val="nil"/>
            </w:tcBorders>
            <w:vAlign w:val="center"/>
          </w:tcPr>
          <w:p w14:paraId="785B5BF3"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11</w:t>
            </w:r>
          </w:p>
        </w:tc>
      </w:tr>
      <w:tr w:rsidR="002C1358" w:rsidRPr="002C1358" w14:paraId="75A4E6E2" w14:textId="77777777" w:rsidTr="002C1358">
        <w:tc>
          <w:tcPr>
            <w:tcW w:w="1417" w:type="dxa"/>
            <w:tcBorders>
              <w:top w:val="nil"/>
              <w:bottom w:val="nil"/>
            </w:tcBorders>
            <w:vAlign w:val="center"/>
          </w:tcPr>
          <w:p w14:paraId="26B15CD0" w14:textId="77777777" w:rsidR="002C1358" w:rsidRPr="002C1358" w:rsidRDefault="002C1358" w:rsidP="002C1358">
            <w:pPr>
              <w:spacing w:after="0" w:line="240" w:lineRule="auto"/>
              <w:rPr>
                <w:rFonts w:ascii="Times New Roman" w:eastAsia="Times New Roman" w:hAnsi="Times New Roman" w:cs="Times New Roman"/>
                <w:bCs/>
                <w:sz w:val="24"/>
                <w:szCs w:val="24"/>
              </w:rPr>
            </w:pPr>
            <w:r w:rsidRPr="002C1358">
              <w:rPr>
                <w:rFonts w:ascii="Times New Roman" w:eastAsia="Times New Roman" w:hAnsi="Times New Roman" w:cs="Times New Roman"/>
                <w:bCs/>
                <w:sz w:val="24"/>
                <w:szCs w:val="24"/>
              </w:rPr>
              <w:t>Итого по породе</w:t>
            </w:r>
          </w:p>
        </w:tc>
        <w:tc>
          <w:tcPr>
            <w:tcW w:w="1416" w:type="dxa"/>
            <w:tcBorders>
              <w:top w:val="nil"/>
              <w:bottom w:val="nil"/>
            </w:tcBorders>
            <w:vAlign w:val="center"/>
          </w:tcPr>
          <w:p w14:paraId="7D4263FC" w14:textId="77777777" w:rsidR="002C1358" w:rsidRPr="002C1358" w:rsidRDefault="002C1358" w:rsidP="002C1358">
            <w:pPr>
              <w:spacing w:after="0" w:line="240" w:lineRule="auto"/>
              <w:rPr>
                <w:rFonts w:ascii="Times New Roman" w:eastAsia="Times New Roman" w:hAnsi="Times New Roman" w:cs="Times New Roman"/>
                <w:sz w:val="24"/>
                <w:szCs w:val="24"/>
                <w:lang w:val="kk-KZ"/>
              </w:rPr>
            </w:pPr>
          </w:p>
        </w:tc>
        <w:tc>
          <w:tcPr>
            <w:tcW w:w="879" w:type="dxa"/>
            <w:tcBorders>
              <w:top w:val="nil"/>
              <w:bottom w:val="nil"/>
            </w:tcBorders>
            <w:vAlign w:val="center"/>
          </w:tcPr>
          <w:p w14:paraId="7702C53C"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val="kk-KZ"/>
              </w:rPr>
            </w:pPr>
            <w:r w:rsidRPr="002C1358">
              <w:rPr>
                <w:rFonts w:ascii="Times New Roman" w:eastAsia="Times New Roman" w:hAnsi="Times New Roman" w:cs="Times New Roman"/>
                <w:sz w:val="24"/>
                <w:szCs w:val="24"/>
                <w:u w:val="single"/>
                <w:lang w:val="kk-KZ"/>
              </w:rPr>
              <w:t>226,3</w:t>
            </w:r>
          </w:p>
          <w:p w14:paraId="40559764"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226,3</w:t>
            </w:r>
          </w:p>
        </w:tc>
        <w:tc>
          <w:tcPr>
            <w:tcW w:w="879" w:type="dxa"/>
            <w:tcBorders>
              <w:top w:val="nil"/>
              <w:bottom w:val="nil"/>
            </w:tcBorders>
            <w:vAlign w:val="center"/>
          </w:tcPr>
          <w:p w14:paraId="2E9DB643"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val="kk-KZ"/>
              </w:rPr>
            </w:pPr>
            <w:r w:rsidRPr="002C1358">
              <w:rPr>
                <w:rFonts w:ascii="Times New Roman" w:eastAsia="Times New Roman" w:hAnsi="Times New Roman" w:cs="Times New Roman"/>
                <w:sz w:val="24"/>
                <w:szCs w:val="24"/>
                <w:u w:val="single"/>
                <w:lang w:val="kk-KZ"/>
              </w:rPr>
              <w:t>26,15</w:t>
            </w:r>
          </w:p>
          <w:p w14:paraId="7366077F"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26,15</w:t>
            </w:r>
          </w:p>
        </w:tc>
        <w:tc>
          <w:tcPr>
            <w:tcW w:w="880" w:type="dxa"/>
            <w:tcBorders>
              <w:top w:val="nil"/>
              <w:bottom w:val="nil"/>
            </w:tcBorders>
            <w:vAlign w:val="center"/>
          </w:tcPr>
          <w:p w14:paraId="2C3A8734"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val="kk-KZ"/>
              </w:rPr>
            </w:pPr>
            <w:r w:rsidRPr="002C1358">
              <w:rPr>
                <w:rFonts w:ascii="Times New Roman" w:eastAsia="Times New Roman" w:hAnsi="Times New Roman" w:cs="Times New Roman"/>
                <w:sz w:val="24"/>
                <w:szCs w:val="24"/>
                <w:u w:val="single"/>
                <w:lang w:val="kk-KZ"/>
              </w:rPr>
              <w:t>3,0</w:t>
            </w:r>
          </w:p>
          <w:p w14:paraId="5C61974D"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3,0</w:t>
            </w:r>
          </w:p>
        </w:tc>
        <w:tc>
          <w:tcPr>
            <w:tcW w:w="879" w:type="dxa"/>
            <w:tcBorders>
              <w:top w:val="nil"/>
              <w:bottom w:val="nil"/>
            </w:tcBorders>
            <w:vAlign w:val="center"/>
          </w:tcPr>
          <w:p w14:paraId="26F654C4"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val="kk-KZ"/>
              </w:rPr>
            </w:pPr>
            <w:r w:rsidRPr="002C1358">
              <w:rPr>
                <w:rFonts w:ascii="Times New Roman" w:eastAsia="Times New Roman" w:hAnsi="Times New Roman" w:cs="Times New Roman"/>
                <w:sz w:val="24"/>
                <w:szCs w:val="24"/>
                <w:u w:val="single"/>
                <w:lang w:val="kk-KZ"/>
              </w:rPr>
              <w:t>2,1</w:t>
            </w:r>
          </w:p>
          <w:p w14:paraId="531EBD57"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2,1</w:t>
            </w:r>
          </w:p>
        </w:tc>
        <w:tc>
          <w:tcPr>
            <w:tcW w:w="880" w:type="dxa"/>
            <w:tcBorders>
              <w:top w:val="nil"/>
              <w:bottom w:val="nil"/>
            </w:tcBorders>
            <w:vAlign w:val="center"/>
          </w:tcPr>
          <w:p w14:paraId="5D52A026"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val="kk-KZ"/>
              </w:rPr>
            </w:pPr>
            <w:r w:rsidRPr="002C1358">
              <w:rPr>
                <w:rFonts w:ascii="Times New Roman" w:eastAsia="Times New Roman" w:hAnsi="Times New Roman" w:cs="Times New Roman"/>
                <w:sz w:val="24"/>
                <w:szCs w:val="24"/>
                <w:u w:val="single"/>
                <w:lang w:val="kk-KZ"/>
              </w:rPr>
              <w:t>0,31</w:t>
            </w:r>
          </w:p>
          <w:p w14:paraId="45D6C113"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0,31</w:t>
            </w:r>
          </w:p>
        </w:tc>
        <w:tc>
          <w:tcPr>
            <w:tcW w:w="850" w:type="dxa"/>
            <w:gridSpan w:val="2"/>
            <w:tcBorders>
              <w:top w:val="nil"/>
              <w:bottom w:val="nil"/>
            </w:tcBorders>
            <w:vAlign w:val="center"/>
          </w:tcPr>
          <w:p w14:paraId="5AB9C5A0"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val="kk-KZ"/>
              </w:rPr>
            </w:pPr>
            <w:r w:rsidRPr="002C1358">
              <w:rPr>
                <w:rFonts w:ascii="Times New Roman" w:eastAsia="Times New Roman" w:hAnsi="Times New Roman" w:cs="Times New Roman"/>
                <w:sz w:val="24"/>
                <w:szCs w:val="24"/>
                <w:u w:val="single"/>
                <w:lang w:val="kk-KZ"/>
              </w:rPr>
              <w:t>-</w:t>
            </w:r>
          </w:p>
          <w:p w14:paraId="23DF6F28"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w:t>
            </w:r>
          </w:p>
        </w:tc>
        <w:tc>
          <w:tcPr>
            <w:tcW w:w="851" w:type="dxa"/>
            <w:tcBorders>
              <w:top w:val="nil"/>
              <w:bottom w:val="nil"/>
            </w:tcBorders>
            <w:vAlign w:val="center"/>
          </w:tcPr>
          <w:p w14:paraId="4DB817D0"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val="kk-KZ"/>
              </w:rPr>
            </w:pPr>
            <w:r w:rsidRPr="002C1358">
              <w:rPr>
                <w:rFonts w:ascii="Times New Roman" w:eastAsia="Times New Roman" w:hAnsi="Times New Roman" w:cs="Times New Roman"/>
                <w:sz w:val="24"/>
                <w:szCs w:val="24"/>
                <w:u w:val="single"/>
                <w:lang w:val="kk-KZ"/>
              </w:rPr>
              <w:t>22,6</w:t>
            </w:r>
          </w:p>
          <w:p w14:paraId="2A766EF0"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22,6</w:t>
            </w:r>
          </w:p>
        </w:tc>
        <w:tc>
          <w:tcPr>
            <w:tcW w:w="992" w:type="dxa"/>
            <w:tcBorders>
              <w:top w:val="nil"/>
              <w:bottom w:val="nil"/>
            </w:tcBorders>
            <w:vAlign w:val="center"/>
          </w:tcPr>
          <w:p w14:paraId="1C8AC801"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val="kk-KZ"/>
              </w:rPr>
            </w:pPr>
            <w:r w:rsidRPr="002C1358">
              <w:rPr>
                <w:rFonts w:ascii="Times New Roman" w:eastAsia="Times New Roman" w:hAnsi="Times New Roman" w:cs="Times New Roman"/>
                <w:sz w:val="24"/>
                <w:szCs w:val="24"/>
                <w:u w:val="single"/>
                <w:lang w:val="kk-KZ"/>
              </w:rPr>
              <w:t>0,3</w:t>
            </w:r>
          </w:p>
          <w:p w14:paraId="13278789"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0,3</w:t>
            </w:r>
          </w:p>
        </w:tc>
        <w:tc>
          <w:tcPr>
            <w:tcW w:w="850" w:type="dxa"/>
            <w:tcBorders>
              <w:top w:val="nil"/>
              <w:bottom w:val="nil"/>
            </w:tcBorders>
            <w:vAlign w:val="center"/>
          </w:tcPr>
          <w:p w14:paraId="6E875CF2"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val="kk-KZ"/>
              </w:rPr>
            </w:pPr>
            <w:r w:rsidRPr="002C1358">
              <w:rPr>
                <w:rFonts w:ascii="Times New Roman" w:eastAsia="Times New Roman" w:hAnsi="Times New Roman" w:cs="Times New Roman"/>
                <w:sz w:val="24"/>
                <w:szCs w:val="24"/>
                <w:u w:val="single"/>
                <w:lang w:val="kk-KZ"/>
              </w:rPr>
              <w:t>0,21</w:t>
            </w:r>
          </w:p>
          <w:p w14:paraId="5A05A95F"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0,21</w:t>
            </w:r>
          </w:p>
        </w:tc>
        <w:tc>
          <w:tcPr>
            <w:tcW w:w="709" w:type="dxa"/>
            <w:tcBorders>
              <w:top w:val="nil"/>
              <w:bottom w:val="nil"/>
            </w:tcBorders>
            <w:vAlign w:val="center"/>
          </w:tcPr>
          <w:p w14:paraId="263F8C49"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val="kk-KZ"/>
              </w:rPr>
            </w:pPr>
            <w:r w:rsidRPr="002C1358">
              <w:rPr>
                <w:rFonts w:ascii="Times New Roman" w:eastAsia="Times New Roman" w:hAnsi="Times New Roman" w:cs="Times New Roman"/>
                <w:sz w:val="24"/>
                <w:szCs w:val="24"/>
                <w:u w:val="single"/>
                <w:lang w:val="kk-KZ"/>
              </w:rPr>
              <w:t>0,03</w:t>
            </w:r>
          </w:p>
          <w:p w14:paraId="6EF5A023"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0,03</w:t>
            </w:r>
          </w:p>
        </w:tc>
        <w:tc>
          <w:tcPr>
            <w:tcW w:w="992" w:type="dxa"/>
            <w:tcBorders>
              <w:top w:val="nil"/>
              <w:bottom w:val="nil"/>
            </w:tcBorders>
            <w:vAlign w:val="center"/>
          </w:tcPr>
          <w:p w14:paraId="600D53D3"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w:t>
            </w:r>
          </w:p>
        </w:tc>
        <w:tc>
          <w:tcPr>
            <w:tcW w:w="1134" w:type="dxa"/>
            <w:tcBorders>
              <w:top w:val="nil"/>
              <w:bottom w:val="nil"/>
            </w:tcBorders>
            <w:vAlign w:val="center"/>
          </w:tcPr>
          <w:p w14:paraId="7A55C241"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w:t>
            </w:r>
          </w:p>
        </w:tc>
        <w:tc>
          <w:tcPr>
            <w:tcW w:w="567" w:type="dxa"/>
            <w:tcBorders>
              <w:top w:val="nil"/>
              <w:bottom w:val="nil"/>
            </w:tcBorders>
            <w:vAlign w:val="center"/>
          </w:tcPr>
          <w:p w14:paraId="470A3A70"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13</w:t>
            </w:r>
          </w:p>
        </w:tc>
        <w:tc>
          <w:tcPr>
            <w:tcW w:w="709" w:type="dxa"/>
            <w:tcBorders>
              <w:top w:val="nil"/>
              <w:bottom w:val="nil"/>
            </w:tcBorders>
            <w:vAlign w:val="center"/>
          </w:tcPr>
          <w:p w14:paraId="6E70BA38"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12</w:t>
            </w:r>
          </w:p>
        </w:tc>
      </w:tr>
      <w:tr w:rsidR="002C1358" w:rsidRPr="002C1358" w14:paraId="23A2D7B4" w14:textId="77777777" w:rsidTr="002C1358">
        <w:tc>
          <w:tcPr>
            <w:tcW w:w="1417" w:type="dxa"/>
            <w:tcBorders>
              <w:top w:val="nil"/>
              <w:bottom w:val="nil"/>
            </w:tcBorders>
            <w:vAlign w:val="center"/>
          </w:tcPr>
          <w:p w14:paraId="523A65B6" w14:textId="77777777" w:rsidR="002C1358" w:rsidRPr="002C1358" w:rsidRDefault="002C1358" w:rsidP="002C1358">
            <w:pPr>
              <w:spacing w:after="0" w:line="240" w:lineRule="auto"/>
              <w:rPr>
                <w:rFonts w:ascii="Times New Roman" w:eastAsia="Times New Roman" w:hAnsi="Times New Roman" w:cs="Times New Roman"/>
                <w:bCs/>
                <w:sz w:val="24"/>
                <w:szCs w:val="24"/>
              </w:rPr>
            </w:pPr>
            <w:r w:rsidRPr="002C1358">
              <w:rPr>
                <w:rFonts w:ascii="Times New Roman" w:eastAsia="Times New Roman" w:hAnsi="Times New Roman" w:cs="Times New Roman"/>
                <w:bCs/>
                <w:sz w:val="24"/>
                <w:szCs w:val="24"/>
              </w:rPr>
              <w:lastRenderedPageBreak/>
              <w:t xml:space="preserve">Осина  </w:t>
            </w:r>
          </w:p>
        </w:tc>
        <w:tc>
          <w:tcPr>
            <w:tcW w:w="1416" w:type="dxa"/>
            <w:tcBorders>
              <w:top w:val="nil"/>
              <w:bottom w:val="nil"/>
            </w:tcBorders>
            <w:vAlign w:val="center"/>
          </w:tcPr>
          <w:p w14:paraId="255CC977" w14:textId="77777777" w:rsidR="002C1358" w:rsidRPr="002C1358" w:rsidRDefault="002C1358" w:rsidP="002C1358">
            <w:pPr>
              <w:spacing w:after="0" w:line="240" w:lineRule="auto"/>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Прорежива-ния</w:t>
            </w:r>
          </w:p>
        </w:tc>
        <w:tc>
          <w:tcPr>
            <w:tcW w:w="879" w:type="dxa"/>
            <w:tcBorders>
              <w:top w:val="nil"/>
              <w:bottom w:val="nil"/>
            </w:tcBorders>
            <w:vAlign w:val="center"/>
          </w:tcPr>
          <w:p w14:paraId="73A9A59B"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val="kk-KZ"/>
              </w:rPr>
            </w:pPr>
            <w:r w:rsidRPr="002C1358">
              <w:rPr>
                <w:rFonts w:ascii="Times New Roman" w:eastAsia="Times New Roman" w:hAnsi="Times New Roman" w:cs="Times New Roman"/>
                <w:sz w:val="24"/>
                <w:szCs w:val="24"/>
                <w:u w:val="single"/>
                <w:lang w:val="kk-KZ"/>
              </w:rPr>
              <w:t>46,9</w:t>
            </w:r>
          </w:p>
          <w:p w14:paraId="4E43212C"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46,9</w:t>
            </w:r>
          </w:p>
        </w:tc>
        <w:tc>
          <w:tcPr>
            <w:tcW w:w="879" w:type="dxa"/>
            <w:tcBorders>
              <w:top w:val="nil"/>
              <w:bottom w:val="nil"/>
            </w:tcBorders>
            <w:vAlign w:val="center"/>
          </w:tcPr>
          <w:p w14:paraId="005C6430"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val="kk-KZ"/>
              </w:rPr>
            </w:pPr>
            <w:r w:rsidRPr="002C1358">
              <w:rPr>
                <w:rFonts w:ascii="Times New Roman" w:eastAsia="Times New Roman" w:hAnsi="Times New Roman" w:cs="Times New Roman"/>
                <w:sz w:val="24"/>
                <w:szCs w:val="24"/>
                <w:u w:val="single"/>
                <w:lang w:val="kk-KZ"/>
              </w:rPr>
              <w:t>4,29</w:t>
            </w:r>
          </w:p>
          <w:p w14:paraId="737C38B0"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4,29</w:t>
            </w:r>
          </w:p>
        </w:tc>
        <w:tc>
          <w:tcPr>
            <w:tcW w:w="880" w:type="dxa"/>
            <w:tcBorders>
              <w:top w:val="nil"/>
              <w:bottom w:val="nil"/>
            </w:tcBorders>
            <w:vAlign w:val="center"/>
          </w:tcPr>
          <w:p w14:paraId="7F979B11"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val="kk-KZ"/>
              </w:rPr>
            </w:pPr>
            <w:r w:rsidRPr="002C1358">
              <w:rPr>
                <w:rFonts w:ascii="Times New Roman" w:eastAsia="Times New Roman" w:hAnsi="Times New Roman" w:cs="Times New Roman"/>
                <w:sz w:val="24"/>
                <w:szCs w:val="24"/>
                <w:u w:val="single"/>
                <w:lang w:val="kk-KZ"/>
              </w:rPr>
              <w:t>0,87</w:t>
            </w:r>
          </w:p>
          <w:p w14:paraId="7624CF63"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0,87</w:t>
            </w:r>
          </w:p>
        </w:tc>
        <w:tc>
          <w:tcPr>
            <w:tcW w:w="879" w:type="dxa"/>
            <w:tcBorders>
              <w:top w:val="nil"/>
              <w:bottom w:val="nil"/>
            </w:tcBorders>
            <w:vAlign w:val="center"/>
          </w:tcPr>
          <w:p w14:paraId="7D34FEAC"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val="kk-KZ"/>
              </w:rPr>
            </w:pPr>
            <w:r w:rsidRPr="002C1358">
              <w:rPr>
                <w:rFonts w:ascii="Times New Roman" w:eastAsia="Times New Roman" w:hAnsi="Times New Roman" w:cs="Times New Roman"/>
                <w:sz w:val="24"/>
                <w:szCs w:val="24"/>
                <w:u w:val="single"/>
                <w:lang w:val="kk-KZ"/>
              </w:rPr>
              <w:t>0,64</w:t>
            </w:r>
          </w:p>
          <w:p w14:paraId="751B1A78"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0,64</w:t>
            </w:r>
          </w:p>
        </w:tc>
        <w:tc>
          <w:tcPr>
            <w:tcW w:w="880" w:type="dxa"/>
            <w:tcBorders>
              <w:top w:val="nil"/>
              <w:bottom w:val="nil"/>
            </w:tcBorders>
            <w:vAlign w:val="center"/>
          </w:tcPr>
          <w:p w14:paraId="2BD375E4"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val="kk-KZ"/>
              </w:rPr>
            </w:pPr>
            <w:r w:rsidRPr="002C1358">
              <w:rPr>
                <w:rFonts w:ascii="Times New Roman" w:eastAsia="Times New Roman" w:hAnsi="Times New Roman" w:cs="Times New Roman"/>
                <w:sz w:val="24"/>
                <w:szCs w:val="24"/>
                <w:u w:val="single"/>
                <w:lang w:val="kk-KZ"/>
              </w:rPr>
              <w:t>0,08</w:t>
            </w:r>
          </w:p>
          <w:p w14:paraId="6A5E6EE3"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0,08</w:t>
            </w:r>
          </w:p>
        </w:tc>
        <w:tc>
          <w:tcPr>
            <w:tcW w:w="850" w:type="dxa"/>
            <w:gridSpan w:val="2"/>
            <w:tcBorders>
              <w:top w:val="nil"/>
              <w:bottom w:val="nil"/>
            </w:tcBorders>
            <w:vAlign w:val="center"/>
          </w:tcPr>
          <w:p w14:paraId="43D0EA1C"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10</w:t>
            </w:r>
          </w:p>
        </w:tc>
        <w:tc>
          <w:tcPr>
            <w:tcW w:w="851" w:type="dxa"/>
            <w:tcBorders>
              <w:top w:val="nil"/>
              <w:bottom w:val="nil"/>
            </w:tcBorders>
            <w:vAlign w:val="center"/>
          </w:tcPr>
          <w:p w14:paraId="40B20060"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val="kk-KZ"/>
              </w:rPr>
            </w:pPr>
            <w:r w:rsidRPr="002C1358">
              <w:rPr>
                <w:rFonts w:ascii="Times New Roman" w:eastAsia="Times New Roman" w:hAnsi="Times New Roman" w:cs="Times New Roman"/>
                <w:sz w:val="24"/>
                <w:szCs w:val="24"/>
                <w:u w:val="single"/>
                <w:lang w:val="kk-KZ"/>
              </w:rPr>
              <w:t>4,7</w:t>
            </w:r>
          </w:p>
          <w:p w14:paraId="07C5324E"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4,7</w:t>
            </w:r>
          </w:p>
        </w:tc>
        <w:tc>
          <w:tcPr>
            <w:tcW w:w="992" w:type="dxa"/>
            <w:tcBorders>
              <w:top w:val="nil"/>
              <w:bottom w:val="nil"/>
            </w:tcBorders>
            <w:vAlign w:val="center"/>
          </w:tcPr>
          <w:p w14:paraId="33277C21"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val="kk-KZ"/>
              </w:rPr>
            </w:pPr>
            <w:r w:rsidRPr="002C1358">
              <w:rPr>
                <w:rFonts w:ascii="Times New Roman" w:eastAsia="Times New Roman" w:hAnsi="Times New Roman" w:cs="Times New Roman"/>
                <w:sz w:val="24"/>
                <w:szCs w:val="24"/>
                <w:u w:val="single"/>
                <w:lang w:val="kk-KZ"/>
              </w:rPr>
              <w:t>0,09</w:t>
            </w:r>
          </w:p>
          <w:p w14:paraId="0CD1D4C2"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0,09</w:t>
            </w:r>
          </w:p>
        </w:tc>
        <w:tc>
          <w:tcPr>
            <w:tcW w:w="850" w:type="dxa"/>
            <w:tcBorders>
              <w:top w:val="nil"/>
              <w:bottom w:val="nil"/>
            </w:tcBorders>
            <w:vAlign w:val="center"/>
          </w:tcPr>
          <w:p w14:paraId="68DBD6FD"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val="kk-KZ"/>
              </w:rPr>
            </w:pPr>
            <w:r w:rsidRPr="002C1358">
              <w:rPr>
                <w:rFonts w:ascii="Times New Roman" w:eastAsia="Times New Roman" w:hAnsi="Times New Roman" w:cs="Times New Roman"/>
                <w:sz w:val="24"/>
                <w:szCs w:val="24"/>
                <w:u w:val="single"/>
                <w:lang w:val="kk-KZ"/>
              </w:rPr>
              <w:t>0,06</w:t>
            </w:r>
          </w:p>
          <w:p w14:paraId="54D390CF"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0,06</w:t>
            </w:r>
          </w:p>
        </w:tc>
        <w:tc>
          <w:tcPr>
            <w:tcW w:w="709" w:type="dxa"/>
            <w:tcBorders>
              <w:top w:val="nil"/>
              <w:bottom w:val="nil"/>
            </w:tcBorders>
            <w:vAlign w:val="center"/>
          </w:tcPr>
          <w:p w14:paraId="53673A6D"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val="kk-KZ"/>
              </w:rPr>
            </w:pPr>
            <w:r w:rsidRPr="002C1358">
              <w:rPr>
                <w:rFonts w:ascii="Times New Roman" w:eastAsia="Times New Roman" w:hAnsi="Times New Roman" w:cs="Times New Roman"/>
                <w:sz w:val="24"/>
                <w:szCs w:val="24"/>
                <w:u w:val="single"/>
                <w:lang w:val="kk-KZ"/>
              </w:rPr>
              <w:t>0,01</w:t>
            </w:r>
          </w:p>
          <w:p w14:paraId="3A3950A6"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0,01</w:t>
            </w:r>
          </w:p>
        </w:tc>
        <w:tc>
          <w:tcPr>
            <w:tcW w:w="992" w:type="dxa"/>
            <w:tcBorders>
              <w:top w:val="nil"/>
              <w:bottom w:val="nil"/>
            </w:tcBorders>
            <w:vAlign w:val="center"/>
          </w:tcPr>
          <w:p w14:paraId="43D7BD1B"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en-US"/>
              </w:rPr>
            </w:pPr>
            <w:r w:rsidRPr="002C1358">
              <w:rPr>
                <w:rFonts w:ascii="Times New Roman" w:eastAsia="Times New Roman" w:hAnsi="Times New Roman" w:cs="Times New Roman"/>
                <w:sz w:val="24"/>
                <w:szCs w:val="24"/>
              </w:rPr>
              <w:t>73</w:t>
            </w:r>
          </w:p>
        </w:tc>
        <w:tc>
          <w:tcPr>
            <w:tcW w:w="1134" w:type="dxa"/>
            <w:tcBorders>
              <w:top w:val="nil"/>
              <w:bottom w:val="nil"/>
            </w:tcBorders>
            <w:vAlign w:val="center"/>
          </w:tcPr>
          <w:p w14:paraId="467E959E"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12</w:t>
            </w:r>
          </w:p>
        </w:tc>
        <w:tc>
          <w:tcPr>
            <w:tcW w:w="567" w:type="dxa"/>
            <w:tcBorders>
              <w:top w:val="nil"/>
              <w:bottom w:val="nil"/>
            </w:tcBorders>
            <w:vAlign w:val="center"/>
          </w:tcPr>
          <w:p w14:paraId="013E9BF4"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19</w:t>
            </w:r>
          </w:p>
        </w:tc>
        <w:tc>
          <w:tcPr>
            <w:tcW w:w="709" w:type="dxa"/>
            <w:tcBorders>
              <w:top w:val="nil"/>
              <w:bottom w:val="nil"/>
            </w:tcBorders>
            <w:vAlign w:val="center"/>
          </w:tcPr>
          <w:p w14:paraId="59F1930A"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20</w:t>
            </w:r>
          </w:p>
        </w:tc>
      </w:tr>
      <w:tr w:rsidR="002C1358" w:rsidRPr="002C1358" w14:paraId="16DF66FB" w14:textId="77777777" w:rsidTr="002C1358">
        <w:tc>
          <w:tcPr>
            <w:tcW w:w="1417" w:type="dxa"/>
            <w:tcBorders>
              <w:top w:val="nil"/>
              <w:bottom w:val="nil"/>
            </w:tcBorders>
            <w:vAlign w:val="center"/>
          </w:tcPr>
          <w:p w14:paraId="3939D701" w14:textId="77777777" w:rsidR="002C1358" w:rsidRPr="002C1358" w:rsidRDefault="002C1358" w:rsidP="002C1358">
            <w:pPr>
              <w:spacing w:after="0" w:line="240" w:lineRule="auto"/>
              <w:rPr>
                <w:rFonts w:ascii="Times New Roman" w:eastAsia="Times New Roman" w:hAnsi="Times New Roman" w:cs="Times New Roman"/>
                <w:bCs/>
                <w:sz w:val="24"/>
                <w:szCs w:val="24"/>
              </w:rPr>
            </w:pPr>
          </w:p>
        </w:tc>
        <w:tc>
          <w:tcPr>
            <w:tcW w:w="1416" w:type="dxa"/>
            <w:tcBorders>
              <w:top w:val="nil"/>
              <w:bottom w:val="nil"/>
            </w:tcBorders>
            <w:vAlign w:val="center"/>
          </w:tcPr>
          <w:p w14:paraId="7AFA0731" w14:textId="77777777" w:rsidR="002C1358" w:rsidRPr="002C1358" w:rsidRDefault="002C1358" w:rsidP="002C1358">
            <w:pPr>
              <w:spacing w:after="0" w:line="240" w:lineRule="auto"/>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Проходныерубки</w:t>
            </w:r>
          </w:p>
        </w:tc>
        <w:tc>
          <w:tcPr>
            <w:tcW w:w="879" w:type="dxa"/>
            <w:tcBorders>
              <w:top w:val="nil"/>
              <w:bottom w:val="nil"/>
            </w:tcBorders>
            <w:vAlign w:val="center"/>
          </w:tcPr>
          <w:p w14:paraId="64F2EE17"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val="kk-KZ"/>
              </w:rPr>
            </w:pPr>
            <w:r w:rsidRPr="002C1358">
              <w:rPr>
                <w:rFonts w:ascii="Times New Roman" w:eastAsia="Times New Roman" w:hAnsi="Times New Roman" w:cs="Times New Roman"/>
                <w:sz w:val="24"/>
                <w:szCs w:val="24"/>
                <w:u w:val="single"/>
                <w:lang w:val="kk-KZ"/>
              </w:rPr>
              <w:t>41,7</w:t>
            </w:r>
          </w:p>
          <w:p w14:paraId="56A4DBF8"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41,7</w:t>
            </w:r>
          </w:p>
        </w:tc>
        <w:tc>
          <w:tcPr>
            <w:tcW w:w="879" w:type="dxa"/>
            <w:tcBorders>
              <w:top w:val="nil"/>
              <w:bottom w:val="nil"/>
            </w:tcBorders>
            <w:vAlign w:val="center"/>
          </w:tcPr>
          <w:p w14:paraId="0D979D5A"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val="kk-KZ"/>
              </w:rPr>
            </w:pPr>
            <w:r w:rsidRPr="002C1358">
              <w:rPr>
                <w:rFonts w:ascii="Times New Roman" w:eastAsia="Times New Roman" w:hAnsi="Times New Roman" w:cs="Times New Roman"/>
                <w:sz w:val="24"/>
                <w:szCs w:val="24"/>
                <w:u w:val="single"/>
                <w:lang w:val="kk-KZ"/>
              </w:rPr>
              <w:t>5,33</w:t>
            </w:r>
          </w:p>
          <w:p w14:paraId="0C7C3A86"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5,33</w:t>
            </w:r>
          </w:p>
        </w:tc>
        <w:tc>
          <w:tcPr>
            <w:tcW w:w="880" w:type="dxa"/>
            <w:tcBorders>
              <w:top w:val="nil"/>
              <w:bottom w:val="nil"/>
            </w:tcBorders>
            <w:vAlign w:val="center"/>
          </w:tcPr>
          <w:p w14:paraId="14DDDC55"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val="kk-KZ"/>
              </w:rPr>
            </w:pPr>
            <w:r w:rsidRPr="002C1358">
              <w:rPr>
                <w:rFonts w:ascii="Times New Roman" w:eastAsia="Times New Roman" w:hAnsi="Times New Roman" w:cs="Times New Roman"/>
                <w:sz w:val="24"/>
                <w:szCs w:val="24"/>
                <w:u w:val="single"/>
                <w:lang w:val="kk-KZ"/>
              </w:rPr>
              <w:t>0,84</w:t>
            </w:r>
          </w:p>
          <w:p w14:paraId="1E5A5E74"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0,84</w:t>
            </w:r>
          </w:p>
        </w:tc>
        <w:tc>
          <w:tcPr>
            <w:tcW w:w="879" w:type="dxa"/>
            <w:tcBorders>
              <w:top w:val="nil"/>
              <w:bottom w:val="nil"/>
            </w:tcBorders>
            <w:vAlign w:val="center"/>
          </w:tcPr>
          <w:p w14:paraId="0BE65D1D"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val="kk-KZ"/>
              </w:rPr>
            </w:pPr>
            <w:r w:rsidRPr="002C1358">
              <w:rPr>
                <w:rFonts w:ascii="Times New Roman" w:eastAsia="Times New Roman" w:hAnsi="Times New Roman" w:cs="Times New Roman"/>
                <w:sz w:val="24"/>
                <w:szCs w:val="24"/>
                <w:u w:val="single"/>
                <w:lang w:val="kk-KZ"/>
              </w:rPr>
              <w:t>0,59</w:t>
            </w:r>
          </w:p>
          <w:p w14:paraId="1F8ED444"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0,59</w:t>
            </w:r>
          </w:p>
        </w:tc>
        <w:tc>
          <w:tcPr>
            <w:tcW w:w="880" w:type="dxa"/>
            <w:tcBorders>
              <w:top w:val="nil"/>
              <w:bottom w:val="nil"/>
            </w:tcBorders>
            <w:vAlign w:val="center"/>
          </w:tcPr>
          <w:p w14:paraId="4571E70E"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val="kk-KZ"/>
              </w:rPr>
            </w:pPr>
            <w:r w:rsidRPr="002C1358">
              <w:rPr>
                <w:rFonts w:ascii="Times New Roman" w:eastAsia="Times New Roman" w:hAnsi="Times New Roman" w:cs="Times New Roman"/>
                <w:sz w:val="24"/>
                <w:szCs w:val="24"/>
                <w:u w:val="single"/>
                <w:lang w:val="kk-KZ"/>
              </w:rPr>
              <w:t>0,09</w:t>
            </w:r>
          </w:p>
          <w:p w14:paraId="3DB9E053"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0,09</w:t>
            </w:r>
          </w:p>
        </w:tc>
        <w:tc>
          <w:tcPr>
            <w:tcW w:w="850" w:type="dxa"/>
            <w:gridSpan w:val="2"/>
            <w:tcBorders>
              <w:top w:val="nil"/>
              <w:bottom w:val="nil"/>
            </w:tcBorders>
            <w:vAlign w:val="center"/>
          </w:tcPr>
          <w:p w14:paraId="1EDF9AA2"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10</w:t>
            </w:r>
          </w:p>
        </w:tc>
        <w:tc>
          <w:tcPr>
            <w:tcW w:w="851" w:type="dxa"/>
            <w:tcBorders>
              <w:top w:val="nil"/>
              <w:bottom w:val="nil"/>
            </w:tcBorders>
            <w:vAlign w:val="center"/>
          </w:tcPr>
          <w:p w14:paraId="033C0176"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val="kk-KZ"/>
              </w:rPr>
            </w:pPr>
            <w:r w:rsidRPr="002C1358">
              <w:rPr>
                <w:rFonts w:ascii="Times New Roman" w:eastAsia="Times New Roman" w:hAnsi="Times New Roman" w:cs="Times New Roman"/>
                <w:sz w:val="24"/>
                <w:szCs w:val="24"/>
                <w:u w:val="single"/>
                <w:lang w:val="kk-KZ"/>
              </w:rPr>
              <w:t>4,2</w:t>
            </w:r>
          </w:p>
          <w:p w14:paraId="3010BFB8"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4,2</w:t>
            </w:r>
          </w:p>
        </w:tc>
        <w:tc>
          <w:tcPr>
            <w:tcW w:w="992" w:type="dxa"/>
            <w:tcBorders>
              <w:top w:val="nil"/>
              <w:bottom w:val="nil"/>
            </w:tcBorders>
            <w:vAlign w:val="center"/>
          </w:tcPr>
          <w:p w14:paraId="0D97C400"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val="kk-KZ"/>
              </w:rPr>
            </w:pPr>
            <w:r w:rsidRPr="002C1358">
              <w:rPr>
                <w:rFonts w:ascii="Times New Roman" w:eastAsia="Times New Roman" w:hAnsi="Times New Roman" w:cs="Times New Roman"/>
                <w:sz w:val="24"/>
                <w:szCs w:val="24"/>
                <w:u w:val="single"/>
                <w:lang w:val="kk-KZ"/>
              </w:rPr>
              <w:t>0,08</w:t>
            </w:r>
          </w:p>
          <w:p w14:paraId="1246E96D"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0,08</w:t>
            </w:r>
          </w:p>
        </w:tc>
        <w:tc>
          <w:tcPr>
            <w:tcW w:w="850" w:type="dxa"/>
            <w:tcBorders>
              <w:top w:val="nil"/>
              <w:bottom w:val="nil"/>
            </w:tcBorders>
            <w:vAlign w:val="center"/>
          </w:tcPr>
          <w:p w14:paraId="4575C1A1"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val="kk-KZ"/>
              </w:rPr>
            </w:pPr>
            <w:r w:rsidRPr="002C1358">
              <w:rPr>
                <w:rFonts w:ascii="Times New Roman" w:eastAsia="Times New Roman" w:hAnsi="Times New Roman" w:cs="Times New Roman"/>
                <w:sz w:val="24"/>
                <w:szCs w:val="24"/>
                <w:u w:val="single"/>
                <w:lang w:val="kk-KZ"/>
              </w:rPr>
              <w:t>0,06</w:t>
            </w:r>
          </w:p>
          <w:p w14:paraId="51921ED2"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0,06</w:t>
            </w:r>
          </w:p>
        </w:tc>
        <w:tc>
          <w:tcPr>
            <w:tcW w:w="709" w:type="dxa"/>
            <w:tcBorders>
              <w:top w:val="nil"/>
              <w:bottom w:val="nil"/>
            </w:tcBorders>
            <w:vAlign w:val="center"/>
          </w:tcPr>
          <w:p w14:paraId="6DB53641"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val="kk-KZ"/>
              </w:rPr>
            </w:pPr>
            <w:r w:rsidRPr="002C1358">
              <w:rPr>
                <w:rFonts w:ascii="Times New Roman" w:eastAsia="Times New Roman" w:hAnsi="Times New Roman" w:cs="Times New Roman"/>
                <w:sz w:val="24"/>
                <w:szCs w:val="24"/>
                <w:u w:val="single"/>
                <w:lang w:val="kk-KZ"/>
              </w:rPr>
              <w:t>0,01</w:t>
            </w:r>
          </w:p>
          <w:p w14:paraId="5BEF3EE4"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0,01</w:t>
            </w:r>
          </w:p>
        </w:tc>
        <w:tc>
          <w:tcPr>
            <w:tcW w:w="992" w:type="dxa"/>
            <w:tcBorders>
              <w:top w:val="nil"/>
              <w:bottom w:val="nil"/>
            </w:tcBorders>
            <w:vAlign w:val="center"/>
          </w:tcPr>
          <w:p w14:paraId="044CA499"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70</w:t>
            </w:r>
          </w:p>
        </w:tc>
        <w:tc>
          <w:tcPr>
            <w:tcW w:w="1134" w:type="dxa"/>
            <w:tcBorders>
              <w:top w:val="nil"/>
              <w:bottom w:val="nil"/>
            </w:tcBorders>
            <w:vAlign w:val="center"/>
          </w:tcPr>
          <w:p w14:paraId="0B53270D"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en-US"/>
              </w:rPr>
            </w:pPr>
            <w:r w:rsidRPr="002C1358">
              <w:rPr>
                <w:rFonts w:ascii="Times New Roman" w:eastAsia="Times New Roman" w:hAnsi="Times New Roman" w:cs="Times New Roman"/>
                <w:sz w:val="24"/>
                <w:szCs w:val="24"/>
              </w:rPr>
              <w:t>16</w:t>
            </w:r>
          </w:p>
        </w:tc>
        <w:tc>
          <w:tcPr>
            <w:tcW w:w="567" w:type="dxa"/>
            <w:tcBorders>
              <w:top w:val="nil"/>
              <w:bottom w:val="nil"/>
            </w:tcBorders>
            <w:vAlign w:val="center"/>
          </w:tcPr>
          <w:p w14:paraId="100DCA4F"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20</w:t>
            </w:r>
          </w:p>
        </w:tc>
        <w:tc>
          <w:tcPr>
            <w:tcW w:w="709" w:type="dxa"/>
            <w:tcBorders>
              <w:top w:val="nil"/>
              <w:bottom w:val="nil"/>
            </w:tcBorders>
            <w:vAlign w:val="center"/>
          </w:tcPr>
          <w:p w14:paraId="7C16EF18"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16</w:t>
            </w:r>
          </w:p>
        </w:tc>
      </w:tr>
      <w:tr w:rsidR="002C1358" w:rsidRPr="002C1358" w14:paraId="397E81AC" w14:textId="77777777" w:rsidTr="002C1358">
        <w:tc>
          <w:tcPr>
            <w:tcW w:w="1417" w:type="dxa"/>
            <w:tcBorders>
              <w:top w:val="nil"/>
              <w:bottom w:val="nil"/>
            </w:tcBorders>
            <w:vAlign w:val="center"/>
          </w:tcPr>
          <w:p w14:paraId="137E5705" w14:textId="77777777" w:rsidR="002C1358" w:rsidRPr="002C1358" w:rsidRDefault="002C1358" w:rsidP="002C1358">
            <w:pPr>
              <w:spacing w:after="0" w:line="240" w:lineRule="auto"/>
              <w:rPr>
                <w:rFonts w:ascii="Times New Roman" w:eastAsia="Times New Roman" w:hAnsi="Times New Roman" w:cs="Times New Roman"/>
                <w:bCs/>
                <w:sz w:val="24"/>
                <w:szCs w:val="24"/>
              </w:rPr>
            </w:pPr>
            <w:r w:rsidRPr="002C1358">
              <w:rPr>
                <w:rFonts w:ascii="Times New Roman" w:eastAsia="Times New Roman" w:hAnsi="Times New Roman" w:cs="Times New Roman"/>
                <w:bCs/>
                <w:sz w:val="24"/>
                <w:szCs w:val="24"/>
              </w:rPr>
              <w:t>Итого по породе</w:t>
            </w:r>
          </w:p>
        </w:tc>
        <w:tc>
          <w:tcPr>
            <w:tcW w:w="1416" w:type="dxa"/>
            <w:tcBorders>
              <w:top w:val="nil"/>
              <w:bottom w:val="nil"/>
            </w:tcBorders>
            <w:vAlign w:val="center"/>
          </w:tcPr>
          <w:p w14:paraId="70DD1841" w14:textId="77777777" w:rsidR="002C1358" w:rsidRPr="002C1358" w:rsidRDefault="002C1358" w:rsidP="002C1358">
            <w:pPr>
              <w:spacing w:after="0" w:line="240" w:lineRule="auto"/>
              <w:rPr>
                <w:rFonts w:ascii="Times New Roman" w:eastAsia="Times New Roman" w:hAnsi="Times New Roman" w:cs="Times New Roman"/>
                <w:sz w:val="24"/>
                <w:szCs w:val="24"/>
                <w:lang w:val="kk-KZ"/>
              </w:rPr>
            </w:pPr>
          </w:p>
        </w:tc>
        <w:tc>
          <w:tcPr>
            <w:tcW w:w="879" w:type="dxa"/>
            <w:tcBorders>
              <w:top w:val="nil"/>
              <w:bottom w:val="nil"/>
            </w:tcBorders>
            <w:vAlign w:val="center"/>
          </w:tcPr>
          <w:p w14:paraId="6CF873B7"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val="kk-KZ"/>
              </w:rPr>
            </w:pPr>
            <w:r w:rsidRPr="002C1358">
              <w:rPr>
                <w:rFonts w:ascii="Times New Roman" w:eastAsia="Times New Roman" w:hAnsi="Times New Roman" w:cs="Times New Roman"/>
                <w:sz w:val="24"/>
                <w:szCs w:val="24"/>
                <w:u w:val="single"/>
                <w:lang w:val="kk-KZ"/>
              </w:rPr>
              <w:t>88,6</w:t>
            </w:r>
          </w:p>
          <w:p w14:paraId="127C284C"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88,6</w:t>
            </w:r>
          </w:p>
        </w:tc>
        <w:tc>
          <w:tcPr>
            <w:tcW w:w="879" w:type="dxa"/>
            <w:tcBorders>
              <w:top w:val="nil"/>
              <w:bottom w:val="nil"/>
            </w:tcBorders>
            <w:vAlign w:val="center"/>
          </w:tcPr>
          <w:p w14:paraId="4022A5FB"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val="kk-KZ"/>
              </w:rPr>
            </w:pPr>
            <w:r w:rsidRPr="002C1358">
              <w:rPr>
                <w:rFonts w:ascii="Times New Roman" w:eastAsia="Times New Roman" w:hAnsi="Times New Roman" w:cs="Times New Roman"/>
                <w:sz w:val="24"/>
                <w:szCs w:val="24"/>
                <w:u w:val="single"/>
                <w:lang w:val="kk-KZ"/>
              </w:rPr>
              <w:t>9,62</w:t>
            </w:r>
          </w:p>
          <w:p w14:paraId="0C4654C5"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9,62</w:t>
            </w:r>
          </w:p>
        </w:tc>
        <w:tc>
          <w:tcPr>
            <w:tcW w:w="880" w:type="dxa"/>
            <w:tcBorders>
              <w:top w:val="nil"/>
              <w:bottom w:val="nil"/>
            </w:tcBorders>
            <w:vAlign w:val="center"/>
          </w:tcPr>
          <w:p w14:paraId="012EC118"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val="kk-KZ"/>
              </w:rPr>
            </w:pPr>
            <w:r w:rsidRPr="002C1358">
              <w:rPr>
                <w:rFonts w:ascii="Times New Roman" w:eastAsia="Times New Roman" w:hAnsi="Times New Roman" w:cs="Times New Roman"/>
                <w:sz w:val="24"/>
                <w:szCs w:val="24"/>
                <w:u w:val="single"/>
                <w:lang w:val="kk-KZ"/>
              </w:rPr>
              <w:t>1,71</w:t>
            </w:r>
          </w:p>
          <w:p w14:paraId="79B259AE"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1,71</w:t>
            </w:r>
          </w:p>
        </w:tc>
        <w:tc>
          <w:tcPr>
            <w:tcW w:w="879" w:type="dxa"/>
            <w:tcBorders>
              <w:top w:val="nil"/>
              <w:bottom w:val="nil"/>
            </w:tcBorders>
            <w:vAlign w:val="center"/>
          </w:tcPr>
          <w:p w14:paraId="4A276F9B"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val="kk-KZ"/>
              </w:rPr>
            </w:pPr>
            <w:r w:rsidRPr="002C1358">
              <w:rPr>
                <w:rFonts w:ascii="Times New Roman" w:eastAsia="Times New Roman" w:hAnsi="Times New Roman" w:cs="Times New Roman"/>
                <w:sz w:val="24"/>
                <w:szCs w:val="24"/>
                <w:u w:val="single"/>
                <w:lang w:val="kk-KZ"/>
              </w:rPr>
              <w:t>1,23</w:t>
            </w:r>
          </w:p>
          <w:p w14:paraId="65F17B60"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1,23</w:t>
            </w:r>
          </w:p>
        </w:tc>
        <w:tc>
          <w:tcPr>
            <w:tcW w:w="880" w:type="dxa"/>
            <w:tcBorders>
              <w:top w:val="nil"/>
              <w:bottom w:val="nil"/>
            </w:tcBorders>
            <w:vAlign w:val="center"/>
          </w:tcPr>
          <w:p w14:paraId="7C170B8E"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val="kk-KZ"/>
              </w:rPr>
            </w:pPr>
            <w:r w:rsidRPr="002C1358">
              <w:rPr>
                <w:rFonts w:ascii="Times New Roman" w:eastAsia="Times New Roman" w:hAnsi="Times New Roman" w:cs="Times New Roman"/>
                <w:sz w:val="24"/>
                <w:szCs w:val="24"/>
                <w:u w:val="single"/>
                <w:lang w:val="kk-KZ"/>
              </w:rPr>
              <w:t>0,17</w:t>
            </w:r>
          </w:p>
          <w:p w14:paraId="1B234631"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0,17</w:t>
            </w:r>
          </w:p>
        </w:tc>
        <w:tc>
          <w:tcPr>
            <w:tcW w:w="850" w:type="dxa"/>
            <w:gridSpan w:val="2"/>
            <w:tcBorders>
              <w:top w:val="nil"/>
              <w:bottom w:val="nil"/>
            </w:tcBorders>
            <w:vAlign w:val="center"/>
          </w:tcPr>
          <w:p w14:paraId="3348862A"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val="kk-KZ"/>
              </w:rPr>
            </w:pPr>
            <w:r w:rsidRPr="002C1358">
              <w:rPr>
                <w:rFonts w:ascii="Times New Roman" w:eastAsia="Times New Roman" w:hAnsi="Times New Roman" w:cs="Times New Roman"/>
                <w:sz w:val="24"/>
                <w:szCs w:val="24"/>
                <w:u w:val="single"/>
                <w:lang w:val="kk-KZ"/>
              </w:rPr>
              <w:t>-</w:t>
            </w:r>
          </w:p>
          <w:p w14:paraId="004FD43A"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w:t>
            </w:r>
          </w:p>
        </w:tc>
        <w:tc>
          <w:tcPr>
            <w:tcW w:w="851" w:type="dxa"/>
            <w:tcBorders>
              <w:top w:val="nil"/>
              <w:bottom w:val="nil"/>
            </w:tcBorders>
            <w:vAlign w:val="center"/>
          </w:tcPr>
          <w:p w14:paraId="118D55D1"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val="kk-KZ"/>
              </w:rPr>
            </w:pPr>
            <w:r w:rsidRPr="002C1358">
              <w:rPr>
                <w:rFonts w:ascii="Times New Roman" w:eastAsia="Times New Roman" w:hAnsi="Times New Roman" w:cs="Times New Roman"/>
                <w:sz w:val="24"/>
                <w:szCs w:val="24"/>
                <w:u w:val="single"/>
                <w:lang w:val="kk-KZ"/>
              </w:rPr>
              <w:t>8,9</w:t>
            </w:r>
          </w:p>
          <w:p w14:paraId="7621F4DC"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8,9</w:t>
            </w:r>
          </w:p>
        </w:tc>
        <w:tc>
          <w:tcPr>
            <w:tcW w:w="992" w:type="dxa"/>
            <w:tcBorders>
              <w:top w:val="nil"/>
              <w:bottom w:val="nil"/>
            </w:tcBorders>
            <w:vAlign w:val="center"/>
          </w:tcPr>
          <w:p w14:paraId="0FBBA480"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val="kk-KZ"/>
              </w:rPr>
            </w:pPr>
            <w:r w:rsidRPr="002C1358">
              <w:rPr>
                <w:rFonts w:ascii="Times New Roman" w:eastAsia="Times New Roman" w:hAnsi="Times New Roman" w:cs="Times New Roman"/>
                <w:sz w:val="24"/>
                <w:szCs w:val="24"/>
                <w:u w:val="single"/>
                <w:lang w:val="kk-KZ"/>
              </w:rPr>
              <w:t>0,17</w:t>
            </w:r>
          </w:p>
          <w:p w14:paraId="2CA282DD"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0,17</w:t>
            </w:r>
          </w:p>
        </w:tc>
        <w:tc>
          <w:tcPr>
            <w:tcW w:w="850" w:type="dxa"/>
            <w:tcBorders>
              <w:top w:val="nil"/>
              <w:bottom w:val="nil"/>
            </w:tcBorders>
            <w:vAlign w:val="center"/>
          </w:tcPr>
          <w:p w14:paraId="7183333F"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val="kk-KZ"/>
              </w:rPr>
            </w:pPr>
            <w:r w:rsidRPr="002C1358">
              <w:rPr>
                <w:rFonts w:ascii="Times New Roman" w:eastAsia="Times New Roman" w:hAnsi="Times New Roman" w:cs="Times New Roman"/>
                <w:sz w:val="24"/>
                <w:szCs w:val="24"/>
                <w:u w:val="single"/>
                <w:lang w:val="kk-KZ"/>
              </w:rPr>
              <w:t>0,12</w:t>
            </w:r>
          </w:p>
          <w:p w14:paraId="5151E55B"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0,12</w:t>
            </w:r>
          </w:p>
        </w:tc>
        <w:tc>
          <w:tcPr>
            <w:tcW w:w="709" w:type="dxa"/>
            <w:tcBorders>
              <w:top w:val="nil"/>
              <w:bottom w:val="nil"/>
            </w:tcBorders>
            <w:vAlign w:val="center"/>
          </w:tcPr>
          <w:p w14:paraId="4DD8BC6F"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val="kk-KZ"/>
              </w:rPr>
            </w:pPr>
            <w:r w:rsidRPr="002C1358">
              <w:rPr>
                <w:rFonts w:ascii="Times New Roman" w:eastAsia="Times New Roman" w:hAnsi="Times New Roman" w:cs="Times New Roman"/>
                <w:sz w:val="24"/>
                <w:szCs w:val="24"/>
                <w:u w:val="single"/>
                <w:lang w:val="kk-KZ"/>
              </w:rPr>
              <w:t>0,02</w:t>
            </w:r>
          </w:p>
          <w:p w14:paraId="0EC1C924"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0,02</w:t>
            </w:r>
          </w:p>
        </w:tc>
        <w:tc>
          <w:tcPr>
            <w:tcW w:w="992" w:type="dxa"/>
            <w:tcBorders>
              <w:top w:val="nil"/>
              <w:bottom w:val="nil"/>
            </w:tcBorders>
            <w:vAlign w:val="center"/>
          </w:tcPr>
          <w:p w14:paraId="3B4E2340"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w:t>
            </w:r>
          </w:p>
        </w:tc>
        <w:tc>
          <w:tcPr>
            <w:tcW w:w="1134" w:type="dxa"/>
            <w:tcBorders>
              <w:top w:val="nil"/>
              <w:bottom w:val="nil"/>
            </w:tcBorders>
            <w:vAlign w:val="center"/>
          </w:tcPr>
          <w:p w14:paraId="3FAB186E"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w:t>
            </w:r>
          </w:p>
        </w:tc>
        <w:tc>
          <w:tcPr>
            <w:tcW w:w="567" w:type="dxa"/>
            <w:tcBorders>
              <w:top w:val="nil"/>
              <w:bottom w:val="nil"/>
            </w:tcBorders>
            <w:vAlign w:val="center"/>
          </w:tcPr>
          <w:p w14:paraId="21D5070F"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19</w:t>
            </w:r>
          </w:p>
        </w:tc>
        <w:tc>
          <w:tcPr>
            <w:tcW w:w="709" w:type="dxa"/>
            <w:tcBorders>
              <w:top w:val="nil"/>
              <w:bottom w:val="nil"/>
            </w:tcBorders>
            <w:vAlign w:val="center"/>
          </w:tcPr>
          <w:p w14:paraId="047C8ECA"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18</w:t>
            </w:r>
          </w:p>
        </w:tc>
      </w:tr>
      <w:tr w:rsidR="002C1358" w:rsidRPr="002C1358" w14:paraId="7B6656D9" w14:textId="77777777" w:rsidTr="002C1358">
        <w:tc>
          <w:tcPr>
            <w:tcW w:w="14884" w:type="dxa"/>
            <w:gridSpan w:val="17"/>
            <w:tcBorders>
              <w:top w:val="nil"/>
              <w:bottom w:val="nil"/>
            </w:tcBorders>
            <w:vAlign w:val="center"/>
          </w:tcPr>
          <w:p w14:paraId="4541765B" w14:textId="77777777" w:rsidR="002C1358" w:rsidRPr="002C1358" w:rsidRDefault="002C1358" w:rsidP="002C1358">
            <w:pPr>
              <w:spacing w:before="60"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Всего по лесному учреждению</w:t>
            </w:r>
          </w:p>
        </w:tc>
      </w:tr>
      <w:tr w:rsidR="002C1358" w:rsidRPr="002C1358" w14:paraId="5F65FA3B" w14:textId="77777777" w:rsidTr="002C1358">
        <w:tc>
          <w:tcPr>
            <w:tcW w:w="1417" w:type="dxa"/>
            <w:tcBorders>
              <w:top w:val="nil"/>
              <w:bottom w:val="nil"/>
            </w:tcBorders>
            <w:vAlign w:val="center"/>
          </w:tcPr>
          <w:p w14:paraId="201EC236" w14:textId="77777777" w:rsidR="002C1358" w:rsidRPr="002C1358" w:rsidRDefault="002C1358" w:rsidP="002C1358">
            <w:pPr>
              <w:spacing w:before="60" w:after="0" w:line="240" w:lineRule="auto"/>
              <w:rPr>
                <w:rFonts w:ascii="Times New Roman" w:eastAsia="Times New Roman" w:hAnsi="Times New Roman" w:cs="Times New Roman"/>
                <w:bCs/>
                <w:sz w:val="24"/>
                <w:szCs w:val="24"/>
              </w:rPr>
            </w:pPr>
          </w:p>
        </w:tc>
        <w:tc>
          <w:tcPr>
            <w:tcW w:w="1416" w:type="dxa"/>
            <w:tcBorders>
              <w:top w:val="nil"/>
              <w:bottom w:val="nil"/>
            </w:tcBorders>
            <w:vAlign w:val="center"/>
          </w:tcPr>
          <w:p w14:paraId="570D635D" w14:textId="77777777" w:rsidR="002C1358" w:rsidRPr="002C1358" w:rsidRDefault="002C1358" w:rsidP="002C1358">
            <w:pPr>
              <w:spacing w:after="0" w:line="240" w:lineRule="auto"/>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Прочистки</w:t>
            </w:r>
          </w:p>
        </w:tc>
        <w:tc>
          <w:tcPr>
            <w:tcW w:w="879" w:type="dxa"/>
            <w:tcBorders>
              <w:top w:val="nil"/>
              <w:bottom w:val="nil"/>
            </w:tcBorders>
            <w:vAlign w:val="center"/>
          </w:tcPr>
          <w:p w14:paraId="37A9C725"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val="kk-KZ"/>
              </w:rPr>
            </w:pPr>
            <w:r w:rsidRPr="002C1358">
              <w:rPr>
                <w:rFonts w:ascii="Times New Roman" w:eastAsia="Times New Roman" w:hAnsi="Times New Roman" w:cs="Times New Roman"/>
                <w:sz w:val="24"/>
                <w:szCs w:val="24"/>
                <w:u w:val="single"/>
                <w:lang w:val="kk-KZ"/>
              </w:rPr>
              <w:t>11,0</w:t>
            </w:r>
          </w:p>
          <w:p w14:paraId="0749A08D"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11,0</w:t>
            </w:r>
          </w:p>
        </w:tc>
        <w:tc>
          <w:tcPr>
            <w:tcW w:w="879" w:type="dxa"/>
            <w:tcBorders>
              <w:top w:val="nil"/>
              <w:bottom w:val="nil"/>
            </w:tcBorders>
            <w:vAlign w:val="center"/>
          </w:tcPr>
          <w:p w14:paraId="2EA0E6FD"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val="kk-KZ"/>
              </w:rPr>
            </w:pPr>
            <w:r w:rsidRPr="002C1358">
              <w:rPr>
                <w:rFonts w:ascii="Times New Roman" w:eastAsia="Times New Roman" w:hAnsi="Times New Roman" w:cs="Times New Roman"/>
                <w:sz w:val="24"/>
                <w:szCs w:val="24"/>
                <w:u w:val="single"/>
                <w:lang w:val="kk-KZ"/>
              </w:rPr>
              <w:t>1,05</w:t>
            </w:r>
          </w:p>
          <w:p w14:paraId="6DCA405D"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1,05</w:t>
            </w:r>
          </w:p>
        </w:tc>
        <w:tc>
          <w:tcPr>
            <w:tcW w:w="880" w:type="dxa"/>
            <w:tcBorders>
              <w:top w:val="nil"/>
              <w:bottom w:val="nil"/>
            </w:tcBorders>
            <w:vAlign w:val="center"/>
          </w:tcPr>
          <w:p w14:paraId="0314226E"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val="kk-KZ"/>
              </w:rPr>
            </w:pPr>
            <w:r w:rsidRPr="002C1358">
              <w:rPr>
                <w:rFonts w:ascii="Times New Roman" w:eastAsia="Times New Roman" w:hAnsi="Times New Roman" w:cs="Times New Roman"/>
                <w:sz w:val="24"/>
                <w:szCs w:val="24"/>
                <w:u w:val="single"/>
                <w:lang w:val="kk-KZ"/>
              </w:rPr>
              <w:t>0,16</w:t>
            </w:r>
          </w:p>
          <w:p w14:paraId="36798624"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0,16</w:t>
            </w:r>
          </w:p>
        </w:tc>
        <w:tc>
          <w:tcPr>
            <w:tcW w:w="879" w:type="dxa"/>
            <w:tcBorders>
              <w:top w:val="nil"/>
              <w:bottom w:val="nil"/>
            </w:tcBorders>
            <w:vAlign w:val="center"/>
          </w:tcPr>
          <w:p w14:paraId="6F1BE50D"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val="kk-KZ"/>
              </w:rPr>
            </w:pPr>
            <w:r w:rsidRPr="002C1358">
              <w:rPr>
                <w:rFonts w:ascii="Times New Roman" w:eastAsia="Times New Roman" w:hAnsi="Times New Roman" w:cs="Times New Roman"/>
                <w:sz w:val="24"/>
                <w:szCs w:val="24"/>
                <w:u w:val="single"/>
                <w:lang w:val="kk-KZ"/>
              </w:rPr>
              <w:t>0,02</w:t>
            </w:r>
          </w:p>
          <w:p w14:paraId="1C2F09A1"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0,02</w:t>
            </w:r>
          </w:p>
        </w:tc>
        <w:tc>
          <w:tcPr>
            <w:tcW w:w="880" w:type="dxa"/>
            <w:tcBorders>
              <w:top w:val="nil"/>
              <w:bottom w:val="nil"/>
            </w:tcBorders>
            <w:vAlign w:val="center"/>
          </w:tcPr>
          <w:p w14:paraId="53911A29"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val="kk-KZ"/>
              </w:rPr>
            </w:pPr>
            <w:r w:rsidRPr="002C1358">
              <w:rPr>
                <w:rFonts w:ascii="Times New Roman" w:eastAsia="Times New Roman" w:hAnsi="Times New Roman" w:cs="Times New Roman"/>
                <w:sz w:val="24"/>
                <w:szCs w:val="24"/>
                <w:u w:val="single"/>
                <w:lang w:val="kk-KZ"/>
              </w:rPr>
              <w:t>-</w:t>
            </w:r>
          </w:p>
          <w:p w14:paraId="00A58B56"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w:t>
            </w:r>
          </w:p>
        </w:tc>
        <w:tc>
          <w:tcPr>
            <w:tcW w:w="708" w:type="dxa"/>
            <w:tcBorders>
              <w:top w:val="nil"/>
              <w:bottom w:val="nil"/>
            </w:tcBorders>
            <w:vAlign w:val="center"/>
          </w:tcPr>
          <w:p w14:paraId="69DF200E"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5</w:t>
            </w:r>
          </w:p>
        </w:tc>
        <w:tc>
          <w:tcPr>
            <w:tcW w:w="993" w:type="dxa"/>
            <w:gridSpan w:val="2"/>
            <w:tcBorders>
              <w:top w:val="nil"/>
              <w:bottom w:val="nil"/>
            </w:tcBorders>
            <w:vAlign w:val="center"/>
          </w:tcPr>
          <w:p w14:paraId="2FDDB3AC"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rPr>
            </w:pPr>
            <w:r w:rsidRPr="002C1358">
              <w:rPr>
                <w:rFonts w:ascii="Times New Roman" w:eastAsia="Times New Roman" w:hAnsi="Times New Roman" w:cs="Times New Roman"/>
                <w:sz w:val="24"/>
                <w:szCs w:val="24"/>
                <w:u w:val="single"/>
                <w:lang w:val="kk-KZ"/>
              </w:rPr>
              <w:t>2,2</w:t>
            </w:r>
          </w:p>
          <w:p w14:paraId="674292B7"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lang w:val="kk-KZ"/>
              </w:rPr>
              <w:t>2,2</w:t>
            </w:r>
          </w:p>
        </w:tc>
        <w:tc>
          <w:tcPr>
            <w:tcW w:w="992" w:type="dxa"/>
            <w:tcBorders>
              <w:top w:val="nil"/>
              <w:bottom w:val="nil"/>
            </w:tcBorders>
            <w:vAlign w:val="center"/>
          </w:tcPr>
          <w:p w14:paraId="00037065"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val="kk-KZ"/>
              </w:rPr>
            </w:pPr>
            <w:r w:rsidRPr="002C1358">
              <w:rPr>
                <w:rFonts w:ascii="Times New Roman" w:eastAsia="Times New Roman" w:hAnsi="Times New Roman" w:cs="Times New Roman"/>
                <w:sz w:val="24"/>
                <w:szCs w:val="24"/>
                <w:u w:val="single"/>
                <w:lang w:val="kk-KZ"/>
              </w:rPr>
              <w:t>0,03</w:t>
            </w:r>
          </w:p>
          <w:p w14:paraId="1EFB741D"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lang w:val="kk-KZ"/>
              </w:rPr>
              <w:t>0,03</w:t>
            </w:r>
          </w:p>
        </w:tc>
        <w:tc>
          <w:tcPr>
            <w:tcW w:w="850" w:type="dxa"/>
            <w:tcBorders>
              <w:top w:val="nil"/>
              <w:bottom w:val="nil"/>
            </w:tcBorders>
            <w:vAlign w:val="center"/>
          </w:tcPr>
          <w:p w14:paraId="2FA23077"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val="kk-KZ"/>
              </w:rPr>
            </w:pPr>
            <w:r w:rsidRPr="002C1358">
              <w:rPr>
                <w:rFonts w:ascii="Times New Roman" w:eastAsia="Times New Roman" w:hAnsi="Times New Roman" w:cs="Times New Roman"/>
                <w:sz w:val="24"/>
                <w:szCs w:val="24"/>
                <w:u w:val="single"/>
                <w:lang w:val="kk-KZ"/>
              </w:rPr>
              <w:t>-</w:t>
            </w:r>
          </w:p>
          <w:p w14:paraId="7C2A01CF"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w:t>
            </w:r>
          </w:p>
        </w:tc>
        <w:tc>
          <w:tcPr>
            <w:tcW w:w="709" w:type="dxa"/>
            <w:tcBorders>
              <w:top w:val="nil"/>
              <w:bottom w:val="nil"/>
            </w:tcBorders>
            <w:vAlign w:val="center"/>
          </w:tcPr>
          <w:p w14:paraId="729449B6"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val="kk-KZ"/>
              </w:rPr>
            </w:pPr>
            <w:r w:rsidRPr="002C1358">
              <w:rPr>
                <w:rFonts w:ascii="Times New Roman" w:eastAsia="Times New Roman" w:hAnsi="Times New Roman" w:cs="Times New Roman"/>
                <w:sz w:val="24"/>
                <w:szCs w:val="24"/>
                <w:u w:val="single"/>
                <w:lang w:val="kk-KZ"/>
              </w:rPr>
              <w:t>-</w:t>
            </w:r>
          </w:p>
          <w:p w14:paraId="3DDCB5BE"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w:t>
            </w:r>
          </w:p>
        </w:tc>
        <w:tc>
          <w:tcPr>
            <w:tcW w:w="992" w:type="dxa"/>
            <w:tcBorders>
              <w:top w:val="nil"/>
              <w:bottom w:val="nil"/>
            </w:tcBorders>
            <w:vAlign w:val="center"/>
          </w:tcPr>
          <w:p w14:paraId="5734FFC8"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w:t>
            </w:r>
          </w:p>
        </w:tc>
        <w:tc>
          <w:tcPr>
            <w:tcW w:w="1134" w:type="dxa"/>
            <w:tcBorders>
              <w:top w:val="nil"/>
              <w:bottom w:val="nil"/>
            </w:tcBorders>
            <w:vAlign w:val="center"/>
          </w:tcPr>
          <w:p w14:paraId="2745799E"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w:t>
            </w:r>
          </w:p>
        </w:tc>
        <w:tc>
          <w:tcPr>
            <w:tcW w:w="567" w:type="dxa"/>
            <w:tcBorders>
              <w:top w:val="nil"/>
              <w:bottom w:val="nil"/>
            </w:tcBorders>
            <w:vAlign w:val="center"/>
          </w:tcPr>
          <w:p w14:paraId="2F5773B2"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14</w:t>
            </w:r>
          </w:p>
        </w:tc>
        <w:tc>
          <w:tcPr>
            <w:tcW w:w="709" w:type="dxa"/>
            <w:tcBorders>
              <w:top w:val="nil"/>
              <w:bottom w:val="nil"/>
            </w:tcBorders>
            <w:vAlign w:val="center"/>
          </w:tcPr>
          <w:p w14:paraId="48FE5093"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15</w:t>
            </w:r>
          </w:p>
        </w:tc>
      </w:tr>
      <w:tr w:rsidR="002C1358" w:rsidRPr="002C1358" w14:paraId="55903701" w14:textId="77777777" w:rsidTr="002C1358">
        <w:tc>
          <w:tcPr>
            <w:tcW w:w="1417" w:type="dxa"/>
            <w:tcBorders>
              <w:top w:val="nil"/>
              <w:bottom w:val="nil"/>
            </w:tcBorders>
            <w:vAlign w:val="center"/>
          </w:tcPr>
          <w:p w14:paraId="663D99AD" w14:textId="77777777" w:rsidR="002C1358" w:rsidRPr="002C1358" w:rsidRDefault="002C1358" w:rsidP="002C1358">
            <w:pPr>
              <w:spacing w:before="60" w:after="0" w:line="240" w:lineRule="auto"/>
              <w:rPr>
                <w:rFonts w:ascii="Times New Roman" w:eastAsia="Times New Roman" w:hAnsi="Times New Roman" w:cs="Times New Roman"/>
                <w:bCs/>
                <w:sz w:val="24"/>
                <w:szCs w:val="24"/>
              </w:rPr>
            </w:pPr>
          </w:p>
        </w:tc>
        <w:tc>
          <w:tcPr>
            <w:tcW w:w="1416" w:type="dxa"/>
            <w:tcBorders>
              <w:top w:val="nil"/>
              <w:bottom w:val="nil"/>
            </w:tcBorders>
            <w:vAlign w:val="center"/>
          </w:tcPr>
          <w:p w14:paraId="643D5F6E" w14:textId="77777777" w:rsidR="002C1358" w:rsidRPr="002C1358" w:rsidRDefault="002C1358" w:rsidP="002C1358">
            <w:pPr>
              <w:spacing w:after="0" w:line="240" w:lineRule="auto"/>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Прорежива-ния</w:t>
            </w:r>
          </w:p>
        </w:tc>
        <w:tc>
          <w:tcPr>
            <w:tcW w:w="879" w:type="dxa"/>
            <w:tcBorders>
              <w:top w:val="nil"/>
              <w:bottom w:val="nil"/>
            </w:tcBorders>
            <w:vAlign w:val="center"/>
          </w:tcPr>
          <w:p w14:paraId="2182FA25"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val="kk-KZ"/>
              </w:rPr>
            </w:pPr>
            <w:r w:rsidRPr="002C1358">
              <w:rPr>
                <w:rFonts w:ascii="Times New Roman" w:eastAsia="Times New Roman" w:hAnsi="Times New Roman" w:cs="Times New Roman"/>
                <w:sz w:val="24"/>
                <w:szCs w:val="24"/>
                <w:u w:val="single"/>
                <w:lang w:val="kk-KZ"/>
              </w:rPr>
              <w:t>504,8</w:t>
            </w:r>
          </w:p>
          <w:p w14:paraId="38C32898"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504,8</w:t>
            </w:r>
          </w:p>
        </w:tc>
        <w:tc>
          <w:tcPr>
            <w:tcW w:w="879" w:type="dxa"/>
            <w:tcBorders>
              <w:top w:val="nil"/>
              <w:bottom w:val="nil"/>
            </w:tcBorders>
            <w:vAlign w:val="center"/>
          </w:tcPr>
          <w:p w14:paraId="31F9302D"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val="kk-KZ"/>
              </w:rPr>
            </w:pPr>
            <w:r w:rsidRPr="002C1358">
              <w:rPr>
                <w:rFonts w:ascii="Times New Roman" w:eastAsia="Times New Roman" w:hAnsi="Times New Roman" w:cs="Times New Roman"/>
                <w:sz w:val="24"/>
                <w:szCs w:val="24"/>
                <w:u w:val="single"/>
                <w:lang w:val="kk-KZ"/>
              </w:rPr>
              <w:t>91,79</w:t>
            </w:r>
          </w:p>
          <w:p w14:paraId="3FBA09D6"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91,79</w:t>
            </w:r>
          </w:p>
        </w:tc>
        <w:tc>
          <w:tcPr>
            <w:tcW w:w="880" w:type="dxa"/>
            <w:tcBorders>
              <w:top w:val="nil"/>
              <w:bottom w:val="nil"/>
            </w:tcBorders>
            <w:vAlign w:val="center"/>
          </w:tcPr>
          <w:p w14:paraId="5F182843"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val="kk-KZ"/>
              </w:rPr>
            </w:pPr>
            <w:r w:rsidRPr="002C1358">
              <w:rPr>
                <w:rFonts w:ascii="Times New Roman" w:eastAsia="Times New Roman" w:hAnsi="Times New Roman" w:cs="Times New Roman"/>
                <w:sz w:val="24"/>
                <w:szCs w:val="24"/>
                <w:u w:val="single"/>
                <w:lang w:val="kk-KZ"/>
              </w:rPr>
              <w:t>19,80</w:t>
            </w:r>
          </w:p>
          <w:p w14:paraId="3CCD8428"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19,80</w:t>
            </w:r>
          </w:p>
        </w:tc>
        <w:tc>
          <w:tcPr>
            <w:tcW w:w="879" w:type="dxa"/>
            <w:tcBorders>
              <w:top w:val="nil"/>
              <w:bottom w:val="nil"/>
            </w:tcBorders>
            <w:vAlign w:val="center"/>
          </w:tcPr>
          <w:p w14:paraId="3353C900"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val="kk-KZ"/>
              </w:rPr>
            </w:pPr>
            <w:r w:rsidRPr="002C1358">
              <w:rPr>
                <w:rFonts w:ascii="Times New Roman" w:eastAsia="Times New Roman" w:hAnsi="Times New Roman" w:cs="Times New Roman"/>
                <w:sz w:val="24"/>
                <w:szCs w:val="24"/>
                <w:u w:val="single"/>
                <w:lang w:val="kk-KZ"/>
              </w:rPr>
              <w:t>14,84</w:t>
            </w:r>
          </w:p>
          <w:p w14:paraId="3052D001"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14,84</w:t>
            </w:r>
          </w:p>
        </w:tc>
        <w:tc>
          <w:tcPr>
            <w:tcW w:w="880" w:type="dxa"/>
            <w:tcBorders>
              <w:top w:val="nil"/>
              <w:bottom w:val="nil"/>
            </w:tcBorders>
            <w:vAlign w:val="center"/>
          </w:tcPr>
          <w:p w14:paraId="74028962"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val="kk-KZ"/>
              </w:rPr>
            </w:pPr>
            <w:r w:rsidRPr="002C1358">
              <w:rPr>
                <w:rFonts w:ascii="Times New Roman" w:eastAsia="Times New Roman" w:hAnsi="Times New Roman" w:cs="Times New Roman"/>
                <w:sz w:val="24"/>
                <w:szCs w:val="24"/>
                <w:u w:val="single"/>
                <w:lang w:val="kk-KZ"/>
              </w:rPr>
              <w:t>3,61</w:t>
            </w:r>
          </w:p>
          <w:p w14:paraId="205D5855"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3,61</w:t>
            </w:r>
          </w:p>
        </w:tc>
        <w:tc>
          <w:tcPr>
            <w:tcW w:w="708" w:type="dxa"/>
            <w:tcBorders>
              <w:top w:val="nil"/>
              <w:bottom w:val="nil"/>
            </w:tcBorders>
            <w:vAlign w:val="center"/>
          </w:tcPr>
          <w:p w14:paraId="381285BA"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val="kk-KZ"/>
              </w:rPr>
            </w:pPr>
            <w:r w:rsidRPr="002C1358">
              <w:rPr>
                <w:rFonts w:ascii="Times New Roman" w:eastAsia="Times New Roman" w:hAnsi="Times New Roman" w:cs="Times New Roman"/>
                <w:sz w:val="24"/>
                <w:szCs w:val="24"/>
                <w:u w:val="single"/>
                <w:lang w:val="kk-KZ"/>
              </w:rPr>
              <w:t>-</w:t>
            </w:r>
          </w:p>
          <w:p w14:paraId="39A10A09"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w:t>
            </w:r>
          </w:p>
        </w:tc>
        <w:tc>
          <w:tcPr>
            <w:tcW w:w="993" w:type="dxa"/>
            <w:gridSpan w:val="2"/>
            <w:tcBorders>
              <w:top w:val="nil"/>
              <w:bottom w:val="nil"/>
            </w:tcBorders>
            <w:vAlign w:val="center"/>
          </w:tcPr>
          <w:p w14:paraId="720AD076"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val="kk-KZ"/>
              </w:rPr>
            </w:pPr>
            <w:r w:rsidRPr="002C1358">
              <w:rPr>
                <w:rFonts w:ascii="Times New Roman" w:eastAsia="Times New Roman" w:hAnsi="Times New Roman" w:cs="Times New Roman"/>
                <w:sz w:val="24"/>
                <w:szCs w:val="24"/>
                <w:u w:val="single"/>
                <w:lang w:val="kk-KZ"/>
              </w:rPr>
              <w:t>50,5</w:t>
            </w:r>
          </w:p>
          <w:p w14:paraId="23EC2CDD"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50,5</w:t>
            </w:r>
          </w:p>
        </w:tc>
        <w:tc>
          <w:tcPr>
            <w:tcW w:w="992" w:type="dxa"/>
            <w:tcBorders>
              <w:top w:val="nil"/>
              <w:bottom w:val="nil"/>
            </w:tcBorders>
            <w:vAlign w:val="center"/>
          </w:tcPr>
          <w:p w14:paraId="3681E6A3"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val="kk-KZ"/>
              </w:rPr>
            </w:pPr>
            <w:r w:rsidRPr="002C1358">
              <w:rPr>
                <w:rFonts w:ascii="Times New Roman" w:eastAsia="Times New Roman" w:hAnsi="Times New Roman" w:cs="Times New Roman"/>
                <w:sz w:val="24"/>
                <w:szCs w:val="24"/>
                <w:u w:val="single"/>
                <w:lang w:val="kk-KZ"/>
              </w:rPr>
              <w:t>1,99</w:t>
            </w:r>
          </w:p>
          <w:p w14:paraId="3079D894"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1,99</w:t>
            </w:r>
          </w:p>
        </w:tc>
        <w:tc>
          <w:tcPr>
            <w:tcW w:w="850" w:type="dxa"/>
            <w:tcBorders>
              <w:top w:val="nil"/>
              <w:bottom w:val="nil"/>
            </w:tcBorders>
            <w:vAlign w:val="center"/>
          </w:tcPr>
          <w:p w14:paraId="4D7665AE"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val="kk-KZ"/>
              </w:rPr>
            </w:pPr>
            <w:r w:rsidRPr="002C1358">
              <w:rPr>
                <w:rFonts w:ascii="Times New Roman" w:eastAsia="Times New Roman" w:hAnsi="Times New Roman" w:cs="Times New Roman"/>
                <w:sz w:val="24"/>
                <w:szCs w:val="24"/>
                <w:u w:val="single"/>
                <w:lang w:val="kk-KZ"/>
              </w:rPr>
              <w:t>1,47</w:t>
            </w:r>
          </w:p>
          <w:p w14:paraId="52279BBA"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1,47</w:t>
            </w:r>
          </w:p>
        </w:tc>
        <w:tc>
          <w:tcPr>
            <w:tcW w:w="709" w:type="dxa"/>
            <w:tcBorders>
              <w:top w:val="nil"/>
              <w:bottom w:val="nil"/>
            </w:tcBorders>
            <w:vAlign w:val="center"/>
          </w:tcPr>
          <w:p w14:paraId="548E0E67"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val="kk-KZ"/>
              </w:rPr>
            </w:pPr>
            <w:r w:rsidRPr="002C1358">
              <w:rPr>
                <w:rFonts w:ascii="Times New Roman" w:eastAsia="Times New Roman" w:hAnsi="Times New Roman" w:cs="Times New Roman"/>
                <w:sz w:val="24"/>
                <w:szCs w:val="24"/>
                <w:u w:val="single"/>
                <w:lang w:val="kk-KZ"/>
              </w:rPr>
              <w:t>0,36</w:t>
            </w:r>
          </w:p>
          <w:p w14:paraId="68CB6B78"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0,36</w:t>
            </w:r>
          </w:p>
        </w:tc>
        <w:tc>
          <w:tcPr>
            <w:tcW w:w="992" w:type="dxa"/>
            <w:tcBorders>
              <w:top w:val="nil"/>
              <w:bottom w:val="nil"/>
            </w:tcBorders>
            <w:vAlign w:val="center"/>
          </w:tcPr>
          <w:p w14:paraId="5EE6C391"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w:t>
            </w:r>
          </w:p>
        </w:tc>
        <w:tc>
          <w:tcPr>
            <w:tcW w:w="1134" w:type="dxa"/>
            <w:tcBorders>
              <w:top w:val="nil"/>
              <w:bottom w:val="nil"/>
            </w:tcBorders>
            <w:vAlign w:val="center"/>
          </w:tcPr>
          <w:p w14:paraId="55E97DDF"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w:t>
            </w:r>
          </w:p>
        </w:tc>
        <w:tc>
          <w:tcPr>
            <w:tcW w:w="567" w:type="dxa"/>
            <w:tcBorders>
              <w:top w:val="nil"/>
              <w:bottom w:val="nil"/>
            </w:tcBorders>
            <w:vAlign w:val="center"/>
          </w:tcPr>
          <w:p w14:paraId="798EB8F0" w14:textId="77777777" w:rsidR="002C1358" w:rsidRPr="002C1358" w:rsidRDefault="002C1358" w:rsidP="002C1358">
            <w:pPr>
              <w:spacing w:before="60"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39</w:t>
            </w:r>
          </w:p>
        </w:tc>
        <w:tc>
          <w:tcPr>
            <w:tcW w:w="709" w:type="dxa"/>
            <w:tcBorders>
              <w:top w:val="nil"/>
              <w:bottom w:val="nil"/>
            </w:tcBorders>
            <w:vAlign w:val="center"/>
          </w:tcPr>
          <w:p w14:paraId="7359C2B9" w14:textId="77777777" w:rsidR="002C1358" w:rsidRPr="002C1358" w:rsidRDefault="002C1358" w:rsidP="002C1358">
            <w:pPr>
              <w:spacing w:before="60"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22</w:t>
            </w:r>
          </w:p>
        </w:tc>
      </w:tr>
      <w:tr w:rsidR="002C1358" w:rsidRPr="002C1358" w14:paraId="2AE114B5" w14:textId="77777777" w:rsidTr="002C1358">
        <w:tc>
          <w:tcPr>
            <w:tcW w:w="1417" w:type="dxa"/>
            <w:tcBorders>
              <w:top w:val="nil"/>
              <w:bottom w:val="nil"/>
            </w:tcBorders>
            <w:vAlign w:val="center"/>
          </w:tcPr>
          <w:p w14:paraId="189B0EB0" w14:textId="77777777" w:rsidR="002C1358" w:rsidRPr="002C1358" w:rsidRDefault="002C1358" w:rsidP="002C1358">
            <w:pPr>
              <w:spacing w:before="60" w:after="0" w:line="240" w:lineRule="auto"/>
              <w:rPr>
                <w:rFonts w:ascii="Times New Roman" w:eastAsia="Times New Roman" w:hAnsi="Times New Roman" w:cs="Times New Roman"/>
                <w:bCs/>
                <w:sz w:val="24"/>
                <w:szCs w:val="24"/>
              </w:rPr>
            </w:pPr>
          </w:p>
        </w:tc>
        <w:tc>
          <w:tcPr>
            <w:tcW w:w="1416" w:type="dxa"/>
            <w:tcBorders>
              <w:top w:val="nil"/>
              <w:bottom w:val="nil"/>
            </w:tcBorders>
            <w:vAlign w:val="center"/>
          </w:tcPr>
          <w:p w14:paraId="0F8F29F1" w14:textId="77777777" w:rsidR="002C1358" w:rsidRPr="002C1358" w:rsidRDefault="002C1358" w:rsidP="002C1358">
            <w:pPr>
              <w:spacing w:after="0" w:line="240" w:lineRule="auto"/>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Проходныерубки</w:t>
            </w:r>
          </w:p>
        </w:tc>
        <w:tc>
          <w:tcPr>
            <w:tcW w:w="879" w:type="dxa"/>
            <w:tcBorders>
              <w:top w:val="nil"/>
              <w:bottom w:val="nil"/>
            </w:tcBorders>
            <w:vAlign w:val="center"/>
          </w:tcPr>
          <w:p w14:paraId="0248B847"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val="kk-KZ"/>
              </w:rPr>
            </w:pPr>
            <w:r w:rsidRPr="002C1358">
              <w:rPr>
                <w:rFonts w:ascii="Times New Roman" w:eastAsia="Times New Roman" w:hAnsi="Times New Roman" w:cs="Times New Roman"/>
                <w:sz w:val="24"/>
                <w:szCs w:val="24"/>
                <w:u w:val="single"/>
                <w:lang w:val="kk-KZ"/>
              </w:rPr>
              <w:t>2510,5</w:t>
            </w:r>
          </w:p>
          <w:p w14:paraId="3AD23856"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2510,5</w:t>
            </w:r>
          </w:p>
        </w:tc>
        <w:tc>
          <w:tcPr>
            <w:tcW w:w="879" w:type="dxa"/>
            <w:tcBorders>
              <w:top w:val="nil"/>
              <w:bottom w:val="nil"/>
            </w:tcBorders>
            <w:vAlign w:val="center"/>
          </w:tcPr>
          <w:p w14:paraId="2DC80C18"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val="kk-KZ"/>
              </w:rPr>
            </w:pPr>
            <w:r w:rsidRPr="002C1358">
              <w:rPr>
                <w:rFonts w:ascii="Times New Roman" w:eastAsia="Times New Roman" w:hAnsi="Times New Roman" w:cs="Times New Roman"/>
                <w:sz w:val="24"/>
                <w:szCs w:val="24"/>
                <w:u w:val="single"/>
                <w:lang w:val="kk-KZ"/>
              </w:rPr>
              <w:t>599,98</w:t>
            </w:r>
          </w:p>
          <w:p w14:paraId="6E84BED2"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599,98</w:t>
            </w:r>
          </w:p>
        </w:tc>
        <w:tc>
          <w:tcPr>
            <w:tcW w:w="880" w:type="dxa"/>
            <w:tcBorders>
              <w:top w:val="nil"/>
              <w:bottom w:val="nil"/>
            </w:tcBorders>
            <w:vAlign w:val="center"/>
          </w:tcPr>
          <w:p w14:paraId="759970C7"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val="kk-KZ"/>
              </w:rPr>
            </w:pPr>
            <w:r w:rsidRPr="002C1358">
              <w:rPr>
                <w:rFonts w:ascii="Times New Roman" w:eastAsia="Times New Roman" w:hAnsi="Times New Roman" w:cs="Times New Roman"/>
                <w:sz w:val="24"/>
                <w:szCs w:val="24"/>
                <w:u w:val="single"/>
                <w:lang w:val="kk-KZ"/>
              </w:rPr>
              <w:t>120,02</w:t>
            </w:r>
          </w:p>
          <w:p w14:paraId="1A88711D"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120,02</w:t>
            </w:r>
          </w:p>
        </w:tc>
        <w:tc>
          <w:tcPr>
            <w:tcW w:w="879" w:type="dxa"/>
            <w:tcBorders>
              <w:top w:val="nil"/>
              <w:bottom w:val="nil"/>
            </w:tcBorders>
            <w:vAlign w:val="center"/>
          </w:tcPr>
          <w:p w14:paraId="7F6831E2"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val="kk-KZ"/>
              </w:rPr>
            </w:pPr>
            <w:r w:rsidRPr="002C1358">
              <w:rPr>
                <w:rFonts w:ascii="Times New Roman" w:eastAsia="Times New Roman" w:hAnsi="Times New Roman" w:cs="Times New Roman"/>
                <w:sz w:val="24"/>
                <w:szCs w:val="24"/>
                <w:u w:val="single"/>
                <w:lang w:val="kk-KZ"/>
              </w:rPr>
              <w:t>95,65</w:t>
            </w:r>
          </w:p>
          <w:p w14:paraId="5B4EAED3"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95,65</w:t>
            </w:r>
          </w:p>
        </w:tc>
        <w:tc>
          <w:tcPr>
            <w:tcW w:w="880" w:type="dxa"/>
            <w:tcBorders>
              <w:top w:val="nil"/>
              <w:bottom w:val="nil"/>
            </w:tcBorders>
            <w:vAlign w:val="center"/>
          </w:tcPr>
          <w:p w14:paraId="7495BB14"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val="kk-KZ"/>
              </w:rPr>
            </w:pPr>
            <w:r w:rsidRPr="002C1358">
              <w:rPr>
                <w:rFonts w:ascii="Times New Roman" w:eastAsia="Times New Roman" w:hAnsi="Times New Roman" w:cs="Times New Roman"/>
                <w:sz w:val="24"/>
                <w:szCs w:val="24"/>
                <w:u w:val="single"/>
                <w:lang w:val="kk-KZ"/>
              </w:rPr>
              <w:t>42,22</w:t>
            </w:r>
          </w:p>
          <w:p w14:paraId="2F36D3B8"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42,22</w:t>
            </w:r>
          </w:p>
        </w:tc>
        <w:tc>
          <w:tcPr>
            <w:tcW w:w="708" w:type="dxa"/>
            <w:tcBorders>
              <w:top w:val="nil"/>
              <w:bottom w:val="nil"/>
            </w:tcBorders>
            <w:vAlign w:val="center"/>
          </w:tcPr>
          <w:p w14:paraId="65651195"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val="kk-KZ"/>
              </w:rPr>
            </w:pPr>
            <w:r w:rsidRPr="002C1358">
              <w:rPr>
                <w:rFonts w:ascii="Times New Roman" w:eastAsia="Times New Roman" w:hAnsi="Times New Roman" w:cs="Times New Roman"/>
                <w:sz w:val="24"/>
                <w:szCs w:val="24"/>
                <w:u w:val="single"/>
                <w:lang w:val="kk-KZ"/>
              </w:rPr>
              <w:t>-</w:t>
            </w:r>
          </w:p>
          <w:p w14:paraId="716075DD"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w:t>
            </w:r>
          </w:p>
        </w:tc>
        <w:tc>
          <w:tcPr>
            <w:tcW w:w="993" w:type="dxa"/>
            <w:gridSpan w:val="2"/>
            <w:tcBorders>
              <w:top w:val="nil"/>
              <w:bottom w:val="nil"/>
            </w:tcBorders>
            <w:vAlign w:val="center"/>
          </w:tcPr>
          <w:p w14:paraId="1C969F57"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val="kk-KZ"/>
              </w:rPr>
            </w:pPr>
            <w:r w:rsidRPr="002C1358">
              <w:rPr>
                <w:rFonts w:ascii="Times New Roman" w:eastAsia="Times New Roman" w:hAnsi="Times New Roman" w:cs="Times New Roman"/>
                <w:sz w:val="24"/>
                <w:szCs w:val="24"/>
                <w:u w:val="single"/>
                <w:lang w:val="kk-KZ"/>
              </w:rPr>
              <w:t>251,1</w:t>
            </w:r>
          </w:p>
          <w:p w14:paraId="596B906A"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251,1</w:t>
            </w:r>
          </w:p>
        </w:tc>
        <w:tc>
          <w:tcPr>
            <w:tcW w:w="992" w:type="dxa"/>
            <w:tcBorders>
              <w:top w:val="nil"/>
              <w:bottom w:val="nil"/>
            </w:tcBorders>
            <w:vAlign w:val="center"/>
          </w:tcPr>
          <w:p w14:paraId="0E901B1C"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val="kk-KZ"/>
              </w:rPr>
            </w:pPr>
            <w:r w:rsidRPr="002C1358">
              <w:rPr>
                <w:rFonts w:ascii="Times New Roman" w:eastAsia="Times New Roman" w:hAnsi="Times New Roman" w:cs="Times New Roman"/>
                <w:sz w:val="24"/>
                <w:szCs w:val="24"/>
                <w:u w:val="single"/>
                <w:lang w:val="kk-KZ"/>
              </w:rPr>
              <w:t>11,99</w:t>
            </w:r>
          </w:p>
          <w:p w14:paraId="496CCA87"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11,99</w:t>
            </w:r>
          </w:p>
        </w:tc>
        <w:tc>
          <w:tcPr>
            <w:tcW w:w="850" w:type="dxa"/>
            <w:tcBorders>
              <w:top w:val="nil"/>
              <w:bottom w:val="nil"/>
            </w:tcBorders>
            <w:vAlign w:val="center"/>
          </w:tcPr>
          <w:p w14:paraId="6DA27036"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val="kk-KZ"/>
              </w:rPr>
            </w:pPr>
            <w:r w:rsidRPr="002C1358">
              <w:rPr>
                <w:rFonts w:ascii="Times New Roman" w:eastAsia="Times New Roman" w:hAnsi="Times New Roman" w:cs="Times New Roman"/>
                <w:sz w:val="24"/>
                <w:szCs w:val="24"/>
                <w:u w:val="single"/>
                <w:lang w:val="kk-KZ"/>
              </w:rPr>
              <w:t>9,57</w:t>
            </w:r>
          </w:p>
          <w:p w14:paraId="0BB7B949"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9,57</w:t>
            </w:r>
          </w:p>
        </w:tc>
        <w:tc>
          <w:tcPr>
            <w:tcW w:w="709" w:type="dxa"/>
            <w:tcBorders>
              <w:top w:val="nil"/>
              <w:bottom w:val="nil"/>
            </w:tcBorders>
            <w:vAlign w:val="center"/>
          </w:tcPr>
          <w:p w14:paraId="224BEE21"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val="kk-KZ"/>
              </w:rPr>
            </w:pPr>
            <w:r w:rsidRPr="002C1358">
              <w:rPr>
                <w:rFonts w:ascii="Times New Roman" w:eastAsia="Times New Roman" w:hAnsi="Times New Roman" w:cs="Times New Roman"/>
                <w:sz w:val="24"/>
                <w:szCs w:val="24"/>
                <w:u w:val="single"/>
                <w:lang w:val="kk-KZ"/>
              </w:rPr>
              <w:t>4,23</w:t>
            </w:r>
          </w:p>
          <w:p w14:paraId="55FB1BD6"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4,23</w:t>
            </w:r>
          </w:p>
        </w:tc>
        <w:tc>
          <w:tcPr>
            <w:tcW w:w="992" w:type="dxa"/>
            <w:tcBorders>
              <w:top w:val="nil"/>
              <w:bottom w:val="nil"/>
            </w:tcBorders>
            <w:vAlign w:val="center"/>
          </w:tcPr>
          <w:p w14:paraId="1D67D542"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w:t>
            </w:r>
          </w:p>
        </w:tc>
        <w:tc>
          <w:tcPr>
            <w:tcW w:w="1134" w:type="dxa"/>
            <w:tcBorders>
              <w:top w:val="nil"/>
              <w:bottom w:val="nil"/>
            </w:tcBorders>
            <w:vAlign w:val="center"/>
          </w:tcPr>
          <w:p w14:paraId="336D09C3"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w:t>
            </w:r>
          </w:p>
        </w:tc>
        <w:tc>
          <w:tcPr>
            <w:tcW w:w="567" w:type="dxa"/>
            <w:tcBorders>
              <w:top w:val="nil"/>
              <w:bottom w:val="nil"/>
            </w:tcBorders>
            <w:vAlign w:val="center"/>
          </w:tcPr>
          <w:p w14:paraId="791C4DEF" w14:textId="77777777" w:rsidR="002C1358" w:rsidRPr="002C1358" w:rsidRDefault="002C1358" w:rsidP="002C1358">
            <w:pPr>
              <w:spacing w:before="60"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48</w:t>
            </w:r>
          </w:p>
        </w:tc>
        <w:tc>
          <w:tcPr>
            <w:tcW w:w="709" w:type="dxa"/>
            <w:tcBorders>
              <w:top w:val="nil"/>
              <w:bottom w:val="nil"/>
            </w:tcBorders>
            <w:vAlign w:val="center"/>
          </w:tcPr>
          <w:p w14:paraId="4DE6D0B2" w14:textId="77777777" w:rsidR="002C1358" w:rsidRPr="002C1358" w:rsidRDefault="002C1358" w:rsidP="002C1358">
            <w:pPr>
              <w:spacing w:before="60"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20</w:t>
            </w:r>
          </w:p>
        </w:tc>
      </w:tr>
      <w:tr w:rsidR="002C1358" w:rsidRPr="002C1358" w14:paraId="6B13B49E" w14:textId="77777777" w:rsidTr="002C1358">
        <w:tc>
          <w:tcPr>
            <w:tcW w:w="1417" w:type="dxa"/>
            <w:tcBorders>
              <w:top w:val="nil"/>
              <w:bottom w:val="single" w:sz="4" w:space="0" w:color="auto"/>
            </w:tcBorders>
            <w:vAlign w:val="center"/>
          </w:tcPr>
          <w:p w14:paraId="17E427A4" w14:textId="77777777" w:rsidR="002C1358" w:rsidRPr="002C1358" w:rsidRDefault="002C1358" w:rsidP="002C1358">
            <w:pPr>
              <w:spacing w:before="60" w:after="0" w:line="240" w:lineRule="auto"/>
              <w:rPr>
                <w:rFonts w:ascii="Times New Roman" w:eastAsia="Times New Roman" w:hAnsi="Times New Roman" w:cs="Times New Roman"/>
                <w:bCs/>
                <w:sz w:val="24"/>
                <w:szCs w:val="24"/>
              </w:rPr>
            </w:pPr>
            <w:r w:rsidRPr="002C1358">
              <w:rPr>
                <w:rFonts w:ascii="Times New Roman" w:eastAsia="Times New Roman" w:hAnsi="Times New Roman" w:cs="Times New Roman"/>
                <w:bCs/>
                <w:sz w:val="24"/>
                <w:szCs w:val="24"/>
              </w:rPr>
              <w:t>Всего</w:t>
            </w:r>
          </w:p>
        </w:tc>
        <w:tc>
          <w:tcPr>
            <w:tcW w:w="1416" w:type="dxa"/>
            <w:tcBorders>
              <w:top w:val="nil"/>
              <w:bottom w:val="single" w:sz="4" w:space="0" w:color="auto"/>
            </w:tcBorders>
            <w:vAlign w:val="center"/>
          </w:tcPr>
          <w:p w14:paraId="26D187C9" w14:textId="77777777" w:rsidR="002C1358" w:rsidRPr="002C1358" w:rsidRDefault="002C1358" w:rsidP="002C1358">
            <w:pPr>
              <w:spacing w:before="60" w:after="0" w:line="240" w:lineRule="auto"/>
              <w:rPr>
                <w:rFonts w:ascii="Times New Roman" w:eastAsia="Times New Roman" w:hAnsi="Times New Roman" w:cs="Times New Roman"/>
                <w:sz w:val="24"/>
                <w:szCs w:val="24"/>
                <w:lang w:val="kk-KZ"/>
              </w:rPr>
            </w:pPr>
          </w:p>
        </w:tc>
        <w:tc>
          <w:tcPr>
            <w:tcW w:w="879" w:type="dxa"/>
            <w:tcBorders>
              <w:top w:val="nil"/>
              <w:bottom w:val="single" w:sz="4" w:space="0" w:color="auto"/>
            </w:tcBorders>
            <w:vAlign w:val="center"/>
          </w:tcPr>
          <w:p w14:paraId="4F52EF41" w14:textId="77777777" w:rsidR="002C1358" w:rsidRPr="002C1358" w:rsidRDefault="002C1358" w:rsidP="002C1358">
            <w:pPr>
              <w:spacing w:after="0" w:line="240" w:lineRule="auto"/>
              <w:ind w:left="-57" w:right="-57"/>
              <w:jc w:val="center"/>
              <w:rPr>
                <w:rFonts w:ascii="Times New Roman" w:eastAsia="Times New Roman" w:hAnsi="Times New Roman" w:cs="Times New Roman"/>
                <w:sz w:val="24"/>
                <w:szCs w:val="24"/>
                <w:u w:val="single"/>
                <w:lang w:val="kk-KZ"/>
              </w:rPr>
            </w:pPr>
            <w:r w:rsidRPr="002C1358">
              <w:rPr>
                <w:rFonts w:ascii="Times New Roman" w:eastAsia="Times New Roman" w:hAnsi="Times New Roman" w:cs="Times New Roman"/>
                <w:sz w:val="24"/>
                <w:szCs w:val="24"/>
                <w:u w:val="single"/>
                <w:lang w:val="kk-KZ"/>
              </w:rPr>
              <w:t>3026,3</w:t>
            </w:r>
          </w:p>
          <w:p w14:paraId="3BB16429" w14:textId="77777777" w:rsidR="002C1358" w:rsidRPr="002C1358" w:rsidRDefault="002C1358" w:rsidP="002C1358">
            <w:pPr>
              <w:spacing w:after="0" w:line="240" w:lineRule="auto"/>
              <w:ind w:left="-57" w:right="-57"/>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3026,3</w:t>
            </w:r>
          </w:p>
        </w:tc>
        <w:tc>
          <w:tcPr>
            <w:tcW w:w="879" w:type="dxa"/>
            <w:tcBorders>
              <w:top w:val="nil"/>
              <w:bottom w:val="single" w:sz="4" w:space="0" w:color="auto"/>
            </w:tcBorders>
            <w:vAlign w:val="center"/>
          </w:tcPr>
          <w:p w14:paraId="1F5C40AE" w14:textId="77777777" w:rsidR="002C1358" w:rsidRPr="002C1358" w:rsidRDefault="002C1358" w:rsidP="002C1358">
            <w:pPr>
              <w:spacing w:after="0" w:line="240" w:lineRule="auto"/>
              <w:ind w:left="-57" w:right="-57"/>
              <w:jc w:val="center"/>
              <w:rPr>
                <w:rFonts w:ascii="Times New Roman" w:eastAsia="Times New Roman" w:hAnsi="Times New Roman" w:cs="Times New Roman"/>
                <w:sz w:val="24"/>
                <w:szCs w:val="24"/>
                <w:u w:val="single"/>
                <w:lang w:val="kk-KZ"/>
              </w:rPr>
            </w:pPr>
            <w:r w:rsidRPr="002C1358">
              <w:rPr>
                <w:rFonts w:ascii="Times New Roman" w:eastAsia="Times New Roman" w:hAnsi="Times New Roman" w:cs="Times New Roman"/>
                <w:sz w:val="24"/>
                <w:szCs w:val="24"/>
                <w:u w:val="single"/>
                <w:lang w:val="kk-KZ"/>
              </w:rPr>
              <w:t>692,82</w:t>
            </w:r>
          </w:p>
          <w:p w14:paraId="312A0723" w14:textId="77777777" w:rsidR="002C1358" w:rsidRPr="002C1358" w:rsidRDefault="002C1358" w:rsidP="002C1358">
            <w:pPr>
              <w:spacing w:after="0" w:line="240" w:lineRule="auto"/>
              <w:ind w:left="-57" w:right="-57"/>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692,82</w:t>
            </w:r>
          </w:p>
        </w:tc>
        <w:tc>
          <w:tcPr>
            <w:tcW w:w="880" w:type="dxa"/>
            <w:tcBorders>
              <w:top w:val="nil"/>
              <w:bottom w:val="single" w:sz="4" w:space="0" w:color="auto"/>
            </w:tcBorders>
            <w:vAlign w:val="center"/>
          </w:tcPr>
          <w:p w14:paraId="34609ED6"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val="kk-KZ"/>
              </w:rPr>
            </w:pPr>
            <w:r w:rsidRPr="002C1358">
              <w:rPr>
                <w:rFonts w:ascii="Times New Roman" w:eastAsia="Times New Roman" w:hAnsi="Times New Roman" w:cs="Times New Roman"/>
                <w:sz w:val="24"/>
                <w:szCs w:val="24"/>
                <w:u w:val="single"/>
                <w:lang w:val="kk-KZ"/>
              </w:rPr>
              <w:t>139,98</w:t>
            </w:r>
          </w:p>
          <w:p w14:paraId="79BA3867"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139,98</w:t>
            </w:r>
          </w:p>
        </w:tc>
        <w:tc>
          <w:tcPr>
            <w:tcW w:w="879" w:type="dxa"/>
            <w:tcBorders>
              <w:top w:val="nil"/>
              <w:bottom w:val="single" w:sz="4" w:space="0" w:color="auto"/>
            </w:tcBorders>
            <w:vAlign w:val="center"/>
          </w:tcPr>
          <w:p w14:paraId="7812BE40"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val="kk-KZ"/>
              </w:rPr>
            </w:pPr>
            <w:r w:rsidRPr="002C1358">
              <w:rPr>
                <w:rFonts w:ascii="Times New Roman" w:eastAsia="Times New Roman" w:hAnsi="Times New Roman" w:cs="Times New Roman"/>
                <w:sz w:val="24"/>
                <w:szCs w:val="24"/>
                <w:u w:val="single"/>
                <w:lang w:val="kk-KZ"/>
              </w:rPr>
              <w:t>110,51</w:t>
            </w:r>
          </w:p>
          <w:p w14:paraId="0219A0C1"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110,51</w:t>
            </w:r>
          </w:p>
        </w:tc>
        <w:tc>
          <w:tcPr>
            <w:tcW w:w="880" w:type="dxa"/>
            <w:tcBorders>
              <w:top w:val="nil"/>
              <w:bottom w:val="single" w:sz="4" w:space="0" w:color="auto"/>
            </w:tcBorders>
            <w:vAlign w:val="center"/>
          </w:tcPr>
          <w:p w14:paraId="2C38B733"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val="kk-KZ"/>
              </w:rPr>
            </w:pPr>
            <w:r w:rsidRPr="002C1358">
              <w:rPr>
                <w:rFonts w:ascii="Times New Roman" w:eastAsia="Times New Roman" w:hAnsi="Times New Roman" w:cs="Times New Roman"/>
                <w:sz w:val="24"/>
                <w:szCs w:val="24"/>
                <w:u w:val="single"/>
                <w:lang w:val="kk-KZ"/>
              </w:rPr>
              <w:t>45,83</w:t>
            </w:r>
          </w:p>
          <w:p w14:paraId="16D8E404"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45,83</w:t>
            </w:r>
          </w:p>
        </w:tc>
        <w:tc>
          <w:tcPr>
            <w:tcW w:w="708" w:type="dxa"/>
            <w:tcBorders>
              <w:top w:val="nil"/>
              <w:bottom w:val="single" w:sz="4" w:space="0" w:color="auto"/>
            </w:tcBorders>
            <w:vAlign w:val="center"/>
          </w:tcPr>
          <w:p w14:paraId="19B038AF"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w:t>
            </w:r>
          </w:p>
        </w:tc>
        <w:tc>
          <w:tcPr>
            <w:tcW w:w="993" w:type="dxa"/>
            <w:gridSpan w:val="2"/>
            <w:tcBorders>
              <w:top w:val="nil"/>
              <w:bottom w:val="single" w:sz="4" w:space="0" w:color="auto"/>
            </w:tcBorders>
            <w:vAlign w:val="center"/>
          </w:tcPr>
          <w:p w14:paraId="187B5324"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val="kk-KZ"/>
              </w:rPr>
            </w:pPr>
            <w:r w:rsidRPr="002C1358">
              <w:rPr>
                <w:rFonts w:ascii="Times New Roman" w:eastAsia="Times New Roman" w:hAnsi="Times New Roman" w:cs="Times New Roman"/>
                <w:sz w:val="24"/>
                <w:szCs w:val="24"/>
                <w:u w:val="single"/>
                <w:lang w:val="kk-KZ"/>
              </w:rPr>
              <w:t>303,8</w:t>
            </w:r>
          </w:p>
          <w:p w14:paraId="4E313D15"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303,8</w:t>
            </w:r>
          </w:p>
        </w:tc>
        <w:tc>
          <w:tcPr>
            <w:tcW w:w="992" w:type="dxa"/>
            <w:tcBorders>
              <w:top w:val="nil"/>
              <w:bottom w:val="single" w:sz="4" w:space="0" w:color="auto"/>
            </w:tcBorders>
            <w:vAlign w:val="center"/>
          </w:tcPr>
          <w:p w14:paraId="52012086"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val="kk-KZ"/>
              </w:rPr>
            </w:pPr>
            <w:r w:rsidRPr="002C1358">
              <w:rPr>
                <w:rFonts w:ascii="Times New Roman" w:eastAsia="Times New Roman" w:hAnsi="Times New Roman" w:cs="Times New Roman"/>
                <w:sz w:val="24"/>
                <w:szCs w:val="24"/>
                <w:u w:val="single"/>
                <w:lang w:val="kk-KZ"/>
              </w:rPr>
              <w:t>14,01</w:t>
            </w:r>
          </w:p>
          <w:p w14:paraId="1049A2FA"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14,01</w:t>
            </w:r>
          </w:p>
        </w:tc>
        <w:tc>
          <w:tcPr>
            <w:tcW w:w="850" w:type="dxa"/>
            <w:tcBorders>
              <w:top w:val="nil"/>
              <w:bottom w:val="single" w:sz="4" w:space="0" w:color="auto"/>
            </w:tcBorders>
            <w:vAlign w:val="center"/>
          </w:tcPr>
          <w:p w14:paraId="73FE12AE"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val="kk-KZ"/>
              </w:rPr>
            </w:pPr>
            <w:r w:rsidRPr="002C1358">
              <w:rPr>
                <w:rFonts w:ascii="Times New Roman" w:eastAsia="Times New Roman" w:hAnsi="Times New Roman" w:cs="Times New Roman"/>
                <w:sz w:val="24"/>
                <w:szCs w:val="24"/>
                <w:u w:val="single"/>
                <w:lang w:val="kk-KZ"/>
              </w:rPr>
              <w:t>11,04</w:t>
            </w:r>
          </w:p>
          <w:p w14:paraId="751F9073"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11,04</w:t>
            </w:r>
          </w:p>
        </w:tc>
        <w:tc>
          <w:tcPr>
            <w:tcW w:w="709" w:type="dxa"/>
            <w:tcBorders>
              <w:top w:val="nil"/>
              <w:bottom w:val="single" w:sz="4" w:space="0" w:color="auto"/>
            </w:tcBorders>
            <w:vAlign w:val="center"/>
          </w:tcPr>
          <w:p w14:paraId="56F573B4"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val="kk-KZ"/>
              </w:rPr>
            </w:pPr>
            <w:r w:rsidRPr="002C1358">
              <w:rPr>
                <w:rFonts w:ascii="Times New Roman" w:eastAsia="Times New Roman" w:hAnsi="Times New Roman" w:cs="Times New Roman"/>
                <w:sz w:val="24"/>
                <w:szCs w:val="24"/>
                <w:u w:val="single"/>
                <w:lang w:val="kk-KZ"/>
              </w:rPr>
              <w:t>4,59</w:t>
            </w:r>
          </w:p>
          <w:p w14:paraId="216497D6"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4,59</w:t>
            </w:r>
          </w:p>
        </w:tc>
        <w:tc>
          <w:tcPr>
            <w:tcW w:w="992" w:type="dxa"/>
            <w:tcBorders>
              <w:top w:val="nil"/>
              <w:bottom w:val="single" w:sz="4" w:space="0" w:color="auto"/>
            </w:tcBorders>
            <w:vAlign w:val="center"/>
          </w:tcPr>
          <w:p w14:paraId="2B219F3F"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en-US"/>
              </w:rPr>
            </w:pPr>
            <w:r w:rsidRPr="002C1358">
              <w:rPr>
                <w:rFonts w:ascii="Times New Roman" w:eastAsia="Times New Roman" w:hAnsi="Times New Roman" w:cs="Times New Roman"/>
                <w:sz w:val="24"/>
                <w:szCs w:val="24"/>
                <w:lang w:val="en-US"/>
              </w:rPr>
              <w:t>-</w:t>
            </w:r>
          </w:p>
        </w:tc>
        <w:tc>
          <w:tcPr>
            <w:tcW w:w="1134" w:type="dxa"/>
            <w:tcBorders>
              <w:top w:val="nil"/>
              <w:bottom w:val="single" w:sz="4" w:space="0" w:color="auto"/>
            </w:tcBorders>
            <w:vAlign w:val="center"/>
          </w:tcPr>
          <w:p w14:paraId="43E6F7B2"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en-US"/>
              </w:rPr>
            </w:pPr>
            <w:r w:rsidRPr="002C1358">
              <w:rPr>
                <w:rFonts w:ascii="Times New Roman" w:eastAsia="Times New Roman" w:hAnsi="Times New Roman" w:cs="Times New Roman"/>
                <w:sz w:val="24"/>
                <w:szCs w:val="24"/>
                <w:lang w:val="en-US"/>
              </w:rPr>
              <w:t>-</w:t>
            </w:r>
          </w:p>
        </w:tc>
        <w:tc>
          <w:tcPr>
            <w:tcW w:w="567" w:type="dxa"/>
            <w:tcBorders>
              <w:top w:val="nil"/>
              <w:bottom w:val="single" w:sz="4" w:space="0" w:color="auto"/>
            </w:tcBorders>
            <w:vAlign w:val="center"/>
          </w:tcPr>
          <w:p w14:paraId="0EB95044" w14:textId="77777777" w:rsidR="002C1358" w:rsidRPr="002C1358" w:rsidRDefault="002C1358" w:rsidP="002C1358">
            <w:pPr>
              <w:spacing w:before="60"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46</w:t>
            </w:r>
          </w:p>
        </w:tc>
        <w:tc>
          <w:tcPr>
            <w:tcW w:w="709" w:type="dxa"/>
            <w:tcBorders>
              <w:top w:val="nil"/>
              <w:bottom w:val="single" w:sz="4" w:space="0" w:color="auto"/>
            </w:tcBorders>
            <w:vAlign w:val="center"/>
          </w:tcPr>
          <w:p w14:paraId="76490A0E" w14:textId="77777777" w:rsidR="002C1358" w:rsidRPr="002C1358" w:rsidRDefault="002C1358" w:rsidP="002C1358">
            <w:pPr>
              <w:spacing w:before="60"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20</w:t>
            </w:r>
          </w:p>
        </w:tc>
      </w:tr>
    </w:tbl>
    <w:p w14:paraId="6E050336" w14:textId="77777777" w:rsidR="002C1358" w:rsidRPr="002C1358" w:rsidRDefault="002C1358" w:rsidP="002C1358">
      <w:pPr>
        <w:keepNext/>
        <w:spacing w:before="120" w:after="60" w:line="240" w:lineRule="auto"/>
        <w:ind w:firstLine="851"/>
        <w:jc w:val="center"/>
        <w:rPr>
          <w:rFonts w:ascii="Times New Roman" w:eastAsia="Times New Roman" w:hAnsi="Times New Roman" w:cs="Times New Roman"/>
          <w:color w:val="FF0000"/>
          <w:sz w:val="24"/>
          <w:szCs w:val="20"/>
        </w:rPr>
        <w:sectPr w:rsidR="002C1358" w:rsidRPr="002C1358" w:rsidSect="001F2023">
          <w:pgSz w:w="16838" w:h="11906" w:orient="landscape" w:code="9"/>
          <w:pgMar w:top="1134" w:right="1134" w:bottom="1134" w:left="1134" w:header="709" w:footer="709" w:gutter="0"/>
          <w:cols w:space="708"/>
          <w:docGrid w:linePitch="360"/>
        </w:sectPr>
      </w:pPr>
    </w:p>
    <w:p w14:paraId="51592B86" w14:textId="77777777" w:rsidR="002C1358" w:rsidRPr="002C1358" w:rsidRDefault="002C1358" w:rsidP="001F1FC6">
      <w:pPr>
        <w:spacing w:after="0" w:line="240" w:lineRule="auto"/>
        <w:ind w:firstLine="709"/>
        <w:jc w:val="right"/>
        <w:rPr>
          <w:rFonts w:ascii="Times New Roman" w:eastAsia="Times New Roman" w:hAnsi="Times New Roman" w:cs="Times New Roman"/>
          <w:b/>
          <w:bCs/>
          <w:sz w:val="24"/>
          <w:szCs w:val="24"/>
        </w:rPr>
      </w:pPr>
      <w:r w:rsidRPr="002C1358">
        <w:rPr>
          <w:rFonts w:ascii="Times New Roman" w:eastAsia="Times New Roman" w:hAnsi="Times New Roman" w:cs="Times New Roman"/>
          <w:sz w:val="24"/>
          <w:szCs w:val="24"/>
        </w:rPr>
        <w:lastRenderedPageBreak/>
        <w:t>Таблица 39</w:t>
      </w:r>
    </w:p>
    <w:p w14:paraId="64E785B9" w14:textId="77777777" w:rsidR="002C1358" w:rsidRPr="002C1358" w:rsidRDefault="002C1358" w:rsidP="001F1FC6">
      <w:pPr>
        <w:spacing w:after="0" w:line="240" w:lineRule="auto"/>
        <w:ind w:firstLine="709"/>
        <w:jc w:val="center"/>
        <w:rPr>
          <w:rFonts w:ascii="Times New Roman" w:eastAsia="Times New Roman" w:hAnsi="Times New Roman" w:cs="Times New Roman"/>
          <w:b/>
          <w:bCs/>
          <w:sz w:val="24"/>
          <w:szCs w:val="24"/>
        </w:rPr>
      </w:pPr>
      <w:r w:rsidRPr="002C1358">
        <w:rPr>
          <w:rFonts w:ascii="Times New Roman" w:eastAsia="Times New Roman" w:hAnsi="Times New Roman" w:cs="Times New Roman"/>
          <w:b/>
          <w:bCs/>
          <w:sz w:val="24"/>
          <w:szCs w:val="24"/>
        </w:rPr>
        <w:t>Сравнительная характеристика размеров рубок ухода</w:t>
      </w:r>
    </w:p>
    <w:p w14:paraId="65BDD6AB" w14:textId="77777777" w:rsidR="002C1358" w:rsidRPr="002C1358" w:rsidRDefault="002C1358" w:rsidP="002C1358">
      <w:pPr>
        <w:spacing w:after="0" w:line="240" w:lineRule="auto"/>
        <w:ind w:firstLine="708"/>
        <w:jc w:val="right"/>
        <w:rPr>
          <w:rFonts w:ascii="Times New Roman" w:eastAsia="Times New Roman" w:hAnsi="Times New Roman" w:cs="Times New Roman"/>
          <w:sz w:val="24"/>
          <w:szCs w:val="24"/>
          <w:vertAlign w:val="superscript"/>
        </w:rPr>
      </w:pPr>
      <w:r w:rsidRPr="002C1358">
        <w:rPr>
          <w:rFonts w:ascii="Times New Roman" w:eastAsia="Times New Roman" w:hAnsi="Times New Roman" w:cs="Times New Roman"/>
          <w:sz w:val="24"/>
          <w:szCs w:val="24"/>
        </w:rPr>
        <w:t>Площадь, га; запас, тыс. м</w:t>
      </w:r>
      <w:r w:rsidRPr="002C1358">
        <w:rPr>
          <w:rFonts w:ascii="Times New Roman" w:eastAsia="Times New Roman" w:hAnsi="Times New Roman" w:cs="Times New Roman"/>
          <w:sz w:val="24"/>
          <w:szCs w:val="24"/>
          <w:vertAlign w:val="superscript"/>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3969"/>
        <w:gridCol w:w="993"/>
        <w:gridCol w:w="992"/>
        <w:gridCol w:w="1134"/>
        <w:gridCol w:w="992"/>
        <w:gridCol w:w="992"/>
      </w:tblGrid>
      <w:tr w:rsidR="002C1358" w:rsidRPr="002C1358" w14:paraId="26BC9451" w14:textId="77777777" w:rsidTr="001F1FC6">
        <w:trPr>
          <w:trHeight w:val="20"/>
        </w:trPr>
        <w:tc>
          <w:tcPr>
            <w:tcW w:w="675" w:type="dxa"/>
            <w:vMerge w:val="restart"/>
            <w:vAlign w:val="center"/>
          </w:tcPr>
          <w:p w14:paraId="3EE1521C" w14:textId="77777777" w:rsidR="002C1358" w:rsidRPr="002C1358" w:rsidRDefault="002C1358" w:rsidP="001F1FC6">
            <w:pPr>
              <w:spacing w:after="0" w:line="240" w:lineRule="auto"/>
              <w:jc w:val="center"/>
              <w:rPr>
                <w:rFonts w:ascii="Times New Roman" w:eastAsia="Times New Roman" w:hAnsi="Times New Roman" w:cs="Times New Roman"/>
              </w:rPr>
            </w:pPr>
            <w:r w:rsidRPr="002C1358">
              <w:rPr>
                <w:rFonts w:ascii="Times New Roman" w:eastAsia="Times New Roman" w:hAnsi="Times New Roman" w:cs="Times New Roman"/>
              </w:rPr>
              <w:t xml:space="preserve">№ </w:t>
            </w:r>
          </w:p>
        </w:tc>
        <w:tc>
          <w:tcPr>
            <w:tcW w:w="3969" w:type="dxa"/>
            <w:vMerge w:val="restart"/>
            <w:vAlign w:val="center"/>
          </w:tcPr>
          <w:p w14:paraId="6517DCE7" w14:textId="77777777" w:rsidR="002C1358" w:rsidRPr="002C1358" w:rsidRDefault="002C1358" w:rsidP="001F1FC6">
            <w:pPr>
              <w:spacing w:after="0" w:line="240" w:lineRule="auto"/>
              <w:jc w:val="center"/>
              <w:rPr>
                <w:rFonts w:ascii="Times New Roman" w:eastAsia="Times New Roman" w:hAnsi="Times New Roman" w:cs="Times New Roman"/>
              </w:rPr>
            </w:pPr>
            <w:r w:rsidRPr="002C1358">
              <w:rPr>
                <w:rFonts w:ascii="Times New Roman" w:eastAsia="Times New Roman" w:hAnsi="Times New Roman" w:cs="Times New Roman"/>
              </w:rPr>
              <w:t>Показатели</w:t>
            </w:r>
          </w:p>
        </w:tc>
        <w:tc>
          <w:tcPr>
            <w:tcW w:w="4111" w:type="dxa"/>
            <w:gridSpan w:val="4"/>
            <w:vAlign w:val="center"/>
          </w:tcPr>
          <w:p w14:paraId="5F8276DD" w14:textId="77777777" w:rsidR="002C1358" w:rsidRPr="002C1358" w:rsidRDefault="002C1358" w:rsidP="001F1FC6">
            <w:pPr>
              <w:spacing w:after="0" w:line="240" w:lineRule="auto"/>
              <w:jc w:val="center"/>
              <w:rPr>
                <w:rFonts w:ascii="Times New Roman" w:eastAsia="Times New Roman" w:hAnsi="Times New Roman" w:cs="Times New Roman"/>
              </w:rPr>
            </w:pPr>
            <w:r w:rsidRPr="002C1358">
              <w:rPr>
                <w:rFonts w:ascii="Times New Roman" w:eastAsia="Times New Roman" w:hAnsi="Times New Roman" w:cs="Times New Roman"/>
              </w:rPr>
              <w:t>Виды рубок ухода</w:t>
            </w:r>
          </w:p>
        </w:tc>
        <w:tc>
          <w:tcPr>
            <w:tcW w:w="992" w:type="dxa"/>
            <w:vMerge w:val="restart"/>
            <w:vAlign w:val="center"/>
          </w:tcPr>
          <w:p w14:paraId="2B16DA2C" w14:textId="77777777" w:rsidR="002C1358" w:rsidRPr="002C1358" w:rsidRDefault="002C1358" w:rsidP="001F1FC6">
            <w:pPr>
              <w:spacing w:after="0" w:line="240" w:lineRule="auto"/>
              <w:jc w:val="center"/>
              <w:rPr>
                <w:rFonts w:ascii="Times New Roman" w:eastAsia="Times New Roman" w:hAnsi="Times New Roman" w:cs="Times New Roman"/>
              </w:rPr>
            </w:pPr>
            <w:r w:rsidRPr="002C1358">
              <w:rPr>
                <w:rFonts w:ascii="Times New Roman" w:eastAsia="Times New Roman" w:hAnsi="Times New Roman" w:cs="Times New Roman"/>
              </w:rPr>
              <w:t>Итого</w:t>
            </w:r>
          </w:p>
        </w:tc>
      </w:tr>
      <w:tr w:rsidR="002C1358" w:rsidRPr="002C1358" w14:paraId="316B6E04" w14:textId="77777777" w:rsidTr="001F1FC6">
        <w:trPr>
          <w:trHeight w:val="20"/>
        </w:trPr>
        <w:tc>
          <w:tcPr>
            <w:tcW w:w="675" w:type="dxa"/>
            <w:vMerge/>
            <w:vAlign w:val="center"/>
          </w:tcPr>
          <w:p w14:paraId="2B92A219" w14:textId="77777777" w:rsidR="002C1358" w:rsidRPr="002C1358" w:rsidRDefault="002C1358" w:rsidP="001F1FC6">
            <w:pPr>
              <w:spacing w:after="0" w:line="240" w:lineRule="auto"/>
              <w:jc w:val="center"/>
              <w:rPr>
                <w:rFonts w:ascii="Times New Roman" w:eastAsia="Times New Roman" w:hAnsi="Times New Roman" w:cs="Times New Roman"/>
              </w:rPr>
            </w:pPr>
          </w:p>
        </w:tc>
        <w:tc>
          <w:tcPr>
            <w:tcW w:w="3969" w:type="dxa"/>
            <w:vMerge/>
            <w:vAlign w:val="center"/>
          </w:tcPr>
          <w:p w14:paraId="3361552D" w14:textId="77777777" w:rsidR="002C1358" w:rsidRPr="002C1358" w:rsidRDefault="002C1358" w:rsidP="001F1FC6">
            <w:pPr>
              <w:spacing w:after="0" w:line="240" w:lineRule="auto"/>
              <w:jc w:val="center"/>
              <w:rPr>
                <w:rFonts w:ascii="Times New Roman" w:eastAsia="Times New Roman" w:hAnsi="Times New Roman" w:cs="Times New Roman"/>
              </w:rPr>
            </w:pPr>
          </w:p>
        </w:tc>
        <w:tc>
          <w:tcPr>
            <w:tcW w:w="993" w:type="dxa"/>
            <w:vAlign w:val="center"/>
          </w:tcPr>
          <w:p w14:paraId="380D6CC0" w14:textId="77777777" w:rsidR="002C1358" w:rsidRPr="002C1358" w:rsidRDefault="002C1358" w:rsidP="001F1FC6">
            <w:pPr>
              <w:spacing w:after="0" w:line="240" w:lineRule="auto"/>
              <w:ind w:left="-57" w:right="-57"/>
              <w:jc w:val="center"/>
              <w:rPr>
                <w:rFonts w:ascii="Times New Roman" w:eastAsia="Times New Roman" w:hAnsi="Times New Roman" w:cs="Times New Roman"/>
              </w:rPr>
            </w:pPr>
            <w:r w:rsidRPr="002C1358">
              <w:rPr>
                <w:rFonts w:ascii="Times New Roman" w:eastAsia="Times New Roman" w:hAnsi="Times New Roman" w:cs="Times New Roman"/>
              </w:rPr>
              <w:t>осветления</w:t>
            </w:r>
          </w:p>
        </w:tc>
        <w:tc>
          <w:tcPr>
            <w:tcW w:w="992" w:type="dxa"/>
            <w:vAlign w:val="center"/>
          </w:tcPr>
          <w:p w14:paraId="7611CD93" w14:textId="77777777" w:rsidR="002C1358" w:rsidRPr="002C1358" w:rsidRDefault="002C1358" w:rsidP="001F1FC6">
            <w:pPr>
              <w:spacing w:after="0" w:line="240" w:lineRule="auto"/>
              <w:ind w:left="-57" w:right="-57"/>
              <w:jc w:val="center"/>
              <w:rPr>
                <w:rFonts w:ascii="Times New Roman" w:eastAsia="Times New Roman" w:hAnsi="Times New Roman" w:cs="Times New Roman"/>
              </w:rPr>
            </w:pPr>
            <w:r w:rsidRPr="002C1358">
              <w:rPr>
                <w:rFonts w:ascii="Times New Roman" w:eastAsia="Times New Roman" w:hAnsi="Times New Roman" w:cs="Times New Roman"/>
              </w:rPr>
              <w:t>прочистки</w:t>
            </w:r>
          </w:p>
        </w:tc>
        <w:tc>
          <w:tcPr>
            <w:tcW w:w="1134" w:type="dxa"/>
            <w:vAlign w:val="center"/>
          </w:tcPr>
          <w:p w14:paraId="240879B7" w14:textId="77777777" w:rsidR="002C1358" w:rsidRPr="002C1358" w:rsidRDefault="002C1358" w:rsidP="001F1FC6">
            <w:pPr>
              <w:spacing w:after="0" w:line="240" w:lineRule="auto"/>
              <w:ind w:left="-57" w:right="-57"/>
              <w:jc w:val="center"/>
              <w:rPr>
                <w:rFonts w:ascii="Times New Roman" w:eastAsia="Times New Roman" w:hAnsi="Times New Roman" w:cs="Times New Roman"/>
              </w:rPr>
            </w:pPr>
            <w:r w:rsidRPr="002C1358">
              <w:rPr>
                <w:rFonts w:ascii="Times New Roman" w:eastAsia="Times New Roman" w:hAnsi="Times New Roman" w:cs="Times New Roman"/>
              </w:rPr>
              <w:t>прореживания</w:t>
            </w:r>
          </w:p>
        </w:tc>
        <w:tc>
          <w:tcPr>
            <w:tcW w:w="992" w:type="dxa"/>
            <w:vAlign w:val="center"/>
          </w:tcPr>
          <w:p w14:paraId="743217F3" w14:textId="77777777" w:rsidR="002C1358" w:rsidRPr="002C1358" w:rsidRDefault="002C1358" w:rsidP="001F1FC6">
            <w:pPr>
              <w:spacing w:after="0" w:line="240" w:lineRule="auto"/>
              <w:ind w:left="-57" w:right="-57"/>
              <w:jc w:val="center"/>
              <w:rPr>
                <w:rFonts w:ascii="Times New Roman" w:eastAsia="Times New Roman" w:hAnsi="Times New Roman" w:cs="Times New Roman"/>
              </w:rPr>
            </w:pPr>
            <w:r w:rsidRPr="002C1358">
              <w:rPr>
                <w:rFonts w:ascii="Times New Roman" w:eastAsia="Times New Roman" w:hAnsi="Times New Roman" w:cs="Times New Roman"/>
              </w:rPr>
              <w:t xml:space="preserve">проходные </w:t>
            </w:r>
          </w:p>
        </w:tc>
        <w:tc>
          <w:tcPr>
            <w:tcW w:w="992" w:type="dxa"/>
            <w:vMerge/>
          </w:tcPr>
          <w:p w14:paraId="40CDC781" w14:textId="77777777" w:rsidR="002C1358" w:rsidRPr="002C1358" w:rsidRDefault="002C1358" w:rsidP="001F1FC6">
            <w:pPr>
              <w:spacing w:after="0" w:line="240" w:lineRule="auto"/>
              <w:jc w:val="center"/>
              <w:rPr>
                <w:rFonts w:ascii="Times New Roman" w:eastAsia="Times New Roman" w:hAnsi="Times New Roman" w:cs="Times New Roman"/>
                <w:sz w:val="24"/>
                <w:szCs w:val="24"/>
              </w:rPr>
            </w:pPr>
          </w:p>
        </w:tc>
      </w:tr>
    </w:tbl>
    <w:p w14:paraId="0168543E" w14:textId="77777777" w:rsidR="002C1358" w:rsidRPr="002C1358" w:rsidRDefault="002C1358" w:rsidP="002C1358">
      <w:pPr>
        <w:spacing w:after="0" w:line="240" w:lineRule="auto"/>
        <w:rPr>
          <w:rFonts w:ascii="Times New Roman" w:eastAsia="Times New Roman" w:hAnsi="Times New Roman" w:cs="Times New Roman"/>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3969"/>
        <w:gridCol w:w="993"/>
        <w:gridCol w:w="992"/>
        <w:gridCol w:w="1134"/>
        <w:gridCol w:w="992"/>
        <w:gridCol w:w="992"/>
      </w:tblGrid>
      <w:tr w:rsidR="002C1358" w:rsidRPr="002C1358" w14:paraId="7F3A3CAA" w14:textId="77777777" w:rsidTr="002C1358">
        <w:tc>
          <w:tcPr>
            <w:tcW w:w="675" w:type="dxa"/>
            <w:vAlign w:val="center"/>
          </w:tcPr>
          <w:p w14:paraId="1A747843" w14:textId="77777777" w:rsidR="002C1358" w:rsidRPr="002C1358" w:rsidRDefault="002C1358" w:rsidP="002C1358">
            <w:pPr>
              <w:spacing w:after="0" w:line="240" w:lineRule="auto"/>
              <w:jc w:val="center"/>
              <w:rPr>
                <w:rFonts w:ascii="Times New Roman" w:eastAsia="Times New Roman" w:hAnsi="Times New Roman" w:cs="Times New Roman"/>
                <w:sz w:val="20"/>
                <w:szCs w:val="20"/>
              </w:rPr>
            </w:pPr>
            <w:r w:rsidRPr="002C1358">
              <w:rPr>
                <w:rFonts w:ascii="Times New Roman" w:eastAsia="Times New Roman" w:hAnsi="Times New Roman" w:cs="Times New Roman"/>
                <w:sz w:val="20"/>
                <w:szCs w:val="20"/>
              </w:rPr>
              <w:t>1</w:t>
            </w:r>
          </w:p>
        </w:tc>
        <w:tc>
          <w:tcPr>
            <w:tcW w:w="3969" w:type="dxa"/>
            <w:vAlign w:val="center"/>
          </w:tcPr>
          <w:p w14:paraId="01365C7D" w14:textId="77777777" w:rsidR="002C1358" w:rsidRPr="002C1358" w:rsidRDefault="002C1358" w:rsidP="002C1358">
            <w:pPr>
              <w:spacing w:after="0" w:line="240" w:lineRule="auto"/>
              <w:jc w:val="center"/>
              <w:rPr>
                <w:rFonts w:ascii="Times New Roman" w:eastAsia="Times New Roman" w:hAnsi="Times New Roman" w:cs="Times New Roman"/>
                <w:sz w:val="20"/>
                <w:szCs w:val="20"/>
              </w:rPr>
            </w:pPr>
            <w:r w:rsidRPr="002C1358">
              <w:rPr>
                <w:rFonts w:ascii="Times New Roman" w:eastAsia="Times New Roman" w:hAnsi="Times New Roman" w:cs="Times New Roman"/>
                <w:sz w:val="20"/>
                <w:szCs w:val="20"/>
              </w:rPr>
              <w:t>2</w:t>
            </w:r>
          </w:p>
        </w:tc>
        <w:tc>
          <w:tcPr>
            <w:tcW w:w="993" w:type="dxa"/>
            <w:vAlign w:val="center"/>
          </w:tcPr>
          <w:p w14:paraId="1D86E497" w14:textId="77777777" w:rsidR="002C1358" w:rsidRPr="002C1358" w:rsidRDefault="002C1358" w:rsidP="002C1358">
            <w:pPr>
              <w:spacing w:after="0" w:line="240" w:lineRule="auto"/>
              <w:jc w:val="center"/>
              <w:rPr>
                <w:rFonts w:ascii="Times New Roman" w:eastAsia="Times New Roman" w:hAnsi="Times New Roman" w:cs="Times New Roman"/>
                <w:sz w:val="20"/>
                <w:szCs w:val="20"/>
              </w:rPr>
            </w:pPr>
            <w:r w:rsidRPr="002C1358">
              <w:rPr>
                <w:rFonts w:ascii="Times New Roman" w:eastAsia="Times New Roman" w:hAnsi="Times New Roman" w:cs="Times New Roman"/>
                <w:sz w:val="20"/>
                <w:szCs w:val="20"/>
              </w:rPr>
              <w:t>3</w:t>
            </w:r>
          </w:p>
        </w:tc>
        <w:tc>
          <w:tcPr>
            <w:tcW w:w="992" w:type="dxa"/>
            <w:vAlign w:val="center"/>
          </w:tcPr>
          <w:p w14:paraId="5AFC4764" w14:textId="77777777" w:rsidR="002C1358" w:rsidRPr="002C1358" w:rsidRDefault="002C1358" w:rsidP="002C1358">
            <w:pPr>
              <w:spacing w:after="0" w:line="240" w:lineRule="auto"/>
              <w:jc w:val="center"/>
              <w:rPr>
                <w:rFonts w:ascii="Times New Roman" w:eastAsia="Times New Roman" w:hAnsi="Times New Roman" w:cs="Times New Roman"/>
                <w:sz w:val="20"/>
                <w:szCs w:val="20"/>
              </w:rPr>
            </w:pPr>
            <w:r w:rsidRPr="002C1358">
              <w:rPr>
                <w:rFonts w:ascii="Times New Roman" w:eastAsia="Times New Roman" w:hAnsi="Times New Roman" w:cs="Times New Roman"/>
                <w:sz w:val="20"/>
                <w:szCs w:val="20"/>
              </w:rPr>
              <w:t>4</w:t>
            </w:r>
          </w:p>
        </w:tc>
        <w:tc>
          <w:tcPr>
            <w:tcW w:w="1134" w:type="dxa"/>
            <w:vAlign w:val="center"/>
          </w:tcPr>
          <w:p w14:paraId="1B4B9C73" w14:textId="77777777" w:rsidR="002C1358" w:rsidRPr="002C1358" w:rsidRDefault="002C1358" w:rsidP="002C1358">
            <w:pPr>
              <w:spacing w:after="0" w:line="240" w:lineRule="auto"/>
              <w:jc w:val="center"/>
              <w:rPr>
                <w:rFonts w:ascii="Times New Roman" w:eastAsia="Times New Roman" w:hAnsi="Times New Roman" w:cs="Times New Roman"/>
                <w:sz w:val="20"/>
                <w:szCs w:val="20"/>
              </w:rPr>
            </w:pPr>
            <w:r w:rsidRPr="002C1358">
              <w:rPr>
                <w:rFonts w:ascii="Times New Roman" w:eastAsia="Times New Roman" w:hAnsi="Times New Roman" w:cs="Times New Roman"/>
                <w:sz w:val="20"/>
                <w:szCs w:val="20"/>
              </w:rPr>
              <w:t>5</w:t>
            </w:r>
          </w:p>
        </w:tc>
        <w:tc>
          <w:tcPr>
            <w:tcW w:w="992" w:type="dxa"/>
            <w:vAlign w:val="center"/>
          </w:tcPr>
          <w:p w14:paraId="3EBDA871" w14:textId="77777777" w:rsidR="002C1358" w:rsidRPr="002C1358" w:rsidRDefault="002C1358" w:rsidP="002C1358">
            <w:pPr>
              <w:spacing w:after="0" w:line="240" w:lineRule="auto"/>
              <w:jc w:val="center"/>
              <w:rPr>
                <w:rFonts w:ascii="Times New Roman" w:eastAsia="Times New Roman" w:hAnsi="Times New Roman" w:cs="Times New Roman"/>
                <w:sz w:val="20"/>
                <w:szCs w:val="20"/>
              </w:rPr>
            </w:pPr>
            <w:r w:rsidRPr="002C1358">
              <w:rPr>
                <w:rFonts w:ascii="Times New Roman" w:eastAsia="Times New Roman" w:hAnsi="Times New Roman" w:cs="Times New Roman"/>
                <w:sz w:val="20"/>
                <w:szCs w:val="20"/>
              </w:rPr>
              <w:t>6</w:t>
            </w:r>
          </w:p>
        </w:tc>
        <w:tc>
          <w:tcPr>
            <w:tcW w:w="992" w:type="dxa"/>
            <w:vAlign w:val="center"/>
          </w:tcPr>
          <w:p w14:paraId="0CF3C787" w14:textId="77777777" w:rsidR="002C1358" w:rsidRPr="002C1358" w:rsidRDefault="002C1358" w:rsidP="002C1358">
            <w:pPr>
              <w:spacing w:after="0" w:line="240" w:lineRule="auto"/>
              <w:jc w:val="center"/>
              <w:rPr>
                <w:rFonts w:ascii="Times New Roman" w:eastAsia="Times New Roman" w:hAnsi="Times New Roman" w:cs="Times New Roman"/>
                <w:sz w:val="20"/>
                <w:szCs w:val="20"/>
              </w:rPr>
            </w:pPr>
            <w:r w:rsidRPr="002C1358">
              <w:rPr>
                <w:rFonts w:ascii="Times New Roman" w:eastAsia="Times New Roman" w:hAnsi="Times New Roman" w:cs="Times New Roman"/>
                <w:sz w:val="20"/>
                <w:szCs w:val="20"/>
              </w:rPr>
              <w:t>7</w:t>
            </w:r>
          </w:p>
        </w:tc>
      </w:tr>
      <w:tr w:rsidR="002C1358" w:rsidRPr="002C1358" w14:paraId="68F129EE" w14:textId="77777777" w:rsidTr="002C1358">
        <w:tc>
          <w:tcPr>
            <w:tcW w:w="675" w:type="dxa"/>
            <w:tcBorders>
              <w:bottom w:val="nil"/>
            </w:tcBorders>
          </w:tcPr>
          <w:p w14:paraId="78362F8E"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1</w:t>
            </w:r>
          </w:p>
        </w:tc>
        <w:tc>
          <w:tcPr>
            <w:tcW w:w="3969" w:type="dxa"/>
            <w:tcBorders>
              <w:bottom w:val="nil"/>
            </w:tcBorders>
            <w:vAlign w:val="center"/>
          </w:tcPr>
          <w:p w14:paraId="51CB46B5" w14:textId="77777777" w:rsidR="002C1358" w:rsidRPr="002C1358" w:rsidRDefault="002C1358" w:rsidP="002C1358">
            <w:pPr>
              <w:spacing w:after="0" w:line="240" w:lineRule="auto"/>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Ежегодный размер, запроектированный настоящим лесоустройством:</w:t>
            </w:r>
          </w:p>
        </w:tc>
        <w:tc>
          <w:tcPr>
            <w:tcW w:w="993" w:type="dxa"/>
            <w:tcBorders>
              <w:bottom w:val="nil"/>
            </w:tcBorders>
            <w:vAlign w:val="bottom"/>
          </w:tcPr>
          <w:p w14:paraId="7E646BC9" w14:textId="77777777" w:rsidR="002C1358" w:rsidRPr="002C1358" w:rsidRDefault="002C1358" w:rsidP="002C1358">
            <w:pPr>
              <w:spacing w:after="0" w:line="240" w:lineRule="auto"/>
              <w:jc w:val="center"/>
              <w:rPr>
                <w:rFonts w:ascii="Times New Roman" w:eastAsia="Times New Roman" w:hAnsi="Times New Roman" w:cs="Times New Roman"/>
                <w:color w:val="FF0000"/>
                <w:sz w:val="24"/>
                <w:szCs w:val="24"/>
                <w:lang w:val="kk-KZ"/>
              </w:rPr>
            </w:pPr>
          </w:p>
        </w:tc>
        <w:tc>
          <w:tcPr>
            <w:tcW w:w="992" w:type="dxa"/>
            <w:tcBorders>
              <w:bottom w:val="nil"/>
            </w:tcBorders>
            <w:vAlign w:val="bottom"/>
          </w:tcPr>
          <w:p w14:paraId="6D87FCA5" w14:textId="77777777" w:rsidR="002C1358" w:rsidRPr="002C1358" w:rsidRDefault="002C1358" w:rsidP="002C1358">
            <w:pPr>
              <w:spacing w:after="0" w:line="240" w:lineRule="auto"/>
              <w:jc w:val="center"/>
              <w:rPr>
                <w:rFonts w:ascii="Times New Roman" w:eastAsia="Times New Roman" w:hAnsi="Times New Roman" w:cs="Times New Roman"/>
                <w:color w:val="FF0000"/>
                <w:sz w:val="24"/>
                <w:szCs w:val="24"/>
                <w:lang w:val="kk-KZ"/>
              </w:rPr>
            </w:pPr>
          </w:p>
        </w:tc>
        <w:tc>
          <w:tcPr>
            <w:tcW w:w="1134" w:type="dxa"/>
            <w:tcBorders>
              <w:bottom w:val="nil"/>
            </w:tcBorders>
            <w:vAlign w:val="bottom"/>
          </w:tcPr>
          <w:p w14:paraId="14F4453F" w14:textId="77777777" w:rsidR="002C1358" w:rsidRPr="002C1358" w:rsidRDefault="002C1358" w:rsidP="002C1358">
            <w:pPr>
              <w:spacing w:after="0" w:line="240" w:lineRule="auto"/>
              <w:jc w:val="center"/>
              <w:rPr>
                <w:rFonts w:ascii="Times New Roman" w:eastAsia="Times New Roman" w:hAnsi="Times New Roman" w:cs="Times New Roman"/>
                <w:color w:val="FF0000"/>
                <w:sz w:val="24"/>
                <w:szCs w:val="24"/>
                <w:lang w:val="kk-KZ"/>
              </w:rPr>
            </w:pPr>
          </w:p>
        </w:tc>
        <w:tc>
          <w:tcPr>
            <w:tcW w:w="992" w:type="dxa"/>
            <w:tcBorders>
              <w:bottom w:val="nil"/>
            </w:tcBorders>
            <w:vAlign w:val="bottom"/>
          </w:tcPr>
          <w:p w14:paraId="7A114CBD" w14:textId="77777777" w:rsidR="002C1358" w:rsidRPr="002C1358" w:rsidRDefault="002C1358" w:rsidP="002C1358">
            <w:pPr>
              <w:spacing w:after="0" w:line="240" w:lineRule="auto"/>
              <w:jc w:val="center"/>
              <w:rPr>
                <w:rFonts w:ascii="Times New Roman" w:eastAsia="Times New Roman" w:hAnsi="Times New Roman" w:cs="Times New Roman"/>
                <w:color w:val="FF0000"/>
                <w:sz w:val="24"/>
                <w:szCs w:val="24"/>
                <w:lang w:val="kk-KZ"/>
              </w:rPr>
            </w:pPr>
          </w:p>
        </w:tc>
        <w:tc>
          <w:tcPr>
            <w:tcW w:w="992" w:type="dxa"/>
            <w:tcBorders>
              <w:bottom w:val="nil"/>
            </w:tcBorders>
            <w:vAlign w:val="bottom"/>
          </w:tcPr>
          <w:p w14:paraId="04B9DA1C" w14:textId="77777777" w:rsidR="002C1358" w:rsidRPr="002C1358" w:rsidRDefault="002C1358" w:rsidP="002C1358">
            <w:pPr>
              <w:spacing w:after="0" w:line="240" w:lineRule="auto"/>
              <w:jc w:val="center"/>
              <w:rPr>
                <w:rFonts w:ascii="Times New Roman" w:eastAsia="Times New Roman" w:hAnsi="Times New Roman" w:cs="Times New Roman"/>
                <w:color w:val="FF0000"/>
                <w:sz w:val="24"/>
                <w:szCs w:val="24"/>
                <w:lang w:val="kk-KZ"/>
              </w:rPr>
            </w:pPr>
          </w:p>
        </w:tc>
      </w:tr>
      <w:tr w:rsidR="002C1358" w:rsidRPr="002C1358" w14:paraId="416C8E46" w14:textId="77777777" w:rsidTr="002C1358">
        <w:tc>
          <w:tcPr>
            <w:tcW w:w="675" w:type="dxa"/>
            <w:tcBorders>
              <w:top w:val="nil"/>
              <w:bottom w:val="nil"/>
            </w:tcBorders>
          </w:tcPr>
          <w:p w14:paraId="06E26D6D"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p>
        </w:tc>
        <w:tc>
          <w:tcPr>
            <w:tcW w:w="3969" w:type="dxa"/>
            <w:tcBorders>
              <w:top w:val="nil"/>
              <w:bottom w:val="nil"/>
            </w:tcBorders>
            <w:vAlign w:val="center"/>
          </w:tcPr>
          <w:p w14:paraId="378C9988" w14:textId="77777777" w:rsidR="002C1358" w:rsidRPr="002C1358" w:rsidRDefault="002C1358" w:rsidP="002C1358">
            <w:pPr>
              <w:spacing w:after="0" w:line="240" w:lineRule="auto"/>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площадь</w:t>
            </w:r>
          </w:p>
        </w:tc>
        <w:tc>
          <w:tcPr>
            <w:tcW w:w="993" w:type="dxa"/>
            <w:tcBorders>
              <w:top w:val="nil"/>
              <w:bottom w:val="nil"/>
            </w:tcBorders>
            <w:vAlign w:val="bottom"/>
          </w:tcPr>
          <w:p w14:paraId="27EAD352"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w:t>
            </w:r>
          </w:p>
        </w:tc>
        <w:tc>
          <w:tcPr>
            <w:tcW w:w="992" w:type="dxa"/>
            <w:tcBorders>
              <w:top w:val="nil"/>
              <w:bottom w:val="nil"/>
            </w:tcBorders>
            <w:vAlign w:val="bottom"/>
          </w:tcPr>
          <w:p w14:paraId="76B9AD41"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2,2</w:t>
            </w:r>
          </w:p>
        </w:tc>
        <w:tc>
          <w:tcPr>
            <w:tcW w:w="1134" w:type="dxa"/>
            <w:tcBorders>
              <w:top w:val="nil"/>
              <w:bottom w:val="nil"/>
            </w:tcBorders>
            <w:vAlign w:val="bottom"/>
          </w:tcPr>
          <w:p w14:paraId="4C3886DB"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50,5</w:t>
            </w:r>
          </w:p>
        </w:tc>
        <w:tc>
          <w:tcPr>
            <w:tcW w:w="992" w:type="dxa"/>
            <w:tcBorders>
              <w:top w:val="nil"/>
              <w:bottom w:val="nil"/>
            </w:tcBorders>
            <w:vAlign w:val="bottom"/>
          </w:tcPr>
          <w:p w14:paraId="2F9A5D4C"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251,1</w:t>
            </w:r>
          </w:p>
        </w:tc>
        <w:tc>
          <w:tcPr>
            <w:tcW w:w="992" w:type="dxa"/>
            <w:tcBorders>
              <w:top w:val="nil"/>
              <w:bottom w:val="nil"/>
            </w:tcBorders>
            <w:vAlign w:val="bottom"/>
          </w:tcPr>
          <w:p w14:paraId="4FF9E900"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303,8</w:t>
            </w:r>
          </w:p>
        </w:tc>
      </w:tr>
      <w:tr w:rsidR="002C1358" w:rsidRPr="002C1358" w14:paraId="117888CB" w14:textId="77777777" w:rsidTr="002C1358">
        <w:tc>
          <w:tcPr>
            <w:tcW w:w="675" w:type="dxa"/>
            <w:tcBorders>
              <w:top w:val="nil"/>
              <w:bottom w:val="nil"/>
            </w:tcBorders>
          </w:tcPr>
          <w:p w14:paraId="7C9AF522"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p>
        </w:tc>
        <w:tc>
          <w:tcPr>
            <w:tcW w:w="3969" w:type="dxa"/>
            <w:tcBorders>
              <w:top w:val="nil"/>
              <w:bottom w:val="nil"/>
            </w:tcBorders>
            <w:vAlign w:val="center"/>
          </w:tcPr>
          <w:p w14:paraId="5FBB1428" w14:textId="77777777" w:rsidR="002C1358" w:rsidRPr="002C1358" w:rsidRDefault="002C1358" w:rsidP="002C1358">
            <w:pPr>
              <w:spacing w:after="0" w:line="240" w:lineRule="auto"/>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запас: вырубаемый</w:t>
            </w:r>
          </w:p>
        </w:tc>
        <w:tc>
          <w:tcPr>
            <w:tcW w:w="993" w:type="dxa"/>
            <w:tcBorders>
              <w:top w:val="nil"/>
              <w:bottom w:val="nil"/>
            </w:tcBorders>
            <w:vAlign w:val="bottom"/>
          </w:tcPr>
          <w:p w14:paraId="270137A5"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w:t>
            </w:r>
          </w:p>
        </w:tc>
        <w:tc>
          <w:tcPr>
            <w:tcW w:w="992" w:type="dxa"/>
            <w:tcBorders>
              <w:top w:val="nil"/>
              <w:bottom w:val="nil"/>
            </w:tcBorders>
            <w:vAlign w:val="bottom"/>
          </w:tcPr>
          <w:p w14:paraId="74C08B1B"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0,03</w:t>
            </w:r>
          </w:p>
        </w:tc>
        <w:tc>
          <w:tcPr>
            <w:tcW w:w="1134" w:type="dxa"/>
            <w:tcBorders>
              <w:top w:val="nil"/>
              <w:bottom w:val="nil"/>
            </w:tcBorders>
            <w:vAlign w:val="bottom"/>
          </w:tcPr>
          <w:p w14:paraId="19A586AB"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1,99</w:t>
            </w:r>
          </w:p>
        </w:tc>
        <w:tc>
          <w:tcPr>
            <w:tcW w:w="992" w:type="dxa"/>
            <w:tcBorders>
              <w:top w:val="nil"/>
              <w:bottom w:val="nil"/>
            </w:tcBorders>
            <w:vAlign w:val="bottom"/>
          </w:tcPr>
          <w:p w14:paraId="7E2C0B56"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11,99</w:t>
            </w:r>
          </w:p>
        </w:tc>
        <w:tc>
          <w:tcPr>
            <w:tcW w:w="992" w:type="dxa"/>
            <w:tcBorders>
              <w:top w:val="nil"/>
              <w:bottom w:val="nil"/>
            </w:tcBorders>
            <w:vAlign w:val="bottom"/>
          </w:tcPr>
          <w:p w14:paraId="7ABBCB70"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14,01</w:t>
            </w:r>
          </w:p>
        </w:tc>
      </w:tr>
      <w:tr w:rsidR="002C1358" w:rsidRPr="002C1358" w14:paraId="672F0D4F" w14:textId="77777777" w:rsidTr="002C1358">
        <w:tc>
          <w:tcPr>
            <w:tcW w:w="675" w:type="dxa"/>
            <w:tcBorders>
              <w:top w:val="nil"/>
              <w:bottom w:val="nil"/>
            </w:tcBorders>
          </w:tcPr>
          <w:p w14:paraId="58248606"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p>
        </w:tc>
        <w:tc>
          <w:tcPr>
            <w:tcW w:w="3969" w:type="dxa"/>
            <w:tcBorders>
              <w:top w:val="nil"/>
              <w:bottom w:val="nil"/>
            </w:tcBorders>
            <w:vAlign w:val="center"/>
          </w:tcPr>
          <w:p w14:paraId="0C366974" w14:textId="77777777" w:rsidR="002C1358" w:rsidRPr="002C1358" w:rsidRDefault="002C1358" w:rsidP="002C1358">
            <w:pPr>
              <w:spacing w:after="0" w:line="240" w:lineRule="auto"/>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ликвидный</w:t>
            </w:r>
          </w:p>
        </w:tc>
        <w:tc>
          <w:tcPr>
            <w:tcW w:w="993" w:type="dxa"/>
            <w:tcBorders>
              <w:top w:val="nil"/>
              <w:bottom w:val="nil"/>
            </w:tcBorders>
            <w:vAlign w:val="bottom"/>
          </w:tcPr>
          <w:p w14:paraId="1E782F61"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w:t>
            </w:r>
          </w:p>
        </w:tc>
        <w:tc>
          <w:tcPr>
            <w:tcW w:w="992" w:type="dxa"/>
            <w:tcBorders>
              <w:top w:val="nil"/>
              <w:bottom w:val="nil"/>
            </w:tcBorders>
            <w:vAlign w:val="bottom"/>
          </w:tcPr>
          <w:p w14:paraId="03BE6479"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w:t>
            </w:r>
          </w:p>
        </w:tc>
        <w:tc>
          <w:tcPr>
            <w:tcW w:w="1134" w:type="dxa"/>
            <w:tcBorders>
              <w:top w:val="nil"/>
              <w:bottom w:val="nil"/>
            </w:tcBorders>
          </w:tcPr>
          <w:p w14:paraId="3A212D54"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1,47</w:t>
            </w:r>
          </w:p>
        </w:tc>
        <w:tc>
          <w:tcPr>
            <w:tcW w:w="992" w:type="dxa"/>
            <w:tcBorders>
              <w:top w:val="nil"/>
              <w:bottom w:val="nil"/>
            </w:tcBorders>
          </w:tcPr>
          <w:p w14:paraId="25D4D246"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9,57</w:t>
            </w:r>
          </w:p>
        </w:tc>
        <w:tc>
          <w:tcPr>
            <w:tcW w:w="992" w:type="dxa"/>
            <w:tcBorders>
              <w:top w:val="nil"/>
              <w:bottom w:val="nil"/>
            </w:tcBorders>
            <w:vAlign w:val="bottom"/>
          </w:tcPr>
          <w:p w14:paraId="70938A57"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11,04</w:t>
            </w:r>
          </w:p>
        </w:tc>
      </w:tr>
      <w:tr w:rsidR="002C1358" w:rsidRPr="002C1358" w14:paraId="2FF1A1E5" w14:textId="77777777" w:rsidTr="002C1358">
        <w:tc>
          <w:tcPr>
            <w:tcW w:w="675" w:type="dxa"/>
            <w:tcBorders>
              <w:top w:val="nil"/>
              <w:bottom w:val="nil"/>
            </w:tcBorders>
          </w:tcPr>
          <w:p w14:paraId="131E8A82"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p>
        </w:tc>
        <w:tc>
          <w:tcPr>
            <w:tcW w:w="3969" w:type="dxa"/>
            <w:tcBorders>
              <w:top w:val="nil"/>
              <w:bottom w:val="nil"/>
            </w:tcBorders>
            <w:vAlign w:val="center"/>
          </w:tcPr>
          <w:p w14:paraId="15B46BE7" w14:textId="77777777" w:rsidR="002C1358" w:rsidRPr="002C1358" w:rsidRDefault="002C1358" w:rsidP="002C1358">
            <w:pPr>
              <w:spacing w:after="0" w:line="240" w:lineRule="auto"/>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деловой</w:t>
            </w:r>
          </w:p>
        </w:tc>
        <w:tc>
          <w:tcPr>
            <w:tcW w:w="993" w:type="dxa"/>
            <w:tcBorders>
              <w:top w:val="nil"/>
              <w:bottom w:val="nil"/>
            </w:tcBorders>
            <w:vAlign w:val="bottom"/>
          </w:tcPr>
          <w:p w14:paraId="459C4C1E"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w:t>
            </w:r>
          </w:p>
        </w:tc>
        <w:tc>
          <w:tcPr>
            <w:tcW w:w="992" w:type="dxa"/>
            <w:tcBorders>
              <w:top w:val="nil"/>
              <w:bottom w:val="nil"/>
            </w:tcBorders>
            <w:vAlign w:val="bottom"/>
          </w:tcPr>
          <w:p w14:paraId="1820F484"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w:t>
            </w:r>
          </w:p>
        </w:tc>
        <w:tc>
          <w:tcPr>
            <w:tcW w:w="1134" w:type="dxa"/>
            <w:tcBorders>
              <w:top w:val="nil"/>
              <w:bottom w:val="nil"/>
            </w:tcBorders>
            <w:vAlign w:val="bottom"/>
          </w:tcPr>
          <w:p w14:paraId="435128B8"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0,36</w:t>
            </w:r>
          </w:p>
        </w:tc>
        <w:tc>
          <w:tcPr>
            <w:tcW w:w="992" w:type="dxa"/>
            <w:tcBorders>
              <w:top w:val="nil"/>
              <w:bottom w:val="nil"/>
            </w:tcBorders>
            <w:vAlign w:val="bottom"/>
          </w:tcPr>
          <w:p w14:paraId="1B940099"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4,23</w:t>
            </w:r>
          </w:p>
        </w:tc>
        <w:tc>
          <w:tcPr>
            <w:tcW w:w="992" w:type="dxa"/>
            <w:tcBorders>
              <w:top w:val="nil"/>
              <w:bottom w:val="nil"/>
            </w:tcBorders>
            <w:vAlign w:val="bottom"/>
          </w:tcPr>
          <w:p w14:paraId="17E7BAB0"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4,59</w:t>
            </w:r>
          </w:p>
        </w:tc>
      </w:tr>
      <w:tr w:rsidR="002C1358" w:rsidRPr="002C1358" w14:paraId="57610B97" w14:textId="77777777" w:rsidTr="002C1358">
        <w:tc>
          <w:tcPr>
            <w:tcW w:w="675" w:type="dxa"/>
            <w:tcBorders>
              <w:top w:val="nil"/>
              <w:bottom w:val="nil"/>
            </w:tcBorders>
          </w:tcPr>
          <w:p w14:paraId="63DC8B42"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2</w:t>
            </w:r>
          </w:p>
        </w:tc>
        <w:tc>
          <w:tcPr>
            <w:tcW w:w="3969" w:type="dxa"/>
            <w:tcBorders>
              <w:top w:val="nil"/>
              <w:bottom w:val="nil"/>
            </w:tcBorders>
            <w:vAlign w:val="center"/>
          </w:tcPr>
          <w:p w14:paraId="1ED73E3E" w14:textId="77777777" w:rsidR="002C1358" w:rsidRPr="002C1358" w:rsidRDefault="002C1358" w:rsidP="002C1358">
            <w:pPr>
              <w:spacing w:after="0" w:line="240" w:lineRule="auto"/>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Ежегодный размер, запроектированный прошлым лесоустройством:</w:t>
            </w:r>
          </w:p>
        </w:tc>
        <w:tc>
          <w:tcPr>
            <w:tcW w:w="993" w:type="dxa"/>
            <w:tcBorders>
              <w:top w:val="nil"/>
              <w:bottom w:val="nil"/>
            </w:tcBorders>
            <w:vAlign w:val="bottom"/>
          </w:tcPr>
          <w:p w14:paraId="427B8D24"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p>
        </w:tc>
        <w:tc>
          <w:tcPr>
            <w:tcW w:w="992" w:type="dxa"/>
            <w:tcBorders>
              <w:top w:val="nil"/>
              <w:bottom w:val="nil"/>
            </w:tcBorders>
            <w:vAlign w:val="bottom"/>
          </w:tcPr>
          <w:p w14:paraId="18E275E6" w14:textId="77777777" w:rsidR="002C1358" w:rsidRPr="002C1358" w:rsidRDefault="002C1358" w:rsidP="002C1358">
            <w:pPr>
              <w:spacing w:after="0" w:line="240" w:lineRule="auto"/>
              <w:jc w:val="center"/>
              <w:rPr>
                <w:rFonts w:ascii="Times New Roman" w:eastAsia="Times New Roman" w:hAnsi="Times New Roman" w:cs="Times New Roman"/>
                <w:color w:val="FF0000"/>
                <w:sz w:val="24"/>
                <w:szCs w:val="24"/>
                <w:lang w:val="kk-KZ"/>
              </w:rPr>
            </w:pPr>
          </w:p>
        </w:tc>
        <w:tc>
          <w:tcPr>
            <w:tcW w:w="1134" w:type="dxa"/>
            <w:tcBorders>
              <w:top w:val="nil"/>
              <w:bottom w:val="nil"/>
            </w:tcBorders>
            <w:vAlign w:val="bottom"/>
          </w:tcPr>
          <w:p w14:paraId="42D1A789" w14:textId="77777777" w:rsidR="002C1358" w:rsidRPr="002C1358" w:rsidRDefault="002C1358" w:rsidP="002C1358">
            <w:pPr>
              <w:spacing w:after="0" w:line="240" w:lineRule="auto"/>
              <w:jc w:val="center"/>
              <w:rPr>
                <w:rFonts w:ascii="Times New Roman" w:eastAsia="Times New Roman" w:hAnsi="Times New Roman" w:cs="Times New Roman"/>
                <w:color w:val="FF0000"/>
                <w:sz w:val="24"/>
                <w:szCs w:val="24"/>
                <w:lang w:val="kk-KZ"/>
              </w:rPr>
            </w:pPr>
          </w:p>
        </w:tc>
        <w:tc>
          <w:tcPr>
            <w:tcW w:w="992" w:type="dxa"/>
            <w:tcBorders>
              <w:top w:val="nil"/>
              <w:bottom w:val="nil"/>
            </w:tcBorders>
            <w:vAlign w:val="bottom"/>
          </w:tcPr>
          <w:p w14:paraId="00150858" w14:textId="77777777" w:rsidR="002C1358" w:rsidRPr="002C1358" w:rsidRDefault="002C1358" w:rsidP="002C1358">
            <w:pPr>
              <w:spacing w:after="0" w:line="240" w:lineRule="auto"/>
              <w:jc w:val="center"/>
              <w:rPr>
                <w:rFonts w:ascii="Times New Roman" w:eastAsia="Times New Roman" w:hAnsi="Times New Roman" w:cs="Times New Roman"/>
                <w:color w:val="FF0000"/>
                <w:sz w:val="24"/>
                <w:szCs w:val="24"/>
                <w:lang w:val="kk-KZ"/>
              </w:rPr>
            </w:pPr>
          </w:p>
        </w:tc>
        <w:tc>
          <w:tcPr>
            <w:tcW w:w="992" w:type="dxa"/>
            <w:tcBorders>
              <w:top w:val="nil"/>
              <w:bottom w:val="nil"/>
            </w:tcBorders>
            <w:vAlign w:val="bottom"/>
          </w:tcPr>
          <w:p w14:paraId="41EDB5B7" w14:textId="77777777" w:rsidR="002C1358" w:rsidRPr="002C1358" w:rsidRDefault="002C1358" w:rsidP="002C1358">
            <w:pPr>
              <w:spacing w:after="0" w:line="240" w:lineRule="auto"/>
              <w:jc w:val="center"/>
              <w:rPr>
                <w:rFonts w:ascii="Times New Roman" w:eastAsia="Times New Roman" w:hAnsi="Times New Roman" w:cs="Times New Roman"/>
                <w:color w:val="FF0000"/>
                <w:sz w:val="24"/>
                <w:szCs w:val="24"/>
                <w:lang w:val="kk-KZ"/>
              </w:rPr>
            </w:pPr>
          </w:p>
        </w:tc>
      </w:tr>
      <w:tr w:rsidR="002C1358" w:rsidRPr="002C1358" w14:paraId="0393A97B" w14:textId="77777777" w:rsidTr="002C1358">
        <w:tc>
          <w:tcPr>
            <w:tcW w:w="675" w:type="dxa"/>
            <w:tcBorders>
              <w:top w:val="nil"/>
              <w:bottom w:val="nil"/>
            </w:tcBorders>
          </w:tcPr>
          <w:p w14:paraId="41068CBA"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p>
        </w:tc>
        <w:tc>
          <w:tcPr>
            <w:tcW w:w="3969" w:type="dxa"/>
            <w:tcBorders>
              <w:top w:val="nil"/>
              <w:bottom w:val="nil"/>
            </w:tcBorders>
            <w:vAlign w:val="center"/>
          </w:tcPr>
          <w:p w14:paraId="3351927D" w14:textId="77777777" w:rsidR="002C1358" w:rsidRPr="002C1358" w:rsidRDefault="002C1358" w:rsidP="002C1358">
            <w:pPr>
              <w:spacing w:after="0" w:line="240" w:lineRule="auto"/>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площадь</w:t>
            </w:r>
          </w:p>
        </w:tc>
        <w:tc>
          <w:tcPr>
            <w:tcW w:w="993" w:type="dxa"/>
            <w:tcBorders>
              <w:top w:val="nil"/>
              <w:bottom w:val="nil"/>
            </w:tcBorders>
            <w:vAlign w:val="bottom"/>
          </w:tcPr>
          <w:p w14:paraId="5B6D93DC"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w:t>
            </w:r>
          </w:p>
        </w:tc>
        <w:tc>
          <w:tcPr>
            <w:tcW w:w="992" w:type="dxa"/>
            <w:tcBorders>
              <w:top w:val="nil"/>
              <w:bottom w:val="nil"/>
            </w:tcBorders>
            <w:vAlign w:val="bottom"/>
          </w:tcPr>
          <w:p w14:paraId="15CE3F95"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1,9</w:t>
            </w:r>
          </w:p>
        </w:tc>
        <w:tc>
          <w:tcPr>
            <w:tcW w:w="1134" w:type="dxa"/>
            <w:tcBorders>
              <w:top w:val="nil"/>
              <w:bottom w:val="nil"/>
            </w:tcBorders>
            <w:vAlign w:val="bottom"/>
          </w:tcPr>
          <w:p w14:paraId="2469F6BF"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70,5</w:t>
            </w:r>
          </w:p>
        </w:tc>
        <w:tc>
          <w:tcPr>
            <w:tcW w:w="992" w:type="dxa"/>
            <w:tcBorders>
              <w:top w:val="nil"/>
              <w:bottom w:val="nil"/>
            </w:tcBorders>
            <w:vAlign w:val="bottom"/>
          </w:tcPr>
          <w:p w14:paraId="102BB908"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136,6</w:t>
            </w:r>
          </w:p>
        </w:tc>
        <w:tc>
          <w:tcPr>
            <w:tcW w:w="992" w:type="dxa"/>
            <w:tcBorders>
              <w:top w:val="nil"/>
              <w:bottom w:val="nil"/>
            </w:tcBorders>
            <w:vAlign w:val="bottom"/>
          </w:tcPr>
          <w:p w14:paraId="786631DB"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209,0</w:t>
            </w:r>
          </w:p>
        </w:tc>
      </w:tr>
      <w:tr w:rsidR="002C1358" w:rsidRPr="002C1358" w14:paraId="46920392" w14:textId="77777777" w:rsidTr="002C1358">
        <w:tc>
          <w:tcPr>
            <w:tcW w:w="675" w:type="dxa"/>
            <w:tcBorders>
              <w:top w:val="nil"/>
              <w:bottom w:val="nil"/>
            </w:tcBorders>
          </w:tcPr>
          <w:p w14:paraId="52D97E2B"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p>
        </w:tc>
        <w:tc>
          <w:tcPr>
            <w:tcW w:w="3969" w:type="dxa"/>
            <w:tcBorders>
              <w:top w:val="nil"/>
              <w:bottom w:val="nil"/>
            </w:tcBorders>
            <w:vAlign w:val="bottom"/>
          </w:tcPr>
          <w:p w14:paraId="7CCA1115" w14:textId="77777777" w:rsidR="002C1358" w:rsidRPr="002C1358" w:rsidRDefault="002C1358" w:rsidP="002C1358">
            <w:pPr>
              <w:spacing w:after="0" w:line="240" w:lineRule="auto"/>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запас: выбираемый</w:t>
            </w:r>
          </w:p>
        </w:tc>
        <w:tc>
          <w:tcPr>
            <w:tcW w:w="993" w:type="dxa"/>
            <w:tcBorders>
              <w:top w:val="nil"/>
              <w:bottom w:val="nil"/>
            </w:tcBorders>
            <w:vAlign w:val="bottom"/>
          </w:tcPr>
          <w:p w14:paraId="6EFE4E2F"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w:t>
            </w:r>
          </w:p>
        </w:tc>
        <w:tc>
          <w:tcPr>
            <w:tcW w:w="992" w:type="dxa"/>
            <w:tcBorders>
              <w:top w:val="nil"/>
              <w:bottom w:val="nil"/>
            </w:tcBorders>
            <w:vAlign w:val="bottom"/>
          </w:tcPr>
          <w:p w14:paraId="2D0A4F25"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0,01</w:t>
            </w:r>
          </w:p>
        </w:tc>
        <w:tc>
          <w:tcPr>
            <w:tcW w:w="1134" w:type="dxa"/>
            <w:tcBorders>
              <w:top w:val="nil"/>
              <w:bottom w:val="nil"/>
            </w:tcBorders>
            <w:vAlign w:val="bottom"/>
          </w:tcPr>
          <w:p w14:paraId="7F8B11D5"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2,83</w:t>
            </w:r>
          </w:p>
        </w:tc>
        <w:tc>
          <w:tcPr>
            <w:tcW w:w="992" w:type="dxa"/>
            <w:tcBorders>
              <w:top w:val="nil"/>
              <w:bottom w:val="nil"/>
            </w:tcBorders>
            <w:vAlign w:val="bottom"/>
          </w:tcPr>
          <w:p w14:paraId="15381EF4"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5,46</w:t>
            </w:r>
          </w:p>
        </w:tc>
        <w:tc>
          <w:tcPr>
            <w:tcW w:w="992" w:type="dxa"/>
            <w:tcBorders>
              <w:top w:val="nil"/>
              <w:bottom w:val="nil"/>
            </w:tcBorders>
            <w:vAlign w:val="bottom"/>
          </w:tcPr>
          <w:p w14:paraId="250832CF"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8,3</w:t>
            </w:r>
          </w:p>
        </w:tc>
      </w:tr>
      <w:tr w:rsidR="002C1358" w:rsidRPr="002C1358" w14:paraId="6F7F5C78" w14:textId="77777777" w:rsidTr="002C1358">
        <w:tc>
          <w:tcPr>
            <w:tcW w:w="675" w:type="dxa"/>
            <w:tcBorders>
              <w:top w:val="nil"/>
              <w:bottom w:val="nil"/>
            </w:tcBorders>
          </w:tcPr>
          <w:p w14:paraId="6A9FBFBE"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p>
        </w:tc>
        <w:tc>
          <w:tcPr>
            <w:tcW w:w="3969" w:type="dxa"/>
            <w:tcBorders>
              <w:top w:val="nil"/>
              <w:bottom w:val="nil"/>
            </w:tcBorders>
            <w:vAlign w:val="bottom"/>
          </w:tcPr>
          <w:p w14:paraId="0D8BD5B6" w14:textId="77777777" w:rsidR="002C1358" w:rsidRPr="002C1358" w:rsidRDefault="002C1358" w:rsidP="002C1358">
            <w:pPr>
              <w:spacing w:after="0" w:line="240" w:lineRule="auto"/>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ликвидный</w:t>
            </w:r>
          </w:p>
        </w:tc>
        <w:tc>
          <w:tcPr>
            <w:tcW w:w="993" w:type="dxa"/>
            <w:tcBorders>
              <w:top w:val="nil"/>
              <w:bottom w:val="nil"/>
            </w:tcBorders>
            <w:vAlign w:val="bottom"/>
          </w:tcPr>
          <w:p w14:paraId="489259FE"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w:t>
            </w:r>
          </w:p>
        </w:tc>
        <w:tc>
          <w:tcPr>
            <w:tcW w:w="992" w:type="dxa"/>
            <w:tcBorders>
              <w:top w:val="nil"/>
              <w:bottom w:val="nil"/>
            </w:tcBorders>
            <w:vAlign w:val="bottom"/>
          </w:tcPr>
          <w:p w14:paraId="31934BED"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w:t>
            </w:r>
          </w:p>
        </w:tc>
        <w:tc>
          <w:tcPr>
            <w:tcW w:w="1134" w:type="dxa"/>
            <w:tcBorders>
              <w:top w:val="nil"/>
              <w:bottom w:val="nil"/>
            </w:tcBorders>
            <w:vAlign w:val="bottom"/>
          </w:tcPr>
          <w:p w14:paraId="7AD49717"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2,13</w:t>
            </w:r>
          </w:p>
        </w:tc>
        <w:tc>
          <w:tcPr>
            <w:tcW w:w="992" w:type="dxa"/>
            <w:tcBorders>
              <w:top w:val="nil"/>
              <w:bottom w:val="nil"/>
            </w:tcBorders>
            <w:vAlign w:val="bottom"/>
          </w:tcPr>
          <w:p w14:paraId="48B53EF2"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4,37</w:t>
            </w:r>
          </w:p>
        </w:tc>
        <w:tc>
          <w:tcPr>
            <w:tcW w:w="992" w:type="dxa"/>
            <w:tcBorders>
              <w:top w:val="nil"/>
              <w:bottom w:val="nil"/>
            </w:tcBorders>
            <w:vAlign w:val="bottom"/>
          </w:tcPr>
          <w:p w14:paraId="6C3CB1D6"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6,5</w:t>
            </w:r>
          </w:p>
        </w:tc>
      </w:tr>
      <w:tr w:rsidR="002C1358" w:rsidRPr="002C1358" w14:paraId="429E2571" w14:textId="77777777" w:rsidTr="002C1358">
        <w:tc>
          <w:tcPr>
            <w:tcW w:w="675" w:type="dxa"/>
            <w:tcBorders>
              <w:top w:val="nil"/>
              <w:bottom w:val="nil"/>
            </w:tcBorders>
          </w:tcPr>
          <w:p w14:paraId="040B6002"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p>
        </w:tc>
        <w:tc>
          <w:tcPr>
            <w:tcW w:w="3969" w:type="dxa"/>
            <w:tcBorders>
              <w:top w:val="nil"/>
              <w:bottom w:val="nil"/>
            </w:tcBorders>
            <w:vAlign w:val="bottom"/>
          </w:tcPr>
          <w:p w14:paraId="436EDC4E" w14:textId="77777777" w:rsidR="002C1358" w:rsidRPr="002C1358" w:rsidRDefault="002C1358" w:rsidP="002C1358">
            <w:pPr>
              <w:spacing w:after="0" w:line="240" w:lineRule="auto"/>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деловой</w:t>
            </w:r>
          </w:p>
        </w:tc>
        <w:tc>
          <w:tcPr>
            <w:tcW w:w="993" w:type="dxa"/>
            <w:tcBorders>
              <w:top w:val="nil"/>
              <w:bottom w:val="nil"/>
            </w:tcBorders>
            <w:vAlign w:val="bottom"/>
          </w:tcPr>
          <w:p w14:paraId="0F06834A"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w:t>
            </w:r>
          </w:p>
        </w:tc>
        <w:tc>
          <w:tcPr>
            <w:tcW w:w="992" w:type="dxa"/>
            <w:tcBorders>
              <w:top w:val="nil"/>
              <w:bottom w:val="nil"/>
            </w:tcBorders>
            <w:vAlign w:val="bottom"/>
          </w:tcPr>
          <w:p w14:paraId="07E77764"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w:t>
            </w:r>
          </w:p>
        </w:tc>
        <w:tc>
          <w:tcPr>
            <w:tcW w:w="1134" w:type="dxa"/>
            <w:tcBorders>
              <w:top w:val="nil"/>
              <w:bottom w:val="nil"/>
            </w:tcBorders>
            <w:vAlign w:val="bottom"/>
          </w:tcPr>
          <w:p w14:paraId="55DBF212"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1,18</w:t>
            </w:r>
          </w:p>
        </w:tc>
        <w:tc>
          <w:tcPr>
            <w:tcW w:w="992" w:type="dxa"/>
            <w:tcBorders>
              <w:top w:val="nil"/>
              <w:bottom w:val="nil"/>
            </w:tcBorders>
            <w:vAlign w:val="bottom"/>
          </w:tcPr>
          <w:p w14:paraId="71E285F6"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2,68</w:t>
            </w:r>
          </w:p>
        </w:tc>
        <w:tc>
          <w:tcPr>
            <w:tcW w:w="992" w:type="dxa"/>
            <w:tcBorders>
              <w:top w:val="nil"/>
              <w:bottom w:val="nil"/>
            </w:tcBorders>
            <w:vAlign w:val="bottom"/>
          </w:tcPr>
          <w:p w14:paraId="1A3A1E03"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3,86</w:t>
            </w:r>
          </w:p>
        </w:tc>
      </w:tr>
      <w:tr w:rsidR="002C1358" w:rsidRPr="002C1358" w14:paraId="33EE087F" w14:textId="77777777" w:rsidTr="002C1358">
        <w:tc>
          <w:tcPr>
            <w:tcW w:w="675" w:type="dxa"/>
            <w:tcBorders>
              <w:top w:val="nil"/>
              <w:bottom w:val="nil"/>
            </w:tcBorders>
          </w:tcPr>
          <w:p w14:paraId="480F3D69"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3</w:t>
            </w:r>
          </w:p>
        </w:tc>
        <w:tc>
          <w:tcPr>
            <w:tcW w:w="3969" w:type="dxa"/>
            <w:tcBorders>
              <w:top w:val="nil"/>
              <w:bottom w:val="nil"/>
            </w:tcBorders>
            <w:vAlign w:val="center"/>
          </w:tcPr>
          <w:p w14:paraId="0BB3CB6D" w14:textId="77777777" w:rsidR="002C1358" w:rsidRPr="002C1358" w:rsidRDefault="002C1358" w:rsidP="002C1358">
            <w:pPr>
              <w:spacing w:after="0" w:line="240" w:lineRule="auto"/>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Фактически выполнено в среднем за последние 2 года:</w:t>
            </w:r>
          </w:p>
        </w:tc>
        <w:tc>
          <w:tcPr>
            <w:tcW w:w="993" w:type="dxa"/>
            <w:tcBorders>
              <w:top w:val="nil"/>
              <w:bottom w:val="nil"/>
            </w:tcBorders>
            <w:vAlign w:val="bottom"/>
          </w:tcPr>
          <w:p w14:paraId="0B8FC5C1"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p>
        </w:tc>
        <w:tc>
          <w:tcPr>
            <w:tcW w:w="992" w:type="dxa"/>
            <w:tcBorders>
              <w:top w:val="nil"/>
              <w:bottom w:val="nil"/>
            </w:tcBorders>
            <w:vAlign w:val="bottom"/>
          </w:tcPr>
          <w:p w14:paraId="25A23696" w14:textId="77777777" w:rsidR="002C1358" w:rsidRPr="002C1358" w:rsidRDefault="002C1358" w:rsidP="002C1358">
            <w:pPr>
              <w:spacing w:after="0" w:line="240" w:lineRule="auto"/>
              <w:jc w:val="center"/>
              <w:rPr>
                <w:rFonts w:ascii="Times New Roman" w:eastAsia="Times New Roman" w:hAnsi="Times New Roman" w:cs="Times New Roman"/>
                <w:color w:val="FF0000"/>
                <w:sz w:val="24"/>
                <w:szCs w:val="24"/>
                <w:lang w:val="kk-KZ"/>
              </w:rPr>
            </w:pPr>
          </w:p>
        </w:tc>
        <w:tc>
          <w:tcPr>
            <w:tcW w:w="1134" w:type="dxa"/>
            <w:tcBorders>
              <w:top w:val="nil"/>
              <w:bottom w:val="nil"/>
            </w:tcBorders>
            <w:vAlign w:val="bottom"/>
          </w:tcPr>
          <w:p w14:paraId="5B14D82E" w14:textId="77777777" w:rsidR="002C1358" w:rsidRPr="002C1358" w:rsidRDefault="002C1358" w:rsidP="002C1358">
            <w:pPr>
              <w:spacing w:after="0" w:line="240" w:lineRule="auto"/>
              <w:jc w:val="center"/>
              <w:rPr>
                <w:rFonts w:ascii="Times New Roman" w:eastAsia="Times New Roman" w:hAnsi="Times New Roman" w:cs="Times New Roman"/>
                <w:color w:val="FF0000"/>
                <w:sz w:val="24"/>
                <w:szCs w:val="24"/>
                <w:lang w:val="kk-KZ"/>
              </w:rPr>
            </w:pPr>
          </w:p>
        </w:tc>
        <w:tc>
          <w:tcPr>
            <w:tcW w:w="992" w:type="dxa"/>
            <w:tcBorders>
              <w:top w:val="nil"/>
              <w:bottom w:val="nil"/>
            </w:tcBorders>
            <w:vAlign w:val="bottom"/>
          </w:tcPr>
          <w:p w14:paraId="49B645AF" w14:textId="77777777" w:rsidR="002C1358" w:rsidRPr="002C1358" w:rsidRDefault="002C1358" w:rsidP="002C1358">
            <w:pPr>
              <w:spacing w:after="0" w:line="240" w:lineRule="auto"/>
              <w:jc w:val="center"/>
              <w:rPr>
                <w:rFonts w:ascii="Times New Roman" w:eastAsia="Times New Roman" w:hAnsi="Times New Roman" w:cs="Times New Roman"/>
                <w:color w:val="FF0000"/>
                <w:sz w:val="24"/>
                <w:szCs w:val="24"/>
                <w:lang w:val="kk-KZ"/>
              </w:rPr>
            </w:pPr>
          </w:p>
        </w:tc>
        <w:tc>
          <w:tcPr>
            <w:tcW w:w="992" w:type="dxa"/>
            <w:tcBorders>
              <w:top w:val="nil"/>
              <w:bottom w:val="nil"/>
            </w:tcBorders>
            <w:vAlign w:val="bottom"/>
          </w:tcPr>
          <w:p w14:paraId="709C36C5" w14:textId="77777777" w:rsidR="002C1358" w:rsidRPr="002C1358" w:rsidRDefault="002C1358" w:rsidP="002C1358">
            <w:pPr>
              <w:spacing w:after="0" w:line="240" w:lineRule="auto"/>
              <w:jc w:val="center"/>
              <w:rPr>
                <w:rFonts w:ascii="Times New Roman" w:eastAsia="Times New Roman" w:hAnsi="Times New Roman" w:cs="Times New Roman"/>
                <w:color w:val="FF0000"/>
                <w:sz w:val="24"/>
                <w:szCs w:val="24"/>
                <w:lang w:val="kk-KZ"/>
              </w:rPr>
            </w:pPr>
          </w:p>
        </w:tc>
      </w:tr>
      <w:tr w:rsidR="002C1358" w:rsidRPr="002C1358" w14:paraId="767369D4" w14:textId="77777777" w:rsidTr="002C1358">
        <w:tc>
          <w:tcPr>
            <w:tcW w:w="675" w:type="dxa"/>
            <w:tcBorders>
              <w:top w:val="nil"/>
              <w:bottom w:val="nil"/>
            </w:tcBorders>
          </w:tcPr>
          <w:p w14:paraId="4DC8BD63"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p>
        </w:tc>
        <w:tc>
          <w:tcPr>
            <w:tcW w:w="3969" w:type="dxa"/>
            <w:tcBorders>
              <w:top w:val="nil"/>
              <w:bottom w:val="nil"/>
            </w:tcBorders>
            <w:vAlign w:val="center"/>
          </w:tcPr>
          <w:p w14:paraId="29166338" w14:textId="77777777" w:rsidR="002C1358" w:rsidRPr="002C1358" w:rsidRDefault="002C1358" w:rsidP="002C1358">
            <w:pPr>
              <w:spacing w:after="0" w:line="240" w:lineRule="auto"/>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площадь</w:t>
            </w:r>
          </w:p>
        </w:tc>
        <w:tc>
          <w:tcPr>
            <w:tcW w:w="993" w:type="dxa"/>
            <w:tcBorders>
              <w:top w:val="nil"/>
              <w:bottom w:val="nil"/>
            </w:tcBorders>
            <w:vAlign w:val="bottom"/>
          </w:tcPr>
          <w:p w14:paraId="5AE93688"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w:t>
            </w:r>
          </w:p>
        </w:tc>
        <w:tc>
          <w:tcPr>
            <w:tcW w:w="992" w:type="dxa"/>
            <w:tcBorders>
              <w:top w:val="nil"/>
              <w:bottom w:val="nil"/>
            </w:tcBorders>
            <w:vAlign w:val="bottom"/>
          </w:tcPr>
          <w:p w14:paraId="3FDDDB6B"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w:t>
            </w:r>
          </w:p>
        </w:tc>
        <w:tc>
          <w:tcPr>
            <w:tcW w:w="1134" w:type="dxa"/>
            <w:tcBorders>
              <w:top w:val="nil"/>
              <w:bottom w:val="nil"/>
            </w:tcBorders>
            <w:vAlign w:val="bottom"/>
          </w:tcPr>
          <w:p w14:paraId="3D3773CF"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w:t>
            </w:r>
          </w:p>
        </w:tc>
        <w:tc>
          <w:tcPr>
            <w:tcW w:w="992" w:type="dxa"/>
            <w:tcBorders>
              <w:top w:val="nil"/>
              <w:bottom w:val="nil"/>
            </w:tcBorders>
            <w:vAlign w:val="bottom"/>
          </w:tcPr>
          <w:p w14:paraId="1362A12C"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4,4</w:t>
            </w:r>
          </w:p>
        </w:tc>
        <w:tc>
          <w:tcPr>
            <w:tcW w:w="992" w:type="dxa"/>
            <w:tcBorders>
              <w:top w:val="nil"/>
              <w:bottom w:val="nil"/>
            </w:tcBorders>
            <w:vAlign w:val="bottom"/>
          </w:tcPr>
          <w:p w14:paraId="49CDC7B6"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4,4</w:t>
            </w:r>
          </w:p>
        </w:tc>
      </w:tr>
      <w:tr w:rsidR="002C1358" w:rsidRPr="002C1358" w14:paraId="36B2E991" w14:textId="77777777" w:rsidTr="002C1358">
        <w:tc>
          <w:tcPr>
            <w:tcW w:w="675" w:type="dxa"/>
            <w:tcBorders>
              <w:top w:val="nil"/>
              <w:bottom w:val="nil"/>
            </w:tcBorders>
          </w:tcPr>
          <w:p w14:paraId="44AFEC9E"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p>
        </w:tc>
        <w:tc>
          <w:tcPr>
            <w:tcW w:w="3969" w:type="dxa"/>
            <w:tcBorders>
              <w:top w:val="nil"/>
              <w:bottom w:val="nil"/>
            </w:tcBorders>
            <w:vAlign w:val="bottom"/>
          </w:tcPr>
          <w:p w14:paraId="2C1533F4" w14:textId="77777777" w:rsidR="002C1358" w:rsidRPr="002C1358" w:rsidRDefault="002C1358" w:rsidP="002C1358">
            <w:pPr>
              <w:spacing w:after="0" w:line="240" w:lineRule="auto"/>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запас: выбираемый</w:t>
            </w:r>
          </w:p>
        </w:tc>
        <w:tc>
          <w:tcPr>
            <w:tcW w:w="993" w:type="dxa"/>
            <w:tcBorders>
              <w:top w:val="nil"/>
              <w:bottom w:val="nil"/>
            </w:tcBorders>
            <w:vAlign w:val="bottom"/>
          </w:tcPr>
          <w:p w14:paraId="4476E737"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w:t>
            </w:r>
          </w:p>
        </w:tc>
        <w:tc>
          <w:tcPr>
            <w:tcW w:w="992" w:type="dxa"/>
            <w:tcBorders>
              <w:top w:val="nil"/>
              <w:bottom w:val="nil"/>
            </w:tcBorders>
            <w:vAlign w:val="bottom"/>
          </w:tcPr>
          <w:p w14:paraId="2090FF13"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w:t>
            </w:r>
          </w:p>
        </w:tc>
        <w:tc>
          <w:tcPr>
            <w:tcW w:w="1134" w:type="dxa"/>
            <w:tcBorders>
              <w:top w:val="nil"/>
              <w:bottom w:val="nil"/>
            </w:tcBorders>
            <w:vAlign w:val="bottom"/>
          </w:tcPr>
          <w:p w14:paraId="75964A6D"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w:t>
            </w:r>
          </w:p>
        </w:tc>
        <w:tc>
          <w:tcPr>
            <w:tcW w:w="992" w:type="dxa"/>
            <w:tcBorders>
              <w:top w:val="nil"/>
              <w:bottom w:val="nil"/>
            </w:tcBorders>
            <w:vAlign w:val="bottom"/>
          </w:tcPr>
          <w:p w14:paraId="21B21F3A"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0,3</w:t>
            </w:r>
          </w:p>
        </w:tc>
        <w:tc>
          <w:tcPr>
            <w:tcW w:w="992" w:type="dxa"/>
            <w:tcBorders>
              <w:top w:val="nil"/>
              <w:bottom w:val="nil"/>
            </w:tcBorders>
            <w:vAlign w:val="bottom"/>
          </w:tcPr>
          <w:p w14:paraId="4964AFA3"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0,3</w:t>
            </w:r>
          </w:p>
        </w:tc>
      </w:tr>
      <w:tr w:rsidR="002C1358" w:rsidRPr="002C1358" w14:paraId="771E5EBF" w14:textId="77777777" w:rsidTr="002C1358">
        <w:tc>
          <w:tcPr>
            <w:tcW w:w="675" w:type="dxa"/>
            <w:tcBorders>
              <w:top w:val="nil"/>
              <w:bottom w:val="nil"/>
            </w:tcBorders>
          </w:tcPr>
          <w:p w14:paraId="08B721FE"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p>
        </w:tc>
        <w:tc>
          <w:tcPr>
            <w:tcW w:w="3969" w:type="dxa"/>
            <w:tcBorders>
              <w:top w:val="nil"/>
              <w:bottom w:val="nil"/>
            </w:tcBorders>
            <w:vAlign w:val="bottom"/>
          </w:tcPr>
          <w:p w14:paraId="749FB73B" w14:textId="77777777" w:rsidR="002C1358" w:rsidRPr="002C1358" w:rsidRDefault="002C1358" w:rsidP="002C1358">
            <w:pPr>
              <w:spacing w:after="0" w:line="240" w:lineRule="auto"/>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ликвидный</w:t>
            </w:r>
          </w:p>
        </w:tc>
        <w:tc>
          <w:tcPr>
            <w:tcW w:w="993" w:type="dxa"/>
            <w:tcBorders>
              <w:top w:val="nil"/>
              <w:bottom w:val="nil"/>
            </w:tcBorders>
            <w:vAlign w:val="bottom"/>
          </w:tcPr>
          <w:p w14:paraId="2E4547D9"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w:t>
            </w:r>
          </w:p>
        </w:tc>
        <w:tc>
          <w:tcPr>
            <w:tcW w:w="992" w:type="dxa"/>
            <w:tcBorders>
              <w:top w:val="nil"/>
              <w:bottom w:val="nil"/>
            </w:tcBorders>
            <w:vAlign w:val="bottom"/>
          </w:tcPr>
          <w:p w14:paraId="32E21B96"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w:t>
            </w:r>
          </w:p>
        </w:tc>
        <w:tc>
          <w:tcPr>
            <w:tcW w:w="1134" w:type="dxa"/>
            <w:tcBorders>
              <w:top w:val="nil"/>
              <w:bottom w:val="nil"/>
            </w:tcBorders>
            <w:vAlign w:val="bottom"/>
          </w:tcPr>
          <w:p w14:paraId="27491579"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w:t>
            </w:r>
          </w:p>
        </w:tc>
        <w:tc>
          <w:tcPr>
            <w:tcW w:w="992" w:type="dxa"/>
            <w:tcBorders>
              <w:top w:val="nil"/>
              <w:bottom w:val="nil"/>
            </w:tcBorders>
            <w:vAlign w:val="bottom"/>
          </w:tcPr>
          <w:p w14:paraId="39C97D7A"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0,2</w:t>
            </w:r>
          </w:p>
        </w:tc>
        <w:tc>
          <w:tcPr>
            <w:tcW w:w="992" w:type="dxa"/>
            <w:tcBorders>
              <w:top w:val="nil"/>
              <w:bottom w:val="nil"/>
            </w:tcBorders>
            <w:vAlign w:val="bottom"/>
          </w:tcPr>
          <w:p w14:paraId="01DF85D8"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0,2</w:t>
            </w:r>
          </w:p>
        </w:tc>
      </w:tr>
      <w:tr w:rsidR="002C1358" w:rsidRPr="002C1358" w14:paraId="706A1983" w14:textId="77777777" w:rsidTr="002C1358">
        <w:tc>
          <w:tcPr>
            <w:tcW w:w="675" w:type="dxa"/>
            <w:tcBorders>
              <w:top w:val="nil"/>
            </w:tcBorders>
          </w:tcPr>
          <w:p w14:paraId="6325B6D4"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p>
        </w:tc>
        <w:tc>
          <w:tcPr>
            <w:tcW w:w="3969" w:type="dxa"/>
            <w:tcBorders>
              <w:top w:val="nil"/>
            </w:tcBorders>
            <w:vAlign w:val="bottom"/>
          </w:tcPr>
          <w:p w14:paraId="38E3D415" w14:textId="77777777" w:rsidR="002C1358" w:rsidRPr="002C1358" w:rsidRDefault="002C1358" w:rsidP="002C1358">
            <w:pPr>
              <w:spacing w:after="0" w:line="240" w:lineRule="auto"/>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деловой</w:t>
            </w:r>
          </w:p>
        </w:tc>
        <w:tc>
          <w:tcPr>
            <w:tcW w:w="993" w:type="dxa"/>
            <w:tcBorders>
              <w:top w:val="nil"/>
            </w:tcBorders>
            <w:vAlign w:val="bottom"/>
          </w:tcPr>
          <w:p w14:paraId="174C0724"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w:t>
            </w:r>
          </w:p>
        </w:tc>
        <w:tc>
          <w:tcPr>
            <w:tcW w:w="992" w:type="dxa"/>
            <w:tcBorders>
              <w:top w:val="nil"/>
            </w:tcBorders>
            <w:vAlign w:val="bottom"/>
          </w:tcPr>
          <w:p w14:paraId="5ABABDED"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w:t>
            </w:r>
          </w:p>
        </w:tc>
        <w:tc>
          <w:tcPr>
            <w:tcW w:w="1134" w:type="dxa"/>
            <w:tcBorders>
              <w:top w:val="nil"/>
            </w:tcBorders>
            <w:vAlign w:val="bottom"/>
          </w:tcPr>
          <w:p w14:paraId="491522BC"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w:t>
            </w:r>
          </w:p>
        </w:tc>
        <w:tc>
          <w:tcPr>
            <w:tcW w:w="992" w:type="dxa"/>
            <w:tcBorders>
              <w:top w:val="nil"/>
            </w:tcBorders>
            <w:vAlign w:val="bottom"/>
          </w:tcPr>
          <w:p w14:paraId="4AE266E1"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w:t>
            </w:r>
          </w:p>
        </w:tc>
        <w:tc>
          <w:tcPr>
            <w:tcW w:w="992" w:type="dxa"/>
            <w:tcBorders>
              <w:top w:val="nil"/>
            </w:tcBorders>
            <w:vAlign w:val="bottom"/>
          </w:tcPr>
          <w:p w14:paraId="6A91A4BF"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w:t>
            </w:r>
          </w:p>
        </w:tc>
      </w:tr>
    </w:tbl>
    <w:p w14:paraId="3161A689" w14:textId="77777777" w:rsidR="002C1358" w:rsidRPr="002C1358" w:rsidRDefault="002C1358" w:rsidP="002C1358">
      <w:pPr>
        <w:spacing w:after="0" w:line="240" w:lineRule="auto"/>
        <w:jc w:val="center"/>
        <w:rPr>
          <w:rFonts w:ascii="Times New Roman" w:eastAsia="Times New Roman" w:hAnsi="Times New Roman" w:cs="Times New Roman"/>
          <w:color w:val="FF0000"/>
          <w:sz w:val="24"/>
          <w:szCs w:val="24"/>
        </w:rPr>
      </w:pPr>
    </w:p>
    <w:p w14:paraId="0A3E97A3" w14:textId="77777777" w:rsidR="002C1358" w:rsidRPr="002C1358" w:rsidRDefault="002C1358" w:rsidP="002C1358">
      <w:pPr>
        <w:spacing w:after="0" w:line="240" w:lineRule="auto"/>
        <w:ind w:firstLine="708"/>
        <w:jc w:val="both"/>
        <w:rPr>
          <w:rFonts w:ascii="Times New Roman" w:eastAsia="Calibri" w:hAnsi="Times New Roman" w:cs="Times New Roman"/>
          <w:color w:val="FF0000"/>
          <w:sz w:val="24"/>
          <w:szCs w:val="20"/>
        </w:rPr>
      </w:pPr>
      <w:r w:rsidRPr="002C1358">
        <w:rPr>
          <w:rFonts w:ascii="Times New Roman" w:eastAsia="Calibri" w:hAnsi="Times New Roman" w:cs="Times New Roman"/>
          <w:sz w:val="24"/>
          <w:szCs w:val="20"/>
        </w:rPr>
        <w:t>Запроектированный настоящим лесоустройством ежегодный объём рубок ухода в насаждениях, назначенных при таксации, составил 303,8</w:t>
      </w:r>
      <w:r w:rsidRPr="002C1358">
        <w:rPr>
          <w:rFonts w:ascii="Times New Roman" w:eastAsia="Calibri" w:hAnsi="Times New Roman" w:cs="Times New Roman"/>
          <w:sz w:val="24"/>
          <w:szCs w:val="20"/>
          <w:lang w:val="kk-KZ"/>
        </w:rPr>
        <w:t xml:space="preserve"> </w:t>
      </w:r>
      <w:r w:rsidRPr="002C1358">
        <w:rPr>
          <w:rFonts w:ascii="Times New Roman" w:eastAsia="Calibri" w:hAnsi="Times New Roman" w:cs="Times New Roman"/>
          <w:sz w:val="24"/>
          <w:szCs w:val="20"/>
        </w:rPr>
        <w:t xml:space="preserve">га с вырубаемым ликвидным запасом </w:t>
      </w:r>
      <w:r w:rsidRPr="002C1358">
        <w:rPr>
          <w:rFonts w:ascii="Times New Roman" w:eastAsia="Calibri" w:hAnsi="Times New Roman" w:cs="Times New Roman"/>
          <w:sz w:val="24"/>
          <w:szCs w:val="20"/>
          <w:lang w:val="kk-KZ"/>
        </w:rPr>
        <w:t>11,04</w:t>
      </w:r>
      <w:r w:rsidRPr="002C1358">
        <w:rPr>
          <w:rFonts w:ascii="Times New Roman" w:eastAsia="Calibri" w:hAnsi="Times New Roman" w:cs="Times New Roman"/>
          <w:sz w:val="24"/>
          <w:szCs w:val="20"/>
        </w:rPr>
        <w:t xml:space="preserve"> тыс. м</w:t>
      </w:r>
      <w:r w:rsidRPr="002C1358">
        <w:rPr>
          <w:rFonts w:ascii="Times New Roman" w:eastAsia="Calibri" w:hAnsi="Times New Roman" w:cs="Times New Roman"/>
          <w:sz w:val="24"/>
          <w:szCs w:val="20"/>
          <w:vertAlign w:val="superscript"/>
        </w:rPr>
        <w:t>3</w:t>
      </w:r>
      <w:r w:rsidRPr="002C1358">
        <w:rPr>
          <w:rFonts w:ascii="Times New Roman" w:eastAsia="Calibri" w:hAnsi="Times New Roman" w:cs="Times New Roman"/>
          <w:sz w:val="24"/>
          <w:szCs w:val="20"/>
        </w:rPr>
        <w:t xml:space="preserve"> (табл. 39).</w:t>
      </w:r>
      <w:r w:rsidRPr="002C1358">
        <w:rPr>
          <w:rFonts w:ascii="Times New Roman" w:eastAsia="Calibri" w:hAnsi="Times New Roman" w:cs="Times New Roman"/>
          <w:color w:val="FF0000"/>
          <w:sz w:val="24"/>
          <w:szCs w:val="20"/>
        </w:rPr>
        <w:t xml:space="preserve"> </w:t>
      </w:r>
      <w:r w:rsidRPr="002C1358">
        <w:rPr>
          <w:rFonts w:ascii="Times New Roman" w:eastAsia="Calibri" w:hAnsi="Times New Roman" w:cs="Times New Roman"/>
          <w:sz w:val="24"/>
          <w:szCs w:val="20"/>
        </w:rPr>
        <w:t xml:space="preserve">Проектируемый прошлым лесоустройством ежегодный объем рубок ухода составлял по площади </w:t>
      </w:r>
      <w:r w:rsidRPr="002C1358">
        <w:rPr>
          <w:rFonts w:ascii="Times New Roman" w:eastAsia="Calibri" w:hAnsi="Times New Roman" w:cs="Times New Roman"/>
          <w:sz w:val="24"/>
          <w:szCs w:val="20"/>
          <w:lang w:val="kk-KZ"/>
        </w:rPr>
        <w:t>209,0</w:t>
      </w:r>
      <w:r w:rsidRPr="002C1358">
        <w:rPr>
          <w:rFonts w:ascii="Times New Roman" w:eastAsia="Calibri" w:hAnsi="Times New Roman" w:cs="Times New Roman"/>
          <w:sz w:val="24"/>
          <w:szCs w:val="20"/>
        </w:rPr>
        <w:t xml:space="preserve"> га с ликвидным запасом </w:t>
      </w:r>
      <w:r w:rsidRPr="002C1358">
        <w:rPr>
          <w:rFonts w:ascii="Times New Roman" w:eastAsia="Calibri" w:hAnsi="Times New Roman" w:cs="Times New Roman"/>
          <w:sz w:val="24"/>
          <w:szCs w:val="20"/>
          <w:lang w:val="kk-KZ"/>
        </w:rPr>
        <w:t>6,5</w:t>
      </w:r>
      <w:r w:rsidRPr="002C1358">
        <w:rPr>
          <w:rFonts w:ascii="Times New Roman" w:eastAsia="Calibri" w:hAnsi="Times New Roman" w:cs="Times New Roman"/>
          <w:sz w:val="24"/>
          <w:szCs w:val="20"/>
        </w:rPr>
        <w:t xml:space="preserve"> тыс. м</w:t>
      </w:r>
      <w:r w:rsidRPr="002C1358">
        <w:rPr>
          <w:rFonts w:ascii="Times New Roman" w:eastAsia="Calibri" w:hAnsi="Times New Roman" w:cs="Times New Roman"/>
          <w:sz w:val="24"/>
          <w:szCs w:val="20"/>
          <w:vertAlign w:val="superscript"/>
        </w:rPr>
        <w:t>3</w:t>
      </w:r>
      <w:r w:rsidRPr="002C1358">
        <w:rPr>
          <w:rFonts w:ascii="Times New Roman" w:eastAsia="Calibri" w:hAnsi="Times New Roman" w:cs="Times New Roman"/>
          <w:sz w:val="24"/>
          <w:szCs w:val="20"/>
        </w:rPr>
        <w:t>.</w:t>
      </w:r>
      <w:r w:rsidRPr="002C1358">
        <w:rPr>
          <w:rFonts w:ascii="Times New Roman" w:eastAsia="Calibri" w:hAnsi="Times New Roman" w:cs="Times New Roman"/>
          <w:sz w:val="24"/>
          <w:szCs w:val="20"/>
          <w:lang w:val="kk-KZ"/>
        </w:rPr>
        <w:t xml:space="preserve"> Разница в объемах рубок ухода по сравнению с объемами, намеченными прежним лесоустройством, составила 4,54 </w:t>
      </w:r>
      <w:r w:rsidRPr="002C1358">
        <w:rPr>
          <w:rFonts w:ascii="Times New Roman" w:eastAsia="Calibri" w:hAnsi="Times New Roman" w:cs="Times New Roman"/>
          <w:sz w:val="24"/>
          <w:szCs w:val="20"/>
        </w:rPr>
        <w:t>тыс. м</w:t>
      </w:r>
      <w:r w:rsidRPr="002C1358">
        <w:rPr>
          <w:rFonts w:ascii="Times New Roman" w:eastAsia="Calibri" w:hAnsi="Times New Roman" w:cs="Times New Roman"/>
          <w:sz w:val="24"/>
          <w:szCs w:val="20"/>
          <w:vertAlign w:val="superscript"/>
        </w:rPr>
        <w:t xml:space="preserve">3 </w:t>
      </w:r>
      <w:r w:rsidRPr="002C1358">
        <w:rPr>
          <w:rFonts w:ascii="Times New Roman" w:eastAsia="Calibri" w:hAnsi="Times New Roman" w:cs="Times New Roman"/>
          <w:sz w:val="24"/>
          <w:szCs w:val="20"/>
        </w:rPr>
        <w:t>по ликвидному запасу и 94,8 га по площади.</w:t>
      </w:r>
      <w:r w:rsidRPr="002C1358">
        <w:rPr>
          <w:rFonts w:ascii="Times New Roman" w:eastAsia="Calibri" w:hAnsi="Times New Roman" w:cs="Times New Roman"/>
          <w:color w:val="FF0000"/>
          <w:sz w:val="24"/>
          <w:szCs w:val="20"/>
        </w:rPr>
        <w:t xml:space="preserve"> </w:t>
      </w:r>
    </w:p>
    <w:p w14:paraId="1E4BEEBB" w14:textId="77777777" w:rsidR="002C1358" w:rsidRPr="002C1358" w:rsidRDefault="002C1358" w:rsidP="002C1358">
      <w:pPr>
        <w:spacing w:after="0" w:line="240" w:lineRule="auto"/>
        <w:ind w:firstLine="708"/>
        <w:jc w:val="both"/>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rPr>
        <w:t>У</w:t>
      </w:r>
      <w:r w:rsidRPr="002C1358">
        <w:rPr>
          <w:rFonts w:ascii="Times New Roman" w:eastAsia="Times New Roman" w:hAnsi="Times New Roman" w:cs="Times New Roman"/>
          <w:sz w:val="24"/>
          <w:szCs w:val="24"/>
          <w:lang w:val="kk-KZ"/>
        </w:rPr>
        <w:t>величение объемов рубок ухода по сравнению с объемами, намеченных прежним лесоустройством, произошло из-за не проведения лесным учреждением рубок ухода в ревизионном периоде, что в конечном итоге привело к увеличению объемов рубок ухода на предстоящий ревизионный период.</w:t>
      </w:r>
    </w:p>
    <w:p w14:paraId="62123D58" w14:textId="77777777" w:rsidR="002C1358" w:rsidRPr="002C1358" w:rsidRDefault="002C1358" w:rsidP="002C1358">
      <w:pPr>
        <w:spacing w:after="0" w:line="240" w:lineRule="auto"/>
        <w:ind w:firstLine="708"/>
        <w:jc w:val="both"/>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2) Выборочные санитарные рубки.</w:t>
      </w:r>
    </w:p>
    <w:p w14:paraId="70C848C2" w14:textId="77777777" w:rsidR="002C1358" w:rsidRPr="002C1358" w:rsidRDefault="002C1358" w:rsidP="002C1358">
      <w:pPr>
        <w:spacing w:after="0" w:line="240" w:lineRule="auto"/>
        <w:ind w:firstLine="708"/>
        <w:jc w:val="both"/>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Лесоустройством на предстоящий ревизионный период в выборочные санитарные рубки назначены усыхающие деревья сосны и березы на площади 36,9 га с общим запасом 0,79 тыс. м</w:t>
      </w:r>
      <w:r w:rsidRPr="002C1358">
        <w:rPr>
          <w:rFonts w:ascii="Times New Roman" w:eastAsia="Times New Roman" w:hAnsi="Times New Roman" w:cs="Times New Roman"/>
          <w:sz w:val="24"/>
          <w:szCs w:val="24"/>
          <w:vertAlign w:val="superscript"/>
        </w:rPr>
        <w:t xml:space="preserve">3 </w:t>
      </w:r>
      <w:r w:rsidRPr="002C1358">
        <w:rPr>
          <w:rFonts w:ascii="Times New Roman" w:eastAsia="Times New Roman" w:hAnsi="Times New Roman" w:cs="Times New Roman"/>
          <w:sz w:val="24"/>
          <w:szCs w:val="24"/>
        </w:rPr>
        <w:t>(табл. 40).</w:t>
      </w:r>
    </w:p>
    <w:p w14:paraId="4E9C3AFA" w14:textId="77777777" w:rsidR="002C1358" w:rsidRPr="002C1358" w:rsidRDefault="002C1358" w:rsidP="002C1358">
      <w:pPr>
        <w:spacing w:after="0" w:line="240" w:lineRule="auto"/>
        <w:ind w:firstLine="708"/>
        <w:jc w:val="both"/>
        <w:rPr>
          <w:rFonts w:ascii="Times New Roman" w:eastAsia="Times New Roman" w:hAnsi="Times New Roman" w:cs="Times New Roman"/>
          <w:sz w:val="24"/>
          <w:szCs w:val="24"/>
        </w:rPr>
      </w:pPr>
    </w:p>
    <w:p w14:paraId="21E166C4" w14:textId="77777777" w:rsidR="002C1358" w:rsidRPr="002C1358" w:rsidRDefault="002C1358" w:rsidP="002C1358">
      <w:pPr>
        <w:spacing w:after="0" w:line="240" w:lineRule="auto"/>
        <w:jc w:val="right"/>
        <w:rPr>
          <w:rFonts w:ascii="Times New Roman" w:eastAsia="Calibri" w:hAnsi="Times New Roman" w:cs="Times New Roman"/>
          <w:sz w:val="24"/>
          <w:szCs w:val="24"/>
          <w:lang w:eastAsia="en-US"/>
        </w:rPr>
      </w:pPr>
      <w:r w:rsidRPr="002C1358">
        <w:rPr>
          <w:rFonts w:ascii="Times New Roman" w:eastAsia="Calibri" w:hAnsi="Times New Roman" w:cs="Times New Roman"/>
          <w:sz w:val="24"/>
          <w:szCs w:val="24"/>
          <w:lang w:eastAsia="en-US"/>
        </w:rPr>
        <w:t>Таблица 40</w:t>
      </w:r>
    </w:p>
    <w:p w14:paraId="5F302386" w14:textId="77777777" w:rsidR="002C1358" w:rsidRPr="002C1358" w:rsidRDefault="002C1358" w:rsidP="002C1358">
      <w:pPr>
        <w:spacing w:after="0" w:line="240" w:lineRule="auto"/>
        <w:jc w:val="center"/>
        <w:rPr>
          <w:rFonts w:ascii="Times New Roman" w:eastAsia="Calibri" w:hAnsi="Times New Roman" w:cs="Times New Roman"/>
          <w:b/>
          <w:sz w:val="24"/>
          <w:szCs w:val="24"/>
          <w:lang w:eastAsia="en-US"/>
        </w:rPr>
      </w:pPr>
      <w:r w:rsidRPr="002C1358">
        <w:rPr>
          <w:rFonts w:ascii="Times New Roman" w:eastAsia="Calibri" w:hAnsi="Times New Roman" w:cs="Times New Roman"/>
          <w:b/>
          <w:sz w:val="24"/>
          <w:szCs w:val="24"/>
          <w:lang w:eastAsia="en-US"/>
        </w:rPr>
        <w:t xml:space="preserve">Ежегодный размер выборочных санитарных рубок и распределение объемов, </w:t>
      </w:r>
    </w:p>
    <w:p w14:paraId="54CFBFF8" w14:textId="77777777" w:rsidR="002C1358" w:rsidRPr="002C1358" w:rsidRDefault="002C1358" w:rsidP="002C1358">
      <w:pPr>
        <w:spacing w:after="0" w:line="240" w:lineRule="auto"/>
        <w:ind w:firstLine="709"/>
        <w:jc w:val="center"/>
        <w:rPr>
          <w:rFonts w:ascii="Times New Roman" w:eastAsia="Times New Roman" w:hAnsi="Times New Roman" w:cs="Times New Roman"/>
          <w:sz w:val="24"/>
          <w:szCs w:val="24"/>
        </w:rPr>
      </w:pPr>
      <w:r w:rsidRPr="002C1358">
        <w:rPr>
          <w:rFonts w:ascii="Times New Roman" w:eastAsia="Times New Roman" w:hAnsi="Times New Roman" w:cs="Times New Roman"/>
          <w:b/>
          <w:sz w:val="24"/>
          <w:szCs w:val="24"/>
        </w:rPr>
        <w:t>принятых 2-лесоустроительным совещанием, по лесничествам</w:t>
      </w:r>
    </w:p>
    <w:p w14:paraId="41046356" w14:textId="77777777" w:rsidR="002C1358" w:rsidRPr="002C1358" w:rsidRDefault="002C1358" w:rsidP="002C1358">
      <w:pPr>
        <w:widowControl w:val="0"/>
        <w:tabs>
          <w:tab w:val="num" w:pos="709"/>
        </w:tabs>
        <w:spacing w:after="0" w:line="240" w:lineRule="auto"/>
        <w:jc w:val="right"/>
        <w:outlineLvl w:val="0"/>
        <w:rPr>
          <w:rFonts w:ascii="Times New Roman" w:eastAsia="Times New Roman" w:hAnsi="Times New Roman" w:cs="Times New Roman"/>
          <w:sz w:val="24"/>
          <w:szCs w:val="20"/>
        </w:rPr>
      </w:pPr>
      <w:r w:rsidRPr="002C1358">
        <w:rPr>
          <w:rFonts w:ascii="Times New Roman" w:eastAsia="Times New Roman" w:hAnsi="Times New Roman" w:cs="Times New Roman"/>
          <w:sz w:val="24"/>
          <w:szCs w:val="20"/>
        </w:rPr>
        <w:t>Площадь, га; запас, тыс. м</w:t>
      </w:r>
      <w:r w:rsidRPr="002C1358">
        <w:rPr>
          <w:rFonts w:ascii="Times New Roman" w:eastAsia="Times New Roman" w:hAnsi="Times New Roman" w:cs="Times New Roman"/>
          <w:sz w:val="24"/>
          <w:szCs w:val="20"/>
          <w:vertAlign w:val="superscript"/>
        </w:rPr>
        <w:t>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2693"/>
        <w:gridCol w:w="2977"/>
        <w:gridCol w:w="1134"/>
        <w:gridCol w:w="1275"/>
        <w:gridCol w:w="1134"/>
      </w:tblGrid>
      <w:tr w:rsidR="002C1358" w:rsidRPr="001F1FC6" w14:paraId="22E7CCAF" w14:textId="77777777" w:rsidTr="001F1FC6">
        <w:trPr>
          <w:trHeight w:hRule="exact" w:val="737"/>
        </w:trPr>
        <w:tc>
          <w:tcPr>
            <w:tcW w:w="426" w:type="dxa"/>
            <w:vAlign w:val="center"/>
          </w:tcPr>
          <w:p w14:paraId="6063B6B4" w14:textId="77777777" w:rsidR="002C1358" w:rsidRPr="001F1FC6" w:rsidRDefault="002C1358" w:rsidP="001F1FC6">
            <w:pPr>
              <w:spacing w:after="0" w:line="240" w:lineRule="exact"/>
              <w:rPr>
                <w:rFonts w:ascii="Times New Roman" w:eastAsia="Times New Roman" w:hAnsi="Times New Roman" w:cs="Times New Roman"/>
              </w:rPr>
            </w:pPr>
            <w:r w:rsidRPr="001F1FC6">
              <w:rPr>
                <w:rFonts w:ascii="Times New Roman" w:eastAsia="Times New Roman" w:hAnsi="Times New Roman" w:cs="Times New Roman"/>
              </w:rPr>
              <w:t>№</w:t>
            </w:r>
          </w:p>
        </w:tc>
        <w:tc>
          <w:tcPr>
            <w:tcW w:w="2693" w:type="dxa"/>
            <w:vAlign w:val="center"/>
          </w:tcPr>
          <w:p w14:paraId="6C64F6C6" w14:textId="77777777" w:rsidR="002C1358" w:rsidRPr="001F1FC6" w:rsidRDefault="002C1358" w:rsidP="001F1FC6">
            <w:pPr>
              <w:spacing w:after="0" w:line="240" w:lineRule="exact"/>
              <w:jc w:val="center"/>
              <w:rPr>
                <w:rFonts w:ascii="Times New Roman" w:eastAsia="Times New Roman" w:hAnsi="Times New Roman" w:cs="Times New Roman"/>
              </w:rPr>
            </w:pPr>
            <w:r w:rsidRPr="001F1FC6">
              <w:rPr>
                <w:rFonts w:ascii="Times New Roman" w:eastAsia="Times New Roman" w:hAnsi="Times New Roman" w:cs="Times New Roman"/>
              </w:rPr>
              <w:t>Преобладающая порода</w:t>
            </w:r>
          </w:p>
        </w:tc>
        <w:tc>
          <w:tcPr>
            <w:tcW w:w="2977" w:type="dxa"/>
            <w:vAlign w:val="center"/>
          </w:tcPr>
          <w:p w14:paraId="785BEC88" w14:textId="77777777" w:rsidR="002C1358" w:rsidRPr="001F1FC6" w:rsidRDefault="002C1358" w:rsidP="001F1FC6">
            <w:pPr>
              <w:spacing w:after="0" w:line="240" w:lineRule="exact"/>
              <w:jc w:val="center"/>
              <w:rPr>
                <w:rFonts w:ascii="Times New Roman" w:eastAsia="Times New Roman" w:hAnsi="Times New Roman" w:cs="Times New Roman"/>
              </w:rPr>
            </w:pPr>
            <w:r w:rsidRPr="001F1FC6">
              <w:rPr>
                <w:rFonts w:ascii="Times New Roman" w:eastAsia="Times New Roman" w:hAnsi="Times New Roman" w:cs="Times New Roman"/>
              </w:rPr>
              <w:t>Показатели</w:t>
            </w:r>
          </w:p>
          <w:p w14:paraId="798E1F1B" w14:textId="77777777" w:rsidR="002C1358" w:rsidRPr="001F1FC6" w:rsidRDefault="002C1358" w:rsidP="001F1FC6">
            <w:pPr>
              <w:spacing w:after="0" w:line="240" w:lineRule="exact"/>
              <w:jc w:val="center"/>
              <w:rPr>
                <w:rFonts w:ascii="Times New Roman" w:eastAsia="Times New Roman" w:hAnsi="Times New Roman" w:cs="Times New Roman"/>
              </w:rPr>
            </w:pPr>
          </w:p>
        </w:tc>
        <w:tc>
          <w:tcPr>
            <w:tcW w:w="1134" w:type="dxa"/>
            <w:vAlign w:val="center"/>
          </w:tcPr>
          <w:p w14:paraId="5C4C38D5" w14:textId="77777777" w:rsidR="002C1358" w:rsidRPr="001F1FC6" w:rsidRDefault="002C1358" w:rsidP="001F1FC6">
            <w:pPr>
              <w:spacing w:after="0" w:line="240" w:lineRule="exact"/>
              <w:jc w:val="center"/>
              <w:rPr>
                <w:rFonts w:ascii="Times New Roman" w:eastAsia="Times New Roman" w:hAnsi="Times New Roman" w:cs="Times New Roman"/>
              </w:rPr>
            </w:pPr>
            <w:r w:rsidRPr="001F1FC6">
              <w:rPr>
                <w:rFonts w:ascii="Times New Roman" w:eastAsia="Times New Roman" w:hAnsi="Times New Roman" w:cs="Times New Roman"/>
              </w:rPr>
              <w:t>Отми-рающие     деревья</w:t>
            </w:r>
          </w:p>
        </w:tc>
        <w:tc>
          <w:tcPr>
            <w:tcW w:w="1275" w:type="dxa"/>
            <w:vAlign w:val="center"/>
          </w:tcPr>
          <w:p w14:paraId="732D1E1D" w14:textId="77777777" w:rsidR="002C1358" w:rsidRPr="001F1FC6" w:rsidRDefault="002C1358" w:rsidP="001F1FC6">
            <w:pPr>
              <w:spacing w:after="0" w:line="240" w:lineRule="exact"/>
              <w:jc w:val="center"/>
              <w:rPr>
                <w:rFonts w:ascii="Times New Roman" w:eastAsia="Times New Roman" w:hAnsi="Times New Roman" w:cs="Times New Roman"/>
              </w:rPr>
            </w:pPr>
            <w:r w:rsidRPr="001F1FC6">
              <w:rPr>
                <w:rFonts w:ascii="Times New Roman" w:eastAsia="Times New Roman" w:hAnsi="Times New Roman" w:cs="Times New Roman"/>
              </w:rPr>
              <w:t>Сухостой</w:t>
            </w:r>
          </w:p>
        </w:tc>
        <w:tc>
          <w:tcPr>
            <w:tcW w:w="1134" w:type="dxa"/>
            <w:vAlign w:val="center"/>
          </w:tcPr>
          <w:p w14:paraId="24E93D77" w14:textId="77777777" w:rsidR="002C1358" w:rsidRPr="001F1FC6" w:rsidRDefault="002C1358" w:rsidP="001F1FC6">
            <w:pPr>
              <w:spacing w:after="0" w:line="240" w:lineRule="exact"/>
              <w:jc w:val="center"/>
              <w:rPr>
                <w:rFonts w:ascii="Times New Roman" w:eastAsia="Times New Roman" w:hAnsi="Times New Roman" w:cs="Times New Roman"/>
              </w:rPr>
            </w:pPr>
            <w:r w:rsidRPr="001F1FC6">
              <w:rPr>
                <w:rFonts w:ascii="Times New Roman" w:eastAsia="Times New Roman" w:hAnsi="Times New Roman" w:cs="Times New Roman"/>
              </w:rPr>
              <w:t>Итого</w:t>
            </w:r>
          </w:p>
        </w:tc>
      </w:tr>
    </w:tbl>
    <w:p w14:paraId="31A40FDF" w14:textId="77777777" w:rsidR="002C1358" w:rsidRPr="002C1358" w:rsidRDefault="002C1358" w:rsidP="002C1358">
      <w:pPr>
        <w:spacing w:after="0" w:line="240" w:lineRule="auto"/>
        <w:jc w:val="right"/>
        <w:rPr>
          <w:rFonts w:ascii="Times New Roman" w:eastAsia="Times New Roman" w:hAnsi="Times New Roman" w:cs="Times New Roman"/>
          <w:sz w:val="2"/>
          <w:szCs w:val="2"/>
        </w:rPr>
      </w:pPr>
    </w:p>
    <w:p w14:paraId="7E019D9F" w14:textId="77777777" w:rsidR="002C1358" w:rsidRPr="002C1358" w:rsidRDefault="002C1358" w:rsidP="002C1358">
      <w:pPr>
        <w:spacing w:after="0" w:line="240" w:lineRule="auto"/>
        <w:rPr>
          <w:rFonts w:ascii="Times New Roman" w:eastAsia="Times New Roman" w:hAnsi="Times New Roman" w:cs="Times New Roman"/>
          <w:sz w:val="2"/>
          <w:szCs w:val="2"/>
        </w:rPr>
      </w:pPr>
    </w:p>
    <w:tbl>
      <w:tblPr>
        <w:tblW w:w="9639" w:type="dxa"/>
        <w:tblInd w:w="108" w:type="dxa"/>
        <w:tblLayout w:type="fixed"/>
        <w:tblLook w:val="0000" w:firstRow="0" w:lastRow="0" w:firstColumn="0" w:lastColumn="0" w:noHBand="0" w:noVBand="0"/>
      </w:tblPr>
      <w:tblGrid>
        <w:gridCol w:w="421"/>
        <w:gridCol w:w="2698"/>
        <w:gridCol w:w="2977"/>
        <w:gridCol w:w="1134"/>
        <w:gridCol w:w="1272"/>
        <w:gridCol w:w="1137"/>
      </w:tblGrid>
      <w:tr w:rsidR="002C1358" w:rsidRPr="002C1358" w14:paraId="6F621D33" w14:textId="77777777" w:rsidTr="002C1358">
        <w:trPr>
          <w:trHeight w:val="156"/>
          <w:tblHeader/>
        </w:trPr>
        <w:tc>
          <w:tcPr>
            <w:tcW w:w="421" w:type="dxa"/>
            <w:tcBorders>
              <w:top w:val="single" w:sz="4" w:space="0" w:color="auto"/>
              <w:left w:val="single" w:sz="4" w:space="0" w:color="auto"/>
              <w:bottom w:val="single" w:sz="4" w:space="0" w:color="auto"/>
              <w:right w:val="single" w:sz="4" w:space="0" w:color="auto"/>
            </w:tcBorders>
            <w:noWrap/>
          </w:tcPr>
          <w:p w14:paraId="1F08E522" w14:textId="77777777" w:rsidR="002C1358" w:rsidRPr="002C1358" w:rsidRDefault="002C1358" w:rsidP="002C1358">
            <w:pPr>
              <w:spacing w:after="0" w:line="240" w:lineRule="auto"/>
              <w:jc w:val="center"/>
              <w:rPr>
                <w:rFonts w:ascii="Times New Roman" w:eastAsia="Times New Roman" w:hAnsi="Times New Roman" w:cs="Times New Roman"/>
                <w:sz w:val="20"/>
                <w:szCs w:val="20"/>
              </w:rPr>
            </w:pPr>
            <w:r w:rsidRPr="002C1358">
              <w:rPr>
                <w:rFonts w:ascii="Times New Roman" w:eastAsia="Times New Roman" w:hAnsi="Times New Roman" w:cs="Times New Roman"/>
                <w:sz w:val="20"/>
                <w:szCs w:val="20"/>
              </w:rPr>
              <w:t>1</w:t>
            </w:r>
          </w:p>
        </w:tc>
        <w:tc>
          <w:tcPr>
            <w:tcW w:w="2698" w:type="dxa"/>
            <w:tcBorders>
              <w:top w:val="single" w:sz="4" w:space="0" w:color="auto"/>
              <w:left w:val="nil"/>
              <w:bottom w:val="single" w:sz="4" w:space="0" w:color="auto"/>
              <w:right w:val="single" w:sz="4" w:space="0" w:color="auto"/>
            </w:tcBorders>
            <w:noWrap/>
          </w:tcPr>
          <w:p w14:paraId="334B134F" w14:textId="77777777" w:rsidR="002C1358" w:rsidRPr="002C1358" w:rsidRDefault="002C1358" w:rsidP="002C1358">
            <w:pPr>
              <w:spacing w:after="0" w:line="240" w:lineRule="auto"/>
              <w:jc w:val="center"/>
              <w:rPr>
                <w:rFonts w:ascii="Times New Roman" w:eastAsia="Times New Roman" w:hAnsi="Times New Roman" w:cs="Times New Roman"/>
                <w:sz w:val="20"/>
                <w:szCs w:val="20"/>
              </w:rPr>
            </w:pPr>
            <w:r w:rsidRPr="002C1358">
              <w:rPr>
                <w:rFonts w:ascii="Times New Roman" w:eastAsia="Times New Roman" w:hAnsi="Times New Roman" w:cs="Times New Roman"/>
                <w:sz w:val="20"/>
                <w:szCs w:val="20"/>
              </w:rPr>
              <w:t>2</w:t>
            </w:r>
          </w:p>
        </w:tc>
        <w:tc>
          <w:tcPr>
            <w:tcW w:w="2977" w:type="dxa"/>
            <w:tcBorders>
              <w:top w:val="single" w:sz="4" w:space="0" w:color="auto"/>
              <w:left w:val="nil"/>
              <w:bottom w:val="single" w:sz="4" w:space="0" w:color="auto"/>
              <w:right w:val="single" w:sz="4" w:space="0" w:color="auto"/>
            </w:tcBorders>
            <w:noWrap/>
          </w:tcPr>
          <w:p w14:paraId="62307BE3" w14:textId="77777777" w:rsidR="002C1358" w:rsidRPr="002C1358" w:rsidRDefault="002C1358" w:rsidP="002C1358">
            <w:pPr>
              <w:spacing w:after="0" w:line="240" w:lineRule="auto"/>
              <w:jc w:val="center"/>
              <w:rPr>
                <w:rFonts w:ascii="Times New Roman" w:eastAsia="Times New Roman" w:hAnsi="Times New Roman" w:cs="Times New Roman"/>
                <w:sz w:val="20"/>
                <w:szCs w:val="20"/>
              </w:rPr>
            </w:pPr>
            <w:r w:rsidRPr="002C1358">
              <w:rPr>
                <w:rFonts w:ascii="Times New Roman" w:eastAsia="Times New Roman" w:hAnsi="Times New Roman" w:cs="Times New Roman"/>
                <w:sz w:val="20"/>
                <w:szCs w:val="20"/>
              </w:rPr>
              <w:t>3</w:t>
            </w:r>
          </w:p>
        </w:tc>
        <w:tc>
          <w:tcPr>
            <w:tcW w:w="1134" w:type="dxa"/>
            <w:tcBorders>
              <w:top w:val="single" w:sz="4" w:space="0" w:color="auto"/>
              <w:left w:val="nil"/>
              <w:bottom w:val="single" w:sz="4" w:space="0" w:color="auto"/>
              <w:right w:val="single" w:sz="4" w:space="0" w:color="auto"/>
            </w:tcBorders>
            <w:noWrap/>
          </w:tcPr>
          <w:p w14:paraId="790DAA86" w14:textId="77777777" w:rsidR="002C1358" w:rsidRPr="002C1358" w:rsidRDefault="002C1358" w:rsidP="002C1358">
            <w:pPr>
              <w:spacing w:after="0" w:line="240" w:lineRule="auto"/>
              <w:jc w:val="center"/>
              <w:rPr>
                <w:rFonts w:ascii="Times New Roman" w:eastAsia="Times New Roman" w:hAnsi="Times New Roman" w:cs="Times New Roman"/>
                <w:sz w:val="20"/>
                <w:szCs w:val="20"/>
              </w:rPr>
            </w:pPr>
            <w:r w:rsidRPr="002C1358">
              <w:rPr>
                <w:rFonts w:ascii="Times New Roman" w:eastAsia="Times New Roman" w:hAnsi="Times New Roman" w:cs="Times New Roman"/>
                <w:sz w:val="20"/>
                <w:szCs w:val="20"/>
              </w:rPr>
              <w:t>4</w:t>
            </w:r>
          </w:p>
        </w:tc>
        <w:tc>
          <w:tcPr>
            <w:tcW w:w="1272" w:type="dxa"/>
            <w:tcBorders>
              <w:top w:val="single" w:sz="4" w:space="0" w:color="auto"/>
              <w:left w:val="nil"/>
              <w:bottom w:val="single" w:sz="4" w:space="0" w:color="auto"/>
              <w:right w:val="single" w:sz="4" w:space="0" w:color="auto"/>
            </w:tcBorders>
            <w:noWrap/>
          </w:tcPr>
          <w:p w14:paraId="1C53C893" w14:textId="77777777" w:rsidR="002C1358" w:rsidRPr="002C1358" w:rsidRDefault="002C1358" w:rsidP="002C1358">
            <w:pPr>
              <w:spacing w:after="0" w:line="240" w:lineRule="auto"/>
              <w:jc w:val="center"/>
              <w:rPr>
                <w:rFonts w:ascii="Times New Roman" w:eastAsia="Times New Roman" w:hAnsi="Times New Roman" w:cs="Times New Roman"/>
                <w:sz w:val="20"/>
                <w:szCs w:val="20"/>
              </w:rPr>
            </w:pPr>
            <w:r w:rsidRPr="002C1358">
              <w:rPr>
                <w:rFonts w:ascii="Times New Roman" w:eastAsia="Times New Roman" w:hAnsi="Times New Roman" w:cs="Times New Roman"/>
                <w:sz w:val="20"/>
                <w:szCs w:val="20"/>
              </w:rPr>
              <w:t>5</w:t>
            </w:r>
          </w:p>
        </w:tc>
        <w:tc>
          <w:tcPr>
            <w:tcW w:w="1137" w:type="dxa"/>
            <w:tcBorders>
              <w:top w:val="single" w:sz="4" w:space="0" w:color="auto"/>
              <w:left w:val="nil"/>
              <w:bottom w:val="single" w:sz="4" w:space="0" w:color="auto"/>
              <w:right w:val="single" w:sz="4" w:space="0" w:color="auto"/>
            </w:tcBorders>
            <w:noWrap/>
          </w:tcPr>
          <w:p w14:paraId="55426679" w14:textId="77777777" w:rsidR="002C1358" w:rsidRPr="002C1358" w:rsidRDefault="002C1358" w:rsidP="002C1358">
            <w:pPr>
              <w:spacing w:after="0" w:line="240" w:lineRule="auto"/>
              <w:jc w:val="center"/>
              <w:rPr>
                <w:rFonts w:ascii="Times New Roman" w:eastAsia="Times New Roman" w:hAnsi="Times New Roman" w:cs="Times New Roman"/>
                <w:sz w:val="20"/>
                <w:szCs w:val="20"/>
              </w:rPr>
            </w:pPr>
            <w:r w:rsidRPr="002C1358">
              <w:rPr>
                <w:rFonts w:ascii="Times New Roman" w:eastAsia="Times New Roman" w:hAnsi="Times New Roman" w:cs="Times New Roman"/>
                <w:sz w:val="20"/>
                <w:szCs w:val="20"/>
              </w:rPr>
              <w:t>6</w:t>
            </w:r>
          </w:p>
        </w:tc>
      </w:tr>
      <w:tr w:rsidR="002C1358" w:rsidRPr="002C1358" w14:paraId="67F6FC8A" w14:textId="77777777" w:rsidTr="002C1358">
        <w:trPr>
          <w:trHeight w:val="103"/>
        </w:trPr>
        <w:tc>
          <w:tcPr>
            <w:tcW w:w="421" w:type="dxa"/>
            <w:tcBorders>
              <w:top w:val="nil"/>
              <w:left w:val="single" w:sz="4" w:space="0" w:color="auto"/>
              <w:bottom w:val="nil"/>
              <w:right w:val="single" w:sz="4" w:space="0" w:color="auto"/>
            </w:tcBorders>
            <w:noWrap/>
            <w:vAlign w:val="center"/>
          </w:tcPr>
          <w:p w14:paraId="2207274A"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en-US" w:eastAsia="en-US"/>
              </w:rPr>
            </w:pPr>
            <w:r w:rsidRPr="002C1358">
              <w:rPr>
                <w:rFonts w:ascii="Times New Roman" w:eastAsia="Times New Roman" w:hAnsi="Times New Roman" w:cs="Times New Roman"/>
                <w:sz w:val="24"/>
                <w:szCs w:val="24"/>
                <w:lang w:val="en-US" w:eastAsia="en-US"/>
              </w:rPr>
              <w:t>1</w:t>
            </w:r>
          </w:p>
        </w:tc>
        <w:tc>
          <w:tcPr>
            <w:tcW w:w="5675" w:type="dxa"/>
            <w:gridSpan w:val="2"/>
            <w:tcBorders>
              <w:top w:val="nil"/>
              <w:left w:val="nil"/>
              <w:bottom w:val="nil"/>
              <w:right w:val="single" w:sz="4" w:space="0" w:color="auto"/>
            </w:tcBorders>
            <w:noWrap/>
            <w:vAlign w:val="center"/>
          </w:tcPr>
          <w:p w14:paraId="077AFBCE" w14:textId="77777777" w:rsidR="002C1358" w:rsidRPr="002C1358" w:rsidRDefault="002C1358" w:rsidP="002C1358">
            <w:pPr>
              <w:spacing w:after="0" w:line="240" w:lineRule="auto"/>
              <w:jc w:val="both"/>
              <w:rPr>
                <w:rFonts w:ascii="Times New Roman" w:eastAsia="Times New Roman" w:hAnsi="Times New Roman" w:cs="Times New Roman"/>
                <w:sz w:val="24"/>
                <w:szCs w:val="24"/>
                <w:lang w:val="en-US" w:eastAsia="en-US"/>
              </w:rPr>
            </w:pPr>
            <w:r w:rsidRPr="002C1358">
              <w:rPr>
                <w:rFonts w:ascii="Times New Roman" w:eastAsia="Times New Roman" w:hAnsi="Times New Roman" w:cs="Times New Roman"/>
                <w:sz w:val="24"/>
                <w:szCs w:val="24"/>
                <w:lang w:val="en-US" w:eastAsia="en-US"/>
              </w:rPr>
              <w:t>Выявленный объем по породам:</w:t>
            </w:r>
          </w:p>
        </w:tc>
        <w:tc>
          <w:tcPr>
            <w:tcW w:w="1134" w:type="dxa"/>
            <w:tcBorders>
              <w:top w:val="nil"/>
              <w:left w:val="nil"/>
              <w:bottom w:val="nil"/>
              <w:right w:val="single" w:sz="4" w:space="0" w:color="auto"/>
            </w:tcBorders>
            <w:noWrap/>
            <w:vAlign w:val="center"/>
          </w:tcPr>
          <w:p w14:paraId="141AD0FA" w14:textId="77777777" w:rsidR="002C1358" w:rsidRPr="002C1358" w:rsidRDefault="002C1358" w:rsidP="002C1358">
            <w:pPr>
              <w:spacing w:after="0" w:line="240" w:lineRule="auto"/>
              <w:jc w:val="both"/>
              <w:rPr>
                <w:rFonts w:ascii="Times New Roman" w:eastAsia="Times New Roman" w:hAnsi="Times New Roman" w:cs="Times New Roman"/>
                <w:sz w:val="24"/>
                <w:szCs w:val="24"/>
                <w:lang w:val="en-US" w:eastAsia="en-US"/>
              </w:rPr>
            </w:pPr>
          </w:p>
        </w:tc>
        <w:tc>
          <w:tcPr>
            <w:tcW w:w="1272" w:type="dxa"/>
            <w:tcBorders>
              <w:top w:val="nil"/>
              <w:left w:val="nil"/>
              <w:bottom w:val="nil"/>
              <w:right w:val="single" w:sz="4" w:space="0" w:color="auto"/>
            </w:tcBorders>
            <w:noWrap/>
            <w:vAlign w:val="center"/>
          </w:tcPr>
          <w:p w14:paraId="63CFB0B4" w14:textId="77777777" w:rsidR="002C1358" w:rsidRPr="002C1358" w:rsidRDefault="002C1358" w:rsidP="002C1358">
            <w:pPr>
              <w:spacing w:after="0" w:line="240" w:lineRule="auto"/>
              <w:jc w:val="both"/>
              <w:rPr>
                <w:rFonts w:ascii="Times New Roman" w:eastAsia="Times New Roman" w:hAnsi="Times New Roman" w:cs="Times New Roman"/>
                <w:sz w:val="24"/>
                <w:szCs w:val="24"/>
                <w:lang w:val="en-US" w:eastAsia="en-US"/>
              </w:rPr>
            </w:pPr>
          </w:p>
        </w:tc>
        <w:tc>
          <w:tcPr>
            <w:tcW w:w="1137" w:type="dxa"/>
            <w:tcBorders>
              <w:top w:val="nil"/>
              <w:left w:val="nil"/>
              <w:bottom w:val="nil"/>
              <w:right w:val="single" w:sz="4" w:space="0" w:color="auto"/>
            </w:tcBorders>
            <w:noWrap/>
            <w:vAlign w:val="center"/>
          </w:tcPr>
          <w:p w14:paraId="31BAD7D6" w14:textId="77777777" w:rsidR="002C1358" w:rsidRPr="002C1358" w:rsidRDefault="002C1358" w:rsidP="002C1358">
            <w:pPr>
              <w:spacing w:after="0" w:line="240" w:lineRule="auto"/>
              <w:jc w:val="both"/>
              <w:rPr>
                <w:rFonts w:ascii="Times New Roman" w:eastAsia="Times New Roman" w:hAnsi="Times New Roman" w:cs="Times New Roman"/>
                <w:sz w:val="24"/>
                <w:szCs w:val="24"/>
                <w:lang w:val="en-US" w:eastAsia="en-US"/>
              </w:rPr>
            </w:pPr>
          </w:p>
        </w:tc>
      </w:tr>
      <w:tr w:rsidR="002C1358" w:rsidRPr="002C1358" w14:paraId="001FDAF5" w14:textId="77777777" w:rsidTr="002C1358">
        <w:trPr>
          <w:trHeight w:val="80"/>
        </w:trPr>
        <w:tc>
          <w:tcPr>
            <w:tcW w:w="421" w:type="dxa"/>
            <w:tcBorders>
              <w:top w:val="nil"/>
              <w:left w:val="single" w:sz="4" w:space="0" w:color="auto"/>
              <w:bottom w:val="nil"/>
              <w:right w:val="single" w:sz="4" w:space="0" w:color="auto"/>
            </w:tcBorders>
            <w:noWrap/>
            <w:vAlign w:val="center"/>
          </w:tcPr>
          <w:p w14:paraId="09432522"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en-US" w:eastAsia="en-US"/>
              </w:rPr>
            </w:pPr>
          </w:p>
        </w:tc>
        <w:tc>
          <w:tcPr>
            <w:tcW w:w="2698" w:type="dxa"/>
            <w:tcBorders>
              <w:left w:val="nil"/>
              <w:bottom w:val="nil"/>
              <w:right w:val="single" w:sz="4" w:space="0" w:color="auto"/>
            </w:tcBorders>
            <w:noWrap/>
          </w:tcPr>
          <w:p w14:paraId="6FF44B83" w14:textId="77777777" w:rsidR="002C1358" w:rsidRPr="002C1358" w:rsidRDefault="002C1358" w:rsidP="002C1358">
            <w:pPr>
              <w:spacing w:after="0" w:line="240" w:lineRule="auto"/>
              <w:jc w:val="both"/>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Сосна</w:t>
            </w:r>
          </w:p>
        </w:tc>
        <w:tc>
          <w:tcPr>
            <w:tcW w:w="2977" w:type="dxa"/>
            <w:tcBorders>
              <w:top w:val="nil"/>
              <w:left w:val="nil"/>
              <w:bottom w:val="nil"/>
              <w:right w:val="single" w:sz="4" w:space="0" w:color="auto"/>
            </w:tcBorders>
            <w:noWrap/>
            <w:vAlign w:val="center"/>
          </w:tcPr>
          <w:p w14:paraId="0A01C958" w14:textId="77777777" w:rsidR="002C1358" w:rsidRPr="002C1358" w:rsidRDefault="002C1358" w:rsidP="002C1358">
            <w:pPr>
              <w:spacing w:after="0" w:line="240" w:lineRule="auto"/>
              <w:jc w:val="both"/>
              <w:rPr>
                <w:rFonts w:ascii="Times New Roman" w:eastAsia="Times New Roman" w:hAnsi="Times New Roman" w:cs="Times New Roman"/>
                <w:sz w:val="24"/>
                <w:szCs w:val="24"/>
                <w:lang w:val="en-US" w:eastAsia="en-US"/>
              </w:rPr>
            </w:pPr>
            <w:r w:rsidRPr="002C1358">
              <w:rPr>
                <w:rFonts w:ascii="Times New Roman" w:eastAsia="Times New Roman" w:hAnsi="Times New Roman" w:cs="Times New Roman"/>
                <w:sz w:val="24"/>
                <w:szCs w:val="24"/>
                <w:lang w:val="en-US" w:eastAsia="en-US"/>
              </w:rPr>
              <w:t>площадь</w:t>
            </w:r>
          </w:p>
        </w:tc>
        <w:tc>
          <w:tcPr>
            <w:tcW w:w="1134" w:type="dxa"/>
            <w:tcBorders>
              <w:top w:val="nil"/>
              <w:left w:val="nil"/>
              <w:bottom w:val="nil"/>
              <w:right w:val="single" w:sz="4" w:space="0" w:color="auto"/>
            </w:tcBorders>
            <w:noWrap/>
            <w:vAlign w:val="center"/>
          </w:tcPr>
          <w:p w14:paraId="0195E60D"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eastAsia="en-US"/>
              </w:rPr>
            </w:pPr>
            <w:r w:rsidRPr="002C1358">
              <w:rPr>
                <w:rFonts w:ascii="Times New Roman" w:eastAsia="Times New Roman" w:hAnsi="Times New Roman" w:cs="Times New Roman"/>
                <w:sz w:val="24"/>
                <w:szCs w:val="24"/>
                <w:lang w:val="kk-KZ" w:eastAsia="en-US"/>
              </w:rPr>
              <w:t>25,1</w:t>
            </w:r>
          </w:p>
        </w:tc>
        <w:tc>
          <w:tcPr>
            <w:tcW w:w="1272" w:type="dxa"/>
            <w:tcBorders>
              <w:top w:val="nil"/>
              <w:left w:val="nil"/>
              <w:bottom w:val="nil"/>
              <w:right w:val="single" w:sz="4" w:space="0" w:color="auto"/>
            </w:tcBorders>
            <w:noWrap/>
            <w:vAlign w:val="center"/>
          </w:tcPr>
          <w:p w14:paraId="6EA73339"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eastAsia="en-US"/>
              </w:rPr>
            </w:pPr>
            <w:r w:rsidRPr="002C1358">
              <w:rPr>
                <w:rFonts w:ascii="Times New Roman" w:eastAsia="Times New Roman" w:hAnsi="Times New Roman" w:cs="Times New Roman"/>
                <w:sz w:val="24"/>
                <w:szCs w:val="24"/>
                <w:lang w:val="kk-KZ" w:eastAsia="en-US"/>
              </w:rPr>
              <w:t>-</w:t>
            </w:r>
          </w:p>
        </w:tc>
        <w:tc>
          <w:tcPr>
            <w:tcW w:w="1137" w:type="dxa"/>
            <w:tcBorders>
              <w:top w:val="nil"/>
              <w:left w:val="nil"/>
              <w:bottom w:val="nil"/>
              <w:right w:val="single" w:sz="4" w:space="0" w:color="auto"/>
            </w:tcBorders>
            <w:noWrap/>
            <w:vAlign w:val="center"/>
          </w:tcPr>
          <w:p w14:paraId="1F64FBE2"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eastAsia="en-US"/>
              </w:rPr>
            </w:pPr>
            <w:r w:rsidRPr="002C1358">
              <w:rPr>
                <w:rFonts w:ascii="Times New Roman" w:eastAsia="Times New Roman" w:hAnsi="Times New Roman" w:cs="Times New Roman"/>
                <w:sz w:val="24"/>
                <w:szCs w:val="24"/>
                <w:lang w:val="kk-KZ" w:eastAsia="en-US"/>
              </w:rPr>
              <w:t>25,1</w:t>
            </w:r>
          </w:p>
        </w:tc>
      </w:tr>
      <w:tr w:rsidR="002C1358" w:rsidRPr="002C1358" w14:paraId="5527F153" w14:textId="77777777" w:rsidTr="002C1358">
        <w:trPr>
          <w:trHeight w:val="80"/>
        </w:trPr>
        <w:tc>
          <w:tcPr>
            <w:tcW w:w="421" w:type="dxa"/>
            <w:tcBorders>
              <w:top w:val="nil"/>
              <w:left w:val="single" w:sz="4" w:space="0" w:color="auto"/>
              <w:bottom w:val="nil"/>
              <w:right w:val="single" w:sz="4" w:space="0" w:color="auto"/>
            </w:tcBorders>
            <w:noWrap/>
            <w:vAlign w:val="center"/>
          </w:tcPr>
          <w:p w14:paraId="611F91EA"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en-US" w:eastAsia="en-US"/>
              </w:rPr>
            </w:pPr>
          </w:p>
        </w:tc>
        <w:tc>
          <w:tcPr>
            <w:tcW w:w="2698" w:type="dxa"/>
            <w:tcBorders>
              <w:left w:val="nil"/>
              <w:bottom w:val="nil"/>
              <w:right w:val="single" w:sz="4" w:space="0" w:color="auto"/>
            </w:tcBorders>
            <w:noWrap/>
          </w:tcPr>
          <w:p w14:paraId="132D9E98" w14:textId="77777777" w:rsidR="002C1358" w:rsidRPr="002C1358" w:rsidRDefault="002C1358" w:rsidP="002C1358">
            <w:pPr>
              <w:spacing w:after="0" w:line="240" w:lineRule="auto"/>
              <w:jc w:val="both"/>
              <w:rPr>
                <w:rFonts w:ascii="Times New Roman" w:eastAsia="Times New Roman" w:hAnsi="Times New Roman" w:cs="Times New Roman"/>
                <w:sz w:val="24"/>
                <w:szCs w:val="24"/>
                <w:lang w:val="en-US" w:eastAsia="en-US"/>
              </w:rPr>
            </w:pPr>
          </w:p>
        </w:tc>
        <w:tc>
          <w:tcPr>
            <w:tcW w:w="2977" w:type="dxa"/>
            <w:tcBorders>
              <w:top w:val="nil"/>
              <w:left w:val="nil"/>
              <w:bottom w:val="nil"/>
              <w:right w:val="single" w:sz="4" w:space="0" w:color="auto"/>
            </w:tcBorders>
            <w:noWrap/>
            <w:vAlign w:val="center"/>
          </w:tcPr>
          <w:p w14:paraId="5829F440" w14:textId="77777777" w:rsidR="002C1358" w:rsidRPr="002C1358" w:rsidRDefault="002C1358" w:rsidP="002C1358">
            <w:pPr>
              <w:spacing w:after="0" w:line="240" w:lineRule="auto"/>
              <w:jc w:val="both"/>
              <w:rPr>
                <w:rFonts w:ascii="Times New Roman" w:eastAsia="Times New Roman" w:hAnsi="Times New Roman" w:cs="Times New Roman"/>
                <w:sz w:val="24"/>
                <w:szCs w:val="24"/>
                <w:lang w:val="en-US" w:eastAsia="en-US"/>
              </w:rPr>
            </w:pPr>
            <w:r w:rsidRPr="002C1358">
              <w:rPr>
                <w:rFonts w:ascii="Times New Roman" w:eastAsia="Times New Roman" w:hAnsi="Times New Roman" w:cs="Times New Roman"/>
                <w:sz w:val="24"/>
                <w:szCs w:val="24"/>
                <w:lang w:val="en-US" w:eastAsia="en-US"/>
              </w:rPr>
              <w:t>выбираемый общий запас</w:t>
            </w:r>
          </w:p>
        </w:tc>
        <w:tc>
          <w:tcPr>
            <w:tcW w:w="1134" w:type="dxa"/>
            <w:tcBorders>
              <w:top w:val="nil"/>
              <w:left w:val="nil"/>
              <w:bottom w:val="nil"/>
              <w:right w:val="single" w:sz="4" w:space="0" w:color="auto"/>
            </w:tcBorders>
            <w:noWrap/>
            <w:vAlign w:val="center"/>
          </w:tcPr>
          <w:p w14:paraId="5C8C1C95"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eastAsia="en-US"/>
              </w:rPr>
            </w:pPr>
            <w:r w:rsidRPr="002C1358">
              <w:rPr>
                <w:rFonts w:ascii="Times New Roman" w:eastAsia="Times New Roman" w:hAnsi="Times New Roman" w:cs="Times New Roman"/>
                <w:sz w:val="24"/>
                <w:szCs w:val="24"/>
                <w:lang w:val="kk-KZ" w:eastAsia="en-US"/>
              </w:rPr>
              <w:t>0,65</w:t>
            </w:r>
          </w:p>
        </w:tc>
        <w:tc>
          <w:tcPr>
            <w:tcW w:w="1272" w:type="dxa"/>
            <w:tcBorders>
              <w:top w:val="nil"/>
              <w:left w:val="nil"/>
              <w:bottom w:val="nil"/>
              <w:right w:val="single" w:sz="4" w:space="0" w:color="auto"/>
            </w:tcBorders>
            <w:noWrap/>
            <w:vAlign w:val="center"/>
          </w:tcPr>
          <w:p w14:paraId="06315819"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eastAsia="en-US"/>
              </w:rPr>
            </w:pPr>
            <w:r w:rsidRPr="002C1358">
              <w:rPr>
                <w:rFonts w:ascii="Times New Roman" w:eastAsia="Times New Roman" w:hAnsi="Times New Roman" w:cs="Times New Roman"/>
                <w:sz w:val="24"/>
                <w:szCs w:val="24"/>
                <w:lang w:val="kk-KZ" w:eastAsia="en-US"/>
              </w:rPr>
              <w:t>-</w:t>
            </w:r>
          </w:p>
        </w:tc>
        <w:tc>
          <w:tcPr>
            <w:tcW w:w="1137" w:type="dxa"/>
            <w:tcBorders>
              <w:top w:val="nil"/>
              <w:left w:val="nil"/>
              <w:bottom w:val="nil"/>
              <w:right w:val="single" w:sz="4" w:space="0" w:color="auto"/>
            </w:tcBorders>
            <w:noWrap/>
            <w:vAlign w:val="center"/>
          </w:tcPr>
          <w:p w14:paraId="2E0D7400"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eastAsia="en-US"/>
              </w:rPr>
            </w:pPr>
            <w:r w:rsidRPr="002C1358">
              <w:rPr>
                <w:rFonts w:ascii="Times New Roman" w:eastAsia="Times New Roman" w:hAnsi="Times New Roman" w:cs="Times New Roman"/>
                <w:sz w:val="24"/>
                <w:szCs w:val="24"/>
                <w:lang w:val="kk-KZ" w:eastAsia="en-US"/>
              </w:rPr>
              <w:t>0,65</w:t>
            </w:r>
          </w:p>
        </w:tc>
      </w:tr>
      <w:tr w:rsidR="002C1358" w:rsidRPr="002C1358" w14:paraId="1E1539A0" w14:textId="77777777" w:rsidTr="002C1358">
        <w:trPr>
          <w:trHeight w:val="80"/>
        </w:trPr>
        <w:tc>
          <w:tcPr>
            <w:tcW w:w="421" w:type="dxa"/>
            <w:tcBorders>
              <w:top w:val="nil"/>
              <w:left w:val="single" w:sz="4" w:space="0" w:color="auto"/>
              <w:bottom w:val="nil"/>
              <w:right w:val="single" w:sz="4" w:space="0" w:color="auto"/>
            </w:tcBorders>
            <w:noWrap/>
            <w:vAlign w:val="center"/>
          </w:tcPr>
          <w:p w14:paraId="7861E85F"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en-US" w:eastAsia="en-US"/>
              </w:rPr>
            </w:pPr>
          </w:p>
        </w:tc>
        <w:tc>
          <w:tcPr>
            <w:tcW w:w="2698" w:type="dxa"/>
            <w:tcBorders>
              <w:left w:val="nil"/>
              <w:bottom w:val="nil"/>
              <w:right w:val="single" w:sz="4" w:space="0" w:color="auto"/>
            </w:tcBorders>
            <w:noWrap/>
          </w:tcPr>
          <w:p w14:paraId="5F1C81F1" w14:textId="77777777" w:rsidR="002C1358" w:rsidRPr="002C1358" w:rsidRDefault="002C1358" w:rsidP="002C1358">
            <w:pPr>
              <w:spacing w:after="0" w:line="240" w:lineRule="auto"/>
              <w:jc w:val="both"/>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Береза</w:t>
            </w:r>
          </w:p>
        </w:tc>
        <w:tc>
          <w:tcPr>
            <w:tcW w:w="2977" w:type="dxa"/>
            <w:tcBorders>
              <w:top w:val="nil"/>
              <w:left w:val="nil"/>
              <w:bottom w:val="nil"/>
              <w:right w:val="single" w:sz="4" w:space="0" w:color="auto"/>
            </w:tcBorders>
            <w:noWrap/>
            <w:vAlign w:val="center"/>
          </w:tcPr>
          <w:p w14:paraId="63B1D716" w14:textId="77777777" w:rsidR="002C1358" w:rsidRPr="002C1358" w:rsidRDefault="002C1358" w:rsidP="002C1358">
            <w:pPr>
              <w:spacing w:after="0" w:line="240" w:lineRule="auto"/>
              <w:jc w:val="both"/>
              <w:rPr>
                <w:rFonts w:ascii="Times New Roman" w:eastAsia="Times New Roman" w:hAnsi="Times New Roman" w:cs="Times New Roman"/>
                <w:sz w:val="24"/>
                <w:szCs w:val="24"/>
                <w:lang w:val="en-US" w:eastAsia="en-US"/>
              </w:rPr>
            </w:pPr>
            <w:r w:rsidRPr="002C1358">
              <w:rPr>
                <w:rFonts w:ascii="Times New Roman" w:eastAsia="Times New Roman" w:hAnsi="Times New Roman" w:cs="Times New Roman"/>
                <w:sz w:val="24"/>
                <w:szCs w:val="24"/>
                <w:lang w:val="en-US" w:eastAsia="en-US"/>
              </w:rPr>
              <w:t>площадь</w:t>
            </w:r>
          </w:p>
        </w:tc>
        <w:tc>
          <w:tcPr>
            <w:tcW w:w="1134" w:type="dxa"/>
            <w:tcBorders>
              <w:top w:val="nil"/>
              <w:left w:val="nil"/>
              <w:bottom w:val="nil"/>
              <w:right w:val="single" w:sz="4" w:space="0" w:color="auto"/>
            </w:tcBorders>
            <w:noWrap/>
            <w:vAlign w:val="center"/>
          </w:tcPr>
          <w:p w14:paraId="38954D58"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eastAsia="en-US"/>
              </w:rPr>
            </w:pPr>
            <w:r w:rsidRPr="002C1358">
              <w:rPr>
                <w:rFonts w:ascii="Times New Roman" w:eastAsia="Times New Roman" w:hAnsi="Times New Roman" w:cs="Times New Roman"/>
                <w:sz w:val="24"/>
                <w:szCs w:val="24"/>
                <w:lang w:val="kk-KZ" w:eastAsia="en-US"/>
              </w:rPr>
              <w:t>11,8</w:t>
            </w:r>
          </w:p>
        </w:tc>
        <w:tc>
          <w:tcPr>
            <w:tcW w:w="1272" w:type="dxa"/>
            <w:tcBorders>
              <w:top w:val="nil"/>
              <w:left w:val="nil"/>
              <w:bottom w:val="nil"/>
              <w:right w:val="single" w:sz="4" w:space="0" w:color="auto"/>
            </w:tcBorders>
            <w:noWrap/>
            <w:vAlign w:val="center"/>
          </w:tcPr>
          <w:p w14:paraId="52C50774"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eastAsia="en-US"/>
              </w:rPr>
            </w:pPr>
            <w:r w:rsidRPr="002C1358">
              <w:rPr>
                <w:rFonts w:ascii="Times New Roman" w:eastAsia="Times New Roman" w:hAnsi="Times New Roman" w:cs="Times New Roman"/>
                <w:sz w:val="24"/>
                <w:szCs w:val="24"/>
                <w:lang w:val="kk-KZ" w:eastAsia="en-US"/>
              </w:rPr>
              <w:t>-</w:t>
            </w:r>
          </w:p>
        </w:tc>
        <w:tc>
          <w:tcPr>
            <w:tcW w:w="1137" w:type="dxa"/>
            <w:tcBorders>
              <w:top w:val="nil"/>
              <w:left w:val="nil"/>
              <w:bottom w:val="nil"/>
              <w:right w:val="single" w:sz="4" w:space="0" w:color="auto"/>
            </w:tcBorders>
            <w:noWrap/>
            <w:vAlign w:val="center"/>
          </w:tcPr>
          <w:p w14:paraId="6BBBC8DA"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eastAsia="en-US"/>
              </w:rPr>
            </w:pPr>
            <w:r w:rsidRPr="002C1358">
              <w:rPr>
                <w:rFonts w:ascii="Times New Roman" w:eastAsia="Times New Roman" w:hAnsi="Times New Roman" w:cs="Times New Roman"/>
                <w:sz w:val="24"/>
                <w:szCs w:val="24"/>
                <w:lang w:val="kk-KZ" w:eastAsia="en-US"/>
              </w:rPr>
              <w:t>11,8</w:t>
            </w:r>
          </w:p>
        </w:tc>
      </w:tr>
      <w:tr w:rsidR="002C1358" w:rsidRPr="002C1358" w14:paraId="0D70E162" w14:textId="77777777" w:rsidTr="002C1358">
        <w:trPr>
          <w:trHeight w:val="80"/>
        </w:trPr>
        <w:tc>
          <w:tcPr>
            <w:tcW w:w="421" w:type="dxa"/>
            <w:tcBorders>
              <w:top w:val="nil"/>
              <w:left w:val="single" w:sz="4" w:space="0" w:color="auto"/>
              <w:bottom w:val="nil"/>
              <w:right w:val="single" w:sz="4" w:space="0" w:color="auto"/>
            </w:tcBorders>
            <w:noWrap/>
            <w:vAlign w:val="center"/>
          </w:tcPr>
          <w:p w14:paraId="2F506E4A"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en-US" w:eastAsia="en-US"/>
              </w:rPr>
            </w:pPr>
          </w:p>
        </w:tc>
        <w:tc>
          <w:tcPr>
            <w:tcW w:w="2698" w:type="dxa"/>
            <w:tcBorders>
              <w:left w:val="nil"/>
              <w:bottom w:val="nil"/>
              <w:right w:val="single" w:sz="4" w:space="0" w:color="auto"/>
            </w:tcBorders>
            <w:noWrap/>
          </w:tcPr>
          <w:p w14:paraId="3BA3EB71" w14:textId="77777777" w:rsidR="002C1358" w:rsidRPr="002C1358" w:rsidRDefault="002C1358" w:rsidP="002C1358">
            <w:pPr>
              <w:spacing w:after="0" w:line="240" w:lineRule="auto"/>
              <w:jc w:val="both"/>
              <w:rPr>
                <w:rFonts w:ascii="Times New Roman" w:eastAsia="Times New Roman" w:hAnsi="Times New Roman" w:cs="Times New Roman"/>
                <w:sz w:val="24"/>
                <w:szCs w:val="24"/>
                <w:lang w:val="en-US" w:eastAsia="en-US"/>
              </w:rPr>
            </w:pPr>
          </w:p>
        </w:tc>
        <w:tc>
          <w:tcPr>
            <w:tcW w:w="2977" w:type="dxa"/>
            <w:tcBorders>
              <w:top w:val="nil"/>
              <w:left w:val="nil"/>
              <w:bottom w:val="nil"/>
              <w:right w:val="single" w:sz="4" w:space="0" w:color="auto"/>
            </w:tcBorders>
            <w:noWrap/>
            <w:vAlign w:val="center"/>
          </w:tcPr>
          <w:p w14:paraId="1A8C30BC" w14:textId="77777777" w:rsidR="002C1358" w:rsidRPr="002C1358" w:rsidRDefault="002C1358" w:rsidP="002C1358">
            <w:pPr>
              <w:spacing w:after="0" w:line="240" w:lineRule="auto"/>
              <w:jc w:val="both"/>
              <w:rPr>
                <w:rFonts w:ascii="Times New Roman" w:eastAsia="Times New Roman" w:hAnsi="Times New Roman" w:cs="Times New Roman"/>
                <w:sz w:val="24"/>
                <w:szCs w:val="24"/>
                <w:lang w:val="en-US" w:eastAsia="en-US"/>
              </w:rPr>
            </w:pPr>
            <w:r w:rsidRPr="002C1358">
              <w:rPr>
                <w:rFonts w:ascii="Times New Roman" w:eastAsia="Times New Roman" w:hAnsi="Times New Roman" w:cs="Times New Roman"/>
                <w:sz w:val="24"/>
                <w:szCs w:val="24"/>
                <w:lang w:val="en-US" w:eastAsia="en-US"/>
              </w:rPr>
              <w:t>выбираемый общий запас</w:t>
            </w:r>
          </w:p>
        </w:tc>
        <w:tc>
          <w:tcPr>
            <w:tcW w:w="1134" w:type="dxa"/>
            <w:tcBorders>
              <w:top w:val="nil"/>
              <w:left w:val="nil"/>
              <w:bottom w:val="nil"/>
              <w:right w:val="single" w:sz="4" w:space="0" w:color="auto"/>
            </w:tcBorders>
            <w:noWrap/>
            <w:vAlign w:val="center"/>
          </w:tcPr>
          <w:p w14:paraId="0F36583E"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eastAsia="en-US"/>
              </w:rPr>
            </w:pPr>
            <w:r w:rsidRPr="002C1358">
              <w:rPr>
                <w:rFonts w:ascii="Times New Roman" w:eastAsia="Times New Roman" w:hAnsi="Times New Roman" w:cs="Times New Roman"/>
                <w:sz w:val="24"/>
                <w:szCs w:val="24"/>
                <w:lang w:val="kk-KZ" w:eastAsia="en-US"/>
              </w:rPr>
              <w:t>0,14</w:t>
            </w:r>
          </w:p>
        </w:tc>
        <w:tc>
          <w:tcPr>
            <w:tcW w:w="1272" w:type="dxa"/>
            <w:tcBorders>
              <w:top w:val="nil"/>
              <w:left w:val="nil"/>
              <w:bottom w:val="nil"/>
              <w:right w:val="single" w:sz="4" w:space="0" w:color="auto"/>
            </w:tcBorders>
            <w:noWrap/>
            <w:vAlign w:val="center"/>
          </w:tcPr>
          <w:p w14:paraId="32E401FD"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eastAsia="en-US"/>
              </w:rPr>
            </w:pPr>
            <w:r w:rsidRPr="002C1358">
              <w:rPr>
                <w:rFonts w:ascii="Times New Roman" w:eastAsia="Times New Roman" w:hAnsi="Times New Roman" w:cs="Times New Roman"/>
                <w:sz w:val="24"/>
                <w:szCs w:val="24"/>
                <w:lang w:val="kk-KZ" w:eastAsia="en-US"/>
              </w:rPr>
              <w:t>-</w:t>
            </w:r>
          </w:p>
        </w:tc>
        <w:tc>
          <w:tcPr>
            <w:tcW w:w="1137" w:type="dxa"/>
            <w:tcBorders>
              <w:top w:val="nil"/>
              <w:left w:val="nil"/>
              <w:bottom w:val="nil"/>
              <w:right w:val="single" w:sz="4" w:space="0" w:color="auto"/>
            </w:tcBorders>
            <w:noWrap/>
            <w:vAlign w:val="center"/>
          </w:tcPr>
          <w:p w14:paraId="702D1AFA"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eastAsia="en-US"/>
              </w:rPr>
            </w:pPr>
            <w:r w:rsidRPr="002C1358">
              <w:rPr>
                <w:rFonts w:ascii="Times New Roman" w:eastAsia="Times New Roman" w:hAnsi="Times New Roman" w:cs="Times New Roman"/>
                <w:sz w:val="24"/>
                <w:szCs w:val="24"/>
                <w:lang w:val="kk-KZ" w:eastAsia="en-US"/>
              </w:rPr>
              <w:t>0,14</w:t>
            </w:r>
          </w:p>
        </w:tc>
      </w:tr>
      <w:tr w:rsidR="002C1358" w:rsidRPr="002C1358" w14:paraId="57F1FEE5" w14:textId="77777777" w:rsidTr="002C1358">
        <w:trPr>
          <w:trHeight w:val="80"/>
        </w:trPr>
        <w:tc>
          <w:tcPr>
            <w:tcW w:w="421" w:type="dxa"/>
            <w:tcBorders>
              <w:top w:val="nil"/>
              <w:left w:val="single" w:sz="4" w:space="0" w:color="auto"/>
              <w:bottom w:val="nil"/>
              <w:right w:val="single" w:sz="4" w:space="0" w:color="auto"/>
            </w:tcBorders>
            <w:noWrap/>
            <w:vAlign w:val="center"/>
          </w:tcPr>
          <w:p w14:paraId="3E832A1E"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en-US" w:eastAsia="en-US"/>
              </w:rPr>
            </w:pPr>
          </w:p>
        </w:tc>
        <w:tc>
          <w:tcPr>
            <w:tcW w:w="2698" w:type="dxa"/>
            <w:tcBorders>
              <w:left w:val="nil"/>
              <w:bottom w:val="nil"/>
              <w:right w:val="single" w:sz="4" w:space="0" w:color="auto"/>
            </w:tcBorders>
            <w:noWrap/>
          </w:tcPr>
          <w:p w14:paraId="48F39F9C" w14:textId="77777777" w:rsidR="002C1358" w:rsidRPr="002C1358" w:rsidRDefault="002C1358" w:rsidP="002C1358">
            <w:pPr>
              <w:spacing w:after="0" w:line="240" w:lineRule="auto"/>
              <w:jc w:val="both"/>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Всего</w:t>
            </w:r>
          </w:p>
        </w:tc>
        <w:tc>
          <w:tcPr>
            <w:tcW w:w="2977" w:type="dxa"/>
            <w:tcBorders>
              <w:top w:val="nil"/>
              <w:left w:val="nil"/>
              <w:bottom w:val="nil"/>
              <w:right w:val="single" w:sz="4" w:space="0" w:color="auto"/>
            </w:tcBorders>
            <w:noWrap/>
            <w:vAlign w:val="center"/>
          </w:tcPr>
          <w:p w14:paraId="453EEDED" w14:textId="77777777" w:rsidR="002C1358" w:rsidRPr="002C1358" w:rsidRDefault="002C1358" w:rsidP="002C1358">
            <w:pPr>
              <w:spacing w:after="0" w:line="240" w:lineRule="auto"/>
              <w:jc w:val="both"/>
              <w:rPr>
                <w:rFonts w:ascii="Times New Roman" w:eastAsia="Times New Roman" w:hAnsi="Times New Roman" w:cs="Times New Roman"/>
                <w:sz w:val="24"/>
                <w:szCs w:val="24"/>
                <w:lang w:val="en-US" w:eastAsia="en-US"/>
              </w:rPr>
            </w:pPr>
            <w:r w:rsidRPr="002C1358">
              <w:rPr>
                <w:rFonts w:ascii="Times New Roman" w:eastAsia="Times New Roman" w:hAnsi="Times New Roman" w:cs="Times New Roman"/>
                <w:sz w:val="24"/>
                <w:szCs w:val="24"/>
                <w:lang w:val="en-US" w:eastAsia="en-US"/>
              </w:rPr>
              <w:t>площадь</w:t>
            </w:r>
          </w:p>
        </w:tc>
        <w:tc>
          <w:tcPr>
            <w:tcW w:w="1134" w:type="dxa"/>
            <w:tcBorders>
              <w:top w:val="nil"/>
              <w:left w:val="nil"/>
              <w:bottom w:val="nil"/>
              <w:right w:val="single" w:sz="4" w:space="0" w:color="auto"/>
            </w:tcBorders>
            <w:noWrap/>
            <w:vAlign w:val="center"/>
          </w:tcPr>
          <w:p w14:paraId="1A3A772A"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eastAsia="en-US"/>
              </w:rPr>
            </w:pPr>
            <w:r w:rsidRPr="002C1358">
              <w:rPr>
                <w:rFonts w:ascii="Times New Roman" w:eastAsia="Times New Roman" w:hAnsi="Times New Roman" w:cs="Times New Roman"/>
                <w:sz w:val="24"/>
                <w:szCs w:val="24"/>
                <w:lang w:val="kk-KZ" w:eastAsia="en-US"/>
              </w:rPr>
              <w:t>36,9</w:t>
            </w:r>
          </w:p>
        </w:tc>
        <w:tc>
          <w:tcPr>
            <w:tcW w:w="1272" w:type="dxa"/>
            <w:tcBorders>
              <w:top w:val="nil"/>
              <w:left w:val="nil"/>
              <w:bottom w:val="nil"/>
              <w:right w:val="single" w:sz="4" w:space="0" w:color="auto"/>
            </w:tcBorders>
            <w:noWrap/>
            <w:vAlign w:val="center"/>
          </w:tcPr>
          <w:p w14:paraId="4FFA4679"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eastAsia="en-US"/>
              </w:rPr>
            </w:pPr>
            <w:r w:rsidRPr="002C1358">
              <w:rPr>
                <w:rFonts w:ascii="Times New Roman" w:eastAsia="Times New Roman" w:hAnsi="Times New Roman" w:cs="Times New Roman"/>
                <w:sz w:val="24"/>
                <w:szCs w:val="24"/>
                <w:lang w:val="kk-KZ" w:eastAsia="en-US"/>
              </w:rPr>
              <w:t>-</w:t>
            </w:r>
          </w:p>
        </w:tc>
        <w:tc>
          <w:tcPr>
            <w:tcW w:w="1137" w:type="dxa"/>
            <w:tcBorders>
              <w:top w:val="nil"/>
              <w:left w:val="nil"/>
              <w:bottom w:val="nil"/>
              <w:right w:val="single" w:sz="4" w:space="0" w:color="auto"/>
            </w:tcBorders>
            <w:noWrap/>
            <w:vAlign w:val="center"/>
          </w:tcPr>
          <w:p w14:paraId="4F6E5CFC"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eastAsia="en-US"/>
              </w:rPr>
            </w:pPr>
            <w:r w:rsidRPr="002C1358">
              <w:rPr>
                <w:rFonts w:ascii="Times New Roman" w:eastAsia="Times New Roman" w:hAnsi="Times New Roman" w:cs="Times New Roman"/>
                <w:sz w:val="24"/>
                <w:szCs w:val="24"/>
                <w:lang w:val="kk-KZ" w:eastAsia="en-US"/>
              </w:rPr>
              <w:t>36,9</w:t>
            </w:r>
          </w:p>
        </w:tc>
      </w:tr>
      <w:tr w:rsidR="002C1358" w:rsidRPr="002C1358" w14:paraId="483EC5A9" w14:textId="77777777" w:rsidTr="002C1358">
        <w:trPr>
          <w:trHeight w:val="80"/>
        </w:trPr>
        <w:tc>
          <w:tcPr>
            <w:tcW w:w="421" w:type="dxa"/>
            <w:tcBorders>
              <w:top w:val="nil"/>
              <w:left w:val="single" w:sz="4" w:space="0" w:color="auto"/>
              <w:bottom w:val="nil"/>
              <w:right w:val="single" w:sz="4" w:space="0" w:color="auto"/>
            </w:tcBorders>
            <w:noWrap/>
            <w:vAlign w:val="center"/>
          </w:tcPr>
          <w:p w14:paraId="79CC7EBD"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en-US" w:eastAsia="en-US"/>
              </w:rPr>
            </w:pPr>
          </w:p>
        </w:tc>
        <w:tc>
          <w:tcPr>
            <w:tcW w:w="2698" w:type="dxa"/>
            <w:tcBorders>
              <w:left w:val="nil"/>
              <w:bottom w:val="nil"/>
              <w:right w:val="single" w:sz="4" w:space="0" w:color="auto"/>
            </w:tcBorders>
            <w:noWrap/>
          </w:tcPr>
          <w:p w14:paraId="352719EA" w14:textId="77777777" w:rsidR="002C1358" w:rsidRPr="002C1358" w:rsidRDefault="002C1358" w:rsidP="002C1358">
            <w:pPr>
              <w:spacing w:after="0" w:line="240" w:lineRule="auto"/>
              <w:jc w:val="both"/>
              <w:rPr>
                <w:rFonts w:ascii="Times New Roman" w:eastAsia="Times New Roman" w:hAnsi="Times New Roman" w:cs="Times New Roman"/>
                <w:sz w:val="24"/>
                <w:szCs w:val="24"/>
                <w:lang w:eastAsia="en-US"/>
              </w:rPr>
            </w:pPr>
          </w:p>
        </w:tc>
        <w:tc>
          <w:tcPr>
            <w:tcW w:w="2977" w:type="dxa"/>
            <w:tcBorders>
              <w:top w:val="nil"/>
              <w:left w:val="nil"/>
              <w:bottom w:val="nil"/>
              <w:right w:val="single" w:sz="4" w:space="0" w:color="auto"/>
            </w:tcBorders>
            <w:noWrap/>
            <w:vAlign w:val="center"/>
          </w:tcPr>
          <w:p w14:paraId="3819E639" w14:textId="77777777" w:rsidR="002C1358" w:rsidRPr="002C1358" w:rsidRDefault="002C1358" w:rsidP="002C1358">
            <w:pPr>
              <w:spacing w:after="0" w:line="240" w:lineRule="auto"/>
              <w:jc w:val="both"/>
              <w:rPr>
                <w:rFonts w:ascii="Times New Roman" w:eastAsia="Times New Roman" w:hAnsi="Times New Roman" w:cs="Times New Roman"/>
                <w:sz w:val="24"/>
                <w:szCs w:val="24"/>
                <w:lang w:val="en-US" w:eastAsia="en-US"/>
              </w:rPr>
            </w:pPr>
            <w:r w:rsidRPr="002C1358">
              <w:rPr>
                <w:rFonts w:ascii="Times New Roman" w:eastAsia="Times New Roman" w:hAnsi="Times New Roman" w:cs="Times New Roman"/>
                <w:sz w:val="24"/>
                <w:szCs w:val="24"/>
                <w:lang w:val="en-US" w:eastAsia="en-US"/>
              </w:rPr>
              <w:t>выбираемый общий запас</w:t>
            </w:r>
          </w:p>
        </w:tc>
        <w:tc>
          <w:tcPr>
            <w:tcW w:w="1134" w:type="dxa"/>
            <w:tcBorders>
              <w:top w:val="nil"/>
              <w:left w:val="nil"/>
              <w:bottom w:val="nil"/>
              <w:right w:val="single" w:sz="4" w:space="0" w:color="auto"/>
            </w:tcBorders>
            <w:noWrap/>
            <w:vAlign w:val="center"/>
          </w:tcPr>
          <w:p w14:paraId="54A1E5BB"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eastAsia="en-US"/>
              </w:rPr>
            </w:pPr>
            <w:r w:rsidRPr="002C1358">
              <w:rPr>
                <w:rFonts w:ascii="Times New Roman" w:eastAsia="Times New Roman" w:hAnsi="Times New Roman" w:cs="Times New Roman"/>
                <w:sz w:val="24"/>
                <w:szCs w:val="24"/>
                <w:lang w:val="kk-KZ" w:eastAsia="en-US"/>
              </w:rPr>
              <w:t>0,79</w:t>
            </w:r>
          </w:p>
        </w:tc>
        <w:tc>
          <w:tcPr>
            <w:tcW w:w="1272" w:type="dxa"/>
            <w:tcBorders>
              <w:top w:val="nil"/>
              <w:left w:val="nil"/>
              <w:bottom w:val="nil"/>
              <w:right w:val="single" w:sz="4" w:space="0" w:color="auto"/>
            </w:tcBorders>
            <w:noWrap/>
            <w:vAlign w:val="center"/>
          </w:tcPr>
          <w:p w14:paraId="61F72CA5"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eastAsia="en-US"/>
              </w:rPr>
            </w:pPr>
            <w:r w:rsidRPr="002C1358">
              <w:rPr>
                <w:rFonts w:ascii="Times New Roman" w:eastAsia="Times New Roman" w:hAnsi="Times New Roman" w:cs="Times New Roman"/>
                <w:sz w:val="24"/>
                <w:szCs w:val="24"/>
                <w:lang w:val="kk-KZ" w:eastAsia="en-US"/>
              </w:rPr>
              <w:t>-</w:t>
            </w:r>
          </w:p>
        </w:tc>
        <w:tc>
          <w:tcPr>
            <w:tcW w:w="1137" w:type="dxa"/>
            <w:tcBorders>
              <w:top w:val="nil"/>
              <w:left w:val="nil"/>
              <w:bottom w:val="nil"/>
              <w:right w:val="single" w:sz="4" w:space="0" w:color="auto"/>
            </w:tcBorders>
            <w:noWrap/>
            <w:vAlign w:val="center"/>
          </w:tcPr>
          <w:p w14:paraId="62789D7E"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eastAsia="en-US"/>
              </w:rPr>
            </w:pPr>
            <w:r w:rsidRPr="002C1358">
              <w:rPr>
                <w:rFonts w:ascii="Times New Roman" w:eastAsia="Times New Roman" w:hAnsi="Times New Roman" w:cs="Times New Roman"/>
                <w:sz w:val="24"/>
                <w:szCs w:val="24"/>
                <w:lang w:val="kk-KZ" w:eastAsia="en-US"/>
              </w:rPr>
              <w:t>0,79</w:t>
            </w:r>
          </w:p>
        </w:tc>
      </w:tr>
      <w:tr w:rsidR="002C1358" w:rsidRPr="002C1358" w14:paraId="60951D81" w14:textId="77777777" w:rsidTr="002C1358">
        <w:trPr>
          <w:trHeight w:val="187"/>
        </w:trPr>
        <w:tc>
          <w:tcPr>
            <w:tcW w:w="421" w:type="dxa"/>
            <w:tcBorders>
              <w:top w:val="nil"/>
              <w:left w:val="single" w:sz="4" w:space="0" w:color="auto"/>
              <w:bottom w:val="nil"/>
              <w:right w:val="single" w:sz="4" w:space="0" w:color="auto"/>
            </w:tcBorders>
          </w:tcPr>
          <w:p w14:paraId="2B31CAE6"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en-US" w:eastAsia="en-US"/>
              </w:rPr>
            </w:pPr>
            <w:r w:rsidRPr="002C1358">
              <w:rPr>
                <w:rFonts w:ascii="Times New Roman" w:eastAsia="Times New Roman" w:hAnsi="Times New Roman" w:cs="Times New Roman"/>
                <w:sz w:val="24"/>
                <w:szCs w:val="24"/>
                <w:lang w:val="en-US" w:eastAsia="en-US"/>
              </w:rPr>
              <w:t>2</w:t>
            </w:r>
          </w:p>
        </w:tc>
        <w:tc>
          <w:tcPr>
            <w:tcW w:w="9218" w:type="dxa"/>
            <w:gridSpan w:val="5"/>
            <w:tcBorders>
              <w:top w:val="nil"/>
              <w:left w:val="nil"/>
              <w:bottom w:val="nil"/>
              <w:right w:val="single" w:sz="4" w:space="0" w:color="auto"/>
            </w:tcBorders>
            <w:vAlign w:val="center"/>
          </w:tcPr>
          <w:p w14:paraId="30419F9D" w14:textId="77777777" w:rsidR="002C1358" w:rsidRPr="002C1358" w:rsidRDefault="002C1358" w:rsidP="002C1358">
            <w:pPr>
              <w:spacing w:after="0" w:line="240" w:lineRule="auto"/>
              <w:jc w:val="both"/>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Ежегодный размер рубок по породам: (числитель – намечено лесоустройством, знаменатель – принято    2 л/у совещанием)</w:t>
            </w:r>
          </w:p>
        </w:tc>
      </w:tr>
      <w:tr w:rsidR="002C1358" w:rsidRPr="002C1358" w14:paraId="3009D451" w14:textId="77777777" w:rsidTr="002C1358">
        <w:trPr>
          <w:trHeight w:val="80"/>
        </w:trPr>
        <w:tc>
          <w:tcPr>
            <w:tcW w:w="421" w:type="dxa"/>
            <w:tcBorders>
              <w:top w:val="nil"/>
              <w:left w:val="single" w:sz="4" w:space="0" w:color="auto"/>
              <w:bottom w:val="nil"/>
              <w:right w:val="single" w:sz="4" w:space="0" w:color="auto"/>
            </w:tcBorders>
            <w:noWrap/>
            <w:vAlign w:val="center"/>
          </w:tcPr>
          <w:p w14:paraId="5399C50A"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p>
        </w:tc>
        <w:tc>
          <w:tcPr>
            <w:tcW w:w="2698" w:type="dxa"/>
            <w:tcBorders>
              <w:left w:val="nil"/>
              <w:right w:val="single" w:sz="4" w:space="0" w:color="auto"/>
            </w:tcBorders>
            <w:noWrap/>
          </w:tcPr>
          <w:p w14:paraId="4D28EF0B" w14:textId="77777777" w:rsidR="002C1358" w:rsidRPr="002C1358" w:rsidRDefault="002C1358" w:rsidP="002C1358">
            <w:pPr>
              <w:spacing w:after="0" w:line="240" w:lineRule="auto"/>
              <w:jc w:val="both"/>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Сосна</w:t>
            </w:r>
          </w:p>
        </w:tc>
        <w:tc>
          <w:tcPr>
            <w:tcW w:w="2977" w:type="dxa"/>
            <w:tcBorders>
              <w:top w:val="nil"/>
              <w:left w:val="nil"/>
              <w:bottom w:val="nil"/>
              <w:right w:val="single" w:sz="4" w:space="0" w:color="auto"/>
            </w:tcBorders>
            <w:noWrap/>
            <w:vAlign w:val="center"/>
          </w:tcPr>
          <w:p w14:paraId="36674DBE" w14:textId="77777777" w:rsidR="002C1358" w:rsidRPr="002C1358" w:rsidRDefault="002C1358" w:rsidP="002C1358">
            <w:pPr>
              <w:spacing w:after="0" w:line="240" w:lineRule="auto"/>
              <w:rPr>
                <w:rFonts w:ascii="Times New Roman" w:eastAsia="Times New Roman" w:hAnsi="Times New Roman" w:cs="Times New Roman"/>
                <w:sz w:val="24"/>
                <w:szCs w:val="24"/>
                <w:lang w:val="en-US" w:eastAsia="en-US"/>
              </w:rPr>
            </w:pPr>
            <w:r w:rsidRPr="002C1358">
              <w:rPr>
                <w:rFonts w:ascii="Times New Roman" w:eastAsia="Times New Roman" w:hAnsi="Times New Roman" w:cs="Times New Roman"/>
                <w:sz w:val="24"/>
                <w:szCs w:val="24"/>
                <w:lang w:eastAsia="en-US"/>
              </w:rPr>
              <w:t xml:space="preserve">            </w:t>
            </w:r>
            <w:r w:rsidRPr="002C1358">
              <w:rPr>
                <w:rFonts w:ascii="Times New Roman" w:eastAsia="Times New Roman" w:hAnsi="Times New Roman" w:cs="Times New Roman"/>
                <w:sz w:val="24"/>
                <w:szCs w:val="24"/>
                <w:lang w:val="en-US" w:eastAsia="en-US"/>
              </w:rPr>
              <w:t>площадь</w:t>
            </w:r>
          </w:p>
        </w:tc>
        <w:tc>
          <w:tcPr>
            <w:tcW w:w="1134" w:type="dxa"/>
            <w:tcBorders>
              <w:top w:val="nil"/>
              <w:left w:val="nil"/>
              <w:bottom w:val="nil"/>
              <w:right w:val="single" w:sz="4" w:space="0" w:color="auto"/>
            </w:tcBorders>
            <w:noWrap/>
            <w:vAlign w:val="bottom"/>
          </w:tcPr>
          <w:p w14:paraId="341E3636"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eastAsia="en-US"/>
              </w:rPr>
              <w:t>25,1</w:t>
            </w:r>
          </w:p>
        </w:tc>
        <w:tc>
          <w:tcPr>
            <w:tcW w:w="1272" w:type="dxa"/>
            <w:tcBorders>
              <w:top w:val="nil"/>
              <w:left w:val="nil"/>
              <w:bottom w:val="nil"/>
              <w:right w:val="single" w:sz="4" w:space="0" w:color="auto"/>
            </w:tcBorders>
            <w:noWrap/>
            <w:vAlign w:val="bottom"/>
          </w:tcPr>
          <w:p w14:paraId="06127456"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eastAsia="en-US"/>
              </w:rPr>
              <w:t>-</w:t>
            </w:r>
          </w:p>
        </w:tc>
        <w:tc>
          <w:tcPr>
            <w:tcW w:w="1137" w:type="dxa"/>
            <w:tcBorders>
              <w:top w:val="nil"/>
              <w:left w:val="nil"/>
              <w:bottom w:val="nil"/>
              <w:right w:val="single" w:sz="4" w:space="0" w:color="auto"/>
            </w:tcBorders>
            <w:noWrap/>
            <w:vAlign w:val="bottom"/>
          </w:tcPr>
          <w:p w14:paraId="0D05BBFF"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eastAsia="en-US"/>
              </w:rPr>
              <w:t>25,1</w:t>
            </w:r>
          </w:p>
        </w:tc>
      </w:tr>
      <w:tr w:rsidR="002C1358" w:rsidRPr="002C1358" w14:paraId="329A1E99" w14:textId="77777777" w:rsidTr="002C1358">
        <w:trPr>
          <w:trHeight w:val="80"/>
        </w:trPr>
        <w:tc>
          <w:tcPr>
            <w:tcW w:w="421" w:type="dxa"/>
            <w:tcBorders>
              <w:top w:val="nil"/>
              <w:left w:val="single" w:sz="4" w:space="0" w:color="auto"/>
              <w:bottom w:val="nil"/>
              <w:right w:val="single" w:sz="4" w:space="0" w:color="auto"/>
            </w:tcBorders>
            <w:noWrap/>
            <w:vAlign w:val="center"/>
          </w:tcPr>
          <w:p w14:paraId="0423077D"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en-US" w:eastAsia="en-US"/>
              </w:rPr>
            </w:pPr>
          </w:p>
        </w:tc>
        <w:tc>
          <w:tcPr>
            <w:tcW w:w="2698" w:type="dxa"/>
            <w:tcBorders>
              <w:left w:val="nil"/>
              <w:right w:val="single" w:sz="4" w:space="0" w:color="auto"/>
            </w:tcBorders>
            <w:noWrap/>
          </w:tcPr>
          <w:p w14:paraId="4EE2F4A4" w14:textId="77777777" w:rsidR="002C1358" w:rsidRPr="002C1358" w:rsidRDefault="002C1358" w:rsidP="002C1358">
            <w:pPr>
              <w:spacing w:after="0" w:line="240" w:lineRule="auto"/>
              <w:jc w:val="both"/>
              <w:rPr>
                <w:rFonts w:ascii="Times New Roman" w:eastAsia="Times New Roman" w:hAnsi="Times New Roman" w:cs="Times New Roman"/>
                <w:sz w:val="24"/>
                <w:szCs w:val="24"/>
                <w:lang w:val="en-US" w:eastAsia="en-US"/>
              </w:rPr>
            </w:pPr>
          </w:p>
        </w:tc>
        <w:tc>
          <w:tcPr>
            <w:tcW w:w="2977" w:type="dxa"/>
            <w:tcBorders>
              <w:top w:val="nil"/>
              <w:left w:val="nil"/>
              <w:bottom w:val="nil"/>
              <w:right w:val="single" w:sz="4" w:space="0" w:color="auto"/>
            </w:tcBorders>
            <w:noWrap/>
            <w:vAlign w:val="bottom"/>
          </w:tcPr>
          <w:p w14:paraId="73D01430" w14:textId="77777777" w:rsidR="002C1358" w:rsidRPr="002C1358" w:rsidRDefault="002C1358" w:rsidP="002C1358">
            <w:pPr>
              <w:spacing w:after="0" w:line="240" w:lineRule="auto"/>
              <w:jc w:val="both"/>
              <w:rPr>
                <w:rFonts w:ascii="Times New Roman" w:eastAsia="Times New Roman" w:hAnsi="Times New Roman" w:cs="Times New Roman"/>
                <w:sz w:val="24"/>
                <w:szCs w:val="24"/>
                <w:lang w:val="en-US" w:eastAsia="en-US"/>
              </w:rPr>
            </w:pPr>
          </w:p>
        </w:tc>
        <w:tc>
          <w:tcPr>
            <w:tcW w:w="1134" w:type="dxa"/>
            <w:tcBorders>
              <w:top w:val="nil"/>
              <w:left w:val="nil"/>
              <w:bottom w:val="nil"/>
              <w:right w:val="single" w:sz="4" w:space="0" w:color="auto"/>
            </w:tcBorders>
            <w:noWrap/>
            <w:vAlign w:val="bottom"/>
          </w:tcPr>
          <w:p w14:paraId="10A362C3"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25,1</w:t>
            </w:r>
          </w:p>
        </w:tc>
        <w:tc>
          <w:tcPr>
            <w:tcW w:w="1272" w:type="dxa"/>
            <w:tcBorders>
              <w:top w:val="nil"/>
              <w:left w:val="nil"/>
              <w:bottom w:val="nil"/>
              <w:right w:val="single" w:sz="4" w:space="0" w:color="auto"/>
            </w:tcBorders>
            <w:noWrap/>
            <w:vAlign w:val="bottom"/>
          </w:tcPr>
          <w:p w14:paraId="671086EA"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1137" w:type="dxa"/>
            <w:tcBorders>
              <w:top w:val="nil"/>
              <w:left w:val="nil"/>
              <w:bottom w:val="nil"/>
              <w:right w:val="single" w:sz="4" w:space="0" w:color="auto"/>
            </w:tcBorders>
            <w:noWrap/>
            <w:vAlign w:val="bottom"/>
          </w:tcPr>
          <w:p w14:paraId="0014A211"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25,1</w:t>
            </w:r>
          </w:p>
        </w:tc>
      </w:tr>
      <w:tr w:rsidR="002C1358" w:rsidRPr="002C1358" w14:paraId="73BCF700" w14:textId="77777777" w:rsidTr="002C1358">
        <w:trPr>
          <w:trHeight w:val="80"/>
        </w:trPr>
        <w:tc>
          <w:tcPr>
            <w:tcW w:w="421" w:type="dxa"/>
            <w:tcBorders>
              <w:top w:val="nil"/>
              <w:left w:val="single" w:sz="4" w:space="0" w:color="auto"/>
              <w:bottom w:val="nil"/>
              <w:right w:val="single" w:sz="4" w:space="0" w:color="auto"/>
            </w:tcBorders>
            <w:noWrap/>
            <w:vAlign w:val="center"/>
          </w:tcPr>
          <w:p w14:paraId="5D94A4CE"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en-US" w:eastAsia="en-US"/>
              </w:rPr>
            </w:pPr>
          </w:p>
        </w:tc>
        <w:tc>
          <w:tcPr>
            <w:tcW w:w="2698" w:type="dxa"/>
            <w:tcBorders>
              <w:left w:val="nil"/>
              <w:right w:val="single" w:sz="4" w:space="0" w:color="auto"/>
            </w:tcBorders>
            <w:noWrap/>
          </w:tcPr>
          <w:p w14:paraId="2A83566B" w14:textId="77777777" w:rsidR="002C1358" w:rsidRPr="002C1358" w:rsidRDefault="002C1358" w:rsidP="002C1358">
            <w:pPr>
              <w:spacing w:after="0" w:line="240" w:lineRule="auto"/>
              <w:jc w:val="both"/>
              <w:rPr>
                <w:rFonts w:ascii="Times New Roman" w:eastAsia="Times New Roman" w:hAnsi="Times New Roman" w:cs="Times New Roman"/>
                <w:sz w:val="24"/>
                <w:szCs w:val="24"/>
                <w:lang w:val="en-US" w:eastAsia="en-US"/>
              </w:rPr>
            </w:pPr>
          </w:p>
        </w:tc>
        <w:tc>
          <w:tcPr>
            <w:tcW w:w="2977" w:type="dxa"/>
            <w:tcBorders>
              <w:top w:val="nil"/>
              <w:left w:val="nil"/>
              <w:bottom w:val="nil"/>
              <w:right w:val="single" w:sz="4" w:space="0" w:color="auto"/>
            </w:tcBorders>
            <w:noWrap/>
            <w:vAlign w:val="bottom"/>
          </w:tcPr>
          <w:p w14:paraId="0B9709B6" w14:textId="77777777" w:rsidR="002C1358" w:rsidRPr="002C1358" w:rsidRDefault="002C1358" w:rsidP="002C1358">
            <w:pPr>
              <w:spacing w:after="0" w:line="240" w:lineRule="auto"/>
              <w:jc w:val="both"/>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lang w:val="en-US" w:eastAsia="en-US"/>
              </w:rPr>
              <w:t>запас:  выбираемый</w:t>
            </w:r>
          </w:p>
        </w:tc>
        <w:tc>
          <w:tcPr>
            <w:tcW w:w="1134" w:type="dxa"/>
            <w:tcBorders>
              <w:top w:val="nil"/>
              <w:left w:val="nil"/>
              <w:bottom w:val="nil"/>
              <w:right w:val="single" w:sz="4" w:space="0" w:color="auto"/>
            </w:tcBorders>
            <w:noWrap/>
            <w:vAlign w:val="bottom"/>
          </w:tcPr>
          <w:p w14:paraId="3C5C3F7E"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eastAsia="en-US"/>
              </w:rPr>
              <w:t>0,65</w:t>
            </w:r>
          </w:p>
        </w:tc>
        <w:tc>
          <w:tcPr>
            <w:tcW w:w="1272" w:type="dxa"/>
            <w:tcBorders>
              <w:top w:val="nil"/>
              <w:left w:val="nil"/>
              <w:bottom w:val="nil"/>
              <w:right w:val="single" w:sz="4" w:space="0" w:color="auto"/>
            </w:tcBorders>
            <w:noWrap/>
            <w:vAlign w:val="bottom"/>
          </w:tcPr>
          <w:p w14:paraId="39FC9D57"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eastAsia="en-US"/>
              </w:rPr>
              <w:t>-</w:t>
            </w:r>
          </w:p>
        </w:tc>
        <w:tc>
          <w:tcPr>
            <w:tcW w:w="1137" w:type="dxa"/>
            <w:tcBorders>
              <w:top w:val="nil"/>
              <w:left w:val="nil"/>
              <w:bottom w:val="nil"/>
              <w:right w:val="single" w:sz="4" w:space="0" w:color="auto"/>
            </w:tcBorders>
            <w:noWrap/>
            <w:vAlign w:val="bottom"/>
          </w:tcPr>
          <w:p w14:paraId="2B2CE0E8"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eastAsia="en-US"/>
              </w:rPr>
              <w:t>0,65</w:t>
            </w:r>
          </w:p>
        </w:tc>
      </w:tr>
      <w:tr w:rsidR="002C1358" w:rsidRPr="002C1358" w14:paraId="0D38180E" w14:textId="77777777" w:rsidTr="002C1358">
        <w:trPr>
          <w:trHeight w:val="80"/>
        </w:trPr>
        <w:tc>
          <w:tcPr>
            <w:tcW w:w="421" w:type="dxa"/>
            <w:tcBorders>
              <w:top w:val="nil"/>
              <w:left w:val="single" w:sz="4" w:space="0" w:color="auto"/>
              <w:bottom w:val="nil"/>
              <w:right w:val="single" w:sz="4" w:space="0" w:color="auto"/>
            </w:tcBorders>
            <w:noWrap/>
            <w:vAlign w:val="center"/>
          </w:tcPr>
          <w:p w14:paraId="335CA938"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en-US" w:eastAsia="en-US"/>
              </w:rPr>
            </w:pPr>
          </w:p>
        </w:tc>
        <w:tc>
          <w:tcPr>
            <w:tcW w:w="2698" w:type="dxa"/>
            <w:tcBorders>
              <w:left w:val="nil"/>
              <w:right w:val="single" w:sz="4" w:space="0" w:color="auto"/>
            </w:tcBorders>
            <w:noWrap/>
          </w:tcPr>
          <w:p w14:paraId="04D4AAAE" w14:textId="77777777" w:rsidR="002C1358" w:rsidRPr="002C1358" w:rsidRDefault="002C1358" w:rsidP="002C1358">
            <w:pPr>
              <w:spacing w:after="0" w:line="240" w:lineRule="auto"/>
              <w:jc w:val="both"/>
              <w:rPr>
                <w:rFonts w:ascii="Times New Roman" w:eastAsia="Times New Roman" w:hAnsi="Times New Roman" w:cs="Times New Roman"/>
                <w:sz w:val="24"/>
                <w:szCs w:val="24"/>
                <w:lang w:val="en-US" w:eastAsia="en-US"/>
              </w:rPr>
            </w:pPr>
          </w:p>
        </w:tc>
        <w:tc>
          <w:tcPr>
            <w:tcW w:w="2977" w:type="dxa"/>
            <w:tcBorders>
              <w:top w:val="nil"/>
              <w:left w:val="nil"/>
              <w:bottom w:val="nil"/>
              <w:right w:val="single" w:sz="4" w:space="0" w:color="auto"/>
            </w:tcBorders>
            <w:noWrap/>
            <w:vAlign w:val="bottom"/>
          </w:tcPr>
          <w:p w14:paraId="6DA486D0" w14:textId="77777777" w:rsidR="002C1358" w:rsidRPr="002C1358" w:rsidRDefault="002C1358" w:rsidP="002C1358">
            <w:pPr>
              <w:spacing w:after="0" w:line="240" w:lineRule="auto"/>
              <w:jc w:val="both"/>
              <w:rPr>
                <w:rFonts w:ascii="Times New Roman" w:eastAsia="Times New Roman" w:hAnsi="Times New Roman" w:cs="Times New Roman"/>
                <w:sz w:val="24"/>
                <w:szCs w:val="24"/>
                <w:lang w:val="en-US" w:eastAsia="en-US"/>
              </w:rPr>
            </w:pPr>
          </w:p>
        </w:tc>
        <w:tc>
          <w:tcPr>
            <w:tcW w:w="1134" w:type="dxa"/>
            <w:tcBorders>
              <w:top w:val="nil"/>
              <w:left w:val="nil"/>
              <w:bottom w:val="nil"/>
              <w:right w:val="single" w:sz="4" w:space="0" w:color="auto"/>
            </w:tcBorders>
            <w:noWrap/>
            <w:vAlign w:val="bottom"/>
          </w:tcPr>
          <w:p w14:paraId="5BD4BCD7"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0,65</w:t>
            </w:r>
          </w:p>
        </w:tc>
        <w:tc>
          <w:tcPr>
            <w:tcW w:w="1272" w:type="dxa"/>
            <w:tcBorders>
              <w:top w:val="nil"/>
              <w:left w:val="nil"/>
              <w:bottom w:val="nil"/>
              <w:right w:val="single" w:sz="4" w:space="0" w:color="auto"/>
            </w:tcBorders>
            <w:noWrap/>
            <w:vAlign w:val="bottom"/>
          </w:tcPr>
          <w:p w14:paraId="0B5D77E0"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1137" w:type="dxa"/>
            <w:tcBorders>
              <w:top w:val="nil"/>
              <w:left w:val="nil"/>
              <w:bottom w:val="nil"/>
              <w:right w:val="single" w:sz="4" w:space="0" w:color="auto"/>
            </w:tcBorders>
            <w:noWrap/>
            <w:vAlign w:val="bottom"/>
          </w:tcPr>
          <w:p w14:paraId="1BCC71D7"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0,65</w:t>
            </w:r>
          </w:p>
        </w:tc>
      </w:tr>
      <w:tr w:rsidR="002C1358" w:rsidRPr="002C1358" w14:paraId="02754056" w14:textId="77777777" w:rsidTr="002C1358">
        <w:trPr>
          <w:trHeight w:val="80"/>
        </w:trPr>
        <w:tc>
          <w:tcPr>
            <w:tcW w:w="421" w:type="dxa"/>
            <w:tcBorders>
              <w:top w:val="nil"/>
              <w:left w:val="single" w:sz="4" w:space="0" w:color="auto"/>
              <w:bottom w:val="nil"/>
              <w:right w:val="single" w:sz="4" w:space="0" w:color="auto"/>
            </w:tcBorders>
            <w:noWrap/>
            <w:vAlign w:val="center"/>
          </w:tcPr>
          <w:p w14:paraId="3BFF877C"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en-US" w:eastAsia="en-US"/>
              </w:rPr>
            </w:pPr>
          </w:p>
        </w:tc>
        <w:tc>
          <w:tcPr>
            <w:tcW w:w="2698" w:type="dxa"/>
            <w:tcBorders>
              <w:left w:val="nil"/>
              <w:right w:val="single" w:sz="4" w:space="0" w:color="auto"/>
            </w:tcBorders>
            <w:noWrap/>
          </w:tcPr>
          <w:p w14:paraId="54FD74F1" w14:textId="77777777" w:rsidR="002C1358" w:rsidRPr="002C1358" w:rsidRDefault="002C1358" w:rsidP="002C1358">
            <w:pPr>
              <w:spacing w:after="0" w:line="240" w:lineRule="auto"/>
              <w:jc w:val="both"/>
              <w:rPr>
                <w:rFonts w:ascii="Times New Roman" w:eastAsia="Times New Roman" w:hAnsi="Times New Roman" w:cs="Times New Roman"/>
                <w:sz w:val="24"/>
                <w:szCs w:val="24"/>
                <w:lang w:val="en-US" w:eastAsia="en-US"/>
              </w:rPr>
            </w:pPr>
          </w:p>
        </w:tc>
        <w:tc>
          <w:tcPr>
            <w:tcW w:w="2977" w:type="dxa"/>
            <w:tcBorders>
              <w:top w:val="nil"/>
              <w:left w:val="nil"/>
              <w:bottom w:val="nil"/>
              <w:right w:val="single" w:sz="4" w:space="0" w:color="auto"/>
            </w:tcBorders>
            <w:noWrap/>
            <w:vAlign w:val="center"/>
          </w:tcPr>
          <w:p w14:paraId="1A7C13AD" w14:textId="77777777" w:rsidR="002C1358" w:rsidRPr="002C1358" w:rsidRDefault="002C1358" w:rsidP="002C1358">
            <w:pPr>
              <w:spacing w:after="0" w:line="240" w:lineRule="auto"/>
              <w:rPr>
                <w:rFonts w:ascii="Times New Roman" w:eastAsia="Times New Roman" w:hAnsi="Times New Roman" w:cs="Times New Roman"/>
                <w:sz w:val="24"/>
                <w:szCs w:val="24"/>
                <w:lang w:val="kk-KZ" w:eastAsia="en-US"/>
              </w:rPr>
            </w:pPr>
            <w:r w:rsidRPr="002C1358">
              <w:rPr>
                <w:rFonts w:ascii="Times New Roman" w:eastAsia="Times New Roman" w:hAnsi="Times New Roman" w:cs="Times New Roman"/>
                <w:sz w:val="24"/>
                <w:szCs w:val="24"/>
                <w:lang w:val="en-US" w:eastAsia="en-US"/>
              </w:rPr>
              <w:t xml:space="preserve">             ликвидный</w:t>
            </w:r>
          </w:p>
        </w:tc>
        <w:tc>
          <w:tcPr>
            <w:tcW w:w="1134" w:type="dxa"/>
            <w:tcBorders>
              <w:top w:val="nil"/>
              <w:left w:val="nil"/>
              <w:bottom w:val="nil"/>
              <w:right w:val="single" w:sz="4" w:space="0" w:color="auto"/>
            </w:tcBorders>
            <w:noWrap/>
            <w:vAlign w:val="bottom"/>
          </w:tcPr>
          <w:p w14:paraId="250B8A53"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eastAsia="en-US"/>
              </w:rPr>
              <w:t>0,49</w:t>
            </w:r>
          </w:p>
        </w:tc>
        <w:tc>
          <w:tcPr>
            <w:tcW w:w="1272" w:type="dxa"/>
            <w:tcBorders>
              <w:top w:val="nil"/>
              <w:left w:val="nil"/>
              <w:bottom w:val="nil"/>
              <w:right w:val="single" w:sz="4" w:space="0" w:color="auto"/>
            </w:tcBorders>
            <w:noWrap/>
            <w:vAlign w:val="bottom"/>
          </w:tcPr>
          <w:p w14:paraId="46C647A7"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eastAsia="en-US"/>
              </w:rPr>
              <w:t>-</w:t>
            </w:r>
          </w:p>
        </w:tc>
        <w:tc>
          <w:tcPr>
            <w:tcW w:w="1137" w:type="dxa"/>
            <w:tcBorders>
              <w:top w:val="nil"/>
              <w:left w:val="nil"/>
              <w:bottom w:val="nil"/>
              <w:right w:val="single" w:sz="4" w:space="0" w:color="auto"/>
            </w:tcBorders>
            <w:noWrap/>
            <w:vAlign w:val="bottom"/>
          </w:tcPr>
          <w:p w14:paraId="3FB79FAB"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eastAsia="en-US"/>
              </w:rPr>
              <w:t>0,49</w:t>
            </w:r>
          </w:p>
        </w:tc>
      </w:tr>
      <w:tr w:rsidR="002C1358" w:rsidRPr="002C1358" w14:paraId="4101C368" w14:textId="77777777" w:rsidTr="002C1358">
        <w:trPr>
          <w:trHeight w:val="80"/>
        </w:trPr>
        <w:tc>
          <w:tcPr>
            <w:tcW w:w="421" w:type="dxa"/>
            <w:tcBorders>
              <w:top w:val="nil"/>
              <w:left w:val="single" w:sz="4" w:space="0" w:color="auto"/>
              <w:bottom w:val="nil"/>
              <w:right w:val="single" w:sz="4" w:space="0" w:color="auto"/>
            </w:tcBorders>
            <w:noWrap/>
            <w:vAlign w:val="center"/>
          </w:tcPr>
          <w:p w14:paraId="6731D538"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en-US" w:eastAsia="en-US"/>
              </w:rPr>
            </w:pPr>
          </w:p>
        </w:tc>
        <w:tc>
          <w:tcPr>
            <w:tcW w:w="2698" w:type="dxa"/>
            <w:tcBorders>
              <w:left w:val="nil"/>
              <w:right w:val="single" w:sz="4" w:space="0" w:color="auto"/>
            </w:tcBorders>
            <w:noWrap/>
          </w:tcPr>
          <w:p w14:paraId="7DCDA51A" w14:textId="77777777" w:rsidR="002C1358" w:rsidRPr="002C1358" w:rsidRDefault="002C1358" w:rsidP="002C1358">
            <w:pPr>
              <w:spacing w:after="0" w:line="240" w:lineRule="auto"/>
              <w:jc w:val="both"/>
              <w:rPr>
                <w:rFonts w:ascii="Times New Roman" w:eastAsia="Times New Roman" w:hAnsi="Times New Roman" w:cs="Times New Roman"/>
                <w:sz w:val="24"/>
                <w:szCs w:val="24"/>
                <w:lang w:val="en-US" w:eastAsia="en-US"/>
              </w:rPr>
            </w:pPr>
          </w:p>
        </w:tc>
        <w:tc>
          <w:tcPr>
            <w:tcW w:w="2977" w:type="dxa"/>
            <w:tcBorders>
              <w:top w:val="nil"/>
              <w:left w:val="nil"/>
              <w:bottom w:val="nil"/>
              <w:right w:val="single" w:sz="4" w:space="0" w:color="auto"/>
            </w:tcBorders>
            <w:noWrap/>
            <w:vAlign w:val="bottom"/>
          </w:tcPr>
          <w:p w14:paraId="5543CC88" w14:textId="77777777" w:rsidR="002C1358" w:rsidRPr="002C1358" w:rsidRDefault="002C1358" w:rsidP="002C1358">
            <w:pPr>
              <w:spacing w:after="0" w:line="240" w:lineRule="auto"/>
              <w:jc w:val="both"/>
              <w:rPr>
                <w:rFonts w:ascii="Times New Roman" w:eastAsia="Times New Roman" w:hAnsi="Times New Roman" w:cs="Times New Roman"/>
                <w:sz w:val="24"/>
                <w:szCs w:val="24"/>
                <w:lang w:val="en-US" w:eastAsia="en-US"/>
              </w:rPr>
            </w:pPr>
          </w:p>
        </w:tc>
        <w:tc>
          <w:tcPr>
            <w:tcW w:w="1134" w:type="dxa"/>
            <w:tcBorders>
              <w:top w:val="nil"/>
              <w:left w:val="nil"/>
              <w:bottom w:val="nil"/>
              <w:right w:val="single" w:sz="4" w:space="0" w:color="auto"/>
            </w:tcBorders>
            <w:noWrap/>
            <w:vAlign w:val="bottom"/>
          </w:tcPr>
          <w:p w14:paraId="250A6170"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0,49</w:t>
            </w:r>
          </w:p>
        </w:tc>
        <w:tc>
          <w:tcPr>
            <w:tcW w:w="1272" w:type="dxa"/>
            <w:tcBorders>
              <w:top w:val="nil"/>
              <w:left w:val="nil"/>
              <w:bottom w:val="nil"/>
              <w:right w:val="single" w:sz="4" w:space="0" w:color="auto"/>
            </w:tcBorders>
            <w:noWrap/>
            <w:vAlign w:val="bottom"/>
          </w:tcPr>
          <w:p w14:paraId="1A48CBF9"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1137" w:type="dxa"/>
            <w:tcBorders>
              <w:top w:val="nil"/>
              <w:left w:val="nil"/>
              <w:bottom w:val="nil"/>
              <w:right w:val="single" w:sz="4" w:space="0" w:color="auto"/>
            </w:tcBorders>
            <w:noWrap/>
            <w:vAlign w:val="bottom"/>
          </w:tcPr>
          <w:p w14:paraId="75C5D177"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0,49</w:t>
            </w:r>
          </w:p>
        </w:tc>
      </w:tr>
      <w:tr w:rsidR="002C1358" w:rsidRPr="002C1358" w14:paraId="63308291" w14:textId="77777777" w:rsidTr="002C1358">
        <w:trPr>
          <w:trHeight w:val="80"/>
        </w:trPr>
        <w:tc>
          <w:tcPr>
            <w:tcW w:w="421" w:type="dxa"/>
            <w:tcBorders>
              <w:top w:val="nil"/>
              <w:left w:val="single" w:sz="4" w:space="0" w:color="auto"/>
              <w:bottom w:val="nil"/>
              <w:right w:val="single" w:sz="4" w:space="0" w:color="auto"/>
            </w:tcBorders>
            <w:noWrap/>
            <w:vAlign w:val="center"/>
          </w:tcPr>
          <w:p w14:paraId="7BB24C50"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en-US" w:eastAsia="en-US"/>
              </w:rPr>
            </w:pPr>
          </w:p>
        </w:tc>
        <w:tc>
          <w:tcPr>
            <w:tcW w:w="2698" w:type="dxa"/>
            <w:tcBorders>
              <w:left w:val="nil"/>
              <w:right w:val="single" w:sz="4" w:space="0" w:color="auto"/>
            </w:tcBorders>
            <w:noWrap/>
          </w:tcPr>
          <w:p w14:paraId="0226899C" w14:textId="77777777" w:rsidR="002C1358" w:rsidRPr="002C1358" w:rsidRDefault="002C1358" w:rsidP="002C1358">
            <w:pPr>
              <w:spacing w:after="0" w:line="240" w:lineRule="auto"/>
              <w:jc w:val="both"/>
              <w:rPr>
                <w:rFonts w:ascii="Times New Roman" w:eastAsia="Times New Roman" w:hAnsi="Times New Roman" w:cs="Times New Roman"/>
                <w:sz w:val="24"/>
                <w:szCs w:val="24"/>
                <w:lang w:val="en-US" w:eastAsia="en-US"/>
              </w:rPr>
            </w:pPr>
          </w:p>
        </w:tc>
        <w:tc>
          <w:tcPr>
            <w:tcW w:w="2977" w:type="dxa"/>
            <w:tcBorders>
              <w:top w:val="nil"/>
              <w:left w:val="nil"/>
              <w:bottom w:val="nil"/>
              <w:right w:val="single" w:sz="4" w:space="0" w:color="auto"/>
            </w:tcBorders>
            <w:noWrap/>
          </w:tcPr>
          <w:p w14:paraId="1B79D28E"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en-US" w:eastAsia="en-US"/>
              </w:rPr>
            </w:pPr>
            <w:r w:rsidRPr="002C1358">
              <w:rPr>
                <w:rFonts w:ascii="Times New Roman" w:eastAsia="Times New Roman" w:hAnsi="Times New Roman" w:cs="Times New Roman"/>
                <w:sz w:val="24"/>
                <w:szCs w:val="24"/>
                <w:lang w:val="en-US" w:eastAsia="en-US"/>
              </w:rPr>
              <w:t>деловой</w:t>
            </w:r>
          </w:p>
        </w:tc>
        <w:tc>
          <w:tcPr>
            <w:tcW w:w="1134" w:type="dxa"/>
            <w:tcBorders>
              <w:top w:val="nil"/>
              <w:left w:val="nil"/>
              <w:bottom w:val="nil"/>
              <w:right w:val="single" w:sz="4" w:space="0" w:color="auto"/>
            </w:tcBorders>
            <w:noWrap/>
            <w:vAlign w:val="bottom"/>
          </w:tcPr>
          <w:p w14:paraId="2B8F63DC"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eastAsia="en-US"/>
              </w:rPr>
              <w:t>0,15</w:t>
            </w:r>
          </w:p>
          <w:p w14:paraId="36F6CA56"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0,15</w:t>
            </w:r>
          </w:p>
        </w:tc>
        <w:tc>
          <w:tcPr>
            <w:tcW w:w="1272" w:type="dxa"/>
            <w:tcBorders>
              <w:top w:val="nil"/>
              <w:left w:val="nil"/>
              <w:bottom w:val="nil"/>
              <w:right w:val="single" w:sz="4" w:space="0" w:color="auto"/>
            </w:tcBorders>
            <w:noWrap/>
            <w:vAlign w:val="bottom"/>
          </w:tcPr>
          <w:p w14:paraId="34BD0FCC"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eastAsia="en-US"/>
              </w:rPr>
              <w:t>-</w:t>
            </w:r>
          </w:p>
          <w:p w14:paraId="5413D4AF"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1137" w:type="dxa"/>
            <w:tcBorders>
              <w:top w:val="nil"/>
              <w:left w:val="nil"/>
              <w:bottom w:val="nil"/>
              <w:right w:val="single" w:sz="4" w:space="0" w:color="auto"/>
            </w:tcBorders>
            <w:noWrap/>
            <w:vAlign w:val="bottom"/>
          </w:tcPr>
          <w:p w14:paraId="17D313AB"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eastAsia="en-US"/>
              </w:rPr>
              <w:t>0,15</w:t>
            </w:r>
          </w:p>
          <w:p w14:paraId="17A655A6"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0,15</w:t>
            </w:r>
          </w:p>
        </w:tc>
      </w:tr>
      <w:tr w:rsidR="002C1358" w:rsidRPr="002C1358" w14:paraId="5037C3BD" w14:textId="77777777" w:rsidTr="002C1358">
        <w:trPr>
          <w:trHeight w:val="80"/>
        </w:trPr>
        <w:tc>
          <w:tcPr>
            <w:tcW w:w="421" w:type="dxa"/>
            <w:tcBorders>
              <w:top w:val="nil"/>
              <w:left w:val="single" w:sz="4" w:space="0" w:color="auto"/>
              <w:bottom w:val="nil"/>
              <w:right w:val="single" w:sz="4" w:space="0" w:color="auto"/>
            </w:tcBorders>
            <w:noWrap/>
            <w:vAlign w:val="center"/>
          </w:tcPr>
          <w:p w14:paraId="570DD688"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en-US" w:eastAsia="en-US"/>
              </w:rPr>
            </w:pPr>
          </w:p>
        </w:tc>
        <w:tc>
          <w:tcPr>
            <w:tcW w:w="2698" w:type="dxa"/>
            <w:tcBorders>
              <w:left w:val="nil"/>
              <w:right w:val="single" w:sz="4" w:space="0" w:color="auto"/>
            </w:tcBorders>
            <w:noWrap/>
          </w:tcPr>
          <w:p w14:paraId="48EC01C9" w14:textId="77777777" w:rsidR="002C1358" w:rsidRPr="002C1358" w:rsidRDefault="002C1358" w:rsidP="002C1358">
            <w:pPr>
              <w:spacing w:after="0" w:line="240" w:lineRule="auto"/>
              <w:jc w:val="both"/>
              <w:rPr>
                <w:rFonts w:ascii="Times New Roman" w:eastAsia="Times New Roman" w:hAnsi="Times New Roman" w:cs="Times New Roman"/>
                <w:sz w:val="24"/>
                <w:szCs w:val="24"/>
                <w:lang w:val="en-US" w:eastAsia="en-US"/>
              </w:rPr>
            </w:pPr>
          </w:p>
        </w:tc>
        <w:tc>
          <w:tcPr>
            <w:tcW w:w="2977" w:type="dxa"/>
            <w:tcBorders>
              <w:top w:val="nil"/>
              <w:left w:val="nil"/>
              <w:bottom w:val="nil"/>
              <w:right w:val="single" w:sz="4" w:space="0" w:color="auto"/>
            </w:tcBorders>
            <w:noWrap/>
            <w:vAlign w:val="bottom"/>
          </w:tcPr>
          <w:p w14:paraId="210D68D1" w14:textId="77777777" w:rsidR="002C1358" w:rsidRPr="002C1358" w:rsidRDefault="002C1358" w:rsidP="002C1358">
            <w:pPr>
              <w:spacing w:after="0" w:line="240" w:lineRule="auto"/>
              <w:jc w:val="both"/>
              <w:rPr>
                <w:rFonts w:ascii="Times New Roman" w:eastAsia="Times New Roman" w:hAnsi="Times New Roman" w:cs="Times New Roman"/>
                <w:sz w:val="24"/>
                <w:szCs w:val="24"/>
                <w:lang w:val="en-US" w:eastAsia="en-US"/>
              </w:rPr>
            </w:pPr>
            <w:r w:rsidRPr="002C1358">
              <w:rPr>
                <w:rFonts w:ascii="Times New Roman" w:eastAsia="Times New Roman" w:hAnsi="Times New Roman" w:cs="Times New Roman"/>
                <w:sz w:val="24"/>
                <w:szCs w:val="24"/>
                <w:lang w:val="en-US" w:eastAsia="en-US"/>
              </w:rPr>
              <w:t>срок вырубки, лет</w:t>
            </w:r>
          </w:p>
        </w:tc>
        <w:tc>
          <w:tcPr>
            <w:tcW w:w="1134" w:type="dxa"/>
            <w:tcBorders>
              <w:top w:val="nil"/>
              <w:left w:val="nil"/>
              <w:bottom w:val="nil"/>
              <w:right w:val="single" w:sz="4" w:space="0" w:color="auto"/>
            </w:tcBorders>
            <w:noWrap/>
            <w:vAlign w:val="bottom"/>
          </w:tcPr>
          <w:p w14:paraId="1A7AE9E0"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eastAsia="en-US"/>
              </w:rPr>
              <w:t>1</w:t>
            </w:r>
          </w:p>
        </w:tc>
        <w:tc>
          <w:tcPr>
            <w:tcW w:w="1272" w:type="dxa"/>
            <w:tcBorders>
              <w:top w:val="nil"/>
              <w:left w:val="nil"/>
              <w:bottom w:val="nil"/>
              <w:right w:val="single" w:sz="4" w:space="0" w:color="auto"/>
            </w:tcBorders>
            <w:noWrap/>
            <w:vAlign w:val="bottom"/>
          </w:tcPr>
          <w:p w14:paraId="786B08F1"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eastAsia="en-US"/>
              </w:rPr>
              <w:t>-</w:t>
            </w:r>
          </w:p>
        </w:tc>
        <w:tc>
          <w:tcPr>
            <w:tcW w:w="1137" w:type="dxa"/>
            <w:tcBorders>
              <w:top w:val="nil"/>
              <w:left w:val="nil"/>
              <w:bottom w:val="nil"/>
              <w:right w:val="single" w:sz="4" w:space="0" w:color="auto"/>
            </w:tcBorders>
            <w:noWrap/>
            <w:vAlign w:val="bottom"/>
          </w:tcPr>
          <w:p w14:paraId="3D430C33"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eastAsia="en-US"/>
              </w:rPr>
              <w:t>1</w:t>
            </w:r>
          </w:p>
        </w:tc>
      </w:tr>
      <w:tr w:rsidR="002C1358" w:rsidRPr="002C1358" w14:paraId="5B6A1A57" w14:textId="77777777" w:rsidTr="002C1358">
        <w:trPr>
          <w:trHeight w:val="80"/>
        </w:trPr>
        <w:tc>
          <w:tcPr>
            <w:tcW w:w="421" w:type="dxa"/>
            <w:tcBorders>
              <w:top w:val="nil"/>
              <w:left w:val="single" w:sz="4" w:space="0" w:color="auto"/>
              <w:bottom w:val="nil"/>
              <w:right w:val="single" w:sz="4" w:space="0" w:color="auto"/>
            </w:tcBorders>
            <w:noWrap/>
            <w:vAlign w:val="center"/>
          </w:tcPr>
          <w:p w14:paraId="065D00E1"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en-US" w:eastAsia="en-US"/>
              </w:rPr>
            </w:pPr>
          </w:p>
        </w:tc>
        <w:tc>
          <w:tcPr>
            <w:tcW w:w="2698" w:type="dxa"/>
            <w:tcBorders>
              <w:left w:val="nil"/>
              <w:right w:val="single" w:sz="4" w:space="0" w:color="auto"/>
            </w:tcBorders>
            <w:noWrap/>
          </w:tcPr>
          <w:p w14:paraId="38F77BB3" w14:textId="77777777" w:rsidR="002C1358" w:rsidRPr="002C1358" w:rsidRDefault="002C1358" w:rsidP="002C1358">
            <w:pPr>
              <w:spacing w:after="0" w:line="240" w:lineRule="auto"/>
              <w:jc w:val="both"/>
              <w:rPr>
                <w:rFonts w:ascii="Times New Roman" w:eastAsia="Times New Roman" w:hAnsi="Times New Roman" w:cs="Times New Roman"/>
                <w:sz w:val="24"/>
                <w:szCs w:val="24"/>
                <w:lang w:val="en-US" w:eastAsia="en-US"/>
              </w:rPr>
            </w:pPr>
          </w:p>
        </w:tc>
        <w:tc>
          <w:tcPr>
            <w:tcW w:w="2977" w:type="dxa"/>
            <w:tcBorders>
              <w:top w:val="nil"/>
              <w:left w:val="nil"/>
              <w:bottom w:val="nil"/>
              <w:right w:val="single" w:sz="4" w:space="0" w:color="auto"/>
            </w:tcBorders>
            <w:noWrap/>
            <w:vAlign w:val="bottom"/>
          </w:tcPr>
          <w:p w14:paraId="09515234" w14:textId="77777777" w:rsidR="002C1358" w:rsidRPr="002C1358" w:rsidRDefault="002C1358" w:rsidP="002C1358">
            <w:pPr>
              <w:spacing w:after="0" w:line="240" w:lineRule="auto"/>
              <w:jc w:val="both"/>
              <w:rPr>
                <w:rFonts w:ascii="Times New Roman" w:eastAsia="Times New Roman" w:hAnsi="Times New Roman" w:cs="Times New Roman"/>
                <w:sz w:val="24"/>
                <w:szCs w:val="24"/>
                <w:lang w:val="en-US" w:eastAsia="en-US"/>
              </w:rPr>
            </w:pPr>
          </w:p>
        </w:tc>
        <w:tc>
          <w:tcPr>
            <w:tcW w:w="1134" w:type="dxa"/>
            <w:tcBorders>
              <w:top w:val="nil"/>
              <w:left w:val="nil"/>
              <w:bottom w:val="nil"/>
              <w:right w:val="single" w:sz="4" w:space="0" w:color="auto"/>
            </w:tcBorders>
            <w:noWrap/>
            <w:vAlign w:val="bottom"/>
          </w:tcPr>
          <w:p w14:paraId="0FCB5602"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1</w:t>
            </w:r>
          </w:p>
        </w:tc>
        <w:tc>
          <w:tcPr>
            <w:tcW w:w="1272" w:type="dxa"/>
            <w:tcBorders>
              <w:top w:val="nil"/>
              <w:left w:val="nil"/>
              <w:bottom w:val="nil"/>
              <w:right w:val="single" w:sz="4" w:space="0" w:color="auto"/>
            </w:tcBorders>
            <w:noWrap/>
            <w:vAlign w:val="bottom"/>
          </w:tcPr>
          <w:p w14:paraId="06AF3849"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1137" w:type="dxa"/>
            <w:tcBorders>
              <w:top w:val="nil"/>
              <w:left w:val="nil"/>
              <w:bottom w:val="nil"/>
              <w:right w:val="single" w:sz="4" w:space="0" w:color="auto"/>
            </w:tcBorders>
            <w:noWrap/>
            <w:vAlign w:val="bottom"/>
          </w:tcPr>
          <w:p w14:paraId="0B0F0CC8"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1</w:t>
            </w:r>
          </w:p>
        </w:tc>
      </w:tr>
      <w:tr w:rsidR="002C1358" w:rsidRPr="002C1358" w14:paraId="55095A61" w14:textId="77777777" w:rsidTr="002C1358">
        <w:trPr>
          <w:trHeight w:val="80"/>
        </w:trPr>
        <w:tc>
          <w:tcPr>
            <w:tcW w:w="421" w:type="dxa"/>
            <w:tcBorders>
              <w:top w:val="nil"/>
              <w:left w:val="single" w:sz="4" w:space="0" w:color="auto"/>
              <w:bottom w:val="nil"/>
              <w:right w:val="single" w:sz="4" w:space="0" w:color="auto"/>
            </w:tcBorders>
            <w:noWrap/>
            <w:vAlign w:val="center"/>
          </w:tcPr>
          <w:p w14:paraId="1081529A"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en-US" w:eastAsia="en-US"/>
              </w:rPr>
            </w:pPr>
          </w:p>
        </w:tc>
        <w:tc>
          <w:tcPr>
            <w:tcW w:w="2698" w:type="dxa"/>
            <w:tcBorders>
              <w:left w:val="nil"/>
              <w:right w:val="single" w:sz="4" w:space="0" w:color="auto"/>
            </w:tcBorders>
            <w:noWrap/>
          </w:tcPr>
          <w:p w14:paraId="4C4A8D00" w14:textId="77777777" w:rsidR="002C1358" w:rsidRPr="002C1358" w:rsidRDefault="002C1358" w:rsidP="002C1358">
            <w:pPr>
              <w:spacing w:after="0" w:line="240" w:lineRule="auto"/>
              <w:jc w:val="both"/>
              <w:rPr>
                <w:rFonts w:ascii="Times New Roman" w:eastAsia="Times New Roman" w:hAnsi="Times New Roman" w:cs="Times New Roman"/>
                <w:sz w:val="24"/>
                <w:szCs w:val="24"/>
                <w:lang w:val="en-US" w:eastAsia="en-US"/>
              </w:rPr>
            </w:pPr>
          </w:p>
        </w:tc>
        <w:tc>
          <w:tcPr>
            <w:tcW w:w="2977" w:type="dxa"/>
            <w:tcBorders>
              <w:top w:val="nil"/>
              <w:left w:val="nil"/>
              <w:bottom w:val="nil"/>
              <w:right w:val="single" w:sz="4" w:space="0" w:color="auto"/>
            </w:tcBorders>
            <w:noWrap/>
            <w:vAlign w:val="bottom"/>
          </w:tcPr>
          <w:p w14:paraId="63101589" w14:textId="77777777" w:rsidR="002C1358" w:rsidRPr="002C1358" w:rsidRDefault="002C1358" w:rsidP="002C1358">
            <w:pPr>
              <w:spacing w:after="0" w:line="240" w:lineRule="auto"/>
              <w:jc w:val="both"/>
              <w:rPr>
                <w:rFonts w:ascii="Times New Roman" w:eastAsia="Times New Roman" w:hAnsi="Times New Roman" w:cs="Times New Roman"/>
                <w:sz w:val="24"/>
                <w:szCs w:val="24"/>
                <w:lang w:val="en-US" w:eastAsia="en-US"/>
              </w:rPr>
            </w:pPr>
            <w:r w:rsidRPr="002C1358">
              <w:rPr>
                <w:rFonts w:ascii="Times New Roman" w:eastAsia="Times New Roman" w:hAnsi="Times New Roman" w:cs="Times New Roman"/>
                <w:sz w:val="24"/>
                <w:szCs w:val="24"/>
                <w:lang w:val="en-US" w:eastAsia="en-US"/>
              </w:rPr>
              <w:t>% выхода древесины:</w:t>
            </w:r>
          </w:p>
        </w:tc>
        <w:tc>
          <w:tcPr>
            <w:tcW w:w="1134" w:type="dxa"/>
            <w:tcBorders>
              <w:top w:val="nil"/>
              <w:left w:val="nil"/>
              <w:bottom w:val="nil"/>
              <w:right w:val="single" w:sz="4" w:space="0" w:color="auto"/>
            </w:tcBorders>
            <w:noWrap/>
            <w:vAlign w:val="bottom"/>
          </w:tcPr>
          <w:p w14:paraId="7B170F1E"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eastAsia="en-US"/>
              </w:rPr>
              <w:t>75</w:t>
            </w:r>
          </w:p>
        </w:tc>
        <w:tc>
          <w:tcPr>
            <w:tcW w:w="1272" w:type="dxa"/>
            <w:tcBorders>
              <w:top w:val="nil"/>
              <w:left w:val="nil"/>
              <w:bottom w:val="nil"/>
              <w:right w:val="single" w:sz="4" w:space="0" w:color="auto"/>
            </w:tcBorders>
            <w:noWrap/>
            <w:vAlign w:val="bottom"/>
          </w:tcPr>
          <w:p w14:paraId="3EABF6BF"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eastAsia="en-US"/>
              </w:rPr>
              <w:t>-</w:t>
            </w:r>
          </w:p>
        </w:tc>
        <w:tc>
          <w:tcPr>
            <w:tcW w:w="1137" w:type="dxa"/>
            <w:tcBorders>
              <w:top w:val="nil"/>
              <w:left w:val="nil"/>
              <w:bottom w:val="nil"/>
              <w:right w:val="single" w:sz="4" w:space="0" w:color="auto"/>
            </w:tcBorders>
            <w:noWrap/>
            <w:vAlign w:val="bottom"/>
          </w:tcPr>
          <w:p w14:paraId="6625D92C"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eastAsia="en-US"/>
              </w:rPr>
              <w:t>75</w:t>
            </w:r>
          </w:p>
        </w:tc>
      </w:tr>
      <w:tr w:rsidR="002C1358" w:rsidRPr="002C1358" w14:paraId="6C0966CB" w14:textId="77777777" w:rsidTr="002C1358">
        <w:trPr>
          <w:trHeight w:val="80"/>
        </w:trPr>
        <w:tc>
          <w:tcPr>
            <w:tcW w:w="421" w:type="dxa"/>
            <w:tcBorders>
              <w:top w:val="nil"/>
              <w:left w:val="single" w:sz="4" w:space="0" w:color="auto"/>
              <w:right w:val="single" w:sz="4" w:space="0" w:color="auto"/>
            </w:tcBorders>
            <w:noWrap/>
            <w:vAlign w:val="center"/>
          </w:tcPr>
          <w:p w14:paraId="62DD1C91"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en-US" w:eastAsia="en-US"/>
              </w:rPr>
            </w:pPr>
          </w:p>
        </w:tc>
        <w:tc>
          <w:tcPr>
            <w:tcW w:w="2698" w:type="dxa"/>
            <w:tcBorders>
              <w:left w:val="nil"/>
              <w:right w:val="single" w:sz="4" w:space="0" w:color="auto"/>
            </w:tcBorders>
            <w:noWrap/>
          </w:tcPr>
          <w:p w14:paraId="579DE501" w14:textId="77777777" w:rsidR="002C1358" w:rsidRPr="002C1358" w:rsidRDefault="002C1358" w:rsidP="002C1358">
            <w:pPr>
              <w:spacing w:after="0" w:line="240" w:lineRule="auto"/>
              <w:jc w:val="both"/>
              <w:rPr>
                <w:rFonts w:ascii="Times New Roman" w:eastAsia="Times New Roman" w:hAnsi="Times New Roman" w:cs="Times New Roman"/>
                <w:sz w:val="24"/>
                <w:szCs w:val="24"/>
                <w:lang w:val="en-US" w:eastAsia="en-US"/>
              </w:rPr>
            </w:pPr>
          </w:p>
        </w:tc>
        <w:tc>
          <w:tcPr>
            <w:tcW w:w="2977" w:type="dxa"/>
            <w:tcBorders>
              <w:top w:val="nil"/>
              <w:left w:val="nil"/>
              <w:right w:val="single" w:sz="4" w:space="0" w:color="auto"/>
            </w:tcBorders>
            <w:noWrap/>
            <w:vAlign w:val="bottom"/>
          </w:tcPr>
          <w:p w14:paraId="5F673AA4" w14:textId="77777777" w:rsidR="002C1358" w:rsidRPr="002C1358" w:rsidRDefault="002C1358" w:rsidP="002C1358">
            <w:pPr>
              <w:spacing w:after="0" w:line="240" w:lineRule="auto"/>
              <w:jc w:val="both"/>
              <w:rPr>
                <w:rFonts w:ascii="Times New Roman" w:eastAsia="Times New Roman" w:hAnsi="Times New Roman" w:cs="Times New Roman"/>
                <w:sz w:val="24"/>
                <w:szCs w:val="24"/>
                <w:lang w:val="en-US" w:eastAsia="en-US"/>
              </w:rPr>
            </w:pPr>
            <w:r w:rsidRPr="002C1358">
              <w:rPr>
                <w:rFonts w:ascii="Times New Roman" w:eastAsia="Times New Roman" w:hAnsi="Times New Roman" w:cs="Times New Roman"/>
                <w:sz w:val="24"/>
                <w:szCs w:val="24"/>
                <w:lang w:val="en-US" w:eastAsia="en-US"/>
              </w:rPr>
              <w:t>ликвидной</w:t>
            </w:r>
          </w:p>
        </w:tc>
        <w:tc>
          <w:tcPr>
            <w:tcW w:w="1134" w:type="dxa"/>
            <w:tcBorders>
              <w:top w:val="nil"/>
              <w:left w:val="nil"/>
              <w:right w:val="single" w:sz="4" w:space="0" w:color="auto"/>
            </w:tcBorders>
            <w:noWrap/>
            <w:vAlign w:val="bottom"/>
          </w:tcPr>
          <w:p w14:paraId="16419945"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75</w:t>
            </w:r>
          </w:p>
        </w:tc>
        <w:tc>
          <w:tcPr>
            <w:tcW w:w="1272" w:type="dxa"/>
            <w:tcBorders>
              <w:top w:val="nil"/>
              <w:left w:val="nil"/>
              <w:right w:val="single" w:sz="4" w:space="0" w:color="auto"/>
            </w:tcBorders>
            <w:noWrap/>
            <w:vAlign w:val="bottom"/>
          </w:tcPr>
          <w:p w14:paraId="6DA1B0EC"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1137" w:type="dxa"/>
            <w:tcBorders>
              <w:top w:val="nil"/>
              <w:left w:val="nil"/>
              <w:right w:val="single" w:sz="4" w:space="0" w:color="auto"/>
            </w:tcBorders>
            <w:noWrap/>
            <w:vAlign w:val="bottom"/>
          </w:tcPr>
          <w:p w14:paraId="6F0D4B29"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75</w:t>
            </w:r>
          </w:p>
        </w:tc>
      </w:tr>
      <w:tr w:rsidR="002C1358" w:rsidRPr="002C1358" w14:paraId="7BC86EBF" w14:textId="77777777" w:rsidTr="002C1358">
        <w:trPr>
          <w:trHeight w:val="80"/>
        </w:trPr>
        <w:tc>
          <w:tcPr>
            <w:tcW w:w="421" w:type="dxa"/>
            <w:tcBorders>
              <w:top w:val="nil"/>
              <w:left w:val="single" w:sz="4" w:space="0" w:color="auto"/>
              <w:bottom w:val="nil"/>
              <w:right w:val="single" w:sz="4" w:space="0" w:color="auto"/>
            </w:tcBorders>
            <w:noWrap/>
            <w:vAlign w:val="center"/>
          </w:tcPr>
          <w:p w14:paraId="3FB9602C"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en-US" w:eastAsia="en-US"/>
              </w:rPr>
            </w:pPr>
          </w:p>
        </w:tc>
        <w:tc>
          <w:tcPr>
            <w:tcW w:w="2698" w:type="dxa"/>
            <w:tcBorders>
              <w:left w:val="nil"/>
              <w:right w:val="single" w:sz="4" w:space="0" w:color="auto"/>
            </w:tcBorders>
            <w:noWrap/>
          </w:tcPr>
          <w:p w14:paraId="45AB5D83" w14:textId="77777777" w:rsidR="002C1358" w:rsidRPr="002C1358" w:rsidRDefault="002C1358" w:rsidP="002C1358">
            <w:pPr>
              <w:spacing w:after="0" w:line="240" w:lineRule="auto"/>
              <w:jc w:val="both"/>
              <w:rPr>
                <w:rFonts w:ascii="Times New Roman" w:eastAsia="Times New Roman" w:hAnsi="Times New Roman" w:cs="Times New Roman"/>
                <w:sz w:val="24"/>
                <w:szCs w:val="24"/>
                <w:lang w:val="en-US" w:eastAsia="en-US"/>
              </w:rPr>
            </w:pPr>
          </w:p>
        </w:tc>
        <w:tc>
          <w:tcPr>
            <w:tcW w:w="2977" w:type="dxa"/>
            <w:tcBorders>
              <w:top w:val="nil"/>
              <w:left w:val="nil"/>
              <w:bottom w:val="nil"/>
              <w:right w:val="single" w:sz="4" w:space="0" w:color="auto"/>
            </w:tcBorders>
            <w:noWrap/>
            <w:vAlign w:val="bottom"/>
          </w:tcPr>
          <w:p w14:paraId="5A2F4926" w14:textId="77777777" w:rsidR="002C1358" w:rsidRPr="002C1358" w:rsidRDefault="002C1358" w:rsidP="002C1358">
            <w:pPr>
              <w:spacing w:after="0" w:line="240" w:lineRule="auto"/>
              <w:jc w:val="both"/>
              <w:rPr>
                <w:rFonts w:ascii="Times New Roman" w:eastAsia="Times New Roman" w:hAnsi="Times New Roman" w:cs="Times New Roman"/>
                <w:sz w:val="24"/>
                <w:szCs w:val="24"/>
                <w:lang w:val="en-US" w:eastAsia="en-US"/>
              </w:rPr>
            </w:pPr>
            <w:r w:rsidRPr="002C1358">
              <w:rPr>
                <w:rFonts w:ascii="Times New Roman" w:eastAsia="Times New Roman" w:hAnsi="Times New Roman" w:cs="Times New Roman"/>
                <w:sz w:val="24"/>
                <w:szCs w:val="24"/>
                <w:lang w:val="en-US" w:eastAsia="en-US"/>
              </w:rPr>
              <w:t>деловой от ликвида</w:t>
            </w:r>
          </w:p>
        </w:tc>
        <w:tc>
          <w:tcPr>
            <w:tcW w:w="1134" w:type="dxa"/>
            <w:tcBorders>
              <w:top w:val="nil"/>
              <w:left w:val="nil"/>
              <w:bottom w:val="nil"/>
              <w:right w:val="single" w:sz="4" w:space="0" w:color="auto"/>
            </w:tcBorders>
            <w:noWrap/>
            <w:vAlign w:val="bottom"/>
          </w:tcPr>
          <w:p w14:paraId="6316197C"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1272" w:type="dxa"/>
            <w:tcBorders>
              <w:top w:val="nil"/>
              <w:left w:val="nil"/>
              <w:bottom w:val="nil"/>
              <w:right w:val="single" w:sz="4" w:space="0" w:color="auto"/>
            </w:tcBorders>
            <w:noWrap/>
            <w:vAlign w:val="bottom"/>
          </w:tcPr>
          <w:p w14:paraId="61DC8C5A"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1137" w:type="dxa"/>
            <w:tcBorders>
              <w:top w:val="nil"/>
              <w:left w:val="nil"/>
              <w:bottom w:val="nil"/>
              <w:right w:val="single" w:sz="4" w:space="0" w:color="auto"/>
            </w:tcBorders>
            <w:noWrap/>
            <w:vAlign w:val="bottom"/>
          </w:tcPr>
          <w:p w14:paraId="65013E85"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r>
      <w:tr w:rsidR="002C1358" w:rsidRPr="002C1358" w14:paraId="21860725" w14:textId="77777777" w:rsidTr="002C1358">
        <w:trPr>
          <w:trHeight w:val="80"/>
        </w:trPr>
        <w:tc>
          <w:tcPr>
            <w:tcW w:w="421" w:type="dxa"/>
            <w:tcBorders>
              <w:top w:val="nil"/>
              <w:left w:val="single" w:sz="4" w:space="0" w:color="auto"/>
              <w:bottom w:val="nil"/>
              <w:right w:val="single" w:sz="4" w:space="0" w:color="auto"/>
            </w:tcBorders>
            <w:noWrap/>
            <w:vAlign w:val="center"/>
          </w:tcPr>
          <w:p w14:paraId="534D8DF2"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en-US" w:eastAsia="en-US"/>
              </w:rPr>
            </w:pPr>
          </w:p>
        </w:tc>
        <w:tc>
          <w:tcPr>
            <w:tcW w:w="2698" w:type="dxa"/>
            <w:tcBorders>
              <w:left w:val="nil"/>
              <w:right w:val="single" w:sz="4" w:space="0" w:color="auto"/>
            </w:tcBorders>
            <w:noWrap/>
          </w:tcPr>
          <w:p w14:paraId="614B60CB" w14:textId="77777777" w:rsidR="002C1358" w:rsidRPr="002C1358" w:rsidRDefault="002C1358" w:rsidP="002C1358">
            <w:pPr>
              <w:spacing w:after="0" w:line="240" w:lineRule="auto"/>
              <w:jc w:val="both"/>
              <w:rPr>
                <w:rFonts w:ascii="Times New Roman" w:eastAsia="Times New Roman" w:hAnsi="Times New Roman" w:cs="Times New Roman"/>
                <w:sz w:val="24"/>
                <w:szCs w:val="24"/>
                <w:lang w:val="en-US" w:eastAsia="en-US"/>
              </w:rPr>
            </w:pPr>
            <w:r w:rsidRPr="002C1358">
              <w:rPr>
                <w:rFonts w:ascii="Times New Roman" w:eastAsia="Times New Roman" w:hAnsi="Times New Roman" w:cs="Times New Roman"/>
                <w:sz w:val="24"/>
                <w:szCs w:val="24"/>
                <w:lang w:eastAsia="en-US"/>
              </w:rPr>
              <w:t>Береза</w:t>
            </w:r>
          </w:p>
        </w:tc>
        <w:tc>
          <w:tcPr>
            <w:tcW w:w="2977" w:type="dxa"/>
            <w:tcBorders>
              <w:top w:val="nil"/>
              <w:left w:val="nil"/>
              <w:bottom w:val="nil"/>
              <w:right w:val="single" w:sz="4" w:space="0" w:color="auto"/>
            </w:tcBorders>
            <w:noWrap/>
            <w:vAlign w:val="center"/>
          </w:tcPr>
          <w:p w14:paraId="23CD2A75" w14:textId="77777777" w:rsidR="002C1358" w:rsidRPr="002C1358" w:rsidRDefault="002C1358" w:rsidP="002C1358">
            <w:pPr>
              <w:spacing w:after="0" w:line="240" w:lineRule="auto"/>
              <w:rPr>
                <w:rFonts w:ascii="Times New Roman" w:eastAsia="Times New Roman" w:hAnsi="Times New Roman" w:cs="Times New Roman"/>
                <w:sz w:val="24"/>
                <w:szCs w:val="24"/>
                <w:lang w:val="en-US" w:eastAsia="en-US"/>
              </w:rPr>
            </w:pPr>
            <w:r w:rsidRPr="002C1358">
              <w:rPr>
                <w:rFonts w:ascii="Times New Roman" w:eastAsia="Times New Roman" w:hAnsi="Times New Roman" w:cs="Times New Roman"/>
                <w:sz w:val="24"/>
                <w:szCs w:val="24"/>
                <w:lang w:eastAsia="en-US"/>
              </w:rPr>
              <w:t xml:space="preserve">            </w:t>
            </w:r>
            <w:r w:rsidRPr="002C1358">
              <w:rPr>
                <w:rFonts w:ascii="Times New Roman" w:eastAsia="Times New Roman" w:hAnsi="Times New Roman" w:cs="Times New Roman"/>
                <w:sz w:val="24"/>
                <w:szCs w:val="24"/>
                <w:lang w:val="en-US" w:eastAsia="en-US"/>
              </w:rPr>
              <w:t>площадь</w:t>
            </w:r>
          </w:p>
        </w:tc>
        <w:tc>
          <w:tcPr>
            <w:tcW w:w="1134" w:type="dxa"/>
            <w:tcBorders>
              <w:top w:val="nil"/>
              <w:left w:val="nil"/>
              <w:bottom w:val="nil"/>
              <w:right w:val="single" w:sz="4" w:space="0" w:color="auto"/>
            </w:tcBorders>
            <w:noWrap/>
            <w:vAlign w:val="bottom"/>
          </w:tcPr>
          <w:p w14:paraId="10E294C3"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eastAsia="en-US"/>
              </w:rPr>
              <w:t>11,8</w:t>
            </w:r>
          </w:p>
        </w:tc>
        <w:tc>
          <w:tcPr>
            <w:tcW w:w="1272" w:type="dxa"/>
            <w:tcBorders>
              <w:top w:val="nil"/>
              <w:left w:val="nil"/>
              <w:bottom w:val="nil"/>
              <w:right w:val="single" w:sz="4" w:space="0" w:color="auto"/>
            </w:tcBorders>
            <w:noWrap/>
            <w:vAlign w:val="bottom"/>
          </w:tcPr>
          <w:p w14:paraId="5F71B08A"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eastAsia="en-US"/>
              </w:rPr>
              <w:t>-</w:t>
            </w:r>
          </w:p>
        </w:tc>
        <w:tc>
          <w:tcPr>
            <w:tcW w:w="1137" w:type="dxa"/>
            <w:tcBorders>
              <w:top w:val="nil"/>
              <w:left w:val="nil"/>
              <w:bottom w:val="nil"/>
              <w:right w:val="single" w:sz="4" w:space="0" w:color="auto"/>
            </w:tcBorders>
            <w:noWrap/>
            <w:vAlign w:val="bottom"/>
          </w:tcPr>
          <w:p w14:paraId="278E84B6"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eastAsia="en-US"/>
              </w:rPr>
              <w:t>11,8</w:t>
            </w:r>
          </w:p>
        </w:tc>
      </w:tr>
      <w:tr w:rsidR="002C1358" w:rsidRPr="002C1358" w14:paraId="0E22C987" w14:textId="77777777" w:rsidTr="002C1358">
        <w:trPr>
          <w:trHeight w:val="80"/>
        </w:trPr>
        <w:tc>
          <w:tcPr>
            <w:tcW w:w="421" w:type="dxa"/>
            <w:tcBorders>
              <w:top w:val="nil"/>
              <w:left w:val="single" w:sz="4" w:space="0" w:color="auto"/>
              <w:bottom w:val="nil"/>
              <w:right w:val="single" w:sz="4" w:space="0" w:color="auto"/>
            </w:tcBorders>
            <w:noWrap/>
            <w:vAlign w:val="center"/>
          </w:tcPr>
          <w:p w14:paraId="2DCCE5CB"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en-US" w:eastAsia="en-US"/>
              </w:rPr>
            </w:pPr>
          </w:p>
        </w:tc>
        <w:tc>
          <w:tcPr>
            <w:tcW w:w="2698" w:type="dxa"/>
            <w:tcBorders>
              <w:left w:val="nil"/>
              <w:right w:val="single" w:sz="4" w:space="0" w:color="auto"/>
            </w:tcBorders>
            <w:noWrap/>
          </w:tcPr>
          <w:p w14:paraId="28985DEF" w14:textId="77777777" w:rsidR="002C1358" w:rsidRPr="002C1358" w:rsidRDefault="002C1358" w:rsidP="002C1358">
            <w:pPr>
              <w:spacing w:after="0" w:line="240" w:lineRule="auto"/>
              <w:jc w:val="both"/>
              <w:rPr>
                <w:rFonts w:ascii="Times New Roman" w:eastAsia="Times New Roman" w:hAnsi="Times New Roman" w:cs="Times New Roman"/>
                <w:sz w:val="24"/>
                <w:szCs w:val="24"/>
                <w:lang w:eastAsia="en-US"/>
              </w:rPr>
            </w:pPr>
          </w:p>
        </w:tc>
        <w:tc>
          <w:tcPr>
            <w:tcW w:w="2977" w:type="dxa"/>
            <w:tcBorders>
              <w:top w:val="nil"/>
              <w:left w:val="nil"/>
              <w:bottom w:val="nil"/>
              <w:right w:val="single" w:sz="4" w:space="0" w:color="auto"/>
            </w:tcBorders>
            <w:noWrap/>
            <w:vAlign w:val="bottom"/>
          </w:tcPr>
          <w:p w14:paraId="785874B6" w14:textId="77777777" w:rsidR="002C1358" w:rsidRPr="002C1358" w:rsidRDefault="002C1358" w:rsidP="002C1358">
            <w:pPr>
              <w:spacing w:after="0" w:line="240" w:lineRule="auto"/>
              <w:jc w:val="both"/>
              <w:rPr>
                <w:rFonts w:ascii="Times New Roman" w:eastAsia="Times New Roman" w:hAnsi="Times New Roman" w:cs="Times New Roman"/>
                <w:sz w:val="24"/>
                <w:szCs w:val="24"/>
                <w:lang w:val="en-US" w:eastAsia="en-US"/>
              </w:rPr>
            </w:pPr>
          </w:p>
        </w:tc>
        <w:tc>
          <w:tcPr>
            <w:tcW w:w="1134" w:type="dxa"/>
            <w:tcBorders>
              <w:top w:val="nil"/>
              <w:left w:val="nil"/>
              <w:bottom w:val="nil"/>
              <w:right w:val="single" w:sz="4" w:space="0" w:color="auto"/>
            </w:tcBorders>
            <w:noWrap/>
            <w:vAlign w:val="bottom"/>
          </w:tcPr>
          <w:p w14:paraId="7482509E"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11,8</w:t>
            </w:r>
          </w:p>
        </w:tc>
        <w:tc>
          <w:tcPr>
            <w:tcW w:w="1272" w:type="dxa"/>
            <w:tcBorders>
              <w:top w:val="nil"/>
              <w:left w:val="nil"/>
              <w:bottom w:val="nil"/>
              <w:right w:val="single" w:sz="4" w:space="0" w:color="auto"/>
            </w:tcBorders>
            <w:noWrap/>
            <w:vAlign w:val="bottom"/>
          </w:tcPr>
          <w:p w14:paraId="465BA9D2"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1137" w:type="dxa"/>
            <w:tcBorders>
              <w:top w:val="nil"/>
              <w:left w:val="nil"/>
              <w:bottom w:val="nil"/>
              <w:right w:val="single" w:sz="4" w:space="0" w:color="auto"/>
            </w:tcBorders>
            <w:noWrap/>
            <w:vAlign w:val="bottom"/>
          </w:tcPr>
          <w:p w14:paraId="458EB0D6"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11,8</w:t>
            </w:r>
          </w:p>
        </w:tc>
      </w:tr>
      <w:tr w:rsidR="002C1358" w:rsidRPr="002C1358" w14:paraId="424D6129" w14:textId="77777777" w:rsidTr="002C1358">
        <w:trPr>
          <w:trHeight w:val="80"/>
        </w:trPr>
        <w:tc>
          <w:tcPr>
            <w:tcW w:w="421" w:type="dxa"/>
            <w:tcBorders>
              <w:top w:val="nil"/>
              <w:left w:val="single" w:sz="4" w:space="0" w:color="auto"/>
              <w:bottom w:val="nil"/>
              <w:right w:val="single" w:sz="4" w:space="0" w:color="auto"/>
            </w:tcBorders>
            <w:noWrap/>
            <w:vAlign w:val="center"/>
          </w:tcPr>
          <w:p w14:paraId="6799F3F7"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en-US" w:eastAsia="en-US"/>
              </w:rPr>
            </w:pPr>
          </w:p>
        </w:tc>
        <w:tc>
          <w:tcPr>
            <w:tcW w:w="2698" w:type="dxa"/>
            <w:tcBorders>
              <w:left w:val="nil"/>
              <w:right w:val="single" w:sz="4" w:space="0" w:color="auto"/>
            </w:tcBorders>
            <w:noWrap/>
          </w:tcPr>
          <w:p w14:paraId="18314637" w14:textId="77777777" w:rsidR="002C1358" w:rsidRPr="002C1358" w:rsidRDefault="002C1358" w:rsidP="002C1358">
            <w:pPr>
              <w:spacing w:after="0" w:line="240" w:lineRule="auto"/>
              <w:jc w:val="both"/>
              <w:rPr>
                <w:rFonts w:ascii="Times New Roman" w:eastAsia="Times New Roman" w:hAnsi="Times New Roman" w:cs="Times New Roman"/>
                <w:sz w:val="24"/>
                <w:szCs w:val="24"/>
                <w:lang w:eastAsia="en-US"/>
              </w:rPr>
            </w:pPr>
          </w:p>
        </w:tc>
        <w:tc>
          <w:tcPr>
            <w:tcW w:w="2977" w:type="dxa"/>
            <w:tcBorders>
              <w:top w:val="nil"/>
              <w:left w:val="nil"/>
              <w:bottom w:val="nil"/>
              <w:right w:val="single" w:sz="4" w:space="0" w:color="auto"/>
            </w:tcBorders>
            <w:noWrap/>
            <w:vAlign w:val="bottom"/>
          </w:tcPr>
          <w:p w14:paraId="355F6CA5" w14:textId="77777777" w:rsidR="002C1358" w:rsidRPr="002C1358" w:rsidRDefault="002C1358" w:rsidP="002C1358">
            <w:pPr>
              <w:spacing w:after="0" w:line="240" w:lineRule="auto"/>
              <w:jc w:val="both"/>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lang w:val="en-US" w:eastAsia="en-US"/>
              </w:rPr>
              <w:t>запас:  выбираемый</w:t>
            </w:r>
          </w:p>
        </w:tc>
        <w:tc>
          <w:tcPr>
            <w:tcW w:w="1134" w:type="dxa"/>
            <w:tcBorders>
              <w:top w:val="nil"/>
              <w:left w:val="nil"/>
              <w:bottom w:val="nil"/>
              <w:right w:val="single" w:sz="4" w:space="0" w:color="auto"/>
            </w:tcBorders>
            <w:noWrap/>
            <w:vAlign w:val="bottom"/>
          </w:tcPr>
          <w:p w14:paraId="28D7C66B"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eastAsia="en-US"/>
              </w:rPr>
              <w:t>0,14</w:t>
            </w:r>
          </w:p>
        </w:tc>
        <w:tc>
          <w:tcPr>
            <w:tcW w:w="1272" w:type="dxa"/>
            <w:tcBorders>
              <w:top w:val="nil"/>
              <w:left w:val="nil"/>
              <w:bottom w:val="nil"/>
              <w:right w:val="single" w:sz="4" w:space="0" w:color="auto"/>
            </w:tcBorders>
            <w:noWrap/>
            <w:vAlign w:val="bottom"/>
          </w:tcPr>
          <w:p w14:paraId="78E3AD7E"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eastAsia="en-US"/>
              </w:rPr>
              <w:t>-</w:t>
            </w:r>
          </w:p>
        </w:tc>
        <w:tc>
          <w:tcPr>
            <w:tcW w:w="1137" w:type="dxa"/>
            <w:tcBorders>
              <w:top w:val="nil"/>
              <w:left w:val="nil"/>
              <w:bottom w:val="nil"/>
              <w:right w:val="single" w:sz="4" w:space="0" w:color="auto"/>
            </w:tcBorders>
            <w:noWrap/>
            <w:vAlign w:val="bottom"/>
          </w:tcPr>
          <w:p w14:paraId="5183A492"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eastAsia="en-US"/>
              </w:rPr>
              <w:t>0,14</w:t>
            </w:r>
          </w:p>
        </w:tc>
      </w:tr>
      <w:tr w:rsidR="002C1358" w:rsidRPr="002C1358" w14:paraId="2A0FE61A" w14:textId="77777777" w:rsidTr="002C1358">
        <w:trPr>
          <w:trHeight w:val="80"/>
        </w:trPr>
        <w:tc>
          <w:tcPr>
            <w:tcW w:w="421" w:type="dxa"/>
            <w:tcBorders>
              <w:top w:val="nil"/>
              <w:left w:val="single" w:sz="4" w:space="0" w:color="auto"/>
              <w:bottom w:val="nil"/>
              <w:right w:val="single" w:sz="4" w:space="0" w:color="auto"/>
            </w:tcBorders>
            <w:noWrap/>
            <w:vAlign w:val="center"/>
          </w:tcPr>
          <w:p w14:paraId="2D953FDB"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en-US" w:eastAsia="en-US"/>
              </w:rPr>
            </w:pPr>
          </w:p>
        </w:tc>
        <w:tc>
          <w:tcPr>
            <w:tcW w:w="2698" w:type="dxa"/>
            <w:tcBorders>
              <w:left w:val="nil"/>
              <w:right w:val="single" w:sz="4" w:space="0" w:color="auto"/>
            </w:tcBorders>
            <w:noWrap/>
          </w:tcPr>
          <w:p w14:paraId="51BF85DB" w14:textId="77777777" w:rsidR="002C1358" w:rsidRPr="002C1358" w:rsidRDefault="002C1358" w:rsidP="002C1358">
            <w:pPr>
              <w:spacing w:after="0" w:line="240" w:lineRule="auto"/>
              <w:jc w:val="both"/>
              <w:rPr>
                <w:rFonts w:ascii="Times New Roman" w:eastAsia="Times New Roman" w:hAnsi="Times New Roman" w:cs="Times New Roman"/>
                <w:sz w:val="24"/>
                <w:szCs w:val="24"/>
                <w:lang w:eastAsia="en-US"/>
              </w:rPr>
            </w:pPr>
          </w:p>
        </w:tc>
        <w:tc>
          <w:tcPr>
            <w:tcW w:w="2977" w:type="dxa"/>
            <w:tcBorders>
              <w:top w:val="nil"/>
              <w:left w:val="nil"/>
              <w:bottom w:val="nil"/>
              <w:right w:val="single" w:sz="4" w:space="0" w:color="auto"/>
            </w:tcBorders>
            <w:noWrap/>
            <w:vAlign w:val="bottom"/>
          </w:tcPr>
          <w:p w14:paraId="3B7EFF78" w14:textId="77777777" w:rsidR="002C1358" w:rsidRPr="002C1358" w:rsidRDefault="002C1358" w:rsidP="002C1358">
            <w:pPr>
              <w:spacing w:after="0" w:line="240" w:lineRule="auto"/>
              <w:jc w:val="both"/>
              <w:rPr>
                <w:rFonts w:ascii="Times New Roman" w:eastAsia="Times New Roman" w:hAnsi="Times New Roman" w:cs="Times New Roman"/>
                <w:sz w:val="24"/>
                <w:szCs w:val="24"/>
                <w:lang w:val="en-US" w:eastAsia="en-US"/>
              </w:rPr>
            </w:pPr>
          </w:p>
        </w:tc>
        <w:tc>
          <w:tcPr>
            <w:tcW w:w="1134" w:type="dxa"/>
            <w:tcBorders>
              <w:top w:val="nil"/>
              <w:left w:val="nil"/>
              <w:bottom w:val="nil"/>
              <w:right w:val="single" w:sz="4" w:space="0" w:color="auto"/>
            </w:tcBorders>
            <w:noWrap/>
            <w:vAlign w:val="bottom"/>
          </w:tcPr>
          <w:p w14:paraId="121B816D"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0,14</w:t>
            </w:r>
          </w:p>
        </w:tc>
        <w:tc>
          <w:tcPr>
            <w:tcW w:w="1272" w:type="dxa"/>
            <w:tcBorders>
              <w:top w:val="nil"/>
              <w:left w:val="nil"/>
              <w:bottom w:val="nil"/>
              <w:right w:val="single" w:sz="4" w:space="0" w:color="auto"/>
            </w:tcBorders>
            <w:noWrap/>
            <w:vAlign w:val="bottom"/>
          </w:tcPr>
          <w:p w14:paraId="4440FC7A"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1137" w:type="dxa"/>
            <w:tcBorders>
              <w:top w:val="nil"/>
              <w:left w:val="nil"/>
              <w:bottom w:val="nil"/>
              <w:right w:val="single" w:sz="4" w:space="0" w:color="auto"/>
            </w:tcBorders>
            <w:noWrap/>
            <w:vAlign w:val="bottom"/>
          </w:tcPr>
          <w:p w14:paraId="0C22B1E9"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0,14</w:t>
            </w:r>
          </w:p>
        </w:tc>
      </w:tr>
      <w:tr w:rsidR="002C1358" w:rsidRPr="002C1358" w14:paraId="1835A5F9" w14:textId="77777777" w:rsidTr="002C1358">
        <w:trPr>
          <w:trHeight w:val="80"/>
        </w:trPr>
        <w:tc>
          <w:tcPr>
            <w:tcW w:w="421" w:type="dxa"/>
            <w:tcBorders>
              <w:top w:val="nil"/>
              <w:left w:val="single" w:sz="4" w:space="0" w:color="auto"/>
              <w:bottom w:val="nil"/>
              <w:right w:val="single" w:sz="4" w:space="0" w:color="auto"/>
            </w:tcBorders>
            <w:noWrap/>
            <w:vAlign w:val="center"/>
          </w:tcPr>
          <w:p w14:paraId="3EFB3E99"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en-US" w:eastAsia="en-US"/>
              </w:rPr>
            </w:pPr>
          </w:p>
        </w:tc>
        <w:tc>
          <w:tcPr>
            <w:tcW w:w="2698" w:type="dxa"/>
            <w:tcBorders>
              <w:left w:val="nil"/>
              <w:right w:val="single" w:sz="4" w:space="0" w:color="auto"/>
            </w:tcBorders>
            <w:noWrap/>
          </w:tcPr>
          <w:p w14:paraId="479D548A" w14:textId="77777777" w:rsidR="002C1358" w:rsidRPr="002C1358" w:rsidRDefault="002C1358" w:rsidP="002C1358">
            <w:pPr>
              <w:spacing w:after="0" w:line="240" w:lineRule="auto"/>
              <w:jc w:val="both"/>
              <w:rPr>
                <w:rFonts w:ascii="Times New Roman" w:eastAsia="Times New Roman" w:hAnsi="Times New Roman" w:cs="Times New Roman"/>
                <w:sz w:val="24"/>
                <w:szCs w:val="24"/>
                <w:lang w:eastAsia="en-US"/>
              </w:rPr>
            </w:pPr>
          </w:p>
        </w:tc>
        <w:tc>
          <w:tcPr>
            <w:tcW w:w="2977" w:type="dxa"/>
            <w:tcBorders>
              <w:top w:val="nil"/>
              <w:left w:val="nil"/>
              <w:bottom w:val="nil"/>
              <w:right w:val="single" w:sz="4" w:space="0" w:color="auto"/>
            </w:tcBorders>
            <w:noWrap/>
            <w:vAlign w:val="center"/>
          </w:tcPr>
          <w:p w14:paraId="79C10D9E" w14:textId="77777777" w:rsidR="002C1358" w:rsidRPr="002C1358" w:rsidRDefault="002C1358" w:rsidP="002C1358">
            <w:pPr>
              <w:spacing w:after="0" w:line="240" w:lineRule="auto"/>
              <w:rPr>
                <w:rFonts w:ascii="Times New Roman" w:eastAsia="Times New Roman" w:hAnsi="Times New Roman" w:cs="Times New Roman"/>
                <w:sz w:val="24"/>
                <w:szCs w:val="24"/>
                <w:lang w:val="kk-KZ" w:eastAsia="en-US"/>
              </w:rPr>
            </w:pPr>
            <w:r w:rsidRPr="002C1358">
              <w:rPr>
                <w:rFonts w:ascii="Times New Roman" w:eastAsia="Times New Roman" w:hAnsi="Times New Roman" w:cs="Times New Roman"/>
                <w:sz w:val="24"/>
                <w:szCs w:val="24"/>
                <w:lang w:val="en-US" w:eastAsia="en-US"/>
              </w:rPr>
              <w:t xml:space="preserve">             ликвидный</w:t>
            </w:r>
          </w:p>
        </w:tc>
        <w:tc>
          <w:tcPr>
            <w:tcW w:w="1134" w:type="dxa"/>
            <w:tcBorders>
              <w:top w:val="nil"/>
              <w:left w:val="nil"/>
              <w:bottom w:val="nil"/>
              <w:right w:val="single" w:sz="4" w:space="0" w:color="auto"/>
            </w:tcBorders>
            <w:noWrap/>
            <w:vAlign w:val="bottom"/>
          </w:tcPr>
          <w:p w14:paraId="7E345E48"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eastAsia="en-US"/>
              </w:rPr>
              <w:t>0,07</w:t>
            </w:r>
          </w:p>
        </w:tc>
        <w:tc>
          <w:tcPr>
            <w:tcW w:w="1272" w:type="dxa"/>
            <w:tcBorders>
              <w:top w:val="nil"/>
              <w:left w:val="nil"/>
              <w:bottom w:val="nil"/>
              <w:right w:val="single" w:sz="4" w:space="0" w:color="auto"/>
            </w:tcBorders>
            <w:noWrap/>
            <w:vAlign w:val="bottom"/>
          </w:tcPr>
          <w:p w14:paraId="3A11E1F9"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eastAsia="en-US"/>
              </w:rPr>
              <w:t>-</w:t>
            </w:r>
          </w:p>
        </w:tc>
        <w:tc>
          <w:tcPr>
            <w:tcW w:w="1137" w:type="dxa"/>
            <w:tcBorders>
              <w:top w:val="nil"/>
              <w:left w:val="nil"/>
              <w:bottom w:val="nil"/>
              <w:right w:val="single" w:sz="4" w:space="0" w:color="auto"/>
            </w:tcBorders>
            <w:noWrap/>
            <w:vAlign w:val="bottom"/>
          </w:tcPr>
          <w:p w14:paraId="5B16E3FF"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eastAsia="en-US"/>
              </w:rPr>
              <w:t>0,07</w:t>
            </w:r>
          </w:p>
        </w:tc>
      </w:tr>
      <w:tr w:rsidR="002C1358" w:rsidRPr="002C1358" w14:paraId="780EDC1D" w14:textId="77777777" w:rsidTr="002C1358">
        <w:trPr>
          <w:trHeight w:val="80"/>
        </w:trPr>
        <w:tc>
          <w:tcPr>
            <w:tcW w:w="421" w:type="dxa"/>
            <w:tcBorders>
              <w:top w:val="nil"/>
              <w:left w:val="single" w:sz="4" w:space="0" w:color="auto"/>
              <w:bottom w:val="nil"/>
              <w:right w:val="single" w:sz="4" w:space="0" w:color="auto"/>
            </w:tcBorders>
            <w:noWrap/>
            <w:vAlign w:val="center"/>
          </w:tcPr>
          <w:p w14:paraId="5D2D105B"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en-US" w:eastAsia="en-US"/>
              </w:rPr>
            </w:pPr>
          </w:p>
        </w:tc>
        <w:tc>
          <w:tcPr>
            <w:tcW w:w="2698" w:type="dxa"/>
            <w:tcBorders>
              <w:left w:val="nil"/>
              <w:right w:val="single" w:sz="4" w:space="0" w:color="auto"/>
            </w:tcBorders>
            <w:noWrap/>
          </w:tcPr>
          <w:p w14:paraId="24D9572A" w14:textId="77777777" w:rsidR="002C1358" w:rsidRPr="002C1358" w:rsidRDefault="002C1358" w:rsidP="002C1358">
            <w:pPr>
              <w:spacing w:after="0" w:line="240" w:lineRule="auto"/>
              <w:jc w:val="both"/>
              <w:rPr>
                <w:rFonts w:ascii="Times New Roman" w:eastAsia="Times New Roman" w:hAnsi="Times New Roman" w:cs="Times New Roman"/>
                <w:sz w:val="24"/>
                <w:szCs w:val="24"/>
                <w:lang w:eastAsia="en-US"/>
              </w:rPr>
            </w:pPr>
          </w:p>
        </w:tc>
        <w:tc>
          <w:tcPr>
            <w:tcW w:w="2977" w:type="dxa"/>
            <w:tcBorders>
              <w:top w:val="nil"/>
              <w:left w:val="nil"/>
              <w:bottom w:val="nil"/>
              <w:right w:val="single" w:sz="4" w:space="0" w:color="auto"/>
            </w:tcBorders>
            <w:noWrap/>
            <w:vAlign w:val="bottom"/>
          </w:tcPr>
          <w:p w14:paraId="40F1B382" w14:textId="77777777" w:rsidR="002C1358" w:rsidRPr="002C1358" w:rsidRDefault="002C1358" w:rsidP="002C1358">
            <w:pPr>
              <w:spacing w:after="0" w:line="240" w:lineRule="auto"/>
              <w:jc w:val="both"/>
              <w:rPr>
                <w:rFonts w:ascii="Times New Roman" w:eastAsia="Times New Roman" w:hAnsi="Times New Roman" w:cs="Times New Roman"/>
                <w:sz w:val="24"/>
                <w:szCs w:val="24"/>
                <w:lang w:val="en-US" w:eastAsia="en-US"/>
              </w:rPr>
            </w:pPr>
          </w:p>
        </w:tc>
        <w:tc>
          <w:tcPr>
            <w:tcW w:w="1134" w:type="dxa"/>
            <w:tcBorders>
              <w:top w:val="nil"/>
              <w:left w:val="nil"/>
              <w:bottom w:val="nil"/>
              <w:right w:val="single" w:sz="4" w:space="0" w:color="auto"/>
            </w:tcBorders>
            <w:noWrap/>
            <w:vAlign w:val="bottom"/>
          </w:tcPr>
          <w:p w14:paraId="1380667C"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0,07</w:t>
            </w:r>
          </w:p>
        </w:tc>
        <w:tc>
          <w:tcPr>
            <w:tcW w:w="1272" w:type="dxa"/>
            <w:tcBorders>
              <w:top w:val="nil"/>
              <w:left w:val="nil"/>
              <w:bottom w:val="nil"/>
              <w:right w:val="single" w:sz="4" w:space="0" w:color="auto"/>
            </w:tcBorders>
            <w:noWrap/>
            <w:vAlign w:val="bottom"/>
          </w:tcPr>
          <w:p w14:paraId="3FE857DF"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1137" w:type="dxa"/>
            <w:tcBorders>
              <w:top w:val="nil"/>
              <w:left w:val="nil"/>
              <w:bottom w:val="nil"/>
              <w:right w:val="single" w:sz="4" w:space="0" w:color="auto"/>
            </w:tcBorders>
            <w:noWrap/>
            <w:vAlign w:val="bottom"/>
          </w:tcPr>
          <w:p w14:paraId="4F7FE206"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0,07</w:t>
            </w:r>
          </w:p>
        </w:tc>
      </w:tr>
      <w:tr w:rsidR="002C1358" w:rsidRPr="002C1358" w14:paraId="05AD81F3" w14:textId="77777777" w:rsidTr="002C1358">
        <w:trPr>
          <w:trHeight w:val="80"/>
        </w:trPr>
        <w:tc>
          <w:tcPr>
            <w:tcW w:w="421" w:type="dxa"/>
            <w:tcBorders>
              <w:top w:val="nil"/>
              <w:left w:val="single" w:sz="4" w:space="0" w:color="auto"/>
              <w:bottom w:val="nil"/>
              <w:right w:val="single" w:sz="4" w:space="0" w:color="auto"/>
            </w:tcBorders>
            <w:noWrap/>
            <w:vAlign w:val="center"/>
          </w:tcPr>
          <w:p w14:paraId="6D1F3FDD"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en-US" w:eastAsia="en-US"/>
              </w:rPr>
            </w:pPr>
          </w:p>
        </w:tc>
        <w:tc>
          <w:tcPr>
            <w:tcW w:w="2698" w:type="dxa"/>
            <w:tcBorders>
              <w:left w:val="nil"/>
              <w:right w:val="single" w:sz="4" w:space="0" w:color="auto"/>
            </w:tcBorders>
            <w:noWrap/>
          </w:tcPr>
          <w:p w14:paraId="62E200E3" w14:textId="77777777" w:rsidR="002C1358" w:rsidRPr="002C1358" w:rsidRDefault="002C1358" w:rsidP="002C1358">
            <w:pPr>
              <w:spacing w:after="0" w:line="240" w:lineRule="auto"/>
              <w:jc w:val="both"/>
              <w:rPr>
                <w:rFonts w:ascii="Times New Roman" w:eastAsia="Times New Roman" w:hAnsi="Times New Roman" w:cs="Times New Roman"/>
                <w:sz w:val="24"/>
                <w:szCs w:val="24"/>
                <w:lang w:eastAsia="en-US"/>
              </w:rPr>
            </w:pPr>
          </w:p>
        </w:tc>
        <w:tc>
          <w:tcPr>
            <w:tcW w:w="2977" w:type="dxa"/>
            <w:tcBorders>
              <w:top w:val="nil"/>
              <w:left w:val="nil"/>
              <w:bottom w:val="nil"/>
              <w:right w:val="single" w:sz="4" w:space="0" w:color="auto"/>
            </w:tcBorders>
            <w:noWrap/>
          </w:tcPr>
          <w:p w14:paraId="1348EB32"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en-US" w:eastAsia="en-US"/>
              </w:rPr>
            </w:pPr>
            <w:r w:rsidRPr="002C1358">
              <w:rPr>
                <w:rFonts w:ascii="Times New Roman" w:eastAsia="Times New Roman" w:hAnsi="Times New Roman" w:cs="Times New Roman"/>
                <w:sz w:val="24"/>
                <w:szCs w:val="24"/>
                <w:lang w:val="en-US" w:eastAsia="en-US"/>
              </w:rPr>
              <w:t>деловой</w:t>
            </w:r>
          </w:p>
        </w:tc>
        <w:tc>
          <w:tcPr>
            <w:tcW w:w="1134" w:type="dxa"/>
            <w:tcBorders>
              <w:top w:val="nil"/>
              <w:left w:val="nil"/>
              <w:bottom w:val="nil"/>
              <w:right w:val="single" w:sz="4" w:space="0" w:color="auto"/>
            </w:tcBorders>
            <w:noWrap/>
            <w:vAlign w:val="bottom"/>
          </w:tcPr>
          <w:p w14:paraId="6F7391C3"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eastAsia="en-US"/>
              </w:rPr>
              <w:t>-</w:t>
            </w:r>
          </w:p>
          <w:p w14:paraId="3FABD34F"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1272" w:type="dxa"/>
            <w:tcBorders>
              <w:top w:val="nil"/>
              <w:left w:val="nil"/>
              <w:bottom w:val="nil"/>
              <w:right w:val="single" w:sz="4" w:space="0" w:color="auto"/>
            </w:tcBorders>
            <w:noWrap/>
            <w:vAlign w:val="bottom"/>
          </w:tcPr>
          <w:p w14:paraId="3DD66613"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eastAsia="en-US"/>
              </w:rPr>
              <w:t>-</w:t>
            </w:r>
          </w:p>
          <w:p w14:paraId="6516C1B7"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1137" w:type="dxa"/>
            <w:tcBorders>
              <w:top w:val="nil"/>
              <w:left w:val="nil"/>
              <w:bottom w:val="nil"/>
              <w:right w:val="single" w:sz="4" w:space="0" w:color="auto"/>
            </w:tcBorders>
            <w:noWrap/>
            <w:vAlign w:val="bottom"/>
          </w:tcPr>
          <w:p w14:paraId="35126904"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eastAsia="en-US"/>
              </w:rPr>
              <w:t>-</w:t>
            </w:r>
          </w:p>
          <w:p w14:paraId="1E5388A2"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r>
      <w:tr w:rsidR="002C1358" w:rsidRPr="002C1358" w14:paraId="32F90F37" w14:textId="77777777" w:rsidTr="002C1358">
        <w:trPr>
          <w:trHeight w:val="80"/>
        </w:trPr>
        <w:tc>
          <w:tcPr>
            <w:tcW w:w="421" w:type="dxa"/>
            <w:tcBorders>
              <w:top w:val="nil"/>
              <w:left w:val="single" w:sz="4" w:space="0" w:color="auto"/>
              <w:bottom w:val="nil"/>
              <w:right w:val="single" w:sz="4" w:space="0" w:color="auto"/>
            </w:tcBorders>
            <w:noWrap/>
            <w:vAlign w:val="center"/>
          </w:tcPr>
          <w:p w14:paraId="6C5F0B9C"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en-US" w:eastAsia="en-US"/>
              </w:rPr>
            </w:pPr>
          </w:p>
        </w:tc>
        <w:tc>
          <w:tcPr>
            <w:tcW w:w="2698" w:type="dxa"/>
            <w:tcBorders>
              <w:left w:val="nil"/>
              <w:right w:val="single" w:sz="4" w:space="0" w:color="auto"/>
            </w:tcBorders>
            <w:noWrap/>
          </w:tcPr>
          <w:p w14:paraId="154D52B1" w14:textId="77777777" w:rsidR="002C1358" w:rsidRPr="002C1358" w:rsidRDefault="002C1358" w:rsidP="002C1358">
            <w:pPr>
              <w:spacing w:after="0" w:line="240" w:lineRule="auto"/>
              <w:jc w:val="both"/>
              <w:rPr>
                <w:rFonts w:ascii="Times New Roman" w:eastAsia="Times New Roman" w:hAnsi="Times New Roman" w:cs="Times New Roman"/>
                <w:sz w:val="24"/>
                <w:szCs w:val="24"/>
                <w:lang w:eastAsia="en-US"/>
              </w:rPr>
            </w:pPr>
          </w:p>
        </w:tc>
        <w:tc>
          <w:tcPr>
            <w:tcW w:w="2977" w:type="dxa"/>
            <w:tcBorders>
              <w:top w:val="nil"/>
              <w:left w:val="nil"/>
              <w:bottom w:val="nil"/>
              <w:right w:val="single" w:sz="4" w:space="0" w:color="auto"/>
            </w:tcBorders>
            <w:noWrap/>
            <w:vAlign w:val="bottom"/>
          </w:tcPr>
          <w:p w14:paraId="5269FCE2" w14:textId="77777777" w:rsidR="002C1358" w:rsidRPr="002C1358" w:rsidRDefault="002C1358" w:rsidP="002C1358">
            <w:pPr>
              <w:spacing w:after="0" w:line="240" w:lineRule="auto"/>
              <w:jc w:val="both"/>
              <w:rPr>
                <w:rFonts w:ascii="Times New Roman" w:eastAsia="Times New Roman" w:hAnsi="Times New Roman" w:cs="Times New Roman"/>
                <w:sz w:val="24"/>
                <w:szCs w:val="24"/>
                <w:lang w:val="en-US" w:eastAsia="en-US"/>
              </w:rPr>
            </w:pPr>
            <w:r w:rsidRPr="002C1358">
              <w:rPr>
                <w:rFonts w:ascii="Times New Roman" w:eastAsia="Times New Roman" w:hAnsi="Times New Roman" w:cs="Times New Roman"/>
                <w:sz w:val="24"/>
                <w:szCs w:val="24"/>
                <w:lang w:val="en-US" w:eastAsia="en-US"/>
              </w:rPr>
              <w:t>срок вырубки, лет</w:t>
            </w:r>
          </w:p>
        </w:tc>
        <w:tc>
          <w:tcPr>
            <w:tcW w:w="1134" w:type="dxa"/>
            <w:tcBorders>
              <w:top w:val="nil"/>
              <w:left w:val="nil"/>
              <w:bottom w:val="nil"/>
              <w:right w:val="single" w:sz="4" w:space="0" w:color="auto"/>
            </w:tcBorders>
            <w:noWrap/>
            <w:vAlign w:val="bottom"/>
          </w:tcPr>
          <w:p w14:paraId="471746DD"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eastAsia="en-US"/>
              </w:rPr>
              <w:t>1</w:t>
            </w:r>
          </w:p>
        </w:tc>
        <w:tc>
          <w:tcPr>
            <w:tcW w:w="1272" w:type="dxa"/>
            <w:tcBorders>
              <w:top w:val="nil"/>
              <w:left w:val="nil"/>
              <w:bottom w:val="nil"/>
              <w:right w:val="single" w:sz="4" w:space="0" w:color="auto"/>
            </w:tcBorders>
            <w:noWrap/>
            <w:vAlign w:val="bottom"/>
          </w:tcPr>
          <w:p w14:paraId="6306612D"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eastAsia="en-US"/>
              </w:rPr>
              <w:t>-</w:t>
            </w:r>
          </w:p>
        </w:tc>
        <w:tc>
          <w:tcPr>
            <w:tcW w:w="1137" w:type="dxa"/>
            <w:tcBorders>
              <w:top w:val="nil"/>
              <w:left w:val="nil"/>
              <w:bottom w:val="nil"/>
              <w:right w:val="single" w:sz="4" w:space="0" w:color="auto"/>
            </w:tcBorders>
            <w:noWrap/>
            <w:vAlign w:val="bottom"/>
          </w:tcPr>
          <w:p w14:paraId="06CAF3D6"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eastAsia="en-US"/>
              </w:rPr>
              <w:t>1</w:t>
            </w:r>
          </w:p>
        </w:tc>
      </w:tr>
      <w:tr w:rsidR="002C1358" w:rsidRPr="002C1358" w14:paraId="31967AED" w14:textId="77777777" w:rsidTr="002C1358">
        <w:trPr>
          <w:trHeight w:val="80"/>
        </w:trPr>
        <w:tc>
          <w:tcPr>
            <w:tcW w:w="421" w:type="dxa"/>
            <w:tcBorders>
              <w:top w:val="nil"/>
              <w:left w:val="single" w:sz="4" w:space="0" w:color="auto"/>
              <w:bottom w:val="nil"/>
              <w:right w:val="single" w:sz="4" w:space="0" w:color="auto"/>
            </w:tcBorders>
            <w:noWrap/>
            <w:vAlign w:val="center"/>
          </w:tcPr>
          <w:p w14:paraId="17C98CD8"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en-US" w:eastAsia="en-US"/>
              </w:rPr>
            </w:pPr>
          </w:p>
        </w:tc>
        <w:tc>
          <w:tcPr>
            <w:tcW w:w="2698" w:type="dxa"/>
            <w:tcBorders>
              <w:left w:val="nil"/>
              <w:right w:val="single" w:sz="4" w:space="0" w:color="auto"/>
            </w:tcBorders>
            <w:noWrap/>
          </w:tcPr>
          <w:p w14:paraId="2A2D0879" w14:textId="77777777" w:rsidR="002C1358" w:rsidRPr="002C1358" w:rsidRDefault="002C1358" w:rsidP="002C1358">
            <w:pPr>
              <w:spacing w:after="0" w:line="240" w:lineRule="auto"/>
              <w:jc w:val="both"/>
              <w:rPr>
                <w:rFonts w:ascii="Times New Roman" w:eastAsia="Times New Roman" w:hAnsi="Times New Roman" w:cs="Times New Roman"/>
                <w:sz w:val="24"/>
                <w:szCs w:val="24"/>
                <w:lang w:eastAsia="en-US"/>
              </w:rPr>
            </w:pPr>
          </w:p>
        </w:tc>
        <w:tc>
          <w:tcPr>
            <w:tcW w:w="2977" w:type="dxa"/>
            <w:tcBorders>
              <w:top w:val="nil"/>
              <w:left w:val="nil"/>
              <w:bottom w:val="nil"/>
              <w:right w:val="single" w:sz="4" w:space="0" w:color="auto"/>
            </w:tcBorders>
            <w:noWrap/>
            <w:vAlign w:val="bottom"/>
          </w:tcPr>
          <w:p w14:paraId="1CAAC0CF" w14:textId="77777777" w:rsidR="002C1358" w:rsidRPr="002C1358" w:rsidRDefault="002C1358" w:rsidP="002C1358">
            <w:pPr>
              <w:spacing w:after="0" w:line="240" w:lineRule="auto"/>
              <w:jc w:val="both"/>
              <w:rPr>
                <w:rFonts w:ascii="Times New Roman" w:eastAsia="Times New Roman" w:hAnsi="Times New Roman" w:cs="Times New Roman"/>
                <w:sz w:val="24"/>
                <w:szCs w:val="24"/>
                <w:lang w:val="en-US" w:eastAsia="en-US"/>
              </w:rPr>
            </w:pPr>
          </w:p>
        </w:tc>
        <w:tc>
          <w:tcPr>
            <w:tcW w:w="1134" w:type="dxa"/>
            <w:tcBorders>
              <w:top w:val="nil"/>
              <w:left w:val="nil"/>
              <w:bottom w:val="nil"/>
              <w:right w:val="single" w:sz="4" w:space="0" w:color="auto"/>
            </w:tcBorders>
            <w:noWrap/>
            <w:vAlign w:val="bottom"/>
          </w:tcPr>
          <w:p w14:paraId="5DB3772D"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1</w:t>
            </w:r>
          </w:p>
        </w:tc>
        <w:tc>
          <w:tcPr>
            <w:tcW w:w="1272" w:type="dxa"/>
            <w:tcBorders>
              <w:top w:val="nil"/>
              <w:left w:val="nil"/>
              <w:bottom w:val="nil"/>
              <w:right w:val="single" w:sz="4" w:space="0" w:color="auto"/>
            </w:tcBorders>
            <w:noWrap/>
            <w:vAlign w:val="bottom"/>
          </w:tcPr>
          <w:p w14:paraId="48EFD91B"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1137" w:type="dxa"/>
            <w:tcBorders>
              <w:top w:val="nil"/>
              <w:left w:val="nil"/>
              <w:bottom w:val="nil"/>
              <w:right w:val="single" w:sz="4" w:space="0" w:color="auto"/>
            </w:tcBorders>
            <w:noWrap/>
            <w:vAlign w:val="bottom"/>
          </w:tcPr>
          <w:p w14:paraId="3468BFE5"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1</w:t>
            </w:r>
          </w:p>
        </w:tc>
      </w:tr>
      <w:tr w:rsidR="002C1358" w:rsidRPr="002C1358" w14:paraId="75C2BB68" w14:textId="77777777" w:rsidTr="002C1358">
        <w:trPr>
          <w:trHeight w:val="80"/>
        </w:trPr>
        <w:tc>
          <w:tcPr>
            <w:tcW w:w="421" w:type="dxa"/>
            <w:tcBorders>
              <w:top w:val="nil"/>
              <w:left w:val="single" w:sz="4" w:space="0" w:color="auto"/>
              <w:bottom w:val="nil"/>
              <w:right w:val="single" w:sz="4" w:space="0" w:color="auto"/>
            </w:tcBorders>
            <w:noWrap/>
            <w:vAlign w:val="center"/>
          </w:tcPr>
          <w:p w14:paraId="74F69B8E"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en-US" w:eastAsia="en-US"/>
              </w:rPr>
            </w:pPr>
          </w:p>
        </w:tc>
        <w:tc>
          <w:tcPr>
            <w:tcW w:w="2698" w:type="dxa"/>
            <w:tcBorders>
              <w:left w:val="nil"/>
              <w:right w:val="single" w:sz="4" w:space="0" w:color="auto"/>
            </w:tcBorders>
            <w:noWrap/>
          </w:tcPr>
          <w:p w14:paraId="33BA7F09" w14:textId="77777777" w:rsidR="002C1358" w:rsidRPr="002C1358" w:rsidRDefault="002C1358" w:rsidP="002C1358">
            <w:pPr>
              <w:spacing w:after="0" w:line="240" w:lineRule="auto"/>
              <w:jc w:val="both"/>
              <w:rPr>
                <w:rFonts w:ascii="Times New Roman" w:eastAsia="Times New Roman" w:hAnsi="Times New Roman" w:cs="Times New Roman"/>
                <w:sz w:val="24"/>
                <w:szCs w:val="24"/>
                <w:lang w:eastAsia="en-US"/>
              </w:rPr>
            </w:pPr>
          </w:p>
        </w:tc>
        <w:tc>
          <w:tcPr>
            <w:tcW w:w="2977" w:type="dxa"/>
            <w:tcBorders>
              <w:top w:val="nil"/>
              <w:left w:val="nil"/>
              <w:bottom w:val="nil"/>
              <w:right w:val="single" w:sz="4" w:space="0" w:color="auto"/>
            </w:tcBorders>
            <w:noWrap/>
            <w:vAlign w:val="bottom"/>
          </w:tcPr>
          <w:p w14:paraId="14A85E34" w14:textId="77777777" w:rsidR="002C1358" w:rsidRPr="002C1358" w:rsidRDefault="002C1358" w:rsidP="002C1358">
            <w:pPr>
              <w:spacing w:after="0" w:line="240" w:lineRule="auto"/>
              <w:jc w:val="both"/>
              <w:rPr>
                <w:rFonts w:ascii="Times New Roman" w:eastAsia="Times New Roman" w:hAnsi="Times New Roman" w:cs="Times New Roman"/>
                <w:sz w:val="24"/>
                <w:szCs w:val="24"/>
                <w:lang w:val="en-US" w:eastAsia="en-US"/>
              </w:rPr>
            </w:pPr>
            <w:r w:rsidRPr="002C1358">
              <w:rPr>
                <w:rFonts w:ascii="Times New Roman" w:eastAsia="Times New Roman" w:hAnsi="Times New Roman" w:cs="Times New Roman"/>
                <w:sz w:val="24"/>
                <w:szCs w:val="24"/>
                <w:lang w:val="en-US" w:eastAsia="en-US"/>
              </w:rPr>
              <w:t>% выхода древесины:</w:t>
            </w:r>
          </w:p>
        </w:tc>
        <w:tc>
          <w:tcPr>
            <w:tcW w:w="1134" w:type="dxa"/>
            <w:tcBorders>
              <w:top w:val="nil"/>
              <w:left w:val="nil"/>
              <w:bottom w:val="nil"/>
              <w:right w:val="single" w:sz="4" w:space="0" w:color="auto"/>
            </w:tcBorders>
            <w:noWrap/>
            <w:vAlign w:val="bottom"/>
          </w:tcPr>
          <w:p w14:paraId="1A32B3E1"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eastAsia="en-US"/>
              </w:rPr>
              <w:t>50</w:t>
            </w:r>
          </w:p>
        </w:tc>
        <w:tc>
          <w:tcPr>
            <w:tcW w:w="1272" w:type="dxa"/>
            <w:tcBorders>
              <w:top w:val="nil"/>
              <w:left w:val="nil"/>
              <w:bottom w:val="nil"/>
              <w:right w:val="single" w:sz="4" w:space="0" w:color="auto"/>
            </w:tcBorders>
            <w:noWrap/>
            <w:vAlign w:val="bottom"/>
          </w:tcPr>
          <w:p w14:paraId="262B810D"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eastAsia="en-US"/>
              </w:rPr>
              <w:t>-</w:t>
            </w:r>
          </w:p>
        </w:tc>
        <w:tc>
          <w:tcPr>
            <w:tcW w:w="1137" w:type="dxa"/>
            <w:tcBorders>
              <w:top w:val="nil"/>
              <w:left w:val="nil"/>
              <w:bottom w:val="nil"/>
              <w:right w:val="single" w:sz="4" w:space="0" w:color="auto"/>
            </w:tcBorders>
            <w:noWrap/>
            <w:vAlign w:val="bottom"/>
          </w:tcPr>
          <w:p w14:paraId="6E02A00B"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eastAsia="en-US"/>
              </w:rPr>
              <w:t>50</w:t>
            </w:r>
          </w:p>
        </w:tc>
      </w:tr>
      <w:tr w:rsidR="002C1358" w:rsidRPr="002C1358" w14:paraId="73D69697" w14:textId="77777777" w:rsidTr="002C1358">
        <w:trPr>
          <w:trHeight w:val="80"/>
        </w:trPr>
        <w:tc>
          <w:tcPr>
            <w:tcW w:w="421" w:type="dxa"/>
            <w:tcBorders>
              <w:top w:val="nil"/>
              <w:left w:val="single" w:sz="4" w:space="0" w:color="auto"/>
              <w:bottom w:val="nil"/>
              <w:right w:val="single" w:sz="4" w:space="0" w:color="auto"/>
            </w:tcBorders>
            <w:noWrap/>
            <w:vAlign w:val="center"/>
          </w:tcPr>
          <w:p w14:paraId="4A9C76E6"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en-US" w:eastAsia="en-US"/>
              </w:rPr>
            </w:pPr>
          </w:p>
        </w:tc>
        <w:tc>
          <w:tcPr>
            <w:tcW w:w="2698" w:type="dxa"/>
            <w:tcBorders>
              <w:left w:val="nil"/>
              <w:right w:val="single" w:sz="4" w:space="0" w:color="auto"/>
            </w:tcBorders>
            <w:noWrap/>
          </w:tcPr>
          <w:p w14:paraId="6F8A219B" w14:textId="77777777" w:rsidR="002C1358" w:rsidRPr="002C1358" w:rsidRDefault="002C1358" w:rsidP="002C1358">
            <w:pPr>
              <w:spacing w:after="0" w:line="240" w:lineRule="auto"/>
              <w:jc w:val="both"/>
              <w:rPr>
                <w:rFonts w:ascii="Times New Roman" w:eastAsia="Times New Roman" w:hAnsi="Times New Roman" w:cs="Times New Roman"/>
                <w:sz w:val="24"/>
                <w:szCs w:val="24"/>
                <w:lang w:eastAsia="en-US"/>
              </w:rPr>
            </w:pPr>
          </w:p>
        </w:tc>
        <w:tc>
          <w:tcPr>
            <w:tcW w:w="2977" w:type="dxa"/>
            <w:tcBorders>
              <w:top w:val="nil"/>
              <w:left w:val="nil"/>
              <w:bottom w:val="nil"/>
              <w:right w:val="single" w:sz="4" w:space="0" w:color="auto"/>
            </w:tcBorders>
            <w:noWrap/>
            <w:vAlign w:val="bottom"/>
          </w:tcPr>
          <w:p w14:paraId="21381F29" w14:textId="77777777" w:rsidR="002C1358" w:rsidRPr="002C1358" w:rsidRDefault="002C1358" w:rsidP="002C1358">
            <w:pPr>
              <w:spacing w:after="0" w:line="240" w:lineRule="auto"/>
              <w:jc w:val="both"/>
              <w:rPr>
                <w:rFonts w:ascii="Times New Roman" w:eastAsia="Times New Roman" w:hAnsi="Times New Roman" w:cs="Times New Roman"/>
                <w:sz w:val="24"/>
                <w:szCs w:val="24"/>
                <w:lang w:val="en-US" w:eastAsia="en-US"/>
              </w:rPr>
            </w:pPr>
            <w:r w:rsidRPr="002C1358">
              <w:rPr>
                <w:rFonts w:ascii="Times New Roman" w:eastAsia="Times New Roman" w:hAnsi="Times New Roman" w:cs="Times New Roman"/>
                <w:sz w:val="24"/>
                <w:szCs w:val="24"/>
                <w:lang w:val="en-US" w:eastAsia="en-US"/>
              </w:rPr>
              <w:t>ликвидной</w:t>
            </w:r>
          </w:p>
        </w:tc>
        <w:tc>
          <w:tcPr>
            <w:tcW w:w="1134" w:type="dxa"/>
            <w:tcBorders>
              <w:top w:val="nil"/>
              <w:left w:val="nil"/>
              <w:bottom w:val="nil"/>
              <w:right w:val="single" w:sz="4" w:space="0" w:color="auto"/>
            </w:tcBorders>
            <w:noWrap/>
            <w:vAlign w:val="bottom"/>
          </w:tcPr>
          <w:p w14:paraId="01103872"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50</w:t>
            </w:r>
          </w:p>
        </w:tc>
        <w:tc>
          <w:tcPr>
            <w:tcW w:w="1272" w:type="dxa"/>
            <w:tcBorders>
              <w:top w:val="nil"/>
              <w:left w:val="nil"/>
              <w:bottom w:val="nil"/>
              <w:right w:val="single" w:sz="4" w:space="0" w:color="auto"/>
            </w:tcBorders>
            <w:noWrap/>
            <w:vAlign w:val="bottom"/>
          </w:tcPr>
          <w:p w14:paraId="66522B01"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1137" w:type="dxa"/>
            <w:tcBorders>
              <w:top w:val="nil"/>
              <w:left w:val="nil"/>
              <w:bottom w:val="nil"/>
              <w:right w:val="single" w:sz="4" w:space="0" w:color="auto"/>
            </w:tcBorders>
            <w:noWrap/>
            <w:vAlign w:val="bottom"/>
          </w:tcPr>
          <w:p w14:paraId="7948AB0A"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50</w:t>
            </w:r>
          </w:p>
        </w:tc>
      </w:tr>
      <w:tr w:rsidR="002C1358" w:rsidRPr="002C1358" w14:paraId="4953B44C" w14:textId="77777777" w:rsidTr="002C1358">
        <w:trPr>
          <w:trHeight w:val="80"/>
        </w:trPr>
        <w:tc>
          <w:tcPr>
            <w:tcW w:w="421" w:type="dxa"/>
            <w:tcBorders>
              <w:top w:val="nil"/>
              <w:left w:val="single" w:sz="4" w:space="0" w:color="auto"/>
              <w:bottom w:val="nil"/>
              <w:right w:val="single" w:sz="4" w:space="0" w:color="auto"/>
            </w:tcBorders>
            <w:noWrap/>
            <w:vAlign w:val="center"/>
          </w:tcPr>
          <w:p w14:paraId="0A5C17B8"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en-US" w:eastAsia="en-US"/>
              </w:rPr>
            </w:pPr>
          </w:p>
        </w:tc>
        <w:tc>
          <w:tcPr>
            <w:tcW w:w="2698" w:type="dxa"/>
            <w:tcBorders>
              <w:left w:val="nil"/>
              <w:right w:val="single" w:sz="4" w:space="0" w:color="auto"/>
            </w:tcBorders>
            <w:noWrap/>
          </w:tcPr>
          <w:p w14:paraId="0A06A0E0" w14:textId="77777777" w:rsidR="002C1358" w:rsidRPr="002C1358" w:rsidRDefault="002C1358" w:rsidP="002C1358">
            <w:pPr>
              <w:spacing w:after="0" w:line="240" w:lineRule="auto"/>
              <w:jc w:val="both"/>
              <w:rPr>
                <w:rFonts w:ascii="Times New Roman" w:eastAsia="Times New Roman" w:hAnsi="Times New Roman" w:cs="Times New Roman"/>
                <w:sz w:val="24"/>
                <w:szCs w:val="24"/>
                <w:lang w:eastAsia="en-US"/>
              </w:rPr>
            </w:pPr>
          </w:p>
        </w:tc>
        <w:tc>
          <w:tcPr>
            <w:tcW w:w="2977" w:type="dxa"/>
            <w:tcBorders>
              <w:top w:val="nil"/>
              <w:left w:val="nil"/>
              <w:bottom w:val="nil"/>
              <w:right w:val="single" w:sz="4" w:space="0" w:color="auto"/>
            </w:tcBorders>
            <w:noWrap/>
            <w:vAlign w:val="bottom"/>
          </w:tcPr>
          <w:p w14:paraId="3B56593D" w14:textId="77777777" w:rsidR="002C1358" w:rsidRPr="002C1358" w:rsidRDefault="002C1358" w:rsidP="002C1358">
            <w:pPr>
              <w:spacing w:after="0" w:line="240" w:lineRule="auto"/>
              <w:jc w:val="both"/>
              <w:rPr>
                <w:rFonts w:ascii="Times New Roman" w:eastAsia="Times New Roman" w:hAnsi="Times New Roman" w:cs="Times New Roman"/>
                <w:sz w:val="24"/>
                <w:szCs w:val="24"/>
                <w:lang w:val="en-US" w:eastAsia="en-US"/>
              </w:rPr>
            </w:pPr>
            <w:r w:rsidRPr="002C1358">
              <w:rPr>
                <w:rFonts w:ascii="Times New Roman" w:eastAsia="Times New Roman" w:hAnsi="Times New Roman" w:cs="Times New Roman"/>
                <w:sz w:val="24"/>
                <w:szCs w:val="24"/>
                <w:lang w:val="en-US" w:eastAsia="en-US"/>
              </w:rPr>
              <w:t>деловой от ликвида</w:t>
            </w:r>
          </w:p>
        </w:tc>
        <w:tc>
          <w:tcPr>
            <w:tcW w:w="1134" w:type="dxa"/>
            <w:tcBorders>
              <w:top w:val="nil"/>
              <w:left w:val="nil"/>
              <w:bottom w:val="nil"/>
              <w:right w:val="single" w:sz="4" w:space="0" w:color="auto"/>
            </w:tcBorders>
            <w:noWrap/>
            <w:vAlign w:val="bottom"/>
          </w:tcPr>
          <w:p w14:paraId="7AAA44E9"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1272" w:type="dxa"/>
            <w:tcBorders>
              <w:top w:val="nil"/>
              <w:left w:val="nil"/>
              <w:bottom w:val="nil"/>
              <w:right w:val="single" w:sz="4" w:space="0" w:color="auto"/>
            </w:tcBorders>
            <w:noWrap/>
            <w:vAlign w:val="bottom"/>
          </w:tcPr>
          <w:p w14:paraId="712290FC"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1137" w:type="dxa"/>
            <w:tcBorders>
              <w:top w:val="nil"/>
              <w:left w:val="nil"/>
              <w:bottom w:val="nil"/>
              <w:right w:val="single" w:sz="4" w:space="0" w:color="auto"/>
            </w:tcBorders>
            <w:noWrap/>
            <w:vAlign w:val="bottom"/>
          </w:tcPr>
          <w:p w14:paraId="5620F494"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r>
      <w:tr w:rsidR="002C1358" w:rsidRPr="002C1358" w14:paraId="56360526" w14:textId="77777777" w:rsidTr="002C1358">
        <w:trPr>
          <w:trHeight w:val="80"/>
        </w:trPr>
        <w:tc>
          <w:tcPr>
            <w:tcW w:w="421" w:type="dxa"/>
            <w:tcBorders>
              <w:top w:val="nil"/>
              <w:left w:val="single" w:sz="4" w:space="0" w:color="auto"/>
              <w:bottom w:val="nil"/>
              <w:right w:val="single" w:sz="4" w:space="0" w:color="auto"/>
            </w:tcBorders>
            <w:noWrap/>
            <w:vAlign w:val="center"/>
          </w:tcPr>
          <w:p w14:paraId="2B389BFB"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3</w:t>
            </w:r>
          </w:p>
        </w:tc>
        <w:tc>
          <w:tcPr>
            <w:tcW w:w="9218" w:type="dxa"/>
            <w:gridSpan w:val="5"/>
            <w:tcBorders>
              <w:left w:val="nil"/>
              <w:right w:val="single" w:sz="4" w:space="0" w:color="auto"/>
            </w:tcBorders>
            <w:noWrap/>
            <w:vAlign w:val="center"/>
          </w:tcPr>
          <w:p w14:paraId="35C4B3E4" w14:textId="77777777" w:rsidR="002C1358" w:rsidRPr="002C1358" w:rsidRDefault="002C1358" w:rsidP="002C1358">
            <w:pPr>
              <w:spacing w:after="0" w:line="240" w:lineRule="auto"/>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Распределение ежегодного размера принятого 2-м  лесоустроительным совещанием, по лесничествам:</w:t>
            </w:r>
          </w:p>
        </w:tc>
      </w:tr>
      <w:tr w:rsidR="002C1358" w:rsidRPr="002C1358" w14:paraId="753DD8CD" w14:textId="77777777" w:rsidTr="002C1358">
        <w:trPr>
          <w:trHeight w:val="80"/>
        </w:trPr>
        <w:tc>
          <w:tcPr>
            <w:tcW w:w="421" w:type="dxa"/>
            <w:tcBorders>
              <w:top w:val="nil"/>
              <w:left w:val="single" w:sz="4" w:space="0" w:color="auto"/>
              <w:bottom w:val="nil"/>
              <w:right w:val="single" w:sz="4" w:space="0" w:color="auto"/>
            </w:tcBorders>
            <w:noWrap/>
            <w:vAlign w:val="center"/>
          </w:tcPr>
          <w:p w14:paraId="71705C0B"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p>
        </w:tc>
        <w:tc>
          <w:tcPr>
            <w:tcW w:w="5675" w:type="dxa"/>
            <w:gridSpan w:val="2"/>
            <w:tcBorders>
              <w:left w:val="nil"/>
              <w:right w:val="single" w:sz="4" w:space="0" w:color="auto"/>
            </w:tcBorders>
            <w:noWrap/>
          </w:tcPr>
          <w:p w14:paraId="7E87F8A5" w14:textId="77777777" w:rsidR="002C1358" w:rsidRPr="002C1358" w:rsidRDefault="002C1358" w:rsidP="002C1358">
            <w:pPr>
              <w:spacing w:after="0" w:line="240" w:lineRule="auto"/>
              <w:jc w:val="both"/>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Лесничество Олжай</w:t>
            </w:r>
          </w:p>
        </w:tc>
        <w:tc>
          <w:tcPr>
            <w:tcW w:w="1134" w:type="dxa"/>
            <w:tcBorders>
              <w:top w:val="nil"/>
              <w:left w:val="nil"/>
              <w:bottom w:val="nil"/>
              <w:right w:val="single" w:sz="4" w:space="0" w:color="auto"/>
            </w:tcBorders>
            <w:noWrap/>
            <w:vAlign w:val="bottom"/>
          </w:tcPr>
          <w:p w14:paraId="415ACC73"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p>
        </w:tc>
        <w:tc>
          <w:tcPr>
            <w:tcW w:w="1272" w:type="dxa"/>
            <w:tcBorders>
              <w:top w:val="nil"/>
              <w:left w:val="nil"/>
              <w:bottom w:val="nil"/>
              <w:right w:val="single" w:sz="4" w:space="0" w:color="auto"/>
            </w:tcBorders>
            <w:noWrap/>
            <w:vAlign w:val="bottom"/>
          </w:tcPr>
          <w:p w14:paraId="53623104"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p>
        </w:tc>
        <w:tc>
          <w:tcPr>
            <w:tcW w:w="1137" w:type="dxa"/>
            <w:tcBorders>
              <w:top w:val="nil"/>
              <w:left w:val="nil"/>
              <w:bottom w:val="nil"/>
              <w:right w:val="single" w:sz="4" w:space="0" w:color="auto"/>
            </w:tcBorders>
            <w:noWrap/>
            <w:vAlign w:val="bottom"/>
          </w:tcPr>
          <w:p w14:paraId="78FF4D1A"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p>
        </w:tc>
      </w:tr>
      <w:tr w:rsidR="002C1358" w:rsidRPr="002C1358" w14:paraId="5D6CFE15" w14:textId="77777777" w:rsidTr="002C1358">
        <w:trPr>
          <w:trHeight w:val="80"/>
        </w:trPr>
        <w:tc>
          <w:tcPr>
            <w:tcW w:w="421" w:type="dxa"/>
            <w:tcBorders>
              <w:top w:val="nil"/>
              <w:left w:val="single" w:sz="4" w:space="0" w:color="auto"/>
              <w:bottom w:val="nil"/>
              <w:right w:val="single" w:sz="4" w:space="0" w:color="auto"/>
            </w:tcBorders>
            <w:noWrap/>
            <w:vAlign w:val="center"/>
          </w:tcPr>
          <w:p w14:paraId="60B32223"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p>
        </w:tc>
        <w:tc>
          <w:tcPr>
            <w:tcW w:w="2698" w:type="dxa"/>
            <w:tcBorders>
              <w:left w:val="nil"/>
              <w:right w:val="single" w:sz="4" w:space="0" w:color="auto"/>
            </w:tcBorders>
            <w:noWrap/>
            <w:vAlign w:val="center"/>
          </w:tcPr>
          <w:p w14:paraId="533187AF" w14:textId="77777777" w:rsidR="002C1358" w:rsidRPr="002C1358" w:rsidRDefault="002C1358" w:rsidP="002C1358">
            <w:pPr>
              <w:spacing w:after="0" w:line="240" w:lineRule="auto"/>
              <w:jc w:val="both"/>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Сосна</w:t>
            </w:r>
          </w:p>
        </w:tc>
        <w:tc>
          <w:tcPr>
            <w:tcW w:w="2977" w:type="dxa"/>
            <w:tcBorders>
              <w:top w:val="nil"/>
              <w:left w:val="nil"/>
              <w:bottom w:val="nil"/>
              <w:right w:val="single" w:sz="4" w:space="0" w:color="auto"/>
            </w:tcBorders>
            <w:noWrap/>
          </w:tcPr>
          <w:p w14:paraId="2E2F1ECA" w14:textId="77777777" w:rsidR="002C1358" w:rsidRPr="002C1358" w:rsidRDefault="002C1358" w:rsidP="002C1358">
            <w:pPr>
              <w:spacing w:after="0" w:line="240" w:lineRule="auto"/>
              <w:rPr>
                <w:rFonts w:ascii="Times New Roman" w:eastAsia="Times New Roman" w:hAnsi="Times New Roman" w:cs="Times New Roman"/>
                <w:sz w:val="24"/>
                <w:szCs w:val="24"/>
                <w:lang w:val="en-US" w:eastAsia="en-US"/>
              </w:rPr>
            </w:pPr>
            <w:r w:rsidRPr="002C1358">
              <w:rPr>
                <w:rFonts w:ascii="Times New Roman" w:eastAsia="Times New Roman" w:hAnsi="Times New Roman" w:cs="Times New Roman"/>
                <w:sz w:val="24"/>
                <w:szCs w:val="24"/>
                <w:lang w:val="en-US" w:eastAsia="en-US"/>
              </w:rPr>
              <w:t>площадь</w:t>
            </w:r>
          </w:p>
        </w:tc>
        <w:tc>
          <w:tcPr>
            <w:tcW w:w="1134" w:type="dxa"/>
            <w:tcBorders>
              <w:top w:val="nil"/>
              <w:left w:val="nil"/>
              <w:bottom w:val="nil"/>
              <w:right w:val="single" w:sz="4" w:space="0" w:color="auto"/>
            </w:tcBorders>
            <w:noWrap/>
            <w:vAlign w:val="bottom"/>
          </w:tcPr>
          <w:p w14:paraId="60BCF988"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23,6</w:t>
            </w:r>
          </w:p>
        </w:tc>
        <w:tc>
          <w:tcPr>
            <w:tcW w:w="1272" w:type="dxa"/>
            <w:tcBorders>
              <w:top w:val="nil"/>
              <w:left w:val="nil"/>
              <w:bottom w:val="nil"/>
              <w:right w:val="single" w:sz="4" w:space="0" w:color="auto"/>
            </w:tcBorders>
            <w:noWrap/>
            <w:vAlign w:val="bottom"/>
          </w:tcPr>
          <w:p w14:paraId="4CBDC18E"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1137" w:type="dxa"/>
            <w:tcBorders>
              <w:top w:val="nil"/>
              <w:left w:val="nil"/>
              <w:bottom w:val="nil"/>
              <w:right w:val="single" w:sz="4" w:space="0" w:color="auto"/>
            </w:tcBorders>
            <w:noWrap/>
            <w:vAlign w:val="bottom"/>
          </w:tcPr>
          <w:p w14:paraId="26B734B0"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23,6</w:t>
            </w:r>
          </w:p>
        </w:tc>
      </w:tr>
      <w:tr w:rsidR="002C1358" w:rsidRPr="002C1358" w14:paraId="6BAD4D41" w14:textId="77777777" w:rsidTr="002C1358">
        <w:trPr>
          <w:trHeight w:val="80"/>
        </w:trPr>
        <w:tc>
          <w:tcPr>
            <w:tcW w:w="421" w:type="dxa"/>
            <w:tcBorders>
              <w:top w:val="nil"/>
              <w:left w:val="single" w:sz="4" w:space="0" w:color="auto"/>
              <w:bottom w:val="nil"/>
              <w:right w:val="single" w:sz="4" w:space="0" w:color="auto"/>
            </w:tcBorders>
            <w:noWrap/>
            <w:vAlign w:val="center"/>
          </w:tcPr>
          <w:p w14:paraId="395C43AC"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p>
        </w:tc>
        <w:tc>
          <w:tcPr>
            <w:tcW w:w="2698" w:type="dxa"/>
            <w:tcBorders>
              <w:left w:val="nil"/>
              <w:right w:val="single" w:sz="4" w:space="0" w:color="auto"/>
            </w:tcBorders>
            <w:noWrap/>
            <w:vAlign w:val="center"/>
          </w:tcPr>
          <w:p w14:paraId="239CE15F" w14:textId="77777777" w:rsidR="002C1358" w:rsidRPr="002C1358" w:rsidRDefault="002C1358" w:rsidP="002C1358">
            <w:pPr>
              <w:spacing w:after="0" w:line="240" w:lineRule="auto"/>
              <w:jc w:val="both"/>
              <w:rPr>
                <w:rFonts w:ascii="Times New Roman" w:eastAsia="Times New Roman" w:hAnsi="Times New Roman" w:cs="Times New Roman"/>
                <w:sz w:val="24"/>
                <w:szCs w:val="24"/>
                <w:lang w:val="en-US" w:eastAsia="en-US"/>
              </w:rPr>
            </w:pPr>
          </w:p>
        </w:tc>
        <w:tc>
          <w:tcPr>
            <w:tcW w:w="2977" w:type="dxa"/>
            <w:tcBorders>
              <w:top w:val="nil"/>
              <w:left w:val="nil"/>
              <w:bottom w:val="nil"/>
              <w:right w:val="single" w:sz="4" w:space="0" w:color="auto"/>
            </w:tcBorders>
            <w:noWrap/>
          </w:tcPr>
          <w:p w14:paraId="547EC2B7" w14:textId="77777777" w:rsidR="002C1358" w:rsidRPr="002C1358" w:rsidRDefault="002C1358" w:rsidP="002C1358">
            <w:pPr>
              <w:spacing w:after="0" w:line="240" w:lineRule="auto"/>
              <w:rPr>
                <w:rFonts w:ascii="Times New Roman" w:eastAsia="Times New Roman" w:hAnsi="Times New Roman" w:cs="Times New Roman"/>
                <w:sz w:val="24"/>
                <w:szCs w:val="24"/>
                <w:lang w:val="en-US" w:eastAsia="en-US"/>
              </w:rPr>
            </w:pPr>
            <w:r w:rsidRPr="002C1358">
              <w:rPr>
                <w:rFonts w:ascii="Times New Roman" w:eastAsia="Times New Roman" w:hAnsi="Times New Roman" w:cs="Times New Roman"/>
                <w:sz w:val="24"/>
                <w:szCs w:val="24"/>
                <w:lang w:val="en-US" w:eastAsia="en-US"/>
              </w:rPr>
              <w:t>запас:</w:t>
            </w:r>
            <w:r w:rsidRPr="002C1358">
              <w:rPr>
                <w:rFonts w:ascii="Times New Roman" w:eastAsia="Times New Roman" w:hAnsi="Times New Roman" w:cs="Times New Roman"/>
                <w:sz w:val="24"/>
                <w:szCs w:val="24"/>
                <w:lang w:val="en-US" w:eastAsia="en-US"/>
              </w:rPr>
              <w:tab/>
              <w:t>выбираемый</w:t>
            </w:r>
          </w:p>
        </w:tc>
        <w:tc>
          <w:tcPr>
            <w:tcW w:w="1134" w:type="dxa"/>
            <w:tcBorders>
              <w:top w:val="nil"/>
              <w:left w:val="nil"/>
              <w:bottom w:val="nil"/>
              <w:right w:val="single" w:sz="4" w:space="0" w:color="auto"/>
            </w:tcBorders>
            <w:noWrap/>
            <w:vAlign w:val="bottom"/>
          </w:tcPr>
          <w:p w14:paraId="1E00D214"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0,61</w:t>
            </w:r>
          </w:p>
        </w:tc>
        <w:tc>
          <w:tcPr>
            <w:tcW w:w="1272" w:type="dxa"/>
            <w:tcBorders>
              <w:top w:val="nil"/>
              <w:left w:val="nil"/>
              <w:bottom w:val="nil"/>
              <w:right w:val="single" w:sz="4" w:space="0" w:color="auto"/>
            </w:tcBorders>
            <w:noWrap/>
            <w:vAlign w:val="bottom"/>
          </w:tcPr>
          <w:p w14:paraId="20881CD0"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1137" w:type="dxa"/>
            <w:tcBorders>
              <w:top w:val="nil"/>
              <w:left w:val="nil"/>
              <w:bottom w:val="nil"/>
              <w:right w:val="single" w:sz="4" w:space="0" w:color="auto"/>
            </w:tcBorders>
            <w:noWrap/>
            <w:vAlign w:val="bottom"/>
          </w:tcPr>
          <w:p w14:paraId="20C61F59"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0,61</w:t>
            </w:r>
          </w:p>
        </w:tc>
      </w:tr>
      <w:tr w:rsidR="002C1358" w:rsidRPr="002C1358" w14:paraId="5DE71413" w14:textId="77777777" w:rsidTr="002C1358">
        <w:trPr>
          <w:trHeight w:val="80"/>
        </w:trPr>
        <w:tc>
          <w:tcPr>
            <w:tcW w:w="421" w:type="dxa"/>
            <w:tcBorders>
              <w:top w:val="nil"/>
              <w:left w:val="single" w:sz="4" w:space="0" w:color="auto"/>
              <w:bottom w:val="nil"/>
              <w:right w:val="single" w:sz="4" w:space="0" w:color="auto"/>
            </w:tcBorders>
            <w:noWrap/>
            <w:vAlign w:val="center"/>
          </w:tcPr>
          <w:p w14:paraId="7279B218"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p>
        </w:tc>
        <w:tc>
          <w:tcPr>
            <w:tcW w:w="2698" w:type="dxa"/>
            <w:tcBorders>
              <w:left w:val="nil"/>
              <w:right w:val="single" w:sz="4" w:space="0" w:color="auto"/>
            </w:tcBorders>
            <w:noWrap/>
            <w:vAlign w:val="center"/>
          </w:tcPr>
          <w:p w14:paraId="41B229BF" w14:textId="77777777" w:rsidR="002C1358" w:rsidRPr="002C1358" w:rsidRDefault="002C1358" w:rsidP="002C1358">
            <w:pPr>
              <w:spacing w:after="0" w:line="240" w:lineRule="auto"/>
              <w:jc w:val="both"/>
              <w:rPr>
                <w:rFonts w:ascii="Times New Roman" w:eastAsia="Times New Roman" w:hAnsi="Times New Roman" w:cs="Times New Roman"/>
                <w:sz w:val="24"/>
                <w:szCs w:val="24"/>
                <w:lang w:val="en-US" w:eastAsia="en-US"/>
              </w:rPr>
            </w:pPr>
          </w:p>
        </w:tc>
        <w:tc>
          <w:tcPr>
            <w:tcW w:w="2977" w:type="dxa"/>
            <w:tcBorders>
              <w:top w:val="nil"/>
              <w:left w:val="nil"/>
              <w:bottom w:val="nil"/>
              <w:right w:val="single" w:sz="4" w:space="0" w:color="auto"/>
            </w:tcBorders>
            <w:noWrap/>
          </w:tcPr>
          <w:p w14:paraId="6AF854EF" w14:textId="77777777" w:rsidR="002C1358" w:rsidRPr="002C1358" w:rsidRDefault="002C1358" w:rsidP="002C1358">
            <w:pPr>
              <w:spacing w:after="0" w:line="240" w:lineRule="auto"/>
              <w:rPr>
                <w:rFonts w:ascii="Times New Roman" w:eastAsia="Times New Roman" w:hAnsi="Times New Roman" w:cs="Times New Roman"/>
                <w:sz w:val="24"/>
                <w:szCs w:val="24"/>
                <w:lang w:val="en-US" w:eastAsia="en-US"/>
              </w:rPr>
            </w:pPr>
            <w:r w:rsidRPr="002C1358">
              <w:rPr>
                <w:rFonts w:ascii="Times New Roman" w:eastAsia="Times New Roman" w:hAnsi="Times New Roman" w:cs="Times New Roman"/>
                <w:sz w:val="24"/>
                <w:szCs w:val="24"/>
                <w:lang w:val="en-US" w:eastAsia="en-US"/>
              </w:rPr>
              <w:t>ликвидный</w:t>
            </w:r>
          </w:p>
        </w:tc>
        <w:tc>
          <w:tcPr>
            <w:tcW w:w="1134" w:type="dxa"/>
            <w:tcBorders>
              <w:top w:val="nil"/>
              <w:left w:val="nil"/>
              <w:bottom w:val="nil"/>
              <w:right w:val="single" w:sz="4" w:space="0" w:color="auto"/>
            </w:tcBorders>
            <w:noWrap/>
            <w:vAlign w:val="bottom"/>
          </w:tcPr>
          <w:p w14:paraId="53DF38C7"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0,46</w:t>
            </w:r>
          </w:p>
        </w:tc>
        <w:tc>
          <w:tcPr>
            <w:tcW w:w="1272" w:type="dxa"/>
            <w:tcBorders>
              <w:top w:val="nil"/>
              <w:left w:val="nil"/>
              <w:bottom w:val="nil"/>
              <w:right w:val="single" w:sz="4" w:space="0" w:color="auto"/>
            </w:tcBorders>
            <w:noWrap/>
            <w:vAlign w:val="bottom"/>
          </w:tcPr>
          <w:p w14:paraId="3592101F"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1137" w:type="dxa"/>
            <w:tcBorders>
              <w:top w:val="nil"/>
              <w:left w:val="nil"/>
              <w:bottom w:val="nil"/>
              <w:right w:val="single" w:sz="4" w:space="0" w:color="auto"/>
            </w:tcBorders>
            <w:noWrap/>
            <w:vAlign w:val="bottom"/>
          </w:tcPr>
          <w:p w14:paraId="3F814955"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0,46</w:t>
            </w:r>
          </w:p>
        </w:tc>
      </w:tr>
      <w:tr w:rsidR="002C1358" w:rsidRPr="002C1358" w14:paraId="4B345558" w14:textId="77777777" w:rsidTr="002C1358">
        <w:trPr>
          <w:trHeight w:val="80"/>
        </w:trPr>
        <w:tc>
          <w:tcPr>
            <w:tcW w:w="421" w:type="dxa"/>
            <w:tcBorders>
              <w:top w:val="nil"/>
              <w:left w:val="single" w:sz="4" w:space="0" w:color="auto"/>
              <w:bottom w:val="nil"/>
              <w:right w:val="single" w:sz="4" w:space="0" w:color="auto"/>
            </w:tcBorders>
            <w:noWrap/>
            <w:vAlign w:val="center"/>
          </w:tcPr>
          <w:p w14:paraId="04FA00B6"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p>
        </w:tc>
        <w:tc>
          <w:tcPr>
            <w:tcW w:w="2698" w:type="dxa"/>
            <w:tcBorders>
              <w:left w:val="nil"/>
              <w:right w:val="single" w:sz="4" w:space="0" w:color="auto"/>
            </w:tcBorders>
            <w:noWrap/>
            <w:vAlign w:val="center"/>
          </w:tcPr>
          <w:p w14:paraId="05F9F780" w14:textId="77777777" w:rsidR="002C1358" w:rsidRPr="002C1358" w:rsidRDefault="002C1358" w:rsidP="002C1358">
            <w:pPr>
              <w:spacing w:after="0" w:line="240" w:lineRule="auto"/>
              <w:jc w:val="both"/>
              <w:rPr>
                <w:rFonts w:ascii="Times New Roman" w:eastAsia="Times New Roman" w:hAnsi="Times New Roman" w:cs="Times New Roman"/>
                <w:sz w:val="24"/>
                <w:szCs w:val="24"/>
                <w:lang w:val="en-US" w:eastAsia="en-US"/>
              </w:rPr>
            </w:pPr>
          </w:p>
        </w:tc>
        <w:tc>
          <w:tcPr>
            <w:tcW w:w="2977" w:type="dxa"/>
            <w:tcBorders>
              <w:top w:val="nil"/>
              <w:left w:val="nil"/>
              <w:bottom w:val="nil"/>
              <w:right w:val="single" w:sz="4" w:space="0" w:color="auto"/>
            </w:tcBorders>
            <w:noWrap/>
          </w:tcPr>
          <w:p w14:paraId="61989183" w14:textId="77777777" w:rsidR="002C1358" w:rsidRPr="002C1358" w:rsidRDefault="002C1358" w:rsidP="002C1358">
            <w:pPr>
              <w:spacing w:after="0" w:line="240" w:lineRule="auto"/>
              <w:rPr>
                <w:rFonts w:ascii="Times New Roman" w:eastAsia="Times New Roman" w:hAnsi="Times New Roman" w:cs="Times New Roman"/>
                <w:sz w:val="24"/>
                <w:szCs w:val="24"/>
                <w:lang w:val="en-US" w:eastAsia="en-US"/>
              </w:rPr>
            </w:pPr>
            <w:r w:rsidRPr="002C1358">
              <w:rPr>
                <w:rFonts w:ascii="Times New Roman" w:eastAsia="Times New Roman" w:hAnsi="Times New Roman" w:cs="Times New Roman"/>
                <w:sz w:val="24"/>
                <w:szCs w:val="24"/>
                <w:lang w:val="en-US" w:eastAsia="en-US"/>
              </w:rPr>
              <w:t>деловой</w:t>
            </w:r>
          </w:p>
        </w:tc>
        <w:tc>
          <w:tcPr>
            <w:tcW w:w="1134" w:type="dxa"/>
            <w:tcBorders>
              <w:top w:val="nil"/>
              <w:left w:val="nil"/>
              <w:bottom w:val="nil"/>
              <w:right w:val="single" w:sz="4" w:space="0" w:color="auto"/>
            </w:tcBorders>
            <w:noWrap/>
            <w:vAlign w:val="bottom"/>
          </w:tcPr>
          <w:p w14:paraId="35132848"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0,14</w:t>
            </w:r>
          </w:p>
        </w:tc>
        <w:tc>
          <w:tcPr>
            <w:tcW w:w="1272" w:type="dxa"/>
            <w:tcBorders>
              <w:top w:val="nil"/>
              <w:left w:val="nil"/>
              <w:bottom w:val="nil"/>
              <w:right w:val="single" w:sz="4" w:space="0" w:color="auto"/>
            </w:tcBorders>
            <w:noWrap/>
            <w:vAlign w:val="bottom"/>
          </w:tcPr>
          <w:p w14:paraId="3AFD15E4"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1137" w:type="dxa"/>
            <w:tcBorders>
              <w:top w:val="nil"/>
              <w:left w:val="nil"/>
              <w:bottom w:val="nil"/>
              <w:right w:val="single" w:sz="4" w:space="0" w:color="auto"/>
            </w:tcBorders>
            <w:noWrap/>
            <w:vAlign w:val="bottom"/>
          </w:tcPr>
          <w:p w14:paraId="1A3DAD76"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0,14</w:t>
            </w:r>
          </w:p>
        </w:tc>
      </w:tr>
      <w:tr w:rsidR="002C1358" w:rsidRPr="002C1358" w14:paraId="25C897F2" w14:textId="77777777" w:rsidTr="002C1358">
        <w:trPr>
          <w:trHeight w:val="80"/>
        </w:trPr>
        <w:tc>
          <w:tcPr>
            <w:tcW w:w="421" w:type="dxa"/>
            <w:tcBorders>
              <w:top w:val="nil"/>
              <w:left w:val="single" w:sz="4" w:space="0" w:color="auto"/>
              <w:bottom w:val="nil"/>
              <w:right w:val="single" w:sz="4" w:space="0" w:color="auto"/>
            </w:tcBorders>
            <w:noWrap/>
            <w:vAlign w:val="center"/>
          </w:tcPr>
          <w:p w14:paraId="31BAE3C4"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p>
        </w:tc>
        <w:tc>
          <w:tcPr>
            <w:tcW w:w="2698" w:type="dxa"/>
            <w:tcBorders>
              <w:left w:val="nil"/>
              <w:right w:val="single" w:sz="4" w:space="0" w:color="auto"/>
            </w:tcBorders>
            <w:noWrap/>
            <w:vAlign w:val="center"/>
          </w:tcPr>
          <w:p w14:paraId="69C0A507" w14:textId="77777777" w:rsidR="002C1358" w:rsidRPr="002C1358" w:rsidRDefault="002C1358" w:rsidP="002C1358">
            <w:pPr>
              <w:spacing w:after="0" w:line="240" w:lineRule="auto"/>
              <w:jc w:val="both"/>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Береза</w:t>
            </w:r>
          </w:p>
        </w:tc>
        <w:tc>
          <w:tcPr>
            <w:tcW w:w="2977" w:type="dxa"/>
            <w:tcBorders>
              <w:top w:val="nil"/>
              <w:left w:val="nil"/>
              <w:bottom w:val="nil"/>
              <w:right w:val="single" w:sz="4" w:space="0" w:color="auto"/>
            </w:tcBorders>
            <w:noWrap/>
          </w:tcPr>
          <w:p w14:paraId="1E87DAAE" w14:textId="77777777" w:rsidR="002C1358" w:rsidRPr="002C1358" w:rsidRDefault="002C1358" w:rsidP="002C1358">
            <w:pPr>
              <w:spacing w:after="0" w:line="240" w:lineRule="auto"/>
              <w:rPr>
                <w:rFonts w:ascii="Times New Roman" w:eastAsia="Times New Roman" w:hAnsi="Times New Roman" w:cs="Times New Roman"/>
                <w:sz w:val="24"/>
                <w:szCs w:val="24"/>
                <w:lang w:val="en-US" w:eastAsia="en-US"/>
              </w:rPr>
            </w:pPr>
            <w:r w:rsidRPr="002C1358">
              <w:rPr>
                <w:rFonts w:ascii="Times New Roman" w:eastAsia="Times New Roman" w:hAnsi="Times New Roman" w:cs="Times New Roman"/>
                <w:sz w:val="24"/>
                <w:szCs w:val="24"/>
                <w:lang w:val="en-US" w:eastAsia="en-US"/>
              </w:rPr>
              <w:t>площадь</w:t>
            </w:r>
          </w:p>
        </w:tc>
        <w:tc>
          <w:tcPr>
            <w:tcW w:w="1134" w:type="dxa"/>
            <w:tcBorders>
              <w:top w:val="nil"/>
              <w:left w:val="nil"/>
              <w:bottom w:val="nil"/>
              <w:right w:val="single" w:sz="4" w:space="0" w:color="auto"/>
            </w:tcBorders>
            <w:noWrap/>
            <w:vAlign w:val="bottom"/>
          </w:tcPr>
          <w:p w14:paraId="5CDD1695"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6,8</w:t>
            </w:r>
          </w:p>
        </w:tc>
        <w:tc>
          <w:tcPr>
            <w:tcW w:w="1272" w:type="dxa"/>
            <w:tcBorders>
              <w:top w:val="nil"/>
              <w:left w:val="nil"/>
              <w:bottom w:val="nil"/>
              <w:right w:val="single" w:sz="4" w:space="0" w:color="auto"/>
            </w:tcBorders>
            <w:noWrap/>
            <w:vAlign w:val="bottom"/>
          </w:tcPr>
          <w:p w14:paraId="28B83603"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1137" w:type="dxa"/>
            <w:tcBorders>
              <w:top w:val="nil"/>
              <w:left w:val="nil"/>
              <w:bottom w:val="nil"/>
              <w:right w:val="single" w:sz="4" w:space="0" w:color="auto"/>
            </w:tcBorders>
            <w:noWrap/>
            <w:vAlign w:val="bottom"/>
          </w:tcPr>
          <w:p w14:paraId="3DFCC970"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6,8</w:t>
            </w:r>
          </w:p>
        </w:tc>
      </w:tr>
      <w:tr w:rsidR="002C1358" w:rsidRPr="002C1358" w14:paraId="44DC1479" w14:textId="77777777" w:rsidTr="002C1358">
        <w:trPr>
          <w:trHeight w:val="80"/>
        </w:trPr>
        <w:tc>
          <w:tcPr>
            <w:tcW w:w="421" w:type="dxa"/>
            <w:tcBorders>
              <w:top w:val="nil"/>
              <w:left w:val="single" w:sz="4" w:space="0" w:color="auto"/>
              <w:bottom w:val="nil"/>
              <w:right w:val="single" w:sz="4" w:space="0" w:color="auto"/>
            </w:tcBorders>
            <w:noWrap/>
            <w:vAlign w:val="center"/>
          </w:tcPr>
          <w:p w14:paraId="1B79D29E"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p>
        </w:tc>
        <w:tc>
          <w:tcPr>
            <w:tcW w:w="2698" w:type="dxa"/>
            <w:tcBorders>
              <w:left w:val="nil"/>
              <w:right w:val="single" w:sz="4" w:space="0" w:color="auto"/>
            </w:tcBorders>
            <w:noWrap/>
            <w:vAlign w:val="center"/>
          </w:tcPr>
          <w:p w14:paraId="2B91B79D" w14:textId="77777777" w:rsidR="002C1358" w:rsidRPr="002C1358" w:rsidRDefault="002C1358" w:rsidP="002C1358">
            <w:pPr>
              <w:spacing w:after="0" w:line="240" w:lineRule="auto"/>
              <w:jc w:val="both"/>
              <w:rPr>
                <w:rFonts w:ascii="Times New Roman" w:eastAsia="Times New Roman" w:hAnsi="Times New Roman" w:cs="Times New Roman"/>
                <w:sz w:val="24"/>
                <w:szCs w:val="24"/>
                <w:lang w:val="en-US" w:eastAsia="en-US"/>
              </w:rPr>
            </w:pPr>
          </w:p>
        </w:tc>
        <w:tc>
          <w:tcPr>
            <w:tcW w:w="2977" w:type="dxa"/>
            <w:tcBorders>
              <w:top w:val="nil"/>
              <w:left w:val="nil"/>
              <w:bottom w:val="nil"/>
              <w:right w:val="single" w:sz="4" w:space="0" w:color="auto"/>
            </w:tcBorders>
            <w:noWrap/>
          </w:tcPr>
          <w:p w14:paraId="103DCF11" w14:textId="77777777" w:rsidR="002C1358" w:rsidRPr="002C1358" w:rsidRDefault="002C1358" w:rsidP="002C1358">
            <w:pPr>
              <w:spacing w:after="0" w:line="240" w:lineRule="auto"/>
              <w:rPr>
                <w:rFonts w:ascii="Times New Roman" w:eastAsia="Times New Roman" w:hAnsi="Times New Roman" w:cs="Times New Roman"/>
                <w:sz w:val="24"/>
                <w:szCs w:val="24"/>
                <w:lang w:val="en-US" w:eastAsia="en-US"/>
              </w:rPr>
            </w:pPr>
            <w:r w:rsidRPr="002C1358">
              <w:rPr>
                <w:rFonts w:ascii="Times New Roman" w:eastAsia="Times New Roman" w:hAnsi="Times New Roman" w:cs="Times New Roman"/>
                <w:sz w:val="24"/>
                <w:szCs w:val="24"/>
                <w:lang w:val="en-US" w:eastAsia="en-US"/>
              </w:rPr>
              <w:t>запас:</w:t>
            </w:r>
            <w:r w:rsidRPr="002C1358">
              <w:rPr>
                <w:rFonts w:ascii="Times New Roman" w:eastAsia="Times New Roman" w:hAnsi="Times New Roman" w:cs="Times New Roman"/>
                <w:sz w:val="24"/>
                <w:szCs w:val="24"/>
                <w:lang w:val="en-US" w:eastAsia="en-US"/>
              </w:rPr>
              <w:tab/>
              <w:t>выбираемый</w:t>
            </w:r>
          </w:p>
        </w:tc>
        <w:tc>
          <w:tcPr>
            <w:tcW w:w="1134" w:type="dxa"/>
            <w:tcBorders>
              <w:top w:val="nil"/>
              <w:left w:val="nil"/>
              <w:bottom w:val="nil"/>
              <w:right w:val="single" w:sz="4" w:space="0" w:color="auto"/>
            </w:tcBorders>
            <w:noWrap/>
            <w:vAlign w:val="bottom"/>
          </w:tcPr>
          <w:p w14:paraId="2E3D682A"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0,09</w:t>
            </w:r>
          </w:p>
        </w:tc>
        <w:tc>
          <w:tcPr>
            <w:tcW w:w="1272" w:type="dxa"/>
            <w:tcBorders>
              <w:top w:val="nil"/>
              <w:left w:val="nil"/>
              <w:bottom w:val="nil"/>
              <w:right w:val="single" w:sz="4" w:space="0" w:color="auto"/>
            </w:tcBorders>
            <w:noWrap/>
            <w:vAlign w:val="bottom"/>
          </w:tcPr>
          <w:p w14:paraId="04D1D473"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1137" w:type="dxa"/>
            <w:tcBorders>
              <w:top w:val="nil"/>
              <w:left w:val="nil"/>
              <w:bottom w:val="nil"/>
              <w:right w:val="single" w:sz="4" w:space="0" w:color="auto"/>
            </w:tcBorders>
            <w:noWrap/>
            <w:vAlign w:val="bottom"/>
          </w:tcPr>
          <w:p w14:paraId="00CFF44E"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0,09</w:t>
            </w:r>
          </w:p>
        </w:tc>
      </w:tr>
      <w:tr w:rsidR="002C1358" w:rsidRPr="002C1358" w14:paraId="5F23900C" w14:textId="77777777" w:rsidTr="002C1358">
        <w:trPr>
          <w:trHeight w:val="80"/>
        </w:trPr>
        <w:tc>
          <w:tcPr>
            <w:tcW w:w="421" w:type="dxa"/>
            <w:tcBorders>
              <w:top w:val="nil"/>
              <w:left w:val="single" w:sz="4" w:space="0" w:color="auto"/>
              <w:bottom w:val="nil"/>
              <w:right w:val="single" w:sz="4" w:space="0" w:color="auto"/>
            </w:tcBorders>
            <w:noWrap/>
            <w:vAlign w:val="center"/>
          </w:tcPr>
          <w:p w14:paraId="4A0A5261"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p>
        </w:tc>
        <w:tc>
          <w:tcPr>
            <w:tcW w:w="2698" w:type="dxa"/>
            <w:tcBorders>
              <w:left w:val="nil"/>
              <w:right w:val="single" w:sz="4" w:space="0" w:color="auto"/>
            </w:tcBorders>
            <w:noWrap/>
            <w:vAlign w:val="center"/>
          </w:tcPr>
          <w:p w14:paraId="0907322D" w14:textId="77777777" w:rsidR="002C1358" w:rsidRPr="002C1358" w:rsidRDefault="002C1358" w:rsidP="002C1358">
            <w:pPr>
              <w:spacing w:after="0" w:line="240" w:lineRule="auto"/>
              <w:jc w:val="both"/>
              <w:rPr>
                <w:rFonts w:ascii="Times New Roman" w:eastAsia="Times New Roman" w:hAnsi="Times New Roman" w:cs="Times New Roman"/>
                <w:sz w:val="24"/>
                <w:szCs w:val="24"/>
                <w:lang w:val="en-US" w:eastAsia="en-US"/>
              </w:rPr>
            </w:pPr>
          </w:p>
        </w:tc>
        <w:tc>
          <w:tcPr>
            <w:tcW w:w="2977" w:type="dxa"/>
            <w:tcBorders>
              <w:top w:val="nil"/>
              <w:left w:val="nil"/>
              <w:bottom w:val="nil"/>
              <w:right w:val="single" w:sz="4" w:space="0" w:color="auto"/>
            </w:tcBorders>
            <w:noWrap/>
          </w:tcPr>
          <w:p w14:paraId="741CA124" w14:textId="77777777" w:rsidR="002C1358" w:rsidRPr="002C1358" w:rsidRDefault="002C1358" w:rsidP="002C1358">
            <w:pPr>
              <w:spacing w:after="0" w:line="240" w:lineRule="auto"/>
              <w:rPr>
                <w:rFonts w:ascii="Times New Roman" w:eastAsia="Times New Roman" w:hAnsi="Times New Roman" w:cs="Times New Roman"/>
                <w:sz w:val="24"/>
                <w:szCs w:val="24"/>
                <w:lang w:val="en-US" w:eastAsia="en-US"/>
              </w:rPr>
            </w:pPr>
            <w:r w:rsidRPr="002C1358">
              <w:rPr>
                <w:rFonts w:ascii="Times New Roman" w:eastAsia="Times New Roman" w:hAnsi="Times New Roman" w:cs="Times New Roman"/>
                <w:sz w:val="24"/>
                <w:szCs w:val="24"/>
                <w:lang w:val="en-US" w:eastAsia="en-US"/>
              </w:rPr>
              <w:t>ликвидный</w:t>
            </w:r>
          </w:p>
        </w:tc>
        <w:tc>
          <w:tcPr>
            <w:tcW w:w="1134" w:type="dxa"/>
            <w:tcBorders>
              <w:top w:val="nil"/>
              <w:left w:val="nil"/>
              <w:bottom w:val="nil"/>
              <w:right w:val="single" w:sz="4" w:space="0" w:color="auto"/>
            </w:tcBorders>
            <w:noWrap/>
            <w:vAlign w:val="bottom"/>
          </w:tcPr>
          <w:p w14:paraId="095ED625"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0,05</w:t>
            </w:r>
          </w:p>
        </w:tc>
        <w:tc>
          <w:tcPr>
            <w:tcW w:w="1272" w:type="dxa"/>
            <w:tcBorders>
              <w:top w:val="nil"/>
              <w:left w:val="nil"/>
              <w:bottom w:val="nil"/>
              <w:right w:val="single" w:sz="4" w:space="0" w:color="auto"/>
            </w:tcBorders>
            <w:noWrap/>
            <w:vAlign w:val="bottom"/>
          </w:tcPr>
          <w:p w14:paraId="164A0ADB"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1137" w:type="dxa"/>
            <w:tcBorders>
              <w:top w:val="nil"/>
              <w:left w:val="nil"/>
              <w:bottom w:val="nil"/>
              <w:right w:val="single" w:sz="4" w:space="0" w:color="auto"/>
            </w:tcBorders>
            <w:noWrap/>
            <w:vAlign w:val="bottom"/>
          </w:tcPr>
          <w:p w14:paraId="318F3CFD"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0,05</w:t>
            </w:r>
          </w:p>
        </w:tc>
      </w:tr>
      <w:tr w:rsidR="002C1358" w:rsidRPr="002C1358" w14:paraId="2BA38707" w14:textId="77777777" w:rsidTr="002C1358">
        <w:trPr>
          <w:trHeight w:val="80"/>
        </w:trPr>
        <w:tc>
          <w:tcPr>
            <w:tcW w:w="421" w:type="dxa"/>
            <w:tcBorders>
              <w:top w:val="nil"/>
              <w:left w:val="single" w:sz="4" w:space="0" w:color="auto"/>
              <w:bottom w:val="nil"/>
              <w:right w:val="single" w:sz="4" w:space="0" w:color="auto"/>
            </w:tcBorders>
            <w:noWrap/>
            <w:vAlign w:val="center"/>
          </w:tcPr>
          <w:p w14:paraId="725A09E7"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p>
        </w:tc>
        <w:tc>
          <w:tcPr>
            <w:tcW w:w="2698" w:type="dxa"/>
            <w:tcBorders>
              <w:left w:val="nil"/>
              <w:right w:val="single" w:sz="4" w:space="0" w:color="auto"/>
            </w:tcBorders>
            <w:noWrap/>
            <w:vAlign w:val="center"/>
          </w:tcPr>
          <w:p w14:paraId="033AD231" w14:textId="77777777" w:rsidR="002C1358" w:rsidRPr="002C1358" w:rsidRDefault="002C1358" w:rsidP="002C1358">
            <w:pPr>
              <w:spacing w:after="0" w:line="240" w:lineRule="auto"/>
              <w:jc w:val="both"/>
              <w:rPr>
                <w:rFonts w:ascii="Times New Roman" w:eastAsia="Times New Roman" w:hAnsi="Times New Roman" w:cs="Times New Roman"/>
                <w:sz w:val="24"/>
                <w:szCs w:val="24"/>
                <w:lang w:val="en-US" w:eastAsia="en-US"/>
              </w:rPr>
            </w:pPr>
          </w:p>
        </w:tc>
        <w:tc>
          <w:tcPr>
            <w:tcW w:w="2977" w:type="dxa"/>
            <w:tcBorders>
              <w:top w:val="nil"/>
              <w:left w:val="nil"/>
              <w:bottom w:val="nil"/>
              <w:right w:val="single" w:sz="4" w:space="0" w:color="auto"/>
            </w:tcBorders>
            <w:noWrap/>
          </w:tcPr>
          <w:p w14:paraId="029E4B3D" w14:textId="77777777" w:rsidR="002C1358" w:rsidRPr="002C1358" w:rsidRDefault="002C1358" w:rsidP="002C1358">
            <w:pPr>
              <w:spacing w:after="0" w:line="240" w:lineRule="auto"/>
              <w:rPr>
                <w:rFonts w:ascii="Times New Roman" w:eastAsia="Times New Roman" w:hAnsi="Times New Roman" w:cs="Times New Roman"/>
                <w:sz w:val="24"/>
                <w:szCs w:val="24"/>
                <w:lang w:val="en-US" w:eastAsia="en-US"/>
              </w:rPr>
            </w:pPr>
            <w:r w:rsidRPr="002C1358">
              <w:rPr>
                <w:rFonts w:ascii="Times New Roman" w:eastAsia="Times New Roman" w:hAnsi="Times New Roman" w:cs="Times New Roman"/>
                <w:sz w:val="24"/>
                <w:szCs w:val="24"/>
                <w:lang w:val="en-US" w:eastAsia="en-US"/>
              </w:rPr>
              <w:t>деловой</w:t>
            </w:r>
          </w:p>
        </w:tc>
        <w:tc>
          <w:tcPr>
            <w:tcW w:w="1134" w:type="dxa"/>
            <w:tcBorders>
              <w:top w:val="nil"/>
              <w:left w:val="nil"/>
              <w:bottom w:val="nil"/>
              <w:right w:val="single" w:sz="4" w:space="0" w:color="auto"/>
            </w:tcBorders>
            <w:noWrap/>
            <w:vAlign w:val="bottom"/>
          </w:tcPr>
          <w:p w14:paraId="0DB927CD"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1272" w:type="dxa"/>
            <w:tcBorders>
              <w:top w:val="nil"/>
              <w:left w:val="nil"/>
              <w:bottom w:val="nil"/>
              <w:right w:val="single" w:sz="4" w:space="0" w:color="auto"/>
            </w:tcBorders>
            <w:noWrap/>
            <w:vAlign w:val="bottom"/>
          </w:tcPr>
          <w:p w14:paraId="13389646"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1137" w:type="dxa"/>
            <w:tcBorders>
              <w:top w:val="nil"/>
              <w:left w:val="nil"/>
              <w:bottom w:val="nil"/>
              <w:right w:val="single" w:sz="4" w:space="0" w:color="auto"/>
            </w:tcBorders>
            <w:noWrap/>
            <w:vAlign w:val="bottom"/>
          </w:tcPr>
          <w:p w14:paraId="7CE9AD1F"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r>
      <w:tr w:rsidR="002C1358" w:rsidRPr="002C1358" w14:paraId="7A13C899" w14:textId="77777777" w:rsidTr="002C1358">
        <w:trPr>
          <w:trHeight w:val="80"/>
        </w:trPr>
        <w:tc>
          <w:tcPr>
            <w:tcW w:w="421" w:type="dxa"/>
            <w:tcBorders>
              <w:top w:val="nil"/>
              <w:left w:val="single" w:sz="4" w:space="0" w:color="auto"/>
              <w:bottom w:val="nil"/>
              <w:right w:val="single" w:sz="4" w:space="0" w:color="auto"/>
            </w:tcBorders>
            <w:noWrap/>
            <w:vAlign w:val="center"/>
          </w:tcPr>
          <w:p w14:paraId="3B7FD642"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p>
        </w:tc>
        <w:tc>
          <w:tcPr>
            <w:tcW w:w="5675" w:type="dxa"/>
            <w:gridSpan w:val="2"/>
            <w:tcBorders>
              <w:left w:val="nil"/>
              <w:right w:val="single" w:sz="4" w:space="0" w:color="auto"/>
            </w:tcBorders>
            <w:noWrap/>
          </w:tcPr>
          <w:p w14:paraId="324B7D17" w14:textId="77777777" w:rsidR="002C1358" w:rsidRPr="002C1358" w:rsidRDefault="002C1358" w:rsidP="002C1358">
            <w:pPr>
              <w:spacing w:after="0" w:line="240" w:lineRule="auto"/>
              <w:jc w:val="both"/>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Лесничество Канай</w:t>
            </w:r>
          </w:p>
        </w:tc>
        <w:tc>
          <w:tcPr>
            <w:tcW w:w="1134" w:type="dxa"/>
            <w:tcBorders>
              <w:top w:val="nil"/>
              <w:left w:val="nil"/>
              <w:bottom w:val="nil"/>
              <w:right w:val="single" w:sz="4" w:space="0" w:color="auto"/>
            </w:tcBorders>
            <w:noWrap/>
            <w:vAlign w:val="bottom"/>
          </w:tcPr>
          <w:p w14:paraId="150AB067"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p>
        </w:tc>
        <w:tc>
          <w:tcPr>
            <w:tcW w:w="1272" w:type="dxa"/>
            <w:tcBorders>
              <w:top w:val="nil"/>
              <w:left w:val="nil"/>
              <w:bottom w:val="nil"/>
              <w:right w:val="single" w:sz="4" w:space="0" w:color="auto"/>
            </w:tcBorders>
            <w:noWrap/>
            <w:vAlign w:val="bottom"/>
          </w:tcPr>
          <w:p w14:paraId="561E191D"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p>
        </w:tc>
        <w:tc>
          <w:tcPr>
            <w:tcW w:w="1137" w:type="dxa"/>
            <w:tcBorders>
              <w:top w:val="nil"/>
              <w:left w:val="nil"/>
              <w:bottom w:val="nil"/>
              <w:right w:val="single" w:sz="4" w:space="0" w:color="auto"/>
            </w:tcBorders>
            <w:noWrap/>
            <w:vAlign w:val="bottom"/>
          </w:tcPr>
          <w:p w14:paraId="5BB64221"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p>
        </w:tc>
      </w:tr>
      <w:tr w:rsidR="002C1358" w:rsidRPr="002C1358" w14:paraId="7DDEB543" w14:textId="77777777" w:rsidTr="002C1358">
        <w:trPr>
          <w:trHeight w:val="80"/>
        </w:trPr>
        <w:tc>
          <w:tcPr>
            <w:tcW w:w="421" w:type="dxa"/>
            <w:tcBorders>
              <w:top w:val="nil"/>
              <w:left w:val="single" w:sz="4" w:space="0" w:color="auto"/>
              <w:bottom w:val="nil"/>
              <w:right w:val="single" w:sz="4" w:space="0" w:color="auto"/>
            </w:tcBorders>
            <w:noWrap/>
            <w:vAlign w:val="center"/>
          </w:tcPr>
          <w:p w14:paraId="640382E7"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p>
        </w:tc>
        <w:tc>
          <w:tcPr>
            <w:tcW w:w="2698" w:type="dxa"/>
            <w:tcBorders>
              <w:left w:val="nil"/>
              <w:right w:val="single" w:sz="4" w:space="0" w:color="auto"/>
            </w:tcBorders>
            <w:noWrap/>
            <w:vAlign w:val="center"/>
          </w:tcPr>
          <w:p w14:paraId="75C1B25A" w14:textId="77777777" w:rsidR="002C1358" w:rsidRPr="002C1358" w:rsidRDefault="002C1358" w:rsidP="002C1358">
            <w:pPr>
              <w:spacing w:after="0" w:line="240" w:lineRule="auto"/>
              <w:jc w:val="both"/>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Сосна</w:t>
            </w:r>
          </w:p>
        </w:tc>
        <w:tc>
          <w:tcPr>
            <w:tcW w:w="2977" w:type="dxa"/>
            <w:tcBorders>
              <w:top w:val="nil"/>
              <w:left w:val="nil"/>
              <w:bottom w:val="nil"/>
              <w:right w:val="single" w:sz="4" w:space="0" w:color="auto"/>
            </w:tcBorders>
            <w:noWrap/>
          </w:tcPr>
          <w:p w14:paraId="22E4301E" w14:textId="77777777" w:rsidR="002C1358" w:rsidRPr="002C1358" w:rsidRDefault="002C1358" w:rsidP="002C1358">
            <w:pPr>
              <w:spacing w:after="0" w:line="240" w:lineRule="auto"/>
              <w:rPr>
                <w:rFonts w:ascii="Times New Roman" w:eastAsia="Times New Roman" w:hAnsi="Times New Roman" w:cs="Times New Roman"/>
                <w:sz w:val="24"/>
                <w:szCs w:val="24"/>
                <w:lang w:val="en-US" w:eastAsia="en-US"/>
              </w:rPr>
            </w:pPr>
            <w:r w:rsidRPr="002C1358">
              <w:rPr>
                <w:rFonts w:ascii="Times New Roman" w:eastAsia="Times New Roman" w:hAnsi="Times New Roman" w:cs="Times New Roman"/>
                <w:sz w:val="24"/>
                <w:szCs w:val="24"/>
                <w:lang w:val="en-US" w:eastAsia="en-US"/>
              </w:rPr>
              <w:t>площадь</w:t>
            </w:r>
          </w:p>
        </w:tc>
        <w:tc>
          <w:tcPr>
            <w:tcW w:w="1134" w:type="dxa"/>
            <w:tcBorders>
              <w:top w:val="nil"/>
              <w:left w:val="nil"/>
              <w:bottom w:val="nil"/>
              <w:right w:val="single" w:sz="4" w:space="0" w:color="auto"/>
            </w:tcBorders>
            <w:noWrap/>
            <w:vAlign w:val="bottom"/>
          </w:tcPr>
          <w:p w14:paraId="2716A779"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1,5</w:t>
            </w:r>
          </w:p>
        </w:tc>
        <w:tc>
          <w:tcPr>
            <w:tcW w:w="1272" w:type="dxa"/>
            <w:tcBorders>
              <w:top w:val="nil"/>
              <w:left w:val="nil"/>
              <w:bottom w:val="nil"/>
              <w:right w:val="single" w:sz="4" w:space="0" w:color="auto"/>
            </w:tcBorders>
            <w:noWrap/>
            <w:vAlign w:val="bottom"/>
          </w:tcPr>
          <w:p w14:paraId="2B2385C1"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1137" w:type="dxa"/>
            <w:tcBorders>
              <w:top w:val="nil"/>
              <w:left w:val="nil"/>
              <w:bottom w:val="nil"/>
              <w:right w:val="single" w:sz="4" w:space="0" w:color="auto"/>
            </w:tcBorders>
            <w:noWrap/>
            <w:vAlign w:val="bottom"/>
          </w:tcPr>
          <w:p w14:paraId="0CCF0AD1"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1,5</w:t>
            </w:r>
          </w:p>
        </w:tc>
      </w:tr>
      <w:tr w:rsidR="002C1358" w:rsidRPr="002C1358" w14:paraId="0A60354D" w14:textId="77777777" w:rsidTr="002C1358">
        <w:trPr>
          <w:trHeight w:val="80"/>
        </w:trPr>
        <w:tc>
          <w:tcPr>
            <w:tcW w:w="421" w:type="dxa"/>
            <w:tcBorders>
              <w:top w:val="nil"/>
              <w:left w:val="single" w:sz="4" w:space="0" w:color="auto"/>
              <w:bottom w:val="nil"/>
              <w:right w:val="single" w:sz="4" w:space="0" w:color="auto"/>
            </w:tcBorders>
            <w:noWrap/>
            <w:vAlign w:val="center"/>
          </w:tcPr>
          <w:p w14:paraId="63DCB42A"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p>
        </w:tc>
        <w:tc>
          <w:tcPr>
            <w:tcW w:w="2698" w:type="dxa"/>
            <w:tcBorders>
              <w:left w:val="nil"/>
              <w:right w:val="single" w:sz="4" w:space="0" w:color="auto"/>
            </w:tcBorders>
            <w:noWrap/>
            <w:vAlign w:val="center"/>
          </w:tcPr>
          <w:p w14:paraId="24F88D98" w14:textId="77777777" w:rsidR="002C1358" w:rsidRPr="002C1358" w:rsidRDefault="002C1358" w:rsidP="002C1358">
            <w:pPr>
              <w:spacing w:after="0" w:line="240" w:lineRule="auto"/>
              <w:jc w:val="both"/>
              <w:rPr>
                <w:rFonts w:ascii="Times New Roman" w:eastAsia="Times New Roman" w:hAnsi="Times New Roman" w:cs="Times New Roman"/>
                <w:sz w:val="24"/>
                <w:szCs w:val="24"/>
                <w:lang w:val="en-US" w:eastAsia="en-US"/>
              </w:rPr>
            </w:pPr>
          </w:p>
        </w:tc>
        <w:tc>
          <w:tcPr>
            <w:tcW w:w="2977" w:type="dxa"/>
            <w:tcBorders>
              <w:top w:val="nil"/>
              <w:left w:val="nil"/>
              <w:bottom w:val="nil"/>
              <w:right w:val="single" w:sz="4" w:space="0" w:color="auto"/>
            </w:tcBorders>
            <w:noWrap/>
          </w:tcPr>
          <w:p w14:paraId="6E5CCDFE" w14:textId="77777777" w:rsidR="002C1358" w:rsidRPr="002C1358" w:rsidRDefault="002C1358" w:rsidP="002C1358">
            <w:pPr>
              <w:spacing w:after="0" w:line="240" w:lineRule="auto"/>
              <w:rPr>
                <w:rFonts w:ascii="Times New Roman" w:eastAsia="Times New Roman" w:hAnsi="Times New Roman" w:cs="Times New Roman"/>
                <w:sz w:val="24"/>
                <w:szCs w:val="24"/>
                <w:lang w:val="en-US" w:eastAsia="en-US"/>
              </w:rPr>
            </w:pPr>
            <w:r w:rsidRPr="002C1358">
              <w:rPr>
                <w:rFonts w:ascii="Times New Roman" w:eastAsia="Times New Roman" w:hAnsi="Times New Roman" w:cs="Times New Roman"/>
                <w:sz w:val="24"/>
                <w:szCs w:val="24"/>
                <w:lang w:val="en-US" w:eastAsia="en-US"/>
              </w:rPr>
              <w:t>запас:</w:t>
            </w:r>
            <w:r w:rsidRPr="002C1358">
              <w:rPr>
                <w:rFonts w:ascii="Times New Roman" w:eastAsia="Times New Roman" w:hAnsi="Times New Roman" w:cs="Times New Roman"/>
                <w:sz w:val="24"/>
                <w:szCs w:val="24"/>
                <w:lang w:val="en-US" w:eastAsia="en-US"/>
              </w:rPr>
              <w:tab/>
              <w:t>выбираемый</w:t>
            </w:r>
          </w:p>
        </w:tc>
        <w:tc>
          <w:tcPr>
            <w:tcW w:w="1134" w:type="dxa"/>
            <w:tcBorders>
              <w:top w:val="nil"/>
              <w:left w:val="nil"/>
              <w:bottom w:val="nil"/>
              <w:right w:val="single" w:sz="4" w:space="0" w:color="auto"/>
            </w:tcBorders>
            <w:noWrap/>
            <w:vAlign w:val="bottom"/>
          </w:tcPr>
          <w:p w14:paraId="795777F0"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0,04</w:t>
            </w:r>
          </w:p>
        </w:tc>
        <w:tc>
          <w:tcPr>
            <w:tcW w:w="1272" w:type="dxa"/>
            <w:tcBorders>
              <w:top w:val="nil"/>
              <w:left w:val="nil"/>
              <w:bottom w:val="nil"/>
              <w:right w:val="single" w:sz="4" w:space="0" w:color="auto"/>
            </w:tcBorders>
            <w:noWrap/>
            <w:vAlign w:val="bottom"/>
          </w:tcPr>
          <w:p w14:paraId="2BA13D55"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1137" w:type="dxa"/>
            <w:tcBorders>
              <w:top w:val="nil"/>
              <w:left w:val="nil"/>
              <w:bottom w:val="nil"/>
              <w:right w:val="single" w:sz="4" w:space="0" w:color="auto"/>
            </w:tcBorders>
            <w:noWrap/>
            <w:vAlign w:val="bottom"/>
          </w:tcPr>
          <w:p w14:paraId="63BAA531"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0,04</w:t>
            </w:r>
          </w:p>
        </w:tc>
      </w:tr>
      <w:tr w:rsidR="002C1358" w:rsidRPr="002C1358" w14:paraId="76C2D2B5" w14:textId="77777777" w:rsidTr="002C1358">
        <w:trPr>
          <w:trHeight w:val="80"/>
        </w:trPr>
        <w:tc>
          <w:tcPr>
            <w:tcW w:w="421" w:type="dxa"/>
            <w:tcBorders>
              <w:top w:val="nil"/>
              <w:left w:val="single" w:sz="4" w:space="0" w:color="auto"/>
              <w:bottom w:val="nil"/>
              <w:right w:val="single" w:sz="4" w:space="0" w:color="auto"/>
            </w:tcBorders>
            <w:noWrap/>
            <w:vAlign w:val="center"/>
          </w:tcPr>
          <w:p w14:paraId="27E97F0D"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p>
        </w:tc>
        <w:tc>
          <w:tcPr>
            <w:tcW w:w="2698" w:type="dxa"/>
            <w:tcBorders>
              <w:left w:val="nil"/>
              <w:right w:val="single" w:sz="4" w:space="0" w:color="auto"/>
            </w:tcBorders>
            <w:noWrap/>
            <w:vAlign w:val="center"/>
          </w:tcPr>
          <w:p w14:paraId="43BBD26A" w14:textId="77777777" w:rsidR="002C1358" w:rsidRPr="002C1358" w:rsidRDefault="002C1358" w:rsidP="002C1358">
            <w:pPr>
              <w:spacing w:after="0" w:line="240" w:lineRule="auto"/>
              <w:jc w:val="both"/>
              <w:rPr>
                <w:rFonts w:ascii="Times New Roman" w:eastAsia="Times New Roman" w:hAnsi="Times New Roman" w:cs="Times New Roman"/>
                <w:sz w:val="24"/>
                <w:szCs w:val="24"/>
                <w:lang w:val="en-US" w:eastAsia="en-US"/>
              </w:rPr>
            </w:pPr>
          </w:p>
        </w:tc>
        <w:tc>
          <w:tcPr>
            <w:tcW w:w="2977" w:type="dxa"/>
            <w:tcBorders>
              <w:top w:val="nil"/>
              <w:left w:val="nil"/>
              <w:bottom w:val="nil"/>
              <w:right w:val="single" w:sz="4" w:space="0" w:color="auto"/>
            </w:tcBorders>
            <w:noWrap/>
          </w:tcPr>
          <w:p w14:paraId="17840B4B" w14:textId="77777777" w:rsidR="002C1358" w:rsidRPr="002C1358" w:rsidRDefault="002C1358" w:rsidP="002C1358">
            <w:pPr>
              <w:spacing w:after="0" w:line="240" w:lineRule="auto"/>
              <w:rPr>
                <w:rFonts w:ascii="Times New Roman" w:eastAsia="Times New Roman" w:hAnsi="Times New Roman" w:cs="Times New Roman"/>
                <w:sz w:val="24"/>
                <w:szCs w:val="24"/>
                <w:lang w:val="en-US" w:eastAsia="en-US"/>
              </w:rPr>
            </w:pPr>
            <w:r w:rsidRPr="002C1358">
              <w:rPr>
                <w:rFonts w:ascii="Times New Roman" w:eastAsia="Times New Roman" w:hAnsi="Times New Roman" w:cs="Times New Roman"/>
                <w:sz w:val="24"/>
                <w:szCs w:val="24"/>
                <w:lang w:val="en-US" w:eastAsia="en-US"/>
              </w:rPr>
              <w:t>ликвидный</w:t>
            </w:r>
          </w:p>
        </w:tc>
        <w:tc>
          <w:tcPr>
            <w:tcW w:w="1134" w:type="dxa"/>
            <w:tcBorders>
              <w:top w:val="nil"/>
              <w:left w:val="nil"/>
              <w:bottom w:val="nil"/>
              <w:right w:val="single" w:sz="4" w:space="0" w:color="auto"/>
            </w:tcBorders>
            <w:noWrap/>
            <w:vAlign w:val="bottom"/>
          </w:tcPr>
          <w:p w14:paraId="3FB20D78"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0,03</w:t>
            </w:r>
          </w:p>
        </w:tc>
        <w:tc>
          <w:tcPr>
            <w:tcW w:w="1272" w:type="dxa"/>
            <w:tcBorders>
              <w:top w:val="nil"/>
              <w:left w:val="nil"/>
              <w:bottom w:val="nil"/>
              <w:right w:val="single" w:sz="4" w:space="0" w:color="auto"/>
            </w:tcBorders>
            <w:noWrap/>
            <w:vAlign w:val="bottom"/>
          </w:tcPr>
          <w:p w14:paraId="2CBB8A8A"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1137" w:type="dxa"/>
            <w:tcBorders>
              <w:top w:val="nil"/>
              <w:left w:val="nil"/>
              <w:bottom w:val="nil"/>
              <w:right w:val="single" w:sz="4" w:space="0" w:color="auto"/>
            </w:tcBorders>
            <w:noWrap/>
            <w:vAlign w:val="bottom"/>
          </w:tcPr>
          <w:p w14:paraId="31BE90B9"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0,03</w:t>
            </w:r>
          </w:p>
        </w:tc>
      </w:tr>
      <w:tr w:rsidR="002C1358" w:rsidRPr="002C1358" w14:paraId="42A44027" w14:textId="77777777" w:rsidTr="002C1358">
        <w:trPr>
          <w:trHeight w:val="80"/>
        </w:trPr>
        <w:tc>
          <w:tcPr>
            <w:tcW w:w="421" w:type="dxa"/>
            <w:tcBorders>
              <w:top w:val="nil"/>
              <w:left w:val="single" w:sz="4" w:space="0" w:color="auto"/>
              <w:bottom w:val="nil"/>
              <w:right w:val="single" w:sz="4" w:space="0" w:color="auto"/>
            </w:tcBorders>
            <w:noWrap/>
            <w:vAlign w:val="center"/>
          </w:tcPr>
          <w:p w14:paraId="2B1A713A"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p>
        </w:tc>
        <w:tc>
          <w:tcPr>
            <w:tcW w:w="2698" w:type="dxa"/>
            <w:tcBorders>
              <w:left w:val="nil"/>
              <w:right w:val="single" w:sz="4" w:space="0" w:color="auto"/>
            </w:tcBorders>
            <w:noWrap/>
            <w:vAlign w:val="center"/>
          </w:tcPr>
          <w:p w14:paraId="30768122" w14:textId="77777777" w:rsidR="002C1358" w:rsidRPr="002C1358" w:rsidRDefault="002C1358" w:rsidP="002C1358">
            <w:pPr>
              <w:spacing w:after="0" w:line="240" w:lineRule="auto"/>
              <w:jc w:val="both"/>
              <w:rPr>
                <w:rFonts w:ascii="Times New Roman" w:eastAsia="Times New Roman" w:hAnsi="Times New Roman" w:cs="Times New Roman"/>
                <w:sz w:val="24"/>
                <w:szCs w:val="24"/>
                <w:lang w:val="en-US" w:eastAsia="en-US"/>
              </w:rPr>
            </w:pPr>
          </w:p>
        </w:tc>
        <w:tc>
          <w:tcPr>
            <w:tcW w:w="2977" w:type="dxa"/>
            <w:tcBorders>
              <w:top w:val="nil"/>
              <w:left w:val="nil"/>
              <w:bottom w:val="nil"/>
              <w:right w:val="single" w:sz="4" w:space="0" w:color="auto"/>
            </w:tcBorders>
            <w:noWrap/>
          </w:tcPr>
          <w:p w14:paraId="4D44BEA2" w14:textId="77777777" w:rsidR="002C1358" w:rsidRPr="002C1358" w:rsidRDefault="002C1358" w:rsidP="002C1358">
            <w:pPr>
              <w:spacing w:after="0" w:line="240" w:lineRule="auto"/>
              <w:rPr>
                <w:rFonts w:ascii="Times New Roman" w:eastAsia="Times New Roman" w:hAnsi="Times New Roman" w:cs="Times New Roman"/>
                <w:sz w:val="24"/>
                <w:szCs w:val="24"/>
                <w:lang w:val="en-US" w:eastAsia="en-US"/>
              </w:rPr>
            </w:pPr>
            <w:r w:rsidRPr="002C1358">
              <w:rPr>
                <w:rFonts w:ascii="Times New Roman" w:eastAsia="Times New Roman" w:hAnsi="Times New Roman" w:cs="Times New Roman"/>
                <w:sz w:val="24"/>
                <w:szCs w:val="24"/>
                <w:lang w:val="en-US" w:eastAsia="en-US"/>
              </w:rPr>
              <w:t>деловой</w:t>
            </w:r>
          </w:p>
        </w:tc>
        <w:tc>
          <w:tcPr>
            <w:tcW w:w="1134" w:type="dxa"/>
            <w:tcBorders>
              <w:top w:val="nil"/>
              <w:left w:val="nil"/>
              <w:bottom w:val="nil"/>
              <w:right w:val="single" w:sz="4" w:space="0" w:color="auto"/>
            </w:tcBorders>
            <w:noWrap/>
            <w:vAlign w:val="bottom"/>
          </w:tcPr>
          <w:p w14:paraId="6152190D"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0,01</w:t>
            </w:r>
          </w:p>
        </w:tc>
        <w:tc>
          <w:tcPr>
            <w:tcW w:w="1272" w:type="dxa"/>
            <w:tcBorders>
              <w:top w:val="nil"/>
              <w:left w:val="nil"/>
              <w:bottom w:val="nil"/>
              <w:right w:val="single" w:sz="4" w:space="0" w:color="auto"/>
            </w:tcBorders>
            <w:noWrap/>
            <w:vAlign w:val="bottom"/>
          </w:tcPr>
          <w:p w14:paraId="2597FD83"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1137" w:type="dxa"/>
            <w:tcBorders>
              <w:top w:val="nil"/>
              <w:left w:val="nil"/>
              <w:bottom w:val="nil"/>
              <w:right w:val="single" w:sz="4" w:space="0" w:color="auto"/>
            </w:tcBorders>
            <w:noWrap/>
            <w:vAlign w:val="bottom"/>
          </w:tcPr>
          <w:p w14:paraId="52E552BF"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0,01</w:t>
            </w:r>
          </w:p>
        </w:tc>
      </w:tr>
      <w:tr w:rsidR="002C1358" w:rsidRPr="002C1358" w14:paraId="63A5E551" w14:textId="77777777" w:rsidTr="002C1358">
        <w:trPr>
          <w:trHeight w:val="80"/>
        </w:trPr>
        <w:tc>
          <w:tcPr>
            <w:tcW w:w="421" w:type="dxa"/>
            <w:tcBorders>
              <w:top w:val="nil"/>
              <w:left w:val="single" w:sz="4" w:space="0" w:color="auto"/>
              <w:bottom w:val="nil"/>
              <w:right w:val="single" w:sz="4" w:space="0" w:color="auto"/>
            </w:tcBorders>
            <w:noWrap/>
            <w:vAlign w:val="center"/>
          </w:tcPr>
          <w:p w14:paraId="323DFF0C"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p>
        </w:tc>
        <w:tc>
          <w:tcPr>
            <w:tcW w:w="2698" w:type="dxa"/>
            <w:tcBorders>
              <w:left w:val="nil"/>
              <w:right w:val="single" w:sz="4" w:space="0" w:color="auto"/>
            </w:tcBorders>
            <w:noWrap/>
            <w:vAlign w:val="center"/>
          </w:tcPr>
          <w:p w14:paraId="0F6E31E6" w14:textId="77777777" w:rsidR="002C1358" w:rsidRPr="002C1358" w:rsidRDefault="002C1358" w:rsidP="002C1358">
            <w:pPr>
              <w:spacing w:after="0" w:line="240" w:lineRule="auto"/>
              <w:jc w:val="both"/>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Береза</w:t>
            </w:r>
          </w:p>
        </w:tc>
        <w:tc>
          <w:tcPr>
            <w:tcW w:w="2977" w:type="dxa"/>
            <w:tcBorders>
              <w:top w:val="nil"/>
              <w:left w:val="nil"/>
              <w:bottom w:val="nil"/>
              <w:right w:val="single" w:sz="4" w:space="0" w:color="auto"/>
            </w:tcBorders>
            <w:noWrap/>
          </w:tcPr>
          <w:p w14:paraId="117D036C" w14:textId="77777777" w:rsidR="002C1358" w:rsidRPr="002C1358" w:rsidRDefault="002C1358" w:rsidP="002C1358">
            <w:pPr>
              <w:spacing w:after="0" w:line="240" w:lineRule="auto"/>
              <w:rPr>
                <w:rFonts w:ascii="Times New Roman" w:eastAsia="Times New Roman" w:hAnsi="Times New Roman" w:cs="Times New Roman"/>
                <w:sz w:val="24"/>
                <w:szCs w:val="24"/>
                <w:lang w:val="en-US" w:eastAsia="en-US"/>
              </w:rPr>
            </w:pPr>
            <w:r w:rsidRPr="002C1358">
              <w:rPr>
                <w:rFonts w:ascii="Times New Roman" w:eastAsia="Times New Roman" w:hAnsi="Times New Roman" w:cs="Times New Roman"/>
                <w:sz w:val="24"/>
                <w:szCs w:val="24"/>
                <w:lang w:val="en-US" w:eastAsia="en-US"/>
              </w:rPr>
              <w:t>площадь</w:t>
            </w:r>
          </w:p>
        </w:tc>
        <w:tc>
          <w:tcPr>
            <w:tcW w:w="1134" w:type="dxa"/>
            <w:tcBorders>
              <w:top w:val="nil"/>
              <w:left w:val="nil"/>
              <w:bottom w:val="nil"/>
              <w:right w:val="single" w:sz="4" w:space="0" w:color="auto"/>
            </w:tcBorders>
            <w:noWrap/>
            <w:vAlign w:val="bottom"/>
          </w:tcPr>
          <w:p w14:paraId="03F908ED"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5,0</w:t>
            </w:r>
          </w:p>
        </w:tc>
        <w:tc>
          <w:tcPr>
            <w:tcW w:w="1272" w:type="dxa"/>
            <w:tcBorders>
              <w:top w:val="nil"/>
              <w:left w:val="nil"/>
              <w:bottom w:val="nil"/>
              <w:right w:val="single" w:sz="4" w:space="0" w:color="auto"/>
            </w:tcBorders>
            <w:noWrap/>
            <w:vAlign w:val="bottom"/>
          </w:tcPr>
          <w:p w14:paraId="03D8128A"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1137" w:type="dxa"/>
            <w:tcBorders>
              <w:top w:val="nil"/>
              <w:left w:val="nil"/>
              <w:bottom w:val="nil"/>
              <w:right w:val="single" w:sz="4" w:space="0" w:color="auto"/>
            </w:tcBorders>
            <w:noWrap/>
            <w:vAlign w:val="bottom"/>
          </w:tcPr>
          <w:p w14:paraId="134BF294"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5,0</w:t>
            </w:r>
          </w:p>
        </w:tc>
      </w:tr>
      <w:tr w:rsidR="002C1358" w:rsidRPr="002C1358" w14:paraId="4D31E41A" w14:textId="77777777" w:rsidTr="002C1358">
        <w:trPr>
          <w:trHeight w:val="80"/>
        </w:trPr>
        <w:tc>
          <w:tcPr>
            <w:tcW w:w="421" w:type="dxa"/>
            <w:tcBorders>
              <w:top w:val="nil"/>
              <w:left w:val="single" w:sz="4" w:space="0" w:color="auto"/>
              <w:bottom w:val="nil"/>
              <w:right w:val="single" w:sz="4" w:space="0" w:color="auto"/>
            </w:tcBorders>
            <w:noWrap/>
            <w:vAlign w:val="center"/>
          </w:tcPr>
          <w:p w14:paraId="6E5B2E30"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p>
        </w:tc>
        <w:tc>
          <w:tcPr>
            <w:tcW w:w="2698" w:type="dxa"/>
            <w:tcBorders>
              <w:left w:val="nil"/>
              <w:right w:val="single" w:sz="4" w:space="0" w:color="auto"/>
            </w:tcBorders>
            <w:noWrap/>
            <w:vAlign w:val="center"/>
          </w:tcPr>
          <w:p w14:paraId="3B07D881" w14:textId="77777777" w:rsidR="002C1358" w:rsidRPr="002C1358" w:rsidRDefault="002C1358" w:rsidP="002C1358">
            <w:pPr>
              <w:spacing w:after="0" w:line="240" w:lineRule="auto"/>
              <w:jc w:val="both"/>
              <w:rPr>
                <w:rFonts w:ascii="Times New Roman" w:eastAsia="Times New Roman" w:hAnsi="Times New Roman" w:cs="Times New Roman"/>
                <w:sz w:val="24"/>
                <w:szCs w:val="24"/>
                <w:lang w:val="en-US" w:eastAsia="en-US"/>
              </w:rPr>
            </w:pPr>
          </w:p>
        </w:tc>
        <w:tc>
          <w:tcPr>
            <w:tcW w:w="2977" w:type="dxa"/>
            <w:tcBorders>
              <w:top w:val="nil"/>
              <w:left w:val="nil"/>
              <w:bottom w:val="nil"/>
              <w:right w:val="single" w:sz="4" w:space="0" w:color="auto"/>
            </w:tcBorders>
            <w:noWrap/>
          </w:tcPr>
          <w:p w14:paraId="3709AA73" w14:textId="77777777" w:rsidR="002C1358" w:rsidRPr="002C1358" w:rsidRDefault="002C1358" w:rsidP="002C1358">
            <w:pPr>
              <w:spacing w:after="0" w:line="240" w:lineRule="auto"/>
              <w:rPr>
                <w:rFonts w:ascii="Times New Roman" w:eastAsia="Times New Roman" w:hAnsi="Times New Roman" w:cs="Times New Roman"/>
                <w:sz w:val="24"/>
                <w:szCs w:val="24"/>
                <w:lang w:val="en-US" w:eastAsia="en-US"/>
              </w:rPr>
            </w:pPr>
            <w:r w:rsidRPr="002C1358">
              <w:rPr>
                <w:rFonts w:ascii="Times New Roman" w:eastAsia="Times New Roman" w:hAnsi="Times New Roman" w:cs="Times New Roman"/>
                <w:sz w:val="24"/>
                <w:szCs w:val="24"/>
                <w:lang w:val="en-US" w:eastAsia="en-US"/>
              </w:rPr>
              <w:t>запас:</w:t>
            </w:r>
            <w:r w:rsidRPr="002C1358">
              <w:rPr>
                <w:rFonts w:ascii="Times New Roman" w:eastAsia="Times New Roman" w:hAnsi="Times New Roman" w:cs="Times New Roman"/>
                <w:sz w:val="24"/>
                <w:szCs w:val="24"/>
                <w:lang w:val="en-US" w:eastAsia="en-US"/>
              </w:rPr>
              <w:tab/>
              <w:t>выбираемый</w:t>
            </w:r>
          </w:p>
        </w:tc>
        <w:tc>
          <w:tcPr>
            <w:tcW w:w="1134" w:type="dxa"/>
            <w:tcBorders>
              <w:top w:val="nil"/>
              <w:left w:val="nil"/>
              <w:bottom w:val="nil"/>
              <w:right w:val="single" w:sz="4" w:space="0" w:color="auto"/>
            </w:tcBorders>
            <w:noWrap/>
            <w:vAlign w:val="bottom"/>
          </w:tcPr>
          <w:p w14:paraId="08DCD29A"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0,05</w:t>
            </w:r>
          </w:p>
        </w:tc>
        <w:tc>
          <w:tcPr>
            <w:tcW w:w="1272" w:type="dxa"/>
            <w:tcBorders>
              <w:top w:val="nil"/>
              <w:left w:val="nil"/>
              <w:bottom w:val="nil"/>
              <w:right w:val="single" w:sz="4" w:space="0" w:color="auto"/>
            </w:tcBorders>
            <w:noWrap/>
            <w:vAlign w:val="bottom"/>
          </w:tcPr>
          <w:p w14:paraId="1A8802BD"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1137" w:type="dxa"/>
            <w:tcBorders>
              <w:top w:val="nil"/>
              <w:left w:val="nil"/>
              <w:bottom w:val="nil"/>
              <w:right w:val="single" w:sz="4" w:space="0" w:color="auto"/>
            </w:tcBorders>
            <w:noWrap/>
            <w:vAlign w:val="bottom"/>
          </w:tcPr>
          <w:p w14:paraId="6EDDC740"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0,05</w:t>
            </w:r>
          </w:p>
        </w:tc>
      </w:tr>
      <w:tr w:rsidR="002C1358" w:rsidRPr="002C1358" w14:paraId="53A37996" w14:textId="77777777" w:rsidTr="002C1358">
        <w:trPr>
          <w:trHeight w:val="80"/>
        </w:trPr>
        <w:tc>
          <w:tcPr>
            <w:tcW w:w="421" w:type="dxa"/>
            <w:tcBorders>
              <w:top w:val="nil"/>
              <w:left w:val="single" w:sz="4" w:space="0" w:color="auto"/>
              <w:bottom w:val="nil"/>
              <w:right w:val="single" w:sz="4" w:space="0" w:color="auto"/>
            </w:tcBorders>
            <w:noWrap/>
            <w:vAlign w:val="center"/>
          </w:tcPr>
          <w:p w14:paraId="0E088B0C"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p>
        </w:tc>
        <w:tc>
          <w:tcPr>
            <w:tcW w:w="2698" w:type="dxa"/>
            <w:tcBorders>
              <w:left w:val="nil"/>
              <w:right w:val="single" w:sz="4" w:space="0" w:color="auto"/>
            </w:tcBorders>
            <w:noWrap/>
            <w:vAlign w:val="center"/>
          </w:tcPr>
          <w:p w14:paraId="78CAF76A" w14:textId="77777777" w:rsidR="002C1358" w:rsidRPr="002C1358" w:rsidRDefault="002C1358" w:rsidP="002C1358">
            <w:pPr>
              <w:spacing w:after="0" w:line="240" w:lineRule="auto"/>
              <w:jc w:val="both"/>
              <w:rPr>
                <w:rFonts w:ascii="Times New Roman" w:eastAsia="Times New Roman" w:hAnsi="Times New Roman" w:cs="Times New Roman"/>
                <w:sz w:val="24"/>
                <w:szCs w:val="24"/>
                <w:lang w:val="en-US" w:eastAsia="en-US"/>
              </w:rPr>
            </w:pPr>
          </w:p>
        </w:tc>
        <w:tc>
          <w:tcPr>
            <w:tcW w:w="2977" w:type="dxa"/>
            <w:tcBorders>
              <w:top w:val="nil"/>
              <w:left w:val="nil"/>
              <w:bottom w:val="nil"/>
              <w:right w:val="single" w:sz="4" w:space="0" w:color="auto"/>
            </w:tcBorders>
            <w:noWrap/>
          </w:tcPr>
          <w:p w14:paraId="1D829638" w14:textId="77777777" w:rsidR="002C1358" w:rsidRPr="002C1358" w:rsidRDefault="002C1358" w:rsidP="002C1358">
            <w:pPr>
              <w:spacing w:after="0" w:line="240" w:lineRule="auto"/>
              <w:rPr>
                <w:rFonts w:ascii="Times New Roman" w:eastAsia="Times New Roman" w:hAnsi="Times New Roman" w:cs="Times New Roman"/>
                <w:sz w:val="24"/>
                <w:szCs w:val="24"/>
                <w:lang w:val="en-US" w:eastAsia="en-US"/>
              </w:rPr>
            </w:pPr>
            <w:r w:rsidRPr="002C1358">
              <w:rPr>
                <w:rFonts w:ascii="Times New Roman" w:eastAsia="Times New Roman" w:hAnsi="Times New Roman" w:cs="Times New Roman"/>
                <w:sz w:val="24"/>
                <w:szCs w:val="24"/>
                <w:lang w:val="en-US" w:eastAsia="en-US"/>
              </w:rPr>
              <w:t>ликвидный</w:t>
            </w:r>
          </w:p>
        </w:tc>
        <w:tc>
          <w:tcPr>
            <w:tcW w:w="1134" w:type="dxa"/>
            <w:tcBorders>
              <w:top w:val="nil"/>
              <w:left w:val="nil"/>
              <w:bottom w:val="nil"/>
              <w:right w:val="single" w:sz="4" w:space="0" w:color="auto"/>
            </w:tcBorders>
            <w:noWrap/>
            <w:vAlign w:val="bottom"/>
          </w:tcPr>
          <w:p w14:paraId="35C9ADCC"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0,02</w:t>
            </w:r>
          </w:p>
        </w:tc>
        <w:tc>
          <w:tcPr>
            <w:tcW w:w="1272" w:type="dxa"/>
            <w:tcBorders>
              <w:top w:val="nil"/>
              <w:left w:val="nil"/>
              <w:bottom w:val="nil"/>
              <w:right w:val="single" w:sz="4" w:space="0" w:color="auto"/>
            </w:tcBorders>
            <w:noWrap/>
            <w:vAlign w:val="bottom"/>
          </w:tcPr>
          <w:p w14:paraId="151D4194"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1137" w:type="dxa"/>
            <w:tcBorders>
              <w:top w:val="nil"/>
              <w:left w:val="nil"/>
              <w:bottom w:val="nil"/>
              <w:right w:val="single" w:sz="4" w:space="0" w:color="auto"/>
            </w:tcBorders>
            <w:noWrap/>
            <w:vAlign w:val="bottom"/>
          </w:tcPr>
          <w:p w14:paraId="1E6995C5"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0,02</w:t>
            </w:r>
          </w:p>
        </w:tc>
      </w:tr>
      <w:tr w:rsidR="002C1358" w:rsidRPr="002C1358" w14:paraId="586755EF" w14:textId="77777777" w:rsidTr="002C1358">
        <w:trPr>
          <w:trHeight w:val="80"/>
        </w:trPr>
        <w:tc>
          <w:tcPr>
            <w:tcW w:w="421" w:type="dxa"/>
            <w:tcBorders>
              <w:top w:val="nil"/>
              <w:left w:val="single" w:sz="4" w:space="0" w:color="auto"/>
              <w:bottom w:val="single" w:sz="4" w:space="0" w:color="auto"/>
              <w:right w:val="single" w:sz="4" w:space="0" w:color="auto"/>
            </w:tcBorders>
            <w:noWrap/>
            <w:vAlign w:val="center"/>
          </w:tcPr>
          <w:p w14:paraId="417C5339"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p>
        </w:tc>
        <w:tc>
          <w:tcPr>
            <w:tcW w:w="2698" w:type="dxa"/>
            <w:tcBorders>
              <w:left w:val="nil"/>
              <w:bottom w:val="single" w:sz="4" w:space="0" w:color="auto"/>
              <w:right w:val="single" w:sz="4" w:space="0" w:color="auto"/>
            </w:tcBorders>
            <w:noWrap/>
            <w:vAlign w:val="center"/>
          </w:tcPr>
          <w:p w14:paraId="5991827A" w14:textId="77777777" w:rsidR="002C1358" w:rsidRPr="002C1358" w:rsidRDefault="002C1358" w:rsidP="002C1358">
            <w:pPr>
              <w:spacing w:after="0" w:line="240" w:lineRule="auto"/>
              <w:jc w:val="both"/>
              <w:rPr>
                <w:rFonts w:ascii="Times New Roman" w:eastAsia="Times New Roman" w:hAnsi="Times New Roman" w:cs="Times New Roman"/>
                <w:sz w:val="24"/>
                <w:szCs w:val="24"/>
                <w:lang w:val="en-US" w:eastAsia="en-US"/>
              </w:rPr>
            </w:pPr>
          </w:p>
        </w:tc>
        <w:tc>
          <w:tcPr>
            <w:tcW w:w="2977" w:type="dxa"/>
            <w:tcBorders>
              <w:top w:val="nil"/>
              <w:left w:val="nil"/>
              <w:bottom w:val="single" w:sz="4" w:space="0" w:color="auto"/>
              <w:right w:val="single" w:sz="4" w:space="0" w:color="auto"/>
            </w:tcBorders>
            <w:noWrap/>
          </w:tcPr>
          <w:p w14:paraId="3E477B2E" w14:textId="77777777" w:rsidR="002C1358" w:rsidRPr="002C1358" w:rsidRDefault="002C1358" w:rsidP="002C1358">
            <w:pPr>
              <w:spacing w:after="0" w:line="240" w:lineRule="auto"/>
              <w:rPr>
                <w:rFonts w:ascii="Times New Roman" w:eastAsia="Times New Roman" w:hAnsi="Times New Roman" w:cs="Times New Roman"/>
                <w:sz w:val="24"/>
                <w:szCs w:val="24"/>
                <w:lang w:val="en-US" w:eastAsia="en-US"/>
              </w:rPr>
            </w:pPr>
            <w:r w:rsidRPr="002C1358">
              <w:rPr>
                <w:rFonts w:ascii="Times New Roman" w:eastAsia="Times New Roman" w:hAnsi="Times New Roman" w:cs="Times New Roman"/>
                <w:sz w:val="24"/>
                <w:szCs w:val="24"/>
                <w:lang w:val="en-US" w:eastAsia="en-US"/>
              </w:rPr>
              <w:t>деловой</w:t>
            </w:r>
          </w:p>
        </w:tc>
        <w:tc>
          <w:tcPr>
            <w:tcW w:w="1134" w:type="dxa"/>
            <w:tcBorders>
              <w:top w:val="nil"/>
              <w:left w:val="nil"/>
              <w:bottom w:val="single" w:sz="4" w:space="0" w:color="auto"/>
              <w:right w:val="single" w:sz="4" w:space="0" w:color="auto"/>
            </w:tcBorders>
            <w:noWrap/>
            <w:vAlign w:val="bottom"/>
          </w:tcPr>
          <w:p w14:paraId="574D6D06"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1272" w:type="dxa"/>
            <w:tcBorders>
              <w:top w:val="nil"/>
              <w:left w:val="nil"/>
              <w:bottom w:val="single" w:sz="4" w:space="0" w:color="auto"/>
              <w:right w:val="single" w:sz="4" w:space="0" w:color="auto"/>
            </w:tcBorders>
            <w:noWrap/>
            <w:vAlign w:val="bottom"/>
          </w:tcPr>
          <w:p w14:paraId="505C6CCD"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1137" w:type="dxa"/>
            <w:tcBorders>
              <w:top w:val="nil"/>
              <w:left w:val="nil"/>
              <w:bottom w:val="single" w:sz="4" w:space="0" w:color="auto"/>
              <w:right w:val="single" w:sz="4" w:space="0" w:color="auto"/>
            </w:tcBorders>
            <w:noWrap/>
            <w:vAlign w:val="bottom"/>
          </w:tcPr>
          <w:p w14:paraId="04C6C45A"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r>
    </w:tbl>
    <w:p w14:paraId="28A65984" w14:textId="40C746DF" w:rsidR="002C1358" w:rsidRPr="007147F3" w:rsidRDefault="007147F3" w:rsidP="007147F3">
      <w:pPr>
        <w:widowControl w:val="0"/>
        <w:spacing w:after="0" w:line="240" w:lineRule="auto"/>
        <w:ind w:firstLine="709"/>
        <w:jc w:val="both"/>
        <w:outlineLvl w:val="0"/>
        <w:rPr>
          <w:rFonts w:ascii="Times New Roman" w:eastAsia="Times New Roman" w:hAnsi="Times New Roman" w:cs="Times New Roman"/>
          <w:sz w:val="24"/>
          <w:szCs w:val="20"/>
          <w:lang w:val="kk-KZ"/>
        </w:rPr>
      </w:pPr>
      <w:r w:rsidRPr="007147F3">
        <w:rPr>
          <w:rFonts w:ascii="Times New Roman" w:eastAsia="Times New Roman" w:hAnsi="Times New Roman" w:cs="Times New Roman"/>
          <w:sz w:val="24"/>
          <w:szCs w:val="20"/>
        </w:rPr>
        <w:t xml:space="preserve">3) </w:t>
      </w:r>
      <w:r w:rsidR="002C1358" w:rsidRPr="007147F3">
        <w:rPr>
          <w:rFonts w:ascii="Times New Roman" w:eastAsia="Times New Roman" w:hAnsi="Times New Roman" w:cs="Times New Roman"/>
          <w:sz w:val="24"/>
          <w:szCs w:val="20"/>
        </w:rPr>
        <w:t>Рубки, связанные с реконструкцией малоценных насаждений и рубки</w:t>
      </w:r>
      <w:r w:rsidRPr="007147F3">
        <w:rPr>
          <w:rFonts w:ascii="Times New Roman" w:eastAsia="Times New Roman" w:hAnsi="Times New Roman" w:cs="Times New Roman"/>
          <w:sz w:val="24"/>
          <w:szCs w:val="20"/>
        </w:rPr>
        <w:t xml:space="preserve"> </w:t>
      </w:r>
      <w:r w:rsidR="002C1358" w:rsidRPr="007147F3">
        <w:rPr>
          <w:rFonts w:ascii="Times New Roman" w:eastAsia="Times New Roman" w:hAnsi="Times New Roman" w:cs="Times New Roman"/>
          <w:sz w:val="24"/>
          <w:szCs w:val="20"/>
        </w:rPr>
        <w:t>единичных деревьев в молодняках</w:t>
      </w:r>
    </w:p>
    <w:p w14:paraId="6EB2A1A0" w14:textId="0368CE15" w:rsidR="002C1358" w:rsidRPr="002C1358" w:rsidRDefault="002C1358" w:rsidP="007147F3">
      <w:pPr>
        <w:widowControl w:val="0"/>
        <w:tabs>
          <w:tab w:val="num" w:pos="1211"/>
        </w:tabs>
        <w:spacing w:after="0" w:line="240" w:lineRule="auto"/>
        <w:ind w:firstLine="709"/>
        <w:jc w:val="both"/>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Реконструкция насаждений и рубка единичных деревьев в молодняках лесоустройством на предстоящий ревизионный период не проектируется ввиду отсутствия насаждений, нуждающихся в них, поэтому таблица 41 не приводится.</w:t>
      </w:r>
    </w:p>
    <w:p w14:paraId="55EF5682" w14:textId="77777777" w:rsidR="002C1358" w:rsidRPr="002C1358" w:rsidRDefault="002C1358" w:rsidP="002C1358">
      <w:pPr>
        <w:widowControl w:val="0"/>
        <w:tabs>
          <w:tab w:val="num" w:pos="1211"/>
        </w:tabs>
        <w:spacing w:after="0" w:line="240" w:lineRule="auto"/>
        <w:jc w:val="both"/>
        <w:rPr>
          <w:rFonts w:ascii="Times New Roman" w:eastAsia="Times New Roman" w:hAnsi="Times New Roman" w:cs="Times New Roman"/>
          <w:sz w:val="24"/>
          <w:szCs w:val="24"/>
        </w:rPr>
      </w:pPr>
    </w:p>
    <w:p w14:paraId="07AAE488" w14:textId="77777777" w:rsidR="007147F3" w:rsidRDefault="007147F3" w:rsidP="002C1358">
      <w:pPr>
        <w:widowControl w:val="0"/>
        <w:tabs>
          <w:tab w:val="num" w:pos="1211"/>
        </w:tabs>
        <w:spacing w:after="0" w:line="240" w:lineRule="auto"/>
        <w:jc w:val="center"/>
        <w:rPr>
          <w:rFonts w:ascii="Times New Roman" w:eastAsia="Times New Roman" w:hAnsi="Times New Roman" w:cs="Times New Roman"/>
          <w:b/>
          <w:sz w:val="28"/>
          <w:szCs w:val="28"/>
        </w:rPr>
      </w:pPr>
    </w:p>
    <w:p w14:paraId="59D69BE8" w14:textId="66B6A37D" w:rsidR="002C1358" w:rsidRPr="002C1358" w:rsidRDefault="002C1358" w:rsidP="002C1358">
      <w:pPr>
        <w:widowControl w:val="0"/>
        <w:tabs>
          <w:tab w:val="num" w:pos="1211"/>
        </w:tabs>
        <w:spacing w:after="0" w:line="240" w:lineRule="auto"/>
        <w:jc w:val="center"/>
        <w:rPr>
          <w:rFonts w:ascii="Times New Roman" w:eastAsia="Times New Roman" w:hAnsi="Times New Roman" w:cs="Times New Roman"/>
          <w:b/>
          <w:sz w:val="28"/>
          <w:szCs w:val="28"/>
        </w:rPr>
      </w:pPr>
      <w:r w:rsidRPr="002C1358">
        <w:rPr>
          <w:rFonts w:ascii="Times New Roman" w:eastAsia="Times New Roman" w:hAnsi="Times New Roman" w:cs="Times New Roman"/>
          <w:b/>
          <w:sz w:val="28"/>
          <w:szCs w:val="28"/>
        </w:rPr>
        <w:t>18. Прочие рубки</w:t>
      </w:r>
    </w:p>
    <w:p w14:paraId="1927F597" w14:textId="77777777" w:rsidR="002C1358" w:rsidRPr="002C1358" w:rsidRDefault="002C1358" w:rsidP="002C1358">
      <w:pPr>
        <w:widowControl w:val="0"/>
        <w:tabs>
          <w:tab w:val="num" w:pos="1211"/>
        </w:tabs>
        <w:spacing w:after="0" w:line="240" w:lineRule="auto"/>
        <w:jc w:val="center"/>
        <w:rPr>
          <w:rFonts w:ascii="Times New Roman" w:eastAsia="Times New Roman" w:hAnsi="Times New Roman" w:cs="Times New Roman"/>
          <w:b/>
          <w:sz w:val="28"/>
          <w:szCs w:val="28"/>
        </w:rPr>
      </w:pPr>
    </w:p>
    <w:p w14:paraId="2D056152" w14:textId="77777777" w:rsidR="002C1358" w:rsidRPr="002C1358" w:rsidRDefault="002C1358" w:rsidP="002C1358">
      <w:pPr>
        <w:spacing w:after="0" w:line="240" w:lineRule="auto"/>
        <w:ind w:firstLine="709"/>
        <w:jc w:val="both"/>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На предстоящий ревизионный период из прочих рубок лесоустройством намечены сплошные санитарные рубки, разрубка, квартальных просек и противопожарных разрывов, расчистка квартальных просек и противопожарных разрывов, уборка ликвидной захламленности (табл. 42).</w:t>
      </w:r>
    </w:p>
    <w:p w14:paraId="42735ADC" w14:textId="77777777" w:rsidR="002C1358" w:rsidRPr="002C1358" w:rsidRDefault="002C1358" w:rsidP="002C1358">
      <w:pPr>
        <w:spacing w:after="0" w:line="240" w:lineRule="auto"/>
        <w:ind w:firstLine="709"/>
        <w:jc w:val="both"/>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Сплошные санитарные рубки назначены в порядке проведения санитарных мероприятий по материалам натурной таксации в погибших насаждениях березы, согласно Санитарным правилам в лесах и Правилам рубок леса. Общий объем сплошных санитарных рубок определился в размере 13,40 тыс. м</w:t>
      </w:r>
      <w:r w:rsidRPr="002C1358">
        <w:rPr>
          <w:rFonts w:ascii="Times New Roman" w:eastAsia="Times New Roman" w:hAnsi="Times New Roman" w:cs="Times New Roman"/>
          <w:sz w:val="24"/>
          <w:szCs w:val="24"/>
          <w:vertAlign w:val="superscript"/>
        </w:rPr>
        <w:t xml:space="preserve">3 </w:t>
      </w:r>
      <w:r w:rsidRPr="002C1358">
        <w:rPr>
          <w:rFonts w:ascii="Times New Roman" w:eastAsia="Times New Roman" w:hAnsi="Times New Roman" w:cs="Times New Roman"/>
          <w:sz w:val="24"/>
          <w:szCs w:val="24"/>
        </w:rPr>
        <w:t xml:space="preserve">корневого запаса на площади 187,7 га. Весь объем сплошных санитарных рубок в насаждениях намечено освоить в течение двух лет в начале ревизионного периода. </w:t>
      </w:r>
    </w:p>
    <w:p w14:paraId="5E717C1E" w14:textId="77777777" w:rsidR="002C1358" w:rsidRPr="002C1358" w:rsidRDefault="002C1358" w:rsidP="002C1358">
      <w:pPr>
        <w:spacing w:after="0" w:line="240" w:lineRule="auto"/>
        <w:ind w:firstLine="709"/>
        <w:jc w:val="both"/>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 xml:space="preserve">Разрубка квартальных просек назначена на площади 47,8 га с общим запасом </w:t>
      </w:r>
      <w:r w:rsidRPr="002C1358">
        <w:rPr>
          <w:rFonts w:ascii="Times New Roman" w:eastAsia="Times New Roman" w:hAnsi="Times New Roman" w:cs="Times New Roman"/>
          <w:sz w:val="24"/>
          <w:szCs w:val="24"/>
          <w:lang w:val="kk-KZ" w:eastAsia="en-US"/>
        </w:rPr>
        <w:t>8,34</w:t>
      </w:r>
      <w:r w:rsidRPr="002C1358">
        <w:rPr>
          <w:rFonts w:ascii="Times New Roman" w:eastAsia="Times New Roman" w:hAnsi="Times New Roman" w:cs="Times New Roman"/>
          <w:sz w:val="24"/>
          <w:szCs w:val="24"/>
        </w:rPr>
        <w:t xml:space="preserve"> тыс. м</w:t>
      </w:r>
      <w:r w:rsidRPr="002C1358">
        <w:rPr>
          <w:rFonts w:ascii="Times New Roman" w:eastAsia="Times New Roman" w:hAnsi="Times New Roman" w:cs="Times New Roman"/>
          <w:sz w:val="24"/>
          <w:szCs w:val="24"/>
          <w:vertAlign w:val="superscript"/>
        </w:rPr>
        <w:t>3</w:t>
      </w:r>
      <w:r w:rsidRPr="002C1358">
        <w:rPr>
          <w:rFonts w:ascii="Times New Roman" w:eastAsia="Times New Roman" w:hAnsi="Times New Roman" w:cs="Times New Roman"/>
          <w:sz w:val="24"/>
          <w:szCs w:val="24"/>
        </w:rPr>
        <w:t xml:space="preserve">, ежегодный объем составил </w:t>
      </w:r>
      <w:r w:rsidRPr="002C1358">
        <w:rPr>
          <w:rFonts w:ascii="Times New Roman" w:eastAsia="Times New Roman" w:hAnsi="Times New Roman" w:cs="Times New Roman"/>
          <w:sz w:val="24"/>
          <w:szCs w:val="24"/>
          <w:lang w:val="kk-KZ" w:eastAsia="en-US"/>
        </w:rPr>
        <w:t>2,14</w:t>
      </w:r>
      <w:r w:rsidRPr="002C1358">
        <w:rPr>
          <w:rFonts w:ascii="Times New Roman" w:eastAsia="Times New Roman" w:hAnsi="Times New Roman" w:cs="Times New Roman"/>
          <w:sz w:val="24"/>
          <w:szCs w:val="24"/>
        </w:rPr>
        <w:t xml:space="preserve"> тыс. м</w:t>
      </w:r>
      <w:r w:rsidRPr="002C1358">
        <w:rPr>
          <w:rFonts w:ascii="Times New Roman" w:eastAsia="Times New Roman" w:hAnsi="Times New Roman" w:cs="Times New Roman"/>
          <w:sz w:val="24"/>
          <w:szCs w:val="24"/>
          <w:vertAlign w:val="superscript"/>
        </w:rPr>
        <w:t xml:space="preserve">3 </w:t>
      </w:r>
      <w:r w:rsidRPr="002C1358">
        <w:rPr>
          <w:rFonts w:ascii="Times New Roman" w:eastAsia="Times New Roman" w:hAnsi="Times New Roman" w:cs="Times New Roman"/>
          <w:sz w:val="24"/>
          <w:szCs w:val="24"/>
        </w:rPr>
        <w:t xml:space="preserve">ликвидного запаса на площади </w:t>
      </w:r>
      <w:r w:rsidRPr="002C1358">
        <w:rPr>
          <w:rFonts w:ascii="Times New Roman" w:eastAsia="Times New Roman" w:hAnsi="Times New Roman" w:cs="Times New Roman"/>
          <w:sz w:val="24"/>
          <w:szCs w:val="24"/>
          <w:lang w:val="kk-KZ" w:eastAsia="en-US"/>
        </w:rPr>
        <w:t>16,6</w:t>
      </w:r>
      <w:r w:rsidRPr="002C1358">
        <w:rPr>
          <w:rFonts w:ascii="Times New Roman" w:eastAsia="Times New Roman" w:hAnsi="Times New Roman" w:cs="Times New Roman"/>
          <w:sz w:val="24"/>
          <w:szCs w:val="24"/>
        </w:rPr>
        <w:t xml:space="preserve"> га.</w:t>
      </w:r>
    </w:p>
    <w:p w14:paraId="42B36EB4" w14:textId="77777777" w:rsidR="002C1358" w:rsidRPr="002C1358" w:rsidRDefault="002C1358" w:rsidP="002C1358">
      <w:pPr>
        <w:spacing w:after="0" w:line="240" w:lineRule="auto"/>
        <w:ind w:firstLine="709"/>
        <w:jc w:val="both"/>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Так же лесоустройством намечено мероприятие по расчистке квартальных просек общий объем, которого составил по площади 17,0 га, по общему запасу 0,17 тыс. м</w:t>
      </w:r>
      <w:r w:rsidRPr="002C1358">
        <w:rPr>
          <w:rFonts w:ascii="Times New Roman" w:eastAsia="Times New Roman" w:hAnsi="Times New Roman" w:cs="Times New Roman"/>
          <w:sz w:val="24"/>
          <w:szCs w:val="24"/>
          <w:vertAlign w:val="superscript"/>
        </w:rPr>
        <w:t>3</w:t>
      </w:r>
      <w:r w:rsidRPr="002C1358">
        <w:rPr>
          <w:rFonts w:ascii="Times New Roman" w:eastAsia="Times New Roman" w:hAnsi="Times New Roman" w:cs="Times New Roman"/>
          <w:sz w:val="24"/>
          <w:szCs w:val="24"/>
        </w:rPr>
        <w:t>. Расчистка просек будет проведена в первые 2 года ревизионного периода. Так, ежегодный объем составил по площади 8,6 га, по общему запасу 0,09 м</w:t>
      </w:r>
      <w:r w:rsidRPr="002C1358">
        <w:rPr>
          <w:rFonts w:ascii="Times New Roman" w:eastAsia="Times New Roman" w:hAnsi="Times New Roman" w:cs="Times New Roman"/>
          <w:sz w:val="24"/>
          <w:szCs w:val="24"/>
          <w:vertAlign w:val="superscript"/>
        </w:rPr>
        <w:t>3</w:t>
      </w:r>
      <w:r w:rsidRPr="002C1358">
        <w:rPr>
          <w:rFonts w:ascii="Times New Roman" w:eastAsia="Times New Roman" w:hAnsi="Times New Roman" w:cs="Times New Roman"/>
          <w:sz w:val="24"/>
          <w:szCs w:val="24"/>
        </w:rPr>
        <w:t xml:space="preserve">. </w:t>
      </w:r>
    </w:p>
    <w:p w14:paraId="78AAC721" w14:textId="77777777" w:rsidR="002C1358" w:rsidRPr="002C1358" w:rsidRDefault="002C1358" w:rsidP="002C1358">
      <w:pPr>
        <w:spacing w:after="0" w:line="240" w:lineRule="auto"/>
        <w:ind w:firstLine="709"/>
        <w:jc w:val="both"/>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Весь объем разрубки квартальных просек намечено освоить по сосне в течение трех лет. По лиственнице в течение одного года и по березе за два года.</w:t>
      </w:r>
    </w:p>
    <w:p w14:paraId="4AA631BA" w14:textId="77777777" w:rsidR="002C1358" w:rsidRPr="002C1358" w:rsidRDefault="002C1358" w:rsidP="002C1358">
      <w:pPr>
        <w:spacing w:after="0" w:line="240" w:lineRule="auto"/>
        <w:ind w:firstLine="709"/>
        <w:jc w:val="both"/>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Разрубка противопожарных разрывов запроектированы освоить в течение трех лет по сосне и в течении двух лет по березе. Ежегодный объем разрубки противопожарных разрывов составил 21,1 га с ликвидным запасом 2,75 тыс. м</w:t>
      </w:r>
      <w:r w:rsidRPr="002C1358">
        <w:rPr>
          <w:rFonts w:ascii="Times New Roman" w:eastAsia="Times New Roman" w:hAnsi="Times New Roman" w:cs="Times New Roman"/>
          <w:sz w:val="24"/>
          <w:szCs w:val="24"/>
          <w:vertAlign w:val="superscript"/>
        </w:rPr>
        <w:t>3</w:t>
      </w:r>
      <w:r w:rsidRPr="002C1358">
        <w:rPr>
          <w:rFonts w:ascii="Times New Roman" w:eastAsia="Times New Roman" w:hAnsi="Times New Roman" w:cs="Times New Roman"/>
          <w:sz w:val="24"/>
          <w:szCs w:val="24"/>
        </w:rPr>
        <w:t>.</w:t>
      </w:r>
    </w:p>
    <w:p w14:paraId="64CE8668" w14:textId="77777777" w:rsidR="002C1358" w:rsidRPr="002C1358" w:rsidRDefault="002C1358" w:rsidP="002C1358">
      <w:pPr>
        <w:spacing w:after="0" w:line="240" w:lineRule="auto"/>
        <w:ind w:firstLine="709"/>
        <w:jc w:val="both"/>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Расчистка противопожарных разрывов запроектировано освоить в течение двух лет. Ежегодный объем расчистки противопожарных разрывов составил 5,8 га с общим запасом 0,06 тыс. м</w:t>
      </w:r>
      <w:r w:rsidRPr="002C1358">
        <w:rPr>
          <w:rFonts w:ascii="Times New Roman" w:eastAsia="Times New Roman" w:hAnsi="Times New Roman" w:cs="Times New Roman"/>
          <w:sz w:val="24"/>
          <w:szCs w:val="24"/>
          <w:vertAlign w:val="superscript"/>
        </w:rPr>
        <w:t>3</w:t>
      </w:r>
      <w:r w:rsidRPr="002C1358">
        <w:rPr>
          <w:rFonts w:ascii="Times New Roman" w:eastAsia="Times New Roman" w:hAnsi="Times New Roman" w:cs="Times New Roman"/>
          <w:sz w:val="24"/>
          <w:szCs w:val="24"/>
        </w:rPr>
        <w:t>.</w:t>
      </w:r>
    </w:p>
    <w:p w14:paraId="62073BD1" w14:textId="77777777" w:rsidR="002C1358" w:rsidRPr="002C1358" w:rsidRDefault="002C1358" w:rsidP="002C1358">
      <w:pPr>
        <w:spacing w:after="0" w:line="240" w:lineRule="auto"/>
        <w:ind w:firstLine="709"/>
        <w:jc w:val="both"/>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Уборка ликвидной захламленности намечена в насаждениях, где имеется ликвидная захламленность в объеме 10 м</w:t>
      </w:r>
      <w:r w:rsidRPr="002C1358">
        <w:rPr>
          <w:rFonts w:ascii="Times New Roman" w:eastAsia="Times New Roman" w:hAnsi="Times New Roman" w:cs="Times New Roman"/>
          <w:sz w:val="24"/>
          <w:szCs w:val="24"/>
          <w:vertAlign w:val="superscript"/>
        </w:rPr>
        <w:t xml:space="preserve">3 </w:t>
      </w:r>
      <w:r w:rsidRPr="002C1358">
        <w:rPr>
          <w:rFonts w:ascii="Times New Roman" w:eastAsia="Times New Roman" w:hAnsi="Times New Roman" w:cs="Times New Roman"/>
          <w:sz w:val="24"/>
          <w:szCs w:val="24"/>
        </w:rPr>
        <w:t>и более на 1 га.</w:t>
      </w:r>
    </w:p>
    <w:p w14:paraId="4A8E9A51" w14:textId="77777777" w:rsidR="002C1358" w:rsidRPr="002C1358" w:rsidRDefault="002C1358" w:rsidP="002C1358">
      <w:pPr>
        <w:spacing w:after="0" w:line="240" w:lineRule="auto"/>
        <w:ind w:firstLine="709"/>
        <w:jc w:val="both"/>
        <w:rPr>
          <w:rFonts w:ascii="Times New Roman" w:eastAsia="Times New Roman" w:hAnsi="Times New Roman" w:cs="Times New Roman"/>
          <w:color w:val="FF0000"/>
          <w:sz w:val="24"/>
          <w:szCs w:val="24"/>
        </w:rPr>
      </w:pPr>
      <w:r w:rsidRPr="002C1358">
        <w:rPr>
          <w:rFonts w:ascii="Times New Roman" w:eastAsia="Times New Roman" w:hAnsi="Times New Roman" w:cs="Times New Roman"/>
          <w:sz w:val="24"/>
          <w:szCs w:val="24"/>
        </w:rPr>
        <w:t>Выявленный объём уборки ликвидной захламленности по общему запасу составил 2,83 тыс. м</w:t>
      </w:r>
      <w:r w:rsidRPr="002C1358">
        <w:rPr>
          <w:rFonts w:ascii="Times New Roman" w:eastAsia="Times New Roman" w:hAnsi="Times New Roman" w:cs="Times New Roman"/>
          <w:sz w:val="24"/>
          <w:szCs w:val="24"/>
          <w:vertAlign w:val="superscript"/>
        </w:rPr>
        <w:t>3</w:t>
      </w:r>
      <w:r w:rsidRPr="002C1358">
        <w:rPr>
          <w:rFonts w:ascii="Times New Roman" w:eastAsia="Times New Roman" w:hAnsi="Times New Roman" w:cs="Times New Roman"/>
          <w:sz w:val="24"/>
          <w:szCs w:val="24"/>
        </w:rPr>
        <w:t xml:space="preserve"> на площади 271,3 га, который намечено освоить в течение первых 2 лет ревизионного периода. Ежегодный объём составил </w:t>
      </w:r>
      <w:r w:rsidRPr="002C1358">
        <w:rPr>
          <w:rFonts w:ascii="Times New Roman" w:eastAsia="Times New Roman" w:hAnsi="Times New Roman" w:cs="Times New Roman"/>
          <w:sz w:val="24"/>
          <w:szCs w:val="24"/>
          <w:lang w:val="kk-KZ" w:eastAsia="en-US"/>
        </w:rPr>
        <w:t>1,39</w:t>
      </w:r>
      <w:r w:rsidRPr="002C1358">
        <w:rPr>
          <w:rFonts w:ascii="Times New Roman" w:eastAsia="Times New Roman" w:hAnsi="Times New Roman" w:cs="Times New Roman"/>
          <w:sz w:val="24"/>
          <w:szCs w:val="24"/>
        </w:rPr>
        <w:t xml:space="preserve"> тыс. м</w:t>
      </w:r>
      <w:r w:rsidRPr="002C1358">
        <w:rPr>
          <w:rFonts w:ascii="Times New Roman" w:eastAsia="Times New Roman" w:hAnsi="Times New Roman" w:cs="Times New Roman"/>
          <w:sz w:val="24"/>
          <w:szCs w:val="24"/>
          <w:vertAlign w:val="superscript"/>
        </w:rPr>
        <w:t xml:space="preserve">3 </w:t>
      </w:r>
      <w:r w:rsidRPr="002C1358">
        <w:rPr>
          <w:rFonts w:ascii="Times New Roman" w:eastAsia="Times New Roman" w:hAnsi="Times New Roman" w:cs="Times New Roman"/>
          <w:sz w:val="24"/>
          <w:szCs w:val="24"/>
        </w:rPr>
        <w:t>ликвидной древесины на площади 135,6</w:t>
      </w:r>
      <w:r w:rsidRPr="002C1358">
        <w:rPr>
          <w:rFonts w:ascii="Times New Roman" w:eastAsia="Times New Roman" w:hAnsi="Times New Roman" w:cs="Times New Roman"/>
          <w:sz w:val="24"/>
          <w:szCs w:val="24"/>
          <w:lang w:val="kk-KZ" w:eastAsia="en-US"/>
        </w:rPr>
        <w:t xml:space="preserve"> </w:t>
      </w:r>
      <w:r w:rsidRPr="002C1358">
        <w:rPr>
          <w:rFonts w:ascii="Times New Roman" w:eastAsia="Times New Roman" w:hAnsi="Times New Roman" w:cs="Times New Roman"/>
          <w:sz w:val="24"/>
          <w:szCs w:val="24"/>
        </w:rPr>
        <w:t>га.</w:t>
      </w:r>
    </w:p>
    <w:p w14:paraId="5BC2E3A6" w14:textId="77777777" w:rsidR="002C1358" w:rsidRPr="002C1358" w:rsidRDefault="002C1358" w:rsidP="002C1358">
      <w:pPr>
        <w:widowControl w:val="0"/>
        <w:spacing w:after="0" w:line="240" w:lineRule="auto"/>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ab/>
        <w:t xml:space="preserve">Таким образом, ежегодный объем прочих рубок составил </w:t>
      </w:r>
      <w:r w:rsidRPr="002C1358">
        <w:rPr>
          <w:rFonts w:ascii="Times New Roman" w:eastAsia="Times New Roman" w:hAnsi="Times New Roman" w:cs="Times New Roman"/>
          <w:sz w:val="24"/>
          <w:szCs w:val="24"/>
          <w:lang w:val="kk-KZ" w:eastAsia="en-US"/>
        </w:rPr>
        <w:t>9,64</w:t>
      </w:r>
      <w:r w:rsidRPr="002C1358">
        <w:rPr>
          <w:rFonts w:ascii="Times New Roman" w:eastAsia="Times New Roman" w:hAnsi="Times New Roman" w:cs="Times New Roman"/>
          <w:sz w:val="24"/>
          <w:szCs w:val="24"/>
        </w:rPr>
        <w:t xml:space="preserve"> тыс. м</w:t>
      </w:r>
      <w:r w:rsidRPr="002C1358">
        <w:rPr>
          <w:rFonts w:ascii="Times New Roman" w:eastAsia="Times New Roman" w:hAnsi="Times New Roman" w:cs="Times New Roman"/>
          <w:sz w:val="24"/>
          <w:szCs w:val="24"/>
          <w:vertAlign w:val="superscript"/>
        </w:rPr>
        <w:t xml:space="preserve">3 </w:t>
      </w:r>
      <w:r w:rsidRPr="002C1358">
        <w:rPr>
          <w:rFonts w:ascii="Times New Roman" w:eastAsia="Times New Roman" w:hAnsi="Times New Roman" w:cs="Times New Roman"/>
          <w:sz w:val="24"/>
          <w:szCs w:val="24"/>
        </w:rPr>
        <w:t xml:space="preserve">ликвидной древесины на площади </w:t>
      </w:r>
      <w:r w:rsidRPr="002C1358">
        <w:rPr>
          <w:rFonts w:ascii="Times New Roman" w:eastAsia="Times New Roman" w:hAnsi="Times New Roman" w:cs="Times New Roman"/>
          <w:sz w:val="24"/>
          <w:szCs w:val="24"/>
          <w:lang w:val="kk-KZ" w:eastAsia="en-US"/>
        </w:rPr>
        <w:t xml:space="preserve">281,6 </w:t>
      </w:r>
      <w:r w:rsidRPr="002C1358">
        <w:rPr>
          <w:rFonts w:ascii="Times New Roman" w:eastAsia="Times New Roman" w:hAnsi="Times New Roman" w:cs="Times New Roman"/>
          <w:sz w:val="24"/>
          <w:szCs w:val="24"/>
        </w:rPr>
        <w:t>га.</w:t>
      </w:r>
    </w:p>
    <w:p w14:paraId="5EA4496B" w14:textId="77777777" w:rsidR="002C1358" w:rsidRPr="002C1358" w:rsidRDefault="002C1358" w:rsidP="002C1358">
      <w:pPr>
        <w:widowControl w:val="0"/>
        <w:spacing w:after="0" w:line="240" w:lineRule="auto"/>
        <w:ind w:firstLine="708"/>
        <w:rPr>
          <w:rFonts w:ascii="Times New Roman" w:eastAsia="Times New Roman" w:hAnsi="Times New Roman" w:cs="Times New Roman"/>
          <w:b/>
          <w:sz w:val="28"/>
          <w:szCs w:val="28"/>
        </w:rPr>
        <w:sectPr w:rsidR="002C1358" w:rsidRPr="002C1358" w:rsidSect="001F2023">
          <w:pgSz w:w="11906" w:h="16838" w:code="9"/>
          <w:pgMar w:top="1134" w:right="1134" w:bottom="1134" w:left="1134" w:header="709" w:footer="709" w:gutter="0"/>
          <w:cols w:space="708"/>
          <w:docGrid w:linePitch="360"/>
        </w:sectPr>
      </w:pPr>
      <w:r w:rsidRPr="002C1358">
        <w:rPr>
          <w:rFonts w:ascii="Times New Roman" w:eastAsia="Times New Roman" w:hAnsi="Times New Roman" w:cs="Times New Roman"/>
          <w:sz w:val="24"/>
          <w:szCs w:val="20"/>
        </w:rPr>
        <w:t>В дальнейшем, в течение  ревизионного периода по мере выявления сухостойного леса, захламленности (ветровал, снеголом, бурелом), лесному учреждению следует проводить уборку ликвидной захламленности в объемах, устанавливаемых самостоятельно, на основании данных актов лесопатологических обследований.</w:t>
      </w:r>
    </w:p>
    <w:p w14:paraId="5FA18036" w14:textId="77777777" w:rsidR="002C1358" w:rsidRPr="002C1358" w:rsidRDefault="002C1358" w:rsidP="007147F3">
      <w:pPr>
        <w:spacing w:after="0" w:line="240" w:lineRule="auto"/>
        <w:jc w:val="right"/>
        <w:outlineLvl w:val="0"/>
        <w:rPr>
          <w:rFonts w:ascii="Times New Roman" w:eastAsia="Times New Roman" w:hAnsi="Times New Roman" w:cs="Times New Roman"/>
          <w:b/>
          <w:sz w:val="24"/>
          <w:szCs w:val="24"/>
        </w:rPr>
      </w:pPr>
      <w:r w:rsidRPr="002C1358">
        <w:rPr>
          <w:rFonts w:ascii="Times New Roman" w:eastAsia="Times New Roman" w:hAnsi="Times New Roman" w:cs="Times New Roman"/>
          <w:sz w:val="24"/>
          <w:szCs w:val="24"/>
        </w:rPr>
        <w:lastRenderedPageBreak/>
        <w:t>Таблица 42</w:t>
      </w:r>
    </w:p>
    <w:p w14:paraId="51C07880" w14:textId="77777777" w:rsidR="002C1358" w:rsidRPr="002C1358" w:rsidRDefault="002C1358" w:rsidP="007147F3">
      <w:pPr>
        <w:spacing w:after="0" w:line="240" w:lineRule="auto"/>
        <w:jc w:val="center"/>
        <w:outlineLvl w:val="0"/>
        <w:rPr>
          <w:rFonts w:ascii="Times New Roman" w:eastAsia="Times New Roman" w:hAnsi="Times New Roman" w:cs="Times New Roman"/>
          <w:b/>
          <w:sz w:val="24"/>
          <w:szCs w:val="24"/>
        </w:rPr>
      </w:pPr>
      <w:r w:rsidRPr="002C1358">
        <w:rPr>
          <w:rFonts w:ascii="Times New Roman" w:eastAsia="Times New Roman" w:hAnsi="Times New Roman" w:cs="Times New Roman"/>
          <w:b/>
          <w:sz w:val="24"/>
          <w:szCs w:val="24"/>
        </w:rPr>
        <w:t>Проектируемый ежегодный размер прочих рубок по лесному учреждению и лесничествам</w:t>
      </w:r>
    </w:p>
    <w:p w14:paraId="5FDB9B04" w14:textId="77777777" w:rsidR="002C1358" w:rsidRPr="002C1358" w:rsidRDefault="002C1358" w:rsidP="002C1358">
      <w:pPr>
        <w:spacing w:after="0" w:line="240" w:lineRule="auto"/>
        <w:ind w:firstLine="708"/>
        <w:jc w:val="right"/>
        <w:rPr>
          <w:rFonts w:ascii="Times New Roman" w:eastAsia="Times New Roman" w:hAnsi="Times New Roman" w:cs="Times New Roman"/>
          <w:sz w:val="24"/>
          <w:szCs w:val="24"/>
          <w:vertAlign w:val="superscript"/>
        </w:rPr>
      </w:pPr>
      <w:r w:rsidRPr="002C1358">
        <w:rPr>
          <w:rFonts w:ascii="Times New Roman" w:eastAsia="Times New Roman" w:hAnsi="Times New Roman" w:cs="Times New Roman"/>
          <w:sz w:val="24"/>
          <w:szCs w:val="24"/>
        </w:rPr>
        <w:t>Площадь, га; запас, тыс. м</w:t>
      </w:r>
      <w:r w:rsidRPr="002C1358">
        <w:rPr>
          <w:rFonts w:ascii="Times New Roman" w:eastAsia="Times New Roman" w:hAnsi="Times New Roman" w:cs="Times New Roman"/>
          <w:sz w:val="24"/>
          <w:szCs w:val="24"/>
          <w:vertAlign w:val="superscript"/>
        </w:rPr>
        <w:t>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81"/>
        <w:gridCol w:w="2822"/>
        <w:gridCol w:w="1418"/>
        <w:gridCol w:w="1417"/>
        <w:gridCol w:w="1276"/>
        <w:gridCol w:w="1418"/>
        <w:gridCol w:w="1134"/>
        <w:gridCol w:w="1417"/>
        <w:gridCol w:w="851"/>
      </w:tblGrid>
      <w:tr w:rsidR="002C1358" w:rsidRPr="002C1358" w14:paraId="49E28834" w14:textId="77777777" w:rsidTr="002C1358">
        <w:tc>
          <w:tcPr>
            <w:tcW w:w="567" w:type="dxa"/>
            <w:vMerge w:val="restart"/>
            <w:shd w:val="clear" w:color="auto" w:fill="auto"/>
            <w:vAlign w:val="center"/>
          </w:tcPr>
          <w:p w14:paraId="06D6E477" w14:textId="77777777" w:rsidR="002C1358" w:rsidRPr="002C1358" w:rsidRDefault="002C1358" w:rsidP="002C1358">
            <w:pPr>
              <w:spacing w:after="0" w:line="240" w:lineRule="auto"/>
              <w:jc w:val="center"/>
              <w:rPr>
                <w:rFonts w:ascii="Times New Roman" w:eastAsia="Times New Roman" w:hAnsi="Times New Roman" w:cs="Times New Roman"/>
                <w:lang w:eastAsia="en-US"/>
              </w:rPr>
            </w:pPr>
            <w:r w:rsidRPr="002C1358">
              <w:rPr>
                <w:rFonts w:ascii="Times New Roman" w:eastAsia="Times New Roman" w:hAnsi="Times New Roman" w:cs="Times New Roman"/>
                <w:lang w:eastAsia="en-US"/>
              </w:rPr>
              <w:t>№</w:t>
            </w:r>
          </w:p>
        </w:tc>
        <w:tc>
          <w:tcPr>
            <w:tcW w:w="2281" w:type="dxa"/>
            <w:vMerge w:val="restart"/>
            <w:shd w:val="clear" w:color="auto" w:fill="auto"/>
            <w:vAlign w:val="center"/>
          </w:tcPr>
          <w:p w14:paraId="7D074DF1" w14:textId="77777777" w:rsidR="002C1358" w:rsidRPr="002C1358" w:rsidRDefault="002C1358" w:rsidP="002C1358">
            <w:pPr>
              <w:spacing w:after="0" w:line="240" w:lineRule="auto"/>
              <w:ind w:left="-57" w:right="-57"/>
              <w:jc w:val="center"/>
              <w:rPr>
                <w:rFonts w:ascii="Times New Roman" w:eastAsia="Times New Roman" w:hAnsi="Times New Roman" w:cs="Times New Roman"/>
                <w:lang w:eastAsia="en-US"/>
              </w:rPr>
            </w:pPr>
            <w:r w:rsidRPr="002C1358">
              <w:rPr>
                <w:rFonts w:ascii="Times New Roman" w:eastAsia="Times New Roman" w:hAnsi="Times New Roman" w:cs="Times New Roman"/>
                <w:lang w:eastAsia="en-US"/>
              </w:rPr>
              <w:t xml:space="preserve">Преобладающая </w:t>
            </w:r>
          </w:p>
          <w:p w14:paraId="1C4616E8" w14:textId="77777777" w:rsidR="002C1358" w:rsidRPr="002C1358" w:rsidRDefault="002C1358" w:rsidP="002C1358">
            <w:pPr>
              <w:spacing w:after="0" w:line="240" w:lineRule="auto"/>
              <w:ind w:left="-113" w:right="-113"/>
              <w:jc w:val="center"/>
              <w:rPr>
                <w:rFonts w:ascii="Times New Roman" w:eastAsia="Times New Roman" w:hAnsi="Times New Roman" w:cs="Times New Roman"/>
                <w:lang w:eastAsia="en-US"/>
              </w:rPr>
            </w:pPr>
            <w:r w:rsidRPr="002C1358">
              <w:rPr>
                <w:rFonts w:ascii="Times New Roman" w:eastAsia="Times New Roman" w:hAnsi="Times New Roman" w:cs="Times New Roman"/>
                <w:lang w:eastAsia="en-US"/>
              </w:rPr>
              <w:t>порода</w:t>
            </w:r>
          </w:p>
        </w:tc>
        <w:tc>
          <w:tcPr>
            <w:tcW w:w="2822" w:type="dxa"/>
            <w:vMerge w:val="restart"/>
            <w:shd w:val="clear" w:color="auto" w:fill="auto"/>
            <w:vAlign w:val="center"/>
          </w:tcPr>
          <w:p w14:paraId="47E97B9A" w14:textId="77777777" w:rsidR="002C1358" w:rsidRPr="002C1358" w:rsidRDefault="002C1358" w:rsidP="002C1358">
            <w:pPr>
              <w:spacing w:after="0" w:line="240" w:lineRule="auto"/>
              <w:jc w:val="center"/>
              <w:rPr>
                <w:rFonts w:ascii="Times New Roman" w:eastAsia="Times New Roman" w:hAnsi="Times New Roman" w:cs="Times New Roman"/>
                <w:lang w:eastAsia="en-US"/>
              </w:rPr>
            </w:pPr>
            <w:r w:rsidRPr="002C1358">
              <w:rPr>
                <w:rFonts w:ascii="Times New Roman" w:eastAsia="Times New Roman" w:hAnsi="Times New Roman" w:cs="Times New Roman"/>
                <w:lang w:eastAsia="en-US"/>
              </w:rPr>
              <w:t>Показатели</w:t>
            </w:r>
          </w:p>
        </w:tc>
        <w:tc>
          <w:tcPr>
            <w:tcW w:w="8080" w:type="dxa"/>
            <w:gridSpan w:val="6"/>
            <w:shd w:val="clear" w:color="auto" w:fill="auto"/>
            <w:vAlign w:val="center"/>
          </w:tcPr>
          <w:p w14:paraId="63379B0F" w14:textId="77777777" w:rsidR="002C1358" w:rsidRPr="002C1358" w:rsidRDefault="002C1358" w:rsidP="002C1358">
            <w:pPr>
              <w:spacing w:after="0" w:line="240" w:lineRule="auto"/>
              <w:jc w:val="center"/>
              <w:rPr>
                <w:rFonts w:ascii="Times New Roman" w:eastAsia="Times New Roman" w:hAnsi="Times New Roman" w:cs="Times New Roman"/>
                <w:lang w:eastAsia="en-US"/>
              </w:rPr>
            </w:pPr>
            <w:r w:rsidRPr="002C1358">
              <w:rPr>
                <w:rFonts w:ascii="Times New Roman" w:eastAsia="Times New Roman" w:hAnsi="Times New Roman" w:cs="Times New Roman"/>
                <w:lang w:eastAsia="en-US"/>
              </w:rPr>
              <w:t>Виды прочих рубок</w:t>
            </w:r>
          </w:p>
        </w:tc>
        <w:tc>
          <w:tcPr>
            <w:tcW w:w="851" w:type="dxa"/>
            <w:vMerge w:val="restart"/>
            <w:shd w:val="clear" w:color="auto" w:fill="auto"/>
            <w:vAlign w:val="center"/>
          </w:tcPr>
          <w:p w14:paraId="67447FAA" w14:textId="77777777" w:rsidR="002C1358" w:rsidRPr="002C1358" w:rsidRDefault="002C1358" w:rsidP="002C1358">
            <w:pPr>
              <w:spacing w:after="0" w:line="240" w:lineRule="auto"/>
              <w:jc w:val="center"/>
              <w:rPr>
                <w:rFonts w:ascii="Times New Roman" w:eastAsia="Times New Roman" w:hAnsi="Times New Roman" w:cs="Times New Roman"/>
                <w:lang w:eastAsia="en-US"/>
              </w:rPr>
            </w:pPr>
            <w:r w:rsidRPr="002C1358">
              <w:rPr>
                <w:rFonts w:ascii="Times New Roman" w:eastAsia="Times New Roman" w:hAnsi="Times New Roman" w:cs="Times New Roman"/>
                <w:lang w:eastAsia="en-US"/>
              </w:rPr>
              <w:t>Всего</w:t>
            </w:r>
          </w:p>
        </w:tc>
      </w:tr>
      <w:tr w:rsidR="002C1358" w:rsidRPr="002C1358" w14:paraId="23234871" w14:textId="77777777" w:rsidTr="002C1358">
        <w:trPr>
          <w:trHeight w:val="871"/>
        </w:trPr>
        <w:tc>
          <w:tcPr>
            <w:tcW w:w="567" w:type="dxa"/>
            <w:vMerge/>
            <w:shd w:val="clear" w:color="auto" w:fill="auto"/>
            <w:vAlign w:val="center"/>
          </w:tcPr>
          <w:p w14:paraId="12901EDE" w14:textId="77777777" w:rsidR="002C1358" w:rsidRPr="002C1358" w:rsidRDefault="002C1358" w:rsidP="002C1358">
            <w:pPr>
              <w:spacing w:after="0" w:line="240" w:lineRule="auto"/>
              <w:jc w:val="center"/>
              <w:rPr>
                <w:rFonts w:ascii="Times New Roman" w:eastAsia="Times New Roman" w:hAnsi="Times New Roman" w:cs="Times New Roman"/>
              </w:rPr>
            </w:pPr>
          </w:p>
        </w:tc>
        <w:tc>
          <w:tcPr>
            <w:tcW w:w="2281" w:type="dxa"/>
            <w:vMerge/>
            <w:shd w:val="clear" w:color="auto" w:fill="auto"/>
            <w:vAlign w:val="center"/>
          </w:tcPr>
          <w:p w14:paraId="3DFCD44F" w14:textId="77777777" w:rsidR="002C1358" w:rsidRPr="002C1358" w:rsidRDefault="002C1358" w:rsidP="002C1358">
            <w:pPr>
              <w:spacing w:after="0" w:line="240" w:lineRule="auto"/>
              <w:jc w:val="center"/>
              <w:rPr>
                <w:rFonts w:ascii="Times New Roman" w:eastAsia="Times New Roman" w:hAnsi="Times New Roman" w:cs="Times New Roman"/>
              </w:rPr>
            </w:pPr>
          </w:p>
        </w:tc>
        <w:tc>
          <w:tcPr>
            <w:tcW w:w="2822" w:type="dxa"/>
            <w:vMerge/>
            <w:shd w:val="clear" w:color="auto" w:fill="auto"/>
            <w:vAlign w:val="center"/>
          </w:tcPr>
          <w:p w14:paraId="2769B43E" w14:textId="77777777" w:rsidR="002C1358" w:rsidRPr="002C1358" w:rsidRDefault="002C1358" w:rsidP="002C1358">
            <w:pPr>
              <w:spacing w:after="0" w:line="240" w:lineRule="auto"/>
              <w:jc w:val="center"/>
              <w:rPr>
                <w:rFonts w:ascii="Times New Roman" w:eastAsia="Times New Roman" w:hAnsi="Times New Roman" w:cs="Times New Roman"/>
              </w:rPr>
            </w:pPr>
          </w:p>
        </w:tc>
        <w:tc>
          <w:tcPr>
            <w:tcW w:w="1418" w:type="dxa"/>
            <w:shd w:val="clear" w:color="auto" w:fill="auto"/>
            <w:vAlign w:val="center"/>
          </w:tcPr>
          <w:p w14:paraId="1D346453" w14:textId="77777777" w:rsidR="002C1358" w:rsidRPr="002C1358" w:rsidRDefault="002C1358" w:rsidP="002C1358">
            <w:pPr>
              <w:spacing w:after="0" w:line="240" w:lineRule="auto"/>
              <w:jc w:val="center"/>
              <w:rPr>
                <w:rFonts w:ascii="Times New Roman" w:eastAsia="Times New Roman" w:hAnsi="Times New Roman" w:cs="Times New Roman"/>
                <w:lang w:val="kk-KZ" w:eastAsia="en-US"/>
              </w:rPr>
            </w:pPr>
            <w:r w:rsidRPr="002C1358">
              <w:rPr>
                <w:rFonts w:ascii="Times New Roman" w:eastAsia="Times New Roman" w:hAnsi="Times New Roman" w:cs="Times New Roman"/>
                <w:lang w:val="kk-KZ" w:eastAsia="en-US"/>
              </w:rPr>
              <w:t>сплошные санитарные рубки</w:t>
            </w:r>
          </w:p>
        </w:tc>
        <w:tc>
          <w:tcPr>
            <w:tcW w:w="1417" w:type="dxa"/>
            <w:shd w:val="clear" w:color="auto" w:fill="auto"/>
            <w:vAlign w:val="center"/>
          </w:tcPr>
          <w:p w14:paraId="7DF987A9" w14:textId="77777777" w:rsidR="002C1358" w:rsidRPr="002C1358" w:rsidRDefault="002C1358" w:rsidP="002C1358">
            <w:pPr>
              <w:spacing w:after="0" w:line="240" w:lineRule="auto"/>
              <w:ind w:left="-57" w:right="-57"/>
              <w:jc w:val="center"/>
              <w:rPr>
                <w:rFonts w:ascii="Times New Roman" w:eastAsia="Times New Roman" w:hAnsi="Times New Roman" w:cs="Times New Roman"/>
                <w:lang w:val="kk-KZ" w:eastAsia="en-US"/>
              </w:rPr>
            </w:pPr>
            <w:r w:rsidRPr="002C1358">
              <w:rPr>
                <w:rFonts w:ascii="Times New Roman" w:eastAsia="Times New Roman" w:hAnsi="Times New Roman" w:cs="Times New Roman"/>
                <w:lang w:val="kk-KZ" w:eastAsia="en-US"/>
              </w:rPr>
              <w:t xml:space="preserve">разрубка квартальных просек </w:t>
            </w:r>
          </w:p>
        </w:tc>
        <w:tc>
          <w:tcPr>
            <w:tcW w:w="1276" w:type="dxa"/>
            <w:shd w:val="clear" w:color="auto" w:fill="auto"/>
            <w:vAlign w:val="center"/>
          </w:tcPr>
          <w:p w14:paraId="68D6517B" w14:textId="77777777" w:rsidR="002C1358" w:rsidRPr="002C1358" w:rsidRDefault="002C1358" w:rsidP="002C1358">
            <w:pPr>
              <w:spacing w:after="0" w:line="240" w:lineRule="auto"/>
              <w:ind w:left="-113" w:right="-113"/>
              <w:jc w:val="center"/>
              <w:rPr>
                <w:rFonts w:ascii="Times New Roman" w:eastAsia="Times New Roman" w:hAnsi="Times New Roman" w:cs="Times New Roman"/>
                <w:lang w:val="kk-KZ" w:eastAsia="en-US"/>
              </w:rPr>
            </w:pPr>
            <w:r w:rsidRPr="002C1358">
              <w:rPr>
                <w:rFonts w:ascii="Times New Roman" w:eastAsia="Times New Roman" w:hAnsi="Times New Roman" w:cs="Times New Roman"/>
                <w:lang w:val="kk-KZ" w:eastAsia="en-US"/>
              </w:rPr>
              <w:t>разрубка</w:t>
            </w:r>
          </w:p>
          <w:p w14:paraId="0100DBE4" w14:textId="77777777" w:rsidR="002C1358" w:rsidRPr="002C1358" w:rsidRDefault="002C1358" w:rsidP="002C1358">
            <w:pPr>
              <w:spacing w:after="0" w:line="240" w:lineRule="auto"/>
              <w:ind w:left="-113" w:right="-113"/>
              <w:jc w:val="center"/>
              <w:rPr>
                <w:rFonts w:ascii="Times New Roman" w:eastAsia="Times New Roman" w:hAnsi="Times New Roman" w:cs="Times New Roman"/>
                <w:lang w:val="kk-KZ" w:eastAsia="en-US"/>
              </w:rPr>
            </w:pPr>
            <w:r w:rsidRPr="002C1358">
              <w:rPr>
                <w:rFonts w:ascii="Times New Roman" w:eastAsia="Times New Roman" w:hAnsi="Times New Roman" w:cs="Times New Roman"/>
                <w:lang w:val="kk-KZ" w:eastAsia="en-US"/>
              </w:rPr>
              <w:t>ППР</w:t>
            </w:r>
          </w:p>
        </w:tc>
        <w:tc>
          <w:tcPr>
            <w:tcW w:w="1418" w:type="dxa"/>
            <w:shd w:val="clear" w:color="auto" w:fill="auto"/>
            <w:vAlign w:val="center"/>
          </w:tcPr>
          <w:p w14:paraId="19006524" w14:textId="77777777" w:rsidR="002C1358" w:rsidRPr="002C1358" w:rsidRDefault="002C1358" w:rsidP="002C1358">
            <w:pPr>
              <w:spacing w:after="0" w:line="240" w:lineRule="auto"/>
              <w:ind w:left="-113" w:right="-113"/>
              <w:jc w:val="center"/>
              <w:rPr>
                <w:rFonts w:ascii="Times New Roman" w:eastAsia="Times New Roman" w:hAnsi="Times New Roman" w:cs="Times New Roman"/>
                <w:lang w:eastAsia="en-US"/>
              </w:rPr>
            </w:pPr>
            <w:r w:rsidRPr="002C1358">
              <w:rPr>
                <w:rFonts w:ascii="Times New Roman" w:eastAsia="Times New Roman" w:hAnsi="Times New Roman" w:cs="Times New Roman"/>
                <w:lang w:val="kk-KZ" w:eastAsia="en-US"/>
              </w:rPr>
              <w:t>расчистка квартальных просек</w:t>
            </w:r>
          </w:p>
        </w:tc>
        <w:tc>
          <w:tcPr>
            <w:tcW w:w="1134" w:type="dxa"/>
            <w:shd w:val="clear" w:color="auto" w:fill="auto"/>
            <w:vAlign w:val="center"/>
          </w:tcPr>
          <w:p w14:paraId="3F34C91B" w14:textId="77777777" w:rsidR="002C1358" w:rsidRPr="002C1358" w:rsidRDefault="002C1358" w:rsidP="002C1358">
            <w:pPr>
              <w:spacing w:after="0" w:line="240" w:lineRule="auto"/>
              <w:ind w:left="-113" w:right="-113"/>
              <w:jc w:val="center"/>
              <w:rPr>
                <w:rFonts w:ascii="Times New Roman" w:eastAsia="Times New Roman" w:hAnsi="Times New Roman" w:cs="Times New Roman"/>
                <w:lang w:eastAsia="en-US"/>
              </w:rPr>
            </w:pPr>
            <w:r w:rsidRPr="002C1358">
              <w:rPr>
                <w:rFonts w:ascii="Times New Roman" w:eastAsia="Times New Roman" w:hAnsi="Times New Roman" w:cs="Times New Roman"/>
                <w:lang w:val="kk-KZ" w:eastAsia="en-US"/>
              </w:rPr>
              <w:t>расчистка ППР</w:t>
            </w:r>
          </w:p>
        </w:tc>
        <w:tc>
          <w:tcPr>
            <w:tcW w:w="1417" w:type="dxa"/>
            <w:shd w:val="clear" w:color="auto" w:fill="auto"/>
            <w:vAlign w:val="center"/>
          </w:tcPr>
          <w:p w14:paraId="6713EA88" w14:textId="77777777" w:rsidR="002C1358" w:rsidRPr="002C1358" w:rsidRDefault="002C1358" w:rsidP="002C1358">
            <w:pPr>
              <w:spacing w:after="0" w:line="240" w:lineRule="auto"/>
              <w:ind w:left="-57" w:right="-57"/>
              <w:jc w:val="center"/>
              <w:rPr>
                <w:rFonts w:ascii="Times New Roman" w:eastAsia="Times New Roman" w:hAnsi="Times New Roman" w:cs="Times New Roman"/>
                <w:lang w:eastAsia="en-US"/>
              </w:rPr>
            </w:pPr>
            <w:r w:rsidRPr="002C1358">
              <w:rPr>
                <w:rFonts w:ascii="Times New Roman" w:eastAsia="Times New Roman" w:hAnsi="Times New Roman" w:cs="Times New Roman"/>
                <w:lang w:eastAsia="en-US"/>
              </w:rPr>
              <w:t>уборка ликвидной захламлённости</w:t>
            </w:r>
          </w:p>
        </w:tc>
        <w:tc>
          <w:tcPr>
            <w:tcW w:w="851" w:type="dxa"/>
            <w:vMerge/>
            <w:shd w:val="clear" w:color="auto" w:fill="auto"/>
            <w:vAlign w:val="center"/>
          </w:tcPr>
          <w:p w14:paraId="02196423"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p>
        </w:tc>
      </w:tr>
    </w:tbl>
    <w:p w14:paraId="1B9ED399" w14:textId="77777777" w:rsidR="002C1358" w:rsidRPr="002C1358" w:rsidRDefault="002C1358" w:rsidP="002C1358">
      <w:pPr>
        <w:spacing w:after="0" w:line="240" w:lineRule="auto"/>
        <w:rPr>
          <w:rFonts w:ascii="Times New Roman" w:eastAsia="Times New Roman" w:hAnsi="Times New Roman" w:cs="Times New Roman"/>
          <w:sz w:val="2"/>
          <w:szCs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81"/>
        <w:gridCol w:w="2822"/>
        <w:gridCol w:w="1418"/>
        <w:gridCol w:w="1417"/>
        <w:gridCol w:w="1276"/>
        <w:gridCol w:w="1418"/>
        <w:gridCol w:w="1134"/>
        <w:gridCol w:w="1417"/>
        <w:gridCol w:w="851"/>
      </w:tblGrid>
      <w:tr w:rsidR="002C1358" w:rsidRPr="002C1358" w14:paraId="580DDA4A" w14:textId="77777777" w:rsidTr="002C1358">
        <w:trPr>
          <w:tblHeader/>
        </w:trPr>
        <w:tc>
          <w:tcPr>
            <w:tcW w:w="567" w:type="dxa"/>
            <w:tcBorders>
              <w:bottom w:val="single" w:sz="4" w:space="0" w:color="auto"/>
            </w:tcBorders>
            <w:shd w:val="clear" w:color="auto" w:fill="auto"/>
            <w:vAlign w:val="center"/>
          </w:tcPr>
          <w:p w14:paraId="37285612" w14:textId="77777777" w:rsidR="002C1358" w:rsidRPr="002C1358" w:rsidRDefault="002C1358" w:rsidP="002C1358">
            <w:pPr>
              <w:spacing w:after="0" w:line="240" w:lineRule="auto"/>
              <w:jc w:val="center"/>
              <w:rPr>
                <w:rFonts w:ascii="Times New Roman" w:eastAsia="Times New Roman" w:hAnsi="Times New Roman" w:cs="Times New Roman"/>
                <w:sz w:val="20"/>
                <w:szCs w:val="20"/>
              </w:rPr>
            </w:pPr>
            <w:r w:rsidRPr="002C1358">
              <w:rPr>
                <w:rFonts w:ascii="Times New Roman" w:eastAsia="Times New Roman" w:hAnsi="Times New Roman" w:cs="Times New Roman"/>
                <w:sz w:val="20"/>
                <w:szCs w:val="20"/>
              </w:rPr>
              <w:t>1</w:t>
            </w:r>
          </w:p>
        </w:tc>
        <w:tc>
          <w:tcPr>
            <w:tcW w:w="2281" w:type="dxa"/>
            <w:tcBorders>
              <w:bottom w:val="single" w:sz="4" w:space="0" w:color="auto"/>
            </w:tcBorders>
            <w:shd w:val="clear" w:color="auto" w:fill="auto"/>
            <w:vAlign w:val="center"/>
          </w:tcPr>
          <w:p w14:paraId="217AC0F0" w14:textId="77777777" w:rsidR="002C1358" w:rsidRPr="002C1358" w:rsidRDefault="002C1358" w:rsidP="002C1358">
            <w:pPr>
              <w:spacing w:after="0" w:line="240" w:lineRule="auto"/>
              <w:jc w:val="center"/>
              <w:rPr>
                <w:rFonts w:ascii="Times New Roman" w:eastAsia="Times New Roman" w:hAnsi="Times New Roman" w:cs="Times New Roman"/>
                <w:sz w:val="20"/>
                <w:szCs w:val="20"/>
              </w:rPr>
            </w:pPr>
            <w:r w:rsidRPr="002C1358">
              <w:rPr>
                <w:rFonts w:ascii="Times New Roman" w:eastAsia="Times New Roman" w:hAnsi="Times New Roman" w:cs="Times New Roman"/>
                <w:sz w:val="20"/>
                <w:szCs w:val="20"/>
              </w:rPr>
              <w:t>2</w:t>
            </w:r>
          </w:p>
        </w:tc>
        <w:tc>
          <w:tcPr>
            <w:tcW w:w="2822" w:type="dxa"/>
            <w:tcBorders>
              <w:bottom w:val="single" w:sz="4" w:space="0" w:color="auto"/>
            </w:tcBorders>
            <w:shd w:val="clear" w:color="auto" w:fill="auto"/>
            <w:vAlign w:val="center"/>
          </w:tcPr>
          <w:p w14:paraId="7D488D34" w14:textId="77777777" w:rsidR="002C1358" w:rsidRPr="002C1358" w:rsidRDefault="002C1358" w:rsidP="002C1358">
            <w:pPr>
              <w:spacing w:after="0" w:line="240" w:lineRule="auto"/>
              <w:jc w:val="center"/>
              <w:rPr>
                <w:rFonts w:ascii="Times New Roman" w:eastAsia="Times New Roman" w:hAnsi="Times New Roman" w:cs="Times New Roman"/>
                <w:sz w:val="20"/>
                <w:szCs w:val="20"/>
              </w:rPr>
            </w:pPr>
            <w:r w:rsidRPr="002C1358">
              <w:rPr>
                <w:rFonts w:ascii="Times New Roman" w:eastAsia="Times New Roman" w:hAnsi="Times New Roman" w:cs="Times New Roman"/>
                <w:sz w:val="20"/>
                <w:szCs w:val="20"/>
              </w:rPr>
              <w:t>3</w:t>
            </w:r>
          </w:p>
        </w:tc>
        <w:tc>
          <w:tcPr>
            <w:tcW w:w="1418" w:type="dxa"/>
            <w:tcBorders>
              <w:bottom w:val="single" w:sz="4" w:space="0" w:color="auto"/>
            </w:tcBorders>
            <w:shd w:val="clear" w:color="auto" w:fill="auto"/>
            <w:vAlign w:val="center"/>
          </w:tcPr>
          <w:p w14:paraId="635DF1CF" w14:textId="77777777" w:rsidR="002C1358" w:rsidRPr="002C1358" w:rsidRDefault="002C1358" w:rsidP="002C1358">
            <w:pPr>
              <w:spacing w:after="0" w:line="240" w:lineRule="auto"/>
              <w:jc w:val="center"/>
              <w:rPr>
                <w:rFonts w:ascii="Times New Roman" w:eastAsia="Times New Roman" w:hAnsi="Times New Roman" w:cs="Times New Roman"/>
                <w:sz w:val="20"/>
                <w:szCs w:val="20"/>
              </w:rPr>
            </w:pPr>
            <w:r w:rsidRPr="002C1358">
              <w:rPr>
                <w:rFonts w:ascii="Times New Roman" w:eastAsia="Times New Roman" w:hAnsi="Times New Roman" w:cs="Times New Roman"/>
                <w:sz w:val="20"/>
                <w:szCs w:val="20"/>
              </w:rPr>
              <w:t>4</w:t>
            </w:r>
          </w:p>
        </w:tc>
        <w:tc>
          <w:tcPr>
            <w:tcW w:w="1417" w:type="dxa"/>
            <w:tcBorders>
              <w:bottom w:val="single" w:sz="4" w:space="0" w:color="auto"/>
            </w:tcBorders>
            <w:shd w:val="clear" w:color="auto" w:fill="auto"/>
            <w:vAlign w:val="center"/>
          </w:tcPr>
          <w:p w14:paraId="26127E06" w14:textId="77777777" w:rsidR="002C1358" w:rsidRPr="002C1358" w:rsidRDefault="002C1358" w:rsidP="002C1358">
            <w:pPr>
              <w:spacing w:after="0" w:line="240" w:lineRule="auto"/>
              <w:jc w:val="center"/>
              <w:rPr>
                <w:rFonts w:ascii="Times New Roman" w:eastAsia="Times New Roman" w:hAnsi="Times New Roman" w:cs="Times New Roman"/>
                <w:sz w:val="20"/>
                <w:szCs w:val="20"/>
              </w:rPr>
            </w:pPr>
            <w:r w:rsidRPr="002C1358">
              <w:rPr>
                <w:rFonts w:ascii="Times New Roman" w:eastAsia="Times New Roman" w:hAnsi="Times New Roman" w:cs="Times New Roman"/>
                <w:sz w:val="20"/>
                <w:szCs w:val="20"/>
              </w:rPr>
              <w:t>5</w:t>
            </w:r>
          </w:p>
        </w:tc>
        <w:tc>
          <w:tcPr>
            <w:tcW w:w="1276" w:type="dxa"/>
            <w:tcBorders>
              <w:bottom w:val="single" w:sz="4" w:space="0" w:color="auto"/>
            </w:tcBorders>
            <w:shd w:val="clear" w:color="auto" w:fill="auto"/>
            <w:vAlign w:val="center"/>
          </w:tcPr>
          <w:p w14:paraId="2E796E45" w14:textId="77777777" w:rsidR="002C1358" w:rsidRPr="002C1358" w:rsidRDefault="002C1358" w:rsidP="002C1358">
            <w:pPr>
              <w:spacing w:after="0" w:line="240" w:lineRule="auto"/>
              <w:jc w:val="center"/>
              <w:rPr>
                <w:rFonts w:ascii="Times New Roman" w:eastAsia="Times New Roman" w:hAnsi="Times New Roman" w:cs="Times New Roman"/>
                <w:sz w:val="20"/>
                <w:szCs w:val="20"/>
              </w:rPr>
            </w:pPr>
            <w:r w:rsidRPr="002C1358">
              <w:rPr>
                <w:rFonts w:ascii="Times New Roman" w:eastAsia="Times New Roman" w:hAnsi="Times New Roman" w:cs="Times New Roman"/>
                <w:sz w:val="20"/>
                <w:szCs w:val="20"/>
              </w:rPr>
              <w:t>6</w:t>
            </w:r>
          </w:p>
        </w:tc>
        <w:tc>
          <w:tcPr>
            <w:tcW w:w="1418" w:type="dxa"/>
            <w:tcBorders>
              <w:bottom w:val="single" w:sz="4" w:space="0" w:color="auto"/>
            </w:tcBorders>
            <w:shd w:val="clear" w:color="auto" w:fill="auto"/>
            <w:vAlign w:val="center"/>
          </w:tcPr>
          <w:p w14:paraId="0388087D" w14:textId="77777777" w:rsidR="002C1358" w:rsidRPr="002C1358" w:rsidRDefault="002C1358" w:rsidP="002C1358">
            <w:pPr>
              <w:spacing w:after="0" w:line="240" w:lineRule="auto"/>
              <w:jc w:val="center"/>
              <w:rPr>
                <w:rFonts w:ascii="Times New Roman" w:eastAsia="Times New Roman" w:hAnsi="Times New Roman" w:cs="Times New Roman"/>
                <w:sz w:val="20"/>
                <w:szCs w:val="20"/>
              </w:rPr>
            </w:pPr>
            <w:r w:rsidRPr="002C1358">
              <w:rPr>
                <w:rFonts w:ascii="Times New Roman" w:eastAsia="Times New Roman" w:hAnsi="Times New Roman" w:cs="Times New Roman"/>
                <w:sz w:val="20"/>
                <w:szCs w:val="20"/>
              </w:rPr>
              <w:t>7</w:t>
            </w:r>
          </w:p>
        </w:tc>
        <w:tc>
          <w:tcPr>
            <w:tcW w:w="1134" w:type="dxa"/>
            <w:tcBorders>
              <w:bottom w:val="single" w:sz="4" w:space="0" w:color="auto"/>
            </w:tcBorders>
            <w:shd w:val="clear" w:color="auto" w:fill="auto"/>
            <w:vAlign w:val="center"/>
          </w:tcPr>
          <w:p w14:paraId="14BA5876" w14:textId="77777777" w:rsidR="002C1358" w:rsidRPr="002C1358" w:rsidRDefault="002C1358" w:rsidP="002C1358">
            <w:pPr>
              <w:spacing w:after="0" w:line="240" w:lineRule="auto"/>
              <w:jc w:val="center"/>
              <w:rPr>
                <w:rFonts w:ascii="Times New Roman" w:eastAsia="Times New Roman" w:hAnsi="Times New Roman" w:cs="Times New Roman"/>
                <w:sz w:val="20"/>
                <w:szCs w:val="20"/>
              </w:rPr>
            </w:pPr>
            <w:r w:rsidRPr="002C1358">
              <w:rPr>
                <w:rFonts w:ascii="Times New Roman" w:eastAsia="Times New Roman" w:hAnsi="Times New Roman" w:cs="Times New Roman"/>
                <w:sz w:val="20"/>
                <w:szCs w:val="20"/>
              </w:rPr>
              <w:t>8</w:t>
            </w:r>
          </w:p>
        </w:tc>
        <w:tc>
          <w:tcPr>
            <w:tcW w:w="1417" w:type="dxa"/>
            <w:tcBorders>
              <w:bottom w:val="single" w:sz="4" w:space="0" w:color="auto"/>
            </w:tcBorders>
            <w:shd w:val="clear" w:color="auto" w:fill="auto"/>
            <w:vAlign w:val="center"/>
          </w:tcPr>
          <w:p w14:paraId="4BE0716C" w14:textId="77777777" w:rsidR="002C1358" w:rsidRPr="002C1358" w:rsidRDefault="002C1358" w:rsidP="002C1358">
            <w:pPr>
              <w:spacing w:after="0" w:line="240" w:lineRule="auto"/>
              <w:jc w:val="center"/>
              <w:rPr>
                <w:rFonts w:ascii="Times New Roman" w:eastAsia="Times New Roman" w:hAnsi="Times New Roman" w:cs="Times New Roman"/>
                <w:sz w:val="20"/>
                <w:szCs w:val="20"/>
              </w:rPr>
            </w:pPr>
            <w:r w:rsidRPr="002C1358">
              <w:rPr>
                <w:rFonts w:ascii="Times New Roman" w:eastAsia="Times New Roman" w:hAnsi="Times New Roman" w:cs="Times New Roman"/>
                <w:sz w:val="20"/>
                <w:szCs w:val="20"/>
              </w:rPr>
              <w:t>9</w:t>
            </w:r>
          </w:p>
        </w:tc>
        <w:tc>
          <w:tcPr>
            <w:tcW w:w="851" w:type="dxa"/>
            <w:tcBorders>
              <w:bottom w:val="single" w:sz="4" w:space="0" w:color="auto"/>
            </w:tcBorders>
            <w:shd w:val="clear" w:color="auto" w:fill="auto"/>
            <w:vAlign w:val="center"/>
          </w:tcPr>
          <w:p w14:paraId="7C6C0BCE" w14:textId="77777777" w:rsidR="002C1358" w:rsidRPr="002C1358" w:rsidRDefault="002C1358" w:rsidP="002C1358">
            <w:pPr>
              <w:spacing w:after="0" w:line="240" w:lineRule="auto"/>
              <w:jc w:val="center"/>
              <w:rPr>
                <w:rFonts w:ascii="Times New Roman" w:eastAsia="Times New Roman" w:hAnsi="Times New Roman" w:cs="Times New Roman"/>
                <w:sz w:val="20"/>
                <w:szCs w:val="20"/>
              </w:rPr>
            </w:pPr>
            <w:r w:rsidRPr="002C1358">
              <w:rPr>
                <w:rFonts w:ascii="Times New Roman" w:eastAsia="Times New Roman" w:hAnsi="Times New Roman" w:cs="Times New Roman"/>
                <w:sz w:val="20"/>
                <w:szCs w:val="20"/>
              </w:rPr>
              <w:t>10</w:t>
            </w:r>
          </w:p>
        </w:tc>
      </w:tr>
      <w:tr w:rsidR="002C1358" w:rsidRPr="002C1358" w14:paraId="2787218D" w14:textId="77777777" w:rsidTr="002C1358">
        <w:trPr>
          <w:trHeight w:val="227"/>
        </w:trPr>
        <w:tc>
          <w:tcPr>
            <w:tcW w:w="567" w:type="dxa"/>
            <w:tcBorders>
              <w:bottom w:val="nil"/>
            </w:tcBorders>
            <w:shd w:val="clear" w:color="auto" w:fill="auto"/>
            <w:vAlign w:val="center"/>
          </w:tcPr>
          <w:p w14:paraId="267C3DD9"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1</w:t>
            </w:r>
          </w:p>
        </w:tc>
        <w:tc>
          <w:tcPr>
            <w:tcW w:w="14034" w:type="dxa"/>
            <w:gridSpan w:val="9"/>
            <w:tcBorders>
              <w:bottom w:val="nil"/>
            </w:tcBorders>
            <w:shd w:val="clear" w:color="auto" w:fill="auto"/>
            <w:vAlign w:val="center"/>
          </w:tcPr>
          <w:p w14:paraId="075D7611" w14:textId="77777777" w:rsidR="002C1358" w:rsidRPr="002C1358" w:rsidRDefault="002C1358" w:rsidP="002C1358">
            <w:pPr>
              <w:spacing w:after="0" w:line="240" w:lineRule="auto"/>
              <w:ind w:left="-57" w:right="-113"/>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Выявленный объем по породам</w:t>
            </w:r>
          </w:p>
        </w:tc>
      </w:tr>
      <w:tr w:rsidR="002C1358" w:rsidRPr="002C1358" w14:paraId="571B6D5A" w14:textId="77777777" w:rsidTr="002C1358">
        <w:trPr>
          <w:trHeight w:val="227"/>
        </w:trPr>
        <w:tc>
          <w:tcPr>
            <w:tcW w:w="567" w:type="dxa"/>
            <w:tcBorders>
              <w:top w:val="nil"/>
              <w:left w:val="single" w:sz="4" w:space="0" w:color="auto"/>
              <w:bottom w:val="nil"/>
              <w:right w:val="single" w:sz="4" w:space="0" w:color="auto"/>
            </w:tcBorders>
            <w:shd w:val="clear" w:color="auto" w:fill="auto"/>
            <w:vAlign w:val="center"/>
          </w:tcPr>
          <w:p w14:paraId="061EDA9E"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p>
        </w:tc>
        <w:tc>
          <w:tcPr>
            <w:tcW w:w="2281" w:type="dxa"/>
            <w:tcBorders>
              <w:top w:val="nil"/>
              <w:left w:val="single" w:sz="4" w:space="0" w:color="auto"/>
              <w:bottom w:val="nil"/>
              <w:right w:val="single" w:sz="4" w:space="0" w:color="auto"/>
            </w:tcBorders>
            <w:shd w:val="clear" w:color="auto" w:fill="auto"/>
            <w:vAlign w:val="center"/>
          </w:tcPr>
          <w:p w14:paraId="68B5A24F" w14:textId="77777777" w:rsidR="002C1358" w:rsidRPr="002C1358" w:rsidRDefault="002C1358" w:rsidP="002C1358">
            <w:pPr>
              <w:spacing w:after="0" w:line="240" w:lineRule="auto"/>
              <w:rPr>
                <w:rFonts w:ascii="Times New Roman" w:eastAsia="Times New Roman" w:hAnsi="Times New Roman" w:cs="Times New Roman"/>
                <w:sz w:val="24"/>
                <w:szCs w:val="24"/>
                <w:lang w:val="kk-KZ" w:eastAsia="en-US"/>
              </w:rPr>
            </w:pPr>
            <w:r w:rsidRPr="002C1358">
              <w:rPr>
                <w:rFonts w:ascii="Times New Roman" w:eastAsia="Times New Roman" w:hAnsi="Times New Roman" w:cs="Times New Roman"/>
                <w:sz w:val="24"/>
                <w:szCs w:val="24"/>
                <w:lang w:val="kk-KZ" w:eastAsia="en-US"/>
              </w:rPr>
              <w:t>Сосна</w:t>
            </w:r>
          </w:p>
        </w:tc>
        <w:tc>
          <w:tcPr>
            <w:tcW w:w="2822" w:type="dxa"/>
            <w:tcBorders>
              <w:top w:val="nil"/>
              <w:left w:val="single" w:sz="4" w:space="0" w:color="auto"/>
              <w:bottom w:val="nil"/>
              <w:right w:val="single" w:sz="4" w:space="0" w:color="auto"/>
            </w:tcBorders>
            <w:shd w:val="clear" w:color="auto" w:fill="auto"/>
            <w:vAlign w:val="center"/>
          </w:tcPr>
          <w:p w14:paraId="1B209269" w14:textId="77777777" w:rsidR="002C1358" w:rsidRPr="002C1358" w:rsidRDefault="002C1358" w:rsidP="002C1358">
            <w:pPr>
              <w:spacing w:after="0" w:line="240" w:lineRule="auto"/>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площадь</w:t>
            </w:r>
          </w:p>
        </w:tc>
        <w:tc>
          <w:tcPr>
            <w:tcW w:w="1418" w:type="dxa"/>
            <w:tcBorders>
              <w:top w:val="nil"/>
              <w:left w:val="single" w:sz="4" w:space="0" w:color="auto"/>
              <w:bottom w:val="nil"/>
              <w:right w:val="single" w:sz="4" w:space="0" w:color="auto"/>
            </w:tcBorders>
            <w:shd w:val="clear" w:color="auto" w:fill="auto"/>
            <w:vAlign w:val="center"/>
          </w:tcPr>
          <w:p w14:paraId="4B9D743A"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w:t>
            </w:r>
          </w:p>
        </w:tc>
        <w:tc>
          <w:tcPr>
            <w:tcW w:w="1417" w:type="dxa"/>
            <w:tcBorders>
              <w:top w:val="nil"/>
              <w:left w:val="single" w:sz="4" w:space="0" w:color="auto"/>
              <w:bottom w:val="nil"/>
              <w:right w:val="single" w:sz="4" w:space="0" w:color="auto"/>
            </w:tcBorders>
            <w:shd w:val="clear" w:color="auto" w:fill="auto"/>
            <w:vAlign w:val="center"/>
          </w:tcPr>
          <w:p w14:paraId="7280A3BE"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44,5</w:t>
            </w:r>
          </w:p>
        </w:tc>
        <w:tc>
          <w:tcPr>
            <w:tcW w:w="1276" w:type="dxa"/>
            <w:tcBorders>
              <w:top w:val="nil"/>
              <w:left w:val="single" w:sz="4" w:space="0" w:color="auto"/>
              <w:bottom w:val="nil"/>
              <w:right w:val="single" w:sz="4" w:space="0" w:color="auto"/>
            </w:tcBorders>
            <w:shd w:val="clear" w:color="auto" w:fill="auto"/>
            <w:vAlign w:val="center"/>
          </w:tcPr>
          <w:p w14:paraId="4C16A596"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58,4</w:t>
            </w:r>
          </w:p>
        </w:tc>
        <w:tc>
          <w:tcPr>
            <w:tcW w:w="1418" w:type="dxa"/>
            <w:tcBorders>
              <w:top w:val="nil"/>
              <w:left w:val="single" w:sz="4" w:space="0" w:color="auto"/>
              <w:bottom w:val="nil"/>
              <w:right w:val="single" w:sz="4" w:space="0" w:color="auto"/>
            </w:tcBorders>
            <w:shd w:val="clear" w:color="auto" w:fill="auto"/>
            <w:vAlign w:val="center"/>
          </w:tcPr>
          <w:p w14:paraId="1BDB452F"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14,9</w:t>
            </w:r>
          </w:p>
        </w:tc>
        <w:tc>
          <w:tcPr>
            <w:tcW w:w="1134" w:type="dxa"/>
            <w:tcBorders>
              <w:top w:val="nil"/>
              <w:left w:val="single" w:sz="4" w:space="0" w:color="auto"/>
              <w:bottom w:val="nil"/>
              <w:right w:val="single" w:sz="4" w:space="0" w:color="auto"/>
            </w:tcBorders>
            <w:shd w:val="clear" w:color="auto" w:fill="auto"/>
            <w:vAlign w:val="center"/>
          </w:tcPr>
          <w:p w14:paraId="45F9DFCF"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1,3</w:t>
            </w:r>
          </w:p>
        </w:tc>
        <w:tc>
          <w:tcPr>
            <w:tcW w:w="1417" w:type="dxa"/>
            <w:tcBorders>
              <w:top w:val="nil"/>
              <w:left w:val="single" w:sz="4" w:space="0" w:color="auto"/>
              <w:bottom w:val="nil"/>
              <w:right w:val="single" w:sz="4" w:space="0" w:color="auto"/>
            </w:tcBorders>
            <w:shd w:val="clear" w:color="auto" w:fill="auto"/>
            <w:vAlign w:val="center"/>
          </w:tcPr>
          <w:p w14:paraId="1E0BE9D5"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262,2</w:t>
            </w:r>
          </w:p>
        </w:tc>
        <w:tc>
          <w:tcPr>
            <w:tcW w:w="851" w:type="dxa"/>
            <w:tcBorders>
              <w:top w:val="nil"/>
              <w:left w:val="single" w:sz="4" w:space="0" w:color="auto"/>
              <w:bottom w:val="nil"/>
              <w:right w:val="single" w:sz="4" w:space="0" w:color="auto"/>
            </w:tcBorders>
            <w:shd w:val="clear" w:color="auto" w:fill="auto"/>
            <w:vAlign w:val="center"/>
          </w:tcPr>
          <w:p w14:paraId="4A165DDB"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381,3</w:t>
            </w:r>
          </w:p>
        </w:tc>
      </w:tr>
      <w:tr w:rsidR="002C1358" w:rsidRPr="002C1358" w14:paraId="5D753C6C" w14:textId="77777777" w:rsidTr="002C1358">
        <w:trPr>
          <w:trHeight w:val="227"/>
        </w:trPr>
        <w:tc>
          <w:tcPr>
            <w:tcW w:w="567" w:type="dxa"/>
            <w:tcBorders>
              <w:top w:val="nil"/>
              <w:left w:val="single" w:sz="4" w:space="0" w:color="auto"/>
              <w:bottom w:val="nil"/>
              <w:right w:val="single" w:sz="4" w:space="0" w:color="auto"/>
            </w:tcBorders>
            <w:shd w:val="clear" w:color="auto" w:fill="auto"/>
            <w:vAlign w:val="center"/>
          </w:tcPr>
          <w:p w14:paraId="523F0AE2"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p>
        </w:tc>
        <w:tc>
          <w:tcPr>
            <w:tcW w:w="2281" w:type="dxa"/>
            <w:tcBorders>
              <w:top w:val="nil"/>
              <w:left w:val="single" w:sz="4" w:space="0" w:color="auto"/>
              <w:bottom w:val="nil"/>
              <w:right w:val="single" w:sz="4" w:space="0" w:color="auto"/>
            </w:tcBorders>
            <w:shd w:val="clear" w:color="auto" w:fill="auto"/>
            <w:vAlign w:val="center"/>
          </w:tcPr>
          <w:p w14:paraId="57915D3C" w14:textId="77777777" w:rsidR="002C1358" w:rsidRPr="002C1358" w:rsidRDefault="002C1358" w:rsidP="002C1358">
            <w:pPr>
              <w:spacing w:after="0" w:line="240" w:lineRule="auto"/>
              <w:rPr>
                <w:rFonts w:ascii="Times New Roman" w:eastAsia="Times New Roman" w:hAnsi="Times New Roman" w:cs="Times New Roman"/>
                <w:sz w:val="24"/>
                <w:szCs w:val="24"/>
                <w:lang w:val="kk-KZ" w:eastAsia="en-US"/>
              </w:rPr>
            </w:pPr>
          </w:p>
        </w:tc>
        <w:tc>
          <w:tcPr>
            <w:tcW w:w="2822" w:type="dxa"/>
            <w:tcBorders>
              <w:top w:val="nil"/>
              <w:left w:val="single" w:sz="4" w:space="0" w:color="auto"/>
              <w:bottom w:val="nil"/>
              <w:right w:val="single" w:sz="4" w:space="0" w:color="auto"/>
            </w:tcBorders>
            <w:shd w:val="clear" w:color="auto" w:fill="auto"/>
            <w:vAlign w:val="center"/>
          </w:tcPr>
          <w:p w14:paraId="7EB2BE87" w14:textId="77777777" w:rsidR="002C1358" w:rsidRPr="002C1358" w:rsidRDefault="002C1358" w:rsidP="002C1358">
            <w:pPr>
              <w:spacing w:after="0" w:line="240" w:lineRule="auto"/>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общий запас</w:t>
            </w:r>
          </w:p>
        </w:tc>
        <w:tc>
          <w:tcPr>
            <w:tcW w:w="1418" w:type="dxa"/>
            <w:tcBorders>
              <w:top w:val="nil"/>
              <w:left w:val="single" w:sz="4" w:space="0" w:color="auto"/>
              <w:bottom w:val="nil"/>
              <w:right w:val="single" w:sz="4" w:space="0" w:color="auto"/>
            </w:tcBorders>
            <w:shd w:val="clear" w:color="auto" w:fill="auto"/>
            <w:vAlign w:val="center"/>
          </w:tcPr>
          <w:p w14:paraId="2A444B4A"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w:t>
            </w:r>
          </w:p>
        </w:tc>
        <w:tc>
          <w:tcPr>
            <w:tcW w:w="1417" w:type="dxa"/>
            <w:tcBorders>
              <w:top w:val="nil"/>
              <w:left w:val="single" w:sz="4" w:space="0" w:color="auto"/>
              <w:bottom w:val="nil"/>
              <w:right w:val="single" w:sz="4" w:space="0" w:color="auto"/>
            </w:tcBorders>
            <w:shd w:val="clear" w:color="auto" w:fill="auto"/>
            <w:vAlign w:val="center"/>
          </w:tcPr>
          <w:p w14:paraId="19090E4E"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8,04</w:t>
            </w:r>
          </w:p>
        </w:tc>
        <w:tc>
          <w:tcPr>
            <w:tcW w:w="1276" w:type="dxa"/>
            <w:tcBorders>
              <w:top w:val="nil"/>
              <w:left w:val="single" w:sz="4" w:space="0" w:color="auto"/>
              <w:bottom w:val="nil"/>
              <w:right w:val="single" w:sz="4" w:space="0" w:color="auto"/>
            </w:tcBorders>
            <w:shd w:val="clear" w:color="auto" w:fill="auto"/>
            <w:vAlign w:val="center"/>
          </w:tcPr>
          <w:p w14:paraId="0B769790"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10,61</w:t>
            </w:r>
          </w:p>
        </w:tc>
        <w:tc>
          <w:tcPr>
            <w:tcW w:w="1418" w:type="dxa"/>
            <w:tcBorders>
              <w:top w:val="nil"/>
              <w:left w:val="single" w:sz="4" w:space="0" w:color="auto"/>
              <w:bottom w:val="nil"/>
              <w:right w:val="single" w:sz="4" w:space="0" w:color="auto"/>
            </w:tcBorders>
            <w:shd w:val="clear" w:color="auto" w:fill="auto"/>
            <w:vAlign w:val="center"/>
          </w:tcPr>
          <w:p w14:paraId="5FA11EE4"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0,15</w:t>
            </w:r>
          </w:p>
        </w:tc>
        <w:tc>
          <w:tcPr>
            <w:tcW w:w="1134" w:type="dxa"/>
            <w:tcBorders>
              <w:top w:val="nil"/>
              <w:left w:val="single" w:sz="4" w:space="0" w:color="auto"/>
              <w:bottom w:val="nil"/>
              <w:right w:val="single" w:sz="4" w:space="0" w:color="auto"/>
            </w:tcBorders>
            <w:shd w:val="clear" w:color="auto" w:fill="auto"/>
            <w:vAlign w:val="center"/>
          </w:tcPr>
          <w:p w14:paraId="432AF7C8"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0,01</w:t>
            </w:r>
          </w:p>
        </w:tc>
        <w:tc>
          <w:tcPr>
            <w:tcW w:w="1417" w:type="dxa"/>
            <w:tcBorders>
              <w:top w:val="nil"/>
              <w:left w:val="single" w:sz="4" w:space="0" w:color="auto"/>
              <w:bottom w:val="nil"/>
              <w:right w:val="single" w:sz="4" w:space="0" w:color="auto"/>
            </w:tcBorders>
            <w:shd w:val="clear" w:color="auto" w:fill="auto"/>
            <w:vAlign w:val="center"/>
          </w:tcPr>
          <w:p w14:paraId="62707D29"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2,74</w:t>
            </w:r>
          </w:p>
        </w:tc>
        <w:tc>
          <w:tcPr>
            <w:tcW w:w="851" w:type="dxa"/>
            <w:tcBorders>
              <w:top w:val="nil"/>
              <w:left w:val="single" w:sz="4" w:space="0" w:color="auto"/>
              <w:bottom w:val="nil"/>
              <w:right w:val="single" w:sz="4" w:space="0" w:color="auto"/>
            </w:tcBorders>
            <w:shd w:val="clear" w:color="auto" w:fill="auto"/>
            <w:vAlign w:val="center"/>
          </w:tcPr>
          <w:p w14:paraId="107E6F01"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21,55</w:t>
            </w:r>
          </w:p>
        </w:tc>
      </w:tr>
      <w:tr w:rsidR="002C1358" w:rsidRPr="002C1358" w14:paraId="67830C12" w14:textId="77777777" w:rsidTr="002C1358">
        <w:trPr>
          <w:trHeight w:val="227"/>
        </w:trPr>
        <w:tc>
          <w:tcPr>
            <w:tcW w:w="567" w:type="dxa"/>
            <w:tcBorders>
              <w:top w:val="nil"/>
              <w:left w:val="single" w:sz="4" w:space="0" w:color="auto"/>
              <w:bottom w:val="nil"/>
              <w:right w:val="single" w:sz="4" w:space="0" w:color="auto"/>
            </w:tcBorders>
            <w:shd w:val="clear" w:color="auto" w:fill="auto"/>
            <w:vAlign w:val="center"/>
          </w:tcPr>
          <w:p w14:paraId="759BEAE0"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p>
        </w:tc>
        <w:tc>
          <w:tcPr>
            <w:tcW w:w="2281" w:type="dxa"/>
            <w:tcBorders>
              <w:top w:val="nil"/>
              <w:left w:val="single" w:sz="4" w:space="0" w:color="auto"/>
              <w:bottom w:val="nil"/>
              <w:right w:val="single" w:sz="4" w:space="0" w:color="auto"/>
            </w:tcBorders>
            <w:shd w:val="clear" w:color="auto" w:fill="auto"/>
            <w:vAlign w:val="center"/>
          </w:tcPr>
          <w:p w14:paraId="798E85F0" w14:textId="77777777" w:rsidR="002C1358" w:rsidRPr="002C1358" w:rsidRDefault="002C1358" w:rsidP="002C1358">
            <w:pPr>
              <w:spacing w:after="0" w:line="240" w:lineRule="auto"/>
              <w:rPr>
                <w:rFonts w:ascii="Times New Roman" w:eastAsia="Times New Roman" w:hAnsi="Times New Roman" w:cs="Times New Roman"/>
                <w:sz w:val="24"/>
                <w:szCs w:val="24"/>
                <w:lang w:val="kk-KZ" w:eastAsia="en-US"/>
              </w:rPr>
            </w:pPr>
            <w:r w:rsidRPr="002C1358">
              <w:rPr>
                <w:rFonts w:ascii="Times New Roman" w:eastAsia="Times New Roman" w:hAnsi="Times New Roman" w:cs="Times New Roman"/>
                <w:sz w:val="24"/>
                <w:szCs w:val="24"/>
                <w:lang w:val="kk-KZ" w:eastAsia="en-US"/>
              </w:rPr>
              <w:t xml:space="preserve">Листвен ница </w:t>
            </w:r>
          </w:p>
        </w:tc>
        <w:tc>
          <w:tcPr>
            <w:tcW w:w="2822" w:type="dxa"/>
            <w:tcBorders>
              <w:top w:val="nil"/>
              <w:left w:val="single" w:sz="4" w:space="0" w:color="auto"/>
              <w:bottom w:val="nil"/>
              <w:right w:val="single" w:sz="4" w:space="0" w:color="auto"/>
            </w:tcBorders>
            <w:shd w:val="clear" w:color="auto" w:fill="auto"/>
            <w:vAlign w:val="center"/>
          </w:tcPr>
          <w:p w14:paraId="6BB53E0C" w14:textId="77777777" w:rsidR="002C1358" w:rsidRPr="002C1358" w:rsidRDefault="002C1358" w:rsidP="002C1358">
            <w:pPr>
              <w:spacing w:after="0" w:line="240" w:lineRule="auto"/>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площадь</w:t>
            </w:r>
          </w:p>
        </w:tc>
        <w:tc>
          <w:tcPr>
            <w:tcW w:w="1418" w:type="dxa"/>
            <w:tcBorders>
              <w:top w:val="nil"/>
              <w:left w:val="single" w:sz="4" w:space="0" w:color="auto"/>
              <w:bottom w:val="nil"/>
              <w:right w:val="single" w:sz="4" w:space="0" w:color="auto"/>
            </w:tcBorders>
            <w:shd w:val="clear" w:color="auto" w:fill="auto"/>
            <w:vAlign w:val="center"/>
          </w:tcPr>
          <w:p w14:paraId="231A47ED"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w:t>
            </w:r>
          </w:p>
        </w:tc>
        <w:tc>
          <w:tcPr>
            <w:tcW w:w="1417" w:type="dxa"/>
            <w:tcBorders>
              <w:top w:val="nil"/>
              <w:left w:val="single" w:sz="4" w:space="0" w:color="auto"/>
              <w:bottom w:val="nil"/>
              <w:right w:val="single" w:sz="4" w:space="0" w:color="auto"/>
            </w:tcBorders>
            <w:shd w:val="clear" w:color="auto" w:fill="auto"/>
            <w:vAlign w:val="center"/>
          </w:tcPr>
          <w:p w14:paraId="4246026C"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0,3</w:t>
            </w:r>
          </w:p>
        </w:tc>
        <w:tc>
          <w:tcPr>
            <w:tcW w:w="1276" w:type="dxa"/>
            <w:tcBorders>
              <w:top w:val="nil"/>
              <w:left w:val="single" w:sz="4" w:space="0" w:color="auto"/>
              <w:bottom w:val="nil"/>
              <w:right w:val="single" w:sz="4" w:space="0" w:color="auto"/>
            </w:tcBorders>
            <w:shd w:val="clear" w:color="auto" w:fill="auto"/>
            <w:vAlign w:val="center"/>
          </w:tcPr>
          <w:p w14:paraId="12D7D356"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w:t>
            </w:r>
          </w:p>
        </w:tc>
        <w:tc>
          <w:tcPr>
            <w:tcW w:w="1418" w:type="dxa"/>
            <w:tcBorders>
              <w:top w:val="nil"/>
              <w:left w:val="single" w:sz="4" w:space="0" w:color="auto"/>
              <w:bottom w:val="nil"/>
              <w:right w:val="single" w:sz="4" w:space="0" w:color="auto"/>
            </w:tcBorders>
            <w:shd w:val="clear" w:color="auto" w:fill="auto"/>
            <w:vAlign w:val="center"/>
          </w:tcPr>
          <w:p w14:paraId="7CD34582"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w:t>
            </w:r>
          </w:p>
        </w:tc>
        <w:tc>
          <w:tcPr>
            <w:tcW w:w="1134" w:type="dxa"/>
            <w:tcBorders>
              <w:top w:val="nil"/>
              <w:left w:val="single" w:sz="4" w:space="0" w:color="auto"/>
              <w:bottom w:val="nil"/>
              <w:right w:val="single" w:sz="4" w:space="0" w:color="auto"/>
            </w:tcBorders>
            <w:shd w:val="clear" w:color="auto" w:fill="auto"/>
            <w:vAlign w:val="center"/>
          </w:tcPr>
          <w:p w14:paraId="501E8011"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w:t>
            </w:r>
          </w:p>
        </w:tc>
        <w:tc>
          <w:tcPr>
            <w:tcW w:w="1417" w:type="dxa"/>
            <w:tcBorders>
              <w:top w:val="nil"/>
              <w:left w:val="single" w:sz="4" w:space="0" w:color="auto"/>
              <w:bottom w:val="nil"/>
              <w:right w:val="single" w:sz="4" w:space="0" w:color="auto"/>
            </w:tcBorders>
            <w:shd w:val="clear" w:color="auto" w:fill="auto"/>
            <w:vAlign w:val="center"/>
          </w:tcPr>
          <w:p w14:paraId="3D23DF1F"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w:t>
            </w:r>
          </w:p>
        </w:tc>
        <w:tc>
          <w:tcPr>
            <w:tcW w:w="851" w:type="dxa"/>
            <w:tcBorders>
              <w:top w:val="nil"/>
              <w:left w:val="single" w:sz="4" w:space="0" w:color="auto"/>
              <w:bottom w:val="nil"/>
              <w:right w:val="single" w:sz="4" w:space="0" w:color="auto"/>
            </w:tcBorders>
            <w:shd w:val="clear" w:color="auto" w:fill="auto"/>
            <w:vAlign w:val="center"/>
          </w:tcPr>
          <w:p w14:paraId="24338506"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0,3</w:t>
            </w:r>
          </w:p>
        </w:tc>
      </w:tr>
      <w:tr w:rsidR="002C1358" w:rsidRPr="002C1358" w14:paraId="60F9E122" w14:textId="77777777" w:rsidTr="002C1358">
        <w:trPr>
          <w:trHeight w:val="227"/>
        </w:trPr>
        <w:tc>
          <w:tcPr>
            <w:tcW w:w="567" w:type="dxa"/>
            <w:tcBorders>
              <w:top w:val="nil"/>
              <w:left w:val="single" w:sz="4" w:space="0" w:color="auto"/>
              <w:bottom w:val="nil"/>
              <w:right w:val="single" w:sz="4" w:space="0" w:color="auto"/>
            </w:tcBorders>
            <w:shd w:val="clear" w:color="auto" w:fill="auto"/>
            <w:vAlign w:val="center"/>
          </w:tcPr>
          <w:p w14:paraId="29730707"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p>
        </w:tc>
        <w:tc>
          <w:tcPr>
            <w:tcW w:w="2281" w:type="dxa"/>
            <w:tcBorders>
              <w:top w:val="nil"/>
              <w:left w:val="single" w:sz="4" w:space="0" w:color="auto"/>
              <w:bottom w:val="nil"/>
              <w:right w:val="single" w:sz="4" w:space="0" w:color="auto"/>
            </w:tcBorders>
            <w:shd w:val="clear" w:color="auto" w:fill="auto"/>
            <w:vAlign w:val="center"/>
          </w:tcPr>
          <w:p w14:paraId="3CE14E04" w14:textId="77777777" w:rsidR="002C1358" w:rsidRPr="002C1358" w:rsidRDefault="002C1358" w:rsidP="002C1358">
            <w:pPr>
              <w:spacing w:after="0" w:line="240" w:lineRule="auto"/>
              <w:rPr>
                <w:rFonts w:ascii="Times New Roman" w:eastAsia="Times New Roman" w:hAnsi="Times New Roman" w:cs="Times New Roman"/>
                <w:sz w:val="24"/>
                <w:szCs w:val="24"/>
                <w:lang w:val="kk-KZ" w:eastAsia="en-US"/>
              </w:rPr>
            </w:pPr>
          </w:p>
        </w:tc>
        <w:tc>
          <w:tcPr>
            <w:tcW w:w="2822" w:type="dxa"/>
            <w:tcBorders>
              <w:top w:val="nil"/>
              <w:left w:val="single" w:sz="4" w:space="0" w:color="auto"/>
              <w:bottom w:val="nil"/>
              <w:right w:val="single" w:sz="4" w:space="0" w:color="auto"/>
            </w:tcBorders>
            <w:shd w:val="clear" w:color="auto" w:fill="auto"/>
            <w:vAlign w:val="center"/>
          </w:tcPr>
          <w:p w14:paraId="2A7ACB51" w14:textId="77777777" w:rsidR="002C1358" w:rsidRPr="002C1358" w:rsidRDefault="002C1358" w:rsidP="002C1358">
            <w:pPr>
              <w:spacing w:after="0" w:line="240" w:lineRule="auto"/>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общий запас</w:t>
            </w:r>
          </w:p>
        </w:tc>
        <w:tc>
          <w:tcPr>
            <w:tcW w:w="1418" w:type="dxa"/>
            <w:tcBorders>
              <w:top w:val="nil"/>
              <w:left w:val="single" w:sz="4" w:space="0" w:color="auto"/>
              <w:bottom w:val="nil"/>
              <w:right w:val="single" w:sz="4" w:space="0" w:color="auto"/>
            </w:tcBorders>
            <w:shd w:val="clear" w:color="auto" w:fill="auto"/>
            <w:vAlign w:val="center"/>
          </w:tcPr>
          <w:p w14:paraId="43D6B06D"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w:t>
            </w:r>
          </w:p>
        </w:tc>
        <w:tc>
          <w:tcPr>
            <w:tcW w:w="1417" w:type="dxa"/>
            <w:tcBorders>
              <w:top w:val="nil"/>
              <w:left w:val="single" w:sz="4" w:space="0" w:color="auto"/>
              <w:bottom w:val="nil"/>
              <w:right w:val="single" w:sz="4" w:space="0" w:color="auto"/>
            </w:tcBorders>
            <w:shd w:val="clear" w:color="auto" w:fill="auto"/>
            <w:vAlign w:val="center"/>
          </w:tcPr>
          <w:p w14:paraId="1E3B22D0"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0,05</w:t>
            </w:r>
          </w:p>
        </w:tc>
        <w:tc>
          <w:tcPr>
            <w:tcW w:w="1276" w:type="dxa"/>
            <w:tcBorders>
              <w:top w:val="nil"/>
              <w:left w:val="single" w:sz="4" w:space="0" w:color="auto"/>
              <w:bottom w:val="nil"/>
              <w:right w:val="single" w:sz="4" w:space="0" w:color="auto"/>
            </w:tcBorders>
            <w:shd w:val="clear" w:color="auto" w:fill="auto"/>
            <w:vAlign w:val="center"/>
          </w:tcPr>
          <w:p w14:paraId="5DB3378A"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w:t>
            </w:r>
          </w:p>
        </w:tc>
        <w:tc>
          <w:tcPr>
            <w:tcW w:w="1418" w:type="dxa"/>
            <w:tcBorders>
              <w:top w:val="nil"/>
              <w:left w:val="single" w:sz="4" w:space="0" w:color="auto"/>
              <w:bottom w:val="nil"/>
              <w:right w:val="single" w:sz="4" w:space="0" w:color="auto"/>
            </w:tcBorders>
            <w:shd w:val="clear" w:color="auto" w:fill="auto"/>
            <w:vAlign w:val="center"/>
          </w:tcPr>
          <w:p w14:paraId="3F6688E4"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w:t>
            </w:r>
          </w:p>
        </w:tc>
        <w:tc>
          <w:tcPr>
            <w:tcW w:w="1134" w:type="dxa"/>
            <w:tcBorders>
              <w:top w:val="nil"/>
              <w:left w:val="single" w:sz="4" w:space="0" w:color="auto"/>
              <w:bottom w:val="nil"/>
              <w:right w:val="single" w:sz="4" w:space="0" w:color="auto"/>
            </w:tcBorders>
            <w:shd w:val="clear" w:color="auto" w:fill="auto"/>
            <w:vAlign w:val="center"/>
          </w:tcPr>
          <w:p w14:paraId="5B9E71E9"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w:t>
            </w:r>
          </w:p>
        </w:tc>
        <w:tc>
          <w:tcPr>
            <w:tcW w:w="1417" w:type="dxa"/>
            <w:tcBorders>
              <w:top w:val="nil"/>
              <w:left w:val="single" w:sz="4" w:space="0" w:color="auto"/>
              <w:bottom w:val="nil"/>
              <w:right w:val="single" w:sz="4" w:space="0" w:color="auto"/>
            </w:tcBorders>
            <w:shd w:val="clear" w:color="auto" w:fill="auto"/>
            <w:vAlign w:val="center"/>
          </w:tcPr>
          <w:p w14:paraId="6884E4BD"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w:t>
            </w:r>
          </w:p>
        </w:tc>
        <w:tc>
          <w:tcPr>
            <w:tcW w:w="851" w:type="dxa"/>
            <w:tcBorders>
              <w:top w:val="nil"/>
              <w:left w:val="single" w:sz="4" w:space="0" w:color="auto"/>
              <w:bottom w:val="nil"/>
              <w:right w:val="single" w:sz="4" w:space="0" w:color="auto"/>
            </w:tcBorders>
            <w:shd w:val="clear" w:color="auto" w:fill="auto"/>
            <w:vAlign w:val="center"/>
          </w:tcPr>
          <w:p w14:paraId="4D48127B"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0,05</w:t>
            </w:r>
          </w:p>
        </w:tc>
      </w:tr>
      <w:tr w:rsidR="002C1358" w:rsidRPr="002C1358" w14:paraId="6BA10A6E" w14:textId="77777777" w:rsidTr="002C1358">
        <w:trPr>
          <w:trHeight w:val="227"/>
        </w:trPr>
        <w:tc>
          <w:tcPr>
            <w:tcW w:w="567" w:type="dxa"/>
            <w:tcBorders>
              <w:top w:val="nil"/>
              <w:left w:val="single" w:sz="4" w:space="0" w:color="auto"/>
              <w:bottom w:val="nil"/>
              <w:right w:val="single" w:sz="4" w:space="0" w:color="auto"/>
            </w:tcBorders>
            <w:shd w:val="clear" w:color="auto" w:fill="auto"/>
            <w:vAlign w:val="center"/>
          </w:tcPr>
          <w:p w14:paraId="6D3EB721"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p>
        </w:tc>
        <w:tc>
          <w:tcPr>
            <w:tcW w:w="2281" w:type="dxa"/>
            <w:tcBorders>
              <w:top w:val="nil"/>
              <w:left w:val="single" w:sz="4" w:space="0" w:color="auto"/>
              <w:bottom w:val="nil"/>
              <w:right w:val="single" w:sz="4" w:space="0" w:color="auto"/>
            </w:tcBorders>
            <w:shd w:val="clear" w:color="auto" w:fill="auto"/>
            <w:vAlign w:val="center"/>
          </w:tcPr>
          <w:p w14:paraId="1A046EC4" w14:textId="77777777" w:rsidR="002C1358" w:rsidRPr="002C1358" w:rsidRDefault="002C1358" w:rsidP="002C1358">
            <w:pPr>
              <w:spacing w:after="0" w:line="240" w:lineRule="auto"/>
              <w:rPr>
                <w:rFonts w:ascii="Times New Roman" w:eastAsia="Times New Roman" w:hAnsi="Times New Roman" w:cs="Times New Roman"/>
                <w:sz w:val="24"/>
                <w:szCs w:val="24"/>
                <w:lang w:val="kk-KZ" w:eastAsia="en-US"/>
              </w:rPr>
            </w:pPr>
            <w:r w:rsidRPr="002C1358">
              <w:rPr>
                <w:rFonts w:ascii="Times New Roman" w:eastAsia="Times New Roman" w:hAnsi="Times New Roman" w:cs="Times New Roman"/>
                <w:sz w:val="24"/>
                <w:szCs w:val="24"/>
                <w:lang w:val="kk-KZ" w:eastAsia="en-US"/>
              </w:rPr>
              <w:t>Береза</w:t>
            </w:r>
          </w:p>
        </w:tc>
        <w:tc>
          <w:tcPr>
            <w:tcW w:w="2822" w:type="dxa"/>
            <w:tcBorders>
              <w:top w:val="nil"/>
              <w:left w:val="single" w:sz="4" w:space="0" w:color="auto"/>
              <w:bottom w:val="nil"/>
              <w:right w:val="single" w:sz="4" w:space="0" w:color="auto"/>
            </w:tcBorders>
            <w:shd w:val="clear" w:color="auto" w:fill="auto"/>
            <w:vAlign w:val="center"/>
          </w:tcPr>
          <w:p w14:paraId="371A1FC2" w14:textId="77777777" w:rsidR="002C1358" w:rsidRPr="002C1358" w:rsidRDefault="002C1358" w:rsidP="002C1358">
            <w:pPr>
              <w:spacing w:after="0" w:line="240" w:lineRule="auto"/>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площадь</w:t>
            </w:r>
          </w:p>
        </w:tc>
        <w:tc>
          <w:tcPr>
            <w:tcW w:w="1418" w:type="dxa"/>
            <w:tcBorders>
              <w:top w:val="nil"/>
              <w:left w:val="single" w:sz="4" w:space="0" w:color="auto"/>
              <w:bottom w:val="nil"/>
              <w:right w:val="single" w:sz="4" w:space="0" w:color="auto"/>
            </w:tcBorders>
            <w:shd w:val="clear" w:color="auto" w:fill="auto"/>
            <w:vAlign w:val="center"/>
          </w:tcPr>
          <w:p w14:paraId="0041250E"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187,7</w:t>
            </w:r>
          </w:p>
        </w:tc>
        <w:tc>
          <w:tcPr>
            <w:tcW w:w="1417" w:type="dxa"/>
            <w:tcBorders>
              <w:top w:val="nil"/>
              <w:left w:val="single" w:sz="4" w:space="0" w:color="auto"/>
              <w:bottom w:val="nil"/>
              <w:right w:val="single" w:sz="4" w:space="0" w:color="auto"/>
            </w:tcBorders>
            <w:shd w:val="clear" w:color="auto" w:fill="auto"/>
            <w:vAlign w:val="center"/>
          </w:tcPr>
          <w:p w14:paraId="5E3739D0"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3,0</w:t>
            </w:r>
          </w:p>
        </w:tc>
        <w:tc>
          <w:tcPr>
            <w:tcW w:w="1276" w:type="dxa"/>
            <w:tcBorders>
              <w:top w:val="nil"/>
              <w:left w:val="single" w:sz="4" w:space="0" w:color="auto"/>
              <w:bottom w:val="nil"/>
              <w:right w:val="single" w:sz="4" w:space="0" w:color="auto"/>
            </w:tcBorders>
            <w:shd w:val="clear" w:color="auto" w:fill="auto"/>
            <w:vAlign w:val="center"/>
          </w:tcPr>
          <w:p w14:paraId="07B1D575"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3,4</w:t>
            </w:r>
          </w:p>
        </w:tc>
        <w:tc>
          <w:tcPr>
            <w:tcW w:w="1418" w:type="dxa"/>
            <w:tcBorders>
              <w:top w:val="nil"/>
              <w:left w:val="single" w:sz="4" w:space="0" w:color="auto"/>
              <w:bottom w:val="nil"/>
              <w:right w:val="single" w:sz="4" w:space="0" w:color="auto"/>
            </w:tcBorders>
            <w:shd w:val="clear" w:color="auto" w:fill="auto"/>
            <w:vAlign w:val="center"/>
          </w:tcPr>
          <w:p w14:paraId="4C5692CA"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2,1</w:t>
            </w:r>
          </w:p>
        </w:tc>
        <w:tc>
          <w:tcPr>
            <w:tcW w:w="1134" w:type="dxa"/>
            <w:tcBorders>
              <w:top w:val="nil"/>
              <w:left w:val="single" w:sz="4" w:space="0" w:color="auto"/>
              <w:bottom w:val="nil"/>
              <w:right w:val="single" w:sz="4" w:space="0" w:color="auto"/>
            </w:tcBorders>
            <w:shd w:val="clear" w:color="auto" w:fill="auto"/>
            <w:vAlign w:val="center"/>
          </w:tcPr>
          <w:p w14:paraId="304A2C72"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10,4</w:t>
            </w:r>
          </w:p>
        </w:tc>
        <w:tc>
          <w:tcPr>
            <w:tcW w:w="1417" w:type="dxa"/>
            <w:tcBorders>
              <w:top w:val="nil"/>
              <w:left w:val="single" w:sz="4" w:space="0" w:color="auto"/>
              <w:bottom w:val="nil"/>
              <w:right w:val="single" w:sz="4" w:space="0" w:color="auto"/>
            </w:tcBorders>
            <w:shd w:val="clear" w:color="auto" w:fill="auto"/>
            <w:vAlign w:val="center"/>
          </w:tcPr>
          <w:p w14:paraId="2897DBD2"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w:t>
            </w:r>
          </w:p>
        </w:tc>
        <w:tc>
          <w:tcPr>
            <w:tcW w:w="851" w:type="dxa"/>
            <w:tcBorders>
              <w:top w:val="nil"/>
              <w:left w:val="single" w:sz="4" w:space="0" w:color="auto"/>
              <w:bottom w:val="nil"/>
              <w:right w:val="single" w:sz="4" w:space="0" w:color="auto"/>
            </w:tcBorders>
            <w:shd w:val="clear" w:color="auto" w:fill="auto"/>
            <w:vAlign w:val="center"/>
          </w:tcPr>
          <w:p w14:paraId="64D8C8ED"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206,6</w:t>
            </w:r>
          </w:p>
        </w:tc>
      </w:tr>
      <w:tr w:rsidR="002C1358" w:rsidRPr="002C1358" w14:paraId="2B9E90EB" w14:textId="77777777" w:rsidTr="002C1358">
        <w:trPr>
          <w:trHeight w:val="227"/>
        </w:trPr>
        <w:tc>
          <w:tcPr>
            <w:tcW w:w="567" w:type="dxa"/>
            <w:tcBorders>
              <w:top w:val="nil"/>
              <w:left w:val="single" w:sz="4" w:space="0" w:color="auto"/>
              <w:bottom w:val="nil"/>
              <w:right w:val="single" w:sz="4" w:space="0" w:color="auto"/>
            </w:tcBorders>
            <w:shd w:val="clear" w:color="auto" w:fill="auto"/>
            <w:vAlign w:val="center"/>
          </w:tcPr>
          <w:p w14:paraId="1C1A121A"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p>
        </w:tc>
        <w:tc>
          <w:tcPr>
            <w:tcW w:w="2281" w:type="dxa"/>
            <w:tcBorders>
              <w:top w:val="nil"/>
              <w:left w:val="single" w:sz="4" w:space="0" w:color="auto"/>
              <w:bottom w:val="nil"/>
              <w:right w:val="single" w:sz="4" w:space="0" w:color="auto"/>
            </w:tcBorders>
            <w:shd w:val="clear" w:color="auto" w:fill="auto"/>
            <w:vAlign w:val="center"/>
          </w:tcPr>
          <w:p w14:paraId="2F3537E7" w14:textId="77777777" w:rsidR="002C1358" w:rsidRPr="002C1358" w:rsidRDefault="002C1358" w:rsidP="002C1358">
            <w:pPr>
              <w:spacing w:after="0" w:line="240" w:lineRule="auto"/>
              <w:rPr>
                <w:rFonts w:ascii="Times New Roman" w:eastAsia="Times New Roman" w:hAnsi="Times New Roman" w:cs="Times New Roman"/>
                <w:sz w:val="24"/>
                <w:szCs w:val="24"/>
                <w:lang w:eastAsia="en-US"/>
              </w:rPr>
            </w:pPr>
          </w:p>
        </w:tc>
        <w:tc>
          <w:tcPr>
            <w:tcW w:w="2822" w:type="dxa"/>
            <w:tcBorders>
              <w:top w:val="nil"/>
              <w:left w:val="single" w:sz="4" w:space="0" w:color="auto"/>
              <w:bottom w:val="nil"/>
              <w:right w:val="single" w:sz="4" w:space="0" w:color="auto"/>
            </w:tcBorders>
            <w:shd w:val="clear" w:color="auto" w:fill="auto"/>
            <w:vAlign w:val="center"/>
          </w:tcPr>
          <w:p w14:paraId="27AE6532" w14:textId="77777777" w:rsidR="002C1358" w:rsidRPr="002C1358" w:rsidRDefault="002C1358" w:rsidP="002C1358">
            <w:pPr>
              <w:spacing w:after="0" w:line="240" w:lineRule="auto"/>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общий запас</w:t>
            </w:r>
          </w:p>
        </w:tc>
        <w:tc>
          <w:tcPr>
            <w:tcW w:w="1418" w:type="dxa"/>
            <w:tcBorders>
              <w:top w:val="nil"/>
              <w:left w:val="single" w:sz="4" w:space="0" w:color="auto"/>
              <w:bottom w:val="nil"/>
              <w:right w:val="single" w:sz="4" w:space="0" w:color="auto"/>
            </w:tcBorders>
            <w:shd w:val="clear" w:color="auto" w:fill="auto"/>
            <w:vAlign w:val="center"/>
          </w:tcPr>
          <w:p w14:paraId="686D058E"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13,40</w:t>
            </w:r>
          </w:p>
        </w:tc>
        <w:tc>
          <w:tcPr>
            <w:tcW w:w="1417" w:type="dxa"/>
            <w:tcBorders>
              <w:top w:val="nil"/>
              <w:left w:val="single" w:sz="4" w:space="0" w:color="auto"/>
              <w:bottom w:val="nil"/>
              <w:right w:val="single" w:sz="4" w:space="0" w:color="auto"/>
            </w:tcBorders>
            <w:shd w:val="clear" w:color="auto" w:fill="auto"/>
            <w:vAlign w:val="center"/>
          </w:tcPr>
          <w:p w14:paraId="397B02FC"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0,25</w:t>
            </w:r>
          </w:p>
        </w:tc>
        <w:tc>
          <w:tcPr>
            <w:tcW w:w="1276" w:type="dxa"/>
            <w:tcBorders>
              <w:top w:val="nil"/>
              <w:left w:val="single" w:sz="4" w:space="0" w:color="auto"/>
              <w:bottom w:val="nil"/>
              <w:right w:val="single" w:sz="4" w:space="0" w:color="auto"/>
            </w:tcBorders>
            <w:shd w:val="clear" w:color="auto" w:fill="auto"/>
            <w:vAlign w:val="center"/>
          </w:tcPr>
          <w:p w14:paraId="3F2E54B0"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0,28</w:t>
            </w:r>
          </w:p>
        </w:tc>
        <w:tc>
          <w:tcPr>
            <w:tcW w:w="1418" w:type="dxa"/>
            <w:tcBorders>
              <w:top w:val="nil"/>
              <w:left w:val="single" w:sz="4" w:space="0" w:color="auto"/>
              <w:bottom w:val="nil"/>
              <w:right w:val="single" w:sz="4" w:space="0" w:color="auto"/>
            </w:tcBorders>
            <w:shd w:val="clear" w:color="auto" w:fill="auto"/>
            <w:vAlign w:val="center"/>
          </w:tcPr>
          <w:p w14:paraId="6F73C74A"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0,02</w:t>
            </w:r>
          </w:p>
        </w:tc>
        <w:tc>
          <w:tcPr>
            <w:tcW w:w="1134" w:type="dxa"/>
            <w:tcBorders>
              <w:top w:val="nil"/>
              <w:left w:val="single" w:sz="4" w:space="0" w:color="auto"/>
              <w:bottom w:val="nil"/>
              <w:right w:val="single" w:sz="4" w:space="0" w:color="auto"/>
            </w:tcBorders>
            <w:shd w:val="clear" w:color="auto" w:fill="auto"/>
            <w:vAlign w:val="center"/>
          </w:tcPr>
          <w:p w14:paraId="47B15C8A"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0,10</w:t>
            </w:r>
          </w:p>
        </w:tc>
        <w:tc>
          <w:tcPr>
            <w:tcW w:w="1417" w:type="dxa"/>
            <w:tcBorders>
              <w:top w:val="nil"/>
              <w:left w:val="single" w:sz="4" w:space="0" w:color="auto"/>
              <w:bottom w:val="nil"/>
              <w:right w:val="single" w:sz="4" w:space="0" w:color="auto"/>
            </w:tcBorders>
            <w:shd w:val="clear" w:color="auto" w:fill="auto"/>
            <w:vAlign w:val="center"/>
          </w:tcPr>
          <w:p w14:paraId="7A38014E"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w:t>
            </w:r>
          </w:p>
        </w:tc>
        <w:tc>
          <w:tcPr>
            <w:tcW w:w="851" w:type="dxa"/>
            <w:tcBorders>
              <w:top w:val="nil"/>
              <w:left w:val="single" w:sz="4" w:space="0" w:color="auto"/>
              <w:bottom w:val="nil"/>
              <w:right w:val="single" w:sz="4" w:space="0" w:color="auto"/>
            </w:tcBorders>
            <w:shd w:val="clear" w:color="auto" w:fill="auto"/>
            <w:vAlign w:val="center"/>
          </w:tcPr>
          <w:p w14:paraId="5197121C"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14,05</w:t>
            </w:r>
          </w:p>
        </w:tc>
      </w:tr>
      <w:tr w:rsidR="002C1358" w:rsidRPr="002C1358" w14:paraId="085670FA" w14:textId="77777777" w:rsidTr="002C1358">
        <w:trPr>
          <w:trHeight w:val="227"/>
        </w:trPr>
        <w:tc>
          <w:tcPr>
            <w:tcW w:w="567" w:type="dxa"/>
            <w:tcBorders>
              <w:top w:val="nil"/>
              <w:left w:val="single" w:sz="4" w:space="0" w:color="auto"/>
              <w:bottom w:val="nil"/>
              <w:right w:val="single" w:sz="4" w:space="0" w:color="auto"/>
            </w:tcBorders>
            <w:shd w:val="clear" w:color="auto" w:fill="auto"/>
            <w:vAlign w:val="center"/>
          </w:tcPr>
          <w:p w14:paraId="7D2A4B8D"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p>
        </w:tc>
        <w:tc>
          <w:tcPr>
            <w:tcW w:w="2281" w:type="dxa"/>
            <w:tcBorders>
              <w:top w:val="nil"/>
              <w:left w:val="single" w:sz="4" w:space="0" w:color="auto"/>
              <w:bottom w:val="nil"/>
              <w:right w:val="single" w:sz="4" w:space="0" w:color="auto"/>
            </w:tcBorders>
            <w:shd w:val="clear" w:color="auto" w:fill="auto"/>
            <w:vAlign w:val="center"/>
          </w:tcPr>
          <w:p w14:paraId="5AA16BAA" w14:textId="77777777" w:rsidR="002C1358" w:rsidRPr="002C1358" w:rsidRDefault="002C1358" w:rsidP="002C1358">
            <w:pPr>
              <w:spacing w:after="0" w:line="240" w:lineRule="auto"/>
              <w:rPr>
                <w:rFonts w:ascii="Times New Roman" w:eastAsia="Times New Roman" w:hAnsi="Times New Roman" w:cs="Times New Roman"/>
                <w:sz w:val="24"/>
                <w:szCs w:val="24"/>
                <w:lang w:val="kk-KZ" w:eastAsia="en-US"/>
              </w:rPr>
            </w:pPr>
            <w:r w:rsidRPr="002C1358">
              <w:rPr>
                <w:rFonts w:ascii="Times New Roman" w:eastAsia="Times New Roman" w:hAnsi="Times New Roman" w:cs="Times New Roman"/>
                <w:sz w:val="24"/>
                <w:szCs w:val="24"/>
                <w:lang w:val="kk-KZ" w:eastAsia="en-US"/>
              </w:rPr>
              <w:t>Осина</w:t>
            </w:r>
          </w:p>
        </w:tc>
        <w:tc>
          <w:tcPr>
            <w:tcW w:w="2822" w:type="dxa"/>
            <w:tcBorders>
              <w:top w:val="nil"/>
              <w:left w:val="single" w:sz="4" w:space="0" w:color="auto"/>
              <w:bottom w:val="nil"/>
              <w:right w:val="single" w:sz="4" w:space="0" w:color="auto"/>
            </w:tcBorders>
            <w:shd w:val="clear" w:color="auto" w:fill="auto"/>
            <w:vAlign w:val="center"/>
          </w:tcPr>
          <w:p w14:paraId="7DAC33F1" w14:textId="77777777" w:rsidR="002C1358" w:rsidRPr="002C1358" w:rsidRDefault="002C1358" w:rsidP="002C1358">
            <w:pPr>
              <w:spacing w:after="0" w:line="240" w:lineRule="auto"/>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площадь</w:t>
            </w:r>
          </w:p>
        </w:tc>
        <w:tc>
          <w:tcPr>
            <w:tcW w:w="1418" w:type="dxa"/>
            <w:tcBorders>
              <w:top w:val="nil"/>
              <w:left w:val="single" w:sz="4" w:space="0" w:color="auto"/>
              <w:bottom w:val="nil"/>
              <w:right w:val="single" w:sz="4" w:space="0" w:color="auto"/>
            </w:tcBorders>
            <w:shd w:val="clear" w:color="auto" w:fill="auto"/>
            <w:vAlign w:val="center"/>
          </w:tcPr>
          <w:p w14:paraId="5251A6ED"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w:t>
            </w:r>
          </w:p>
        </w:tc>
        <w:tc>
          <w:tcPr>
            <w:tcW w:w="1417" w:type="dxa"/>
            <w:tcBorders>
              <w:top w:val="nil"/>
              <w:left w:val="single" w:sz="4" w:space="0" w:color="auto"/>
              <w:bottom w:val="nil"/>
              <w:right w:val="single" w:sz="4" w:space="0" w:color="auto"/>
            </w:tcBorders>
            <w:shd w:val="clear" w:color="auto" w:fill="auto"/>
            <w:vAlign w:val="center"/>
          </w:tcPr>
          <w:p w14:paraId="217DAE09"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w:t>
            </w:r>
          </w:p>
        </w:tc>
        <w:tc>
          <w:tcPr>
            <w:tcW w:w="1276" w:type="dxa"/>
            <w:tcBorders>
              <w:top w:val="nil"/>
              <w:left w:val="single" w:sz="4" w:space="0" w:color="auto"/>
              <w:bottom w:val="nil"/>
              <w:right w:val="single" w:sz="4" w:space="0" w:color="auto"/>
            </w:tcBorders>
            <w:shd w:val="clear" w:color="auto" w:fill="auto"/>
            <w:vAlign w:val="center"/>
          </w:tcPr>
          <w:p w14:paraId="6D8A643C"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w:t>
            </w:r>
          </w:p>
        </w:tc>
        <w:tc>
          <w:tcPr>
            <w:tcW w:w="1418" w:type="dxa"/>
            <w:tcBorders>
              <w:top w:val="nil"/>
              <w:left w:val="single" w:sz="4" w:space="0" w:color="auto"/>
              <w:bottom w:val="nil"/>
              <w:right w:val="single" w:sz="4" w:space="0" w:color="auto"/>
            </w:tcBorders>
            <w:shd w:val="clear" w:color="auto" w:fill="auto"/>
            <w:vAlign w:val="center"/>
          </w:tcPr>
          <w:p w14:paraId="7134513F"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w:t>
            </w:r>
          </w:p>
        </w:tc>
        <w:tc>
          <w:tcPr>
            <w:tcW w:w="1134" w:type="dxa"/>
            <w:tcBorders>
              <w:top w:val="nil"/>
              <w:left w:val="single" w:sz="4" w:space="0" w:color="auto"/>
              <w:bottom w:val="nil"/>
              <w:right w:val="single" w:sz="4" w:space="0" w:color="auto"/>
            </w:tcBorders>
            <w:shd w:val="clear" w:color="auto" w:fill="auto"/>
            <w:vAlign w:val="center"/>
          </w:tcPr>
          <w:p w14:paraId="7F1DDD09"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w:t>
            </w:r>
          </w:p>
        </w:tc>
        <w:tc>
          <w:tcPr>
            <w:tcW w:w="1417" w:type="dxa"/>
            <w:tcBorders>
              <w:top w:val="nil"/>
              <w:left w:val="single" w:sz="4" w:space="0" w:color="auto"/>
              <w:bottom w:val="nil"/>
              <w:right w:val="single" w:sz="4" w:space="0" w:color="auto"/>
            </w:tcBorders>
            <w:shd w:val="clear" w:color="auto" w:fill="auto"/>
            <w:vAlign w:val="center"/>
          </w:tcPr>
          <w:p w14:paraId="37B5ABEA"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9,1</w:t>
            </w:r>
          </w:p>
        </w:tc>
        <w:tc>
          <w:tcPr>
            <w:tcW w:w="851" w:type="dxa"/>
            <w:tcBorders>
              <w:top w:val="nil"/>
              <w:left w:val="single" w:sz="4" w:space="0" w:color="auto"/>
              <w:bottom w:val="nil"/>
              <w:right w:val="single" w:sz="4" w:space="0" w:color="auto"/>
            </w:tcBorders>
            <w:shd w:val="clear" w:color="auto" w:fill="auto"/>
            <w:vAlign w:val="center"/>
          </w:tcPr>
          <w:p w14:paraId="4F90FD68"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9,1</w:t>
            </w:r>
          </w:p>
        </w:tc>
      </w:tr>
      <w:tr w:rsidR="002C1358" w:rsidRPr="002C1358" w14:paraId="4590C70A" w14:textId="77777777" w:rsidTr="002C1358">
        <w:trPr>
          <w:trHeight w:val="227"/>
        </w:trPr>
        <w:tc>
          <w:tcPr>
            <w:tcW w:w="567" w:type="dxa"/>
            <w:tcBorders>
              <w:top w:val="nil"/>
              <w:left w:val="single" w:sz="4" w:space="0" w:color="auto"/>
              <w:bottom w:val="nil"/>
              <w:right w:val="single" w:sz="4" w:space="0" w:color="auto"/>
            </w:tcBorders>
            <w:shd w:val="clear" w:color="auto" w:fill="auto"/>
            <w:vAlign w:val="center"/>
          </w:tcPr>
          <w:p w14:paraId="7738D366"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p>
        </w:tc>
        <w:tc>
          <w:tcPr>
            <w:tcW w:w="2281" w:type="dxa"/>
            <w:tcBorders>
              <w:top w:val="nil"/>
              <w:left w:val="single" w:sz="4" w:space="0" w:color="auto"/>
              <w:bottom w:val="nil"/>
              <w:right w:val="single" w:sz="4" w:space="0" w:color="auto"/>
            </w:tcBorders>
            <w:shd w:val="clear" w:color="auto" w:fill="auto"/>
            <w:vAlign w:val="center"/>
          </w:tcPr>
          <w:p w14:paraId="5A12F32E" w14:textId="77777777" w:rsidR="002C1358" w:rsidRPr="002C1358" w:rsidRDefault="002C1358" w:rsidP="002C1358">
            <w:pPr>
              <w:spacing w:after="0" w:line="240" w:lineRule="auto"/>
              <w:rPr>
                <w:rFonts w:ascii="Times New Roman" w:eastAsia="Times New Roman" w:hAnsi="Times New Roman" w:cs="Times New Roman"/>
                <w:sz w:val="24"/>
                <w:szCs w:val="24"/>
                <w:lang w:eastAsia="en-US"/>
              </w:rPr>
            </w:pPr>
          </w:p>
        </w:tc>
        <w:tc>
          <w:tcPr>
            <w:tcW w:w="2822" w:type="dxa"/>
            <w:tcBorders>
              <w:top w:val="nil"/>
              <w:left w:val="single" w:sz="4" w:space="0" w:color="auto"/>
              <w:bottom w:val="nil"/>
              <w:right w:val="single" w:sz="4" w:space="0" w:color="auto"/>
            </w:tcBorders>
            <w:shd w:val="clear" w:color="auto" w:fill="auto"/>
            <w:vAlign w:val="center"/>
          </w:tcPr>
          <w:p w14:paraId="240800C2" w14:textId="77777777" w:rsidR="002C1358" w:rsidRPr="002C1358" w:rsidRDefault="002C1358" w:rsidP="002C1358">
            <w:pPr>
              <w:spacing w:after="0" w:line="240" w:lineRule="auto"/>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общий запас</w:t>
            </w:r>
          </w:p>
        </w:tc>
        <w:tc>
          <w:tcPr>
            <w:tcW w:w="1418" w:type="dxa"/>
            <w:tcBorders>
              <w:top w:val="nil"/>
              <w:left w:val="single" w:sz="4" w:space="0" w:color="auto"/>
              <w:bottom w:val="nil"/>
              <w:right w:val="single" w:sz="4" w:space="0" w:color="auto"/>
            </w:tcBorders>
            <w:shd w:val="clear" w:color="auto" w:fill="auto"/>
            <w:vAlign w:val="center"/>
          </w:tcPr>
          <w:p w14:paraId="6211CC2B"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w:t>
            </w:r>
          </w:p>
        </w:tc>
        <w:tc>
          <w:tcPr>
            <w:tcW w:w="1417" w:type="dxa"/>
            <w:tcBorders>
              <w:top w:val="nil"/>
              <w:left w:val="single" w:sz="4" w:space="0" w:color="auto"/>
              <w:bottom w:val="nil"/>
              <w:right w:val="single" w:sz="4" w:space="0" w:color="auto"/>
            </w:tcBorders>
            <w:shd w:val="clear" w:color="auto" w:fill="auto"/>
            <w:vAlign w:val="center"/>
          </w:tcPr>
          <w:p w14:paraId="5FD28894"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w:t>
            </w:r>
          </w:p>
        </w:tc>
        <w:tc>
          <w:tcPr>
            <w:tcW w:w="1276" w:type="dxa"/>
            <w:tcBorders>
              <w:top w:val="nil"/>
              <w:left w:val="single" w:sz="4" w:space="0" w:color="auto"/>
              <w:bottom w:val="nil"/>
              <w:right w:val="single" w:sz="4" w:space="0" w:color="auto"/>
            </w:tcBorders>
            <w:shd w:val="clear" w:color="auto" w:fill="auto"/>
            <w:vAlign w:val="center"/>
          </w:tcPr>
          <w:p w14:paraId="2ACE7261"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w:t>
            </w:r>
          </w:p>
        </w:tc>
        <w:tc>
          <w:tcPr>
            <w:tcW w:w="1418" w:type="dxa"/>
            <w:tcBorders>
              <w:top w:val="nil"/>
              <w:left w:val="single" w:sz="4" w:space="0" w:color="auto"/>
              <w:bottom w:val="nil"/>
              <w:right w:val="single" w:sz="4" w:space="0" w:color="auto"/>
            </w:tcBorders>
            <w:shd w:val="clear" w:color="auto" w:fill="auto"/>
            <w:vAlign w:val="center"/>
          </w:tcPr>
          <w:p w14:paraId="4D06BA32"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w:t>
            </w:r>
          </w:p>
        </w:tc>
        <w:tc>
          <w:tcPr>
            <w:tcW w:w="1134" w:type="dxa"/>
            <w:tcBorders>
              <w:top w:val="nil"/>
              <w:left w:val="single" w:sz="4" w:space="0" w:color="auto"/>
              <w:bottom w:val="nil"/>
              <w:right w:val="single" w:sz="4" w:space="0" w:color="auto"/>
            </w:tcBorders>
            <w:shd w:val="clear" w:color="auto" w:fill="auto"/>
            <w:vAlign w:val="center"/>
          </w:tcPr>
          <w:p w14:paraId="1621EA88"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w:t>
            </w:r>
          </w:p>
        </w:tc>
        <w:tc>
          <w:tcPr>
            <w:tcW w:w="1417" w:type="dxa"/>
            <w:tcBorders>
              <w:top w:val="nil"/>
              <w:left w:val="single" w:sz="4" w:space="0" w:color="auto"/>
              <w:bottom w:val="nil"/>
              <w:right w:val="single" w:sz="4" w:space="0" w:color="auto"/>
            </w:tcBorders>
            <w:shd w:val="clear" w:color="auto" w:fill="auto"/>
            <w:vAlign w:val="center"/>
          </w:tcPr>
          <w:p w14:paraId="2E2F1922"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0,09</w:t>
            </w:r>
          </w:p>
        </w:tc>
        <w:tc>
          <w:tcPr>
            <w:tcW w:w="851" w:type="dxa"/>
            <w:tcBorders>
              <w:top w:val="nil"/>
              <w:left w:val="single" w:sz="4" w:space="0" w:color="auto"/>
              <w:bottom w:val="nil"/>
              <w:right w:val="single" w:sz="4" w:space="0" w:color="auto"/>
            </w:tcBorders>
            <w:shd w:val="clear" w:color="auto" w:fill="auto"/>
            <w:vAlign w:val="center"/>
          </w:tcPr>
          <w:p w14:paraId="5FE3E9E4"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0,09</w:t>
            </w:r>
          </w:p>
        </w:tc>
      </w:tr>
      <w:tr w:rsidR="002C1358" w:rsidRPr="002C1358" w14:paraId="0D8CDE70" w14:textId="77777777" w:rsidTr="002C1358">
        <w:trPr>
          <w:trHeight w:val="227"/>
        </w:trPr>
        <w:tc>
          <w:tcPr>
            <w:tcW w:w="567" w:type="dxa"/>
            <w:tcBorders>
              <w:top w:val="nil"/>
              <w:left w:val="single" w:sz="4" w:space="0" w:color="auto"/>
              <w:bottom w:val="nil"/>
              <w:right w:val="single" w:sz="4" w:space="0" w:color="auto"/>
            </w:tcBorders>
            <w:shd w:val="clear" w:color="auto" w:fill="auto"/>
            <w:vAlign w:val="center"/>
          </w:tcPr>
          <w:p w14:paraId="5E30A418"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p>
        </w:tc>
        <w:tc>
          <w:tcPr>
            <w:tcW w:w="2281" w:type="dxa"/>
            <w:tcBorders>
              <w:top w:val="nil"/>
              <w:left w:val="single" w:sz="4" w:space="0" w:color="auto"/>
              <w:bottom w:val="nil"/>
              <w:right w:val="single" w:sz="4" w:space="0" w:color="auto"/>
            </w:tcBorders>
            <w:shd w:val="clear" w:color="auto" w:fill="auto"/>
            <w:vAlign w:val="center"/>
          </w:tcPr>
          <w:p w14:paraId="0B142847" w14:textId="77777777" w:rsidR="002C1358" w:rsidRPr="002C1358" w:rsidRDefault="002C1358" w:rsidP="002C1358">
            <w:pPr>
              <w:spacing w:after="0" w:line="240" w:lineRule="auto"/>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val="kk-KZ" w:eastAsia="en-US"/>
              </w:rPr>
              <w:t>Всег</w:t>
            </w:r>
            <w:r w:rsidRPr="002C1358">
              <w:rPr>
                <w:rFonts w:ascii="Times New Roman" w:eastAsia="Times New Roman" w:hAnsi="Times New Roman" w:cs="Times New Roman"/>
                <w:sz w:val="24"/>
                <w:szCs w:val="24"/>
                <w:lang w:eastAsia="en-US"/>
              </w:rPr>
              <w:t>о</w:t>
            </w:r>
          </w:p>
        </w:tc>
        <w:tc>
          <w:tcPr>
            <w:tcW w:w="2822" w:type="dxa"/>
            <w:tcBorders>
              <w:top w:val="nil"/>
              <w:left w:val="single" w:sz="4" w:space="0" w:color="auto"/>
              <w:bottom w:val="nil"/>
              <w:right w:val="single" w:sz="4" w:space="0" w:color="auto"/>
            </w:tcBorders>
            <w:shd w:val="clear" w:color="auto" w:fill="auto"/>
            <w:vAlign w:val="center"/>
          </w:tcPr>
          <w:p w14:paraId="1F59F36D" w14:textId="77777777" w:rsidR="002C1358" w:rsidRPr="002C1358" w:rsidRDefault="002C1358" w:rsidP="002C1358">
            <w:pPr>
              <w:spacing w:after="0" w:line="240" w:lineRule="auto"/>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площадь</w:t>
            </w:r>
          </w:p>
        </w:tc>
        <w:tc>
          <w:tcPr>
            <w:tcW w:w="1418" w:type="dxa"/>
            <w:tcBorders>
              <w:top w:val="nil"/>
              <w:left w:val="single" w:sz="4" w:space="0" w:color="auto"/>
              <w:bottom w:val="nil"/>
              <w:right w:val="single" w:sz="4" w:space="0" w:color="auto"/>
            </w:tcBorders>
            <w:shd w:val="clear" w:color="auto" w:fill="auto"/>
            <w:vAlign w:val="center"/>
          </w:tcPr>
          <w:p w14:paraId="58DC68F3"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187,7</w:t>
            </w:r>
          </w:p>
        </w:tc>
        <w:tc>
          <w:tcPr>
            <w:tcW w:w="1417" w:type="dxa"/>
            <w:tcBorders>
              <w:top w:val="nil"/>
              <w:left w:val="single" w:sz="4" w:space="0" w:color="auto"/>
              <w:bottom w:val="nil"/>
              <w:right w:val="single" w:sz="4" w:space="0" w:color="auto"/>
            </w:tcBorders>
            <w:shd w:val="clear" w:color="auto" w:fill="auto"/>
            <w:vAlign w:val="center"/>
          </w:tcPr>
          <w:p w14:paraId="1AB30FA4"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47,8</w:t>
            </w:r>
          </w:p>
        </w:tc>
        <w:tc>
          <w:tcPr>
            <w:tcW w:w="1276" w:type="dxa"/>
            <w:tcBorders>
              <w:top w:val="nil"/>
              <w:left w:val="single" w:sz="4" w:space="0" w:color="auto"/>
              <w:bottom w:val="nil"/>
              <w:right w:val="single" w:sz="4" w:space="0" w:color="auto"/>
            </w:tcBorders>
            <w:shd w:val="clear" w:color="auto" w:fill="auto"/>
            <w:vAlign w:val="center"/>
          </w:tcPr>
          <w:p w14:paraId="626BC67D"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61,8</w:t>
            </w:r>
          </w:p>
        </w:tc>
        <w:tc>
          <w:tcPr>
            <w:tcW w:w="1418" w:type="dxa"/>
            <w:tcBorders>
              <w:top w:val="nil"/>
              <w:left w:val="single" w:sz="4" w:space="0" w:color="auto"/>
              <w:bottom w:val="nil"/>
              <w:right w:val="single" w:sz="4" w:space="0" w:color="auto"/>
            </w:tcBorders>
            <w:shd w:val="clear" w:color="auto" w:fill="auto"/>
            <w:vAlign w:val="center"/>
          </w:tcPr>
          <w:p w14:paraId="5BAAA74A"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17,0</w:t>
            </w:r>
          </w:p>
        </w:tc>
        <w:tc>
          <w:tcPr>
            <w:tcW w:w="1134" w:type="dxa"/>
            <w:tcBorders>
              <w:top w:val="nil"/>
              <w:left w:val="single" w:sz="4" w:space="0" w:color="auto"/>
              <w:bottom w:val="nil"/>
              <w:right w:val="single" w:sz="4" w:space="0" w:color="auto"/>
            </w:tcBorders>
            <w:shd w:val="clear" w:color="auto" w:fill="auto"/>
            <w:vAlign w:val="center"/>
          </w:tcPr>
          <w:p w14:paraId="3CE0A1B7"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11,7</w:t>
            </w:r>
          </w:p>
        </w:tc>
        <w:tc>
          <w:tcPr>
            <w:tcW w:w="1417" w:type="dxa"/>
            <w:tcBorders>
              <w:top w:val="nil"/>
              <w:left w:val="single" w:sz="4" w:space="0" w:color="auto"/>
              <w:bottom w:val="nil"/>
              <w:right w:val="single" w:sz="4" w:space="0" w:color="auto"/>
            </w:tcBorders>
            <w:shd w:val="clear" w:color="auto" w:fill="auto"/>
            <w:vAlign w:val="center"/>
          </w:tcPr>
          <w:p w14:paraId="10A8CF89"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271,3</w:t>
            </w:r>
          </w:p>
        </w:tc>
        <w:tc>
          <w:tcPr>
            <w:tcW w:w="851" w:type="dxa"/>
            <w:tcBorders>
              <w:top w:val="nil"/>
              <w:left w:val="single" w:sz="4" w:space="0" w:color="auto"/>
              <w:bottom w:val="nil"/>
              <w:right w:val="single" w:sz="4" w:space="0" w:color="auto"/>
            </w:tcBorders>
            <w:shd w:val="clear" w:color="auto" w:fill="auto"/>
            <w:vAlign w:val="center"/>
          </w:tcPr>
          <w:p w14:paraId="372E7D62"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597,3</w:t>
            </w:r>
          </w:p>
        </w:tc>
      </w:tr>
      <w:tr w:rsidR="002C1358" w:rsidRPr="002C1358" w14:paraId="09E6781C" w14:textId="77777777" w:rsidTr="002C1358">
        <w:trPr>
          <w:trHeight w:val="227"/>
        </w:trPr>
        <w:tc>
          <w:tcPr>
            <w:tcW w:w="567" w:type="dxa"/>
            <w:tcBorders>
              <w:top w:val="nil"/>
              <w:left w:val="single" w:sz="4" w:space="0" w:color="auto"/>
              <w:bottom w:val="nil"/>
              <w:right w:val="single" w:sz="4" w:space="0" w:color="auto"/>
            </w:tcBorders>
            <w:shd w:val="clear" w:color="auto" w:fill="auto"/>
            <w:vAlign w:val="center"/>
          </w:tcPr>
          <w:p w14:paraId="703E2D40"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p>
        </w:tc>
        <w:tc>
          <w:tcPr>
            <w:tcW w:w="2281" w:type="dxa"/>
            <w:tcBorders>
              <w:top w:val="nil"/>
              <w:left w:val="single" w:sz="4" w:space="0" w:color="auto"/>
              <w:bottom w:val="nil"/>
              <w:right w:val="single" w:sz="4" w:space="0" w:color="auto"/>
            </w:tcBorders>
            <w:shd w:val="clear" w:color="auto" w:fill="auto"/>
            <w:vAlign w:val="bottom"/>
          </w:tcPr>
          <w:p w14:paraId="1C5AE3CB" w14:textId="77777777" w:rsidR="002C1358" w:rsidRPr="002C1358" w:rsidRDefault="002C1358" w:rsidP="002C1358">
            <w:pPr>
              <w:spacing w:after="0" w:line="240" w:lineRule="auto"/>
              <w:rPr>
                <w:rFonts w:ascii="Times New Roman" w:eastAsia="Times New Roman" w:hAnsi="Times New Roman" w:cs="Times New Roman"/>
                <w:sz w:val="24"/>
                <w:szCs w:val="24"/>
                <w:lang w:eastAsia="en-US"/>
              </w:rPr>
            </w:pPr>
          </w:p>
        </w:tc>
        <w:tc>
          <w:tcPr>
            <w:tcW w:w="2822" w:type="dxa"/>
            <w:tcBorders>
              <w:top w:val="nil"/>
              <w:left w:val="single" w:sz="4" w:space="0" w:color="auto"/>
              <w:bottom w:val="nil"/>
              <w:right w:val="single" w:sz="4" w:space="0" w:color="auto"/>
            </w:tcBorders>
            <w:shd w:val="clear" w:color="auto" w:fill="auto"/>
            <w:vAlign w:val="center"/>
          </w:tcPr>
          <w:p w14:paraId="65E199D1" w14:textId="77777777" w:rsidR="002C1358" w:rsidRPr="002C1358" w:rsidRDefault="002C1358" w:rsidP="002C1358">
            <w:pPr>
              <w:spacing w:after="0" w:line="240" w:lineRule="auto"/>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общий запас</w:t>
            </w:r>
          </w:p>
        </w:tc>
        <w:tc>
          <w:tcPr>
            <w:tcW w:w="1418" w:type="dxa"/>
            <w:tcBorders>
              <w:top w:val="nil"/>
              <w:left w:val="single" w:sz="4" w:space="0" w:color="auto"/>
              <w:bottom w:val="nil"/>
              <w:right w:val="single" w:sz="4" w:space="0" w:color="auto"/>
            </w:tcBorders>
            <w:shd w:val="clear" w:color="auto" w:fill="auto"/>
            <w:vAlign w:val="center"/>
          </w:tcPr>
          <w:p w14:paraId="1AD6D42C"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13,40</w:t>
            </w:r>
          </w:p>
        </w:tc>
        <w:tc>
          <w:tcPr>
            <w:tcW w:w="1417" w:type="dxa"/>
            <w:tcBorders>
              <w:top w:val="nil"/>
              <w:left w:val="single" w:sz="4" w:space="0" w:color="auto"/>
              <w:bottom w:val="nil"/>
              <w:right w:val="single" w:sz="4" w:space="0" w:color="auto"/>
            </w:tcBorders>
            <w:shd w:val="clear" w:color="auto" w:fill="auto"/>
            <w:vAlign w:val="center"/>
          </w:tcPr>
          <w:p w14:paraId="3E966F61"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8,34</w:t>
            </w:r>
          </w:p>
        </w:tc>
        <w:tc>
          <w:tcPr>
            <w:tcW w:w="1276" w:type="dxa"/>
            <w:tcBorders>
              <w:top w:val="nil"/>
              <w:left w:val="single" w:sz="4" w:space="0" w:color="auto"/>
              <w:bottom w:val="nil"/>
              <w:right w:val="single" w:sz="4" w:space="0" w:color="auto"/>
            </w:tcBorders>
            <w:shd w:val="clear" w:color="auto" w:fill="auto"/>
            <w:vAlign w:val="center"/>
          </w:tcPr>
          <w:p w14:paraId="2C3BBC73"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10,89</w:t>
            </w:r>
          </w:p>
        </w:tc>
        <w:tc>
          <w:tcPr>
            <w:tcW w:w="1418" w:type="dxa"/>
            <w:tcBorders>
              <w:top w:val="nil"/>
              <w:left w:val="single" w:sz="4" w:space="0" w:color="auto"/>
              <w:bottom w:val="nil"/>
              <w:right w:val="single" w:sz="4" w:space="0" w:color="auto"/>
            </w:tcBorders>
            <w:shd w:val="clear" w:color="auto" w:fill="auto"/>
            <w:vAlign w:val="center"/>
          </w:tcPr>
          <w:p w14:paraId="0AB943F3"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0,17</w:t>
            </w:r>
          </w:p>
        </w:tc>
        <w:tc>
          <w:tcPr>
            <w:tcW w:w="1134" w:type="dxa"/>
            <w:tcBorders>
              <w:top w:val="nil"/>
              <w:left w:val="single" w:sz="4" w:space="0" w:color="auto"/>
              <w:bottom w:val="nil"/>
              <w:right w:val="single" w:sz="4" w:space="0" w:color="auto"/>
            </w:tcBorders>
            <w:shd w:val="clear" w:color="auto" w:fill="auto"/>
            <w:vAlign w:val="center"/>
          </w:tcPr>
          <w:p w14:paraId="00706F4A"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0,11</w:t>
            </w:r>
          </w:p>
        </w:tc>
        <w:tc>
          <w:tcPr>
            <w:tcW w:w="1417" w:type="dxa"/>
            <w:tcBorders>
              <w:top w:val="nil"/>
              <w:left w:val="single" w:sz="4" w:space="0" w:color="auto"/>
              <w:bottom w:val="nil"/>
              <w:right w:val="single" w:sz="4" w:space="0" w:color="auto"/>
            </w:tcBorders>
            <w:shd w:val="clear" w:color="auto" w:fill="auto"/>
            <w:vAlign w:val="center"/>
          </w:tcPr>
          <w:p w14:paraId="746A0B39"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2,83</w:t>
            </w:r>
          </w:p>
        </w:tc>
        <w:tc>
          <w:tcPr>
            <w:tcW w:w="851" w:type="dxa"/>
            <w:tcBorders>
              <w:top w:val="nil"/>
              <w:left w:val="single" w:sz="4" w:space="0" w:color="auto"/>
              <w:bottom w:val="nil"/>
              <w:right w:val="single" w:sz="4" w:space="0" w:color="auto"/>
            </w:tcBorders>
            <w:shd w:val="clear" w:color="auto" w:fill="auto"/>
            <w:vAlign w:val="center"/>
          </w:tcPr>
          <w:p w14:paraId="233D8365"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35,74</w:t>
            </w:r>
          </w:p>
        </w:tc>
      </w:tr>
      <w:tr w:rsidR="002C1358" w:rsidRPr="002C1358" w14:paraId="6CEDB30B" w14:textId="77777777" w:rsidTr="002C1358">
        <w:trPr>
          <w:trHeight w:val="227"/>
        </w:trPr>
        <w:tc>
          <w:tcPr>
            <w:tcW w:w="567" w:type="dxa"/>
            <w:tcBorders>
              <w:top w:val="nil"/>
              <w:left w:val="single" w:sz="4" w:space="0" w:color="auto"/>
              <w:bottom w:val="nil"/>
              <w:right w:val="single" w:sz="4" w:space="0" w:color="auto"/>
            </w:tcBorders>
            <w:shd w:val="clear" w:color="auto" w:fill="auto"/>
            <w:vAlign w:val="center"/>
          </w:tcPr>
          <w:p w14:paraId="699A8969"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2</w:t>
            </w:r>
          </w:p>
        </w:tc>
        <w:tc>
          <w:tcPr>
            <w:tcW w:w="14034" w:type="dxa"/>
            <w:gridSpan w:val="9"/>
            <w:tcBorders>
              <w:top w:val="nil"/>
              <w:left w:val="single" w:sz="4" w:space="0" w:color="auto"/>
              <w:bottom w:val="nil"/>
              <w:right w:val="single" w:sz="4" w:space="0" w:color="auto"/>
            </w:tcBorders>
            <w:shd w:val="clear" w:color="auto" w:fill="auto"/>
            <w:vAlign w:val="center"/>
          </w:tcPr>
          <w:p w14:paraId="689666AC" w14:textId="77777777" w:rsidR="002C1358" w:rsidRPr="002C1358" w:rsidRDefault="002C1358" w:rsidP="002C1358">
            <w:pPr>
              <w:spacing w:after="0" w:line="240" w:lineRule="auto"/>
              <w:ind w:left="-57" w:right="-113"/>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Ежегодный размер (числитель-намечено лесоустройством; знаменатель-принято 2-м л/у совещанием)</w:t>
            </w:r>
          </w:p>
        </w:tc>
      </w:tr>
      <w:tr w:rsidR="002C1358" w:rsidRPr="002C1358" w14:paraId="345456EC" w14:textId="77777777" w:rsidTr="002C1358">
        <w:trPr>
          <w:trHeight w:val="227"/>
        </w:trPr>
        <w:tc>
          <w:tcPr>
            <w:tcW w:w="567" w:type="dxa"/>
            <w:tcBorders>
              <w:top w:val="nil"/>
              <w:left w:val="single" w:sz="4" w:space="0" w:color="auto"/>
              <w:bottom w:val="nil"/>
              <w:right w:val="single" w:sz="4" w:space="0" w:color="auto"/>
            </w:tcBorders>
            <w:shd w:val="clear" w:color="auto" w:fill="auto"/>
            <w:vAlign w:val="center"/>
          </w:tcPr>
          <w:p w14:paraId="75FA8FAC"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p>
        </w:tc>
        <w:tc>
          <w:tcPr>
            <w:tcW w:w="2281" w:type="dxa"/>
            <w:tcBorders>
              <w:top w:val="nil"/>
              <w:left w:val="single" w:sz="4" w:space="0" w:color="auto"/>
              <w:bottom w:val="nil"/>
              <w:right w:val="single" w:sz="4" w:space="0" w:color="auto"/>
            </w:tcBorders>
            <w:shd w:val="clear" w:color="auto" w:fill="auto"/>
            <w:vAlign w:val="center"/>
          </w:tcPr>
          <w:p w14:paraId="2866C23B" w14:textId="77777777" w:rsidR="002C1358" w:rsidRPr="002C1358" w:rsidRDefault="002C1358" w:rsidP="002C1358">
            <w:pPr>
              <w:spacing w:after="0" w:line="240" w:lineRule="auto"/>
              <w:rPr>
                <w:rFonts w:ascii="Times New Roman" w:eastAsia="Times New Roman" w:hAnsi="Times New Roman" w:cs="Times New Roman"/>
                <w:sz w:val="24"/>
                <w:szCs w:val="24"/>
                <w:lang w:val="kk-KZ" w:eastAsia="en-US"/>
              </w:rPr>
            </w:pPr>
            <w:r w:rsidRPr="002C1358">
              <w:rPr>
                <w:rFonts w:ascii="Times New Roman" w:eastAsia="Times New Roman" w:hAnsi="Times New Roman" w:cs="Times New Roman"/>
                <w:sz w:val="24"/>
                <w:szCs w:val="24"/>
                <w:lang w:val="kk-KZ" w:eastAsia="en-US"/>
              </w:rPr>
              <w:t>Сосна</w:t>
            </w:r>
          </w:p>
        </w:tc>
        <w:tc>
          <w:tcPr>
            <w:tcW w:w="2822" w:type="dxa"/>
            <w:tcBorders>
              <w:top w:val="nil"/>
              <w:left w:val="single" w:sz="4" w:space="0" w:color="auto"/>
              <w:bottom w:val="nil"/>
              <w:right w:val="single" w:sz="4" w:space="0" w:color="auto"/>
            </w:tcBorders>
            <w:shd w:val="clear" w:color="auto" w:fill="auto"/>
            <w:vAlign w:val="center"/>
          </w:tcPr>
          <w:p w14:paraId="093617F2" w14:textId="77777777" w:rsidR="002C1358" w:rsidRPr="002C1358" w:rsidRDefault="002C1358" w:rsidP="002C1358">
            <w:pPr>
              <w:spacing w:after="0" w:line="240" w:lineRule="auto"/>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 xml:space="preserve">площадь </w:t>
            </w:r>
          </w:p>
        </w:tc>
        <w:tc>
          <w:tcPr>
            <w:tcW w:w="1418" w:type="dxa"/>
            <w:tcBorders>
              <w:top w:val="nil"/>
              <w:left w:val="single" w:sz="4" w:space="0" w:color="auto"/>
              <w:bottom w:val="nil"/>
              <w:right w:val="single" w:sz="4" w:space="0" w:color="auto"/>
            </w:tcBorders>
            <w:shd w:val="clear" w:color="auto" w:fill="auto"/>
            <w:vAlign w:val="center"/>
          </w:tcPr>
          <w:p w14:paraId="7B414F77"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val="kk-KZ" w:eastAsia="en-US"/>
              </w:rPr>
              <w:t>-</w:t>
            </w:r>
          </w:p>
        </w:tc>
        <w:tc>
          <w:tcPr>
            <w:tcW w:w="1417" w:type="dxa"/>
            <w:tcBorders>
              <w:top w:val="nil"/>
              <w:left w:val="single" w:sz="4" w:space="0" w:color="auto"/>
              <w:bottom w:val="nil"/>
              <w:right w:val="single" w:sz="4" w:space="0" w:color="auto"/>
            </w:tcBorders>
            <w:shd w:val="clear" w:color="auto" w:fill="auto"/>
            <w:vAlign w:val="center"/>
          </w:tcPr>
          <w:p w14:paraId="13927D0C"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val="kk-KZ" w:eastAsia="en-US"/>
              </w:rPr>
              <w:t>14,8</w:t>
            </w:r>
          </w:p>
        </w:tc>
        <w:tc>
          <w:tcPr>
            <w:tcW w:w="1276" w:type="dxa"/>
            <w:tcBorders>
              <w:top w:val="nil"/>
              <w:left w:val="single" w:sz="4" w:space="0" w:color="auto"/>
              <w:bottom w:val="nil"/>
              <w:right w:val="single" w:sz="4" w:space="0" w:color="auto"/>
            </w:tcBorders>
            <w:shd w:val="clear" w:color="auto" w:fill="auto"/>
            <w:vAlign w:val="center"/>
          </w:tcPr>
          <w:p w14:paraId="75D3EFBA"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val="kk-KZ" w:eastAsia="en-US"/>
              </w:rPr>
              <w:t>19,4</w:t>
            </w:r>
          </w:p>
        </w:tc>
        <w:tc>
          <w:tcPr>
            <w:tcW w:w="1418" w:type="dxa"/>
            <w:tcBorders>
              <w:top w:val="nil"/>
              <w:left w:val="single" w:sz="4" w:space="0" w:color="auto"/>
              <w:bottom w:val="nil"/>
              <w:right w:val="single" w:sz="4" w:space="0" w:color="auto"/>
            </w:tcBorders>
            <w:shd w:val="clear" w:color="auto" w:fill="auto"/>
            <w:vAlign w:val="center"/>
          </w:tcPr>
          <w:p w14:paraId="5EA09F84"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val="kk-KZ" w:eastAsia="en-US"/>
              </w:rPr>
              <w:t>7,5</w:t>
            </w:r>
          </w:p>
        </w:tc>
        <w:tc>
          <w:tcPr>
            <w:tcW w:w="1134" w:type="dxa"/>
            <w:tcBorders>
              <w:top w:val="nil"/>
              <w:left w:val="single" w:sz="4" w:space="0" w:color="auto"/>
              <w:bottom w:val="nil"/>
              <w:right w:val="single" w:sz="4" w:space="0" w:color="auto"/>
            </w:tcBorders>
            <w:shd w:val="clear" w:color="auto" w:fill="auto"/>
            <w:vAlign w:val="center"/>
          </w:tcPr>
          <w:p w14:paraId="531468FD"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val="kk-KZ" w:eastAsia="en-US"/>
              </w:rPr>
              <w:t>0,6</w:t>
            </w:r>
          </w:p>
        </w:tc>
        <w:tc>
          <w:tcPr>
            <w:tcW w:w="1417" w:type="dxa"/>
            <w:tcBorders>
              <w:top w:val="nil"/>
              <w:left w:val="single" w:sz="4" w:space="0" w:color="auto"/>
              <w:bottom w:val="nil"/>
              <w:right w:val="single" w:sz="4" w:space="0" w:color="auto"/>
            </w:tcBorders>
            <w:shd w:val="clear" w:color="auto" w:fill="auto"/>
            <w:vAlign w:val="center"/>
          </w:tcPr>
          <w:p w14:paraId="510C8A2D"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val="kk-KZ" w:eastAsia="en-US"/>
              </w:rPr>
              <w:t>131,1</w:t>
            </w:r>
          </w:p>
        </w:tc>
        <w:tc>
          <w:tcPr>
            <w:tcW w:w="851" w:type="dxa"/>
            <w:tcBorders>
              <w:top w:val="nil"/>
              <w:left w:val="single" w:sz="4" w:space="0" w:color="auto"/>
              <w:bottom w:val="nil"/>
              <w:right w:val="single" w:sz="4" w:space="0" w:color="auto"/>
            </w:tcBorders>
            <w:shd w:val="clear" w:color="auto" w:fill="auto"/>
            <w:vAlign w:val="center"/>
          </w:tcPr>
          <w:p w14:paraId="691DB923"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val="kk-KZ" w:eastAsia="en-US"/>
              </w:rPr>
              <w:t>173,4</w:t>
            </w:r>
          </w:p>
        </w:tc>
      </w:tr>
      <w:tr w:rsidR="002C1358" w:rsidRPr="002C1358" w14:paraId="657EA788" w14:textId="77777777" w:rsidTr="002C1358">
        <w:trPr>
          <w:trHeight w:val="227"/>
        </w:trPr>
        <w:tc>
          <w:tcPr>
            <w:tcW w:w="567" w:type="dxa"/>
            <w:tcBorders>
              <w:top w:val="nil"/>
              <w:left w:val="single" w:sz="4" w:space="0" w:color="auto"/>
              <w:bottom w:val="nil"/>
              <w:right w:val="single" w:sz="4" w:space="0" w:color="auto"/>
            </w:tcBorders>
            <w:shd w:val="clear" w:color="auto" w:fill="auto"/>
            <w:vAlign w:val="center"/>
          </w:tcPr>
          <w:p w14:paraId="22976218"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p>
        </w:tc>
        <w:tc>
          <w:tcPr>
            <w:tcW w:w="2281" w:type="dxa"/>
            <w:tcBorders>
              <w:top w:val="nil"/>
              <w:left w:val="single" w:sz="4" w:space="0" w:color="auto"/>
              <w:bottom w:val="nil"/>
              <w:right w:val="single" w:sz="4" w:space="0" w:color="auto"/>
            </w:tcBorders>
            <w:shd w:val="clear" w:color="auto" w:fill="auto"/>
            <w:vAlign w:val="bottom"/>
          </w:tcPr>
          <w:p w14:paraId="249AFBB3" w14:textId="77777777" w:rsidR="002C1358" w:rsidRPr="002C1358" w:rsidRDefault="002C1358" w:rsidP="002C1358">
            <w:pPr>
              <w:spacing w:after="0" w:line="240" w:lineRule="auto"/>
              <w:rPr>
                <w:rFonts w:ascii="Times New Roman" w:eastAsia="Times New Roman" w:hAnsi="Times New Roman" w:cs="Times New Roman"/>
                <w:sz w:val="24"/>
                <w:szCs w:val="24"/>
                <w:lang w:eastAsia="en-US"/>
              </w:rPr>
            </w:pPr>
          </w:p>
        </w:tc>
        <w:tc>
          <w:tcPr>
            <w:tcW w:w="2822" w:type="dxa"/>
            <w:tcBorders>
              <w:top w:val="nil"/>
              <w:left w:val="single" w:sz="4" w:space="0" w:color="auto"/>
              <w:bottom w:val="nil"/>
              <w:right w:val="single" w:sz="4" w:space="0" w:color="auto"/>
            </w:tcBorders>
            <w:shd w:val="clear" w:color="auto" w:fill="auto"/>
            <w:vAlign w:val="center"/>
          </w:tcPr>
          <w:p w14:paraId="68B6D8B8" w14:textId="77777777" w:rsidR="002C1358" w:rsidRPr="002C1358" w:rsidRDefault="002C1358" w:rsidP="002C1358">
            <w:pPr>
              <w:spacing w:after="0" w:line="240" w:lineRule="auto"/>
              <w:rPr>
                <w:rFonts w:ascii="Times New Roman" w:eastAsia="Times New Roman" w:hAnsi="Times New Roman" w:cs="Times New Roman"/>
                <w:sz w:val="24"/>
                <w:szCs w:val="24"/>
                <w:lang w:eastAsia="en-US"/>
              </w:rPr>
            </w:pPr>
          </w:p>
        </w:tc>
        <w:tc>
          <w:tcPr>
            <w:tcW w:w="1418" w:type="dxa"/>
            <w:tcBorders>
              <w:top w:val="nil"/>
              <w:left w:val="single" w:sz="4" w:space="0" w:color="auto"/>
              <w:bottom w:val="nil"/>
              <w:right w:val="single" w:sz="4" w:space="0" w:color="auto"/>
            </w:tcBorders>
            <w:shd w:val="clear" w:color="auto" w:fill="auto"/>
            <w:vAlign w:val="center"/>
          </w:tcPr>
          <w:p w14:paraId="49A4EAC0"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val="kk-KZ" w:eastAsia="en-US"/>
              </w:rPr>
              <w:t>-</w:t>
            </w:r>
          </w:p>
        </w:tc>
        <w:tc>
          <w:tcPr>
            <w:tcW w:w="1417" w:type="dxa"/>
            <w:tcBorders>
              <w:top w:val="nil"/>
              <w:left w:val="single" w:sz="4" w:space="0" w:color="auto"/>
              <w:bottom w:val="nil"/>
              <w:right w:val="single" w:sz="4" w:space="0" w:color="auto"/>
            </w:tcBorders>
            <w:shd w:val="clear" w:color="auto" w:fill="auto"/>
            <w:vAlign w:val="center"/>
          </w:tcPr>
          <w:p w14:paraId="56CEB4C5"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val="kk-KZ" w:eastAsia="en-US"/>
              </w:rPr>
              <w:t>14,8</w:t>
            </w:r>
          </w:p>
        </w:tc>
        <w:tc>
          <w:tcPr>
            <w:tcW w:w="1276" w:type="dxa"/>
            <w:tcBorders>
              <w:top w:val="nil"/>
              <w:left w:val="single" w:sz="4" w:space="0" w:color="auto"/>
              <w:bottom w:val="nil"/>
              <w:right w:val="single" w:sz="4" w:space="0" w:color="auto"/>
            </w:tcBorders>
            <w:shd w:val="clear" w:color="auto" w:fill="auto"/>
            <w:vAlign w:val="center"/>
          </w:tcPr>
          <w:p w14:paraId="52F9CE6B"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val="kk-KZ" w:eastAsia="en-US"/>
              </w:rPr>
              <w:t>19,4</w:t>
            </w:r>
          </w:p>
        </w:tc>
        <w:tc>
          <w:tcPr>
            <w:tcW w:w="1418" w:type="dxa"/>
            <w:tcBorders>
              <w:top w:val="nil"/>
              <w:left w:val="single" w:sz="4" w:space="0" w:color="auto"/>
              <w:bottom w:val="nil"/>
              <w:right w:val="single" w:sz="4" w:space="0" w:color="auto"/>
            </w:tcBorders>
            <w:shd w:val="clear" w:color="auto" w:fill="auto"/>
            <w:vAlign w:val="center"/>
          </w:tcPr>
          <w:p w14:paraId="5470CB71"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val="kk-KZ" w:eastAsia="en-US"/>
              </w:rPr>
              <w:t>7,5</w:t>
            </w:r>
          </w:p>
        </w:tc>
        <w:tc>
          <w:tcPr>
            <w:tcW w:w="1134" w:type="dxa"/>
            <w:tcBorders>
              <w:top w:val="nil"/>
              <w:left w:val="single" w:sz="4" w:space="0" w:color="auto"/>
              <w:bottom w:val="nil"/>
              <w:right w:val="single" w:sz="4" w:space="0" w:color="auto"/>
            </w:tcBorders>
            <w:shd w:val="clear" w:color="auto" w:fill="auto"/>
            <w:vAlign w:val="center"/>
          </w:tcPr>
          <w:p w14:paraId="06398F76"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val="kk-KZ" w:eastAsia="en-US"/>
              </w:rPr>
              <w:t>0,6</w:t>
            </w:r>
          </w:p>
        </w:tc>
        <w:tc>
          <w:tcPr>
            <w:tcW w:w="1417" w:type="dxa"/>
            <w:tcBorders>
              <w:top w:val="nil"/>
              <w:left w:val="single" w:sz="4" w:space="0" w:color="auto"/>
              <w:bottom w:val="nil"/>
              <w:right w:val="single" w:sz="4" w:space="0" w:color="auto"/>
            </w:tcBorders>
            <w:shd w:val="clear" w:color="auto" w:fill="auto"/>
            <w:vAlign w:val="center"/>
          </w:tcPr>
          <w:p w14:paraId="69415A70"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val="kk-KZ" w:eastAsia="en-US"/>
              </w:rPr>
              <w:t>131,1</w:t>
            </w:r>
          </w:p>
        </w:tc>
        <w:tc>
          <w:tcPr>
            <w:tcW w:w="851" w:type="dxa"/>
            <w:tcBorders>
              <w:top w:val="nil"/>
              <w:left w:val="single" w:sz="4" w:space="0" w:color="auto"/>
              <w:bottom w:val="nil"/>
              <w:right w:val="single" w:sz="4" w:space="0" w:color="auto"/>
            </w:tcBorders>
            <w:shd w:val="clear" w:color="auto" w:fill="auto"/>
            <w:vAlign w:val="center"/>
          </w:tcPr>
          <w:p w14:paraId="0B3759DA"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val="kk-KZ" w:eastAsia="en-US"/>
              </w:rPr>
              <w:t>173,4</w:t>
            </w:r>
          </w:p>
        </w:tc>
      </w:tr>
      <w:tr w:rsidR="002C1358" w:rsidRPr="002C1358" w14:paraId="5847D9D0" w14:textId="77777777" w:rsidTr="002C1358">
        <w:trPr>
          <w:trHeight w:val="227"/>
        </w:trPr>
        <w:tc>
          <w:tcPr>
            <w:tcW w:w="567" w:type="dxa"/>
            <w:tcBorders>
              <w:top w:val="nil"/>
              <w:left w:val="single" w:sz="4" w:space="0" w:color="auto"/>
              <w:bottom w:val="nil"/>
              <w:right w:val="single" w:sz="4" w:space="0" w:color="auto"/>
            </w:tcBorders>
            <w:shd w:val="clear" w:color="auto" w:fill="auto"/>
            <w:vAlign w:val="center"/>
          </w:tcPr>
          <w:p w14:paraId="46EDF41B"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p>
        </w:tc>
        <w:tc>
          <w:tcPr>
            <w:tcW w:w="2281" w:type="dxa"/>
            <w:tcBorders>
              <w:top w:val="nil"/>
              <w:left w:val="single" w:sz="4" w:space="0" w:color="auto"/>
              <w:bottom w:val="nil"/>
              <w:right w:val="single" w:sz="4" w:space="0" w:color="auto"/>
            </w:tcBorders>
            <w:shd w:val="clear" w:color="auto" w:fill="auto"/>
            <w:vAlign w:val="center"/>
          </w:tcPr>
          <w:p w14:paraId="31BA98A2" w14:textId="77777777" w:rsidR="002C1358" w:rsidRPr="002C1358" w:rsidRDefault="002C1358" w:rsidP="002C1358">
            <w:pPr>
              <w:spacing w:after="0" w:line="240" w:lineRule="auto"/>
              <w:rPr>
                <w:rFonts w:ascii="Times New Roman" w:eastAsia="Times New Roman" w:hAnsi="Times New Roman" w:cs="Times New Roman"/>
                <w:sz w:val="24"/>
                <w:szCs w:val="24"/>
                <w:lang w:eastAsia="en-US"/>
              </w:rPr>
            </w:pPr>
          </w:p>
        </w:tc>
        <w:tc>
          <w:tcPr>
            <w:tcW w:w="2822" w:type="dxa"/>
            <w:tcBorders>
              <w:top w:val="nil"/>
              <w:left w:val="single" w:sz="4" w:space="0" w:color="auto"/>
              <w:bottom w:val="nil"/>
              <w:right w:val="single" w:sz="4" w:space="0" w:color="auto"/>
            </w:tcBorders>
            <w:shd w:val="clear" w:color="auto" w:fill="auto"/>
            <w:vAlign w:val="center"/>
          </w:tcPr>
          <w:p w14:paraId="5E7E5D1C" w14:textId="77777777" w:rsidR="002C1358" w:rsidRPr="002C1358" w:rsidRDefault="002C1358" w:rsidP="002C1358">
            <w:pPr>
              <w:spacing w:after="0" w:line="240" w:lineRule="auto"/>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 xml:space="preserve">запас: общий </w:t>
            </w:r>
          </w:p>
        </w:tc>
        <w:tc>
          <w:tcPr>
            <w:tcW w:w="1418" w:type="dxa"/>
            <w:tcBorders>
              <w:top w:val="nil"/>
              <w:left w:val="single" w:sz="4" w:space="0" w:color="auto"/>
              <w:bottom w:val="nil"/>
              <w:right w:val="single" w:sz="4" w:space="0" w:color="auto"/>
            </w:tcBorders>
            <w:shd w:val="clear" w:color="auto" w:fill="auto"/>
            <w:vAlign w:val="center"/>
          </w:tcPr>
          <w:p w14:paraId="30C6E858"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u w:val="single"/>
                <w:lang w:eastAsia="en-US"/>
              </w:rPr>
              <w:t>-</w:t>
            </w:r>
          </w:p>
        </w:tc>
        <w:tc>
          <w:tcPr>
            <w:tcW w:w="1417" w:type="dxa"/>
            <w:tcBorders>
              <w:top w:val="nil"/>
              <w:left w:val="single" w:sz="4" w:space="0" w:color="auto"/>
              <w:bottom w:val="nil"/>
              <w:right w:val="single" w:sz="4" w:space="0" w:color="auto"/>
            </w:tcBorders>
            <w:shd w:val="clear" w:color="auto" w:fill="auto"/>
            <w:vAlign w:val="center"/>
          </w:tcPr>
          <w:p w14:paraId="59CC4465"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val="kk-KZ" w:eastAsia="en-US"/>
              </w:rPr>
              <w:t>2,68</w:t>
            </w:r>
          </w:p>
        </w:tc>
        <w:tc>
          <w:tcPr>
            <w:tcW w:w="1276" w:type="dxa"/>
            <w:tcBorders>
              <w:top w:val="nil"/>
              <w:left w:val="single" w:sz="4" w:space="0" w:color="auto"/>
              <w:bottom w:val="nil"/>
              <w:right w:val="single" w:sz="4" w:space="0" w:color="auto"/>
            </w:tcBorders>
            <w:shd w:val="clear" w:color="auto" w:fill="auto"/>
            <w:vAlign w:val="center"/>
          </w:tcPr>
          <w:p w14:paraId="0C68BB06"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val="kk-KZ" w:eastAsia="en-US"/>
              </w:rPr>
              <w:t>3,54</w:t>
            </w:r>
          </w:p>
        </w:tc>
        <w:tc>
          <w:tcPr>
            <w:tcW w:w="1418" w:type="dxa"/>
            <w:tcBorders>
              <w:top w:val="nil"/>
              <w:left w:val="single" w:sz="4" w:space="0" w:color="auto"/>
              <w:bottom w:val="nil"/>
              <w:right w:val="single" w:sz="4" w:space="0" w:color="auto"/>
            </w:tcBorders>
            <w:shd w:val="clear" w:color="auto" w:fill="auto"/>
            <w:vAlign w:val="center"/>
          </w:tcPr>
          <w:p w14:paraId="28DB90F9"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val="kk-KZ" w:eastAsia="en-US"/>
              </w:rPr>
              <w:t>0,08</w:t>
            </w:r>
          </w:p>
        </w:tc>
        <w:tc>
          <w:tcPr>
            <w:tcW w:w="1134" w:type="dxa"/>
            <w:tcBorders>
              <w:top w:val="nil"/>
              <w:left w:val="single" w:sz="4" w:space="0" w:color="auto"/>
              <w:bottom w:val="nil"/>
              <w:right w:val="single" w:sz="4" w:space="0" w:color="auto"/>
            </w:tcBorders>
            <w:shd w:val="clear" w:color="auto" w:fill="auto"/>
            <w:vAlign w:val="center"/>
          </w:tcPr>
          <w:p w14:paraId="0A55785A"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val="kk-KZ" w:eastAsia="en-US"/>
              </w:rPr>
              <w:t>0,01</w:t>
            </w:r>
          </w:p>
        </w:tc>
        <w:tc>
          <w:tcPr>
            <w:tcW w:w="1417" w:type="dxa"/>
            <w:tcBorders>
              <w:top w:val="nil"/>
              <w:left w:val="single" w:sz="4" w:space="0" w:color="auto"/>
              <w:bottom w:val="nil"/>
              <w:right w:val="single" w:sz="4" w:space="0" w:color="auto"/>
            </w:tcBorders>
            <w:shd w:val="clear" w:color="auto" w:fill="auto"/>
            <w:vAlign w:val="center"/>
          </w:tcPr>
          <w:p w14:paraId="0BF6CAA6"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u w:val="single"/>
                <w:lang w:eastAsia="en-US"/>
              </w:rPr>
              <w:t>1,37</w:t>
            </w:r>
          </w:p>
        </w:tc>
        <w:tc>
          <w:tcPr>
            <w:tcW w:w="851" w:type="dxa"/>
            <w:tcBorders>
              <w:top w:val="nil"/>
              <w:left w:val="single" w:sz="4" w:space="0" w:color="auto"/>
              <w:bottom w:val="nil"/>
              <w:right w:val="single" w:sz="4" w:space="0" w:color="auto"/>
            </w:tcBorders>
            <w:shd w:val="clear" w:color="auto" w:fill="auto"/>
            <w:vAlign w:val="center"/>
          </w:tcPr>
          <w:p w14:paraId="15C8ED64"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val="kk-KZ" w:eastAsia="en-US"/>
              </w:rPr>
              <w:t>7,68</w:t>
            </w:r>
          </w:p>
        </w:tc>
      </w:tr>
      <w:tr w:rsidR="002C1358" w:rsidRPr="002C1358" w14:paraId="24E91E25" w14:textId="77777777" w:rsidTr="002C1358">
        <w:trPr>
          <w:trHeight w:val="227"/>
        </w:trPr>
        <w:tc>
          <w:tcPr>
            <w:tcW w:w="567" w:type="dxa"/>
            <w:tcBorders>
              <w:top w:val="nil"/>
              <w:left w:val="single" w:sz="4" w:space="0" w:color="auto"/>
              <w:bottom w:val="nil"/>
              <w:right w:val="single" w:sz="4" w:space="0" w:color="auto"/>
            </w:tcBorders>
            <w:shd w:val="clear" w:color="auto" w:fill="auto"/>
            <w:vAlign w:val="center"/>
          </w:tcPr>
          <w:p w14:paraId="577BDB26"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p>
        </w:tc>
        <w:tc>
          <w:tcPr>
            <w:tcW w:w="2281" w:type="dxa"/>
            <w:tcBorders>
              <w:top w:val="nil"/>
              <w:left w:val="single" w:sz="4" w:space="0" w:color="auto"/>
              <w:bottom w:val="nil"/>
              <w:right w:val="single" w:sz="4" w:space="0" w:color="auto"/>
            </w:tcBorders>
            <w:shd w:val="clear" w:color="auto" w:fill="auto"/>
            <w:vAlign w:val="center"/>
          </w:tcPr>
          <w:p w14:paraId="459331CC" w14:textId="77777777" w:rsidR="002C1358" w:rsidRPr="002C1358" w:rsidRDefault="002C1358" w:rsidP="002C1358">
            <w:pPr>
              <w:spacing w:after="0" w:line="240" w:lineRule="auto"/>
              <w:rPr>
                <w:rFonts w:ascii="Times New Roman" w:eastAsia="Times New Roman" w:hAnsi="Times New Roman" w:cs="Times New Roman"/>
                <w:sz w:val="24"/>
                <w:szCs w:val="24"/>
                <w:lang w:eastAsia="en-US"/>
              </w:rPr>
            </w:pPr>
          </w:p>
        </w:tc>
        <w:tc>
          <w:tcPr>
            <w:tcW w:w="2822" w:type="dxa"/>
            <w:tcBorders>
              <w:top w:val="nil"/>
              <w:left w:val="single" w:sz="4" w:space="0" w:color="auto"/>
              <w:bottom w:val="nil"/>
              <w:right w:val="single" w:sz="4" w:space="0" w:color="auto"/>
            </w:tcBorders>
            <w:shd w:val="clear" w:color="auto" w:fill="auto"/>
            <w:vAlign w:val="center"/>
          </w:tcPr>
          <w:p w14:paraId="3AEA35A7" w14:textId="77777777" w:rsidR="002C1358" w:rsidRPr="002C1358" w:rsidRDefault="002C1358" w:rsidP="002C1358">
            <w:pPr>
              <w:spacing w:after="0" w:line="240" w:lineRule="auto"/>
              <w:rPr>
                <w:rFonts w:ascii="Times New Roman" w:eastAsia="Times New Roman" w:hAnsi="Times New Roman" w:cs="Times New Roman"/>
                <w:sz w:val="24"/>
                <w:szCs w:val="24"/>
                <w:lang w:eastAsia="en-US"/>
              </w:rPr>
            </w:pPr>
          </w:p>
        </w:tc>
        <w:tc>
          <w:tcPr>
            <w:tcW w:w="1418" w:type="dxa"/>
            <w:tcBorders>
              <w:top w:val="nil"/>
              <w:left w:val="single" w:sz="4" w:space="0" w:color="auto"/>
              <w:bottom w:val="nil"/>
              <w:right w:val="single" w:sz="4" w:space="0" w:color="auto"/>
            </w:tcBorders>
            <w:shd w:val="clear" w:color="auto" w:fill="auto"/>
            <w:vAlign w:val="center"/>
          </w:tcPr>
          <w:p w14:paraId="461919A4"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1417" w:type="dxa"/>
            <w:tcBorders>
              <w:top w:val="nil"/>
              <w:left w:val="single" w:sz="4" w:space="0" w:color="auto"/>
              <w:bottom w:val="nil"/>
              <w:right w:val="single" w:sz="4" w:space="0" w:color="auto"/>
            </w:tcBorders>
            <w:shd w:val="clear" w:color="auto" w:fill="auto"/>
            <w:vAlign w:val="center"/>
          </w:tcPr>
          <w:p w14:paraId="4BF9777A"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val="kk-KZ" w:eastAsia="en-US"/>
              </w:rPr>
              <w:t>2,68</w:t>
            </w:r>
          </w:p>
        </w:tc>
        <w:tc>
          <w:tcPr>
            <w:tcW w:w="1276" w:type="dxa"/>
            <w:tcBorders>
              <w:top w:val="nil"/>
              <w:left w:val="single" w:sz="4" w:space="0" w:color="auto"/>
              <w:bottom w:val="nil"/>
              <w:right w:val="single" w:sz="4" w:space="0" w:color="auto"/>
            </w:tcBorders>
            <w:shd w:val="clear" w:color="auto" w:fill="auto"/>
            <w:vAlign w:val="center"/>
          </w:tcPr>
          <w:p w14:paraId="3C69676D"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val="kk-KZ" w:eastAsia="en-US"/>
              </w:rPr>
              <w:t>3,54</w:t>
            </w:r>
          </w:p>
        </w:tc>
        <w:tc>
          <w:tcPr>
            <w:tcW w:w="1418" w:type="dxa"/>
            <w:tcBorders>
              <w:top w:val="nil"/>
              <w:left w:val="single" w:sz="4" w:space="0" w:color="auto"/>
              <w:bottom w:val="nil"/>
              <w:right w:val="single" w:sz="4" w:space="0" w:color="auto"/>
            </w:tcBorders>
            <w:shd w:val="clear" w:color="auto" w:fill="auto"/>
            <w:vAlign w:val="center"/>
          </w:tcPr>
          <w:p w14:paraId="32B18DDA"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val="kk-KZ" w:eastAsia="en-US"/>
              </w:rPr>
              <w:t>0,08</w:t>
            </w:r>
          </w:p>
        </w:tc>
        <w:tc>
          <w:tcPr>
            <w:tcW w:w="1134" w:type="dxa"/>
            <w:tcBorders>
              <w:top w:val="nil"/>
              <w:left w:val="single" w:sz="4" w:space="0" w:color="auto"/>
              <w:bottom w:val="nil"/>
              <w:right w:val="single" w:sz="4" w:space="0" w:color="auto"/>
            </w:tcBorders>
            <w:shd w:val="clear" w:color="auto" w:fill="auto"/>
            <w:vAlign w:val="center"/>
          </w:tcPr>
          <w:p w14:paraId="609BA216"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val="kk-KZ" w:eastAsia="en-US"/>
              </w:rPr>
              <w:t>0,01</w:t>
            </w:r>
          </w:p>
        </w:tc>
        <w:tc>
          <w:tcPr>
            <w:tcW w:w="1417" w:type="dxa"/>
            <w:tcBorders>
              <w:top w:val="nil"/>
              <w:left w:val="single" w:sz="4" w:space="0" w:color="auto"/>
              <w:bottom w:val="nil"/>
              <w:right w:val="single" w:sz="4" w:space="0" w:color="auto"/>
            </w:tcBorders>
            <w:shd w:val="clear" w:color="auto" w:fill="auto"/>
            <w:vAlign w:val="center"/>
          </w:tcPr>
          <w:p w14:paraId="4DA6012E"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val="kk-KZ" w:eastAsia="en-US"/>
              </w:rPr>
              <w:t>1,37</w:t>
            </w:r>
          </w:p>
        </w:tc>
        <w:tc>
          <w:tcPr>
            <w:tcW w:w="851" w:type="dxa"/>
            <w:tcBorders>
              <w:top w:val="nil"/>
              <w:left w:val="single" w:sz="4" w:space="0" w:color="auto"/>
              <w:bottom w:val="nil"/>
              <w:right w:val="single" w:sz="4" w:space="0" w:color="auto"/>
            </w:tcBorders>
            <w:shd w:val="clear" w:color="auto" w:fill="auto"/>
            <w:vAlign w:val="center"/>
          </w:tcPr>
          <w:p w14:paraId="74881DB8"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val="kk-KZ" w:eastAsia="en-US"/>
              </w:rPr>
              <w:t>7,68</w:t>
            </w:r>
          </w:p>
        </w:tc>
      </w:tr>
      <w:tr w:rsidR="002C1358" w:rsidRPr="002C1358" w14:paraId="5EF6CFA4" w14:textId="77777777" w:rsidTr="002C1358">
        <w:trPr>
          <w:trHeight w:val="227"/>
        </w:trPr>
        <w:tc>
          <w:tcPr>
            <w:tcW w:w="567" w:type="dxa"/>
            <w:tcBorders>
              <w:top w:val="nil"/>
              <w:left w:val="single" w:sz="4" w:space="0" w:color="auto"/>
              <w:bottom w:val="nil"/>
              <w:right w:val="single" w:sz="4" w:space="0" w:color="auto"/>
            </w:tcBorders>
            <w:shd w:val="clear" w:color="auto" w:fill="auto"/>
            <w:vAlign w:val="center"/>
          </w:tcPr>
          <w:p w14:paraId="1E36467D"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p>
        </w:tc>
        <w:tc>
          <w:tcPr>
            <w:tcW w:w="2281" w:type="dxa"/>
            <w:tcBorders>
              <w:top w:val="nil"/>
              <w:left w:val="single" w:sz="4" w:space="0" w:color="auto"/>
              <w:bottom w:val="nil"/>
              <w:right w:val="single" w:sz="4" w:space="0" w:color="auto"/>
            </w:tcBorders>
            <w:shd w:val="clear" w:color="auto" w:fill="auto"/>
            <w:vAlign w:val="center"/>
          </w:tcPr>
          <w:p w14:paraId="233AE31B" w14:textId="77777777" w:rsidR="002C1358" w:rsidRPr="002C1358" w:rsidRDefault="002C1358" w:rsidP="002C1358">
            <w:pPr>
              <w:spacing w:after="0" w:line="240" w:lineRule="auto"/>
              <w:rPr>
                <w:rFonts w:ascii="Times New Roman" w:eastAsia="Times New Roman" w:hAnsi="Times New Roman" w:cs="Times New Roman"/>
                <w:sz w:val="24"/>
                <w:szCs w:val="24"/>
                <w:lang w:eastAsia="en-US"/>
              </w:rPr>
            </w:pPr>
          </w:p>
        </w:tc>
        <w:tc>
          <w:tcPr>
            <w:tcW w:w="2822" w:type="dxa"/>
            <w:tcBorders>
              <w:top w:val="nil"/>
              <w:left w:val="single" w:sz="4" w:space="0" w:color="auto"/>
              <w:bottom w:val="nil"/>
              <w:right w:val="single" w:sz="4" w:space="0" w:color="auto"/>
            </w:tcBorders>
            <w:shd w:val="clear" w:color="auto" w:fill="auto"/>
            <w:vAlign w:val="center"/>
          </w:tcPr>
          <w:p w14:paraId="25275768" w14:textId="77777777" w:rsidR="002C1358" w:rsidRPr="002C1358" w:rsidRDefault="002C1358" w:rsidP="002C1358">
            <w:pPr>
              <w:spacing w:after="0" w:line="240" w:lineRule="auto"/>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ликвидный</w:t>
            </w:r>
          </w:p>
        </w:tc>
        <w:tc>
          <w:tcPr>
            <w:tcW w:w="1418" w:type="dxa"/>
            <w:tcBorders>
              <w:top w:val="nil"/>
              <w:left w:val="single" w:sz="4" w:space="0" w:color="auto"/>
              <w:bottom w:val="nil"/>
              <w:right w:val="single" w:sz="4" w:space="0" w:color="auto"/>
            </w:tcBorders>
            <w:shd w:val="clear" w:color="auto" w:fill="auto"/>
            <w:vAlign w:val="center"/>
          </w:tcPr>
          <w:p w14:paraId="7150E707"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u w:val="single"/>
                <w:lang w:eastAsia="en-US"/>
              </w:rPr>
              <w:t>-</w:t>
            </w:r>
          </w:p>
        </w:tc>
        <w:tc>
          <w:tcPr>
            <w:tcW w:w="1417" w:type="dxa"/>
            <w:tcBorders>
              <w:top w:val="nil"/>
              <w:left w:val="single" w:sz="4" w:space="0" w:color="auto"/>
              <w:bottom w:val="nil"/>
              <w:right w:val="single" w:sz="4" w:space="0" w:color="auto"/>
            </w:tcBorders>
            <w:shd w:val="clear" w:color="auto" w:fill="auto"/>
            <w:vAlign w:val="center"/>
          </w:tcPr>
          <w:p w14:paraId="47BBE4DD"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val="kk-KZ" w:eastAsia="en-US"/>
              </w:rPr>
              <w:t>2,01</w:t>
            </w:r>
          </w:p>
        </w:tc>
        <w:tc>
          <w:tcPr>
            <w:tcW w:w="1276" w:type="dxa"/>
            <w:tcBorders>
              <w:top w:val="nil"/>
              <w:left w:val="single" w:sz="4" w:space="0" w:color="auto"/>
              <w:bottom w:val="nil"/>
              <w:right w:val="single" w:sz="4" w:space="0" w:color="auto"/>
            </w:tcBorders>
            <w:shd w:val="clear" w:color="auto" w:fill="auto"/>
            <w:vAlign w:val="center"/>
          </w:tcPr>
          <w:p w14:paraId="0E47CCBA"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val="kk-KZ" w:eastAsia="en-US"/>
              </w:rPr>
              <w:t>2,65</w:t>
            </w:r>
          </w:p>
        </w:tc>
        <w:tc>
          <w:tcPr>
            <w:tcW w:w="1418" w:type="dxa"/>
            <w:tcBorders>
              <w:top w:val="nil"/>
              <w:left w:val="single" w:sz="4" w:space="0" w:color="auto"/>
              <w:bottom w:val="nil"/>
              <w:right w:val="single" w:sz="4" w:space="0" w:color="auto"/>
            </w:tcBorders>
            <w:shd w:val="clear" w:color="auto" w:fill="auto"/>
            <w:vAlign w:val="center"/>
          </w:tcPr>
          <w:p w14:paraId="7385B842"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val="kk-KZ" w:eastAsia="en-US"/>
              </w:rPr>
              <w:t>-</w:t>
            </w:r>
          </w:p>
        </w:tc>
        <w:tc>
          <w:tcPr>
            <w:tcW w:w="1134" w:type="dxa"/>
            <w:tcBorders>
              <w:top w:val="nil"/>
              <w:left w:val="single" w:sz="4" w:space="0" w:color="auto"/>
              <w:bottom w:val="nil"/>
              <w:right w:val="single" w:sz="4" w:space="0" w:color="auto"/>
            </w:tcBorders>
            <w:shd w:val="clear" w:color="auto" w:fill="auto"/>
            <w:vAlign w:val="center"/>
          </w:tcPr>
          <w:p w14:paraId="6BFAC11F"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val="kk-KZ" w:eastAsia="en-US"/>
              </w:rPr>
              <w:t>-</w:t>
            </w:r>
          </w:p>
        </w:tc>
        <w:tc>
          <w:tcPr>
            <w:tcW w:w="1417" w:type="dxa"/>
            <w:tcBorders>
              <w:top w:val="nil"/>
              <w:left w:val="single" w:sz="4" w:space="0" w:color="auto"/>
              <w:bottom w:val="nil"/>
              <w:right w:val="single" w:sz="4" w:space="0" w:color="auto"/>
            </w:tcBorders>
            <w:shd w:val="clear" w:color="auto" w:fill="auto"/>
            <w:vAlign w:val="center"/>
          </w:tcPr>
          <w:p w14:paraId="0DCFB9ED"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u w:val="single"/>
                <w:lang w:eastAsia="en-US"/>
              </w:rPr>
              <w:t>1,34</w:t>
            </w:r>
          </w:p>
        </w:tc>
        <w:tc>
          <w:tcPr>
            <w:tcW w:w="851" w:type="dxa"/>
            <w:tcBorders>
              <w:top w:val="nil"/>
              <w:left w:val="single" w:sz="4" w:space="0" w:color="auto"/>
              <w:bottom w:val="nil"/>
              <w:right w:val="single" w:sz="4" w:space="0" w:color="auto"/>
            </w:tcBorders>
            <w:shd w:val="clear" w:color="auto" w:fill="auto"/>
            <w:vAlign w:val="center"/>
          </w:tcPr>
          <w:p w14:paraId="751C6FB8"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val="kk-KZ" w:eastAsia="en-US"/>
              </w:rPr>
              <w:t>6,00</w:t>
            </w:r>
          </w:p>
        </w:tc>
      </w:tr>
      <w:tr w:rsidR="002C1358" w:rsidRPr="002C1358" w14:paraId="70B00BD4" w14:textId="77777777" w:rsidTr="002C1358">
        <w:trPr>
          <w:trHeight w:val="227"/>
        </w:trPr>
        <w:tc>
          <w:tcPr>
            <w:tcW w:w="567" w:type="dxa"/>
            <w:tcBorders>
              <w:top w:val="nil"/>
              <w:left w:val="single" w:sz="4" w:space="0" w:color="auto"/>
              <w:bottom w:val="nil"/>
              <w:right w:val="single" w:sz="4" w:space="0" w:color="auto"/>
            </w:tcBorders>
            <w:shd w:val="clear" w:color="auto" w:fill="auto"/>
            <w:vAlign w:val="center"/>
          </w:tcPr>
          <w:p w14:paraId="3D88B2B3"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p>
        </w:tc>
        <w:tc>
          <w:tcPr>
            <w:tcW w:w="2281" w:type="dxa"/>
            <w:tcBorders>
              <w:top w:val="nil"/>
              <w:left w:val="single" w:sz="4" w:space="0" w:color="auto"/>
              <w:bottom w:val="nil"/>
              <w:right w:val="single" w:sz="4" w:space="0" w:color="auto"/>
            </w:tcBorders>
            <w:shd w:val="clear" w:color="auto" w:fill="auto"/>
            <w:vAlign w:val="center"/>
          </w:tcPr>
          <w:p w14:paraId="403C5AFD" w14:textId="77777777" w:rsidR="002C1358" w:rsidRPr="002C1358" w:rsidRDefault="002C1358" w:rsidP="002C1358">
            <w:pPr>
              <w:spacing w:after="0" w:line="240" w:lineRule="auto"/>
              <w:rPr>
                <w:rFonts w:ascii="Times New Roman" w:eastAsia="Times New Roman" w:hAnsi="Times New Roman" w:cs="Times New Roman"/>
                <w:sz w:val="24"/>
                <w:szCs w:val="24"/>
                <w:lang w:eastAsia="en-US"/>
              </w:rPr>
            </w:pPr>
          </w:p>
        </w:tc>
        <w:tc>
          <w:tcPr>
            <w:tcW w:w="2822" w:type="dxa"/>
            <w:tcBorders>
              <w:top w:val="nil"/>
              <w:left w:val="single" w:sz="4" w:space="0" w:color="auto"/>
              <w:bottom w:val="nil"/>
              <w:right w:val="single" w:sz="4" w:space="0" w:color="auto"/>
            </w:tcBorders>
            <w:shd w:val="clear" w:color="auto" w:fill="auto"/>
            <w:vAlign w:val="center"/>
          </w:tcPr>
          <w:p w14:paraId="667B6D35" w14:textId="77777777" w:rsidR="002C1358" w:rsidRPr="002C1358" w:rsidRDefault="002C1358" w:rsidP="002C1358">
            <w:pPr>
              <w:spacing w:after="0" w:line="240" w:lineRule="auto"/>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 </w:t>
            </w:r>
          </w:p>
        </w:tc>
        <w:tc>
          <w:tcPr>
            <w:tcW w:w="1418" w:type="dxa"/>
            <w:tcBorders>
              <w:top w:val="nil"/>
              <w:left w:val="single" w:sz="4" w:space="0" w:color="auto"/>
              <w:bottom w:val="nil"/>
              <w:right w:val="single" w:sz="4" w:space="0" w:color="auto"/>
            </w:tcBorders>
            <w:shd w:val="clear" w:color="auto" w:fill="auto"/>
            <w:vAlign w:val="center"/>
          </w:tcPr>
          <w:p w14:paraId="2819672B"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eastAsia="en-US"/>
              </w:rPr>
            </w:pPr>
            <w:r w:rsidRPr="002C1358">
              <w:rPr>
                <w:rFonts w:ascii="Times New Roman" w:eastAsia="Times New Roman" w:hAnsi="Times New Roman" w:cs="Times New Roman"/>
                <w:sz w:val="24"/>
                <w:szCs w:val="24"/>
                <w:lang w:eastAsia="en-US"/>
              </w:rPr>
              <w:t>-</w:t>
            </w:r>
          </w:p>
        </w:tc>
        <w:tc>
          <w:tcPr>
            <w:tcW w:w="1417" w:type="dxa"/>
            <w:tcBorders>
              <w:top w:val="nil"/>
              <w:left w:val="single" w:sz="4" w:space="0" w:color="auto"/>
              <w:bottom w:val="nil"/>
              <w:right w:val="single" w:sz="4" w:space="0" w:color="auto"/>
            </w:tcBorders>
            <w:shd w:val="clear" w:color="auto" w:fill="auto"/>
            <w:vAlign w:val="center"/>
          </w:tcPr>
          <w:p w14:paraId="71979916"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val="kk-KZ" w:eastAsia="en-US"/>
              </w:rPr>
              <w:t>2,01</w:t>
            </w:r>
          </w:p>
        </w:tc>
        <w:tc>
          <w:tcPr>
            <w:tcW w:w="1276" w:type="dxa"/>
            <w:tcBorders>
              <w:top w:val="nil"/>
              <w:left w:val="single" w:sz="4" w:space="0" w:color="auto"/>
              <w:bottom w:val="nil"/>
              <w:right w:val="single" w:sz="4" w:space="0" w:color="auto"/>
            </w:tcBorders>
            <w:shd w:val="clear" w:color="auto" w:fill="auto"/>
            <w:vAlign w:val="center"/>
          </w:tcPr>
          <w:p w14:paraId="5FD8D13C"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val="kk-KZ" w:eastAsia="en-US"/>
              </w:rPr>
              <w:t>2,65</w:t>
            </w:r>
          </w:p>
        </w:tc>
        <w:tc>
          <w:tcPr>
            <w:tcW w:w="1418" w:type="dxa"/>
            <w:tcBorders>
              <w:top w:val="nil"/>
              <w:left w:val="single" w:sz="4" w:space="0" w:color="auto"/>
              <w:bottom w:val="nil"/>
              <w:right w:val="single" w:sz="4" w:space="0" w:color="auto"/>
            </w:tcBorders>
            <w:shd w:val="clear" w:color="auto" w:fill="auto"/>
            <w:vAlign w:val="center"/>
          </w:tcPr>
          <w:p w14:paraId="1BDFC889"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val="kk-KZ" w:eastAsia="en-US"/>
              </w:rPr>
              <w:t>-</w:t>
            </w:r>
          </w:p>
        </w:tc>
        <w:tc>
          <w:tcPr>
            <w:tcW w:w="1134" w:type="dxa"/>
            <w:tcBorders>
              <w:top w:val="nil"/>
              <w:left w:val="single" w:sz="4" w:space="0" w:color="auto"/>
              <w:bottom w:val="nil"/>
              <w:right w:val="single" w:sz="4" w:space="0" w:color="auto"/>
            </w:tcBorders>
            <w:shd w:val="clear" w:color="auto" w:fill="auto"/>
            <w:vAlign w:val="center"/>
          </w:tcPr>
          <w:p w14:paraId="731CEC29"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val="kk-KZ" w:eastAsia="en-US"/>
              </w:rPr>
              <w:t>-</w:t>
            </w:r>
          </w:p>
        </w:tc>
        <w:tc>
          <w:tcPr>
            <w:tcW w:w="1417" w:type="dxa"/>
            <w:tcBorders>
              <w:top w:val="nil"/>
              <w:left w:val="single" w:sz="4" w:space="0" w:color="auto"/>
              <w:bottom w:val="nil"/>
              <w:right w:val="single" w:sz="4" w:space="0" w:color="auto"/>
            </w:tcBorders>
            <w:shd w:val="clear" w:color="auto" w:fill="auto"/>
            <w:vAlign w:val="center"/>
          </w:tcPr>
          <w:p w14:paraId="379CCA2B"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val="kk-KZ" w:eastAsia="en-US"/>
              </w:rPr>
              <w:t>1,34</w:t>
            </w:r>
          </w:p>
        </w:tc>
        <w:tc>
          <w:tcPr>
            <w:tcW w:w="851" w:type="dxa"/>
            <w:tcBorders>
              <w:top w:val="nil"/>
              <w:left w:val="single" w:sz="4" w:space="0" w:color="auto"/>
              <w:bottom w:val="nil"/>
              <w:right w:val="single" w:sz="4" w:space="0" w:color="auto"/>
            </w:tcBorders>
            <w:shd w:val="clear" w:color="auto" w:fill="auto"/>
            <w:vAlign w:val="center"/>
          </w:tcPr>
          <w:p w14:paraId="1504B568"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val="kk-KZ" w:eastAsia="en-US"/>
              </w:rPr>
              <w:t>6,00</w:t>
            </w:r>
          </w:p>
        </w:tc>
      </w:tr>
      <w:tr w:rsidR="002C1358" w:rsidRPr="002C1358" w14:paraId="08F7CD08" w14:textId="77777777" w:rsidTr="002C1358">
        <w:trPr>
          <w:trHeight w:val="227"/>
        </w:trPr>
        <w:tc>
          <w:tcPr>
            <w:tcW w:w="567" w:type="dxa"/>
            <w:tcBorders>
              <w:top w:val="nil"/>
              <w:left w:val="single" w:sz="4" w:space="0" w:color="auto"/>
              <w:bottom w:val="nil"/>
              <w:right w:val="single" w:sz="4" w:space="0" w:color="auto"/>
            </w:tcBorders>
            <w:shd w:val="clear" w:color="auto" w:fill="auto"/>
            <w:vAlign w:val="center"/>
          </w:tcPr>
          <w:p w14:paraId="2CC2B4EF"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p>
        </w:tc>
        <w:tc>
          <w:tcPr>
            <w:tcW w:w="2281" w:type="dxa"/>
            <w:tcBorders>
              <w:top w:val="nil"/>
              <w:left w:val="single" w:sz="4" w:space="0" w:color="auto"/>
              <w:bottom w:val="nil"/>
              <w:right w:val="single" w:sz="4" w:space="0" w:color="auto"/>
            </w:tcBorders>
            <w:shd w:val="clear" w:color="auto" w:fill="auto"/>
            <w:vAlign w:val="center"/>
          </w:tcPr>
          <w:p w14:paraId="44A40479" w14:textId="77777777" w:rsidR="002C1358" w:rsidRPr="002C1358" w:rsidRDefault="002C1358" w:rsidP="002C1358">
            <w:pPr>
              <w:spacing w:after="0" w:line="240" w:lineRule="auto"/>
              <w:rPr>
                <w:rFonts w:ascii="Times New Roman" w:eastAsia="Times New Roman" w:hAnsi="Times New Roman" w:cs="Times New Roman"/>
                <w:sz w:val="24"/>
                <w:szCs w:val="24"/>
                <w:lang w:eastAsia="en-US"/>
              </w:rPr>
            </w:pPr>
          </w:p>
        </w:tc>
        <w:tc>
          <w:tcPr>
            <w:tcW w:w="2822" w:type="dxa"/>
            <w:tcBorders>
              <w:top w:val="nil"/>
              <w:left w:val="single" w:sz="4" w:space="0" w:color="auto"/>
              <w:bottom w:val="nil"/>
              <w:right w:val="single" w:sz="4" w:space="0" w:color="auto"/>
            </w:tcBorders>
            <w:shd w:val="clear" w:color="auto" w:fill="auto"/>
            <w:vAlign w:val="center"/>
          </w:tcPr>
          <w:p w14:paraId="634C7304" w14:textId="77777777" w:rsidR="002C1358" w:rsidRPr="002C1358" w:rsidRDefault="002C1358" w:rsidP="002C1358">
            <w:pPr>
              <w:spacing w:after="0" w:line="240" w:lineRule="auto"/>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деловой</w:t>
            </w:r>
          </w:p>
        </w:tc>
        <w:tc>
          <w:tcPr>
            <w:tcW w:w="1418" w:type="dxa"/>
            <w:tcBorders>
              <w:top w:val="nil"/>
              <w:left w:val="single" w:sz="4" w:space="0" w:color="auto"/>
              <w:bottom w:val="nil"/>
              <w:right w:val="single" w:sz="4" w:space="0" w:color="auto"/>
            </w:tcBorders>
            <w:shd w:val="clear" w:color="auto" w:fill="auto"/>
            <w:vAlign w:val="center"/>
          </w:tcPr>
          <w:p w14:paraId="06E55139"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u w:val="single"/>
                <w:lang w:eastAsia="en-US"/>
              </w:rPr>
              <w:t>-</w:t>
            </w:r>
          </w:p>
        </w:tc>
        <w:tc>
          <w:tcPr>
            <w:tcW w:w="1417" w:type="dxa"/>
            <w:tcBorders>
              <w:top w:val="nil"/>
              <w:left w:val="single" w:sz="4" w:space="0" w:color="auto"/>
              <w:bottom w:val="nil"/>
              <w:right w:val="single" w:sz="4" w:space="0" w:color="auto"/>
            </w:tcBorders>
            <w:shd w:val="clear" w:color="auto" w:fill="auto"/>
            <w:vAlign w:val="center"/>
          </w:tcPr>
          <w:p w14:paraId="2669B959"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val="kk-KZ" w:eastAsia="en-US"/>
              </w:rPr>
              <w:t>0,70</w:t>
            </w:r>
          </w:p>
        </w:tc>
        <w:tc>
          <w:tcPr>
            <w:tcW w:w="1276" w:type="dxa"/>
            <w:tcBorders>
              <w:top w:val="nil"/>
              <w:left w:val="single" w:sz="4" w:space="0" w:color="auto"/>
              <w:bottom w:val="nil"/>
              <w:right w:val="single" w:sz="4" w:space="0" w:color="auto"/>
            </w:tcBorders>
            <w:shd w:val="clear" w:color="auto" w:fill="auto"/>
            <w:vAlign w:val="center"/>
          </w:tcPr>
          <w:p w14:paraId="40F8434E"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val="kk-KZ" w:eastAsia="en-US"/>
              </w:rPr>
              <w:t>0,93</w:t>
            </w:r>
          </w:p>
        </w:tc>
        <w:tc>
          <w:tcPr>
            <w:tcW w:w="1418" w:type="dxa"/>
            <w:tcBorders>
              <w:top w:val="nil"/>
              <w:left w:val="single" w:sz="4" w:space="0" w:color="auto"/>
              <w:bottom w:val="nil"/>
              <w:right w:val="single" w:sz="4" w:space="0" w:color="auto"/>
            </w:tcBorders>
            <w:shd w:val="clear" w:color="auto" w:fill="auto"/>
            <w:vAlign w:val="center"/>
          </w:tcPr>
          <w:p w14:paraId="0F3AD51D"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val="kk-KZ" w:eastAsia="en-US"/>
              </w:rPr>
              <w:t>-</w:t>
            </w:r>
          </w:p>
        </w:tc>
        <w:tc>
          <w:tcPr>
            <w:tcW w:w="1134" w:type="dxa"/>
            <w:tcBorders>
              <w:top w:val="nil"/>
              <w:left w:val="single" w:sz="4" w:space="0" w:color="auto"/>
              <w:bottom w:val="nil"/>
              <w:right w:val="single" w:sz="4" w:space="0" w:color="auto"/>
            </w:tcBorders>
            <w:shd w:val="clear" w:color="auto" w:fill="auto"/>
            <w:vAlign w:val="center"/>
          </w:tcPr>
          <w:p w14:paraId="5F0E81D7"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val="kk-KZ" w:eastAsia="en-US"/>
              </w:rPr>
              <w:t>-</w:t>
            </w:r>
          </w:p>
        </w:tc>
        <w:tc>
          <w:tcPr>
            <w:tcW w:w="1417" w:type="dxa"/>
            <w:tcBorders>
              <w:top w:val="nil"/>
              <w:left w:val="single" w:sz="4" w:space="0" w:color="auto"/>
              <w:bottom w:val="nil"/>
              <w:right w:val="single" w:sz="4" w:space="0" w:color="auto"/>
            </w:tcBorders>
            <w:shd w:val="clear" w:color="auto" w:fill="auto"/>
            <w:vAlign w:val="center"/>
          </w:tcPr>
          <w:p w14:paraId="4A97F9CF"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u w:val="single"/>
                <w:lang w:eastAsia="en-US"/>
              </w:rPr>
              <w:t>-</w:t>
            </w:r>
          </w:p>
        </w:tc>
        <w:tc>
          <w:tcPr>
            <w:tcW w:w="851" w:type="dxa"/>
            <w:tcBorders>
              <w:top w:val="nil"/>
              <w:left w:val="single" w:sz="4" w:space="0" w:color="auto"/>
              <w:bottom w:val="nil"/>
              <w:right w:val="single" w:sz="4" w:space="0" w:color="auto"/>
            </w:tcBorders>
            <w:shd w:val="clear" w:color="auto" w:fill="auto"/>
            <w:vAlign w:val="center"/>
          </w:tcPr>
          <w:p w14:paraId="435758D5"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val="kk-KZ" w:eastAsia="en-US"/>
              </w:rPr>
              <w:t>1,63</w:t>
            </w:r>
          </w:p>
        </w:tc>
      </w:tr>
      <w:tr w:rsidR="002C1358" w:rsidRPr="002C1358" w14:paraId="5765B134" w14:textId="77777777" w:rsidTr="002C1358">
        <w:trPr>
          <w:trHeight w:val="227"/>
        </w:trPr>
        <w:tc>
          <w:tcPr>
            <w:tcW w:w="567" w:type="dxa"/>
            <w:tcBorders>
              <w:top w:val="nil"/>
              <w:left w:val="single" w:sz="4" w:space="0" w:color="auto"/>
              <w:bottom w:val="nil"/>
              <w:right w:val="single" w:sz="4" w:space="0" w:color="auto"/>
            </w:tcBorders>
            <w:shd w:val="clear" w:color="auto" w:fill="auto"/>
            <w:vAlign w:val="center"/>
          </w:tcPr>
          <w:p w14:paraId="258163BB"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p>
        </w:tc>
        <w:tc>
          <w:tcPr>
            <w:tcW w:w="2281" w:type="dxa"/>
            <w:tcBorders>
              <w:top w:val="nil"/>
              <w:left w:val="single" w:sz="4" w:space="0" w:color="auto"/>
              <w:bottom w:val="nil"/>
              <w:right w:val="single" w:sz="4" w:space="0" w:color="auto"/>
            </w:tcBorders>
            <w:shd w:val="clear" w:color="auto" w:fill="auto"/>
            <w:vAlign w:val="center"/>
          </w:tcPr>
          <w:p w14:paraId="6FDBBCC5" w14:textId="77777777" w:rsidR="002C1358" w:rsidRPr="002C1358" w:rsidRDefault="002C1358" w:rsidP="002C1358">
            <w:pPr>
              <w:spacing w:after="0" w:line="240" w:lineRule="auto"/>
              <w:rPr>
                <w:rFonts w:ascii="Times New Roman" w:eastAsia="Times New Roman" w:hAnsi="Times New Roman" w:cs="Times New Roman"/>
                <w:sz w:val="24"/>
                <w:szCs w:val="24"/>
                <w:lang w:eastAsia="en-US"/>
              </w:rPr>
            </w:pPr>
          </w:p>
        </w:tc>
        <w:tc>
          <w:tcPr>
            <w:tcW w:w="2822" w:type="dxa"/>
            <w:tcBorders>
              <w:top w:val="nil"/>
              <w:left w:val="single" w:sz="4" w:space="0" w:color="auto"/>
              <w:bottom w:val="nil"/>
              <w:right w:val="single" w:sz="4" w:space="0" w:color="auto"/>
            </w:tcBorders>
            <w:shd w:val="clear" w:color="auto" w:fill="auto"/>
            <w:vAlign w:val="center"/>
          </w:tcPr>
          <w:p w14:paraId="5BE5C87A" w14:textId="77777777" w:rsidR="002C1358" w:rsidRPr="002C1358" w:rsidRDefault="002C1358" w:rsidP="002C1358">
            <w:pPr>
              <w:spacing w:after="0" w:line="240" w:lineRule="auto"/>
              <w:rPr>
                <w:rFonts w:ascii="Times New Roman" w:eastAsia="Times New Roman" w:hAnsi="Times New Roman" w:cs="Times New Roman"/>
                <w:sz w:val="24"/>
                <w:szCs w:val="24"/>
                <w:lang w:eastAsia="en-US"/>
              </w:rPr>
            </w:pPr>
          </w:p>
        </w:tc>
        <w:tc>
          <w:tcPr>
            <w:tcW w:w="1418" w:type="dxa"/>
            <w:tcBorders>
              <w:top w:val="nil"/>
              <w:left w:val="single" w:sz="4" w:space="0" w:color="auto"/>
              <w:bottom w:val="nil"/>
              <w:right w:val="single" w:sz="4" w:space="0" w:color="auto"/>
            </w:tcBorders>
            <w:shd w:val="clear" w:color="auto" w:fill="auto"/>
            <w:vAlign w:val="center"/>
          </w:tcPr>
          <w:p w14:paraId="1948D45A"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eastAsia="en-US"/>
              </w:rPr>
            </w:pPr>
            <w:r w:rsidRPr="002C1358">
              <w:rPr>
                <w:rFonts w:ascii="Times New Roman" w:eastAsia="Times New Roman" w:hAnsi="Times New Roman" w:cs="Times New Roman"/>
                <w:sz w:val="24"/>
                <w:szCs w:val="24"/>
                <w:lang w:eastAsia="en-US"/>
              </w:rPr>
              <w:t>-</w:t>
            </w:r>
          </w:p>
        </w:tc>
        <w:tc>
          <w:tcPr>
            <w:tcW w:w="1417" w:type="dxa"/>
            <w:tcBorders>
              <w:top w:val="nil"/>
              <w:left w:val="single" w:sz="4" w:space="0" w:color="auto"/>
              <w:bottom w:val="nil"/>
              <w:right w:val="single" w:sz="4" w:space="0" w:color="auto"/>
            </w:tcBorders>
            <w:shd w:val="clear" w:color="auto" w:fill="auto"/>
            <w:vAlign w:val="center"/>
          </w:tcPr>
          <w:p w14:paraId="1A0746FB"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val="kk-KZ" w:eastAsia="en-US"/>
              </w:rPr>
              <w:t>0,70</w:t>
            </w:r>
          </w:p>
        </w:tc>
        <w:tc>
          <w:tcPr>
            <w:tcW w:w="1276" w:type="dxa"/>
            <w:tcBorders>
              <w:top w:val="nil"/>
              <w:left w:val="single" w:sz="4" w:space="0" w:color="auto"/>
              <w:bottom w:val="nil"/>
              <w:right w:val="single" w:sz="4" w:space="0" w:color="auto"/>
            </w:tcBorders>
            <w:shd w:val="clear" w:color="auto" w:fill="auto"/>
            <w:vAlign w:val="center"/>
          </w:tcPr>
          <w:p w14:paraId="243ACD33"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val="kk-KZ" w:eastAsia="en-US"/>
              </w:rPr>
              <w:t>0,93</w:t>
            </w:r>
          </w:p>
        </w:tc>
        <w:tc>
          <w:tcPr>
            <w:tcW w:w="1418" w:type="dxa"/>
            <w:tcBorders>
              <w:top w:val="nil"/>
              <w:left w:val="single" w:sz="4" w:space="0" w:color="auto"/>
              <w:bottom w:val="nil"/>
              <w:right w:val="single" w:sz="4" w:space="0" w:color="auto"/>
            </w:tcBorders>
            <w:shd w:val="clear" w:color="auto" w:fill="auto"/>
            <w:vAlign w:val="center"/>
          </w:tcPr>
          <w:p w14:paraId="7EDED1F9"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val="kk-KZ" w:eastAsia="en-US"/>
              </w:rPr>
              <w:t>-</w:t>
            </w:r>
          </w:p>
        </w:tc>
        <w:tc>
          <w:tcPr>
            <w:tcW w:w="1134" w:type="dxa"/>
            <w:tcBorders>
              <w:top w:val="nil"/>
              <w:left w:val="single" w:sz="4" w:space="0" w:color="auto"/>
              <w:bottom w:val="nil"/>
              <w:right w:val="single" w:sz="4" w:space="0" w:color="auto"/>
            </w:tcBorders>
            <w:shd w:val="clear" w:color="auto" w:fill="auto"/>
            <w:vAlign w:val="center"/>
          </w:tcPr>
          <w:p w14:paraId="452A435B"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val="kk-KZ" w:eastAsia="en-US"/>
              </w:rPr>
              <w:t>-</w:t>
            </w:r>
          </w:p>
        </w:tc>
        <w:tc>
          <w:tcPr>
            <w:tcW w:w="1417" w:type="dxa"/>
            <w:tcBorders>
              <w:top w:val="nil"/>
              <w:left w:val="single" w:sz="4" w:space="0" w:color="auto"/>
              <w:bottom w:val="nil"/>
              <w:right w:val="single" w:sz="4" w:space="0" w:color="auto"/>
            </w:tcBorders>
            <w:shd w:val="clear" w:color="auto" w:fill="auto"/>
            <w:vAlign w:val="center"/>
          </w:tcPr>
          <w:p w14:paraId="0166C451"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val="kk-KZ" w:eastAsia="en-US"/>
              </w:rPr>
              <w:t>-</w:t>
            </w:r>
          </w:p>
        </w:tc>
        <w:tc>
          <w:tcPr>
            <w:tcW w:w="851" w:type="dxa"/>
            <w:tcBorders>
              <w:top w:val="nil"/>
              <w:left w:val="single" w:sz="4" w:space="0" w:color="auto"/>
              <w:bottom w:val="nil"/>
              <w:right w:val="single" w:sz="4" w:space="0" w:color="auto"/>
            </w:tcBorders>
            <w:shd w:val="clear" w:color="auto" w:fill="auto"/>
            <w:vAlign w:val="center"/>
          </w:tcPr>
          <w:p w14:paraId="5E860B20"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val="kk-KZ" w:eastAsia="en-US"/>
              </w:rPr>
              <w:t>1,63</w:t>
            </w:r>
          </w:p>
        </w:tc>
      </w:tr>
      <w:tr w:rsidR="002C1358" w:rsidRPr="002C1358" w14:paraId="2FA9AF6D" w14:textId="77777777" w:rsidTr="002C1358">
        <w:trPr>
          <w:trHeight w:val="227"/>
        </w:trPr>
        <w:tc>
          <w:tcPr>
            <w:tcW w:w="567" w:type="dxa"/>
            <w:tcBorders>
              <w:top w:val="nil"/>
              <w:left w:val="single" w:sz="4" w:space="0" w:color="auto"/>
              <w:bottom w:val="nil"/>
              <w:right w:val="single" w:sz="4" w:space="0" w:color="auto"/>
            </w:tcBorders>
            <w:shd w:val="clear" w:color="auto" w:fill="auto"/>
            <w:vAlign w:val="center"/>
          </w:tcPr>
          <w:p w14:paraId="734BF061"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p>
        </w:tc>
        <w:tc>
          <w:tcPr>
            <w:tcW w:w="2281" w:type="dxa"/>
            <w:tcBorders>
              <w:top w:val="nil"/>
              <w:left w:val="single" w:sz="4" w:space="0" w:color="auto"/>
              <w:bottom w:val="nil"/>
              <w:right w:val="single" w:sz="4" w:space="0" w:color="auto"/>
            </w:tcBorders>
            <w:shd w:val="clear" w:color="auto" w:fill="auto"/>
            <w:vAlign w:val="center"/>
          </w:tcPr>
          <w:p w14:paraId="4351A6EF" w14:textId="77777777" w:rsidR="002C1358" w:rsidRPr="002C1358" w:rsidRDefault="002C1358" w:rsidP="002C1358">
            <w:pPr>
              <w:spacing w:after="0" w:line="240" w:lineRule="auto"/>
              <w:rPr>
                <w:rFonts w:ascii="Times New Roman" w:eastAsia="Times New Roman" w:hAnsi="Times New Roman" w:cs="Times New Roman"/>
                <w:sz w:val="24"/>
                <w:szCs w:val="24"/>
                <w:lang w:eastAsia="en-US"/>
              </w:rPr>
            </w:pPr>
          </w:p>
        </w:tc>
        <w:tc>
          <w:tcPr>
            <w:tcW w:w="2822" w:type="dxa"/>
            <w:tcBorders>
              <w:top w:val="nil"/>
              <w:left w:val="single" w:sz="4" w:space="0" w:color="auto"/>
              <w:bottom w:val="nil"/>
              <w:right w:val="single" w:sz="4" w:space="0" w:color="auto"/>
            </w:tcBorders>
            <w:shd w:val="clear" w:color="auto" w:fill="auto"/>
            <w:vAlign w:val="center"/>
          </w:tcPr>
          <w:p w14:paraId="2E7DF5AB" w14:textId="77777777" w:rsidR="002C1358" w:rsidRPr="002C1358" w:rsidRDefault="002C1358" w:rsidP="002C1358">
            <w:pPr>
              <w:spacing w:after="0" w:line="240" w:lineRule="auto"/>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 xml:space="preserve">срок вырубки, лет </w:t>
            </w:r>
          </w:p>
        </w:tc>
        <w:tc>
          <w:tcPr>
            <w:tcW w:w="1418" w:type="dxa"/>
            <w:tcBorders>
              <w:top w:val="nil"/>
              <w:left w:val="single" w:sz="4" w:space="0" w:color="auto"/>
              <w:bottom w:val="nil"/>
              <w:right w:val="single" w:sz="4" w:space="0" w:color="auto"/>
            </w:tcBorders>
            <w:shd w:val="clear" w:color="auto" w:fill="auto"/>
            <w:vAlign w:val="center"/>
          </w:tcPr>
          <w:p w14:paraId="3146689B" w14:textId="77777777" w:rsidR="002C1358" w:rsidRPr="002C1358" w:rsidRDefault="002C1358" w:rsidP="002C1358">
            <w:pPr>
              <w:spacing w:after="0" w:line="240" w:lineRule="auto"/>
              <w:jc w:val="center"/>
              <w:rPr>
                <w:rFonts w:ascii="Times New Roman" w:eastAsia="Times New Roman" w:hAnsi="Times New Roman" w:cs="Times New Roman"/>
                <w:strike/>
                <w:sz w:val="24"/>
                <w:szCs w:val="24"/>
                <w:u w:val="single"/>
                <w:lang w:val="kk-KZ" w:eastAsia="en-US"/>
              </w:rPr>
            </w:pPr>
            <w:r w:rsidRPr="002C1358">
              <w:rPr>
                <w:rFonts w:ascii="Times New Roman" w:eastAsia="Times New Roman" w:hAnsi="Times New Roman" w:cs="Times New Roman"/>
                <w:sz w:val="24"/>
                <w:szCs w:val="24"/>
                <w:u w:val="single"/>
                <w:lang w:eastAsia="en-US"/>
              </w:rPr>
              <w:t>-</w:t>
            </w:r>
          </w:p>
        </w:tc>
        <w:tc>
          <w:tcPr>
            <w:tcW w:w="1417" w:type="dxa"/>
            <w:tcBorders>
              <w:top w:val="nil"/>
              <w:left w:val="single" w:sz="4" w:space="0" w:color="auto"/>
              <w:bottom w:val="nil"/>
              <w:right w:val="single" w:sz="4" w:space="0" w:color="auto"/>
            </w:tcBorders>
            <w:shd w:val="clear" w:color="auto" w:fill="auto"/>
            <w:vAlign w:val="center"/>
          </w:tcPr>
          <w:p w14:paraId="7527C0B9"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val="kk-KZ" w:eastAsia="en-US"/>
              </w:rPr>
              <w:t>3</w:t>
            </w:r>
          </w:p>
        </w:tc>
        <w:tc>
          <w:tcPr>
            <w:tcW w:w="1276" w:type="dxa"/>
            <w:tcBorders>
              <w:top w:val="nil"/>
              <w:left w:val="single" w:sz="4" w:space="0" w:color="auto"/>
              <w:bottom w:val="nil"/>
              <w:right w:val="single" w:sz="4" w:space="0" w:color="auto"/>
            </w:tcBorders>
            <w:shd w:val="clear" w:color="auto" w:fill="auto"/>
            <w:vAlign w:val="center"/>
          </w:tcPr>
          <w:p w14:paraId="11195ED0"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val="kk-KZ" w:eastAsia="en-US"/>
              </w:rPr>
              <w:t>3</w:t>
            </w:r>
          </w:p>
        </w:tc>
        <w:tc>
          <w:tcPr>
            <w:tcW w:w="1418" w:type="dxa"/>
            <w:tcBorders>
              <w:top w:val="nil"/>
              <w:left w:val="single" w:sz="4" w:space="0" w:color="auto"/>
              <w:bottom w:val="nil"/>
              <w:right w:val="single" w:sz="4" w:space="0" w:color="auto"/>
            </w:tcBorders>
            <w:shd w:val="clear" w:color="auto" w:fill="auto"/>
            <w:vAlign w:val="center"/>
          </w:tcPr>
          <w:p w14:paraId="155710BB"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val="kk-KZ" w:eastAsia="en-US"/>
              </w:rPr>
              <w:t>2</w:t>
            </w:r>
          </w:p>
        </w:tc>
        <w:tc>
          <w:tcPr>
            <w:tcW w:w="1134" w:type="dxa"/>
            <w:tcBorders>
              <w:top w:val="nil"/>
              <w:left w:val="single" w:sz="4" w:space="0" w:color="auto"/>
              <w:bottom w:val="nil"/>
              <w:right w:val="single" w:sz="4" w:space="0" w:color="auto"/>
            </w:tcBorders>
            <w:shd w:val="clear" w:color="auto" w:fill="auto"/>
            <w:vAlign w:val="center"/>
          </w:tcPr>
          <w:p w14:paraId="48298E21"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val="kk-KZ" w:eastAsia="en-US"/>
              </w:rPr>
              <w:t>2</w:t>
            </w:r>
          </w:p>
        </w:tc>
        <w:tc>
          <w:tcPr>
            <w:tcW w:w="1417" w:type="dxa"/>
            <w:tcBorders>
              <w:top w:val="nil"/>
              <w:left w:val="single" w:sz="4" w:space="0" w:color="auto"/>
              <w:bottom w:val="nil"/>
              <w:right w:val="single" w:sz="4" w:space="0" w:color="auto"/>
            </w:tcBorders>
            <w:shd w:val="clear" w:color="auto" w:fill="auto"/>
            <w:vAlign w:val="center"/>
          </w:tcPr>
          <w:p w14:paraId="7D3E6AAA" w14:textId="77777777" w:rsidR="002C1358" w:rsidRPr="002C1358" w:rsidRDefault="002C1358" w:rsidP="002C1358">
            <w:pPr>
              <w:spacing w:after="0" w:line="240" w:lineRule="auto"/>
              <w:jc w:val="center"/>
              <w:rPr>
                <w:rFonts w:ascii="Times New Roman" w:eastAsia="Times New Roman" w:hAnsi="Times New Roman" w:cs="Times New Roman"/>
                <w:strike/>
                <w:sz w:val="24"/>
                <w:szCs w:val="24"/>
                <w:u w:val="single"/>
                <w:lang w:val="kk-KZ" w:eastAsia="en-US"/>
              </w:rPr>
            </w:pPr>
            <w:r w:rsidRPr="002C1358">
              <w:rPr>
                <w:rFonts w:ascii="Times New Roman" w:eastAsia="Times New Roman" w:hAnsi="Times New Roman" w:cs="Times New Roman"/>
                <w:sz w:val="24"/>
                <w:szCs w:val="24"/>
                <w:u w:val="single"/>
                <w:lang w:eastAsia="en-US"/>
              </w:rPr>
              <w:t>2</w:t>
            </w:r>
          </w:p>
        </w:tc>
        <w:tc>
          <w:tcPr>
            <w:tcW w:w="851" w:type="dxa"/>
            <w:tcBorders>
              <w:top w:val="nil"/>
              <w:left w:val="single" w:sz="4" w:space="0" w:color="auto"/>
              <w:bottom w:val="nil"/>
              <w:right w:val="single" w:sz="4" w:space="0" w:color="auto"/>
            </w:tcBorders>
            <w:shd w:val="clear" w:color="auto" w:fill="auto"/>
            <w:vAlign w:val="center"/>
          </w:tcPr>
          <w:p w14:paraId="5E8F046D"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eastAsia="en-US"/>
              </w:rPr>
              <w:t>-</w:t>
            </w:r>
          </w:p>
        </w:tc>
      </w:tr>
      <w:tr w:rsidR="002C1358" w:rsidRPr="002C1358" w14:paraId="2E44954D" w14:textId="77777777" w:rsidTr="002C1358">
        <w:trPr>
          <w:trHeight w:val="227"/>
        </w:trPr>
        <w:tc>
          <w:tcPr>
            <w:tcW w:w="567" w:type="dxa"/>
            <w:tcBorders>
              <w:top w:val="nil"/>
              <w:left w:val="single" w:sz="4" w:space="0" w:color="auto"/>
              <w:bottom w:val="nil"/>
              <w:right w:val="single" w:sz="4" w:space="0" w:color="auto"/>
            </w:tcBorders>
            <w:shd w:val="clear" w:color="auto" w:fill="auto"/>
            <w:vAlign w:val="center"/>
          </w:tcPr>
          <w:p w14:paraId="1BBBBCAB"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p>
        </w:tc>
        <w:tc>
          <w:tcPr>
            <w:tcW w:w="2281" w:type="dxa"/>
            <w:tcBorders>
              <w:top w:val="nil"/>
              <w:left w:val="single" w:sz="4" w:space="0" w:color="auto"/>
              <w:bottom w:val="nil"/>
              <w:right w:val="single" w:sz="4" w:space="0" w:color="auto"/>
            </w:tcBorders>
            <w:shd w:val="clear" w:color="auto" w:fill="auto"/>
            <w:vAlign w:val="center"/>
          </w:tcPr>
          <w:p w14:paraId="0C41BE52" w14:textId="77777777" w:rsidR="002C1358" w:rsidRPr="002C1358" w:rsidRDefault="002C1358" w:rsidP="002C1358">
            <w:pPr>
              <w:spacing w:after="0" w:line="240" w:lineRule="auto"/>
              <w:rPr>
                <w:rFonts w:ascii="Times New Roman" w:eastAsia="Times New Roman" w:hAnsi="Times New Roman" w:cs="Times New Roman"/>
                <w:sz w:val="24"/>
                <w:szCs w:val="24"/>
                <w:lang w:eastAsia="en-US"/>
              </w:rPr>
            </w:pPr>
          </w:p>
        </w:tc>
        <w:tc>
          <w:tcPr>
            <w:tcW w:w="2822" w:type="dxa"/>
            <w:tcBorders>
              <w:top w:val="nil"/>
              <w:left w:val="single" w:sz="4" w:space="0" w:color="auto"/>
              <w:bottom w:val="nil"/>
              <w:right w:val="single" w:sz="4" w:space="0" w:color="auto"/>
            </w:tcBorders>
            <w:shd w:val="clear" w:color="auto" w:fill="auto"/>
            <w:vAlign w:val="center"/>
          </w:tcPr>
          <w:p w14:paraId="512F0D3B" w14:textId="77777777" w:rsidR="002C1358" w:rsidRPr="002C1358" w:rsidRDefault="002C1358" w:rsidP="002C1358">
            <w:pPr>
              <w:spacing w:after="0" w:line="240" w:lineRule="auto"/>
              <w:rPr>
                <w:rFonts w:ascii="Times New Roman" w:eastAsia="Times New Roman" w:hAnsi="Times New Roman" w:cs="Times New Roman"/>
                <w:sz w:val="24"/>
                <w:szCs w:val="24"/>
                <w:lang w:eastAsia="en-US"/>
              </w:rPr>
            </w:pPr>
          </w:p>
        </w:tc>
        <w:tc>
          <w:tcPr>
            <w:tcW w:w="1418" w:type="dxa"/>
            <w:tcBorders>
              <w:top w:val="nil"/>
              <w:left w:val="single" w:sz="4" w:space="0" w:color="auto"/>
              <w:bottom w:val="nil"/>
              <w:right w:val="single" w:sz="4" w:space="0" w:color="auto"/>
            </w:tcBorders>
            <w:shd w:val="clear" w:color="auto" w:fill="auto"/>
            <w:vAlign w:val="center"/>
          </w:tcPr>
          <w:p w14:paraId="151B682D"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1417" w:type="dxa"/>
            <w:tcBorders>
              <w:top w:val="nil"/>
              <w:left w:val="single" w:sz="4" w:space="0" w:color="auto"/>
              <w:bottom w:val="nil"/>
              <w:right w:val="single" w:sz="4" w:space="0" w:color="auto"/>
            </w:tcBorders>
            <w:shd w:val="clear" w:color="auto" w:fill="auto"/>
            <w:vAlign w:val="center"/>
          </w:tcPr>
          <w:p w14:paraId="577854B9"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eastAsia="en-US"/>
              </w:rPr>
            </w:pPr>
            <w:r w:rsidRPr="002C1358">
              <w:rPr>
                <w:rFonts w:ascii="Times New Roman" w:eastAsia="Times New Roman" w:hAnsi="Times New Roman" w:cs="Times New Roman"/>
                <w:sz w:val="24"/>
                <w:szCs w:val="24"/>
                <w:lang w:val="kk-KZ" w:eastAsia="en-US"/>
              </w:rPr>
              <w:t>3</w:t>
            </w:r>
          </w:p>
        </w:tc>
        <w:tc>
          <w:tcPr>
            <w:tcW w:w="1276" w:type="dxa"/>
            <w:tcBorders>
              <w:top w:val="nil"/>
              <w:left w:val="single" w:sz="4" w:space="0" w:color="auto"/>
              <w:bottom w:val="nil"/>
              <w:right w:val="single" w:sz="4" w:space="0" w:color="auto"/>
            </w:tcBorders>
            <w:shd w:val="clear" w:color="auto" w:fill="auto"/>
            <w:vAlign w:val="center"/>
          </w:tcPr>
          <w:p w14:paraId="3E5716E6"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eastAsia="en-US"/>
              </w:rPr>
            </w:pPr>
            <w:r w:rsidRPr="002C1358">
              <w:rPr>
                <w:rFonts w:ascii="Times New Roman" w:eastAsia="Times New Roman" w:hAnsi="Times New Roman" w:cs="Times New Roman"/>
                <w:sz w:val="24"/>
                <w:szCs w:val="24"/>
                <w:lang w:val="kk-KZ" w:eastAsia="en-US"/>
              </w:rPr>
              <w:t>3</w:t>
            </w:r>
          </w:p>
        </w:tc>
        <w:tc>
          <w:tcPr>
            <w:tcW w:w="1418" w:type="dxa"/>
            <w:tcBorders>
              <w:top w:val="nil"/>
              <w:left w:val="single" w:sz="4" w:space="0" w:color="auto"/>
              <w:bottom w:val="nil"/>
              <w:right w:val="single" w:sz="4" w:space="0" w:color="auto"/>
            </w:tcBorders>
            <w:shd w:val="clear" w:color="auto" w:fill="auto"/>
            <w:vAlign w:val="center"/>
          </w:tcPr>
          <w:p w14:paraId="2E16394B"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eastAsia="en-US"/>
              </w:rPr>
            </w:pPr>
            <w:r w:rsidRPr="002C1358">
              <w:rPr>
                <w:rFonts w:ascii="Times New Roman" w:eastAsia="Times New Roman" w:hAnsi="Times New Roman" w:cs="Times New Roman"/>
                <w:sz w:val="24"/>
                <w:szCs w:val="24"/>
                <w:lang w:val="kk-KZ" w:eastAsia="en-US"/>
              </w:rPr>
              <w:t>2</w:t>
            </w:r>
          </w:p>
        </w:tc>
        <w:tc>
          <w:tcPr>
            <w:tcW w:w="1134" w:type="dxa"/>
            <w:tcBorders>
              <w:top w:val="nil"/>
              <w:left w:val="single" w:sz="4" w:space="0" w:color="auto"/>
              <w:bottom w:val="nil"/>
              <w:right w:val="single" w:sz="4" w:space="0" w:color="auto"/>
            </w:tcBorders>
            <w:shd w:val="clear" w:color="auto" w:fill="auto"/>
            <w:vAlign w:val="center"/>
          </w:tcPr>
          <w:p w14:paraId="25A0AD84"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eastAsia="en-US"/>
              </w:rPr>
            </w:pPr>
            <w:r w:rsidRPr="002C1358">
              <w:rPr>
                <w:rFonts w:ascii="Times New Roman" w:eastAsia="Times New Roman" w:hAnsi="Times New Roman" w:cs="Times New Roman"/>
                <w:sz w:val="24"/>
                <w:szCs w:val="24"/>
                <w:lang w:val="kk-KZ" w:eastAsia="en-US"/>
              </w:rPr>
              <w:t>2</w:t>
            </w:r>
          </w:p>
        </w:tc>
        <w:tc>
          <w:tcPr>
            <w:tcW w:w="1417" w:type="dxa"/>
            <w:tcBorders>
              <w:top w:val="nil"/>
              <w:left w:val="single" w:sz="4" w:space="0" w:color="auto"/>
              <w:bottom w:val="nil"/>
              <w:right w:val="single" w:sz="4" w:space="0" w:color="auto"/>
            </w:tcBorders>
            <w:shd w:val="clear" w:color="auto" w:fill="auto"/>
            <w:vAlign w:val="center"/>
          </w:tcPr>
          <w:p w14:paraId="202D6E6E"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2</w:t>
            </w:r>
          </w:p>
        </w:tc>
        <w:tc>
          <w:tcPr>
            <w:tcW w:w="851" w:type="dxa"/>
            <w:tcBorders>
              <w:top w:val="nil"/>
              <w:left w:val="single" w:sz="4" w:space="0" w:color="auto"/>
              <w:bottom w:val="nil"/>
              <w:right w:val="single" w:sz="4" w:space="0" w:color="auto"/>
            </w:tcBorders>
            <w:shd w:val="clear" w:color="auto" w:fill="auto"/>
            <w:vAlign w:val="center"/>
          </w:tcPr>
          <w:p w14:paraId="09F244C3"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r>
      <w:tr w:rsidR="002C1358" w:rsidRPr="002C1358" w14:paraId="30C4C354" w14:textId="77777777" w:rsidTr="002C1358">
        <w:trPr>
          <w:trHeight w:val="227"/>
        </w:trPr>
        <w:tc>
          <w:tcPr>
            <w:tcW w:w="567" w:type="dxa"/>
            <w:tcBorders>
              <w:top w:val="nil"/>
              <w:left w:val="single" w:sz="4" w:space="0" w:color="auto"/>
              <w:bottom w:val="nil"/>
              <w:right w:val="single" w:sz="4" w:space="0" w:color="auto"/>
            </w:tcBorders>
            <w:shd w:val="clear" w:color="auto" w:fill="auto"/>
            <w:vAlign w:val="center"/>
          </w:tcPr>
          <w:p w14:paraId="1820881C"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p>
        </w:tc>
        <w:tc>
          <w:tcPr>
            <w:tcW w:w="2281" w:type="dxa"/>
            <w:tcBorders>
              <w:top w:val="nil"/>
              <w:left w:val="single" w:sz="4" w:space="0" w:color="auto"/>
              <w:bottom w:val="nil"/>
              <w:right w:val="single" w:sz="4" w:space="0" w:color="auto"/>
            </w:tcBorders>
            <w:shd w:val="clear" w:color="auto" w:fill="auto"/>
            <w:vAlign w:val="center"/>
          </w:tcPr>
          <w:p w14:paraId="33126B8C" w14:textId="77777777" w:rsidR="002C1358" w:rsidRPr="002C1358" w:rsidRDefault="002C1358" w:rsidP="002C1358">
            <w:pPr>
              <w:spacing w:after="0" w:line="240" w:lineRule="auto"/>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 xml:space="preserve">Лиственница </w:t>
            </w:r>
          </w:p>
        </w:tc>
        <w:tc>
          <w:tcPr>
            <w:tcW w:w="2822" w:type="dxa"/>
            <w:tcBorders>
              <w:top w:val="nil"/>
              <w:left w:val="single" w:sz="4" w:space="0" w:color="auto"/>
              <w:bottom w:val="nil"/>
              <w:right w:val="single" w:sz="4" w:space="0" w:color="auto"/>
            </w:tcBorders>
            <w:shd w:val="clear" w:color="auto" w:fill="auto"/>
            <w:vAlign w:val="center"/>
          </w:tcPr>
          <w:p w14:paraId="64B49760" w14:textId="77777777" w:rsidR="002C1358" w:rsidRPr="002C1358" w:rsidRDefault="002C1358" w:rsidP="002C1358">
            <w:pPr>
              <w:spacing w:after="0" w:line="240" w:lineRule="auto"/>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 xml:space="preserve">площадь </w:t>
            </w:r>
          </w:p>
        </w:tc>
        <w:tc>
          <w:tcPr>
            <w:tcW w:w="1418" w:type="dxa"/>
            <w:tcBorders>
              <w:top w:val="nil"/>
              <w:left w:val="single" w:sz="4" w:space="0" w:color="auto"/>
              <w:bottom w:val="nil"/>
              <w:right w:val="single" w:sz="4" w:space="0" w:color="auto"/>
            </w:tcBorders>
            <w:shd w:val="clear" w:color="auto" w:fill="auto"/>
            <w:vAlign w:val="center"/>
          </w:tcPr>
          <w:p w14:paraId="7F201C95"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val="kk-KZ" w:eastAsia="en-US"/>
              </w:rPr>
              <w:t>-</w:t>
            </w:r>
          </w:p>
        </w:tc>
        <w:tc>
          <w:tcPr>
            <w:tcW w:w="1417" w:type="dxa"/>
            <w:tcBorders>
              <w:top w:val="nil"/>
              <w:left w:val="single" w:sz="4" w:space="0" w:color="auto"/>
              <w:bottom w:val="nil"/>
              <w:right w:val="single" w:sz="4" w:space="0" w:color="auto"/>
            </w:tcBorders>
            <w:shd w:val="clear" w:color="auto" w:fill="auto"/>
            <w:vAlign w:val="center"/>
          </w:tcPr>
          <w:p w14:paraId="0DF570C0"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val="kk-KZ" w:eastAsia="en-US"/>
              </w:rPr>
              <w:t>0,3</w:t>
            </w:r>
          </w:p>
        </w:tc>
        <w:tc>
          <w:tcPr>
            <w:tcW w:w="1276" w:type="dxa"/>
            <w:tcBorders>
              <w:top w:val="nil"/>
              <w:left w:val="single" w:sz="4" w:space="0" w:color="auto"/>
              <w:bottom w:val="nil"/>
              <w:right w:val="single" w:sz="4" w:space="0" w:color="auto"/>
            </w:tcBorders>
            <w:shd w:val="clear" w:color="auto" w:fill="auto"/>
            <w:vAlign w:val="center"/>
          </w:tcPr>
          <w:p w14:paraId="1BF32987"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val="kk-KZ" w:eastAsia="en-US"/>
              </w:rPr>
              <w:t>-</w:t>
            </w:r>
          </w:p>
        </w:tc>
        <w:tc>
          <w:tcPr>
            <w:tcW w:w="1418" w:type="dxa"/>
            <w:tcBorders>
              <w:top w:val="nil"/>
              <w:left w:val="single" w:sz="4" w:space="0" w:color="auto"/>
              <w:bottom w:val="nil"/>
              <w:right w:val="single" w:sz="4" w:space="0" w:color="auto"/>
            </w:tcBorders>
            <w:shd w:val="clear" w:color="auto" w:fill="auto"/>
            <w:vAlign w:val="center"/>
          </w:tcPr>
          <w:p w14:paraId="5A8CE739"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u w:val="single"/>
                <w:lang w:val="kk-KZ" w:eastAsia="en-US"/>
              </w:rPr>
              <w:t>-</w:t>
            </w:r>
          </w:p>
        </w:tc>
        <w:tc>
          <w:tcPr>
            <w:tcW w:w="1134" w:type="dxa"/>
            <w:tcBorders>
              <w:top w:val="nil"/>
              <w:left w:val="single" w:sz="4" w:space="0" w:color="auto"/>
              <w:bottom w:val="nil"/>
              <w:right w:val="single" w:sz="4" w:space="0" w:color="auto"/>
            </w:tcBorders>
            <w:shd w:val="clear" w:color="auto" w:fill="auto"/>
            <w:vAlign w:val="center"/>
          </w:tcPr>
          <w:p w14:paraId="6A8F64F9"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u w:val="single"/>
                <w:lang w:val="kk-KZ" w:eastAsia="en-US"/>
              </w:rPr>
              <w:t>-</w:t>
            </w:r>
          </w:p>
        </w:tc>
        <w:tc>
          <w:tcPr>
            <w:tcW w:w="1417" w:type="dxa"/>
            <w:tcBorders>
              <w:top w:val="nil"/>
              <w:left w:val="single" w:sz="4" w:space="0" w:color="auto"/>
              <w:bottom w:val="nil"/>
              <w:right w:val="single" w:sz="4" w:space="0" w:color="auto"/>
            </w:tcBorders>
            <w:shd w:val="clear" w:color="auto" w:fill="auto"/>
            <w:vAlign w:val="center"/>
          </w:tcPr>
          <w:p w14:paraId="1A219A8C"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val="kk-KZ" w:eastAsia="en-US"/>
              </w:rPr>
              <w:t>-</w:t>
            </w:r>
          </w:p>
        </w:tc>
        <w:tc>
          <w:tcPr>
            <w:tcW w:w="851" w:type="dxa"/>
            <w:tcBorders>
              <w:top w:val="nil"/>
              <w:left w:val="single" w:sz="4" w:space="0" w:color="auto"/>
              <w:bottom w:val="nil"/>
              <w:right w:val="single" w:sz="4" w:space="0" w:color="auto"/>
            </w:tcBorders>
            <w:shd w:val="clear" w:color="auto" w:fill="auto"/>
            <w:vAlign w:val="center"/>
          </w:tcPr>
          <w:p w14:paraId="1632AA87"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val="kk-KZ" w:eastAsia="en-US"/>
              </w:rPr>
              <w:t>0,3</w:t>
            </w:r>
          </w:p>
        </w:tc>
      </w:tr>
      <w:tr w:rsidR="002C1358" w:rsidRPr="002C1358" w14:paraId="21B44015" w14:textId="77777777" w:rsidTr="002C1358">
        <w:trPr>
          <w:trHeight w:val="227"/>
        </w:trPr>
        <w:tc>
          <w:tcPr>
            <w:tcW w:w="567" w:type="dxa"/>
            <w:tcBorders>
              <w:top w:val="nil"/>
              <w:left w:val="single" w:sz="4" w:space="0" w:color="auto"/>
              <w:bottom w:val="nil"/>
              <w:right w:val="single" w:sz="4" w:space="0" w:color="auto"/>
            </w:tcBorders>
            <w:shd w:val="clear" w:color="auto" w:fill="auto"/>
            <w:vAlign w:val="center"/>
          </w:tcPr>
          <w:p w14:paraId="07862F88"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p>
        </w:tc>
        <w:tc>
          <w:tcPr>
            <w:tcW w:w="2281" w:type="dxa"/>
            <w:tcBorders>
              <w:top w:val="nil"/>
              <w:left w:val="single" w:sz="4" w:space="0" w:color="auto"/>
              <w:bottom w:val="nil"/>
              <w:right w:val="single" w:sz="4" w:space="0" w:color="auto"/>
            </w:tcBorders>
            <w:shd w:val="clear" w:color="auto" w:fill="auto"/>
            <w:vAlign w:val="center"/>
          </w:tcPr>
          <w:p w14:paraId="41DA28DB" w14:textId="77777777" w:rsidR="002C1358" w:rsidRPr="002C1358" w:rsidRDefault="002C1358" w:rsidP="002C1358">
            <w:pPr>
              <w:spacing w:after="0" w:line="240" w:lineRule="auto"/>
              <w:rPr>
                <w:rFonts w:ascii="Times New Roman" w:eastAsia="Times New Roman" w:hAnsi="Times New Roman" w:cs="Times New Roman"/>
                <w:sz w:val="24"/>
                <w:szCs w:val="24"/>
                <w:lang w:eastAsia="en-US"/>
              </w:rPr>
            </w:pPr>
          </w:p>
        </w:tc>
        <w:tc>
          <w:tcPr>
            <w:tcW w:w="2822" w:type="dxa"/>
            <w:tcBorders>
              <w:top w:val="nil"/>
              <w:left w:val="single" w:sz="4" w:space="0" w:color="auto"/>
              <w:bottom w:val="nil"/>
              <w:right w:val="single" w:sz="4" w:space="0" w:color="auto"/>
            </w:tcBorders>
            <w:shd w:val="clear" w:color="auto" w:fill="auto"/>
            <w:vAlign w:val="center"/>
          </w:tcPr>
          <w:p w14:paraId="695E3917" w14:textId="77777777" w:rsidR="002C1358" w:rsidRPr="002C1358" w:rsidRDefault="002C1358" w:rsidP="002C1358">
            <w:pPr>
              <w:spacing w:after="0" w:line="240" w:lineRule="auto"/>
              <w:ind w:left="-57" w:right="-113"/>
              <w:rPr>
                <w:rFonts w:ascii="Times New Roman" w:eastAsia="Times New Roman" w:hAnsi="Times New Roman" w:cs="Times New Roman"/>
                <w:sz w:val="24"/>
                <w:szCs w:val="24"/>
                <w:lang w:eastAsia="en-US"/>
              </w:rPr>
            </w:pPr>
          </w:p>
        </w:tc>
        <w:tc>
          <w:tcPr>
            <w:tcW w:w="1418" w:type="dxa"/>
            <w:tcBorders>
              <w:top w:val="nil"/>
              <w:left w:val="single" w:sz="4" w:space="0" w:color="auto"/>
              <w:bottom w:val="nil"/>
              <w:right w:val="single" w:sz="4" w:space="0" w:color="auto"/>
            </w:tcBorders>
            <w:shd w:val="clear" w:color="auto" w:fill="auto"/>
            <w:vAlign w:val="center"/>
          </w:tcPr>
          <w:p w14:paraId="5EC117E5"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val="kk-KZ" w:eastAsia="en-US"/>
              </w:rPr>
              <w:t>-</w:t>
            </w:r>
          </w:p>
        </w:tc>
        <w:tc>
          <w:tcPr>
            <w:tcW w:w="1417" w:type="dxa"/>
            <w:tcBorders>
              <w:top w:val="nil"/>
              <w:left w:val="single" w:sz="4" w:space="0" w:color="auto"/>
              <w:bottom w:val="nil"/>
              <w:right w:val="single" w:sz="4" w:space="0" w:color="auto"/>
            </w:tcBorders>
            <w:shd w:val="clear" w:color="auto" w:fill="auto"/>
            <w:vAlign w:val="center"/>
          </w:tcPr>
          <w:p w14:paraId="30BEA5A7"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val="kk-KZ" w:eastAsia="en-US"/>
              </w:rPr>
              <w:t>0,3</w:t>
            </w:r>
          </w:p>
        </w:tc>
        <w:tc>
          <w:tcPr>
            <w:tcW w:w="1276" w:type="dxa"/>
            <w:tcBorders>
              <w:top w:val="nil"/>
              <w:left w:val="single" w:sz="4" w:space="0" w:color="auto"/>
              <w:bottom w:val="nil"/>
              <w:right w:val="single" w:sz="4" w:space="0" w:color="auto"/>
            </w:tcBorders>
            <w:shd w:val="clear" w:color="auto" w:fill="auto"/>
            <w:vAlign w:val="center"/>
          </w:tcPr>
          <w:p w14:paraId="1CE5BC01"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val="kk-KZ" w:eastAsia="en-US"/>
              </w:rPr>
              <w:t>-</w:t>
            </w:r>
          </w:p>
        </w:tc>
        <w:tc>
          <w:tcPr>
            <w:tcW w:w="1418" w:type="dxa"/>
            <w:tcBorders>
              <w:top w:val="nil"/>
              <w:left w:val="single" w:sz="4" w:space="0" w:color="auto"/>
              <w:bottom w:val="nil"/>
              <w:right w:val="single" w:sz="4" w:space="0" w:color="auto"/>
            </w:tcBorders>
            <w:shd w:val="clear" w:color="auto" w:fill="auto"/>
            <w:vAlign w:val="center"/>
          </w:tcPr>
          <w:p w14:paraId="346A3F04"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val="kk-KZ" w:eastAsia="en-US"/>
              </w:rPr>
              <w:t>-</w:t>
            </w:r>
          </w:p>
        </w:tc>
        <w:tc>
          <w:tcPr>
            <w:tcW w:w="1134" w:type="dxa"/>
            <w:tcBorders>
              <w:top w:val="nil"/>
              <w:left w:val="single" w:sz="4" w:space="0" w:color="auto"/>
              <w:bottom w:val="nil"/>
              <w:right w:val="single" w:sz="4" w:space="0" w:color="auto"/>
            </w:tcBorders>
            <w:shd w:val="clear" w:color="auto" w:fill="auto"/>
            <w:vAlign w:val="center"/>
          </w:tcPr>
          <w:p w14:paraId="6B004F52"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val="kk-KZ" w:eastAsia="en-US"/>
              </w:rPr>
              <w:t>-</w:t>
            </w:r>
          </w:p>
        </w:tc>
        <w:tc>
          <w:tcPr>
            <w:tcW w:w="1417" w:type="dxa"/>
            <w:tcBorders>
              <w:top w:val="nil"/>
              <w:left w:val="single" w:sz="4" w:space="0" w:color="auto"/>
              <w:bottom w:val="nil"/>
              <w:right w:val="single" w:sz="4" w:space="0" w:color="auto"/>
            </w:tcBorders>
            <w:shd w:val="clear" w:color="auto" w:fill="auto"/>
            <w:vAlign w:val="center"/>
          </w:tcPr>
          <w:p w14:paraId="05EFF8F3"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val="kk-KZ" w:eastAsia="en-US"/>
              </w:rPr>
              <w:t>-</w:t>
            </w:r>
          </w:p>
        </w:tc>
        <w:tc>
          <w:tcPr>
            <w:tcW w:w="851" w:type="dxa"/>
            <w:tcBorders>
              <w:top w:val="nil"/>
              <w:left w:val="single" w:sz="4" w:space="0" w:color="auto"/>
              <w:bottom w:val="nil"/>
              <w:right w:val="single" w:sz="4" w:space="0" w:color="auto"/>
            </w:tcBorders>
            <w:shd w:val="clear" w:color="auto" w:fill="auto"/>
            <w:vAlign w:val="center"/>
          </w:tcPr>
          <w:p w14:paraId="622E3501"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val="kk-KZ" w:eastAsia="en-US"/>
              </w:rPr>
              <w:t>0,3</w:t>
            </w:r>
          </w:p>
        </w:tc>
      </w:tr>
      <w:tr w:rsidR="002C1358" w:rsidRPr="002C1358" w14:paraId="1878581C" w14:textId="77777777" w:rsidTr="002C1358">
        <w:trPr>
          <w:trHeight w:val="227"/>
        </w:trPr>
        <w:tc>
          <w:tcPr>
            <w:tcW w:w="567" w:type="dxa"/>
            <w:tcBorders>
              <w:top w:val="nil"/>
              <w:left w:val="single" w:sz="4" w:space="0" w:color="auto"/>
              <w:bottom w:val="nil"/>
              <w:right w:val="single" w:sz="4" w:space="0" w:color="auto"/>
            </w:tcBorders>
            <w:shd w:val="clear" w:color="auto" w:fill="auto"/>
            <w:vAlign w:val="center"/>
          </w:tcPr>
          <w:p w14:paraId="1B0B1B81"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p>
        </w:tc>
        <w:tc>
          <w:tcPr>
            <w:tcW w:w="2281" w:type="dxa"/>
            <w:tcBorders>
              <w:top w:val="nil"/>
              <w:left w:val="single" w:sz="4" w:space="0" w:color="auto"/>
              <w:bottom w:val="nil"/>
              <w:right w:val="single" w:sz="4" w:space="0" w:color="auto"/>
            </w:tcBorders>
            <w:shd w:val="clear" w:color="auto" w:fill="auto"/>
            <w:vAlign w:val="center"/>
          </w:tcPr>
          <w:p w14:paraId="142AEE58" w14:textId="77777777" w:rsidR="002C1358" w:rsidRPr="002C1358" w:rsidRDefault="002C1358" w:rsidP="002C1358">
            <w:pPr>
              <w:spacing w:after="0" w:line="240" w:lineRule="auto"/>
              <w:rPr>
                <w:rFonts w:ascii="Times New Roman" w:eastAsia="Times New Roman" w:hAnsi="Times New Roman" w:cs="Times New Roman"/>
                <w:sz w:val="24"/>
                <w:szCs w:val="24"/>
                <w:lang w:eastAsia="en-US"/>
              </w:rPr>
            </w:pPr>
          </w:p>
        </w:tc>
        <w:tc>
          <w:tcPr>
            <w:tcW w:w="2822" w:type="dxa"/>
            <w:tcBorders>
              <w:top w:val="nil"/>
              <w:left w:val="single" w:sz="4" w:space="0" w:color="auto"/>
              <w:bottom w:val="nil"/>
              <w:right w:val="single" w:sz="4" w:space="0" w:color="auto"/>
            </w:tcBorders>
            <w:shd w:val="clear" w:color="auto" w:fill="auto"/>
            <w:vAlign w:val="center"/>
          </w:tcPr>
          <w:p w14:paraId="4E066E93" w14:textId="77777777" w:rsidR="002C1358" w:rsidRPr="002C1358" w:rsidRDefault="002C1358" w:rsidP="002C1358">
            <w:pPr>
              <w:spacing w:after="0" w:line="240" w:lineRule="auto"/>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 xml:space="preserve">запас: общий </w:t>
            </w:r>
          </w:p>
        </w:tc>
        <w:tc>
          <w:tcPr>
            <w:tcW w:w="1418" w:type="dxa"/>
            <w:tcBorders>
              <w:top w:val="nil"/>
              <w:left w:val="single" w:sz="4" w:space="0" w:color="auto"/>
              <w:bottom w:val="nil"/>
              <w:right w:val="single" w:sz="4" w:space="0" w:color="auto"/>
            </w:tcBorders>
            <w:shd w:val="clear" w:color="auto" w:fill="auto"/>
            <w:vAlign w:val="center"/>
          </w:tcPr>
          <w:p w14:paraId="67CCD79D"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val="kk-KZ" w:eastAsia="en-US"/>
              </w:rPr>
              <w:t>-</w:t>
            </w:r>
          </w:p>
        </w:tc>
        <w:tc>
          <w:tcPr>
            <w:tcW w:w="1417" w:type="dxa"/>
            <w:tcBorders>
              <w:top w:val="nil"/>
              <w:left w:val="single" w:sz="4" w:space="0" w:color="auto"/>
              <w:bottom w:val="nil"/>
              <w:right w:val="single" w:sz="4" w:space="0" w:color="auto"/>
            </w:tcBorders>
            <w:shd w:val="clear" w:color="auto" w:fill="auto"/>
            <w:vAlign w:val="center"/>
          </w:tcPr>
          <w:p w14:paraId="3878968D"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val="kk-KZ" w:eastAsia="en-US"/>
              </w:rPr>
              <w:t>0,05</w:t>
            </w:r>
          </w:p>
        </w:tc>
        <w:tc>
          <w:tcPr>
            <w:tcW w:w="1276" w:type="dxa"/>
            <w:tcBorders>
              <w:top w:val="nil"/>
              <w:left w:val="single" w:sz="4" w:space="0" w:color="auto"/>
              <w:bottom w:val="nil"/>
              <w:right w:val="single" w:sz="4" w:space="0" w:color="auto"/>
            </w:tcBorders>
            <w:shd w:val="clear" w:color="auto" w:fill="auto"/>
            <w:vAlign w:val="center"/>
          </w:tcPr>
          <w:p w14:paraId="05346403"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val="kk-KZ" w:eastAsia="en-US"/>
              </w:rPr>
              <w:t>-</w:t>
            </w:r>
          </w:p>
        </w:tc>
        <w:tc>
          <w:tcPr>
            <w:tcW w:w="1418" w:type="dxa"/>
            <w:tcBorders>
              <w:top w:val="nil"/>
              <w:left w:val="single" w:sz="4" w:space="0" w:color="auto"/>
              <w:bottom w:val="nil"/>
              <w:right w:val="single" w:sz="4" w:space="0" w:color="auto"/>
            </w:tcBorders>
            <w:shd w:val="clear" w:color="auto" w:fill="auto"/>
            <w:vAlign w:val="center"/>
          </w:tcPr>
          <w:p w14:paraId="45ED70D3"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val="kk-KZ" w:eastAsia="en-US"/>
              </w:rPr>
              <w:t>-</w:t>
            </w:r>
          </w:p>
        </w:tc>
        <w:tc>
          <w:tcPr>
            <w:tcW w:w="1134" w:type="dxa"/>
            <w:tcBorders>
              <w:top w:val="nil"/>
              <w:left w:val="single" w:sz="4" w:space="0" w:color="auto"/>
              <w:bottom w:val="nil"/>
              <w:right w:val="single" w:sz="4" w:space="0" w:color="auto"/>
            </w:tcBorders>
            <w:shd w:val="clear" w:color="auto" w:fill="auto"/>
            <w:vAlign w:val="center"/>
          </w:tcPr>
          <w:p w14:paraId="410E2F29"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val="kk-KZ" w:eastAsia="en-US"/>
              </w:rPr>
              <w:t>-</w:t>
            </w:r>
          </w:p>
        </w:tc>
        <w:tc>
          <w:tcPr>
            <w:tcW w:w="1417" w:type="dxa"/>
            <w:tcBorders>
              <w:top w:val="nil"/>
              <w:left w:val="single" w:sz="4" w:space="0" w:color="auto"/>
              <w:bottom w:val="nil"/>
              <w:right w:val="single" w:sz="4" w:space="0" w:color="auto"/>
            </w:tcBorders>
            <w:shd w:val="clear" w:color="auto" w:fill="auto"/>
            <w:vAlign w:val="center"/>
          </w:tcPr>
          <w:p w14:paraId="58340FEF"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val="kk-KZ" w:eastAsia="en-US"/>
              </w:rPr>
              <w:t>-</w:t>
            </w:r>
          </w:p>
        </w:tc>
        <w:tc>
          <w:tcPr>
            <w:tcW w:w="851" w:type="dxa"/>
            <w:tcBorders>
              <w:top w:val="nil"/>
              <w:left w:val="single" w:sz="4" w:space="0" w:color="auto"/>
              <w:bottom w:val="nil"/>
              <w:right w:val="single" w:sz="4" w:space="0" w:color="auto"/>
            </w:tcBorders>
            <w:shd w:val="clear" w:color="auto" w:fill="auto"/>
            <w:vAlign w:val="center"/>
          </w:tcPr>
          <w:p w14:paraId="60542E12"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val="kk-KZ" w:eastAsia="en-US"/>
              </w:rPr>
              <w:t>0,05</w:t>
            </w:r>
          </w:p>
        </w:tc>
      </w:tr>
      <w:tr w:rsidR="002C1358" w:rsidRPr="002C1358" w14:paraId="78ACCCC8" w14:textId="77777777" w:rsidTr="002C1358">
        <w:trPr>
          <w:trHeight w:val="227"/>
        </w:trPr>
        <w:tc>
          <w:tcPr>
            <w:tcW w:w="567" w:type="dxa"/>
            <w:tcBorders>
              <w:top w:val="nil"/>
              <w:left w:val="single" w:sz="4" w:space="0" w:color="auto"/>
              <w:bottom w:val="nil"/>
              <w:right w:val="single" w:sz="4" w:space="0" w:color="auto"/>
            </w:tcBorders>
            <w:shd w:val="clear" w:color="auto" w:fill="auto"/>
            <w:vAlign w:val="center"/>
          </w:tcPr>
          <w:p w14:paraId="5BD8EF67"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p>
        </w:tc>
        <w:tc>
          <w:tcPr>
            <w:tcW w:w="2281" w:type="dxa"/>
            <w:tcBorders>
              <w:top w:val="nil"/>
              <w:left w:val="single" w:sz="4" w:space="0" w:color="auto"/>
              <w:bottom w:val="nil"/>
              <w:right w:val="single" w:sz="4" w:space="0" w:color="auto"/>
            </w:tcBorders>
            <w:shd w:val="clear" w:color="auto" w:fill="auto"/>
            <w:vAlign w:val="center"/>
          </w:tcPr>
          <w:p w14:paraId="2C653C54" w14:textId="77777777" w:rsidR="002C1358" w:rsidRPr="002C1358" w:rsidRDefault="002C1358" w:rsidP="002C1358">
            <w:pPr>
              <w:spacing w:after="0" w:line="240" w:lineRule="auto"/>
              <w:rPr>
                <w:rFonts w:ascii="Times New Roman" w:eastAsia="Times New Roman" w:hAnsi="Times New Roman" w:cs="Times New Roman"/>
                <w:sz w:val="24"/>
                <w:szCs w:val="24"/>
                <w:lang w:eastAsia="en-US"/>
              </w:rPr>
            </w:pPr>
          </w:p>
        </w:tc>
        <w:tc>
          <w:tcPr>
            <w:tcW w:w="2822" w:type="dxa"/>
            <w:tcBorders>
              <w:top w:val="nil"/>
              <w:left w:val="single" w:sz="4" w:space="0" w:color="auto"/>
              <w:bottom w:val="nil"/>
              <w:right w:val="single" w:sz="4" w:space="0" w:color="auto"/>
            </w:tcBorders>
            <w:shd w:val="clear" w:color="auto" w:fill="auto"/>
            <w:vAlign w:val="center"/>
          </w:tcPr>
          <w:p w14:paraId="42C82A4C" w14:textId="77777777" w:rsidR="002C1358" w:rsidRPr="002C1358" w:rsidRDefault="002C1358" w:rsidP="002C1358">
            <w:pPr>
              <w:spacing w:after="0" w:line="240" w:lineRule="auto"/>
              <w:rPr>
                <w:rFonts w:ascii="Times New Roman" w:eastAsia="Times New Roman" w:hAnsi="Times New Roman" w:cs="Times New Roman"/>
                <w:sz w:val="24"/>
                <w:szCs w:val="24"/>
                <w:lang w:eastAsia="en-US"/>
              </w:rPr>
            </w:pPr>
          </w:p>
        </w:tc>
        <w:tc>
          <w:tcPr>
            <w:tcW w:w="1418" w:type="dxa"/>
            <w:tcBorders>
              <w:top w:val="nil"/>
              <w:left w:val="single" w:sz="4" w:space="0" w:color="auto"/>
              <w:bottom w:val="nil"/>
              <w:right w:val="single" w:sz="4" w:space="0" w:color="auto"/>
            </w:tcBorders>
            <w:shd w:val="clear" w:color="auto" w:fill="auto"/>
            <w:vAlign w:val="center"/>
          </w:tcPr>
          <w:p w14:paraId="140B7FE7"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1417" w:type="dxa"/>
            <w:tcBorders>
              <w:top w:val="nil"/>
              <w:left w:val="single" w:sz="4" w:space="0" w:color="auto"/>
              <w:bottom w:val="nil"/>
              <w:right w:val="single" w:sz="4" w:space="0" w:color="auto"/>
            </w:tcBorders>
            <w:shd w:val="clear" w:color="auto" w:fill="auto"/>
            <w:vAlign w:val="center"/>
          </w:tcPr>
          <w:p w14:paraId="18366FAD"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val="kk-KZ" w:eastAsia="en-US"/>
              </w:rPr>
              <w:t>0,05</w:t>
            </w:r>
          </w:p>
        </w:tc>
        <w:tc>
          <w:tcPr>
            <w:tcW w:w="1276" w:type="dxa"/>
            <w:tcBorders>
              <w:top w:val="nil"/>
              <w:left w:val="single" w:sz="4" w:space="0" w:color="auto"/>
              <w:bottom w:val="nil"/>
              <w:right w:val="single" w:sz="4" w:space="0" w:color="auto"/>
            </w:tcBorders>
            <w:shd w:val="clear" w:color="auto" w:fill="auto"/>
            <w:vAlign w:val="center"/>
          </w:tcPr>
          <w:p w14:paraId="7B670082"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val="kk-KZ" w:eastAsia="en-US"/>
              </w:rPr>
              <w:t>-</w:t>
            </w:r>
          </w:p>
        </w:tc>
        <w:tc>
          <w:tcPr>
            <w:tcW w:w="1418" w:type="dxa"/>
            <w:tcBorders>
              <w:top w:val="nil"/>
              <w:left w:val="single" w:sz="4" w:space="0" w:color="auto"/>
              <w:bottom w:val="nil"/>
              <w:right w:val="single" w:sz="4" w:space="0" w:color="auto"/>
            </w:tcBorders>
            <w:shd w:val="clear" w:color="auto" w:fill="auto"/>
            <w:vAlign w:val="center"/>
          </w:tcPr>
          <w:p w14:paraId="398B7210"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val="kk-KZ" w:eastAsia="en-US"/>
              </w:rPr>
              <w:t>-</w:t>
            </w:r>
          </w:p>
        </w:tc>
        <w:tc>
          <w:tcPr>
            <w:tcW w:w="1134" w:type="dxa"/>
            <w:tcBorders>
              <w:top w:val="nil"/>
              <w:left w:val="single" w:sz="4" w:space="0" w:color="auto"/>
              <w:bottom w:val="nil"/>
              <w:right w:val="single" w:sz="4" w:space="0" w:color="auto"/>
            </w:tcBorders>
            <w:shd w:val="clear" w:color="auto" w:fill="auto"/>
            <w:vAlign w:val="center"/>
          </w:tcPr>
          <w:p w14:paraId="35A3ACF3"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val="kk-KZ" w:eastAsia="en-US"/>
              </w:rPr>
              <w:t>-</w:t>
            </w:r>
          </w:p>
        </w:tc>
        <w:tc>
          <w:tcPr>
            <w:tcW w:w="1417" w:type="dxa"/>
            <w:tcBorders>
              <w:top w:val="nil"/>
              <w:left w:val="single" w:sz="4" w:space="0" w:color="auto"/>
              <w:bottom w:val="nil"/>
              <w:right w:val="single" w:sz="4" w:space="0" w:color="auto"/>
            </w:tcBorders>
            <w:shd w:val="clear" w:color="auto" w:fill="auto"/>
            <w:vAlign w:val="center"/>
          </w:tcPr>
          <w:p w14:paraId="632EB7A6"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val="kk-KZ" w:eastAsia="en-US"/>
              </w:rPr>
              <w:t>-</w:t>
            </w:r>
          </w:p>
        </w:tc>
        <w:tc>
          <w:tcPr>
            <w:tcW w:w="851" w:type="dxa"/>
            <w:tcBorders>
              <w:top w:val="nil"/>
              <w:left w:val="single" w:sz="4" w:space="0" w:color="auto"/>
              <w:bottom w:val="nil"/>
              <w:right w:val="single" w:sz="4" w:space="0" w:color="auto"/>
            </w:tcBorders>
            <w:shd w:val="clear" w:color="auto" w:fill="auto"/>
            <w:vAlign w:val="center"/>
          </w:tcPr>
          <w:p w14:paraId="12483F30"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val="kk-KZ" w:eastAsia="en-US"/>
              </w:rPr>
              <w:t>0,05</w:t>
            </w:r>
          </w:p>
        </w:tc>
      </w:tr>
      <w:tr w:rsidR="002C1358" w:rsidRPr="002C1358" w14:paraId="7235C8AC" w14:textId="77777777" w:rsidTr="002C1358">
        <w:trPr>
          <w:trHeight w:val="227"/>
        </w:trPr>
        <w:tc>
          <w:tcPr>
            <w:tcW w:w="567" w:type="dxa"/>
            <w:tcBorders>
              <w:top w:val="nil"/>
              <w:left w:val="single" w:sz="4" w:space="0" w:color="auto"/>
              <w:bottom w:val="nil"/>
              <w:right w:val="single" w:sz="4" w:space="0" w:color="auto"/>
            </w:tcBorders>
            <w:shd w:val="clear" w:color="auto" w:fill="auto"/>
            <w:vAlign w:val="center"/>
          </w:tcPr>
          <w:p w14:paraId="18390547"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p>
        </w:tc>
        <w:tc>
          <w:tcPr>
            <w:tcW w:w="2281" w:type="dxa"/>
            <w:tcBorders>
              <w:top w:val="nil"/>
              <w:left w:val="single" w:sz="4" w:space="0" w:color="auto"/>
              <w:bottom w:val="nil"/>
              <w:right w:val="single" w:sz="4" w:space="0" w:color="auto"/>
            </w:tcBorders>
            <w:shd w:val="clear" w:color="auto" w:fill="auto"/>
            <w:vAlign w:val="center"/>
          </w:tcPr>
          <w:p w14:paraId="5E8C2891" w14:textId="77777777" w:rsidR="002C1358" w:rsidRPr="002C1358" w:rsidRDefault="002C1358" w:rsidP="002C1358">
            <w:pPr>
              <w:spacing w:after="0" w:line="240" w:lineRule="auto"/>
              <w:rPr>
                <w:rFonts w:ascii="Times New Roman" w:eastAsia="Times New Roman" w:hAnsi="Times New Roman" w:cs="Times New Roman"/>
                <w:sz w:val="24"/>
                <w:szCs w:val="24"/>
                <w:lang w:eastAsia="en-US"/>
              </w:rPr>
            </w:pPr>
          </w:p>
        </w:tc>
        <w:tc>
          <w:tcPr>
            <w:tcW w:w="2822" w:type="dxa"/>
            <w:tcBorders>
              <w:top w:val="nil"/>
              <w:left w:val="single" w:sz="4" w:space="0" w:color="auto"/>
              <w:bottom w:val="nil"/>
              <w:right w:val="single" w:sz="4" w:space="0" w:color="auto"/>
            </w:tcBorders>
            <w:shd w:val="clear" w:color="auto" w:fill="auto"/>
            <w:vAlign w:val="center"/>
          </w:tcPr>
          <w:p w14:paraId="41FD3039" w14:textId="77777777" w:rsidR="002C1358" w:rsidRPr="002C1358" w:rsidRDefault="002C1358" w:rsidP="002C1358">
            <w:pPr>
              <w:spacing w:after="0" w:line="240" w:lineRule="auto"/>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ликвидный</w:t>
            </w:r>
          </w:p>
        </w:tc>
        <w:tc>
          <w:tcPr>
            <w:tcW w:w="1418" w:type="dxa"/>
            <w:tcBorders>
              <w:top w:val="nil"/>
              <w:left w:val="single" w:sz="4" w:space="0" w:color="auto"/>
              <w:bottom w:val="nil"/>
              <w:right w:val="single" w:sz="4" w:space="0" w:color="auto"/>
            </w:tcBorders>
            <w:shd w:val="clear" w:color="auto" w:fill="auto"/>
            <w:vAlign w:val="center"/>
          </w:tcPr>
          <w:p w14:paraId="292FC39D"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val="kk-KZ" w:eastAsia="en-US"/>
              </w:rPr>
              <w:t>-</w:t>
            </w:r>
          </w:p>
        </w:tc>
        <w:tc>
          <w:tcPr>
            <w:tcW w:w="1417" w:type="dxa"/>
            <w:tcBorders>
              <w:top w:val="nil"/>
              <w:left w:val="single" w:sz="4" w:space="0" w:color="auto"/>
              <w:bottom w:val="nil"/>
              <w:right w:val="single" w:sz="4" w:space="0" w:color="auto"/>
            </w:tcBorders>
            <w:shd w:val="clear" w:color="auto" w:fill="auto"/>
            <w:vAlign w:val="center"/>
          </w:tcPr>
          <w:p w14:paraId="28702DC3"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val="kk-KZ" w:eastAsia="en-US"/>
              </w:rPr>
              <w:t>0,04</w:t>
            </w:r>
          </w:p>
        </w:tc>
        <w:tc>
          <w:tcPr>
            <w:tcW w:w="1276" w:type="dxa"/>
            <w:tcBorders>
              <w:top w:val="nil"/>
              <w:left w:val="single" w:sz="4" w:space="0" w:color="auto"/>
              <w:bottom w:val="nil"/>
              <w:right w:val="single" w:sz="4" w:space="0" w:color="auto"/>
            </w:tcBorders>
            <w:shd w:val="clear" w:color="auto" w:fill="auto"/>
            <w:vAlign w:val="center"/>
          </w:tcPr>
          <w:p w14:paraId="72984F81"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val="kk-KZ" w:eastAsia="en-US"/>
              </w:rPr>
              <w:t>-</w:t>
            </w:r>
          </w:p>
        </w:tc>
        <w:tc>
          <w:tcPr>
            <w:tcW w:w="1418" w:type="dxa"/>
            <w:tcBorders>
              <w:top w:val="nil"/>
              <w:left w:val="single" w:sz="4" w:space="0" w:color="auto"/>
              <w:bottom w:val="nil"/>
              <w:right w:val="single" w:sz="4" w:space="0" w:color="auto"/>
            </w:tcBorders>
            <w:shd w:val="clear" w:color="auto" w:fill="auto"/>
            <w:vAlign w:val="center"/>
          </w:tcPr>
          <w:p w14:paraId="582EF482"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val="kk-KZ" w:eastAsia="en-US"/>
              </w:rPr>
              <w:t>-</w:t>
            </w:r>
          </w:p>
        </w:tc>
        <w:tc>
          <w:tcPr>
            <w:tcW w:w="1134" w:type="dxa"/>
            <w:tcBorders>
              <w:top w:val="nil"/>
              <w:left w:val="single" w:sz="4" w:space="0" w:color="auto"/>
              <w:bottom w:val="nil"/>
              <w:right w:val="single" w:sz="4" w:space="0" w:color="auto"/>
            </w:tcBorders>
            <w:shd w:val="clear" w:color="auto" w:fill="auto"/>
            <w:vAlign w:val="center"/>
          </w:tcPr>
          <w:p w14:paraId="1C6707C1"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val="kk-KZ" w:eastAsia="en-US"/>
              </w:rPr>
              <w:t>-</w:t>
            </w:r>
          </w:p>
        </w:tc>
        <w:tc>
          <w:tcPr>
            <w:tcW w:w="1417" w:type="dxa"/>
            <w:tcBorders>
              <w:top w:val="nil"/>
              <w:left w:val="single" w:sz="4" w:space="0" w:color="auto"/>
              <w:bottom w:val="nil"/>
              <w:right w:val="single" w:sz="4" w:space="0" w:color="auto"/>
            </w:tcBorders>
            <w:shd w:val="clear" w:color="auto" w:fill="auto"/>
            <w:vAlign w:val="center"/>
          </w:tcPr>
          <w:p w14:paraId="37A13980"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val="kk-KZ" w:eastAsia="en-US"/>
              </w:rPr>
              <w:t>-</w:t>
            </w:r>
          </w:p>
        </w:tc>
        <w:tc>
          <w:tcPr>
            <w:tcW w:w="851" w:type="dxa"/>
            <w:tcBorders>
              <w:top w:val="nil"/>
              <w:left w:val="single" w:sz="4" w:space="0" w:color="auto"/>
              <w:bottom w:val="nil"/>
              <w:right w:val="single" w:sz="4" w:space="0" w:color="auto"/>
            </w:tcBorders>
            <w:shd w:val="clear" w:color="auto" w:fill="auto"/>
            <w:vAlign w:val="center"/>
          </w:tcPr>
          <w:p w14:paraId="3F27BACB"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val="kk-KZ" w:eastAsia="en-US"/>
              </w:rPr>
              <w:t>0,04</w:t>
            </w:r>
          </w:p>
        </w:tc>
      </w:tr>
      <w:tr w:rsidR="002C1358" w:rsidRPr="002C1358" w14:paraId="4AA2BBF1" w14:textId="77777777" w:rsidTr="002C1358">
        <w:trPr>
          <w:trHeight w:val="227"/>
        </w:trPr>
        <w:tc>
          <w:tcPr>
            <w:tcW w:w="567" w:type="dxa"/>
            <w:tcBorders>
              <w:top w:val="nil"/>
              <w:left w:val="single" w:sz="4" w:space="0" w:color="auto"/>
              <w:bottom w:val="nil"/>
              <w:right w:val="single" w:sz="4" w:space="0" w:color="auto"/>
            </w:tcBorders>
            <w:shd w:val="clear" w:color="auto" w:fill="auto"/>
            <w:vAlign w:val="center"/>
          </w:tcPr>
          <w:p w14:paraId="146060E7"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p>
        </w:tc>
        <w:tc>
          <w:tcPr>
            <w:tcW w:w="2281" w:type="dxa"/>
            <w:tcBorders>
              <w:top w:val="nil"/>
              <w:left w:val="single" w:sz="4" w:space="0" w:color="auto"/>
              <w:bottom w:val="nil"/>
              <w:right w:val="single" w:sz="4" w:space="0" w:color="auto"/>
            </w:tcBorders>
            <w:shd w:val="clear" w:color="auto" w:fill="auto"/>
            <w:vAlign w:val="center"/>
          </w:tcPr>
          <w:p w14:paraId="50723F7B" w14:textId="77777777" w:rsidR="002C1358" w:rsidRPr="002C1358" w:rsidRDefault="002C1358" w:rsidP="002C1358">
            <w:pPr>
              <w:spacing w:after="0" w:line="240" w:lineRule="auto"/>
              <w:rPr>
                <w:rFonts w:ascii="Times New Roman" w:eastAsia="Times New Roman" w:hAnsi="Times New Roman" w:cs="Times New Roman"/>
                <w:sz w:val="24"/>
                <w:szCs w:val="24"/>
                <w:lang w:eastAsia="en-US"/>
              </w:rPr>
            </w:pPr>
          </w:p>
        </w:tc>
        <w:tc>
          <w:tcPr>
            <w:tcW w:w="2822" w:type="dxa"/>
            <w:tcBorders>
              <w:top w:val="nil"/>
              <w:left w:val="single" w:sz="4" w:space="0" w:color="auto"/>
              <w:bottom w:val="nil"/>
              <w:right w:val="single" w:sz="4" w:space="0" w:color="auto"/>
            </w:tcBorders>
            <w:shd w:val="clear" w:color="auto" w:fill="auto"/>
            <w:vAlign w:val="center"/>
          </w:tcPr>
          <w:p w14:paraId="49FA290D" w14:textId="77777777" w:rsidR="002C1358" w:rsidRPr="002C1358" w:rsidRDefault="002C1358" w:rsidP="002C1358">
            <w:pPr>
              <w:spacing w:after="0" w:line="240" w:lineRule="auto"/>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 </w:t>
            </w:r>
          </w:p>
        </w:tc>
        <w:tc>
          <w:tcPr>
            <w:tcW w:w="1418" w:type="dxa"/>
            <w:tcBorders>
              <w:top w:val="nil"/>
              <w:left w:val="single" w:sz="4" w:space="0" w:color="auto"/>
              <w:bottom w:val="nil"/>
              <w:right w:val="single" w:sz="4" w:space="0" w:color="auto"/>
            </w:tcBorders>
            <w:shd w:val="clear" w:color="auto" w:fill="auto"/>
            <w:vAlign w:val="center"/>
          </w:tcPr>
          <w:p w14:paraId="1D05A99F"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eastAsia="en-US"/>
              </w:rPr>
            </w:pPr>
            <w:r w:rsidRPr="002C1358">
              <w:rPr>
                <w:rFonts w:ascii="Times New Roman" w:eastAsia="Times New Roman" w:hAnsi="Times New Roman" w:cs="Times New Roman"/>
                <w:sz w:val="24"/>
                <w:szCs w:val="24"/>
                <w:lang w:eastAsia="en-US"/>
              </w:rPr>
              <w:t>-</w:t>
            </w:r>
          </w:p>
        </w:tc>
        <w:tc>
          <w:tcPr>
            <w:tcW w:w="1417" w:type="dxa"/>
            <w:tcBorders>
              <w:top w:val="nil"/>
              <w:left w:val="single" w:sz="4" w:space="0" w:color="auto"/>
              <w:bottom w:val="nil"/>
              <w:right w:val="single" w:sz="4" w:space="0" w:color="auto"/>
            </w:tcBorders>
            <w:shd w:val="clear" w:color="auto" w:fill="auto"/>
            <w:vAlign w:val="center"/>
          </w:tcPr>
          <w:p w14:paraId="7D4900B1"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val="kk-KZ" w:eastAsia="en-US"/>
              </w:rPr>
              <w:t>0,04</w:t>
            </w:r>
          </w:p>
        </w:tc>
        <w:tc>
          <w:tcPr>
            <w:tcW w:w="1276" w:type="dxa"/>
            <w:tcBorders>
              <w:top w:val="nil"/>
              <w:left w:val="single" w:sz="4" w:space="0" w:color="auto"/>
              <w:bottom w:val="nil"/>
              <w:right w:val="single" w:sz="4" w:space="0" w:color="auto"/>
            </w:tcBorders>
            <w:shd w:val="clear" w:color="auto" w:fill="auto"/>
            <w:vAlign w:val="center"/>
          </w:tcPr>
          <w:p w14:paraId="74AC6E86"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val="kk-KZ" w:eastAsia="en-US"/>
              </w:rPr>
              <w:t>-</w:t>
            </w:r>
          </w:p>
        </w:tc>
        <w:tc>
          <w:tcPr>
            <w:tcW w:w="1418" w:type="dxa"/>
            <w:tcBorders>
              <w:top w:val="nil"/>
              <w:left w:val="single" w:sz="4" w:space="0" w:color="auto"/>
              <w:bottom w:val="nil"/>
              <w:right w:val="single" w:sz="4" w:space="0" w:color="auto"/>
            </w:tcBorders>
            <w:shd w:val="clear" w:color="auto" w:fill="auto"/>
            <w:vAlign w:val="center"/>
          </w:tcPr>
          <w:p w14:paraId="1618FDFF"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val="kk-KZ" w:eastAsia="en-US"/>
              </w:rPr>
              <w:t>-</w:t>
            </w:r>
          </w:p>
        </w:tc>
        <w:tc>
          <w:tcPr>
            <w:tcW w:w="1134" w:type="dxa"/>
            <w:tcBorders>
              <w:top w:val="nil"/>
              <w:left w:val="single" w:sz="4" w:space="0" w:color="auto"/>
              <w:bottom w:val="nil"/>
              <w:right w:val="single" w:sz="4" w:space="0" w:color="auto"/>
            </w:tcBorders>
            <w:shd w:val="clear" w:color="auto" w:fill="auto"/>
            <w:vAlign w:val="center"/>
          </w:tcPr>
          <w:p w14:paraId="57D4E817"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val="kk-KZ" w:eastAsia="en-US"/>
              </w:rPr>
              <w:t>-</w:t>
            </w:r>
          </w:p>
        </w:tc>
        <w:tc>
          <w:tcPr>
            <w:tcW w:w="1417" w:type="dxa"/>
            <w:tcBorders>
              <w:top w:val="nil"/>
              <w:left w:val="single" w:sz="4" w:space="0" w:color="auto"/>
              <w:bottom w:val="nil"/>
              <w:right w:val="single" w:sz="4" w:space="0" w:color="auto"/>
            </w:tcBorders>
            <w:shd w:val="clear" w:color="auto" w:fill="auto"/>
            <w:vAlign w:val="center"/>
          </w:tcPr>
          <w:p w14:paraId="1DD8AD00"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val="kk-KZ" w:eastAsia="en-US"/>
              </w:rPr>
              <w:t>-</w:t>
            </w:r>
          </w:p>
        </w:tc>
        <w:tc>
          <w:tcPr>
            <w:tcW w:w="851" w:type="dxa"/>
            <w:tcBorders>
              <w:top w:val="nil"/>
              <w:left w:val="single" w:sz="4" w:space="0" w:color="auto"/>
              <w:bottom w:val="nil"/>
              <w:right w:val="single" w:sz="4" w:space="0" w:color="auto"/>
            </w:tcBorders>
            <w:shd w:val="clear" w:color="auto" w:fill="auto"/>
            <w:vAlign w:val="center"/>
          </w:tcPr>
          <w:p w14:paraId="1C718908"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val="kk-KZ" w:eastAsia="en-US"/>
              </w:rPr>
              <w:t>0,04</w:t>
            </w:r>
          </w:p>
        </w:tc>
      </w:tr>
      <w:tr w:rsidR="002C1358" w:rsidRPr="002C1358" w14:paraId="2C4CA10D" w14:textId="77777777" w:rsidTr="002C1358">
        <w:trPr>
          <w:trHeight w:val="227"/>
        </w:trPr>
        <w:tc>
          <w:tcPr>
            <w:tcW w:w="567" w:type="dxa"/>
            <w:tcBorders>
              <w:top w:val="nil"/>
              <w:left w:val="single" w:sz="4" w:space="0" w:color="auto"/>
              <w:bottom w:val="nil"/>
              <w:right w:val="single" w:sz="4" w:space="0" w:color="auto"/>
            </w:tcBorders>
            <w:shd w:val="clear" w:color="auto" w:fill="auto"/>
            <w:vAlign w:val="center"/>
          </w:tcPr>
          <w:p w14:paraId="6010E3B1"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p>
        </w:tc>
        <w:tc>
          <w:tcPr>
            <w:tcW w:w="2281" w:type="dxa"/>
            <w:tcBorders>
              <w:top w:val="nil"/>
              <w:left w:val="single" w:sz="4" w:space="0" w:color="auto"/>
              <w:bottom w:val="nil"/>
              <w:right w:val="single" w:sz="4" w:space="0" w:color="auto"/>
            </w:tcBorders>
            <w:shd w:val="clear" w:color="auto" w:fill="auto"/>
            <w:vAlign w:val="center"/>
          </w:tcPr>
          <w:p w14:paraId="02FBE0A9" w14:textId="77777777" w:rsidR="002C1358" w:rsidRPr="002C1358" w:rsidRDefault="002C1358" w:rsidP="002C1358">
            <w:pPr>
              <w:spacing w:after="0" w:line="240" w:lineRule="auto"/>
              <w:rPr>
                <w:rFonts w:ascii="Times New Roman" w:eastAsia="Times New Roman" w:hAnsi="Times New Roman" w:cs="Times New Roman"/>
                <w:sz w:val="24"/>
                <w:szCs w:val="24"/>
                <w:lang w:eastAsia="en-US"/>
              </w:rPr>
            </w:pPr>
          </w:p>
        </w:tc>
        <w:tc>
          <w:tcPr>
            <w:tcW w:w="2822" w:type="dxa"/>
            <w:tcBorders>
              <w:top w:val="nil"/>
              <w:left w:val="single" w:sz="4" w:space="0" w:color="auto"/>
              <w:bottom w:val="nil"/>
              <w:right w:val="single" w:sz="4" w:space="0" w:color="auto"/>
            </w:tcBorders>
            <w:shd w:val="clear" w:color="auto" w:fill="auto"/>
            <w:vAlign w:val="center"/>
          </w:tcPr>
          <w:p w14:paraId="13E66154" w14:textId="77777777" w:rsidR="002C1358" w:rsidRPr="002C1358" w:rsidRDefault="002C1358" w:rsidP="002C1358">
            <w:pPr>
              <w:spacing w:after="0" w:line="240" w:lineRule="auto"/>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деловой</w:t>
            </w:r>
          </w:p>
        </w:tc>
        <w:tc>
          <w:tcPr>
            <w:tcW w:w="1418" w:type="dxa"/>
            <w:tcBorders>
              <w:top w:val="nil"/>
              <w:left w:val="single" w:sz="4" w:space="0" w:color="auto"/>
              <w:bottom w:val="nil"/>
              <w:right w:val="single" w:sz="4" w:space="0" w:color="auto"/>
            </w:tcBorders>
            <w:shd w:val="clear" w:color="auto" w:fill="auto"/>
            <w:vAlign w:val="center"/>
          </w:tcPr>
          <w:p w14:paraId="08309442"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val="kk-KZ" w:eastAsia="en-US"/>
              </w:rPr>
              <w:t>-</w:t>
            </w:r>
          </w:p>
        </w:tc>
        <w:tc>
          <w:tcPr>
            <w:tcW w:w="1417" w:type="dxa"/>
            <w:tcBorders>
              <w:top w:val="nil"/>
              <w:left w:val="single" w:sz="4" w:space="0" w:color="auto"/>
              <w:bottom w:val="nil"/>
              <w:right w:val="single" w:sz="4" w:space="0" w:color="auto"/>
            </w:tcBorders>
            <w:shd w:val="clear" w:color="auto" w:fill="auto"/>
            <w:vAlign w:val="center"/>
          </w:tcPr>
          <w:p w14:paraId="4AB4700F"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val="kk-KZ" w:eastAsia="en-US"/>
              </w:rPr>
              <w:t>0,01</w:t>
            </w:r>
          </w:p>
        </w:tc>
        <w:tc>
          <w:tcPr>
            <w:tcW w:w="1276" w:type="dxa"/>
            <w:tcBorders>
              <w:top w:val="nil"/>
              <w:left w:val="single" w:sz="4" w:space="0" w:color="auto"/>
              <w:bottom w:val="nil"/>
              <w:right w:val="single" w:sz="4" w:space="0" w:color="auto"/>
            </w:tcBorders>
            <w:shd w:val="clear" w:color="auto" w:fill="auto"/>
            <w:vAlign w:val="center"/>
          </w:tcPr>
          <w:p w14:paraId="073BBF40"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val="kk-KZ" w:eastAsia="en-US"/>
              </w:rPr>
              <w:t>-</w:t>
            </w:r>
          </w:p>
        </w:tc>
        <w:tc>
          <w:tcPr>
            <w:tcW w:w="1418" w:type="dxa"/>
            <w:tcBorders>
              <w:top w:val="nil"/>
              <w:left w:val="single" w:sz="4" w:space="0" w:color="auto"/>
              <w:bottom w:val="nil"/>
              <w:right w:val="single" w:sz="4" w:space="0" w:color="auto"/>
            </w:tcBorders>
            <w:shd w:val="clear" w:color="auto" w:fill="auto"/>
            <w:vAlign w:val="center"/>
          </w:tcPr>
          <w:p w14:paraId="1A24BEE3"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val="kk-KZ" w:eastAsia="en-US"/>
              </w:rPr>
              <w:t>-</w:t>
            </w:r>
          </w:p>
        </w:tc>
        <w:tc>
          <w:tcPr>
            <w:tcW w:w="1134" w:type="dxa"/>
            <w:tcBorders>
              <w:top w:val="nil"/>
              <w:left w:val="single" w:sz="4" w:space="0" w:color="auto"/>
              <w:bottom w:val="nil"/>
              <w:right w:val="single" w:sz="4" w:space="0" w:color="auto"/>
            </w:tcBorders>
            <w:shd w:val="clear" w:color="auto" w:fill="auto"/>
            <w:vAlign w:val="center"/>
          </w:tcPr>
          <w:p w14:paraId="0EBBCCA1"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val="kk-KZ" w:eastAsia="en-US"/>
              </w:rPr>
              <w:t>-</w:t>
            </w:r>
          </w:p>
        </w:tc>
        <w:tc>
          <w:tcPr>
            <w:tcW w:w="1417" w:type="dxa"/>
            <w:tcBorders>
              <w:top w:val="nil"/>
              <w:left w:val="single" w:sz="4" w:space="0" w:color="auto"/>
              <w:bottom w:val="nil"/>
              <w:right w:val="single" w:sz="4" w:space="0" w:color="auto"/>
            </w:tcBorders>
            <w:shd w:val="clear" w:color="auto" w:fill="auto"/>
            <w:vAlign w:val="center"/>
          </w:tcPr>
          <w:p w14:paraId="55A5FEE0"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val="kk-KZ" w:eastAsia="en-US"/>
              </w:rPr>
              <w:t>-</w:t>
            </w:r>
          </w:p>
        </w:tc>
        <w:tc>
          <w:tcPr>
            <w:tcW w:w="851" w:type="dxa"/>
            <w:tcBorders>
              <w:top w:val="nil"/>
              <w:left w:val="single" w:sz="4" w:space="0" w:color="auto"/>
              <w:bottom w:val="nil"/>
              <w:right w:val="single" w:sz="4" w:space="0" w:color="auto"/>
            </w:tcBorders>
            <w:shd w:val="clear" w:color="auto" w:fill="auto"/>
            <w:vAlign w:val="center"/>
          </w:tcPr>
          <w:p w14:paraId="5C2FAEAA"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val="kk-KZ" w:eastAsia="en-US"/>
              </w:rPr>
              <w:t>0,01</w:t>
            </w:r>
          </w:p>
        </w:tc>
      </w:tr>
      <w:tr w:rsidR="002C1358" w:rsidRPr="002C1358" w14:paraId="06B1DC83" w14:textId="77777777" w:rsidTr="002C1358">
        <w:trPr>
          <w:trHeight w:val="227"/>
        </w:trPr>
        <w:tc>
          <w:tcPr>
            <w:tcW w:w="567" w:type="dxa"/>
            <w:tcBorders>
              <w:top w:val="nil"/>
              <w:left w:val="single" w:sz="4" w:space="0" w:color="auto"/>
              <w:bottom w:val="nil"/>
              <w:right w:val="single" w:sz="4" w:space="0" w:color="auto"/>
            </w:tcBorders>
            <w:shd w:val="clear" w:color="auto" w:fill="auto"/>
            <w:vAlign w:val="center"/>
          </w:tcPr>
          <w:p w14:paraId="12CB3BC7"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p>
        </w:tc>
        <w:tc>
          <w:tcPr>
            <w:tcW w:w="2281" w:type="dxa"/>
            <w:tcBorders>
              <w:top w:val="nil"/>
              <w:left w:val="single" w:sz="4" w:space="0" w:color="auto"/>
              <w:bottom w:val="nil"/>
              <w:right w:val="single" w:sz="4" w:space="0" w:color="auto"/>
            </w:tcBorders>
            <w:shd w:val="clear" w:color="auto" w:fill="auto"/>
            <w:vAlign w:val="center"/>
          </w:tcPr>
          <w:p w14:paraId="19C102C8" w14:textId="77777777" w:rsidR="002C1358" w:rsidRPr="002C1358" w:rsidRDefault="002C1358" w:rsidP="002C1358">
            <w:pPr>
              <w:spacing w:after="0" w:line="240" w:lineRule="auto"/>
              <w:rPr>
                <w:rFonts w:ascii="Times New Roman" w:eastAsia="Times New Roman" w:hAnsi="Times New Roman" w:cs="Times New Roman"/>
                <w:sz w:val="24"/>
                <w:szCs w:val="24"/>
                <w:lang w:eastAsia="en-US"/>
              </w:rPr>
            </w:pPr>
          </w:p>
        </w:tc>
        <w:tc>
          <w:tcPr>
            <w:tcW w:w="2822" w:type="dxa"/>
            <w:tcBorders>
              <w:top w:val="nil"/>
              <w:left w:val="single" w:sz="4" w:space="0" w:color="auto"/>
              <w:bottom w:val="nil"/>
              <w:right w:val="single" w:sz="4" w:space="0" w:color="auto"/>
            </w:tcBorders>
            <w:shd w:val="clear" w:color="auto" w:fill="auto"/>
            <w:vAlign w:val="center"/>
          </w:tcPr>
          <w:p w14:paraId="1C94830F" w14:textId="77777777" w:rsidR="002C1358" w:rsidRPr="002C1358" w:rsidRDefault="002C1358" w:rsidP="002C1358">
            <w:pPr>
              <w:spacing w:after="0" w:line="240" w:lineRule="auto"/>
              <w:rPr>
                <w:rFonts w:ascii="Times New Roman" w:eastAsia="Times New Roman" w:hAnsi="Times New Roman" w:cs="Times New Roman"/>
                <w:sz w:val="24"/>
                <w:szCs w:val="24"/>
                <w:lang w:eastAsia="en-US"/>
              </w:rPr>
            </w:pPr>
          </w:p>
        </w:tc>
        <w:tc>
          <w:tcPr>
            <w:tcW w:w="1418" w:type="dxa"/>
            <w:tcBorders>
              <w:top w:val="nil"/>
              <w:left w:val="single" w:sz="4" w:space="0" w:color="auto"/>
              <w:bottom w:val="nil"/>
              <w:right w:val="single" w:sz="4" w:space="0" w:color="auto"/>
            </w:tcBorders>
            <w:shd w:val="clear" w:color="auto" w:fill="auto"/>
            <w:vAlign w:val="center"/>
          </w:tcPr>
          <w:p w14:paraId="0874861B"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eastAsia="en-US"/>
              </w:rPr>
            </w:pPr>
            <w:r w:rsidRPr="002C1358">
              <w:rPr>
                <w:rFonts w:ascii="Times New Roman" w:eastAsia="Times New Roman" w:hAnsi="Times New Roman" w:cs="Times New Roman"/>
                <w:sz w:val="24"/>
                <w:szCs w:val="24"/>
                <w:lang w:eastAsia="en-US"/>
              </w:rPr>
              <w:t>-</w:t>
            </w:r>
          </w:p>
        </w:tc>
        <w:tc>
          <w:tcPr>
            <w:tcW w:w="1417" w:type="dxa"/>
            <w:tcBorders>
              <w:top w:val="nil"/>
              <w:left w:val="single" w:sz="4" w:space="0" w:color="auto"/>
              <w:bottom w:val="nil"/>
              <w:right w:val="single" w:sz="4" w:space="0" w:color="auto"/>
            </w:tcBorders>
            <w:shd w:val="clear" w:color="auto" w:fill="auto"/>
            <w:vAlign w:val="center"/>
          </w:tcPr>
          <w:p w14:paraId="7949815D"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val="kk-KZ" w:eastAsia="en-US"/>
              </w:rPr>
              <w:t>0,01</w:t>
            </w:r>
          </w:p>
        </w:tc>
        <w:tc>
          <w:tcPr>
            <w:tcW w:w="1276" w:type="dxa"/>
            <w:tcBorders>
              <w:top w:val="nil"/>
              <w:left w:val="single" w:sz="4" w:space="0" w:color="auto"/>
              <w:bottom w:val="nil"/>
              <w:right w:val="single" w:sz="4" w:space="0" w:color="auto"/>
            </w:tcBorders>
            <w:shd w:val="clear" w:color="auto" w:fill="auto"/>
            <w:vAlign w:val="center"/>
          </w:tcPr>
          <w:p w14:paraId="13F4B889"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val="kk-KZ" w:eastAsia="en-US"/>
              </w:rPr>
              <w:t>-</w:t>
            </w:r>
          </w:p>
        </w:tc>
        <w:tc>
          <w:tcPr>
            <w:tcW w:w="1418" w:type="dxa"/>
            <w:tcBorders>
              <w:top w:val="nil"/>
              <w:left w:val="single" w:sz="4" w:space="0" w:color="auto"/>
              <w:bottom w:val="nil"/>
              <w:right w:val="single" w:sz="4" w:space="0" w:color="auto"/>
            </w:tcBorders>
            <w:shd w:val="clear" w:color="auto" w:fill="auto"/>
            <w:vAlign w:val="center"/>
          </w:tcPr>
          <w:p w14:paraId="2E581B0A"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val="kk-KZ" w:eastAsia="en-US"/>
              </w:rPr>
              <w:t>-</w:t>
            </w:r>
          </w:p>
        </w:tc>
        <w:tc>
          <w:tcPr>
            <w:tcW w:w="1134" w:type="dxa"/>
            <w:tcBorders>
              <w:top w:val="nil"/>
              <w:left w:val="single" w:sz="4" w:space="0" w:color="auto"/>
              <w:bottom w:val="nil"/>
              <w:right w:val="single" w:sz="4" w:space="0" w:color="auto"/>
            </w:tcBorders>
            <w:shd w:val="clear" w:color="auto" w:fill="auto"/>
            <w:vAlign w:val="center"/>
          </w:tcPr>
          <w:p w14:paraId="05121C1D"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val="kk-KZ" w:eastAsia="en-US"/>
              </w:rPr>
              <w:t>-</w:t>
            </w:r>
          </w:p>
        </w:tc>
        <w:tc>
          <w:tcPr>
            <w:tcW w:w="1417" w:type="dxa"/>
            <w:tcBorders>
              <w:top w:val="nil"/>
              <w:left w:val="single" w:sz="4" w:space="0" w:color="auto"/>
              <w:bottom w:val="nil"/>
              <w:right w:val="single" w:sz="4" w:space="0" w:color="auto"/>
            </w:tcBorders>
            <w:shd w:val="clear" w:color="auto" w:fill="auto"/>
            <w:vAlign w:val="center"/>
          </w:tcPr>
          <w:p w14:paraId="22CD30F8"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val="kk-KZ" w:eastAsia="en-US"/>
              </w:rPr>
              <w:t>-</w:t>
            </w:r>
          </w:p>
        </w:tc>
        <w:tc>
          <w:tcPr>
            <w:tcW w:w="851" w:type="dxa"/>
            <w:tcBorders>
              <w:top w:val="nil"/>
              <w:left w:val="single" w:sz="4" w:space="0" w:color="auto"/>
              <w:bottom w:val="nil"/>
              <w:right w:val="single" w:sz="4" w:space="0" w:color="auto"/>
            </w:tcBorders>
            <w:shd w:val="clear" w:color="auto" w:fill="auto"/>
            <w:vAlign w:val="center"/>
          </w:tcPr>
          <w:p w14:paraId="34DC68EB"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val="kk-KZ" w:eastAsia="en-US"/>
              </w:rPr>
              <w:t>0,01</w:t>
            </w:r>
          </w:p>
        </w:tc>
      </w:tr>
      <w:tr w:rsidR="002C1358" w:rsidRPr="002C1358" w14:paraId="600ED0BA" w14:textId="77777777" w:rsidTr="002C1358">
        <w:trPr>
          <w:trHeight w:val="227"/>
        </w:trPr>
        <w:tc>
          <w:tcPr>
            <w:tcW w:w="567" w:type="dxa"/>
            <w:tcBorders>
              <w:top w:val="nil"/>
              <w:left w:val="single" w:sz="4" w:space="0" w:color="auto"/>
              <w:bottom w:val="nil"/>
              <w:right w:val="single" w:sz="4" w:space="0" w:color="auto"/>
            </w:tcBorders>
            <w:shd w:val="clear" w:color="auto" w:fill="auto"/>
            <w:vAlign w:val="center"/>
          </w:tcPr>
          <w:p w14:paraId="70653899"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p>
        </w:tc>
        <w:tc>
          <w:tcPr>
            <w:tcW w:w="2281" w:type="dxa"/>
            <w:tcBorders>
              <w:top w:val="nil"/>
              <w:left w:val="single" w:sz="4" w:space="0" w:color="auto"/>
              <w:bottom w:val="nil"/>
              <w:right w:val="single" w:sz="4" w:space="0" w:color="auto"/>
            </w:tcBorders>
            <w:shd w:val="clear" w:color="auto" w:fill="auto"/>
            <w:vAlign w:val="center"/>
          </w:tcPr>
          <w:p w14:paraId="76392975" w14:textId="77777777" w:rsidR="002C1358" w:rsidRPr="002C1358" w:rsidRDefault="002C1358" w:rsidP="002C1358">
            <w:pPr>
              <w:spacing w:after="0" w:line="240" w:lineRule="auto"/>
              <w:rPr>
                <w:rFonts w:ascii="Times New Roman" w:eastAsia="Times New Roman" w:hAnsi="Times New Roman" w:cs="Times New Roman"/>
                <w:sz w:val="24"/>
                <w:szCs w:val="24"/>
                <w:lang w:eastAsia="en-US"/>
              </w:rPr>
            </w:pPr>
          </w:p>
        </w:tc>
        <w:tc>
          <w:tcPr>
            <w:tcW w:w="2822" w:type="dxa"/>
            <w:tcBorders>
              <w:top w:val="nil"/>
              <w:left w:val="single" w:sz="4" w:space="0" w:color="auto"/>
              <w:bottom w:val="nil"/>
              <w:right w:val="single" w:sz="4" w:space="0" w:color="auto"/>
            </w:tcBorders>
            <w:shd w:val="clear" w:color="auto" w:fill="auto"/>
            <w:vAlign w:val="center"/>
          </w:tcPr>
          <w:p w14:paraId="09F872A8" w14:textId="77777777" w:rsidR="002C1358" w:rsidRPr="002C1358" w:rsidRDefault="002C1358" w:rsidP="002C1358">
            <w:pPr>
              <w:spacing w:after="0" w:line="240" w:lineRule="auto"/>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срок вырубки, лет</w:t>
            </w:r>
          </w:p>
        </w:tc>
        <w:tc>
          <w:tcPr>
            <w:tcW w:w="1418" w:type="dxa"/>
            <w:tcBorders>
              <w:top w:val="nil"/>
              <w:left w:val="single" w:sz="4" w:space="0" w:color="auto"/>
              <w:bottom w:val="nil"/>
              <w:right w:val="single" w:sz="4" w:space="0" w:color="auto"/>
            </w:tcBorders>
            <w:shd w:val="clear" w:color="auto" w:fill="auto"/>
            <w:vAlign w:val="center"/>
          </w:tcPr>
          <w:p w14:paraId="1B5341F8"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val="kk-KZ" w:eastAsia="en-US"/>
              </w:rPr>
              <w:t>-</w:t>
            </w:r>
          </w:p>
        </w:tc>
        <w:tc>
          <w:tcPr>
            <w:tcW w:w="1417" w:type="dxa"/>
            <w:tcBorders>
              <w:top w:val="nil"/>
              <w:left w:val="single" w:sz="4" w:space="0" w:color="auto"/>
              <w:bottom w:val="nil"/>
              <w:right w:val="single" w:sz="4" w:space="0" w:color="auto"/>
            </w:tcBorders>
            <w:shd w:val="clear" w:color="auto" w:fill="auto"/>
            <w:vAlign w:val="center"/>
          </w:tcPr>
          <w:p w14:paraId="64167DA4"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val="kk-KZ" w:eastAsia="en-US"/>
              </w:rPr>
              <w:t>1</w:t>
            </w:r>
          </w:p>
        </w:tc>
        <w:tc>
          <w:tcPr>
            <w:tcW w:w="1276" w:type="dxa"/>
            <w:tcBorders>
              <w:top w:val="nil"/>
              <w:left w:val="single" w:sz="4" w:space="0" w:color="auto"/>
              <w:bottom w:val="nil"/>
              <w:right w:val="single" w:sz="4" w:space="0" w:color="auto"/>
            </w:tcBorders>
            <w:shd w:val="clear" w:color="auto" w:fill="auto"/>
            <w:vAlign w:val="center"/>
          </w:tcPr>
          <w:p w14:paraId="4DDEDF68"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val="kk-KZ" w:eastAsia="en-US"/>
              </w:rPr>
              <w:t>-</w:t>
            </w:r>
          </w:p>
        </w:tc>
        <w:tc>
          <w:tcPr>
            <w:tcW w:w="1418" w:type="dxa"/>
            <w:tcBorders>
              <w:top w:val="nil"/>
              <w:left w:val="single" w:sz="4" w:space="0" w:color="auto"/>
              <w:bottom w:val="nil"/>
              <w:right w:val="single" w:sz="4" w:space="0" w:color="auto"/>
            </w:tcBorders>
            <w:shd w:val="clear" w:color="auto" w:fill="auto"/>
            <w:vAlign w:val="center"/>
          </w:tcPr>
          <w:p w14:paraId="7A2D8905"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u w:val="single"/>
                <w:lang w:val="kk-KZ" w:eastAsia="en-US"/>
              </w:rPr>
              <w:t>-</w:t>
            </w:r>
          </w:p>
        </w:tc>
        <w:tc>
          <w:tcPr>
            <w:tcW w:w="1134" w:type="dxa"/>
            <w:tcBorders>
              <w:top w:val="nil"/>
              <w:left w:val="single" w:sz="4" w:space="0" w:color="auto"/>
              <w:bottom w:val="nil"/>
              <w:right w:val="single" w:sz="4" w:space="0" w:color="auto"/>
            </w:tcBorders>
            <w:shd w:val="clear" w:color="auto" w:fill="auto"/>
            <w:vAlign w:val="center"/>
          </w:tcPr>
          <w:p w14:paraId="3FEE88C4"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u w:val="single"/>
                <w:lang w:val="kk-KZ" w:eastAsia="en-US"/>
              </w:rPr>
              <w:t>-</w:t>
            </w:r>
          </w:p>
        </w:tc>
        <w:tc>
          <w:tcPr>
            <w:tcW w:w="1417" w:type="dxa"/>
            <w:tcBorders>
              <w:top w:val="nil"/>
              <w:left w:val="single" w:sz="4" w:space="0" w:color="auto"/>
              <w:bottom w:val="nil"/>
              <w:right w:val="single" w:sz="4" w:space="0" w:color="auto"/>
            </w:tcBorders>
            <w:shd w:val="clear" w:color="auto" w:fill="auto"/>
            <w:vAlign w:val="center"/>
          </w:tcPr>
          <w:p w14:paraId="3D019C19" w14:textId="77777777" w:rsidR="002C1358" w:rsidRPr="002C1358" w:rsidRDefault="002C1358" w:rsidP="002C1358">
            <w:pPr>
              <w:spacing w:after="0" w:line="240" w:lineRule="auto"/>
              <w:jc w:val="center"/>
              <w:rPr>
                <w:rFonts w:ascii="Times New Roman" w:eastAsia="Times New Roman" w:hAnsi="Times New Roman" w:cs="Times New Roman"/>
                <w:strike/>
                <w:sz w:val="24"/>
                <w:szCs w:val="24"/>
                <w:u w:val="single"/>
                <w:lang w:val="kk-KZ" w:eastAsia="en-US"/>
              </w:rPr>
            </w:pPr>
            <w:r w:rsidRPr="002C1358">
              <w:rPr>
                <w:rFonts w:ascii="Times New Roman" w:eastAsia="Times New Roman" w:hAnsi="Times New Roman" w:cs="Times New Roman"/>
                <w:sz w:val="24"/>
                <w:szCs w:val="24"/>
                <w:u w:val="single"/>
                <w:lang w:eastAsia="en-US"/>
              </w:rPr>
              <w:t>-</w:t>
            </w:r>
          </w:p>
        </w:tc>
        <w:tc>
          <w:tcPr>
            <w:tcW w:w="851" w:type="dxa"/>
            <w:tcBorders>
              <w:top w:val="nil"/>
              <w:left w:val="single" w:sz="4" w:space="0" w:color="auto"/>
              <w:bottom w:val="nil"/>
              <w:right w:val="single" w:sz="4" w:space="0" w:color="auto"/>
            </w:tcBorders>
            <w:shd w:val="clear" w:color="auto" w:fill="auto"/>
            <w:vAlign w:val="center"/>
          </w:tcPr>
          <w:p w14:paraId="01CE3D35"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eastAsia="en-US"/>
              </w:rPr>
              <w:t>-</w:t>
            </w:r>
          </w:p>
        </w:tc>
      </w:tr>
      <w:tr w:rsidR="002C1358" w:rsidRPr="002C1358" w14:paraId="1F42AB06" w14:textId="77777777" w:rsidTr="002C1358">
        <w:trPr>
          <w:trHeight w:val="227"/>
        </w:trPr>
        <w:tc>
          <w:tcPr>
            <w:tcW w:w="567" w:type="dxa"/>
            <w:tcBorders>
              <w:top w:val="nil"/>
              <w:left w:val="single" w:sz="4" w:space="0" w:color="auto"/>
              <w:bottom w:val="nil"/>
              <w:right w:val="single" w:sz="4" w:space="0" w:color="auto"/>
            </w:tcBorders>
            <w:shd w:val="clear" w:color="auto" w:fill="auto"/>
            <w:vAlign w:val="center"/>
          </w:tcPr>
          <w:p w14:paraId="336A4B70"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p>
        </w:tc>
        <w:tc>
          <w:tcPr>
            <w:tcW w:w="2281" w:type="dxa"/>
            <w:tcBorders>
              <w:top w:val="nil"/>
              <w:left w:val="single" w:sz="4" w:space="0" w:color="auto"/>
              <w:bottom w:val="nil"/>
              <w:right w:val="single" w:sz="4" w:space="0" w:color="auto"/>
            </w:tcBorders>
            <w:shd w:val="clear" w:color="auto" w:fill="auto"/>
            <w:vAlign w:val="center"/>
          </w:tcPr>
          <w:p w14:paraId="0FDCC655" w14:textId="77777777" w:rsidR="002C1358" w:rsidRPr="002C1358" w:rsidRDefault="002C1358" w:rsidP="002C1358">
            <w:pPr>
              <w:spacing w:after="0" w:line="240" w:lineRule="auto"/>
              <w:rPr>
                <w:rFonts w:ascii="Times New Roman" w:eastAsia="Times New Roman" w:hAnsi="Times New Roman" w:cs="Times New Roman"/>
                <w:sz w:val="24"/>
                <w:szCs w:val="24"/>
                <w:lang w:eastAsia="en-US"/>
              </w:rPr>
            </w:pPr>
          </w:p>
        </w:tc>
        <w:tc>
          <w:tcPr>
            <w:tcW w:w="2822" w:type="dxa"/>
            <w:tcBorders>
              <w:top w:val="nil"/>
              <w:left w:val="single" w:sz="4" w:space="0" w:color="auto"/>
              <w:bottom w:val="nil"/>
              <w:right w:val="single" w:sz="4" w:space="0" w:color="auto"/>
            </w:tcBorders>
            <w:shd w:val="clear" w:color="auto" w:fill="auto"/>
            <w:vAlign w:val="center"/>
          </w:tcPr>
          <w:p w14:paraId="23B158AA" w14:textId="77777777" w:rsidR="002C1358" w:rsidRPr="002C1358" w:rsidRDefault="002C1358" w:rsidP="002C1358">
            <w:pPr>
              <w:spacing w:after="0" w:line="240" w:lineRule="auto"/>
              <w:rPr>
                <w:rFonts w:ascii="Times New Roman" w:eastAsia="Times New Roman" w:hAnsi="Times New Roman" w:cs="Times New Roman"/>
                <w:sz w:val="24"/>
                <w:szCs w:val="24"/>
                <w:lang w:eastAsia="en-US"/>
              </w:rPr>
            </w:pPr>
          </w:p>
        </w:tc>
        <w:tc>
          <w:tcPr>
            <w:tcW w:w="1418" w:type="dxa"/>
            <w:tcBorders>
              <w:top w:val="nil"/>
              <w:left w:val="single" w:sz="4" w:space="0" w:color="auto"/>
              <w:bottom w:val="nil"/>
              <w:right w:val="single" w:sz="4" w:space="0" w:color="auto"/>
            </w:tcBorders>
            <w:shd w:val="clear" w:color="auto" w:fill="auto"/>
            <w:vAlign w:val="center"/>
          </w:tcPr>
          <w:p w14:paraId="65A3248F"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eastAsia="en-US"/>
              </w:rPr>
            </w:pPr>
            <w:r w:rsidRPr="002C1358">
              <w:rPr>
                <w:rFonts w:ascii="Times New Roman" w:eastAsia="Times New Roman" w:hAnsi="Times New Roman" w:cs="Times New Roman"/>
                <w:sz w:val="24"/>
                <w:szCs w:val="24"/>
                <w:lang w:val="kk-KZ" w:eastAsia="en-US"/>
              </w:rPr>
              <w:t>-</w:t>
            </w:r>
          </w:p>
        </w:tc>
        <w:tc>
          <w:tcPr>
            <w:tcW w:w="1417" w:type="dxa"/>
            <w:tcBorders>
              <w:top w:val="nil"/>
              <w:left w:val="single" w:sz="4" w:space="0" w:color="auto"/>
              <w:bottom w:val="nil"/>
              <w:right w:val="single" w:sz="4" w:space="0" w:color="auto"/>
            </w:tcBorders>
            <w:shd w:val="clear" w:color="auto" w:fill="auto"/>
            <w:vAlign w:val="center"/>
          </w:tcPr>
          <w:p w14:paraId="3EBE61A2"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eastAsia="en-US"/>
              </w:rPr>
            </w:pPr>
            <w:r w:rsidRPr="002C1358">
              <w:rPr>
                <w:rFonts w:ascii="Times New Roman" w:eastAsia="Times New Roman" w:hAnsi="Times New Roman" w:cs="Times New Roman"/>
                <w:sz w:val="24"/>
                <w:szCs w:val="24"/>
                <w:lang w:val="kk-KZ" w:eastAsia="en-US"/>
              </w:rPr>
              <w:t>1</w:t>
            </w:r>
          </w:p>
        </w:tc>
        <w:tc>
          <w:tcPr>
            <w:tcW w:w="1276" w:type="dxa"/>
            <w:tcBorders>
              <w:top w:val="nil"/>
              <w:left w:val="single" w:sz="4" w:space="0" w:color="auto"/>
              <w:bottom w:val="nil"/>
              <w:right w:val="single" w:sz="4" w:space="0" w:color="auto"/>
            </w:tcBorders>
            <w:shd w:val="clear" w:color="auto" w:fill="auto"/>
            <w:vAlign w:val="center"/>
          </w:tcPr>
          <w:p w14:paraId="28B45BF8"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eastAsia="en-US"/>
              </w:rPr>
            </w:pPr>
            <w:r w:rsidRPr="002C1358">
              <w:rPr>
                <w:rFonts w:ascii="Times New Roman" w:eastAsia="Times New Roman" w:hAnsi="Times New Roman" w:cs="Times New Roman"/>
                <w:sz w:val="24"/>
                <w:szCs w:val="24"/>
                <w:lang w:val="kk-KZ" w:eastAsia="en-US"/>
              </w:rPr>
              <w:t>-</w:t>
            </w:r>
          </w:p>
        </w:tc>
        <w:tc>
          <w:tcPr>
            <w:tcW w:w="1418" w:type="dxa"/>
            <w:tcBorders>
              <w:top w:val="nil"/>
              <w:left w:val="single" w:sz="4" w:space="0" w:color="auto"/>
              <w:bottom w:val="nil"/>
              <w:right w:val="single" w:sz="4" w:space="0" w:color="auto"/>
            </w:tcBorders>
            <w:shd w:val="clear" w:color="auto" w:fill="auto"/>
            <w:vAlign w:val="center"/>
          </w:tcPr>
          <w:p w14:paraId="2A3903F3"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eastAsia="en-US"/>
              </w:rPr>
            </w:pPr>
            <w:r w:rsidRPr="002C1358">
              <w:rPr>
                <w:rFonts w:ascii="Times New Roman" w:eastAsia="Times New Roman" w:hAnsi="Times New Roman" w:cs="Times New Roman"/>
                <w:sz w:val="24"/>
                <w:szCs w:val="24"/>
                <w:lang w:val="kk-KZ" w:eastAsia="en-US"/>
              </w:rPr>
              <w:t>-</w:t>
            </w:r>
          </w:p>
        </w:tc>
        <w:tc>
          <w:tcPr>
            <w:tcW w:w="1134" w:type="dxa"/>
            <w:tcBorders>
              <w:top w:val="nil"/>
              <w:left w:val="single" w:sz="4" w:space="0" w:color="auto"/>
              <w:bottom w:val="nil"/>
              <w:right w:val="single" w:sz="4" w:space="0" w:color="auto"/>
            </w:tcBorders>
            <w:shd w:val="clear" w:color="auto" w:fill="auto"/>
            <w:vAlign w:val="center"/>
          </w:tcPr>
          <w:p w14:paraId="6859465C"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eastAsia="en-US"/>
              </w:rPr>
            </w:pPr>
            <w:r w:rsidRPr="002C1358">
              <w:rPr>
                <w:rFonts w:ascii="Times New Roman" w:eastAsia="Times New Roman" w:hAnsi="Times New Roman" w:cs="Times New Roman"/>
                <w:sz w:val="24"/>
                <w:szCs w:val="24"/>
                <w:lang w:val="kk-KZ" w:eastAsia="en-US"/>
              </w:rPr>
              <w:t>-</w:t>
            </w:r>
          </w:p>
        </w:tc>
        <w:tc>
          <w:tcPr>
            <w:tcW w:w="1417" w:type="dxa"/>
            <w:tcBorders>
              <w:top w:val="nil"/>
              <w:left w:val="single" w:sz="4" w:space="0" w:color="auto"/>
              <w:bottom w:val="nil"/>
              <w:right w:val="single" w:sz="4" w:space="0" w:color="auto"/>
            </w:tcBorders>
            <w:shd w:val="clear" w:color="auto" w:fill="auto"/>
            <w:vAlign w:val="center"/>
          </w:tcPr>
          <w:p w14:paraId="43ED2365"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851" w:type="dxa"/>
            <w:tcBorders>
              <w:top w:val="nil"/>
              <w:left w:val="single" w:sz="4" w:space="0" w:color="auto"/>
              <w:bottom w:val="nil"/>
              <w:right w:val="single" w:sz="4" w:space="0" w:color="auto"/>
            </w:tcBorders>
            <w:shd w:val="clear" w:color="auto" w:fill="auto"/>
            <w:vAlign w:val="center"/>
          </w:tcPr>
          <w:p w14:paraId="7B73A9B6"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r>
      <w:tr w:rsidR="002C1358" w:rsidRPr="002C1358" w14:paraId="58224EAD" w14:textId="77777777" w:rsidTr="002C1358">
        <w:trPr>
          <w:trHeight w:val="227"/>
        </w:trPr>
        <w:tc>
          <w:tcPr>
            <w:tcW w:w="567" w:type="dxa"/>
            <w:tcBorders>
              <w:top w:val="nil"/>
              <w:left w:val="single" w:sz="4" w:space="0" w:color="auto"/>
              <w:bottom w:val="nil"/>
              <w:right w:val="single" w:sz="4" w:space="0" w:color="auto"/>
            </w:tcBorders>
            <w:shd w:val="clear" w:color="auto" w:fill="auto"/>
            <w:vAlign w:val="center"/>
          </w:tcPr>
          <w:p w14:paraId="5BA7BB0D"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p>
        </w:tc>
        <w:tc>
          <w:tcPr>
            <w:tcW w:w="2281" w:type="dxa"/>
            <w:tcBorders>
              <w:top w:val="nil"/>
              <w:left w:val="single" w:sz="4" w:space="0" w:color="auto"/>
              <w:bottom w:val="nil"/>
              <w:right w:val="single" w:sz="4" w:space="0" w:color="auto"/>
            </w:tcBorders>
            <w:shd w:val="clear" w:color="auto" w:fill="auto"/>
            <w:vAlign w:val="center"/>
          </w:tcPr>
          <w:p w14:paraId="4CBFD290" w14:textId="77777777" w:rsidR="002C1358" w:rsidRPr="002C1358" w:rsidRDefault="002C1358" w:rsidP="002C1358">
            <w:pPr>
              <w:spacing w:after="0" w:line="240" w:lineRule="auto"/>
              <w:rPr>
                <w:rFonts w:ascii="Times New Roman" w:eastAsia="Times New Roman" w:hAnsi="Times New Roman" w:cs="Times New Roman"/>
                <w:sz w:val="24"/>
                <w:szCs w:val="24"/>
                <w:lang w:val="kk-KZ" w:eastAsia="en-US"/>
              </w:rPr>
            </w:pPr>
            <w:r w:rsidRPr="002C1358">
              <w:rPr>
                <w:rFonts w:ascii="Times New Roman" w:eastAsia="Times New Roman" w:hAnsi="Times New Roman" w:cs="Times New Roman"/>
                <w:sz w:val="24"/>
                <w:szCs w:val="24"/>
                <w:lang w:val="kk-KZ" w:eastAsia="en-US"/>
              </w:rPr>
              <w:t xml:space="preserve">Береза </w:t>
            </w:r>
          </w:p>
        </w:tc>
        <w:tc>
          <w:tcPr>
            <w:tcW w:w="2822" w:type="dxa"/>
            <w:tcBorders>
              <w:top w:val="nil"/>
              <w:left w:val="single" w:sz="4" w:space="0" w:color="auto"/>
              <w:bottom w:val="nil"/>
              <w:right w:val="single" w:sz="4" w:space="0" w:color="auto"/>
            </w:tcBorders>
            <w:shd w:val="clear" w:color="auto" w:fill="auto"/>
            <w:vAlign w:val="center"/>
          </w:tcPr>
          <w:p w14:paraId="75FDCD47" w14:textId="77777777" w:rsidR="002C1358" w:rsidRPr="002C1358" w:rsidRDefault="002C1358" w:rsidP="002C1358">
            <w:pPr>
              <w:spacing w:after="0" w:line="240" w:lineRule="auto"/>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площадь</w:t>
            </w:r>
          </w:p>
        </w:tc>
        <w:tc>
          <w:tcPr>
            <w:tcW w:w="1418" w:type="dxa"/>
            <w:tcBorders>
              <w:top w:val="nil"/>
              <w:left w:val="single" w:sz="4" w:space="0" w:color="auto"/>
              <w:bottom w:val="nil"/>
              <w:right w:val="single" w:sz="4" w:space="0" w:color="auto"/>
            </w:tcBorders>
            <w:shd w:val="clear" w:color="auto" w:fill="auto"/>
            <w:vAlign w:val="center"/>
          </w:tcPr>
          <w:p w14:paraId="24B91D5F"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val="kk-KZ" w:eastAsia="en-US"/>
              </w:rPr>
              <w:t>93,9</w:t>
            </w:r>
          </w:p>
        </w:tc>
        <w:tc>
          <w:tcPr>
            <w:tcW w:w="1417" w:type="dxa"/>
            <w:tcBorders>
              <w:top w:val="nil"/>
              <w:left w:val="single" w:sz="4" w:space="0" w:color="auto"/>
              <w:bottom w:val="nil"/>
              <w:right w:val="single" w:sz="4" w:space="0" w:color="auto"/>
            </w:tcBorders>
            <w:shd w:val="clear" w:color="auto" w:fill="auto"/>
            <w:vAlign w:val="center"/>
          </w:tcPr>
          <w:p w14:paraId="6CA893A9"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val="kk-KZ" w:eastAsia="en-US"/>
              </w:rPr>
              <w:t>1,5</w:t>
            </w:r>
          </w:p>
        </w:tc>
        <w:tc>
          <w:tcPr>
            <w:tcW w:w="1276" w:type="dxa"/>
            <w:tcBorders>
              <w:top w:val="nil"/>
              <w:left w:val="single" w:sz="4" w:space="0" w:color="auto"/>
              <w:bottom w:val="nil"/>
              <w:right w:val="single" w:sz="4" w:space="0" w:color="auto"/>
            </w:tcBorders>
            <w:shd w:val="clear" w:color="auto" w:fill="auto"/>
            <w:vAlign w:val="center"/>
          </w:tcPr>
          <w:p w14:paraId="1A35A58B"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val="kk-KZ" w:eastAsia="en-US"/>
              </w:rPr>
              <w:t>1,7</w:t>
            </w:r>
          </w:p>
        </w:tc>
        <w:tc>
          <w:tcPr>
            <w:tcW w:w="1418" w:type="dxa"/>
            <w:tcBorders>
              <w:top w:val="nil"/>
              <w:left w:val="single" w:sz="4" w:space="0" w:color="auto"/>
              <w:bottom w:val="nil"/>
              <w:right w:val="single" w:sz="4" w:space="0" w:color="auto"/>
            </w:tcBorders>
            <w:shd w:val="clear" w:color="auto" w:fill="auto"/>
            <w:vAlign w:val="center"/>
          </w:tcPr>
          <w:p w14:paraId="171C95BF"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val="kk-KZ" w:eastAsia="en-US"/>
              </w:rPr>
              <w:t>1,1</w:t>
            </w:r>
          </w:p>
        </w:tc>
        <w:tc>
          <w:tcPr>
            <w:tcW w:w="1134" w:type="dxa"/>
            <w:tcBorders>
              <w:top w:val="nil"/>
              <w:left w:val="single" w:sz="4" w:space="0" w:color="auto"/>
              <w:bottom w:val="nil"/>
              <w:right w:val="single" w:sz="4" w:space="0" w:color="auto"/>
            </w:tcBorders>
            <w:shd w:val="clear" w:color="auto" w:fill="auto"/>
            <w:vAlign w:val="center"/>
          </w:tcPr>
          <w:p w14:paraId="3EA98878"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val="kk-KZ" w:eastAsia="en-US"/>
              </w:rPr>
              <w:t>5,2</w:t>
            </w:r>
          </w:p>
        </w:tc>
        <w:tc>
          <w:tcPr>
            <w:tcW w:w="1417" w:type="dxa"/>
            <w:tcBorders>
              <w:top w:val="nil"/>
              <w:left w:val="single" w:sz="4" w:space="0" w:color="auto"/>
              <w:bottom w:val="nil"/>
              <w:right w:val="single" w:sz="4" w:space="0" w:color="auto"/>
            </w:tcBorders>
            <w:shd w:val="clear" w:color="auto" w:fill="auto"/>
            <w:vAlign w:val="center"/>
          </w:tcPr>
          <w:p w14:paraId="08E53365"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val="kk-KZ" w:eastAsia="en-US"/>
              </w:rPr>
              <w:t>-</w:t>
            </w:r>
          </w:p>
        </w:tc>
        <w:tc>
          <w:tcPr>
            <w:tcW w:w="851" w:type="dxa"/>
            <w:tcBorders>
              <w:top w:val="nil"/>
              <w:left w:val="single" w:sz="4" w:space="0" w:color="auto"/>
              <w:bottom w:val="nil"/>
              <w:right w:val="single" w:sz="4" w:space="0" w:color="auto"/>
            </w:tcBorders>
            <w:shd w:val="clear" w:color="auto" w:fill="auto"/>
            <w:vAlign w:val="center"/>
          </w:tcPr>
          <w:p w14:paraId="5BF16E53"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val="kk-KZ" w:eastAsia="en-US"/>
              </w:rPr>
              <w:t>103,4</w:t>
            </w:r>
          </w:p>
        </w:tc>
      </w:tr>
      <w:tr w:rsidR="002C1358" w:rsidRPr="002C1358" w14:paraId="6DCE5F9A" w14:textId="77777777" w:rsidTr="002C1358">
        <w:trPr>
          <w:trHeight w:val="227"/>
        </w:trPr>
        <w:tc>
          <w:tcPr>
            <w:tcW w:w="567" w:type="dxa"/>
            <w:tcBorders>
              <w:top w:val="nil"/>
              <w:left w:val="single" w:sz="4" w:space="0" w:color="auto"/>
              <w:bottom w:val="nil"/>
              <w:right w:val="single" w:sz="4" w:space="0" w:color="auto"/>
            </w:tcBorders>
            <w:shd w:val="clear" w:color="auto" w:fill="auto"/>
            <w:vAlign w:val="center"/>
          </w:tcPr>
          <w:p w14:paraId="37312B99"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p>
        </w:tc>
        <w:tc>
          <w:tcPr>
            <w:tcW w:w="2281" w:type="dxa"/>
            <w:tcBorders>
              <w:top w:val="nil"/>
              <w:left w:val="single" w:sz="4" w:space="0" w:color="auto"/>
              <w:bottom w:val="nil"/>
              <w:right w:val="single" w:sz="4" w:space="0" w:color="auto"/>
            </w:tcBorders>
            <w:shd w:val="clear" w:color="auto" w:fill="auto"/>
            <w:vAlign w:val="center"/>
          </w:tcPr>
          <w:p w14:paraId="746263DF" w14:textId="77777777" w:rsidR="002C1358" w:rsidRPr="002C1358" w:rsidRDefault="002C1358" w:rsidP="002C1358">
            <w:pPr>
              <w:spacing w:after="0" w:line="240" w:lineRule="auto"/>
              <w:rPr>
                <w:rFonts w:ascii="Times New Roman" w:eastAsia="Times New Roman" w:hAnsi="Times New Roman" w:cs="Times New Roman"/>
                <w:sz w:val="24"/>
                <w:szCs w:val="24"/>
                <w:lang w:eastAsia="en-US"/>
              </w:rPr>
            </w:pPr>
          </w:p>
        </w:tc>
        <w:tc>
          <w:tcPr>
            <w:tcW w:w="2822" w:type="dxa"/>
            <w:tcBorders>
              <w:top w:val="nil"/>
              <w:left w:val="single" w:sz="4" w:space="0" w:color="auto"/>
              <w:bottom w:val="nil"/>
              <w:right w:val="single" w:sz="4" w:space="0" w:color="auto"/>
            </w:tcBorders>
            <w:shd w:val="clear" w:color="auto" w:fill="auto"/>
            <w:vAlign w:val="center"/>
          </w:tcPr>
          <w:p w14:paraId="7D9E534D" w14:textId="77777777" w:rsidR="002C1358" w:rsidRPr="002C1358" w:rsidRDefault="002C1358" w:rsidP="002C1358">
            <w:pPr>
              <w:spacing w:after="0" w:line="240" w:lineRule="auto"/>
              <w:rPr>
                <w:rFonts w:ascii="Times New Roman" w:eastAsia="Times New Roman" w:hAnsi="Times New Roman" w:cs="Times New Roman"/>
                <w:sz w:val="24"/>
                <w:szCs w:val="24"/>
                <w:lang w:eastAsia="en-US"/>
              </w:rPr>
            </w:pPr>
          </w:p>
        </w:tc>
        <w:tc>
          <w:tcPr>
            <w:tcW w:w="1418" w:type="dxa"/>
            <w:tcBorders>
              <w:top w:val="nil"/>
              <w:left w:val="single" w:sz="4" w:space="0" w:color="auto"/>
              <w:bottom w:val="nil"/>
              <w:right w:val="single" w:sz="4" w:space="0" w:color="auto"/>
            </w:tcBorders>
            <w:shd w:val="clear" w:color="auto" w:fill="auto"/>
            <w:vAlign w:val="center"/>
          </w:tcPr>
          <w:p w14:paraId="3DEEA363"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val="kk-KZ" w:eastAsia="en-US"/>
              </w:rPr>
              <w:t>93,9</w:t>
            </w:r>
          </w:p>
        </w:tc>
        <w:tc>
          <w:tcPr>
            <w:tcW w:w="1417" w:type="dxa"/>
            <w:tcBorders>
              <w:top w:val="nil"/>
              <w:left w:val="single" w:sz="4" w:space="0" w:color="auto"/>
              <w:bottom w:val="nil"/>
              <w:right w:val="single" w:sz="4" w:space="0" w:color="auto"/>
            </w:tcBorders>
            <w:shd w:val="clear" w:color="auto" w:fill="auto"/>
            <w:vAlign w:val="center"/>
          </w:tcPr>
          <w:p w14:paraId="06FEF4E5"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val="kk-KZ" w:eastAsia="en-US"/>
              </w:rPr>
              <w:t>1,5</w:t>
            </w:r>
          </w:p>
        </w:tc>
        <w:tc>
          <w:tcPr>
            <w:tcW w:w="1276" w:type="dxa"/>
            <w:tcBorders>
              <w:top w:val="nil"/>
              <w:left w:val="single" w:sz="4" w:space="0" w:color="auto"/>
              <w:bottom w:val="nil"/>
              <w:right w:val="single" w:sz="4" w:space="0" w:color="auto"/>
            </w:tcBorders>
            <w:shd w:val="clear" w:color="auto" w:fill="auto"/>
            <w:vAlign w:val="center"/>
          </w:tcPr>
          <w:p w14:paraId="7E05A631"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val="kk-KZ" w:eastAsia="en-US"/>
              </w:rPr>
              <w:t>1,7</w:t>
            </w:r>
          </w:p>
        </w:tc>
        <w:tc>
          <w:tcPr>
            <w:tcW w:w="1418" w:type="dxa"/>
            <w:tcBorders>
              <w:top w:val="nil"/>
              <w:left w:val="single" w:sz="4" w:space="0" w:color="auto"/>
              <w:bottom w:val="nil"/>
              <w:right w:val="single" w:sz="4" w:space="0" w:color="auto"/>
            </w:tcBorders>
            <w:shd w:val="clear" w:color="auto" w:fill="auto"/>
            <w:vAlign w:val="center"/>
          </w:tcPr>
          <w:p w14:paraId="39C59E10"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val="kk-KZ" w:eastAsia="en-US"/>
              </w:rPr>
              <w:t>1,1</w:t>
            </w:r>
          </w:p>
        </w:tc>
        <w:tc>
          <w:tcPr>
            <w:tcW w:w="1134" w:type="dxa"/>
            <w:tcBorders>
              <w:top w:val="nil"/>
              <w:left w:val="single" w:sz="4" w:space="0" w:color="auto"/>
              <w:bottom w:val="nil"/>
              <w:right w:val="single" w:sz="4" w:space="0" w:color="auto"/>
            </w:tcBorders>
            <w:shd w:val="clear" w:color="auto" w:fill="auto"/>
            <w:vAlign w:val="center"/>
          </w:tcPr>
          <w:p w14:paraId="6D4D93D1"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val="kk-KZ" w:eastAsia="en-US"/>
              </w:rPr>
              <w:t>5,2</w:t>
            </w:r>
          </w:p>
        </w:tc>
        <w:tc>
          <w:tcPr>
            <w:tcW w:w="1417" w:type="dxa"/>
            <w:tcBorders>
              <w:top w:val="nil"/>
              <w:left w:val="single" w:sz="4" w:space="0" w:color="auto"/>
              <w:bottom w:val="nil"/>
              <w:right w:val="single" w:sz="4" w:space="0" w:color="auto"/>
            </w:tcBorders>
            <w:shd w:val="clear" w:color="auto" w:fill="auto"/>
            <w:vAlign w:val="center"/>
          </w:tcPr>
          <w:p w14:paraId="542CA81E"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val="kk-KZ" w:eastAsia="en-US"/>
              </w:rPr>
              <w:t>-</w:t>
            </w:r>
          </w:p>
        </w:tc>
        <w:tc>
          <w:tcPr>
            <w:tcW w:w="851" w:type="dxa"/>
            <w:tcBorders>
              <w:top w:val="nil"/>
              <w:left w:val="single" w:sz="4" w:space="0" w:color="auto"/>
              <w:bottom w:val="nil"/>
              <w:right w:val="single" w:sz="4" w:space="0" w:color="auto"/>
            </w:tcBorders>
            <w:shd w:val="clear" w:color="auto" w:fill="auto"/>
            <w:vAlign w:val="center"/>
          </w:tcPr>
          <w:p w14:paraId="503A7604"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val="kk-KZ" w:eastAsia="en-US"/>
              </w:rPr>
              <w:t>103,4</w:t>
            </w:r>
          </w:p>
        </w:tc>
      </w:tr>
      <w:tr w:rsidR="002C1358" w:rsidRPr="002C1358" w14:paraId="1DA77BD7" w14:textId="77777777" w:rsidTr="002C1358">
        <w:trPr>
          <w:trHeight w:val="227"/>
        </w:trPr>
        <w:tc>
          <w:tcPr>
            <w:tcW w:w="567" w:type="dxa"/>
            <w:tcBorders>
              <w:top w:val="nil"/>
              <w:left w:val="single" w:sz="4" w:space="0" w:color="auto"/>
              <w:bottom w:val="nil"/>
              <w:right w:val="single" w:sz="4" w:space="0" w:color="auto"/>
            </w:tcBorders>
            <w:shd w:val="clear" w:color="auto" w:fill="auto"/>
            <w:vAlign w:val="center"/>
          </w:tcPr>
          <w:p w14:paraId="21368338"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p>
        </w:tc>
        <w:tc>
          <w:tcPr>
            <w:tcW w:w="2281" w:type="dxa"/>
            <w:tcBorders>
              <w:top w:val="nil"/>
              <w:left w:val="single" w:sz="4" w:space="0" w:color="auto"/>
              <w:bottom w:val="nil"/>
              <w:right w:val="single" w:sz="4" w:space="0" w:color="auto"/>
            </w:tcBorders>
            <w:shd w:val="clear" w:color="auto" w:fill="auto"/>
            <w:vAlign w:val="center"/>
          </w:tcPr>
          <w:p w14:paraId="4354C0F4" w14:textId="77777777" w:rsidR="002C1358" w:rsidRPr="002C1358" w:rsidRDefault="002C1358" w:rsidP="002C1358">
            <w:pPr>
              <w:spacing w:after="0" w:line="240" w:lineRule="auto"/>
              <w:rPr>
                <w:rFonts w:ascii="Times New Roman" w:eastAsia="Times New Roman" w:hAnsi="Times New Roman" w:cs="Times New Roman"/>
                <w:sz w:val="24"/>
                <w:szCs w:val="24"/>
                <w:lang w:eastAsia="en-US"/>
              </w:rPr>
            </w:pPr>
          </w:p>
        </w:tc>
        <w:tc>
          <w:tcPr>
            <w:tcW w:w="2822" w:type="dxa"/>
            <w:tcBorders>
              <w:top w:val="nil"/>
              <w:left w:val="single" w:sz="4" w:space="0" w:color="auto"/>
              <w:bottom w:val="nil"/>
              <w:right w:val="single" w:sz="4" w:space="0" w:color="auto"/>
            </w:tcBorders>
            <w:shd w:val="clear" w:color="auto" w:fill="auto"/>
            <w:vAlign w:val="center"/>
          </w:tcPr>
          <w:p w14:paraId="257B20AA" w14:textId="77777777" w:rsidR="002C1358" w:rsidRPr="002C1358" w:rsidRDefault="002C1358" w:rsidP="002C1358">
            <w:pPr>
              <w:spacing w:after="0" w:line="240" w:lineRule="auto"/>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запас: общий</w:t>
            </w:r>
          </w:p>
        </w:tc>
        <w:tc>
          <w:tcPr>
            <w:tcW w:w="1418" w:type="dxa"/>
            <w:tcBorders>
              <w:top w:val="nil"/>
              <w:left w:val="single" w:sz="4" w:space="0" w:color="auto"/>
              <w:bottom w:val="nil"/>
              <w:right w:val="single" w:sz="4" w:space="0" w:color="auto"/>
            </w:tcBorders>
            <w:shd w:val="clear" w:color="auto" w:fill="auto"/>
            <w:vAlign w:val="center"/>
          </w:tcPr>
          <w:p w14:paraId="7FA0F34B"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val="kk-KZ" w:eastAsia="en-US"/>
              </w:rPr>
              <w:t>6,70</w:t>
            </w:r>
          </w:p>
        </w:tc>
        <w:tc>
          <w:tcPr>
            <w:tcW w:w="1417" w:type="dxa"/>
            <w:tcBorders>
              <w:top w:val="nil"/>
              <w:left w:val="single" w:sz="4" w:space="0" w:color="auto"/>
              <w:bottom w:val="nil"/>
              <w:right w:val="single" w:sz="4" w:space="0" w:color="auto"/>
            </w:tcBorders>
            <w:shd w:val="clear" w:color="auto" w:fill="auto"/>
            <w:vAlign w:val="center"/>
          </w:tcPr>
          <w:p w14:paraId="5CA286C5"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val="kk-KZ" w:eastAsia="en-US"/>
              </w:rPr>
              <w:t>0,12</w:t>
            </w:r>
          </w:p>
        </w:tc>
        <w:tc>
          <w:tcPr>
            <w:tcW w:w="1276" w:type="dxa"/>
            <w:tcBorders>
              <w:top w:val="nil"/>
              <w:left w:val="single" w:sz="4" w:space="0" w:color="auto"/>
              <w:bottom w:val="nil"/>
              <w:right w:val="single" w:sz="4" w:space="0" w:color="auto"/>
            </w:tcBorders>
            <w:shd w:val="clear" w:color="auto" w:fill="auto"/>
            <w:vAlign w:val="center"/>
          </w:tcPr>
          <w:p w14:paraId="62191D97"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val="kk-KZ" w:eastAsia="en-US"/>
              </w:rPr>
              <w:t>0,14</w:t>
            </w:r>
          </w:p>
        </w:tc>
        <w:tc>
          <w:tcPr>
            <w:tcW w:w="1418" w:type="dxa"/>
            <w:tcBorders>
              <w:top w:val="nil"/>
              <w:left w:val="single" w:sz="4" w:space="0" w:color="auto"/>
              <w:bottom w:val="nil"/>
              <w:right w:val="single" w:sz="4" w:space="0" w:color="auto"/>
            </w:tcBorders>
            <w:shd w:val="clear" w:color="auto" w:fill="auto"/>
            <w:vAlign w:val="center"/>
          </w:tcPr>
          <w:p w14:paraId="78910484"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val="kk-KZ" w:eastAsia="en-US"/>
              </w:rPr>
              <w:t>0,01</w:t>
            </w:r>
          </w:p>
        </w:tc>
        <w:tc>
          <w:tcPr>
            <w:tcW w:w="1134" w:type="dxa"/>
            <w:tcBorders>
              <w:top w:val="nil"/>
              <w:left w:val="single" w:sz="4" w:space="0" w:color="auto"/>
              <w:bottom w:val="nil"/>
              <w:right w:val="single" w:sz="4" w:space="0" w:color="auto"/>
            </w:tcBorders>
            <w:shd w:val="clear" w:color="auto" w:fill="auto"/>
            <w:vAlign w:val="center"/>
          </w:tcPr>
          <w:p w14:paraId="6E6733E9"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val="kk-KZ" w:eastAsia="en-US"/>
              </w:rPr>
              <w:t>0,05</w:t>
            </w:r>
          </w:p>
        </w:tc>
        <w:tc>
          <w:tcPr>
            <w:tcW w:w="1417" w:type="dxa"/>
            <w:tcBorders>
              <w:top w:val="nil"/>
              <w:left w:val="single" w:sz="4" w:space="0" w:color="auto"/>
              <w:bottom w:val="nil"/>
              <w:right w:val="single" w:sz="4" w:space="0" w:color="auto"/>
            </w:tcBorders>
            <w:shd w:val="clear" w:color="auto" w:fill="auto"/>
            <w:vAlign w:val="center"/>
          </w:tcPr>
          <w:p w14:paraId="083F6A82"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val="kk-KZ" w:eastAsia="en-US"/>
              </w:rPr>
              <w:t>-</w:t>
            </w:r>
          </w:p>
        </w:tc>
        <w:tc>
          <w:tcPr>
            <w:tcW w:w="851" w:type="dxa"/>
            <w:tcBorders>
              <w:top w:val="nil"/>
              <w:left w:val="single" w:sz="4" w:space="0" w:color="auto"/>
              <w:bottom w:val="nil"/>
              <w:right w:val="single" w:sz="4" w:space="0" w:color="auto"/>
            </w:tcBorders>
            <w:shd w:val="clear" w:color="auto" w:fill="auto"/>
            <w:vAlign w:val="center"/>
          </w:tcPr>
          <w:p w14:paraId="03E5B042"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val="kk-KZ" w:eastAsia="en-US"/>
              </w:rPr>
              <w:t>7,02</w:t>
            </w:r>
          </w:p>
        </w:tc>
      </w:tr>
      <w:tr w:rsidR="002C1358" w:rsidRPr="002C1358" w14:paraId="6F151724" w14:textId="77777777" w:rsidTr="002C1358">
        <w:trPr>
          <w:trHeight w:val="227"/>
        </w:trPr>
        <w:tc>
          <w:tcPr>
            <w:tcW w:w="567" w:type="dxa"/>
            <w:tcBorders>
              <w:top w:val="nil"/>
              <w:left w:val="single" w:sz="4" w:space="0" w:color="auto"/>
              <w:bottom w:val="nil"/>
              <w:right w:val="single" w:sz="4" w:space="0" w:color="auto"/>
            </w:tcBorders>
            <w:shd w:val="clear" w:color="auto" w:fill="auto"/>
            <w:vAlign w:val="center"/>
          </w:tcPr>
          <w:p w14:paraId="3D46B2DC"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p>
        </w:tc>
        <w:tc>
          <w:tcPr>
            <w:tcW w:w="2281" w:type="dxa"/>
            <w:tcBorders>
              <w:top w:val="nil"/>
              <w:left w:val="single" w:sz="4" w:space="0" w:color="auto"/>
              <w:bottom w:val="nil"/>
              <w:right w:val="single" w:sz="4" w:space="0" w:color="auto"/>
            </w:tcBorders>
            <w:shd w:val="clear" w:color="auto" w:fill="auto"/>
            <w:vAlign w:val="center"/>
          </w:tcPr>
          <w:p w14:paraId="5C486DE6" w14:textId="77777777" w:rsidR="002C1358" w:rsidRPr="002C1358" w:rsidRDefault="002C1358" w:rsidP="002C1358">
            <w:pPr>
              <w:spacing w:after="0" w:line="240" w:lineRule="auto"/>
              <w:rPr>
                <w:rFonts w:ascii="Times New Roman" w:eastAsia="Times New Roman" w:hAnsi="Times New Roman" w:cs="Times New Roman"/>
                <w:sz w:val="24"/>
                <w:szCs w:val="24"/>
                <w:lang w:eastAsia="en-US"/>
              </w:rPr>
            </w:pPr>
          </w:p>
        </w:tc>
        <w:tc>
          <w:tcPr>
            <w:tcW w:w="2822" w:type="dxa"/>
            <w:tcBorders>
              <w:top w:val="nil"/>
              <w:left w:val="single" w:sz="4" w:space="0" w:color="auto"/>
              <w:bottom w:val="nil"/>
              <w:right w:val="single" w:sz="4" w:space="0" w:color="auto"/>
            </w:tcBorders>
            <w:shd w:val="clear" w:color="auto" w:fill="auto"/>
            <w:vAlign w:val="center"/>
          </w:tcPr>
          <w:p w14:paraId="61ACF16F" w14:textId="77777777" w:rsidR="002C1358" w:rsidRPr="002C1358" w:rsidRDefault="002C1358" w:rsidP="002C1358">
            <w:pPr>
              <w:spacing w:after="0" w:line="240" w:lineRule="auto"/>
              <w:rPr>
                <w:rFonts w:ascii="Times New Roman" w:eastAsia="Times New Roman" w:hAnsi="Times New Roman" w:cs="Times New Roman"/>
                <w:sz w:val="24"/>
                <w:szCs w:val="24"/>
                <w:lang w:eastAsia="en-US"/>
              </w:rPr>
            </w:pPr>
          </w:p>
        </w:tc>
        <w:tc>
          <w:tcPr>
            <w:tcW w:w="1418" w:type="dxa"/>
            <w:tcBorders>
              <w:top w:val="nil"/>
              <w:left w:val="single" w:sz="4" w:space="0" w:color="auto"/>
              <w:bottom w:val="nil"/>
              <w:right w:val="single" w:sz="4" w:space="0" w:color="auto"/>
            </w:tcBorders>
            <w:shd w:val="clear" w:color="auto" w:fill="auto"/>
            <w:vAlign w:val="center"/>
          </w:tcPr>
          <w:p w14:paraId="42B72A35"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val="kk-KZ" w:eastAsia="en-US"/>
              </w:rPr>
              <w:t>6,70</w:t>
            </w:r>
          </w:p>
        </w:tc>
        <w:tc>
          <w:tcPr>
            <w:tcW w:w="1417" w:type="dxa"/>
            <w:tcBorders>
              <w:top w:val="nil"/>
              <w:left w:val="single" w:sz="4" w:space="0" w:color="auto"/>
              <w:bottom w:val="nil"/>
              <w:right w:val="single" w:sz="4" w:space="0" w:color="auto"/>
            </w:tcBorders>
            <w:shd w:val="clear" w:color="auto" w:fill="auto"/>
            <w:vAlign w:val="center"/>
          </w:tcPr>
          <w:p w14:paraId="07DB08E7"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val="kk-KZ" w:eastAsia="en-US"/>
              </w:rPr>
              <w:t>0,12</w:t>
            </w:r>
          </w:p>
        </w:tc>
        <w:tc>
          <w:tcPr>
            <w:tcW w:w="1276" w:type="dxa"/>
            <w:tcBorders>
              <w:top w:val="nil"/>
              <w:left w:val="single" w:sz="4" w:space="0" w:color="auto"/>
              <w:bottom w:val="nil"/>
              <w:right w:val="single" w:sz="4" w:space="0" w:color="auto"/>
            </w:tcBorders>
            <w:shd w:val="clear" w:color="auto" w:fill="auto"/>
            <w:vAlign w:val="center"/>
          </w:tcPr>
          <w:p w14:paraId="78F12AA1"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val="kk-KZ" w:eastAsia="en-US"/>
              </w:rPr>
              <w:t>0,14</w:t>
            </w:r>
          </w:p>
        </w:tc>
        <w:tc>
          <w:tcPr>
            <w:tcW w:w="1418" w:type="dxa"/>
            <w:tcBorders>
              <w:top w:val="nil"/>
              <w:left w:val="single" w:sz="4" w:space="0" w:color="auto"/>
              <w:bottom w:val="nil"/>
              <w:right w:val="single" w:sz="4" w:space="0" w:color="auto"/>
            </w:tcBorders>
            <w:shd w:val="clear" w:color="auto" w:fill="auto"/>
            <w:vAlign w:val="center"/>
          </w:tcPr>
          <w:p w14:paraId="56FD62D7"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val="kk-KZ" w:eastAsia="en-US"/>
              </w:rPr>
              <w:t>0,01</w:t>
            </w:r>
          </w:p>
        </w:tc>
        <w:tc>
          <w:tcPr>
            <w:tcW w:w="1134" w:type="dxa"/>
            <w:tcBorders>
              <w:top w:val="nil"/>
              <w:left w:val="single" w:sz="4" w:space="0" w:color="auto"/>
              <w:bottom w:val="nil"/>
              <w:right w:val="single" w:sz="4" w:space="0" w:color="auto"/>
            </w:tcBorders>
            <w:shd w:val="clear" w:color="auto" w:fill="auto"/>
            <w:vAlign w:val="center"/>
          </w:tcPr>
          <w:p w14:paraId="51C5B1CA"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val="kk-KZ" w:eastAsia="en-US"/>
              </w:rPr>
              <w:t>0,05</w:t>
            </w:r>
          </w:p>
        </w:tc>
        <w:tc>
          <w:tcPr>
            <w:tcW w:w="1417" w:type="dxa"/>
            <w:tcBorders>
              <w:top w:val="nil"/>
              <w:left w:val="single" w:sz="4" w:space="0" w:color="auto"/>
              <w:bottom w:val="nil"/>
              <w:right w:val="single" w:sz="4" w:space="0" w:color="auto"/>
            </w:tcBorders>
            <w:shd w:val="clear" w:color="auto" w:fill="auto"/>
            <w:vAlign w:val="center"/>
          </w:tcPr>
          <w:p w14:paraId="28426A80"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val="kk-KZ" w:eastAsia="en-US"/>
              </w:rPr>
              <w:t>-</w:t>
            </w:r>
          </w:p>
        </w:tc>
        <w:tc>
          <w:tcPr>
            <w:tcW w:w="851" w:type="dxa"/>
            <w:tcBorders>
              <w:top w:val="nil"/>
              <w:left w:val="single" w:sz="4" w:space="0" w:color="auto"/>
              <w:bottom w:val="nil"/>
              <w:right w:val="single" w:sz="4" w:space="0" w:color="auto"/>
            </w:tcBorders>
            <w:shd w:val="clear" w:color="auto" w:fill="auto"/>
            <w:vAlign w:val="center"/>
          </w:tcPr>
          <w:p w14:paraId="16FC7B5B"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val="kk-KZ" w:eastAsia="en-US"/>
              </w:rPr>
              <w:t>7,02</w:t>
            </w:r>
          </w:p>
        </w:tc>
      </w:tr>
      <w:tr w:rsidR="002C1358" w:rsidRPr="002C1358" w14:paraId="1A2C2D58" w14:textId="77777777" w:rsidTr="002C1358">
        <w:trPr>
          <w:trHeight w:val="227"/>
        </w:trPr>
        <w:tc>
          <w:tcPr>
            <w:tcW w:w="567" w:type="dxa"/>
            <w:tcBorders>
              <w:top w:val="nil"/>
              <w:left w:val="single" w:sz="4" w:space="0" w:color="auto"/>
              <w:bottom w:val="nil"/>
              <w:right w:val="single" w:sz="4" w:space="0" w:color="auto"/>
            </w:tcBorders>
            <w:shd w:val="clear" w:color="auto" w:fill="auto"/>
            <w:vAlign w:val="center"/>
          </w:tcPr>
          <w:p w14:paraId="1725AC0D"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p>
        </w:tc>
        <w:tc>
          <w:tcPr>
            <w:tcW w:w="2281" w:type="dxa"/>
            <w:tcBorders>
              <w:top w:val="nil"/>
              <w:left w:val="single" w:sz="4" w:space="0" w:color="auto"/>
              <w:bottom w:val="nil"/>
              <w:right w:val="single" w:sz="4" w:space="0" w:color="auto"/>
            </w:tcBorders>
            <w:shd w:val="clear" w:color="auto" w:fill="auto"/>
            <w:vAlign w:val="center"/>
          </w:tcPr>
          <w:p w14:paraId="1B463ED3" w14:textId="77777777" w:rsidR="002C1358" w:rsidRPr="002C1358" w:rsidRDefault="002C1358" w:rsidP="002C1358">
            <w:pPr>
              <w:spacing w:after="0" w:line="240" w:lineRule="auto"/>
              <w:rPr>
                <w:rFonts w:ascii="Times New Roman" w:eastAsia="Times New Roman" w:hAnsi="Times New Roman" w:cs="Times New Roman"/>
                <w:sz w:val="24"/>
                <w:szCs w:val="24"/>
                <w:lang w:eastAsia="en-US"/>
              </w:rPr>
            </w:pPr>
          </w:p>
        </w:tc>
        <w:tc>
          <w:tcPr>
            <w:tcW w:w="2822" w:type="dxa"/>
            <w:tcBorders>
              <w:top w:val="nil"/>
              <w:left w:val="single" w:sz="4" w:space="0" w:color="auto"/>
              <w:bottom w:val="nil"/>
              <w:right w:val="single" w:sz="4" w:space="0" w:color="auto"/>
            </w:tcBorders>
            <w:shd w:val="clear" w:color="auto" w:fill="auto"/>
            <w:vAlign w:val="center"/>
          </w:tcPr>
          <w:p w14:paraId="70E4DECB" w14:textId="77777777" w:rsidR="002C1358" w:rsidRPr="002C1358" w:rsidRDefault="002C1358" w:rsidP="002C1358">
            <w:pPr>
              <w:spacing w:after="0" w:line="240" w:lineRule="auto"/>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ликвидный</w:t>
            </w:r>
          </w:p>
        </w:tc>
        <w:tc>
          <w:tcPr>
            <w:tcW w:w="1418" w:type="dxa"/>
            <w:tcBorders>
              <w:top w:val="nil"/>
              <w:left w:val="single" w:sz="4" w:space="0" w:color="auto"/>
              <w:bottom w:val="nil"/>
              <w:right w:val="single" w:sz="4" w:space="0" w:color="auto"/>
            </w:tcBorders>
            <w:shd w:val="clear" w:color="auto" w:fill="auto"/>
            <w:vAlign w:val="center"/>
          </w:tcPr>
          <w:p w14:paraId="17441027"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val="kk-KZ" w:eastAsia="en-US"/>
              </w:rPr>
              <w:t>3,36</w:t>
            </w:r>
          </w:p>
        </w:tc>
        <w:tc>
          <w:tcPr>
            <w:tcW w:w="1417" w:type="dxa"/>
            <w:tcBorders>
              <w:top w:val="nil"/>
              <w:left w:val="single" w:sz="4" w:space="0" w:color="auto"/>
              <w:bottom w:val="nil"/>
              <w:right w:val="single" w:sz="4" w:space="0" w:color="auto"/>
            </w:tcBorders>
            <w:shd w:val="clear" w:color="auto" w:fill="auto"/>
            <w:vAlign w:val="center"/>
          </w:tcPr>
          <w:p w14:paraId="292C6C21"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val="kk-KZ" w:eastAsia="en-US"/>
              </w:rPr>
              <w:t>0,09</w:t>
            </w:r>
          </w:p>
        </w:tc>
        <w:tc>
          <w:tcPr>
            <w:tcW w:w="1276" w:type="dxa"/>
            <w:tcBorders>
              <w:top w:val="nil"/>
              <w:left w:val="single" w:sz="4" w:space="0" w:color="auto"/>
              <w:bottom w:val="nil"/>
              <w:right w:val="single" w:sz="4" w:space="0" w:color="auto"/>
            </w:tcBorders>
            <w:shd w:val="clear" w:color="auto" w:fill="auto"/>
            <w:vAlign w:val="center"/>
          </w:tcPr>
          <w:p w14:paraId="283CFE2A"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val="kk-KZ" w:eastAsia="en-US"/>
              </w:rPr>
              <w:t>0,10</w:t>
            </w:r>
          </w:p>
        </w:tc>
        <w:tc>
          <w:tcPr>
            <w:tcW w:w="1418" w:type="dxa"/>
            <w:tcBorders>
              <w:top w:val="nil"/>
              <w:left w:val="single" w:sz="4" w:space="0" w:color="auto"/>
              <w:bottom w:val="nil"/>
              <w:right w:val="single" w:sz="4" w:space="0" w:color="auto"/>
            </w:tcBorders>
            <w:shd w:val="clear" w:color="auto" w:fill="auto"/>
            <w:vAlign w:val="center"/>
          </w:tcPr>
          <w:p w14:paraId="46EF525F"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val="kk-KZ" w:eastAsia="en-US"/>
              </w:rPr>
              <w:t>-</w:t>
            </w:r>
          </w:p>
        </w:tc>
        <w:tc>
          <w:tcPr>
            <w:tcW w:w="1134" w:type="dxa"/>
            <w:tcBorders>
              <w:top w:val="nil"/>
              <w:left w:val="single" w:sz="4" w:space="0" w:color="auto"/>
              <w:bottom w:val="nil"/>
              <w:right w:val="single" w:sz="4" w:space="0" w:color="auto"/>
            </w:tcBorders>
            <w:shd w:val="clear" w:color="auto" w:fill="auto"/>
            <w:vAlign w:val="center"/>
          </w:tcPr>
          <w:p w14:paraId="6637DA6E"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val="kk-KZ" w:eastAsia="en-US"/>
              </w:rPr>
              <w:t>-</w:t>
            </w:r>
          </w:p>
        </w:tc>
        <w:tc>
          <w:tcPr>
            <w:tcW w:w="1417" w:type="dxa"/>
            <w:tcBorders>
              <w:top w:val="nil"/>
              <w:left w:val="single" w:sz="4" w:space="0" w:color="auto"/>
              <w:bottom w:val="nil"/>
              <w:right w:val="single" w:sz="4" w:space="0" w:color="auto"/>
            </w:tcBorders>
            <w:shd w:val="clear" w:color="auto" w:fill="auto"/>
            <w:vAlign w:val="center"/>
          </w:tcPr>
          <w:p w14:paraId="07C39896"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val="kk-KZ" w:eastAsia="en-US"/>
              </w:rPr>
              <w:t>-</w:t>
            </w:r>
          </w:p>
        </w:tc>
        <w:tc>
          <w:tcPr>
            <w:tcW w:w="851" w:type="dxa"/>
            <w:tcBorders>
              <w:top w:val="nil"/>
              <w:left w:val="single" w:sz="4" w:space="0" w:color="auto"/>
              <w:bottom w:val="nil"/>
              <w:right w:val="single" w:sz="4" w:space="0" w:color="auto"/>
            </w:tcBorders>
            <w:shd w:val="clear" w:color="auto" w:fill="auto"/>
            <w:vAlign w:val="center"/>
          </w:tcPr>
          <w:p w14:paraId="75C1782C"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val="kk-KZ" w:eastAsia="en-US"/>
              </w:rPr>
              <w:t>3,55</w:t>
            </w:r>
          </w:p>
        </w:tc>
      </w:tr>
      <w:tr w:rsidR="002C1358" w:rsidRPr="002C1358" w14:paraId="14846426" w14:textId="77777777" w:rsidTr="002C1358">
        <w:trPr>
          <w:trHeight w:val="227"/>
        </w:trPr>
        <w:tc>
          <w:tcPr>
            <w:tcW w:w="567" w:type="dxa"/>
            <w:tcBorders>
              <w:top w:val="nil"/>
              <w:left w:val="single" w:sz="4" w:space="0" w:color="auto"/>
              <w:bottom w:val="nil"/>
              <w:right w:val="single" w:sz="4" w:space="0" w:color="auto"/>
            </w:tcBorders>
            <w:shd w:val="clear" w:color="auto" w:fill="auto"/>
            <w:vAlign w:val="center"/>
          </w:tcPr>
          <w:p w14:paraId="2BD4381A"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p>
        </w:tc>
        <w:tc>
          <w:tcPr>
            <w:tcW w:w="2281" w:type="dxa"/>
            <w:tcBorders>
              <w:top w:val="nil"/>
              <w:left w:val="single" w:sz="4" w:space="0" w:color="auto"/>
              <w:bottom w:val="nil"/>
              <w:right w:val="single" w:sz="4" w:space="0" w:color="auto"/>
            </w:tcBorders>
            <w:shd w:val="clear" w:color="auto" w:fill="auto"/>
            <w:vAlign w:val="center"/>
          </w:tcPr>
          <w:p w14:paraId="0778FA97" w14:textId="77777777" w:rsidR="002C1358" w:rsidRPr="002C1358" w:rsidRDefault="002C1358" w:rsidP="002C1358">
            <w:pPr>
              <w:spacing w:after="0" w:line="240" w:lineRule="auto"/>
              <w:rPr>
                <w:rFonts w:ascii="Times New Roman" w:eastAsia="Times New Roman" w:hAnsi="Times New Roman" w:cs="Times New Roman"/>
                <w:sz w:val="24"/>
                <w:szCs w:val="24"/>
                <w:lang w:eastAsia="en-US"/>
              </w:rPr>
            </w:pPr>
          </w:p>
        </w:tc>
        <w:tc>
          <w:tcPr>
            <w:tcW w:w="2822" w:type="dxa"/>
            <w:tcBorders>
              <w:top w:val="nil"/>
              <w:left w:val="single" w:sz="4" w:space="0" w:color="auto"/>
              <w:bottom w:val="nil"/>
              <w:right w:val="single" w:sz="4" w:space="0" w:color="auto"/>
            </w:tcBorders>
            <w:shd w:val="clear" w:color="auto" w:fill="auto"/>
            <w:vAlign w:val="center"/>
          </w:tcPr>
          <w:p w14:paraId="47322EB9" w14:textId="77777777" w:rsidR="002C1358" w:rsidRPr="002C1358" w:rsidRDefault="002C1358" w:rsidP="002C1358">
            <w:pPr>
              <w:spacing w:after="0" w:line="240" w:lineRule="auto"/>
              <w:rPr>
                <w:rFonts w:ascii="Times New Roman" w:eastAsia="Times New Roman" w:hAnsi="Times New Roman" w:cs="Times New Roman"/>
                <w:sz w:val="24"/>
                <w:szCs w:val="24"/>
                <w:lang w:eastAsia="en-US"/>
              </w:rPr>
            </w:pPr>
          </w:p>
        </w:tc>
        <w:tc>
          <w:tcPr>
            <w:tcW w:w="1418" w:type="dxa"/>
            <w:tcBorders>
              <w:top w:val="nil"/>
              <w:left w:val="single" w:sz="4" w:space="0" w:color="auto"/>
              <w:bottom w:val="nil"/>
              <w:right w:val="single" w:sz="4" w:space="0" w:color="auto"/>
            </w:tcBorders>
            <w:shd w:val="clear" w:color="auto" w:fill="auto"/>
            <w:vAlign w:val="center"/>
          </w:tcPr>
          <w:p w14:paraId="6B374E10"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val="kk-KZ" w:eastAsia="en-US"/>
              </w:rPr>
              <w:t>3,36</w:t>
            </w:r>
          </w:p>
        </w:tc>
        <w:tc>
          <w:tcPr>
            <w:tcW w:w="1417" w:type="dxa"/>
            <w:tcBorders>
              <w:top w:val="nil"/>
              <w:left w:val="single" w:sz="4" w:space="0" w:color="auto"/>
              <w:bottom w:val="nil"/>
              <w:right w:val="single" w:sz="4" w:space="0" w:color="auto"/>
            </w:tcBorders>
            <w:shd w:val="clear" w:color="auto" w:fill="auto"/>
            <w:vAlign w:val="center"/>
          </w:tcPr>
          <w:p w14:paraId="43BABA5E"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val="kk-KZ" w:eastAsia="en-US"/>
              </w:rPr>
              <w:t>0,09</w:t>
            </w:r>
          </w:p>
        </w:tc>
        <w:tc>
          <w:tcPr>
            <w:tcW w:w="1276" w:type="dxa"/>
            <w:tcBorders>
              <w:top w:val="nil"/>
              <w:left w:val="single" w:sz="4" w:space="0" w:color="auto"/>
              <w:bottom w:val="nil"/>
              <w:right w:val="single" w:sz="4" w:space="0" w:color="auto"/>
            </w:tcBorders>
            <w:shd w:val="clear" w:color="auto" w:fill="auto"/>
            <w:vAlign w:val="center"/>
          </w:tcPr>
          <w:p w14:paraId="6D8C7A0B"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val="kk-KZ" w:eastAsia="en-US"/>
              </w:rPr>
              <w:t>0,10</w:t>
            </w:r>
          </w:p>
        </w:tc>
        <w:tc>
          <w:tcPr>
            <w:tcW w:w="1418" w:type="dxa"/>
            <w:tcBorders>
              <w:top w:val="nil"/>
              <w:left w:val="single" w:sz="4" w:space="0" w:color="auto"/>
              <w:bottom w:val="nil"/>
              <w:right w:val="single" w:sz="4" w:space="0" w:color="auto"/>
            </w:tcBorders>
            <w:shd w:val="clear" w:color="auto" w:fill="auto"/>
            <w:vAlign w:val="center"/>
          </w:tcPr>
          <w:p w14:paraId="4132E64A"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val="kk-KZ" w:eastAsia="en-US"/>
              </w:rPr>
              <w:t>-</w:t>
            </w:r>
          </w:p>
        </w:tc>
        <w:tc>
          <w:tcPr>
            <w:tcW w:w="1134" w:type="dxa"/>
            <w:tcBorders>
              <w:top w:val="nil"/>
              <w:left w:val="single" w:sz="4" w:space="0" w:color="auto"/>
              <w:bottom w:val="nil"/>
              <w:right w:val="single" w:sz="4" w:space="0" w:color="auto"/>
            </w:tcBorders>
            <w:shd w:val="clear" w:color="auto" w:fill="auto"/>
            <w:vAlign w:val="center"/>
          </w:tcPr>
          <w:p w14:paraId="58B98D1B"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val="kk-KZ" w:eastAsia="en-US"/>
              </w:rPr>
              <w:t>-</w:t>
            </w:r>
          </w:p>
        </w:tc>
        <w:tc>
          <w:tcPr>
            <w:tcW w:w="1417" w:type="dxa"/>
            <w:tcBorders>
              <w:top w:val="nil"/>
              <w:left w:val="single" w:sz="4" w:space="0" w:color="auto"/>
              <w:bottom w:val="nil"/>
              <w:right w:val="single" w:sz="4" w:space="0" w:color="auto"/>
            </w:tcBorders>
            <w:shd w:val="clear" w:color="auto" w:fill="auto"/>
            <w:vAlign w:val="center"/>
          </w:tcPr>
          <w:p w14:paraId="6167380C"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val="kk-KZ" w:eastAsia="en-US"/>
              </w:rPr>
              <w:t>-</w:t>
            </w:r>
          </w:p>
        </w:tc>
        <w:tc>
          <w:tcPr>
            <w:tcW w:w="851" w:type="dxa"/>
            <w:tcBorders>
              <w:top w:val="nil"/>
              <w:left w:val="single" w:sz="4" w:space="0" w:color="auto"/>
              <w:bottom w:val="nil"/>
              <w:right w:val="single" w:sz="4" w:space="0" w:color="auto"/>
            </w:tcBorders>
            <w:shd w:val="clear" w:color="auto" w:fill="auto"/>
            <w:vAlign w:val="center"/>
          </w:tcPr>
          <w:p w14:paraId="4FDE0C22"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val="kk-KZ" w:eastAsia="en-US"/>
              </w:rPr>
              <w:t>3,55</w:t>
            </w:r>
          </w:p>
        </w:tc>
      </w:tr>
      <w:tr w:rsidR="002C1358" w:rsidRPr="002C1358" w14:paraId="3E729400" w14:textId="77777777" w:rsidTr="002C1358">
        <w:trPr>
          <w:trHeight w:val="227"/>
        </w:trPr>
        <w:tc>
          <w:tcPr>
            <w:tcW w:w="567" w:type="dxa"/>
            <w:tcBorders>
              <w:top w:val="nil"/>
              <w:left w:val="single" w:sz="4" w:space="0" w:color="auto"/>
              <w:bottom w:val="nil"/>
              <w:right w:val="single" w:sz="4" w:space="0" w:color="auto"/>
            </w:tcBorders>
            <w:shd w:val="clear" w:color="auto" w:fill="auto"/>
            <w:vAlign w:val="center"/>
          </w:tcPr>
          <w:p w14:paraId="3602B995"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p>
        </w:tc>
        <w:tc>
          <w:tcPr>
            <w:tcW w:w="2281" w:type="dxa"/>
            <w:tcBorders>
              <w:top w:val="nil"/>
              <w:left w:val="single" w:sz="4" w:space="0" w:color="auto"/>
              <w:bottom w:val="nil"/>
              <w:right w:val="single" w:sz="4" w:space="0" w:color="auto"/>
            </w:tcBorders>
            <w:shd w:val="clear" w:color="auto" w:fill="auto"/>
            <w:vAlign w:val="center"/>
          </w:tcPr>
          <w:p w14:paraId="21965050" w14:textId="77777777" w:rsidR="002C1358" w:rsidRPr="002C1358" w:rsidRDefault="002C1358" w:rsidP="002C1358">
            <w:pPr>
              <w:spacing w:after="0" w:line="240" w:lineRule="auto"/>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 </w:t>
            </w:r>
          </w:p>
        </w:tc>
        <w:tc>
          <w:tcPr>
            <w:tcW w:w="2822" w:type="dxa"/>
            <w:tcBorders>
              <w:top w:val="nil"/>
              <w:left w:val="single" w:sz="4" w:space="0" w:color="auto"/>
              <w:bottom w:val="nil"/>
              <w:right w:val="single" w:sz="4" w:space="0" w:color="auto"/>
            </w:tcBorders>
            <w:shd w:val="clear" w:color="auto" w:fill="auto"/>
            <w:vAlign w:val="center"/>
          </w:tcPr>
          <w:p w14:paraId="1E93D5F8" w14:textId="77777777" w:rsidR="002C1358" w:rsidRPr="002C1358" w:rsidRDefault="002C1358" w:rsidP="002C1358">
            <w:pPr>
              <w:spacing w:after="0" w:line="240" w:lineRule="auto"/>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деловой</w:t>
            </w:r>
          </w:p>
        </w:tc>
        <w:tc>
          <w:tcPr>
            <w:tcW w:w="1418" w:type="dxa"/>
            <w:tcBorders>
              <w:top w:val="nil"/>
              <w:left w:val="single" w:sz="4" w:space="0" w:color="auto"/>
              <w:bottom w:val="nil"/>
              <w:right w:val="single" w:sz="4" w:space="0" w:color="auto"/>
            </w:tcBorders>
            <w:shd w:val="clear" w:color="auto" w:fill="auto"/>
            <w:vAlign w:val="center"/>
          </w:tcPr>
          <w:p w14:paraId="28845AD2"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val="kk-KZ" w:eastAsia="en-US"/>
              </w:rPr>
              <w:t>0,33</w:t>
            </w:r>
          </w:p>
        </w:tc>
        <w:tc>
          <w:tcPr>
            <w:tcW w:w="1417" w:type="dxa"/>
            <w:tcBorders>
              <w:top w:val="nil"/>
              <w:left w:val="single" w:sz="4" w:space="0" w:color="auto"/>
              <w:bottom w:val="nil"/>
              <w:right w:val="single" w:sz="4" w:space="0" w:color="auto"/>
            </w:tcBorders>
            <w:shd w:val="clear" w:color="auto" w:fill="auto"/>
            <w:vAlign w:val="center"/>
          </w:tcPr>
          <w:p w14:paraId="789CE7F4"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val="kk-KZ" w:eastAsia="en-US"/>
              </w:rPr>
              <w:t>0,01</w:t>
            </w:r>
          </w:p>
        </w:tc>
        <w:tc>
          <w:tcPr>
            <w:tcW w:w="1276" w:type="dxa"/>
            <w:tcBorders>
              <w:top w:val="nil"/>
              <w:left w:val="single" w:sz="4" w:space="0" w:color="auto"/>
              <w:bottom w:val="nil"/>
              <w:right w:val="single" w:sz="4" w:space="0" w:color="auto"/>
            </w:tcBorders>
            <w:shd w:val="clear" w:color="auto" w:fill="auto"/>
            <w:vAlign w:val="center"/>
          </w:tcPr>
          <w:p w14:paraId="367B684A"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val="kk-KZ" w:eastAsia="en-US"/>
              </w:rPr>
              <w:t>0,01</w:t>
            </w:r>
          </w:p>
        </w:tc>
        <w:tc>
          <w:tcPr>
            <w:tcW w:w="1418" w:type="dxa"/>
            <w:tcBorders>
              <w:top w:val="nil"/>
              <w:left w:val="single" w:sz="4" w:space="0" w:color="auto"/>
              <w:bottom w:val="nil"/>
              <w:right w:val="single" w:sz="4" w:space="0" w:color="auto"/>
            </w:tcBorders>
            <w:shd w:val="clear" w:color="auto" w:fill="auto"/>
            <w:vAlign w:val="center"/>
          </w:tcPr>
          <w:p w14:paraId="375CA10C"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val="kk-KZ" w:eastAsia="en-US"/>
              </w:rPr>
              <w:t>-</w:t>
            </w:r>
          </w:p>
        </w:tc>
        <w:tc>
          <w:tcPr>
            <w:tcW w:w="1134" w:type="dxa"/>
            <w:tcBorders>
              <w:top w:val="nil"/>
              <w:left w:val="single" w:sz="4" w:space="0" w:color="auto"/>
              <w:bottom w:val="nil"/>
              <w:right w:val="single" w:sz="4" w:space="0" w:color="auto"/>
            </w:tcBorders>
            <w:shd w:val="clear" w:color="auto" w:fill="auto"/>
            <w:vAlign w:val="center"/>
          </w:tcPr>
          <w:p w14:paraId="779B0BBE"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val="kk-KZ" w:eastAsia="en-US"/>
              </w:rPr>
              <w:t>-</w:t>
            </w:r>
          </w:p>
        </w:tc>
        <w:tc>
          <w:tcPr>
            <w:tcW w:w="1417" w:type="dxa"/>
            <w:tcBorders>
              <w:top w:val="nil"/>
              <w:left w:val="single" w:sz="4" w:space="0" w:color="auto"/>
              <w:bottom w:val="nil"/>
              <w:right w:val="single" w:sz="4" w:space="0" w:color="auto"/>
            </w:tcBorders>
            <w:shd w:val="clear" w:color="auto" w:fill="auto"/>
            <w:vAlign w:val="center"/>
          </w:tcPr>
          <w:p w14:paraId="121E75AE"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val="kk-KZ" w:eastAsia="en-US"/>
              </w:rPr>
              <w:t>-</w:t>
            </w:r>
          </w:p>
        </w:tc>
        <w:tc>
          <w:tcPr>
            <w:tcW w:w="851" w:type="dxa"/>
            <w:tcBorders>
              <w:top w:val="nil"/>
              <w:left w:val="single" w:sz="4" w:space="0" w:color="auto"/>
              <w:bottom w:val="nil"/>
              <w:right w:val="single" w:sz="4" w:space="0" w:color="auto"/>
            </w:tcBorders>
            <w:shd w:val="clear" w:color="auto" w:fill="auto"/>
            <w:vAlign w:val="center"/>
          </w:tcPr>
          <w:p w14:paraId="35955F37"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val="kk-KZ" w:eastAsia="en-US"/>
              </w:rPr>
              <w:t>0,35</w:t>
            </w:r>
          </w:p>
        </w:tc>
      </w:tr>
      <w:tr w:rsidR="002C1358" w:rsidRPr="002C1358" w14:paraId="2D1FE1C7" w14:textId="77777777" w:rsidTr="002C1358">
        <w:trPr>
          <w:trHeight w:val="227"/>
        </w:trPr>
        <w:tc>
          <w:tcPr>
            <w:tcW w:w="567" w:type="dxa"/>
            <w:tcBorders>
              <w:top w:val="nil"/>
              <w:left w:val="single" w:sz="4" w:space="0" w:color="auto"/>
              <w:bottom w:val="nil"/>
              <w:right w:val="single" w:sz="4" w:space="0" w:color="auto"/>
            </w:tcBorders>
            <w:shd w:val="clear" w:color="auto" w:fill="auto"/>
            <w:vAlign w:val="center"/>
          </w:tcPr>
          <w:p w14:paraId="4CA4A7BB"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p>
        </w:tc>
        <w:tc>
          <w:tcPr>
            <w:tcW w:w="2281" w:type="dxa"/>
            <w:tcBorders>
              <w:top w:val="nil"/>
              <w:left w:val="single" w:sz="4" w:space="0" w:color="auto"/>
              <w:bottom w:val="nil"/>
              <w:right w:val="single" w:sz="4" w:space="0" w:color="auto"/>
            </w:tcBorders>
            <w:shd w:val="clear" w:color="auto" w:fill="auto"/>
            <w:vAlign w:val="center"/>
          </w:tcPr>
          <w:p w14:paraId="63C381B4" w14:textId="77777777" w:rsidR="002C1358" w:rsidRPr="002C1358" w:rsidRDefault="002C1358" w:rsidP="002C1358">
            <w:pPr>
              <w:spacing w:after="0" w:line="240" w:lineRule="auto"/>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 </w:t>
            </w:r>
          </w:p>
        </w:tc>
        <w:tc>
          <w:tcPr>
            <w:tcW w:w="2822" w:type="dxa"/>
            <w:tcBorders>
              <w:top w:val="nil"/>
              <w:left w:val="single" w:sz="4" w:space="0" w:color="auto"/>
              <w:bottom w:val="nil"/>
              <w:right w:val="single" w:sz="4" w:space="0" w:color="auto"/>
            </w:tcBorders>
            <w:shd w:val="clear" w:color="auto" w:fill="auto"/>
            <w:vAlign w:val="center"/>
          </w:tcPr>
          <w:p w14:paraId="5E53CF40" w14:textId="77777777" w:rsidR="002C1358" w:rsidRPr="002C1358" w:rsidRDefault="002C1358" w:rsidP="002C1358">
            <w:pPr>
              <w:spacing w:after="0" w:line="240" w:lineRule="auto"/>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 </w:t>
            </w:r>
          </w:p>
        </w:tc>
        <w:tc>
          <w:tcPr>
            <w:tcW w:w="1418" w:type="dxa"/>
            <w:tcBorders>
              <w:top w:val="nil"/>
              <w:left w:val="single" w:sz="4" w:space="0" w:color="auto"/>
              <w:bottom w:val="nil"/>
              <w:right w:val="single" w:sz="4" w:space="0" w:color="auto"/>
            </w:tcBorders>
            <w:shd w:val="clear" w:color="auto" w:fill="auto"/>
            <w:vAlign w:val="center"/>
          </w:tcPr>
          <w:p w14:paraId="5042A390"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eastAsia="en-US"/>
              </w:rPr>
            </w:pPr>
            <w:r w:rsidRPr="002C1358">
              <w:rPr>
                <w:rFonts w:ascii="Times New Roman" w:eastAsia="Times New Roman" w:hAnsi="Times New Roman" w:cs="Times New Roman"/>
                <w:sz w:val="24"/>
                <w:szCs w:val="24"/>
                <w:lang w:val="kk-KZ" w:eastAsia="en-US"/>
              </w:rPr>
              <w:t>0,33</w:t>
            </w:r>
          </w:p>
        </w:tc>
        <w:tc>
          <w:tcPr>
            <w:tcW w:w="1417" w:type="dxa"/>
            <w:tcBorders>
              <w:top w:val="nil"/>
              <w:left w:val="single" w:sz="4" w:space="0" w:color="auto"/>
              <w:bottom w:val="nil"/>
              <w:right w:val="single" w:sz="4" w:space="0" w:color="auto"/>
            </w:tcBorders>
            <w:shd w:val="clear" w:color="auto" w:fill="auto"/>
            <w:vAlign w:val="center"/>
          </w:tcPr>
          <w:p w14:paraId="2789B8EF"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val="kk-KZ" w:eastAsia="en-US"/>
              </w:rPr>
              <w:t>0,01</w:t>
            </w:r>
          </w:p>
        </w:tc>
        <w:tc>
          <w:tcPr>
            <w:tcW w:w="1276" w:type="dxa"/>
            <w:tcBorders>
              <w:top w:val="nil"/>
              <w:left w:val="single" w:sz="4" w:space="0" w:color="auto"/>
              <w:bottom w:val="nil"/>
              <w:right w:val="single" w:sz="4" w:space="0" w:color="auto"/>
            </w:tcBorders>
            <w:shd w:val="clear" w:color="auto" w:fill="auto"/>
            <w:vAlign w:val="center"/>
          </w:tcPr>
          <w:p w14:paraId="698878B2"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val="kk-KZ" w:eastAsia="en-US"/>
              </w:rPr>
              <w:t>0,01</w:t>
            </w:r>
          </w:p>
        </w:tc>
        <w:tc>
          <w:tcPr>
            <w:tcW w:w="1418" w:type="dxa"/>
            <w:tcBorders>
              <w:top w:val="nil"/>
              <w:left w:val="single" w:sz="4" w:space="0" w:color="auto"/>
              <w:bottom w:val="nil"/>
              <w:right w:val="single" w:sz="4" w:space="0" w:color="auto"/>
            </w:tcBorders>
            <w:shd w:val="clear" w:color="auto" w:fill="auto"/>
            <w:vAlign w:val="center"/>
          </w:tcPr>
          <w:p w14:paraId="338B36A2"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val="kk-KZ" w:eastAsia="en-US"/>
              </w:rPr>
              <w:t>-</w:t>
            </w:r>
          </w:p>
        </w:tc>
        <w:tc>
          <w:tcPr>
            <w:tcW w:w="1134" w:type="dxa"/>
            <w:tcBorders>
              <w:top w:val="nil"/>
              <w:left w:val="single" w:sz="4" w:space="0" w:color="auto"/>
              <w:bottom w:val="nil"/>
              <w:right w:val="single" w:sz="4" w:space="0" w:color="auto"/>
            </w:tcBorders>
            <w:shd w:val="clear" w:color="auto" w:fill="auto"/>
            <w:vAlign w:val="center"/>
          </w:tcPr>
          <w:p w14:paraId="7EBBA2E4"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val="kk-KZ" w:eastAsia="en-US"/>
              </w:rPr>
              <w:t>-</w:t>
            </w:r>
          </w:p>
        </w:tc>
        <w:tc>
          <w:tcPr>
            <w:tcW w:w="1417" w:type="dxa"/>
            <w:tcBorders>
              <w:top w:val="nil"/>
              <w:left w:val="single" w:sz="4" w:space="0" w:color="auto"/>
              <w:bottom w:val="nil"/>
              <w:right w:val="single" w:sz="4" w:space="0" w:color="auto"/>
            </w:tcBorders>
            <w:shd w:val="clear" w:color="auto" w:fill="auto"/>
            <w:vAlign w:val="center"/>
          </w:tcPr>
          <w:p w14:paraId="7F64EDF3"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val="kk-KZ" w:eastAsia="en-US"/>
              </w:rPr>
              <w:t>-</w:t>
            </w:r>
          </w:p>
        </w:tc>
        <w:tc>
          <w:tcPr>
            <w:tcW w:w="851" w:type="dxa"/>
            <w:tcBorders>
              <w:top w:val="nil"/>
              <w:left w:val="single" w:sz="4" w:space="0" w:color="auto"/>
              <w:bottom w:val="nil"/>
              <w:right w:val="single" w:sz="4" w:space="0" w:color="auto"/>
            </w:tcBorders>
            <w:shd w:val="clear" w:color="auto" w:fill="auto"/>
            <w:vAlign w:val="center"/>
          </w:tcPr>
          <w:p w14:paraId="5E097D7C"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val="kk-KZ" w:eastAsia="en-US"/>
              </w:rPr>
              <w:t>0,35</w:t>
            </w:r>
          </w:p>
        </w:tc>
      </w:tr>
      <w:tr w:rsidR="002C1358" w:rsidRPr="002C1358" w14:paraId="54B19E0A" w14:textId="77777777" w:rsidTr="002C1358">
        <w:trPr>
          <w:trHeight w:val="227"/>
        </w:trPr>
        <w:tc>
          <w:tcPr>
            <w:tcW w:w="567" w:type="dxa"/>
            <w:tcBorders>
              <w:top w:val="nil"/>
              <w:left w:val="single" w:sz="4" w:space="0" w:color="auto"/>
              <w:bottom w:val="nil"/>
              <w:right w:val="single" w:sz="4" w:space="0" w:color="auto"/>
            </w:tcBorders>
            <w:shd w:val="clear" w:color="auto" w:fill="auto"/>
            <w:vAlign w:val="center"/>
          </w:tcPr>
          <w:p w14:paraId="3B256011"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p>
        </w:tc>
        <w:tc>
          <w:tcPr>
            <w:tcW w:w="2281" w:type="dxa"/>
            <w:tcBorders>
              <w:top w:val="nil"/>
              <w:left w:val="single" w:sz="4" w:space="0" w:color="auto"/>
              <w:bottom w:val="nil"/>
              <w:right w:val="single" w:sz="4" w:space="0" w:color="auto"/>
            </w:tcBorders>
            <w:shd w:val="clear" w:color="auto" w:fill="auto"/>
            <w:vAlign w:val="center"/>
          </w:tcPr>
          <w:p w14:paraId="23E33EAD" w14:textId="77777777" w:rsidR="002C1358" w:rsidRPr="002C1358" w:rsidRDefault="002C1358" w:rsidP="002C1358">
            <w:pPr>
              <w:spacing w:after="0" w:line="240" w:lineRule="auto"/>
              <w:rPr>
                <w:rFonts w:ascii="Times New Roman" w:eastAsia="Times New Roman" w:hAnsi="Times New Roman" w:cs="Times New Roman"/>
                <w:sz w:val="24"/>
                <w:szCs w:val="24"/>
                <w:lang w:eastAsia="en-US"/>
              </w:rPr>
            </w:pPr>
          </w:p>
        </w:tc>
        <w:tc>
          <w:tcPr>
            <w:tcW w:w="2822" w:type="dxa"/>
            <w:tcBorders>
              <w:top w:val="nil"/>
              <w:left w:val="single" w:sz="4" w:space="0" w:color="auto"/>
              <w:bottom w:val="nil"/>
              <w:right w:val="single" w:sz="4" w:space="0" w:color="auto"/>
            </w:tcBorders>
            <w:shd w:val="clear" w:color="auto" w:fill="auto"/>
            <w:vAlign w:val="center"/>
          </w:tcPr>
          <w:p w14:paraId="5FE825CC" w14:textId="77777777" w:rsidR="002C1358" w:rsidRPr="002C1358" w:rsidRDefault="002C1358" w:rsidP="002C1358">
            <w:pPr>
              <w:spacing w:after="0" w:line="240" w:lineRule="auto"/>
              <w:rPr>
                <w:rFonts w:ascii="Times New Roman" w:eastAsia="Times New Roman" w:hAnsi="Times New Roman" w:cs="Times New Roman"/>
                <w:sz w:val="24"/>
                <w:szCs w:val="24"/>
                <w:lang w:val="kk-KZ" w:eastAsia="en-US"/>
              </w:rPr>
            </w:pPr>
            <w:r w:rsidRPr="002C1358">
              <w:rPr>
                <w:rFonts w:ascii="Times New Roman" w:eastAsia="Times New Roman" w:hAnsi="Times New Roman" w:cs="Times New Roman"/>
                <w:sz w:val="24"/>
                <w:szCs w:val="24"/>
                <w:lang w:eastAsia="en-US"/>
              </w:rPr>
              <w:t>срок вырубки,</w:t>
            </w:r>
            <w:r w:rsidRPr="002C1358">
              <w:rPr>
                <w:rFonts w:ascii="Times New Roman" w:eastAsia="Times New Roman" w:hAnsi="Times New Roman" w:cs="Times New Roman"/>
                <w:sz w:val="24"/>
                <w:szCs w:val="24"/>
                <w:lang w:val="kk-KZ" w:eastAsia="en-US"/>
              </w:rPr>
              <w:t xml:space="preserve"> лет</w:t>
            </w:r>
          </w:p>
        </w:tc>
        <w:tc>
          <w:tcPr>
            <w:tcW w:w="1418" w:type="dxa"/>
            <w:tcBorders>
              <w:top w:val="nil"/>
              <w:left w:val="single" w:sz="4" w:space="0" w:color="auto"/>
              <w:bottom w:val="nil"/>
              <w:right w:val="single" w:sz="4" w:space="0" w:color="auto"/>
            </w:tcBorders>
            <w:shd w:val="clear" w:color="auto" w:fill="auto"/>
            <w:vAlign w:val="center"/>
          </w:tcPr>
          <w:p w14:paraId="67FEF0BA"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eastAsia="en-US"/>
              </w:rPr>
              <w:t>2</w:t>
            </w:r>
          </w:p>
        </w:tc>
        <w:tc>
          <w:tcPr>
            <w:tcW w:w="1417" w:type="dxa"/>
            <w:tcBorders>
              <w:top w:val="nil"/>
              <w:left w:val="single" w:sz="4" w:space="0" w:color="auto"/>
              <w:bottom w:val="nil"/>
              <w:right w:val="single" w:sz="4" w:space="0" w:color="auto"/>
            </w:tcBorders>
            <w:shd w:val="clear" w:color="auto" w:fill="auto"/>
            <w:vAlign w:val="center"/>
          </w:tcPr>
          <w:p w14:paraId="3A6605CF"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eastAsia="en-US"/>
              </w:rPr>
              <w:t>2</w:t>
            </w:r>
          </w:p>
        </w:tc>
        <w:tc>
          <w:tcPr>
            <w:tcW w:w="1276" w:type="dxa"/>
            <w:tcBorders>
              <w:top w:val="nil"/>
              <w:left w:val="single" w:sz="4" w:space="0" w:color="auto"/>
              <w:bottom w:val="nil"/>
              <w:right w:val="single" w:sz="4" w:space="0" w:color="auto"/>
            </w:tcBorders>
            <w:shd w:val="clear" w:color="auto" w:fill="auto"/>
            <w:vAlign w:val="center"/>
          </w:tcPr>
          <w:p w14:paraId="76F9A1CD"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eastAsia="en-US"/>
              </w:rPr>
              <w:t>2</w:t>
            </w:r>
          </w:p>
        </w:tc>
        <w:tc>
          <w:tcPr>
            <w:tcW w:w="1418" w:type="dxa"/>
            <w:tcBorders>
              <w:top w:val="nil"/>
              <w:left w:val="single" w:sz="4" w:space="0" w:color="auto"/>
              <w:bottom w:val="nil"/>
              <w:right w:val="single" w:sz="4" w:space="0" w:color="auto"/>
            </w:tcBorders>
            <w:shd w:val="clear" w:color="auto" w:fill="auto"/>
            <w:vAlign w:val="center"/>
          </w:tcPr>
          <w:p w14:paraId="61C119E0"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eastAsia="en-US"/>
              </w:rPr>
              <w:t>2</w:t>
            </w:r>
          </w:p>
        </w:tc>
        <w:tc>
          <w:tcPr>
            <w:tcW w:w="1134" w:type="dxa"/>
            <w:tcBorders>
              <w:top w:val="nil"/>
              <w:left w:val="single" w:sz="4" w:space="0" w:color="auto"/>
              <w:bottom w:val="nil"/>
              <w:right w:val="single" w:sz="4" w:space="0" w:color="auto"/>
            </w:tcBorders>
            <w:shd w:val="clear" w:color="auto" w:fill="auto"/>
            <w:vAlign w:val="center"/>
          </w:tcPr>
          <w:p w14:paraId="480A8F80"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eastAsia="en-US"/>
              </w:rPr>
              <w:t>2</w:t>
            </w:r>
          </w:p>
        </w:tc>
        <w:tc>
          <w:tcPr>
            <w:tcW w:w="1417" w:type="dxa"/>
            <w:tcBorders>
              <w:top w:val="nil"/>
              <w:left w:val="single" w:sz="4" w:space="0" w:color="auto"/>
              <w:bottom w:val="nil"/>
              <w:right w:val="single" w:sz="4" w:space="0" w:color="auto"/>
            </w:tcBorders>
            <w:shd w:val="clear" w:color="auto" w:fill="auto"/>
            <w:vAlign w:val="center"/>
          </w:tcPr>
          <w:p w14:paraId="582FF545"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eastAsia="en-US"/>
              </w:rPr>
              <w:t>-</w:t>
            </w:r>
          </w:p>
        </w:tc>
        <w:tc>
          <w:tcPr>
            <w:tcW w:w="851" w:type="dxa"/>
            <w:tcBorders>
              <w:top w:val="nil"/>
              <w:left w:val="single" w:sz="4" w:space="0" w:color="auto"/>
              <w:bottom w:val="nil"/>
              <w:right w:val="single" w:sz="4" w:space="0" w:color="auto"/>
            </w:tcBorders>
            <w:shd w:val="clear" w:color="auto" w:fill="auto"/>
            <w:vAlign w:val="center"/>
          </w:tcPr>
          <w:p w14:paraId="42E134C1"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eastAsia="en-US"/>
              </w:rPr>
              <w:t>-</w:t>
            </w:r>
          </w:p>
        </w:tc>
      </w:tr>
      <w:tr w:rsidR="002C1358" w:rsidRPr="002C1358" w14:paraId="0830FE2D" w14:textId="77777777" w:rsidTr="002C1358">
        <w:trPr>
          <w:trHeight w:val="227"/>
        </w:trPr>
        <w:tc>
          <w:tcPr>
            <w:tcW w:w="567" w:type="dxa"/>
            <w:tcBorders>
              <w:top w:val="nil"/>
              <w:left w:val="single" w:sz="4" w:space="0" w:color="auto"/>
              <w:bottom w:val="nil"/>
              <w:right w:val="single" w:sz="4" w:space="0" w:color="auto"/>
            </w:tcBorders>
            <w:shd w:val="clear" w:color="auto" w:fill="auto"/>
            <w:vAlign w:val="center"/>
          </w:tcPr>
          <w:p w14:paraId="3D08BBE0"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p>
        </w:tc>
        <w:tc>
          <w:tcPr>
            <w:tcW w:w="2281" w:type="dxa"/>
            <w:tcBorders>
              <w:top w:val="nil"/>
              <w:left w:val="single" w:sz="4" w:space="0" w:color="auto"/>
              <w:bottom w:val="nil"/>
              <w:right w:val="single" w:sz="4" w:space="0" w:color="auto"/>
            </w:tcBorders>
            <w:shd w:val="clear" w:color="auto" w:fill="auto"/>
            <w:vAlign w:val="center"/>
          </w:tcPr>
          <w:p w14:paraId="131C5CD7" w14:textId="77777777" w:rsidR="002C1358" w:rsidRPr="002C1358" w:rsidRDefault="002C1358" w:rsidP="002C1358">
            <w:pPr>
              <w:spacing w:after="0" w:line="240" w:lineRule="auto"/>
              <w:rPr>
                <w:rFonts w:ascii="Times New Roman" w:eastAsia="Times New Roman" w:hAnsi="Times New Roman" w:cs="Times New Roman"/>
                <w:sz w:val="24"/>
                <w:szCs w:val="24"/>
                <w:lang w:eastAsia="en-US"/>
              </w:rPr>
            </w:pPr>
          </w:p>
        </w:tc>
        <w:tc>
          <w:tcPr>
            <w:tcW w:w="2822" w:type="dxa"/>
            <w:tcBorders>
              <w:top w:val="nil"/>
              <w:left w:val="single" w:sz="4" w:space="0" w:color="auto"/>
              <w:bottom w:val="nil"/>
              <w:right w:val="single" w:sz="4" w:space="0" w:color="auto"/>
            </w:tcBorders>
            <w:shd w:val="clear" w:color="auto" w:fill="auto"/>
            <w:vAlign w:val="center"/>
          </w:tcPr>
          <w:p w14:paraId="42225D20" w14:textId="77777777" w:rsidR="002C1358" w:rsidRPr="002C1358" w:rsidRDefault="002C1358" w:rsidP="002C1358">
            <w:pPr>
              <w:spacing w:after="0" w:line="240" w:lineRule="auto"/>
              <w:rPr>
                <w:rFonts w:ascii="Times New Roman" w:eastAsia="Times New Roman" w:hAnsi="Times New Roman" w:cs="Times New Roman"/>
                <w:sz w:val="24"/>
                <w:szCs w:val="24"/>
                <w:lang w:eastAsia="en-US"/>
              </w:rPr>
            </w:pPr>
          </w:p>
        </w:tc>
        <w:tc>
          <w:tcPr>
            <w:tcW w:w="1418" w:type="dxa"/>
            <w:tcBorders>
              <w:top w:val="nil"/>
              <w:left w:val="single" w:sz="4" w:space="0" w:color="auto"/>
              <w:bottom w:val="nil"/>
              <w:right w:val="single" w:sz="4" w:space="0" w:color="auto"/>
            </w:tcBorders>
            <w:shd w:val="clear" w:color="auto" w:fill="auto"/>
            <w:vAlign w:val="center"/>
          </w:tcPr>
          <w:p w14:paraId="3B5B773B"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2</w:t>
            </w:r>
          </w:p>
        </w:tc>
        <w:tc>
          <w:tcPr>
            <w:tcW w:w="1417" w:type="dxa"/>
            <w:tcBorders>
              <w:top w:val="nil"/>
              <w:left w:val="single" w:sz="4" w:space="0" w:color="auto"/>
              <w:bottom w:val="nil"/>
              <w:right w:val="single" w:sz="4" w:space="0" w:color="auto"/>
            </w:tcBorders>
            <w:shd w:val="clear" w:color="auto" w:fill="auto"/>
            <w:vAlign w:val="center"/>
          </w:tcPr>
          <w:p w14:paraId="3EF9EDC6"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2</w:t>
            </w:r>
          </w:p>
        </w:tc>
        <w:tc>
          <w:tcPr>
            <w:tcW w:w="1276" w:type="dxa"/>
            <w:tcBorders>
              <w:top w:val="nil"/>
              <w:left w:val="single" w:sz="4" w:space="0" w:color="auto"/>
              <w:bottom w:val="nil"/>
              <w:right w:val="single" w:sz="4" w:space="0" w:color="auto"/>
            </w:tcBorders>
            <w:shd w:val="clear" w:color="auto" w:fill="auto"/>
            <w:vAlign w:val="center"/>
          </w:tcPr>
          <w:p w14:paraId="15238885"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2</w:t>
            </w:r>
          </w:p>
        </w:tc>
        <w:tc>
          <w:tcPr>
            <w:tcW w:w="1418" w:type="dxa"/>
            <w:tcBorders>
              <w:top w:val="nil"/>
              <w:left w:val="single" w:sz="4" w:space="0" w:color="auto"/>
              <w:bottom w:val="nil"/>
              <w:right w:val="single" w:sz="4" w:space="0" w:color="auto"/>
            </w:tcBorders>
            <w:shd w:val="clear" w:color="auto" w:fill="auto"/>
            <w:vAlign w:val="center"/>
          </w:tcPr>
          <w:p w14:paraId="0F3903A7"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2</w:t>
            </w:r>
          </w:p>
        </w:tc>
        <w:tc>
          <w:tcPr>
            <w:tcW w:w="1134" w:type="dxa"/>
            <w:tcBorders>
              <w:top w:val="nil"/>
              <w:left w:val="single" w:sz="4" w:space="0" w:color="auto"/>
              <w:bottom w:val="nil"/>
              <w:right w:val="single" w:sz="4" w:space="0" w:color="auto"/>
            </w:tcBorders>
            <w:shd w:val="clear" w:color="auto" w:fill="auto"/>
            <w:vAlign w:val="center"/>
          </w:tcPr>
          <w:p w14:paraId="194DCD06"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2</w:t>
            </w:r>
          </w:p>
        </w:tc>
        <w:tc>
          <w:tcPr>
            <w:tcW w:w="1417" w:type="dxa"/>
            <w:tcBorders>
              <w:top w:val="nil"/>
              <w:left w:val="single" w:sz="4" w:space="0" w:color="auto"/>
              <w:bottom w:val="nil"/>
              <w:right w:val="single" w:sz="4" w:space="0" w:color="auto"/>
            </w:tcBorders>
            <w:shd w:val="clear" w:color="auto" w:fill="auto"/>
            <w:vAlign w:val="center"/>
          </w:tcPr>
          <w:p w14:paraId="58BF313A"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851" w:type="dxa"/>
            <w:tcBorders>
              <w:top w:val="nil"/>
              <w:left w:val="single" w:sz="4" w:space="0" w:color="auto"/>
              <w:bottom w:val="nil"/>
              <w:right w:val="single" w:sz="4" w:space="0" w:color="auto"/>
            </w:tcBorders>
            <w:shd w:val="clear" w:color="auto" w:fill="auto"/>
            <w:vAlign w:val="center"/>
          </w:tcPr>
          <w:p w14:paraId="39D053F0"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r>
      <w:tr w:rsidR="002C1358" w:rsidRPr="002C1358" w14:paraId="5F59CEDF" w14:textId="77777777" w:rsidTr="002C1358">
        <w:trPr>
          <w:trHeight w:val="227"/>
        </w:trPr>
        <w:tc>
          <w:tcPr>
            <w:tcW w:w="567" w:type="dxa"/>
            <w:tcBorders>
              <w:top w:val="nil"/>
              <w:left w:val="single" w:sz="4" w:space="0" w:color="auto"/>
              <w:bottom w:val="nil"/>
              <w:right w:val="single" w:sz="4" w:space="0" w:color="auto"/>
            </w:tcBorders>
            <w:shd w:val="clear" w:color="auto" w:fill="auto"/>
            <w:vAlign w:val="center"/>
          </w:tcPr>
          <w:p w14:paraId="5A93AB9C"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p>
        </w:tc>
        <w:tc>
          <w:tcPr>
            <w:tcW w:w="2281" w:type="dxa"/>
            <w:tcBorders>
              <w:top w:val="nil"/>
              <w:left w:val="single" w:sz="4" w:space="0" w:color="auto"/>
              <w:bottom w:val="nil"/>
              <w:right w:val="single" w:sz="4" w:space="0" w:color="auto"/>
            </w:tcBorders>
            <w:shd w:val="clear" w:color="auto" w:fill="auto"/>
            <w:vAlign w:val="center"/>
          </w:tcPr>
          <w:p w14:paraId="6E2B6067" w14:textId="77777777" w:rsidR="002C1358" w:rsidRPr="002C1358" w:rsidRDefault="002C1358" w:rsidP="002C1358">
            <w:pPr>
              <w:spacing w:after="0" w:line="240" w:lineRule="auto"/>
              <w:rPr>
                <w:rFonts w:ascii="Times New Roman" w:eastAsia="Times New Roman" w:hAnsi="Times New Roman" w:cs="Times New Roman"/>
                <w:sz w:val="24"/>
                <w:szCs w:val="24"/>
                <w:lang w:val="kk-KZ" w:eastAsia="en-US"/>
              </w:rPr>
            </w:pPr>
            <w:r w:rsidRPr="002C1358">
              <w:rPr>
                <w:rFonts w:ascii="Times New Roman" w:eastAsia="Times New Roman" w:hAnsi="Times New Roman" w:cs="Times New Roman"/>
                <w:sz w:val="24"/>
                <w:szCs w:val="24"/>
                <w:lang w:val="kk-KZ" w:eastAsia="en-US"/>
              </w:rPr>
              <w:t>Осина</w:t>
            </w:r>
          </w:p>
        </w:tc>
        <w:tc>
          <w:tcPr>
            <w:tcW w:w="2822" w:type="dxa"/>
            <w:tcBorders>
              <w:top w:val="nil"/>
              <w:left w:val="single" w:sz="4" w:space="0" w:color="auto"/>
              <w:bottom w:val="nil"/>
              <w:right w:val="single" w:sz="4" w:space="0" w:color="auto"/>
            </w:tcBorders>
            <w:shd w:val="clear" w:color="auto" w:fill="auto"/>
            <w:vAlign w:val="center"/>
          </w:tcPr>
          <w:p w14:paraId="111E3C5E" w14:textId="77777777" w:rsidR="002C1358" w:rsidRPr="002C1358" w:rsidRDefault="002C1358" w:rsidP="002C1358">
            <w:pPr>
              <w:spacing w:after="0" w:line="240" w:lineRule="auto"/>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площадь</w:t>
            </w:r>
          </w:p>
        </w:tc>
        <w:tc>
          <w:tcPr>
            <w:tcW w:w="1418" w:type="dxa"/>
            <w:tcBorders>
              <w:top w:val="nil"/>
              <w:left w:val="single" w:sz="4" w:space="0" w:color="auto"/>
              <w:bottom w:val="nil"/>
              <w:right w:val="single" w:sz="4" w:space="0" w:color="auto"/>
            </w:tcBorders>
            <w:shd w:val="clear" w:color="auto" w:fill="auto"/>
            <w:vAlign w:val="center"/>
          </w:tcPr>
          <w:p w14:paraId="4FFE99D2"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val="kk-KZ" w:eastAsia="en-US"/>
              </w:rPr>
              <w:t>-</w:t>
            </w:r>
          </w:p>
        </w:tc>
        <w:tc>
          <w:tcPr>
            <w:tcW w:w="1417" w:type="dxa"/>
            <w:tcBorders>
              <w:top w:val="nil"/>
              <w:left w:val="single" w:sz="4" w:space="0" w:color="auto"/>
              <w:bottom w:val="nil"/>
              <w:right w:val="single" w:sz="4" w:space="0" w:color="auto"/>
            </w:tcBorders>
            <w:shd w:val="clear" w:color="auto" w:fill="auto"/>
            <w:vAlign w:val="center"/>
          </w:tcPr>
          <w:p w14:paraId="755FE58D"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val="kk-KZ" w:eastAsia="en-US"/>
              </w:rPr>
              <w:t>-</w:t>
            </w:r>
          </w:p>
        </w:tc>
        <w:tc>
          <w:tcPr>
            <w:tcW w:w="1276" w:type="dxa"/>
            <w:tcBorders>
              <w:top w:val="nil"/>
              <w:left w:val="single" w:sz="4" w:space="0" w:color="auto"/>
              <w:bottom w:val="nil"/>
              <w:right w:val="single" w:sz="4" w:space="0" w:color="auto"/>
            </w:tcBorders>
            <w:shd w:val="clear" w:color="auto" w:fill="auto"/>
            <w:vAlign w:val="center"/>
          </w:tcPr>
          <w:p w14:paraId="7AF6515F"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val="kk-KZ" w:eastAsia="en-US"/>
              </w:rPr>
              <w:t>-</w:t>
            </w:r>
          </w:p>
        </w:tc>
        <w:tc>
          <w:tcPr>
            <w:tcW w:w="1418" w:type="dxa"/>
            <w:tcBorders>
              <w:top w:val="nil"/>
              <w:left w:val="single" w:sz="4" w:space="0" w:color="auto"/>
              <w:bottom w:val="nil"/>
              <w:right w:val="single" w:sz="4" w:space="0" w:color="auto"/>
            </w:tcBorders>
            <w:shd w:val="clear" w:color="auto" w:fill="auto"/>
            <w:vAlign w:val="center"/>
          </w:tcPr>
          <w:p w14:paraId="569CB327"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val="kk-KZ" w:eastAsia="en-US"/>
              </w:rPr>
              <w:t>-</w:t>
            </w:r>
          </w:p>
        </w:tc>
        <w:tc>
          <w:tcPr>
            <w:tcW w:w="1134" w:type="dxa"/>
            <w:tcBorders>
              <w:top w:val="nil"/>
              <w:left w:val="single" w:sz="4" w:space="0" w:color="auto"/>
              <w:bottom w:val="nil"/>
              <w:right w:val="single" w:sz="4" w:space="0" w:color="auto"/>
            </w:tcBorders>
            <w:shd w:val="clear" w:color="auto" w:fill="auto"/>
            <w:vAlign w:val="center"/>
          </w:tcPr>
          <w:p w14:paraId="5491D2EE"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val="kk-KZ" w:eastAsia="en-US"/>
              </w:rPr>
              <w:t>-</w:t>
            </w:r>
          </w:p>
        </w:tc>
        <w:tc>
          <w:tcPr>
            <w:tcW w:w="1417" w:type="dxa"/>
            <w:tcBorders>
              <w:top w:val="nil"/>
              <w:left w:val="single" w:sz="4" w:space="0" w:color="auto"/>
              <w:bottom w:val="nil"/>
              <w:right w:val="single" w:sz="4" w:space="0" w:color="auto"/>
            </w:tcBorders>
            <w:shd w:val="clear" w:color="auto" w:fill="auto"/>
            <w:vAlign w:val="center"/>
          </w:tcPr>
          <w:p w14:paraId="7955E6A6"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val="kk-KZ" w:eastAsia="en-US"/>
              </w:rPr>
              <w:t>4,5</w:t>
            </w:r>
          </w:p>
        </w:tc>
        <w:tc>
          <w:tcPr>
            <w:tcW w:w="851" w:type="dxa"/>
            <w:tcBorders>
              <w:top w:val="nil"/>
              <w:left w:val="single" w:sz="4" w:space="0" w:color="auto"/>
              <w:bottom w:val="nil"/>
              <w:right w:val="single" w:sz="4" w:space="0" w:color="auto"/>
            </w:tcBorders>
            <w:shd w:val="clear" w:color="auto" w:fill="auto"/>
            <w:vAlign w:val="center"/>
          </w:tcPr>
          <w:p w14:paraId="6F7E679C"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val="kk-KZ" w:eastAsia="en-US"/>
              </w:rPr>
              <w:t>4,5</w:t>
            </w:r>
          </w:p>
        </w:tc>
      </w:tr>
      <w:tr w:rsidR="002C1358" w:rsidRPr="002C1358" w14:paraId="006AF86D" w14:textId="77777777" w:rsidTr="002C1358">
        <w:trPr>
          <w:trHeight w:val="227"/>
        </w:trPr>
        <w:tc>
          <w:tcPr>
            <w:tcW w:w="567" w:type="dxa"/>
            <w:tcBorders>
              <w:top w:val="nil"/>
              <w:left w:val="single" w:sz="4" w:space="0" w:color="auto"/>
              <w:bottom w:val="nil"/>
              <w:right w:val="single" w:sz="4" w:space="0" w:color="auto"/>
            </w:tcBorders>
            <w:shd w:val="clear" w:color="auto" w:fill="auto"/>
            <w:vAlign w:val="center"/>
          </w:tcPr>
          <w:p w14:paraId="13621CF4"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p>
        </w:tc>
        <w:tc>
          <w:tcPr>
            <w:tcW w:w="2281" w:type="dxa"/>
            <w:tcBorders>
              <w:top w:val="nil"/>
              <w:left w:val="single" w:sz="4" w:space="0" w:color="auto"/>
              <w:bottom w:val="nil"/>
              <w:right w:val="single" w:sz="4" w:space="0" w:color="auto"/>
            </w:tcBorders>
            <w:shd w:val="clear" w:color="auto" w:fill="auto"/>
            <w:vAlign w:val="center"/>
          </w:tcPr>
          <w:p w14:paraId="35FD6B3F" w14:textId="77777777" w:rsidR="002C1358" w:rsidRPr="002C1358" w:rsidRDefault="002C1358" w:rsidP="002C1358">
            <w:pPr>
              <w:spacing w:after="0" w:line="240" w:lineRule="auto"/>
              <w:rPr>
                <w:rFonts w:ascii="Times New Roman" w:eastAsia="Times New Roman" w:hAnsi="Times New Roman" w:cs="Times New Roman"/>
                <w:sz w:val="24"/>
                <w:szCs w:val="24"/>
                <w:lang w:eastAsia="en-US"/>
              </w:rPr>
            </w:pPr>
          </w:p>
        </w:tc>
        <w:tc>
          <w:tcPr>
            <w:tcW w:w="2822" w:type="dxa"/>
            <w:tcBorders>
              <w:top w:val="nil"/>
              <w:left w:val="single" w:sz="4" w:space="0" w:color="auto"/>
              <w:bottom w:val="nil"/>
              <w:right w:val="single" w:sz="4" w:space="0" w:color="auto"/>
            </w:tcBorders>
            <w:shd w:val="clear" w:color="auto" w:fill="auto"/>
            <w:vAlign w:val="center"/>
          </w:tcPr>
          <w:p w14:paraId="560828FA" w14:textId="77777777" w:rsidR="002C1358" w:rsidRPr="002C1358" w:rsidRDefault="002C1358" w:rsidP="002C1358">
            <w:pPr>
              <w:spacing w:after="0" w:line="240" w:lineRule="auto"/>
              <w:rPr>
                <w:rFonts w:ascii="Times New Roman" w:eastAsia="Times New Roman" w:hAnsi="Times New Roman" w:cs="Times New Roman"/>
                <w:sz w:val="24"/>
                <w:szCs w:val="24"/>
                <w:lang w:eastAsia="en-US"/>
              </w:rPr>
            </w:pPr>
          </w:p>
        </w:tc>
        <w:tc>
          <w:tcPr>
            <w:tcW w:w="1418" w:type="dxa"/>
            <w:tcBorders>
              <w:top w:val="nil"/>
              <w:left w:val="single" w:sz="4" w:space="0" w:color="auto"/>
              <w:bottom w:val="nil"/>
              <w:right w:val="single" w:sz="4" w:space="0" w:color="auto"/>
            </w:tcBorders>
            <w:shd w:val="clear" w:color="auto" w:fill="auto"/>
            <w:vAlign w:val="center"/>
          </w:tcPr>
          <w:p w14:paraId="1218D78A"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val="kk-KZ" w:eastAsia="en-US"/>
              </w:rPr>
              <w:t>-</w:t>
            </w:r>
          </w:p>
        </w:tc>
        <w:tc>
          <w:tcPr>
            <w:tcW w:w="1417" w:type="dxa"/>
            <w:tcBorders>
              <w:top w:val="nil"/>
              <w:left w:val="single" w:sz="4" w:space="0" w:color="auto"/>
              <w:bottom w:val="nil"/>
              <w:right w:val="single" w:sz="4" w:space="0" w:color="auto"/>
            </w:tcBorders>
            <w:shd w:val="clear" w:color="auto" w:fill="auto"/>
            <w:vAlign w:val="center"/>
          </w:tcPr>
          <w:p w14:paraId="5E117F01"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val="kk-KZ" w:eastAsia="en-US"/>
              </w:rPr>
              <w:t>-</w:t>
            </w:r>
          </w:p>
        </w:tc>
        <w:tc>
          <w:tcPr>
            <w:tcW w:w="1276" w:type="dxa"/>
            <w:tcBorders>
              <w:top w:val="nil"/>
              <w:left w:val="single" w:sz="4" w:space="0" w:color="auto"/>
              <w:bottom w:val="nil"/>
              <w:right w:val="single" w:sz="4" w:space="0" w:color="auto"/>
            </w:tcBorders>
            <w:shd w:val="clear" w:color="auto" w:fill="auto"/>
            <w:vAlign w:val="center"/>
          </w:tcPr>
          <w:p w14:paraId="60423A34"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val="kk-KZ" w:eastAsia="en-US"/>
              </w:rPr>
              <w:t>-</w:t>
            </w:r>
          </w:p>
        </w:tc>
        <w:tc>
          <w:tcPr>
            <w:tcW w:w="1418" w:type="dxa"/>
            <w:tcBorders>
              <w:top w:val="nil"/>
              <w:left w:val="single" w:sz="4" w:space="0" w:color="auto"/>
              <w:bottom w:val="nil"/>
              <w:right w:val="single" w:sz="4" w:space="0" w:color="auto"/>
            </w:tcBorders>
            <w:shd w:val="clear" w:color="auto" w:fill="auto"/>
            <w:vAlign w:val="center"/>
          </w:tcPr>
          <w:p w14:paraId="67BFCBDB"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val="kk-KZ" w:eastAsia="en-US"/>
              </w:rPr>
              <w:t>-</w:t>
            </w:r>
          </w:p>
        </w:tc>
        <w:tc>
          <w:tcPr>
            <w:tcW w:w="1134" w:type="dxa"/>
            <w:tcBorders>
              <w:top w:val="nil"/>
              <w:left w:val="single" w:sz="4" w:space="0" w:color="auto"/>
              <w:bottom w:val="nil"/>
              <w:right w:val="single" w:sz="4" w:space="0" w:color="auto"/>
            </w:tcBorders>
            <w:shd w:val="clear" w:color="auto" w:fill="auto"/>
            <w:vAlign w:val="center"/>
          </w:tcPr>
          <w:p w14:paraId="43FC9123"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val="kk-KZ" w:eastAsia="en-US"/>
              </w:rPr>
              <w:t>-</w:t>
            </w:r>
          </w:p>
        </w:tc>
        <w:tc>
          <w:tcPr>
            <w:tcW w:w="1417" w:type="dxa"/>
            <w:tcBorders>
              <w:top w:val="nil"/>
              <w:left w:val="single" w:sz="4" w:space="0" w:color="auto"/>
              <w:bottom w:val="nil"/>
              <w:right w:val="single" w:sz="4" w:space="0" w:color="auto"/>
            </w:tcBorders>
            <w:shd w:val="clear" w:color="auto" w:fill="auto"/>
            <w:vAlign w:val="center"/>
          </w:tcPr>
          <w:p w14:paraId="4B58B9DD"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val="kk-KZ" w:eastAsia="en-US"/>
              </w:rPr>
              <w:t>4,5</w:t>
            </w:r>
          </w:p>
        </w:tc>
        <w:tc>
          <w:tcPr>
            <w:tcW w:w="851" w:type="dxa"/>
            <w:tcBorders>
              <w:top w:val="nil"/>
              <w:left w:val="single" w:sz="4" w:space="0" w:color="auto"/>
              <w:bottom w:val="nil"/>
              <w:right w:val="single" w:sz="4" w:space="0" w:color="auto"/>
            </w:tcBorders>
            <w:shd w:val="clear" w:color="auto" w:fill="auto"/>
            <w:vAlign w:val="center"/>
          </w:tcPr>
          <w:p w14:paraId="25DF3E6F"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val="kk-KZ" w:eastAsia="en-US"/>
              </w:rPr>
              <w:t>4,5</w:t>
            </w:r>
          </w:p>
        </w:tc>
      </w:tr>
      <w:tr w:rsidR="002C1358" w:rsidRPr="002C1358" w14:paraId="2B286201" w14:textId="77777777" w:rsidTr="002C1358">
        <w:trPr>
          <w:trHeight w:val="227"/>
        </w:trPr>
        <w:tc>
          <w:tcPr>
            <w:tcW w:w="567" w:type="dxa"/>
            <w:tcBorders>
              <w:top w:val="nil"/>
              <w:left w:val="single" w:sz="4" w:space="0" w:color="auto"/>
              <w:bottom w:val="nil"/>
              <w:right w:val="single" w:sz="4" w:space="0" w:color="auto"/>
            </w:tcBorders>
            <w:shd w:val="clear" w:color="auto" w:fill="auto"/>
            <w:vAlign w:val="center"/>
          </w:tcPr>
          <w:p w14:paraId="22C927BE"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p>
        </w:tc>
        <w:tc>
          <w:tcPr>
            <w:tcW w:w="2281" w:type="dxa"/>
            <w:tcBorders>
              <w:top w:val="nil"/>
              <w:left w:val="single" w:sz="4" w:space="0" w:color="auto"/>
              <w:bottom w:val="nil"/>
              <w:right w:val="single" w:sz="4" w:space="0" w:color="auto"/>
            </w:tcBorders>
            <w:shd w:val="clear" w:color="auto" w:fill="auto"/>
            <w:vAlign w:val="center"/>
          </w:tcPr>
          <w:p w14:paraId="1A067C11" w14:textId="77777777" w:rsidR="002C1358" w:rsidRPr="002C1358" w:rsidRDefault="002C1358" w:rsidP="002C1358">
            <w:pPr>
              <w:spacing w:after="0" w:line="240" w:lineRule="auto"/>
              <w:rPr>
                <w:rFonts w:ascii="Times New Roman" w:eastAsia="Times New Roman" w:hAnsi="Times New Roman" w:cs="Times New Roman"/>
                <w:sz w:val="24"/>
                <w:szCs w:val="24"/>
                <w:lang w:eastAsia="en-US"/>
              </w:rPr>
            </w:pPr>
          </w:p>
        </w:tc>
        <w:tc>
          <w:tcPr>
            <w:tcW w:w="2822" w:type="dxa"/>
            <w:tcBorders>
              <w:top w:val="nil"/>
              <w:left w:val="single" w:sz="4" w:space="0" w:color="auto"/>
              <w:bottom w:val="nil"/>
              <w:right w:val="single" w:sz="4" w:space="0" w:color="auto"/>
            </w:tcBorders>
            <w:shd w:val="clear" w:color="auto" w:fill="auto"/>
            <w:vAlign w:val="center"/>
          </w:tcPr>
          <w:p w14:paraId="05D26791" w14:textId="77777777" w:rsidR="002C1358" w:rsidRPr="002C1358" w:rsidRDefault="002C1358" w:rsidP="002C1358">
            <w:pPr>
              <w:spacing w:after="0" w:line="240" w:lineRule="auto"/>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запас: общий</w:t>
            </w:r>
          </w:p>
        </w:tc>
        <w:tc>
          <w:tcPr>
            <w:tcW w:w="1418" w:type="dxa"/>
            <w:tcBorders>
              <w:top w:val="nil"/>
              <w:left w:val="single" w:sz="4" w:space="0" w:color="auto"/>
              <w:bottom w:val="nil"/>
              <w:right w:val="single" w:sz="4" w:space="0" w:color="auto"/>
            </w:tcBorders>
            <w:shd w:val="clear" w:color="auto" w:fill="auto"/>
            <w:vAlign w:val="center"/>
          </w:tcPr>
          <w:p w14:paraId="73DBD72A"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val="kk-KZ" w:eastAsia="en-US"/>
              </w:rPr>
              <w:t>-</w:t>
            </w:r>
          </w:p>
        </w:tc>
        <w:tc>
          <w:tcPr>
            <w:tcW w:w="1417" w:type="dxa"/>
            <w:tcBorders>
              <w:top w:val="nil"/>
              <w:left w:val="single" w:sz="4" w:space="0" w:color="auto"/>
              <w:bottom w:val="nil"/>
              <w:right w:val="single" w:sz="4" w:space="0" w:color="auto"/>
            </w:tcBorders>
            <w:shd w:val="clear" w:color="auto" w:fill="auto"/>
            <w:vAlign w:val="center"/>
          </w:tcPr>
          <w:p w14:paraId="53DA5244"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val="kk-KZ" w:eastAsia="en-US"/>
              </w:rPr>
              <w:t>-</w:t>
            </w:r>
          </w:p>
        </w:tc>
        <w:tc>
          <w:tcPr>
            <w:tcW w:w="1276" w:type="dxa"/>
            <w:tcBorders>
              <w:top w:val="nil"/>
              <w:left w:val="single" w:sz="4" w:space="0" w:color="auto"/>
              <w:bottom w:val="nil"/>
              <w:right w:val="single" w:sz="4" w:space="0" w:color="auto"/>
            </w:tcBorders>
            <w:shd w:val="clear" w:color="auto" w:fill="auto"/>
            <w:vAlign w:val="center"/>
          </w:tcPr>
          <w:p w14:paraId="7992E16D"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val="kk-KZ" w:eastAsia="en-US"/>
              </w:rPr>
              <w:t>-</w:t>
            </w:r>
          </w:p>
        </w:tc>
        <w:tc>
          <w:tcPr>
            <w:tcW w:w="1418" w:type="dxa"/>
            <w:tcBorders>
              <w:top w:val="nil"/>
              <w:left w:val="single" w:sz="4" w:space="0" w:color="auto"/>
              <w:bottom w:val="nil"/>
              <w:right w:val="single" w:sz="4" w:space="0" w:color="auto"/>
            </w:tcBorders>
            <w:shd w:val="clear" w:color="auto" w:fill="auto"/>
            <w:vAlign w:val="center"/>
          </w:tcPr>
          <w:p w14:paraId="12DF13ED"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val="kk-KZ" w:eastAsia="en-US"/>
              </w:rPr>
              <w:t>-</w:t>
            </w:r>
          </w:p>
        </w:tc>
        <w:tc>
          <w:tcPr>
            <w:tcW w:w="1134" w:type="dxa"/>
            <w:tcBorders>
              <w:top w:val="nil"/>
              <w:left w:val="single" w:sz="4" w:space="0" w:color="auto"/>
              <w:bottom w:val="nil"/>
              <w:right w:val="single" w:sz="4" w:space="0" w:color="auto"/>
            </w:tcBorders>
            <w:shd w:val="clear" w:color="auto" w:fill="auto"/>
            <w:vAlign w:val="center"/>
          </w:tcPr>
          <w:p w14:paraId="130C325C"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val="kk-KZ" w:eastAsia="en-US"/>
              </w:rPr>
              <w:t>-</w:t>
            </w:r>
          </w:p>
        </w:tc>
        <w:tc>
          <w:tcPr>
            <w:tcW w:w="1417" w:type="dxa"/>
            <w:tcBorders>
              <w:top w:val="nil"/>
              <w:left w:val="single" w:sz="4" w:space="0" w:color="auto"/>
              <w:bottom w:val="nil"/>
              <w:right w:val="single" w:sz="4" w:space="0" w:color="auto"/>
            </w:tcBorders>
            <w:shd w:val="clear" w:color="auto" w:fill="auto"/>
            <w:vAlign w:val="center"/>
          </w:tcPr>
          <w:p w14:paraId="55F49CEE"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val="kk-KZ" w:eastAsia="en-US"/>
              </w:rPr>
              <w:t>0,05</w:t>
            </w:r>
          </w:p>
        </w:tc>
        <w:tc>
          <w:tcPr>
            <w:tcW w:w="851" w:type="dxa"/>
            <w:tcBorders>
              <w:top w:val="nil"/>
              <w:left w:val="single" w:sz="4" w:space="0" w:color="auto"/>
              <w:bottom w:val="nil"/>
              <w:right w:val="single" w:sz="4" w:space="0" w:color="auto"/>
            </w:tcBorders>
            <w:shd w:val="clear" w:color="auto" w:fill="auto"/>
            <w:vAlign w:val="center"/>
          </w:tcPr>
          <w:p w14:paraId="2435486E"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val="kk-KZ" w:eastAsia="en-US"/>
              </w:rPr>
              <w:t>0,05</w:t>
            </w:r>
          </w:p>
        </w:tc>
      </w:tr>
      <w:tr w:rsidR="002C1358" w:rsidRPr="002C1358" w14:paraId="4741B025" w14:textId="77777777" w:rsidTr="002C1358">
        <w:trPr>
          <w:trHeight w:val="227"/>
        </w:trPr>
        <w:tc>
          <w:tcPr>
            <w:tcW w:w="567" w:type="dxa"/>
            <w:tcBorders>
              <w:top w:val="nil"/>
              <w:left w:val="single" w:sz="4" w:space="0" w:color="auto"/>
              <w:bottom w:val="nil"/>
              <w:right w:val="single" w:sz="4" w:space="0" w:color="auto"/>
            </w:tcBorders>
            <w:shd w:val="clear" w:color="auto" w:fill="auto"/>
            <w:vAlign w:val="center"/>
          </w:tcPr>
          <w:p w14:paraId="47448320"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p>
        </w:tc>
        <w:tc>
          <w:tcPr>
            <w:tcW w:w="2281" w:type="dxa"/>
            <w:tcBorders>
              <w:top w:val="nil"/>
              <w:left w:val="single" w:sz="4" w:space="0" w:color="auto"/>
              <w:bottom w:val="nil"/>
              <w:right w:val="single" w:sz="4" w:space="0" w:color="auto"/>
            </w:tcBorders>
            <w:shd w:val="clear" w:color="auto" w:fill="auto"/>
            <w:vAlign w:val="center"/>
          </w:tcPr>
          <w:p w14:paraId="2A673665" w14:textId="77777777" w:rsidR="002C1358" w:rsidRPr="002C1358" w:rsidRDefault="002C1358" w:rsidP="002C1358">
            <w:pPr>
              <w:spacing w:after="0" w:line="240" w:lineRule="auto"/>
              <w:rPr>
                <w:rFonts w:ascii="Times New Roman" w:eastAsia="Times New Roman" w:hAnsi="Times New Roman" w:cs="Times New Roman"/>
                <w:sz w:val="24"/>
                <w:szCs w:val="24"/>
                <w:lang w:eastAsia="en-US"/>
              </w:rPr>
            </w:pPr>
          </w:p>
        </w:tc>
        <w:tc>
          <w:tcPr>
            <w:tcW w:w="2822" w:type="dxa"/>
            <w:tcBorders>
              <w:top w:val="nil"/>
              <w:left w:val="single" w:sz="4" w:space="0" w:color="auto"/>
              <w:bottom w:val="nil"/>
              <w:right w:val="single" w:sz="4" w:space="0" w:color="auto"/>
            </w:tcBorders>
            <w:shd w:val="clear" w:color="auto" w:fill="auto"/>
            <w:vAlign w:val="center"/>
          </w:tcPr>
          <w:p w14:paraId="549E9D60" w14:textId="77777777" w:rsidR="002C1358" w:rsidRPr="002C1358" w:rsidRDefault="002C1358" w:rsidP="002C1358">
            <w:pPr>
              <w:spacing w:after="0" w:line="240" w:lineRule="auto"/>
              <w:rPr>
                <w:rFonts w:ascii="Times New Roman" w:eastAsia="Times New Roman" w:hAnsi="Times New Roman" w:cs="Times New Roman"/>
                <w:sz w:val="24"/>
                <w:szCs w:val="24"/>
                <w:lang w:eastAsia="en-US"/>
              </w:rPr>
            </w:pPr>
          </w:p>
        </w:tc>
        <w:tc>
          <w:tcPr>
            <w:tcW w:w="1418" w:type="dxa"/>
            <w:tcBorders>
              <w:top w:val="nil"/>
              <w:left w:val="single" w:sz="4" w:space="0" w:color="auto"/>
              <w:bottom w:val="nil"/>
              <w:right w:val="single" w:sz="4" w:space="0" w:color="auto"/>
            </w:tcBorders>
            <w:shd w:val="clear" w:color="auto" w:fill="auto"/>
            <w:vAlign w:val="center"/>
          </w:tcPr>
          <w:p w14:paraId="64086029"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val="kk-KZ" w:eastAsia="en-US"/>
              </w:rPr>
              <w:t>-</w:t>
            </w:r>
          </w:p>
        </w:tc>
        <w:tc>
          <w:tcPr>
            <w:tcW w:w="1417" w:type="dxa"/>
            <w:tcBorders>
              <w:top w:val="nil"/>
              <w:left w:val="single" w:sz="4" w:space="0" w:color="auto"/>
              <w:bottom w:val="nil"/>
              <w:right w:val="single" w:sz="4" w:space="0" w:color="auto"/>
            </w:tcBorders>
            <w:shd w:val="clear" w:color="auto" w:fill="auto"/>
            <w:vAlign w:val="center"/>
          </w:tcPr>
          <w:p w14:paraId="305E0180"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val="kk-KZ" w:eastAsia="en-US"/>
              </w:rPr>
              <w:t>-</w:t>
            </w:r>
          </w:p>
        </w:tc>
        <w:tc>
          <w:tcPr>
            <w:tcW w:w="1276" w:type="dxa"/>
            <w:tcBorders>
              <w:top w:val="nil"/>
              <w:left w:val="single" w:sz="4" w:space="0" w:color="auto"/>
              <w:bottom w:val="nil"/>
              <w:right w:val="single" w:sz="4" w:space="0" w:color="auto"/>
            </w:tcBorders>
            <w:shd w:val="clear" w:color="auto" w:fill="auto"/>
            <w:vAlign w:val="center"/>
          </w:tcPr>
          <w:p w14:paraId="216C67F7"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val="kk-KZ" w:eastAsia="en-US"/>
              </w:rPr>
              <w:t>-</w:t>
            </w:r>
          </w:p>
        </w:tc>
        <w:tc>
          <w:tcPr>
            <w:tcW w:w="1418" w:type="dxa"/>
            <w:tcBorders>
              <w:top w:val="nil"/>
              <w:left w:val="single" w:sz="4" w:space="0" w:color="auto"/>
              <w:bottom w:val="nil"/>
              <w:right w:val="single" w:sz="4" w:space="0" w:color="auto"/>
            </w:tcBorders>
            <w:shd w:val="clear" w:color="auto" w:fill="auto"/>
            <w:vAlign w:val="center"/>
          </w:tcPr>
          <w:p w14:paraId="56DD27C0"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val="kk-KZ" w:eastAsia="en-US"/>
              </w:rPr>
              <w:t>-</w:t>
            </w:r>
          </w:p>
        </w:tc>
        <w:tc>
          <w:tcPr>
            <w:tcW w:w="1134" w:type="dxa"/>
            <w:tcBorders>
              <w:top w:val="nil"/>
              <w:left w:val="single" w:sz="4" w:space="0" w:color="auto"/>
              <w:bottom w:val="nil"/>
              <w:right w:val="single" w:sz="4" w:space="0" w:color="auto"/>
            </w:tcBorders>
            <w:shd w:val="clear" w:color="auto" w:fill="auto"/>
            <w:vAlign w:val="center"/>
          </w:tcPr>
          <w:p w14:paraId="7D4AD35A"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val="kk-KZ" w:eastAsia="en-US"/>
              </w:rPr>
              <w:t>-</w:t>
            </w:r>
          </w:p>
        </w:tc>
        <w:tc>
          <w:tcPr>
            <w:tcW w:w="1417" w:type="dxa"/>
            <w:tcBorders>
              <w:top w:val="nil"/>
              <w:left w:val="single" w:sz="4" w:space="0" w:color="auto"/>
              <w:bottom w:val="nil"/>
              <w:right w:val="single" w:sz="4" w:space="0" w:color="auto"/>
            </w:tcBorders>
            <w:shd w:val="clear" w:color="auto" w:fill="auto"/>
            <w:vAlign w:val="center"/>
          </w:tcPr>
          <w:p w14:paraId="3A9B2566"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val="kk-KZ" w:eastAsia="en-US"/>
              </w:rPr>
              <w:t>0,05</w:t>
            </w:r>
          </w:p>
        </w:tc>
        <w:tc>
          <w:tcPr>
            <w:tcW w:w="851" w:type="dxa"/>
            <w:tcBorders>
              <w:top w:val="nil"/>
              <w:left w:val="single" w:sz="4" w:space="0" w:color="auto"/>
              <w:bottom w:val="nil"/>
              <w:right w:val="single" w:sz="4" w:space="0" w:color="auto"/>
            </w:tcBorders>
            <w:shd w:val="clear" w:color="auto" w:fill="auto"/>
            <w:vAlign w:val="center"/>
          </w:tcPr>
          <w:p w14:paraId="6CF67DB6"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val="kk-KZ" w:eastAsia="en-US"/>
              </w:rPr>
              <w:t>0,05</w:t>
            </w:r>
          </w:p>
        </w:tc>
      </w:tr>
      <w:tr w:rsidR="002C1358" w:rsidRPr="002C1358" w14:paraId="294D2785" w14:textId="77777777" w:rsidTr="002C1358">
        <w:trPr>
          <w:trHeight w:val="227"/>
        </w:trPr>
        <w:tc>
          <w:tcPr>
            <w:tcW w:w="567" w:type="dxa"/>
            <w:tcBorders>
              <w:top w:val="nil"/>
              <w:left w:val="single" w:sz="4" w:space="0" w:color="auto"/>
              <w:bottom w:val="nil"/>
              <w:right w:val="single" w:sz="4" w:space="0" w:color="auto"/>
            </w:tcBorders>
            <w:shd w:val="clear" w:color="auto" w:fill="auto"/>
            <w:vAlign w:val="center"/>
          </w:tcPr>
          <w:p w14:paraId="3E0F4D30"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p>
        </w:tc>
        <w:tc>
          <w:tcPr>
            <w:tcW w:w="2281" w:type="dxa"/>
            <w:tcBorders>
              <w:top w:val="nil"/>
              <w:left w:val="single" w:sz="4" w:space="0" w:color="auto"/>
              <w:bottom w:val="nil"/>
              <w:right w:val="single" w:sz="4" w:space="0" w:color="auto"/>
            </w:tcBorders>
            <w:shd w:val="clear" w:color="auto" w:fill="auto"/>
            <w:vAlign w:val="center"/>
          </w:tcPr>
          <w:p w14:paraId="6C110ACB" w14:textId="77777777" w:rsidR="002C1358" w:rsidRPr="002C1358" w:rsidRDefault="002C1358" w:rsidP="002C1358">
            <w:pPr>
              <w:spacing w:after="0" w:line="240" w:lineRule="auto"/>
              <w:rPr>
                <w:rFonts w:ascii="Times New Roman" w:eastAsia="Times New Roman" w:hAnsi="Times New Roman" w:cs="Times New Roman"/>
                <w:sz w:val="24"/>
                <w:szCs w:val="24"/>
                <w:lang w:eastAsia="en-US"/>
              </w:rPr>
            </w:pPr>
          </w:p>
        </w:tc>
        <w:tc>
          <w:tcPr>
            <w:tcW w:w="2822" w:type="dxa"/>
            <w:tcBorders>
              <w:top w:val="nil"/>
              <w:left w:val="single" w:sz="4" w:space="0" w:color="auto"/>
              <w:bottom w:val="nil"/>
              <w:right w:val="single" w:sz="4" w:space="0" w:color="auto"/>
            </w:tcBorders>
            <w:shd w:val="clear" w:color="auto" w:fill="auto"/>
            <w:vAlign w:val="center"/>
          </w:tcPr>
          <w:p w14:paraId="64D7FE36" w14:textId="77777777" w:rsidR="002C1358" w:rsidRPr="002C1358" w:rsidRDefault="002C1358" w:rsidP="002C1358">
            <w:pPr>
              <w:spacing w:after="0" w:line="240" w:lineRule="auto"/>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ликвидный</w:t>
            </w:r>
          </w:p>
        </w:tc>
        <w:tc>
          <w:tcPr>
            <w:tcW w:w="1418" w:type="dxa"/>
            <w:tcBorders>
              <w:top w:val="nil"/>
              <w:left w:val="single" w:sz="4" w:space="0" w:color="auto"/>
              <w:bottom w:val="nil"/>
              <w:right w:val="single" w:sz="4" w:space="0" w:color="auto"/>
            </w:tcBorders>
            <w:shd w:val="clear" w:color="auto" w:fill="auto"/>
            <w:vAlign w:val="center"/>
          </w:tcPr>
          <w:p w14:paraId="4D40502F"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val="kk-KZ" w:eastAsia="en-US"/>
              </w:rPr>
              <w:t>-</w:t>
            </w:r>
          </w:p>
        </w:tc>
        <w:tc>
          <w:tcPr>
            <w:tcW w:w="1417" w:type="dxa"/>
            <w:tcBorders>
              <w:top w:val="nil"/>
              <w:left w:val="single" w:sz="4" w:space="0" w:color="auto"/>
              <w:bottom w:val="nil"/>
              <w:right w:val="single" w:sz="4" w:space="0" w:color="auto"/>
            </w:tcBorders>
            <w:shd w:val="clear" w:color="auto" w:fill="auto"/>
            <w:vAlign w:val="center"/>
          </w:tcPr>
          <w:p w14:paraId="3750EA80"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val="kk-KZ" w:eastAsia="en-US"/>
              </w:rPr>
              <w:t>-</w:t>
            </w:r>
          </w:p>
        </w:tc>
        <w:tc>
          <w:tcPr>
            <w:tcW w:w="1276" w:type="dxa"/>
            <w:tcBorders>
              <w:top w:val="nil"/>
              <w:left w:val="single" w:sz="4" w:space="0" w:color="auto"/>
              <w:bottom w:val="nil"/>
              <w:right w:val="single" w:sz="4" w:space="0" w:color="auto"/>
            </w:tcBorders>
            <w:shd w:val="clear" w:color="auto" w:fill="auto"/>
            <w:vAlign w:val="center"/>
          </w:tcPr>
          <w:p w14:paraId="3640F8A8"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val="kk-KZ" w:eastAsia="en-US"/>
              </w:rPr>
              <w:t>-</w:t>
            </w:r>
          </w:p>
        </w:tc>
        <w:tc>
          <w:tcPr>
            <w:tcW w:w="1418" w:type="dxa"/>
            <w:tcBorders>
              <w:top w:val="nil"/>
              <w:left w:val="single" w:sz="4" w:space="0" w:color="auto"/>
              <w:bottom w:val="nil"/>
              <w:right w:val="single" w:sz="4" w:space="0" w:color="auto"/>
            </w:tcBorders>
            <w:shd w:val="clear" w:color="auto" w:fill="auto"/>
            <w:vAlign w:val="center"/>
          </w:tcPr>
          <w:p w14:paraId="75901BCC"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val="kk-KZ" w:eastAsia="en-US"/>
              </w:rPr>
              <w:t>-</w:t>
            </w:r>
          </w:p>
        </w:tc>
        <w:tc>
          <w:tcPr>
            <w:tcW w:w="1134" w:type="dxa"/>
            <w:tcBorders>
              <w:top w:val="nil"/>
              <w:left w:val="single" w:sz="4" w:space="0" w:color="auto"/>
              <w:bottom w:val="nil"/>
              <w:right w:val="single" w:sz="4" w:space="0" w:color="auto"/>
            </w:tcBorders>
            <w:shd w:val="clear" w:color="auto" w:fill="auto"/>
            <w:vAlign w:val="center"/>
          </w:tcPr>
          <w:p w14:paraId="348747FD"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val="kk-KZ" w:eastAsia="en-US"/>
              </w:rPr>
              <w:t>-</w:t>
            </w:r>
          </w:p>
        </w:tc>
        <w:tc>
          <w:tcPr>
            <w:tcW w:w="1417" w:type="dxa"/>
            <w:tcBorders>
              <w:top w:val="nil"/>
              <w:left w:val="single" w:sz="4" w:space="0" w:color="auto"/>
              <w:bottom w:val="nil"/>
              <w:right w:val="single" w:sz="4" w:space="0" w:color="auto"/>
            </w:tcBorders>
            <w:shd w:val="clear" w:color="auto" w:fill="auto"/>
            <w:vAlign w:val="center"/>
          </w:tcPr>
          <w:p w14:paraId="44E17785"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val="kk-KZ" w:eastAsia="en-US"/>
              </w:rPr>
              <w:t>0,05</w:t>
            </w:r>
          </w:p>
        </w:tc>
        <w:tc>
          <w:tcPr>
            <w:tcW w:w="851" w:type="dxa"/>
            <w:tcBorders>
              <w:top w:val="nil"/>
              <w:left w:val="single" w:sz="4" w:space="0" w:color="auto"/>
              <w:bottom w:val="nil"/>
              <w:right w:val="single" w:sz="4" w:space="0" w:color="auto"/>
            </w:tcBorders>
            <w:shd w:val="clear" w:color="auto" w:fill="auto"/>
            <w:vAlign w:val="center"/>
          </w:tcPr>
          <w:p w14:paraId="18B31584"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val="kk-KZ" w:eastAsia="en-US"/>
              </w:rPr>
              <w:t>0,05</w:t>
            </w:r>
          </w:p>
        </w:tc>
      </w:tr>
      <w:tr w:rsidR="002C1358" w:rsidRPr="002C1358" w14:paraId="27893C35" w14:textId="77777777" w:rsidTr="002C1358">
        <w:trPr>
          <w:trHeight w:val="227"/>
        </w:trPr>
        <w:tc>
          <w:tcPr>
            <w:tcW w:w="567" w:type="dxa"/>
            <w:tcBorders>
              <w:top w:val="nil"/>
              <w:left w:val="single" w:sz="4" w:space="0" w:color="auto"/>
              <w:bottom w:val="nil"/>
              <w:right w:val="single" w:sz="4" w:space="0" w:color="auto"/>
            </w:tcBorders>
            <w:shd w:val="clear" w:color="auto" w:fill="auto"/>
            <w:vAlign w:val="center"/>
          </w:tcPr>
          <w:p w14:paraId="0FF1E67F"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p>
        </w:tc>
        <w:tc>
          <w:tcPr>
            <w:tcW w:w="2281" w:type="dxa"/>
            <w:tcBorders>
              <w:top w:val="nil"/>
              <w:left w:val="single" w:sz="4" w:space="0" w:color="auto"/>
              <w:bottom w:val="nil"/>
              <w:right w:val="single" w:sz="4" w:space="0" w:color="auto"/>
            </w:tcBorders>
            <w:shd w:val="clear" w:color="auto" w:fill="auto"/>
            <w:vAlign w:val="center"/>
          </w:tcPr>
          <w:p w14:paraId="4E244D0F" w14:textId="77777777" w:rsidR="002C1358" w:rsidRPr="002C1358" w:rsidRDefault="002C1358" w:rsidP="002C1358">
            <w:pPr>
              <w:spacing w:after="0" w:line="240" w:lineRule="auto"/>
              <w:rPr>
                <w:rFonts w:ascii="Times New Roman" w:eastAsia="Times New Roman" w:hAnsi="Times New Roman" w:cs="Times New Roman"/>
                <w:sz w:val="24"/>
                <w:szCs w:val="24"/>
                <w:lang w:eastAsia="en-US"/>
              </w:rPr>
            </w:pPr>
          </w:p>
        </w:tc>
        <w:tc>
          <w:tcPr>
            <w:tcW w:w="2822" w:type="dxa"/>
            <w:tcBorders>
              <w:top w:val="nil"/>
              <w:left w:val="single" w:sz="4" w:space="0" w:color="auto"/>
              <w:bottom w:val="nil"/>
              <w:right w:val="single" w:sz="4" w:space="0" w:color="auto"/>
            </w:tcBorders>
            <w:shd w:val="clear" w:color="auto" w:fill="auto"/>
            <w:vAlign w:val="center"/>
          </w:tcPr>
          <w:p w14:paraId="61AD17C2" w14:textId="77777777" w:rsidR="002C1358" w:rsidRPr="002C1358" w:rsidRDefault="002C1358" w:rsidP="002C1358">
            <w:pPr>
              <w:spacing w:after="0" w:line="240" w:lineRule="auto"/>
              <w:rPr>
                <w:rFonts w:ascii="Times New Roman" w:eastAsia="Times New Roman" w:hAnsi="Times New Roman" w:cs="Times New Roman"/>
                <w:sz w:val="24"/>
                <w:szCs w:val="24"/>
                <w:lang w:eastAsia="en-US"/>
              </w:rPr>
            </w:pPr>
          </w:p>
        </w:tc>
        <w:tc>
          <w:tcPr>
            <w:tcW w:w="1418" w:type="dxa"/>
            <w:tcBorders>
              <w:top w:val="nil"/>
              <w:left w:val="single" w:sz="4" w:space="0" w:color="auto"/>
              <w:bottom w:val="nil"/>
              <w:right w:val="single" w:sz="4" w:space="0" w:color="auto"/>
            </w:tcBorders>
            <w:shd w:val="clear" w:color="auto" w:fill="auto"/>
            <w:vAlign w:val="center"/>
          </w:tcPr>
          <w:p w14:paraId="4875491D"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val="kk-KZ" w:eastAsia="en-US"/>
              </w:rPr>
              <w:t>-</w:t>
            </w:r>
          </w:p>
        </w:tc>
        <w:tc>
          <w:tcPr>
            <w:tcW w:w="1417" w:type="dxa"/>
            <w:tcBorders>
              <w:top w:val="nil"/>
              <w:left w:val="single" w:sz="4" w:space="0" w:color="auto"/>
              <w:bottom w:val="nil"/>
              <w:right w:val="single" w:sz="4" w:space="0" w:color="auto"/>
            </w:tcBorders>
            <w:shd w:val="clear" w:color="auto" w:fill="auto"/>
            <w:vAlign w:val="center"/>
          </w:tcPr>
          <w:p w14:paraId="5682BCFE"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val="kk-KZ" w:eastAsia="en-US"/>
              </w:rPr>
              <w:t>-</w:t>
            </w:r>
          </w:p>
        </w:tc>
        <w:tc>
          <w:tcPr>
            <w:tcW w:w="1276" w:type="dxa"/>
            <w:tcBorders>
              <w:top w:val="nil"/>
              <w:left w:val="single" w:sz="4" w:space="0" w:color="auto"/>
              <w:bottom w:val="nil"/>
              <w:right w:val="single" w:sz="4" w:space="0" w:color="auto"/>
            </w:tcBorders>
            <w:shd w:val="clear" w:color="auto" w:fill="auto"/>
            <w:vAlign w:val="center"/>
          </w:tcPr>
          <w:p w14:paraId="709945D8"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val="kk-KZ" w:eastAsia="en-US"/>
              </w:rPr>
              <w:t>-</w:t>
            </w:r>
          </w:p>
        </w:tc>
        <w:tc>
          <w:tcPr>
            <w:tcW w:w="1418" w:type="dxa"/>
            <w:tcBorders>
              <w:top w:val="nil"/>
              <w:left w:val="single" w:sz="4" w:space="0" w:color="auto"/>
              <w:bottom w:val="nil"/>
              <w:right w:val="single" w:sz="4" w:space="0" w:color="auto"/>
            </w:tcBorders>
            <w:shd w:val="clear" w:color="auto" w:fill="auto"/>
            <w:vAlign w:val="center"/>
          </w:tcPr>
          <w:p w14:paraId="43196D0C"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val="kk-KZ" w:eastAsia="en-US"/>
              </w:rPr>
              <w:t>-</w:t>
            </w:r>
          </w:p>
        </w:tc>
        <w:tc>
          <w:tcPr>
            <w:tcW w:w="1134" w:type="dxa"/>
            <w:tcBorders>
              <w:top w:val="nil"/>
              <w:left w:val="single" w:sz="4" w:space="0" w:color="auto"/>
              <w:bottom w:val="nil"/>
              <w:right w:val="single" w:sz="4" w:space="0" w:color="auto"/>
            </w:tcBorders>
            <w:shd w:val="clear" w:color="auto" w:fill="auto"/>
            <w:vAlign w:val="center"/>
          </w:tcPr>
          <w:p w14:paraId="41794FAF"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val="kk-KZ" w:eastAsia="en-US"/>
              </w:rPr>
              <w:t>-</w:t>
            </w:r>
          </w:p>
        </w:tc>
        <w:tc>
          <w:tcPr>
            <w:tcW w:w="1417" w:type="dxa"/>
            <w:tcBorders>
              <w:top w:val="nil"/>
              <w:left w:val="single" w:sz="4" w:space="0" w:color="auto"/>
              <w:bottom w:val="nil"/>
              <w:right w:val="single" w:sz="4" w:space="0" w:color="auto"/>
            </w:tcBorders>
            <w:shd w:val="clear" w:color="auto" w:fill="auto"/>
            <w:vAlign w:val="center"/>
          </w:tcPr>
          <w:p w14:paraId="65F2BCBF"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val="kk-KZ" w:eastAsia="en-US"/>
              </w:rPr>
              <w:t>0,05</w:t>
            </w:r>
          </w:p>
        </w:tc>
        <w:tc>
          <w:tcPr>
            <w:tcW w:w="851" w:type="dxa"/>
            <w:tcBorders>
              <w:top w:val="nil"/>
              <w:left w:val="single" w:sz="4" w:space="0" w:color="auto"/>
              <w:bottom w:val="nil"/>
              <w:right w:val="single" w:sz="4" w:space="0" w:color="auto"/>
            </w:tcBorders>
            <w:shd w:val="clear" w:color="auto" w:fill="auto"/>
            <w:vAlign w:val="center"/>
          </w:tcPr>
          <w:p w14:paraId="2C3FD2DD"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val="kk-KZ" w:eastAsia="en-US"/>
              </w:rPr>
              <w:t>0,05</w:t>
            </w:r>
          </w:p>
        </w:tc>
      </w:tr>
      <w:tr w:rsidR="002C1358" w:rsidRPr="002C1358" w14:paraId="62CF329D" w14:textId="77777777" w:rsidTr="002C1358">
        <w:trPr>
          <w:trHeight w:val="227"/>
        </w:trPr>
        <w:tc>
          <w:tcPr>
            <w:tcW w:w="567" w:type="dxa"/>
            <w:tcBorders>
              <w:top w:val="nil"/>
              <w:left w:val="single" w:sz="4" w:space="0" w:color="auto"/>
              <w:bottom w:val="nil"/>
              <w:right w:val="single" w:sz="4" w:space="0" w:color="auto"/>
            </w:tcBorders>
            <w:shd w:val="clear" w:color="auto" w:fill="auto"/>
            <w:vAlign w:val="center"/>
          </w:tcPr>
          <w:p w14:paraId="56D78183"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p>
        </w:tc>
        <w:tc>
          <w:tcPr>
            <w:tcW w:w="2281" w:type="dxa"/>
            <w:tcBorders>
              <w:top w:val="nil"/>
              <w:left w:val="single" w:sz="4" w:space="0" w:color="auto"/>
              <w:bottom w:val="nil"/>
              <w:right w:val="single" w:sz="4" w:space="0" w:color="auto"/>
            </w:tcBorders>
            <w:shd w:val="clear" w:color="auto" w:fill="auto"/>
            <w:vAlign w:val="center"/>
          </w:tcPr>
          <w:p w14:paraId="24906AA3" w14:textId="77777777" w:rsidR="002C1358" w:rsidRPr="002C1358" w:rsidRDefault="002C1358" w:rsidP="002C1358">
            <w:pPr>
              <w:spacing w:after="0" w:line="240" w:lineRule="auto"/>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 </w:t>
            </w:r>
          </w:p>
        </w:tc>
        <w:tc>
          <w:tcPr>
            <w:tcW w:w="2822" w:type="dxa"/>
            <w:tcBorders>
              <w:top w:val="nil"/>
              <w:left w:val="single" w:sz="4" w:space="0" w:color="auto"/>
              <w:bottom w:val="nil"/>
              <w:right w:val="single" w:sz="4" w:space="0" w:color="auto"/>
            </w:tcBorders>
            <w:shd w:val="clear" w:color="auto" w:fill="auto"/>
            <w:vAlign w:val="center"/>
          </w:tcPr>
          <w:p w14:paraId="5357C635" w14:textId="77777777" w:rsidR="002C1358" w:rsidRPr="002C1358" w:rsidRDefault="002C1358" w:rsidP="002C1358">
            <w:pPr>
              <w:spacing w:after="0" w:line="240" w:lineRule="auto"/>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деловой</w:t>
            </w:r>
          </w:p>
        </w:tc>
        <w:tc>
          <w:tcPr>
            <w:tcW w:w="1418" w:type="dxa"/>
            <w:tcBorders>
              <w:top w:val="nil"/>
              <w:left w:val="single" w:sz="4" w:space="0" w:color="auto"/>
              <w:bottom w:val="nil"/>
              <w:right w:val="single" w:sz="4" w:space="0" w:color="auto"/>
            </w:tcBorders>
            <w:shd w:val="clear" w:color="auto" w:fill="auto"/>
            <w:vAlign w:val="center"/>
          </w:tcPr>
          <w:p w14:paraId="695BB4AC"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val="kk-KZ" w:eastAsia="en-US"/>
              </w:rPr>
              <w:t>-</w:t>
            </w:r>
          </w:p>
        </w:tc>
        <w:tc>
          <w:tcPr>
            <w:tcW w:w="1417" w:type="dxa"/>
            <w:tcBorders>
              <w:top w:val="nil"/>
              <w:left w:val="single" w:sz="4" w:space="0" w:color="auto"/>
              <w:bottom w:val="nil"/>
              <w:right w:val="single" w:sz="4" w:space="0" w:color="auto"/>
            </w:tcBorders>
            <w:shd w:val="clear" w:color="auto" w:fill="auto"/>
            <w:vAlign w:val="center"/>
          </w:tcPr>
          <w:p w14:paraId="7E2F0704"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val="kk-KZ" w:eastAsia="en-US"/>
              </w:rPr>
              <w:t>-</w:t>
            </w:r>
          </w:p>
        </w:tc>
        <w:tc>
          <w:tcPr>
            <w:tcW w:w="1276" w:type="dxa"/>
            <w:tcBorders>
              <w:top w:val="nil"/>
              <w:left w:val="single" w:sz="4" w:space="0" w:color="auto"/>
              <w:bottom w:val="nil"/>
              <w:right w:val="single" w:sz="4" w:space="0" w:color="auto"/>
            </w:tcBorders>
            <w:shd w:val="clear" w:color="auto" w:fill="auto"/>
            <w:vAlign w:val="center"/>
          </w:tcPr>
          <w:p w14:paraId="6D2D312B"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val="kk-KZ" w:eastAsia="en-US"/>
              </w:rPr>
              <w:t>-</w:t>
            </w:r>
          </w:p>
        </w:tc>
        <w:tc>
          <w:tcPr>
            <w:tcW w:w="1418" w:type="dxa"/>
            <w:tcBorders>
              <w:top w:val="nil"/>
              <w:left w:val="single" w:sz="4" w:space="0" w:color="auto"/>
              <w:bottom w:val="nil"/>
              <w:right w:val="single" w:sz="4" w:space="0" w:color="auto"/>
            </w:tcBorders>
            <w:shd w:val="clear" w:color="auto" w:fill="auto"/>
            <w:vAlign w:val="center"/>
          </w:tcPr>
          <w:p w14:paraId="79C41D41"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val="kk-KZ" w:eastAsia="en-US"/>
              </w:rPr>
              <w:t>-</w:t>
            </w:r>
          </w:p>
        </w:tc>
        <w:tc>
          <w:tcPr>
            <w:tcW w:w="1134" w:type="dxa"/>
            <w:tcBorders>
              <w:top w:val="nil"/>
              <w:left w:val="single" w:sz="4" w:space="0" w:color="auto"/>
              <w:bottom w:val="nil"/>
              <w:right w:val="single" w:sz="4" w:space="0" w:color="auto"/>
            </w:tcBorders>
            <w:shd w:val="clear" w:color="auto" w:fill="auto"/>
            <w:vAlign w:val="center"/>
          </w:tcPr>
          <w:p w14:paraId="73A33056"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val="kk-KZ" w:eastAsia="en-US"/>
              </w:rPr>
              <w:t>-</w:t>
            </w:r>
          </w:p>
        </w:tc>
        <w:tc>
          <w:tcPr>
            <w:tcW w:w="1417" w:type="dxa"/>
            <w:tcBorders>
              <w:top w:val="nil"/>
              <w:left w:val="single" w:sz="4" w:space="0" w:color="auto"/>
              <w:bottom w:val="nil"/>
              <w:right w:val="single" w:sz="4" w:space="0" w:color="auto"/>
            </w:tcBorders>
            <w:shd w:val="clear" w:color="auto" w:fill="auto"/>
            <w:vAlign w:val="center"/>
          </w:tcPr>
          <w:p w14:paraId="56823878"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val="kk-KZ" w:eastAsia="en-US"/>
              </w:rPr>
              <w:t>-</w:t>
            </w:r>
          </w:p>
        </w:tc>
        <w:tc>
          <w:tcPr>
            <w:tcW w:w="851" w:type="dxa"/>
            <w:tcBorders>
              <w:top w:val="nil"/>
              <w:left w:val="single" w:sz="4" w:space="0" w:color="auto"/>
              <w:bottom w:val="nil"/>
              <w:right w:val="single" w:sz="4" w:space="0" w:color="auto"/>
            </w:tcBorders>
            <w:shd w:val="clear" w:color="auto" w:fill="auto"/>
            <w:vAlign w:val="center"/>
          </w:tcPr>
          <w:p w14:paraId="5CBD3CB7"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val="kk-KZ" w:eastAsia="en-US"/>
              </w:rPr>
              <w:t>-</w:t>
            </w:r>
          </w:p>
        </w:tc>
      </w:tr>
      <w:tr w:rsidR="002C1358" w:rsidRPr="002C1358" w14:paraId="76AB16F1" w14:textId="77777777" w:rsidTr="002C1358">
        <w:trPr>
          <w:trHeight w:val="227"/>
        </w:trPr>
        <w:tc>
          <w:tcPr>
            <w:tcW w:w="567" w:type="dxa"/>
            <w:tcBorders>
              <w:top w:val="nil"/>
              <w:left w:val="single" w:sz="4" w:space="0" w:color="auto"/>
              <w:bottom w:val="nil"/>
              <w:right w:val="single" w:sz="4" w:space="0" w:color="auto"/>
            </w:tcBorders>
            <w:shd w:val="clear" w:color="auto" w:fill="auto"/>
            <w:vAlign w:val="center"/>
          </w:tcPr>
          <w:p w14:paraId="41D58DB9"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p>
        </w:tc>
        <w:tc>
          <w:tcPr>
            <w:tcW w:w="2281" w:type="dxa"/>
            <w:tcBorders>
              <w:top w:val="nil"/>
              <w:left w:val="single" w:sz="4" w:space="0" w:color="auto"/>
              <w:bottom w:val="nil"/>
              <w:right w:val="single" w:sz="4" w:space="0" w:color="auto"/>
            </w:tcBorders>
            <w:shd w:val="clear" w:color="auto" w:fill="auto"/>
            <w:vAlign w:val="center"/>
          </w:tcPr>
          <w:p w14:paraId="38AAC022" w14:textId="77777777" w:rsidR="002C1358" w:rsidRPr="002C1358" w:rsidRDefault="002C1358" w:rsidP="002C1358">
            <w:pPr>
              <w:spacing w:after="0" w:line="240" w:lineRule="auto"/>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 </w:t>
            </w:r>
          </w:p>
        </w:tc>
        <w:tc>
          <w:tcPr>
            <w:tcW w:w="2822" w:type="dxa"/>
            <w:tcBorders>
              <w:top w:val="nil"/>
              <w:left w:val="single" w:sz="4" w:space="0" w:color="auto"/>
              <w:bottom w:val="nil"/>
              <w:right w:val="single" w:sz="4" w:space="0" w:color="auto"/>
            </w:tcBorders>
            <w:shd w:val="clear" w:color="auto" w:fill="auto"/>
            <w:vAlign w:val="center"/>
          </w:tcPr>
          <w:p w14:paraId="0999AE99" w14:textId="77777777" w:rsidR="002C1358" w:rsidRPr="002C1358" w:rsidRDefault="002C1358" w:rsidP="002C1358">
            <w:pPr>
              <w:spacing w:after="0" w:line="240" w:lineRule="auto"/>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 </w:t>
            </w:r>
          </w:p>
        </w:tc>
        <w:tc>
          <w:tcPr>
            <w:tcW w:w="1418" w:type="dxa"/>
            <w:tcBorders>
              <w:top w:val="nil"/>
              <w:left w:val="single" w:sz="4" w:space="0" w:color="auto"/>
              <w:bottom w:val="nil"/>
              <w:right w:val="single" w:sz="4" w:space="0" w:color="auto"/>
            </w:tcBorders>
            <w:shd w:val="clear" w:color="auto" w:fill="auto"/>
            <w:vAlign w:val="center"/>
          </w:tcPr>
          <w:p w14:paraId="67CBD9AE"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val="kk-KZ" w:eastAsia="en-US"/>
              </w:rPr>
              <w:t>-</w:t>
            </w:r>
          </w:p>
        </w:tc>
        <w:tc>
          <w:tcPr>
            <w:tcW w:w="1417" w:type="dxa"/>
            <w:tcBorders>
              <w:top w:val="nil"/>
              <w:left w:val="single" w:sz="4" w:space="0" w:color="auto"/>
              <w:bottom w:val="nil"/>
              <w:right w:val="single" w:sz="4" w:space="0" w:color="auto"/>
            </w:tcBorders>
            <w:shd w:val="clear" w:color="auto" w:fill="auto"/>
            <w:vAlign w:val="center"/>
          </w:tcPr>
          <w:p w14:paraId="126AC799"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val="kk-KZ" w:eastAsia="en-US"/>
              </w:rPr>
              <w:t>-</w:t>
            </w:r>
          </w:p>
        </w:tc>
        <w:tc>
          <w:tcPr>
            <w:tcW w:w="1276" w:type="dxa"/>
            <w:tcBorders>
              <w:top w:val="nil"/>
              <w:left w:val="single" w:sz="4" w:space="0" w:color="auto"/>
              <w:bottom w:val="nil"/>
              <w:right w:val="single" w:sz="4" w:space="0" w:color="auto"/>
            </w:tcBorders>
            <w:shd w:val="clear" w:color="auto" w:fill="auto"/>
            <w:vAlign w:val="center"/>
          </w:tcPr>
          <w:p w14:paraId="2577F4D4"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val="kk-KZ" w:eastAsia="en-US"/>
              </w:rPr>
              <w:t>-</w:t>
            </w:r>
          </w:p>
        </w:tc>
        <w:tc>
          <w:tcPr>
            <w:tcW w:w="1418" w:type="dxa"/>
            <w:tcBorders>
              <w:top w:val="nil"/>
              <w:left w:val="single" w:sz="4" w:space="0" w:color="auto"/>
              <w:bottom w:val="nil"/>
              <w:right w:val="single" w:sz="4" w:space="0" w:color="auto"/>
            </w:tcBorders>
            <w:shd w:val="clear" w:color="auto" w:fill="auto"/>
            <w:vAlign w:val="center"/>
          </w:tcPr>
          <w:p w14:paraId="05F81DFE"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val="kk-KZ" w:eastAsia="en-US"/>
              </w:rPr>
              <w:t>-</w:t>
            </w:r>
          </w:p>
        </w:tc>
        <w:tc>
          <w:tcPr>
            <w:tcW w:w="1134" w:type="dxa"/>
            <w:tcBorders>
              <w:top w:val="nil"/>
              <w:left w:val="single" w:sz="4" w:space="0" w:color="auto"/>
              <w:bottom w:val="nil"/>
              <w:right w:val="single" w:sz="4" w:space="0" w:color="auto"/>
            </w:tcBorders>
            <w:shd w:val="clear" w:color="auto" w:fill="auto"/>
            <w:vAlign w:val="center"/>
          </w:tcPr>
          <w:p w14:paraId="1AA35CDD"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val="kk-KZ" w:eastAsia="en-US"/>
              </w:rPr>
              <w:t>-</w:t>
            </w:r>
          </w:p>
        </w:tc>
        <w:tc>
          <w:tcPr>
            <w:tcW w:w="1417" w:type="dxa"/>
            <w:tcBorders>
              <w:top w:val="nil"/>
              <w:left w:val="single" w:sz="4" w:space="0" w:color="auto"/>
              <w:bottom w:val="nil"/>
              <w:right w:val="single" w:sz="4" w:space="0" w:color="auto"/>
            </w:tcBorders>
            <w:shd w:val="clear" w:color="auto" w:fill="auto"/>
            <w:vAlign w:val="center"/>
          </w:tcPr>
          <w:p w14:paraId="082E379F"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val="kk-KZ" w:eastAsia="en-US"/>
              </w:rPr>
              <w:t>-</w:t>
            </w:r>
          </w:p>
        </w:tc>
        <w:tc>
          <w:tcPr>
            <w:tcW w:w="851" w:type="dxa"/>
            <w:tcBorders>
              <w:top w:val="nil"/>
              <w:left w:val="single" w:sz="4" w:space="0" w:color="auto"/>
              <w:bottom w:val="nil"/>
              <w:right w:val="single" w:sz="4" w:space="0" w:color="auto"/>
            </w:tcBorders>
            <w:shd w:val="clear" w:color="auto" w:fill="auto"/>
            <w:vAlign w:val="center"/>
          </w:tcPr>
          <w:p w14:paraId="70187E1D"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val="kk-KZ" w:eastAsia="en-US"/>
              </w:rPr>
              <w:t>-</w:t>
            </w:r>
          </w:p>
        </w:tc>
      </w:tr>
      <w:tr w:rsidR="002C1358" w:rsidRPr="002C1358" w14:paraId="66089827" w14:textId="77777777" w:rsidTr="002C1358">
        <w:trPr>
          <w:trHeight w:val="227"/>
        </w:trPr>
        <w:tc>
          <w:tcPr>
            <w:tcW w:w="567" w:type="dxa"/>
            <w:tcBorders>
              <w:top w:val="nil"/>
              <w:left w:val="single" w:sz="4" w:space="0" w:color="auto"/>
              <w:bottom w:val="nil"/>
              <w:right w:val="single" w:sz="4" w:space="0" w:color="auto"/>
            </w:tcBorders>
            <w:shd w:val="clear" w:color="auto" w:fill="auto"/>
            <w:vAlign w:val="center"/>
          </w:tcPr>
          <w:p w14:paraId="1C9C17DC"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p>
        </w:tc>
        <w:tc>
          <w:tcPr>
            <w:tcW w:w="2281" w:type="dxa"/>
            <w:tcBorders>
              <w:top w:val="nil"/>
              <w:left w:val="single" w:sz="4" w:space="0" w:color="auto"/>
              <w:bottom w:val="nil"/>
              <w:right w:val="single" w:sz="4" w:space="0" w:color="auto"/>
            </w:tcBorders>
            <w:shd w:val="clear" w:color="auto" w:fill="auto"/>
            <w:vAlign w:val="center"/>
          </w:tcPr>
          <w:p w14:paraId="2B4C1396" w14:textId="77777777" w:rsidR="002C1358" w:rsidRPr="002C1358" w:rsidRDefault="002C1358" w:rsidP="002C1358">
            <w:pPr>
              <w:spacing w:after="0" w:line="240" w:lineRule="auto"/>
              <w:rPr>
                <w:rFonts w:ascii="Times New Roman" w:eastAsia="Times New Roman" w:hAnsi="Times New Roman" w:cs="Times New Roman"/>
                <w:sz w:val="24"/>
                <w:szCs w:val="24"/>
                <w:lang w:eastAsia="en-US"/>
              </w:rPr>
            </w:pPr>
          </w:p>
        </w:tc>
        <w:tc>
          <w:tcPr>
            <w:tcW w:w="2822" w:type="dxa"/>
            <w:tcBorders>
              <w:top w:val="nil"/>
              <w:left w:val="single" w:sz="4" w:space="0" w:color="auto"/>
              <w:bottom w:val="nil"/>
              <w:right w:val="single" w:sz="4" w:space="0" w:color="auto"/>
            </w:tcBorders>
            <w:shd w:val="clear" w:color="auto" w:fill="auto"/>
            <w:vAlign w:val="center"/>
          </w:tcPr>
          <w:p w14:paraId="209831F8" w14:textId="77777777" w:rsidR="002C1358" w:rsidRPr="002C1358" w:rsidRDefault="002C1358" w:rsidP="002C1358">
            <w:pPr>
              <w:spacing w:after="0" w:line="240" w:lineRule="auto"/>
              <w:rPr>
                <w:rFonts w:ascii="Times New Roman" w:eastAsia="Times New Roman" w:hAnsi="Times New Roman" w:cs="Times New Roman"/>
                <w:sz w:val="24"/>
                <w:szCs w:val="24"/>
                <w:lang w:val="kk-KZ" w:eastAsia="en-US"/>
              </w:rPr>
            </w:pPr>
            <w:r w:rsidRPr="002C1358">
              <w:rPr>
                <w:rFonts w:ascii="Times New Roman" w:eastAsia="Times New Roman" w:hAnsi="Times New Roman" w:cs="Times New Roman"/>
                <w:sz w:val="24"/>
                <w:szCs w:val="24"/>
                <w:lang w:eastAsia="en-US"/>
              </w:rPr>
              <w:t>срок вырубки,</w:t>
            </w:r>
            <w:r w:rsidRPr="002C1358">
              <w:rPr>
                <w:rFonts w:ascii="Times New Roman" w:eastAsia="Times New Roman" w:hAnsi="Times New Roman" w:cs="Times New Roman"/>
                <w:sz w:val="24"/>
                <w:szCs w:val="24"/>
                <w:lang w:val="kk-KZ" w:eastAsia="en-US"/>
              </w:rPr>
              <w:t xml:space="preserve"> лет</w:t>
            </w:r>
          </w:p>
        </w:tc>
        <w:tc>
          <w:tcPr>
            <w:tcW w:w="1418" w:type="dxa"/>
            <w:tcBorders>
              <w:top w:val="nil"/>
              <w:left w:val="single" w:sz="4" w:space="0" w:color="auto"/>
              <w:bottom w:val="nil"/>
              <w:right w:val="single" w:sz="4" w:space="0" w:color="auto"/>
            </w:tcBorders>
            <w:shd w:val="clear" w:color="auto" w:fill="auto"/>
            <w:vAlign w:val="center"/>
          </w:tcPr>
          <w:p w14:paraId="09C1ADB8"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val="kk-KZ" w:eastAsia="en-US"/>
              </w:rPr>
              <w:t>-</w:t>
            </w:r>
          </w:p>
        </w:tc>
        <w:tc>
          <w:tcPr>
            <w:tcW w:w="1417" w:type="dxa"/>
            <w:tcBorders>
              <w:top w:val="nil"/>
              <w:left w:val="single" w:sz="4" w:space="0" w:color="auto"/>
              <w:bottom w:val="nil"/>
              <w:right w:val="single" w:sz="4" w:space="0" w:color="auto"/>
            </w:tcBorders>
            <w:shd w:val="clear" w:color="auto" w:fill="auto"/>
            <w:vAlign w:val="center"/>
          </w:tcPr>
          <w:p w14:paraId="66322F47"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val="kk-KZ" w:eastAsia="en-US"/>
              </w:rPr>
              <w:t>-</w:t>
            </w:r>
          </w:p>
        </w:tc>
        <w:tc>
          <w:tcPr>
            <w:tcW w:w="1276" w:type="dxa"/>
            <w:tcBorders>
              <w:top w:val="nil"/>
              <w:left w:val="single" w:sz="4" w:space="0" w:color="auto"/>
              <w:bottom w:val="nil"/>
              <w:right w:val="single" w:sz="4" w:space="0" w:color="auto"/>
            </w:tcBorders>
            <w:shd w:val="clear" w:color="auto" w:fill="auto"/>
            <w:vAlign w:val="center"/>
          </w:tcPr>
          <w:p w14:paraId="2E4CA2EA"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val="kk-KZ" w:eastAsia="en-US"/>
              </w:rPr>
              <w:t>-</w:t>
            </w:r>
          </w:p>
        </w:tc>
        <w:tc>
          <w:tcPr>
            <w:tcW w:w="1418" w:type="dxa"/>
            <w:tcBorders>
              <w:top w:val="nil"/>
              <w:left w:val="single" w:sz="4" w:space="0" w:color="auto"/>
              <w:bottom w:val="nil"/>
              <w:right w:val="single" w:sz="4" w:space="0" w:color="auto"/>
            </w:tcBorders>
            <w:shd w:val="clear" w:color="auto" w:fill="auto"/>
            <w:vAlign w:val="center"/>
          </w:tcPr>
          <w:p w14:paraId="4D12C8F8"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val="kk-KZ" w:eastAsia="en-US"/>
              </w:rPr>
              <w:t>-</w:t>
            </w:r>
          </w:p>
        </w:tc>
        <w:tc>
          <w:tcPr>
            <w:tcW w:w="1134" w:type="dxa"/>
            <w:tcBorders>
              <w:top w:val="nil"/>
              <w:left w:val="single" w:sz="4" w:space="0" w:color="auto"/>
              <w:bottom w:val="nil"/>
              <w:right w:val="single" w:sz="4" w:space="0" w:color="auto"/>
            </w:tcBorders>
            <w:shd w:val="clear" w:color="auto" w:fill="auto"/>
            <w:vAlign w:val="center"/>
          </w:tcPr>
          <w:p w14:paraId="64B4A364"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val="kk-KZ" w:eastAsia="en-US"/>
              </w:rPr>
              <w:t>-</w:t>
            </w:r>
          </w:p>
        </w:tc>
        <w:tc>
          <w:tcPr>
            <w:tcW w:w="1417" w:type="dxa"/>
            <w:tcBorders>
              <w:top w:val="nil"/>
              <w:left w:val="single" w:sz="4" w:space="0" w:color="auto"/>
              <w:bottom w:val="nil"/>
              <w:right w:val="single" w:sz="4" w:space="0" w:color="auto"/>
            </w:tcBorders>
            <w:shd w:val="clear" w:color="auto" w:fill="auto"/>
            <w:vAlign w:val="center"/>
          </w:tcPr>
          <w:p w14:paraId="00ED103E"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val="kk-KZ" w:eastAsia="en-US"/>
              </w:rPr>
              <w:t>2</w:t>
            </w:r>
          </w:p>
        </w:tc>
        <w:tc>
          <w:tcPr>
            <w:tcW w:w="851" w:type="dxa"/>
            <w:tcBorders>
              <w:top w:val="nil"/>
              <w:left w:val="single" w:sz="4" w:space="0" w:color="auto"/>
              <w:bottom w:val="nil"/>
              <w:right w:val="single" w:sz="4" w:space="0" w:color="auto"/>
            </w:tcBorders>
            <w:shd w:val="clear" w:color="auto" w:fill="auto"/>
            <w:vAlign w:val="center"/>
          </w:tcPr>
          <w:p w14:paraId="2194D6FE"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val="kk-KZ" w:eastAsia="en-US"/>
              </w:rPr>
              <w:t>-</w:t>
            </w:r>
          </w:p>
        </w:tc>
      </w:tr>
      <w:tr w:rsidR="002C1358" w:rsidRPr="002C1358" w14:paraId="59BB52A5" w14:textId="77777777" w:rsidTr="002C1358">
        <w:trPr>
          <w:trHeight w:val="227"/>
        </w:trPr>
        <w:tc>
          <w:tcPr>
            <w:tcW w:w="567" w:type="dxa"/>
            <w:tcBorders>
              <w:top w:val="nil"/>
              <w:left w:val="single" w:sz="4" w:space="0" w:color="auto"/>
              <w:bottom w:val="nil"/>
              <w:right w:val="single" w:sz="4" w:space="0" w:color="auto"/>
            </w:tcBorders>
            <w:shd w:val="clear" w:color="auto" w:fill="auto"/>
            <w:vAlign w:val="center"/>
          </w:tcPr>
          <w:p w14:paraId="72C1F941"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p>
        </w:tc>
        <w:tc>
          <w:tcPr>
            <w:tcW w:w="2281" w:type="dxa"/>
            <w:tcBorders>
              <w:top w:val="nil"/>
              <w:left w:val="single" w:sz="4" w:space="0" w:color="auto"/>
              <w:bottom w:val="nil"/>
              <w:right w:val="single" w:sz="4" w:space="0" w:color="auto"/>
            </w:tcBorders>
            <w:shd w:val="clear" w:color="auto" w:fill="auto"/>
            <w:vAlign w:val="center"/>
          </w:tcPr>
          <w:p w14:paraId="1684161F" w14:textId="77777777" w:rsidR="002C1358" w:rsidRPr="002C1358" w:rsidRDefault="002C1358" w:rsidP="002C1358">
            <w:pPr>
              <w:spacing w:after="0" w:line="240" w:lineRule="auto"/>
              <w:rPr>
                <w:rFonts w:ascii="Times New Roman" w:eastAsia="Times New Roman" w:hAnsi="Times New Roman" w:cs="Times New Roman"/>
                <w:sz w:val="24"/>
                <w:szCs w:val="24"/>
                <w:lang w:eastAsia="en-US"/>
              </w:rPr>
            </w:pPr>
          </w:p>
        </w:tc>
        <w:tc>
          <w:tcPr>
            <w:tcW w:w="2822" w:type="dxa"/>
            <w:tcBorders>
              <w:top w:val="nil"/>
              <w:left w:val="single" w:sz="4" w:space="0" w:color="auto"/>
              <w:bottom w:val="nil"/>
              <w:right w:val="single" w:sz="4" w:space="0" w:color="auto"/>
            </w:tcBorders>
            <w:shd w:val="clear" w:color="auto" w:fill="auto"/>
            <w:vAlign w:val="center"/>
          </w:tcPr>
          <w:p w14:paraId="64515F21" w14:textId="77777777" w:rsidR="002C1358" w:rsidRPr="002C1358" w:rsidRDefault="002C1358" w:rsidP="002C1358">
            <w:pPr>
              <w:spacing w:after="0" w:line="240" w:lineRule="auto"/>
              <w:rPr>
                <w:rFonts w:ascii="Times New Roman" w:eastAsia="Times New Roman" w:hAnsi="Times New Roman" w:cs="Times New Roman"/>
                <w:sz w:val="24"/>
                <w:szCs w:val="24"/>
                <w:lang w:eastAsia="en-US"/>
              </w:rPr>
            </w:pPr>
          </w:p>
        </w:tc>
        <w:tc>
          <w:tcPr>
            <w:tcW w:w="1418" w:type="dxa"/>
            <w:tcBorders>
              <w:top w:val="nil"/>
              <w:left w:val="single" w:sz="4" w:space="0" w:color="auto"/>
              <w:bottom w:val="nil"/>
              <w:right w:val="single" w:sz="4" w:space="0" w:color="auto"/>
            </w:tcBorders>
            <w:shd w:val="clear" w:color="auto" w:fill="auto"/>
            <w:vAlign w:val="center"/>
          </w:tcPr>
          <w:p w14:paraId="20BB53DA"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eastAsia="en-US"/>
              </w:rPr>
            </w:pPr>
            <w:r w:rsidRPr="002C1358">
              <w:rPr>
                <w:rFonts w:ascii="Times New Roman" w:eastAsia="Times New Roman" w:hAnsi="Times New Roman" w:cs="Times New Roman"/>
                <w:sz w:val="24"/>
                <w:szCs w:val="24"/>
                <w:lang w:val="kk-KZ" w:eastAsia="en-US"/>
              </w:rPr>
              <w:t>-</w:t>
            </w:r>
          </w:p>
        </w:tc>
        <w:tc>
          <w:tcPr>
            <w:tcW w:w="1417" w:type="dxa"/>
            <w:tcBorders>
              <w:top w:val="nil"/>
              <w:left w:val="single" w:sz="4" w:space="0" w:color="auto"/>
              <w:bottom w:val="nil"/>
              <w:right w:val="single" w:sz="4" w:space="0" w:color="auto"/>
            </w:tcBorders>
            <w:shd w:val="clear" w:color="auto" w:fill="auto"/>
            <w:vAlign w:val="center"/>
          </w:tcPr>
          <w:p w14:paraId="4D8C8406"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eastAsia="en-US"/>
              </w:rPr>
            </w:pPr>
            <w:r w:rsidRPr="002C1358">
              <w:rPr>
                <w:rFonts w:ascii="Times New Roman" w:eastAsia="Times New Roman" w:hAnsi="Times New Roman" w:cs="Times New Roman"/>
                <w:sz w:val="24"/>
                <w:szCs w:val="24"/>
                <w:lang w:val="kk-KZ" w:eastAsia="en-US"/>
              </w:rPr>
              <w:t>-</w:t>
            </w:r>
          </w:p>
        </w:tc>
        <w:tc>
          <w:tcPr>
            <w:tcW w:w="1276" w:type="dxa"/>
            <w:tcBorders>
              <w:top w:val="nil"/>
              <w:left w:val="single" w:sz="4" w:space="0" w:color="auto"/>
              <w:bottom w:val="nil"/>
              <w:right w:val="single" w:sz="4" w:space="0" w:color="auto"/>
            </w:tcBorders>
            <w:shd w:val="clear" w:color="auto" w:fill="auto"/>
            <w:vAlign w:val="center"/>
          </w:tcPr>
          <w:p w14:paraId="22B1AC01"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eastAsia="en-US"/>
              </w:rPr>
            </w:pPr>
            <w:r w:rsidRPr="002C1358">
              <w:rPr>
                <w:rFonts w:ascii="Times New Roman" w:eastAsia="Times New Roman" w:hAnsi="Times New Roman" w:cs="Times New Roman"/>
                <w:sz w:val="24"/>
                <w:szCs w:val="24"/>
                <w:lang w:val="kk-KZ" w:eastAsia="en-US"/>
              </w:rPr>
              <w:t>-</w:t>
            </w:r>
          </w:p>
        </w:tc>
        <w:tc>
          <w:tcPr>
            <w:tcW w:w="1418" w:type="dxa"/>
            <w:tcBorders>
              <w:top w:val="nil"/>
              <w:left w:val="single" w:sz="4" w:space="0" w:color="auto"/>
              <w:bottom w:val="nil"/>
              <w:right w:val="single" w:sz="4" w:space="0" w:color="auto"/>
            </w:tcBorders>
            <w:shd w:val="clear" w:color="auto" w:fill="auto"/>
            <w:vAlign w:val="center"/>
          </w:tcPr>
          <w:p w14:paraId="15206354"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eastAsia="en-US"/>
              </w:rPr>
            </w:pPr>
            <w:r w:rsidRPr="002C1358">
              <w:rPr>
                <w:rFonts w:ascii="Times New Roman" w:eastAsia="Times New Roman" w:hAnsi="Times New Roman" w:cs="Times New Roman"/>
                <w:sz w:val="24"/>
                <w:szCs w:val="24"/>
                <w:lang w:val="kk-KZ" w:eastAsia="en-US"/>
              </w:rPr>
              <w:t>-</w:t>
            </w:r>
          </w:p>
        </w:tc>
        <w:tc>
          <w:tcPr>
            <w:tcW w:w="1134" w:type="dxa"/>
            <w:tcBorders>
              <w:top w:val="nil"/>
              <w:left w:val="single" w:sz="4" w:space="0" w:color="auto"/>
              <w:bottom w:val="nil"/>
              <w:right w:val="single" w:sz="4" w:space="0" w:color="auto"/>
            </w:tcBorders>
            <w:shd w:val="clear" w:color="auto" w:fill="auto"/>
            <w:vAlign w:val="center"/>
          </w:tcPr>
          <w:p w14:paraId="168F5380"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eastAsia="en-US"/>
              </w:rPr>
            </w:pPr>
            <w:r w:rsidRPr="002C1358">
              <w:rPr>
                <w:rFonts w:ascii="Times New Roman" w:eastAsia="Times New Roman" w:hAnsi="Times New Roman" w:cs="Times New Roman"/>
                <w:sz w:val="24"/>
                <w:szCs w:val="24"/>
                <w:lang w:val="kk-KZ" w:eastAsia="en-US"/>
              </w:rPr>
              <w:t>-</w:t>
            </w:r>
          </w:p>
        </w:tc>
        <w:tc>
          <w:tcPr>
            <w:tcW w:w="1417" w:type="dxa"/>
            <w:tcBorders>
              <w:top w:val="nil"/>
              <w:left w:val="single" w:sz="4" w:space="0" w:color="auto"/>
              <w:bottom w:val="nil"/>
              <w:right w:val="single" w:sz="4" w:space="0" w:color="auto"/>
            </w:tcBorders>
            <w:shd w:val="clear" w:color="auto" w:fill="auto"/>
            <w:vAlign w:val="center"/>
          </w:tcPr>
          <w:p w14:paraId="13832201"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eastAsia="en-US"/>
              </w:rPr>
            </w:pPr>
            <w:r w:rsidRPr="002C1358">
              <w:rPr>
                <w:rFonts w:ascii="Times New Roman" w:eastAsia="Times New Roman" w:hAnsi="Times New Roman" w:cs="Times New Roman"/>
                <w:sz w:val="24"/>
                <w:szCs w:val="24"/>
                <w:lang w:val="kk-KZ" w:eastAsia="en-US"/>
              </w:rPr>
              <w:t>2</w:t>
            </w:r>
          </w:p>
        </w:tc>
        <w:tc>
          <w:tcPr>
            <w:tcW w:w="851" w:type="dxa"/>
            <w:tcBorders>
              <w:top w:val="nil"/>
              <w:left w:val="single" w:sz="4" w:space="0" w:color="auto"/>
              <w:bottom w:val="nil"/>
              <w:right w:val="single" w:sz="4" w:space="0" w:color="auto"/>
            </w:tcBorders>
            <w:shd w:val="clear" w:color="auto" w:fill="auto"/>
            <w:vAlign w:val="center"/>
          </w:tcPr>
          <w:p w14:paraId="28BC454D"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eastAsia="en-US"/>
              </w:rPr>
            </w:pPr>
            <w:r w:rsidRPr="002C1358">
              <w:rPr>
                <w:rFonts w:ascii="Times New Roman" w:eastAsia="Times New Roman" w:hAnsi="Times New Roman" w:cs="Times New Roman"/>
                <w:sz w:val="24"/>
                <w:szCs w:val="24"/>
                <w:lang w:val="kk-KZ" w:eastAsia="en-US"/>
              </w:rPr>
              <w:t>-</w:t>
            </w:r>
          </w:p>
        </w:tc>
      </w:tr>
      <w:tr w:rsidR="002C1358" w:rsidRPr="002C1358" w14:paraId="19A77F36" w14:textId="77777777" w:rsidTr="002C1358">
        <w:trPr>
          <w:trHeight w:val="227"/>
        </w:trPr>
        <w:tc>
          <w:tcPr>
            <w:tcW w:w="567" w:type="dxa"/>
            <w:tcBorders>
              <w:top w:val="nil"/>
              <w:left w:val="single" w:sz="4" w:space="0" w:color="auto"/>
              <w:bottom w:val="nil"/>
              <w:right w:val="single" w:sz="4" w:space="0" w:color="auto"/>
            </w:tcBorders>
            <w:shd w:val="clear" w:color="auto" w:fill="auto"/>
            <w:vAlign w:val="center"/>
          </w:tcPr>
          <w:p w14:paraId="025E5C36"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p>
        </w:tc>
        <w:tc>
          <w:tcPr>
            <w:tcW w:w="2281" w:type="dxa"/>
            <w:tcBorders>
              <w:top w:val="nil"/>
              <w:left w:val="single" w:sz="4" w:space="0" w:color="auto"/>
              <w:bottom w:val="nil"/>
              <w:right w:val="single" w:sz="4" w:space="0" w:color="auto"/>
            </w:tcBorders>
            <w:shd w:val="clear" w:color="auto" w:fill="auto"/>
            <w:vAlign w:val="center"/>
          </w:tcPr>
          <w:p w14:paraId="7904360A" w14:textId="77777777" w:rsidR="002C1358" w:rsidRPr="002C1358" w:rsidRDefault="002C1358" w:rsidP="002C1358">
            <w:pPr>
              <w:spacing w:after="0" w:line="240" w:lineRule="auto"/>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Всего</w:t>
            </w:r>
          </w:p>
        </w:tc>
        <w:tc>
          <w:tcPr>
            <w:tcW w:w="2822" w:type="dxa"/>
            <w:tcBorders>
              <w:top w:val="nil"/>
              <w:left w:val="single" w:sz="4" w:space="0" w:color="auto"/>
              <w:bottom w:val="nil"/>
              <w:right w:val="single" w:sz="4" w:space="0" w:color="auto"/>
            </w:tcBorders>
            <w:shd w:val="clear" w:color="auto" w:fill="auto"/>
            <w:vAlign w:val="center"/>
          </w:tcPr>
          <w:p w14:paraId="319A2734" w14:textId="77777777" w:rsidR="002C1358" w:rsidRPr="002C1358" w:rsidRDefault="002C1358" w:rsidP="002C1358">
            <w:pPr>
              <w:spacing w:after="0" w:line="240" w:lineRule="auto"/>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площадь</w:t>
            </w:r>
          </w:p>
        </w:tc>
        <w:tc>
          <w:tcPr>
            <w:tcW w:w="1418" w:type="dxa"/>
            <w:tcBorders>
              <w:top w:val="nil"/>
              <w:left w:val="single" w:sz="4" w:space="0" w:color="auto"/>
              <w:bottom w:val="nil"/>
              <w:right w:val="single" w:sz="4" w:space="0" w:color="auto"/>
            </w:tcBorders>
            <w:shd w:val="clear" w:color="auto" w:fill="auto"/>
            <w:vAlign w:val="center"/>
          </w:tcPr>
          <w:p w14:paraId="01DED355"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val="kk-KZ" w:eastAsia="en-US"/>
              </w:rPr>
              <w:t>93,9</w:t>
            </w:r>
          </w:p>
        </w:tc>
        <w:tc>
          <w:tcPr>
            <w:tcW w:w="1417" w:type="dxa"/>
            <w:tcBorders>
              <w:top w:val="nil"/>
              <w:left w:val="single" w:sz="4" w:space="0" w:color="auto"/>
              <w:bottom w:val="nil"/>
              <w:right w:val="single" w:sz="4" w:space="0" w:color="auto"/>
            </w:tcBorders>
            <w:shd w:val="clear" w:color="auto" w:fill="auto"/>
            <w:vAlign w:val="center"/>
          </w:tcPr>
          <w:p w14:paraId="5C5E0465"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val="kk-KZ" w:eastAsia="en-US"/>
              </w:rPr>
              <w:t>16,6</w:t>
            </w:r>
          </w:p>
        </w:tc>
        <w:tc>
          <w:tcPr>
            <w:tcW w:w="1276" w:type="dxa"/>
            <w:tcBorders>
              <w:top w:val="nil"/>
              <w:left w:val="single" w:sz="4" w:space="0" w:color="auto"/>
              <w:bottom w:val="nil"/>
              <w:right w:val="single" w:sz="4" w:space="0" w:color="auto"/>
            </w:tcBorders>
            <w:shd w:val="clear" w:color="auto" w:fill="auto"/>
            <w:vAlign w:val="center"/>
          </w:tcPr>
          <w:p w14:paraId="1DDB9074"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val="kk-KZ" w:eastAsia="en-US"/>
              </w:rPr>
              <w:t>21,1</w:t>
            </w:r>
          </w:p>
        </w:tc>
        <w:tc>
          <w:tcPr>
            <w:tcW w:w="1418" w:type="dxa"/>
            <w:tcBorders>
              <w:top w:val="nil"/>
              <w:left w:val="single" w:sz="4" w:space="0" w:color="auto"/>
              <w:bottom w:val="nil"/>
              <w:right w:val="single" w:sz="4" w:space="0" w:color="auto"/>
            </w:tcBorders>
            <w:shd w:val="clear" w:color="auto" w:fill="auto"/>
            <w:vAlign w:val="center"/>
          </w:tcPr>
          <w:p w14:paraId="0B4182FE"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val="kk-KZ" w:eastAsia="en-US"/>
              </w:rPr>
              <w:t>8,6</w:t>
            </w:r>
          </w:p>
        </w:tc>
        <w:tc>
          <w:tcPr>
            <w:tcW w:w="1134" w:type="dxa"/>
            <w:tcBorders>
              <w:top w:val="nil"/>
              <w:left w:val="single" w:sz="4" w:space="0" w:color="auto"/>
              <w:bottom w:val="nil"/>
              <w:right w:val="single" w:sz="4" w:space="0" w:color="auto"/>
            </w:tcBorders>
            <w:shd w:val="clear" w:color="auto" w:fill="auto"/>
            <w:vAlign w:val="center"/>
          </w:tcPr>
          <w:p w14:paraId="6B4AFD5F"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val="kk-KZ" w:eastAsia="en-US"/>
              </w:rPr>
              <w:t>5,8</w:t>
            </w:r>
          </w:p>
        </w:tc>
        <w:tc>
          <w:tcPr>
            <w:tcW w:w="1417" w:type="dxa"/>
            <w:tcBorders>
              <w:top w:val="nil"/>
              <w:left w:val="single" w:sz="4" w:space="0" w:color="auto"/>
              <w:bottom w:val="nil"/>
              <w:right w:val="single" w:sz="4" w:space="0" w:color="auto"/>
            </w:tcBorders>
            <w:shd w:val="clear" w:color="auto" w:fill="auto"/>
            <w:vAlign w:val="center"/>
          </w:tcPr>
          <w:p w14:paraId="36E72112"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val="kk-KZ" w:eastAsia="en-US"/>
              </w:rPr>
              <w:t>135,6</w:t>
            </w:r>
          </w:p>
        </w:tc>
        <w:tc>
          <w:tcPr>
            <w:tcW w:w="851" w:type="dxa"/>
            <w:tcBorders>
              <w:top w:val="nil"/>
              <w:left w:val="single" w:sz="4" w:space="0" w:color="auto"/>
              <w:bottom w:val="nil"/>
              <w:right w:val="single" w:sz="4" w:space="0" w:color="auto"/>
            </w:tcBorders>
            <w:shd w:val="clear" w:color="auto" w:fill="auto"/>
            <w:vAlign w:val="center"/>
          </w:tcPr>
          <w:p w14:paraId="5BEC773E"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val="kk-KZ" w:eastAsia="en-US"/>
              </w:rPr>
              <w:t>281,6</w:t>
            </w:r>
          </w:p>
        </w:tc>
      </w:tr>
      <w:tr w:rsidR="002C1358" w:rsidRPr="002C1358" w14:paraId="3349F2C8" w14:textId="77777777" w:rsidTr="002C1358">
        <w:trPr>
          <w:trHeight w:val="227"/>
        </w:trPr>
        <w:tc>
          <w:tcPr>
            <w:tcW w:w="567" w:type="dxa"/>
            <w:tcBorders>
              <w:top w:val="nil"/>
              <w:left w:val="single" w:sz="4" w:space="0" w:color="auto"/>
              <w:bottom w:val="nil"/>
              <w:right w:val="single" w:sz="4" w:space="0" w:color="auto"/>
            </w:tcBorders>
            <w:shd w:val="clear" w:color="auto" w:fill="auto"/>
            <w:vAlign w:val="center"/>
          </w:tcPr>
          <w:p w14:paraId="49C7ED7E"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p>
        </w:tc>
        <w:tc>
          <w:tcPr>
            <w:tcW w:w="2281" w:type="dxa"/>
            <w:tcBorders>
              <w:top w:val="nil"/>
              <w:left w:val="single" w:sz="4" w:space="0" w:color="auto"/>
              <w:bottom w:val="nil"/>
              <w:right w:val="single" w:sz="4" w:space="0" w:color="auto"/>
            </w:tcBorders>
            <w:shd w:val="clear" w:color="auto" w:fill="auto"/>
            <w:vAlign w:val="center"/>
          </w:tcPr>
          <w:p w14:paraId="15EEE16E" w14:textId="77777777" w:rsidR="002C1358" w:rsidRPr="002C1358" w:rsidRDefault="002C1358" w:rsidP="002C1358">
            <w:pPr>
              <w:spacing w:after="0" w:line="240" w:lineRule="auto"/>
              <w:rPr>
                <w:rFonts w:ascii="Times New Roman" w:eastAsia="Times New Roman" w:hAnsi="Times New Roman" w:cs="Times New Roman"/>
                <w:sz w:val="24"/>
                <w:szCs w:val="24"/>
              </w:rPr>
            </w:pPr>
          </w:p>
        </w:tc>
        <w:tc>
          <w:tcPr>
            <w:tcW w:w="2822" w:type="dxa"/>
            <w:tcBorders>
              <w:top w:val="nil"/>
              <w:left w:val="single" w:sz="4" w:space="0" w:color="auto"/>
              <w:bottom w:val="nil"/>
              <w:right w:val="single" w:sz="4" w:space="0" w:color="auto"/>
            </w:tcBorders>
            <w:shd w:val="clear" w:color="auto" w:fill="auto"/>
            <w:vAlign w:val="center"/>
          </w:tcPr>
          <w:p w14:paraId="084AE699" w14:textId="77777777" w:rsidR="002C1358" w:rsidRPr="002C1358" w:rsidRDefault="002C1358" w:rsidP="002C1358">
            <w:pPr>
              <w:spacing w:after="0" w:line="240" w:lineRule="auto"/>
              <w:rPr>
                <w:rFonts w:ascii="Times New Roman" w:eastAsia="Times New Roman" w:hAnsi="Times New Roman" w:cs="Times New Roman"/>
                <w:sz w:val="24"/>
                <w:szCs w:val="24"/>
              </w:rPr>
            </w:pPr>
          </w:p>
        </w:tc>
        <w:tc>
          <w:tcPr>
            <w:tcW w:w="1418" w:type="dxa"/>
            <w:tcBorders>
              <w:top w:val="nil"/>
              <w:left w:val="single" w:sz="4" w:space="0" w:color="auto"/>
              <w:bottom w:val="nil"/>
              <w:right w:val="single" w:sz="4" w:space="0" w:color="auto"/>
            </w:tcBorders>
            <w:shd w:val="clear" w:color="auto" w:fill="auto"/>
            <w:vAlign w:val="center"/>
          </w:tcPr>
          <w:p w14:paraId="3C7D2073"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val="kk-KZ" w:eastAsia="en-US"/>
              </w:rPr>
              <w:t>93,9</w:t>
            </w:r>
          </w:p>
        </w:tc>
        <w:tc>
          <w:tcPr>
            <w:tcW w:w="1417" w:type="dxa"/>
            <w:tcBorders>
              <w:top w:val="nil"/>
              <w:left w:val="single" w:sz="4" w:space="0" w:color="auto"/>
              <w:bottom w:val="nil"/>
              <w:right w:val="single" w:sz="4" w:space="0" w:color="auto"/>
            </w:tcBorders>
            <w:shd w:val="clear" w:color="auto" w:fill="auto"/>
            <w:vAlign w:val="center"/>
          </w:tcPr>
          <w:p w14:paraId="27529D57"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val="kk-KZ" w:eastAsia="en-US"/>
              </w:rPr>
              <w:t>16,6</w:t>
            </w:r>
          </w:p>
        </w:tc>
        <w:tc>
          <w:tcPr>
            <w:tcW w:w="1276" w:type="dxa"/>
            <w:tcBorders>
              <w:top w:val="nil"/>
              <w:left w:val="single" w:sz="4" w:space="0" w:color="auto"/>
              <w:bottom w:val="nil"/>
              <w:right w:val="single" w:sz="4" w:space="0" w:color="auto"/>
            </w:tcBorders>
            <w:shd w:val="clear" w:color="auto" w:fill="auto"/>
            <w:vAlign w:val="center"/>
          </w:tcPr>
          <w:p w14:paraId="276AE9F9"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val="kk-KZ" w:eastAsia="en-US"/>
              </w:rPr>
              <w:t>21,1</w:t>
            </w:r>
          </w:p>
        </w:tc>
        <w:tc>
          <w:tcPr>
            <w:tcW w:w="1418" w:type="dxa"/>
            <w:tcBorders>
              <w:top w:val="nil"/>
              <w:left w:val="single" w:sz="4" w:space="0" w:color="auto"/>
              <w:bottom w:val="nil"/>
              <w:right w:val="single" w:sz="4" w:space="0" w:color="auto"/>
            </w:tcBorders>
            <w:shd w:val="clear" w:color="auto" w:fill="auto"/>
            <w:vAlign w:val="center"/>
          </w:tcPr>
          <w:p w14:paraId="4B9EC75A"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val="kk-KZ" w:eastAsia="en-US"/>
              </w:rPr>
              <w:t>8,6</w:t>
            </w:r>
          </w:p>
        </w:tc>
        <w:tc>
          <w:tcPr>
            <w:tcW w:w="1134" w:type="dxa"/>
            <w:tcBorders>
              <w:top w:val="nil"/>
              <w:left w:val="single" w:sz="4" w:space="0" w:color="auto"/>
              <w:bottom w:val="nil"/>
              <w:right w:val="single" w:sz="4" w:space="0" w:color="auto"/>
            </w:tcBorders>
            <w:shd w:val="clear" w:color="auto" w:fill="auto"/>
            <w:vAlign w:val="center"/>
          </w:tcPr>
          <w:p w14:paraId="2552B5FE"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val="kk-KZ" w:eastAsia="en-US"/>
              </w:rPr>
              <w:t>5,8</w:t>
            </w:r>
          </w:p>
        </w:tc>
        <w:tc>
          <w:tcPr>
            <w:tcW w:w="1417" w:type="dxa"/>
            <w:tcBorders>
              <w:top w:val="nil"/>
              <w:left w:val="single" w:sz="4" w:space="0" w:color="auto"/>
              <w:bottom w:val="nil"/>
              <w:right w:val="single" w:sz="4" w:space="0" w:color="auto"/>
            </w:tcBorders>
            <w:shd w:val="clear" w:color="auto" w:fill="auto"/>
            <w:vAlign w:val="center"/>
          </w:tcPr>
          <w:p w14:paraId="711C9322"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val="kk-KZ" w:eastAsia="en-US"/>
              </w:rPr>
              <w:t>135,6</w:t>
            </w:r>
          </w:p>
        </w:tc>
        <w:tc>
          <w:tcPr>
            <w:tcW w:w="851" w:type="dxa"/>
            <w:tcBorders>
              <w:top w:val="nil"/>
              <w:left w:val="single" w:sz="4" w:space="0" w:color="auto"/>
              <w:bottom w:val="nil"/>
              <w:right w:val="single" w:sz="4" w:space="0" w:color="auto"/>
            </w:tcBorders>
            <w:shd w:val="clear" w:color="auto" w:fill="auto"/>
            <w:vAlign w:val="center"/>
          </w:tcPr>
          <w:p w14:paraId="70457297"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val="kk-KZ" w:eastAsia="en-US"/>
              </w:rPr>
              <w:t>281,6</w:t>
            </w:r>
          </w:p>
        </w:tc>
      </w:tr>
      <w:tr w:rsidR="002C1358" w:rsidRPr="002C1358" w14:paraId="1DC6B678" w14:textId="77777777" w:rsidTr="002C1358">
        <w:trPr>
          <w:trHeight w:val="227"/>
        </w:trPr>
        <w:tc>
          <w:tcPr>
            <w:tcW w:w="567" w:type="dxa"/>
            <w:tcBorders>
              <w:top w:val="nil"/>
              <w:left w:val="single" w:sz="4" w:space="0" w:color="auto"/>
              <w:bottom w:val="nil"/>
              <w:right w:val="single" w:sz="4" w:space="0" w:color="auto"/>
            </w:tcBorders>
            <w:shd w:val="clear" w:color="auto" w:fill="auto"/>
            <w:vAlign w:val="center"/>
          </w:tcPr>
          <w:p w14:paraId="36F3BA19"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p>
        </w:tc>
        <w:tc>
          <w:tcPr>
            <w:tcW w:w="2281" w:type="dxa"/>
            <w:tcBorders>
              <w:top w:val="nil"/>
              <w:left w:val="single" w:sz="4" w:space="0" w:color="auto"/>
              <w:bottom w:val="nil"/>
              <w:right w:val="single" w:sz="4" w:space="0" w:color="auto"/>
            </w:tcBorders>
            <w:shd w:val="clear" w:color="auto" w:fill="auto"/>
            <w:vAlign w:val="center"/>
          </w:tcPr>
          <w:p w14:paraId="3F3729F3" w14:textId="77777777" w:rsidR="002C1358" w:rsidRPr="002C1358" w:rsidRDefault="002C1358" w:rsidP="002C1358">
            <w:pPr>
              <w:spacing w:after="0" w:line="240" w:lineRule="auto"/>
              <w:rPr>
                <w:rFonts w:ascii="Times New Roman" w:eastAsia="Times New Roman" w:hAnsi="Times New Roman" w:cs="Times New Roman"/>
                <w:sz w:val="24"/>
                <w:szCs w:val="24"/>
              </w:rPr>
            </w:pPr>
          </w:p>
        </w:tc>
        <w:tc>
          <w:tcPr>
            <w:tcW w:w="2822" w:type="dxa"/>
            <w:tcBorders>
              <w:top w:val="nil"/>
              <w:left w:val="single" w:sz="4" w:space="0" w:color="auto"/>
              <w:bottom w:val="nil"/>
              <w:right w:val="single" w:sz="4" w:space="0" w:color="auto"/>
            </w:tcBorders>
            <w:shd w:val="clear" w:color="auto" w:fill="auto"/>
            <w:vAlign w:val="center"/>
          </w:tcPr>
          <w:p w14:paraId="42511316" w14:textId="77777777" w:rsidR="002C1358" w:rsidRPr="002C1358" w:rsidRDefault="002C1358" w:rsidP="002C1358">
            <w:pPr>
              <w:spacing w:after="0" w:line="240" w:lineRule="auto"/>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запас: общий</w:t>
            </w:r>
          </w:p>
        </w:tc>
        <w:tc>
          <w:tcPr>
            <w:tcW w:w="1418" w:type="dxa"/>
            <w:tcBorders>
              <w:top w:val="nil"/>
              <w:left w:val="single" w:sz="4" w:space="0" w:color="auto"/>
              <w:bottom w:val="nil"/>
              <w:right w:val="single" w:sz="4" w:space="0" w:color="auto"/>
            </w:tcBorders>
            <w:shd w:val="clear" w:color="auto" w:fill="auto"/>
            <w:vAlign w:val="center"/>
          </w:tcPr>
          <w:p w14:paraId="3B561B98"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val="kk-KZ" w:eastAsia="en-US"/>
              </w:rPr>
              <w:t>6,70</w:t>
            </w:r>
          </w:p>
        </w:tc>
        <w:tc>
          <w:tcPr>
            <w:tcW w:w="1417" w:type="dxa"/>
            <w:tcBorders>
              <w:top w:val="nil"/>
              <w:left w:val="single" w:sz="4" w:space="0" w:color="auto"/>
              <w:bottom w:val="nil"/>
              <w:right w:val="single" w:sz="4" w:space="0" w:color="auto"/>
            </w:tcBorders>
            <w:shd w:val="clear" w:color="auto" w:fill="auto"/>
            <w:vAlign w:val="center"/>
          </w:tcPr>
          <w:p w14:paraId="716D5F92"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val="kk-KZ" w:eastAsia="en-US"/>
              </w:rPr>
              <w:t>2,85</w:t>
            </w:r>
          </w:p>
        </w:tc>
        <w:tc>
          <w:tcPr>
            <w:tcW w:w="1276" w:type="dxa"/>
            <w:tcBorders>
              <w:top w:val="nil"/>
              <w:left w:val="single" w:sz="4" w:space="0" w:color="auto"/>
              <w:bottom w:val="nil"/>
              <w:right w:val="single" w:sz="4" w:space="0" w:color="auto"/>
            </w:tcBorders>
            <w:shd w:val="clear" w:color="auto" w:fill="auto"/>
            <w:vAlign w:val="center"/>
          </w:tcPr>
          <w:p w14:paraId="0BF85D94"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val="kk-KZ" w:eastAsia="en-US"/>
              </w:rPr>
              <w:t>3,68</w:t>
            </w:r>
          </w:p>
        </w:tc>
        <w:tc>
          <w:tcPr>
            <w:tcW w:w="1418" w:type="dxa"/>
            <w:tcBorders>
              <w:top w:val="nil"/>
              <w:left w:val="single" w:sz="4" w:space="0" w:color="auto"/>
              <w:bottom w:val="nil"/>
              <w:right w:val="single" w:sz="4" w:space="0" w:color="auto"/>
            </w:tcBorders>
            <w:shd w:val="clear" w:color="auto" w:fill="auto"/>
            <w:vAlign w:val="center"/>
          </w:tcPr>
          <w:p w14:paraId="522A9BDB"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val="kk-KZ" w:eastAsia="en-US"/>
              </w:rPr>
              <w:t>0,09</w:t>
            </w:r>
          </w:p>
        </w:tc>
        <w:tc>
          <w:tcPr>
            <w:tcW w:w="1134" w:type="dxa"/>
            <w:tcBorders>
              <w:top w:val="nil"/>
              <w:left w:val="single" w:sz="4" w:space="0" w:color="auto"/>
              <w:bottom w:val="nil"/>
              <w:right w:val="single" w:sz="4" w:space="0" w:color="auto"/>
            </w:tcBorders>
            <w:shd w:val="clear" w:color="auto" w:fill="auto"/>
            <w:vAlign w:val="center"/>
          </w:tcPr>
          <w:p w14:paraId="47A9F707"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val="kk-KZ" w:eastAsia="en-US"/>
              </w:rPr>
              <w:t>0,06</w:t>
            </w:r>
          </w:p>
        </w:tc>
        <w:tc>
          <w:tcPr>
            <w:tcW w:w="1417" w:type="dxa"/>
            <w:tcBorders>
              <w:top w:val="nil"/>
              <w:left w:val="single" w:sz="4" w:space="0" w:color="auto"/>
              <w:bottom w:val="nil"/>
              <w:right w:val="single" w:sz="4" w:space="0" w:color="auto"/>
            </w:tcBorders>
            <w:shd w:val="clear" w:color="auto" w:fill="auto"/>
            <w:vAlign w:val="center"/>
          </w:tcPr>
          <w:p w14:paraId="5E76928B"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val="kk-KZ" w:eastAsia="en-US"/>
              </w:rPr>
              <w:t>1,42</w:t>
            </w:r>
          </w:p>
        </w:tc>
        <w:tc>
          <w:tcPr>
            <w:tcW w:w="851" w:type="dxa"/>
            <w:tcBorders>
              <w:top w:val="nil"/>
              <w:left w:val="single" w:sz="4" w:space="0" w:color="auto"/>
              <w:bottom w:val="nil"/>
              <w:right w:val="single" w:sz="4" w:space="0" w:color="auto"/>
            </w:tcBorders>
            <w:shd w:val="clear" w:color="auto" w:fill="auto"/>
            <w:vAlign w:val="center"/>
          </w:tcPr>
          <w:p w14:paraId="05E0D7E2"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val="kk-KZ" w:eastAsia="en-US"/>
              </w:rPr>
              <w:t>14,8</w:t>
            </w:r>
          </w:p>
        </w:tc>
      </w:tr>
      <w:tr w:rsidR="002C1358" w:rsidRPr="002C1358" w14:paraId="20754EF1" w14:textId="77777777" w:rsidTr="002C1358">
        <w:trPr>
          <w:trHeight w:val="227"/>
        </w:trPr>
        <w:tc>
          <w:tcPr>
            <w:tcW w:w="567" w:type="dxa"/>
            <w:tcBorders>
              <w:top w:val="nil"/>
              <w:left w:val="single" w:sz="4" w:space="0" w:color="auto"/>
              <w:bottom w:val="nil"/>
              <w:right w:val="single" w:sz="4" w:space="0" w:color="auto"/>
            </w:tcBorders>
            <w:shd w:val="clear" w:color="auto" w:fill="auto"/>
            <w:vAlign w:val="center"/>
          </w:tcPr>
          <w:p w14:paraId="6B52EA5D"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p>
        </w:tc>
        <w:tc>
          <w:tcPr>
            <w:tcW w:w="2281" w:type="dxa"/>
            <w:tcBorders>
              <w:top w:val="nil"/>
              <w:left w:val="single" w:sz="4" w:space="0" w:color="auto"/>
              <w:bottom w:val="nil"/>
              <w:right w:val="single" w:sz="4" w:space="0" w:color="auto"/>
            </w:tcBorders>
            <w:shd w:val="clear" w:color="auto" w:fill="auto"/>
            <w:vAlign w:val="center"/>
          </w:tcPr>
          <w:p w14:paraId="66F5EAA4" w14:textId="77777777" w:rsidR="002C1358" w:rsidRPr="002C1358" w:rsidRDefault="002C1358" w:rsidP="002C1358">
            <w:pPr>
              <w:spacing w:after="0" w:line="240" w:lineRule="auto"/>
              <w:rPr>
                <w:rFonts w:ascii="Times New Roman" w:eastAsia="Times New Roman" w:hAnsi="Times New Roman" w:cs="Times New Roman"/>
                <w:sz w:val="24"/>
                <w:szCs w:val="24"/>
              </w:rPr>
            </w:pPr>
          </w:p>
        </w:tc>
        <w:tc>
          <w:tcPr>
            <w:tcW w:w="2822" w:type="dxa"/>
            <w:tcBorders>
              <w:top w:val="nil"/>
              <w:left w:val="single" w:sz="4" w:space="0" w:color="auto"/>
              <w:bottom w:val="nil"/>
              <w:right w:val="single" w:sz="4" w:space="0" w:color="auto"/>
            </w:tcBorders>
            <w:shd w:val="clear" w:color="auto" w:fill="auto"/>
            <w:vAlign w:val="center"/>
          </w:tcPr>
          <w:p w14:paraId="03379556" w14:textId="77777777" w:rsidR="002C1358" w:rsidRPr="002C1358" w:rsidRDefault="002C1358" w:rsidP="002C1358">
            <w:pPr>
              <w:spacing w:after="0" w:line="240" w:lineRule="auto"/>
              <w:rPr>
                <w:rFonts w:ascii="Times New Roman" w:eastAsia="Times New Roman" w:hAnsi="Times New Roman" w:cs="Times New Roman"/>
                <w:sz w:val="24"/>
                <w:szCs w:val="24"/>
              </w:rPr>
            </w:pPr>
          </w:p>
        </w:tc>
        <w:tc>
          <w:tcPr>
            <w:tcW w:w="1418" w:type="dxa"/>
            <w:tcBorders>
              <w:top w:val="nil"/>
              <w:left w:val="single" w:sz="4" w:space="0" w:color="auto"/>
              <w:bottom w:val="nil"/>
              <w:right w:val="single" w:sz="4" w:space="0" w:color="auto"/>
            </w:tcBorders>
            <w:shd w:val="clear" w:color="auto" w:fill="auto"/>
            <w:vAlign w:val="center"/>
          </w:tcPr>
          <w:p w14:paraId="0668AC1C"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val="kk-KZ" w:eastAsia="en-US"/>
              </w:rPr>
              <w:t>6,70</w:t>
            </w:r>
          </w:p>
        </w:tc>
        <w:tc>
          <w:tcPr>
            <w:tcW w:w="1417" w:type="dxa"/>
            <w:tcBorders>
              <w:top w:val="nil"/>
              <w:left w:val="single" w:sz="4" w:space="0" w:color="auto"/>
              <w:bottom w:val="nil"/>
              <w:right w:val="single" w:sz="4" w:space="0" w:color="auto"/>
            </w:tcBorders>
            <w:shd w:val="clear" w:color="auto" w:fill="auto"/>
            <w:vAlign w:val="center"/>
          </w:tcPr>
          <w:p w14:paraId="789F538F"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val="kk-KZ" w:eastAsia="en-US"/>
              </w:rPr>
              <w:t>2,85</w:t>
            </w:r>
          </w:p>
        </w:tc>
        <w:tc>
          <w:tcPr>
            <w:tcW w:w="1276" w:type="dxa"/>
            <w:tcBorders>
              <w:top w:val="nil"/>
              <w:left w:val="single" w:sz="4" w:space="0" w:color="auto"/>
              <w:bottom w:val="nil"/>
              <w:right w:val="single" w:sz="4" w:space="0" w:color="auto"/>
            </w:tcBorders>
            <w:shd w:val="clear" w:color="auto" w:fill="auto"/>
            <w:vAlign w:val="center"/>
          </w:tcPr>
          <w:p w14:paraId="13559E49"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val="kk-KZ" w:eastAsia="en-US"/>
              </w:rPr>
              <w:t>3,68</w:t>
            </w:r>
          </w:p>
        </w:tc>
        <w:tc>
          <w:tcPr>
            <w:tcW w:w="1418" w:type="dxa"/>
            <w:tcBorders>
              <w:top w:val="nil"/>
              <w:left w:val="single" w:sz="4" w:space="0" w:color="auto"/>
              <w:bottom w:val="nil"/>
              <w:right w:val="single" w:sz="4" w:space="0" w:color="auto"/>
            </w:tcBorders>
            <w:shd w:val="clear" w:color="auto" w:fill="auto"/>
            <w:vAlign w:val="center"/>
          </w:tcPr>
          <w:p w14:paraId="56A61F20"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val="kk-KZ" w:eastAsia="en-US"/>
              </w:rPr>
              <w:t>0,09</w:t>
            </w:r>
          </w:p>
        </w:tc>
        <w:tc>
          <w:tcPr>
            <w:tcW w:w="1134" w:type="dxa"/>
            <w:tcBorders>
              <w:top w:val="nil"/>
              <w:left w:val="single" w:sz="4" w:space="0" w:color="auto"/>
              <w:bottom w:val="nil"/>
              <w:right w:val="single" w:sz="4" w:space="0" w:color="auto"/>
            </w:tcBorders>
            <w:shd w:val="clear" w:color="auto" w:fill="auto"/>
            <w:vAlign w:val="center"/>
          </w:tcPr>
          <w:p w14:paraId="3E04E8D7"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val="kk-KZ" w:eastAsia="en-US"/>
              </w:rPr>
              <w:t>0,06</w:t>
            </w:r>
          </w:p>
        </w:tc>
        <w:tc>
          <w:tcPr>
            <w:tcW w:w="1417" w:type="dxa"/>
            <w:tcBorders>
              <w:top w:val="nil"/>
              <w:left w:val="single" w:sz="4" w:space="0" w:color="auto"/>
              <w:bottom w:val="nil"/>
              <w:right w:val="single" w:sz="4" w:space="0" w:color="auto"/>
            </w:tcBorders>
            <w:shd w:val="clear" w:color="auto" w:fill="auto"/>
            <w:vAlign w:val="center"/>
          </w:tcPr>
          <w:p w14:paraId="5D654E41"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val="kk-KZ" w:eastAsia="en-US"/>
              </w:rPr>
              <w:t>1,42</w:t>
            </w:r>
          </w:p>
        </w:tc>
        <w:tc>
          <w:tcPr>
            <w:tcW w:w="851" w:type="dxa"/>
            <w:tcBorders>
              <w:top w:val="nil"/>
              <w:left w:val="single" w:sz="4" w:space="0" w:color="auto"/>
              <w:bottom w:val="nil"/>
              <w:right w:val="single" w:sz="4" w:space="0" w:color="auto"/>
            </w:tcBorders>
            <w:shd w:val="clear" w:color="auto" w:fill="auto"/>
            <w:vAlign w:val="center"/>
          </w:tcPr>
          <w:p w14:paraId="1277FEC4"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val="kk-KZ" w:eastAsia="en-US"/>
              </w:rPr>
              <w:t>14,8</w:t>
            </w:r>
          </w:p>
        </w:tc>
      </w:tr>
      <w:tr w:rsidR="002C1358" w:rsidRPr="002C1358" w14:paraId="64F2E341" w14:textId="77777777" w:rsidTr="002C1358">
        <w:trPr>
          <w:trHeight w:val="227"/>
        </w:trPr>
        <w:tc>
          <w:tcPr>
            <w:tcW w:w="567" w:type="dxa"/>
            <w:tcBorders>
              <w:top w:val="nil"/>
              <w:left w:val="single" w:sz="4" w:space="0" w:color="auto"/>
              <w:bottom w:val="nil"/>
              <w:right w:val="single" w:sz="4" w:space="0" w:color="auto"/>
            </w:tcBorders>
            <w:shd w:val="clear" w:color="auto" w:fill="auto"/>
            <w:vAlign w:val="center"/>
          </w:tcPr>
          <w:p w14:paraId="4F622DB2"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p>
        </w:tc>
        <w:tc>
          <w:tcPr>
            <w:tcW w:w="2281" w:type="dxa"/>
            <w:tcBorders>
              <w:top w:val="nil"/>
              <w:left w:val="single" w:sz="4" w:space="0" w:color="auto"/>
              <w:bottom w:val="nil"/>
              <w:right w:val="single" w:sz="4" w:space="0" w:color="auto"/>
            </w:tcBorders>
            <w:shd w:val="clear" w:color="auto" w:fill="auto"/>
            <w:vAlign w:val="center"/>
          </w:tcPr>
          <w:p w14:paraId="047FDDB5" w14:textId="77777777" w:rsidR="002C1358" w:rsidRPr="002C1358" w:rsidRDefault="002C1358" w:rsidP="002C1358">
            <w:pPr>
              <w:spacing w:after="0" w:line="240" w:lineRule="auto"/>
              <w:rPr>
                <w:rFonts w:ascii="Times New Roman" w:eastAsia="Times New Roman" w:hAnsi="Times New Roman" w:cs="Times New Roman"/>
                <w:sz w:val="24"/>
                <w:szCs w:val="24"/>
              </w:rPr>
            </w:pPr>
          </w:p>
        </w:tc>
        <w:tc>
          <w:tcPr>
            <w:tcW w:w="2822" w:type="dxa"/>
            <w:tcBorders>
              <w:top w:val="nil"/>
              <w:left w:val="single" w:sz="4" w:space="0" w:color="auto"/>
              <w:bottom w:val="nil"/>
              <w:right w:val="single" w:sz="4" w:space="0" w:color="auto"/>
            </w:tcBorders>
            <w:shd w:val="clear" w:color="auto" w:fill="auto"/>
            <w:vAlign w:val="center"/>
          </w:tcPr>
          <w:p w14:paraId="38692CA4" w14:textId="77777777" w:rsidR="002C1358" w:rsidRPr="002C1358" w:rsidRDefault="002C1358" w:rsidP="002C1358">
            <w:pPr>
              <w:spacing w:after="0" w:line="240" w:lineRule="auto"/>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ликвидный</w:t>
            </w:r>
          </w:p>
        </w:tc>
        <w:tc>
          <w:tcPr>
            <w:tcW w:w="1418" w:type="dxa"/>
            <w:tcBorders>
              <w:top w:val="nil"/>
              <w:left w:val="single" w:sz="4" w:space="0" w:color="auto"/>
              <w:bottom w:val="nil"/>
              <w:right w:val="single" w:sz="4" w:space="0" w:color="auto"/>
            </w:tcBorders>
            <w:shd w:val="clear" w:color="auto" w:fill="auto"/>
            <w:vAlign w:val="center"/>
          </w:tcPr>
          <w:p w14:paraId="35E258C9"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val="kk-KZ" w:eastAsia="en-US"/>
              </w:rPr>
              <w:t>3,36</w:t>
            </w:r>
          </w:p>
        </w:tc>
        <w:tc>
          <w:tcPr>
            <w:tcW w:w="1417" w:type="dxa"/>
            <w:tcBorders>
              <w:top w:val="nil"/>
              <w:left w:val="single" w:sz="4" w:space="0" w:color="auto"/>
              <w:bottom w:val="nil"/>
              <w:right w:val="single" w:sz="4" w:space="0" w:color="auto"/>
            </w:tcBorders>
            <w:shd w:val="clear" w:color="auto" w:fill="auto"/>
            <w:vAlign w:val="center"/>
          </w:tcPr>
          <w:p w14:paraId="4774DC41"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val="kk-KZ" w:eastAsia="en-US"/>
              </w:rPr>
              <w:t>2,14</w:t>
            </w:r>
          </w:p>
        </w:tc>
        <w:tc>
          <w:tcPr>
            <w:tcW w:w="1276" w:type="dxa"/>
            <w:tcBorders>
              <w:top w:val="nil"/>
              <w:left w:val="single" w:sz="4" w:space="0" w:color="auto"/>
              <w:bottom w:val="nil"/>
              <w:right w:val="single" w:sz="4" w:space="0" w:color="auto"/>
            </w:tcBorders>
            <w:shd w:val="clear" w:color="auto" w:fill="auto"/>
            <w:vAlign w:val="center"/>
          </w:tcPr>
          <w:p w14:paraId="69327D28"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val="kk-KZ" w:eastAsia="en-US"/>
              </w:rPr>
              <w:t>2,75</w:t>
            </w:r>
          </w:p>
        </w:tc>
        <w:tc>
          <w:tcPr>
            <w:tcW w:w="1418" w:type="dxa"/>
            <w:tcBorders>
              <w:top w:val="nil"/>
              <w:left w:val="single" w:sz="4" w:space="0" w:color="auto"/>
              <w:bottom w:val="nil"/>
              <w:right w:val="single" w:sz="4" w:space="0" w:color="auto"/>
            </w:tcBorders>
            <w:shd w:val="clear" w:color="auto" w:fill="auto"/>
            <w:vAlign w:val="center"/>
          </w:tcPr>
          <w:p w14:paraId="50F855AD"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val="kk-KZ" w:eastAsia="en-US"/>
              </w:rPr>
              <w:t>-</w:t>
            </w:r>
          </w:p>
        </w:tc>
        <w:tc>
          <w:tcPr>
            <w:tcW w:w="1134" w:type="dxa"/>
            <w:tcBorders>
              <w:top w:val="nil"/>
              <w:left w:val="single" w:sz="4" w:space="0" w:color="auto"/>
              <w:bottom w:val="nil"/>
              <w:right w:val="single" w:sz="4" w:space="0" w:color="auto"/>
            </w:tcBorders>
            <w:shd w:val="clear" w:color="auto" w:fill="auto"/>
            <w:vAlign w:val="center"/>
          </w:tcPr>
          <w:p w14:paraId="61FBA822"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val="kk-KZ" w:eastAsia="en-US"/>
              </w:rPr>
              <w:t>-</w:t>
            </w:r>
          </w:p>
        </w:tc>
        <w:tc>
          <w:tcPr>
            <w:tcW w:w="1417" w:type="dxa"/>
            <w:tcBorders>
              <w:top w:val="nil"/>
              <w:left w:val="single" w:sz="4" w:space="0" w:color="auto"/>
              <w:bottom w:val="nil"/>
              <w:right w:val="single" w:sz="4" w:space="0" w:color="auto"/>
            </w:tcBorders>
            <w:shd w:val="clear" w:color="auto" w:fill="auto"/>
            <w:vAlign w:val="center"/>
          </w:tcPr>
          <w:p w14:paraId="0E6E1BD6"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val="kk-KZ" w:eastAsia="en-US"/>
              </w:rPr>
              <w:t>1,39</w:t>
            </w:r>
          </w:p>
        </w:tc>
        <w:tc>
          <w:tcPr>
            <w:tcW w:w="851" w:type="dxa"/>
            <w:tcBorders>
              <w:top w:val="nil"/>
              <w:left w:val="single" w:sz="4" w:space="0" w:color="auto"/>
              <w:bottom w:val="nil"/>
              <w:right w:val="single" w:sz="4" w:space="0" w:color="auto"/>
            </w:tcBorders>
            <w:shd w:val="clear" w:color="auto" w:fill="auto"/>
            <w:vAlign w:val="center"/>
          </w:tcPr>
          <w:p w14:paraId="312EA168"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val="kk-KZ" w:eastAsia="en-US"/>
              </w:rPr>
              <w:t>9,64</w:t>
            </w:r>
          </w:p>
        </w:tc>
      </w:tr>
      <w:tr w:rsidR="002C1358" w:rsidRPr="002C1358" w14:paraId="7130BF2E" w14:textId="77777777" w:rsidTr="002C1358">
        <w:trPr>
          <w:trHeight w:val="227"/>
        </w:trPr>
        <w:tc>
          <w:tcPr>
            <w:tcW w:w="567" w:type="dxa"/>
            <w:tcBorders>
              <w:top w:val="nil"/>
              <w:left w:val="single" w:sz="4" w:space="0" w:color="auto"/>
              <w:bottom w:val="nil"/>
              <w:right w:val="single" w:sz="4" w:space="0" w:color="auto"/>
            </w:tcBorders>
            <w:shd w:val="clear" w:color="auto" w:fill="auto"/>
            <w:vAlign w:val="center"/>
          </w:tcPr>
          <w:p w14:paraId="55051199"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p>
        </w:tc>
        <w:tc>
          <w:tcPr>
            <w:tcW w:w="2281" w:type="dxa"/>
            <w:tcBorders>
              <w:top w:val="nil"/>
              <w:left w:val="single" w:sz="4" w:space="0" w:color="auto"/>
              <w:bottom w:val="nil"/>
              <w:right w:val="single" w:sz="4" w:space="0" w:color="auto"/>
            </w:tcBorders>
            <w:shd w:val="clear" w:color="auto" w:fill="auto"/>
            <w:vAlign w:val="center"/>
          </w:tcPr>
          <w:p w14:paraId="3E810462" w14:textId="77777777" w:rsidR="002C1358" w:rsidRPr="002C1358" w:rsidRDefault="002C1358" w:rsidP="002C1358">
            <w:pPr>
              <w:spacing w:after="0" w:line="240" w:lineRule="auto"/>
              <w:rPr>
                <w:rFonts w:ascii="Times New Roman" w:eastAsia="Times New Roman" w:hAnsi="Times New Roman" w:cs="Times New Roman"/>
                <w:sz w:val="24"/>
                <w:szCs w:val="24"/>
              </w:rPr>
            </w:pPr>
          </w:p>
        </w:tc>
        <w:tc>
          <w:tcPr>
            <w:tcW w:w="2822" w:type="dxa"/>
            <w:tcBorders>
              <w:top w:val="nil"/>
              <w:left w:val="single" w:sz="4" w:space="0" w:color="auto"/>
              <w:bottom w:val="nil"/>
              <w:right w:val="single" w:sz="4" w:space="0" w:color="auto"/>
            </w:tcBorders>
            <w:shd w:val="clear" w:color="auto" w:fill="auto"/>
            <w:vAlign w:val="center"/>
          </w:tcPr>
          <w:p w14:paraId="7691E95B" w14:textId="77777777" w:rsidR="002C1358" w:rsidRPr="002C1358" w:rsidRDefault="002C1358" w:rsidP="002C1358">
            <w:pPr>
              <w:spacing w:after="0" w:line="240" w:lineRule="auto"/>
              <w:rPr>
                <w:rFonts w:ascii="Times New Roman" w:eastAsia="Times New Roman" w:hAnsi="Times New Roman" w:cs="Times New Roman"/>
                <w:sz w:val="24"/>
                <w:szCs w:val="24"/>
              </w:rPr>
            </w:pPr>
          </w:p>
        </w:tc>
        <w:tc>
          <w:tcPr>
            <w:tcW w:w="1418" w:type="dxa"/>
            <w:tcBorders>
              <w:top w:val="nil"/>
              <w:left w:val="single" w:sz="4" w:space="0" w:color="auto"/>
              <w:bottom w:val="nil"/>
              <w:right w:val="single" w:sz="4" w:space="0" w:color="auto"/>
            </w:tcBorders>
            <w:shd w:val="clear" w:color="auto" w:fill="auto"/>
            <w:vAlign w:val="center"/>
          </w:tcPr>
          <w:p w14:paraId="56B24C62"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val="kk-KZ" w:eastAsia="en-US"/>
              </w:rPr>
              <w:t>3,36</w:t>
            </w:r>
          </w:p>
        </w:tc>
        <w:tc>
          <w:tcPr>
            <w:tcW w:w="1417" w:type="dxa"/>
            <w:tcBorders>
              <w:top w:val="nil"/>
              <w:left w:val="single" w:sz="4" w:space="0" w:color="auto"/>
              <w:bottom w:val="nil"/>
              <w:right w:val="single" w:sz="4" w:space="0" w:color="auto"/>
            </w:tcBorders>
            <w:shd w:val="clear" w:color="auto" w:fill="auto"/>
            <w:vAlign w:val="center"/>
          </w:tcPr>
          <w:p w14:paraId="11291D0D"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val="kk-KZ" w:eastAsia="en-US"/>
              </w:rPr>
              <w:t>2,14</w:t>
            </w:r>
          </w:p>
        </w:tc>
        <w:tc>
          <w:tcPr>
            <w:tcW w:w="1276" w:type="dxa"/>
            <w:tcBorders>
              <w:top w:val="nil"/>
              <w:left w:val="single" w:sz="4" w:space="0" w:color="auto"/>
              <w:bottom w:val="nil"/>
              <w:right w:val="single" w:sz="4" w:space="0" w:color="auto"/>
            </w:tcBorders>
            <w:shd w:val="clear" w:color="auto" w:fill="auto"/>
            <w:vAlign w:val="center"/>
          </w:tcPr>
          <w:p w14:paraId="714C4034"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val="kk-KZ" w:eastAsia="en-US"/>
              </w:rPr>
              <w:t>2,75</w:t>
            </w:r>
          </w:p>
        </w:tc>
        <w:tc>
          <w:tcPr>
            <w:tcW w:w="1418" w:type="dxa"/>
            <w:tcBorders>
              <w:top w:val="nil"/>
              <w:left w:val="single" w:sz="4" w:space="0" w:color="auto"/>
              <w:bottom w:val="nil"/>
              <w:right w:val="single" w:sz="4" w:space="0" w:color="auto"/>
            </w:tcBorders>
            <w:shd w:val="clear" w:color="auto" w:fill="auto"/>
            <w:vAlign w:val="center"/>
          </w:tcPr>
          <w:p w14:paraId="15480BD8"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val="kk-KZ" w:eastAsia="en-US"/>
              </w:rPr>
              <w:t>-</w:t>
            </w:r>
          </w:p>
        </w:tc>
        <w:tc>
          <w:tcPr>
            <w:tcW w:w="1134" w:type="dxa"/>
            <w:tcBorders>
              <w:top w:val="nil"/>
              <w:left w:val="single" w:sz="4" w:space="0" w:color="auto"/>
              <w:bottom w:val="nil"/>
              <w:right w:val="single" w:sz="4" w:space="0" w:color="auto"/>
            </w:tcBorders>
            <w:shd w:val="clear" w:color="auto" w:fill="auto"/>
            <w:vAlign w:val="center"/>
          </w:tcPr>
          <w:p w14:paraId="07FB282D"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val="kk-KZ" w:eastAsia="en-US"/>
              </w:rPr>
              <w:t>-</w:t>
            </w:r>
          </w:p>
        </w:tc>
        <w:tc>
          <w:tcPr>
            <w:tcW w:w="1417" w:type="dxa"/>
            <w:tcBorders>
              <w:top w:val="nil"/>
              <w:left w:val="single" w:sz="4" w:space="0" w:color="auto"/>
              <w:bottom w:val="nil"/>
              <w:right w:val="single" w:sz="4" w:space="0" w:color="auto"/>
            </w:tcBorders>
            <w:shd w:val="clear" w:color="auto" w:fill="auto"/>
            <w:vAlign w:val="center"/>
          </w:tcPr>
          <w:p w14:paraId="4940FD7F"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val="kk-KZ" w:eastAsia="en-US"/>
              </w:rPr>
              <w:t>1,39</w:t>
            </w:r>
          </w:p>
        </w:tc>
        <w:tc>
          <w:tcPr>
            <w:tcW w:w="851" w:type="dxa"/>
            <w:tcBorders>
              <w:top w:val="nil"/>
              <w:left w:val="single" w:sz="4" w:space="0" w:color="auto"/>
              <w:bottom w:val="nil"/>
              <w:right w:val="single" w:sz="4" w:space="0" w:color="auto"/>
            </w:tcBorders>
            <w:shd w:val="clear" w:color="auto" w:fill="auto"/>
            <w:vAlign w:val="center"/>
          </w:tcPr>
          <w:p w14:paraId="5D49BEFC"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val="kk-KZ" w:eastAsia="en-US"/>
              </w:rPr>
              <w:t>9,64</w:t>
            </w:r>
          </w:p>
        </w:tc>
      </w:tr>
      <w:tr w:rsidR="002C1358" w:rsidRPr="002C1358" w14:paraId="5C22E394" w14:textId="77777777" w:rsidTr="002C1358">
        <w:trPr>
          <w:trHeight w:val="227"/>
        </w:trPr>
        <w:tc>
          <w:tcPr>
            <w:tcW w:w="567" w:type="dxa"/>
            <w:tcBorders>
              <w:top w:val="nil"/>
              <w:left w:val="single" w:sz="4" w:space="0" w:color="auto"/>
              <w:bottom w:val="nil"/>
              <w:right w:val="single" w:sz="4" w:space="0" w:color="auto"/>
            </w:tcBorders>
            <w:shd w:val="clear" w:color="auto" w:fill="auto"/>
            <w:vAlign w:val="center"/>
          </w:tcPr>
          <w:p w14:paraId="76234EA7"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p>
        </w:tc>
        <w:tc>
          <w:tcPr>
            <w:tcW w:w="2281" w:type="dxa"/>
            <w:tcBorders>
              <w:top w:val="nil"/>
              <w:left w:val="single" w:sz="4" w:space="0" w:color="auto"/>
              <w:bottom w:val="nil"/>
              <w:right w:val="single" w:sz="4" w:space="0" w:color="auto"/>
            </w:tcBorders>
            <w:shd w:val="clear" w:color="auto" w:fill="auto"/>
            <w:vAlign w:val="center"/>
          </w:tcPr>
          <w:p w14:paraId="438D621E" w14:textId="77777777" w:rsidR="002C1358" w:rsidRPr="002C1358" w:rsidRDefault="002C1358" w:rsidP="002C1358">
            <w:pPr>
              <w:spacing w:after="0" w:line="240" w:lineRule="auto"/>
              <w:rPr>
                <w:rFonts w:ascii="Times New Roman" w:eastAsia="Times New Roman" w:hAnsi="Times New Roman" w:cs="Times New Roman"/>
                <w:sz w:val="24"/>
                <w:szCs w:val="24"/>
              </w:rPr>
            </w:pPr>
          </w:p>
        </w:tc>
        <w:tc>
          <w:tcPr>
            <w:tcW w:w="2822" w:type="dxa"/>
            <w:tcBorders>
              <w:top w:val="nil"/>
              <w:left w:val="single" w:sz="4" w:space="0" w:color="auto"/>
              <w:bottom w:val="nil"/>
              <w:right w:val="single" w:sz="4" w:space="0" w:color="auto"/>
            </w:tcBorders>
            <w:shd w:val="clear" w:color="auto" w:fill="auto"/>
            <w:vAlign w:val="center"/>
          </w:tcPr>
          <w:p w14:paraId="21F9DFB5" w14:textId="77777777" w:rsidR="002C1358" w:rsidRPr="002C1358" w:rsidRDefault="002C1358" w:rsidP="002C1358">
            <w:pPr>
              <w:spacing w:after="0" w:line="240" w:lineRule="auto"/>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деловой</w:t>
            </w:r>
          </w:p>
        </w:tc>
        <w:tc>
          <w:tcPr>
            <w:tcW w:w="1418" w:type="dxa"/>
            <w:tcBorders>
              <w:top w:val="nil"/>
              <w:left w:val="single" w:sz="4" w:space="0" w:color="auto"/>
              <w:bottom w:val="nil"/>
              <w:right w:val="single" w:sz="4" w:space="0" w:color="auto"/>
            </w:tcBorders>
            <w:shd w:val="clear" w:color="auto" w:fill="auto"/>
            <w:vAlign w:val="center"/>
          </w:tcPr>
          <w:p w14:paraId="0A07EF2F"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val="kk-KZ" w:eastAsia="en-US"/>
              </w:rPr>
              <w:t>0,33</w:t>
            </w:r>
          </w:p>
        </w:tc>
        <w:tc>
          <w:tcPr>
            <w:tcW w:w="1417" w:type="dxa"/>
            <w:tcBorders>
              <w:top w:val="nil"/>
              <w:left w:val="single" w:sz="4" w:space="0" w:color="auto"/>
              <w:bottom w:val="nil"/>
              <w:right w:val="single" w:sz="4" w:space="0" w:color="auto"/>
            </w:tcBorders>
            <w:shd w:val="clear" w:color="auto" w:fill="auto"/>
            <w:vAlign w:val="center"/>
          </w:tcPr>
          <w:p w14:paraId="6D6F9C0A"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val="kk-KZ" w:eastAsia="en-US"/>
              </w:rPr>
              <w:t>0,72</w:t>
            </w:r>
          </w:p>
        </w:tc>
        <w:tc>
          <w:tcPr>
            <w:tcW w:w="1276" w:type="dxa"/>
            <w:tcBorders>
              <w:top w:val="nil"/>
              <w:left w:val="single" w:sz="4" w:space="0" w:color="auto"/>
              <w:bottom w:val="nil"/>
              <w:right w:val="single" w:sz="4" w:space="0" w:color="auto"/>
            </w:tcBorders>
            <w:shd w:val="clear" w:color="auto" w:fill="auto"/>
            <w:vAlign w:val="center"/>
          </w:tcPr>
          <w:p w14:paraId="6DC20DC9"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val="kk-KZ" w:eastAsia="en-US"/>
              </w:rPr>
              <w:t>0,94</w:t>
            </w:r>
          </w:p>
        </w:tc>
        <w:tc>
          <w:tcPr>
            <w:tcW w:w="1418" w:type="dxa"/>
            <w:tcBorders>
              <w:top w:val="nil"/>
              <w:left w:val="single" w:sz="4" w:space="0" w:color="auto"/>
              <w:bottom w:val="nil"/>
              <w:right w:val="single" w:sz="4" w:space="0" w:color="auto"/>
            </w:tcBorders>
            <w:shd w:val="clear" w:color="auto" w:fill="auto"/>
            <w:vAlign w:val="center"/>
          </w:tcPr>
          <w:p w14:paraId="4897D66C"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val="kk-KZ" w:eastAsia="en-US"/>
              </w:rPr>
              <w:t>-</w:t>
            </w:r>
          </w:p>
        </w:tc>
        <w:tc>
          <w:tcPr>
            <w:tcW w:w="1134" w:type="dxa"/>
            <w:tcBorders>
              <w:top w:val="nil"/>
              <w:left w:val="single" w:sz="4" w:space="0" w:color="auto"/>
              <w:bottom w:val="nil"/>
              <w:right w:val="single" w:sz="4" w:space="0" w:color="auto"/>
            </w:tcBorders>
            <w:shd w:val="clear" w:color="auto" w:fill="auto"/>
            <w:vAlign w:val="center"/>
          </w:tcPr>
          <w:p w14:paraId="0409D790"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val="kk-KZ" w:eastAsia="en-US"/>
              </w:rPr>
              <w:t>-</w:t>
            </w:r>
          </w:p>
        </w:tc>
        <w:tc>
          <w:tcPr>
            <w:tcW w:w="1417" w:type="dxa"/>
            <w:tcBorders>
              <w:top w:val="nil"/>
              <w:left w:val="single" w:sz="4" w:space="0" w:color="auto"/>
              <w:bottom w:val="nil"/>
              <w:right w:val="single" w:sz="4" w:space="0" w:color="auto"/>
            </w:tcBorders>
            <w:shd w:val="clear" w:color="auto" w:fill="auto"/>
            <w:vAlign w:val="center"/>
          </w:tcPr>
          <w:p w14:paraId="089F5920"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val="kk-KZ" w:eastAsia="en-US"/>
              </w:rPr>
              <w:t>-</w:t>
            </w:r>
          </w:p>
        </w:tc>
        <w:tc>
          <w:tcPr>
            <w:tcW w:w="851" w:type="dxa"/>
            <w:tcBorders>
              <w:top w:val="nil"/>
              <w:left w:val="single" w:sz="4" w:space="0" w:color="auto"/>
              <w:bottom w:val="nil"/>
              <w:right w:val="single" w:sz="4" w:space="0" w:color="auto"/>
            </w:tcBorders>
            <w:shd w:val="clear" w:color="auto" w:fill="auto"/>
            <w:vAlign w:val="center"/>
          </w:tcPr>
          <w:p w14:paraId="642AE1BC"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val="kk-KZ" w:eastAsia="en-US"/>
              </w:rPr>
              <w:t>1,99</w:t>
            </w:r>
          </w:p>
        </w:tc>
      </w:tr>
      <w:tr w:rsidR="002C1358" w:rsidRPr="002C1358" w14:paraId="6BE61ABB" w14:textId="77777777" w:rsidTr="002C1358">
        <w:trPr>
          <w:trHeight w:val="227"/>
        </w:trPr>
        <w:tc>
          <w:tcPr>
            <w:tcW w:w="567" w:type="dxa"/>
            <w:tcBorders>
              <w:top w:val="nil"/>
              <w:left w:val="single" w:sz="4" w:space="0" w:color="auto"/>
              <w:bottom w:val="nil"/>
              <w:right w:val="single" w:sz="4" w:space="0" w:color="auto"/>
            </w:tcBorders>
            <w:shd w:val="clear" w:color="auto" w:fill="auto"/>
            <w:vAlign w:val="center"/>
          </w:tcPr>
          <w:p w14:paraId="41818F64"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p>
        </w:tc>
        <w:tc>
          <w:tcPr>
            <w:tcW w:w="2281" w:type="dxa"/>
            <w:tcBorders>
              <w:top w:val="nil"/>
              <w:left w:val="single" w:sz="4" w:space="0" w:color="auto"/>
              <w:bottom w:val="nil"/>
              <w:right w:val="single" w:sz="4" w:space="0" w:color="auto"/>
            </w:tcBorders>
            <w:shd w:val="clear" w:color="auto" w:fill="auto"/>
            <w:vAlign w:val="center"/>
          </w:tcPr>
          <w:p w14:paraId="2266B503" w14:textId="77777777" w:rsidR="002C1358" w:rsidRPr="002C1358" w:rsidRDefault="002C1358" w:rsidP="002C1358">
            <w:pPr>
              <w:spacing w:after="0" w:line="240" w:lineRule="auto"/>
              <w:rPr>
                <w:rFonts w:ascii="Times New Roman" w:eastAsia="Times New Roman" w:hAnsi="Times New Roman" w:cs="Times New Roman"/>
                <w:sz w:val="24"/>
                <w:szCs w:val="24"/>
              </w:rPr>
            </w:pPr>
          </w:p>
        </w:tc>
        <w:tc>
          <w:tcPr>
            <w:tcW w:w="2822" w:type="dxa"/>
            <w:tcBorders>
              <w:top w:val="nil"/>
              <w:left w:val="single" w:sz="4" w:space="0" w:color="auto"/>
              <w:bottom w:val="nil"/>
              <w:right w:val="single" w:sz="4" w:space="0" w:color="auto"/>
            </w:tcBorders>
            <w:shd w:val="clear" w:color="auto" w:fill="auto"/>
            <w:vAlign w:val="center"/>
          </w:tcPr>
          <w:p w14:paraId="593B0B15" w14:textId="77777777" w:rsidR="002C1358" w:rsidRPr="002C1358" w:rsidRDefault="002C1358" w:rsidP="002C1358">
            <w:pPr>
              <w:spacing w:after="0" w:line="240" w:lineRule="auto"/>
              <w:ind w:left="-57" w:right="-113"/>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 </w:t>
            </w:r>
          </w:p>
        </w:tc>
        <w:tc>
          <w:tcPr>
            <w:tcW w:w="1418" w:type="dxa"/>
            <w:tcBorders>
              <w:top w:val="nil"/>
              <w:left w:val="single" w:sz="4" w:space="0" w:color="auto"/>
              <w:bottom w:val="nil"/>
              <w:right w:val="single" w:sz="4" w:space="0" w:color="auto"/>
            </w:tcBorders>
            <w:shd w:val="clear" w:color="auto" w:fill="auto"/>
            <w:vAlign w:val="center"/>
          </w:tcPr>
          <w:p w14:paraId="4924FA0C"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eastAsia="en-US"/>
              </w:rPr>
            </w:pPr>
            <w:r w:rsidRPr="002C1358">
              <w:rPr>
                <w:rFonts w:ascii="Times New Roman" w:eastAsia="Times New Roman" w:hAnsi="Times New Roman" w:cs="Times New Roman"/>
                <w:sz w:val="24"/>
                <w:szCs w:val="24"/>
                <w:lang w:val="kk-KZ" w:eastAsia="en-US"/>
              </w:rPr>
              <w:t>0,33</w:t>
            </w:r>
          </w:p>
        </w:tc>
        <w:tc>
          <w:tcPr>
            <w:tcW w:w="1417" w:type="dxa"/>
            <w:tcBorders>
              <w:top w:val="nil"/>
              <w:left w:val="single" w:sz="4" w:space="0" w:color="auto"/>
              <w:bottom w:val="nil"/>
              <w:right w:val="single" w:sz="4" w:space="0" w:color="auto"/>
            </w:tcBorders>
            <w:shd w:val="clear" w:color="auto" w:fill="auto"/>
            <w:vAlign w:val="center"/>
          </w:tcPr>
          <w:p w14:paraId="2A997AE6"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val="kk-KZ" w:eastAsia="en-US"/>
              </w:rPr>
              <w:t>0,72</w:t>
            </w:r>
          </w:p>
        </w:tc>
        <w:tc>
          <w:tcPr>
            <w:tcW w:w="1276" w:type="dxa"/>
            <w:tcBorders>
              <w:top w:val="nil"/>
              <w:left w:val="single" w:sz="4" w:space="0" w:color="auto"/>
              <w:bottom w:val="nil"/>
              <w:right w:val="single" w:sz="4" w:space="0" w:color="auto"/>
            </w:tcBorders>
            <w:shd w:val="clear" w:color="auto" w:fill="auto"/>
            <w:vAlign w:val="center"/>
          </w:tcPr>
          <w:p w14:paraId="5D0C898B"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val="kk-KZ" w:eastAsia="en-US"/>
              </w:rPr>
              <w:t>0,94</w:t>
            </w:r>
          </w:p>
        </w:tc>
        <w:tc>
          <w:tcPr>
            <w:tcW w:w="1418" w:type="dxa"/>
            <w:tcBorders>
              <w:top w:val="nil"/>
              <w:left w:val="single" w:sz="4" w:space="0" w:color="auto"/>
              <w:bottom w:val="nil"/>
              <w:right w:val="single" w:sz="4" w:space="0" w:color="auto"/>
            </w:tcBorders>
            <w:shd w:val="clear" w:color="auto" w:fill="auto"/>
            <w:vAlign w:val="center"/>
          </w:tcPr>
          <w:p w14:paraId="450577FB"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val="kk-KZ" w:eastAsia="en-US"/>
              </w:rPr>
              <w:t>-</w:t>
            </w:r>
          </w:p>
        </w:tc>
        <w:tc>
          <w:tcPr>
            <w:tcW w:w="1134" w:type="dxa"/>
            <w:tcBorders>
              <w:top w:val="nil"/>
              <w:left w:val="single" w:sz="4" w:space="0" w:color="auto"/>
              <w:bottom w:val="nil"/>
              <w:right w:val="single" w:sz="4" w:space="0" w:color="auto"/>
            </w:tcBorders>
            <w:shd w:val="clear" w:color="auto" w:fill="auto"/>
            <w:vAlign w:val="center"/>
          </w:tcPr>
          <w:p w14:paraId="7DD8B3E4"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val="kk-KZ" w:eastAsia="en-US"/>
              </w:rPr>
              <w:t>-</w:t>
            </w:r>
          </w:p>
        </w:tc>
        <w:tc>
          <w:tcPr>
            <w:tcW w:w="1417" w:type="dxa"/>
            <w:tcBorders>
              <w:top w:val="nil"/>
              <w:left w:val="single" w:sz="4" w:space="0" w:color="auto"/>
              <w:bottom w:val="nil"/>
              <w:right w:val="single" w:sz="4" w:space="0" w:color="auto"/>
            </w:tcBorders>
            <w:shd w:val="clear" w:color="auto" w:fill="auto"/>
            <w:vAlign w:val="center"/>
          </w:tcPr>
          <w:p w14:paraId="7D7A3E9D"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val="kk-KZ" w:eastAsia="en-US"/>
              </w:rPr>
              <w:t>-</w:t>
            </w:r>
          </w:p>
        </w:tc>
        <w:tc>
          <w:tcPr>
            <w:tcW w:w="851" w:type="dxa"/>
            <w:tcBorders>
              <w:top w:val="nil"/>
              <w:left w:val="single" w:sz="4" w:space="0" w:color="auto"/>
              <w:bottom w:val="nil"/>
              <w:right w:val="single" w:sz="4" w:space="0" w:color="auto"/>
            </w:tcBorders>
            <w:shd w:val="clear" w:color="auto" w:fill="auto"/>
            <w:vAlign w:val="center"/>
          </w:tcPr>
          <w:p w14:paraId="55C118ED"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val="kk-KZ" w:eastAsia="en-US"/>
              </w:rPr>
              <w:t>1,99</w:t>
            </w:r>
          </w:p>
        </w:tc>
      </w:tr>
      <w:tr w:rsidR="002C1358" w:rsidRPr="002C1358" w14:paraId="5AB8F614" w14:textId="77777777" w:rsidTr="002C1358">
        <w:trPr>
          <w:trHeight w:val="227"/>
        </w:trPr>
        <w:tc>
          <w:tcPr>
            <w:tcW w:w="567" w:type="dxa"/>
            <w:tcBorders>
              <w:top w:val="nil"/>
              <w:left w:val="single" w:sz="4" w:space="0" w:color="auto"/>
              <w:bottom w:val="nil"/>
              <w:right w:val="single" w:sz="4" w:space="0" w:color="auto"/>
            </w:tcBorders>
            <w:shd w:val="clear" w:color="auto" w:fill="auto"/>
            <w:vAlign w:val="center"/>
          </w:tcPr>
          <w:p w14:paraId="759C6194"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3</w:t>
            </w:r>
          </w:p>
        </w:tc>
        <w:tc>
          <w:tcPr>
            <w:tcW w:w="14034" w:type="dxa"/>
            <w:gridSpan w:val="9"/>
            <w:tcBorders>
              <w:top w:val="nil"/>
              <w:left w:val="single" w:sz="4" w:space="0" w:color="auto"/>
              <w:bottom w:val="nil"/>
              <w:right w:val="single" w:sz="4" w:space="0" w:color="auto"/>
            </w:tcBorders>
            <w:shd w:val="clear" w:color="auto" w:fill="auto"/>
          </w:tcPr>
          <w:p w14:paraId="0B586F78" w14:textId="1966BA05" w:rsidR="002C1358" w:rsidRPr="002C1358" w:rsidRDefault="002C1358" w:rsidP="002C1358">
            <w:pPr>
              <w:spacing w:after="0"/>
              <w:rPr>
                <w:rFonts w:ascii="Times New Roman" w:eastAsia="Times New Roman" w:hAnsi="Times New Roman" w:cs="Times New Roman"/>
                <w:sz w:val="24"/>
                <w:szCs w:val="20"/>
                <w:lang w:eastAsia="en-US"/>
              </w:rPr>
            </w:pPr>
            <w:r w:rsidRPr="002C1358">
              <w:rPr>
                <w:rFonts w:ascii="Times New Roman" w:eastAsia="Times New Roman" w:hAnsi="Times New Roman" w:cs="Times New Roman"/>
                <w:sz w:val="24"/>
                <w:szCs w:val="20"/>
              </w:rPr>
              <w:t>Распределение принятого 2-м  лесоустроительным совещанием ежегодного размера прочих рубок по лесничествам</w:t>
            </w:r>
          </w:p>
        </w:tc>
      </w:tr>
      <w:tr w:rsidR="002C1358" w:rsidRPr="002C1358" w14:paraId="228C3583" w14:textId="77777777" w:rsidTr="002C1358">
        <w:trPr>
          <w:trHeight w:val="227"/>
        </w:trPr>
        <w:tc>
          <w:tcPr>
            <w:tcW w:w="567" w:type="dxa"/>
            <w:tcBorders>
              <w:top w:val="nil"/>
              <w:left w:val="single" w:sz="4" w:space="0" w:color="auto"/>
              <w:bottom w:val="nil"/>
              <w:right w:val="single" w:sz="4" w:space="0" w:color="auto"/>
            </w:tcBorders>
            <w:shd w:val="clear" w:color="auto" w:fill="auto"/>
            <w:vAlign w:val="center"/>
          </w:tcPr>
          <w:p w14:paraId="04C552E8" w14:textId="77777777" w:rsidR="002C1358" w:rsidRPr="002C1358" w:rsidRDefault="002C1358" w:rsidP="002C1358">
            <w:pPr>
              <w:spacing w:after="0" w:line="240" w:lineRule="auto"/>
              <w:jc w:val="center"/>
              <w:rPr>
                <w:rFonts w:ascii="Times New Roman" w:eastAsia="Times New Roman" w:hAnsi="Times New Roman" w:cs="Times New Roman"/>
                <w:color w:val="FF0000"/>
                <w:sz w:val="24"/>
                <w:szCs w:val="24"/>
              </w:rPr>
            </w:pPr>
          </w:p>
        </w:tc>
        <w:tc>
          <w:tcPr>
            <w:tcW w:w="14034" w:type="dxa"/>
            <w:gridSpan w:val="9"/>
            <w:tcBorders>
              <w:top w:val="nil"/>
              <w:left w:val="single" w:sz="4" w:space="0" w:color="auto"/>
              <w:bottom w:val="nil"/>
              <w:right w:val="single" w:sz="4" w:space="0" w:color="auto"/>
            </w:tcBorders>
            <w:shd w:val="clear" w:color="auto" w:fill="auto"/>
            <w:vAlign w:val="center"/>
          </w:tcPr>
          <w:p w14:paraId="210A4881"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eastAsia="en-US"/>
              </w:rPr>
            </w:pPr>
            <w:r w:rsidRPr="002C1358">
              <w:rPr>
                <w:rFonts w:ascii="Times New Roman" w:eastAsia="Times New Roman" w:hAnsi="Times New Roman" w:cs="Times New Roman"/>
                <w:sz w:val="24"/>
                <w:szCs w:val="24"/>
                <w:lang w:val="kk-KZ" w:eastAsia="en-US"/>
              </w:rPr>
              <w:t>Лесничество Олжай</w:t>
            </w:r>
          </w:p>
        </w:tc>
      </w:tr>
      <w:tr w:rsidR="002C1358" w:rsidRPr="002C1358" w14:paraId="6C543813" w14:textId="77777777" w:rsidTr="002C1358">
        <w:trPr>
          <w:trHeight w:val="227"/>
        </w:trPr>
        <w:tc>
          <w:tcPr>
            <w:tcW w:w="567" w:type="dxa"/>
            <w:tcBorders>
              <w:top w:val="nil"/>
              <w:left w:val="single" w:sz="4" w:space="0" w:color="auto"/>
              <w:bottom w:val="nil"/>
              <w:right w:val="single" w:sz="4" w:space="0" w:color="auto"/>
            </w:tcBorders>
            <w:shd w:val="clear" w:color="auto" w:fill="auto"/>
            <w:vAlign w:val="center"/>
          </w:tcPr>
          <w:p w14:paraId="77EDA25A" w14:textId="77777777" w:rsidR="002C1358" w:rsidRPr="002C1358" w:rsidRDefault="002C1358" w:rsidP="002C1358">
            <w:pPr>
              <w:spacing w:after="0" w:line="240" w:lineRule="auto"/>
              <w:jc w:val="center"/>
              <w:rPr>
                <w:rFonts w:ascii="Times New Roman" w:eastAsia="Times New Roman" w:hAnsi="Times New Roman" w:cs="Times New Roman"/>
                <w:color w:val="FF0000"/>
                <w:sz w:val="24"/>
                <w:szCs w:val="24"/>
              </w:rPr>
            </w:pPr>
          </w:p>
        </w:tc>
        <w:tc>
          <w:tcPr>
            <w:tcW w:w="2281" w:type="dxa"/>
            <w:tcBorders>
              <w:top w:val="nil"/>
              <w:left w:val="single" w:sz="4" w:space="0" w:color="auto"/>
              <w:bottom w:val="nil"/>
              <w:right w:val="single" w:sz="4" w:space="0" w:color="auto"/>
            </w:tcBorders>
            <w:shd w:val="clear" w:color="auto" w:fill="auto"/>
            <w:vAlign w:val="center"/>
          </w:tcPr>
          <w:p w14:paraId="727A46A3" w14:textId="77777777" w:rsidR="002C1358" w:rsidRPr="002C1358" w:rsidRDefault="002C1358" w:rsidP="002C1358">
            <w:pPr>
              <w:spacing w:after="0" w:line="240" w:lineRule="auto"/>
              <w:rPr>
                <w:rFonts w:ascii="Times New Roman" w:eastAsia="Times New Roman" w:hAnsi="Times New Roman" w:cs="Times New Roman"/>
                <w:sz w:val="24"/>
                <w:szCs w:val="24"/>
                <w:lang w:val="kk-KZ" w:eastAsia="en-US"/>
              </w:rPr>
            </w:pPr>
            <w:r w:rsidRPr="002C1358">
              <w:rPr>
                <w:rFonts w:ascii="Times New Roman" w:eastAsia="Times New Roman" w:hAnsi="Times New Roman" w:cs="Times New Roman"/>
                <w:sz w:val="24"/>
                <w:szCs w:val="24"/>
                <w:lang w:val="kk-KZ" w:eastAsia="en-US"/>
              </w:rPr>
              <w:t>Сосна</w:t>
            </w:r>
          </w:p>
        </w:tc>
        <w:tc>
          <w:tcPr>
            <w:tcW w:w="2822" w:type="dxa"/>
            <w:tcBorders>
              <w:top w:val="nil"/>
              <w:left w:val="single" w:sz="4" w:space="0" w:color="auto"/>
              <w:bottom w:val="nil"/>
              <w:right w:val="single" w:sz="4" w:space="0" w:color="auto"/>
            </w:tcBorders>
            <w:shd w:val="clear" w:color="auto" w:fill="auto"/>
            <w:vAlign w:val="center"/>
          </w:tcPr>
          <w:p w14:paraId="57F4C370" w14:textId="77777777" w:rsidR="002C1358" w:rsidRPr="002C1358" w:rsidRDefault="002C1358" w:rsidP="002C1358">
            <w:pPr>
              <w:spacing w:after="0" w:line="240" w:lineRule="auto"/>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 xml:space="preserve">площадь </w:t>
            </w:r>
          </w:p>
        </w:tc>
        <w:tc>
          <w:tcPr>
            <w:tcW w:w="1418" w:type="dxa"/>
            <w:tcBorders>
              <w:top w:val="nil"/>
              <w:left w:val="single" w:sz="4" w:space="0" w:color="auto"/>
              <w:bottom w:val="nil"/>
              <w:right w:val="single" w:sz="4" w:space="0" w:color="auto"/>
            </w:tcBorders>
            <w:shd w:val="clear" w:color="auto" w:fill="auto"/>
            <w:vAlign w:val="center"/>
          </w:tcPr>
          <w:p w14:paraId="63FA9300"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val="kk-KZ" w:eastAsia="en-US"/>
              </w:rPr>
              <w:t>-</w:t>
            </w:r>
          </w:p>
        </w:tc>
        <w:tc>
          <w:tcPr>
            <w:tcW w:w="1417" w:type="dxa"/>
            <w:tcBorders>
              <w:top w:val="nil"/>
              <w:left w:val="single" w:sz="4" w:space="0" w:color="auto"/>
              <w:bottom w:val="nil"/>
              <w:right w:val="single" w:sz="4" w:space="0" w:color="auto"/>
            </w:tcBorders>
            <w:shd w:val="clear" w:color="auto" w:fill="auto"/>
            <w:vAlign w:val="center"/>
          </w:tcPr>
          <w:p w14:paraId="1EE655BF"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val="kk-KZ" w:eastAsia="en-US"/>
              </w:rPr>
              <w:t>13,1</w:t>
            </w:r>
          </w:p>
        </w:tc>
        <w:tc>
          <w:tcPr>
            <w:tcW w:w="1276" w:type="dxa"/>
            <w:tcBorders>
              <w:top w:val="nil"/>
              <w:left w:val="single" w:sz="4" w:space="0" w:color="auto"/>
              <w:bottom w:val="nil"/>
              <w:right w:val="single" w:sz="4" w:space="0" w:color="auto"/>
            </w:tcBorders>
            <w:shd w:val="clear" w:color="auto" w:fill="auto"/>
            <w:vAlign w:val="center"/>
          </w:tcPr>
          <w:p w14:paraId="057445B3"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val="kk-KZ" w:eastAsia="en-US"/>
              </w:rPr>
              <w:t>14,1</w:t>
            </w:r>
          </w:p>
        </w:tc>
        <w:tc>
          <w:tcPr>
            <w:tcW w:w="1418" w:type="dxa"/>
            <w:tcBorders>
              <w:top w:val="nil"/>
              <w:left w:val="single" w:sz="4" w:space="0" w:color="auto"/>
              <w:bottom w:val="nil"/>
              <w:right w:val="single" w:sz="4" w:space="0" w:color="auto"/>
            </w:tcBorders>
            <w:shd w:val="clear" w:color="auto" w:fill="auto"/>
            <w:vAlign w:val="center"/>
          </w:tcPr>
          <w:p w14:paraId="58A2982D"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val="kk-KZ" w:eastAsia="en-US"/>
              </w:rPr>
              <w:t>-</w:t>
            </w:r>
          </w:p>
        </w:tc>
        <w:tc>
          <w:tcPr>
            <w:tcW w:w="1134" w:type="dxa"/>
            <w:tcBorders>
              <w:top w:val="nil"/>
              <w:left w:val="single" w:sz="4" w:space="0" w:color="auto"/>
              <w:bottom w:val="nil"/>
              <w:right w:val="single" w:sz="4" w:space="0" w:color="auto"/>
            </w:tcBorders>
            <w:shd w:val="clear" w:color="auto" w:fill="auto"/>
            <w:vAlign w:val="center"/>
          </w:tcPr>
          <w:p w14:paraId="70B4E05E"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val="kk-KZ" w:eastAsia="en-US"/>
              </w:rPr>
              <w:t>-</w:t>
            </w:r>
          </w:p>
        </w:tc>
        <w:tc>
          <w:tcPr>
            <w:tcW w:w="1417" w:type="dxa"/>
            <w:tcBorders>
              <w:top w:val="nil"/>
              <w:left w:val="single" w:sz="4" w:space="0" w:color="auto"/>
              <w:bottom w:val="nil"/>
              <w:right w:val="single" w:sz="4" w:space="0" w:color="auto"/>
            </w:tcBorders>
            <w:shd w:val="clear" w:color="auto" w:fill="auto"/>
            <w:vAlign w:val="center"/>
          </w:tcPr>
          <w:p w14:paraId="6610772C"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val="kk-KZ" w:eastAsia="en-US"/>
              </w:rPr>
              <w:t>123,5</w:t>
            </w:r>
          </w:p>
        </w:tc>
        <w:tc>
          <w:tcPr>
            <w:tcW w:w="851" w:type="dxa"/>
            <w:tcBorders>
              <w:top w:val="nil"/>
              <w:left w:val="single" w:sz="4" w:space="0" w:color="auto"/>
              <w:bottom w:val="nil"/>
              <w:right w:val="single" w:sz="4" w:space="0" w:color="auto"/>
            </w:tcBorders>
            <w:shd w:val="clear" w:color="auto" w:fill="auto"/>
            <w:vAlign w:val="center"/>
          </w:tcPr>
          <w:p w14:paraId="20B8CB19"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val="kk-KZ" w:eastAsia="en-US"/>
              </w:rPr>
              <w:t>150,7</w:t>
            </w:r>
          </w:p>
        </w:tc>
      </w:tr>
      <w:tr w:rsidR="002C1358" w:rsidRPr="002C1358" w14:paraId="313CADA4" w14:textId="77777777" w:rsidTr="002C1358">
        <w:trPr>
          <w:trHeight w:val="227"/>
        </w:trPr>
        <w:tc>
          <w:tcPr>
            <w:tcW w:w="567" w:type="dxa"/>
            <w:tcBorders>
              <w:top w:val="nil"/>
              <w:left w:val="single" w:sz="4" w:space="0" w:color="auto"/>
              <w:bottom w:val="nil"/>
              <w:right w:val="single" w:sz="4" w:space="0" w:color="auto"/>
            </w:tcBorders>
            <w:shd w:val="clear" w:color="auto" w:fill="auto"/>
            <w:vAlign w:val="center"/>
          </w:tcPr>
          <w:p w14:paraId="75F8215E" w14:textId="77777777" w:rsidR="002C1358" w:rsidRPr="002C1358" w:rsidRDefault="002C1358" w:rsidP="002C1358">
            <w:pPr>
              <w:spacing w:after="0" w:line="240" w:lineRule="auto"/>
              <w:jc w:val="center"/>
              <w:rPr>
                <w:rFonts w:ascii="Times New Roman" w:eastAsia="Times New Roman" w:hAnsi="Times New Roman" w:cs="Times New Roman"/>
                <w:color w:val="FF0000"/>
                <w:sz w:val="24"/>
                <w:szCs w:val="24"/>
              </w:rPr>
            </w:pPr>
          </w:p>
        </w:tc>
        <w:tc>
          <w:tcPr>
            <w:tcW w:w="2281" w:type="dxa"/>
            <w:tcBorders>
              <w:top w:val="nil"/>
              <w:left w:val="single" w:sz="4" w:space="0" w:color="auto"/>
              <w:bottom w:val="nil"/>
              <w:right w:val="single" w:sz="4" w:space="0" w:color="auto"/>
            </w:tcBorders>
            <w:shd w:val="clear" w:color="auto" w:fill="auto"/>
            <w:vAlign w:val="bottom"/>
          </w:tcPr>
          <w:p w14:paraId="4B2505B7" w14:textId="77777777" w:rsidR="002C1358" w:rsidRPr="002C1358" w:rsidRDefault="002C1358" w:rsidP="002C1358">
            <w:pPr>
              <w:spacing w:after="0" w:line="240" w:lineRule="auto"/>
              <w:rPr>
                <w:rFonts w:ascii="Times New Roman" w:eastAsia="Times New Roman" w:hAnsi="Times New Roman" w:cs="Times New Roman"/>
                <w:sz w:val="24"/>
                <w:szCs w:val="24"/>
                <w:lang w:eastAsia="en-US"/>
              </w:rPr>
            </w:pPr>
          </w:p>
        </w:tc>
        <w:tc>
          <w:tcPr>
            <w:tcW w:w="2822" w:type="dxa"/>
            <w:tcBorders>
              <w:top w:val="nil"/>
              <w:left w:val="single" w:sz="4" w:space="0" w:color="auto"/>
              <w:bottom w:val="nil"/>
              <w:right w:val="single" w:sz="4" w:space="0" w:color="auto"/>
            </w:tcBorders>
            <w:shd w:val="clear" w:color="auto" w:fill="auto"/>
            <w:vAlign w:val="center"/>
          </w:tcPr>
          <w:p w14:paraId="66590CFA" w14:textId="77777777" w:rsidR="002C1358" w:rsidRPr="002C1358" w:rsidRDefault="002C1358" w:rsidP="002C1358">
            <w:pPr>
              <w:spacing w:after="0" w:line="240" w:lineRule="auto"/>
              <w:rPr>
                <w:rFonts w:ascii="Times New Roman" w:eastAsia="Times New Roman" w:hAnsi="Times New Roman" w:cs="Times New Roman"/>
                <w:sz w:val="24"/>
                <w:szCs w:val="24"/>
                <w:lang w:eastAsia="en-US"/>
              </w:rPr>
            </w:pPr>
          </w:p>
        </w:tc>
        <w:tc>
          <w:tcPr>
            <w:tcW w:w="1418" w:type="dxa"/>
            <w:tcBorders>
              <w:top w:val="nil"/>
              <w:left w:val="single" w:sz="4" w:space="0" w:color="auto"/>
              <w:bottom w:val="nil"/>
              <w:right w:val="single" w:sz="4" w:space="0" w:color="auto"/>
            </w:tcBorders>
            <w:shd w:val="clear" w:color="auto" w:fill="auto"/>
            <w:vAlign w:val="center"/>
          </w:tcPr>
          <w:p w14:paraId="0153C850"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val="kk-KZ" w:eastAsia="en-US"/>
              </w:rPr>
              <w:t>-</w:t>
            </w:r>
          </w:p>
        </w:tc>
        <w:tc>
          <w:tcPr>
            <w:tcW w:w="1417" w:type="dxa"/>
            <w:tcBorders>
              <w:top w:val="nil"/>
              <w:left w:val="single" w:sz="4" w:space="0" w:color="auto"/>
              <w:bottom w:val="nil"/>
              <w:right w:val="single" w:sz="4" w:space="0" w:color="auto"/>
            </w:tcBorders>
            <w:shd w:val="clear" w:color="auto" w:fill="auto"/>
            <w:vAlign w:val="center"/>
          </w:tcPr>
          <w:p w14:paraId="06385159"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val="kk-KZ" w:eastAsia="en-US"/>
              </w:rPr>
              <w:t>13,1</w:t>
            </w:r>
          </w:p>
        </w:tc>
        <w:tc>
          <w:tcPr>
            <w:tcW w:w="1276" w:type="dxa"/>
            <w:tcBorders>
              <w:top w:val="nil"/>
              <w:left w:val="single" w:sz="4" w:space="0" w:color="auto"/>
              <w:bottom w:val="nil"/>
              <w:right w:val="single" w:sz="4" w:space="0" w:color="auto"/>
            </w:tcBorders>
            <w:shd w:val="clear" w:color="auto" w:fill="auto"/>
            <w:vAlign w:val="center"/>
          </w:tcPr>
          <w:p w14:paraId="39958439"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val="kk-KZ" w:eastAsia="en-US"/>
              </w:rPr>
              <w:t>14,1</w:t>
            </w:r>
          </w:p>
        </w:tc>
        <w:tc>
          <w:tcPr>
            <w:tcW w:w="1418" w:type="dxa"/>
            <w:tcBorders>
              <w:top w:val="nil"/>
              <w:left w:val="single" w:sz="4" w:space="0" w:color="auto"/>
              <w:bottom w:val="nil"/>
              <w:right w:val="single" w:sz="4" w:space="0" w:color="auto"/>
            </w:tcBorders>
            <w:shd w:val="clear" w:color="auto" w:fill="auto"/>
            <w:vAlign w:val="center"/>
          </w:tcPr>
          <w:p w14:paraId="37FE4938"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val="kk-KZ" w:eastAsia="en-US"/>
              </w:rPr>
              <w:t>-</w:t>
            </w:r>
          </w:p>
        </w:tc>
        <w:tc>
          <w:tcPr>
            <w:tcW w:w="1134" w:type="dxa"/>
            <w:tcBorders>
              <w:top w:val="nil"/>
              <w:left w:val="single" w:sz="4" w:space="0" w:color="auto"/>
              <w:bottom w:val="nil"/>
              <w:right w:val="single" w:sz="4" w:space="0" w:color="auto"/>
            </w:tcBorders>
            <w:shd w:val="clear" w:color="auto" w:fill="auto"/>
            <w:vAlign w:val="center"/>
          </w:tcPr>
          <w:p w14:paraId="314BC103"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val="kk-KZ" w:eastAsia="en-US"/>
              </w:rPr>
              <w:t>-</w:t>
            </w:r>
          </w:p>
        </w:tc>
        <w:tc>
          <w:tcPr>
            <w:tcW w:w="1417" w:type="dxa"/>
            <w:tcBorders>
              <w:top w:val="nil"/>
              <w:left w:val="single" w:sz="4" w:space="0" w:color="auto"/>
              <w:bottom w:val="nil"/>
              <w:right w:val="single" w:sz="4" w:space="0" w:color="auto"/>
            </w:tcBorders>
            <w:shd w:val="clear" w:color="auto" w:fill="auto"/>
            <w:vAlign w:val="center"/>
          </w:tcPr>
          <w:p w14:paraId="4238577F"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val="kk-KZ" w:eastAsia="en-US"/>
              </w:rPr>
              <w:t>123,5</w:t>
            </w:r>
          </w:p>
        </w:tc>
        <w:tc>
          <w:tcPr>
            <w:tcW w:w="851" w:type="dxa"/>
            <w:tcBorders>
              <w:top w:val="nil"/>
              <w:left w:val="single" w:sz="4" w:space="0" w:color="auto"/>
              <w:bottom w:val="nil"/>
              <w:right w:val="single" w:sz="4" w:space="0" w:color="auto"/>
            </w:tcBorders>
            <w:shd w:val="clear" w:color="auto" w:fill="auto"/>
            <w:vAlign w:val="center"/>
          </w:tcPr>
          <w:p w14:paraId="068180F3"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val="kk-KZ" w:eastAsia="en-US"/>
              </w:rPr>
              <w:t>150,7</w:t>
            </w:r>
          </w:p>
        </w:tc>
      </w:tr>
      <w:tr w:rsidR="002C1358" w:rsidRPr="002C1358" w14:paraId="6C6E7094" w14:textId="77777777" w:rsidTr="002C1358">
        <w:trPr>
          <w:trHeight w:val="227"/>
        </w:trPr>
        <w:tc>
          <w:tcPr>
            <w:tcW w:w="567" w:type="dxa"/>
            <w:tcBorders>
              <w:top w:val="nil"/>
              <w:left w:val="single" w:sz="4" w:space="0" w:color="auto"/>
              <w:bottom w:val="nil"/>
              <w:right w:val="single" w:sz="4" w:space="0" w:color="auto"/>
            </w:tcBorders>
            <w:shd w:val="clear" w:color="auto" w:fill="auto"/>
            <w:vAlign w:val="center"/>
          </w:tcPr>
          <w:p w14:paraId="7FDE2B5D" w14:textId="77777777" w:rsidR="002C1358" w:rsidRPr="002C1358" w:rsidRDefault="002C1358" w:rsidP="002C1358">
            <w:pPr>
              <w:spacing w:after="0" w:line="240" w:lineRule="auto"/>
              <w:jc w:val="center"/>
              <w:rPr>
                <w:rFonts w:ascii="Times New Roman" w:eastAsia="Times New Roman" w:hAnsi="Times New Roman" w:cs="Times New Roman"/>
                <w:color w:val="FF0000"/>
                <w:sz w:val="24"/>
                <w:szCs w:val="24"/>
              </w:rPr>
            </w:pPr>
          </w:p>
        </w:tc>
        <w:tc>
          <w:tcPr>
            <w:tcW w:w="2281" w:type="dxa"/>
            <w:tcBorders>
              <w:top w:val="nil"/>
              <w:left w:val="single" w:sz="4" w:space="0" w:color="auto"/>
              <w:bottom w:val="nil"/>
              <w:right w:val="single" w:sz="4" w:space="0" w:color="auto"/>
            </w:tcBorders>
            <w:shd w:val="clear" w:color="auto" w:fill="auto"/>
            <w:vAlign w:val="center"/>
          </w:tcPr>
          <w:p w14:paraId="0932973C" w14:textId="77777777" w:rsidR="002C1358" w:rsidRPr="002C1358" w:rsidRDefault="002C1358" w:rsidP="002C1358">
            <w:pPr>
              <w:spacing w:after="0" w:line="240" w:lineRule="auto"/>
              <w:rPr>
                <w:rFonts w:ascii="Times New Roman" w:eastAsia="Times New Roman" w:hAnsi="Times New Roman" w:cs="Times New Roman"/>
                <w:sz w:val="24"/>
                <w:szCs w:val="24"/>
                <w:lang w:eastAsia="en-US"/>
              </w:rPr>
            </w:pPr>
          </w:p>
        </w:tc>
        <w:tc>
          <w:tcPr>
            <w:tcW w:w="2822" w:type="dxa"/>
            <w:tcBorders>
              <w:top w:val="nil"/>
              <w:left w:val="single" w:sz="4" w:space="0" w:color="auto"/>
              <w:bottom w:val="nil"/>
              <w:right w:val="single" w:sz="4" w:space="0" w:color="auto"/>
            </w:tcBorders>
            <w:shd w:val="clear" w:color="auto" w:fill="auto"/>
            <w:vAlign w:val="center"/>
          </w:tcPr>
          <w:p w14:paraId="74E0836E" w14:textId="77777777" w:rsidR="002C1358" w:rsidRPr="002C1358" w:rsidRDefault="002C1358" w:rsidP="002C1358">
            <w:pPr>
              <w:spacing w:after="0" w:line="240" w:lineRule="auto"/>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 xml:space="preserve">запас: общий </w:t>
            </w:r>
          </w:p>
        </w:tc>
        <w:tc>
          <w:tcPr>
            <w:tcW w:w="1418" w:type="dxa"/>
            <w:tcBorders>
              <w:top w:val="nil"/>
              <w:left w:val="single" w:sz="4" w:space="0" w:color="auto"/>
              <w:bottom w:val="nil"/>
              <w:right w:val="single" w:sz="4" w:space="0" w:color="auto"/>
            </w:tcBorders>
            <w:shd w:val="clear" w:color="auto" w:fill="auto"/>
            <w:vAlign w:val="center"/>
          </w:tcPr>
          <w:p w14:paraId="641EFA5C"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u w:val="single"/>
                <w:lang w:eastAsia="en-US"/>
              </w:rPr>
              <w:t>-</w:t>
            </w:r>
          </w:p>
        </w:tc>
        <w:tc>
          <w:tcPr>
            <w:tcW w:w="1417" w:type="dxa"/>
            <w:tcBorders>
              <w:top w:val="nil"/>
              <w:left w:val="single" w:sz="4" w:space="0" w:color="auto"/>
              <w:bottom w:val="nil"/>
              <w:right w:val="single" w:sz="4" w:space="0" w:color="auto"/>
            </w:tcBorders>
            <w:shd w:val="clear" w:color="auto" w:fill="auto"/>
            <w:vAlign w:val="center"/>
          </w:tcPr>
          <w:p w14:paraId="13778EBD"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val="kk-KZ" w:eastAsia="en-US"/>
              </w:rPr>
              <w:t>2,36</w:t>
            </w:r>
          </w:p>
        </w:tc>
        <w:tc>
          <w:tcPr>
            <w:tcW w:w="1276" w:type="dxa"/>
            <w:tcBorders>
              <w:top w:val="nil"/>
              <w:left w:val="single" w:sz="4" w:space="0" w:color="auto"/>
              <w:bottom w:val="nil"/>
              <w:right w:val="single" w:sz="4" w:space="0" w:color="auto"/>
            </w:tcBorders>
            <w:shd w:val="clear" w:color="auto" w:fill="auto"/>
            <w:vAlign w:val="center"/>
          </w:tcPr>
          <w:p w14:paraId="6CABB10A"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val="kk-KZ" w:eastAsia="en-US"/>
              </w:rPr>
              <w:t>2,54</w:t>
            </w:r>
          </w:p>
        </w:tc>
        <w:tc>
          <w:tcPr>
            <w:tcW w:w="1418" w:type="dxa"/>
            <w:tcBorders>
              <w:top w:val="nil"/>
              <w:left w:val="single" w:sz="4" w:space="0" w:color="auto"/>
              <w:bottom w:val="nil"/>
              <w:right w:val="single" w:sz="4" w:space="0" w:color="auto"/>
            </w:tcBorders>
            <w:shd w:val="clear" w:color="auto" w:fill="auto"/>
            <w:vAlign w:val="center"/>
          </w:tcPr>
          <w:p w14:paraId="11B3B84F"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u w:val="single"/>
                <w:lang w:eastAsia="en-US"/>
              </w:rPr>
              <w:t>-</w:t>
            </w:r>
          </w:p>
        </w:tc>
        <w:tc>
          <w:tcPr>
            <w:tcW w:w="1134" w:type="dxa"/>
            <w:tcBorders>
              <w:top w:val="nil"/>
              <w:left w:val="single" w:sz="4" w:space="0" w:color="auto"/>
              <w:bottom w:val="nil"/>
              <w:right w:val="single" w:sz="4" w:space="0" w:color="auto"/>
            </w:tcBorders>
            <w:shd w:val="clear" w:color="auto" w:fill="auto"/>
            <w:vAlign w:val="center"/>
          </w:tcPr>
          <w:p w14:paraId="36B262ED"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u w:val="single"/>
                <w:lang w:eastAsia="en-US"/>
              </w:rPr>
              <w:t>-</w:t>
            </w:r>
          </w:p>
        </w:tc>
        <w:tc>
          <w:tcPr>
            <w:tcW w:w="1417" w:type="dxa"/>
            <w:tcBorders>
              <w:top w:val="nil"/>
              <w:left w:val="single" w:sz="4" w:space="0" w:color="auto"/>
              <w:bottom w:val="nil"/>
              <w:right w:val="single" w:sz="4" w:space="0" w:color="auto"/>
            </w:tcBorders>
            <w:shd w:val="clear" w:color="auto" w:fill="auto"/>
            <w:vAlign w:val="center"/>
          </w:tcPr>
          <w:p w14:paraId="7489E8B9"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u w:val="single"/>
                <w:lang w:eastAsia="en-US"/>
              </w:rPr>
              <w:t>1,29</w:t>
            </w:r>
          </w:p>
        </w:tc>
        <w:tc>
          <w:tcPr>
            <w:tcW w:w="851" w:type="dxa"/>
            <w:tcBorders>
              <w:top w:val="nil"/>
              <w:left w:val="single" w:sz="4" w:space="0" w:color="auto"/>
              <w:bottom w:val="nil"/>
              <w:right w:val="single" w:sz="4" w:space="0" w:color="auto"/>
            </w:tcBorders>
            <w:shd w:val="clear" w:color="auto" w:fill="auto"/>
            <w:vAlign w:val="center"/>
          </w:tcPr>
          <w:p w14:paraId="69B1FE1C"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val="kk-KZ" w:eastAsia="en-US"/>
              </w:rPr>
              <w:t>6,19</w:t>
            </w:r>
          </w:p>
        </w:tc>
      </w:tr>
      <w:tr w:rsidR="002C1358" w:rsidRPr="002C1358" w14:paraId="5E37D9EB" w14:textId="77777777" w:rsidTr="002C1358">
        <w:trPr>
          <w:trHeight w:val="227"/>
        </w:trPr>
        <w:tc>
          <w:tcPr>
            <w:tcW w:w="567" w:type="dxa"/>
            <w:tcBorders>
              <w:top w:val="nil"/>
              <w:left w:val="single" w:sz="4" w:space="0" w:color="auto"/>
              <w:bottom w:val="nil"/>
              <w:right w:val="single" w:sz="4" w:space="0" w:color="auto"/>
            </w:tcBorders>
            <w:shd w:val="clear" w:color="auto" w:fill="auto"/>
            <w:vAlign w:val="center"/>
          </w:tcPr>
          <w:p w14:paraId="63E1D9FF" w14:textId="77777777" w:rsidR="002C1358" w:rsidRPr="002C1358" w:rsidRDefault="002C1358" w:rsidP="002C1358">
            <w:pPr>
              <w:spacing w:after="0" w:line="240" w:lineRule="auto"/>
              <w:jc w:val="center"/>
              <w:rPr>
                <w:rFonts w:ascii="Times New Roman" w:eastAsia="Times New Roman" w:hAnsi="Times New Roman" w:cs="Times New Roman"/>
                <w:color w:val="FF0000"/>
                <w:sz w:val="24"/>
                <w:szCs w:val="24"/>
              </w:rPr>
            </w:pPr>
          </w:p>
        </w:tc>
        <w:tc>
          <w:tcPr>
            <w:tcW w:w="2281" w:type="dxa"/>
            <w:tcBorders>
              <w:top w:val="nil"/>
              <w:left w:val="single" w:sz="4" w:space="0" w:color="auto"/>
              <w:bottom w:val="nil"/>
              <w:right w:val="single" w:sz="4" w:space="0" w:color="auto"/>
            </w:tcBorders>
            <w:shd w:val="clear" w:color="auto" w:fill="auto"/>
            <w:vAlign w:val="center"/>
          </w:tcPr>
          <w:p w14:paraId="6A74EBC4" w14:textId="77777777" w:rsidR="002C1358" w:rsidRPr="002C1358" w:rsidRDefault="002C1358" w:rsidP="002C1358">
            <w:pPr>
              <w:spacing w:after="0" w:line="240" w:lineRule="auto"/>
              <w:rPr>
                <w:rFonts w:ascii="Times New Roman" w:eastAsia="Times New Roman" w:hAnsi="Times New Roman" w:cs="Times New Roman"/>
                <w:sz w:val="24"/>
                <w:szCs w:val="24"/>
                <w:lang w:eastAsia="en-US"/>
              </w:rPr>
            </w:pPr>
          </w:p>
        </w:tc>
        <w:tc>
          <w:tcPr>
            <w:tcW w:w="2822" w:type="dxa"/>
            <w:tcBorders>
              <w:top w:val="nil"/>
              <w:left w:val="single" w:sz="4" w:space="0" w:color="auto"/>
              <w:bottom w:val="nil"/>
              <w:right w:val="single" w:sz="4" w:space="0" w:color="auto"/>
            </w:tcBorders>
            <w:shd w:val="clear" w:color="auto" w:fill="auto"/>
            <w:vAlign w:val="center"/>
          </w:tcPr>
          <w:p w14:paraId="2285C022" w14:textId="77777777" w:rsidR="002C1358" w:rsidRPr="002C1358" w:rsidRDefault="002C1358" w:rsidP="002C1358">
            <w:pPr>
              <w:spacing w:after="0" w:line="240" w:lineRule="auto"/>
              <w:rPr>
                <w:rFonts w:ascii="Times New Roman" w:eastAsia="Times New Roman" w:hAnsi="Times New Roman" w:cs="Times New Roman"/>
                <w:sz w:val="24"/>
                <w:szCs w:val="24"/>
                <w:lang w:eastAsia="en-US"/>
              </w:rPr>
            </w:pPr>
          </w:p>
        </w:tc>
        <w:tc>
          <w:tcPr>
            <w:tcW w:w="1418" w:type="dxa"/>
            <w:tcBorders>
              <w:top w:val="nil"/>
              <w:left w:val="single" w:sz="4" w:space="0" w:color="auto"/>
              <w:bottom w:val="nil"/>
              <w:right w:val="single" w:sz="4" w:space="0" w:color="auto"/>
            </w:tcBorders>
            <w:shd w:val="clear" w:color="auto" w:fill="auto"/>
            <w:vAlign w:val="center"/>
          </w:tcPr>
          <w:p w14:paraId="00288A7C"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1417" w:type="dxa"/>
            <w:tcBorders>
              <w:top w:val="nil"/>
              <w:left w:val="single" w:sz="4" w:space="0" w:color="auto"/>
              <w:bottom w:val="nil"/>
              <w:right w:val="single" w:sz="4" w:space="0" w:color="auto"/>
            </w:tcBorders>
            <w:shd w:val="clear" w:color="auto" w:fill="auto"/>
            <w:vAlign w:val="center"/>
          </w:tcPr>
          <w:p w14:paraId="2E555804"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val="kk-KZ" w:eastAsia="en-US"/>
              </w:rPr>
              <w:t>2,36</w:t>
            </w:r>
          </w:p>
        </w:tc>
        <w:tc>
          <w:tcPr>
            <w:tcW w:w="1276" w:type="dxa"/>
            <w:tcBorders>
              <w:top w:val="nil"/>
              <w:left w:val="single" w:sz="4" w:space="0" w:color="auto"/>
              <w:bottom w:val="nil"/>
              <w:right w:val="single" w:sz="4" w:space="0" w:color="auto"/>
            </w:tcBorders>
            <w:shd w:val="clear" w:color="auto" w:fill="auto"/>
            <w:vAlign w:val="center"/>
          </w:tcPr>
          <w:p w14:paraId="1B1E684D"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val="kk-KZ" w:eastAsia="en-US"/>
              </w:rPr>
              <w:t>2,54</w:t>
            </w:r>
          </w:p>
        </w:tc>
        <w:tc>
          <w:tcPr>
            <w:tcW w:w="1418" w:type="dxa"/>
            <w:tcBorders>
              <w:top w:val="nil"/>
              <w:left w:val="single" w:sz="4" w:space="0" w:color="auto"/>
              <w:bottom w:val="nil"/>
              <w:right w:val="single" w:sz="4" w:space="0" w:color="auto"/>
            </w:tcBorders>
            <w:shd w:val="clear" w:color="auto" w:fill="auto"/>
            <w:vAlign w:val="center"/>
          </w:tcPr>
          <w:p w14:paraId="78940179"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1134" w:type="dxa"/>
            <w:tcBorders>
              <w:top w:val="nil"/>
              <w:left w:val="single" w:sz="4" w:space="0" w:color="auto"/>
              <w:bottom w:val="nil"/>
              <w:right w:val="single" w:sz="4" w:space="0" w:color="auto"/>
            </w:tcBorders>
            <w:shd w:val="clear" w:color="auto" w:fill="auto"/>
            <w:vAlign w:val="center"/>
          </w:tcPr>
          <w:p w14:paraId="6109854D"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1417" w:type="dxa"/>
            <w:tcBorders>
              <w:top w:val="nil"/>
              <w:left w:val="single" w:sz="4" w:space="0" w:color="auto"/>
              <w:bottom w:val="nil"/>
              <w:right w:val="single" w:sz="4" w:space="0" w:color="auto"/>
            </w:tcBorders>
            <w:shd w:val="clear" w:color="auto" w:fill="auto"/>
            <w:vAlign w:val="center"/>
          </w:tcPr>
          <w:p w14:paraId="454BCF09"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val="kk-KZ" w:eastAsia="en-US"/>
              </w:rPr>
              <w:t>1,29</w:t>
            </w:r>
          </w:p>
        </w:tc>
        <w:tc>
          <w:tcPr>
            <w:tcW w:w="851" w:type="dxa"/>
            <w:tcBorders>
              <w:top w:val="nil"/>
              <w:left w:val="single" w:sz="4" w:space="0" w:color="auto"/>
              <w:bottom w:val="nil"/>
              <w:right w:val="single" w:sz="4" w:space="0" w:color="auto"/>
            </w:tcBorders>
            <w:shd w:val="clear" w:color="auto" w:fill="auto"/>
            <w:vAlign w:val="center"/>
          </w:tcPr>
          <w:p w14:paraId="085273F9"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val="kk-KZ" w:eastAsia="en-US"/>
              </w:rPr>
              <w:t>6,19</w:t>
            </w:r>
          </w:p>
        </w:tc>
      </w:tr>
      <w:tr w:rsidR="002C1358" w:rsidRPr="002C1358" w14:paraId="26337C6D" w14:textId="77777777" w:rsidTr="002C1358">
        <w:trPr>
          <w:trHeight w:val="227"/>
        </w:trPr>
        <w:tc>
          <w:tcPr>
            <w:tcW w:w="567" w:type="dxa"/>
            <w:tcBorders>
              <w:top w:val="nil"/>
              <w:left w:val="single" w:sz="4" w:space="0" w:color="auto"/>
              <w:bottom w:val="nil"/>
              <w:right w:val="single" w:sz="4" w:space="0" w:color="auto"/>
            </w:tcBorders>
            <w:shd w:val="clear" w:color="auto" w:fill="auto"/>
            <w:vAlign w:val="center"/>
          </w:tcPr>
          <w:p w14:paraId="1FAFEAA2" w14:textId="77777777" w:rsidR="002C1358" w:rsidRPr="002C1358" w:rsidRDefault="002C1358" w:rsidP="002C1358">
            <w:pPr>
              <w:spacing w:after="0" w:line="240" w:lineRule="auto"/>
              <w:jc w:val="center"/>
              <w:rPr>
                <w:rFonts w:ascii="Times New Roman" w:eastAsia="Times New Roman" w:hAnsi="Times New Roman" w:cs="Times New Roman"/>
                <w:color w:val="FF0000"/>
                <w:sz w:val="24"/>
                <w:szCs w:val="24"/>
              </w:rPr>
            </w:pPr>
          </w:p>
        </w:tc>
        <w:tc>
          <w:tcPr>
            <w:tcW w:w="2281" w:type="dxa"/>
            <w:tcBorders>
              <w:top w:val="nil"/>
              <w:left w:val="single" w:sz="4" w:space="0" w:color="auto"/>
              <w:bottom w:val="nil"/>
              <w:right w:val="single" w:sz="4" w:space="0" w:color="auto"/>
            </w:tcBorders>
            <w:shd w:val="clear" w:color="auto" w:fill="auto"/>
            <w:vAlign w:val="center"/>
          </w:tcPr>
          <w:p w14:paraId="3AC90FA9" w14:textId="77777777" w:rsidR="002C1358" w:rsidRPr="002C1358" w:rsidRDefault="002C1358" w:rsidP="002C1358">
            <w:pPr>
              <w:spacing w:after="0" w:line="240" w:lineRule="auto"/>
              <w:rPr>
                <w:rFonts w:ascii="Times New Roman" w:eastAsia="Times New Roman" w:hAnsi="Times New Roman" w:cs="Times New Roman"/>
                <w:sz w:val="24"/>
                <w:szCs w:val="24"/>
                <w:lang w:eastAsia="en-US"/>
              </w:rPr>
            </w:pPr>
          </w:p>
        </w:tc>
        <w:tc>
          <w:tcPr>
            <w:tcW w:w="2822" w:type="dxa"/>
            <w:tcBorders>
              <w:top w:val="nil"/>
              <w:left w:val="single" w:sz="4" w:space="0" w:color="auto"/>
              <w:bottom w:val="nil"/>
              <w:right w:val="single" w:sz="4" w:space="0" w:color="auto"/>
            </w:tcBorders>
            <w:shd w:val="clear" w:color="auto" w:fill="auto"/>
            <w:vAlign w:val="center"/>
          </w:tcPr>
          <w:p w14:paraId="4E6A92D2" w14:textId="77777777" w:rsidR="002C1358" w:rsidRPr="002C1358" w:rsidRDefault="002C1358" w:rsidP="002C1358">
            <w:pPr>
              <w:spacing w:after="0" w:line="240" w:lineRule="auto"/>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ликвидный</w:t>
            </w:r>
          </w:p>
        </w:tc>
        <w:tc>
          <w:tcPr>
            <w:tcW w:w="1418" w:type="dxa"/>
            <w:tcBorders>
              <w:top w:val="nil"/>
              <w:left w:val="single" w:sz="4" w:space="0" w:color="auto"/>
              <w:bottom w:val="nil"/>
              <w:right w:val="single" w:sz="4" w:space="0" w:color="auto"/>
            </w:tcBorders>
            <w:shd w:val="clear" w:color="auto" w:fill="auto"/>
            <w:vAlign w:val="center"/>
          </w:tcPr>
          <w:p w14:paraId="698F669E"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u w:val="single"/>
                <w:lang w:eastAsia="en-US"/>
              </w:rPr>
              <w:t>-</w:t>
            </w:r>
          </w:p>
        </w:tc>
        <w:tc>
          <w:tcPr>
            <w:tcW w:w="1417" w:type="dxa"/>
            <w:tcBorders>
              <w:top w:val="nil"/>
              <w:left w:val="single" w:sz="4" w:space="0" w:color="auto"/>
              <w:bottom w:val="nil"/>
              <w:right w:val="single" w:sz="4" w:space="0" w:color="auto"/>
            </w:tcBorders>
            <w:shd w:val="clear" w:color="auto" w:fill="auto"/>
            <w:vAlign w:val="center"/>
          </w:tcPr>
          <w:p w14:paraId="3D609D8E"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val="kk-KZ" w:eastAsia="en-US"/>
              </w:rPr>
              <w:t>1,77</w:t>
            </w:r>
          </w:p>
        </w:tc>
        <w:tc>
          <w:tcPr>
            <w:tcW w:w="1276" w:type="dxa"/>
            <w:tcBorders>
              <w:top w:val="nil"/>
              <w:left w:val="single" w:sz="4" w:space="0" w:color="auto"/>
              <w:bottom w:val="nil"/>
              <w:right w:val="single" w:sz="4" w:space="0" w:color="auto"/>
            </w:tcBorders>
            <w:shd w:val="clear" w:color="auto" w:fill="auto"/>
            <w:vAlign w:val="center"/>
          </w:tcPr>
          <w:p w14:paraId="3E89287A"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val="kk-KZ" w:eastAsia="en-US"/>
              </w:rPr>
              <w:t>1,90</w:t>
            </w:r>
          </w:p>
        </w:tc>
        <w:tc>
          <w:tcPr>
            <w:tcW w:w="1418" w:type="dxa"/>
            <w:tcBorders>
              <w:top w:val="nil"/>
              <w:left w:val="single" w:sz="4" w:space="0" w:color="auto"/>
              <w:bottom w:val="nil"/>
              <w:right w:val="single" w:sz="4" w:space="0" w:color="auto"/>
            </w:tcBorders>
            <w:shd w:val="clear" w:color="auto" w:fill="auto"/>
            <w:vAlign w:val="center"/>
          </w:tcPr>
          <w:p w14:paraId="2EE2ACA2"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u w:val="single"/>
                <w:lang w:eastAsia="en-US"/>
              </w:rPr>
              <w:t>-</w:t>
            </w:r>
          </w:p>
        </w:tc>
        <w:tc>
          <w:tcPr>
            <w:tcW w:w="1134" w:type="dxa"/>
            <w:tcBorders>
              <w:top w:val="nil"/>
              <w:left w:val="single" w:sz="4" w:space="0" w:color="auto"/>
              <w:bottom w:val="nil"/>
              <w:right w:val="single" w:sz="4" w:space="0" w:color="auto"/>
            </w:tcBorders>
            <w:shd w:val="clear" w:color="auto" w:fill="auto"/>
            <w:vAlign w:val="center"/>
          </w:tcPr>
          <w:p w14:paraId="4905944C"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u w:val="single"/>
                <w:lang w:eastAsia="en-US"/>
              </w:rPr>
              <w:t>-</w:t>
            </w:r>
          </w:p>
        </w:tc>
        <w:tc>
          <w:tcPr>
            <w:tcW w:w="1417" w:type="dxa"/>
            <w:tcBorders>
              <w:top w:val="nil"/>
              <w:left w:val="single" w:sz="4" w:space="0" w:color="auto"/>
              <w:bottom w:val="nil"/>
              <w:right w:val="single" w:sz="4" w:space="0" w:color="auto"/>
            </w:tcBorders>
            <w:shd w:val="clear" w:color="auto" w:fill="auto"/>
            <w:vAlign w:val="center"/>
          </w:tcPr>
          <w:p w14:paraId="76171274"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u w:val="single"/>
                <w:lang w:eastAsia="en-US"/>
              </w:rPr>
              <w:t>1,26</w:t>
            </w:r>
          </w:p>
        </w:tc>
        <w:tc>
          <w:tcPr>
            <w:tcW w:w="851" w:type="dxa"/>
            <w:tcBorders>
              <w:top w:val="nil"/>
              <w:left w:val="single" w:sz="4" w:space="0" w:color="auto"/>
              <w:bottom w:val="nil"/>
              <w:right w:val="single" w:sz="4" w:space="0" w:color="auto"/>
            </w:tcBorders>
            <w:shd w:val="clear" w:color="auto" w:fill="auto"/>
            <w:vAlign w:val="center"/>
          </w:tcPr>
          <w:p w14:paraId="6E2BED17"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val="kk-KZ" w:eastAsia="en-US"/>
              </w:rPr>
              <w:t>4,93</w:t>
            </w:r>
          </w:p>
        </w:tc>
      </w:tr>
      <w:tr w:rsidR="002C1358" w:rsidRPr="002C1358" w14:paraId="4BC39DD8" w14:textId="77777777" w:rsidTr="002C1358">
        <w:trPr>
          <w:trHeight w:val="227"/>
        </w:trPr>
        <w:tc>
          <w:tcPr>
            <w:tcW w:w="567" w:type="dxa"/>
            <w:tcBorders>
              <w:top w:val="nil"/>
              <w:left w:val="single" w:sz="4" w:space="0" w:color="auto"/>
              <w:bottom w:val="nil"/>
              <w:right w:val="single" w:sz="4" w:space="0" w:color="auto"/>
            </w:tcBorders>
            <w:shd w:val="clear" w:color="auto" w:fill="auto"/>
            <w:vAlign w:val="center"/>
          </w:tcPr>
          <w:p w14:paraId="203918D2" w14:textId="77777777" w:rsidR="002C1358" w:rsidRPr="002C1358" w:rsidRDefault="002C1358" w:rsidP="002C1358">
            <w:pPr>
              <w:spacing w:after="0" w:line="240" w:lineRule="auto"/>
              <w:jc w:val="center"/>
              <w:rPr>
                <w:rFonts w:ascii="Times New Roman" w:eastAsia="Times New Roman" w:hAnsi="Times New Roman" w:cs="Times New Roman"/>
                <w:color w:val="FF0000"/>
                <w:sz w:val="24"/>
                <w:szCs w:val="24"/>
              </w:rPr>
            </w:pPr>
          </w:p>
        </w:tc>
        <w:tc>
          <w:tcPr>
            <w:tcW w:w="2281" w:type="dxa"/>
            <w:tcBorders>
              <w:top w:val="nil"/>
              <w:left w:val="single" w:sz="4" w:space="0" w:color="auto"/>
              <w:bottom w:val="nil"/>
              <w:right w:val="single" w:sz="4" w:space="0" w:color="auto"/>
            </w:tcBorders>
            <w:shd w:val="clear" w:color="auto" w:fill="auto"/>
            <w:vAlign w:val="center"/>
          </w:tcPr>
          <w:p w14:paraId="497A051C" w14:textId="77777777" w:rsidR="002C1358" w:rsidRPr="002C1358" w:rsidRDefault="002C1358" w:rsidP="002C1358">
            <w:pPr>
              <w:spacing w:after="0" w:line="240" w:lineRule="auto"/>
              <w:rPr>
                <w:rFonts w:ascii="Times New Roman" w:eastAsia="Times New Roman" w:hAnsi="Times New Roman" w:cs="Times New Roman"/>
                <w:sz w:val="24"/>
                <w:szCs w:val="24"/>
                <w:lang w:eastAsia="en-US"/>
              </w:rPr>
            </w:pPr>
          </w:p>
        </w:tc>
        <w:tc>
          <w:tcPr>
            <w:tcW w:w="2822" w:type="dxa"/>
            <w:tcBorders>
              <w:top w:val="nil"/>
              <w:left w:val="single" w:sz="4" w:space="0" w:color="auto"/>
              <w:bottom w:val="nil"/>
              <w:right w:val="single" w:sz="4" w:space="0" w:color="auto"/>
            </w:tcBorders>
            <w:shd w:val="clear" w:color="auto" w:fill="auto"/>
            <w:vAlign w:val="center"/>
          </w:tcPr>
          <w:p w14:paraId="6922CE53" w14:textId="77777777" w:rsidR="002C1358" w:rsidRPr="002C1358" w:rsidRDefault="002C1358" w:rsidP="002C1358">
            <w:pPr>
              <w:spacing w:after="0" w:line="240" w:lineRule="auto"/>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 </w:t>
            </w:r>
          </w:p>
        </w:tc>
        <w:tc>
          <w:tcPr>
            <w:tcW w:w="1418" w:type="dxa"/>
            <w:tcBorders>
              <w:top w:val="nil"/>
              <w:left w:val="single" w:sz="4" w:space="0" w:color="auto"/>
              <w:bottom w:val="nil"/>
              <w:right w:val="single" w:sz="4" w:space="0" w:color="auto"/>
            </w:tcBorders>
            <w:shd w:val="clear" w:color="auto" w:fill="auto"/>
            <w:vAlign w:val="center"/>
          </w:tcPr>
          <w:p w14:paraId="7752271B"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eastAsia="en-US"/>
              </w:rPr>
            </w:pPr>
            <w:r w:rsidRPr="002C1358">
              <w:rPr>
                <w:rFonts w:ascii="Times New Roman" w:eastAsia="Times New Roman" w:hAnsi="Times New Roman" w:cs="Times New Roman"/>
                <w:sz w:val="24"/>
                <w:szCs w:val="24"/>
                <w:lang w:eastAsia="en-US"/>
              </w:rPr>
              <w:t>-</w:t>
            </w:r>
          </w:p>
        </w:tc>
        <w:tc>
          <w:tcPr>
            <w:tcW w:w="1417" w:type="dxa"/>
            <w:tcBorders>
              <w:top w:val="nil"/>
              <w:left w:val="single" w:sz="4" w:space="0" w:color="auto"/>
              <w:bottom w:val="nil"/>
              <w:right w:val="single" w:sz="4" w:space="0" w:color="auto"/>
            </w:tcBorders>
            <w:shd w:val="clear" w:color="auto" w:fill="auto"/>
            <w:vAlign w:val="center"/>
          </w:tcPr>
          <w:p w14:paraId="25B338A9"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val="kk-KZ" w:eastAsia="en-US"/>
              </w:rPr>
              <w:t>1,77</w:t>
            </w:r>
          </w:p>
        </w:tc>
        <w:tc>
          <w:tcPr>
            <w:tcW w:w="1276" w:type="dxa"/>
            <w:tcBorders>
              <w:top w:val="nil"/>
              <w:left w:val="single" w:sz="4" w:space="0" w:color="auto"/>
              <w:bottom w:val="nil"/>
              <w:right w:val="single" w:sz="4" w:space="0" w:color="auto"/>
            </w:tcBorders>
            <w:shd w:val="clear" w:color="auto" w:fill="auto"/>
            <w:vAlign w:val="center"/>
          </w:tcPr>
          <w:p w14:paraId="67917CFD"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val="kk-KZ" w:eastAsia="en-US"/>
              </w:rPr>
              <w:t>1,90</w:t>
            </w:r>
          </w:p>
        </w:tc>
        <w:tc>
          <w:tcPr>
            <w:tcW w:w="1418" w:type="dxa"/>
            <w:tcBorders>
              <w:top w:val="nil"/>
              <w:left w:val="single" w:sz="4" w:space="0" w:color="auto"/>
              <w:bottom w:val="nil"/>
              <w:right w:val="single" w:sz="4" w:space="0" w:color="auto"/>
            </w:tcBorders>
            <w:shd w:val="clear" w:color="auto" w:fill="auto"/>
            <w:vAlign w:val="center"/>
          </w:tcPr>
          <w:p w14:paraId="5374EEB2"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eastAsia="en-US"/>
              </w:rPr>
            </w:pPr>
            <w:r w:rsidRPr="002C1358">
              <w:rPr>
                <w:rFonts w:ascii="Times New Roman" w:eastAsia="Times New Roman" w:hAnsi="Times New Roman" w:cs="Times New Roman"/>
                <w:sz w:val="24"/>
                <w:szCs w:val="24"/>
                <w:lang w:eastAsia="en-US"/>
              </w:rPr>
              <w:t>-</w:t>
            </w:r>
          </w:p>
        </w:tc>
        <w:tc>
          <w:tcPr>
            <w:tcW w:w="1134" w:type="dxa"/>
            <w:tcBorders>
              <w:top w:val="nil"/>
              <w:left w:val="single" w:sz="4" w:space="0" w:color="auto"/>
              <w:bottom w:val="nil"/>
              <w:right w:val="single" w:sz="4" w:space="0" w:color="auto"/>
            </w:tcBorders>
            <w:shd w:val="clear" w:color="auto" w:fill="auto"/>
            <w:vAlign w:val="center"/>
          </w:tcPr>
          <w:p w14:paraId="47F5F503"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eastAsia="en-US"/>
              </w:rPr>
            </w:pPr>
            <w:r w:rsidRPr="002C1358">
              <w:rPr>
                <w:rFonts w:ascii="Times New Roman" w:eastAsia="Times New Roman" w:hAnsi="Times New Roman" w:cs="Times New Roman"/>
                <w:sz w:val="24"/>
                <w:szCs w:val="24"/>
                <w:lang w:eastAsia="en-US"/>
              </w:rPr>
              <w:t>-</w:t>
            </w:r>
          </w:p>
        </w:tc>
        <w:tc>
          <w:tcPr>
            <w:tcW w:w="1417" w:type="dxa"/>
            <w:tcBorders>
              <w:top w:val="nil"/>
              <w:left w:val="single" w:sz="4" w:space="0" w:color="auto"/>
              <w:bottom w:val="nil"/>
              <w:right w:val="single" w:sz="4" w:space="0" w:color="auto"/>
            </w:tcBorders>
            <w:shd w:val="clear" w:color="auto" w:fill="auto"/>
            <w:vAlign w:val="center"/>
          </w:tcPr>
          <w:p w14:paraId="41C53F78"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val="kk-KZ" w:eastAsia="en-US"/>
              </w:rPr>
              <w:t>1,26</w:t>
            </w:r>
          </w:p>
        </w:tc>
        <w:tc>
          <w:tcPr>
            <w:tcW w:w="851" w:type="dxa"/>
            <w:tcBorders>
              <w:top w:val="nil"/>
              <w:left w:val="single" w:sz="4" w:space="0" w:color="auto"/>
              <w:bottom w:val="nil"/>
              <w:right w:val="single" w:sz="4" w:space="0" w:color="auto"/>
            </w:tcBorders>
            <w:shd w:val="clear" w:color="auto" w:fill="auto"/>
            <w:vAlign w:val="center"/>
          </w:tcPr>
          <w:p w14:paraId="4720AE18"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val="kk-KZ" w:eastAsia="en-US"/>
              </w:rPr>
              <w:t>4,93</w:t>
            </w:r>
          </w:p>
        </w:tc>
      </w:tr>
      <w:tr w:rsidR="002C1358" w:rsidRPr="002C1358" w14:paraId="0B689086" w14:textId="77777777" w:rsidTr="002C1358">
        <w:trPr>
          <w:trHeight w:val="227"/>
        </w:trPr>
        <w:tc>
          <w:tcPr>
            <w:tcW w:w="567" w:type="dxa"/>
            <w:tcBorders>
              <w:top w:val="nil"/>
              <w:left w:val="single" w:sz="4" w:space="0" w:color="auto"/>
              <w:bottom w:val="nil"/>
              <w:right w:val="single" w:sz="4" w:space="0" w:color="auto"/>
            </w:tcBorders>
            <w:shd w:val="clear" w:color="auto" w:fill="auto"/>
            <w:vAlign w:val="center"/>
          </w:tcPr>
          <w:p w14:paraId="2A8B3A1E" w14:textId="77777777" w:rsidR="002C1358" w:rsidRPr="002C1358" w:rsidRDefault="002C1358" w:rsidP="002C1358">
            <w:pPr>
              <w:spacing w:after="0" w:line="240" w:lineRule="auto"/>
              <w:jc w:val="center"/>
              <w:rPr>
                <w:rFonts w:ascii="Times New Roman" w:eastAsia="Times New Roman" w:hAnsi="Times New Roman" w:cs="Times New Roman"/>
                <w:color w:val="FF0000"/>
                <w:sz w:val="24"/>
                <w:szCs w:val="24"/>
              </w:rPr>
            </w:pPr>
          </w:p>
        </w:tc>
        <w:tc>
          <w:tcPr>
            <w:tcW w:w="2281" w:type="dxa"/>
            <w:tcBorders>
              <w:top w:val="nil"/>
              <w:left w:val="single" w:sz="4" w:space="0" w:color="auto"/>
              <w:bottom w:val="nil"/>
              <w:right w:val="single" w:sz="4" w:space="0" w:color="auto"/>
            </w:tcBorders>
            <w:shd w:val="clear" w:color="auto" w:fill="auto"/>
            <w:vAlign w:val="center"/>
          </w:tcPr>
          <w:p w14:paraId="3A4151C9" w14:textId="77777777" w:rsidR="002C1358" w:rsidRPr="002C1358" w:rsidRDefault="002C1358" w:rsidP="002C1358">
            <w:pPr>
              <w:spacing w:after="0" w:line="240" w:lineRule="auto"/>
              <w:rPr>
                <w:rFonts w:ascii="Times New Roman" w:eastAsia="Times New Roman" w:hAnsi="Times New Roman" w:cs="Times New Roman"/>
                <w:sz w:val="24"/>
                <w:szCs w:val="24"/>
                <w:lang w:eastAsia="en-US"/>
              </w:rPr>
            </w:pPr>
          </w:p>
        </w:tc>
        <w:tc>
          <w:tcPr>
            <w:tcW w:w="2822" w:type="dxa"/>
            <w:tcBorders>
              <w:top w:val="nil"/>
              <w:left w:val="single" w:sz="4" w:space="0" w:color="auto"/>
              <w:bottom w:val="nil"/>
              <w:right w:val="single" w:sz="4" w:space="0" w:color="auto"/>
            </w:tcBorders>
            <w:shd w:val="clear" w:color="auto" w:fill="auto"/>
            <w:vAlign w:val="center"/>
          </w:tcPr>
          <w:p w14:paraId="76EB7165" w14:textId="77777777" w:rsidR="002C1358" w:rsidRPr="002C1358" w:rsidRDefault="002C1358" w:rsidP="002C1358">
            <w:pPr>
              <w:spacing w:after="0" w:line="240" w:lineRule="auto"/>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деловой</w:t>
            </w:r>
          </w:p>
        </w:tc>
        <w:tc>
          <w:tcPr>
            <w:tcW w:w="1418" w:type="dxa"/>
            <w:tcBorders>
              <w:top w:val="nil"/>
              <w:left w:val="single" w:sz="4" w:space="0" w:color="auto"/>
              <w:bottom w:val="nil"/>
              <w:right w:val="single" w:sz="4" w:space="0" w:color="auto"/>
            </w:tcBorders>
            <w:shd w:val="clear" w:color="auto" w:fill="auto"/>
            <w:vAlign w:val="center"/>
          </w:tcPr>
          <w:p w14:paraId="416A26AE"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u w:val="single"/>
                <w:lang w:eastAsia="en-US"/>
              </w:rPr>
              <w:t>-</w:t>
            </w:r>
          </w:p>
        </w:tc>
        <w:tc>
          <w:tcPr>
            <w:tcW w:w="1417" w:type="dxa"/>
            <w:tcBorders>
              <w:top w:val="nil"/>
              <w:left w:val="single" w:sz="4" w:space="0" w:color="auto"/>
              <w:bottom w:val="nil"/>
              <w:right w:val="single" w:sz="4" w:space="0" w:color="auto"/>
            </w:tcBorders>
            <w:shd w:val="clear" w:color="auto" w:fill="auto"/>
            <w:vAlign w:val="center"/>
          </w:tcPr>
          <w:p w14:paraId="205AA5C6"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val="kk-KZ" w:eastAsia="en-US"/>
              </w:rPr>
              <w:t>0,61</w:t>
            </w:r>
          </w:p>
        </w:tc>
        <w:tc>
          <w:tcPr>
            <w:tcW w:w="1276" w:type="dxa"/>
            <w:tcBorders>
              <w:top w:val="nil"/>
              <w:left w:val="single" w:sz="4" w:space="0" w:color="auto"/>
              <w:bottom w:val="nil"/>
              <w:right w:val="single" w:sz="4" w:space="0" w:color="auto"/>
            </w:tcBorders>
            <w:shd w:val="clear" w:color="auto" w:fill="auto"/>
            <w:vAlign w:val="center"/>
          </w:tcPr>
          <w:p w14:paraId="5096581F"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val="kk-KZ" w:eastAsia="en-US"/>
              </w:rPr>
              <w:t>0,67</w:t>
            </w:r>
          </w:p>
        </w:tc>
        <w:tc>
          <w:tcPr>
            <w:tcW w:w="1418" w:type="dxa"/>
            <w:tcBorders>
              <w:top w:val="nil"/>
              <w:left w:val="single" w:sz="4" w:space="0" w:color="auto"/>
              <w:bottom w:val="nil"/>
              <w:right w:val="single" w:sz="4" w:space="0" w:color="auto"/>
            </w:tcBorders>
            <w:shd w:val="clear" w:color="auto" w:fill="auto"/>
            <w:vAlign w:val="center"/>
          </w:tcPr>
          <w:p w14:paraId="32BF8A22"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u w:val="single"/>
                <w:lang w:eastAsia="en-US"/>
              </w:rPr>
              <w:t>-</w:t>
            </w:r>
          </w:p>
        </w:tc>
        <w:tc>
          <w:tcPr>
            <w:tcW w:w="1134" w:type="dxa"/>
            <w:tcBorders>
              <w:top w:val="nil"/>
              <w:left w:val="single" w:sz="4" w:space="0" w:color="auto"/>
              <w:bottom w:val="nil"/>
              <w:right w:val="single" w:sz="4" w:space="0" w:color="auto"/>
            </w:tcBorders>
            <w:shd w:val="clear" w:color="auto" w:fill="auto"/>
            <w:vAlign w:val="center"/>
          </w:tcPr>
          <w:p w14:paraId="79231144"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u w:val="single"/>
                <w:lang w:eastAsia="en-US"/>
              </w:rPr>
              <w:t>-</w:t>
            </w:r>
          </w:p>
        </w:tc>
        <w:tc>
          <w:tcPr>
            <w:tcW w:w="1417" w:type="dxa"/>
            <w:tcBorders>
              <w:top w:val="nil"/>
              <w:left w:val="single" w:sz="4" w:space="0" w:color="auto"/>
              <w:bottom w:val="nil"/>
              <w:right w:val="single" w:sz="4" w:space="0" w:color="auto"/>
            </w:tcBorders>
            <w:shd w:val="clear" w:color="auto" w:fill="auto"/>
            <w:vAlign w:val="center"/>
          </w:tcPr>
          <w:p w14:paraId="515A5284"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u w:val="single"/>
                <w:lang w:eastAsia="en-US"/>
              </w:rPr>
              <w:t>-</w:t>
            </w:r>
          </w:p>
        </w:tc>
        <w:tc>
          <w:tcPr>
            <w:tcW w:w="851" w:type="dxa"/>
            <w:tcBorders>
              <w:top w:val="nil"/>
              <w:left w:val="single" w:sz="4" w:space="0" w:color="auto"/>
              <w:bottom w:val="nil"/>
              <w:right w:val="single" w:sz="4" w:space="0" w:color="auto"/>
            </w:tcBorders>
            <w:shd w:val="clear" w:color="auto" w:fill="auto"/>
            <w:vAlign w:val="center"/>
          </w:tcPr>
          <w:p w14:paraId="111C72B0"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val="kk-KZ" w:eastAsia="en-US"/>
              </w:rPr>
              <w:t>1,28</w:t>
            </w:r>
          </w:p>
        </w:tc>
      </w:tr>
      <w:tr w:rsidR="002C1358" w:rsidRPr="002C1358" w14:paraId="212855BD" w14:textId="77777777" w:rsidTr="002C1358">
        <w:trPr>
          <w:trHeight w:val="227"/>
        </w:trPr>
        <w:tc>
          <w:tcPr>
            <w:tcW w:w="567" w:type="dxa"/>
            <w:tcBorders>
              <w:top w:val="nil"/>
              <w:left w:val="single" w:sz="4" w:space="0" w:color="auto"/>
              <w:bottom w:val="nil"/>
              <w:right w:val="single" w:sz="4" w:space="0" w:color="auto"/>
            </w:tcBorders>
            <w:shd w:val="clear" w:color="auto" w:fill="auto"/>
            <w:vAlign w:val="center"/>
          </w:tcPr>
          <w:p w14:paraId="457D1C34" w14:textId="77777777" w:rsidR="002C1358" w:rsidRPr="002C1358" w:rsidRDefault="002C1358" w:rsidP="002C1358">
            <w:pPr>
              <w:spacing w:after="0" w:line="240" w:lineRule="auto"/>
              <w:jc w:val="center"/>
              <w:rPr>
                <w:rFonts w:ascii="Times New Roman" w:eastAsia="Times New Roman" w:hAnsi="Times New Roman" w:cs="Times New Roman"/>
                <w:color w:val="FF0000"/>
                <w:sz w:val="24"/>
                <w:szCs w:val="24"/>
              </w:rPr>
            </w:pPr>
          </w:p>
        </w:tc>
        <w:tc>
          <w:tcPr>
            <w:tcW w:w="2281" w:type="dxa"/>
            <w:tcBorders>
              <w:top w:val="nil"/>
              <w:left w:val="single" w:sz="4" w:space="0" w:color="auto"/>
              <w:bottom w:val="nil"/>
              <w:right w:val="single" w:sz="4" w:space="0" w:color="auto"/>
            </w:tcBorders>
            <w:shd w:val="clear" w:color="auto" w:fill="auto"/>
            <w:vAlign w:val="center"/>
          </w:tcPr>
          <w:p w14:paraId="6BAFC138" w14:textId="77777777" w:rsidR="002C1358" w:rsidRPr="002C1358" w:rsidRDefault="002C1358" w:rsidP="002C1358">
            <w:pPr>
              <w:spacing w:after="0" w:line="240" w:lineRule="auto"/>
              <w:rPr>
                <w:rFonts w:ascii="Times New Roman" w:eastAsia="Times New Roman" w:hAnsi="Times New Roman" w:cs="Times New Roman"/>
                <w:sz w:val="24"/>
                <w:szCs w:val="24"/>
                <w:lang w:eastAsia="en-US"/>
              </w:rPr>
            </w:pPr>
          </w:p>
        </w:tc>
        <w:tc>
          <w:tcPr>
            <w:tcW w:w="2822" w:type="dxa"/>
            <w:tcBorders>
              <w:top w:val="nil"/>
              <w:left w:val="single" w:sz="4" w:space="0" w:color="auto"/>
              <w:bottom w:val="nil"/>
              <w:right w:val="single" w:sz="4" w:space="0" w:color="auto"/>
            </w:tcBorders>
            <w:shd w:val="clear" w:color="auto" w:fill="auto"/>
            <w:vAlign w:val="center"/>
          </w:tcPr>
          <w:p w14:paraId="50946260" w14:textId="77777777" w:rsidR="002C1358" w:rsidRPr="002C1358" w:rsidRDefault="002C1358" w:rsidP="002C1358">
            <w:pPr>
              <w:spacing w:after="0" w:line="240" w:lineRule="auto"/>
              <w:rPr>
                <w:rFonts w:ascii="Times New Roman" w:eastAsia="Times New Roman" w:hAnsi="Times New Roman" w:cs="Times New Roman"/>
                <w:sz w:val="24"/>
                <w:szCs w:val="24"/>
                <w:lang w:eastAsia="en-US"/>
              </w:rPr>
            </w:pPr>
          </w:p>
        </w:tc>
        <w:tc>
          <w:tcPr>
            <w:tcW w:w="1418" w:type="dxa"/>
            <w:tcBorders>
              <w:top w:val="nil"/>
              <w:left w:val="single" w:sz="4" w:space="0" w:color="auto"/>
              <w:bottom w:val="nil"/>
              <w:right w:val="single" w:sz="4" w:space="0" w:color="auto"/>
            </w:tcBorders>
            <w:shd w:val="clear" w:color="auto" w:fill="auto"/>
            <w:vAlign w:val="center"/>
          </w:tcPr>
          <w:p w14:paraId="678EDF67"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eastAsia="en-US"/>
              </w:rPr>
            </w:pPr>
            <w:r w:rsidRPr="002C1358">
              <w:rPr>
                <w:rFonts w:ascii="Times New Roman" w:eastAsia="Times New Roman" w:hAnsi="Times New Roman" w:cs="Times New Roman"/>
                <w:sz w:val="24"/>
                <w:szCs w:val="24"/>
                <w:lang w:eastAsia="en-US"/>
              </w:rPr>
              <w:t>-</w:t>
            </w:r>
          </w:p>
        </w:tc>
        <w:tc>
          <w:tcPr>
            <w:tcW w:w="1417" w:type="dxa"/>
            <w:tcBorders>
              <w:top w:val="nil"/>
              <w:left w:val="single" w:sz="4" w:space="0" w:color="auto"/>
              <w:bottom w:val="nil"/>
              <w:right w:val="single" w:sz="4" w:space="0" w:color="auto"/>
            </w:tcBorders>
            <w:shd w:val="clear" w:color="auto" w:fill="auto"/>
            <w:vAlign w:val="center"/>
          </w:tcPr>
          <w:p w14:paraId="6F1D6D26"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val="kk-KZ" w:eastAsia="en-US"/>
              </w:rPr>
              <w:t>0,61</w:t>
            </w:r>
          </w:p>
        </w:tc>
        <w:tc>
          <w:tcPr>
            <w:tcW w:w="1276" w:type="dxa"/>
            <w:tcBorders>
              <w:top w:val="nil"/>
              <w:left w:val="single" w:sz="4" w:space="0" w:color="auto"/>
              <w:bottom w:val="nil"/>
              <w:right w:val="single" w:sz="4" w:space="0" w:color="auto"/>
            </w:tcBorders>
            <w:shd w:val="clear" w:color="auto" w:fill="auto"/>
            <w:vAlign w:val="center"/>
          </w:tcPr>
          <w:p w14:paraId="56F138E0"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val="kk-KZ" w:eastAsia="en-US"/>
              </w:rPr>
              <w:t>0,67</w:t>
            </w:r>
          </w:p>
        </w:tc>
        <w:tc>
          <w:tcPr>
            <w:tcW w:w="1418" w:type="dxa"/>
            <w:tcBorders>
              <w:top w:val="nil"/>
              <w:left w:val="single" w:sz="4" w:space="0" w:color="auto"/>
              <w:bottom w:val="nil"/>
              <w:right w:val="single" w:sz="4" w:space="0" w:color="auto"/>
            </w:tcBorders>
            <w:shd w:val="clear" w:color="auto" w:fill="auto"/>
            <w:vAlign w:val="center"/>
          </w:tcPr>
          <w:p w14:paraId="7F1FBCC4"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eastAsia="en-US"/>
              </w:rPr>
            </w:pPr>
            <w:r w:rsidRPr="002C1358">
              <w:rPr>
                <w:rFonts w:ascii="Times New Roman" w:eastAsia="Times New Roman" w:hAnsi="Times New Roman" w:cs="Times New Roman"/>
                <w:sz w:val="24"/>
                <w:szCs w:val="24"/>
                <w:lang w:eastAsia="en-US"/>
              </w:rPr>
              <w:t>-</w:t>
            </w:r>
          </w:p>
        </w:tc>
        <w:tc>
          <w:tcPr>
            <w:tcW w:w="1134" w:type="dxa"/>
            <w:tcBorders>
              <w:top w:val="nil"/>
              <w:left w:val="single" w:sz="4" w:space="0" w:color="auto"/>
              <w:bottom w:val="nil"/>
              <w:right w:val="single" w:sz="4" w:space="0" w:color="auto"/>
            </w:tcBorders>
            <w:shd w:val="clear" w:color="auto" w:fill="auto"/>
            <w:vAlign w:val="center"/>
          </w:tcPr>
          <w:p w14:paraId="7F99B1C5"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eastAsia="en-US"/>
              </w:rPr>
            </w:pPr>
            <w:r w:rsidRPr="002C1358">
              <w:rPr>
                <w:rFonts w:ascii="Times New Roman" w:eastAsia="Times New Roman" w:hAnsi="Times New Roman" w:cs="Times New Roman"/>
                <w:sz w:val="24"/>
                <w:szCs w:val="24"/>
                <w:lang w:eastAsia="en-US"/>
              </w:rPr>
              <w:t>-</w:t>
            </w:r>
          </w:p>
        </w:tc>
        <w:tc>
          <w:tcPr>
            <w:tcW w:w="1417" w:type="dxa"/>
            <w:tcBorders>
              <w:top w:val="nil"/>
              <w:left w:val="single" w:sz="4" w:space="0" w:color="auto"/>
              <w:bottom w:val="nil"/>
              <w:right w:val="single" w:sz="4" w:space="0" w:color="auto"/>
            </w:tcBorders>
            <w:shd w:val="clear" w:color="auto" w:fill="auto"/>
            <w:vAlign w:val="center"/>
          </w:tcPr>
          <w:p w14:paraId="4645DB76"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val="kk-KZ" w:eastAsia="en-US"/>
              </w:rPr>
              <w:t>-</w:t>
            </w:r>
          </w:p>
        </w:tc>
        <w:tc>
          <w:tcPr>
            <w:tcW w:w="851" w:type="dxa"/>
            <w:tcBorders>
              <w:top w:val="nil"/>
              <w:left w:val="single" w:sz="4" w:space="0" w:color="auto"/>
              <w:bottom w:val="nil"/>
              <w:right w:val="single" w:sz="4" w:space="0" w:color="auto"/>
            </w:tcBorders>
            <w:shd w:val="clear" w:color="auto" w:fill="auto"/>
            <w:vAlign w:val="center"/>
          </w:tcPr>
          <w:p w14:paraId="01011251"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val="kk-KZ" w:eastAsia="en-US"/>
              </w:rPr>
              <w:t>1,28</w:t>
            </w:r>
          </w:p>
        </w:tc>
      </w:tr>
      <w:tr w:rsidR="002C1358" w:rsidRPr="002C1358" w14:paraId="7D9B93B2" w14:textId="77777777" w:rsidTr="002C1358">
        <w:trPr>
          <w:trHeight w:val="227"/>
        </w:trPr>
        <w:tc>
          <w:tcPr>
            <w:tcW w:w="567" w:type="dxa"/>
            <w:tcBorders>
              <w:top w:val="nil"/>
              <w:left w:val="single" w:sz="4" w:space="0" w:color="auto"/>
              <w:bottom w:val="nil"/>
              <w:right w:val="single" w:sz="4" w:space="0" w:color="auto"/>
            </w:tcBorders>
            <w:shd w:val="clear" w:color="auto" w:fill="auto"/>
            <w:vAlign w:val="center"/>
          </w:tcPr>
          <w:p w14:paraId="236E02DD" w14:textId="77777777" w:rsidR="002C1358" w:rsidRPr="002C1358" w:rsidRDefault="002C1358" w:rsidP="002C1358">
            <w:pPr>
              <w:spacing w:after="0" w:line="240" w:lineRule="auto"/>
              <w:jc w:val="center"/>
              <w:rPr>
                <w:rFonts w:ascii="Times New Roman" w:eastAsia="Times New Roman" w:hAnsi="Times New Roman" w:cs="Times New Roman"/>
                <w:color w:val="FF0000"/>
                <w:sz w:val="24"/>
                <w:szCs w:val="24"/>
              </w:rPr>
            </w:pPr>
          </w:p>
        </w:tc>
        <w:tc>
          <w:tcPr>
            <w:tcW w:w="2281" w:type="dxa"/>
            <w:tcBorders>
              <w:top w:val="nil"/>
              <w:left w:val="single" w:sz="4" w:space="0" w:color="auto"/>
              <w:bottom w:val="nil"/>
              <w:right w:val="single" w:sz="4" w:space="0" w:color="auto"/>
            </w:tcBorders>
            <w:shd w:val="clear" w:color="auto" w:fill="auto"/>
            <w:vAlign w:val="center"/>
          </w:tcPr>
          <w:p w14:paraId="4E709709" w14:textId="77777777" w:rsidR="002C1358" w:rsidRPr="002C1358" w:rsidRDefault="002C1358" w:rsidP="002C1358">
            <w:pPr>
              <w:spacing w:after="0" w:line="240" w:lineRule="auto"/>
              <w:rPr>
                <w:rFonts w:ascii="Times New Roman" w:eastAsia="Times New Roman" w:hAnsi="Times New Roman" w:cs="Times New Roman"/>
                <w:sz w:val="24"/>
                <w:szCs w:val="24"/>
                <w:lang w:eastAsia="en-US"/>
              </w:rPr>
            </w:pPr>
          </w:p>
        </w:tc>
        <w:tc>
          <w:tcPr>
            <w:tcW w:w="2822" w:type="dxa"/>
            <w:tcBorders>
              <w:top w:val="nil"/>
              <w:left w:val="single" w:sz="4" w:space="0" w:color="auto"/>
              <w:bottom w:val="nil"/>
              <w:right w:val="single" w:sz="4" w:space="0" w:color="auto"/>
            </w:tcBorders>
            <w:shd w:val="clear" w:color="auto" w:fill="auto"/>
            <w:vAlign w:val="center"/>
          </w:tcPr>
          <w:p w14:paraId="505F260C" w14:textId="77777777" w:rsidR="002C1358" w:rsidRPr="002C1358" w:rsidRDefault="002C1358" w:rsidP="002C1358">
            <w:pPr>
              <w:spacing w:after="0" w:line="240" w:lineRule="auto"/>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 xml:space="preserve">срок вырубки, лет </w:t>
            </w:r>
          </w:p>
        </w:tc>
        <w:tc>
          <w:tcPr>
            <w:tcW w:w="1418" w:type="dxa"/>
            <w:tcBorders>
              <w:top w:val="nil"/>
              <w:left w:val="single" w:sz="4" w:space="0" w:color="auto"/>
              <w:bottom w:val="nil"/>
              <w:right w:val="single" w:sz="4" w:space="0" w:color="auto"/>
            </w:tcBorders>
            <w:shd w:val="clear" w:color="auto" w:fill="auto"/>
            <w:vAlign w:val="center"/>
          </w:tcPr>
          <w:p w14:paraId="6D43808F" w14:textId="77777777" w:rsidR="002C1358" w:rsidRPr="002C1358" w:rsidRDefault="002C1358" w:rsidP="002C1358">
            <w:pPr>
              <w:spacing w:after="0" w:line="240" w:lineRule="auto"/>
              <w:jc w:val="center"/>
              <w:rPr>
                <w:rFonts w:ascii="Times New Roman" w:eastAsia="Times New Roman" w:hAnsi="Times New Roman" w:cs="Times New Roman"/>
                <w:strike/>
                <w:sz w:val="24"/>
                <w:szCs w:val="24"/>
                <w:u w:val="single"/>
                <w:lang w:val="kk-KZ" w:eastAsia="en-US"/>
              </w:rPr>
            </w:pPr>
            <w:r w:rsidRPr="002C1358">
              <w:rPr>
                <w:rFonts w:ascii="Times New Roman" w:eastAsia="Times New Roman" w:hAnsi="Times New Roman" w:cs="Times New Roman"/>
                <w:sz w:val="24"/>
                <w:szCs w:val="24"/>
                <w:u w:val="single"/>
                <w:lang w:eastAsia="en-US"/>
              </w:rPr>
              <w:t>-</w:t>
            </w:r>
          </w:p>
        </w:tc>
        <w:tc>
          <w:tcPr>
            <w:tcW w:w="1417" w:type="dxa"/>
            <w:tcBorders>
              <w:top w:val="nil"/>
              <w:left w:val="single" w:sz="4" w:space="0" w:color="auto"/>
              <w:bottom w:val="nil"/>
              <w:right w:val="single" w:sz="4" w:space="0" w:color="auto"/>
            </w:tcBorders>
            <w:shd w:val="clear" w:color="auto" w:fill="auto"/>
            <w:vAlign w:val="center"/>
          </w:tcPr>
          <w:p w14:paraId="51A7E4DC"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val="kk-KZ" w:eastAsia="en-US"/>
              </w:rPr>
              <w:t>3</w:t>
            </w:r>
          </w:p>
        </w:tc>
        <w:tc>
          <w:tcPr>
            <w:tcW w:w="1276" w:type="dxa"/>
            <w:tcBorders>
              <w:top w:val="nil"/>
              <w:left w:val="single" w:sz="4" w:space="0" w:color="auto"/>
              <w:bottom w:val="nil"/>
              <w:right w:val="single" w:sz="4" w:space="0" w:color="auto"/>
            </w:tcBorders>
            <w:shd w:val="clear" w:color="auto" w:fill="auto"/>
            <w:vAlign w:val="center"/>
          </w:tcPr>
          <w:p w14:paraId="3103AFF4"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val="kk-KZ" w:eastAsia="en-US"/>
              </w:rPr>
              <w:t>3</w:t>
            </w:r>
          </w:p>
        </w:tc>
        <w:tc>
          <w:tcPr>
            <w:tcW w:w="1418" w:type="dxa"/>
            <w:tcBorders>
              <w:top w:val="nil"/>
              <w:left w:val="single" w:sz="4" w:space="0" w:color="auto"/>
              <w:bottom w:val="nil"/>
              <w:right w:val="single" w:sz="4" w:space="0" w:color="auto"/>
            </w:tcBorders>
            <w:shd w:val="clear" w:color="auto" w:fill="auto"/>
            <w:vAlign w:val="center"/>
          </w:tcPr>
          <w:p w14:paraId="7581E9EC" w14:textId="77777777" w:rsidR="002C1358" w:rsidRPr="002C1358" w:rsidRDefault="002C1358" w:rsidP="002C1358">
            <w:pPr>
              <w:spacing w:after="0" w:line="240" w:lineRule="auto"/>
              <w:jc w:val="center"/>
              <w:rPr>
                <w:rFonts w:ascii="Times New Roman" w:eastAsia="Times New Roman" w:hAnsi="Times New Roman" w:cs="Times New Roman"/>
                <w:strike/>
                <w:sz w:val="24"/>
                <w:szCs w:val="24"/>
                <w:u w:val="single"/>
                <w:lang w:val="kk-KZ" w:eastAsia="en-US"/>
              </w:rPr>
            </w:pPr>
            <w:r w:rsidRPr="002C1358">
              <w:rPr>
                <w:rFonts w:ascii="Times New Roman" w:eastAsia="Times New Roman" w:hAnsi="Times New Roman" w:cs="Times New Roman"/>
                <w:sz w:val="24"/>
                <w:szCs w:val="24"/>
                <w:u w:val="single"/>
                <w:lang w:eastAsia="en-US"/>
              </w:rPr>
              <w:t>-</w:t>
            </w:r>
          </w:p>
        </w:tc>
        <w:tc>
          <w:tcPr>
            <w:tcW w:w="1134" w:type="dxa"/>
            <w:tcBorders>
              <w:top w:val="nil"/>
              <w:left w:val="single" w:sz="4" w:space="0" w:color="auto"/>
              <w:bottom w:val="nil"/>
              <w:right w:val="single" w:sz="4" w:space="0" w:color="auto"/>
            </w:tcBorders>
            <w:shd w:val="clear" w:color="auto" w:fill="auto"/>
            <w:vAlign w:val="center"/>
          </w:tcPr>
          <w:p w14:paraId="13F7EB1D" w14:textId="77777777" w:rsidR="002C1358" w:rsidRPr="002C1358" w:rsidRDefault="002C1358" w:rsidP="002C1358">
            <w:pPr>
              <w:spacing w:after="0" w:line="240" w:lineRule="auto"/>
              <w:jc w:val="center"/>
              <w:rPr>
                <w:rFonts w:ascii="Times New Roman" w:eastAsia="Times New Roman" w:hAnsi="Times New Roman" w:cs="Times New Roman"/>
                <w:strike/>
                <w:sz w:val="24"/>
                <w:szCs w:val="24"/>
                <w:u w:val="single"/>
                <w:lang w:val="kk-KZ" w:eastAsia="en-US"/>
              </w:rPr>
            </w:pPr>
            <w:r w:rsidRPr="002C1358">
              <w:rPr>
                <w:rFonts w:ascii="Times New Roman" w:eastAsia="Times New Roman" w:hAnsi="Times New Roman" w:cs="Times New Roman"/>
                <w:sz w:val="24"/>
                <w:szCs w:val="24"/>
                <w:u w:val="single"/>
                <w:lang w:eastAsia="en-US"/>
              </w:rPr>
              <w:t>-</w:t>
            </w:r>
          </w:p>
        </w:tc>
        <w:tc>
          <w:tcPr>
            <w:tcW w:w="1417" w:type="dxa"/>
            <w:tcBorders>
              <w:top w:val="nil"/>
              <w:left w:val="single" w:sz="4" w:space="0" w:color="auto"/>
              <w:bottom w:val="nil"/>
              <w:right w:val="single" w:sz="4" w:space="0" w:color="auto"/>
            </w:tcBorders>
            <w:shd w:val="clear" w:color="auto" w:fill="auto"/>
            <w:vAlign w:val="center"/>
          </w:tcPr>
          <w:p w14:paraId="29036C10" w14:textId="77777777" w:rsidR="002C1358" w:rsidRPr="002C1358" w:rsidRDefault="002C1358" w:rsidP="002C1358">
            <w:pPr>
              <w:spacing w:after="0" w:line="240" w:lineRule="auto"/>
              <w:jc w:val="center"/>
              <w:rPr>
                <w:rFonts w:ascii="Times New Roman" w:eastAsia="Times New Roman" w:hAnsi="Times New Roman" w:cs="Times New Roman"/>
                <w:strike/>
                <w:sz w:val="24"/>
                <w:szCs w:val="24"/>
                <w:u w:val="single"/>
                <w:lang w:val="kk-KZ" w:eastAsia="en-US"/>
              </w:rPr>
            </w:pPr>
            <w:r w:rsidRPr="002C1358">
              <w:rPr>
                <w:rFonts w:ascii="Times New Roman" w:eastAsia="Times New Roman" w:hAnsi="Times New Roman" w:cs="Times New Roman"/>
                <w:sz w:val="24"/>
                <w:szCs w:val="24"/>
                <w:u w:val="single"/>
                <w:lang w:eastAsia="en-US"/>
              </w:rPr>
              <w:t>2</w:t>
            </w:r>
          </w:p>
        </w:tc>
        <w:tc>
          <w:tcPr>
            <w:tcW w:w="851" w:type="dxa"/>
            <w:tcBorders>
              <w:top w:val="nil"/>
              <w:left w:val="single" w:sz="4" w:space="0" w:color="auto"/>
              <w:bottom w:val="nil"/>
              <w:right w:val="single" w:sz="4" w:space="0" w:color="auto"/>
            </w:tcBorders>
            <w:shd w:val="clear" w:color="auto" w:fill="auto"/>
            <w:vAlign w:val="center"/>
          </w:tcPr>
          <w:p w14:paraId="035561F5"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eastAsia="en-US"/>
              </w:rPr>
              <w:t>-</w:t>
            </w:r>
          </w:p>
        </w:tc>
      </w:tr>
      <w:tr w:rsidR="002C1358" w:rsidRPr="002C1358" w14:paraId="6C995F6A" w14:textId="77777777" w:rsidTr="002C1358">
        <w:trPr>
          <w:trHeight w:val="227"/>
        </w:trPr>
        <w:tc>
          <w:tcPr>
            <w:tcW w:w="567" w:type="dxa"/>
            <w:tcBorders>
              <w:top w:val="nil"/>
              <w:left w:val="single" w:sz="4" w:space="0" w:color="auto"/>
              <w:bottom w:val="nil"/>
              <w:right w:val="single" w:sz="4" w:space="0" w:color="auto"/>
            </w:tcBorders>
            <w:shd w:val="clear" w:color="auto" w:fill="auto"/>
            <w:vAlign w:val="center"/>
          </w:tcPr>
          <w:p w14:paraId="547E0D80" w14:textId="77777777" w:rsidR="002C1358" w:rsidRPr="002C1358" w:rsidRDefault="002C1358" w:rsidP="002C1358">
            <w:pPr>
              <w:spacing w:after="0" w:line="240" w:lineRule="auto"/>
              <w:jc w:val="center"/>
              <w:rPr>
                <w:rFonts w:ascii="Times New Roman" w:eastAsia="Times New Roman" w:hAnsi="Times New Roman" w:cs="Times New Roman"/>
                <w:color w:val="FF0000"/>
                <w:sz w:val="24"/>
                <w:szCs w:val="24"/>
              </w:rPr>
            </w:pPr>
          </w:p>
        </w:tc>
        <w:tc>
          <w:tcPr>
            <w:tcW w:w="2281" w:type="dxa"/>
            <w:tcBorders>
              <w:top w:val="nil"/>
              <w:left w:val="single" w:sz="4" w:space="0" w:color="auto"/>
              <w:bottom w:val="nil"/>
              <w:right w:val="single" w:sz="4" w:space="0" w:color="auto"/>
            </w:tcBorders>
            <w:shd w:val="clear" w:color="auto" w:fill="auto"/>
            <w:vAlign w:val="center"/>
          </w:tcPr>
          <w:p w14:paraId="02D8BF65" w14:textId="77777777" w:rsidR="002C1358" w:rsidRPr="002C1358" w:rsidRDefault="002C1358" w:rsidP="002C1358">
            <w:pPr>
              <w:spacing w:after="0" w:line="240" w:lineRule="auto"/>
              <w:rPr>
                <w:rFonts w:ascii="Times New Roman" w:eastAsia="Times New Roman" w:hAnsi="Times New Roman" w:cs="Times New Roman"/>
                <w:sz w:val="24"/>
                <w:szCs w:val="24"/>
                <w:lang w:eastAsia="en-US"/>
              </w:rPr>
            </w:pPr>
          </w:p>
        </w:tc>
        <w:tc>
          <w:tcPr>
            <w:tcW w:w="2822" w:type="dxa"/>
            <w:tcBorders>
              <w:top w:val="nil"/>
              <w:left w:val="single" w:sz="4" w:space="0" w:color="auto"/>
              <w:bottom w:val="nil"/>
              <w:right w:val="single" w:sz="4" w:space="0" w:color="auto"/>
            </w:tcBorders>
            <w:shd w:val="clear" w:color="auto" w:fill="auto"/>
            <w:vAlign w:val="center"/>
          </w:tcPr>
          <w:p w14:paraId="50333BA4" w14:textId="77777777" w:rsidR="002C1358" w:rsidRPr="002C1358" w:rsidRDefault="002C1358" w:rsidP="002C1358">
            <w:pPr>
              <w:spacing w:after="0" w:line="240" w:lineRule="auto"/>
              <w:rPr>
                <w:rFonts w:ascii="Times New Roman" w:eastAsia="Times New Roman" w:hAnsi="Times New Roman" w:cs="Times New Roman"/>
                <w:sz w:val="24"/>
                <w:szCs w:val="24"/>
                <w:lang w:eastAsia="en-US"/>
              </w:rPr>
            </w:pPr>
          </w:p>
        </w:tc>
        <w:tc>
          <w:tcPr>
            <w:tcW w:w="1418" w:type="dxa"/>
            <w:tcBorders>
              <w:top w:val="nil"/>
              <w:left w:val="single" w:sz="4" w:space="0" w:color="auto"/>
              <w:bottom w:val="nil"/>
              <w:right w:val="single" w:sz="4" w:space="0" w:color="auto"/>
            </w:tcBorders>
            <w:shd w:val="clear" w:color="auto" w:fill="auto"/>
            <w:vAlign w:val="center"/>
          </w:tcPr>
          <w:p w14:paraId="5883D407"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1417" w:type="dxa"/>
            <w:tcBorders>
              <w:top w:val="nil"/>
              <w:left w:val="single" w:sz="4" w:space="0" w:color="auto"/>
              <w:bottom w:val="nil"/>
              <w:right w:val="single" w:sz="4" w:space="0" w:color="auto"/>
            </w:tcBorders>
            <w:shd w:val="clear" w:color="auto" w:fill="auto"/>
            <w:vAlign w:val="center"/>
          </w:tcPr>
          <w:p w14:paraId="5469EC08"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eastAsia="en-US"/>
              </w:rPr>
            </w:pPr>
            <w:r w:rsidRPr="002C1358">
              <w:rPr>
                <w:rFonts w:ascii="Times New Roman" w:eastAsia="Times New Roman" w:hAnsi="Times New Roman" w:cs="Times New Roman"/>
                <w:sz w:val="24"/>
                <w:szCs w:val="24"/>
                <w:lang w:val="kk-KZ" w:eastAsia="en-US"/>
              </w:rPr>
              <w:t>3</w:t>
            </w:r>
          </w:p>
        </w:tc>
        <w:tc>
          <w:tcPr>
            <w:tcW w:w="1276" w:type="dxa"/>
            <w:tcBorders>
              <w:top w:val="nil"/>
              <w:left w:val="single" w:sz="4" w:space="0" w:color="auto"/>
              <w:bottom w:val="nil"/>
              <w:right w:val="single" w:sz="4" w:space="0" w:color="auto"/>
            </w:tcBorders>
            <w:shd w:val="clear" w:color="auto" w:fill="auto"/>
            <w:vAlign w:val="center"/>
          </w:tcPr>
          <w:p w14:paraId="7E90C06D"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eastAsia="en-US"/>
              </w:rPr>
            </w:pPr>
            <w:r w:rsidRPr="002C1358">
              <w:rPr>
                <w:rFonts w:ascii="Times New Roman" w:eastAsia="Times New Roman" w:hAnsi="Times New Roman" w:cs="Times New Roman"/>
                <w:sz w:val="24"/>
                <w:szCs w:val="24"/>
                <w:lang w:val="kk-KZ" w:eastAsia="en-US"/>
              </w:rPr>
              <w:t>3</w:t>
            </w:r>
          </w:p>
        </w:tc>
        <w:tc>
          <w:tcPr>
            <w:tcW w:w="1418" w:type="dxa"/>
            <w:tcBorders>
              <w:top w:val="nil"/>
              <w:left w:val="single" w:sz="4" w:space="0" w:color="auto"/>
              <w:bottom w:val="nil"/>
              <w:right w:val="single" w:sz="4" w:space="0" w:color="auto"/>
            </w:tcBorders>
            <w:shd w:val="clear" w:color="auto" w:fill="auto"/>
            <w:vAlign w:val="center"/>
          </w:tcPr>
          <w:p w14:paraId="1233076B"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1134" w:type="dxa"/>
            <w:tcBorders>
              <w:top w:val="nil"/>
              <w:left w:val="single" w:sz="4" w:space="0" w:color="auto"/>
              <w:bottom w:val="nil"/>
              <w:right w:val="single" w:sz="4" w:space="0" w:color="auto"/>
            </w:tcBorders>
            <w:shd w:val="clear" w:color="auto" w:fill="auto"/>
            <w:vAlign w:val="center"/>
          </w:tcPr>
          <w:p w14:paraId="4AB0440D"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1417" w:type="dxa"/>
            <w:tcBorders>
              <w:top w:val="nil"/>
              <w:left w:val="single" w:sz="4" w:space="0" w:color="auto"/>
              <w:bottom w:val="nil"/>
              <w:right w:val="single" w:sz="4" w:space="0" w:color="auto"/>
            </w:tcBorders>
            <w:shd w:val="clear" w:color="auto" w:fill="auto"/>
            <w:vAlign w:val="center"/>
          </w:tcPr>
          <w:p w14:paraId="672F78B1"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2</w:t>
            </w:r>
          </w:p>
        </w:tc>
        <w:tc>
          <w:tcPr>
            <w:tcW w:w="851" w:type="dxa"/>
            <w:tcBorders>
              <w:top w:val="nil"/>
              <w:left w:val="single" w:sz="4" w:space="0" w:color="auto"/>
              <w:bottom w:val="nil"/>
              <w:right w:val="single" w:sz="4" w:space="0" w:color="auto"/>
            </w:tcBorders>
            <w:shd w:val="clear" w:color="auto" w:fill="auto"/>
            <w:vAlign w:val="center"/>
          </w:tcPr>
          <w:p w14:paraId="23361391"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r>
      <w:tr w:rsidR="002C1358" w:rsidRPr="002C1358" w14:paraId="13302802" w14:textId="77777777" w:rsidTr="002C1358">
        <w:trPr>
          <w:trHeight w:val="227"/>
        </w:trPr>
        <w:tc>
          <w:tcPr>
            <w:tcW w:w="567" w:type="dxa"/>
            <w:tcBorders>
              <w:top w:val="nil"/>
              <w:left w:val="single" w:sz="4" w:space="0" w:color="auto"/>
              <w:bottom w:val="nil"/>
              <w:right w:val="single" w:sz="4" w:space="0" w:color="auto"/>
            </w:tcBorders>
            <w:shd w:val="clear" w:color="auto" w:fill="auto"/>
            <w:vAlign w:val="center"/>
          </w:tcPr>
          <w:p w14:paraId="52EE591F" w14:textId="77777777" w:rsidR="002C1358" w:rsidRPr="002C1358" w:rsidRDefault="002C1358" w:rsidP="002C1358">
            <w:pPr>
              <w:spacing w:after="0" w:line="240" w:lineRule="auto"/>
              <w:jc w:val="center"/>
              <w:rPr>
                <w:rFonts w:ascii="Times New Roman" w:eastAsia="Times New Roman" w:hAnsi="Times New Roman" w:cs="Times New Roman"/>
                <w:color w:val="FF0000"/>
                <w:sz w:val="24"/>
                <w:szCs w:val="24"/>
              </w:rPr>
            </w:pPr>
          </w:p>
        </w:tc>
        <w:tc>
          <w:tcPr>
            <w:tcW w:w="2281" w:type="dxa"/>
            <w:tcBorders>
              <w:top w:val="nil"/>
              <w:left w:val="single" w:sz="4" w:space="0" w:color="auto"/>
              <w:bottom w:val="nil"/>
              <w:right w:val="single" w:sz="4" w:space="0" w:color="auto"/>
            </w:tcBorders>
            <w:shd w:val="clear" w:color="auto" w:fill="auto"/>
            <w:vAlign w:val="center"/>
          </w:tcPr>
          <w:p w14:paraId="1CDDDE98" w14:textId="77777777" w:rsidR="002C1358" w:rsidRPr="002C1358" w:rsidRDefault="002C1358" w:rsidP="002C1358">
            <w:pPr>
              <w:spacing w:after="0" w:line="240" w:lineRule="auto"/>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 xml:space="preserve">Лиственница </w:t>
            </w:r>
          </w:p>
        </w:tc>
        <w:tc>
          <w:tcPr>
            <w:tcW w:w="2822" w:type="dxa"/>
            <w:tcBorders>
              <w:top w:val="nil"/>
              <w:left w:val="single" w:sz="4" w:space="0" w:color="auto"/>
              <w:bottom w:val="nil"/>
              <w:right w:val="single" w:sz="4" w:space="0" w:color="auto"/>
            </w:tcBorders>
            <w:shd w:val="clear" w:color="auto" w:fill="auto"/>
            <w:vAlign w:val="center"/>
          </w:tcPr>
          <w:p w14:paraId="06B12904" w14:textId="77777777" w:rsidR="002C1358" w:rsidRPr="002C1358" w:rsidRDefault="002C1358" w:rsidP="002C1358">
            <w:pPr>
              <w:spacing w:after="0" w:line="240" w:lineRule="auto"/>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 xml:space="preserve">площадь </w:t>
            </w:r>
          </w:p>
        </w:tc>
        <w:tc>
          <w:tcPr>
            <w:tcW w:w="1418" w:type="dxa"/>
            <w:tcBorders>
              <w:top w:val="nil"/>
              <w:left w:val="single" w:sz="4" w:space="0" w:color="auto"/>
              <w:bottom w:val="nil"/>
              <w:right w:val="single" w:sz="4" w:space="0" w:color="auto"/>
            </w:tcBorders>
            <w:shd w:val="clear" w:color="auto" w:fill="auto"/>
            <w:vAlign w:val="center"/>
          </w:tcPr>
          <w:p w14:paraId="557F2FFB"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val="kk-KZ" w:eastAsia="en-US"/>
              </w:rPr>
              <w:t>-</w:t>
            </w:r>
          </w:p>
        </w:tc>
        <w:tc>
          <w:tcPr>
            <w:tcW w:w="1417" w:type="dxa"/>
            <w:tcBorders>
              <w:top w:val="nil"/>
              <w:left w:val="single" w:sz="4" w:space="0" w:color="auto"/>
              <w:bottom w:val="nil"/>
              <w:right w:val="single" w:sz="4" w:space="0" w:color="auto"/>
            </w:tcBorders>
            <w:shd w:val="clear" w:color="auto" w:fill="auto"/>
            <w:vAlign w:val="center"/>
          </w:tcPr>
          <w:p w14:paraId="0B608C80"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val="kk-KZ" w:eastAsia="en-US"/>
              </w:rPr>
              <w:t>0,3</w:t>
            </w:r>
          </w:p>
        </w:tc>
        <w:tc>
          <w:tcPr>
            <w:tcW w:w="1276" w:type="dxa"/>
            <w:tcBorders>
              <w:top w:val="nil"/>
              <w:left w:val="single" w:sz="4" w:space="0" w:color="auto"/>
              <w:bottom w:val="nil"/>
              <w:right w:val="single" w:sz="4" w:space="0" w:color="auto"/>
            </w:tcBorders>
            <w:shd w:val="clear" w:color="auto" w:fill="auto"/>
            <w:vAlign w:val="center"/>
          </w:tcPr>
          <w:p w14:paraId="11FAB596"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val="kk-KZ" w:eastAsia="en-US"/>
              </w:rPr>
              <w:t>-</w:t>
            </w:r>
          </w:p>
        </w:tc>
        <w:tc>
          <w:tcPr>
            <w:tcW w:w="1418" w:type="dxa"/>
            <w:tcBorders>
              <w:top w:val="nil"/>
              <w:left w:val="single" w:sz="4" w:space="0" w:color="auto"/>
              <w:bottom w:val="nil"/>
              <w:right w:val="single" w:sz="4" w:space="0" w:color="auto"/>
            </w:tcBorders>
            <w:shd w:val="clear" w:color="auto" w:fill="auto"/>
            <w:vAlign w:val="center"/>
          </w:tcPr>
          <w:p w14:paraId="5A14FFFA"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u w:val="single"/>
                <w:lang w:val="kk-KZ" w:eastAsia="en-US"/>
              </w:rPr>
              <w:t>-</w:t>
            </w:r>
          </w:p>
        </w:tc>
        <w:tc>
          <w:tcPr>
            <w:tcW w:w="1134" w:type="dxa"/>
            <w:tcBorders>
              <w:top w:val="nil"/>
              <w:left w:val="single" w:sz="4" w:space="0" w:color="auto"/>
              <w:bottom w:val="nil"/>
              <w:right w:val="single" w:sz="4" w:space="0" w:color="auto"/>
            </w:tcBorders>
            <w:shd w:val="clear" w:color="auto" w:fill="auto"/>
            <w:vAlign w:val="center"/>
          </w:tcPr>
          <w:p w14:paraId="72ACF468"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u w:val="single"/>
                <w:lang w:val="kk-KZ" w:eastAsia="en-US"/>
              </w:rPr>
              <w:t>-</w:t>
            </w:r>
          </w:p>
        </w:tc>
        <w:tc>
          <w:tcPr>
            <w:tcW w:w="1417" w:type="dxa"/>
            <w:tcBorders>
              <w:top w:val="nil"/>
              <w:left w:val="single" w:sz="4" w:space="0" w:color="auto"/>
              <w:bottom w:val="nil"/>
              <w:right w:val="single" w:sz="4" w:space="0" w:color="auto"/>
            </w:tcBorders>
            <w:shd w:val="clear" w:color="auto" w:fill="auto"/>
            <w:vAlign w:val="center"/>
          </w:tcPr>
          <w:p w14:paraId="70292AC5"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val="kk-KZ" w:eastAsia="en-US"/>
              </w:rPr>
              <w:t>-</w:t>
            </w:r>
          </w:p>
        </w:tc>
        <w:tc>
          <w:tcPr>
            <w:tcW w:w="851" w:type="dxa"/>
            <w:tcBorders>
              <w:top w:val="nil"/>
              <w:left w:val="single" w:sz="4" w:space="0" w:color="auto"/>
              <w:bottom w:val="nil"/>
              <w:right w:val="single" w:sz="4" w:space="0" w:color="auto"/>
            </w:tcBorders>
            <w:shd w:val="clear" w:color="auto" w:fill="auto"/>
            <w:vAlign w:val="center"/>
          </w:tcPr>
          <w:p w14:paraId="765AC478"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val="kk-KZ" w:eastAsia="en-US"/>
              </w:rPr>
              <w:t>0,3</w:t>
            </w:r>
          </w:p>
        </w:tc>
      </w:tr>
      <w:tr w:rsidR="002C1358" w:rsidRPr="002C1358" w14:paraId="0F6FB2C1" w14:textId="77777777" w:rsidTr="002C1358">
        <w:trPr>
          <w:trHeight w:val="227"/>
        </w:trPr>
        <w:tc>
          <w:tcPr>
            <w:tcW w:w="567" w:type="dxa"/>
            <w:tcBorders>
              <w:top w:val="nil"/>
              <w:left w:val="single" w:sz="4" w:space="0" w:color="auto"/>
              <w:bottom w:val="nil"/>
              <w:right w:val="single" w:sz="4" w:space="0" w:color="auto"/>
            </w:tcBorders>
            <w:shd w:val="clear" w:color="auto" w:fill="auto"/>
            <w:vAlign w:val="center"/>
          </w:tcPr>
          <w:p w14:paraId="397B844F" w14:textId="77777777" w:rsidR="002C1358" w:rsidRPr="002C1358" w:rsidRDefault="002C1358" w:rsidP="002C1358">
            <w:pPr>
              <w:spacing w:after="0" w:line="240" w:lineRule="auto"/>
              <w:jc w:val="center"/>
              <w:rPr>
                <w:rFonts w:ascii="Times New Roman" w:eastAsia="Times New Roman" w:hAnsi="Times New Roman" w:cs="Times New Roman"/>
                <w:color w:val="FF0000"/>
                <w:sz w:val="24"/>
                <w:szCs w:val="24"/>
              </w:rPr>
            </w:pPr>
          </w:p>
        </w:tc>
        <w:tc>
          <w:tcPr>
            <w:tcW w:w="2281" w:type="dxa"/>
            <w:tcBorders>
              <w:top w:val="nil"/>
              <w:left w:val="single" w:sz="4" w:space="0" w:color="auto"/>
              <w:bottom w:val="nil"/>
              <w:right w:val="single" w:sz="4" w:space="0" w:color="auto"/>
            </w:tcBorders>
            <w:shd w:val="clear" w:color="auto" w:fill="auto"/>
            <w:vAlign w:val="center"/>
          </w:tcPr>
          <w:p w14:paraId="528F8B49" w14:textId="77777777" w:rsidR="002C1358" w:rsidRPr="002C1358" w:rsidRDefault="002C1358" w:rsidP="002C1358">
            <w:pPr>
              <w:spacing w:after="0" w:line="240" w:lineRule="auto"/>
              <w:rPr>
                <w:rFonts w:ascii="Times New Roman" w:eastAsia="Times New Roman" w:hAnsi="Times New Roman" w:cs="Times New Roman"/>
                <w:sz w:val="24"/>
                <w:szCs w:val="24"/>
                <w:lang w:eastAsia="en-US"/>
              </w:rPr>
            </w:pPr>
          </w:p>
        </w:tc>
        <w:tc>
          <w:tcPr>
            <w:tcW w:w="2822" w:type="dxa"/>
            <w:tcBorders>
              <w:top w:val="nil"/>
              <w:left w:val="single" w:sz="4" w:space="0" w:color="auto"/>
              <w:bottom w:val="nil"/>
              <w:right w:val="single" w:sz="4" w:space="0" w:color="auto"/>
            </w:tcBorders>
            <w:shd w:val="clear" w:color="auto" w:fill="auto"/>
            <w:vAlign w:val="center"/>
          </w:tcPr>
          <w:p w14:paraId="67DF5F63" w14:textId="77777777" w:rsidR="002C1358" w:rsidRPr="002C1358" w:rsidRDefault="002C1358" w:rsidP="002C1358">
            <w:pPr>
              <w:spacing w:after="0" w:line="240" w:lineRule="auto"/>
              <w:ind w:left="-57" w:right="-113"/>
              <w:rPr>
                <w:rFonts w:ascii="Times New Roman" w:eastAsia="Times New Roman" w:hAnsi="Times New Roman" w:cs="Times New Roman"/>
                <w:sz w:val="24"/>
                <w:szCs w:val="24"/>
                <w:lang w:eastAsia="en-US"/>
              </w:rPr>
            </w:pPr>
          </w:p>
        </w:tc>
        <w:tc>
          <w:tcPr>
            <w:tcW w:w="1418" w:type="dxa"/>
            <w:tcBorders>
              <w:top w:val="nil"/>
              <w:left w:val="single" w:sz="4" w:space="0" w:color="auto"/>
              <w:bottom w:val="nil"/>
              <w:right w:val="single" w:sz="4" w:space="0" w:color="auto"/>
            </w:tcBorders>
            <w:shd w:val="clear" w:color="auto" w:fill="auto"/>
            <w:vAlign w:val="center"/>
          </w:tcPr>
          <w:p w14:paraId="7F5B3A12"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val="kk-KZ" w:eastAsia="en-US"/>
              </w:rPr>
              <w:t>-</w:t>
            </w:r>
          </w:p>
        </w:tc>
        <w:tc>
          <w:tcPr>
            <w:tcW w:w="1417" w:type="dxa"/>
            <w:tcBorders>
              <w:top w:val="nil"/>
              <w:left w:val="single" w:sz="4" w:space="0" w:color="auto"/>
              <w:bottom w:val="nil"/>
              <w:right w:val="single" w:sz="4" w:space="0" w:color="auto"/>
            </w:tcBorders>
            <w:shd w:val="clear" w:color="auto" w:fill="auto"/>
            <w:vAlign w:val="center"/>
          </w:tcPr>
          <w:p w14:paraId="69CFADF6"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val="kk-KZ" w:eastAsia="en-US"/>
              </w:rPr>
              <w:t>0,3</w:t>
            </w:r>
          </w:p>
        </w:tc>
        <w:tc>
          <w:tcPr>
            <w:tcW w:w="1276" w:type="dxa"/>
            <w:tcBorders>
              <w:top w:val="nil"/>
              <w:left w:val="single" w:sz="4" w:space="0" w:color="auto"/>
              <w:bottom w:val="nil"/>
              <w:right w:val="single" w:sz="4" w:space="0" w:color="auto"/>
            </w:tcBorders>
            <w:shd w:val="clear" w:color="auto" w:fill="auto"/>
            <w:vAlign w:val="center"/>
          </w:tcPr>
          <w:p w14:paraId="5F51A615"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val="kk-KZ" w:eastAsia="en-US"/>
              </w:rPr>
              <w:t>-</w:t>
            </w:r>
          </w:p>
        </w:tc>
        <w:tc>
          <w:tcPr>
            <w:tcW w:w="1418" w:type="dxa"/>
            <w:tcBorders>
              <w:top w:val="nil"/>
              <w:left w:val="single" w:sz="4" w:space="0" w:color="auto"/>
              <w:bottom w:val="nil"/>
              <w:right w:val="single" w:sz="4" w:space="0" w:color="auto"/>
            </w:tcBorders>
            <w:shd w:val="clear" w:color="auto" w:fill="auto"/>
            <w:vAlign w:val="center"/>
          </w:tcPr>
          <w:p w14:paraId="5A5D6D29"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val="kk-KZ" w:eastAsia="en-US"/>
              </w:rPr>
              <w:t>-</w:t>
            </w:r>
          </w:p>
        </w:tc>
        <w:tc>
          <w:tcPr>
            <w:tcW w:w="1134" w:type="dxa"/>
            <w:tcBorders>
              <w:top w:val="nil"/>
              <w:left w:val="single" w:sz="4" w:space="0" w:color="auto"/>
              <w:bottom w:val="nil"/>
              <w:right w:val="single" w:sz="4" w:space="0" w:color="auto"/>
            </w:tcBorders>
            <w:shd w:val="clear" w:color="auto" w:fill="auto"/>
            <w:vAlign w:val="center"/>
          </w:tcPr>
          <w:p w14:paraId="4D31AF8F"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val="kk-KZ" w:eastAsia="en-US"/>
              </w:rPr>
              <w:t>-</w:t>
            </w:r>
          </w:p>
        </w:tc>
        <w:tc>
          <w:tcPr>
            <w:tcW w:w="1417" w:type="dxa"/>
            <w:tcBorders>
              <w:top w:val="nil"/>
              <w:left w:val="single" w:sz="4" w:space="0" w:color="auto"/>
              <w:bottom w:val="nil"/>
              <w:right w:val="single" w:sz="4" w:space="0" w:color="auto"/>
            </w:tcBorders>
            <w:shd w:val="clear" w:color="auto" w:fill="auto"/>
            <w:vAlign w:val="center"/>
          </w:tcPr>
          <w:p w14:paraId="0628EFD9"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val="kk-KZ" w:eastAsia="en-US"/>
              </w:rPr>
              <w:t>-</w:t>
            </w:r>
          </w:p>
        </w:tc>
        <w:tc>
          <w:tcPr>
            <w:tcW w:w="851" w:type="dxa"/>
            <w:tcBorders>
              <w:top w:val="nil"/>
              <w:left w:val="single" w:sz="4" w:space="0" w:color="auto"/>
              <w:bottom w:val="nil"/>
              <w:right w:val="single" w:sz="4" w:space="0" w:color="auto"/>
            </w:tcBorders>
            <w:shd w:val="clear" w:color="auto" w:fill="auto"/>
            <w:vAlign w:val="center"/>
          </w:tcPr>
          <w:p w14:paraId="6B8604B6"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val="kk-KZ" w:eastAsia="en-US"/>
              </w:rPr>
              <w:t>0,3</w:t>
            </w:r>
          </w:p>
        </w:tc>
      </w:tr>
      <w:tr w:rsidR="002C1358" w:rsidRPr="002C1358" w14:paraId="6DD0142B" w14:textId="77777777" w:rsidTr="002C1358">
        <w:trPr>
          <w:trHeight w:val="227"/>
        </w:trPr>
        <w:tc>
          <w:tcPr>
            <w:tcW w:w="567" w:type="dxa"/>
            <w:tcBorders>
              <w:top w:val="nil"/>
              <w:left w:val="single" w:sz="4" w:space="0" w:color="auto"/>
              <w:bottom w:val="nil"/>
              <w:right w:val="single" w:sz="4" w:space="0" w:color="auto"/>
            </w:tcBorders>
            <w:shd w:val="clear" w:color="auto" w:fill="auto"/>
            <w:vAlign w:val="center"/>
          </w:tcPr>
          <w:p w14:paraId="4B295AAC" w14:textId="77777777" w:rsidR="002C1358" w:rsidRPr="002C1358" w:rsidRDefault="002C1358" w:rsidP="002C1358">
            <w:pPr>
              <w:spacing w:after="0" w:line="240" w:lineRule="auto"/>
              <w:jc w:val="center"/>
              <w:rPr>
                <w:rFonts w:ascii="Times New Roman" w:eastAsia="Times New Roman" w:hAnsi="Times New Roman" w:cs="Times New Roman"/>
                <w:color w:val="FF0000"/>
                <w:sz w:val="24"/>
                <w:szCs w:val="24"/>
              </w:rPr>
            </w:pPr>
          </w:p>
        </w:tc>
        <w:tc>
          <w:tcPr>
            <w:tcW w:w="2281" w:type="dxa"/>
            <w:tcBorders>
              <w:top w:val="nil"/>
              <w:left w:val="single" w:sz="4" w:space="0" w:color="auto"/>
              <w:bottom w:val="nil"/>
              <w:right w:val="single" w:sz="4" w:space="0" w:color="auto"/>
            </w:tcBorders>
            <w:shd w:val="clear" w:color="auto" w:fill="auto"/>
            <w:vAlign w:val="center"/>
          </w:tcPr>
          <w:p w14:paraId="0C885A0B" w14:textId="77777777" w:rsidR="002C1358" w:rsidRPr="002C1358" w:rsidRDefault="002C1358" w:rsidP="002C1358">
            <w:pPr>
              <w:spacing w:after="0" w:line="240" w:lineRule="auto"/>
              <w:rPr>
                <w:rFonts w:ascii="Times New Roman" w:eastAsia="Times New Roman" w:hAnsi="Times New Roman" w:cs="Times New Roman"/>
                <w:sz w:val="24"/>
                <w:szCs w:val="24"/>
                <w:lang w:eastAsia="en-US"/>
              </w:rPr>
            </w:pPr>
          </w:p>
        </w:tc>
        <w:tc>
          <w:tcPr>
            <w:tcW w:w="2822" w:type="dxa"/>
            <w:tcBorders>
              <w:top w:val="nil"/>
              <w:left w:val="single" w:sz="4" w:space="0" w:color="auto"/>
              <w:bottom w:val="nil"/>
              <w:right w:val="single" w:sz="4" w:space="0" w:color="auto"/>
            </w:tcBorders>
            <w:shd w:val="clear" w:color="auto" w:fill="auto"/>
            <w:vAlign w:val="center"/>
          </w:tcPr>
          <w:p w14:paraId="65F31E80" w14:textId="77777777" w:rsidR="002C1358" w:rsidRPr="002C1358" w:rsidRDefault="002C1358" w:rsidP="002C1358">
            <w:pPr>
              <w:spacing w:after="0" w:line="240" w:lineRule="auto"/>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 xml:space="preserve">запас: общий </w:t>
            </w:r>
          </w:p>
        </w:tc>
        <w:tc>
          <w:tcPr>
            <w:tcW w:w="1418" w:type="dxa"/>
            <w:tcBorders>
              <w:top w:val="nil"/>
              <w:left w:val="single" w:sz="4" w:space="0" w:color="auto"/>
              <w:bottom w:val="nil"/>
              <w:right w:val="single" w:sz="4" w:space="0" w:color="auto"/>
            </w:tcBorders>
            <w:shd w:val="clear" w:color="auto" w:fill="auto"/>
            <w:vAlign w:val="center"/>
          </w:tcPr>
          <w:p w14:paraId="3AE611C8"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val="kk-KZ" w:eastAsia="en-US"/>
              </w:rPr>
              <w:t>-</w:t>
            </w:r>
          </w:p>
        </w:tc>
        <w:tc>
          <w:tcPr>
            <w:tcW w:w="1417" w:type="dxa"/>
            <w:tcBorders>
              <w:top w:val="nil"/>
              <w:left w:val="single" w:sz="4" w:space="0" w:color="auto"/>
              <w:bottom w:val="nil"/>
              <w:right w:val="single" w:sz="4" w:space="0" w:color="auto"/>
            </w:tcBorders>
            <w:shd w:val="clear" w:color="auto" w:fill="auto"/>
            <w:vAlign w:val="center"/>
          </w:tcPr>
          <w:p w14:paraId="2744F41C"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val="kk-KZ" w:eastAsia="en-US"/>
              </w:rPr>
              <w:t>0,05</w:t>
            </w:r>
          </w:p>
        </w:tc>
        <w:tc>
          <w:tcPr>
            <w:tcW w:w="1276" w:type="dxa"/>
            <w:tcBorders>
              <w:top w:val="nil"/>
              <w:left w:val="single" w:sz="4" w:space="0" w:color="auto"/>
              <w:bottom w:val="nil"/>
              <w:right w:val="single" w:sz="4" w:space="0" w:color="auto"/>
            </w:tcBorders>
            <w:shd w:val="clear" w:color="auto" w:fill="auto"/>
            <w:vAlign w:val="center"/>
          </w:tcPr>
          <w:p w14:paraId="1B559078"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val="kk-KZ" w:eastAsia="en-US"/>
              </w:rPr>
              <w:t>-</w:t>
            </w:r>
          </w:p>
        </w:tc>
        <w:tc>
          <w:tcPr>
            <w:tcW w:w="1418" w:type="dxa"/>
            <w:tcBorders>
              <w:top w:val="nil"/>
              <w:left w:val="single" w:sz="4" w:space="0" w:color="auto"/>
              <w:bottom w:val="nil"/>
              <w:right w:val="single" w:sz="4" w:space="0" w:color="auto"/>
            </w:tcBorders>
            <w:shd w:val="clear" w:color="auto" w:fill="auto"/>
            <w:vAlign w:val="center"/>
          </w:tcPr>
          <w:p w14:paraId="3C940B35"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val="kk-KZ" w:eastAsia="en-US"/>
              </w:rPr>
              <w:t>-</w:t>
            </w:r>
          </w:p>
        </w:tc>
        <w:tc>
          <w:tcPr>
            <w:tcW w:w="1134" w:type="dxa"/>
            <w:tcBorders>
              <w:top w:val="nil"/>
              <w:left w:val="single" w:sz="4" w:space="0" w:color="auto"/>
              <w:bottom w:val="nil"/>
              <w:right w:val="single" w:sz="4" w:space="0" w:color="auto"/>
            </w:tcBorders>
            <w:shd w:val="clear" w:color="auto" w:fill="auto"/>
            <w:vAlign w:val="center"/>
          </w:tcPr>
          <w:p w14:paraId="167ED243"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val="kk-KZ" w:eastAsia="en-US"/>
              </w:rPr>
              <w:t>-</w:t>
            </w:r>
          </w:p>
        </w:tc>
        <w:tc>
          <w:tcPr>
            <w:tcW w:w="1417" w:type="dxa"/>
            <w:tcBorders>
              <w:top w:val="nil"/>
              <w:left w:val="single" w:sz="4" w:space="0" w:color="auto"/>
              <w:bottom w:val="nil"/>
              <w:right w:val="single" w:sz="4" w:space="0" w:color="auto"/>
            </w:tcBorders>
            <w:shd w:val="clear" w:color="auto" w:fill="auto"/>
            <w:vAlign w:val="center"/>
          </w:tcPr>
          <w:p w14:paraId="1A551E4C"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val="kk-KZ" w:eastAsia="en-US"/>
              </w:rPr>
              <w:t>-</w:t>
            </w:r>
          </w:p>
        </w:tc>
        <w:tc>
          <w:tcPr>
            <w:tcW w:w="851" w:type="dxa"/>
            <w:tcBorders>
              <w:top w:val="nil"/>
              <w:left w:val="single" w:sz="4" w:space="0" w:color="auto"/>
              <w:bottom w:val="nil"/>
              <w:right w:val="single" w:sz="4" w:space="0" w:color="auto"/>
            </w:tcBorders>
            <w:shd w:val="clear" w:color="auto" w:fill="auto"/>
            <w:vAlign w:val="center"/>
          </w:tcPr>
          <w:p w14:paraId="4E7807CD"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val="kk-KZ" w:eastAsia="en-US"/>
              </w:rPr>
              <w:t>0,05</w:t>
            </w:r>
          </w:p>
        </w:tc>
      </w:tr>
      <w:tr w:rsidR="002C1358" w:rsidRPr="002C1358" w14:paraId="4EEFBF35" w14:textId="77777777" w:rsidTr="002C1358">
        <w:trPr>
          <w:trHeight w:val="227"/>
        </w:trPr>
        <w:tc>
          <w:tcPr>
            <w:tcW w:w="567" w:type="dxa"/>
            <w:tcBorders>
              <w:top w:val="nil"/>
              <w:left w:val="single" w:sz="4" w:space="0" w:color="auto"/>
              <w:bottom w:val="nil"/>
              <w:right w:val="single" w:sz="4" w:space="0" w:color="auto"/>
            </w:tcBorders>
            <w:shd w:val="clear" w:color="auto" w:fill="auto"/>
            <w:vAlign w:val="center"/>
          </w:tcPr>
          <w:p w14:paraId="62A2A783" w14:textId="77777777" w:rsidR="002C1358" w:rsidRPr="002C1358" w:rsidRDefault="002C1358" w:rsidP="002C1358">
            <w:pPr>
              <w:spacing w:after="0" w:line="240" w:lineRule="auto"/>
              <w:jc w:val="center"/>
              <w:rPr>
                <w:rFonts w:ascii="Times New Roman" w:eastAsia="Times New Roman" w:hAnsi="Times New Roman" w:cs="Times New Roman"/>
                <w:color w:val="FF0000"/>
                <w:sz w:val="24"/>
                <w:szCs w:val="24"/>
              </w:rPr>
            </w:pPr>
          </w:p>
        </w:tc>
        <w:tc>
          <w:tcPr>
            <w:tcW w:w="2281" w:type="dxa"/>
            <w:tcBorders>
              <w:top w:val="nil"/>
              <w:left w:val="single" w:sz="4" w:space="0" w:color="auto"/>
              <w:bottom w:val="nil"/>
              <w:right w:val="single" w:sz="4" w:space="0" w:color="auto"/>
            </w:tcBorders>
            <w:shd w:val="clear" w:color="auto" w:fill="auto"/>
            <w:vAlign w:val="center"/>
          </w:tcPr>
          <w:p w14:paraId="15012A07" w14:textId="77777777" w:rsidR="002C1358" w:rsidRPr="002C1358" w:rsidRDefault="002C1358" w:rsidP="002C1358">
            <w:pPr>
              <w:spacing w:after="0" w:line="240" w:lineRule="auto"/>
              <w:rPr>
                <w:rFonts w:ascii="Times New Roman" w:eastAsia="Times New Roman" w:hAnsi="Times New Roman" w:cs="Times New Roman"/>
                <w:sz w:val="24"/>
                <w:szCs w:val="24"/>
                <w:lang w:eastAsia="en-US"/>
              </w:rPr>
            </w:pPr>
          </w:p>
        </w:tc>
        <w:tc>
          <w:tcPr>
            <w:tcW w:w="2822" w:type="dxa"/>
            <w:tcBorders>
              <w:top w:val="nil"/>
              <w:left w:val="single" w:sz="4" w:space="0" w:color="auto"/>
              <w:bottom w:val="nil"/>
              <w:right w:val="single" w:sz="4" w:space="0" w:color="auto"/>
            </w:tcBorders>
            <w:shd w:val="clear" w:color="auto" w:fill="auto"/>
            <w:vAlign w:val="center"/>
          </w:tcPr>
          <w:p w14:paraId="68B6156C" w14:textId="77777777" w:rsidR="002C1358" w:rsidRPr="002C1358" w:rsidRDefault="002C1358" w:rsidP="002C1358">
            <w:pPr>
              <w:spacing w:after="0" w:line="240" w:lineRule="auto"/>
              <w:rPr>
                <w:rFonts w:ascii="Times New Roman" w:eastAsia="Times New Roman" w:hAnsi="Times New Roman" w:cs="Times New Roman"/>
                <w:sz w:val="24"/>
                <w:szCs w:val="24"/>
                <w:lang w:eastAsia="en-US"/>
              </w:rPr>
            </w:pPr>
          </w:p>
        </w:tc>
        <w:tc>
          <w:tcPr>
            <w:tcW w:w="1418" w:type="dxa"/>
            <w:tcBorders>
              <w:top w:val="nil"/>
              <w:left w:val="single" w:sz="4" w:space="0" w:color="auto"/>
              <w:bottom w:val="nil"/>
              <w:right w:val="single" w:sz="4" w:space="0" w:color="auto"/>
            </w:tcBorders>
            <w:shd w:val="clear" w:color="auto" w:fill="auto"/>
            <w:vAlign w:val="center"/>
          </w:tcPr>
          <w:p w14:paraId="2C60C9FF"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1417" w:type="dxa"/>
            <w:tcBorders>
              <w:top w:val="nil"/>
              <w:left w:val="single" w:sz="4" w:space="0" w:color="auto"/>
              <w:bottom w:val="nil"/>
              <w:right w:val="single" w:sz="4" w:space="0" w:color="auto"/>
            </w:tcBorders>
            <w:shd w:val="clear" w:color="auto" w:fill="auto"/>
            <w:vAlign w:val="center"/>
          </w:tcPr>
          <w:p w14:paraId="1831F57C"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val="kk-KZ" w:eastAsia="en-US"/>
              </w:rPr>
              <w:t>0,05</w:t>
            </w:r>
          </w:p>
        </w:tc>
        <w:tc>
          <w:tcPr>
            <w:tcW w:w="1276" w:type="dxa"/>
            <w:tcBorders>
              <w:top w:val="nil"/>
              <w:left w:val="single" w:sz="4" w:space="0" w:color="auto"/>
              <w:bottom w:val="nil"/>
              <w:right w:val="single" w:sz="4" w:space="0" w:color="auto"/>
            </w:tcBorders>
            <w:shd w:val="clear" w:color="auto" w:fill="auto"/>
            <w:vAlign w:val="center"/>
          </w:tcPr>
          <w:p w14:paraId="4FA35237"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val="kk-KZ" w:eastAsia="en-US"/>
              </w:rPr>
              <w:t>-</w:t>
            </w:r>
          </w:p>
        </w:tc>
        <w:tc>
          <w:tcPr>
            <w:tcW w:w="1418" w:type="dxa"/>
            <w:tcBorders>
              <w:top w:val="nil"/>
              <w:left w:val="single" w:sz="4" w:space="0" w:color="auto"/>
              <w:bottom w:val="nil"/>
              <w:right w:val="single" w:sz="4" w:space="0" w:color="auto"/>
            </w:tcBorders>
            <w:shd w:val="clear" w:color="auto" w:fill="auto"/>
            <w:vAlign w:val="center"/>
          </w:tcPr>
          <w:p w14:paraId="4795DC59"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val="kk-KZ" w:eastAsia="en-US"/>
              </w:rPr>
              <w:t>-</w:t>
            </w:r>
          </w:p>
        </w:tc>
        <w:tc>
          <w:tcPr>
            <w:tcW w:w="1134" w:type="dxa"/>
            <w:tcBorders>
              <w:top w:val="nil"/>
              <w:left w:val="single" w:sz="4" w:space="0" w:color="auto"/>
              <w:bottom w:val="nil"/>
              <w:right w:val="single" w:sz="4" w:space="0" w:color="auto"/>
            </w:tcBorders>
            <w:shd w:val="clear" w:color="auto" w:fill="auto"/>
            <w:vAlign w:val="center"/>
          </w:tcPr>
          <w:p w14:paraId="5B333066"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val="kk-KZ" w:eastAsia="en-US"/>
              </w:rPr>
              <w:t>-</w:t>
            </w:r>
          </w:p>
        </w:tc>
        <w:tc>
          <w:tcPr>
            <w:tcW w:w="1417" w:type="dxa"/>
            <w:tcBorders>
              <w:top w:val="nil"/>
              <w:left w:val="single" w:sz="4" w:space="0" w:color="auto"/>
              <w:bottom w:val="nil"/>
              <w:right w:val="single" w:sz="4" w:space="0" w:color="auto"/>
            </w:tcBorders>
            <w:shd w:val="clear" w:color="auto" w:fill="auto"/>
            <w:vAlign w:val="center"/>
          </w:tcPr>
          <w:p w14:paraId="55D4B2BD"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val="kk-KZ" w:eastAsia="en-US"/>
              </w:rPr>
              <w:t>-</w:t>
            </w:r>
          </w:p>
        </w:tc>
        <w:tc>
          <w:tcPr>
            <w:tcW w:w="851" w:type="dxa"/>
            <w:tcBorders>
              <w:top w:val="nil"/>
              <w:left w:val="single" w:sz="4" w:space="0" w:color="auto"/>
              <w:bottom w:val="nil"/>
              <w:right w:val="single" w:sz="4" w:space="0" w:color="auto"/>
            </w:tcBorders>
            <w:shd w:val="clear" w:color="auto" w:fill="auto"/>
            <w:vAlign w:val="center"/>
          </w:tcPr>
          <w:p w14:paraId="5BD9D5E6"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val="kk-KZ" w:eastAsia="en-US"/>
              </w:rPr>
              <w:t>0,05</w:t>
            </w:r>
          </w:p>
        </w:tc>
      </w:tr>
      <w:tr w:rsidR="002C1358" w:rsidRPr="002C1358" w14:paraId="21534B9F" w14:textId="77777777" w:rsidTr="002C1358">
        <w:trPr>
          <w:trHeight w:val="227"/>
        </w:trPr>
        <w:tc>
          <w:tcPr>
            <w:tcW w:w="567" w:type="dxa"/>
            <w:tcBorders>
              <w:top w:val="nil"/>
              <w:left w:val="single" w:sz="4" w:space="0" w:color="auto"/>
              <w:bottom w:val="nil"/>
              <w:right w:val="single" w:sz="4" w:space="0" w:color="auto"/>
            </w:tcBorders>
            <w:shd w:val="clear" w:color="auto" w:fill="auto"/>
            <w:vAlign w:val="center"/>
          </w:tcPr>
          <w:p w14:paraId="5E87283F" w14:textId="77777777" w:rsidR="002C1358" w:rsidRPr="002C1358" w:rsidRDefault="002C1358" w:rsidP="002C1358">
            <w:pPr>
              <w:spacing w:after="0" w:line="240" w:lineRule="auto"/>
              <w:jc w:val="center"/>
              <w:rPr>
                <w:rFonts w:ascii="Times New Roman" w:eastAsia="Times New Roman" w:hAnsi="Times New Roman" w:cs="Times New Roman"/>
                <w:color w:val="FF0000"/>
                <w:sz w:val="24"/>
                <w:szCs w:val="24"/>
              </w:rPr>
            </w:pPr>
          </w:p>
        </w:tc>
        <w:tc>
          <w:tcPr>
            <w:tcW w:w="2281" w:type="dxa"/>
            <w:tcBorders>
              <w:top w:val="nil"/>
              <w:left w:val="single" w:sz="4" w:space="0" w:color="auto"/>
              <w:bottom w:val="nil"/>
              <w:right w:val="single" w:sz="4" w:space="0" w:color="auto"/>
            </w:tcBorders>
            <w:shd w:val="clear" w:color="auto" w:fill="auto"/>
            <w:vAlign w:val="center"/>
          </w:tcPr>
          <w:p w14:paraId="021FEA7B" w14:textId="77777777" w:rsidR="002C1358" w:rsidRPr="002C1358" w:rsidRDefault="002C1358" w:rsidP="002C1358">
            <w:pPr>
              <w:spacing w:after="0" w:line="240" w:lineRule="auto"/>
              <w:rPr>
                <w:rFonts w:ascii="Times New Roman" w:eastAsia="Times New Roman" w:hAnsi="Times New Roman" w:cs="Times New Roman"/>
                <w:sz w:val="24"/>
                <w:szCs w:val="24"/>
                <w:lang w:eastAsia="en-US"/>
              </w:rPr>
            </w:pPr>
          </w:p>
        </w:tc>
        <w:tc>
          <w:tcPr>
            <w:tcW w:w="2822" w:type="dxa"/>
            <w:tcBorders>
              <w:top w:val="nil"/>
              <w:left w:val="single" w:sz="4" w:space="0" w:color="auto"/>
              <w:bottom w:val="nil"/>
              <w:right w:val="single" w:sz="4" w:space="0" w:color="auto"/>
            </w:tcBorders>
            <w:shd w:val="clear" w:color="auto" w:fill="auto"/>
            <w:vAlign w:val="center"/>
          </w:tcPr>
          <w:p w14:paraId="1D733240" w14:textId="77777777" w:rsidR="002C1358" w:rsidRPr="002C1358" w:rsidRDefault="002C1358" w:rsidP="002C1358">
            <w:pPr>
              <w:spacing w:after="0" w:line="240" w:lineRule="auto"/>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ликвидный</w:t>
            </w:r>
          </w:p>
        </w:tc>
        <w:tc>
          <w:tcPr>
            <w:tcW w:w="1418" w:type="dxa"/>
            <w:tcBorders>
              <w:top w:val="nil"/>
              <w:left w:val="single" w:sz="4" w:space="0" w:color="auto"/>
              <w:bottom w:val="nil"/>
              <w:right w:val="single" w:sz="4" w:space="0" w:color="auto"/>
            </w:tcBorders>
            <w:shd w:val="clear" w:color="auto" w:fill="auto"/>
            <w:vAlign w:val="center"/>
          </w:tcPr>
          <w:p w14:paraId="675B7241"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val="kk-KZ" w:eastAsia="en-US"/>
              </w:rPr>
              <w:t>-</w:t>
            </w:r>
          </w:p>
        </w:tc>
        <w:tc>
          <w:tcPr>
            <w:tcW w:w="1417" w:type="dxa"/>
            <w:tcBorders>
              <w:top w:val="nil"/>
              <w:left w:val="single" w:sz="4" w:space="0" w:color="auto"/>
              <w:bottom w:val="nil"/>
              <w:right w:val="single" w:sz="4" w:space="0" w:color="auto"/>
            </w:tcBorders>
            <w:shd w:val="clear" w:color="auto" w:fill="auto"/>
            <w:vAlign w:val="center"/>
          </w:tcPr>
          <w:p w14:paraId="3A3B1083"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val="kk-KZ" w:eastAsia="en-US"/>
              </w:rPr>
              <w:t>0,04</w:t>
            </w:r>
          </w:p>
        </w:tc>
        <w:tc>
          <w:tcPr>
            <w:tcW w:w="1276" w:type="dxa"/>
            <w:tcBorders>
              <w:top w:val="nil"/>
              <w:left w:val="single" w:sz="4" w:space="0" w:color="auto"/>
              <w:bottom w:val="nil"/>
              <w:right w:val="single" w:sz="4" w:space="0" w:color="auto"/>
            </w:tcBorders>
            <w:shd w:val="clear" w:color="auto" w:fill="auto"/>
            <w:vAlign w:val="center"/>
          </w:tcPr>
          <w:p w14:paraId="06F556D2"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val="kk-KZ" w:eastAsia="en-US"/>
              </w:rPr>
              <w:t>-</w:t>
            </w:r>
          </w:p>
        </w:tc>
        <w:tc>
          <w:tcPr>
            <w:tcW w:w="1418" w:type="dxa"/>
            <w:tcBorders>
              <w:top w:val="nil"/>
              <w:left w:val="single" w:sz="4" w:space="0" w:color="auto"/>
              <w:bottom w:val="nil"/>
              <w:right w:val="single" w:sz="4" w:space="0" w:color="auto"/>
            </w:tcBorders>
            <w:shd w:val="clear" w:color="auto" w:fill="auto"/>
            <w:vAlign w:val="center"/>
          </w:tcPr>
          <w:p w14:paraId="0D1078FB"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val="kk-KZ" w:eastAsia="en-US"/>
              </w:rPr>
              <w:t>-</w:t>
            </w:r>
          </w:p>
        </w:tc>
        <w:tc>
          <w:tcPr>
            <w:tcW w:w="1134" w:type="dxa"/>
            <w:tcBorders>
              <w:top w:val="nil"/>
              <w:left w:val="single" w:sz="4" w:space="0" w:color="auto"/>
              <w:bottom w:val="nil"/>
              <w:right w:val="single" w:sz="4" w:space="0" w:color="auto"/>
            </w:tcBorders>
            <w:shd w:val="clear" w:color="auto" w:fill="auto"/>
            <w:vAlign w:val="center"/>
          </w:tcPr>
          <w:p w14:paraId="4BFDDB9F"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val="kk-KZ" w:eastAsia="en-US"/>
              </w:rPr>
              <w:t>-</w:t>
            </w:r>
          </w:p>
        </w:tc>
        <w:tc>
          <w:tcPr>
            <w:tcW w:w="1417" w:type="dxa"/>
            <w:tcBorders>
              <w:top w:val="nil"/>
              <w:left w:val="single" w:sz="4" w:space="0" w:color="auto"/>
              <w:bottom w:val="nil"/>
              <w:right w:val="single" w:sz="4" w:space="0" w:color="auto"/>
            </w:tcBorders>
            <w:shd w:val="clear" w:color="auto" w:fill="auto"/>
            <w:vAlign w:val="center"/>
          </w:tcPr>
          <w:p w14:paraId="64DF4391"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val="kk-KZ" w:eastAsia="en-US"/>
              </w:rPr>
              <w:t>-</w:t>
            </w:r>
          </w:p>
        </w:tc>
        <w:tc>
          <w:tcPr>
            <w:tcW w:w="851" w:type="dxa"/>
            <w:tcBorders>
              <w:top w:val="nil"/>
              <w:left w:val="single" w:sz="4" w:space="0" w:color="auto"/>
              <w:bottom w:val="nil"/>
              <w:right w:val="single" w:sz="4" w:space="0" w:color="auto"/>
            </w:tcBorders>
            <w:shd w:val="clear" w:color="auto" w:fill="auto"/>
            <w:vAlign w:val="center"/>
          </w:tcPr>
          <w:p w14:paraId="64300597"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val="kk-KZ" w:eastAsia="en-US"/>
              </w:rPr>
              <w:t>0,04</w:t>
            </w:r>
          </w:p>
        </w:tc>
      </w:tr>
      <w:tr w:rsidR="002C1358" w:rsidRPr="002C1358" w14:paraId="7B5128B4" w14:textId="77777777" w:rsidTr="002C1358">
        <w:trPr>
          <w:trHeight w:val="227"/>
        </w:trPr>
        <w:tc>
          <w:tcPr>
            <w:tcW w:w="567" w:type="dxa"/>
            <w:tcBorders>
              <w:top w:val="nil"/>
              <w:left w:val="single" w:sz="4" w:space="0" w:color="auto"/>
              <w:bottom w:val="nil"/>
              <w:right w:val="single" w:sz="4" w:space="0" w:color="auto"/>
            </w:tcBorders>
            <w:shd w:val="clear" w:color="auto" w:fill="auto"/>
            <w:vAlign w:val="center"/>
          </w:tcPr>
          <w:p w14:paraId="1388DD78" w14:textId="77777777" w:rsidR="002C1358" w:rsidRPr="002C1358" w:rsidRDefault="002C1358" w:rsidP="002C1358">
            <w:pPr>
              <w:spacing w:after="0" w:line="240" w:lineRule="auto"/>
              <w:jc w:val="center"/>
              <w:rPr>
                <w:rFonts w:ascii="Times New Roman" w:eastAsia="Times New Roman" w:hAnsi="Times New Roman" w:cs="Times New Roman"/>
                <w:color w:val="FF0000"/>
                <w:sz w:val="24"/>
                <w:szCs w:val="24"/>
              </w:rPr>
            </w:pPr>
          </w:p>
        </w:tc>
        <w:tc>
          <w:tcPr>
            <w:tcW w:w="2281" w:type="dxa"/>
            <w:tcBorders>
              <w:top w:val="nil"/>
              <w:left w:val="single" w:sz="4" w:space="0" w:color="auto"/>
              <w:bottom w:val="nil"/>
              <w:right w:val="single" w:sz="4" w:space="0" w:color="auto"/>
            </w:tcBorders>
            <w:shd w:val="clear" w:color="auto" w:fill="auto"/>
            <w:vAlign w:val="center"/>
          </w:tcPr>
          <w:p w14:paraId="04A4FBBF" w14:textId="77777777" w:rsidR="002C1358" w:rsidRPr="002C1358" w:rsidRDefault="002C1358" w:rsidP="002C1358">
            <w:pPr>
              <w:spacing w:after="0" w:line="240" w:lineRule="auto"/>
              <w:rPr>
                <w:rFonts w:ascii="Times New Roman" w:eastAsia="Times New Roman" w:hAnsi="Times New Roman" w:cs="Times New Roman"/>
                <w:sz w:val="24"/>
                <w:szCs w:val="24"/>
                <w:lang w:eastAsia="en-US"/>
              </w:rPr>
            </w:pPr>
          </w:p>
        </w:tc>
        <w:tc>
          <w:tcPr>
            <w:tcW w:w="2822" w:type="dxa"/>
            <w:tcBorders>
              <w:top w:val="nil"/>
              <w:left w:val="single" w:sz="4" w:space="0" w:color="auto"/>
              <w:bottom w:val="nil"/>
              <w:right w:val="single" w:sz="4" w:space="0" w:color="auto"/>
            </w:tcBorders>
            <w:shd w:val="clear" w:color="auto" w:fill="auto"/>
            <w:vAlign w:val="center"/>
          </w:tcPr>
          <w:p w14:paraId="485A75E0" w14:textId="77777777" w:rsidR="002C1358" w:rsidRPr="002C1358" w:rsidRDefault="002C1358" w:rsidP="002C1358">
            <w:pPr>
              <w:spacing w:after="0" w:line="240" w:lineRule="auto"/>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 </w:t>
            </w:r>
          </w:p>
        </w:tc>
        <w:tc>
          <w:tcPr>
            <w:tcW w:w="1418" w:type="dxa"/>
            <w:tcBorders>
              <w:top w:val="nil"/>
              <w:left w:val="single" w:sz="4" w:space="0" w:color="auto"/>
              <w:bottom w:val="nil"/>
              <w:right w:val="single" w:sz="4" w:space="0" w:color="auto"/>
            </w:tcBorders>
            <w:shd w:val="clear" w:color="auto" w:fill="auto"/>
            <w:vAlign w:val="center"/>
          </w:tcPr>
          <w:p w14:paraId="5168E1A6"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eastAsia="en-US"/>
              </w:rPr>
            </w:pPr>
            <w:r w:rsidRPr="002C1358">
              <w:rPr>
                <w:rFonts w:ascii="Times New Roman" w:eastAsia="Times New Roman" w:hAnsi="Times New Roman" w:cs="Times New Roman"/>
                <w:sz w:val="24"/>
                <w:szCs w:val="24"/>
                <w:lang w:eastAsia="en-US"/>
              </w:rPr>
              <w:t>-</w:t>
            </w:r>
          </w:p>
        </w:tc>
        <w:tc>
          <w:tcPr>
            <w:tcW w:w="1417" w:type="dxa"/>
            <w:tcBorders>
              <w:top w:val="nil"/>
              <w:left w:val="single" w:sz="4" w:space="0" w:color="auto"/>
              <w:bottom w:val="nil"/>
              <w:right w:val="single" w:sz="4" w:space="0" w:color="auto"/>
            </w:tcBorders>
            <w:shd w:val="clear" w:color="auto" w:fill="auto"/>
            <w:vAlign w:val="center"/>
          </w:tcPr>
          <w:p w14:paraId="3FA57DE3"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val="kk-KZ" w:eastAsia="en-US"/>
              </w:rPr>
              <w:t>0,04</w:t>
            </w:r>
          </w:p>
        </w:tc>
        <w:tc>
          <w:tcPr>
            <w:tcW w:w="1276" w:type="dxa"/>
            <w:tcBorders>
              <w:top w:val="nil"/>
              <w:left w:val="single" w:sz="4" w:space="0" w:color="auto"/>
              <w:bottom w:val="nil"/>
              <w:right w:val="single" w:sz="4" w:space="0" w:color="auto"/>
            </w:tcBorders>
            <w:shd w:val="clear" w:color="auto" w:fill="auto"/>
            <w:vAlign w:val="center"/>
          </w:tcPr>
          <w:p w14:paraId="4ADB4C79"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val="kk-KZ" w:eastAsia="en-US"/>
              </w:rPr>
              <w:t>-</w:t>
            </w:r>
          </w:p>
        </w:tc>
        <w:tc>
          <w:tcPr>
            <w:tcW w:w="1418" w:type="dxa"/>
            <w:tcBorders>
              <w:top w:val="nil"/>
              <w:left w:val="single" w:sz="4" w:space="0" w:color="auto"/>
              <w:bottom w:val="nil"/>
              <w:right w:val="single" w:sz="4" w:space="0" w:color="auto"/>
            </w:tcBorders>
            <w:shd w:val="clear" w:color="auto" w:fill="auto"/>
            <w:vAlign w:val="center"/>
          </w:tcPr>
          <w:p w14:paraId="5A11A415"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val="kk-KZ" w:eastAsia="en-US"/>
              </w:rPr>
              <w:t>-</w:t>
            </w:r>
          </w:p>
        </w:tc>
        <w:tc>
          <w:tcPr>
            <w:tcW w:w="1134" w:type="dxa"/>
            <w:tcBorders>
              <w:top w:val="nil"/>
              <w:left w:val="single" w:sz="4" w:space="0" w:color="auto"/>
              <w:bottom w:val="nil"/>
              <w:right w:val="single" w:sz="4" w:space="0" w:color="auto"/>
            </w:tcBorders>
            <w:shd w:val="clear" w:color="auto" w:fill="auto"/>
            <w:vAlign w:val="center"/>
          </w:tcPr>
          <w:p w14:paraId="71D0A992"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val="kk-KZ" w:eastAsia="en-US"/>
              </w:rPr>
              <w:t>-</w:t>
            </w:r>
          </w:p>
        </w:tc>
        <w:tc>
          <w:tcPr>
            <w:tcW w:w="1417" w:type="dxa"/>
            <w:tcBorders>
              <w:top w:val="nil"/>
              <w:left w:val="single" w:sz="4" w:space="0" w:color="auto"/>
              <w:bottom w:val="nil"/>
              <w:right w:val="single" w:sz="4" w:space="0" w:color="auto"/>
            </w:tcBorders>
            <w:shd w:val="clear" w:color="auto" w:fill="auto"/>
            <w:vAlign w:val="center"/>
          </w:tcPr>
          <w:p w14:paraId="6D062E1D"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val="kk-KZ" w:eastAsia="en-US"/>
              </w:rPr>
              <w:t>-</w:t>
            </w:r>
          </w:p>
        </w:tc>
        <w:tc>
          <w:tcPr>
            <w:tcW w:w="851" w:type="dxa"/>
            <w:tcBorders>
              <w:top w:val="nil"/>
              <w:left w:val="single" w:sz="4" w:space="0" w:color="auto"/>
              <w:bottom w:val="nil"/>
              <w:right w:val="single" w:sz="4" w:space="0" w:color="auto"/>
            </w:tcBorders>
            <w:shd w:val="clear" w:color="auto" w:fill="auto"/>
            <w:vAlign w:val="center"/>
          </w:tcPr>
          <w:p w14:paraId="2123F3EA"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val="kk-KZ" w:eastAsia="en-US"/>
              </w:rPr>
              <w:t>0,04</w:t>
            </w:r>
          </w:p>
        </w:tc>
      </w:tr>
      <w:tr w:rsidR="002C1358" w:rsidRPr="002C1358" w14:paraId="74CA4E9E" w14:textId="77777777" w:rsidTr="002C1358">
        <w:trPr>
          <w:trHeight w:val="227"/>
        </w:trPr>
        <w:tc>
          <w:tcPr>
            <w:tcW w:w="567" w:type="dxa"/>
            <w:tcBorders>
              <w:top w:val="nil"/>
              <w:left w:val="single" w:sz="4" w:space="0" w:color="auto"/>
              <w:bottom w:val="nil"/>
              <w:right w:val="single" w:sz="4" w:space="0" w:color="auto"/>
            </w:tcBorders>
            <w:shd w:val="clear" w:color="auto" w:fill="auto"/>
            <w:vAlign w:val="center"/>
          </w:tcPr>
          <w:p w14:paraId="73937347" w14:textId="77777777" w:rsidR="002C1358" w:rsidRPr="002C1358" w:rsidRDefault="002C1358" w:rsidP="002C1358">
            <w:pPr>
              <w:spacing w:after="0" w:line="240" w:lineRule="auto"/>
              <w:jc w:val="center"/>
              <w:rPr>
                <w:rFonts w:ascii="Times New Roman" w:eastAsia="Times New Roman" w:hAnsi="Times New Roman" w:cs="Times New Roman"/>
                <w:color w:val="FF0000"/>
                <w:sz w:val="24"/>
                <w:szCs w:val="24"/>
              </w:rPr>
            </w:pPr>
          </w:p>
        </w:tc>
        <w:tc>
          <w:tcPr>
            <w:tcW w:w="2281" w:type="dxa"/>
            <w:tcBorders>
              <w:top w:val="nil"/>
              <w:left w:val="single" w:sz="4" w:space="0" w:color="auto"/>
              <w:bottom w:val="nil"/>
              <w:right w:val="single" w:sz="4" w:space="0" w:color="auto"/>
            </w:tcBorders>
            <w:shd w:val="clear" w:color="auto" w:fill="auto"/>
            <w:vAlign w:val="center"/>
          </w:tcPr>
          <w:p w14:paraId="7ABA6E97" w14:textId="77777777" w:rsidR="002C1358" w:rsidRPr="002C1358" w:rsidRDefault="002C1358" w:rsidP="002C1358">
            <w:pPr>
              <w:spacing w:after="0" w:line="240" w:lineRule="auto"/>
              <w:rPr>
                <w:rFonts w:ascii="Times New Roman" w:eastAsia="Times New Roman" w:hAnsi="Times New Roman" w:cs="Times New Roman"/>
                <w:sz w:val="24"/>
                <w:szCs w:val="24"/>
                <w:lang w:eastAsia="en-US"/>
              </w:rPr>
            </w:pPr>
          </w:p>
        </w:tc>
        <w:tc>
          <w:tcPr>
            <w:tcW w:w="2822" w:type="dxa"/>
            <w:tcBorders>
              <w:top w:val="nil"/>
              <w:left w:val="single" w:sz="4" w:space="0" w:color="auto"/>
              <w:bottom w:val="nil"/>
              <w:right w:val="single" w:sz="4" w:space="0" w:color="auto"/>
            </w:tcBorders>
            <w:shd w:val="clear" w:color="auto" w:fill="auto"/>
            <w:vAlign w:val="center"/>
          </w:tcPr>
          <w:p w14:paraId="5D31842D" w14:textId="77777777" w:rsidR="002C1358" w:rsidRPr="002C1358" w:rsidRDefault="002C1358" w:rsidP="002C1358">
            <w:pPr>
              <w:spacing w:after="0" w:line="240" w:lineRule="auto"/>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деловой</w:t>
            </w:r>
          </w:p>
        </w:tc>
        <w:tc>
          <w:tcPr>
            <w:tcW w:w="1418" w:type="dxa"/>
            <w:tcBorders>
              <w:top w:val="nil"/>
              <w:left w:val="single" w:sz="4" w:space="0" w:color="auto"/>
              <w:bottom w:val="nil"/>
              <w:right w:val="single" w:sz="4" w:space="0" w:color="auto"/>
            </w:tcBorders>
            <w:shd w:val="clear" w:color="auto" w:fill="auto"/>
            <w:vAlign w:val="center"/>
          </w:tcPr>
          <w:p w14:paraId="4FA88CC9"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val="kk-KZ" w:eastAsia="en-US"/>
              </w:rPr>
              <w:t>-</w:t>
            </w:r>
          </w:p>
        </w:tc>
        <w:tc>
          <w:tcPr>
            <w:tcW w:w="1417" w:type="dxa"/>
            <w:tcBorders>
              <w:top w:val="nil"/>
              <w:left w:val="single" w:sz="4" w:space="0" w:color="auto"/>
              <w:bottom w:val="nil"/>
              <w:right w:val="single" w:sz="4" w:space="0" w:color="auto"/>
            </w:tcBorders>
            <w:shd w:val="clear" w:color="auto" w:fill="auto"/>
            <w:vAlign w:val="center"/>
          </w:tcPr>
          <w:p w14:paraId="102DDE14"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val="kk-KZ" w:eastAsia="en-US"/>
              </w:rPr>
              <w:t>0,01</w:t>
            </w:r>
          </w:p>
        </w:tc>
        <w:tc>
          <w:tcPr>
            <w:tcW w:w="1276" w:type="dxa"/>
            <w:tcBorders>
              <w:top w:val="nil"/>
              <w:left w:val="single" w:sz="4" w:space="0" w:color="auto"/>
              <w:bottom w:val="nil"/>
              <w:right w:val="single" w:sz="4" w:space="0" w:color="auto"/>
            </w:tcBorders>
            <w:shd w:val="clear" w:color="auto" w:fill="auto"/>
            <w:vAlign w:val="center"/>
          </w:tcPr>
          <w:p w14:paraId="4AAD5DB0"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val="kk-KZ" w:eastAsia="en-US"/>
              </w:rPr>
              <w:t>-</w:t>
            </w:r>
          </w:p>
        </w:tc>
        <w:tc>
          <w:tcPr>
            <w:tcW w:w="1418" w:type="dxa"/>
            <w:tcBorders>
              <w:top w:val="nil"/>
              <w:left w:val="single" w:sz="4" w:space="0" w:color="auto"/>
              <w:bottom w:val="nil"/>
              <w:right w:val="single" w:sz="4" w:space="0" w:color="auto"/>
            </w:tcBorders>
            <w:shd w:val="clear" w:color="auto" w:fill="auto"/>
            <w:vAlign w:val="center"/>
          </w:tcPr>
          <w:p w14:paraId="77EFFA28"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val="kk-KZ" w:eastAsia="en-US"/>
              </w:rPr>
              <w:t>-</w:t>
            </w:r>
          </w:p>
        </w:tc>
        <w:tc>
          <w:tcPr>
            <w:tcW w:w="1134" w:type="dxa"/>
            <w:tcBorders>
              <w:top w:val="nil"/>
              <w:left w:val="single" w:sz="4" w:space="0" w:color="auto"/>
              <w:bottom w:val="nil"/>
              <w:right w:val="single" w:sz="4" w:space="0" w:color="auto"/>
            </w:tcBorders>
            <w:shd w:val="clear" w:color="auto" w:fill="auto"/>
            <w:vAlign w:val="center"/>
          </w:tcPr>
          <w:p w14:paraId="4C5CCCD6"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val="kk-KZ" w:eastAsia="en-US"/>
              </w:rPr>
              <w:t>-</w:t>
            </w:r>
          </w:p>
        </w:tc>
        <w:tc>
          <w:tcPr>
            <w:tcW w:w="1417" w:type="dxa"/>
            <w:tcBorders>
              <w:top w:val="nil"/>
              <w:left w:val="single" w:sz="4" w:space="0" w:color="auto"/>
              <w:bottom w:val="nil"/>
              <w:right w:val="single" w:sz="4" w:space="0" w:color="auto"/>
            </w:tcBorders>
            <w:shd w:val="clear" w:color="auto" w:fill="auto"/>
            <w:vAlign w:val="center"/>
          </w:tcPr>
          <w:p w14:paraId="1F2B14C5"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val="kk-KZ" w:eastAsia="en-US"/>
              </w:rPr>
              <w:t>-</w:t>
            </w:r>
          </w:p>
        </w:tc>
        <w:tc>
          <w:tcPr>
            <w:tcW w:w="851" w:type="dxa"/>
            <w:tcBorders>
              <w:top w:val="nil"/>
              <w:left w:val="single" w:sz="4" w:space="0" w:color="auto"/>
              <w:bottom w:val="nil"/>
              <w:right w:val="single" w:sz="4" w:space="0" w:color="auto"/>
            </w:tcBorders>
            <w:shd w:val="clear" w:color="auto" w:fill="auto"/>
            <w:vAlign w:val="center"/>
          </w:tcPr>
          <w:p w14:paraId="52C89A0A"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val="kk-KZ" w:eastAsia="en-US"/>
              </w:rPr>
              <w:t>0,01</w:t>
            </w:r>
          </w:p>
        </w:tc>
      </w:tr>
      <w:tr w:rsidR="002C1358" w:rsidRPr="002C1358" w14:paraId="32B9B57B" w14:textId="77777777" w:rsidTr="002C1358">
        <w:trPr>
          <w:trHeight w:val="227"/>
        </w:trPr>
        <w:tc>
          <w:tcPr>
            <w:tcW w:w="567" w:type="dxa"/>
            <w:tcBorders>
              <w:top w:val="nil"/>
              <w:left w:val="single" w:sz="4" w:space="0" w:color="auto"/>
              <w:bottom w:val="nil"/>
              <w:right w:val="single" w:sz="4" w:space="0" w:color="auto"/>
            </w:tcBorders>
            <w:shd w:val="clear" w:color="auto" w:fill="auto"/>
            <w:vAlign w:val="center"/>
          </w:tcPr>
          <w:p w14:paraId="1036ED33" w14:textId="77777777" w:rsidR="002C1358" w:rsidRPr="002C1358" w:rsidRDefault="002C1358" w:rsidP="002C1358">
            <w:pPr>
              <w:spacing w:after="0" w:line="240" w:lineRule="auto"/>
              <w:jc w:val="center"/>
              <w:rPr>
                <w:rFonts w:ascii="Times New Roman" w:eastAsia="Times New Roman" w:hAnsi="Times New Roman" w:cs="Times New Roman"/>
                <w:color w:val="FF0000"/>
                <w:sz w:val="24"/>
                <w:szCs w:val="24"/>
              </w:rPr>
            </w:pPr>
          </w:p>
        </w:tc>
        <w:tc>
          <w:tcPr>
            <w:tcW w:w="2281" w:type="dxa"/>
            <w:tcBorders>
              <w:top w:val="nil"/>
              <w:left w:val="single" w:sz="4" w:space="0" w:color="auto"/>
              <w:bottom w:val="nil"/>
              <w:right w:val="single" w:sz="4" w:space="0" w:color="auto"/>
            </w:tcBorders>
            <w:shd w:val="clear" w:color="auto" w:fill="auto"/>
            <w:vAlign w:val="center"/>
          </w:tcPr>
          <w:p w14:paraId="2636834A" w14:textId="77777777" w:rsidR="002C1358" w:rsidRPr="002C1358" w:rsidRDefault="002C1358" w:rsidP="002C1358">
            <w:pPr>
              <w:spacing w:after="0" w:line="240" w:lineRule="auto"/>
              <w:rPr>
                <w:rFonts w:ascii="Times New Roman" w:eastAsia="Times New Roman" w:hAnsi="Times New Roman" w:cs="Times New Roman"/>
                <w:sz w:val="24"/>
                <w:szCs w:val="24"/>
                <w:lang w:eastAsia="en-US"/>
              </w:rPr>
            </w:pPr>
          </w:p>
        </w:tc>
        <w:tc>
          <w:tcPr>
            <w:tcW w:w="2822" w:type="dxa"/>
            <w:tcBorders>
              <w:top w:val="nil"/>
              <w:left w:val="single" w:sz="4" w:space="0" w:color="auto"/>
              <w:bottom w:val="nil"/>
              <w:right w:val="single" w:sz="4" w:space="0" w:color="auto"/>
            </w:tcBorders>
            <w:shd w:val="clear" w:color="auto" w:fill="auto"/>
            <w:vAlign w:val="center"/>
          </w:tcPr>
          <w:p w14:paraId="1457657C" w14:textId="77777777" w:rsidR="002C1358" w:rsidRPr="002C1358" w:rsidRDefault="002C1358" w:rsidP="002C1358">
            <w:pPr>
              <w:spacing w:after="0" w:line="240" w:lineRule="auto"/>
              <w:rPr>
                <w:rFonts w:ascii="Times New Roman" w:eastAsia="Times New Roman" w:hAnsi="Times New Roman" w:cs="Times New Roman"/>
                <w:sz w:val="24"/>
                <w:szCs w:val="24"/>
                <w:lang w:eastAsia="en-US"/>
              </w:rPr>
            </w:pPr>
          </w:p>
        </w:tc>
        <w:tc>
          <w:tcPr>
            <w:tcW w:w="1418" w:type="dxa"/>
            <w:tcBorders>
              <w:top w:val="nil"/>
              <w:left w:val="single" w:sz="4" w:space="0" w:color="auto"/>
              <w:bottom w:val="nil"/>
              <w:right w:val="single" w:sz="4" w:space="0" w:color="auto"/>
            </w:tcBorders>
            <w:shd w:val="clear" w:color="auto" w:fill="auto"/>
            <w:vAlign w:val="center"/>
          </w:tcPr>
          <w:p w14:paraId="77DCF0FA"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eastAsia="en-US"/>
              </w:rPr>
            </w:pPr>
            <w:r w:rsidRPr="002C1358">
              <w:rPr>
                <w:rFonts w:ascii="Times New Roman" w:eastAsia="Times New Roman" w:hAnsi="Times New Roman" w:cs="Times New Roman"/>
                <w:sz w:val="24"/>
                <w:szCs w:val="24"/>
                <w:lang w:eastAsia="en-US"/>
              </w:rPr>
              <w:t>-</w:t>
            </w:r>
          </w:p>
        </w:tc>
        <w:tc>
          <w:tcPr>
            <w:tcW w:w="1417" w:type="dxa"/>
            <w:tcBorders>
              <w:top w:val="nil"/>
              <w:left w:val="single" w:sz="4" w:space="0" w:color="auto"/>
              <w:bottom w:val="nil"/>
              <w:right w:val="single" w:sz="4" w:space="0" w:color="auto"/>
            </w:tcBorders>
            <w:shd w:val="clear" w:color="auto" w:fill="auto"/>
            <w:vAlign w:val="center"/>
          </w:tcPr>
          <w:p w14:paraId="7215AA18"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val="kk-KZ" w:eastAsia="en-US"/>
              </w:rPr>
              <w:t>0,01</w:t>
            </w:r>
          </w:p>
        </w:tc>
        <w:tc>
          <w:tcPr>
            <w:tcW w:w="1276" w:type="dxa"/>
            <w:tcBorders>
              <w:top w:val="nil"/>
              <w:left w:val="single" w:sz="4" w:space="0" w:color="auto"/>
              <w:bottom w:val="nil"/>
              <w:right w:val="single" w:sz="4" w:space="0" w:color="auto"/>
            </w:tcBorders>
            <w:shd w:val="clear" w:color="auto" w:fill="auto"/>
            <w:vAlign w:val="center"/>
          </w:tcPr>
          <w:p w14:paraId="442B3D8D"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val="kk-KZ" w:eastAsia="en-US"/>
              </w:rPr>
              <w:t>-</w:t>
            </w:r>
          </w:p>
        </w:tc>
        <w:tc>
          <w:tcPr>
            <w:tcW w:w="1418" w:type="dxa"/>
            <w:tcBorders>
              <w:top w:val="nil"/>
              <w:left w:val="single" w:sz="4" w:space="0" w:color="auto"/>
              <w:bottom w:val="nil"/>
              <w:right w:val="single" w:sz="4" w:space="0" w:color="auto"/>
            </w:tcBorders>
            <w:shd w:val="clear" w:color="auto" w:fill="auto"/>
            <w:vAlign w:val="center"/>
          </w:tcPr>
          <w:p w14:paraId="49E5142D"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val="kk-KZ" w:eastAsia="en-US"/>
              </w:rPr>
              <w:t>-</w:t>
            </w:r>
          </w:p>
        </w:tc>
        <w:tc>
          <w:tcPr>
            <w:tcW w:w="1134" w:type="dxa"/>
            <w:tcBorders>
              <w:top w:val="nil"/>
              <w:left w:val="single" w:sz="4" w:space="0" w:color="auto"/>
              <w:bottom w:val="nil"/>
              <w:right w:val="single" w:sz="4" w:space="0" w:color="auto"/>
            </w:tcBorders>
            <w:shd w:val="clear" w:color="auto" w:fill="auto"/>
            <w:vAlign w:val="center"/>
          </w:tcPr>
          <w:p w14:paraId="7443E6E6"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val="kk-KZ" w:eastAsia="en-US"/>
              </w:rPr>
              <w:t>-</w:t>
            </w:r>
          </w:p>
        </w:tc>
        <w:tc>
          <w:tcPr>
            <w:tcW w:w="1417" w:type="dxa"/>
            <w:tcBorders>
              <w:top w:val="nil"/>
              <w:left w:val="single" w:sz="4" w:space="0" w:color="auto"/>
              <w:bottom w:val="nil"/>
              <w:right w:val="single" w:sz="4" w:space="0" w:color="auto"/>
            </w:tcBorders>
            <w:shd w:val="clear" w:color="auto" w:fill="auto"/>
            <w:vAlign w:val="center"/>
          </w:tcPr>
          <w:p w14:paraId="6BFDFC9D"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val="kk-KZ" w:eastAsia="en-US"/>
              </w:rPr>
              <w:t>-</w:t>
            </w:r>
          </w:p>
        </w:tc>
        <w:tc>
          <w:tcPr>
            <w:tcW w:w="851" w:type="dxa"/>
            <w:tcBorders>
              <w:top w:val="nil"/>
              <w:left w:val="single" w:sz="4" w:space="0" w:color="auto"/>
              <w:bottom w:val="nil"/>
              <w:right w:val="single" w:sz="4" w:space="0" w:color="auto"/>
            </w:tcBorders>
            <w:shd w:val="clear" w:color="auto" w:fill="auto"/>
            <w:vAlign w:val="center"/>
          </w:tcPr>
          <w:p w14:paraId="09D10501"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val="kk-KZ" w:eastAsia="en-US"/>
              </w:rPr>
              <w:t>0,01</w:t>
            </w:r>
          </w:p>
        </w:tc>
      </w:tr>
      <w:tr w:rsidR="002C1358" w:rsidRPr="002C1358" w14:paraId="77B5A48D" w14:textId="77777777" w:rsidTr="002C1358">
        <w:trPr>
          <w:trHeight w:val="227"/>
        </w:trPr>
        <w:tc>
          <w:tcPr>
            <w:tcW w:w="567" w:type="dxa"/>
            <w:tcBorders>
              <w:top w:val="nil"/>
              <w:left w:val="single" w:sz="4" w:space="0" w:color="auto"/>
              <w:bottom w:val="nil"/>
              <w:right w:val="single" w:sz="4" w:space="0" w:color="auto"/>
            </w:tcBorders>
            <w:shd w:val="clear" w:color="auto" w:fill="auto"/>
            <w:vAlign w:val="center"/>
          </w:tcPr>
          <w:p w14:paraId="1973F96A" w14:textId="77777777" w:rsidR="002C1358" w:rsidRPr="002C1358" w:rsidRDefault="002C1358" w:rsidP="002C1358">
            <w:pPr>
              <w:spacing w:after="0" w:line="240" w:lineRule="auto"/>
              <w:jc w:val="center"/>
              <w:rPr>
                <w:rFonts w:ascii="Times New Roman" w:eastAsia="Times New Roman" w:hAnsi="Times New Roman" w:cs="Times New Roman"/>
                <w:color w:val="FF0000"/>
                <w:sz w:val="24"/>
                <w:szCs w:val="24"/>
              </w:rPr>
            </w:pPr>
          </w:p>
        </w:tc>
        <w:tc>
          <w:tcPr>
            <w:tcW w:w="2281" w:type="dxa"/>
            <w:tcBorders>
              <w:top w:val="nil"/>
              <w:left w:val="single" w:sz="4" w:space="0" w:color="auto"/>
              <w:bottom w:val="nil"/>
              <w:right w:val="single" w:sz="4" w:space="0" w:color="auto"/>
            </w:tcBorders>
            <w:shd w:val="clear" w:color="auto" w:fill="auto"/>
            <w:vAlign w:val="center"/>
          </w:tcPr>
          <w:p w14:paraId="11342729" w14:textId="77777777" w:rsidR="002C1358" w:rsidRPr="002C1358" w:rsidRDefault="002C1358" w:rsidP="002C1358">
            <w:pPr>
              <w:spacing w:after="0" w:line="240" w:lineRule="auto"/>
              <w:rPr>
                <w:rFonts w:ascii="Times New Roman" w:eastAsia="Times New Roman" w:hAnsi="Times New Roman" w:cs="Times New Roman"/>
                <w:sz w:val="24"/>
                <w:szCs w:val="24"/>
                <w:lang w:eastAsia="en-US"/>
              </w:rPr>
            </w:pPr>
          </w:p>
        </w:tc>
        <w:tc>
          <w:tcPr>
            <w:tcW w:w="2822" w:type="dxa"/>
            <w:tcBorders>
              <w:top w:val="nil"/>
              <w:left w:val="single" w:sz="4" w:space="0" w:color="auto"/>
              <w:bottom w:val="nil"/>
              <w:right w:val="single" w:sz="4" w:space="0" w:color="auto"/>
            </w:tcBorders>
            <w:shd w:val="clear" w:color="auto" w:fill="auto"/>
            <w:vAlign w:val="center"/>
          </w:tcPr>
          <w:p w14:paraId="18CF0698" w14:textId="77777777" w:rsidR="002C1358" w:rsidRPr="002C1358" w:rsidRDefault="002C1358" w:rsidP="002C1358">
            <w:pPr>
              <w:spacing w:after="0" w:line="240" w:lineRule="auto"/>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срок вырубки, лет</w:t>
            </w:r>
          </w:p>
        </w:tc>
        <w:tc>
          <w:tcPr>
            <w:tcW w:w="1418" w:type="dxa"/>
            <w:tcBorders>
              <w:top w:val="nil"/>
              <w:left w:val="single" w:sz="4" w:space="0" w:color="auto"/>
              <w:bottom w:val="nil"/>
              <w:right w:val="single" w:sz="4" w:space="0" w:color="auto"/>
            </w:tcBorders>
            <w:shd w:val="clear" w:color="auto" w:fill="auto"/>
            <w:vAlign w:val="center"/>
          </w:tcPr>
          <w:p w14:paraId="593CBF9F"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val="kk-KZ" w:eastAsia="en-US"/>
              </w:rPr>
              <w:t>-</w:t>
            </w:r>
          </w:p>
        </w:tc>
        <w:tc>
          <w:tcPr>
            <w:tcW w:w="1417" w:type="dxa"/>
            <w:tcBorders>
              <w:top w:val="nil"/>
              <w:left w:val="single" w:sz="4" w:space="0" w:color="auto"/>
              <w:bottom w:val="nil"/>
              <w:right w:val="single" w:sz="4" w:space="0" w:color="auto"/>
            </w:tcBorders>
            <w:shd w:val="clear" w:color="auto" w:fill="auto"/>
            <w:vAlign w:val="center"/>
          </w:tcPr>
          <w:p w14:paraId="0A901EC4"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val="kk-KZ" w:eastAsia="en-US"/>
              </w:rPr>
              <w:t>1</w:t>
            </w:r>
          </w:p>
        </w:tc>
        <w:tc>
          <w:tcPr>
            <w:tcW w:w="1276" w:type="dxa"/>
            <w:tcBorders>
              <w:top w:val="nil"/>
              <w:left w:val="single" w:sz="4" w:space="0" w:color="auto"/>
              <w:bottom w:val="nil"/>
              <w:right w:val="single" w:sz="4" w:space="0" w:color="auto"/>
            </w:tcBorders>
            <w:shd w:val="clear" w:color="auto" w:fill="auto"/>
            <w:vAlign w:val="center"/>
          </w:tcPr>
          <w:p w14:paraId="55F8FD2C"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val="kk-KZ" w:eastAsia="en-US"/>
              </w:rPr>
              <w:t>-</w:t>
            </w:r>
          </w:p>
        </w:tc>
        <w:tc>
          <w:tcPr>
            <w:tcW w:w="1418" w:type="dxa"/>
            <w:tcBorders>
              <w:top w:val="nil"/>
              <w:left w:val="single" w:sz="4" w:space="0" w:color="auto"/>
              <w:bottom w:val="nil"/>
              <w:right w:val="single" w:sz="4" w:space="0" w:color="auto"/>
            </w:tcBorders>
            <w:shd w:val="clear" w:color="auto" w:fill="auto"/>
            <w:vAlign w:val="center"/>
          </w:tcPr>
          <w:p w14:paraId="4C15751F"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u w:val="single"/>
                <w:lang w:val="kk-KZ" w:eastAsia="en-US"/>
              </w:rPr>
              <w:t>-</w:t>
            </w:r>
          </w:p>
        </w:tc>
        <w:tc>
          <w:tcPr>
            <w:tcW w:w="1134" w:type="dxa"/>
            <w:tcBorders>
              <w:top w:val="nil"/>
              <w:left w:val="single" w:sz="4" w:space="0" w:color="auto"/>
              <w:bottom w:val="nil"/>
              <w:right w:val="single" w:sz="4" w:space="0" w:color="auto"/>
            </w:tcBorders>
            <w:shd w:val="clear" w:color="auto" w:fill="auto"/>
            <w:vAlign w:val="center"/>
          </w:tcPr>
          <w:p w14:paraId="6E3B14EE"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u w:val="single"/>
                <w:lang w:val="kk-KZ" w:eastAsia="en-US"/>
              </w:rPr>
              <w:t>-</w:t>
            </w:r>
          </w:p>
        </w:tc>
        <w:tc>
          <w:tcPr>
            <w:tcW w:w="1417" w:type="dxa"/>
            <w:tcBorders>
              <w:top w:val="nil"/>
              <w:left w:val="single" w:sz="4" w:space="0" w:color="auto"/>
              <w:bottom w:val="nil"/>
              <w:right w:val="single" w:sz="4" w:space="0" w:color="auto"/>
            </w:tcBorders>
            <w:shd w:val="clear" w:color="auto" w:fill="auto"/>
            <w:vAlign w:val="center"/>
          </w:tcPr>
          <w:p w14:paraId="6B9ED32A" w14:textId="77777777" w:rsidR="002C1358" w:rsidRPr="002C1358" w:rsidRDefault="002C1358" w:rsidP="002C1358">
            <w:pPr>
              <w:spacing w:after="0" w:line="240" w:lineRule="auto"/>
              <w:jc w:val="center"/>
              <w:rPr>
                <w:rFonts w:ascii="Times New Roman" w:eastAsia="Times New Roman" w:hAnsi="Times New Roman" w:cs="Times New Roman"/>
                <w:strike/>
                <w:sz w:val="24"/>
                <w:szCs w:val="24"/>
                <w:u w:val="single"/>
                <w:lang w:val="kk-KZ" w:eastAsia="en-US"/>
              </w:rPr>
            </w:pPr>
            <w:r w:rsidRPr="002C1358">
              <w:rPr>
                <w:rFonts w:ascii="Times New Roman" w:eastAsia="Times New Roman" w:hAnsi="Times New Roman" w:cs="Times New Roman"/>
                <w:sz w:val="24"/>
                <w:szCs w:val="24"/>
                <w:u w:val="single"/>
                <w:lang w:eastAsia="en-US"/>
              </w:rPr>
              <w:t>-</w:t>
            </w:r>
          </w:p>
        </w:tc>
        <w:tc>
          <w:tcPr>
            <w:tcW w:w="851" w:type="dxa"/>
            <w:tcBorders>
              <w:top w:val="nil"/>
              <w:left w:val="single" w:sz="4" w:space="0" w:color="auto"/>
              <w:bottom w:val="nil"/>
              <w:right w:val="single" w:sz="4" w:space="0" w:color="auto"/>
            </w:tcBorders>
            <w:shd w:val="clear" w:color="auto" w:fill="auto"/>
            <w:vAlign w:val="center"/>
          </w:tcPr>
          <w:p w14:paraId="4717D0E4"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eastAsia="en-US"/>
              </w:rPr>
              <w:t>-</w:t>
            </w:r>
          </w:p>
        </w:tc>
      </w:tr>
      <w:tr w:rsidR="002C1358" w:rsidRPr="002C1358" w14:paraId="3A517DFF" w14:textId="77777777" w:rsidTr="002C1358">
        <w:trPr>
          <w:trHeight w:val="227"/>
        </w:trPr>
        <w:tc>
          <w:tcPr>
            <w:tcW w:w="567" w:type="dxa"/>
            <w:tcBorders>
              <w:top w:val="nil"/>
              <w:left w:val="single" w:sz="4" w:space="0" w:color="auto"/>
              <w:bottom w:val="nil"/>
              <w:right w:val="single" w:sz="4" w:space="0" w:color="auto"/>
            </w:tcBorders>
            <w:shd w:val="clear" w:color="auto" w:fill="auto"/>
            <w:vAlign w:val="center"/>
          </w:tcPr>
          <w:p w14:paraId="0E769A61" w14:textId="77777777" w:rsidR="002C1358" w:rsidRPr="002C1358" w:rsidRDefault="002C1358" w:rsidP="002C1358">
            <w:pPr>
              <w:spacing w:after="0" w:line="240" w:lineRule="auto"/>
              <w:jc w:val="center"/>
              <w:rPr>
                <w:rFonts w:ascii="Times New Roman" w:eastAsia="Times New Roman" w:hAnsi="Times New Roman" w:cs="Times New Roman"/>
                <w:color w:val="FF0000"/>
                <w:sz w:val="24"/>
                <w:szCs w:val="24"/>
              </w:rPr>
            </w:pPr>
          </w:p>
        </w:tc>
        <w:tc>
          <w:tcPr>
            <w:tcW w:w="2281" w:type="dxa"/>
            <w:tcBorders>
              <w:top w:val="nil"/>
              <w:left w:val="single" w:sz="4" w:space="0" w:color="auto"/>
              <w:bottom w:val="nil"/>
              <w:right w:val="single" w:sz="4" w:space="0" w:color="auto"/>
            </w:tcBorders>
            <w:shd w:val="clear" w:color="auto" w:fill="auto"/>
            <w:vAlign w:val="center"/>
          </w:tcPr>
          <w:p w14:paraId="770D371A" w14:textId="77777777" w:rsidR="002C1358" w:rsidRPr="002C1358" w:rsidRDefault="002C1358" w:rsidP="002C1358">
            <w:pPr>
              <w:spacing w:after="0" w:line="240" w:lineRule="auto"/>
              <w:rPr>
                <w:rFonts w:ascii="Times New Roman" w:eastAsia="Times New Roman" w:hAnsi="Times New Roman" w:cs="Times New Roman"/>
                <w:sz w:val="24"/>
                <w:szCs w:val="24"/>
                <w:lang w:eastAsia="en-US"/>
              </w:rPr>
            </w:pPr>
          </w:p>
        </w:tc>
        <w:tc>
          <w:tcPr>
            <w:tcW w:w="2822" w:type="dxa"/>
            <w:tcBorders>
              <w:top w:val="nil"/>
              <w:left w:val="single" w:sz="4" w:space="0" w:color="auto"/>
              <w:bottom w:val="nil"/>
              <w:right w:val="single" w:sz="4" w:space="0" w:color="auto"/>
            </w:tcBorders>
            <w:shd w:val="clear" w:color="auto" w:fill="auto"/>
            <w:vAlign w:val="center"/>
          </w:tcPr>
          <w:p w14:paraId="5107E5AB" w14:textId="77777777" w:rsidR="002C1358" w:rsidRPr="002C1358" w:rsidRDefault="002C1358" w:rsidP="002C1358">
            <w:pPr>
              <w:spacing w:after="0" w:line="240" w:lineRule="auto"/>
              <w:rPr>
                <w:rFonts w:ascii="Times New Roman" w:eastAsia="Times New Roman" w:hAnsi="Times New Roman" w:cs="Times New Roman"/>
                <w:sz w:val="24"/>
                <w:szCs w:val="24"/>
                <w:lang w:eastAsia="en-US"/>
              </w:rPr>
            </w:pPr>
          </w:p>
        </w:tc>
        <w:tc>
          <w:tcPr>
            <w:tcW w:w="1418" w:type="dxa"/>
            <w:tcBorders>
              <w:top w:val="nil"/>
              <w:left w:val="single" w:sz="4" w:space="0" w:color="auto"/>
              <w:bottom w:val="nil"/>
              <w:right w:val="single" w:sz="4" w:space="0" w:color="auto"/>
            </w:tcBorders>
            <w:shd w:val="clear" w:color="auto" w:fill="auto"/>
            <w:vAlign w:val="center"/>
          </w:tcPr>
          <w:p w14:paraId="3702A976"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eastAsia="en-US"/>
              </w:rPr>
            </w:pPr>
            <w:r w:rsidRPr="002C1358">
              <w:rPr>
                <w:rFonts w:ascii="Times New Roman" w:eastAsia="Times New Roman" w:hAnsi="Times New Roman" w:cs="Times New Roman"/>
                <w:sz w:val="24"/>
                <w:szCs w:val="24"/>
                <w:lang w:val="kk-KZ" w:eastAsia="en-US"/>
              </w:rPr>
              <w:t>-</w:t>
            </w:r>
          </w:p>
        </w:tc>
        <w:tc>
          <w:tcPr>
            <w:tcW w:w="1417" w:type="dxa"/>
            <w:tcBorders>
              <w:top w:val="nil"/>
              <w:left w:val="single" w:sz="4" w:space="0" w:color="auto"/>
              <w:bottom w:val="nil"/>
              <w:right w:val="single" w:sz="4" w:space="0" w:color="auto"/>
            </w:tcBorders>
            <w:shd w:val="clear" w:color="auto" w:fill="auto"/>
            <w:vAlign w:val="center"/>
          </w:tcPr>
          <w:p w14:paraId="7C2BF39F"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eastAsia="en-US"/>
              </w:rPr>
            </w:pPr>
            <w:r w:rsidRPr="002C1358">
              <w:rPr>
                <w:rFonts w:ascii="Times New Roman" w:eastAsia="Times New Roman" w:hAnsi="Times New Roman" w:cs="Times New Roman"/>
                <w:sz w:val="24"/>
                <w:szCs w:val="24"/>
                <w:lang w:val="kk-KZ" w:eastAsia="en-US"/>
              </w:rPr>
              <w:t>1</w:t>
            </w:r>
          </w:p>
        </w:tc>
        <w:tc>
          <w:tcPr>
            <w:tcW w:w="1276" w:type="dxa"/>
            <w:tcBorders>
              <w:top w:val="nil"/>
              <w:left w:val="single" w:sz="4" w:space="0" w:color="auto"/>
              <w:bottom w:val="nil"/>
              <w:right w:val="single" w:sz="4" w:space="0" w:color="auto"/>
            </w:tcBorders>
            <w:shd w:val="clear" w:color="auto" w:fill="auto"/>
            <w:vAlign w:val="center"/>
          </w:tcPr>
          <w:p w14:paraId="3D2E2036"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eastAsia="en-US"/>
              </w:rPr>
            </w:pPr>
            <w:r w:rsidRPr="002C1358">
              <w:rPr>
                <w:rFonts w:ascii="Times New Roman" w:eastAsia="Times New Roman" w:hAnsi="Times New Roman" w:cs="Times New Roman"/>
                <w:sz w:val="24"/>
                <w:szCs w:val="24"/>
                <w:lang w:val="kk-KZ" w:eastAsia="en-US"/>
              </w:rPr>
              <w:t>-</w:t>
            </w:r>
          </w:p>
        </w:tc>
        <w:tc>
          <w:tcPr>
            <w:tcW w:w="1418" w:type="dxa"/>
            <w:tcBorders>
              <w:top w:val="nil"/>
              <w:left w:val="single" w:sz="4" w:space="0" w:color="auto"/>
              <w:bottom w:val="nil"/>
              <w:right w:val="single" w:sz="4" w:space="0" w:color="auto"/>
            </w:tcBorders>
            <w:shd w:val="clear" w:color="auto" w:fill="auto"/>
            <w:vAlign w:val="center"/>
          </w:tcPr>
          <w:p w14:paraId="2D967E6D"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eastAsia="en-US"/>
              </w:rPr>
            </w:pPr>
            <w:r w:rsidRPr="002C1358">
              <w:rPr>
                <w:rFonts w:ascii="Times New Roman" w:eastAsia="Times New Roman" w:hAnsi="Times New Roman" w:cs="Times New Roman"/>
                <w:sz w:val="24"/>
                <w:szCs w:val="24"/>
                <w:lang w:val="kk-KZ" w:eastAsia="en-US"/>
              </w:rPr>
              <w:t>-</w:t>
            </w:r>
          </w:p>
        </w:tc>
        <w:tc>
          <w:tcPr>
            <w:tcW w:w="1134" w:type="dxa"/>
            <w:tcBorders>
              <w:top w:val="nil"/>
              <w:left w:val="single" w:sz="4" w:space="0" w:color="auto"/>
              <w:bottom w:val="nil"/>
              <w:right w:val="single" w:sz="4" w:space="0" w:color="auto"/>
            </w:tcBorders>
            <w:shd w:val="clear" w:color="auto" w:fill="auto"/>
            <w:vAlign w:val="center"/>
          </w:tcPr>
          <w:p w14:paraId="017CE807"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eastAsia="en-US"/>
              </w:rPr>
            </w:pPr>
            <w:r w:rsidRPr="002C1358">
              <w:rPr>
                <w:rFonts w:ascii="Times New Roman" w:eastAsia="Times New Roman" w:hAnsi="Times New Roman" w:cs="Times New Roman"/>
                <w:sz w:val="24"/>
                <w:szCs w:val="24"/>
                <w:lang w:val="kk-KZ" w:eastAsia="en-US"/>
              </w:rPr>
              <w:t>-</w:t>
            </w:r>
          </w:p>
        </w:tc>
        <w:tc>
          <w:tcPr>
            <w:tcW w:w="1417" w:type="dxa"/>
            <w:tcBorders>
              <w:top w:val="nil"/>
              <w:left w:val="single" w:sz="4" w:space="0" w:color="auto"/>
              <w:bottom w:val="nil"/>
              <w:right w:val="single" w:sz="4" w:space="0" w:color="auto"/>
            </w:tcBorders>
            <w:shd w:val="clear" w:color="auto" w:fill="auto"/>
            <w:vAlign w:val="center"/>
          </w:tcPr>
          <w:p w14:paraId="2FDE1283"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851" w:type="dxa"/>
            <w:tcBorders>
              <w:top w:val="nil"/>
              <w:left w:val="single" w:sz="4" w:space="0" w:color="auto"/>
              <w:bottom w:val="nil"/>
              <w:right w:val="single" w:sz="4" w:space="0" w:color="auto"/>
            </w:tcBorders>
            <w:shd w:val="clear" w:color="auto" w:fill="auto"/>
            <w:vAlign w:val="center"/>
          </w:tcPr>
          <w:p w14:paraId="7578E761"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r>
      <w:tr w:rsidR="002C1358" w:rsidRPr="002C1358" w14:paraId="57E6A35C" w14:textId="77777777" w:rsidTr="002C1358">
        <w:trPr>
          <w:trHeight w:val="227"/>
        </w:trPr>
        <w:tc>
          <w:tcPr>
            <w:tcW w:w="567" w:type="dxa"/>
            <w:tcBorders>
              <w:top w:val="nil"/>
              <w:left w:val="single" w:sz="4" w:space="0" w:color="auto"/>
              <w:bottom w:val="nil"/>
              <w:right w:val="single" w:sz="4" w:space="0" w:color="auto"/>
            </w:tcBorders>
            <w:shd w:val="clear" w:color="auto" w:fill="auto"/>
            <w:vAlign w:val="center"/>
          </w:tcPr>
          <w:p w14:paraId="635B6458" w14:textId="77777777" w:rsidR="002C1358" w:rsidRPr="002C1358" w:rsidRDefault="002C1358" w:rsidP="002C1358">
            <w:pPr>
              <w:spacing w:after="0" w:line="240" w:lineRule="auto"/>
              <w:jc w:val="center"/>
              <w:rPr>
                <w:rFonts w:ascii="Times New Roman" w:eastAsia="Times New Roman" w:hAnsi="Times New Roman" w:cs="Times New Roman"/>
                <w:color w:val="FF0000"/>
                <w:sz w:val="24"/>
                <w:szCs w:val="24"/>
              </w:rPr>
            </w:pPr>
          </w:p>
        </w:tc>
        <w:tc>
          <w:tcPr>
            <w:tcW w:w="2281" w:type="dxa"/>
            <w:tcBorders>
              <w:top w:val="nil"/>
              <w:left w:val="single" w:sz="4" w:space="0" w:color="auto"/>
              <w:bottom w:val="nil"/>
              <w:right w:val="single" w:sz="4" w:space="0" w:color="auto"/>
            </w:tcBorders>
            <w:shd w:val="clear" w:color="auto" w:fill="auto"/>
            <w:vAlign w:val="center"/>
          </w:tcPr>
          <w:p w14:paraId="44257376" w14:textId="77777777" w:rsidR="002C1358" w:rsidRPr="002C1358" w:rsidRDefault="002C1358" w:rsidP="002C1358">
            <w:pPr>
              <w:spacing w:after="0" w:line="240" w:lineRule="auto"/>
              <w:rPr>
                <w:rFonts w:ascii="Times New Roman" w:eastAsia="Times New Roman" w:hAnsi="Times New Roman" w:cs="Times New Roman"/>
                <w:sz w:val="24"/>
                <w:szCs w:val="24"/>
                <w:lang w:val="kk-KZ" w:eastAsia="en-US"/>
              </w:rPr>
            </w:pPr>
            <w:r w:rsidRPr="002C1358">
              <w:rPr>
                <w:rFonts w:ascii="Times New Roman" w:eastAsia="Times New Roman" w:hAnsi="Times New Roman" w:cs="Times New Roman"/>
                <w:sz w:val="24"/>
                <w:szCs w:val="24"/>
                <w:lang w:val="kk-KZ" w:eastAsia="en-US"/>
              </w:rPr>
              <w:t xml:space="preserve">Береза </w:t>
            </w:r>
          </w:p>
        </w:tc>
        <w:tc>
          <w:tcPr>
            <w:tcW w:w="2822" w:type="dxa"/>
            <w:tcBorders>
              <w:top w:val="nil"/>
              <w:left w:val="single" w:sz="4" w:space="0" w:color="auto"/>
              <w:bottom w:val="nil"/>
              <w:right w:val="single" w:sz="4" w:space="0" w:color="auto"/>
            </w:tcBorders>
            <w:shd w:val="clear" w:color="auto" w:fill="auto"/>
            <w:vAlign w:val="center"/>
          </w:tcPr>
          <w:p w14:paraId="6BCB5A7E" w14:textId="77777777" w:rsidR="002C1358" w:rsidRPr="002C1358" w:rsidRDefault="002C1358" w:rsidP="002C1358">
            <w:pPr>
              <w:spacing w:after="0" w:line="240" w:lineRule="auto"/>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площадь</w:t>
            </w:r>
          </w:p>
        </w:tc>
        <w:tc>
          <w:tcPr>
            <w:tcW w:w="1418" w:type="dxa"/>
            <w:tcBorders>
              <w:top w:val="nil"/>
              <w:left w:val="single" w:sz="4" w:space="0" w:color="auto"/>
              <w:bottom w:val="nil"/>
              <w:right w:val="single" w:sz="4" w:space="0" w:color="auto"/>
            </w:tcBorders>
            <w:shd w:val="clear" w:color="auto" w:fill="auto"/>
            <w:vAlign w:val="center"/>
          </w:tcPr>
          <w:p w14:paraId="735B91CD"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val="kk-KZ" w:eastAsia="en-US"/>
              </w:rPr>
              <w:t>8,3</w:t>
            </w:r>
          </w:p>
        </w:tc>
        <w:tc>
          <w:tcPr>
            <w:tcW w:w="1417" w:type="dxa"/>
            <w:tcBorders>
              <w:top w:val="nil"/>
              <w:left w:val="single" w:sz="4" w:space="0" w:color="auto"/>
              <w:bottom w:val="nil"/>
              <w:right w:val="single" w:sz="4" w:space="0" w:color="auto"/>
            </w:tcBorders>
            <w:shd w:val="clear" w:color="auto" w:fill="auto"/>
            <w:vAlign w:val="center"/>
          </w:tcPr>
          <w:p w14:paraId="1AF55365"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val="kk-KZ" w:eastAsia="en-US"/>
              </w:rPr>
              <w:t>0,8</w:t>
            </w:r>
          </w:p>
        </w:tc>
        <w:tc>
          <w:tcPr>
            <w:tcW w:w="1276" w:type="dxa"/>
            <w:tcBorders>
              <w:top w:val="nil"/>
              <w:left w:val="single" w:sz="4" w:space="0" w:color="auto"/>
              <w:bottom w:val="nil"/>
              <w:right w:val="single" w:sz="4" w:space="0" w:color="auto"/>
            </w:tcBorders>
            <w:shd w:val="clear" w:color="auto" w:fill="auto"/>
            <w:vAlign w:val="center"/>
          </w:tcPr>
          <w:p w14:paraId="508D0F26"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val="kk-KZ" w:eastAsia="en-US"/>
              </w:rPr>
              <w:t>0,7</w:t>
            </w:r>
          </w:p>
        </w:tc>
        <w:tc>
          <w:tcPr>
            <w:tcW w:w="1418" w:type="dxa"/>
            <w:tcBorders>
              <w:top w:val="nil"/>
              <w:left w:val="single" w:sz="4" w:space="0" w:color="auto"/>
              <w:bottom w:val="nil"/>
              <w:right w:val="single" w:sz="4" w:space="0" w:color="auto"/>
            </w:tcBorders>
            <w:shd w:val="clear" w:color="auto" w:fill="auto"/>
            <w:vAlign w:val="center"/>
          </w:tcPr>
          <w:p w14:paraId="4E8B0D41"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val="kk-KZ" w:eastAsia="en-US"/>
              </w:rPr>
              <w:t>-</w:t>
            </w:r>
          </w:p>
        </w:tc>
        <w:tc>
          <w:tcPr>
            <w:tcW w:w="1134" w:type="dxa"/>
            <w:tcBorders>
              <w:top w:val="nil"/>
              <w:left w:val="single" w:sz="4" w:space="0" w:color="auto"/>
              <w:bottom w:val="nil"/>
              <w:right w:val="single" w:sz="4" w:space="0" w:color="auto"/>
            </w:tcBorders>
            <w:shd w:val="clear" w:color="auto" w:fill="auto"/>
            <w:vAlign w:val="center"/>
          </w:tcPr>
          <w:p w14:paraId="47885865"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val="kk-KZ" w:eastAsia="en-US"/>
              </w:rPr>
              <w:t>0,9</w:t>
            </w:r>
          </w:p>
        </w:tc>
        <w:tc>
          <w:tcPr>
            <w:tcW w:w="1417" w:type="dxa"/>
            <w:tcBorders>
              <w:top w:val="nil"/>
              <w:left w:val="single" w:sz="4" w:space="0" w:color="auto"/>
              <w:bottom w:val="nil"/>
              <w:right w:val="single" w:sz="4" w:space="0" w:color="auto"/>
            </w:tcBorders>
            <w:shd w:val="clear" w:color="auto" w:fill="auto"/>
            <w:vAlign w:val="center"/>
          </w:tcPr>
          <w:p w14:paraId="54B3F61A"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val="kk-KZ" w:eastAsia="en-US"/>
              </w:rPr>
              <w:t>-</w:t>
            </w:r>
          </w:p>
        </w:tc>
        <w:tc>
          <w:tcPr>
            <w:tcW w:w="851" w:type="dxa"/>
            <w:tcBorders>
              <w:top w:val="nil"/>
              <w:left w:val="single" w:sz="4" w:space="0" w:color="auto"/>
              <w:bottom w:val="nil"/>
              <w:right w:val="single" w:sz="4" w:space="0" w:color="auto"/>
            </w:tcBorders>
            <w:shd w:val="clear" w:color="auto" w:fill="auto"/>
            <w:vAlign w:val="center"/>
          </w:tcPr>
          <w:p w14:paraId="16F5345D"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val="kk-KZ" w:eastAsia="en-US"/>
              </w:rPr>
              <w:t>10,7</w:t>
            </w:r>
          </w:p>
        </w:tc>
      </w:tr>
      <w:tr w:rsidR="002C1358" w:rsidRPr="002C1358" w14:paraId="2E880703" w14:textId="77777777" w:rsidTr="002C1358">
        <w:trPr>
          <w:trHeight w:val="227"/>
        </w:trPr>
        <w:tc>
          <w:tcPr>
            <w:tcW w:w="567" w:type="dxa"/>
            <w:tcBorders>
              <w:top w:val="nil"/>
              <w:left w:val="single" w:sz="4" w:space="0" w:color="auto"/>
              <w:bottom w:val="nil"/>
              <w:right w:val="single" w:sz="4" w:space="0" w:color="auto"/>
            </w:tcBorders>
            <w:shd w:val="clear" w:color="auto" w:fill="auto"/>
            <w:vAlign w:val="center"/>
          </w:tcPr>
          <w:p w14:paraId="4615D684" w14:textId="77777777" w:rsidR="002C1358" w:rsidRPr="002C1358" w:rsidRDefault="002C1358" w:rsidP="002C1358">
            <w:pPr>
              <w:spacing w:after="0" w:line="240" w:lineRule="auto"/>
              <w:jc w:val="center"/>
              <w:rPr>
                <w:rFonts w:ascii="Times New Roman" w:eastAsia="Times New Roman" w:hAnsi="Times New Roman" w:cs="Times New Roman"/>
                <w:color w:val="FF0000"/>
                <w:sz w:val="24"/>
                <w:szCs w:val="24"/>
              </w:rPr>
            </w:pPr>
          </w:p>
        </w:tc>
        <w:tc>
          <w:tcPr>
            <w:tcW w:w="2281" w:type="dxa"/>
            <w:tcBorders>
              <w:top w:val="nil"/>
              <w:left w:val="single" w:sz="4" w:space="0" w:color="auto"/>
              <w:bottom w:val="nil"/>
              <w:right w:val="single" w:sz="4" w:space="0" w:color="auto"/>
            </w:tcBorders>
            <w:shd w:val="clear" w:color="auto" w:fill="auto"/>
            <w:vAlign w:val="center"/>
          </w:tcPr>
          <w:p w14:paraId="4ED3547A" w14:textId="77777777" w:rsidR="002C1358" w:rsidRPr="002C1358" w:rsidRDefault="002C1358" w:rsidP="002C1358">
            <w:pPr>
              <w:spacing w:after="0" w:line="240" w:lineRule="auto"/>
              <w:rPr>
                <w:rFonts w:ascii="Times New Roman" w:eastAsia="Times New Roman" w:hAnsi="Times New Roman" w:cs="Times New Roman"/>
                <w:sz w:val="24"/>
                <w:szCs w:val="24"/>
                <w:lang w:eastAsia="en-US"/>
              </w:rPr>
            </w:pPr>
          </w:p>
        </w:tc>
        <w:tc>
          <w:tcPr>
            <w:tcW w:w="2822" w:type="dxa"/>
            <w:tcBorders>
              <w:top w:val="nil"/>
              <w:left w:val="single" w:sz="4" w:space="0" w:color="auto"/>
              <w:bottom w:val="nil"/>
              <w:right w:val="single" w:sz="4" w:space="0" w:color="auto"/>
            </w:tcBorders>
            <w:shd w:val="clear" w:color="auto" w:fill="auto"/>
            <w:vAlign w:val="center"/>
          </w:tcPr>
          <w:p w14:paraId="1C5CB3F3" w14:textId="77777777" w:rsidR="002C1358" w:rsidRPr="002C1358" w:rsidRDefault="002C1358" w:rsidP="002C1358">
            <w:pPr>
              <w:spacing w:after="0" w:line="240" w:lineRule="auto"/>
              <w:rPr>
                <w:rFonts w:ascii="Times New Roman" w:eastAsia="Times New Roman" w:hAnsi="Times New Roman" w:cs="Times New Roman"/>
                <w:sz w:val="24"/>
                <w:szCs w:val="24"/>
                <w:lang w:eastAsia="en-US"/>
              </w:rPr>
            </w:pPr>
          </w:p>
        </w:tc>
        <w:tc>
          <w:tcPr>
            <w:tcW w:w="1418" w:type="dxa"/>
            <w:tcBorders>
              <w:top w:val="nil"/>
              <w:left w:val="single" w:sz="4" w:space="0" w:color="auto"/>
              <w:bottom w:val="nil"/>
              <w:right w:val="single" w:sz="4" w:space="0" w:color="auto"/>
            </w:tcBorders>
            <w:shd w:val="clear" w:color="auto" w:fill="auto"/>
            <w:vAlign w:val="center"/>
          </w:tcPr>
          <w:p w14:paraId="2B702CC6"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val="kk-KZ" w:eastAsia="en-US"/>
              </w:rPr>
              <w:t>8,3</w:t>
            </w:r>
          </w:p>
        </w:tc>
        <w:tc>
          <w:tcPr>
            <w:tcW w:w="1417" w:type="dxa"/>
            <w:tcBorders>
              <w:top w:val="nil"/>
              <w:left w:val="single" w:sz="4" w:space="0" w:color="auto"/>
              <w:bottom w:val="nil"/>
              <w:right w:val="single" w:sz="4" w:space="0" w:color="auto"/>
            </w:tcBorders>
            <w:shd w:val="clear" w:color="auto" w:fill="auto"/>
            <w:vAlign w:val="center"/>
          </w:tcPr>
          <w:p w14:paraId="097263F3"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val="kk-KZ" w:eastAsia="en-US"/>
              </w:rPr>
              <w:t>0,8</w:t>
            </w:r>
          </w:p>
        </w:tc>
        <w:tc>
          <w:tcPr>
            <w:tcW w:w="1276" w:type="dxa"/>
            <w:tcBorders>
              <w:top w:val="nil"/>
              <w:left w:val="single" w:sz="4" w:space="0" w:color="auto"/>
              <w:bottom w:val="nil"/>
              <w:right w:val="single" w:sz="4" w:space="0" w:color="auto"/>
            </w:tcBorders>
            <w:shd w:val="clear" w:color="auto" w:fill="auto"/>
            <w:vAlign w:val="center"/>
          </w:tcPr>
          <w:p w14:paraId="047127B7"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val="kk-KZ" w:eastAsia="en-US"/>
              </w:rPr>
              <w:t>0,7</w:t>
            </w:r>
          </w:p>
        </w:tc>
        <w:tc>
          <w:tcPr>
            <w:tcW w:w="1418" w:type="dxa"/>
            <w:tcBorders>
              <w:top w:val="nil"/>
              <w:left w:val="single" w:sz="4" w:space="0" w:color="auto"/>
              <w:bottom w:val="nil"/>
              <w:right w:val="single" w:sz="4" w:space="0" w:color="auto"/>
            </w:tcBorders>
            <w:shd w:val="clear" w:color="auto" w:fill="auto"/>
            <w:vAlign w:val="center"/>
          </w:tcPr>
          <w:p w14:paraId="040D4112"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val="kk-KZ" w:eastAsia="en-US"/>
              </w:rPr>
              <w:t>-</w:t>
            </w:r>
          </w:p>
        </w:tc>
        <w:tc>
          <w:tcPr>
            <w:tcW w:w="1134" w:type="dxa"/>
            <w:tcBorders>
              <w:top w:val="nil"/>
              <w:left w:val="single" w:sz="4" w:space="0" w:color="auto"/>
              <w:bottom w:val="nil"/>
              <w:right w:val="single" w:sz="4" w:space="0" w:color="auto"/>
            </w:tcBorders>
            <w:shd w:val="clear" w:color="auto" w:fill="auto"/>
            <w:vAlign w:val="center"/>
          </w:tcPr>
          <w:p w14:paraId="0B85FBC0"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val="kk-KZ" w:eastAsia="en-US"/>
              </w:rPr>
              <w:t>0,9</w:t>
            </w:r>
          </w:p>
        </w:tc>
        <w:tc>
          <w:tcPr>
            <w:tcW w:w="1417" w:type="dxa"/>
            <w:tcBorders>
              <w:top w:val="nil"/>
              <w:left w:val="single" w:sz="4" w:space="0" w:color="auto"/>
              <w:bottom w:val="nil"/>
              <w:right w:val="single" w:sz="4" w:space="0" w:color="auto"/>
            </w:tcBorders>
            <w:shd w:val="clear" w:color="auto" w:fill="auto"/>
            <w:vAlign w:val="center"/>
          </w:tcPr>
          <w:p w14:paraId="2E17AEAC"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val="kk-KZ" w:eastAsia="en-US"/>
              </w:rPr>
              <w:t>-</w:t>
            </w:r>
          </w:p>
        </w:tc>
        <w:tc>
          <w:tcPr>
            <w:tcW w:w="851" w:type="dxa"/>
            <w:tcBorders>
              <w:top w:val="nil"/>
              <w:left w:val="single" w:sz="4" w:space="0" w:color="auto"/>
              <w:bottom w:val="nil"/>
              <w:right w:val="single" w:sz="4" w:space="0" w:color="auto"/>
            </w:tcBorders>
            <w:shd w:val="clear" w:color="auto" w:fill="auto"/>
            <w:vAlign w:val="center"/>
          </w:tcPr>
          <w:p w14:paraId="5D94BF9E"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val="kk-KZ" w:eastAsia="en-US"/>
              </w:rPr>
              <w:t>10,7</w:t>
            </w:r>
          </w:p>
        </w:tc>
      </w:tr>
      <w:tr w:rsidR="002C1358" w:rsidRPr="002C1358" w14:paraId="49A25EFF" w14:textId="77777777" w:rsidTr="002C1358">
        <w:trPr>
          <w:trHeight w:val="227"/>
        </w:trPr>
        <w:tc>
          <w:tcPr>
            <w:tcW w:w="567" w:type="dxa"/>
            <w:tcBorders>
              <w:top w:val="nil"/>
              <w:left w:val="single" w:sz="4" w:space="0" w:color="auto"/>
              <w:bottom w:val="nil"/>
              <w:right w:val="single" w:sz="4" w:space="0" w:color="auto"/>
            </w:tcBorders>
            <w:shd w:val="clear" w:color="auto" w:fill="auto"/>
            <w:vAlign w:val="center"/>
          </w:tcPr>
          <w:p w14:paraId="3381C62C" w14:textId="77777777" w:rsidR="002C1358" w:rsidRPr="002C1358" w:rsidRDefault="002C1358" w:rsidP="002C1358">
            <w:pPr>
              <w:spacing w:after="0" w:line="240" w:lineRule="auto"/>
              <w:jc w:val="center"/>
              <w:rPr>
                <w:rFonts w:ascii="Times New Roman" w:eastAsia="Times New Roman" w:hAnsi="Times New Roman" w:cs="Times New Roman"/>
                <w:color w:val="FF0000"/>
                <w:sz w:val="24"/>
                <w:szCs w:val="24"/>
              </w:rPr>
            </w:pPr>
          </w:p>
        </w:tc>
        <w:tc>
          <w:tcPr>
            <w:tcW w:w="2281" w:type="dxa"/>
            <w:tcBorders>
              <w:top w:val="nil"/>
              <w:left w:val="single" w:sz="4" w:space="0" w:color="auto"/>
              <w:bottom w:val="nil"/>
              <w:right w:val="single" w:sz="4" w:space="0" w:color="auto"/>
            </w:tcBorders>
            <w:shd w:val="clear" w:color="auto" w:fill="auto"/>
            <w:vAlign w:val="center"/>
          </w:tcPr>
          <w:p w14:paraId="149C55C9" w14:textId="77777777" w:rsidR="002C1358" w:rsidRPr="002C1358" w:rsidRDefault="002C1358" w:rsidP="002C1358">
            <w:pPr>
              <w:spacing w:after="0" w:line="240" w:lineRule="auto"/>
              <w:rPr>
                <w:rFonts w:ascii="Times New Roman" w:eastAsia="Times New Roman" w:hAnsi="Times New Roman" w:cs="Times New Roman"/>
                <w:sz w:val="24"/>
                <w:szCs w:val="24"/>
                <w:lang w:eastAsia="en-US"/>
              </w:rPr>
            </w:pPr>
          </w:p>
        </w:tc>
        <w:tc>
          <w:tcPr>
            <w:tcW w:w="2822" w:type="dxa"/>
            <w:tcBorders>
              <w:top w:val="nil"/>
              <w:left w:val="single" w:sz="4" w:space="0" w:color="auto"/>
              <w:bottom w:val="nil"/>
              <w:right w:val="single" w:sz="4" w:space="0" w:color="auto"/>
            </w:tcBorders>
            <w:shd w:val="clear" w:color="auto" w:fill="auto"/>
            <w:vAlign w:val="center"/>
          </w:tcPr>
          <w:p w14:paraId="4C93C4A7" w14:textId="77777777" w:rsidR="002C1358" w:rsidRPr="002C1358" w:rsidRDefault="002C1358" w:rsidP="002C1358">
            <w:pPr>
              <w:spacing w:after="0" w:line="240" w:lineRule="auto"/>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запас: общий</w:t>
            </w:r>
          </w:p>
        </w:tc>
        <w:tc>
          <w:tcPr>
            <w:tcW w:w="1418" w:type="dxa"/>
            <w:tcBorders>
              <w:top w:val="nil"/>
              <w:left w:val="single" w:sz="4" w:space="0" w:color="auto"/>
              <w:bottom w:val="nil"/>
              <w:right w:val="single" w:sz="4" w:space="0" w:color="auto"/>
            </w:tcBorders>
            <w:shd w:val="clear" w:color="auto" w:fill="auto"/>
            <w:vAlign w:val="center"/>
          </w:tcPr>
          <w:p w14:paraId="5BEC2331"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val="kk-KZ" w:eastAsia="en-US"/>
              </w:rPr>
              <w:t>0,5</w:t>
            </w:r>
          </w:p>
        </w:tc>
        <w:tc>
          <w:tcPr>
            <w:tcW w:w="1417" w:type="dxa"/>
            <w:tcBorders>
              <w:top w:val="nil"/>
              <w:left w:val="single" w:sz="4" w:space="0" w:color="auto"/>
              <w:bottom w:val="nil"/>
              <w:right w:val="single" w:sz="4" w:space="0" w:color="auto"/>
            </w:tcBorders>
            <w:shd w:val="clear" w:color="auto" w:fill="auto"/>
            <w:vAlign w:val="center"/>
          </w:tcPr>
          <w:p w14:paraId="0D0EF78E"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val="kk-KZ" w:eastAsia="en-US"/>
              </w:rPr>
              <w:t>0,07</w:t>
            </w:r>
          </w:p>
        </w:tc>
        <w:tc>
          <w:tcPr>
            <w:tcW w:w="1276" w:type="dxa"/>
            <w:tcBorders>
              <w:top w:val="nil"/>
              <w:left w:val="single" w:sz="4" w:space="0" w:color="auto"/>
              <w:bottom w:val="nil"/>
              <w:right w:val="single" w:sz="4" w:space="0" w:color="auto"/>
            </w:tcBorders>
            <w:shd w:val="clear" w:color="auto" w:fill="auto"/>
            <w:vAlign w:val="center"/>
          </w:tcPr>
          <w:p w14:paraId="123BB384"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val="kk-KZ" w:eastAsia="en-US"/>
              </w:rPr>
              <w:t>0,06</w:t>
            </w:r>
          </w:p>
        </w:tc>
        <w:tc>
          <w:tcPr>
            <w:tcW w:w="1418" w:type="dxa"/>
            <w:tcBorders>
              <w:top w:val="nil"/>
              <w:left w:val="single" w:sz="4" w:space="0" w:color="auto"/>
              <w:bottom w:val="nil"/>
              <w:right w:val="single" w:sz="4" w:space="0" w:color="auto"/>
            </w:tcBorders>
            <w:shd w:val="clear" w:color="auto" w:fill="auto"/>
            <w:vAlign w:val="center"/>
          </w:tcPr>
          <w:p w14:paraId="176299E2"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u w:val="single"/>
                <w:lang w:eastAsia="en-US"/>
              </w:rPr>
              <w:t>-</w:t>
            </w:r>
          </w:p>
        </w:tc>
        <w:tc>
          <w:tcPr>
            <w:tcW w:w="1134" w:type="dxa"/>
            <w:tcBorders>
              <w:top w:val="nil"/>
              <w:left w:val="single" w:sz="4" w:space="0" w:color="auto"/>
              <w:bottom w:val="nil"/>
              <w:right w:val="single" w:sz="4" w:space="0" w:color="auto"/>
            </w:tcBorders>
            <w:shd w:val="clear" w:color="auto" w:fill="auto"/>
            <w:vAlign w:val="center"/>
          </w:tcPr>
          <w:p w14:paraId="3CB63F28"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val="kk-KZ" w:eastAsia="en-US"/>
              </w:rPr>
              <w:t>0,01</w:t>
            </w:r>
          </w:p>
        </w:tc>
        <w:tc>
          <w:tcPr>
            <w:tcW w:w="1417" w:type="dxa"/>
            <w:tcBorders>
              <w:top w:val="nil"/>
              <w:left w:val="single" w:sz="4" w:space="0" w:color="auto"/>
              <w:bottom w:val="nil"/>
              <w:right w:val="single" w:sz="4" w:space="0" w:color="auto"/>
            </w:tcBorders>
            <w:shd w:val="clear" w:color="auto" w:fill="auto"/>
            <w:vAlign w:val="center"/>
          </w:tcPr>
          <w:p w14:paraId="36A1A305"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val="kk-KZ" w:eastAsia="en-US"/>
              </w:rPr>
              <w:t>-</w:t>
            </w:r>
          </w:p>
        </w:tc>
        <w:tc>
          <w:tcPr>
            <w:tcW w:w="851" w:type="dxa"/>
            <w:tcBorders>
              <w:top w:val="nil"/>
              <w:left w:val="single" w:sz="4" w:space="0" w:color="auto"/>
              <w:bottom w:val="nil"/>
              <w:right w:val="single" w:sz="4" w:space="0" w:color="auto"/>
            </w:tcBorders>
            <w:shd w:val="clear" w:color="auto" w:fill="auto"/>
            <w:vAlign w:val="center"/>
          </w:tcPr>
          <w:p w14:paraId="71F7C736"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val="kk-KZ" w:eastAsia="en-US"/>
              </w:rPr>
              <w:t>0,64</w:t>
            </w:r>
          </w:p>
        </w:tc>
      </w:tr>
      <w:tr w:rsidR="002C1358" w:rsidRPr="002C1358" w14:paraId="2101BA66" w14:textId="77777777" w:rsidTr="002C1358">
        <w:trPr>
          <w:trHeight w:val="227"/>
        </w:trPr>
        <w:tc>
          <w:tcPr>
            <w:tcW w:w="567" w:type="dxa"/>
            <w:tcBorders>
              <w:top w:val="nil"/>
              <w:left w:val="single" w:sz="4" w:space="0" w:color="auto"/>
              <w:bottom w:val="nil"/>
              <w:right w:val="single" w:sz="4" w:space="0" w:color="auto"/>
            </w:tcBorders>
            <w:shd w:val="clear" w:color="auto" w:fill="auto"/>
            <w:vAlign w:val="center"/>
          </w:tcPr>
          <w:p w14:paraId="75234A8E" w14:textId="77777777" w:rsidR="002C1358" w:rsidRPr="002C1358" w:rsidRDefault="002C1358" w:rsidP="002C1358">
            <w:pPr>
              <w:spacing w:after="0" w:line="240" w:lineRule="auto"/>
              <w:jc w:val="center"/>
              <w:rPr>
                <w:rFonts w:ascii="Times New Roman" w:eastAsia="Times New Roman" w:hAnsi="Times New Roman" w:cs="Times New Roman"/>
                <w:color w:val="FF0000"/>
                <w:sz w:val="24"/>
                <w:szCs w:val="24"/>
              </w:rPr>
            </w:pPr>
          </w:p>
        </w:tc>
        <w:tc>
          <w:tcPr>
            <w:tcW w:w="2281" w:type="dxa"/>
            <w:tcBorders>
              <w:top w:val="nil"/>
              <w:left w:val="single" w:sz="4" w:space="0" w:color="auto"/>
              <w:bottom w:val="nil"/>
              <w:right w:val="single" w:sz="4" w:space="0" w:color="auto"/>
            </w:tcBorders>
            <w:shd w:val="clear" w:color="auto" w:fill="auto"/>
            <w:vAlign w:val="center"/>
          </w:tcPr>
          <w:p w14:paraId="65F01555" w14:textId="77777777" w:rsidR="002C1358" w:rsidRPr="002C1358" w:rsidRDefault="002C1358" w:rsidP="002C1358">
            <w:pPr>
              <w:spacing w:after="0" w:line="240" w:lineRule="auto"/>
              <w:rPr>
                <w:rFonts w:ascii="Times New Roman" w:eastAsia="Times New Roman" w:hAnsi="Times New Roman" w:cs="Times New Roman"/>
                <w:sz w:val="24"/>
                <w:szCs w:val="24"/>
                <w:lang w:eastAsia="en-US"/>
              </w:rPr>
            </w:pPr>
          </w:p>
        </w:tc>
        <w:tc>
          <w:tcPr>
            <w:tcW w:w="2822" w:type="dxa"/>
            <w:tcBorders>
              <w:top w:val="nil"/>
              <w:left w:val="single" w:sz="4" w:space="0" w:color="auto"/>
              <w:bottom w:val="nil"/>
              <w:right w:val="single" w:sz="4" w:space="0" w:color="auto"/>
            </w:tcBorders>
            <w:shd w:val="clear" w:color="auto" w:fill="auto"/>
            <w:vAlign w:val="center"/>
          </w:tcPr>
          <w:p w14:paraId="466F3F83" w14:textId="77777777" w:rsidR="002C1358" w:rsidRPr="002C1358" w:rsidRDefault="002C1358" w:rsidP="002C1358">
            <w:pPr>
              <w:spacing w:after="0" w:line="240" w:lineRule="auto"/>
              <w:rPr>
                <w:rFonts w:ascii="Times New Roman" w:eastAsia="Times New Roman" w:hAnsi="Times New Roman" w:cs="Times New Roman"/>
                <w:sz w:val="24"/>
                <w:szCs w:val="24"/>
                <w:lang w:eastAsia="en-US"/>
              </w:rPr>
            </w:pPr>
          </w:p>
        </w:tc>
        <w:tc>
          <w:tcPr>
            <w:tcW w:w="1418" w:type="dxa"/>
            <w:tcBorders>
              <w:top w:val="nil"/>
              <w:left w:val="single" w:sz="4" w:space="0" w:color="auto"/>
              <w:bottom w:val="nil"/>
              <w:right w:val="single" w:sz="4" w:space="0" w:color="auto"/>
            </w:tcBorders>
            <w:shd w:val="clear" w:color="auto" w:fill="auto"/>
            <w:vAlign w:val="center"/>
          </w:tcPr>
          <w:p w14:paraId="34E45211"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val="kk-KZ" w:eastAsia="en-US"/>
              </w:rPr>
              <w:t>0,5</w:t>
            </w:r>
          </w:p>
        </w:tc>
        <w:tc>
          <w:tcPr>
            <w:tcW w:w="1417" w:type="dxa"/>
            <w:tcBorders>
              <w:top w:val="nil"/>
              <w:left w:val="single" w:sz="4" w:space="0" w:color="auto"/>
              <w:bottom w:val="nil"/>
              <w:right w:val="single" w:sz="4" w:space="0" w:color="auto"/>
            </w:tcBorders>
            <w:shd w:val="clear" w:color="auto" w:fill="auto"/>
            <w:vAlign w:val="center"/>
          </w:tcPr>
          <w:p w14:paraId="362D28F9"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val="kk-KZ" w:eastAsia="en-US"/>
              </w:rPr>
              <w:t>0,07</w:t>
            </w:r>
          </w:p>
        </w:tc>
        <w:tc>
          <w:tcPr>
            <w:tcW w:w="1276" w:type="dxa"/>
            <w:tcBorders>
              <w:top w:val="nil"/>
              <w:left w:val="single" w:sz="4" w:space="0" w:color="auto"/>
              <w:bottom w:val="nil"/>
              <w:right w:val="single" w:sz="4" w:space="0" w:color="auto"/>
            </w:tcBorders>
            <w:shd w:val="clear" w:color="auto" w:fill="auto"/>
            <w:vAlign w:val="center"/>
          </w:tcPr>
          <w:p w14:paraId="7D89A747"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val="kk-KZ" w:eastAsia="en-US"/>
              </w:rPr>
              <w:t>0,06</w:t>
            </w:r>
          </w:p>
        </w:tc>
        <w:tc>
          <w:tcPr>
            <w:tcW w:w="1418" w:type="dxa"/>
            <w:tcBorders>
              <w:top w:val="nil"/>
              <w:left w:val="single" w:sz="4" w:space="0" w:color="auto"/>
              <w:bottom w:val="nil"/>
              <w:right w:val="single" w:sz="4" w:space="0" w:color="auto"/>
            </w:tcBorders>
            <w:shd w:val="clear" w:color="auto" w:fill="auto"/>
            <w:vAlign w:val="center"/>
          </w:tcPr>
          <w:p w14:paraId="24E3524B"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1134" w:type="dxa"/>
            <w:tcBorders>
              <w:top w:val="nil"/>
              <w:left w:val="single" w:sz="4" w:space="0" w:color="auto"/>
              <w:bottom w:val="nil"/>
              <w:right w:val="single" w:sz="4" w:space="0" w:color="auto"/>
            </w:tcBorders>
            <w:shd w:val="clear" w:color="auto" w:fill="auto"/>
            <w:vAlign w:val="center"/>
          </w:tcPr>
          <w:p w14:paraId="3FD8D8B2"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val="kk-KZ" w:eastAsia="en-US"/>
              </w:rPr>
              <w:t>0,01</w:t>
            </w:r>
          </w:p>
        </w:tc>
        <w:tc>
          <w:tcPr>
            <w:tcW w:w="1417" w:type="dxa"/>
            <w:tcBorders>
              <w:top w:val="nil"/>
              <w:left w:val="single" w:sz="4" w:space="0" w:color="auto"/>
              <w:bottom w:val="nil"/>
              <w:right w:val="single" w:sz="4" w:space="0" w:color="auto"/>
            </w:tcBorders>
            <w:shd w:val="clear" w:color="auto" w:fill="auto"/>
            <w:vAlign w:val="center"/>
          </w:tcPr>
          <w:p w14:paraId="7CFDE925"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val="kk-KZ" w:eastAsia="en-US"/>
              </w:rPr>
              <w:t>-</w:t>
            </w:r>
          </w:p>
        </w:tc>
        <w:tc>
          <w:tcPr>
            <w:tcW w:w="851" w:type="dxa"/>
            <w:tcBorders>
              <w:top w:val="nil"/>
              <w:left w:val="single" w:sz="4" w:space="0" w:color="auto"/>
              <w:bottom w:val="nil"/>
              <w:right w:val="single" w:sz="4" w:space="0" w:color="auto"/>
            </w:tcBorders>
            <w:shd w:val="clear" w:color="auto" w:fill="auto"/>
            <w:vAlign w:val="center"/>
          </w:tcPr>
          <w:p w14:paraId="33E63165"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val="kk-KZ" w:eastAsia="en-US"/>
              </w:rPr>
              <w:t>0,64</w:t>
            </w:r>
          </w:p>
        </w:tc>
      </w:tr>
      <w:tr w:rsidR="002C1358" w:rsidRPr="002C1358" w14:paraId="421B5750" w14:textId="77777777" w:rsidTr="002C1358">
        <w:trPr>
          <w:trHeight w:val="227"/>
        </w:trPr>
        <w:tc>
          <w:tcPr>
            <w:tcW w:w="567" w:type="dxa"/>
            <w:tcBorders>
              <w:top w:val="nil"/>
              <w:left w:val="single" w:sz="4" w:space="0" w:color="auto"/>
              <w:bottom w:val="nil"/>
              <w:right w:val="single" w:sz="4" w:space="0" w:color="auto"/>
            </w:tcBorders>
            <w:shd w:val="clear" w:color="auto" w:fill="auto"/>
            <w:vAlign w:val="center"/>
          </w:tcPr>
          <w:p w14:paraId="5A589233" w14:textId="77777777" w:rsidR="002C1358" w:rsidRPr="002C1358" w:rsidRDefault="002C1358" w:rsidP="002C1358">
            <w:pPr>
              <w:spacing w:after="0" w:line="240" w:lineRule="auto"/>
              <w:jc w:val="center"/>
              <w:rPr>
                <w:rFonts w:ascii="Times New Roman" w:eastAsia="Times New Roman" w:hAnsi="Times New Roman" w:cs="Times New Roman"/>
                <w:color w:val="FF0000"/>
                <w:sz w:val="24"/>
                <w:szCs w:val="24"/>
              </w:rPr>
            </w:pPr>
          </w:p>
        </w:tc>
        <w:tc>
          <w:tcPr>
            <w:tcW w:w="2281" w:type="dxa"/>
            <w:tcBorders>
              <w:top w:val="nil"/>
              <w:left w:val="single" w:sz="4" w:space="0" w:color="auto"/>
              <w:bottom w:val="nil"/>
              <w:right w:val="single" w:sz="4" w:space="0" w:color="auto"/>
            </w:tcBorders>
            <w:shd w:val="clear" w:color="auto" w:fill="auto"/>
            <w:vAlign w:val="center"/>
          </w:tcPr>
          <w:p w14:paraId="12EDA2BF" w14:textId="77777777" w:rsidR="002C1358" w:rsidRPr="002C1358" w:rsidRDefault="002C1358" w:rsidP="002C1358">
            <w:pPr>
              <w:spacing w:after="0" w:line="240" w:lineRule="auto"/>
              <w:rPr>
                <w:rFonts w:ascii="Times New Roman" w:eastAsia="Times New Roman" w:hAnsi="Times New Roman" w:cs="Times New Roman"/>
                <w:sz w:val="24"/>
                <w:szCs w:val="24"/>
                <w:lang w:eastAsia="en-US"/>
              </w:rPr>
            </w:pPr>
          </w:p>
        </w:tc>
        <w:tc>
          <w:tcPr>
            <w:tcW w:w="2822" w:type="dxa"/>
            <w:tcBorders>
              <w:top w:val="nil"/>
              <w:left w:val="single" w:sz="4" w:space="0" w:color="auto"/>
              <w:bottom w:val="nil"/>
              <w:right w:val="single" w:sz="4" w:space="0" w:color="auto"/>
            </w:tcBorders>
            <w:shd w:val="clear" w:color="auto" w:fill="auto"/>
            <w:vAlign w:val="center"/>
          </w:tcPr>
          <w:p w14:paraId="4189224C" w14:textId="77777777" w:rsidR="002C1358" w:rsidRPr="002C1358" w:rsidRDefault="002C1358" w:rsidP="002C1358">
            <w:pPr>
              <w:spacing w:after="0" w:line="240" w:lineRule="auto"/>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ликвидный</w:t>
            </w:r>
          </w:p>
        </w:tc>
        <w:tc>
          <w:tcPr>
            <w:tcW w:w="1418" w:type="dxa"/>
            <w:tcBorders>
              <w:top w:val="nil"/>
              <w:left w:val="single" w:sz="4" w:space="0" w:color="auto"/>
              <w:bottom w:val="nil"/>
              <w:right w:val="single" w:sz="4" w:space="0" w:color="auto"/>
            </w:tcBorders>
            <w:shd w:val="clear" w:color="auto" w:fill="auto"/>
            <w:vAlign w:val="center"/>
          </w:tcPr>
          <w:p w14:paraId="44F59E31"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val="kk-KZ" w:eastAsia="en-US"/>
              </w:rPr>
              <w:t>0,26</w:t>
            </w:r>
          </w:p>
        </w:tc>
        <w:tc>
          <w:tcPr>
            <w:tcW w:w="1417" w:type="dxa"/>
            <w:tcBorders>
              <w:top w:val="nil"/>
              <w:left w:val="single" w:sz="4" w:space="0" w:color="auto"/>
              <w:bottom w:val="nil"/>
              <w:right w:val="single" w:sz="4" w:space="0" w:color="auto"/>
            </w:tcBorders>
            <w:shd w:val="clear" w:color="auto" w:fill="auto"/>
            <w:vAlign w:val="center"/>
          </w:tcPr>
          <w:p w14:paraId="1DC29CD0"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val="kk-KZ" w:eastAsia="en-US"/>
              </w:rPr>
              <w:t>0,05</w:t>
            </w:r>
          </w:p>
        </w:tc>
        <w:tc>
          <w:tcPr>
            <w:tcW w:w="1276" w:type="dxa"/>
            <w:tcBorders>
              <w:top w:val="nil"/>
              <w:left w:val="single" w:sz="4" w:space="0" w:color="auto"/>
              <w:bottom w:val="nil"/>
              <w:right w:val="single" w:sz="4" w:space="0" w:color="auto"/>
            </w:tcBorders>
            <w:shd w:val="clear" w:color="auto" w:fill="auto"/>
            <w:vAlign w:val="center"/>
          </w:tcPr>
          <w:p w14:paraId="4E069753"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val="kk-KZ" w:eastAsia="en-US"/>
              </w:rPr>
              <w:t>0,04</w:t>
            </w:r>
          </w:p>
        </w:tc>
        <w:tc>
          <w:tcPr>
            <w:tcW w:w="1418" w:type="dxa"/>
            <w:tcBorders>
              <w:top w:val="nil"/>
              <w:left w:val="single" w:sz="4" w:space="0" w:color="auto"/>
              <w:bottom w:val="nil"/>
              <w:right w:val="single" w:sz="4" w:space="0" w:color="auto"/>
            </w:tcBorders>
            <w:shd w:val="clear" w:color="auto" w:fill="auto"/>
            <w:vAlign w:val="center"/>
          </w:tcPr>
          <w:p w14:paraId="6DE83B18"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u w:val="single"/>
                <w:lang w:eastAsia="en-US"/>
              </w:rPr>
              <w:t>-</w:t>
            </w:r>
          </w:p>
        </w:tc>
        <w:tc>
          <w:tcPr>
            <w:tcW w:w="1134" w:type="dxa"/>
            <w:tcBorders>
              <w:top w:val="nil"/>
              <w:left w:val="single" w:sz="4" w:space="0" w:color="auto"/>
              <w:bottom w:val="nil"/>
              <w:right w:val="single" w:sz="4" w:space="0" w:color="auto"/>
            </w:tcBorders>
            <w:shd w:val="clear" w:color="auto" w:fill="auto"/>
            <w:vAlign w:val="center"/>
          </w:tcPr>
          <w:p w14:paraId="012FEFCC"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val="kk-KZ" w:eastAsia="en-US"/>
              </w:rPr>
              <w:t>-</w:t>
            </w:r>
          </w:p>
        </w:tc>
        <w:tc>
          <w:tcPr>
            <w:tcW w:w="1417" w:type="dxa"/>
            <w:tcBorders>
              <w:top w:val="nil"/>
              <w:left w:val="single" w:sz="4" w:space="0" w:color="auto"/>
              <w:bottom w:val="nil"/>
              <w:right w:val="single" w:sz="4" w:space="0" w:color="auto"/>
            </w:tcBorders>
            <w:shd w:val="clear" w:color="auto" w:fill="auto"/>
            <w:vAlign w:val="center"/>
          </w:tcPr>
          <w:p w14:paraId="270F2420"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val="kk-KZ" w:eastAsia="en-US"/>
              </w:rPr>
              <w:t>-</w:t>
            </w:r>
          </w:p>
        </w:tc>
        <w:tc>
          <w:tcPr>
            <w:tcW w:w="851" w:type="dxa"/>
            <w:tcBorders>
              <w:top w:val="nil"/>
              <w:left w:val="single" w:sz="4" w:space="0" w:color="auto"/>
              <w:bottom w:val="nil"/>
              <w:right w:val="single" w:sz="4" w:space="0" w:color="auto"/>
            </w:tcBorders>
            <w:shd w:val="clear" w:color="auto" w:fill="auto"/>
            <w:vAlign w:val="center"/>
          </w:tcPr>
          <w:p w14:paraId="0AE9B041"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val="kk-KZ" w:eastAsia="en-US"/>
              </w:rPr>
              <w:t>0,35</w:t>
            </w:r>
          </w:p>
        </w:tc>
      </w:tr>
      <w:tr w:rsidR="002C1358" w:rsidRPr="002C1358" w14:paraId="22B38668" w14:textId="77777777" w:rsidTr="002C1358">
        <w:trPr>
          <w:trHeight w:val="227"/>
        </w:trPr>
        <w:tc>
          <w:tcPr>
            <w:tcW w:w="567" w:type="dxa"/>
            <w:tcBorders>
              <w:top w:val="nil"/>
              <w:left w:val="single" w:sz="4" w:space="0" w:color="auto"/>
              <w:bottom w:val="nil"/>
              <w:right w:val="single" w:sz="4" w:space="0" w:color="auto"/>
            </w:tcBorders>
            <w:shd w:val="clear" w:color="auto" w:fill="auto"/>
            <w:vAlign w:val="center"/>
          </w:tcPr>
          <w:p w14:paraId="2DF161E8" w14:textId="77777777" w:rsidR="002C1358" w:rsidRPr="002C1358" w:rsidRDefault="002C1358" w:rsidP="002C1358">
            <w:pPr>
              <w:spacing w:after="0" w:line="240" w:lineRule="auto"/>
              <w:jc w:val="center"/>
              <w:rPr>
                <w:rFonts w:ascii="Times New Roman" w:eastAsia="Times New Roman" w:hAnsi="Times New Roman" w:cs="Times New Roman"/>
                <w:color w:val="FF0000"/>
                <w:sz w:val="24"/>
                <w:szCs w:val="24"/>
              </w:rPr>
            </w:pPr>
          </w:p>
        </w:tc>
        <w:tc>
          <w:tcPr>
            <w:tcW w:w="2281" w:type="dxa"/>
            <w:tcBorders>
              <w:top w:val="nil"/>
              <w:left w:val="single" w:sz="4" w:space="0" w:color="auto"/>
              <w:bottom w:val="nil"/>
              <w:right w:val="single" w:sz="4" w:space="0" w:color="auto"/>
            </w:tcBorders>
            <w:shd w:val="clear" w:color="auto" w:fill="auto"/>
            <w:vAlign w:val="center"/>
          </w:tcPr>
          <w:p w14:paraId="2045C82A" w14:textId="77777777" w:rsidR="002C1358" w:rsidRPr="002C1358" w:rsidRDefault="002C1358" w:rsidP="002C1358">
            <w:pPr>
              <w:spacing w:after="0" w:line="240" w:lineRule="auto"/>
              <w:rPr>
                <w:rFonts w:ascii="Times New Roman" w:eastAsia="Times New Roman" w:hAnsi="Times New Roman" w:cs="Times New Roman"/>
                <w:sz w:val="24"/>
                <w:szCs w:val="24"/>
                <w:lang w:eastAsia="en-US"/>
              </w:rPr>
            </w:pPr>
          </w:p>
        </w:tc>
        <w:tc>
          <w:tcPr>
            <w:tcW w:w="2822" w:type="dxa"/>
            <w:tcBorders>
              <w:top w:val="nil"/>
              <w:left w:val="single" w:sz="4" w:space="0" w:color="auto"/>
              <w:bottom w:val="nil"/>
              <w:right w:val="single" w:sz="4" w:space="0" w:color="auto"/>
            </w:tcBorders>
            <w:shd w:val="clear" w:color="auto" w:fill="auto"/>
            <w:vAlign w:val="center"/>
          </w:tcPr>
          <w:p w14:paraId="301CC6A8" w14:textId="77777777" w:rsidR="002C1358" w:rsidRPr="002C1358" w:rsidRDefault="002C1358" w:rsidP="002C1358">
            <w:pPr>
              <w:spacing w:after="0" w:line="240" w:lineRule="auto"/>
              <w:rPr>
                <w:rFonts w:ascii="Times New Roman" w:eastAsia="Times New Roman" w:hAnsi="Times New Roman" w:cs="Times New Roman"/>
                <w:sz w:val="24"/>
                <w:szCs w:val="24"/>
                <w:lang w:eastAsia="en-US"/>
              </w:rPr>
            </w:pPr>
          </w:p>
        </w:tc>
        <w:tc>
          <w:tcPr>
            <w:tcW w:w="1418" w:type="dxa"/>
            <w:tcBorders>
              <w:top w:val="nil"/>
              <w:left w:val="single" w:sz="4" w:space="0" w:color="auto"/>
              <w:bottom w:val="nil"/>
              <w:right w:val="single" w:sz="4" w:space="0" w:color="auto"/>
            </w:tcBorders>
            <w:shd w:val="clear" w:color="auto" w:fill="auto"/>
            <w:vAlign w:val="center"/>
          </w:tcPr>
          <w:p w14:paraId="5AFDD4E0"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val="kk-KZ" w:eastAsia="en-US"/>
              </w:rPr>
              <w:t>0,26</w:t>
            </w:r>
          </w:p>
        </w:tc>
        <w:tc>
          <w:tcPr>
            <w:tcW w:w="1417" w:type="dxa"/>
            <w:tcBorders>
              <w:top w:val="nil"/>
              <w:left w:val="single" w:sz="4" w:space="0" w:color="auto"/>
              <w:bottom w:val="nil"/>
              <w:right w:val="single" w:sz="4" w:space="0" w:color="auto"/>
            </w:tcBorders>
            <w:shd w:val="clear" w:color="auto" w:fill="auto"/>
            <w:vAlign w:val="center"/>
          </w:tcPr>
          <w:p w14:paraId="56DC77E8"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val="kk-KZ" w:eastAsia="en-US"/>
              </w:rPr>
              <w:t>0,05</w:t>
            </w:r>
          </w:p>
        </w:tc>
        <w:tc>
          <w:tcPr>
            <w:tcW w:w="1276" w:type="dxa"/>
            <w:tcBorders>
              <w:top w:val="nil"/>
              <w:left w:val="single" w:sz="4" w:space="0" w:color="auto"/>
              <w:bottom w:val="nil"/>
              <w:right w:val="single" w:sz="4" w:space="0" w:color="auto"/>
            </w:tcBorders>
            <w:shd w:val="clear" w:color="auto" w:fill="auto"/>
            <w:vAlign w:val="center"/>
          </w:tcPr>
          <w:p w14:paraId="62F0D3A6"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val="kk-KZ" w:eastAsia="en-US"/>
              </w:rPr>
              <w:t>0,04</w:t>
            </w:r>
          </w:p>
        </w:tc>
        <w:tc>
          <w:tcPr>
            <w:tcW w:w="1418" w:type="dxa"/>
            <w:tcBorders>
              <w:top w:val="nil"/>
              <w:left w:val="single" w:sz="4" w:space="0" w:color="auto"/>
              <w:bottom w:val="nil"/>
              <w:right w:val="single" w:sz="4" w:space="0" w:color="auto"/>
            </w:tcBorders>
            <w:shd w:val="clear" w:color="auto" w:fill="auto"/>
            <w:vAlign w:val="center"/>
          </w:tcPr>
          <w:p w14:paraId="4BF47560"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eastAsia="en-US"/>
              </w:rPr>
            </w:pPr>
            <w:r w:rsidRPr="002C1358">
              <w:rPr>
                <w:rFonts w:ascii="Times New Roman" w:eastAsia="Times New Roman" w:hAnsi="Times New Roman" w:cs="Times New Roman"/>
                <w:sz w:val="24"/>
                <w:szCs w:val="24"/>
                <w:lang w:eastAsia="en-US"/>
              </w:rPr>
              <w:t>-</w:t>
            </w:r>
          </w:p>
        </w:tc>
        <w:tc>
          <w:tcPr>
            <w:tcW w:w="1134" w:type="dxa"/>
            <w:tcBorders>
              <w:top w:val="nil"/>
              <w:left w:val="single" w:sz="4" w:space="0" w:color="auto"/>
              <w:bottom w:val="nil"/>
              <w:right w:val="single" w:sz="4" w:space="0" w:color="auto"/>
            </w:tcBorders>
            <w:shd w:val="clear" w:color="auto" w:fill="auto"/>
            <w:vAlign w:val="center"/>
          </w:tcPr>
          <w:p w14:paraId="7C47B731"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val="kk-KZ" w:eastAsia="en-US"/>
              </w:rPr>
              <w:t>-</w:t>
            </w:r>
          </w:p>
        </w:tc>
        <w:tc>
          <w:tcPr>
            <w:tcW w:w="1417" w:type="dxa"/>
            <w:tcBorders>
              <w:top w:val="nil"/>
              <w:left w:val="single" w:sz="4" w:space="0" w:color="auto"/>
              <w:bottom w:val="nil"/>
              <w:right w:val="single" w:sz="4" w:space="0" w:color="auto"/>
            </w:tcBorders>
            <w:shd w:val="clear" w:color="auto" w:fill="auto"/>
            <w:vAlign w:val="center"/>
          </w:tcPr>
          <w:p w14:paraId="664BD267"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val="kk-KZ" w:eastAsia="en-US"/>
              </w:rPr>
              <w:t>-</w:t>
            </w:r>
          </w:p>
        </w:tc>
        <w:tc>
          <w:tcPr>
            <w:tcW w:w="851" w:type="dxa"/>
            <w:tcBorders>
              <w:top w:val="nil"/>
              <w:left w:val="single" w:sz="4" w:space="0" w:color="auto"/>
              <w:bottom w:val="nil"/>
              <w:right w:val="single" w:sz="4" w:space="0" w:color="auto"/>
            </w:tcBorders>
            <w:shd w:val="clear" w:color="auto" w:fill="auto"/>
            <w:vAlign w:val="center"/>
          </w:tcPr>
          <w:p w14:paraId="05D3A026"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val="kk-KZ" w:eastAsia="en-US"/>
              </w:rPr>
              <w:t>0,35</w:t>
            </w:r>
          </w:p>
        </w:tc>
      </w:tr>
      <w:tr w:rsidR="002C1358" w:rsidRPr="002C1358" w14:paraId="3CB8F6CF" w14:textId="77777777" w:rsidTr="002C1358">
        <w:trPr>
          <w:trHeight w:val="227"/>
        </w:trPr>
        <w:tc>
          <w:tcPr>
            <w:tcW w:w="567" w:type="dxa"/>
            <w:tcBorders>
              <w:top w:val="nil"/>
              <w:left w:val="single" w:sz="4" w:space="0" w:color="auto"/>
              <w:bottom w:val="nil"/>
              <w:right w:val="single" w:sz="4" w:space="0" w:color="auto"/>
            </w:tcBorders>
            <w:shd w:val="clear" w:color="auto" w:fill="auto"/>
            <w:vAlign w:val="center"/>
          </w:tcPr>
          <w:p w14:paraId="5C380AE3" w14:textId="77777777" w:rsidR="002C1358" w:rsidRPr="002C1358" w:rsidRDefault="002C1358" w:rsidP="002C1358">
            <w:pPr>
              <w:spacing w:after="0" w:line="240" w:lineRule="auto"/>
              <w:jc w:val="center"/>
              <w:rPr>
                <w:rFonts w:ascii="Times New Roman" w:eastAsia="Times New Roman" w:hAnsi="Times New Roman" w:cs="Times New Roman"/>
                <w:color w:val="FF0000"/>
                <w:sz w:val="24"/>
                <w:szCs w:val="24"/>
              </w:rPr>
            </w:pPr>
          </w:p>
        </w:tc>
        <w:tc>
          <w:tcPr>
            <w:tcW w:w="2281" w:type="dxa"/>
            <w:tcBorders>
              <w:top w:val="nil"/>
              <w:left w:val="single" w:sz="4" w:space="0" w:color="auto"/>
              <w:bottom w:val="nil"/>
              <w:right w:val="single" w:sz="4" w:space="0" w:color="auto"/>
            </w:tcBorders>
            <w:shd w:val="clear" w:color="auto" w:fill="auto"/>
            <w:vAlign w:val="center"/>
          </w:tcPr>
          <w:p w14:paraId="6D068EC3" w14:textId="77777777" w:rsidR="002C1358" w:rsidRPr="002C1358" w:rsidRDefault="002C1358" w:rsidP="002C1358">
            <w:pPr>
              <w:spacing w:after="0" w:line="240" w:lineRule="auto"/>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 </w:t>
            </w:r>
          </w:p>
        </w:tc>
        <w:tc>
          <w:tcPr>
            <w:tcW w:w="2822" w:type="dxa"/>
            <w:tcBorders>
              <w:top w:val="nil"/>
              <w:left w:val="single" w:sz="4" w:space="0" w:color="auto"/>
              <w:bottom w:val="nil"/>
              <w:right w:val="single" w:sz="4" w:space="0" w:color="auto"/>
            </w:tcBorders>
            <w:shd w:val="clear" w:color="auto" w:fill="auto"/>
            <w:vAlign w:val="center"/>
          </w:tcPr>
          <w:p w14:paraId="2F9FC90D" w14:textId="77777777" w:rsidR="002C1358" w:rsidRPr="002C1358" w:rsidRDefault="002C1358" w:rsidP="002C1358">
            <w:pPr>
              <w:spacing w:after="0" w:line="240" w:lineRule="auto"/>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деловой</w:t>
            </w:r>
          </w:p>
        </w:tc>
        <w:tc>
          <w:tcPr>
            <w:tcW w:w="1418" w:type="dxa"/>
            <w:tcBorders>
              <w:top w:val="nil"/>
              <w:left w:val="single" w:sz="4" w:space="0" w:color="auto"/>
              <w:bottom w:val="nil"/>
              <w:right w:val="single" w:sz="4" w:space="0" w:color="auto"/>
            </w:tcBorders>
            <w:shd w:val="clear" w:color="auto" w:fill="auto"/>
            <w:vAlign w:val="center"/>
          </w:tcPr>
          <w:p w14:paraId="1FF0B517"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val="kk-KZ" w:eastAsia="en-US"/>
              </w:rPr>
              <w:t>0,02</w:t>
            </w:r>
          </w:p>
        </w:tc>
        <w:tc>
          <w:tcPr>
            <w:tcW w:w="1417" w:type="dxa"/>
            <w:tcBorders>
              <w:top w:val="nil"/>
              <w:left w:val="single" w:sz="4" w:space="0" w:color="auto"/>
              <w:bottom w:val="nil"/>
              <w:right w:val="single" w:sz="4" w:space="0" w:color="auto"/>
            </w:tcBorders>
            <w:shd w:val="clear" w:color="auto" w:fill="auto"/>
            <w:vAlign w:val="center"/>
          </w:tcPr>
          <w:p w14:paraId="70600420"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val="kk-KZ" w:eastAsia="en-US"/>
              </w:rPr>
              <w:t>0,01</w:t>
            </w:r>
          </w:p>
        </w:tc>
        <w:tc>
          <w:tcPr>
            <w:tcW w:w="1276" w:type="dxa"/>
            <w:tcBorders>
              <w:top w:val="nil"/>
              <w:left w:val="single" w:sz="4" w:space="0" w:color="auto"/>
              <w:bottom w:val="nil"/>
              <w:right w:val="single" w:sz="4" w:space="0" w:color="auto"/>
            </w:tcBorders>
            <w:shd w:val="clear" w:color="auto" w:fill="auto"/>
            <w:vAlign w:val="center"/>
          </w:tcPr>
          <w:p w14:paraId="2E8B387C"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u w:val="single"/>
                <w:lang w:eastAsia="en-US"/>
              </w:rPr>
              <w:t>-</w:t>
            </w:r>
          </w:p>
        </w:tc>
        <w:tc>
          <w:tcPr>
            <w:tcW w:w="1418" w:type="dxa"/>
            <w:tcBorders>
              <w:top w:val="nil"/>
              <w:left w:val="single" w:sz="4" w:space="0" w:color="auto"/>
              <w:bottom w:val="nil"/>
              <w:right w:val="single" w:sz="4" w:space="0" w:color="auto"/>
            </w:tcBorders>
            <w:shd w:val="clear" w:color="auto" w:fill="auto"/>
            <w:vAlign w:val="center"/>
          </w:tcPr>
          <w:p w14:paraId="2E02C670"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u w:val="single"/>
                <w:lang w:eastAsia="en-US"/>
              </w:rPr>
              <w:t>-</w:t>
            </w:r>
          </w:p>
        </w:tc>
        <w:tc>
          <w:tcPr>
            <w:tcW w:w="1134" w:type="dxa"/>
            <w:tcBorders>
              <w:top w:val="nil"/>
              <w:left w:val="single" w:sz="4" w:space="0" w:color="auto"/>
              <w:bottom w:val="nil"/>
              <w:right w:val="single" w:sz="4" w:space="0" w:color="auto"/>
            </w:tcBorders>
            <w:shd w:val="clear" w:color="auto" w:fill="auto"/>
            <w:vAlign w:val="center"/>
          </w:tcPr>
          <w:p w14:paraId="3B8384EA"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val="kk-KZ" w:eastAsia="en-US"/>
              </w:rPr>
              <w:t>-</w:t>
            </w:r>
          </w:p>
        </w:tc>
        <w:tc>
          <w:tcPr>
            <w:tcW w:w="1417" w:type="dxa"/>
            <w:tcBorders>
              <w:top w:val="nil"/>
              <w:left w:val="single" w:sz="4" w:space="0" w:color="auto"/>
              <w:bottom w:val="nil"/>
              <w:right w:val="single" w:sz="4" w:space="0" w:color="auto"/>
            </w:tcBorders>
            <w:shd w:val="clear" w:color="auto" w:fill="auto"/>
            <w:vAlign w:val="center"/>
          </w:tcPr>
          <w:p w14:paraId="3F8ED0C3"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val="kk-KZ" w:eastAsia="en-US"/>
              </w:rPr>
              <w:t>-</w:t>
            </w:r>
          </w:p>
        </w:tc>
        <w:tc>
          <w:tcPr>
            <w:tcW w:w="851" w:type="dxa"/>
            <w:tcBorders>
              <w:top w:val="nil"/>
              <w:left w:val="single" w:sz="4" w:space="0" w:color="auto"/>
              <w:bottom w:val="nil"/>
              <w:right w:val="single" w:sz="4" w:space="0" w:color="auto"/>
            </w:tcBorders>
            <w:shd w:val="clear" w:color="auto" w:fill="auto"/>
            <w:vAlign w:val="center"/>
          </w:tcPr>
          <w:p w14:paraId="64EB94D1"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val="kk-KZ" w:eastAsia="en-US"/>
              </w:rPr>
              <w:t>0,03</w:t>
            </w:r>
          </w:p>
        </w:tc>
      </w:tr>
      <w:tr w:rsidR="002C1358" w:rsidRPr="002C1358" w14:paraId="58A82280" w14:textId="77777777" w:rsidTr="002C1358">
        <w:trPr>
          <w:trHeight w:val="227"/>
        </w:trPr>
        <w:tc>
          <w:tcPr>
            <w:tcW w:w="567" w:type="dxa"/>
            <w:tcBorders>
              <w:top w:val="nil"/>
              <w:left w:val="single" w:sz="4" w:space="0" w:color="auto"/>
              <w:bottom w:val="nil"/>
              <w:right w:val="single" w:sz="4" w:space="0" w:color="auto"/>
            </w:tcBorders>
            <w:shd w:val="clear" w:color="auto" w:fill="auto"/>
            <w:vAlign w:val="center"/>
          </w:tcPr>
          <w:p w14:paraId="1EE137B8" w14:textId="77777777" w:rsidR="002C1358" w:rsidRPr="002C1358" w:rsidRDefault="002C1358" w:rsidP="002C1358">
            <w:pPr>
              <w:spacing w:after="0" w:line="240" w:lineRule="auto"/>
              <w:jc w:val="center"/>
              <w:rPr>
                <w:rFonts w:ascii="Times New Roman" w:eastAsia="Times New Roman" w:hAnsi="Times New Roman" w:cs="Times New Roman"/>
                <w:color w:val="FF0000"/>
                <w:sz w:val="24"/>
                <w:szCs w:val="24"/>
              </w:rPr>
            </w:pPr>
          </w:p>
        </w:tc>
        <w:tc>
          <w:tcPr>
            <w:tcW w:w="2281" w:type="dxa"/>
            <w:tcBorders>
              <w:top w:val="nil"/>
              <w:left w:val="single" w:sz="4" w:space="0" w:color="auto"/>
              <w:bottom w:val="nil"/>
              <w:right w:val="single" w:sz="4" w:space="0" w:color="auto"/>
            </w:tcBorders>
            <w:shd w:val="clear" w:color="auto" w:fill="auto"/>
            <w:vAlign w:val="center"/>
          </w:tcPr>
          <w:p w14:paraId="4123637D" w14:textId="77777777" w:rsidR="002C1358" w:rsidRPr="002C1358" w:rsidRDefault="002C1358" w:rsidP="002C1358">
            <w:pPr>
              <w:spacing w:after="0" w:line="240" w:lineRule="auto"/>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 </w:t>
            </w:r>
          </w:p>
        </w:tc>
        <w:tc>
          <w:tcPr>
            <w:tcW w:w="2822" w:type="dxa"/>
            <w:tcBorders>
              <w:top w:val="nil"/>
              <w:left w:val="single" w:sz="4" w:space="0" w:color="auto"/>
              <w:bottom w:val="nil"/>
              <w:right w:val="single" w:sz="4" w:space="0" w:color="auto"/>
            </w:tcBorders>
            <w:shd w:val="clear" w:color="auto" w:fill="auto"/>
            <w:vAlign w:val="center"/>
          </w:tcPr>
          <w:p w14:paraId="05AC7D7E" w14:textId="77777777" w:rsidR="002C1358" w:rsidRPr="002C1358" w:rsidRDefault="002C1358" w:rsidP="002C1358">
            <w:pPr>
              <w:spacing w:after="0" w:line="240" w:lineRule="auto"/>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 </w:t>
            </w:r>
          </w:p>
        </w:tc>
        <w:tc>
          <w:tcPr>
            <w:tcW w:w="1418" w:type="dxa"/>
            <w:tcBorders>
              <w:top w:val="nil"/>
              <w:left w:val="single" w:sz="4" w:space="0" w:color="auto"/>
              <w:bottom w:val="nil"/>
              <w:right w:val="single" w:sz="4" w:space="0" w:color="auto"/>
            </w:tcBorders>
            <w:shd w:val="clear" w:color="auto" w:fill="auto"/>
            <w:vAlign w:val="center"/>
          </w:tcPr>
          <w:p w14:paraId="4556FE66"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eastAsia="en-US"/>
              </w:rPr>
            </w:pPr>
            <w:r w:rsidRPr="002C1358">
              <w:rPr>
                <w:rFonts w:ascii="Times New Roman" w:eastAsia="Times New Roman" w:hAnsi="Times New Roman" w:cs="Times New Roman"/>
                <w:sz w:val="24"/>
                <w:szCs w:val="24"/>
                <w:lang w:val="kk-KZ" w:eastAsia="en-US"/>
              </w:rPr>
              <w:t>0,02</w:t>
            </w:r>
          </w:p>
        </w:tc>
        <w:tc>
          <w:tcPr>
            <w:tcW w:w="1417" w:type="dxa"/>
            <w:tcBorders>
              <w:top w:val="nil"/>
              <w:left w:val="single" w:sz="4" w:space="0" w:color="auto"/>
              <w:bottom w:val="nil"/>
              <w:right w:val="single" w:sz="4" w:space="0" w:color="auto"/>
            </w:tcBorders>
            <w:shd w:val="clear" w:color="auto" w:fill="auto"/>
            <w:vAlign w:val="center"/>
          </w:tcPr>
          <w:p w14:paraId="356A6EAA"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val="kk-KZ" w:eastAsia="en-US"/>
              </w:rPr>
              <w:t>0,01</w:t>
            </w:r>
          </w:p>
        </w:tc>
        <w:tc>
          <w:tcPr>
            <w:tcW w:w="1276" w:type="dxa"/>
            <w:tcBorders>
              <w:top w:val="nil"/>
              <w:left w:val="single" w:sz="4" w:space="0" w:color="auto"/>
              <w:bottom w:val="nil"/>
              <w:right w:val="single" w:sz="4" w:space="0" w:color="auto"/>
            </w:tcBorders>
            <w:shd w:val="clear" w:color="auto" w:fill="auto"/>
            <w:vAlign w:val="center"/>
          </w:tcPr>
          <w:p w14:paraId="4F2440E8"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eastAsia="en-US"/>
              </w:rPr>
            </w:pPr>
            <w:r w:rsidRPr="002C1358">
              <w:rPr>
                <w:rFonts w:ascii="Times New Roman" w:eastAsia="Times New Roman" w:hAnsi="Times New Roman" w:cs="Times New Roman"/>
                <w:sz w:val="24"/>
                <w:szCs w:val="24"/>
                <w:lang w:eastAsia="en-US"/>
              </w:rPr>
              <w:t>-</w:t>
            </w:r>
          </w:p>
        </w:tc>
        <w:tc>
          <w:tcPr>
            <w:tcW w:w="1418" w:type="dxa"/>
            <w:tcBorders>
              <w:top w:val="nil"/>
              <w:left w:val="single" w:sz="4" w:space="0" w:color="auto"/>
              <w:bottom w:val="nil"/>
              <w:right w:val="single" w:sz="4" w:space="0" w:color="auto"/>
            </w:tcBorders>
            <w:shd w:val="clear" w:color="auto" w:fill="auto"/>
            <w:vAlign w:val="center"/>
          </w:tcPr>
          <w:p w14:paraId="3CDAD342"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eastAsia="en-US"/>
              </w:rPr>
            </w:pPr>
            <w:r w:rsidRPr="002C1358">
              <w:rPr>
                <w:rFonts w:ascii="Times New Roman" w:eastAsia="Times New Roman" w:hAnsi="Times New Roman" w:cs="Times New Roman"/>
                <w:sz w:val="24"/>
                <w:szCs w:val="24"/>
                <w:lang w:eastAsia="en-US"/>
              </w:rPr>
              <w:t>-</w:t>
            </w:r>
          </w:p>
        </w:tc>
        <w:tc>
          <w:tcPr>
            <w:tcW w:w="1134" w:type="dxa"/>
            <w:tcBorders>
              <w:top w:val="nil"/>
              <w:left w:val="single" w:sz="4" w:space="0" w:color="auto"/>
              <w:bottom w:val="nil"/>
              <w:right w:val="single" w:sz="4" w:space="0" w:color="auto"/>
            </w:tcBorders>
            <w:shd w:val="clear" w:color="auto" w:fill="auto"/>
            <w:vAlign w:val="center"/>
          </w:tcPr>
          <w:p w14:paraId="31E74FB0"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val="kk-KZ" w:eastAsia="en-US"/>
              </w:rPr>
              <w:t>-</w:t>
            </w:r>
          </w:p>
        </w:tc>
        <w:tc>
          <w:tcPr>
            <w:tcW w:w="1417" w:type="dxa"/>
            <w:tcBorders>
              <w:top w:val="nil"/>
              <w:left w:val="single" w:sz="4" w:space="0" w:color="auto"/>
              <w:bottom w:val="nil"/>
              <w:right w:val="single" w:sz="4" w:space="0" w:color="auto"/>
            </w:tcBorders>
            <w:shd w:val="clear" w:color="auto" w:fill="auto"/>
            <w:vAlign w:val="center"/>
          </w:tcPr>
          <w:p w14:paraId="11E8DC12"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val="kk-KZ" w:eastAsia="en-US"/>
              </w:rPr>
              <w:t>-</w:t>
            </w:r>
          </w:p>
        </w:tc>
        <w:tc>
          <w:tcPr>
            <w:tcW w:w="851" w:type="dxa"/>
            <w:tcBorders>
              <w:top w:val="nil"/>
              <w:left w:val="single" w:sz="4" w:space="0" w:color="auto"/>
              <w:bottom w:val="nil"/>
              <w:right w:val="single" w:sz="4" w:space="0" w:color="auto"/>
            </w:tcBorders>
            <w:shd w:val="clear" w:color="auto" w:fill="auto"/>
            <w:vAlign w:val="center"/>
          </w:tcPr>
          <w:p w14:paraId="2D4F5CCE"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val="kk-KZ" w:eastAsia="en-US"/>
              </w:rPr>
              <w:t>0,03</w:t>
            </w:r>
          </w:p>
        </w:tc>
      </w:tr>
      <w:tr w:rsidR="002C1358" w:rsidRPr="002C1358" w14:paraId="31699107" w14:textId="77777777" w:rsidTr="002C1358">
        <w:trPr>
          <w:trHeight w:val="227"/>
        </w:trPr>
        <w:tc>
          <w:tcPr>
            <w:tcW w:w="567" w:type="dxa"/>
            <w:tcBorders>
              <w:top w:val="nil"/>
              <w:left w:val="single" w:sz="4" w:space="0" w:color="auto"/>
              <w:bottom w:val="nil"/>
              <w:right w:val="single" w:sz="4" w:space="0" w:color="auto"/>
            </w:tcBorders>
            <w:shd w:val="clear" w:color="auto" w:fill="auto"/>
            <w:vAlign w:val="center"/>
          </w:tcPr>
          <w:p w14:paraId="45407645" w14:textId="77777777" w:rsidR="002C1358" w:rsidRPr="002C1358" w:rsidRDefault="002C1358" w:rsidP="002C1358">
            <w:pPr>
              <w:spacing w:after="0" w:line="240" w:lineRule="auto"/>
              <w:jc w:val="center"/>
              <w:rPr>
                <w:rFonts w:ascii="Times New Roman" w:eastAsia="Times New Roman" w:hAnsi="Times New Roman" w:cs="Times New Roman"/>
                <w:color w:val="FF0000"/>
                <w:sz w:val="24"/>
                <w:szCs w:val="24"/>
              </w:rPr>
            </w:pPr>
          </w:p>
        </w:tc>
        <w:tc>
          <w:tcPr>
            <w:tcW w:w="2281" w:type="dxa"/>
            <w:tcBorders>
              <w:top w:val="nil"/>
              <w:left w:val="single" w:sz="4" w:space="0" w:color="auto"/>
              <w:bottom w:val="nil"/>
              <w:right w:val="single" w:sz="4" w:space="0" w:color="auto"/>
            </w:tcBorders>
            <w:shd w:val="clear" w:color="auto" w:fill="auto"/>
            <w:vAlign w:val="center"/>
          </w:tcPr>
          <w:p w14:paraId="550612E0" w14:textId="77777777" w:rsidR="002C1358" w:rsidRPr="002C1358" w:rsidRDefault="002C1358" w:rsidP="002C1358">
            <w:pPr>
              <w:spacing w:after="0" w:line="240" w:lineRule="auto"/>
              <w:rPr>
                <w:rFonts w:ascii="Times New Roman" w:eastAsia="Times New Roman" w:hAnsi="Times New Roman" w:cs="Times New Roman"/>
                <w:sz w:val="24"/>
                <w:szCs w:val="24"/>
                <w:lang w:eastAsia="en-US"/>
              </w:rPr>
            </w:pPr>
          </w:p>
        </w:tc>
        <w:tc>
          <w:tcPr>
            <w:tcW w:w="2822" w:type="dxa"/>
            <w:tcBorders>
              <w:top w:val="nil"/>
              <w:left w:val="single" w:sz="4" w:space="0" w:color="auto"/>
              <w:bottom w:val="nil"/>
              <w:right w:val="single" w:sz="4" w:space="0" w:color="auto"/>
            </w:tcBorders>
            <w:shd w:val="clear" w:color="auto" w:fill="auto"/>
            <w:vAlign w:val="center"/>
          </w:tcPr>
          <w:p w14:paraId="650F0519" w14:textId="77777777" w:rsidR="002C1358" w:rsidRPr="002C1358" w:rsidRDefault="002C1358" w:rsidP="002C1358">
            <w:pPr>
              <w:spacing w:after="0" w:line="240" w:lineRule="auto"/>
              <w:rPr>
                <w:rFonts w:ascii="Times New Roman" w:eastAsia="Times New Roman" w:hAnsi="Times New Roman" w:cs="Times New Roman"/>
                <w:sz w:val="24"/>
                <w:szCs w:val="24"/>
                <w:lang w:val="kk-KZ" w:eastAsia="en-US"/>
              </w:rPr>
            </w:pPr>
            <w:r w:rsidRPr="002C1358">
              <w:rPr>
                <w:rFonts w:ascii="Times New Roman" w:eastAsia="Times New Roman" w:hAnsi="Times New Roman" w:cs="Times New Roman"/>
                <w:sz w:val="24"/>
                <w:szCs w:val="24"/>
                <w:lang w:eastAsia="en-US"/>
              </w:rPr>
              <w:t>срок вырубки,</w:t>
            </w:r>
            <w:r w:rsidRPr="002C1358">
              <w:rPr>
                <w:rFonts w:ascii="Times New Roman" w:eastAsia="Times New Roman" w:hAnsi="Times New Roman" w:cs="Times New Roman"/>
                <w:sz w:val="24"/>
                <w:szCs w:val="24"/>
                <w:lang w:val="kk-KZ" w:eastAsia="en-US"/>
              </w:rPr>
              <w:t xml:space="preserve"> лет</w:t>
            </w:r>
          </w:p>
        </w:tc>
        <w:tc>
          <w:tcPr>
            <w:tcW w:w="1418" w:type="dxa"/>
            <w:tcBorders>
              <w:top w:val="nil"/>
              <w:left w:val="single" w:sz="4" w:space="0" w:color="auto"/>
              <w:bottom w:val="nil"/>
              <w:right w:val="single" w:sz="4" w:space="0" w:color="auto"/>
            </w:tcBorders>
            <w:shd w:val="clear" w:color="auto" w:fill="auto"/>
            <w:vAlign w:val="center"/>
          </w:tcPr>
          <w:p w14:paraId="0C43753D"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eastAsia="en-US"/>
              </w:rPr>
              <w:t>2</w:t>
            </w:r>
          </w:p>
        </w:tc>
        <w:tc>
          <w:tcPr>
            <w:tcW w:w="1417" w:type="dxa"/>
            <w:tcBorders>
              <w:top w:val="nil"/>
              <w:left w:val="single" w:sz="4" w:space="0" w:color="auto"/>
              <w:bottom w:val="nil"/>
              <w:right w:val="single" w:sz="4" w:space="0" w:color="auto"/>
            </w:tcBorders>
            <w:shd w:val="clear" w:color="auto" w:fill="auto"/>
            <w:vAlign w:val="center"/>
          </w:tcPr>
          <w:p w14:paraId="12F560E2"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eastAsia="en-US"/>
              </w:rPr>
              <w:t>2</w:t>
            </w:r>
          </w:p>
        </w:tc>
        <w:tc>
          <w:tcPr>
            <w:tcW w:w="1276" w:type="dxa"/>
            <w:tcBorders>
              <w:top w:val="nil"/>
              <w:left w:val="single" w:sz="4" w:space="0" w:color="auto"/>
              <w:bottom w:val="nil"/>
              <w:right w:val="single" w:sz="4" w:space="0" w:color="auto"/>
            </w:tcBorders>
            <w:shd w:val="clear" w:color="auto" w:fill="auto"/>
            <w:vAlign w:val="center"/>
          </w:tcPr>
          <w:p w14:paraId="6A9268A9"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eastAsia="en-US"/>
              </w:rPr>
              <w:t>2</w:t>
            </w:r>
          </w:p>
        </w:tc>
        <w:tc>
          <w:tcPr>
            <w:tcW w:w="1418" w:type="dxa"/>
            <w:tcBorders>
              <w:top w:val="nil"/>
              <w:left w:val="single" w:sz="4" w:space="0" w:color="auto"/>
              <w:bottom w:val="nil"/>
              <w:right w:val="single" w:sz="4" w:space="0" w:color="auto"/>
            </w:tcBorders>
            <w:shd w:val="clear" w:color="auto" w:fill="auto"/>
            <w:vAlign w:val="center"/>
          </w:tcPr>
          <w:p w14:paraId="0DC5FBD5" w14:textId="77777777" w:rsidR="002C1358" w:rsidRPr="002C1358" w:rsidRDefault="002C1358" w:rsidP="002C1358">
            <w:pPr>
              <w:spacing w:after="0" w:line="240" w:lineRule="auto"/>
              <w:jc w:val="center"/>
              <w:rPr>
                <w:rFonts w:ascii="Times New Roman" w:eastAsia="Times New Roman" w:hAnsi="Times New Roman" w:cs="Times New Roman"/>
                <w:strike/>
                <w:sz w:val="24"/>
                <w:szCs w:val="24"/>
                <w:u w:val="single"/>
                <w:lang w:val="kk-KZ" w:eastAsia="en-US"/>
              </w:rPr>
            </w:pPr>
            <w:r w:rsidRPr="002C1358">
              <w:rPr>
                <w:rFonts w:ascii="Times New Roman" w:eastAsia="Times New Roman" w:hAnsi="Times New Roman" w:cs="Times New Roman"/>
                <w:sz w:val="24"/>
                <w:szCs w:val="24"/>
                <w:u w:val="single"/>
                <w:lang w:eastAsia="en-US"/>
              </w:rPr>
              <w:t>-</w:t>
            </w:r>
          </w:p>
        </w:tc>
        <w:tc>
          <w:tcPr>
            <w:tcW w:w="1134" w:type="dxa"/>
            <w:tcBorders>
              <w:top w:val="nil"/>
              <w:left w:val="single" w:sz="4" w:space="0" w:color="auto"/>
              <w:bottom w:val="nil"/>
              <w:right w:val="single" w:sz="4" w:space="0" w:color="auto"/>
            </w:tcBorders>
            <w:shd w:val="clear" w:color="auto" w:fill="auto"/>
            <w:vAlign w:val="center"/>
          </w:tcPr>
          <w:p w14:paraId="7F5AC516"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eastAsia="en-US"/>
              </w:rPr>
              <w:t>2</w:t>
            </w:r>
          </w:p>
        </w:tc>
        <w:tc>
          <w:tcPr>
            <w:tcW w:w="1417" w:type="dxa"/>
            <w:tcBorders>
              <w:top w:val="nil"/>
              <w:left w:val="single" w:sz="4" w:space="0" w:color="auto"/>
              <w:bottom w:val="nil"/>
              <w:right w:val="single" w:sz="4" w:space="0" w:color="auto"/>
            </w:tcBorders>
            <w:shd w:val="clear" w:color="auto" w:fill="auto"/>
            <w:vAlign w:val="center"/>
          </w:tcPr>
          <w:p w14:paraId="5847CB5C"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eastAsia="en-US"/>
              </w:rPr>
              <w:t>-</w:t>
            </w:r>
          </w:p>
        </w:tc>
        <w:tc>
          <w:tcPr>
            <w:tcW w:w="851" w:type="dxa"/>
            <w:tcBorders>
              <w:top w:val="nil"/>
              <w:left w:val="single" w:sz="4" w:space="0" w:color="auto"/>
              <w:bottom w:val="nil"/>
              <w:right w:val="single" w:sz="4" w:space="0" w:color="auto"/>
            </w:tcBorders>
            <w:shd w:val="clear" w:color="auto" w:fill="auto"/>
            <w:vAlign w:val="center"/>
          </w:tcPr>
          <w:p w14:paraId="555177B0"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eastAsia="en-US"/>
              </w:rPr>
              <w:t>-</w:t>
            </w:r>
          </w:p>
        </w:tc>
      </w:tr>
      <w:tr w:rsidR="002C1358" w:rsidRPr="002C1358" w14:paraId="1EC009BA" w14:textId="77777777" w:rsidTr="007147F3">
        <w:trPr>
          <w:trHeight w:val="227"/>
        </w:trPr>
        <w:tc>
          <w:tcPr>
            <w:tcW w:w="567" w:type="dxa"/>
            <w:tcBorders>
              <w:top w:val="nil"/>
              <w:left w:val="single" w:sz="4" w:space="0" w:color="auto"/>
              <w:bottom w:val="nil"/>
              <w:right w:val="single" w:sz="4" w:space="0" w:color="auto"/>
            </w:tcBorders>
            <w:shd w:val="clear" w:color="auto" w:fill="auto"/>
            <w:vAlign w:val="center"/>
          </w:tcPr>
          <w:p w14:paraId="39ED7736" w14:textId="77777777" w:rsidR="002C1358" w:rsidRPr="002C1358" w:rsidRDefault="002C1358" w:rsidP="002C1358">
            <w:pPr>
              <w:spacing w:after="0" w:line="240" w:lineRule="auto"/>
              <w:jc w:val="center"/>
              <w:rPr>
                <w:rFonts w:ascii="Times New Roman" w:eastAsia="Times New Roman" w:hAnsi="Times New Roman" w:cs="Times New Roman"/>
                <w:color w:val="FF0000"/>
                <w:sz w:val="24"/>
                <w:szCs w:val="24"/>
              </w:rPr>
            </w:pPr>
          </w:p>
        </w:tc>
        <w:tc>
          <w:tcPr>
            <w:tcW w:w="2281" w:type="dxa"/>
            <w:tcBorders>
              <w:top w:val="nil"/>
              <w:left w:val="single" w:sz="4" w:space="0" w:color="auto"/>
              <w:bottom w:val="nil"/>
              <w:right w:val="single" w:sz="4" w:space="0" w:color="auto"/>
            </w:tcBorders>
            <w:shd w:val="clear" w:color="auto" w:fill="auto"/>
            <w:vAlign w:val="center"/>
          </w:tcPr>
          <w:p w14:paraId="660318E6" w14:textId="77777777" w:rsidR="002C1358" w:rsidRPr="002C1358" w:rsidRDefault="002C1358" w:rsidP="002C1358">
            <w:pPr>
              <w:spacing w:after="0" w:line="240" w:lineRule="auto"/>
              <w:rPr>
                <w:rFonts w:ascii="Times New Roman" w:eastAsia="Times New Roman" w:hAnsi="Times New Roman" w:cs="Times New Roman"/>
                <w:sz w:val="24"/>
                <w:szCs w:val="24"/>
                <w:lang w:eastAsia="en-US"/>
              </w:rPr>
            </w:pPr>
          </w:p>
        </w:tc>
        <w:tc>
          <w:tcPr>
            <w:tcW w:w="2822" w:type="dxa"/>
            <w:tcBorders>
              <w:top w:val="nil"/>
              <w:left w:val="single" w:sz="4" w:space="0" w:color="auto"/>
              <w:bottom w:val="nil"/>
              <w:right w:val="single" w:sz="4" w:space="0" w:color="auto"/>
            </w:tcBorders>
            <w:shd w:val="clear" w:color="auto" w:fill="auto"/>
            <w:vAlign w:val="center"/>
          </w:tcPr>
          <w:p w14:paraId="1FDF17EF" w14:textId="77777777" w:rsidR="002C1358" w:rsidRPr="002C1358" w:rsidRDefault="002C1358" w:rsidP="002C1358">
            <w:pPr>
              <w:spacing w:after="0" w:line="240" w:lineRule="auto"/>
              <w:rPr>
                <w:rFonts w:ascii="Times New Roman" w:eastAsia="Times New Roman" w:hAnsi="Times New Roman" w:cs="Times New Roman"/>
                <w:sz w:val="24"/>
                <w:szCs w:val="24"/>
                <w:lang w:eastAsia="en-US"/>
              </w:rPr>
            </w:pPr>
          </w:p>
        </w:tc>
        <w:tc>
          <w:tcPr>
            <w:tcW w:w="1418" w:type="dxa"/>
            <w:tcBorders>
              <w:top w:val="nil"/>
              <w:left w:val="single" w:sz="4" w:space="0" w:color="auto"/>
              <w:bottom w:val="nil"/>
              <w:right w:val="single" w:sz="4" w:space="0" w:color="auto"/>
            </w:tcBorders>
            <w:shd w:val="clear" w:color="auto" w:fill="auto"/>
            <w:vAlign w:val="center"/>
          </w:tcPr>
          <w:p w14:paraId="4CA5E046"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2</w:t>
            </w:r>
          </w:p>
        </w:tc>
        <w:tc>
          <w:tcPr>
            <w:tcW w:w="1417" w:type="dxa"/>
            <w:tcBorders>
              <w:top w:val="nil"/>
              <w:left w:val="single" w:sz="4" w:space="0" w:color="auto"/>
              <w:bottom w:val="nil"/>
              <w:right w:val="single" w:sz="4" w:space="0" w:color="auto"/>
            </w:tcBorders>
            <w:shd w:val="clear" w:color="auto" w:fill="auto"/>
            <w:vAlign w:val="center"/>
          </w:tcPr>
          <w:p w14:paraId="1299BCF7"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2</w:t>
            </w:r>
          </w:p>
        </w:tc>
        <w:tc>
          <w:tcPr>
            <w:tcW w:w="1276" w:type="dxa"/>
            <w:tcBorders>
              <w:top w:val="nil"/>
              <w:left w:val="single" w:sz="4" w:space="0" w:color="auto"/>
              <w:bottom w:val="nil"/>
              <w:right w:val="single" w:sz="4" w:space="0" w:color="auto"/>
            </w:tcBorders>
            <w:shd w:val="clear" w:color="auto" w:fill="auto"/>
            <w:vAlign w:val="center"/>
          </w:tcPr>
          <w:p w14:paraId="2EF319E9"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2</w:t>
            </w:r>
          </w:p>
        </w:tc>
        <w:tc>
          <w:tcPr>
            <w:tcW w:w="1418" w:type="dxa"/>
            <w:tcBorders>
              <w:top w:val="nil"/>
              <w:left w:val="single" w:sz="4" w:space="0" w:color="auto"/>
              <w:bottom w:val="nil"/>
              <w:right w:val="single" w:sz="4" w:space="0" w:color="auto"/>
            </w:tcBorders>
            <w:shd w:val="clear" w:color="auto" w:fill="auto"/>
            <w:vAlign w:val="center"/>
          </w:tcPr>
          <w:p w14:paraId="3F35D2BE"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1134" w:type="dxa"/>
            <w:tcBorders>
              <w:top w:val="nil"/>
              <w:left w:val="single" w:sz="4" w:space="0" w:color="auto"/>
              <w:bottom w:val="nil"/>
              <w:right w:val="single" w:sz="4" w:space="0" w:color="auto"/>
            </w:tcBorders>
            <w:shd w:val="clear" w:color="auto" w:fill="auto"/>
            <w:vAlign w:val="center"/>
          </w:tcPr>
          <w:p w14:paraId="0EE2875D"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2</w:t>
            </w:r>
          </w:p>
        </w:tc>
        <w:tc>
          <w:tcPr>
            <w:tcW w:w="1417" w:type="dxa"/>
            <w:tcBorders>
              <w:top w:val="nil"/>
              <w:left w:val="single" w:sz="4" w:space="0" w:color="auto"/>
              <w:bottom w:val="nil"/>
              <w:right w:val="single" w:sz="4" w:space="0" w:color="auto"/>
            </w:tcBorders>
            <w:shd w:val="clear" w:color="auto" w:fill="auto"/>
            <w:vAlign w:val="center"/>
          </w:tcPr>
          <w:p w14:paraId="236FA113"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851" w:type="dxa"/>
            <w:tcBorders>
              <w:top w:val="nil"/>
              <w:left w:val="single" w:sz="4" w:space="0" w:color="auto"/>
              <w:bottom w:val="nil"/>
              <w:right w:val="single" w:sz="4" w:space="0" w:color="auto"/>
            </w:tcBorders>
            <w:shd w:val="clear" w:color="auto" w:fill="auto"/>
            <w:vAlign w:val="center"/>
          </w:tcPr>
          <w:p w14:paraId="0C8328C7"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r>
      <w:tr w:rsidR="007147F3" w:rsidRPr="002C1358" w14:paraId="2ACB5765" w14:textId="77777777" w:rsidTr="007147F3">
        <w:trPr>
          <w:trHeight w:val="227"/>
        </w:trPr>
        <w:tc>
          <w:tcPr>
            <w:tcW w:w="567" w:type="dxa"/>
            <w:tcBorders>
              <w:top w:val="nil"/>
              <w:left w:val="nil"/>
              <w:bottom w:val="nil"/>
              <w:right w:val="nil"/>
            </w:tcBorders>
            <w:shd w:val="clear" w:color="auto" w:fill="auto"/>
            <w:vAlign w:val="center"/>
          </w:tcPr>
          <w:p w14:paraId="4EAFB251" w14:textId="77777777" w:rsidR="007147F3" w:rsidRPr="002C1358" w:rsidRDefault="007147F3" w:rsidP="002C1358">
            <w:pPr>
              <w:spacing w:after="0" w:line="240" w:lineRule="auto"/>
              <w:jc w:val="center"/>
              <w:rPr>
                <w:rFonts w:ascii="Times New Roman" w:eastAsia="Times New Roman" w:hAnsi="Times New Roman" w:cs="Times New Roman"/>
                <w:color w:val="FF0000"/>
                <w:sz w:val="24"/>
                <w:szCs w:val="24"/>
              </w:rPr>
            </w:pPr>
          </w:p>
        </w:tc>
        <w:tc>
          <w:tcPr>
            <w:tcW w:w="2281" w:type="dxa"/>
            <w:tcBorders>
              <w:top w:val="nil"/>
              <w:left w:val="nil"/>
              <w:bottom w:val="nil"/>
              <w:right w:val="nil"/>
            </w:tcBorders>
            <w:shd w:val="clear" w:color="auto" w:fill="auto"/>
            <w:vAlign w:val="center"/>
          </w:tcPr>
          <w:p w14:paraId="4558B25B" w14:textId="77777777" w:rsidR="007147F3" w:rsidRPr="002C1358" w:rsidRDefault="007147F3" w:rsidP="002C1358">
            <w:pPr>
              <w:spacing w:after="0" w:line="240" w:lineRule="auto"/>
              <w:rPr>
                <w:rFonts w:ascii="Times New Roman" w:eastAsia="Times New Roman" w:hAnsi="Times New Roman" w:cs="Times New Roman"/>
                <w:sz w:val="24"/>
                <w:szCs w:val="24"/>
                <w:lang w:eastAsia="en-US"/>
              </w:rPr>
            </w:pPr>
          </w:p>
        </w:tc>
        <w:tc>
          <w:tcPr>
            <w:tcW w:w="2822" w:type="dxa"/>
            <w:tcBorders>
              <w:top w:val="nil"/>
              <w:left w:val="nil"/>
              <w:bottom w:val="nil"/>
              <w:right w:val="nil"/>
            </w:tcBorders>
            <w:shd w:val="clear" w:color="auto" w:fill="auto"/>
            <w:vAlign w:val="center"/>
          </w:tcPr>
          <w:p w14:paraId="76BF1A3B" w14:textId="77777777" w:rsidR="007147F3" w:rsidRPr="002C1358" w:rsidRDefault="007147F3" w:rsidP="002C1358">
            <w:pPr>
              <w:spacing w:after="0" w:line="240" w:lineRule="auto"/>
              <w:rPr>
                <w:rFonts w:ascii="Times New Roman" w:eastAsia="Times New Roman" w:hAnsi="Times New Roman" w:cs="Times New Roman"/>
                <w:sz w:val="24"/>
                <w:szCs w:val="24"/>
                <w:lang w:eastAsia="en-US"/>
              </w:rPr>
            </w:pPr>
          </w:p>
        </w:tc>
        <w:tc>
          <w:tcPr>
            <w:tcW w:w="1418" w:type="dxa"/>
            <w:tcBorders>
              <w:top w:val="nil"/>
              <w:left w:val="nil"/>
              <w:bottom w:val="nil"/>
              <w:right w:val="nil"/>
            </w:tcBorders>
            <w:shd w:val="clear" w:color="auto" w:fill="auto"/>
            <w:vAlign w:val="center"/>
          </w:tcPr>
          <w:p w14:paraId="1C5E4D16" w14:textId="77777777" w:rsidR="007147F3" w:rsidRPr="002C1358" w:rsidRDefault="007147F3" w:rsidP="002C1358">
            <w:pPr>
              <w:spacing w:after="0" w:line="240" w:lineRule="auto"/>
              <w:jc w:val="center"/>
              <w:rPr>
                <w:rFonts w:ascii="Times New Roman" w:eastAsia="Times New Roman" w:hAnsi="Times New Roman" w:cs="Times New Roman"/>
                <w:sz w:val="24"/>
                <w:szCs w:val="24"/>
                <w:lang w:eastAsia="en-US"/>
              </w:rPr>
            </w:pPr>
          </w:p>
        </w:tc>
        <w:tc>
          <w:tcPr>
            <w:tcW w:w="1417" w:type="dxa"/>
            <w:tcBorders>
              <w:top w:val="nil"/>
              <w:left w:val="nil"/>
              <w:bottom w:val="nil"/>
              <w:right w:val="nil"/>
            </w:tcBorders>
            <w:shd w:val="clear" w:color="auto" w:fill="auto"/>
            <w:vAlign w:val="center"/>
          </w:tcPr>
          <w:p w14:paraId="68BFFE03" w14:textId="77777777" w:rsidR="007147F3" w:rsidRPr="002C1358" w:rsidRDefault="007147F3" w:rsidP="002C1358">
            <w:pPr>
              <w:spacing w:after="0" w:line="240" w:lineRule="auto"/>
              <w:jc w:val="center"/>
              <w:rPr>
                <w:rFonts w:ascii="Times New Roman" w:eastAsia="Times New Roman" w:hAnsi="Times New Roman" w:cs="Times New Roman"/>
                <w:sz w:val="24"/>
                <w:szCs w:val="24"/>
                <w:lang w:eastAsia="en-US"/>
              </w:rPr>
            </w:pPr>
          </w:p>
        </w:tc>
        <w:tc>
          <w:tcPr>
            <w:tcW w:w="1276" w:type="dxa"/>
            <w:tcBorders>
              <w:top w:val="nil"/>
              <w:left w:val="nil"/>
              <w:bottom w:val="nil"/>
              <w:right w:val="nil"/>
            </w:tcBorders>
            <w:shd w:val="clear" w:color="auto" w:fill="auto"/>
            <w:vAlign w:val="center"/>
          </w:tcPr>
          <w:p w14:paraId="28809BB2" w14:textId="77777777" w:rsidR="007147F3" w:rsidRPr="002C1358" w:rsidRDefault="007147F3" w:rsidP="002C1358">
            <w:pPr>
              <w:spacing w:after="0" w:line="240" w:lineRule="auto"/>
              <w:jc w:val="center"/>
              <w:rPr>
                <w:rFonts w:ascii="Times New Roman" w:eastAsia="Times New Roman" w:hAnsi="Times New Roman" w:cs="Times New Roman"/>
                <w:sz w:val="24"/>
                <w:szCs w:val="24"/>
                <w:lang w:eastAsia="en-US"/>
              </w:rPr>
            </w:pPr>
          </w:p>
        </w:tc>
        <w:tc>
          <w:tcPr>
            <w:tcW w:w="1418" w:type="dxa"/>
            <w:tcBorders>
              <w:top w:val="nil"/>
              <w:left w:val="nil"/>
              <w:bottom w:val="nil"/>
              <w:right w:val="nil"/>
            </w:tcBorders>
            <w:shd w:val="clear" w:color="auto" w:fill="auto"/>
            <w:vAlign w:val="center"/>
          </w:tcPr>
          <w:p w14:paraId="68E1D700" w14:textId="77777777" w:rsidR="007147F3" w:rsidRPr="002C1358" w:rsidRDefault="007147F3" w:rsidP="002C1358">
            <w:pPr>
              <w:spacing w:after="0" w:line="240" w:lineRule="auto"/>
              <w:jc w:val="center"/>
              <w:rPr>
                <w:rFonts w:ascii="Times New Roman" w:eastAsia="Times New Roman" w:hAnsi="Times New Roman" w:cs="Times New Roman"/>
                <w:sz w:val="24"/>
                <w:szCs w:val="24"/>
                <w:lang w:eastAsia="en-US"/>
              </w:rPr>
            </w:pPr>
          </w:p>
        </w:tc>
        <w:tc>
          <w:tcPr>
            <w:tcW w:w="1134" w:type="dxa"/>
            <w:tcBorders>
              <w:top w:val="nil"/>
              <w:left w:val="nil"/>
              <w:bottom w:val="nil"/>
              <w:right w:val="nil"/>
            </w:tcBorders>
            <w:shd w:val="clear" w:color="auto" w:fill="auto"/>
            <w:vAlign w:val="center"/>
          </w:tcPr>
          <w:p w14:paraId="3B0204F3" w14:textId="77777777" w:rsidR="007147F3" w:rsidRPr="002C1358" w:rsidRDefault="007147F3" w:rsidP="002C1358">
            <w:pPr>
              <w:spacing w:after="0" w:line="240" w:lineRule="auto"/>
              <w:jc w:val="center"/>
              <w:rPr>
                <w:rFonts w:ascii="Times New Roman" w:eastAsia="Times New Roman" w:hAnsi="Times New Roman" w:cs="Times New Roman"/>
                <w:sz w:val="24"/>
                <w:szCs w:val="24"/>
                <w:lang w:eastAsia="en-US"/>
              </w:rPr>
            </w:pPr>
          </w:p>
        </w:tc>
        <w:tc>
          <w:tcPr>
            <w:tcW w:w="1417" w:type="dxa"/>
            <w:tcBorders>
              <w:top w:val="nil"/>
              <w:left w:val="nil"/>
              <w:bottom w:val="nil"/>
              <w:right w:val="nil"/>
            </w:tcBorders>
            <w:shd w:val="clear" w:color="auto" w:fill="auto"/>
            <w:vAlign w:val="center"/>
          </w:tcPr>
          <w:p w14:paraId="5784B1F9" w14:textId="77777777" w:rsidR="007147F3" w:rsidRPr="002C1358" w:rsidRDefault="007147F3" w:rsidP="002C1358">
            <w:pPr>
              <w:spacing w:after="0" w:line="240" w:lineRule="auto"/>
              <w:jc w:val="center"/>
              <w:rPr>
                <w:rFonts w:ascii="Times New Roman" w:eastAsia="Times New Roman" w:hAnsi="Times New Roman" w:cs="Times New Roman"/>
                <w:sz w:val="24"/>
                <w:szCs w:val="24"/>
                <w:lang w:eastAsia="en-US"/>
              </w:rPr>
            </w:pPr>
          </w:p>
        </w:tc>
        <w:tc>
          <w:tcPr>
            <w:tcW w:w="851" w:type="dxa"/>
            <w:tcBorders>
              <w:top w:val="nil"/>
              <w:left w:val="nil"/>
              <w:bottom w:val="nil"/>
              <w:right w:val="nil"/>
            </w:tcBorders>
            <w:shd w:val="clear" w:color="auto" w:fill="auto"/>
            <w:vAlign w:val="center"/>
          </w:tcPr>
          <w:p w14:paraId="18AC732D" w14:textId="77777777" w:rsidR="007147F3" w:rsidRPr="002C1358" w:rsidRDefault="007147F3" w:rsidP="002C1358">
            <w:pPr>
              <w:spacing w:after="0" w:line="240" w:lineRule="auto"/>
              <w:jc w:val="center"/>
              <w:rPr>
                <w:rFonts w:ascii="Times New Roman" w:eastAsia="Times New Roman" w:hAnsi="Times New Roman" w:cs="Times New Roman"/>
                <w:sz w:val="24"/>
                <w:szCs w:val="24"/>
                <w:lang w:eastAsia="en-US"/>
              </w:rPr>
            </w:pPr>
          </w:p>
        </w:tc>
      </w:tr>
      <w:tr w:rsidR="002C1358" w:rsidRPr="002C1358" w14:paraId="32445010" w14:textId="77777777" w:rsidTr="002C1358">
        <w:trPr>
          <w:trHeight w:val="227"/>
        </w:trPr>
        <w:tc>
          <w:tcPr>
            <w:tcW w:w="567" w:type="dxa"/>
            <w:tcBorders>
              <w:top w:val="nil"/>
              <w:left w:val="single" w:sz="4" w:space="0" w:color="auto"/>
              <w:bottom w:val="nil"/>
              <w:right w:val="single" w:sz="4" w:space="0" w:color="auto"/>
            </w:tcBorders>
            <w:shd w:val="clear" w:color="auto" w:fill="auto"/>
            <w:vAlign w:val="center"/>
          </w:tcPr>
          <w:p w14:paraId="4841D739" w14:textId="77777777" w:rsidR="002C1358" w:rsidRPr="002C1358" w:rsidRDefault="002C1358" w:rsidP="002C1358">
            <w:pPr>
              <w:spacing w:after="0" w:line="240" w:lineRule="auto"/>
              <w:jc w:val="center"/>
              <w:rPr>
                <w:rFonts w:ascii="Times New Roman" w:eastAsia="Times New Roman" w:hAnsi="Times New Roman" w:cs="Times New Roman"/>
                <w:color w:val="FF0000"/>
                <w:sz w:val="24"/>
                <w:szCs w:val="24"/>
              </w:rPr>
            </w:pPr>
          </w:p>
        </w:tc>
        <w:tc>
          <w:tcPr>
            <w:tcW w:w="2281" w:type="dxa"/>
            <w:tcBorders>
              <w:top w:val="nil"/>
              <w:left w:val="single" w:sz="4" w:space="0" w:color="auto"/>
              <w:bottom w:val="nil"/>
              <w:right w:val="single" w:sz="4" w:space="0" w:color="auto"/>
            </w:tcBorders>
            <w:shd w:val="clear" w:color="auto" w:fill="auto"/>
            <w:vAlign w:val="center"/>
          </w:tcPr>
          <w:p w14:paraId="20EA7775" w14:textId="77777777" w:rsidR="002C1358" w:rsidRPr="002C1358" w:rsidRDefault="002C1358" w:rsidP="002C1358">
            <w:pPr>
              <w:spacing w:after="0" w:line="240" w:lineRule="auto"/>
              <w:rPr>
                <w:rFonts w:ascii="Times New Roman" w:eastAsia="Times New Roman" w:hAnsi="Times New Roman" w:cs="Times New Roman"/>
                <w:sz w:val="24"/>
                <w:szCs w:val="24"/>
                <w:lang w:val="kk-KZ" w:eastAsia="en-US"/>
              </w:rPr>
            </w:pPr>
            <w:r w:rsidRPr="002C1358">
              <w:rPr>
                <w:rFonts w:ascii="Times New Roman" w:eastAsia="Times New Roman" w:hAnsi="Times New Roman" w:cs="Times New Roman"/>
                <w:sz w:val="24"/>
                <w:szCs w:val="24"/>
                <w:lang w:val="kk-KZ" w:eastAsia="en-US"/>
              </w:rPr>
              <w:t>Осина</w:t>
            </w:r>
          </w:p>
        </w:tc>
        <w:tc>
          <w:tcPr>
            <w:tcW w:w="2822" w:type="dxa"/>
            <w:tcBorders>
              <w:top w:val="nil"/>
              <w:left w:val="single" w:sz="4" w:space="0" w:color="auto"/>
              <w:bottom w:val="nil"/>
              <w:right w:val="single" w:sz="4" w:space="0" w:color="auto"/>
            </w:tcBorders>
            <w:shd w:val="clear" w:color="auto" w:fill="auto"/>
            <w:vAlign w:val="center"/>
          </w:tcPr>
          <w:p w14:paraId="5DF57D7F" w14:textId="77777777" w:rsidR="002C1358" w:rsidRPr="002C1358" w:rsidRDefault="002C1358" w:rsidP="002C1358">
            <w:pPr>
              <w:spacing w:after="0" w:line="240" w:lineRule="auto"/>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площадь</w:t>
            </w:r>
          </w:p>
        </w:tc>
        <w:tc>
          <w:tcPr>
            <w:tcW w:w="1418" w:type="dxa"/>
            <w:tcBorders>
              <w:top w:val="nil"/>
              <w:left w:val="single" w:sz="4" w:space="0" w:color="auto"/>
              <w:bottom w:val="nil"/>
              <w:right w:val="single" w:sz="4" w:space="0" w:color="auto"/>
            </w:tcBorders>
            <w:shd w:val="clear" w:color="auto" w:fill="auto"/>
            <w:vAlign w:val="center"/>
          </w:tcPr>
          <w:p w14:paraId="2DDC619B"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val="kk-KZ" w:eastAsia="en-US"/>
              </w:rPr>
              <w:t>-</w:t>
            </w:r>
          </w:p>
        </w:tc>
        <w:tc>
          <w:tcPr>
            <w:tcW w:w="1417" w:type="dxa"/>
            <w:tcBorders>
              <w:top w:val="nil"/>
              <w:left w:val="single" w:sz="4" w:space="0" w:color="auto"/>
              <w:bottom w:val="nil"/>
              <w:right w:val="single" w:sz="4" w:space="0" w:color="auto"/>
            </w:tcBorders>
            <w:shd w:val="clear" w:color="auto" w:fill="auto"/>
            <w:vAlign w:val="center"/>
          </w:tcPr>
          <w:p w14:paraId="7A99436F"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val="kk-KZ" w:eastAsia="en-US"/>
              </w:rPr>
              <w:t>-</w:t>
            </w:r>
          </w:p>
        </w:tc>
        <w:tc>
          <w:tcPr>
            <w:tcW w:w="1276" w:type="dxa"/>
            <w:tcBorders>
              <w:top w:val="nil"/>
              <w:left w:val="single" w:sz="4" w:space="0" w:color="auto"/>
              <w:bottom w:val="nil"/>
              <w:right w:val="single" w:sz="4" w:space="0" w:color="auto"/>
            </w:tcBorders>
            <w:shd w:val="clear" w:color="auto" w:fill="auto"/>
            <w:vAlign w:val="center"/>
          </w:tcPr>
          <w:p w14:paraId="64BCE824"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val="kk-KZ" w:eastAsia="en-US"/>
              </w:rPr>
              <w:t>-</w:t>
            </w:r>
          </w:p>
        </w:tc>
        <w:tc>
          <w:tcPr>
            <w:tcW w:w="1418" w:type="dxa"/>
            <w:tcBorders>
              <w:top w:val="nil"/>
              <w:left w:val="single" w:sz="4" w:space="0" w:color="auto"/>
              <w:bottom w:val="nil"/>
              <w:right w:val="single" w:sz="4" w:space="0" w:color="auto"/>
            </w:tcBorders>
            <w:shd w:val="clear" w:color="auto" w:fill="auto"/>
            <w:vAlign w:val="center"/>
          </w:tcPr>
          <w:p w14:paraId="3E229FCB"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val="kk-KZ" w:eastAsia="en-US"/>
              </w:rPr>
              <w:t>-</w:t>
            </w:r>
          </w:p>
        </w:tc>
        <w:tc>
          <w:tcPr>
            <w:tcW w:w="1134" w:type="dxa"/>
            <w:tcBorders>
              <w:top w:val="nil"/>
              <w:left w:val="single" w:sz="4" w:space="0" w:color="auto"/>
              <w:bottom w:val="nil"/>
              <w:right w:val="single" w:sz="4" w:space="0" w:color="auto"/>
            </w:tcBorders>
            <w:shd w:val="clear" w:color="auto" w:fill="auto"/>
            <w:vAlign w:val="center"/>
          </w:tcPr>
          <w:p w14:paraId="51590C1B"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val="kk-KZ" w:eastAsia="en-US"/>
              </w:rPr>
              <w:t>-</w:t>
            </w:r>
          </w:p>
        </w:tc>
        <w:tc>
          <w:tcPr>
            <w:tcW w:w="1417" w:type="dxa"/>
            <w:tcBorders>
              <w:top w:val="nil"/>
              <w:left w:val="single" w:sz="4" w:space="0" w:color="auto"/>
              <w:bottom w:val="nil"/>
              <w:right w:val="single" w:sz="4" w:space="0" w:color="auto"/>
            </w:tcBorders>
            <w:shd w:val="clear" w:color="auto" w:fill="auto"/>
            <w:vAlign w:val="center"/>
          </w:tcPr>
          <w:p w14:paraId="60324E16"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val="kk-KZ" w:eastAsia="en-US"/>
              </w:rPr>
              <w:t>1,3</w:t>
            </w:r>
          </w:p>
        </w:tc>
        <w:tc>
          <w:tcPr>
            <w:tcW w:w="851" w:type="dxa"/>
            <w:tcBorders>
              <w:top w:val="nil"/>
              <w:left w:val="single" w:sz="4" w:space="0" w:color="auto"/>
              <w:bottom w:val="nil"/>
              <w:right w:val="single" w:sz="4" w:space="0" w:color="auto"/>
            </w:tcBorders>
            <w:shd w:val="clear" w:color="auto" w:fill="auto"/>
            <w:vAlign w:val="center"/>
          </w:tcPr>
          <w:p w14:paraId="04EA7983"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val="kk-KZ" w:eastAsia="en-US"/>
              </w:rPr>
              <w:t>1,3</w:t>
            </w:r>
          </w:p>
        </w:tc>
      </w:tr>
      <w:tr w:rsidR="002C1358" w:rsidRPr="002C1358" w14:paraId="5F138395" w14:textId="77777777" w:rsidTr="002C1358">
        <w:trPr>
          <w:trHeight w:val="227"/>
        </w:trPr>
        <w:tc>
          <w:tcPr>
            <w:tcW w:w="567" w:type="dxa"/>
            <w:tcBorders>
              <w:top w:val="nil"/>
              <w:left w:val="single" w:sz="4" w:space="0" w:color="auto"/>
              <w:bottom w:val="nil"/>
              <w:right w:val="single" w:sz="4" w:space="0" w:color="auto"/>
            </w:tcBorders>
            <w:shd w:val="clear" w:color="auto" w:fill="auto"/>
            <w:vAlign w:val="center"/>
          </w:tcPr>
          <w:p w14:paraId="01C03581" w14:textId="77777777" w:rsidR="002C1358" w:rsidRPr="002C1358" w:rsidRDefault="002C1358" w:rsidP="002C1358">
            <w:pPr>
              <w:spacing w:after="0" w:line="240" w:lineRule="auto"/>
              <w:jc w:val="center"/>
              <w:rPr>
                <w:rFonts w:ascii="Times New Roman" w:eastAsia="Times New Roman" w:hAnsi="Times New Roman" w:cs="Times New Roman"/>
                <w:color w:val="FF0000"/>
                <w:sz w:val="24"/>
                <w:szCs w:val="24"/>
              </w:rPr>
            </w:pPr>
          </w:p>
        </w:tc>
        <w:tc>
          <w:tcPr>
            <w:tcW w:w="2281" w:type="dxa"/>
            <w:tcBorders>
              <w:top w:val="nil"/>
              <w:left w:val="single" w:sz="4" w:space="0" w:color="auto"/>
              <w:bottom w:val="nil"/>
              <w:right w:val="single" w:sz="4" w:space="0" w:color="auto"/>
            </w:tcBorders>
            <w:shd w:val="clear" w:color="auto" w:fill="auto"/>
            <w:vAlign w:val="center"/>
          </w:tcPr>
          <w:p w14:paraId="45D15879" w14:textId="77777777" w:rsidR="002C1358" w:rsidRPr="002C1358" w:rsidRDefault="002C1358" w:rsidP="002C1358">
            <w:pPr>
              <w:spacing w:after="0" w:line="240" w:lineRule="auto"/>
              <w:rPr>
                <w:rFonts w:ascii="Times New Roman" w:eastAsia="Times New Roman" w:hAnsi="Times New Roman" w:cs="Times New Roman"/>
                <w:sz w:val="24"/>
                <w:szCs w:val="24"/>
                <w:lang w:eastAsia="en-US"/>
              </w:rPr>
            </w:pPr>
          </w:p>
        </w:tc>
        <w:tc>
          <w:tcPr>
            <w:tcW w:w="2822" w:type="dxa"/>
            <w:tcBorders>
              <w:top w:val="nil"/>
              <w:left w:val="single" w:sz="4" w:space="0" w:color="auto"/>
              <w:bottom w:val="nil"/>
              <w:right w:val="single" w:sz="4" w:space="0" w:color="auto"/>
            </w:tcBorders>
            <w:shd w:val="clear" w:color="auto" w:fill="auto"/>
            <w:vAlign w:val="center"/>
          </w:tcPr>
          <w:p w14:paraId="0B3C0629" w14:textId="77777777" w:rsidR="002C1358" w:rsidRPr="002C1358" w:rsidRDefault="002C1358" w:rsidP="002C1358">
            <w:pPr>
              <w:spacing w:after="0" w:line="240" w:lineRule="auto"/>
              <w:rPr>
                <w:rFonts w:ascii="Times New Roman" w:eastAsia="Times New Roman" w:hAnsi="Times New Roman" w:cs="Times New Roman"/>
                <w:sz w:val="24"/>
                <w:szCs w:val="24"/>
                <w:lang w:eastAsia="en-US"/>
              </w:rPr>
            </w:pPr>
          </w:p>
        </w:tc>
        <w:tc>
          <w:tcPr>
            <w:tcW w:w="1418" w:type="dxa"/>
            <w:tcBorders>
              <w:top w:val="nil"/>
              <w:left w:val="single" w:sz="4" w:space="0" w:color="auto"/>
              <w:bottom w:val="nil"/>
              <w:right w:val="single" w:sz="4" w:space="0" w:color="auto"/>
            </w:tcBorders>
            <w:shd w:val="clear" w:color="auto" w:fill="auto"/>
            <w:vAlign w:val="center"/>
          </w:tcPr>
          <w:p w14:paraId="18C5021A"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val="kk-KZ" w:eastAsia="en-US"/>
              </w:rPr>
              <w:t>-</w:t>
            </w:r>
          </w:p>
        </w:tc>
        <w:tc>
          <w:tcPr>
            <w:tcW w:w="1417" w:type="dxa"/>
            <w:tcBorders>
              <w:top w:val="nil"/>
              <w:left w:val="single" w:sz="4" w:space="0" w:color="auto"/>
              <w:bottom w:val="nil"/>
              <w:right w:val="single" w:sz="4" w:space="0" w:color="auto"/>
            </w:tcBorders>
            <w:shd w:val="clear" w:color="auto" w:fill="auto"/>
            <w:vAlign w:val="center"/>
          </w:tcPr>
          <w:p w14:paraId="58EE638E"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val="kk-KZ" w:eastAsia="en-US"/>
              </w:rPr>
              <w:t>-</w:t>
            </w:r>
          </w:p>
        </w:tc>
        <w:tc>
          <w:tcPr>
            <w:tcW w:w="1276" w:type="dxa"/>
            <w:tcBorders>
              <w:top w:val="nil"/>
              <w:left w:val="single" w:sz="4" w:space="0" w:color="auto"/>
              <w:bottom w:val="nil"/>
              <w:right w:val="single" w:sz="4" w:space="0" w:color="auto"/>
            </w:tcBorders>
            <w:shd w:val="clear" w:color="auto" w:fill="auto"/>
            <w:vAlign w:val="center"/>
          </w:tcPr>
          <w:p w14:paraId="4C6E1CB2"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val="kk-KZ" w:eastAsia="en-US"/>
              </w:rPr>
              <w:t>-</w:t>
            </w:r>
          </w:p>
        </w:tc>
        <w:tc>
          <w:tcPr>
            <w:tcW w:w="1418" w:type="dxa"/>
            <w:tcBorders>
              <w:top w:val="nil"/>
              <w:left w:val="single" w:sz="4" w:space="0" w:color="auto"/>
              <w:bottom w:val="nil"/>
              <w:right w:val="single" w:sz="4" w:space="0" w:color="auto"/>
            </w:tcBorders>
            <w:shd w:val="clear" w:color="auto" w:fill="auto"/>
            <w:vAlign w:val="center"/>
          </w:tcPr>
          <w:p w14:paraId="374FB7E6"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val="kk-KZ" w:eastAsia="en-US"/>
              </w:rPr>
              <w:t>-</w:t>
            </w:r>
          </w:p>
        </w:tc>
        <w:tc>
          <w:tcPr>
            <w:tcW w:w="1134" w:type="dxa"/>
            <w:tcBorders>
              <w:top w:val="nil"/>
              <w:left w:val="single" w:sz="4" w:space="0" w:color="auto"/>
              <w:bottom w:val="nil"/>
              <w:right w:val="single" w:sz="4" w:space="0" w:color="auto"/>
            </w:tcBorders>
            <w:shd w:val="clear" w:color="auto" w:fill="auto"/>
            <w:vAlign w:val="center"/>
          </w:tcPr>
          <w:p w14:paraId="084EC73A"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val="kk-KZ" w:eastAsia="en-US"/>
              </w:rPr>
              <w:t>-</w:t>
            </w:r>
          </w:p>
        </w:tc>
        <w:tc>
          <w:tcPr>
            <w:tcW w:w="1417" w:type="dxa"/>
            <w:tcBorders>
              <w:top w:val="nil"/>
              <w:left w:val="single" w:sz="4" w:space="0" w:color="auto"/>
              <w:bottom w:val="nil"/>
              <w:right w:val="single" w:sz="4" w:space="0" w:color="auto"/>
            </w:tcBorders>
            <w:shd w:val="clear" w:color="auto" w:fill="auto"/>
            <w:vAlign w:val="center"/>
          </w:tcPr>
          <w:p w14:paraId="513DB949"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val="kk-KZ" w:eastAsia="en-US"/>
              </w:rPr>
              <w:t>1,3</w:t>
            </w:r>
          </w:p>
        </w:tc>
        <w:tc>
          <w:tcPr>
            <w:tcW w:w="851" w:type="dxa"/>
            <w:tcBorders>
              <w:top w:val="nil"/>
              <w:left w:val="single" w:sz="4" w:space="0" w:color="auto"/>
              <w:bottom w:val="nil"/>
              <w:right w:val="single" w:sz="4" w:space="0" w:color="auto"/>
            </w:tcBorders>
            <w:shd w:val="clear" w:color="auto" w:fill="auto"/>
            <w:vAlign w:val="center"/>
          </w:tcPr>
          <w:p w14:paraId="47FA0EB8"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val="kk-KZ" w:eastAsia="en-US"/>
              </w:rPr>
              <w:t>1,3</w:t>
            </w:r>
          </w:p>
        </w:tc>
      </w:tr>
      <w:tr w:rsidR="002C1358" w:rsidRPr="002C1358" w14:paraId="7E027385" w14:textId="77777777" w:rsidTr="002C1358">
        <w:trPr>
          <w:trHeight w:val="227"/>
        </w:trPr>
        <w:tc>
          <w:tcPr>
            <w:tcW w:w="567" w:type="dxa"/>
            <w:tcBorders>
              <w:top w:val="nil"/>
              <w:left w:val="single" w:sz="4" w:space="0" w:color="auto"/>
              <w:bottom w:val="nil"/>
              <w:right w:val="single" w:sz="4" w:space="0" w:color="auto"/>
            </w:tcBorders>
            <w:shd w:val="clear" w:color="auto" w:fill="auto"/>
            <w:vAlign w:val="center"/>
          </w:tcPr>
          <w:p w14:paraId="0AABC3B3" w14:textId="77777777" w:rsidR="002C1358" w:rsidRPr="002C1358" w:rsidRDefault="002C1358" w:rsidP="002C1358">
            <w:pPr>
              <w:spacing w:after="0" w:line="240" w:lineRule="auto"/>
              <w:jc w:val="center"/>
              <w:rPr>
                <w:rFonts w:ascii="Times New Roman" w:eastAsia="Times New Roman" w:hAnsi="Times New Roman" w:cs="Times New Roman"/>
                <w:color w:val="FF0000"/>
                <w:sz w:val="24"/>
                <w:szCs w:val="24"/>
              </w:rPr>
            </w:pPr>
          </w:p>
        </w:tc>
        <w:tc>
          <w:tcPr>
            <w:tcW w:w="2281" w:type="dxa"/>
            <w:tcBorders>
              <w:top w:val="nil"/>
              <w:left w:val="single" w:sz="4" w:space="0" w:color="auto"/>
              <w:bottom w:val="nil"/>
              <w:right w:val="single" w:sz="4" w:space="0" w:color="auto"/>
            </w:tcBorders>
            <w:shd w:val="clear" w:color="auto" w:fill="auto"/>
            <w:vAlign w:val="center"/>
          </w:tcPr>
          <w:p w14:paraId="7A7F51F6" w14:textId="77777777" w:rsidR="002C1358" w:rsidRPr="002C1358" w:rsidRDefault="002C1358" w:rsidP="002C1358">
            <w:pPr>
              <w:spacing w:after="0" w:line="240" w:lineRule="auto"/>
              <w:rPr>
                <w:rFonts w:ascii="Times New Roman" w:eastAsia="Times New Roman" w:hAnsi="Times New Roman" w:cs="Times New Roman"/>
                <w:sz w:val="24"/>
                <w:szCs w:val="24"/>
                <w:lang w:eastAsia="en-US"/>
              </w:rPr>
            </w:pPr>
          </w:p>
        </w:tc>
        <w:tc>
          <w:tcPr>
            <w:tcW w:w="2822" w:type="dxa"/>
            <w:tcBorders>
              <w:top w:val="nil"/>
              <w:left w:val="single" w:sz="4" w:space="0" w:color="auto"/>
              <w:bottom w:val="nil"/>
              <w:right w:val="single" w:sz="4" w:space="0" w:color="auto"/>
            </w:tcBorders>
            <w:shd w:val="clear" w:color="auto" w:fill="auto"/>
            <w:vAlign w:val="center"/>
          </w:tcPr>
          <w:p w14:paraId="01784375" w14:textId="77777777" w:rsidR="002C1358" w:rsidRPr="002C1358" w:rsidRDefault="002C1358" w:rsidP="002C1358">
            <w:pPr>
              <w:spacing w:after="0" w:line="240" w:lineRule="auto"/>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запас: общий</w:t>
            </w:r>
          </w:p>
        </w:tc>
        <w:tc>
          <w:tcPr>
            <w:tcW w:w="1418" w:type="dxa"/>
            <w:tcBorders>
              <w:top w:val="nil"/>
              <w:left w:val="single" w:sz="4" w:space="0" w:color="auto"/>
              <w:bottom w:val="nil"/>
              <w:right w:val="single" w:sz="4" w:space="0" w:color="auto"/>
            </w:tcBorders>
            <w:shd w:val="clear" w:color="auto" w:fill="auto"/>
            <w:vAlign w:val="center"/>
          </w:tcPr>
          <w:p w14:paraId="7DC080FE"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val="kk-KZ" w:eastAsia="en-US"/>
              </w:rPr>
              <w:t>-</w:t>
            </w:r>
          </w:p>
        </w:tc>
        <w:tc>
          <w:tcPr>
            <w:tcW w:w="1417" w:type="dxa"/>
            <w:tcBorders>
              <w:top w:val="nil"/>
              <w:left w:val="single" w:sz="4" w:space="0" w:color="auto"/>
              <w:bottom w:val="nil"/>
              <w:right w:val="single" w:sz="4" w:space="0" w:color="auto"/>
            </w:tcBorders>
            <w:shd w:val="clear" w:color="auto" w:fill="auto"/>
            <w:vAlign w:val="center"/>
          </w:tcPr>
          <w:p w14:paraId="5D2197E5"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val="kk-KZ" w:eastAsia="en-US"/>
              </w:rPr>
              <w:t>-</w:t>
            </w:r>
          </w:p>
        </w:tc>
        <w:tc>
          <w:tcPr>
            <w:tcW w:w="1276" w:type="dxa"/>
            <w:tcBorders>
              <w:top w:val="nil"/>
              <w:left w:val="single" w:sz="4" w:space="0" w:color="auto"/>
              <w:bottom w:val="nil"/>
              <w:right w:val="single" w:sz="4" w:space="0" w:color="auto"/>
            </w:tcBorders>
            <w:shd w:val="clear" w:color="auto" w:fill="auto"/>
            <w:vAlign w:val="center"/>
          </w:tcPr>
          <w:p w14:paraId="6CCD08BA"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val="kk-KZ" w:eastAsia="en-US"/>
              </w:rPr>
              <w:t>-</w:t>
            </w:r>
          </w:p>
        </w:tc>
        <w:tc>
          <w:tcPr>
            <w:tcW w:w="1418" w:type="dxa"/>
            <w:tcBorders>
              <w:top w:val="nil"/>
              <w:left w:val="single" w:sz="4" w:space="0" w:color="auto"/>
              <w:bottom w:val="nil"/>
              <w:right w:val="single" w:sz="4" w:space="0" w:color="auto"/>
            </w:tcBorders>
            <w:shd w:val="clear" w:color="auto" w:fill="auto"/>
            <w:vAlign w:val="center"/>
          </w:tcPr>
          <w:p w14:paraId="10D4ADED"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val="kk-KZ" w:eastAsia="en-US"/>
              </w:rPr>
              <w:t>-</w:t>
            </w:r>
          </w:p>
        </w:tc>
        <w:tc>
          <w:tcPr>
            <w:tcW w:w="1134" w:type="dxa"/>
            <w:tcBorders>
              <w:top w:val="nil"/>
              <w:left w:val="single" w:sz="4" w:space="0" w:color="auto"/>
              <w:bottom w:val="nil"/>
              <w:right w:val="single" w:sz="4" w:space="0" w:color="auto"/>
            </w:tcBorders>
            <w:shd w:val="clear" w:color="auto" w:fill="auto"/>
            <w:vAlign w:val="center"/>
          </w:tcPr>
          <w:p w14:paraId="4A21155E"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val="kk-KZ" w:eastAsia="en-US"/>
              </w:rPr>
              <w:t>-</w:t>
            </w:r>
          </w:p>
        </w:tc>
        <w:tc>
          <w:tcPr>
            <w:tcW w:w="1417" w:type="dxa"/>
            <w:tcBorders>
              <w:top w:val="nil"/>
              <w:left w:val="single" w:sz="4" w:space="0" w:color="auto"/>
              <w:bottom w:val="nil"/>
              <w:right w:val="single" w:sz="4" w:space="0" w:color="auto"/>
            </w:tcBorders>
            <w:shd w:val="clear" w:color="auto" w:fill="auto"/>
            <w:vAlign w:val="center"/>
          </w:tcPr>
          <w:p w14:paraId="723DA0CB"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val="kk-KZ" w:eastAsia="en-US"/>
              </w:rPr>
              <w:t>0,01</w:t>
            </w:r>
          </w:p>
        </w:tc>
        <w:tc>
          <w:tcPr>
            <w:tcW w:w="851" w:type="dxa"/>
            <w:tcBorders>
              <w:top w:val="nil"/>
              <w:left w:val="single" w:sz="4" w:space="0" w:color="auto"/>
              <w:bottom w:val="nil"/>
              <w:right w:val="single" w:sz="4" w:space="0" w:color="auto"/>
            </w:tcBorders>
            <w:shd w:val="clear" w:color="auto" w:fill="auto"/>
            <w:vAlign w:val="center"/>
          </w:tcPr>
          <w:p w14:paraId="414E904B"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val="kk-KZ" w:eastAsia="en-US"/>
              </w:rPr>
              <w:t>0,01</w:t>
            </w:r>
          </w:p>
        </w:tc>
      </w:tr>
      <w:tr w:rsidR="002C1358" w:rsidRPr="002C1358" w14:paraId="660141B2" w14:textId="77777777" w:rsidTr="002C1358">
        <w:trPr>
          <w:trHeight w:val="227"/>
        </w:trPr>
        <w:tc>
          <w:tcPr>
            <w:tcW w:w="567" w:type="dxa"/>
            <w:tcBorders>
              <w:top w:val="nil"/>
              <w:left w:val="single" w:sz="4" w:space="0" w:color="auto"/>
              <w:bottom w:val="nil"/>
              <w:right w:val="single" w:sz="4" w:space="0" w:color="auto"/>
            </w:tcBorders>
            <w:shd w:val="clear" w:color="auto" w:fill="auto"/>
            <w:vAlign w:val="center"/>
          </w:tcPr>
          <w:p w14:paraId="3F16B332" w14:textId="77777777" w:rsidR="002C1358" w:rsidRPr="002C1358" w:rsidRDefault="002C1358" w:rsidP="002C1358">
            <w:pPr>
              <w:spacing w:after="0" w:line="240" w:lineRule="auto"/>
              <w:jc w:val="center"/>
              <w:rPr>
                <w:rFonts w:ascii="Times New Roman" w:eastAsia="Times New Roman" w:hAnsi="Times New Roman" w:cs="Times New Roman"/>
                <w:color w:val="FF0000"/>
                <w:sz w:val="24"/>
                <w:szCs w:val="24"/>
              </w:rPr>
            </w:pPr>
          </w:p>
        </w:tc>
        <w:tc>
          <w:tcPr>
            <w:tcW w:w="2281" w:type="dxa"/>
            <w:tcBorders>
              <w:top w:val="nil"/>
              <w:left w:val="single" w:sz="4" w:space="0" w:color="auto"/>
              <w:bottom w:val="nil"/>
              <w:right w:val="single" w:sz="4" w:space="0" w:color="auto"/>
            </w:tcBorders>
            <w:shd w:val="clear" w:color="auto" w:fill="auto"/>
            <w:vAlign w:val="center"/>
          </w:tcPr>
          <w:p w14:paraId="64E564FF" w14:textId="77777777" w:rsidR="002C1358" w:rsidRPr="002C1358" w:rsidRDefault="002C1358" w:rsidP="002C1358">
            <w:pPr>
              <w:spacing w:after="0" w:line="240" w:lineRule="auto"/>
              <w:rPr>
                <w:rFonts w:ascii="Times New Roman" w:eastAsia="Times New Roman" w:hAnsi="Times New Roman" w:cs="Times New Roman"/>
                <w:sz w:val="24"/>
                <w:szCs w:val="24"/>
                <w:lang w:eastAsia="en-US"/>
              </w:rPr>
            </w:pPr>
          </w:p>
        </w:tc>
        <w:tc>
          <w:tcPr>
            <w:tcW w:w="2822" w:type="dxa"/>
            <w:tcBorders>
              <w:top w:val="nil"/>
              <w:left w:val="single" w:sz="4" w:space="0" w:color="auto"/>
              <w:bottom w:val="nil"/>
              <w:right w:val="single" w:sz="4" w:space="0" w:color="auto"/>
            </w:tcBorders>
            <w:shd w:val="clear" w:color="auto" w:fill="auto"/>
            <w:vAlign w:val="center"/>
          </w:tcPr>
          <w:p w14:paraId="4F6070B0" w14:textId="77777777" w:rsidR="002C1358" w:rsidRPr="002C1358" w:rsidRDefault="002C1358" w:rsidP="002C1358">
            <w:pPr>
              <w:spacing w:after="0" w:line="240" w:lineRule="auto"/>
              <w:rPr>
                <w:rFonts w:ascii="Times New Roman" w:eastAsia="Times New Roman" w:hAnsi="Times New Roman" w:cs="Times New Roman"/>
                <w:sz w:val="24"/>
                <w:szCs w:val="24"/>
                <w:lang w:eastAsia="en-US"/>
              </w:rPr>
            </w:pPr>
          </w:p>
        </w:tc>
        <w:tc>
          <w:tcPr>
            <w:tcW w:w="1418" w:type="dxa"/>
            <w:tcBorders>
              <w:top w:val="nil"/>
              <w:left w:val="single" w:sz="4" w:space="0" w:color="auto"/>
              <w:bottom w:val="nil"/>
              <w:right w:val="single" w:sz="4" w:space="0" w:color="auto"/>
            </w:tcBorders>
            <w:shd w:val="clear" w:color="auto" w:fill="auto"/>
            <w:vAlign w:val="center"/>
          </w:tcPr>
          <w:p w14:paraId="41CFF8EA"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val="kk-KZ" w:eastAsia="en-US"/>
              </w:rPr>
              <w:t>-</w:t>
            </w:r>
          </w:p>
        </w:tc>
        <w:tc>
          <w:tcPr>
            <w:tcW w:w="1417" w:type="dxa"/>
            <w:tcBorders>
              <w:top w:val="nil"/>
              <w:left w:val="single" w:sz="4" w:space="0" w:color="auto"/>
              <w:bottom w:val="nil"/>
              <w:right w:val="single" w:sz="4" w:space="0" w:color="auto"/>
            </w:tcBorders>
            <w:shd w:val="clear" w:color="auto" w:fill="auto"/>
            <w:vAlign w:val="center"/>
          </w:tcPr>
          <w:p w14:paraId="628CEED7"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val="kk-KZ" w:eastAsia="en-US"/>
              </w:rPr>
              <w:t>-</w:t>
            </w:r>
          </w:p>
        </w:tc>
        <w:tc>
          <w:tcPr>
            <w:tcW w:w="1276" w:type="dxa"/>
            <w:tcBorders>
              <w:top w:val="nil"/>
              <w:left w:val="single" w:sz="4" w:space="0" w:color="auto"/>
              <w:bottom w:val="nil"/>
              <w:right w:val="single" w:sz="4" w:space="0" w:color="auto"/>
            </w:tcBorders>
            <w:shd w:val="clear" w:color="auto" w:fill="auto"/>
            <w:vAlign w:val="center"/>
          </w:tcPr>
          <w:p w14:paraId="53B39308"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val="kk-KZ" w:eastAsia="en-US"/>
              </w:rPr>
              <w:t>-</w:t>
            </w:r>
          </w:p>
        </w:tc>
        <w:tc>
          <w:tcPr>
            <w:tcW w:w="1418" w:type="dxa"/>
            <w:tcBorders>
              <w:top w:val="nil"/>
              <w:left w:val="single" w:sz="4" w:space="0" w:color="auto"/>
              <w:bottom w:val="nil"/>
              <w:right w:val="single" w:sz="4" w:space="0" w:color="auto"/>
            </w:tcBorders>
            <w:shd w:val="clear" w:color="auto" w:fill="auto"/>
            <w:vAlign w:val="center"/>
          </w:tcPr>
          <w:p w14:paraId="2B1C8D73"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val="kk-KZ" w:eastAsia="en-US"/>
              </w:rPr>
              <w:t>-</w:t>
            </w:r>
          </w:p>
        </w:tc>
        <w:tc>
          <w:tcPr>
            <w:tcW w:w="1134" w:type="dxa"/>
            <w:tcBorders>
              <w:top w:val="nil"/>
              <w:left w:val="single" w:sz="4" w:space="0" w:color="auto"/>
              <w:bottom w:val="nil"/>
              <w:right w:val="single" w:sz="4" w:space="0" w:color="auto"/>
            </w:tcBorders>
            <w:shd w:val="clear" w:color="auto" w:fill="auto"/>
            <w:vAlign w:val="center"/>
          </w:tcPr>
          <w:p w14:paraId="016B2BB4"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val="kk-KZ" w:eastAsia="en-US"/>
              </w:rPr>
              <w:t>-</w:t>
            </w:r>
          </w:p>
        </w:tc>
        <w:tc>
          <w:tcPr>
            <w:tcW w:w="1417" w:type="dxa"/>
            <w:tcBorders>
              <w:top w:val="nil"/>
              <w:left w:val="single" w:sz="4" w:space="0" w:color="auto"/>
              <w:bottom w:val="nil"/>
              <w:right w:val="single" w:sz="4" w:space="0" w:color="auto"/>
            </w:tcBorders>
            <w:shd w:val="clear" w:color="auto" w:fill="auto"/>
            <w:vAlign w:val="center"/>
          </w:tcPr>
          <w:p w14:paraId="07785157"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val="kk-KZ" w:eastAsia="en-US"/>
              </w:rPr>
              <w:t>0,01</w:t>
            </w:r>
          </w:p>
        </w:tc>
        <w:tc>
          <w:tcPr>
            <w:tcW w:w="851" w:type="dxa"/>
            <w:tcBorders>
              <w:top w:val="nil"/>
              <w:left w:val="single" w:sz="4" w:space="0" w:color="auto"/>
              <w:bottom w:val="nil"/>
              <w:right w:val="single" w:sz="4" w:space="0" w:color="auto"/>
            </w:tcBorders>
            <w:shd w:val="clear" w:color="auto" w:fill="auto"/>
            <w:vAlign w:val="center"/>
          </w:tcPr>
          <w:p w14:paraId="2DD52BE2"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val="kk-KZ" w:eastAsia="en-US"/>
              </w:rPr>
              <w:t>0,01</w:t>
            </w:r>
          </w:p>
        </w:tc>
      </w:tr>
      <w:tr w:rsidR="002C1358" w:rsidRPr="002C1358" w14:paraId="75D2AFF9" w14:textId="77777777" w:rsidTr="002C1358">
        <w:trPr>
          <w:trHeight w:val="227"/>
        </w:trPr>
        <w:tc>
          <w:tcPr>
            <w:tcW w:w="567" w:type="dxa"/>
            <w:tcBorders>
              <w:top w:val="nil"/>
              <w:left w:val="single" w:sz="4" w:space="0" w:color="auto"/>
              <w:bottom w:val="nil"/>
              <w:right w:val="single" w:sz="4" w:space="0" w:color="auto"/>
            </w:tcBorders>
            <w:shd w:val="clear" w:color="auto" w:fill="auto"/>
            <w:vAlign w:val="center"/>
          </w:tcPr>
          <w:p w14:paraId="594241E3" w14:textId="77777777" w:rsidR="002C1358" w:rsidRPr="002C1358" w:rsidRDefault="002C1358" w:rsidP="002C1358">
            <w:pPr>
              <w:spacing w:after="0" w:line="240" w:lineRule="auto"/>
              <w:jc w:val="center"/>
              <w:rPr>
                <w:rFonts w:ascii="Times New Roman" w:eastAsia="Times New Roman" w:hAnsi="Times New Roman" w:cs="Times New Roman"/>
                <w:color w:val="FF0000"/>
                <w:sz w:val="24"/>
                <w:szCs w:val="24"/>
              </w:rPr>
            </w:pPr>
          </w:p>
        </w:tc>
        <w:tc>
          <w:tcPr>
            <w:tcW w:w="2281" w:type="dxa"/>
            <w:tcBorders>
              <w:top w:val="nil"/>
              <w:left w:val="single" w:sz="4" w:space="0" w:color="auto"/>
              <w:bottom w:val="nil"/>
              <w:right w:val="single" w:sz="4" w:space="0" w:color="auto"/>
            </w:tcBorders>
            <w:shd w:val="clear" w:color="auto" w:fill="auto"/>
            <w:vAlign w:val="center"/>
          </w:tcPr>
          <w:p w14:paraId="5DE67921" w14:textId="77777777" w:rsidR="002C1358" w:rsidRPr="002C1358" w:rsidRDefault="002C1358" w:rsidP="002C1358">
            <w:pPr>
              <w:spacing w:after="0" w:line="240" w:lineRule="auto"/>
              <w:rPr>
                <w:rFonts w:ascii="Times New Roman" w:eastAsia="Times New Roman" w:hAnsi="Times New Roman" w:cs="Times New Roman"/>
                <w:sz w:val="24"/>
                <w:szCs w:val="24"/>
                <w:lang w:eastAsia="en-US"/>
              </w:rPr>
            </w:pPr>
          </w:p>
        </w:tc>
        <w:tc>
          <w:tcPr>
            <w:tcW w:w="2822" w:type="dxa"/>
            <w:tcBorders>
              <w:top w:val="nil"/>
              <w:left w:val="single" w:sz="4" w:space="0" w:color="auto"/>
              <w:bottom w:val="nil"/>
              <w:right w:val="single" w:sz="4" w:space="0" w:color="auto"/>
            </w:tcBorders>
            <w:shd w:val="clear" w:color="auto" w:fill="auto"/>
            <w:vAlign w:val="center"/>
          </w:tcPr>
          <w:p w14:paraId="6DC1D4C1" w14:textId="77777777" w:rsidR="002C1358" w:rsidRPr="002C1358" w:rsidRDefault="002C1358" w:rsidP="002C1358">
            <w:pPr>
              <w:spacing w:after="0" w:line="240" w:lineRule="auto"/>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ликвидный</w:t>
            </w:r>
          </w:p>
        </w:tc>
        <w:tc>
          <w:tcPr>
            <w:tcW w:w="1418" w:type="dxa"/>
            <w:tcBorders>
              <w:top w:val="nil"/>
              <w:left w:val="single" w:sz="4" w:space="0" w:color="auto"/>
              <w:bottom w:val="nil"/>
              <w:right w:val="single" w:sz="4" w:space="0" w:color="auto"/>
            </w:tcBorders>
            <w:shd w:val="clear" w:color="auto" w:fill="auto"/>
            <w:vAlign w:val="center"/>
          </w:tcPr>
          <w:p w14:paraId="400BF449"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val="kk-KZ" w:eastAsia="en-US"/>
              </w:rPr>
              <w:t>-</w:t>
            </w:r>
          </w:p>
        </w:tc>
        <w:tc>
          <w:tcPr>
            <w:tcW w:w="1417" w:type="dxa"/>
            <w:tcBorders>
              <w:top w:val="nil"/>
              <w:left w:val="single" w:sz="4" w:space="0" w:color="auto"/>
              <w:bottom w:val="nil"/>
              <w:right w:val="single" w:sz="4" w:space="0" w:color="auto"/>
            </w:tcBorders>
            <w:shd w:val="clear" w:color="auto" w:fill="auto"/>
            <w:vAlign w:val="center"/>
          </w:tcPr>
          <w:p w14:paraId="25A77E3F"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val="kk-KZ" w:eastAsia="en-US"/>
              </w:rPr>
              <w:t>-</w:t>
            </w:r>
          </w:p>
        </w:tc>
        <w:tc>
          <w:tcPr>
            <w:tcW w:w="1276" w:type="dxa"/>
            <w:tcBorders>
              <w:top w:val="nil"/>
              <w:left w:val="single" w:sz="4" w:space="0" w:color="auto"/>
              <w:bottom w:val="nil"/>
              <w:right w:val="single" w:sz="4" w:space="0" w:color="auto"/>
            </w:tcBorders>
            <w:shd w:val="clear" w:color="auto" w:fill="auto"/>
            <w:vAlign w:val="center"/>
          </w:tcPr>
          <w:p w14:paraId="25A2F5AE"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val="kk-KZ" w:eastAsia="en-US"/>
              </w:rPr>
              <w:t>-</w:t>
            </w:r>
          </w:p>
        </w:tc>
        <w:tc>
          <w:tcPr>
            <w:tcW w:w="1418" w:type="dxa"/>
            <w:tcBorders>
              <w:top w:val="nil"/>
              <w:left w:val="single" w:sz="4" w:space="0" w:color="auto"/>
              <w:bottom w:val="nil"/>
              <w:right w:val="single" w:sz="4" w:space="0" w:color="auto"/>
            </w:tcBorders>
            <w:shd w:val="clear" w:color="auto" w:fill="auto"/>
            <w:vAlign w:val="center"/>
          </w:tcPr>
          <w:p w14:paraId="77B7CFED"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val="kk-KZ" w:eastAsia="en-US"/>
              </w:rPr>
              <w:t>-</w:t>
            </w:r>
          </w:p>
        </w:tc>
        <w:tc>
          <w:tcPr>
            <w:tcW w:w="1134" w:type="dxa"/>
            <w:tcBorders>
              <w:top w:val="nil"/>
              <w:left w:val="single" w:sz="4" w:space="0" w:color="auto"/>
              <w:bottom w:val="nil"/>
              <w:right w:val="single" w:sz="4" w:space="0" w:color="auto"/>
            </w:tcBorders>
            <w:shd w:val="clear" w:color="auto" w:fill="auto"/>
            <w:vAlign w:val="center"/>
          </w:tcPr>
          <w:p w14:paraId="61B0AE62"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val="kk-KZ" w:eastAsia="en-US"/>
              </w:rPr>
              <w:t>-</w:t>
            </w:r>
          </w:p>
        </w:tc>
        <w:tc>
          <w:tcPr>
            <w:tcW w:w="1417" w:type="dxa"/>
            <w:tcBorders>
              <w:top w:val="nil"/>
              <w:left w:val="single" w:sz="4" w:space="0" w:color="auto"/>
              <w:bottom w:val="nil"/>
              <w:right w:val="single" w:sz="4" w:space="0" w:color="auto"/>
            </w:tcBorders>
            <w:shd w:val="clear" w:color="auto" w:fill="auto"/>
            <w:vAlign w:val="center"/>
          </w:tcPr>
          <w:p w14:paraId="521EC609"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val="kk-KZ" w:eastAsia="en-US"/>
              </w:rPr>
              <w:t>0,01</w:t>
            </w:r>
          </w:p>
        </w:tc>
        <w:tc>
          <w:tcPr>
            <w:tcW w:w="851" w:type="dxa"/>
            <w:tcBorders>
              <w:top w:val="nil"/>
              <w:left w:val="single" w:sz="4" w:space="0" w:color="auto"/>
              <w:bottom w:val="nil"/>
              <w:right w:val="single" w:sz="4" w:space="0" w:color="auto"/>
            </w:tcBorders>
            <w:shd w:val="clear" w:color="auto" w:fill="auto"/>
            <w:vAlign w:val="center"/>
          </w:tcPr>
          <w:p w14:paraId="01A01859"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val="kk-KZ" w:eastAsia="en-US"/>
              </w:rPr>
              <w:t>0,01</w:t>
            </w:r>
          </w:p>
        </w:tc>
      </w:tr>
      <w:tr w:rsidR="002C1358" w:rsidRPr="002C1358" w14:paraId="77602B0B" w14:textId="77777777" w:rsidTr="002C1358">
        <w:trPr>
          <w:trHeight w:val="227"/>
        </w:trPr>
        <w:tc>
          <w:tcPr>
            <w:tcW w:w="567" w:type="dxa"/>
            <w:tcBorders>
              <w:top w:val="nil"/>
              <w:left w:val="single" w:sz="4" w:space="0" w:color="auto"/>
              <w:bottom w:val="nil"/>
              <w:right w:val="single" w:sz="4" w:space="0" w:color="auto"/>
            </w:tcBorders>
            <w:shd w:val="clear" w:color="auto" w:fill="auto"/>
            <w:vAlign w:val="center"/>
          </w:tcPr>
          <w:p w14:paraId="2EB5D2A7" w14:textId="77777777" w:rsidR="002C1358" w:rsidRPr="002C1358" w:rsidRDefault="002C1358" w:rsidP="002C1358">
            <w:pPr>
              <w:spacing w:after="0" w:line="240" w:lineRule="auto"/>
              <w:jc w:val="center"/>
              <w:rPr>
                <w:rFonts w:ascii="Times New Roman" w:eastAsia="Times New Roman" w:hAnsi="Times New Roman" w:cs="Times New Roman"/>
                <w:color w:val="FF0000"/>
                <w:sz w:val="24"/>
                <w:szCs w:val="24"/>
              </w:rPr>
            </w:pPr>
          </w:p>
        </w:tc>
        <w:tc>
          <w:tcPr>
            <w:tcW w:w="2281" w:type="dxa"/>
            <w:tcBorders>
              <w:top w:val="nil"/>
              <w:left w:val="single" w:sz="4" w:space="0" w:color="auto"/>
              <w:bottom w:val="nil"/>
              <w:right w:val="single" w:sz="4" w:space="0" w:color="auto"/>
            </w:tcBorders>
            <w:shd w:val="clear" w:color="auto" w:fill="auto"/>
            <w:vAlign w:val="center"/>
          </w:tcPr>
          <w:p w14:paraId="105F24F7" w14:textId="77777777" w:rsidR="002C1358" w:rsidRPr="002C1358" w:rsidRDefault="002C1358" w:rsidP="002C1358">
            <w:pPr>
              <w:spacing w:after="0" w:line="240" w:lineRule="auto"/>
              <w:rPr>
                <w:rFonts w:ascii="Times New Roman" w:eastAsia="Times New Roman" w:hAnsi="Times New Roman" w:cs="Times New Roman"/>
                <w:sz w:val="24"/>
                <w:szCs w:val="24"/>
                <w:lang w:eastAsia="en-US"/>
              </w:rPr>
            </w:pPr>
          </w:p>
        </w:tc>
        <w:tc>
          <w:tcPr>
            <w:tcW w:w="2822" w:type="dxa"/>
            <w:tcBorders>
              <w:top w:val="nil"/>
              <w:left w:val="single" w:sz="4" w:space="0" w:color="auto"/>
              <w:bottom w:val="nil"/>
              <w:right w:val="single" w:sz="4" w:space="0" w:color="auto"/>
            </w:tcBorders>
            <w:shd w:val="clear" w:color="auto" w:fill="auto"/>
            <w:vAlign w:val="center"/>
          </w:tcPr>
          <w:p w14:paraId="2D19D878" w14:textId="77777777" w:rsidR="002C1358" w:rsidRPr="002C1358" w:rsidRDefault="002C1358" w:rsidP="002C1358">
            <w:pPr>
              <w:spacing w:after="0" w:line="240" w:lineRule="auto"/>
              <w:rPr>
                <w:rFonts w:ascii="Times New Roman" w:eastAsia="Times New Roman" w:hAnsi="Times New Roman" w:cs="Times New Roman"/>
                <w:sz w:val="24"/>
                <w:szCs w:val="24"/>
                <w:lang w:eastAsia="en-US"/>
              </w:rPr>
            </w:pPr>
          </w:p>
        </w:tc>
        <w:tc>
          <w:tcPr>
            <w:tcW w:w="1418" w:type="dxa"/>
            <w:tcBorders>
              <w:top w:val="nil"/>
              <w:left w:val="single" w:sz="4" w:space="0" w:color="auto"/>
              <w:bottom w:val="nil"/>
              <w:right w:val="single" w:sz="4" w:space="0" w:color="auto"/>
            </w:tcBorders>
            <w:shd w:val="clear" w:color="auto" w:fill="auto"/>
            <w:vAlign w:val="center"/>
          </w:tcPr>
          <w:p w14:paraId="53924B09"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val="kk-KZ" w:eastAsia="en-US"/>
              </w:rPr>
              <w:t>-</w:t>
            </w:r>
          </w:p>
        </w:tc>
        <w:tc>
          <w:tcPr>
            <w:tcW w:w="1417" w:type="dxa"/>
            <w:tcBorders>
              <w:top w:val="nil"/>
              <w:left w:val="single" w:sz="4" w:space="0" w:color="auto"/>
              <w:bottom w:val="nil"/>
              <w:right w:val="single" w:sz="4" w:space="0" w:color="auto"/>
            </w:tcBorders>
            <w:shd w:val="clear" w:color="auto" w:fill="auto"/>
            <w:vAlign w:val="center"/>
          </w:tcPr>
          <w:p w14:paraId="2E557123"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val="kk-KZ" w:eastAsia="en-US"/>
              </w:rPr>
              <w:t>-</w:t>
            </w:r>
          </w:p>
        </w:tc>
        <w:tc>
          <w:tcPr>
            <w:tcW w:w="1276" w:type="dxa"/>
            <w:tcBorders>
              <w:top w:val="nil"/>
              <w:left w:val="single" w:sz="4" w:space="0" w:color="auto"/>
              <w:bottom w:val="nil"/>
              <w:right w:val="single" w:sz="4" w:space="0" w:color="auto"/>
            </w:tcBorders>
            <w:shd w:val="clear" w:color="auto" w:fill="auto"/>
            <w:vAlign w:val="center"/>
          </w:tcPr>
          <w:p w14:paraId="1EE20F87"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val="kk-KZ" w:eastAsia="en-US"/>
              </w:rPr>
              <w:t>-</w:t>
            </w:r>
          </w:p>
        </w:tc>
        <w:tc>
          <w:tcPr>
            <w:tcW w:w="1418" w:type="dxa"/>
            <w:tcBorders>
              <w:top w:val="nil"/>
              <w:left w:val="single" w:sz="4" w:space="0" w:color="auto"/>
              <w:bottom w:val="nil"/>
              <w:right w:val="single" w:sz="4" w:space="0" w:color="auto"/>
            </w:tcBorders>
            <w:shd w:val="clear" w:color="auto" w:fill="auto"/>
            <w:vAlign w:val="center"/>
          </w:tcPr>
          <w:p w14:paraId="617A7047"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val="kk-KZ" w:eastAsia="en-US"/>
              </w:rPr>
              <w:t>-</w:t>
            </w:r>
          </w:p>
        </w:tc>
        <w:tc>
          <w:tcPr>
            <w:tcW w:w="1134" w:type="dxa"/>
            <w:tcBorders>
              <w:top w:val="nil"/>
              <w:left w:val="single" w:sz="4" w:space="0" w:color="auto"/>
              <w:bottom w:val="nil"/>
              <w:right w:val="single" w:sz="4" w:space="0" w:color="auto"/>
            </w:tcBorders>
            <w:shd w:val="clear" w:color="auto" w:fill="auto"/>
            <w:vAlign w:val="center"/>
          </w:tcPr>
          <w:p w14:paraId="31324383"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val="kk-KZ" w:eastAsia="en-US"/>
              </w:rPr>
              <w:t>-</w:t>
            </w:r>
          </w:p>
        </w:tc>
        <w:tc>
          <w:tcPr>
            <w:tcW w:w="1417" w:type="dxa"/>
            <w:tcBorders>
              <w:top w:val="nil"/>
              <w:left w:val="single" w:sz="4" w:space="0" w:color="auto"/>
              <w:bottom w:val="nil"/>
              <w:right w:val="single" w:sz="4" w:space="0" w:color="auto"/>
            </w:tcBorders>
            <w:shd w:val="clear" w:color="auto" w:fill="auto"/>
            <w:vAlign w:val="center"/>
          </w:tcPr>
          <w:p w14:paraId="7054CBC2"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val="kk-KZ" w:eastAsia="en-US"/>
              </w:rPr>
              <w:t>0,01</w:t>
            </w:r>
          </w:p>
        </w:tc>
        <w:tc>
          <w:tcPr>
            <w:tcW w:w="851" w:type="dxa"/>
            <w:tcBorders>
              <w:top w:val="nil"/>
              <w:left w:val="single" w:sz="4" w:space="0" w:color="auto"/>
              <w:bottom w:val="nil"/>
              <w:right w:val="single" w:sz="4" w:space="0" w:color="auto"/>
            </w:tcBorders>
            <w:shd w:val="clear" w:color="auto" w:fill="auto"/>
            <w:vAlign w:val="center"/>
          </w:tcPr>
          <w:p w14:paraId="0019C326"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val="kk-KZ" w:eastAsia="en-US"/>
              </w:rPr>
              <w:t>0,01</w:t>
            </w:r>
          </w:p>
        </w:tc>
      </w:tr>
      <w:tr w:rsidR="002C1358" w:rsidRPr="002C1358" w14:paraId="6346E442" w14:textId="77777777" w:rsidTr="002C1358">
        <w:trPr>
          <w:trHeight w:val="227"/>
        </w:trPr>
        <w:tc>
          <w:tcPr>
            <w:tcW w:w="567" w:type="dxa"/>
            <w:tcBorders>
              <w:top w:val="nil"/>
              <w:left w:val="single" w:sz="4" w:space="0" w:color="auto"/>
              <w:bottom w:val="nil"/>
              <w:right w:val="single" w:sz="4" w:space="0" w:color="auto"/>
            </w:tcBorders>
            <w:shd w:val="clear" w:color="auto" w:fill="auto"/>
            <w:vAlign w:val="center"/>
          </w:tcPr>
          <w:p w14:paraId="3F604593" w14:textId="77777777" w:rsidR="002C1358" w:rsidRPr="002C1358" w:rsidRDefault="002C1358" w:rsidP="002C1358">
            <w:pPr>
              <w:spacing w:after="0" w:line="240" w:lineRule="auto"/>
              <w:jc w:val="center"/>
              <w:rPr>
                <w:rFonts w:ascii="Times New Roman" w:eastAsia="Times New Roman" w:hAnsi="Times New Roman" w:cs="Times New Roman"/>
                <w:color w:val="FF0000"/>
                <w:sz w:val="24"/>
                <w:szCs w:val="24"/>
              </w:rPr>
            </w:pPr>
          </w:p>
        </w:tc>
        <w:tc>
          <w:tcPr>
            <w:tcW w:w="2281" w:type="dxa"/>
            <w:tcBorders>
              <w:top w:val="nil"/>
              <w:left w:val="single" w:sz="4" w:space="0" w:color="auto"/>
              <w:bottom w:val="nil"/>
              <w:right w:val="single" w:sz="4" w:space="0" w:color="auto"/>
            </w:tcBorders>
            <w:shd w:val="clear" w:color="auto" w:fill="auto"/>
            <w:vAlign w:val="center"/>
          </w:tcPr>
          <w:p w14:paraId="6B59F456" w14:textId="77777777" w:rsidR="002C1358" w:rsidRPr="002C1358" w:rsidRDefault="002C1358" w:rsidP="002C1358">
            <w:pPr>
              <w:spacing w:after="0" w:line="240" w:lineRule="auto"/>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 </w:t>
            </w:r>
          </w:p>
        </w:tc>
        <w:tc>
          <w:tcPr>
            <w:tcW w:w="2822" w:type="dxa"/>
            <w:tcBorders>
              <w:top w:val="nil"/>
              <w:left w:val="single" w:sz="4" w:space="0" w:color="auto"/>
              <w:bottom w:val="nil"/>
              <w:right w:val="single" w:sz="4" w:space="0" w:color="auto"/>
            </w:tcBorders>
            <w:shd w:val="clear" w:color="auto" w:fill="auto"/>
            <w:vAlign w:val="center"/>
          </w:tcPr>
          <w:p w14:paraId="74FF8292" w14:textId="77777777" w:rsidR="002C1358" w:rsidRPr="002C1358" w:rsidRDefault="002C1358" w:rsidP="002C1358">
            <w:pPr>
              <w:spacing w:after="0" w:line="240" w:lineRule="auto"/>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деловой</w:t>
            </w:r>
          </w:p>
        </w:tc>
        <w:tc>
          <w:tcPr>
            <w:tcW w:w="1418" w:type="dxa"/>
            <w:tcBorders>
              <w:top w:val="nil"/>
              <w:left w:val="single" w:sz="4" w:space="0" w:color="auto"/>
              <w:bottom w:val="nil"/>
              <w:right w:val="single" w:sz="4" w:space="0" w:color="auto"/>
            </w:tcBorders>
            <w:shd w:val="clear" w:color="auto" w:fill="auto"/>
            <w:vAlign w:val="center"/>
          </w:tcPr>
          <w:p w14:paraId="09411AA5"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val="kk-KZ" w:eastAsia="en-US"/>
              </w:rPr>
              <w:t>-</w:t>
            </w:r>
          </w:p>
        </w:tc>
        <w:tc>
          <w:tcPr>
            <w:tcW w:w="1417" w:type="dxa"/>
            <w:tcBorders>
              <w:top w:val="nil"/>
              <w:left w:val="single" w:sz="4" w:space="0" w:color="auto"/>
              <w:bottom w:val="nil"/>
              <w:right w:val="single" w:sz="4" w:space="0" w:color="auto"/>
            </w:tcBorders>
            <w:shd w:val="clear" w:color="auto" w:fill="auto"/>
            <w:vAlign w:val="center"/>
          </w:tcPr>
          <w:p w14:paraId="21A7EC4F"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val="kk-KZ" w:eastAsia="en-US"/>
              </w:rPr>
              <w:t>-</w:t>
            </w:r>
          </w:p>
        </w:tc>
        <w:tc>
          <w:tcPr>
            <w:tcW w:w="1276" w:type="dxa"/>
            <w:tcBorders>
              <w:top w:val="nil"/>
              <w:left w:val="single" w:sz="4" w:space="0" w:color="auto"/>
              <w:bottom w:val="nil"/>
              <w:right w:val="single" w:sz="4" w:space="0" w:color="auto"/>
            </w:tcBorders>
            <w:shd w:val="clear" w:color="auto" w:fill="auto"/>
            <w:vAlign w:val="center"/>
          </w:tcPr>
          <w:p w14:paraId="4221474D"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val="kk-KZ" w:eastAsia="en-US"/>
              </w:rPr>
              <w:t>-</w:t>
            </w:r>
          </w:p>
        </w:tc>
        <w:tc>
          <w:tcPr>
            <w:tcW w:w="1418" w:type="dxa"/>
            <w:tcBorders>
              <w:top w:val="nil"/>
              <w:left w:val="single" w:sz="4" w:space="0" w:color="auto"/>
              <w:bottom w:val="nil"/>
              <w:right w:val="single" w:sz="4" w:space="0" w:color="auto"/>
            </w:tcBorders>
            <w:shd w:val="clear" w:color="auto" w:fill="auto"/>
            <w:vAlign w:val="center"/>
          </w:tcPr>
          <w:p w14:paraId="11B91C15"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val="kk-KZ" w:eastAsia="en-US"/>
              </w:rPr>
              <w:t>-</w:t>
            </w:r>
          </w:p>
        </w:tc>
        <w:tc>
          <w:tcPr>
            <w:tcW w:w="1134" w:type="dxa"/>
            <w:tcBorders>
              <w:top w:val="nil"/>
              <w:left w:val="single" w:sz="4" w:space="0" w:color="auto"/>
              <w:bottom w:val="nil"/>
              <w:right w:val="single" w:sz="4" w:space="0" w:color="auto"/>
            </w:tcBorders>
            <w:shd w:val="clear" w:color="auto" w:fill="auto"/>
            <w:vAlign w:val="center"/>
          </w:tcPr>
          <w:p w14:paraId="05771392"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val="kk-KZ" w:eastAsia="en-US"/>
              </w:rPr>
              <w:t>-</w:t>
            </w:r>
          </w:p>
        </w:tc>
        <w:tc>
          <w:tcPr>
            <w:tcW w:w="1417" w:type="dxa"/>
            <w:tcBorders>
              <w:top w:val="nil"/>
              <w:left w:val="single" w:sz="4" w:space="0" w:color="auto"/>
              <w:bottom w:val="nil"/>
              <w:right w:val="single" w:sz="4" w:space="0" w:color="auto"/>
            </w:tcBorders>
            <w:shd w:val="clear" w:color="auto" w:fill="auto"/>
            <w:vAlign w:val="center"/>
          </w:tcPr>
          <w:p w14:paraId="44367585"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val="kk-KZ" w:eastAsia="en-US"/>
              </w:rPr>
              <w:t>-</w:t>
            </w:r>
          </w:p>
        </w:tc>
        <w:tc>
          <w:tcPr>
            <w:tcW w:w="851" w:type="dxa"/>
            <w:tcBorders>
              <w:top w:val="nil"/>
              <w:left w:val="single" w:sz="4" w:space="0" w:color="auto"/>
              <w:bottom w:val="nil"/>
              <w:right w:val="single" w:sz="4" w:space="0" w:color="auto"/>
            </w:tcBorders>
            <w:shd w:val="clear" w:color="auto" w:fill="auto"/>
            <w:vAlign w:val="center"/>
          </w:tcPr>
          <w:p w14:paraId="784752F8"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val="kk-KZ" w:eastAsia="en-US"/>
              </w:rPr>
              <w:t>-</w:t>
            </w:r>
          </w:p>
        </w:tc>
      </w:tr>
      <w:tr w:rsidR="002C1358" w:rsidRPr="002C1358" w14:paraId="3995959E" w14:textId="77777777" w:rsidTr="002C1358">
        <w:trPr>
          <w:trHeight w:val="227"/>
        </w:trPr>
        <w:tc>
          <w:tcPr>
            <w:tcW w:w="567" w:type="dxa"/>
            <w:tcBorders>
              <w:top w:val="nil"/>
              <w:left w:val="single" w:sz="4" w:space="0" w:color="auto"/>
              <w:bottom w:val="nil"/>
              <w:right w:val="single" w:sz="4" w:space="0" w:color="auto"/>
            </w:tcBorders>
            <w:shd w:val="clear" w:color="auto" w:fill="auto"/>
            <w:vAlign w:val="center"/>
          </w:tcPr>
          <w:p w14:paraId="31AFB508" w14:textId="77777777" w:rsidR="002C1358" w:rsidRPr="002C1358" w:rsidRDefault="002C1358" w:rsidP="002C1358">
            <w:pPr>
              <w:spacing w:after="0" w:line="240" w:lineRule="auto"/>
              <w:jc w:val="center"/>
              <w:rPr>
                <w:rFonts w:ascii="Times New Roman" w:eastAsia="Times New Roman" w:hAnsi="Times New Roman" w:cs="Times New Roman"/>
                <w:color w:val="FF0000"/>
                <w:sz w:val="24"/>
                <w:szCs w:val="24"/>
              </w:rPr>
            </w:pPr>
          </w:p>
        </w:tc>
        <w:tc>
          <w:tcPr>
            <w:tcW w:w="2281" w:type="dxa"/>
            <w:tcBorders>
              <w:top w:val="nil"/>
              <w:left w:val="single" w:sz="4" w:space="0" w:color="auto"/>
              <w:bottom w:val="nil"/>
              <w:right w:val="single" w:sz="4" w:space="0" w:color="auto"/>
            </w:tcBorders>
            <w:shd w:val="clear" w:color="auto" w:fill="auto"/>
            <w:vAlign w:val="center"/>
          </w:tcPr>
          <w:p w14:paraId="3CC0D3D1" w14:textId="77777777" w:rsidR="002C1358" w:rsidRPr="002C1358" w:rsidRDefault="002C1358" w:rsidP="002C1358">
            <w:pPr>
              <w:spacing w:after="0" w:line="240" w:lineRule="auto"/>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 </w:t>
            </w:r>
          </w:p>
        </w:tc>
        <w:tc>
          <w:tcPr>
            <w:tcW w:w="2822" w:type="dxa"/>
            <w:tcBorders>
              <w:top w:val="nil"/>
              <w:left w:val="single" w:sz="4" w:space="0" w:color="auto"/>
              <w:bottom w:val="nil"/>
              <w:right w:val="single" w:sz="4" w:space="0" w:color="auto"/>
            </w:tcBorders>
            <w:shd w:val="clear" w:color="auto" w:fill="auto"/>
            <w:vAlign w:val="center"/>
          </w:tcPr>
          <w:p w14:paraId="4C8ABF95" w14:textId="77777777" w:rsidR="002C1358" w:rsidRPr="002C1358" w:rsidRDefault="002C1358" w:rsidP="002C1358">
            <w:pPr>
              <w:spacing w:after="0" w:line="240" w:lineRule="auto"/>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 </w:t>
            </w:r>
          </w:p>
        </w:tc>
        <w:tc>
          <w:tcPr>
            <w:tcW w:w="1418" w:type="dxa"/>
            <w:tcBorders>
              <w:top w:val="nil"/>
              <w:left w:val="single" w:sz="4" w:space="0" w:color="auto"/>
              <w:bottom w:val="nil"/>
              <w:right w:val="single" w:sz="4" w:space="0" w:color="auto"/>
            </w:tcBorders>
            <w:shd w:val="clear" w:color="auto" w:fill="auto"/>
            <w:vAlign w:val="center"/>
          </w:tcPr>
          <w:p w14:paraId="01E49BFD"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val="kk-KZ" w:eastAsia="en-US"/>
              </w:rPr>
              <w:t>-</w:t>
            </w:r>
          </w:p>
        </w:tc>
        <w:tc>
          <w:tcPr>
            <w:tcW w:w="1417" w:type="dxa"/>
            <w:tcBorders>
              <w:top w:val="nil"/>
              <w:left w:val="single" w:sz="4" w:space="0" w:color="auto"/>
              <w:bottom w:val="nil"/>
              <w:right w:val="single" w:sz="4" w:space="0" w:color="auto"/>
            </w:tcBorders>
            <w:shd w:val="clear" w:color="auto" w:fill="auto"/>
            <w:vAlign w:val="center"/>
          </w:tcPr>
          <w:p w14:paraId="3A40D8C1"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val="kk-KZ" w:eastAsia="en-US"/>
              </w:rPr>
              <w:t>-</w:t>
            </w:r>
          </w:p>
        </w:tc>
        <w:tc>
          <w:tcPr>
            <w:tcW w:w="1276" w:type="dxa"/>
            <w:tcBorders>
              <w:top w:val="nil"/>
              <w:left w:val="single" w:sz="4" w:space="0" w:color="auto"/>
              <w:bottom w:val="nil"/>
              <w:right w:val="single" w:sz="4" w:space="0" w:color="auto"/>
            </w:tcBorders>
            <w:shd w:val="clear" w:color="auto" w:fill="auto"/>
            <w:vAlign w:val="center"/>
          </w:tcPr>
          <w:p w14:paraId="64C84585"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val="kk-KZ" w:eastAsia="en-US"/>
              </w:rPr>
              <w:t>-</w:t>
            </w:r>
          </w:p>
        </w:tc>
        <w:tc>
          <w:tcPr>
            <w:tcW w:w="1418" w:type="dxa"/>
            <w:tcBorders>
              <w:top w:val="nil"/>
              <w:left w:val="single" w:sz="4" w:space="0" w:color="auto"/>
              <w:bottom w:val="nil"/>
              <w:right w:val="single" w:sz="4" w:space="0" w:color="auto"/>
            </w:tcBorders>
            <w:shd w:val="clear" w:color="auto" w:fill="auto"/>
            <w:vAlign w:val="center"/>
          </w:tcPr>
          <w:p w14:paraId="721FF540"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val="kk-KZ" w:eastAsia="en-US"/>
              </w:rPr>
              <w:t>-</w:t>
            </w:r>
          </w:p>
        </w:tc>
        <w:tc>
          <w:tcPr>
            <w:tcW w:w="1134" w:type="dxa"/>
            <w:tcBorders>
              <w:top w:val="nil"/>
              <w:left w:val="single" w:sz="4" w:space="0" w:color="auto"/>
              <w:bottom w:val="nil"/>
              <w:right w:val="single" w:sz="4" w:space="0" w:color="auto"/>
            </w:tcBorders>
            <w:shd w:val="clear" w:color="auto" w:fill="auto"/>
            <w:vAlign w:val="center"/>
          </w:tcPr>
          <w:p w14:paraId="4F1094B5"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val="kk-KZ" w:eastAsia="en-US"/>
              </w:rPr>
              <w:t>-</w:t>
            </w:r>
          </w:p>
        </w:tc>
        <w:tc>
          <w:tcPr>
            <w:tcW w:w="1417" w:type="dxa"/>
            <w:tcBorders>
              <w:top w:val="nil"/>
              <w:left w:val="single" w:sz="4" w:space="0" w:color="auto"/>
              <w:bottom w:val="nil"/>
              <w:right w:val="single" w:sz="4" w:space="0" w:color="auto"/>
            </w:tcBorders>
            <w:shd w:val="clear" w:color="auto" w:fill="auto"/>
            <w:vAlign w:val="center"/>
          </w:tcPr>
          <w:p w14:paraId="4A25B25A"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val="kk-KZ" w:eastAsia="en-US"/>
              </w:rPr>
              <w:t>-</w:t>
            </w:r>
          </w:p>
        </w:tc>
        <w:tc>
          <w:tcPr>
            <w:tcW w:w="851" w:type="dxa"/>
            <w:tcBorders>
              <w:top w:val="nil"/>
              <w:left w:val="single" w:sz="4" w:space="0" w:color="auto"/>
              <w:bottom w:val="nil"/>
              <w:right w:val="single" w:sz="4" w:space="0" w:color="auto"/>
            </w:tcBorders>
            <w:shd w:val="clear" w:color="auto" w:fill="auto"/>
            <w:vAlign w:val="center"/>
          </w:tcPr>
          <w:p w14:paraId="2338154B"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val="kk-KZ" w:eastAsia="en-US"/>
              </w:rPr>
              <w:t>-</w:t>
            </w:r>
          </w:p>
        </w:tc>
      </w:tr>
      <w:tr w:rsidR="002C1358" w:rsidRPr="002C1358" w14:paraId="66B7FC7A" w14:textId="77777777" w:rsidTr="002C1358">
        <w:trPr>
          <w:trHeight w:val="227"/>
        </w:trPr>
        <w:tc>
          <w:tcPr>
            <w:tcW w:w="567" w:type="dxa"/>
            <w:tcBorders>
              <w:top w:val="nil"/>
              <w:left w:val="single" w:sz="4" w:space="0" w:color="auto"/>
              <w:bottom w:val="nil"/>
              <w:right w:val="single" w:sz="4" w:space="0" w:color="auto"/>
            </w:tcBorders>
            <w:shd w:val="clear" w:color="auto" w:fill="auto"/>
            <w:vAlign w:val="center"/>
          </w:tcPr>
          <w:p w14:paraId="3A99B128" w14:textId="77777777" w:rsidR="002C1358" w:rsidRPr="002C1358" w:rsidRDefault="002C1358" w:rsidP="002C1358">
            <w:pPr>
              <w:spacing w:after="0" w:line="240" w:lineRule="auto"/>
              <w:jc w:val="center"/>
              <w:rPr>
                <w:rFonts w:ascii="Times New Roman" w:eastAsia="Times New Roman" w:hAnsi="Times New Roman" w:cs="Times New Roman"/>
                <w:color w:val="FF0000"/>
                <w:sz w:val="24"/>
                <w:szCs w:val="24"/>
              </w:rPr>
            </w:pPr>
          </w:p>
        </w:tc>
        <w:tc>
          <w:tcPr>
            <w:tcW w:w="2281" w:type="dxa"/>
            <w:tcBorders>
              <w:top w:val="nil"/>
              <w:left w:val="single" w:sz="4" w:space="0" w:color="auto"/>
              <w:bottom w:val="nil"/>
              <w:right w:val="single" w:sz="4" w:space="0" w:color="auto"/>
            </w:tcBorders>
            <w:shd w:val="clear" w:color="auto" w:fill="auto"/>
            <w:vAlign w:val="center"/>
          </w:tcPr>
          <w:p w14:paraId="352E0E71" w14:textId="77777777" w:rsidR="002C1358" w:rsidRPr="002C1358" w:rsidRDefault="002C1358" w:rsidP="002C1358">
            <w:pPr>
              <w:spacing w:after="0" w:line="240" w:lineRule="auto"/>
              <w:rPr>
                <w:rFonts w:ascii="Times New Roman" w:eastAsia="Times New Roman" w:hAnsi="Times New Roman" w:cs="Times New Roman"/>
                <w:sz w:val="24"/>
                <w:szCs w:val="24"/>
                <w:lang w:eastAsia="en-US"/>
              </w:rPr>
            </w:pPr>
          </w:p>
        </w:tc>
        <w:tc>
          <w:tcPr>
            <w:tcW w:w="2822" w:type="dxa"/>
            <w:tcBorders>
              <w:top w:val="nil"/>
              <w:left w:val="single" w:sz="4" w:space="0" w:color="auto"/>
              <w:bottom w:val="nil"/>
              <w:right w:val="single" w:sz="4" w:space="0" w:color="auto"/>
            </w:tcBorders>
            <w:shd w:val="clear" w:color="auto" w:fill="auto"/>
            <w:vAlign w:val="center"/>
          </w:tcPr>
          <w:p w14:paraId="42ECE6C2" w14:textId="77777777" w:rsidR="002C1358" w:rsidRPr="002C1358" w:rsidRDefault="002C1358" w:rsidP="002C1358">
            <w:pPr>
              <w:spacing w:after="0" w:line="240" w:lineRule="auto"/>
              <w:rPr>
                <w:rFonts w:ascii="Times New Roman" w:eastAsia="Times New Roman" w:hAnsi="Times New Roman" w:cs="Times New Roman"/>
                <w:sz w:val="24"/>
                <w:szCs w:val="24"/>
                <w:lang w:val="kk-KZ" w:eastAsia="en-US"/>
              </w:rPr>
            </w:pPr>
            <w:r w:rsidRPr="002C1358">
              <w:rPr>
                <w:rFonts w:ascii="Times New Roman" w:eastAsia="Times New Roman" w:hAnsi="Times New Roman" w:cs="Times New Roman"/>
                <w:sz w:val="24"/>
                <w:szCs w:val="24"/>
                <w:lang w:eastAsia="en-US"/>
              </w:rPr>
              <w:t>срок вырубки,</w:t>
            </w:r>
            <w:r w:rsidRPr="002C1358">
              <w:rPr>
                <w:rFonts w:ascii="Times New Roman" w:eastAsia="Times New Roman" w:hAnsi="Times New Roman" w:cs="Times New Roman"/>
                <w:sz w:val="24"/>
                <w:szCs w:val="24"/>
                <w:lang w:val="kk-KZ" w:eastAsia="en-US"/>
              </w:rPr>
              <w:t xml:space="preserve"> лет</w:t>
            </w:r>
          </w:p>
        </w:tc>
        <w:tc>
          <w:tcPr>
            <w:tcW w:w="1418" w:type="dxa"/>
            <w:tcBorders>
              <w:top w:val="nil"/>
              <w:left w:val="single" w:sz="4" w:space="0" w:color="auto"/>
              <w:bottom w:val="nil"/>
              <w:right w:val="single" w:sz="4" w:space="0" w:color="auto"/>
            </w:tcBorders>
            <w:shd w:val="clear" w:color="auto" w:fill="auto"/>
            <w:vAlign w:val="center"/>
          </w:tcPr>
          <w:p w14:paraId="155D74EC"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val="kk-KZ" w:eastAsia="en-US"/>
              </w:rPr>
              <w:t>-</w:t>
            </w:r>
          </w:p>
        </w:tc>
        <w:tc>
          <w:tcPr>
            <w:tcW w:w="1417" w:type="dxa"/>
            <w:tcBorders>
              <w:top w:val="nil"/>
              <w:left w:val="single" w:sz="4" w:space="0" w:color="auto"/>
              <w:bottom w:val="nil"/>
              <w:right w:val="single" w:sz="4" w:space="0" w:color="auto"/>
            </w:tcBorders>
            <w:shd w:val="clear" w:color="auto" w:fill="auto"/>
            <w:vAlign w:val="center"/>
          </w:tcPr>
          <w:p w14:paraId="3D5B5069"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val="kk-KZ" w:eastAsia="en-US"/>
              </w:rPr>
              <w:t>-</w:t>
            </w:r>
          </w:p>
        </w:tc>
        <w:tc>
          <w:tcPr>
            <w:tcW w:w="1276" w:type="dxa"/>
            <w:tcBorders>
              <w:top w:val="nil"/>
              <w:left w:val="single" w:sz="4" w:space="0" w:color="auto"/>
              <w:bottom w:val="nil"/>
              <w:right w:val="single" w:sz="4" w:space="0" w:color="auto"/>
            </w:tcBorders>
            <w:shd w:val="clear" w:color="auto" w:fill="auto"/>
            <w:vAlign w:val="center"/>
          </w:tcPr>
          <w:p w14:paraId="73289B57"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val="kk-KZ" w:eastAsia="en-US"/>
              </w:rPr>
              <w:t>-</w:t>
            </w:r>
          </w:p>
        </w:tc>
        <w:tc>
          <w:tcPr>
            <w:tcW w:w="1418" w:type="dxa"/>
            <w:tcBorders>
              <w:top w:val="nil"/>
              <w:left w:val="single" w:sz="4" w:space="0" w:color="auto"/>
              <w:bottom w:val="nil"/>
              <w:right w:val="single" w:sz="4" w:space="0" w:color="auto"/>
            </w:tcBorders>
            <w:shd w:val="clear" w:color="auto" w:fill="auto"/>
            <w:vAlign w:val="center"/>
          </w:tcPr>
          <w:p w14:paraId="77DC5894"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val="kk-KZ" w:eastAsia="en-US"/>
              </w:rPr>
              <w:t>-</w:t>
            </w:r>
          </w:p>
        </w:tc>
        <w:tc>
          <w:tcPr>
            <w:tcW w:w="1134" w:type="dxa"/>
            <w:tcBorders>
              <w:top w:val="nil"/>
              <w:left w:val="single" w:sz="4" w:space="0" w:color="auto"/>
              <w:bottom w:val="nil"/>
              <w:right w:val="single" w:sz="4" w:space="0" w:color="auto"/>
            </w:tcBorders>
            <w:shd w:val="clear" w:color="auto" w:fill="auto"/>
            <w:vAlign w:val="center"/>
          </w:tcPr>
          <w:p w14:paraId="5B3F2F42"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val="kk-KZ" w:eastAsia="en-US"/>
              </w:rPr>
              <w:t>-</w:t>
            </w:r>
          </w:p>
        </w:tc>
        <w:tc>
          <w:tcPr>
            <w:tcW w:w="1417" w:type="dxa"/>
            <w:tcBorders>
              <w:top w:val="nil"/>
              <w:left w:val="single" w:sz="4" w:space="0" w:color="auto"/>
              <w:bottom w:val="nil"/>
              <w:right w:val="single" w:sz="4" w:space="0" w:color="auto"/>
            </w:tcBorders>
            <w:shd w:val="clear" w:color="auto" w:fill="auto"/>
            <w:vAlign w:val="center"/>
          </w:tcPr>
          <w:p w14:paraId="2204DCCE"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val="kk-KZ" w:eastAsia="en-US"/>
              </w:rPr>
              <w:t>2</w:t>
            </w:r>
          </w:p>
        </w:tc>
        <w:tc>
          <w:tcPr>
            <w:tcW w:w="851" w:type="dxa"/>
            <w:tcBorders>
              <w:top w:val="nil"/>
              <w:left w:val="single" w:sz="4" w:space="0" w:color="auto"/>
              <w:bottom w:val="nil"/>
              <w:right w:val="single" w:sz="4" w:space="0" w:color="auto"/>
            </w:tcBorders>
            <w:shd w:val="clear" w:color="auto" w:fill="auto"/>
            <w:vAlign w:val="center"/>
          </w:tcPr>
          <w:p w14:paraId="2F979EE8"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val="kk-KZ" w:eastAsia="en-US"/>
              </w:rPr>
              <w:t>-</w:t>
            </w:r>
          </w:p>
        </w:tc>
      </w:tr>
      <w:tr w:rsidR="002C1358" w:rsidRPr="002C1358" w14:paraId="3E06B9D7" w14:textId="77777777" w:rsidTr="002C1358">
        <w:trPr>
          <w:trHeight w:val="227"/>
        </w:trPr>
        <w:tc>
          <w:tcPr>
            <w:tcW w:w="567" w:type="dxa"/>
            <w:tcBorders>
              <w:top w:val="nil"/>
              <w:left w:val="single" w:sz="4" w:space="0" w:color="auto"/>
              <w:bottom w:val="nil"/>
              <w:right w:val="single" w:sz="4" w:space="0" w:color="auto"/>
            </w:tcBorders>
            <w:shd w:val="clear" w:color="auto" w:fill="auto"/>
            <w:vAlign w:val="center"/>
          </w:tcPr>
          <w:p w14:paraId="3B5DB820" w14:textId="77777777" w:rsidR="002C1358" w:rsidRPr="002C1358" w:rsidRDefault="002C1358" w:rsidP="002C1358">
            <w:pPr>
              <w:spacing w:after="0" w:line="240" w:lineRule="auto"/>
              <w:jc w:val="center"/>
              <w:rPr>
                <w:rFonts w:ascii="Times New Roman" w:eastAsia="Times New Roman" w:hAnsi="Times New Roman" w:cs="Times New Roman"/>
                <w:color w:val="FF0000"/>
                <w:sz w:val="24"/>
                <w:szCs w:val="24"/>
              </w:rPr>
            </w:pPr>
          </w:p>
        </w:tc>
        <w:tc>
          <w:tcPr>
            <w:tcW w:w="2281" w:type="dxa"/>
            <w:tcBorders>
              <w:top w:val="nil"/>
              <w:left w:val="single" w:sz="4" w:space="0" w:color="auto"/>
              <w:bottom w:val="nil"/>
              <w:right w:val="single" w:sz="4" w:space="0" w:color="auto"/>
            </w:tcBorders>
            <w:shd w:val="clear" w:color="auto" w:fill="auto"/>
            <w:vAlign w:val="center"/>
          </w:tcPr>
          <w:p w14:paraId="156D7B5E" w14:textId="77777777" w:rsidR="002C1358" w:rsidRPr="002C1358" w:rsidRDefault="002C1358" w:rsidP="002C1358">
            <w:pPr>
              <w:spacing w:after="0" w:line="240" w:lineRule="auto"/>
              <w:rPr>
                <w:rFonts w:ascii="Times New Roman" w:eastAsia="Times New Roman" w:hAnsi="Times New Roman" w:cs="Times New Roman"/>
                <w:sz w:val="24"/>
                <w:szCs w:val="24"/>
                <w:lang w:eastAsia="en-US"/>
              </w:rPr>
            </w:pPr>
          </w:p>
        </w:tc>
        <w:tc>
          <w:tcPr>
            <w:tcW w:w="2822" w:type="dxa"/>
            <w:tcBorders>
              <w:top w:val="nil"/>
              <w:left w:val="single" w:sz="4" w:space="0" w:color="auto"/>
              <w:bottom w:val="nil"/>
              <w:right w:val="single" w:sz="4" w:space="0" w:color="auto"/>
            </w:tcBorders>
            <w:shd w:val="clear" w:color="auto" w:fill="auto"/>
            <w:vAlign w:val="center"/>
          </w:tcPr>
          <w:p w14:paraId="24229387" w14:textId="77777777" w:rsidR="002C1358" w:rsidRPr="002C1358" w:rsidRDefault="002C1358" w:rsidP="002C1358">
            <w:pPr>
              <w:spacing w:after="0" w:line="240" w:lineRule="auto"/>
              <w:rPr>
                <w:rFonts w:ascii="Times New Roman" w:eastAsia="Times New Roman" w:hAnsi="Times New Roman" w:cs="Times New Roman"/>
                <w:sz w:val="24"/>
                <w:szCs w:val="24"/>
                <w:lang w:eastAsia="en-US"/>
              </w:rPr>
            </w:pPr>
          </w:p>
        </w:tc>
        <w:tc>
          <w:tcPr>
            <w:tcW w:w="1418" w:type="dxa"/>
            <w:tcBorders>
              <w:top w:val="nil"/>
              <w:left w:val="single" w:sz="4" w:space="0" w:color="auto"/>
              <w:bottom w:val="nil"/>
              <w:right w:val="single" w:sz="4" w:space="0" w:color="auto"/>
            </w:tcBorders>
            <w:shd w:val="clear" w:color="auto" w:fill="auto"/>
            <w:vAlign w:val="center"/>
          </w:tcPr>
          <w:p w14:paraId="5D82555E"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eastAsia="en-US"/>
              </w:rPr>
            </w:pPr>
            <w:r w:rsidRPr="002C1358">
              <w:rPr>
                <w:rFonts w:ascii="Times New Roman" w:eastAsia="Times New Roman" w:hAnsi="Times New Roman" w:cs="Times New Roman"/>
                <w:sz w:val="24"/>
                <w:szCs w:val="24"/>
                <w:lang w:val="kk-KZ" w:eastAsia="en-US"/>
              </w:rPr>
              <w:t>-</w:t>
            </w:r>
          </w:p>
        </w:tc>
        <w:tc>
          <w:tcPr>
            <w:tcW w:w="1417" w:type="dxa"/>
            <w:tcBorders>
              <w:top w:val="nil"/>
              <w:left w:val="single" w:sz="4" w:space="0" w:color="auto"/>
              <w:bottom w:val="nil"/>
              <w:right w:val="single" w:sz="4" w:space="0" w:color="auto"/>
            </w:tcBorders>
            <w:shd w:val="clear" w:color="auto" w:fill="auto"/>
            <w:vAlign w:val="center"/>
          </w:tcPr>
          <w:p w14:paraId="6C11E13F"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eastAsia="en-US"/>
              </w:rPr>
            </w:pPr>
            <w:r w:rsidRPr="002C1358">
              <w:rPr>
                <w:rFonts w:ascii="Times New Roman" w:eastAsia="Times New Roman" w:hAnsi="Times New Roman" w:cs="Times New Roman"/>
                <w:sz w:val="24"/>
                <w:szCs w:val="24"/>
                <w:lang w:val="kk-KZ" w:eastAsia="en-US"/>
              </w:rPr>
              <w:t>-</w:t>
            </w:r>
          </w:p>
        </w:tc>
        <w:tc>
          <w:tcPr>
            <w:tcW w:w="1276" w:type="dxa"/>
            <w:tcBorders>
              <w:top w:val="nil"/>
              <w:left w:val="single" w:sz="4" w:space="0" w:color="auto"/>
              <w:bottom w:val="nil"/>
              <w:right w:val="single" w:sz="4" w:space="0" w:color="auto"/>
            </w:tcBorders>
            <w:shd w:val="clear" w:color="auto" w:fill="auto"/>
            <w:vAlign w:val="center"/>
          </w:tcPr>
          <w:p w14:paraId="04FB0F86"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eastAsia="en-US"/>
              </w:rPr>
            </w:pPr>
            <w:r w:rsidRPr="002C1358">
              <w:rPr>
                <w:rFonts w:ascii="Times New Roman" w:eastAsia="Times New Roman" w:hAnsi="Times New Roman" w:cs="Times New Roman"/>
                <w:sz w:val="24"/>
                <w:szCs w:val="24"/>
                <w:lang w:val="kk-KZ" w:eastAsia="en-US"/>
              </w:rPr>
              <w:t>-</w:t>
            </w:r>
          </w:p>
        </w:tc>
        <w:tc>
          <w:tcPr>
            <w:tcW w:w="1418" w:type="dxa"/>
            <w:tcBorders>
              <w:top w:val="nil"/>
              <w:left w:val="single" w:sz="4" w:space="0" w:color="auto"/>
              <w:bottom w:val="nil"/>
              <w:right w:val="single" w:sz="4" w:space="0" w:color="auto"/>
            </w:tcBorders>
            <w:shd w:val="clear" w:color="auto" w:fill="auto"/>
            <w:vAlign w:val="center"/>
          </w:tcPr>
          <w:p w14:paraId="2E8F2EDE"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eastAsia="en-US"/>
              </w:rPr>
            </w:pPr>
            <w:r w:rsidRPr="002C1358">
              <w:rPr>
                <w:rFonts w:ascii="Times New Roman" w:eastAsia="Times New Roman" w:hAnsi="Times New Roman" w:cs="Times New Roman"/>
                <w:sz w:val="24"/>
                <w:szCs w:val="24"/>
                <w:lang w:val="kk-KZ" w:eastAsia="en-US"/>
              </w:rPr>
              <w:t>-</w:t>
            </w:r>
          </w:p>
        </w:tc>
        <w:tc>
          <w:tcPr>
            <w:tcW w:w="1134" w:type="dxa"/>
            <w:tcBorders>
              <w:top w:val="nil"/>
              <w:left w:val="single" w:sz="4" w:space="0" w:color="auto"/>
              <w:bottom w:val="nil"/>
              <w:right w:val="single" w:sz="4" w:space="0" w:color="auto"/>
            </w:tcBorders>
            <w:shd w:val="clear" w:color="auto" w:fill="auto"/>
            <w:vAlign w:val="center"/>
          </w:tcPr>
          <w:p w14:paraId="4605D46A"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eastAsia="en-US"/>
              </w:rPr>
            </w:pPr>
            <w:r w:rsidRPr="002C1358">
              <w:rPr>
                <w:rFonts w:ascii="Times New Roman" w:eastAsia="Times New Roman" w:hAnsi="Times New Roman" w:cs="Times New Roman"/>
                <w:sz w:val="24"/>
                <w:szCs w:val="24"/>
                <w:lang w:val="kk-KZ" w:eastAsia="en-US"/>
              </w:rPr>
              <w:t>-</w:t>
            </w:r>
          </w:p>
        </w:tc>
        <w:tc>
          <w:tcPr>
            <w:tcW w:w="1417" w:type="dxa"/>
            <w:tcBorders>
              <w:top w:val="nil"/>
              <w:left w:val="single" w:sz="4" w:space="0" w:color="auto"/>
              <w:bottom w:val="nil"/>
              <w:right w:val="single" w:sz="4" w:space="0" w:color="auto"/>
            </w:tcBorders>
            <w:shd w:val="clear" w:color="auto" w:fill="auto"/>
            <w:vAlign w:val="center"/>
          </w:tcPr>
          <w:p w14:paraId="68B2B136"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eastAsia="en-US"/>
              </w:rPr>
            </w:pPr>
            <w:r w:rsidRPr="002C1358">
              <w:rPr>
                <w:rFonts w:ascii="Times New Roman" w:eastAsia="Times New Roman" w:hAnsi="Times New Roman" w:cs="Times New Roman"/>
                <w:sz w:val="24"/>
                <w:szCs w:val="24"/>
                <w:lang w:val="kk-KZ" w:eastAsia="en-US"/>
              </w:rPr>
              <w:t>2</w:t>
            </w:r>
          </w:p>
        </w:tc>
        <w:tc>
          <w:tcPr>
            <w:tcW w:w="851" w:type="dxa"/>
            <w:tcBorders>
              <w:top w:val="nil"/>
              <w:left w:val="single" w:sz="4" w:space="0" w:color="auto"/>
              <w:bottom w:val="nil"/>
              <w:right w:val="single" w:sz="4" w:space="0" w:color="auto"/>
            </w:tcBorders>
            <w:shd w:val="clear" w:color="auto" w:fill="auto"/>
            <w:vAlign w:val="center"/>
          </w:tcPr>
          <w:p w14:paraId="2A454221"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eastAsia="en-US"/>
              </w:rPr>
            </w:pPr>
            <w:r w:rsidRPr="002C1358">
              <w:rPr>
                <w:rFonts w:ascii="Times New Roman" w:eastAsia="Times New Roman" w:hAnsi="Times New Roman" w:cs="Times New Roman"/>
                <w:sz w:val="24"/>
                <w:szCs w:val="24"/>
                <w:lang w:val="kk-KZ" w:eastAsia="en-US"/>
              </w:rPr>
              <w:t>-</w:t>
            </w:r>
          </w:p>
        </w:tc>
      </w:tr>
      <w:tr w:rsidR="002C1358" w:rsidRPr="002C1358" w14:paraId="73FA7E1E" w14:textId="77777777" w:rsidTr="002C1358">
        <w:trPr>
          <w:trHeight w:val="227"/>
        </w:trPr>
        <w:tc>
          <w:tcPr>
            <w:tcW w:w="567" w:type="dxa"/>
            <w:tcBorders>
              <w:top w:val="nil"/>
              <w:left w:val="single" w:sz="4" w:space="0" w:color="auto"/>
              <w:bottom w:val="nil"/>
              <w:right w:val="single" w:sz="4" w:space="0" w:color="auto"/>
            </w:tcBorders>
            <w:shd w:val="clear" w:color="auto" w:fill="auto"/>
            <w:vAlign w:val="center"/>
          </w:tcPr>
          <w:p w14:paraId="23143C62" w14:textId="77777777" w:rsidR="002C1358" w:rsidRPr="002C1358" w:rsidRDefault="002C1358" w:rsidP="002C1358">
            <w:pPr>
              <w:spacing w:after="0" w:line="240" w:lineRule="auto"/>
              <w:jc w:val="center"/>
              <w:rPr>
                <w:rFonts w:ascii="Times New Roman" w:eastAsia="Times New Roman" w:hAnsi="Times New Roman" w:cs="Times New Roman"/>
                <w:color w:val="FF0000"/>
                <w:sz w:val="24"/>
                <w:szCs w:val="24"/>
              </w:rPr>
            </w:pPr>
          </w:p>
        </w:tc>
        <w:tc>
          <w:tcPr>
            <w:tcW w:w="2281" w:type="dxa"/>
            <w:tcBorders>
              <w:top w:val="nil"/>
              <w:left w:val="single" w:sz="4" w:space="0" w:color="auto"/>
              <w:bottom w:val="nil"/>
              <w:right w:val="single" w:sz="4" w:space="0" w:color="auto"/>
            </w:tcBorders>
            <w:shd w:val="clear" w:color="auto" w:fill="auto"/>
            <w:vAlign w:val="center"/>
          </w:tcPr>
          <w:p w14:paraId="5A5D35D2" w14:textId="77777777" w:rsidR="002C1358" w:rsidRPr="002C1358" w:rsidRDefault="002C1358" w:rsidP="002C1358">
            <w:pPr>
              <w:spacing w:after="0" w:line="240" w:lineRule="auto"/>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val="kk-KZ" w:eastAsia="en-US"/>
              </w:rPr>
              <w:t>Всег</w:t>
            </w:r>
            <w:r w:rsidRPr="002C1358">
              <w:rPr>
                <w:rFonts w:ascii="Times New Roman" w:eastAsia="Times New Roman" w:hAnsi="Times New Roman" w:cs="Times New Roman"/>
                <w:sz w:val="24"/>
                <w:szCs w:val="24"/>
                <w:lang w:eastAsia="en-US"/>
              </w:rPr>
              <w:t>о</w:t>
            </w:r>
          </w:p>
        </w:tc>
        <w:tc>
          <w:tcPr>
            <w:tcW w:w="2822" w:type="dxa"/>
            <w:tcBorders>
              <w:top w:val="nil"/>
              <w:left w:val="single" w:sz="4" w:space="0" w:color="auto"/>
              <w:bottom w:val="nil"/>
              <w:right w:val="single" w:sz="4" w:space="0" w:color="auto"/>
            </w:tcBorders>
            <w:shd w:val="clear" w:color="auto" w:fill="auto"/>
            <w:vAlign w:val="center"/>
          </w:tcPr>
          <w:p w14:paraId="44E6984C" w14:textId="77777777" w:rsidR="002C1358" w:rsidRPr="002C1358" w:rsidRDefault="002C1358" w:rsidP="002C1358">
            <w:pPr>
              <w:spacing w:after="0" w:line="240" w:lineRule="auto"/>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площадь</w:t>
            </w:r>
          </w:p>
        </w:tc>
        <w:tc>
          <w:tcPr>
            <w:tcW w:w="1418" w:type="dxa"/>
            <w:tcBorders>
              <w:top w:val="nil"/>
              <w:left w:val="single" w:sz="4" w:space="0" w:color="auto"/>
              <w:bottom w:val="nil"/>
              <w:right w:val="single" w:sz="4" w:space="0" w:color="auto"/>
            </w:tcBorders>
            <w:shd w:val="clear" w:color="auto" w:fill="auto"/>
            <w:vAlign w:val="center"/>
          </w:tcPr>
          <w:p w14:paraId="5D6D81BC"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8,3</w:t>
            </w:r>
          </w:p>
        </w:tc>
        <w:tc>
          <w:tcPr>
            <w:tcW w:w="1417" w:type="dxa"/>
            <w:tcBorders>
              <w:top w:val="nil"/>
              <w:left w:val="single" w:sz="4" w:space="0" w:color="auto"/>
              <w:bottom w:val="nil"/>
              <w:right w:val="single" w:sz="4" w:space="0" w:color="auto"/>
            </w:tcBorders>
            <w:shd w:val="clear" w:color="auto" w:fill="auto"/>
            <w:vAlign w:val="center"/>
          </w:tcPr>
          <w:p w14:paraId="4D16F93D"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14,2</w:t>
            </w:r>
          </w:p>
        </w:tc>
        <w:tc>
          <w:tcPr>
            <w:tcW w:w="1276" w:type="dxa"/>
            <w:tcBorders>
              <w:top w:val="nil"/>
              <w:left w:val="single" w:sz="4" w:space="0" w:color="auto"/>
              <w:bottom w:val="nil"/>
              <w:right w:val="single" w:sz="4" w:space="0" w:color="auto"/>
            </w:tcBorders>
            <w:shd w:val="clear" w:color="auto" w:fill="auto"/>
            <w:vAlign w:val="center"/>
          </w:tcPr>
          <w:p w14:paraId="0564813D"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14,8</w:t>
            </w:r>
          </w:p>
        </w:tc>
        <w:tc>
          <w:tcPr>
            <w:tcW w:w="1418" w:type="dxa"/>
            <w:tcBorders>
              <w:top w:val="nil"/>
              <w:left w:val="single" w:sz="4" w:space="0" w:color="auto"/>
              <w:bottom w:val="nil"/>
              <w:right w:val="single" w:sz="4" w:space="0" w:color="auto"/>
            </w:tcBorders>
            <w:shd w:val="clear" w:color="auto" w:fill="auto"/>
            <w:vAlign w:val="center"/>
          </w:tcPr>
          <w:p w14:paraId="7BBEC019"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1134" w:type="dxa"/>
            <w:tcBorders>
              <w:top w:val="nil"/>
              <w:left w:val="single" w:sz="4" w:space="0" w:color="auto"/>
              <w:bottom w:val="nil"/>
              <w:right w:val="single" w:sz="4" w:space="0" w:color="auto"/>
            </w:tcBorders>
            <w:shd w:val="clear" w:color="auto" w:fill="auto"/>
            <w:vAlign w:val="center"/>
          </w:tcPr>
          <w:p w14:paraId="5FDC6F19"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0,9</w:t>
            </w:r>
          </w:p>
        </w:tc>
        <w:tc>
          <w:tcPr>
            <w:tcW w:w="1417" w:type="dxa"/>
            <w:tcBorders>
              <w:top w:val="nil"/>
              <w:left w:val="single" w:sz="4" w:space="0" w:color="auto"/>
              <w:bottom w:val="nil"/>
              <w:right w:val="single" w:sz="4" w:space="0" w:color="auto"/>
            </w:tcBorders>
            <w:shd w:val="clear" w:color="auto" w:fill="auto"/>
            <w:vAlign w:val="center"/>
          </w:tcPr>
          <w:p w14:paraId="269F0134"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124,8</w:t>
            </w:r>
          </w:p>
        </w:tc>
        <w:tc>
          <w:tcPr>
            <w:tcW w:w="851" w:type="dxa"/>
            <w:tcBorders>
              <w:top w:val="nil"/>
              <w:left w:val="single" w:sz="4" w:space="0" w:color="auto"/>
              <w:bottom w:val="nil"/>
              <w:right w:val="single" w:sz="4" w:space="0" w:color="auto"/>
            </w:tcBorders>
            <w:shd w:val="clear" w:color="auto" w:fill="auto"/>
            <w:vAlign w:val="center"/>
          </w:tcPr>
          <w:p w14:paraId="3CFDE9AE"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163,0</w:t>
            </w:r>
          </w:p>
        </w:tc>
      </w:tr>
      <w:tr w:rsidR="002C1358" w:rsidRPr="002C1358" w14:paraId="010BCE26" w14:textId="77777777" w:rsidTr="002C1358">
        <w:trPr>
          <w:trHeight w:val="227"/>
        </w:trPr>
        <w:tc>
          <w:tcPr>
            <w:tcW w:w="567" w:type="dxa"/>
            <w:tcBorders>
              <w:top w:val="nil"/>
              <w:left w:val="single" w:sz="4" w:space="0" w:color="auto"/>
              <w:bottom w:val="nil"/>
              <w:right w:val="single" w:sz="4" w:space="0" w:color="auto"/>
            </w:tcBorders>
            <w:shd w:val="clear" w:color="auto" w:fill="auto"/>
            <w:vAlign w:val="center"/>
          </w:tcPr>
          <w:p w14:paraId="6BC530CB" w14:textId="77777777" w:rsidR="002C1358" w:rsidRPr="002C1358" w:rsidRDefault="002C1358" w:rsidP="002C1358">
            <w:pPr>
              <w:spacing w:after="0" w:line="240" w:lineRule="auto"/>
              <w:jc w:val="center"/>
              <w:rPr>
                <w:rFonts w:ascii="Times New Roman" w:eastAsia="Times New Roman" w:hAnsi="Times New Roman" w:cs="Times New Roman"/>
                <w:color w:val="FF0000"/>
                <w:sz w:val="24"/>
                <w:szCs w:val="24"/>
              </w:rPr>
            </w:pPr>
          </w:p>
        </w:tc>
        <w:tc>
          <w:tcPr>
            <w:tcW w:w="2281" w:type="dxa"/>
            <w:tcBorders>
              <w:top w:val="nil"/>
              <w:left w:val="single" w:sz="4" w:space="0" w:color="auto"/>
              <w:bottom w:val="nil"/>
              <w:right w:val="single" w:sz="4" w:space="0" w:color="auto"/>
            </w:tcBorders>
            <w:shd w:val="clear" w:color="auto" w:fill="auto"/>
            <w:vAlign w:val="bottom"/>
          </w:tcPr>
          <w:p w14:paraId="06EDCB2B" w14:textId="77777777" w:rsidR="002C1358" w:rsidRPr="002C1358" w:rsidRDefault="002C1358" w:rsidP="002C1358">
            <w:pPr>
              <w:spacing w:after="0" w:line="240" w:lineRule="auto"/>
              <w:rPr>
                <w:rFonts w:ascii="Times New Roman" w:eastAsia="Times New Roman" w:hAnsi="Times New Roman" w:cs="Times New Roman"/>
                <w:sz w:val="24"/>
                <w:szCs w:val="24"/>
                <w:lang w:eastAsia="en-US"/>
              </w:rPr>
            </w:pPr>
          </w:p>
        </w:tc>
        <w:tc>
          <w:tcPr>
            <w:tcW w:w="2822" w:type="dxa"/>
            <w:tcBorders>
              <w:top w:val="nil"/>
              <w:left w:val="single" w:sz="4" w:space="0" w:color="auto"/>
              <w:bottom w:val="nil"/>
              <w:right w:val="single" w:sz="4" w:space="0" w:color="auto"/>
            </w:tcBorders>
            <w:shd w:val="clear" w:color="auto" w:fill="auto"/>
            <w:vAlign w:val="center"/>
          </w:tcPr>
          <w:p w14:paraId="6B97E7FE" w14:textId="77777777" w:rsidR="002C1358" w:rsidRPr="002C1358" w:rsidRDefault="002C1358" w:rsidP="002C1358">
            <w:pPr>
              <w:spacing w:after="0" w:line="240" w:lineRule="auto"/>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запас: общий</w:t>
            </w:r>
          </w:p>
        </w:tc>
        <w:tc>
          <w:tcPr>
            <w:tcW w:w="1418" w:type="dxa"/>
            <w:tcBorders>
              <w:top w:val="nil"/>
              <w:left w:val="single" w:sz="4" w:space="0" w:color="auto"/>
              <w:bottom w:val="nil"/>
              <w:right w:val="single" w:sz="4" w:space="0" w:color="auto"/>
            </w:tcBorders>
            <w:shd w:val="clear" w:color="auto" w:fill="auto"/>
            <w:vAlign w:val="center"/>
          </w:tcPr>
          <w:p w14:paraId="3DABDE08"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0,5</w:t>
            </w:r>
          </w:p>
        </w:tc>
        <w:tc>
          <w:tcPr>
            <w:tcW w:w="1417" w:type="dxa"/>
            <w:tcBorders>
              <w:top w:val="nil"/>
              <w:left w:val="single" w:sz="4" w:space="0" w:color="auto"/>
              <w:bottom w:val="nil"/>
              <w:right w:val="single" w:sz="4" w:space="0" w:color="auto"/>
            </w:tcBorders>
            <w:shd w:val="clear" w:color="auto" w:fill="auto"/>
            <w:vAlign w:val="center"/>
          </w:tcPr>
          <w:p w14:paraId="05719BF9"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2,48</w:t>
            </w:r>
          </w:p>
        </w:tc>
        <w:tc>
          <w:tcPr>
            <w:tcW w:w="1276" w:type="dxa"/>
            <w:tcBorders>
              <w:top w:val="nil"/>
              <w:left w:val="single" w:sz="4" w:space="0" w:color="auto"/>
              <w:bottom w:val="nil"/>
              <w:right w:val="single" w:sz="4" w:space="0" w:color="auto"/>
            </w:tcBorders>
            <w:shd w:val="clear" w:color="auto" w:fill="auto"/>
            <w:vAlign w:val="center"/>
          </w:tcPr>
          <w:p w14:paraId="7279425F"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2,60</w:t>
            </w:r>
          </w:p>
        </w:tc>
        <w:tc>
          <w:tcPr>
            <w:tcW w:w="1418" w:type="dxa"/>
            <w:tcBorders>
              <w:top w:val="nil"/>
              <w:left w:val="single" w:sz="4" w:space="0" w:color="auto"/>
              <w:bottom w:val="nil"/>
              <w:right w:val="single" w:sz="4" w:space="0" w:color="auto"/>
            </w:tcBorders>
            <w:shd w:val="clear" w:color="auto" w:fill="auto"/>
            <w:vAlign w:val="center"/>
          </w:tcPr>
          <w:p w14:paraId="30F42914"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1134" w:type="dxa"/>
            <w:tcBorders>
              <w:top w:val="nil"/>
              <w:left w:val="single" w:sz="4" w:space="0" w:color="auto"/>
              <w:bottom w:val="nil"/>
              <w:right w:val="single" w:sz="4" w:space="0" w:color="auto"/>
            </w:tcBorders>
            <w:shd w:val="clear" w:color="auto" w:fill="auto"/>
            <w:vAlign w:val="center"/>
          </w:tcPr>
          <w:p w14:paraId="21D8B3C4"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0,01</w:t>
            </w:r>
          </w:p>
        </w:tc>
        <w:tc>
          <w:tcPr>
            <w:tcW w:w="1417" w:type="dxa"/>
            <w:tcBorders>
              <w:top w:val="nil"/>
              <w:left w:val="single" w:sz="4" w:space="0" w:color="auto"/>
              <w:bottom w:val="nil"/>
              <w:right w:val="single" w:sz="4" w:space="0" w:color="auto"/>
            </w:tcBorders>
            <w:shd w:val="clear" w:color="auto" w:fill="auto"/>
            <w:vAlign w:val="center"/>
          </w:tcPr>
          <w:p w14:paraId="11753555"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1,30</w:t>
            </w:r>
          </w:p>
        </w:tc>
        <w:tc>
          <w:tcPr>
            <w:tcW w:w="851" w:type="dxa"/>
            <w:tcBorders>
              <w:top w:val="nil"/>
              <w:left w:val="single" w:sz="4" w:space="0" w:color="auto"/>
              <w:bottom w:val="nil"/>
              <w:right w:val="single" w:sz="4" w:space="0" w:color="auto"/>
            </w:tcBorders>
            <w:shd w:val="clear" w:color="auto" w:fill="auto"/>
            <w:vAlign w:val="center"/>
          </w:tcPr>
          <w:p w14:paraId="588BAA29"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6,89</w:t>
            </w:r>
          </w:p>
        </w:tc>
      </w:tr>
      <w:tr w:rsidR="002C1358" w:rsidRPr="002C1358" w14:paraId="3BE8BE9B" w14:textId="77777777" w:rsidTr="002C1358">
        <w:trPr>
          <w:trHeight w:val="227"/>
        </w:trPr>
        <w:tc>
          <w:tcPr>
            <w:tcW w:w="567" w:type="dxa"/>
            <w:tcBorders>
              <w:top w:val="nil"/>
              <w:left w:val="single" w:sz="4" w:space="0" w:color="auto"/>
              <w:bottom w:val="nil"/>
              <w:right w:val="single" w:sz="4" w:space="0" w:color="auto"/>
            </w:tcBorders>
            <w:shd w:val="clear" w:color="auto" w:fill="auto"/>
            <w:vAlign w:val="center"/>
          </w:tcPr>
          <w:p w14:paraId="3CF046D2" w14:textId="77777777" w:rsidR="002C1358" w:rsidRPr="002C1358" w:rsidRDefault="002C1358" w:rsidP="002C1358">
            <w:pPr>
              <w:spacing w:after="0" w:line="240" w:lineRule="auto"/>
              <w:jc w:val="center"/>
              <w:rPr>
                <w:rFonts w:ascii="Times New Roman" w:eastAsia="Times New Roman" w:hAnsi="Times New Roman" w:cs="Times New Roman"/>
                <w:color w:val="FF0000"/>
                <w:sz w:val="24"/>
                <w:szCs w:val="24"/>
              </w:rPr>
            </w:pPr>
          </w:p>
        </w:tc>
        <w:tc>
          <w:tcPr>
            <w:tcW w:w="2281" w:type="dxa"/>
            <w:tcBorders>
              <w:top w:val="nil"/>
              <w:left w:val="single" w:sz="4" w:space="0" w:color="auto"/>
              <w:bottom w:val="nil"/>
              <w:right w:val="single" w:sz="4" w:space="0" w:color="auto"/>
            </w:tcBorders>
            <w:shd w:val="clear" w:color="auto" w:fill="auto"/>
            <w:vAlign w:val="center"/>
          </w:tcPr>
          <w:p w14:paraId="68D9B6E9" w14:textId="77777777" w:rsidR="002C1358" w:rsidRPr="002C1358" w:rsidRDefault="002C1358" w:rsidP="002C1358">
            <w:pPr>
              <w:spacing w:after="0" w:line="240" w:lineRule="auto"/>
              <w:rPr>
                <w:rFonts w:ascii="Times New Roman" w:eastAsia="Times New Roman" w:hAnsi="Times New Roman" w:cs="Times New Roman"/>
                <w:sz w:val="24"/>
                <w:szCs w:val="24"/>
                <w:lang w:eastAsia="en-US"/>
              </w:rPr>
            </w:pPr>
          </w:p>
        </w:tc>
        <w:tc>
          <w:tcPr>
            <w:tcW w:w="2822" w:type="dxa"/>
            <w:tcBorders>
              <w:top w:val="nil"/>
              <w:left w:val="single" w:sz="4" w:space="0" w:color="auto"/>
              <w:bottom w:val="nil"/>
              <w:right w:val="single" w:sz="4" w:space="0" w:color="auto"/>
            </w:tcBorders>
            <w:shd w:val="clear" w:color="auto" w:fill="auto"/>
            <w:vAlign w:val="center"/>
          </w:tcPr>
          <w:p w14:paraId="034AFF09" w14:textId="77777777" w:rsidR="002C1358" w:rsidRPr="002C1358" w:rsidRDefault="002C1358" w:rsidP="002C1358">
            <w:pPr>
              <w:spacing w:after="0" w:line="240" w:lineRule="auto"/>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ликвидный</w:t>
            </w:r>
          </w:p>
        </w:tc>
        <w:tc>
          <w:tcPr>
            <w:tcW w:w="1418" w:type="dxa"/>
            <w:tcBorders>
              <w:top w:val="nil"/>
              <w:left w:val="single" w:sz="4" w:space="0" w:color="auto"/>
              <w:bottom w:val="nil"/>
              <w:right w:val="single" w:sz="4" w:space="0" w:color="auto"/>
            </w:tcBorders>
            <w:shd w:val="clear" w:color="auto" w:fill="auto"/>
            <w:vAlign w:val="center"/>
          </w:tcPr>
          <w:p w14:paraId="6F26AF71"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eastAsia="en-US"/>
              </w:rPr>
            </w:pPr>
            <w:r w:rsidRPr="002C1358">
              <w:rPr>
                <w:rFonts w:ascii="Times New Roman" w:eastAsia="Times New Roman" w:hAnsi="Times New Roman" w:cs="Times New Roman"/>
                <w:sz w:val="24"/>
                <w:szCs w:val="24"/>
                <w:lang w:val="kk-KZ" w:eastAsia="en-US"/>
              </w:rPr>
              <w:t>0,26</w:t>
            </w:r>
          </w:p>
        </w:tc>
        <w:tc>
          <w:tcPr>
            <w:tcW w:w="1417" w:type="dxa"/>
            <w:tcBorders>
              <w:top w:val="nil"/>
              <w:left w:val="single" w:sz="4" w:space="0" w:color="auto"/>
              <w:bottom w:val="nil"/>
              <w:right w:val="single" w:sz="4" w:space="0" w:color="auto"/>
            </w:tcBorders>
            <w:shd w:val="clear" w:color="auto" w:fill="auto"/>
            <w:vAlign w:val="center"/>
          </w:tcPr>
          <w:p w14:paraId="3A258494"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1,86</w:t>
            </w:r>
          </w:p>
        </w:tc>
        <w:tc>
          <w:tcPr>
            <w:tcW w:w="1276" w:type="dxa"/>
            <w:tcBorders>
              <w:top w:val="nil"/>
              <w:left w:val="single" w:sz="4" w:space="0" w:color="auto"/>
              <w:bottom w:val="nil"/>
              <w:right w:val="single" w:sz="4" w:space="0" w:color="auto"/>
            </w:tcBorders>
            <w:shd w:val="clear" w:color="auto" w:fill="auto"/>
            <w:vAlign w:val="center"/>
          </w:tcPr>
          <w:p w14:paraId="4C5BFC5A"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1,94</w:t>
            </w:r>
          </w:p>
        </w:tc>
        <w:tc>
          <w:tcPr>
            <w:tcW w:w="1418" w:type="dxa"/>
            <w:tcBorders>
              <w:top w:val="nil"/>
              <w:left w:val="single" w:sz="4" w:space="0" w:color="auto"/>
              <w:bottom w:val="nil"/>
              <w:right w:val="single" w:sz="4" w:space="0" w:color="auto"/>
            </w:tcBorders>
            <w:shd w:val="clear" w:color="auto" w:fill="auto"/>
            <w:vAlign w:val="center"/>
          </w:tcPr>
          <w:p w14:paraId="7FECF9AF"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1134" w:type="dxa"/>
            <w:tcBorders>
              <w:top w:val="nil"/>
              <w:left w:val="single" w:sz="4" w:space="0" w:color="auto"/>
              <w:bottom w:val="nil"/>
              <w:right w:val="single" w:sz="4" w:space="0" w:color="auto"/>
            </w:tcBorders>
            <w:shd w:val="clear" w:color="auto" w:fill="auto"/>
            <w:vAlign w:val="center"/>
          </w:tcPr>
          <w:p w14:paraId="4133AB7B"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1417" w:type="dxa"/>
            <w:tcBorders>
              <w:top w:val="nil"/>
              <w:left w:val="single" w:sz="4" w:space="0" w:color="auto"/>
              <w:bottom w:val="nil"/>
              <w:right w:val="single" w:sz="4" w:space="0" w:color="auto"/>
            </w:tcBorders>
            <w:shd w:val="clear" w:color="auto" w:fill="auto"/>
            <w:vAlign w:val="center"/>
          </w:tcPr>
          <w:p w14:paraId="76465FBA"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eastAsia="en-US"/>
              </w:rPr>
            </w:pPr>
            <w:r w:rsidRPr="002C1358">
              <w:rPr>
                <w:rFonts w:ascii="Times New Roman" w:eastAsia="Times New Roman" w:hAnsi="Times New Roman" w:cs="Times New Roman"/>
                <w:sz w:val="24"/>
                <w:szCs w:val="24"/>
                <w:lang w:val="kk-KZ" w:eastAsia="en-US"/>
              </w:rPr>
              <w:t>1,27</w:t>
            </w:r>
          </w:p>
        </w:tc>
        <w:tc>
          <w:tcPr>
            <w:tcW w:w="851" w:type="dxa"/>
            <w:tcBorders>
              <w:top w:val="nil"/>
              <w:left w:val="single" w:sz="4" w:space="0" w:color="auto"/>
              <w:bottom w:val="nil"/>
              <w:right w:val="single" w:sz="4" w:space="0" w:color="auto"/>
            </w:tcBorders>
            <w:shd w:val="clear" w:color="auto" w:fill="auto"/>
            <w:vAlign w:val="center"/>
          </w:tcPr>
          <w:p w14:paraId="04D35ECE"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5,33</w:t>
            </w:r>
          </w:p>
        </w:tc>
      </w:tr>
      <w:tr w:rsidR="002C1358" w:rsidRPr="002C1358" w14:paraId="41EEE783" w14:textId="77777777" w:rsidTr="002C1358">
        <w:trPr>
          <w:trHeight w:val="227"/>
        </w:trPr>
        <w:tc>
          <w:tcPr>
            <w:tcW w:w="567" w:type="dxa"/>
            <w:tcBorders>
              <w:top w:val="nil"/>
              <w:left w:val="single" w:sz="4" w:space="0" w:color="auto"/>
              <w:bottom w:val="nil"/>
              <w:right w:val="single" w:sz="4" w:space="0" w:color="auto"/>
            </w:tcBorders>
            <w:shd w:val="clear" w:color="auto" w:fill="auto"/>
            <w:vAlign w:val="center"/>
          </w:tcPr>
          <w:p w14:paraId="6AE51BDE" w14:textId="77777777" w:rsidR="002C1358" w:rsidRPr="002C1358" w:rsidRDefault="002C1358" w:rsidP="002C1358">
            <w:pPr>
              <w:spacing w:after="0" w:line="240" w:lineRule="auto"/>
              <w:jc w:val="center"/>
              <w:rPr>
                <w:rFonts w:ascii="Times New Roman" w:eastAsia="Times New Roman" w:hAnsi="Times New Roman" w:cs="Times New Roman"/>
                <w:color w:val="FF0000"/>
                <w:sz w:val="24"/>
                <w:szCs w:val="24"/>
              </w:rPr>
            </w:pPr>
          </w:p>
        </w:tc>
        <w:tc>
          <w:tcPr>
            <w:tcW w:w="2281" w:type="dxa"/>
            <w:tcBorders>
              <w:top w:val="nil"/>
              <w:left w:val="single" w:sz="4" w:space="0" w:color="auto"/>
              <w:bottom w:val="nil"/>
              <w:right w:val="single" w:sz="4" w:space="0" w:color="auto"/>
            </w:tcBorders>
            <w:shd w:val="clear" w:color="auto" w:fill="auto"/>
            <w:vAlign w:val="bottom"/>
          </w:tcPr>
          <w:p w14:paraId="726B1280" w14:textId="77777777" w:rsidR="002C1358" w:rsidRPr="002C1358" w:rsidRDefault="002C1358" w:rsidP="002C1358">
            <w:pPr>
              <w:spacing w:after="0" w:line="240" w:lineRule="auto"/>
              <w:rPr>
                <w:rFonts w:ascii="Times New Roman" w:eastAsia="Times New Roman" w:hAnsi="Times New Roman" w:cs="Times New Roman"/>
                <w:sz w:val="24"/>
                <w:szCs w:val="24"/>
                <w:lang w:eastAsia="en-US"/>
              </w:rPr>
            </w:pPr>
          </w:p>
        </w:tc>
        <w:tc>
          <w:tcPr>
            <w:tcW w:w="2822" w:type="dxa"/>
            <w:tcBorders>
              <w:top w:val="nil"/>
              <w:left w:val="single" w:sz="4" w:space="0" w:color="auto"/>
              <w:bottom w:val="nil"/>
              <w:right w:val="single" w:sz="4" w:space="0" w:color="auto"/>
            </w:tcBorders>
            <w:shd w:val="clear" w:color="auto" w:fill="auto"/>
            <w:vAlign w:val="center"/>
          </w:tcPr>
          <w:p w14:paraId="10B1A646" w14:textId="77777777" w:rsidR="002C1358" w:rsidRPr="002C1358" w:rsidRDefault="002C1358" w:rsidP="002C1358">
            <w:pPr>
              <w:spacing w:after="0" w:line="240" w:lineRule="auto"/>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деловой</w:t>
            </w:r>
          </w:p>
        </w:tc>
        <w:tc>
          <w:tcPr>
            <w:tcW w:w="1418" w:type="dxa"/>
            <w:tcBorders>
              <w:top w:val="nil"/>
              <w:left w:val="single" w:sz="4" w:space="0" w:color="auto"/>
              <w:bottom w:val="nil"/>
              <w:right w:val="single" w:sz="4" w:space="0" w:color="auto"/>
            </w:tcBorders>
            <w:shd w:val="clear" w:color="auto" w:fill="auto"/>
            <w:vAlign w:val="center"/>
          </w:tcPr>
          <w:p w14:paraId="0A4482F5"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0,02</w:t>
            </w:r>
          </w:p>
        </w:tc>
        <w:tc>
          <w:tcPr>
            <w:tcW w:w="1417" w:type="dxa"/>
            <w:tcBorders>
              <w:top w:val="nil"/>
              <w:left w:val="single" w:sz="4" w:space="0" w:color="auto"/>
              <w:bottom w:val="nil"/>
              <w:right w:val="single" w:sz="4" w:space="0" w:color="auto"/>
            </w:tcBorders>
            <w:shd w:val="clear" w:color="auto" w:fill="auto"/>
            <w:vAlign w:val="center"/>
          </w:tcPr>
          <w:p w14:paraId="016094F9"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0,63</w:t>
            </w:r>
          </w:p>
        </w:tc>
        <w:tc>
          <w:tcPr>
            <w:tcW w:w="1276" w:type="dxa"/>
            <w:tcBorders>
              <w:top w:val="nil"/>
              <w:left w:val="single" w:sz="4" w:space="0" w:color="auto"/>
              <w:bottom w:val="nil"/>
              <w:right w:val="single" w:sz="4" w:space="0" w:color="auto"/>
            </w:tcBorders>
            <w:shd w:val="clear" w:color="auto" w:fill="auto"/>
            <w:vAlign w:val="center"/>
          </w:tcPr>
          <w:p w14:paraId="713FCF20"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0,67</w:t>
            </w:r>
          </w:p>
        </w:tc>
        <w:tc>
          <w:tcPr>
            <w:tcW w:w="1418" w:type="dxa"/>
            <w:tcBorders>
              <w:top w:val="nil"/>
              <w:left w:val="single" w:sz="4" w:space="0" w:color="auto"/>
              <w:bottom w:val="nil"/>
              <w:right w:val="single" w:sz="4" w:space="0" w:color="auto"/>
            </w:tcBorders>
            <w:shd w:val="clear" w:color="auto" w:fill="auto"/>
            <w:vAlign w:val="center"/>
          </w:tcPr>
          <w:p w14:paraId="37F9E115"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1134" w:type="dxa"/>
            <w:tcBorders>
              <w:top w:val="nil"/>
              <w:left w:val="single" w:sz="4" w:space="0" w:color="auto"/>
              <w:bottom w:val="nil"/>
              <w:right w:val="single" w:sz="4" w:space="0" w:color="auto"/>
            </w:tcBorders>
            <w:shd w:val="clear" w:color="auto" w:fill="auto"/>
            <w:vAlign w:val="center"/>
          </w:tcPr>
          <w:p w14:paraId="083CBB93"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1417" w:type="dxa"/>
            <w:tcBorders>
              <w:top w:val="nil"/>
              <w:left w:val="single" w:sz="4" w:space="0" w:color="auto"/>
              <w:bottom w:val="nil"/>
              <w:right w:val="single" w:sz="4" w:space="0" w:color="auto"/>
            </w:tcBorders>
            <w:shd w:val="clear" w:color="auto" w:fill="auto"/>
            <w:vAlign w:val="center"/>
          </w:tcPr>
          <w:p w14:paraId="1CF49AD2"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851" w:type="dxa"/>
            <w:tcBorders>
              <w:top w:val="nil"/>
              <w:left w:val="single" w:sz="4" w:space="0" w:color="auto"/>
              <w:bottom w:val="nil"/>
              <w:right w:val="single" w:sz="4" w:space="0" w:color="auto"/>
            </w:tcBorders>
            <w:shd w:val="clear" w:color="auto" w:fill="auto"/>
            <w:vAlign w:val="center"/>
          </w:tcPr>
          <w:p w14:paraId="6EE42867"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1,32</w:t>
            </w:r>
          </w:p>
        </w:tc>
      </w:tr>
      <w:tr w:rsidR="002C1358" w:rsidRPr="002C1358" w14:paraId="1841EE1D" w14:textId="77777777" w:rsidTr="002C1358">
        <w:trPr>
          <w:trHeight w:val="227"/>
        </w:trPr>
        <w:tc>
          <w:tcPr>
            <w:tcW w:w="567" w:type="dxa"/>
            <w:tcBorders>
              <w:top w:val="nil"/>
              <w:left w:val="single" w:sz="4" w:space="0" w:color="auto"/>
              <w:bottom w:val="nil"/>
              <w:right w:val="single" w:sz="4" w:space="0" w:color="auto"/>
            </w:tcBorders>
            <w:shd w:val="clear" w:color="auto" w:fill="auto"/>
            <w:vAlign w:val="center"/>
          </w:tcPr>
          <w:p w14:paraId="05345C3E" w14:textId="77777777" w:rsidR="002C1358" w:rsidRPr="002C1358" w:rsidRDefault="002C1358" w:rsidP="007147F3">
            <w:pPr>
              <w:spacing w:before="120" w:after="120" w:line="240" w:lineRule="auto"/>
              <w:jc w:val="center"/>
              <w:rPr>
                <w:rFonts w:ascii="Times New Roman" w:eastAsia="Times New Roman" w:hAnsi="Times New Roman" w:cs="Times New Roman"/>
                <w:color w:val="FF0000"/>
                <w:sz w:val="24"/>
                <w:szCs w:val="24"/>
              </w:rPr>
            </w:pPr>
          </w:p>
        </w:tc>
        <w:tc>
          <w:tcPr>
            <w:tcW w:w="14034" w:type="dxa"/>
            <w:gridSpan w:val="9"/>
            <w:tcBorders>
              <w:top w:val="nil"/>
              <w:left w:val="single" w:sz="4" w:space="0" w:color="auto"/>
              <w:bottom w:val="nil"/>
              <w:right w:val="single" w:sz="4" w:space="0" w:color="auto"/>
            </w:tcBorders>
            <w:shd w:val="clear" w:color="auto" w:fill="auto"/>
            <w:vAlign w:val="center"/>
          </w:tcPr>
          <w:p w14:paraId="44C36D39" w14:textId="77777777" w:rsidR="002C1358" w:rsidRPr="002C1358" w:rsidRDefault="002C1358" w:rsidP="007147F3">
            <w:pPr>
              <w:spacing w:before="120" w:after="120" w:line="240" w:lineRule="auto"/>
              <w:jc w:val="center"/>
              <w:rPr>
                <w:rFonts w:ascii="Times New Roman" w:eastAsia="Times New Roman" w:hAnsi="Times New Roman" w:cs="Times New Roman"/>
                <w:sz w:val="24"/>
                <w:szCs w:val="24"/>
                <w:lang w:val="kk-KZ" w:eastAsia="en-US"/>
              </w:rPr>
            </w:pPr>
            <w:r w:rsidRPr="002C1358">
              <w:rPr>
                <w:rFonts w:ascii="Times New Roman" w:eastAsia="Times New Roman" w:hAnsi="Times New Roman" w:cs="Times New Roman"/>
                <w:sz w:val="24"/>
                <w:szCs w:val="24"/>
                <w:lang w:val="kk-KZ" w:eastAsia="en-US"/>
              </w:rPr>
              <w:t>Лесничество Канай</w:t>
            </w:r>
          </w:p>
        </w:tc>
      </w:tr>
      <w:tr w:rsidR="002C1358" w:rsidRPr="002C1358" w14:paraId="0E50971F" w14:textId="77777777" w:rsidTr="002C1358">
        <w:trPr>
          <w:trHeight w:val="227"/>
        </w:trPr>
        <w:tc>
          <w:tcPr>
            <w:tcW w:w="567" w:type="dxa"/>
            <w:tcBorders>
              <w:top w:val="nil"/>
              <w:left w:val="single" w:sz="4" w:space="0" w:color="auto"/>
              <w:bottom w:val="nil"/>
              <w:right w:val="single" w:sz="4" w:space="0" w:color="auto"/>
            </w:tcBorders>
            <w:shd w:val="clear" w:color="auto" w:fill="auto"/>
            <w:vAlign w:val="center"/>
          </w:tcPr>
          <w:p w14:paraId="3458902C" w14:textId="77777777" w:rsidR="002C1358" w:rsidRPr="002C1358" w:rsidRDefault="002C1358" w:rsidP="002C1358">
            <w:pPr>
              <w:spacing w:after="0" w:line="240" w:lineRule="auto"/>
              <w:jc w:val="center"/>
              <w:rPr>
                <w:rFonts w:ascii="Times New Roman" w:eastAsia="Times New Roman" w:hAnsi="Times New Roman" w:cs="Times New Roman"/>
                <w:color w:val="FF0000"/>
                <w:sz w:val="24"/>
                <w:szCs w:val="24"/>
              </w:rPr>
            </w:pPr>
          </w:p>
        </w:tc>
        <w:tc>
          <w:tcPr>
            <w:tcW w:w="2281" w:type="dxa"/>
            <w:tcBorders>
              <w:top w:val="nil"/>
              <w:left w:val="single" w:sz="4" w:space="0" w:color="auto"/>
              <w:bottom w:val="nil"/>
              <w:right w:val="single" w:sz="4" w:space="0" w:color="auto"/>
            </w:tcBorders>
            <w:shd w:val="clear" w:color="auto" w:fill="auto"/>
            <w:vAlign w:val="center"/>
          </w:tcPr>
          <w:p w14:paraId="449FC652" w14:textId="77777777" w:rsidR="002C1358" w:rsidRPr="002C1358" w:rsidRDefault="002C1358" w:rsidP="002C1358">
            <w:pPr>
              <w:spacing w:after="0" w:line="240" w:lineRule="auto"/>
              <w:rPr>
                <w:rFonts w:ascii="Times New Roman" w:eastAsia="Times New Roman" w:hAnsi="Times New Roman" w:cs="Times New Roman"/>
                <w:sz w:val="24"/>
                <w:szCs w:val="24"/>
                <w:lang w:val="kk-KZ" w:eastAsia="en-US"/>
              </w:rPr>
            </w:pPr>
            <w:r w:rsidRPr="002C1358">
              <w:rPr>
                <w:rFonts w:ascii="Times New Roman" w:eastAsia="Times New Roman" w:hAnsi="Times New Roman" w:cs="Times New Roman"/>
                <w:sz w:val="24"/>
                <w:szCs w:val="24"/>
                <w:lang w:val="kk-KZ" w:eastAsia="en-US"/>
              </w:rPr>
              <w:t>Сосна</w:t>
            </w:r>
          </w:p>
        </w:tc>
        <w:tc>
          <w:tcPr>
            <w:tcW w:w="2822" w:type="dxa"/>
            <w:tcBorders>
              <w:top w:val="nil"/>
              <w:left w:val="single" w:sz="4" w:space="0" w:color="auto"/>
              <w:bottom w:val="nil"/>
              <w:right w:val="single" w:sz="4" w:space="0" w:color="auto"/>
            </w:tcBorders>
            <w:shd w:val="clear" w:color="auto" w:fill="auto"/>
            <w:vAlign w:val="center"/>
          </w:tcPr>
          <w:p w14:paraId="40880591" w14:textId="77777777" w:rsidR="002C1358" w:rsidRPr="002C1358" w:rsidRDefault="002C1358" w:rsidP="002C1358">
            <w:pPr>
              <w:spacing w:after="0" w:line="240" w:lineRule="auto"/>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 xml:space="preserve">площадь </w:t>
            </w:r>
          </w:p>
        </w:tc>
        <w:tc>
          <w:tcPr>
            <w:tcW w:w="1418" w:type="dxa"/>
            <w:tcBorders>
              <w:top w:val="nil"/>
              <w:left w:val="single" w:sz="4" w:space="0" w:color="auto"/>
              <w:bottom w:val="nil"/>
              <w:right w:val="single" w:sz="4" w:space="0" w:color="auto"/>
            </w:tcBorders>
            <w:shd w:val="clear" w:color="auto" w:fill="auto"/>
            <w:vAlign w:val="center"/>
          </w:tcPr>
          <w:p w14:paraId="3D4A53FB"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val="kk-KZ" w:eastAsia="en-US"/>
              </w:rPr>
              <w:t>-</w:t>
            </w:r>
          </w:p>
        </w:tc>
        <w:tc>
          <w:tcPr>
            <w:tcW w:w="1417" w:type="dxa"/>
            <w:tcBorders>
              <w:top w:val="nil"/>
              <w:left w:val="single" w:sz="4" w:space="0" w:color="auto"/>
              <w:bottom w:val="nil"/>
              <w:right w:val="single" w:sz="4" w:space="0" w:color="auto"/>
            </w:tcBorders>
            <w:shd w:val="clear" w:color="auto" w:fill="auto"/>
            <w:vAlign w:val="center"/>
          </w:tcPr>
          <w:p w14:paraId="6784A8E3"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val="kk-KZ" w:eastAsia="en-US"/>
              </w:rPr>
              <w:t>1,7</w:t>
            </w:r>
          </w:p>
        </w:tc>
        <w:tc>
          <w:tcPr>
            <w:tcW w:w="1276" w:type="dxa"/>
            <w:tcBorders>
              <w:top w:val="nil"/>
              <w:left w:val="single" w:sz="4" w:space="0" w:color="auto"/>
              <w:bottom w:val="nil"/>
              <w:right w:val="single" w:sz="4" w:space="0" w:color="auto"/>
            </w:tcBorders>
            <w:shd w:val="clear" w:color="auto" w:fill="auto"/>
            <w:vAlign w:val="center"/>
          </w:tcPr>
          <w:p w14:paraId="674FEB19"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val="kk-KZ" w:eastAsia="en-US"/>
              </w:rPr>
              <w:t>5,3</w:t>
            </w:r>
          </w:p>
        </w:tc>
        <w:tc>
          <w:tcPr>
            <w:tcW w:w="1418" w:type="dxa"/>
            <w:tcBorders>
              <w:top w:val="nil"/>
              <w:left w:val="single" w:sz="4" w:space="0" w:color="auto"/>
              <w:bottom w:val="nil"/>
              <w:right w:val="single" w:sz="4" w:space="0" w:color="auto"/>
            </w:tcBorders>
            <w:shd w:val="clear" w:color="auto" w:fill="auto"/>
            <w:vAlign w:val="center"/>
          </w:tcPr>
          <w:p w14:paraId="7FFB07BA"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val="kk-KZ" w:eastAsia="en-US"/>
              </w:rPr>
              <w:t>7,5</w:t>
            </w:r>
          </w:p>
        </w:tc>
        <w:tc>
          <w:tcPr>
            <w:tcW w:w="1134" w:type="dxa"/>
            <w:tcBorders>
              <w:top w:val="nil"/>
              <w:left w:val="single" w:sz="4" w:space="0" w:color="auto"/>
              <w:bottom w:val="nil"/>
              <w:right w:val="single" w:sz="4" w:space="0" w:color="auto"/>
            </w:tcBorders>
            <w:shd w:val="clear" w:color="auto" w:fill="auto"/>
            <w:vAlign w:val="center"/>
          </w:tcPr>
          <w:p w14:paraId="5C646F1E"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val="kk-KZ" w:eastAsia="en-US"/>
              </w:rPr>
              <w:t>0,6</w:t>
            </w:r>
          </w:p>
        </w:tc>
        <w:tc>
          <w:tcPr>
            <w:tcW w:w="1417" w:type="dxa"/>
            <w:tcBorders>
              <w:top w:val="nil"/>
              <w:left w:val="single" w:sz="4" w:space="0" w:color="auto"/>
              <w:bottom w:val="nil"/>
              <w:right w:val="single" w:sz="4" w:space="0" w:color="auto"/>
            </w:tcBorders>
            <w:shd w:val="clear" w:color="auto" w:fill="auto"/>
            <w:vAlign w:val="center"/>
          </w:tcPr>
          <w:p w14:paraId="1407B82E"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val="kk-KZ" w:eastAsia="en-US"/>
              </w:rPr>
              <w:t>7,6</w:t>
            </w:r>
          </w:p>
        </w:tc>
        <w:tc>
          <w:tcPr>
            <w:tcW w:w="851" w:type="dxa"/>
            <w:tcBorders>
              <w:top w:val="nil"/>
              <w:left w:val="single" w:sz="4" w:space="0" w:color="auto"/>
              <w:bottom w:val="nil"/>
              <w:right w:val="single" w:sz="4" w:space="0" w:color="auto"/>
            </w:tcBorders>
            <w:shd w:val="clear" w:color="auto" w:fill="auto"/>
            <w:vAlign w:val="center"/>
          </w:tcPr>
          <w:p w14:paraId="07316DDE"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val="kk-KZ" w:eastAsia="en-US"/>
              </w:rPr>
              <w:t>22,7</w:t>
            </w:r>
          </w:p>
        </w:tc>
      </w:tr>
      <w:tr w:rsidR="002C1358" w:rsidRPr="002C1358" w14:paraId="681B9165" w14:textId="77777777" w:rsidTr="002C1358">
        <w:trPr>
          <w:trHeight w:val="227"/>
        </w:trPr>
        <w:tc>
          <w:tcPr>
            <w:tcW w:w="567" w:type="dxa"/>
            <w:tcBorders>
              <w:top w:val="nil"/>
              <w:left w:val="single" w:sz="4" w:space="0" w:color="auto"/>
              <w:bottom w:val="nil"/>
              <w:right w:val="single" w:sz="4" w:space="0" w:color="auto"/>
            </w:tcBorders>
            <w:shd w:val="clear" w:color="auto" w:fill="auto"/>
            <w:vAlign w:val="center"/>
          </w:tcPr>
          <w:p w14:paraId="44C23FF3" w14:textId="77777777" w:rsidR="002C1358" w:rsidRPr="002C1358" w:rsidRDefault="002C1358" w:rsidP="002C1358">
            <w:pPr>
              <w:spacing w:after="0" w:line="240" w:lineRule="auto"/>
              <w:jc w:val="center"/>
              <w:rPr>
                <w:rFonts w:ascii="Times New Roman" w:eastAsia="Times New Roman" w:hAnsi="Times New Roman" w:cs="Times New Roman"/>
                <w:color w:val="FF0000"/>
                <w:sz w:val="24"/>
                <w:szCs w:val="24"/>
              </w:rPr>
            </w:pPr>
          </w:p>
        </w:tc>
        <w:tc>
          <w:tcPr>
            <w:tcW w:w="2281" w:type="dxa"/>
            <w:tcBorders>
              <w:top w:val="nil"/>
              <w:left w:val="single" w:sz="4" w:space="0" w:color="auto"/>
              <w:bottom w:val="nil"/>
              <w:right w:val="single" w:sz="4" w:space="0" w:color="auto"/>
            </w:tcBorders>
            <w:shd w:val="clear" w:color="auto" w:fill="auto"/>
            <w:vAlign w:val="bottom"/>
          </w:tcPr>
          <w:p w14:paraId="6B1C3640" w14:textId="77777777" w:rsidR="002C1358" w:rsidRPr="002C1358" w:rsidRDefault="002C1358" w:rsidP="002C1358">
            <w:pPr>
              <w:spacing w:after="0" w:line="240" w:lineRule="auto"/>
              <w:rPr>
                <w:rFonts w:ascii="Times New Roman" w:eastAsia="Times New Roman" w:hAnsi="Times New Roman" w:cs="Times New Roman"/>
                <w:sz w:val="24"/>
                <w:szCs w:val="24"/>
                <w:lang w:eastAsia="en-US"/>
              </w:rPr>
            </w:pPr>
          </w:p>
        </w:tc>
        <w:tc>
          <w:tcPr>
            <w:tcW w:w="2822" w:type="dxa"/>
            <w:tcBorders>
              <w:top w:val="nil"/>
              <w:left w:val="single" w:sz="4" w:space="0" w:color="auto"/>
              <w:bottom w:val="nil"/>
              <w:right w:val="single" w:sz="4" w:space="0" w:color="auto"/>
            </w:tcBorders>
            <w:shd w:val="clear" w:color="auto" w:fill="auto"/>
            <w:vAlign w:val="center"/>
          </w:tcPr>
          <w:p w14:paraId="345A2173" w14:textId="77777777" w:rsidR="002C1358" w:rsidRPr="002C1358" w:rsidRDefault="002C1358" w:rsidP="002C1358">
            <w:pPr>
              <w:spacing w:after="0" w:line="240" w:lineRule="auto"/>
              <w:rPr>
                <w:rFonts w:ascii="Times New Roman" w:eastAsia="Times New Roman" w:hAnsi="Times New Roman" w:cs="Times New Roman"/>
                <w:sz w:val="24"/>
                <w:szCs w:val="24"/>
                <w:lang w:eastAsia="en-US"/>
              </w:rPr>
            </w:pPr>
          </w:p>
        </w:tc>
        <w:tc>
          <w:tcPr>
            <w:tcW w:w="1418" w:type="dxa"/>
            <w:tcBorders>
              <w:top w:val="nil"/>
              <w:left w:val="single" w:sz="4" w:space="0" w:color="auto"/>
              <w:bottom w:val="nil"/>
              <w:right w:val="single" w:sz="4" w:space="0" w:color="auto"/>
            </w:tcBorders>
            <w:shd w:val="clear" w:color="auto" w:fill="auto"/>
            <w:vAlign w:val="center"/>
          </w:tcPr>
          <w:p w14:paraId="00C1F759"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val="kk-KZ" w:eastAsia="en-US"/>
              </w:rPr>
              <w:t>-</w:t>
            </w:r>
          </w:p>
        </w:tc>
        <w:tc>
          <w:tcPr>
            <w:tcW w:w="1417" w:type="dxa"/>
            <w:tcBorders>
              <w:top w:val="nil"/>
              <w:left w:val="single" w:sz="4" w:space="0" w:color="auto"/>
              <w:bottom w:val="nil"/>
              <w:right w:val="single" w:sz="4" w:space="0" w:color="auto"/>
            </w:tcBorders>
            <w:shd w:val="clear" w:color="auto" w:fill="auto"/>
            <w:vAlign w:val="center"/>
          </w:tcPr>
          <w:p w14:paraId="2C3AB825"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val="kk-KZ" w:eastAsia="en-US"/>
              </w:rPr>
              <w:t>1,7</w:t>
            </w:r>
          </w:p>
        </w:tc>
        <w:tc>
          <w:tcPr>
            <w:tcW w:w="1276" w:type="dxa"/>
            <w:tcBorders>
              <w:top w:val="nil"/>
              <w:left w:val="single" w:sz="4" w:space="0" w:color="auto"/>
              <w:bottom w:val="nil"/>
              <w:right w:val="single" w:sz="4" w:space="0" w:color="auto"/>
            </w:tcBorders>
            <w:shd w:val="clear" w:color="auto" w:fill="auto"/>
            <w:vAlign w:val="center"/>
          </w:tcPr>
          <w:p w14:paraId="63B740BA"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val="kk-KZ" w:eastAsia="en-US"/>
              </w:rPr>
              <w:t>5,3</w:t>
            </w:r>
          </w:p>
        </w:tc>
        <w:tc>
          <w:tcPr>
            <w:tcW w:w="1418" w:type="dxa"/>
            <w:tcBorders>
              <w:top w:val="nil"/>
              <w:left w:val="single" w:sz="4" w:space="0" w:color="auto"/>
              <w:bottom w:val="nil"/>
              <w:right w:val="single" w:sz="4" w:space="0" w:color="auto"/>
            </w:tcBorders>
            <w:shd w:val="clear" w:color="auto" w:fill="auto"/>
            <w:vAlign w:val="center"/>
          </w:tcPr>
          <w:p w14:paraId="083B0A62"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val="kk-KZ" w:eastAsia="en-US"/>
              </w:rPr>
              <w:t>7,5</w:t>
            </w:r>
          </w:p>
        </w:tc>
        <w:tc>
          <w:tcPr>
            <w:tcW w:w="1134" w:type="dxa"/>
            <w:tcBorders>
              <w:top w:val="nil"/>
              <w:left w:val="single" w:sz="4" w:space="0" w:color="auto"/>
              <w:bottom w:val="nil"/>
              <w:right w:val="single" w:sz="4" w:space="0" w:color="auto"/>
            </w:tcBorders>
            <w:shd w:val="clear" w:color="auto" w:fill="auto"/>
            <w:vAlign w:val="center"/>
          </w:tcPr>
          <w:p w14:paraId="5C0A157C"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val="kk-KZ" w:eastAsia="en-US"/>
              </w:rPr>
              <w:t>0,6</w:t>
            </w:r>
          </w:p>
        </w:tc>
        <w:tc>
          <w:tcPr>
            <w:tcW w:w="1417" w:type="dxa"/>
            <w:tcBorders>
              <w:top w:val="nil"/>
              <w:left w:val="single" w:sz="4" w:space="0" w:color="auto"/>
              <w:bottom w:val="nil"/>
              <w:right w:val="single" w:sz="4" w:space="0" w:color="auto"/>
            </w:tcBorders>
            <w:shd w:val="clear" w:color="auto" w:fill="auto"/>
            <w:vAlign w:val="center"/>
          </w:tcPr>
          <w:p w14:paraId="09E7259E"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val="kk-KZ" w:eastAsia="en-US"/>
              </w:rPr>
              <w:t>7,6</w:t>
            </w:r>
          </w:p>
        </w:tc>
        <w:tc>
          <w:tcPr>
            <w:tcW w:w="851" w:type="dxa"/>
            <w:tcBorders>
              <w:top w:val="nil"/>
              <w:left w:val="single" w:sz="4" w:space="0" w:color="auto"/>
              <w:bottom w:val="nil"/>
              <w:right w:val="single" w:sz="4" w:space="0" w:color="auto"/>
            </w:tcBorders>
            <w:shd w:val="clear" w:color="auto" w:fill="auto"/>
            <w:vAlign w:val="center"/>
          </w:tcPr>
          <w:p w14:paraId="039AE3A3"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val="kk-KZ" w:eastAsia="en-US"/>
              </w:rPr>
              <w:t>22,7</w:t>
            </w:r>
          </w:p>
        </w:tc>
      </w:tr>
      <w:tr w:rsidR="002C1358" w:rsidRPr="002C1358" w14:paraId="63B013FC" w14:textId="77777777" w:rsidTr="002C1358">
        <w:trPr>
          <w:trHeight w:val="227"/>
        </w:trPr>
        <w:tc>
          <w:tcPr>
            <w:tcW w:w="567" w:type="dxa"/>
            <w:tcBorders>
              <w:top w:val="nil"/>
              <w:left w:val="single" w:sz="4" w:space="0" w:color="auto"/>
              <w:bottom w:val="nil"/>
              <w:right w:val="single" w:sz="4" w:space="0" w:color="auto"/>
            </w:tcBorders>
            <w:shd w:val="clear" w:color="auto" w:fill="auto"/>
            <w:vAlign w:val="center"/>
          </w:tcPr>
          <w:p w14:paraId="04A5BDD7" w14:textId="77777777" w:rsidR="002C1358" w:rsidRPr="002C1358" w:rsidRDefault="002C1358" w:rsidP="002C1358">
            <w:pPr>
              <w:spacing w:after="0" w:line="240" w:lineRule="auto"/>
              <w:jc w:val="center"/>
              <w:rPr>
                <w:rFonts w:ascii="Times New Roman" w:eastAsia="Times New Roman" w:hAnsi="Times New Roman" w:cs="Times New Roman"/>
                <w:color w:val="FF0000"/>
                <w:sz w:val="24"/>
                <w:szCs w:val="24"/>
              </w:rPr>
            </w:pPr>
          </w:p>
        </w:tc>
        <w:tc>
          <w:tcPr>
            <w:tcW w:w="2281" w:type="dxa"/>
            <w:tcBorders>
              <w:top w:val="nil"/>
              <w:left w:val="single" w:sz="4" w:space="0" w:color="auto"/>
              <w:bottom w:val="nil"/>
              <w:right w:val="single" w:sz="4" w:space="0" w:color="auto"/>
            </w:tcBorders>
            <w:shd w:val="clear" w:color="auto" w:fill="auto"/>
            <w:vAlign w:val="center"/>
          </w:tcPr>
          <w:p w14:paraId="65709507" w14:textId="77777777" w:rsidR="002C1358" w:rsidRPr="002C1358" w:rsidRDefault="002C1358" w:rsidP="002C1358">
            <w:pPr>
              <w:spacing w:after="0" w:line="240" w:lineRule="auto"/>
              <w:rPr>
                <w:rFonts w:ascii="Times New Roman" w:eastAsia="Times New Roman" w:hAnsi="Times New Roman" w:cs="Times New Roman"/>
                <w:sz w:val="24"/>
                <w:szCs w:val="24"/>
                <w:lang w:eastAsia="en-US"/>
              </w:rPr>
            </w:pPr>
          </w:p>
        </w:tc>
        <w:tc>
          <w:tcPr>
            <w:tcW w:w="2822" w:type="dxa"/>
            <w:tcBorders>
              <w:top w:val="nil"/>
              <w:left w:val="single" w:sz="4" w:space="0" w:color="auto"/>
              <w:bottom w:val="nil"/>
              <w:right w:val="single" w:sz="4" w:space="0" w:color="auto"/>
            </w:tcBorders>
            <w:shd w:val="clear" w:color="auto" w:fill="auto"/>
            <w:vAlign w:val="center"/>
          </w:tcPr>
          <w:p w14:paraId="2B122907" w14:textId="77777777" w:rsidR="002C1358" w:rsidRPr="002C1358" w:rsidRDefault="002C1358" w:rsidP="002C1358">
            <w:pPr>
              <w:spacing w:after="0" w:line="240" w:lineRule="auto"/>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 xml:space="preserve">запас: общий </w:t>
            </w:r>
          </w:p>
        </w:tc>
        <w:tc>
          <w:tcPr>
            <w:tcW w:w="1418" w:type="dxa"/>
            <w:tcBorders>
              <w:top w:val="nil"/>
              <w:left w:val="single" w:sz="4" w:space="0" w:color="auto"/>
              <w:bottom w:val="nil"/>
              <w:right w:val="single" w:sz="4" w:space="0" w:color="auto"/>
            </w:tcBorders>
            <w:shd w:val="clear" w:color="auto" w:fill="auto"/>
            <w:vAlign w:val="center"/>
          </w:tcPr>
          <w:p w14:paraId="72BCB234"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u w:val="single"/>
                <w:lang w:eastAsia="en-US"/>
              </w:rPr>
              <w:t>-</w:t>
            </w:r>
          </w:p>
        </w:tc>
        <w:tc>
          <w:tcPr>
            <w:tcW w:w="1417" w:type="dxa"/>
            <w:tcBorders>
              <w:top w:val="nil"/>
              <w:left w:val="single" w:sz="4" w:space="0" w:color="auto"/>
              <w:bottom w:val="nil"/>
              <w:right w:val="single" w:sz="4" w:space="0" w:color="auto"/>
            </w:tcBorders>
            <w:shd w:val="clear" w:color="auto" w:fill="auto"/>
            <w:vAlign w:val="center"/>
          </w:tcPr>
          <w:p w14:paraId="4C0D6BBA"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val="kk-KZ" w:eastAsia="en-US"/>
              </w:rPr>
              <w:t>0,32</w:t>
            </w:r>
          </w:p>
        </w:tc>
        <w:tc>
          <w:tcPr>
            <w:tcW w:w="1276" w:type="dxa"/>
            <w:tcBorders>
              <w:top w:val="nil"/>
              <w:left w:val="single" w:sz="4" w:space="0" w:color="auto"/>
              <w:bottom w:val="nil"/>
              <w:right w:val="single" w:sz="4" w:space="0" w:color="auto"/>
            </w:tcBorders>
            <w:shd w:val="clear" w:color="auto" w:fill="auto"/>
            <w:vAlign w:val="center"/>
          </w:tcPr>
          <w:p w14:paraId="39EA9BB5"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val="kk-KZ" w:eastAsia="en-US"/>
              </w:rPr>
              <w:t>1,0</w:t>
            </w:r>
          </w:p>
        </w:tc>
        <w:tc>
          <w:tcPr>
            <w:tcW w:w="1418" w:type="dxa"/>
            <w:tcBorders>
              <w:top w:val="nil"/>
              <w:left w:val="single" w:sz="4" w:space="0" w:color="auto"/>
              <w:bottom w:val="nil"/>
              <w:right w:val="single" w:sz="4" w:space="0" w:color="auto"/>
            </w:tcBorders>
            <w:shd w:val="clear" w:color="auto" w:fill="auto"/>
            <w:vAlign w:val="center"/>
          </w:tcPr>
          <w:p w14:paraId="7864401F"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val="kk-KZ" w:eastAsia="en-US"/>
              </w:rPr>
              <w:t>0,08</w:t>
            </w:r>
          </w:p>
        </w:tc>
        <w:tc>
          <w:tcPr>
            <w:tcW w:w="1134" w:type="dxa"/>
            <w:tcBorders>
              <w:top w:val="nil"/>
              <w:left w:val="single" w:sz="4" w:space="0" w:color="auto"/>
              <w:bottom w:val="nil"/>
              <w:right w:val="single" w:sz="4" w:space="0" w:color="auto"/>
            </w:tcBorders>
            <w:shd w:val="clear" w:color="auto" w:fill="auto"/>
            <w:vAlign w:val="center"/>
          </w:tcPr>
          <w:p w14:paraId="38FCEF81"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val="kk-KZ" w:eastAsia="en-US"/>
              </w:rPr>
              <w:t>0,01</w:t>
            </w:r>
          </w:p>
        </w:tc>
        <w:tc>
          <w:tcPr>
            <w:tcW w:w="1417" w:type="dxa"/>
            <w:tcBorders>
              <w:top w:val="nil"/>
              <w:left w:val="single" w:sz="4" w:space="0" w:color="auto"/>
              <w:bottom w:val="nil"/>
              <w:right w:val="single" w:sz="4" w:space="0" w:color="auto"/>
            </w:tcBorders>
            <w:shd w:val="clear" w:color="auto" w:fill="auto"/>
            <w:vAlign w:val="center"/>
          </w:tcPr>
          <w:p w14:paraId="5A7D06A5"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val="kk-KZ" w:eastAsia="en-US"/>
              </w:rPr>
              <w:t>0,08</w:t>
            </w:r>
          </w:p>
        </w:tc>
        <w:tc>
          <w:tcPr>
            <w:tcW w:w="851" w:type="dxa"/>
            <w:tcBorders>
              <w:top w:val="nil"/>
              <w:left w:val="single" w:sz="4" w:space="0" w:color="auto"/>
              <w:bottom w:val="nil"/>
              <w:right w:val="single" w:sz="4" w:space="0" w:color="auto"/>
            </w:tcBorders>
            <w:shd w:val="clear" w:color="auto" w:fill="auto"/>
            <w:vAlign w:val="center"/>
          </w:tcPr>
          <w:p w14:paraId="0974DF88"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val="kk-KZ" w:eastAsia="en-US"/>
              </w:rPr>
              <w:t>1,49</w:t>
            </w:r>
          </w:p>
        </w:tc>
      </w:tr>
      <w:tr w:rsidR="002C1358" w:rsidRPr="002C1358" w14:paraId="24260B99" w14:textId="77777777" w:rsidTr="002C1358">
        <w:trPr>
          <w:trHeight w:val="227"/>
        </w:trPr>
        <w:tc>
          <w:tcPr>
            <w:tcW w:w="567" w:type="dxa"/>
            <w:tcBorders>
              <w:top w:val="nil"/>
              <w:left w:val="single" w:sz="4" w:space="0" w:color="auto"/>
              <w:bottom w:val="nil"/>
              <w:right w:val="single" w:sz="4" w:space="0" w:color="auto"/>
            </w:tcBorders>
            <w:shd w:val="clear" w:color="auto" w:fill="auto"/>
            <w:vAlign w:val="center"/>
          </w:tcPr>
          <w:p w14:paraId="74FB917F" w14:textId="77777777" w:rsidR="002C1358" w:rsidRPr="002C1358" w:rsidRDefault="002C1358" w:rsidP="002C1358">
            <w:pPr>
              <w:spacing w:after="0" w:line="240" w:lineRule="auto"/>
              <w:jc w:val="center"/>
              <w:rPr>
                <w:rFonts w:ascii="Times New Roman" w:eastAsia="Times New Roman" w:hAnsi="Times New Roman" w:cs="Times New Roman"/>
                <w:color w:val="FF0000"/>
                <w:sz w:val="24"/>
                <w:szCs w:val="24"/>
              </w:rPr>
            </w:pPr>
          </w:p>
        </w:tc>
        <w:tc>
          <w:tcPr>
            <w:tcW w:w="2281" w:type="dxa"/>
            <w:tcBorders>
              <w:top w:val="nil"/>
              <w:left w:val="single" w:sz="4" w:space="0" w:color="auto"/>
              <w:bottom w:val="nil"/>
              <w:right w:val="single" w:sz="4" w:space="0" w:color="auto"/>
            </w:tcBorders>
            <w:shd w:val="clear" w:color="auto" w:fill="auto"/>
            <w:vAlign w:val="center"/>
          </w:tcPr>
          <w:p w14:paraId="7209A500" w14:textId="77777777" w:rsidR="002C1358" w:rsidRPr="002C1358" w:rsidRDefault="002C1358" w:rsidP="002C1358">
            <w:pPr>
              <w:spacing w:after="0" w:line="240" w:lineRule="auto"/>
              <w:rPr>
                <w:rFonts w:ascii="Times New Roman" w:eastAsia="Times New Roman" w:hAnsi="Times New Roman" w:cs="Times New Roman"/>
                <w:sz w:val="24"/>
                <w:szCs w:val="24"/>
                <w:lang w:eastAsia="en-US"/>
              </w:rPr>
            </w:pPr>
          </w:p>
        </w:tc>
        <w:tc>
          <w:tcPr>
            <w:tcW w:w="2822" w:type="dxa"/>
            <w:tcBorders>
              <w:top w:val="nil"/>
              <w:left w:val="single" w:sz="4" w:space="0" w:color="auto"/>
              <w:bottom w:val="nil"/>
              <w:right w:val="single" w:sz="4" w:space="0" w:color="auto"/>
            </w:tcBorders>
            <w:shd w:val="clear" w:color="auto" w:fill="auto"/>
            <w:vAlign w:val="center"/>
          </w:tcPr>
          <w:p w14:paraId="770BF88B" w14:textId="77777777" w:rsidR="002C1358" w:rsidRPr="002C1358" w:rsidRDefault="002C1358" w:rsidP="002C1358">
            <w:pPr>
              <w:spacing w:after="0" w:line="240" w:lineRule="auto"/>
              <w:rPr>
                <w:rFonts w:ascii="Times New Roman" w:eastAsia="Times New Roman" w:hAnsi="Times New Roman" w:cs="Times New Roman"/>
                <w:sz w:val="24"/>
                <w:szCs w:val="24"/>
                <w:lang w:eastAsia="en-US"/>
              </w:rPr>
            </w:pPr>
          </w:p>
        </w:tc>
        <w:tc>
          <w:tcPr>
            <w:tcW w:w="1418" w:type="dxa"/>
            <w:tcBorders>
              <w:top w:val="nil"/>
              <w:left w:val="single" w:sz="4" w:space="0" w:color="auto"/>
              <w:bottom w:val="nil"/>
              <w:right w:val="single" w:sz="4" w:space="0" w:color="auto"/>
            </w:tcBorders>
            <w:shd w:val="clear" w:color="auto" w:fill="auto"/>
            <w:vAlign w:val="center"/>
          </w:tcPr>
          <w:p w14:paraId="214ADCF7"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1417" w:type="dxa"/>
            <w:tcBorders>
              <w:top w:val="nil"/>
              <w:left w:val="single" w:sz="4" w:space="0" w:color="auto"/>
              <w:bottom w:val="nil"/>
              <w:right w:val="single" w:sz="4" w:space="0" w:color="auto"/>
            </w:tcBorders>
            <w:shd w:val="clear" w:color="auto" w:fill="auto"/>
            <w:vAlign w:val="center"/>
          </w:tcPr>
          <w:p w14:paraId="500BBBEF"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val="kk-KZ" w:eastAsia="en-US"/>
              </w:rPr>
              <w:t>0,32</w:t>
            </w:r>
          </w:p>
        </w:tc>
        <w:tc>
          <w:tcPr>
            <w:tcW w:w="1276" w:type="dxa"/>
            <w:tcBorders>
              <w:top w:val="nil"/>
              <w:left w:val="single" w:sz="4" w:space="0" w:color="auto"/>
              <w:bottom w:val="nil"/>
              <w:right w:val="single" w:sz="4" w:space="0" w:color="auto"/>
            </w:tcBorders>
            <w:shd w:val="clear" w:color="auto" w:fill="auto"/>
            <w:vAlign w:val="center"/>
          </w:tcPr>
          <w:p w14:paraId="6D358F3F"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val="kk-KZ" w:eastAsia="en-US"/>
              </w:rPr>
              <w:t>1,0</w:t>
            </w:r>
          </w:p>
        </w:tc>
        <w:tc>
          <w:tcPr>
            <w:tcW w:w="1418" w:type="dxa"/>
            <w:tcBorders>
              <w:top w:val="nil"/>
              <w:left w:val="single" w:sz="4" w:space="0" w:color="auto"/>
              <w:bottom w:val="nil"/>
              <w:right w:val="single" w:sz="4" w:space="0" w:color="auto"/>
            </w:tcBorders>
            <w:shd w:val="clear" w:color="auto" w:fill="auto"/>
            <w:vAlign w:val="center"/>
          </w:tcPr>
          <w:p w14:paraId="3AC55268"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val="kk-KZ" w:eastAsia="en-US"/>
              </w:rPr>
              <w:t>0,08</w:t>
            </w:r>
          </w:p>
        </w:tc>
        <w:tc>
          <w:tcPr>
            <w:tcW w:w="1134" w:type="dxa"/>
            <w:tcBorders>
              <w:top w:val="nil"/>
              <w:left w:val="single" w:sz="4" w:space="0" w:color="auto"/>
              <w:bottom w:val="nil"/>
              <w:right w:val="single" w:sz="4" w:space="0" w:color="auto"/>
            </w:tcBorders>
            <w:shd w:val="clear" w:color="auto" w:fill="auto"/>
            <w:vAlign w:val="center"/>
          </w:tcPr>
          <w:p w14:paraId="3EF736A0"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val="kk-KZ" w:eastAsia="en-US"/>
              </w:rPr>
              <w:t>0,01</w:t>
            </w:r>
          </w:p>
        </w:tc>
        <w:tc>
          <w:tcPr>
            <w:tcW w:w="1417" w:type="dxa"/>
            <w:tcBorders>
              <w:top w:val="nil"/>
              <w:left w:val="single" w:sz="4" w:space="0" w:color="auto"/>
              <w:bottom w:val="nil"/>
              <w:right w:val="single" w:sz="4" w:space="0" w:color="auto"/>
            </w:tcBorders>
            <w:shd w:val="clear" w:color="auto" w:fill="auto"/>
            <w:vAlign w:val="center"/>
          </w:tcPr>
          <w:p w14:paraId="2CF75F9C"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val="kk-KZ" w:eastAsia="en-US"/>
              </w:rPr>
              <w:t>0,08</w:t>
            </w:r>
          </w:p>
        </w:tc>
        <w:tc>
          <w:tcPr>
            <w:tcW w:w="851" w:type="dxa"/>
            <w:tcBorders>
              <w:top w:val="nil"/>
              <w:left w:val="single" w:sz="4" w:space="0" w:color="auto"/>
              <w:bottom w:val="nil"/>
              <w:right w:val="single" w:sz="4" w:space="0" w:color="auto"/>
            </w:tcBorders>
            <w:shd w:val="clear" w:color="auto" w:fill="auto"/>
            <w:vAlign w:val="center"/>
          </w:tcPr>
          <w:p w14:paraId="291BA217"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val="kk-KZ" w:eastAsia="en-US"/>
              </w:rPr>
              <w:t>1,49</w:t>
            </w:r>
          </w:p>
        </w:tc>
      </w:tr>
      <w:tr w:rsidR="002C1358" w:rsidRPr="002C1358" w14:paraId="2A0417F2" w14:textId="77777777" w:rsidTr="002C1358">
        <w:trPr>
          <w:trHeight w:val="227"/>
        </w:trPr>
        <w:tc>
          <w:tcPr>
            <w:tcW w:w="567" w:type="dxa"/>
            <w:tcBorders>
              <w:top w:val="nil"/>
              <w:left w:val="single" w:sz="4" w:space="0" w:color="auto"/>
              <w:bottom w:val="nil"/>
              <w:right w:val="single" w:sz="4" w:space="0" w:color="auto"/>
            </w:tcBorders>
            <w:shd w:val="clear" w:color="auto" w:fill="auto"/>
            <w:vAlign w:val="center"/>
          </w:tcPr>
          <w:p w14:paraId="6297ABBF" w14:textId="77777777" w:rsidR="002C1358" w:rsidRPr="002C1358" w:rsidRDefault="002C1358" w:rsidP="002C1358">
            <w:pPr>
              <w:spacing w:after="0" w:line="240" w:lineRule="auto"/>
              <w:jc w:val="center"/>
              <w:rPr>
                <w:rFonts w:ascii="Times New Roman" w:eastAsia="Times New Roman" w:hAnsi="Times New Roman" w:cs="Times New Roman"/>
                <w:color w:val="FF0000"/>
                <w:sz w:val="24"/>
                <w:szCs w:val="24"/>
              </w:rPr>
            </w:pPr>
          </w:p>
        </w:tc>
        <w:tc>
          <w:tcPr>
            <w:tcW w:w="2281" w:type="dxa"/>
            <w:tcBorders>
              <w:top w:val="nil"/>
              <w:left w:val="single" w:sz="4" w:space="0" w:color="auto"/>
              <w:bottom w:val="nil"/>
              <w:right w:val="single" w:sz="4" w:space="0" w:color="auto"/>
            </w:tcBorders>
            <w:shd w:val="clear" w:color="auto" w:fill="auto"/>
            <w:vAlign w:val="center"/>
          </w:tcPr>
          <w:p w14:paraId="6FA49CF2" w14:textId="77777777" w:rsidR="002C1358" w:rsidRPr="002C1358" w:rsidRDefault="002C1358" w:rsidP="002C1358">
            <w:pPr>
              <w:spacing w:after="0" w:line="240" w:lineRule="auto"/>
              <w:rPr>
                <w:rFonts w:ascii="Times New Roman" w:eastAsia="Times New Roman" w:hAnsi="Times New Roman" w:cs="Times New Roman"/>
                <w:sz w:val="24"/>
                <w:szCs w:val="24"/>
                <w:lang w:eastAsia="en-US"/>
              </w:rPr>
            </w:pPr>
          </w:p>
        </w:tc>
        <w:tc>
          <w:tcPr>
            <w:tcW w:w="2822" w:type="dxa"/>
            <w:tcBorders>
              <w:top w:val="nil"/>
              <w:left w:val="single" w:sz="4" w:space="0" w:color="auto"/>
              <w:bottom w:val="nil"/>
              <w:right w:val="single" w:sz="4" w:space="0" w:color="auto"/>
            </w:tcBorders>
            <w:shd w:val="clear" w:color="auto" w:fill="auto"/>
            <w:vAlign w:val="center"/>
          </w:tcPr>
          <w:p w14:paraId="1925D299" w14:textId="77777777" w:rsidR="002C1358" w:rsidRPr="002C1358" w:rsidRDefault="002C1358" w:rsidP="002C1358">
            <w:pPr>
              <w:spacing w:after="0" w:line="240" w:lineRule="auto"/>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ликвидный</w:t>
            </w:r>
          </w:p>
        </w:tc>
        <w:tc>
          <w:tcPr>
            <w:tcW w:w="1418" w:type="dxa"/>
            <w:tcBorders>
              <w:top w:val="nil"/>
              <w:left w:val="single" w:sz="4" w:space="0" w:color="auto"/>
              <w:bottom w:val="nil"/>
              <w:right w:val="single" w:sz="4" w:space="0" w:color="auto"/>
            </w:tcBorders>
            <w:shd w:val="clear" w:color="auto" w:fill="auto"/>
            <w:vAlign w:val="center"/>
          </w:tcPr>
          <w:p w14:paraId="5B0CF399"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u w:val="single"/>
                <w:lang w:eastAsia="en-US"/>
              </w:rPr>
              <w:t>-</w:t>
            </w:r>
          </w:p>
        </w:tc>
        <w:tc>
          <w:tcPr>
            <w:tcW w:w="1417" w:type="dxa"/>
            <w:tcBorders>
              <w:top w:val="nil"/>
              <w:left w:val="single" w:sz="4" w:space="0" w:color="auto"/>
              <w:bottom w:val="nil"/>
              <w:right w:val="single" w:sz="4" w:space="0" w:color="auto"/>
            </w:tcBorders>
            <w:shd w:val="clear" w:color="auto" w:fill="auto"/>
            <w:vAlign w:val="center"/>
          </w:tcPr>
          <w:p w14:paraId="1AEA2161"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val="kk-KZ" w:eastAsia="en-US"/>
              </w:rPr>
              <w:t>0,24</w:t>
            </w:r>
          </w:p>
        </w:tc>
        <w:tc>
          <w:tcPr>
            <w:tcW w:w="1276" w:type="dxa"/>
            <w:tcBorders>
              <w:top w:val="nil"/>
              <w:left w:val="single" w:sz="4" w:space="0" w:color="auto"/>
              <w:bottom w:val="nil"/>
              <w:right w:val="single" w:sz="4" w:space="0" w:color="auto"/>
            </w:tcBorders>
            <w:shd w:val="clear" w:color="auto" w:fill="auto"/>
            <w:vAlign w:val="center"/>
          </w:tcPr>
          <w:p w14:paraId="230F5630"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val="kk-KZ" w:eastAsia="en-US"/>
              </w:rPr>
              <w:t>0,75</w:t>
            </w:r>
          </w:p>
        </w:tc>
        <w:tc>
          <w:tcPr>
            <w:tcW w:w="1418" w:type="dxa"/>
            <w:tcBorders>
              <w:top w:val="nil"/>
              <w:left w:val="single" w:sz="4" w:space="0" w:color="auto"/>
              <w:bottom w:val="nil"/>
              <w:right w:val="single" w:sz="4" w:space="0" w:color="auto"/>
            </w:tcBorders>
            <w:shd w:val="clear" w:color="auto" w:fill="auto"/>
            <w:vAlign w:val="center"/>
          </w:tcPr>
          <w:p w14:paraId="1E6A4203"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val="kk-KZ" w:eastAsia="en-US"/>
              </w:rPr>
              <w:t>-</w:t>
            </w:r>
          </w:p>
        </w:tc>
        <w:tc>
          <w:tcPr>
            <w:tcW w:w="1134" w:type="dxa"/>
            <w:tcBorders>
              <w:top w:val="nil"/>
              <w:left w:val="single" w:sz="4" w:space="0" w:color="auto"/>
              <w:bottom w:val="nil"/>
              <w:right w:val="single" w:sz="4" w:space="0" w:color="auto"/>
            </w:tcBorders>
            <w:shd w:val="clear" w:color="auto" w:fill="auto"/>
            <w:vAlign w:val="center"/>
          </w:tcPr>
          <w:p w14:paraId="6D732702"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val="kk-KZ" w:eastAsia="en-US"/>
              </w:rPr>
              <w:t>-</w:t>
            </w:r>
          </w:p>
        </w:tc>
        <w:tc>
          <w:tcPr>
            <w:tcW w:w="1417" w:type="dxa"/>
            <w:tcBorders>
              <w:top w:val="nil"/>
              <w:left w:val="single" w:sz="4" w:space="0" w:color="auto"/>
              <w:bottom w:val="nil"/>
              <w:right w:val="single" w:sz="4" w:space="0" w:color="auto"/>
            </w:tcBorders>
            <w:shd w:val="clear" w:color="auto" w:fill="auto"/>
            <w:vAlign w:val="center"/>
          </w:tcPr>
          <w:p w14:paraId="75AC6139"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val="kk-KZ" w:eastAsia="en-US"/>
              </w:rPr>
              <w:t>0,08</w:t>
            </w:r>
          </w:p>
        </w:tc>
        <w:tc>
          <w:tcPr>
            <w:tcW w:w="851" w:type="dxa"/>
            <w:tcBorders>
              <w:top w:val="nil"/>
              <w:left w:val="single" w:sz="4" w:space="0" w:color="auto"/>
              <w:bottom w:val="nil"/>
              <w:right w:val="single" w:sz="4" w:space="0" w:color="auto"/>
            </w:tcBorders>
            <w:shd w:val="clear" w:color="auto" w:fill="auto"/>
            <w:vAlign w:val="center"/>
          </w:tcPr>
          <w:p w14:paraId="711ABE51"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val="kk-KZ" w:eastAsia="en-US"/>
              </w:rPr>
              <w:t>1,07</w:t>
            </w:r>
          </w:p>
        </w:tc>
      </w:tr>
      <w:tr w:rsidR="002C1358" w:rsidRPr="002C1358" w14:paraId="3D3E9545" w14:textId="77777777" w:rsidTr="002C1358">
        <w:trPr>
          <w:trHeight w:val="227"/>
        </w:trPr>
        <w:tc>
          <w:tcPr>
            <w:tcW w:w="567" w:type="dxa"/>
            <w:tcBorders>
              <w:top w:val="nil"/>
              <w:left w:val="single" w:sz="4" w:space="0" w:color="auto"/>
              <w:bottom w:val="nil"/>
              <w:right w:val="single" w:sz="4" w:space="0" w:color="auto"/>
            </w:tcBorders>
            <w:shd w:val="clear" w:color="auto" w:fill="auto"/>
            <w:vAlign w:val="center"/>
          </w:tcPr>
          <w:p w14:paraId="7A1775C1" w14:textId="77777777" w:rsidR="002C1358" w:rsidRPr="002C1358" w:rsidRDefault="002C1358" w:rsidP="002C1358">
            <w:pPr>
              <w:spacing w:after="0" w:line="240" w:lineRule="auto"/>
              <w:jc w:val="center"/>
              <w:rPr>
                <w:rFonts w:ascii="Times New Roman" w:eastAsia="Times New Roman" w:hAnsi="Times New Roman" w:cs="Times New Roman"/>
                <w:color w:val="FF0000"/>
                <w:sz w:val="24"/>
                <w:szCs w:val="24"/>
              </w:rPr>
            </w:pPr>
          </w:p>
        </w:tc>
        <w:tc>
          <w:tcPr>
            <w:tcW w:w="2281" w:type="dxa"/>
            <w:tcBorders>
              <w:top w:val="nil"/>
              <w:left w:val="single" w:sz="4" w:space="0" w:color="auto"/>
              <w:bottom w:val="nil"/>
              <w:right w:val="single" w:sz="4" w:space="0" w:color="auto"/>
            </w:tcBorders>
            <w:shd w:val="clear" w:color="auto" w:fill="auto"/>
            <w:vAlign w:val="center"/>
          </w:tcPr>
          <w:p w14:paraId="710D5AF5" w14:textId="77777777" w:rsidR="002C1358" w:rsidRPr="002C1358" w:rsidRDefault="002C1358" w:rsidP="002C1358">
            <w:pPr>
              <w:spacing w:after="0" w:line="240" w:lineRule="auto"/>
              <w:rPr>
                <w:rFonts w:ascii="Times New Roman" w:eastAsia="Times New Roman" w:hAnsi="Times New Roman" w:cs="Times New Roman"/>
                <w:sz w:val="24"/>
                <w:szCs w:val="24"/>
                <w:lang w:eastAsia="en-US"/>
              </w:rPr>
            </w:pPr>
          </w:p>
        </w:tc>
        <w:tc>
          <w:tcPr>
            <w:tcW w:w="2822" w:type="dxa"/>
            <w:tcBorders>
              <w:top w:val="nil"/>
              <w:left w:val="single" w:sz="4" w:space="0" w:color="auto"/>
              <w:bottom w:val="nil"/>
              <w:right w:val="single" w:sz="4" w:space="0" w:color="auto"/>
            </w:tcBorders>
            <w:shd w:val="clear" w:color="auto" w:fill="auto"/>
            <w:vAlign w:val="center"/>
          </w:tcPr>
          <w:p w14:paraId="28674DEF" w14:textId="77777777" w:rsidR="002C1358" w:rsidRPr="002C1358" w:rsidRDefault="002C1358" w:rsidP="002C1358">
            <w:pPr>
              <w:spacing w:after="0" w:line="240" w:lineRule="auto"/>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 </w:t>
            </w:r>
          </w:p>
        </w:tc>
        <w:tc>
          <w:tcPr>
            <w:tcW w:w="1418" w:type="dxa"/>
            <w:tcBorders>
              <w:top w:val="nil"/>
              <w:left w:val="single" w:sz="4" w:space="0" w:color="auto"/>
              <w:bottom w:val="nil"/>
              <w:right w:val="single" w:sz="4" w:space="0" w:color="auto"/>
            </w:tcBorders>
            <w:shd w:val="clear" w:color="auto" w:fill="auto"/>
            <w:vAlign w:val="center"/>
          </w:tcPr>
          <w:p w14:paraId="1E259714"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eastAsia="en-US"/>
              </w:rPr>
            </w:pPr>
            <w:r w:rsidRPr="002C1358">
              <w:rPr>
                <w:rFonts w:ascii="Times New Roman" w:eastAsia="Times New Roman" w:hAnsi="Times New Roman" w:cs="Times New Roman"/>
                <w:sz w:val="24"/>
                <w:szCs w:val="24"/>
                <w:lang w:eastAsia="en-US"/>
              </w:rPr>
              <w:t>-</w:t>
            </w:r>
          </w:p>
        </w:tc>
        <w:tc>
          <w:tcPr>
            <w:tcW w:w="1417" w:type="dxa"/>
            <w:tcBorders>
              <w:top w:val="nil"/>
              <w:left w:val="single" w:sz="4" w:space="0" w:color="auto"/>
              <w:bottom w:val="nil"/>
              <w:right w:val="single" w:sz="4" w:space="0" w:color="auto"/>
            </w:tcBorders>
            <w:shd w:val="clear" w:color="auto" w:fill="auto"/>
            <w:vAlign w:val="center"/>
          </w:tcPr>
          <w:p w14:paraId="23219829"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val="kk-KZ" w:eastAsia="en-US"/>
              </w:rPr>
              <w:t>0,24</w:t>
            </w:r>
          </w:p>
        </w:tc>
        <w:tc>
          <w:tcPr>
            <w:tcW w:w="1276" w:type="dxa"/>
            <w:tcBorders>
              <w:top w:val="nil"/>
              <w:left w:val="single" w:sz="4" w:space="0" w:color="auto"/>
              <w:bottom w:val="nil"/>
              <w:right w:val="single" w:sz="4" w:space="0" w:color="auto"/>
            </w:tcBorders>
            <w:shd w:val="clear" w:color="auto" w:fill="auto"/>
            <w:vAlign w:val="center"/>
          </w:tcPr>
          <w:p w14:paraId="5AD711B8"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val="kk-KZ" w:eastAsia="en-US"/>
              </w:rPr>
              <w:t>0,75</w:t>
            </w:r>
          </w:p>
        </w:tc>
        <w:tc>
          <w:tcPr>
            <w:tcW w:w="1418" w:type="dxa"/>
            <w:tcBorders>
              <w:top w:val="nil"/>
              <w:left w:val="single" w:sz="4" w:space="0" w:color="auto"/>
              <w:bottom w:val="nil"/>
              <w:right w:val="single" w:sz="4" w:space="0" w:color="auto"/>
            </w:tcBorders>
            <w:shd w:val="clear" w:color="auto" w:fill="auto"/>
            <w:vAlign w:val="center"/>
          </w:tcPr>
          <w:p w14:paraId="07CF9BDC"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val="kk-KZ" w:eastAsia="en-US"/>
              </w:rPr>
              <w:t>-</w:t>
            </w:r>
          </w:p>
        </w:tc>
        <w:tc>
          <w:tcPr>
            <w:tcW w:w="1134" w:type="dxa"/>
            <w:tcBorders>
              <w:top w:val="nil"/>
              <w:left w:val="single" w:sz="4" w:space="0" w:color="auto"/>
              <w:bottom w:val="nil"/>
              <w:right w:val="single" w:sz="4" w:space="0" w:color="auto"/>
            </w:tcBorders>
            <w:shd w:val="clear" w:color="auto" w:fill="auto"/>
            <w:vAlign w:val="center"/>
          </w:tcPr>
          <w:p w14:paraId="429AFC7F"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val="kk-KZ" w:eastAsia="en-US"/>
              </w:rPr>
              <w:t>-</w:t>
            </w:r>
          </w:p>
        </w:tc>
        <w:tc>
          <w:tcPr>
            <w:tcW w:w="1417" w:type="dxa"/>
            <w:tcBorders>
              <w:top w:val="nil"/>
              <w:left w:val="single" w:sz="4" w:space="0" w:color="auto"/>
              <w:bottom w:val="nil"/>
              <w:right w:val="single" w:sz="4" w:space="0" w:color="auto"/>
            </w:tcBorders>
            <w:shd w:val="clear" w:color="auto" w:fill="auto"/>
            <w:vAlign w:val="center"/>
          </w:tcPr>
          <w:p w14:paraId="4ED5691B"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val="kk-KZ" w:eastAsia="en-US"/>
              </w:rPr>
              <w:t>0,08</w:t>
            </w:r>
          </w:p>
        </w:tc>
        <w:tc>
          <w:tcPr>
            <w:tcW w:w="851" w:type="dxa"/>
            <w:tcBorders>
              <w:top w:val="nil"/>
              <w:left w:val="single" w:sz="4" w:space="0" w:color="auto"/>
              <w:bottom w:val="nil"/>
              <w:right w:val="single" w:sz="4" w:space="0" w:color="auto"/>
            </w:tcBorders>
            <w:shd w:val="clear" w:color="auto" w:fill="auto"/>
            <w:vAlign w:val="center"/>
          </w:tcPr>
          <w:p w14:paraId="6C2E09E5"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val="kk-KZ" w:eastAsia="en-US"/>
              </w:rPr>
              <w:t>1,07</w:t>
            </w:r>
          </w:p>
        </w:tc>
      </w:tr>
      <w:tr w:rsidR="002C1358" w:rsidRPr="002C1358" w14:paraId="74883B30" w14:textId="77777777" w:rsidTr="002C1358">
        <w:trPr>
          <w:trHeight w:val="227"/>
        </w:trPr>
        <w:tc>
          <w:tcPr>
            <w:tcW w:w="567" w:type="dxa"/>
            <w:tcBorders>
              <w:top w:val="nil"/>
              <w:left w:val="single" w:sz="4" w:space="0" w:color="auto"/>
              <w:bottom w:val="nil"/>
              <w:right w:val="single" w:sz="4" w:space="0" w:color="auto"/>
            </w:tcBorders>
            <w:shd w:val="clear" w:color="auto" w:fill="auto"/>
            <w:vAlign w:val="center"/>
          </w:tcPr>
          <w:p w14:paraId="24F1544E" w14:textId="77777777" w:rsidR="002C1358" w:rsidRPr="002C1358" w:rsidRDefault="002C1358" w:rsidP="002C1358">
            <w:pPr>
              <w:spacing w:after="0" w:line="240" w:lineRule="auto"/>
              <w:jc w:val="center"/>
              <w:rPr>
                <w:rFonts w:ascii="Times New Roman" w:eastAsia="Times New Roman" w:hAnsi="Times New Roman" w:cs="Times New Roman"/>
                <w:color w:val="FF0000"/>
                <w:sz w:val="24"/>
                <w:szCs w:val="24"/>
              </w:rPr>
            </w:pPr>
          </w:p>
        </w:tc>
        <w:tc>
          <w:tcPr>
            <w:tcW w:w="2281" w:type="dxa"/>
            <w:tcBorders>
              <w:top w:val="nil"/>
              <w:left w:val="single" w:sz="4" w:space="0" w:color="auto"/>
              <w:bottom w:val="nil"/>
              <w:right w:val="single" w:sz="4" w:space="0" w:color="auto"/>
            </w:tcBorders>
            <w:shd w:val="clear" w:color="auto" w:fill="auto"/>
            <w:vAlign w:val="center"/>
          </w:tcPr>
          <w:p w14:paraId="593BFED0" w14:textId="77777777" w:rsidR="002C1358" w:rsidRPr="002C1358" w:rsidRDefault="002C1358" w:rsidP="002C1358">
            <w:pPr>
              <w:spacing w:after="0" w:line="240" w:lineRule="auto"/>
              <w:rPr>
                <w:rFonts w:ascii="Times New Roman" w:eastAsia="Times New Roman" w:hAnsi="Times New Roman" w:cs="Times New Roman"/>
                <w:sz w:val="24"/>
                <w:szCs w:val="24"/>
                <w:lang w:eastAsia="en-US"/>
              </w:rPr>
            </w:pPr>
          </w:p>
        </w:tc>
        <w:tc>
          <w:tcPr>
            <w:tcW w:w="2822" w:type="dxa"/>
            <w:tcBorders>
              <w:top w:val="nil"/>
              <w:left w:val="single" w:sz="4" w:space="0" w:color="auto"/>
              <w:bottom w:val="nil"/>
              <w:right w:val="single" w:sz="4" w:space="0" w:color="auto"/>
            </w:tcBorders>
            <w:shd w:val="clear" w:color="auto" w:fill="auto"/>
            <w:vAlign w:val="center"/>
          </w:tcPr>
          <w:p w14:paraId="6DAB6087" w14:textId="77777777" w:rsidR="002C1358" w:rsidRPr="002C1358" w:rsidRDefault="002C1358" w:rsidP="002C1358">
            <w:pPr>
              <w:spacing w:after="0" w:line="240" w:lineRule="auto"/>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деловой</w:t>
            </w:r>
          </w:p>
        </w:tc>
        <w:tc>
          <w:tcPr>
            <w:tcW w:w="1418" w:type="dxa"/>
            <w:tcBorders>
              <w:top w:val="nil"/>
              <w:left w:val="single" w:sz="4" w:space="0" w:color="auto"/>
              <w:bottom w:val="nil"/>
              <w:right w:val="single" w:sz="4" w:space="0" w:color="auto"/>
            </w:tcBorders>
            <w:shd w:val="clear" w:color="auto" w:fill="auto"/>
            <w:vAlign w:val="center"/>
          </w:tcPr>
          <w:p w14:paraId="62A31B9E"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u w:val="single"/>
                <w:lang w:eastAsia="en-US"/>
              </w:rPr>
              <w:t>-</w:t>
            </w:r>
          </w:p>
        </w:tc>
        <w:tc>
          <w:tcPr>
            <w:tcW w:w="1417" w:type="dxa"/>
            <w:tcBorders>
              <w:top w:val="nil"/>
              <w:left w:val="single" w:sz="4" w:space="0" w:color="auto"/>
              <w:bottom w:val="nil"/>
              <w:right w:val="single" w:sz="4" w:space="0" w:color="auto"/>
            </w:tcBorders>
            <w:shd w:val="clear" w:color="auto" w:fill="auto"/>
            <w:vAlign w:val="center"/>
          </w:tcPr>
          <w:p w14:paraId="266770EA"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val="kk-KZ" w:eastAsia="en-US"/>
              </w:rPr>
              <w:t>0,09</w:t>
            </w:r>
          </w:p>
        </w:tc>
        <w:tc>
          <w:tcPr>
            <w:tcW w:w="1276" w:type="dxa"/>
            <w:tcBorders>
              <w:top w:val="nil"/>
              <w:left w:val="single" w:sz="4" w:space="0" w:color="auto"/>
              <w:bottom w:val="nil"/>
              <w:right w:val="single" w:sz="4" w:space="0" w:color="auto"/>
            </w:tcBorders>
            <w:shd w:val="clear" w:color="auto" w:fill="auto"/>
            <w:vAlign w:val="center"/>
          </w:tcPr>
          <w:p w14:paraId="696385CA"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val="kk-KZ" w:eastAsia="en-US"/>
              </w:rPr>
              <w:t>0,26</w:t>
            </w:r>
          </w:p>
        </w:tc>
        <w:tc>
          <w:tcPr>
            <w:tcW w:w="1418" w:type="dxa"/>
            <w:tcBorders>
              <w:top w:val="nil"/>
              <w:left w:val="single" w:sz="4" w:space="0" w:color="auto"/>
              <w:bottom w:val="nil"/>
              <w:right w:val="single" w:sz="4" w:space="0" w:color="auto"/>
            </w:tcBorders>
            <w:shd w:val="clear" w:color="auto" w:fill="auto"/>
            <w:vAlign w:val="center"/>
          </w:tcPr>
          <w:p w14:paraId="2A108CD9"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val="kk-KZ" w:eastAsia="en-US"/>
              </w:rPr>
              <w:t>-</w:t>
            </w:r>
          </w:p>
        </w:tc>
        <w:tc>
          <w:tcPr>
            <w:tcW w:w="1134" w:type="dxa"/>
            <w:tcBorders>
              <w:top w:val="nil"/>
              <w:left w:val="single" w:sz="4" w:space="0" w:color="auto"/>
              <w:bottom w:val="nil"/>
              <w:right w:val="single" w:sz="4" w:space="0" w:color="auto"/>
            </w:tcBorders>
            <w:shd w:val="clear" w:color="auto" w:fill="auto"/>
            <w:vAlign w:val="center"/>
          </w:tcPr>
          <w:p w14:paraId="57F81AFA"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val="kk-KZ" w:eastAsia="en-US"/>
              </w:rPr>
              <w:t>-</w:t>
            </w:r>
          </w:p>
        </w:tc>
        <w:tc>
          <w:tcPr>
            <w:tcW w:w="1417" w:type="dxa"/>
            <w:tcBorders>
              <w:top w:val="nil"/>
              <w:left w:val="single" w:sz="4" w:space="0" w:color="auto"/>
              <w:bottom w:val="nil"/>
              <w:right w:val="single" w:sz="4" w:space="0" w:color="auto"/>
            </w:tcBorders>
            <w:shd w:val="clear" w:color="auto" w:fill="auto"/>
            <w:vAlign w:val="center"/>
          </w:tcPr>
          <w:p w14:paraId="642FC0DC"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val="kk-KZ" w:eastAsia="en-US"/>
              </w:rPr>
              <w:t>-</w:t>
            </w:r>
          </w:p>
        </w:tc>
        <w:tc>
          <w:tcPr>
            <w:tcW w:w="851" w:type="dxa"/>
            <w:tcBorders>
              <w:top w:val="nil"/>
              <w:left w:val="single" w:sz="4" w:space="0" w:color="auto"/>
              <w:bottom w:val="nil"/>
              <w:right w:val="single" w:sz="4" w:space="0" w:color="auto"/>
            </w:tcBorders>
            <w:shd w:val="clear" w:color="auto" w:fill="auto"/>
            <w:vAlign w:val="center"/>
          </w:tcPr>
          <w:p w14:paraId="1706A22C"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val="kk-KZ" w:eastAsia="en-US"/>
              </w:rPr>
              <w:t>0,35</w:t>
            </w:r>
          </w:p>
        </w:tc>
      </w:tr>
      <w:tr w:rsidR="002C1358" w:rsidRPr="002C1358" w14:paraId="32A348E9" w14:textId="77777777" w:rsidTr="002C1358">
        <w:trPr>
          <w:trHeight w:val="227"/>
        </w:trPr>
        <w:tc>
          <w:tcPr>
            <w:tcW w:w="567" w:type="dxa"/>
            <w:tcBorders>
              <w:top w:val="nil"/>
              <w:left w:val="single" w:sz="4" w:space="0" w:color="auto"/>
              <w:bottom w:val="nil"/>
              <w:right w:val="single" w:sz="4" w:space="0" w:color="auto"/>
            </w:tcBorders>
            <w:shd w:val="clear" w:color="auto" w:fill="auto"/>
            <w:vAlign w:val="center"/>
          </w:tcPr>
          <w:p w14:paraId="29538C09" w14:textId="77777777" w:rsidR="002C1358" w:rsidRPr="002C1358" w:rsidRDefault="002C1358" w:rsidP="002C1358">
            <w:pPr>
              <w:spacing w:after="0" w:line="240" w:lineRule="auto"/>
              <w:jc w:val="center"/>
              <w:rPr>
                <w:rFonts w:ascii="Times New Roman" w:eastAsia="Times New Roman" w:hAnsi="Times New Roman" w:cs="Times New Roman"/>
                <w:color w:val="FF0000"/>
                <w:sz w:val="24"/>
                <w:szCs w:val="24"/>
              </w:rPr>
            </w:pPr>
          </w:p>
        </w:tc>
        <w:tc>
          <w:tcPr>
            <w:tcW w:w="2281" w:type="dxa"/>
            <w:tcBorders>
              <w:top w:val="nil"/>
              <w:left w:val="single" w:sz="4" w:space="0" w:color="auto"/>
              <w:bottom w:val="nil"/>
              <w:right w:val="single" w:sz="4" w:space="0" w:color="auto"/>
            </w:tcBorders>
            <w:shd w:val="clear" w:color="auto" w:fill="auto"/>
            <w:vAlign w:val="center"/>
          </w:tcPr>
          <w:p w14:paraId="053008D2" w14:textId="77777777" w:rsidR="002C1358" w:rsidRPr="002C1358" w:rsidRDefault="002C1358" w:rsidP="002C1358">
            <w:pPr>
              <w:spacing w:after="0" w:line="240" w:lineRule="auto"/>
              <w:rPr>
                <w:rFonts w:ascii="Times New Roman" w:eastAsia="Times New Roman" w:hAnsi="Times New Roman" w:cs="Times New Roman"/>
                <w:sz w:val="24"/>
                <w:szCs w:val="24"/>
                <w:lang w:eastAsia="en-US"/>
              </w:rPr>
            </w:pPr>
          </w:p>
        </w:tc>
        <w:tc>
          <w:tcPr>
            <w:tcW w:w="2822" w:type="dxa"/>
            <w:tcBorders>
              <w:top w:val="nil"/>
              <w:left w:val="single" w:sz="4" w:space="0" w:color="auto"/>
              <w:bottom w:val="nil"/>
              <w:right w:val="single" w:sz="4" w:space="0" w:color="auto"/>
            </w:tcBorders>
            <w:shd w:val="clear" w:color="auto" w:fill="auto"/>
            <w:vAlign w:val="center"/>
          </w:tcPr>
          <w:p w14:paraId="1ECF01B6" w14:textId="77777777" w:rsidR="002C1358" w:rsidRPr="002C1358" w:rsidRDefault="002C1358" w:rsidP="002C1358">
            <w:pPr>
              <w:spacing w:after="0" w:line="240" w:lineRule="auto"/>
              <w:rPr>
                <w:rFonts w:ascii="Times New Roman" w:eastAsia="Times New Roman" w:hAnsi="Times New Roman" w:cs="Times New Roman"/>
                <w:sz w:val="24"/>
                <w:szCs w:val="24"/>
                <w:lang w:eastAsia="en-US"/>
              </w:rPr>
            </w:pPr>
          </w:p>
        </w:tc>
        <w:tc>
          <w:tcPr>
            <w:tcW w:w="1418" w:type="dxa"/>
            <w:tcBorders>
              <w:top w:val="nil"/>
              <w:left w:val="single" w:sz="4" w:space="0" w:color="auto"/>
              <w:bottom w:val="nil"/>
              <w:right w:val="single" w:sz="4" w:space="0" w:color="auto"/>
            </w:tcBorders>
            <w:shd w:val="clear" w:color="auto" w:fill="auto"/>
            <w:vAlign w:val="center"/>
          </w:tcPr>
          <w:p w14:paraId="0681570C"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eastAsia="en-US"/>
              </w:rPr>
            </w:pPr>
            <w:r w:rsidRPr="002C1358">
              <w:rPr>
                <w:rFonts w:ascii="Times New Roman" w:eastAsia="Times New Roman" w:hAnsi="Times New Roman" w:cs="Times New Roman"/>
                <w:sz w:val="24"/>
                <w:szCs w:val="24"/>
                <w:lang w:eastAsia="en-US"/>
              </w:rPr>
              <w:t>-</w:t>
            </w:r>
          </w:p>
        </w:tc>
        <w:tc>
          <w:tcPr>
            <w:tcW w:w="1417" w:type="dxa"/>
            <w:tcBorders>
              <w:top w:val="nil"/>
              <w:left w:val="single" w:sz="4" w:space="0" w:color="auto"/>
              <w:bottom w:val="nil"/>
              <w:right w:val="single" w:sz="4" w:space="0" w:color="auto"/>
            </w:tcBorders>
            <w:shd w:val="clear" w:color="auto" w:fill="auto"/>
            <w:vAlign w:val="center"/>
          </w:tcPr>
          <w:p w14:paraId="2AF5161E"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val="kk-KZ" w:eastAsia="en-US"/>
              </w:rPr>
              <w:t>0,09</w:t>
            </w:r>
          </w:p>
        </w:tc>
        <w:tc>
          <w:tcPr>
            <w:tcW w:w="1276" w:type="dxa"/>
            <w:tcBorders>
              <w:top w:val="nil"/>
              <w:left w:val="single" w:sz="4" w:space="0" w:color="auto"/>
              <w:bottom w:val="nil"/>
              <w:right w:val="single" w:sz="4" w:space="0" w:color="auto"/>
            </w:tcBorders>
            <w:shd w:val="clear" w:color="auto" w:fill="auto"/>
            <w:vAlign w:val="center"/>
          </w:tcPr>
          <w:p w14:paraId="175E3D90"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val="kk-KZ" w:eastAsia="en-US"/>
              </w:rPr>
              <w:t>0,26</w:t>
            </w:r>
          </w:p>
        </w:tc>
        <w:tc>
          <w:tcPr>
            <w:tcW w:w="1418" w:type="dxa"/>
            <w:tcBorders>
              <w:top w:val="nil"/>
              <w:left w:val="single" w:sz="4" w:space="0" w:color="auto"/>
              <w:bottom w:val="nil"/>
              <w:right w:val="single" w:sz="4" w:space="0" w:color="auto"/>
            </w:tcBorders>
            <w:shd w:val="clear" w:color="auto" w:fill="auto"/>
            <w:vAlign w:val="center"/>
          </w:tcPr>
          <w:p w14:paraId="156C8DCA"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val="kk-KZ" w:eastAsia="en-US"/>
              </w:rPr>
              <w:t>-</w:t>
            </w:r>
          </w:p>
        </w:tc>
        <w:tc>
          <w:tcPr>
            <w:tcW w:w="1134" w:type="dxa"/>
            <w:tcBorders>
              <w:top w:val="nil"/>
              <w:left w:val="single" w:sz="4" w:space="0" w:color="auto"/>
              <w:bottom w:val="nil"/>
              <w:right w:val="single" w:sz="4" w:space="0" w:color="auto"/>
            </w:tcBorders>
            <w:shd w:val="clear" w:color="auto" w:fill="auto"/>
            <w:vAlign w:val="center"/>
          </w:tcPr>
          <w:p w14:paraId="00883502"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val="kk-KZ" w:eastAsia="en-US"/>
              </w:rPr>
              <w:t>-</w:t>
            </w:r>
          </w:p>
        </w:tc>
        <w:tc>
          <w:tcPr>
            <w:tcW w:w="1417" w:type="dxa"/>
            <w:tcBorders>
              <w:top w:val="nil"/>
              <w:left w:val="single" w:sz="4" w:space="0" w:color="auto"/>
              <w:bottom w:val="nil"/>
              <w:right w:val="single" w:sz="4" w:space="0" w:color="auto"/>
            </w:tcBorders>
            <w:shd w:val="clear" w:color="auto" w:fill="auto"/>
            <w:vAlign w:val="center"/>
          </w:tcPr>
          <w:p w14:paraId="0466512A"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val="kk-KZ" w:eastAsia="en-US"/>
              </w:rPr>
              <w:t>-</w:t>
            </w:r>
          </w:p>
        </w:tc>
        <w:tc>
          <w:tcPr>
            <w:tcW w:w="851" w:type="dxa"/>
            <w:tcBorders>
              <w:top w:val="nil"/>
              <w:left w:val="single" w:sz="4" w:space="0" w:color="auto"/>
              <w:bottom w:val="nil"/>
              <w:right w:val="single" w:sz="4" w:space="0" w:color="auto"/>
            </w:tcBorders>
            <w:shd w:val="clear" w:color="auto" w:fill="auto"/>
            <w:vAlign w:val="center"/>
          </w:tcPr>
          <w:p w14:paraId="64447E04"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val="kk-KZ" w:eastAsia="en-US"/>
              </w:rPr>
              <w:t>0,35</w:t>
            </w:r>
          </w:p>
        </w:tc>
      </w:tr>
      <w:tr w:rsidR="002C1358" w:rsidRPr="002C1358" w14:paraId="3A26BCBC" w14:textId="77777777" w:rsidTr="002C1358">
        <w:trPr>
          <w:trHeight w:val="227"/>
        </w:trPr>
        <w:tc>
          <w:tcPr>
            <w:tcW w:w="567" w:type="dxa"/>
            <w:tcBorders>
              <w:top w:val="nil"/>
              <w:left w:val="single" w:sz="4" w:space="0" w:color="auto"/>
              <w:bottom w:val="nil"/>
              <w:right w:val="single" w:sz="4" w:space="0" w:color="auto"/>
            </w:tcBorders>
            <w:shd w:val="clear" w:color="auto" w:fill="auto"/>
            <w:vAlign w:val="center"/>
          </w:tcPr>
          <w:p w14:paraId="3D30EAFC" w14:textId="77777777" w:rsidR="002C1358" w:rsidRPr="002C1358" w:rsidRDefault="002C1358" w:rsidP="002C1358">
            <w:pPr>
              <w:spacing w:after="0" w:line="240" w:lineRule="auto"/>
              <w:jc w:val="center"/>
              <w:rPr>
                <w:rFonts w:ascii="Times New Roman" w:eastAsia="Times New Roman" w:hAnsi="Times New Roman" w:cs="Times New Roman"/>
                <w:color w:val="FF0000"/>
                <w:sz w:val="24"/>
                <w:szCs w:val="24"/>
              </w:rPr>
            </w:pPr>
          </w:p>
        </w:tc>
        <w:tc>
          <w:tcPr>
            <w:tcW w:w="2281" w:type="dxa"/>
            <w:tcBorders>
              <w:top w:val="nil"/>
              <w:left w:val="single" w:sz="4" w:space="0" w:color="auto"/>
              <w:bottom w:val="nil"/>
              <w:right w:val="single" w:sz="4" w:space="0" w:color="auto"/>
            </w:tcBorders>
            <w:shd w:val="clear" w:color="auto" w:fill="auto"/>
            <w:vAlign w:val="center"/>
          </w:tcPr>
          <w:p w14:paraId="18B3A54F" w14:textId="77777777" w:rsidR="002C1358" w:rsidRPr="002C1358" w:rsidRDefault="002C1358" w:rsidP="002C1358">
            <w:pPr>
              <w:spacing w:after="0" w:line="240" w:lineRule="auto"/>
              <w:rPr>
                <w:rFonts w:ascii="Times New Roman" w:eastAsia="Times New Roman" w:hAnsi="Times New Roman" w:cs="Times New Roman"/>
                <w:sz w:val="24"/>
                <w:szCs w:val="24"/>
                <w:lang w:eastAsia="en-US"/>
              </w:rPr>
            </w:pPr>
          </w:p>
        </w:tc>
        <w:tc>
          <w:tcPr>
            <w:tcW w:w="2822" w:type="dxa"/>
            <w:tcBorders>
              <w:top w:val="nil"/>
              <w:left w:val="single" w:sz="4" w:space="0" w:color="auto"/>
              <w:bottom w:val="nil"/>
              <w:right w:val="single" w:sz="4" w:space="0" w:color="auto"/>
            </w:tcBorders>
            <w:shd w:val="clear" w:color="auto" w:fill="auto"/>
            <w:vAlign w:val="center"/>
          </w:tcPr>
          <w:p w14:paraId="3ED9806C" w14:textId="77777777" w:rsidR="002C1358" w:rsidRPr="002C1358" w:rsidRDefault="002C1358" w:rsidP="002C1358">
            <w:pPr>
              <w:spacing w:after="0" w:line="240" w:lineRule="auto"/>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 xml:space="preserve">срок вырубки, лет </w:t>
            </w:r>
          </w:p>
        </w:tc>
        <w:tc>
          <w:tcPr>
            <w:tcW w:w="1418" w:type="dxa"/>
            <w:tcBorders>
              <w:top w:val="nil"/>
              <w:left w:val="single" w:sz="4" w:space="0" w:color="auto"/>
              <w:bottom w:val="nil"/>
              <w:right w:val="single" w:sz="4" w:space="0" w:color="auto"/>
            </w:tcBorders>
            <w:shd w:val="clear" w:color="auto" w:fill="auto"/>
            <w:vAlign w:val="center"/>
          </w:tcPr>
          <w:p w14:paraId="392075F8" w14:textId="77777777" w:rsidR="002C1358" w:rsidRPr="002C1358" w:rsidRDefault="002C1358" w:rsidP="002C1358">
            <w:pPr>
              <w:spacing w:after="0" w:line="240" w:lineRule="auto"/>
              <w:jc w:val="center"/>
              <w:rPr>
                <w:rFonts w:ascii="Times New Roman" w:eastAsia="Times New Roman" w:hAnsi="Times New Roman" w:cs="Times New Roman"/>
                <w:strike/>
                <w:sz w:val="24"/>
                <w:szCs w:val="24"/>
                <w:u w:val="single"/>
                <w:lang w:val="kk-KZ" w:eastAsia="en-US"/>
              </w:rPr>
            </w:pPr>
            <w:r w:rsidRPr="002C1358">
              <w:rPr>
                <w:rFonts w:ascii="Times New Roman" w:eastAsia="Times New Roman" w:hAnsi="Times New Roman" w:cs="Times New Roman"/>
                <w:sz w:val="24"/>
                <w:szCs w:val="24"/>
                <w:u w:val="single"/>
                <w:lang w:eastAsia="en-US"/>
              </w:rPr>
              <w:t>-</w:t>
            </w:r>
          </w:p>
        </w:tc>
        <w:tc>
          <w:tcPr>
            <w:tcW w:w="1417" w:type="dxa"/>
            <w:tcBorders>
              <w:top w:val="nil"/>
              <w:left w:val="single" w:sz="4" w:space="0" w:color="auto"/>
              <w:bottom w:val="nil"/>
              <w:right w:val="single" w:sz="4" w:space="0" w:color="auto"/>
            </w:tcBorders>
            <w:shd w:val="clear" w:color="auto" w:fill="auto"/>
            <w:vAlign w:val="center"/>
          </w:tcPr>
          <w:p w14:paraId="2D5A708E"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val="kk-KZ" w:eastAsia="en-US"/>
              </w:rPr>
              <w:t>3</w:t>
            </w:r>
          </w:p>
        </w:tc>
        <w:tc>
          <w:tcPr>
            <w:tcW w:w="1276" w:type="dxa"/>
            <w:tcBorders>
              <w:top w:val="nil"/>
              <w:left w:val="single" w:sz="4" w:space="0" w:color="auto"/>
              <w:bottom w:val="nil"/>
              <w:right w:val="single" w:sz="4" w:space="0" w:color="auto"/>
            </w:tcBorders>
            <w:shd w:val="clear" w:color="auto" w:fill="auto"/>
            <w:vAlign w:val="center"/>
          </w:tcPr>
          <w:p w14:paraId="019CB9AD"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val="kk-KZ" w:eastAsia="en-US"/>
              </w:rPr>
              <w:t>3</w:t>
            </w:r>
          </w:p>
        </w:tc>
        <w:tc>
          <w:tcPr>
            <w:tcW w:w="1418" w:type="dxa"/>
            <w:tcBorders>
              <w:top w:val="nil"/>
              <w:left w:val="single" w:sz="4" w:space="0" w:color="auto"/>
              <w:bottom w:val="nil"/>
              <w:right w:val="single" w:sz="4" w:space="0" w:color="auto"/>
            </w:tcBorders>
            <w:shd w:val="clear" w:color="auto" w:fill="auto"/>
            <w:vAlign w:val="center"/>
          </w:tcPr>
          <w:p w14:paraId="748BDD43"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val="kk-KZ" w:eastAsia="en-US"/>
              </w:rPr>
              <w:t>2</w:t>
            </w:r>
          </w:p>
        </w:tc>
        <w:tc>
          <w:tcPr>
            <w:tcW w:w="1134" w:type="dxa"/>
            <w:tcBorders>
              <w:top w:val="nil"/>
              <w:left w:val="single" w:sz="4" w:space="0" w:color="auto"/>
              <w:bottom w:val="nil"/>
              <w:right w:val="single" w:sz="4" w:space="0" w:color="auto"/>
            </w:tcBorders>
            <w:shd w:val="clear" w:color="auto" w:fill="auto"/>
            <w:vAlign w:val="center"/>
          </w:tcPr>
          <w:p w14:paraId="34B4551E"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val="kk-KZ" w:eastAsia="en-US"/>
              </w:rPr>
              <w:t>2</w:t>
            </w:r>
          </w:p>
        </w:tc>
        <w:tc>
          <w:tcPr>
            <w:tcW w:w="1417" w:type="dxa"/>
            <w:tcBorders>
              <w:top w:val="nil"/>
              <w:left w:val="single" w:sz="4" w:space="0" w:color="auto"/>
              <w:bottom w:val="nil"/>
              <w:right w:val="single" w:sz="4" w:space="0" w:color="auto"/>
            </w:tcBorders>
            <w:shd w:val="clear" w:color="auto" w:fill="auto"/>
            <w:vAlign w:val="center"/>
          </w:tcPr>
          <w:p w14:paraId="053235FF"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val="kk-KZ" w:eastAsia="en-US"/>
              </w:rPr>
              <w:t>2</w:t>
            </w:r>
          </w:p>
        </w:tc>
        <w:tc>
          <w:tcPr>
            <w:tcW w:w="851" w:type="dxa"/>
            <w:tcBorders>
              <w:top w:val="nil"/>
              <w:left w:val="single" w:sz="4" w:space="0" w:color="auto"/>
              <w:bottom w:val="nil"/>
              <w:right w:val="single" w:sz="4" w:space="0" w:color="auto"/>
            </w:tcBorders>
            <w:shd w:val="clear" w:color="auto" w:fill="auto"/>
            <w:vAlign w:val="center"/>
          </w:tcPr>
          <w:p w14:paraId="724E1FCC"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eastAsia="en-US"/>
              </w:rPr>
              <w:t>-</w:t>
            </w:r>
          </w:p>
        </w:tc>
      </w:tr>
      <w:tr w:rsidR="002C1358" w:rsidRPr="002C1358" w14:paraId="45CF603B" w14:textId="77777777" w:rsidTr="002C1358">
        <w:trPr>
          <w:trHeight w:val="227"/>
        </w:trPr>
        <w:tc>
          <w:tcPr>
            <w:tcW w:w="567" w:type="dxa"/>
            <w:tcBorders>
              <w:top w:val="nil"/>
              <w:left w:val="single" w:sz="4" w:space="0" w:color="auto"/>
              <w:bottom w:val="nil"/>
              <w:right w:val="single" w:sz="4" w:space="0" w:color="auto"/>
            </w:tcBorders>
            <w:shd w:val="clear" w:color="auto" w:fill="auto"/>
            <w:vAlign w:val="center"/>
          </w:tcPr>
          <w:p w14:paraId="7B235A3A" w14:textId="77777777" w:rsidR="002C1358" w:rsidRPr="002C1358" w:rsidRDefault="002C1358" w:rsidP="002C1358">
            <w:pPr>
              <w:spacing w:after="0" w:line="240" w:lineRule="auto"/>
              <w:jc w:val="center"/>
              <w:rPr>
                <w:rFonts w:ascii="Times New Roman" w:eastAsia="Times New Roman" w:hAnsi="Times New Roman" w:cs="Times New Roman"/>
                <w:color w:val="FF0000"/>
                <w:sz w:val="24"/>
                <w:szCs w:val="24"/>
              </w:rPr>
            </w:pPr>
          </w:p>
        </w:tc>
        <w:tc>
          <w:tcPr>
            <w:tcW w:w="2281" w:type="dxa"/>
            <w:tcBorders>
              <w:top w:val="nil"/>
              <w:left w:val="single" w:sz="4" w:space="0" w:color="auto"/>
              <w:bottom w:val="nil"/>
              <w:right w:val="single" w:sz="4" w:space="0" w:color="auto"/>
            </w:tcBorders>
            <w:shd w:val="clear" w:color="auto" w:fill="auto"/>
            <w:vAlign w:val="center"/>
          </w:tcPr>
          <w:p w14:paraId="16494C6C" w14:textId="77777777" w:rsidR="002C1358" w:rsidRPr="002C1358" w:rsidRDefault="002C1358" w:rsidP="002C1358">
            <w:pPr>
              <w:spacing w:after="0" w:line="240" w:lineRule="auto"/>
              <w:rPr>
                <w:rFonts w:ascii="Times New Roman" w:eastAsia="Times New Roman" w:hAnsi="Times New Roman" w:cs="Times New Roman"/>
                <w:sz w:val="24"/>
                <w:szCs w:val="24"/>
                <w:lang w:eastAsia="en-US"/>
              </w:rPr>
            </w:pPr>
          </w:p>
        </w:tc>
        <w:tc>
          <w:tcPr>
            <w:tcW w:w="2822" w:type="dxa"/>
            <w:tcBorders>
              <w:top w:val="nil"/>
              <w:left w:val="single" w:sz="4" w:space="0" w:color="auto"/>
              <w:bottom w:val="nil"/>
              <w:right w:val="single" w:sz="4" w:space="0" w:color="auto"/>
            </w:tcBorders>
            <w:shd w:val="clear" w:color="auto" w:fill="auto"/>
            <w:vAlign w:val="center"/>
          </w:tcPr>
          <w:p w14:paraId="15058DB3" w14:textId="77777777" w:rsidR="002C1358" w:rsidRPr="002C1358" w:rsidRDefault="002C1358" w:rsidP="002C1358">
            <w:pPr>
              <w:spacing w:after="0" w:line="240" w:lineRule="auto"/>
              <w:rPr>
                <w:rFonts w:ascii="Times New Roman" w:eastAsia="Times New Roman" w:hAnsi="Times New Roman" w:cs="Times New Roman"/>
                <w:sz w:val="24"/>
                <w:szCs w:val="24"/>
                <w:lang w:eastAsia="en-US"/>
              </w:rPr>
            </w:pPr>
          </w:p>
        </w:tc>
        <w:tc>
          <w:tcPr>
            <w:tcW w:w="1418" w:type="dxa"/>
            <w:tcBorders>
              <w:top w:val="nil"/>
              <w:left w:val="single" w:sz="4" w:space="0" w:color="auto"/>
              <w:bottom w:val="nil"/>
              <w:right w:val="single" w:sz="4" w:space="0" w:color="auto"/>
            </w:tcBorders>
            <w:shd w:val="clear" w:color="auto" w:fill="auto"/>
            <w:vAlign w:val="center"/>
          </w:tcPr>
          <w:p w14:paraId="1119C3ED"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1417" w:type="dxa"/>
            <w:tcBorders>
              <w:top w:val="nil"/>
              <w:left w:val="single" w:sz="4" w:space="0" w:color="auto"/>
              <w:bottom w:val="nil"/>
              <w:right w:val="single" w:sz="4" w:space="0" w:color="auto"/>
            </w:tcBorders>
            <w:shd w:val="clear" w:color="auto" w:fill="auto"/>
            <w:vAlign w:val="center"/>
          </w:tcPr>
          <w:p w14:paraId="247E21E8"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eastAsia="en-US"/>
              </w:rPr>
            </w:pPr>
            <w:r w:rsidRPr="002C1358">
              <w:rPr>
                <w:rFonts w:ascii="Times New Roman" w:eastAsia="Times New Roman" w:hAnsi="Times New Roman" w:cs="Times New Roman"/>
                <w:sz w:val="24"/>
                <w:szCs w:val="24"/>
                <w:lang w:val="kk-KZ" w:eastAsia="en-US"/>
              </w:rPr>
              <w:t>3</w:t>
            </w:r>
          </w:p>
        </w:tc>
        <w:tc>
          <w:tcPr>
            <w:tcW w:w="1276" w:type="dxa"/>
            <w:tcBorders>
              <w:top w:val="nil"/>
              <w:left w:val="single" w:sz="4" w:space="0" w:color="auto"/>
              <w:bottom w:val="nil"/>
              <w:right w:val="single" w:sz="4" w:space="0" w:color="auto"/>
            </w:tcBorders>
            <w:shd w:val="clear" w:color="auto" w:fill="auto"/>
            <w:vAlign w:val="center"/>
          </w:tcPr>
          <w:p w14:paraId="15E78DB6"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eastAsia="en-US"/>
              </w:rPr>
            </w:pPr>
            <w:r w:rsidRPr="002C1358">
              <w:rPr>
                <w:rFonts w:ascii="Times New Roman" w:eastAsia="Times New Roman" w:hAnsi="Times New Roman" w:cs="Times New Roman"/>
                <w:sz w:val="24"/>
                <w:szCs w:val="24"/>
                <w:lang w:val="kk-KZ" w:eastAsia="en-US"/>
              </w:rPr>
              <w:t>3</w:t>
            </w:r>
          </w:p>
        </w:tc>
        <w:tc>
          <w:tcPr>
            <w:tcW w:w="1418" w:type="dxa"/>
            <w:tcBorders>
              <w:top w:val="nil"/>
              <w:left w:val="single" w:sz="4" w:space="0" w:color="auto"/>
              <w:bottom w:val="nil"/>
              <w:right w:val="single" w:sz="4" w:space="0" w:color="auto"/>
            </w:tcBorders>
            <w:shd w:val="clear" w:color="auto" w:fill="auto"/>
            <w:vAlign w:val="center"/>
          </w:tcPr>
          <w:p w14:paraId="6F343D15"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eastAsia="en-US"/>
              </w:rPr>
            </w:pPr>
            <w:r w:rsidRPr="002C1358">
              <w:rPr>
                <w:rFonts w:ascii="Times New Roman" w:eastAsia="Times New Roman" w:hAnsi="Times New Roman" w:cs="Times New Roman"/>
                <w:sz w:val="24"/>
                <w:szCs w:val="24"/>
                <w:lang w:val="kk-KZ" w:eastAsia="en-US"/>
              </w:rPr>
              <w:t>2</w:t>
            </w:r>
          </w:p>
        </w:tc>
        <w:tc>
          <w:tcPr>
            <w:tcW w:w="1134" w:type="dxa"/>
            <w:tcBorders>
              <w:top w:val="nil"/>
              <w:left w:val="single" w:sz="4" w:space="0" w:color="auto"/>
              <w:bottom w:val="nil"/>
              <w:right w:val="single" w:sz="4" w:space="0" w:color="auto"/>
            </w:tcBorders>
            <w:shd w:val="clear" w:color="auto" w:fill="auto"/>
            <w:vAlign w:val="center"/>
          </w:tcPr>
          <w:p w14:paraId="421830C9"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eastAsia="en-US"/>
              </w:rPr>
            </w:pPr>
            <w:r w:rsidRPr="002C1358">
              <w:rPr>
                <w:rFonts w:ascii="Times New Roman" w:eastAsia="Times New Roman" w:hAnsi="Times New Roman" w:cs="Times New Roman"/>
                <w:sz w:val="24"/>
                <w:szCs w:val="24"/>
                <w:lang w:val="kk-KZ" w:eastAsia="en-US"/>
              </w:rPr>
              <w:t>2</w:t>
            </w:r>
          </w:p>
        </w:tc>
        <w:tc>
          <w:tcPr>
            <w:tcW w:w="1417" w:type="dxa"/>
            <w:tcBorders>
              <w:top w:val="nil"/>
              <w:left w:val="single" w:sz="4" w:space="0" w:color="auto"/>
              <w:bottom w:val="nil"/>
              <w:right w:val="single" w:sz="4" w:space="0" w:color="auto"/>
            </w:tcBorders>
            <w:shd w:val="clear" w:color="auto" w:fill="auto"/>
            <w:vAlign w:val="center"/>
          </w:tcPr>
          <w:p w14:paraId="35146710"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eastAsia="en-US"/>
              </w:rPr>
            </w:pPr>
            <w:r w:rsidRPr="002C1358">
              <w:rPr>
                <w:rFonts w:ascii="Times New Roman" w:eastAsia="Times New Roman" w:hAnsi="Times New Roman" w:cs="Times New Roman"/>
                <w:sz w:val="24"/>
                <w:szCs w:val="24"/>
                <w:lang w:val="kk-KZ" w:eastAsia="en-US"/>
              </w:rPr>
              <w:t>2</w:t>
            </w:r>
          </w:p>
        </w:tc>
        <w:tc>
          <w:tcPr>
            <w:tcW w:w="851" w:type="dxa"/>
            <w:tcBorders>
              <w:top w:val="nil"/>
              <w:left w:val="single" w:sz="4" w:space="0" w:color="auto"/>
              <w:bottom w:val="nil"/>
              <w:right w:val="single" w:sz="4" w:space="0" w:color="auto"/>
            </w:tcBorders>
            <w:shd w:val="clear" w:color="auto" w:fill="auto"/>
            <w:vAlign w:val="center"/>
          </w:tcPr>
          <w:p w14:paraId="6AC294B2"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r>
      <w:tr w:rsidR="002C1358" w:rsidRPr="002C1358" w14:paraId="594722E4" w14:textId="77777777" w:rsidTr="002C1358">
        <w:trPr>
          <w:trHeight w:val="227"/>
        </w:trPr>
        <w:tc>
          <w:tcPr>
            <w:tcW w:w="567" w:type="dxa"/>
            <w:tcBorders>
              <w:top w:val="nil"/>
              <w:left w:val="single" w:sz="4" w:space="0" w:color="auto"/>
              <w:bottom w:val="nil"/>
              <w:right w:val="single" w:sz="4" w:space="0" w:color="auto"/>
            </w:tcBorders>
            <w:shd w:val="clear" w:color="auto" w:fill="auto"/>
            <w:vAlign w:val="center"/>
          </w:tcPr>
          <w:p w14:paraId="3FABA308" w14:textId="77777777" w:rsidR="002C1358" w:rsidRPr="002C1358" w:rsidRDefault="002C1358" w:rsidP="002C1358">
            <w:pPr>
              <w:spacing w:after="0" w:line="240" w:lineRule="auto"/>
              <w:jc w:val="center"/>
              <w:rPr>
                <w:rFonts w:ascii="Times New Roman" w:eastAsia="Times New Roman" w:hAnsi="Times New Roman" w:cs="Times New Roman"/>
                <w:color w:val="FF0000"/>
                <w:sz w:val="24"/>
                <w:szCs w:val="24"/>
              </w:rPr>
            </w:pPr>
          </w:p>
        </w:tc>
        <w:tc>
          <w:tcPr>
            <w:tcW w:w="2281" w:type="dxa"/>
            <w:tcBorders>
              <w:top w:val="nil"/>
              <w:left w:val="single" w:sz="4" w:space="0" w:color="auto"/>
              <w:bottom w:val="nil"/>
              <w:right w:val="single" w:sz="4" w:space="0" w:color="auto"/>
            </w:tcBorders>
            <w:shd w:val="clear" w:color="auto" w:fill="auto"/>
            <w:vAlign w:val="center"/>
          </w:tcPr>
          <w:p w14:paraId="369A3D74" w14:textId="77777777" w:rsidR="002C1358" w:rsidRPr="002C1358" w:rsidRDefault="002C1358" w:rsidP="002C1358">
            <w:pPr>
              <w:spacing w:after="0" w:line="240" w:lineRule="auto"/>
              <w:rPr>
                <w:rFonts w:ascii="Times New Roman" w:eastAsia="Times New Roman" w:hAnsi="Times New Roman" w:cs="Times New Roman"/>
                <w:sz w:val="24"/>
                <w:szCs w:val="24"/>
                <w:lang w:val="kk-KZ" w:eastAsia="en-US"/>
              </w:rPr>
            </w:pPr>
            <w:r w:rsidRPr="002C1358">
              <w:rPr>
                <w:rFonts w:ascii="Times New Roman" w:eastAsia="Times New Roman" w:hAnsi="Times New Roman" w:cs="Times New Roman"/>
                <w:sz w:val="24"/>
                <w:szCs w:val="24"/>
                <w:lang w:val="kk-KZ" w:eastAsia="en-US"/>
              </w:rPr>
              <w:t xml:space="preserve">Береза </w:t>
            </w:r>
          </w:p>
        </w:tc>
        <w:tc>
          <w:tcPr>
            <w:tcW w:w="2822" w:type="dxa"/>
            <w:tcBorders>
              <w:top w:val="nil"/>
              <w:left w:val="single" w:sz="4" w:space="0" w:color="auto"/>
              <w:bottom w:val="nil"/>
              <w:right w:val="single" w:sz="4" w:space="0" w:color="auto"/>
            </w:tcBorders>
            <w:shd w:val="clear" w:color="auto" w:fill="auto"/>
            <w:vAlign w:val="center"/>
          </w:tcPr>
          <w:p w14:paraId="563452EC" w14:textId="77777777" w:rsidR="002C1358" w:rsidRPr="002C1358" w:rsidRDefault="002C1358" w:rsidP="002C1358">
            <w:pPr>
              <w:spacing w:after="0" w:line="240" w:lineRule="auto"/>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площадь</w:t>
            </w:r>
          </w:p>
        </w:tc>
        <w:tc>
          <w:tcPr>
            <w:tcW w:w="1418" w:type="dxa"/>
            <w:tcBorders>
              <w:top w:val="nil"/>
              <w:left w:val="single" w:sz="4" w:space="0" w:color="auto"/>
              <w:bottom w:val="nil"/>
              <w:right w:val="single" w:sz="4" w:space="0" w:color="auto"/>
            </w:tcBorders>
            <w:shd w:val="clear" w:color="auto" w:fill="auto"/>
            <w:vAlign w:val="center"/>
          </w:tcPr>
          <w:p w14:paraId="305E0206"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val="kk-KZ" w:eastAsia="en-US"/>
              </w:rPr>
              <w:t>85,6</w:t>
            </w:r>
          </w:p>
        </w:tc>
        <w:tc>
          <w:tcPr>
            <w:tcW w:w="1417" w:type="dxa"/>
            <w:tcBorders>
              <w:top w:val="nil"/>
              <w:left w:val="single" w:sz="4" w:space="0" w:color="auto"/>
              <w:bottom w:val="nil"/>
              <w:right w:val="single" w:sz="4" w:space="0" w:color="auto"/>
            </w:tcBorders>
            <w:shd w:val="clear" w:color="auto" w:fill="auto"/>
            <w:vAlign w:val="center"/>
          </w:tcPr>
          <w:p w14:paraId="2180754D"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val="kk-KZ" w:eastAsia="en-US"/>
              </w:rPr>
              <w:t>0,7</w:t>
            </w:r>
          </w:p>
        </w:tc>
        <w:tc>
          <w:tcPr>
            <w:tcW w:w="1276" w:type="dxa"/>
            <w:tcBorders>
              <w:top w:val="nil"/>
              <w:left w:val="single" w:sz="4" w:space="0" w:color="auto"/>
              <w:bottom w:val="nil"/>
              <w:right w:val="single" w:sz="4" w:space="0" w:color="auto"/>
            </w:tcBorders>
            <w:shd w:val="clear" w:color="auto" w:fill="auto"/>
            <w:vAlign w:val="center"/>
          </w:tcPr>
          <w:p w14:paraId="5820CBA2"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val="kk-KZ" w:eastAsia="en-US"/>
              </w:rPr>
              <w:t>1,0</w:t>
            </w:r>
          </w:p>
        </w:tc>
        <w:tc>
          <w:tcPr>
            <w:tcW w:w="1418" w:type="dxa"/>
            <w:tcBorders>
              <w:top w:val="nil"/>
              <w:left w:val="single" w:sz="4" w:space="0" w:color="auto"/>
              <w:bottom w:val="nil"/>
              <w:right w:val="single" w:sz="4" w:space="0" w:color="auto"/>
            </w:tcBorders>
            <w:shd w:val="clear" w:color="auto" w:fill="auto"/>
            <w:vAlign w:val="center"/>
          </w:tcPr>
          <w:p w14:paraId="7D30FCAF"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val="kk-KZ" w:eastAsia="en-US"/>
              </w:rPr>
              <w:t>1,1</w:t>
            </w:r>
          </w:p>
        </w:tc>
        <w:tc>
          <w:tcPr>
            <w:tcW w:w="1134" w:type="dxa"/>
            <w:tcBorders>
              <w:top w:val="nil"/>
              <w:left w:val="single" w:sz="4" w:space="0" w:color="auto"/>
              <w:bottom w:val="nil"/>
              <w:right w:val="single" w:sz="4" w:space="0" w:color="auto"/>
            </w:tcBorders>
            <w:shd w:val="clear" w:color="auto" w:fill="auto"/>
            <w:vAlign w:val="center"/>
          </w:tcPr>
          <w:p w14:paraId="5B5AC8EC"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val="kk-KZ" w:eastAsia="en-US"/>
              </w:rPr>
              <w:t>4,3</w:t>
            </w:r>
          </w:p>
        </w:tc>
        <w:tc>
          <w:tcPr>
            <w:tcW w:w="1417" w:type="dxa"/>
            <w:tcBorders>
              <w:top w:val="nil"/>
              <w:left w:val="single" w:sz="4" w:space="0" w:color="auto"/>
              <w:bottom w:val="nil"/>
              <w:right w:val="single" w:sz="4" w:space="0" w:color="auto"/>
            </w:tcBorders>
            <w:shd w:val="clear" w:color="auto" w:fill="auto"/>
            <w:vAlign w:val="center"/>
          </w:tcPr>
          <w:p w14:paraId="44DAEF9C"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val="kk-KZ" w:eastAsia="en-US"/>
              </w:rPr>
              <w:t>-</w:t>
            </w:r>
          </w:p>
        </w:tc>
        <w:tc>
          <w:tcPr>
            <w:tcW w:w="851" w:type="dxa"/>
            <w:tcBorders>
              <w:top w:val="nil"/>
              <w:left w:val="single" w:sz="4" w:space="0" w:color="auto"/>
              <w:bottom w:val="nil"/>
              <w:right w:val="single" w:sz="4" w:space="0" w:color="auto"/>
            </w:tcBorders>
            <w:shd w:val="clear" w:color="auto" w:fill="auto"/>
            <w:vAlign w:val="center"/>
          </w:tcPr>
          <w:p w14:paraId="1E270067"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val="kk-KZ" w:eastAsia="en-US"/>
              </w:rPr>
              <w:t>92,7</w:t>
            </w:r>
          </w:p>
        </w:tc>
      </w:tr>
      <w:tr w:rsidR="002C1358" w:rsidRPr="002C1358" w14:paraId="3D6B4D31" w14:textId="77777777" w:rsidTr="002C1358">
        <w:trPr>
          <w:trHeight w:val="227"/>
        </w:trPr>
        <w:tc>
          <w:tcPr>
            <w:tcW w:w="567" w:type="dxa"/>
            <w:tcBorders>
              <w:top w:val="nil"/>
              <w:left w:val="single" w:sz="4" w:space="0" w:color="auto"/>
              <w:bottom w:val="nil"/>
              <w:right w:val="single" w:sz="4" w:space="0" w:color="auto"/>
            </w:tcBorders>
            <w:shd w:val="clear" w:color="auto" w:fill="auto"/>
            <w:vAlign w:val="center"/>
          </w:tcPr>
          <w:p w14:paraId="19127CDE" w14:textId="77777777" w:rsidR="002C1358" w:rsidRPr="002C1358" w:rsidRDefault="002C1358" w:rsidP="002C1358">
            <w:pPr>
              <w:spacing w:after="0" w:line="240" w:lineRule="auto"/>
              <w:jc w:val="center"/>
              <w:rPr>
                <w:rFonts w:ascii="Times New Roman" w:eastAsia="Times New Roman" w:hAnsi="Times New Roman" w:cs="Times New Roman"/>
                <w:color w:val="FF0000"/>
                <w:sz w:val="24"/>
                <w:szCs w:val="24"/>
              </w:rPr>
            </w:pPr>
          </w:p>
        </w:tc>
        <w:tc>
          <w:tcPr>
            <w:tcW w:w="2281" w:type="dxa"/>
            <w:tcBorders>
              <w:top w:val="nil"/>
              <w:left w:val="single" w:sz="4" w:space="0" w:color="auto"/>
              <w:bottom w:val="nil"/>
              <w:right w:val="single" w:sz="4" w:space="0" w:color="auto"/>
            </w:tcBorders>
            <w:shd w:val="clear" w:color="auto" w:fill="auto"/>
            <w:vAlign w:val="center"/>
          </w:tcPr>
          <w:p w14:paraId="754D03AC" w14:textId="77777777" w:rsidR="002C1358" w:rsidRPr="002C1358" w:rsidRDefault="002C1358" w:rsidP="002C1358">
            <w:pPr>
              <w:spacing w:after="0" w:line="240" w:lineRule="auto"/>
              <w:rPr>
                <w:rFonts w:ascii="Times New Roman" w:eastAsia="Times New Roman" w:hAnsi="Times New Roman" w:cs="Times New Roman"/>
                <w:sz w:val="24"/>
                <w:szCs w:val="24"/>
                <w:lang w:eastAsia="en-US"/>
              </w:rPr>
            </w:pPr>
          </w:p>
        </w:tc>
        <w:tc>
          <w:tcPr>
            <w:tcW w:w="2822" w:type="dxa"/>
            <w:tcBorders>
              <w:top w:val="nil"/>
              <w:left w:val="single" w:sz="4" w:space="0" w:color="auto"/>
              <w:bottom w:val="nil"/>
              <w:right w:val="single" w:sz="4" w:space="0" w:color="auto"/>
            </w:tcBorders>
            <w:shd w:val="clear" w:color="auto" w:fill="auto"/>
            <w:vAlign w:val="center"/>
          </w:tcPr>
          <w:p w14:paraId="2692D213" w14:textId="77777777" w:rsidR="002C1358" w:rsidRPr="002C1358" w:rsidRDefault="002C1358" w:rsidP="002C1358">
            <w:pPr>
              <w:spacing w:after="0" w:line="240" w:lineRule="auto"/>
              <w:rPr>
                <w:rFonts w:ascii="Times New Roman" w:eastAsia="Times New Roman" w:hAnsi="Times New Roman" w:cs="Times New Roman"/>
                <w:sz w:val="24"/>
                <w:szCs w:val="24"/>
                <w:lang w:eastAsia="en-US"/>
              </w:rPr>
            </w:pPr>
          </w:p>
        </w:tc>
        <w:tc>
          <w:tcPr>
            <w:tcW w:w="1418" w:type="dxa"/>
            <w:tcBorders>
              <w:top w:val="nil"/>
              <w:left w:val="single" w:sz="4" w:space="0" w:color="auto"/>
              <w:bottom w:val="nil"/>
              <w:right w:val="single" w:sz="4" w:space="0" w:color="auto"/>
            </w:tcBorders>
            <w:shd w:val="clear" w:color="auto" w:fill="auto"/>
            <w:vAlign w:val="center"/>
          </w:tcPr>
          <w:p w14:paraId="6991EEA7"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val="kk-KZ" w:eastAsia="en-US"/>
              </w:rPr>
              <w:t>85,6</w:t>
            </w:r>
          </w:p>
        </w:tc>
        <w:tc>
          <w:tcPr>
            <w:tcW w:w="1417" w:type="dxa"/>
            <w:tcBorders>
              <w:top w:val="nil"/>
              <w:left w:val="single" w:sz="4" w:space="0" w:color="auto"/>
              <w:bottom w:val="nil"/>
              <w:right w:val="single" w:sz="4" w:space="0" w:color="auto"/>
            </w:tcBorders>
            <w:shd w:val="clear" w:color="auto" w:fill="auto"/>
            <w:vAlign w:val="center"/>
          </w:tcPr>
          <w:p w14:paraId="1E7D6F03"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val="kk-KZ" w:eastAsia="en-US"/>
              </w:rPr>
              <w:t>0,7</w:t>
            </w:r>
          </w:p>
        </w:tc>
        <w:tc>
          <w:tcPr>
            <w:tcW w:w="1276" w:type="dxa"/>
            <w:tcBorders>
              <w:top w:val="nil"/>
              <w:left w:val="single" w:sz="4" w:space="0" w:color="auto"/>
              <w:bottom w:val="nil"/>
              <w:right w:val="single" w:sz="4" w:space="0" w:color="auto"/>
            </w:tcBorders>
            <w:shd w:val="clear" w:color="auto" w:fill="auto"/>
            <w:vAlign w:val="center"/>
          </w:tcPr>
          <w:p w14:paraId="4D18809C"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val="kk-KZ" w:eastAsia="en-US"/>
              </w:rPr>
              <w:t>1,0</w:t>
            </w:r>
          </w:p>
        </w:tc>
        <w:tc>
          <w:tcPr>
            <w:tcW w:w="1418" w:type="dxa"/>
            <w:tcBorders>
              <w:top w:val="nil"/>
              <w:left w:val="single" w:sz="4" w:space="0" w:color="auto"/>
              <w:bottom w:val="nil"/>
              <w:right w:val="single" w:sz="4" w:space="0" w:color="auto"/>
            </w:tcBorders>
            <w:shd w:val="clear" w:color="auto" w:fill="auto"/>
            <w:vAlign w:val="center"/>
          </w:tcPr>
          <w:p w14:paraId="400AB531"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val="kk-KZ" w:eastAsia="en-US"/>
              </w:rPr>
              <w:t>1,1</w:t>
            </w:r>
          </w:p>
        </w:tc>
        <w:tc>
          <w:tcPr>
            <w:tcW w:w="1134" w:type="dxa"/>
            <w:tcBorders>
              <w:top w:val="nil"/>
              <w:left w:val="single" w:sz="4" w:space="0" w:color="auto"/>
              <w:bottom w:val="nil"/>
              <w:right w:val="single" w:sz="4" w:space="0" w:color="auto"/>
            </w:tcBorders>
            <w:shd w:val="clear" w:color="auto" w:fill="auto"/>
            <w:vAlign w:val="center"/>
          </w:tcPr>
          <w:p w14:paraId="75D5EE71"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val="kk-KZ" w:eastAsia="en-US"/>
              </w:rPr>
              <w:t>4,3</w:t>
            </w:r>
          </w:p>
        </w:tc>
        <w:tc>
          <w:tcPr>
            <w:tcW w:w="1417" w:type="dxa"/>
            <w:tcBorders>
              <w:top w:val="nil"/>
              <w:left w:val="single" w:sz="4" w:space="0" w:color="auto"/>
              <w:bottom w:val="nil"/>
              <w:right w:val="single" w:sz="4" w:space="0" w:color="auto"/>
            </w:tcBorders>
            <w:shd w:val="clear" w:color="auto" w:fill="auto"/>
            <w:vAlign w:val="center"/>
          </w:tcPr>
          <w:p w14:paraId="2B29567E"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val="kk-KZ" w:eastAsia="en-US"/>
              </w:rPr>
              <w:t>-</w:t>
            </w:r>
          </w:p>
        </w:tc>
        <w:tc>
          <w:tcPr>
            <w:tcW w:w="851" w:type="dxa"/>
            <w:tcBorders>
              <w:top w:val="nil"/>
              <w:left w:val="single" w:sz="4" w:space="0" w:color="auto"/>
              <w:bottom w:val="nil"/>
              <w:right w:val="single" w:sz="4" w:space="0" w:color="auto"/>
            </w:tcBorders>
            <w:shd w:val="clear" w:color="auto" w:fill="auto"/>
            <w:vAlign w:val="center"/>
          </w:tcPr>
          <w:p w14:paraId="6BE7F9E9"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val="kk-KZ" w:eastAsia="en-US"/>
              </w:rPr>
              <w:t>92,7</w:t>
            </w:r>
          </w:p>
        </w:tc>
      </w:tr>
      <w:tr w:rsidR="002C1358" w:rsidRPr="002C1358" w14:paraId="487391BE" w14:textId="77777777" w:rsidTr="002C1358">
        <w:trPr>
          <w:trHeight w:val="227"/>
        </w:trPr>
        <w:tc>
          <w:tcPr>
            <w:tcW w:w="567" w:type="dxa"/>
            <w:tcBorders>
              <w:top w:val="nil"/>
              <w:left w:val="single" w:sz="4" w:space="0" w:color="auto"/>
              <w:bottom w:val="nil"/>
              <w:right w:val="single" w:sz="4" w:space="0" w:color="auto"/>
            </w:tcBorders>
            <w:shd w:val="clear" w:color="auto" w:fill="auto"/>
            <w:vAlign w:val="center"/>
          </w:tcPr>
          <w:p w14:paraId="587D19DB" w14:textId="77777777" w:rsidR="002C1358" w:rsidRPr="002C1358" w:rsidRDefault="002C1358" w:rsidP="002C1358">
            <w:pPr>
              <w:spacing w:after="0" w:line="240" w:lineRule="auto"/>
              <w:jc w:val="center"/>
              <w:rPr>
                <w:rFonts w:ascii="Times New Roman" w:eastAsia="Times New Roman" w:hAnsi="Times New Roman" w:cs="Times New Roman"/>
                <w:color w:val="FF0000"/>
                <w:sz w:val="24"/>
                <w:szCs w:val="24"/>
              </w:rPr>
            </w:pPr>
          </w:p>
        </w:tc>
        <w:tc>
          <w:tcPr>
            <w:tcW w:w="2281" w:type="dxa"/>
            <w:tcBorders>
              <w:top w:val="nil"/>
              <w:left w:val="single" w:sz="4" w:space="0" w:color="auto"/>
              <w:bottom w:val="nil"/>
              <w:right w:val="single" w:sz="4" w:space="0" w:color="auto"/>
            </w:tcBorders>
            <w:shd w:val="clear" w:color="auto" w:fill="auto"/>
            <w:vAlign w:val="center"/>
          </w:tcPr>
          <w:p w14:paraId="5255C438" w14:textId="77777777" w:rsidR="002C1358" w:rsidRPr="002C1358" w:rsidRDefault="002C1358" w:rsidP="002C1358">
            <w:pPr>
              <w:spacing w:after="0" w:line="240" w:lineRule="auto"/>
              <w:rPr>
                <w:rFonts w:ascii="Times New Roman" w:eastAsia="Times New Roman" w:hAnsi="Times New Roman" w:cs="Times New Roman"/>
                <w:sz w:val="24"/>
                <w:szCs w:val="24"/>
                <w:lang w:eastAsia="en-US"/>
              </w:rPr>
            </w:pPr>
          </w:p>
        </w:tc>
        <w:tc>
          <w:tcPr>
            <w:tcW w:w="2822" w:type="dxa"/>
            <w:tcBorders>
              <w:top w:val="nil"/>
              <w:left w:val="single" w:sz="4" w:space="0" w:color="auto"/>
              <w:bottom w:val="nil"/>
              <w:right w:val="single" w:sz="4" w:space="0" w:color="auto"/>
            </w:tcBorders>
            <w:shd w:val="clear" w:color="auto" w:fill="auto"/>
            <w:vAlign w:val="center"/>
          </w:tcPr>
          <w:p w14:paraId="3F557422" w14:textId="77777777" w:rsidR="002C1358" w:rsidRPr="002C1358" w:rsidRDefault="002C1358" w:rsidP="002C1358">
            <w:pPr>
              <w:spacing w:after="0" w:line="240" w:lineRule="auto"/>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запас: общий</w:t>
            </w:r>
          </w:p>
        </w:tc>
        <w:tc>
          <w:tcPr>
            <w:tcW w:w="1418" w:type="dxa"/>
            <w:tcBorders>
              <w:top w:val="nil"/>
              <w:left w:val="single" w:sz="4" w:space="0" w:color="auto"/>
              <w:bottom w:val="nil"/>
              <w:right w:val="single" w:sz="4" w:space="0" w:color="auto"/>
            </w:tcBorders>
            <w:shd w:val="clear" w:color="auto" w:fill="auto"/>
            <w:vAlign w:val="center"/>
          </w:tcPr>
          <w:p w14:paraId="4C550362"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val="kk-KZ" w:eastAsia="en-US"/>
              </w:rPr>
              <w:t>6,20</w:t>
            </w:r>
          </w:p>
        </w:tc>
        <w:tc>
          <w:tcPr>
            <w:tcW w:w="1417" w:type="dxa"/>
            <w:tcBorders>
              <w:top w:val="nil"/>
              <w:left w:val="single" w:sz="4" w:space="0" w:color="auto"/>
              <w:bottom w:val="nil"/>
              <w:right w:val="single" w:sz="4" w:space="0" w:color="auto"/>
            </w:tcBorders>
            <w:shd w:val="clear" w:color="auto" w:fill="auto"/>
            <w:vAlign w:val="center"/>
          </w:tcPr>
          <w:p w14:paraId="746FA7EE"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val="kk-KZ" w:eastAsia="en-US"/>
              </w:rPr>
              <w:t>0,05</w:t>
            </w:r>
          </w:p>
        </w:tc>
        <w:tc>
          <w:tcPr>
            <w:tcW w:w="1276" w:type="dxa"/>
            <w:tcBorders>
              <w:top w:val="nil"/>
              <w:left w:val="single" w:sz="4" w:space="0" w:color="auto"/>
              <w:bottom w:val="nil"/>
              <w:right w:val="single" w:sz="4" w:space="0" w:color="auto"/>
            </w:tcBorders>
            <w:shd w:val="clear" w:color="auto" w:fill="auto"/>
            <w:vAlign w:val="center"/>
          </w:tcPr>
          <w:p w14:paraId="7A8A53C9"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val="kk-KZ" w:eastAsia="en-US"/>
              </w:rPr>
              <w:t>0,08</w:t>
            </w:r>
          </w:p>
        </w:tc>
        <w:tc>
          <w:tcPr>
            <w:tcW w:w="1418" w:type="dxa"/>
            <w:tcBorders>
              <w:top w:val="nil"/>
              <w:left w:val="single" w:sz="4" w:space="0" w:color="auto"/>
              <w:bottom w:val="nil"/>
              <w:right w:val="single" w:sz="4" w:space="0" w:color="auto"/>
            </w:tcBorders>
            <w:shd w:val="clear" w:color="auto" w:fill="auto"/>
            <w:vAlign w:val="center"/>
          </w:tcPr>
          <w:p w14:paraId="27BD4FD1"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val="kk-KZ" w:eastAsia="en-US"/>
              </w:rPr>
              <w:t>0,01</w:t>
            </w:r>
          </w:p>
        </w:tc>
        <w:tc>
          <w:tcPr>
            <w:tcW w:w="1134" w:type="dxa"/>
            <w:tcBorders>
              <w:top w:val="nil"/>
              <w:left w:val="single" w:sz="4" w:space="0" w:color="auto"/>
              <w:bottom w:val="nil"/>
              <w:right w:val="single" w:sz="4" w:space="0" w:color="auto"/>
            </w:tcBorders>
            <w:shd w:val="clear" w:color="auto" w:fill="auto"/>
            <w:vAlign w:val="center"/>
          </w:tcPr>
          <w:p w14:paraId="24ABB9E7"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val="kk-KZ" w:eastAsia="en-US"/>
              </w:rPr>
              <w:t>0,04</w:t>
            </w:r>
          </w:p>
        </w:tc>
        <w:tc>
          <w:tcPr>
            <w:tcW w:w="1417" w:type="dxa"/>
            <w:tcBorders>
              <w:top w:val="nil"/>
              <w:left w:val="single" w:sz="4" w:space="0" w:color="auto"/>
              <w:bottom w:val="nil"/>
              <w:right w:val="single" w:sz="4" w:space="0" w:color="auto"/>
            </w:tcBorders>
            <w:shd w:val="clear" w:color="auto" w:fill="auto"/>
            <w:vAlign w:val="center"/>
          </w:tcPr>
          <w:p w14:paraId="6B079680"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val="kk-KZ" w:eastAsia="en-US"/>
              </w:rPr>
              <w:t>-</w:t>
            </w:r>
          </w:p>
        </w:tc>
        <w:tc>
          <w:tcPr>
            <w:tcW w:w="851" w:type="dxa"/>
            <w:tcBorders>
              <w:top w:val="nil"/>
              <w:left w:val="single" w:sz="4" w:space="0" w:color="auto"/>
              <w:bottom w:val="nil"/>
              <w:right w:val="single" w:sz="4" w:space="0" w:color="auto"/>
            </w:tcBorders>
            <w:shd w:val="clear" w:color="auto" w:fill="auto"/>
            <w:vAlign w:val="center"/>
          </w:tcPr>
          <w:p w14:paraId="1D25A690"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val="kk-KZ" w:eastAsia="en-US"/>
              </w:rPr>
              <w:t>6,38</w:t>
            </w:r>
          </w:p>
        </w:tc>
      </w:tr>
      <w:tr w:rsidR="002C1358" w:rsidRPr="002C1358" w14:paraId="05941027" w14:textId="77777777" w:rsidTr="002C1358">
        <w:trPr>
          <w:trHeight w:val="227"/>
        </w:trPr>
        <w:tc>
          <w:tcPr>
            <w:tcW w:w="567" w:type="dxa"/>
            <w:tcBorders>
              <w:top w:val="nil"/>
              <w:left w:val="single" w:sz="4" w:space="0" w:color="auto"/>
              <w:bottom w:val="nil"/>
              <w:right w:val="single" w:sz="4" w:space="0" w:color="auto"/>
            </w:tcBorders>
            <w:shd w:val="clear" w:color="auto" w:fill="auto"/>
            <w:vAlign w:val="center"/>
          </w:tcPr>
          <w:p w14:paraId="14AAFF0B" w14:textId="77777777" w:rsidR="002C1358" w:rsidRPr="002C1358" w:rsidRDefault="002C1358" w:rsidP="002C1358">
            <w:pPr>
              <w:spacing w:after="0" w:line="240" w:lineRule="auto"/>
              <w:jc w:val="center"/>
              <w:rPr>
                <w:rFonts w:ascii="Times New Roman" w:eastAsia="Times New Roman" w:hAnsi="Times New Roman" w:cs="Times New Roman"/>
                <w:color w:val="FF0000"/>
                <w:sz w:val="24"/>
                <w:szCs w:val="24"/>
              </w:rPr>
            </w:pPr>
          </w:p>
        </w:tc>
        <w:tc>
          <w:tcPr>
            <w:tcW w:w="2281" w:type="dxa"/>
            <w:tcBorders>
              <w:top w:val="nil"/>
              <w:left w:val="single" w:sz="4" w:space="0" w:color="auto"/>
              <w:bottom w:val="nil"/>
              <w:right w:val="single" w:sz="4" w:space="0" w:color="auto"/>
            </w:tcBorders>
            <w:shd w:val="clear" w:color="auto" w:fill="auto"/>
            <w:vAlign w:val="center"/>
          </w:tcPr>
          <w:p w14:paraId="7F06F460" w14:textId="77777777" w:rsidR="002C1358" w:rsidRPr="002C1358" w:rsidRDefault="002C1358" w:rsidP="002C1358">
            <w:pPr>
              <w:spacing w:after="0" w:line="240" w:lineRule="auto"/>
              <w:rPr>
                <w:rFonts w:ascii="Times New Roman" w:eastAsia="Times New Roman" w:hAnsi="Times New Roman" w:cs="Times New Roman"/>
                <w:sz w:val="24"/>
                <w:szCs w:val="24"/>
                <w:lang w:eastAsia="en-US"/>
              </w:rPr>
            </w:pPr>
          </w:p>
        </w:tc>
        <w:tc>
          <w:tcPr>
            <w:tcW w:w="2822" w:type="dxa"/>
            <w:tcBorders>
              <w:top w:val="nil"/>
              <w:left w:val="single" w:sz="4" w:space="0" w:color="auto"/>
              <w:bottom w:val="nil"/>
              <w:right w:val="single" w:sz="4" w:space="0" w:color="auto"/>
            </w:tcBorders>
            <w:shd w:val="clear" w:color="auto" w:fill="auto"/>
            <w:vAlign w:val="center"/>
          </w:tcPr>
          <w:p w14:paraId="48DA0D99" w14:textId="77777777" w:rsidR="002C1358" w:rsidRPr="002C1358" w:rsidRDefault="002C1358" w:rsidP="002C1358">
            <w:pPr>
              <w:spacing w:after="0" w:line="240" w:lineRule="auto"/>
              <w:rPr>
                <w:rFonts w:ascii="Times New Roman" w:eastAsia="Times New Roman" w:hAnsi="Times New Roman" w:cs="Times New Roman"/>
                <w:sz w:val="24"/>
                <w:szCs w:val="24"/>
                <w:lang w:eastAsia="en-US"/>
              </w:rPr>
            </w:pPr>
          </w:p>
        </w:tc>
        <w:tc>
          <w:tcPr>
            <w:tcW w:w="1418" w:type="dxa"/>
            <w:tcBorders>
              <w:top w:val="nil"/>
              <w:left w:val="single" w:sz="4" w:space="0" w:color="auto"/>
              <w:bottom w:val="nil"/>
              <w:right w:val="single" w:sz="4" w:space="0" w:color="auto"/>
            </w:tcBorders>
            <w:shd w:val="clear" w:color="auto" w:fill="auto"/>
            <w:vAlign w:val="center"/>
          </w:tcPr>
          <w:p w14:paraId="704870D5"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val="kk-KZ" w:eastAsia="en-US"/>
              </w:rPr>
              <w:t>6,20</w:t>
            </w:r>
          </w:p>
        </w:tc>
        <w:tc>
          <w:tcPr>
            <w:tcW w:w="1417" w:type="dxa"/>
            <w:tcBorders>
              <w:top w:val="nil"/>
              <w:left w:val="single" w:sz="4" w:space="0" w:color="auto"/>
              <w:bottom w:val="nil"/>
              <w:right w:val="single" w:sz="4" w:space="0" w:color="auto"/>
            </w:tcBorders>
            <w:shd w:val="clear" w:color="auto" w:fill="auto"/>
            <w:vAlign w:val="center"/>
          </w:tcPr>
          <w:p w14:paraId="261D9BCF"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val="kk-KZ" w:eastAsia="en-US"/>
              </w:rPr>
              <w:t>0,05</w:t>
            </w:r>
          </w:p>
        </w:tc>
        <w:tc>
          <w:tcPr>
            <w:tcW w:w="1276" w:type="dxa"/>
            <w:tcBorders>
              <w:top w:val="nil"/>
              <w:left w:val="single" w:sz="4" w:space="0" w:color="auto"/>
              <w:bottom w:val="nil"/>
              <w:right w:val="single" w:sz="4" w:space="0" w:color="auto"/>
            </w:tcBorders>
            <w:shd w:val="clear" w:color="auto" w:fill="auto"/>
            <w:vAlign w:val="center"/>
          </w:tcPr>
          <w:p w14:paraId="58EF1490"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val="kk-KZ" w:eastAsia="en-US"/>
              </w:rPr>
              <w:t>0,08</w:t>
            </w:r>
          </w:p>
        </w:tc>
        <w:tc>
          <w:tcPr>
            <w:tcW w:w="1418" w:type="dxa"/>
            <w:tcBorders>
              <w:top w:val="nil"/>
              <w:left w:val="single" w:sz="4" w:space="0" w:color="auto"/>
              <w:bottom w:val="nil"/>
              <w:right w:val="single" w:sz="4" w:space="0" w:color="auto"/>
            </w:tcBorders>
            <w:shd w:val="clear" w:color="auto" w:fill="auto"/>
            <w:vAlign w:val="center"/>
          </w:tcPr>
          <w:p w14:paraId="66F4B346"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val="kk-KZ" w:eastAsia="en-US"/>
              </w:rPr>
              <w:t>0,01</w:t>
            </w:r>
          </w:p>
        </w:tc>
        <w:tc>
          <w:tcPr>
            <w:tcW w:w="1134" w:type="dxa"/>
            <w:tcBorders>
              <w:top w:val="nil"/>
              <w:left w:val="single" w:sz="4" w:space="0" w:color="auto"/>
              <w:bottom w:val="nil"/>
              <w:right w:val="single" w:sz="4" w:space="0" w:color="auto"/>
            </w:tcBorders>
            <w:shd w:val="clear" w:color="auto" w:fill="auto"/>
            <w:vAlign w:val="center"/>
          </w:tcPr>
          <w:p w14:paraId="548E71E6"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val="kk-KZ" w:eastAsia="en-US"/>
              </w:rPr>
              <w:t>0,04</w:t>
            </w:r>
          </w:p>
        </w:tc>
        <w:tc>
          <w:tcPr>
            <w:tcW w:w="1417" w:type="dxa"/>
            <w:tcBorders>
              <w:top w:val="nil"/>
              <w:left w:val="single" w:sz="4" w:space="0" w:color="auto"/>
              <w:bottom w:val="nil"/>
              <w:right w:val="single" w:sz="4" w:space="0" w:color="auto"/>
            </w:tcBorders>
            <w:shd w:val="clear" w:color="auto" w:fill="auto"/>
            <w:vAlign w:val="center"/>
          </w:tcPr>
          <w:p w14:paraId="77B46CDA"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val="kk-KZ" w:eastAsia="en-US"/>
              </w:rPr>
              <w:t>-</w:t>
            </w:r>
          </w:p>
        </w:tc>
        <w:tc>
          <w:tcPr>
            <w:tcW w:w="851" w:type="dxa"/>
            <w:tcBorders>
              <w:top w:val="nil"/>
              <w:left w:val="single" w:sz="4" w:space="0" w:color="auto"/>
              <w:bottom w:val="nil"/>
              <w:right w:val="single" w:sz="4" w:space="0" w:color="auto"/>
            </w:tcBorders>
            <w:shd w:val="clear" w:color="auto" w:fill="auto"/>
            <w:vAlign w:val="center"/>
          </w:tcPr>
          <w:p w14:paraId="5FC0E167"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val="kk-KZ" w:eastAsia="en-US"/>
              </w:rPr>
              <w:t>6,38</w:t>
            </w:r>
          </w:p>
        </w:tc>
      </w:tr>
      <w:tr w:rsidR="002C1358" w:rsidRPr="002C1358" w14:paraId="12156ED9" w14:textId="77777777" w:rsidTr="002C1358">
        <w:trPr>
          <w:trHeight w:val="227"/>
        </w:trPr>
        <w:tc>
          <w:tcPr>
            <w:tcW w:w="567" w:type="dxa"/>
            <w:tcBorders>
              <w:top w:val="nil"/>
              <w:left w:val="single" w:sz="4" w:space="0" w:color="auto"/>
              <w:bottom w:val="nil"/>
              <w:right w:val="single" w:sz="4" w:space="0" w:color="auto"/>
            </w:tcBorders>
            <w:shd w:val="clear" w:color="auto" w:fill="auto"/>
            <w:vAlign w:val="center"/>
          </w:tcPr>
          <w:p w14:paraId="1C3C5294" w14:textId="77777777" w:rsidR="002C1358" w:rsidRPr="002C1358" w:rsidRDefault="002C1358" w:rsidP="002C1358">
            <w:pPr>
              <w:spacing w:after="0" w:line="240" w:lineRule="auto"/>
              <w:jc w:val="center"/>
              <w:rPr>
                <w:rFonts w:ascii="Times New Roman" w:eastAsia="Times New Roman" w:hAnsi="Times New Roman" w:cs="Times New Roman"/>
                <w:color w:val="FF0000"/>
                <w:sz w:val="24"/>
                <w:szCs w:val="24"/>
              </w:rPr>
            </w:pPr>
          </w:p>
        </w:tc>
        <w:tc>
          <w:tcPr>
            <w:tcW w:w="2281" w:type="dxa"/>
            <w:tcBorders>
              <w:top w:val="nil"/>
              <w:left w:val="single" w:sz="4" w:space="0" w:color="auto"/>
              <w:bottom w:val="nil"/>
              <w:right w:val="single" w:sz="4" w:space="0" w:color="auto"/>
            </w:tcBorders>
            <w:shd w:val="clear" w:color="auto" w:fill="auto"/>
            <w:vAlign w:val="center"/>
          </w:tcPr>
          <w:p w14:paraId="5138CA43" w14:textId="77777777" w:rsidR="002C1358" w:rsidRPr="002C1358" w:rsidRDefault="002C1358" w:rsidP="002C1358">
            <w:pPr>
              <w:spacing w:after="0" w:line="240" w:lineRule="auto"/>
              <w:rPr>
                <w:rFonts w:ascii="Times New Roman" w:eastAsia="Times New Roman" w:hAnsi="Times New Roman" w:cs="Times New Roman"/>
                <w:sz w:val="24"/>
                <w:szCs w:val="24"/>
                <w:lang w:eastAsia="en-US"/>
              </w:rPr>
            </w:pPr>
          </w:p>
        </w:tc>
        <w:tc>
          <w:tcPr>
            <w:tcW w:w="2822" w:type="dxa"/>
            <w:tcBorders>
              <w:top w:val="nil"/>
              <w:left w:val="single" w:sz="4" w:space="0" w:color="auto"/>
              <w:bottom w:val="nil"/>
              <w:right w:val="single" w:sz="4" w:space="0" w:color="auto"/>
            </w:tcBorders>
            <w:shd w:val="clear" w:color="auto" w:fill="auto"/>
            <w:vAlign w:val="center"/>
          </w:tcPr>
          <w:p w14:paraId="0AB445A8" w14:textId="77777777" w:rsidR="002C1358" w:rsidRPr="002C1358" w:rsidRDefault="002C1358" w:rsidP="002C1358">
            <w:pPr>
              <w:spacing w:after="0" w:line="240" w:lineRule="auto"/>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ликвидный</w:t>
            </w:r>
          </w:p>
        </w:tc>
        <w:tc>
          <w:tcPr>
            <w:tcW w:w="1418" w:type="dxa"/>
            <w:tcBorders>
              <w:top w:val="nil"/>
              <w:left w:val="single" w:sz="4" w:space="0" w:color="auto"/>
              <w:bottom w:val="nil"/>
              <w:right w:val="single" w:sz="4" w:space="0" w:color="auto"/>
            </w:tcBorders>
            <w:shd w:val="clear" w:color="auto" w:fill="auto"/>
            <w:vAlign w:val="center"/>
          </w:tcPr>
          <w:p w14:paraId="40E1054A"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val="kk-KZ" w:eastAsia="en-US"/>
              </w:rPr>
              <w:t>3,10</w:t>
            </w:r>
          </w:p>
        </w:tc>
        <w:tc>
          <w:tcPr>
            <w:tcW w:w="1417" w:type="dxa"/>
            <w:tcBorders>
              <w:top w:val="nil"/>
              <w:left w:val="single" w:sz="4" w:space="0" w:color="auto"/>
              <w:bottom w:val="nil"/>
              <w:right w:val="single" w:sz="4" w:space="0" w:color="auto"/>
            </w:tcBorders>
            <w:shd w:val="clear" w:color="auto" w:fill="auto"/>
            <w:vAlign w:val="center"/>
          </w:tcPr>
          <w:p w14:paraId="1394B7C2"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val="kk-KZ" w:eastAsia="en-US"/>
              </w:rPr>
              <w:t>0,04</w:t>
            </w:r>
          </w:p>
        </w:tc>
        <w:tc>
          <w:tcPr>
            <w:tcW w:w="1276" w:type="dxa"/>
            <w:tcBorders>
              <w:top w:val="nil"/>
              <w:left w:val="single" w:sz="4" w:space="0" w:color="auto"/>
              <w:bottom w:val="nil"/>
              <w:right w:val="single" w:sz="4" w:space="0" w:color="auto"/>
            </w:tcBorders>
            <w:shd w:val="clear" w:color="auto" w:fill="auto"/>
            <w:vAlign w:val="center"/>
          </w:tcPr>
          <w:p w14:paraId="4B5A5914"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val="kk-KZ" w:eastAsia="en-US"/>
              </w:rPr>
              <w:t>0,06</w:t>
            </w:r>
          </w:p>
        </w:tc>
        <w:tc>
          <w:tcPr>
            <w:tcW w:w="1418" w:type="dxa"/>
            <w:tcBorders>
              <w:top w:val="nil"/>
              <w:left w:val="single" w:sz="4" w:space="0" w:color="auto"/>
              <w:bottom w:val="nil"/>
              <w:right w:val="single" w:sz="4" w:space="0" w:color="auto"/>
            </w:tcBorders>
            <w:shd w:val="clear" w:color="auto" w:fill="auto"/>
            <w:vAlign w:val="center"/>
          </w:tcPr>
          <w:p w14:paraId="641838AB"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val="kk-KZ" w:eastAsia="en-US"/>
              </w:rPr>
              <w:t>-</w:t>
            </w:r>
          </w:p>
        </w:tc>
        <w:tc>
          <w:tcPr>
            <w:tcW w:w="1134" w:type="dxa"/>
            <w:tcBorders>
              <w:top w:val="nil"/>
              <w:left w:val="single" w:sz="4" w:space="0" w:color="auto"/>
              <w:bottom w:val="nil"/>
              <w:right w:val="single" w:sz="4" w:space="0" w:color="auto"/>
            </w:tcBorders>
            <w:shd w:val="clear" w:color="auto" w:fill="auto"/>
            <w:vAlign w:val="center"/>
          </w:tcPr>
          <w:p w14:paraId="1042E140"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val="kk-KZ" w:eastAsia="en-US"/>
              </w:rPr>
              <w:t>-</w:t>
            </w:r>
          </w:p>
        </w:tc>
        <w:tc>
          <w:tcPr>
            <w:tcW w:w="1417" w:type="dxa"/>
            <w:tcBorders>
              <w:top w:val="nil"/>
              <w:left w:val="single" w:sz="4" w:space="0" w:color="auto"/>
              <w:bottom w:val="nil"/>
              <w:right w:val="single" w:sz="4" w:space="0" w:color="auto"/>
            </w:tcBorders>
            <w:shd w:val="clear" w:color="auto" w:fill="auto"/>
            <w:vAlign w:val="center"/>
          </w:tcPr>
          <w:p w14:paraId="70C801A7"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val="kk-KZ" w:eastAsia="en-US"/>
              </w:rPr>
              <w:t>-</w:t>
            </w:r>
          </w:p>
        </w:tc>
        <w:tc>
          <w:tcPr>
            <w:tcW w:w="851" w:type="dxa"/>
            <w:tcBorders>
              <w:top w:val="nil"/>
              <w:left w:val="single" w:sz="4" w:space="0" w:color="auto"/>
              <w:bottom w:val="nil"/>
              <w:right w:val="single" w:sz="4" w:space="0" w:color="auto"/>
            </w:tcBorders>
            <w:shd w:val="clear" w:color="auto" w:fill="auto"/>
            <w:vAlign w:val="center"/>
          </w:tcPr>
          <w:p w14:paraId="43F466B8"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val="kk-KZ" w:eastAsia="en-US"/>
              </w:rPr>
              <w:t>3,20</w:t>
            </w:r>
          </w:p>
        </w:tc>
      </w:tr>
      <w:tr w:rsidR="002C1358" w:rsidRPr="002C1358" w14:paraId="15ABB7BB" w14:textId="77777777" w:rsidTr="002C1358">
        <w:trPr>
          <w:trHeight w:val="227"/>
        </w:trPr>
        <w:tc>
          <w:tcPr>
            <w:tcW w:w="567" w:type="dxa"/>
            <w:tcBorders>
              <w:top w:val="nil"/>
              <w:left w:val="single" w:sz="4" w:space="0" w:color="auto"/>
              <w:bottom w:val="nil"/>
              <w:right w:val="single" w:sz="4" w:space="0" w:color="auto"/>
            </w:tcBorders>
            <w:shd w:val="clear" w:color="auto" w:fill="auto"/>
            <w:vAlign w:val="center"/>
          </w:tcPr>
          <w:p w14:paraId="5B4A31AE" w14:textId="77777777" w:rsidR="002C1358" w:rsidRPr="002C1358" w:rsidRDefault="002C1358" w:rsidP="002C1358">
            <w:pPr>
              <w:spacing w:after="0" w:line="240" w:lineRule="auto"/>
              <w:jc w:val="center"/>
              <w:rPr>
                <w:rFonts w:ascii="Times New Roman" w:eastAsia="Times New Roman" w:hAnsi="Times New Roman" w:cs="Times New Roman"/>
                <w:color w:val="FF0000"/>
                <w:sz w:val="24"/>
                <w:szCs w:val="24"/>
              </w:rPr>
            </w:pPr>
          </w:p>
        </w:tc>
        <w:tc>
          <w:tcPr>
            <w:tcW w:w="2281" w:type="dxa"/>
            <w:tcBorders>
              <w:top w:val="nil"/>
              <w:left w:val="single" w:sz="4" w:space="0" w:color="auto"/>
              <w:bottom w:val="nil"/>
              <w:right w:val="single" w:sz="4" w:space="0" w:color="auto"/>
            </w:tcBorders>
            <w:shd w:val="clear" w:color="auto" w:fill="auto"/>
            <w:vAlign w:val="center"/>
          </w:tcPr>
          <w:p w14:paraId="4860B88D" w14:textId="77777777" w:rsidR="002C1358" w:rsidRPr="002C1358" w:rsidRDefault="002C1358" w:rsidP="002C1358">
            <w:pPr>
              <w:spacing w:after="0" w:line="240" w:lineRule="auto"/>
              <w:rPr>
                <w:rFonts w:ascii="Times New Roman" w:eastAsia="Times New Roman" w:hAnsi="Times New Roman" w:cs="Times New Roman"/>
                <w:sz w:val="24"/>
                <w:szCs w:val="24"/>
                <w:lang w:eastAsia="en-US"/>
              </w:rPr>
            </w:pPr>
          </w:p>
        </w:tc>
        <w:tc>
          <w:tcPr>
            <w:tcW w:w="2822" w:type="dxa"/>
            <w:tcBorders>
              <w:top w:val="nil"/>
              <w:left w:val="single" w:sz="4" w:space="0" w:color="auto"/>
              <w:bottom w:val="nil"/>
              <w:right w:val="single" w:sz="4" w:space="0" w:color="auto"/>
            </w:tcBorders>
            <w:shd w:val="clear" w:color="auto" w:fill="auto"/>
            <w:vAlign w:val="center"/>
          </w:tcPr>
          <w:p w14:paraId="4194D8FB" w14:textId="77777777" w:rsidR="002C1358" w:rsidRPr="002C1358" w:rsidRDefault="002C1358" w:rsidP="002C1358">
            <w:pPr>
              <w:spacing w:after="0" w:line="240" w:lineRule="auto"/>
              <w:rPr>
                <w:rFonts w:ascii="Times New Roman" w:eastAsia="Times New Roman" w:hAnsi="Times New Roman" w:cs="Times New Roman"/>
                <w:sz w:val="24"/>
                <w:szCs w:val="24"/>
                <w:lang w:eastAsia="en-US"/>
              </w:rPr>
            </w:pPr>
          </w:p>
        </w:tc>
        <w:tc>
          <w:tcPr>
            <w:tcW w:w="1418" w:type="dxa"/>
            <w:tcBorders>
              <w:top w:val="nil"/>
              <w:left w:val="single" w:sz="4" w:space="0" w:color="auto"/>
              <w:bottom w:val="nil"/>
              <w:right w:val="single" w:sz="4" w:space="0" w:color="auto"/>
            </w:tcBorders>
            <w:shd w:val="clear" w:color="auto" w:fill="auto"/>
            <w:vAlign w:val="center"/>
          </w:tcPr>
          <w:p w14:paraId="0654F445"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val="kk-KZ" w:eastAsia="en-US"/>
              </w:rPr>
              <w:t>3,10</w:t>
            </w:r>
          </w:p>
        </w:tc>
        <w:tc>
          <w:tcPr>
            <w:tcW w:w="1417" w:type="dxa"/>
            <w:tcBorders>
              <w:top w:val="nil"/>
              <w:left w:val="single" w:sz="4" w:space="0" w:color="auto"/>
              <w:bottom w:val="nil"/>
              <w:right w:val="single" w:sz="4" w:space="0" w:color="auto"/>
            </w:tcBorders>
            <w:shd w:val="clear" w:color="auto" w:fill="auto"/>
            <w:vAlign w:val="center"/>
          </w:tcPr>
          <w:p w14:paraId="042BC1CD"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val="kk-KZ" w:eastAsia="en-US"/>
              </w:rPr>
              <w:t>0,04</w:t>
            </w:r>
          </w:p>
        </w:tc>
        <w:tc>
          <w:tcPr>
            <w:tcW w:w="1276" w:type="dxa"/>
            <w:tcBorders>
              <w:top w:val="nil"/>
              <w:left w:val="single" w:sz="4" w:space="0" w:color="auto"/>
              <w:bottom w:val="nil"/>
              <w:right w:val="single" w:sz="4" w:space="0" w:color="auto"/>
            </w:tcBorders>
            <w:shd w:val="clear" w:color="auto" w:fill="auto"/>
            <w:vAlign w:val="center"/>
          </w:tcPr>
          <w:p w14:paraId="1DB69AEF"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val="kk-KZ" w:eastAsia="en-US"/>
              </w:rPr>
              <w:t>0,06</w:t>
            </w:r>
          </w:p>
        </w:tc>
        <w:tc>
          <w:tcPr>
            <w:tcW w:w="1418" w:type="dxa"/>
            <w:tcBorders>
              <w:top w:val="nil"/>
              <w:left w:val="single" w:sz="4" w:space="0" w:color="auto"/>
              <w:bottom w:val="nil"/>
              <w:right w:val="single" w:sz="4" w:space="0" w:color="auto"/>
            </w:tcBorders>
            <w:shd w:val="clear" w:color="auto" w:fill="auto"/>
            <w:vAlign w:val="center"/>
          </w:tcPr>
          <w:p w14:paraId="016284EA"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val="kk-KZ" w:eastAsia="en-US"/>
              </w:rPr>
              <w:t>-</w:t>
            </w:r>
          </w:p>
        </w:tc>
        <w:tc>
          <w:tcPr>
            <w:tcW w:w="1134" w:type="dxa"/>
            <w:tcBorders>
              <w:top w:val="nil"/>
              <w:left w:val="single" w:sz="4" w:space="0" w:color="auto"/>
              <w:bottom w:val="nil"/>
              <w:right w:val="single" w:sz="4" w:space="0" w:color="auto"/>
            </w:tcBorders>
            <w:shd w:val="clear" w:color="auto" w:fill="auto"/>
            <w:vAlign w:val="center"/>
          </w:tcPr>
          <w:p w14:paraId="3B91C06D"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val="kk-KZ" w:eastAsia="en-US"/>
              </w:rPr>
              <w:t>-</w:t>
            </w:r>
          </w:p>
        </w:tc>
        <w:tc>
          <w:tcPr>
            <w:tcW w:w="1417" w:type="dxa"/>
            <w:tcBorders>
              <w:top w:val="nil"/>
              <w:left w:val="single" w:sz="4" w:space="0" w:color="auto"/>
              <w:bottom w:val="nil"/>
              <w:right w:val="single" w:sz="4" w:space="0" w:color="auto"/>
            </w:tcBorders>
            <w:shd w:val="clear" w:color="auto" w:fill="auto"/>
            <w:vAlign w:val="center"/>
          </w:tcPr>
          <w:p w14:paraId="618FF102"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val="kk-KZ" w:eastAsia="en-US"/>
              </w:rPr>
              <w:t>-</w:t>
            </w:r>
          </w:p>
        </w:tc>
        <w:tc>
          <w:tcPr>
            <w:tcW w:w="851" w:type="dxa"/>
            <w:tcBorders>
              <w:top w:val="nil"/>
              <w:left w:val="single" w:sz="4" w:space="0" w:color="auto"/>
              <w:bottom w:val="nil"/>
              <w:right w:val="single" w:sz="4" w:space="0" w:color="auto"/>
            </w:tcBorders>
            <w:shd w:val="clear" w:color="auto" w:fill="auto"/>
            <w:vAlign w:val="center"/>
          </w:tcPr>
          <w:p w14:paraId="6A1DD61B"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val="kk-KZ" w:eastAsia="en-US"/>
              </w:rPr>
              <w:t>3,20</w:t>
            </w:r>
          </w:p>
        </w:tc>
      </w:tr>
      <w:tr w:rsidR="002C1358" w:rsidRPr="002C1358" w14:paraId="61F17351" w14:textId="77777777" w:rsidTr="002C1358">
        <w:trPr>
          <w:trHeight w:val="227"/>
        </w:trPr>
        <w:tc>
          <w:tcPr>
            <w:tcW w:w="567" w:type="dxa"/>
            <w:tcBorders>
              <w:top w:val="nil"/>
              <w:left w:val="single" w:sz="4" w:space="0" w:color="auto"/>
              <w:bottom w:val="nil"/>
              <w:right w:val="single" w:sz="4" w:space="0" w:color="auto"/>
            </w:tcBorders>
            <w:shd w:val="clear" w:color="auto" w:fill="auto"/>
            <w:vAlign w:val="center"/>
          </w:tcPr>
          <w:p w14:paraId="77B44650" w14:textId="77777777" w:rsidR="002C1358" w:rsidRPr="002C1358" w:rsidRDefault="002C1358" w:rsidP="002C1358">
            <w:pPr>
              <w:spacing w:after="0" w:line="240" w:lineRule="auto"/>
              <w:jc w:val="center"/>
              <w:rPr>
                <w:rFonts w:ascii="Times New Roman" w:eastAsia="Times New Roman" w:hAnsi="Times New Roman" w:cs="Times New Roman"/>
                <w:color w:val="FF0000"/>
                <w:sz w:val="24"/>
                <w:szCs w:val="24"/>
              </w:rPr>
            </w:pPr>
          </w:p>
        </w:tc>
        <w:tc>
          <w:tcPr>
            <w:tcW w:w="2281" w:type="dxa"/>
            <w:tcBorders>
              <w:top w:val="nil"/>
              <w:left w:val="single" w:sz="4" w:space="0" w:color="auto"/>
              <w:bottom w:val="nil"/>
              <w:right w:val="single" w:sz="4" w:space="0" w:color="auto"/>
            </w:tcBorders>
            <w:shd w:val="clear" w:color="auto" w:fill="auto"/>
            <w:vAlign w:val="center"/>
          </w:tcPr>
          <w:p w14:paraId="59FA72E8" w14:textId="77777777" w:rsidR="002C1358" w:rsidRPr="002C1358" w:rsidRDefault="002C1358" w:rsidP="002C1358">
            <w:pPr>
              <w:spacing w:after="0" w:line="240" w:lineRule="auto"/>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 </w:t>
            </w:r>
          </w:p>
        </w:tc>
        <w:tc>
          <w:tcPr>
            <w:tcW w:w="2822" w:type="dxa"/>
            <w:tcBorders>
              <w:top w:val="nil"/>
              <w:left w:val="single" w:sz="4" w:space="0" w:color="auto"/>
              <w:bottom w:val="nil"/>
              <w:right w:val="single" w:sz="4" w:space="0" w:color="auto"/>
            </w:tcBorders>
            <w:shd w:val="clear" w:color="auto" w:fill="auto"/>
            <w:vAlign w:val="center"/>
          </w:tcPr>
          <w:p w14:paraId="78171441" w14:textId="77777777" w:rsidR="002C1358" w:rsidRPr="002C1358" w:rsidRDefault="002C1358" w:rsidP="002C1358">
            <w:pPr>
              <w:spacing w:after="0" w:line="240" w:lineRule="auto"/>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деловой</w:t>
            </w:r>
          </w:p>
        </w:tc>
        <w:tc>
          <w:tcPr>
            <w:tcW w:w="1418" w:type="dxa"/>
            <w:tcBorders>
              <w:top w:val="nil"/>
              <w:left w:val="single" w:sz="4" w:space="0" w:color="auto"/>
              <w:bottom w:val="nil"/>
              <w:right w:val="single" w:sz="4" w:space="0" w:color="auto"/>
            </w:tcBorders>
            <w:shd w:val="clear" w:color="auto" w:fill="auto"/>
            <w:vAlign w:val="center"/>
          </w:tcPr>
          <w:p w14:paraId="287109FC"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val="kk-KZ" w:eastAsia="en-US"/>
              </w:rPr>
              <w:t>0,31</w:t>
            </w:r>
          </w:p>
        </w:tc>
        <w:tc>
          <w:tcPr>
            <w:tcW w:w="1417" w:type="dxa"/>
            <w:tcBorders>
              <w:top w:val="nil"/>
              <w:left w:val="single" w:sz="4" w:space="0" w:color="auto"/>
              <w:bottom w:val="nil"/>
              <w:right w:val="single" w:sz="4" w:space="0" w:color="auto"/>
            </w:tcBorders>
            <w:shd w:val="clear" w:color="auto" w:fill="auto"/>
            <w:vAlign w:val="center"/>
          </w:tcPr>
          <w:p w14:paraId="1398D281"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val="kk-KZ" w:eastAsia="en-US"/>
              </w:rPr>
              <w:t>-</w:t>
            </w:r>
          </w:p>
        </w:tc>
        <w:tc>
          <w:tcPr>
            <w:tcW w:w="1276" w:type="dxa"/>
            <w:tcBorders>
              <w:top w:val="nil"/>
              <w:left w:val="single" w:sz="4" w:space="0" w:color="auto"/>
              <w:bottom w:val="nil"/>
              <w:right w:val="single" w:sz="4" w:space="0" w:color="auto"/>
            </w:tcBorders>
            <w:shd w:val="clear" w:color="auto" w:fill="auto"/>
            <w:vAlign w:val="center"/>
          </w:tcPr>
          <w:p w14:paraId="68D05D0D"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val="kk-KZ" w:eastAsia="en-US"/>
              </w:rPr>
              <w:t>0,01</w:t>
            </w:r>
          </w:p>
        </w:tc>
        <w:tc>
          <w:tcPr>
            <w:tcW w:w="1418" w:type="dxa"/>
            <w:tcBorders>
              <w:top w:val="nil"/>
              <w:left w:val="single" w:sz="4" w:space="0" w:color="auto"/>
              <w:bottom w:val="nil"/>
              <w:right w:val="single" w:sz="4" w:space="0" w:color="auto"/>
            </w:tcBorders>
            <w:shd w:val="clear" w:color="auto" w:fill="auto"/>
            <w:vAlign w:val="center"/>
          </w:tcPr>
          <w:p w14:paraId="1C8EB2C9"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val="kk-KZ" w:eastAsia="en-US"/>
              </w:rPr>
              <w:t>-</w:t>
            </w:r>
          </w:p>
        </w:tc>
        <w:tc>
          <w:tcPr>
            <w:tcW w:w="1134" w:type="dxa"/>
            <w:tcBorders>
              <w:top w:val="nil"/>
              <w:left w:val="single" w:sz="4" w:space="0" w:color="auto"/>
              <w:bottom w:val="nil"/>
              <w:right w:val="single" w:sz="4" w:space="0" w:color="auto"/>
            </w:tcBorders>
            <w:shd w:val="clear" w:color="auto" w:fill="auto"/>
            <w:vAlign w:val="center"/>
          </w:tcPr>
          <w:p w14:paraId="296D948D"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val="kk-KZ" w:eastAsia="en-US"/>
              </w:rPr>
              <w:t>-</w:t>
            </w:r>
          </w:p>
        </w:tc>
        <w:tc>
          <w:tcPr>
            <w:tcW w:w="1417" w:type="dxa"/>
            <w:tcBorders>
              <w:top w:val="nil"/>
              <w:left w:val="single" w:sz="4" w:space="0" w:color="auto"/>
              <w:bottom w:val="nil"/>
              <w:right w:val="single" w:sz="4" w:space="0" w:color="auto"/>
            </w:tcBorders>
            <w:shd w:val="clear" w:color="auto" w:fill="auto"/>
            <w:vAlign w:val="center"/>
          </w:tcPr>
          <w:p w14:paraId="6BE89C4B"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val="kk-KZ" w:eastAsia="en-US"/>
              </w:rPr>
              <w:t>-</w:t>
            </w:r>
          </w:p>
        </w:tc>
        <w:tc>
          <w:tcPr>
            <w:tcW w:w="851" w:type="dxa"/>
            <w:tcBorders>
              <w:top w:val="nil"/>
              <w:left w:val="single" w:sz="4" w:space="0" w:color="auto"/>
              <w:bottom w:val="nil"/>
              <w:right w:val="single" w:sz="4" w:space="0" w:color="auto"/>
            </w:tcBorders>
            <w:shd w:val="clear" w:color="auto" w:fill="auto"/>
            <w:vAlign w:val="center"/>
          </w:tcPr>
          <w:p w14:paraId="55C0D67E"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val="kk-KZ" w:eastAsia="en-US"/>
              </w:rPr>
              <w:t>0,32</w:t>
            </w:r>
          </w:p>
        </w:tc>
      </w:tr>
      <w:tr w:rsidR="002C1358" w:rsidRPr="002C1358" w14:paraId="20448F65" w14:textId="77777777" w:rsidTr="002C1358">
        <w:trPr>
          <w:trHeight w:val="227"/>
        </w:trPr>
        <w:tc>
          <w:tcPr>
            <w:tcW w:w="567" w:type="dxa"/>
            <w:tcBorders>
              <w:top w:val="nil"/>
              <w:left w:val="single" w:sz="4" w:space="0" w:color="auto"/>
              <w:bottom w:val="nil"/>
              <w:right w:val="single" w:sz="4" w:space="0" w:color="auto"/>
            </w:tcBorders>
            <w:shd w:val="clear" w:color="auto" w:fill="auto"/>
            <w:vAlign w:val="center"/>
          </w:tcPr>
          <w:p w14:paraId="06E1D893" w14:textId="77777777" w:rsidR="002C1358" w:rsidRPr="002C1358" w:rsidRDefault="002C1358" w:rsidP="002C1358">
            <w:pPr>
              <w:spacing w:after="0" w:line="240" w:lineRule="auto"/>
              <w:jc w:val="center"/>
              <w:rPr>
                <w:rFonts w:ascii="Times New Roman" w:eastAsia="Times New Roman" w:hAnsi="Times New Roman" w:cs="Times New Roman"/>
                <w:color w:val="FF0000"/>
                <w:sz w:val="24"/>
                <w:szCs w:val="24"/>
              </w:rPr>
            </w:pPr>
          </w:p>
        </w:tc>
        <w:tc>
          <w:tcPr>
            <w:tcW w:w="2281" w:type="dxa"/>
            <w:tcBorders>
              <w:top w:val="nil"/>
              <w:left w:val="single" w:sz="4" w:space="0" w:color="auto"/>
              <w:bottom w:val="nil"/>
              <w:right w:val="single" w:sz="4" w:space="0" w:color="auto"/>
            </w:tcBorders>
            <w:shd w:val="clear" w:color="auto" w:fill="auto"/>
            <w:vAlign w:val="center"/>
          </w:tcPr>
          <w:p w14:paraId="213E3354" w14:textId="77777777" w:rsidR="002C1358" w:rsidRPr="002C1358" w:rsidRDefault="002C1358" w:rsidP="002C1358">
            <w:pPr>
              <w:spacing w:after="0" w:line="240" w:lineRule="auto"/>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 </w:t>
            </w:r>
          </w:p>
        </w:tc>
        <w:tc>
          <w:tcPr>
            <w:tcW w:w="2822" w:type="dxa"/>
            <w:tcBorders>
              <w:top w:val="nil"/>
              <w:left w:val="single" w:sz="4" w:space="0" w:color="auto"/>
              <w:bottom w:val="nil"/>
              <w:right w:val="single" w:sz="4" w:space="0" w:color="auto"/>
            </w:tcBorders>
            <w:shd w:val="clear" w:color="auto" w:fill="auto"/>
            <w:vAlign w:val="center"/>
          </w:tcPr>
          <w:p w14:paraId="6A43F2A2" w14:textId="77777777" w:rsidR="002C1358" w:rsidRPr="002C1358" w:rsidRDefault="002C1358" w:rsidP="002C1358">
            <w:pPr>
              <w:spacing w:after="0" w:line="240" w:lineRule="auto"/>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 </w:t>
            </w:r>
          </w:p>
        </w:tc>
        <w:tc>
          <w:tcPr>
            <w:tcW w:w="1418" w:type="dxa"/>
            <w:tcBorders>
              <w:top w:val="nil"/>
              <w:left w:val="single" w:sz="4" w:space="0" w:color="auto"/>
              <w:bottom w:val="nil"/>
              <w:right w:val="single" w:sz="4" w:space="0" w:color="auto"/>
            </w:tcBorders>
            <w:shd w:val="clear" w:color="auto" w:fill="auto"/>
            <w:vAlign w:val="center"/>
          </w:tcPr>
          <w:p w14:paraId="4BC017E1"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eastAsia="en-US"/>
              </w:rPr>
            </w:pPr>
            <w:r w:rsidRPr="002C1358">
              <w:rPr>
                <w:rFonts w:ascii="Times New Roman" w:eastAsia="Times New Roman" w:hAnsi="Times New Roman" w:cs="Times New Roman"/>
                <w:sz w:val="24"/>
                <w:szCs w:val="24"/>
                <w:lang w:val="kk-KZ" w:eastAsia="en-US"/>
              </w:rPr>
              <w:t>0,31</w:t>
            </w:r>
          </w:p>
        </w:tc>
        <w:tc>
          <w:tcPr>
            <w:tcW w:w="1417" w:type="dxa"/>
            <w:tcBorders>
              <w:top w:val="nil"/>
              <w:left w:val="single" w:sz="4" w:space="0" w:color="auto"/>
              <w:bottom w:val="nil"/>
              <w:right w:val="single" w:sz="4" w:space="0" w:color="auto"/>
            </w:tcBorders>
            <w:shd w:val="clear" w:color="auto" w:fill="auto"/>
            <w:vAlign w:val="center"/>
          </w:tcPr>
          <w:p w14:paraId="2360E337"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val="kk-KZ" w:eastAsia="en-US"/>
              </w:rPr>
              <w:t>-</w:t>
            </w:r>
          </w:p>
        </w:tc>
        <w:tc>
          <w:tcPr>
            <w:tcW w:w="1276" w:type="dxa"/>
            <w:tcBorders>
              <w:top w:val="nil"/>
              <w:left w:val="single" w:sz="4" w:space="0" w:color="auto"/>
              <w:bottom w:val="nil"/>
              <w:right w:val="single" w:sz="4" w:space="0" w:color="auto"/>
            </w:tcBorders>
            <w:shd w:val="clear" w:color="auto" w:fill="auto"/>
            <w:vAlign w:val="center"/>
          </w:tcPr>
          <w:p w14:paraId="56F96B9A"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val="kk-KZ" w:eastAsia="en-US"/>
              </w:rPr>
              <w:t>0,01</w:t>
            </w:r>
          </w:p>
        </w:tc>
        <w:tc>
          <w:tcPr>
            <w:tcW w:w="1418" w:type="dxa"/>
            <w:tcBorders>
              <w:top w:val="nil"/>
              <w:left w:val="single" w:sz="4" w:space="0" w:color="auto"/>
              <w:bottom w:val="nil"/>
              <w:right w:val="single" w:sz="4" w:space="0" w:color="auto"/>
            </w:tcBorders>
            <w:shd w:val="clear" w:color="auto" w:fill="auto"/>
            <w:vAlign w:val="center"/>
          </w:tcPr>
          <w:p w14:paraId="39A1DCBF"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val="kk-KZ" w:eastAsia="en-US"/>
              </w:rPr>
              <w:t>-</w:t>
            </w:r>
          </w:p>
        </w:tc>
        <w:tc>
          <w:tcPr>
            <w:tcW w:w="1134" w:type="dxa"/>
            <w:tcBorders>
              <w:top w:val="nil"/>
              <w:left w:val="single" w:sz="4" w:space="0" w:color="auto"/>
              <w:bottom w:val="nil"/>
              <w:right w:val="single" w:sz="4" w:space="0" w:color="auto"/>
            </w:tcBorders>
            <w:shd w:val="clear" w:color="auto" w:fill="auto"/>
            <w:vAlign w:val="center"/>
          </w:tcPr>
          <w:p w14:paraId="119E5126"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val="kk-KZ" w:eastAsia="en-US"/>
              </w:rPr>
              <w:t>-</w:t>
            </w:r>
          </w:p>
        </w:tc>
        <w:tc>
          <w:tcPr>
            <w:tcW w:w="1417" w:type="dxa"/>
            <w:tcBorders>
              <w:top w:val="nil"/>
              <w:left w:val="single" w:sz="4" w:space="0" w:color="auto"/>
              <w:bottom w:val="nil"/>
              <w:right w:val="single" w:sz="4" w:space="0" w:color="auto"/>
            </w:tcBorders>
            <w:shd w:val="clear" w:color="auto" w:fill="auto"/>
            <w:vAlign w:val="center"/>
          </w:tcPr>
          <w:p w14:paraId="019BD668"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val="kk-KZ" w:eastAsia="en-US"/>
              </w:rPr>
              <w:t>-</w:t>
            </w:r>
          </w:p>
        </w:tc>
        <w:tc>
          <w:tcPr>
            <w:tcW w:w="851" w:type="dxa"/>
            <w:tcBorders>
              <w:top w:val="nil"/>
              <w:left w:val="single" w:sz="4" w:space="0" w:color="auto"/>
              <w:bottom w:val="nil"/>
              <w:right w:val="single" w:sz="4" w:space="0" w:color="auto"/>
            </w:tcBorders>
            <w:shd w:val="clear" w:color="auto" w:fill="auto"/>
            <w:vAlign w:val="center"/>
          </w:tcPr>
          <w:p w14:paraId="527CFEB7"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val="kk-KZ" w:eastAsia="en-US"/>
              </w:rPr>
              <w:t>0,32</w:t>
            </w:r>
          </w:p>
        </w:tc>
      </w:tr>
      <w:tr w:rsidR="002C1358" w:rsidRPr="002C1358" w14:paraId="1C26A59A" w14:textId="77777777" w:rsidTr="002C1358">
        <w:trPr>
          <w:trHeight w:val="227"/>
        </w:trPr>
        <w:tc>
          <w:tcPr>
            <w:tcW w:w="567" w:type="dxa"/>
            <w:tcBorders>
              <w:top w:val="nil"/>
              <w:left w:val="single" w:sz="4" w:space="0" w:color="auto"/>
              <w:bottom w:val="nil"/>
              <w:right w:val="single" w:sz="4" w:space="0" w:color="auto"/>
            </w:tcBorders>
            <w:shd w:val="clear" w:color="auto" w:fill="auto"/>
            <w:vAlign w:val="center"/>
          </w:tcPr>
          <w:p w14:paraId="013DDDA0" w14:textId="77777777" w:rsidR="002C1358" w:rsidRPr="002C1358" w:rsidRDefault="002C1358" w:rsidP="002C1358">
            <w:pPr>
              <w:spacing w:after="0" w:line="240" w:lineRule="auto"/>
              <w:jc w:val="center"/>
              <w:rPr>
                <w:rFonts w:ascii="Times New Roman" w:eastAsia="Times New Roman" w:hAnsi="Times New Roman" w:cs="Times New Roman"/>
                <w:color w:val="FF0000"/>
                <w:sz w:val="24"/>
                <w:szCs w:val="24"/>
              </w:rPr>
            </w:pPr>
          </w:p>
        </w:tc>
        <w:tc>
          <w:tcPr>
            <w:tcW w:w="2281" w:type="dxa"/>
            <w:tcBorders>
              <w:top w:val="nil"/>
              <w:left w:val="single" w:sz="4" w:space="0" w:color="auto"/>
              <w:bottom w:val="nil"/>
              <w:right w:val="single" w:sz="4" w:space="0" w:color="auto"/>
            </w:tcBorders>
            <w:shd w:val="clear" w:color="auto" w:fill="auto"/>
            <w:vAlign w:val="center"/>
          </w:tcPr>
          <w:p w14:paraId="3D6C04FD" w14:textId="77777777" w:rsidR="002C1358" w:rsidRPr="002C1358" w:rsidRDefault="002C1358" w:rsidP="002C1358">
            <w:pPr>
              <w:spacing w:after="0" w:line="240" w:lineRule="auto"/>
              <w:rPr>
                <w:rFonts w:ascii="Times New Roman" w:eastAsia="Times New Roman" w:hAnsi="Times New Roman" w:cs="Times New Roman"/>
                <w:sz w:val="24"/>
                <w:szCs w:val="24"/>
                <w:lang w:eastAsia="en-US"/>
              </w:rPr>
            </w:pPr>
          </w:p>
        </w:tc>
        <w:tc>
          <w:tcPr>
            <w:tcW w:w="2822" w:type="dxa"/>
            <w:tcBorders>
              <w:top w:val="nil"/>
              <w:left w:val="single" w:sz="4" w:space="0" w:color="auto"/>
              <w:bottom w:val="nil"/>
              <w:right w:val="single" w:sz="4" w:space="0" w:color="auto"/>
            </w:tcBorders>
            <w:shd w:val="clear" w:color="auto" w:fill="auto"/>
            <w:vAlign w:val="center"/>
          </w:tcPr>
          <w:p w14:paraId="74082AC9" w14:textId="77777777" w:rsidR="002C1358" w:rsidRPr="002C1358" w:rsidRDefault="002C1358" w:rsidP="002C1358">
            <w:pPr>
              <w:spacing w:after="0" w:line="240" w:lineRule="auto"/>
              <w:rPr>
                <w:rFonts w:ascii="Times New Roman" w:eastAsia="Times New Roman" w:hAnsi="Times New Roman" w:cs="Times New Roman"/>
                <w:sz w:val="24"/>
                <w:szCs w:val="24"/>
                <w:lang w:val="kk-KZ" w:eastAsia="en-US"/>
              </w:rPr>
            </w:pPr>
            <w:r w:rsidRPr="002C1358">
              <w:rPr>
                <w:rFonts w:ascii="Times New Roman" w:eastAsia="Times New Roman" w:hAnsi="Times New Roman" w:cs="Times New Roman"/>
                <w:sz w:val="24"/>
                <w:szCs w:val="24"/>
                <w:lang w:eastAsia="en-US"/>
              </w:rPr>
              <w:t>срок вырубки,</w:t>
            </w:r>
            <w:r w:rsidRPr="002C1358">
              <w:rPr>
                <w:rFonts w:ascii="Times New Roman" w:eastAsia="Times New Roman" w:hAnsi="Times New Roman" w:cs="Times New Roman"/>
                <w:sz w:val="24"/>
                <w:szCs w:val="24"/>
                <w:lang w:val="kk-KZ" w:eastAsia="en-US"/>
              </w:rPr>
              <w:t xml:space="preserve"> лет</w:t>
            </w:r>
          </w:p>
        </w:tc>
        <w:tc>
          <w:tcPr>
            <w:tcW w:w="1418" w:type="dxa"/>
            <w:tcBorders>
              <w:top w:val="nil"/>
              <w:left w:val="single" w:sz="4" w:space="0" w:color="auto"/>
              <w:bottom w:val="nil"/>
              <w:right w:val="single" w:sz="4" w:space="0" w:color="auto"/>
            </w:tcBorders>
            <w:shd w:val="clear" w:color="auto" w:fill="auto"/>
            <w:vAlign w:val="center"/>
          </w:tcPr>
          <w:p w14:paraId="785E5442"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eastAsia="en-US"/>
              </w:rPr>
              <w:t>2</w:t>
            </w:r>
          </w:p>
        </w:tc>
        <w:tc>
          <w:tcPr>
            <w:tcW w:w="1417" w:type="dxa"/>
            <w:tcBorders>
              <w:top w:val="nil"/>
              <w:left w:val="single" w:sz="4" w:space="0" w:color="auto"/>
              <w:bottom w:val="nil"/>
              <w:right w:val="single" w:sz="4" w:space="0" w:color="auto"/>
            </w:tcBorders>
            <w:shd w:val="clear" w:color="auto" w:fill="auto"/>
            <w:vAlign w:val="center"/>
          </w:tcPr>
          <w:p w14:paraId="55D34FE7"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eastAsia="en-US"/>
              </w:rPr>
              <w:t>2</w:t>
            </w:r>
          </w:p>
        </w:tc>
        <w:tc>
          <w:tcPr>
            <w:tcW w:w="1276" w:type="dxa"/>
            <w:tcBorders>
              <w:top w:val="nil"/>
              <w:left w:val="single" w:sz="4" w:space="0" w:color="auto"/>
              <w:bottom w:val="nil"/>
              <w:right w:val="single" w:sz="4" w:space="0" w:color="auto"/>
            </w:tcBorders>
            <w:shd w:val="clear" w:color="auto" w:fill="auto"/>
            <w:vAlign w:val="center"/>
          </w:tcPr>
          <w:p w14:paraId="26AD285C"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eastAsia="en-US"/>
              </w:rPr>
              <w:t>2</w:t>
            </w:r>
          </w:p>
        </w:tc>
        <w:tc>
          <w:tcPr>
            <w:tcW w:w="1418" w:type="dxa"/>
            <w:tcBorders>
              <w:top w:val="nil"/>
              <w:left w:val="single" w:sz="4" w:space="0" w:color="auto"/>
              <w:bottom w:val="nil"/>
              <w:right w:val="single" w:sz="4" w:space="0" w:color="auto"/>
            </w:tcBorders>
            <w:shd w:val="clear" w:color="auto" w:fill="auto"/>
            <w:vAlign w:val="center"/>
          </w:tcPr>
          <w:p w14:paraId="5BF22A49"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eastAsia="en-US"/>
              </w:rPr>
              <w:t>2</w:t>
            </w:r>
          </w:p>
        </w:tc>
        <w:tc>
          <w:tcPr>
            <w:tcW w:w="1134" w:type="dxa"/>
            <w:tcBorders>
              <w:top w:val="nil"/>
              <w:left w:val="single" w:sz="4" w:space="0" w:color="auto"/>
              <w:bottom w:val="nil"/>
              <w:right w:val="single" w:sz="4" w:space="0" w:color="auto"/>
            </w:tcBorders>
            <w:shd w:val="clear" w:color="auto" w:fill="auto"/>
            <w:vAlign w:val="center"/>
          </w:tcPr>
          <w:p w14:paraId="744D1CB1"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eastAsia="en-US"/>
              </w:rPr>
              <w:t>2</w:t>
            </w:r>
          </w:p>
        </w:tc>
        <w:tc>
          <w:tcPr>
            <w:tcW w:w="1417" w:type="dxa"/>
            <w:tcBorders>
              <w:top w:val="nil"/>
              <w:left w:val="single" w:sz="4" w:space="0" w:color="auto"/>
              <w:bottom w:val="nil"/>
              <w:right w:val="single" w:sz="4" w:space="0" w:color="auto"/>
            </w:tcBorders>
            <w:shd w:val="clear" w:color="auto" w:fill="auto"/>
            <w:vAlign w:val="center"/>
          </w:tcPr>
          <w:p w14:paraId="4D529AE6"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eastAsia="en-US"/>
              </w:rPr>
              <w:t>-</w:t>
            </w:r>
          </w:p>
        </w:tc>
        <w:tc>
          <w:tcPr>
            <w:tcW w:w="851" w:type="dxa"/>
            <w:tcBorders>
              <w:top w:val="nil"/>
              <w:left w:val="single" w:sz="4" w:space="0" w:color="auto"/>
              <w:bottom w:val="nil"/>
              <w:right w:val="single" w:sz="4" w:space="0" w:color="auto"/>
            </w:tcBorders>
            <w:shd w:val="clear" w:color="auto" w:fill="auto"/>
            <w:vAlign w:val="center"/>
          </w:tcPr>
          <w:p w14:paraId="750D5945"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eastAsia="en-US"/>
              </w:rPr>
              <w:t>-</w:t>
            </w:r>
          </w:p>
        </w:tc>
      </w:tr>
      <w:tr w:rsidR="002C1358" w:rsidRPr="002C1358" w14:paraId="506FB519" w14:textId="77777777" w:rsidTr="002C1358">
        <w:trPr>
          <w:trHeight w:val="227"/>
        </w:trPr>
        <w:tc>
          <w:tcPr>
            <w:tcW w:w="567" w:type="dxa"/>
            <w:tcBorders>
              <w:top w:val="nil"/>
              <w:left w:val="single" w:sz="4" w:space="0" w:color="auto"/>
              <w:bottom w:val="nil"/>
              <w:right w:val="single" w:sz="4" w:space="0" w:color="auto"/>
            </w:tcBorders>
            <w:shd w:val="clear" w:color="auto" w:fill="auto"/>
            <w:vAlign w:val="center"/>
          </w:tcPr>
          <w:p w14:paraId="11ABD067" w14:textId="77777777" w:rsidR="002C1358" w:rsidRPr="002C1358" w:rsidRDefault="002C1358" w:rsidP="002C1358">
            <w:pPr>
              <w:spacing w:after="0" w:line="240" w:lineRule="auto"/>
              <w:jc w:val="center"/>
              <w:rPr>
                <w:rFonts w:ascii="Times New Roman" w:eastAsia="Times New Roman" w:hAnsi="Times New Roman" w:cs="Times New Roman"/>
                <w:color w:val="FF0000"/>
                <w:sz w:val="24"/>
                <w:szCs w:val="24"/>
              </w:rPr>
            </w:pPr>
          </w:p>
        </w:tc>
        <w:tc>
          <w:tcPr>
            <w:tcW w:w="2281" w:type="dxa"/>
            <w:tcBorders>
              <w:top w:val="nil"/>
              <w:left w:val="single" w:sz="4" w:space="0" w:color="auto"/>
              <w:bottom w:val="nil"/>
              <w:right w:val="single" w:sz="4" w:space="0" w:color="auto"/>
            </w:tcBorders>
            <w:shd w:val="clear" w:color="auto" w:fill="auto"/>
            <w:vAlign w:val="center"/>
          </w:tcPr>
          <w:p w14:paraId="0766AF87" w14:textId="77777777" w:rsidR="002C1358" w:rsidRPr="002C1358" w:rsidRDefault="002C1358" w:rsidP="002C1358">
            <w:pPr>
              <w:spacing w:after="0" w:line="240" w:lineRule="auto"/>
              <w:rPr>
                <w:rFonts w:ascii="Times New Roman" w:eastAsia="Times New Roman" w:hAnsi="Times New Roman" w:cs="Times New Roman"/>
                <w:sz w:val="24"/>
                <w:szCs w:val="24"/>
                <w:lang w:eastAsia="en-US"/>
              </w:rPr>
            </w:pPr>
          </w:p>
        </w:tc>
        <w:tc>
          <w:tcPr>
            <w:tcW w:w="2822" w:type="dxa"/>
            <w:tcBorders>
              <w:top w:val="nil"/>
              <w:left w:val="single" w:sz="4" w:space="0" w:color="auto"/>
              <w:bottom w:val="nil"/>
              <w:right w:val="single" w:sz="4" w:space="0" w:color="auto"/>
            </w:tcBorders>
            <w:shd w:val="clear" w:color="auto" w:fill="auto"/>
            <w:vAlign w:val="center"/>
          </w:tcPr>
          <w:p w14:paraId="096872B0" w14:textId="77777777" w:rsidR="002C1358" w:rsidRPr="002C1358" w:rsidRDefault="002C1358" w:rsidP="002C1358">
            <w:pPr>
              <w:spacing w:after="0" w:line="240" w:lineRule="auto"/>
              <w:rPr>
                <w:rFonts w:ascii="Times New Roman" w:eastAsia="Times New Roman" w:hAnsi="Times New Roman" w:cs="Times New Roman"/>
                <w:sz w:val="24"/>
                <w:szCs w:val="24"/>
                <w:lang w:eastAsia="en-US"/>
              </w:rPr>
            </w:pPr>
          </w:p>
        </w:tc>
        <w:tc>
          <w:tcPr>
            <w:tcW w:w="1418" w:type="dxa"/>
            <w:tcBorders>
              <w:top w:val="nil"/>
              <w:left w:val="single" w:sz="4" w:space="0" w:color="auto"/>
              <w:bottom w:val="nil"/>
              <w:right w:val="single" w:sz="4" w:space="0" w:color="auto"/>
            </w:tcBorders>
            <w:shd w:val="clear" w:color="auto" w:fill="auto"/>
            <w:vAlign w:val="center"/>
          </w:tcPr>
          <w:p w14:paraId="07047699"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2</w:t>
            </w:r>
          </w:p>
        </w:tc>
        <w:tc>
          <w:tcPr>
            <w:tcW w:w="1417" w:type="dxa"/>
            <w:tcBorders>
              <w:top w:val="nil"/>
              <w:left w:val="single" w:sz="4" w:space="0" w:color="auto"/>
              <w:bottom w:val="nil"/>
              <w:right w:val="single" w:sz="4" w:space="0" w:color="auto"/>
            </w:tcBorders>
            <w:shd w:val="clear" w:color="auto" w:fill="auto"/>
            <w:vAlign w:val="center"/>
          </w:tcPr>
          <w:p w14:paraId="514688F3"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2</w:t>
            </w:r>
          </w:p>
        </w:tc>
        <w:tc>
          <w:tcPr>
            <w:tcW w:w="1276" w:type="dxa"/>
            <w:tcBorders>
              <w:top w:val="nil"/>
              <w:left w:val="single" w:sz="4" w:space="0" w:color="auto"/>
              <w:bottom w:val="nil"/>
              <w:right w:val="single" w:sz="4" w:space="0" w:color="auto"/>
            </w:tcBorders>
            <w:shd w:val="clear" w:color="auto" w:fill="auto"/>
            <w:vAlign w:val="center"/>
          </w:tcPr>
          <w:p w14:paraId="1A00A30D"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2</w:t>
            </w:r>
          </w:p>
        </w:tc>
        <w:tc>
          <w:tcPr>
            <w:tcW w:w="1418" w:type="dxa"/>
            <w:tcBorders>
              <w:top w:val="nil"/>
              <w:left w:val="single" w:sz="4" w:space="0" w:color="auto"/>
              <w:bottom w:val="nil"/>
              <w:right w:val="single" w:sz="4" w:space="0" w:color="auto"/>
            </w:tcBorders>
            <w:shd w:val="clear" w:color="auto" w:fill="auto"/>
            <w:vAlign w:val="center"/>
          </w:tcPr>
          <w:p w14:paraId="257BFC38"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2</w:t>
            </w:r>
          </w:p>
        </w:tc>
        <w:tc>
          <w:tcPr>
            <w:tcW w:w="1134" w:type="dxa"/>
            <w:tcBorders>
              <w:top w:val="nil"/>
              <w:left w:val="single" w:sz="4" w:space="0" w:color="auto"/>
              <w:bottom w:val="nil"/>
              <w:right w:val="single" w:sz="4" w:space="0" w:color="auto"/>
            </w:tcBorders>
            <w:shd w:val="clear" w:color="auto" w:fill="auto"/>
            <w:vAlign w:val="center"/>
          </w:tcPr>
          <w:p w14:paraId="2087C9A9"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2</w:t>
            </w:r>
          </w:p>
        </w:tc>
        <w:tc>
          <w:tcPr>
            <w:tcW w:w="1417" w:type="dxa"/>
            <w:tcBorders>
              <w:top w:val="nil"/>
              <w:left w:val="single" w:sz="4" w:space="0" w:color="auto"/>
              <w:bottom w:val="nil"/>
              <w:right w:val="single" w:sz="4" w:space="0" w:color="auto"/>
            </w:tcBorders>
            <w:shd w:val="clear" w:color="auto" w:fill="auto"/>
            <w:vAlign w:val="center"/>
          </w:tcPr>
          <w:p w14:paraId="14501FA8"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851" w:type="dxa"/>
            <w:tcBorders>
              <w:top w:val="nil"/>
              <w:left w:val="single" w:sz="4" w:space="0" w:color="auto"/>
              <w:bottom w:val="nil"/>
              <w:right w:val="single" w:sz="4" w:space="0" w:color="auto"/>
            </w:tcBorders>
            <w:shd w:val="clear" w:color="auto" w:fill="auto"/>
            <w:vAlign w:val="center"/>
          </w:tcPr>
          <w:p w14:paraId="60DB198A"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r>
      <w:tr w:rsidR="002C1358" w:rsidRPr="002C1358" w14:paraId="1EDED6E8" w14:textId="77777777" w:rsidTr="002C1358">
        <w:trPr>
          <w:trHeight w:val="227"/>
        </w:trPr>
        <w:tc>
          <w:tcPr>
            <w:tcW w:w="567" w:type="dxa"/>
            <w:tcBorders>
              <w:top w:val="nil"/>
              <w:left w:val="single" w:sz="4" w:space="0" w:color="auto"/>
              <w:bottom w:val="nil"/>
              <w:right w:val="single" w:sz="4" w:space="0" w:color="auto"/>
            </w:tcBorders>
            <w:shd w:val="clear" w:color="auto" w:fill="auto"/>
            <w:vAlign w:val="center"/>
          </w:tcPr>
          <w:p w14:paraId="6883647C" w14:textId="77777777" w:rsidR="002C1358" w:rsidRPr="002C1358" w:rsidRDefault="002C1358" w:rsidP="002C1358">
            <w:pPr>
              <w:spacing w:after="0" w:line="240" w:lineRule="auto"/>
              <w:jc w:val="center"/>
              <w:rPr>
                <w:rFonts w:ascii="Times New Roman" w:eastAsia="Times New Roman" w:hAnsi="Times New Roman" w:cs="Times New Roman"/>
                <w:color w:val="FF0000"/>
                <w:sz w:val="24"/>
                <w:szCs w:val="24"/>
              </w:rPr>
            </w:pPr>
          </w:p>
        </w:tc>
        <w:tc>
          <w:tcPr>
            <w:tcW w:w="2281" w:type="dxa"/>
            <w:tcBorders>
              <w:top w:val="nil"/>
              <w:left w:val="single" w:sz="4" w:space="0" w:color="auto"/>
              <w:bottom w:val="nil"/>
              <w:right w:val="single" w:sz="4" w:space="0" w:color="auto"/>
            </w:tcBorders>
            <w:shd w:val="clear" w:color="auto" w:fill="auto"/>
            <w:vAlign w:val="center"/>
          </w:tcPr>
          <w:p w14:paraId="13B2D22D" w14:textId="77777777" w:rsidR="002C1358" w:rsidRPr="002C1358" w:rsidRDefault="002C1358" w:rsidP="002C1358">
            <w:pPr>
              <w:spacing w:after="0" w:line="240" w:lineRule="auto"/>
              <w:rPr>
                <w:rFonts w:ascii="Times New Roman" w:eastAsia="Times New Roman" w:hAnsi="Times New Roman" w:cs="Times New Roman"/>
                <w:sz w:val="24"/>
                <w:szCs w:val="24"/>
                <w:lang w:val="kk-KZ" w:eastAsia="en-US"/>
              </w:rPr>
            </w:pPr>
            <w:r w:rsidRPr="002C1358">
              <w:rPr>
                <w:rFonts w:ascii="Times New Roman" w:eastAsia="Times New Roman" w:hAnsi="Times New Roman" w:cs="Times New Roman"/>
                <w:sz w:val="24"/>
                <w:szCs w:val="24"/>
                <w:lang w:val="kk-KZ" w:eastAsia="en-US"/>
              </w:rPr>
              <w:t>Осина</w:t>
            </w:r>
          </w:p>
        </w:tc>
        <w:tc>
          <w:tcPr>
            <w:tcW w:w="2822" w:type="dxa"/>
            <w:tcBorders>
              <w:top w:val="nil"/>
              <w:left w:val="single" w:sz="4" w:space="0" w:color="auto"/>
              <w:bottom w:val="nil"/>
              <w:right w:val="single" w:sz="4" w:space="0" w:color="auto"/>
            </w:tcBorders>
            <w:shd w:val="clear" w:color="auto" w:fill="auto"/>
            <w:vAlign w:val="center"/>
          </w:tcPr>
          <w:p w14:paraId="4E35B5C1" w14:textId="77777777" w:rsidR="002C1358" w:rsidRPr="002C1358" w:rsidRDefault="002C1358" w:rsidP="002C1358">
            <w:pPr>
              <w:spacing w:after="0" w:line="240" w:lineRule="auto"/>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площадь</w:t>
            </w:r>
          </w:p>
        </w:tc>
        <w:tc>
          <w:tcPr>
            <w:tcW w:w="1418" w:type="dxa"/>
            <w:tcBorders>
              <w:top w:val="nil"/>
              <w:left w:val="single" w:sz="4" w:space="0" w:color="auto"/>
              <w:bottom w:val="nil"/>
              <w:right w:val="single" w:sz="4" w:space="0" w:color="auto"/>
            </w:tcBorders>
            <w:shd w:val="clear" w:color="auto" w:fill="auto"/>
            <w:vAlign w:val="center"/>
          </w:tcPr>
          <w:p w14:paraId="7D8A89CC"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val="kk-KZ" w:eastAsia="en-US"/>
              </w:rPr>
              <w:t>-</w:t>
            </w:r>
          </w:p>
        </w:tc>
        <w:tc>
          <w:tcPr>
            <w:tcW w:w="1417" w:type="dxa"/>
            <w:tcBorders>
              <w:top w:val="nil"/>
              <w:left w:val="single" w:sz="4" w:space="0" w:color="auto"/>
              <w:bottom w:val="nil"/>
              <w:right w:val="single" w:sz="4" w:space="0" w:color="auto"/>
            </w:tcBorders>
            <w:shd w:val="clear" w:color="auto" w:fill="auto"/>
            <w:vAlign w:val="center"/>
          </w:tcPr>
          <w:p w14:paraId="46D54B66"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val="kk-KZ" w:eastAsia="en-US"/>
              </w:rPr>
              <w:t>-</w:t>
            </w:r>
          </w:p>
        </w:tc>
        <w:tc>
          <w:tcPr>
            <w:tcW w:w="1276" w:type="dxa"/>
            <w:tcBorders>
              <w:top w:val="nil"/>
              <w:left w:val="single" w:sz="4" w:space="0" w:color="auto"/>
              <w:bottom w:val="nil"/>
              <w:right w:val="single" w:sz="4" w:space="0" w:color="auto"/>
            </w:tcBorders>
            <w:shd w:val="clear" w:color="auto" w:fill="auto"/>
            <w:vAlign w:val="center"/>
          </w:tcPr>
          <w:p w14:paraId="7FBA5E4B"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val="kk-KZ" w:eastAsia="en-US"/>
              </w:rPr>
              <w:t>-</w:t>
            </w:r>
          </w:p>
        </w:tc>
        <w:tc>
          <w:tcPr>
            <w:tcW w:w="1418" w:type="dxa"/>
            <w:tcBorders>
              <w:top w:val="nil"/>
              <w:left w:val="single" w:sz="4" w:space="0" w:color="auto"/>
              <w:bottom w:val="nil"/>
              <w:right w:val="single" w:sz="4" w:space="0" w:color="auto"/>
            </w:tcBorders>
            <w:shd w:val="clear" w:color="auto" w:fill="auto"/>
            <w:vAlign w:val="center"/>
          </w:tcPr>
          <w:p w14:paraId="2BC06613"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val="kk-KZ" w:eastAsia="en-US"/>
              </w:rPr>
              <w:t>-</w:t>
            </w:r>
          </w:p>
        </w:tc>
        <w:tc>
          <w:tcPr>
            <w:tcW w:w="1134" w:type="dxa"/>
            <w:tcBorders>
              <w:top w:val="nil"/>
              <w:left w:val="single" w:sz="4" w:space="0" w:color="auto"/>
              <w:bottom w:val="nil"/>
              <w:right w:val="single" w:sz="4" w:space="0" w:color="auto"/>
            </w:tcBorders>
            <w:shd w:val="clear" w:color="auto" w:fill="auto"/>
            <w:vAlign w:val="center"/>
          </w:tcPr>
          <w:p w14:paraId="0F18A013"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val="kk-KZ" w:eastAsia="en-US"/>
              </w:rPr>
              <w:t>-</w:t>
            </w:r>
          </w:p>
        </w:tc>
        <w:tc>
          <w:tcPr>
            <w:tcW w:w="1417" w:type="dxa"/>
            <w:tcBorders>
              <w:top w:val="nil"/>
              <w:left w:val="single" w:sz="4" w:space="0" w:color="auto"/>
              <w:bottom w:val="nil"/>
              <w:right w:val="single" w:sz="4" w:space="0" w:color="auto"/>
            </w:tcBorders>
            <w:shd w:val="clear" w:color="auto" w:fill="auto"/>
            <w:vAlign w:val="center"/>
          </w:tcPr>
          <w:p w14:paraId="3EC1C315"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val="kk-KZ" w:eastAsia="en-US"/>
              </w:rPr>
              <w:t>3,2</w:t>
            </w:r>
          </w:p>
        </w:tc>
        <w:tc>
          <w:tcPr>
            <w:tcW w:w="851" w:type="dxa"/>
            <w:tcBorders>
              <w:top w:val="nil"/>
              <w:left w:val="single" w:sz="4" w:space="0" w:color="auto"/>
              <w:bottom w:val="nil"/>
              <w:right w:val="single" w:sz="4" w:space="0" w:color="auto"/>
            </w:tcBorders>
            <w:shd w:val="clear" w:color="auto" w:fill="auto"/>
            <w:vAlign w:val="center"/>
          </w:tcPr>
          <w:p w14:paraId="2A65CFBA"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val="kk-KZ" w:eastAsia="en-US"/>
              </w:rPr>
              <w:t>3,2</w:t>
            </w:r>
          </w:p>
        </w:tc>
      </w:tr>
      <w:tr w:rsidR="002C1358" w:rsidRPr="002C1358" w14:paraId="7823FC64" w14:textId="77777777" w:rsidTr="002C1358">
        <w:trPr>
          <w:trHeight w:val="227"/>
        </w:trPr>
        <w:tc>
          <w:tcPr>
            <w:tcW w:w="567" w:type="dxa"/>
            <w:tcBorders>
              <w:top w:val="nil"/>
              <w:left w:val="single" w:sz="4" w:space="0" w:color="auto"/>
              <w:bottom w:val="nil"/>
              <w:right w:val="single" w:sz="4" w:space="0" w:color="auto"/>
            </w:tcBorders>
            <w:shd w:val="clear" w:color="auto" w:fill="auto"/>
            <w:vAlign w:val="center"/>
          </w:tcPr>
          <w:p w14:paraId="65E74EEE" w14:textId="77777777" w:rsidR="002C1358" w:rsidRPr="002C1358" w:rsidRDefault="002C1358" w:rsidP="002C1358">
            <w:pPr>
              <w:spacing w:after="0" w:line="240" w:lineRule="auto"/>
              <w:jc w:val="center"/>
              <w:rPr>
                <w:rFonts w:ascii="Times New Roman" w:eastAsia="Times New Roman" w:hAnsi="Times New Roman" w:cs="Times New Roman"/>
                <w:color w:val="FF0000"/>
                <w:sz w:val="24"/>
                <w:szCs w:val="24"/>
              </w:rPr>
            </w:pPr>
          </w:p>
        </w:tc>
        <w:tc>
          <w:tcPr>
            <w:tcW w:w="2281" w:type="dxa"/>
            <w:tcBorders>
              <w:top w:val="nil"/>
              <w:left w:val="single" w:sz="4" w:space="0" w:color="auto"/>
              <w:bottom w:val="nil"/>
              <w:right w:val="single" w:sz="4" w:space="0" w:color="auto"/>
            </w:tcBorders>
            <w:shd w:val="clear" w:color="auto" w:fill="auto"/>
            <w:vAlign w:val="center"/>
          </w:tcPr>
          <w:p w14:paraId="75CBF9B1" w14:textId="77777777" w:rsidR="002C1358" w:rsidRPr="002C1358" w:rsidRDefault="002C1358" w:rsidP="002C1358">
            <w:pPr>
              <w:spacing w:after="0" w:line="240" w:lineRule="auto"/>
              <w:rPr>
                <w:rFonts w:ascii="Times New Roman" w:eastAsia="Times New Roman" w:hAnsi="Times New Roman" w:cs="Times New Roman"/>
                <w:sz w:val="24"/>
                <w:szCs w:val="24"/>
                <w:lang w:eastAsia="en-US"/>
              </w:rPr>
            </w:pPr>
          </w:p>
        </w:tc>
        <w:tc>
          <w:tcPr>
            <w:tcW w:w="2822" w:type="dxa"/>
            <w:tcBorders>
              <w:top w:val="nil"/>
              <w:left w:val="single" w:sz="4" w:space="0" w:color="auto"/>
              <w:bottom w:val="nil"/>
              <w:right w:val="single" w:sz="4" w:space="0" w:color="auto"/>
            </w:tcBorders>
            <w:shd w:val="clear" w:color="auto" w:fill="auto"/>
            <w:vAlign w:val="center"/>
          </w:tcPr>
          <w:p w14:paraId="2D36F775" w14:textId="77777777" w:rsidR="002C1358" w:rsidRPr="002C1358" w:rsidRDefault="002C1358" w:rsidP="002C1358">
            <w:pPr>
              <w:spacing w:after="0" w:line="240" w:lineRule="auto"/>
              <w:rPr>
                <w:rFonts w:ascii="Times New Roman" w:eastAsia="Times New Roman" w:hAnsi="Times New Roman" w:cs="Times New Roman"/>
                <w:sz w:val="24"/>
                <w:szCs w:val="24"/>
                <w:lang w:eastAsia="en-US"/>
              </w:rPr>
            </w:pPr>
          </w:p>
        </w:tc>
        <w:tc>
          <w:tcPr>
            <w:tcW w:w="1418" w:type="dxa"/>
            <w:tcBorders>
              <w:top w:val="nil"/>
              <w:left w:val="single" w:sz="4" w:space="0" w:color="auto"/>
              <w:bottom w:val="nil"/>
              <w:right w:val="single" w:sz="4" w:space="0" w:color="auto"/>
            </w:tcBorders>
            <w:shd w:val="clear" w:color="auto" w:fill="auto"/>
            <w:vAlign w:val="center"/>
          </w:tcPr>
          <w:p w14:paraId="30C01C98"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val="kk-KZ" w:eastAsia="en-US"/>
              </w:rPr>
              <w:t>-</w:t>
            </w:r>
          </w:p>
        </w:tc>
        <w:tc>
          <w:tcPr>
            <w:tcW w:w="1417" w:type="dxa"/>
            <w:tcBorders>
              <w:top w:val="nil"/>
              <w:left w:val="single" w:sz="4" w:space="0" w:color="auto"/>
              <w:bottom w:val="nil"/>
              <w:right w:val="single" w:sz="4" w:space="0" w:color="auto"/>
            </w:tcBorders>
            <w:shd w:val="clear" w:color="auto" w:fill="auto"/>
            <w:vAlign w:val="center"/>
          </w:tcPr>
          <w:p w14:paraId="5515CBEF"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val="kk-KZ" w:eastAsia="en-US"/>
              </w:rPr>
              <w:t>-</w:t>
            </w:r>
          </w:p>
        </w:tc>
        <w:tc>
          <w:tcPr>
            <w:tcW w:w="1276" w:type="dxa"/>
            <w:tcBorders>
              <w:top w:val="nil"/>
              <w:left w:val="single" w:sz="4" w:space="0" w:color="auto"/>
              <w:bottom w:val="nil"/>
              <w:right w:val="single" w:sz="4" w:space="0" w:color="auto"/>
            </w:tcBorders>
            <w:shd w:val="clear" w:color="auto" w:fill="auto"/>
            <w:vAlign w:val="center"/>
          </w:tcPr>
          <w:p w14:paraId="403D6C10"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val="kk-KZ" w:eastAsia="en-US"/>
              </w:rPr>
              <w:t>-</w:t>
            </w:r>
          </w:p>
        </w:tc>
        <w:tc>
          <w:tcPr>
            <w:tcW w:w="1418" w:type="dxa"/>
            <w:tcBorders>
              <w:top w:val="nil"/>
              <w:left w:val="single" w:sz="4" w:space="0" w:color="auto"/>
              <w:bottom w:val="nil"/>
              <w:right w:val="single" w:sz="4" w:space="0" w:color="auto"/>
            </w:tcBorders>
            <w:shd w:val="clear" w:color="auto" w:fill="auto"/>
            <w:vAlign w:val="center"/>
          </w:tcPr>
          <w:p w14:paraId="0F676C4B"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val="kk-KZ" w:eastAsia="en-US"/>
              </w:rPr>
              <w:t>-</w:t>
            </w:r>
          </w:p>
        </w:tc>
        <w:tc>
          <w:tcPr>
            <w:tcW w:w="1134" w:type="dxa"/>
            <w:tcBorders>
              <w:top w:val="nil"/>
              <w:left w:val="single" w:sz="4" w:space="0" w:color="auto"/>
              <w:bottom w:val="nil"/>
              <w:right w:val="single" w:sz="4" w:space="0" w:color="auto"/>
            </w:tcBorders>
            <w:shd w:val="clear" w:color="auto" w:fill="auto"/>
            <w:vAlign w:val="center"/>
          </w:tcPr>
          <w:p w14:paraId="0DB241DB"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val="kk-KZ" w:eastAsia="en-US"/>
              </w:rPr>
              <w:t>-</w:t>
            </w:r>
          </w:p>
        </w:tc>
        <w:tc>
          <w:tcPr>
            <w:tcW w:w="1417" w:type="dxa"/>
            <w:tcBorders>
              <w:top w:val="nil"/>
              <w:left w:val="single" w:sz="4" w:space="0" w:color="auto"/>
              <w:bottom w:val="nil"/>
              <w:right w:val="single" w:sz="4" w:space="0" w:color="auto"/>
            </w:tcBorders>
            <w:shd w:val="clear" w:color="auto" w:fill="auto"/>
            <w:vAlign w:val="center"/>
          </w:tcPr>
          <w:p w14:paraId="0A95226A"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val="kk-KZ" w:eastAsia="en-US"/>
              </w:rPr>
              <w:t>3,2</w:t>
            </w:r>
          </w:p>
        </w:tc>
        <w:tc>
          <w:tcPr>
            <w:tcW w:w="851" w:type="dxa"/>
            <w:tcBorders>
              <w:top w:val="nil"/>
              <w:left w:val="single" w:sz="4" w:space="0" w:color="auto"/>
              <w:bottom w:val="nil"/>
              <w:right w:val="single" w:sz="4" w:space="0" w:color="auto"/>
            </w:tcBorders>
            <w:shd w:val="clear" w:color="auto" w:fill="auto"/>
            <w:vAlign w:val="center"/>
          </w:tcPr>
          <w:p w14:paraId="1655E44C"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val="kk-KZ" w:eastAsia="en-US"/>
              </w:rPr>
              <w:t>3,2</w:t>
            </w:r>
          </w:p>
        </w:tc>
      </w:tr>
      <w:tr w:rsidR="002C1358" w:rsidRPr="002C1358" w14:paraId="7182FC4B" w14:textId="77777777" w:rsidTr="002C1358">
        <w:trPr>
          <w:trHeight w:val="227"/>
        </w:trPr>
        <w:tc>
          <w:tcPr>
            <w:tcW w:w="567" w:type="dxa"/>
            <w:tcBorders>
              <w:top w:val="nil"/>
              <w:left w:val="single" w:sz="4" w:space="0" w:color="auto"/>
              <w:bottom w:val="nil"/>
              <w:right w:val="single" w:sz="4" w:space="0" w:color="auto"/>
            </w:tcBorders>
            <w:shd w:val="clear" w:color="auto" w:fill="auto"/>
            <w:vAlign w:val="center"/>
          </w:tcPr>
          <w:p w14:paraId="17967ECB" w14:textId="77777777" w:rsidR="002C1358" w:rsidRPr="002C1358" w:rsidRDefault="002C1358" w:rsidP="002C1358">
            <w:pPr>
              <w:spacing w:after="0" w:line="240" w:lineRule="auto"/>
              <w:jc w:val="center"/>
              <w:rPr>
                <w:rFonts w:ascii="Times New Roman" w:eastAsia="Times New Roman" w:hAnsi="Times New Roman" w:cs="Times New Roman"/>
                <w:color w:val="FF0000"/>
                <w:sz w:val="24"/>
                <w:szCs w:val="24"/>
              </w:rPr>
            </w:pPr>
          </w:p>
        </w:tc>
        <w:tc>
          <w:tcPr>
            <w:tcW w:w="2281" w:type="dxa"/>
            <w:tcBorders>
              <w:top w:val="nil"/>
              <w:left w:val="single" w:sz="4" w:space="0" w:color="auto"/>
              <w:bottom w:val="nil"/>
              <w:right w:val="single" w:sz="4" w:space="0" w:color="auto"/>
            </w:tcBorders>
            <w:shd w:val="clear" w:color="auto" w:fill="auto"/>
            <w:vAlign w:val="center"/>
          </w:tcPr>
          <w:p w14:paraId="038AEBF8" w14:textId="77777777" w:rsidR="002C1358" w:rsidRPr="002C1358" w:rsidRDefault="002C1358" w:rsidP="002C1358">
            <w:pPr>
              <w:spacing w:after="0" w:line="240" w:lineRule="auto"/>
              <w:rPr>
                <w:rFonts w:ascii="Times New Roman" w:eastAsia="Times New Roman" w:hAnsi="Times New Roman" w:cs="Times New Roman"/>
                <w:sz w:val="24"/>
                <w:szCs w:val="24"/>
                <w:lang w:eastAsia="en-US"/>
              </w:rPr>
            </w:pPr>
          </w:p>
        </w:tc>
        <w:tc>
          <w:tcPr>
            <w:tcW w:w="2822" w:type="dxa"/>
            <w:tcBorders>
              <w:top w:val="nil"/>
              <w:left w:val="single" w:sz="4" w:space="0" w:color="auto"/>
              <w:bottom w:val="nil"/>
              <w:right w:val="single" w:sz="4" w:space="0" w:color="auto"/>
            </w:tcBorders>
            <w:shd w:val="clear" w:color="auto" w:fill="auto"/>
            <w:vAlign w:val="center"/>
          </w:tcPr>
          <w:p w14:paraId="038B41BE" w14:textId="77777777" w:rsidR="002C1358" w:rsidRPr="002C1358" w:rsidRDefault="002C1358" w:rsidP="002C1358">
            <w:pPr>
              <w:spacing w:after="0" w:line="240" w:lineRule="auto"/>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запас: общий</w:t>
            </w:r>
          </w:p>
        </w:tc>
        <w:tc>
          <w:tcPr>
            <w:tcW w:w="1418" w:type="dxa"/>
            <w:tcBorders>
              <w:top w:val="nil"/>
              <w:left w:val="single" w:sz="4" w:space="0" w:color="auto"/>
              <w:bottom w:val="nil"/>
              <w:right w:val="single" w:sz="4" w:space="0" w:color="auto"/>
            </w:tcBorders>
            <w:shd w:val="clear" w:color="auto" w:fill="auto"/>
            <w:vAlign w:val="center"/>
          </w:tcPr>
          <w:p w14:paraId="1065D5CA"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val="kk-KZ" w:eastAsia="en-US"/>
              </w:rPr>
              <w:t>-</w:t>
            </w:r>
          </w:p>
        </w:tc>
        <w:tc>
          <w:tcPr>
            <w:tcW w:w="1417" w:type="dxa"/>
            <w:tcBorders>
              <w:top w:val="nil"/>
              <w:left w:val="single" w:sz="4" w:space="0" w:color="auto"/>
              <w:bottom w:val="nil"/>
              <w:right w:val="single" w:sz="4" w:space="0" w:color="auto"/>
            </w:tcBorders>
            <w:shd w:val="clear" w:color="auto" w:fill="auto"/>
            <w:vAlign w:val="center"/>
          </w:tcPr>
          <w:p w14:paraId="2DC76FF7"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val="kk-KZ" w:eastAsia="en-US"/>
              </w:rPr>
              <w:t>-</w:t>
            </w:r>
          </w:p>
        </w:tc>
        <w:tc>
          <w:tcPr>
            <w:tcW w:w="1276" w:type="dxa"/>
            <w:tcBorders>
              <w:top w:val="nil"/>
              <w:left w:val="single" w:sz="4" w:space="0" w:color="auto"/>
              <w:bottom w:val="nil"/>
              <w:right w:val="single" w:sz="4" w:space="0" w:color="auto"/>
            </w:tcBorders>
            <w:shd w:val="clear" w:color="auto" w:fill="auto"/>
            <w:vAlign w:val="center"/>
          </w:tcPr>
          <w:p w14:paraId="571F1871"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val="kk-KZ" w:eastAsia="en-US"/>
              </w:rPr>
              <w:t>-</w:t>
            </w:r>
          </w:p>
        </w:tc>
        <w:tc>
          <w:tcPr>
            <w:tcW w:w="1418" w:type="dxa"/>
            <w:tcBorders>
              <w:top w:val="nil"/>
              <w:left w:val="single" w:sz="4" w:space="0" w:color="auto"/>
              <w:bottom w:val="nil"/>
              <w:right w:val="single" w:sz="4" w:space="0" w:color="auto"/>
            </w:tcBorders>
            <w:shd w:val="clear" w:color="auto" w:fill="auto"/>
            <w:vAlign w:val="center"/>
          </w:tcPr>
          <w:p w14:paraId="5EF98C5A"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val="kk-KZ" w:eastAsia="en-US"/>
              </w:rPr>
              <w:t>-</w:t>
            </w:r>
          </w:p>
        </w:tc>
        <w:tc>
          <w:tcPr>
            <w:tcW w:w="1134" w:type="dxa"/>
            <w:tcBorders>
              <w:top w:val="nil"/>
              <w:left w:val="single" w:sz="4" w:space="0" w:color="auto"/>
              <w:bottom w:val="nil"/>
              <w:right w:val="single" w:sz="4" w:space="0" w:color="auto"/>
            </w:tcBorders>
            <w:shd w:val="clear" w:color="auto" w:fill="auto"/>
            <w:vAlign w:val="center"/>
          </w:tcPr>
          <w:p w14:paraId="268A48B7"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val="kk-KZ" w:eastAsia="en-US"/>
              </w:rPr>
              <w:t>-</w:t>
            </w:r>
          </w:p>
        </w:tc>
        <w:tc>
          <w:tcPr>
            <w:tcW w:w="1417" w:type="dxa"/>
            <w:tcBorders>
              <w:top w:val="nil"/>
              <w:left w:val="single" w:sz="4" w:space="0" w:color="auto"/>
              <w:bottom w:val="nil"/>
              <w:right w:val="single" w:sz="4" w:space="0" w:color="auto"/>
            </w:tcBorders>
            <w:shd w:val="clear" w:color="auto" w:fill="auto"/>
            <w:vAlign w:val="center"/>
          </w:tcPr>
          <w:p w14:paraId="22145D2A"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val="kk-KZ" w:eastAsia="en-US"/>
              </w:rPr>
              <w:t>0,04</w:t>
            </w:r>
          </w:p>
        </w:tc>
        <w:tc>
          <w:tcPr>
            <w:tcW w:w="851" w:type="dxa"/>
            <w:tcBorders>
              <w:top w:val="nil"/>
              <w:left w:val="single" w:sz="4" w:space="0" w:color="auto"/>
              <w:bottom w:val="nil"/>
              <w:right w:val="single" w:sz="4" w:space="0" w:color="auto"/>
            </w:tcBorders>
            <w:shd w:val="clear" w:color="auto" w:fill="auto"/>
            <w:vAlign w:val="center"/>
          </w:tcPr>
          <w:p w14:paraId="0246CF15"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val="kk-KZ" w:eastAsia="en-US"/>
              </w:rPr>
              <w:t>0,04</w:t>
            </w:r>
          </w:p>
        </w:tc>
      </w:tr>
      <w:tr w:rsidR="002C1358" w:rsidRPr="002C1358" w14:paraId="0E62146C" w14:textId="77777777" w:rsidTr="002C1358">
        <w:trPr>
          <w:trHeight w:val="227"/>
        </w:trPr>
        <w:tc>
          <w:tcPr>
            <w:tcW w:w="567" w:type="dxa"/>
            <w:tcBorders>
              <w:top w:val="nil"/>
              <w:left w:val="single" w:sz="4" w:space="0" w:color="auto"/>
              <w:bottom w:val="nil"/>
              <w:right w:val="single" w:sz="4" w:space="0" w:color="auto"/>
            </w:tcBorders>
            <w:shd w:val="clear" w:color="auto" w:fill="auto"/>
            <w:vAlign w:val="center"/>
          </w:tcPr>
          <w:p w14:paraId="4915B4C5" w14:textId="77777777" w:rsidR="002C1358" w:rsidRPr="002C1358" w:rsidRDefault="002C1358" w:rsidP="002C1358">
            <w:pPr>
              <w:spacing w:after="0" w:line="240" w:lineRule="auto"/>
              <w:jc w:val="center"/>
              <w:rPr>
                <w:rFonts w:ascii="Times New Roman" w:eastAsia="Times New Roman" w:hAnsi="Times New Roman" w:cs="Times New Roman"/>
                <w:color w:val="FF0000"/>
                <w:sz w:val="24"/>
                <w:szCs w:val="24"/>
              </w:rPr>
            </w:pPr>
          </w:p>
        </w:tc>
        <w:tc>
          <w:tcPr>
            <w:tcW w:w="2281" w:type="dxa"/>
            <w:tcBorders>
              <w:top w:val="nil"/>
              <w:left w:val="single" w:sz="4" w:space="0" w:color="auto"/>
              <w:bottom w:val="nil"/>
              <w:right w:val="single" w:sz="4" w:space="0" w:color="auto"/>
            </w:tcBorders>
            <w:shd w:val="clear" w:color="auto" w:fill="auto"/>
            <w:vAlign w:val="center"/>
          </w:tcPr>
          <w:p w14:paraId="60C4CD25" w14:textId="77777777" w:rsidR="002C1358" w:rsidRPr="002C1358" w:rsidRDefault="002C1358" w:rsidP="002C1358">
            <w:pPr>
              <w:spacing w:after="0" w:line="240" w:lineRule="auto"/>
              <w:rPr>
                <w:rFonts w:ascii="Times New Roman" w:eastAsia="Times New Roman" w:hAnsi="Times New Roman" w:cs="Times New Roman"/>
                <w:sz w:val="24"/>
                <w:szCs w:val="24"/>
                <w:lang w:eastAsia="en-US"/>
              </w:rPr>
            </w:pPr>
          </w:p>
        </w:tc>
        <w:tc>
          <w:tcPr>
            <w:tcW w:w="2822" w:type="dxa"/>
            <w:tcBorders>
              <w:top w:val="nil"/>
              <w:left w:val="single" w:sz="4" w:space="0" w:color="auto"/>
              <w:bottom w:val="nil"/>
              <w:right w:val="single" w:sz="4" w:space="0" w:color="auto"/>
            </w:tcBorders>
            <w:shd w:val="clear" w:color="auto" w:fill="auto"/>
            <w:vAlign w:val="center"/>
          </w:tcPr>
          <w:p w14:paraId="78FEEDA3" w14:textId="77777777" w:rsidR="002C1358" w:rsidRPr="002C1358" w:rsidRDefault="002C1358" w:rsidP="002C1358">
            <w:pPr>
              <w:spacing w:after="0" w:line="240" w:lineRule="auto"/>
              <w:rPr>
                <w:rFonts w:ascii="Times New Roman" w:eastAsia="Times New Roman" w:hAnsi="Times New Roman" w:cs="Times New Roman"/>
                <w:sz w:val="24"/>
                <w:szCs w:val="24"/>
                <w:lang w:eastAsia="en-US"/>
              </w:rPr>
            </w:pPr>
          </w:p>
        </w:tc>
        <w:tc>
          <w:tcPr>
            <w:tcW w:w="1418" w:type="dxa"/>
            <w:tcBorders>
              <w:top w:val="nil"/>
              <w:left w:val="single" w:sz="4" w:space="0" w:color="auto"/>
              <w:bottom w:val="nil"/>
              <w:right w:val="single" w:sz="4" w:space="0" w:color="auto"/>
            </w:tcBorders>
            <w:shd w:val="clear" w:color="auto" w:fill="auto"/>
            <w:vAlign w:val="center"/>
          </w:tcPr>
          <w:p w14:paraId="66EF8750"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val="kk-KZ" w:eastAsia="en-US"/>
              </w:rPr>
              <w:t>-</w:t>
            </w:r>
          </w:p>
        </w:tc>
        <w:tc>
          <w:tcPr>
            <w:tcW w:w="1417" w:type="dxa"/>
            <w:tcBorders>
              <w:top w:val="nil"/>
              <w:left w:val="single" w:sz="4" w:space="0" w:color="auto"/>
              <w:bottom w:val="nil"/>
              <w:right w:val="single" w:sz="4" w:space="0" w:color="auto"/>
            </w:tcBorders>
            <w:shd w:val="clear" w:color="auto" w:fill="auto"/>
            <w:vAlign w:val="center"/>
          </w:tcPr>
          <w:p w14:paraId="0E270712"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val="kk-KZ" w:eastAsia="en-US"/>
              </w:rPr>
              <w:t>-</w:t>
            </w:r>
          </w:p>
        </w:tc>
        <w:tc>
          <w:tcPr>
            <w:tcW w:w="1276" w:type="dxa"/>
            <w:tcBorders>
              <w:top w:val="nil"/>
              <w:left w:val="single" w:sz="4" w:space="0" w:color="auto"/>
              <w:bottom w:val="nil"/>
              <w:right w:val="single" w:sz="4" w:space="0" w:color="auto"/>
            </w:tcBorders>
            <w:shd w:val="clear" w:color="auto" w:fill="auto"/>
            <w:vAlign w:val="center"/>
          </w:tcPr>
          <w:p w14:paraId="0A46EC73"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val="kk-KZ" w:eastAsia="en-US"/>
              </w:rPr>
              <w:t>-</w:t>
            </w:r>
          </w:p>
        </w:tc>
        <w:tc>
          <w:tcPr>
            <w:tcW w:w="1418" w:type="dxa"/>
            <w:tcBorders>
              <w:top w:val="nil"/>
              <w:left w:val="single" w:sz="4" w:space="0" w:color="auto"/>
              <w:bottom w:val="nil"/>
              <w:right w:val="single" w:sz="4" w:space="0" w:color="auto"/>
            </w:tcBorders>
            <w:shd w:val="clear" w:color="auto" w:fill="auto"/>
            <w:vAlign w:val="center"/>
          </w:tcPr>
          <w:p w14:paraId="5DE9A003"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val="kk-KZ" w:eastAsia="en-US"/>
              </w:rPr>
              <w:t>-</w:t>
            </w:r>
          </w:p>
        </w:tc>
        <w:tc>
          <w:tcPr>
            <w:tcW w:w="1134" w:type="dxa"/>
            <w:tcBorders>
              <w:top w:val="nil"/>
              <w:left w:val="single" w:sz="4" w:space="0" w:color="auto"/>
              <w:bottom w:val="nil"/>
              <w:right w:val="single" w:sz="4" w:space="0" w:color="auto"/>
            </w:tcBorders>
            <w:shd w:val="clear" w:color="auto" w:fill="auto"/>
            <w:vAlign w:val="center"/>
          </w:tcPr>
          <w:p w14:paraId="66AC81AF"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val="kk-KZ" w:eastAsia="en-US"/>
              </w:rPr>
              <w:t>-</w:t>
            </w:r>
          </w:p>
        </w:tc>
        <w:tc>
          <w:tcPr>
            <w:tcW w:w="1417" w:type="dxa"/>
            <w:tcBorders>
              <w:top w:val="nil"/>
              <w:left w:val="single" w:sz="4" w:space="0" w:color="auto"/>
              <w:bottom w:val="nil"/>
              <w:right w:val="single" w:sz="4" w:space="0" w:color="auto"/>
            </w:tcBorders>
            <w:shd w:val="clear" w:color="auto" w:fill="auto"/>
            <w:vAlign w:val="center"/>
          </w:tcPr>
          <w:p w14:paraId="02F7F450"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val="kk-KZ" w:eastAsia="en-US"/>
              </w:rPr>
              <w:t>0,04</w:t>
            </w:r>
          </w:p>
        </w:tc>
        <w:tc>
          <w:tcPr>
            <w:tcW w:w="851" w:type="dxa"/>
            <w:tcBorders>
              <w:top w:val="nil"/>
              <w:left w:val="single" w:sz="4" w:space="0" w:color="auto"/>
              <w:bottom w:val="nil"/>
              <w:right w:val="single" w:sz="4" w:space="0" w:color="auto"/>
            </w:tcBorders>
            <w:shd w:val="clear" w:color="auto" w:fill="auto"/>
            <w:vAlign w:val="center"/>
          </w:tcPr>
          <w:p w14:paraId="7D645D74"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val="kk-KZ" w:eastAsia="en-US"/>
              </w:rPr>
              <w:t>0,04</w:t>
            </w:r>
          </w:p>
        </w:tc>
      </w:tr>
      <w:tr w:rsidR="002C1358" w:rsidRPr="002C1358" w14:paraId="58EA8B42" w14:textId="77777777" w:rsidTr="002C1358">
        <w:trPr>
          <w:trHeight w:val="227"/>
        </w:trPr>
        <w:tc>
          <w:tcPr>
            <w:tcW w:w="567" w:type="dxa"/>
            <w:tcBorders>
              <w:top w:val="nil"/>
              <w:left w:val="single" w:sz="4" w:space="0" w:color="auto"/>
              <w:bottom w:val="nil"/>
              <w:right w:val="single" w:sz="4" w:space="0" w:color="auto"/>
            </w:tcBorders>
            <w:shd w:val="clear" w:color="auto" w:fill="auto"/>
            <w:vAlign w:val="center"/>
          </w:tcPr>
          <w:p w14:paraId="63B61F37" w14:textId="77777777" w:rsidR="002C1358" w:rsidRPr="002C1358" w:rsidRDefault="002C1358" w:rsidP="002C1358">
            <w:pPr>
              <w:spacing w:after="0" w:line="240" w:lineRule="auto"/>
              <w:jc w:val="center"/>
              <w:rPr>
                <w:rFonts w:ascii="Times New Roman" w:eastAsia="Times New Roman" w:hAnsi="Times New Roman" w:cs="Times New Roman"/>
                <w:color w:val="FF0000"/>
                <w:sz w:val="24"/>
                <w:szCs w:val="24"/>
              </w:rPr>
            </w:pPr>
          </w:p>
        </w:tc>
        <w:tc>
          <w:tcPr>
            <w:tcW w:w="2281" w:type="dxa"/>
            <w:tcBorders>
              <w:top w:val="nil"/>
              <w:left w:val="single" w:sz="4" w:space="0" w:color="auto"/>
              <w:bottom w:val="nil"/>
              <w:right w:val="single" w:sz="4" w:space="0" w:color="auto"/>
            </w:tcBorders>
            <w:shd w:val="clear" w:color="auto" w:fill="auto"/>
            <w:vAlign w:val="center"/>
          </w:tcPr>
          <w:p w14:paraId="5CD872B8" w14:textId="77777777" w:rsidR="002C1358" w:rsidRPr="002C1358" w:rsidRDefault="002C1358" w:rsidP="002C1358">
            <w:pPr>
              <w:spacing w:after="0" w:line="240" w:lineRule="auto"/>
              <w:rPr>
                <w:rFonts w:ascii="Times New Roman" w:eastAsia="Times New Roman" w:hAnsi="Times New Roman" w:cs="Times New Roman"/>
                <w:sz w:val="24"/>
                <w:szCs w:val="24"/>
                <w:lang w:eastAsia="en-US"/>
              </w:rPr>
            </w:pPr>
          </w:p>
        </w:tc>
        <w:tc>
          <w:tcPr>
            <w:tcW w:w="2822" w:type="dxa"/>
            <w:tcBorders>
              <w:top w:val="nil"/>
              <w:left w:val="single" w:sz="4" w:space="0" w:color="auto"/>
              <w:bottom w:val="nil"/>
              <w:right w:val="single" w:sz="4" w:space="0" w:color="auto"/>
            </w:tcBorders>
            <w:shd w:val="clear" w:color="auto" w:fill="auto"/>
            <w:vAlign w:val="center"/>
          </w:tcPr>
          <w:p w14:paraId="76B5F2B4" w14:textId="77777777" w:rsidR="002C1358" w:rsidRPr="002C1358" w:rsidRDefault="002C1358" w:rsidP="002C1358">
            <w:pPr>
              <w:spacing w:after="0" w:line="240" w:lineRule="auto"/>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ликвидный</w:t>
            </w:r>
          </w:p>
        </w:tc>
        <w:tc>
          <w:tcPr>
            <w:tcW w:w="1418" w:type="dxa"/>
            <w:tcBorders>
              <w:top w:val="nil"/>
              <w:left w:val="single" w:sz="4" w:space="0" w:color="auto"/>
              <w:bottom w:val="nil"/>
              <w:right w:val="single" w:sz="4" w:space="0" w:color="auto"/>
            </w:tcBorders>
            <w:shd w:val="clear" w:color="auto" w:fill="auto"/>
            <w:vAlign w:val="center"/>
          </w:tcPr>
          <w:p w14:paraId="3D2CD8E1"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val="kk-KZ" w:eastAsia="en-US"/>
              </w:rPr>
              <w:t>-</w:t>
            </w:r>
          </w:p>
        </w:tc>
        <w:tc>
          <w:tcPr>
            <w:tcW w:w="1417" w:type="dxa"/>
            <w:tcBorders>
              <w:top w:val="nil"/>
              <w:left w:val="single" w:sz="4" w:space="0" w:color="auto"/>
              <w:bottom w:val="nil"/>
              <w:right w:val="single" w:sz="4" w:space="0" w:color="auto"/>
            </w:tcBorders>
            <w:shd w:val="clear" w:color="auto" w:fill="auto"/>
            <w:vAlign w:val="center"/>
          </w:tcPr>
          <w:p w14:paraId="7C890261"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val="kk-KZ" w:eastAsia="en-US"/>
              </w:rPr>
              <w:t>-</w:t>
            </w:r>
          </w:p>
        </w:tc>
        <w:tc>
          <w:tcPr>
            <w:tcW w:w="1276" w:type="dxa"/>
            <w:tcBorders>
              <w:top w:val="nil"/>
              <w:left w:val="single" w:sz="4" w:space="0" w:color="auto"/>
              <w:bottom w:val="nil"/>
              <w:right w:val="single" w:sz="4" w:space="0" w:color="auto"/>
            </w:tcBorders>
            <w:shd w:val="clear" w:color="auto" w:fill="auto"/>
            <w:vAlign w:val="center"/>
          </w:tcPr>
          <w:p w14:paraId="2F2D50DB"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val="kk-KZ" w:eastAsia="en-US"/>
              </w:rPr>
              <w:t>-</w:t>
            </w:r>
          </w:p>
        </w:tc>
        <w:tc>
          <w:tcPr>
            <w:tcW w:w="1418" w:type="dxa"/>
            <w:tcBorders>
              <w:top w:val="nil"/>
              <w:left w:val="single" w:sz="4" w:space="0" w:color="auto"/>
              <w:bottom w:val="nil"/>
              <w:right w:val="single" w:sz="4" w:space="0" w:color="auto"/>
            </w:tcBorders>
            <w:shd w:val="clear" w:color="auto" w:fill="auto"/>
            <w:vAlign w:val="center"/>
          </w:tcPr>
          <w:p w14:paraId="7883A0B8"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val="kk-KZ" w:eastAsia="en-US"/>
              </w:rPr>
              <w:t>-</w:t>
            </w:r>
          </w:p>
        </w:tc>
        <w:tc>
          <w:tcPr>
            <w:tcW w:w="1134" w:type="dxa"/>
            <w:tcBorders>
              <w:top w:val="nil"/>
              <w:left w:val="single" w:sz="4" w:space="0" w:color="auto"/>
              <w:bottom w:val="nil"/>
              <w:right w:val="single" w:sz="4" w:space="0" w:color="auto"/>
            </w:tcBorders>
            <w:shd w:val="clear" w:color="auto" w:fill="auto"/>
            <w:vAlign w:val="center"/>
          </w:tcPr>
          <w:p w14:paraId="6CB9B7C4"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val="kk-KZ" w:eastAsia="en-US"/>
              </w:rPr>
              <w:t>-</w:t>
            </w:r>
          </w:p>
        </w:tc>
        <w:tc>
          <w:tcPr>
            <w:tcW w:w="1417" w:type="dxa"/>
            <w:tcBorders>
              <w:top w:val="nil"/>
              <w:left w:val="single" w:sz="4" w:space="0" w:color="auto"/>
              <w:bottom w:val="nil"/>
              <w:right w:val="single" w:sz="4" w:space="0" w:color="auto"/>
            </w:tcBorders>
            <w:shd w:val="clear" w:color="auto" w:fill="auto"/>
            <w:vAlign w:val="center"/>
          </w:tcPr>
          <w:p w14:paraId="2BCBBD09"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val="kk-KZ" w:eastAsia="en-US"/>
              </w:rPr>
              <w:t>0,04</w:t>
            </w:r>
          </w:p>
        </w:tc>
        <w:tc>
          <w:tcPr>
            <w:tcW w:w="851" w:type="dxa"/>
            <w:tcBorders>
              <w:top w:val="nil"/>
              <w:left w:val="single" w:sz="4" w:space="0" w:color="auto"/>
              <w:bottom w:val="nil"/>
              <w:right w:val="single" w:sz="4" w:space="0" w:color="auto"/>
            </w:tcBorders>
            <w:shd w:val="clear" w:color="auto" w:fill="auto"/>
            <w:vAlign w:val="center"/>
          </w:tcPr>
          <w:p w14:paraId="421FCC39"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val="kk-KZ" w:eastAsia="en-US"/>
              </w:rPr>
              <w:t>0,04</w:t>
            </w:r>
          </w:p>
        </w:tc>
      </w:tr>
      <w:tr w:rsidR="002C1358" w:rsidRPr="002C1358" w14:paraId="254F47FA" w14:textId="77777777" w:rsidTr="002C1358">
        <w:trPr>
          <w:trHeight w:val="227"/>
        </w:trPr>
        <w:tc>
          <w:tcPr>
            <w:tcW w:w="567" w:type="dxa"/>
            <w:tcBorders>
              <w:top w:val="nil"/>
              <w:left w:val="single" w:sz="4" w:space="0" w:color="auto"/>
              <w:bottom w:val="nil"/>
              <w:right w:val="single" w:sz="4" w:space="0" w:color="auto"/>
            </w:tcBorders>
            <w:shd w:val="clear" w:color="auto" w:fill="auto"/>
            <w:vAlign w:val="center"/>
          </w:tcPr>
          <w:p w14:paraId="38ED5A0A" w14:textId="77777777" w:rsidR="002C1358" w:rsidRPr="002C1358" w:rsidRDefault="002C1358" w:rsidP="002C1358">
            <w:pPr>
              <w:spacing w:after="0" w:line="240" w:lineRule="auto"/>
              <w:jc w:val="center"/>
              <w:rPr>
                <w:rFonts w:ascii="Times New Roman" w:eastAsia="Times New Roman" w:hAnsi="Times New Roman" w:cs="Times New Roman"/>
                <w:color w:val="FF0000"/>
                <w:sz w:val="24"/>
                <w:szCs w:val="24"/>
              </w:rPr>
            </w:pPr>
          </w:p>
        </w:tc>
        <w:tc>
          <w:tcPr>
            <w:tcW w:w="2281" w:type="dxa"/>
            <w:tcBorders>
              <w:top w:val="nil"/>
              <w:left w:val="single" w:sz="4" w:space="0" w:color="auto"/>
              <w:bottom w:val="nil"/>
              <w:right w:val="single" w:sz="4" w:space="0" w:color="auto"/>
            </w:tcBorders>
            <w:shd w:val="clear" w:color="auto" w:fill="auto"/>
            <w:vAlign w:val="center"/>
          </w:tcPr>
          <w:p w14:paraId="04A3FD2A" w14:textId="77777777" w:rsidR="002C1358" w:rsidRPr="002C1358" w:rsidRDefault="002C1358" w:rsidP="002C1358">
            <w:pPr>
              <w:spacing w:after="0" w:line="240" w:lineRule="auto"/>
              <w:rPr>
                <w:rFonts w:ascii="Times New Roman" w:eastAsia="Times New Roman" w:hAnsi="Times New Roman" w:cs="Times New Roman"/>
                <w:sz w:val="24"/>
                <w:szCs w:val="24"/>
                <w:lang w:eastAsia="en-US"/>
              </w:rPr>
            </w:pPr>
          </w:p>
        </w:tc>
        <w:tc>
          <w:tcPr>
            <w:tcW w:w="2822" w:type="dxa"/>
            <w:tcBorders>
              <w:top w:val="nil"/>
              <w:left w:val="single" w:sz="4" w:space="0" w:color="auto"/>
              <w:bottom w:val="nil"/>
              <w:right w:val="single" w:sz="4" w:space="0" w:color="auto"/>
            </w:tcBorders>
            <w:shd w:val="clear" w:color="auto" w:fill="auto"/>
            <w:vAlign w:val="center"/>
          </w:tcPr>
          <w:p w14:paraId="2233EB55" w14:textId="77777777" w:rsidR="002C1358" w:rsidRPr="002C1358" w:rsidRDefault="002C1358" w:rsidP="002C1358">
            <w:pPr>
              <w:spacing w:after="0" w:line="240" w:lineRule="auto"/>
              <w:rPr>
                <w:rFonts w:ascii="Times New Roman" w:eastAsia="Times New Roman" w:hAnsi="Times New Roman" w:cs="Times New Roman"/>
                <w:sz w:val="24"/>
                <w:szCs w:val="24"/>
                <w:lang w:eastAsia="en-US"/>
              </w:rPr>
            </w:pPr>
          </w:p>
        </w:tc>
        <w:tc>
          <w:tcPr>
            <w:tcW w:w="1418" w:type="dxa"/>
            <w:tcBorders>
              <w:top w:val="nil"/>
              <w:left w:val="single" w:sz="4" w:space="0" w:color="auto"/>
              <w:bottom w:val="nil"/>
              <w:right w:val="single" w:sz="4" w:space="0" w:color="auto"/>
            </w:tcBorders>
            <w:shd w:val="clear" w:color="auto" w:fill="auto"/>
            <w:vAlign w:val="center"/>
          </w:tcPr>
          <w:p w14:paraId="3CD7E2C3"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val="kk-KZ" w:eastAsia="en-US"/>
              </w:rPr>
              <w:t>-</w:t>
            </w:r>
          </w:p>
        </w:tc>
        <w:tc>
          <w:tcPr>
            <w:tcW w:w="1417" w:type="dxa"/>
            <w:tcBorders>
              <w:top w:val="nil"/>
              <w:left w:val="single" w:sz="4" w:space="0" w:color="auto"/>
              <w:bottom w:val="nil"/>
              <w:right w:val="single" w:sz="4" w:space="0" w:color="auto"/>
            </w:tcBorders>
            <w:shd w:val="clear" w:color="auto" w:fill="auto"/>
            <w:vAlign w:val="center"/>
          </w:tcPr>
          <w:p w14:paraId="4123263C"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val="kk-KZ" w:eastAsia="en-US"/>
              </w:rPr>
              <w:t>-</w:t>
            </w:r>
          </w:p>
        </w:tc>
        <w:tc>
          <w:tcPr>
            <w:tcW w:w="1276" w:type="dxa"/>
            <w:tcBorders>
              <w:top w:val="nil"/>
              <w:left w:val="single" w:sz="4" w:space="0" w:color="auto"/>
              <w:bottom w:val="nil"/>
              <w:right w:val="single" w:sz="4" w:space="0" w:color="auto"/>
            </w:tcBorders>
            <w:shd w:val="clear" w:color="auto" w:fill="auto"/>
            <w:vAlign w:val="center"/>
          </w:tcPr>
          <w:p w14:paraId="7C7EAC00"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val="kk-KZ" w:eastAsia="en-US"/>
              </w:rPr>
              <w:t>-</w:t>
            </w:r>
          </w:p>
        </w:tc>
        <w:tc>
          <w:tcPr>
            <w:tcW w:w="1418" w:type="dxa"/>
            <w:tcBorders>
              <w:top w:val="nil"/>
              <w:left w:val="single" w:sz="4" w:space="0" w:color="auto"/>
              <w:bottom w:val="nil"/>
              <w:right w:val="single" w:sz="4" w:space="0" w:color="auto"/>
            </w:tcBorders>
            <w:shd w:val="clear" w:color="auto" w:fill="auto"/>
            <w:vAlign w:val="center"/>
          </w:tcPr>
          <w:p w14:paraId="229984E5"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val="kk-KZ" w:eastAsia="en-US"/>
              </w:rPr>
              <w:t>-</w:t>
            </w:r>
          </w:p>
        </w:tc>
        <w:tc>
          <w:tcPr>
            <w:tcW w:w="1134" w:type="dxa"/>
            <w:tcBorders>
              <w:top w:val="nil"/>
              <w:left w:val="single" w:sz="4" w:space="0" w:color="auto"/>
              <w:bottom w:val="nil"/>
              <w:right w:val="single" w:sz="4" w:space="0" w:color="auto"/>
            </w:tcBorders>
            <w:shd w:val="clear" w:color="auto" w:fill="auto"/>
            <w:vAlign w:val="center"/>
          </w:tcPr>
          <w:p w14:paraId="768C19A2"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val="kk-KZ" w:eastAsia="en-US"/>
              </w:rPr>
              <w:t>-</w:t>
            </w:r>
          </w:p>
        </w:tc>
        <w:tc>
          <w:tcPr>
            <w:tcW w:w="1417" w:type="dxa"/>
            <w:tcBorders>
              <w:top w:val="nil"/>
              <w:left w:val="single" w:sz="4" w:space="0" w:color="auto"/>
              <w:bottom w:val="nil"/>
              <w:right w:val="single" w:sz="4" w:space="0" w:color="auto"/>
            </w:tcBorders>
            <w:shd w:val="clear" w:color="auto" w:fill="auto"/>
            <w:vAlign w:val="center"/>
          </w:tcPr>
          <w:p w14:paraId="77C050E3"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val="kk-KZ" w:eastAsia="en-US"/>
              </w:rPr>
              <w:t>0,04</w:t>
            </w:r>
          </w:p>
        </w:tc>
        <w:tc>
          <w:tcPr>
            <w:tcW w:w="851" w:type="dxa"/>
            <w:tcBorders>
              <w:top w:val="nil"/>
              <w:left w:val="single" w:sz="4" w:space="0" w:color="auto"/>
              <w:bottom w:val="nil"/>
              <w:right w:val="single" w:sz="4" w:space="0" w:color="auto"/>
            </w:tcBorders>
            <w:shd w:val="clear" w:color="auto" w:fill="auto"/>
            <w:vAlign w:val="center"/>
          </w:tcPr>
          <w:p w14:paraId="27EC0A2E"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val="kk-KZ" w:eastAsia="en-US"/>
              </w:rPr>
              <w:t>0,04</w:t>
            </w:r>
          </w:p>
        </w:tc>
      </w:tr>
      <w:tr w:rsidR="002C1358" w:rsidRPr="002C1358" w14:paraId="3E9A2477" w14:textId="77777777" w:rsidTr="002C1358">
        <w:trPr>
          <w:trHeight w:val="227"/>
        </w:trPr>
        <w:tc>
          <w:tcPr>
            <w:tcW w:w="567" w:type="dxa"/>
            <w:tcBorders>
              <w:top w:val="nil"/>
              <w:left w:val="single" w:sz="4" w:space="0" w:color="auto"/>
              <w:bottom w:val="nil"/>
              <w:right w:val="single" w:sz="4" w:space="0" w:color="auto"/>
            </w:tcBorders>
            <w:shd w:val="clear" w:color="auto" w:fill="auto"/>
            <w:vAlign w:val="center"/>
          </w:tcPr>
          <w:p w14:paraId="6D88FD50" w14:textId="77777777" w:rsidR="002C1358" w:rsidRPr="002C1358" w:rsidRDefault="002C1358" w:rsidP="002C1358">
            <w:pPr>
              <w:spacing w:after="0" w:line="240" w:lineRule="auto"/>
              <w:jc w:val="center"/>
              <w:rPr>
                <w:rFonts w:ascii="Times New Roman" w:eastAsia="Times New Roman" w:hAnsi="Times New Roman" w:cs="Times New Roman"/>
                <w:color w:val="FF0000"/>
                <w:sz w:val="24"/>
                <w:szCs w:val="24"/>
              </w:rPr>
            </w:pPr>
          </w:p>
        </w:tc>
        <w:tc>
          <w:tcPr>
            <w:tcW w:w="2281" w:type="dxa"/>
            <w:tcBorders>
              <w:top w:val="nil"/>
              <w:left w:val="single" w:sz="4" w:space="0" w:color="auto"/>
              <w:bottom w:val="nil"/>
              <w:right w:val="single" w:sz="4" w:space="0" w:color="auto"/>
            </w:tcBorders>
            <w:shd w:val="clear" w:color="auto" w:fill="auto"/>
            <w:vAlign w:val="center"/>
          </w:tcPr>
          <w:p w14:paraId="3B6AC872" w14:textId="77777777" w:rsidR="002C1358" w:rsidRPr="002C1358" w:rsidRDefault="002C1358" w:rsidP="002C1358">
            <w:pPr>
              <w:spacing w:after="0" w:line="240" w:lineRule="auto"/>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 </w:t>
            </w:r>
          </w:p>
        </w:tc>
        <w:tc>
          <w:tcPr>
            <w:tcW w:w="2822" w:type="dxa"/>
            <w:tcBorders>
              <w:top w:val="nil"/>
              <w:left w:val="single" w:sz="4" w:space="0" w:color="auto"/>
              <w:bottom w:val="nil"/>
              <w:right w:val="single" w:sz="4" w:space="0" w:color="auto"/>
            </w:tcBorders>
            <w:shd w:val="clear" w:color="auto" w:fill="auto"/>
            <w:vAlign w:val="center"/>
          </w:tcPr>
          <w:p w14:paraId="0A9883ED" w14:textId="77777777" w:rsidR="002C1358" w:rsidRPr="002C1358" w:rsidRDefault="002C1358" w:rsidP="002C1358">
            <w:pPr>
              <w:spacing w:after="0" w:line="240" w:lineRule="auto"/>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деловой</w:t>
            </w:r>
          </w:p>
        </w:tc>
        <w:tc>
          <w:tcPr>
            <w:tcW w:w="1418" w:type="dxa"/>
            <w:tcBorders>
              <w:top w:val="nil"/>
              <w:left w:val="single" w:sz="4" w:space="0" w:color="auto"/>
              <w:bottom w:val="nil"/>
              <w:right w:val="single" w:sz="4" w:space="0" w:color="auto"/>
            </w:tcBorders>
            <w:shd w:val="clear" w:color="auto" w:fill="auto"/>
            <w:vAlign w:val="center"/>
          </w:tcPr>
          <w:p w14:paraId="1809CBA7"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val="kk-KZ" w:eastAsia="en-US"/>
              </w:rPr>
              <w:t>-</w:t>
            </w:r>
          </w:p>
        </w:tc>
        <w:tc>
          <w:tcPr>
            <w:tcW w:w="1417" w:type="dxa"/>
            <w:tcBorders>
              <w:top w:val="nil"/>
              <w:left w:val="single" w:sz="4" w:space="0" w:color="auto"/>
              <w:bottom w:val="nil"/>
              <w:right w:val="single" w:sz="4" w:space="0" w:color="auto"/>
            </w:tcBorders>
            <w:shd w:val="clear" w:color="auto" w:fill="auto"/>
            <w:vAlign w:val="center"/>
          </w:tcPr>
          <w:p w14:paraId="4AD6941E"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val="kk-KZ" w:eastAsia="en-US"/>
              </w:rPr>
              <w:t>-</w:t>
            </w:r>
          </w:p>
        </w:tc>
        <w:tc>
          <w:tcPr>
            <w:tcW w:w="1276" w:type="dxa"/>
            <w:tcBorders>
              <w:top w:val="nil"/>
              <w:left w:val="single" w:sz="4" w:space="0" w:color="auto"/>
              <w:bottom w:val="nil"/>
              <w:right w:val="single" w:sz="4" w:space="0" w:color="auto"/>
            </w:tcBorders>
            <w:shd w:val="clear" w:color="auto" w:fill="auto"/>
            <w:vAlign w:val="center"/>
          </w:tcPr>
          <w:p w14:paraId="24FD238F"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val="kk-KZ" w:eastAsia="en-US"/>
              </w:rPr>
              <w:t>-</w:t>
            </w:r>
          </w:p>
        </w:tc>
        <w:tc>
          <w:tcPr>
            <w:tcW w:w="1418" w:type="dxa"/>
            <w:tcBorders>
              <w:top w:val="nil"/>
              <w:left w:val="single" w:sz="4" w:space="0" w:color="auto"/>
              <w:bottom w:val="nil"/>
              <w:right w:val="single" w:sz="4" w:space="0" w:color="auto"/>
            </w:tcBorders>
            <w:shd w:val="clear" w:color="auto" w:fill="auto"/>
            <w:vAlign w:val="center"/>
          </w:tcPr>
          <w:p w14:paraId="1E49E491"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val="kk-KZ" w:eastAsia="en-US"/>
              </w:rPr>
              <w:t>-</w:t>
            </w:r>
          </w:p>
        </w:tc>
        <w:tc>
          <w:tcPr>
            <w:tcW w:w="1134" w:type="dxa"/>
            <w:tcBorders>
              <w:top w:val="nil"/>
              <w:left w:val="single" w:sz="4" w:space="0" w:color="auto"/>
              <w:bottom w:val="nil"/>
              <w:right w:val="single" w:sz="4" w:space="0" w:color="auto"/>
            </w:tcBorders>
            <w:shd w:val="clear" w:color="auto" w:fill="auto"/>
            <w:vAlign w:val="center"/>
          </w:tcPr>
          <w:p w14:paraId="13D24A52"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val="kk-KZ" w:eastAsia="en-US"/>
              </w:rPr>
              <w:t>-</w:t>
            </w:r>
          </w:p>
        </w:tc>
        <w:tc>
          <w:tcPr>
            <w:tcW w:w="1417" w:type="dxa"/>
            <w:tcBorders>
              <w:top w:val="nil"/>
              <w:left w:val="single" w:sz="4" w:space="0" w:color="auto"/>
              <w:bottom w:val="nil"/>
              <w:right w:val="single" w:sz="4" w:space="0" w:color="auto"/>
            </w:tcBorders>
            <w:shd w:val="clear" w:color="auto" w:fill="auto"/>
            <w:vAlign w:val="center"/>
          </w:tcPr>
          <w:p w14:paraId="0579F5BF"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val="kk-KZ" w:eastAsia="en-US"/>
              </w:rPr>
              <w:t>-</w:t>
            </w:r>
          </w:p>
        </w:tc>
        <w:tc>
          <w:tcPr>
            <w:tcW w:w="851" w:type="dxa"/>
            <w:tcBorders>
              <w:top w:val="nil"/>
              <w:left w:val="single" w:sz="4" w:space="0" w:color="auto"/>
              <w:bottom w:val="nil"/>
              <w:right w:val="single" w:sz="4" w:space="0" w:color="auto"/>
            </w:tcBorders>
            <w:shd w:val="clear" w:color="auto" w:fill="auto"/>
            <w:vAlign w:val="center"/>
          </w:tcPr>
          <w:p w14:paraId="32D55E94"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val="kk-KZ" w:eastAsia="en-US"/>
              </w:rPr>
              <w:t>-</w:t>
            </w:r>
          </w:p>
        </w:tc>
      </w:tr>
      <w:tr w:rsidR="002C1358" w:rsidRPr="002C1358" w14:paraId="7EC164EF" w14:textId="77777777" w:rsidTr="002C1358">
        <w:trPr>
          <w:trHeight w:val="227"/>
        </w:trPr>
        <w:tc>
          <w:tcPr>
            <w:tcW w:w="567" w:type="dxa"/>
            <w:tcBorders>
              <w:top w:val="nil"/>
              <w:left w:val="single" w:sz="4" w:space="0" w:color="auto"/>
              <w:bottom w:val="nil"/>
              <w:right w:val="single" w:sz="4" w:space="0" w:color="auto"/>
            </w:tcBorders>
            <w:shd w:val="clear" w:color="auto" w:fill="auto"/>
            <w:vAlign w:val="center"/>
          </w:tcPr>
          <w:p w14:paraId="3A75B4C2" w14:textId="77777777" w:rsidR="002C1358" w:rsidRPr="002C1358" w:rsidRDefault="002C1358" w:rsidP="002C1358">
            <w:pPr>
              <w:spacing w:after="0" w:line="240" w:lineRule="auto"/>
              <w:jc w:val="center"/>
              <w:rPr>
                <w:rFonts w:ascii="Times New Roman" w:eastAsia="Times New Roman" w:hAnsi="Times New Roman" w:cs="Times New Roman"/>
                <w:color w:val="FF0000"/>
                <w:sz w:val="24"/>
                <w:szCs w:val="24"/>
              </w:rPr>
            </w:pPr>
          </w:p>
        </w:tc>
        <w:tc>
          <w:tcPr>
            <w:tcW w:w="2281" w:type="dxa"/>
            <w:tcBorders>
              <w:top w:val="nil"/>
              <w:left w:val="single" w:sz="4" w:space="0" w:color="auto"/>
              <w:bottom w:val="nil"/>
              <w:right w:val="single" w:sz="4" w:space="0" w:color="auto"/>
            </w:tcBorders>
            <w:shd w:val="clear" w:color="auto" w:fill="auto"/>
            <w:vAlign w:val="center"/>
          </w:tcPr>
          <w:p w14:paraId="50A453E9" w14:textId="77777777" w:rsidR="002C1358" w:rsidRPr="002C1358" w:rsidRDefault="002C1358" w:rsidP="002C1358">
            <w:pPr>
              <w:spacing w:after="0" w:line="240" w:lineRule="auto"/>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 </w:t>
            </w:r>
          </w:p>
        </w:tc>
        <w:tc>
          <w:tcPr>
            <w:tcW w:w="2822" w:type="dxa"/>
            <w:tcBorders>
              <w:top w:val="nil"/>
              <w:left w:val="single" w:sz="4" w:space="0" w:color="auto"/>
              <w:bottom w:val="nil"/>
              <w:right w:val="single" w:sz="4" w:space="0" w:color="auto"/>
            </w:tcBorders>
            <w:shd w:val="clear" w:color="auto" w:fill="auto"/>
            <w:vAlign w:val="center"/>
          </w:tcPr>
          <w:p w14:paraId="4B33FEE4" w14:textId="77777777" w:rsidR="002C1358" w:rsidRPr="002C1358" w:rsidRDefault="002C1358" w:rsidP="002C1358">
            <w:pPr>
              <w:spacing w:after="0" w:line="240" w:lineRule="auto"/>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 </w:t>
            </w:r>
          </w:p>
        </w:tc>
        <w:tc>
          <w:tcPr>
            <w:tcW w:w="1418" w:type="dxa"/>
            <w:tcBorders>
              <w:top w:val="nil"/>
              <w:left w:val="single" w:sz="4" w:space="0" w:color="auto"/>
              <w:bottom w:val="nil"/>
              <w:right w:val="single" w:sz="4" w:space="0" w:color="auto"/>
            </w:tcBorders>
            <w:shd w:val="clear" w:color="auto" w:fill="auto"/>
            <w:vAlign w:val="center"/>
          </w:tcPr>
          <w:p w14:paraId="24C6443A"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val="kk-KZ" w:eastAsia="en-US"/>
              </w:rPr>
              <w:t>-</w:t>
            </w:r>
          </w:p>
        </w:tc>
        <w:tc>
          <w:tcPr>
            <w:tcW w:w="1417" w:type="dxa"/>
            <w:tcBorders>
              <w:top w:val="nil"/>
              <w:left w:val="single" w:sz="4" w:space="0" w:color="auto"/>
              <w:bottom w:val="nil"/>
              <w:right w:val="single" w:sz="4" w:space="0" w:color="auto"/>
            </w:tcBorders>
            <w:shd w:val="clear" w:color="auto" w:fill="auto"/>
            <w:vAlign w:val="center"/>
          </w:tcPr>
          <w:p w14:paraId="65341EEA"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val="kk-KZ" w:eastAsia="en-US"/>
              </w:rPr>
              <w:t>-</w:t>
            </w:r>
          </w:p>
        </w:tc>
        <w:tc>
          <w:tcPr>
            <w:tcW w:w="1276" w:type="dxa"/>
            <w:tcBorders>
              <w:top w:val="nil"/>
              <w:left w:val="single" w:sz="4" w:space="0" w:color="auto"/>
              <w:bottom w:val="nil"/>
              <w:right w:val="single" w:sz="4" w:space="0" w:color="auto"/>
            </w:tcBorders>
            <w:shd w:val="clear" w:color="auto" w:fill="auto"/>
            <w:vAlign w:val="center"/>
          </w:tcPr>
          <w:p w14:paraId="1B92D98B"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val="kk-KZ" w:eastAsia="en-US"/>
              </w:rPr>
              <w:t>-</w:t>
            </w:r>
          </w:p>
        </w:tc>
        <w:tc>
          <w:tcPr>
            <w:tcW w:w="1418" w:type="dxa"/>
            <w:tcBorders>
              <w:top w:val="nil"/>
              <w:left w:val="single" w:sz="4" w:space="0" w:color="auto"/>
              <w:bottom w:val="nil"/>
              <w:right w:val="single" w:sz="4" w:space="0" w:color="auto"/>
            </w:tcBorders>
            <w:shd w:val="clear" w:color="auto" w:fill="auto"/>
            <w:vAlign w:val="center"/>
          </w:tcPr>
          <w:p w14:paraId="6BB05780"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val="kk-KZ" w:eastAsia="en-US"/>
              </w:rPr>
              <w:t>-</w:t>
            </w:r>
          </w:p>
        </w:tc>
        <w:tc>
          <w:tcPr>
            <w:tcW w:w="1134" w:type="dxa"/>
            <w:tcBorders>
              <w:top w:val="nil"/>
              <w:left w:val="single" w:sz="4" w:space="0" w:color="auto"/>
              <w:bottom w:val="nil"/>
              <w:right w:val="single" w:sz="4" w:space="0" w:color="auto"/>
            </w:tcBorders>
            <w:shd w:val="clear" w:color="auto" w:fill="auto"/>
            <w:vAlign w:val="center"/>
          </w:tcPr>
          <w:p w14:paraId="6719B791"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val="kk-KZ" w:eastAsia="en-US"/>
              </w:rPr>
              <w:t>-</w:t>
            </w:r>
          </w:p>
        </w:tc>
        <w:tc>
          <w:tcPr>
            <w:tcW w:w="1417" w:type="dxa"/>
            <w:tcBorders>
              <w:top w:val="nil"/>
              <w:left w:val="single" w:sz="4" w:space="0" w:color="auto"/>
              <w:bottom w:val="nil"/>
              <w:right w:val="single" w:sz="4" w:space="0" w:color="auto"/>
            </w:tcBorders>
            <w:shd w:val="clear" w:color="auto" w:fill="auto"/>
            <w:vAlign w:val="center"/>
          </w:tcPr>
          <w:p w14:paraId="60A42F6F"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val="kk-KZ" w:eastAsia="en-US"/>
              </w:rPr>
              <w:t>-</w:t>
            </w:r>
          </w:p>
        </w:tc>
        <w:tc>
          <w:tcPr>
            <w:tcW w:w="851" w:type="dxa"/>
            <w:tcBorders>
              <w:top w:val="nil"/>
              <w:left w:val="single" w:sz="4" w:space="0" w:color="auto"/>
              <w:bottom w:val="nil"/>
              <w:right w:val="single" w:sz="4" w:space="0" w:color="auto"/>
            </w:tcBorders>
            <w:shd w:val="clear" w:color="auto" w:fill="auto"/>
            <w:vAlign w:val="center"/>
          </w:tcPr>
          <w:p w14:paraId="15BC9589"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val="kk-KZ" w:eastAsia="en-US"/>
              </w:rPr>
              <w:t>-</w:t>
            </w:r>
          </w:p>
        </w:tc>
      </w:tr>
      <w:tr w:rsidR="002C1358" w:rsidRPr="002C1358" w14:paraId="2F6D5736" w14:textId="77777777" w:rsidTr="002C1358">
        <w:trPr>
          <w:trHeight w:val="227"/>
        </w:trPr>
        <w:tc>
          <w:tcPr>
            <w:tcW w:w="567" w:type="dxa"/>
            <w:tcBorders>
              <w:top w:val="nil"/>
              <w:left w:val="single" w:sz="4" w:space="0" w:color="auto"/>
              <w:bottom w:val="nil"/>
              <w:right w:val="single" w:sz="4" w:space="0" w:color="auto"/>
            </w:tcBorders>
            <w:shd w:val="clear" w:color="auto" w:fill="auto"/>
            <w:vAlign w:val="center"/>
          </w:tcPr>
          <w:p w14:paraId="5C4A1F8E" w14:textId="77777777" w:rsidR="002C1358" w:rsidRPr="002C1358" w:rsidRDefault="002C1358" w:rsidP="002C1358">
            <w:pPr>
              <w:spacing w:after="0" w:line="240" w:lineRule="auto"/>
              <w:jc w:val="center"/>
              <w:rPr>
                <w:rFonts w:ascii="Times New Roman" w:eastAsia="Times New Roman" w:hAnsi="Times New Roman" w:cs="Times New Roman"/>
                <w:color w:val="FF0000"/>
                <w:sz w:val="24"/>
                <w:szCs w:val="24"/>
              </w:rPr>
            </w:pPr>
          </w:p>
        </w:tc>
        <w:tc>
          <w:tcPr>
            <w:tcW w:w="2281" w:type="dxa"/>
            <w:tcBorders>
              <w:top w:val="nil"/>
              <w:left w:val="single" w:sz="4" w:space="0" w:color="auto"/>
              <w:bottom w:val="nil"/>
              <w:right w:val="single" w:sz="4" w:space="0" w:color="auto"/>
            </w:tcBorders>
            <w:shd w:val="clear" w:color="auto" w:fill="auto"/>
            <w:vAlign w:val="center"/>
          </w:tcPr>
          <w:p w14:paraId="22A978CF" w14:textId="77777777" w:rsidR="002C1358" w:rsidRPr="002C1358" w:rsidRDefault="002C1358" w:rsidP="002C1358">
            <w:pPr>
              <w:spacing w:after="0" w:line="240" w:lineRule="auto"/>
              <w:rPr>
                <w:rFonts w:ascii="Times New Roman" w:eastAsia="Times New Roman" w:hAnsi="Times New Roman" w:cs="Times New Roman"/>
                <w:sz w:val="24"/>
                <w:szCs w:val="24"/>
                <w:lang w:eastAsia="en-US"/>
              </w:rPr>
            </w:pPr>
          </w:p>
        </w:tc>
        <w:tc>
          <w:tcPr>
            <w:tcW w:w="2822" w:type="dxa"/>
            <w:tcBorders>
              <w:top w:val="nil"/>
              <w:left w:val="single" w:sz="4" w:space="0" w:color="auto"/>
              <w:bottom w:val="nil"/>
              <w:right w:val="single" w:sz="4" w:space="0" w:color="auto"/>
            </w:tcBorders>
            <w:shd w:val="clear" w:color="auto" w:fill="auto"/>
            <w:vAlign w:val="center"/>
          </w:tcPr>
          <w:p w14:paraId="5A8C5817" w14:textId="77777777" w:rsidR="002C1358" w:rsidRPr="002C1358" w:rsidRDefault="002C1358" w:rsidP="002C1358">
            <w:pPr>
              <w:spacing w:after="0" w:line="240" w:lineRule="auto"/>
              <w:rPr>
                <w:rFonts w:ascii="Times New Roman" w:eastAsia="Times New Roman" w:hAnsi="Times New Roman" w:cs="Times New Roman"/>
                <w:sz w:val="24"/>
                <w:szCs w:val="24"/>
                <w:lang w:val="kk-KZ" w:eastAsia="en-US"/>
              </w:rPr>
            </w:pPr>
            <w:r w:rsidRPr="002C1358">
              <w:rPr>
                <w:rFonts w:ascii="Times New Roman" w:eastAsia="Times New Roman" w:hAnsi="Times New Roman" w:cs="Times New Roman"/>
                <w:sz w:val="24"/>
                <w:szCs w:val="24"/>
                <w:lang w:eastAsia="en-US"/>
              </w:rPr>
              <w:t>срок вырубки,</w:t>
            </w:r>
            <w:r w:rsidRPr="002C1358">
              <w:rPr>
                <w:rFonts w:ascii="Times New Roman" w:eastAsia="Times New Roman" w:hAnsi="Times New Roman" w:cs="Times New Roman"/>
                <w:sz w:val="24"/>
                <w:szCs w:val="24"/>
                <w:lang w:val="kk-KZ" w:eastAsia="en-US"/>
              </w:rPr>
              <w:t xml:space="preserve"> лет</w:t>
            </w:r>
          </w:p>
        </w:tc>
        <w:tc>
          <w:tcPr>
            <w:tcW w:w="1418" w:type="dxa"/>
            <w:tcBorders>
              <w:top w:val="nil"/>
              <w:left w:val="single" w:sz="4" w:space="0" w:color="auto"/>
              <w:bottom w:val="nil"/>
              <w:right w:val="single" w:sz="4" w:space="0" w:color="auto"/>
            </w:tcBorders>
            <w:shd w:val="clear" w:color="auto" w:fill="auto"/>
            <w:vAlign w:val="center"/>
          </w:tcPr>
          <w:p w14:paraId="551C61B7"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val="kk-KZ" w:eastAsia="en-US"/>
              </w:rPr>
              <w:t>-</w:t>
            </w:r>
          </w:p>
        </w:tc>
        <w:tc>
          <w:tcPr>
            <w:tcW w:w="1417" w:type="dxa"/>
            <w:tcBorders>
              <w:top w:val="nil"/>
              <w:left w:val="single" w:sz="4" w:space="0" w:color="auto"/>
              <w:bottom w:val="nil"/>
              <w:right w:val="single" w:sz="4" w:space="0" w:color="auto"/>
            </w:tcBorders>
            <w:shd w:val="clear" w:color="auto" w:fill="auto"/>
            <w:vAlign w:val="center"/>
          </w:tcPr>
          <w:p w14:paraId="3CDD90E2"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val="kk-KZ" w:eastAsia="en-US"/>
              </w:rPr>
              <w:t>-</w:t>
            </w:r>
          </w:p>
        </w:tc>
        <w:tc>
          <w:tcPr>
            <w:tcW w:w="1276" w:type="dxa"/>
            <w:tcBorders>
              <w:top w:val="nil"/>
              <w:left w:val="single" w:sz="4" w:space="0" w:color="auto"/>
              <w:bottom w:val="nil"/>
              <w:right w:val="single" w:sz="4" w:space="0" w:color="auto"/>
            </w:tcBorders>
            <w:shd w:val="clear" w:color="auto" w:fill="auto"/>
            <w:vAlign w:val="center"/>
          </w:tcPr>
          <w:p w14:paraId="1B0BFB0E"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val="kk-KZ" w:eastAsia="en-US"/>
              </w:rPr>
              <w:t>-</w:t>
            </w:r>
          </w:p>
        </w:tc>
        <w:tc>
          <w:tcPr>
            <w:tcW w:w="1418" w:type="dxa"/>
            <w:tcBorders>
              <w:top w:val="nil"/>
              <w:left w:val="single" w:sz="4" w:space="0" w:color="auto"/>
              <w:bottom w:val="nil"/>
              <w:right w:val="single" w:sz="4" w:space="0" w:color="auto"/>
            </w:tcBorders>
            <w:shd w:val="clear" w:color="auto" w:fill="auto"/>
            <w:vAlign w:val="center"/>
          </w:tcPr>
          <w:p w14:paraId="35AB1078"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val="kk-KZ" w:eastAsia="en-US"/>
              </w:rPr>
              <w:t>-</w:t>
            </w:r>
          </w:p>
        </w:tc>
        <w:tc>
          <w:tcPr>
            <w:tcW w:w="1134" w:type="dxa"/>
            <w:tcBorders>
              <w:top w:val="nil"/>
              <w:left w:val="single" w:sz="4" w:space="0" w:color="auto"/>
              <w:bottom w:val="nil"/>
              <w:right w:val="single" w:sz="4" w:space="0" w:color="auto"/>
            </w:tcBorders>
            <w:shd w:val="clear" w:color="auto" w:fill="auto"/>
            <w:vAlign w:val="center"/>
          </w:tcPr>
          <w:p w14:paraId="7EA390E6"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val="kk-KZ" w:eastAsia="en-US"/>
              </w:rPr>
              <w:t>-</w:t>
            </w:r>
          </w:p>
        </w:tc>
        <w:tc>
          <w:tcPr>
            <w:tcW w:w="1417" w:type="dxa"/>
            <w:tcBorders>
              <w:top w:val="nil"/>
              <w:left w:val="single" w:sz="4" w:space="0" w:color="auto"/>
              <w:bottom w:val="nil"/>
              <w:right w:val="single" w:sz="4" w:space="0" w:color="auto"/>
            </w:tcBorders>
            <w:shd w:val="clear" w:color="auto" w:fill="auto"/>
            <w:vAlign w:val="center"/>
          </w:tcPr>
          <w:p w14:paraId="63FAC86E"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val="kk-KZ" w:eastAsia="en-US"/>
              </w:rPr>
              <w:t>2</w:t>
            </w:r>
          </w:p>
        </w:tc>
        <w:tc>
          <w:tcPr>
            <w:tcW w:w="851" w:type="dxa"/>
            <w:tcBorders>
              <w:top w:val="nil"/>
              <w:left w:val="single" w:sz="4" w:space="0" w:color="auto"/>
              <w:bottom w:val="nil"/>
              <w:right w:val="single" w:sz="4" w:space="0" w:color="auto"/>
            </w:tcBorders>
            <w:shd w:val="clear" w:color="auto" w:fill="auto"/>
            <w:vAlign w:val="center"/>
          </w:tcPr>
          <w:p w14:paraId="26E80DFC"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val="kk-KZ" w:eastAsia="en-US"/>
              </w:rPr>
              <w:t>-</w:t>
            </w:r>
          </w:p>
        </w:tc>
      </w:tr>
      <w:tr w:rsidR="002C1358" w:rsidRPr="002C1358" w14:paraId="6DB66412" w14:textId="77777777" w:rsidTr="002C1358">
        <w:trPr>
          <w:trHeight w:val="227"/>
        </w:trPr>
        <w:tc>
          <w:tcPr>
            <w:tcW w:w="567" w:type="dxa"/>
            <w:tcBorders>
              <w:top w:val="nil"/>
              <w:left w:val="single" w:sz="4" w:space="0" w:color="auto"/>
              <w:bottom w:val="nil"/>
              <w:right w:val="single" w:sz="4" w:space="0" w:color="auto"/>
            </w:tcBorders>
            <w:shd w:val="clear" w:color="auto" w:fill="auto"/>
            <w:vAlign w:val="center"/>
          </w:tcPr>
          <w:p w14:paraId="10B78438" w14:textId="77777777" w:rsidR="002C1358" w:rsidRPr="002C1358" w:rsidRDefault="002C1358" w:rsidP="002C1358">
            <w:pPr>
              <w:spacing w:after="0" w:line="240" w:lineRule="auto"/>
              <w:jc w:val="center"/>
              <w:rPr>
                <w:rFonts w:ascii="Times New Roman" w:eastAsia="Times New Roman" w:hAnsi="Times New Roman" w:cs="Times New Roman"/>
                <w:color w:val="FF0000"/>
                <w:sz w:val="24"/>
                <w:szCs w:val="24"/>
              </w:rPr>
            </w:pPr>
          </w:p>
        </w:tc>
        <w:tc>
          <w:tcPr>
            <w:tcW w:w="2281" w:type="dxa"/>
            <w:tcBorders>
              <w:top w:val="nil"/>
              <w:left w:val="single" w:sz="4" w:space="0" w:color="auto"/>
              <w:bottom w:val="nil"/>
              <w:right w:val="single" w:sz="4" w:space="0" w:color="auto"/>
            </w:tcBorders>
            <w:shd w:val="clear" w:color="auto" w:fill="auto"/>
            <w:vAlign w:val="center"/>
          </w:tcPr>
          <w:p w14:paraId="6B580466" w14:textId="77777777" w:rsidR="002C1358" w:rsidRPr="002C1358" w:rsidRDefault="002C1358" w:rsidP="002C1358">
            <w:pPr>
              <w:spacing w:after="0" w:line="240" w:lineRule="auto"/>
              <w:rPr>
                <w:rFonts w:ascii="Times New Roman" w:eastAsia="Times New Roman" w:hAnsi="Times New Roman" w:cs="Times New Roman"/>
                <w:sz w:val="24"/>
                <w:szCs w:val="24"/>
                <w:lang w:eastAsia="en-US"/>
              </w:rPr>
            </w:pPr>
          </w:p>
        </w:tc>
        <w:tc>
          <w:tcPr>
            <w:tcW w:w="2822" w:type="dxa"/>
            <w:tcBorders>
              <w:top w:val="nil"/>
              <w:left w:val="single" w:sz="4" w:space="0" w:color="auto"/>
              <w:bottom w:val="nil"/>
              <w:right w:val="single" w:sz="4" w:space="0" w:color="auto"/>
            </w:tcBorders>
            <w:shd w:val="clear" w:color="auto" w:fill="auto"/>
            <w:vAlign w:val="center"/>
          </w:tcPr>
          <w:p w14:paraId="2AADB5C4" w14:textId="77777777" w:rsidR="002C1358" w:rsidRPr="002C1358" w:rsidRDefault="002C1358" w:rsidP="002C1358">
            <w:pPr>
              <w:spacing w:after="0" w:line="240" w:lineRule="auto"/>
              <w:rPr>
                <w:rFonts w:ascii="Times New Roman" w:eastAsia="Times New Roman" w:hAnsi="Times New Roman" w:cs="Times New Roman"/>
                <w:sz w:val="24"/>
                <w:szCs w:val="24"/>
                <w:lang w:eastAsia="en-US"/>
              </w:rPr>
            </w:pPr>
          </w:p>
        </w:tc>
        <w:tc>
          <w:tcPr>
            <w:tcW w:w="1418" w:type="dxa"/>
            <w:tcBorders>
              <w:top w:val="nil"/>
              <w:left w:val="single" w:sz="4" w:space="0" w:color="auto"/>
              <w:bottom w:val="nil"/>
              <w:right w:val="single" w:sz="4" w:space="0" w:color="auto"/>
            </w:tcBorders>
            <w:shd w:val="clear" w:color="auto" w:fill="auto"/>
            <w:vAlign w:val="center"/>
          </w:tcPr>
          <w:p w14:paraId="6522EBA7"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eastAsia="en-US"/>
              </w:rPr>
            </w:pPr>
            <w:r w:rsidRPr="002C1358">
              <w:rPr>
                <w:rFonts w:ascii="Times New Roman" w:eastAsia="Times New Roman" w:hAnsi="Times New Roman" w:cs="Times New Roman"/>
                <w:sz w:val="24"/>
                <w:szCs w:val="24"/>
                <w:lang w:val="kk-KZ" w:eastAsia="en-US"/>
              </w:rPr>
              <w:t>-</w:t>
            </w:r>
          </w:p>
        </w:tc>
        <w:tc>
          <w:tcPr>
            <w:tcW w:w="1417" w:type="dxa"/>
            <w:tcBorders>
              <w:top w:val="nil"/>
              <w:left w:val="single" w:sz="4" w:space="0" w:color="auto"/>
              <w:bottom w:val="nil"/>
              <w:right w:val="single" w:sz="4" w:space="0" w:color="auto"/>
            </w:tcBorders>
            <w:shd w:val="clear" w:color="auto" w:fill="auto"/>
            <w:vAlign w:val="center"/>
          </w:tcPr>
          <w:p w14:paraId="07B76281"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eastAsia="en-US"/>
              </w:rPr>
            </w:pPr>
            <w:r w:rsidRPr="002C1358">
              <w:rPr>
                <w:rFonts w:ascii="Times New Roman" w:eastAsia="Times New Roman" w:hAnsi="Times New Roman" w:cs="Times New Roman"/>
                <w:sz w:val="24"/>
                <w:szCs w:val="24"/>
                <w:lang w:val="kk-KZ" w:eastAsia="en-US"/>
              </w:rPr>
              <w:t>-</w:t>
            </w:r>
          </w:p>
        </w:tc>
        <w:tc>
          <w:tcPr>
            <w:tcW w:w="1276" w:type="dxa"/>
            <w:tcBorders>
              <w:top w:val="nil"/>
              <w:left w:val="single" w:sz="4" w:space="0" w:color="auto"/>
              <w:bottom w:val="nil"/>
              <w:right w:val="single" w:sz="4" w:space="0" w:color="auto"/>
            </w:tcBorders>
            <w:shd w:val="clear" w:color="auto" w:fill="auto"/>
            <w:vAlign w:val="center"/>
          </w:tcPr>
          <w:p w14:paraId="214A9381"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eastAsia="en-US"/>
              </w:rPr>
            </w:pPr>
            <w:r w:rsidRPr="002C1358">
              <w:rPr>
                <w:rFonts w:ascii="Times New Roman" w:eastAsia="Times New Roman" w:hAnsi="Times New Roman" w:cs="Times New Roman"/>
                <w:sz w:val="24"/>
                <w:szCs w:val="24"/>
                <w:lang w:val="kk-KZ" w:eastAsia="en-US"/>
              </w:rPr>
              <w:t>-</w:t>
            </w:r>
          </w:p>
        </w:tc>
        <w:tc>
          <w:tcPr>
            <w:tcW w:w="1418" w:type="dxa"/>
            <w:tcBorders>
              <w:top w:val="nil"/>
              <w:left w:val="single" w:sz="4" w:space="0" w:color="auto"/>
              <w:bottom w:val="nil"/>
              <w:right w:val="single" w:sz="4" w:space="0" w:color="auto"/>
            </w:tcBorders>
            <w:shd w:val="clear" w:color="auto" w:fill="auto"/>
            <w:vAlign w:val="center"/>
          </w:tcPr>
          <w:p w14:paraId="45098EE2"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eastAsia="en-US"/>
              </w:rPr>
            </w:pPr>
            <w:r w:rsidRPr="002C1358">
              <w:rPr>
                <w:rFonts w:ascii="Times New Roman" w:eastAsia="Times New Roman" w:hAnsi="Times New Roman" w:cs="Times New Roman"/>
                <w:sz w:val="24"/>
                <w:szCs w:val="24"/>
                <w:lang w:val="kk-KZ" w:eastAsia="en-US"/>
              </w:rPr>
              <w:t>-</w:t>
            </w:r>
          </w:p>
        </w:tc>
        <w:tc>
          <w:tcPr>
            <w:tcW w:w="1134" w:type="dxa"/>
            <w:tcBorders>
              <w:top w:val="nil"/>
              <w:left w:val="single" w:sz="4" w:space="0" w:color="auto"/>
              <w:bottom w:val="nil"/>
              <w:right w:val="single" w:sz="4" w:space="0" w:color="auto"/>
            </w:tcBorders>
            <w:shd w:val="clear" w:color="auto" w:fill="auto"/>
            <w:vAlign w:val="center"/>
          </w:tcPr>
          <w:p w14:paraId="1ABB57D5"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eastAsia="en-US"/>
              </w:rPr>
            </w:pPr>
            <w:r w:rsidRPr="002C1358">
              <w:rPr>
                <w:rFonts w:ascii="Times New Roman" w:eastAsia="Times New Roman" w:hAnsi="Times New Roman" w:cs="Times New Roman"/>
                <w:sz w:val="24"/>
                <w:szCs w:val="24"/>
                <w:lang w:val="kk-KZ" w:eastAsia="en-US"/>
              </w:rPr>
              <w:t>-</w:t>
            </w:r>
          </w:p>
        </w:tc>
        <w:tc>
          <w:tcPr>
            <w:tcW w:w="1417" w:type="dxa"/>
            <w:tcBorders>
              <w:top w:val="nil"/>
              <w:left w:val="single" w:sz="4" w:space="0" w:color="auto"/>
              <w:bottom w:val="nil"/>
              <w:right w:val="single" w:sz="4" w:space="0" w:color="auto"/>
            </w:tcBorders>
            <w:shd w:val="clear" w:color="auto" w:fill="auto"/>
            <w:vAlign w:val="center"/>
          </w:tcPr>
          <w:p w14:paraId="20255727"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eastAsia="en-US"/>
              </w:rPr>
            </w:pPr>
            <w:r w:rsidRPr="002C1358">
              <w:rPr>
                <w:rFonts w:ascii="Times New Roman" w:eastAsia="Times New Roman" w:hAnsi="Times New Roman" w:cs="Times New Roman"/>
                <w:sz w:val="24"/>
                <w:szCs w:val="24"/>
                <w:lang w:val="kk-KZ" w:eastAsia="en-US"/>
              </w:rPr>
              <w:t>2</w:t>
            </w:r>
          </w:p>
        </w:tc>
        <w:tc>
          <w:tcPr>
            <w:tcW w:w="851" w:type="dxa"/>
            <w:tcBorders>
              <w:top w:val="nil"/>
              <w:left w:val="single" w:sz="4" w:space="0" w:color="auto"/>
              <w:bottom w:val="nil"/>
              <w:right w:val="single" w:sz="4" w:space="0" w:color="auto"/>
            </w:tcBorders>
            <w:shd w:val="clear" w:color="auto" w:fill="auto"/>
            <w:vAlign w:val="center"/>
          </w:tcPr>
          <w:p w14:paraId="538D45AA"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eastAsia="en-US"/>
              </w:rPr>
            </w:pPr>
            <w:r w:rsidRPr="002C1358">
              <w:rPr>
                <w:rFonts w:ascii="Times New Roman" w:eastAsia="Times New Roman" w:hAnsi="Times New Roman" w:cs="Times New Roman"/>
                <w:sz w:val="24"/>
                <w:szCs w:val="24"/>
                <w:lang w:val="kk-KZ" w:eastAsia="en-US"/>
              </w:rPr>
              <w:t>-</w:t>
            </w:r>
          </w:p>
        </w:tc>
      </w:tr>
      <w:tr w:rsidR="002C1358" w:rsidRPr="002C1358" w14:paraId="7E950C12" w14:textId="77777777" w:rsidTr="002C1358">
        <w:trPr>
          <w:trHeight w:val="227"/>
        </w:trPr>
        <w:tc>
          <w:tcPr>
            <w:tcW w:w="567" w:type="dxa"/>
            <w:tcBorders>
              <w:top w:val="nil"/>
              <w:left w:val="single" w:sz="4" w:space="0" w:color="auto"/>
              <w:bottom w:val="nil"/>
              <w:right w:val="single" w:sz="4" w:space="0" w:color="auto"/>
            </w:tcBorders>
            <w:shd w:val="clear" w:color="auto" w:fill="auto"/>
            <w:vAlign w:val="center"/>
          </w:tcPr>
          <w:p w14:paraId="0929F42A" w14:textId="77777777" w:rsidR="002C1358" w:rsidRPr="002C1358" w:rsidRDefault="002C1358" w:rsidP="002C1358">
            <w:pPr>
              <w:spacing w:after="0" w:line="240" w:lineRule="auto"/>
              <w:jc w:val="center"/>
              <w:rPr>
                <w:rFonts w:ascii="Times New Roman" w:eastAsia="Times New Roman" w:hAnsi="Times New Roman" w:cs="Times New Roman"/>
                <w:color w:val="FF0000"/>
                <w:sz w:val="24"/>
                <w:szCs w:val="24"/>
              </w:rPr>
            </w:pPr>
          </w:p>
        </w:tc>
        <w:tc>
          <w:tcPr>
            <w:tcW w:w="2281" w:type="dxa"/>
            <w:tcBorders>
              <w:top w:val="nil"/>
              <w:left w:val="single" w:sz="4" w:space="0" w:color="auto"/>
              <w:bottom w:val="nil"/>
              <w:right w:val="single" w:sz="4" w:space="0" w:color="auto"/>
            </w:tcBorders>
            <w:shd w:val="clear" w:color="auto" w:fill="auto"/>
            <w:vAlign w:val="center"/>
          </w:tcPr>
          <w:p w14:paraId="298898D8" w14:textId="77777777" w:rsidR="002C1358" w:rsidRPr="002C1358" w:rsidRDefault="002C1358" w:rsidP="002C1358">
            <w:pPr>
              <w:spacing w:after="0" w:line="240" w:lineRule="auto"/>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val="kk-KZ" w:eastAsia="en-US"/>
              </w:rPr>
              <w:t>Всег</w:t>
            </w:r>
            <w:r w:rsidRPr="002C1358">
              <w:rPr>
                <w:rFonts w:ascii="Times New Roman" w:eastAsia="Times New Roman" w:hAnsi="Times New Roman" w:cs="Times New Roman"/>
                <w:sz w:val="24"/>
                <w:szCs w:val="24"/>
                <w:lang w:eastAsia="en-US"/>
              </w:rPr>
              <w:t>о</w:t>
            </w:r>
          </w:p>
        </w:tc>
        <w:tc>
          <w:tcPr>
            <w:tcW w:w="2822" w:type="dxa"/>
            <w:tcBorders>
              <w:top w:val="nil"/>
              <w:left w:val="single" w:sz="4" w:space="0" w:color="auto"/>
              <w:bottom w:val="nil"/>
              <w:right w:val="single" w:sz="4" w:space="0" w:color="auto"/>
            </w:tcBorders>
            <w:shd w:val="clear" w:color="auto" w:fill="auto"/>
            <w:vAlign w:val="center"/>
          </w:tcPr>
          <w:p w14:paraId="785C6909" w14:textId="77777777" w:rsidR="002C1358" w:rsidRPr="002C1358" w:rsidRDefault="002C1358" w:rsidP="002C1358">
            <w:pPr>
              <w:spacing w:after="0" w:line="240" w:lineRule="auto"/>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площадь</w:t>
            </w:r>
          </w:p>
        </w:tc>
        <w:tc>
          <w:tcPr>
            <w:tcW w:w="1418" w:type="dxa"/>
            <w:tcBorders>
              <w:top w:val="nil"/>
              <w:left w:val="single" w:sz="4" w:space="0" w:color="auto"/>
              <w:bottom w:val="nil"/>
              <w:right w:val="single" w:sz="4" w:space="0" w:color="auto"/>
            </w:tcBorders>
            <w:shd w:val="clear" w:color="auto" w:fill="auto"/>
            <w:vAlign w:val="center"/>
          </w:tcPr>
          <w:p w14:paraId="0C3684EB"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85,6</w:t>
            </w:r>
          </w:p>
        </w:tc>
        <w:tc>
          <w:tcPr>
            <w:tcW w:w="1417" w:type="dxa"/>
            <w:tcBorders>
              <w:top w:val="nil"/>
              <w:left w:val="single" w:sz="4" w:space="0" w:color="auto"/>
              <w:bottom w:val="nil"/>
              <w:right w:val="single" w:sz="4" w:space="0" w:color="auto"/>
            </w:tcBorders>
            <w:shd w:val="clear" w:color="auto" w:fill="auto"/>
            <w:vAlign w:val="center"/>
          </w:tcPr>
          <w:p w14:paraId="2295EE95"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2,4</w:t>
            </w:r>
          </w:p>
        </w:tc>
        <w:tc>
          <w:tcPr>
            <w:tcW w:w="1276" w:type="dxa"/>
            <w:tcBorders>
              <w:top w:val="nil"/>
              <w:left w:val="single" w:sz="4" w:space="0" w:color="auto"/>
              <w:bottom w:val="nil"/>
              <w:right w:val="single" w:sz="4" w:space="0" w:color="auto"/>
            </w:tcBorders>
            <w:shd w:val="clear" w:color="auto" w:fill="auto"/>
            <w:vAlign w:val="center"/>
          </w:tcPr>
          <w:p w14:paraId="6CEEA158"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6,3</w:t>
            </w:r>
          </w:p>
        </w:tc>
        <w:tc>
          <w:tcPr>
            <w:tcW w:w="1418" w:type="dxa"/>
            <w:tcBorders>
              <w:top w:val="nil"/>
              <w:left w:val="single" w:sz="4" w:space="0" w:color="auto"/>
              <w:bottom w:val="nil"/>
              <w:right w:val="single" w:sz="4" w:space="0" w:color="auto"/>
            </w:tcBorders>
            <w:shd w:val="clear" w:color="auto" w:fill="auto"/>
            <w:vAlign w:val="center"/>
          </w:tcPr>
          <w:p w14:paraId="19B0974B"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8,6</w:t>
            </w:r>
          </w:p>
        </w:tc>
        <w:tc>
          <w:tcPr>
            <w:tcW w:w="1134" w:type="dxa"/>
            <w:tcBorders>
              <w:top w:val="nil"/>
              <w:left w:val="single" w:sz="4" w:space="0" w:color="auto"/>
              <w:bottom w:val="nil"/>
              <w:right w:val="single" w:sz="4" w:space="0" w:color="auto"/>
            </w:tcBorders>
            <w:shd w:val="clear" w:color="auto" w:fill="auto"/>
            <w:vAlign w:val="center"/>
          </w:tcPr>
          <w:p w14:paraId="26A8E87F"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4,9</w:t>
            </w:r>
          </w:p>
        </w:tc>
        <w:tc>
          <w:tcPr>
            <w:tcW w:w="1417" w:type="dxa"/>
            <w:tcBorders>
              <w:top w:val="nil"/>
              <w:left w:val="single" w:sz="4" w:space="0" w:color="auto"/>
              <w:bottom w:val="nil"/>
              <w:right w:val="single" w:sz="4" w:space="0" w:color="auto"/>
            </w:tcBorders>
            <w:shd w:val="clear" w:color="auto" w:fill="auto"/>
            <w:vAlign w:val="center"/>
          </w:tcPr>
          <w:p w14:paraId="38EC1838"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10,8</w:t>
            </w:r>
          </w:p>
        </w:tc>
        <w:tc>
          <w:tcPr>
            <w:tcW w:w="851" w:type="dxa"/>
            <w:tcBorders>
              <w:top w:val="nil"/>
              <w:left w:val="single" w:sz="4" w:space="0" w:color="auto"/>
              <w:bottom w:val="nil"/>
              <w:right w:val="single" w:sz="4" w:space="0" w:color="auto"/>
            </w:tcBorders>
            <w:shd w:val="clear" w:color="auto" w:fill="auto"/>
            <w:vAlign w:val="center"/>
          </w:tcPr>
          <w:p w14:paraId="5469EC24"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118,6</w:t>
            </w:r>
          </w:p>
        </w:tc>
      </w:tr>
      <w:tr w:rsidR="002C1358" w:rsidRPr="002C1358" w14:paraId="547D6299" w14:textId="77777777" w:rsidTr="002C1358">
        <w:trPr>
          <w:trHeight w:val="227"/>
        </w:trPr>
        <w:tc>
          <w:tcPr>
            <w:tcW w:w="567" w:type="dxa"/>
            <w:tcBorders>
              <w:top w:val="nil"/>
              <w:left w:val="single" w:sz="4" w:space="0" w:color="auto"/>
              <w:bottom w:val="nil"/>
              <w:right w:val="single" w:sz="4" w:space="0" w:color="auto"/>
            </w:tcBorders>
            <w:shd w:val="clear" w:color="auto" w:fill="auto"/>
            <w:vAlign w:val="center"/>
          </w:tcPr>
          <w:p w14:paraId="36FD1D6E" w14:textId="77777777" w:rsidR="002C1358" w:rsidRPr="002C1358" w:rsidRDefault="002C1358" w:rsidP="002C1358">
            <w:pPr>
              <w:spacing w:after="0" w:line="240" w:lineRule="auto"/>
              <w:jc w:val="center"/>
              <w:rPr>
                <w:rFonts w:ascii="Times New Roman" w:eastAsia="Times New Roman" w:hAnsi="Times New Roman" w:cs="Times New Roman"/>
                <w:color w:val="FF0000"/>
                <w:sz w:val="24"/>
                <w:szCs w:val="24"/>
              </w:rPr>
            </w:pPr>
          </w:p>
        </w:tc>
        <w:tc>
          <w:tcPr>
            <w:tcW w:w="2281" w:type="dxa"/>
            <w:tcBorders>
              <w:top w:val="nil"/>
              <w:left w:val="single" w:sz="4" w:space="0" w:color="auto"/>
              <w:bottom w:val="nil"/>
              <w:right w:val="single" w:sz="4" w:space="0" w:color="auto"/>
            </w:tcBorders>
            <w:shd w:val="clear" w:color="auto" w:fill="auto"/>
            <w:vAlign w:val="bottom"/>
          </w:tcPr>
          <w:p w14:paraId="275EC76D" w14:textId="77777777" w:rsidR="002C1358" w:rsidRPr="002C1358" w:rsidRDefault="002C1358" w:rsidP="002C1358">
            <w:pPr>
              <w:spacing w:after="0" w:line="240" w:lineRule="auto"/>
              <w:rPr>
                <w:rFonts w:ascii="Times New Roman" w:eastAsia="Times New Roman" w:hAnsi="Times New Roman" w:cs="Times New Roman"/>
                <w:sz w:val="24"/>
                <w:szCs w:val="24"/>
                <w:lang w:eastAsia="en-US"/>
              </w:rPr>
            </w:pPr>
          </w:p>
        </w:tc>
        <w:tc>
          <w:tcPr>
            <w:tcW w:w="2822" w:type="dxa"/>
            <w:tcBorders>
              <w:top w:val="nil"/>
              <w:left w:val="single" w:sz="4" w:space="0" w:color="auto"/>
              <w:bottom w:val="nil"/>
              <w:right w:val="single" w:sz="4" w:space="0" w:color="auto"/>
            </w:tcBorders>
            <w:shd w:val="clear" w:color="auto" w:fill="auto"/>
            <w:vAlign w:val="center"/>
          </w:tcPr>
          <w:p w14:paraId="7A15587E" w14:textId="77777777" w:rsidR="002C1358" w:rsidRPr="002C1358" w:rsidRDefault="002C1358" w:rsidP="002C1358">
            <w:pPr>
              <w:spacing w:after="0" w:line="240" w:lineRule="auto"/>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запас: общий</w:t>
            </w:r>
          </w:p>
        </w:tc>
        <w:tc>
          <w:tcPr>
            <w:tcW w:w="1418" w:type="dxa"/>
            <w:tcBorders>
              <w:top w:val="nil"/>
              <w:left w:val="single" w:sz="4" w:space="0" w:color="auto"/>
              <w:bottom w:val="nil"/>
              <w:right w:val="single" w:sz="4" w:space="0" w:color="auto"/>
            </w:tcBorders>
            <w:shd w:val="clear" w:color="auto" w:fill="auto"/>
            <w:vAlign w:val="center"/>
          </w:tcPr>
          <w:p w14:paraId="1FF0C6F2"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6,20</w:t>
            </w:r>
          </w:p>
        </w:tc>
        <w:tc>
          <w:tcPr>
            <w:tcW w:w="1417" w:type="dxa"/>
            <w:tcBorders>
              <w:top w:val="nil"/>
              <w:left w:val="single" w:sz="4" w:space="0" w:color="auto"/>
              <w:bottom w:val="nil"/>
              <w:right w:val="single" w:sz="4" w:space="0" w:color="auto"/>
            </w:tcBorders>
            <w:shd w:val="clear" w:color="auto" w:fill="auto"/>
            <w:vAlign w:val="center"/>
          </w:tcPr>
          <w:p w14:paraId="730CFE6A"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0,37</w:t>
            </w:r>
          </w:p>
        </w:tc>
        <w:tc>
          <w:tcPr>
            <w:tcW w:w="1276" w:type="dxa"/>
            <w:tcBorders>
              <w:top w:val="nil"/>
              <w:left w:val="single" w:sz="4" w:space="0" w:color="auto"/>
              <w:bottom w:val="nil"/>
              <w:right w:val="single" w:sz="4" w:space="0" w:color="auto"/>
            </w:tcBorders>
            <w:shd w:val="clear" w:color="auto" w:fill="auto"/>
            <w:vAlign w:val="center"/>
          </w:tcPr>
          <w:p w14:paraId="548913CE"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1,08</w:t>
            </w:r>
          </w:p>
        </w:tc>
        <w:tc>
          <w:tcPr>
            <w:tcW w:w="1418" w:type="dxa"/>
            <w:tcBorders>
              <w:top w:val="nil"/>
              <w:left w:val="single" w:sz="4" w:space="0" w:color="auto"/>
              <w:bottom w:val="nil"/>
              <w:right w:val="single" w:sz="4" w:space="0" w:color="auto"/>
            </w:tcBorders>
            <w:shd w:val="clear" w:color="auto" w:fill="auto"/>
            <w:vAlign w:val="center"/>
          </w:tcPr>
          <w:p w14:paraId="29C9A3DF"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0,09</w:t>
            </w:r>
          </w:p>
        </w:tc>
        <w:tc>
          <w:tcPr>
            <w:tcW w:w="1134" w:type="dxa"/>
            <w:tcBorders>
              <w:top w:val="nil"/>
              <w:left w:val="single" w:sz="4" w:space="0" w:color="auto"/>
              <w:bottom w:val="nil"/>
              <w:right w:val="single" w:sz="4" w:space="0" w:color="auto"/>
            </w:tcBorders>
            <w:shd w:val="clear" w:color="auto" w:fill="auto"/>
            <w:vAlign w:val="center"/>
          </w:tcPr>
          <w:p w14:paraId="37A07A47"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0,05</w:t>
            </w:r>
          </w:p>
        </w:tc>
        <w:tc>
          <w:tcPr>
            <w:tcW w:w="1417" w:type="dxa"/>
            <w:tcBorders>
              <w:top w:val="nil"/>
              <w:left w:val="single" w:sz="4" w:space="0" w:color="auto"/>
              <w:bottom w:val="nil"/>
              <w:right w:val="single" w:sz="4" w:space="0" w:color="auto"/>
            </w:tcBorders>
            <w:shd w:val="clear" w:color="auto" w:fill="auto"/>
            <w:vAlign w:val="center"/>
          </w:tcPr>
          <w:p w14:paraId="227FCE96"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0,12</w:t>
            </w:r>
          </w:p>
        </w:tc>
        <w:tc>
          <w:tcPr>
            <w:tcW w:w="851" w:type="dxa"/>
            <w:tcBorders>
              <w:top w:val="nil"/>
              <w:left w:val="single" w:sz="4" w:space="0" w:color="auto"/>
              <w:bottom w:val="nil"/>
              <w:right w:val="single" w:sz="4" w:space="0" w:color="auto"/>
            </w:tcBorders>
            <w:shd w:val="clear" w:color="auto" w:fill="auto"/>
            <w:vAlign w:val="center"/>
          </w:tcPr>
          <w:p w14:paraId="1C250D56"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7,91</w:t>
            </w:r>
          </w:p>
        </w:tc>
      </w:tr>
      <w:tr w:rsidR="002C1358" w:rsidRPr="002C1358" w14:paraId="53F29D41" w14:textId="77777777" w:rsidTr="002C1358">
        <w:trPr>
          <w:trHeight w:val="227"/>
        </w:trPr>
        <w:tc>
          <w:tcPr>
            <w:tcW w:w="567" w:type="dxa"/>
            <w:tcBorders>
              <w:top w:val="nil"/>
              <w:left w:val="single" w:sz="4" w:space="0" w:color="auto"/>
              <w:bottom w:val="nil"/>
              <w:right w:val="single" w:sz="4" w:space="0" w:color="auto"/>
            </w:tcBorders>
            <w:shd w:val="clear" w:color="auto" w:fill="auto"/>
            <w:vAlign w:val="center"/>
          </w:tcPr>
          <w:p w14:paraId="693C76EC" w14:textId="77777777" w:rsidR="002C1358" w:rsidRPr="002C1358" w:rsidRDefault="002C1358" w:rsidP="002C1358">
            <w:pPr>
              <w:spacing w:after="0" w:line="240" w:lineRule="auto"/>
              <w:jc w:val="center"/>
              <w:rPr>
                <w:rFonts w:ascii="Times New Roman" w:eastAsia="Times New Roman" w:hAnsi="Times New Roman" w:cs="Times New Roman"/>
                <w:color w:val="FF0000"/>
                <w:sz w:val="24"/>
                <w:szCs w:val="24"/>
              </w:rPr>
            </w:pPr>
          </w:p>
        </w:tc>
        <w:tc>
          <w:tcPr>
            <w:tcW w:w="2281" w:type="dxa"/>
            <w:tcBorders>
              <w:top w:val="nil"/>
              <w:left w:val="single" w:sz="4" w:space="0" w:color="auto"/>
              <w:bottom w:val="nil"/>
              <w:right w:val="single" w:sz="4" w:space="0" w:color="auto"/>
            </w:tcBorders>
            <w:shd w:val="clear" w:color="auto" w:fill="auto"/>
            <w:vAlign w:val="center"/>
          </w:tcPr>
          <w:p w14:paraId="4FAB38CA" w14:textId="77777777" w:rsidR="002C1358" w:rsidRPr="002C1358" w:rsidRDefault="002C1358" w:rsidP="002C1358">
            <w:pPr>
              <w:spacing w:after="0" w:line="240" w:lineRule="auto"/>
              <w:rPr>
                <w:rFonts w:ascii="Times New Roman" w:eastAsia="Times New Roman" w:hAnsi="Times New Roman" w:cs="Times New Roman"/>
                <w:sz w:val="24"/>
                <w:szCs w:val="24"/>
                <w:lang w:eastAsia="en-US"/>
              </w:rPr>
            </w:pPr>
          </w:p>
        </w:tc>
        <w:tc>
          <w:tcPr>
            <w:tcW w:w="2822" w:type="dxa"/>
            <w:tcBorders>
              <w:top w:val="nil"/>
              <w:left w:val="single" w:sz="4" w:space="0" w:color="auto"/>
              <w:bottom w:val="nil"/>
              <w:right w:val="single" w:sz="4" w:space="0" w:color="auto"/>
            </w:tcBorders>
            <w:shd w:val="clear" w:color="auto" w:fill="auto"/>
            <w:vAlign w:val="center"/>
          </w:tcPr>
          <w:p w14:paraId="76AE7D4A" w14:textId="77777777" w:rsidR="002C1358" w:rsidRPr="002C1358" w:rsidRDefault="002C1358" w:rsidP="002C1358">
            <w:pPr>
              <w:spacing w:after="0" w:line="240" w:lineRule="auto"/>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ликвидный</w:t>
            </w:r>
          </w:p>
        </w:tc>
        <w:tc>
          <w:tcPr>
            <w:tcW w:w="1418" w:type="dxa"/>
            <w:tcBorders>
              <w:top w:val="nil"/>
              <w:left w:val="single" w:sz="4" w:space="0" w:color="auto"/>
              <w:bottom w:val="nil"/>
              <w:right w:val="single" w:sz="4" w:space="0" w:color="auto"/>
            </w:tcBorders>
            <w:shd w:val="clear" w:color="auto" w:fill="auto"/>
            <w:vAlign w:val="center"/>
          </w:tcPr>
          <w:p w14:paraId="1F096CE8"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eastAsia="en-US"/>
              </w:rPr>
            </w:pPr>
            <w:r w:rsidRPr="002C1358">
              <w:rPr>
                <w:rFonts w:ascii="Times New Roman" w:eastAsia="Times New Roman" w:hAnsi="Times New Roman" w:cs="Times New Roman"/>
                <w:sz w:val="24"/>
                <w:szCs w:val="24"/>
                <w:lang w:val="kk-KZ" w:eastAsia="en-US"/>
              </w:rPr>
              <w:t>3,10</w:t>
            </w:r>
          </w:p>
        </w:tc>
        <w:tc>
          <w:tcPr>
            <w:tcW w:w="1417" w:type="dxa"/>
            <w:tcBorders>
              <w:top w:val="nil"/>
              <w:left w:val="single" w:sz="4" w:space="0" w:color="auto"/>
              <w:bottom w:val="nil"/>
              <w:right w:val="single" w:sz="4" w:space="0" w:color="auto"/>
            </w:tcBorders>
            <w:shd w:val="clear" w:color="auto" w:fill="auto"/>
            <w:vAlign w:val="center"/>
          </w:tcPr>
          <w:p w14:paraId="47A3BED9"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0,28</w:t>
            </w:r>
          </w:p>
        </w:tc>
        <w:tc>
          <w:tcPr>
            <w:tcW w:w="1276" w:type="dxa"/>
            <w:tcBorders>
              <w:top w:val="nil"/>
              <w:left w:val="single" w:sz="4" w:space="0" w:color="auto"/>
              <w:bottom w:val="nil"/>
              <w:right w:val="single" w:sz="4" w:space="0" w:color="auto"/>
            </w:tcBorders>
            <w:shd w:val="clear" w:color="auto" w:fill="auto"/>
            <w:vAlign w:val="center"/>
          </w:tcPr>
          <w:p w14:paraId="6FDD5801"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0,81</w:t>
            </w:r>
          </w:p>
        </w:tc>
        <w:tc>
          <w:tcPr>
            <w:tcW w:w="1418" w:type="dxa"/>
            <w:tcBorders>
              <w:top w:val="nil"/>
              <w:left w:val="single" w:sz="4" w:space="0" w:color="auto"/>
              <w:bottom w:val="nil"/>
              <w:right w:val="single" w:sz="4" w:space="0" w:color="auto"/>
            </w:tcBorders>
            <w:shd w:val="clear" w:color="auto" w:fill="auto"/>
            <w:vAlign w:val="center"/>
          </w:tcPr>
          <w:p w14:paraId="19862204"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1134" w:type="dxa"/>
            <w:tcBorders>
              <w:top w:val="nil"/>
              <w:left w:val="single" w:sz="4" w:space="0" w:color="auto"/>
              <w:bottom w:val="nil"/>
              <w:right w:val="single" w:sz="4" w:space="0" w:color="auto"/>
            </w:tcBorders>
            <w:shd w:val="clear" w:color="auto" w:fill="auto"/>
            <w:vAlign w:val="center"/>
          </w:tcPr>
          <w:p w14:paraId="49D3AC79"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1417" w:type="dxa"/>
            <w:tcBorders>
              <w:top w:val="nil"/>
              <w:left w:val="single" w:sz="4" w:space="0" w:color="auto"/>
              <w:bottom w:val="nil"/>
              <w:right w:val="single" w:sz="4" w:space="0" w:color="auto"/>
            </w:tcBorders>
            <w:shd w:val="clear" w:color="auto" w:fill="auto"/>
            <w:vAlign w:val="center"/>
          </w:tcPr>
          <w:p w14:paraId="588C8090"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eastAsia="en-US"/>
              </w:rPr>
            </w:pPr>
            <w:r w:rsidRPr="002C1358">
              <w:rPr>
                <w:rFonts w:ascii="Times New Roman" w:eastAsia="Times New Roman" w:hAnsi="Times New Roman" w:cs="Times New Roman"/>
                <w:sz w:val="24"/>
                <w:szCs w:val="24"/>
                <w:lang w:val="kk-KZ" w:eastAsia="en-US"/>
              </w:rPr>
              <w:t>0,12</w:t>
            </w:r>
          </w:p>
        </w:tc>
        <w:tc>
          <w:tcPr>
            <w:tcW w:w="851" w:type="dxa"/>
            <w:tcBorders>
              <w:top w:val="nil"/>
              <w:left w:val="single" w:sz="4" w:space="0" w:color="auto"/>
              <w:bottom w:val="nil"/>
              <w:right w:val="single" w:sz="4" w:space="0" w:color="auto"/>
            </w:tcBorders>
            <w:shd w:val="clear" w:color="auto" w:fill="auto"/>
            <w:vAlign w:val="center"/>
          </w:tcPr>
          <w:p w14:paraId="212CEFA7"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4,31</w:t>
            </w:r>
          </w:p>
        </w:tc>
      </w:tr>
      <w:tr w:rsidR="002C1358" w:rsidRPr="002C1358" w14:paraId="1CB6A780" w14:textId="77777777" w:rsidTr="002C1358">
        <w:trPr>
          <w:trHeight w:val="227"/>
        </w:trPr>
        <w:tc>
          <w:tcPr>
            <w:tcW w:w="567" w:type="dxa"/>
            <w:tcBorders>
              <w:top w:val="nil"/>
              <w:left w:val="single" w:sz="4" w:space="0" w:color="auto"/>
              <w:bottom w:val="single" w:sz="4" w:space="0" w:color="auto"/>
              <w:right w:val="single" w:sz="4" w:space="0" w:color="auto"/>
            </w:tcBorders>
            <w:shd w:val="clear" w:color="auto" w:fill="auto"/>
            <w:vAlign w:val="center"/>
          </w:tcPr>
          <w:p w14:paraId="1D879A50" w14:textId="77777777" w:rsidR="002C1358" w:rsidRPr="002C1358" w:rsidRDefault="002C1358" w:rsidP="002C1358">
            <w:pPr>
              <w:spacing w:after="0" w:line="240" w:lineRule="auto"/>
              <w:jc w:val="center"/>
              <w:rPr>
                <w:rFonts w:ascii="Times New Roman" w:eastAsia="Times New Roman" w:hAnsi="Times New Roman" w:cs="Times New Roman"/>
                <w:color w:val="FF0000"/>
                <w:sz w:val="24"/>
                <w:szCs w:val="24"/>
              </w:rPr>
            </w:pPr>
          </w:p>
        </w:tc>
        <w:tc>
          <w:tcPr>
            <w:tcW w:w="2281" w:type="dxa"/>
            <w:tcBorders>
              <w:top w:val="nil"/>
              <w:left w:val="single" w:sz="4" w:space="0" w:color="auto"/>
              <w:bottom w:val="single" w:sz="4" w:space="0" w:color="auto"/>
              <w:right w:val="single" w:sz="4" w:space="0" w:color="auto"/>
            </w:tcBorders>
            <w:shd w:val="clear" w:color="auto" w:fill="auto"/>
            <w:vAlign w:val="bottom"/>
          </w:tcPr>
          <w:p w14:paraId="76379E6A" w14:textId="77777777" w:rsidR="002C1358" w:rsidRPr="002C1358" w:rsidRDefault="002C1358" w:rsidP="002C1358">
            <w:pPr>
              <w:spacing w:after="0" w:line="240" w:lineRule="auto"/>
              <w:rPr>
                <w:rFonts w:ascii="Times New Roman" w:eastAsia="Times New Roman" w:hAnsi="Times New Roman" w:cs="Times New Roman"/>
                <w:sz w:val="24"/>
                <w:szCs w:val="24"/>
                <w:lang w:eastAsia="en-US"/>
              </w:rPr>
            </w:pPr>
          </w:p>
        </w:tc>
        <w:tc>
          <w:tcPr>
            <w:tcW w:w="2822" w:type="dxa"/>
            <w:tcBorders>
              <w:top w:val="nil"/>
              <w:left w:val="single" w:sz="4" w:space="0" w:color="auto"/>
              <w:bottom w:val="single" w:sz="4" w:space="0" w:color="auto"/>
              <w:right w:val="single" w:sz="4" w:space="0" w:color="auto"/>
            </w:tcBorders>
            <w:shd w:val="clear" w:color="auto" w:fill="auto"/>
            <w:vAlign w:val="center"/>
          </w:tcPr>
          <w:p w14:paraId="4EC540EB" w14:textId="77777777" w:rsidR="002C1358" w:rsidRPr="002C1358" w:rsidRDefault="002C1358" w:rsidP="002C1358">
            <w:pPr>
              <w:spacing w:after="0" w:line="240" w:lineRule="auto"/>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деловой</w:t>
            </w:r>
          </w:p>
        </w:tc>
        <w:tc>
          <w:tcPr>
            <w:tcW w:w="1418" w:type="dxa"/>
            <w:tcBorders>
              <w:top w:val="nil"/>
              <w:left w:val="single" w:sz="4" w:space="0" w:color="auto"/>
              <w:bottom w:val="single" w:sz="4" w:space="0" w:color="auto"/>
              <w:right w:val="single" w:sz="4" w:space="0" w:color="auto"/>
            </w:tcBorders>
            <w:shd w:val="clear" w:color="auto" w:fill="auto"/>
            <w:vAlign w:val="center"/>
          </w:tcPr>
          <w:p w14:paraId="00584D51"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0,31</w:t>
            </w:r>
          </w:p>
        </w:tc>
        <w:tc>
          <w:tcPr>
            <w:tcW w:w="1417" w:type="dxa"/>
            <w:tcBorders>
              <w:top w:val="nil"/>
              <w:left w:val="single" w:sz="4" w:space="0" w:color="auto"/>
              <w:bottom w:val="single" w:sz="4" w:space="0" w:color="auto"/>
              <w:right w:val="single" w:sz="4" w:space="0" w:color="auto"/>
            </w:tcBorders>
            <w:shd w:val="clear" w:color="auto" w:fill="auto"/>
            <w:vAlign w:val="center"/>
          </w:tcPr>
          <w:p w14:paraId="569ADD03"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0,09</w:t>
            </w:r>
          </w:p>
        </w:tc>
        <w:tc>
          <w:tcPr>
            <w:tcW w:w="1276" w:type="dxa"/>
            <w:tcBorders>
              <w:top w:val="nil"/>
              <w:left w:val="single" w:sz="4" w:space="0" w:color="auto"/>
              <w:bottom w:val="single" w:sz="4" w:space="0" w:color="auto"/>
              <w:right w:val="single" w:sz="4" w:space="0" w:color="auto"/>
            </w:tcBorders>
            <w:shd w:val="clear" w:color="auto" w:fill="auto"/>
            <w:vAlign w:val="center"/>
          </w:tcPr>
          <w:p w14:paraId="0E1DABF6"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0,27</w:t>
            </w:r>
          </w:p>
        </w:tc>
        <w:tc>
          <w:tcPr>
            <w:tcW w:w="1418" w:type="dxa"/>
            <w:tcBorders>
              <w:top w:val="nil"/>
              <w:left w:val="single" w:sz="4" w:space="0" w:color="auto"/>
              <w:bottom w:val="single" w:sz="4" w:space="0" w:color="auto"/>
              <w:right w:val="single" w:sz="4" w:space="0" w:color="auto"/>
            </w:tcBorders>
            <w:shd w:val="clear" w:color="auto" w:fill="auto"/>
            <w:vAlign w:val="center"/>
          </w:tcPr>
          <w:p w14:paraId="235AC580"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1134" w:type="dxa"/>
            <w:tcBorders>
              <w:top w:val="nil"/>
              <w:left w:val="single" w:sz="4" w:space="0" w:color="auto"/>
              <w:bottom w:val="single" w:sz="4" w:space="0" w:color="auto"/>
              <w:right w:val="single" w:sz="4" w:space="0" w:color="auto"/>
            </w:tcBorders>
            <w:shd w:val="clear" w:color="auto" w:fill="auto"/>
            <w:vAlign w:val="center"/>
          </w:tcPr>
          <w:p w14:paraId="6C577DC3"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1417" w:type="dxa"/>
            <w:tcBorders>
              <w:top w:val="nil"/>
              <w:left w:val="single" w:sz="4" w:space="0" w:color="auto"/>
              <w:bottom w:val="single" w:sz="4" w:space="0" w:color="auto"/>
              <w:right w:val="single" w:sz="4" w:space="0" w:color="auto"/>
            </w:tcBorders>
            <w:shd w:val="clear" w:color="auto" w:fill="auto"/>
            <w:vAlign w:val="center"/>
          </w:tcPr>
          <w:p w14:paraId="73809FDE"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851" w:type="dxa"/>
            <w:tcBorders>
              <w:top w:val="nil"/>
              <w:left w:val="single" w:sz="4" w:space="0" w:color="auto"/>
              <w:bottom w:val="single" w:sz="4" w:space="0" w:color="auto"/>
              <w:right w:val="single" w:sz="4" w:space="0" w:color="auto"/>
            </w:tcBorders>
            <w:shd w:val="clear" w:color="auto" w:fill="auto"/>
            <w:vAlign w:val="center"/>
          </w:tcPr>
          <w:p w14:paraId="2881F592"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0,67</w:t>
            </w:r>
          </w:p>
        </w:tc>
      </w:tr>
    </w:tbl>
    <w:p w14:paraId="26449B97" w14:textId="77777777" w:rsidR="002C1358" w:rsidRPr="002C1358" w:rsidRDefault="002C1358" w:rsidP="002C1358">
      <w:pPr>
        <w:widowControl w:val="0"/>
        <w:tabs>
          <w:tab w:val="num" w:pos="1211"/>
        </w:tabs>
        <w:spacing w:after="0" w:line="240" w:lineRule="auto"/>
        <w:jc w:val="center"/>
        <w:rPr>
          <w:rFonts w:ascii="Times New Roman" w:eastAsia="Times New Roman" w:hAnsi="Times New Roman" w:cs="Times New Roman"/>
          <w:b/>
          <w:sz w:val="28"/>
          <w:szCs w:val="28"/>
        </w:rPr>
        <w:sectPr w:rsidR="002C1358" w:rsidRPr="002C1358" w:rsidSect="001F2023">
          <w:pgSz w:w="16838" w:h="11906" w:orient="landscape" w:code="9"/>
          <w:pgMar w:top="1134" w:right="1134" w:bottom="1134" w:left="1134" w:header="709" w:footer="709" w:gutter="0"/>
          <w:cols w:space="708"/>
          <w:docGrid w:linePitch="360"/>
        </w:sectPr>
      </w:pPr>
    </w:p>
    <w:p w14:paraId="3111AB46" w14:textId="7A8DB605" w:rsidR="002C1358" w:rsidRPr="002C1358" w:rsidRDefault="007147F3" w:rsidP="007147F3">
      <w:pPr>
        <w:pStyle w:val="10"/>
        <w:rPr>
          <w:color w:val="FF0000"/>
          <w:sz w:val="24"/>
        </w:rPr>
      </w:pPr>
      <w:r>
        <w:rPr>
          <w:caps w:val="0"/>
        </w:rPr>
        <w:lastRenderedPageBreak/>
        <w:t>19. Е</w:t>
      </w:r>
      <w:r w:rsidRPr="002C1358">
        <w:rPr>
          <w:caps w:val="0"/>
        </w:rPr>
        <w:t>жегодный размер пользования лесом по всем видам рубок</w:t>
      </w:r>
    </w:p>
    <w:p w14:paraId="10D66407" w14:textId="77777777" w:rsidR="002C1358" w:rsidRPr="002C1358" w:rsidRDefault="002C1358" w:rsidP="002C1358">
      <w:pPr>
        <w:spacing w:after="0" w:line="240" w:lineRule="auto"/>
        <w:ind w:firstLine="709"/>
        <w:jc w:val="both"/>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На предстоящий ревизионный период ежегодное пользование по всем видам рубок составляет 50,88 тыс. м</w:t>
      </w:r>
      <w:r w:rsidRPr="002C1358">
        <w:rPr>
          <w:rFonts w:ascii="Times New Roman" w:eastAsia="Times New Roman" w:hAnsi="Times New Roman" w:cs="Times New Roman"/>
          <w:sz w:val="24"/>
          <w:szCs w:val="24"/>
          <w:vertAlign w:val="superscript"/>
        </w:rPr>
        <w:t>3</w:t>
      </w:r>
      <w:r w:rsidRPr="002C1358">
        <w:rPr>
          <w:rFonts w:ascii="Times New Roman" w:eastAsia="Times New Roman" w:hAnsi="Times New Roman" w:cs="Times New Roman"/>
          <w:sz w:val="24"/>
          <w:szCs w:val="24"/>
          <w:vertAlign w:val="superscript"/>
          <w:lang w:val="kk-KZ"/>
        </w:rPr>
        <w:t xml:space="preserve"> </w:t>
      </w:r>
      <w:r w:rsidRPr="002C1358">
        <w:rPr>
          <w:rFonts w:ascii="Times New Roman" w:eastAsia="Times New Roman" w:hAnsi="Times New Roman" w:cs="Times New Roman"/>
          <w:sz w:val="24"/>
          <w:szCs w:val="24"/>
        </w:rPr>
        <w:t>общего запаса на площади 821,3 га (табл. 43). Из общего рекомендуемого размера пользования рубки главного пользования составляют 21,28 тыс. м</w:t>
      </w:r>
      <w:r w:rsidRPr="002C1358">
        <w:rPr>
          <w:rFonts w:ascii="Times New Roman" w:eastAsia="Times New Roman" w:hAnsi="Times New Roman" w:cs="Times New Roman"/>
          <w:sz w:val="24"/>
          <w:szCs w:val="24"/>
          <w:vertAlign w:val="superscript"/>
        </w:rPr>
        <w:t xml:space="preserve">3 </w:t>
      </w:r>
      <w:r w:rsidRPr="002C1358">
        <w:rPr>
          <w:rFonts w:ascii="Times New Roman" w:eastAsia="Times New Roman" w:hAnsi="Times New Roman" w:cs="Times New Roman"/>
          <w:sz w:val="24"/>
          <w:szCs w:val="24"/>
        </w:rPr>
        <w:t>(</w:t>
      </w:r>
      <w:r w:rsidRPr="002C1358">
        <w:rPr>
          <w:rFonts w:ascii="Times New Roman" w:eastAsia="Times New Roman" w:hAnsi="Times New Roman" w:cs="Times New Roman"/>
          <w:sz w:val="24"/>
          <w:szCs w:val="24"/>
          <w:lang w:val="kk-KZ"/>
        </w:rPr>
        <w:t>41,8</w:t>
      </w:r>
      <w:r w:rsidRPr="002C1358">
        <w:rPr>
          <w:rFonts w:ascii="Times New Roman" w:eastAsia="Times New Roman" w:hAnsi="Times New Roman" w:cs="Times New Roman"/>
          <w:sz w:val="24"/>
          <w:szCs w:val="24"/>
        </w:rPr>
        <w:t xml:space="preserve"> %), рубки промежуточного пользования составляют 14,80 тыс. м</w:t>
      </w:r>
      <w:r w:rsidRPr="002C1358">
        <w:rPr>
          <w:rFonts w:ascii="Times New Roman" w:eastAsia="Times New Roman" w:hAnsi="Times New Roman" w:cs="Times New Roman"/>
          <w:sz w:val="24"/>
          <w:szCs w:val="24"/>
          <w:vertAlign w:val="superscript"/>
        </w:rPr>
        <w:t>3</w:t>
      </w:r>
      <w:r w:rsidRPr="002C1358">
        <w:rPr>
          <w:rFonts w:ascii="Times New Roman" w:eastAsia="Times New Roman" w:hAnsi="Times New Roman" w:cs="Times New Roman"/>
          <w:sz w:val="24"/>
          <w:szCs w:val="24"/>
        </w:rPr>
        <w:t xml:space="preserve"> (29,1 %), прочие рубки составляют 14,8 тыс. м</w:t>
      </w:r>
      <w:r w:rsidRPr="002C1358">
        <w:rPr>
          <w:rFonts w:ascii="Times New Roman" w:eastAsia="Times New Roman" w:hAnsi="Times New Roman" w:cs="Times New Roman"/>
          <w:sz w:val="24"/>
          <w:szCs w:val="24"/>
          <w:vertAlign w:val="superscript"/>
        </w:rPr>
        <w:t>3</w:t>
      </w:r>
      <w:r w:rsidRPr="002C1358">
        <w:rPr>
          <w:rFonts w:ascii="Times New Roman" w:eastAsia="Times New Roman" w:hAnsi="Times New Roman" w:cs="Times New Roman"/>
          <w:sz w:val="24"/>
          <w:szCs w:val="24"/>
        </w:rPr>
        <w:t xml:space="preserve"> (29,1 %).</w:t>
      </w:r>
    </w:p>
    <w:p w14:paraId="0BC809C2" w14:textId="77777777" w:rsidR="002C1358" w:rsidRPr="002C1358" w:rsidRDefault="002C1358" w:rsidP="002C1358">
      <w:pPr>
        <w:spacing w:after="0" w:line="240" w:lineRule="auto"/>
        <w:ind w:firstLine="709"/>
        <w:jc w:val="both"/>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 xml:space="preserve">Прошлым лесоустройством ежегодный объем рубок главного пользования составлял по общему запасу 24,5 </w:t>
      </w:r>
      <w:r w:rsidRPr="002C1358">
        <w:rPr>
          <w:rFonts w:ascii="Times New Roman" w:eastAsia="Times New Roman" w:hAnsi="Times New Roman" w:cs="Times New Roman"/>
          <w:sz w:val="24"/>
          <w:szCs w:val="24"/>
        </w:rPr>
        <w:t>тыс. м</w:t>
      </w:r>
      <w:r w:rsidRPr="002C1358">
        <w:rPr>
          <w:rFonts w:ascii="Times New Roman" w:eastAsia="Times New Roman" w:hAnsi="Times New Roman" w:cs="Times New Roman"/>
          <w:sz w:val="24"/>
          <w:szCs w:val="24"/>
          <w:vertAlign w:val="superscript"/>
        </w:rPr>
        <w:t>3</w:t>
      </w:r>
      <w:r w:rsidRPr="002C1358">
        <w:rPr>
          <w:rFonts w:ascii="Times New Roman" w:eastAsia="Times New Roman" w:hAnsi="Times New Roman" w:cs="Times New Roman"/>
          <w:sz w:val="24"/>
          <w:szCs w:val="24"/>
        </w:rPr>
        <w:t xml:space="preserve"> на</w:t>
      </w:r>
      <w:r w:rsidRPr="002C1358">
        <w:rPr>
          <w:rFonts w:ascii="Times New Roman" w:eastAsia="Times New Roman" w:hAnsi="Times New Roman" w:cs="Times New Roman"/>
          <w:sz w:val="24"/>
          <w:szCs w:val="24"/>
          <w:lang w:val="kk-KZ"/>
        </w:rPr>
        <w:t xml:space="preserve"> </w:t>
      </w:r>
      <w:r w:rsidRPr="002C1358">
        <w:rPr>
          <w:rFonts w:ascii="Times New Roman" w:eastAsia="Times New Roman" w:hAnsi="Times New Roman" w:cs="Times New Roman"/>
          <w:sz w:val="24"/>
          <w:szCs w:val="24"/>
        </w:rPr>
        <w:t>площади</w:t>
      </w:r>
      <w:r w:rsidRPr="002C1358">
        <w:rPr>
          <w:rFonts w:ascii="Times New Roman" w:eastAsia="Times New Roman" w:hAnsi="Times New Roman" w:cs="Times New Roman"/>
          <w:sz w:val="24"/>
          <w:szCs w:val="24"/>
          <w:lang w:val="kk-KZ"/>
        </w:rPr>
        <w:t xml:space="preserve"> 255,0 га.</w:t>
      </w:r>
    </w:p>
    <w:p w14:paraId="142B0735" w14:textId="77777777" w:rsidR="002C1358" w:rsidRPr="002C1358" w:rsidRDefault="002C1358" w:rsidP="002C1358">
      <w:pPr>
        <w:spacing w:after="0" w:line="240" w:lineRule="auto"/>
        <w:ind w:firstLine="708"/>
        <w:jc w:val="both"/>
        <w:rPr>
          <w:rFonts w:ascii="Times New Roman" w:eastAsia="Times New Roman" w:hAnsi="Times New Roman" w:cs="Times New Roman"/>
          <w:sz w:val="24"/>
          <w:szCs w:val="24"/>
        </w:rPr>
      </w:pPr>
      <w:r w:rsidRPr="002C1358">
        <w:rPr>
          <w:rFonts w:ascii="Times New Roman" w:eastAsia="Calibri" w:hAnsi="Times New Roman" w:cs="Times New Roman"/>
          <w:sz w:val="24"/>
          <w:szCs w:val="24"/>
        </w:rPr>
        <w:t xml:space="preserve">Запроектированный ежегодный объем рубок главного пользования </w:t>
      </w:r>
      <w:r w:rsidRPr="002C1358">
        <w:rPr>
          <w:rFonts w:ascii="Times New Roman" w:eastAsia="Times New Roman" w:hAnsi="Times New Roman" w:cs="Times New Roman"/>
          <w:sz w:val="24"/>
          <w:szCs w:val="24"/>
        </w:rPr>
        <w:t xml:space="preserve">больше ежегодной лесосеки, установленной предыдущим лесоустройством, </w:t>
      </w:r>
      <w:r w:rsidRPr="002C1358">
        <w:rPr>
          <w:rFonts w:ascii="Times New Roman" w:eastAsia="Calibri" w:hAnsi="Times New Roman" w:cs="Times New Roman"/>
          <w:sz w:val="24"/>
          <w:szCs w:val="24"/>
          <w:lang w:val="kk-KZ"/>
        </w:rPr>
        <w:t>на</w:t>
      </w:r>
      <w:r w:rsidRPr="002C1358">
        <w:rPr>
          <w:rFonts w:ascii="Times New Roman" w:eastAsia="Calibri" w:hAnsi="Times New Roman" w:cs="Times New Roman"/>
          <w:color w:val="FF0000"/>
          <w:sz w:val="24"/>
          <w:szCs w:val="24"/>
          <w:lang w:val="kk-KZ"/>
        </w:rPr>
        <w:t xml:space="preserve"> </w:t>
      </w:r>
      <w:r w:rsidRPr="002C1358">
        <w:rPr>
          <w:rFonts w:ascii="Times New Roman" w:eastAsia="Calibri" w:hAnsi="Times New Roman" w:cs="Times New Roman"/>
          <w:sz w:val="24"/>
          <w:szCs w:val="24"/>
          <w:lang w:val="kk-KZ"/>
        </w:rPr>
        <w:t>28</w:t>
      </w:r>
      <w:r w:rsidRPr="002C1358">
        <w:rPr>
          <w:rFonts w:ascii="Times New Roman" w:eastAsia="Times New Roman" w:hAnsi="Times New Roman" w:cs="Times New Roman"/>
          <w:sz w:val="24"/>
          <w:szCs w:val="24"/>
        </w:rPr>
        <w:t xml:space="preserve"> % по площади и на 15 % по общему запасу.</w:t>
      </w:r>
    </w:p>
    <w:p w14:paraId="51C04AC7" w14:textId="77777777" w:rsidR="002C1358" w:rsidRPr="002C1358" w:rsidRDefault="002C1358" w:rsidP="002C1358">
      <w:pPr>
        <w:spacing w:after="0" w:line="240" w:lineRule="auto"/>
        <w:ind w:firstLine="708"/>
        <w:jc w:val="both"/>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 xml:space="preserve">Объем по промежуточному пользованию больше установленного прежним лесоустройством на </w:t>
      </w:r>
      <w:r w:rsidRPr="002C1358">
        <w:rPr>
          <w:rFonts w:ascii="Times New Roman" w:eastAsia="Times New Roman" w:hAnsi="Times New Roman" w:cs="Times New Roman"/>
          <w:sz w:val="24"/>
          <w:szCs w:val="24"/>
          <w:lang w:val="kk-KZ"/>
        </w:rPr>
        <w:t>17</w:t>
      </w:r>
      <w:r w:rsidRPr="002C1358">
        <w:rPr>
          <w:rFonts w:ascii="Times New Roman" w:eastAsia="Times New Roman" w:hAnsi="Times New Roman" w:cs="Times New Roman"/>
          <w:sz w:val="24"/>
          <w:szCs w:val="24"/>
        </w:rPr>
        <w:t xml:space="preserve"> % по площади.</w:t>
      </w:r>
    </w:p>
    <w:p w14:paraId="59019BEB" w14:textId="77777777" w:rsidR="002C1358" w:rsidRPr="002C1358" w:rsidRDefault="002C1358" w:rsidP="002C1358">
      <w:pPr>
        <w:spacing w:after="0" w:line="240" w:lineRule="auto"/>
        <w:ind w:firstLine="708"/>
        <w:jc w:val="both"/>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На предстоящий ревизионный период из прочих рубок лесоустройством назначены</w:t>
      </w:r>
      <w:r w:rsidRPr="002C1358">
        <w:rPr>
          <w:rFonts w:ascii="Times New Roman" w:eastAsia="Times New Roman" w:hAnsi="Times New Roman" w:cs="Times New Roman"/>
          <w:color w:val="FF0000"/>
          <w:sz w:val="24"/>
          <w:szCs w:val="24"/>
        </w:rPr>
        <w:t xml:space="preserve"> </w:t>
      </w:r>
      <w:r w:rsidRPr="002C1358">
        <w:rPr>
          <w:rFonts w:ascii="Times New Roman" w:eastAsia="Times New Roman" w:hAnsi="Times New Roman" w:cs="Times New Roman"/>
          <w:sz w:val="24"/>
          <w:szCs w:val="24"/>
        </w:rPr>
        <w:t>сплошные санитарные рубки с ежегодным вырубаемым запасом 6,7 тыс.</w:t>
      </w:r>
      <w:r w:rsidRPr="002C1358">
        <w:rPr>
          <w:rFonts w:ascii="Times New Roman" w:eastAsia="Times New Roman" w:hAnsi="Times New Roman" w:cs="Times New Roman"/>
          <w:sz w:val="24"/>
          <w:szCs w:val="24"/>
          <w:lang w:val="kk-KZ"/>
        </w:rPr>
        <w:t xml:space="preserve"> </w:t>
      </w:r>
      <w:r w:rsidRPr="002C1358">
        <w:rPr>
          <w:rFonts w:ascii="Times New Roman" w:eastAsia="Times New Roman" w:hAnsi="Times New Roman" w:cs="Times New Roman"/>
          <w:sz w:val="24"/>
          <w:szCs w:val="24"/>
        </w:rPr>
        <w:t>м³ на площади     93,9 га,</w:t>
      </w:r>
      <w:r w:rsidRPr="002C1358">
        <w:rPr>
          <w:rFonts w:ascii="Times New Roman" w:eastAsia="Times New Roman" w:hAnsi="Times New Roman" w:cs="Times New Roman"/>
          <w:color w:val="FF0000"/>
          <w:sz w:val="24"/>
          <w:szCs w:val="24"/>
        </w:rPr>
        <w:t xml:space="preserve"> </w:t>
      </w:r>
      <w:r w:rsidRPr="002C1358">
        <w:rPr>
          <w:rFonts w:ascii="Times New Roman" w:eastAsia="Times New Roman" w:hAnsi="Times New Roman" w:cs="Times New Roman"/>
          <w:sz w:val="24"/>
          <w:szCs w:val="24"/>
        </w:rPr>
        <w:t>разрубка квартальных просек и противопожарных разрывов на площади 37,7 га с вырубаемым запасом 6,53 тыс. м</w:t>
      </w:r>
      <w:r w:rsidRPr="002C1358">
        <w:rPr>
          <w:rFonts w:ascii="Times New Roman" w:eastAsia="Times New Roman" w:hAnsi="Times New Roman" w:cs="Times New Roman"/>
          <w:sz w:val="24"/>
          <w:szCs w:val="24"/>
          <w:vertAlign w:val="superscript"/>
        </w:rPr>
        <w:t>3</w:t>
      </w:r>
      <w:r w:rsidRPr="002C1358">
        <w:rPr>
          <w:rFonts w:ascii="Times New Roman" w:eastAsia="Times New Roman" w:hAnsi="Times New Roman" w:cs="Times New Roman"/>
          <w:sz w:val="24"/>
          <w:szCs w:val="24"/>
        </w:rPr>
        <w:t>,</w:t>
      </w:r>
      <w:r w:rsidRPr="002C1358">
        <w:rPr>
          <w:rFonts w:ascii="Times New Roman" w:eastAsia="Times New Roman" w:hAnsi="Times New Roman" w:cs="Times New Roman"/>
          <w:color w:val="FF0000"/>
          <w:sz w:val="24"/>
          <w:szCs w:val="24"/>
        </w:rPr>
        <w:t xml:space="preserve"> </w:t>
      </w:r>
      <w:r w:rsidRPr="002C1358">
        <w:rPr>
          <w:rFonts w:ascii="Times New Roman" w:eastAsia="Times New Roman" w:hAnsi="Times New Roman" w:cs="Times New Roman"/>
          <w:sz w:val="24"/>
          <w:szCs w:val="24"/>
        </w:rPr>
        <w:t>расчистка квартальных просек и противопожарных разрывов на площади 14,4 га, с вырубаемым запасом 0,15 тыс. м</w:t>
      </w:r>
      <w:r w:rsidRPr="002C1358">
        <w:rPr>
          <w:rFonts w:ascii="Times New Roman" w:eastAsia="Times New Roman" w:hAnsi="Times New Roman" w:cs="Times New Roman"/>
          <w:sz w:val="24"/>
          <w:szCs w:val="24"/>
          <w:vertAlign w:val="superscript"/>
        </w:rPr>
        <w:t>3</w:t>
      </w:r>
      <w:r w:rsidRPr="002C1358">
        <w:rPr>
          <w:rFonts w:ascii="Times New Roman" w:eastAsia="Times New Roman" w:hAnsi="Times New Roman" w:cs="Times New Roman"/>
          <w:sz w:val="24"/>
          <w:szCs w:val="24"/>
        </w:rPr>
        <w:t>,</w:t>
      </w:r>
      <w:r w:rsidRPr="002C1358">
        <w:rPr>
          <w:rFonts w:ascii="Times New Roman" w:eastAsia="Times New Roman" w:hAnsi="Times New Roman" w:cs="Times New Roman"/>
          <w:color w:val="FF0000"/>
          <w:sz w:val="24"/>
          <w:szCs w:val="24"/>
        </w:rPr>
        <w:t xml:space="preserve"> </w:t>
      </w:r>
      <w:r w:rsidRPr="002C1358">
        <w:rPr>
          <w:rFonts w:ascii="Times New Roman" w:eastAsia="Times New Roman" w:hAnsi="Times New Roman" w:cs="Times New Roman"/>
          <w:sz w:val="24"/>
          <w:szCs w:val="24"/>
        </w:rPr>
        <w:t>и уборка ликвидной захламленности на площади 135,6 га с вырубаемым запасом 1,42 тыс. м</w:t>
      </w:r>
      <w:r w:rsidRPr="002C1358">
        <w:rPr>
          <w:rFonts w:ascii="Times New Roman" w:eastAsia="Times New Roman" w:hAnsi="Times New Roman" w:cs="Times New Roman"/>
          <w:sz w:val="24"/>
          <w:szCs w:val="24"/>
          <w:vertAlign w:val="superscript"/>
        </w:rPr>
        <w:t>3</w:t>
      </w:r>
      <w:r w:rsidRPr="002C1358">
        <w:rPr>
          <w:rFonts w:ascii="Times New Roman" w:eastAsia="Times New Roman" w:hAnsi="Times New Roman" w:cs="Times New Roman"/>
          <w:sz w:val="24"/>
          <w:szCs w:val="24"/>
        </w:rPr>
        <w:t>.</w:t>
      </w:r>
    </w:p>
    <w:p w14:paraId="2DC7683B" w14:textId="77777777" w:rsidR="002C1358" w:rsidRPr="002C1358" w:rsidRDefault="002C1358" w:rsidP="002C1358">
      <w:pPr>
        <w:spacing w:after="0" w:line="240" w:lineRule="auto"/>
        <w:ind w:firstLine="708"/>
        <w:jc w:val="both"/>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Прошлым лесоустройством объем по прочим рубкам был запроектирован на площади 176,6 га, с запасом 10,02 тыс. м</w:t>
      </w:r>
      <w:r w:rsidRPr="002C1358">
        <w:rPr>
          <w:rFonts w:ascii="Times New Roman" w:eastAsia="Times New Roman" w:hAnsi="Times New Roman" w:cs="Times New Roman"/>
          <w:sz w:val="24"/>
          <w:szCs w:val="24"/>
          <w:vertAlign w:val="superscript"/>
        </w:rPr>
        <w:t>3</w:t>
      </w:r>
      <w:r w:rsidRPr="002C1358">
        <w:rPr>
          <w:rFonts w:ascii="Times New Roman" w:eastAsia="Times New Roman" w:hAnsi="Times New Roman" w:cs="Times New Roman"/>
          <w:sz w:val="24"/>
          <w:szCs w:val="24"/>
        </w:rPr>
        <w:t xml:space="preserve">. </w:t>
      </w:r>
    </w:p>
    <w:p w14:paraId="55F65B73" w14:textId="77777777" w:rsidR="002C1358" w:rsidRPr="002C1358" w:rsidRDefault="002C1358" w:rsidP="002C1358">
      <w:pPr>
        <w:spacing w:after="0" w:line="240" w:lineRule="auto"/>
        <w:ind w:firstLine="708"/>
        <w:jc w:val="both"/>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Увеличение объемов на предстоящий ревизионный период</w:t>
      </w:r>
      <w:r w:rsidRPr="002C1358">
        <w:rPr>
          <w:rFonts w:ascii="Times New Roman" w:eastAsia="Times New Roman" w:hAnsi="Times New Roman" w:cs="Times New Roman"/>
          <w:color w:val="FF0000"/>
          <w:sz w:val="24"/>
          <w:szCs w:val="24"/>
        </w:rPr>
        <w:t xml:space="preserve"> </w:t>
      </w:r>
      <w:r w:rsidRPr="002C1358">
        <w:rPr>
          <w:rFonts w:ascii="Times New Roman" w:eastAsia="Times New Roman" w:hAnsi="Times New Roman" w:cs="Times New Roman"/>
          <w:sz w:val="24"/>
          <w:szCs w:val="24"/>
        </w:rPr>
        <w:t>по всем видам рубок произошло, из-за невыполнения лесным учреждением объемов, назначенных прошлым лесоустройством.</w:t>
      </w:r>
    </w:p>
    <w:p w14:paraId="671F3792" w14:textId="77777777" w:rsidR="002C1358" w:rsidRPr="002C1358" w:rsidRDefault="002C1358" w:rsidP="002C1358">
      <w:pPr>
        <w:spacing w:after="0" w:line="240" w:lineRule="auto"/>
        <w:ind w:firstLine="708"/>
        <w:jc w:val="both"/>
        <w:rPr>
          <w:rFonts w:ascii="Times New Roman" w:eastAsia="Times New Roman" w:hAnsi="Times New Roman" w:cs="Times New Roman"/>
          <w:sz w:val="24"/>
          <w:szCs w:val="24"/>
        </w:rPr>
        <w:sectPr w:rsidR="002C1358" w:rsidRPr="002C1358" w:rsidSect="001F2023">
          <w:pgSz w:w="11906" w:h="16838" w:code="9"/>
          <w:pgMar w:top="1134" w:right="1134" w:bottom="1134" w:left="1134" w:header="709" w:footer="709" w:gutter="0"/>
          <w:cols w:space="708"/>
          <w:docGrid w:linePitch="360"/>
        </w:sectPr>
      </w:pPr>
    </w:p>
    <w:p w14:paraId="33A3D25A" w14:textId="77777777" w:rsidR="002C1358" w:rsidRPr="002C1358" w:rsidRDefault="002C1358" w:rsidP="002C1358">
      <w:pPr>
        <w:spacing w:after="0" w:line="360" w:lineRule="auto"/>
        <w:jc w:val="right"/>
        <w:rPr>
          <w:rFonts w:ascii="Times New Roman" w:eastAsia="Times New Roman" w:hAnsi="Times New Roman" w:cs="Times New Roman"/>
          <w:b/>
          <w:sz w:val="24"/>
          <w:szCs w:val="24"/>
        </w:rPr>
      </w:pPr>
      <w:r w:rsidRPr="002C1358">
        <w:rPr>
          <w:rFonts w:ascii="Times New Roman" w:eastAsia="Times New Roman" w:hAnsi="Times New Roman" w:cs="Times New Roman"/>
          <w:sz w:val="24"/>
          <w:szCs w:val="24"/>
        </w:rPr>
        <w:lastRenderedPageBreak/>
        <w:t>Таблица 43</w:t>
      </w:r>
    </w:p>
    <w:p w14:paraId="2EC99945" w14:textId="77777777" w:rsidR="002C1358" w:rsidRPr="002C1358" w:rsidRDefault="002C1358" w:rsidP="002C1358">
      <w:pPr>
        <w:spacing w:after="0" w:line="360" w:lineRule="auto"/>
        <w:jc w:val="center"/>
        <w:rPr>
          <w:rFonts w:ascii="Times New Roman" w:eastAsia="Times New Roman" w:hAnsi="Times New Roman" w:cs="Times New Roman"/>
          <w:b/>
          <w:sz w:val="24"/>
          <w:szCs w:val="24"/>
        </w:rPr>
      </w:pPr>
      <w:r w:rsidRPr="002C1358">
        <w:rPr>
          <w:rFonts w:ascii="Times New Roman" w:eastAsia="Times New Roman" w:hAnsi="Times New Roman" w:cs="Times New Roman"/>
          <w:b/>
          <w:sz w:val="24"/>
          <w:szCs w:val="24"/>
        </w:rPr>
        <w:t>Сравнительная характеристика запроектированных ежегодных размеров лесопользования по всем видам рубок</w:t>
      </w:r>
    </w:p>
    <w:p w14:paraId="0709A5FD" w14:textId="77777777" w:rsidR="002C1358" w:rsidRPr="002C1358" w:rsidRDefault="002C1358" w:rsidP="002C1358">
      <w:pPr>
        <w:spacing w:after="0" w:line="240" w:lineRule="auto"/>
        <w:jc w:val="right"/>
        <w:rPr>
          <w:rFonts w:ascii="Times New Roman" w:eastAsia="Times New Roman" w:hAnsi="Times New Roman" w:cs="Times New Roman"/>
          <w:b/>
          <w:sz w:val="24"/>
          <w:szCs w:val="24"/>
        </w:rPr>
      </w:pPr>
      <w:r w:rsidRPr="002C1358">
        <w:rPr>
          <w:rFonts w:ascii="Times New Roman" w:eastAsia="Times New Roman" w:hAnsi="Times New Roman" w:cs="Times New Roman"/>
          <w:sz w:val="24"/>
          <w:szCs w:val="24"/>
        </w:rPr>
        <w:t>Площадь, га; запас, тыс. м</w:t>
      </w:r>
      <w:r w:rsidRPr="002C1358">
        <w:rPr>
          <w:rFonts w:ascii="Times New Roman" w:eastAsia="Times New Roman" w:hAnsi="Times New Roman" w:cs="Times New Roman"/>
          <w:sz w:val="24"/>
          <w:szCs w:val="24"/>
          <w:vertAlign w:val="superscript"/>
        </w:rPr>
        <w:t>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
        <w:gridCol w:w="2042"/>
        <w:gridCol w:w="1559"/>
        <w:gridCol w:w="851"/>
        <w:gridCol w:w="850"/>
        <w:gridCol w:w="851"/>
        <w:gridCol w:w="850"/>
        <w:gridCol w:w="891"/>
        <w:gridCol w:w="891"/>
        <w:gridCol w:w="891"/>
        <w:gridCol w:w="891"/>
        <w:gridCol w:w="891"/>
        <w:gridCol w:w="891"/>
        <w:gridCol w:w="891"/>
        <w:gridCol w:w="851"/>
      </w:tblGrid>
      <w:tr w:rsidR="002C1358" w:rsidRPr="002C1358" w14:paraId="753DA3D7" w14:textId="77777777" w:rsidTr="002C1358">
        <w:trPr>
          <w:trHeight w:val="442"/>
        </w:trPr>
        <w:tc>
          <w:tcPr>
            <w:tcW w:w="510" w:type="dxa"/>
            <w:vMerge w:val="restart"/>
            <w:shd w:val="clear" w:color="auto" w:fill="auto"/>
            <w:vAlign w:val="center"/>
          </w:tcPr>
          <w:p w14:paraId="18319E0C" w14:textId="77777777" w:rsidR="002C1358" w:rsidRPr="002C1358" w:rsidRDefault="002C1358" w:rsidP="002C1358">
            <w:pPr>
              <w:spacing w:after="0" w:line="240" w:lineRule="auto"/>
              <w:jc w:val="center"/>
              <w:rPr>
                <w:rFonts w:ascii="Times New Roman" w:eastAsia="Times New Roman" w:hAnsi="Times New Roman" w:cs="Times New Roman"/>
                <w:lang w:eastAsia="en-US"/>
              </w:rPr>
            </w:pPr>
            <w:r w:rsidRPr="002C1358">
              <w:rPr>
                <w:rFonts w:ascii="Times New Roman" w:eastAsia="Times New Roman" w:hAnsi="Times New Roman" w:cs="Times New Roman"/>
                <w:lang w:eastAsia="en-US"/>
              </w:rPr>
              <w:t>№</w:t>
            </w:r>
          </w:p>
        </w:tc>
        <w:tc>
          <w:tcPr>
            <w:tcW w:w="2042" w:type="dxa"/>
            <w:vMerge w:val="restart"/>
            <w:shd w:val="clear" w:color="auto" w:fill="auto"/>
            <w:vAlign w:val="center"/>
          </w:tcPr>
          <w:p w14:paraId="4289029C" w14:textId="77777777" w:rsidR="002C1358" w:rsidRPr="002C1358" w:rsidRDefault="002C1358" w:rsidP="002C1358">
            <w:pPr>
              <w:spacing w:after="0" w:line="240" w:lineRule="auto"/>
              <w:jc w:val="center"/>
              <w:rPr>
                <w:rFonts w:ascii="Times New Roman" w:eastAsia="Times New Roman" w:hAnsi="Times New Roman" w:cs="Times New Roman"/>
                <w:lang w:eastAsia="en-US"/>
              </w:rPr>
            </w:pPr>
            <w:r w:rsidRPr="002C1358">
              <w:rPr>
                <w:rFonts w:ascii="Times New Roman" w:eastAsia="Times New Roman" w:hAnsi="Times New Roman" w:cs="Times New Roman"/>
                <w:lang w:eastAsia="en-US"/>
              </w:rPr>
              <w:t>Показатели</w:t>
            </w:r>
          </w:p>
        </w:tc>
        <w:tc>
          <w:tcPr>
            <w:tcW w:w="1559" w:type="dxa"/>
            <w:vMerge w:val="restart"/>
            <w:shd w:val="clear" w:color="auto" w:fill="auto"/>
            <w:vAlign w:val="center"/>
          </w:tcPr>
          <w:p w14:paraId="1D35E2C1" w14:textId="77777777" w:rsidR="002C1358" w:rsidRPr="002C1358" w:rsidRDefault="002C1358" w:rsidP="002C1358">
            <w:pPr>
              <w:spacing w:after="0" w:line="240" w:lineRule="auto"/>
              <w:jc w:val="center"/>
              <w:rPr>
                <w:rFonts w:ascii="Times New Roman" w:eastAsia="Times New Roman" w:hAnsi="Times New Roman" w:cs="Times New Roman"/>
                <w:lang w:eastAsia="en-US"/>
              </w:rPr>
            </w:pPr>
            <w:r w:rsidRPr="002C1358">
              <w:rPr>
                <w:rFonts w:ascii="Times New Roman" w:eastAsia="Times New Roman" w:hAnsi="Times New Roman" w:cs="Times New Roman"/>
                <w:lang w:eastAsia="en-US"/>
              </w:rPr>
              <w:t xml:space="preserve">Преобладающая </w:t>
            </w:r>
          </w:p>
          <w:p w14:paraId="3748D5EA" w14:textId="77777777" w:rsidR="002C1358" w:rsidRPr="002C1358" w:rsidRDefault="002C1358" w:rsidP="002C1358">
            <w:pPr>
              <w:spacing w:after="0" w:line="240" w:lineRule="auto"/>
              <w:jc w:val="center"/>
              <w:rPr>
                <w:rFonts w:ascii="Times New Roman" w:eastAsia="Times New Roman" w:hAnsi="Times New Roman" w:cs="Times New Roman"/>
                <w:lang w:eastAsia="en-US"/>
              </w:rPr>
            </w:pPr>
            <w:r w:rsidRPr="002C1358">
              <w:rPr>
                <w:rFonts w:ascii="Times New Roman" w:eastAsia="Times New Roman" w:hAnsi="Times New Roman" w:cs="Times New Roman"/>
                <w:lang w:eastAsia="en-US"/>
              </w:rPr>
              <w:t>порода</w:t>
            </w:r>
          </w:p>
        </w:tc>
        <w:tc>
          <w:tcPr>
            <w:tcW w:w="9639" w:type="dxa"/>
            <w:gridSpan w:val="11"/>
            <w:shd w:val="clear" w:color="auto" w:fill="auto"/>
            <w:vAlign w:val="center"/>
          </w:tcPr>
          <w:p w14:paraId="004336A5" w14:textId="77777777" w:rsidR="002C1358" w:rsidRPr="002C1358" w:rsidRDefault="002C1358" w:rsidP="002C1358">
            <w:pPr>
              <w:spacing w:after="0" w:line="240" w:lineRule="auto"/>
              <w:jc w:val="center"/>
              <w:rPr>
                <w:rFonts w:ascii="Times New Roman" w:eastAsia="Times New Roman" w:hAnsi="Times New Roman" w:cs="Times New Roman"/>
                <w:lang w:eastAsia="en-US"/>
              </w:rPr>
            </w:pPr>
            <w:r w:rsidRPr="002C1358">
              <w:rPr>
                <w:rFonts w:ascii="Times New Roman" w:eastAsia="Times New Roman" w:hAnsi="Times New Roman" w:cs="Times New Roman"/>
                <w:lang w:eastAsia="en-US"/>
              </w:rPr>
              <w:t>Виды пользования</w:t>
            </w:r>
          </w:p>
          <w:p w14:paraId="2D941A1B" w14:textId="77777777" w:rsidR="002C1358" w:rsidRPr="002C1358" w:rsidRDefault="002C1358" w:rsidP="002C1358">
            <w:pPr>
              <w:spacing w:after="0" w:line="240" w:lineRule="auto"/>
              <w:jc w:val="center"/>
              <w:rPr>
                <w:rFonts w:ascii="Times New Roman" w:eastAsia="Times New Roman" w:hAnsi="Times New Roman" w:cs="Times New Roman"/>
                <w:lang w:eastAsia="en-US"/>
              </w:rPr>
            </w:pPr>
            <w:r w:rsidRPr="002C1358">
              <w:rPr>
                <w:rFonts w:ascii="Times New Roman" w:eastAsia="Times New Roman" w:hAnsi="Times New Roman" w:cs="Times New Roman"/>
                <w:lang w:eastAsia="en-US"/>
              </w:rPr>
              <w:t>числитель - площадь; знаменатель – корневой запас</w:t>
            </w:r>
          </w:p>
        </w:tc>
        <w:tc>
          <w:tcPr>
            <w:tcW w:w="851" w:type="dxa"/>
            <w:vMerge w:val="restart"/>
            <w:shd w:val="clear" w:color="auto" w:fill="auto"/>
            <w:vAlign w:val="center"/>
          </w:tcPr>
          <w:p w14:paraId="25BA4033" w14:textId="77777777" w:rsidR="002C1358" w:rsidRPr="002C1358" w:rsidRDefault="002C1358" w:rsidP="002C1358">
            <w:pPr>
              <w:spacing w:after="0" w:line="240" w:lineRule="auto"/>
              <w:jc w:val="center"/>
              <w:rPr>
                <w:rFonts w:ascii="Times New Roman" w:eastAsia="Times New Roman" w:hAnsi="Times New Roman" w:cs="Times New Roman"/>
                <w:lang w:eastAsia="en-US"/>
              </w:rPr>
            </w:pPr>
            <w:r w:rsidRPr="002C1358">
              <w:rPr>
                <w:rFonts w:ascii="Times New Roman" w:eastAsia="Times New Roman" w:hAnsi="Times New Roman" w:cs="Times New Roman"/>
                <w:lang w:eastAsia="en-US"/>
              </w:rPr>
              <w:t xml:space="preserve">Всего </w:t>
            </w:r>
          </w:p>
        </w:tc>
      </w:tr>
      <w:tr w:rsidR="002C1358" w:rsidRPr="002C1358" w14:paraId="137B6517" w14:textId="77777777" w:rsidTr="002C1358">
        <w:trPr>
          <w:trHeight w:val="419"/>
        </w:trPr>
        <w:tc>
          <w:tcPr>
            <w:tcW w:w="510" w:type="dxa"/>
            <w:vMerge/>
            <w:shd w:val="clear" w:color="auto" w:fill="auto"/>
          </w:tcPr>
          <w:p w14:paraId="58C35B9A" w14:textId="77777777" w:rsidR="002C1358" w:rsidRPr="002C1358" w:rsidRDefault="002C1358" w:rsidP="002C1358">
            <w:pPr>
              <w:spacing w:after="0" w:line="240" w:lineRule="auto"/>
              <w:jc w:val="center"/>
              <w:rPr>
                <w:rFonts w:ascii="Times New Roman" w:eastAsia="Times New Roman" w:hAnsi="Times New Roman" w:cs="Times New Roman"/>
                <w:b/>
              </w:rPr>
            </w:pPr>
          </w:p>
        </w:tc>
        <w:tc>
          <w:tcPr>
            <w:tcW w:w="2042" w:type="dxa"/>
            <w:vMerge/>
            <w:shd w:val="clear" w:color="auto" w:fill="auto"/>
          </w:tcPr>
          <w:p w14:paraId="599DFD62" w14:textId="77777777" w:rsidR="002C1358" w:rsidRPr="002C1358" w:rsidRDefault="002C1358" w:rsidP="002C1358">
            <w:pPr>
              <w:spacing w:after="0" w:line="240" w:lineRule="auto"/>
              <w:jc w:val="center"/>
              <w:rPr>
                <w:rFonts w:ascii="Times New Roman" w:eastAsia="Times New Roman" w:hAnsi="Times New Roman" w:cs="Times New Roman"/>
                <w:b/>
              </w:rPr>
            </w:pPr>
          </w:p>
        </w:tc>
        <w:tc>
          <w:tcPr>
            <w:tcW w:w="1559" w:type="dxa"/>
            <w:vMerge/>
            <w:shd w:val="clear" w:color="auto" w:fill="auto"/>
          </w:tcPr>
          <w:p w14:paraId="1D0E7BA9" w14:textId="77777777" w:rsidR="002C1358" w:rsidRPr="002C1358" w:rsidRDefault="002C1358" w:rsidP="002C1358">
            <w:pPr>
              <w:spacing w:after="0" w:line="240" w:lineRule="auto"/>
              <w:jc w:val="center"/>
              <w:rPr>
                <w:rFonts w:ascii="Times New Roman" w:eastAsia="Times New Roman" w:hAnsi="Times New Roman" w:cs="Times New Roman"/>
                <w:b/>
              </w:rPr>
            </w:pPr>
          </w:p>
        </w:tc>
        <w:tc>
          <w:tcPr>
            <w:tcW w:w="851" w:type="dxa"/>
            <w:vMerge w:val="restart"/>
            <w:shd w:val="clear" w:color="auto" w:fill="auto"/>
            <w:textDirection w:val="btLr"/>
            <w:vAlign w:val="center"/>
          </w:tcPr>
          <w:p w14:paraId="4FAABAD1" w14:textId="77777777" w:rsidR="002C1358" w:rsidRPr="002C1358" w:rsidRDefault="002C1358" w:rsidP="002C1358">
            <w:pPr>
              <w:spacing w:after="0" w:line="240" w:lineRule="auto"/>
              <w:jc w:val="center"/>
              <w:rPr>
                <w:rFonts w:ascii="Times New Roman" w:eastAsia="Times New Roman" w:hAnsi="Times New Roman" w:cs="Times New Roman"/>
                <w:lang w:eastAsia="en-US"/>
              </w:rPr>
            </w:pPr>
            <w:r w:rsidRPr="002C1358">
              <w:rPr>
                <w:rFonts w:ascii="Times New Roman" w:eastAsia="Times New Roman" w:hAnsi="Times New Roman" w:cs="Times New Roman"/>
                <w:lang w:eastAsia="en-US"/>
              </w:rPr>
              <w:t xml:space="preserve">рубки </w:t>
            </w:r>
          </w:p>
          <w:p w14:paraId="63CDB525" w14:textId="77777777" w:rsidR="002C1358" w:rsidRPr="002C1358" w:rsidRDefault="002C1358" w:rsidP="002C1358">
            <w:pPr>
              <w:spacing w:after="0" w:line="240" w:lineRule="auto"/>
              <w:jc w:val="center"/>
              <w:rPr>
                <w:rFonts w:ascii="Times New Roman" w:eastAsia="Times New Roman" w:hAnsi="Times New Roman" w:cs="Times New Roman"/>
                <w:lang w:eastAsia="en-US"/>
              </w:rPr>
            </w:pPr>
            <w:r w:rsidRPr="002C1358">
              <w:rPr>
                <w:rFonts w:ascii="Times New Roman" w:eastAsia="Times New Roman" w:hAnsi="Times New Roman" w:cs="Times New Roman"/>
                <w:lang w:eastAsia="en-US"/>
              </w:rPr>
              <w:t xml:space="preserve">главного </w:t>
            </w:r>
          </w:p>
          <w:p w14:paraId="65AB48BF" w14:textId="77777777" w:rsidR="002C1358" w:rsidRPr="002C1358" w:rsidRDefault="002C1358" w:rsidP="002C1358">
            <w:pPr>
              <w:spacing w:after="0" w:line="240" w:lineRule="auto"/>
              <w:jc w:val="center"/>
              <w:rPr>
                <w:rFonts w:ascii="Times New Roman" w:eastAsia="Times New Roman" w:hAnsi="Times New Roman" w:cs="Times New Roman"/>
                <w:lang w:eastAsia="en-US"/>
              </w:rPr>
            </w:pPr>
            <w:r w:rsidRPr="002C1358">
              <w:rPr>
                <w:rFonts w:ascii="Times New Roman" w:eastAsia="Times New Roman" w:hAnsi="Times New Roman" w:cs="Times New Roman"/>
                <w:lang w:eastAsia="en-US"/>
              </w:rPr>
              <w:t>пользования</w:t>
            </w:r>
          </w:p>
        </w:tc>
        <w:tc>
          <w:tcPr>
            <w:tcW w:w="2551" w:type="dxa"/>
            <w:gridSpan w:val="3"/>
            <w:shd w:val="clear" w:color="auto" w:fill="auto"/>
            <w:vAlign w:val="center"/>
          </w:tcPr>
          <w:p w14:paraId="7712AE56" w14:textId="77777777" w:rsidR="002C1358" w:rsidRPr="002C1358" w:rsidRDefault="002C1358" w:rsidP="002C1358">
            <w:pPr>
              <w:spacing w:after="0" w:line="240" w:lineRule="auto"/>
              <w:jc w:val="center"/>
              <w:rPr>
                <w:rFonts w:ascii="Times New Roman" w:eastAsia="Times New Roman" w:hAnsi="Times New Roman" w:cs="Times New Roman"/>
                <w:b/>
              </w:rPr>
            </w:pPr>
            <w:r w:rsidRPr="002C1358">
              <w:rPr>
                <w:rFonts w:ascii="Times New Roman" w:eastAsia="Times New Roman" w:hAnsi="Times New Roman" w:cs="Times New Roman"/>
                <w:lang w:eastAsia="en-US"/>
              </w:rPr>
              <w:t>рубки промежуточного пользования</w:t>
            </w:r>
          </w:p>
        </w:tc>
        <w:tc>
          <w:tcPr>
            <w:tcW w:w="6237" w:type="dxa"/>
            <w:gridSpan w:val="7"/>
            <w:shd w:val="clear" w:color="auto" w:fill="auto"/>
            <w:vAlign w:val="center"/>
          </w:tcPr>
          <w:p w14:paraId="22B7091D" w14:textId="77777777" w:rsidR="002C1358" w:rsidRPr="002C1358" w:rsidRDefault="002C1358" w:rsidP="002C1358">
            <w:pPr>
              <w:spacing w:after="0" w:line="240" w:lineRule="auto"/>
              <w:jc w:val="center"/>
              <w:rPr>
                <w:rFonts w:ascii="Times New Roman" w:eastAsia="Times New Roman" w:hAnsi="Times New Roman" w:cs="Times New Roman"/>
                <w:lang w:eastAsia="en-US"/>
              </w:rPr>
            </w:pPr>
            <w:r w:rsidRPr="002C1358">
              <w:rPr>
                <w:rFonts w:ascii="Times New Roman" w:eastAsia="Times New Roman" w:hAnsi="Times New Roman" w:cs="Times New Roman"/>
                <w:lang w:eastAsia="en-US"/>
              </w:rPr>
              <w:t>прочие рубки</w:t>
            </w:r>
          </w:p>
        </w:tc>
        <w:tc>
          <w:tcPr>
            <w:tcW w:w="851" w:type="dxa"/>
            <w:vMerge/>
            <w:shd w:val="clear" w:color="auto" w:fill="auto"/>
            <w:vAlign w:val="center"/>
          </w:tcPr>
          <w:p w14:paraId="62E5585A" w14:textId="77777777" w:rsidR="002C1358" w:rsidRPr="002C1358" w:rsidRDefault="002C1358" w:rsidP="002C1358">
            <w:pPr>
              <w:spacing w:after="0" w:line="240" w:lineRule="auto"/>
              <w:jc w:val="center"/>
              <w:rPr>
                <w:rFonts w:ascii="Times New Roman" w:eastAsia="Times New Roman" w:hAnsi="Times New Roman" w:cs="Times New Roman"/>
                <w:b/>
                <w:sz w:val="24"/>
                <w:szCs w:val="24"/>
              </w:rPr>
            </w:pPr>
          </w:p>
        </w:tc>
      </w:tr>
      <w:tr w:rsidR="002C1358" w:rsidRPr="002C1358" w14:paraId="4F33D0D9" w14:textId="77777777" w:rsidTr="002C1358">
        <w:tc>
          <w:tcPr>
            <w:tcW w:w="510" w:type="dxa"/>
            <w:vMerge/>
            <w:shd w:val="clear" w:color="auto" w:fill="auto"/>
          </w:tcPr>
          <w:p w14:paraId="7FE1E883" w14:textId="77777777" w:rsidR="002C1358" w:rsidRPr="002C1358" w:rsidRDefault="002C1358" w:rsidP="002C1358">
            <w:pPr>
              <w:spacing w:after="0" w:line="240" w:lineRule="auto"/>
              <w:jc w:val="center"/>
              <w:rPr>
                <w:rFonts w:ascii="Times New Roman" w:eastAsia="Times New Roman" w:hAnsi="Times New Roman" w:cs="Times New Roman"/>
                <w:b/>
              </w:rPr>
            </w:pPr>
          </w:p>
        </w:tc>
        <w:tc>
          <w:tcPr>
            <w:tcW w:w="2042" w:type="dxa"/>
            <w:vMerge/>
            <w:shd w:val="clear" w:color="auto" w:fill="auto"/>
          </w:tcPr>
          <w:p w14:paraId="18A1DC88" w14:textId="77777777" w:rsidR="002C1358" w:rsidRPr="002C1358" w:rsidRDefault="002C1358" w:rsidP="002C1358">
            <w:pPr>
              <w:spacing w:after="0" w:line="240" w:lineRule="auto"/>
              <w:jc w:val="center"/>
              <w:rPr>
                <w:rFonts w:ascii="Times New Roman" w:eastAsia="Times New Roman" w:hAnsi="Times New Roman" w:cs="Times New Roman"/>
                <w:b/>
              </w:rPr>
            </w:pPr>
          </w:p>
        </w:tc>
        <w:tc>
          <w:tcPr>
            <w:tcW w:w="1559" w:type="dxa"/>
            <w:vMerge/>
            <w:shd w:val="clear" w:color="auto" w:fill="auto"/>
          </w:tcPr>
          <w:p w14:paraId="14961976" w14:textId="77777777" w:rsidR="002C1358" w:rsidRPr="002C1358" w:rsidRDefault="002C1358" w:rsidP="002C1358">
            <w:pPr>
              <w:spacing w:after="0" w:line="240" w:lineRule="auto"/>
              <w:jc w:val="center"/>
              <w:rPr>
                <w:rFonts w:ascii="Times New Roman" w:eastAsia="Times New Roman" w:hAnsi="Times New Roman" w:cs="Times New Roman"/>
                <w:b/>
              </w:rPr>
            </w:pPr>
          </w:p>
        </w:tc>
        <w:tc>
          <w:tcPr>
            <w:tcW w:w="851" w:type="dxa"/>
            <w:vMerge/>
            <w:shd w:val="clear" w:color="auto" w:fill="auto"/>
          </w:tcPr>
          <w:p w14:paraId="5D5B855A" w14:textId="77777777" w:rsidR="002C1358" w:rsidRPr="002C1358" w:rsidRDefault="002C1358" w:rsidP="002C1358">
            <w:pPr>
              <w:spacing w:after="0" w:line="240" w:lineRule="auto"/>
              <w:jc w:val="center"/>
              <w:rPr>
                <w:rFonts w:ascii="Times New Roman" w:eastAsia="Times New Roman" w:hAnsi="Times New Roman" w:cs="Times New Roman"/>
                <w:b/>
              </w:rPr>
            </w:pPr>
          </w:p>
        </w:tc>
        <w:tc>
          <w:tcPr>
            <w:tcW w:w="850" w:type="dxa"/>
            <w:vMerge w:val="restart"/>
            <w:shd w:val="clear" w:color="auto" w:fill="auto"/>
            <w:textDirection w:val="btLr"/>
            <w:vAlign w:val="center"/>
          </w:tcPr>
          <w:p w14:paraId="1B17C476" w14:textId="77777777" w:rsidR="002C1358" w:rsidRPr="002C1358" w:rsidRDefault="002C1358" w:rsidP="002C1358">
            <w:pPr>
              <w:spacing w:after="0" w:line="240" w:lineRule="auto"/>
              <w:jc w:val="center"/>
              <w:rPr>
                <w:rFonts w:ascii="Times New Roman" w:eastAsia="Times New Roman" w:hAnsi="Times New Roman" w:cs="Times New Roman"/>
                <w:b/>
              </w:rPr>
            </w:pPr>
            <w:r w:rsidRPr="002C1358">
              <w:rPr>
                <w:rFonts w:ascii="Times New Roman" w:eastAsia="Times New Roman" w:hAnsi="Times New Roman" w:cs="Times New Roman"/>
                <w:lang w:eastAsia="en-US"/>
              </w:rPr>
              <w:t>всего</w:t>
            </w:r>
          </w:p>
        </w:tc>
        <w:tc>
          <w:tcPr>
            <w:tcW w:w="1701" w:type="dxa"/>
            <w:gridSpan w:val="2"/>
            <w:shd w:val="clear" w:color="auto" w:fill="auto"/>
            <w:vAlign w:val="center"/>
          </w:tcPr>
          <w:p w14:paraId="79D89285" w14:textId="77777777" w:rsidR="002C1358" w:rsidRPr="002C1358" w:rsidRDefault="002C1358" w:rsidP="002C1358">
            <w:pPr>
              <w:spacing w:after="0" w:line="240" w:lineRule="auto"/>
              <w:jc w:val="center"/>
              <w:rPr>
                <w:rFonts w:ascii="Times New Roman" w:eastAsia="Times New Roman" w:hAnsi="Times New Roman" w:cs="Times New Roman"/>
                <w:lang w:eastAsia="en-US"/>
              </w:rPr>
            </w:pPr>
            <w:r w:rsidRPr="002C1358">
              <w:rPr>
                <w:rFonts w:ascii="Times New Roman" w:eastAsia="Times New Roman" w:hAnsi="Times New Roman" w:cs="Times New Roman"/>
                <w:lang w:eastAsia="en-US"/>
              </w:rPr>
              <w:t>в том числе:</w:t>
            </w:r>
          </w:p>
        </w:tc>
        <w:tc>
          <w:tcPr>
            <w:tcW w:w="6237" w:type="dxa"/>
            <w:gridSpan w:val="7"/>
            <w:shd w:val="clear" w:color="auto" w:fill="auto"/>
            <w:vAlign w:val="center"/>
          </w:tcPr>
          <w:p w14:paraId="0479E63D" w14:textId="77777777" w:rsidR="002C1358" w:rsidRPr="002C1358" w:rsidRDefault="002C1358" w:rsidP="002C1358">
            <w:pPr>
              <w:spacing w:after="0" w:line="240" w:lineRule="auto"/>
              <w:jc w:val="center"/>
              <w:rPr>
                <w:rFonts w:ascii="Times New Roman" w:eastAsia="Times New Roman" w:hAnsi="Times New Roman" w:cs="Times New Roman"/>
                <w:lang w:eastAsia="en-US"/>
              </w:rPr>
            </w:pPr>
            <w:r w:rsidRPr="002C1358">
              <w:rPr>
                <w:rFonts w:ascii="Times New Roman" w:eastAsia="Times New Roman" w:hAnsi="Times New Roman" w:cs="Times New Roman"/>
                <w:lang w:eastAsia="en-US"/>
              </w:rPr>
              <w:t>в том числе:</w:t>
            </w:r>
          </w:p>
        </w:tc>
        <w:tc>
          <w:tcPr>
            <w:tcW w:w="851" w:type="dxa"/>
            <w:vMerge/>
            <w:shd w:val="clear" w:color="auto" w:fill="auto"/>
            <w:vAlign w:val="center"/>
          </w:tcPr>
          <w:p w14:paraId="5382779E" w14:textId="77777777" w:rsidR="002C1358" w:rsidRPr="002C1358" w:rsidRDefault="002C1358" w:rsidP="002C1358">
            <w:pPr>
              <w:spacing w:after="0" w:line="240" w:lineRule="auto"/>
              <w:jc w:val="center"/>
              <w:rPr>
                <w:rFonts w:ascii="Times New Roman" w:eastAsia="Times New Roman" w:hAnsi="Times New Roman" w:cs="Times New Roman"/>
                <w:b/>
                <w:sz w:val="24"/>
                <w:szCs w:val="24"/>
              </w:rPr>
            </w:pPr>
          </w:p>
        </w:tc>
      </w:tr>
      <w:tr w:rsidR="002C1358" w:rsidRPr="002C1358" w14:paraId="7658ECEF" w14:textId="77777777" w:rsidTr="007147F3">
        <w:trPr>
          <w:cantSplit/>
          <w:trHeight w:val="1837"/>
        </w:trPr>
        <w:tc>
          <w:tcPr>
            <w:tcW w:w="510" w:type="dxa"/>
            <w:vMerge/>
            <w:shd w:val="clear" w:color="auto" w:fill="auto"/>
          </w:tcPr>
          <w:p w14:paraId="11DFF69E" w14:textId="77777777" w:rsidR="002C1358" w:rsidRPr="002C1358" w:rsidRDefault="002C1358" w:rsidP="002C1358">
            <w:pPr>
              <w:spacing w:after="0" w:line="240" w:lineRule="auto"/>
              <w:jc w:val="center"/>
              <w:rPr>
                <w:rFonts w:ascii="Times New Roman" w:eastAsia="Times New Roman" w:hAnsi="Times New Roman" w:cs="Times New Roman"/>
                <w:b/>
              </w:rPr>
            </w:pPr>
          </w:p>
        </w:tc>
        <w:tc>
          <w:tcPr>
            <w:tcW w:w="2042" w:type="dxa"/>
            <w:vMerge/>
            <w:shd w:val="clear" w:color="auto" w:fill="auto"/>
          </w:tcPr>
          <w:p w14:paraId="5804C072" w14:textId="77777777" w:rsidR="002C1358" w:rsidRPr="002C1358" w:rsidRDefault="002C1358" w:rsidP="002C1358">
            <w:pPr>
              <w:spacing w:after="0" w:line="240" w:lineRule="auto"/>
              <w:jc w:val="center"/>
              <w:rPr>
                <w:rFonts w:ascii="Times New Roman" w:eastAsia="Times New Roman" w:hAnsi="Times New Roman" w:cs="Times New Roman"/>
                <w:b/>
              </w:rPr>
            </w:pPr>
          </w:p>
        </w:tc>
        <w:tc>
          <w:tcPr>
            <w:tcW w:w="1559" w:type="dxa"/>
            <w:vMerge/>
            <w:shd w:val="clear" w:color="auto" w:fill="auto"/>
          </w:tcPr>
          <w:p w14:paraId="4957C655" w14:textId="77777777" w:rsidR="002C1358" w:rsidRPr="002C1358" w:rsidRDefault="002C1358" w:rsidP="002C1358">
            <w:pPr>
              <w:spacing w:after="0" w:line="240" w:lineRule="auto"/>
              <w:jc w:val="center"/>
              <w:rPr>
                <w:rFonts w:ascii="Times New Roman" w:eastAsia="Times New Roman" w:hAnsi="Times New Roman" w:cs="Times New Roman"/>
                <w:b/>
              </w:rPr>
            </w:pPr>
          </w:p>
        </w:tc>
        <w:tc>
          <w:tcPr>
            <w:tcW w:w="851" w:type="dxa"/>
            <w:vMerge/>
            <w:shd w:val="clear" w:color="auto" w:fill="auto"/>
          </w:tcPr>
          <w:p w14:paraId="47607A74" w14:textId="77777777" w:rsidR="002C1358" w:rsidRPr="002C1358" w:rsidRDefault="002C1358" w:rsidP="002C1358">
            <w:pPr>
              <w:spacing w:after="0" w:line="240" w:lineRule="auto"/>
              <w:jc w:val="center"/>
              <w:rPr>
                <w:rFonts w:ascii="Times New Roman" w:eastAsia="Times New Roman" w:hAnsi="Times New Roman" w:cs="Times New Roman"/>
                <w:b/>
              </w:rPr>
            </w:pPr>
          </w:p>
        </w:tc>
        <w:tc>
          <w:tcPr>
            <w:tcW w:w="850" w:type="dxa"/>
            <w:vMerge/>
            <w:shd w:val="clear" w:color="auto" w:fill="auto"/>
          </w:tcPr>
          <w:p w14:paraId="5B468A3B" w14:textId="77777777" w:rsidR="002C1358" w:rsidRPr="002C1358" w:rsidRDefault="002C1358" w:rsidP="002C1358">
            <w:pPr>
              <w:spacing w:after="0" w:line="240" w:lineRule="auto"/>
              <w:jc w:val="center"/>
              <w:rPr>
                <w:rFonts w:ascii="Times New Roman" w:eastAsia="Times New Roman" w:hAnsi="Times New Roman" w:cs="Times New Roman"/>
                <w:b/>
              </w:rPr>
            </w:pPr>
          </w:p>
        </w:tc>
        <w:tc>
          <w:tcPr>
            <w:tcW w:w="851" w:type="dxa"/>
            <w:shd w:val="clear" w:color="auto" w:fill="auto"/>
            <w:textDirection w:val="btLr"/>
            <w:vAlign w:val="center"/>
          </w:tcPr>
          <w:p w14:paraId="3C31EE53" w14:textId="77777777" w:rsidR="002C1358" w:rsidRPr="002C1358" w:rsidRDefault="002C1358" w:rsidP="002C1358">
            <w:pPr>
              <w:spacing w:after="0" w:line="240" w:lineRule="auto"/>
              <w:jc w:val="center"/>
              <w:rPr>
                <w:rFonts w:ascii="Times New Roman" w:eastAsia="Times New Roman" w:hAnsi="Times New Roman" w:cs="Times New Roman"/>
                <w:lang w:eastAsia="en-US"/>
              </w:rPr>
            </w:pPr>
            <w:r w:rsidRPr="002C1358">
              <w:rPr>
                <w:rFonts w:ascii="Times New Roman" w:eastAsia="Times New Roman" w:hAnsi="Times New Roman" w:cs="Times New Roman"/>
                <w:lang w:eastAsia="en-US"/>
              </w:rPr>
              <w:t>рубки ухода</w:t>
            </w:r>
          </w:p>
        </w:tc>
        <w:tc>
          <w:tcPr>
            <w:tcW w:w="850" w:type="dxa"/>
            <w:shd w:val="clear" w:color="auto" w:fill="auto"/>
            <w:textDirection w:val="btLr"/>
            <w:vAlign w:val="center"/>
          </w:tcPr>
          <w:p w14:paraId="6290A76A" w14:textId="77777777" w:rsidR="002C1358" w:rsidRPr="002C1358" w:rsidRDefault="002C1358" w:rsidP="002C1358">
            <w:pPr>
              <w:spacing w:after="0" w:line="240" w:lineRule="auto"/>
              <w:jc w:val="center"/>
              <w:rPr>
                <w:rFonts w:ascii="Times New Roman" w:eastAsia="Times New Roman" w:hAnsi="Times New Roman" w:cs="Times New Roman"/>
                <w:lang w:eastAsia="en-US"/>
              </w:rPr>
            </w:pPr>
            <w:r w:rsidRPr="002C1358">
              <w:rPr>
                <w:rFonts w:ascii="Times New Roman" w:eastAsia="Times New Roman" w:hAnsi="Times New Roman" w:cs="Times New Roman"/>
                <w:lang w:eastAsia="en-US"/>
              </w:rPr>
              <w:t xml:space="preserve">выборочные </w:t>
            </w:r>
          </w:p>
          <w:p w14:paraId="62736F5D" w14:textId="77777777" w:rsidR="002C1358" w:rsidRPr="002C1358" w:rsidRDefault="002C1358" w:rsidP="002C1358">
            <w:pPr>
              <w:spacing w:after="0" w:line="240" w:lineRule="auto"/>
              <w:jc w:val="center"/>
              <w:rPr>
                <w:rFonts w:ascii="Times New Roman" w:eastAsia="Times New Roman" w:hAnsi="Times New Roman" w:cs="Times New Roman"/>
                <w:lang w:eastAsia="en-US"/>
              </w:rPr>
            </w:pPr>
            <w:r w:rsidRPr="002C1358">
              <w:rPr>
                <w:rFonts w:ascii="Times New Roman" w:eastAsia="Times New Roman" w:hAnsi="Times New Roman" w:cs="Times New Roman"/>
                <w:lang w:eastAsia="en-US"/>
              </w:rPr>
              <w:t xml:space="preserve">санитарные </w:t>
            </w:r>
          </w:p>
          <w:p w14:paraId="0184252C" w14:textId="77777777" w:rsidR="002C1358" w:rsidRPr="002C1358" w:rsidRDefault="002C1358" w:rsidP="002C1358">
            <w:pPr>
              <w:spacing w:after="0" w:line="240" w:lineRule="auto"/>
              <w:jc w:val="center"/>
              <w:rPr>
                <w:rFonts w:ascii="Times New Roman" w:eastAsia="Times New Roman" w:hAnsi="Times New Roman" w:cs="Times New Roman"/>
                <w:lang w:eastAsia="en-US"/>
              </w:rPr>
            </w:pPr>
            <w:r w:rsidRPr="002C1358">
              <w:rPr>
                <w:rFonts w:ascii="Times New Roman" w:eastAsia="Times New Roman" w:hAnsi="Times New Roman" w:cs="Times New Roman"/>
                <w:lang w:eastAsia="en-US"/>
              </w:rPr>
              <w:t>рубки</w:t>
            </w:r>
          </w:p>
        </w:tc>
        <w:tc>
          <w:tcPr>
            <w:tcW w:w="891" w:type="dxa"/>
            <w:shd w:val="clear" w:color="auto" w:fill="auto"/>
            <w:textDirection w:val="btLr"/>
            <w:vAlign w:val="center"/>
          </w:tcPr>
          <w:p w14:paraId="4592A90E" w14:textId="77777777" w:rsidR="002C1358" w:rsidRPr="002C1358" w:rsidRDefault="002C1358" w:rsidP="002C1358">
            <w:pPr>
              <w:spacing w:after="0" w:line="240" w:lineRule="auto"/>
              <w:jc w:val="center"/>
              <w:rPr>
                <w:rFonts w:ascii="Times New Roman" w:eastAsia="Times New Roman" w:hAnsi="Times New Roman" w:cs="Times New Roman"/>
                <w:b/>
              </w:rPr>
            </w:pPr>
            <w:r w:rsidRPr="002C1358">
              <w:rPr>
                <w:rFonts w:ascii="Times New Roman" w:eastAsia="Times New Roman" w:hAnsi="Times New Roman" w:cs="Times New Roman"/>
                <w:lang w:eastAsia="en-US"/>
              </w:rPr>
              <w:t>всего</w:t>
            </w:r>
          </w:p>
        </w:tc>
        <w:tc>
          <w:tcPr>
            <w:tcW w:w="891" w:type="dxa"/>
            <w:shd w:val="clear" w:color="auto" w:fill="auto"/>
            <w:textDirection w:val="btLr"/>
            <w:vAlign w:val="center"/>
          </w:tcPr>
          <w:p w14:paraId="266C4E0A" w14:textId="77777777" w:rsidR="002C1358" w:rsidRPr="002C1358" w:rsidRDefault="002C1358" w:rsidP="002C1358">
            <w:pPr>
              <w:spacing w:after="0" w:line="240" w:lineRule="auto"/>
              <w:jc w:val="center"/>
              <w:rPr>
                <w:rFonts w:ascii="Times New Roman" w:eastAsia="Times New Roman" w:hAnsi="Times New Roman" w:cs="Times New Roman"/>
                <w:lang w:eastAsia="en-US"/>
              </w:rPr>
            </w:pPr>
            <w:r w:rsidRPr="002C1358">
              <w:rPr>
                <w:rFonts w:ascii="Times New Roman" w:eastAsia="Times New Roman" w:hAnsi="Times New Roman" w:cs="Times New Roman"/>
                <w:lang w:eastAsia="en-US"/>
              </w:rPr>
              <w:t xml:space="preserve">сплошные </w:t>
            </w:r>
          </w:p>
          <w:p w14:paraId="23FA8D4E" w14:textId="77777777" w:rsidR="002C1358" w:rsidRPr="002C1358" w:rsidRDefault="002C1358" w:rsidP="002C1358">
            <w:pPr>
              <w:spacing w:after="0" w:line="240" w:lineRule="auto"/>
              <w:jc w:val="center"/>
              <w:rPr>
                <w:rFonts w:ascii="Times New Roman" w:eastAsia="Times New Roman" w:hAnsi="Times New Roman" w:cs="Times New Roman"/>
                <w:lang w:eastAsia="en-US"/>
              </w:rPr>
            </w:pPr>
            <w:r w:rsidRPr="002C1358">
              <w:rPr>
                <w:rFonts w:ascii="Times New Roman" w:eastAsia="Times New Roman" w:hAnsi="Times New Roman" w:cs="Times New Roman"/>
                <w:lang w:eastAsia="en-US"/>
              </w:rPr>
              <w:t xml:space="preserve">санитарные </w:t>
            </w:r>
          </w:p>
          <w:p w14:paraId="5E0BC19A" w14:textId="77777777" w:rsidR="002C1358" w:rsidRPr="002C1358" w:rsidRDefault="002C1358" w:rsidP="002C1358">
            <w:pPr>
              <w:spacing w:after="0" w:line="240" w:lineRule="auto"/>
              <w:jc w:val="center"/>
              <w:rPr>
                <w:rFonts w:ascii="Times New Roman" w:eastAsia="Times New Roman" w:hAnsi="Times New Roman" w:cs="Times New Roman"/>
                <w:lang w:eastAsia="en-US"/>
              </w:rPr>
            </w:pPr>
            <w:r w:rsidRPr="002C1358">
              <w:rPr>
                <w:rFonts w:ascii="Times New Roman" w:eastAsia="Times New Roman" w:hAnsi="Times New Roman" w:cs="Times New Roman"/>
                <w:lang w:eastAsia="en-US"/>
              </w:rPr>
              <w:t>рубки</w:t>
            </w:r>
          </w:p>
        </w:tc>
        <w:tc>
          <w:tcPr>
            <w:tcW w:w="891" w:type="dxa"/>
            <w:shd w:val="clear" w:color="auto" w:fill="auto"/>
            <w:textDirection w:val="btLr"/>
            <w:vAlign w:val="center"/>
          </w:tcPr>
          <w:p w14:paraId="040F09BD" w14:textId="77777777" w:rsidR="002C1358" w:rsidRPr="002C1358" w:rsidRDefault="002C1358" w:rsidP="002C1358">
            <w:pPr>
              <w:spacing w:after="0" w:line="240" w:lineRule="auto"/>
              <w:jc w:val="center"/>
              <w:rPr>
                <w:rFonts w:ascii="Times New Roman" w:eastAsia="Times New Roman" w:hAnsi="Times New Roman" w:cs="Times New Roman"/>
                <w:lang w:eastAsia="en-US"/>
              </w:rPr>
            </w:pPr>
            <w:r w:rsidRPr="002C1358">
              <w:rPr>
                <w:rFonts w:ascii="Times New Roman" w:eastAsia="Times New Roman" w:hAnsi="Times New Roman" w:cs="Times New Roman"/>
                <w:lang w:eastAsia="en-US"/>
              </w:rPr>
              <w:t xml:space="preserve">разрубка </w:t>
            </w:r>
          </w:p>
          <w:p w14:paraId="4FF55480" w14:textId="77777777" w:rsidR="002C1358" w:rsidRPr="002C1358" w:rsidRDefault="002C1358" w:rsidP="002C1358">
            <w:pPr>
              <w:spacing w:after="0" w:line="240" w:lineRule="auto"/>
              <w:jc w:val="center"/>
              <w:rPr>
                <w:rFonts w:ascii="Times New Roman" w:eastAsia="Times New Roman" w:hAnsi="Times New Roman" w:cs="Times New Roman"/>
                <w:lang w:eastAsia="en-US"/>
              </w:rPr>
            </w:pPr>
            <w:r w:rsidRPr="002C1358">
              <w:rPr>
                <w:rFonts w:ascii="Times New Roman" w:eastAsia="Times New Roman" w:hAnsi="Times New Roman" w:cs="Times New Roman"/>
                <w:lang w:eastAsia="en-US"/>
              </w:rPr>
              <w:t xml:space="preserve">квартальных </w:t>
            </w:r>
          </w:p>
          <w:p w14:paraId="11B79F39" w14:textId="77777777" w:rsidR="002C1358" w:rsidRPr="002C1358" w:rsidRDefault="002C1358" w:rsidP="002C1358">
            <w:pPr>
              <w:spacing w:after="0" w:line="240" w:lineRule="auto"/>
              <w:jc w:val="center"/>
              <w:rPr>
                <w:rFonts w:ascii="Times New Roman" w:eastAsia="Times New Roman" w:hAnsi="Times New Roman" w:cs="Times New Roman"/>
                <w:lang w:eastAsia="en-US"/>
              </w:rPr>
            </w:pPr>
            <w:r w:rsidRPr="002C1358">
              <w:rPr>
                <w:rFonts w:ascii="Times New Roman" w:eastAsia="Times New Roman" w:hAnsi="Times New Roman" w:cs="Times New Roman"/>
                <w:lang w:eastAsia="en-US"/>
              </w:rPr>
              <w:t>просек</w:t>
            </w:r>
          </w:p>
        </w:tc>
        <w:tc>
          <w:tcPr>
            <w:tcW w:w="891" w:type="dxa"/>
            <w:shd w:val="clear" w:color="auto" w:fill="auto"/>
            <w:textDirection w:val="btLr"/>
            <w:vAlign w:val="center"/>
          </w:tcPr>
          <w:p w14:paraId="4C6416B0" w14:textId="77777777" w:rsidR="002C1358" w:rsidRPr="002C1358" w:rsidRDefault="002C1358" w:rsidP="002C1358">
            <w:pPr>
              <w:spacing w:after="0" w:line="240" w:lineRule="auto"/>
              <w:jc w:val="center"/>
              <w:rPr>
                <w:rFonts w:ascii="Times New Roman" w:eastAsia="Times New Roman" w:hAnsi="Times New Roman" w:cs="Times New Roman"/>
                <w:lang w:eastAsia="en-US"/>
              </w:rPr>
            </w:pPr>
            <w:r w:rsidRPr="002C1358">
              <w:rPr>
                <w:rFonts w:ascii="Times New Roman" w:eastAsia="Times New Roman" w:hAnsi="Times New Roman" w:cs="Times New Roman"/>
                <w:lang w:eastAsia="en-US"/>
              </w:rPr>
              <w:t xml:space="preserve">расчистка </w:t>
            </w:r>
          </w:p>
          <w:p w14:paraId="36C734A1" w14:textId="77777777" w:rsidR="002C1358" w:rsidRPr="002C1358" w:rsidRDefault="002C1358" w:rsidP="002C1358">
            <w:pPr>
              <w:spacing w:after="0" w:line="240" w:lineRule="auto"/>
              <w:jc w:val="center"/>
              <w:rPr>
                <w:rFonts w:ascii="Times New Roman" w:eastAsia="Times New Roman" w:hAnsi="Times New Roman" w:cs="Times New Roman"/>
                <w:lang w:eastAsia="en-US"/>
              </w:rPr>
            </w:pPr>
            <w:r w:rsidRPr="002C1358">
              <w:rPr>
                <w:rFonts w:ascii="Times New Roman" w:eastAsia="Times New Roman" w:hAnsi="Times New Roman" w:cs="Times New Roman"/>
                <w:lang w:eastAsia="en-US"/>
              </w:rPr>
              <w:t xml:space="preserve">квартальных </w:t>
            </w:r>
          </w:p>
          <w:p w14:paraId="133AE466" w14:textId="77777777" w:rsidR="002C1358" w:rsidRPr="002C1358" w:rsidRDefault="002C1358" w:rsidP="002C1358">
            <w:pPr>
              <w:spacing w:after="0" w:line="240" w:lineRule="auto"/>
              <w:jc w:val="center"/>
              <w:rPr>
                <w:rFonts w:ascii="Times New Roman" w:eastAsia="Times New Roman" w:hAnsi="Times New Roman" w:cs="Times New Roman"/>
                <w:lang w:eastAsia="en-US"/>
              </w:rPr>
            </w:pPr>
            <w:r w:rsidRPr="002C1358">
              <w:rPr>
                <w:rFonts w:ascii="Times New Roman" w:eastAsia="Times New Roman" w:hAnsi="Times New Roman" w:cs="Times New Roman"/>
                <w:lang w:eastAsia="en-US"/>
              </w:rPr>
              <w:t>просек</w:t>
            </w:r>
          </w:p>
        </w:tc>
        <w:tc>
          <w:tcPr>
            <w:tcW w:w="891" w:type="dxa"/>
            <w:shd w:val="clear" w:color="auto" w:fill="auto"/>
            <w:textDirection w:val="btLr"/>
            <w:vAlign w:val="center"/>
          </w:tcPr>
          <w:p w14:paraId="5558E3B6" w14:textId="77777777" w:rsidR="002C1358" w:rsidRPr="002C1358" w:rsidRDefault="002C1358" w:rsidP="002C1358">
            <w:pPr>
              <w:spacing w:after="0" w:line="240" w:lineRule="auto"/>
              <w:jc w:val="center"/>
              <w:rPr>
                <w:rFonts w:ascii="Times New Roman" w:eastAsia="Times New Roman" w:hAnsi="Times New Roman" w:cs="Times New Roman"/>
                <w:lang w:eastAsia="en-US"/>
              </w:rPr>
            </w:pPr>
            <w:r w:rsidRPr="002C1358">
              <w:rPr>
                <w:rFonts w:ascii="Times New Roman" w:eastAsia="Times New Roman" w:hAnsi="Times New Roman" w:cs="Times New Roman"/>
                <w:lang w:eastAsia="en-US"/>
              </w:rPr>
              <w:t xml:space="preserve">разрубка </w:t>
            </w:r>
          </w:p>
          <w:p w14:paraId="4E24A1F8" w14:textId="77777777" w:rsidR="002C1358" w:rsidRPr="002C1358" w:rsidRDefault="002C1358" w:rsidP="002C1358">
            <w:pPr>
              <w:spacing w:after="0" w:line="240" w:lineRule="auto"/>
              <w:jc w:val="center"/>
              <w:rPr>
                <w:rFonts w:ascii="Times New Roman" w:eastAsia="Times New Roman" w:hAnsi="Times New Roman" w:cs="Times New Roman"/>
                <w:lang w:eastAsia="en-US"/>
              </w:rPr>
            </w:pPr>
            <w:r w:rsidRPr="002C1358">
              <w:rPr>
                <w:rFonts w:ascii="Times New Roman" w:eastAsia="Times New Roman" w:hAnsi="Times New Roman" w:cs="Times New Roman"/>
                <w:lang w:eastAsia="en-US"/>
              </w:rPr>
              <w:t>ППР</w:t>
            </w:r>
          </w:p>
        </w:tc>
        <w:tc>
          <w:tcPr>
            <w:tcW w:w="891" w:type="dxa"/>
            <w:shd w:val="clear" w:color="auto" w:fill="auto"/>
            <w:textDirection w:val="btLr"/>
            <w:vAlign w:val="center"/>
          </w:tcPr>
          <w:p w14:paraId="6E6693AA" w14:textId="77777777" w:rsidR="002C1358" w:rsidRPr="002C1358" w:rsidRDefault="002C1358" w:rsidP="002C1358">
            <w:pPr>
              <w:spacing w:after="0" w:line="240" w:lineRule="auto"/>
              <w:jc w:val="center"/>
              <w:rPr>
                <w:rFonts w:ascii="Times New Roman" w:eastAsia="Times New Roman" w:hAnsi="Times New Roman" w:cs="Times New Roman"/>
                <w:lang w:eastAsia="en-US"/>
              </w:rPr>
            </w:pPr>
            <w:r w:rsidRPr="002C1358">
              <w:rPr>
                <w:rFonts w:ascii="Times New Roman" w:eastAsia="Times New Roman" w:hAnsi="Times New Roman" w:cs="Times New Roman"/>
                <w:lang w:eastAsia="en-US"/>
              </w:rPr>
              <w:t xml:space="preserve">расчистка </w:t>
            </w:r>
          </w:p>
          <w:p w14:paraId="703BC229" w14:textId="77777777" w:rsidR="002C1358" w:rsidRPr="002C1358" w:rsidRDefault="002C1358" w:rsidP="002C1358">
            <w:pPr>
              <w:spacing w:after="0" w:line="240" w:lineRule="auto"/>
              <w:jc w:val="center"/>
              <w:rPr>
                <w:rFonts w:ascii="Times New Roman" w:eastAsia="Times New Roman" w:hAnsi="Times New Roman" w:cs="Times New Roman"/>
                <w:lang w:eastAsia="en-US"/>
              </w:rPr>
            </w:pPr>
            <w:r w:rsidRPr="002C1358">
              <w:rPr>
                <w:rFonts w:ascii="Times New Roman" w:eastAsia="Times New Roman" w:hAnsi="Times New Roman" w:cs="Times New Roman"/>
                <w:lang w:eastAsia="en-US"/>
              </w:rPr>
              <w:t>ППР</w:t>
            </w:r>
          </w:p>
        </w:tc>
        <w:tc>
          <w:tcPr>
            <w:tcW w:w="891" w:type="dxa"/>
            <w:shd w:val="clear" w:color="auto" w:fill="auto"/>
            <w:textDirection w:val="btLr"/>
            <w:vAlign w:val="center"/>
          </w:tcPr>
          <w:p w14:paraId="3F94A431" w14:textId="77777777" w:rsidR="002C1358" w:rsidRPr="002C1358" w:rsidRDefault="002C1358" w:rsidP="002C1358">
            <w:pPr>
              <w:spacing w:after="0" w:line="240" w:lineRule="auto"/>
              <w:jc w:val="center"/>
              <w:rPr>
                <w:rFonts w:ascii="Times New Roman" w:eastAsia="Times New Roman" w:hAnsi="Times New Roman" w:cs="Times New Roman"/>
                <w:lang w:eastAsia="en-US"/>
              </w:rPr>
            </w:pPr>
            <w:r w:rsidRPr="002C1358">
              <w:rPr>
                <w:rFonts w:ascii="Times New Roman" w:eastAsia="Times New Roman" w:hAnsi="Times New Roman" w:cs="Times New Roman"/>
                <w:lang w:eastAsia="en-US"/>
              </w:rPr>
              <w:t>уборка ликвидной захламлённости</w:t>
            </w:r>
          </w:p>
        </w:tc>
        <w:tc>
          <w:tcPr>
            <w:tcW w:w="851" w:type="dxa"/>
            <w:vMerge/>
            <w:shd w:val="clear" w:color="auto" w:fill="auto"/>
            <w:vAlign w:val="center"/>
          </w:tcPr>
          <w:p w14:paraId="446BCB09" w14:textId="77777777" w:rsidR="002C1358" w:rsidRPr="002C1358" w:rsidRDefault="002C1358" w:rsidP="002C1358">
            <w:pPr>
              <w:spacing w:after="0" w:line="240" w:lineRule="auto"/>
              <w:jc w:val="center"/>
              <w:rPr>
                <w:rFonts w:ascii="Times New Roman" w:eastAsia="Times New Roman" w:hAnsi="Times New Roman" w:cs="Times New Roman"/>
                <w:b/>
                <w:sz w:val="24"/>
                <w:szCs w:val="24"/>
              </w:rPr>
            </w:pPr>
          </w:p>
        </w:tc>
      </w:tr>
    </w:tbl>
    <w:p w14:paraId="4C8696C4" w14:textId="77777777" w:rsidR="002C1358" w:rsidRPr="002C1358" w:rsidRDefault="002C1358" w:rsidP="002C1358">
      <w:pPr>
        <w:spacing w:after="0" w:line="240" w:lineRule="auto"/>
        <w:rPr>
          <w:rFonts w:ascii="Times New Roman" w:eastAsia="Times New Roman" w:hAnsi="Times New Roman" w:cs="Times New Roman"/>
          <w:sz w:val="2"/>
          <w:szCs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
        <w:gridCol w:w="2042"/>
        <w:gridCol w:w="1559"/>
        <w:gridCol w:w="851"/>
        <w:gridCol w:w="850"/>
        <w:gridCol w:w="851"/>
        <w:gridCol w:w="850"/>
        <w:gridCol w:w="891"/>
        <w:gridCol w:w="891"/>
        <w:gridCol w:w="891"/>
        <w:gridCol w:w="891"/>
        <w:gridCol w:w="891"/>
        <w:gridCol w:w="891"/>
        <w:gridCol w:w="891"/>
        <w:gridCol w:w="851"/>
      </w:tblGrid>
      <w:tr w:rsidR="002C1358" w:rsidRPr="002C1358" w14:paraId="3C145796" w14:textId="77777777" w:rsidTr="007147F3">
        <w:trPr>
          <w:tblHeader/>
        </w:trPr>
        <w:tc>
          <w:tcPr>
            <w:tcW w:w="510" w:type="dxa"/>
            <w:tcBorders>
              <w:bottom w:val="single" w:sz="4" w:space="0" w:color="auto"/>
            </w:tcBorders>
            <w:shd w:val="clear" w:color="auto" w:fill="auto"/>
            <w:vAlign w:val="center"/>
          </w:tcPr>
          <w:p w14:paraId="6252C67A" w14:textId="77777777" w:rsidR="002C1358" w:rsidRPr="002C1358" w:rsidRDefault="002C1358" w:rsidP="002C1358">
            <w:pPr>
              <w:spacing w:after="0" w:line="240" w:lineRule="auto"/>
              <w:jc w:val="center"/>
              <w:rPr>
                <w:rFonts w:ascii="Times New Roman" w:eastAsia="Times New Roman" w:hAnsi="Times New Roman" w:cs="Times New Roman"/>
                <w:sz w:val="20"/>
                <w:szCs w:val="20"/>
              </w:rPr>
            </w:pPr>
            <w:r w:rsidRPr="002C1358">
              <w:rPr>
                <w:rFonts w:ascii="Times New Roman" w:eastAsia="Times New Roman" w:hAnsi="Times New Roman" w:cs="Times New Roman"/>
                <w:sz w:val="20"/>
                <w:szCs w:val="20"/>
              </w:rPr>
              <w:t>1</w:t>
            </w:r>
          </w:p>
        </w:tc>
        <w:tc>
          <w:tcPr>
            <w:tcW w:w="2042" w:type="dxa"/>
            <w:tcBorders>
              <w:bottom w:val="single" w:sz="4" w:space="0" w:color="auto"/>
            </w:tcBorders>
            <w:shd w:val="clear" w:color="auto" w:fill="auto"/>
            <w:vAlign w:val="center"/>
          </w:tcPr>
          <w:p w14:paraId="1C951807" w14:textId="77777777" w:rsidR="002C1358" w:rsidRPr="002C1358" w:rsidRDefault="002C1358" w:rsidP="002C1358">
            <w:pPr>
              <w:spacing w:after="0" w:line="240" w:lineRule="auto"/>
              <w:jc w:val="center"/>
              <w:rPr>
                <w:rFonts w:ascii="Times New Roman" w:eastAsia="Times New Roman" w:hAnsi="Times New Roman" w:cs="Times New Roman"/>
                <w:sz w:val="20"/>
                <w:szCs w:val="20"/>
              </w:rPr>
            </w:pPr>
            <w:r w:rsidRPr="002C1358">
              <w:rPr>
                <w:rFonts w:ascii="Times New Roman" w:eastAsia="Times New Roman" w:hAnsi="Times New Roman" w:cs="Times New Roman"/>
                <w:sz w:val="20"/>
                <w:szCs w:val="20"/>
              </w:rPr>
              <w:t>2</w:t>
            </w:r>
          </w:p>
        </w:tc>
        <w:tc>
          <w:tcPr>
            <w:tcW w:w="1559" w:type="dxa"/>
            <w:tcBorders>
              <w:bottom w:val="single" w:sz="4" w:space="0" w:color="auto"/>
            </w:tcBorders>
            <w:shd w:val="clear" w:color="auto" w:fill="auto"/>
            <w:vAlign w:val="center"/>
          </w:tcPr>
          <w:p w14:paraId="1EC798FD" w14:textId="77777777" w:rsidR="002C1358" w:rsidRPr="002C1358" w:rsidRDefault="002C1358" w:rsidP="002C1358">
            <w:pPr>
              <w:spacing w:after="0" w:line="240" w:lineRule="auto"/>
              <w:jc w:val="center"/>
              <w:rPr>
                <w:rFonts w:ascii="Times New Roman" w:eastAsia="Times New Roman" w:hAnsi="Times New Roman" w:cs="Times New Roman"/>
                <w:sz w:val="20"/>
                <w:szCs w:val="20"/>
              </w:rPr>
            </w:pPr>
            <w:r w:rsidRPr="002C1358">
              <w:rPr>
                <w:rFonts w:ascii="Times New Roman" w:eastAsia="Times New Roman" w:hAnsi="Times New Roman" w:cs="Times New Roman"/>
                <w:sz w:val="20"/>
                <w:szCs w:val="20"/>
              </w:rPr>
              <w:t>3</w:t>
            </w:r>
          </w:p>
        </w:tc>
        <w:tc>
          <w:tcPr>
            <w:tcW w:w="851" w:type="dxa"/>
            <w:tcBorders>
              <w:bottom w:val="single" w:sz="4" w:space="0" w:color="auto"/>
            </w:tcBorders>
            <w:shd w:val="clear" w:color="auto" w:fill="auto"/>
            <w:vAlign w:val="center"/>
          </w:tcPr>
          <w:p w14:paraId="6A44F095" w14:textId="77777777" w:rsidR="002C1358" w:rsidRPr="002C1358" w:rsidRDefault="002C1358" w:rsidP="002C1358">
            <w:pPr>
              <w:spacing w:after="0" w:line="240" w:lineRule="auto"/>
              <w:jc w:val="center"/>
              <w:rPr>
                <w:rFonts w:ascii="Times New Roman" w:eastAsia="Times New Roman" w:hAnsi="Times New Roman" w:cs="Times New Roman"/>
                <w:sz w:val="20"/>
                <w:szCs w:val="20"/>
              </w:rPr>
            </w:pPr>
            <w:r w:rsidRPr="002C1358">
              <w:rPr>
                <w:rFonts w:ascii="Times New Roman" w:eastAsia="Times New Roman" w:hAnsi="Times New Roman" w:cs="Times New Roman"/>
                <w:sz w:val="20"/>
                <w:szCs w:val="20"/>
              </w:rPr>
              <w:t>4</w:t>
            </w:r>
          </w:p>
        </w:tc>
        <w:tc>
          <w:tcPr>
            <w:tcW w:w="850" w:type="dxa"/>
            <w:tcBorders>
              <w:bottom w:val="single" w:sz="4" w:space="0" w:color="auto"/>
            </w:tcBorders>
            <w:shd w:val="clear" w:color="auto" w:fill="auto"/>
            <w:vAlign w:val="center"/>
          </w:tcPr>
          <w:p w14:paraId="71CE79B0" w14:textId="77777777" w:rsidR="002C1358" w:rsidRPr="002C1358" w:rsidRDefault="002C1358" w:rsidP="002C1358">
            <w:pPr>
              <w:spacing w:after="0" w:line="240" w:lineRule="auto"/>
              <w:jc w:val="center"/>
              <w:rPr>
                <w:rFonts w:ascii="Times New Roman" w:eastAsia="Times New Roman" w:hAnsi="Times New Roman" w:cs="Times New Roman"/>
                <w:sz w:val="20"/>
                <w:szCs w:val="20"/>
              </w:rPr>
            </w:pPr>
            <w:r w:rsidRPr="002C1358">
              <w:rPr>
                <w:rFonts w:ascii="Times New Roman" w:eastAsia="Times New Roman" w:hAnsi="Times New Roman" w:cs="Times New Roman"/>
                <w:sz w:val="20"/>
                <w:szCs w:val="20"/>
              </w:rPr>
              <w:t>5</w:t>
            </w:r>
          </w:p>
        </w:tc>
        <w:tc>
          <w:tcPr>
            <w:tcW w:w="851" w:type="dxa"/>
            <w:tcBorders>
              <w:bottom w:val="single" w:sz="4" w:space="0" w:color="auto"/>
            </w:tcBorders>
            <w:shd w:val="clear" w:color="auto" w:fill="auto"/>
            <w:vAlign w:val="center"/>
          </w:tcPr>
          <w:p w14:paraId="191F54EB" w14:textId="77777777" w:rsidR="002C1358" w:rsidRPr="002C1358" w:rsidRDefault="002C1358" w:rsidP="002C1358">
            <w:pPr>
              <w:spacing w:after="0" w:line="240" w:lineRule="auto"/>
              <w:jc w:val="center"/>
              <w:rPr>
                <w:rFonts w:ascii="Times New Roman" w:eastAsia="Times New Roman" w:hAnsi="Times New Roman" w:cs="Times New Roman"/>
                <w:sz w:val="20"/>
                <w:szCs w:val="20"/>
              </w:rPr>
            </w:pPr>
            <w:r w:rsidRPr="002C1358">
              <w:rPr>
                <w:rFonts w:ascii="Times New Roman" w:eastAsia="Times New Roman" w:hAnsi="Times New Roman" w:cs="Times New Roman"/>
                <w:sz w:val="20"/>
                <w:szCs w:val="20"/>
              </w:rPr>
              <w:t>6</w:t>
            </w:r>
          </w:p>
        </w:tc>
        <w:tc>
          <w:tcPr>
            <w:tcW w:w="850" w:type="dxa"/>
            <w:tcBorders>
              <w:bottom w:val="single" w:sz="4" w:space="0" w:color="auto"/>
            </w:tcBorders>
            <w:shd w:val="clear" w:color="auto" w:fill="auto"/>
            <w:vAlign w:val="center"/>
          </w:tcPr>
          <w:p w14:paraId="62097823" w14:textId="77777777" w:rsidR="002C1358" w:rsidRPr="002C1358" w:rsidRDefault="002C1358" w:rsidP="002C1358">
            <w:pPr>
              <w:spacing w:after="0" w:line="240" w:lineRule="auto"/>
              <w:jc w:val="center"/>
              <w:rPr>
                <w:rFonts w:ascii="Times New Roman" w:eastAsia="Times New Roman" w:hAnsi="Times New Roman" w:cs="Times New Roman"/>
                <w:sz w:val="20"/>
                <w:szCs w:val="20"/>
              </w:rPr>
            </w:pPr>
            <w:r w:rsidRPr="002C1358">
              <w:rPr>
                <w:rFonts w:ascii="Times New Roman" w:eastAsia="Times New Roman" w:hAnsi="Times New Roman" w:cs="Times New Roman"/>
                <w:sz w:val="20"/>
                <w:szCs w:val="20"/>
              </w:rPr>
              <w:t>7</w:t>
            </w:r>
          </w:p>
        </w:tc>
        <w:tc>
          <w:tcPr>
            <w:tcW w:w="891" w:type="dxa"/>
            <w:tcBorders>
              <w:bottom w:val="single" w:sz="4" w:space="0" w:color="auto"/>
            </w:tcBorders>
            <w:shd w:val="clear" w:color="auto" w:fill="auto"/>
            <w:vAlign w:val="center"/>
          </w:tcPr>
          <w:p w14:paraId="2052BC78" w14:textId="77777777" w:rsidR="002C1358" w:rsidRPr="002C1358" w:rsidRDefault="002C1358" w:rsidP="002C1358">
            <w:pPr>
              <w:spacing w:after="0" w:line="240" w:lineRule="auto"/>
              <w:jc w:val="center"/>
              <w:rPr>
                <w:rFonts w:ascii="Times New Roman" w:eastAsia="Times New Roman" w:hAnsi="Times New Roman" w:cs="Times New Roman"/>
                <w:sz w:val="20"/>
                <w:szCs w:val="20"/>
              </w:rPr>
            </w:pPr>
            <w:r w:rsidRPr="002C1358">
              <w:rPr>
                <w:rFonts w:ascii="Times New Roman" w:eastAsia="Times New Roman" w:hAnsi="Times New Roman" w:cs="Times New Roman"/>
                <w:sz w:val="20"/>
                <w:szCs w:val="20"/>
              </w:rPr>
              <w:t>8</w:t>
            </w:r>
          </w:p>
        </w:tc>
        <w:tc>
          <w:tcPr>
            <w:tcW w:w="891" w:type="dxa"/>
            <w:tcBorders>
              <w:bottom w:val="single" w:sz="4" w:space="0" w:color="auto"/>
            </w:tcBorders>
            <w:shd w:val="clear" w:color="auto" w:fill="auto"/>
            <w:vAlign w:val="center"/>
          </w:tcPr>
          <w:p w14:paraId="211514B2" w14:textId="77777777" w:rsidR="002C1358" w:rsidRPr="002C1358" w:rsidRDefault="002C1358" w:rsidP="002C1358">
            <w:pPr>
              <w:spacing w:after="0" w:line="240" w:lineRule="auto"/>
              <w:jc w:val="center"/>
              <w:rPr>
                <w:rFonts w:ascii="Times New Roman" w:eastAsia="Times New Roman" w:hAnsi="Times New Roman" w:cs="Times New Roman"/>
                <w:sz w:val="20"/>
                <w:szCs w:val="20"/>
              </w:rPr>
            </w:pPr>
            <w:r w:rsidRPr="002C1358">
              <w:rPr>
                <w:rFonts w:ascii="Times New Roman" w:eastAsia="Times New Roman" w:hAnsi="Times New Roman" w:cs="Times New Roman"/>
                <w:sz w:val="20"/>
                <w:szCs w:val="20"/>
              </w:rPr>
              <w:t>9</w:t>
            </w:r>
          </w:p>
        </w:tc>
        <w:tc>
          <w:tcPr>
            <w:tcW w:w="891" w:type="dxa"/>
            <w:tcBorders>
              <w:bottom w:val="single" w:sz="4" w:space="0" w:color="auto"/>
            </w:tcBorders>
            <w:shd w:val="clear" w:color="auto" w:fill="auto"/>
            <w:vAlign w:val="center"/>
          </w:tcPr>
          <w:p w14:paraId="40C7C6FB" w14:textId="77777777" w:rsidR="002C1358" w:rsidRPr="002C1358" w:rsidRDefault="002C1358" w:rsidP="002C1358">
            <w:pPr>
              <w:spacing w:after="0" w:line="240" w:lineRule="auto"/>
              <w:jc w:val="center"/>
              <w:rPr>
                <w:rFonts w:ascii="Times New Roman" w:eastAsia="Times New Roman" w:hAnsi="Times New Roman" w:cs="Times New Roman"/>
                <w:sz w:val="20"/>
                <w:szCs w:val="20"/>
              </w:rPr>
            </w:pPr>
            <w:r w:rsidRPr="002C1358">
              <w:rPr>
                <w:rFonts w:ascii="Times New Roman" w:eastAsia="Times New Roman" w:hAnsi="Times New Roman" w:cs="Times New Roman"/>
                <w:sz w:val="20"/>
                <w:szCs w:val="20"/>
              </w:rPr>
              <w:t>10</w:t>
            </w:r>
          </w:p>
        </w:tc>
        <w:tc>
          <w:tcPr>
            <w:tcW w:w="891" w:type="dxa"/>
            <w:tcBorders>
              <w:bottom w:val="single" w:sz="4" w:space="0" w:color="auto"/>
            </w:tcBorders>
            <w:shd w:val="clear" w:color="auto" w:fill="auto"/>
            <w:vAlign w:val="center"/>
          </w:tcPr>
          <w:p w14:paraId="4B296E9D" w14:textId="77777777" w:rsidR="002C1358" w:rsidRPr="002C1358" w:rsidRDefault="002C1358" w:rsidP="002C1358">
            <w:pPr>
              <w:spacing w:after="0" w:line="240" w:lineRule="auto"/>
              <w:jc w:val="center"/>
              <w:rPr>
                <w:rFonts w:ascii="Times New Roman" w:eastAsia="Times New Roman" w:hAnsi="Times New Roman" w:cs="Times New Roman"/>
                <w:sz w:val="20"/>
                <w:szCs w:val="20"/>
              </w:rPr>
            </w:pPr>
            <w:r w:rsidRPr="002C1358">
              <w:rPr>
                <w:rFonts w:ascii="Times New Roman" w:eastAsia="Times New Roman" w:hAnsi="Times New Roman" w:cs="Times New Roman"/>
                <w:sz w:val="20"/>
                <w:szCs w:val="20"/>
              </w:rPr>
              <w:t>11</w:t>
            </w:r>
          </w:p>
        </w:tc>
        <w:tc>
          <w:tcPr>
            <w:tcW w:w="891" w:type="dxa"/>
            <w:tcBorders>
              <w:bottom w:val="single" w:sz="4" w:space="0" w:color="auto"/>
            </w:tcBorders>
            <w:shd w:val="clear" w:color="auto" w:fill="auto"/>
            <w:vAlign w:val="center"/>
          </w:tcPr>
          <w:p w14:paraId="0F85584D" w14:textId="77777777" w:rsidR="002C1358" w:rsidRPr="002C1358" w:rsidRDefault="002C1358" w:rsidP="002C1358">
            <w:pPr>
              <w:spacing w:after="0" w:line="240" w:lineRule="auto"/>
              <w:jc w:val="center"/>
              <w:rPr>
                <w:rFonts w:ascii="Times New Roman" w:eastAsia="Times New Roman" w:hAnsi="Times New Roman" w:cs="Times New Roman"/>
                <w:sz w:val="20"/>
                <w:szCs w:val="20"/>
              </w:rPr>
            </w:pPr>
            <w:r w:rsidRPr="002C1358">
              <w:rPr>
                <w:rFonts w:ascii="Times New Roman" w:eastAsia="Times New Roman" w:hAnsi="Times New Roman" w:cs="Times New Roman"/>
                <w:sz w:val="20"/>
                <w:szCs w:val="20"/>
              </w:rPr>
              <w:t>12</w:t>
            </w:r>
          </w:p>
        </w:tc>
        <w:tc>
          <w:tcPr>
            <w:tcW w:w="891" w:type="dxa"/>
            <w:tcBorders>
              <w:bottom w:val="single" w:sz="4" w:space="0" w:color="auto"/>
            </w:tcBorders>
            <w:shd w:val="clear" w:color="auto" w:fill="auto"/>
            <w:vAlign w:val="center"/>
          </w:tcPr>
          <w:p w14:paraId="09993E98" w14:textId="77777777" w:rsidR="002C1358" w:rsidRPr="002C1358" w:rsidRDefault="002C1358" w:rsidP="002C1358">
            <w:pPr>
              <w:spacing w:after="0" w:line="240" w:lineRule="auto"/>
              <w:jc w:val="center"/>
              <w:rPr>
                <w:rFonts w:ascii="Times New Roman" w:eastAsia="Times New Roman" w:hAnsi="Times New Roman" w:cs="Times New Roman"/>
                <w:sz w:val="20"/>
                <w:szCs w:val="20"/>
              </w:rPr>
            </w:pPr>
            <w:r w:rsidRPr="002C1358">
              <w:rPr>
                <w:rFonts w:ascii="Times New Roman" w:eastAsia="Times New Roman" w:hAnsi="Times New Roman" w:cs="Times New Roman"/>
                <w:sz w:val="20"/>
                <w:szCs w:val="20"/>
              </w:rPr>
              <w:t>13</w:t>
            </w:r>
          </w:p>
        </w:tc>
        <w:tc>
          <w:tcPr>
            <w:tcW w:w="891" w:type="dxa"/>
            <w:tcBorders>
              <w:bottom w:val="single" w:sz="4" w:space="0" w:color="auto"/>
            </w:tcBorders>
            <w:shd w:val="clear" w:color="auto" w:fill="auto"/>
            <w:vAlign w:val="center"/>
          </w:tcPr>
          <w:p w14:paraId="5702FEAC" w14:textId="77777777" w:rsidR="002C1358" w:rsidRPr="002C1358" w:rsidRDefault="002C1358" w:rsidP="002C1358">
            <w:pPr>
              <w:spacing w:after="0" w:line="240" w:lineRule="auto"/>
              <w:jc w:val="center"/>
              <w:rPr>
                <w:rFonts w:ascii="Times New Roman" w:eastAsia="Times New Roman" w:hAnsi="Times New Roman" w:cs="Times New Roman"/>
                <w:sz w:val="20"/>
                <w:szCs w:val="20"/>
              </w:rPr>
            </w:pPr>
            <w:r w:rsidRPr="002C1358">
              <w:rPr>
                <w:rFonts w:ascii="Times New Roman" w:eastAsia="Times New Roman" w:hAnsi="Times New Roman" w:cs="Times New Roman"/>
                <w:sz w:val="20"/>
                <w:szCs w:val="20"/>
              </w:rPr>
              <w:t>14</w:t>
            </w:r>
          </w:p>
        </w:tc>
        <w:tc>
          <w:tcPr>
            <w:tcW w:w="851" w:type="dxa"/>
            <w:tcBorders>
              <w:bottom w:val="single" w:sz="4" w:space="0" w:color="auto"/>
            </w:tcBorders>
            <w:shd w:val="clear" w:color="auto" w:fill="auto"/>
            <w:vAlign w:val="center"/>
          </w:tcPr>
          <w:p w14:paraId="28F0E1D4" w14:textId="77777777" w:rsidR="002C1358" w:rsidRPr="002C1358" w:rsidRDefault="002C1358" w:rsidP="002C1358">
            <w:pPr>
              <w:spacing w:after="0" w:line="240" w:lineRule="auto"/>
              <w:jc w:val="center"/>
              <w:rPr>
                <w:rFonts w:ascii="Times New Roman" w:eastAsia="Times New Roman" w:hAnsi="Times New Roman" w:cs="Times New Roman"/>
                <w:sz w:val="20"/>
                <w:szCs w:val="20"/>
              </w:rPr>
            </w:pPr>
            <w:r w:rsidRPr="002C1358">
              <w:rPr>
                <w:rFonts w:ascii="Times New Roman" w:eastAsia="Times New Roman" w:hAnsi="Times New Roman" w:cs="Times New Roman"/>
                <w:sz w:val="20"/>
                <w:szCs w:val="20"/>
              </w:rPr>
              <w:t>15</w:t>
            </w:r>
          </w:p>
        </w:tc>
      </w:tr>
      <w:tr w:rsidR="002C1358" w:rsidRPr="002C1358" w14:paraId="626A1DA8" w14:textId="77777777" w:rsidTr="002C1358">
        <w:trPr>
          <w:trHeight w:val="454"/>
        </w:trPr>
        <w:tc>
          <w:tcPr>
            <w:tcW w:w="510" w:type="dxa"/>
            <w:vMerge w:val="restart"/>
            <w:tcBorders>
              <w:top w:val="single" w:sz="4" w:space="0" w:color="auto"/>
              <w:left w:val="single" w:sz="4" w:space="0" w:color="auto"/>
              <w:bottom w:val="nil"/>
              <w:right w:val="single" w:sz="4" w:space="0" w:color="auto"/>
            </w:tcBorders>
            <w:shd w:val="clear" w:color="auto" w:fill="auto"/>
          </w:tcPr>
          <w:p w14:paraId="7370D999" w14:textId="77777777" w:rsidR="002C1358" w:rsidRPr="002C1358" w:rsidRDefault="002C1358" w:rsidP="002C1358">
            <w:pPr>
              <w:spacing w:after="0" w:line="240" w:lineRule="auto"/>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1</w:t>
            </w:r>
          </w:p>
        </w:tc>
        <w:tc>
          <w:tcPr>
            <w:tcW w:w="2042" w:type="dxa"/>
            <w:vMerge w:val="restart"/>
            <w:tcBorders>
              <w:top w:val="single" w:sz="4" w:space="0" w:color="auto"/>
              <w:left w:val="single" w:sz="4" w:space="0" w:color="auto"/>
              <w:bottom w:val="nil"/>
              <w:right w:val="single" w:sz="4" w:space="0" w:color="auto"/>
            </w:tcBorders>
            <w:shd w:val="clear" w:color="auto" w:fill="auto"/>
          </w:tcPr>
          <w:p w14:paraId="4B58C70E" w14:textId="77777777" w:rsidR="002C1358" w:rsidRPr="002C1358" w:rsidRDefault="002C1358" w:rsidP="002C1358">
            <w:pPr>
              <w:spacing w:after="0" w:line="240" w:lineRule="auto"/>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Запроектировано</w:t>
            </w:r>
          </w:p>
          <w:p w14:paraId="27D94352" w14:textId="77777777" w:rsidR="002C1358" w:rsidRPr="002C1358" w:rsidRDefault="002C1358" w:rsidP="002C1358">
            <w:pPr>
              <w:spacing w:after="0" w:line="240" w:lineRule="auto"/>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настоящим</w:t>
            </w:r>
          </w:p>
          <w:p w14:paraId="54F87575" w14:textId="77777777" w:rsidR="002C1358" w:rsidRPr="002C1358" w:rsidRDefault="002C1358" w:rsidP="002C1358">
            <w:pPr>
              <w:spacing w:after="0" w:line="240" w:lineRule="auto"/>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лесоустройством</w:t>
            </w:r>
          </w:p>
        </w:tc>
        <w:tc>
          <w:tcPr>
            <w:tcW w:w="1559" w:type="dxa"/>
            <w:tcBorders>
              <w:top w:val="single" w:sz="4" w:space="0" w:color="auto"/>
              <w:left w:val="single" w:sz="4" w:space="0" w:color="auto"/>
              <w:bottom w:val="nil"/>
              <w:right w:val="single" w:sz="4" w:space="0" w:color="auto"/>
            </w:tcBorders>
            <w:shd w:val="clear" w:color="auto" w:fill="auto"/>
            <w:vAlign w:val="center"/>
          </w:tcPr>
          <w:p w14:paraId="5ABEED15" w14:textId="77777777" w:rsidR="002C1358" w:rsidRPr="002C1358" w:rsidRDefault="002C1358" w:rsidP="002C1358">
            <w:pPr>
              <w:spacing w:after="0" w:line="240" w:lineRule="auto"/>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Сосна</w:t>
            </w:r>
          </w:p>
        </w:tc>
        <w:tc>
          <w:tcPr>
            <w:tcW w:w="851" w:type="dxa"/>
            <w:tcBorders>
              <w:top w:val="single" w:sz="4" w:space="0" w:color="auto"/>
              <w:left w:val="single" w:sz="4" w:space="0" w:color="auto"/>
              <w:bottom w:val="nil"/>
              <w:right w:val="single" w:sz="4" w:space="0" w:color="auto"/>
            </w:tcBorders>
            <w:shd w:val="clear" w:color="auto" w:fill="auto"/>
            <w:vAlign w:val="center"/>
          </w:tcPr>
          <w:p w14:paraId="699A27D3"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u w:val="single"/>
                <w:lang w:val="kk-KZ" w:eastAsia="en-US"/>
              </w:rPr>
              <w:t>37,0</w:t>
            </w:r>
          </w:p>
          <w:p w14:paraId="59F6CAC1"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lang w:val="kk-KZ" w:eastAsia="en-US"/>
              </w:rPr>
              <w:t>6,71</w:t>
            </w:r>
          </w:p>
        </w:tc>
        <w:tc>
          <w:tcPr>
            <w:tcW w:w="850" w:type="dxa"/>
            <w:tcBorders>
              <w:top w:val="single" w:sz="4" w:space="0" w:color="auto"/>
              <w:left w:val="single" w:sz="4" w:space="0" w:color="auto"/>
              <w:bottom w:val="nil"/>
              <w:right w:val="single" w:sz="4" w:space="0" w:color="auto"/>
            </w:tcBorders>
            <w:shd w:val="clear" w:color="auto" w:fill="auto"/>
            <w:vAlign w:val="center"/>
          </w:tcPr>
          <w:p w14:paraId="6BCD26AD"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u w:val="single"/>
                <w:lang w:val="kk-KZ" w:eastAsia="en-US"/>
              </w:rPr>
              <w:t>293,7</w:t>
            </w:r>
          </w:p>
          <w:p w14:paraId="3851AF83"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lang w:val="kk-KZ" w:eastAsia="en-US"/>
              </w:rPr>
              <w:t>14,03</w:t>
            </w:r>
          </w:p>
        </w:tc>
        <w:tc>
          <w:tcPr>
            <w:tcW w:w="851" w:type="dxa"/>
            <w:tcBorders>
              <w:top w:val="single" w:sz="4" w:space="0" w:color="auto"/>
              <w:left w:val="single" w:sz="4" w:space="0" w:color="auto"/>
              <w:bottom w:val="nil"/>
              <w:right w:val="single" w:sz="4" w:space="0" w:color="auto"/>
            </w:tcBorders>
            <w:shd w:val="clear" w:color="auto" w:fill="auto"/>
            <w:vAlign w:val="center"/>
          </w:tcPr>
          <w:p w14:paraId="30C70763"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u w:val="single"/>
                <w:lang w:val="kk-KZ" w:eastAsia="en-US"/>
              </w:rPr>
              <w:t>268,6</w:t>
            </w:r>
          </w:p>
          <w:p w14:paraId="5E732FCA"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lang w:val="kk-KZ" w:eastAsia="en-US"/>
              </w:rPr>
              <w:t>13,38</w:t>
            </w:r>
          </w:p>
        </w:tc>
        <w:tc>
          <w:tcPr>
            <w:tcW w:w="850" w:type="dxa"/>
            <w:tcBorders>
              <w:top w:val="single" w:sz="4" w:space="0" w:color="auto"/>
              <w:left w:val="single" w:sz="4" w:space="0" w:color="auto"/>
              <w:bottom w:val="nil"/>
              <w:right w:val="single" w:sz="4" w:space="0" w:color="auto"/>
            </w:tcBorders>
            <w:shd w:val="clear" w:color="auto" w:fill="auto"/>
            <w:vAlign w:val="center"/>
          </w:tcPr>
          <w:p w14:paraId="03FD3586"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u w:val="single"/>
                <w:lang w:val="kk-KZ" w:eastAsia="en-US"/>
              </w:rPr>
              <w:t>25,1</w:t>
            </w:r>
          </w:p>
          <w:p w14:paraId="23FB00B1"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lang w:val="kk-KZ" w:eastAsia="en-US"/>
              </w:rPr>
              <w:t>0,65</w:t>
            </w:r>
          </w:p>
        </w:tc>
        <w:tc>
          <w:tcPr>
            <w:tcW w:w="891" w:type="dxa"/>
            <w:tcBorders>
              <w:top w:val="single" w:sz="4" w:space="0" w:color="auto"/>
              <w:left w:val="single" w:sz="4" w:space="0" w:color="auto"/>
              <w:bottom w:val="nil"/>
              <w:right w:val="single" w:sz="4" w:space="0" w:color="auto"/>
            </w:tcBorders>
            <w:shd w:val="clear" w:color="auto" w:fill="auto"/>
            <w:vAlign w:val="center"/>
          </w:tcPr>
          <w:p w14:paraId="6F5643D0"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u w:val="single"/>
                <w:lang w:val="kk-KZ" w:eastAsia="en-US"/>
              </w:rPr>
              <w:t>173,4</w:t>
            </w:r>
          </w:p>
          <w:p w14:paraId="5B7487A2"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lang w:val="kk-KZ" w:eastAsia="en-US"/>
              </w:rPr>
              <w:t>7,68</w:t>
            </w:r>
          </w:p>
        </w:tc>
        <w:tc>
          <w:tcPr>
            <w:tcW w:w="891" w:type="dxa"/>
            <w:tcBorders>
              <w:top w:val="single" w:sz="4" w:space="0" w:color="auto"/>
              <w:left w:val="single" w:sz="4" w:space="0" w:color="auto"/>
              <w:bottom w:val="nil"/>
              <w:right w:val="single" w:sz="4" w:space="0" w:color="auto"/>
            </w:tcBorders>
            <w:shd w:val="clear" w:color="auto" w:fill="auto"/>
            <w:vAlign w:val="center"/>
          </w:tcPr>
          <w:p w14:paraId="20844279"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u w:val="single"/>
                <w:lang w:val="kk-KZ" w:eastAsia="en-US"/>
              </w:rPr>
              <w:t>-</w:t>
            </w:r>
          </w:p>
          <w:p w14:paraId="0CF6CFA9"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lang w:val="kk-KZ" w:eastAsia="en-US"/>
              </w:rPr>
              <w:t>-</w:t>
            </w:r>
          </w:p>
        </w:tc>
        <w:tc>
          <w:tcPr>
            <w:tcW w:w="891" w:type="dxa"/>
            <w:tcBorders>
              <w:top w:val="single" w:sz="4" w:space="0" w:color="auto"/>
              <w:left w:val="single" w:sz="4" w:space="0" w:color="auto"/>
              <w:bottom w:val="nil"/>
              <w:right w:val="single" w:sz="4" w:space="0" w:color="auto"/>
            </w:tcBorders>
            <w:shd w:val="clear" w:color="auto" w:fill="auto"/>
            <w:vAlign w:val="center"/>
          </w:tcPr>
          <w:p w14:paraId="7389469B"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u w:val="single"/>
                <w:lang w:val="kk-KZ" w:eastAsia="en-US"/>
              </w:rPr>
              <w:t>14,8</w:t>
            </w:r>
          </w:p>
          <w:p w14:paraId="74669BB2"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lang w:val="kk-KZ" w:eastAsia="en-US"/>
              </w:rPr>
              <w:t>2,68</w:t>
            </w:r>
          </w:p>
        </w:tc>
        <w:tc>
          <w:tcPr>
            <w:tcW w:w="891" w:type="dxa"/>
            <w:tcBorders>
              <w:top w:val="single" w:sz="4" w:space="0" w:color="auto"/>
              <w:left w:val="single" w:sz="4" w:space="0" w:color="auto"/>
              <w:bottom w:val="nil"/>
              <w:right w:val="single" w:sz="4" w:space="0" w:color="auto"/>
            </w:tcBorders>
            <w:shd w:val="clear" w:color="auto" w:fill="auto"/>
            <w:vAlign w:val="center"/>
          </w:tcPr>
          <w:p w14:paraId="1F6FF161"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u w:val="single"/>
                <w:lang w:val="kk-KZ" w:eastAsia="en-US"/>
              </w:rPr>
              <w:t>7,5</w:t>
            </w:r>
          </w:p>
          <w:p w14:paraId="248BD781"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lang w:val="kk-KZ" w:eastAsia="en-US"/>
              </w:rPr>
              <w:t>0,08</w:t>
            </w:r>
          </w:p>
        </w:tc>
        <w:tc>
          <w:tcPr>
            <w:tcW w:w="891" w:type="dxa"/>
            <w:tcBorders>
              <w:top w:val="single" w:sz="4" w:space="0" w:color="auto"/>
              <w:left w:val="single" w:sz="4" w:space="0" w:color="auto"/>
              <w:bottom w:val="nil"/>
              <w:right w:val="single" w:sz="4" w:space="0" w:color="auto"/>
            </w:tcBorders>
            <w:shd w:val="clear" w:color="auto" w:fill="auto"/>
            <w:vAlign w:val="center"/>
          </w:tcPr>
          <w:p w14:paraId="23D72B5C"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u w:val="single"/>
                <w:lang w:val="kk-KZ" w:eastAsia="en-US"/>
              </w:rPr>
              <w:t>19,4</w:t>
            </w:r>
          </w:p>
          <w:p w14:paraId="10A72471"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lang w:val="kk-KZ" w:eastAsia="en-US"/>
              </w:rPr>
              <w:t>3,54</w:t>
            </w:r>
          </w:p>
        </w:tc>
        <w:tc>
          <w:tcPr>
            <w:tcW w:w="891" w:type="dxa"/>
            <w:tcBorders>
              <w:top w:val="single" w:sz="4" w:space="0" w:color="auto"/>
              <w:left w:val="single" w:sz="4" w:space="0" w:color="auto"/>
              <w:bottom w:val="nil"/>
              <w:right w:val="single" w:sz="4" w:space="0" w:color="auto"/>
            </w:tcBorders>
            <w:shd w:val="clear" w:color="auto" w:fill="auto"/>
            <w:vAlign w:val="center"/>
          </w:tcPr>
          <w:p w14:paraId="772DC97B"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u w:val="single"/>
                <w:lang w:val="kk-KZ" w:eastAsia="en-US"/>
              </w:rPr>
              <w:t>0,6</w:t>
            </w:r>
          </w:p>
          <w:p w14:paraId="329769FF"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lang w:val="kk-KZ" w:eastAsia="en-US"/>
              </w:rPr>
              <w:t>0,01</w:t>
            </w:r>
          </w:p>
        </w:tc>
        <w:tc>
          <w:tcPr>
            <w:tcW w:w="891" w:type="dxa"/>
            <w:tcBorders>
              <w:top w:val="single" w:sz="4" w:space="0" w:color="auto"/>
              <w:left w:val="single" w:sz="4" w:space="0" w:color="auto"/>
              <w:bottom w:val="nil"/>
              <w:right w:val="single" w:sz="4" w:space="0" w:color="auto"/>
            </w:tcBorders>
            <w:shd w:val="clear" w:color="auto" w:fill="auto"/>
            <w:vAlign w:val="center"/>
          </w:tcPr>
          <w:p w14:paraId="75CA2E48"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u w:val="single"/>
                <w:lang w:val="kk-KZ" w:eastAsia="en-US"/>
              </w:rPr>
              <w:t>131,1</w:t>
            </w:r>
          </w:p>
          <w:p w14:paraId="685E6768"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lang w:val="kk-KZ" w:eastAsia="en-US"/>
              </w:rPr>
              <w:t>1,37</w:t>
            </w:r>
          </w:p>
        </w:tc>
        <w:tc>
          <w:tcPr>
            <w:tcW w:w="851" w:type="dxa"/>
            <w:tcBorders>
              <w:top w:val="single" w:sz="4" w:space="0" w:color="auto"/>
              <w:left w:val="single" w:sz="4" w:space="0" w:color="auto"/>
              <w:bottom w:val="nil"/>
              <w:right w:val="single" w:sz="4" w:space="0" w:color="auto"/>
            </w:tcBorders>
            <w:shd w:val="clear" w:color="auto" w:fill="auto"/>
            <w:vAlign w:val="center"/>
          </w:tcPr>
          <w:p w14:paraId="08B1E650"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u w:val="single"/>
                <w:lang w:val="kk-KZ" w:eastAsia="en-US"/>
              </w:rPr>
              <w:t>504,1</w:t>
            </w:r>
          </w:p>
          <w:p w14:paraId="2BDD4343"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lang w:val="kk-KZ" w:eastAsia="en-US"/>
              </w:rPr>
              <w:t>28,42</w:t>
            </w:r>
          </w:p>
        </w:tc>
      </w:tr>
      <w:tr w:rsidR="002C1358" w:rsidRPr="002C1358" w14:paraId="55C92C7E" w14:textId="77777777" w:rsidTr="002C1358">
        <w:trPr>
          <w:trHeight w:val="454"/>
        </w:trPr>
        <w:tc>
          <w:tcPr>
            <w:tcW w:w="510" w:type="dxa"/>
            <w:vMerge/>
            <w:tcBorders>
              <w:top w:val="single" w:sz="4" w:space="0" w:color="auto"/>
              <w:left w:val="single" w:sz="4" w:space="0" w:color="auto"/>
              <w:bottom w:val="nil"/>
              <w:right w:val="single" w:sz="4" w:space="0" w:color="auto"/>
            </w:tcBorders>
            <w:shd w:val="clear" w:color="auto" w:fill="auto"/>
          </w:tcPr>
          <w:p w14:paraId="1C009857" w14:textId="77777777" w:rsidR="002C1358" w:rsidRPr="002C1358" w:rsidRDefault="002C1358" w:rsidP="002C1358">
            <w:pPr>
              <w:spacing w:after="0" w:line="240" w:lineRule="auto"/>
              <w:rPr>
                <w:rFonts w:ascii="Times New Roman" w:eastAsia="Times New Roman" w:hAnsi="Times New Roman" w:cs="Times New Roman"/>
                <w:sz w:val="24"/>
                <w:szCs w:val="24"/>
              </w:rPr>
            </w:pPr>
          </w:p>
        </w:tc>
        <w:tc>
          <w:tcPr>
            <w:tcW w:w="2042" w:type="dxa"/>
            <w:vMerge/>
            <w:tcBorders>
              <w:top w:val="single" w:sz="4" w:space="0" w:color="auto"/>
              <w:left w:val="single" w:sz="4" w:space="0" w:color="auto"/>
              <w:bottom w:val="nil"/>
              <w:right w:val="single" w:sz="4" w:space="0" w:color="auto"/>
            </w:tcBorders>
            <w:shd w:val="clear" w:color="auto" w:fill="auto"/>
          </w:tcPr>
          <w:p w14:paraId="5DE10111" w14:textId="77777777" w:rsidR="002C1358" w:rsidRPr="002C1358" w:rsidRDefault="002C1358" w:rsidP="002C1358">
            <w:pPr>
              <w:spacing w:after="0" w:line="240" w:lineRule="auto"/>
              <w:rPr>
                <w:rFonts w:ascii="Times New Roman" w:eastAsia="Times New Roman" w:hAnsi="Times New Roman" w:cs="Times New Roman"/>
                <w:sz w:val="24"/>
                <w:szCs w:val="24"/>
              </w:rPr>
            </w:pPr>
          </w:p>
        </w:tc>
        <w:tc>
          <w:tcPr>
            <w:tcW w:w="1559" w:type="dxa"/>
            <w:tcBorders>
              <w:top w:val="nil"/>
              <w:left w:val="single" w:sz="4" w:space="0" w:color="auto"/>
              <w:bottom w:val="nil"/>
              <w:right w:val="single" w:sz="4" w:space="0" w:color="auto"/>
            </w:tcBorders>
            <w:shd w:val="clear" w:color="auto" w:fill="auto"/>
            <w:vAlign w:val="center"/>
          </w:tcPr>
          <w:p w14:paraId="1BF2E39C" w14:textId="77777777" w:rsidR="002C1358" w:rsidRPr="002C1358" w:rsidRDefault="002C1358" w:rsidP="002C1358">
            <w:pPr>
              <w:spacing w:after="0" w:line="240" w:lineRule="auto"/>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Ель</w:t>
            </w:r>
          </w:p>
        </w:tc>
        <w:tc>
          <w:tcPr>
            <w:tcW w:w="851" w:type="dxa"/>
            <w:tcBorders>
              <w:top w:val="nil"/>
              <w:left w:val="single" w:sz="4" w:space="0" w:color="auto"/>
              <w:bottom w:val="nil"/>
              <w:right w:val="single" w:sz="4" w:space="0" w:color="auto"/>
            </w:tcBorders>
            <w:shd w:val="clear" w:color="auto" w:fill="auto"/>
            <w:vAlign w:val="center"/>
          </w:tcPr>
          <w:p w14:paraId="5012A9DE"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u w:val="single"/>
                <w:lang w:val="kk-KZ" w:eastAsia="en-US"/>
              </w:rPr>
              <w:t>-</w:t>
            </w:r>
          </w:p>
          <w:p w14:paraId="770B8D73"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lang w:val="kk-KZ" w:eastAsia="en-US"/>
              </w:rPr>
              <w:t>-</w:t>
            </w:r>
          </w:p>
        </w:tc>
        <w:tc>
          <w:tcPr>
            <w:tcW w:w="850" w:type="dxa"/>
            <w:tcBorders>
              <w:top w:val="nil"/>
              <w:left w:val="single" w:sz="4" w:space="0" w:color="auto"/>
              <w:bottom w:val="nil"/>
              <w:right w:val="single" w:sz="4" w:space="0" w:color="auto"/>
            </w:tcBorders>
            <w:shd w:val="clear" w:color="auto" w:fill="auto"/>
            <w:vAlign w:val="center"/>
          </w:tcPr>
          <w:p w14:paraId="113E72E3"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u w:val="single"/>
                <w:lang w:val="kk-KZ" w:eastAsia="en-US"/>
              </w:rPr>
              <w:t>0,1</w:t>
            </w:r>
          </w:p>
          <w:p w14:paraId="23CA168E"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lang w:val="kk-KZ" w:eastAsia="en-US"/>
              </w:rPr>
              <w:t>-</w:t>
            </w:r>
          </w:p>
        </w:tc>
        <w:tc>
          <w:tcPr>
            <w:tcW w:w="851" w:type="dxa"/>
            <w:tcBorders>
              <w:top w:val="nil"/>
              <w:left w:val="single" w:sz="4" w:space="0" w:color="auto"/>
              <w:bottom w:val="nil"/>
              <w:right w:val="single" w:sz="4" w:space="0" w:color="auto"/>
            </w:tcBorders>
            <w:shd w:val="clear" w:color="auto" w:fill="auto"/>
            <w:vAlign w:val="center"/>
          </w:tcPr>
          <w:p w14:paraId="1ACFFFE2"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u w:val="single"/>
                <w:lang w:val="kk-KZ" w:eastAsia="en-US"/>
              </w:rPr>
              <w:t>0,1</w:t>
            </w:r>
          </w:p>
          <w:p w14:paraId="389840B7"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lang w:val="kk-KZ" w:eastAsia="en-US"/>
              </w:rPr>
              <w:t>-</w:t>
            </w:r>
          </w:p>
        </w:tc>
        <w:tc>
          <w:tcPr>
            <w:tcW w:w="850" w:type="dxa"/>
            <w:tcBorders>
              <w:top w:val="nil"/>
              <w:left w:val="single" w:sz="4" w:space="0" w:color="auto"/>
              <w:bottom w:val="nil"/>
              <w:right w:val="single" w:sz="4" w:space="0" w:color="auto"/>
            </w:tcBorders>
            <w:shd w:val="clear" w:color="auto" w:fill="auto"/>
            <w:vAlign w:val="center"/>
          </w:tcPr>
          <w:p w14:paraId="43F78E7D"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u w:val="single"/>
                <w:lang w:val="kk-KZ" w:eastAsia="en-US"/>
              </w:rPr>
              <w:t>-</w:t>
            </w:r>
          </w:p>
          <w:p w14:paraId="0B221B5E"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lang w:val="kk-KZ" w:eastAsia="en-US"/>
              </w:rPr>
              <w:t>-</w:t>
            </w:r>
          </w:p>
        </w:tc>
        <w:tc>
          <w:tcPr>
            <w:tcW w:w="891" w:type="dxa"/>
            <w:tcBorders>
              <w:top w:val="nil"/>
              <w:left w:val="single" w:sz="4" w:space="0" w:color="auto"/>
              <w:bottom w:val="nil"/>
              <w:right w:val="single" w:sz="4" w:space="0" w:color="auto"/>
            </w:tcBorders>
            <w:shd w:val="clear" w:color="auto" w:fill="auto"/>
            <w:vAlign w:val="center"/>
          </w:tcPr>
          <w:p w14:paraId="3680A357"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u w:val="single"/>
                <w:lang w:val="kk-KZ" w:eastAsia="en-US"/>
              </w:rPr>
              <w:t>-</w:t>
            </w:r>
          </w:p>
          <w:p w14:paraId="0007114F"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lang w:val="kk-KZ" w:eastAsia="en-US"/>
              </w:rPr>
              <w:t>-</w:t>
            </w:r>
          </w:p>
        </w:tc>
        <w:tc>
          <w:tcPr>
            <w:tcW w:w="891" w:type="dxa"/>
            <w:tcBorders>
              <w:top w:val="nil"/>
              <w:left w:val="single" w:sz="4" w:space="0" w:color="auto"/>
              <w:bottom w:val="nil"/>
              <w:right w:val="single" w:sz="4" w:space="0" w:color="auto"/>
            </w:tcBorders>
            <w:shd w:val="clear" w:color="auto" w:fill="auto"/>
            <w:vAlign w:val="center"/>
          </w:tcPr>
          <w:p w14:paraId="2A2FA8DE"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u w:val="single"/>
                <w:lang w:val="kk-KZ" w:eastAsia="en-US"/>
              </w:rPr>
              <w:t>-</w:t>
            </w:r>
          </w:p>
          <w:p w14:paraId="016E03BA"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lang w:val="kk-KZ" w:eastAsia="en-US"/>
              </w:rPr>
              <w:t>-</w:t>
            </w:r>
          </w:p>
        </w:tc>
        <w:tc>
          <w:tcPr>
            <w:tcW w:w="891" w:type="dxa"/>
            <w:tcBorders>
              <w:top w:val="nil"/>
              <w:left w:val="single" w:sz="4" w:space="0" w:color="auto"/>
              <w:bottom w:val="nil"/>
              <w:right w:val="single" w:sz="4" w:space="0" w:color="auto"/>
            </w:tcBorders>
            <w:shd w:val="clear" w:color="auto" w:fill="auto"/>
            <w:vAlign w:val="center"/>
          </w:tcPr>
          <w:p w14:paraId="7491A4B9"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u w:val="single"/>
                <w:lang w:val="kk-KZ" w:eastAsia="en-US"/>
              </w:rPr>
              <w:t>-</w:t>
            </w:r>
          </w:p>
          <w:p w14:paraId="12694938"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lang w:val="kk-KZ" w:eastAsia="en-US"/>
              </w:rPr>
              <w:t>-</w:t>
            </w:r>
          </w:p>
        </w:tc>
        <w:tc>
          <w:tcPr>
            <w:tcW w:w="891" w:type="dxa"/>
            <w:tcBorders>
              <w:top w:val="nil"/>
              <w:left w:val="single" w:sz="4" w:space="0" w:color="auto"/>
              <w:bottom w:val="nil"/>
              <w:right w:val="single" w:sz="4" w:space="0" w:color="auto"/>
            </w:tcBorders>
            <w:shd w:val="clear" w:color="auto" w:fill="auto"/>
            <w:vAlign w:val="center"/>
          </w:tcPr>
          <w:p w14:paraId="6C2A99AC"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u w:val="single"/>
                <w:lang w:val="kk-KZ" w:eastAsia="en-US"/>
              </w:rPr>
              <w:t>-</w:t>
            </w:r>
          </w:p>
          <w:p w14:paraId="39563B65"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lang w:val="kk-KZ" w:eastAsia="en-US"/>
              </w:rPr>
              <w:t>-</w:t>
            </w:r>
          </w:p>
        </w:tc>
        <w:tc>
          <w:tcPr>
            <w:tcW w:w="891" w:type="dxa"/>
            <w:tcBorders>
              <w:top w:val="nil"/>
              <w:left w:val="single" w:sz="4" w:space="0" w:color="auto"/>
              <w:bottom w:val="nil"/>
              <w:right w:val="single" w:sz="4" w:space="0" w:color="auto"/>
            </w:tcBorders>
            <w:shd w:val="clear" w:color="auto" w:fill="auto"/>
            <w:vAlign w:val="center"/>
          </w:tcPr>
          <w:p w14:paraId="3C315859"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u w:val="single"/>
                <w:lang w:val="kk-KZ" w:eastAsia="en-US"/>
              </w:rPr>
              <w:t>-</w:t>
            </w:r>
          </w:p>
          <w:p w14:paraId="4C17332F"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lang w:val="kk-KZ" w:eastAsia="en-US"/>
              </w:rPr>
              <w:t>-</w:t>
            </w:r>
          </w:p>
        </w:tc>
        <w:tc>
          <w:tcPr>
            <w:tcW w:w="891" w:type="dxa"/>
            <w:tcBorders>
              <w:top w:val="nil"/>
              <w:left w:val="single" w:sz="4" w:space="0" w:color="auto"/>
              <w:bottom w:val="nil"/>
              <w:right w:val="single" w:sz="4" w:space="0" w:color="auto"/>
            </w:tcBorders>
            <w:shd w:val="clear" w:color="auto" w:fill="auto"/>
            <w:vAlign w:val="center"/>
          </w:tcPr>
          <w:p w14:paraId="31137EA6"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u w:val="single"/>
                <w:lang w:val="kk-KZ" w:eastAsia="en-US"/>
              </w:rPr>
              <w:t>-</w:t>
            </w:r>
          </w:p>
          <w:p w14:paraId="53EE6159"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lang w:val="kk-KZ" w:eastAsia="en-US"/>
              </w:rPr>
              <w:t>-</w:t>
            </w:r>
          </w:p>
        </w:tc>
        <w:tc>
          <w:tcPr>
            <w:tcW w:w="891" w:type="dxa"/>
            <w:tcBorders>
              <w:top w:val="nil"/>
              <w:left w:val="single" w:sz="4" w:space="0" w:color="auto"/>
              <w:bottom w:val="nil"/>
              <w:right w:val="single" w:sz="4" w:space="0" w:color="auto"/>
            </w:tcBorders>
            <w:shd w:val="clear" w:color="auto" w:fill="auto"/>
            <w:vAlign w:val="center"/>
          </w:tcPr>
          <w:p w14:paraId="7B197243"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u w:val="single"/>
                <w:lang w:val="kk-KZ" w:eastAsia="en-US"/>
              </w:rPr>
              <w:t>-</w:t>
            </w:r>
          </w:p>
          <w:p w14:paraId="1A4179DD"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lang w:val="kk-KZ" w:eastAsia="en-US"/>
              </w:rPr>
              <w:t>-</w:t>
            </w:r>
          </w:p>
        </w:tc>
        <w:tc>
          <w:tcPr>
            <w:tcW w:w="851" w:type="dxa"/>
            <w:tcBorders>
              <w:top w:val="nil"/>
              <w:left w:val="single" w:sz="4" w:space="0" w:color="auto"/>
              <w:bottom w:val="nil"/>
              <w:right w:val="single" w:sz="4" w:space="0" w:color="auto"/>
            </w:tcBorders>
            <w:shd w:val="clear" w:color="auto" w:fill="auto"/>
            <w:vAlign w:val="center"/>
          </w:tcPr>
          <w:p w14:paraId="5CECE122"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u w:val="single"/>
                <w:lang w:val="kk-KZ" w:eastAsia="en-US"/>
              </w:rPr>
              <w:t>0,1</w:t>
            </w:r>
          </w:p>
          <w:p w14:paraId="0685CAFE"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lang w:val="kk-KZ" w:eastAsia="en-US"/>
              </w:rPr>
              <w:t>-</w:t>
            </w:r>
          </w:p>
        </w:tc>
      </w:tr>
      <w:tr w:rsidR="002C1358" w:rsidRPr="002C1358" w14:paraId="4F721A55" w14:textId="77777777" w:rsidTr="002C1358">
        <w:trPr>
          <w:trHeight w:val="454"/>
        </w:trPr>
        <w:tc>
          <w:tcPr>
            <w:tcW w:w="510" w:type="dxa"/>
            <w:vMerge/>
            <w:tcBorders>
              <w:top w:val="single" w:sz="4" w:space="0" w:color="auto"/>
              <w:left w:val="single" w:sz="4" w:space="0" w:color="auto"/>
              <w:bottom w:val="nil"/>
              <w:right w:val="single" w:sz="4" w:space="0" w:color="auto"/>
            </w:tcBorders>
            <w:shd w:val="clear" w:color="auto" w:fill="auto"/>
          </w:tcPr>
          <w:p w14:paraId="21BCBCC9" w14:textId="77777777" w:rsidR="002C1358" w:rsidRPr="002C1358" w:rsidRDefault="002C1358" w:rsidP="002C1358">
            <w:pPr>
              <w:spacing w:after="0" w:line="240" w:lineRule="auto"/>
              <w:rPr>
                <w:rFonts w:ascii="Times New Roman" w:eastAsia="Times New Roman" w:hAnsi="Times New Roman" w:cs="Times New Roman"/>
                <w:sz w:val="24"/>
                <w:szCs w:val="24"/>
              </w:rPr>
            </w:pPr>
          </w:p>
        </w:tc>
        <w:tc>
          <w:tcPr>
            <w:tcW w:w="2042" w:type="dxa"/>
            <w:vMerge/>
            <w:tcBorders>
              <w:top w:val="single" w:sz="4" w:space="0" w:color="auto"/>
              <w:left w:val="single" w:sz="4" w:space="0" w:color="auto"/>
              <w:bottom w:val="nil"/>
              <w:right w:val="single" w:sz="4" w:space="0" w:color="auto"/>
            </w:tcBorders>
            <w:shd w:val="clear" w:color="auto" w:fill="auto"/>
          </w:tcPr>
          <w:p w14:paraId="60A32AC8" w14:textId="77777777" w:rsidR="002C1358" w:rsidRPr="002C1358" w:rsidRDefault="002C1358" w:rsidP="002C1358">
            <w:pPr>
              <w:spacing w:after="0" w:line="240" w:lineRule="auto"/>
              <w:rPr>
                <w:rFonts w:ascii="Times New Roman" w:eastAsia="Times New Roman" w:hAnsi="Times New Roman" w:cs="Times New Roman"/>
                <w:sz w:val="24"/>
                <w:szCs w:val="24"/>
              </w:rPr>
            </w:pPr>
          </w:p>
        </w:tc>
        <w:tc>
          <w:tcPr>
            <w:tcW w:w="1559" w:type="dxa"/>
            <w:tcBorders>
              <w:top w:val="nil"/>
              <w:left w:val="single" w:sz="4" w:space="0" w:color="auto"/>
              <w:bottom w:val="nil"/>
              <w:right w:val="single" w:sz="4" w:space="0" w:color="auto"/>
            </w:tcBorders>
            <w:shd w:val="clear" w:color="auto" w:fill="auto"/>
            <w:vAlign w:val="center"/>
          </w:tcPr>
          <w:p w14:paraId="6EAD2A99" w14:textId="77777777" w:rsidR="002C1358" w:rsidRPr="002C1358" w:rsidRDefault="002C1358" w:rsidP="002C1358">
            <w:pPr>
              <w:spacing w:after="0" w:line="240" w:lineRule="auto"/>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Лиственница</w:t>
            </w:r>
          </w:p>
        </w:tc>
        <w:tc>
          <w:tcPr>
            <w:tcW w:w="851" w:type="dxa"/>
            <w:tcBorders>
              <w:top w:val="nil"/>
              <w:left w:val="single" w:sz="4" w:space="0" w:color="auto"/>
              <w:bottom w:val="nil"/>
              <w:right w:val="single" w:sz="4" w:space="0" w:color="auto"/>
            </w:tcBorders>
            <w:shd w:val="clear" w:color="auto" w:fill="auto"/>
            <w:vAlign w:val="center"/>
          </w:tcPr>
          <w:p w14:paraId="044817A9"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u w:val="single"/>
                <w:lang w:val="kk-KZ" w:eastAsia="en-US"/>
              </w:rPr>
              <w:t>-</w:t>
            </w:r>
          </w:p>
          <w:p w14:paraId="5CC06D68"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lang w:val="kk-KZ" w:eastAsia="en-US"/>
              </w:rPr>
              <w:t>-</w:t>
            </w:r>
          </w:p>
        </w:tc>
        <w:tc>
          <w:tcPr>
            <w:tcW w:w="850" w:type="dxa"/>
            <w:tcBorders>
              <w:top w:val="nil"/>
              <w:left w:val="single" w:sz="4" w:space="0" w:color="auto"/>
              <w:bottom w:val="nil"/>
              <w:right w:val="single" w:sz="4" w:space="0" w:color="auto"/>
            </w:tcBorders>
            <w:shd w:val="clear" w:color="auto" w:fill="auto"/>
            <w:vAlign w:val="center"/>
          </w:tcPr>
          <w:p w14:paraId="5D3225C4"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u w:val="single"/>
                <w:lang w:val="kk-KZ" w:eastAsia="en-US"/>
              </w:rPr>
              <w:t>3,6</w:t>
            </w:r>
          </w:p>
          <w:p w14:paraId="67DFBB20"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lang w:val="kk-KZ" w:eastAsia="en-US"/>
              </w:rPr>
              <w:t>0,16</w:t>
            </w:r>
          </w:p>
        </w:tc>
        <w:tc>
          <w:tcPr>
            <w:tcW w:w="851" w:type="dxa"/>
            <w:tcBorders>
              <w:top w:val="nil"/>
              <w:left w:val="single" w:sz="4" w:space="0" w:color="auto"/>
              <w:bottom w:val="nil"/>
              <w:right w:val="single" w:sz="4" w:space="0" w:color="auto"/>
            </w:tcBorders>
            <w:shd w:val="clear" w:color="auto" w:fill="auto"/>
            <w:vAlign w:val="center"/>
          </w:tcPr>
          <w:p w14:paraId="0D1A9C2F"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u w:val="single"/>
                <w:lang w:val="kk-KZ" w:eastAsia="en-US"/>
              </w:rPr>
              <w:t>3,6</w:t>
            </w:r>
          </w:p>
          <w:p w14:paraId="50E67D95"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lang w:val="kk-KZ" w:eastAsia="en-US"/>
              </w:rPr>
              <w:t>0,16</w:t>
            </w:r>
          </w:p>
        </w:tc>
        <w:tc>
          <w:tcPr>
            <w:tcW w:w="850" w:type="dxa"/>
            <w:tcBorders>
              <w:top w:val="nil"/>
              <w:left w:val="single" w:sz="4" w:space="0" w:color="auto"/>
              <w:bottom w:val="nil"/>
              <w:right w:val="single" w:sz="4" w:space="0" w:color="auto"/>
            </w:tcBorders>
            <w:shd w:val="clear" w:color="auto" w:fill="auto"/>
            <w:vAlign w:val="center"/>
          </w:tcPr>
          <w:p w14:paraId="356C940C"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u w:val="single"/>
                <w:lang w:val="kk-KZ" w:eastAsia="en-US"/>
              </w:rPr>
              <w:t>-</w:t>
            </w:r>
          </w:p>
          <w:p w14:paraId="21785ED0"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lang w:val="kk-KZ" w:eastAsia="en-US"/>
              </w:rPr>
              <w:t>-</w:t>
            </w:r>
          </w:p>
        </w:tc>
        <w:tc>
          <w:tcPr>
            <w:tcW w:w="891" w:type="dxa"/>
            <w:tcBorders>
              <w:top w:val="nil"/>
              <w:left w:val="single" w:sz="4" w:space="0" w:color="auto"/>
              <w:bottom w:val="nil"/>
              <w:right w:val="single" w:sz="4" w:space="0" w:color="auto"/>
            </w:tcBorders>
            <w:shd w:val="clear" w:color="auto" w:fill="auto"/>
            <w:vAlign w:val="center"/>
          </w:tcPr>
          <w:p w14:paraId="21DA0BDC"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u w:val="single"/>
                <w:lang w:val="kk-KZ" w:eastAsia="en-US"/>
              </w:rPr>
              <w:t>0,3</w:t>
            </w:r>
          </w:p>
          <w:p w14:paraId="4505B689"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lang w:val="kk-KZ" w:eastAsia="en-US"/>
              </w:rPr>
              <w:t>0,05</w:t>
            </w:r>
          </w:p>
        </w:tc>
        <w:tc>
          <w:tcPr>
            <w:tcW w:w="891" w:type="dxa"/>
            <w:tcBorders>
              <w:top w:val="nil"/>
              <w:left w:val="single" w:sz="4" w:space="0" w:color="auto"/>
              <w:bottom w:val="nil"/>
              <w:right w:val="single" w:sz="4" w:space="0" w:color="auto"/>
            </w:tcBorders>
            <w:shd w:val="clear" w:color="auto" w:fill="auto"/>
            <w:vAlign w:val="center"/>
          </w:tcPr>
          <w:p w14:paraId="073887C8"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u w:val="single"/>
                <w:lang w:val="kk-KZ" w:eastAsia="en-US"/>
              </w:rPr>
              <w:t>-</w:t>
            </w:r>
          </w:p>
          <w:p w14:paraId="1EBDA740"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lang w:val="kk-KZ" w:eastAsia="en-US"/>
              </w:rPr>
              <w:t>-</w:t>
            </w:r>
          </w:p>
        </w:tc>
        <w:tc>
          <w:tcPr>
            <w:tcW w:w="891" w:type="dxa"/>
            <w:tcBorders>
              <w:top w:val="nil"/>
              <w:left w:val="single" w:sz="4" w:space="0" w:color="auto"/>
              <w:bottom w:val="nil"/>
              <w:right w:val="single" w:sz="4" w:space="0" w:color="auto"/>
            </w:tcBorders>
            <w:shd w:val="clear" w:color="auto" w:fill="auto"/>
            <w:vAlign w:val="center"/>
          </w:tcPr>
          <w:p w14:paraId="6CC60070"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u w:val="single"/>
                <w:lang w:val="kk-KZ" w:eastAsia="en-US"/>
              </w:rPr>
              <w:t>0,3</w:t>
            </w:r>
          </w:p>
          <w:p w14:paraId="030BBFC1"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lang w:val="kk-KZ" w:eastAsia="en-US"/>
              </w:rPr>
              <w:t>0,05</w:t>
            </w:r>
          </w:p>
        </w:tc>
        <w:tc>
          <w:tcPr>
            <w:tcW w:w="891" w:type="dxa"/>
            <w:tcBorders>
              <w:top w:val="nil"/>
              <w:left w:val="single" w:sz="4" w:space="0" w:color="auto"/>
              <w:bottom w:val="nil"/>
              <w:right w:val="single" w:sz="4" w:space="0" w:color="auto"/>
            </w:tcBorders>
            <w:shd w:val="clear" w:color="auto" w:fill="auto"/>
            <w:vAlign w:val="center"/>
          </w:tcPr>
          <w:p w14:paraId="74C7F45A"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u w:val="single"/>
                <w:lang w:val="kk-KZ" w:eastAsia="en-US"/>
              </w:rPr>
              <w:t>-</w:t>
            </w:r>
          </w:p>
          <w:p w14:paraId="35F6051A"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lang w:val="kk-KZ" w:eastAsia="en-US"/>
              </w:rPr>
              <w:t>-</w:t>
            </w:r>
          </w:p>
        </w:tc>
        <w:tc>
          <w:tcPr>
            <w:tcW w:w="891" w:type="dxa"/>
            <w:tcBorders>
              <w:top w:val="nil"/>
              <w:left w:val="single" w:sz="4" w:space="0" w:color="auto"/>
              <w:bottom w:val="nil"/>
              <w:right w:val="single" w:sz="4" w:space="0" w:color="auto"/>
            </w:tcBorders>
            <w:shd w:val="clear" w:color="auto" w:fill="auto"/>
            <w:vAlign w:val="center"/>
          </w:tcPr>
          <w:p w14:paraId="3A2E9049"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u w:val="single"/>
                <w:lang w:val="kk-KZ" w:eastAsia="en-US"/>
              </w:rPr>
              <w:t>-</w:t>
            </w:r>
          </w:p>
          <w:p w14:paraId="27621231"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lang w:val="kk-KZ" w:eastAsia="en-US"/>
              </w:rPr>
              <w:t>-</w:t>
            </w:r>
          </w:p>
        </w:tc>
        <w:tc>
          <w:tcPr>
            <w:tcW w:w="891" w:type="dxa"/>
            <w:tcBorders>
              <w:top w:val="nil"/>
              <w:left w:val="single" w:sz="4" w:space="0" w:color="auto"/>
              <w:bottom w:val="nil"/>
              <w:right w:val="single" w:sz="4" w:space="0" w:color="auto"/>
            </w:tcBorders>
            <w:shd w:val="clear" w:color="auto" w:fill="auto"/>
            <w:vAlign w:val="center"/>
          </w:tcPr>
          <w:p w14:paraId="7860BB30"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u w:val="single"/>
                <w:lang w:val="kk-KZ" w:eastAsia="en-US"/>
              </w:rPr>
              <w:t>-</w:t>
            </w:r>
          </w:p>
          <w:p w14:paraId="31FA1507"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lang w:val="kk-KZ" w:eastAsia="en-US"/>
              </w:rPr>
              <w:t>-</w:t>
            </w:r>
          </w:p>
        </w:tc>
        <w:tc>
          <w:tcPr>
            <w:tcW w:w="891" w:type="dxa"/>
            <w:tcBorders>
              <w:top w:val="nil"/>
              <w:left w:val="single" w:sz="4" w:space="0" w:color="auto"/>
              <w:bottom w:val="nil"/>
              <w:right w:val="single" w:sz="4" w:space="0" w:color="auto"/>
            </w:tcBorders>
            <w:shd w:val="clear" w:color="auto" w:fill="auto"/>
            <w:vAlign w:val="center"/>
          </w:tcPr>
          <w:p w14:paraId="6205794B"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u w:val="single"/>
                <w:lang w:val="kk-KZ" w:eastAsia="en-US"/>
              </w:rPr>
              <w:t>-</w:t>
            </w:r>
          </w:p>
          <w:p w14:paraId="070B2497"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lang w:val="kk-KZ" w:eastAsia="en-US"/>
              </w:rPr>
              <w:t>-</w:t>
            </w:r>
          </w:p>
        </w:tc>
        <w:tc>
          <w:tcPr>
            <w:tcW w:w="851" w:type="dxa"/>
            <w:tcBorders>
              <w:top w:val="nil"/>
              <w:left w:val="single" w:sz="4" w:space="0" w:color="auto"/>
              <w:bottom w:val="nil"/>
              <w:right w:val="single" w:sz="4" w:space="0" w:color="auto"/>
            </w:tcBorders>
            <w:shd w:val="clear" w:color="auto" w:fill="auto"/>
            <w:vAlign w:val="center"/>
          </w:tcPr>
          <w:p w14:paraId="51876F60"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u w:val="single"/>
                <w:lang w:val="kk-KZ" w:eastAsia="en-US"/>
              </w:rPr>
              <w:t>3,9</w:t>
            </w:r>
          </w:p>
          <w:p w14:paraId="53C88A65"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lang w:val="kk-KZ" w:eastAsia="en-US"/>
              </w:rPr>
              <w:t>0,21</w:t>
            </w:r>
          </w:p>
        </w:tc>
      </w:tr>
      <w:tr w:rsidR="002C1358" w:rsidRPr="002C1358" w14:paraId="796FD4C4" w14:textId="77777777" w:rsidTr="002C1358">
        <w:trPr>
          <w:trHeight w:val="454"/>
        </w:trPr>
        <w:tc>
          <w:tcPr>
            <w:tcW w:w="510" w:type="dxa"/>
            <w:vMerge/>
            <w:tcBorders>
              <w:left w:val="single" w:sz="4" w:space="0" w:color="auto"/>
              <w:bottom w:val="nil"/>
              <w:right w:val="single" w:sz="4" w:space="0" w:color="auto"/>
            </w:tcBorders>
            <w:shd w:val="clear" w:color="auto" w:fill="auto"/>
            <w:vAlign w:val="center"/>
          </w:tcPr>
          <w:p w14:paraId="67692051"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p>
        </w:tc>
        <w:tc>
          <w:tcPr>
            <w:tcW w:w="2042" w:type="dxa"/>
            <w:vMerge/>
            <w:tcBorders>
              <w:left w:val="single" w:sz="4" w:space="0" w:color="auto"/>
              <w:bottom w:val="nil"/>
              <w:right w:val="single" w:sz="4" w:space="0" w:color="auto"/>
            </w:tcBorders>
            <w:shd w:val="clear" w:color="auto" w:fill="auto"/>
            <w:vAlign w:val="center"/>
          </w:tcPr>
          <w:p w14:paraId="4709C3C7" w14:textId="77777777" w:rsidR="002C1358" w:rsidRPr="002C1358" w:rsidRDefault="002C1358" w:rsidP="002C1358">
            <w:pPr>
              <w:spacing w:after="0" w:line="240" w:lineRule="auto"/>
              <w:rPr>
                <w:rFonts w:ascii="Times New Roman" w:eastAsia="Times New Roman" w:hAnsi="Times New Roman" w:cs="Times New Roman"/>
                <w:sz w:val="24"/>
                <w:szCs w:val="24"/>
              </w:rPr>
            </w:pPr>
          </w:p>
        </w:tc>
        <w:tc>
          <w:tcPr>
            <w:tcW w:w="1559" w:type="dxa"/>
            <w:tcBorders>
              <w:top w:val="nil"/>
              <w:left w:val="single" w:sz="4" w:space="0" w:color="auto"/>
              <w:bottom w:val="nil"/>
              <w:right w:val="single" w:sz="4" w:space="0" w:color="auto"/>
            </w:tcBorders>
            <w:shd w:val="clear" w:color="auto" w:fill="auto"/>
            <w:vAlign w:val="center"/>
          </w:tcPr>
          <w:p w14:paraId="5CA888E6" w14:textId="77777777" w:rsidR="002C1358" w:rsidRPr="002C1358" w:rsidRDefault="002C1358" w:rsidP="002C1358">
            <w:pPr>
              <w:spacing w:after="0" w:line="240" w:lineRule="auto"/>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Береза</w:t>
            </w:r>
          </w:p>
        </w:tc>
        <w:tc>
          <w:tcPr>
            <w:tcW w:w="851" w:type="dxa"/>
            <w:tcBorders>
              <w:top w:val="nil"/>
              <w:left w:val="single" w:sz="4" w:space="0" w:color="auto"/>
              <w:bottom w:val="nil"/>
              <w:right w:val="single" w:sz="4" w:space="0" w:color="auto"/>
            </w:tcBorders>
            <w:shd w:val="clear" w:color="auto" w:fill="auto"/>
            <w:vAlign w:val="center"/>
          </w:tcPr>
          <w:p w14:paraId="4898D711"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u w:val="single"/>
                <w:lang w:val="kk-KZ" w:eastAsia="en-US"/>
              </w:rPr>
              <w:t>140,0</w:t>
            </w:r>
          </w:p>
          <w:p w14:paraId="2A7F7627"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lang w:val="kk-KZ" w:eastAsia="en-US"/>
              </w:rPr>
              <w:t>12,27</w:t>
            </w:r>
          </w:p>
        </w:tc>
        <w:tc>
          <w:tcPr>
            <w:tcW w:w="850" w:type="dxa"/>
            <w:tcBorders>
              <w:top w:val="nil"/>
              <w:left w:val="single" w:sz="4" w:space="0" w:color="auto"/>
              <w:bottom w:val="nil"/>
              <w:right w:val="single" w:sz="4" w:space="0" w:color="auto"/>
            </w:tcBorders>
            <w:shd w:val="clear" w:color="auto" w:fill="auto"/>
            <w:vAlign w:val="center"/>
          </w:tcPr>
          <w:p w14:paraId="76E47AE0"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u w:val="single"/>
                <w:lang w:val="kk-KZ" w:eastAsia="en-US"/>
              </w:rPr>
              <w:t>34,4</w:t>
            </w:r>
          </w:p>
          <w:p w14:paraId="364AD2DF"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lang w:val="kk-KZ" w:eastAsia="en-US"/>
              </w:rPr>
              <w:t>0,44</w:t>
            </w:r>
          </w:p>
        </w:tc>
        <w:tc>
          <w:tcPr>
            <w:tcW w:w="851" w:type="dxa"/>
            <w:tcBorders>
              <w:top w:val="nil"/>
              <w:left w:val="single" w:sz="4" w:space="0" w:color="auto"/>
              <w:bottom w:val="nil"/>
              <w:right w:val="single" w:sz="4" w:space="0" w:color="auto"/>
            </w:tcBorders>
            <w:shd w:val="clear" w:color="auto" w:fill="auto"/>
            <w:vAlign w:val="center"/>
          </w:tcPr>
          <w:p w14:paraId="6F887346"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u w:val="single"/>
                <w:lang w:val="kk-KZ" w:eastAsia="en-US"/>
              </w:rPr>
              <w:t>22,6</w:t>
            </w:r>
          </w:p>
          <w:p w14:paraId="60BB4275"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lang w:val="kk-KZ" w:eastAsia="en-US"/>
              </w:rPr>
              <w:t>0,30</w:t>
            </w:r>
          </w:p>
        </w:tc>
        <w:tc>
          <w:tcPr>
            <w:tcW w:w="850" w:type="dxa"/>
            <w:tcBorders>
              <w:top w:val="nil"/>
              <w:left w:val="single" w:sz="4" w:space="0" w:color="auto"/>
              <w:bottom w:val="nil"/>
              <w:right w:val="single" w:sz="4" w:space="0" w:color="auto"/>
            </w:tcBorders>
            <w:shd w:val="clear" w:color="auto" w:fill="auto"/>
            <w:vAlign w:val="center"/>
          </w:tcPr>
          <w:p w14:paraId="0AF1706D"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u w:val="single"/>
                <w:lang w:val="kk-KZ" w:eastAsia="en-US"/>
              </w:rPr>
              <w:t>11,8</w:t>
            </w:r>
          </w:p>
          <w:p w14:paraId="6B72CAFB"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lang w:val="kk-KZ" w:eastAsia="en-US"/>
              </w:rPr>
              <w:t>0,14</w:t>
            </w:r>
          </w:p>
        </w:tc>
        <w:tc>
          <w:tcPr>
            <w:tcW w:w="891" w:type="dxa"/>
            <w:tcBorders>
              <w:top w:val="nil"/>
              <w:left w:val="single" w:sz="4" w:space="0" w:color="auto"/>
              <w:bottom w:val="nil"/>
              <w:right w:val="single" w:sz="4" w:space="0" w:color="auto"/>
            </w:tcBorders>
            <w:shd w:val="clear" w:color="auto" w:fill="auto"/>
            <w:vAlign w:val="center"/>
          </w:tcPr>
          <w:p w14:paraId="2DE1E0AB"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u w:val="single"/>
                <w:lang w:val="kk-KZ" w:eastAsia="en-US"/>
              </w:rPr>
              <w:t>103,4</w:t>
            </w:r>
          </w:p>
          <w:p w14:paraId="4D74BFBC"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lang w:val="kk-KZ" w:eastAsia="en-US"/>
              </w:rPr>
              <w:t>7,02</w:t>
            </w:r>
          </w:p>
        </w:tc>
        <w:tc>
          <w:tcPr>
            <w:tcW w:w="891" w:type="dxa"/>
            <w:tcBorders>
              <w:top w:val="nil"/>
              <w:left w:val="single" w:sz="4" w:space="0" w:color="auto"/>
              <w:bottom w:val="nil"/>
              <w:right w:val="single" w:sz="4" w:space="0" w:color="auto"/>
            </w:tcBorders>
            <w:shd w:val="clear" w:color="auto" w:fill="auto"/>
            <w:vAlign w:val="center"/>
          </w:tcPr>
          <w:p w14:paraId="12EC714E"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u w:val="single"/>
                <w:lang w:val="kk-KZ" w:eastAsia="en-US"/>
              </w:rPr>
              <w:t>93,9</w:t>
            </w:r>
          </w:p>
          <w:p w14:paraId="13C3874B"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lang w:val="kk-KZ" w:eastAsia="en-US"/>
              </w:rPr>
              <w:t>6,70</w:t>
            </w:r>
          </w:p>
        </w:tc>
        <w:tc>
          <w:tcPr>
            <w:tcW w:w="891" w:type="dxa"/>
            <w:tcBorders>
              <w:top w:val="nil"/>
              <w:left w:val="single" w:sz="4" w:space="0" w:color="auto"/>
              <w:bottom w:val="nil"/>
              <w:right w:val="single" w:sz="4" w:space="0" w:color="auto"/>
            </w:tcBorders>
            <w:shd w:val="clear" w:color="auto" w:fill="auto"/>
            <w:vAlign w:val="center"/>
          </w:tcPr>
          <w:p w14:paraId="4F2A0670"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u w:val="single"/>
                <w:lang w:val="kk-KZ" w:eastAsia="en-US"/>
              </w:rPr>
              <w:t>1,5</w:t>
            </w:r>
          </w:p>
          <w:p w14:paraId="1A45C763"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lang w:val="kk-KZ" w:eastAsia="en-US"/>
              </w:rPr>
              <w:t>0,12</w:t>
            </w:r>
          </w:p>
        </w:tc>
        <w:tc>
          <w:tcPr>
            <w:tcW w:w="891" w:type="dxa"/>
            <w:tcBorders>
              <w:top w:val="nil"/>
              <w:left w:val="single" w:sz="4" w:space="0" w:color="auto"/>
              <w:bottom w:val="nil"/>
              <w:right w:val="single" w:sz="4" w:space="0" w:color="auto"/>
            </w:tcBorders>
            <w:shd w:val="clear" w:color="auto" w:fill="auto"/>
            <w:vAlign w:val="center"/>
          </w:tcPr>
          <w:p w14:paraId="01FEEC7F"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u w:val="single"/>
                <w:lang w:val="kk-KZ" w:eastAsia="en-US"/>
              </w:rPr>
              <w:t>1,1</w:t>
            </w:r>
          </w:p>
          <w:p w14:paraId="2BC37B36"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lang w:val="kk-KZ" w:eastAsia="en-US"/>
              </w:rPr>
              <w:t>0,01</w:t>
            </w:r>
          </w:p>
        </w:tc>
        <w:tc>
          <w:tcPr>
            <w:tcW w:w="891" w:type="dxa"/>
            <w:tcBorders>
              <w:top w:val="nil"/>
              <w:left w:val="single" w:sz="4" w:space="0" w:color="auto"/>
              <w:bottom w:val="nil"/>
              <w:right w:val="single" w:sz="4" w:space="0" w:color="auto"/>
            </w:tcBorders>
            <w:shd w:val="clear" w:color="auto" w:fill="auto"/>
            <w:vAlign w:val="center"/>
          </w:tcPr>
          <w:p w14:paraId="055A8D81"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u w:val="single"/>
                <w:lang w:val="kk-KZ" w:eastAsia="en-US"/>
              </w:rPr>
              <w:t>1,7</w:t>
            </w:r>
          </w:p>
          <w:p w14:paraId="7DF351E5"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lang w:val="kk-KZ" w:eastAsia="en-US"/>
              </w:rPr>
              <w:t>0,14</w:t>
            </w:r>
          </w:p>
        </w:tc>
        <w:tc>
          <w:tcPr>
            <w:tcW w:w="891" w:type="dxa"/>
            <w:tcBorders>
              <w:top w:val="nil"/>
              <w:left w:val="single" w:sz="4" w:space="0" w:color="auto"/>
              <w:bottom w:val="nil"/>
              <w:right w:val="single" w:sz="4" w:space="0" w:color="auto"/>
            </w:tcBorders>
            <w:shd w:val="clear" w:color="auto" w:fill="auto"/>
            <w:vAlign w:val="center"/>
          </w:tcPr>
          <w:p w14:paraId="7A99BBB1"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u w:val="single"/>
                <w:lang w:val="kk-KZ" w:eastAsia="en-US"/>
              </w:rPr>
              <w:t>5,2</w:t>
            </w:r>
          </w:p>
          <w:p w14:paraId="76C27F17"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lang w:val="kk-KZ" w:eastAsia="en-US"/>
              </w:rPr>
              <w:t>0,05</w:t>
            </w:r>
          </w:p>
        </w:tc>
        <w:tc>
          <w:tcPr>
            <w:tcW w:w="891" w:type="dxa"/>
            <w:tcBorders>
              <w:top w:val="nil"/>
              <w:left w:val="single" w:sz="4" w:space="0" w:color="auto"/>
              <w:bottom w:val="nil"/>
              <w:right w:val="single" w:sz="4" w:space="0" w:color="auto"/>
            </w:tcBorders>
            <w:shd w:val="clear" w:color="auto" w:fill="auto"/>
            <w:vAlign w:val="center"/>
          </w:tcPr>
          <w:p w14:paraId="1E92970F"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u w:val="single"/>
                <w:lang w:val="kk-KZ" w:eastAsia="en-US"/>
              </w:rPr>
              <w:t>-</w:t>
            </w:r>
          </w:p>
          <w:p w14:paraId="78B9DE1B"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lang w:val="kk-KZ" w:eastAsia="en-US"/>
              </w:rPr>
              <w:t>-</w:t>
            </w:r>
          </w:p>
        </w:tc>
        <w:tc>
          <w:tcPr>
            <w:tcW w:w="851" w:type="dxa"/>
            <w:tcBorders>
              <w:top w:val="nil"/>
              <w:left w:val="single" w:sz="4" w:space="0" w:color="auto"/>
              <w:bottom w:val="nil"/>
              <w:right w:val="single" w:sz="4" w:space="0" w:color="auto"/>
            </w:tcBorders>
            <w:shd w:val="clear" w:color="auto" w:fill="auto"/>
            <w:vAlign w:val="center"/>
          </w:tcPr>
          <w:p w14:paraId="0D8AB2D7"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u w:val="single"/>
                <w:lang w:val="kk-KZ" w:eastAsia="en-US"/>
              </w:rPr>
              <w:t>277,8</w:t>
            </w:r>
          </w:p>
          <w:p w14:paraId="1CFB8D7E"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lang w:val="kk-KZ" w:eastAsia="en-US"/>
              </w:rPr>
              <w:t>19,73</w:t>
            </w:r>
          </w:p>
        </w:tc>
      </w:tr>
      <w:tr w:rsidR="002C1358" w:rsidRPr="002C1358" w14:paraId="7A400598" w14:textId="77777777" w:rsidTr="002C1358">
        <w:trPr>
          <w:trHeight w:val="454"/>
        </w:trPr>
        <w:tc>
          <w:tcPr>
            <w:tcW w:w="510" w:type="dxa"/>
            <w:vMerge/>
            <w:tcBorders>
              <w:left w:val="single" w:sz="4" w:space="0" w:color="auto"/>
              <w:bottom w:val="nil"/>
              <w:right w:val="single" w:sz="4" w:space="0" w:color="auto"/>
            </w:tcBorders>
            <w:shd w:val="clear" w:color="auto" w:fill="auto"/>
            <w:vAlign w:val="center"/>
          </w:tcPr>
          <w:p w14:paraId="524253AB"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p>
        </w:tc>
        <w:tc>
          <w:tcPr>
            <w:tcW w:w="2042" w:type="dxa"/>
            <w:vMerge/>
            <w:tcBorders>
              <w:left w:val="single" w:sz="4" w:space="0" w:color="auto"/>
              <w:bottom w:val="nil"/>
              <w:right w:val="single" w:sz="4" w:space="0" w:color="auto"/>
            </w:tcBorders>
            <w:shd w:val="clear" w:color="auto" w:fill="auto"/>
            <w:vAlign w:val="center"/>
          </w:tcPr>
          <w:p w14:paraId="5590B9AF" w14:textId="77777777" w:rsidR="002C1358" w:rsidRPr="002C1358" w:rsidRDefault="002C1358" w:rsidP="002C1358">
            <w:pPr>
              <w:spacing w:after="0" w:line="240" w:lineRule="auto"/>
              <w:rPr>
                <w:rFonts w:ascii="Times New Roman" w:eastAsia="Times New Roman" w:hAnsi="Times New Roman" w:cs="Times New Roman"/>
                <w:sz w:val="24"/>
                <w:szCs w:val="24"/>
              </w:rPr>
            </w:pPr>
          </w:p>
        </w:tc>
        <w:tc>
          <w:tcPr>
            <w:tcW w:w="1559" w:type="dxa"/>
            <w:tcBorders>
              <w:top w:val="nil"/>
              <w:left w:val="single" w:sz="4" w:space="0" w:color="auto"/>
              <w:bottom w:val="nil"/>
              <w:right w:val="single" w:sz="4" w:space="0" w:color="auto"/>
            </w:tcBorders>
            <w:shd w:val="clear" w:color="auto" w:fill="auto"/>
            <w:vAlign w:val="center"/>
          </w:tcPr>
          <w:p w14:paraId="2C30645D" w14:textId="77777777" w:rsidR="002C1358" w:rsidRPr="002C1358" w:rsidRDefault="002C1358" w:rsidP="002C1358">
            <w:pPr>
              <w:spacing w:after="0" w:line="240" w:lineRule="auto"/>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Осина</w:t>
            </w:r>
          </w:p>
        </w:tc>
        <w:tc>
          <w:tcPr>
            <w:tcW w:w="851" w:type="dxa"/>
            <w:tcBorders>
              <w:top w:val="nil"/>
              <w:left w:val="single" w:sz="4" w:space="0" w:color="auto"/>
              <w:bottom w:val="nil"/>
              <w:right w:val="single" w:sz="4" w:space="0" w:color="auto"/>
            </w:tcBorders>
            <w:shd w:val="clear" w:color="auto" w:fill="auto"/>
            <w:vAlign w:val="center"/>
          </w:tcPr>
          <w:p w14:paraId="57870BF1"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u w:val="single"/>
                <w:lang w:val="kk-KZ" w:eastAsia="en-US"/>
              </w:rPr>
              <w:t>18,0</w:t>
            </w:r>
          </w:p>
          <w:p w14:paraId="72E1F351"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lang w:val="kk-KZ" w:eastAsia="en-US"/>
              </w:rPr>
              <w:t>1,79</w:t>
            </w:r>
          </w:p>
        </w:tc>
        <w:tc>
          <w:tcPr>
            <w:tcW w:w="850" w:type="dxa"/>
            <w:tcBorders>
              <w:top w:val="nil"/>
              <w:left w:val="single" w:sz="4" w:space="0" w:color="auto"/>
              <w:bottom w:val="nil"/>
              <w:right w:val="single" w:sz="4" w:space="0" w:color="auto"/>
            </w:tcBorders>
            <w:shd w:val="clear" w:color="auto" w:fill="auto"/>
            <w:vAlign w:val="center"/>
          </w:tcPr>
          <w:p w14:paraId="6140514D"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u w:val="single"/>
                <w:lang w:val="kk-KZ" w:eastAsia="en-US"/>
              </w:rPr>
              <w:t>8,9</w:t>
            </w:r>
          </w:p>
          <w:p w14:paraId="7B7BDFF2"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lang w:val="kk-KZ" w:eastAsia="en-US"/>
              </w:rPr>
              <w:t>0,17</w:t>
            </w:r>
          </w:p>
        </w:tc>
        <w:tc>
          <w:tcPr>
            <w:tcW w:w="851" w:type="dxa"/>
            <w:tcBorders>
              <w:top w:val="nil"/>
              <w:left w:val="single" w:sz="4" w:space="0" w:color="auto"/>
              <w:bottom w:val="nil"/>
              <w:right w:val="single" w:sz="4" w:space="0" w:color="auto"/>
            </w:tcBorders>
            <w:shd w:val="clear" w:color="auto" w:fill="auto"/>
            <w:vAlign w:val="center"/>
          </w:tcPr>
          <w:p w14:paraId="5A4B331C"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u w:val="single"/>
                <w:lang w:val="kk-KZ" w:eastAsia="en-US"/>
              </w:rPr>
              <w:t>8,9</w:t>
            </w:r>
          </w:p>
          <w:p w14:paraId="11F49E1A"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lang w:val="kk-KZ" w:eastAsia="en-US"/>
              </w:rPr>
              <w:t>0,17</w:t>
            </w:r>
          </w:p>
        </w:tc>
        <w:tc>
          <w:tcPr>
            <w:tcW w:w="850" w:type="dxa"/>
            <w:tcBorders>
              <w:top w:val="nil"/>
              <w:left w:val="single" w:sz="4" w:space="0" w:color="auto"/>
              <w:bottom w:val="nil"/>
              <w:right w:val="single" w:sz="4" w:space="0" w:color="auto"/>
            </w:tcBorders>
            <w:shd w:val="clear" w:color="auto" w:fill="auto"/>
            <w:vAlign w:val="center"/>
          </w:tcPr>
          <w:p w14:paraId="7062189E"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u w:val="single"/>
                <w:lang w:val="kk-KZ" w:eastAsia="en-US"/>
              </w:rPr>
              <w:t>-</w:t>
            </w:r>
          </w:p>
          <w:p w14:paraId="7E57690B"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lang w:val="kk-KZ" w:eastAsia="en-US"/>
              </w:rPr>
              <w:t>-</w:t>
            </w:r>
          </w:p>
        </w:tc>
        <w:tc>
          <w:tcPr>
            <w:tcW w:w="891" w:type="dxa"/>
            <w:tcBorders>
              <w:top w:val="nil"/>
              <w:left w:val="single" w:sz="4" w:space="0" w:color="auto"/>
              <w:bottom w:val="nil"/>
              <w:right w:val="single" w:sz="4" w:space="0" w:color="auto"/>
            </w:tcBorders>
            <w:shd w:val="clear" w:color="auto" w:fill="auto"/>
            <w:vAlign w:val="center"/>
          </w:tcPr>
          <w:p w14:paraId="7A65D0BD"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u w:val="single"/>
                <w:lang w:val="kk-KZ" w:eastAsia="en-US"/>
              </w:rPr>
              <w:t>4,5</w:t>
            </w:r>
          </w:p>
          <w:p w14:paraId="2F05EBB5"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lang w:val="kk-KZ" w:eastAsia="en-US"/>
              </w:rPr>
              <w:t>0,05</w:t>
            </w:r>
          </w:p>
        </w:tc>
        <w:tc>
          <w:tcPr>
            <w:tcW w:w="891" w:type="dxa"/>
            <w:tcBorders>
              <w:top w:val="nil"/>
              <w:left w:val="single" w:sz="4" w:space="0" w:color="auto"/>
              <w:bottom w:val="nil"/>
              <w:right w:val="single" w:sz="4" w:space="0" w:color="auto"/>
            </w:tcBorders>
            <w:shd w:val="clear" w:color="auto" w:fill="auto"/>
            <w:vAlign w:val="center"/>
          </w:tcPr>
          <w:p w14:paraId="11303AC6"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u w:val="single"/>
                <w:lang w:val="kk-KZ" w:eastAsia="en-US"/>
              </w:rPr>
              <w:t>-</w:t>
            </w:r>
          </w:p>
          <w:p w14:paraId="024B845E"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lang w:val="kk-KZ" w:eastAsia="en-US"/>
              </w:rPr>
              <w:t>-</w:t>
            </w:r>
          </w:p>
        </w:tc>
        <w:tc>
          <w:tcPr>
            <w:tcW w:w="891" w:type="dxa"/>
            <w:tcBorders>
              <w:top w:val="nil"/>
              <w:left w:val="single" w:sz="4" w:space="0" w:color="auto"/>
              <w:bottom w:val="nil"/>
              <w:right w:val="single" w:sz="4" w:space="0" w:color="auto"/>
            </w:tcBorders>
            <w:shd w:val="clear" w:color="auto" w:fill="auto"/>
            <w:vAlign w:val="center"/>
          </w:tcPr>
          <w:p w14:paraId="2621B3BC"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u w:val="single"/>
                <w:lang w:val="kk-KZ" w:eastAsia="en-US"/>
              </w:rPr>
              <w:t>-</w:t>
            </w:r>
          </w:p>
          <w:p w14:paraId="75F905DE"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lang w:val="kk-KZ" w:eastAsia="en-US"/>
              </w:rPr>
              <w:t>-</w:t>
            </w:r>
          </w:p>
        </w:tc>
        <w:tc>
          <w:tcPr>
            <w:tcW w:w="891" w:type="dxa"/>
            <w:tcBorders>
              <w:top w:val="nil"/>
              <w:left w:val="single" w:sz="4" w:space="0" w:color="auto"/>
              <w:bottom w:val="nil"/>
              <w:right w:val="single" w:sz="4" w:space="0" w:color="auto"/>
            </w:tcBorders>
            <w:shd w:val="clear" w:color="auto" w:fill="auto"/>
            <w:vAlign w:val="center"/>
          </w:tcPr>
          <w:p w14:paraId="6D630CEF"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u w:val="single"/>
                <w:lang w:val="kk-KZ" w:eastAsia="en-US"/>
              </w:rPr>
              <w:t>-</w:t>
            </w:r>
          </w:p>
          <w:p w14:paraId="0BF40D43"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lang w:val="kk-KZ" w:eastAsia="en-US"/>
              </w:rPr>
              <w:t>-</w:t>
            </w:r>
          </w:p>
        </w:tc>
        <w:tc>
          <w:tcPr>
            <w:tcW w:w="891" w:type="dxa"/>
            <w:tcBorders>
              <w:top w:val="nil"/>
              <w:left w:val="single" w:sz="4" w:space="0" w:color="auto"/>
              <w:bottom w:val="nil"/>
              <w:right w:val="single" w:sz="4" w:space="0" w:color="auto"/>
            </w:tcBorders>
            <w:shd w:val="clear" w:color="auto" w:fill="auto"/>
            <w:vAlign w:val="center"/>
          </w:tcPr>
          <w:p w14:paraId="2CAD6E20"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u w:val="single"/>
                <w:lang w:val="kk-KZ" w:eastAsia="en-US"/>
              </w:rPr>
              <w:t>-</w:t>
            </w:r>
          </w:p>
          <w:p w14:paraId="1466909A"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lang w:val="kk-KZ" w:eastAsia="en-US"/>
              </w:rPr>
              <w:t>-</w:t>
            </w:r>
          </w:p>
        </w:tc>
        <w:tc>
          <w:tcPr>
            <w:tcW w:w="891" w:type="dxa"/>
            <w:tcBorders>
              <w:top w:val="nil"/>
              <w:left w:val="single" w:sz="4" w:space="0" w:color="auto"/>
              <w:bottom w:val="nil"/>
              <w:right w:val="single" w:sz="4" w:space="0" w:color="auto"/>
            </w:tcBorders>
            <w:shd w:val="clear" w:color="auto" w:fill="auto"/>
            <w:vAlign w:val="center"/>
          </w:tcPr>
          <w:p w14:paraId="3DC628A8"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u w:val="single"/>
                <w:lang w:val="kk-KZ" w:eastAsia="en-US"/>
              </w:rPr>
              <w:t>-</w:t>
            </w:r>
          </w:p>
          <w:p w14:paraId="76127E29"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lang w:val="kk-KZ" w:eastAsia="en-US"/>
              </w:rPr>
              <w:t>-</w:t>
            </w:r>
          </w:p>
        </w:tc>
        <w:tc>
          <w:tcPr>
            <w:tcW w:w="891" w:type="dxa"/>
            <w:tcBorders>
              <w:top w:val="nil"/>
              <w:left w:val="single" w:sz="4" w:space="0" w:color="auto"/>
              <w:bottom w:val="nil"/>
              <w:right w:val="single" w:sz="4" w:space="0" w:color="auto"/>
            </w:tcBorders>
            <w:shd w:val="clear" w:color="auto" w:fill="auto"/>
            <w:vAlign w:val="center"/>
          </w:tcPr>
          <w:p w14:paraId="3E7ECF86"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u w:val="single"/>
                <w:lang w:val="kk-KZ" w:eastAsia="en-US"/>
              </w:rPr>
              <w:t>4,5</w:t>
            </w:r>
          </w:p>
          <w:p w14:paraId="21EC1F6C"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lang w:val="kk-KZ" w:eastAsia="en-US"/>
              </w:rPr>
              <w:t>0,05</w:t>
            </w:r>
          </w:p>
        </w:tc>
        <w:tc>
          <w:tcPr>
            <w:tcW w:w="851" w:type="dxa"/>
            <w:tcBorders>
              <w:top w:val="nil"/>
              <w:left w:val="single" w:sz="4" w:space="0" w:color="auto"/>
              <w:bottom w:val="nil"/>
              <w:right w:val="single" w:sz="4" w:space="0" w:color="auto"/>
            </w:tcBorders>
            <w:shd w:val="clear" w:color="auto" w:fill="auto"/>
            <w:vAlign w:val="center"/>
          </w:tcPr>
          <w:p w14:paraId="7A7E409B"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u w:val="single"/>
                <w:lang w:val="kk-KZ" w:eastAsia="en-US"/>
              </w:rPr>
              <w:t>31,4</w:t>
            </w:r>
          </w:p>
          <w:p w14:paraId="58817A5C"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lang w:val="kk-KZ" w:eastAsia="en-US"/>
              </w:rPr>
              <w:t>2,01</w:t>
            </w:r>
          </w:p>
        </w:tc>
      </w:tr>
      <w:tr w:rsidR="002C1358" w:rsidRPr="002C1358" w14:paraId="1710FE17" w14:textId="77777777" w:rsidTr="002C1358">
        <w:trPr>
          <w:trHeight w:val="454"/>
        </w:trPr>
        <w:tc>
          <w:tcPr>
            <w:tcW w:w="510" w:type="dxa"/>
            <w:vMerge/>
            <w:tcBorders>
              <w:left w:val="single" w:sz="4" w:space="0" w:color="auto"/>
              <w:bottom w:val="nil"/>
              <w:right w:val="single" w:sz="4" w:space="0" w:color="auto"/>
            </w:tcBorders>
            <w:shd w:val="clear" w:color="auto" w:fill="auto"/>
            <w:vAlign w:val="center"/>
          </w:tcPr>
          <w:p w14:paraId="052380D3"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p>
        </w:tc>
        <w:tc>
          <w:tcPr>
            <w:tcW w:w="2042" w:type="dxa"/>
            <w:vMerge/>
            <w:tcBorders>
              <w:left w:val="single" w:sz="4" w:space="0" w:color="auto"/>
              <w:bottom w:val="nil"/>
              <w:right w:val="single" w:sz="4" w:space="0" w:color="auto"/>
            </w:tcBorders>
            <w:shd w:val="clear" w:color="auto" w:fill="auto"/>
            <w:vAlign w:val="center"/>
          </w:tcPr>
          <w:p w14:paraId="3E11C1A5" w14:textId="77777777" w:rsidR="002C1358" w:rsidRPr="002C1358" w:rsidRDefault="002C1358" w:rsidP="002C1358">
            <w:pPr>
              <w:spacing w:after="0" w:line="240" w:lineRule="auto"/>
              <w:rPr>
                <w:rFonts w:ascii="Times New Roman" w:eastAsia="Times New Roman" w:hAnsi="Times New Roman" w:cs="Times New Roman"/>
                <w:sz w:val="24"/>
                <w:szCs w:val="24"/>
              </w:rPr>
            </w:pPr>
          </w:p>
        </w:tc>
        <w:tc>
          <w:tcPr>
            <w:tcW w:w="1559" w:type="dxa"/>
            <w:tcBorders>
              <w:top w:val="nil"/>
              <w:left w:val="single" w:sz="4" w:space="0" w:color="auto"/>
              <w:bottom w:val="nil"/>
              <w:right w:val="single" w:sz="4" w:space="0" w:color="auto"/>
            </w:tcBorders>
            <w:shd w:val="clear" w:color="auto" w:fill="auto"/>
            <w:vAlign w:val="center"/>
          </w:tcPr>
          <w:p w14:paraId="4A3EAA1D" w14:textId="77777777" w:rsidR="002C1358" w:rsidRPr="002C1358" w:rsidRDefault="002C1358" w:rsidP="002C1358">
            <w:pPr>
              <w:spacing w:after="0" w:line="240" w:lineRule="auto"/>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Тополь</w:t>
            </w:r>
          </w:p>
        </w:tc>
        <w:tc>
          <w:tcPr>
            <w:tcW w:w="851" w:type="dxa"/>
            <w:tcBorders>
              <w:top w:val="nil"/>
              <w:left w:val="single" w:sz="4" w:space="0" w:color="auto"/>
              <w:bottom w:val="nil"/>
              <w:right w:val="single" w:sz="4" w:space="0" w:color="auto"/>
            </w:tcBorders>
            <w:shd w:val="clear" w:color="auto" w:fill="auto"/>
            <w:vAlign w:val="center"/>
          </w:tcPr>
          <w:p w14:paraId="6110E5D6"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u w:val="single"/>
                <w:lang w:val="kk-KZ" w:eastAsia="en-US"/>
              </w:rPr>
              <w:t>4,0</w:t>
            </w:r>
          </w:p>
          <w:p w14:paraId="604E31A2"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lang w:val="kk-KZ" w:eastAsia="en-US"/>
              </w:rPr>
              <w:t>0,51</w:t>
            </w:r>
          </w:p>
        </w:tc>
        <w:tc>
          <w:tcPr>
            <w:tcW w:w="850" w:type="dxa"/>
            <w:tcBorders>
              <w:top w:val="nil"/>
              <w:left w:val="single" w:sz="4" w:space="0" w:color="auto"/>
              <w:bottom w:val="nil"/>
              <w:right w:val="single" w:sz="4" w:space="0" w:color="auto"/>
            </w:tcBorders>
            <w:shd w:val="clear" w:color="auto" w:fill="auto"/>
            <w:vAlign w:val="center"/>
          </w:tcPr>
          <w:p w14:paraId="32D30D76"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u w:val="single"/>
                <w:lang w:val="kk-KZ" w:eastAsia="en-US"/>
              </w:rPr>
              <w:t>-</w:t>
            </w:r>
          </w:p>
          <w:p w14:paraId="65B83A23"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lang w:val="kk-KZ" w:eastAsia="en-US"/>
              </w:rPr>
              <w:t>-</w:t>
            </w:r>
          </w:p>
        </w:tc>
        <w:tc>
          <w:tcPr>
            <w:tcW w:w="851" w:type="dxa"/>
            <w:tcBorders>
              <w:top w:val="nil"/>
              <w:left w:val="single" w:sz="4" w:space="0" w:color="auto"/>
              <w:bottom w:val="nil"/>
              <w:right w:val="single" w:sz="4" w:space="0" w:color="auto"/>
            </w:tcBorders>
            <w:shd w:val="clear" w:color="auto" w:fill="auto"/>
            <w:vAlign w:val="center"/>
          </w:tcPr>
          <w:p w14:paraId="679B3B7C"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u w:val="single"/>
                <w:lang w:val="kk-KZ" w:eastAsia="en-US"/>
              </w:rPr>
              <w:t>-</w:t>
            </w:r>
          </w:p>
          <w:p w14:paraId="4945FE08"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lang w:val="kk-KZ" w:eastAsia="en-US"/>
              </w:rPr>
              <w:t>-</w:t>
            </w:r>
          </w:p>
        </w:tc>
        <w:tc>
          <w:tcPr>
            <w:tcW w:w="850" w:type="dxa"/>
            <w:tcBorders>
              <w:top w:val="nil"/>
              <w:left w:val="single" w:sz="4" w:space="0" w:color="auto"/>
              <w:bottom w:val="nil"/>
              <w:right w:val="single" w:sz="4" w:space="0" w:color="auto"/>
            </w:tcBorders>
            <w:shd w:val="clear" w:color="auto" w:fill="auto"/>
            <w:vAlign w:val="center"/>
          </w:tcPr>
          <w:p w14:paraId="1D2F47A9"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u w:val="single"/>
                <w:lang w:val="kk-KZ" w:eastAsia="en-US"/>
              </w:rPr>
              <w:t>-</w:t>
            </w:r>
          </w:p>
          <w:p w14:paraId="39DCCE33"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lang w:val="kk-KZ" w:eastAsia="en-US"/>
              </w:rPr>
              <w:t>-</w:t>
            </w:r>
          </w:p>
        </w:tc>
        <w:tc>
          <w:tcPr>
            <w:tcW w:w="891" w:type="dxa"/>
            <w:tcBorders>
              <w:top w:val="nil"/>
              <w:left w:val="single" w:sz="4" w:space="0" w:color="auto"/>
              <w:bottom w:val="nil"/>
              <w:right w:val="single" w:sz="4" w:space="0" w:color="auto"/>
            </w:tcBorders>
            <w:shd w:val="clear" w:color="auto" w:fill="auto"/>
            <w:vAlign w:val="center"/>
          </w:tcPr>
          <w:p w14:paraId="66DF5005"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u w:val="single"/>
                <w:lang w:val="kk-KZ" w:eastAsia="en-US"/>
              </w:rPr>
              <w:t>-</w:t>
            </w:r>
          </w:p>
          <w:p w14:paraId="200DB353"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lang w:val="kk-KZ" w:eastAsia="en-US"/>
              </w:rPr>
              <w:t>-</w:t>
            </w:r>
          </w:p>
        </w:tc>
        <w:tc>
          <w:tcPr>
            <w:tcW w:w="891" w:type="dxa"/>
            <w:tcBorders>
              <w:top w:val="nil"/>
              <w:left w:val="single" w:sz="4" w:space="0" w:color="auto"/>
              <w:bottom w:val="nil"/>
              <w:right w:val="single" w:sz="4" w:space="0" w:color="auto"/>
            </w:tcBorders>
            <w:shd w:val="clear" w:color="auto" w:fill="auto"/>
            <w:vAlign w:val="center"/>
          </w:tcPr>
          <w:p w14:paraId="48A53305"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u w:val="single"/>
                <w:lang w:val="kk-KZ" w:eastAsia="en-US"/>
              </w:rPr>
              <w:t>-</w:t>
            </w:r>
          </w:p>
          <w:p w14:paraId="04A325AE"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lang w:val="kk-KZ" w:eastAsia="en-US"/>
              </w:rPr>
              <w:t>-</w:t>
            </w:r>
          </w:p>
        </w:tc>
        <w:tc>
          <w:tcPr>
            <w:tcW w:w="891" w:type="dxa"/>
            <w:tcBorders>
              <w:top w:val="nil"/>
              <w:left w:val="single" w:sz="4" w:space="0" w:color="auto"/>
              <w:bottom w:val="nil"/>
              <w:right w:val="single" w:sz="4" w:space="0" w:color="auto"/>
            </w:tcBorders>
            <w:shd w:val="clear" w:color="auto" w:fill="auto"/>
            <w:vAlign w:val="center"/>
          </w:tcPr>
          <w:p w14:paraId="01E9360B"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u w:val="single"/>
                <w:lang w:val="kk-KZ" w:eastAsia="en-US"/>
              </w:rPr>
              <w:t>-</w:t>
            </w:r>
          </w:p>
          <w:p w14:paraId="6ACAEF74"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lang w:val="kk-KZ" w:eastAsia="en-US"/>
              </w:rPr>
              <w:t>-</w:t>
            </w:r>
          </w:p>
        </w:tc>
        <w:tc>
          <w:tcPr>
            <w:tcW w:w="891" w:type="dxa"/>
            <w:tcBorders>
              <w:top w:val="nil"/>
              <w:left w:val="single" w:sz="4" w:space="0" w:color="auto"/>
              <w:bottom w:val="nil"/>
              <w:right w:val="single" w:sz="4" w:space="0" w:color="auto"/>
            </w:tcBorders>
            <w:shd w:val="clear" w:color="auto" w:fill="auto"/>
            <w:vAlign w:val="center"/>
          </w:tcPr>
          <w:p w14:paraId="06511C79"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u w:val="single"/>
                <w:lang w:val="kk-KZ" w:eastAsia="en-US"/>
              </w:rPr>
              <w:t>-</w:t>
            </w:r>
          </w:p>
          <w:p w14:paraId="70BE0494"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lang w:val="kk-KZ" w:eastAsia="en-US"/>
              </w:rPr>
              <w:t>-</w:t>
            </w:r>
          </w:p>
        </w:tc>
        <w:tc>
          <w:tcPr>
            <w:tcW w:w="891" w:type="dxa"/>
            <w:tcBorders>
              <w:top w:val="nil"/>
              <w:left w:val="single" w:sz="4" w:space="0" w:color="auto"/>
              <w:bottom w:val="nil"/>
              <w:right w:val="single" w:sz="4" w:space="0" w:color="auto"/>
            </w:tcBorders>
            <w:shd w:val="clear" w:color="auto" w:fill="auto"/>
            <w:vAlign w:val="center"/>
          </w:tcPr>
          <w:p w14:paraId="44C28B90"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u w:val="single"/>
                <w:lang w:val="kk-KZ" w:eastAsia="en-US"/>
              </w:rPr>
              <w:t>-</w:t>
            </w:r>
          </w:p>
          <w:p w14:paraId="7670FF6E"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lang w:val="kk-KZ" w:eastAsia="en-US"/>
              </w:rPr>
              <w:t>-</w:t>
            </w:r>
          </w:p>
        </w:tc>
        <w:tc>
          <w:tcPr>
            <w:tcW w:w="891" w:type="dxa"/>
            <w:tcBorders>
              <w:top w:val="nil"/>
              <w:left w:val="single" w:sz="4" w:space="0" w:color="auto"/>
              <w:bottom w:val="nil"/>
              <w:right w:val="single" w:sz="4" w:space="0" w:color="auto"/>
            </w:tcBorders>
            <w:shd w:val="clear" w:color="auto" w:fill="auto"/>
            <w:vAlign w:val="center"/>
          </w:tcPr>
          <w:p w14:paraId="68042348"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u w:val="single"/>
                <w:lang w:val="kk-KZ" w:eastAsia="en-US"/>
              </w:rPr>
              <w:t>-</w:t>
            </w:r>
          </w:p>
          <w:p w14:paraId="01CA78F9"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lang w:val="kk-KZ" w:eastAsia="en-US"/>
              </w:rPr>
              <w:t>-</w:t>
            </w:r>
          </w:p>
        </w:tc>
        <w:tc>
          <w:tcPr>
            <w:tcW w:w="891" w:type="dxa"/>
            <w:tcBorders>
              <w:top w:val="nil"/>
              <w:left w:val="single" w:sz="4" w:space="0" w:color="auto"/>
              <w:bottom w:val="nil"/>
              <w:right w:val="single" w:sz="4" w:space="0" w:color="auto"/>
            </w:tcBorders>
            <w:shd w:val="clear" w:color="auto" w:fill="auto"/>
            <w:vAlign w:val="center"/>
          </w:tcPr>
          <w:p w14:paraId="4F8F8694"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u w:val="single"/>
                <w:lang w:val="kk-KZ" w:eastAsia="en-US"/>
              </w:rPr>
              <w:t>-</w:t>
            </w:r>
          </w:p>
          <w:p w14:paraId="502AB65B"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lang w:val="kk-KZ" w:eastAsia="en-US"/>
              </w:rPr>
              <w:t>-</w:t>
            </w:r>
          </w:p>
        </w:tc>
        <w:tc>
          <w:tcPr>
            <w:tcW w:w="851" w:type="dxa"/>
            <w:tcBorders>
              <w:top w:val="nil"/>
              <w:left w:val="single" w:sz="4" w:space="0" w:color="auto"/>
              <w:bottom w:val="nil"/>
              <w:right w:val="single" w:sz="4" w:space="0" w:color="auto"/>
            </w:tcBorders>
            <w:shd w:val="clear" w:color="auto" w:fill="auto"/>
            <w:vAlign w:val="center"/>
          </w:tcPr>
          <w:p w14:paraId="11A2A2B1"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u w:val="single"/>
                <w:lang w:val="kk-KZ" w:eastAsia="en-US"/>
              </w:rPr>
              <w:t>4,0</w:t>
            </w:r>
          </w:p>
          <w:p w14:paraId="27482DC7"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lang w:val="kk-KZ" w:eastAsia="en-US"/>
              </w:rPr>
              <w:t>0,51</w:t>
            </w:r>
          </w:p>
        </w:tc>
      </w:tr>
      <w:tr w:rsidR="002C1358" w:rsidRPr="002C1358" w14:paraId="002342DF" w14:textId="77777777" w:rsidTr="002C1358">
        <w:trPr>
          <w:trHeight w:val="454"/>
        </w:trPr>
        <w:tc>
          <w:tcPr>
            <w:tcW w:w="510" w:type="dxa"/>
            <w:vMerge/>
            <w:tcBorders>
              <w:left w:val="single" w:sz="4" w:space="0" w:color="auto"/>
              <w:bottom w:val="nil"/>
              <w:right w:val="single" w:sz="4" w:space="0" w:color="auto"/>
            </w:tcBorders>
            <w:shd w:val="clear" w:color="auto" w:fill="auto"/>
            <w:vAlign w:val="center"/>
          </w:tcPr>
          <w:p w14:paraId="01F0872F"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p>
        </w:tc>
        <w:tc>
          <w:tcPr>
            <w:tcW w:w="2042" w:type="dxa"/>
            <w:vMerge/>
            <w:tcBorders>
              <w:left w:val="single" w:sz="4" w:space="0" w:color="auto"/>
              <w:bottom w:val="nil"/>
              <w:right w:val="single" w:sz="4" w:space="0" w:color="auto"/>
            </w:tcBorders>
            <w:shd w:val="clear" w:color="auto" w:fill="auto"/>
            <w:vAlign w:val="center"/>
          </w:tcPr>
          <w:p w14:paraId="037ECCDA" w14:textId="77777777" w:rsidR="002C1358" w:rsidRPr="002C1358" w:rsidRDefault="002C1358" w:rsidP="002C1358">
            <w:pPr>
              <w:spacing w:after="0" w:line="240" w:lineRule="auto"/>
              <w:rPr>
                <w:rFonts w:ascii="Times New Roman" w:eastAsia="Times New Roman" w:hAnsi="Times New Roman" w:cs="Times New Roman"/>
                <w:sz w:val="24"/>
                <w:szCs w:val="24"/>
              </w:rPr>
            </w:pPr>
          </w:p>
        </w:tc>
        <w:tc>
          <w:tcPr>
            <w:tcW w:w="1559" w:type="dxa"/>
            <w:tcBorders>
              <w:top w:val="nil"/>
              <w:left w:val="single" w:sz="4" w:space="0" w:color="auto"/>
              <w:bottom w:val="nil"/>
              <w:right w:val="single" w:sz="4" w:space="0" w:color="auto"/>
            </w:tcBorders>
            <w:shd w:val="clear" w:color="auto" w:fill="auto"/>
            <w:vAlign w:val="center"/>
          </w:tcPr>
          <w:p w14:paraId="32857235" w14:textId="77777777" w:rsidR="002C1358" w:rsidRPr="002C1358" w:rsidRDefault="002C1358" w:rsidP="002C1358">
            <w:pPr>
              <w:spacing w:after="0" w:line="240" w:lineRule="auto"/>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Итого</w:t>
            </w:r>
          </w:p>
        </w:tc>
        <w:tc>
          <w:tcPr>
            <w:tcW w:w="851" w:type="dxa"/>
            <w:tcBorders>
              <w:top w:val="nil"/>
              <w:left w:val="single" w:sz="4" w:space="0" w:color="auto"/>
              <w:bottom w:val="nil"/>
              <w:right w:val="single" w:sz="4" w:space="0" w:color="auto"/>
            </w:tcBorders>
            <w:shd w:val="clear" w:color="auto" w:fill="auto"/>
            <w:vAlign w:val="center"/>
          </w:tcPr>
          <w:p w14:paraId="447B2FC4"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u w:val="single"/>
                <w:lang w:val="kk-KZ" w:eastAsia="en-US"/>
              </w:rPr>
              <w:t>199,0</w:t>
            </w:r>
          </w:p>
          <w:p w14:paraId="44E43899"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val="kk-KZ" w:eastAsia="en-US"/>
              </w:rPr>
            </w:pPr>
            <w:r w:rsidRPr="002C1358">
              <w:rPr>
                <w:rFonts w:ascii="Times New Roman" w:eastAsia="Times New Roman" w:hAnsi="Times New Roman" w:cs="Times New Roman"/>
                <w:sz w:val="24"/>
                <w:szCs w:val="24"/>
                <w:lang w:val="kk-KZ" w:eastAsia="en-US"/>
              </w:rPr>
              <w:t>21,28</w:t>
            </w:r>
          </w:p>
        </w:tc>
        <w:tc>
          <w:tcPr>
            <w:tcW w:w="850" w:type="dxa"/>
            <w:tcBorders>
              <w:top w:val="nil"/>
              <w:left w:val="single" w:sz="4" w:space="0" w:color="auto"/>
              <w:bottom w:val="nil"/>
              <w:right w:val="single" w:sz="4" w:space="0" w:color="auto"/>
            </w:tcBorders>
            <w:shd w:val="clear" w:color="auto" w:fill="auto"/>
            <w:vAlign w:val="center"/>
          </w:tcPr>
          <w:p w14:paraId="025C2532"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u w:val="single"/>
                <w:lang w:val="kk-KZ" w:eastAsia="en-US"/>
              </w:rPr>
              <w:t>340,7</w:t>
            </w:r>
          </w:p>
          <w:p w14:paraId="240B99F3"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lang w:val="kk-KZ" w:eastAsia="en-US"/>
              </w:rPr>
              <w:t>14,80</w:t>
            </w:r>
          </w:p>
        </w:tc>
        <w:tc>
          <w:tcPr>
            <w:tcW w:w="851" w:type="dxa"/>
            <w:tcBorders>
              <w:top w:val="nil"/>
              <w:left w:val="single" w:sz="4" w:space="0" w:color="auto"/>
              <w:bottom w:val="nil"/>
              <w:right w:val="single" w:sz="4" w:space="0" w:color="auto"/>
            </w:tcBorders>
            <w:shd w:val="clear" w:color="auto" w:fill="auto"/>
            <w:vAlign w:val="center"/>
          </w:tcPr>
          <w:p w14:paraId="6C1DCE40"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u w:val="single"/>
                <w:lang w:val="kk-KZ" w:eastAsia="en-US"/>
              </w:rPr>
              <w:t>303,8</w:t>
            </w:r>
          </w:p>
          <w:p w14:paraId="4E7E6F53"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lang w:val="kk-KZ" w:eastAsia="en-US"/>
              </w:rPr>
              <w:t>14,01</w:t>
            </w:r>
          </w:p>
        </w:tc>
        <w:tc>
          <w:tcPr>
            <w:tcW w:w="850" w:type="dxa"/>
            <w:tcBorders>
              <w:top w:val="nil"/>
              <w:left w:val="single" w:sz="4" w:space="0" w:color="auto"/>
              <w:bottom w:val="nil"/>
              <w:right w:val="single" w:sz="4" w:space="0" w:color="auto"/>
            </w:tcBorders>
            <w:shd w:val="clear" w:color="auto" w:fill="auto"/>
            <w:vAlign w:val="center"/>
          </w:tcPr>
          <w:p w14:paraId="6381A994"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u w:val="single"/>
                <w:lang w:val="kk-KZ" w:eastAsia="en-US"/>
              </w:rPr>
              <w:t>36,9</w:t>
            </w:r>
          </w:p>
          <w:p w14:paraId="00537839"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lang w:val="kk-KZ" w:eastAsia="en-US"/>
              </w:rPr>
              <w:t>0,79</w:t>
            </w:r>
          </w:p>
        </w:tc>
        <w:tc>
          <w:tcPr>
            <w:tcW w:w="891" w:type="dxa"/>
            <w:tcBorders>
              <w:top w:val="nil"/>
              <w:left w:val="single" w:sz="4" w:space="0" w:color="auto"/>
              <w:bottom w:val="nil"/>
              <w:right w:val="single" w:sz="4" w:space="0" w:color="auto"/>
            </w:tcBorders>
            <w:shd w:val="clear" w:color="auto" w:fill="auto"/>
            <w:vAlign w:val="center"/>
          </w:tcPr>
          <w:p w14:paraId="1D37D3F0"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u w:val="single"/>
                <w:lang w:val="kk-KZ" w:eastAsia="en-US"/>
              </w:rPr>
              <w:t>281,6</w:t>
            </w:r>
          </w:p>
          <w:p w14:paraId="01CA5EA2"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lang w:val="kk-KZ" w:eastAsia="en-US"/>
              </w:rPr>
              <w:t>14,8</w:t>
            </w:r>
          </w:p>
        </w:tc>
        <w:tc>
          <w:tcPr>
            <w:tcW w:w="891" w:type="dxa"/>
            <w:tcBorders>
              <w:top w:val="nil"/>
              <w:left w:val="single" w:sz="4" w:space="0" w:color="auto"/>
              <w:bottom w:val="nil"/>
              <w:right w:val="single" w:sz="4" w:space="0" w:color="auto"/>
            </w:tcBorders>
            <w:shd w:val="clear" w:color="auto" w:fill="auto"/>
            <w:vAlign w:val="center"/>
          </w:tcPr>
          <w:p w14:paraId="4B9D1071"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u w:val="single"/>
                <w:lang w:val="kk-KZ" w:eastAsia="en-US"/>
              </w:rPr>
              <w:t>93,9</w:t>
            </w:r>
          </w:p>
          <w:p w14:paraId="638CA39B"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lang w:val="kk-KZ" w:eastAsia="en-US"/>
              </w:rPr>
              <w:t>6,70</w:t>
            </w:r>
          </w:p>
        </w:tc>
        <w:tc>
          <w:tcPr>
            <w:tcW w:w="891" w:type="dxa"/>
            <w:tcBorders>
              <w:top w:val="nil"/>
              <w:left w:val="single" w:sz="4" w:space="0" w:color="auto"/>
              <w:bottom w:val="nil"/>
              <w:right w:val="single" w:sz="4" w:space="0" w:color="auto"/>
            </w:tcBorders>
            <w:shd w:val="clear" w:color="auto" w:fill="auto"/>
            <w:vAlign w:val="center"/>
          </w:tcPr>
          <w:p w14:paraId="256D5903"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u w:val="single"/>
                <w:lang w:val="kk-KZ" w:eastAsia="en-US"/>
              </w:rPr>
              <w:t>16,6</w:t>
            </w:r>
          </w:p>
          <w:p w14:paraId="6EFC8A8C"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lang w:val="kk-KZ" w:eastAsia="en-US"/>
              </w:rPr>
              <w:t>2,85</w:t>
            </w:r>
          </w:p>
        </w:tc>
        <w:tc>
          <w:tcPr>
            <w:tcW w:w="891" w:type="dxa"/>
            <w:tcBorders>
              <w:top w:val="nil"/>
              <w:left w:val="single" w:sz="4" w:space="0" w:color="auto"/>
              <w:bottom w:val="nil"/>
              <w:right w:val="single" w:sz="4" w:space="0" w:color="auto"/>
            </w:tcBorders>
            <w:shd w:val="clear" w:color="auto" w:fill="auto"/>
            <w:vAlign w:val="center"/>
          </w:tcPr>
          <w:p w14:paraId="695C217B"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u w:val="single"/>
                <w:lang w:val="kk-KZ" w:eastAsia="en-US"/>
              </w:rPr>
              <w:t>8,6</w:t>
            </w:r>
          </w:p>
          <w:p w14:paraId="0E7D5902"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lang w:val="kk-KZ" w:eastAsia="en-US"/>
              </w:rPr>
              <w:t>0,09</w:t>
            </w:r>
          </w:p>
        </w:tc>
        <w:tc>
          <w:tcPr>
            <w:tcW w:w="891" w:type="dxa"/>
            <w:tcBorders>
              <w:top w:val="nil"/>
              <w:left w:val="single" w:sz="4" w:space="0" w:color="auto"/>
              <w:bottom w:val="nil"/>
              <w:right w:val="single" w:sz="4" w:space="0" w:color="auto"/>
            </w:tcBorders>
            <w:shd w:val="clear" w:color="auto" w:fill="auto"/>
            <w:vAlign w:val="center"/>
          </w:tcPr>
          <w:p w14:paraId="79CC55B9"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u w:val="single"/>
                <w:lang w:val="kk-KZ" w:eastAsia="en-US"/>
              </w:rPr>
              <w:t>21,1</w:t>
            </w:r>
          </w:p>
          <w:p w14:paraId="2F019CA9"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lang w:val="kk-KZ" w:eastAsia="en-US"/>
              </w:rPr>
              <w:t>3,68</w:t>
            </w:r>
          </w:p>
        </w:tc>
        <w:tc>
          <w:tcPr>
            <w:tcW w:w="891" w:type="dxa"/>
            <w:tcBorders>
              <w:top w:val="nil"/>
              <w:left w:val="single" w:sz="4" w:space="0" w:color="auto"/>
              <w:bottom w:val="nil"/>
              <w:right w:val="single" w:sz="4" w:space="0" w:color="auto"/>
            </w:tcBorders>
            <w:shd w:val="clear" w:color="auto" w:fill="auto"/>
            <w:vAlign w:val="center"/>
          </w:tcPr>
          <w:p w14:paraId="6BE3BC02"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u w:val="single"/>
                <w:lang w:val="kk-KZ" w:eastAsia="en-US"/>
              </w:rPr>
              <w:t>5,8</w:t>
            </w:r>
          </w:p>
          <w:p w14:paraId="1AB096E9"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lang w:val="kk-KZ" w:eastAsia="en-US"/>
              </w:rPr>
              <w:t>0,06</w:t>
            </w:r>
          </w:p>
        </w:tc>
        <w:tc>
          <w:tcPr>
            <w:tcW w:w="891" w:type="dxa"/>
            <w:tcBorders>
              <w:top w:val="nil"/>
              <w:left w:val="single" w:sz="4" w:space="0" w:color="auto"/>
              <w:bottom w:val="nil"/>
              <w:right w:val="single" w:sz="4" w:space="0" w:color="auto"/>
            </w:tcBorders>
            <w:shd w:val="clear" w:color="auto" w:fill="auto"/>
            <w:vAlign w:val="center"/>
          </w:tcPr>
          <w:p w14:paraId="039A17A1"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u w:val="single"/>
                <w:lang w:val="kk-KZ" w:eastAsia="en-US"/>
              </w:rPr>
              <w:t>135,6</w:t>
            </w:r>
          </w:p>
          <w:p w14:paraId="49892AB1"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lang w:val="kk-KZ" w:eastAsia="en-US"/>
              </w:rPr>
              <w:t>1,42</w:t>
            </w:r>
          </w:p>
        </w:tc>
        <w:tc>
          <w:tcPr>
            <w:tcW w:w="851" w:type="dxa"/>
            <w:tcBorders>
              <w:top w:val="nil"/>
              <w:left w:val="single" w:sz="4" w:space="0" w:color="auto"/>
              <w:bottom w:val="nil"/>
              <w:right w:val="single" w:sz="4" w:space="0" w:color="auto"/>
            </w:tcBorders>
            <w:shd w:val="clear" w:color="auto" w:fill="auto"/>
            <w:vAlign w:val="center"/>
          </w:tcPr>
          <w:p w14:paraId="2E37B2C6"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u w:val="single"/>
                <w:lang w:val="kk-KZ" w:eastAsia="en-US"/>
              </w:rPr>
              <w:t>821,3</w:t>
            </w:r>
          </w:p>
          <w:p w14:paraId="29D2340B"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lang w:val="kk-KZ" w:eastAsia="en-US"/>
              </w:rPr>
              <w:t>50,88</w:t>
            </w:r>
          </w:p>
        </w:tc>
      </w:tr>
      <w:tr w:rsidR="002C1358" w:rsidRPr="002C1358" w14:paraId="0F6A641E" w14:textId="77777777" w:rsidTr="002C1358">
        <w:tc>
          <w:tcPr>
            <w:tcW w:w="510" w:type="dxa"/>
            <w:vMerge/>
            <w:tcBorders>
              <w:left w:val="single" w:sz="4" w:space="0" w:color="auto"/>
              <w:bottom w:val="nil"/>
              <w:right w:val="single" w:sz="4" w:space="0" w:color="auto"/>
            </w:tcBorders>
            <w:shd w:val="clear" w:color="auto" w:fill="auto"/>
            <w:vAlign w:val="center"/>
          </w:tcPr>
          <w:p w14:paraId="63C91351"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p>
        </w:tc>
        <w:tc>
          <w:tcPr>
            <w:tcW w:w="2042" w:type="dxa"/>
            <w:vMerge/>
            <w:tcBorders>
              <w:left w:val="single" w:sz="4" w:space="0" w:color="auto"/>
              <w:bottom w:val="nil"/>
              <w:right w:val="single" w:sz="4" w:space="0" w:color="auto"/>
            </w:tcBorders>
            <w:shd w:val="clear" w:color="auto" w:fill="auto"/>
            <w:vAlign w:val="center"/>
          </w:tcPr>
          <w:p w14:paraId="33F6EE02" w14:textId="77777777" w:rsidR="002C1358" w:rsidRPr="002C1358" w:rsidRDefault="002C1358" w:rsidP="002C1358">
            <w:pPr>
              <w:spacing w:after="0" w:line="240" w:lineRule="auto"/>
              <w:rPr>
                <w:rFonts w:ascii="Times New Roman" w:eastAsia="Times New Roman" w:hAnsi="Times New Roman" w:cs="Times New Roman"/>
                <w:sz w:val="24"/>
                <w:szCs w:val="24"/>
              </w:rPr>
            </w:pPr>
          </w:p>
        </w:tc>
        <w:tc>
          <w:tcPr>
            <w:tcW w:w="3260" w:type="dxa"/>
            <w:gridSpan w:val="3"/>
            <w:tcBorders>
              <w:top w:val="nil"/>
              <w:left w:val="single" w:sz="4" w:space="0" w:color="auto"/>
              <w:bottom w:val="nil"/>
              <w:right w:val="single" w:sz="4" w:space="0" w:color="auto"/>
            </w:tcBorders>
            <w:shd w:val="clear" w:color="auto" w:fill="auto"/>
            <w:vAlign w:val="center"/>
          </w:tcPr>
          <w:p w14:paraId="231593F3" w14:textId="77777777" w:rsidR="002C1358" w:rsidRPr="002C1358" w:rsidRDefault="002C1358" w:rsidP="002C1358">
            <w:pPr>
              <w:spacing w:after="0" w:line="240" w:lineRule="auto"/>
              <w:rPr>
                <w:rFonts w:ascii="Times New Roman" w:eastAsia="Times New Roman" w:hAnsi="Times New Roman" w:cs="Times New Roman"/>
                <w:color w:val="FF0000"/>
                <w:sz w:val="24"/>
                <w:szCs w:val="24"/>
                <w:u w:val="single"/>
                <w:lang w:val="kk-KZ" w:eastAsia="en-US"/>
              </w:rPr>
            </w:pPr>
            <w:r w:rsidRPr="002C1358">
              <w:rPr>
                <w:rFonts w:ascii="Times New Roman" w:eastAsia="Times New Roman" w:hAnsi="Times New Roman" w:cs="Times New Roman"/>
                <w:sz w:val="24"/>
                <w:szCs w:val="24"/>
              </w:rPr>
              <w:t>кроме того, кустарники</w:t>
            </w:r>
          </w:p>
        </w:tc>
        <w:tc>
          <w:tcPr>
            <w:tcW w:w="851" w:type="dxa"/>
            <w:tcBorders>
              <w:top w:val="nil"/>
              <w:left w:val="single" w:sz="4" w:space="0" w:color="auto"/>
              <w:bottom w:val="nil"/>
              <w:right w:val="single" w:sz="4" w:space="0" w:color="auto"/>
            </w:tcBorders>
            <w:shd w:val="clear" w:color="auto" w:fill="auto"/>
            <w:vAlign w:val="center"/>
          </w:tcPr>
          <w:p w14:paraId="0DD9A739" w14:textId="77777777" w:rsidR="002C1358" w:rsidRPr="002C1358" w:rsidRDefault="002C1358" w:rsidP="002C1358">
            <w:pPr>
              <w:spacing w:after="0" w:line="240" w:lineRule="atLeast"/>
              <w:jc w:val="center"/>
              <w:rPr>
                <w:rFonts w:ascii="Times New Roman" w:eastAsia="Times New Roman" w:hAnsi="Times New Roman" w:cs="Times New Roman"/>
                <w:color w:val="FF0000"/>
                <w:sz w:val="24"/>
                <w:szCs w:val="24"/>
                <w:u w:val="single"/>
                <w:lang w:val="kk-KZ" w:eastAsia="en-US"/>
              </w:rPr>
            </w:pPr>
          </w:p>
        </w:tc>
        <w:tc>
          <w:tcPr>
            <w:tcW w:w="850" w:type="dxa"/>
            <w:tcBorders>
              <w:top w:val="nil"/>
              <w:left w:val="single" w:sz="4" w:space="0" w:color="auto"/>
              <w:bottom w:val="nil"/>
              <w:right w:val="single" w:sz="4" w:space="0" w:color="auto"/>
            </w:tcBorders>
            <w:shd w:val="clear" w:color="auto" w:fill="auto"/>
            <w:vAlign w:val="center"/>
          </w:tcPr>
          <w:p w14:paraId="71F0F64B" w14:textId="77777777" w:rsidR="002C1358" w:rsidRPr="002C1358" w:rsidRDefault="002C1358" w:rsidP="002C1358">
            <w:pPr>
              <w:spacing w:after="0" w:line="240" w:lineRule="atLeast"/>
              <w:jc w:val="center"/>
              <w:rPr>
                <w:rFonts w:ascii="Times New Roman" w:eastAsia="Times New Roman" w:hAnsi="Times New Roman" w:cs="Times New Roman"/>
                <w:color w:val="FF0000"/>
                <w:sz w:val="24"/>
                <w:szCs w:val="24"/>
                <w:u w:val="single"/>
                <w:lang w:val="kk-KZ" w:eastAsia="en-US"/>
              </w:rPr>
            </w:pPr>
          </w:p>
        </w:tc>
        <w:tc>
          <w:tcPr>
            <w:tcW w:w="891" w:type="dxa"/>
            <w:tcBorders>
              <w:top w:val="nil"/>
              <w:left w:val="single" w:sz="4" w:space="0" w:color="auto"/>
              <w:bottom w:val="nil"/>
              <w:right w:val="single" w:sz="4" w:space="0" w:color="auto"/>
            </w:tcBorders>
            <w:shd w:val="clear" w:color="auto" w:fill="auto"/>
            <w:vAlign w:val="center"/>
          </w:tcPr>
          <w:p w14:paraId="44258B1D" w14:textId="77777777" w:rsidR="002C1358" w:rsidRPr="002C1358" w:rsidRDefault="002C1358" w:rsidP="002C1358">
            <w:pPr>
              <w:spacing w:after="0" w:line="240" w:lineRule="atLeast"/>
              <w:jc w:val="center"/>
              <w:rPr>
                <w:rFonts w:ascii="Times New Roman" w:eastAsia="Times New Roman" w:hAnsi="Times New Roman" w:cs="Times New Roman"/>
                <w:color w:val="FF0000"/>
                <w:sz w:val="24"/>
                <w:szCs w:val="24"/>
                <w:u w:val="single"/>
                <w:lang w:val="kk-KZ" w:eastAsia="en-US"/>
              </w:rPr>
            </w:pPr>
          </w:p>
        </w:tc>
        <w:tc>
          <w:tcPr>
            <w:tcW w:w="891" w:type="dxa"/>
            <w:tcBorders>
              <w:top w:val="nil"/>
              <w:left w:val="single" w:sz="4" w:space="0" w:color="auto"/>
              <w:bottom w:val="nil"/>
              <w:right w:val="single" w:sz="4" w:space="0" w:color="auto"/>
            </w:tcBorders>
            <w:shd w:val="clear" w:color="auto" w:fill="auto"/>
            <w:vAlign w:val="center"/>
          </w:tcPr>
          <w:p w14:paraId="6F56B8B7" w14:textId="77777777" w:rsidR="002C1358" w:rsidRPr="002C1358" w:rsidRDefault="002C1358" w:rsidP="002C1358">
            <w:pPr>
              <w:spacing w:after="0" w:line="240" w:lineRule="atLeast"/>
              <w:jc w:val="center"/>
              <w:rPr>
                <w:rFonts w:ascii="Times New Roman" w:eastAsia="Times New Roman" w:hAnsi="Times New Roman" w:cs="Times New Roman"/>
                <w:color w:val="FF0000"/>
                <w:sz w:val="24"/>
                <w:szCs w:val="24"/>
                <w:u w:val="single"/>
                <w:lang w:val="kk-KZ" w:eastAsia="en-US"/>
              </w:rPr>
            </w:pPr>
          </w:p>
        </w:tc>
        <w:tc>
          <w:tcPr>
            <w:tcW w:w="891" w:type="dxa"/>
            <w:tcBorders>
              <w:top w:val="nil"/>
              <w:left w:val="single" w:sz="4" w:space="0" w:color="auto"/>
              <w:bottom w:val="nil"/>
              <w:right w:val="single" w:sz="4" w:space="0" w:color="auto"/>
            </w:tcBorders>
            <w:shd w:val="clear" w:color="auto" w:fill="auto"/>
            <w:vAlign w:val="center"/>
          </w:tcPr>
          <w:p w14:paraId="6CF934DF" w14:textId="77777777" w:rsidR="002C1358" w:rsidRPr="002C1358" w:rsidRDefault="002C1358" w:rsidP="002C1358">
            <w:pPr>
              <w:spacing w:after="0" w:line="240" w:lineRule="atLeast"/>
              <w:jc w:val="center"/>
              <w:rPr>
                <w:rFonts w:ascii="Times New Roman" w:eastAsia="Times New Roman" w:hAnsi="Times New Roman" w:cs="Times New Roman"/>
                <w:color w:val="FF0000"/>
                <w:sz w:val="24"/>
                <w:szCs w:val="24"/>
                <w:u w:val="single"/>
                <w:lang w:val="kk-KZ" w:eastAsia="en-US"/>
              </w:rPr>
            </w:pPr>
          </w:p>
        </w:tc>
        <w:tc>
          <w:tcPr>
            <w:tcW w:w="891" w:type="dxa"/>
            <w:tcBorders>
              <w:top w:val="nil"/>
              <w:left w:val="single" w:sz="4" w:space="0" w:color="auto"/>
              <w:bottom w:val="nil"/>
              <w:right w:val="single" w:sz="4" w:space="0" w:color="auto"/>
            </w:tcBorders>
            <w:shd w:val="clear" w:color="auto" w:fill="auto"/>
            <w:vAlign w:val="center"/>
          </w:tcPr>
          <w:p w14:paraId="2F6E3A89" w14:textId="77777777" w:rsidR="002C1358" w:rsidRPr="002C1358" w:rsidRDefault="002C1358" w:rsidP="002C1358">
            <w:pPr>
              <w:spacing w:after="0" w:line="240" w:lineRule="atLeast"/>
              <w:jc w:val="center"/>
              <w:rPr>
                <w:rFonts w:ascii="Times New Roman" w:eastAsia="Times New Roman" w:hAnsi="Times New Roman" w:cs="Times New Roman"/>
                <w:color w:val="FF0000"/>
                <w:sz w:val="24"/>
                <w:szCs w:val="24"/>
                <w:u w:val="single"/>
                <w:lang w:val="kk-KZ" w:eastAsia="en-US"/>
              </w:rPr>
            </w:pPr>
          </w:p>
        </w:tc>
        <w:tc>
          <w:tcPr>
            <w:tcW w:w="891" w:type="dxa"/>
            <w:tcBorders>
              <w:top w:val="nil"/>
              <w:left w:val="single" w:sz="4" w:space="0" w:color="auto"/>
              <w:bottom w:val="nil"/>
              <w:right w:val="single" w:sz="4" w:space="0" w:color="auto"/>
            </w:tcBorders>
            <w:shd w:val="clear" w:color="auto" w:fill="auto"/>
            <w:vAlign w:val="center"/>
          </w:tcPr>
          <w:p w14:paraId="32C8666C" w14:textId="77777777" w:rsidR="002C1358" w:rsidRPr="002C1358" w:rsidRDefault="002C1358" w:rsidP="002C1358">
            <w:pPr>
              <w:spacing w:after="0" w:line="240" w:lineRule="atLeast"/>
              <w:jc w:val="center"/>
              <w:rPr>
                <w:rFonts w:ascii="Times New Roman" w:eastAsia="Times New Roman" w:hAnsi="Times New Roman" w:cs="Times New Roman"/>
                <w:color w:val="FF0000"/>
                <w:sz w:val="24"/>
                <w:szCs w:val="24"/>
                <w:u w:val="single"/>
                <w:lang w:val="kk-KZ" w:eastAsia="en-US"/>
              </w:rPr>
            </w:pPr>
          </w:p>
        </w:tc>
        <w:tc>
          <w:tcPr>
            <w:tcW w:w="891" w:type="dxa"/>
            <w:tcBorders>
              <w:top w:val="nil"/>
              <w:left w:val="single" w:sz="4" w:space="0" w:color="auto"/>
              <w:bottom w:val="nil"/>
              <w:right w:val="single" w:sz="4" w:space="0" w:color="auto"/>
            </w:tcBorders>
            <w:shd w:val="clear" w:color="auto" w:fill="auto"/>
            <w:vAlign w:val="center"/>
          </w:tcPr>
          <w:p w14:paraId="4D0E101B" w14:textId="77777777" w:rsidR="002C1358" w:rsidRPr="002C1358" w:rsidRDefault="002C1358" w:rsidP="002C1358">
            <w:pPr>
              <w:spacing w:after="0" w:line="240" w:lineRule="atLeast"/>
              <w:jc w:val="center"/>
              <w:rPr>
                <w:rFonts w:ascii="Times New Roman" w:eastAsia="Times New Roman" w:hAnsi="Times New Roman" w:cs="Times New Roman"/>
                <w:color w:val="FF0000"/>
                <w:sz w:val="24"/>
                <w:szCs w:val="24"/>
                <w:u w:val="single"/>
                <w:lang w:val="kk-KZ" w:eastAsia="en-US"/>
              </w:rPr>
            </w:pPr>
          </w:p>
        </w:tc>
        <w:tc>
          <w:tcPr>
            <w:tcW w:w="891" w:type="dxa"/>
            <w:tcBorders>
              <w:top w:val="nil"/>
              <w:left w:val="single" w:sz="4" w:space="0" w:color="auto"/>
              <w:bottom w:val="nil"/>
              <w:right w:val="single" w:sz="4" w:space="0" w:color="auto"/>
            </w:tcBorders>
            <w:shd w:val="clear" w:color="auto" w:fill="auto"/>
            <w:vAlign w:val="center"/>
          </w:tcPr>
          <w:p w14:paraId="2F8CB19A" w14:textId="77777777" w:rsidR="002C1358" w:rsidRPr="002C1358" w:rsidRDefault="002C1358" w:rsidP="002C1358">
            <w:pPr>
              <w:spacing w:after="0" w:line="240" w:lineRule="atLeast"/>
              <w:jc w:val="center"/>
              <w:rPr>
                <w:rFonts w:ascii="Times New Roman" w:eastAsia="Times New Roman" w:hAnsi="Times New Roman" w:cs="Times New Roman"/>
                <w:color w:val="FF0000"/>
                <w:sz w:val="24"/>
                <w:szCs w:val="24"/>
                <w:u w:val="single"/>
                <w:lang w:val="kk-KZ" w:eastAsia="en-US"/>
              </w:rPr>
            </w:pPr>
          </w:p>
        </w:tc>
        <w:tc>
          <w:tcPr>
            <w:tcW w:w="851" w:type="dxa"/>
            <w:tcBorders>
              <w:top w:val="nil"/>
              <w:left w:val="single" w:sz="4" w:space="0" w:color="auto"/>
              <w:bottom w:val="nil"/>
              <w:right w:val="single" w:sz="4" w:space="0" w:color="auto"/>
            </w:tcBorders>
            <w:shd w:val="clear" w:color="auto" w:fill="auto"/>
            <w:vAlign w:val="center"/>
          </w:tcPr>
          <w:p w14:paraId="438639F6" w14:textId="77777777" w:rsidR="002C1358" w:rsidRPr="002C1358" w:rsidRDefault="002C1358" w:rsidP="002C1358">
            <w:pPr>
              <w:spacing w:after="0" w:line="240" w:lineRule="atLeast"/>
              <w:jc w:val="center"/>
              <w:rPr>
                <w:rFonts w:ascii="Times New Roman" w:eastAsia="Times New Roman" w:hAnsi="Times New Roman" w:cs="Times New Roman"/>
                <w:color w:val="FF0000"/>
                <w:sz w:val="24"/>
                <w:szCs w:val="24"/>
                <w:u w:val="single"/>
                <w:lang w:val="kk-KZ" w:eastAsia="en-US"/>
              </w:rPr>
            </w:pPr>
          </w:p>
        </w:tc>
      </w:tr>
      <w:tr w:rsidR="002C1358" w:rsidRPr="002C1358" w14:paraId="3BF0D559" w14:textId="77777777" w:rsidTr="002C1358">
        <w:trPr>
          <w:trHeight w:val="454"/>
        </w:trPr>
        <w:tc>
          <w:tcPr>
            <w:tcW w:w="510" w:type="dxa"/>
            <w:vMerge/>
            <w:tcBorders>
              <w:left w:val="single" w:sz="4" w:space="0" w:color="auto"/>
              <w:bottom w:val="nil"/>
              <w:right w:val="single" w:sz="4" w:space="0" w:color="auto"/>
            </w:tcBorders>
            <w:shd w:val="clear" w:color="auto" w:fill="auto"/>
            <w:vAlign w:val="center"/>
          </w:tcPr>
          <w:p w14:paraId="7F8F8CE4"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p>
        </w:tc>
        <w:tc>
          <w:tcPr>
            <w:tcW w:w="2042" w:type="dxa"/>
            <w:vMerge/>
            <w:tcBorders>
              <w:left w:val="single" w:sz="4" w:space="0" w:color="auto"/>
              <w:bottom w:val="nil"/>
              <w:right w:val="single" w:sz="4" w:space="0" w:color="auto"/>
            </w:tcBorders>
            <w:shd w:val="clear" w:color="auto" w:fill="auto"/>
            <w:vAlign w:val="center"/>
          </w:tcPr>
          <w:p w14:paraId="411CF74C" w14:textId="77777777" w:rsidR="002C1358" w:rsidRPr="002C1358" w:rsidRDefault="002C1358" w:rsidP="002C1358">
            <w:pPr>
              <w:spacing w:after="0" w:line="240" w:lineRule="auto"/>
              <w:rPr>
                <w:rFonts w:ascii="Times New Roman" w:eastAsia="Times New Roman" w:hAnsi="Times New Roman" w:cs="Times New Roman"/>
                <w:sz w:val="24"/>
                <w:szCs w:val="24"/>
              </w:rPr>
            </w:pPr>
          </w:p>
        </w:tc>
        <w:tc>
          <w:tcPr>
            <w:tcW w:w="1559" w:type="dxa"/>
            <w:tcBorders>
              <w:top w:val="nil"/>
              <w:left w:val="single" w:sz="4" w:space="0" w:color="auto"/>
              <w:bottom w:val="nil"/>
              <w:right w:val="single" w:sz="4" w:space="0" w:color="auto"/>
            </w:tcBorders>
            <w:shd w:val="clear" w:color="auto" w:fill="auto"/>
            <w:vAlign w:val="center"/>
          </w:tcPr>
          <w:p w14:paraId="0F47EAD1" w14:textId="77777777" w:rsidR="002C1358" w:rsidRPr="002C1358" w:rsidRDefault="002C1358" w:rsidP="002C1358">
            <w:pPr>
              <w:spacing w:after="0" w:line="240" w:lineRule="auto"/>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Акация желтая</w:t>
            </w:r>
          </w:p>
        </w:tc>
        <w:tc>
          <w:tcPr>
            <w:tcW w:w="851" w:type="dxa"/>
            <w:tcBorders>
              <w:top w:val="nil"/>
              <w:left w:val="single" w:sz="4" w:space="0" w:color="auto"/>
              <w:bottom w:val="nil"/>
              <w:right w:val="single" w:sz="4" w:space="0" w:color="auto"/>
            </w:tcBorders>
            <w:shd w:val="clear" w:color="auto" w:fill="auto"/>
            <w:vAlign w:val="center"/>
          </w:tcPr>
          <w:p w14:paraId="5507FCFC"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u w:val="single"/>
                <w:lang w:val="kk-KZ" w:eastAsia="en-US"/>
              </w:rPr>
              <w:t>5,0</w:t>
            </w:r>
          </w:p>
          <w:p w14:paraId="2E813E11"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lang w:val="kk-KZ" w:eastAsia="en-US"/>
              </w:rPr>
              <w:t>0,03</w:t>
            </w:r>
          </w:p>
        </w:tc>
        <w:tc>
          <w:tcPr>
            <w:tcW w:w="850" w:type="dxa"/>
            <w:tcBorders>
              <w:top w:val="nil"/>
              <w:left w:val="single" w:sz="4" w:space="0" w:color="auto"/>
              <w:bottom w:val="nil"/>
              <w:right w:val="single" w:sz="4" w:space="0" w:color="auto"/>
            </w:tcBorders>
            <w:shd w:val="clear" w:color="auto" w:fill="auto"/>
            <w:vAlign w:val="center"/>
          </w:tcPr>
          <w:p w14:paraId="2F36E8F2"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u w:val="single"/>
                <w:lang w:val="kk-KZ" w:eastAsia="en-US"/>
              </w:rPr>
              <w:t>-</w:t>
            </w:r>
          </w:p>
          <w:p w14:paraId="68934C6D"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lang w:val="kk-KZ" w:eastAsia="en-US"/>
              </w:rPr>
              <w:t>-</w:t>
            </w:r>
          </w:p>
        </w:tc>
        <w:tc>
          <w:tcPr>
            <w:tcW w:w="851" w:type="dxa"/>
            <w:tcBorders>
              <w:top w:val="nil"/>
              <w:left w:val="single" w:sz="4" w:space="0" w:color="auto"/>
              <w:bottom w:val="nil"/>
              <w:right w:val="single" w:sz="4" w:space="0" w:color="auto"/>
            </w:tcBorders>
            <w:shd w:val="clear" w:color="auto" w:fill="auto"/>
            <w:vAlign w:val="center"/>
          </w:tcPr>
          <w:p w14:paraId="75E7DA7F"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u w:val="single"/>
                <w:lang w:val="kk-KZ" w:eastAsia="en-US"/>
              </w:rPr>
              <w:t>-</w:t>
            </w:r>
          </w:p>
          <w:p w14:paraId="5AB61F5D"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lang w:val="kk-KZ" w:eastAsia="en-US"/>
              </w:rPr>
              <w:t>-</w:t>
            </w:r>
          </w:p>
        </w:tc>
        <w:tc>
          <w:tcPr>
            <w:tcW w:w="850" w:type="dxa"/>
            <w:tcBorders>
              <w:top w:val="nil"/>
              <w:left w:val="single" w:sz="4" w:space="0" w:color="auto"/>
              <w:bottom w:val="nil"/>
              <w:right w:val="single" w:sz="4" w:space="0" w:color="auto"/>
            </w:tcBorders>
            <w:shd w:val="clear" w:color="auto" w:fill="auto"/>
            <w:vAlign w:val="center"/>
          </w:tcPr>
          <w:p w14:paraId="17DE1BEA"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u w:val="single"/>
                <w:lang w:val="kk-KZ" w:eastAsia="en-US"/>
              </w:rPr>
              <w:t>-</w:t>
            </w:r>
          </w:p>
          <w:p w14:paraId="3EE18D6A"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lang w:val="kk-KZ" w:eastAsia="en-US"/>
              </w:rPr>
              <w:t>-</w:t>
            </w:r>
          </w:p>
        </w:tc>
        <w:tc>
          <w:tcPr>
            <w:tcW w:w="891" w:type="dxa"/>
            <w:tcBorders>
              <w:top w:val="nil"/>
              <w:left w:val="single" w:sz="4" w:space="0" w:color="auto"/>
              <w:bottom w:val="nil"/>
              <w:right w:val="single" w:sz="4" w:space="0" w:color="auto"/>
            </w:tcBorders>
            <w:shd w:val="clear" w:color="auto" w:fill="auto"/>
            <w:vAlign w:val="center"/>
          </w:tcPr>
          <w:p w14:paraId="6DFAF831"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u w:val="single"/>
                <w:lang w:val="kk-KZ" w:eastAsia="en-US"/>
              </w:rPr>
              <w:t>-</w:t>
            </w:r>
          </w:p>
          <w:p w14:paraId="50106417"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lang w:val="kk-KZ" w:eastAsia="en-US"/>
              </w:rPr>
              <w:t>-</w:t>
            </w:r>
          </w:p>
        </w:tc>
        <w:tc>
          <w:tcPr>
            <w:tcW w:w="891" w:type="dxa"/>
            <w:tcBorders>
              <w:top w:val="nil"/>
              <w:left w:val="single" w:sz="4" w:space="0" w:color="auto"/>
              <w:bottom w:val="nil"/>
              <w:right w:val="single" w:sz="4" w:space="0" w:color="auto"/>
            </w:tcBorders>
            <w:shd w:val="clear" w:color="auto" w:fill="auto"/>
            <w:vAlign w:val="center"/>
          </w:tcPr>
          <w:p w14:paraId="1FDC9C9A"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u w:val="single"/>
                <w:lang w:val="kk-KZ" w:eastAsia="en-US"/>
              </w:rPr>
              <w:t>-</w:t>
            </w:r>
          </w:p>
          <w:p w14:paraId="6D70760B"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lang w:val="kk-KZ" w:eastAsia="en-US"/>
              </w:rPr>
              <w:t>-</w:t>
            </w:r>
          </w:p>
        </w:tc>
        <w:tc>
          <w:tcPr>
            <w:tcW w:w="891" w:type="dxa"/>
            <w:tcBorders>
              <w:top w:val="nil"/>
              <w:left w:val="single" w:sz="4" w:space="0" w:color="auto"/>
              <w:bottom w:val="nil"/>
              <w:right w:val="single" w:sz="4" w:space="0" w:color="auto"/>
            </w:tcBorders>
            <w:shd w:val="clear" w:color="auto" w:fill="auto"/>
            <w:vAlign w:val="center"/>
          </w:tcPr>
          <w:p w14:paraId="0E6D6362"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u w:val="single"/>
                <w:lang w:val="kk-KZ" w:eastAsia="en-US"/>
              </w:rPr>
              <w:t>-</w:t>
            </w:r>
          </w:p>
          <w:p w14:paraId="158A62EC"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lang w:val="kk-KZ" w:eastAsia="en-US"/>
              </w:rPr>
              <w:t>-</w:t>
            </w:r>
          </w:p>
        </w:tc>
        <w:tc>
          <w:tcPr>
            <w:tcW w:w="891" w:type="dxa"/>
            <w:tcBorders>
              <w:top w:val="nil"/>
              <w:left w:val="single" w:sz="4" w:space="0" w:color="auto"/>
              <w:bottom w:val="nil"/>
              <w:right w:val="single" w:sz="4" w:space="0" w:color="auto"/>
            </w:tcBorders>
            <w:shd w:val="clear" w:color="auto" w:fill="auto"/>
            <w:vAlign w:val="center"/>
          </w:tcPr>
          <w:p w14:paraId="7901B3AD"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u w:val="single"/>
                <w:lang w:val="kk-KZ" w:eastAsia="en-US"/>
              </w:rPr>
              <w:t>-</w:t>
            </w:r>
          </w:p>
          <w:p w14:paraId="5156D9AD"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lang w:val="kk-KZ" w:eastAsia="en-US"/>
              </w:rPr>
              <w:t>-</w:t>
            </w:r>
          </w:p>
        </w:tc>
        <w:tc>
          <w:tcPr>
            <w:tcW w:w="891" w:type="dxa"/>
            <w:tcBorders>
              <w:top w:val="nil"/>
              <w:left w:val="single" w:sz="4" w:space="0" w:color="auto"/>
              <w:bottom w:val="nil"/>
              <w:right w:val="single" w:sz="4" w:space="0" w:color="auto"/>
            </w:tcBorders>
            <w:shd w:val="clear" w:color="auto" w:fill="auto"/>
            <w:vAlign w:val="center"/>
          </w:tcPr>
          <w:p w14:paraId="0BE995FF"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u w:val="single"/>
                <w:lang w:val="kk-KZ" w:eastAsia="en-US"/>
              </w:rPr>
              <w:t>-</w:t>
            </w:r>
          </w:p>
          <w:p w14:paraId="1B2C0A71"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lang w:val="kk-KZ" w:eastAsia="en-US"/>
              </w:rPr>
              <w:t>-</w:t>
            </w:r>
          </w:p>
        </w:tc>
        <w:tc>
          <w:tcPr>
            <w:tcW w:w="891" w:type="dxa"/>
            <w:tcBorders>
              <w:top w:val="nil"/>
              <w:left w:val="single" w:sz="4" w:space="0" w:color="auto"/>
              <w:bottom w:val="nil"/>
              <w:right w:val="single" w:sz="4" w:space="0" w:color="auto"/>
            </w:tcBorders>
            <w:shd w:val="clear" w:color="auto" w:fill="auto"/>
            <w:vAlign w:val="center"/>
          </w:tcPr>
          <w:p w14:paraId="03994A60"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u w:val="single"/>
                <w:lang w:val="kk-KZ" w:eastAsia="en-US"/>
              </w:rPr>
              <w:t>-</w:t>
            </w:r>
          </w:p>
          <w:p w14:paraId="2AC6F6A1"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lang w:val="kk-KZ" w:eastAsia="en-US"/>
              </w:rPr>
              <w:t>-</w:t>
            </w:r>
          </w:p>
        </w:tc>
        <w:tc>
          <w:tcPr>
            <w:tcW w:w="891" w:type="dxa"/>
            <w:tcBorders>
              <w:top w:val="nil"/>
              <w:left w:val="single" w:sz="4" w:space="0" w:color="auto"/>
              <w:bottom w:val="nil"/>
              <w:right w:val="single" w:sz="4" w:space="0" w:color="auto"/>
            </w:tcBorders>
            <w:shd w:val="clear" w:color="auto" w:fill="auto"/>
            <w:vAlign w:val="center"/>
          </w:tcPr>
          <w:p w14:paraId="2DF04958"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u w:val="single"/>
                <w:lang w:val="kk-KZ" w:eastAsia="en-US"/>
              </w:rPr>
              <w:t>-</w:t>
            </w:r>
          </w:p>
          <w:p w14:paraId="763A7A0D"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lang w:val="kk-KZ" w:eastAsia="en-US"/>
              </w:rPr>
              <w:t>-</w:t>
            </w:r>
          </w:p>
        </w:tc>
        <w:tc>
          <w:tcPr>
            <w:tcW w:w="851" w:type="dxa"/>
            <w:tcBorders>
              <w:top w:val="nil"/>
              <w:left w:val="single" w:sz="4" w:space="0" w:color="auto"/>
              <w:bottom w:val="nil"/>
              <w:right w:val="single" w:sz="4" w:space="0" w:color="auto"/>
            </w:tcBorders>
            <w:shd w:val="clear" w:color="auto" w:fill="auto"/>
            <w:vAlign w:val="center"/>
          </w:tcPr>
          <w:p w14:paraId="3C6930B2"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u w:val="single"/>
                <w:lang w:val="kk-KZ" w:eastAsia="en-US"/>
              </w:rPr>
              <w:t>5,0</w:t>
            </w:r>
          </w:p>
          <w:p w14:paraId="2A7DECC4"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lang w:val="kk-KZ" w:eastAsia="en-US"/>
              </w:rPr>
              <w:t>0,03</w:t>
            </w:r>
          </w:p>
        </w:tc>
      </w:tr>
      <w:tr w:rsidR="002C1358" w:rsidRPr="002C1358" w14:paraId="070D0B10" w14:textId="77777777" w:rsidTr="007147F3">
        <w:trPr>
          <w:trHeight w:val="454"/>
        </w:trPr>
        <w:tc>
          <w:tcPr>
            <w:tcW w:w="510" w:type="dxa"/>
            <w:vMerge/>
            <w:tcBorders>
              <w:top w:val="single" w:sz="4" w:space="0" w:color="auto"/>
              <w:left w:val="single" w:sz="4" w:space="0" w:color="auto"/>
              <w:bottom w:val="nil"/>
              <w:right w:val="single" w:sz="4" w:space="0" w:color="auto"/>
            </w:tcBorders>
            <w:shd w:val="clear" w:color="auto" w:fill="auto"/>
            <w:vAlign w:val="center"/>
          </w:tcPr>
          <w:p w14:paraId="21358F60"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p>
        </w:tc>
        <w:tc>
          <w:tcPr>
            <w:tcW w:w="2042" w:type="dxa"/>
            <w:vMerge/>
            <w:tcBorders>
              <w:top w:val="single" w:sz="4" w:space="0" w:color="auto"/>
              <w:left w:val="single" w:sz="4" w:space="0" w:color="auto"/>
              <w:bottom w:val="nil"/>
              <w:right w:val="single" w:sz="4" w:space="0" w:color="auto"/>
            </w:tcBorders>
            <w:shd w:val="clear" w:color="auto" w:fill="auto"/>
            <w:vAlign w:val="center"/>
          </w:tcPr>
          <w:p w14:paraId="1ECA19C3" w14:textId="77777777" w:rsidR="002C1358" w:rsidRPr="002C1358" w:rsidRDefault="002C1358" w:rsidP="002C1358">
            <w:pPr>
              <w:spacing w:after="0" w:line="240" w:lineRule="auto"/>
              <w:rPr>
                <w:rFonts w:ascii="Times New Roman" w:eastAsia="Times New Roman" w:hAnsi="Times New Roman" w:cs="Times New Roman"/>
                <w:sz w:val="24"/>
                <w:szCs w:val="24"/>
              </w:rPr>
            </w:pPr>
          </w:p>
        </w:tc>
        <w:tc>
          <w:tcPr>
            <w:tcW w:w="1559" w:type="dxa"/>
            <w:tcBorders>
              <w:top w:val="nil"/>
              <w:left w:val="single" w:sz="4" w:space="0" w:color="auto"/>
              <w:bottom w:val="nil"/>
              <w:right w:val="single" w:sz="4" w:space="0" w:color="auto"/>
            </w:tcBorders>
            <w:shd w:val="clear" w:color="auto" w:fill="auto"/>
            <w:vAlign w:val="center"/>
          </w:tcPr>
          <w:p w14:paraId="4A4B170B" w14:textId="77777777" w:rsidR="002C1358" w:rsidRPr="002C1358" w:rsidRDefault="002C1358" w:rsidP="002C1358">
            <w:pPr>
              <w:spacing w:after="0" w:line="240" w:lineRule="auto"/>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Ива кустарниковая</w:t>
            </w:r>
          </w:p>
        </w:tc>
        <w:tc>
          <w:tcPr>
            <w:tcW w:w="851" w:type="dxa"/>
            <w:tcBorders>
              <w:top w:val="nil"/>
              <w:left w:val="single" w:sz="4" w:space="0" w:color="auto"/>
              <w:bottom w:val="nil"/>
              <w:right w:val="single" w:sz="4" w:space="0" w:color="auto"/>
            </w:tcBorders>
            <w:shd w:val="clear" w:color="auto" w:fill="auto"/>
            <w:vAlign w:val="center"/>
          </w:tcPr>
          <w:p w14:paraId="3DBFEC98"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u w:val="single"/>
                <w:lang w:val="kk-KZ" w:eastAsia="en-US"/>
              </w:rPr>
              <w:t>1,0</w:t>
            </w:r>
          </w:p>
          <w:p w14:paraId="06E456C5"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lang w:val="kk-KZ" w:eastAsia="en-US"/>
              </w:rPr>
              <w:t>0,01</w:t>
            </w:r>
          </w:p>
        </w:tc>
        <w:tc>
          <w:tcPr>
            <w:tcW w:w="850" w:type="dxa"/>
            <w:tcBorders>
              <w:top w:val="nil"/>
              <w:left w:val="single" w:sz="4" w:space="0" w:color="auto"/>
              <w:bottom w:val="nil"/>
              <w:right w:val="single" w:sz="4" w:space="0" w:color="auto"/>
            </w:tcBorders>
            <w:shd w:val="clear" w:color="auto" w:fill="auto"/>
            <w:vAlign w:val="center"/>
          </w:tcPr>
          <w:p w14:paraId="00E164FD"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u w:val="single"/>
                <w:lang w:val="kk-KZ" w:eastAsia="en-US"/>
              </w:rPr>
              <w:t>-</w:t>
            </w:r>
          </w:p>
          <w:p w14:paraId="61EBF1D5"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lang w:val="kk-KZ" w:eastAsia="en-US"/>
              </w:rPr>
              <w:t>-</w:t>
            </w:r>
          </w:p>
        </w:tc>
        <w:tc>
          <w:tcPr>
            <w:tcW w:w="851" w:type="dxa"/>
            <w:tcBorders>
              <w:top w:val="nil"/>
              <w:left w:val="single" w:sz="4" w:space="0" w:color="auto"/>
              <w:bottom w:val="nil"/>
              <w:right w:val="single" w:sz="4" w:space="0" w:color="auto"/>
            </w:tcBorders>
            <w:shd w:val="clear" w:color="auto" w:fill="auto"/>
            <w:vAlign w:val="center"/>
          </w:tcPr>
          <w:p w14:paraId="33A973DD"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u w:val="single"/>
                <w:lang w:val="kk-KZ" w:eastAsia="en-US"/>
              </w:rPr>
              <w:t>-</w:t>
            </w:r>
          </w:p>
          <w:p w14:paraId="06CEB16B"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lang w:val="kk-KZ" w:eastAsia="en-US"/>
              </w:rPr>
              <w:t>-</w:t>
            </w:r>
          </w:p>
        </w:tc>
        <w:tc>
          <w:tcPr>
            <w:tcW w:w="850" w:type="dxa"/>
            <w:tcBorders>
              <w:top w:val="nil"/>
              <w:left w:val="single" w:sz="4" w:space="0" w:color="auto"/>
              <w:bottom w:val="nil"/>
              <w:right w:val="single" w:sz="4" w:space="0" w:color="auto"/>
            </w:tcBorders>
            <w:shd w:val="clear" w:color="auto" w:fill="auto"/>
            <w:vAlign w:val="center"/>
          </w:tcPr>
          <w:p w14:paraId="4278F7F7"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u w:val="single"/>
                <w:lang w:val="kk-KZ" w:eastAsia="en-US"/>
              </w:rPr>
              <w:t>-</w:t>
            </w:r>
          </w:p>
          <w:p w14:paraId="35CD8B02"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lang w:val="kk-KZ" w:eastAsia="en-US"/>
              </w:rPr>
              <w:t>-</w:t>
            </w:r>
          </w:p>
        </w:tc>
        <w:tc>
          <w:tcPr>
            <w:tcW w:w="891" w:type="dxa"/>
            <w:tcBorders>
              <w:top w:val="nil"/>
              <w:left w:val="single" w:sz="4" w:space="0" w:color="auto"/>
              <w:bottom w:val="nil"/>
              <w:right w:val="single" w:sz="4" w:space="0" w:color="auto"/>
            </w:tcBorders>
            <w:shd w:val="clear" w:color="auto" w:fill="auto"/>
            <w:vAlign w:val="center"/>
          </w:tcPr>
          <w:p w14:paraId="295AA21F"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u w:val="single"/>
                <w:lang w:val="kk-KZ" w:eastAsia="en-US"/>
              </w:rPr>
              <w:t>-</w:t>
            </w:r>
          </w:p>
          <w:p w14:paraId="150A434D"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lang w:val="kk-KZ" w:eastAsia="en-US"/>
              </w:rPr>
              <w:t>-</w:t>
            </w:r>
          </w:p>
        </w:tc>
        <w:tc>
          <w:tcPr>
            <w:tcW w:w="891" w:type="dxa"/>
            <w:tcBorders>
              <w:top w:val="nil"/>
              <w:left w:val="single" w:sz="4" w:space="0" w:color="auto"/>
              <w:bottom w:val="nil"/>
              <w:right w:val="single" w:sz="4" w:space="0" w:color="auto"/>
            </w:tcBorders>
            <w:shd w:val="clear" w:color="auto" w:fill="auto"/>
            <w:vAlign w:val="center"/>
          </w:tcPr>
          <w:p w14:paraId="45C491C0"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u w:val="single"/>
                <w:lang w:val="kk-KZ" w:eastAsia="en-US"/>
              </w:rPr>
              <w:t>-</w:t>
            </w:r>
          </w:p>
          <w:p w14:paraId="2118561B"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lang w:val="kk-KZ" w:eastAsia="en-US"/>
              </w:rPr>
              <w:t>-</w:t>
            </w:r>
          </w:p>
        </w:tc>
        <w:tc>
          <w:tcPr>
            <w:tcW w:w="891" w:type="dxa"/>
            <w:tcBorders>
              <w:top w:val="nil"/>
              <w:left w:val="single" w:sz="4" w:space="0" w:color="auto"/>
              <w:bottom w:val="nil"/>
              <w:right w:val="single" w:sz="4" w:space="0" w:color="auto"/>
            </w:tcBorders>
            <w:shd w:val="clear" w:color="auto" w:fill="auto"/>
            <w:vAlign w:val="center"/>
          </w:tcPr>
          <w:p w14:paraId="3DAC1E1A"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u w:val="single"/>
                <w:lang w:val="kk-KZ" w:eastAsia="en-US"/>
              </w:rPr>
              <w:t>-</w:t>
            </w:r>
          </w:p>
          <w:p w14:paraId="0F0BB28D"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lang w:val="kk-KZ" w:eastAsia="en-US"/>
              </w:rPr>
              <w:t>-</w:t>
            </w:r>
          </w:p>
        </w:tc>
        <w:tc>
          <w:tcPr>
            <w:tcW w:w="891" w:type="dxa"/>
            <w:tcBorders>
              <w:top w:val="nil"/>
              <w:left w:val="single" w:sz="4" w:space="0" w:color="auto"/>
              <w:bottom w:val="nil"/>
              <w:right w:val="single" w:sz="4" w:space="0" w:color="auto"/>
            </w:tcBorders>
            <w:shd w:val="clear" w:color="auto" w:fill="auto"/>
            <w:vAlign w:val="center"/>
          </w:tcPr>
          <w:p w14:paraId="4ECD7C4D"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u w:val="single"/>
                <w:lang w:val="kk-KZ" w:eastAsia="en-US"/>
              </w:rPr>
              <w:t>-</w:t>
            </w:r>
          </w:p>
          <w:p w14:paraId="3C266ED7"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lang w:val="kk-KZ" w:eastAsia="en-US"/>
              </w:rPr>
              <w:t>-</w:t>
            </w:r>
          </w:p>
        </w:tc>
        <w:tc>
          <w:tcPr>
            <w:tcW w:w="891" w:type="dxa"/>
            <w:tcBorders>
              <w:top w:val="nil"/>
              <w:left w:val="single" w:sz="4" w:space="0" w:color="auto"/>
              <w:bottom w:val="nil"/>
              <w:right w:val="single" w:sz="4" w:space="0" w:color="auto"/>
            </w:tcBorders>
            <w:shd w:val="clear" w:color="auto" w:fill="auto"/>
            <w:vAlign w:val="center"/>
          </w:tcPr>
          <w:p w14:paraId="2976F1EB"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u w:val="single"/>
                <w:lang w:val="kk-KZ" w:eastAsia="en-US"/>
              </w:rPr>
              <w:t>-</w:t>
            </w:r>
          </w:p>
          <w:p w14:paraId="532B869B"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lang w:val="kk-KZ" w:eastAsia="en-US"/>
              </w:rPr>
              <w:t>-</w:t>
            </w:r>
          </w:p>
        </w:tc>
        <w:tc>
          <w:tcPr>
            <w:tcW w:w="891" w:type="dxa"/>
            <w:tcBorders>
              <w:top w:val="nil"/>
              <w:left w:val="single" w:sz="4" w:space="0" w:color="auto"/>
              <w:bottom w:val="nil"/>
              <w:right w:val="single" w:sz="4" w:space="0" w:color="auto"/>
            </w:tcBorders>
            <w:shd w:val="clear" w:color="auto" w:fill="auto"/>
            <w:vAlign w:val="center"/>
          </w:tcPr>
          <w:p w14:paraId="47D7D807"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u w:val="single"/>
                <w:lang w:val="kk-KZ" w:eastAsia="en-US"/>
              </w:rPr>
              <w:t>-</w:t>
            </w:r>
          </w:p>
          <w:p w14:paraId="3E8757B7"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lang w:val="kk-KZ" w:eastAsia="en-US"/>
              </w:rPr>
              <w:t>-</w:t>
            </w:r>
          </w:p>
        </w:tc>
        <w:tc>
          <w:tcPr>
            <w:tcW w:w="891" w:type="dxa"/>
            <w:tcBorders>
              <w:top w:val="nil"/>
              <w:left w:val="single" w:sz="4" w:space="0" w:color="auto"/>
              <w:bottom w:val="nil"/>
              <w:right w:val="single" w:sz="4" w:space="0" w:color="auto"/>
            </w:tcBorders>
            <w:shd w:val="clear" w:color="auto" w:fill="auto"/>
            <w:vAlign w:val="center"/>
          </w:tcPr>
          <w:p w14:paraId="693CD2C8"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u w:val="single"/>
                <w:lang w:val="kk-KZ" w:eastAsia="en-US"/>
              </w:rPr>
              <w:t>-</w:t>
            </w:r>
          </w:p>
          <w:p w14:paraId="5D6F318C"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lang w:val="kk-KZ" w:eastAsia="en-US"/>
              </w:rPr>
              <w:t>-</w:t>
            </w:r>
          </w:p>
        </w:tc>
        <w:tc>
          <w:tcPr>
            <w:tcW w:w="851" w:type="dxa"/>
            <w:tcBorders>
              <w:top w:val="nil"/>
              <w:left w:val="single" w:sz="4" w:space="0" w:color="auto"/>
              <w:bottom w:val="nil"/>
              <w:right w:val="single" w:sz="4" w:space="0" w:color="auto"/>
            </w:tcBorders>
            <w:shd w:val="clear" w:color="auto" w:fill="auto"/>
            <w:vAlign w:val="center"/>
          </w:tcPr>
          <w:p w14:paraId="0DCCC179"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u w:val="single"/>
                <w:lang w:val="kk-KZ" w:eastAsia="en-US"/>
              </w:rPr>
              <w:t>1,0</w:t>
            </w:r>
          </w:p>
          <w:p w14:paraId="0326EADE"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lang w:val="kk-KZ" w:eastAsia="en-US"/>
              </w:rPr>
              <w:t>0,01</w:t>
            </w:r>
          </w:p>
        </w:tc>
      </w:tr>
      <w:tr w:rsidR="002C1358" w:rsidRPr="002C1358" w14:paraId="5397E300" w14:textId="77777777" w:rsidTr="007147F3">
        <w:trPr>
          <w:trHeight w:val="454"/>
        </w:trPr>
        <w:tc>
          <w:tcPr>
            <w:tcW w:w="510" w:type="dxa"/>
            <w:tcBorders>
              <w:top w:val="nil"/>
              <w:left w:val="single" w:sz="4" w:space="0" w:color="auto"/>
              <w:bottom w:val="nil"/>
              <w:right w:val="single" w:sz="4" w:space="0" w:color="auto"/>
            </w:tcBorders>
            <w:shd w:val="clear" w:color="auto" w:fill="auto"/>
            <w:vAlign w:val="center"/>
          </w:tcPr>
          <w:p w14:paraId="1A6E1213"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p>
        </w:tc>
        <w:tc>
          <w:tcPr>
            <w:tcW w:w="2042" w:type="dxa"/>
            <w:tcBorders>
              <w:top w:val="nil"/>
              <w:left w:val="single" w:sz="4" w:space="0" w:color="auto"/>
              <w:bottom w:val="nil"/>
              <w:right w:val="single" w:sz="4" w:space="0" w:color="auto"/>
            </w:tcBorders>
            <w:shd w:val="clear" w:color="auto" w:fill="auto"/>
            <w:vAlign w:val="center"/>
          </w:tcPr>
          <w:p w14:paraId="0BB82249" w14:textId="77777777" w:rsidR="002C1358" w:rsidRPr="002C1358" w:rsidRDefault="002C1358" w:rsidP="002C1358">
            <w:pPr>
              <w:spacing w:after="0" w:line="240" w:lineRule="auto"/>
              <w:rPr>
                <w:rFonts w:ascii="Times New Roman" w:eastAsia="Times New Roman" w:hAnsi="Times New Roman" w:cs="Times New Roman"/>
                <w:sz w:val="24"/>
                <w:szCs w:val="24"/>
              </w:rPr>
            </w:pPr>
          </w:p>
        </w:tc>
        <w:tc>
          <w:tcPr>
            <w:tcW w:w="1559" w:type="dxa"/>
            <w:tcBorders>
              <w:top w:val="nil"/>
              <w:left w:val="single" w:sz="4" w:space="0" w:color="auto"/>
              <w:bottom w:val="nil"/>
              <w:right w:val="single" w:sz="4" w:space="0" w:color="auto"/>
            </w:tcBorders>
            <w:shd w:val="clear" w:color="auto" w:fill="auto"/>
            <w:vAlign w:val="center"/>
          </w:tcPr>
          <w:p w14:paraId="32080860" w14:textId="77777777" w:rsidR="002C1358" w:rsidRPr="002C1358" w:rsidRDefault="002C1358" w:rsidP="002C1358">
            <w:pPr>
              <w:spacing w:after="0" w:line="240" w:lineRule="auto"/>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Итого</w:t>
            </w:r>
          </w:p>
        </w:tc>
        <w:tc>
          <w:tcPr>
            <w:tcW w:w="851" w:type="dxa"/>
            <w:tcBorders>
              <w:top w:val="nil"/>
              <w:left w:val="single" w:sz="4" w:space="0" w:color="auto"/>
              <w:bottom w:val="nil"/>
              <w:right w:val="single" w:sz="4" w:space="0" w:color="auto"/>
            </w:tcBorders>
            <w:shd w:val="clear" w:color="auto" w:fill="auto"/>
            <w:vAlign w:val="center"/>
          </w:tcPr>
          <w:p w14:paraId="79360F65"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u w:val="single"/>
                <w:lang w:val="kk-KZ" w:eastAsia="en-US"/>
              </w:rPr>
              <w:t>6,0</w:t>
            </w:r>
          </w:p>
          <w:p w14:paraId="29F986F2"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lang w:val="kk-KZ" w:eastAsia="en-US"/>
              </w:rPr>
              <w:t>0,04</w:t>
            </w:r>
          </w:p>
        </w:tc>
        <w:tc>
          <w:tcPr>
            <w:tcW w:w="850" w:type="dxa"/>
            <w:tcBorders>
              <w:top w:val="nil"/>
              <w:left w:val="single" w:sz="4" w:space="0" w:color="auto"/>
              <w:bottom w:val="nil"/>
              <w:right w:val="single" w:sz="4" w:space="0" w:color="auto"/>
            </w:tcBorders>
            <w:shd w:val="clear" w:color="auto" w:fill="auto"/>
            <w:vAlign w:val="center"/>
          </w:tcPr>
          <w:p w14:paraId="64BACDB3"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u w:val="single"/>
                <w:lang w:val="kk-KZ" w:eastAsia="en-US"/>
              </w:rPr>
              <w:t>-</w:t>
            </w:r>
          </w:p>
          <w:p w14:paraId="6D72396C"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lang w:val="kk-KZ" w:eastAsia="en-US"/>
              </w:rPr>
              <w:t>-</w:t>
            </w:r>
          </w:p>
        </w:tc>
        <w:tc>
          <w:tcPr>
            <w:tcW w:w="851" w:type="dxa"/>
            <w:tcBorders>
              <w:top w:val="nil"/>
              <w:left w:val="single" w:sz="4" w:space="0" w:color="auto"/>
              <w:bottom w:val="nil"/>
              <w:right w:val="single" w:sz="4" w:space="0" w:color="auto"/>
            </w:tcBorders>
            <w:shd w:val="clear" w:color="auto" w:fill="auto"/>
            <w:vAlign w:val="center"/>
          </w:tcPr>
          <w:p w14:paraId="5211C591"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u w:val="single"/>
                <w:lang w:val="kk-KZ" w:eastAsia="en-US"/>
              </w:rPr>
              <w:t>-</w:t>
            </w:r>
          </w:p>
          <w:p w14:paraId="0ED523B8"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lang w:val="kk-KZ" w:eastAsia="en-US"/>
              </w:rPr>
              <w:t>-</w:t>
            </w:r>
          </w:p>
        </w:tc>
        <w:tc>
          <w:tcPr>
            <w:tcW w:w="850" w:type="dxa"/>
            <w:tcBorders>
              <w:top w:val="nil"/>
              <w:left w:val="single" w:sz="4" w:space="0" w:color="auto"/>
              <w:bottom w:val="nil"/>
              <w:right w:val="single" w:sz="4" w:space="0" w:color="auto"/>
            </w:tcBorders>
            <w:shd w:val="clear" w:color="auto" w:fill="auto"/>
            <w:vAlign w:val="center"/>
          </w:tcPr>
          <w:p w14:paraId="21C80DBB"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u w:val="single"/>
                <w:lang w:val="kk-KZ" w:eastAsia="en-US"/>
              </w:rPr>
              <w:t>-</w:t>
            </w:r>
          </w:p>
          <w:p w14:paraId="12C38824"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lang w:val="kk-KZ" w:eastAsia="en-US"/>
              </w:rPr>
              <w:t>-</w:t>
            </w:r>
          </w:p>
        </w:tc>
        <w:tc>
          <w:tcPr>
            <w:tcW w:w="891" w:type="dxa"/>
            <w:tcBorders>
              <w:top w:val="nil"/>
              <w:left w:val="single" w:sz="4" w:space="0" w:color="auto"/>
              <w:bottom w:val="nil"/>
              <w:right w:val="single" w:sz="4" w:space="0" w:color="auto"/>
            </w:tcBorders>
            <w:shd w:val="clear" w:color="auto" w:fill="auto"/>
            <w:vAlign w:val="center"/>
          </w:tcPr>
          <w:p w14:paraId="724A924F"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u w:val="single"/>
                <w:lang w:val="kk-KZ" w:eastAsia="en-US"/>
              </w:rPr>
              <w:t>-</w:t>
            </w:r>
          </w:p>
          <w:p w14:paraId="31DBDA9C"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lang w:val="kk-KZ" w:eastAsia="en-US"/>
              </w:rPr>
              <w:t>-</w:t>
            </w:r>
          </w:p>
        </w:tc>
        <w:tc>
          <w:tcPr>
            <w:tcW w:w="891" w:type="dxa"/>
            <w:tcBorders>
              <w:top w:val="nil"/>
              <w:left w:val="single" w:sz="4" w:space="0" w:color="auto"/>
              <w:bottom w:val="nil"/>
              <w:right w:val="single" w:sz="4" w:space="0" w:color="auto"/>
            </w:tcBorders>
            <w:shd w:val="clear" w:color="auto" w:fill="auto"/>
            <w:vAlign w:val="center"/>
          </w:tcPr>
          <w:p w14:paraId="5A5E5A87"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u w:val="single"/>
                <w:lang w:val="kk-KZ" w:eastAsia="en-US"/>
              </w:rPr>
              <w:t>-</w:t>
            </w:r>
          </w:p>
          <w:p w14:paraId="70C3CE4C"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lang w:val="kk-KZ" w:eastAsia="en-US"/>
              </w:rPr>
              <w:t>-</w:t>
            </w:r>
          </w:p>
        </w:tc>
        <w:tc>
          <w:tcPr>
            <w:tcW w:w="891" w:type="dxa"/>
            <w:tcBorders>
              <w:top w:val="nil"/>
              <w:left w:val="single" w:sz="4" w:space="0" w:color="auto"/>
              <w:bottom w:val="nil"/>
              <w:right w:val="single" w:sz="4" w:space="0" w:color="auto"/>
            </w:tcBorders>
            <w:shd w:val="clear" w:color="auto" w:fill="auto"/>
            <w:vAlign w:val="center"/>
          </w:tcPr>
          <w:p w14:paraId="22CE30F9"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u w:val="single"/>
                <w:lang w:val="kk-KZ" w:eastAsia="en-US"/>
              </w:rPr>
              <w:t>-</w:t>
            </w:r>
          </w:p>
          <w:p w14:paraId="5B398192"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lang w:val="kk-KZ" w:eastAsia="en-US"/>
              </w:rPr>
              <w:t>-</w:t>
            </w:r>
          </w:p>
        </w:tc>
        <w:tc>
          <w:tcPr>
            <w:tcW w:w="891" w:type="dxa"/>
            <w:tcBorders>
              <w:top w:val="nil"/>
              <w:left w:val="single" w:sz="4" w:space="0" w:color="auto"/>
              <w:bottom w:val="nil"/>
              <w:right w:val="single" w:sz="4" w:space="0" w:color="auto"/>
            </w:tcBorders>
            <w:shd w:val="clear" w:color="auto" w:fill="auto"/>
            <w:vAlign w:val="center"/>
          </w:tcPr>
          <w:p w14:paraId="482C91F5"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u w:val="single"/>
                <w:lang w:val="kk-KZ" w:eastAsia="en-US"/>
              </w:rPr>
              <w:t>-</w:t>
            </w:r>
          </w:p>
          <w:p w14:paraId="70E84EA0"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lang w:val="kk-KZ" w:eastAsia="en-US"/>
              </w:rPr>
              <w:t>-</w:t>
            </w:r>
          </w:p>
        </w:tc>
        <w:tc>
          <w:tcPr>
            <w:tcW w:w="891" w:type="dxa"/>
            <w:tcBorders>
              <w:top w:val="nil"/>
              <w:left w:val="single" w:sz="4" w:space="0" w:color="auto"/>
              <w:bottom w:val="nil"/>
              <w:right w:val="single" w:sz="4" w:space="0" w:color="auto"/>
            </w:tcBorders>
            <w:shd w:val="clear" w:color="auto" w:fill="auto"/>
            <w:vAlign w:val="center"/>
          </w:tcPr>
          <w:p w14:paraId="1B1D3C2D"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u w:val="single"/>
                <w:lang w:val="kk-KZ" w:eastAsia="en-US"/>
              </w:rPr>
              <w:t>-</w:t>
            </w:r>
          </w:p>
          <w:p w14:paraId="4B9A3B20"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lang w:val="kk-KZ" w:eastAsia="en-US"/>
              </w:rPr>
              <w:t>-</w:t>
            </w:r>
          </w:p>
        </w:tc>
        <w:tc>
          <w:tcPr>
            <w:tcW w:w="891" w:type="dxa"/>
            <w:tcBorders>
              <w:top w:val="nil"/>
              <w:left w:val="single" w:sz="4" w:space="0" w:color="auto"/>
              <w:bottom w:val="nil"/>
              <w:right w:val="single" w:sz="4" w:space="0" w:color="auto"/>
            </w:tcBorders>
            <w:shd w:val="clear" w:color="auto" w:fill="auto"/>
            <w:vAlign w:val="center"/>
          </w:tcPr>
          <w:p w14:paraId="76DB1DFA"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u w:val="single"/>
                <w:lang w:val="kk-KZ" w:eastAsia="en-US"/>
              </w:rPr>
              <w:t>-</w:t>
            </w:r>
          </w:p>
          <w:p w14:paraId="4F19FA7A"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lang w:val="kk-KZ" w:eastAsia="en-US"/>
              </w:rPr>
              <w:t>-</w:t>
            </w:r>
          </w:p>
        </w:tc>
        <w:tc>
          <w:tcPr>
            <w:tcW w:w="891" w:type="dxa"/>
            <w:tcBorders>
              <w:top w:val="nil"/>
              <w:left w:val="single" w:sz="4" w:space="0" w:color="auto"/>
              <w:bottom w:val="nil"/>
              <w:right w:val="single" w:sz="4" w:space="0" w:color="auto"/>
            </w:tcBorders>
            <w:shd w:val="clear" w:color="auto" w:fill="auto"/>
            <w:vAlign w:val="center"/>
          </w:tcPr>
          <w:p w14:paraId="32AB017F"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u w:val="single"/>
                <w:lang w:val="kk-KZ" w:eastAsia="en-US"/>
              </w:rPr>
              <w:t>-</w:t>
            </w:r>
          </w:p>
          <w:p w14:paraId="6565438B"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lang w:val="kk-KZ" w:eastAsia="en-US"/>
              </w:rPr>
              <w:t>-</w:t>
            </w:r>
          </w:p>
        </w:tc>
        <w:tc>
          <w:tcPr>
            <w:tcW w:w="851" w:type="dxa"/>
            <w:tcBorders>
              <w:top w:val="nil"/>
              <w:left w:val="single" w:sz="4" w:space="0" w:color="auto"/>
              <w:bottom w:val="nil"/>
              <w:right w:val="single" w:sz="4" w:space="0" w:color="auto"/>
            </w:tcBorders>
            <w:shd w:val="clear" w:color="auto" w:fill="auto"/>
            <w:vAlign w:val="center"/>
          </w:tcPr>
          <w:p w14:paraId="78DD269A"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u w:val="single"/>
                <w:lang w:val="kk-KZ" w:eastAsia="en-US"/>
              </w:rPr>
              <w:t>6,0</w:t>
            </w:r>
          </w:p>
          <w:p w14:paraId="571ECC7E"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lang w:val="kk-KZ" w:eastAsia="en-US"/>
              </w:rPr>
              <w:t>0,04</w:t>
            </w:r>
          </w:p>
        </w:tc>
      </w:tr>
      <w:tr w:rsidR="002C1358" w:rsidRPr="002C1358" w14:paraId="3A2FBF0A" w14:textId="77777777" w:rsidTr="002C1358">
        <w:trPr>
          <w:trHeight w:val="454"/>
        </w:trPr>
        <w:tc>
          <w:tcPr>
            <w:tcW w:w="510" w:type="dxa"/>
            <w:vMerge w:val="restart"/>
            <w:tcBorders>
              <w:top w:val="nil"/>
              <w:left w:val="single" w:sz="4" w:space="0" w:color="auto"/>
              <w:bottom w:val="nil"/>
              <w:right w:val="single" w:sz="4" w:space="0" w:color="auto"/>
            </w:tcBorders>
            <w:shd w:val="clear" w:color="auto" w:fill="auto"/>
          </w:tcPr>
          <w:p w14:paraId="04EC600E" w14:textId="77777777" w:rsidR="002C1358" w:rsidRPr="002C1358" w:rsidRDefault="002C1358" w:rsidP="002C1358">
            <w:pPr>
              <w:spacing w:after="0" w:line="240" w:lineRule="auto"/>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2</w:t>
            </w:r>
          </w:p>
        </w:tc>
        <w:tc>
          <w:tcPr>
            <w:tcW w:w="2042" w:type="dxa"/>
            <w:vMerge w:val="restart"/>
            <w:tcBorders>
              <w:top w:val="nil"/>
              <w:left w:val="single" w:sz="4" w:space="0" w:color="auto"/>
              <w:bottom w:val="nil"/>
              <w:right w:val="single" w:sz="4" w:space="0" w:color="auto"/>
            </w:tcBorders>
            <w:shd w:val="clear" w:color="auto" w:fill="auto"/>
          </w:tcPr>
          <w:p w14:paraId="7B2D9F85" w14:textId="77777777" w:rsidR="002C1358" w:rsidRPr="002C1358" w:rsidRDefault="002C1358" w:rsidP="002C1358">
            <w:pPr>
              <w:spacing w:after="0" w:line="240" w:lineRule="auto"/>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Принято 2-м л/у</w:t>
            </w:r>
          </w:p>
          <w:p w14:paraId="204DB87D" w14:textId="77777777" w:rsidR="002C1358" w:rsidRPr="002C1358" w:rsidRDefault="002C1358" w:rsidP="002C1358">
            <w:pPr>
              <w:spacing w:after="0" w:line="240" w:lineRule="auto"/>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совещанием</w:t>
            </w:r>
          </w:p>
        </w:tc>
        <w:tc>
          <w:tcPr>
            <w:tcW w:w="1559" w:type="dxa"/>
            <w:tcBorders>
              <w:top w:val="nil"/>
              <w:left w:val="single" w:sz="4" w:space="0" w:color="auto"/>
              <w:bottom w:val="nil"/>
              <w:right w:val="single" w:sz="4" w:space="0" w:color="auto"/>
            </w:tcBorders>
            <w:shd w:val="clear" w:color="auto" w:fill="auto"/>
            <w:vAlign w:val="center"/>
          </w:tcPr>
          <w:p w14:paraId="60AB60F6" w14:textId="77777777" w:rsidR="002C1358" w:rsidRPr="002C1358" w:rsidRDefault="002C1358" w:rsidP="002C1358">
            <w:pPr>
              <w:spacing w:after="0" w:line="240" w:lineRule="auto"/>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Сосна</w:t>
            </w:r>
          </w:p>
        </w:tc>
        <w:tc>
          <w:tcPr>
            <w:tcW w:w="851" w:type="dxa"/>
            <w:tcBorders>
              <w:top w:val="nil"/>
              <w:left w:val="single" w:sz="4" w:space="0" w:color="auto"/>
              <w:bottom w:val="nil"/>
              <w:right w:val="single" w:sz="4" w:space="0" w:color="auto"/>
            </w:tcBorders>
            <w:shd w:val="clear" w:color="auto" w:fill="auto"/>
            <w:vAlign w:val="center"/>
          </w:tcPr>
          <w:p w14:paraId="29B39722"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u w:val="single"/>
                <w:lang w:val="kk-KZ" w:eastAsia="en-US"/>
              </w:rPr>
              <w:t>37,0</w:t>
            </w:r>
          </w:p>
          <w:p w14:paraId="69B9BE0E"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lang w:val="kk-KZ" w:eastAsia="en-US"/>
              </w:rPr>
              <w:t>6,71</w:t>
            </w:r>
          </w:p>
        </w:tc>
        <w:tc>
          <w:tcPr>
            <w:tcW w:w="850" w:type="dxa"/>
            <w:tcBorders>
              <w:top w:val="nil"/>
              <w:left w:val="single" w:sz="4" w:space="0" w:color="auto"/>
              <w:bottom w:val="nil"/>
              <w:right w:val="single" w:sz="4" w:space="0" w:color="auto"/>
            </w:tcBorders>
            <w:shd w:val="clear" w:color="auto" w:fill="auto"/>
            <w:vAlign w:val="center"/>
          </w:tcPr>
          <w:p w14:paraId="15BCFC99"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u w:val="single"/>
                <w:lang w:val="kk-KZ" w:eastAsia="en-US"/>
              </w:rPr>
              <w:t>293,7</w:t>
            </w:r>
          </w:p>
          <w:p w14:paraId="0E334770"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lang w:val="kk-KZ" w:eastAsia="en-US"/>
              </w:rPr>
              <w:t>14,03</w:t>
            </w:r>
          </w:p>
        </w:tc>
        <w:tc>
          <w:tcPr>
            <w:tcW w:w="851" w:type="dxa"/>
            <w:tcBorders>
              <w:top w:val="nil"/>
              <w:left w:val="single" w:sz="4" w:space="0" w:color="auto"/>
              <w:bottom w:val="nil"/>
              <w:right w:val="single" w:sz="4" w:space="0" w:color="auto"/>
            </w:tcBorders>
            <w:shd w:val="clear" w:color="auto" w:fill="auto"/>
            <w:vAlign w:val="center"/>
          </w:tcPr>
          <w:p w14:paraId="60483C99"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u w:val="single"/>
                <w:lang w:val="kk-KZ" w:eastAsia="en-US"/>
              </w:rPr>
              <w:t>268,6</w:t>
            </w:r>
          </w:p>
          <w:p w14:paraId="4E499A2A"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lang w:val="kk-KZ" w:eastAsia="en-US"/>
              </w:rPr>
              <w:t>13,38</w:t>
            </w:r>
          </w:p>
        </w:tc>
        <w:tc>
          <w:tcPr>
            <w:tcW w:w="850" w:type="dxa"/>
            <w:tcBorders>
              <w:top w:val="nil"/>
              <w:left w:val="single" w:sz="4" w:space="0" w:color="auto"/>
              <w:bottom w:val="nil"/>
              <w:right w:val="single" w:sz="4" w:space="0" w:color="auto"/>
            </w:tcBorders>
            <w:shd w:val="clear" w:color="auto" w:fill="auto"/>
            <w:vAlign w:val="center"/>
          </w:tcPr>
          <w:p w14:paraId="78AC1C44"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u w:val="single"/>
                <w:lang w:val="kk-KZ" w:eastAsia="en-US"/>
              </w:rPr>
              <w:t>25,1</w:t>
            </w:r>
          </w:p>
          <w:p w14:paraId="7DC542D4"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lang w:val="kk-KZ" w:eastAsia="en-US"/>
              </w:rPr>
              <w:t>0,65</w:t>
            </w:r>
          </w:p>
        </w:tc>
        <w:tc>
          <w:tcPr>
            <w:tcW w:w="891" w:type="dxa"/>
            <w:tcBorders>
              <w:top w:val="nil"/>
              <w:left w:val="single" w:sz="4" w:space="0" w:color="auto"/>
              <w:bottom w:val="nil"/>
              <w:right w:val="single" w:sz="4" w:space="0" w:color="auto"/>
            </w:tcBorders>
            <w:shd w:val="clear" w:color="auto" w:fill="auto"/>
            <w:vAlign w:val="center"/>
          </w:tcPr>
          <w:p w14:paraId="13A1AF09"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u w:val="single"/>
                <w:lang w:val="kk-KZ" w:eastAsia="en-US"/>
              </w:rPr>
              <w:t>173,4</w:t>
            </w:r>
          </w:p>
          <w:p w14:paraId="3CC4B507"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lang w:val="kk-KZ" w:eastAsia="en-US"/>
              </w:rPr>
              <w:t>7,68</w:t>
            </w:r>
          </w:p>
        </w:tc>
        <w:tc>
          <w:tcPr>
            <w:tcW w:w="891" w:type="dxa"/>
            <w:tcBorders>
              <w:top w:val="nil"/>
              <w:left w:val="single" w:sz="4" w:space="0" w:color="auto"/>
              <w:bottom w:val="nil"/>
              <w:right w:val="single" w:sz="4" w:space="0" w:color="auto"/>
            </w:tcBorders>
            <w:shd w:val="clear" w:color="auto" w:fill="auto"/>
            <w:vAlign w:val="center"/>
          </w:tcPr>
          <w:p w14:paraId="61618F54"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u w:val="single"/>
                <w:lang w:val="kk-KZ" w:eastAsia="en-US"/>
              </w:rPr>
              <w:t>-</w:t>
            </w:r>
          </w:p>
          <w:p w14:paraId="76C475C9"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lang w:val="kk-KZ" w:eastAsia="en-US"/>
              </w:rPr>
              <w:t>-</w:t>
            </w:r>
          </w:p>
        </w:tc>
        <w:tc>
          <w:tcPr>
            <w:tcW w:w="891" w:type="dxa"/>
            <w:tcBorders>
              <w:top w:val="nil"/>
              <w:left w:val="single" w:sz="4" w:space="0" w:color="auto"/>
              <w:bottom w:val="nil"/>
              <w:right w:val="single" w:sz="4" w:space="0" w:color="auto"/>
            </w:tcBorders>
            <w:shd w:val="clear" w:color="auto" w:fill="auto"/>
            <w:vAlign w:val="center"/>
          </w:tcPr>
          <w:p w14:paraId="69E78BEA"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u w:val="single"/>
                <w:lang w:val="kk-KZ" w:eastAsia="en-US"/>
              </w:rPr>
              <w:t>14,8</w:t>
            </w:r>
          </w:p>
          <w:p w14:paraId="72EF7F6C"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lang w:val="kk-KZ" w:eastAsia="en-US"/>
              </w:rPr>
              <w:t>2,68</w:t>
            </w:r>
          </w:p>
        </w:tc>
        <w:tc>
          <w:tcPr>
            <w:tcW w:w="891" w:type="dxa"/>
            <w:tcBorders>
              <w:top w:val="nil"/>
              <w:left w:val="single" w:sz="4" w:space="0" w:color="auto"/>
              <w:bottom w:val="nil"/>
              <w:right w:val="single" w:sz="4" w:space="0" w:color="auto"/>
            </w:tcBorders>
            <w:shd w:val="clear" w:color="auto" w:fill="auto"/>
            <w:vAlign w:val="center"/>
          </w:tcPr>
          <w:p w14:paraId="68F85642"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u w:val="single"/>
                <w:lang w:val="kk-KZ" w:eastAsia="en-US"/>
              </w:rPr>
              <w:t>7,5</w:t>
            </w:r>
          </w:p>
          <w:p w14:paraId="1A11FDEB"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lang w:val="kk-KZ" w:eastAsia="en-US"/>
              </w:rPr>
              <w:t>0,08</w:t>
            </w:r>
          </w:p>
        </w:tc>
        <w:tc>
          <w:tcPr>
            <w:tcW w:w="891" w:type="dxa"/>
            <w:tcBorders>
              <w:top w:val="nil"/>
              <w:left w:val="single" w:sz="4" w:space="0" w:color="auto"/>
              <w:bottom w:val="nil"/>
              <w:right w:val="single" w:sz="4" w:space="0" w:color="auto"/>
            </w:tcBorders>
            <w:shd w:val="clear" w:color="auto" w:fill="auto"/>
            <w:vAlign w:val="center"/>
          </w:tcPr>
          <w:p w14:paraId="3F46CEFA"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u w:val="single"/>
                <w:lang w:val="kk-KZ" w:eastAsia="en-US"/>
              </w:rPr>
              <w:t>19,4</w:t>
            </w:r>
          </w:p>
          <w:p w14:paraId="1A7F25EA"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lang w:val="kk-KZ" w:eastAsia="en-US"/>
              </w:rPr>
              <w:t>3,54</w:t>
            </w:r>
          </w:p>
        </w:tc>
        <w:tc>
          <w:tcPr>
            <w:tcW w:w="891" w:type="dxa"/>
            <w:tcBorders>
              <w:top w:val="nil"/>
              <w:left w:val="single" w:sz="4" w:space="0" w:color="auto"/>
              <w:bottom w:val="nil"/>
              <w:right w:val="single" w:sz="4" w:space="0" w:color="auto"/>
            </w:tcBorders>
            <w:shd w:val="clear" w:color="auto" w:fill="auto"/>
            <w:vAlign w:val="center"/>
          </w:tcPr>
          <w:p w14:paraId="1ADE345D"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u w:val="single"/>
                <w:lang w:val="kk-KZ" w:eastAsia="en-US"/>
              </w:rPr>
              <w:t>0,6</w:t>
            </w:r>
          </w:p>
          <w:p w14:paraId="598B89A8"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lang w:val="kk-KZ" w:eastAsia="en-US"/>
              </w:rPr>
              <w:t>0,01</w:t>
            </w:r>
          </w:p>
        </w:tc>
        <w:tc>
          <w:tcPr>
            <w:tcW w:w="891" w:type="dxa"/>
            <w:tcBorders>
              <w:top w:val="nil"/>
              <w:left w:val="single" w:sz="4" w:space="0" w:color="auto"/>
              <w:bottom w:val="nil"/>
              <w:right w:val="single" w:sz="4" w:space="0" w:color="auto"/>
            </w:tcBorders>
            <w:shd w:val="clear" w:color="auto" w:fill="auto"/>
            <w:vAlign w:val="center"/>
          </w:tcPr>
          <w:p w14:paraId="592CE2DF"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u w:val="single"/>
                <w:lang w:val="kk-KZ" w:eastAsia="en-US"/>
              </w:rPr>
              <w:t>131,1</w:t>
            </w:r>
          </w:p>
          <w:p w14:paraId="2A0873FB"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lang w:val="kk-KZ" w:eastAsia="en-US"/>
              </w:rPr>
              <w:t>1,37</w:t>
            </w:r>
          </w:p>
        </w:tc>
        <w:tc>
          <w:tcPr>
            <w:tcW w:w="851" w:type="dxa"/>
            <w:tcBorders>
              <w:top w:val="nil"/>
              <w:left w:val="single" w:sz="4" w:space="0" w:color="auto"/>
              <w:bottom w:val="nil"/>
              <w:right w:val="single" w:sz="4" w:space="0" w:color="auto"/>
            </w:tcBorders>
            <w:shd w:val="clear" w:color="auto" w:fill="auto"/>
            <w:vAlign w:val="center"/>
          </w:tcPr>
          <w:p w14:paraId="21563E66"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u w:val="single"/>
                <w:lang w:val="kk-KZ" w:eastAsia="en-US"/>
              </w:rPr>
              <w:t>504,1</w:t>
            </w:r>
          </w:p>
          <w:p w14:paraId="04A49D35"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lang w:val="kk-KZ" w:eastAsia="en-US"/>
              </w:rPr>
              <w:t>28,42</w:t>
            </w:r>
          </w:p>
        </w:tc>
      </w:tr>
      <w:tr w:rsidR="002C1358" w:rsidRPr="002C1358" w14:paraId="753B5FED" w14:textId="77777777" w:rsidTr="002C1358">
        <w:trPr>
          <w:trHeight w:val="454"/>
        </w:trPr>
        <w:tc>
          <w:tcPr>
            <w:tcW w:w="510" w:type="dxa"/>
            <w:vMerge/>
            <w:tcBorders>
              <w:top w:val="single" w:sz="4" w:space="0" w:color="auto"/>
              <w:left w:val="single" w:sz="4" w:space="0" w:color="auto"/>
              <w:bottom w:val="nil"/>
              <w:right w:val="single" w:sz="4" w:space="0" w:color="auto"/>
            </w:tcBorders>
            <w:shd w:val="clear" w:color="auto" w:fill="auto"/>
          </w:tcPr>
          <w:p w14:paraId="54C0B2BB" w14:textId="77777777" w:rsidR="002C1358" w:rsidRPr="002C1358" w:rsidRDefault="002C1358" w:rsidP="002C1358">
            <w:pPr>
              <w:spacing w:after="0" w:line="240" w:lineRule="auto"/>
              <w:rPr>
                <w:rFonts w:ascii="Times New Roman" w:eastAsia="Times New Roman" w:hAnsi="Times New Roman" w:cs="Times New Roman"/>
                <w:sz w:val="24"/>
                <w:szCs w:val="24"/>
              </w:rPr>
            </w:pPr>
          </w:p>
        </w:tc>
        <w:tc>
          <w:tcPr>
            <w:tcW w:w="2042" w:type="dxa"/>
            <w:vMerge/>
            <w:tcBorders>
              <w:top w:val="single" w:sz="4" w:space="0" w:color="auto"/>
              <w:left w:val="single" w:sz="4" w:space="0" w:color="auto"/>
              <w:bottom w:val="nil"/>
              <w:right w:val="single" w:sz="4" w:space="0" w:color="auto"/>
            </w:tcBorders>
            <w:shd w:val="clear" w:color="auto" w:fill="auto"/>
          </w:tcPr>
          <w:p w14:paraId="7F959070" w14:textId="77777777" w:rsidR="002C1358" w:rsidRPr="002C1358" w:rsidRDefault="002C1358" w:rsidP="002C1358">
            <w:pPr>
              <w:spacing w:after="0" w:line="240" w:lineRule="auto"/>
              <w:rPr>
                <w:rFonts w:ascii="Times New Roman" w:eastAsia="Times New Roman" w:hAnsi="Times New Roman" w:cs="Times New Roman"/>
                <w:sz w:val="24"/>
                <w:szCs w:val="24"/>
              </w:rPr>
            </w:pPr>
          </w:p>
        </w:tc>
        <w:tc>
          <w:tcPr>
            <w:tcW w:w="1559" w:type="dxa"/>
            <w:tcBorders>
              <w:top w:val="nil"/>
              <w:left w:val="single" w:sz="4" w:space="0" w:color="auto"/>
              <w:bottom w:val="nil"/>
              <w:right w:val="single" w:sz="4" w:space="0" w:color="auto"/>
            </w:tcBorders>
            <w:shd w:val="clear" w:color="auto" w:fill="auto"/>
            <w:vAlign w:val="center"/>
          </w:tcPr>
          <w:p w14:paraId="27D31718" w14:textId="77777777" w:rsidR="002C1358" w:rsidRPr="002C1358" w:rsidRDefault="002C1358" w:rsidP="002C1358">
            <w:pPr>
              <w:spacing w:after="0" w:line="240" w:lineRule="auto"/>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Ель</w:t>
            </w:r>
          </w:p>
        </w:tc>
        <w:tc>
          <w:tcPr>
            <w:tcW w:w="851" w:type="dxa"/>
            <w:tcBorders>
              <w:top w:val="nil"/>
              <w:left w:val="single" w:sz="4" w:space="0" w:color="auto"/>
              <w:bottom w:val="nil"/>
              <w:right w:val="single" w:sz="4" w:space="0" w:color="auto"/>
            </w:tcBorders>
            <w:shd w:val="clear" w:color="auto" w:fill="auto"/>
            <w:vAlign w:val="center"/>
          </w:tcPr>
          <w:p w14:paraId="6829B7AD"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u w:val="single"/>
                <w:lang w:val="kk-KZ" w:eastAsia="en-US"/>
              </w:rPr>
              <w:t>-</w:t>
            </w:r>
          </w:p>
          <w:p w14:paraId="23785E63"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lang w:val="kk-KZ" w:eastAsia="en-US"/>
              </w:rPr>
              <w:t>-</w:t>
            </w:r>
          </w:p>
        </w:tc>
        <w:tc>
          <w:tcPr>
            <w:tcW w:w="850" w:type="dxa"/>
            <w:tcBorders>
              <w:top w:val="nil"/>
              <w:left w:val="single" w:sz="4" w:space="0" w:color="auto"/>
              <w:bottom w:val="nil"/>
              <w:right w:val="single" w:sz="4" w:space="0" w:color="auto"/>
            </w:tcBorders>
            <w:shd w:val="clear" w:color="auto" w:fill="auto"/>
            <w:vAlign w:val="center"/>
          </w:tcPr>
          <w:p w14:paraId="5BC9BD13"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u w:val="single"/>
                <w:lang w:val="kk-KZ" w:eastAsia="en-US"/>
              </w:rPr>
              <w:t>0,1</w:t>
            </w:r>
          </w:p>
          <w:p w14:paraId="65677C2F"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lang w:val="kk-KZ" w:eastAsia="en-US"/>
              </w:rPr>
              <w:t>-</w:t>
            </w:r>
          </w:p>
        </w:tc>
        <w:tc>
          <w:tcPr>
            <w:tcW w:w="851" w:type="dxa"/>
            <w:tcBorders>
              <w:top w:val="nil"/>
              <w:left w:val="single" w:sz="4" w:space="0" w:color="auto"/>
              <w:bottom w:val="nil"/>
              <w:right w:val="single" w:sz="4" w:space="0" w:color="auto"/>
            </w:tcBorders>
            <w:shd w:val="clear" w:color="auto" w:fill="auto"/>
            <w:vAlign w:val="center"/>
          </w:tcPr>
          <w:p w14:paraId="4E1401B2"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u w:val="single"/>
                <w:lang w:val="kk-KZ" w:eastAsia="en-US"/>
              </w:rPr>
              <w:t>0,1</w:t>
            </w:r>
          </w:p>
          <w:p w14:paraId="7091F5B5"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lang w:val="kk-KZ" w:eastAsia="en-US"/>
              </w:rPr>
              <w:t>-</w:t>
            </w:r>
          </w:p>
        </w:tc>
        <w:tc>
          <w:tcPr>
            <w:tcW w:w="850" w:type="dxa"/>
            <w:tcBorders>
              <w:top w:val="nil"/>
              <w:left w:val="single" w:sz="4" w:space="0" w:color="auto"/>
              <w:bottom w:val="nil"/>
              <w:right w:val="single" w:sz="4" w:space="0" w:color="auto"/>
            </w:tcBorders>
            <w:shd w:val="clear" w:color="auto" w:fill="auto"/>
            <w:vAlign w:val="center"/>
          </w:tcPr>
          <w:p w14:paraId="2A8C1E1C"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u w:val="single"/>
                <w:lang w:val="kk-KZ" w:eastAsia="en-US"/>
              </w:rPr>
              <w:t>-</w:t>
            </w:r>
          </w:p>
          <w:p w14:paraId="5C6BEDAA"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lang w:val="kk-KZ" w:eastAsia="en-US"/>
              </w:rPr>
              <w:t>-</w:t>
            </w:r>
          </w:p>
        </w:tc>
        <w:tc>
          <w:tcPr>
            <w:tcW w:w="891" w:type="dxa"/>
            <w:tcBorders>
              <w:top w:val="nil"/>
              <w:left w:val="single" w:sz="4" w:space="0" w:color="auto"/>
              <w:bottom w:val="nil"/>
              <w:right w:val="single" w:sz="4" w:space="0" w:color="auto"/>
            </w:tcBorders>
            <w:shd w:val="clear" w:color="auto" w:fill="auto"/>
            <w:vAlign w:val="center"/>
          </w:tcPr>
          <w:p w14:paraId="33897643"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u w:val="single"/>
                <w:lang w:val="kk-KZ" w:eastAsia="en-US"/>
              </w:rPr>
              <w:t>-</w:t>
            </w:r>
          </w:p>
          <w:p w14:paraId="3B8ACA92"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lang w:val="kk-KZ" w:eastAsia="en-US"/>
              </w:rPr>
              <w:t>-</w:t>
            </w:r>
          </w:p>
        </w:tc>
        <w:tc>
          <w:tcPr>
            <w:tcW w:w="891" w:type="dxa"/>
            <w:tcBorders>
              <w:top w:val="nil"/>
              <w:left w:val="single" w:sz="4" w:space="0" w:color="auto"/>
              <w:bottom w:val="nil"/>
              <w:right w:val="single" w:sz="4" w:space="0" w:color="auto"/>
            </w:tcBorders>
            <w:shd w:val="clear" w:color="auto" w:fill="auto"/>
            <w:vAlign w:val="center"/>
          </w:tcPr>
          <w:p w14:paraId="568A21E6"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u w:val="single"/>
                <w:lang w:val="kk-KZ" w:eastAsia="en-US"/>
              </w:rPr>
              <w:t>-</w:t>
            </w:r>
          </w:p>
          <w:p w14:paraId="0C434CC0"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lang w:val="kk-KZ" w:eastAsia="en-US"/>
              </w:rPr>
              <w:t>-</w:t>
            </w:r>
          </w:p>
        </w:tc>
        <w:tc>
          <w:tcPr>
            <w:tcW w:w="891" w:type="dxa"/>
            <w:tcBorders>
              <w:top w:val="nil"/>
              <w:left w:val="single" w:sz="4" w:space="0" w:color="auto"/>
              <w:bottom w:val="nil"/>
              <w:right w:val="single" w:sz="4" w:space="0" w:color="auto"/>
            </w:tcBorders>
            <w:shd w:val="clear" w:color="auto" w:fill="auto"/>
            <w:vAlign w:val="center"/>
          </w:tcPr>
          <w:p w14:paraId="0CE40D36"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u w:val="single"/>
                <w:lang w:val="kk-KZ" w:eastAsia="en-US"/>
              </w:rPr>
              <w:t>-</w:t>
            </w:r>
          </w:p>
          <w:p w14:paraId="23DB9195"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lang w:val="kk-KZ" w:eastAsia="en-US"/>
              </w:rPr>
              <w:t>-</w:t>
            </w:r>
          </w:p>
        </w:tc>
        <w:tc>
          <w:tcPr>
            <w:tcW w:w="891" w:type="dxa"/>
            <w:tcBorders>
              <w:top w:val="nil"/>
              <w:left w:val="single" w:sz="4" w:space="0" w:color="auto"/>
              <w:bottom w:val="nil"/>
              <w:right w:val="single" w:sz="4" w:space="0" w:color="auto"/>
            </w:tcBorders>
            <w:shd w:val="clear" w:color="auto" w:fill="auto"/>
            <w:vAlign w:val="center"/>
          </w:tcPr>
          <w:p w14:paraId="396CC71D"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u w:val="single"/>
                <w:lang w:val="kk-KZ" w:eastAsia="en-US"/>
              </w:rPr>
              <w:t>-</w:t>
            </w:r>
          </w:p>
          <w:p w14:paraId="1D1F700A"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lang w:val="kk-KZ" w:eastAsia="en-US"/>
              </w:rPr>
              <w:t>-</w:t>
            </w:r>
          </w:p>
        </w:tc>
        <w:tc>
          <w:tcPr>
            <w:tcW w:w="891" w:type="dxa"/>
            <w:tcBorders>
              <w:top w:val="nil"/>
              <w:left w:val="single" w:sz="4" w:space="0" w:color="auto"/>
              <w:bottom w:val="nil"/>
              <w:right w:val="single" w:sz="4" w:space="0" w:color="auto"/>
            </w:tcBorders>
            <w:shd w:val="clear" w:color="auto" w:fill="auto"/>
            <w:vAlign w:val="center"/>
          </w:tcPr>
          <w:p w14:paraId="5A19F491"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u w:val="single"/>
                <w:lang w:val="kk-KZ" w:eastAsia="en-US"/>
              </w:rPr>
              <w:t>-</w:t>
            </w:r>
          </w:p>
          <w:p w14:paraId="30C83CB6"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lang w:val="kk-KZ" w:eastAsia="en-US"/>
              </w:rPr>
              <w:t>-</w:t>
            </w:r>
          </w:p>
        </w:tc>
        <w:tc>
          <w:tcPr>
            <w:tcW w:w="891" w:type="dxa"/>
            <w:tcBorders>
              <w:top w:val="nil"/>
              <w:left w:val="single" w:sz="4" w:space="0" w:color="auto"/>
              <w:bottom w:val="nil"/>
              <w:right w:val="single" w:sz="4" w:space="0" w:color="auto"/>
            </w:tcBorders>
            <w:shd w:val="clear" w:color="auto" w:fill="auto"/>
            <w:vAlign w:val="center"/>
          </w:tcPr>
          <w:p w14:paraId="0CCDEA63"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u w:val="single"/>
                <w:lang w:val="kk-KZ" w:eastAsia="en-US"/>
              </w:rPr>
              <w:t>-</w:t>
            </w:r>
          </w:p>
          <w:p w14:paraId="52A58A64"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lang w:val="kk-KZ" w:eastAsia="en-US"/>
              </w:rPr>
              <w:t>-</w:t>
            </w:r>
          </w:p>
        </w:tc>
        <w:tc>
          <w:tcPr>
            <w:tcW w:w="891" w:type="dxa"/>
            <w:tcBorders>
              <w:top w:val="nil"/>
              <w:left w:val="single" w:sz="4" w:space="0" w:color="auto"/>
              <w:bottom w:val="nil"/>
              <w:right w:val="single" w:sz="4" w:space="0" w:color="auto"/>
            </w:tcBorders>
            <w:shd w:val="clear" w:color="auto" w:fill="auto"/>
            <w:vAlign w:val="center"/>
          </w:tcPr>
          <w:p w14:paraId="33BB0189"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u w:val="single"/>
                <w:lang w:val="kk-KZ" w:eastAsia="en-US"/>
              </w:rPr>
              <w:t>-</w:t>
            </w:r>
          </w:p>
          <w:p w14:paraId="2836AB21"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lang w:val="kk-KZ" w:eastAsia="en-US"/>
              </w:rPr>
              <w:t>-</w:t>
            </w:r>
          </w:p>
        </w:tc>
        <w:tc>
          <w:tcPr>
            <w:tcW w:w="851" w:type="dxa"/>
            <w:tcBorders>
              <w:top w:val="nil"/>
              <w:left w:val="single" w:sz="4" w:space="0" w:color="auto"/>
              <w:bottom w:val="nil"/>
              <w:right w:val="single" w:sz="4" w:space="0" w:color="auto"/>
            </w:tcBorders>
            <w:shd w:val="clear" w:color="auto" w:fill="auto"/>
            <w:vAlign w:val="center"/>
          </w:tcPr>
          <w:p w14:paraId="544FD9F8"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u w:val="single"/>
                <w:lang w:val="kk-KZ" w:eastAsia="en-US"/>
              </w:rPr>
              <w:t>0,1</w:t>
            </w:r>
          </w:p>
          <w:p w14:paraId="1669D5CA"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lang w:val="kk-KZ" w:eastAsia="en-US"/>
              </w:rPr>
              <w:t>-</w:t>
            </w:r>
          </w:p>
        </w:tc>
      </w:tr>
      <w:tr w:rsidR="002C1358" w:rsidRPr="002C1358" w14:paraId="77942681" w14:textId="77777777" w:rsidTr="002C1358">
        <w:trPr>
          <w:trHeight w:val="454"/>
        </w:trPr>
        <w:tc>
          <w:tcPr>
            <w:tcW w:w="510" w:type="dxa"/>
            <w:vMerge/>
            <w:tcBorders>
              <w:top w:val="single" w:sz="4" w:space="0" w:color="auto"/>
              <w:left w:val="single" w:sz="4" w:space="0" w:color="auto"/>
              <w:bottom w:val="nil"/>
              <w:right w:val="single" w:sz="4" w:space="0" w:color="auto"/>
            </w:tcBorders>
            <w:shd w:val="clear" w:color="auto" w:fill="auto"/>
          </w:tcPr>
          <w:p w14:paraId="01DBF41F" w14:textId="77777777" w:rsidR="002C1358" w:rsidRPr="002C1358" w:rsidRDefault="002C1358" w:rsidP="002C1358">
            <w:pPr>
              <w:spacing w:after="0" w:line="240" w:lineRule="auto"/>
              <w:rPr>
                <w:rFonts w:ascii="Times New Roman" w:eastAsia="Times New Roman" w:hAnsi="Times New Roman" w:cs="Times New Roman"/>
                <w:sz w:val="24"/>
                <w:szCs w:val="24"/>
              </w:rPr>
            </w:pPr>
          </w:p>
        </w:tc>
        <w:tc>
          <w:tcPr>
            <w:tcW w:w="2042" w:type="dxa"/>
            <w:vMerge/>
            <w:tcBorders>
              <w:top w:val="single" w:sz="4" w:space="0" w:color="auto"/>
              <w:left w:val="single" w:sz="4" w:space="0" w:color="auto"/>
              <w:bottom w:val="nil"/>
              <w:right w:val="single" w:sz="4" w:space="0" w:color="auto"/>
            </w:tcBorders>
            <w:shd w:val="clear" w:color="auto" w:fill="auto"/>
          </w:tcPr>
          <w:p w14:paraId="6E3107D3" w14:textId="77777777" w:rsidR="002C1358" w:rsidRPr="002C1358" w:rsidRDefault="002C1358" w:rsidP="002C1358">
            <w:pPr>
              <w:spacing w:after="0" w:line="240" w:lineRule="auto"/>
              <w:rPr>
                <w:rFonts w:ascii="Times New Roman" w:eastAsia="Times New Roman" w:hAnsi="Times New Roman" w:cs="Times New Roman"/>
                <w:sz w:val="24"/>
                <w:szCs w:val="24"/>
              </w:rPr>
            </w:pPr>
          </w:p>
        </w:tc>
        <w:tc>
          <w:tcPr>
            <w:tcW w:w="1559" w:type="dxa"/>
            <w:tcBorders>
              <w:top w:val="nil"/>
              <w:left w:val="single" w:sz="4" w:space="0" w:color="auto"/>
              <w:bottom w:val="nil"/>
              <w:right w:val="single" w:sz="4" w:space="0" w:color="auto"/>
            </w:tcBorders>
            <w:shd w:val="clear" w:color="auto" w:fill="auto"/>
            <w:vAlign w:val="center"/>
          </w:tcPr>
          <w:p w14:paraId="6A061D31" w14:textId="77777777" w:rsidR="002C1358" w:rsidRPr="002C1358" w:rsidRDefault="002C1358" w:rsidP="002C1358">
            <w:pPr>
              <w:spacing w:after="0" w:line="240" w:lineRule="auto"/>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Лиственница</w:t>
            </w:r>
          </w:p>
        </w:tc>
        <w:tc>
          <w:tcPr>
            <w:tcW w:w="851" w:type="dxa"/>
            <w:tcBorders>
              <w:top w:val="nil"/>
              <w:left w:val="single" w:sz="4" w:space="0" w:color="auto"/>
              <w:bottom w:val="nil"/>
              <w:right w:val="single" w:sz="4" w:space="0" w:color="auto"/>
            </w:tcBorders>
            <w:shd w:val="clear" w:color="auto" w:fill="auto"/>
            <w:vAlign w:val="center"/>
          </w:tcPr>
          <w:p w14:paraId="079AD52B"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u w:val="single"/>
                <w:lang w:val="kk-KZ" w:eastAsia="en-US"/>
              </w:rPr>
              <w:t>-</w:t>
            </w:r>
          </w:p>
          <w:p w14:paraId="59F08978"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lang w:val="kk-KZ" w:eastAsia="en-US"/>
              </w:rPr>
              <w:t>-</w:t>
            </w:r>
          </w:p>
        </w:tc>
        <w:tc>
          <w:tcPr>
            <w:tcW w:w="850" w:type="dxa"/>
            <w:tcBorders>
              <w:top w:val="nil"/>
              <w:left w:val="single" w:sz="4" w:space="0" w:color="auto"/>
              <w:bottom w:val="nil"/>
              <w:right w:val="single" w:sz="4" w:space="0" w:color="auto"/>
            </w:tcBorders>
            <w:shd w:val="clear" w:color="auto" w:fill="auto"/>
            <w:vAlign w:val="center"/>
          </w:tcPr>
          <w:p w14:paraId="7BD698EE"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u w:val="single"/>
                <w:lang w:val="kk-KZ" w:eastAsia="en-US"/>
              </w:rPr>
              <w:t>3,6</w:t>
            </w:r>
          </w:p>
          <w:p w14:paraId="72B5E894"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lang w:val="kk-KZ" w:eastAsia="en-US"/>
              </w:rPr>
              <w:t>0,16</w:t>
            </w:r>
          </w:p>
        </w:tc>
        <w:tc>
          <w:tcPr>
            <w:tcW w:w="851" w:type="dxa"/>
            <w:tcBorders>
              <w:top w:val="nil"/>
              <w:left w:val="single" w:sz="4" w:space="0" w:color="auto"/>
              <w:bottom w:val="nil"/>
              <w:right w:val="single" w:sz="4" w:space="0" w:color="auto"/>
            </w:tcBorders>
            <w:shd w:val="clear" w:color="auto" w:fill="auto"/>
            <w:vAlign w:val="center"/>
          </w:tcPr>
          <w:p w14:paraId="47A87B5D"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u w:val="single"/>
                <w:lang w:val="kk-KZ" w:eastAsia="en-US"/>
              </w:rPr>
              <w:t>3,6</w:t>
            </w:r>
          </w:p>
          <w:p w14:paraId="25917388"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lang w:val="kk-KZ" w:eastAsia="en-US"/>
              </w:rPr>
              <w:t>0,16</w:t>
            </w:r>
          </w:p>
        </w:tc>
        <w:tc>
          <w:tcPr>
            <w:tcW w:w="850" w:type="dxa"/>
            <w:tcBorders>
              <w:top w:val="nil"/>
              <w:left w:val="single" w:sz="4" w:space="0" w:color="auto"/>
              <w:bottom w:val="nil"/>
              <w:right w:val="single" w:sz="4" w:space="0" w:color="auto"/>
            </w:tcBorders>
            <w:shd w:val="clear" w:color="auto" w:fill="auto"/>
            <w:vAlign w:val="center"/>
          </w:tcPr>
          <w:p w14:paraId="5809EC97"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u w:val="single"/>
                <w:lang w:val="kk-KZ" w:eastAsia="en-US"/>
              </w:rPr>
              <w:t>-</w:t>
            </w:r>
          </w:p>
          <w:p w14:paraId="0FC641F0"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lang w:val="kk-KZ" w:eastAsia="en-US"/>
              </w:rPr>
              <w:t>-</w:t>
            </w:r>
          </w:p>
        </w:tc>
        <w:tc>
          <w:tcPr>
            <w:tcW w:w="891" w:type="dxa"/>
            <w:tcBorders>
              <w:top w:val="nil"/>
              <w:left w:val="single" w:sz="4" w:space="0" w:color="auto"/>
              <w:bottom w:val="nil"/>
              <w:right w:val="single" w:sz="4" w:space="0" w:color="auto"/>
            </w:tcBorders>
            <w:shd w:val="clear" w:color="auto" w:fill="auto"/>
            <w:vAlign w:val="center"/>
          </w:tcPr>
          <w:p w14:paraId="43DC48F0"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u w:val="single"/>
                <w:lang w:val="kk-KZ" w:eastAsia="en-US"/>
              </w:rPr>
              <w:t>0,3</w:t>
            </w:r>
          </w:p>
          <w:p w14:paraId="74E6F43A"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lang w:val="kk-KZ" w:eastAsia="en-US"/>
              </w:rPr>
              <w:t>0,05</w:t>
            </w:r>
          </w:p>
        </w:tc>
        <w:tc>
          <w:tcPr>
            <w:tcW w:w="891" w:type="dxa"/>
            <w:tcBorders>
              <w:top w:val="nil"/>
              <w:left w:val="single" w:sz="4" w:space="0" w:color="auto"/>
              <w:bottom w:val="nil"/>
              <w:right w:val="single" w:sz="4" w:space="0" w:color="auto"/>
            </w:tcBorders>
            <w:shd w:val="clear" w:color="auto" w:fill="auto"/>
            <w:vAlign w:val="center"/>
          </w:tcPr>
          <w:p w14:paraId="5B345B7E"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u w:val="single"/>
                <w:lang w:val="kk-KZ" w:eastAsia="en-US"/>
              </w:rPr>
              <w:t>-</w:t>
            </w:r>
          </w:p>
          <w:p w14:paraId="02A6C585"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lang w:val="kk-KZ" w:eastAsia="en-US"/>
              </w:rPr>
              <w:t>-</w:t>
            </w:r>
          </w:p>
        </w:tc>
        <w:tc>
          <w:tcPr>
            <w:tcW w:w="891" w:type="dxa"/>
            <w:tcBorders>
              <w:top w:val="nil"/>
              <w:left w:val="single" w:sz="4" w:space="0" w:color="auto"/>
              <w:bottom w:val="nil"/>
              <w:right w:val="single" w:sz="4" w:space="0" w:color="auto"/>
            </w:tcBorders>
            <w:shd w:val="clear" w:color="auto" w:fill="auto"/>
            <w:vAlign w:val="center"/>
          </w:tcPr>
          <w:p w14:paraId="52F44380"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u w:val="single"/>
                <w:lang w:val="kk-KZ" w:eastAsia="en-US"/>
              </w:rPr>
              <w:t>0,3</w:t>
            </w:r>
          </w:p>
          <w:p w14:paraId="7FCE6A94"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lang w:val="kk-KZ" w:eastAsia="en-US"/>
              </w:rPr>
              <w:t>0,05</w:t>
            </w:r>
          </w:p>
        </w:tc>
        <w:tc>
          <w:tcPr>
            <w:tcW w:w="891" w:type="dxa"/>
            <w:tcBorders>
              <w:top w:val="nil"/>
              <w:left w:val="single" w:sz="4" w:space="0" w:color="auto"/>
              <w:bottom w:val="nil"/>
              <w:right w:val="single" w:sz="4" w:space="0" w:color="auto"/>
            </w:tcBorders>
            <w:shd w:val="clear" w:color="auto" w:fill="auto"/>
            <w:vAlign w:val="center"/>
          </w:tcPr>
          <w:p w14:paraId="2CDBA1E2"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u w:val="single"/>
                <w:lang w:val="kk-KZ" w:eastAsia="en-US"/>
              </w:rPr>
              <w:t>-</w:t>
            </w:r>
          </w:p>
          <w:p w14:paraId="00DE2728"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lang w:val="kk-KZ" w:eastAsia="en-US"/>
              </w:rPr>
              <w:t>-</w:t>
            </w:r>
          </w:p>
        </w:tc>
        <w:tc>
          <w:tcPr>
            <w:tcW w:w="891" w:type="dxa"/>
            <w:tcBorders>
              <w:top w:val="nil"/>
              <w:left w:val="single" w:sz="4" w:space="0" w:color="auto"/>
              <w:bottom w:val="nil"/>
              <w:right w:val="single" w:sz="4" w:space="0" w:color="auto"/>
            </w:tcBorders>
            <w:shd w:val="clear" w:color="auto" w:fill="auto"/>
            <w:vAlign w:val="center"/>
          </w:tcPr>
          <w:p w14:paraId="6590EB04"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u w:val="single"/>
                <w:lang w:val="kk-KZ" w:eastAsia="en-US"/>
              </w:rPr>
              <w:t>-</w:t>
            </w:r>
          </w:p>
          <w:p w14:paraId="0394EF38"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lang w:val="kk-KZ" w:eastAsia="en-US"/>
              </w:rPr>
              <w:t>-</w:t>
            </w:r>
          </w:p>
        </w:tc>
        <w:tc>
          <w:tcPr>
            <w:tcW w:w="891" w:type="dxa"/>
            <w:tcBorders>
              <w:top w:val="nil"/>
              <w:left w:val="single" w:sz="4" w:space="0" w:color="auto"/>
              <w:bottom w:val="nil"/>
              <w:right w:val="single" w:sz="4" w:space="0" w:color="auto"/>
            </w:tcBorders>
            <w:shd w:val="clear" w:color="auto" w:fill="auto"/>
            <w:vAlign w:val="center"/>
          </w:tcPr>
          <w:p w14:paraId="03A9F277"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u w:val="single"/>
                <w:lang w:val="kk-KZ" w:eastAsia="en-US"/>
              </w:rPr>
              <w:t>-</w:t>
            </w:r>
          </w:p>
          <w:p w14:paraId="29C77EC5"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lang w:val="kk-KZ" w:eastAsia="en-US"/>
              </w:rPr>
              <w:t>-</w:t>
            </w:r>
          </w:p>
        </w:tc>
        <w:tc>
          <w:tcPr>
            <w:tcW w:w="891" w:type="dxa"/>
            <w:tcBorders>
              <w:top w:val="nil"/>
              <w:left w:val="single" w:sz="4" w:space="0" w:color="auto"/>
              <w:bottom w:val="nil"/>
              <w:right w:val="single" w:sz="4" w:space="0" w:color="auto"/>
            </w:tcBorders>
            <w:shd w:val="clear" w:color="auto" w:fill="auto"/>
            <w:vAlign w:val="center"/>
          </w:tcPr>
          <w:p w14:paraId="6557269A"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u w:val="single"/>
                <w:lang w:val="kk-KZ" w:eastAsia="en-US"/>
              </w:rPr>
              <w:t>-</w:t>
            </w:r>
          </w:p>
          <w:p w14:paraId="5B70D662"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lang w:val="kk-KZ" w:eastAsia="en-US"/>
              </w:rPr>
              <w:t>-</w:t>
            </w:r>
          </w:p>
        </w:tc>
        <w:tc>
          <w:tcPr>
            <w:tcW w:w="851" w:type="dxa"/>
            <w:tcBorders>
              <w:top w:val="nil"/>
              <w:left w:val="single" w:sz="4" w:space="0" w:color="auto"/>
              <w:bottom w:val="nil"/>
              <w:right w:val="single" w:sz="4" w:space="0" w:color="auto"/>
            </w:tcBorders>
            <w:shd w:val="clear" w:color="auto" w:fill="auto"/>
            <w:vAlign w:val="center"/>
          </w:tcPr>
          <w:p w14:paraId="12DD51C9"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u w:val="single"/>
                <w:lang w:val="kk-KZ" w:eastAsia="en-US"/>
              </w:rPr>
              <w:t>3,9</w:t>
            </w:r>
          </w:p>
          <w:p w14:paraId="4F9739E0"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lang w:val="kk-KZ" w:eastAsia="en-US"/>
              </w:rPr>
              <w:t>0,21</w:t>
            </w:r>
          </w:p>
        </w:tc>
      </w:tr>
      <w:tr w:rsidR="002C1358" w:rsidRPr="002C1358" w14:paraId="32473655" w14:textId="77777777" w:rsidTr="002C1358">
        <w:trPr>
          <w:trHeight w:val="454"/>
        </w:trPr>
        <w:tc>
          <w:tcPr>
            <w:tcW w:w="510" w:type="dxa"/>
            <w:vMerge/>
            <w:tcBorders>
              <w:left w:val="single" w:sz="4" w:space="0" w:color="auto"/>
              <w:bottom w:val="nil"/>
              <w:right w:val="single" w:sz="4" w:space="0" w:color="auto"/>
            </w:tcBorders>
            <w:shd w:val="clear" w:color="auto" w:fill="auto"/>
            <w:vAlign w:val="center"/>
          </w:tcPr>
          <w:p w14:paraId="099624CB"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p>
        </w:tc>
        <w:tc>
          <w:tcPr>
            <w:tcW w:w="2042" w:type="dxa"/>
            <w:vMerge/>
            <w:tcBorders>
              <w:left w:val="single" w:sz="4" w:space="0" w:color="auto"/>
              <w:bottom w:val="nil"/>
              <w:right w:val="single" w:sz="4" w:space="0" w:color="auto"/>
            </w:tcBorders>
            <w:shd w:val="clear" w:color="auto" w:fill="auto"/>
            <w:vAlign w:val="center"/>
          </w:tcPr>
          <w:p w14:paraId="600E3205" w14:textId="77777777" w:rsidR="002C1358" w:rsidRPr="002C1358" w:rsidRDefault="002C1358" w:rsidP="002C1358">
            <w:pPr>
              <w:spacing w:after="0" w:line="240" w:lineRule="auto"/>
              <w:rPr>
                <w:rFonts w:ascii="Times New Roman" w:eastAsia="Times New Roman" w:hAnsi="Times New Roman" w:cs="Times New Roman"/>
                <w:sz w:val="24"/>
                <w:szCs w:val="24"/>
              </w:rPr>
            </w:pPr>
          </w:p>
        </w:tc>
        <w:tc>
          <w:tcPr>
            <w:tcW w:w="1559" w:type="dxa"/>
            <w:tcBorders>
              <w:top w:val="nil"/>
              <w:left w:val="single" w:sz="4" w:space="0" w:color="auto"/>
              <w:bottom w:val="nil"/>
              <w:right w:val="single" w:sz="4" w:space="0" w:color="auto"/>
            </w:tcBorders>
            <w:shd w:val="clear" w:color="auto" w:fill="auto"/>
            <w:vAlign w:val="center"/>
          </w:tcPr>
          <w:p w14:paraId="1BA1E573" w14:textId="77777777" w:rsidR="002C1358" w:rsidRPr="002C1358" w:rsidRDefault="002C1358" w:rsidP="002C1358">
            <w:pPr>
              <w:spacing w:after="0" w:line="240" w:lineRule="auto"/>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Береза</w:t>
            </w:r>
          </w:p>
        </w:tc>
        <w:tc>
          <w:tcPr>
            <w:tcW w:w="851" w:type="dxa"/>
            <w:tcBorders>
              <w:top w:val="nil"/>
              <w:left w:val="single" w:sz="4" w:space="0" w:color="auto"/>
              <w:bottom w:val="nil"/>
              <w:right w:val="single" w:sz="4" w:space="0" w:color="auto"/>
            </w:tcBorders>
            <w:shd w:val="clear" w:color="auto" w:fill="auto"/>
            <w:vAlign w:val="center"/>
          </w:tcPr>
          <w:p w14:paraId="2CEC3B61"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u w:val="single"/>
                <w:lang w:val="kk-KZ" w:eastAsia="en-US"/>
              </w:rPr>
              <w:t>140,0</w:t>
            </w:r>
          </w:p>
          <w:p w14:paraId="7DAEC077"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lang w:val="kk-KZ" w:eastAsia="en-US"/>
              </w:rPr>
              <w:t>12,27</w:t>
            </w:r>
          </w:p>
        </w:tc>
        <w:tc>
          <w:tcPr>
            <w:tcW w:w="850" w:type="dxa"/>
            <w:tcBorders>
              <w:top w:val="nil"/>
              <w:left w:val="single" w:sz="4" w:space="0" w:color="auto"/>
              <w:bottom w:val="nil"/>
              <w:right w:val="single" w:sz="4" w:space="0" w:color="auto"/>
            </w:tcBorders>
            <w:shd w:val="clear" w:color="auto" w:fill="auto"/>
            <w:vAlign w:val="center"/>
          </w:tcPr>
          <w:p w14:paraId="341A9955"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u w:val="single"/>
                <w:lang w:val="kk-KZ" w:eastAsia="en-US"/>
              </w:rPr>
              <w:t>34,4</w:t>
            </w:r>
          </w:p>
          <w:p w14:paraId="7B790E58"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lang w:val="kk-KZ" w:eastAsia="en-US"/>
              </w:rPr>
              <w:t>0,44</w:t>
            </w:r>
          </w:p>
        </w:tc>
        <w:tc>
          <w:tcPr>
            <w:tcW w:w="851" w:type="dxa"/>
            <w:tcBorders>
              <w:top w:val="nil"/>
              <w:left w:val="single" w:sz="4" w:space="0" w:color="auto"/>
              <w:bottom w:val="nil"/>
              <w:right w:val="single" w:sz="4" w:space="0" w:color="auto"/>
            </w:tcBorders>
            <w:shd w:val="clear" w:color="auto" w:fill="auto"/>
            <w:vAlign w:val="center"/>
          </w:tcPr>
          <w:p w14:paraId="6E283635"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u w:val="single"/>
                <w:lang w:val="kk-KZ" w:eastAsia="en-US"/>
              </w:rPr>
              <w:t>22,6</w:t>
            </w:r>
          </w:p>
          <w:p w14:paraId="17B4935B"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lang w:val="kk-KZ" w:eastAsia="en-US"/>
              </w:rPr>
              <w:t>0,30</w:t>
            </w:r>
          </w:p>
        </w:tc>
        <w:tc>
          <w:tcPr>
            <w:tcW w:w="850" w:type="dxa"/>
            <w:tcBorders>
              <w:top w:val="nil"/>
              <w:left w:val="single" w:sz="4" w:space="0" w:color="auto"/>
              <w:bottom w:val="nil"/>
              <w:right w:val="single" w:sz="4" w:space="0" w:color="auto"/>
            </w:tcBorders>
            <w:shd w:val="clear" w:color="auto" w:fill="auto"/>
            <w:vAlign w:val="center"/>
          </w:tcPr>
          <w:p w14:paraId="0585C688"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u w:val="single"/>
                <w:lang w:val="kk-KZ" w:eastAsia="en-US"/>
              </w:rPr>
              <w:t>11,8</w:t>
            </w:r>
          </w:p>
          <w:p w14:paraId="781DF2EB"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lang w:val="kk-KZ" w:eastAsia="en-US"/>
              </w:rPr>
              <w:t>0,14</w:t>
            </w:r>
          </w:p>
        </w:tc>
        <w:tc>
          <w:tcPr>
            <w:tcW w:w="891" w:type="dxa"/>
            <w:tcBorders>
              <w:top w:val="nil"/>
              <w:left w:val="single" w:sz="4" w:space="0" w:color="auto"/>
              <w:bottom w:val="nil"/>
              <w:right w:val="single" w:sz="4" w:space="0" w:color="auto"/>
            </w:tcBorders>
            <w:shd w:val="clear" w:color="auto" w:fill="auto"/>
            <w:vAlign w:val="center"/>
          </w:tcPr>
          <w:p w14:paraId="2FFD2552"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u w:val="single"/>
                <w:lang w:val="kk-KZ" w:eastAsia="en-US"/>
              </w:rPr>
              <w:t>103,4</w:t>
            </w:r>
          </w:p>
          <w:p w14:paraId="1D8D8FAF"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lang w:val="kk-KZ" w:eastAsia="en-US"/>
              </w:rPr>
              <w:t>7,02</w:t>
            </w:r>
          </w:p>
        </w:tc>
        <w:tc>
          <w:tcPr>
            <w:tcW w:w="891" w:type="dxa"/>
            <w:tcBorders>
              <w:top w:val="nil"/>
              <w:left w:val="single" w:sz="4" w:space="0" w:color="auto"/>
              <w:bottom w:val="nil"/>
              <w:right w:val="single" w:sz="4" w:space="0" w:color="auto"/>
            </w:tcBorders>
            <w:shd w:val="clear" w:color="auto" w:fill="auto"/>
            <w:vAlign w:val="center"/>
          </w:tcPr>
          <w:p w14:paraId="5ACDFEB2"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u w:val="single"/>
                <w:lang w:val="kk-KZ" w:eastAsia="en-US"/>
              </w:rPr>
              <w:t>93,9</w:t>
            </w:r>
          </w:p>
          <w:p w14:paraId="2BB0CF80"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lang w:val="kk-KZ" w:eastAsia="en-US"/>
              </w:rPr>
              <w:t>6,70</w:t>
            </w:r>
          </w:p>
        </w:tc>
        <w:tc>
          <w:tcPr>
            <w:tcW w:w="891" w:type="dxa"/>
            <w:tcBorders>
              <w:top w:val="nil"/>
              <w:left w:val="single" w:sz="4" w:space="0" w:color="auto"/>
              <w:bottom w:val="nil"/>
              <w:right w:val="single" w:sz="4" w:space="0" w:color="auto"/>
            </w:tcBorders>
            <w:shd w:val="clear" w:color="auto" w:fill="auto"/>
            <w:vAlign w:val="center"/>
          </w:tcPr>
          <w:p w14:paraId="39153D5D"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u w:val="single"/>
                <w:lang w:val="kk-KZ" w:eastAsia="en-US"/>
              </w:rPr>
              <w:t>1,5</w:t>
            </w:r>
          </w:p>
          <w:p w14:paraId="7EDFE6C8"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lang w:val="kk-KZ" w:eastAsia="en-US"/>
              </w:rPr>
              <w:t>0,12</w:t>
            </w:r>
          </w:p>
        </w:tc>
        <w:tc>
          <w:tcPr>
            <w:tcW w:w="891" w:type="dxa"/>
            <w:tcBorders>
              <w:top w:val="nil"/>
              <w:left w:val="single" w:sz="4" w:space="0" w:color="auto"/>
              <w:bottom w:val="nil"/>
              <w:right w:val="single" w:sz="4" w:space="0" w:color="auto"/>
            </w:tcBorders>
            <w:shd w:val="clear" w:color="auto" w:fill="auto"/>
            <w:vAlign w:val="center"/>
          </w:tcPr>
          <w:p w14:paraId="6EA58A3A"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u w:val="single"/>
                <w:lang w:val="kk-KZ" w:eastAsia="en-US"/>
              </w:rPr>
              <w:t>1,1</w:t>
            </w:r>
          </w:p>
          <w:p w14:paraId="5FB4D1C6"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lang w:val="kk-KZ" w:eastAsia="en-US"/>
              </w:rPr>
              <w:t>0,01</w:t>
            </w:r>
          </w:p>
        </w:tc>
        <w:tc>
          <w:tcPr>
            <w:tcW w:w="891" w:type="dxa"/>
            <w:tcBorders>
              <w:top w:val="nil"/>
              <w:left w:val="single" w:sz="4" w:space="0" w:color="auto"/>
              <w:bottom w:val="nil"/>
              <w:right w:val="single" w:sz="4" w:space="0" w:color="auto"/>
            </w:tcBorders>
            <w:shd w:val="clear" w:color="auto" w:fill="auto"/>
            <w:vAlign w:val="center"/>
          </w:tcPr>
          <w:p w14:paraId="36E078C4"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u w:val="single"/>
                <w:lang w:val="kk-KZ" w:eastAsia="en-US"/>
              </w:rPr>
              <w:t>1,7</w:t>
            </w:r>
          </w:p>
          <w:p w14:paraId="5C85B6E4"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lang w:val="kk-KZ" w:eastAsia="en-US"/>
              </w:rPr>
              <w:t>0,14</w:t>
            </w:r>
          </w:p>
        </w:tc>
        <w:tc>
          <w:tcPr>
            <w:tcW w:w="891" w:type="dxa"/>
            <w:tcBorders>
              <w:top w:val="nil"/>
              <w:left w:val="single" w:sz="4" w:space="0" w:color="auto"/>
              <w:bottom w:val="nil"/>
              <w:right w:val="single" w:sz="4" w:space="0" w:color="auto"/>
            </w:tcBorders>
            <w:shd w:val="clear" w:color="auto" w:fill="auto"/>
            <w:vAlign w:val="center"/>
          </w:tcPr>
          <w:p w14:paraId="10C631CE"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u w:val="single"/>
                <w:lang w:val="kk-KZ" w:eastAsia="en-US"/>
              </w:rPr>
              <w:t>5,2</w:t>
            </w:r>
          </w:p>
          <w:p w14:paraId="1E7171AC"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lang w:val="kk-KZ" w:eastAsia="en-US"/>
              </w:rPr>
              <w:t>0,05</w:t>
            </w:r>
          </w:p>
        </w:tc>
        <w:tc>
          <w:tcPr>
            <w:tcW w:w="891" w:type="dxa"/>
            <w:tcBorders>
              <w:top w:val="nil"/>
              <w:left w:val="single" w:sz="4" w:space="0" w:color="auto"/>
              <w:bottom w:val="nil"/>
              <w:right w:val="single" w:sz="4" w:space="0" w:color="auto"/>
            </w:tcBorders>
            <w:shd w:val="clear" w:color="auto" w:fill="auto"/>
            <w:vAlign w:val="center"/>
          </w:tcPr>
          <w:p w14:paraId="0122920E"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u w:val="single"/>
                <w:lang w:val="kk-KZ" w:eastAsia="en-US"/>
              </w:rPr>
              <w:t>-</w:t>
            </w:r>
          </w:p>
          <w:p w14:paraId="2649C9E7"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lang w:val="kk-KZ" w:eastAsia="en-US"/>
              </w:rPr>
              <w:t>-</w:t>
            </w:r>
          </w:p>
        </w:tc>
        <w:tc>
          <w:tcPr>
            <w:tcW w:w="851" w:type="dxa"/>
            <w:tcBorders>
              <w:top w:val="nil"/>
              <w:left w:val="single" w:sz="4" w:space="0" w:color="auto"/>
              <w:bottom w:val="nil"/>
              <w:right w:val="single" w:sz="4" w:space="0" w:color="auto"/>
            </w:tcBorders>
            <w:shd w:val="clear" w:color="auto" w:fill="auto"/>
            <w:vAlign w:val="center"/>
          </w:tcPr>
          <w:p w14:paraId="77D359D7"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u w:val="single"/>
                <w:lang w:val="kk-KZ" w:eastAsia="en-US"/>
              </w:rPr>
              <w:t>277,8</w:t>
            </w:r>
          </w:p>
          <w:p w14:paraId="022A77EB"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lang w:val="kk-KZ" w:eastAsia="en-US"/>
              </w:rPr>
              <w:t>19,73</w:t>
            </w:r>
          </w:p>
        </w:tc>
      </w:tr>
      <w:tr w:rsidR="002C1358" w:rsidRPr="002C1358" w14:paraId="07D4397E" w14:textId="77777777" w:rsidTr="002C1358">
        <w:trPr>
          <w:trHeight w:val="454"/>
        </w:trPr>
        <w:tc>
          <w:tcPr>
            <w:tcW w:w="510" w:type="dxa"/>
            <w:vMerge/>
            <w:tcBorders>
              <w:left w:val="single" w:sz="4" w:space="0" w:color="auto"/>
              <w:bottom w:val="nil"/>
              <w:right w:val="single" w:sz="4" w:space="0" w:color="auto"/>
            </w:tcBorders>
            <w:shd w:val="clear" w:color="auto" w:fill="auto"/>
            <w:vAlign w:val="center"/>
          </w:tcPr>
          <w:p w14:paraId="70FC2B0D"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p>
        </w:tc>
        <w:tc>
          <w:tcPr>
            <w:tcW w:w="2042" w:type="dxa"/>
            <w:vMerge/>
            <w:tcBorders>
              <w:left w:val="single" w:sz="4" w:space="0" w:color="auto"/>
              <w:bottom w:val="nil"/>
              <w:right w:val="single" w:sz="4" w:space="0" w:color="auto"/>
            </w:tcBorders>
            <w:shd w:val="clear" w:color="auto" w:fill="auto"/>
            <w:vAlign w:val="center"/>
          </w:tcPr>
          <w:p w14:paraId="150C9034" w14:textId="77777777" w:rsidR="002C1358" w:rsidRPr="002C1358" w:rsidRDefault="002C1358" w:rsidP="002C1358">
            <w:pPr>
              <w:spacing w:after="0" w:line="240" w:lineRule="auto"/>
              <w:rPr>
                <w:rFonts w:ascii="Times New Roman" w:eastAsia="Times New Roman" w:hAnsi="Times New Roman" w:cs="Times New Roman"/>
                <w:sz w:val="24"/>
                <w:szCs w:val="24"/>
              </w:rPr>
            </w:pPr>
          </w:p>
        </w:tc>
        <w:tc>
          <w:tcPr>
            <w:tcW w:w="1559" w:type="dxa"/>
            <w:tcBorders>
              <w:top w:val="nil"/>
              <w:left w:val="single" w:sz="4" w:space="0" w:color="auto"/>
              <w:bottom w:val="nil"/>
              <w:right w:val="single" w:sz="4" w:space="0" w:color="auto"/>
            </w:tcBorders>
            <w:shd w:val="clear" w:color="auto" w:fill="auto"/>
            <w:vAlign w:val="center"/>
          </w:tcPr>
          <w:p w14:paraId="1E04E5BF" w14:textId="77777777" w:rsidR="002C1358" w:rsidRPr="002C1358" w:rsidRDefault="002C1358" w:rsidP="002C1358">
            <w:pPr>
              <w:spacing w:after="0" w:line="240" w:lineRule="auto"/>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Осина</w:t>
            </w:r>
          </w:p>
        </w:tc>
        <w:tc>
          <w:tcPr>
            <w:tcW w:w="851" w:type="dxa"/>
            <w:tcBorders>
              <w:top w:val="nil"/>
              <w:left w:val="single" w:sz="4" w:space="0" w:color="auto"/>
              <w:bottom w:val="nil"/>
              <w:right w:val="single" w:sz="4" w:space="0" w:color="auto"/>
            </w:tcBorders>
            <w:shd w:val="clear" w:color="auto" w:fill="auto"/>
            <w:vAlign w:val="center"/>
          </w:tcPr>
          <w:p w14:paraId="3CEE9579"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u w:val="single"/>
                <w:lang w:val="kk-KZ" w:eastAsia="en-US"/>
              </w:rPr>
              <w:t>18,0</w:t>
            </w:r>
          </w:p>
          <w:p w14:paraId="27E90891"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lang w:val="kk-KZ" w:eastAsia="en-US"/>
              </w:rPr>
              <w:t>1,79</w:t>
            </w:r>
          </w:p>
        </w:tc>
        <w:tc>
          <w:tcPr>
            <w:tcW w:w="850" w:type="dxa"/>
            <w:tcBorders>
              <w:top w:val="nil"/>
              <w:left w:val="single" w:sz="4" w:space="0" w:color="auto"/>
              <w:bottom w:val="nil"/>
              <w:right w:val="single" w:sz="4" w:space="0" w:color="auto"/>
            </w:tcBorders>
            <w:shd w:val="clear" w:color="auto" w:fill="auto"/>
            <w:vAlign w:val="center"/>
          </w:tcPr>
          <w:p w14:paraId="31FA72B3"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u w:val="single"/>
                <w:lang w:val="kk-KZ" w:eastAsia="en-US"/>
              </w:rPr>
              <w:t>8,9</w:t>
            </w:r>
          </w:p>
          <w:p w14:paraId="700F1690"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lang w:val="kk-KZ" w:eastAsia="en-US"/>
              </w:rPr>
              <w:t>0,17</w:t>
            </w:r>
          </w:p>
        </w:tc>
        <w:tc>
          <w:tcPr>
            <w:tcW w:w="851" w:type="dxa"/>
            <w:tcBorders>
              <w:top w:val="nil"/>
              <w:left w:val="single" w:sz="4" w:space="0" w:color="auto"/>
              <w:bottom w:val="nil"/>
              <w:right w:val="single" w:sz="4" w:space="0" w:color="auto"/>
            </w:tcBorders>
            <w:shd w:val="clear" w:color="auto" w:fill="auto"/>
            <w:vAlign w:val="center"/>
          </w:tcPr>
          <w:p w14:paraId="0DE194D7"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u w:val="single"/>
                <w:lang w:val="kk-KZ" w:eastAsia="en-US"/>
              </w:rPr>
              <w:t>8,9</w:t>
            </w:r>
          </w:p>
          <w:p w14:paraId="2217BFC5"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lang w:val="kk-KZ" w:eastAsia="en-US"/>
              </w:rPr>
              <w:t>0,17</w:t>
            </w:r>
          </w:p>
        </w:tc>
        <w:tc>
          <w:tcPr>
            <w:tcW w:w="850" w:type="dxa"/>
            <w:tcBorders>
              <w:top w:val="nil"/>
              <w:left w:val="single" w:sz="4" w:space="0" w:color="auto"/>
              <w:bottom w:val="nil"/>
              <w:right w:val="single" w:sz="4" w:space="0" w:color="auto"/>
            </w:tcBorders>
            <w:shd w:val="clear" w:color="auto" w:fill="auto"/>
            <w:vAlign w:val="center"/>
          </w:tcPr>
          <w:p w14:paraId="04249CDF"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u w:val="single"/>
                <w:lang w:val="kk-KZ" w:eastAsia="en-US"/>
              </w:rPr>
              <w:t>-</w:t>
            </w:r>
          </w:p>
          <w:p w14:paraId="0BA2C240"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lang w:val="kk-KZ" w:eastAsia="en-US"/>
              </w:rPr>
              <w:t>-</w:t>
            </w:r>
          </w:p>
        </w:tc>
        <w:tc>
          <w:tcPr>
            <w:tcW w:w="891" w:type="dxa"/>
            <w:tcBorders>
              <w:top w:val="nil"/>
              <w:left w:val="single" w:sz="4" w:space="0" w:color="auto"/>
              <w:bottom w:val="nil"/>
              <w:right w:val="single" w:sz="4" w:space="0" w:color="auto"/>
            </w:tcBorders>
            <w:shd w:val="clear" w:color="auto" w:fill="auto"/>
            <w:vAlign w:val="center"/>
          </w:tcPr>
          <w:p w14:paraId="7E02BD4E"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u w:val="single"/>
                <w:lang w:val="kk-KZ" w:eastAsia="en-US"/>
              </w:rPr>
              <w:t>4,5</w:t>
            </w:r>
          </w:p>
          <w:p w14:paraId="4A25520C"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lang w:val="kk-KZ" w:eastAsia="en-US"/>
              </w:rPr>
              <w:t>0,05</w:t>
            </w:r>
          </w:p>
        </w:tc>
        <w:tc>
          <w:tcPr>
            <w:tcW w:w="891" w:type="dxa"/>
            <w:tcBorders>
              <w:top w:val="nil"/>
              <w:left w:val="single" w:sz="4" w:space="0" w:color="auto"/>
              <w:bottom w:val="nil"/>
              <w:right w:val="single" w:sz="4" w:space="0" w:color="auto"/>
            </w:tcBorders>
            <w:shd w:val="clear" w:color="auto" w:fill="auto"/>
            <w:vAlign w:val="center"/>
          </w:tcPr>
          <w:p w14:paraId="14C961D1"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u w:val="single"/>
                <w:lang w:val="kk-KZ" w:eastAsia="en-US"/>
              </w:rPr>
              <w:t>-</w:t>
            </w:r>
          </w:p>
          <w:p w14:paraId="0CBA3F09"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lang w:val="kk-KZ" w:eastAsia="en-US"/>
              </w:rPr>
              <w:t>-</w:t>
            </w:r>
          </w:p>
        </w:tc>
        <w:tc>
          <w:tcPr>
            <w:tcW w:w="891" w:type="dxa"/>
            <w:tcBorders>
              <w:top w:val="nil"/>
              <w:left w:val="single" w:sz="4" w:space="0" w:color="auto"/>
              <w:bottom w:val="nil"/>
              <w:right w:val="single" w:sz="4" w:space="0" w:color="auto"/>
            </w:tcBorders>
            <w:shd w:val="clear" w:color="auto" w:fill="auto"/>
            <w:vAlign w:val="center"/>
          </w:tcPr>
          <w:p w14:paraId="6010E0E8"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u w:val="single"/>
                <w:lang w:val="kk-KZ" w:eastAsia="en-US"/>
              </w:rPr>
              <w:t>-</w:t>
            </w:r>
          </w:p>
          <w:p w14:paraId="02911DAB"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lang w:val="kk-KZ" w:eastAsia="en-US"/>
              </w:rPr>
              <w:t>-</w:t>
            </w:r>
          </w:p>
        </w:tc>
        <w:tc>
          <w:tcPr>
            <w:tcW w:w="891" w:type="dxa"/>
            <w:tcBorders>
              <w:top w:val="nil"/>
              <w:left w:val="single" w:sz="4" w:space="0" w:color="auto"/>
              <w:bottom w:val="nil"/>
              <w:right w:val="single" w:sz="4" w:space="0" w:color="auto"/>
            </w:tcBorders>
            <w:shd w:val="clear" w:color="auto" w:fill="auto"/>
            <w:vAlign w:val="center"/>
          </w:tcPr>
          <w:p w14:paraId="142BE67E"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u w:val="single"/>
                <w:lang w:val="kk-KZ" w:eastAsia="en-US"/>
              </w:rPr>
              <w:t>-</w:t>
            </w:r>
          </w:p>
          <w:p w14:paraId="73361A2F"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lang w:val="kk-KZ" w:eastAsia="en-US"/>
              </w:rPr>
              <w:t>-</w:t>
            </w:r>
          </w:p>
        </w:tc>
        <w:tc>
          <w:tcPr>
            <w:tcW w:w="891" w:type="dxa"/>
            <w:tcBorders>
              <w:top w:val="nil"/>
              <w:left w:val="single" w:sz="4" w:space="0" w:color="auto"/>
              <w:bottom w:val="nil"/>
              <w:right w:val="single" w:sz="4" w:space="0" w:color="auto"/>
            </w:tcBorders>
            <w:shd w:val="clear" w:color="auto" w:fill="auto"/>
            <w:vAlign w:val="center"/>
          </w:tcPr>
          <w:p w14:paraId="7D976692"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u w:val="single"/>
                <w:lang w:val="kk-KZ" w:eastAsia="en-US"/>
              </w:rPr>
              <w:t>-</w:t>
            </w:r>
          </w:p>
          <w:p w14:paraId="3446E5A7"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lang w:val="kk-KZ" w:eastAsia="en-US"/>
              </w:rPr>
              <w:t>-</w:t>
            </w:r>
          </w:p>
        </w:tc>
        <w:tc>
          <w:tcPr>
            <w:tcW w:w="891" w:type="dxa"/>
            <w:tcBorders>
              <w:top w:val="nil"/>
              <w:left w:val="single" w:sz="4" w:space="0" w:color="auto"/>
              <w:bottom w:val="nil"/>
              <w:right w:val="single" w:sz="4" w:space="0" w:color="auto"/>
            </w:tcBorders>
            <w:shd w:val="clear" w:color="auto" w:fill="auto"/>
            <w:vAlign w:val="center"/>
          </w:tcPr>
          <w:p w14:paraId="1EE4FFD4"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u w:val="single"/>
                <w:lang w:val="kk-KZ" w:eastAsia="en-US"/>
              </w:rPr>
              <w:t>-</w:t>
            </w:r>
          </w:p>
          <w:p w14:paraId="5237186B"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lang w:val="kk-KZ" w:eastAsia="en-US"/>
              </w:rPr>
              <w:t>-</w:t>
            </w:r>
          </w:p>
        </w:tc>
        <w:tc>
          <w:tcPr>
            <w:tcW w:w="891" w:type="dxa"/>
            <w:tcBorders>
              <w:top w:val="nil"/>
              <w:left w:val="single" w:sz="4" w:space="0" w:color="auto"/>
              <w:bottom w:val="nil"/>
              <w:right w:val="single" w:sz="4" w:space="0" w:color="auto"/>
            </w:tcBorders>
            <w:shd w:val="clear" w:color="auto" w:fill="auto"/>
            <w:vAlign w:val="center"/>
          </w:tcPr>
          <w:p w14:paraId="26B0A7C0"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u w:val="single"/>
                <w:lang w:val="kk-KZ" w:eastAsia="en-US"/>
              </w:rPr>
              <w:t>4,5</w:t>
            </w:r>
          </w:p>
          <w:p w14:paraId="62203349"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lang w:val="kk-KZ" w:eastAsia="en-US"/>
              </w:rPr>
              <w:t>0,05</w:t>
            </w:r>
          </w:p>
        </w:tc>
        <w:tc>
          <w:tcPr>
            <w:tcW w:w="851" w:type="dxa"/>
            <w:tcBorders>
              <w:top w:val="nil"/>
              <w:left w:val="single" w:sz="4" w:space="0" w:color="auto"/>
              <w:bottom w:val="nil"/>
              <w:right w:val="single" w:sz="4" w:space="0" w:color="auto"/>
            </w:tcBorders>
            <w:shd w:val="clear" w:color="auto" w:fill="auto"/>
            <w:vAlign w:val="center"/>
          </w:tcPr>
          <w:p w14:paraId="085C5CC0"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u w:val="single"/>
                <w:lang w:val="kk-KZ" w:eastAsia="en-US"/>
              </w:rPr>
              <w:t>31,4</w:t>
            </w:r>
          </w:p>
          <w:p w14:paraId="5A5EF46F"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lang w:val="kk-KZ" w:eastAsia="en-US"/>
              </w:rPr>
              <w:t>2,01</w:t>
            </w:r>
          </w:p>
        </w:tc>
      </w:tr>
      <w:tr w:rsidR="002C1358" w:rsidRPr="002C1358" w14:paraId="2C36BBEA" w14:textId="77777777" w:rsidTr="002C1358">
        <w:trPr>
          <w:trHeight w:val="454"/>
        </w:trPr>
        <w:tc>
          <w:tcPr>
            <w:tcW w:w="510" w:type="dxa"/>
            <w:vMerge/>
            <w:tcBorders>
              <w:left w:val="single" w:sz="4" w:space="0" w:color="auto"/>
              <w:bottom w:val="nil"/>
              <w:right w:val="single" w:sz="4" w:space="0" w:color="auto"/>
            </w:tcBorders>
            <w:shd w:val="clear" w:color="auto" w:fill="auto"/>
            <w:vAlign w:val="center"/>
          </w:tcPr>
          <w:p w14:paraId="73AE5137"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p>
        </w:tc>
        <w:tc>
          <w:tcPr>
            <w:tcW w:w="2042" w:type="dxa"/>
            <w:vMerge/>
            <w:tcBorders>
              <w:left w:val="single" w:sz="4" w:space="0" w:color="auto"/>
              <w:bottom w:val="nil"/>
              <w:right w:val="single" w:sz="4" w:space="0" w:color="auto"/>
            </w:tcBorders>
            <w:shd w:val="clear" w:color="auto" w:fill="auto"/>
            <w:vAlign w:val="center"/>
          </w:tcPr>
          <w:p w14:paraId="016E9EE6" w14:textId="77777777" w:rsidR="002C1358" w:rsidRPr="002C1358" w:rsidRDefault="002C1358" w:rsidP="002C1358">
            <w:pPr>
              <w:spacing w:after="0" w:line="240" w:lineRule="auto"/>
              <w:rPr>
                <w:rFonts w:ascii="Times New Roman" w:eastAsia="Times New Roman" w:hAnsi="Times New Roman" w:cs="Times New Roman"/>
                <w:sz w:val="24"/>
                <w:szCs w:val="24"/>
              </w:rPr>
            </w:pPr>
          </w:p>
        </w:tc>
        <w:tc>
          <w:tcPr>
            <w:tcW w:w="1559" w:type="dxa"/>
            <w:tcBorders>
              <w:top w:val="nil"/>
              <w:left w:val="single" w:sz="4" w:space="0" w:color="auto"/>
              <w:bottom w:val="nil"/>
              <w:right w:val="single" w:sz="4" w:space="0" w:color="auto"/>
            </w:tcBorders>
            <w:shd w:val="clear" w:color="auto" w:fill="auto"/>
            <w:vAlign w:val="center"/>
          </w:tcPr>
          <w:p w14:paraId="0BD29109" w14:textId="77777777" w:rsidR="002C1358" w:rsidRPr="002C1358" w:rsidRDefault="002C1358" w:rsidP="002C1358">
            <w:pPr>
              <w:spacing w:after="0" w:line="240" w:lineRule="auto"/>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Тополь</w:t>
            </w:r>
          </w:p>
        </w:tc>
        <w:tc>
          <w:tcPr>
            <w:tcW w:w="851" w:type="dxa"/>
            <w:tcBorders>
              <w:top w:val="nil"/>
              <w:left w:val="single" w:sz="4" w:space="0" w:color="auto"/>
              <w:bottom w:val="nil"/>
              <w:right w:val="single" w:sz="4" w:space="0" w:color="auto"/>
            </w:tcBorders>
            <w:shd w:val="clear" w:color="auto" w:fill="auto"/>
            <w:vAlign w:val="center"/>
          </w:tcPr>
          <w:p w14:paraId="2812B195"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u w:val="single"/>
                <w:lang w:val="kk-KZ" w:eastAsia="en-US"/>
              </w:rPr>
              <w:t>4,0</w:t>
            </w:r>
          </w:p>
          <w:p w14:paraId="70335FA7"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lang w:val="kk-KZ" w:eastAsia="en-US"/>
              </w:rPr>
              <w:t>0,51</w:t>
            </w:r>
          </w:p>
        </w:tc>
        <w:tc>
          <w:tcPr>
            <w:tcW w:w="850" w:type="dxa"/>
            <w:tcBorders>
              <w:top w:val="nil"/>
              <w:left w:val="single" w:sz="4" w:space="0" w:color="auto"/>
              <w:bottom w:val="nil"/>
              <w:right w:val="single" w:sz="4" w:space="0" w:color="auto"/>
            </w:tcBorders>
            <w:shd w:val="clear" w:color="auto" w:fill="auto"/>
            <w:vAlign w:val="center"/>
          </w:tcPr>
          <w:p w14:paraId="7DE98CE7"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u w:val="single"/>
                <w:lang w:val="kk-KZ" w:eastAsia="en-US"/>
              </w:rPr>
              <w:t>-</w:t>
            </w:r>
          </w:p>
          <w:p w14:paraId="03CF6C7D"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lang w:val="kk-KZ" w:eastAsia="en-US"/>
              </w:rPr>
              <w:t>-</w:t>
            </w:r>
          </w:p>
        </w:tc>
        <w:tc>
          <w:tcPr>
            <w:tcW w:w="851" w:type="dxa"/>
            <w:tcBorders>
              <w:top w:val="nil"/>
              <w:left w:val="single" w:sz="4" w:space="0" w:color="auto"/>
              <w:bottom w:val="nil"/>
              <w:right w:val="single" w:sz="4" w:space="0" w:color="auto"/>
            </w:tcBorders>
            <w:shd w:val="clear" w:color="auto" w:fill="auto"/>
            <w:vAlign w:val="center"/>
          </w:tcPr>
          <w:p w14:paraId="4781A08C"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u w:val="single"/>
                <w:lang w:val="kk-KZ" w:eastAsia="en-US"/>
              </w:rPr>
              <w:t>-</w:t>
            </w:r>
          </w:p>
          <w:p w14:paraId="52F8E9FC"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lang w:val="kk-KZ" w:eastAsia="en-US"/>
              </w:rPr>
              <w:t>-</w:t>
            </w:r>
          </w:p>
        </w:tc>
        <w:tc>
          <w:tcPr>
            <w:tcW w:w="850" w:type="dxa"/>
            <w:tcBorders>
              <w:top w:val="nil"/>
              <w:left w:val="single" w:sz="4" w:space="0" w:color="auto"/>
              <w:bottom w:val="nil"/>
              <w:right w:val="single" w:sz="4" w:space="0" w:color="auto"/>
            </w:tcBorders>
            <w:shd w:val="clear" w:color="auto" w:fill="auto"/>
            <w:vAlign w:val="center"/>
          </w:tcPr>
          <w:p w14:paraId="32353B32"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u w:val="single"/>
                <w:lang w:val="kk-KZ" w:eastAsia="en-US"/>
              </w:rPr>
              <w:t>-</w:t>
            </w:r>
          </w:p>
          <w:p w14:paraId="3F2CAE0D"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lang w:val="kk-KZ" w:eastAsia="en-US"/>
              </w:rPr>
              <w:t>-</w:t>
            </w:r>
          </w:p>
        </w:tc>
        <w:tc>
          <w:tcPr>
            <w:tcW w:w="891" w:type="dxa"/>
            <w:tcBorders>
              <w:top w:val="nil"/>
              <w:left w:val="single" w:sz="4" w:space="0" w:color="auto"/>
              <w:bottom w:val="nil"/>
              <w:right w:val="single" w:sz="4" w:space="0" w:color="auto"/>
            </w:tcBorders>
            <w:shd w:val="clear" w:color="auto" w:fill="auto"/>
            <w:vAlign w:val="center"/>
          </w:tcPr>
          <w:p w14:paraId="301E0E1A"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u w:val="single"/>
                <w:lang w:val="kk-KZ" w:eastAsia="en-US"/>
              </w:rPr>
              <w:t>-</w:t>
            </w:r>
          </w:p>
          <w:p w14:paraId="0C0FCC12"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lang w:val="kk-KZ" w:eastAsia="en-US"/>
              </w:rPr>
              <w:t>-</w:t>
            </w:r>
          </w:p>
        </w:tc>
        <w:tc>
          <w:tcPr>
            <w:tcW w:w="891" w:type="dxa"/>
            <w:tcBorders>
              <w:top w:val="nil"/>
              <w:left w:val="single" w:sz="4" w:space="0" w:color="auto"/>
              <w:bottom w:val="nil"/>
              <w:right w:val="single" w:sz="4" w:space="0" w:color="auto"/>
            </w:tcBorders>
            <w:shd w:val="clear" w:color="auto" w:fill="auto"/>
            <w:vAlign w:val="center"/>
          </w:tcPr>
          <w:p w14:paraId="55149319"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u w:val="single"/>
                <w:lang w:val="kk-KZ" w:eastAsia="en-US"/>
              </w:rPr>
              <w:t>-</w:t>
            </w:r>
          </w:p>
          <w:p w14:paraId="115C07A4"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lang w:val="kk-KZ" w:eastAsia="en-US"/>
              </w:rPr>
              <w:t>-</w:t>
            </w:r>
          </w:p>
        </w:tc>
        <w:tc>
          <w:tcPr>
            <w:tcW w:w="891" w:type="dxa"/>
            <w:tcBorders>
              <w:top w:val="nil"/>
              <w:left w:val="single" w:sz="4" w:space="0" w:color="auto"/>
              <w:bottom w:val="nil"/>
              <w:right w:val="single" w:sz="4" w:space="0" w:color="auto"/>
            </w:tcBorders>
            <w:shd w:val="clear" w:color="auto" w:fill="auto"/>
            <w:vAlign w:val="center"/>
          </w:tcPr>
          <w:p w14:paraId="129DE517"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u w:val="single"/>
                <w:lang w:val="kk-KZ" w:eastAsia="en-US"/>
              </w:rPr>
              <w:t>-</w:t>
            </w:r>
          </w:p>
          <w:p w14:paraId="4E6A53E9"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lang w:val="kk-KZ" w:eastAsia="en-US"/>
              </w:rPr>
              <w:t>-</w:t>
            </w:r>
          </w:p>
        </w:tc>
        <w:tc>
          <w:tcPr>
            <w:tcW w:w="891" w:type="dxa"/>
            <w:tcBorders>
              <w:top w:val="nil"/>
              <w:left w:val="single" w:sz="4" w:space="0" w:color="auto"/>
              <w:bottom w:val="nil"/>
              <w:right w:val="single" w:sz="4" w:space="0" w:color="auto"/>
            </w:tcBorders>
            <w:shd w:val="clear" w:color="auto" w:fill="auto"/>
            <w:vAlign w:val="center"/>
          </w:tcPr>
          <w:p w14:paraId="6021E018"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u w:val="single"/>
                <w:lang w:val="kk-KZ" w:eastAsia="en-US"/>
              </w:rPr>
              <w:t>-</w:t>
            </w:r>
          </w:p>
          <w:p w14:paraId="0E9ED961"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lang w:val="kk-KZ" w:eastAsia="en-US"/>
              </w:rPr>
              <w:t>-</w:t>
            </w:r>
          </w:p>
        </w:tc>
        <w:tc>
          <w:tcPr>
            <w:tcW w:w="891" w:type="dxa"/>
            <w:tcBorders>
              <w:top w:val="nil"/>
              <w:left w:val="single" w:sz="4" w:space="0" w:color="auto"/>
              <w:bottom w:val="nil"/>
              <w:right w:val="single" w:sz="4" w:space="0" w:color="auto"/>
            </w:tcBorders>
            <w:shd w:val="clear" w:color="auto" w:fill="auto"/>
            <w:vAlign w:val="center"/>
          </w:tcPr>
          <w:p w14:paraId="7F061DD9"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u w:val="single"/>
                <w:lang w:val="kk-KZ" w:eastAsia="en-US"/>
              </w:rPr>
              <w:t>-</w:t>
            </w:r>
          </w:p>
          <w:p w14:paraId="28B41634"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lang w:val="kk-KZ" w:eastAsia="en-US"/>
              </w:rPr>
              <w:t>-</w:t>
            </w:r>
          </w:p>
        </w:tc>
        <w:tc>
          <w:tcPr>
            <w:tcW w:w="891" w:type="dxa"/>
            <w:tcBorders>
              <w:top w:val="nil"/>
              <w:left w:val="single" w:sz="4" w:space="0" w:color="auto"/>
              <w:bottom w:val="nil"/>
              <w:right w:val="single" w:sz="4" w:space="0" w:color="auto"/>
            </w:tcBorders>
            <w:shd w:val="clear" w:color="auto" w:fill="auto"/>
            <w:vAlign w:val="center"/>
          </w:tcPr>
          <w:p w14:paraId="1FC492D9"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u w:val="single"/>
                <w:lang w:val="kk-KZ" w:eastAsia="en-US"/>
              </w:rPr>
              <w:t>-</w:t>
            </w:r>
          </w:p>
          <w:p w14:paraId="53424D06"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lang w:val="kk-KZ" w:eastAsia="en-US"/>
              </w:rPr>
              <w:t>-</w:t>
            </w:r>
          </w:p>
        </w:tc>
        <w:tc>
          <w:tcPr>
            <w:tcW w:w="891" w:type="dxa"/>
            <w:tcBorders>
              <w:top w:val="nil"/>
              <w:left w:val="single" w:sz="4" w:space="0" w:color="auto"/>
              <w:bottom w:val="nil"/>
              <w:right w:val="single" w:sz="4" w:space="0" w:color="auto"/>
            </w:tcBorders>
            <w:shd w:val="clear" w:color="auto" w:fill="auto"/>
            <w:vAlign w:val="center"/>
          </w:tcPr>
          <w:p w14:paraId="3191AFE1"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u w:val="single"/>
                <w:lang w:val="kk-KZ" w:eastAsia="en-US"/>
              </w:rPr>
              <w:t>-</w:t>
            </w:r>
          </w:p>
          <w:p w14:paraId="3D151644"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lang w:val="kk-KZ" w:eastAsia="en-US"/>
              </w:rPr>
              <w:t>-</w:t>
            </w:r>
          </w:p>
        </w:tc>
        <w:tc>
          <w:tcPr>
            <w:tcW w:w="851" w:type="dxa"/>
            <w:tcBorders>
              <w:top w:val="nil"/>
              <w:left w:val="single" w:sz="4" w:space="0" w:color="auto"/>
              <w:bottom w:val="nil"/>
              <w:right w:val="single" w:sz="4" w:space="0" w:color="auto"/>
            </w:tcBorders>
            <w:shd w:val="clear" w:color="auto" w:fill="auto"/>
            <w:vAlign w:val="center"/>
          </w:tcPr>
          <w:p w14:paraId="6D040C23"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u w:val="single"/>
                <w:lang w:val="kk-KZ" w:eastAsia="en-US"/>
              </w:rPr>
              <w:t>4,0</w:t>
            </w:r>
          </w:p>
          <w:p w14:paraId="4F5287F6"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lang w:val="kk-KZ" w:eastAsia="en-US"/>
              </w:rPr>
              <w:t>0,51</w:t>
            </w:r>
          </w:p>
        </w:tc>
      </w:tr>
      <w:tr w:rsidR="002C1358" w:rsidRPr="002C1358" w14:paraId="01FCB32A" w14:textId="77777777" w:rsidTr="002C1358">
        <w:trPr>
          <w:trHeight w:val="454"/>
        </w:trPr>
        <w:tc>
          <w:tcPr>
            <w:tcW w:w="510" w:type="dxa"/>
            <w:vMerge/>
            <w:tcBorders>
              <w:left w:val="single" w:sz="4" w:space="0" w:color="auto"/>
              <w:bottom w:val="nil"/>
              <w:right w:val="single" w:sz="4" w:space="0" w:color="auto"/>
            </w:tcBorders>
            <w:shd w:val="clear" w:color="auto" w:fill="auto"/>
            <w:vAlign w:val="center"/>
          </w:tcPr>
          <w:p w14:paraId="4AD3C7CA"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p>
        </w:tc>
        <w:tc>
          <w:tcPr>
            <w:tcW w:w="2042" w:type="dxa"/>
            <w:vMerge/>
            <w:tcBorders>
              <w:left w:val="single" w:sz="4" w:space="0" w:color="auto"/>
              <w:bottom w:val="nil"/>
              <w:right w:val="single" w:sz="4" w:space="0" w:color="auto"/>
            </w:tcBorders>
            <w:shd w:val="clear" w:color="auto" w:fill="auto"/>
            <w:vAlign w:val="center"/>
          </w:tcPr>
          <w:p w14:paraId="39A46AAC" w14:textId="77777777" w:rsidR="002C1358" w:rsidRPr="002C1358" w:rsidRDefault="002C1358" w:rsidP="002C1358">
            <w:pPr>
              <w:spacing w:after="0" w:line="240" w:lineRule="auto"/>
              <w:rPr>
                <w:rFonts w:ascii="Times New Roman" w:eastAsia="Times New Roman" w:hAnsi="Times New Roman" w:cs="Times New Roman"/>
                <w:sz w:val="24"/>
                <w:szCs w:val="24"/>
              </w:rPr>
            </w:pPr>
          </w:p>
        </w:tc>
        <w:tc>
          <w:tcPr>
            <w:tcW w:w="1559" w:type="dxa"/>
            <w:tcBorders>
              <w:top w:val="nil"/>
              <w:left w:val="single" w:sz="4" w:space="0" w:color="auto"/>
              <w:bottom w:val="nil"/>
              <w:right w:val="single" w:sz="4" w:space="0" w:color="auto"/>
            </w:tcBorders>
            <w:shd w:val="clear" w:color="auto" w:fill="auto"/>
            <w:vAlign w:val="center"/>
          </w:tcPr>
          <w:p w14:paraId="739D1D9A" w14:textId="77777777" w:rsidR="002C1358" w:rsidRPr="002C1358" w:rsidRDefault="002C1358" w:rsidP="002C1358">
            <w:pPr>
              <w:spacing w:after="0" w:line="240" w:lineRule="auto"/>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Итого</w:t>
            </w:r>
          </w:p>
        </w:tc>
        <w:tc>
          <w:tcPr>
            <w:tcW w:w="851" w:type="dxa"/>
            <w:tcBorders>
              <w:top w:val="nil"/>
              <w:left w:val="single" w:sz="4" w:space="0" w:color="auto"/>
              <w:bottom w:val="nil"/>
              <w:right w:val="single" w:sz="4" w:space="0" w:color="auto"/>
            </w:tcBorders>
            <w:shd w:val="clear" w:color="auto" w:fill="auto"/>
            <w:vAlign w:val="center"/>
          </w:tcPr>
          <w:p w14:paraId="6D8583F8"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u w:val="single"/>
                <w:lang w:val="kk-KZ" w:eastAsia="en-US"/>
              </w:rPr>
              <w:t>199,0</w:t>
            </w:r>
          </w:p>
          <w:p w14:paraId="3624B802"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val="kk-KZ" w:eastAsia="en-US"/>
              </w:rPr>
            </w:pPr>
            <w:r w:rsidRPr="002C1358">
              <w:rPr>
                <w:rFonts w:ascii="Times New Roman" w:eastAsia="Times New Roman" w:hAnsi="Times New Roman" w:cs="Times New Roman"/>
                <w:sz w:val="24"/>
                <w:szCs w:val="24"/>
                <w:lang w:val="kk-KZ" w:eastAsia="en-US"/>
              </w:rPr>
              <w:t>21,28</w:t>
            </w:r>
          </w:p>
        </w:tc>
        <w:tc>
          <w:tcPr>
            <w:tcW w:w="850" w:type="dxa"/>
            <w:tcBorders>
              <w:top w:val="nil"/>
              <w:left w:val="single" w:sz="4" w:space="0" w:color="auto"/>
              <w:bottom w:val="nil"/>
              <w:right w:val="single" w:sz="4" w:space="0" w:color="auto"/>
            </w:tcBorders>
            <w:shd w:val="clear" w:color="auto" w:fill="auto"/>
            <w:vAlign w:val="center"/>
          </w:tcPr>
          <w:p w14:paraId="39B3E265"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u w:val="single"/>
                <w:lang w:val="kk-KZ" w:eastAsia="en-US"/>
              </w:rPr>
              <w:t>340,7</w:t>
            </w:r>
          </w:p>
          <w:p w14:paraId="450102F9"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lang w:val="kk-KZ" w:eastAsia="en-US"/>
              </w:rPr>
              <w:t>14,80</w:t>
            </w:r>
          </w:p>
        </w:tc>
        <w:tc>
          <w:tcPr>
            <w:tcW w:w="851" w:type="dxa"/>
            <w:tcBorders>
              <w:top w:val="nil"/>
              <w:left w:val="single" w:sz="4" w:space="0" w:color="auto"/>
              <w:bottom w:val="nil"/>
              <w:right w:val="single" w:sz="4" w:space="0" w:color="auto"/>
            </w:tcBorders>
            <w:shd w:val="clear" w:color="auto" w:fill="auto"/>
            <w:vAlign w:val="center"/>
          </w:tcPr>
          <w:p w14:paraId="52DBF2D5"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u w:val="single"/>
                <w:lang w:val="kk-KZ" w:eastAsia="en-US"/>
              </w:rPr>
              <w:t>303,8</w:t>
            </w:r>
          </w:p>
          <w:p w14:paraId="5AFFB031"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lang w:val="kk-KZ" w:eastAsia="en-US"/>
              </w:rPr>
              <w:t>14,01</w:t>
            </w:r>
          </w:p>
        </w:tc>
        <w:tc>
          <w:tcPr>
            <w:tcW w:w="850" w:type="dxa"/>
            <w:tcBorders>
              <w:top w:val="nil"/>
              <w:left w:val="single" w:sz="4" w:space="0" w:color="auto"/>
              <w:bottom w:val="nil"/>
              <w:right w:val="single" w:sz="4" w:space="0" w:color="auto"/>
            </w:tcBorders>
            <w:shd w:val="clear" w:color="auto" w:fill="auto"/>
            <w:vAlign w:val="center"/>
          </w:tcPr>
          <w:p w14:paraId="1E172756"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u w:val="single"/>
                <w:lang w:val="kk-KZ" w:eastAsia="en-US"/>
              </w:rPr>
              <w:t>36,9</w:t>
            </w:r>
          </w:p>
          <w:p w14:paraId="794CD86B"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lang w:val="kk-KZ" w:eastAsia="en-US"/>
              </w:rPr>
              <w:t>0,79</w:t>
            </w:r>
          </w:p>
        </w:tc>
        <w:tc>
          <w:tcPr>
            <w:tcW w:w="891" w:type="dxa"/>
            <w:tcBorders>
              <w:top w:val="nil"/>
              <w:left w:val="single" w:sz="4" w:space="0" w:color="auto"/>
              <w:bottom w:val="nil"/>
              <w:right w:val="single" w:sz="4" w:space="0" w:color="auto"/>
            </w:tcBorders>
            <w:shd w:val="clear" w:color="auto" w:fill="auto"/>
            <w:vAlign w:val="center"/>
          </w:tcPr>
          <w:p w14:paraId="14177A55"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u w:val="single"/>
                <w:lang w:val="kk-KZ" w:eastAsia="en-US"/>
              </w:rPr>
              <w:t>281,6</w:t>
            </w:r>
          </w:p>
          <w:p w14:paraId="63BCD349"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lang w:val="kk-KZ" w:eastAsia="en-US"/>
              </w:rPr>
              <w:t>14,8</w:t>
            </w:r>
          </w:p>
        </w:tc>
        <w:tc>
          <w:tcPr>
            <w:tcW w:w="891" w:type="dxa"/>
            <w:tcBorders>
              <w:top w:val="nil"/>
              <w:left w:val="single" w:sz="4" w:space="0" w:color="auto"/>
              <w:bottom w:val="nil"/>
              <w:right w:val="single" w:sz="4" w:space="0" w:color="auto"/>
            </w:tcBorders>
            <w:shd w:val="clear" w:color="auto" w:fill="auto"/>
            <w:vAlign w:val="center"/>
          </w:tcPr>
          <w:p w14:paraId="5E029180"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u w:val="single"/>
                <w:lang w:val="kk-KZ" w:eastAsia="en-US"/>
              </w:rPr>
              <w:t>93,9</w:t>
            </w:r>
          </w:p>
          <w:p w14:paraId="2394D09D"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lang w:val="kk-KZ" w:eastAsia="en-US"/>
              </w:rPr>
              <w:t>6,70</w:t>
            </w:r>
          </w:p>
        </w:tc>
        <w:tc>
          <w:tcPr>
            <w:tcW w:w="891" w:type="dxa"/>
            <w:tcBorders>
              <w:top w:val="nil"/>
              <w:left w:val="single" w:sz="4" w:space="0" w:color="auto"/>
              <w:bottom w:val="nil"/>
              <w:right w:val="single" w:sz="4" w:space="0" w:color="auto"/>
            </w:tcBorders>
            <w:shd w:val="clear" w:color="auto" w:fill="auto"/>
            <w:vAlign w:val="center"/>
          </w:tcPr>
          <w:p w14:paraId="1F13ED34"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u w:val="single"/>
                <w:lang w:val="kk-KZ" w:eastAsia="en-US"/>
              </w:rPr>
              <w:t>16,6</w:t>
            </w:r>
          </w:p>
          <w:p w14:paraId="5A7FB962"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lang w:val="kk-KZ" w:eastAsia="en-US"/>
              </w:rPr>
              <w:t>2,85</w:t>
            </w:r>
          </w:p>
        </w:tc>
        <w:tc>
          <w:tcPr>
            <w:tcW w:w="891" w:type="dxa"/>
            <w:tcBorders>
              <w:top w:val="nil"/>
              <w:left w:val="single" w:sz="4" w:space="0" w:color="auto"/>
              <w:bottom w:val="nil"/>
              <w:right w:val="single" w:sz="4" w:space="0" w:color="auto"/>
            </w:tcBorders>
            <w:shd w:val="clear" w:color="auto" w:fill="auto"/>
            <w:vAlign w:val="center"/>
          </w:tcPr>
          <w:p w14:paraId="70F7C81B"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u w:val="single"/>
                <w:lang w:val="kk-KZ" w:eastAsia="en-US"/>
              </w:rPr>
              <w:t>8,6</w:t>
            </w:r>
          </w:p>
          <w:p w14:paraId="6CC4960A"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lang w:val="kk-KZ" w:eastAsia="en-US"/>
              </w:rPr>
              <w:t>0,09</w:t>
            </w:r>
          </w:p>
        </w:tc>
        <w:tc>
          <w:tcPr>
            <w:tcW w:w="891" w:type="dxa"/>
            <w:tcBorders>
              <w:top w:val="nil"/>
              <w:left w:val="single" w:sz="4" w:space="0" w:color="auto"/>
              <w:bottom w:val="nil"/>
              <w:right w:val="single" w:sz="4" w:space="0" w:color="auto"/>
            </w:tcBorders>
            <w:shd w:val="clear" w:color="auto" w:fill="auto"/>
            <w:vAlign w:val="center"/>
          </w:tcPr>
          <w:p w14:paraId="4CBCDC91"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u w:val="single"/>
                <w:lang w:val="kk-KZ" w:eastAsia="en-US"/>
              </w:rPr>
              <w:t>21,1</w:t>
            </w:r>
          </w:p>
          <w:p w14:paraId="046685EA"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lang w:val="kk-KZ" w:eastAsia="en-US"/>
              </w:rPr>
              <w:t>3,68</w:t>
            </w:r>
          </w:p>
        </w:tc>
        <w:tc>
          <w:tcPr>
            <w:tcW w:w="891" w:type="dxa"/>
            <w:tcBorders>
              <w:top w:val="nil"/>
              <w:left w:val="single" w:sz="4" w:space="0" w:color="auto"/>
              <w:bottom w:val="nil"/>
              <w:right w:val="single" w:sz="4" w:space="0" w:color="auto"/>
            </w:tcBorders>
            <w:shd w:val="clear" w:color="auto" w:fill="auto"/>
            <w:vAlign w:val="center"/>
          </w:tcPr>
          <w:p w14:paraId="6C2C1050"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u w:val="single"/>
                <w:lang w:val="kk-KZ" w:eastAsia="en-US"/>
              </w:rPr>
              <w:t>5,8</w:t>
            </w:r>
          </w:p>
          <w:p w14:paraId="717AB0A4"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lang w:val="kk-KZ" w:eastAsia="en-US"/>
              </w:rPr>
              <w:t>0,06</w:t>
            </w:r>
          </w:p>
        </w:tc>
        <w:tc>
          <w:tcPr>
            <w:tcW w:w="891" w:type="dxa"/>
            <w:tcBorders>
              <w:top w:val="nil"/>
              <w:left w:val="single" w:sz="4" w:space="0" w:color="auto"/>
              <w:bottom w:val="nil"/>
              <w:right w:val="single" w:sz="4" w:space="0" w:color="auto"/>
            </w:tcBorders>
            <w:shd w:val="clear" w:color="auto" w:fill="auto"/>
            <w:vAlign w:val="center"/>
          </w:tcPr>
          <w:p w14:paraId="0AD76CDB"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u w:val="single"/>
                <w:lang w:val="kk-KZ" w:eastAsia="en-US"/>
              </w:rPr>
              <w:t>135,6</w:t>
            </w:r>
          </w:p>
          <w:p w14:paraId="0577C8FB"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lang w:val="kk-KZ" w:eastAsia="en-US"/>
              </w:rPr>
              <w:t>1,42</w:t>
            </w:r>
          </w:p>
        </w:tc>
        <w:tc>
          <w:tcPr>
            <w:tcW w:w="851" w:type="dxa"/>
            <w:tcBorders>
              <w:top w:val="nil"/>
              <w:left w:val="single" w:sz="4" w:space="0" w:color="auto"/>
              <w:bottom w:val="nil"/>
              <w:right w:val="single" w:sz="4" w:space="0" w:color="auto"/>
            </w:tcBorders>
            <w:shd w:val="clear" w:color="auto" w:fill="auto"/>
            <w:vAlign w:val="center"/>
          </w:tcPr>
          <w:p w14:paraId="663D9A59"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u w:val="single"/>
                <w:lang w:val="kk-KZ" w:eastAsia="en-US"/>
              </w:rPr>
              <w:t>821,3</w:t>
            </w:r>
          </w:p>
          <w:p w14:paraId="64573E44"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lang w:val="kk-KZ" w:eastAsia="en-US"/>
              </w:rPr>
              <w:t>50,88</w:t>
            </w:r>
          </w:p>
        </w:tc>
      </w:tr>
      <w:tr w:rsidR="002C1358" w:rsidRPr="002C1358" w14:paraId="34F7E726" w14:textId="77777777" w:rsidTr="002C1358">
        <w:trPr>
          <w:trHeight w:val="272"/>
        </w:trPr>
        <w:tc>
          <w:tcPr>
            <w:tcW w:w="510" w:type="dxa"/>
            <w:vMerge/>
            <w:tcBorders>
              <w:left w:val="single" w:sz="4" w:space="0" w:color="auto"/>
              <w:bottom w:val="nil"/>
              <w:right w:val="single" w:sz="4" w:space="0" w:color="auto"/>
            </w:tcBorders>
            <w:shd w:val="clear" w:color="auto" w:fill="auto"/>
            <w:vAlign w:val="center"/>
          </w:tcPr>
          <w:p w14:paraId="5671FA6B"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p>
        </w:tc>
        <w:tc>
          <w:tcPr>
            <w:tcW w:w="2042" w:type="dxa"/>
            <w:vMerge/>
            <w:tcBorders>
              <w:left w:val="single" w:sz="4" w:space="0" w:color="auto"/>
              <w:bottom w:val="nil"/>
              <w:right w:val="single" w:sz="4" w:space="0" w:color="auto"/>
            </w:tcBorders>
            <w:shd w:val="clear" w:color="auto" w:fill="auto"/>
            <w:vAlign w:val="center"/>
          </w:tcPr>
          <w:p w14:paraId="6DA0C27F" w14:textId="77777777" w:rsidR="002C1358" w:rsidRPr="002C1358" w:rsidRDefault="002C1358" w:rsidP="002C1358">
            <w:pPr>
              <w:spacing w:after="0" w:line="240" w:lineRule="auto"/>
              <w:rPr>
                <w:rFonts w:ascii="Times New Roman" w:eastAsia="Times New Roman" w:hAnsi="Times New Roman" w:cs="Times New Roman"/>
                <w:sz w:val="24"/>
                <w:szCs w:val="24"/>
              </w:rPr>
            </w:pPr>
          </w:p>
        </w:tc>
        <w:tc>
          <w:tcPr>
            <w:tcW w:w="3260" w:type="dxa"/>
            <w:gridSpan w:val="3"/>
            <w:tcBorders>
              <w:top w:val="nil"/>
              <w:left w:val="single" w:sz="4" w:space="0" w:color="auto"/>
              <w:bottom w:val="nil"/>
              <w:right w:val="single" w:sz="4" w:space="0" w:color="auto"/>
            </w:tcBorders>
            <w:shd w:val="clear" w:color="auto" w:fill="auto"/>
            <w:vAlign w:val="center"/>
          </w:tcPr>
          <w:p w14:paraId="4B527AFF" w14:textId="77777777" w:rsidR="002C1358" w:rsidRPr="002C1358" w:rsidRDefault="002C1358" w:rsidP="002C1358">
            <w:pPr>
              <w:spacing w:after="0" w:line="240" w:lineRule="auto"/>
              <w:rPr>
                <w:rFonts w:ascii="Times New Roman" w:eastAsia="Times New Roman" w:hAnsi="Times New Roman" w:cs="Times New Roman"/>
                <w:color w:val="FF0000"/>
                <w:sz w:val="24"/>
                <w:szCs w:val="24"/>
                <w:u w:val="single"/>
                <w:lang w:val="kk-KZ" w:eastAsia="en-US"/>
              </w:rPr>
            </w:pPr>
            <w:r w:rsidRPr="002C1358">
              <w:rPr>
                <w:rFonts w:ascii="Times New Roman" w:eastAsia="Times New Roman" w:hAnsi="Times New Roman" w:cs="Times New Roman"/>
                <w:sz w:val="24"/>
                <w:szCs w:val="24"/>
              </w:rPr>
              <w:t>кроме того, кустарники</w:t>
            </w:r>
          </w:p>
        </w:tc>
        <w:tc>
          <w:tcPr>
            <w:tcW w:w="851" w:type="dxa"/>
            <w:tcBorders>
              <w:top w:val="nil"/>
              <w:left w:val="single" w:sz="4" w:space="0" w:color="auto"/>
              <w:bottom w:val="nil"/>
              <w:right w:val="single" w:sz="4" w:space="0" w:color="auto"/>
            </w:tcBorders>
            <w:shd w:val="clear" w:color="auto" w:fill="auto"/>
            <w:vAlign w:val="center"/>
          </w:tcPr>
          <w:p w14:paraId="36456207" w14:textId="77777777" w:rsidR="002C1358" w:rsidRPr="002C1358" w:rsidRDefault="002C1358" w:rsidP="002C1358">
            <w:pPr>
              <w:spacing w:after="0" w:line="240" w:lineRule="atLeast"/>
              <w:jc w:val="center"/>
              <w:rPr>
                <w:rFonts w:ascii="Times New Roman" w:eastAsia="Times New Roman" w:hAnsi="Times New Roman" w:cs="Times New Roman"/>
                <w:color w:val="FF0000"/>
                <w:sz w:val="24"/>
                <w:szCs w:val="24"/>
                <w:u w:val="single"/>
                <w:lang w:val="kk-KZ" w:eastAsia="en-US"/>
              </w:rPr>
            </w:pPr>
          </w:p>
        </w:tc>
        <w:tc>
          <w:tcPr>
            <w:tcW w:w="850" w:type="dxa"/>
            <w:tcBorders>
              <w:top w:val="nil"/>
              <w:left w:val="single" w:sz="4" w:space="0" w:color="auto"/>
              <w:bottom w:val="nil"/>
              <w:right w:val="single" w:sz="4" w:space="0" w:color="auto"/>
            </w:tcBorders>
            <w:shd w:val="clear" w:color="auto" w:fill="auto"/>
            <w:vAlign w:val="center"/>
          </w:tcPr>
          <w:p w14:paraId="1ECE74C5" w14:textId="77777777" w:rsidR="002C1358" w:rsidRPr="002C1358" w:rsidRDefault="002C1358" w:rsidP="002C1358">
            <w:pPr>
              <w:spacing w:after="0" w:line="240" w:lineRule="atLeast"/>
              <w:jc w:val="center"/>
              <w:rPr>
                <w:rFonts w:ascii="Times New Roman" w:eastAsia="Times New Roman" w:hAnsi="Times New Roman" w:cs="Times New Roman"/>
                <w:color w:val="FF0000"/>
                <w:sz w:val="24"/>
                <w:szCs w:val="24"/>
                <w:u w:val="single"/>
                <w:lang w:val="kk-KZ" w:eastAsia="en-US"/>
              </w:rPr>
            </w:pPr>
          </w:p>
        </w:tc>
        <w:tc>
          <w:tcPr>
            <w:tcW w:w="891" w:type="dxa"/>
            <w:tcBorders>
              <w:top w:val="nil"/>
              <w:left w:val="single" w:sz="4" w:space="0" w:color="auto"/>
              <w:bottom w:val="nil"/>
              <w:right w:val="single" w:sz="4" w:space="0" w:color="auto"/>
            </w:tcBorders>
            <w:shd w:val="clear" w:color="auto" w:fill="auto"/>
            <w:vAlign w:val="center"/>
          </w:tcPr>
          <w:p w14:paraId="71627551" w14:textId="77777777" w:rsidR="002C1358" w:rsidRPr="002C1358" w:rsidRDefault="002C1358" w:rsidP="002C1358">
            <w:pPr>
              <w:spacing w:after="0" w:line="240" w:lineRule="atLeast"/>
              <w:jc w:val="center"/>
              <w:rPr>
                <w:rFonts w:ascii="Times New Roman" w:eastAsia="Times New Roman" w:hAnsi="Times New Roman" w:cs="Times New Roman"/>
                <w:color w:val="FF0000"/>
                <w:sz w:val="24"/>
                <w:szCs w:val="24"/>
                <w:u w:val="single"/>
                <w:lang w:val="kk-KZ" w:eastAsia="en-US"/>
              </w:rPr>
            </w:pPr>
          </w:p>
        </w:tc>
        <w:tc>
          <w:tcPr>
            <w:tcW w:w="891" w:type="dxa"/>
            <w:tcBorders>
              <w:top w:val="nil"/>
              <w:left w:val="single" w:sz="4" w:space="0" w:color="auto"/>
              <w:bottom w:val="nil"/>
              <w:right w:val="single" w:sz="4" w:space="0" w:color="auto"/>
            </w:tcBorders>
            <w:shd w:val="clear" w:color="auto" w:fill="auto"/>
            <w:vAlign w:val="center"/>
          </w:tcPr>
          <w:p w14:paraId="693B96C4" w14:textId="77777777" w:rsidR="002C1358" w:rsidRPr="002C1358" w:rsidRDefault="002C1358" w:rsidP="002C1358">
            <w:pPr>
              <w:spacing w:after="0" w:line="240" w:lineRule="atLeast"/>
              <w:jc w:val="center"/>
              <w:rPr>
                <w:rFonts w:ascii="Times New Roman" w:eastAsia="Times New Roman" w:hAnsi="Times New Roman" w:cs="Times New Roman"/>
                <w:color w:val="FF0000"/>
                <w:sz w:val="24"/>
                <w:szCs w:val="24"/>
                <w:u w:val="single"/>
                <w:lang w:val="kk-KZ" w:eastAsia="en-US"/>
              </w:rPr>
            </w:pPr>
          </w:p>
        </w:tc>
        <w:tc>
          <w:tcPr>
            <w:tcW w:w="891" w:type="dxa"/>
            <w:tcBorders>
              <w:top w:val="nil"/>
              <w:left w:val="single" w:sz="4" w:space="0" w:color="auto"/>
              <w:bottom w:val="nil"/>
              <w:right w:val="single" w:sz="4" w:space="0" w:color="auto"/>
            </w:tcBorders>
            <w:shd w:val="clear" w:color="auto" w:fill="auto"/>
            <w:vAlign w:val="center"/>
          </w:tcPr>
          <w:p w14:paraId="2E13BE3D" w14:textId="77777777" w:rsidR="002C1358" w:rsidRPr="002C1358" w:rsidRDefault="002C1358" w:rsidP="002C1358">
            <w:pPr>
              <w:spacing w:after="0" w:line="240" w:lineRule="atLeast"/>
              <w:jc w:val="center"/>
              <w:rPr>
                <w:rFonts w:ascii="Times New Roman" w:eastAsia="Times New Roman" w:hAnsi="Times New Roman" w:cs="Times New Roman"/>
                <w:color w:val="FF0000"/>
                <w:sz w:val="24"/>
                <w:szCs w:val="24"/>
                <w:u w:val="single"/>
                <w:lang w:val="kk-KZ" w:eastAsia="en-US"/>
              </w:rPr>
            </w:pPr>
          </w:p>
        </w:tc>
        <w:tc>
          <w:tcPr>
            <w:tcW w:w="891" w:type="dxa"/>
            <w:tcBorders>
              <w:top w:val="nil"/>
              <w:left w:val="single" w:sz="4" w:space="0" w:color="auto"/>
              <w:bottom w:val="nil"/>
              <w:right w:val="single" w:sz="4" w:space="0" w:color="auto"/>
            </w:tcBorders>
            <w:shd w:val="clear" w:color="auto" w:fill="auto"/>
            <w:vAlign w:val="center"/>
          </w:tcPr>
          <w:p w14:paraId="4675E641" w14:textId="77777777" w:rsidR="002C1358" w:rsidRPr="002C1358" w:rsidRDefault="002C1358" w:rsidP="002C1358">
            <w:pPr>
              <w:spacing w:after="0" w:line="240" w:lineRule="atLeast"/>
              <w:jc w:val="center"/>
              <w:rPr>
                <w:rFonts w:ascii="Times New Roman" w:eastAsia="Times New Roman" w:hAnsi="Times New Roman" w:cs="Times New Roman"/>
                <w:color w:val="FF0000"/>
                <w:sz w:val="24"/>
                <w:szCs w:val="24"/>
                <w:u w:val="single"/>
                <w:lang w:val="kk-KZ" w:eastAsia="en-US"/>
              </w:rPr>
            </w:pPr>
          </w:p>
        </w:tc>
        <w:tc>
          <w:tcPr>
            <w:tcW w:w="891" w:type="dxa"/>
            <w:tcBorders>
              <w:top w:val="nil"/>
              <w:left w:val="single" w:sz="4" w:space="0" w:color="auto"/>
              <w:bottom w:val="nil"/>
              <w:right w:val="single" w:sz="4" w:space="0" w:color="auto"/>
            </w:tcBorders>
            <w:shd w:val="clear" w:color="auto" w:fill="auto"/>
            <w:vAlign w:val="center"/>
          </w:tcPr>
          <w:p w14:paraId="340F1904" w14:textId="77777777" w:rsidR="002C1358" w:rsidRPr="002C1358" w:rsidRDefault="002C1358" w:rsidP="002C1358">
            <w:pPr>
              <w:spacing w:after="0" w:line="240" w:lineRule="atLeast"/>
              <w:jc w:val="center"/>
              <w:rPr>
                <w:rFonts w:ascii="Times New Roman" w:eastAsia="Times New Roman" w:hAnsi="Times New Roman" w:cs="Times New Roman"/>
                <w:color w:val="FF0000"/>
                <w:sz w:val="24"/>
                <w:szCs w:val="24"/>
                <w:u w:val="single"/>
                <w:lang w:val="kk-KZ" w:eastAsia="en-US"/>
              </w:rPr>
            </w:pPr>
          </w:p>
        </w:tc>
        <w:tc>
          <w:tcPr>
            <w:tcW w:w="891" w:type="dxa"/>
            <w:tcBorders>
              <w:top w:val="nil"/>
              <w:left w:val="single" w:sz="4" w:space="0" w:color="auto"/>
              <w:bottom w:val="nil"/>
              <w:right w:val="single" w:sz="4" w:space="0" w:color="auto"/>
            </w:tcBorders>
            <w:shd w:val="clear" w:color="auto" w:fill="auto"/>
            <w:vAlign w:val="center"/>
          </w:tcPr>
          <w:p w14:paraId="423F7A48" w14:textId="77777777" w:rsidR="002C1358" w:rsidRPr="002C1358" w:rsidRDefault="002C1358" w:rsidP="002C1358">
            <w:pPr>
              <w:spacing w:after="0" w:line="240" w:lineRule="atLeast"/>
              <w:jc w:val="center"/>
              <w:rPr>
                <w:rFonts w:ascii="Times New Roman" w:eastAsia="Times New Roman" w:hAnsi="Times New Roman" w:cs="Times New Roman"/>
                <w:color w:val="FF0000"/>
                <w:sz w:val="24"/>
                <w:szCs w:val="24"/>
                <w:u w:val="single"/>
                <w:lang w:val="kk-KZ" w:eastAsia="en-US"/>
              </w:rPr>
            </w:pPr>
          </w:p>
        </w:tc>
        <w:tc>
          <w:tcPr>
            <w:tcW w:w="891" w:type="dxa"/>
            <w:tcBorders>
              <w:top w:val="nil"/>
              <w:left w:val="single" w:sz="4" w:space="0" w:color="auto"/>
              <w:bottom w:val="nil"/>
              <w:right w:val="single" w:sz="4" w:space="0" w:color="auto"/>
            </w:tcBorders>
            <w:shd w:val="clear" w:color="auto" w:fill="auto"/>
            <w:vAlign w:val="center"/>
          </w:tcPr>
          <w:p w14:paraId="1842EF1B" w14:textId="77777777" w:rsidR="002C1358" w:rsidRPr="002C1358" w:rsidRDefault="002C1358" w:rsidP="002C1358">
            <w:pPr>
              <w:spacing w:after="0" w:line="240" w:lineRule="atLeast"/>
              <w:jc w:val="center"/>
              <w:rPr>
                <w:rFonts w:ascii="Times New Roman" w:eastAsia="Times New Roman" w:hAnsi="Times New Roman" w:cs="Times New Roman"/>
                <w:color w:val="FF0000"/>
                <w:sz w:val="24"/>
                <w:szCs w:val="24"/>
                <w:u w:val="single"/>
                <w:lang w:val="kk-KZ" w:eastAsia="en-US"/>
              </w:rPr>
            </w:pPr>
          </w:p>
        </w:tc>
        <w:tc>
          <w:tcPr>
            <w:tcW w:w="851" w:type="dxa"/>
            <w:tcBorders>
              <w:top w:val="nil"/>
              <w:left w:val="single" w:sz="4" w:space="0" w:color="auto"/>
              <w:bottom w:val="nil"/>
              <w:right w:val="single" w:sz="4" w:space="0" w:color="auto"/>
            </w:tcBorders>
            <w:shd w:val="clear" w:color="auto" w:fill="auto"/>
            <w:vAlign w:val="center"/>
          </w:tcPr>
          <w:p w14:paraId="5ADB9535" w14:textId="77777777" w:rsidR="002C1358" w:rsidRPr="002C1358" w:rsidRDefault="002C1358" w:rsidP="002C1358">
            <w:pPr>
              <w:spacing w:after="0" w:line="240" w:lineRule="atLeast"/>
              <w:jc w:val="center"/>
              <w:rPr>
                <w:rFonts w:ascii="Times New Roman" w:eastAsia="Times New Roman" w:hAnsi="Times New Roman" w:cs="Times New Roman"/>
                <w:color w:val="FF0000"/>
                <w:sz w:val="24"/>
                <w:szCs w:val="24"/>
                <w:u w:val="single"/>
                <w:lang w:val="kk-KZ" w:eastAsia="en-US"/>
              </w:rPr>
            </w:pPr>
          </w:p>
        </w:tc>
      </w:tr>
      <w:tr w:rsidR="002C1358" w:rsidRPr="002C1358" w14:paraId="5945B632" w14:textId="77777777" w:rsidTr="002C1358">
        <w:trPr>
          <w:trHeight w:val="454"/>
        </w:trPr>
        <w:tc>
          <w:tcPr>
            <w:tcW w:w="510" w:type="dxa"/>
            <w:vMerge/>
            <w:tcBorders>
              <w:left w:val="single" w:sz="4" w:space="0" w:color="auto"/>
              <w:bottom w:val="nil"/>
              <w:right w:val="single" w:sz="4" w:space="0" w:color="auto"/>
            </w:tcBorders>
            <w:shd w:val="clear" w:color="auto" w:fill="auto"/>
            <w:vAlign w:val="center"/>
          </w:tcPr>
          <w:p w14:paraId="256B6EEE"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p>
        </w:tc>
        <w:tc>
          <w:tcPr>
            <w:tcW w:w="2042" w:type="dxa"/>
            <w:vMerge/>
            <w:tcBorders>
              <w:left w:val="single" w:sz="4" w:space="0" w:color="auto"/>
              <w:bottom w:val="nil"/>
              <w:right w:val="single" w:sz="4" w:space="0" w:color="auto"/>
            </w:tcBorders>
            <w:shd w:val="clear" w:color="auto" w:fill="auto"/>
            <w:vAlign w:val="center"/>
          </w:tcPr>
          <w:p w14:paraId="258B56F0" w14:textId="77777777" w:rsidR="002C1358" w:rsidRPr="002C1358" w:rsidRDefault="002C1358" w:rsidP="002C1358">
            <w:pPr>
              <w:spacing w:after="0" w:line="240" w:lineRule="auto"/>
              <w:rPr>
                <w:rFonts w:ascii="Times New Roman" w:eastAsia="Times New Roman" w:hAnsi="Times New Roman" w:cs="Times New Roman"/>
                <w:sz w:val="24"/>
                <w:szCs w:val="24"/>
              </w:rPr>
            </w:pPr>
          </w:p>
        </w:tc>
        <w:tc>
          <w:tcPr>
            <w:tcW w:w="1559" w:type="dxa"/>
            <w:tcBorders>
              <w:top w:val="nil"/>
              <w:left w:val="single" w:sz="4" w:space="0" w:color="auto"/>
              <w:bottom w:val="nil"/>
              <w:right w:val="single" w:sz="4" w:space="0" w:color="auto"/>
            </w:tcBorders>
            <w:shd w:val="clear" w:color="auto" w:fill="auto"/>
            <w:vAlign w:val="center"/>
          </w:tcPr>
          <w:p w14:paraId="6D92EAAF" w14:textId="77777777" w:rsidR="002C1358" w:rsidRPr="002C1358" w:rsidRDefault="002C1358" w:rsidP="002C1358">
            <w:pPr>
              <w:spacing w:after="0" w:line="240" w:lineRule="auto"/>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Акация желтая</w:t>
            </w:r>
          </w:p>
        </w:tc>
        <w:tc>
          <w:tcPr>
            <w:tcW w:w="851" w:type="dxa"/>
            <w:tcBorders>
              <w:top w:val="nil"/>
              <w:left w:val="single" w:sz="4" w:space="0" w:color="auto"/>
              <w:bottom w:val="nil"/>
              <w:right w:val="single" w:sz="4" w:space="0" w:color="auto"/>
            </w:tcBorders>
            <w:shd w:val="clear" w:color="auto" w:fill="auto"/>
            <w:vAlign w:val="center"/>
          </w:tcPr>
          <w:p w14:paraId="38422FF0"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u w:val="single"/>
                <w:lang w:val="kk-KZ" w:eastAsia="en-US"/>
              </w:rPr>
              <w:t>5,0</w:t>
            </w:r>
          </w:p>
          <w:p w14:paraId="5E35E779"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lang w:val="kk-KZ" w:eastAsia="en-US"/>
              </w:rPr>
              <w:t>0,03</w:t>
            </w:r>
          </w:p>
        </w:tc>
        <w:tc>
          <w:tcPr>
            <w:tcW w:w="850" w:type="dxa"/>
            <w:tcBorders>
              <w:top w:val="nil"/>
              <w:left w:val="single" w:sz="4" w:space="0" w:color="auto"/>
              <w:bottom w:val="nil"/>
              <w:right w:val="single" w:sz="4" w:space="0" w:color="auto"/>
            </w:tcBorders>
            <w:shd w:val="clear" w:color="auto" w:fill="auto"/>
            <w:vAlign w:val="center"/>
          </w:tcPr>
          <w:p w14:paraId="54FDEC44"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u w:val="single"/>
                <w:lang w:val="kk-KZ" w:eastAsia="en-US"/>
              </w:rPr>
              <w:t>-</w:t>
            </w:r>
          </w:p>
          <w:p w14:paraId="2C5DC858"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lang w:val="kk-KZ" w:eastAsia="en-US"/>
              </w:rPr>
              <w:t>-</w:t>
            </w:r>
          </w:p>
        </w:tc>
        <w:tc>
          <w:tcPr>
            <w:tcW w:w="851" w:type="dxa"/>
            <w:tcBorders>
              <w:top w:val="nil"/>
              <w:left w:val="single" w:sz="4" w:space="0" w:color="auto"/>
              <w:bottom w:val="nil"/>
              <w:right w:val="single" w:sz="4" w:space="0" w:color="auto"/>
            </w:tcBorders>
            <w:shd w:val="clear" w:color="auto" w:fill="auto"/>
            <w:vAlign w:val="center"/>
          </w:tcPr>
          <w:p w14:paraId="24DB9111"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u w:val="single"/>
                <w:lang w:val="kk-KZ" w:eastAsia="en-US"/>
              </w:rPr>
              <w:t>-</w:t>
            </w:r>
          </w:p>
          <w:p w14:paraId="1658FC64"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lang w:val="kk-KZ" w:eastAsia="en-US"/>
              </w:rPr>
              <w:t>-</w:t>
            </w:r>
          </w:p>
        </w:tc>
        <w:tc>
          <w:tcPr>
            <w:tcW w:w="850" w:type="dxa"/>
            <w:tcBorders>
              <w:top w:val="nil"/>
              <w:left w:val="single" w:sz="4" w:space="0" w:color="auto"/>
              <w:bottom w:val="nil"/>
              <w:right w:val="single" w:sz="4" w:space="0" w:color="auto"/>
            </w:tcBorders>
            <w:shd w:val="clear" w:color="auto" w:fill="auto"/>
            <w:vAlign w:val="center"/>
          </w:tcPr>
          <w:p w14:paraId="6ED7392E"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u w:val="single"/>
                <w:lang w:val="kk-KZ" w:eastAsia="en-US"/>
              </w:rPr>
              <w:t>-</w:t>
            </w:r>
          </w:p>
          <w:p w14:paraId="51B98409"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lang w:val="kk-KZ" w:eastAsia="en-US"/>
              </w:rPr>
              <w:t>-</w:t>
            </w:r>
          </w:p>
        </w:tc>
        <w:tc>
          <w:tcPr>
            <w:tcW w:w="891" w:type="dxa"/>
            <w:tcBorders>
              <w:top w:val="nil"/>
              <w:left w:val="single" w:sz="4" w:space="0" w:color="auto"/>
              <w:bottom w:val="nil"/>
              <w:right w:val="single" w:sz="4" w:space="0" w:color="auto"/>
            </w:tcBorders>
            <w:shd w:val="clear" w:color="auto" w:fill="auto"/>
            <w:vAlign w:val="center"/>
          </w:tcPr>
          <w:p w14:paraId="550B1D84"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u w:val="single"/>
                <w:lang w:val="kk-KZ" w:eastAsia="en-US"/>
              </w:rPr>
              <w:t>-</w:t>
            </w:r>
          </w:p>
          <w:p w14:paraId="26783F66"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lang w:val="kk-KZ" w:eastAsia="en-US"/>
              </w:rPr>
              <w:t>-</w:t>
            </w:r>
          </w:p>
        </w:tc>
        <w:tc>
          <w:tcPr>
            <w:tcW w:w="891" w:type="dxa"/>
            <w:tcBorders>
              <w:top w:val="nil"/>
              <w:left w:val="single" w:sz="4" w:space="0" w:color="auto"/>
              <w:bottom w:val="nil"/>
              <w:right w:val="single" w:sz="4" w:space="0" w:color="auto"/>
            </w:tcBorders>
            <w:shd w:val="clear" w:color="auto" w:fill="auto"/>
            <w:vAlign w:val="center"/>
          </w:tcPr>
          <w:p w14:paraId="6E24FBDA"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u w:val="single"/>
                <w:lang w:val="kk-KZ" w:eastAsia="en-US"/>
              </w:rPr>
              <w:t>-</w:t>
            </w:r>
          </w:p>
          <w:p w14:paraId="1BDEC532"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lang w:val="kk-KZ" w:eastAsia="en-US"/>
              </w:rPr>
              <w:t>-</w:t>
            </w:r>
          </w:p>
        </w:tc>
        <w:tc>
          <w:tcPr>
            <w:tcW w:w="891" w:type="dxa"/>
            <w:tcBorders>
              <w:top w:val="nil"/>
              <w:left w:val="single" w:sz="4" w:space="0" w:color="auto"/>
              <w:bottom w:val="nil"/>
              <w:right w:val="single" w:sz="4" w:space="0" w:color="auto"/>
            </w:tcBorders>
            <w:shd w:val="clear" w:color="auto" w:fill="auto"/>
            <w:vAlign w:val="center"/>
          </w:tcPr>
          <w:p w14:paraId="4C3FD153"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u w:val="single"/>
                <w:lang w:val="kk-KZ" w:eastAsia="en-US"/>
              </w:rPr>
              <w:t>-</w:t>
            </w:r>
          </w:p>
          <w:p w14:paraId="474E45E7"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lang w:val="kk-KZ" w:eastAsia="en-US"/>
              </w:rPr>
              <w:t>-</w:t>
            </w:r>
          </w:p>
        </w:tc>
        <w:tc>
          <w:tcPr>
            <w:tcW w:w="891" w:type="dxa"/>
            <w:tcBorders>
              <w:top w:val="nil"/>
              <w:left w:val="single" w:sz="4" w:space="0" w:color="auto"/>
              <w:bottom w:val="nil"/>
              <w:right w:val="single" w:sz="4" w:space="0" w:color="auto"/>
            </w:tcBorders>
            <w:shd w:val="clear" w:color="auto" w:fill="auto"/>
            <w:vAlign w:val="center"/>
          </w:tcPr>
          <w:p w14:paraId="20DC8636"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u w:val="single"/>
                <w:lang w:val="kk-KZ" w:eastAsia="en-US"/>
              </w:rPr>
              <w:t>-</w:t>
            </w:r>
          </w:p>
          <w:p w14:paraId="4715908C"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lang w:val="kk-KZ" w:eastAsia="en-US"/>
              </w:rPr>
              <w:t>-</w:t>
            </w:r>
          </w:p>
        </w:tc>
        <w:tc>
          <w:tcPr>
            <w:tcW w:w="891" w:type="dxa"/>
            <w:tcBorders>
              <w:top w:val="nil"/>
              <w:left w:val="single" w:sz="4" w:space="0" w:color="auto"/>
              <w:bottom w:val="nil"/>
              <w:right w:val="single" w:sz="4" w:space="0" w:color="auto"/>
            </w:tcBorders>
            <w:shd w:val="clear" w:color="auto" w:fill="auto"/>
            <w:vAlign w:val="center"/>
          </w:tcPr>
          <w:p w14:paraId="215716EA"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u w:val="single"/>
                <w:lang w:val="kk-KZ" w:eastAsia="en-US"/>
              </w:rPr>
              <w:t>-</w:t>
            </w:r>
          </w:p>
          <w:p w14:paraId="2516D07F"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lang w:val="kk-KZ" w:eastAsia="en-US"/>
              </w:rPr>
              <w:t>-</w:t>
            </w:r>
          </w:p>
        </w:tc>
        <w:tc>
          <w:tcPr>
            <w:tcW w:w="891" w:type="dxa"/>
            <w:tcBorders>
              <w:top w:val="nil"/>
              <w:left w:val="single" w:sz="4" w:space="0" w:color="auto"/>
              <w:bottom w:val="nil"/>
              <w:right w:val="single" w:sz="4" w:space="0" w:color="auto"/>
            </w:tcBorders>
            <w:shd w:val="clear" w:color="auto" w:fill="auto"/>
            <w:vAlign w:val="center"/>
          </w:tcPr>
          <w:p w14:paraId="77496888"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u w:val="single"/>
                <w:lang w:val="kk-KZ" w:eastAsia="en-US"/>
              </w:rPr>
              <w:t>-</w:t>
            </w:r>
          </w:p>
          <w:p w14:paraId="563C25C9"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lang w:val="kk-KZ" w:eastAsia="en-US"/>
              </w:rPr>
              <w:t>-</w:t>
            </w:r>
          </w:p>
        </w:tc>
        <w:tc>
          <w:tcPr>
            <w:tcW w:w="891" w:type="dxa"/>
            <w:tcBorders>
              <w:top w:val="nil"/>
              <w:left w:val="single" w:sz="4" w:space="0" w:color="auto"/>
              <w:bottom w:val="nil"/>
              <w:right w:val="single" w:sz="4" w:space="0" w:color="auto"/>
            </w:tcBorders>
            <w:shd w:val="clear" w:color="auto" w:fill="auto"/>
            <w:vAlign w:val="center"/>
          </w:tcPr>
          <w:p w14:paraId="5C827DF0"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u w:val="single"/>
                <w:lang w:val="kk-KZ" w:eastAsia="en-US"/>
              </w:rPr>
              <w:t>-</w:t>
            </w:r>
          </w:p>
          <w:p w14:paraId="15264BF0"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lang w:val="kk-KZ" w:eastAsia="en-US"/>
              </w:rPr>
              <w:t>-</w:t>
            </w:r>
          </w:p>
        </w:tc>
        <w:tc>
          <w:tcPr>
            <w:tcW w:w="851" w:type="dxa"/>
            <w:tcBorders>
              <w:top w:val="nil"/>
              <w:left w:val="single" w:sz="4" w:space="0" w:color="auto"/>
              <w:bottom w:val="nil"/>
              <w:right w:val="single" w:sz="4" w:space="0" w:color="auto"/>
            </w:tcBorders>
            <w:shd w:val="clear" w:color="auto" w:fill="auto"/>
            <w:vAlign w:val="center"/>
          </w:tcPr>
          <w:p w14:paraId="793BF14E"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u w:val="single"/>
                <w:lang w:val="kk-KZ" w:eastAsia="en-US"/>
              </w:rPr>
              <w:t>5,0</w:t>
            </w:r>
          </w:p>
          <w:p w14:paraId="0BA5233E"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lang w:val="kk-KZ" w:eastAsia="en-US"/>
              </w:rPr>
              <w:t>0,03</w:t>
            </w:r>
          </w:p>
        </w:tc>
      </w:tr>
      <w:tr w:rsidR="002C1358" w:rsidRPr="002C1358" w14:paraId="7376A89A" w14:textId="77777777" w:rsidTr="002C1358">
        <w:trPr>
          <w:trHeight w:val="454"/>
        </w:trPr>
        <w:tc>
          <w:tcPr>
            <w:tcW w:w="510" w:type="dxa"/>
            <w:vMerge/>
            <w:tcBorders>
              <w:left w:val="single" w:sz="4" w:space="0" w:color="auto"/>
              <w:bottom w:val="nil"/>
              <w:right w:val="single" w:sz="4" w:space="0" w:color="auto"/>
            </w:tcBorders>
            <w:shd w:val="clear" w:color="auto" w:fill="auto"/>
            <w:vAlign w:val="center"/>
          </w:tcPr>
          <w:p w14:paraId="626B909A"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p>
        </w:tc>
        <w:tc>
          <w:tcPr>
            <w:tcW w:w="2042" w:type="dxa"/>
            <w:vMerge/>
            <w:tcBorders>
              <w:left w:val="single" w:sz="4" w:space="0" w:color="auto"/>
              <w:bottom w:val="nil"/>
              <w:right w:val="single" w:sz="4" w:space="0" w:color="auto"/>
            </w:tcBorders>
            <w:shd w:val="clear" w:color="auto" w:fill="auto"/>
            <w:vAlign w:val="center"/>
          </w:tcPr>
          <w:p w14:paraId="53974820" w14:textId="77777777" w:rsidR="002C1358" w:rsidRPr="002C1358" w:rsidRDefault="002C1358" w:rsidP="002C1358">
            <w:pPr>
              <w:spacing w:after="0" w:line="240" w:lineRule="auto"/>
              <w:rPr>
                <w:rFonts w:ascii="Times New Roman" w:eastAsia="Times New Roman" w:hAnsi="Times New Roman" w:cs="Times New Roman"/>
                <w:sz w:val="24"/>
                <w:szCs w:val="24"/>
              </w:rPr>
            </w:pPr>
          </w:p>
        </w:tc>
        <w:tc>
          <w:tcPr>
            <w:tcW w:w="1559" w:type="dxa"/>
            <w:tcBorders>
              <w:top w:val="nil"/>
              <w:left w:val="single" w:sz="4" w:space="0" w:color="auto"/>
              <w:bottom w:val="nil"/>
              <w:right w:val="single" w:sz="4" w:space="0" w:color="auto"/>
            </w:tcBorders>
            <w:shd w:val="clear" w:color="auto" w:fill="auto"/>
            <w:vAlign w:val="center"/>
          </w:tcPr>
          <w:p w14:paraId="6DB6C7D8" w14:textId="77777777" w:rsidR="002C1358" w:rsidRPr="002C1358" w:rsidRDefault="002C1358" w:rsidP="002C1358">
            <w:pPr>
              <w:spacing w:after="0" w:line="240" w:lineRule="auto"/>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Ива кустарниковая</w:t>
            </w:r>
          </w:p>
        </w:tc>
        <w:tc>
          <w:tcPr>
            <w:tcW w:w="851" w:type="dxa"/>
            <w:tcBorders>
              <w:top w:val="nil"/>
              <w:left w:val="single" w:sz="4" w:space="0" w:color="auto"/>
              <w:bottom w:val="nil"/>
              <w:right w:val="single" w:sz="4" w:space="0" w:color="auto"/>
            </w:tcBorders>
            <w:shd w:val="clear" w:color="auto" w:fill="auto"/>
            <w:vAlign w:val="center"/>
          </w:tcPr>
          <w:p w14:paraId="181D899B"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u w:val="single"/>
                <w:lang w:val="kk-KZ" w:eastAsia="en-US"/>
              </w:rPr>
              <w:t>1,0</w:t>
            </w:r>
          </w:p>
          <w:p w14:paraId="4034B495"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lang w:val="kk-KZ" w:eastAsia="en-US"/>
              </w:rPr>
              <w:t>0,01</w:t>
            </w:r>
          </w:p>
        </w:tc>
        <w:tc>
          <w:tcPr>
            <w:tcW w:w="850" w:type="dxa"/>
            <w:tcBorders>
              <w:top w:val="nil"/>
              <w:left w:val="single" w:sz="4" w:space="0" w:color="auto"/>
              <w:bottom w:val="nil"/>
              <w:right w:val="single" w:sz="4" w:space="0" w:color="auto"/>
            </w:tcBorders>
            <w:shd w:val="clear" w:color="auto" w:fill="auto"/>
            <w:vAlign w:val="center"/>
          </w:tcPr>
          <w:p w14:paraId="41009796"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u w:val="single"/>
                <w:lang w:val="kk-KZ" w:eastAsia="en-US"/>
              </w:rPr>
              <w:t>-</w:t>
            </w:r>
          </w:p>
          <w:p w14:paraId="4EC43F11"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lang w:val="kk-KZ" w:eastAsia="en-US"/>
              </w:rPr>
              <w:t>-</w:t>
            </w:r>
          </w:p>
        </w:tc>
        <w:tc>
          <w:tcPr>
            <w:tcW w:w="851" w:type="dxa"/>
            <w:tcBorders>
              <w:top w:val="nil"/>
              <w:left w:val="single" w:sz="4" w:space="0" w:color="auto"/>
              <w:bottom w:val="nil"/>
              <w:right w:val="single" w:sz="4" w:space="0" w:color="auto"/>
            </w:tcBorders>
            <w:shd w:val="clear" w:color="auto" w:fill="auto"/>
            <w:vAlign w:val="center"/>
          </w:tcPr>
          <w:p w14:paraId="59B44664"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u w:val="single"/>
                <w:lang w:val="kk-KZ" w:eastAsia="en-US"/>
              </w:rPr>
              <w:t>-</w:t>
            </w:r>
          </w:p>
          <w:p w14:paraId="73FD54A6"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lang w:val="kk-KZ" w:eastAsia="en-US"/>
              </w:rPr>
              <w:t>-</w:t>
            </w:r>
          </w:p>
        </w:tc>
        <w:tc>
          <w:tcPr>
            <w:tcW w:w="850" w:type="dxa"/>
            <w:tcBorders>
              <w:top w:val="nil"/>
              <w:left w:val="single" w:sz="4" w:space="0" w:color="auto"/>
              <w:bottom w:val="nil"/>
              <w:right w:val="single" w:sz="4" w:space="0" w:color="auto"/>
            </w:tcBorders>
            <w:shd w:val="clear" w:color="auto" w:fill="auto"/>
            <w:vAlign w:val="center"/>
          </w:tcPr>
          <w:p w14:paraId="58A55AD7"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u w:val="single"/>
                <w:lang w:val="kk-KZ" w:eastAsia="en-US"/>
              </w:rPr>
              <w:t>-</w:t>
            </w:r>
          </w:p>
          <w:p w14:paraId="5A9AD1BB"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lang w:val="kk-KZ" w:eastAsia="en-US"/>
              </w:rPr>
              <w:t>-</w:t>
            </w:r>
          </w:p>
        </w:tc>
        <w:tc>
          <w:tcPr>
            <w:tcW w:w="891" w:type="dxa"/>
            <w:tcBorders>
              <w:top w:val="nil"/>
              <w:left w:val="single" w:sz="4" w:space="0" w:color="auto"/>
              <w:bottom w:val="nil"/>
              <w:right w:val="single" w:sz="4" w:space="0" w:color="auto"/>
            </w:tcBorders>
            <w:shd w:val="clear" w:color="auto" w:fill="auto"/>
            <w:vAlign w:val="center"/>
          </w:tcPr>
          <w:p w14:paraId="006CD4CB"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u w:val="single"/>
                <w:lang w:val="kk-KZ" w:eastAsia="en-US"/>
              </w:rPr>
              <w:t>-</w:t>
            </w:r>
          </w:p>
          <w:p w14:paraId="6A2C2BC3"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lang w:val="kk-KZ" w:eastAsia="en-US"/>
              </w:rPr>
              <w:t>-</w:t>
            </w:r>
          </w:p>
        </w:tc>
        <w:tc>
          <w:tcPr>
            <w:tcW w:w="891" w:type="dxa"/>
            <w:tcBorders>
              <w:top w:val="nil"/>
              <w:left w:val="single" w:sz="4" w:space="0" w:color="auto"/>
              <w:bottom w:val="nil"/>
              <w:right w:val="single" w:sz="4" w:space="0" w:color="auto"/>
            </w:tcBorders>
            <w:shd w:val="clear" w:color="auto" w:fill="auto"/>
            <w:vAlign w:val="center"/>
          </w:tcPr>
          <w:p w14:paraId="3B97C4A3"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u w:val="single"/>
                <w:lang w:val="kk-KZ" w:eastAsia="en-US"/>
              </w:rPr>
              <w:t>-</w:t>
            </w:r>
          </w:p>
          <w:p w14:paraId="485F7CA1"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lang w:val="kk-KZ" w:eastAsia="en-US"/>
              </w:rPr>
              <w:t>-</w:t>
            </w:r>
          </w:p>
        </w:tc>
        <w:tc>
          <w:tcPr>
            <w:tcW w:w="891" w:type="dxa"/>
            <w:tcBorders>
              <w:top w:val="nil"/>
              <w:left w:val="single" w:sz="4" w:space="0" w:color="auto"/>
              <w:bottom w:val="nil"/>
              <w:right w:val="single" w:sz="4" w:space="0" w:color="auto"/>
            </w:tcBorders>
            <w:shd w:val="clear" w:color="auto" w:fill="auto"/>
            <w:vAlign w:val="center"/>
          </w:tcPr>
          <w:p w14:paraId="123CF70C"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u w:val="single"/>
                <w:lang w:val="kk-KZ" w:eastAsia="en-US"/>
              </w:rPr>
              <w:t>-</w:t>
            </w:r>
          </w:p>
          <w:p w14:paraId="47DE3092"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lang w:val="kk-KZ" w:eastAsia="en-US"/>
              </w:rPr>
              <w:t>-</w:t>
            </w:r>
          </w:p>
        </w:tc>
        <w:tc>
          <w:tcPr>
            <w:tcW w:w="891" w:type="dxa"/>
            <w:tcBorders>
              <w:top w:val="nil"/>
              <w:left w:val="single" w:sz="4" w:space="0" w:color="auto"/>
              <w:bottom w:val="nil"/>
              <w:right w:val="single" w:sz="4" w:space="0" w:color="auto"/>
            </w:tcBorders>
            <w:shd w:val="clear" w:color="auto" w:fill="auto"/>
            <w:vAlign w:val="center"/>
          </w:tcPr>
          <w:p w14:paraId="31FA2722"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u w:val="single"/>
                <w:lang w:val="kk-KZ" w:eastAsia="en-US"/>
              </w:rPr>
              <w:t>-</w:t>
            </w:r>
          </w:p>
          <w:p w14:paraId="64BC11E0"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lang w:val="kk-KZ" w:eastAsia="en-US"/>
              </w:rPr>
              <w:t>-</w:t>
            </w:r>
          </w:p>
        </w:tc>
        <w:tc>
          <w:tcPr>
            <w:tcW w:w="891" w:type="dxa"/>
            <w:tcBorders>
              <w:top w:val="nil"/>
              <w:left w:val="single" w:sz="4" w:space="0" w:color="auto"/>
              <w:bottom w:val="nil"/>
              <w:right w:val="single" w:sz="4" w:space="0" w:color="auto"/>
            </w:tcBorders>
            <w:shd w:val="clear" w:color="auto" w:fill="auto"/>
            <w:vAlign w:val="center"/>
          </w:tcPr>
          <w:p w14:paraId="1E06A601"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u w:val="single"/>
                <w:lang w:val="kk-KZ" w:eastAsia="en-US"/>
              </w:rPr>
              <w:t>-</w:t>
            </w:r>
          </w:p>
          <w:p w14:paraId="001B2FDC"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lang w:val="kk-KZ" w:eastAsia="en-US"/>
              </w:rPr>
              <w:t>-</w:t>
            </w:r>
          </w:p>
        </w:tc>
        <w:tc>
          <w:tcPr>
            <w:tcW w:w="891" w:type="dxa"/>
            <w:tcBorders>
              <w:top w:val="nil"/>
              <w:left w:val="single" w:sz="4" w:space="0" w:color="auto"/>
              <w:bottom w:val="nil"/>
              <w:right w:val="single" w:sz="4" w:space="0" w:color="auto"/>
            </w:tcBorders>
            <w:shd w:val="clear" w:color="auto" w:fill="auto"/>
            <w:vAlign w:val="center"/>
          </w:tcPr>
          <w:p w14:paraId="2E07C6F1"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u w:val="single"/>
                <w:lang w:val="kk-KZ" w:eastAsia="en-US"/>
              </w:rPr>
              <w:t>-</w:t>
            </w:r>
          </w:p>
          <w:p w14:paraId="7B67D1FB"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lang w:val="kk-KZ" w:eastAsia="en-US"/>
              </w:rPr>
              <w:t>-</w:t>
            </w:r>
          </w:p>
        </w:tc>
        <w:tc>
          <w:tcPr>
            <w:tcW w:w="891" w:type="dxa"/>
            <w:tcBorders>
              <w:top w:val="nil"/>
              <w:left w:val="single" w:sz="4" w:space="0" w:color="auto"/>
              <w:bottom w:val="nil"/>
              <w:right w:val="single" w:sz="4" w:space="0" w:color="auto"/>
            </w:tcBorders>
            <w:shd w:val="clear" w:color="auto" w:fill="auto"/>
            <w:vAlign w:val="center"/>
          </w:tcPr>
          <w:p w14:paraId="58EF8EE1"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u w:val="single"/>
                <w:lang w:val="kk-KZ" w:eastAsia="en-US"/>
              </w:rPr>
              <w:t>-</w:t>
            </w:r>
          </w:p>
          <w:p w14:paraId="794941F3"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lang w:val="kk-KZ" w:eastAsia="en-US"/>
              </w:rPr>
              <w:t>-</w:t>
            </w:r>
          </w:p>
        </w:tc>
        <w:tc>
          <w:tcPr>
            <w:tcW w:w="851" w:type="dxa"/>
            <w:tcBorders>
              <w:top w:val="nil"/>
              <w:left w:val="single" w:sz="4" w:space="0" w:color="auto"/>
              <w:bottom w:val="nil"/>
              <w:right w:val="single" w:sz="4" w:space="0" w:color="auto"/>
            </w:tcBorders>
            <w:shd w:val="clear" w:color="auto" w:fill="auto"/>
            <w:vAlign w:val="center"/>
          </w:tcPr>
          <w:p w14:paraId="0A73FCEB"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u w:val="single"/>
                <w:lang w:val="kk-KZ" w:eastAsia="en-US"/>
              </w:rPr>
              <w:t>1,0</w:t>
            </w:r>
          </w:p>
          <w:p w14:paraId="1EBA7DBE"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lang w:val="kk-KZ" w:eastAsia="en-US"/>
              </w:rPr>
              <w:t>0,01</w:t>
            </w:r>
          </w:p>
        </w:tc>
      </w:tr>
      <w:tr w:rsidR="002C1358" w:rsidRPr="002C1358" w14:paraId="18AD28DF" w14:textId="77777777" w:rsidTr="002C1358">
        <w:trPr>
          <w:trHeight w:val="454"/>
        </w:trPr>
        <w:tc>
          <w:tcPr>
            <w:tcW w:w="510" w:type="dxa"/>
            <w:tcBorders>
              <w:top w:val="nil"/>
              <w:left w:val="single" w:sz="4" w:space="0" w:color="auto"/>
              <w:bottom w:val="nil"/>
              <w:right w:val="single" w:sz="4" w:space="0" w:color="auto"/>
            </w:tcBorders>
            <w:shd w:val="clear" w:color="auto" w:fill="auto"/>
            <w:vAlign w:val="center"/>
          </w:tcPr>
          <w:p w14:paraId="2A2F2032"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p>
        </w:tc>
        <w:tc>
          <w:tcPr>
            <w:tcW w:w="2042" w:type="dxa"/>
            <w:tcBorders>
              <w:top w:val="nil"/>
              <w:left w:val="single" w:sz="4" w:space="0" w:color="auto"/>
              <w:bottom w:val="nil"/>
              <w:right w:val="single" w:sz="4" w:space="0" w:color="auto"/>
            </w:tcBorders>
            <w:shd w:val="clear" w:color="auto" w:fill="auto"/>
            <w:vAlign w:val="center"/>
          </w:tcPr>
          <w:p w14:paraId="6CF2E891" w14:textId="77777777" w:rsidR="002C1358" w:rsidRPr="002C1358" w:rsidRDefault="002C1358" w:rsidP="002C1358">
            <w:pPr>
              <w:spacing w:after="0" w:line="240" w:lineRule="auto"/>
              <w:rPr>
                <w:rFonts w:ascii="Times New Roman" w:eastAsia="Times New Roman" w:hAnsi="Times New Roman" w:cs="Times New Roman"/>
                <w:sz w:val="24"/>
                <w:szCs w:val="24"/>
              </w:rPr>
            </w:pPr>
          </w:p>
        </w:tc>
        <w:tc>
          <w:tcPr>
            <w:tcW w:w="1559" w:type="dxa"/>
            <w:tcBorders>
              <w:top w:val="nil"/>
              <w:left w:val="single" w:sz="4" w:space="0" w:color="auto"/>
              <w:bottom w:val="nil"/>
              <w:right w:val="single" w:sz="4" w:space="0" w:color="auto"/>
            </w:tcBorders>
            <w:shd w:val="clear" w:color="auto" w:fill="auto"/>
            <w:vAlign w:val="center"/>
          </w:tcPr>
          <w:p w14:paraId="3DD0EAAD" w14:textId="77777777" w:rsidR="002C1358" w:rsidRPr="002C1358" w:rsidRDefault="002C1358" w:rsidP="002C1358">
            <w:pPr>
              <w:spacing w:after="0" w:line="240" w:lineRule="auto"/>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Итого</w:t>
            </w:r>
          </w:p>
        </w:tc>
        <w:tc>
          <w:tcPr>
            <w:tcW w:w="851" w:type="dxa"/>
            <w:tcBorders>
              <w:top w:val="nil"/>
              <w:left w:val="single" w:sz="4" w:space="0" w:color="auto"/>
              <w:bottom w:val="nil"/>
              <w:right w:val="single" w:sz="4" w:space="0" w:color="auto"/>
            </w:tcBorders>
            <w:shd w:val="clear" w:color="auto" w:fill="auto"/>
            <w:vAlign w:val="center"/>
          </w:tcPr>
          <w:p w14:paraId="12C7CD2F"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u w:val="single"/>
                <w:lang w:val="kk-KZ" w:eastAsia="en-US"/>
              </w:rPr>
              <w:t>6,0</w:t>
            </w:r>
          </w:p>
          <w:p w14:paraId="161751DA"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lang w:val="kk-KZ" w:eastAsia="en-US"/>
              </w:rPr>
              <w:t>0,04</w:t>
            </w:r>
          </w:p>
        </w:tc>
        <w:tc>
          <w:tcPr>
            <w:tcW w:w="850" w:type="dxa"/>
            <w:tcBorders>
              <w:top w:val="nil"/>
              <w:left w:val="single" w:sz="4" w:space="0" w:color="auto"/>
              <w:bottom w:val="nil"/>
              <w:right w:val="single" w:sz="4" w:space="0" w:color="auto"/>
            </w:tcBorders>
            <w:shd w:val="clear" w:color="auto" w:fill="auto"/>
            <w:vAlign w:val="center"/>
          </w:tcPr>
          <w:p w14:paraId="17ABE081"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u w:val="single"/>
                <w:lang w:val="kk-KZ" w:eastAsia="en-US"/>
              </w:rPr>
              <w:t>-</w:t>
            </w:r>
          </w:p>
          <w:p w14:paraId="37D07334"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lang w:val="kk-KZ" w:eastAsia="en-US"/>
              </w:rPr>
              <w:t>-</w:t>
            </w:r>
          </w:p>
        </w:tc>
        <w:tc>
          <w:tcPr>
            <w:tcW w:w="851" w:type="dxa"/>
            <w:tcBorders>
              <w:top w:val="nil"/>
              <w:left w:val="single" w:sz="4" w:space="0" w:color="auto"/>
              <w:bottom w:val="nil"/>
              <w:right w:val="single" w:sz="4" w:space="0" w:color="auto"/>
            </w:tcBorders>
            <w:shd w:val="clear" w:color="auto" w:fill="auto"/>
            <w:vAlign w:val="center"/>
          </w:tcPr>
          <w:p w14:paraId="52E07086"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u w:val="single"/>
                <w:lang w:val="kk-KZ" w:eastAsia="en-US"/>
              </w:rPr>
              <w:t>-</w:t>
            </w:r>
          </w:p>
          <w:p w14:paraId="0749AE55"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lang w:val="kk-KZ" w:eastAsia="en-US"/>
              </w:rPr>
              <w:t>-</w:t>
            </w:r>
          </w:p>
        </w:tc>
        <w:tc>
          <w:tcPr>
            <w:tcW w:w="850" w:type="dxa"/>
            <w:tcBorders>
              <w:top w:val="nil"/>
              <w:left w:val="single" w:sz="4" w:space="0" w:color="auto"/>
              <w:bottom w:val="nil"/>
              <w:right w:val="single" w:sz="4" w:space="0" w:color="auto"/>
            </w:tcBorders>
            <w:shd w:val="clear" w:color="auto" w:fill="auto"/>
            <w:vAlign w:val="center"/>
          </w:tcPr>
          <w:p w14:paraId="30B1AAB4"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u w:val="single"/>
                <w:lang w:val="kk-KZ" w:eastAsia="en-US"/>
              </w:rPr>
              <w:t>-</w:t>
            </w:r>
          </w:p>
          <w:p w14:paraId="2AEE7B3B"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lang w:val="kk-KZ" w:eastAsia="en-US"/>
              </w:rPr>
              <w:t>-</w:t>
            </w:r>
          </w:p>
        </w:tc>
        <w:tc>
          <w:tcPr>
            <w:tcW w:w="891" w:type="dxa"/>
            <w:tcBorders>
              <w:top w:val="nil"/>
              <w:left w:val="single" w:sz="4" w:space="0" w:color="auto"/>
              <w:bottom w:val="nil"/>
              <w:right w:val="single" w:sz="4" w:space="0" w:color="auto"/>
            </w:tcBorders>
            <w:shd w:val="clear" w:color="auto" w:fill="auto"/>
            <w:vAlign w:val="center"/>
          </w:tcPr>
          <w:p w14:paraId="19FA56FC"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u w:val="single"/>
                <w:lang w:val="kk-KZ" w:eastAsia="en-US"/>
              </w:rPr>
              <w:t>-</w:t>
            </w:r>
          </w:p>
          <w:p w14:paraId="33E7BF24"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lang w:val="kk-KZ" w:eastAsia="en-US"/>
              </w:rPr>
              <w:t>-</w:t>
            </w:r>
          </w:p>
        </w:tc>
        <w:tc>
          <w:tcPr>
            <w:tcW w:w="891" w:type="dxa"/>
            <w:tcBorders>
              <w:top w:val="nil"/>
              <w:left w:val="single" w:sz="4" w:space="0" w:color="auto"/>
              <w:bottom w:val="nil"/>
              <w:right w:val="single" w:sz="4" w:space="0" w:color="auto"/>
            </w:tcBorders>
            <w:shd w:val="clear" w:color="auto" w:fill="auto"/>
            <w:vAlign w:val="center"/>
          </w:tcPr>
          <w:p w14:paraId="5C9C8764"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u w:val="single"/>
                <w:lang w:val="kk-KZ" w:eastAsia="en-US"/>
              </w:rPr>
              <w:t>-</w:t>
            </w:r>
          </w:p>
          <w:p w14:paraId="7C02F3D2"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lang w:val="kk-KZ" w:eastAsia="en-US"/>
              </w:rPr>
              <w:t>-</w:t>
            </w:r>
          </w:p>
        </w:tc>
        <w:tc>
          <w:tcPr>
            <w:tcW w:w="891" w:type="dxa"/>
            <w:tcBorders>
              <w:top w:val="nil"/>
              <w:left w:val="single" w:sz="4" w:space="0" w:color="auto"/>
              <w:bottom w:val="nil"/>
              <w:right w:val="single" w:sz="4" w:space="0" w:color="auto"/>
            </w:tcBorders>
            <w:shd w:val="clear" w:color="auto" w:fill="auto"/>
            <w:vAlign w:val="center"/>
          </w:tcPr>
          <w:p w14:paraId="1850C018"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u w:val="single"/>
                <w:lang w:val="kk-KZ" w:eastAsia="en-US"/>
              </w:rPr>
              <w:t>-</w:t>
            </w:r>
          </w:p>
          <w:p w14:paraId="6CE6157C"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lang w:val="kk-KZ" w:eastAsia="en-US"/>
              </w:rPr>
              <w:t>-</w:t>
            </w:r>
          </w:p>
        </w:tc>
        <w:tc>
          <w:tcPr>
            <w:tcW w:w="891" w:type="dxa"/>
            <w:tcBorders>
              <w:top w:val="nil"/>
              <w:left w:val="single" w:sz="4" w:space="0" w:color="auto"/>
              <w:bottom w:val="nil"/>
              <w:right w:val="single" w:sz="4" w:space="0" w:color="auto"/>
            </w:tcBorders>
            <w:shd w:val="clear" w:color="auto" w:fill="auto"/>
            <w:vAlign w:val="center"/>
          </w:tcPr>
          <w:p w14:paraId="51D31BCC"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u w:val="single"/>
                <w:lang w:val="kk-KZ" w:eastAsia="en-US"/>
              </w:rPr>
              <w:t>-</w:t>
            </w:r>
          </w:p>
          <w:p w14:paraId="2ADE54BA"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lang w:val="kk-KZ" w:eastAsia="en-US"/>
              </w:rPr>
              <w:t>-</w:t>
            </w:r>
          </w:p>
        </w:tc>
        <w:tc>
          <w:tcPr>
            <w:tcW w:w="891" w:type="dxa"/>
            <w:tcBorders>
              <w:top w:val="nil"/>
              <w:left w:val="single" w:sz="4" w:space="0" w:color="auto"/>
              <w:bottom w:val="nil"/>
              <w:right w:val="single" w:sz="4" w:space="0" w:color="auto"/>
            </w:tcBorders>
            <w:shd w:val="clear" w:color="auto" w:fill="auto"/>
            <w:vAlign w:val="center"/>
          </w:tcPr>
          <w:p w14:paraId="2E652176"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u w:val="single"/>
                <w:lang w:val="kk-KZ" w:eastAsia="en-US"/>
              </w:rPr>
              <w:t>-</w:t>
            </w:r>
          </w:p>
          <w:p w14:paraId="78C1870D"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lang w:val="kk-KZ" w:eastAsia="en-US"/>
              </w:rPr>
              <w:t>-</w:t>
            </w:r>
          </w:p>
        </w:tc>
        <w:tc>
          <w:tcPr>
            <w:tcW w:w="891" w:type="dxa"/>
            <w:tcBorders>
              <w:top w:val="nil"/>
              <w:left w:val="single" w:sz="4" w:space="0" w:color="auto"/>
              <w:bottom w:val="nil"/>
              <w:right w:val="single" w:sz="4" w:space="0" w:color="auto"/>
            </w:tcBorders>
            <w:shd w:val="clear" w:color="auto" w:fill="auto"/>
            <w:vAlign w:val="center"/>
          </w:tcPr>
          <w:p w14:paraId="33670019"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u w:val="single"/>
                <w:lang w:val="kk-KZ" w:eastAsia="en-US"/>
              </w:rPr>
              <w:t>-</w:t>
            </w:r>
          </w:p>
          <w:p w14:paraId="117B9B06"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lang w:val="kk-KZ" w:eastAsia="en-US"/>
              </w:rPr>
              <w:t>-</w:t>
            </w:r>
          </w:p>
        </w:tc>
        <w:tc>
          <w:tcPr>
            <w:tcW w:w="891" w:type="dxa"/>
            <w:tcBorders>
              <w:top w:val="nil"/>
              <w:left w:val="single" w:sz="4" w:space="0" w:color="auto"/>
              <w:bottom w:val="nil"/>
              <w:right w:val="single" w:sz="4" w:space="0" w:color="auto"/>
            </w:tcBorders>
            <w:shd w:val="clear" w:color="auto" w:fill="auto"/>
            <w:vAlign w:val="center"/>
          </w:tcPr>
          <w:p w14:paraId="4DF6E3C9"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u w:val="single"/>
                <w:lang w:val="kk-KZ" w:eastAsia="en-US"/>
              </w:rPr>
              <w:t>-</w:t>
            </w:r>
          </w:p>
          <w:p w14:paraId="138D6F1D"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lang w:val="kk-KZ" w:eastAsia="en-US"/>
              </w:rPr>
              <w:t>-</w:t>
            </w:r>
          </w:p>
        </w:tc>
        <w:tc>
          <w:tcPr>
            <w:tcW w:w="851" w:type="dxa"/>
            <w:tcBorders>
              <w:top w:val="nil"/>
              <w:left w:val="single" w:sz="4" w:space="0" w:color="auto"/>
              <w:bottom w:val="nil"/>
              <w:right w:val="single" w:sz="4" w:space="0" w:color="auto"/>
            </w:tcBorders>
            <w:shd w:val="clear" w:color="auto" w:fill="auto"/>
            <w:vAlign w:val="center"/>
          </w:tcPr>
          <w:p w14:paraId="33EC5DE3"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u w:val="single"/>
                <w:lang w:val="kk-KZ" w:eastAsia="en-US"/>
              </w:rPr>
              <w:t>6,0</w:t>
            </w:r>
          </w:p>
          <w:p w14:paraId="0DDAA9B4"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lang w:val="kk-KZ" w:eastAsia="en-US"/>
              </w:rPr>
              <w:t>0,04</w:t>
            </w:r>
          </w:p>
        </w:tc>
      </w:tr>
      <w:tr w:rsidR="002C1358" w:rsidRPr="002C1358" w14:paraId="5BFF9471" w14:textId="77777777" w:rsidTr="002C1358">
        <w:trPr>
          <w:trHeight w:val="454"/>
        </w:trPr>
        <w:tc>
          <w:tcPr>
            <w:tcW w:w="510" w:type="dxa"/>
            <w:vMerge w:val="restart"/>
            <w:tcBorders>
              <w:top w:val="nil"/>
              <w:left w:val="single" w:sz="4" w:space="0" w:color="auto"/>
              <w:right w:val="single" w:sz="4" w:space="0" w:color="auto"/>
            </w:tcBorders>
            <w:shd w:val="clear" w:color="auto" w:fill="auto"/>
          </w:tcPr>
          <w:p w14:paraId="4605BB9E" w14:textId="77777777" w:rsidR="002C1358" w:rsidRPr="002C1358" w:rsidRDefault="002C1358" w:rsidP="002C1358">
            <w:pPr>
              <w:spacing w:after="0" w:line="240" w:lineRule="auto"/>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3</w:t>
            </w:r>
          </w:p>
        </w:tc>
        <w:tc>
          <w:tcPr>
            <w:tcW w:w="2042" w:type="dxa"/>
            <w:vMerge w:val="restart"/>
            <w:tcBorders>
              <w:top w:val="nil"/>
              <w:left w:val="single" w:sz="4" w:space="0" w:color="auto"/>
              <w:right w:val="single" w:sz="4" w:space="0" w:color="auto"/>
            </w:tcBorders>
            <w:shd w:val="clear" w:color="auto" w:fill="auto"/>
          </w:tcPr>
          <w:p w14:paraId="64FB769C" w14:textId="77777777" w:rsidR="002C1358" w:rsidRPr="002C1358" w:rsidRDefault="002C1358" w:rsidP="002C1358">
            <w:pPr>
              <w:spacing w:after="0" w:line="240" w:lineRule="auto"/>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Установлено</w:t>
            </w:r>
          </w:p>
          <w:p w14:paraId="1E023330" w14:textId="77777777" w:rsidR="002C1358" w:rsidRPr="002C1358" w:rsidRDefault="002C1358" w:rsidP="002C1358">
            <w:pPr>
              <w:spacing w:after="0" w:line="240" w:lineRule="auto"/>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предыдущим</w:t>
            </w:r>
          </w:p>
          <w:p w14:paraId="55727D38" w14:textId="77777777" w:rsidR="002C1358" w:rsidRPr="002C1358" w:rsidRDefault="002C1358" w:rsidP="002C1358">
            <w:pPr>
              <w:spacing w:after="0" w:line="240" w:lineRule="auto"/>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лесоустройством</w:t>
            </w:r>
          </w:p>
        </w:tc>
        <w:tc>
          <w:tcPr>
            <w:tcW w:w="1559" w:type="dxa"/>
            <w:tcBorders>
              <w:top w:val="nil"/>
              <w:left w:val="single" w:sz="4" w:space="0" w:color="auto"/>
              <w:bottom w:val="nil"/>
              <w:right w:val="single" w:sz="4" w:space="0" w:color="auto"/>
            </w:tcBorders>
            <w:shd w:val="clear" w:color="auto" w:fill="auto"/>
            <w:vAlign w:val="center"/>
          </w:tcPr>
          <w:p w14:paraId="243AC3CF" w14:textId="77777777" w:rsidR="002C1358" w:rsidRPr="002C1358" w:rsidRDefault="002C1358" w:rsidP="002C1358">
            <w:pPr>
              <w:spacing w:after="0" w:line="240" w:lineRule="auto"/>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Сосна</w:t>
            </w:r>
          </w:p>
        </w:tc>
        <w:tc>
          <w:tcPr>
            <w:tcW w:w="851" w:type="dxa"/>
            <w:tcBorders>
              <w:top w:val="nil"/>
              <w:left w:val="single" w:sz="4" w:space="0" w:color="auto"/>
              <w:bottom w:val="nil"/>
              <w:right w:val="single" w:sz="4" w:space="0" w:color="auto"/>
            </w:tcBorders>
            <w:shd w:val="clear" w:color="auto" w:fill="auto"/>
            <w:vAlign w:val="center"/>
          </w:tcPr>
          <w:p w14:paraId="7D769657"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u w:val="single"/>
                <w:lang w:val="kk-KZ" w:eastAsia="en-US"/>
              </w:rPr>
              <w:t>60,0</w:t>
            </w:r>
          </w:p>
          <w:p w14:paraId="49728602"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lang w:val="kk-KZ" w:eastAsia="en-US"/>
              </w:rPr>
              <w:t>9,44</w:t>
            </w:r>
          </w:p>
        </w:tc>
        <w:tc>
          <w:tcPr>
            <w:tcW w:w="850" w:type="dxa"/>
            <w:tcBorders>
              <w:top w:val="nil"/>
              <w:left w:val="single" w:sz="4" w:space="0" w:color="auto"/>
              <w:bottom w:val="nil"/>
              <w:right w:val="single" w:sz="4" w:space="0" w:color="auto"/>
            </w:tcBorders>
            <w:shd w:val="clear" w:color="auto" w:fill="auto"/>
            <w:vAlign w:val="center"/>
          </w:tcPr>
          <w:p w14:paraId="498BE50D"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u w:val="single"/>
                <w:lang w:val="kk-KZ" w:eastAsia="en-US"/>
              </w:rPr>
              <w:t>169,7</w:t>
            </w:r>
          </w:p>
          <w:p w14:paraId="16DEF3E6"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lang w:val="kk-KZ" w:eastAsia="en-US"/>
              </w:rPr>
              <w:t>6,14</w:t>
            </w:r>
          </w:p>
        </w:tc>
        <w:tc>
          <w:tcPr>
            <w:tcW w:w="851" w:type="dxa"/>
            <w:tcBorders>
              <w:top w:val="nil"/>
              <w:left w:val="single" w:sz="4" w:space="0" w:color="auto"/>
              <w:bottom w:val="nil"/>
              <w:right w:val="single" w:sz="4" w:space="0" w:color="auto"/>
            </w:tcBorders>
            <w:shd w:val="clear" w:color="auto" w:fill="auto"/>
            <w:vAlign w:val="center"/>
          </w:tcPr>
          <w:p w14:paraId="023F7FAC"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u w:val="single"/>
                <w:lang w:val="kk-KZ" w:eastAsia="en-US"/>
              </w:rPr>
              <w:t>169,7</w:t>
            </w:r>
          </w:p>
          <w:p w14:paraId="5911970A"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lang w:val="kk-KZ" w:eastAsia="en-US"/>
              </w:rPr>
              <w:t>6,14</w:t>
            </w:r>
          </w:p>
        </w:tc>
        <w:tc>
          <w:tcPr>
            <w:tcW w:w="850" w:type="dxa"/>
            <w:tcBorders>
              <w:top w:val="nil"/>
              <w:left w:val="single" w:sz="4" w:space="0" w:color="auto"/>
              <w:bottom w:val="nil"/>
              <w:right w:val="single" w:sz="4" w:space="0" w:color="auto"/>
            </w:tcBorders>
            <w:shd w:val="clear" w:color="auto" w:fill="auto"/>
            <w:vAlign w:val="center"/>
          </w:tcPr>
          <w:p w14:paraId="12DC4543"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u w:val="single"/>
                <w:lang w:val="kk-KZ" w:eastAsia="en-US"/>
              </w:rPr>
              <w:t>-</w:t>
            </w:r>
          </w:p>
          <w:p w14:paraId="2759D1AA"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lang w:val="kk-KZ" w:eastAsia="en-US"/>
              </w:rPr>
              <w:t>-</w:t>
            </w:r>
          </w:p>
        </w:tc>
        <w:tc>
          <w:tcPr>
            <w:tcW w:w="891" w:type="dxa"/>
            <w:tcBorders>
              <w:top w:val="nil"/>
              <w:left w:val="single" w:sz="4" w:space="0" w:color="auto"/>
              <w:bottom w:val="nil"/>
              <w:right w:val="single" w:sz="4" w:space="0" w:color="auto"/>
            </w:tcBorders>
            <w:shd w:val="clear" w:color="auto" w:fill="auto"/>
            <w:vAlign w:val="center"/>
          </w:tcPr>
          <w:p w14:paraId="3BCD34AF"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u w:val="single"/>
                <w:lang w:val="kk-KZ" w:eastAsia="en-US"/>
              </w:rPr>
              <w:t>31,4</w:t>
            </w:r>
          </w:p>
          <w:p w14:paraId="4A6AF3D1"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lang w:val="kk-KZ" w:eastAsia="en-US"/>
              </w:rPr>
              <w:t>0,71</w:t>
            </w:r>
          </w:p>
        </w:tc>
        <w:tc>
          <w:tcPr>
            <w:tcW w:w="891" w:type="dxa"/>
            <w:tcBorders>
              <w:top w:val="nil"/>
              <w:left w:val="single" w:sz="4" w:space="0" w:color="auto"/>
              <w:bottom w:val="nil"/>
              <w:right w:val="single" w:sz="4" w:space="0" w:color="auto"/>
            </w:tcBorders>
            <w:shd w:val="clear" w:color="auto" w:fill="auto"/>
            <w:vAlign w:val="center"/>
          </w:tcPr>
          <w:p w14:paraId="04187564"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u w:val="single"/>
                <w:lang w:val="kk-KZ" w:eastAsia="en-US"/>
              </w:rPr>
              <w:t>20,6</w:t>
            </w:r>
          </w:p>
          <w:p w14:paraId="395C3659"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lang w:val="kk-KZ" w:eastAsia="en-US"/>
              </w:rPr>
              <w:t>0,52</w:t>
            </w:r>
          </w:p>
        </w:tc>
        <w:tc>
          <w:tcPr>
            <w:tcW w:w="1782" w:type="dxa"/>
            <w:gridSpan w:val="2"/>
            <w:tcBorders>
              <w:top w:val="nil"/>
              <w:left w:val="single" w:sz="4" w:space="0" w:color="auto"/>
              <w:bottom w:val="nil"/>
              <w:right w:val="single" w:sz="4" w:space="0" w:color="auto"/>
            </w:tcBorders>
            <w:shd w:val="clear" w:color="auto" w:fill="auto"/>
            <w:vAlign w:val="center"/>
          </w:tcPr>
          <w:p w14:paraId="219DD6F1"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u w:val="single"/>
                <w:lang w:val="kk-KZ" w:eastAsia="en-US"/>
              </w:rPr>
              <w:t>2,7</w:t>
            </w:r>
          </w:p>
          <w:p w14:paraId="3F4B9087"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lang w:val="kk-KZ" w:eastAsia="en-US"/>
              </w:rPr>
              <w:t>0,06</w:t>
            </w:r>
          </w:p>
        </w:tc>
        <w:tc>
          <w:tcPr>
            <w:tcW w:w="1782" w:type="dxa"/>
            <w:gridSpan w:val="2"/>
            <w:tcBorders>
              <w:top w:val="nil"/>
              <w:left w:val="single" w:sz="4" w:space="0" w:color="auto"/>
              <w:bottom w:val="nil"/>
              <w:right w:val="single" w:sz="4" w:space="0" w:color="auto"/>
            </w:tcBorders>
            <w:shd w:val="clear" w:color="auto" w:fill="auto"/>
            <w:vAlign w:val="center"/>
          </w:tcPr>
          <w:p w14:paraId="50F44EA1"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u w:val="single"/>
                <w:lang w:val="kk-KZ" w:eastAsia="en-US"/>
              </w:rPr>
              <w:t>5,4</w:t>
            </w:r>
          </w:p>
          <w:p w14:paraId="47794A2F"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lang w:val="kk-KZ" w:eastAsia="en-US"/>
              </w:rPr>
              <w:t>0,03</w:t>
            </w:r>
          </w:p>
        </w:tc>
        <w:tc>
          <w:tcPr>
            <w:tcW w:w="891" w:type="dxa"/>
            <w:tcBorders>
              <w:top w:val="nil"/>
              <w:left w:val="single" w:sz="4" w:space="0" w:color="auto"/>
              <w:bottom w:val="nil"/>
              <w:right w:val="single" w:sz="4" w:space="0" w:color="auto"/>
            </w:tcBorders>
            <w:shd w:val="clear" w:color="auto" w:fill="auto"/>
            <w:vAlign w:val="center"/>
          </w:tcPr>
          <w:p w14:paraId="131FC2CC"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u w:val="single"/>
                <w:lang w:val="kk-KZ" w:eastAsia="en-US"/>
              </w:rPr>
              <w:t>2,7</w:t>
            </w:r>
          </w:p>
          <w:p w14:paraId="4480B7CB"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lang w:val="kk-KZ" w:eastAsia="en-US"/>
              </w:rPr>
              <w:t>0,10</w:t>
            </w:r>
          </w:p>
        </w:tc>
        <w:tc>
          <w:tcPr>
            <w:tcW w:w="851" w:type="dxa"/>
            <w:tcBorders>
              <w:top w:val="nil"/>
              <w:left w:val="single" w:sz="4" w:space="0" w:color="auto"/>
              <w:bottom w:val="nil"/>
              <w:right w:val="single" w:sz="4" w:space="0" w:color="auto"/>
            </w:tcBorders>
            <w:shd w:val="clear" w:color="auto" w:fill="auto"/>
            <w:vAlign w:val="center"/>
          </w:tcPr>
          <w:p w14:paraId="1917BC9E"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u w:val="single"/>
                <w:lang w:val="kk-KZ" w:eastAsia="en-US"/>
              </w:rPr>
              <w:t>261,1</w:t>
            </w:r>
          </w:p>
          <w:p w14:paraId="3EABB305"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lang w:val="kk-KZ" w:eastAsia="en-US"/>
              </w:rPr>
              <w:t>16,29</w:t>
            </w:r>
          </w:p>
        </w:tc>
      </w:tr>
      <w:tr w:rsidR="002C1358" w:rsidRPr="002C1358" w14:paraId="1D460492" w14:textId="77777777" w:rsidTr="002C1358">
        <w:trPr>
          <w:trHeight w:val="454"/>
        </w:trPr>
        <w:tc>
          <w:tcPr>
            <w:tcW w:w="510" w:type="dxa"/>
            <w:vMerge/>
            <w:tcBorders>
              <w:left w:val="single" w:sz="4" w:space="0" w:color="auto"/>
              <w:right w:val="single" w:sz="4" w:space="0" w:color="auto"/>
            </w:tcBorders>
            <w:shd w:val="clear" w:color="auto" w:fill="auto"/>
            <w:vAlign w:val="center"/>
          </w:tcPr>
          <w:p w14:paraId="76EE93C8"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p>
        </w:tc>
        <w:tc>
          <w:tcPr>
            <w:tcW w:w="2042" w:type="dxa"/>
            <w:vMerge/>
            <w:tcBorders>
              <w:left w:val="single" w:sz="4" w:space="0" w:color="auto"/>
              <w:right w:val="single" w:sz="4" w:space="0" w:color="auto"/>
            </w:tcBorders>
            <w:shd w:val="clear" w:color="auto" w:fill="auto"/>
            <w:vAlign w:val="center"/>
          </w:tcPr>
          <w:p w14:paraId="39A84C9A" w14:textId="77777777" w:rsidR="002C1358" w:rsidRPr="002C1358" w:rsidRDefault="002C1358" w:rsidP="002C1358">
            <w:pPr>
              <w:spacing w:after="0" w:line="240" w:lineRule="auto"/>
              <w:rPr>
                <w:rFonts w:ascii="Times New Roman" w:eastAsia="Times New Roman" w:hAnsi="Times New Roman" w:cs="Times New Roman"/>
                <w:sz w:val="24"/>
                <w:szCs w:val="24"/>
              </w:rPr>
            </w:pPr>
          </w:p>
        </w:tc>
        <w:tc>
          <w:tcPr>
            <w:tcW w:w="1559" w:type="dxa"/>
            <w:tcBorders>
              <w:top w:val="nil"/>
              <w:left w:val="single" w:sz="4" w:space="0" w:color="auto"/>
              <w:bottom w:val="nil"/>
              <w:right w:val="single" w:sz="4" w:space="0" w:color="auto"/>
            </w:tcBorders>
            <w:shd w:val="clear" w:color="auto" w:fill="auto"/>
            <w:vAlign w:val="center"/>
          </w:tcPr>
          <w:p w14:paraId="088F8DFC" w14:textId="77777777" w:rsidR="002C1358" w:rsidRPr="002C1358" w:rsidRDefault="002C1358" w:rsidP="002C1358">
            <w:pPr>
              <w:spacing w:after="0" w:line="240" w:lineRule="auto"/>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Лиственница</w:t>
            </w:r>
          </w:p>
        </w:tc>
        <w:tc>
          <w:tcPr>
            <w:tcW w:w="851" w:type="dxa"/>
            <w:tcBorders>
              <w:top w:val="nil"/>
              <w:left w:val="single" w:sz="4" w:space="0" w:color="auto"/>
              <w:bottom w:val="nil"/>
              <w:right w:val="single" w:sz="4" w:space="0" w:color="auto"/>
            </w:tcBorders>
            <w:shd w:val="clear" w:color="auto" w:fill="auto"/>
            <w:vAlign w:val="center"/>
          </w:tcPr>
          <w:p w14:paraId="0646AE74"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u w:val="single"/>
                <w:lang w:val="kk-KZ" w:eastAsia="en-US"/>
              </w:rPr>
              <w:t>-</w:t>
            </w:r>
          </w:p>
          <w:p w14:paraId="609F4A91"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lang w:val="kk-KZ" w:eastAsia="en-US"/>
              </w:rPr>
              <w:t>-</w:t>
            </w:r>
          </w:p>
        </w:tc>
        <w:tc>
          <w:tcPr>
            <w:tcW w:w="850" w:type="dxa"/>
            <w:tcBorders>
              <w:top w:val="nil"/>
              <w:left w:val="single" w:sz="4" w:space="0" w:color="auto"/>
              <w:bottom w:val="nil"/>
              <w:right w:val="single" w:sz="4" w:space="0" w:color="auto"/>
            </w:tcBorders>
            <w:shd w:val="clear" w:color="auto" w:fill="auto"/>
            <w:vAlign w:val="center"/>
          </w:tcPr>
          <w:p w14:paraId="59FC7FE1"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u w:val="single"/>
                <w:lang w:val="kk-KZ" w:eastAsia="en-US"/>
              </w:rPr>
              <w:t>1,2</w:t>
            </w:r>
          </w:p>
          <w:p w14:paraId="46C2C776"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lang w:val="kk-KZ" w:eastAsia="en-US"/>
              </w:rPr>
              <w:t>0,03</w:t>
            </w:r>
          </w:p>
        </w:tc>
        <w:tc>
          <w:tcPr>
            <w:tcW w:w="851" w:type="dxa"/>
            <w:tcBorders>
              <w:top w:val="nil"/>
              <w:left w:val="single" w:sz="4" w:space="0" w:color="auto"/>
              <w:bottom w:val="nil"/>
              <w:right w:val="single" w:sz="4" w:space="0" w:color="auto"/>
            </w:tcBorders>
            <w:shd w:val="clear" w:color="auto" w:fill="auto"/>
            <w:vAlign w:val="center"/>
          </w:tcPr>
          <w:p w14:paraId="396AC2D9"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u w:val="single"/>
                <w:lang w:val="kk-KZ" w:eastAsia="en-US"/>
              </w:rPr>
              <w:t>1,2</w:t>
            </w:r>
          </w:p>
          <w:p w14:paraId="4FC1D586"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lang w:val="kk-KZ" w:eastAsia="en-US"/>
              </w:rPr>
              <w:t>0,03</w:t>
            </w:r>
          </w:p>
        </w:tc>
        <w:tc>
          <w:tcPr>
            <w:tcW w:w="850" w:type="dxa"/>
            <w:tcBorders>
              <w:top w:val="nil"/>
              <w:left w:val="single" w:sz="4" w:space="0" w:color="auto"/>
              <w:bottom w:val="nil"/>
              <w:right w:val="single" w:sz="4" w:space="0" w:color="auto"/>
            </w:tcBorders>
            <w:shd w:val="clear" w:color="auto" w:fill="auto"/>
            <w:vAlign w:val="center"/>
          </w:tcPr>
          <w:p w14:paraId="5A295596"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u w:val="single"/>
                <w:lang w:val="kk-KZ" w:eastAsia="en-US"/>
              </w:rPr>
              <w:t>-</w:t>
            </w:r>
          </w:p>
          <w:p w14:paraId="7EC54882"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lang w:val="kk-KZ" w:eastAsia="en-US"/>
              </w:rPr>
              <w:t>-</w:t>
            </w:r>
          </w:p>
        </w:tc>
        <w:tc>
          <w:tcPr>
            <w:tcW w:w="891" w:type="dxa"/>
            <w:tcBorders>
              <w:top w:val="nil"/>
              <w:left w:val="single" w:sz="4" w:space="0" w:color="auto"/>
              <w:bottom w:val="nil"/>
              <w:right w:val="single" w:sz="4" w:space="0" w:color="auto"/>
            </w:tcBorders>
            <w:shd w:val="clear" w:color="auto" w:fill="auto"/>
            <w:vAlign w:val="center"/>
          </w:tcPr>
          <w:p w14:paraId="717BAE71"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u w:val="single"/>
                <w:lang w:val="kk-KZ" w:eastAsia="en-US"/>
              </w:rPr>
              <w:t>-</w:t>
            </w:r>
          </w:p>
          <w:p w14:paraId="30E011C6"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lang w:val="kk-KZ" w:eastAsia="en-US"/>
              </w:rPr>
              <w:t>-</w:t>
            </w:r>
          </w:p>
        </w:tc>
        <w:tc>
          <w:tcPr>
            <w:tcW w:w="891" w:type="dxa"/>
            <w:tcBorders>
              <w:top w:val="nil"/>
              <w:left w:val="single" w:sz="4" w:space="0" w:color="auto"/>
              <w:bottom w:val="nil"/>
              <w:right w:val="single" w:sz="4" w:space="0" w:color="auto"/>
            </w:tcBorders>
            <w:shd w:val="clear" w:color="auto" w:fill="auto"/>
            <w:vAlign w:val="center"/>
          </w:tcPr>
          <w:p w14:paraId="1F16A1FD"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u w:val="single"/>
                <w:lang w:val="kk-KZ" w:eastAsia="en-US"/>
              </w:rPr>
              <w:t>-</w:t>
            </w:r>
          </w:p>
          <w:p w14:paraId="42511E35"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lang w:val="kk-KZ" w:eastAsia="en-US"/>
              </w:rPr>
              <w:t>-</w:t>
            </w:r>
          </w:p>
        </w:tc>
        <w:tc>
          <w:tcPr>
            <w:tcW w:w="891" w:type="dxa"/>
            <w:tcBorders>
              <w:top w:val="nil"/>
              <w:left w:val="single" w:sz="4" w:space="0" w:color="auto"/>
              <w:bottom w:val="nil"/>
              <w:right w:val="single" w:sz="4" w:space="0" w:color="auto"/>
            </w:tcBorders>
            <w:shd w:val="clear" w:color="auto" w:fill="auto"/>
            <w:vAlign w:val="center"/>
          </w:tcPr>
          <w:p w14:paraId="3D00B30B"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u w:val="single"/>
                <w:lang w:val="kk-KZ" w:eastAsia="en-US"/>
              </w:rPr>
              <w:t>-</w:t>
            </w:r>
          </w:p>
          <w:p w14:paraId="5EE17407"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lang w:val="kk-KZ" w:eastAsia="en-US"/>
              </w:rPr>
              <w:t>-</w:t>
            </w:r>
          </w:p>
        </w:tc>
        <w:tc>
          <w:tcPr>
            <w:tcW w:w="891" w:type="dxa"/>
            <w:tcBorders>
              <w:top w:val="nil"/>
              <w:left w:val="single" w:sz="4" w:space="0" w:color="auto"/>
              <w:bottom w:val="nil"/>
              <w:right w:val="single" w:sz="4" w:space="0" w:color="auto"/>
            </w:tcBorders>
            <w:shd w:val="clear" w:color="auto" w:fill="auto"/>
            <w:vAlign w:val="center"/>
          </w:tcPr>
          <w:p w14:paraId="0A2D11E1"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u w:val="single"/>
                <w:lang w:val="kk-KZ" w:eastAsia="en-US"/>
              </w:rPr>
              <w:t>-</w:t>
            </w:r>
          </w:p>
          <w:p w14:paraId="7E139656"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lang w:val="kk-KZ" w:eastAsia="en-US"/>
              </w:rPr>
              <w:t>-</w:t>
            </w:r>
          </w:p>
        </w:tc>
        <w:tc>
          <w:tcPr>
            <w:tcW w:w="891" w:type="dxa"/>
            <w:tcBorders>
              <w:top w:val="nil"/>
              <w:left w:val="single" w:sz="4" w:space="0" w:color="auto"/>
              <w:bottom w:val="nil"/>
              <w:right w:val="single" w:sz="4" w:space="0" w:color="auto"/>
            </w:tcBorders>
            <w:shd w:val="clear" w:color="auto" w:fill="auto"/>
            <w:vAlign w:val="center"/>
          </w:tcPr>
          <w:p w14:paraId="507B6AE3"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u w:val="single"/>
                <w:lang w:val="kk-KZ" w:eastAsia="en-US"/>
              </w:rPr>
              <w:t>-</w:t>
            </w:r>
          </w:p>
          <w:p w14:paraId="29C053DE"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lang w:val="kk-KZ" w:eastAsia="en-US"/>
              </w:rPr>
              <w:t>-</w:t>
            </w:r>
          </w:p>
        </w:tc>
        <w:tc>
          <w:tcPr>
            <w:tcW w:w="891" w:type="dxa"/>
            <w:tcBorders>
              <w:top w:val="nil"/>
              <w:left w:val="single" w:sz="4" w:space="0" w:color="auto"/>
              <w:bottom w:val="nil"/>
              <w:right w:val="single" w:sz="4" w:space="0" w:color="auto"/>
            </w:tcBorders>
            <w:shd w:val="clear" w:color="auto" w:fill="auto"/>
            <w:vAlign w:val="center"/>
          </w:tcPr>
          <w:p w14:paraId="525E377A"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u w:val="single"/>
                <w:lang w:val="kk-KZ" w:eastAsia="en-US"/>
              </w:rPr>
              <w:t>-</w:t>
            </w:r>
          </w:p>
          <w:p w14:paraId="03831645"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lang w:val="kk-KZ" w:eastAsia="en-US"/>
              </w:rPr>
              <w:t>-</w:t>
            </w:r>
          </w:p>
        </w:tc>
        <w:tc>
          <w:tcPr>
            <w:tcW w:w="891" w:type="dxa"/>
            <w:tcBorders>
              <w:top w:val="nil"/>
              <w:left w:val="single" w:sz="4" w:space="0" w:color="auto"/>
              <w:bottom w:val="nil"/>
              <w:right w:val="single" w:sz="4" w:space="0" w:color="auto"/>
            </w:tcBorders>
            <w:shd w:val="clear" w:color="auto" w:fill="auto"/>
            <w:vAlign w:val="center"/>
          </w:tcPr>
          <w:p w14:paraId="56FA0B77"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u w:val="single"/>
                <w:lang w:val="kk-KZ" w:eastAsia="en-US"/>
              </w:rPr>
              <w:t>-</w:t>
            </w:r>
          </w:p>
          <w:p w14:paraId="5196A920"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lang w:val="kk-KZ" w:eastAsia="en-US"/>
              </w:rPr>
              <w:t>-</w:t>
            </w:r>
          </w:p>
        </w:tc>
        <w:tc>
          <w:tcPr>
            <w:tcW w:w="851" w:type="dxa"/>
            <w:tcBorders>
              <w:top w:val="nil"/>
              <w:left w:val="single" w:sz="4" w:space="0" w:color="auto"/>
              <w:bottom w:val="nil"/>
              <w:right w:val="single" w:sz="4" w:space="0" w:color="auto"/>
            </w:tcBorders>
            <w:shd w:val="clear" w:color="auto" w:fill="auto"/>
            <w:vAlign w:val="center"/>
          </w:tcPr>
          <w:p w14:paraId="1BE302C0"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u w:val="single"/>
                <w:lang w:val="kk-KZ" w:eastAsia="en-US"/>
              </w:rPr>
              <w:t>1,2</w:t>
            </w:r>
          </w:p>
          <w:p w14:paraId="6EED3638"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lang w:val="kk-KZ" w:eastAsia="en-US"/>
              </w:rPr>
              <w:t>0,03</w:t>
            </w:r>
          </w:p>
        </w:tc>
      </w:tr>
      <w:tr w:rsidR="002C1358" w:rsidRPr="002C1358" w14:paraId="3DA10B12" w14:textId="77777777" w:rsidTr="002C1358">
        <w:trPr>
          <w:trHeight w:val="454"/>
        </w:trPr>
        <w:tc>
          <w:tcPr>
            <w:tcW w:w="510" w:type="dxa"/>
            <w:vMerge/>
            <w:tcBorders>
              <w:left w:val="single" w:sz="4" w:space="0" w:color="auto"/>
              <w:right w:val="single" w:sz="4" w:space="0" w:color="auto"/>
            </w:tcBorders>
            <w:shd w:val="clear" w:color="auto" w:fill="auto"/>
            <w:vAlign w:val="center"/>
          </w:tcPr>
          <w:p w14:paraId="222A2331"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p>
        </w:tc>
        <w:tc>
          <w:tcPr>
            <w:tcW w:w="2042" w:type="dxa"/>
            <w:vMerge/>
            <w:tcBorders>
              <w:left w:val="single" w:sz="4" w:space="0" w:color="auto"/>
              <w:right w:val="single" w:sz="4" w:space="0" w:color="auto"/>
            </w:tcBorders>
            <w:shd w:val="clear" w:color="auto" w:fill="auto"/>
            <w:vAlign w:val="center"/>
          </w:tcPr>
          <w:p w14:paraId="4594D396" w14:textId="77777777" w:rsidR="002C1358" w:rsidRPr="002C1358" w:rsidRDefault="002C1358" w:rsidP="002C1358">
            <w:pPr>
              <w:spacing w:after="0" w:line="240" w:lineRule="auto"/>
              <w:rPr>
                <w:rFonts w:ascii="Times New Roman" w:eastAsia="Times New Roman" w:hAnsi="Times New Roman" w:cs="Times New Roman"/>
                <w:sz w:val="24"/>
                <w:szCs w:val="24"/>
              </w:rPr>
            </w:pPr>
          </w:p>
        </w:tc>
        <w:tc>
          <w:tcPr>
            <w:tcW w:w="1559" w:type="dxa"/>
            <w:tcBorders>
              <w:top w:val="nil"/>
              <w:left w:val="single" w:sz="4" w:space="0" w:color="auto"/>
              <w:bottom w:val="nil"/>
              <w:right w:val="single" w:sz="4" w:space="0" w:color="auto"/>
            </w:tcBorders>
            <w:shd w:val="clear" w:color="auto" w:fill="auto"/>
            <w:vAlign w:val="center"/>
          </w:tcPr>
          <w:p w14:paraId="7985F196" w14:textId="77777777" w:rsidR="002C1358" w:rsidRPr="002C1358" w:rsidRDefault="002C1358" w:rsidP="002C1358">
            <w:pPr>
              <w:spacing w:after="0" w:line="240" w:lineRule="auto"/>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Береза</w:t>
            </w:r>
          </w:p>
        </w:tc>
        <w:tc>
          <w:tcPr>
            <w:tcW w:w="851" w:type="dxa"/>
            <w:tcBorders>
              <w:top w:val="nil"/>
              <w:left w:val="single" w:sz="4" w:space="0" w:color="auto"/>
              <w:bottom w:val="nil"/>
              <w:right w:val="single" w:sz="4" w:space="0" w:color="auto"/>
            </w:tcBorders>
            <w:shd w:val="clear" w:color="auto" w:fill="auto"/>
            <w:vAlign w:val="center"/>
          </w:tcPr>
          <w:p w14:paraId="22920E5D"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u w:val="single"/>
                <w:lang w:val="kk-KZ" w:eastAsia="en-US"/>
              </w:rPr>
              <w:t>173,0</w:t>
            </w:r>
          </w:p>
          <w:p w14:paraId="583DDDD3"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lang w:val="kk-KZ" w:eastAsia="en-US"/>
              </w:rPr>
              <w:t>12,90</w:t>
            </w:r>
          </w:p>
        </w:tc>
        <w:tc>
          <w:tcPr>
            <w:tcW w:w="850" w:type="dxa"/>
            <w:tcBorders>
              <w:top w:val="nil"/>
              <w:left w:val="single" w:sz="4" w:space="0" w:color="auto"/>
              <w:bottom w:val="nil"/>
              <w:right w:val="single" w:sz="4" w:space="0" w:color="auto"/>
            </w:tcBorders>
            <w:shd w:val="clear" w:color="auto" w:fill="auto"/>
            <w:vAlign w:val="center"/>
          </w:tcPr>
          <w:p w14:paraId="5873D1E6"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u w:val="single"/>
                <w:lang w:val="kk-KZ" w:eastAsia="en-US"/>
              </w:rPr>
              <w:t>113,7</w:t>
            </w:r>
          </w:p>
          <w:p w14:paraId="6E48541F"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lang w:val="kk-KZ" w:eastAsia="en-US"/>
              </w:rPr>
              <w:t>1,60</w:t>
            </w:r>
          </w:p>
        </w:tc>
        <w:tc>
          <w:tcPr>
            <w:tcW w:w="851" w:type="dxa"/>
            <w:tcBorders>
              <w:top w:val="nil"/>
              <w:left w:val="single" w:sz="4" w:space="0" w:color="auto"/>
              <w:bottom w:val="nil"/>
              <w:right w:val="single" w:sz="4" w:space="0" w:color="auto"/>
            </w:tcBorders>
            <w:shd w:val="clear" w:color="auto" w:fill="auto"/>
            <w:vAlign w:val="center"/>
          </w:tcPr>
          <w:p w14:paraId="67D014DB"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u w:val="single"/>
                <w:lang w:val="kk-KZ" w:eastAsia="en-US"/>
              </w:rPr>
              <w:t>32,8</w:t>
            </w:r>
          </w:p>
          <w:p w14:paraId="34BD0F78"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lang w:val="kk-KZ" w:eastAsia="en-US"/>
              </w:rPr>
              <w:t>0,26</w:t>
            </w:r>
          </w:p>
        </w:tc>
        <w:tc>
          <w:tcPr>
            <w:tcW w:w="850" w:type="dxa"/>
            <w:tcBorders>
              <w:top w:val="nil"/>
              <w:left w:val="single" w:sz="4" w:space="0" w:color="auto"/>
              <w:bottom w:val="nil"/>
              <w:right w:val="single" w:sz="4" w:space="0" w:color="auto"/>
            </w:tcBorders>
            <w:shd w:val="clear" w:color="auto" w:fill="auto"/>
            <w:vAlign w:val="center"/>
          </w:tcPr>
          <w:p w14:paraId="54073660"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u w:val="single"/>
                <w:lang w:val="kk-KZ" w:eastAsia="en-US"/>
              </w:rPr>
              <w:t>80,9</w:t>
            </w:r>
          </w:p>
          <w:p w14:paraId="33BDDB2A"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lang w:val="kk-KZ" w:eastAsia="en-US"/>
              </w:rPr>
              <w:t>1,34</w:t>
            </w:r>
          </w:p>
        </w:tc>
        <w:tc>
          <w:tcPr>
            <w:tcW w:w="891" w:type="dxa"/>
            <w:tcBorders>
              <w:top w:val="nil"/>
              <w:left w:val="single" w:sz="4" w:space="0" w:color="auto"/>
              <w:bottom w:val="nil"/>
              <w:right w:val="single" w:sz="4" w:space="0" w:color="auto"/>
            </w:tcBorders>
            <w:shd w:val="clear" w:color="auto" w:fill="auto"/>
            <w:vAlign w:val="center"/>
          </w:tcPr>
          <w:p w14:paraId="158DAF61"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u w:val="single"/>
                <w:lang w:val="kk-KZ" w:eastAsia="en-US"/>
              </w:rPr>
              <w:t>56,4</w:t>
            </w:r>
          </w:p>
          <w:p w14:paraId="778DDCE6"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lang w:val="kk-KZ" w:eastAsia="en-US"/>
              </w:rPr>
              <w:t>2,91</w:t>
            </w:r>
          </w:p>
        </w:tc>
        <w:tc>
          <w:tcPr>
            <w:tcW w:w="891" w:type="dxa"/>
            <w:tcBorders>
              <w:top w:val="nil"/>
              <w:left w:val="single" w:sz="4" w:space="0" w:color="auto"/>
              <w:bottom w:val="nil"/>
              <w:right w:val="single" w:sz="4" w:space="0" w:color="auto"/>
            </w:tcBorders>
            <w:shd w:val="clear" w:color="auto" w:fill="auto"/>
            <w:vAlign w:val="center"/>
          </w:tcPr>
          <w:p w14:paraId="18605A65"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u w:val="single"/>
                <w:lang w:val="kk-KZ" w:eastAsia="en-US"/>
              </w:rPr>
              <w:t>53,0</w:t>
            </w:r>
          </w:p>
          <w:p w14:paraId="43788B77"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lang w:val="kk-KZ" w:eastAsia="en-US"/>
              </w:rPr>
              <w:t>2,88</w:t>
            </w:r>
          </w:p>
        </w:tc>
        <w:tc>
          <w:tcPr>
            <w:tcW w:w="1782" w:type="dxa"/>
            <w:gridSpan w:val="2"/>
            <w:tcBorders>
              <w:top w:val="nil"/>
              <w:left w:val="single" w:sz="4" w:space="0" w:color="auto"/>
              <w:bottom w:val="nil"/>
              <w:right w:val="single" w:sz="4" w:space="0" w:color="auto"/>
            </w:tcBorders>
            <w:shd w:val="clear" w:color="auto" w:fill="auto"/>
            <w:vAlign w:val="center"/>
          </w:tcPr>
          <w:p w14:paraId="028B259B"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u w:val="single"/>
                <w:lang w:val="kk-KZ" w:eastAsia="en-US"/>
              </w:rPr>
              <w:t>1,1</w:t>
            </w:r>
          </w:p>
          <w:p w14:paraId="2F2E68D3"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lang w:val="kk-KZ" w:eastAsia="en-US"/>
              </w:rPr>
              <w:t>0,03</w:t>
            </w:r>
          </w:p>
        </w:tc>
        <w:tc>
          <w:tcPr>
            <w:tcW w:w="1782" w:type="dxa"/>
            <w:gridSpan w:val="2"/>
            <w:tcBorders>
              <w:top w:val="nil"/>
              <w:left w:val="single" w:sz="4" w:space="0" w:color="auto"/>
              <w:bottom w:val="nil"/>
              <w:right w:val="single" w:sz="4" w:space="0" w:color="auto"/>
            </w:tcBorders>
            <w:shd w:val="clear" w:color="auto" w:fill="auto"/>
            <w:vAlign w:val="center"/>
          </w:tcPr>
          <w:p w14:paraId="2278455E"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u w:val="single"/>
                <w:lang w:val="kk-KZ" w:eastAsia="en-US"/>
              </w:rPr>
              <w:t>2,3</w:t>
            </w:r>
          </w:p>
          <w:p w14:paraId="7B09E20A"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lang w:val="kk-KZ" w:eastAsia="en-US"/>
              </w:rPr>
              <w:t>-</w:t>
            </w:r>
          </w:p>
        </w:tc>
        <w:tc>
          <w:tcPr>
            <w:tcW w:w="891" w:type="dxa"/>
            <w:tcBorders>
              <w:top w:val="nil"/>
              <w:left w:val="single" w:sz="4" w:space="0" w:color="auto"/>
              <w:bottom w:val="nil"/>
              <w:right w:val="single" w:sz="4" w:space="0" w:color="auto"/>
            </w:tcBorders>
            <w:shd w:val="clear" w:color="auto" w:fill="auto"/>
            <w:vAlign w:val="center"/>
          </w:tcPr>
          <w:p w14:paraId="453190FE"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u w:val="single"/>
                <w:lang w:val="kk-KZ" w:eastAsia="en-US"/>
              </w:rPr>
              <w:t>-</w:t>
            </w:r>
          </w:p>
          <w:p w14:paraId="199447C1"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lang w:val="kk-KZ" w:eastAsia="en-US"/>
              </w:rPr>
              <w:t>-</w:t>
            </w:r>
          </w:p>
        </w:tc>
        <w:tc>
          <w:tcPr>
            <w:tcW w:w="851" w:type="dxa"/>
            <w:tcBorders>
              <w:top w:val="nil"/>
              <w:left w:val="single" w:sz="4" w:space="0" w:color="auto"/>
              <w:bottom w:val="nil"/>
              <w:right w:val="single" w:sz="4" w:space="0" w:color="auto"/>
            </w:tcBorders>
            <w:shd w:val="clear" w:color="auto" w:fill="auto"/>
            <w:vAlign w:val="center"/>
          </w:tcPr>
          <w:p w14:paraId="689164AB"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u w:val="single"/>
                <w:lang w:val="kk-KZ" w:eastAsia="en-US"/>
              </w:rPr>
              <w:t>343,1</w:t>
            </w:r>
          </w:p>
          <w:p w14:paraId="2CCFDEBF"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lang w:val="kk-KZ" w:eastAsia="en-US"/>
              </w:rPr>
              <w:t>17,41</w:t>
            </w:r>
          </w:p>
        </w:tc>
      </w:tr>
      <w:tr w:rsidR="002C1358" w:rsidRPr="002C1358" w14:paraId="73EC60CC" w14:textId="77777777" w:rsidTr="002C1358">
        <w:trPr>
          <w:trHeight w:val="454"/>
        </w:trPr>
        <w:tc>
          <w:tcPr>
            <w:tcW w:w="510" w:type="dxa"/>
            <w:vMerge/>
            <w:tcBorders>
              <w:left w:val="single" w:sz="4" w:space="0" w:color="auto"/>
              <w:right w:val="single" w:sz="4" w:space="0" w:color="auto"/>
            </w:tcBorders>
            <w:shd w:val="clear" w:color="auto" w:fill="auto"/>
            <w:vAlign w:val="center"/>
          </w:tcPr>
          <w:p w14:paraId="66328887"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p>
        </w:tc>
        <w:tc>
          <w:tcPr>
            <w:tcW w:w="2042" w:type="dxa"/>
            <w:vMerge/>
            <w:tcBorders>
              <w:left w:val="single" w:sz="4" w:space="0" w:color="auto"/>
              <w:right w:val="single" w:sz="4" w:space="0" w:color="auto"/>
            </w:tcBorders>
            <w:shd w:val="clear" w:color="auto" w:fill="auto"/>
            <w:vAlign w:val="center"/>
          </w:tcPr>
          <w:p w14:paraId="3BAC9ED3" w14:textId="77777777" w:rsidR="002C1358" w:rsidRPr="002C1358" w:rsidRDefault="002C1358" w:rsidP="002C1358">
            <w:pPr>
              <w:spacing w:after="0" w:line="240" w:lineRule="auto"/>
              <w:rPr>
                <w:rFonts w:ascii="Times New Roman" w:eastAsia="Times New Roman" w:hAnsi="Times New Roman" w:cs="Times New Roman"/>
                <w:sz w:val="24"/>
                <w:szCs w:val="24"/>
              </w:rPr>
            </w:pPr>
          </w:p>
        </w:tc>
        <w:tc>
          <w:tcPr>
            <w:tcW w:w="1559" w:type="dxa"/>
            <w:tcBorders>
              <w:top w:val="nil"/>
              <w:left w:val="single" w:sz="4" w:space="0" w:color="auto"/>
              <w:bottom w:val="single" w:sz="4" w:space="0" w:color="auto"/>
              <w:right w:val="single" w:sz="4" w:space="0" w:color="auto"/>
            </w:tcBorders>
            <w:shd w:val="clear" w:color="auto" w:fill="auto"/>
            <w:vAlign w:val="center"/>
          </w:tcPr>
          <w:p w14:paraId="6855E130" w14:textId="77777777" w:rsidR="002C1358" w:rsidRPr="002C1358" w:rsidRDefault="002C1358" w:rsidP="002C1358">
            <w:pPr>
              <w:spacing w:after="0" w:line="240" w:lineRule="auto"/>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Осина</w:t>
            </w:r>
          </w:p>
        </w:tc>
        <w:tc>
          <w:tcPr>
            <w:tcW w:w="851" w:type="dxa"/>
            <w:tcBorders>
              <w:top w:val="nil"/>
              <w:left w:val="single" w:sz="4" w:space="0" w:color="auto"/>
              <w:bottom w:val="single" w:sz="4" w:space="0" w:color="auto"/>
              <w:right w:val="single" w:sz="4" w:space="0" w:color="auto"/>
            </w:tcBorders>
            <w:shd w:val="clear" w:color="auto" w:fill="auto"/>
            <w:vAlign w:val="center"/>
          </w:tcPr>
          <w:p w14:paraId="41ACD4CA"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u w:val="single"/>
                <w:lang w:val="kk-KZ" w:eastAsia="en-US"/>
              </w:rPr>
              <w:t>22,0</w:t>
            </w:r>
          </w:p>
          <w:p w14:paraId="1E6C27DF"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lang w:val="kk-KZ" w:eastAsia="en-US"/>
              </w:rPr>
              <w:t>2,16</w:t>
            </w:r>
          </w:p>
        </w:tc>
        <w:tc>
          <w:tcPr>
            <w:tcW w:w="850" w:type="dxa"/>
            <w:tcBorders>
              <w:top w:val="nil"/>
              <w:left w:val="single" w:sz="4" w:space="0" w:color="auto"/>
              <w:bottom w:val="single" w:sz="4" w:space="0" w:color="auto"/>
              <w:right w:val="single" w:sz="4" w:space="0" w:color="auto"/>
            </w:tcBorders>
            <w:shd w:val="clear" w:color="auto" w:fill="auto"/>
            <w:vAlign w:val="center"/>
          </w:tcPr>
          <w:p w14:paraId="36424B5D"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u w:val="single"/>
                <w:lang w:val="kk-KZ" w:eastAsia="en-US"/>
              </w:rPr>
              <w:t>5,3</w:t>
            </w:r>
          </w:p>
          <w:p w14:paraId="2851EEDA"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lang w:val="kk-KZ" w:eastAsia="en-US"/>
              </w:rPr>
              <w:t>0,07</w:t>
            </w:r>
          </w:p>
        </w:tc>
        <w:tc>
          <w:tcPr>
            <w:tcW w:w="851" w:type="dxa"/>
            <w:tcBorders>
              <w:top w:val="nil"/>
              <w:left w:val="single" w:sz="4" w:space="0" w:color="auto"/>
              <w:bottom w:val="single" w:sz="4" w:space="0" w:color="auto"/>
              <w:right w:val="single" w:sz="4" w:space="0" w:color="auto"/>
            </w:tcBorders>
            <w:shd w:val="clear" w:color="auto" w:fill="auto"/>
            <w:vAlign w:val="center"/>
          </w:tcPr>
          <w:p w14:paraId="6A44E048"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u w:val="single"/>
                <w:lang w:val="kk-KZ" w:eastAsia="en-US"/>
              </w:rPr>
              <w:t>5,3</w:t>
            </w:r>
          </w:p>
          <w:p w14:paraId="6F5D281C"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lang w:val="kk-KZ" w:eastAsia="en-US"/>
              </w:rPr>
              <w:t>0,07</w:t>
            </w:r>
          </w:p>
        </w:tc>
        <w:tc>
          <w:tcPr>
            <w:tcW w:w="850" w:type="dxa"/>
            <w:tcBorders>
              <w:top w:val="nil"/>
              <w:left w:val="single" w:sz="4" w:space="0" w:color="auto"/>
              <w:bottom w:val="single" w:sz="4" w:space="0" w:color="auto"/>
              <w:right w:val="single" w:sz="4" w:space="0" w:color="auto"/>
            </w:tcBorders>
            <w:shd w:val="clear" w:color="auto" w:fill="auto"/>
            <w:vAlign w:val="center"/>
          </w:tcPr>
          <w:p w14:paraId="63D8A0F9"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u w:val="single"/>
                <w:lang w:val="kk-KZ" w:eastAsia="en-US"/>
              </w:rPr>
              <w:t>-</w:t>
            </w:r>
          </w:p>
          <w:p w14:paraId="08A45264"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lang w:val="kk-KZ" w:eastAsia="en-US"/>
              </w:rPr>
              <w:t>-</w:t>
            </w:r>
          </w:p>
        </w:tc>
        <w:tc>
          <w:tcPr>
            <w:tcW w:w="891" w:type="dxa"/>
            <w:tcBorders>
              <w:top w:val="nil"/>
              <w:left w:val="single" w:sz="4" w:space="0" w:color="auto"/>
              <w:bottom w:val="single" w:sz="4" w:space="0" w:color="auto"/>
              <w:right w:val="single" w:sz="4" w:space="0" w:color="auto"/>
            </w:tcBorders>
            <w:shd w:val="clear" w:color="auto" w:fill="auto"/>
            <w:vAlign w:val="center"/>
          </w:tcPr>
          <w:p w14:paraId="22F98951"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u w:val="single"/>
                <w:lang w:val="kk-KZ" w:eastAsia="en-US"/>
              </w:rPr>
              <w:t>-</w:t>
            </w:r>
          </w:p>
          <w:p w14:paraId="5A15AABC"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lang w:val="kk-KZ" w:eastAsia="en-US"/>
              </w:rPr>
              <w:t>-</w:t>
            </w:r>
          </w:p>
        </w:tc>
        <w:tc>
          <w:tcPr>
            <w:tcW w:w="891" w:type="dxa"/>
            <w:tcBorders>
              <w:top w:val="nil"/>
              <w:left w:val="single" w:sz="4" w:space="0" w:color="auto"/>
              <w:bottom w:val="single" w:sz="4" w:space="0" w:color="auto"/>
              <w:right w:val="single" w:sz="4" w:space="0" w:color="auto"/>
            </w:tcBorders>
            <w:shd w:val="clear" w:color="auto" w:fill="auto"/>
            <w:vAlign w:val="center"/>
          </w:tcPr>
          <w:p w14:paraId="0C43E4FD"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u w:val="single"/>
                <w:lang w:val="kk-KZ" w:eastAsia="en-US"/>
              </w:rPr>
              <w:t>-</w:t>
            </w:r>
          </w:p>
          <w:p w14:paraId="23B46699"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lang w:val="kk-KZ" w:eastAsia="en-US"/>
              </w:rPr>
              <w:t>-</w:t>
            </w:r>
          </w:p>
        </w:tc>
        <w:tc>
          <w:tcPr>
            <w:tcW w:w="891" w:type="dxa"/>
            <w:tcBorders>
              <w:top w:val="nil"/>
              <w:left w:val="single" w:sz="4" w:space="0" w:color="auto"/>
              <w:bottom w:val="single" w:sz="4" w:space="0" w:color="auto"/>
              <w:right w:val="single" w:sz="4" w:space="0" w:color="auto"/>
            </w:tcBorders>
            <w:shd w:val="clear" w:color="auto" w:fill="auto"/>
            <w:vAlign w:val="center"/>
          </w:tcPr>
          <w:p w14:paraId="5AD0C742"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u w:val="single"/>
                <w:lang w:val="kk-KZ" w:eastAsia="en-US"/>
              </w:rPr>
              <w:t>-</w:t>
            </w:r>
          </w:p>
          <w:p w14:paraId="16791A5A"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lang w:val="kk-KZ" w:eastAsia="en-US"/>
              </w:rPr>
              <w:t>-</w:t>
            </w:r>
          </w:p>
        </w:tc>
        <w:tc>
          <w:tcPr>
            <w:tcW w:w="891" w:type="dxa"/>
            <w:tcBorders>
              <w:top w:val="nil"/>
              <w:left w:val="single" w:sz="4" w:space="0" w:color="auto"/>
              <w:bottom w:val="single" w:sz="4" w:space="0" w:color="auto"/>
              <w:right w:val="single" w:sz="4" w:space="0" w:color="auto"/>
            </w:tcBorders>
            <w:shd w:val="clear" w:color="auto" w:fill="auto"/>
            <w:vAlign w:val="center"/>
          </w:tcPr>
          <w:p w14:paraId="3EF4AD56"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u w:val="single"/>
                <w:lang w:val="kk-KZ" w:eastAsia="en-US"/>
              </w:rPr>
              <w:t>-</w:t>
            </w:r>
          </w:p>
          <w:p w14:paraId="4BAA9063"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lang w:val="kk-KZ" w:eastAsia="en-US"/>
              </w:rPr>
              <w:t>-</w:t>
            </w:r>
          </w:p>
        </w:tc>
        <w:tc>
          <w:tcPr>
            <w:tcW w:w="891" w:type="dxa"/>
            <w:tcBorders>
              <w:top w:val="nil"/>
              <w:left w:val="single" w:sz="4" w:space="0" w:color="auto"/>
              <w:bottom w:val="single" w:sz="4" w:space="0" w:color="auto"/>
              <w:right w:val="single" w:sz="4" w:space="0" w:color="auto"/>
            </w:tcBorders>
            <w:shd w:val="clear" w:color="auto" w:fill="auto"/>
            <w:vAlign w:val="center"/>
          </w:tcPr>
          <w:p w14:paraId="6971FF21"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u w:val="single"/>
                <w:lang w:val="kk-KZ" w:eastAsia="en-US"/>
              </w:rPr>
              <w:t>-</w:t>
            </w:r>
          </w:p>
          <w:p w14:paraId="555574AC"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lang w:val="kk-KZ" w:eastAsia="en-US"/>
              </w:rPr>
              <w:t>-</w:t>
            </w:r>
          </w:p>
        </w:tc>
        <w:tc>
          <w:tcPr>
            <w:tcW w:w="891" w:type="dxa"/>
            <w:tcBorders>
              <w:top w:val="nil"/>
              <w:left w:val="single" w:sz="4" w:space="0" w:color="auto"/>
              <w:bottom w:val="single" w:sz="4" w:space="0" w:color="auto"/>
              <w:right w:val="single" w:sz="4" w:space="0" w:color="auto"/>
            </w:tcBorders>
            <w:shd w:val="clear" w:color="auto" w:fill="auto"/>
            <w:vAlign w:val="center"/>
          </w:tcPr>
          <w:p w14:paraId="4A69C29A"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u w:val="single"/>
                <w:lang w:val="kk-KZ" w:eastAsia="en-US"/>
              </w:rPr>
              <w:t>-</w:t>
            </w:r>
          </w:p>
          <w:p w14:paraId="565B58CC"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lang w:val="kk-KZ" w:eastAsia="en-US"/>
              </w:rPr>
              <w:t>-</w:t>
            </w:r>
          </w:p>
        </w:tc>
        <w:tc>
          <w:tcPr>
            <w:tcW w:w="891" w:type="dxa"/>
            <w:tcBorders>
              <w:top w:val="nil"/>
              <w:left w:val="single" w:sz="4" w:space="0" w:color="auto"/>
              <w:bottom w:val="single" w:sz="4" w:space="0" w:color="auto"/>
              <w:right w:val="single" w:sz="4" w:space="0" w:color="auto"/>
            </w:tcBorders>
            <w:shd w:val="clear" w:color="auto" w:fill="auto"/>
            <w:vAlign w:val="center"/>
          </w:tcPr>
          <w:p w14:paraId="096A758F"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u w:val="single"/>
                <w:lang w:val="kk-KZ" w:eastAsia="en-US"/>
              </w:rPr>
              <w:t>-</w:t>
            </w:r>
          </w:p>
          <w:p w14:paraId="542CB48F"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lang w:val="kk-KZ" w:eastAsia="en-US"/>
              </w:rPr>
              <w:t>-</w:t>
            </w:r>
          </w:p>
        </w:tc>
        <w:tc>
          <w:tcPr>
            <w:tcW w:w="851" w:type="dxa"/>
            <w:tcBorders>
              <w:top w:val="nil"/>
              <w:left w:val="single" w:sz="4" w:space="0" w:color="auto"/>
              <w:bottom w:val="single" w:sz="4" w:space="0" w:color="auto"/>
              <w:right w:val="single" w:sz="4" w:space="0" w:color="auto"/>
            </w:tcBorders>
            <w:shd w:val="clear" w:color="auto" w:fill="auto"/>
            <w:vAlign w:val="center"/>
          </w:tcPr>
          <w:p w14:paraId="5217A1F9"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u w:val="single"/>
                <w:lang w:val="kk-KZ" w:eastAsia="en-US"/>
              </w:rPr>
              <w:t>27,3</w:t>
            </w:r>
          </w:p>
          <w:p w14:paraId="6FADA6FE"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lang w:val="kk-KZ" w:eastAsia="en-US"/>
              </w:rPr>
              <w:t>2,23</w:t>
            </w:r>
          </w:p>
        </w:tc>
      </w:tr>
      <w:tr w:rsidR="002C1358" w:rsidRPr="002C1358" w14:paraId="619F78FE" w14:textId="77777777" w:rsidTr="002C1358">
        <w:trPr>
          <w:trHeight w:val="454"/>
        </w:trPr>
        <w:tc>
          <w:tcPr>
            <w:tcW w:w="510" w:type="dxa"/>
            <w:vMerge/>
            <w:tcBorders>
              <w:left w:val="single" w:sz="4" w:space="0" w:color="auto"/>
              <w:right w:val="single" w:sz="4" w:space="0" w:color="auto"/>
            </w:tcBorders>
            <w:shd w:val="clear" w:color="auto" w:fill="auto"/>
            <w:vAlign w:val="center"/>
          </w:tcPr>
          <w:p w14:paraId="4E4A5C22"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p>
        </w:tc>
        <w:tc>
          <w:tcPr>
            <w:tcW w:w="2042" w:type="dxa"/>
            <w:vMerge/>
            <w:tcBorders>
              <w:left w:val="single" w:sz="4" w:space="0" w:color="auto"/>
              <w:right w:val="single" w:sz="4" w:space="0" w:color="auto"/>
            </w:tcBorders>
            <w:shd w:val="clear" w:color="auto" w:fill="auto"/>
            <w:vAlign w:val="center"/>
          </w:tcPr>
          <w:p w14:paraId="15BD5F18" w14:textId="77777777" w:rsidR="002C1358" w:rsidRPr="002C1358" w:rsidRDefault="002C1358" w:rsidP="002C1358">
            <w:pPr>
              <w:spacing w:after="0" w:line="240" w:lineRule="auto"/>
              <w:rPr>
                <w:rFonts w:ascii="Times New Roman" w:eastAsia="Times New Roman" w:hAnsi="Times New Roman" w:cs="Times New Roman"/>
                <w:sz w:val="24"/>
                <w:szCs w:val="24"/>
              </w:rPr>
            </w:pPr>
          </w:p>
        </w:tc>
        <w:tc>
          <w:tcPr>
            <w:tcW w:w="1559" w:type="dxa"/>
            <w:tcBorders>
              <w:top w:val="single" w:sz="4" w:space="0" w:color="auto"/>
              <w:left w:val="single" w:sz="4" w:space="0" w:color="auto"/>
              <w:bottom w:val="nil"/>
              <w:right w:val="single" w:sz="4" w:space="0" w:color="auto"/>
            </w:tcBorders>
            <w:shd w:val="clear" w:color="auto" w:fill="auto"/>
            <w:vAlign w:val="center"/>
          </w:tcPr>
          <w:p w14:paraId="1CF5CDEC" w14:textId="77777777" w:rsidR="002C1358" w:rsidRPr="002C1358" w:rsidRDefault="002C1358" w:rsidP="002C1358">
            <w:pPr>
              <w:spacing w:after="0" w:line="240" w:lineRule="auto"/>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Тополь</w:t>
            </w:r>
          </w:p>
        </w:tc>
        <w:tc>
          <w:tcPr>
            <w:tcW w:w="851" w:type="dxa"/>
            <w:tcBorders>
              <w:top w:val="single" w:sz="4" w:space="0" w:color="auto"/>
              <w:left w:val="single" w:sz="4" w:space="0" w:color="auto"/>
              <w:bottom w:val="nil"/>
              <w:right w:val="single" w:sz="4" w:space="0" w:color="auto"/>
            </w:tcBorders>
            <w:shd w:val="clear" w:color="auto" w:fill="auto"/>
            <w:vAlign w:val="center"/>
          </w:tcPr>
          <w:p w14:paraId="1CE9A509"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u w:val="single"/>
                <w:lang w:val="kk-KZ" w:eastAsia="en-US"/>
              </w:rPr>
              <w:t>-</w:t>
            </w:r>
          </w:p>
          <w:p w14:paraId="4A6D1CFD"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lang w:val="kk-KZ" w:eastAsia="en-US"/>
              </w:rPr>
              <w:t>-</w:t>
            </w:r>
          </w:p>
        </w:tc>
        <w:tc>
          <w:tcPr>
            <w:tcW w:w="850" w:type="dxa"/>
            <w:tcBorders>
              <w:top w:val="single" w:sz="4" w:space="0" w:color="auto"/>
              <w:left w:val="single" w:sz="4" w:space="0" w:color="auto"/>
              <w:bottom w:val="nil"/>
              <w:right w:val="single" w:sz="4" w:space="0" w:color="auto"/>
            </w:tcBorders>
            <w:shd w:val="clear" w:color="auto" w:fill="auto"/>
            <w:vAlign w:val="center"/>
          </w:tcPr>
          <w:p w14:paraId="56FE0421"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u w:val="single"/>
                <w:lang w:val="kk-KZ" w:eastAsia="en-US"/>
              </w:rPr>
              <w:t>-</w:t>
            </w:r>
          </w:p>
          <w:p w14:paraId="69F1473E"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lang w:val="kk-KZ" w:eastAsia="en-US"/>
              </w:rPr>
              <w:t>-</w:t>
            </w:r>
          </w:p>
        </w:tc>
        <w:tc>
          <w:tcPr>
            <w:tcW w:w="851" w:type="dxa"/>
            <w:tcBorders>
              <w:top w:val="single" w:sz="4" w:space="0" w:color="auto"/>
              <w:left w:val="single" w:sz="4" w:space="0" w:color="auto"/>
              <w:bottom w:val="nil"/>
              <w:right w:val="single" w:sz="4" w:space="0" w:color="auto"/>
            </w:tcBorders>
            <w:shd w:val="clear" w:color="auto" w:fill="auto"/>
            <w:vAlign w:val="center"/>
          </w:tcPr>
          <w:p w14:paraId="68470CE2"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u w:val="single"/>
                <w:lang w:val="kk-KZ" w:eastAsia="en-US"/>
              </w:rPr>
              <w:t>-</w:t>
            </w:r>
          </w:p>
          <w:p w14:paraId="08C62182"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lang w:val="kk-KZ" w:eastAsia="en-US"/>
              </w:rPr>
              <w:t>-</w:t>
            </w:r>
          </w:p>
        </w:tc>
        <w:tc>
          <w:tcPr>
            <w:tcW w:w="850" w:type="dxa"/>
            <w:tcBorders>
              <w:top w:val="single" w:sz="4" w:space="0" w:color="auto"/>
              <w:left w:val="single" w:sz="4" w:space="0" w:color="auto"/>
              <w:bottom w:val="nil"/>
              <w:right w:val="single" w:sz="4" w:space="0" w:color="auto"/>
            </w:tcBorders>
            <w:shd w:val="clear" w:color="auto" w:fill="auto"/>
            <w:vAlign w:val="center"/>
          </w:tcPr>
          <w:p w14:paraId="34001ED1"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u w:val="single"/>
                <w:lang w:val="kk-KZ" w:eastAsia="en-US"/>
              </w:rPr>
              <w:t>-</w:t>
            </w:r>
          </w:p>
          <w:p w14:paraId="03AB004F"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lang w:val="kk-KZ" w:eastAsia="en-US"/>
              </w:rPr>
              <w:t>-</w:t>
            </w:r>
          </w:p>
        </w:tc>
        <w:tc>
          <w:tcPr>
            <w:tcW w:w="891" w:type="dxa"/>
            <w:tcBorders>
              <w:top w:val="single" w:sz="4" w:space="0" w:color="auto"/>
              <w:left w:val="single" w:sz="4" w:space="0" w:color="auto"/>
              <w:bottom w:val="nil"/>
              <w:right w:val="single" w:sz="4" w:space="0" w:color="auto"/>
            </w:tcBorders>
            <w:shd w:val="clear" w:color="auto" w:fill="auto"/>
            <w:vAlign w:val="center"/>
          </w:tcPr>
          <w:p w14:paraId="52379C02"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u w:val="single"/>
                <w:lang w:val="kk-KZ" w:eastAsia="en-US"/>
              </w:rPr>
              <w:t>88,8</w:t>
            </w:r>
          </w:p>
          <w:p w14:paraId="3A68D33E"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lang w:val="kk-KZ" w:eastAsia="en-US"/>
              </w:rPr>
              <w:t>6,40</w:t>
            </w:r>
          </w:p>
        </w:tc>
        <w:tc>
          <w:tcPr>
            <w:tcW w:w="891" w:type="dxa"/>
            <w:tcBorders>
              <w:top w:val="single" w:sz="4" w:space="0" w:color="auto"/>
              <w:left w:val="single" w:sz="4" w:space="0" w:color="auto"/>
              <w:bottom w:val="nil"/>
              <w:right w:val="single" w:sz="4" w:space="0" w:color="auto"/>
            </w:tcBorders>
            <w:shd w:val="clear" w:color="auto" w:fill="auto"/>
            <w:vAlign w:val="center"/>
          </w:tcPr>
          <w:p w14:paraId="627CB52F"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u w:val="single"/>
                <w:lang w:val="kk-KZ" w:eastAsia="en-US"/>
              </w:rPr>
              <w:t>88,8</w:t>
            </w:r>
          </w:p>
          <w:p w14:paraId="653FA6BC"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lang w:val="kk-KZ" w:eastAsia="en-US"/>
              </w:rPr>
              <w:t>6,40</w:t>
            </w:r>
          </w:p>
        </w:tc>
        <w:tc>
          <w:tcPr>
            <w:tcW w:w="891" w:type="dxa"/>
            <w:tcBorders>
              <w:top w:val="single" w:sz="4" w:space="0" w:color="auto"/>
              <w:left w:val="single" w:sz="4" w:space="0" w:color="auto"/>
              <w:bottom w:val="nil"/>
              <w:right w:val="single" w:sz="4" w:space="0" w:color="auto"/>
            </w:tcBorders>
            <w:shd w:val="clear" w:color="auto" w:fill="auto"/>
            <w:vAlign w:val="center"/>
          </w:tcPr>
          <w:p w14:paraId="55EC7242"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u w:val="single"/>
                <w:lang w:val="kk-KZ" w:eastAsia="en-US"/>
              </w:rPr>
              <w:t>-</w:t>
            </w:r>
          </w:p>
          <w:p w14:paraId="6AE82065"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lang w:val="kk-KZ" w:eastAsia="en-US"/>
              </w:rPr>
              <w:t>-</w:t>
            </w:r>
          </w:p>
        </w:tc>
        <w:tc>
          <w:tcPr>
            <w:tcW w:w="891" w:type="dxa"/>
            <w:tcBorders>
              <w:top w:val="single" w:sz="4" w:space="0" w:color="auto"/>
              <w:left w:val="single" w:sz="4" w:space="0" w:color="auto"/>
              <w:bottom w:val="nil"/>
              <w:right w:val="single" w:sz="4" w:space="0" w:color="auto"/>
            </w:tcBorders>
            <w:shd w:val="clear" w:color="auto" w:fill="auto"/>
            <w:vAlign w:val="center"/>
          </w:tcPr>
          <w:p w14:paraId="662FBB66"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u w:val="single"/>
                <w:lang w:val="kk-KZ" w:eastAsia="en-US"/>
              </w:rPr>
              <w:t>-</w:t>
            </w:r>
          </w:p>
          <w:p w14:paraId="503529DF"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lang w:val="kk-KZ" w:eastAsia="en-US"/>
              </w:rPr>
              <w:t>-</w:t>
            </w:r>
          </w:p>
        </w:tc>
        <w:tc>
          <w:tcPr>
            <w:tcW w:w="891" w:type="dxa"/>
            <w:tcBorders>
              <w:top w:val="single" w:sz="4" w:space="0" w:color="auto"/>
              <w:left w:val="single" w:sz="4" w:space="0" w:color="auto"/>
              <w:bottom w:val="nil"/>
              <w:right w:val="single" w:sz="4" w:space="0" w:color="auto"/>
            </w:tcBorders>
            <w:shd w:val="clear" w:color="auto" w:fill="auto"/>
            <w:vAlign w:val="center"/>
          </w:tcPr>
          <w:p w14:paraId="2294267B"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u w:val="single"/>
                <w:lang w:val="kk-KZ" w:eastAsia="en-US"/>
              </w:rPr>
              <w:t>-</w:t>
            </w:r>
          </w:p>
          <w:p w14:paraId="289507B0"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lang w:val="kk-KZ" w:eastAsia="en-US"/>
              </w:rPr>
              <w:t>-</w:t>
            </w:r>
          </w:p>
        </w:tc>
        <w:tc>
          <w:tcPr>
            <w:tcW w:w="891" w:type="dxa"/>
            <w:tcBorders>
              <w:top w:val="single" w:sz="4" w:space="0" w:color="auto"/>
              <w:left w:val="single" w:sz="4" w:space="0" w:color="auto"/>
              <w:bottom w:val="nil"/>
              <w:right w:val="single" w:sz="4" w:space="0" w:color="auto"/>
            </w:tcBorders>
            <w:shd w:val="clear" w:color="auto" w:fill="auto"/>
            <w:vAlign w:val="center"/>
          </w:tcPr>
          <w:p w14:paraId="7854BDF4"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u w:val="single"/>
                <w:lang w:val="kk-KZ" w:eastAsia="en-US"/>
              </w:rPr>
              <w:t>-</w:t>
            </w:r>
          </w:p>
          <w:p w14:paraId="660843BB"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lang w:val="kk-KZ" w:eastAsia="en-US"/>
              </w:rPr>
              <w:t>-</w:t>
            </w:r>
          </w:p>
        </w:tc>
        <w:tc>
          <w:tcPr>
            <w:tcW w:w="891" w:type="dxa"/>
            <w:tcBorders>
              <w:top w:val="single" w:sz="4" w:space="0" w:color="auto"/>
              <w:left w:val="single" w:sz="4" w:space="0" w:color="auto"/>
              <w:bottom w:val="nil"/>
              <w:right w:val="single" w:sz="4" w:space="0" w:color="auto"/>
            </w:tcBorders>
            <w:shd w:val="clear" w:color="auto" w:fill="auto"/>
            <w:vAlign w:val="center"/>
          </w:tcPr>
          <w:p w14:paraId="661B5424"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u w:val="single"/>
                <w:lang w:val="kk-KZ" w:eastAsia="en-US"/>
              </w:rPr>
              <w:t>-</w:t>
            </w:r>
          </w:p>
          <w:p w14:paraId="4177E8E8"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lang w:val="kk-KZ" w:eastAsia="en-US"/>
              </w:rPr>
              <w:t>-</w:t>
            </w:r>
          </w:p>
        </w:tc>
        <w:tc>
          <w:tcPr>
            <w:tcW w:w="851" w:type="dxa"/>
            <w:tcBorders>
              <w:top w:val="single" w:sz="4" w:space="0" w:color="auto"/>
              <w:left w:val="single" w:sz="4" w:space="0" w:color="auto"/>
              <w:bottom w:val="nil"/>
              <w:right w:val="single" w:sz="4" w:space="0" w:color="auto"/>
            </w:tcBorders>
            <w:shd w:val="clear" w:color="auto" w:fill="auto"/>
            <w:vAlign w:val="center"/>
          </w:tcPr>
          <w:p w14:paraId="302EE17A"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u w:val="single"/>
                <w:lang w:val="kk-KZ" w:eastAsia="en-US"/>
              </w:rPr>
              <w:t>88,8</w:t>
            </w:r>
          </w:p>
          <w:p w14:paraId="118CCCF4"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lang w:val="kk-KZ" w:eastAsia="en-US"/>
              </w:rPr>
              <w:t>6,40</w:t>
            </w:r>
          </w:p>
        </w:tc>
      </w:tr>
      <w:tr w:rsidR="002C1358" w:rsidRPr="002C1358" w14:paraId="158DCF20" w14:textId="77777777" w:rsidTr="002C1358">
        <w:trPr>
          <w:trHeight w:val="454"/>
        </w:trPr>
        <w:tc>
          <w:tcPr>
            <w:tcW w:w="510" w:type="dxa"/>
            <w:vMerge/>
            <w:tcBorders>
              <w:left w:val="single" w:sz="4" w:space="0" w:color="auto"/>
              <w:right w:val="single" w:sz="4" w:space="0" w:color="auto"/>
            </w:tcBorders>
            <w:shd w:val="clear" w:color="auto" w:fill="auto"/>
            <w:vAlign w:val="center"/>
          </w:tcPr>
          <w:p w14:paraId="3DF185A2"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p>
        </w:tc>
        <w:tc>
          <w:tcPr>
            <w:tcW w:w="2042" w:type="dxa"/>
            <w:vMerge/>
            <w:tcBorders>
              <w:left w:val="single" w:sz="4" w:space="0" w:color="auto"/>
              <w:right w:val="single" w:sz="4" w:space="0" w:color="auto"/>
            </w:tcBorders>
            <w:shd w:val="clear" w:color="auto" w:fill="auto"/>
            <w:vAlign w:val="center"/>
          </w:tcPr>
          <w:p w14:paraId="75A07E20" w14:textId="77777777" w:rsidR="002C1358" w:rsidRPr="002C1358" w:rsidRDefault="002C1358" w:rsidP="002C1358">
            <w:pPr>
              <w:spacing w:after="0" w:line="240" w:lineRule="auto"/>
              <w:rPr>
                <w:rFonts w:ascii="Times New Roman" w:eastAsia="Times New Roman" w:hAnsi="Times New Roman" w:cs="Times New Roman"/>
                <w:sz w:val="24"/>
                <w:szCs w:val="24"/>
              </w:rPr>
            </w:pPr>
          </w:p>
        </w:tc>
        <w:tc>
          <w:tcPr>
            <w:tcW w:w="1559" w:type="dxa"/>
            <w:tcBorders>
              <w:top w:val="nil"/>
              <w:left w:val="single" w:sz="4" w:space="0" w:color="auto"/>
              <w:right w:val="single" w:sz="4" w:space="0" w:color="auto"/>
            </w:tcBorders>
            <w:shd w:val="clear" w:color="auto" w:fill="auto"/>
            <w:vAlign w:val="center"/>
          </w:tcPr>
          <w:p w14:paraId="29138F82" w14:textId="77777777" w:rsidR="002C1358" w:rsidRPr="002C1358" w:rsidRDefault="002C1358" w:rsidP="002C1358">
            <w:pPr>
              <w:spacing w:after="0" w:line="240" w:lineRule="auto"/>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Итого</w:t>
            </w:r>
          </w:p>
        </w:tc>
        <w:tc>
          <w:tcPr>
            <w:tcW w:w="851" w:type="dxa"/>
            <w:tcBorders>
              <w:top w:val="nil"/>
              <w:left w:val="single" w:sz="4" w:space="0" w:color="auto"/>
              <w:right w:val="single" w:sz="4" w:space="0" w:color="auto"/>
            </w:tcBorders>
            <w:shd w:val="clear" w:color="auto" w:fill="auto"/>
            <w:vAlign w:val="center"/>
          </w:tcPr>
          <w:p w14:paraId="6E7527B2"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u w:val="single"/>
                <w:lang w:val="kk-KZ" w:eastAsia="en-US"/>
              </w:rPr>
              <w:t>255,0</w:t>
            </w:r>
          </w:p>
          <w:p w14:paraId="1F80BDB8" w14:textId="77777777" w:rsidR="002C1358" w:rsidRPr="002C1358" w:rsidRDefault="002C1358" w:rsidP="002C1358">
            <w:pPr>
              <w:spacing w:after="0" w:line="240" w:lineRule="atLeast"/>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lang w:val="kk-KZ" w:eastAsia="en-US"/>
              </w:rPr>
              <w:t>24,50</w:t>
            </w:r>
          </w:p>
        </w:tc>
        <w:tc>
          <w:tcPr>
            <w:tcW w:w="850" w:type="dxa"/>
            <w:tcBorders>
              <w:top w:val="nil"/>
              <w:left w:val="single" w:sz="4" w:space="0" w:color="auto"/>
              <w:right w:val="single" w:sz="4" w:space="0" w:color="auto"/>
            </w:tcBorders>
            <w:shd w:val="clear" w:color="auto" w:fill="auto"/>
            <w:vAlign w:val="center"/>
          </w:tcPr>
          <w:p w14:paraId="28FAFE9B"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u w:val="single"/>
                <w:lang w:val="kk-KZ" w:eastAsia="en-US"/>
              </w:rPr>
              <w:t>289,9</w:t>
            </w:r>
          </w:p>
          <w:p w14:paraId="40065414" w14:textId="77777777" w:rsidR="002C1358" w:rsidRPr="002C1358" w:rsidRDefault="002C1358" w:rsidP="002C1358">
            <w:pPr>
              <w:spacing w:after="0" w:line="240" w:lineRule="atLeast"/>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lang w:val="kk-KZ" w:eastAsia="en-US"/>
              </w:rPr>
              <w:t>7,84</w:t>
            </w:r>
          </w:p>
        </w:tc>
        <w:tc>
          <w:tcPr>
            <w:tcW w:w="851" w:type="dxa"/>
            <w:tcBorders>
              <w:top w:val="nil"/>
              <w:left w:val="single" w:sz="4" w:space="0" w:color="auto"/>
              <w:right w:val="single" w:sz="4" w:space="0" w:color="auto"/>
            </w:tcBorders>
            <w:shd w:val="clear" w:color="auto" w:fill="auto"/>
            <w:vAlign w:val="center"/>
          </w:tcPr>
          <w:p w14:paraId="4DD45FF4"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u w:val="single"/>
                <w:lang w:val="kk-KZ" w:eastAsia="en-US"/>
              </w:rPr>
              <w:t>209,0</w:t>
            </w:r>
          </w:p>
          <w:p w14:paraId="6771E190" w14:textId="77777777" w:rsidR="002C1358" w:rsidRPr="002C1358" w:rsidRDefault="002C1358" w:rsidP="002C1358">
            <w:pPr>
              <w:spacing w:after="0" w:line="240" w:lineRule="atLeast"/>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lang w:val="kk-KZ" w:eastAsia="en-US"/>
              </w:rPr>
              <w:t>6,50</w:t>
            </w:r>
          </w:p>
        </w:tc>
        <w:tc>
          <w:tcPr>
            <w:tcW w:w="850" w:type="dxa"/>
            <w:tcBorders>
              <w:top w:val="nil"/>
              <w:left w:val="single" w:sz="4" w:space="0" w:color="auto"/>
              <w:right w:val="single" w:sz="4" w:space="0" w:color="auto"/>
            </w:tcBorders>
            <w:shd w:val="clear" w:color="auto" w:fill="auto"/>
            <w:vAlign w:val="center"/>
          </w:tcPr>
          <w:p w14:paraId="16E74DEC"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u w:val="single"/>
                <w:lang w:val="kk-KZ" w:eastAsia="en-US"/>
              </w:rPr>
              <w:t>80,9</w:t>
            </w:r>
          </w:p>
          <w:p w14:paraId="42A50CD5" w14:textId="77777777" w:rsidR="002C1358" w:rsidRPr="002C1358" w:rsidRDefault="002C1358" w:rsidP="002C1358">
            <w:pPr>
              <w:spacing w:after="0" w:line="240" w:lineRule="atLeast"/>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lang w:val="kk-KZ" w:eastAsia="en-US"/>
              </w:rPr>
              <w:t>1,34</w:t>
            </w:r>
          </w:p>
        </w:tc>
        <w:tc>
          <w:tcPr>
            <w:tcW w:w="891" w:type="dxa"/>
            <w:tcBorders>
              <w:top w:val="nil"/>
              <w:left w:val="single" w:sz="4" w:space="0" w:color="auto"/>
              <w:right w:val="single" w:sz="4" w:space="0" w:color="auto"/>
            </w:tcBorders>
            <w:shd w:val="clear" w:color="auto" w:fill="auto"/>
            <w:vAlign w:val="center"/>
          </w:tcPr>
          <w:p w14:paraId="50EA26C3"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u w:val="single"/>
                <w:lang w:val="kk-KZ" w:eastAsia="en-US"/>
              </w:rPr>
              <w:t>176,6</w:t>
            </w:r>
          </w:p>
          <w:p w14:paraId="41DDE972" w14:textId="77777777" w:rsidR="002C1358" w:rsidRPr="002C1358" w:rsidRDefault="002C1358" w:rsidP="002C1358">
            <w:pPr>
              <w:spacing w:after="0" w:line="240" w:lineRule="atLeast"/>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lang w:val="kk-KZ" w:eastAsia="en-US"/>
              </w:rPr>
              <w:t>10,02</w:t>
            </w:r>
          </w:p>
        </w:tc>
        <w:tc>
          <w:tcPr>
            <w:tcW w:w="891" w:type="dxa"/>
            <w:tcBorders>
              <w:top w:val="nil"/>
              <w:left w:val="single" w:sz="4" w:space="0" w:color="auto"/>
              <w:right w:val="single" w:sz="4" w:space="0" w:color="auto"/>
            </w:tcBorders>
            <w:shd w:val="clear" w:color="auto" w:fill="auto"/>
            <w:vAlign w:val="center"/>
          </w:tcPr>
          <w:p w14:paraId="795195C0"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u w:val="single"/>
                <w:lang w:val="kk-KZ" w:eastAsia="en-US"/>
              </w:rPr>
              <w:t>162,4</w:t>
            </w:r>
          </w:p>
          <w:p w14:paraId="49EAD0B3" w14:textId="77777777" w:rsidR="002C1358" w:rsidRPr="002C1358" w:rsidRDefault="002C1358" w:rsidP="002C1358">
            <w:pPr>
              <w:spacing w:after="0" w:line="240" w:lineRule="atLeast"/>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lang w:val="kk-KZ" w:eastAsia="en-US"/>
              </w:rPr>
              <w:t>9,80</w:t>
            </w:r>
          </w:p>
        </w:tc>
        <w:tc>
          <w:tcPr>
            <w:tcW w:w="1782" w:type="dxa"/>
            <w:gridSpan w:val="2"/>
            <w:tcBorders>
              <w:top w:val="nil"/>
              <w:left w:val="single" w:sz="4" w:space="0" w:color="auto"/>
              <w:right w:val="single" w:sz="4" w:space="0" w:color="auto"/>
            </w:tcBorders>
            <w:shd w:val="clear" w:color="auto" w:fill="auto"/>
            <w:vAlign w:val="center"/>
          </w:tcPr>
          <w:p w14:paraId="505536DF"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u w:val="single"/>
                <w:lang w:val="kk-KZ" w:eastAsia="en-US"/>
              </w:rPr>
              <w:t>3,8</w:t>
            </w:r>
          </w:p>
          <w:p w14:paraId="7026ECAA" w14:textId="77777777" w:rsidR="002C1358" w:rsidRPr="002C1358" w:rsidRDefault="002C1358" w:rsidP="002C1358">
            <w:pPr>
              <w:spacing w:after="0" w:line="240" w:lineRule="atLeast"/>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lang w:val="kk-KZ" w:eastAsia="en-US"/>
              </w:rPr>
              <w:t>0,09</w:t>
            </w:r>
          </w:p>
        </w:tc>
        <w:tc>
          <w:tcPr>
            <w:tcW w:w="1782" w:type="dxa"/>
            <w:gridSpan w:val="2"/>
            <w:tcBorders>
              <w:top w:val="nil"/>
              <w:left w:val="single" w:sz="4" w:space="0" w:color="auto"/>
              <w:right w:val="single" w:sz="4" w:space="0" w:color="auto"/>
            </w:tcBorders>
            <w:shd w:val="clear" w:color="auto" w:fill="auto"/>
            <w:vAlign w:val="center"/>
          </w:tcPr>
          <w:p w14:paraId="205225ED"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u w:val="single"/>
                <w:lang w:val="kk-KZ" w:eastAsia="en-US"/>
              </w:rPr>
              <w:t>7,7</w:t>
            </w:r>
          </w:p>
          <w:p w14:paraId="0A85CBCB" w14:textId="77777777" w:rsidR="002C1358" w:rsidRPr="002C1358" w:rsidRDefault="002C1358" w:rsidP="002C1358">
            <w:pPr>
              <w:spacing w:after="0" w:line="240" w:lineRule="atLeast"/>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lang w:val="kk-KZ" w:eastAsia="en-US"/>
              </w:rPr>
              <w:t>0,03</w:t>
            </w:r>
          </w:p>
        </w:tc>
        <w:tc>
          <w:tcPr>
            <w:tcW w:w="891" w:type="dxa"/>
            <w:tcBorders>
              <w:top w:val="nil"/>
              <w:left w:val="single" w:sz="4" w:space="0" w:color="auto"/>
              <w:right w:val="single" w:sz="4" w:space="0" w:color="auto"/>
            </w:tcBorders>
            <w:shd w:val="clear" w:color="auto" w:fill="auto"/>
            <w:vAlign w:val="center"/>
          </w:tcPr>
          <w:p w14:paraId="49E7E44A"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u w:val="single"/>
                <w:lang w:val="kk-KZ" w:eastAsia="en-US"/>
              </w:rPr>
              <w:t>2,7</w:t>
            </w:r>
          </w:p>
          <w:p w14:paraId="602DD7E7"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lang w:val="kk-KZ" w:eastAsia="en-US"/>
              </w:rPr>
              <w:t>0,10</w:t>
            </w:r>
          </w:p>
        </w:tc>
        <w:tc>
          <w:tcPr>
            <w:tcW w:w="851" w:type="dxa"/>
            <w:tcBorders>
              <w:top w:val="nil"/>
              <w:left w:val="single" w:sz="4" w:space="0" w:color="auto"/>
              <w:right w:val="single" w:sz="4" w:space="0" w:color="auto"/>
            </w:tcBorders>
            <w:shd w:val="clear" w:color="auto" w:fill="auto"/>
            <w:vAlign w:val="center"/>
          </w:tcPr>
          <w:p w14:paraId="59C09DC5" w14:textId="77777777" w:rsidR="002C1358" w:rsidRPr="002C1358" w:rsidRDefault="002C1358" w:rsidP="002C1358">
            <w:pPr>
              <w:spacing w:after="0" w:line="240" w:lineRule="atLeast"/>
              <w:jc w:val="center"/>
              <w:rPr>
                <w:rFonts w:ascii="Times New Roman" w:eastAsia="Times New Roman" w:hAnsi="Times New Roman" w:cs="Times New Roman"/>
                <w:sz w:val="24"/>
                <w:szCs w:val="24"/>
                <w:u w:val="single"/>
                <w:lang w:val="kk-KZ" w:eastAsia="en-US"/>
              </w:rPr>
            </w:pPr>
            <w:r w:rsidRPr="002C1358">
              <w:rPr>
                <w:rFonts w:ascii="Times New Roman" w:eastAsia="Times New Roman" w:hAnsi="Times New Roman" w:cs="Times New Roman"/>
                <w:sz w:val="24"/>
                <w:szCs w:val="24"/>
                <w:u w:val="single"/>
                <w:lang w:val="kk-KZ" w:eastAsia="en-US"/>
              </w:rPr>
              <w:t>721,5</w:t>
            </w:r>
          </w:p>
          <w:p w14:paraId="4D717B23" w14:textId="77777777" w:rsidR="002C1358" w:rsidRPr="002C1358" w:rsidRDefault="002C1358" w:rsidP="002C1358">
            <w:pPr>
              <w:spacing w:after="0" w:line="240" w:lineRule="atLeast"/>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lang w:val="kk-KZ" w:eastAsia="en-US"/>
              </w:rPr>
              <w:t>42,36</w:t>
            </w:r>
          </w:p>
        </w:tc>
      </w:tr>
    </w:tbl>
    <w:p w14:paraId="7C4FB731" w14:textId="77777777" w:rsidR="002C1358" w:rsidRPr="002C1358" w:rsidRDefault="002C1358" w:rsidP="002C1358">
      <w:pPr>
        <w:spacing w:after="0" w:line="240" w:lineRule="auto"/>
        <w:ind w:firstLine="708"/>
        <w:jc w:val="both"/>
        <w:rPr>
          <w:rFonts w:ascii="Times New Roman" w:eastAsia="Times New Roman" w:hAnsi="Times New Roman" w:cs="Times New Roman"/>
          <w:sz w:val="24"/>
          <w:szCs w:val="24"/>
        </w:rPr>
        <w:sectPr w:rsidR="002C1358" w:rsidRPr="002C1358" w:rsidSect="001F2023">
          <w:pgSz w:w="16838" w:h="11906" w:orient="landscape" w:code="9"/>
          <w:pgMar w:top="1134" w:right="1134" w:bottom="1134" w:left="1134" w:header="709" w:footer="709" w:gutter="0"/>
          <w:cols w:space="708"/>
          <w:docGrid w:linePitch="360"/>
        </w:sectPr>
      </w:pPr>
    </w:p>
    <w:p w14:paraId="1933D853" w14:textId="263AD21A" w:rsidR="002C1358" w:rsidRPr="002C1358" w:rsidRDefault="007147F3" w:rsidP="007147F3">
      <w:pPr>
        <w:pStyle w:val="10"/>
        <w:rPr>
          <w:color w:val="FF0000"/>
          <w:sz w:val="24"/>
        </w:rPr>
      </w:pPr>
      <w:r w:rsidRPr="002C1358">
        <w:rPr>
          <w:caps w:val="0"/>
        </w:rPr>
        <w:lastRenderedPageBreak/>
        <w:t xml:space="preserve">20. </w:t>
      </w:r>
      <w:r>
        <w:rPr>
          <w:caps w:val="0"/>
        </w:rPr>
        <w:t>В</w:t>
      </w:r>
      <w:r w:rsidRPr="002C1358">
        <w:rPr>
          <w:caps w:val="0"/>
        </w:rPr>
        <w:t>оспроизводство лесов и семеноводство</w:t>
      </w:r>
    </w:p>
    <w:p w14:paraId="74FEB600" w14:textId="77777777" w:rsidR="002C1358" w:rsidRPr="002C1358" w:rsidRDefault="002C1358" w:rsidP="007147F3">
      <w:pPr>
        <w:spacing w:after="0" w:line="240" w:lineRule="auto"/>
        <w:ind w:firstLine="709"/>
        <w:jc w:val="both"/>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 xml:space="preserve">Учет лесных культур ревизионного периода в целом по учреждению был проведен за период с 2007 по 2021 годы. </w:t>
      </w:r>
      <w:r w:rsidRPr="002C1358">
        <w:rPr>
          <w:rFonts w:ascii="Times New Roman" w:eastAsia="Times New Roman" w:hAnsi="Times New Roman" w:cs="Times New Roman"/>
          <w:snapToGrid w:val="0"/>
          <w:sz w:val="24"/>
          <w:szCs w:val="24"/>
        </w:rPr>
        <w:t xml:space="preserve">Из 1362,1 га созданных лесных культур за учетные годы сохранилось 1137,9 га, </w:t>
      </w:r>
      <w:r w:rsidRPr="002C1358">
        <w:rPr>
          <w:rFonts w:ascii="Times New Roman" w:eastAsia="Times New Roman" w:hAnsi="Times New Roman" w:cs="Times New Roman"/>
          <w:sz w:val="24"/>
          <w:szCs w:val="24"/>
        </w:rPr>
        <w:t xml:space="preserve">из них сомкнувшиеся 504,8 га, несомкнувшиеся 610,2 га. </w:t>
      </w:r>
      <w:r w:rsidRPr="002C1358">
        <w:rPr>
          <w:rFonts w:ascii="Times New Roman" w:eastAsia="Times New Roman" w:hAnsi="Times New Roman" w:cs="Times New Roman"/>
          <w:sz w:val="24"/>
          <w:szCs w:val="24"/>
          <w:lang w:val="kk-KZ" w:eastAsia="en-US"/>
        </w:rPr>
        <w:t xml:space="preserve">Кроме того,  22,9 га лесных культур, созданы под пологом леса. Списано лесным учреждением 49,3 га, </w:t>
      </w:r>
      <w:r w:rsidRPr="002C1358">
        <w:rPr>
          <w:rFonts w:ascii="Times New Roman" w:eastAsia="Times New Roman" w:hAnsi="Times New Roman" w:cs="Times New Roman"/>
          <w:sz w:val="24"/>
          <w:szCs w:val="24"/>
        </w:rPr>
        <w:t xml:space="preserve">выявлено погибшими </w:t>
      </w:r>
      <w:r w:rsidRPr="002C1358">
        <w:rPr>
          <w:rFonts w:ascii="Times New Roman" w:eastAsia="Times New Roman" w:hAnsi="Times New Roman" w:cs="Times New Roman"/>
          <w:sz w:val="24"/>
          <w:szCs w:val="24"/>
          <w:lang w:val="kk-KZ" w:eastAsia="en-US"/>
        </w:rPr>
        <w:t xml:space="preserve">176,8 га, </w:t>
      </w:r>
      <w:r w:rsidRPr="002C1358">
        <w:rPr>
          <w:rFonts w:ascii="Times New Roman" w:eastAsia="Times New Roman" w:hAnsi="Times New Roman" w:cs="Times New Roman"/>
          <w:sz w:val="24"/>
          <w:szCs w:val="24"/>
        </w:rPr>
        <w:t>10,2 га были созданы за пределами территории лесного учреждения. По итогам лесных культур ревизионного периода расхождение меньше на 37,2 га (табл. 44).</w:t>
      </w:r>
    </w:p>
    <w:p w14:paraId="6A9913A3" w14:textId="77777777" w:rsidR="002C1358" w:rsidRPr="002C1358" w:rsidRDefault="002C1358" w:rsidP="007147F3">
      <w:pPr>
        <w:spacing w:after="0" w:line="240" w:lineRule="auto"/>
        <w:ind w:firstLine="709"/>
        <w:jc w:val="both"/>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Основная причина расхождений заключается в неправильном определении площадей лесных культур при их создании. При планировании лесокультурных работ (проект лесных культур), бралась вся площадь выдела намеченного под создание лесных культур по материалам лесоустройства. Фактически создание лесных культур производиться только на открытой части выдела, не занятой кустарником, единичными деревьями и молодой порослью.</w:t>
      </w:r>
    </w:p>
    <w:p w14:paraId="0D9334F3" w14:textId="77777777" w:rsidR="002C1358" w:rsidRPr="002C1358" w:rsidRDefault="002C1358" w:rsidP="007147F3">
      <w:pPr>
        <w:spacing w:after="0" w:line="240" w:lineRule="auto"/>
        <w:ind w:firstLine="709"/>
        <w:jc w:val="both"/>
        <w:rPr>
          <w:rFonts w:ascii="Times New Roman" w:eastAsia="Times New Roman" w:hAnsi="Times New Roman" w:cs="Times New Roman"/>
          <w:color w:val="FF0000"/>
          <w:sz w:val="24"/>
          <w:szCs w:val="24"/>
        </w:rPr>
      </w:pPr>
      <w:r w:rsidRPr="002C1358">
        <w:rPr>
          <w:rFonts w:ascii="Times New Roman" w:eastAsia="Times New Roman" w:hAnsi="Times New Roman" w:cs="Times New Roman"/>
          <w:sz w:val="24"/>
          <w:szCs w:val="24"/>
        </w:rPr>
        <w:t xml:space="preserve">Сведения о лесных культурах старших возрастов, созданных </w:t>
      </w:r>
      <w:r w:rsidRPr="002C1358">
        <w:rPr>
          <w:rFonts w:ascii="Times New Roman" w:eastAsia="Times New Roman" w:hAnsi="Times New Roman" w:cs="Times New Roman"/>
          <w:sz w:val="24"/>
          <w:szCs w:val="24"/>
          <w:lang w:val="kk-KZ"/>
        </w:rPr>
        <w:t>лесным учреждением</w:t>
      </w:r>
      <w:r w:rsidRPr="002C1358">
        <w:rPr>
          <w:rFonts w:ascii="Times New Roman" w:eastAsia="Times New Roman" w:hAnsi="Times New Roman" w:cs="Times New Roman"/>
          <w:sz w:val="24"/>
          <w:szCs w:val="24"/>
        </w:rPr>
        <w:t>, взяты из проекта прежнего лесоустройства. Всего лесных культур старших возрастов числилось 5408,4 га,</w:t>
      </w:r>
      <w:r w:rsidRPr="002C1358">
        <w:rPr>
          <w:rFonts w:ascii="Times New Roman" w:eastAsia="Times New Roman" w:hAnsi="Times New Roman" w:cs="Times New Roman"/>
          <w:color w:val="FF0000"/>
          <w:sz w:val="24"/>
          <w:szCs w:val="24"/>
        </w:rPr>
        <w:t xml:space="preserve"> </w:t>
      </w:r>
      <w:r w:rsidRPr="002C1358">
        <w:rPr>
          <w:rFonts w:ascii="Times New Roman" w:eastAsia="Times New Roman" w:hAnsi="Times New Roman" w:cs="Times New Roman"/>
          <w:sz w:val="24"/>
          <w:szCs w:val="24"/>
        </w:rPr>
        <w:t>лесоустройством учтено сохранившихся лесных культур – 5255,6 га. Площадь лесных культур старших возрастов уменьшилось на 152,8 га.</w:t>
      </w:r>
      <w:r w:rsidRPr="002C1358">
        <w:rPr>
          <w:rFonts w:ascii="Times New Roman" w:eastAsia="Times New Roman" w:hAnsi="Times New Roman" w:cs="Times New Roman"/>
          <w:color w:val="FF0000"/>
          <w:sz w:val="24"/>
          <w:szCs w:val="24"/>
        </w:rPr>
        <w:t xml:space="preserve"> </w:t>
      </w:r>
    </w:p>
    <w:p w14:paraId="636314DC" w14:textId="77777777" w:rsidR="002C1358" w:rsidRPr="002C1358" w:rsidRDefault="002C1358" w:rsidP="007147F3">
      <w:pPr>
        <w:spacing w:after="0" w:line="240" w:lineRule="auto"/>
        <w:ind w:firstLine="709"/>
        <w:jc w:val="both"/>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Основной причиной гибели лесных культур ревизионного периода, по отчетным данным лесного учреждения, являются неблагоприятные климатические условия (засуха) и вымокание.</w:t>
      </w:r>
    </w:p>
    <w:p w14:paraId="62FEE487" w14:textId="07041973" w:rsidR="002C1358" w:rsidRPr="002C1358" w:rsidRDefault="002C1358" w:rsidP="007147F3">
      <w:pPr>
        <w:keepNext/>
        <w:spacing w:after="0" w:line="240" w:lineRule="auto"/>
        <w:ind w:firstLine="851"/>
        <w:jc w:val="right"/>
        <w:rPr>
          <w:rFonts w:ascii="Times New Roman" w:eastAsia="Times New Roman" w:hAnsi="Times New Roman" w:cs="Times New Roman"/>
          <w:sz w:val="24"/>
          <w:szCs w:val="20"/>
        </w:rPr>
      </w:pPr>
      <w:r w:rsidRPr="002C1358">
        <w:rPr>
          <w:rFonts w:ascii="Times New Roman" w:eastAsia="Times New Roman" w:hAnsi="Times New Roman" w:cs="Times New Roman"/>
          <w:sz w:val="24"/>
          <w:szCs w:val="20"/>
        </w:rPr>
        <w:t>Таблица 44</w:t>
      </w:r>
    </w:p>
    <w:p w14:paraId="6791F013" w14:textId="77777777" w:rsidR="002C1358" w:rsidRPr="002C1358" w:rsidRDefault="002C1358" w:rsidP="002C1358">
      <w:pPr>
        <w:keepNext/>
        <w:spacing w:after="180" w:line="240" w:lineRule="auto"/>
        <w:jc w:val="center"/>
        <w:rPr>
          <w:rFonts w:ascii="Times New Roman" w:eastAsia="Times New Roman" w:hAnsi="Times New Roman" w:cs="Times New Roman"/>
          <w:b/>
          <w:sz w:val="24"/>
          <w:szCs w:val="20"/>
        </w:rPr>
      </w:pPr>
      <w:r w:rsidRPr="002C1358">
        <w:rPr>
          <w:rFonts w:ascii="Times New Roman" w:eastAsia="Times New Roman" w:hAnsi="Times New Roman" w:cs="Times New Roman"/>
          <w:b/>
          <w:sz w:val="24"/>
          <w:szCs w:val="20"/>
        </w:rPr>
        <w:t>Сведения о лесных культурах, созданных лесным учреждением и</w:t>
      </w:r>
      <w:r w:rsidRPr="002C1358">
        <w:rPr>
          <w:rFonts w:ascii="Times New Roman" w:eastAsia="Times New Roman" w:hAnsi="Times New Roman" w:cs="Times New Roman"/>
          <w:b/>
          <w:sz w:val="24"/>
          <w:szCs w:val="20"/>
        </w:rPr>
        <w:br/>
        <w:t xml:space="preserve"> учтенных лесоустройством</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992"/>
        <w:gridCol w:w="993"/>
        <w:gridCol w:w="992"/>
        <w:gridCol w:w="709"/>
        <w:gridCol w:w="992"/>
        <w:gridCol w:w="850"/>
        <w:gridCol w:w="993"/>
        <w:gridCol w:w="637"/>
        <w:gridCol w:w="638"/>
      </w:tblGrid>
      <w:tr w:rsidR="002C1358" w:rsidRPr="002C1358" w14:paraId="1CB720A2" w14:textId="77777777" w:rsidTr="002C1358">
        <w:trPr>
          <w:trHeight w:val="671"/>
        </w:trPr>
        <w:tc>
          <w:tcPr>
            <w:tcW w:w="1843" w:type="dxa"/>
            <w:vMerge w:val="restart"/>
            <w:shd w:val="clear" w:color="auto" w:fill="auto"/>
            <w:vAlign w:val="center"/>
          </w:tcPr>
          <w:p w14:paraId="64B3EB5B" w14:textId="77777777" w:rsidR="002C1358" w:rsidRPr="002C1358" w:rsidRDefault="002C1358" w:rsidP="002C1358">
            <w:pPr>
              <w:spacing w:after="0" w:line="240" w:lineRule="auto"/>
              <w:jc w:val="center"/>
              <w:rPr>
                <w:rFonts w:ascii="Times New Roman" w:eastAsia="Times New Roman" w:hAnsi="Times New Roman" w:cs="Times New Roman"/>
              </w:rPr>
            </w:pPr>
            <w:r w:rsidRPr="002C1358">
              <w:rPr>
                <w:rFonts w:ascii="Times New Roman" w:eastAsia="Times New Roman" w:hAnsi="Times New Roman" w:cs="Times New Roman"/>
              </w:rPr>
              <w:t>Порода</w:t>
            </w:r>
          </w:p>
        </w:tc>
        <w:tc>
          <w:tcPr>
            <w:tcW w:w="6521" w:type="dxa"/>
            <w:gridSpan w:val="7"/>
            <w:shd w:val="clear" w:color="auto" w:fill="auto"/>
            <w:vAlign w:val="center"/>
          </w:tcPr>
          <w:p w14:paraId="6558F5D2" w14:textId="77777777" w:rsidR="002C1358" w:rsidRPr="002C1358" w:rsidRDefault="002C1358" w:rsidP="002C1358">
            <w:pPr>
              <w:widowControl w:val="0"/>
              <w:spacing w:after="0" w:line="240" w:lineRule="auto"/>
              <w:ind w:firstLine="851"/>
              <w:jc w:val="center"/>
              <w:rPr>
                <w:rFonts w:ascii="Times New Roman" w:eastAsia="Times New Roman" w:hAnsi="Times New Roman" w:cs="Times New Roman"/>
                <w:lang w:eastAsia="en-US"/>
              </w:rPr>
            </w:pPr>
            <w:r w:rsidRPr="002C1358">
              <w:rPr>
                <w:rFonts w:ascii="Times New Roman" w:eastAsia="Times New Roman" w:hAnsi="Times New Roman" w:cs="Times New Roman"/>
                <w:lang w:eastAsia="en-US"/>
              </w:rPr>
              <w:t>Сведения о лесных культурах:  числитель - создано лесным учреждением;  знаменатель - учтено лесоустройством</w:t>
            </w:r>
          </w:p>
        </w:tc>
        <w:tc>
          <w:tcPr>
            <w:tcW w:w="1275" w:type="dxa"/>
            <w:gridSpan w:val="2"/>
            <w:shd w:val="clear" w:color="auto" w:fill="auto"/>
            <w:vAlign w:val="center"/>
          </w:tcPr>
          <w:p w14:paraId="20DB6B7B" w14:textId="77777777" w:rsidR="002C1358" w:rsidRPr="002C1358" w:rsidRDefault="002C1358" w:rsidP="002C1358">
            <w:pPr>
              <w:spacing w:after="0" w:line="240" w:lineRule="auto"/>
              <w:jc w:val="center"/>
              <w:rPr>
                <w:rFonts w:ascii="Times New Roman" w:eastAsia="Times New Roman" w:hAnsi="Times New Roman" w:cs="Times New Roman"/>
              </w:rPr>
            </w:pPr>
            <w:r w:rsidRPr="002C1358">
              <w:rPr>
                <w:rFonts w:ascii="Times New Roman" w:eastAsia="Times New Roman" w:hAnsi="Times New Roman" w:cs="Times New Roman"/>
              </w:rPr>
              <w:t>Расхождение</w:t>
            </w:r>
          </w:p>
        </w:tc>
      </w:tr>
      <w:tr w:rsidR="002C1358" w:rsidRPr="002C1358" w14:paraId="2965961B" w14:textId="77777777" w:rsidTr="002C1358">
        <w:trPr>
          <w:trHeight w:val="553"/>
        </w:trPr>
        <w:tc>
          <w:tcPr>
            <w:tcW w:w="1843" w:type="dxa"/>
            <w:vMerge/>
            <w:shd w:val="clear" w:color="auto" w:fill="auto"/>
            <w:vAlign w:val="center"/>
          </w:tcPr>
          <w:p w14:paraId="386B9D40" w14:textId="77777777" w:rsidR="002C1358" w:rsidRPr="002C1358" w:rsidRDefault="002C1358" w:rsidP="002C1358">
            <w:pPr>
              <w:spacing w:after="0" w:line="240" w:lineRule="auto"/>
              <w:jc w:val="center"/>
              <w:rPr>
                <w:rFonts w:ascii="Times New Roman" w:eastAsia="Times New Roman" w:hAnsi="Times New Roman" w:cs="Times New Roman"/>
              </w:rPr>
            </w:pPr>
          </w:p>
        </w:tc>
        <w:tc>
          <w:tcPr>
            <w:tcW w:w="2977" w:type="dxa"/>
            <w:gridSpan w:val="3"/>
            <w:shd w:val="clear" w:color="auto" w:fill="auto"/>
            <w:vAlign w:val="center"/>
          </w:tcPr>
          <w:p w14:paraId="137C7526" w14:textId="77777777" w:rsidR="002C1358" w:rsidRPr="002C1358" w:rsidRDefault="002C1358" w:rsidP="002C1358">
            <w:pPr>
              <w:widowControl w:val="0"/>
              <w:spacing w:after="0" w:line="240" w:lineRule="auto"/>
              <w:ind w:firstLine="851"/>
              <w:jc w:val="center"/>
              <w:rPr>
                <w:rFonts w:ascii="Times New Roman" w:eastAsia="Times New Roman" w:hAnsi="Times New Roman" w:cs="Times New Roman"/>
                <w:lang w:eastAsia="en-US"/>
              </w:rPr>
            </w:pPr>
            <w:r w:rsidRPr="002C1358">
              <w:rPr>
                <w:rFonts w:ascii="Times New Roman" w:eastAsia="Times New Roman" w:hAnsi="Times New Roman" w:cs="Times New Roman"/>
                <w:lang w:eastAsia="en-US"/>
              </w:rPr>
              <w:t>сохранившиеся лесные культуры</w:t>
            </w:r>
          </w:p>
        </w:tc>
        <w:tc>
          <w:tcPr>
            <w:tcW w:w="709" w:type="dxa"/>
            <w:vMerge w:val="restart"/>
            <w:shd w:val="clear" w:color="auto" w:fill="auto"/>
            <w:textDirection w:val="btLr"/>
            <w:vAlign w:val="center"/>
          </w:tcPr>
          <w:p w14:paraId="28A6DE91" w14:textId="77777777" w:rsidR="002C1358" w:rsidRPr="002C1358" w:rsidRDefault="002C1358" w:rsidP="002C1358">
            <w:pPr>
              <w:spacing w:after="0" w:line="240" w:lineRule="auto"/>
              <w:jc w:val="center"/>
              <w:rPr>
                <w:rFonts w:ascii="Times New Roman" w:eastAsia="Times New Roman" w:hAnsi="Times New Roman" w:cs="Times New Roman"/>
              </w:rPr>
            </w:pPr>
            <w:r w:rsidRPr="002C1358">
              <w:rPr>
                <w:rFonts w:ascii="Times New Roman" w:eastAsia="Times New Roman" w:hAnsi="Times New Roman" w:cs="Times New Roman"/>
              </w:rPr>
              <w:t xml:space="preserve">списано лесным </w:t>
            </w:r>
          </w:p>
          <w:p w14:paraId="24B51727" w14:textId="77777777" w:rsidR="002C1358" w:rsidRPr="002C1358" w:rsidRDefault="002C1358" w:rsidP="002C1358">
            <w:pPr>
              <w:spacing w:after="0" w:line="240" w:lineRule="auto"/>
              <w:jc w:val="center"/>
              <w:rPr>
                <w:rFonts w:ascii="Times New Roman" w:eastAsia="Times New Roman" w:hAnsi="Times New Roman" w:cs="Times New Roman"/>
              </w:rPr>
            </w:pPr>
            <w:r w:rsidRPr="002C1358">
              <w:rPr>
                <w:rFonts w:ascii="Times New Roman" w:eastAsia="Times New Roman" w:hAnsi="Times New Roman" w:cs="Times New Roman"/>
              </w:rPr>
              <w:t>учреждением</w:t>
            </w:r>
          </w:p>
        </w:tc>
        <w:tc>
          <w:tcPr>
            <w:tcW w:w="992" w:type="dxa"/>
            <w:vMerge w:val="restart"/>
            <w:shd w:val="clear" w:color="auto" w:fill="auto"/>
            <w:textDirection w:val="btLr"/>
            <w:vAlign w:val="center"/>
          </w:tcPr>
          <w:p w14:paraId="5245E8AA" w14:textId="77777777" w:rsidR="002C1358" w:rsidRPr="002C1358" w:rsidRDefault="002C1358" w:rsidP="002C1358">
            <w:pPr>
              <w:spacing w:after="0" w:line="240" w:lineRule="auto"/>
              <w:jc w:val="center"/>
              <w:rPr>
                <w:rFonts w:ascii="Times New Roman" w:eastAsia="Times New Roman" w:hAnsi="Times New Roman" w:cs="Times New Roman"/>
              </w:rPr>
            </w:pPr>
            <w:r w:rsidRPr="002C1358">
              <w:rPr>
                <w:rFonts w:ascii="Times New Roman" w:eastAsia="Times New Roman" w:hAnsi="Times New Roman" w:cs="Times New Roman"/>
                <w:lang w:eastAsia="en-US"/>
              </w:rPr>
              <w:t>выявлено лесоустройством погибших (подлежат списанию)</w:t>
            </w:r>
          </w:p>
        </w:tc>
        <w:tc>
          <w:tcPr>
            <w:tcW w:w="850" w:type="dxa"/>
            <w:vMerge w:val="restart"/>
            <w:shd w:val="clear" w:color="auto" w:fill="auto"/>
            <w:textDirection w:val="btLr"/>
            <w:vAlign w:val="center"/>
          </w:tcPr>
          <w:p w14:paraId="5EFBB61F" w14:textId="77777777" w:rsidR="002C1358" w:rsidRPr="002C1358" w:rsidRDefault="002C1358" w:rsidP="002C1358">
            <w:pPr>
              <w:spacing w:after="0" w:line="240" w:lineRule="auto"/>
              <w:jc w:val="center"/>
              <w:rPr>
                <w:rFonts w:ascii="Times New Roman" w:eastAsia="Times New Roman" w:hAnsi="Times New Roman" w:cs="Times New Roman"/>
              </w:rPr>
            </w:pPr>
            <w:r w:rsidRPr="002C1358">
              <w:rPr>
                <w:rFonts w:ascii="Times New Roman" w:eastAsia="Times New Roman" w:hAnsi="Times New Roman" w:cs="Times New Roman"/>
                <w:lang w:eastAsia="en-US"/>
              </w:rPr>
              <w:t>создано за пределами лесного  учреждения</w:t>
            </w:r>
          </w:p>
        </w:tc>
        <w:tc>
          <w:tcPr>
            <w:tcW w:w="993" w:type="dxa"/>
            <w:vMerge w:val="restart"/>
            <w:shd w:val="clear" w:color="auto" w:fill="auto"/>
            <w:vAlign w:val="center"/>
          </w:tcPr>
          <w:p w14:paraId="7986A078" w14:textId="77777777" w:rsidR="002C1358" w:rsidRPr="002C1358" w:rsidRDefault="002C1358" w:rsidP="002C1358">
            <w:pPr>
              <w:spacing w:after="0" w:line="240" w:lineRule="auto"/>
              <w:jc w:val="center"/>
              <w:rPr>
                <w:rFonts w:ascii="Times New Roman" w:eastAsia="Times New Roman" w:hAnsi="Times New Roman" w:cs="Times New Roman"/>
              </w:rPr>
            </w:pPr>
            <w:r w:rsidRPr="002C1358">
              <w:rPr>
                <w:rFonts w:ascii="Times New Roman" w:eastAsia="Times New Roman" w:hAnsi="Times New Roman" w:cs="Times New Roman"/>
              </w:rPr>
              <w:t>всего</w:t>
            </w:r>
          </w:p>
        </w:tc>
        <w:tc>
          <w:tcPr>
            <w:tcW w:w="637" w:type="dxa"/>
            <w:vMerge w:val="restart"/>
            <w:shd w:val="clear" w:color="auto" w:fill="auto"/>
            <w:vAlign w:val="center"/>
          </w:tcPr>
          <w:p w14:paraId="3CC71A4C" w14:textId="77777777" w:rsidR="002C1358" w:rsidRPr="002C1358" w:rsidRDefault="002C1358" w:rsidP="002C1358">
            <w:pPr>
              <w:spacing w:after="0" w:line="240" w:lineRule="auto"/>
              <w:jc w:val="center"/>
              <w:rPr>
                <w:rFonts w:ascii="Times New Roman" w:eastAsia="Times New Roman" w:hAnsi="Times New Roman" w:cs="Times New Roman"/>
              </w:rPr>
            </w:pPr>
            <w:r w:rsidRPr="002C1358">
              <w:rPr>
                <w:rFonts w:ascii="Times New Roman" w:eastAsia="Times New Roman" w:hAnsi="Times New Roman" w:cs="Times New Roman"/>
                <w:lang w:eastAsia="en-US"/>
              </w:rPr>
              <w:t>+</w:t>
            </w:r>
          </w:p>
        </w:tc>
        <w:tc>
          <w:tcPr>
            <w:tcW w:w="638" w:type="dxa"/>
            <w:vMerge w:val="restart"/>
            <w:shd w:val="clear" w:color="auto" w:fill="auto"/>
            <w:vAlign w:val="center"/>
          </w:tcPr>
          <w:p w14:paraId="3D48B571" w14:textId="77777777" w:rsidR="002C1358" w:rsidRPr="002C1358" w:rsidRDefault="002C1358" w:rsidP="002C1358">
            <w:pPr>
              <w:spacing w:after="0" w:line="240" w:lineRule="auto"/>
              <w:jc w:val="center"/>
              <w:rPr>
                <w:rFonts w:ascii="Times New Roman" w:eastAsia="Times New Roman" w:hAnsi="Times New Roman" w:cs="Times New Roman"/>
              </w:rPr>
            </w:pPr>
            <w:r w:rsidRPr="002C1358">
              <w:rPr>
                <w:rFonts w:ascii="Times New Roman" w:eastAsia="Times New Roman" w:hAnsi="Times New Roman" w:cs="Times New Roman"/>
                <w:lang w:eastAsia="en-US"/>
              </w:rPr>
              <w:t>–</w:t>
            </w:r>
          </w:p>
        </w:tc>
      </w:tr>
      <w:tr w:rsidR="002C1358" w:rsidRPr="002C1358" w14:paraId="0560F406" w14:textId="77777777" w:rsidTr="002C1358">
        <w:trPr>
          <w:cantSplit/>
          <w:trHeight w:val="1940"/>
        </w:trPr>
        <w:tc>
          <w:tcPr>
            <w:tcW w:w="1843" w:type="dxa"/>
            <w:vMerge/>
            <w:shd w:val="clear" w:color="auto" w:fill="auto"/>
            <w:vAlign w:val="center"/>
          </w:tcPr>
          <w:p w14:paraId="393C4C6C" w14:textId="77777777" w:rsidR="002C1358" w:rsidRPr="002C1358" w:rsidRDefault="002C1358" w:rsidP="002C1358">
            <w:pPr>
              <w:spacing w:after="0" w:line="240" w:lineRule="auto"/>
              <w:jc w:val="center"/>
              <w:rPr>
                <w:rFonts w:ascii="Times New Roman" w:eastAsia="Times New Roman" w:hAnsi="Times New Roman" w:cs="Times New Roman"/>
              </w:rPr>
            </w:pPr>
          </w:p>
        </w:tc>
        <w:tc>
          <w:tcPr>
            <w:tcW w:w="992" w:type="dxa"/>
            <w:shd w:val="clear" w:color="auto" w:fill="auto"/>
            <w:textDirection w:val="btLr"/>
            <w:vAlign w:val="center"/>
          </w:tcPr>
          <w:p w14:paraId="594C9111" w14:textId="77777777" w:rsidR="002C1358" w:rsidRPr="002C1358" w:rsidRDefault="002C1358" w:rsidP="002C1358">
            <w:pPr>
              <w:spacing w:after="0" w:line="240" w:lineRule="auto"/>
              <w:jc w:val="center"/>
              <w:rPr>
                <w:rFonts w:ascii="Times New Roman" w:eastAsia="Times New Roman" w:hAnsi="Times New Roman" w:cs="Times New Roman"/>
              </w:rPr>
            </w:pPr>
            <w:r w:rsidRPr="002C1358">
              <w:rPr>
                <w:rFonts w:ascii="Times New Roman" w:eastAsia="Times New Roman" w:hAnsi="Times New Roman" w:cs="Times New Roman"/>
                <w:lang w:eastAsia="en-US"/>
              </w:rPr>
              <w:t>сомкнувшиеся</w:t>
            </w:r>
          </w:p>
        </w:tc>
        <w:tc>
          <w:tcPr>
            <w:tcW w:w="993" w:type="dxa"/>
            <w:shd w:val="clear" w:color="auto" w:fill="auto"/>
            <w:textDirection w:val="btLr"/>
            <w:vAlign w:val="center"/>
          </w:tcPr>
          <w:p w14:paraId="69661E1A" w14:textId="77777777" w:rsidR="002C1358" w:rsidRPr="002C1358" w:rsidRDefault="002C1358" w:rsidP="002C1358">
            <w:pPr>
              <w:spacing w:after="0" w:line="240" w:lineRule="auto"/>
              <w:jc w:val="center"/>
              <w:rPr>
                <w:rFonts w:ascii="Times New Roman" w:eastAsia="Times New Roman" w:hAnsi="Times New Roman" w:cs="Times New Roman"/>
              </w:rPr>
            </w:pPr>
            <w:r w:rsidRPr="002C1358">
              <w:rPr>
                <w:rFonts w:ascii="Times New Roman" w:eastAsia="Times New Roman" w:hAnsi="Times New Roman" w:cs="Times New Roman"/>
                <w:lang w:eastAsia="en-US"/>
              </w:rPr>
              <w:t>несомкнувшиеся</w:t>
            </w:r>
          </w:p>
        </w:tc>
        <w:tc>
          <w:tcPr>
            <w:tcW w:w="992" w:type="dxa"/>
            <w:shd w:val="clear" w:color="auto" w:fill="auto"/>
            <w:vAlign w:val="center"/>
          </w:tcPr>
          <w:p w14:paraId="0D9DBEFD" w14:textId="77777777" w:rsidR="002C1358" w:rsidRPr="002C1358" w:rsidRDefault="002C1358" w:rsidP="002C1358">
            <w:pPr>
              <w:spacing w:after="0" w:line="240" w:lineRule="auto"/>
              <w:jc w:val="center"/>
              <w:rPr>
                <w:rFonts w:ascii="Times New Roman" w:eastAsia="Times New Roman" w:hAnsi="Times New Roman" w:cs="Times New Roman"/>
              </w:rPr>
            </w:pPr>
            <w:r w:rsidRPr="002C1358">
              <w:rPr>
                <w:rFonts w:ascii="Times New Roman" w:eastAsia="Times New Roman" w:hAnsi="Times New Roman" w:cs="Times New Roman"/>
                <w:lang w:eastAsia="en-US"/>
              </w:rPr>
              <w:t>всего</w:t>
            </w:r>
          </w:p>
        </w:tc>
        <w:tc>
          <w:tcPr>
            <w:tcW w:w="709" w:type="dxa"/>
            <w:vMerge/>
            <w:shd w:val="clear" w:color="auto" w:fill="auto"/>
            <w:vAlign w:val="center"/>
          </w:tcPr>
          <w:p w14:paraId="77B4A6D4" w14:textId="77777777" w:rsidR="002C1358" w:rsidRPr="002C1358" w:rsidRDefault="002C1358" w:rsidP="002C1358">
            <w:pPr>
              <w:spacing w:after="0" w:line="240" w:lineRule="auto"/>
              <w:jc w:val="center"/>
              <w:rPr>
                <w:rFonts w:ascii="Times New Roman" w:eastAsia="Times New Roman" w:hAnsi="Times New Roman" w:cs="Times New Roman"/>
              </w:rPr>
            </w:pPr>
          </w:p>
        </w:tc>
        <w:tc>
          <w:tcPr>
            <w:tcW w:w="992" w:type="dxa"/>
            <w:vMerge/>
            <w:shd w:val="clear" w:color="auto" w:fill="auto"/>
            <w:vAlign w:val="center"/>
          </w:tcPr>
          <w:p w14:paraId="687118B0" w14:textId="77777777" w:rsidR="002C1358" w:rsidRPr="002C1358" w:rsidRDefault="002C1358" w:rsidP="002C1358">
            <w:pPr>
              <w:spacing w:after="0" w:line="240" w:lineRule="auto"/>
              <w:jc w:val="center"/>
              <w:rPr>
                <w:rFonts w:ascii="Times New Roman" w:eastAsia="Times New Roman" w:hAnsi="Times New Roman" w:cs="Times New Roman"/>
              </w:rPr>
            </w:pPr>
          </w:p>
        </w:tc>
        <w:tc>
          <w:tcPr>
            <w:tcW w:w="850" w:type="dxa"/>
            <w:vMerge/>
            <w:shd w:val="clear" w:color="auto" w:fill="auto"/>
            <w:vAlign w:val="center"/>
          </w:tcPr>
          <w:p w14:paraId="55CCF393" w14:textId="77777777" w:rsidR="002C1358" w:rsidRPr="002C1358" w:rsidRDefault="002C1358" w:rsidP="002C1358">
            <w:pPr>
              <w:spacing w:after="0" w:line="240" w:lineRule="auto"/>
              <w:jc w:val="center"/>
              <w:rPr>
                <w:rFonts w:ascii="Times New Roman" w:eastAsia="Times New Roman" w:hAnsi="Times New Roman" w:cs="Times New Roman"/>
              </w:rPr>
            </w:pPr>
          </w:p>
        </w:tc>
        <w:tc>
          <w:tcPr>
            <w:tcW w:w="993" w:type="dxa"/>
            <w:vMerge/>
            <w:shd w:val="clear" w:color="auto" w:fill="auto"/>
            <w:vAlign w:val="center"/>
          </w:tcPr>
          <w:p w14:paraId="32A92DDD" w14:textId="77777777" w:rsidR="002C1358" w:rsidRPr="002C1358" w:rsidRDefault="002C1358" w:rsidP="002C1358">
            <w:pPr>
              <w:spacing w:after="0" w:line="240" w:lineRule="auto"/>
              <w:jc w:val="center"/>
              <w:rPr>
                <w:rFonts w:ascii="Times New Roman" w:eastAsia="Times New Roman" w:hAnsi="Times New Roman" w:cs="Times New Roman"/>
              </w:rPr>
            </w:pPr>
          </w:p>
        </w:tc>
        <w:tc>
          <w:tcPr>
            <w:tcW w:w="637" w:type="dxa"/>
            <w:vMerge/>
            <w:shd w:val="clear" w:color="auto" w:fill="auto"/>
            <w:vAlign w:val="center"/>
          </w:tcPr>
          <w:p w14:paraId="1F513A80" w14:textId="77777777" w:rsidR="002C1358" w:rsidRPr="002C1358" w:rsidRDefault="002C1358" w:rsidP="002C1358">
            <w:pPr>
              <w:spacing w:after="0" w:line="240" w:lineRule="auto"/>
              <w:jc w:val="center"/>
              <w:rPr>
                <w:rFonts w:ascii="Times New Roman" w:eastAsia="Times New Roman" w:hAnsi="Times New Roman" w:cs="Times New Roman"/>
              </w:rPr>
            </w:pPr>
          </w:p>
        </w:tc>
        <w:tc>
          <w:tcPr>
            <w:tcW w:w="638" w:type="dxa"/>
            <w:vMerge/>
            <w:shd w:val="clear" w:color="auto" w:fill="auto"/>
            <w:vAlign w:val="center"/>
          </w:tcPr>
          <w:p w14:paraId="0A3DF15B" w14:textId="77777777" w:rsidR="002C1358" w:rsidRPr="002C1358" w:rsidRDefault="002C1358" w:rsidP="002C1358">
            <w:pPr>
              <w:spacing w:after="0" w:line="240" w:lineRule="auto"/>
              <w:jc w:val="center"/>
              <w:rPr>
                <w:rFonts w:ascii="Times New Roman" w:eastAsia="Times New Roman" w:hAnsi="Times New Roman" w:cs="Times New Roman"/>
              </w:rPr>
            </w:pPr>
          </w:p>
        </w:tc>
      </w:tr>
    </w:tbl>
    <w:p w14:paraId="737E33FD" w14:textId="77777777" w:rsidR="002C1358" w:rsidRPr="002C1358" w:rsidRDefault="002C1358" w:rsidP="002C1358">
      <w:pPr>
        <w:spacing w:after="0" w:line="240" w:lineRule="auto"/>
        <w:ind w:firstLine="851"/>
        <w:jc w:val="both"/>
        <w:rPr>
          <w:rFonts w:ascii="Times New Roman" w:eastAsia="Times New Roman" w:hAnsi="Times New Roman" w:cs="Times New Roman"/>
          <w:sz w:val="2"/>
          <w:szCs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992"/>
        <w:gridCol w:w="993"/>
        <w:gridCol w:w="992"/>
        <w:gridCol w:w="709"/>
        <w:gridCol w:w="992"/>
        <w:gridCol w:w="850"/>
        <w:gridCol w:w="993"/>
        <w:gridCol w:w="637"/>
        <w:gridCol w:w="638"/>
      </w:tblGrid>
      <w:tr w:rsidR="002C1358" w:rsidRPr="002C1358" w14:paraId="40BEB112" w14:textId="77777777" w:rsidTr="007147F3">
        <w:trPr>
          <w:tblHeader/>
        </w:trPr>
        <w:tc>
          <w:tcPr>
            <w:tcW w:w="1843" w:type="dxa"/>
            <w:tcBorders>
              <w:bottom w:val="single" w:sz="4" w:space="0" w:color="auto"/>
            </w:tcBorders>
            <w:shd w:val="clear" w:color="auto" w:fill="auto"/>
            <w:vAlign w:val="center"/>
          </w:tcPr>
          <w:p w14:paraId="4B9D5863" w14:textId="77777777" w:rsidR="002C1358" w:rsidRPr="002C1358" w:rsidRDefault="002C1358" w:rsidP="002C1358">
            <w:pPr>
              <w:spacing w:after="0" w:line="240" w:lineRule="auto"/>
              <w:jc w:val="center"/>
              <w:rPr>
                <w:rFonts w:ascii="Times New Roman" w:eastAsia="Times New Roman" w:hAnsi="Times New Roman" w:cs="Times New Roman"/>
                <w:sz w:val="20"/>
                <w:szCs w:val="20"/>
              </w:rPr>
            </w:pPr>
            <w:r w:rsidRPr="002C1358">
              <w:rPr>
                <w:rFonts w:ascii="Times New Roman" w:eastAsia="Times New Roman" w:hAnsi="Times New Roman" w:cs="Times New Roman"/>
                <w:sz w:val="20"/>
                <w:szCs w:val="20"/>
              </w:rPr>
              <w:t>1</w:t>
            </w:r>
          </w:p>
        </w:tc>
        <w:tc>
          <w:tcPr>
            <w:tcW w:w="992" w:type="dxa"/>
            <w:tcBorders>
              <w:bottom w:val="single" w:sz="4" w:space="0" w:color="auto"/>
            </w:tcBorders>
            <w:shd w:val="clear" w:color="auto" w:fill="auto"/>
            <w:vAlign w:val="center"/>
          </w:tcPr>
          <w:p w14:paraId="6E54A1F5" w14:textId="77777777" w:rsidR="002C1358" w:rsidRPr="002C1358" w:rsidRDefault="002C1358" w:rsidP="002C1358">
            <w:pPr>
              <w:spacing w:after="0" w:line="240" w:lineRule="auto"/>
              <w:jc w:val="center"/>
              <w:rPr>
                <w:rFonts w:ascii="Times New Roman" w:eastAsia="Times New Roman" w:hAnsi="Times New Roman" w:cs="Times New Roman"/>
                <w:sz w:val="20"/>
                <w:szCs w:val="20"/>
              </w:rPr>
            </w:pPr>
            <w:r w:rsidRPr="002C1358">
              <w:rPr>
                <w:rFonts w:ascii="Times New Roman" w:eastAsia="Times New Roman" w:hAnsi="Times New Roman" w:cs="Times New Roman"/>
                <w:sz w:val="20"/>
                <w:szCs w:val="20"/>
              </w:rPr>
              <w:t>2</w:t>
            </w:r>
          </w:p>
        </w:tc>
        <w:tc>
          <w:tcPr>
            <w:tcW w:w="993" w:type="dxa"/>
            <w:tcBorders>
              <w:bottom w:val="single" w:sz="4" w:space="0" w:color="auto"/>
            </w:tcBorders>
            <w:shd w:val="clear" w:color="auto" w:fill="auto"/>
            <w:vAlign w:val="center"/>
          </w:tcPr>
          <w:p w14:paraId="3FD62598" w14:textId="77777777" w:rsidR="002C1358" w:rsidRPr="002C1358" w:rsidRDefault="002C1358" w:rsidP="002C1358">
            <w:pPr>
              <w:spacing w:after="0" w:line="240" w:lineRule="auto"/>
              <w:jc w:val="center"/>
              <w:rPr>
                <w:rFonts w:ascii="Times New Roman" w:eastAsia="Times New Roman" w:hAnsi="Times New Roman" w:cs="Times New Roman"/>
                <w:sz w:val="20"/>
                <w:szCs w:val="20"/>
              </w:rPr>
            </w:pPr>
            <w:r w:rsidRPr="002C1358">
              <w:rPr>
                <w:rFonts w:ascii="Times New Roman" w:eastAsia="Times New Roman" w:hAnsi="Times New Roman" w:cs="Times New Roman"/>
                <w:sz w:val="20"/>
                <w:szCs w:val="20"/>
              </w:rPr>
              <w:t>3</w:t>
            </w:r>
          </w:p>
        </w:tc>
        <w:tc>
          <w:tcPr>
            <w:tcW w:w="992" w:type="dxa"/>
            <w:tcBorders>
              <w:bottom w:val="single" w:sz="4" w:space="0" w:color="auto"/>
            </w:tcBorders>
            <w:shd w:val="clear" w:color="auto" w:fill="auto"/>
            <w:vAlign w:val="center"/>
          </w:tcPr>
          <w:p w14:paraId="156D2026" w14:textId="77777777" w:rsidR="002C1358" w:rsidRPr="002C1358" w:rsidRDefault="002C1358" w:rsidP="002C1358">
            <w:pPr>
              <w:spacing w:after="0" w:line="240" w:lineRule="auto"/>
              <w:jc w:val="center"/>
              <w:rPr>
                <w:rFonts w:ascii="Times New Roman" w:eastAsia="Times New Roman" w:hAnsi="Times New Roman" w:cs="Times New Roman"/>
                <w:sz w:val="20"/>
                <w:szCs w:val="20"/>
              </w:rPr>
            </w:pPr>
            <w:r w:rsidRPr="002C1358">
              <w:rPr>
                <w:rFonts w:ascii="Times New Roman" w:eastAsia="Times New Roman" w:hAnsi="Times New Roman" w:cs="Times New Roman"/>
                <w:sz w:val="20"/>
                <w:szCs w:val="20"/>
              </w:rPr>
              <w:t>4</w:t>
            </w:r>
          </w:p>
        </w:tc>
        <w:tc>
          <w:tcPr>
            <w:tcW w:w="709" w:type="dxa"/>
            <w:tcBorders>
              <w:bottom w:val="single" w:sz="4" w:space="0" w:color="auto"/>
            </w:tcBorders>
            <w:shd w:val="clear" w:color="auto" w:fill="auto"/>
            <w:vAlign w:val="center"/>
          </w:tcPr>
          <w:p w14:paraId="167702D0" w14:textId="77777777" w:rsidR="002C1358" w:rsidRPr="002C1358" w:rsidRDefault="002C1358" w:rsidP="002C1358">
            <w:pPr>
              <w:spacing w:after="0" w:line="240" w:lineRule="auto"/>
              <w:jc w:val="center"/>
              <w:rPr>
                <w:rFonts w:ascii="Times New Roman" w:eastAsia="Times New Roman" w:hAnsi="Times New Roman" w:cs="Times New Roman"/>
                <w:sz w:val="20"/>
                <w:szCs w:val="20"/>
              </w:rPr>
            </w:pPr>
            <w:r w:rsidRPr="002C1358">
              <w:rPr>
                <w:rFonts w:ascii="Times New Roman" w:eastAsia="Times New Roman" w:hAnsi="Times New Roman" w:cs="Times New Roman"/>
                <w:sz w:val="20"/>
                <w:szCs w:val="20"/>
              </w:rPr>
              <w:t>5</w:t>
            </w:r>
          </w:p>
        </w:tc>
        <w:tc>
          <w:tcPr>
            <w:tcW w:w="992" w:type="dxa"/>
            <w:tcBorders>
              <w:bottom w:val="single" w:sz="4" w:space="0" w:color="auto"/>
            </w:tcBorders>
            <w:shd w:val="clear" w:color="auto" w:fill="auto"/>
            <w:vAlign w:val="center"/>
          </w:tcPr>
          <w:p w14:paraId="6EB39118" w14:textId="77777777" w:rsidR="002C1358" w:rsidRPr="002C1358" w:rsidRDefault="002C1358" w:rsidP="002C1358">
            <w:pPr>
              <w:spacing w:after="0" w:line="240" w:lineRule="auto"/>
              <w:jc w:val="center"/>
              <w:rPr>
                <w:rFonts w:ascii="Times New Roman" w:eastAsia="Times New Roman" w:hAnsi="Times New Roman" w:cs="Times New Roman"/>
                <w:sz w:val="20"/>
                <w:szCs w:val="20"/>
              </w:rPr>
            </w:pPr>
            <w:r w:rsidRPr="002C1358">
              <w:rPr>
                <w:rFonts w:ascii="Times New Roman" w:eastAsia="Times New Roman" w:hAnsi="Times New Roman" w:cs="Times New Roman"/>
                <w:sz w:val="20"/>
                <w:szCs w:val="20"/>
              </w:rPr>
              <w:t>6</w:t>
            </w:r>
          </w:p>
        </w:tc>
        <w:tc>
          <w:tcPr>
            <w:tcW w:w="850" w:type="dxa"/>
            <w:tcBorders>
              <w:bottom w:val="single" w:sz="4" w:space="0" w:color="auto"/>
            </w:tcBorders>
            <w:shd w:val="clear" w:color="auto" w:fill="auto"/>
            <w:vAlign w:val="center"/>
          </w:tcPr>
          <w:p w14:paraId="79D23403" w14:textId="77777777" w:rsidR="002C1358" w:rsidRPr="002C1358" w:rsidRDefault="002C1358" w:rsidP="002C1358">
            <w:pPr>
              <w:spacing w:after="0" w:line="240" w:lineRule="auto"/>
              <w:jc w:val="center"/>
              <w:rPr>
                <w:rFonts w:ascii="Times New Roman" w:eastAsia="Times New Roman" w:hAnsi="Times New Roman" w:cs="Times New Roman"/>
                <w:sz w:val="20"/>
                <w:szCs w:val="20"/>
              </w:rPr>
            </w:pPr>
            <w:r w:rsidRPr="002C1358">
              <w:rPr>
                <w:rFonts w:ascii="Times New Roman" w:eastAsia="Times New Roman" w:hAnsi="Times New Roman" w:cs="Times New Roman"/>
                <w:sz w:val="20"/>
                <w:szCs w:val="20"/>
              </w:rPr>
              <w:t>7</w:t>
            </w:r>
          </w:p>
        </w:tc>
        <w:tc>
          <w:tcPr>
            <w:tcW w:w="993" w:type="dxa"/>
            <w:tcBorders>
              <w:bottom w:val="single" w:sz="4" w:space="0" w:color="auto"/>
            </w:tcBorders>
            <w:shd w:val="clear" w:color="auto" w:fill="auto"/>
            <w:vAlign w:val="center"/>
          </w:tcPr>
          <w:p w14:paraId="10223F51" w14:textId="77777777" w:rsidR="002C1358" w:rsidRPr="002C1358" w:rsidRDefault="002C1358" w:rsidP="002C1358">
            <w:pPr>
              <w:spacing w:after="0" w:line="240" w:lineRule="auto"/>
              <w:jc w:val="center"/>
              <w:rPr>
                <w:rFonts w:ascii="Times New Roman" w:eastAsia="Times New Roman" w:hAnsi="Times New Roman" w:cs="Times New Roman"/>
                <w:sz w:val="20"/>
                <w:szCs w:val="20"/>
              </w:rPr>
            </w:pPr>
            <w:r w:rsidRPr="002C1358">
              <w:rPr>
                <w:rFonts w:ascii="Times New Roman" w:eastAsia="Times New Roman" w:hAnsi="Times New Roman" w:cs="Times New Roman"/>
                <w:sz w:val="20"/>
                <w:szCs w:val="20"/>
              </w:rPr>
              <w:t>8</w:t>
            </w:r>
          </w:p>
        </w:tc>
        <w:tc>
          <w:tcPr>
            <w:tcW w:w="637" w:type="dxa"/>
            <w:tcBorders>
              <w:bottom w:val="single" w:sz="4" w:space="0" w:color="auto"/>
            </w:tcBorders>
            <w:shd w:val="clear" w:color="auto" w:fill="auto"/>
            <w:vAlign w:val="center"/>
          </w:tcPr>
          <w:p w14:paraId="0CE3D361" w14:textId="77777777" w:rsidR="002C1358" w:rsidRPr="002C1358" w:rsidRDefault="002C1358" w:rsidP="002C1358">
            <w:pPr>
              <w:spacing w:after="0" w:line="240" w:lineRule="auto"/>
              <w:jc w:val="center"/>
              <w:rPr>
                <w:rFonts w:ascii="Times New Roman" w:eastAsia="Times New Roman" w:hAnsi="Times New Roman" w:cs="Times New Roman"/>
                <w:sz w:val="20"/>
                <w:szCs w:val="20"/>
              </w:rPr>
            </w:pPr>
            <w:r w:rsidRPr="002C1358">
              <w:rPr>
                <w:rFonts w:ascii="Times New Roman" w:eastAsia="Times New Roman" w:hAnsi="Times New Roman" w:cs="Times New Roman"/>
                <w:sz w:val="20"/>
                <w:szCs w:val="20"/>
              </w:rPr>
              <w:t>9</w:t>
            </w:r>
          </w:p>
        </w:tc>
        <w:tc>
          <w:tcPr>
            <w:tcW w:w="638" w:type="dxa"/>
            <w:tcBorders>
              <w:bottom w:val="single" w:sz="4" w:space="0" w:color="auto"/>
            </w:tcBorders>
            <w:shd w:val="clear" w:color="auto" w:fill="auto"/>
            <w:vAlign w:val="center"/>
          </w:tcPr>
          <w:p w14:paraId="1B30F89F" w14:textId="77777777" w:rsidR="002C1358" w:rsidRPr="002C1358" w:rsidRDefault="002C1358" w:rsidP="002C1358">
            <w:pPr>
              <w:spacing w:after="0" w:line="240" w:lineRule="auto"/>
              <w:jc w:val="center"/>
              <w:rPr>
                <w:rFonts w:ascii="Times New Roman" w:eastAsia="Times New Roman" w:hAnsi="Times New Roman" w:cs="Times New Roman"/>
                <w:sz w:val="20"/>
                <w:szCs w:val="20"/>
              </w:rPr>
            </w:pPr>
            <w:r w:rsidRPr="002C1358">
              <w:rPr>
                <w:rFonts w:ascii="Times New Roman" w:eastAsia="Times New Roman" w:hAnsi="Times New Roman" w:cs="Times New Roman"/>
                <w:sz w:val="20"/>
                <w:szCs w:val="20"/>
              </w:rPr>
              <w:t>10</w:t>
            </w:r>
          </w:p>
        </w:tc>
      </w:tr>
      <w:tr w:rsidR="002C1358" w:rsidRPr="002C1358" w14:paraId="6C090EBE" w14:textId="77777777" w:rsidTr="002C1358">
        <w:tc>
          <w:tcPr>
            <w:tcW w:w="9639" w:type="dxa"/>
            <w:gridSpan w:val="10"/>
            <w:tcBorders>
              <w:top w:val="single" w:sz="4" w:space="0" w:color="auto"/>
              <w:left w:val="single" w:sz="4" w:space="0" w:color="auto"/>
              <w:bottom w:val="nil"/>
              <w:right w:val="single" w:sz="4" w:space="0" w:color="auto"/>
            </w:tcBorders>
            <w:shd w:val="clear" w:color="auto" w:fill="auto"/>
            <w:vAlign w:val="center"/>
          </w:tcPr>
          <w:p w14:paraId="6E9BDA0D" w14:textId="77777777" w:rsidR="002C1358" w:rsidRPr="002C1358" w:rsidRDefault="002C1358" w:rsidP="002C1358">
            <w:pPr>
              <w:spacing w:after="0" w:line="240" w:lineRule="auto"/>
              <w:jc w:val="center"/>
              <w:rPr>
                <w:rFonts w:ascii="Times New Roman" w:eastAsia="Times New Roman" w:hAnsi="Times New Roman" w:cs="Times New Roman"/>
              </w:rPr>
            </w:pPr>
            <w:r w:rsidRPr="002C1358">
              <w:rPr>
                <w:rFonts w:ascii="Times New Roman" w:eastAsia="Times New Roman" w:hAnsi="Times New Roman" w:cs="Times New Roman"/>
                <w:sz w:val="24"/>
                <w:szCs w:val="20"/>
                <w:lang w:eastAsia="en-US"/>
              </w:rPr>
              <w:t>Лесные культуры ревизионного периода</w:t>
            </w:r>
          </w:p>
        </w:tc>
      </w:tr>
      <w:tr w:rsidR="002C1358" w:rsidRPr="002C1358" w14:paraId="32D9E3C6" w14:textId="77777777" w:rsidTr="002C1358">
        <w:tc>
          <w:tcPr>
            <w:tcW w:w="1843" w:type="dxa"/>
            <w:tcBorders>
              <w:top w:val="nil"/>
              <w:left w:val="single" w:sz="4" w:space="0" w:color="auto"/>
              <w:bottom w:val="nil"/>
              <w:right w:val="single" w:sz="4" w:space="0" w:color="auto"/>
            </w:tcBorders>
            <w:shd w:val="clear" w:color="auto" w:fill="auto"/>
            <w:vAlign w:val="center"/>
          </w:tcPr>
          <w:p w14:paraId="32879020" w14:textId="77777777" w:rsidR="002C1358" w:rsidRPr="002C1358" w:rsidRDefault="002C1358" w:rsidP="002C1358">
            <w:pPr>
              <w:spacing w:after="0" w:line="240" w:lineRule="auto"/>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Сосна</w:t>
            </w:r>
          </w:p>
        </w:tc>
        <w:tc>
          <w:tcPr>
            <w:tcW w:w="992" w:type="dxa"/>
            <w:tcBorders>
              <w:top w:val="nil"/>
              <w:left w:val="single" w:sz="4" w:space="0" w:color="auto"/>
              <w:bottom w:val="nil"/>
              <w:right w:val="single" w:sz="4" w:space="0" w:color="auto"/>
            </w:tcBorders>
            <w:shd w:val="clear" w:color="auto" w:fill="auto"/>
            <w:vAlign w:val="bottom"/>
          </w:tcPr>
          <w:p w14:paraId="15B0F445" w14:textId="77777777" w:rsidR="002C1358" w:rsidRPr="002C1358" w:rsidRDefault="002C1358" w:rsidP="002C1358">
            <w:pPr>
              <w:spacing w:after="0" w:line="240" w:lineRule="auto"/>
              <w:ind w:left="-57" w:right="-57"/>
              <w:jc w:val="center"/>
              <w:rPr>
                <w:rFonts w:ascii="Times New Roman" w:eastAsia="Calibri" w:hAnsi="Times New Roman" w:cs="Times New Roman"/>
                <w:sz w:val="24"/>
                <w:szCs w:val="24"/>
                <w:u w:val="single"/>
                <w:lang w:eastAsia="en-US"/>
              </w:rPr>
            </w:pPr>
            <w:r w:rsidRPr="002C1358">
              <w:rPr>
                <w:rFonts w:ascii="Times New Roman" w:eastAsia="Calibri" w:hAnsi="Times New Roman" w:cs="Times New Roman"/>
                <w:sz w:val="24"/>
                <w:szCs w:val="24"/>
                <w:u w:val="single"/>
                <w:lang w:eastAsia="en-US"/>
              </w:rPr>
              <w:t>683,9</w:t>
            </w:r>
          </w:p>
          <w:p w14:paraId="4097A9F9" w14:textId="77777777" w:rsidR="002C1358" w:rsidRPr="002C1358" w:rsidRDefault="002C1358" w:rsidP="002C1358">
            <w:pPr>
              <w:spacing w:after="0" w:line="240" w:lineRule="auto"/>
              <w:ind w:left="-57" w:right="-57"/>
              <w:jc w:val="center"/>
              <w:rPr>
                <w:rFonts w:ascii="Times New Roman" w:eastAsia="Calibri" w:hAnsi="Times New Roman" w:cs="Times New Roman"/>
                <w:sz w:val="24"/>
                <w:szCs w:val="24"/>
                <w:u w:val="single"/>
                <w:lang w:eastAsia="en-US"/>
              </w:rPr>
            </w:pPr>
            <w:r w:rsidRPr="002C1358">
              <w:rPr>
                <w:rFonts w:ascii="Times New Roman" w:eastAsia="Calibri" w:hAnsi="Times New Roman" w:cs="Times New Roman"/>
                <w:sz w:val="24"/>
                <w:szCs w:val="24"/>
                <w:lang w:eastAsia="en-US"/>
              </w:rPr>
              <w:t>504,8</w:t>
            </w:r>
          </w:p>
        </w:tc>
        <w:tc>
          <w:tcPr>
            <w:tcW w:w="993" w:type="dxa"/>
            <w:tcBorders>
              <w:top w:val="nil"/>
              <w:left w:val="single" w:sz="4" w:space="0" w:color="auto"/>
              <w:bottom w:val="nil"/>
              <w:right w:val="single" w:sz="4" w:space="0" w:color="auto"/>
            </w:tcBorders>
            <w:shd w:val="clear" w:color="auto" w:fill="auto"/>
            <w:vAlign w:val="bottom"/>
          </w:tcPr>
          <w:p w14:paraId="1560840F" w14:textId="77777777" w:rsidR="002C1358" w:rsidRPr="002C1358" w:rsidRDefault="002C1358" w:rsidP="002C1358">
            <w:pPr>
              <w:spacing w:after="0" w:line="240" w:lineRule="auto"/>
              <w:ind w:left="-57" w:right="-57"/>
              <w:jc w:val="center"/>
              <w:rPr>
                <w:rFonts w:ascii="Times New Roman" w:eastAsia="Calibri" w:hAnsi="Times New Roman" w:cs="Times New Roman"/>
                <w:sz w:val="24"/>
                <w:szCs w:val="24"/>
                <w:u w:val="single"/>
                <w:lang w:eastAsia="en-US"/>
              </w:rPr>
            </w:pPr>
            <w:r w:rsidRPr="002C1358">
              <w:rPr>
                <w:rFonts w:ascii="Times New Roman" w:eastAsia="Calibri" w:hAnsi="Times New Roman" w:cs="Times New Roman"/>
                <w:sz w:val="24"/>
                <w:szCs w:val="24"/>
                <w:u w:val="single"/>
                <w:lang w:eastAsia="en-US"/>
              </w:rPr>
              <w:t>623,6</w:t>
            </w:r>
          </w:p>
          <w:p w14:paraId="32B6FBAE" w14:textId="77777777" w:rsidR="002C1358" w:rsidRPr="002C1358" w:rsidRDefault="002C1358" w:rsidP="002C1358">
            <w:pPr>
              <w:spacing w:after="0" w:line="240" w:lineRule="auto"/>
              <w:ind w:left="-57" w:right="-57"/>
              <w:jc w:val="center"/>
              <w:rPr>
                <w:rFonts w:ascii="Times New Roman" w:eastAsia="Calibri" w:hAnsi="Times New Roman" w:cs="Times New Roman"/>
                <w:sz w:val="24"/>
                <w:szCs w:val="24"/>
                <w:u w:val="single"/>
                <w:lang w:eastAsia="en-US"/>
              </w:rPr>
            </w:pPr>
            <w:r w:rsidRPr="002C1358">
              <w:rPr>
                <w:rFonts w:ascii="Times New Roman" w:eastAsia="Calibri" w:hAnsi="Times New Roman" w:cs="Times New Roman"/>
                <w:sz w:val="24"/>
                <w:szCs w:val="24"/>
                <w:lang w:eastAsia="en-US"/>
              </w:rPr>
              <w:t>604,4</w:t>
            </w:r>
          </w:p>
        </w:tc>
        <w:tc>
          <w:tcPr>
            <w:tcW w:w="992" w:type="dxa"/>
            <w:tcBorders>
              <w:top w:val="nil"/>
              <w:left w:val="single" w:sz="4" w:space="0" w:color="auto"/>
              <w:bottom w:val="nil"/>
              <w:right w:val="single" w:sz="4" w:space="0" w:color="auto"/>
            </w:tcBorders>
            <w:shd w:val="clear" w:color="auto" w:fill="auto"/>
            <w:vAlign w:val="bottom"/>
          </w:tcPr>
          <w:p w14:paraId="30E21FF3" w14:textId="77777777" w:rsidR="002C1358" w:rsidRPr="002C1358" w:rsidRDefault="002C1358" w:rsidP="002C1358">
            <w:pPr>
              <w:spacing w:after="0" w:line="240" w:lineRule="auto"/>
              <w:ind w:left="-57" w:right="-57"/>
              <w:jc w:val="center"/>
              <w:rPr>
                <w:rFonts w:ascii="Times New Roman" w:eastAsia="Calibri" w:hAnsi="Times New Roman" w:cs="Times New Roman"/>
                <w:sz w:val="24"/>
                <w:szCs w:val="24"/>
                <w:u w:val="single"/>
                <w:lang w:eastAsia="en-US"/>
              </w:rPr>
            </w:pPr>
            <w:r w:rsidRPr="002C1358">
              <w:rPr>
                <w:rFonts w:ascii="Times New Roman" w:eastAsia="Calibri" w:hAnsi="Times New Roman" w:cs="Times New Roman"/>
                <w:sz w:val="24"/>
                <w:szCs w:val="24"/>
                <w:u w:val="single"/>
                <w:lang w:eastAsia="en-US"/>
              </w:rPr>
              <w:t>1307,5</w:t>
            </w:r>
          </w:p>
          <w:p w14:paraId="6DF069AB" w14:textId="77777777" w:rsidR="002C1358" w:rsidRPr="002C1358" w:rsidRDefault="002C1358" w:rsidP="002C1358">
            <w:pPr>
              <w:spacing w:after="0" w:line="240" w:lineRule="auto"/>
              <w:ind w:left="-57" w:right="-57"/>
              <w:jc w:val="center"/>
              <w:rPr>
                <w:rFonts w:ascii="Times New Roman" w:eastAsia="Calibri" w:hAnsi="Times New Roman" w:cs="Times New Roman"/>
                <w:sz w:val="24"/>
                <w:szCs w:val="24"/>
                <w:u w:val="single"/>
                <w:lang w:eastAsia="en-US"/>
              </w:rPr>
            </w:pPr>
            <w:r w:rsidRPr="002C1358">
              <w:rPr>
                <w:rFonts w:ascii="Times New Roman" w:eastAsia="Calibri" w:hAnsi="Times New Roman" w:cs="Times New Roman"/>
                <w:sz w:val="24"/>
                <w:szCs w:val="24"/>
                <w:lang w:eastAsia="en-US"/>
              </w:rPr>
              <w:t>1109,2</w:t>
            </w:r>
          </w:p>
        </w:tc>
        <w:tc>
          <w:tcPr>
            <w:tcW w:w="709" w:type="dxa"/>
            <w:tcBorders>
              <w:top w:val="nil"/>
              <w:left w:val="single" w:sz="4" w:space="0" w:color="auto"/>
              <w:bottom w:val="nil"/>
              <w:right w:val="single" w:sz="4" w:space="0" w:color="auto"/>
            </w:tcBorders>
            <w:shd w:val="clear" w:color="auto" w:fill="auto"/>
            <w:vAlign w:val="bottom"/>
          </w:tcPr>
          <w:p w14:paraId="3B12AE65" w14:textId="77777777" w:rsidR="002C1358" w:rsidRPr="002C1358" w:rsidRDefault="002C1358" w:rsidP="002C1358">
            <w:pPr>
              <w:spacing w:after="0" w:line="240" w:lineRule="auto"/>
              <w:ind w:left="-57" w:right="-57"/>
              <w:jc w:val="center"/>
              <w:rPr>
                <w:rFonts w:ascii="Times New Roman" w:eastAsia="Calibri" w:hAnsi="Times New Roman" w:cs="Times New Roman"/>
                <w:sz w:val="24"/>
                <w:szCs w:val="24"/>
                <w:u w:val="single"/>
                <w:lang w:eastAsia="en-US"/>
              </w:rPr>
            </w:pPr>
            <w:r w:rsidRPr="002C1358">
              <w:rPr>
                <w:rFonts w:ascii="Times New Roman" w:eastAsia="Calibri" w:hAnsi="Times New Roman" w:cs="Times New Roman"/>
                <w:sz w:val="24"/>
                <w:szCs w:val="24"/>
                <w:u w:val="single"/>
                <w:lang w:eastAsia="en-US"/>
              </w:rPr>
              <w:t>49,3</w:t>
            </w:r>
          </w:p>
          <w:p w14:paraId="56B93A79" w14:textId="77777777" w:rsidR="002C1358" w:rsidRPr="002C1358" w:rsidRDefault="002C1358" w:rsidP="002C1358">
            <w:pPr>
              <w:spacing w:after="0" w:line="240" w:lineRule="auto"/>
              <w:ind w:left="-57" w:right="-57"/>
              <w:jc w:val="center"/>
              <w:rPr>
                <w:rFonts w:ascii="Times New Roman" w:eastAsia="Calibri" w:hAnsi="Times New Roman" w:cs="Times New Roman"/>
                <w:sz w:val="24"/>
                <w:szCs w:val="24"/>
                <w:u w:val="single"/>
                <w:lang w:eastAsia="en-US"/>
              </w:rPr>
            </w:pPr>
            <w:r w:rsidRPr="002C1358">
              <w:rPr>
                <w:rFonts w:ascii="Times New Roman" w:eastAsia="Calibri" w:hAnsi="Times New Roman" w:cs="Times New Roman"/>
                <w:sz w:val="24"/>
                <w:szCs w:val="24"/>
                <w:lang w:eastAsia="en-US"/>
              </w:rPr>
              <w:t>-</w:t>
            </w:r>
          </w:p>
        </w:tc>
        <w:tc>
          <w:tcPr>
            <w:tcW w:w="992" w:type="dxa"/>
            <w:tcBorders>
              <w:top w:val="nil"/>
              <w:left w:val="single" w:sz="4" w:space="0" w:color="auto"/>
              <w:bottom w:val="nil"/>
              <w:right w:val="single" w:sz="4" w:space="0" w:color="auto"/>
            </w:tcBorders>
            <w:shd w:val="clear" w:color="auto" w:fill="auto"/>
            <w:vAlign w:val="bottom"/>
          </w:tcPr>
          <w:p w14:paraId="1B050F5F" w14:textId="77777777" w:rsidR="002C1358" w:rsidRPr="002C1358" w:rsidRDefault="002C1358" w:rsidP="002C1358">
            <w:pPr>
              <w:spacing w:after="0" w:line="240" w:lineRule="auto"/>
              <w:ind w:left="-57" w:right="-57"/>
              <w:jc w:val="center"/>
              <w:rPr>
                <w:rFonts w:ascii="Times New Roman" w:eastAsia="Calibri" w:hAnsi="Times New Roman" w:cs="Times New Roman"/>
                <w:sz w:val="24"/>
                <w:szCs w:val="24"/>
                <w:u w:val="single"/>
                <w:lang w:eastAsia="en-US"/>
              </w:rPr>
            </w:pPr>
            <w:r w:rsidRPr="002C1358">
              <w:rPr>
                <w:rFonts w:ascii="Times New Roman" w:eastAsia="Calibri" w:hAnsi="Times New Roman" w:cs="Times New Roman"/>
                <w:sz w:val="24"/>
                <w:szCs w:val="24"/>
                <w:u w:val="single"/>
                <w:lang w:eastAsia="en-US"/>
              </w:rPr>
              <w:t>-</w:t>
            </w:r>
          </w:p>
          <w:p w14:paraId="2C2B7A11" w14:textId="77777777" w:rsidR="002C1358" w:rsidRPr="002C1358" w:rsidRDefault="002C1358" w:rsidP="002C1358">
            <w:pPr>
              <w:spacing w:after="0" w:line="240" w:lineRule="auto"/>
              <w:ind w:left="-57" w:right="-57"/>
              <w:jc w:val="center"/>
              <w:rPr>
                <w:rFonts w:ascii="Times New Roman" w:eastAsia="Calibri" w:hAnsi="Times New Roman" w:cs="Times New Roman"/>
                <w:sz w:val="24"/>
                <w:szCs w:val="24"/>
                <w:u w:val="single"/>
                <w:lang w:eastAsia="en-US"/>
              </w:rPr>
            </w:pPr>
            <w:r w:rsidRPr="002C1358">
              <w:rPr>
                <w:rFonts w:ascii="Times New Roman" w:eastAsia="Calibri" w:hAnsi="Times New Roman" w:cs="Times New Roman"/>
                <w:sz w:val="24"/>
                <w:szCs w:val="24"/>
                <w:lang w:eastAsia="en-US"/>
              </w:rPr>
              <w:t>176,8</w:t>
            </w:r>
          </w:p>
        </w:tc>
        <w:tc>
          <w:tcPr>
            <w:tcW w:w="850" w:type="dxa"/>
            <w:tcBorders>
              <w:top w:val="nil"/>
              <w:left w:val="single" w:sz="4" w:space="0" w:color="auto"/>
              <w:bottom w:val="nil"/>
              <w:right w:val="single" w:sz="4" w:space="0" w:color="auto"/>
            </w:tcBorders>
            <w:shd w:val="clear" w:color="auto" w:fill="auto"/>
            <w:vAlign w:val="bottom"/>
          </w:tcPr>
          <w:p w14:paraId="1AF6ADC1" w14:textId="77777777" w:rsidR="002C1358" w:rsidRPr="002C1358" w:rsidRDefault="002C1358" w:rsidP="002C1358">
            <w:pPr>
              <w:spacing w:after="0" w:line="240" w:lineRule="auto"/>
              <w:ind w:left="-57" w:right="-57"/>
              <w:jc w:val="center"/>
              <w:rPr>
                <w:rFonts w:ascii="Times New Roman" w:eastAsia="Calibri" w:hAnsi="Times New Roman" w:cs="Times New Roman"/>
                <w:sz w:val="24"/>
                <w:szCs w:val="24"/>
                <w:u w:val="single"/>
                <w:lang w:eastAsia="en-US"/>
              </w:rPr>
            </w:pPr>
            <w:r w:rsidRPr="002C1358">
              <w:rPr>
                <w:rFonts w:ascii="Times New Roman" w:eastAsia="Calibri" w:hAnsi="Times New Roman" w:cs="Times New Roman"/>
                <w:sz w:val="24"/>
                <w:szCs w:val="24"/>
                <w:u w:val="single"/>
                <w:lang w:eastAsia="en-US"/>
              </w:rPr>
              <w:t>-</w:t>
            </w:r>
          </w:p>
          <w:p w14:paraId="047474D9" w14:textId="77777777" w:rsidR="002C1358" w:rsidRPr="002C1358" w:rsidRDefault="002C1358" w:rsidP="002C1358">
            <w:pPr>
              <w:spacing w:after="0" w:line="240" w:lineRule="auto"/>
              <w:ind w:left="-57" w:right="-57"/>
              <w:jc w:val="center"/>
              <w:rPr>
                <w:rFonts w:ascii="Times New Roman" w:eastAsia="Calibri" w:hAnsi="Times New Roman" w:cs="Times New Roman"/>
                <w:sz w:val="24"/>
                <w:szCs w:val="24"/>
                <w:u w:val="single"/>
                <w:lang w:eastAsia="en-US"/>
              </w:rPr>
            </w:pPr>
            <w:r w:rsidRPr="002C1358">
              <w:rPr>
                <w:rFonts w:ascii="Times New Roman" w:eastAsia="Calibri" w:hAnsi="Times New Roman" w:cs="Times New Roman"/>
                <w:sz w:val="24"/>
                <w:szCs w:val="24"/>
                <w:lang w:eastAsia="en-US"/>
              </w:rPr>
              <w:t>10,2</w:t>
            </w:r>
          </w:p>
        </w:tc>
        <w:tc>
          <w:tcPr>
            <w:tcW w:w="993" w:type="dxa"/>
            <w:tcBorders>
              <w:top w:val="nil"/>
              <w:left w:val="single" w:sz="4" w:space="0" w:color="auto"/>
              <w:bottom w:val="nil"/>
              <w:right w:val="single" w:sz="4" w:space="0" w:color="auto"/>
            </w:tcBorders>
            <w:shd w:val="clear" w:color="auto" w:fill="auto"/>
            <w:vAlign w:val="center"/>
          </w:tcPr>
          <w:p w14:paraId="02B350FF" w14:textId="77777777" w:rsidR="002C1358" w:rsidRPr="002C1358" w:rsidRDefault="002C1358" w:rsidP="002C1358">
            <w:pPr>
              <w:spacing w:after="0" w:line="240" w:lineRule="auto"/>
              <w:ind w:left="-57" w:right="-57"/>
              <w:jc w:val="center"/>
              <w:rPr>
                <w:rFonts w:ascii="Times New Roman" w:eastAsia="Calibri" w:hAnsi="Times New Roman" w:cs="Times New Roman"/>
                <w:sz w:val="24"/>
                <w:szCs w:val="24"/>
                <w:u w:val="single"/>
                <w:lang w:eastAsia="en-US"/>
              </w:rPr>
            </w:pPr>
            <w:r w:rsidRPr="002C1358">
              <w:rPr>
                <w:rFonts w:ascii="Times New Roman" w:eastAsia="Calibri" w:hAnsi="Times New Roman" w:cs="Times New Roman"/>
                <w:sz w:val="24"/>
                <w:szCs w:val="24"/>
                <w:u w:val="single"/>
                <w:lang w:eastAsia="en-US"/>
              </w:rPr>
              <w:t>1356,8</w:t>
            </w:r>
          </w:p>
          <w:p w14:paraId="343707E6" w14:textId="77777777" w:rsidR="002C1358" w:rsidRPr="002C1358" w:rsidRDefault="002C1358" w:rsidP="002C1358">
            <w:pPr>
              <w:spacing w:after="0" w:line="240" w:lineRule="auto"/>
              <w:ind w:left="-57" w:right="-57"/>
              <w:jc w:val="center"/>
              <w:rPr>
                <w:rFonts w:ascii="Times New Roman" w:eastAsia="Calibri" w:hAnsi="Times New Roman" w:cs="Times New Roman"/>
                <w:sz w:val="24"/>
                <w:szCs w:val="24"/>
                <w:u w:val="single"/>
                <w:lang w:eastAsia="en-US"/>
              </w:rPr>
            </w:pPr>
            <w:r w:rsidRPr="002C1358">
              <w:rPr>
                <w:rFonts w:ascii="Times New Roman" w:eastAsia="Calibri" w:hAnsi="Times New Roman" w:cs="Times New Roman"/>
                <w:sz w:val="24"/>
                <w:szCs w:val="24"/>
                <w:lang w:eastAsia="en-US"/>
              </w:rPr>
              <w:t>1296,2</w:t>
            </w:r>
          </w:p>
        </w:tc>
        <w:tc>
          <w:tcPr>
            <w:tcW w:w="637" w:type="dxa"/>
            <w:tcBorders>
              <w:top w:val="nil"/>
              <w:left w:val="single" w:sz="4" w:space="0" w:color="auto"/>
              <w:bottom w:val="nil"/>
              <w:right w:val="single" w:sz="4" w:space="0" w:color="auto"/>
            </w:tcBorders>
            <w:shd w:val="clear" w:color="auto" w:fill="auto"/>
            <w:vAlign w:val="center"/>
          </w:tcPr>
          <w:p w14:paraId="3E36E46A" w14:textId="77777777" w:rsidR="002C1358" w:rsidRPr="002C1358" w:rsidRDefault="002C1358" w:rsidP="002C1358">
            <w:pPr>
              <w:spacing w:after="0" w:line="240" w:lineRule="auto"/>
              <w:ind w:left="-57" w:right="-57"/>
              <w:jc w:val="center"/>
              <w:rPr>
                <w:rFonts w:ascii="Times New Roman" w:eastAsia="Calibri" w:hAnsi="Times New Roman" w:cs="Times New Roman"/>
                <w:sz w:val="24"/>
                <w:szCs w:val="24"/>
                <w:lang w:eastAsia="en-US"/>
              </w:rPr>
            </w:pPr>
            <w:r w:rsidRPr="002C1358">
              <w:rPr>
                <w:rFonts w:ascii="Times New Roman" w:eastAsia="Calibri" w:hAnsi="Times New Roman" w:cs="Times New Roman"/>
                <w:sz w:val="24"/>
                <w:szCs w:val="24"/>
                <w:lang w:eastAsia="en-US"/>
              </w:rPr>
              <w:t>-</w:t>
            </w:r>
          </w:p>
        </w:tc>
        <w:tc>
          <w:tcPr>
            <w:tcW w:w="638" w:type="dxa"/>
            <w:tcBorders>
              <w:top w:val="nil"/>
              <w:left w:val="single" w:sz="4" w:space="0" w:color="auto"/>
              <w:bottom w:val="nil"/>
              <w:right w:val="single" w:sz="4" w:space="0" w:color="auto"/>
            </w:tcBorders>
            <w:shd w:val="clear" w:color="auto" w:fill="auto"/>
            <w:vAlign w:val="center"/>
          </w:tcPr>
          <w:p w14:paraId="5AE58987" w14:textId="77777777" w:rsidR="002C1358" w:rsidRPr="002C1358" w:rsidRDefault="002C1358" w:rsidP="002C1358">
            <w:pPr>
              <w:spacing w:after="0" w:line="240" w:lineRule="auto"/>
              <w:ind w:left="-57" w:right="-57"/>
              <w:jc w:val="center"/>
              <w:rPr>
                <w:rFonts w:ascii="Times New Roman" w:eastAsia="Calibri" w:hAnsi="Times New Roman" w:cs="Times New Roman"/>
                <w:sz w:val="24"/>
                <w:szCs w:val="24"/>
                <w:lang w:eastAsia="en-US"/>
              </w:rPr>
            </w:pPr>
            <w:r w:rsidRPr="002C1358">
              <w:rPr>
                <w:rFonts w:ascii="Times New Roman" w:eastAsia="Calibri" w:hAnsi="Times New Roman" w:cs="Times New Roman"/>
                <w:sz w:val="24"/>
                <w:szCs w:val="24"/>
                <w:lang w:eastAsia="en-US"/>
              </w:rPr>
              <w:t>60,6</w:t>
            </w:r>
          </w:p>
        </w:tc>
      </w:tr>
      <w:tr w:rsidR="002C1358" w:rsidRPr="002C1358" w14:paraId="40B43616" w14:textId="77777777" w:rsidTr="002C1358">
        <w:tc>
          <w:tcPr>
            <w:tcW w:w="1843" w:type="dxa"/>
            <w:tcBorders>
              <w:top w:val="nil"/>
              <w:left w:val="single" w:sz="4" w:space="0" w:color="auto"/>
              <w:bottom w:val="nil"/>
              <w:right w:val="single" w:sz="4" w:space="0" w:color="auto"/>
            </w:tcBorders>
            <w:shd w:val="clear" w:color="auto" w:fill="auto"/>
            <w:vAlign w:val="center"/>
          </w:tcPr>
          <w:p w14:paraId="6C03F3B3" w14:textId="77777777" w:rsidR="002C1358" w:rsidRPr="002C1358" w:rsidRDefault="002C1358" w:rsidP="002C1358">
            <w:pPr>
              <w:spacing w:after="0" w:line="240" w:lineRule="auto"/>
              <w:rPr>
                <w:rFonts w:ascii="Times New Roman" w:eastAsia="Calibri" w:hAnsi="Times New Roman" w:cs="Times New Roman"/>
                <w:sz w:val="24"/>
                <w:szCs w:val="24"/>
                <w:lang w:eastAsia="en-US"/>
              </w:rPr>
            </w:pPr>
            <w:r w:rsidRPr="002C1358">
              <w:rPr>
                <w:rFonts w:ascii="Times New Roman" w:eastAsia="Calibri" w:hAnsi="Times New Roman" w:cs="Times New Roman"/>
                <w:sz w:val="24"/>
                <w:szCs w:val="24"/>
                <w:lang w:eastAsia="en-US"/>
              </w:rPr>
              <w:t xml:space="preserve">Ель </w:t>
            </w:r>
          </w:p>
        </w:tc>
        <w:tc>
          <w:tcPr>
            <w:tcW w:w="992" w:type="dxa"/>
            <w:tcBorders>
              <w:top w:val="nil"/>
              <w:left w:val="single" w:sz="4" w:space="0" w:color="auto"/>
              <w:bottom w:val="nil"/>
              <w:right w:val="single" w:sz="4" w:space="0" w:color="auto"/>
            </w:tcBorders>
            <w:shd w:val="clear" w:color="auto" w:fill="auto"/>
            <w:vAlign w:val="bottom"/>
          </w:tcPr>
          <w:p w14:paraId="6EA912E2" w14:textId="77777777" w:rsidR="002C1358" w:rsidRPr="002C1358" w:rsidRDefault="002C1358" w:rsidP="002C1358">
            <w:pPr>
              <w:spacing w:after="0" w:line="240" w:lineRule="auto"/>
              <w:ind w:left="-57" w:right="-57"/>
              <w:jc w:val="center"/>
              <w:rPr>
                <w:rFonts w:ascii="Times New Roman" w:eastAsia="Calibri" w:hAnsi="Times New Roman" w:cs="Times New Roman"/>
                <w:sz w:val="24"/>
                <w:szCs w:val="24"/>
                <w:u w:val="single"/>
                <w:lang w:eastAsia="en-US"/>
              </w:rPr>
            </w:pPr>
            <w:r w:rsidRPr="002C1358">
              <w:rPr>
                <w:rFonts w:ascii="Times New Roman" w:eastAsia="Calibri" w:hAnsi="Times New Roman" w:cs="Times New Roman"/>
                <w:sz w:val="24"/>
                <w:szCs w:val="24"/>
                <w:u w:val="single"/>
                <w:lang w:eastAsia="en-US"/>
              </w:rPr>
              <w:t>-</w:t>
            </w:r>
          </w:p>
          <w:p w14:paraId="674667DA" w14:textId="77777777" w:rsidR="002C1358" w:rsidRPr="002C1358" w:rsidRDefault="002C1358" w:rsidP="002C1358">
            <w:pPr>
              <w:spacing w:after="0" w:line="240" w:lineRule="auto"/>
              <w:ind w:left="-57" w:right="-57"/>
              <w:jc w:val="center"/>
              <w:rPr>
                <w:rFonts w:ascii="Times New Roman" w:eastAsia="Calibri" w:hAnsi="Times New Roman" w:cs="Times New Roman"/>
                <w:sz w:val="24"/>
                <w:szCs w:val="24"/>
                <w:u w:val="single"/>
                <w:lang w:eastAsia="en-US"/>
              </w:rPr>
            </w:pPr>
            <w:r w:rsidRPr="002C1358">
              <w:rPr>
                <w:rFonts w:ascii="Times New Roman" w:eastAsia="Calibri" w:hAnsi="Times New Roman" w:cs="Times New Roman"/>
                <w:sz w:val="24"/>
                <w:szCs w:val="24"/>
                <w:lang w:eastAsia="en-US"/>
              </w:rPr>
              <w:t>-</w:t>
            </w:r>
          </w:p>
        </w:tc>
        <w:tc>
          <w:tcPr>
            <w:tcW w:w="993" w:type="dxa"/>
            <w:tcBorders>
              <w:top w:val="nil"/>
              <w:left w:val="single" w:sz="4" w:space="0" w:color="auto"/>
              <w:bottom w:val="nil"/>
              <w:right w:val="single" w:sz="4" w:space="0" w:color="auto"/>
            </w:tcBorders>
            <w:shd w:val="clear" w:color="auto" w:fill="auto"/>
            <w:vAlign w:val="bottom"/>
          </w:tcPr>
          <w:p w14:paraId="130B0ADD" w14:textId="77777777" w:rsidR="002C1358" w:rsidRPr="002C1358" w:rsidRDefault="002C1358" w:rsidP="002C1358">
            <w:pPr>
              <w:spacing w:after="0" w:line="240" w:lineRule="auto"/>
              <w:ind w:left="-57" w:right="-57"/>
              <w:jc w:val="center"/>
              <w:rPr>
                <w:rFonts w:ascii="Times New Roman" w:eastAsia="Calibri" w:hAnsi="Times New Roman" w:cs="Times New Roman"/>
                <w:sz w:val="24"/>
                <w:szCs w:val="24"/>
                <w:u w:val="single"/>
                <w:lang w:eastAsia="en-US"/>
              </w:rPr>
            </w:pPr>
            <w:r w:rsidRPr="002C1358">
              <w:rPr>
                <w:rFonts w:ascii="Times New Roman" w:eastAsia="Calibri" w:hAnsi="Times New Roman" w:cs="Times New Roman"/>
                <w:sz w:val="24"/>
                <w:szCs w:val="24"/>
                <w:u w:val="single"/>
                <w:lang w:eastAsia="en-US"/>
              </w:rPr>
              <w:t>5,3</w:t>
            </w:r>
          </w:p>
          <w:p w14:paraId="29AC6CA5" w14:textId="77777777" w:rsidR="002C1358" w:rsidRPr="002C1358" w:rsidRDefault="002C1358" w:rsidP="002C1358">
            <w:pPr>
              <w:spacing w:after="0" w:line="240" w:lineRule="auto"/>
              <w:ind w:left="-57" w:right="-57"/>
              <w:jc w:val="center"/>
              <w:rPr>
                <w:rFonts w:ascii="Times New Roman" w:eastAsia="Calibri" w:hAnsi="Times New Roman" w:cs="Times New Roman"/>
                <w:sz w:val="24"/>
                <w:szCs w:val="24"/>
                <w:u w:val="single"/>
                <w:lang w:eastAsia="en-US"/>
              </w:rPr>
            </w:pPr>
            <w:r w:rsidRPr="002C1358">
              <w:rPr>
                <w:rFonts w:ascii="Times New Roman" w:eastAsia="Calibri" w:hAnsi="Times New Roman" w:cs="Times New Roman"/>
                <w:sz w:val="24"/>
                <w:szCs w:val="24"/>
                <w:lang w:eastAsia="en-US"/>
              </w:rPr>
              <w:t>5,8</w:t>
            </w:r>
          </w:p>
        </w:tc>
        <w:tc>
          <w:tcPr>
            <w:tcW w:w="992" w:type="dxa"/>
            <w:tcBorders>
              <w:top w:val="nil"/>
              <w:left w:val="single" w:sz="4" w:space="0" w:color="auto"/>
              <w:bottom w:val="nil"/>
              <w:right w:val="single" w:sz="4" w:space="0" w:color="auto"/>
            </w:tcBorders>
            <w:shd w:val="clear" w:color="auto" w:fill="auto"/>
            <w:vAlign w:val="bottom"/>
          </w:tcPr>
          <w:p w14:paraId="56D0BDCC" w14:textId="77777777" w:rsidR="002C1358" w:rsidRPr="002C1358" w:rsidRDefault="002C1358" w:rsidP="002C1358">
            <w:pPr>
              <w:spacing w:after="0" w:line="240" w:lineRule="auto"/>
              <w:ind w:left="-57" w:right="-57"/>
              <w:jc w:val="center"/>
              <w:rPr>
                <w:rFonts w:ascii="Times New Roman" w:eastAsia="Calibri" w:hAnsi="Times New Roman" w:cs="Times New Roman"/>
                <w:sz w:val="24"/>
                <w:szCs w:val="24"/>
                <w:u w:val="single"/>
                <w:lang w:eastAsia="en-US"/>
              </w:rPr>
            </w:pPr>
            <w:r w:rsidRPr="002C1358">
              <w:rPr>
                <w:rFonts w:ascii="Times New Roman" w:eastAsia="Calibri" w:hAnsi="Times New Roman" w:cs="Times New Roman"/>
                <w:sz w:val="24"/>
                <w:szCs w:val="24"/>
                <w:u w:val="single"/>
                <w:lang w:eastAsia="en-US"/>
              </w:rPr>
              <w:t>5,3</w:t>
            </w:r>
          </w:p>
          <w:p w14:paraId="210E1C5E" w14:textId="77777777" w:rsidR="002C1358" w:rsidRPr="002C1358" w:rsidRDefault="002C1358" w:rsidP="002C1358">
            <w:pPr>
              <w:spacing w:after="0" w:line="240" w:lineRule="auto"/>
              <w:ind w:left="-57" w:right="-57"/>
              <w:jc w:val="center"/>
              <w:rPr>
                <w:rFonts w:ascii="Times New Roman" w:eastAsia="Calibri" w:hAnsi="Times New Roman" w:cs="Times New Roman"/>
                <w:sz w:val="24"/>
                <w:szCs w:val="24"/>
                <w:u w:val="single"/>
                <w:lang w:eastAsia="en-US"/>
              </w:rPr>
            </w:pPr>
            <w:r w:rsidRPr="002C1358">
              <w:rPr>
                <w:rFonts w:ascii="Times New Roman" w:eastAsia="Calibri" w:hAnsi="Times New Roman" w:cs="Times New Roman"/>
                <w:sz w:val="24"/>
                <w:szCs w:val="24"/>
                <w:lang w:eastAsia="en-US"/>
              </w:rPr>
              <w:t>5,8</w:t>
            </w:r>
          </w:p>
        </w:tc>
        <w:tc>
          <w:tcPr>
            <w:tcW w:w="709" w:type="dxa"/>
            <w:tcBorders>
              <w:top w:val="nil"/>
              <w:left w:val="single" w:sz="4" w:space="0" w:color="auto"/>
              <w:bottom w:val="nil"/>
              <w:right w:val="single" w:sz="4" w:space="0" w:color="auto"/>
            </w:tcBorders>
            <w:shd w:val="clear" w:color="auto" w:fill="auto"/>
            <w:vAlign w:val="bottom"/>
          </w:tcPr>
          <w:p w14:paraId="35631326" w14:textId="77777777" w:rsidR="002C1358" w:rsidRPr="002C1358" w:rsidRDefault="002C1358" w:rsidP="002C1358">
            <w:pPr>
              <w:spacing w:after="0" w:line="240" w:lineRule="auto"/>
              <w:ind w:left="-57" w:right="-57"/>
              <w:jc w:val="center"/>
              <w:rPr>
                <w:rFonts w:ascii="Times New Roman" w:eastAsia="Calibri" w:hAnsi="Times New Roman" w:cs="Times New Roman"/>
                <w:sz w:val="24"/>
                <w:szCs w:val="24"/>
                <w:u w:val="single"/>
                <w:lang w:eastAsia="en-US"/>
              </w:rPr>
            </w:pPr>
            <w:r w:rsidRPr="002C1358">
              <w:rPr>
                <w:rFonts w:ascii="Times New Roman" w:eastAsia="Calibri" w:hAnsi="Times New Roman" w:cs="Times New Roman"/>
                <w:sz w:val="24"/>
                <w:szCs w:val="24"/>
                <w:u w:val="single"/>
                <w:lang w:eastAsia="en-US"/>
              </w:rPr>
              <w:t>-</w:t>
            </w:r>
          </w:p>
          <w:p w14:paraId="34E259D8" w14:textId="77777777" w:rsidR="002C1358" w:rsidRPr="002C1358" w:rsidRDefault="002C1358" w:rsidP="002C1358">
            <w:pPr>
              <w:spacing w:after="0" w:line="240" w:lineRule="auto"/>
              <w:ind w:left="-57" w:right="-57"/>
              <w:jc w:val="center"/>
              <w:rPr>
                <w:rFonts w:ascii="Times New Roman" w:eastAsia="Calibri" w:hAnsi="Times New Roman" w:cs="Times New Roman"/>
                <w:sz w:val="24"/>
                <w:szCs w:val="24"/>
                <w:u w:val="single"/>
                <w:lang w:eastAsia="en-US"/>
              </w:rPr>
            </w:pPr>
            <w:r w:rsidRPr="002C1358">
              <w:rPr>
                <w:rFonts w:ascii="Times New Roman" w:eastAsia="Calibri" w:hAnsi="Times New Roman" w:cs="Times New Roman"/>
                <w:sz w:val="24"/>
                <w:szCs w:val="24"/>
                <w:lang w:eastAsia="en-US"/>
              </w:rPr>
              <w:t>-</w:t>
            </w:r>
          </w:p>
        </w:tc>
        <w:tc>
          <w:tcPr>
            <w:tcW w:w="992" w:type="dxa"/>
            <w:tcBorders>
              <w:top w:val="nil"/>
              <w:left w:val="single" w:sz="4" w:space="0" w:color="auto"/>
              <w:bottom w:val="nil"/>
              <w:right w:val="single" w:sz="4" w:space="0" w:color="auto"/>
            </w:tcBorders>
            <w:shd w:val="clear" w:color="auto" w:fill="auto"/>
            <w:vAlign w:val="bottom"/>
          </w:tcPr>
          <w:p w14:paraId="6A9D806B" w14:textId="77777777" w:rsidR="002C1358" w:rsidRPr="002C1358" w:rsidRDefault="002C1358" w:rsidP="002C1358">
            <w:pPr>
              <w:spacing w:after="0" w:line="240" w:lineRule="auto"/>
              <w:ind w:left="-57" w:right="-57"/>
              <w:jc w:val="center"/>
              <w:rPr>
                <w:rFonts w:ascii="Times New Roman" w:eastAsia="Calibri" w:hAnsi="Times New Roman" w:cs="Times New Roman"/>
                <w:sz w:val="24"/>
                <w:szCs w:val="24"/>
                <w:u w:val="single"/>
                <w:lang w:eastAsia="en-US"/>
              </w:rPr>
            </w:pPr>
            <w:r w:rsidRPr="002C1358">
              <w:rPr>
                <w:rFonts w:ascii="Times New Roman" w:eastAsia="Calibri" w:hAnsi="Times New Roman" w:cs="Times New Roman"/>
                <w:sz w:val="24"/>
                <w:szCs w:val="24"/>
                <w:u w:val="single"/>
                <w:lang w:eastAsia="en-US"/>
              </w:rPr>
              <w:t>-</w:t>
            </w:r>
          </w:p>
          <w:p w14:paraId="3754779E" w14:textId="77777777" w:rsidR="002C1358" w:rsidRPr="002C1358" w:rsidRDefault="002C1358" w:rsidP="002C1358">
            <w:pPr>
              <w:spacing w:after="0" w:line="240" w:lineRule="auto"/>
              <w:ind w:left="-57" w:right="-57"/>
              <w:jc w:val="center"/>
              <w:rPr>
                <w:rFonts w:ascii="Times New Roman" w:eastAsia="Calibri" w:hAnsi="Times New Roman" w:cs="Times New Roman"/>
                <w:sz w:val="24"/>
                <w:szCs w:val="24"/>
                <w:u w:val="single"/>
                <w:lang w:eastAsia="en-US"/>
              </w:rPr>
            </w:pPr>
            <w:r w:rsidRPr="002C1358">
              <w:rPr>
                <w:rFonts w:ascii="Times New Roman" w:eastAsia="Calibri" w:hAnsi="Times New Roman" w:cs="Times New Roman"/>
                <w:sz w:val="24"/>
                <w:szCs w:val="24"/>
                <w:lang w:eastAsia="en-US"/>
              </w:rPr>
              <w:t>-</w:t>
            </w:r>
          </w:p>
        </w:tc>
        <w:tc>
          <w:tcPr>
            <w:tcW w:w="850" w:type="dxa"/>
            <w:tcBorders>
              <w:top w:val="nil"/>
              <w:left w:val="single" w:sz="4" w:space="0" w:color="auto"/>
              <w:bottom w:val="nil"/>
              <w:right w:val="single" w:sz="4" w:space="0" w:color="auto"/>
            </w:tcBorders>
            <w:shd w:val="clear" w:color="auto" w:fill="auto"/>
            <w:vAlign w:val="bottom"/>
          </w:tcPr>
          <w:p w14:paraId="3E7DADB5" w14:textId="77777777" w:rsidR="002C1358" w:rsidRPr="002C1358" w:rsidRDefault="002C1358" w:rsidP="002C1358">
            <w:pPr>
              <w:spacing w:after="0" w:line="240" w:lineRule="auto"/>
              <w:ind w:left="-57" w:right="-57"/>
              <w:jc w:val="center"/>
              <w:rPr>
                <w:rFonts w:ascii="Times New Roman" w:eastAsia="Calibri" w:hAnsi="Times New Roman" w:cs="Times New Roman"/>
                <w:sz w:val="24"/>
                <w:szCs w:val="24"/>
                <w:u w:val="single"/>
                <w:lang w:eastAsia="en-US"/>
              </w:rPr>
            </w:pPr>
            <w:r w:rsidRPr="002C1358">
              <w:rPr>
                <w:rFonts w:ascii="Times New Roman" w:eastAsia="Calibri" w:hAnsi="Times New Roman" w:cs="Times New Roman"/>
                <w:sz w:val="24"/>
                <w:szCs w:val="24"/>
                <w:u w:val="single"/>
                <w:lang w:eastAsia="en-US"/>
              </w:rPr>
              <w:t>-</w:t>
            </w:r>
          </w:p>
          <w:p w14:paraId="767DD344" w14:textId="77777777" w:rsidR="002C1358" w:rsidRPr="002C1358" w:rsidRDefault="002C1358" w:rsidP="002C1358">
            <w:pPr>
              <w:spacing w:after="0" w:line="240" w:lineRule="auto"/>
              <w:ind w:left="-57" w:right="-57"/>
              <w:jc w:val="center"/>
              <w:rPr>
                <w:rFonts w:ascii="Times New Roman" w:eastAsia="Calibri" w:hAnsi="Times New Roman" w:cs="Times New Roman"/>
                <w:sz w:val="24"/>
                <w:szCs w:val="24"/>
                <w:u w:val="single"/>
                <w:lang w:eastAsia="en-US"/>
              </w:rPr>
            </w:pPr>
            <w:r w:rsidRPr="002C1358">
              <w:rPr>
                <w:rFonts w:ascii="Times New Roman" w:eastAsia="Calibri" w:hAnsi="Times New Roman" w:cs="Times New Roman"/>
                <w:sz w:val="24"/>
                <w:szCs w:val="24"/>
                <w:lang w:eastAsia="en-US"/>
              </w:rPr>
              <w:t>-</w:t>
            </w:r>
          </w:p>
        </w:tc>
        <w:tc>
          <w:tcPr>
            <w:tcW w:w="993" w:type="dxa"/>
            <w:tcBorders>
              <w:top w:val="nil"/>
              <w:left w:val="single" w:sz="4" w:space="0" w:color="auto"/>
              <w:bottom w:val="nil"/>
              <w:right w:val="single" w:sz="4" w:space="0" w:color="auto"/>
            </w:tcBorders>
            <w:shd w:val="clear" w:color="auto" w:fill="auto"/>
            <w:vAlign w:val="center"/>
          </w:tcPr>
          <w:p w14:paraId="541EC1BA" w14:textId="77777777" w:rsidR="002C1358" w:rsidRPr="002C1358" w:rsidRDefault="002C1358" w:rsidP="002C1358">
            <w:pPr>
              <w:spacing w:after="0" w:line="240" w:lineRule="auto"/>
              <w:ind w:left="-57" w:right="-57"/>
              <w:jc w:val="center"/>
              <w:rPr>
                <w:rFonts w:ascii="Times New Roman" w:eastAsia="Calibri" w:hAnsi="Times New Roman" w:cs="Times New Roman"/>
                <w:sz w:val="24"/>
                <w:szCs w:val="24"/>
                <w:u w:val="single"/>
                <w:lang w:eastAsia="en-US"/>
              </w:rPr>
            </w:pPr>
            <w:r w:rsidRPr="002C1358">
              <w:rPr>
                <w:rFonts w:ascii="Times New Roman" w:eastAsia="Calibri" w:hAnsi="Times New Roman" w:cs="Times New Roman"/>
                <w:sz w:val="24"/>
                <w:szCs w:val="24"/>
                <w:u w:val="single"/>
                <w:lang w:eastAsia="en-US"/>
              </w:rPr>
              <w:t>5,3</w:t>
            </w:r>
          </w:p>
          <w:p w14:paraId="3AFAD74F" w14:textId="77777777" w:rsidR="002C1358" w:rsidRPr="002C1358" w:rsidRDefault="002C1358" w:rsidP="002C1358">
            <w:pPr>
              <w:spacing w:after="0" w:line="240" w:lineRule="auto"/>
              <w:ind w:left="-57" w:right="-57"/>
              <w:jc w:val="center"/>
              <w:rPr>
                <w:rFonts w:ascii="Times New Roman" w:eastAsia="Calibri" w:hAnsi="Times New Roman" w:cs="Times New Roman"/>
                <w:sz w:val="24"/>
                <w:szCs w:val="24"/>
                <w:u w:val="single"/>
                <w:lang w:eastAsia="en-US"/>
              </w:rPr>
            </w:pPr>
            <w:r w:rsidRPr="002C1358">
              <w:rPr>
                <w:rFonts w:ascii="Times New Roman" w:eastAsia="Calibri" w:hAnsi="Times New Roman" w:cs="Times New Roman"/>
                <w:sz w:val="24"/>
                <w:szCs w:val="24"/>
                <w:lang w:eastAsia="en-US"/>
              </w:rPr>
              <w:t>5,8</w:t>
            </w:r>
          </w:p>
        </w:tc>
        <w:tc>
          <w:tcPr>
            <w:tcW w:w="637" w:type="dxa"/>
            <w:tcBorders>
              <w:top w:val="nil"/>
              <w:left w:val="single" w:sz="4" w:space="0" w:color="auto"/>
              <w:bottom w:val="nil"/>
              <w:right w:val="single" w:sz="4" w:space="0" w:color="auto"/>
            </w:tcBorders>
            <w:shd w:val="clear" w:color="auto" w:fill="auto"/>
            <w:vAlign w:val="center"/>
          </w:tcPr>
          <w:p w14:paraId="4422CA44" w14:textId="77777777" w:rsidR="002C1358" w:rsidRPr="002C1358" w:rsidRDefault="002C1358" w:rsidP="002C1358">
            <w:pPr>
              <w:spacing w:after="0" w:line="240" w:lineRule="auto"/>
              <w:ind w:left="-57" w:right="-57"/>
              <w:jc w:val="center"/>
              <w:rPr>
                <w:rFonts w:ascii="Times New Roman" w:eastAsia="Calibri" w:hAnsi="Times New Roman" w:cs="Times New Roman"/>
                <w:sz w:val="24"/>
                <w:szCs w:val="24"/>
                <w:lang w:eastAsia="en-US"/>
              </w:rPr>
            </w:pPr>
            <w:r w:rsidRPr="002C1358">
              <w:rPr>
                <w:rFonts w:ascii="Times New Roman" w:eastAsia="Calibri" w:hAnsi="Times New Roman" w:cs="Times New Roman"/>
                <w:sz w:val="24"/>
                <w:szCs w:val="24"/>
                <w:lang w:eastAsia="en-US"/>
              </w:rPr>
              <w:t>0,5</w:t>
            </w:r>
          </w:p>
        </w:tc>
        <w:tc>
          <w:tcPr>
            <w:tcW w:w="638" w:type="dxa"/>
            <w:tcBorders>
              <w:top w:val="nil"/>
              <w:left w:val="single" w:sz="4" w:space="0" w:color="auto"/>
              <w:bottom w:val="nil"/>
              <w:right w:val="single" w:sz="4" w:space="0" w:color="auto"/>
            </w:tcBorders>
            <w:shd w:val="clear" w:color="auto" w:fill="auto"/>
            <w:vAlign w:val="center"/>
          </w:tcPr>
          <w:p w14:paraId="05B66102" w14:textId="77777777" w:rsidR="002C1358" w:rsidRPr="002C1358" w:rsidRDefault="002C1358" w:rsidP="002C1358">
            <w:pPr>
              <w:spacing w:after="0" w:line="240" w:lineRule="auto"/>
              <w:ind w:left="-57" w:right="-57"/>
              <w:jc w:val="center"/>
              <w:rPr>
                <w:rFonts w:ascii="Times New Roman" w:eastAsia="Calibri" w:hAnsi="Times New Roman" w:cs="Times New Roman"/>
                <w:sz w:val="24"/>
                <w:szCs w:val="24"/>
                <w:lang w:eastAsia="en-US"/>
              </w:rPr>
            </w:pPr>
            <w:r w:rsidRPr="002C1358">
              <w:rPr>
                <w:rFonts w:ascii="Times New Roman" w:eastAsia="Calibri" w:hAnsi="Times New Roman" w:cs="Times New Roman"/>
                <w:sz w:val="24"/>
                <w:szCs w:val="24"/>
                <w:lang w:eastAsia="en-US"/>
              </w:rPr>
              <w:t>-</w:t>
            </w:r>
          </w:p>
        </w:tc>
      </w:tr>
      <w:tr w:rsidR="002C1358" w:rsidRPr="002C1358" w14:paraId="56A61472" w14:textId="77777777" w:rsidTr="002C1358">
        <w:tc>
          <w:tcPr>
            <w:tcW w:w="1843" w:type="dxa"/>
            <w:tcBorders>
              <w:top w:val="nil"/>
              <w:left w:val="single" w:sz="4" w:space="0" w:color="auto"/>
              <w:bottom w:val="nil"/>
              <w:right w:val="single" w:sz="4" w:space="0" w:color="auto"/>
            </w:tcBorders>
            <w:shd w:val="clear" w:color="auto" w:fill="auto"/>
            <w:vAlign w:val="center"/>
          </w:tcPr>
          <w:p w14:paraId="5C8BB1D9" w14:textId="77777777" w:rsidR="002C1358" w:rsidRPr="002C1358" w:rsidRDefault="002C1358" w:rsidP="002C1358">
            <w:pPr>
              <w:spacing w:after="0" w:line="240" w:lineRule="auto"/>
              <w:rPr>
                <w:rFonts w:ascii="Times New Roman" w:eastAsia="Calibri" w:hAnsi="Times New Roman" w:cs="Times New Roman"/>
                <w:sz w:val="24"/>
                <w:szCs w:val="24"/>
                <w:lang w:eastAsia="en-US"/>
              </w:rPr>
            </w:pPr>
            <w:r w:rsidRPr="002C1358">
              <w:rPr>
                <w:rFonts w:ascii="Times New Roman" w:eastAsia="Calibri" w:hAnsi="Times New Roman" w:cs="Times New Roman"/>
                <w:sz w:val="24"/>
                <w:szCs w:val="24"/>
                <w:lang w:eastAsia="en-US"/>
              </w:rPr>
              <w:t>Итого</w:t>
            </w:r>
          </w:p>
        </w:tc>
        <w:tc>
          <w:tcPr>
            <w:tcW w:w="992" w:type="dxa"/>
            <w:tcBorders>
              <w:top w:val="nil"/>
              <w:left w:val="single" w:sz="4" w:space="0" w:color="auto"/>
              <w:bottom w:val="nil"/>
              <w:right w:val="single" w:sz="4" w:space="0" w:color="auto"/>
            </w:tcBorders>
            <w:shd w:val="clear" w:color="auto" w:fill="auto"/>
            <w:vAlign w:val="bottom"/>
          </w:tcPr>
          <w:p w14:paraId="7632B316" w14:textId="77777777" w:rsidR="002C1358" w:rsidRPr="002C1358" w:rsidRDefault="002C1358" w:rsidP="002C1358">
            <w:pPr>
              <w:spacing w:after="0" w:line="240" w:lineRule="auto"/>
              <w:ind w:left="-57" w:right="-57"/>
              <w:jc w:val="center"/>
              <w:rPr>
                <w:rFonts w:ascii="Times New Roman" w:eastAsia="Calibri" w:hAnsi="Times New Roman" w:cs="Times New Roman"/>
                <w:sz w:val="24"/>
                <w:szCs w:val="24"/>
                <w:u w:val="single"/>
                <w:lang w:eastAsia="en-US"/>
              </w:rPr>
            </w:pPr>
            <w:r w:rsidRPr="002C1358">
              <w:rPr>
                <w:rFonts w:ascii="Times New Roman" w:eastAsia="Calibri" w:hAnsi="Times New Roman" w:cs="Times New Roman"/>
                <w:sz w:val="24"/>
                <w:szCs w:val="24"/>
                <w:u w:val="single"/>
                <w:lang w:eastAsia="en-US"/>
              </w:rPr>
              <w:t>683,9</w:t>
            </w:r>
          </w:p>
          <w:p w14:paraId="120D4A5B" w14:textId="77777777" w:rsidR="002C1358" w:rsidRPr="002C1358" w:rsidRDefault="002C1358" w:rsidP="002C1358">
            <w:pPr>
              <w:spacing w:after="0" w:line="240" w:lineRule="auto"/>
              <w:ind w:left="-57" w:right="-57"/>
              <w:jc w:val="center"/>
              <w:rPr>
                <w:rFonts w:ascii="Times New Roman" w:eastAsia="Calibri" w:hAnsi="Times New Roman" w:cs="Times New Roman"/>
                <w:sz w:val="24"/>
                <w:szCs w:val="24"/>
                <w:u w:val="single"/>
                <w:lang w:eastAsia="en-US"/>
              </w:rPr>
            </w:pPr>
            <w:r w:rsidRPr="002C1358">
              <w:rPr>
                <w:rFonts w:ascii="Times New Roman" w:eastAsia="Calibri" w:hAnsi="Times New Roman" w:cs="Times New Roman"/>
                <w:sz w:val="24"/>
                <w:szCs w:val="24"/>
                <w:lang w:eastAsia="en-US"/>
              </w:rPr>
              <w:t>504,8</w:t>
            </w:r>
          </w:p>
        </w:tc>
        <w:tc>
          <w:tcPr>
            <w:tcW w:w="993" w:type="dxa"/>
            <w:tcBorders>
              <w:top w:val="nil"/>
              <w:left w:val="single" w:sz="4" w:space="0" w:color="auto"/>
              <w:bottom w:val="nil"/>
              <w:right w:val="single" w:sz="4" w:space="0" w:color="auto"/>
            </w:tcBorders>
            <w:shd w:val="clear" w:color="auto" w:fill="auto"/>
            <w:vAlign w:val="bottom"/>
          </w:tcPr>
          <w:p w14:paraId="22EA462C" w14:textId="77777777" w:rsidR="002C1358" w:rsidRPr="002C1358" w:rsidRDefault="002C1358" w:rsidP="002C1358">
            <w:pPr>
              <w:spacing w:after="0" w:line="240" w:lineRule="auto"/>
              <w:ind w:left="-57" w:right="-57"/>
              <w:jc w:val="center"/>
              <w:rPr>
                <w:rFonts w:ascii="Times New Roman" w:eastAsia="Calibri" w:hAnsi="Times New Roman" w:cs="Times New Roman"/>
                <w:sz w:val="24"/>
                <w:szCs w:val="24"/>
                <w:u w:val="single"/>
                <w:lang w:eastAsia="en-US"/>
              </w:rPr>
            </w:pPr>
            <w:r w:rsidRPr="002C1358">
              <w:rPr>
                <w:rFonts w:ascii="Times New Roman" w:eastAsia="Calibri" w:hAnsi="Times New Roman" w:cs="Times New Roman"/>
                <w:sz w:val="24"/>
                <w:szCs w:val="24"/>
                <w:u w:val="single"/>
                <w:lang w:eastAsia="en-US"/>
              </w:rPr>
              <w:t>628,9</w:t>
            </w:r>
          </w:p>
          <w:p w14:paraId="1092D9E8" w14:textId="77777777" w:rsidR="002C1358" w:rsidRPr="002C1358" w:rsidRDefault="002C1358" w:rsidP="002C1358">
            <w:pPr>
              <w:spacing w:after="0" w:line="240" w:lineRule="auto"/>
              <w:ind w:left="-57" w:right="-57"/>
              <w:jc w:val="center"/>
              <w:rPr>
                <w:rFonts w:ascii="Times New Roman" w:eastAsia="Calibri" w:hAnsi="Times New Roman" w:cs="Times New Roman"/>
                <w:sz w:val="24"/>
                <w:szCs w:val="24"/>
                <w:u w:val="single"/>
                <w:lang w:eastAsia="en-US"/>
              </w:rPr>
            </w:pPr>
            <w:r w:rsidRPr="002C1358">
              <w:rPr>
                <w:rFonts w:ascii="Times New Roman" w:eastAsia="Calibri" w:hAnsi="Times New Roman" w:cs="Times New Roman"/>
                <w:sz w:val="24"/>
                <w:szCs w:val="24"/>
                <w:lang w:eastAsia="en-US"/>
              </w:rPr>
              <w:t>610,2</w:t>
            </w:r>
          </w:p>
        </w:tc>
        <w:tc>
          <w:tcPr>
            <w:tcW w:w="992" w:type="dxa"/>
            <w:tcBorders>
              <w:top w:val="nil"/>
              <w:left w:val="single" w:sz="4" w:space="0" w:color="auto"/>
              <w:bottom w:val="nil"/>
              <w:right w:val="single" w:sz="4" w:space="0" w:color="auto"/>
            </w:tcBorders>
            <w:shd w:val="clear" w:color="auto" w:fill="auto"/>
            <w:vAlign w:val="bottom"/>
          </w:tcPr>
          <w:p w14:paraId="6CBE5D8A" w14:textId="77777777" w:rsidR="002C1358" w:rsidRPr="002C1358" w:rsidRDefault="002C1358" w:rsidP="002C1358">
            <w:pPr>
              <w:spacing w:after="0" w:line="240" w:lineRule="auto"/>
              <w:ind w:left="-57" w:right="-57"/>
              <w:jc w:val="center"/>
              <w:rPr>
                <w:rFonts w:ascii="Times New Roman" w:eastAsia="Calibri" w:hAnsi="Times New Roman" w:cs="Times New Roman"/>
                <w:sz w:val="24"/>
                <w:szCs w:val="24"/>
                <w:u w:val="single"/>
                <w:lang w:eastAsia="en-US"/>
              </w:rPr>
            </w:pPr>
            <w:r w:rsidRPr="002C1358">
              <w:rPr>
                <w:rFonts w:ascii="Times New Roman" w:eastAsia="Calibri" w:hAnsi="Times New Roman" w:cs="Times New Roman"/>
                <w:sz w:val="24"/>
                <w:szCs w:val="24"/>
                <w:u w:val="single"/>
                <w:lang w:eastAsia="en-US"/>
              </w:rPr>
              <w:t>1312,8</w:t>
            </w:r>
          </w:p>
          <w:p w14:paraId="5E17632E" w14:textId="77777777" w:rsidR="002C1358" w:rsidRPr="002C1358" w:rsidRDefault="002C1358" w:rsidP="002C1358">
            <w:pPr>
              <w:spacing w:after="0" w:line="240" w:lineRule="auto"/>
              <w:ind w:left="-57" w:right="-57"/>
              <w:jc w:val="center"/>
              <w:rPr>
                <w:rFonts w:ascii="Times New Roman" w:eastAsia="Calibri" w:hAnsi="Times New Roman" w:cs="Times New Roman"/>
                <w:sz w:val="24"/>
                <w:szCs w:val="24"/>
                <w:u w:val="single"/>
                <w:lang w:eastAsia="en-US"/>
              </w:rPr>
            </w:pPr>
            <w:r w:rsidRPr="002C1358">
              <w:rPr>
                <w:rFonts w:ascii="Times New Roman" w:eastAsia="Calibri" w:hAnsi="Times New Roman" w:cs="Times New Roman"/>
                <w:sz w:val="24"/>
                <w:szCs w:val="24"/>
                <w:lang w:eastAsia="en-US"/>
              </w:rPr>
              <w:t>1115,0</w:t>
            </w:r>
          </w:p>
        </w:tc>
        <w:tc>
          <w:tcPr>
            <w:tcW w:w="709" w:type="dxa"/>
            <w:tcBorders>
              <w:top w:val="nil"/>
              <w:left w:val="single" w:sz="4" w:space="0" w:color="auto"/>
              <w:bottom w:val="nil"/>
              <w:right w:val="single" w:sz="4" w:space="0" w:color="auto"/>
            </w:tcBorders>
            <w:shd w:val="clear" w:color="auto" w:fill="auto"/>
            <w:vAlign w:val="bottom"/>
          </w:tcPr>
          <w:p w14:paraId="4244B2DA" w14:textId="77777777" w:rsidR="002C1358" w:rsidRPr="002C1358" w:rsidRDefault="002C1358" w:rsidP="002C1358">
            <w:pPr>
              <w:spacing w:after="0" w:line="240" w:lineRule="auto"/>
              <w:ind w:left="-57" w:right="-57"/>
              <w:jc w:val="center"/>
              <w:rPr>
                <w:rFonts w:ascii="Times New Roman" w:eastAsia="Calibri" w:hAnsi="Times New Roman" w:cs="Times New Roman"/>
                <w:sz w:val="24"/>
                <w:szCs w:val="24"/>
                <w:u w:val="single"/>
                <w:lang w:eastAsia="en-US"/>
              </w:rPr>
            </w:pPr>
            <w:r w:rsidRPr="002C1358">
              <w:rPr>
                <w:rFonts w:ascii="Times New Roman" w:eastAsia="Calibri" w:hAnsi="Times New Roman" w:cs="Times New Roman"/>
                <w:sz w:val="24"/>
                <w:szCs w:val="24"/>
                <w:u w:val="single"/>
                <w:lang w:eastAsia="en-US"/>
              </w:rPr>
              <w:t>49,3</w:t>
            </w:r>
          </w:p>
          <w:p w14:paraId="608E388C" w14:textId="77777777" w:rsidR="002C1358" w:rsidRPr="002C1358" w:rsidRDefault="002C1358" w:rsidP="002C1358">
            <w:pPr>
              <w:spacing w:after="0" w:line="240" w:lineRule="auto"/>
              <w:ind w:left="-57" w:right="-57"/>
              <w:jc w:val="center"/>
              <w:rPr>
                <w:rFonts w:ascii="Times New Roman" w:eastAsia="Calibri" w:hAnsi="Times New Roman" w:cs="Times New Roman"/>
                <w:sz w:val="24"/>
                <w:szCs w:val="24"/>
                <w:u w:val="single"/>
                <w:lang w:eastAsia="en-US"/>
              </w:rPr>
            </w:pPr>
            <w:r w:rsidRPr="002C1358">
              <w:rPr>
                <w:rFonts w:ascii="Times New Roman" w:eastAsia="Calibri" w:hAnsi="Times New Roman" w:cs="Times New Roman"/>
                <w:sz w:val="24"/>
                <w:szCs w:val="24"/>
                <w:lang w:eastAsia="en-US"/>
              </w:rPr>
              <w:t>-</w:t>
            </w:r>
          </w:p>
        </w:tc>
        <w:tc>
          <w:tcPr>
            <w:tcW w:w="992" w:type="dxa"/>
            <w:tcBorders>
              <w:top w:val="nil"/>
              <w:left w:val="single" w:sz="4" w:space="0" w:color="auto"/>
              <w:bottom w:val="nil"/>
              <w:right w:val="single" w:sz="4" w:space="0" w:color="auto"/>
            </w:tcBorders>
            <w:shd w:val="clear" w:color="auto" w:fill="auto"/>
            <w:vAlign w:val="bottom"/>
          </w:tcPr>
          <w:p w14:paraId="4B1C4D84" w14:textId="77777777" w:rsidR="002C1358" w:rsidRPr="002C1358" w:rsidRDefault="002C1358" w:rsidP="002C1358">
            <w:pPr>
              <w:spacing w:after="0" w:line="240" w:lineRule="auto"/>
              <w:ind w:left="-57" w:right="-57"/>
              <w:jc w:val="center"/>
              <w:rPr>
                <w:rFonts w:ascii="Times New Roman" w:eastAsia="Calibri" w:hAnsi="Times New Roman" w:cs="Times New Roman"/>
                <w:sz w:val="24"/>
                <w:szCs w:val="24"/>
                <w:u w:val="single"/>
                <w:lang w:eastAsia="en-US"/>
              </w:rPr>
            </w:pPr>
            <w:r w:rsidRPr="002C1358">
              <w:rPr>
                <w:rFonts w:ascii="Times New Roman" w:eastAsia="Calibri" w:hAnsi="Times New Roman" w:cs="Times New Roman"/>
                <w:sz w:val="24"/>
                <w:szCs w:val="24"/>
                <w:u w:val="single"/>
                <w:lang w:eastAsia="en-US"/>
              </w:rPr>
              <w:t>-</w:t>
            </w:r>
          </w:p>
          <w:p w14:paraId="17D6A80F" w14:textId="77777777" w:rsidR="002C1358" w:rsidRPr="002C1358" w:rsidRDefault="002C1358" w:rsidP="002C1358">
            <w:pPr>
              <w:spacing w:after="0" w:line="240" w:lineRule="auto"/>
              <w:ind w:left="-57" w:right="-57"/>
              <w:jc w:val="center"/>
              <w:rPr>
                <w:rFonts w:ascii="Times New Roman" w:eastAsia="Calibri" w:hAnsi="Times New Roman" w:cs="Times New Roman"/>
                <w:sz w:val="24"/>
                <w:szCs w:val="24"/>
                <w:u w:val="single"/>
                <w:lang w:eastAsia="en-US"/>
              </w:rPr>
            </w:pPr>
            <w:r w:rsidRPr="002C1358">
              <w:rPr>
                <w:rFonts w:ascii="Times New Roman" w:eastAsia="Calibri" w:hAnsi="Times New Roman" w:cs="Times New Roman"/>
                <w:sz w:val="24"/>
                <w:szCs w:val="24"/>
                <w:lang w:eastAsia="en-US"/>
              </w:rPr>
              <w:t>176,8</w:t>
            </w:r>
          </w:p>
        </w:tc>
        <w:tc>
          <w:tcPr>
            <w:tcW w:w="850" w:type="dxa"/>
            <w:tcBorders>
              <w:top w:val="nil"/>
              <w:left w:val="single" w:sz="4" w:space="0" w:color="auto"/>
              <w:bottom w:val="nil"/>
              <w:right w:val="single" w:sz="4" w:space="0" w:color="auto"/>
            </w:tcBorders>
            <w:shd w:val="clear" w:color="auto" w:fill="auto"/>
            <w:vAlign w:val="bottom"/>
          </w:tcPr>
          <w:p w14:paraId="20F9F888" w14:textId="77777777" w:rsidR="002C1358" w:rsidRPr="002C1358" w:rsidRDefault="002C1358" w:rsidP="002C1358">
            <w:pPr>
              <w:spacing w:after="0" w:line="240" w:lineRule="auto"/>
              <w:ind w:left="-57" w:right="-57"/>
              <w:jc w:val="center"/>
              <w:rPr>
                <w:rFonts w:ascii="Times New Roman" w:eastAsia="Calibri" w:hAnsi="Times New Roman" w:cs="Times New Roman"/>
                <w:sz w:val="24"/>
                <w:szCs w:val="24"/>
                <w:u w:val="single"/>
                <w:lang w:eastAsia="en-US"/>
              </w:rPr>
            </w:pPr>
            <w:r w:rsidRPr="002C1358">
              <w:rPr>
                <w:rFonts w:ascii="Times New Roman" w:eastAsia="Calibri" w:hAnsi="Times New Roman" w:cs="Times New Roman"/>
                <w:sz w:val="24"/>
                <w:szCs w:val="24"/>
                <w:u w:val="single"/>
                <w:lang w:eastAsia="en-US"/>
              </w:rPr>
              <w:t>-</w:t>
            </w:r>
          </w:p>
          <w:p w14:paraId="30C02BE9" w14:textId="77777777" w:rsidR="002C1358" w:rsidRPr="002C1358" w:rsidRDefault="002C1358" w:rsidP="002C1358">
            <w:pPr>
              <w:spacing w:after="0" w:line="240" w:lineRule="auto"/>
              <w:ind w:left="-57" w:right="-57"/>
              <w:jc w:val="center"/>
              <w:rPr>
                <w:rFonts w:ascii="Times New Roman" w:eastAsia="Calibri" w:hAnsi="Times New Roman" w:cs="Times New Roman"/>
                <w:sz w:val="24"/>
                <w:szCs w:val="24"/>
                <w:u w:val="single"/>
                <w:lang w:eastAsia="en-US"/>
              </w:rPr>
            </w:pPr>
            <w:r w:rsidRPr="002C1358">
              <w:rPr>
                <w:rFonts w:ascii="Times New Roman" w:eastAsia="Calibri" w:hAnsi="Times New Roman" w:cs="Times New Roman"/>
                <w:sz w:val="24"/>
                <w:szCs w:val="24"/>
                <w:lang w:eastAsia="en-US"/>
              </w:rPr>
              <w:t>10,2</w:t>
            </w:r>
          </w:p>
        </w:tc>
        <w:tc>
          <w:tcPr>
            <w:tcW w:w="993" w:type="dxa"/>
            <w:tcBorders>
              <w:top w:val="nil"/>
              <w:left w:val="single" w:sz="4" w:space="0" w:color="auto"/>
              <w:bottom w:val="nil"/>
              <w:right w:val="single" w:sz="4" w:space="0" w:color="auto"/>
            </w:tcBorders>
            <w:shd w:val="clear" w:color="auto" w:fill="auto"/>
            <w:vAlign w:val="bottom"/>
          </w:tcPr>
          <w:p w14:paraId="57614D74" w14:textId="77777777" w:rsidR="002C1358" w:rsidRPr="002C1358" w:rsidRDefault="002C1358" w:rsidP="002C1358">
            <w:pPr>
              <w:spacing w:after="0" w:line="240" w:lineRule="auto"/>
              <w:ind w:left="-57" w:right="-57"/>
              <w:jc w:val="center"/>
              <w:rPr>
                <w:rFonts w:ascii="Times New Roman" w:eastAsia="Calibri" w:hAnsi="Times New Roman" w:cs="Times New Roman"/>
                <w:sz w:val="24"/>
                <w:szCs w:val="24"/>
                <w:u w:val="single"/>
                <w:lang w:eastAsia="en-US"/>
              </w:rPr>
            </w:pPr>
            <w:r w:rsidRPr="002C1358">
              <w:rPr>
                <w:rFonts w:ascii="Times New Roman" w:eastAsia="Calibri" w:hAnsi="Times New Roman" w:cs="Times New Roman"/>
                <w:sz w:val="24"/>
                <w:szCs w:val="24"/>
                <w:u w:val="single"/>
                <w:lang w:eastAsia="en-US"/>
              </w:rPr>
              <w:t>1362,1</w:t>
            </w:r>
          </w:p>
          <w:p w14:paraId="4AE543BD" w14:textId="77777777" w:rsidR="002C1358" w:rsidRPr="002C1358" w:rsidRDefault="002C1358" w:rsidP="002C1358">
            <w:pPr>
              <w:spacing w:after="0" w:line="240" w:lineRule="auto"/>
              <w:ind w:left="-57" w:right="-57"/>
              <w:jc w:val="center"/>
              <w:rPr>
                <w:rFonts w:ascii="Times New Roman" w:eastAsia="Calibri" w:hAnsi="Times New Roman" w:cs="Times New Roman"/>
                <w:sz w:val="24"/>
                <w:szCs w:val="24"/>
                <w:u w:val="single"/>
                <w:lang w:eastAsia="en-US"/>
              </w:rPr>
            </w:pPr>
            <w:r w:rsidRPr="002C1358">
              <w:rPr>
                <w:rFonts w:ascii="Times New Roman" w:eastAsia="Calibri" w:hAnsi="Times New Roman" w:cs="Times New Roman"/>
                <w:sz w:val="24"/>
                <w:szCs w:val="24"/>
                <w:lang w:eastAsia="en-US"/>
              </w:rPr>
              <w:t>1302,0</w:t>
            </w:r>
          </w:p>
        </w:tc>
        <w:tc>
          <w:tcPr>
            <w:tcW w:w="637" w:type="dxa"/>
            <w:tcBorders>
              <w:top w:val="nil"/>
              <w:left w:val="single" w:sz="4" w:space="0" w:color="auto"/>
              <w:bottom w:val="nil"/>
              <w:right w:val="single" w:sz="4" w:space="0" w:color="auto"/>
            </w:tcBorders>
            <w:shd w:val="clear" w:color="auto" w:fill="auto"/>
            <w:vAlign w:val="center"/>
          </w:tcPr>
          <w:p w14:paraId="58649961" w14:textId="77777777" w:rsidR="002C1358" w:rsidRPr="002C1358" w:rsidRDefault="002C1358" w:rsidP="002C1358">
            <w:pPr>
              <w:spacing w:after="0" w:line="240" w:lineRule="auto"/>
              <w:ind w:left="-57" w:right="-57"/>
              <w:jc w:val="center"/>
              <w:rPr>
                <w:rFonts w:ascii="Times New Roman" w:eastAsia="Calibri" w:hAnsi="Times New Roman" w:cs="Times New Roman"/>
                <w:sz w:val="24"/>
                <w:szCs w:val="24"/>
                <w:lang w:eastAsia="en-US"/>
              </w:rPr>
            </w:pPr>
            <w:r w:rsidRPr="002C1358">
              <w:rPr>
                <w:rFonts w:ascii="Times New Roman" w:eastAsia="Calibri" w:hAnsi="Times New Roman" w:cs="Times New Roman"/>
                <w:sz w:val="24"/>
                <w:szCs w:val="24"/>
                <w:lang w:eastAsia="en-US"/>
              </w:rPr>
              <w:t>-</w:t>
            </w:r>
          </w:p>
        </w:tc>
        <w:tc>
          <w:tcPr>
            <w:tcW w:w="638" w:type="dxa"/>
            <w:tcBorders>
              <w:top w:val="nil"/>
              <w:left w:val="single" w:sz="4" w:space="0" w:color="auto"/>
              <w:bottom w:val="nil"/>
              <w:right w:val="single" w:sz="4" w:space="0" w:color="auto"/>
            </w:tcBorders>
            <w:shd w:val="clear" w:color="auto" w:fill="auto"/>
            <w:vAlign w:val="center"/>
          </w:tcPr>
          <w:p w14:paraId="265CF169" w14:textId="77777777" w:rsidR="002C1358" w:rsidRPr="002C1358" w:rsidRDefault="002C1358" w:rsidP="002C1358">
            <w:pPr>
              <w:spacing w:after="0" w:line="240" w:lineRule="auto"/>
              <w:ind w:left="-57" w:right="-57"/>
              <w:jc w:val="center"/>
              <w:rPr>
                <w:rFonts w:ascii="Times New Roman" w:eastAsia="Calibri" w:hAnsi="Times New Roman" w:cs="Times New Roman"/>
                <w:sz w:val="24"/>
                <w:szCs w:val="24"/>
                <w:lang w:eastAsia="en-US"/>
              </w:rPr>
            </w:pPr>
            <w:r w:rsidRPr="002C1358">
              <w:rPr>
                <w:rFonts w:ascii="Times New Roman" w:eastAsia="Calibri" w:hAnsi="Times New Roman" w:cs="Times New Roman"/>
                <w:sz w:val="24"/>
                <w:szCs w:val="24"/>
                <w:lang w:eastAsia="en-US"/>
              </w:rPr>
              <w:t>60,1</w:t>
            </w:r>
          </w:p>
        </w:tc>
      </w:tr>
      <w:tr w:rsidR="002C1358" w:rsidRPr="002C1358" w14:paraId="7AC1D1F1" w14:textId="77777777" w:rsidTr="002C1358">
        <w:tc>
          <w:tcPr>
            <w:tcW w:w="9639" w:type="dxa"/>
            <w:gridSpan w:val="10"/>
            <w:tcBorders>
              <w:top w:val="nil"/>
              <w:left w:val="single" w:sz="4" w:space="0" w:color="auto"/>
              <w:bottom w:val="nil"/>
              <w:right w:val="single" w:sz="4" w:space="0" w:color="auto"/>
            </w:tcBorders>
            <w:shd w:val="clear" w:color="auto" w:fill="auto"/>
            <w:vAlign w:val="center"/>
          </w:tcPr>
          <w:p w14:paraId="3C6B484F"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0"/>
                <w:lang w:val="kk-KZ" w:eastAsia="en-US"/>
              </w:rPr>
              <w:t>Кроме того, лесные культуры, созданные под пологом леса</w:t>
            </w:r>
          </w:p>
        </w:tc>
      </w:tr>
      <w:tr w:rsidR="002C1358" w:rsidRPr="002C1358" w14:paraId="22CA10BD" w14:textId="77777777" w:rsidTr="002C1358">
        <w:tc>
          <w:tcPr>
            <w:tcW w:w="1843" w:type="dxa"/>
            <w:tcBorders>
              <w:top w:val="nil"/>
              <w:left w:val="single" w:sz="4" w:space="0" w:color="auto"/>
              <w:bottom w:val="nil"/>
              <w:right w:val="single" w:sz="4" w:space="0" w:color="auto"/>
            </w:tcBorders>
            <w:shd w:val="clear" w:color="auto" w:fill="auto"/>
            <w:vAlign w:val="center"/>
          </w:tcPr>
          <w:p w14:paraId="78A0032F" w14:textId="77777777" w:rsidR="002C1358" w:rsidRPr="002C1358" w:rsidRDefault="002C1358" w:rsidP="002C1358">
            <w:pPr>
              <w:spacing w:after="0" w:line="240" w:lineRule="auto"/>
              <w:rPr>
                <w:rFonts w:ascii="Times New Roman" w:eastAsia="Calibri" w:hAnsi="Times New Roman" w:cs="Times New Roman"/>
                <w:sz w:val="24"/>
                <w:szCs w:val="24"/>
                <w:lang w:eastAsia="en-US"/>
              </w:rPr>
            </w:pPr>
            <w:r w:rsidRPr="002C1358">
              <w:rPr>
                <w:rFonts w:ascii="Times New Roman" w:eastAsia="Calibri" w:hAnsi="Times New Roman" w:cs="Times New Roman"/>
                <w:sz w:val="24"/>
                <w:szCs w:val="24"/>
                <w:lang w:eastAsia="en-US"/>
              </w:rPr>
              <w:t>Сосна</w:t>
            </w:r>
          </w:p>
        </w:tc>
        <w:tc>
          <w:tcPr>
            <w:tcW w:w="992" w:type="dxa"/>
            <w:tcBorders>
              <w:top w:val="nil"/>
              <w:left w:val="single" w:sz="4" w:space="0" w:color="auto"/>
              <w:bottom w:val="nil"/>
              <w:right w:val="single" w:sz="4" w:space="0" w:color="auto"/>
            </w:tcBorders>
            <w:shd w:val="clear" w:color="auto" w:fill="auto"/>
            <w:vAlign w:val="bottom"/>
          </w:tcPr>
          <w:p w14:paraId="2DA70D00" w14:textId="77777777" w:rsidR="002C1358" w:rsidRPr="002C1358" w:rsidRDefault="002C1358" w:rsidP="002C1358">
            <w:pPr>
              <w:spacing w:after="0" w:line="240" w:lineRule="auto"/>
              <w:ind w:left="-57" w:right="-57"/>
              <w:jc w:val="center"/>
              <w:rPr>
                <w:rFonts w:ascii="Times New Roman" w:eastAsia="Calibri" w:hAnsi="Times New Roman" w:cs="Times New Roman"/>
                <w:sz w:val="24"/>
                <w:szCs w:val="24"/>
                <w:u w:val="single"/>
                <w:lang w:eastAsia="en-US"/>
              </w:rPr>
            </w:pPr>
            <w:r w:rsidRPr="002C1358">
              <w:rPr>
                <w:rFonts w:ascii="Times New Roman" w:eastAsia="Calibri" w:hAnsi="Times New Roman" w:cs="Times New Roman"/>
                <w:sz w:val="24"/>
                <w:szCs w:val="24"/>
                <w:u w:val="single"/>
                <w:lang w:eastAsia="en-US"/>
              </w:rPr>
              <w:t>-</w:t>
            </w:r>
          </w:p>
          <w:p w14:paraId="7CAA7444" w14:textId="77777777" w:rsidR="002C1358" w:rsidRPr="002C1358" w:rsidRDefault="002C1358" w:rsidP="002C1358">
            <w:pPr>
              <w:spacing w:after="0" w:line="240" w:lineRule="auto"/>
              <w:ind w:left="-57" w:right="-57"/>
              <w:jc w:val="center"/>
              <w:rPr>
                <w:rFonts w:ascii="Times New Roman" w:eastAsia="Calibri" w:hAnsi="Times New Roman" w:cs="Times New Roman"/>
                <w:sz w:val="24"/>
                <w:szCs w:val="24"/>
                <w:u w:val="single"/>
                <w:lang w:eastAsia="en-US"/>
              </w:rPr>
            </w:pPr>
            <w:r w:rsidRPr="002C1358">
              <w:rPr>
                <w:rFonts w:ascii="Times New Roman" w:eastAsia="Calibri" w:hAnsi="Times New Roman" w:cs="Times New Roman"/>
                <w:sz w:val="24"/>
                <w:szCs w:val="24"/>
                <w:lang w:eastAsia="en-US"/>
              </w:rPr>
              <w:t>3,8</w:t>
            </w:r>
          </w:p>
        </w:tc>
        <w:tc>
          <w:tcPr>
            <w:tcW w:w="993" w:type="dxa"/>
            <w:tcBorders>
              <w:top w:val="nil"/>
              <w:left w:val="single" w:sz="4" w:space="0" w:color="auto"/>
              <w:bottom w:val="nil"/>
              <w:right w:val="single" w:sz="4" w:space="0" w:color="auto"/>
            </w:tcBorders>
            <w:shd w:val="clear" w:color="auto" w:fill="auto"/>
            <w:vAlign w:val="bottom"/>
          </w:tcPr>
          <w:p w14:paraId="323B488B" w14:textId="77777777" w:rsidR="002C1358" w:rsidRPr="002C1358" w:rsidRDefault="002C1358" w:rsidP="002C1358">
            <w:pPr>
              <w:spacing w:after="0" w:line="240" w:lineRule="auto"/>
              <w:ind w:left="-57" w:right="-57"/>
              <w:jc w:val="center"/>
              <w:rPr>
                <w:rFonts w:ascii="Times New Roman" w:eastAsia="Calibri" w:hAnsi="Times New Roman" w:cs="Times New Roman"/>
                <w:sz w:val="24"/>
                <w:szCs w:val="24"/>
                <w:u w:val="single"/>
                <w:lang w:eastAsia="en-US"/>
              </w:rPr>
            </w:pPr>
            <w:r w:rsidRPr="002C1358">
              <w:rPr>
                <w:rFonts w:ascii="Times New Roman" w:eastAsia="Calibri" w:hAnsi="Times New Roman" w:cs="Times New Roman"/>
                <w:sz w:val="24"/>
                <w:szCs w:val="24"/>
                <w:u w:val="single"/>
                <w:lang w:eastAsia="en-US"/>
              </w:rPr>
              <w:t>-</w:t>
            </w:r>
          </w:p>
          <w:p w14:paraId="275ACF72" w14:textId="77777777" w:rsidR="002C1358" w:rsidRPr="002C1358" w:rsidRDefault="002C1358" w:rsidP="002C1358">
            <w:pPr>
              <w:spacing w:after="0" w:line="240" w:lineRule="auto"/>
              <w:ind w:left="-57" w:right="-57"/>
              <w:jc w:val="center"/>
              <w:rPr>
                <w:rFonts w:ascii="Times New Roman" w:eastAsia="Calibri" w:hAnsi="Times New Roman" w:cs="Times New Roman"/>
                <w:sz w:val="24"/>
                <w:szCs w:val="24"/>
                <w:u w:val="single"/>
                <w:lang w:eastAsia="en-US"/>
              </w:rPr>
            </w:pPr>
            <w:r w:rsidRPr="002C1358">
              <w:rPr>
                <w:rFonts w:ascii="Times New Roman" w:eastAsia="Calibri" w:hAnsi="Times New Roman" w:cs="Times New Roman"/>
                <w:sz w:val="24"/>
                <w:szCs w:val="24"/>
                <w:lang w:eastAsia="en-US"/>
              </w:rPr>
              <w:t>19,1</w:t>
            </w:r>
          </w:p>
        </w:tc>
        <w:tc>
          <w:tcPr>
            <w:tcW w:w="992" w:type="dxa"/>
            <w:tcBorders>
              <w:top w:val="nil"/>
              <w:left w:val="single" w:sz="4" w:space="0" w:color="auto"/>
              <w:bottom w:val="nil"/>
              <w:right w:val="single" w:sz="4" w:space="0" w:color="auto"/>
            </w:tcBorders>
            <w:shd w:val="clear" w:color="auto" w:fill="auto"/>
            <w:vAlign w:val="bottom"/>
          </w:tcPr>
          <w:p w14:paraId="61D4FECF" w14:textId="77777777" w:rsidR="002C1358" w:rsidRPr="002C1358" w:rsidRDefault="002C1358" w:rsidP="002C1358">
            <w:pPr>
              <w:spacing w:after="0" w:line="240" w:lineRule="auto"/>
              <w:ind w:left="-57" w:right="-57"/>
              <w:jc w:val="center"/>
              <w:rPr>
                <w:rFonts w:ascii="Times New Roman" w:eastAsia="Calibri" w:hAnsi="Times New Roman" w:cs="Times New Roman"/>
                <w:sz w:val="24"/>
                <w:szCs w:val="24"/>
                <w:u w:val="single"/>
                <w:lang w:eastAsia="en-US"/>
              </w:rPr>
            </w:pPr>
            <w:r w:rsidRPr="002C1358">
              <w:rPr>
                <w:rFonts w:ascii="Times New Roman" w:eastAsia="Calibri" w:hAnsi="Times New Roman" w:cs="Times New Roman"/>
                <w:sz w:val="24"/>
                <w:szCs w:val="24"/>
                <w:u w:val="single"/>
                <w:lang w:eastAsia="en-US"/>
              </w:rPr>
              <w:t>-</w:t>
            </w:r>
          </w:p>
          <w:p w14:paraId="43404675" w14:textId="77777777" w:rsidR="002C1358" w:rsidRPr="002C1358" w:rsidRDefault="002C1358" w:rsidP="002C1358">
            <w:pPr>
              <w:spacing w:after="0" w:line="240" w:lineRule="auto"/>
              <w:ind w:left="-57" w:right="-57"/>
              <w:jc w:val="center"/>
              <w:rPr>
                <w:rFonts w:ascii="Times New Roman" w:eastAsia="Calibri" w:hAnsi="Times New Roman" w:cs="Times New Roman"/>
                <w:sz w:val="24"/>
                <w:szCs w:val="24"/>
                <w:u w:val="single"/>
                <w:lang w:eastAsia="en-US"/>
              </w:rPr>
            </w:pPr>
            <w:r w:rsidRPr="002C1358">
              <w:rPr>
                <w:rFonts w:ascii="Times New Roman" w:eastAsia="Calibri" w:hAnsi="Times New Roman" w:cs="Times New Roman"/>
                <w:sz w:val="24"/>
                <w:szCs w:val="24"/>
                <w:lang w:eastAsia="en-US"/>
              </w:rPr>
              <w:t>22,9</w:t>
            </w:r>
          </w:p>
        </w:tc>
        <w:tc>
          <w:tcPr>
            <w:tcW w:w="709" w:type="dxa"/>
            <w:tcBorders>
              <w:top w:val="nil"/>
              <w:left w:val="single" w:sz="4" w:space="0" w:color="auto"/>
              <w:bottom w:val="nil"/>
              <w:right w:val="single" w:sz="4" w:space="0" w:color="auto"/>
            </w:tcBorders>
            <w:shd w:val="clear" w:color="auto" w:fill="auto"/>
            <w:vAlign w:val="bottom"/>
          </w:tcPr>
          <w:p w14:paraId="13DBC8A1" w14:textId="77777777" w:rsidR="002C1358" w:rsidRPr="002C1358" w:rsidRDefault="002C1358" w:rsidP="002C1358">
            <w:pPr>
              <w:spacing w:after="0" w:line="240" w:lineRule="auto"/>
              <w:ind w:left="-57" w:right="-57"/>
              <w:jc w:val="center"/>
              <w:rPr>
                <w:rFonts w:ascii="Times New Roman" w:eastAsia="Calibri" w:hAnsi="Times New Roman" w:cs="Times New Roman"/>
                <w:sz w:val="24"/>
                <w:szCs w:val="24"/>
                <w:u w:val="single"/>
                <w:lang w:eastAsia="en-US"/>
              </w:rPr>
            </w:pPr>
            <w:r w:rsidRPr="002C1358">
              <w:rPr>
                <w:rFonts w:ascii="Times New Roman" w:eastAsia="Calibri" w:hAnsi="Times New Roman" w:cs="Times New Roman"/>
                <w:sz w:val="24"/>
                <w:szCs w:val="24"/>
                <w:u w:val="single"/>
                <w:lang w:eastAsia="en-US"/>
              </w:rPr>
              <w:t>-</w:t>
            </w:r>
          </w:p>
          <w:p w14:paraId="71AC7EF5" w14:textId="77777777" w:rsidR="002C1358" w:rsidRPr="002C1358" w:rsidRDefault="002C1358" w:rsidP="002C1358">
            <w:pPr>
              <w:spacing w:after="0" w:line="240" w:lineRule="auto"/>
              <w:ind w:left="-57" w:right="-57"/>
              <w:jc w:val="center"/>
              <w:rPr>
                <w:rFonts w:ascii="Times New Roman" w:eastAsia="Calibri" w:hAnsi="Times New Roman" w:cs="Times New Roman"/>
                <w:sz w:val="24"/>
                <w:szCs w:val="24"/>
                <w:u w:val="single"/>
                <w:lang w:eastAsia="en-US"/>
              </w:rPr>
            </w:pPr>
            <w:r w:rsidRPr="002C1358">
              <w:rPr>
                <w:rFonts w:ascii="Times New Roman" w:eastAsia="Calibri" w:hAnsi="Times New Roman" w:cs="Times New Roman"/>
                <w:sz w:val="24"/>
                <w:szCs w:val="24"/>
                <w:lang w:eastAsia="en-US"/>
              </w:rPr>
              <w:t>-</w:t>
            </w:r>
          </w:p>
        </w:tc>
        <w:tc>
          <w:tcPr>
            <w:tcW w:w="992" w:type="dxa"/>
            <w:tcBorders>
              <w:top w:val="nil"/>
              <w:left w:val="single" w:sz="4" w:space="0" w:color="auto"/>
              <w:bottom w:val="nil"/>
              <w:right w:val="single" w:sz="4" w:space="0" w:color="auto"/>
            </w:tcBorders>
            <w:shd w:val="clear" w:color="auto" w:fill="auto"/>
            <w:vAlign w:val="bottom"/>
          </w:tcPr>
          <w:p w14:paraId="018F7F3C" w14:textId="77777777" w:rsidR="002C1358" w:rsidRPr="002C1358" w:rsidRDefault="002C1358" w:rsidP="002C1358">
            <w:pPr>
              <w:spacing w:after="0" w:line="240" w:lineRule="auto"/>
              <w:ind w:left="-57" w:right="-57"/>
              <w:jc w:val="center"/>
              <w:rPr>
                <w:rFonts w:ascii="Times New Roman" w:eastAsia="Calibri" w:hAnsi="Times New Roman" w:cs="Times New Roman"/>
                <w:sz w:val="24"/>
                <w:szCs w:val="24"/>
                <w:u w:val="single"/>
                <w:lang w:eastAsia="en-US"/>
              </w:rPr>
            </w:pPr>
            <w:r w:rsidRPr="002C1358">
              <w:rPr>
                <w:rFonts w:ascii="Times New Roman" w:eastAsia="Calibri" w:hAnsi="Times New Roman" w:cs="Times New Roman"/>
                <w:sz w:val="24"/>
                <w:szCs w:val="24"/>
                <w:u w:val="single"/>
                <w:lang w:eastAsia="en-US"/>
              </w:rPr>
              <w:t>-</w:t>
            </w:r>
          </w:p>
          <w:p w14:paraId="7910C895" w14:textId="77777777" w:rsidR="002C1358" w:rsidRPr="002C1358" w:rsidRDefault="002C1358" w:rsidP="002C1358">
            <w:pPr>
              <w:spacing w:after="0" w:line="240" w:lineRule="auto"/>
              <w:ind w:left="-57" w:right="-57"/>
              <w:jc w:val="center"/>
              <w:rPr>
                <w:rFonts w:ascii="Times New Roman" w:eastAsia="Calibri" w:hAnsi="Times New Roman" w:cs="Times New Roman"/>
                <w:sz w:val="24"/>
                <w:szCs w:val="24"/>
                <w:u w:val="single"/>
                <w:lang w:eastAsia="en-US"/>
              </w:rPr>
            </w:pPr>
            <w:r w:rsidRPr="002C1358">
              <w:rPr>
                <w:rFonts w:ascii="Times New Roman" w:eastAsia="Calibri" w:hAnsi="Times New Roman" w:cs="Times New Roman"/>
                <w:sz w:val="24"/>
                <w:szCs w:val="24"/>
                <w:lang w:eastAsia="en-US"/>
              </w:rPr>
              <w:t>-</w:t>
            </w:r>
          </w:p>
        </w:tc>
        <w:tc>
          <w:tcPr>
            <w:tcW w:w="850" w:type="dxa"/>
            <w:tcBorders>
              <w:top w:val="nil"/>
              <w:left w:val="single" w:sz="4" w:space="0" w:color="auto"/>
              <w:bottom w:val="nil"/>
              <w:right w:val="single" w:sz="4" w:space="0" w:color="auto"/>
            </w:tcBorders>
            <w:shd w:val="clear" w:color="auto" w:fill="auto"/>
            <w:vAlign w:val="bottom"/>
          </w:tcPr>
          <w:p w14:paraId="13EBE748" w14:textId="77777777" w:rsidR="002C1358" w:rsidRPr="002C1358" w:rsidRDefault="002C1358" w:rsidP="002C1358">
            <w:pPr>
              <w:spacing w:after="0" w:line="240" w:lineRule="auto"/>
              <w:ind w:left="-57" w:right="-57"/>
              <w:jc w:val="center"/>
              <w:rPr>
                <w:rFonts w:ascii="Times New Roman" w:eastAsia="Calibri" w:hAnsi="Times New Roman" w:cs="Times New Roman"/>
                <w:sz w:val="24"/>
                <w:szCs w:val="24"/>
                <w:u w:val="single"/>
                <w:lang w:eastAsia="en-US"/>
              </w:rPr>
            </w:pPr>
            <w:r w:rsidRPr="002C1358">
              <w:rPr>
                <w:rFonts w:ascii="Times New Roman" w:eastAsia="Calibri" w:hAnsi="Times New Roman" w:cs="Times New Roman"/>
                <w:sz w:val="24"/>
                <w:szCs w:val="24"/>
                <w:u w:val="single"/>
                <w:lang w:eastAsia="en-US"/>
              </w:rPr>
              <w:t>-</w:t>
            </w:r>
          </w:p>
          <w:p w14:paraId="5C146A6E" w14:textId="77777777" w:rsidR="002C1358" w:rsidRPr="002C1358" w:rsidRDefault="002C1358" w:rsidP="002C1358">
            <w:pPr>
              <w:spacing w:after="0" w:line="240" w:lineRule="auto"/>
              <w:ind w:left="-57" w:right="-57"/>
              <w:jc w:val="center"/>
              <w:rPr>
                <w:rFonts w:ascii="Times New Roman" w:eastAsia="Calibri" w:hAnsi="Times New Roman" w:cs="Times New Roman"/>
                <w:sz w:val="24"/>
                <w:szCs w:val="24"/>
                <w:u w:val="single"/>
                <w:lang w:eastAsia="en-US"/>
              </w:rPr>
            </w:pPr>
            <w:r w:rsidRPr="002C1358">
              <w:rPr>
                <w:rFonts w:ascii="Times New Roman" w:eastAsia="Calibri" w:hAnsi="Times New Roman" w:cs="Times New Roman"/>
                <w:sz w:val="24"/>
                <w:szCs w:val="24"/>
                <w:lang w:eastAsia="en-US"/>
              </w:rPr>
              <w:t>-</w:t>
            </w:r>
          </w:p>
        </w:tc>
        <w:tc>
          <w:tcPr>
            <w:tcW w:w="993" w:type="dxa"/>
            <w:tcBorders>
              <w:top w:val="nil"/>
              <w:left w:val="single" w:sz="4" w:space="0" w:color="auto"/>
              <w:bottom w:val="nil"/>
              <w:right w:val="single" w:sz="4" w:space="0" w:color="auto"/>
            </w:tcBorders>
            <w:shd w:val="clear" w:color="auto" w:fill="auto"/>
            <w:vAlign w:val="center"/>
          </w:tcPr>
          <w:p w14:paraId="1643DD6C" w14:textId="77777777" w:rsidR="002C1358" w:rsidRPr="002C1358" w:rsidRDefault="002C1358" w:rsidP="002C1358">
            <w:pPr>
              <w:spacing w:after="0" w:line="240" w:lineRule="auto"/>
              <w:ind w:left="-57" w:right="-57"/>
              <w:jc w:val="center"/>
              <w:rPr>
                <w:rFonts w:ascii="Times New Roman" w:eastAsia="Calibri" w:hAnsi="Times New Roman" w:cs="Times New Roman"/>
                <w:sz w:val="24"/>
                <w:szCs w:val="24"/>
                <w:u w:val="single"/>
                <w:lang w:eastAsia="en-US"/>
              </w:rPr>
            </w:pPr>
            <w:r w:rsidRPr="002C1358">
              <w:rPr>
                <w:rFonts w:ascii="Times New Roman" w:eastAsia="Calibri" w:hAnsi="Times New Roman" w:cs="Times New Roman"/>
                <w:sz w:val="24"/>
                <w:szCs w:val="24"/>
                <w:u w:val="single"/>
                <w:lang w:eastAsia="en-US"/>
              </w:rPr>
              <w:t>-</w:t>
            </w:r>
          </w:p>
          <w:p w14:paraId="44923B72" w14:textId="77777777" w:rsidR="002C1358" w:rsidRPr="002C1358" w:rsidRDefault="002C1358" w:rsidP="002C1358">
            <w:pPr>
              <w:spacing w:after="0" w:line="240" w:lineRule="auto"/>
              <w:ind w:left="-57" w:right="-57"/>
              <w:jc w:val="center"/>
              <w:rPr>
                <w:rFonts w:ascii="Times New Roman" w:eastAsia="Calibri" w:hAnsi="Times New Roman" w:cs="Times New Roman"/>
                <w:sz w:val="24"/>
                <w:szCs w:val="24"/>
                <w:u w:val="single"/>
                <w:lang w:eastAsia="en-US"/>
              </w:rPr>
            </w:pPr>
            <w:r w:rsidRPr="002C1358">
              <w:rPr>
                <w:rFonts w:ascii="Times New Roman" w:eastAsia="Calibri" w:hAnsi="Times New Roman" w:cs="Times New Roman"/>
                <w:sz w:val="24"/>
                <w:szCs w:val="24"/>
                <w:lang w:eastAsia="en-US"/>
              </w:rPr>
              <w:t>22,9</w:t>
            </w:r>
          </w:p>
        </w:tc>
        <w:tc>
          <w:tcPr>
            <w:tcW w:w="637" w:type="dxa"/>
            <w:tcBorders>
              <w:top w:val="nil"/>
              <w:left w:val="single" w:sz="4" w:space="0" w:color="auto"/>
              <w:bottom w:val="nil"/>
              <w:right w:val="single" w:sz="4" w:space="0" w:color="auto"/>
            </w:tcBorders>
            <w:shd w:val="clear" w:color="auto" w:fill="auto"/>
            <w:vAlign w:val="center"/>
          </w:tcPr>
          <w:p w14:paraId="38FF5BA2" w14:textId="77777777" w:rsidR="002C1358" w:rsidRPr="002C1358" w:rsidRDefault="002C1358" w:rsidP="002C1358">
            <w:pPr>
              <w:spacing w:after="0" w:line="240" w:lineRule="auto"/>
              <w:ind w:left="-57" w:right="-57"/>
              <w:jc w:val="center"/>
              <w:rPr>
                <w:rFonts w:ascii="Times New Roman" w:eastAsia="Calibri" w:hAnsi="Times New Roman" w:cs="Times New Roman"/>
                <w:sz w:val="24"/>
                <w:szCs w:val="24"/>
                <w:lang w:eastAsia="en-US"/>
              </w:rPr>
            </w:pPr>
            <w:r w:rsidRPr="002C1358">
              <w:rPr>
                <w:rFonts w:ascii="Times New Roman" w:eastAsia="Calibri" w:hAnsi="Times New Roman" w:cs="Times New Roman"/>
                <w:sz w:val="24"/>
                <w:szCs w:val="24"/>
                <w:lang w:eastAsia="en-US"/>
              </w:rPr>
              <w:t>22,9</w:t>
            </w:r>
          </w:p>
        </w:tc>
        <w:tc>
          <w:tcPr>
            <w:tcW w:w="638" w:type="dxa"/>
            <w:tcBorders>
              <w:top w:val="nil"/>
              <w:left w:val="single" w:sz="4" w:space="0" w:color="auto"/>
              <w:bottom w:val="nil"/>
              <w:right w:val="single" w:sz="4" w:space="0" w:color="auto"/>
            </w:tcBorders>
            <w:shd w:val="clear" w:color="auto" w:fill="auto"/>
            <w:vAlign w:val="center"/>
          </w:tcPr>
          <w:p w14:paraId="376B19D0" w14:textId="77777777" w:rsidR="002C1358" w:rsidRPr="002C1358" w:rsidRDefault="002C1358" w:rsidP="002C1358">
            <w:pPr>
              <w:spacing w:after="0" w:line="240" w:lineRule="auto"/>
              <w:ind w:left="-57" w:right="-57"/>
              <w:jc w:val="center"/>
              <w:rPr>
                <w:rFonts w:ascii="Times New Roman" w:eastAsia="Calibri" w:hAnsi="Times New Roman" w:cs="Times New Roman"/>
                <w:sz w:val="24"/>
                <w:szCs w:val="24"/>
                <w:lang w:eastAsia="en-US"/>
              </w:rPr>
            </w:pPr>
            <w:r w:rsidRPr="002C1358">
              <w:rPr>
                <w:rFonts w:ascii="Times New Roman" w:eastAsia="Calibri" w:hAnsi="Times New Roman" w:cs="Times New Roman"/>
                <w:sz w:val="24"/>
                <w:szCs w:val="24"/>
                <w:lang w:eastAsia="en-US"/>
              </w:rPr>
              <w:t>-</w:t>
            </w:r>
          </w:p>
        </w:tc>
      </w:tr>
      <w:tr w:rsidR="002C1358" w:rsidRPr="002C1358" w14:paraId="005EF6DB" w14:textId="77777777" w:rsidTr="002C1358">
        <w:tc>
          <w:tcPr>
            <w:tcW w:w="9639" w:type="dxa"/>
            <w:gridSpan w:val="10"/>
            <w:tcBorders>
              <w:top w:val="nil"/>
              <w:left w:val="single" w:sz="4" w:space="0" w:color="auto"/>
              <w:bottom w:val="nil"/>
              <w:right w:val="single" w:sz="4" w:space="0" w:color="auto"/>
            </w:tcBorders>
            <w:shd w:val="clear" w:color="auto" w:fill="auto"/>
            <w:vAlign w:val="center"/>
          </w:tcPr>
          <w:p w14:paraId="3CF0E3C6"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0"/>
                <w:lang w:eastAsia="en-US"/>
              </w:rPr>
              <w:t>Итого лесных культур ревизионного периода</w:t>
            </w:r>
          </w:p>
        </w:tc>
      </w:tr>
      <w:tr w:rsidR="002C1358" w:rsidRPr="002C1358" w14:paraId="7E08C8D8" w14:textId="77777777" w:rsidTr="002C1358">
        <w:tc>
          <w:tcPr>
            <w:tcW w:w="1843" w:type="dxa"/>
            <w:tcBorders>
              <w:top w:val="nil"/>
              <w:left w:val="single" w:sz="4" w:space="0" w:color="auto"/>
              <w:bottom w:val="nil"/>
              <w:right w:val="single" w:sz="4" w:space="0" w:color="auto"/>
            </w:tcBorders>
            <w:shd w:val="clear" w:color="auto" w:fill="auto"/>
            <w:vAlign w:val="center"/>
          </w:tcPr>
          <w:p w14:paraId="5630CD74"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p>
        </w:tc>
        <w:tc>
          <w:tcPr>
            <w:tcW w:w="992" w:type="dxa"/>
            <w:tcBorders>
              <w:top w:val="nil"/>
              <w:left w:val="single" w:sz="4" w:space="0" w:color="auto"/>
              <w:bottom w:val="nil"/>
              <w:right w:val="single" w:sz="4" w:space="0" w:color="auto"/>
            </w:tcBorders>
            <w:shd w:val="clear" w:color="auto" w:fill="auto"/>
            <w:vAlign w:val="bottom"/>
          </w:tcPr>
          <w:p w14:paraId="2946C731" w14:textId="77777777" w:rsidR="002C1358" w:rsidRPr="002C1358" w:rsidRDefault="002C1358" w:rsidP="002C1358">
            <w:pPr>
              <w:spacing w:after="0" w:line="240" w:lineRule="auto"/>
              <w:ind w:left="-57" w:right="-57"/>
              <w:jc w:val="center"/>
              <w:rPr>
                <w:rFonts w:ascii="Times New Roman" w:eastAsia="Calibri" w:hAnsi="Times New Roman" w:cs="Times New Roman"/>
                <w:sz w:val="24"/>
                <w:szCs w:val="24"/>
                <w:u w:val="single"/>
                <w:lang w:eastAsia="en-US"/>
              </w:rPr>
            </w:pPr>
            <w:r w:rsidRPr="002C1358">
              <w:rPr>
                <w:rFonts w:ascii="Times New Roman" w:eastAsia="Calibri" w:hAnsi="Times New Roman" w:cs="Times New Roman"/>
                <w:sz w:val="24"/>
                <w:szCs w:val="24"/>
                <w:u w:val="single"/>
                <w:lang w:eastAsia="en-US"/>
              </w:rPr>
              <w:t>683,9</w:t>
            </w:r>
          </w:p>
          <w:p w14:paraId="1B5461D1" w14:textId="77777777" w:rsidR="002C1358" w:rsidRPr="002C1358" w:rsidRDefault="002C1358" w:rsidP="002C1358">
            <w:pPr>
              <w:spacing w:after="0" w:line="240" w:lineRule="auto"/>
              <w:ind w:left="-57" w:right="-57"/>
              <w:jc w:val="center"/>
              <w:rPr>
                <w:rFonts w:ascii="Times New Roman" w:eastAsia="Calibri" w:hAnsi="Times New Roman" w:cs="Times New Roman"/>
                <w:sz w:val="24"/>
                <w:szCs w:val="24"/>
                <w:u w:val="single"/>
                <w:lang w:eastAsia="en-US"/>
              </w:rPr>
            </w:pPr>
            <w:r w:rsidRPr="002C1358">
              <w:rPr>
                <w:rFonts w:ascii="Times New Roman" w:eastAsia="Calibri" w:hAnsi="Times New Roman" w:cs="Times New Roman"/>
                <w:sz w:val="24"/>
                <w:szCs w:val="24"/>
                <w:lang w:eastAsia="en-US"/>
              </w:rPr>
              <w:t>508,6</w:t>
            </w:r>
          </w:p>
        </w:tc>
        <w:tc>
          <w:tcPr>
            <w:tcW w:w="993" w:type="dxa"/>
            <w:tcBorders>
              <w:top w:val="nil"/>
              <w:left w:val="single" w:sz="4" w:space="0" w:color="auto"/>
              <w:bottom w:val="nil"/>
              <w:right w:val="single" w:sz="4" w:space="0" w:color="auto"/>
            </w:tcBorders>
            <w:shd w:val="clear" w:color="auto" w:fill="auto"/>
            <w:vAlign w:val="bottom"/>
          </w:tcPr>
          <w:p w14:paraId="0F395F8D" w14:textId="77777777" w:rsidR="002C1358" w:rsidRPr="002C1358" w:rsidRDefault="002C1358" w:rsidP="002C1358">
            <w:pPr>
              <w:spacing w:after="0" w:line="240" w:lineRule="auto"/>
              <w:ind w:left="-57" w:right="-57"/>
              <w:jc w:val="center"/>
              <w:rPr>
                <w:rFonts w:ascii="Times New Roman" w:eastAsia="Calibri" w:hAnsi="Times New Roman" w:cs="Times New Roman"/>
                <w:sz w:val="24"/>
                <w:szCs w:val="24"/>
                <w:u w:val="single"/>
                <w:lang w:eastAsia="en-US"/>
              </w:rPr>
            </w:pPr>
            <w:r w:rsidRPr="002C1358">
              <w:rPr>
                <w:rFonts w:ascii="Times New Roman" w:eastAsia="Calibri" w:hAnsi="Times New Roman" w:cs="Times New Roman"/>
                <w:sz w:val="24"/>
                <w:szCs w:val="24"/>
                <w:u w:val="single"/>
                <w:lang w:eastAsia="en-US"/>
              </w:rPr>
              <w:t>628,9</w:t>
            </w:r>
          </w:p>
          <w:p w14:paraId="271368C9" w14:textId="77777777" w:rsidR="002C1358" w:rsidRPr="002C1358" w:rsidRDefault="002C1358" w:rsidP="002C1358">
            <w:pPr>
              <w:spacing w:after="0" w:line="240" w:lineRule="auto"/>
              <w:ind w:left="-57" w:right="-57"/>
              <w:jc w:val="center"/>
              <w:rPr>
                <w:rFonts w:ascii="Times New Roman" w:eastAsia="Calibri" w:hAnsi="Times New Roman" w:cs="Times New Roman"/>
                <w:sz w:val="24"/>
                <w:szCs w:val="24"/>
                <w:u w:val="single"/>
                <w:lang w:eastAsia="en-US"/>
              </w:rPr>
            </w:pPr>
            <w:r w:rsidRPr="002C1358">
              <w:rPr>
                <w:rFonts w:ascii="Times New Roman" w:eastAsia="Calibri" w:hAnsi="Times New Roman" w:cs="Times New Roman"/>
                <w:sz w:val="24"/>
                <w:szCs w:val="24"/>
                <w:lang w:eastAsia="en-US"/>
              </w:rPr>
              <w:t>629,3</w:t>
            </w:r>
          </w:p>
        </w:tc>
        <w:tc>
          <w:tcPr>
            <w:tcW w:w="992" w:type="dxa"/>
            <w:tcBorders>
              <w:top w:val="nil"/>
              <w:left w:val="single" w:sz="4" w:space="0" w:color="auto"/>
              <w:bottom w:val="nil"/>
              <w:right w:val="single" w:sz="4" w:space="0" w:color="auto"/>
            </w:tcBorders>
            <w:shd w:val="clear" w:color="auto" w:fill="auto"/>
            <w:vAlign w:val="bottom"/>
          </w:tcPr>
          <w:p w14:paraId="2EA7A237" w14:textId="77777777" w:rsidR="002C1358" w:rsidRPr="002C1358" w:rsidRDefault="002C1358" w:rsidP="002C1358">
            <w:pPr>
              <w:spacing w:after="0" w:line="240" w:lineRule="auto"/>
              <w:ind w:left="-57" w:right="-57"/>
              <w:jc w:val="center"/>
              <w:rPr>
                <w:rFonts w:ascii="Times New Roman" w:eastAsia="Calibri" w:hAnsi="Times New Roman" w:cs="Times New Roman"/>
                <w:sz w:val="24"/>
                <w:szCs w:val="24"/>
                <w:u w:val="single"/>
                <w:lang w:eastAsia="en-US"/>
              </w:rPr>
            </w:pPr>
            <w:r w:rsidRPr="002C1358">
              <w:rPr>
                <w:rFonts w:ascii="Times New Roman" w:eastAsia="Calibri" w:hAnsi="Times New Roman" w:cs="Times New Roman"/>
                <w:sz w:val="24"/>
                <w:szCs w:val="24"/>
                <w:u w:val="single"/>
                <w:lang w:eastAsia="en-US"/>
              </w:rPr>
              <w:t>1312,8</w:t>
            </w:r>
          </w:p>
          <w:p w14:paraId="7006DE7C" w14:textId="77777777" w:rsidR="002C1358" w:rsidRPr="002C1358" w:rsidRDefault="002C1358" w:rsidP="002C1358">
            <w:pPr>
              <w:spacing w:after="0" w:line="240" w:lineRule="auto"/>
              <w:ind w:left="-57" w:right="-57"/>
              <w:jc w:val="center"/>
              <w:rPr>
                <w:rFonts w:ascii="Times New Roman" w:eastAsia="Calibri" w:hAnsi="Times New Roman" w:cs="Times New Roman"/>
                <w:sz w:val="24"/>
                <w:szCs w:val="24"/>
                <w:u w:val="single"/>
                <w:lang w:eastAsia="en-US"/>
              </w:rPr>
            </w:pPr>
            <w:r w:rsidRPr="002C1358">
              <w:rPr>
                <w:rFonts w:ascii="Times New Roman" w:eastAsia="Calibri" w:hAnsi="Times New Roman" w:cs="Times New Roman"/>
                <w:sz w:val="24"/>
                <w:szCs w:val="24"/>
                <w:lang w:eastAsia="en-US"/>
              </w:rPr>
              <w:t>1137,9</w:t>
            </w:r>
          </w:p>
        </w:tc>
        <w:tc>
          <w:tcPr>
            <w:tcW w:w="709" w:type="dxa"/>
            <w:tcBorders>
              <w:top w:val="nil"/>
              <w:left w:val="single" w:sz="4" w:space="0" w:color="auto"/>
              <w:bottom w:val="nil"/>
              <w:right w:val="single" w:sz="4" w:space="0" w:color="auto"/>
            </w:tcBorders>
            <w:shd w:val="clear" w:color="auto" w:fill="auto"/>
            <w:vAlign w:val="bottom"/>
          </w:tcPr>
          <w:p w14:paraId="52923853" w14:textId="77777777" w:rsidR="002C1358" w:rsidRPr="002C1358" w:rsidRDefault="002C1358" w:rsidP="002C1358">
            <w:pPr>
              <w:spacing w:after="0" w:line="240" w:lineRule="auto"/>
              <w:ind w:left="-57" w:right="-57"/>
              <w:jc w:val="center"/>
              <w:rPr>
                <w:rFonts w:ascii="Times New Roman" w:eastAsia="Calibri" w:hAnsi="Times New Roman" w:cs="Times New Roman"/>
                <w:sz w:val="24"/>
                <w:szCs w:val="24"/>
                <w:u w:val="single"/>
                <w:lang w:eastAsia="en-US"/>
              </w:rPr>
            </w:pPr>
            <w:r w:rsidRPr="002C1358">
              <w:rPr>
                <w:rFonts w:ascii="Times New Roman" w:eastAsia="Calibri" w:hAnsi="Times New Roman" w:cs="Times New Roman"/>
                <w:sz w:val="24"/>
                <w:szCs w:val="24"/>
                <w:u w:val="single"/>
                <w:lang w:eastAsia="en-US"/>
              </w:rPr>
              <w:t>49,3</w:t>
            </w:r>
          </w:p>
          <w:p w14:paraId="4E87BCF7" w14:textId="77777777" w:rsidR="002C1358" w:rsidRPr="002C1358" w:rsidRDefault="002C1358" w:rsidP="002C1358">
            <w:pPr>
              <w:spacing w:after="0" w:line="240" w:lineRule="auto"/>
              <w:ind w:left="-57" w:right="-57"/>
              <w:jc w:val="center"/>
              <w:rPr>
                <w:rFonts w:ascii="Times New Roman" w:eastAsia="Calibri" w:hAnsi="Times New Roman" w:cs="Times New Roman"/>
                <w:sz w:val="24"/>
                <w:szCs w:val="24"/>
                <w:u w:val="single"/>
                <w:lang w:eastAsia="en-US"/>
              </w:rPr>
            </w:pPr>
            <w:r w:rsidRPr="002C1358">
              <w:rPr>
                <w:rFonts w:ascii="Times New Roman" w:eastAsia="Calibri" w:hAnsi="Times New Roman" w:cs="Times New Roman"/>
                <w:sz w:val="24"/>
                <w:szCs w:val="24"/>
                <w:lang w:eastAsia="en-US"/>
              </w:rPr>
              <w:t>-</w:t>
            </w:r>
          </w:p>
        </w:tc>
        <w:tc>
          <w:tcPr>
            <w:tcW w:w="992" w:type="dxa"/>
            <w:tcBorders>
              <w:top w:val="nil"/>
              <w:left w:val="single" w:sz="4" w:space="0" w:color="auto"/>
              <w:bottom w:val="nil"/>
              <w:right w:val="single" w:sz="4" w:space="0" w:color="auto"/>
            </w:tcBorders>
            <w:shd w:val="clear" w:color="auto" w:fill="auto"/>
            <w:vAlign w:val="bottom"/>
          </w:tcPr>
          <w:p w14:paraId="48693063" w14:textId="77777777" w:rsidR="002C1358" w:rsidRPr="002C1358" w:rsidRDefault="002C1358" w:rsidP="002C1358">
            <w:pPr>
              <w:spacing w:after="0" w:line="240" w:lineRule="auto"/>
              <w:ind w:left="-57" w:right="-57"/>
              <w:jc w:val="center"/>
              <w:rPr>
                <w:rFonts w:ascii="Times New Roman" w:eastAsia="Calibri" w:hAnsi="Times New Roman" w:cs="Times New Roman"/>
                <w:sz w:val="24"/>
                <w:szCs w:val="24"/>
                <w:u w:val="single"/>
                <w:lang w:eastAsia="en-US"/>
              </w:rPr>
            </w:pPr>
            <w:r w:rsidRPr="002C1358">
              <w:rPr>
                <w:rFonts w:ascii="Times New Roman" w:eastAsia="Calibri" w:hAnsi="Times New Roman" w:cs="Times New Roman"/>
                <w:sz w:val="24"/>
                <w:szCs w:val="24"/>
                <w:u w:val="single"/>
                <w:lang w:eastAsia="en-US"/>
              </w:rPr>
              <w:t>-</w:t>
            </w:r>
          </w:p>
          <w:p w14:paraId="06722BF2" w14:textId="77777777" w:rsidR="002C1358" w:rsidRPr="002C1358" w:rsidRDefault="002C1358" w:rsidP="002C1358">
            <w:pPr>
              <w:spacing w:after="0" w:line="240" w:lineRule="auto"/>
              <w:ind w:left="-57" w:right="-57"/>
              <w:jc w:val="center"/>
              <w:rPr>
                <w:rFonts w:ascii="Times New Roman" w:eastAsia="Calibri" w:hAnsi="Times New Roman" w:cs="Times New Roman"/>
                <w:sz w:val="24"/>
                <w:szCs w:val="24"/>
                <w:u w:val="single"/>
                <w:lang w:eastAsia="en-US"/>
              </w:rPr>
            </w:pPr>
            <w:r w:rsidRPr="002C1358">
              <w:rPr>
                <w:rFonts w:ascii="Times New Roman" w:eastAsia="Calibri" w:hAnsi="Times New Roman" w:cs="Times New Roman"/>
                <w:sz w:val="24"/>
                <w:szCs w:val="24"/>
                <w:lang w:eastAsia="en-US"/>
              </w:rPr>
              <w:t>176,8</w:t>
            </w:r>
          </w:p>
        </w:tc>
        <w:tc>
          <w:tcPr>
            <w:tcW w:w="850" w:type="dxa"/>
            <w:tcBorders>
              <w:top w:val="nil"/>
              <w:left w:val="single" w:sz="4" w:space="0" w:color="auto"/>
              <w:bottom w:val="nil"/>
              <w:right w:val="single" w:sz="4" w:space="0" w:color="auto"/>
            </w:tcBorders>
            <w:shd w:val="clear" w:color="auto" w:fill="auto"/>
            <w:vAlign w:val="bottom"/>
          </w:tcPr>
          <w:p w14:paraId="650C9E8E" w14:textId="77777777" w:rsidR="002C1358" w:rsidRPr="002C1358" w:rsidRDefault="002C1358" w:rsidP="002C1358">
            <w:pPr>
              <w:spacing w:after="0" w:line="240" w:lineRule="auto"/>
              <w:ind w:left="-57" w:right="-57"/>
              <w:jc w:val="center"/>
              <w:rPr>
                <w:rFonts w:ascii="Times New Roman" w:eastAsia="Calibri" w:hAnsi="Times New Roman" w:cs="Times New Roman"/>
                <w:sz w:val="24"/>
                <w:szCs w:val="24"/>
                <w:u w:val="single"/>
                <w:lang w:eastAsia="en-US"/>
              </w:rPr>
            </w:pPr>
            <w:r w:rsidRPr="002C1358">
              <w:rPr>
                <w:rFonts w:ascii="Times New Roman" w:eastAsia="Calibri" w:hAnsi="Times New Roman" w:cs="Times New Roman"/>
                <w:sz w:val="24"/>
                <w:szCs w:val="24"/>
                <w:u w:val="single"/>
                <w:lang w:eastAsia="en-US"/>
              </w:rPr>
              <w:t>-</w:t>
            </w:r>
          </w:p>
          <w:p w14:paraId="302B9DE8" w14:textId="77777777" w:rsidR="002C1358" w:rsidRPr="002C1358" w:rsidRDefault="002C1358" w:rsidP="002C1358">
            <w:pPr>
              <w:spacing w:after="0" w:line="240" w:lineRule="auto"/>
              <w:ind w:left="-57" w:right="-57"/>
              <w:jc w:val="center"/>
              <w:rPr>
                <w:rFonts w:ascii="Times New Roman" w:eastAsia="Calibri" w:hAnsi="Times New Roman" w:cs="Times New Roman"/>
                <w:sz w:val="24"/>
                <w:szCs w:val="24"/>
                <w:u w:val="single"/>
                <w:lang w:eastAsia="en-US"/>
              </w:rPr>
            </w:pPr>
            <w:r w:rsidRPr="002C1358">
              <w:rPr>
                <w:rFonts w:ascii="Times New Roman" w:eastAsia="Calibri" w:hAnsi="Times New Roman" w:cs="Times New Roman"/>
                <w:sz w:val="24"/>
                <w:szCs w:val="24"/>
                <w:lang w:eastAsia="en-US"/>
              </w:rPr>
              <w:t>10,2</w:t>
            </w:r>
          </w:p>
        </w:tc>
        <w:tc>
          <w:tcPr>
            <w:tcW w:w="993" w:type="dxa"/>
            <w:tcBorders>
              <w:top w:val="nil"/>
              <w:left w:val="single" w:sz="4" w:space="0" w:color="auto"/>
              <w:bottom w:val="nil"/>
              <w:right w:val="single" w:sz="4" w:space="0" w:color="auto"/>
            </w:tcBorders>
            <w:shd w:val="clear" w:color="auto" w:fill="auto"/>
            <w:vAlign w:val="bottom"/>
          </w:tcPr>
          <w:p w14:paraId="14558B7A" w14:textId="77777777" w:rsidR="002C1358" w:rsidRPr="002C1358" w:rsidRDefault="002C1358" w:rsidP="002C1358">
            <w:pPr>
              <w:spacing w:after="0" w:line="240" w:lineRule="auto"/>
              <w:ind w:left="-57" w:right="-57"/>
              <w:jc w:val="center"/>
              <w:rPr>
                <w:rFonts w:ascii="Times New Roman" w:eastAsia="Calibri" w:hAnsi="Times New Roman" w:cs="Times New Roman"/>
                <w:sz w:val="24"/>
                <w:szCs w:val="24"/>
                <w:u w:val="single"/>
                <w:lang w:eastAsia="en-US"/>
              </w:rPr>
            </w:pPr>
            <w:r w:rsidRPr="002C1358">
              <w:rPr>
                <w:rFonts w:ascii="Times New Roman" w:eastAsia="Calibri" w:hAnsi="Times New Roman" w:cs="Times New Roman"/>
                <w:sz w:val="24"/>
                <w:szCs w:val="24"/>
                <w:u w:val="single"/>
                <w:lang w:eastAsia="en-US"/>
              </w:rPr>
              <w:t>1362,1</w:t>
            </w:r>
          </w:p>
          <w:p w14:paraId="30D471A8" w14:textId="77777777" w:rsidR="002C1358" w:rsidRPr="002C1358" w:rsidRDefault="002C1358" w:rsidP="002C1358">
            <w:pPr>
              <w:spacing w:after="0" w:line="240" w:lineRule="auto"/>
              <w:ind w:left="-57" w:right="-57"/>
              <w:jc w:val="center"/>
              <w:rPr>
                <w:rFonts w:ascii="Times New Roman" w:eastAsia="Calibri" w:hAnsi="Times New Roman" w:cs="Times New Roman"/>
                <w:sz w:val="24"/>
                <w:szCs w:val="24"/>
                <w:u w:val="single"/>
                <w:lang w:eastAsia="en-US"/>
              </w:rPr>
            </w:pPr>
            <w:r w:rsidRPr="002C1358">
              <w:rPr>
                <w:rFonts w:ascii="Times New Roman" w:eastAsia="Calibri" w:hAnsi="Times New Roman" w:cs="Times New Roman"/>
                <w:sz w:val="24"/>
                <w:szCs w:val="24"/>
                <w:lang w:eastAsia="en-US"/>
              </w:rPr>
              <w:t>1324,9</w:t>
            </w:r>
          </w:p>
        </w:tc>
        <w:tc>
          <w:tcPr>
            <w:tcW w:w="637" w:type="dxa"/>
            <w:tcBorders>
              <w:top w:val="nil"/>
              <w:left w:val="single" w:sz="4" w:space="0" w:color="auto"/>
              <w:bottom w:val="nil"/>
              <w:right w:val="single" w:sz="4" w:space="0" w:color="auto"/>
            </w:tcBorders>
            <w:shd w:val="clear" w:color="auto" w:fill="auto"/>
            <w:vAlign w:val="center"/>
          </w:tcPr>
          <w:p w14:paraId="6119058F" w14:textId="77777777" w:rsidR="002C1358" w:rsidRPr="002C1358" w:rsidRDefault="002C1358" w:rsidP="002C1358">
            <w:pPr>
              <w:spacing w:after="0" w:line="240" w:lineRule="auto"/>
              <w:ind w:left="-57" w:right="-57"/>
              <w:jc w:val="center"/>
              <w:rPr>
                <w:rFonts w:ascii="Times New Roman" w:eastAsia="Calibri" w:hAnsi="Times New Roman" w:cs="Times New Roman"/>
                <w:sz w:val="24"/>
                <w:szCs w:val="24"/>
                <w:lang w:eastAsia="en-US"/>
              </w:rPr>
            </w:pPr>
            <w:r w:rsidRPr="002C1358">
              <w:rPr>
                <w:rFonts w:ascii="Times New Roman" w:eastAsia="Calibri" w:hAnsi="Times New Roman" w:cs="Times New Roman"/>
                <w:sz w:val="24"/>
                <w:szCs w:val="24"/>
                <w:lang w:eastAsia="en-US"/>
              </w:rPr>
              <w:t>-</w:t>
            </w:r>
          </w:p>
        </w:tc>
        <w:tc>
          <w:tcPr>
            <w:tcW w:w="638" w:type="dxa"/>
            <w:tcBorders>
              <w:top w:val="nil"/>
              <w:left w:val="single" w:sz="4" w:space="0" w:color="auto"/>
              <w:bottom w:val="nil"/>
              <w:right w:val="single" w:sz="4" w:space="0" w:color="auto"/>
            </w:tcBorders>
            <w:shd w:val="clear" w:color="auto" w:fill="auto"/>
            <w:vAlign w:val="center"/>
          </w:tcPr>
          <w:p w14:paraId="17F71C63" w14:textId="77777777" w:rsidR="002C1358" w:rsidRPr="002C1358" w:rsidRDefault="002C1358" w:rsidP="002C1358">
            <w:pPr>
              <w:spacing w:after="0" w:line="240" w:lineRule="auto"/>
              <w:ind w:left="-57" w:right="-57"/>
              <w:jc w:val="center"/>
              <w:rPr>
                <w:rFonts w:ascii="Times New Roman" w:eastAsia="Calibri" w:hAnsi="Times New Roman" w:cs="Times New Roman"/>
                <w:sz w:val="24"/>
                <w:szCs w:val="24"/>
                <w:lang w:eastAsia="en-US"/>
              </w:rPr>
            </w:pPr>
            <w:r w:rsidRPr="002C1358">
              <w:rPr>
                <w:rFonts w:ascii="Times New Roman" w:eastAsia="Calibri" w:hAnsi="Times New Roman" w:cs="Times New Roman"/>
                <w:sz w:val="24"/>
                <w:szCs w:val="24"/>
                <w:lang w:eastAsia="en-US"/>
              </w:rPr>
              <w:t>37,2</w:t>
            </w:r>
          </w:p>
        </w:tc>
      </w:tr>
      <w:tr w:rsidR="002C1358" w:rsidRPr="002C1358" w14:paraId="5E2B915A" w14:textId="77777777" w:rsidTr="002C1358">
        <w:tc>
          <w:tcPr>
            <w:tcW w:w="9639" w:type="dxa"/>
            <w:gridSpan w:val="10"/>
            <w:tcBorders>
              <w:top w:val="nil"/>
              <w:left w:val="single" w:sz="4" w:space="0" w:color="auto"/>
              <w:bottom w:val="nil"/>
              <w:right w:val="single" w:sz="4" w:space="0" w:color="auto"/>
            </w:tcBorders>
            <w:shd w:val="clear" w:color="auto" w:fill="auto"/>
            <w:vAlign w:val="center"/>
          </w:tcPr>
          <w:p w14:paraId="320E003A"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0"/>
                <w:lang w:eastAsia="en-US"/>
              </w:rPr>
              <w:lastRenderedPageBreak/>
              <w:t>Лесные культуры старших возрастов</w:t>
            </w:r>
          </w:p>
        </w:tc>
      </w:tr>
      <w:tr w:rsidR="002C1358" w:rsidRPr="002C1358" w14:paraId="423CCA70" w14:textId="77777777" w:rsidTr="002C1358">
        <w:tc>
          <w:tcPr>
            <w:tcW w:w="1843" w:type="dxa"/>
            <w:tcBorders>
              <w:top w:val="nil"/>
              <w:left w:val="single" w:sz="4" w:space="0" w:color="auto"/>
              <w:bottom w:val="nil"/>
              <w:right w:val="single" w:sz="4" w:space="0" w:color="auto"/>
            </w:tcBorders>
            <w:shd w:val="clear" w:color="auto" w:fill="auto"/>
            <w:vAlign w:val="center"/>
          </w:tcPr>
          <w:p w14:paraId="48741332" w14:textId="77777777" w:rsidR="002C1358" w:rsidRPr="002C1358" w:rsidRDefault="002C1358" w:rsidP="002C1358">
            <w:pPr>
              <w:spacing w:after="0" w:line="240" w:lineRule="auto"/>
              <w:rPr>
                <w:rFonts w:ascii="Times New Roman" w:eastAsia="Calibri" w:hAnsi="Times New Roman" w:cs="Times New Roman"/>
                <w:sz w:val="24"/>
                <w:szCs w:val="24"/>
                <w:lang w:eastAsia="en-US"/>
              </w:rPr>
            </w:pPr>
            <w:r w:rsidRPr="002C1358">
              <w:rPr>
                <w:rFonts w:ascii="Times New Roman" w:eastAsia="Calibri" w:hAnsi="Times New Roman" w:cs="Times New Roman"/>
                <w:sz w:val="24"/>
                <w:szCs w:val="24"/>
                <w:lang w:eastAsia="en-US"/>
              </w:rPr>
              <w:t>Сосна</w:t>
            </w:r>
          </w:p>
        </w:tc>
        <w:tc>
          <w:tcPr>
            <w:tcW w:w="992" w:type="dxa"/>
            <w:tcBorders>
              <w:top w:val="nil"/>
              <w:left w:val="single" w:sz="4" w:space="0" w:color="auto"/>
              <w:bottom w:val="nil"/>
              <w:right w:val="single" w:sz="4" w:space="0" w:color="auto"/>
            </w:tcBorders>
            <w:shd w:val="clear" w:color="auto" w:fill="auto"/>
            <w:vAlign w:val="center"/>
          </w:tcPr>
          <w:p w14:paraId="2811356A" w14:textId="77777777" w:rsidR="002C1358" w:rsidRPr="002C1358" w:rsidRDefault="002C1358" w:rsidP="002C1358">
            <w:pPr>
              <w:spacing w:after="0" w:line="240" w:lineRule="auto"/>
              <w:ind w:left="-57" w:right="-57"/>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eastAsia="en-US"/>
              </w:rPr>
              <w:t>4132,1</w:t>
            </w:r>
          </w:p>
          <w:p w14:paraId="373AEB97"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lang w:eastAsia="en-US"/>
              </w:rPr>
              <w:t>4016,0</w:t>
            </w:r>
          </w:p>
        </w:tc>
        <w:tc>
          <w:tcPr>
            <w:tcW w:w="993" w:type="dxa"/>
            <w:tcBorders>
              <w:top w:val="nil"/>
              <w:left w:val="single" w:sz="4" w:space="0" w:color="auto"/>
              <w:bottom w:val="nil"/>
              <w:right w:val="single" w:sz="4" w:space="0" w:color="auto"/>
            </w:tcBorders>
            <w:shd w:val="clear" w:color="auto" w:fill="auto"/>
            <w:vAlign w:val="center"/>
          </w:tcPr>
          <w:p w14:paraId="6A6CCFA7" w14:textId="77777777" w:rsidR="002C1358" w:rsidRPr="002C1358" w:rsidRDefault="002C1358" w:rsidP="002C1358">
            <w:pPr>
              <w:spacing w:after="0" w:line="240" w:lineRule="auto"/>
              <w:ind w:left="-57" w:right="-57"/>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eastAsia="en-US"/>
              </w:rPr>
              <w:t>-</w:t>
            </w:r>
          </w:p>
          <w:p w14:paraId="6B6724AA"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lang w:eastAsia="en-US"/>
              </w:rPr>
              <w:t>-</w:t>
            </w:r>
          </w:p>
        </w:tc>
        <w:tc>
          <w:tcPr>
            <w:tcW w:w="992" w:type="dxa"/>
            <w:tcBorders>
              <w:top w:val="nil"/>
              <w:left w:val="single" w:sz="4" w:space="0" w:color="auto"/>
              <w:bottom w:val="nil"/>
              <w:right w:val="single" w:sz="4" w:space="0" w:color="auto"/>
            </w:tcBorders>
            <w:shd w:val="clear" w:color="auto" w:fill="auto"/>
            <w:vAlign w:val="center"/>
          </w:tcPr>
          <w:p w14:paraId="6EF67648" w14:textId="77777777" w:rsidR="002C1358" w:rsidRPr="002C1358" w:rsidRDefault="002C1358" w:rsidP="002C1358">
            <w:pPr>
              <w:spacing w:after="0" w:line="240" w:lineRule="auto"/>
              <w:ind w:left="-57" w:right="-57"/>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eastAsia="en-US"/>
              </w:rPr>
              <w:t>4132,1</w:t>
            </w:r>
          </w:p>
          <w:p w14:paraId="002490FC"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lang w:eastAsia="en-US"/>
              </w:rPr>
              <w:t>4016,0</w:t>
            </w:r>
          </w:p>
        </w:tc>
        <w:tc>
          <w:tcPr>
            <w:tcW w:w="709" w:type="dxa"/>
            <w:tcBorders>
              <w:top w:val="nil"/>
              <w:left w:val="single" w:sz="4" w:space="0" w:color="auto"/>
              <w:bottom w:val="nil"/>
              <w:right w:val="single" w:sz="4" w:space="0" w:color="auto"/>
            </w:tcBorders>
            <w:shd w:val="clear" w:color="auto" w:fill="auto"/>
            <w:vAlign w:val="center"/>
          </w:tcPr>
          <w:p w14:paraId="15DACB85" w14:textId="77777777" w:rsidR="002C1358" w:rsidRPr="002C1358" w:rsidRDefault="002C1358" w:rsidP="002C1358">
            <w:pPr>
              <w:spacing w:after="0" w:line="240" w:lineRule="auto"/>
              <w:ind w:left="-57" w:right="-57"/>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eastAsia="en-US"/>
              </w:rPr>
              <w:t>-</w:t>
            </w:r>
          </w:p>
          <w:p w14:paraId="05BE7B19"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lang w:eastAsia="en-US"/>
              </w:rPr>
              <w:t>-</w:t>
            </w:r>
          </w:p>
        </w:tc>
        <w:tc>
          <w:tcPr>
            <w:tcW w:w="992" w:type="dxa"/>
            <w:tcBorders>
              <w:top w:val="nil"/>
              <w:left w:val="single" w:sz="4" w:space="0" w:color="auto"/>
              <w:bottom w:val="nil"/>
              <w:right w:val="single" w:sz="4" w:space="0" w:color="auto"/>
            </w:tcBorders>
            <w:shd w:val="clear" w:color="auto" w:fill="auto"/>
            <w:vAlign w:val="center"/>
          </w:tcPr>
          <w:p w14:paraId="77851E64" w14:textId="77777777" w:rsidR="002C1358" w:rsidRPr="002C1358" w:rsidRDefault="002C1358" w:rsidP="002C1358">
            <w:pPr>
              <w:spacing w:after="0" w:line="240" w:lineRule="auto"/>
              <w:ind w:left="-57" w:right="-57"/>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eastAsia="en-US"/>
              </w:rPr>
              <w:t>-</w:t>
            </w:r>
          </w:p>
          <w:p w14:paraId="48EBCA16"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lang w:eastAsia="en-US"/>
              </w:rPr>
              <w:t>116,1</w:t>
            </w:r>
          </w:p>
        </w:tc>
        <w:tc>
          <w:tcPr>
            <w:tcW w:w="850" w:type="dxa"/>
            <w:tcBorders>
              <w:top w:val="nil"/>
              <w:left w:val="single" w:sz="4" w:space="0" w:color="auto"/>
              <w:bottom w:val="nil"/>
              <w:right w:val="single" w:sz="4" w:space="0" w:color="auto"/>
            </w:tcBorders>
            <w:shd w:val="clear" w:color="auto" w:fill="auto"/>
            <w:vAlign w:val="center"/>
          </w:tcPr>
          <w:p w14:paraId="18B47F4B" w14:textId="77777777" w:rsidR="002C1358" w:rsidRPr="002C1358" w:rsidRDefault="002C1358" w:rsidP="002C1358">
            <w:pPr>
              <w:spacing w:after="0" w:line="240" w:lineRule="auto"/>
              <w:ind w:left="-57" w:right="-57"/>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eastAsia="en-US"/>
              </w:rPr>
              <w:t>-</w:t>
            </w:r>
          </w:p>
          <w:p w14:paraId="5F8416CB"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lang w:eastAsia="en-US"/>
              </w:rPr>
              <w:t>-</w:t>
            </w:r>
          </w:p>
        </w:tc>
        <w:tc>
          <w:tcPr>
            <w:tcW w:w="993" w:type="dxa"/>
            <w:tcBorders>
              <w:top w:val="nil"/>
              <w:left w:val="single" w:sz="4" w:space="0" w:color="auto"/>
              <w:bottom w:val="nil"/>
              <w:right w:val="single" w:sz="4" w:space="0" w:color="auto"/>
            </w:tcBorders>
            <w:shd w:val="clear" w:color="auto" w:fill="auto"/>
            <w:vAlign w:val="center"/>
          </w:tcPr>
          <w:p w14:paraId="696B4C93" w14:textId="77777777" w:rsidR="002C1358" w:rsidRPr="002C1358" w:rsidRDefault="002C1358" w:rsidP="002C1358">
            <w:pPr>
              <w:spacing w:after="0" w:line="240" w:lineRule="auto"/>
              <w:ind w:left="-57" w:right="-57"/>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eastAsia="en-US"/>
              </w:rPr>
              <w:t>4132,1</w:t>
            </w:r>
          </w:p>
          <w:p w14:paraId="546593A5"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lang w:eastAsia="en-US"/>
              </w:rPr>
              <w:t>4132,1</w:t>
            </w:r>
          </w:p>
        </w:tc>
        <w:tc>
          <w:tcPr>
            <w:tcW w:w="637" w:type="dxa"/>
            <w:tcBorders>
              <w:top w:val="nil"/>
              <w:left w:val="single" w:sz="4" w:space="0" w:color="auto"/>
              <w:bottom w:val="nil"/>
              <w:right w:val="single" w:sz="4" w:space="0" w:color="auto"/>
            </w:tcBorders>
            <w:shd w:val="clear" w:color="auto" w:fill="auto"/>
            <w:vAlign w:val="center"/>
          </w:tcPr>
          <w:p w14:paraId="57DDFE87"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w:t>
            </w:r>
          </w:p>
        </w:tc>
        <w:tc>
          <w:tcPr>
            <w:tcW w:w="638" w:type="dxa"/>
            <w:tcBorders>
              <w:top w:val="nil"/>
              <w:left w:val="single" w:sz="4" w:space="0" w:color="auto"/>
              <w:bottom w:val="nil"/>
              <w:right w:val="single" w:sz="4" w:space="0" w:color="auto"/>
            </w:tcBorders>
            <w:shd w:val="clear" w:color="auto" w:fill="auto"/>
            <w:vAlign w:val="center"/>
          </w:tcPr>
          <w:p w14:paraId="7A7A55DC"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w:t>
            </w:r>
          </w:p>
        </w:tc>
      </w:tr>
      <w:tr w:rsidR="002C1358" w:rsidRPr="002C1358" w14:paraId="39B7BD19" w14:textId="77777777" w:rsidTr="002C1358">
        <w:tc>
          <w:tcPr>
            <w:tcW w:w="1843" w:type="dxa"/>
            <w:tcBorders>
              <w:top w:val="nil"/>
              <w:left w:val="single" w:sz="4" w:space="0" w:color="auto"/>
              <w:bottom w:val="nil"/>
              <w:right w:val="single" w:sz="4" w:space="0" w:color="auto"/>
            </w:tcBorders>
            <w:shd w:val="clear" w:color="auto" w:fill="auto"/>
            <w:vAlign w:val="center"/>
          </w:tcPr>
          <w:p w14:paraId="312F0BB9" w14:textId="77777777" w:rsidR="002C1358" w:rsidRPr="002C1358" w:rsidRDefault="002C1358" w:rsidP="002C1358">
            <w:pPr>
              <w:spacing w:after="0" w:line="240" w:lineRule="auto"/>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Ель</w:t>
            </w:r>
          </w:p>
        </w:tc>
        <w:tc>
          <w:tcPr>
            <w:tcW w:w="992" w:type="dxa"/>
            <w:tcBorders>
              <w:top w:val="nil"/>
              <w:left w:val="single" w:sz="4" w:space="0" w:color="auto"/>
              <w:bottom w:val="nil"/>
              <w:right w:val="single" w:sz="4" w:space="0" w:color="auto"/>
            </w:tcBorders>
            <w:shd w:val="clear" w:color="auto" w:fill="auto"/>
            <w:vAlign w:val="center"/>
          </w:tcPr>
          <w:p w14:paraId="74E1744C" w14:textId="77777777" w:rsidR="002C1358" w:rsidRPr="002C1358" w:rsidRDefault="002C1358" w:rsidP="002C1358">
            <w:pPr>
              <w:spacing w:after="0" w:line="240" w:lineRule="auto"/>
              <w:ind w:left="-57" w:right="-57"/>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eastAsia="en-US"/>
              </w:rPr>
              <w:t>-</w:t>
            </w:r>
          </w:p>
          <w:p w14:paraId="08377B61"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lang w:eastAsia="en-US"/>
              </w:rPr>
              <w:t>2,7</w:t>
            </w:r>
          </w:p>
        </w:tc>
        <w:tc>
          <w:tcPr>
            <w:tcW w:w="993" w:type="dxa"/>
            <w:tcBorders>
              <w:top w:val="nil"/>
              <w:left w:val="single" w:sz="4" w:space="0" w:color="auto"/>
              <w:bottom w:val="nil"/>
              <w:right w:val="single" w:sz="4" w:space="0" w:color="auto"/>
            </w:tcBorders>
            <w:shd w:val="clear" w:color="auto" w:fill="auto"/>
            <w:vAlign w:val="center"/>
          </w:tcPr>
          <w:p w14:paraId="5384DDC7" w14:textId="77777777" w:rsidR="002C1358" w:rsidRPr="002C1358" w:rsidRDefault="002C1358" w:rsidP="002C1358">
            <w:pPr>
              <w:spacing w:after="0" w:line="240" w:lineRule="auto"/>
              <w:ind w:left="-57" w:right="-57"/>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eastAsia="en-US"/>
              </w:rPr>
              <w:t>-</w:t>
            </w:r>
          </w:p>
          <w:p w14:paraId="2B3CF535"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lang w:eastAsia="en-US"/>
              </w:rPr>
              <w:t>-</w:t>
            </w:r>
          </w:p>
        </w:tc>
        <w:tc>
          <w:tcPr>
            <w:tcW w:w="992" w:type="dxa"/>
            <w:tcBorders>
              <w:top w:val="nil"/>
              <w:left w:val="single" w:sz="4" w:space="0" w:color="auto"/>
              <w:bottom w:val="nil"/>
              <w:right w:val="single" w:sz="4" w:space="0" w:color="auto"/>
            </w:tcBorders>
            <w:shd w:val="clear" w:color="auto" w:fill="auto"/>
            <w:vAlign w:val="center"/>
          </w:tcPr>
          <w:p w14:paraId="5C97CAE5" w14:textId="77777777" w:rsidR="002C1358" w:rsidRPr="002C1358" w:rsidRDefault="002C1358" w:rsidP="002C1358">
            <w:pPr>
              <w:spacing w:after="0" w:line="240" w:lineRule="auto"/>
              <w:ind w:left="-57" w:right="-57"/>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eastAsia="en-US"/>
              </w:rPr>
              <w:t>-</w:t>
            </w:r>
          </w:p>
          <w:p w14:paraId="464F8876"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lang w:eastAsia="en-US"/>
              </w:rPr>
              <w:t>2,7</w:t>
            </w:r>
          </w:p>
        </w:tc>
        <w:tc>
          <w:tcPr>
            <w:tcW w:w="709" w:type="dxa"/>
            <w:tcBorders>
              <w:top w:val="nil"/>
              <w:left w:val="single" w:sz="4" w:space="0" w:color="auto"/>
              <w:bottom w:val="nil"/>
              <w:right w:val="single" w:sz="4" w:space="0" w:color="auto"/>
            </w:tcBorders>
            <w:shd w:val="clear" w:color="auto" w:fill="auto"/>
            <w:vAlign w:val="center"/>
          </w:tcPr>
          <w:p w14:paraId="7432E577" w14:textId="77777777" w:rsidR="002C1358" w:rsidRPr="002C1358" w:rsidRDefault="002C1358" w:rsidP="002C1358">
            <w:pPr>
              <w:spacing w:after="0" w:line="240" w:lineRule="auto"/>
              <w:ind w:left="-57" w:right="-57"/>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eastAsia="en-US"/>
              </w:rPr>
              <w:t>-</w:t>
            </w:r>
          </w:p>
          <w:p w14:paraId="5F99F4D3"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lang w:eastAsia="en-US"/>
              </w:rPr>
              <w:t>-</w:t>
            </w:r>
          </w:p>
        </w:tc>
        <w:tc>
          <w:tcPr>
            <w:tcW w:w="992" w:type="dxa"/>
            <w:tcBorders>
              <w:top w:val="nil"/>
              <w:left w:val="single" w:sz="4" w:space="0" w:color="auto"/>
              <w:bottom w:val="nil"/>
              <w:right w:val="single" w:sz="4" w:space="0" w:color="auto"/>
            </w:tcBorders>
            <w:shd w:val="clear" w:color="auto" w:fill="auto"/>
            <w:vAlign w:val="center"/>
          </w:tcPr>
          <w:p w14:paraId="30522064" w14:textId="77777777" w:rsidR="002C1358" w:rsidRPr="002C1358" w:rsidRDefault="002C1358" w:rsidP="002C1358">
            <w:pPr>
              <w:spacing w:after="0" w:line="240" w:lineRule="auto"/>
              <w:ind w:left="-57" w:right="-57"/>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eastAsia="en-US"/>
              </w:rPr>
              <w:t>-</w:t>
            </w:r>
          </w:p>
          <w:p w14:paraId="59B158B8"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lang w:eastAsia="en-US"/>
              </w:rPr>
              <w:t>-</w:t>
            </w:r>
          </w:p>
        </w:tc>
        <w:tc>
          <w:tcPr>
            <w:tcW w:w="850" w:type="dxa"/>
            <w:tcBorders>
              <w:top w:val="nil"/>
              <w:left w:val="single" w:sz="4" w:space="0" w:color="auto"/>
              <w:bottom w:val="nil"/>
              <w:right w:val="single" w:sz="4" w:space="0" w:color="auto"/>
            </w:tcBorders>
            <w:shd w:val="clear" w:color="auto" w:fill="auto"/>
            <w:vAlign w:val="center"/>
          </w:tcPr>
          <w:p w14:paraId="03A5741F" w14:textId="77777777" w:rsidR="002C1358" w:rsidRPr="002C1358" w:rsidRDefault="002C1358" w:rsidP="002C1358">
            <w:pPr>
              <w:spacing w:after="0" w:line="240" w:lineRule="auto"/>
              <w:ind w:left="-57" w:right="-57"/>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eastAsia="en-US"/>
              </w:rPr>
              <w:t>-</w:t>
            </w:r>
          </w:p>
          <w:p w14:paraId="7D64849A"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lang w:eastAsia="en-US"/>
              </w:rPr>
              <w:t>-</w:t>
            </w:r>
          </w:p>
        </w:tc>
        <w:tc>
          <w:tcPr>
            <w:tcW w:w="993" w:type="dxa"/>
            <w:tcBorders>
              <w:top w:val="nil"/>
              <w:left w:val="single" w:sz="4" w:space="0" w:color="auto"/>
              <w:bottom w:val="nil"/>
              <w:right w:val="single" w:sz="4" w:space="0" w:color="auto"/>
            </w:tcBorders>
            <w:shd w:val="clear" w:color="auto" w:fill="auto"/>
            <w:vAlign w:val="center"/>
          </w:tcPr>
          <w:p w14:paraId="144002C1" w14:textId="77777777" w:rsidR="002C1358" w:rsidRPr="002C1358" w:rsidRDefault="002C1358" w:rsidP="002C1358">
            <w:pPr>
              <w:spacing w:after="0" w:line="240" w:lineRule="auto"/>
              <w:ind w:left="-57" w:right="-57"/>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eastAsia="en-US"/>
              </w:rPr>
              <w:t>-</w:t>
            </w:r>
          </w:p>
          <w:p w14:paraId="76B674DC"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lang w:eastAsia="en-US"/>
              </w:rPr>
              <w:t>2,7</w:t>
            </w:r>
          </w:p>
        </w:tc>
        <w:tc>
          <w:tcPr>
            <w:tcW w:w="637" w:type="dxa"/>
            <w:tcBorders>
              <w:top w:val="nil"/>
              <w:left w:val="single" w:sz="4" w:space="0" w:color="auto"/>
              <w:bottom w:val="nil"/>
              <w:right w:val="single" w:sz="4" w:space="0" w:color="auto"/>
            </w:tcBorders>
            <w:shd w:val="clear" w:color="auto" w:fill="auto"/>
            <w:vAlign w:val="center"/>
          </w:tcPr>
          <w:p w14:paraId="50AE1874"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2,7</w:t>
            </w:r>
          </w:p>
        </w:tc>
        <w:tc>
          <w:tcPr>
            <w:tcW w:w="638" w:type="dxa"/>
            <w:tcBorders>
              <w:top w:val="nil"/>
              <w:left w:val="single" w:sz="4" w:space="0" w:color="auto"/>
              <w:bottom w:val="nil"/>
              <w:right w:val="single" w:sz="4" w:space="0" w:color="auto"/>
            </w:tcBorders>
            <w:shd w:val="clear" w:color="auto" w:fill="auto"/>
            <w:vAlign w:val="center"/>
          </w:tcPr>
          <w:p w14:paraId="41ECEFC9"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w:t>
            </w:r>
          </w:p>
        </w:tc>
      </w:tr>
      <w:tr w:rsidR="002C1358" w:rsidRPr="002C1358" w14:paraId="48104651" w14:textId="77777777" w:rsidTr="002C1358">
        <w:tc>
          <w:tcPr>
            <w:tcW w:w="1843" w:type="dxa"/>
            <w:tcBorders>
              <w:top w:val="nil"/>
              <w:left w:val="single" w:sz="4" w:space="0" w:color="auto"/>
              <w:bottom w:val="nil"/>
              <w:right w:val="single" w:sz="4" w:space="0" w:color="auto"/>
            </w:tcBorders>
            <w:shd w:val="clear" w:color="auto" w:fill="auto"/>
            <w:vAlign w:val="center"/>
          </w:tcPr>
          <w:p w14:paraId="58DE4212" w14:textId="77777777" w:rsidR="002C1358" w:rsidRPr="002C1358" w:rsidRDefault="002C1358" w:rsidP="002C1358">
            <w:pPr>
              <w:spacing w:after="0" w:line="240" w:lineRule="auto"/>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Лиственница</w:t>
            </w:r>
          </w:p>
        </w:tc>
        <w:tc>
          <w:tcPr>
            <w:tcW w:w="992" w:type="dxa"/>
            <w:tcBorders>
              <w:top w:val="nil"/>
              <w:left w:val="single" w:sz="4" w:space="0" w:color="auto"/>
              <w:bottom w:val="nil"/>
              <w:right w:val="single" w:sz="4" w:space="0" w:color="auto"/>
            </w:tcBorders>
            <w:shd w:val="clear" w:color="auto" w:fill="auto"/>
            <w:vAlign w:val="center"/>
          </w:tcPr>
          <w:p w14:paraId="61998C25" w14:textId="77777777" w:rsidR="002C1358" w:rsidRPr="002C1358" w:rsidRDefault="002C1358" w:rsidP="002C1358">
            <w:pPr>
              <w:spacing w:after="0" w:line="240" w:lineRule="auto"/>
              <w:ind w:left="-57" w:right="-57"/>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eastAsia="en-US"/>
              </w:rPr>
              <w:t>64,8</w:t>
            </w:r>
          </w:p>
          <w:p w14:paraId="5AA25EF3"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lang w:eastAsia="en-US"/>
              </w:rPr>
              <w:t>63,1</w:t>
            </w:r>
          </w:p>
        </w:tc>
        <w:tc>
          <w:tcPr>
            <w:tcW w:w="993" w:type="dxa"/>
            <w:tcBorders>
              <w:top w:val="nil"/>
              <w:left w:val="single" w:sz="4" w:space="0" w:color="auto"/>
              <w:bottom w:val="nil"/>
              <w:right w:val="single" w:sz="4" w:space="0" w:color="auto"/>
            </w:tcBorders>
            <w:shd w:val="clear" w:color="auto" w:fill="auto"/>
            <w:vAlign w:val="center"/>
          </w:tcPr>
          <w:p w14:paraId="2221859E" w14:textId="77777777" w:rsidR="002C1358" w:rsidRPr="002C1358" w:rsidRDefault="002C1358" w:rsidP="002C1358">
            <w:pPr>
              <w:spacing w:after="0" w:line="240" w:lineRule="auto"/>
              <w:ind w:left="-57" w:right="-57"/>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eastAsia="en-US"/>
              </w:rPr>
              <w:t>-</w:t>
            </w:r>
          </w:p>
          <w:p w14:paraId="7B0FC31B"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lang w:eastAsia="en-US"/>
              </w:rPr>
              <w:t>-</w:t>
            </w:r>
          </w:p>
        </w:tc>
        <w:tc>
          <w:tcPr>
            <w:tcW w:w="992" w:type="dxa"/>
            <w:tcBorders>
              <w:top w:val="nil"/>
              <w:left w:val="single" w:sz="4" w:space="0" w:color="auto"/>
              <w:bottom w:val="nil"/>
              <w:right w:val="single" w:sz="4" w:space="0" w:color="auto"/>
            </w:tcBorders>
            <w:shd w:val="clear" w:color="auto" w:fill="auto"/>
            <w:vAlign w:val="center"/>
          </w:tcPr>
          <w:p w14:paraId="26BCD24E" w14:textId="77777777" w:rsidR="002C1358" w:rsidRPr="002C1358" w:rsidRDefault="002C1358" w:rsidP="002C1358">
            <w:pPr>
              <w:spacing w:after="0" w:line="240" w:lineRule="auto"/>
              <w:ind w:left="-57" w:right="-57"/>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eastAsia="en-US"/>
              </w:rPr>
              <w:t>64,8</w:t>
            </w:r>
          </w:p>
          <w:p w14:paraId="34DCB89A"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lang w:eastAsia="en-US"/>
              </w:rPr>
              <w:t>63,1</w:t>
            </w:r>
          </w:p>
        </w:tc>
        <w:tc>
          <w:tcPr>
            <w:tcW w:w="709" w:type="dxa"/>
            <w:tcBorders>
              <w:top w:val="nil"/>
              <w:left w:val="single" w:sz="4" w:space="0" w:color="auto"/>
              <w:bottom w:val="nil"/>
              <w:right w:val="single" w:sz="4" w:space="0" w:color="auto"/>
            </w:tcBorders>
            <w:shd w:val="clear" w:color="auto" w:fill="auto"/>
            <w:vAlign w:val="center"/>
          </w:tcPr>
          <w:p w14:paraId="12A2C39D" w14:textId="77777777" w:rsidR="002C1358" w:rsidRPr="002C1358" w:rsidRDefault="002C1358" w:rsidP="002C1358">
            <w:pPr>
              <w:spacing w:after="0" w:line="240" w:lineRule="auto"/>
              <w:ind w:left="-57" w:right="-57"/>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eastAsia="en-US"/>
              </w:rPr>
              <w:t>-</w:t>
            </w:r>
          </w:p>
          <w:p w14:paraId="09372572"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lang w:eastAsia="en-US"/>
              </w:rPr>
              <w:t>-</w:t>
            </w:r>
          </w:p>
        </w:tc>
        <w:tc>
          <w:tcPr>
            <w:tcW w:w="992" w:type="dxa"/>
            <w:tcBorders>
              <w:top w:val="nil"/>
              <w:left w:val="single" w:sz="4" w:space="0" w:color="auto"/>
              <w:bottom w:val="nil"/>
              <w:right w:val="single" w:sz="4" w:space="0" w:color="auto"/>
            </w:tcBorders>
            <w:shd w:val="clear" w:color="auto" w:fill="auto"/>
            <w:vAlign w:val="center"/>
          </w:tcPr>
          <w:p w14:paraId="23A43DDD" w14:textId="77777777" w:rsidR="002C1358" w:rsidRPr="002C1358" w:rsidRDefault="002C1358" w:rsidP="002C1358">
            <w:pPr>
              <w:spacing w:after="0" w:line="240" w:lineRule="auto"/>
              <w:ind w:left="-57" w:right="-57"/>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eastAsia="en-US"/>
              </w:rPr>
              <w:t>-</w:t>
            </w:r>
          </w:p>
          <w:p w14:paraId="6EE60AA5"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lang w:eastAsia="en-US"/>
              </w:rPr>
              <w:t>1,7</w:t>
            </w:r>
          </w:p>
        </w:tc>
        <w:tc>
          <w:tcPr>
            <w:tcW w:w="850" w:type="dxa"/>
            <w:tcBorders>
              <w:top w:val="nil"/>
              <w:left w:val="single" w:sz="4" w:space="0" w:color="auto"/>
              <w:bottom w:val="nil"/>
              <w:right w:val="single" w:sz="4" w:space="0" w:color="auto"/>
            </w:tcBorders>
            <w:shd w:val="clear" w:color="auto" w:fill="auto"/>
            <w:vAlign w:val="center"/>
          </w:tcPr>
          <w:p w14:paraId="0A334119" w14:textId="77777777" w:rsidR="002C1358" w:rsidRPr="002C1358" w:rsidRDefault="002C1358" w:rsidP="002C1358">
            <w:pPr>
              <w:spacing w:after="0" w:line="240" w:lineRule="auto"/>
              <w:ind w:left="-57" w:right="-57"/>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eastAsia="en-US"/>
              </w:rPr>
              <w:t>-</w:t>
            </w:r>
          </w:p>
          <w:p w14:paraId="6B5517F3"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lang w:eastAsia="en-US"/>
              </w:rPr>
              <w:t>-</w:t>
            </w:r>
          </w:p>
        </w:tc>
        <w:tc>
          <w:tcPr>
            <w:tcW w:w="993" w:type="dxa"/>
            <w:tcBorders>
              <w:top w:val="nil"/>
              <w:left w:val="single" w:sz="4" w:space="0" w:color="auto"/>
              <w:bottom w:val="nil"/>
              <w:right w:val="single" w:sz="4" w:space="0" w:color="auto"/>
            </w:tcBorders>
            <w:shd w:val="clear" w:color="auto" w:fill="auto"/>
            <w:vAlign w:val="center"/>
          </w:tcPr>
          <w:p w14:paraId="3A84A423" w14:textId="77777777" w:rsidR="002C1358" w:rsidRPr="002C1358" w:rsidRDefault="002C1358" w:rsidP="002C1358">
            <w:pPr>
              <w:spacing w:after="0" w:line="240" w:lineRule="auto"/>
              <w:ind w:left="-57" w:right="-57"/>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eastAsia="en-US"/>
              </w:rPr>
              <w:t>64,8</w:t>
            </w:r>
          </w:p>
          <w:p w14:paraId="0D99AB0F"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lang w:eastAsia="en-US"/>
              </w:rPr>
              <w:t>64,8</w:t>
            </w:r>
          </w:p>
        </w:tc>
        <w:tc>
          <w:tcPr>
            <w:tcW w:w="637" w:type="dxa"/>
            <w:tcBorders>
              <w:top w:val="nil"/>
              <w:left w:val="single" w:sz="4" w:space="0" w:color="auto"/>
              <w:bottom w:val="nil"/>
              <w:right w:val="single" w:sz="4" w:space="0" w:color="auto"/>
            </w:tcBorders>
            <w:shd w:val="clear" w:color="auto" w:fill="auto"/>
            <w:vAlign w:val="center"/>
          </w:tcPr>
          <w:p w14:paraId="5B4417D8"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w:t>
            </w:r>
          </w:p>
        </w:tc>
        <w:tc>
          <w:tcPr>
            <w:tcW w:w="638" w:type="dxa"/>
            <w:tcBorders>
              <w:top w:val="nil"/>
              <w:left w:val="single" w:sz="4" w:space="0" w:color="auto"/>
              <w:bottom w:val="nil"/>
              <w:right w:val="single" w:sz="4" w:space="0" w:color="auto"/>
            </w:tcBorders>
            <w:shd w:val="clear" w:color="auto" w:fill="auto"/>
            <w:vAlign w:val="center"/>
          </w:tcPr>
          <w:p w14:paraId="5E53988D"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w:t>
            </w:r>
          </w:p>
        </w:tc>
      </w:tr>
      <w:tr w:rsidR="002C1358" w:rsidRPr="002C1358" w14:paraId="58D8E70C" w14:textId="77777777" w:rsidTr="002C1358">
        <w:tc>
          <w:tcPr>
            <w:tcW w:w="1843" w:type="dxa"/>
            <w:tcBorders>
              <w:top w:val="nil"/>
              <w:left w:val="single" w:sz="4" w:space="0" w:color="auto"/>
              <w:bottom w:val="nil"/>
              <w:right w:val="single" w:sz="4" w:space="0" w:color="auto"/>
            </w:tcBorders>
            <w:shd w:val="clear" w:color="auto" w:fill="auto"/>
            <w:vAlign w:val="center"/>
          </w:tcPr>
          <w:p w14:paraId="33667D40" w14:textId="77777777" w:rsidR="002C1358" w:rsidRPr="002C1358" w:rsidRDefault="002C1358" w:rsidP="002C1358">
            <w:pPr>
              <w:spacing w:after="0" w:line="240" w:lineRule="auto"/>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Береза</w:t>
            </w:r>
          </w:p>
        </w:tc>
        <w:tc>
          <w:tcPr>
            <w:tcW w:w="992" w:type="dxa"/>
            <w:tcBorders>
              <w:top w:val="nil"/>
              <w:left w:val="single" w:sz="4" w:space="0" w:color="auto"/>
              <w:bottom w:val="nil"/>
              <w:right w:val="single" w:sz="4" w:space="0" w:color="auto"/>
            </w:tcBorders>
            <w:shd w:val="clear" w:color="auto" w:fill="auto"/>
            <w:vAlign w:val="center"/>
          </w:tcPr>
          <w:p w14:paraId="7DDFC255" w14:textId="77777777" w:rsidR="002C1358" w:rsidRPr="002C1358" w:rsidRDefault="002C1358" w:rsidP="002C1358">
            <w:pPr>
              <w:spacing w:after="0" w:line="240" w:lineRule="auto"/>
              <w:ind w:left="-57" w:right="-57"/>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eastAsia="en-US"/>
              </w:rPr>
              <w:t>1074,6</w:t>
            </w:r>
          </w:p>
          <w:p w14:paraId="0C2F3F07"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lang w:eastAsia="en-US"/>
              </w:rPr>
              <w:t>1014,8</w:t>
            </w:r>
          </w:p>
        </w:tc>
        <w:tc>
          <w:tcPr>
            <w:tcW w:w="993" w:type="dxa"/>
            <w:tcBorders>
              <w:top w:val="nil"/>
              <w:left w:val="single" w:sz="4" w:space="0" w:color="auto"/>
              <w:bottom w:val="nil"/>
              <w:right w:val="single" w:sz="4" w:space="0" w:color="auto"/>
            </w:tcBorders>
            <w:shd w:val="clear" w:color="auto" w:fill="auto"/>
            <w:vAlign w:val="center"/>
          </w:tcPr>
          <w:p w14:paraId="0B91A4AC" w14:textId="77777777" w:rsidR="002C1358" w:rsidRPr="002C1358" w:rsidRDefault="002C1358" w:rsidP="002C1358">
            <w:pPr>
              <w:spacing w:after="0" w:line="240" w:lineRule="auto"/>
              <w:ind w:left="-57" w:right="-57"/>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eastAsia="en-US"/>
              </w:rPr>
              <w:t>-</w:t>
            </w:r>
          </w:p>
          <w:p w14:paraId="6D6705A4"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lang w:eastAsia="en-US"/>
              </w:rPr>
              <w:t>-</w:t>
            </w:r>
          </w:p>
        </w:tc>
        <w:tc>
          <w:tcPr>
            <w:tcW w:w="992" w:type="dxa"/>
            <w:tcBorders>
              <w:top w:val="nil"/>
              <w:left w:val="single" w:sz="4" w:space="0" w:color="auto"/>
              <w:bottom w:val="nil"/>
              <w:right w:val="single" w:sz="4" w:space="0" w:color="auto"/>
            </w:tcBorders>
            <w:shd w:val="clear" w:color="auto" w:fill="auto"/>
            <w:vAlign w:val="center"/>
          </w:tcPr>
          <w:p w14:paraId="24505665" w14:textId="77777777" w:rsidR="002C1358" w:rsidRPr="002C1358" w:rsidRDefault="002C1358" w:rsidP="002C1358">
            <w:pPr>
              <w:spacing w:after="0" w:line="240" w:lineRule="auto"/>
              <w:ind w:left="-57" w:right="-57"/>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eastAsia="en-US"/>
              </w:rPr>
              <w:t>1074,6</w:t>
            </w:r>
          </w:p>
          <w:p w14:paraId="390F373C"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lang w:eastAsia="en-US"/>
              </w:rPr>
              <w:t>1014,8</w:t>
            </w:r>
          </w:p>
        </w:tc>
        <w:tc>
          <w:tcPr>
            <w:tcW w:w="709" w:type="dxa"/>
            <w:tcBorders>
              <w:top w:val="nil"/>
              <w:left w:val="single" w:sz="4" w:space="0" w:color="auto"/>
              <w:bottom w:val="nil"/>
              <w:right w:val="single" w:sz="4" w:space="0" w:color="auto"/>
            </w:tcBorders>
            <w:shd w:val="clear" w:color="auto" w:fill="auto"/>
            <w:vAlign w:val="center"/>
          </w:tcPr>
          <w:p w14:paraId="17C6CAC5" w14:textId="77777777" w:rsidR="002C1358" w:rsidRPr="002C1358" w:rsidRDefault="002C1358" w:rsidP="002C1358">
            <w:pPr>
              <w:spacing w:after="0" w:line="240" w:lineRule="auto"/>
              <w:ind w:left="-57" w:right="-57"/>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eastAsia="en-US"/>
              </w:rPr>
              <w:t>-</w:t>
            </w:r>
          </w:p>
          <w:p w14:paraId="405DB677"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lang w:eastAsia="en-US"/>
              </w:rPr>
              <w:t>-</w:t>
            </w:r>
          </w:p>
        </w:tc>
        <w:tc>
          <w:tcPr>
            <w:tcW w:w="992" w:type="dxa"/>
            <w:tcBorders>
              <w:top w:val="nil"/>
              <w:left w:val="single" w:sz="4" w:space="0" w:color="auto"/>
              <w:bottom w:val="nil"/>
              <w:right w:val="single" w:sz="4" w:space="0" w:color="auto"/>
            </w:tcBorders>
            <w:shd w:val="clear" w:color="auto" w:fill="auto"/>
            <w:vAlign w:val="center"/>
          </w:tcPr>
          <w:p w14:paraId="662DD755" w14:textId="77777777" w:rsidR="002C1358" w:rsidRPr="002C1358" w:rsidRDefault="002C1358" w:rsidP="002C1358">
            <w:pPr>
              <w:spacing w:after="0" w:line="240" w:lineRule="auto"/>
              <w:ind w:left="-57" w:right="-57"/>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eastAsia="en-US"/>
              </w:rPr>
              <w:t>-</w:t>
            </w:r>
          </w:p>
          <w:p w14:paraId="07AACB7F"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lang w:eastAsia="en-US"/>
              </w:rPr>
              <w:t>59,8</w:t>
            </w:r>
          </w:p>
        </w:tc>
        <w:tc>
          <w:tcPr>
            <w:tcW w:w="850" w:type="dxa"/>
            <w:tcBorders>
              <w:top w:val="nil"/>
              <w:left w:val="single" w:sz="4" w:space="0" w:color="auto"/>
              <w:bottom w:val="nil"/>
              <w:right w:val="single" w:sz="4" w:space="0" w:color="auto"/>
            </w:tcBorders>
            <w:shd w:val="clear" w:color="auto" w:fill="auto"/>
            <w:vAlign w:val="center"/>
          </w:tcPr>
          <w:p w14:paraId="3E4D8507" w14:textId="77777777" w:rsidR="002C1358" w:rsidRPr="002C1358" w:rsidRDefault="002C1358" w:rsidP="002C1358">
            <w:pPr>
              <w:spacing w:after="0" w:line="240" w:lineRule="auto"/>
              <w:ind w:left="-57" w:right="-57"/>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eastAsia="en-US"/>
              </w:rPr>
              <w:t>-</w:t>
            </w:r>
          </w:p>
          <w:p w14:paraId="3EF538BB"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lang w:eastAsia="en-US"/>
              </w:rPr>
              <w:t>-</w:t>
            </w:r>
          </w:p>
        </w:tc>
        <w:tc>
          <w:tcPr>
            <w:tcW w:w="993" w:type="dxa"/>
            <w:tcBorders>
              <w:top w:val="nil"/>
              <w:left w:val="single" w:sz="4" w:space="0" w:color="auto"/>
              <w:bottom w:val="nil"/>
              <w:right w:val="single" w:sz="4" w:space="0" w:color="auto"/>
            </w:tcBorders>
            <w:shd w:val="clear" w:color="auto" w:fill="auto"/>
            <w:vAlign w:val="center"/>
          </w:tcPr>
          <w:p w14:paraId="608E39F2" w14:textId="77777777" w:rsidR="002C1358" w:rsidRPr="002C1358" w:rsidRDefault="002C1358" w:rsidP="002C1358">
            <w:pPr>
              <w:spacing w:after="0" w:line="240" w:lineRule="auto"/>
              <w:ind w:left="-57" w:right="-57"/>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eastAsia="en-US"/>
              </w:rPr>
              <w:t>1074,6</w:t>
            </w:r>
          </w:p>
          <w:p w14:paraId="4B51D4DA"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lang w:eastAsia="en-US"/>
              </w:rPr>
              <w:t>1074,6</w:t>
            </w:r>
          </w:p>
        </w:tc>
        <w:tc>
          <w:tcPr>
            <w:tcW w:w="637" w:type="dxa"/>
            <w:tcBorders>
              <w:top w:val="nil"/>
              <w:left w:val="single" w:sz="4" w:space="0" w:color="auto"/>
              <w:bottom w:val="nil"/>
              <w:right w:val="single" w:sz="4" w:space="0" w:color="auto"/>
            </w:tcBorders>
            <w:shd w:val="clear" w:color="auto" w:fill="auto"/>
            <w:vAlign w:val="center"/>
          </w:tcPr>
          <w:p w14:paraId="1D5F842B"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w:t>
            </w:r>
          </w:p>
        </w:tc>
        <w:tc>
          <w:tcPr>
            <w:tcW w:w="638" w:type="dxa"/>
            <w:tcBorders>
              <w:top w:val="nil"/>
              <w:left w:val="single" w:sz="4" w:space="0" w:color="auto"/>
              <w:bottom w:val="nil"/>
              <w:right w:val="single" w:sz="4" w:space="0" w:color="auto"/>
            </w:tcBorders>
            <w:shd w:val="clear" w:color="auto" w:fill="auto"/>
            <w:vAlign w:val="center"/>
          </w:tcPr>
          <w:p w14:paraId="745E1858"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w:t>
            </w:r>
          </w:p>
        </w:tc>
      </w:tr>
      <w:tr w:rsidR="002C1358" w:rsidRPr="002C1358" w14:paraId="6C77CE94" w14:textId="77777777" w:rsidTr="002C1358">
        <w:tc>
          <w:tcPr>
            <w:tcW w:w="1843" w:type="dxa"/>
            <w:tcBorders>
              <w:top w:val="nil"/>
              <w:left w:val="single" w:sz="4" w:space="0" w:color="auto"/>
              <w:bottom w:val="nil"/>
              <w:right w:val="single" w:sz="4" w:space="0" w:color="auto"/>
            </w:tcBorders>
            <w:shd w:val="clear" w:color="auto" w:fill="auto"/>
            <w:vAlign w:val="center"/>
          </w:tcPr>
          <w:p w14:paraId="14249399" w14:textId="77777777" w:rsidR="002C1358" w:rsidRPr="002C1358" w:rsidRDefault="002C1358" w:rsidP="002C1358">
            <w:pPr>
              <w:spacing w:after="0" w:line="240" w:lineRule="auto"/>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Тополь</w:t>
            </w:r>
          </w:p>
        </w:tc>
        <w:tc>
          <w:tcPr>
            <w:tcW w:w="992" w:type="dxa"/>
            <w:tcBorders>
              <w:top w:val="nil"/>
              <w:left w:val="single" w:sz="4" w:space="0" w:color="auto"/>
              <w:bottom w:val="nil"/>
              <w:right w:val="single" w:sz="4" w:space="0" w:color="auto"/>
            </w:tcBorders>
            <w:shd w:val="clear" w:color="auto" w:fill="auto"/>
            <w:vAlign w:val="center"/>
          </w:tcPr>
          <w:p w14:paraId="5A3F1F0F" w14:textId="77777777" w:rsidR="002C1358" w:rsidRPr="002C1358" w:rsidRDefault="002C1358" w:rsidP="002C1358">
            <w:pPr>
              <w:spacing w:after="0" w:line="240" w:lineRule="auto"/>
              <w:ind w:left="-57" w:right="-57"/>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eastAsia="en-US"/>
              </w:rPr>
              <w:t>112,1</w:t>
            </w:r>
          </w:p>
          <w:p w14:paraId="4297716B"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lang w:eastAsia="en-US"/>
              </w:rPr>
              <w:t>132,2</w:t>
            </w:r>
          </w:p>
        </w:tc>
        <w:tc>
          <w:tcPr>
            <w:tcW w:w="993" w:type="dxa"/>
            <w:tcBorders>
              <w:top w:val="nil"/>
              <w:left w:val="single" w:sz="4" w:space="0" w:color="auto"/>
              <w:bottom w:val="nil"/>
              <w:right w:val="single" w:sz="4" w:space="0" w:color="auto"/>
            </w:tcBorders>
            <w:shd w:val="clear" w:color="auto" w:fill="auto"/>
            <w:vAlign w:val="center"/>
          </w:tcPr>
          <w:p w14:paraId="46E6F016" w14:textId="77777777" w:rsidR="002C1358" w:rsidRPr="002C1358" w:rsidRDefault="002C1358" w:rsidP="002C1358">
            <w:pPr>
              <w:spacing w:after="0" w:line="240" w:lineRule="auto"/>
              <w:ind w:left="-57" w:right="-57"/>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eastAsia="en-US"/>
              </w:rPr>
              <w:t>-</w:t>
            </w:r>
          </w:p>
          <w:p w14:paraId="24954A25"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lang w:eastAsia="en-US"/>
              </w:rPr>
              <w:t>-</w:t>
            </w:r>
          </w:p>
        </w:tc>
        <w:tc>
          <w:tcPr>
            <w:tcW w:w="992" w:type="dxa"/>
            <w:tcBorders>
              <w:top w:val="nil"/>
              <w:left w:val="single" w:sz="4" w:space="0" w:color="auto"/>
              <w:bottom w:val="nil"/>
              <w:right w:val="single" w:sz="4" w:space="0" w:color="auto"/>
            </w:tcBorders>
            <w:shd w:val="clear" w:color="auto" w:fill="auto"/>
            <w:vAlign w:val="center"/>
          </w:tcPr>
          <w:p w14:paraId="0E4A323B" w14:textId="77777777" w:rsidR="002C1358" w:rsidRPr="002C1358" w:rsidRDefault="002C1358" w:rsidP="002C1358">
            <w:pPr>
              <w:spacing w:after="0" w:line="240" w:lineRule="auto"/>
              <w:ind w:left="-57" w:right="-57"/>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eastAsia="en-US"/>
              </w:rPr>
              <w:t>112,1</w:t>
            </w:r>
          </w:p>
          <w:p w14:paraId="4F75AB2B"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lang w:eastAsia="en-US"/>
              </w:rPr>
              <w:t>132,2</w:t>
            </w:r>
          </w:p>
        </w:tc>
        <w:tc>
          <w:tcPr>
            <w:tcW w:w="709" w:type="dxa"/>
            <w:tcBorders>
              <w:top w:val="nil"/>
              <w:left w:val="single" w:sz="4" w:space="0" w:color="auto"/>
              <w:bottom w:val="nil"/>
              <w:right w:val="single" w:sz="4" w:space="0" w:color="auto"/>
            </w:tcBorders>
            <w:shd w:val="clear" w:color="auto" w:fill="auto"/>
            <w:vAlign w:val="center"/>
          </w:tcPr>
          <w:p w14:paraId="70347120" w14:textId="77777777" w:rsidR="002C1358" w:rsidRPr="002C1358" w:rsidRDefault="002C1358" w:rsidP="002C1358">
            <w:pPr>
              <w:spacing w:after="0" w:line="240" w:lineRule="auto"/>
              <w:ind w:left="-57" w:right="-57"/>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eastAsia="en-US"/>
              </w:rPr>
              <w:t>-</w:t>
            </w:r>
          </w:p>
          <w:p w14:paraId="26E4D708"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lang w:eastAsia="en-US"/>
              </w:rPr>
              <w:t>-</w:t>
            </w:r>
          </w:p>
        </w:tc>
        <w:tc>
          <w:tcPr>
            <w:tcW w:w="992" w:type="dxa"/>
            <w:tcBorders>
              <w:top w:val="nil"/>
              <w:left w:val="single" w:sz="4" w:space="0" w:color="auto"/>
              <w:bottom w:val="nil"/>
              <w:right w:val="single" w:sz="4" w:space="0" w:color="auto"/>
            </w:tcBorders>
            <w:shd w:val="clear" w:color="auto" w:fill="auto"/>
            <w:vAlign w:val="center"/>
          </w:tcPr>
          <w:p w14:paraId="341A11DE" w14:textId="77777777" w:rsidR="002C1358" w:rsidRPr="002C1358" w:rsidRDefault="002C1358" w:rsidP="002C1358">
            <w:pPr>
              <w:spacing w:after="0" w:line="240" w:lineRule="auto"/>
              <w:ind w:left="-57" w:right="-57"/>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eastAsia="en-US"/>
              </w:rPr>
              <w:t>-</w:t>
            </w:r>
          </w:p>
          <w:p w14:paraId="672C41D2"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lang w:eastAsia="en-US"/>
              </w:rPr>
              <w:t>-</w:t>
            </w:r>
          </w:p>
        </w:tc>
        <w:tc>
          <w:tcPr>
            <w:tcW w:w="850" w:type="dxa"/>
            <w:tcBorders>
              <w:top w:val="nil"/>
              <w:left w:val="single" w:sz="4" w:space="0" w:color="auto"/>
              <w:bottom w:val="nil"/>
              <w:right w:val="single" w:sz="4" w:space="0" w:color="auto"/>
            </w:tcBorders>
            <w:shd w:val="clear" w:color="auto" w:fill="auto"/>
            <w:vAlign w:val="center"/>
          </w:tcPr>
          <w:p w14:paraId="27E5FCC4" w14:textId="77777777" w:rsidR="002C1358" w:rsidRPr="002C1358" w:rsidRDefault="002C1358" w:rsidP="002C1358">
            <w:pPr>
              <w:spacing w:after="0" w:line="240" w:lineRule="auto"/>
              <w:ind w:left="-57" w:right="-57"/>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eastAsia="en-US"/>
              </w:rPr>
              <w:t>-</w:t>
            </w:r>
          </w:p>
          <w:p w14:paraId="3D1EBF20"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lang w:eastAsia="en-US"/>
              </w:rPr>
              <w:t>-</w:t>
            </w:r>
          </w:p>
        </w:tc>
        <w:tc>
          <w:tcPr>
            <w:tcW w:w="993" w:type="dxa"/>
            <w:tcBorders>
              <w:top w:val="nil"/>
              <w:left w:val="single" w:sz="4" w:space="0" w:color="auto"/>
              <w:bottom w:val="nil"/>
              <w:right w:val="single" w:sz="4" w:space="0" w:color="auto"/>
            </w:tcBorders>
            <w:shd w:val="clear" w:color="auto" w:fill="auto"/>
            <w:vAlign w:val="center"/>
          </w:tcPr>
          <w:p w14:paraId="5F96F2E2" w14:textId="77777777" w:rsidR="002C1358" w:rsidRPr="002C1358" w:rsidRDefault="002C1358" w:rsidP="002C1358">
            <w:pPr>
              <w:spacing w:after="0" w:line="240" w:lineRule="auto"/>
              <w:ind w:left="-57" w:right="-57"/>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eastAsia="en-US"/>
              </w:rPr>
              <w:t>112,1</w:t>
            </w:r>
          </w:p>
          <w:p w14:paraId="3CF0B426"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lang w:eastAsia="en-US"/>
              </w:rPr>
              <w:t>132,2</w:t>
            </w:r>
          </w:p>
        </w:tc>
        <w:tc>
          <w:tcPr>
            <w:tcW w:w="637" w:type="dxa"/>
            <w:tcBorders>
              <w:top w:val="nil"/>
              <w:left w:val="single" w:sz="4" w:space="0" w:color="auto"/>
              <w:bottom w:val="nil"/>
              <w:right w:val="single" w:sz="4" w:space="0" w:color="auto"/>
            </w:tcBorders>
            <w:shd w:val="clear" w:color="auto" w:fill="auto"/>
            <w:vAlign w:val="center"/>
          </w:tcPr>
          <w:p w14:paraId="793BECCB"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20,1</w:t>
            </w:r>
          </w:p>
        </w:tc>
        <w:tc>
          <w:tcPr>
            <w:tcW w:w="638" w:type="dxa"/>
            <w:tcBorders>
              <w:top w:val="nil"/>
              <w:left w:val="single" w:sz="4" w:space="0" w:color="auto"/>
              <w:bottom w:val="nil"/>
              <w:right w:val="single" w:sz="4" w:space="0" w:color="auto"/>
            </w:tcBorders>
            <w:shd w:val="clear" w:color="auto" w:fill="auto"/>
            <w:vAlign w:val="center"/>
          </w:tcPr>
          <w:p w14:paraId="0AF82388"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w:t>
            </w:r>
          </w:p>
        </w:tc>
      </w:tr>
      <w:tr w:rsidR="002C1358" w:rsidRPr="002C1358" w14:paraId="61E0D8CF" w14:textId="77777777" w:rsidTr="002C1358">
        <w:tc>
          <w:tcPr>
            <w:tcW w:w="1843" w:type="dxa"/>
            <w:tcBorders>
              <w:top w:val="nil"/>
              <w:left w:val="single" w:sz="4" w:space="0" w:color="auto"/>
              <w:bottom w:val="nil"/>
              <w:right w:val="single" w:sz="4" w:space="0" w:color="auto"/>
            </w:tcBorders>
            <w:shd w:val="clear" w:color="auto" w:fill="auto"/>
            <w:vAlign w:val="center"/>
          </w:tcPr>
          <w:p w14:paraId="4B3CEA1E" w14:textId="77777777" w:rsidR="002C1358" w:rsidRPr="002C1358" w:rsidRDefault="002C1358" w:rsidP="002C1358">
            <w:pPr>
              <w:spacing w:after="0" w:line="240" w:lineRule="auto"/>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Клен</w:t>
            </w:r>
          </w:p>
        </w:tc>
        <w:tc>
          <w:tcPr>
            <w:tcW w:w="992" w:type="dxa"/>
            <w:tcBorders>
              <w:top w:val="nil"/>
              <w:left w:val="single" w:sz="4" w:space="0" w:color="auto"/>
              <w:bottom w:val="nil"/>
              <w:right w:val="single" w:sz="4" w:space="0" w:color="auto"/>
            </w:tcBorders>
            <w:shd w:val="clear" w:color="auto" w:fill="auto"/>
            <w:vAlign w:val="center"/>
          </w:tcPr>
          <w:p w14:paraId="7AEE5F88" w14:textId="77777777" w:rsidR="002C1358" w:rsidRPr="002C1358" w:rsidRDefault="002C1358" w:rsidP="002C1358">
            <w:pPr>
              <w:spacing w:after="0" w:line="240" w:lineRule="auto"/>
              <w:ind w:left="-57" w:right="-57"/>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eastAsia="en-US"/>
              </w:rPr>
              <w:t>3,8</w:t>
            </w:r>
          </w:p>
          <w:p w14:paraId="25D3CE0F"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lang w:eastAsia="en-US"/>
              </w:rPr>
              <w:t>8,5</w:t>
            </w:r>
          </w:p>
        </w:tc>
        <w:tc>
          <w:tcPr>
            <w:tcW w:w="993" w:type="dxa"/>
            <w:tcBorders>
              <w:top w:val="nil"/>
              <w:left w:val="single" w:sz="4" w:space="0" w:color="auto"/>
              <w:bottom w:val="nil"/>
              <w:right w:val="single" w:sz="4" w:space="0" w:color="auto"/>
            </w:tcBorders>
            <w:shd w:val="clear" w:color="auto" w:fill="auto"/>
            <w:vAlign w:val="bottom"/>
          </w:tcPr>
          <w:p w14:paraId="4994CD6C" w14:textId="77777777" w:rsidR="002C1358" w:rsidRPr="002C1358" w:rsidRDefault="002C1358" w:rsidP="002C1358">
            <w:pPr>
              <w:spacing w:after="0" w:line="240" w:lineRule="auto"/>
              <w:ind w:left="-57" w:right="-57"/>
              <w:jc w:val="center"/>
              <w:rPr>
                <w:rFonts w:ascii="Times New Roman" w:eastAsia="Calibri" w:hAnsi="Times New Roman" w:cs="Times New Roman"/>
                <w:sz w:val="24"/>
                <w:szCs w:val="24"/>
                <w:u w:val="single"/>
                <w:lang w:eastAsia="en-US"/>
              </w:rPr>
            </w:pPr>
            <w:r w:rsidRPr="002C1358">
              <w:rPr>
                <w:rFonts w:ascii="Times New Roman" w:eastAsia="Calibri" w:hAnsi="Times New Roman" w:cs="Times New Roman"/>
                <w:sz w:val="24"/>
                <w:szCs w:val="24"/>
                <w:u w:val="single"/>
                <w:lang w:eastAsia="en-US"/>
              </w:rPr>
              <w:t>-</w:t>
            </w:r>
          </w:p>
          <w:p w14:paraId="6C997602" w14:textId="77777777" w:rsidR="002C1358" w:rsidRPr="002C1358" w:rsidRDefault="002C1358" w:rsidP="002C1358">
            <w:pPr>
              <w:spacing w:after="0" w:line="240" w:lineRule="auto"/>
              <w:ind w:left="-57" w:right="-57"/>
              <w:jc w:val="center"/>
              <w:rPr>
                <w:rFonts w:ascii="Times New Roman" w:eastAsia="Calibri" w:hAnsi="Times New Roman" w:cs="Times New Roman"/>
                <w:sz w:val="24"/>
                <w:szCs w:val="24"/>
                <w:u w:val="single"/>
                <w:lang w:eastAsia="en-US"/>
              </w:rPr>
            </w:pPr>
            <w:r w:rsidRPr="002C1358">
              <w:rPr>
                <w:rFonts w:ascii="Times New Roman" w:eastAsia="Calibri" w:hAnsi="Times New Roman" w:cs="Times New Roman"/>
                <w:sz w:val="24"/>
                <w:szCs w:val="24"/>
                <w:lang w:eastAsia="en-US"/>
              </w:rPr>
              <w:t>-</w:t>
            </w:r>
          </w:p>
        </w:tc>
        <w:tc>
          <w:tcPr>
            <w:tcW w:w="992" w:type="dxa"/>
            <w:tcBorders>
              <w:top w:val="nil"/>
              <w:left w:val="single" w:sz="4" w:space="0" w:color="auto"/>
              <w:bottom w:val="nil"/>
              <w:right w:val="single" w:sz="4" w:space="0" w:color="auto"/>
            </w:tcBorders>
            <w:shd w:val="clear" w:color="auto" w:fill="auto"/>
            <w:vAlign w:val="center"/>
          </w:tcPr>
          <w:p w14:paraId="56511965" w14:textId="77777777" w:rsidR="002C1358" w:rsidRPr="002C1358" w:rsidRDefault="002C1358" w:rsidP="002C1358">
            <w:pPr>
              <w:spacing w:after="0" w:line="240" w:lineRule="auto"/>
              <w:ind w:left="-57" w:right="-57"/>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eastAsia="en-US"/>
              </w:rPr>
              <w:t>3,8</w:t>
            </w:r>
          </w:p>
          <w:p w14:paraId="00481C79"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lang w:eastAsia="en-US"/>
              </w:rPr>
              <w:t>8,5</w:t>
            </w:r>
          </w:p>
        </w:tc>
        <w:tc>
          <w:tcPr>
            <w:tcW w:w="709" w:type="dxa"/>
            <w:tcBorders>
              <w:top w:val="nil"/>
              <w:left w:val="single" w:sz="4" w:space="0" w:color="auto"/>
              <w:bottom w:val="nil"/>
              <w:right w:val="single" w:sz="4" w:space="0" w:color="auto"/>
            </w:tcBorders>
            <w:shd w:val="clear" w:color="auto" w:fill="auto"/>
            <w:vAlign w:val="bottom"/>
          </w:tcPr>
          <w:p w14:paraId="69790D32" w14:textId="77777777" w:rsidR="002C1358" w:rsidRPr="002C1358" w:rsidRDefault="002C1358" w:rsidP="002C1358">
            <w:pPr>
              <w:spacing w:after="0" w:line="240" w:lineRule="auto"/>
              <w:ind w:left="-57" w:right="-57"/>
              <w:jc w:val="center"/>
              <w:rPr>
                <w:rFonts w:ascii="Times New Roman" w:eastAsia="Calibri" w:hAnsi="Times New Roman" w:cs="Times New Roman"/>
                <w:sz w:val="24"/>
                <w:szCs w:val="24"/>
                <w:u w:val="single"/>
                <w:lang w:eastAsia="en-US"/>
              </w:rPr>
            </w:pPr>
            <w:r w:rsidRPr="002C1358">
              <w:rPr>
                <w:rFonts w:ascii="Times New Roman" w:eastAsia="Calibri" w:hAnsi="Times New Roman" w:cs="Times New Roman"/>
                <w:sz w:val="24"/>
                <w:szCs w:val="24"/>
                <w:u w:val="single"/>
                <w:lang w:eastAsia="en-US"/>
              </w:rPr>
              <w:t>-</w:t>
            </w:r>
          </w:p>
          <w:p w14:paraId="63FC1CB1" w14:textId="77777777" w:rsidR="002C1358" w:rsidRPr="002C1358" w:rsidRDefault="002C1358" w:rsidP="002C1358">
            <w:pPr>
              <w:spacing w:after="0" w:line="240" w:lineRule="auto"/>
              <w:ind w:left="-57" w:right="-57"/>
              <w:jc w:val="center"/>
              <w:rPr>
                <w:rFonts w:ascii="Times New Roman" w:eastAsia="Calibri" w:hAnsi="Times New Roman" w:cs="Times New Roman"/>
                <w:sz w:val="24"/>
                <w:szCs w:val="24"/>
                <w:u w:val="single"/>
                <w:lang w:eastAsia="en-US"/>
              </w:rPr>
            </w:pPr>
            <w:r w:rsidRPr="002C1358">
              <w:rPr>
                <w:rFonts w:ascii="Times New Roman" w:eastAsia="Calibri" w:hAnsi="Times New Roman" w:cs="Times New Roman"/>
                <w:sz w:val="24"/>
                <w:szCs w:val="24"/>
                <w:lang w:eastAsia="en-US"/>
              </w:rPr>
              <w:t>-</w:t>
            </w:r>
          </w:p>
        </w:tc>
        <w:tc>
          <w:tcPr>
            <w:tcW w:w="992" w:type="dxa"/>
            <w:tcBorders>
              <w:top w:val="nil"/>
              <w:left w:val="single" w:sz="4" w:space="0" w:color="auto"/>
              <w:bottom w:val="nil"/>
              <w:right w:val="single" w:sz="4" w:space="0" w:color="auto"/>
            </w:tcBorders>
            <w:shd w:val="clear" w:color="auto" w:fill="auto"/>
            <w:vAlign w:val="bottom"/>
          </w:tcPr>
          <w:p w14:paraId="59E59F3F" w14:textId="77777777" w:rsidR="002C1358" w:rsidRPr="002C1358" w:rsidRDefault="002C1358" w:rsidP="002C1358">
            <w:pPr>
              <w:spacing w:after="0" w:line="240" w:lineRule="auto"/>
              <w:ind w:left="-57" w:right="-57"/>
              <w:jc w:val="center"/>
              <w:rPr>
                <w:rFonts w:ascii="Times New Roman" w:eastAsia="Calibri" w:hAnsi="Times New Roman" w:cs="Times New Roman"/>
                <w:sz w:val="24"/>
                <w:szCs w:val="24"/>
                <w:u w:val="single"/>
                <w:lang w:eastAsia="en-US"/>
              </w:rPr>
            </w:pPr>
            <w:r w:rsidRPr="002C1358">
              <w:rPr>
                <w:rFonts w:ascii="Times New Roman" w:eastAsia="Calibri" w:hAnsi="Times New Roman" w:cs="Times New Roman"/>
                <w:sz w:val="24"/>
                <w:szCs w:val="24"/>
                <w:u w:val="single"/>
                <w:lang w:eastAsia="en-US"/>
              </w:rPr>
              <w:t>-</w:t>
            </w:r>
          </w:p>
          <w:p w14:paraId="591B11C5" w14:textId="77777777" w:rsidR="002C1358" w:rsidRPr="002C1358" w:rsidRDefault="002C1358" w:rsidP="002C1358">
            <w:pPr>
              <w:spacing w:after="0" w:line="240" w:lineRule="auto"/>
              <w:ind w:left="-57" w:right="-57"/>
              <w:jc w:val="center"/>
              <w:rPr>
                <w:rFonts w:ascii="Times New Roman" w:eastAsia="Calibri" w:hAnsi="Times New Roman" w:cs="Times New Roman"/>
                <w:sz w:val="24"/>
                <w:szCs w:val="24"/>
                <w:u w:val="single"/>
                <w:lang w:eastAsia="en-US"/>
              </w:rPr>
            </w:pPr>
            <w:r w:rsidRPr="002C1358">
              <w:rPr>
                <w:rFonts w:ascii="Times New Roman" w:eastAsia="Calibri" w:hAnsi="Times New Roman" w:cs="Times New Roman"/>
                <w:sz w:val="24"/>
                <w:szCs w:val="24"/>
                <w:lang w:eastAsia="en-US"/>
              </w:rPr>
              <w:t>-</w:t>
            </w:r>
          </w:p>
        </w:tc>
        <w:tc>
          <w:tcPr>
            <w:tcW w:w="850" w:type="dxa"/>
            <w:tcBorders>
              <w:top w:val="nil"/>
              <w:left w:val="single" w:sz="4" w:space="0" w:color="auto"/>
              <w:bottom w:val="nil"/>
              <w:right w:val="single" w:sz="4" w:space="0" w:color="auto"/>
            </w:tcBorders>
            <w:shd w:val="clear" w:color="auto" w:fill="auto"/>
            <w:vAlign w:val="bottom"/>
          </w:tcPr>
          <w:p w14:paraId="7E85A341" w14:textId="77777777" w:rsidR="002C1358" w:rsidRPr="002C1358" w:rsidRDefault="002C1358" w:rsidP="002C1358">
            <w:pPr>
              <w:spacing w:after="0" w:line="240" w:lineRule="auto"/>
              <w:ind w:left="-57" w:right="-57"/>
              <w:jc w:val="center"/>
              <w:rPr>
                <w:rFonts w:ascii="Times New Roman" w:eastAsia="Calibri" w:hAnsi="Times New Roman" w:cs="Times New Roman"/>
                <w:sz w:val="24"/>
                <w:szCs w:val="24"/>
                <w:u w:val="single"/>
                <w:lang w:eastAsia="en-US"/>
              </w:rPr>
            </w:pPr>
            <w:r w:rsidRPr="002C1358">
              <w:rPr>
                <w:rFonts w:ascii="Times New Roman" w:eastAsia="Calibri" w:hAnsi="Times New Roman" w:cs="Times New Roman"/>
                <w:sz w:val="24"/>
                <w:szCs w:val="24"/>
                <w:u w:val="single"/>
                <w:lang w:eastAsia="en-US"/>
              </w:rPr>
              <w:t>-</w:t>
            </w:r>
          </w:p>
          <w:p w14:paraId="67D4FC02" w14:textId="77777777" w:rsidR="002C1358" w:rsidRPr="002C1358" w:rsidRDefault="002C1358" w:rsidP="002C1358">
            <w:pPr>
              <w:spacing w:after="0" w:line="240" w:lineRule="auto"/>
              <w:ind w:left="-57" w:right="-57"/>
              <w:jc w:val="center"/>
              <w:rPr>
                <w:rFonts w:ascii="Times New Roman" w:eastAsia="Calibri" w:hAnsi="Times New Roman" w:cs="Times New Roman"/>
                <w:sz w:val="24"/>
                <w:szCs w:val="24"/>
                <w:u w:val="single"/>
                <w:lang w:eastAsia="en-US"/>
              </w:rPr>
            </w:pPr>
            <w:r w:rsidRPr="002C1358">
              <w:rPr>
                <w:rFonts w:ascii="Times New Roman" w:eastAsia="Calibri" w:hAnsi="Times New Roman" w:cs="Times New Roman"/>
                <w:sz w:val="24"/>
                <w:szCs w:val="24"/>
                <w:lang w:eastAsia="en-US"/>
              </w:rPr>
              <w:t>-</w:t>
            </w:r>
          </w:p>
        </w:tc>
        <w:tc>
          <w:tcPr>
            <w:tcW w:w="993" w:type="dxa"/>
            <w:tcBorders>
              <w:top w:val="nil"/>
              <w:left w:val="single" w:sz="4" w:space="0" w:color="auto"/>
              <w:bottom w:val="nil"/>
              <w:right w:val="single" w:sz="4" w:space="0" w:color="auto"/>
            </w:tcBorders>
            <w:shd w:val="clear" w:color="auto" w:fill="auto"/>
            <w:vAlign w:val="center"/>
          </w:tcPr>
          <w:p w14:paraId="70D4BB41" w14:textId="77777777" w:rsidR="002C1358" w:rsidRPr="002C1358" w:rsidRDefault="002C1358" w:rsidP="002C1358">
            <w:pPr>
              <w:spacing w:after="0" w:line="240" w:lineRule="auto"/>
              <w:ind w:left="-57" w:right="-57"/>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eastAsia="en-US"/>
              </w:rPr>
              <w:t>3,8</w:t>
            </w:r>
          </w:p>
          <w:p w14:paraId="2C20A759"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lang w:eastAsia="en-US"/>
              </w:rPr>
              <w:t>8,5</w:t>
            </w:r>
          </w:p>
        </w:tc>
        <w:tc>
          <w:tcPr>
            <w:tcW w:w="637" w:type="dxa"/>
            <w:tcBorders>
              <w:top w:val="nil"/>
              <w:left w:val="single" w:sz="4" w:space="0" w:color="auto"/>
              <w:bottom w:val="nil"/>
              <w:right w:val="single" w:sz="4" w:space="0" w:color="auto"/>
            </w:tcBorders>
            <w:shd w:val="clear" w:color="auto" w:fill="auto"/>
            <w:vAlign w:val="center"/>
          </w:tcPr>
          <w:p w14:paraId="7BC0C92F"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4,7</w:t>
            </w:r>
          </w:p>
        </w:tc>
        <w:tc>
          <w:tcPr>
            <w:tcW w:w="638" w:type="dxa"/>
            <w:tcBorders>
              <w:top w:val="nil"/>
              <w:left w:val="single" w:sz="4" w:space="0" w:color="auto"/>
              <w:bottom w:val="nil"/>
              <w:right w:val="single" w:sz="4" w:space="0" w:color="auto"/>
            </w:tcBorders>
            <w:shd w:val="clear" w:color="auto" w:fill="auto"/>
            <w:vAlign w:val="center"/>
          </w:tcPr>
          <w:p w14:paraId="2DF317B2"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w:t>
            </w:r>
          </w:p>
        </w:tc>
      </w:tr>
      <w:tr w:rsidR="002C1358" w:rsidRPr="002C1358" w14:paraId="4B925ABB" w14:textId="77777777" w:rsidTr="002C1358">
        <w:tc>
          <w:tcPr>
            <w:tcW w:w="1843" w:type="dxa"/>
            <w:tcBorders>
              <w:top w:val="nil"/>
              <w:left w:val="single" w:sz="4" w:space="0" w:color="auto"/>
              <w:bottom w:val="nil"/>
              <w:right w:val="single" w:sz="4" w:space="0" w:color="auto"/>
            </w:tcBorders>
            <w:shd w:val="clear" w:color="auto" w:fill="auto"/>
            <w:vAlign w:val="center"/>
          </w:tcPr>
          <w:p w14:paraId="09EA728A" w14:textId="77777777" w:rsidR="002C1358" w:rsidRPr="002C1358" w:rsidRDefault="002C1358" w:rsidP="002C1358">
            <w:pPr>
              <w:spacing w:after="0" w:line="240" w:lineRule="auto"/>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Вяз</w:t>
            </w:r>
          </w:p>
        </w:tc>
        <w:tc>
          <w:tcPr>
            <w:tcW w:w="992" w:type="dxa"/>
            <w:tcBorders>
              <w:top w:val="nil"/>
              <w:left w:val="single" w:sz="4" w:space="0" w:color="auto"/>
              <w:bottom w:val="nil"/>
              <w:right w:val="single" w:sz="4" w:space="0" w:color="auto"/>
            </w:tcBorders>
            <w:shd w:val="clear" w:color="auto" w:fill="auto"/>
            <w:vAlign w:val="center"/>
          </w:tcPr>
          <w:p w14:paraId="0238DCD9" w14:textId="77777777" w:rsidR="002C1358" w:rsidRPr="002C1358" w:rsidRDefault="002C1358" w:rsidP="002C1358">
            <w:pPr>
              <w:spacing w:after="0" w:line="240" w:lineRule="auto"/>
              <w:ind w:left="-57" w:right="-57"/>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eastAsia="en-US"/>
              </w:rPr>
              <w:t>-</w:t>
            </w:r>
          </w:p>
          <w:p w14:paraId="5A7D1399"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lang w:eastAsia="en-US"/>
              </w:rPr>
              <w:t>0,7</w:t>
            </w:r>
          </w:p>
        </w:tc>
        <w:tc>
          <w:tcPr>
            <w:tcW w:w="993" w:type="dxa"/>
            <w:tcBorders>
              <w:top w:val="nil"/>
              <w:left w:val="single" w:sz="4" w:space="0" w:color="auto"/>
              <w:bottom w:val="nil"/>
              <w:right w:val="single" w:sz="4" w:space="0" w:color="auto"/>
            </w:tcBorders>
            <w:shd w:val="clear" w:color="auto" w:fill="auto"/>
            <w:vAlign w:val="bottom"/>
          </w:tcPr>
          <w:p w14:paraId="0B65B937" w14:textId="77777777" w:rsidR="002C1358" w:rsidRPr="002C1358" w:rsidRDefault="002C1358" w:rsidP="002C1358">
            <w:pPr>
              <w:spacing w:after="0" w:line="240" w:lineRule="auto"/>
              <w:ind w:left="-57" w:right="-57"/>
              <w:jc w:val="center"/>
              <w:rPr>
                <w:rFonts w:ascii="Times New Roman" w:eastAsia="Calibri" w:hAnsi="Times New Roman" w:cs="Times New Roman"/>
                <w:sz w:val="24"/>
                <w:szCs w:val="24"/>
                <w:u w:val="single"/>
                <w:lang w:eastAsia="en-US"/>
              </w:rPr>
            </w:pPr>
            <w:r w:rsidRPr="002C1358">
              <w:rPr>
                <w:rFonts w:ascii="Times New Roman" w:eastAsia="Calibri" w:hAnsi="Times New Roman" w:cs="Times New Roman"/>
                <w:sz w:val="24"/>
                <w:szCs w:val="24"/>
                <w:u w:val="single"/>
                <w:lang w:eastAsia="en-US"/>
              </w:rPr>
              <w:t>-</w:t>
            </w:r>
          </w:p>
          <w:p w14:paraId="587F3B49" w14:textId="77777777" w:rsidR="002C1358" w:rsidRPr="002C1358" w:rsidRDefault="002C1358" w:rsidP="002C1358">
            <w:pPr>
              <w:spacing w:after="0" w:line="240" w:lineRule="auto"/>
              <w:ind w:left="-57" w:right="-57"/>
              <w:jc w:val="center"/>
              <w:rPr>
                <w:rFonts w:ascii="Times New Roman" w:eastAsia="Calibri" w:hAnsi="Times New Roman" w:cs="Times New Roman"/>
                <w:sz w:val="24"/>
                <w:szCs w:val="24"/>
                <w:u w:val="single"/>
                <w:lang w:eastAsia="en-US"/>
              </w:rPr>
            </w:pPr>
            <w:r w:rsidRPr="002C1358">
              <w:rPr>
                <w:rFonts w:ascii="Times New Roman" w:eastAsia="Calibri" w:hAnsi="Times New Roman" w:cs="Times New Roman"/>
                <w:sz w:val="24"/>
                <w:szCs w:val="24"/>
                <w:lang w:eastAsia="en-US"/>
              </w:rPr>
              <w:t>-</w:t>
            </w:r>
          </w:p>
        </w:tc>
        <w:tc>
          <w:tcPr>
            <w:tcW w:w="992" w:type="dxa"/>
            <w:tcBorders>
              <w:top w:val="nil"/>
              <w:left w:val="single" w:sz="4" w:space="0" w:color="auto"/>
              <w:bottom w:val="nil"/>
              <w:right w:val="single" w:sz="4" w:space="0" w:color="auto"/>
            </w:tcBorders>
            <w:shd w:val="clear" w:color="auto" w:fill="auto"/>
            <w:vAlign w:val="center"/>
          </w:tcPr>
          <w:p w14:paraId="2412443A" w14:textId="77777777" w:rsidR="002C1358" w:rsidRPr="002C1358" w:rsidRDefault="002C1358" w:rsidP="002C1358">
            <w:pPr>
              <w:spacing w:after="0" w:line="240" w:lineRule="auto"/>
              <w:ind w:left="-57" w:right="-57"/>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eastAsia="en-US"/>
              </w:rPr>
              <w:t>-</w:t>
            </w:r>
          </w:p>
          <w:p w14:paraId="6BD01D57"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lang w:eastAsia="en-US"/>
              </w:rPr>
              <w:t>0,7</w:t>
            </w:r>
          </w:p>
        </w:tc>
        <w:tc>
          <w:tcPr>
            <w:tcW w:w="709" w:type="dxa"/>
            <w:tcBorders>
              <w:top w:val="nil"/>
              <w:left w:val="single" w:sz="4" w:space="0" w:color="auto"/>
              <w:bottom w:val="nil"/>
              <w:right w:val="single" w:sz="4" w:space="0" w:color="auto"/>
            </w:tcBorders>
            <w:shd w:val="clear" w:color="auto" w:fill="auto"/>
            <w:vAlign w:val="bottom"/>
          </w:tcPr>
          <w:p w14:paraId="2A027C42" w14:textId="77777777" w:rsidR="002C1358" w:rsidRPr="002C1358" w:rsidRDefault="002C1358" w:rsidP="002C1358">
            <w:pPr>
              <w:spacing w:after="0" w:line="240" w:lineRule="auto"/>
              <w:ind w:left="-57" w:right="-57"/>
              <w:jc w:val="center"/>
              <w:rPr>
                <w:rFonts w:ascii="Times New Roman" w:eastAsia="Calibri" w:hAnsi="Times New Roman" w:cs="Times New Roman"/>
                <w:sz w:val="24"/>
                <w:szCs w:val="24"/>
                <w:u w:val="single"/>
                <w:lang w:eastAsia="en-US"/>
              </w:rPr>
            </w:pPr>
            <w:r w:rsidRPr="002C1358">
              <w:rPr>
                <w:rFonts w:ascii="Times New Roman" w:eastAsia="Calibri" w:hAnsi="Times New Roman" w:cs="Times New Roman"/>
                <w:sz w:val="24"/>
                <w:szCs w:val="24"/>
                <w:u w:val="single"/>
                <w:lang w:eastAsia="en-US"/>
              </w:rPr>
              <w:t>-</w:t>
            </w:r>
          </w:p>
          <w:p w14:paraId="3C65A7F3" w14:textId="77777777" w:rsidR="002C1358" w:rsidRPr="002C1358" w:rsidRDefault="002C1358" w:rsidP="002C1358">
            <w:pPr>
              <w:spacing w:after="0" w:line="240" w:lineRule="auto"/>
              <w:ind w:left="-57" w:right="-57"/>
              <w:jc w:val="center"/>
              <w:rPr>
                <w:rFonts w:ascii="Times New Roman" w:eastAsia="Calibri" w:hAnsi="Times New Roman" w:cs="Times New Roman"/>
                <w:sz w:val="24"/>
                <w:szCs w:val="24"/>
                <w:u w:val="single"/>
                <w:lang w:eastAsia="en-US"/>
              </w:rPr>
            </w:pPr>
            <w:r w:rsidRPr="002C1358">
              <w:rPr>
                <w:rFonts w:ascii="Times New Roman" w:eastAsia="Calibri" w:hAnsi="Times New Roman" w:cs="Times New Roman"/>
                <w:sz w:val="24"/>
                <w:szCs w:val="24"/>
                <w:lang w:eastAsia="en-US"/>
              </w:rPr>
              <w:t>-</w:t>
            </w:r>
          </w:p>
        </w:tc>
        <w:tc>
          <w:tcPr>
            <w:tcW w:w="992" w:type="dxa"/>
            <w:tcBorders>
              <w:top w:val="nil"/>
              <w:left w:val="single" w:sz="4" w:space="0" w:color="auto"/>
              <w:bottom w:val="nil"/>
              <w:right w:val="single" w:sz="4" w:space="0" w:color="auto"/>
            </w:tcBorders>
            <w:shd w:val="clear" w:color="auto" w:fill="auto"/>
            <w:vAlign w:val="bottom"/>
          </w:tcPr>
          <w:p w14:paraId="22E8E30E" w14:textId="77777777" w:rsidR="002C1358" w:rsidRPr="002C1358" w:rsidRDefault="002C1358" w:rsidP="002C1358">
            <w:pPr>
              <w:spacing w:after="0" w:line="240" w:lineRule="auto"/>
              <w:ind w:left="-57" w:right="-57"/>
              <w:jc w:val="center"/>
              <w:rPr>
                <w:rFonts w:ascii="Times New Roman" w:eastAsia="Calibri" w:hAnsi="Times New Roman" w:cs="Times New Roman"/>
                <w:sz w:val="24"/>
                <w:szCs w:val="24"/>
                <w:u w:val="single"/>
                <w:lang w:eastAsia="en-US"/>
              </w:rPr>
            </w:pPr>
            <w:r w:rsidRPr="002C1358">
              <w:rPr>
                <w:rFonts w:ascii="Times New Roman" w:eastAsia="Calibri" w:hAnsi="Times New Roman" w:cs="Times New Roman"/>
                <w:sz w:val="24"/>
                <w:szCs w:val="24"/>
                <w:u w:val="single"/>
                <w:lang w:eastAsia="en-US"/>
              </w:rPr>
              <w:t>-</w:t>
            </w:r>
          </w:p>
          <w:p w14:paraId="5B5B5864" w14:textId="77777777" w:rsidR="002C1358" w:rsidRPr="002C1358" w:rsidRDefault="002C1358" w:rsidP="002C1358">
            <w:pPr>
              <w:spacing w:after="0" w:line="240" w:lineRule="auto"/>
              <w:ind w:left="-57" w:right="-57"/>
              <w:jc w:val="center"/>
              <w:rPr>
                <w:rFonts w:ascii="Times New Roman" w:eastAsia="Calibri" w:hAnsi="Times New Roman" w:cs="Times New Roman"/>
                <w:sz w:val="24"/>
                <w:szCs w:val="24"/>
                <w:u w:val="single"/>
                <w:lang w:eastAsia="en-US"/>
              </w:rPr>
            </w:pPr>
            <w:r w:rsidRPr="002C1358">
              <w:rPr>
                <w:rFonts w:ascii="Times New Roman" w:eastAsia="Calibri" w:hAnsi="Times New Roman" w:cs="Times New Roman"/>
                <w:sz w:val="24"/>
                <w:szCs w:val="24"/>
                <w:lang w:eastAsia="en-US"/>
              </w:rPr>
              <w:t>-</w:t>
            </w:r>
          </w:p>
        </w:tc>
        <w:tc>
          <w:tcPr>
            <w:tcW w:w="850" w:type="dxa"/>
            <w:tcBorders>
              <w:top w:val="nil"/>
              <w:left w:val="single" w:sz="4" w:space="0" w:color="auto"/>
              <w:bottom w:val="nil"/>
              <w:right w:val="single" w:sz="4" w:space="0" w:color="auto"/>
            </w:tcBorders>
            <w:shd w:val="clear" w:color="auto" w:fill="auto"/>
            <w:vAlign w:val="bottom"/>
          </w:tcPr>
          <w:p w14:paraId="5A5AD908" w14:textId="77777777" w:rsidR="002C1358" w:rsidRPr="002C1358" w:rsidRDefault="002C1358" w:rsidP="002C1358">
            <w:pPr>
              <w:spacing w:after="0" w:line="240" w:lineRule="auto"/>
              <w:ind w:left="-57" w:right="-57"/>
              <w:jc w:val="center"/>
              <w:rPr>
                <w:rFonts w:ascii="Times New Roman" w:eastAsia="Calibri" w:hAnsi="Times New Roman" w:cs="Times New Roman"/>
                <w:sz w:val="24"/>
                <w:szCs w:val="24"/>
                <w:u w:val="single"/>
                <w:lang w:eastAsia="en-US"/>
              </w:rPr>
            </w:pPr>
            <w:r w:rsidRPr="002C1358">
              <w:rPr>
                <w:rFonts w:ascii="Times New Roman" w:eastAsia="Calibri" w:hAnsi="Times New Roman" w:cs="Times New Roman"/>
                <w:sz w:val="24"/>
                <w:szCs w:val="24"/>
                <w:u w:val="single"/>
                <w:lang w:eastAsia="en-US"/>
              </w:rPr>
              <w:t>-</w:t>
            </w:r>
          </w:p>
          <w:p w14:paraId="6A44E68A" w14:textId="77777777" w:rsidR="002C1358" w:rsidRPr="002C1358" w:rsidRDefault="002C1358" w:rsidP="002C1358">
            <w:pPr>
              <w:spacing w:after="0" w:line="240" w:lineRule="auto"/>
              <w:ind w:left="-57" w:right="-57"/>
              <w:jc w:val="center"/>
              <w:rPr>
                <w:rFonts w:ascii="Times New Roman" w:eastAsia="Calibri" w:hAnsi="Times New Roman" w:cs="Times New Roman"/>
                <w:sz w:val="24"/>
                <w:szCs w:val="24"/>
                <w:u w:val="single"/>
                <w:lang w:eastAsia="en-US"/>
              </w:rPr>
            </w:pPr>
            <w:r w:rsidRPr="002C1358">
              <w:rPr>
                <w:rFonts w:ascii="Times New Roman" w:eastAsia="Calibri" w:hAnsi="Times New Roman" w:cs="Times New Roman"/>
                <w:sz w:val="24"/>
                <w:szCs w:val="24"/>
                <w:lang w:eastAsia="en-US"/>
              </w:rPr>
              <w:t>-</w:t>
            </w:r>
          </w:p>
        </w:tc>
        <w:tc>
          <w:tcPr>
            <w:tcW w:w="993" w:type="dxa"/>
            <w:tcBorders>
              <w:top w:val="nil"/>
              <w:left w:val="single" w:sz="4" w:space="0" w:color="auto"/>
              <w:bottom w:val="nil"/>
              <w:right w:val="single" w:sz="4" w:space="0" w:color="auto"/>
            </w:tcBorders>
            <w:shd w:val="clear" w:color="auto" w:fill="auto"/>
            <w:vAlign w:val="center"/>
          </w:tcPr>
          <w:p w14:paraId="704D25C7" w14:textId="77777777" w:rsidR="002C1358" w:rsidRPr="002C1358" w:rsidRDefault="002C1358" w:rsidP="002C1358">
            <w:pPr>
              <w:spacing w:after="0" w:line="240" w:lineRule="auto"/>
              <w:ind w:left="-57" w:right="-57"/>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eastAsia="en-US"/>
              </w:rPr>
              <w:t>-</w:t>
            </w:r>
          </w:p>
          <w:p w14:paraId="5AAF47D7"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lang w:eastAsia="en-US"/>
              </w:rPr>
              <w:t>0,7</w:t>
            </w:r>
          </w:p>
        </w:tc>
        <w:tc>
          <w:tcPr>
            <w:tcW w:w="637" w:type="dxa"/>
            <w:tcBorders>
              <w:top w:val="nil"/>
              <w:left w:val="single" w:sz="4" w:space="0" w:color="auto"/>
              <w:bottom w:val="nil"/>
              <w:right w:val="single" w:sz="4" w:space="0" w:color="auto"/>
            </w:tcBorders>
            <w:shd w:val="clear" w:color="auto" w:fill="auto"/>
            <w:vAlign w:val="center"/>
          </w:tcPr>
          <w:p w14:paraId="1163E963"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0,7</w:t>
            </w:r>
          </w:p>
        </w:tc>
        <w:tc>
          <w:tcPr>
            <w:tcW w:w="638" w:type="dxa"/>
            <w:tcBorders>
              <w:top w:val="nil"/>
              <w:left w:val="single" w:sz="4" w:space="0" w:color="auto"/>
              <w:bottom w:val="nil"/>
              <w:right w:val="single" w:sz="4" w:space="0" w:color="auto"/>
            </w:tcBorders>
            <w:shd w:val="clear" w:color="auto" w:fill="auto"/>
            <w:vAlign w:val="center"/>
          </w:tcPr>
          <w:p w14:paraId="40FD2C1E"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w:t>
            </w:r>
          </w:p>
        </w:tc>
      </w:tr>
      <w:tr w:rsidR="002C1358" w:rsidRPr="002C1358" w14:paraId="2620CA5F" w14:textId="77777777" w:rsidTr="002C1358">
        <w:tc>
          <w:tcPr>
            <w:tcW w:w="1843" w:type="dxa"/>
            <w:tcBorders>
              <w:top w:val="nil"/>
              <w:left w:val="single" w:sz="4" w:space="0" w:color="auto"/>
              <w:bottom w:val="nil"/>
              <w:right w:val="single" w:sz="4" w:space="0" w:color="auto"/>
            </w:tcBorders>
            <w:shd w:val="clear" w:color="auto" w:fill="auto"/>
            <w:vAlign w:val="center"/>
          </w:tcPr>
          <w:p w14:paraId="48AF9DFC" w14:textId="77777777" w:rsidR="002C1358" w:rsidRPr="002C1358" w:rsidRDefault="002C1358" w:rsidP="002C1358">
            <w:pPr>
              <w:spacing w:after="0" w:line="240" w:lineRule="auto"/>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Яблоня</w:t>
            </w:r>
          </w:p>
        </w:tc>
        <w:tc>
          <w:tcPr>
            <w:tcW w:w="992" w:type="dxa"/>
            <w:tcBorders>
              <w:top w:val="nil"/>
              <w:left w:val="single" w:sz="4" w:space="0" w:color="auto"/>
              <w:bottom w:val="nil"/>
              <w:right w:val="single" w:sz="4" w:space="0" w:color="auto"/>
            </w:tcBorders>
            <w:shd w:val="clear" w:color="auto" w:fill="auto"/>
            <w:vAlign w:val="center"/>
          </w:tcPr>
          <w:p w14:paraId="144CB586" w14:textId="77777777" w:rsidR="002C1358" w:rsidRPr="002C1358" w:rsidRDefault="002C1358" w:rsidP="002C1358">
            <w:pPr>
              <w:spacing w:after="0" w:line="240" w:lineRule="auto"/>
              <w:ind w:left="-57" w:right="-57"/>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eastAsia="en-US"/>
              </w:rPr>
              <w:t>16,0</w:t>
            </w:r>
          </w:p>
          <w:p w14:paraId="5DDC9B83"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lang w:eastAsia="en-US"/>
              </w:rPr>
              <w:t>17,6</w:t>
            </w:r>
          </w:p>
        </w:tc>
        <w:tc>
          <w:tcPr>
            <w:tcW w:w="993" w:type="dxa"/>
            <w:tcBorders>
              <w:top w:val="nil"/>
              <w:left w:val="single" w:sz="4" w:space="0" w:color="auto"/>
              <w:bottom w:val="nil"/>
              <w:right w:val="single" w:sz="4" w:space="0" w:color="auto"/>
            </w:tcBorders>
            <w:shd w:val="clear" w:color="auto" w:fill="auto"/>
            <w:vAlign w:val="center"/>
          </w:tcPr>
          <w:p w14:paraId="7346D584" w14:textId="77777777" w:rsidR="002C1358" w:rsidRPr="002C1358" w:rsidRDefault="002C1358" w:rsidP="002C1358">
            <w:pPr>
              <w:spacing w:after="0" w:line="240" w:lineRule="auto"/>
              <w:ind w:left="-57" w:right="-57"/>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eastAsia="en-US"/>
              </w:rPr>
              <w:t>5,0</w:t>
            </w:r>
          </w:p>
          <w:p w14:paraId="7F7A1C7D"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lang w:eastAsia="en-US"/>
              </w:rPr>
              <w:t>-</w:t>
            </w:r>
          </w:p>
        </w:tc>
        <w:tc>
          <w:tcPr>
            <w:tcW w:w="992" w:type="dxa"/>
            <w:tcBorders>
              <w:top w:val="nil"/>
              <w:left w:val="single" w:sz="4" w:space="0" w:color="auto"/>
              <w:bottom w:val="nil"/>
              <w:right w:val="single" w:sz="4" w:space="0" w:color="auto"/>
            </w:tcBorders>
            <w:shd w:val="clear" w:color="auto" w:fill="auto"/>
            <w:vAlign w:val="center"/>
          </w:tcPr>
          <w:p w14:paraId="0AA3EB36" w14:textId="77777777" w:rsidR="002C1358" w:rsidRPr="002C1358" w:rsidRDefault="002C1358" w:rsidP="002C1358">
            <w:pPr>
              <w:spacing w:after="0" w:line="240" w:lineRule="auto"/>
              <w:ind w:left="-57" w:right="-57"/>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eastAsia="en-US"/>
              </w:rPr>
              <w:t>21,0</w:t>
            </w:r>
          </w:p>
          <w:p w14:paraId="4D833D93"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lang w:eastAsia="en-US"/>
              </w:rPr>
              <w:t>17,6</w:t>
            </w:r>
          </w:p>
        </w:tc>
        <w:tc>
          <w:tcPr>
            <w:tcW w:w="709" w:type="dxa"/>
            <w:tcBorders>
              <w:top w:val="nil"/>
              <w:left w:val="single" w:sz="4" w:space="0" w:color="auto"/>
              <w:bottom w:val="nil"/>
              <w:right w:val="single" w:sz="4" w:space="0" w:color="auto"/>
            </w:tcBorders>
            <w:shd w:val="clear" w:color="auto" w:fill="auto"/>
            <w:vAlign w:val="bottom"/>
          </w:tcPr>
          <w:p w14:paraId="3EDE0AC4" w14:textId="77777777" w:rsidR="002C1358" w:rsidRPr="002C1358" w:rsidRDefault="002C1358" w:rsidP="002C1358">
            <w:pPr>
              <w:spacing w:after="0" w:line="240" w:lineRule="auto"/>
              <w:ind w:left="-57" w:right="-57"/>
              <w:jc w:val="center"/>
              <w:rPr>
                <w:rFonts w:ascii="Times New Roman" w:eastAsia="Calibri" w:hAnsi="Times New Roman" w:cs="Times New Roman"/>
                <w:sz w:val="24"/>
                <w:szCs w:val="24"/>
                <w:u w:val="single"/>
                <w:lang w:eastAsia="en-US"/>
              </w:rPr>
            </w:pPr>
            <w:r w:rsidRPr="002C1358">
              <w:rPr>
                <w:rFonts w:ascii="Times New Roman" w:eastAsia="Calibri" w:hAnsi="Times New Roman" w:cs="Times New Roman"/>
                <w:sz w:val="24"/>
                <w:szCs w:val="24"/>
                <w:u w:val="single"/>
                <w:lang w:eastAsia="en-US"/>
              </w:rPr>
              <w:t>-</w:t>
            </w:r>
          </w:p>
          <w:p w14:paraId="674FDD4A" w14:textId="77777777" w:rsidR="002C1358" w:rsidRPr="002C1358" w:rsidRDefault="002C1358" w:rsidP="002C1358">
            <w:pPr>
              <w:spacing w:after="0" w:line="240" w:lineRule="auto"/>
              <w:ind w:left="-57" w:right="-57"/>
              <w:jc w:val="center"/>
              <w:rPr>
                <w:rFonts w:ascii="Times New Roman" w:eastAsia="Calibri" w:hAnsi="Times New Roman" w:cs="Times New Roman"/>
                <w:sz w:val="24"/>
                <w:szCs w:val="24"/>
                <w:u w:val="single"/>
                <w:lang w:eastAsia="en-US"/>
              </w:rPr>
            </w:pPr>
            <w:r w:rsidRPr="002C1358">
              <w:rPr>
                <w:rFonts w:ascii="Times New Roman" w:eastAsia="Calibri" w:hAnsi="Times New Roman" w:cs="Times New Roman"/>
                <w:sz w:val="24"/>
                <w:szCs w:val="24"/>
                <w:lang w:eastAsia="en-US"/>
              </w:rPr>
              <w:t>-</w:t>
            </w:r>
          </w:p>
        </w:tc>
        <w:tc>
          <w:tcPr>
            <w:tcW w:w="992" w:type="dxa"/>
            <w:tcBorders>
              <w:top w:val="nil"/>
              <w:left w:val="single" w:sz="4" w:space="0" w:color="auto"/>
              <w:bottom w:val="nil"/>
              <w:right w:val="single" w:sz="4" w:space="0" w:color="auto"/>
            </w:tcBorders>
            <w:shd w:val="clear" w:color="auto" w:fill="auto"/>
            <w:vAlign w:val="center"/>
          </w:tcPr>
          <w:p w14:paraId="7DE942C9" w14:textId="77777777" w:rsidR="002C1358" w:rsidRPr="002C1358" w:rsidRDefault="002C1358" w:rsidP="002C1358">
            <w:pPr>
              <w:spacing w:after="0" w:line="240" w:lineRule="auto"/>
              <w:ind w:left="-57" w:right="-57"/>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eastAsia="en-US"/>
              </w:rPr>
              <w:t>-</w:t>
            </w:r>
          </w:p>
          <w:p w14:paraId="78B4103A" w14:textId="77777777" w:rsidR="002C1358" w:rsidRPr="002C1358" w:rsidRDefault="002C1358" w:rsidP="002C1358">
            <w:pPr>
              <w:spacing w:after="0" w:line="240" w:lineRule="auto"/>
              <w:ind w:left="-57" w:right="-57"/>
              <w:jc w:val="center"/>
              <w:rPr>
                <w:rFonts w:ascii="Times New Roman" w:eastAsia="Calibri" w:hAnsi="Times New Roman" w:cs="Times New Roman"/>
                <w:sz w:val="24"/>
                <w:szCs w:val="24"/>
                <w:u w:val="single"/>
                <w:lang w:eastAsia="en-US"/>
              </w:rPr>
            </w:pPr>
            <w:r w:rsidRPr="002C1358">
              <w:rPr>
                <w:rFonts w:ascii="Times New Roman" w:eastAsia="Times New Roman" w:hAnsi="Times New Roman" w:cs="Times New Roman"/>
                <w:sz w:val="24"/>
                <w:szCs w:val="24"/>
                <w:lang w:eastAsia="en-US"/>
              </w:rPr>
              <w:t>3,4</w:t>
            </w:r>
          </w:p>
        </w:tc>
        <w:tc>
          <w:tcPr>
            <w:tcW w:w="850" w:type="dxa"/>
            <w:tcBorders>
              <w:top w:val="nil"/>
              <w:left w:val="single" w:sz="4" w:space="0" w:color="auto"/>
              <w:bottom w:val="nil"/>
              <w:right w:val="single" w:sz="4" w:space="0" w:color="auto"/>
            </w:tcBorders>
            <w:shd w:val="clear" w:color="auto" w:fill="auto"/>
            <w:vAlign w:val="bottom"/>
          </w:tcPr>
          <w:p w14:paraId="2EDF80F9" w14:textId="77777777" w:rsidR="002C1358" w:rsidRPr="002C1358" w:rsidRDefault="002C1358" w:rsidP="002C1358">
            <w:pPr>
              <w:spacing w:after="0" w:line="240" w:lineRule="auto"/>
              <w:ind w:left="-57" w:right="-57"/>
              <w:jc w:val="center"/>
              <w:rPr>
                <w:rFonts w:ascii="Times New Roman" w:eastAsia="Calibri" w:hAnsi="Times New Roman" w:cs="Times New Roman"/>
                <w:sz w:val="24"/>
                <w:szCs w:val="24"/>
                <w:u w:val="single"/>
                <w:lang w:eastAsia="en-US"/>
              </w:rPr>
            </w:pPr>
            <w:r w:rsidRPr="002C1358">
              <w:rPr>
                <w:rFonts w:ascii="Times New Roman" w:eastAsia="Calibri" w:hAnsi="Times New Roman" w:cs="Times New Roman"/>
                <w:sz w:val="24"/>
                <w:szCs w:val="24"/>
                <w:u w:val="single"/>
                <w:lang w:eastAsia="en-US"/>
              </w:rPr>
              <w:t>-</w:t>
            </w:r>
          </w:p>
          <w:p w14:paraId="4F63ACB1" w14:textId="77777777" w:rsidR="002C1358" w:rsidRPr="002C1358" w:rsidRDefault="002C1358" w:rsidP="002C1358">
            <w:pPr>
              <w:spacing w:after="0" w:line="240" w:lineRule="auto"/>
              <w:ind w:left="-57" w:right="-57"/>
              <w:jc w:val="center"/>
              <w:rPr>
                <w:rFonts w:ascii="Times New Roman" w:eastAsia="Calibri" w:hAnsi="Times New Roman" w:cs="Times New Roman"/>
                <w:sz w:val="24"/>
                <w:szCs w:val="24"/>
                <w:u w:val="single"/>
                <w:lang w:eastAsia="en-US"/>
              </w:rPr>
            </w:pPr>
            <w:r w:rsidRPr="002C1358">
              <w:rPr>
                <w:rFonts w:ascii="Times New Roman" w:eastAsia="Calibri" w:hAnsi="Times New Roman" w:cs="Times New Roman"/>
                <w:sz w:val="24"/>
                <w:szCs w:val="24"/>
                <w:lang w:eastAsia="en-US"/>
              </w:rPr>
              <w:t>-</w:t>
            </w:r>
          </w:p>
        </w:tc>
        <w:tc>
          <w:tcPr>
            <w:tcW w:w="993" w:type="dxa"/>
            <w:tcBorders>
              <w:top w:val="nil"/>
              <w:left w:val="single" w:sz="4" w:space="0" w:color="auto"/>
              <w:bottom w:val="nil"/>
              <w:right w:val="single" w:sz="4" w:space="0" w:color="auto"/>
            </w:tcBorders>
            <w:shd w:val="clear" w:color="auto" w:fill="auto"/>
            <w:vAlign w:val="center"/>
          </w:tcPr>
          <w:p w14:paraId="3DE4F325" w14:textId="77777777" w:rsidR="002C1358" w:rsidRPr="002C1358" w:rsidRDefault="002C1358" w:rsidP="002C1358">
            <w:pPr>
              <w:spacing w:after="0" w:line="240" w:lineRule="auto"/>
              <w:ind w:left="-57" w:right="-57"/>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eastAsia="en-US"/>
              </w:rPr>
              <w:t>21,0</w:t>
            </w:r>
          </w:p>
          <w:p w14:paraId="13509B0D"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lang w:eastAsia="en-US"/>
              </w:rPr>
              <w:t>21,0</w:t>
            </w:r>
          </w:p>
        </w:tc>
        <w:tc>
          <w:tcPr>
            <w:tcW w:w="637" w:type="dxa"/>
            <w:tcBorders>
              <w:top w:val="nil"/>
              <w:left w:val="single" w:sz="4" w:space="0" w:color="auto"/>
              <w:bottom w:val="nil"/>
              <w:right w:val="single" w:sz="4" w:space="0" w:color="auto"/>
            </w:tcBorders>
            <w:shd w:val="clear" w:color="auto" w:fill="auto"/>
            <w:vAlign w:val="center"/>
          </w:tcPr>
          <w:p w14:paraId="1658F593"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w:t>
            </w:r>
          </w:p>
        </w:tc>
        <w:tc>
          <w:tcPr>
            <w:tcW w:w="638" w:type="dxa"/>
            <w:tcBorders>
              <w:top w:val="nil"/>
              <w:left w:val="single" w:sz="4" w:space="0" w:color="auto"/>
              <w:bottom w:val="nil"/>
              <w:right w:val="single" w:sz="4" w:space="0" w:color="auto"/>
            </w:tcBorders>
            <w:shd w:val="clear" w:color="auto" w:fill="auto"/>
            <w:vAlign w:val="center"/>
          </w:tcPr>
          <w:p w14:paraId="6DD1D68D"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w:t>
            </w:r>
          </w:p>
        </w:tc>
      </w:tr>
      <w:tr w:rsidR="002C1358" w:rsidRPr="002C1358" w14:paraId="153A6611" w14:textId="77777777" w:rsidTr="002C1358">
        <w:tc>
          <w:tcPr>
            <w:tcW w:w="1843" w:type="dxa"/>
            <w:tcBorders>
              <w:top w:val="nil"/>
              <w:left w:val="single" w:sz="4" w:space="0" w:color="auto"/>
              <w:bottom w:val="nil"/>
              <w:right w:val="single" w:sz="4" w:space="0" w:color="auto"/>
            </w:tcBorders>
            <w:shd w:val="clear" w:color="auto" w:fill="auto"/>
            <w:vAlign w:val="center"/>
          </w:tcPr>
          <w:p w14:paraId="53006EC2" w14:textId="77777777" w:rsidR="002C1358" w:rsidRPr="002C1358" w:rsidRDefault="002C1358" w:rsidP="002C1358">
            <w:pPr>
              <w:spacing w:after="0" w:line="240" w:lineRule="auto"/>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Итого</w:t>
            </w:r>
          </w:p>
        </w:tc>
        <w:tc>
          <w:tcPr>
            <w:tcW w:w="992" w:type="dxa"/>
            <w:tcBorders>
              <w:top w:val="nil"/>
              <w:left w:val="single" w:sz="4" w:space="0" w:color="auto"/>
              <w:bottom w:val="nil"/>
              <w:right w:val="single" w:sz="4" w:space="0" w:color="auto"/>
            </w:tcBorders>
            <w:shd w:val="clear" w:color="auto" w:fill="auto"/>
            <w:vAlign w:val="center"/>
          </w:tcPr>
          <w:p w14:paraId="52A5F6EC" w14:textId="77777777" w:rsidR="002C1358" w:rsidRPr="002C1358" w:rsidRDefault="002C1358" w:rsidP="002C1358">
            <w:pPr>
              <w:spacing w:after="0" w:line="240" w:lineRule="auto"/>
              <w:ind w:left="-57" w:right="-57"/>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eastAsia="en-US"/>
              </w:rPr>
              <w:t>5408,4</w:t>
            </w:r>
          </w:p>
          <w:p w14:paraId="43FE8B88"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lang w:eastAsia="en-US"/>
              </w:rPr>
              <w:t>5255,6</w:t>
            </w:r>
          </w:p>
        </w:tc>
        <w:tc>
          <w:tcPr>
            <w:tcW w:w="993" w:type="dxa"/>
            <w:tcBorders>
              <w:top w:val="nil"/>
              <w:left w:val="single" w:sz="4" w:space="0" w:color="auto"/>
              <w:bottom w:val="nil"/>
              <w:right w:val="single" w:sz="4" w:space="0" w:color="auto"/>
            </w:tcBorders>
            <w:shd w:val="clear" w:color="auto" w:fill="auto"/>
            <w:vAlign w:val="bottom"/>
          </w:tcPr>
          <w:p w14:paraId="173BCB68" w14:textId="77777777" w:rsidR="002C1358" w:rsidRPr="002C1358" w:rsidRDefault="002C1358" w:rsidP="002C1358">
            <w:pPr>
              <w:spacing w:after="0" w:line="240" w:lineRule="auto"/>
              <w:ind w:left="-57" w:right="-57"/>
              <w:jc w:val="center"/>
              <w:rPr>
                <w:rFonts w:ascii="Times New Roman" w:eastAsia="Calibri" w:hAnsi="Times New Roman" w:cs="Times New Roman"/>
                <w:sz w:val="24"/>
                <w:szCs w:val="24"/>
                <w:u w:val="single"/>
                <w:lang w:eastAsia="en-US"/>
              </w:rPr>
            </w:pPr>
            <w:r w:rsidRPr="002C1358">
              <w:rPr>
                <w:rFonts w:ascii="Times New Roman" w:eastAsia="Calibri" w:hAnsi="Times New Roman" w:cs="Times New Roman"/>
                <w:sz w:val="24"/>
                <w:szCs w:val="24"/>
                <w:u w:val="single"/>
                <w:lang w:eastAsia="en-US"/>
              </w:rPr>
              <w:t>-</w:t>
            </w:r>
          </w:p>
          <w:p w14:paraId="6BF716F1" w14:textId="77777777" w:rsidR="002C1358" w:rsidRPr="002C1358" w:rsidRDefault="002C1358" w:rsidP="002C1358">
            <w:pPr>
              <w:spacing w:after="0" w:line="240" w:lineRule="auto"/>
              <w:ind w:left="-57" w:right="-57"/>
              <w:jc w:val="center"/>
              <w:rPr>
                <w:rFonts w:ascii="Times New Roman" w:eastAsia="Calibri" w:hAnsi="Times New Roman" w:cs="Times New Roman"/>
                <w:sz w:val="24"/>
                <w:szCs w:val="24"/>
                <w:u w:val="single"/>
                <w:lang w:eastAsia="en-US"/>
              </w:rPr>
            </w:pPr>
            <w:r w:rsidRPr="002C1358">
              <w:rPr>
                <w:rFonts w:ascii="Times New Roman" w:eastAsia="Calibri" w:hAnsi="Times New Roman" w:cs="Times New Roman"/>
                <w:sz w:val="24"/>
                <w:szCs w:val="24"/>
                <w:lang w:eastAsia="en-US"/>
              </w:rPr>
              <w:t>-</w:t>
            </w:r>
          </w:p>
        </w:tc>
        <w:tc>
          <w:tcPr>
            <w:tcW w:w="992" w:type="dxa"/>
            <w:tcBorders>
              <w:top w:val="nil"/>
              <w:left w:val="single" w:sz="4" w:space="0" w:color="auto"/>
              <w:bottom w:val="nil"/>
              <w:right w:val="single" w:sz="4" w:space="0" w:color="auto"/>
            </w:tcBorders>
            <w:shd w:val="clear" w:color="auto" w:fill="auto"/>
            <w:vAlign w:val="center"/>
          </w:tcPr>
          <w:p w14:paraId="0138044E" w14:textId="77777777" w:rsidR="002C1358" w:rsidRPr="002C1358" w:rsidRDefault="002C1358" w:rsidP="002C1358">
            <w:pPr>
              <w:spacing w:after="0" w:line="240" w:lineRule="auto"/>
              <w:ind w:left="-57" w:right="-57"/>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eastAsia="en-US"/>
              </w:rPr>
              <w:t>5408,4</w:t>
            </w:r>
          </w:p>
          <w:p w14:paraId="5D09D56A"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lang w:eastAsia="en-US"/>
              </w:rPr>
              <w:t>5255,6</w:t>
            </w:r>
          </w:p>
        </w:tc>
        <w:tc>
          <w:tcPr>
            <w:tcW w:w="709" w:type="dxa"/>
            <w:tcBorders>
              <w:top w:val="nil"/>
              <w:left w:val="single" w:sz="4" w:space="0" w:color="auto"/>
              <w:bottom w:val="nil"/>
              <w:right w:val="single" w:sz="4" w:space="0" w:color="auto"/>
            </w:tcBorders>
            <w:shd w:val="clear" w:color="auto" w:fill="auto"/>
            <w:vAlign w:val="bottom"/>
          </w:tcPr>
          <w:p w14:paraId="5D4D1C5F" w14:textId="77777777" w:rsidR="002C1358" w:rsidRPr="002C1358" w:rsidRDefault="002C1358" w:rsidP="002C1358">
            <w:pPr>
              <w:spacing w:after="0" w:line="240" w:lineRule="auto"/>
              <w:ind w:left="-57" w:right="-57"/>
              <w:jc w:val="center"/>
              <w:rPr>
                <w:rFonts w:ascii="Times New Roman" w:eastAsia="Calibri" w:hAnsi="Times New Roman" w:cs="Times New Roman"/>
                <w:sz w:val="24"/>
                <w:szCs w:val="24"/>
                <w:u w:val="single"/>
                <w:lang w:eastAsia="en-US"/>
              </w:rPr>
            </w:pPr>
            <w:r w:rsidRPr="002C1358">
              <w:rPr>
                <w:rFonts w:ascii="Times New Roman" w:eastAsia="Calibri" w:hAnsi="Times New Roman" w:cs="Times New Roman"/>
                <w:sz w:val="24"/>
                <w:szCs w:val="24"/>
                <w:u w:val="single"/>
                <w:lang w:eastAsia="en-US"/>
              </w:rPr>
              <w:t>-</w:t>
            </w:r>
          </w:p>
          <w:p w14:paraId="72465E25" w14:textId="77777777" w:rsidR="002C1358" w:rsidRPr="002C1358" w:rsidRDefault="002C1358" w:rsidP="002C1358">
            <w:pPr>
              <w:spacing w:after="0" w:line="240" w:lineRule="auto"/>
              <w:ind w:left="-57" w:right="-57"/>
              <w:jc w:val="center"/>
              <w:rPr>
                <w:rFonts w:ascii="Times New Roman" w:eastAsia="Calibri" w:hAnsi="Times New Roman" w:cs="Times New Roman"/>
                <w:sz w:val="24"/>
                <w:szCs w:val="24"/>
                <w:u w:val="single"/>
                <w:lang w:eastAsia="en-US"/>
              </w:rPr>
            </w:pPr>
            <w:r w:rsidRPr="002C1358">
              <w:rPr>
                <w:rFonts w:ascii="Times New Roman" w:eastAsia="Calibri" w:hAnsi="Times New Roman" w:cs="Times New Roman"/>
                <w:sz w:val="24"/>
                <w:szCs w:val="24"/>
                <w:lang w:eastAsia="en-US"/>
              </w:rPr>
              <w:t>-</w:t>
            </w:r>
          </w:p>
        </w:tc>
        <w:tc>
          <w:tcPr>
            <w:tcW w:w="992" w:type="dxa"/>
            <w:tcBorders>
              <w:top w:val="nil"/>
              <w:left w:val="single" w:sz="4" w:space="0" w:color="auto"/>
              <w:bottom w:val="nil"/>
              <w:right w:val="single" w:sz="4" w:space="0" w:color="auto"/>
            </w:tcBorders>
            <w:shd w:val="clear" w:color="auto" w:fill="auto"/>
            <w:vAlign w:val="center"/>
          </w:tcPr>
          <w:p w14:paraId="1096B864" w14:textId="77777777" w:rsidR="002C1358" w:rsidRPr="002C1358" w:rsidRDefault="002C1358" w:rsidP="002C1358">
            <w:pPr>
              <w:spacing w:after="0" w:line="240" w:lineRule="auto"/>
              <w:ind w:left="-57" w:right="-57"/>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eastAsia="en-US"/>
              </w:rPr>
              <w:t>-</w:t>
            </w:r>
          </w:p>
          <w:p w14:paraId="012C8D0E"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lang w:eastAsia="en-US"/>
              </w:rPr>
              <w:t>181,0</w:t>
            </w:r>
          </w:p>
        </w:tc>
        <w:tc>
          <w:tcPr>
            <w:tcW w:w="850" w:type="dxa"/>
            <w:tcBorders>
              <w:top w:val="nil"/>
              <w:left w:val="single" w:sz="4" w:space="0" w:color="auto"/>
              <w:bottom w:val="nil"/>
              <w:right w:val="single" w:sz="4" w:space="0" w:color="auto"/>
            </w:tcBorders>
            <w:shd w:val="clear" w:color="auto" w:fill="auto"/>
            <w:vAlign w:val="bottom"/>
          </w:tcPr>
          <w:p w14:paraId="252BF275" w14:textId="77777777" w:rsidR="002C1358" w:rsidRPr="002C1358" w:rsidRDefault="002C1358" w:rsidP="002C1358">
            <w:pPr>
              <w:spacing w:after="0" w:line="240" w:lineRule="auto"/>
              <w:ind w:left="-57" w:right="-57"/>
              <w:jc w:val="center"/>
              <w:rPr>
                <w:rFonts w:ascii="Times New Roman" w:eastAsia="Calibri" w:hAnsi="Times New Roman" w:cs="Times New Roman"/>
                <w:sz w:val="24"/>
                <w:szCs w:val="24"/>
                <w:u w:val="single"/>
                <w:lang w:eastAsia="en-US"/>
              </w:rPr>
            </w:pPr>
            <w:r w:rsidRPr="002C1358">
              <w:rPr>
                <w:rFonts w:ascii="Times New Roman" w:eastAsia="Calibri" w:hAnsi="Times New Roman" w:cs="Times New Roman"/>
                <w:sz w:val="24"/>
                <w:szCs w:val="24"/>
                <w:u w:val="single"/>
                <w:lang w:eastAsia="en-US"/>
              </w:rPr>
              <w:t>-</w:t>
            </w:r>
          </w:p>
          <w:p w14:paraId="220137F7" w14:textId="77777777" w:rsidR="002C1358" w:rsidRPr="002C1358" w:rsidRDefault="002C1358" w:rsidP="002C1358">
            <w:pPr>
              <w:spacing w:after="0" w:line="240" w:lineRule="auto"/>
              <w:ind w:left="-57" w:right="-57"/>
              <w:jc w:val="center"/>
              <w:rPr>
                <w:rFonts w:ascii="Times New Roman" w:eastAsia="Calibri" w:hAnsi="Times New Roman" w:cs="Times New Roman"/>
                <w:sz w:val="24"/>
                <w:szCs w:val="24"/>
                <w:u w:val="single"/>
                <w:lang w:eastAsia="en-US"/>
              </w:rPr>
            </w:pPr>
            <w:r w:rsidRPr="002C1358">
              <w:rPr>
                <w:rFonts w:ascii="Times New Roman" w:eastAsia="Calibri" w:hAnsi="Times New Roman" w:cs="Times New Roman"/>
                <w:sz w:val="24"/>
                <w:szCs w:val="24"/>
                <w:lang w:eastAsia="en-US"/>
              </w:rPr>
              <w:t>-</w:t>
            </w:r>
          </w:p>
        </w:tc>
        <w:tc>
          <w:tcPr>
            <w:tcW w:w="993" w:type="dxa"/>
            <w:tcBorders>
              <w:top w:val="nil"/>
              <w:left w:val="single" w:sz="4" w:space="0" w:color="auto"/>
              <w:bottom w:val="nil"/>
              <w:right w:val="single" w:sz="4" w:space="0" w:color="auto"/>
            </w:tcBorders>
            <w:shd w:val="clear" w:color="auto" w:fill="auto"/>
            <w:vAlign w:val="center"/>
          </w:tcPr>
          <w:p w14:paraId="23CCCC52" w14:textId="77777777" w:rsidR="002C1358" w:rsidRPr="002C1358" w:rsidRDefault="002C1358" w:rsidP="002C1358">
            <w:pPr>
              <w:spacing w:after="0" w:line="240" w:lineRule="auto"/>
              <w:ind w:left="-57" w:right="-57"/>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eastAsia="en-US"/>
              </w:rPr>
              <w:t>5408,4</w:t>
            </w:r>
          </w:p>
          <w:p w14:paraId="02C72FDC"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lang w:eastAsia="en-US"/>
              </w:rPr>
              <w:t>5436,6</w:t>
            </w:r>
          </w:p>
        </w:tc>
        <w:tc>
          <w:tcPr>
            <w:tcW w:w="637" w:type="dxa"/>
            <w:tcBorders>
              <w:top w:val="nil"/>
              <w:left w:val="single" w:sz="4" w:space="0" w:color="auto"/>
              <w:bottom w:val="nil"/>
              <w:right w:val="single" w:sz="4" w:space="0" w:color="auto"/>
            </w:tcBorders>
            <w:shd w:val="clear" w:color="auto" w:fill="auto"/>
            <w:vAlign w:val="center"/>
          </w:tcPr>
          <w:p w14:paraId="2E83C062"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28,2</w:t>
            </w:r>
          </w:p>
        </w:tc>
        <w:tc>
          <w:tcPr>
            <w:tcW w:w="638" w:type="dxa"/>
            <w:tcBorders>
              <w:top w:val="nil"/>
              <w:left w:val="single" w:sz="4" w:space="0" w:color="auto"/>
              <w:bottom w:val="nil"/>
              <w:right w:val="single" w:sz="4" w:space="0" w:color="auto"/>
            </w:tcBorders>
            <w:shd w:val="clear" w:color="auto" w:fill="auto"/>
            <w:vAlign w:val="center"/>
          </w:tcPr>
          <w:p w14:paraId="0F784D4E"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w:t>
            </w:r>
          </w:p>
        </w:tc>
      </w:tr>
      <w:tr w:rsidR="002C1358" w:rsidRPr="002C1358" w14:paraId="195511B0" w14:textId="77777777" w:rsidTr="002C1358">
        <w:tc>
          <w:tcPr>
            <w:tcW w:w="9639" w:type="dxa"/>
            <w:gridSpan w:val="10"/>
            <w:tcBorders>
              <w:top w:val="nil"/>
              <w:left w:val="single" w:sz="4" w:space="0" w:color="auto"/>
              <w:bottom w:val="nil"/>
              <w:right w:val="single" w:sz="4" w:space="0" w:color="auto"/>
            </w:tcBorders>
            <w:shd w:val="clear" w:color="auto" w:fill="auto"/>
            <w:vAlign w:val="center"/>
          </w:tcPr>
          <w:p w14:paraId="7C6A6942"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0"/>
                <w:lang w:val="kk-KZ" w:eastAsia="en-US"/>
              </w:rPr>
              <w:t>Кроме того, лесные культуры, созданные под пологом леса</w:t>
            </w:r>
          </w:p>
        </w:tc>
      </w:tr>
      <w:tr w:rsidR="002C1358" w:rsidRPr="002C1358" w14:paraId="02ED6550" w14:textId="77777777" w:rsidTr="002C1358">
        <w:tc>
          <w:tcPr>
            <w:tcW w:w="1843" w:type="dxa"/>
            <w:tcBorders>
              <w:top w:val="nil"/>
              <w:left w:val="single" w:sz="4" w:space="0" w:color="auto"/>
              <w:bottom w:val="nil"/>
              <w:right w:val="single" w:sz="4" w:space="0" w:color="auto"/>
            </w:tcBorders>
            <w:shd w:val="clear" w:color="auto" w:fill="auto"/>
            <w:vAlign w:val="center"/>
          </w:tcPr>
          <w:p w14:paraId="6F943CD0" w14:textId="77777777" w:rsidR="002C1358" w:rsidRPr="002C1358" w:rsidRDefault="002C1358" w:rsidP="002C1358">
            <w:pPr>
              <w:spacing w:after="0" w:line="240" w:lineRule="auto"/>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Сосна</w:t>
            </w:r>
          </w:p>
        </w:tc>
        <w:tc>
          <w:tcPr>
            <w:tcW w:w="992" w:type="dxa"/>
            <w:tcBorders>
              <w:top w:val="nil"/>
              <w:left w:val="single" w:sz="4" w:space="0" w:color="auto"/>
              <w:bottom w:val="nil"/>
              <w:right w:val="single" w:sz="4" w:space="0" w:color="auto"/>
            </w:tcBorders>
            <w:shd w:val="clear" w:color="auto" w:fill="auto"/>
            <w:vAlign w:val="bottom"/>
          </w:tcPr>
          <w:p w14:paraId="24EDFA64" w14:textId="77777777" w:rsidR="002C1358" w:rsidRPr="002C1358" w:rsidRDefault="002C1358" w:rsidP="002C1358">
            <w:pPr>
              <w:spacing w:after="0" w:line="240" w:lineRule="auto"/>
              <w:ind w:left="-57" w:right="-57"/>
              <w:jc w:val="center"/>
              <w:rPr>
                <w:rFonts w:ascii="Times New Roman" w:eastAsia="Calibri" w:hAnsi="Times New Roman" w:cs="Times New Roman"/>
                <w:sz w:val="24"/>
                <w:szCs w:val="24"/>
                <w:u w:val="single"/>
                <w:lang w:eastAsia="en-US"/>
              </w:rPr>
            </w:pPr>
            <w:r w:rsidRPr="002C1358">
              <w:rPr>
                <w:rFonts w:ascii="Times New Roman" w:eastAsia="Calibri" w:hAnsi="Times New Roman" w:cs="Times New Roman"/>
                <w:sz w:val="24"/>
                <w:szCs w:val="24"/>
                <w:u w:val="single"/>
                <w:lang w:eastAsia="en-US"/>
              </w:rPr>
              <w:t>116,3</w:t>
            </w:r>
          </w:p>
          <w:p w14:paraId="58AB877F" w14:textId="77777777" w:rsidR="002C1358" w:rsidRPr="002C1358" w:rsidRDefault="002C1358" w:rsidP="002C1358">
            <w:pPr>
              <w:spacing w:after="0" w:line="240" w:lineRule="auto"/>
              <w:ind w:left="-57" w:right="-57"/>
              <w:jc w:val="center"/>
              <w:rPr>
                <w:rFonts w:ascii="Times New Roman" w:eastAsia="Calibri" w:hAnsi="Times New Roman" w:cs="Times New Roman"/>
                <w:sz w:val="24"/>
                <w:szCs w:val="24"/>
                <w:u w:val="single"/>
                <w:lang w:eastAsia="en-US"/>
              </w:rPr>
            </w:pPr>
            <w:r w:rsidRPr="002C1358">
              <w:rPr>
                <w:rFonts w:ascii="Times New Roman" w:eastAsia="Calibri" w:hAnsi="Times New Roman" w:cs="Times New Roman"/>
                <w:sz w:val="24"/>
                <w:szCs w:val="24"/>
                <w:lang w:eastAsia="en-US"/>
              </w:rPr>
              <w:t>61,3</w:t>
            </w:r>
          </w:p>
        </w:tc>
        <w:tc>
          <w:tcPr>
            <w:tcW w:w="993" w:type="dxa"/>
            <w:tcBorders>
              <w:top w:val="nil"/>
              <w:left w:val="single" w:sz="4" w:space="0" w:color="auto"/>
              <w:bottom w:val="nil"/>
              <w:right w:val="single" w:sz="4" w:space="0" w:color="auto"/>
            </w:tcBorders>
            <w:shd w:val="clear" w:color="auto" w:fill="auto"/>
            <w:vAlign w:val="bottom"/>
          </w:tcPr>
          <w:p w14:paraId="477A03AE" w14:textId="77777777" w:rsidR="002C1358" w:rsidRPr="002C1358" w:rsidRDefault="002C1358" w:rsidP="002C1358">
            <w:pPr>
              <w:spacing w:after="0" w:line="240" w:lineRule="auto"/>
              <w:ind w:left="-57" w:right="-57"/>
              <w:jc w:val="center"/>
              <w:rPr>
                <w:rFonts w:ascii="Times New Roman" w:eastAsia="Calibri" w:hAnsi="Times New Roman" w:cs="Times New Roman"/>
                <w:sz w:val="24"/>
                <w:szCs w:val="24"/>
                <w:u w:val="single"/>
                <w:lang w:eastAsia="en-US"/>
              </w:rPr>
            </w:pPr>
            <w:r w:rsidRPr="002C1358">
              <w:rPr>
                <w:rFonts w:ascii="Times New Roman" w:eastAsia="Calibri" w:hAnsi="Times New Roman" w:cs="Times New Roman"/>
                <w:sz w:val="24"/>
                <w:szCs w:val="24"/>
                <w:u w:val="single"/>
                <w:lang w:eastAsia="en-US"/>
              </w:rPr>
              <w:t>-</w:t>
            </w:r>
          </w:p>
          <w:p w14:paraId="2EEBFD4F" w14:textId="77777777" w:rsidR="002C1358" w:rsidRPr="002C1358" w:rsidRDefault="002C1358" w:rsidP="002C1358">
            <w:pPr>
              <w:spacing w:after="0" w:line="240" w:lineRule="auto"/>
              <w:ind w:left="-57" w:right="-57"/>
              <w:jc w:val="center"/>
              <w:rPr>
                <w:rFonts w:ascii="Times New Roman" w:eastAsia="Calibri" w:hAnsi="Times New Roman" w:cs="Times New Roman"/>
                <w:sz w:val="24"/>
                <w:szCs w:val="24"/>
                <w:u w:val="single"/>
                <w:lang w:eastAsia="en-US"/>
              </w:rPr>
            </w:pPr>
            <w:r w:rsidRPr="002C1358">
              <w:rPr>
                <w:rFonts w:ascii="Times New Roman" w:eastAsia="Calibri" w:hAnsi="Times New Roman" w:cs="Times New Roman"/>
                <w:sz w:val="24"/>
                <w:szCs w:val="24"/>
                <w:lang w:eastAsia="en-US"/>
              </w:rPr>
              <w:t>-</w:t>
            </w:r>
          </w:p>
        </w:tc>
        <w:tc>
          <w:tcPr>
            <w:tcW w:w="992" w:type="dxa"/>
            <w:tcBorders>
              <w:top w:val="nil"/>
              <w:left w:val="single" w:sz="4" w:space="0" w:color="auto"/>
              <w:bottom w:val="nil"/>
              <w:right w:val="single" w:sz="4" w:space="0" w:color="auto"/>
            </w:tcBorders>
            <w:shd w:val="clear" w:color="auto" w:fill="auto"/>
            <w:vAlign w:val="bottom"/>
          </w:tcPr>
          <w:p w14:paraId="2E618409" w14:textId="77777777" w:rsidR="002C1358" w:rsidRPr="002C1358" w:rsidRDefault="002C1358" w:rsidP="002C1358">
            <w:pPr>
              <w:spacing w:after="0" w:line="240" w:lineRule="auto"/>
              <w:ind w:left="-57" w:right="-57"/>
              <w:jc w:val="center"/>
              <w:rPr>
                <w:rFonts w:ascii="Times New Roman" w:eastAsia="Calibri" w:hAnsi="Times New Roman" w:cs="Times New Roman"/>
                <w:sz w:val="24"/>
                <w:szCs w:val="24"/>
                <w:u w:val="single"/>
                <w:lang w:eastAsia="en-US"/>
              </w:rPr>
            </w:pPr>
            <w:r w:rsidRPr="002C1358">
              <w:rPr>
                <w:rFonts w:ascii="Times New Roman" w:eastAsia="Calibri" w:hAnsi="Times New Roman" w:cs="Times New Roman"/>
                <w:sz w:val="24"/>
                <w:szCs w:val="24"/>
                <w:u w:val="single"/>
                <w:lang w:eastAsia="en-US"/>
              </w:rPr>
              <w:t>116,3</w:t>
            </w:r>
          </w:p>
          <w:p w14:paraId="6E1319EB" w14:textId="77777777" w:rsidR="002C1358" w:rsidRPr="002C1358" w:rsidRDefault="002C1358" w:rsidP="002C1358">
            <w:pPr>
              <w:spacing w:after="0" w:line="240" w:lineRule="auto"/>
              <w:ind w:left="-57" w:right="-57"/>
              <w:jc w:val="center"/>
              <w:rPr>
                <w:rFonts w:ascii="Times New Roman" w:eastAsia="Calibri" w:hAnsi="Times New Roman" w:cs="Times New Roman"/>
                <w:sz w:val="24"/>
                <w:szCs w:val="24"/>
                <w:u w:val="single"/>
                <w:lang w:eastAsia="en-US"/>
              </w:rPr>
            </w:pPr>
            <w:r w:rsidRPr="002C1358">
              <w:rPr>
                <w:rFonts w:ascii="Times New Roman" w:eastAsia="Calibri" w:hAnsi="Times New Roman" w:cs="Times New Roman"/>
                <w:sz w:val="24"/>
                <w:szCs w:val="24"/>
                <w:lang w:eastAsia="en-US"/>
              </w:rPr>
              <w:t>61,3</w:t>
            </w:r>
          </w:p>
        </w:tc>
        <w:tc>
          <w:tcPr>
            <w:tcW w:w="709" w:type="dxa"/>
            <w:tcBorders>
              <w:top w:val="nil"/>
              <w:left w:val="single" w:sz="4" w:space="0" w:color="auto"/>
              <w:bottom w:val="nil"/>
              <w:right w:val="single" w:sz="4" w:space="0" w:color="auto"/>
            </w:tcBorders>
            <w:shd w:val="clear" w:color="auto" w:fill="auto"/>
            <w:vAlign w:val="bottom"/>
          </w:tcPr>
          <w:p w14:paraId="6DD6459A" w14:textId="77777777" w:rsidR="002C1358" w:rsidRPr="002C1358" w:rsidRDefault="002C1358" w:rsidP="002C1358">
            <w:pPr>
              <w:spacing w:after="0" w:line="240" w:lineRule="auto"/>
              <w:ind w:left="-57" w:right="-57"/>
              <w:jc w:val="center"/>
              <w:rPr>
                <w:rFonts w:ascii="Times New Roman" w:eastAsia="Calibri" w:hAnsi="Times New Roman" w:cs="Times New Roman"/>
                <w:sz w:val="24"/>
                <w:szCs w:val="24"/>
                <w:u w:val="single"/>
                <w:lang w:eastAsia="en-US"/>
              </w:rPr>
            </w:pPr>
            <w:r w:rsidRPr="002C1358">
              <w:rPr>
                <w:rFonts w:ascii="Times New Roman" w:eastAsia="Calibri" w:hAnsi="Times New Roman" w:cs="Times New Roman"/>
                <w:sz w:val="24"/>
                <w:szCs w:val="24"/>
                <w:u w:val="single"/>
                <w:lang w:eastAsia="en-US"/>
              </w:rPr>
              <w:t>-</w:t>
            </w:r>
          </w:p>
          <w:p w14:paraId="50392140" w14:textId="77777777" w:rsidR="002C1358" w:rsidRPr="002C1358" w:rsidRDefault="002C1358" w:rsidP="002C1358">
            <w:pPr>
              <w:spacing w:after="0" w:line="240" w:lineRule="auto"/>
              <w:ind w:left="-57" w:right="-57"/>
              <w:jc w:val="center"/>
              <w:rPr>
                <w:rFonts w:ascii="Times New Roman" w:eastAsia="Calibri" w:hAnsi="Times New Roman" w:cs="Times New Roman"/>
                <w:sz w:val="24"/>
                <w:szCs w:val="24"/>
                <w:u w:val="single"/>
                <w:lang w:eastAsia="en-US"/>
              </w:rPr>
            </w:pPr>
            <w:r w:rsidRPr="002C1358">
              <w:rPr>
                <w:rFonts w:ascii="Times New Roman" w:eastAsia="Calibri" w:hAnsi="Times New Roman" w:cs="Times New Roman"/>
                <w:sz w:val="24"/>
                <w:szCs w:val="24"/>
                <w:lang w:eastAsia="en-US"/>
              </w:rPr>
              <w:t>-</w:t>
            </w:r>
          </w:p>
        </w:tc>
        <w:tc>
          <w:tcPr>
            <w:tcW w:w="992" w:type="dxa"/>
            <w:tcBorders>
              <w:top w:val="nil"/>
              <w:left w:val="single" w:sz="4" w:space="0" w:color="auto"/>
              <w:bottom w:val="nil"/>
              <w:right w:val="single" w:sz="4" w:space="0" w:color="auto"/>
            </w:tcBorders>
            <w:shd w:val="clear" w:color="auto" w:fill="auto"/>
            <w:vAlign w:val="bottom"/>
          </w:tcPr>
          <w:p w14:paraId="3ABD7B47" w14:textId="77777777" w:rsidR="002C1358" w:rsidRPr="002C1358" w:rsidRDefault="002C1358" w:rsidP="002C1358">
            <w:pPr>
              <w:spacing w:after="0" w:line="240" w:lineRule="auto"/>
              <w:ind w:left="-57" w:right="-57"/>
              <w:jc w:val="center"/>
              <w:rPr>
                <w:rFonts w:ascii="Times New Roman" w:eastAsia="Calibri" w:hAnsi="Times New Roman" w:cs="Times New Roman"/>
                <w:sz w:val="24"/>
                <w:szCs w:val="24"/>
                <w:u w:val="single"/>
                <w:lang w:eastAsia="en-US"/>
              </w:rPr>
            </w:pPr>
            <w:r w:rsidRPr="002C1358">
              <w:rPr>
                <w:rFonts w:ascii="Times New Roman" w:eastAsia="Calibri" w:hAnsi="Times New Roman" w:cs="Times New Roman"/>
                <w:sz w:val="24"/>
                <w:szCs w:val="24"/>
                <w:u w:val="single"/>
                <w:lang w:eastAsia="en-US"/>
              </w:rPr>
              <w:t>-</w:t>
            </w:r>
          </w:p>
          <w:p w14:paraId="122F2345" w14:textId="77777777" w:rsidR="002C1358" w:rsidRPr="002C1358" w:rsidRDefault="002C1358" w:rsidP="002C1358">
            <w:pPr>
              <w:spacing w:after="0" w:line="240" w:lineRule="auto"/>
              <w:ind w:left="-57" w:right="-57"/>
              <w:jc w:val="center"/>
              <w:rPr>
                <w:rFonts w:ascii="Times New Roman" w:eastAsia="Calibri" w:hAnsi="Times New Roman" w:cs="Times New Roman"/>
                <w:sz w:val="24"/>
                <w:szCs w:val="24"/>
                <w:u w:val="single"/>
                <w:lang w:eastAsia="en-US"/>
              </w:rPr>
            </w:pPr>
            <w:r w:rsidRPr="002C1358">
              <w:rPr>
                <w:rFonts w:ascii="Times New Roman" w:eastAsia="Calibri" w:hAnsi="Times New Roman" w:cs="Times New Roman"/>
                <w:sz w:val="24"/>
                <w:szCs w:val="24"/>
                <w:lang w:eastAsia="en-US"/>
              </w:rPr>
              <w:t>-</w:t>
            </w:r>
          </w:p>
        </w:tc>
        <w:tc>
          <w:tcPr>
            <w:tcW w:w="850" w:type="dxa"/>
            <w:tcBorders>
              <w:top w:val="nil"/>
              <w:left w:val="single" w:sz="4" w:space="0" w:color="auto"/>
              <w:bottom w:val="nil"/>
              <w:right w:val="single" w:sz="4" w:space="0" w:color="auto"/>
            </w:tcBorders>
            <w:shd w:val="clear" w:color="auto" w:fill="auto"/>
            <w:vAlign w:val="bottom"/>
          </w:tcPr>
          <w:p w14:paraId="3568C4B1" w14:textId="77777777" w:rsidR="002C1358" w:rsidRPr="002C1358" w:rsidRDefault="002C1358" w:rsidP="002C1358">
            <w:pPr>
              <w:spacing w:after="0" w:line="240" w:lineRule="auto"/>
              <w:ind w:left="-57" w:right="-57"/>
              <w:jc w:val="center"/>
              <w:rPr>
                <w:rFonts w:ascii="Times New Roman" w:eastAsia="Calibri" w:hAnsi="Times New Roman" w:cs="Times New Roman"/>
                <w:sz w:val="24"/>
                <w:szCs w:val="24"/>
                <w:u w:val="single"/>
                <w:lang w:eastAsia="en-US"/>
              </w:rPr>
            </w:pPr>
            <w:r w:rsidRPr="002C1358">
              <w:rPr>
                <w:rFonts w:ascii="Times New Roman" w:eastAsia="Calibri" w:hAnsi="Times New Roman" w:cs="Times New Roman"/>
                <w:sz w:val="24"/>
                <w:szCs w:val="24"/>
                <w:u w:val="single"/>
                <w:lang w:eastAsia="en-US"/>
              </w:rPr>
              <w:t>-</w:t>
            </w:r>
          </w:p>
          <w:p w14:paraId="0F4E7DBD" w14:textId="77777777" w:rsidR="002C1358" w:rsidRPr="002C1358" w:rsidRDefault="002C1358" w:rsidP="002C1358">
            <w:pPr>
              <w:spacing w:after="0" w:line="240" w:lineRule="auto"/>
              <w:ind w:left="-57" w:right="-57"/>
              <w:jc w:val="center"/>
              <w:rPr>
                <w:rFonts w:ascii="Times New Roman" w:eastAsia="Calibri" w:hAnsi="Times New Roman" w:cs="Times New Roman"/>
                <w:sz w:val="24"/>
                <w:szCs w:val="24"/>
                <w:u w:val="single"/>
                <w:lang w:eastAsia="en-US"/>
              </w:rPr>
            </w:pPr>
            <w:r w:rsidRPr="002C1358">
              <w:rPr>
                <w:rFonts w:ascii="Times New Roman" w:eastAsia="Calibri" w:hAnsi="Times New Roman" w:cs="Times New Roman"/>
                <w:sz w:val="24"/>
                <w:szCs w:val="24"/>
                <w:lang w:eastAsia="en-US"/>
              </w:rPr>
              <w:t>-</w:t>
            </w:r>
          </w:p>
        </w:tc>
        <w:tc>
          <w:tcPr>
            <w:tcW w:w="993" w:type="dxa"/>
            <w:tcBorders>
              <w:top w:val="nil"/>
              <w:left w:val="single" w:sz="4" w:space="0" w:color="auto"/>
              <w:bottom w:val="nil"/>
              <w:right w:val="single" w:sz="4" w:space="0" w:color="auto"/>
            </w:tcBorders>
            <w:shd w:val="clear" w:color="auto" w:fill="auto"/>
            <w:vAlign w:val="bottom"/>
          </w:tcPr>
          <w:p w14:paraId="513A816B" w14:textId="77777777" w:rsidR="002C1358" w:rsidRPr="002C1358" w:rsidRDefault="002C1358" w:rsidP="002C1358">
            <w:pPr>
              <w:spacing w:after="0" w:line="240" w:lineRule="auto"/>
              <w:ind w:left="-57" w:right="-57"/>
              <w:jc w:val="center"/>
              <w:rPr>
                <w:rFonts w:ascii="Times New Roman" w:eastAsia="Calibri" w:hAnsi="Times New Roman" w:cs="Times New Roman"/>
                <w:sz w:val="24"/>
                <w:szCs w:val="24"/>
                <w:u w:val="single"/>
                <w:lang w:eastAsia="en-US"/>
              </w:rPr>
            </w:pPr>
            <w:r w:rsidRPr="002C1358">
              <w:rPr>
                <w:rFonts w:ascii="Times New Roman" w:eastAsia="Calibri" w:hAnsi="Times New Roman" w:cs="Times New Roman"/>
                <w:sz w:val="24"/>
                <w:szCs w:val="24"/>
                <w:u w:val="single"/>
                <w:lang w:eastAsia="en-US"/>
              </w:rPr>
              <w:t>116,3</w:t>
            </w:r>
          </w:p>
          <w:p w14:paraId="4C83C3D5" w14:textId="77777777" w:rsidR="002C1358" w:rsidRPr="002C1358" w:rsidRDefault="002C1358" w:rsidP="002C1358">
            <w:pPr>
              <w:spacing w:after="0" w:line="240" w:lineRule="auto"/>
              <w:ind w:left="-57" w:right="-57"/>
              <w:jc w:val="center"/>
              <w:rPr>
                <w:rFonts w:ascii="Times New Roman" w:eastAsia="Calibri" w:hAnsi="Times New Roman" w:cs="Times New Roman"/>
                <w:sz w:val="24"/>
                <w:szCs w:val="24"/>
                <w:u w:val="single"/>
                <w:lang w:eastAsia="en-US"/>
              </w:rPr>
            </w:pPr>
            <w:r w:rsidRPr="002C1358">
              <w:rPr>
                <w:rFonts w:ascii="Times New Roman" w:eastAsia="Calibri" w:hAnsi="Times New Roman" w:cs="Times New Roman"/>
                <w:sz w:val="24"/>
                <w:szCs w:val="24"/>
                <w:lang w:eastAsia="en-US"/>
              </w:rPr>
              <w:t>61,3</w:t>
            </w:r>
          </w:p>
        </w:tc>
        <w:tc>
          <w:tcPr>
            <w:tcW w:w="637" w:type="dxa"/>
            <w:tcBorders>
              <w:top w:val="nil"/>
              <w:left w:val="single" w:sz="4" w:space="0" w:color="auto"/>
              <w:bottom w:val="nil"/>
              <w:right w:val="single" w:sz="4" w:space="0" w:color="auto"/>
            </w:tcBorders>
            <w:shd w:val="clear" w:color="auto" w:fill="auto"/>
            <w:vAlign w:val="center"/>
          </w:tcPr>
          <w:p w14:paraId="75FC93AC"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w:t>
            </w:r>
          </w:p>
        </w:tc>
        <w:tc>
          <w:tcPr>
            <w:tcW w:w="638" w:type="dxa"/>
            <w:tcBorders>
              <w:top w:val="nil"/>
              <w:left w:val="single" w:sz="4" w:space="0" w:color="auto"/>
              <w:bottom w:val="nil"/>
              <w:right w:val="single" w:sz="4" w:space="0" w:color="auto"/>
            </w:tcBorders>
            <w:shd w:val="clear" w:color="auto" w:fill="auto"/>
            <w:vAlign w:val="center"/>
          </w:tcPr>
          <w:p w14:paraId="75BA30C1" w14:textId="77777777" w:rsidR="002C1358" w:rsidRPr="002C1358" w:rsidRDefault="002C1358" w:rsidP="002C1358">
            <w:pPr>
              <w:spacing w:after="0" w:line="240" w:lineRule="auto"/>
              <w:ind w:left="-57" w:right="-57"/>
              <w:jc w:val="center"/>
              <w:rPr>
                <w:rFonts w:ascii="Times New Roman" w:eastAsia="Calibri" w:hAnsi="Times New Roman" w:cs="Times New Roman"/>
                <w:sz w:val="24"/>
                <w:szCs w:val="24"/>
                <w:lang w:eastAsia="en-US"/>
              </w:rPr>
            </w:pPr>
            <w:r w:rsidRPr="002C1358">
              <w:rPr>
                <w:rFonts w:ascii="Times New Roman" w:eastAsia="Calibri" w:hAnsi="Times New Roman" w:cs="Times New Roman"/>
                <w:sz w:val="24"/>
                <w:szCs w:val="24"/>
                <w:lang w:eastAsia="en-US"/>
              </w:rPr>
              <w:t>55,0</w:t>
            </w:r>
          </w:p>
        </w:tc>
      </w:tr>
      <w:tr w:rsidR="002C1358" w:rsidRPr="002C1358" w14:paraId="07348B35" w14:textId="77777777" w:rsidTr="002C1358">
        <w:tc>
          <w:tcPr>
            <w:tcW w:w="1843" w:type="dxa"/>
            <w:tcBorders>
              <w:top w:val="nil"/>
              <w:left w:val="single" w:sz="4" w:space="0" w:color="auto"/>
              <w:bottom w:val="nil"/>
              <w:right w:val="single" w:sz="4" w:space="0" w:color="auto"/>
            </w:tcBorders>
            <w:shd w:val="clear" w:color="auto" w:fill="auto"/>
            <w:vAlign w:val="center"/>
          </w:tcPr>
          <w:p w14:paraId="685451A7" w14:textId="77777777" w:rsidR="002C1358" w:rsidRPr="002C1358" w:rsidRDefault="002C1358" w:rsidP="002C1358">
            <w:pPr>
              <w:spacing w:after="0" w:line="240" w:lineRule="auto"/>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Ель</w:t>
            </w:r>
          </w:p>
        </w:tc>
        <w:tc>
          <w:tcPr>
            <w:tcW w:w="992" w:type="dxa"/>
            <w:tcBorders>
              <w:top w:val="nil"/>
              <w:left w:val="single" w:sz="4" w:space="0" w:color="auto"/>
              <w:bottom w:val="nil"/>
              <w:right w:val="single" w:sz="4" w:space="0" w:color="auto"/>
            </w:tcBorders>
            <w:shd w:val="clear" w:color="auto" w:fill="auto"/>
            <w:vAlign w:val="bottom"/>
          </w:tcPr>
          <w:p w14:paraId="05CD583A" w14:textId="77777777" w:rsidR="002C1358" w:rsidRPr="002C1358" w:rsidRDefault="002C1358" w:rsidP="002C1358">
            <w:pPr>
              <w:spacing w:after="0" w:line="240" w:lineRule="auto"/>
              <w:ind w:left="-57" w:right="-57"/>
              <w:jc w:val="center"/>
              <w:rPr>
                <w:rFonts w:ascii="Times New Roman" w:eastAsia="Calibri" w:hAnsi="Times New Roman" w:cs="Times New Roman"/>
                <w:sz w:val="24"/>
                <w:szCs w:val="24"/>
                <w:u w:val="single"/>
                <w:lang w:eastAsia="en-US"/>
              </w:rPr>
            </w:pPr>
            <w:r w:rsidRPr="002C1358">
              <w:rPr>
                <w:rFonts w:ascii="Times New Roman" w:eastAsia="Calibri" w:hAnsi="Times New Roman" w:cs="Times New Roman"/>
                <w:sz w:val="24"/>
                <w:szCs w:val="24"/>
                <w:u w:val="single"/>
                <w:lang w:eastAsia="en-US"/>
              </w:rPr>
              <w:t>0,3</w:t>
            </w:r>
          </w:p>
          <w:p w14:paraId="31BE6A69" w14:textId="77777777" w:rsidR="002C1358" w:rsidRPr="002C1358" w:rsidRDefault="002C1358" w:rsidP="002C1358">
            <w:pPr>
              <w:spacing w:after="0" w:line="240" w:lineRule="auto"/>
              <w:ind w:left="-57" w:right="-57"/>
              <w:jc w:val="center"/>
              <w:rPr>
                <w:rFonts w:ascii="Times New Roman" w:eastAsia="Calibri" w:hAnsi="Times New Roman" w:cs="Times New Roman"/>
                <w:sz w:val="24"/>
                <w:szCs w:val="24"/>
                <w:u w:val="single"/>
                <w:lang w:eastAsia="en-US"/>
              </w:rPr>
            </w:pPr>
            <w:r w:rsidRPr="002C1358">
              <w:rPr>
                <w:rFonts w:ascii="Times New Roman" w:eastAsia="Calibri" w:hAnsi="Times New Roman" w:cs="Times New Roman"/>
                <w:sz w:val="24"/>
                <w:szCs w:val="24"/>
                <w:lang w:eastAsia="en-US"/>
              </w:rPr>
              <w:t>-</w:t>
            </w:r>
          </w:p>
        </w:tc>
        <w:tc>
          <w:tcPr>
            <w:tcW w:w="993" w:type="dxa"/>
            <w:tcBorders>
              <w:top w:val="nil"/>
              <w:left w:val="single" w:sz="4" w:space="0" w:color="auto"/>
              <w:bottom w:val="nil"/>
              <w:right w:val="single" w:sz="4" w:space="0" w:color="auto"/>
            </w:tcBorders>
            <w:shd w:val="clear" w:color="auto" w:fill="auto"/>
            <w:vAlign w:val="bottom"/>
          </w:tcPr>
          <w:p w14:paraId="7105009A" w14:textId="77777777" w:rsidR="002C1358" w:rsidRPr="002C1358" w:rsidRDefault="002C1358" w:rsidP="002C1358">
            <w:pPr>
              <w:spacing w:after="0" w:line="240" w:lineRule="auto"/>
              <w:ind w:left="-57" w:right="-57"/>
              <w:jc w:val="center"/>
              <w:rPr>
                <w:rFonts w:ascii="Times New Roman" w:eastAsia="Calibri" w:hAnsi="Times New Roman" w:cs="Times New Roman"/>
                <w:sz w:val="24"/>
                <w:szCs w:val="24"/>
                <w:u w:val="single"/>
                <w:lang w:eastAsia="en-US"/>
              </w:rPr>
            </w:pPr>
            <w:r w:rsidRPr="002C1358">
              <w:rPr>
                <w:rFonts w:ascii="Times New Roman" w:eastAsia="Calibri" w:hAnsi="Times New Roman" w:cs="Times New Roman"/>
                <w:sz w:val="24"/>
                <w:szCs w:val="24"/>
                <w:u w:val="single"/>
                <w:lang w:eastAsia="en-US"/>
              </w:rPr>
              <w:t>-</w:t>
            </w:r>
          </w:p>
          <w:p w14:paraId="67F51891" w14:textId="77777777" w:rsidR="002C1358" w:rsidRPr="002C1358" w:rsidRDefault="002C1358" w:rsidP="002C1358">
            <w:pPr>
              <w:spacing w:after="0" w:line="240" w:lineRule="auto"/>
              <w:ind w:left="-57" w:right="-57"/>
              <w:jc w:val="center"/>
              <w:rPr>
                <w:rFonts w:ascii="Times New Roman" w:eastAsia="Calibri" w:hAnsi="Times New Roman" w:cs="Times New Roman"/>
                <w:sz w:val="24"/>
                <w:szCs w:val="24"/>
                <w:u w:val="single"/>
                <w:lang w:eastAsia="en-US"/>
              </w:rPr>
            </w:pPr>
            <w:r w:rsidRPr="002C1358">
              <w:rPr>
                <w:rFonts w:ascii="Times New Roman" w:eastAsia="Calibri" w:hAnsi="Times New Roman" w:cs="Times New Roman"/>
                <w:sz w:val="24"/>
                <w:szCs w:val="24"/>
                <w:lang w:eastAsia="en-US"/>
              </w:rPr>
              <w:t>-</w:t>
            </w:r>
          </w:p>
        </w:tc>
        <w:tc>
          <w:tcPr>
            <w:tcW w:w="992" w:type="dxa"/>
            <w:tcBorders>
              <w:top w:val="nil"/>
              <w:left w:val="single" w:sz="4" w:space="0" w:color="auto"/>
              <w:bottom w:val="nil"/>
              <w:right w:val="single" w:sz="4" w:space="0" w:color="auto"/>
            </w:tcBorders>
            <w:shd w:val="clear" w:color="auto" w:fill="auto"/>
            <w:vAlign w:val="bottom"/>
          </w:tcPr>
          <w:p w14:paraId="40BC5FFF" w14:textId="77777777" w:rsidR="002C1358" w:rsidRPr="002C1358" w:rsidRDefault="002C1358" w:rsidP="002C1358">
            <w:pPr>
              <w:spacing w:after="0" w:line="240" w:lineRule="auto"/>
              <w:ind w:left="-57" w:right="-57"/>
              <w:jc w:val="center"/>
              <w:rPr>
                <w:rFonts w:ascii="Times New Roman" w:eastAsia="Calibri" w:hAnsi="Times New Roman" w:cs="Times New Roman"/>
                <w:sz w:val="24"/>
                <w:szCs w:val="24"/>
                <w:u w:val="single"/>
                <w:lang w:eastAsia="en-US"/>
              </w:rPr>
            </w:pPr>
            <w:r w:rsidRPr="002C1358">
              <w:rPr>
                <w:rFonts w:ascii="Times New Roman" w:eastAsia="Calibri" w:hAnsi="Times New Roman" w:cs="Times New Roman"/>
                <w:sz w:val="24"/>
                <w:szCs w:val="24"/>
                <w:u w:val="single"/>
                <w:lang w:eastAsia="en-US"/>
              </w:rPr>
              <w:t>0,3</w:t>
            </w:r>
          </w:p>
          <w:p w14:paraId="15BB9401" w14:textId="77777777" w:rsidR="002C1358" w:rsidRPr="002C1358" w:rsidRDefault="002C1358" w:rsidP="002C1358">
            <w:pPr>
              <w:spacing w:after="0" w:line="240" w:lineRule="auto"/>
              <w:ind w:left="-57" w:right="-57"/>
              <w:jc w:val="center"/>
              <w:rPr>
                <w:rFonts w:ascii="Times New Roman" w:eastAsia="Calibri" w:hAnsi="Times New Roman" w:cs="Times New Roman"/>
                <w:sz w:val="24"/>
                <w:szCs w:val="24"/>
                <w:u w:val="single"/>
                <w:lang w:eastAsia="en-US"/>
              </w:rPr>
            </w:pPr>
            <w:r w:rsidRPr="002C1358">
              <w:rPr>
                <w:rFonts w:ascii="Times New Roman" w:eastAsia="Calibri" w:hAnsi="Times New Roman" w:cs="Times New Roman"/>
                <w:sz w:val="24"/>
                <w:szCs w:val="24"/>
                <w:lang w:eastAsia="en-US"/>
              </w:rPr>
              <w:t>-</w:t>
            </w:r>
          </w:p>
        </w:tc>
        <w:tc>
          <w:tcPr>
            <w:tcW w:w="709" w:type="dxa"/>
            <w:tcBorders>
              <w:top w:val="nil"/>
              <w:left w:val="single" w:sz="4" w:space="0" w:color="auto"/>
              <w:bottom w:val="nil"/>
              <w:right w:val="single" w:sz="4" w:space="0" w:color="auto"/>
            </w:tcBorders>
            <w:shd w:val="clear" w:color="auto" w:fill="auto"/>
            <w:vAlign w:val="bottom"/>
          </w:tcPr>
          <w:p w14:paraId="5829A016" w14:textId="77777777" w:rsidR="002C1358" w:rsidRPr="002C1358" w:rsidRDefault="002C1358" w:rsidP="002C1358">
            <w:pPr>
              <w:spacing w:after="0" w:line="240" w:lineRule="auto"/>
              <w:ind w:left="-57" w:right="-57"/>
              <w:jc w:val="center"/>
              <w:rPr>
                <w:rFonts w:ascii="Times New Roman" w:eastAsia="Calibri" w:hAnsi="Times New Roman" w:cs="Times New Roman"/>
                <w:sz w:val="24"/>
                <w:szCs w:val="24"/>
                <w:u w:val="single"/>
                <w:lang w:eastAsia="en-US"/>
              </w:rPr>
            </w:pPr>
            <w:r w:rsidRPr="002C1358">
              <w:rPr>
                <w:rFonts w:ascii="Times New Roman" w:eastAsia="Calibri" w:hAnsi="Times New Roman" w:cs="Times New Roman"/>
                <w:sz w:val="24"/>
                <w:szCs w:val="24"/>
                <w:u w:val="single"/>
                <w:lang w:eastAsia="en-US"/>
              </w:rPr>
              <w:t>-</w:t>
            </w:r>
          </w:p>
          <w:p w14:paraId="4FEF4EE6" w14:textId="77777777" w:rsidR="002C1358" w:rsidRPr="002C1358" w:rsidRDefault="002C1358" w:rsidP="002C1358">
            <w:pPr>
              <w:spacing w:after="0" w:line="240" w:lineRule="auto"/>
              <w:ind w:left="-57" w:right="-57"/>
              <w:jc w:val="center"/>
              <w:rPr>
                <w:rFonts w:ascii="Times New Roman" w:eastAsia="Calibri" w:hAnsi="Times New Roman" w:cs="Times New Roman"/>
                <w:sz w:val="24"/>
                <w:szCs w:val="24"/>
                <w:u w:val="single"/>
                <w:lang w:eastAsia="en-US"/>
              </w:rPr>
            </w:pPr>
            <w:r w:rsidRPr="002C1358">
              <w:rPr>
                <w:rFonts w:ascii="Times New Roman" w:eastAsia="Calibri" w:hAnsi="Times New Roman" w:cs="Times New Roman"/>
                <w:sz w:val="24"/>
                <w:szCs w:val="24"/>
                <w:lang w:eastAsia="en-US"/>
              </w:rPr>
              <w:t>-</w:t>
            </w:r>
          </w:p>
        </w:tc>
        <w:tc>
          <w:tcPr>
            <w:tcW w:w="992" w:type="dxa"/>
            <w:tcBorders>
              <w:top w:val="nil"/>
              <w:left w:val="single" w:sz="4" w:space="0" w:color="auto"/>
              <w:bottom w:val="nil"/>
              <w:right w:val="single" w:sz="4" w:space="0" w:color="auto"/>
            </w:tcBorders>
            <w:shd w:val="clear" w:color="auto" w:fill="auto"/>
            <w:vAlign w:val="bottom"/>
          </w:tcPr>
          <w:p w14:paraId="2AB29E67" w14:textId="77777777" w:rsidR="002C1358" w:rsidRPr="002C1358" w:rsidRDefault="002C1358" w:rsidP="002C1358">
            <w:pPr>
              <w:spacing w:after="0" w:line="240" w:lineRule="auto"/>
              <w:ind w:left="-57" w:right="-57"/>
              <w:jc w:val="center"/>
              <w:rPr>
                <w:rFonts w:ascii="Times New Roman" w:eastAsia="Calibri" w:hAnsi="Times New Roman" w:cs="Times New Roman"/>
                <w:sz w:val="24"/>
                <w:szCs w:val="24"/>
                <w:u w:val="single"/>
                <w:lang w:eastAsia="en-US"/>
              </w:rPr>
            </w:pPr>
            <w:r w:rsidRPr="002C1358">
              <w:rPr>
                <w:rFonts w:ascii="Times New Roman" w:eastAsia="Calibri" w:hAnsi="Times New Roman" w:cs="Times New Roman"/>
                <w:sz w:val="24"/>
                <w:szCs w:val="24"/>
                <w:u w:val="single"/>
                <w:lang w:eastAsia="en-US"/>
              </w:rPr>
              <w:t>-</w:t>
            </w:r>
          </w:p>
          <w:p w14:paraId="2173AEE2" w14:textId="77777777" w:rsidR="002C1358" w:rsidRPr="002C1358" w:rsidRDefault="002C1358" w:rsidP="002C1358">
            <w:pPr>
              <w:spacing w:after="0" w:line="240" w:lineRule="auto"/>
              <w:ind w:left="-57" w:right="-57"/>
              <w:jc w:val="center"/>
              <w:rPr>
                <w:rFonts w:ascii="Times New Roman" w:eastAsia="Calibri" w:hAnsi="Times New Roman" w:cs="Times New Roman"/>
                <w:sz w:val="24"/>
                <w:szCs w:val="24"/>
                <w:u w:val="single"/>
                <w:lang w:eastAsia="en-US"/>
              </w:rPr>
            </w:pPr>
            <w:r w:rsidRPr="002C1358">
              <w:rPr>
                <w:rFonts w:ascii="Times New Roman" w:eastAsia="Calibri" w:hAnsi="Times New Roman" w:cs="Times New Roman"/>
                <w:sz w:val="24"/>
                <w:szCs w:val="24"/>
                <w:lang w:eastAsia="en-US"/>
              </w:rPr>
              <w:t>0,3</w:t>
            </w:r>
          </w:p>
        </w:tc>
        <w:tc>
          <w:tcPr>
            <w:tcW w:w="850" w:type="dxa"/>
            <w:tcBorders>
              <w:top w:val="nil"/>
              <w:left w:val="single" w:sz="4" w:space="0" w:color="auto"/>
              <w:bottom w:val="nil"/>
              <w:right w:val="single" w:sz="4" w:space="0" w:color="auto"/>
            </w:tcBorders>
            <w:shd w:val="clear" w:color="auto" w:fill="auto"/>
            <w:vAlign w:val="bottom"/>
          </w:tcPr>
          <w:p w14:paraId="6E08E94B" w14:textId="77777777" w:rsidR="002C1358" w:rsidRPr="002C1358" w:rsidRDefault="002C1358" w:rsidP="002C1358">
            <w:pPr>
              <w:spacing w:after="0" w:line="240" w:lineRule="auto"/>
              <w:ind w:left="-57" w:right="-57"/>
              <w:jc w:val="center"/>
              <w:rPr>
                <w:rFonts w:ascii="Times New Roman" w:eastAsia="Calibri" w:hAnsi="Times New Roman" w:cs="Times New Roman"/>
                <w:sz w:val="24"/>
                <w:szCs w:val="24"/>
                <w:u w:val="single"/>
                <w:lang w:eastAsia="en-US"/>
              </w:rPr>
            </w:pPr>
            <w:r w:rsidRPr="002C1358">
              <w:rPr>
                <w:rFonts w:ascii="Times New Roman" w:eastAsia="Calibri" w:hAnsi="Times New Roman" w:cs="Times New Roman"/>
                <w:sz w:val="24"/>
                <w:szCs w:val="24"/>
                <w:u w:val="single"/>
                <w:lang w:eastAsia="en-US"/>
              </w:rPr>
              <w:t>-</w:t>
            </w:r>
          </w:p>
          <w:p w14:paraId="66EAD03D" w14:textId="77777777" w:rsidR="002C1358" w:rsidRPr="002C1358" w:rsidRDefault="002C1358" w:rsidP="002C1358">
            <w:pPr>
              <w:spacing w:after="0" w:line="240" w:lineRule="auto"/>
              <w:ind w:left="-57" w:right="-57"/>
              <w:jc w:val="center"/>
              <w:rPr>
                <w:rFonts w:ascii="Times New Roman" w:eastAsia="Calibri" w:hAnsi="Times New Roman" w:cs="Times New Roman"/>
                <w:sz w:val="24"/>
                <w:szCs w:val="24"/>
                <w:u w:val="single"/>
                <w:lang w:eastAsia="en-US"/>
              </w:rPr>
            </w:pPr>
            <w:r w:rsidRPr="002C1358">
              <w:rPr>
                <w:rFonts w:ascii="Times New Roman" w:eastAsia="Calibri" w:hAnsi="Times New Roman" w:cs="Times New Roman"/>
                <w:sz w:val="24"/>
                <w:szCs w:val="24"/>
                <w:lang w:eastAsia="en-US"/>
              </w:rPr>
              <w:t>-</w:t>
            </w:r>
          </w:p>
        </w:tc>
        <w:tc>
          <w:tcPr>
            <w:tcW w:w="993" w:type="dxa"/>
            <w:tcBorders>
              <w:top w:val="nil"/>
              <w:left w:val="single" w:sz="4" w:space="0" w:color="auto"/>
              <w:bottom w:val="nil"/>
              <w:right w:val="single" w:sz="4" w:space="0" w:color="auto"/>
            </w:tcBorders>
            <w:shd w:val="clear" w:color="auto" w:fill="auto"/>
            <w:vAlign w:val="bottom"/>
          </w:tcPr>
          <w:p w14:paraId="5943A6E0" w14:textId="77777777" w:rsidR="002C1358" w:rsidRPr="002C1358" w:rsidRDefault="002C1358" w:rsidP="002C1358">
            <w:pPr>
              <w:spacing w:after="0" w:line="240" w:lineRule="auto"/>
              <w:ind w:left="-57" w:right="-57"/>
              <w:jc w:val="center"/>
              <w:rPr>
                <w:rFonts w:ascii="Times New Roman" w:eastAsia="Calibri" w:hAnsi="Times New Roman" w:cs="Times New Roman"/>
                <w:sz w:val="24"/>
                <w:szCs w:val="24"/>
                <w:u w:val="single"/>
                <w:lang w:eastAsia="en-US"/>
              </w:rPr>
            </w:pPr>
            <w:r w:rsidRPr="002C1358">
              <w:rPr>
                <w:rFonts w:ascii="Times New Roman" w:eastAsia="Calibri" w:hAnsi="Times New Roman" w:cs="Times New Roman"/>
                <w:sz w:val="24"/>
                <w:szCs w:val="24"/>
                <w:u w:val="single"/>
                <w:lang w:eastAsia="en-US"/>
              </w:rPr>
              <w:t>0,3</w:t>
            </w:r>
          </w:p>
          <w:p w14:paraId="1365BCBD" w14:textId="77777777" w:rsidR="002C1358" w:rsidRPr="002C1358" w:rsidRDefault="002C1358" w:rsidP="002C1358">
            <w:pPr>
              <w:spacing w:after="0" w:line="240" w:lineRule="auto"/>
              <w:ind w:left="-57" w:right="-57"/>
              <w:jc w:val="center"/>
              <w:rPr>
                <w:rFonts w:ascii="Times New Roman" w:eastAsia="Calibri" w:hAnsi="Times New Roman" w:cs="Times New Roman"/>
                <w:sz w:val="24"/>
                <w:szCs w:val="24"/>
                <w:u w:val="single"/>
                <w:lang w:eastAsia="en-US"/>
              </w:rPr>
            </w:pPr>
            <w:r w:rsidRPr="002C1358">
              <w:rPr>
                <w:rFonts w:ascii="Times New Roman" w:eastAsia="Calibri" w:hAnsi="Times New Roman" w:cs="Times New Roman"/>
                <w:sz w:val="24"/>
                <w:szCs w:val="24"/>
                <w:lang w:eastAsia="en-US"/>
              </w:rPr>
              <w:t>0,3</w:t>
            </w:r>
          </w:p>
        </w:tc>
        <w:tc>
          <w:tcPr>
            <w:tcW w:w="637" w:type="dxa"/>
            <w:tcBorders>
              <w:top w:val="nil"/>
              <w:left w:val="single" w:sz="4" w:space="0" w:color="auto"/>
              <w:bottom w:val="nil"/>
              <w:right w:val="single" w:sz="4" w:space="0" w:color="auto"/>
            </w:tcBorders>
            <w:shd w:val="clear" w:color="auto" w:fill="auto"/>
            <w:vAlign w:val="center"/>
          </w:tcPr>
          <w:p w14:paraId="41065E93"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w:t>
            </w:r>
          </w:p>
        </w:tc>
        <w:tc>
          <w:tcPr>
            <w:tcW w:w="638" w:type="dxa"/>
            <w:tcBorders>
              <w:top w:val="nil"/>
              <w:left w:val="single" w:sz="4" w:space="0" w:color="auto"/>
              <w:bottom w:val="nil"/>
              <w:right w:val="single" w:sz="4" w:space="0" w:color="auto"/>
            </w:tcBorders>
            <w:shd w:val="clear" w:color="auto" w:fill="auto"/>
            <w:vAlign w:val="center"/>
          </w:tcPr>
          <w:p w14:paraId="2C6704EC"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w:t>
            </w:r>
          </w:p>
        </w:tc>
      </w:tr>
      <w:tr w:rsidR="002C1358" w:rsidRPr="002C1358" w14:paraId="3A197DCD" w14:textId="77777777" w:rsidTr="002C1358">
        <w:tc>
          <w:tcPr>
            <w:tcW w:w="1843" w:type="dxa"/>
            <w:tcBorders>
              <w:top w:val="nil"/>
              <w:left w:val="single" w:sz="4" w:space="0" w:color="auto"/>
              <w:bottom w:val="nil"/>
              <w:right w:val="single" w:sz="4" w:space="0" w:color="auto"/>
            </w:tcBorders>
            <w:shd w:val="clear" w:color="auto" w:fill="auto"/>
            <w:vAlign w:val="center"/>
          </w:tcPr>
          <w:p w14:paraId="05CD2FF2" w14:textId="77777777" w:rsidR="002C1358" w:rsidRPr="002C1358" w:rsidRDefault="002C1358" w:rsidP="002C1358">
            <w:pPr>
              <w:spacing w:after="0" w:line="240" w:lineRule="auto"/>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Лиственница</w:t>
            </w:r>
          </w:p>
        </w:tc>
        <w:tc>
          <w:tcPr>
            <w:tcW w:w="992" w:type="dxa"/>
            <w:tcBorders>
              <w:top w:val="nil"/>
              <w:left w:val="single" w:sz="4" w:space="0" w:color="auto"/>
              <w:bottom w:val="nil"/>
              <w:right w:val="single" w:sz="4" w:space="0" w:color="auto"/>
            </w:tcBorders>
            <w:shd w:val="clear" w:color="auto" w:fill="auto"/>
            <w:vAlign w:val="bottom"/>
          </w:tcPr>
          <w:p w14:paraId="2BB51987" w14:textId="77777777" w:rsidR="002C1358" w:rsidRPr="002C1358" w:rsidRDefault="002C1358" w:rsidP="002C1358">
            <w:pPr>
              <w:spacing w:after="0" w:line="240" w:lineRule="auto"/>
              <w:ind w:left="-57" w:right="-57"/>
              <w:jc w:val="center"/>
              <w:rPr>
                <w:rFonts w:ascii="Times New Roman" w:eastAsia="Calibri" w:hAnsi="Times New Roman" w:cs="Times New Roman"/>
                <w:sz w:val="24"/>
                <w:szCs w:val="24"/>
                <w:u w:val="single"/>
                <w:lang w:eastAsia="en-US"/>
              </w:rPr>
            </w:pPr>
            <w:r w:rsidRPr="002C1358">
              <w:rPr>
                <w:rFonts w:ascii="Times New Roman" w:eastAsia="Calibri" w:hAnsi="Times New Roman" w:cs="Times New Roman"/>
                <w:sz w:val="24"/>
                <w:szCs w:val="24"/>
                <w:u w:val="single"/>
                <w:lang w:eastAsia="en-US"/>
              </w:rPr>
              <w:t>0,2</w:t>
            </w:r>
          </w:p>
          <w:p w14:paraId="5DA115E0" w14:textId="77777777" w:rsidR="002C1358" w:rsidRPr="002C1358" w:rsidRDefault="002C1358" w:rsidP="002C1358">
            <w:pPr>
              <w:spacing w:after="0" w:line="240" w:lineRule="auto"/>
              <w:ind w:left="-57" w:right="-57"/>
              <w:jc w:val="center"/>
              <w:rPr>
                <w:rFonts w:ascii="Times New Roman" w:eastAsia="Calibri" w:hAnsi="Times New Roman" w:cs="Times New Roman"/>
                <w:sz w:val="24"/>
                <w:szCs w:val="24"/>
                <w:u w:val="single"/>
                <w:lang w:eastAsia="en-US"/>
              </w:rPr>
            </w:pPr>
            <w:r w:rsidRPr="002C1358">
              <w:rPr>
                <w:rFonts w:ascii="Times New Roman" w:eastAsia="Calibri" w:hAnsi="Times New Roman" w:cs="Times New Roman"/>
                <w:sz w:val="24"/>
                <w:szCs w:val="24"/>
                <w:lang w:eastAsia="en-US"/>
              </w:rPr>
              <w:t>-</w:t>
            </w:r>
          </w:p>
        </w:tc>
        <w:tc>
          <w:tcPr>
            <w:tcW w:w="993" w:type="dxa"/>
            <w:tcBorders>
              <w:top w:val="nil"/>
              <w:left w:val="single" w:sz="4" w:space="0" w:color="auto"/>
              <w:bottom w:val="nil"/>
              <w:right w:val="single" w:sz="4" w:space="0" w:color="auto"/>
            </w:tcBorders>
            <w:shd w:val="clear" w:color="auto" w:fill="auto"/>
            <w:vAlign w:val="bottom"/>
          </w:tcPr>
          <w:p w14:paraId="07D1174F" w14:textId="77777777" w:rsidR="002C1358" w:rsidRPr="002C1358" w:rsidRDefault="002C1358" w:rsidP="002C1358">
            <w:pPr>
              <w:spacing w:after="0" w:line="240" w:lineRule="auto"/>
              <w:ind w:left="-57" w:right="-57"/>
              <w:jc w:val="center"/>
              <w:rPr>
                <w:rFonts w:ascii="Times New Roman" w:eastAsia="Calibri" w:hAnsi="Times New Roman" w:cs="Times New Roman"/>
                <w:sz w:val="24"/>
                <w:szCs w:val="24"/>
                <w:u w:val="single"/>
                <w:lang w:eastAsia="en-US"/>
              </w:rPr>
            </w:pPr>
            <w:r w:rsidRPr="002C1358">
              <w:rPr>
                <w:rFonts w:ascii="Times New Roman" w:eastAsia="Calibri" w:hAnsi="Times New Roman" w:cs="Times New Roman"/>
                <w:sz w:val="24"/>
                <w:szCs w:val="24"/>
                <w:u w:val="single"/>
                <w:lang w:eastAsia="en-US"/>
              </w:rPr>
              <w:t>-</w:t>
            </w:r>
          </w:p>
          <w:p w14:paraId="7B77D882" w14:textId="77777777" w:rsidR="002C1358" w:rsidRPr="002C1358" w:rsidRDefault="002C1358" w:rsidP="002C1358">
            <w:pPr>
              <w:spacing w:after="0" w:line="240" w:lineRule="auto"/>
              <w:ind w:left="-57" w:right="-57"/>
              <w:jc w:val="center"/>
              <w:rPr>
                <w:rFonts w:ascii="Times New Roman" w:eastAsia="Calibri" w:hAnsi="Times New Roman" w:cs="Times New Roman"/>
                <w:sz w:val="24"/>
                <w:szCs w:val="24"/>
                <w:u w:val="single"/>
                <w:lang w:eastAsia="en-US"/>
              </w:rPr>
            </w:pPr>
            <w:r w:rsidRPr="002C1358">
              <w:rPr>
                <w:rFonts w:ascii="Times New Roman" w:eastAsia="Calibri" w:hAnsi="Times New Roman" w:cs="Times New Roman"/>
                <w:sz w:val="24"/>
                <w:szCs w:val="24"/>
                <w:lang w:eastAsia="en-US"/>
              </w:rPr>
              <w:t>-</w:t>
            </w:r>
          </w:p>
        </w:tc>
        <w:tc>
          <w:tcPr>
            <w:tcW w:w="992" w:type="dxa"/>
            <w:tcBorders>
              <w:top w:val="nil"/>
              <w:left w:val="single" w:sz="4" w:space="0" w:color="auto"/>
              <w:bottom w:val="nil"/>
              <w:right w:val="single" w:sz="4" w:space="0" w:color="auto"/>
            </w:tcBorders>
            <w:shd w:val="clear" w:color="auto" w:fill="auto"/>
            <w:vAlign w:val="bottom"/>
          </w:tcPr>
          <w:p w14:paraId="3FB9F6E0" w14:textId="77777777" w:rsidR="002C1358" w:rsidRPr="002C1358" w:rsidRDefault="002C1358" w:rsidP="002C1358">
            <w:pPr>
              <w:spacing w:after="0" w:line="240" w:lineRule="auto"/>
              <w:ind w:left="-57" w:right="-57"/>
              <w:jc w:val="center"/>
              <w:rPr>
                <w:rFonts w:ascii="Times New Roman" w:eastAsia="Calibri" w:hAnsi="Times New Roman" w:cs="Times New Roman"/>
                <w:sz w:val="24"/>
                <w:szCs w:val="24"/>
                <w:u w:val="single"/>
                <w:lang w:eastAsia="en-US"/>
              </w:rPr>
            </w:pPr>
            <w:r w:rsidRPr="002C1358">
              <w:rPr>
                <w:rFonts w:ascii="Times New Roman" w:eastAsia="Calibri" w:hAnsi="Times New Roman" w:cs="Times New Roman"/>
                <w:sz w:val="24"/>
                <w:szCs w:val="24"/>
                <w:u w:val="single"/>
                <w:lang w:eastAsia="en-US"/>
              </w:rPr>
              <w:t>0,2</w:t>
            </w:r>
          </w:p>
          <w:p w14:paraId="5C40CEC2" w14:textId="77777777" w:rsidR="002C1358" w:rsidRPr="002C1358" w:rsidRDefault="002C1358" w:rsidP="002C1358">
            <w:pPr>
              <w:spacing w:after="0" w:line="240" w:lineRule="auto"/>
              <w:ind w:left="-57" w:right="-57"/>
              <w:jc w:val="center"/>
              <w:rPr>
                <w:rFonts w:ascii="Times New Roman" w:eastAsia="Calibri" w:hAnsi="Times New Roman" w:cs="Times New Roman"/>
                <w:sz w:val="24"/>
                <w:szCs w:val="24"/>
                <w:u w:val="single"/>
                <w:lang w:eastAsia="en-US"/>
              </w:rPr>
            </w:pPr>
            <w:r w:rsidRPr="002C1358">
              <w:rPr>
                <w:rFonts w:ascii="Times New Roman" w:eastAsia="Calibri" w:hAnsi="Times New Roman" w:cs="Times New Roman"/>
                <w:sz w:val="24"/>
                <w:szCs w:val="24"/>
                <w:lang w:eastAsia="en-US"/>
              </w:rPr>
              <w:t>-</w:t>
            </w:r>
          </w:p>
        </w:tc>
        <w:tc>
          <w:tcPr>
            <w:tcW w:w="709" w:type="dxa"/>
            <w:tcBorders>
              <w:top w:val="nil"/>
              <w:left w:val="single" w:sz="4" w:space="0" w:color="auto"/>
              <w:bottom w:val="nil"/>
              <w:right w:val="single" w:sz="4" w:space="0" w:color="auto"/>
            </w:tcBorders>
            <w:shd w:val="clear" w:color="auto" w:fill="auto"/>
            <w:vAlign w:val="bottom"/>
          </w:tcPr>
          <w:p w14:paraId="3D48CB15" w14:textId="77777777" w:rsidR="002C1358" w:rsidRPr="002C1358" w:rsidRDefault="002C1358" w:rsidP="002C1358">
            <w:pPr>
              <w:spacing w:after="0" w:line="240" w:lineRule="auto"/>
              <w:ind w:left="-57" w:right="-57"/>
              <w:jc w:val="center"/>
              <w:rPr>
                <w:rFonts w:ascii="Times New Roman" w:eastAsia="Calibri" w:hAnsi="Times New Roman" w:cs="Times New Roman"/>
                <w:sz w:val="24"/>
                <w:szCs w:val="24"/>
                <w:u w:val="single"/>
                <w:lang w:eastAsia="en-US"/>
              </w:rPr>
            </w:pPr>
            <w:r w:rsidRPr="002C1358">
              <w:rPr>
                <w:rFonts w:ascii="Times New Roman" w:eastAsia="Calibri" w:hAnsi="Times New Roman" w:cs="Times New Roman"/>
                <w:sz w:val="24"/>
                <w:szCs w:val="24"/>
                <w:u w:val="single"/>
                <w:lang w:eastAsia="en-US"/>
              </w:rPr>
              <w:t>-</w:t>
            </w:r>
          </w:p>
          <w:p w14:paraId="2CA3BFF8" w14:textId="77777777" w:rsidR="002C1358" w:rsidRPr="002C1358" w:rsidRDefault="002C1358" w:rsidP="002C1358">
            <w:pPr>
              <w:spacing w:after="0" w:line="240" w:lineRule="auto"/>
              <w:ind w:left="-57" w:right="-57"/>
              <w:jc w:val="center"/>
              <w:rPr>
                <w:rFonts w:ascii="Times New Roman" w:eastAsia="Calibri" w:hAnsi="Times New Roman" w:cs="Times New Roman"/>
                <w:sz w:val="24"/>
                <w:szCs w:val="24"/>
                <w:u w:val="single"/>
                <w:lang w:eastAsia="en-US"/>
              </w:rPr>
            </w:pPr>
            <w:r w:rsidRPr="002C1358">
              <w:rPr>
                <w:rFonts w:ascii="Times New Roman" w:eastAsia="Calibri" w:hAnsi="Times New Roman" w:cs="Times New Roman"/>
                <w:sz w:val="24"/>
                <w:szCs w:val="24"/>
                <w:lang w:eastAsia="en-US"/>
              </w:rPr>
              <w:t>-</w:t>
            </w:r>
          </w:p>
        </w:tc>
        <w:tc>
          <w:tcPr>
            <w:tcW w:w="992" w:type="dxa"/>
            <w:tcBorders>
              <w:top w:val="nil"/>
              <w:left w:val="single" w:sz="4" w:space="0" w:color="auto"/>
              <w:bottom w:val="nil"/>
              <w:right w:val="single" w:sz="4" w:space="0" w:color="auto"/>
            </w:tcBorders>
            <w:shd w:val="clear" w:color="auto" w:fill="auto"/>
            <w:vAlign w:val="bottom"/>
          </w:tcPr>
          <w:p w14:paraId="210850AE" w14:textId="77777777" w:rsidR="002C1358" w:rsidRPr="002C1358" w:rsidRDefault="002C1358" w:rsidP="002C1358">
            <w:pPr>
              <w:spacing w:after="0" w:line="240" w:lineRule="auto"/>
              <w:ind w:left="-57" w:right="-57"/>
              <w:jc w:val="center"/>
              <w:rPr>
                <w:rFonts w:ascii="Times New Roman" w:eastAsia="Calibri" w:hAnsi="Times New Roman" w:cs="Times New Roman"/>
                <w:sz w:val="24"/>
                <w:szCs w:val="24"/>
                <w:u w:val="single"/>
                <w:lang w:eastAsia="en-US"/>
              </w:rPr>
            </w:pPr>
            <w:r w:rsidRPr="002C1358">
              <w:rPr>
                <w:rFonts w:ascii="Times New Roman" w:eastAsia="Calibri" w:hAnsi="Times New Roman" w:cs="Times New Roman"/>
                <w:sz w:val="24"/>
                <w:szCs w:val="24"/>
                <w:u w:val="single"/>
                <w:lang w:eastAsia="en-US"/>
              </w:rPr>
              <w:t>-</w:t>
            </w:r>
          </w:p>
          <w:p w14:paraId="570BF6E8" w14:textId="77777777" w:rsidR="002C1358" w:rsidRPr="002C1358" w:rsidRDefault="002C1358" w:rsidP="002C1358">
            <w:pPr>
              <w:spacing w:after="0" w:line="240" w:lineRule="auto"/>
              <w:ind w:left="-57" w:right="-57"/>
              <w:jc w:val="center"/>
              <w:rPr>
                <w:rFonts w:ascii="Times New Roman" w:eastAsia="Calibri" w:hAnsi="Times New Roman" w:cs="Times New Roman"/>
                <w:sz w:val="24"/>
                <w:szCs w:val="24"/>
                <w:u w:val="single"/>
                <w:lang w:eastAsia="en-US"/>
              </w:rPr>
            </w:pPr>
            <w:r w:rsidRPr="002C1358">
              <w:rPr>
                <w:rFonts w:ascii="Times New Roman" w:eastAsia="Calibri" w:hAnsi="Times New Roman" w:cs="Times New Roman"/>
                <w:sz w:val="24"/>
                <w:szCs w:val="24"/>
                <w:lang w:eastAsia="en-US"/>
              </w:rPr>
              <w:t>0,2</w:t>
            </w:r>
          </w:p>
        </w:tc>
        <w:tc>
          <w:tcPr>
            <w:tcW w:w="850" w:type="dxa"/>
            <w:tcBorders>
              <w:top w:val="nil"/>
              <w:left w:val="single" w:sz="4" w:space="0" w:color="auto"/>
              <w:bottom w:val="nil"/>
              <w:right w:val="single" w:sz="4" w:space="0" w:color="auto"/>
            </w:tcBorders>
            <w:shd w:val="clear" w:color="auto" w:fill="auto"/>
            <w:vAlign w:val="bottom"/>
          </w:tcPr>
          <w:p w14:paraId="010BF801" w14:textId="77777777" w:rsidR="002C1358" w:rsidRPr="002C1358" w:rsidRDefault="002C1358" w:rsidP="002C1358">
            <w:pPr>
              <w:spacing w:after="0" w:line="240" w:lineRule="auto"/>
              <w:ind w:left="-57" w:right="-57"/>
              <w:jc w:val="center"/>
              <w:rPr>
                <w:rFonts w:ascii="Times New Roman" w:eastAsia="Calibri" w:hAnsi="Times New Roman" w:cs="Times New Roman"/>
                <w:sz w:val="24"/>
                <w:szCs w:val="24"/>
                <w:u w:val="single"/>
                <w:lang w:eastAsia="en-US"/>
              </w:rPr>
            </w:pPr>
            <w:r w:rsidRPr="002C1358">
              <w:rPr>
                <w:rFonts w:ascii="Times New Roman" w:eastAsia="Calibri" w:hAnsi="Times New Roman" w:cs="Times New Roman"/>
                <w:sz w:val="24"/>
                <w:szCs w:val="24"/>
                <w:u w:val="single"/>
                <w:lang w:eastAsia="en-US"/>
              </w:rPr>
              <w:t>-</w:t>
            </w:r>
          </w:p>
          <w:p w14:paraId="4335EA0C" w14:textId="77777777" w:rsidR="002C1358" w:rsidRPr="002C1358" w:rsidRDefault="002C1358" w:rsidP="002C1358">
            <w:pPr>
              <w:spacing w:after="0" w:line="240" w:lineRule="auto"/>
              <w:ind w:left="-57" w:right="-57"/>
              <w:jc w:val="center"/>
              <w:rPr>
                <w:rFonts w:ascii="Times New Roman" w:eastAsia="Calibri" w:hAnsi="Times New Roman" w:cs="Times New Roman"/>
                <w:sz w:val="24"/>
                <w:szCs w:val="24"/>
                <w:u w:val="single"/>
                <w:lang w:eastAsia="en-US"/>
              </w:rPr>
            </w:pPr>
            <w:r w:rsidRPr="002C1358">
              <w:rPr>
                <w:rFonts w:ascii="Times New Roman" w:eastAsia="Calibri" w:hAnsi="Times New Roman" w:cs="Times New Roman"/>
                <w:sz w:val="24"/>
                <w:szCs w:val="24"/>
                <w:lang w:eastAsia="en-US"/>
              </w:rPr>
              <w:t>-</w:t>
            </w:r>
          </w:p>
        </w:tc>
        <w:tc>
          <w:tcPr>
            <w:tcW w:w="993" w:type="dxa"/>
            <w:tcBorders>
              <w:top w:val="nil"/>
              <w:left w:val="single" w:sz="4" w:space="0" w:color="auto"/>
              <w:bottom w:val="nil"/>
              <w:right w:val="single" w:sz="4" w:space="0" w:color="auto"/>
            </w:tcBorders>
            <w:shd w:val="clear" w:color="auto" w:fill="auto"/>
            <w:vAlign w:val="bottom"/>
          </w:tcPr>
          <w:p w14:paraId="0660A43B" w14:textId="77777777" w:rsidR="002C1358" w:rsidRPr="002C1358" w:rsidRDefault="002C1358" w:rsidP="002C1358">
            <w:pPr>
              <w:spacing w:after="0" w:line="240" w:lineRule="auto"/>
              <w:ind w:left="-57" w:right="-57"/>
              <w:jc w:val="center"/>
              <w:rPr>
                <w:rFonts w:ascii="Times New Roman" w:eastAsia="Calibri" w:hAnsi="Times New Roman" w:cs="Times New Roman"/>
                <w:sz w:val="24"/>
                <w:szCs w:val="24"/>
                <w:u w:val="single"/>
                <w:lang w:eastAsia="en-US"/>
              </w:rPr>
            </w:pPr>
            <w:r w:rsidRPr="002C1358">
              <w:rPr>
                <w:rFonts w:ascii="Times New Roman" w:eastAsia="Calibri" w:hAnsi="Times New Roman" w:cs="Times New Roman"/>
                <w:sz w:val="24"/>
                <w:szCs w:val="24"/>
                <w:u w:val="single"/>
                <w:lang w:eastAsia="en-US"/>
              </w:rPr>
              <w:t>0,2</w:t>
            </w:r>
          </w:p>
          <w:p w14:paraId="44893084" w14:textId="77777777" w:rsidR="002C1358" w:rsidRPr="002C1358" w:rsidRDefault="002C1358" w:rsidP="002C1358">
            <w:pPr>
              <w:spacing w:after="0" w:line="240" w:lineRule="auto"/>
              <w:ind w:left="-57" w:right="-57"/>
              <w:jc w:val="center"/>
              <w:rPr>
                <w:rFonts w:ascii="Times New Roman" w:eastAsia="Calibri" w:hAnsi="Times New Roman" w:cs="Times New Roman"/>
                <w:sz w:val="24"/>
                <w:szCs w:val="24"/>
                <w:u w:val="single"/>
                <w:lang w:eastAsia="en-US"/>
              </w:rPr>
            </w:pPr>
            <w:r w:rsidRPr="002C1358">
              <w:rPr>
                <w:rFonts w:ascii="Times New Roman" w:eastAsia="Calibri" w:hAnsi="Times New Roman" w:cs="Times New Roman"/>
                <w:sz w:val="24"/>
                <w:szCs w:val="24"/>
                <w:lang w:eastAsia="en-US"/>
              </w:rPr>
              <w:t>0,2</w:t>
            </w:r>
          </w:p>
        </w:tc>
        <w:tc>
          <w:tcPr>
            <w:tcW w:w="637" w:type="dxa"/>
            <w:tcBorders>
              <w:top w:val="nil"/>
              <w:left w:val="single" w:sz="4" w:space="0" w:color="auto"/>
              <w:bottom w:val="nil"/>
              <w:right w:val="single" w:sz="4" w:space="0" w:color="auto"/>
            </w:tcBorders>
            <w:shd w:val="clear" w:color="auto" w:fill="auto"/>
            <w:vAlign w:val="center"/>
          </w:tcPr>
          <w:p w14:paraId="5E1723EC"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w:t>
            </w:r>
          </w:p>
        </w:tc>
        <w:tc>
          <w:tcPr>
            <w:tcW w:w="638" w:type="dxa"/>
            <w:tcBorders>
              <w:top w:val="nil"/>
              <w:left w:val="single" w:sz="4" w:space="0" w:color="auto"/>
              <w:bottom w:val="nil"/>
              <w:right w:val="single" w:sz="4" w:space="0" w:color="auto"/>
            </w:tcBorders>
            <w:shd w:val="clear" w:color="auto" w:fill="auto"/>
            <w:vAlign w:val="center"/>
          </w:tcPr>
          <w:p w14:paraId="38CA0B1F"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w:t>
            </w:r>
          </w:p>
        </w:tc>
      </w:tr>
      <w:tr w:rsidR="002C1358" w:rsidRPr="002C1358" w14:paraId="547D247B" w14:textId="77777777" w:rsidTr="002C1358">
        <w:tc>
          <w:tcPr>
            <w:tcW w:w="1843" w:type="dxa"/>
            <w:tcBorders>
              <w:top w:val="nil"/>
              <w:left w:val="single" w:sz="4" w:space="0" w:color="auto"/>
              <w:bottom w:val="nil"/>
              <w:right w:val="single" w:sz="4" w:space="0" w:color="auto"/>
            </w:tcBorders>
            <w:shd w:val="clear" w:color="auto" w:fill="auto"/>
            <w:vAlign w:val="center"/>
          </w:tcPr>
          <w:p w14:paraId="7EFBFDA2" w14:textId="77777777" w:rsidR="002C1358" w:rsidRPr="002C1358" w:rsidRDefault="002C1358" w:rsidP="002C1358">
            <w:pPr>
              <w:spacing w:after="0" w:line="240" w:lineRule="auto"/>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Береза</w:t>
            </w:r>
          </w:p>
        </w:tc>
        <w:tc>
          <w:tcPr>
            <w:tcW w:w="992" w:type="dxa"/>
            <w:tcBorders>
              <w:top w:val="nil"/>
              <w:left w:val="single" w:sz="4" w:space="0" w:color="auto"/>
              <w:bottom w:val="nil"/>
              <w:right w:val="single" w:sz="4" w:space="0" w:color="auto"/>
            </w:tcBorders>
            <w:shd w:val="clear" w:color="auto" w:fill="auto"/>
            <w:vAlign w:val="bottom"/>
          </w:tcPr>
          <w:p w14:paraId="243E19BA" w14:textId="77777777" w:rsidR="002C1358" w:rsidRPr="002C1358" w:rsidRDefault="002C1358" w:rsidP="002C1358">
            <w:pPr>
              <w:spacing w:after="0" w:line="240" w:lineRule="auto"/>
              <w:ind w:left="-57" w:right="-57"/>
              <w:jc w:val="center"/>
              <w:rPr>
                <w:rFonts w:ascii="Times New Roman" w:eastAsia="Calibri" w:hAnsi="Times New Roman" w:cs="Times New Roman"/>
                <w:sz w:val="24"/>
                <w:szCs w:val="24"/>
                <w:u w:val="single"/>
                <w:lang w:eastAsia="en-US"/>
              </w:rPr>
            </w:pPr>
            <w:r w:rsidRPr="002C1358">
              <w:rPr>
                <w:rFonts w:ascii="Times New Roman" w:eastAsia="Calibri" w:hAnsi="Times New Roman" w:cs="Times New Roman"/>
                <w:sz w:val="24"/>
                <w:szCs w:val="24"/>
                <w:u w:val="single"/>
                <w:lang w:eastAsia="en-US"/>
              </w:rPr>
              <w:t>3,5</w:t>
            </w:r>
          </w:p>
          <w:p w14:paraId="7D6DC15E" w14:textId="77777777" w:rsidR="002C1358" w:rsidRPr="002C1358" w:rsidRDefault="002C1358" w:rsidP="002C1358">
            <w:pPr>
              <w:spacing w:after="0" w:line="240" w:lineRule="auto"/>
              <w:ind w:left="-57" w:right="-57"/>
              <w:jc w:val="center"/>
              <w:rPr>
                <w:rFonts w:ascii="Times New Roman" w:eastAsia="Calibri" w:hAnsi="Times New Roman" w:cs="Times New Roman"/>
                <w:sz w:val="24"/>
                <w:szCs w:val="24"/>
                <w:u w:val="single"/>
                <w:lang w:eastAsia="en-US"/>
              </w:rPr>
            </w:pPr>
            <w:r w:rsidRPr="002C1358">
              <w:rPr>
                <w:rFonts w:ascii="Times New Roman" w:eastAsia="Calibri" w:hAnsi="Times New Roman" w:cs="Times New Roman"/>
                <w:sz w:val="24"/>
                <w:szCs w:val="24"/>
                <w:lang w:eastAsia="en-US"/>
              </w:rPr>
              <w:t>0,4</w:t>
            </w:r>
          </w:p>
        </w:tc>
        <w:tc>
          <w:tcPr>
            <w:tcW w:w="993" w:type="dxa"/>
            <w:tcBorders>
              <w:top w:val="nil"/>
              <w:left w:val="single" w:sz="4" w:space="0" w:color="auto"/>
              <w:bottom w:val="nil"/>
              <w:right w:val="single" w:sz="4" w:space="0" w:color="auto"/>
            </w:tcBorders>
            <w:shd w:val="clear" w:color="auto" w:fill="auto"/>
            <w:vAlign w:val="bottom"/>
          </w:tcPr>
          <w:p w14:paraId="76A03A51" w14:textId="77777777" w:rsidR="002C1358" w:rsidRPr="002C1358" w:rsidRDefault="002C1358" w:rsidP="002C1358">
            <w:pPr>
              <w:spacing w:after="0" w:line="240" w:lineRule="auto"/>
              <w:ind w:left="-57" w:right="-57"/>
              <w:jc w:val="center"/>
              <w:rPr>
                <w:rFonts w:ascii="Times New Roman" w:eastAsia="Calibri" w:hAnsi="Times New Roman" w:cs="Times New Roman"/>
                <w:sz w:val="24"/>
                <w:szCs w:val="24"/>
                <w:u w:val="single"/>
                <w:lang w:eastAsia="en-US"/>
              </w:rPr>
            </w:pPr>
            <w:r w:rsidRPr="002C1358">
              <w:rPr>
                <w:rFonts w:ascii="Times New Roman" w:eastAsia="Calibri" w:hAnsi="Times New Roman" w:cs="Times New Roman"/>
                <w:sz w:val="24"/>
                <w:szCs w:val="24"/>
                <w:u w:val="single"/>
                <w:lang w:eastAsia="en-US"/>
              </w:rPr>
              <w:t>-</w:t>
            </w:r>
          </w:p>
          <w:p w14:paraId="7BEA2956" w14:textId="77777777" w:rsidR="002C1358" w:rsidRPr="002C1358" w:rsidRDefault="002C1358" w:rsidP="002C1358">
            <w:pPr>
              <w:spacing w:after="0" w:line="240" w:lineRule="auto"/>
              <w:ind w:left="-57" w:right="-57"/>
              <w:jc w:val="center"/>
              <w:rPr>
                <w:rFonts w:ascii="Times New Roman" w:eastAsia="Calibri" w:hAnsi="Times New Roman" w:cs="Times New Roman"/>
                <w:sz w:val="24"/>
                <w:szCs w:val="24"/>
                <w:u w:val="single"/>
                <w:lang w:eastAsia="en-US"/>
              </w:rPr>
            </w:pPr>
            <w:r w:rsidRPr="002C1358">
              <w:rPr>
                <w:rFonts w:ascii="Times New Roman" w:eastAsia="Calibri" w:hAnsi="Times New Roman" w:cs="Times New Roman"/>
                <w:sz w:val="24"/>
                <w:szCs w:val="24"/>
                <w:lang w:eastAsia="en-US"/>
              </w:rPr>
              <w:t>-</w:t>
            </w:r>
          </w:p>
        </w:tc>
        <w:tc>
          <w:tcPr>
            <w:tcW w:w="992" w:type="dxa"/>
            <w:tcBorders>
              <w:top w:val="nil"/>
              <w:left w:val="single" w:sz="4" w:space="0" w:color="auto"/>
              <w:bottom w:val="nil"/>
              <w:right w:val="single" w:sz="4" w:space="0" w:color="auto"/>
            </w:tcBorders>
            <w:shd w:val="clear" w:color="auto" w:fill="auto"/>
            <w:vAlign w:val="bottom"/>
          </w:tcPr>
          <w:p w14:paraId="6140C871" w14:textId="77777777" w:rsidR="002C1358" w:rsidRPr="002C1358" w:rsidRDefault="002C1358" w:rsidP="002C1358">
            <w:pPr>
              <w:spacing w:after="0" w:line="240" w:lineRule="auto"/>
              <w:ind w:left="-57" w:right="-57"/>
              <w:jc w:val="center"/>
              <w:rPr>
                <w:rFonts w:ascii="Times New Roman" w:eastAsia="Calibri" w:hAnsi="Times New Roman" w:cs="Times New Roman"/>
                <w:sz w:val="24"/>
                <w:szCs w:val="24"/>
                <w:u w:val="single"/>
                <w:lang w:eastAsia="en-US"/>
              </w:rPr>
            </w:pPr>
            <w:r w:rsidRPr="002C1358">
              <w:rPr>
                <w:rFonts w:ascii="Times New Roman" w:eastAsia="Calibri" w:hAnsi="Times New Roman" w:cs="Times New Roman"/>
                <w:sz w:val="24"/>
                <w:szCs w:val="24"/>
                <w:u w:val="single"/>
                <w:lang w:eastAsia="en-US"/>
              </w:rPr>
              <w:t>3,5</w:t>
            </w:r>
          </w:p>
          <w:p w14:paraId="0D568F2A" w14:textId="77777777" w:rsidR="002C1358" w:rsidRPr="002C1358" w:rsidRDefault="002C1358" w:rsidP="002C1358">
            <w:pPr>
              <w:spacing w:after="0" w:line="240" w:lineRule="auto"/>
              <w:ind w:left="-57" w:right="-57"/>
              <w:jc w:val="center"/>
              <w:rPr>
                <w:rFonts w:ascii="Times New Roman" w:eastAsia="Calibri" w:hAnsi="Times New Roman" w:cs="Times New Roman"/>
                <w:sz w:val="24"/>
                <w:szCs w:val="24"/>
                <w:u w:val="single"/>
                <w:lang w:eastAsia="en-US"/>
              </w:rPr>
            </w:pPr>
            <w:r w:rsidRPr="002C1358">
              <w:rPr>
                <w:rFonts w:ascii="Times New Roman" w:eastAsia="Calibri" w:hAnsi="Times New Roman" w:cs="Times New Roman"/>
                <w:sz w:val="24"/>
                <w:szCs w:val="24"/>
                <w:lang w:eastAsia="en-US"/>
              </w:rPr>
              <w:t>0,4</w:t>
            </w:r>
          </w:p>
        </w:tc>
        <w:tc>
          <w:tcPr>
            <w:tcW w:w="709" w:type="dxa"/>
            <w:tcBorders>
              <w:top w:val="nil"/>
              <w:left w:val="single" w:sz="4" w:space="0" w:color="auto"/>
              <w:bottom w:val="nil"/>
              <w:right w:val="single" w:sz="4" w:space="0" w:color="auto"/>
            </w:tcBorders>
            <w:shd w:val="clear" w:color="auto" w:fill="auto"/>
            <w:vAlign w:val="bottom"/>
          </w:tcPr>
          <w:p w14:paraId="4CBEF840" w14:textId="77777777" w:rsidR="002C1358" w:rsidRPr="002C1358" w:rsidRDefault="002C1358" w:rsidP="002C1358">
            <w:pPr>
              <w:spacing w:after="0" w:line="240" w:lineRule="auto"/>
              <w:ind w:left="-57" w:right="-57"/>
              <w:jc w:val="center"/>
              <w:rPr>
                <w:rFonts w:ascii="Times New Roman" w:eastAsia="Calibri" w:hAnsi="Times New Roman" w:cs="Times New Roman"/>
                <w:sz w:val="24"/>
                <w:szCs w:val="24"/>
                <w:u w:val="single"/>
                <w:lang w:eastAsia="en-US"/>
              </w:rPr>
            </w:pPr>
            <w:r w:rsidRPr="002C1358">
              <w:rPr>
                <w:rFonts w:ascii="Times New Roman" w:eastAsia="Calibri" w:hAnsi="Times New Roman" w:cs="Times New Roman"/>
                <w:sz w:val="24"/>
                <w:szCs w:val="24"/>
                <w:u w:val="single"/>
                <w:lang w:eastAsia="en-US"/>
              </w:rPr>
              <w:t>-</w:t>
            </w:r>
          </w:p>
          <w:p w14:paraId="55469FB7" w14:textId="77777777" w:rsidR="002C1358" w:rsidRPr="002C1358" w:rsidRDefault="002C1358" w:rsidP="002C1358">
            <w:pPr>
              <w:spacing w:after="0" w:line="240" w:lineRule="auto"/>
              <w:ind w:left="-57" w:right="-57"/>
              <w:jc w:val="center"/>
              <w:rPr>
                <w:rFonts w:ascii="Times New Roman" w:eastAsia="Calibri" w:hAnsi="Times New Roman" w:cs="Times New Roman"/>
                <w:sz w:val="24"/>
                <w:szCs w:val="24"/>
                <w:u w:val="single"/>
                <w:lang w:eastAsia="en-US"/>
              </w:rPr>
            </w:pPr>
            <w:r w:rsidRPr="002C1358">
              <w:rPr>
                <w:rFonts w:ascii="Times New Roman" w:eastAsia="Calibri" w:hAnsi="Times New Roman" w:cs="Times New Roman"/>
                <w:sz w:val="24"/>
                <w:szCs w:val="24"/>
                <w:lang w:eastAsia="en-US"/>
              </w:rPr>
              <w:t>-</w:t>
            </w:r>
          </w:p>
        </w:tc>
        <w:tc>
          <w:tcPr>
            <w:tcW w:w="992" w:type="dxa"/>
            <w:tcBorders>
              <w:top w:val="nil"/>
              <w:left w:val="single" w:sz="4" w:space="0" w:color="auto"/>
              <w:bottom w:val="nil"/>
              <w:right w:val="single" w:sz="4" w:space="0" w:color="auto"/>
            </w:tcBorders>
            <w:shd w:val="clear" w:color="auto" w:fill="auto"/>
            <w:vAlign w:val="bottom"/>
          </w:tcPr>
          <w:p w14:paraId="116A21F9" w14:textId="77777777" w:rsidR="002C1358" w:rsidRPr="002C1358" w:rsidRDefault="002C1358" w:rsidP="002C1358">
            <w:pPr>
              <w:spacing w:after="0" w:line="240" w:lineRule="auto"/>
              <w:ind w:left="-57" w:right="-57"/>
              <w:jc w:val="center"/>
              <w:rPr>
                <w:rFonts w:ascii="Times New Roman" w:eastAsia="Calibri" w:hAnsi="Times New Roman" w:cs="Times New Roman"/>
                <w:sz w:val="24"/>
                <w:szCs w:val="24"/>
                <w:u w:val="single"/>
                <w:lang w:eastAsia="en-US"/>
              </w:rPr>
            </w:pPr>
            <w:r w:rsidRPr="002C1358">
              <w:rPr>
                <w:rFonts w:ascii="Times New Roman" w:eastAsia="Calibri" w:hAnsi="Times New Roman" w:cs="Times New Roman"/>
                <w:sz w:val="24"/>
                <w:szCs w:val="24"/>
                <w:u w:val="single"/>
                <w:lang w:eastAsia="en-US"/>
              </w:rPr>
              <w:t>-</w:t>
            </w:r>
          </w:p>
          <w:p w14:paraId="2FA615EA" w14:textId="77777777" w:rsidR="002C1358" w:rsidRPr="002C1358" w:rsidRDefault="002C1358" w:rsidP="002C1358">
            <w:pPr>
              <w:spacing w:after="0" w:line="240" w:lineRule="auto"/>
              <w:ind w:left="-57" w:right="-57"/>
              <w:jc w:val="center"/>
              <w:rPr>
                <w:rFonts w:ascii="Times New Roman" w:eastAsia="Calibri" w:hAnsi="Times New Roman" w:cs="Times New Roman"/>
                <w:sz w:val="24"/>
                <w:szCs w:val="24"/>
                <w:u w:val="single"/>
                <w:lang w:eastAsia="en-US"/>
              </w:rPr>
            </w:pPr>
            <w:r w:rsidRPr="002C1358">
              <w:rPr>
                <w:rFonts w:ascii="Times New Roman" w:eastAsia="Calibri" w:hAnsi="Times New Roman" w:cs="Times New Roman"/>
                <w:sz w:val="24"/>
                <w:szCs w:val="24"/>
                <w:lang w:eastAsia="en-US"/>
              </w:rPr>
              <w:t>3,1</w:t>
            </w:r>
          </w:p>
        </w:tc>
        <w:tc>
          <w:tcPr>
            <w:tcW w:w="850" w:type="dxa"/>
            <w:tcBorders>
              <w:top w:val="nil"/>
              <w:left w:val="single" w:sz="4" w:space="0" w:color="auto"/>
              <w:bottom w:val="nil"/>
              <w:right w:val="single" w:sz="4" w:space="0" w:color="auto"/>
            </w:tcBorders>
            <w:shd w:val="clear" w:color="auto" w:fill="auto"/>
            <w:vAlign w:val="bottom"/>
          </w:tcPr>
          <w:p w14:paraId="11A37E4A" w14:textId="77777777" w:rsidR="002C1358" w:rsidRPr="002C1358" w:rsidRDefault="002C1358" w:rsidP="002C1358">
            <w:pPr>
              <w:spacing w:after="0" w:line="240" w:lineRule="auto"/>
              <w:ind w:left="-57" w:right="-57"/>
              <w:jc w:val="center"/>
              <w:rPr>
                <w:rFonts w:ascii="Times New Roman" w:eastAsia="Calibri" w:hAnsi="Times New Roman" w:cs="Times New Roman"/>
                <w:sz w:val="24"/>
                <w:szCs w:val="24"/>
                <w:u w:val="single"/>
                <w:lang w:eastAsia="en-US"/>
              </w:rPr>
            </w:pPr>
            <w:r w:rsidRPr="002C1358">
              <w:rPr>
                <w:rFonts w:ascii="Times New Roman" w:eastAsia="Calibri" w:hAnsi="Times New Roman" w:cs="Times New Roman"/>
                <w:sz w:val="24"/>
                <w:szCs w:val="24"/>
                <w:u w:val="single"/>
                <w:lang w:eastAsia="en-US"/>
              </w:rPr>
              <w:t>-</w:t>
            </w:r>
          </w:p>
          <w:p w14:paraId="48308CE9" w14:textId="77777777" w:rsidR="002C1358" w:rsidRPr="002C1358" w:rsidRDefault="002C1358" w:rsidP="002C1358">
            <w:pPr>
              <w:spacing w:after="0" w:line="240" w:lineRule="auto"/>
              <w:ind w:left="-57" w:right="-57"/>
              <w:jc w:val="center"/>
              <w:rPr>
                <w:rFonts w:ascii="Times New Roman" w:eastAsia="Calibri" w:hAnsi="Times New Roman" w:cs="Times New Roman"/>
                <w:sz w:val="24"/>
                <w:szCs w:val="24"/>
                <w:u w:val="single"/>
                <w:lang w:eastAsia="en-US"/>
              </w:rPr>
            </w:pPr>
            <w:r w:rsidRPr="002C1358">
              <w:rPr>
                <w:rFonts w:ascii="Times New Roman" w:eastAsia="Calibri" w:hAnsi="Times New Roman" w:cs="Times New Roman"/>
                <w:sz w:val="24"/>
                <w:szCs w:val="24"/>
                <w:lang w:eastAsia="en-US"/>
              </w:rPr>
              <w:t>-</w:t>
            </w:r>
          </w:p>
        </w:tc>
        <w:tc>
          <w:tcPr>
            <w:tcW w:w="993" w:type="dxa"/>
            <w:tcBorders>
              <w:top w:val="nil"/>
              <w:left w:val="single" w:sz="4" w:space="0" w:color="auto"/>
              <w:bottom w:val="nil"/>
              <w:right w:val="single" w:sz="4" w:space="0" w:color="auto"/>
            </w:tcBorders>
            <w:shd w:val="clear" w:color="auto" w:fill="auto"/>
            <w:vAlign w:val="bottom"/>
          </w:tcPr>
          <w:p w14:paraId="099AB10C" w14:textId="77777777" w:rsidR="002C1358" w:rsidRPr="002C1358" w:rsidRDefault="002C1358" w:rsidP="002C1358">
            <w:pPr>
              <w:spacing w:after="0" w:line="240" w:lineRule="auto"/>
              <w:ind w:left="-57" w:right="-57"/>
              <w:jc w:val="center"/>
              <w:rPr>
                <w:rFonts w:ascii="Times New Roman" w:eastAsia="Calibri" w:hAnsi="Times New Roman" w:cs="Times New Roman"/>
                <w:sz w:val="24"/>
                <w:szCs w:val="24"/>
                <w:u w:val="single"/>
                <w:lang w:eastAsia="en-US"/>
              </w:rPr>
            </w:pPr>
            <w:r w:rsidRPr="002C1358">
              <w:rPr>
                <w:rFonts w:ascii="Times New Roman" w:eastAsia="Calibri" w:hAnsi="Times New Roman" w:cs="Times New Roman"/>
                <w:sz w:val="24"/>
                <w:szCs w:val="24"/>
                <w:u w:val="single"/>
                <w:lang w:eastAsia="en-US"/>
              </w:rPr>
              <w:t>3,5</w:t>
            </w:r>
          </w:p>
          <w:p w14:paraId="0E86CA24" w14:textId="77777777" w:rsidR="002C1358" w:rsidRPr="002C1358" w:rsidRDefault="002C1358" w:rsidP="002C1358">
            <w:pPr>
              <w:spacing w:after="0" w:line="240" w:lineRule="auto"/>
              <w:ind w:left="-57" w:right="-57"/>
              <w:jc w:val="center"/>
              <w:rPr>
                <w:rFonts w:ascii="Times New Roman" w:eastAsia="Calibri" w:hAnsi="Times New Roman" w:cs="Times New Roman"/>
                <w:sz w:val="24"/>
                <w:szCs w:val="24"/>
                <w:u w:val="single"/>
                <w:lang w:eastAsia="en-US"/>
              </w:rPr>
            </w:pPr>
            <w:r w:rsidRPr="002C1358">
              <w:rPr>
                <w:rFonts w:ascii="Times New Roman" w:eastAsia="Calibri" w:hAnsi="Times New Roman" w:cs="Times New Roman"/>
                <w:sz w:val="24"/>
                <w:szCs w:val="24"/>
                <w:lang w:eastAsia="en-US"/>
              </w:rPr>
              <w:t>3,5</w:t>
            </w:r>
          </w:p>
        </w:tc>
        <w:tc>
          <w:tcPr>
            <w:tcW w:w="637" w:type="dxa"/>
            <w:tcBorders>
              <w:top w:val="nil"/>
              <w:left w:val="single" w:sz="4" w:space="0" w:color="auto"/>
              <w:bottom w:val="nil"/>
              <w:right w:val="single" w:sz="4" w:space="0" w:color="auto"/>
            </w:tcBorders>
            <w:shd w:val="clear" w:color="auto" w:fill="auto"/>
            <w:vAlign w:val="center"/>
          </w:tcPr>
          <w:p w14:paraId="64058411"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w:t>
            </w:r>
          </w:p>
        </w:tc>
        <w:tc>
          <w:tcPr>
            <w:tcW w:w="638" w:type="dxa"/>
            <w:tcBorders>
              <w:top w:val="nil"/>
              <w:left w:val="single" w:sz="4" w:space="0" w:color="auto"/>
              <w:bottom w:val="nil"/>
              <w:right w:val="single" w:sz="4" w:space="0" w:color="auto"/>
            </w:tcBorders>
            <w:shd w:val="clear" w:color="auto" w:fill="auto"/>
            <w:vAlign w:val="center"/>
          </w:tcPr>
          <w:p w14:paraId="42A87AD5"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w:t>
            </w:r>
          </w:p>
        </w:tc>
      </w:tr>
      <w:tr w:rsidR="002C1358" w:rsidRPr="002C1358" w14:paraId="6380F0FE" w14:textId="77777777" w:rsidTr="002C1358">
        <w:tc>
          <w:tcPr>
            <w:tcW w:w="1843" w:type="dxa"/>
            <w:tcBorders>
              <w:top w:val="nil"/>
              <w:left w:val="single" w:sz="4" w:space="0" w:color="auto"/>
              <w:bottom w:val="nil"/>
              <w:right w:val="single" w:sz="4" w:space="0" w:color="auto"/>
            </w:tcBorders>
            <w:shd w:val="clear" w:color="auto" w:fill="auto"/>
            <w:vAlign w:val="center"/>
          </w:tcPr>
          <w:p w14:paraId="5FED5A20" w14:textId="77777777" w:rsidR="002C1358" w:rsidRPr="002C1358" w:rsidRDefault="002C1358" w:rsidP="002C1358">
            <w:pPr>
              <w:spacing w:after="0" w:line="240" w:lineRule="auto"/>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Итого</w:t>
            </w:r>
          </w:p>
        </w:tc>
        <w:tc>
          <w:tcPr>
            <w:tcW w:w="992" w:type="dxa"/>
            <w:tcBorders>
              <w:top w:val="nil"/>
              <w:left w:val="single" w:sz="4" w:space="0" w:color="auto"/>
              <w:bottom w:val="nil"/>
              <w:right w:val="single" w:sz="4" w:space="0" w:color="auto"/>
            </w:tcBorders>
            <w:shd w:val="clear" w:color="auto" w:fill="auto"/>
            <w:vAlign w:val="bottom"/>
          </w:tcPr>
          <w:p w14:paraId="2FA7567E" w14:textId="77777777" w:rsidR="002C1358" w:rsidRPr="002C1358" w:rsidRDefault="002C1358" w:rsidP="002C1358">
            <w:pPr>
              <w:spacing w:after="0" w:line="240" w:lineRule="auto"/>
              <w:ind w:left="-57" w:right="-57"/>
              <w:jc w:val="center"/>
              <w:rPr>
                <w:rFonts w:ascii="Times New Roman" w:eastAsia="Calibri" w:hAnsi="Times New Roman" w:cs="Times New Roman"/>
                <w:sz w:val="24"/>
                <w:szCs w:val="24"/>
                <w:u w:val="single"/>
                <w:lang w:eastAsia="en-US"/>
              </w:rPr>
            </w:pPr>
            <w:r w:rsidRPr="002C1358">
              <w:rPr>
                <w:rFonts w:ascii="Times New Roman" w:eastAsia="Calibri" w:hAnsi="Times New Roman" w:cs="Times New Roman"/>
                <w:sz w:val="24"/>
                <w:szCs w:val="24"/>
                <w:u w:val="single"/>
                <w:lang w:eastAsia="en-US"/>
              </w:rPr>
              <w:t>120,3</w:t>
            </w:r>
          </w:p>
          <w:p w14:paraId="41ADE395" w14:textId="77777777" w:rsidR="002C1358" w:rsidRPr="002C1358" w:rsidRDefault="002C1358" w:rsidP="002C1358">
            <w:pPr>
              <w:spacing w:after="0" w:line="240" w:lineRule="auto"/>
              <w:ind w:left="-57" w:right="-57"/>
              <w:jc w:val="center"/>
              <w:rPr>
                <w:rFonts w:ascii="Times New Roman" w:eastAsia="Calibri" w:hAnsi="Times New Roman" w:cs="Times New Roman"/>
                <w:sz w:val="24"/>
                <w:szCs w:val="24"/>
                <w:u w:val="single"/>
                <w:lang w:eastAsia="en-US"/>
              </w:rPr>
            </w:pPr>
            <w:r w:rsidRPr="002C1358">
              <w:rPr>
                <w:rFonts w:ascii="Times New Roman" w:eastAsia="Calibri" w:hAnsi="Times New Roman" w:cs="Times New Roman"/>
                <w:sz w:val="24"/>
                <w:szCs w:val="24"/>
                <w:lang w:eastAsia="en-US"/>
              </w:rPr>
              <w:t>61,7</w:t>
            </w:r>
          </w:p>
        </w:tc>
        <w:tc>
          <w:tcPr>
            <w:tcW w:w="993" w:type="dxa"/>
            <w:tcBorders>
              <w:top w:val="nil"/>
              <w:left w:val="single" w:sz="4" w:space="0" w:color="auto"/>
              <w:bottom w:val="nil"/>
              <w:right w:val="single" w:sz="4" w:space="0" w:color="auto"/>
            </w:tcBorders>
            <w:shd w:val="clear" w:color="auto" w:fill="auto"/>
            <w:vAlign w:val="bottom"/>
          </w:tcPr>
          <w:p w14:paraId="4700B3BB" w14:textId="77777777" w:rsidR="002C1358" w:rsidRPr="002C1358" w:rsidRDefault="002C1358" w:rsidP="002C1358">
            <w:pPr>
              <w:spacing w:after="0" w:line="240" w:lineRule="auto"/>
              <w:ind w:left="-57" w:right="-57"/>
              <w:jc w:val="center"/>
              <w:rPr>
                <w:rFonts w:ascii="Times New Roman" w:eastAsia="Calibri" w:hAnsi="Times New Roman" w:cs="Times New Roman"/>
                <w:sz w:val="24"/>
                <w:szCs w:val="24"/>
                <w:u w:val="single"/>
                <w:lang w:eastAsia="en-US"/>
              </w:rPr>
            </w:pPr>
            <w:r w:rsidRPr="002C1358">
              <w:rPr>
                <w:rFonts w:ascii="Times New Roman" w:eastAsia="Calibri" w:hAnsi="Times New Roman" w:cs="Times New Roman"/>
                <w:sz w:val="24"/>
                <w:szCs w:val="24"/>
                <w:u w:val="single"/>
                <w:lang w:eastAsia="en-US"/>
              </w:rPr>
              <w:t>-</w:t>
            </w:r>
          </w:p>
          <w:p w14:paraId="00FBD64B" w14:textId="77777777" w:rsidR="002C1358" w:rsidRPr="002C1358" w:rsidRDefault="002C1358" w:rsidP="002C1358">
            <w:pPr>
              <w:spacing w:after="0" w:line="240" w:lineRule="auto"/>
              <w:ind w:left="-57" w:right="-57"/>
              <w:jc w:val="center"/>
              <w:rPr>
                <w:rFonts w:ascii="Times New Roman" w:eastAsia="Calibri" w:hAnsi="Times New Roman" w:cs="Times New Roman"/>
                <w:sz w:val="24"/>
                <w:szCs w:val="24"/>
                <w:u w:val="single"/>
                <w:lang w:eastAsia="en-US"/>
              </w:rPr>
            </w:pPr>
            <w:r w:rsidRPr="002C1358">
              <w:rPr>
                <w:rFonts w:ascii="Times New Roman" w:eastAsia="Calibri" w:hAnsi="Times New Roman" w:cs="Times New Roman"/>
                <w:sz w:val="24"/>
                <w:szCs w:val="24"/>
                <w:lang w:eastAsia="en-US"/>
              </w:rPr>
              <w:t>-</w:t>
            </w:r>
          </w:p>
        </w:tc>
        <w:tc>
          <w:tcPr>
            <w:tcW w:w="992" w:type="dxa"/>
            <w:tcBorders>
              <w:top w:val="nil"/>
              <w:left w:val="single" w:sz="4" w:space="0" w:color="auto"/>
              <w:bottom w:val="nil"/>
              <w:right w:val="single" w:sz="4" w:space="0" w:color="auto"/>
            </w:tcBorders>
            <w:shd w:val="clear" w:color="auto" w:fill="auto"/>
            <w:vAlign w:val="bottom"/>
          </w:tcPr>
          <w:p w14:paraId="5858A80D" w14:textId="77777777" w:rsidR="002C1358" w:rsidRPr="002C1358" w:rsidRDefault="002C1358" w:rsidP="002C1358">
            <w:pPr>
              <w:spacing w:after="0" w:line="240" w:lineRule="auto"/>
              <w:ind w:left="-57" w:right="-57"/>
              <w:jc w:val="center"/>
              <w:rPr>
                <w:rFonts w:ascii="Times New Roman" w:eastAsia="Calibri" w:hAnsi="Times New Roman" w:cs="Times New Roman"/>
                <w:sz w:val="24"/>
                <w:szCs w:val="24"/>
                <w:u w:val="single"/>
                <w:lang w:eastAsia="en-US"/>
              </w:rPr>
            </w:pPr>
            <w:r w:rsidRPr="002C1358">
              <w:rPr>
                <w:rFonts w:ascii="Times New Roman" w:eastAsia="Calibri" w:hAnsi="Times New Roman" w:cs="Times New Roman"/>
                <w:sz w:val="24"/>
                <w:szCs w:val="24"/>
                <w:u w:val="single"/>
                <w:lang w:eastAsia="en-US"/>
              </w:rPr>
              <w:t>120,3</w:t>
            </w:r>
          </w:p>
          <w:p w14:paraId="5C33EC63" w14:textId="77777777" w:rsidR="002C1358" w:rsidRPr="002C1358" w:rsidRDefault="002C1358" w:rsidP="002C1358">
            <w:pPr>
              <w:spacing w:after="0" w:line="240" w:lineRule="auto"/>
              <w:ind w:left="-57" w:right="-57"/>
              <w:jc w:val="center"/>
              <w:rPr>
                <w:rFonts w:ascii="Times New Roman" w:eastAsia="Calibri" w:hAnsi="Times New Roman" w:cs="Times New Roman"/>
                <w:sz w:val="24"/>
                <w:szCs w:val="24"/>
                <w:u w:val="single"/>
                <w:lang w:eastAsia="en-US"/>
              </w:rPr>
            </w:pPr>
            <w:r w:rsidRPr="002C1358">
              <w:rPr>
                <w:rFonts w:ascii="Times New Roman" w:eastAsia="Calibri" w:hAnsi="Times New Roman" w:cs="Times New Roman"/>
                <w:sz w:val="24"/>
                <w:szCs w:val="24"/>
                <w:lang w:eastAsia="en-US"/>
              </w:rPr>
              <w:t>61,7</w:t>
            </w:r>
          </w:p>
        </w:tc>
        <w:tc>
          <w:tcPr>
            <w:tcW w:w="709" w:type="dxa"/>
            <w:tcBorders>
              <w:top w:val="nil"/>
              <w:left w:val="single" w:sz="4" w:space="0" w:color="auto"/>
              <w:bottom w:val="nil"/>
              <w:right w:val="single" w:sz="4" w:space="0" w:color="auto"/>
            </w:tcBorders>
            <w:shd w:val="clear" w:color="auto" w:fill="auto"/>
            <w:vAlign w:val="bottom"/>
          </w:tcPr>
          <w:p w14:paraId="4F008C52" w14:textId="77777777" w:rsidR="002C1358" w:rsidRPr="002C1358" w:rsidRDefault="002C1358" w:rsidP="002C1358">
            <w:pPr>
              <w:spacing w:after="0" w:line="240" w:lineRule="auto"/>
              <w:ind w:left="-57" w:right="-57"/>
              <w:jc w:val="center"/>
              <w:rPr>
                <w:rFonts w:ascii="Times New Roman" w:eastAsia="Calibri" w:hAnsi="Times New Roman" w:cs="Times New Roman"/>
                <w:sz w:val="24"/>
                <w:szCs w:val="24"/>
                <w:u w:val="single"/>
                <w:lang w:eastAsia="en-US"/>
              </w:rPr>
            </w:pPr>
            <w:r w:rsidRPr="002C1358">
              <w:rPr>
                <w:rFonts w:ascii="Times New Roman" w:eastAsia="Calibri" w:hAnsi="Times New Roman" w:cs="Times New Roman"/>
                <w:sz w:val="24"/>
                <w:szCs w:val="24"/>
                <w:u w:val="single"/>
                <w:lang w:eastAsia="en-US"/>
              </w:rPr>
              <w:t>-</w:t>
            </w:r>
          </w:p>
          <w:p w14:paraId="63141761" w14:textId="77777777" w:rsidR="002C1358" w:rsidRPr="002C1358" w:rsidRDefault="002C1358" w:rsidP="002C1358">
            <w:pPr>
              <w:spacing w:after="0" w:line="240" w:lineRule="auto"/>
              <w:ind w:left="-57" w:right="-57"/>
              <w:jc w:val="center"/>
              <w:rPr>
                <w:rFonts w:ascii="Times New Roman" w:eastAsia="Calibri" w:hAnsi="Times New Roman" w:cs="Times New Roman"/>
                <w:sz w:val="24"/>
                <w:szCs w:val="24"/>
                <w:u w:val="single"/>
                <w:lang w:eastAsia="en-US"/>
              </w:rPr>
            </w:pPr>
            <w:r w:rsidRPr="002C1358">
              <w:rPr>
                <w:rFonts w:ascii="Times New Roman" w:eastAsia="Calibri" w:hAnsi="Times New Roman" w:cs="Times New Roman"/>
                <w:sz w:val="24"/>
                <w:szCs w:val="24"/>
                <w:lang w:eastAsia="en-US"/>
              </w:rPr>
              <w:t>-</w:t>
            </w:r>
          </w:p>
        </w:tc>
        <w:tc>
          <w:tcPr>
            <w:tcW w:w="992" w:type="dxa"/>
            <w:tcBorders>
              <w:top w:val="nil"/>
              <w:left w:val="single" w:sz="4" w:space="0" w:color="auto"/>
              <w:bottom w:val="nil"/>
              <w:right w:val="single" w:sz="4" w:space="0" w:color="auto"/>
            </w:tcBorders>
            <w:shd w:val="clear" w:color="auto" w:fill="auto"/>
            <w:vAlign w:val="bottom"/>
          </w:tcPr>
          <w:p w14:paraId="14D1CC2B" w14:textId="77777777" w:rsidR="002C1358" w:rsidRPr="002C1358" w:rsidRDefault="002C1358" w:rsidP="002C1358">
            <w:pPr>
              <w:spacing w:after="0" w:line="240" w:lineRule="auto"/>
              <w:ind w:left="-57" w:right="-57"/>
              <w:jc w:val="center"/>
              <w:rPr>
                <w:rFonts w:ascii="Times New Roman" w:eastAsia="Calibri" w:hAnsi="Times New Roman" w:cs="Times New Roman"/>
                <w:sz w:val="24"/>
                <w:szCs w:val="24"/>
                <w:u w:val="single"/>
                <w:lang w:eastAsia="en-US"/>
              </w:rPr>
            </w:pPr>
            <w:r w:rsidRPr="002C1358">
              <w:rPr>
                <w:rFonts w:ascii="Times New Roman" w:eastAsia="Calibri" w:hAnsi="Times New Roman" w:cs="Times New Roman"/>
                <w:sz w:val="24"/>
                <w:szCs w:val="24"/>
                <w:u w:val="single"/>
                <w:lang w:eastAsia="en-US"/>
              </w:rPr>
              <w:t>-</w:t>
            </w:r>
          </w:p>
          <w:p w14:paraId="4F923EA0" w14:textId="77777777" w:rsidR="002C1358" w:rsidRPr="002C1358" w:rsidRDefault="002C1358" w:rsidP="002C1358">
            <w:pPr>
              <w:spacing w:after="0" w:line="240" w:lineRule="auto"/>
              <w:ind w:left="-57" w:right="-57"/>
              <w:jc w:val="center"/>
              <w:rPr>
                <w:rFonts w:ascii="Times New Roman" w:eastAsia="Calibri" w:hAnsi="Times New Roman" w:cs="Times New Roman"/>
                <w:sz w:val="24"/>
                <w:szCs w:val="24"/>
                <w:u w:val="single"/>
                <w:lang w:eastAsia="en-US"/>
              </w:rPr>
            </w:pPr>
            <w:r w:rsidRPr="002C1358">
              <w:rPr>
                <w:rFonts w:ascii="Times New Roman" w:eastAsia="Calibri" w:hAnsi="Times New Roman" w:cs="Times New Roman"/>
                <w:sz w:val="24"/>
                <w:szCs w:val="24"/>
                <w:lang w:eastAsia="en-US"/>
              </w:rPr>
              <w:t>3,6</w:t>
            </w:r>
          </w:p>
        </w:tc>
        <w:tc>
          <w:tcPr>
            <w:tcW w:w="850" w:type="dxa"/>
            <w:tcBorders>
              <w:top w:val="nil"/>
              <w:left w:val="single" w:sz="4" w:space="0" w:color="auto"/>
              <w:bottom w:val="nil"/>
              <w:right w:val="single" w:sz="4" w:space="0" w:color="auto"/>
            </w:tcBorders>
            <w:shd w:val="clear" w:color="auto" w:fill="auto"/>
            <w:vAlign w:val="bottom"/>
          </w:tcPr>
          <w:p w14:paraId="38795206" w14:textId="77777777" w:rsidR="002C1358" w:rsidRPr="002C1358" w:rsidRDefault="002C1358" w:rsidP="002C1358">
            <w:pPr>
              <w:spacing w:after="0" w:line="240" w:lineRule="auto"/>
              <w:ind w:left="-57" w:right="-57"/>
              <w:jc w:val="center"/>
              <w:rPr>
                <w:rFonts w:ascii="Times New Roman" w:eastAsia="Calibri" w:hAnsi="Times New Roman" w:cs="Times New Roman"/>
                <w:sz w:val="24"/>
                <w:szCs w:val="24"/>
                <w:u w:val="single"/>
                <w:lang w:eastAsia="en-US"/>
              </w:rPr>
            </w:pPr>
            <w:r w:rsidRPr="002C1358">
              <w:rPr>
                <w:rFonts w:ascii="Times New Roman" w:eastAsia="Calibri" w:hAnsi="Times New Roman" w:cs="Times New Roman"/>
                <w:sz w:val="24"/>
                <w:szCs w:val="24"/>
                <w:u w:val="single"/>
                <w:lang w:eastAsia="en-US"/>
              </w:rPr>
              <w:t>-</w:t>
            </w:r>
          </w:p>
          <w:p w14:paraId="214C781D" w14:textId="77777777" w:rsidR="002C1358" w:rsidRPr="002C1358" w:rsidRDefault="002C1358" w:rsidP="002C1358">
            <w:pPr>
              <w:spacing w:after="0" w:line="240" w:lineRule="auto"/>
              <w:ind w:left="-57" w:right="-57"/>
              <w:jc w:val="center"/>
              <w:rPr>
                <w:rFonts w:ascii="Times New Roman" w:eastAsia="Calibri" w:hAnsi="Times New Roman" w:cs="Times New Roman"/>
                <w:sz w:val="24"/>
                <w:szCs w:val="24"/>
                <w:u w:val="single"/>
                <w:lang w:eastAsia="en-US"/>
              </w:rPr>
            </w:pPr>
            <w:r w:rsidRPr="002C1358">
              <w:rPr>
                <w:rFonts w:ascii="Times New Roman" w:eastAsia="Calibri" w:hAnsi="Times New Roman" w:cs="Times New Roman"/>
                <w:sz w:val="24"/>
                <w:szCs w:val="24"/>
                <w:lang w:eastAsia="en-US"/>
              </w:rPr>
              <w:t>-</w:t>
            </w:r>
          </w:p>
        </w:tc>
        <w:tc>
          <w:tcPr>
            <w:tcW w:w="993" w:type="dxa"/>
            <w:tcBorders>
              <w:top w:val="nil"/>
              <w:left w:val="single" w:sz="4" w:space="0" w:color="auto"/>
              <w:bottom w:val="nil"/>
              <w:right w:val="single" w:sz="4" w:space="0" w:color="auto"/>
            </w:tcBorders>
            <w:shd w:val="clear" w:color="auto" w:fill="auto"/>
            <w:vAlign w:val="bottom"/>
          </w:tcPr>
          <w:p w14:paraId="0DA8B267" w14:textId="77777777" w:rsidR="002C1358" w:rsidRPr="002C1358" w:rsidRDefault="002C1358" w:rsidP="002C1358">
            <w:pPr>
              <w:spacing w:after="0" w:line="240" w:lineRule="auto"/>
              <w:ind w:left="-57" w:right="-57"/>
              <w:jc w:val="center"/>
              <w:rPr>
                <w:rFonts w:ascii="Times New Roman" w:eastAsia="Calibri" w:hAnsi="Times New Roman" w:cs="Times New Roman"/>
                <w:sz w:val="24"/>
                <w:szCs w:val="24"/>
                <w:u w:val="single"/>
                <w:lang w:eastAsia="en-US"/>
              </w:rPr>
            </w:pPr>
            <w:r w:rsidRPr="002C1358">
              <w:rPr>
                <w:rFonts w:ascii="Times New Roman" w:eastAsia="Calibri" w:hAnsi="Times New Roman" w:cs="Times New Roman"/>
                <w:sz w:val="24"/>
                <w:szCs w:val="24"/>
                <w:u w:val="single"/>
                <w:lang w:eastAsia="en-US"/>
              </w:rPr>
              <w:t>120,3</w:t>
            </w:r>
          </w:p>
          <w:p w14:paraId="1BD0BFEF" w14:textId="77777777" w:rsidR="002C1358" w:rsidRPr="002C1358" w:rsidRDefault="002C1358" w:rsidP="002C1358">
            <w:pPr>
              <w:spacing w:after="0" w:line="240" w:lineRule="auto"/>
              <w:ind w:left="-57" w:right="-57"/>
              <w:jc w:val="center"/>
              <w:rPr>
                <w:rFonts w:ascii="Times New Roman" w:eastAsia="Calibri" w:hAnsi="Times New Roman" w:cs="Times New Roman"/>
                <w:sz w:val="24"/>
                <w:szCs w:val="24"/>
                <w:u w:val="single"/>
                <w:lang w:eastAsia="en-US"/>
              </w:rPr>
            </w:pPr>
            <w:r w:rsidRPr="002C1358">
              <w:rPr>
                <w:rFonts w:ascii="Times New Roman" w:eastAsia="Calibri" w:hAnsi="Times New Roman" w:cs="Times New Roman"/>
                <w:sz w:val="24"/>
                <w:szCs w:val="24"/>
                <w:lang w:eastAsia="en-US"/>
              </w:rPr>
              <w:t>65,3</w:t>
            </w:r>
          </w:p>
        </w:tc>
        <w:tc>
          <w:tcPr>
            <w:tcW w:w="637" w:type="dxa"/>
            <w:tcBorders>
              <w:top w:val="nil"/>
              <w:left w:val="single" w:sz="4" w:space="0" w:color="auto"/>
              <w:bottom w:val="nil"/>
              <w:right w:val="single" w:sz="4" w:space="0" w:color="auto"/>
            </w:tcBorders>
            <w:shd w:val="clear" w:color="auto" w:fill="auto"/>
            <w:vAlign w:val="center"/>
          </w:tcPr>
          <w:p w14:paraId="325FF53D"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w:t>
            </w:r>
          </w:p>
        </w:tc>
        <w:tc>
          <w:tcPr>
            <w:tcW w:w="638" w:type="dxa"/>
            <w:tcBorders>
              <w:top w:val="nil"/>
              <w:left w:val="single" w:sz="4" w:space="0" w:color="auto"/>
              <w:bottom w:val="nil"/>
              <w:right w:val="single" w:sz="4" w:space="0" w:color="auto"/>
            </w:tcBorders>
            <w:shd w:val="clear" w:color="auto" w:fill="auto"/>
            <w:vAlign w:val="center"/>
          </w:tcPr>
          <w:p w14:paraId="264FEE97" w14:textId="77777777" w:rsidR="002C1358" w:rsidRPr="002C1358" w:rsidRDefault="002C1358" w:rsidP="002C1358">
            <w:pPr>
              <w:spacing w:after="0" w:line="240" w:lineRule="auto"/>
              <w:ind w:left="-57" w:right="-57"/>
              <w:jc w:val="center"/>
              <w:rPr>
                <w:rFonts w:ascii="Times New Roman" w:eastAsia="Calibri" w:hAnsi="Times New Roman" w:cs="Times New Roman"/>
                <w:sz w:val="24"/>
                <w:szCs w:val="24"/>
                <w:lang w:eastAsia="en-US"/>
              </w:rPr>
            </w:pPr>
            <w:r w:rsidRPr="002C1358">
              <w:rPr>
                <w:rFonts w:ascii="Times New Roman" w:eastAsia="Calibri" w:hAnsi="Times New Roman" w:cs="Times New Roman"/>
                <w:sz w:val="24"/>
                <w:szCs w:val="24"/>
                <w:lang w:eastAsia="en-US"/>
              </w:rPr>
              <w:t>55,0</w:t>
            </w:r>
          </w:p>
        </w:tc>
      </w:tr>
      <w:tr w:rsidR="002C1358" w:rsidRPr="002C1358" w14:paraId="6FAC9A31" w14:textId="77777777" w:rsidTr="002C1358">
        <w:tc>
          <w:tcPr>
            <w:tcW w:w="9639" w:type="dxa"/>
            <w:gridSpan w:val="10"/>
            <w:tcBorders>
              <w:top w:val="nil"/>
              <w:left w:val="single" w:sz="4" w:space="0" w:color="auto"/>
              <w:bottom w:val="nil"/>
              <w:right w:val="single" w:sz="4" w:space="0" w:color="auto"/>
            </w:tcBorders>
            <w:shd w:val="clear" w:color="auto" w:fill="auto"/>
            <w:vAlign w:val="center"/>
          </w:tcPr>
          <w:p w14:paraId="64AA2DD1"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0"/>
                <w:lang w:eastAsia="en-US"/>
              </w:rPr>
              <w:t>Итого лесных культур старших возрастов</w:t>
            </w:r>
          </w:p>
        </w:tc>
      </w:tr>
      <w:tr w:rsidR="002C1358" w:rsidRPr="002C1358" w14:paraId="0A3FF8D4" w14:textId="77777777" w:rsidTr="002C1358">
        <w:tc>
          <w:tcPr>
            <w:tcW w:w="1843" w:type="dxa"/>
            <w:tcBorders>
              <w:top w:val="nil"/>
              <w:left w:val="single" w:sz="4" w:space="0" w:color="auto"/>
              <w:bottom w:val="nil"/>
              <w:right w:val="single" w:sz="4" w:space="0" w:color="auto"/>
            </w:tcBorders>
            <w:shd w:val="clear" w:color="auto" w:fill="auto"/>
            <w:vAlign w:val="center"/>
          </w:tcPr>
          <w:p w14:paraId="4BA43FE3" w14:textId="77777777" w:rsidR="002C1358" w:rsidRPr="002C1358" w:rsidRDefault="002C1358" w:rsidP="002C1358">
            <w:pPr>
              <w:spacing w:after="0" w:line="240" w:lineRule="auto"/>
              <w:rPr>
                <w:rFonts w:ascii="Times New Roman" w:eastAsia="Times New Roman" w:hAnsi="Times New Roman" w:cs="Times New Roman"/>
                <w:sz w:val="24"/>
                <w:szCs w:val="24"/>
              </w:rPr>
            </w:pPr>
          </w:p>
        </w:tc>
        <w:tc>
          <w:tcPr>
            <w:tcW w:w="992" w:type="dxa"/>
            <w:tcBorders>
              <w:top w:val="nil"/>
              <w:left w:val="single" w:sz="4" w:space="0" w:color="auto"/>
              <w:bottom w:val="nil"/>
              <w:right w:val="single" w:sz="4" w:space="0" w:color="auto"/>
            </w:tcBorders>
            <w:shd w:val="clear" w:color="auto" w:fill="auto"/>
            <w:vAlign w:val="bottom"/>
          </w:tcPr>
          <w:p w14:paraId="7733CB7E" w14:textId="77777777" w:rsidR="002C1358" w:rsidRPr="002C1358" w:rsidRDefault="002C1358" w:rsidP="002C1358">
            <w:pPr>
              <w:spacing w:after="0" w:line="240" w:lineRule="auto"/>
              <w:ind w:left="-57" w:right="-57"/>
              <w:jc w:val="center"/>
              <w:rPr>
                <w:rFonts w:ascii="Times New Roman" w:eastAsia="Calibri" w:hAnsi="Times New Roman" w:cs="Times New Roman"/>
                <w:sz w:val="24"/>
                <w:szCs w:val="24"/>
                <w:u w:val="single"/>
                <w:lang w:eastAsia="en-US"/>
              </w:rPr>
            </w:pPr>
            <w:r w:rsidRPr="002C1358">
              <w:rPr>
                <w:rFonts w:ascii="Times New Roman" w:eastAsia="Calibri" w:hAnsi="Times New Roman" w:cs="Times New Roman"/>
                <w:sz w:val="24"/>
                <w:szCs w:val="24"/>
                <w:u w:val="single"/>
                <w:lang w:eastAsia="en-US"/>
              </w:rPr>
              <w:t>5528,7</w:t>
            </w:r>
          </w:p>
          <w:p w14:paraId="19128D6C" w14:textId="77777777" w:rsidR="002C1358" w:rsidRPr="002C1358" w:rsidRDefault="002C1358" w:rsidP="002C1358">
            <w:pPr>
              <w:spacing w:after="0" w:line="240" w:lineRule="auto"/>
              <w:ind w:left="-57" w:right="-57"/>
              <w:jc w:val="center"/>
              <w:rPr>
                <w:rFonts w:ascii="Times New Roman" w:eastAsia="Calibri" w:hAnsi="Times New Roman" w:cs="Times New Roman"/>
                <w:sz w:val="24"/>
                <w:szCs w:val="24"/>
                <w:u w:val="single"/>
                <w:lang w:eastAsia="en-US"/>
              </w:rPr>
            </w:pPr>
            <w:r w:rsidRPr="002C1358">
              <w:rPr>
                <w:rFonts w:ascii="Times New Roman" w:eastAsia="Calibri" w:hAnsi="Times New Roman" w:cs="Times New Roman"/>
                <w:sz w:val="24"/>
                <w:szCs w:val="24"/>
                <w:lang w:eastAsia="en-US"/>
              </w:rPr>
              <w:t>5317,3</w:t>
            </w:r>
          </w:p>
        </w:tc>
        <w:tc>
          <w:tcPr>
            <w:tcW w:w="993" w:type="dxa"/>
            <w:tcBorders>
              <w:top w:val="nil"/>
              <w:left w:val="single" w:sz="4" w:space="0" w:color="auto"/>
              <w:bottom w:val="nil"/>
              <w:right w:val="single" w:sz="4" w:space="0" w:color="auto"/>
            </w:tcBorders>
            <w:shd w:val="clear" w:color="auto" w:fill="auto"/>
            <w:vAlign w:val="bottom"/>
          </w:tcPr>
          <w:p w14:paraId="77C82A65" w14:textId="77777777" w:rsidR="002C1358" w:rsidRPr="002C1358" w:rsidRDefault="002C1358" w:rsidP="002C1358">
            <w:pPr>
              <w:spacing w:after="0" w:line="240" w:lineRule="auto"/>
              <w:ind w:left="-57" w:right="-57"/>
              <w:jc w:val="center"/>
              <w:rPr>
                <w:rFonts w:ascii="Times New Roman" w:eastAsia="Calibri" w:hAnsi="Times New Roman" w:cs="Times New Roman"/>
                <w:sz w:val="24"/>
                <w:szCs w:val="24"/>
                <w:u w:val="single"/>
                <w:lang w:eastAsia="en-US"/>
              </w:rPr>
            </w:pPr>
            <w:r w:rsidRPr="002C1358">
              <w:rPr>
                <w:rFonts w:ascii="Times New Roman" w:eastAsia="Calibri" w:hAnsi="Times New Roman" w:cs="Times New Roman"/>
                <w:sz w:val="24"/>
                <w:szCs w:val="24"/>
                <w:u w:val="single"/>
                <w:lang w:eastAsia="en-US"/>
              </w:rPr>
              <w:t>-</w:t>
            </w:r>
          </w:p>
          <w:p w14:paraId="550F4D71" w14:textId="77777777" w:rsidR="002C1358" w:rsidRPr="002C1358" w:rsidRDefault="002C1358" w:rsidP="002C1358">
            <w:pPr>
              <w:spacing w:after="0" w:line="240" w:lineRule="auto"/>
              <w:ind w:left="-57" w:right="-57"/>
              <w:jc w:val="center"/>
              <w:rPr>
                <w:rFonts w:ascii="Times New Roman" w:eastAsia="Calibri" w:hAnsi="Times New Roman" w:cs="Times New Roman"/>
                <w:sz w:val="24"/>
                <w:szCs w:val="24"/>
                <w:u w:val="single"/>
                <w:lang w:eastAsia="en-US"/>
              </w:rPr>
            </w:pPr>
            <w:r w:rsidRPr="002C1358">
              <w:rPr>
                <w:rFonts w:ascii="Times New Roman" w:eastAsia="Calibri" w:hAnsi="Times New Roman" w:cs="Times New Roman"/>
                <w:sz w:val="24"/>
                <w:szCs w:val="24"/>
                <w:lang w:eastAsia="en-US"/>
              </w:rPr>
              <w:t>-</w:t>
            </w:r>
          </w:p>
        </w:tc>
        <w:tc>
          <w:tcPr>
            <w:tcW w:w="992" w:type="dxa"/>
            <w:tcBorders>
              <w:top w:val="nil"/>
              <w:left w:val="single" w:sz="4" w:space="0" w:color="auto"/>
              <w:bottom w:val="nil"/>
              <w:right w:val="single" w:sz="4" w:space="0" w:color="auto"/>
            </w:tcBorders>
            <w:shd w:val="clear" w:color="auto" w:fill="auto"/>
            <w:vAlign w:val="bottom"/>
          </w:tcPr>
          <w:p w14:paraId="471ABF7E" w14:textId="77777777" w:rsidR="002C1358" w:rsidRPr="002C1358" w:rsidRDefault="002C1358" w:rsidP="002C1358">
            <w:pPr>
              <w:spacing w:after="0" w:line="240" w:lineRule="auto"/>
              <w:ind w:left="-57" w:right="-57"/>
              <w:jc w:val="center"/>
              <w:rPr>
                <w:rFonts w:ascii="Times New Roman" w:eastAsia="Calibri" w:hAnsi="Times New Roman" w:cs="Times New Roman"/>
                <w:sz w:val="24"/>
                <w:szCs w:val="24"/>
                <w:u w:val="single"/>
                <w:lang w:eastAsia="en-US"/>
              </w:rPr>
            </w:pPr>
            <w:r w:rsidRPr="002C1358">
              <w:rPr>
                <w:rFonts w:ascii="Times New Roman" w:eastAsia="Calibri" w:hAnsi="Times New Roman" w:cs="Times New Roman"/>
                <w:sz w:val="24"/>
                <w:szCs w:val="24"/>
                <w:u w:val="single"/>
                <w:lang w:eastAsia="en-US"/>
              </w:rPr>
              <w:t>5528,7</w:t>
            </w:r>
          </w:p>
          <w:p w14:paraId="68311DA3" w14:textId="77777777" w:rsidR="002C1358" w:rsidRPr="002C1358" w:rsidRDefault="002C1358" w:rsidP="002C1358">
            <w:pPr>
              <w:spacing w:after="0" w:line="240" w:lineRule="auto"/>
              <w:ind w:left="-57" w:right="-57"/>
              <w:jc w:val="center"/>
              <w:rPr>
                <w:rFonts w:ascii="Times New Roman" w:eastAsia="Calibri" w:hAnsi="Times New Roman" w:cs="Times New Roman"/>
                <w:sz w:val="24"/>
                <w:szCs w:val="24"/>
                <w:u w:val="single"/>
                <w:lang w:eastAsia="en-US"/>
              </w:rPr>
            </w:pPr>
            <w:r w:rsidRPr="002C1358">
              <w:rPr>
                <w:rFonts w:ascii="Times New Roman" w:eastAsia="Calibri" w:hAnsi="Times New Roman" w:cs="Times New Roman"/>
                <w:sz w:val="24"/>
                <w:szCs w:val="24"/>
                <w:lang w:eastAsia="en-US"/>
              </w:rPr>
              <w:t>5317,3</w:t>
            </w:r>
          </w:p>
        </w:tc>
        <w:tc>
          <w:tcPr>
            <w:tcW w:w="709" w:type="dxa"/>
            <w:tcBorders>
              <w:top w:val="nil"/>
              <w:left w:val="single" w:sz="4" w:space="0" w:color="auto"/>
              <w:bottom w:val="nil"/>
              <w:right w:val="single" w:sz="4" w:space="0" w:color="auto"/>
            </w:tcBorders>
            <w:shd w:val="clear" w:color="auto" w:fill="auto"/>
            <w:vAlign w:val="bottom"/>
          </w:tcPr>
          <w:p w14:paraId="3F4AE063" w14:textId="77777777" w:rsidR="002C1358" w:rsidRPr="002C1358" w:rsidRDefault="002C1358" w:rsidP="002C1358">
            <w:pPr>
              <w:spacing w:after="0" w:line="240" w:lineRule="auto"/>
              <w:ind w:left="-57" w:right="-57"/>
              <w:jc w:val="center"/>
              <w:rPr>
                <w:rFonts w:ascii="Times New Roman" w:eastAsia="Calibri" w:hAnsi="Times New Roman" w:cs="Times New Roman"/>
                <w:sz w:val="24"/>
                <w:szCs w:val="24"/>
                <w:u w:val="single"/>
                <w:lang w:eastAsia="en-US"/>
              </w:rPr>
            </w:pPr>
            <w:r w:rsidRPr="002C1358">
              <w:rPr>
                <w:rFonts w:ascii="Times New Roman" w:eastAsia="Calibri" w:hAnsi="Times New Roman" w:cs="Times New Roman"/>
                <w:sz w:val="24"/>
                <w:szCs w:val="24"/>
                <w:u w:val="single"/>
                <w:lang w:eastAsia="en-US"/>
              </w:rPr>
              <w:t>-</w:t>
            </w:r>
          </w:p>
          <w:p w14:paraId="368F1E91" w14:textId="77777777" w:rsidR="002C1358" w:rsidRPr="002C1358" w:rsidRDefault="002C1358" w:rsidP="002C1358">
            <w:pPr>
              <w:spacing w:after="0" w:line="240" w:lineRule="auto"/>
              <w:ind w:left="-57" w:right="-57"/>
              <w:jc w:val="center"/>
              <w:rPr>
                <w:rFonts w:ascii="Times New Roman" w:eastAsia="Calibri" w:hAnsi="Times New Roman" w:cs="Times New Roman"/>
                <w:sz w:val="24"/>
                <w:szCs w:val="24"/>
                <w:u w:val="single"/>
                <w:lang w:eastAsia="en-US"/>
              </w:rPr>
            </w:pPr>
            <w:r w:rsidRPr="002C1358">
              <w:rPr>
                <w:rFonts w:ascii="Times New Roman" w:eastAsia="Calibri" w:hAnsi="Times New Roman" w:cs="Times New Roman"/>
                <w:sz w:val="24"/>
                <w:szCs w:val="24"/>
                <w:lang w:eastAsia="en-US"/>
              </w:rPr>
              <w:t>-</w:t>
            </w:r>
          </w:p>
        </w:tc>
        <w:tc>
          <w:tcPr>
            <w:tcW w:w="992" w:type="dxa"/>
            <w:tcBorders>
              <w:top w:val="nil"/>
              <w:left w:val="single" w:sz="4" w:space="0" w:color="auto"/>
              <w:bottom w:val="nil"/>
              <w:right w:val="single" w:sz="4" w:space="0" w:color="auto"/>
            </w:tcBorders>
            <w:shd w:val="clear" w:color="auto" w:fill="auto"/>
            <w:vAlign w:val="bottom"/>
          </w:tcPr>
          <w:p w14:paraId="2B946A08" w14:textId="77777777" w:rsidR="002C1358" w:rsidRPr="002C1358" w:rsidRDefault="002C1358" w:rsidP="002C1358">
            <w:pPr>
              <w:spacing w:after="0" w:line="240" w:lineRule="auto"/>
              <w:ind w:left="-57" w:right="-57"/>
              <w:jc w:val="center"/>
              <w:rPr>
                <w:rFonts w:ascii="Times New Roman" w:eastAsia="Calibri" w:hAnsi="Times New Roman" w:cs="Times New Roman"/>
                <w:sz w:val="24"/>
                <w:szCs w:val="24"/>
                <w:u w:val="single"/>
                <w:lang w:eastAsia="en-US"/>
              </w:rPr>
            </w:pPr>
            <w:r w:rsidRPr="002C1358">
              <w:rPr>
                <w:rFonts w:ascii="Times New Roman" w:eastAsia="Calibri" w:hAnsi="Times New Roman" w:cs="Times New Roman"/>
                <w:sz w:val="24"/>
                <w:szCs w:val="24"/>
                <w:u w:val="single"/>
                <w:lang w:eastAsia="en-US"/>
              </w:rPr>
              <w:t>-</w:t>
            </w:r>
          </w:p>
          <w:p w14:paraId="77B48813" w14:textId="77777777" w:rsidR="002C1358" w:rsidRPr="002C1358" w:rsidRDefault="002C1358" w:rsidP="002C1358">
            <w:pPr>
              <w:spacing w:after="0" w:line="240" w:lineRule="auto"/>
              <w:ind w:left="-57" w:right="-57"/>
              <w:jc w:val="center"/>
              <w:rPr>
                <w:rFonts w:ascii="Times New Roman" w:eastAsia="Calibri" w:hAnsi="Times New Roman" w:cs="Times New Roman"/>
                <w:sz w:val="24"/>
                <w:szCs w:val="24"/>
                <w:u w:val="single"/>
                <w:lang w:eastAsia="en-US"/>
              </w:rPr>
            </w:pPr>
            <w:r w:rsidRPr="002C1358">
              <w:rPr>
                <w:rFonts w:ascii="Times New Roman" w:eastAsia="Calibri" w:hAnsi="Times New Roman" w:cs="Times New Roman"/>
                <w:sz w:val="24"/>
                <w:szCs w:val="24"/>
                <w:lang w:eastAsia="en-US"/>
              </w:rPr>
              <w:t>184,6</w:t>
            </w:r>
          </w:p>
        </w:tc>
        <w:tc>
          <w:tcPr>
            <w:tcW w:w="850" w:type="dxa"/>
            <w:tcBorders>
              <w:top w:val="nil"/>
              <w:left w:val="single" w:sz="4" w:space="0" w:color="auto"/>
              <w:bottom w:val="nil"/>
              <w:right w:val="single" w:sz="4" w:space="0" w:color="auto"/>
            </w:tcBorders>
            <w:shd w:val="clear" w:color="auto" w:fill="auto"/>
            <w:vAlign w:val="bottom"/>
          </w:tcPr>
          <w:p w14:paraId="63D53291" w14:textId="77777777" w:rsidR="002C1358" w:rsidRPr="002C1358" w:rsidRDefault="002C1358" w:rsidP="002C1358">
            <w:pPr>
              <w:spacing w:after="0" w:line="240" w:lineRule="auto"/>
              <w:ind w:left="-57" w:right="-57"/>
              <w:jc w:val="center"/>
              <w:rPr>
                <w:rFonts w:ascii="Times New Roman" w:eastAsia="Calibri" w:hAnsi="Times New Roman" w:cs="Times New Roman"/>
                <w:sz w:val="24"/>
                <w:szCs w:val="24"/>
                <w:u w:val="single"/>
                <w:lang w:eastAsia="en-US"/>
              </w:rPr>
            </w:pPr>
            <w:r w:rsidRPr="002C1358">
              <w:rPr>
                <w:rFonts w:ascii="Times New Roman" w:eastAsia="Calibri" w:hAnsi="Times New Roman" w:cs="Times New Roman"/>
                <w:sz w:val="24"/>
                <w:szCs w:val="24"/>
                <w:u w:val="single"/>
                <w:lang w:eastAsia="en-US"/>
              </w:rPr>
              <w:t>-</w:t>
            </w:r>
          </w:p>
          <w:p w14:paraId="0501D3A6" w14:textId="77777777" w:rsidR="002C1358" w:rsidRPr="002C1358" w:rsidRDefault="002C1358" w:rsidP="002C1358">
            <w:pPr>
              <w:spacing w:after="0" w:line="240" w:lineRule="auto"/>
              <w:ind w:left="-57" w:right="-57"/>
              <w:jc w:val="center"/>
              <w:rPr>
                <w:rFonts w:ascii="Times New Roman" w:eastAsia="Calibri" w:hAnsi="Times New Roman" w:cs="Times New Roman"/>
                <w:sz w:val="24"/>
                <w:szCs w:val="24"/>
                <w:u w:val="single"/>
                <w:lang w:eastAsia="en-US"/>
              </w:rPr>
            </w:pPr>
            <w:r w:rsidRPr="002C1358">
              <w:rPr>
                <w:rFonts w:ascii="Times New Roman" w:eastAsia="Calibri" w:hAnsi="Times New Roman" w:cs="Times New Roman"/>
                <w:sz w:val="24"/>
                <w:szCs w:val="24"/>
                <w:lang w:eastAsia="en-US"/>
              </w:rPr>
              <w:t>-</w:t>
            </w:r>
          </w:p>
        </w:tc>
        <w:tc>
          <w:tcPr>
            <w:tcW w:w="993" w:type="dxa"/>
            <w:tcBorders>
              <w:top w:val="nil"/>
              <w:left w:val="single" w:sz="4" w:space="0" w:color="auto"/>
              <w:bottom w:val="nil"/>
              <w:right w:val="single" w:sz="4" w:space="0" w:color="auto"/>
            </w:tcBorders>
            <w:shd w:val="clear" w:color="auto" w:fill="auto"/>
            <w:vAlign w:val="bottom"/>
          </w:tcPr>
          <w:p w14:paraId="32213B28" w14:textId="77777777" w:rsidR="002C1358" w:rsidRPr="002C1358" w:rsidRDefault="002C1358" w:rsidP="002C1358">
            <w:pPr>
              <w:spacing w:after="0" w:line="240" w:lineRule="auto"/>
              <w:ind w:left="-57" w:right="-57"/>
              <w:jc w:val="center"/>
              <w:rPr>
                <w:rFonts w:ascii="Times New Roman" w:eastAsia="Calibri" w:hAnsi="Times New Roman" w:cs="Times New Roman"/>
                <w:sz w:val="24"/>
                <w:szCs w:val="24"/>
                <w:u w:val="single"/>
                <w:lang w:eastAsia="en-US"/>
              </w:rPr>
            </w:pPr>
            <w:r w:rsidRPr="002C1358">
              <w:rPr>
                <w:rFonts w:ascii="Times New Roman" w:eastAsia="Calibri" w:hAnsi="Times New Roman" w:cs="Times New Roman"/>
                <w:sz w:val="24"/>
                <w:szCs w:val="24"/>
                <w:u w:val="single"/>
                <w:lang w:eastAsia="en-US"/>
              </w:rPr>
              <w:t>5528,7</w:t>
            </w:r>
          </w:p>
          <w:p w14:paraId="3FE73BAF" w14:textId="77777777" w:rsidR="002C1358" w:rsidRPr="002C1358" w:rsidRDefault="002C1358" w:rsidP="002C1358">
            <w:pPr>
              <w:spacing w:after="0" w:line="240" w:lineRule="auto"/>
              <w:ind w:left="-57" w:right="-57"/>
              <w:jc w:val="center"/>
              <w:rPr>
                <w:rFonts w:ascii="Times New Roman" w:eastAsia="Calibri" w:hAnsi="Times New Roman" w:cs="Times New Roman"/>
                <w:sz w:val="24"/>
                <w:szCs w:val="24"/>
                <w:u w:val="single"/>
                <w:lang w:eastAsia="en-US"/>
              </w:rPr>
            </w:pPr>
            <w:r w:rsidRPr="002C1358">
              <w:rPr>
                <w:rFonts w:ascii="Times New Roman" w:eastAsia="Calibri" w:hAnsi="Times New Roman" w:cs="Times New Roman"/>
                <w:sz w:val="24"/>
                <w:szCs w:val="24"/>
                <w:lang w:eastAsia="en-US"/>
              </w:rPr>
              <w:t>5501,9</w:t>
            </w:r>
          </w:p>
        </w:tc>
        <w:tc>
          <w:tcPr>
            <w:tcW w:w="637" w:type="dxa"/>
            <w:tcBorders>
              <w:top w:val="nil"/>
              <w:left w:val="single" w:sz="4" w:space="0" w:color="auto"/>
              <w:bottom w:val="nil"/>
              <w:right w:val="single" w:sz="4" w:space="0" w:color="auto"/>
            </w:tcBorders>
            <w:shd w:val="clear" w:color="auto" w:fill="auto"/>
            <w:vAlign w:val="center"/>
          </w:tcPr>
          <w:p w14:paraId="24E96D5C" w14:textId="77777777" w:rsidR="002C1358" w:rsidRPr="002C1358" w:rsidRDefault="002C1358" w:rsidP="002C1358">
            <w:pPr>
              <w:spacing w:after="0" w:line="240" w:lineRule="auto"/>
              <w:ind w:left="-57" w:right="-57"/>
              <w:jc w:val="center"/>
              <w:rPr>
                <w:rFonts w:ascii="Times New Roman" w:eastAsia="Calibri" w:hAnsi="Times New Roman" w:cs="Times New Roman"/>
                <w:sz w:val="24"/>
                <w:szCs w:val="24"/>
                <w:lang w:eastAsia="en-US"/>
              </w:rPr>
            </w:pPr>
            <w:r w:rsidRPr="002C1358">
              <w:rPr>
                <w:rFonts w:ascii="Times New Roman" w:eastAsia="Calibri" w:hAnsi="Times New Roman" w:cs="Times New Roman"/>
                <w:sz w:val="24"/>
                <w:szCs w:val="24"/>
                <w:lang w:eastAsia="en-US"/>
              </w:rPr>
              <w:t>-</w:t>
            </w:r>
          </w:p>
        </w:tc>
        <w:tc>
          <w:tcPr>
            <w:tcW w:w="638" w:type="dxa"/>
            <w:tcBorders>
              <w:top w:val="nil"/>
              <w:left w:val="single" w:sz="4" w:space="0" w:color="auto"/>
              <w:bottom w:val="nil"/>
              <w:right w:val="single" w:sz="4" w:space="0" w:color="auto"/>
            </w:tcBorders>
            <w:shd w:val="clear" w:color="auto" w:fill="auto"/>
            <w:vAlign w:val="center"/>
          </w:tcPr>
          <w:p w14:paraId="2A153286" w14:textId="77777777" w:rsidR="002C1358" w:rsidRPr="002C1358" w:rsidRDefault="002C1358" w:rsidP="002C1358">
            <w:pPr>
              <w:spacing w:after="0" w:line="240" w:lineRule="auto"/>
              <w:ind w:left="-57" w:right="-57"/>
              <w:jc w:val="center"/>
              <w:rPr>
                <w:rFonts w:ascii="Times New Roman" w:eastAsia="Calibri" w:hAnsi="Times New Roman" w:cs="Times New Roman"/>
                <w:sz w:val="24"/>
                <w:szCs w:val="24"/>
                <w:lang w:eastAsia="en-US"/>
              </w:rPr>
            </w:pPr>
            <w:r w:rsidRPr="002C1358">
              <w:rPr>
                <w:rFonts w:ascii="Times New Roman" w:eastAsia="Calibri" w:hAnsi="Times New Roman" w:cs="Times New Roman"/>
                <w:sz w:val="24"/>
                <w:szCs w:val="24"/>
                <w:lang w:eastAsia="en-US"/>
              </w:rPr>
              <w:t>26,8</w:t>
            </w:r>
          </w:p>
        </w:tc>
      </w:tr>
      <w:tr w:rsidR="002C1358" w:rsidRPr="002C1358" w14:paraId="6224068C" w14:textId="77777777" w:rsidTr="002C1358">
        <w:tc>
          <w:tcPr>
            <w:tcW w:w="9639" w:type="dxa"/>
            <w:gridSpan w:val="10"/>
            <w:tcBorders>
              <w:top w:val="nil"/>
              <w:left w:val="single" w:sz="4" w:space="0" w:color="auto"/>
              <w:bottom w:val="nil"/>
              <w:right w:val="single" w:sz="4" w:space="0" w:color="auto"/>
            </w:tcBorders>
            <w:shd w:val="clear" w:color="auto" w:fill="auto"/>
            <w:vAlign w:val="center"/>
          </w:tcPr>
          <w:p w14:paraId="53398EB1"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0"/>
                <w:lang w:eastAsia="en-US"/>
              </w:rPr>
              <w:t>Итого лесных культур по лесному учреждению</w:t>
            </w:r>
          </w:p>
        </w:tc>
      </w:tr>
      <w:tr w:rsidR="002C1358" w:rsidRPr="002C1358" w14:paraId="0F48AF76" w14:textId="77777777" w:rsidTr="002C1358">
        <w:tc>
          <w:tcPr>
            <w:tcW w:w="1843" w:type="dxa"/>
            <w:tcBorders>
              <w:top w:val="nil"/>
              <w:left w:val="single" w:sz="4" w:space="0" w:color="auto"/>
              <w:bottom w:val="nil"/>
              <w:right w:val="single" w:sz="4" w:space="0" w:color="auto"/>
            </w:tcBorders>
            <w:shd w:val="clear" w:color="auto" w:fill="auto"/>
            <w:vAlign w:val="center"/>
          </w:tcPr>
          <w:p w14:paraId="1B1C186E" w14:textId="77777777" w:rsidR="002C1358" w:rsidRPr="002C1358" w:rsidRDefault="002C1358" w:rsidP="002C1358">
            <w:pPr>
              <w:spacing w:after="0" w:line="240" w:lineRule="auto"/>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Сосна</w:t>
            </w:r>
          </w:p>
        </w:tc>
        <w:tc>
          <w:tcPr>
            <w:tcW w:w="992" w:type="dxa"/>
            <w:tcBorders>
              <w:top w:val="nil"/>
              <w:left w:val="single" w:sz="4" w:space="0" w:color="auto"/>
              <w:bottom w:val="nil"/>
              <w:right w:val="single" w:sz="4" w:space="0" w:color="auto"/>
            </w:tcBorders>
            <w:shd w:val="clear" w:color="auto" w:fill="auto"/>
            <w:vAlign w:val="bottom"/>
          </w:tcPr>
          <w:p w14:paraId="1FE1F932" w14:textId="77777777" w:rsidR="002C1358" w:rsidRPr="002C1358" w:rsidRDefault="002C1358" w:rsidP="002C1358">
            <w:pPr>
              <w:spacing w:after="0" w:line="240" w:lineRule="auto"/>
              <w:ind w:left="-57" w:right="-57"/>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eastAsia="en-US"/>
              </w:rPr>
              <w:t>4816,0</w:t>
            </w:r>
          </w:p>
          <w:p w14:paraId="3B21C6B6" w14:textId="77777777" w:rsidR="002C1358" w:rsidRPr="002C1358" w:rsidRDefault="002C1358" w:rsidP="002C1358">
            <w:pPr>
              <w:spacing w:after="0" w:line="240" w:lineRule="auto"/>
              <w:ind w:left="-57" w:right="-57"/>
              <w:jc w:val="center"/>
              <w:rPr>
                <w:rFonts w:ascii="Times New Roman" w:eastAsia="Calibri" w:hAnsi="Times New Roman" w:cs="Times New Roman"/>
                <w:sz w:val="24"/>
                <w:szCs w:val="24"/>
                <w:u w:val="single"/>
                <w:lang w:eastAsia="en-US"/>
              </w:rPr>
            </w:pPr>
            <w:r w:rsidRPr="002C1358">
              <w:rPr>
                <w:rFonts w:ascii="Times New Roman" w:eastAsia="Times New Roman" w:hAnsi="Times New Roman" w:cs="Times New Roman"/>
                <w:sz w:val="24"/>
                <w:szCs w:val="24"/>
                <w:lang w:eastAsia="en-US"/>
              </w:rPr>
              <w:t>4520,8</w:t>
            </w:r>
          </w:p>
        </w:tc>
        <w:tc>
          <w:tcPr>
            <w:tcW w:w="993" w:type="dxa"/>
            <w:tcBorders>
              <w:top w:val="nil"/>
              <w:left w:val="single" w:sz="4" w:space="0" w:color="auto"/>
              <w:bottom w:val="nil"/>
              <w:right w:val="single" w:sz="4" w:space="0" w:color="auto"/>
            </w:tcBorders>
            <w:shd w:val="clear" w:color="auto" w:fill="auto"/>
            <w:vAlign w:val="center"/>
          </w:tcPr>
          <w:p w14:paraId="19D0FBE7" w14:textId="77777777" w:rsidR="002C1358" w:rsidRPr="002C1358" w:rsidRDefault="002C1358" w:rsidP="002C1358">
            <w:pPr>
              <w:spacing w:after="0" w:line="240" w:lineRule="auto"/>
              <w:ind w:left="-57" w:right="-57"/>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eastAsia="en-US"/>
              </w:rPr>
              <w:t>623,6</w:t>
            </w:r>
          </w:p>
          <w:p w14:paraId="015C80D9" w14:textId="77777777" w:rsidR="002C1358" w:rsidRPr="002C1358" w:rsidRDefault="002C1358" w:rsidP="002C1358">
            <w:pPr>
              <w:spacing w:after="0" w:line="240" w:lineRule="auto"/>
              <w:ind w:left="-57" w:right="-57"/>
              <w:jc w:val="center"/>
              <w:rPr>
                <w:rFonts w:ascii="Times New Roman" w:eastAsia="Calibri" w:hAnsi="Times New Roman" w:cs="Times New Roman"/>
                <w:sz w:val="24"/>
                <w:szCs w:val="24"/>
                <w:u w:val="single"/>
                <w:lang w:eastAsia="en-US"/>
              </w:rPr>
            </w:pPr>
            <w:r w:rsidRPr="002C1358">
              <w:rPr>
                <w:rFonts w:ascii="Times New Roman" w:eastAsia="Times New Roman" w:hAnsi="Times New Roman" w:cs="Times New Roman"/>
                <w:sz w:val="24"/>
                <w:szCs w:val="24"/>
                <w:lang w:eastAsia="en-US"/>
              </w:rPr>
              <w:t>604,4</w:t>
            </w:r>
          </w:p>
        </w:tc>
        <w:tc>
          <w:tcPr>
            <w:tcW w:w="992" w:type="dxa"/>
            <w:tcBorders>
              <w:top w:val="nil"/>
              <w:left w:val="single" w:sz="4" w:space="0" w:color="auto"/>
              <w:bottom w:val="nil"/>
              <w:right w:val="single" w:sz="4" w:space="0" w:color="auto"/>
            </w:tcBorders>
            <w:shd w:val="clear" w:color="auto" w:fill="auto"/>
            <w:vAlign w:val="center"/>
          </w:tcPr>
          <w:p w14:paraId="54C7B396" w14:textId="77777777" w:rsidR="002C1358" w:rsidRPr="002C1358" w:rsidRDefault="002C1358" w:rsidP="002C1358">
            <w:pPr>
              <w:spacing w:after="0" w:line="240" w:lineRule="auto"/>
              <w:ind w:left="-57" w:right="-57"/>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eastAsia="en-US"/>
              </w:rPr>
              <w:t>5439,6</w:t>
            </w:r>
          </w:p>
          <w:p w14:paraId="0C416886" w14:textId="77777777" w:rsidR="002C1358" w:rsidRPr="002C1358" w:rsidRDefault="002C1358" w:rsidP="002C1358">
            <w:pPr>
              <w:spacing w:after="0" w:line="240" w:lineRule="auto"/>
              <w:ind w:left="-57" w:right="-57"/>
              <w:jc w:val="center"/>
              <w:rPr>
                <w:rFonts w:ascii="Times New Roman" w:eastAsia="Calibri" w:hAnsi="Times New Roman" w:cs="Times New Roman"/>
                <w:sz w:val="24"/>
                <w:szCs w:val="24"/>
                <w:u w:val="single"/>
                <w:lang w:eastAsia="en-US"/>
              </w:rPr>
            </w:pPr>
            <w:r w:rsidRPr="002C1358">
              <w:rPr>
                <w:rFonts w:ascii="Times New Roman" w:eastAsia="Times New Roman" w:hAnsi="Times New Roman" w:cs="Times New Roman"/>
                <w:sz w:val="24"/>
                <w:szCs w:val="24"/>
                <w:lang w:eastAsia="en-US"/>
              </w:rPr>
              <w:t>5125,2</w:t>
            </w:r>
          </w:p>
        </w:tc>
        <w:tc>
          <w:tcPr>
            <w:tcW w:w="709" w:type="dxa"/>
            <w:tcBorders>
              <w:top w:val="nil"/>
              <w:left w:val="single" w:sz="4" w:space="0" w:color="auto"/>
              <w:bottom w:val="nil"/>
              <w:right w:val="single" w:sz="4" w:space="0" w:color="auto"/>
            </w:tcBorders>
            <w:shd w:val="clear" w:color="auto" w:fill="auto"/>
            <w:vAlign w:val="center"/>
          </w:tcPr>
          <w:p w14:paraId="44539241" w14:textId="77777777" w:rsidR="002C1358" w:rsidRPr="002C1358" w:rsidRDefault="002C1358" w:rsidP="002C1358">
            <w:pPr>
              <w:spacing w:after="0" w:line="240" w:lineRule="auto"/>
              <w:ind w:left="-57" w:right="-57"/>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eastAsia="en-US"/>
              </w:rPr>
              <w:t>49,3</w:t>
            </w:r>
          </w:p>
          <w:p w14:paraId="551E9C95" w14:textId="77777777" w:rsidR="002C1358" w:rsidRPr="002C1358" w:rsidRDefault="002C1358" w:rsidP="002C1358">
            <w:pPr>
              <w:spacing w:after="0" w:line="240" w:lineRule="auto"/>
              <w:ind w:left="-57" w:right="-57"/>
              <w:jc w:val="center"/>
              <w:rPr>
                <w:rFonts w:ascii="Times New Roman" w:eastAsia="Calibri" w:hAnsi="Times New Roman" w:cs="Times New Roman"/>
                <w:sz w:val="24"/>
                <w:szCs w:val="24"/>
                <w:u w:val="single"/>
                <w:lang w:eastAsia="en-US"/>
              </w:rPr>
            </w:pPr>
            <w:r w:rsidRPr="002C1358">
              <w:rPr>
                <w:rFonts w:ascii="Times New Roman" w:eastAsia="Times New Roman" w:hAnsi="Times New Roman" w:cs="Times New Roman"/>
                <w:sz w:val="24"/>
                <w:szCs w:val="24"/>
                <w:lang w:eastAsia="en-US"/>
              </w:rPr>
              <w:t>-</w:t>
            </w:r>
          </w:p>
        </w:tc>
        <w:tc>
          <w:tcPr>
            <w:tcW w:w="992" w:type="dxa"/>
            <w:tcBorders>
              <w:top w:val="nil"/>
              <w:left w:val="single" w:sz="4" w:space="0" w:color="auto"/>
              <w:bottom w:val="nil"/>
              <w:right w:val="single" w:sz="4" w:space="0" w:color="auto"/>
            </w:tcBorders>
            <w:shd w:val="clear" w:color="auto" w:fill="auto"/>
            <w:vAlign w:val="center"/>
          </w:tcPr>
          <w:p w14:paraId="1269D939" w14:textId="77777777" w:rsidR="002C1358" w:rsidRPr="002C1358" w:rsidRDefault="002C1358" w:rsidP="002C1358">
            <w:pPr>
              <w:spacing w:after="0" w:line="240" w:lineRule="auto"/>
              <w:ind w:left="-57" w:right="-57"/>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eastAsia="en-US"/>
              </w:rPr>
              <w:t>-</w:t>
            </w:r>
          </w:p>
          <w:p w14:paraId="01BF1210" w14:textId="77777777" w:rsidR="002C1358" w:rsidRPr="002C1358" w:rsidRDefault="002C1358" w:rsidP="002C1358">
            <w:pPr>
              <w:spacing w:after="0" w:line="240" w:lineRule="auto"/>
              <w:ind w:left="-57" w:right="-57"/>
              <w:jc w:val="center"/>
              <w:rPr>
                <w:rFonts w:ascii="Times New Roman" w:eastAsia="Calibri" w:hAnsi="Times New Roman" w:cs="Times New Roman"/>
                <w:sz w:val="24"/>
                <w:szCs w:val="24"/>
                <w:u w:val="single"/>
                <w:lang w:eastAsia="en-US"/>
              </w:rPr>
            </w:pPr>
            <w:r w:rsidRPr="002C1358">
              <w:rPr>
                <w:rFonts w:ascii="Times New Roman" w:eastAsia="Times New Roman" w:hAnsi="Times New Roman" w:cs="Times New Roman"/>
                <w:sz w:val="24"/>
                <w:szCs w:val="24"/>
                <w:lang w:eastAsia="en-US"/>
              </w:rPr>
              <w:t>292,9</w:t>
            </w:r>
          </w:p>
        </w:tc>
        <w:tc>
          <w:tcPr>
            <w:tcW w:w="850" w:type="dxa"/>
            <w:tcBorders>
              <w:top w:val="nil"/>
              <w:left w:val="single" w:sz="4" w:space="0" w:color="auto"/>
              <w:bottom w:val="nil"/>
              <w:right w:val="single" w:sz="4" w:space="0" w:color="auto"/>
            </w:tcBorders>
            <w:shd w:val="clear" w:color="auto" w:fill="auto"/>
            <w:vAlign w:val="center"/>
          </w:tcPr>
          <w:p w14:paraId="1A24A5B0" w14:textId="77777777" w:rsidR="002C1358" w:rsidRPr="002C1358" w:rsidRDefault="002C1358" w:rsidP="002C1358">
            <w:pPr>
              <w:spacing w:after="0" w:line="240" w:lineRule="auto"/>
              <w:ind w:left="-57" w:right="-57"/>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eastAsia="en-US"/>
              </w:rPr>
              <w:t>-</w:t>
            </w:r>
          </w:p>
          <w:p w14:paraId="0AF51B6C" w14:textId="77777777" w:rsidR="002C1358" w:rsidRPr="002C1358" w:rsidRDefault="002C1358" w:rsidP="002C1358">
            <w:pPr>
              <w:spacing w:after="0" w:line="240" w:lineRule="auto"/>
              <w:ind w:left="-57" w:right="-57"/>
              <w:jc w:val="center"/>
              <w:rPr>
                <w:rFonts w:ascii="Times New Roman" w:eastAsia="Calibri" w:hAnsi="Times New Roman" w:cs="Times New Roman"/>
                <w:sz w:val="24"/>
                <w:szCs w:val="24"/>
                <w:u w:val="single"/>
                <w:lang w:eastAsia="en-US"/>
              </w:rPr>
            </w:pPr>
            <w:r w:rsidRPr="002C1358">
              <w:rPr>
                <w:rFonts w:ascii="Times New Roman" w:eastAsia="Times New Roman" w:hAnsi="Times New Roman" w:cs="Times New Roman"/>
                <w:sz w:val="24"/>
                <w:szCs w:val="24"/>
                <w:lang w:eastAsia="en-US"/>
              </w:rPr>
              <w:t>10,2</w:t>
            </w:r>
          </w:p>
        </w:tc>
        <w:tc>
          <w:tcPr>
            <w:tcW w:w="993" w:type="dxa"/>
            <w:tcBorders>
              <w:top w:val="nil"/>
              <w:left w:val="single" w:sz="4" w:space="0" w:color="auto"/>
              <w:bottom w:val="nil"/>
              <w:right w:val="single" w:sz="4" w:space="0" w:color="auto"/>
            </w:tcBorders>
            <w:shd w:val="clear" w:color="auto" w:fill="auto"/>
            <w:vAlign w:val="center"/>
          </w:tcPr>
          <w:p w14:paraId="7829B77A" w14:textId="77777777" w:rsidR="002C1358" w:rsidRPr="002C1358" w:rsidRDefault="002C1358" w:rsidP="002C1358">
            <w:pPr>
              <w:spacing w:after="0" w:line="240" w:lineRule="auto"/>
              <w:ind w:left="-57" w:right="-57"/>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eastAsia="en-US"/>
              </w:rPr>
              <w:t>5488,9</w:t>
            </w:r>
          </w:p>
          <w:p w14:paraId="7370BAD4" w14:textId="77777777" w:rsidR="002C1358" w:rsidRPr="002C1358" w:rsidRDefault="002C1358" w:rsidP="002C1358">
            <w:pPr>
              <w:spacing w:after="0" w:line="240" w:lineRule="auto"/>
              <w:ind w:left="-57" w:right="-57"/>
              <w:jc w:val="center"/>
              <w:rPr>
                <w:rFonts w:ascii="Times New Roman" w:eastAsia="Calibri" w:hAnsi="Times New Roman" w:cs="Times New Roman"/>
                <w:sz w:val="24"/>
                <w:szCs w:val="24"/>
                <w:u w:val="single"/>
                <w:lang w:eastAsia="en-US"/>
              </w:rPr>
            </w:pPr>
            <w:r w:rsidRPr="002C1358">
              <w:rPr>
                <w:rFonts w:ascii="Times New Roman" w:eastAsia="Times New Roman" w:hAnsi="Times New Roman" w:cs="Times New Roman"/>
                <w:sz w:val="24"/>
                <w:szCs w:val="24"/>
                <w:lang w:eastAsia="en-US"/>
              </w:rPr>
              <w:t>5428,3</w:t>
            </w:r>
          </w:p>
        </w:tc>
        <w:tc>
          <w:tcPr>
            <w:tcW w:w="637" w:type="dxa"/>
            <w:tcBorders>
              <w:top w:val="nil"/>
              <w:left w:val="single" w:sz="4" w:space="0" w:color="auto"/>
              <w:bottom w:val="nil"/>
              <w:right w:val="single" w:sz="4" w:space="0" w:color="auto"/>
            </w:tcBorders>
            <w:shd w:val="clear" w:color="auto" w:fill="auto"/>
            <w:vAlign w:val="center"/>
          </w:tcPr>
          <w:p w14:paraId="46BC4C6E" w14:textId="77777777" w:rsidR="002C1358" w:rsidRPr="002C1358" w:rsidRDefault="002C1358" w:rsidP="002C1358">
            <w:pPr>
              <w:spacing w:after="0" w:line="240" w:lineRule="auto"/>
              <w:ind w:left="-57" w:right="-57"/>
              <w:jc w:val="center"/>
              <w:rPr>
                <w:rFonts w:ascii="Times New Roman" w:eastAsia="Calibri" w:hAnsi="Times New Roman" w:cs="Times New Roman"/>
                <w:sz w:val="24"/>
                <w:szCs w:val="24"/>
                <w:lang w:eastAsia="en-US"/>
              </w:rPr>
            </w:pPr>
            <w:r w:rsidRPr="002C1358">
              <w:rPr>
                <w:rFonts w:ascii="Times New Roman" w:eastAsia="Calibri" w:hAnsi="Times New Roman" w:cs="Times New Roman"/>
                <w:sz w:val="24"/>
                <w:szCs w:val="24"/>
                <w:lang w:eastAsia="en-US"/>
              </w:rPr>
              <w:t>-</w:t>
            </w:r>
          </w:p>
        </w:tc>
        <w:tc>
          <w:tcPr>
            <w:tcW w:w="638" w:type="dxa"/>
            <w:tcBorders>
              <w:top w:val="nil"/>
              <w:left w:val="single" w:sz="4" w:space="0" w:color="auto"/>
              <w:bottom w:val="nil"/>
              <w:right w:val="single" w:sz="4" w:space="0" w:color="auto"/>
            </w:tcBorders>
            <w:shd w:val="clear" w:color="auto" w:fill="auto"/>
            <w:vAlign w:val="center"/>
          </w:tcPr>
          <w:p w14:paraId="40CCE3B7" w14:textId="77777777" w:rsidR="002C1358" w:rsidRPr="002C1358" w:rsidRDefault="002C1358" w:rsidP="002C1358">
            <w:pPr>
              <w:spacing w:after="0" w:line="240" w:lineRule="auto"/>
              <w:ind w:left="-57" w:right="-57"/>
              <w:jc w:val="center"/>
              <w:rPr>
                <w:rFonts w:ascii="Times New Roman" w:eastAsia="Calibri" w:hAnsi="Times New Roman" w:cs="Times New Roman"/>
                <w:sz w:val="24"/>
                <w:szCs w:val="24"/>
                <w:lang w:eastAsia="en-US"/>
              </w:rPr>
            </w:pPr>
            <w:r w:rsidRPr="002C1358">
              <w:rPr>
                <w:rFonts w:ascii="Times New Roman" w:eastAsia="Calibri" w:hAnsi="Times New Roman" w:cs="Times New Roman"/>
                <w:sz w:val="24"/>
                <w:szCs w:val="24"/>
                <w:lang w:eastAsia="en-US"/>
              </w:rPr>
              <w:t>60,6</w:t>
            </w:r>
          </w:p>
        </w:tc>
      </w:tr>
      <w:tr w:rsidR="002C1358" w:rsidRPr="002C1358" w14:paraId="7CA9AABF" w14:textId="77777777" w:rsidTr="002C1358">
        <w:tc>
          <w:tcPr>
            <w:tcW w:w="1843" w:type="dxa"/>
            <w:tcBorders>
              <w:top w:val="nil"/>
              <w:left w:val="single" w:sz="4" w:space="0" w:color="auto"/>
              <w:bottom w:val="nil"/>
              <w:right w:val="single" w:sz="4" w:space="0" w:color="auto"/>
            </w:tcBorders>
            <w:shd w:val="clear" w:color="auto" w:fill="auto"/>
            <w:vAlign w:val="center"/>
          </w:tcPr>
          <w:p w14:paraId="727FFC62" w14:textId="77777777" w:rsidR="002C1358" w:rsidRPr="002C1358" w:rsidRDefault="002C1358" w:rsidP="002C1358">
            <w:pPr>
              <w:spacing w:after="0" w:line="240" w:lineRule="auto"/>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Ель</w:t>
            </w:r>
          </w:p>
        </w:tc>
        <w:tc>
          <w:tcPr>
            <w:tcW w:w="992" w:type="dxa"/>
            <w:tcBorders>
              <w:top w:val="nil"/>
              <w:left w:val="single" w:sz="4" w:space="0" w:color="auto"/>
              <w:bottom w:val="nil"/>
              <w:right w:val="single" w:sz="4" w:space="0" w:color="auto"/>
            </w:tcBorders>
            <w:shd w:val="clear" w:color="auto" w:fill="auto"/>
            <w:vAlign w:val="center"/>
          </w:tcPr>
          <w:p w14:paraId="3302367C" w14:textId="77777777" w:rsidR="002C1358" w:rsidRPr="002C1358" w:rsidRDefault="002C1358" w:rsidP="002C1358">
            <w:pPr>
              <w:spacing w:after="0" w:line="240" w:lineRule="auto"/>
              <w:ind w:left="-57" w:right="-57"/>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eastAsia="en-US"/>
              </w:rPr>
              <w:t>-</w:t>
            </w:r>
          </w:p>
          <w:p w14:paraId="76F108B0"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lang w:eastAsia="en-US"/>
              </w:rPr>
              <w:t>2,7</w:t>
            </w:r>
          </w:p>
        </w:tc>
        <w:tc>
          <w:tcPr>
            <w:tcW w:w="993" w:type="dxa"/>
            <w:tcBorders>
              <w:top w:val="nil"/>
              <w:left w:val="single" w:sz="4" w:space="0" w:color="auto"/>
              <w:bottom w:val="nil"/>
              <w:right w:val="single" w:sz="4" w:space="0" w:color="auto"/>
            </w:tcBorders>
            <w:shd w:val="clear" w:color="auto" w:fill="auto"/>
            <w:vAlign w:val="center"/>
          </w:tcPr>
          <w:p w14:paraId="17E73962" w14:textId="77777777" w:rsidR="002C1358" w:rsidRPr="002C1358" w:rsidRDefault="002C1358" w:rsidP="002C1358">
            <w:pPr>
              <w:spacing w:after="0" w:line="240" w:lineRule="auto"/>
              <w:ind w:left="-57" w:right="-57"/>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eastAsia="en-US"/>
              </w:rPr>
              <w:t>5,3</w:t>
            </w:r>
          </w:p>
          <w:p w14:paraId="1C911861"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lang w:eastAsia="en-US"/>
              </w:rPr>
              <w:t>5,8</w:t>
            </w:r>
          </w:p>
        </w:tc>
        <w:tc>
          <w:tcPr>
            <w:tcW w:w="992" w:type="dxa"/>
            <w:tcBorders>
              <w:top w:val="nil"/>
              <w:left w:val="single" w:sz="4" w:space="0" w:color="auto"/>
              <w:bottom w:val="nil"/>
              <w:right w:val="single" w:sz="4" w:space="0" w:color="auto"/>
            </w:tcBorders>
            <w:shd w:val="clear" w:color="auto" w:fill="auto"/>
            <w:vAlign w:val="center"/>
          </w:tcPr>
          <w:p w14:paraId="0561086D" w14:textId="77777777" w:rsidR="002C1358" w:rsidRPr="002C1358" w:rsidRDefault="002C1358" w:rsidP="002C1358">
            <w:pPr>
              <w:spacing w:after="0" w:line="240" w:lineRule="auto"/>
              <w:ind w:left="-57" w:right="-57"/>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eastAsia="en-US"/>
              </w:rPr>
              <w:t>5,3</w:t>
            </w:r>
          </w:p>
          <w:p w14:paraId="768CE023"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lang w:eastAsia="en-US"/>
              </w:rPr>
              <w:t>8,5</w:t>
            </w:r>
          </w:p>
        </w:tc>
        <w:tc>
          <w:tcPr>
            <w:tcW w:w="709" w:type="dxa"/>
            <w:tcBorders>
              <w:top w:val="nil"/>
              <w:left w:val="single" w:sz="4" w:space="0" w:color="auto"/>
              <w:bottom w:val="nil"/>
              <w:right w:val="single" w:sz="4" w:space="0" w:color="auto"/>
            </w:tcBorders>
            <w:shd w:val="clear" w:color="auto" w:fill="auto"/>
            <w:vAlign w:val="bottom"/>
          </w:tcPr>
          <w:p w14:paraId="157F94CE" w14:textId="77777777" w:rsidR="002C1358" w:rsidRPr="002C1358" w:rsidRDefault="002C1358" w:rsidP="002C1358">
            <w:pPr>
              <w:spacing w:after="0" w:line="240" w:lineRule="auto"/>
              <w:ind w:left="-57" w:right="-57"/>
              <w:jc w:val="center"/>
              <w:rPr>
                <w:rFonts w:ascii="Times New Roman" w:eastAsia="Calibri" w:hAnsi="Times New Roman" w:cs="Times New Roman"/>
                <w:sz w:val="24"/>
                <w:szCs w:val="24"/>
                <w:u w:val="single"/>
                <w:lang w:eastAsia="en-US"/>
              </w:rPr>
            </w:pPr>
            <w:r w:rsidRPr="002C1358">
              <w:rPr>
                <w:rFonts w:ascii="Times New Roman" w:eastAsia="Calibri" w:hAnsi="Times New Roman" w:cs="Times New Roman"/>
                <w:sz w:val="24"/>
                <w:szCs w:val="24"/>
                <w:u w:val="single"/>
                <w:lang w:eastAsia="en-US"/>
              </w:rPr>
              <w:t>-</w:t>
            </w:r>
          </w:p>
          <w:p w14:paraId="5A7C6080" w14:textId="77777777" w:rsidR="002C1358" w:rsidRPr="002C1358" w:rsidRDefault="002C1358" w:rsidP="002C1358">
            <w:pPr>
              <w:spacing w:after="0" w:line="240" w:lineRule="auto"/>
              <w:ind w:left="-57" w:right="-57"/>
              <w:jc w:val="center"/>
              <w:rPr>
                <w:rFonts w:ascii="Times New Roman" w:eastAsia="Calibri" w:hAnsi="Times New Roman" w:cs="Times New Roman"/>
                <w:sz w:val="24"/>
                <w:szCs w:val="24"/>
                <w:u w:val="single"/>
                <w:lang w:eastAsia="en-US"/>
              </w:rPr>
            </w:pPr>
            <w:r w:rsidRPr="002C1358">
              <w:rPr>
                <w:rFonts w:ascii="Times New Roman" w:eastAsia="Calibri" w:hAnsi="Times New Roman" w:cs="Times New Roman"/>
                <w:sz w:val="24"/>
                <w:szCs w:val="24"/>
                <w:lang w:eastAsia="en-US"/>
              </w:rPr>
              <w:t>-</w:t>
            </w:r>
          </w:p>
        </w:tc>
        <w:tc>
          <w:tcPr>
            <w:tcW w:w="992" w:type="dxa"/>
            <w:tcBorders>
              <w:top w:val="nil"/>
              <w:left w:val="single" w:sz="4" w:space="0" w:color="auto"/>
              <w:bottom w:val="nil"/>
              <w:right w:val="single" w:sz="4" w:space="0" w:color="auto"/>
            </w:tcBorders>
            <w:shd w:val="clear" w:color="auto" w:fill="auto"/>
            <w:vAlign w:val="bottom"/>
          </w:tcPr>
          <w:p w14:paraId="708EFB25" w14:textId="77777777" w:rsidR="002C1358" w:rsidRPr="002C1358" w:rsidRDefault="002C1358" w:rsidP="002C1358">
            <w:pPr>
              <w:spacing w:after="0" w:line="240" w:lineRule="auto"/>
              <w:ind w:left="-57" w:right="-57"/>
              <w:jc w:val="center"/>
              <w:rPr>
                <w:rFonts w:ascii="Times New Roman" w:eastAsia="Calibri" w:hAnsi="Times New Roman" w:cs="Times New Roman"/>
                <w:sz w:val="24"/>
                <w:szCs w:val="24"/>
                <w:u w:val="single"/>
                <w:lang w:eastAsia="en-US"/>
              </w:rPr>
            </w:pPr>
            <w:r w:rsidRPr="002C1358">
              <w:rPr>
                <w:rFonts w:ascii="Times New Roman" w:eastAsia="Calibri" w:hAnsi="Times New Roman" w:cs="Times New Roman"/>
                <w:sz w:val="24"/>
                <w:szCs w:val="24"/>
                <w:u w:val="single"/>
                <w:lang w:eastAsia="en-US"/>
              </w:rPr>
              <w:t>-</w:t>
            </w:r>
          </w:p>
          <w:p w14:paraId="3845A2D1" w14:textId="77777777" w:rsidR="002C1358" w:rsidRPr="002C1358" w:rsidRDefault="002C1358" w:rsidP="002C1358">
            <w:pPr>
              <w:spacing w:after="0" w:line="240" w:lineRule="auto"/>
              <w:ind w:left="-57" w:right="-57"/>
              <w:jc w:val="center"/>
              <w:rPr>
                <w:rFonts w:ascii="Times New Roman" w:eastAsia="Calibri" w:hAnsi="Times New Roman" w:cs="Times New Roman"/>
                <w:sz w:val="24"/>
                <w:szCs w:val="24"/>
                <w:u w:val="single"/>
                <w:lang w:eastAsia="en-US"/>
              </w:rPr>
            </w:pPr>
            <w:r w:rsidRPr="002C1358">
              <w:rPr>
                <w:rFonts w:ascii="Times New Roman" w:eastAsia="Calibri" w:hAnsi="Times New Roman" w:cs="Times New Roman"/>
                <w:sz w:val="24"/>
                <w:szCs w:val="24"/>
                <w:lang w:eastAsia="en-US"/>
              </w:rPr>
              <w:t>-</w:t>
            </w:r>
          </w:p>
        </w:tc>
        <w:tc>
          <w:tcPr>
            <w:tcW w:w="850" w:type="dxa"/>
            <w:tcBorders>
              <w:top w:val="nil"/>
              <w:left w:val="single" w:sz="4" w:space="0" w:color="auto"/>
              <w:bottom w:val="nil"/>
              <w:right w:val="single" w:sz="4" w:space="0" w:color="auto"/>
            </w:tcBorders>
            <w:shd w:val="clear" w:color="auto" w:fill="auto"/>
            <w:vAlign w:val="bottom"/>
          </w:tcPr>
          <w:p w14:paraId="628406D0" w14:textId="77777777" w:rsidR="002C1358" w:rsidRPr="002C1358" w:rsidRDefault="002C1358" w:rsidP="002C1358">
            <w:pPr>
              <w:spacing w:after="0" w:line="240" w:lineRule="auto"/>
              <w:ind w:left="-57" w:right="-57"/>
              <w:jc w:val="center"/>
              <w:rPr>
                <w:rFonts w:ascii="Times New Roman" w:eastAsia="Calibri" w:hAnsi="Times New Roman" w:cs="Times New Roman"/>
                <w:sz w:val="24"/>
                <w:szCs w:val="24"/>
                <w:u w:val="single"/>
                <w:lang w:eastAsia="en-US"/>
              </w:rPr>
            </w:pPr>
            <w:r w:rsidRPr="002C1358">
              <w:rPr>
                <w:rFonts w:ascii="Times New Roman" w:eastAsia="Calibri" w:hAnsi="Times New Roman" w:cs="Times New Roman"/>
                <w:sz w:val="24"/>
                <w:szCs w:val="24"/>
                <w:u w:val="single"/>
                <w:lang w:eastAsia="en-US"/>
              </w:rPr>
              <w:t>-</w:t>
            </w:r>
          </w:p>
          <w:p w14:paraId="7E064010" w14:textId="77777777" w:rsidR="002C1358" w:rsidRPr="002C1358" w:rsidRDefault="002C1358" w:rsidP="002C1358">
            <w:pPr>
              <w:spacing w:after="0" w:line="240" w:lineRule="auto"/>
              <w:ind w:left="-57" w:right="-57"/>
              <w:jc w:val="center"/>
              <w:rPr>
                <w:rFonts w:ascii="Times New Roman" w:eastAsia="Calibri" w:hAnsi="Times New Roman" w:cs="Times New Roman"/>
                <w:sz w:val="24"/>
                <w:szCs w:val="24"/>
                <w:u w:val="single"/>
                <w:lang w:eastAsia="en-US"/>
              </w:rPr>
            </w:pPr>
            <w:r w:rsidRPr="002C1358">
              <w:rPr>
                <w:rFonts w:ascii="Times New Roman" w:eastAsia="Calibri" w:hAnsi="Times New Roman" w:cs="Times New Roman"/>
                <w:sz w:val="24"/>
                <w:szCs w:val="24"/>
                <w:lang w:eastAsia="en-US"/>
              </w:rPr>
              <w:t>-</w:t>
            </w:r>
          </w:p>
        </w:tc>
        <w:tc>
          <w:tcPr>
            <w:tcW w:w="993" w:type="dxa"/>
            <w:tcBorders>
              <w:top w:val="nil"/>
              <w:left w:val="single" w:sz="4" w:space="0" w:color="auto"/>
              <w:bottom w:val="nil"/>
              <w:right w:val="single" w:sz="4" w:space="0" w:color="auto"/>
            </w:tcBorders>
            <w:shd w:val="clear" w:color="auto" w:fill="auto"/>
            <w:vAlign w:val="center"/>
          </w:tcPr>
          <w:p w14:paraId="50D4923C" w14:textId="77777777" w:rsidR="002C1358" w:rsidRPr="002C1358" w:rsidRDefault="002C1358" w:rsidP="002C1358">
            <w:pPr>
              <w:spacing w:after="0" w:line="240" w:lineRule="auto"/>
              <w:ind w:left="-57" w:right="-57"/>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eastAsia="en-US"/>
              </w:rPr>
              <w:t>5,3</w:t>
            </w:r>
          </w:p>
          <w:p w14:paraId="05FADB59"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lang w:eastAsia="en-US"/>
              </w:rPr>
              <w:t>8,5</w:t>
            </w:r>
          </w:p>
        </w:tc>
        <w:tc>
          <w:tcPr>
            <w:tcW w:w="637" w:type="dxa"/>
            <w:tcBorders>
              <w:top w:val="nil"/>
              <w:left w:val="single" w:sz="4" w:space="0" w:color="auto"/>
              <w:bottom w:val="nil"/>
              <w:right w:val="single" w:sz="4" w:space="0" w:color="auto"/>
            </w:tcBorders>
            <w:shd w:val="clear" w:color="auto" w:fill="auto"/>
            <w:vAlign w:val="center"/>
          </w:tcPr>
          <w:p w14:paraId="03BD86C1"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3,2</w:t>
            </w:r>
          </w:p>
        </w:tc>
        <w:tc>
          <w:tcPr>
            <w:tcW w:w="638" w:type="dxa"/>
            <w:tcBorders>
              <w:top w:val="nil"/>
              <w:left w:val="single" w:sz="4" w:space="0" w:color="auto"/>
              <w:bottom w:val="nil"/>
              <w:right w:val="single" w:sz="4" w:space="0" w:color="auto"/>
            </w:tcBorders>
            <w:shd w:val="clear" w:color="auto" w:fill="auto"/>
            <w:vAlign w:val="center"/>
          </w:tcPr>
          <w:p w14:paraId="18E74E0B"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w:t>
            </w:r>
          </w:p>
        </w:tc>
      </w:tr>
      <w:tr w:rsidR="002C1358" w:rsidRPr="002C1358" w14:paraId="640789E9" w14:textId="77777777" w:rsidTr="002C1358">
        <w:tc>
          <w:tcPr>
            <w:tcW w:w="1843" w:type="dxa"/>
            <w:tcBorders>
              <w:top w:val="nil"/>
              <w:left w:val="single" w:sz="4" w:space="0" w:color="auto"/>
              <w:bottom w:val="nil"/>
              <w:right w:val="single" w:sz="4" w:space="0" w:color="auto"/>
            </w:tcBorders>
            <w:shd w:val="clear" w:color="auto" w:fill="auto"/>
            <w:vAlign w:val="center"/>
          </w:tcPr>
          <w:p w14:paraId="14086EC8" w14:textId="77777777" w:rsidR="002C1358" w:rsidRPr="002C1358" w:rsidRDefault="002C1358" w:rsidP="002C1358">
            <w:pPr>
              <w:spacing w:after="0" w:line="240" w:lineRule="auto"/>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Лиственница</w:t>
            </w:r>
          </w:p>
        </w:tc>
        <w:tc>
          <w:tcPr>
            <w:tcW w:w="992" w:type="dxa"/>
            <w:tcBorders>
              <w:top w:val="nil"/>
              <w:left w:val="single" w:sz="4" w:space="0" w:color="auto"/>
              <w:bottom w:val="nil"/>
              <w:right w:val="single" w:sz="4" w:space="0" w:color="auto"/>
            </w:tcBorders>
            <w:shd w:val="clear" w:color="auto" w:fill="auto"/>
            <w:vAlign w:val="center"/>
          </w:tcPr>
          <w:p w14:paraId="228E98D8" w14:textId="77777777" w:rsidR="002C1358" w:rsidRPr="002C1358" w:rsidRDefault="002C1358" w:rsidP="002C1358">
            <w:pPr>
              <w:spacing w:after="0" w:line="240" w:lineRule="auto"/>
              <w:ind w:left="-57" w:right="-57"/>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eastAsia="en-US"/>
              </w:rPr>
              <w:t>64,8</w:t>
            </w:r>
          </w:p>
          <w:p w14:paraId="538A540F"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lang w:eastAsia="en-US"/>
              </w:rPr>
              <w:t>63,1</w:t>
            </w:r>
          </w:p>
        </w:tc>
        <w:tc>
          <w:tcPr>
            <w:tcW w:w="993" w:type="dxa"/>
            <w:tcBorders>
              <w:top w:val="nil"/>
              <w:left w:val="single" w:sz="4" w:space="0" w:color="auto"/>
              <w:bottom w:val="nil"/>
              <w:right w:val="single" w:sz="4" w:space="0" w:color="auto"/>
            </w:tcBorders>
            <w:shd w:val="clear" w:color="auto" w:fill="auto"/>
            <w:vAlign w:val="bottom"/>
          </w:tcPr>
          <w:p w14:paraId="7CC7A920" w14:textId="77777777" w:rsidR="002C1358" w:rsidRPr="002C1358" w:rsidRDefault="002C1358" w:rsidP="002C1358">
            <w:pPr>
              <w:spacing w:after="0" w:line="240" w:lineRule="auto"/>
              <w:ind w:left="-57" w:right="-57"/>
              <w:jc w:val="center"/>
              <w:rPr>
                <w:rFonts w:ascii="Times New Roman" w:eastAsia="Calibri" w:hAnsi="Times New Roman" w:cs="Times New Roman"/>
                <w:sz w:val="24"/>
                <w:szCs w:val="24"/>
                <w:u w:val="single"/>
                <w:lang w:eastAsia="en-US"/>
              </w:rPr>
            </w:pPr>
            <w:r w:rsidRPr="002C1358">
              <w:rPr>
                <w:rFonts w:ascii="Times New Roman" w:eastAsia="Calibri" w:hAnsi="Times New Roman" w:cs="Times New Roman"/>
                <w:sz w:val="24"/>
                <w:szCs w:val="24"/>
                <w:u w:val="single"/>
                <w:lang w:eastAsia="en-US"/>
              </w:rPr>
              <w:t>-</w:t>
            </w:r>
          </w:p>
          <w:p w14:paraId="12B01D20" w14:textId="77777777" w:rsidR="002C1358" w:rsidRPr="002C1358" w:rsidRDefault="002C1358" w:rsidP="002C1358">
            <w:pPr>
              <w:spacing w:after="0" w:line="240" w:lineRule="auto"/>
              <w:ind w:left="-57" w:right="-57"/>
              <w:jc w:val="center"/>
              <w:rPr>
                <w:rFonts w:ascii="Times New Roman" w:eastAsia="Calibri" w:hAnsi="Times New Roman" w:cs="Times New Roman"/>
                <w:sz w:val="24"/>
                <w:szCs w:val="24"/>
                <w:u w:val="single"/>
                <w:lang w:eastAsia="en-US"/>
              </w:rPr>
            </w:pPr>
            <w:r w:rsidRPr="002C1358">
              <w:rPr>
                <w:rFonts w:ascii="Times New Roman" w:eastAsia="Calibri" w:hAnsi="Times New Roman" w:cs="Times New Roman"/>
                <w:sz w:val="24"/>
                <w:szCs w:val="24"/>
                <w:lang w:eastAsia="en-US"/>
              </w:rPr>
              <w:t>-</w:t>
            </w:r>
          </w:p>
        </w:tc>
        <w:tc>
          <w:tcPr>
            <w:tcW w:w="992" w:type="dxa"/>
            <w:tcBorders>
              <w:top w:val="nil"/>
              <w:left w:val="single" w:sz="4" w:space="0" w:color="auto"/>
              <w:bottom w:val="nil"/>
              <w:right w:val="single" w:sz="4" w:space="0" w:color="auto"/>
            </w:tcBorders>
            <w:shd w:val="clear" w:color="auto" w:fill="auto"/>
            <w:vAlign w:val="center"/>
          </w:tcPr>
          <w:p w14:paraId="095A08B4" w14:textId="77777777" w:rsidR="002C1358" w:rsidRPr="002C1358" w:rsidRDefault="002C1358" w:rsidP="002C1358">
            <w:pPr>
              <w:spacing w:after="0" w:line="240" w:lineRule="auto"/>
              <w:ind w:left="-57" w:right="-57"/>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eastAsia="en-US"/>
              </w:rPr>
              <w:t>64,8</w:t>
            </w:r>
          </w:p>
          <w:p w14:paraId="5E0C9E15"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lang w:eastAsia="en-US"/>
              </w:rPr>
              <w:t>63,1</w:t>
            </w:r>
          </w:p>
        </w:tc>
        <w:tc>
          <w:tcPr>
            <w:tcW w:w="709" w:type="dxa"/>
            <w:tcBorders>
              <w:top w:val="nil"/>
              <w:left w:val="single" w:sz="4" w:space="0" w:color="auto"/>
              <w:bottom w:val="nil"/>
              <w:right w:val="single" w:sz="4" w:space="0" w:color="auto"/>
            </w:tcBorders>
            <w:shd w:val="clear" w:color="auto" w:fill="auto"/>
            <w:vAlign w:val="bottom"/>
          </w:tcPr>
          <w:p w14:paraId="25196A6A" w14:textId="77777777" w:rsidR="002C1358" w:rsidRPr="002C1358" w:rsidRDefault="002C1358" w:rsidP="002C1358">
            <w:pPr>
              <w:spacing w:after="0" w:line="240" w:lineRule="auto"/>
              <w:ind w:left="-57" w:right="-57"/>
              <w:jc w:val="center"/>
              <w:rPr>
                <w:rFonts w:ascii="Times New Roman" w:eastAsia="Calibri" w:hAnsi="Times New Roman" w:cs="Times New Roman"/>
                <w:sz w:val="24"/>
                <w:szCs w:val="24"/>
                <w:u w:val="single"/>
                <w:lang w:eastAsia="en-US"/>
              </w:rPr>
            </w:pPr>
            <w:r w:rsidRPr="002C1358">
              <w:rPr>
                <w:rFonts w:ascii="Times New Roman" w:eastAsia="Calibri" w:hAnsi="Times New Roman" w:cs="Times New Roman"/>
                <w:sz w:val="24"/>
                <w:szCs w:val="24"/>
                <w:u w:val="single"/>
                <w:lang w:eastAsia="en-US"/>
              </w:rPr>
              <w:t>-</w:t>
            </w:r>
          </w:p>
          <w:p w14:paraId="5B1435BB" w14:textId="77777777" w:rsidR="002C1358" w:rsidRPr="002C1358" w:rsidRDefault="002C1358" w:rsidP="002C1358">
            <w:pPr>
              <w:spacing w:after="0" w:line="240" w:lineRule="auto"/>
              <w:ind w:left="-57" w:right="-57"/>
              <w:jc w:val="center"/>
              <w:rPr>
                <w:rFonts w:ascii="Times New Roman" w:eastAsia="Calibri" w:hAnsi="Times New Roman" w:cs="Times New Roman"/>
                <w:sz w:val="24"/>
                <w:szCs w:val="24"/>
                <w:u w:val="single"/>
                <w:lang w:eastAsia="en-US"/>
              </w:rPr>
            </w:pPr>
            <w:r w:rsidRPr="002C1358">
              <w:rPr>
                <w:rFonts w:ascii="Times New Roman" w:eastAsia="Calibri" w:hAnsi="Times New Roman" w:cs="Times New Roman"/>
                <w:sz w:val="24"/>
                <w:szCs w:val="24"/>
                <w:lang w:eastAsia="en-US"/>
              </w:rPr>
              <w:t>-</w:t>
            </w:r>
          </w:p>
        </w:tc>
        <w:tc>
          <w:tcPr>
            <w:tcW w:w="992" w:type="dxa"/>
            <w:tcBorders>
              <w:top w:val="nil"/>
              <w:left w:val="single" w:sz="4" w:space="0" w:color="auto"/>
              <w:bottom w:val="nil"/>
              <w:right w:val="single" w:sz="4" w:space="0" w:color="auto"/>
            </w:tcBorders>
            <w:shd w:val="clear" w:color="auto" w:fill="auto"/>
            <w:vAlign w:val="center"/>
          </w:tcPr>
          <w:p w14:paraId="315E1CE1" w14:textId="77777777" w:rsidR="002C1358" w:rsidRPr="002C1358" w:rsidRDefault="002C1358" w:rsidP="002C1358">
            <w:pPr>
              <w:spacing w:after="0" w:line="240" w:lineRule="auto"/>
              <w:ind w:left="-57" w:right="-57"/>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eastAsia="en-US"/>
              </w:rPr>
              <w:t>-</w:t>
            </w:r>
          </w:p>
          <w:p w14:paraId="0286A455" w14:textId="77777777" w:rsidR="002C1358" w:rsidRPr="002C1358" w:rsidRDefault="002C1358" w:rsidP="002C1358">
            <w:pPr>
              <w:spacing w:after="0" w:line="240" w:lineRule="auto"/>
              <w:ind w:left="-57" w:right="-57"/>
              <w:jc w:val="center"/>
              <w:rPr>
                <w:rFonts w:ascii="Times New Roman" w:eastAsia="Calibri" w:hAnsi="Times New Roman" w:cs="Times New Roman"/>
                <w:sz w:val="24"/>
                <w:szCs w:val="24"/>
                <w:u w:val="single"/>
                <w:lang w:eastAsia="en-US"/>
              </w:rPr>
            </w:pPr>
            <w:r w:rsidRPr="002C1358">
              <w:rPr>
                <w:rFonts w:ascii="Times New Roman" w:eastAsia="Times New Roman" w:hAnsi="Times New Roman" w:cs="Times New Roman"/>
                <w:sz w:val="24"/>
                <w:szCs w:val="24"/>
                <w:lang w:eastAsia="en-US"/>
              </w:rPr>
              <w:t>1,7</w:t>
            </w:r>
          </w:p>
        </w:tc>
        <w:tc>
          <w:tcPr>
            <w:tcW w:w="850" w:type="dxa"/>
            <w:tcBorders>
              <w:top w:val="nil"/>
              <w:left w:val="single" w:sz="4" w:space="0" w:color="auto"/>
              <w:bottom w:val="nil"/>
              <w:right w:val="single" w:sz="4" w:space="0" w:color="auto"/>
            </w:tcBorders>
            <w:shd w:val="clear" w:color="auto" w:fill="auto"/>
            <w:vAlign w:val="bottom"/>
          </w:tcPr>
          <w:p w14:paraId="025AF406" w14:textId="77777777" w:rsidR="002C1358" w:rsidRPr="002C1358" w:rsidRDefault="002C1358" w:rsidP="002C1358">
            <w:pPr>
              <w:spacing w:after="0" w:line="240" w:lineRule="auto"/>
              <w:ind w:left="-57" w:right="-57"/>
              <w:jc w:val="center"/>
              <w:rPr>
                <w:rFonts w:ascii="Times New Roman" w:eastAsia="Calibri" w:hAnsi="Times New Roman" w:cs="Times New Roman"/>
                <w:sz w:val="24"/>
                <w:szCs w:val="24"/>
                <w:u w:val="single"/>
                <w:lang w:eastAsia="en-US"/>
              </w:rPr>
            </w:pPr>
            <w:r w:rsidRPr="002C1358">
              <w:rPr>
                <w:rFonts w:ascii="Times New Roman" w:eastAsia="Calibri" w:hAnsi="Times New Roman" w:cs="Times New Roman"/>
                <w:sz w:val="24"/>
                <w:szCs w:val="24"/>
                <w:u w:val="single"/>
                <w:lang w:eastAsia="en-US"/>
              </w:rPr>
              <w:t>-</w:t>
            </w:r>
          </w:p>
          <w:p w14:paraId="765044EC" w14:textId="77777777" w:rsidR="002C1358" w:rsidRPr="002C1358" w:rsidRDefault="002C1358" w:rsidP="002C1358">
            <w:pPr>
              <w:spacing w:after="0" w:line="240" w:lineRule="auto"/>
              <w:ind w:left="-57" w:right="-57"/>
              <w:jc w:val="center"/>
              <w:rPr>
                <w:rFonts w:ascii="Times New Roman" w:eastAsia="Calibri" w:hAnsi="Times New Roman" w:cs="Times New Roman"/>
                <w:sz w:val="24"/>
                <w:szCs w:val="24"/>
                <w:u w:val="single"/>
                <w:lang w:eastAsia="en-US"/>
              </w:rPr>
            </w:pPr>
            <w:r w:rsidRPr="002C1358">
              <w:rPr>
                <w:rFonts w:ascii="Times New Roman" w:eastAsia="Calibri" w:hAnsi="Times New Roman" w:cs="Times New Roman"/>
                <w:sz w:val="24"/>
                <w:szCs w:val="24"/>
                <w:lang w:eastAsia="en-US"/>
              </w:rPr>
              <w:t>-</w:t>
            </w:r>
          </w:p>
        </w:tc>
        <w:tc>
          <w:tcPr>
            <w:tcW w:w="993" w:type="dxa"/>
            <w:tcBorders>
              <w:top w:val="nil"/>
              <w:left w:val="single" w:sz="4" w:space="0" w:color="auto"/>
              <w:bottom w:val="nil"/>
              <w:right w:val="single" w:sz="4" w:space="0" w:color="auto"/>
            </w:tcBorders>
            <w:shd w:val="clear" w:color="auto" w:fill="auto"/>
            <w:vAlign w:val="center"/>
          </w:tcPr>
          <w:p w14:paraId="00711229" w14:textId="77777777" w:rsidR="002C1358" w:rsidRPr="002C1358" w:rsidRDefault="002C1358" w:rsidP="002C1358">
            <w:pPr>
              <w:spacing w:after="0" w:line="240" w:lineRule="auto"/>
              <w:ind w:left="-57" w:right="-57"/>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eastAsia="en-US"/>
              </w:rPr>
              <w:t>64,8</w:t>
            </w:r>
          </w:p>
          <w:p w14:paraId="0CD2679E"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lang w:eastAsia="en-US"/>
              </w:rPr>
              <w:t>64,8</w:t>
            </w:r>
          </w:p>
        </w:tc>
        <w:tc>
          <w:tcPr>
            <w:tcW w:w="637" w:type="dxa"/>
            <w:tcBorders>
              <w:top w:val="nil"/>
              <w:left w:val="single" w:sz="4" w:space="0" w:color="auto"/>
              <w:bottom w:val="nil"/>
              <w:right w:val="single" w:sz="4" w:space="0" w:color="auto"/>
            </w:tcBorders>
            <w:shd w:val="clear" w:color="auto" w:fill="auto"/>
            <w:vAlign w:val="center"/>
          </w:tcPr>
          <w:p w14:paraId="7EDDDF21"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w:t>
            </w:r>
          </w:p>
        </w:tc>
        <w:tc>
          <w:tcPr>
            <w:tcW w:w="638" w:type="dxa"/>
            <w:tcBorders>
              <w:top w:val="nil"/>
              <w:left w:val="single" w:sz="4" w:space="0" w:color="auto"/>
              <w:bottom w:val="nil"/>
              <w:right w:val="single" w:sz="4" w:space="0" w:color="auto"/>
            </w:tcBorders>
            <w:shd w:val="clear" w:color="auto" w:fill="auto"/>
            <w:vAlign w:val="center"/>
          </w:tcPr>
          <w:p w14:paraId="20C5EC50"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w:t>
            </w:r>
          </w:p>
        </w:tc>
      </w:tr>
      <w:tr w:rsidR="002C1358" w:rsidRPr="002C1358" w14:paraId="4A03220C" w14:textId="77777777" w:rsidTr="002C1358">
        <w:tc>
          <w:tcPr>
            <w:tcW w:w="1843" w:type="dxa"/>
            <w:tcBorders>
              <w:top w:val="nil"/>
              <w:left w:val="single" w:sz="4" w:space="0" w:color="auto"/>
              <w:bottom w:val="nil"/>
              <w:right w:val="single" w:sz="4" w:space="0" w:color="auto"/>
            </w:tcBorders>
            <w:shd w:val="clear" w:color="auto" w:fill="auto"/>
            <w:vAlign w:val="center"/>
          </w:tcPr>
          <w:p w14:paraId="1042891D" w14:textId="77777777" w:rsidR="002C1358" w:rsidRPr="002C1358" w:rsidRDefault="002C1358" w:rsidP="002C1358">
            <w:pPr>
              <w:spacing w:after="0" w:line="240" w:lineRule="auto"/>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Береза</w:t>
            </w:r>
          </w:p>
        </w:tc>
        <w:tc>
          <w:tcPr>
            <w:tcW w:w="992" w:type="dxa"/>
            <w:tcBorders>
              <w:top w:val="nil"/>
              <w:left w:val="single" w:sz="4" w:space="0" w:color="auto"/>
              <w:bottom w:val="nil"/>
              <w:right w:val="single" w:sz="4" w:space="0" w:color="auto"/>
            </w:tcBorders>
            <w:shd w:val="clear" w:color="auto" w:fill="auto"/>
            <w:vAlign w:val="center"/>
          </w:tcPr>
          <w:p w14:paraId="6392CC5D" w14:textId="77777777" w:rsidR="002C1358" w:rsidRPr="002C1358" w:rsidRDefault="002C1358" w:rsidP="002C1358">
            <w:pPr>
              <w:spacing w:after="0" w:line="240" w:lineRule="auto"/>
              <w:ind w:left="-57" w:right="-57"/>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eastAsia="en-US"/>
              </w:rPr>
              <w:t>1074,6</w:t>
            </w:r>
          </w:p>
          <w:p w14:paraId="11B6F9C8"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lang w:eastAsia="en-US"/>
              </w:rPr>
              <w:t>1014,8</w:t>
            </w:r>
          </w:p>
        </w:tc>
        <w:tc>
          <w:tcPr>
            <w:tcW w:w="993" w:type="dxa"/>
            <w:tcBorders>
              <w:top w:val="nil"/>
              <w:left w:val="single" w:sz="4" w:space="0" w:color="auto"/>
              <w:bottom w:val="nil"/>
              <w:right w:val="single" w:sz="4" w:space="0" w:color="auto"/>
            </w:tcBorders>
            <w:shd w:val="clear" w:color="auto" w:fill="auto"/>
            <w:vAlign w:val="bottom"/>
          </w:tcPr>
          <w:p w14:paraId="33993A02" w14:textId="77777777" w:rsidR="002C1358" w:rsidRPr="002C1358" w:rsidRDefault="002C1358" w:rsidP="002C1358">
            <w:pPr>
              <w:spacing w:after="0" w:line="240" w:lineRule="auto"/>
              <w:ind w:left="-57" w:right="-57"/>
              <w:jc w:val="center"/>
              <w:rPr>
                <w:rFonts w:ascii="Times New Roman" w:eastAsia="Calibri" w:hAnsi="Times New Roman" w:cs="Times New Roman"/>
                <w:sz w:val="24"/>
                <w:szCs w:val="24"/>
                <w:u w:val="single"/>
                <w:lang w:eastAsia="en-US"/>
              </w:rPr>
            </w:pPr>
            <w:r w:rsidRPr="002C1358">
              <w:rPr>
                <w:rFonts w:ascii="Times New Roman" w:eastAsia="Calibri" w:hAnsi="Times New Roman" w:cs="Times New Roman"/>
                <w:sz w:val="24"/>
                <w:szCs w:val="24"/>
                <w:u w:val="single"/>
                <w:lang w:eastAsia="en-US"/>
              </w:rPr>
              <w:t>-</w:t>
            </w:r>
          </w:p>
          <w:p w14:paraId="18533C17" w14:textId="77777777" w:rsidR="002C1358" w:rsidRPr="002C1358" w:rsidRDefault="002C1358" w:rsidP="002C1358">
            <w:pPr>
              <w:spacing w:after="0" w:line="240" w:lineRule="auto"/>
              <w:ind w:left="-57" w:right="-57"/>
              <w:jc w:val="center"/>
              <w:rPr>
                <w:rFonts w:ascii="Times New Roman" w:eastAsia="Calibri" w:hAnsi="Times New Roman" w:cs="Times New Roman"/>
                <w:sz w:val="24"/>
                <w:szCs w:val="24"/>
                <w:u w:val="single"/>
                <w:lang w:eastAsia="en-US"/>
              </w:rPr>
            </w:pPr>
            <w:r w:rsidRPr="002C1358">
              <w:rPr>
                <w:rFonts w:ascii="Times New Roman" w:eastAsia="Calibri" w:hAnsi="Times New Roman" w:cs="Times New Roman"/>
                <w:sz w:val="24"/>
                <w:szCs w:val="24"/>
                <w:lang w:eastAsia="en-US"/>
              </w:rPr>
              <w:t>-</w:t>
            </w:r>
          </w:p>
        </w:tc>
        <w:tc>
          <w:tcPr>
            <w:tcW w:w="992" w:type="dxa"/>
            <w:tcBorders>
              <w:top w:val="nil"/>
              <w:left w:val="single" w:sz="4" w:space="0" w:color="auto"/>
              <w:bottom w:val="nil"/>
              <w:right w:val="single" w:sz="4" w:space="0" w:color="auto"/>
            </w:tcBorders>
            <w:shd w:val="clear" w:color="auto" w:fill="auto"/>
            <w:vAlign w:val="center"/>
          </w:tcPr>
          <w:p w14:paraId="4C34FE45" w14:textId="77777777" w:rsidR="002C1358" w:rsidRPr="002C1358" w:rsidRDefault="002C1358" w:rsidP="002C1358">
            <w:pPr>
              <w:spacing w:after="0" w:line="240" w:lineRule="auto"/>
              <w:ind w:left="-57" w:right="-57"/>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eastAsia="en-US"/>
              </w:rPr>
              <w:t>1074,6</w:t>
            </w:r>
          </w:p>
          <w:p w14:paraId="280B7496"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lang w:eastAsia="en-US"/>
              </w:rPr>
              <w:t>1014,8</w:t>
            </w:r>
          </w:p>
        </w:tc>
        <w:tc>
          <w:tcPr>
            <w:tcW w:w="709" w:type="dxa"/>
            <w:tcBorders>
              <w:top w:val="nil"/>
              <w:left w:val="single" w:sz="4" w:space="0" w:color="auto"/>
              <w:bottom w:val="nil"/>
              <w:right w:val="single" w:sz="4" w:space="0" w:color="auto"/>
            </w:tcBorders>
            <w:shd w:val="clear" w:color="auto" w:fill="auto"/>
            <w:vAlign w:val="bottom"/>
          </w:tcPr>
          <w:p w14:paraId="5A8457F6" w14:textId="77777777" w:rsidR="002C1358" w:rsidRPr="002C1358" w:rsidRDefault="002C1358" w:rsidP="002C1358">
            <w:pPr>
              <w:spacing w:after="0" w:line="240" w:lineRule="auto"/>
              <w:ind w:left="-57" w:right="-57"/>
              <w:jc w:val="center"/>
              <w:rPr>
                <w:rFonts w:ascii="Times New Roman" w:eastAsia="Calibri" w:hAnsi="Times New Roman" w:cs="Times New Roman"/>
                <w:sz w:val="24"/>
                <w:szCs w:val="24"/>
                <w:u w:val="single"/>
                <w:lang w:eastAsia="en-US"/>
              </w:rPr>
            </w:pPr>
            <w:r w:rsidRPr="002C1358">
              <w:rPr>
                <w:rFonts w:ascii="Times New Roman" w:eastAsia="Calibri" w:hAnsi="Times New Roman" w:cs="Times New Roman"/>
                <w:sz w:val="24"/>
                <w:szCs w:val="24"/>
                <w:u w:val="single"/>
                <w:lang w:eastAsia="en-US"/>
              </w:rPr>
              <w:t>-</w:t>
            </w:r>
          </w:p>
          <w:p w14:paraId="222F5E6C" w14:textId="77777777" w:rsidR="002C1358" w:rsidRPr="002C1358" w:rsidRDefault="002C1358" w:rsidP="002C1358">
            <w:pPr>
              <w:spacing w:after="0" w:line="240" w:lineRule="auto"/>
              <w:ind w:left="-57" w:right="-57"/>
              <w:jc w:val="center"/>
              <w:rPr>
                <w:rFonts w:ascii="Times New Roman" w:eastAsia="Calibri" w:hAnsi="Times New Roman" w:cs="Times New Roman"/>
                <w:sz w:val="24"/>
                <w:szCs w:val="24"/>
                <w:u w:val="single"/>
                <w:lang w:eastAsia="en-US"/>
              </w:rPr>
            </w:pPr>
            <w:r w:rsidRPr="002C1358">
              <w:rPr>
                <w:rFonts w:ascii="Times New Roman" w:eastAsia="Calibri" w:hAnsi="Times New Roman" w:cs="Times New Roman"/>
                <w:sz w:val="24"/>
                <w:szCs w:val="24"/>
                <w:lang w:eastAsia="en-US"/>
              </w:rPr>
              <w:t>-</w:t>
            </w:r>
          </w:p>
        </w:tc>
        <w:tc>
          <w:tcPr>
            <w:tcW w:w="992" w:type="dxa"/>
            <w:tcBorders>
              <w:top w:val="nil"/>
              <w:left w:val="single" w:sz="4" w:space="0" w:color="auto"/>
              <w:bottom w:val="nil"/>
              <w:right w:val="single" w:sz="4" w:space="0" w:color="auto"/>
            </w:tcBorders>
            <w:shd w:val="clear" w:color="auto" w:fill="auto"/>
            <w:vAlign w:val="center"/>
          </w:tcPr>
          <w:p w14:paraId="0E4617D9" w14:textId="77777777" w:rsidR="002C1358" w:rsidRPr="002C1358" w:rsidRDefault="002C1358" w:rsidP="002C1358">
            <w:pPr>
              <w:spacing w:after="0" w:line="240" w:lineRule="auto"/>
              <w:ind w:left="-57" w:right="-57"/>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eastAsia="en-US"/>
              </w:rPr>
              <w:t>-</w:t>
            </w:r>
          </w:p>
          <w:p w14:paraId="320DA5AB" w14:textId="77777777" w:rsidR="002C1358" w:rsidRPr="002C1358" w:rsidRDefault="002C1358" w:rsidP="002C1358">
            <w:pPr>
              <w:spacing w:after="0" w:line="240" w:lineRule="auto"/>
              <w:ind w:left="-57" w:right="-57"/>
              <w:jc w:val="center"/>
              <w:rPr>
                <w:rFonts w:ascii="Times New Roman" w:eastAsia="Calibri" w:hAnsi="Times New Roman" w:cs="Times New Roman"/>
                <w:sz w:val="24"/>
                <w:szCs w:val="24"/>
                <w:u w:val="single"/>
                <w:lang w:eastAsia="en-US"/>
              </w:rPr>
            </w:pPr>
            <w:r w:rsidRPr="002C1358">
              <w:rPr>
                <w:rFonts w:ascii="Times New Roman" w:eastAsia="Times New Roman" w:hAnsi="Times New Roman" w:cs="Times New Roman"/>
                <w:sz w:val="24"/>
                <w:szCs w:val="24"/>
                <w:lang w:eastAsia="en-US"/>
              </w:rPr>
              <w:t>59,8</w:t>
            </w:r>
          </w:p>
        </w:tc>
        <w:tc>
          <w:tcPr>
            <w:tcW w:w="850" w:type="dxa"/>
            <w:tcBorders>
              <w:top w:val="nil"/>
              <w:left w:val="single" w:sz="4" w:space="0" w:color="auto"/>
              <w:bottom w:val="nil"/>
              <w:right w:val="single" w:sz="4" w:space="0" w:color="auto"/>
            </w:tcBorders>
            <w:shd w:val="clear" w:color="auto" w:fill="auto"/>
            <w:vAlign w:val="bottom"/>
          </w:tcPr>
          <w:p w14:paraId="50994FAF" w14:textId="77777777" w:rsidR="002C1358" w:rsidRPr="002C1358" w:rsidRDefault="002C1358" w:rsidP="002C1358">
            <w:pPr>
              <w:spacing w:after="0" w:line="240" w:lineRule="auto"/>
              <w:ind w:left="-57" w:right="-57"/>
              <w:jc w:val="center"/>
              <w:rPr>
                <w:rFonts w:ascii="Times New Roman" w:eastAsia="Calibri" w:hAnsi="Times New Roman" w:cs="Times New Roman"/>
                <w:sz w:val="24"/>
                <w:szCs w:val="24"/>
                <w:u w:val="single"/>
                <w:lang w:eastAsia="en-US"/>
              </w:rPr>
            </w:pPr>
            <w:r w:rsidRPr="002C1358">
              <w:rPr>
                <w:rFonts w:ascii="Times New Roman" w:eastAsia="Calibri" w:hAnsi="Times New Roman" w:cs="Times New Roman"/>
                <w:sz w:val="24"/>
                <w:szCs w:val="24"/>
                <w:u w:val="single"/>
                <w:lang w:eastAsia="en-US"/>
              </w:rPr>
              <w:t>-</w:t>
            </w:r>
          </w:p>
          <w:p w14:paraId="2492E01E" w14:textId="77777777" w:rsidR="002C1358" w:rsidRPr="002C1358" w:rsidRDefault="002C1358" w:rsidP="002C1358">
            <w:pPr>
              <w:spacing w:after="0" w:line="240" w:lineRule="auto"/>
              <w:ind w:left="-57" w:right="-57"/>
              <w:jc w:val="center"/>
              <w:rPr>
                <w:rFonts w:ascii="Times New Roman" w:eastAsia="Calibri" w:hAnsi="Times New Roman" w:cs="Times New Roman"/>
                <w:sz w:val="24"/>
                <w:szCs w:val="24"/>
                <w:u w:val="single"/>
                <w:lang w:eastAsia="en-US"/>
              </w:rPr>
            </w:pPr>
            <w:r w:rsidRPr="002C1358">
              <w:rPr>
                <w:rFonts w:ascii="Times New Roman" w:eastAsia="Calibri" w:hAnsi="Times New Roman" w:cs="Times New Roman"/>
                <w:sz w:val="24"/>
                <w:szCs w:val="24"/>
                <w:lang w:eastAsia="en-US"/>
              </w:rPr>
              <w:t>-</w:t>
            </w:r>
          </w:p>
        </w:tc>
        <w:tc>
          <w:tcPr>
            <w:tcW w:w="993" w:type="dxa"/>
            <w:tcBorders>
              <w:top w:val="nil"/>
              <w:left w:val="single" w:sz="4" w:space="0" w:color="auto"/>
              <w:bottom w:val="nil"/>
              <w:right w:val="single" w:sz="4" w:space="0" w:color="auto"/>
            </w:tcBorders>
            <w:shd w:val="clear" w:color="auto" w:fill="auto"/>
            <w:vAlign w:val="center"/>
          </w:tcPr>
          <w:p w14:paraId="31AC95D2"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eastAsia="en-US"/>
              </w:rPr>
              <w:t>1074,6</w:t>
            </w:r>
          </w:p>
          <w:p w14:paraId="44FC7899"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lang w:eastAsia="en-US"/>
              </w:rPr>
              <w:t>1074,6</w:t>
            </w:r>
          </w:p>
        </w:tc>
        <w:tc>
          <w:tcPr>
            <w:tcW w:w="637" w:type="dxa"/>
            <w:tcBorders>
              <w:top w:val="nil"/>
              <w:left w:val="single" w:sz="4" w:space="0" w:color="auto"/>
              <w:bottom w:val="nil"/>
              <w:right w:val="single" w:sz="4" w:space="0" w:color="auto"/>
            </w:tcBorders>
            <w:shd w:val="clear" w:color="auto" w:fill="auto"/>
            <w:vAlign w:val="center"/>
          </w:tcPr>
          <w:p w14:paraId="24AB6139"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w:t>
            </w:r>
          </w:p>
        </w:tc>
        <w:tc>
          <w:tcPr>
            <w:tcW w:w="638" w:type="dxa"/>
            <w:tcBorders>
              <w:top w:val="nil"/>
              <w:left w:val="single" w:sz="4" w:space="0" w:color="auto"/>
              <w:bottom w:val="nil"/>
              <w:right w:val="single" w:sz="4" w:space="0" w:color="auto"/>
            </w:tcBorders>
            <w:shd w:val="clear" w:color="auto" w:fill="auto"/>
            <w:vAlign w:val="center"/>
          </w:tcPr>
          <w:p w14:paraId="5DBD80CD"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w:t>
            </w:r>
          </w:p>
        </w:tc>
      </w:tr>
      <w:tr w:rsidR="002C1358" w:rsidRPr="002C1358" w14:paraId="46F3AE05" w14:textId="77777777" w:rsidTr="002C1358">
        <w:tc>
          <w:tcPr>
            <w:tcW w:w="1843" w:type="dxa"/>
            <w:tcBorders>
              <w:top w:val="nil"/>
              <w:left w:val="single" w:sz="4" w:space="0" w:color="auto"/>
              <w:bottom w:val="nil"/>
              <w:right w:val="single" w:sz="4" w:space="0" w:color="auto"/>
            </w:tcBorders>
            <w:shd w:val="clear" w:color="auto" w:fill="auto"/>
            <w:vAlign w:val="center"/>
          </w:tcPr>
          <w:p w14:paraId="753DFD93" w14:textId="77777777" w:rsidR="002C1358" w:rsidRPr="002C1358" w:rsidRDefault="002C1358" w:rsidP="002C1358">
            <w:pPr>
              <w:spacing w:after="0" w:line="240" w:lineRule="auto"/>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Тополь</w:t>
            </w:r>
          </w:p>
        </w:tc>
        <w:tc>
          <w:tcPr>
            <w:tcW w:w="992" w:type="dxa"/>
            <w:tcBorders>
              <w:top w:val="nil"/>
              <w:left w:val="single" w:sz="4" w:space="0" w:color="auto"/>
              <w:bottom w:val="nil"/>
              <w:right w:val="single" w:sz="4" w:space="0" w:color="auto"/>
            </w:tcBorders>
            <w:shd w:val="clear" w:color="auto" w:fill="auto"/>
            <w:vAlign w:val="center"/>
          </w:tcPr>
          <w:p w14:paraId="6635DAB9" w14:textId="77777777" w:rsidR="002C1358" w:rsidRPr="002C1358" w:rsidRDefault="002C1358" w:rsidP="002C1358">
            <w:pPr>
              <w:spacing w:after="0" w:line="240" w:lineRule="auto"/>
              <w:ind w:left="-57" w:right="-57"/>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eastAsia="en-US"/>
              </w:rPr>
              <w:t>112,1</w:t>
            </w:r>
          </w:p>
          <w:p w14:paraId="3B14E1D2"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lang w:eastAsia="en-US"/>
              </w:rPr>
              <w:t>132,2</w:t>
            </w:r>
          </w:p>
        </w:tc>
        <w:tc>
          <w:tcPr>
            <w:tcW w:w="993" w:type="dxa"/>
            <w:tcBorders>
              <w:top w:val="nil"/>
              <w:left w:val="single" w:sz="4" w:space="0" w:color="auto"/>
              <w:bottom w:val="nil"/>
              <w:right w:val="single" w:sz="4" w:space="0" w:color="auto"/>
            </w:tcBorders>
            <w:shd w:val="clear" w:color="auto" w:fill="auto"/>
            <w:vAlign w:val="bottom"/>
          </w:tcPr>
          <w:p w14:paraId="2B27FD5F" w14:textId="77777777" w:rsidR="002C1358" w:rsidRPr="002C1358" w:rsidRDefault="002C1358" w:rsidP="002C1358">
            <w:pPr>
              <w:spacing w:after="0" w:line="240" w:lineRule="auto"/>
              <w:ind w:left="-57" w:right="-57"/>
              <w:jc w:val="center"/>
              <w:rPr>
                <w:rFonts w:ascii="Times New Roman" w:eastAsia="Calibri" w:hAnsi="Times New Roman" w:cs="Times New Roman"/>
                <w:sz w:val="24"/>
                <w:szCs w:val="24"/>
                <w:u w:val="single"/>
                <w:lang w:eastAsia="en-US"/>
              </w:rPr>
            </w:pPr>
            <w:r w:rsidRPr="002C1358">
              <w:rPr>
                <w:rFonts w:ascii="Times New Roman" w:eastAsia="Calibri" w:hAnsi="Times New Roman" w:cs="Times New Roman"/>
                <w:sz w:val="24"/>
                <w:szCs w:val="24"/>
                <w:u w:val="single"/>
                <w:lang w:eastAsia="en-US"/>
              </w:rPr>
              <w:t>-</w:t>
            </w:r>
          </w:p>
          <w:p w14:paraId="382FF550" w14:textId="77777777" w:rsidR="002C1358" w:rsidRPr="002C1358" w:rsidRDefault="002C1358" w:rsidP="002C1358">
            <w:pPr>
              <w:spacing w:after="0" w:line="240" w:lineRule="auto"/>
              <w:ind w:left="-57" w:right="-57"/>
              <w:jc w:val="center"/>
              <w:rPr>
                <w:rFonts w:ascii="Times New Roman" w:eastAsia="Calibri" w:hAnsi="Times New Roman" w:cs="Times New Roman"/>
                <w:sz w:val="24"/>
                <w:szCs w:val="24"/>
                <w:u w:val="single"/>
                <w:lang w:eastAsia="en-US"/>
              </w:rPr>
            </w:pPr>
            <w:r w:rsidRPr="002C1358">
              <w:rPr>
                <w:rFonts w:ascii="Times New Roman" w:eastAsia="Calibri" w:hAnsi="Times New Roman" w:cs="Times New Roman"/>
                <w:sz w:val="24"/>
                <w:szCs w:val="24"/>
                <w:lang w:eastAsia="en-US"/>
              </w:rPr>
              <w:t>-</w:t>
            </w:r>
          </w:p>
        </w:tc>
        <w:tc>
          <w:tcPr>
            <w:tcW w:w="992" w:type="dxa"/>
            <w:tcBorders>
              <w:top w:val="nil"/>
              <w:left w:val="single" w:sz="4" w:space="0" w:color="auto"/>
              <w:bottom w:val="nil"/>
              <w:right w:val="single" w:sz="4" w:space="0" w:color="auto"/>
            </w:tcBorders>
            <w:shd w:val="clear" w:color="auto" w:fill="auto"/>
            <w:vAlign w:val="center"/>
          </w:tcPr>
          <w:p w14:paraId="22E2C2B3" w14:textId="77777777" w:rsidR="002C1358" w:rsidRPr="002C1358" w:rsidRDefault="002C1358" w:rsidP="002C1358">
            <w:pPr>
              <w:spacing w:after="0" w:line="240" w:lineRule="auto"/>
              <w:ind w:left="-57" w:right="-57"/>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eastAsia="en-US"/>
              </w:rPr>
              <w:t>112,1</w:t>
            </w:r>
          </w:p>
          <w:p w14:paraId="70540F30"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lang w:eastAsia="en-US"/>
              </w:rPr>
              <w:t>132,2</w:t>
            </w:r>
          </w:p>
        </w:tc>
        <w:tc>
          <w:tcPr>
            <w:tcW w:w="709" w:type="dxa"/>
            <w:tcBorders>
              <w:top w:val="nil"/>
              <w:left w:val="single" w:sz="4" w:space="0" w:color="auto"/>
              <w:bottom w:val="nil"/>
              <w:right w:val="single" w:sz="4" w:space="0" w:color="auto"/>
            </w:tcBorders>
            <w:shd w:val="clear" w:color="auto" w:fill="auto"/>
            <w:vAlign w:val="bottom"/>
          </w:tcPr>
          <w:p w14:paraId="63D78D2F" w14:textId="77777777" w:rsidR="002C1358" w:rsidRPr="002C1358" w:rsidRDefault="002C1358" w:rsidP="002C1358">
            <w:pPr>
              <w:spacing w:after="0" w:line="240" w:lineRule="auto"/>
              <w:ind w:left="-57" w:right="-57"/>
              <w:jc w:val="center"/>
              <w:rPr>
                <w:rFonts w:ascii="Times New Roman" w:eastAsia="Calibri" w:hAnsi="Times New Roman" w:cs="Times New Roman"/>
                <w:sz w:val="24"/>
                <w:szCs w:val="24"/>
                <w:u w:val="single"/>
                <w:lang w:eastAsia="en-US"/>
              </w:rPr>
            </w:pPr>
            <w:r w:rsidRPr="002C1358">
              <w:rPr>
                <w:rFonts w:ascii="Times New Roman" w:eastAsia="Calibri" w:hAnsi="Times New Roman" w:cs="Times New Roman"/>
                <w:sz w:val="24"/>
                <w:szCs w:val="24"/>
                <w:u w:val="single"/>
                <w:lang w:eastAsia="en-US"/>
              </w:rPr>
              <w:t>-</w:t>
            </w:r>
          </w:p>
          <w:p w14:paraId="5F5041E1" w14:textId="77777777" w:rsidR="002C1358" w:rsidRPr="002C1358" w:rsidRDefault="002C1358" w:rsidP="002C1358">
            <w:pPr>
              <w:spacing w:after="0" w:line="240" w:lineRule="auto"/>
              <w:ind w:left="-57" w:right="-57"/>
              <w:jc w:val="center"/>
              <w:rPr>
                <w:rFonts w:ascii="Times New Roman" w:eastAsia="Calibri" w:hAnsi="Times New Roman" w:cs="Times New Roman"/>
                <w:sz w:val="24"/>
                <w:szCs w:val="24"/>
                <w:u w:val="single"/>
                <w:lang w:eastAsia="en-US"/>
              </w:rPr>
            </w:pPr>
            <w:r w:rsidRPr="002C1358">
              <w:rPr>
                <w:rFonts w:ascii="Times New Roman" w:eastAsia="Calibri" w:hAnsi="Times New Roman" w:cs="Times New Roman"/>
                <w:sz w:val="24"/>
                <w:szCs w:val="24"/>
                <w:lang w:eastAsia="en-US"/>
              </w:rPr>
              <w:t>-</w:t>
            </w:r>
          </w:p>
        </w:tc>
        <w:tc>
          <w:tcPr>
            <w:tcW w:w="992" w:type="dxa"/>
            <w:tcBorders>
              <w:top w:val="nil"/>
              <w:left w:val="single" w:sz="4" w:space="0" w:color="auto"/>
              <w:bottom w:val="nil"/>
              <w:right w:val="single" w:sz="4" w:space="0" w:color="auto"/>
            </w:tcBorders>
            <w:shd w:val="clear" w:color="auto" w:fill="auto"/>
            <w:vAlign w:val="bottom"/>
          </w:tcPr>
          <w:p w14:paraId="24FC2D9B" w14:textId="77777777" w:rsidR="002C1358" w:rsidRPr="002C1358" w:rsidRDefault="002C1358" w:rsidP="002C1358">
            <w:pPr>
              <w:spacing w:after="0" w:line="240" w:lineRule="auto"/>
              <w:ind w:left="-57" w:right="-57"/>
              <w:jc w:val="center"/>
              <w:rPr>
                <w:rFonts w:ascii="Times New Roman" w:eastAsia="Calibri" w:hAnsi="Times New Roman" w:cs="Times New Roman"/>
                <w:sz w:val="24"/>
                <w:szCs w:val="24"/>
                <w:u w:val="single"/>
                <w:lang w:eastAsia="en-US"/>
              </w:rPr>
            </w:pPr>
            <w:r w:rsidRPr="002C1358">
              <w:rPr>
                <w:rFonts w:ascii="Times New Roman" w:eastAsia="Calibri" w:hAnsi="Times New Roman" w:cs="Times New Roman"/>
                <w:sz w:val="24"/>
                <w:szCs w:val="24"/>
                <w:u w:val="single"/>
                <w:lang w:eastAsia="en-US"/>
              </w:rPr>
              <w:t>-</w:t>
            </w:r>
          </w:p>
          <w:p w14:paraId="796E571E" w14:textId="77777777" w:rsidR="002C1358" w:rsidRPr="002C1358" w:rsidRDefault="002C1358" w:rsidP="002C1358">
            <w:pPr>
              <w:spacing w:after="0" w:line="240" w:lineRule="auto"/>
              <w:ind w:left="-57" w:right="-57"/>
              <w:jc w:val="center"/>
              <w:rPr>
                <w:rFonts w:ascii="Times New Roman" w:eastAsia="Calibri" w:hAnsi="Times New Roman" w:cs="Times New Roman"/>
                <w:sz w:val="24"/>
                <w:szCs w:val="24"/>
                <w:u w:val="single"/>
                <w:lang w:eastAsia="en-US"/>
              </w:rPr>
            </w:pPr>
            <w:r w:rsidRPr="002C1358">
              <w:rPr>
                <w:rFonts w:ascii="Times New Roman" w:eastAsia="Calibri" w:hAnsi="Times New Roman" w:cs="Times New Roman"/>
                <w:sz w:val="24"/>
                <w:szCs w:val="24"/>
                <w:lang w:eastAsia="en-US"/>
              </w:rPr>
              <w:t>-</w:t>
            </w:r>
          </w:p>
        </w:tc>
        <w:tc>
          <w:tcPr>
            <w:tcW w:w="850" w:type="dxa"/>
            <w:tcBorders>
              <w:top w:val="nil"/>
              <w:left w:val="single" w:sz="4" w:space="0" w:color="auto"/>
              <w:bottom w:val="nil"/>
              <w:right w:val="single" w:sz="4" w:space="0" w:color="auto"/>
            </w:tcBorders>
            <w:shd w:val="clear" w:color="auto" w:fill="auto"/>
            <w:vAlign w:val="bottom"/>
          </w:tcPr>
          <w:p w14:paraId="19110280" w14:textId="77777777" w:rsidR="002C1358" w:rsidRPr="002C1358" w:rsidRDefault="002C1358" w:rsidP="002C1358">
            <w:pPr>
              <w:spacing w:after="0" w:line="240" w:lineRule="auto"/>
              <w:ind w:left="-57" w:right="-57"/>
              <w:jc w:val="center"/>
              <w:rPr>
                <w:rFonts w:ascii="Times New Roman" w:eastAsia="Calibri" w:hAnsi="Times New Roman" w:cs="Times New Roman"/>
                <w:sz w:val="24"/>
                <w:szCs w:val="24"/>
                <w:u w:val="single"/>
                <w:lang w:eastAsia="en-US"/>
              </w:rPr>
            </w:pPr>
            <w:r w:rsidRPr="002C1358">
              <w:rPr>
                <w:rFonts w:ascii="Times New Roman" w:eastAsia="Calibri" w:hAnsi="Times New Roman" w:cs="Times New Roman"/>
                <w:sz w:val="24"/>
                <w:szCs w:val="24"/>
                <w:u w:val="single"/>
                <w:lang w:eastAsia="en-US"/>
              </w:rPr>
              <w:t>-</w:t>
            </w:r>
          </w:p>
          <w:p w14:paraId="3C99B1DB" w14:textId="77777777" w:rsidR="002C1358" w:rsidRPr="002C1358" w:rsidRDefault="002C1358" w:rsidP="002C1358">
            <w:pPr>
              <w:spacing w:after="0" w:line="240" w:lineRule="auto"/>
              <w:ind w:left="-57" w:right="-57"/>
              <w:jc w:val="center"/>
              <w:rPr>
                <w:rFonts w:ascii="Times New Roman" w:eastAsia="Calibri" w:hAnsi="Times New Roman" w:cs="Times New Roman"/>
                <w:sz w:val="24"/>
                <w:szCs w:val="24"/>
                <w:u w:val="single"/>
                <w:lang w:eastAsia="en-US"/>
              </w:rPr>
            </w:pPr>
            <w:r w:rsidRPr="002C1358">
              <w:rPr>
                <w:rFonts w:ascii="Times New Roman" w:eastAsia="Calibri" w:hAnsi="Times New Roman" w:cs="Times New Roman"/>
                <w:sz w:val="24"/>
                <w:szCs w:val="24"/>
                <w:lang w:eastAsia="en-US"/>
              </w:rPr>
              <w:t>-</w:t>
            </w:r>
          </w:p>
        </w:tc>
        <w:tc>
          <w:tcPr>
            <w:tcW w:w="993" w:type="dxa"/>
            <w:tcBorders>
              <w:top w:val="nil"/>
              <w:left w:val="single" w:sz="4" w:space="0" w:color="auto"/>
              <w:bottom w:val="nil"/>
              <w:right w:val="single" w:sz="4" w:space="0" w:color="auto"/>
            </w:tcBorders>
            <w:shd w:val="clear" w:color="auto" w:fill="auto"/>
            <w:vAlign w:val="center"/>
          </w:tcPr>
          <w:p w14:paraId="6F48F1BA" w14:textId="77777777" w:rsidR="002C1358" w:rsidRPr="002C1358" w:rsidRDefault="002C1358" w:rsidP="002C1358">
            <w:pPr>
              <w:spacing w:after="0" w:line="240" w:lineRule="auto"/>
              <w:ind w:left="-57" w:right="-57"/>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eastAsia="en-US"/>
              </w:rPr>
              <w:t>112,1</w:t>
            </w:r>
          </w:p>
          <w:p w14:paraId="5C6E5E3C"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lang w:eastAsia="en-US"/>
              </w:rPr>
              <w:t>132,2</w:t>
            </w:r>
          </w:p>
        </w:tc>
        <w:tc>
          <w:tcPr>
            <w:tcW w:w="637" w:type="dxa"/>
            <w:tcBorders>
              <w:top w:val="nil"/>
              <w:left w:val="single" w:sz="4" w:space="0" w:color="auto"/>
              <w:bottom w:val="nil"/>
              <w:right w:val="single" w:sz="4" w:space="0" w:color="auto"/>
            </w:tcBorders>
            <w:shd w:val="clear" w:color="auto" w:fill="auto"/>
            <w:vAlign w:val="center"/>
          </w:tcPr>
          <w:p w14:paraId="112212C5"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20,1</w:t>
            </w:r>
          </w:p>
        </w:tc>
        <w:tc>
          <w:tcPr>
            <w:tcW w:w="638" w:type="dxa"/>
            <w:tcBorders>
              <w:top w:val="nil"/>
              <w:left w:val="single" w:sz="4" w:space="0" w:color="auto"/>
              <w:bottom w:val="nil"/>
              <w:right w:val="single" w:sz="4" w:space="0" w:color="auto"/>
            </w:tcBorders>
            <w:shd w:val="clear" w:color="auto" w:fill="auto"/>
            <w:vAlign w:val="center"/>
          </w:tcPr>
          <w:p w14:paraId="6336C36A"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w:t>
            </w:r>
          </w:p>
        </w:tc>
      </w:tr>
      <w:tr w:rsidR="002C1358" w:rsidRPr="002C1358" w14:paraId="61736762" w14:textId="77777777" w:rsidTr="002C1358">
        <w:tc>
          <w:tcPr>
            <w:tcW w:w="1843" w:type="dxa"/>
            <w:tcBorders>
              <w:top w:val="nil"/>
              <w:left w:val="single" w:sz="4" w:space="0" w:color="auto"/>
              <w:bottom w:val="nil"/>
              <w:right w:val="single" w:sz="4" w:space="0" w:color="auto"/>
            </w:tcBorders>
            <w:shd w:val="clear" w:color="auto" w:fill="auto"/>
            <w:vAlign w:val="center"/>
          </w:tcPr>
          <w:p w14:paraId="0D67E0F8" w14:textId="77777777" w:rsidR="002C1358" w:rsidRPr="002C1358" w:rsidRDefault="002C1358" w:rsidP="002C1358">
            <w:pPr>
              <w:spacing w:after="0" w:line="240" w:lineRule="auto"/>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Клен</w:t>
            </w:r>
          </w:p>
        </w:tc>
        <w:tc>
          <w:tcPr>
            <w:tcW w:w="992" w:type="dxa"/>
            <w:tcBorders>
              <w:top w:val="nil"/>
              <w:left w:val="single" w:sz="4" w:space="0" w:color="auto"/>
              <w:bottom w:val="nil"/>
              <w:right w:val="single" w:sz="4" w:space="0" w:color="auto"/>
            </w:tcBorders>
            <w:shd w:val="clear" w:color="auto" w:fill="auto"/>
            <w:vAlign w:val="center"/>
          </w:tcPr>
          <w:p w14:paraId="652E33D4" w14:textId="77777777" w:rsidR="002C1358" w:rsidRPr="002C1358" w:rsidRDefault="002C1358" w:rsidP="002C1358">
            <w:pPr>
              <w:spacing w:after="0" w:line="240" w:lineRule="auto"/>
              <w:ind w:left="-57" w:right="-57"/>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eastAsia="en-US"/>
              </w:rPr>
              <w:t>3,8</w:t>
            </w:r>
          </w:p>
          <w:p w14:paraId="38872C86"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lang w:eastAsia="en-US"/>
              </w:rPr>
              <w:t>8,5</w:t>
            </w:r>
          </w:p>
        </w:tc>
        <w:tc>
          <w:tcPr>
            <w:tcW w:w="993" w:type="dxa"/>
            <w:tcBorders>
              <w:top w:val="nil"/>
              <w:left w:val="single" w:sz="4" w:space="0" w:color="auto"/>
              <w:bottom w:val="nil"/>
              <w:right w:val="single" w:sz="4" w:space="0" w:color="auto"/>
            </w:tcBorders>
            <w:shd w:val="clear" w:color="auto" w:fill="auto"/>
            <w:vAlign w:val="bottom"/>
          </w:tcPr>
          <w:p w14:paraId="34C3E8B9" w14:textId="77777777" w:rsidR="002C1358" w:rsidRPr="002C1358" w:rsidRDefault="002C1358" w:rsidP="002C1358">
            <w:pPr>
              <w:spacing w:after="0" w:line="240" w:lineRule="auto"/>
              <w:ind w:left="-57" w:right="-57"/>
              <w:jc w:val="center"/>
              <w:rPr>
                <w:rFonts w:ascii="Times New Roman" w:eastAsia="Calibri" w:hAnsi="Times New Roman" w:cs="Times New Roman"/>
                <w:sz w:val="24"/>
                <w:szCs w:val="24"/>
                <w:u w:val="single"/>
                <w:lang w:eastAsia="en-US"/>
              </w:rPr>
            </w:pPr>
            <w:r w:rsidRPr="002C1358">
              <w:rPr>
                <w:rFonts w:ascii="Times New Roman" w:eastAsia="Calibri" w:hAnsi="Times New Roman" w:cs="Times New Roman"/>
                <w:sz w:val="24"/>
                <w:szCs w:val="24"/>
                <w:u w:val="single"/>
                <w:lang w:eastAsia="en-US"/>
              </w:rPr>
              <w:t>-</w:t>
            </w:r>
          </w:p>
          <w:p w14:paraId="5AC3C517" w14:textId="77777777" w:rsidR="002C1358" w:rsidRPr="002C1358" w:rsidRDefault="002C1358" w:rsidP="002C1358">
            <w:pPr>
              <w:spacing w:after="0" w:line="240" w:lineRule="auto"/>
              <w:ind w:left="-57" w:right="-57"/>
              <w:jc w:val="center"/>
              <w:rPr>
                <w:rFonts w:ascii="Times New Roman" w:eastAsia="Calibri" w:hAnsi="Times New Roman" w:cs="Times New Roman"/>
                <w:sz w:val="24"/>
                <w:szCs w:val="24"/>
                <w:u w:val="single"/>
                <w:lang w:eastAsia="en-US"/>
              </w:rPr>
            </w:pPr>
            <w:r w:rsidRPr="002C1358">
              <w:rPr>
                <w:rFonts w:ascii="Times New Roman" w:eastAsia="Calibri" w:hAnsi="Times New Roman" w:cs="Times New Roman"/>
                <w:sz w:val="24"/>
                <w:szCs w:val="24"/>
                <w:lang w:eastAsia="en-US"/>
              </w:rPr>
              <w:t>-</w:t>
            </w:r>
          </w:p>
        </w:tc>
        <w:tc>
          <w:tcPr>
            <w:tcW w:w="992" w:type="dxa"/>
            <w:tcBorders>
              <w:top w:val="nil"/>
              <w:left w:val="single" w:sz="4" w:space="0" w:color="auto"/>
              <w:bottom w:val="nil"/>
              <w:right w:val="single" w:sz="4" w:space="0" w:color="auto"/>
            </w:tcBorders>
            <w:shd w:val="clear" w:color="auto" w:fill="auto"/>
            <w:vAlign w:val="center"/>
          </w:tcPr>
          <w:p w14:paraId="236CF2ED" w14:textId="77777777" w:rsidR="002C1358" w:rsidRPr="002C1358" w:rsidRDefault="002C1358" w:rsidP="002C1358">
            <w:pPr>
              <w:spacing w:after="0" w:line="240" w:lineRule="auto"/>
              <w:ind w:left="-57" w:right="-57"/>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eastAsia="en-US"/>
              </w:rPr>
              <w:t>3,8</w:t>
            </w:r>
          </w:p>
          <w:p w14:paraId="25B03355"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lang w:eastAsia="en-US"/>
              </w:rPr>
              <w:t>8,5</w:t>
            </w:r>
          </w:p>
        </w:tc>
        <w:tc>
          <w:tcPr>
            <w:tcW w:w="709" w:type="dxa"/>
            <w:tcBorders>
              <w:top w:val="nil"/>
              <w:left w:val="single" w:sz="4" w:space="0" w:color="auto"/>
              <w:bottom w:val="nil"/>
              <w:right w:val="single" w:sz="4" w:space="0" w:color="auto"/>
            </w:tcBorders>
            <w:shd w:val="clear" w:color="auto" w:fill="auto"/>
            <w:vAlign w:val="bottom"/>
          </w:tcPr>
          <w:p w14:paraId="73AE176C" w14:textId="77777777" w:rsidR="002C1358" w:rsidRPr="002C1358" w:rsidRDefault="002C1358" w:rsidP="002C1358">
            <w:pPr>
              <w:spacing w:after="0" w:line="240" w:lineRule="auto"/>
              <w:ind w:left="-57" w:right="-57"/>
              <w:jc w:val="center"/>
              <w:rPr>
                <w:rFonts w:ascii="Times New Roman" w:eastAsia="Calibri" w:hAnsi="Times New Roman" w:cs="Times New Roman"/>
                <w:sz w:val="24"/>
                <w:szCs w:val="24"/>
                <w:u w:val="single"/>
                <w:lang w:eastAsia="en-US"/>
              </w:rPr>
            </w:pPr>
            <w:r w:rsidRPr="002C1358">
              <w:rPr>
                <w:rFonts w:ascii="Times New Roman" w:eastAsia="Calibri" w:hAnsi="Times New Roman" w:cs="Times New Roman"/>
                <w:sz w:val="24"/>
                <w:szCs w:val="24"/>
                <w:u w:val="single"/>
                <w:lang w:eastAsia="en-US"/>
              </w:rPr>
              <w:t>-</w:t>
            </w:r>
          </w:p>
          <w:p w14:paraId="78C57860" w14:textId="77777777" w:rsidR="002C1358" w:rsidRPr="002C1358" w:rsidRDefault="002C1358" w:rsidP="002C1358">
            <w:pPr>
              <w:spacing w:after="0" w:line="240" w:lineRule="auto"/>
              <w:ind w:left="-57" w:right="-57"/>
              <w:jc w:val="center"/>
              <w:rPr>
                <w:rFonts w:ascii="Times New Roman" w:eastAsia="Calibri" w:hAnsi="Times New Roman" w:cs="Times New Roman"/>
                <w:sz w:val="24"/>
                <w:szCs w:val="24"/>
                <w:u w:val="single"/>
                <w:lang w:eastAsia="en-US"/>
              </w:rPr>
            </w:pPr>
            <w:r w:rsidRPr="002C1358">
              <w:rPr>
                <w:rFonts w:ascii="Times New Roman" w:eastAsia="Calibri" w:hAnsi="Times New Roman" w:cs="Times New Roman"/>
                <w:sz w:val="24"/>
                <w:szCs w:val="24"/>
                <w:lang w:eastAsia="en-US"/>
              </w:rPr>
              <w:t>-</w:t>
            </w:r>
          </w:p>
        </w:tc>
        <w:tc>
          <w:tcPr>
            <w:tcW w:w="992" w:type="dxa"/>
            <w:tcBorders>
              <w:top w:val="nil"/>
              <w:left w:val="single" w:sz="4" w:space="0" w:color="auto"/>
              <w:bottom w:val="nil"/>
              <w:right w:val="single" w:sz="4" w:space="0" w:color="auto"/>
            </w:tcBorders>
            <w:shd w:val="clear" w:color="auto" w:fill="auto"/>
            <w:vAlign w:val="bottom"/>
          </w:tcPr>
          <w:p w14:paraId="4AA7FBAD" w14:textId="77777777" w:rsidR="002C1358" w:rsidRPr="002C1358" w:rsidRDefault="002C1358" w:rsidP="002C1358">
            <w:pPr>
              <w:spacing w:after="0" w:line="240" w:lineRule="auto"/>
              <w:ind w:left="-57" w:right="-57"/>
              <w:jc w:val="center"/>
              <w:rPr>
                <w:rFonts w:ascii="Times New Roman" w:eastAsia="Calibri" w:hAnsi="Times New Roman" w:cs="Times New Roman"/>
                <w:sz w:val="24"/>
                <w:szCs w:val="24"/>
                <w:u w:val="single"/>
                <w:lang w:eastAsia="en-US"/>
              </w:rPr>
            </w:pPr>
            <w:r w:rsidRPr="002C1358">
              <w:rPr>
                <w:rFonts w:ascii="Times New Roman" w:eastAsia="Calibri" w:hAnsi="Times New Roman" w:cs="Times New Roman"/>
                <w:sz w:val="24"/>
                <w:szCs w:val="24"/>
                <w:u w:val="single"/>
                <w:lang w:eastAsia="en-US"/>
              </w:rPr>
              <w:t>-</w:t>
            </w:r>
          </w:p>
          <w:p w14:paraId="296EFEFB" w14:textId="77777777" w:rsidR="002C1358" w:rsidRPr="002C1358" w:rsidRDefault="002C1358" w:rsidP="002C1358">
            <w:pPr>
              <w:spacing w:after="0" w:line="240" w:lineRule="auto"/>
              <w:ind w:left="-57" w:right="-57"/>
              <w:jc w:val="center"/>
              <w:rPr>
                <w:rFonts w:ascii="Times New Roman" w:eastAsia="Calibri" w:hAnsi="Times New Roman" w:cs="Times New Roman"/>
                <w:sz w:val="24"/>
                <w:szCs w:val="24"/>
                <w:u w:val="single"/>
                <w:lang w:eastAsia="en-US"/>
              </w:rPr>
            </w:pPr>
            <w:r w:rsidRPr="002C1358">
              <w:rPr>
                <w:rFonts w:ascii="Times New Roman" w:eastAsia="Calibri" w:hAnsi="Times New Roman" w:cs="Times New Roman"/>
                <w:sz w:val="24"/>
                <w:szCs w:val="24"/>
                <w:lang w:eastAsia="en-US"/>
              </w:rPr>
              <w:t>-</w:t>
            </w:r>
          </w:p>
        </w:tc>
        <w:tc>
          <w:tcPr>
            <w:tcW w:w="850" w:type="dxa"/>
            <w:tcBorders>
              <w:top w:val="nil"/>
              <w:left w:val="single" w:sz="4" w:space="0" w:color="auto"/>
              <w:bottom w:val="nil"/>
              <w:right w:val="single" w:sz="4" w:space="0" w:color="auto"/>
            </w:tcBorders>
            <w:shd w:val="clear" w:color="auto" w:fill="auto"/>
            <w:vAlign w:val="bottom"/>
          </w:tcPr>
          <w:p w14:paraId="2238A293" w14:textId="77777777" w:rsidR="002C1358" w:rsidRPr="002C1358" w:rsidRDefault="002C1358" w:rsidP="002C1358">
            <w:pPr>
              <w:spacing w:after="0" w:line="240" w:lineRule="auto"/>
              <w:ind w:left="-57" w:right="-57"/>
              <w:jc w:val="center"/>
              <w:rPr>
                <w:rFonts w:ascii="Times New Roman" w:eastAsia="Calibri" w:hAnsi="Times New Roman" w:cs="Times New Roman"/>
                <w:sz w:val="24"/>
                <w:szCs w:val="24"/>
                <w:u w:val="single"/>
                <w:lang w:eastAsia="en-US"/>
              </w:rPr>
            </w:pPr>
            <w:r w:rsidRPr="002C1358">
              <w:rPr>
                <w:rFonts w:ascii="Times New Roman" w:eastAsia="Calibri" w:hAnsi="Times New Roman" w:cs="Times New Roman"/>
                <w:sz w:val="24"/>
                <w:szCs w:val="24"/>
                <w:u w:val="single"/>
                <w:lang w:eastAsia="en-US"/>
              </w:rPr>
              <w:t>-</w:t>
            </w:r>
          </w:p>
          <w:p w14:paraId="71C1AE80" w14:textId="77777777" w:rsidR="002C1358" w:rsidRPr="002C1358" w:rsidRDefault="002C1358" w:rsidP="002C1358">
            <w:pPr>
              <w:spacing w:after="0" w:line="240" w:lineRule="auto"/>
              <w:ind w:left="-57" w:right="-57"/>
              <w:jc w:val="center"/>
              <w:rPr>
                <w:rFonts w:ascii="Times New Roman" w:eastAsia="Calibri" w:hAnsi="Times New Roman" w:cs="Times New Roman"/>
                <w:sz w:val="24"/>
                <w:szCs w:val="24"/>
                <w:u w:val="single"/>
                <w:lang w:eastAsia="en-US"/>
              </w:rPr>
            </w:pPr>
            <w:r w:rsidRPr="002C1358">
              <w:rPr>
                <w:rFonts w:ascii="Times New Roman" w:eastAsia="Calibri" w:hAnsi="Times New Roman" w:cs="Times New Roman"/>
                <w:sz w:val="24"/>
                <w:szCs w:val="24"/>
                <w:lang w:eastAsia="en-US"/>
              </w:rPr>
              <w:t>-</w:t>
            </w:r>
          </w:p>
        </w:tc>
        <w:tc>
          <w:tcPr>
            <w:tcW w:w="993" w:type="dxa"/>
            <w:tcBorders>
              <w:top w:val="nil"/>
              <w:left w:val="single" w:sz="4" w:space="0" w:color="auto"/>
              <w:bottom w:val="nil"/>
              <w:right w:val="single" w:sz="4" w:space="0" w:color="auto"/>
            </w:tcBorders>
            <w:shd w:val="clear" w:color="auto" w:fill="auto"/>
            <w:vAlign w:val="center"/>
          </w:tcPr>
          <w:p w14:paraId="2E50612F" w14:textId="77777777" w:rsidR="002C1358" w:rsidRPr="002C1358" w:rsidRDefault="002C1358" w:rsidP="002C1358">
            <w:pPr>
              <w:spacing w:after="0" w:line="240" w:lineRule="auto"/>
              <w:ind w:left="-57" w:right="-57"/>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eastAsia="en-US"/>
              </w:rPr>
              <w:t>3,8</w:t>
            </w:r>
          </w:p>
          <w:p w14:paraId="5CAD0524"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lang w:eastAsia="en-US"/>
              </w:rPr>
              <w:t>8,5</w:t>
            </w:r>
          </w:p>
        </w:tc>
        <w:tc>
          <w:tcPr>
            <w:tcW w:w="637" w:type="dxa"/>
            <w:tcBorders>
              <w:top w:val="nil"/>
              <w:left w:val="single" w:sz="4" w:space="0" w:color="auto"/>
              <w:bottom w:val="nil"/>
              <w:right w:val="single" w:sz="4" w:space="0" w:color="auto"/>
            </w:tcBorders>
            <w:shd w:val="clear" w:color="auto" w:fill="auto"/>
            <w:vAlign w:val="center"/>
          </w:tcPr>
          <w:p w14:paraId="74AB1157"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4,7</w:t>
            </w:r>
          </w:p>
        </w:tc>
        <w:tc>
          <w:tcPr>
            <w:tcW w:w="638" w:type="dxa"/>
            <w:tcBorders>
              <w:top w:val="nil"/>
              <w:left w:val="single" w:sz="4" w:space="0" w:color="auto"/>
              <w:bottom w:val="nil"/>
              <w:right w:val="single" w:sz="4" w:space="0" w:color="auto"/>
            </w:tcBorders>
            <w:shd w:val="clear" w:color="auto" w:fill="auto"/>
            <w:vAlign w:val="center"/>
          </w:tcPr>
          <w:p w14:paraId="61C51996"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w:t>
            </w:r>
          </w:p>
        </w:tc>
      </w:tr>
      <w:tr w:rsidR="002C1358" w:rsidRPr="002C1358" w14:paraId="3A3D1325" w14:textId="77777777" w:rsidTr="002C1358">
        <w:tc>
          <w:tcPr>
            <w:tcW w:w="1843" w:type="dxa"/>
            <w:tcBorders>
              <w:top w:val="nil"/>
              <w:left w:val="single" w:sz="4" w:space="0" w:color="auto"/>
              <w:bottom w:val="nil"/>
              <w:right w:val="single" w:sz="4" w:space="0" w:color="auto"/>
            </w:tcBorders>
            <w:shd w:val="clear" w:color="auto" w:fill="auto"/>
            <w:vAlign w:val="center"/>
          </w:tcPr>
          <w:p w14:paraId="2351F6EA" w14:textId="77777777" w:rsidR="002C1358" w:rsidRPr="002C1358" w:rsidRDefault="002C1358" w:rsidP="002C1358">
            <w:pPr>
              <w:spacing w:after="0" w:line="240" w:lineRule="auto"/>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Вяз</w:t>
            </w:r>
          </w:p>
        </w:tc>
        <w:tc>
          <w:tcPr>
            <w:tcW w:w="992" w:type="dxa"/>
            <w:tcBorders>
              <w:top w:val="nil"/>
              <w:left w:val="single" w:sz="4" w:space="0" w:color="auto"/>
              <w:bottom w:val="nil"/>
              <w:right w:val="single" w:sz="4" w:space="0" w:color="auto"/>
            </w:tcBorders>
            <w:shd w:val="clear" w:color="auto" w:fill="auto"/>
            <w:vAlign w:val="center"/>
          </w:tcPr>
          <w:p w14:paraId="1A7A4075" w14:textId="77777777" w:rsidR="002C1358" w:rsidRPr="002C1358" w:rsidRDefault="002C1358" w:rsidP="002C1358">
            <w:pPr>
              <w:spacing w:after="0" w:line="240" w:lineRule="auto"/>
              <w:ind w:left="-57" w:right="-57"/>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eastAsia="en-US"/>
              </w:rPr>
              <w:t>-</w:t>
            </w:r>
          </w:p>
          <w:p w14:paraId="5F078CFD"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lang w:eastAsia="en-US"/>
              </w:rPr>
              <w:t>0,7</w:t>
            </w:r>
          </w:p>
        </w:tc>
        <w:tc>
          <w:tcPr>
            <w:tcW w:w="993" w:type="dxa"/>
            <w:tcBorders>
              <w:top w:val="nil"/>
              <w:left w:val="single" w:sz="4" w:space="0" w:color="auto"/>
              <w:bottom w:val="nil"/>
              <w:right w:val="single" w:sz="4" w:space="0" w:color="auto"/>
            </w:tcBorders>
            <w:shd w:val="clear" w:color="auto" w:fill="auto"/>
            <w:vAlign w:val="bottom"/>
          </w:tcPr>
          <w:p w14:paraId="3FB8A080" w14:textId="77777777" w:rsidR="002C1358" w:rsidRPr="002C1358" w:rsidRDefault="002C1358" w:rsidP="002C1358">
            <w:pPr>
              <w:spacing w:after="0" w:line="240" w:lineRule="auto"/>
              <w:ind w:left="-57" w:right="-57"/>
              <w:jc w:val="center"/>
              <w:rPr>
                <w:rFonts w:ascii="Times New Roman" w:eastAsia="Calibri" w:hAnsi="Times New Roman" w:cs="Times New Roman"/>
                <w:sz w:val="24"/>
                <w:szCs w:val="24"/>
                <w:u w:val="single"/>
                <w:lang w:eastAsia="en-US"/>
              </w:rPr>
            </w:pPr>
            <w:r w:rsidRPr="002C1358">
              <w:rPr>
                <w:rFonts w:ascii="Times New Roman" w:eastAsia="Calibri" w:hAnsi="Times New Roman" w:cs="Times New Roman"/>
                <w:sz w:val="24"/>
                <w:szCs w:val="24"/>
                <w:u w:val="single"/>
                <w:lang w:eastAsia="en-US"/>
              </w:rPr>
              <w:t>-</w:t>
            </w:r>
          </w:p>
          <w:p w14:paraId="28F21921" w14:textId="77777777" w:rsidR="002C1358" w:rsidRPr="002C1358" w:rsidRDefault="002C1358" w:rsidP="002C1358">
            <w:pPr>
              <w:spacing w:after="0" w:line="240" w:lineRule="auto"/>
              <w:ind w:left="-57" w:right="-57"/>
              <w:jc w:val="center"/>
              <w:rPr>
                <w:rFonts w:ascii="Times New Roman" w:eastAsia="Calibri" w:hAnsi="Times New Roman" w:cs="Times New Roman"/>
                <w:sz w:val="24"/>
                <w:szCs w:val="24"/>
                <w:u w:val="single"/>
                <w:lang w:eastAsia="en-US"/>
              </w:rPr>
            </w:pPr>
            <w:r w:rsidRPr="002C1358">
              <w:rPr>
                <w:rFonts w:ascii="Times New Roman" w:eastAsia="Calibri" w:hAnsi="Times New Roman" w:cs="Times New Roman"/>
                <w:sz w:val="24"/>
                <w:szCs w:val="24"/>
                <w:lang w:eastAsia="en-US"/>
              </w:rPr>
              <w:t>-</w:t>
            </w:r>
          </w:p>
        </w:tc>
        <w:tc>
          <w:tcPr>
            <w:tcW w:w="992" w:type="dxa"/>
            <w:tcBorders>
              <w:top w:val="nil"/>
              <w:left w:val="single" w:sz="4" w:space="0" w:color="auto"/>
              <w:bottom w:val="nil"/>
              <w:right w:val="single" w:sz="4" w:space="0" w:color="auto"/>
            </w:tcBorders>
            <w:shd w:val="clear" w:color="auto" w:fill="auto"/>
            <w:vAlign w:val="center"/>
          </w:tcPr>
          <w:p w14:paraId="6ABADD87" w14:textId="77777777" w:rsidR="002C1358" w:rsidRPr="002C1358" w:rsidRDefault="002C1358" w:rsidP="002C1358">
            <w:pPr>
              <w:spacing w:after="0" w:line="240" w:lineRule="auto"/>
              <w:ind w:left="-57" w:right="-57"/>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eastAsia="en-US"/>
              </w:rPr>
              <w:t>-</w:t>
            </w:r>
          </w:p>
          <w:p w14:paraId="1DD17C61"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lang w:eastAsia="en-US"/>
              </w:rPr>
              <w:t>0,7</w:t>
            </w:r>
          </w:p>
        </w:tc>
        <w:tc>
          <w:tcPr>
            <w:tcW w:w="709" w:type="dxa"/>
            <w:tcBorders>
              <w:top w:val="nil"/>
              <w:left w:val="single" w:sz="4" w:space="0" w:color="auto"/>
              <w:bottom w:val="nil"/>
              <w:right w:val="single" w:sz="4" w:space="0" w:color="auto"/>
            </w:tcBorders>
            <w:shd w:val="clear" w:color="auto" w:fill="auto"/>
            <w:vAlign w:val="bottom"/>
          </w:tcPr>
          <w:p w14:paraId="089D6424" w14:textId="77777777" w:rsidR="002C1358" w:rsidRPr="002C1358" w:rsidRDefault="002C1358" w:rsidP="002C1358">
            <w:pPr>
              <w:spacing w:after="0" w:line="240" w:lineRule="auto"/>
              <w:ind w:left="-57" w:right="-57"/>
              <w:jc w:val="center"/>
              <w:rPr>
                <w:rFonts w:ascii="Times New Roman" w:eastAsia="Calibri" w:hAnsi="Times New Roman" w:cs="Times New Roman"/>
                <w:sz w:val="24"/>
                <w:szCs w:val="24"/>
                <w:u w:val="single"/>
                <w:lang w:eastAsia="en-US"/>
              </w:rPr>
            </w:pPr>
            <w:r w:rsidRPr="002C1358">
              <w:rPr>
                <w:rFonts w:ascii="Times New Roman" w:eastAsia="Calibri" w:hAnsi="Times New Roman" w:cs="Times New Roman"/>
                <w:sz w:val="24"/>
                <w:szCs w:val="24"/>
                <w:u w:val="single"/>
                <w:lang w:eastAsia="en-US"/>
              </w:rPr>
              <w:t>-</w:t>
            </w:r>
          </w:p>
          <w:p w14:paraId="191776D2" w14:textId="77777777" w:rsidR="002C1358" w:rsidRPr="002C1358" w:rsidRDefault="002C1358" w:rsidP="002C1358">
            <w:pPr>
              <w:spacing w:after="0" w:line="240" w:lineRule="auto"/>
              <w:ind w:left="-57" w:right="-57"/>
              <w:jc w:val="center"/>
              <w:rPr>
                <w:rFonts w:ascii="Times New Roman" w:eastAsia="Calibri" w:hAnsi="Times New Roman" w:cs="Times New Roman"/>
                <w:sz w:val="24"/>
                <w:szCs w:val="24"/>
                <w:u w:val="single"/>
                <w:lang w:eastAsia="en-US"/>
              </w:rPr>
            </w:pPr>
            <w:r w:rsidRPr="002C1358">
              <w:rPr>
                <w:rFonts w:ascii="Times New Roman" w:eastAsia="Calibri" w:hAnsi="Times New Roman" w:cs="Times New Roman"/>
                <w:sz w:val="24"/>
                <w:szCs w:val="24"/>
                <w:lang w:eastAsia="en-US"/>
              </w:rPr>
              <w:t>-</w:t>
            </w:r>
          </w:p>
        </w:tc>
        <w:tc>
          <w:tcPr>
            <w:tcW w:w="992" w:type="dxa"/>
            <w:tcBorders>
              <w:top w:val="nil"/>
              <w:left w:val="single" w:sz="4" w:space="0" w:color="auto"/>
              <w:bottom w:val="nil"/>
              <w:right w:val="single" w:sz="4" w:space="0" w:color="auto"/>
            </w:tcBorders>
            <w:shd w:val="clear" w:color="auto" w:fill="auto"/>
            <w:vAlign w:val="bottom"/>
          </w:tcPr>
          <w:p w14:paraId="3436238B" w14:textId="77777777" w:rsidR="002C1358" w:rsidRPr="002C1358" w:rsidRDefault="002C1358" w:rsidP="002C1358">
            <w:pPr>
              <w:spacing w:after="0" w:line="240" w:lineRule="auto"/>
              <w:ind w:left="-57" w:right="-57"/>
              <w:jc w:val="center"/>
              <w:rPr>
                <w:rFonts w:ascii="Times New Roman" w:eastAsia="Calibri" w:hAnsi="Times New Roman" w:cs="Times New Roman"/>
                <w:sz w:val="24"/>
                <w:szCs w:val="24"/>
                <w:u w:val="single"/>
                <w:lang w:eastAsia="en-US"/>
              </w:rPr>
            </w:pPr>
            <w:r w:rsidRPr="002C1358">
              <w:rPr>
                <w:rFonts w:ascii="Times New Roman" w:eastAsia="Calibri" w:hAnsi="Times New Roman" w:cs="Times New Roman"/>
                <w:sz w:val="24"/>
                <w:szCs w:val="24"/>
                <w:u w:val="single"/>
                <w:lang w:eastAsia="en-US"/>
              </w:rPr>
              <w:t>-</w:t>
            </w:r>
          </w:p>
          <w:p w14:paraId="1BFE4964" w14:textId="77777777" w:rsidR="002C1358" w:rsidRPr="002C1358" w:rsidRDefault="002C1358" w:rsidP="002C1358">
            <w:pPr>
              <w:spacing w:after="0" w:line="240" w:lineRule="auto"/>
              <w:ind w:left="-57" w:right="-57"/>
              <w:jc w:val="center"/>
              <w:rPr>
                <w:rFonts w:ascii="Times New Roman" w:eastAsia="Calibri" w:hAnsi="Times New Roman" w:cs="Times New Roman"/>
                <w:sz w:val="24"/>
                <w:szCs w:val="24"/>
                <w:u w:val="single"/>
                <w:lang w:eastAsia="en-US"/>
              </w:rPr>
            </w:pPr>
            <w:r w:rsidRPr="002C1358">
              <w:rPr>
                <w:rFonts w:ascii="Times New Roman" w:eastAsia="Calibri" w:hAnsi="Times New Roman" w:cs="Times New Roman"/>
                <w:sz w:val="24"/>
                <w:szCs w:val="24"/>
                <w:lang w:eastAsia="en-US"/>
              </w:rPr>
              <w:t>-</w:t>
            </w:r>
          </w:p>
        </w:tc>
        <w:tc>
          <w:tcPr>
            <w:tcW w:w="850" w:type="dxa"/>
            <w:tcBorders>
              <w:top w:val="nil"/>
              <w:left w:val="single" w:sz="4" w:space="0" w:color="auto"/>
              <w:bottom w:val="nil"/>
              <w:right w:val="single" w:sz="4" w:space="0" w:color="auto"/>
            </w:tcBorders>
            <w:shd w:val="clear" w:color="auto" w:fill="auto"/>
            <w:vAlign w:val="bottom"/>
          </w:tcPr>
          <w:p w14:paraId="05523628" w14:textId="77777777" w:rsidR="002C1358" w:rsidRPr="002C1358" w:rsidRDefault="002C1358" w:rsidP="002C1358">
            <w:pPr>
              <w:spacing w:after="0" w:line="240" w:lineRule="auto"/>
              <w:ind w:left="-57" w:right="-57"/>
              <w:jc w:val="center"/>
              <w:rPr>
                <w:rFonts w:ascii="Times New Roman" w:eastAsia="Calibri" w:hAnsi="Times New Roman" w:cs="Times New Roman"/>
                <w:sz w:val="24"/>
                <w:szCs w:val="24"/>
                <w:u w:val="single"/>
                <w:lang w:eastAsia="en-US"/>
              </w:rPr>
            </w:pPr>
            <w:r w:rsidRPr="002C1358">
              <w:rPr>
                <w:rFonts w:ascii="Times New Roman" w:eastAsia="Calibri" w:hAnsi="Times New Roman" w:cs="Times New Roman"/>
                <w:sz w:val="24"/>
                <w:szCs w:val="24"/>
                <w:u w:val="single"/>
                <w:lang w:eastAsia="en-US"/>
              </w:rPr>
              <w:t>-</w:t>
            </w:r>
          </w:p>
          <w:p w14:paraId="3DF4522E" w14:textId="77777777" w:rsidR="002C1358" w:rsidRPr="002C1358" w:rsidRDefault="002C1358" w:rsidP="002C1358">
            <w:pPr>
              <w:spacing w:after="0" w:line="240" w:lineRule="auto"/>
              <w:ind w:left="-57" w:right="-57"/>
              <w:jc w:val="center"/>
              <w:rPr>
                <w:rFonts w:ascii="Times New Roman" w:eastAsia="Calibri" w:hAnsi="Times New Roman" w:cs="Times New Roman"/>
                <w:sz w:val="24"/>
                <w:szCs w:val="24"/>
                <w:u w:val="single"/>
                <w:lang w:eastAsia="en-US"/>
              </w:rPr>
            </w:pPr>
            <w:r w:rsidRPr="002C1358">
              <w:rPr>
                <w:rFonts w:ascii="Times New Roman" w:eastAsia="Calibri" w:hAnsi="Times New Roman" w:cs="Times New Roman"/>
                <w:sz w:val="24"/>
                <w:szCs w:val="24"/>
                <w:lang w:eastAsia="en-US"/>
              </w:rPr>
              <w:t>-</w:t>
            </w:r>
          </w:p>
        </w:tc>
        <w:tc>
          <w:tcPr>
            <w:tcW w:w="993" w:type="dxa"/>
            <w:tcBorders>
              <w:top w:val="nil"/>
              <w:left w:val="single" w:sz="4" w:space="0" w:color="auto"/>
              <w:bottom w:val="nil"/>
              <w:right w:val="single" w:sz="4" w:space="0" w:color="auto"/>
            </w:tcBorders>
            <w:shd w:val="clear" w:color="auto" w:fill="auto"/>
            <w:vAlign w:val="center"/>
          </w:tcPr>
          <w:p w14:paraId="61018AA5" w14:textId="77777777" w:rsidR="002C1358" w:rsidRPr="002C1358" w:rsidRDefault="002C1358" w:rsidP="002C1358">
            <w:pPr>
              <w:spacing w:after="0" w:line="240" w:lineRule="auto"/>
              <w:ind w:left="-57" w:right="-57"/>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eastAsia="en-US"/>
              </w:rPr>
              <w:t>-</w:t>
            </w:r>
          </w:p>
          <w:p w14:paraId="1330D747"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lang w:eastAsia="en-US"/>
              </w:rPr>
              <w:t>0,7</w:t>
            </w:r>
          </w:p>
        </w:tc>
        <w:tc>
          <w:tcPr>
            <w:tcW w:w="637" w:type="dxa"/>
            <w:tcBorders>
              <w:top w:val="nil"/>
              <w:left w:val="single" w:sz="4" w:space="0" w:color="auto"/>
              <w:bottom w:val="nil"/>
              <w:right w:val="single" w:sz="4" w:space="0" w:color="auto"/>
            </w:tcBorders>
            <w:shd w:val="clear" w:color="auto" w:fill="auto"/>
            <w:vAlign w:val="center"/>
          </w:tcPr>
          <w:p w14:paraId="53BF7185"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0,7</w:t>
            </w:r>
          </w:p>
        </w:tc>
        <w:tc>
          <w:tcPr>
            <w:tcW w:w="638" w:type="dxa"/>
            <w:tcBorders>
              <w:top w:val="nil"/>
              <w:left w:val="single" w:sz="4" w:space="0" w:color="auto"/>
              <w:bottom w:val="nil"/>
              <w:right w:val="single" w:sz="4" w:space="0" w:color="auto"/>
            </w:tcBorders>
            <w:shd w:val="clear" w:color="auto" w:fill="auto"/>
            <w:vAlign w:val="center"/>
          </w:tcPr>
          <w:p w14:paraId="7272D407"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w:t>
            </w:r>
          </w:p>
        </w:tc>
      </w:tr>
      <w:tr w:rsidR="002C1358" w:rsidRPr="002C1358" w14:paraId="48AADAB3" w14:textId="77777777" w:rsidTr="002C1358">
        <w:tc>
          <w:tcPr>
            <w:tcW w:w="1843" w:type="dxa"/>
            <w:tcBorders>
              <w:top w:val="nil"/>
              <w:left w:val="single" w:sz="4" w:space="0" w:color="auto"/>
              <w:bottom w:val="nil"/>
              <w:right w:val="single" w:sz="4" w:space="0" w:color="auto"/>
            </w:tcBorders>
            <w:shd w:val="clear" w:color="auto" w:fill="auto"/>
            <w:vAlign w:val="center"/>
          </w:tcPr>
          <w:p w14:paraId="54143CFF" w14:textId="77777777" w:rsidR="002C1358" w:rsidRPr="002C1358" w:rsidRDefault="002C1358" w:rsidP="002C1358">
            <w:pPr>
              <w:spacing w:after="0" w:line="240" w:lineRule="auto"/>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Яблоня</w:t>
            </w:r>
          </w:p>
        </w:tc>
        <w:tc>
          <w:tcPr>
            <w:tcW w:w="992" w:type="dxa"/>
            <w:tcBorders>
              <w:top w:val="nil"/>
              <w:left w:val="single" w:sz="4" w:space="0" w:color="auto"/>
              <w:bottom w:val="nil"/>
              <w:right w:val="single" w:sz="4" w:space="0" w:color="auto"/>
            </w:tcBorders>
            <w:shd w:val="clear" w:color="auto" w:fill="auto"/>
            <w:vAlign w:val="center"/>
          </w:tcPr>
          <w:p w14:paraId="2774D236" w14:textId="77777777" w:rsidR="002C1358" w:rsidRPr="002C1358" w:rsidRDefault="002C1358" w:rsidP="002C1358">
            <w:pPr>
              <w:spacing w:after="0" w:line="240" w:lineRule="auto"/>
              <w:ind w:left="-57" w:right="-57"/>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eastAsia="en-US"/>
              </w:rPr>
              <w:t>16,0</w:t>
            </w:r>
          </w:p>
          <w:p w14:paraId="47B137B6"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lang w:eastAsia="en-US"/>
              </w:rPr>
              <w:t>17,6</w:t>
            </w:r>
          </w:p>
        </w:tc>
        <w:tc>
          <w:tcPr>
            <w:tcW w:w="993" w:type="dxa"/>
            <w:tcBorders>
              <w:top w:val="nil"/>
              <w:left w:val="single" w:sz="4" w:space="0" w:color="auto"/>
              <w:bottom w:val="nil"/>
              <w:right w:val="single" w:sz="4" w:space="0" w:color="auto"/>
            </w:tcBorders>
            <w:shd w:val="clear" w:color="auto" w:fill="auto"/>
            <w:vAlign w:val="center"/>
          </w:tcPr>
          <w:p w14:paraId="74B30FA4" w14:textId="77777777" w:rsidR="002C1358" w:rsidRPr="002C1358" w:rsidRDefault="002C1358" w:rsidP="002C1358">
            <w:pPr>
              <w:spacing w:after="0" w:line="240" w:lineRule="auto"/>
              <w:ind w:left="-57" w:right="-57"/>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eastAsia="en-US"/>
              </w:rPr>
              <w:t>5,0</w:t>
            </w:r>
          </w:p>
          <w:p w14:paraId="146BEE35"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lang w:eastAsia="en-US"/>
              </w:rPr>
              <w:t>-</w:t>
            </w:r>
          </w:p>
        </w:tc>
        <w:tc>
          <w:tcPr>
            <w:tcW w:w="992" w:type="dxa"/>
            <w:tcBorders>
              <w:top w:val="nil"/>
              <w:left w:val="single" w:sz="4" w:space="0" w:color="auto"/>
              <w:bottom w:val="nil"/>
              <w:right w:val="single" w:sz="4" w:space="0" w:color="auto"/>
            </w:tcBorders>
            <w:shd w:val="clear" w:color="auto" w:fill="auto"/>
            <w:vAlign w:val="center"/>
          </w:tcPr>
          <w:p w14:paraId="0B9E22D3" w14:textId="77777777" w:rsidR="002C1358" w:rsidRPr="002C1358" w:rsidRDefault="002C1358" w:rsidP="002C1358">
            <w:pPr>
              <w:spacing w:after="0" w:line="240" w:lineRule="auto"/>
              <w:ind w:left="-57" w:right="-57"/>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eastAsia="en-US"/>
              </w:rPr>
              <w:t>21,0</w:t>
            </w:r>
          </w:p>
          <w:p w14:paraId="4CAABBA3"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lang w:eastAsia="en-US"/>
              </w:rPr>
              <w:t>17,6</w:t>
            </w:r>
          </w:p>
        </w:tc>
        <w:tc>
          <w:tcPr>
            <w:tcW w:w="709" w:type="dxa"/>
            <w:tcBorders>
              <w:top w:val="nil"/>
              <w:left w:val="single" w:sz="4" w:space="0" w:color="auto"/>
              <w:bottom w:val="nil"/>
              <w:right w:val="single" w:sz="4" w:space="0" w:color="auto"/>
            </w:tcBorders>
            <w:shd w:val="clear" w:color="auto" w:fill="auto"/>
            <w:vAlign w:val="bottom"/>
          </w:tcPr>
          <w:p w14:paraId="4CED44E4" w14:textId="77777777" w:rsidR="002C1358" w:rsidRPr="002C1358" w:rsidRDefault="002C1358" w:rsidP="002C1358">
            <w:pPr>
              <w:spacing w:after="0" w:line="240" w:lineRule="auto"/>
              <w:ind w:left="-57" w:right="-57"/>
              <w:jc w:val="center"/>
              <w:rPr>
                <w:rFonts w:ascii="Times New Roman" w:eastAsia="Calibri" w:hAnsi="Times New Roman" w:cs="Times New Roman"/>
                <w:sz w:val="24"/>
                <w:szCs w:val="24"/>
                <w:u w:val="single"/>
                <w:lang w:eastAsia="en-US"/>
              </w:rPr>
            </w:pPr>
            <w:r w:rsidRPr="002C1358">
              <w:rPr>
                <w:rFonts w:ascii="Times New Roman" w:eastAsia="Calibri" w:hAnsi="Times New Roman" w:cs="Times New Roman"/>
                <w:sz w:val="24"/>
                <w:szCs w:val="24"/>
                <w:u w:val="single"/>
                <w:lang w:eastAsia="en-US"/>
              </w:rPr>
              <w:t>-</w:t>
            </w:r>
          </w:p>
          <w:p w14:paraId="4578AF27" w14:textId="77777777" w:rsidR="002C1358" w:rsidRPr="002C1358" w:rsidRDefault="002C1358" w:rsidP="002C1358">
            <w:pPr>
              <w:spacing w:after="0" w:line="240" w:lineRule="auto"/>
              <w:ind w:left="-57" w:right="-57"/>
              <w:jc w:val="center"/>
              <w:rPr>
                <w:rFonts w:ascii="Times New Roman" w:eastAsia="Calibri" w:hAnsi="Times New Roman" w:cs="Times New Roman"/>
                <w:sz w:val="24"/>
                <w:szCs w:val="24"/>
                <w:u w:val="single"/>
                <w:lang w:eastAsia="en-US"/>
              </w:rPr>
            </w:pPr>
            <w:r w:rsidRPr="002C1358">
              <w:rPr>
                <w:rFonts w:ascii="Times New Roman" w:eastAsia="Calibri" w:hAnsi="Times New Roman" w:cs="Times New Roman"/>
                <w:sz w:val="24"/>
                <w:szCs w:val="24"/>
                <w:lang w:eastAsia="en-US"/>
              </w:rPr>
              <w:t>-</w:t>
            </w:r>
          </w:p>
        </w:tc>
        <w:tc>
          <w:tcPr>
            <w:tcW w:w="992" w:type="dxa"/>
            <w:tcBorders>
              <w:top w:val="nil"/>
              <w:left w:val="single" w:sz="4" w:space="0" w:color="auto"/>
              <w:bottom w:val="nil"/>
              <w:right w:val="single" w:sz="4" w:space="0" w:color="auto"/>
            </w:tcBorders>
            <w:shd w:val="clear" w:color="auto" w:fill="auto"/>
            <w:vAlign w:val="center"/>
          </w:tcPr>
          <w:p w14:paraId="41E43A38" w14:textId="77777777" w:rsidR="002C1358" w:rsidRPr="002C1358" w:rsidRDefault="002C1358" w:rsidP="002C1358">
            <w:pPr>
              <w:spacing w:after="0" w:line="240" w:lineRule="auto"/>
              <w:ind w:left="-57" w:right="-57"/>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eastAsia="en-US"/>
              </w:rPr>
              <w:t>-</w:t>
            </w:r>
          </w:p>
          <w:p w14:paraId="6B9A4205" w14:textId="77777777" w:rsidR="002C1358" w:rsidRPr="002C1358" w:rsidRDefault="002C1358" w:rsidP="002C1358">
            <w:pPr>
              <w:spacing w:after="0" w:line="240" w:lineRule="auto"/>
              <w:ind w:left="-57" w:right="-57"/>
              <w:jc w:val="center"/>
              <w:rPr>
                <w:rFonts w:ascii="Times New Roman" w:eastAsia="Calibri" w:hAnsi="Times New Roman" w:cs="Times New Roman"/>
                <w:sz w:val="24"/>
                <w:szCs w:val="24"/>
                <w:u w:val="single"/>
                <w:lang w:eastAsia="en-US"/>
              </w:rPr>
            </w:pPr>
            <w:r w:rsidRPr="002C1358">
              <w:rPr>
                <w:rFonts w:ascii="Times New Roman" w:eastAsia="Times New Roman" w:hAnsi="Times New Roman" w:cs="Times New Roman"/>
                <w:sz w:val="24"/>
                <w:szCs w:val="24"/>
                <w:lang w:eastAsia="en-US"/>
              </w:rPr>
              <w:t>3,4</w:t>
            </w:r>
          </w:p>
        </w:tc>
        <w:tc>
          <w:tcPr>
            <w:tcW w:w="850" w:type="dxa"/>
            <w:tcBorders>
              <w:top w:val="nil"/>
              <w:left w:val="single" w:sz="4" w:space="0" w:color="auto"/>
              <w:bottom w:val="nil"/>
              <w:right w:val="single" w:sz="4" w:space="0" w:color="auto"/>
            </w:tcBorders>
            <w:shd w:val="clear" w:color="auto" w:fill="auto"/>
            <w:vAlign w:val="bottom"/>
          </w:tcPr>
          <w:p w14:paraId="17E3A531" w14:textId="77777777" w:rsidR="002C1358" w:rsidRPr="002C1358" w:rsidRDefault="002C1358" w:rsidP="002C1358">
            <w:pPr>
              <w:spacing w:after="0" w:line="240" w:lineRule="auto"/>
              <w:ind w:left="-57" w:right="-57"/>
              <w:jc w:val="center"/>
              <w:rPr>
                <w:rFonts w:ascii="Times New Roman" w:eastAsia="Calibri" w:hAnsi="Times New Roman" w:cs="Times New Roman"/>
                <w:sz w:val="24"/>
                <w:szCs w:val="24"/>
                <w:u w:val="single"/>
                <w:lang w:eastAsia="en-US"/>
              </w:rPr>
            </w:pPr>
            <w:r w:rsidRPr="002C1358">
              <w:rPr>
                <w:rFonts w:ascii="Times New Roman" w:eastAsia="Calibri" w:hAnsi="Times New Roman" w:cs="Times New Roman"/>
                <w:sz w:val="24"/>
                <w:szCs w:val="24"/>
                <w:u w:val="single"/>
                <w:lang w:eastAsia="en-US"/>
              </w:rPr>
              <w:t>-</w:t>
            </w:r>
          </w:p>
          <w:p w14:paraId="13450785" w14:textId="77777777" w:rsidR="002C1358" w:rsidRPr="002C1358" w:rsidRDefault="002C1358" w:rsidP="002C1358">
            <w:pPr>
              <w:spacing w:after="0" w:line="240" w:lineRule="auto"/>
              <w:ind w:left="-57" w:right="-57"/>
              <w:jc w:val="center"/>
              <w:rPr>
                <w:rFonts w:ascii="Times New Roman" w:eastAsia="Calibri" w:hAnsi="Times New Roman" w:cs="Times New Roman"/>
                <w:sz w:val="24"/>
                <w:szCs w:val="24"/>
                <w:u w:val="single"/>
                <w:lang w:eastAsia="en-US"/>
              </w:rPr>
            </w:pPr>
            <w:r w:rsidRPr="002C1358">
              <w:rPr>
                <w:rFonts w:ascii="Times New Roman" w:eastAsia="Calibri" w:hAnsi="Times New Roman" w:cs="Times New Roman"/>
                <w:sz w:val="24"/>
                <w:szCs w:val="24"/>
                <w:lang w:eastAsia="en-US"/>
              </w:rPr>
              <w:t>-</w:t>
            </w:r>
          </w:p>
        </w:tc>
        <w:tc>
          <w:tcPr>
            <w:tcW w:w="993" w:type="dxa"/>
            <w:tcBorders>
              <w:top w:val="nil"/>
              <w:left w:val="single" w:sz="4" w:space="0" w:color="auto"/>
              <w:bottom w:val="nil"/>
              <w:right w:val="single" w:sz="4" w:space="0" w:color="auto"/>
            </w:tcBorders>
            <w:shd w:val="clear" w:color="auto" w:fill="auto"/>
            <w:vAlign w:val="center"/>
          </w:tcPr>
          <w:p w14:paraId="5A3E2E11" w14:textId="77777777" w:rsidR="002C1358" w:rsidRPr="002C1358" w:rsidRDefault="002C1358" w:rsidP="002C1358">
            <w:pPr>
              <w:spacing w:after="0" w:line="240" w:lineRule="auto"/>
              <w:ind w:left="-57" w:right="-57"/>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eastAsia="en-US"/>
              </w:rPr>
              <w:t>21,0</w:t>
            </w:r>
          </w:p>
          <w:p w14:paraId="1E7A1739"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lang w:eastAsia="en-US"/>
              </w:rPr>
              <w:t>21,0</w:t>
            </w:r>
          </w:p>
        </w:tc>
        <w:tc>
          <w:tcPr>
            <w:tcW w:w="637" w:type="dxa"/>
            <w:tcBorders>
              <w:top w:val="nil"/>
              <w:left w:val="single" w:sz="4" w:space="0" w:color="auto"/>
              <w:bottom w:val="nil"/>
              <w:right w:val="single" w:sz="4" w:space="0" w:color="auto"/>
            </w:tcBorders>
            <w:shd w:val="clear" w:color="auto" w:fill="auto"/>
            <w:vAlign w:val="center"/>
          </w:tcPr>
          <w:p w14:paraId="4CD99F67"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w:t>
            </w:r>
          </w:p>
        </w:tc>
        <w:tc>
          <w:tcPr>
            <w:tcW w:w="638" w:type="dxa"/>
            <w:tcBorders>
              <w:top w:val="nil"/>
              <w:left w:val="single" w:sz="4" w:space="0" w:color="auto"/>
              <w:bottom w:val="nil"/>
              <w:right w:val="single" w:sz="4" w:space="0" w:color="auto"/>
            </w:tcBorders>
            <w:shd w:val="clear" w:color="auto" w:fill="auto"/>
            <w:vAlign w:val="center"/>
          </w:tcPr>
          <w:p w14:paraId="53C50703"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w:t>
            </w:r>
          </w:p>
        </w:tc>
      </w:tr>
      <w:tr w:rsidR="001F2023" w:rsidRPr="002C1358" w14:paraId="60B0F42F" w14:textId="77777777" w:rsidTr="002C1358">
        <w:tc>
          <w:tcPr>
            <w:tcW w:w="1843" w:type="dxa"/>
            <w:tcBorders>
              <w:top w:val="nil"/>
              <w:left w:val="single" w:sz="4" w:space="0" w:color="auto"/>
              <w:bottom w:val="nil"/>
              <w:right w:val="single" w:sz="4" w:space="0" w:color="auto"/>
            </w:tcBorders>
            <w:shd w:val="clear" w:color="auto" w:fill="auto"/>
            <w:vAlign w:val="center"/>
          </w:tcPr>
          <w:p w14:paraId="6A187488" w14:textId="77777777" w:rsidR="001F2023" w:rsidRPr="002C1358" w:rsidRDefault="001F2023" w:rsidP="002C1358">
            <w:pPr>
              <w:spacing w:after="0" w:line="240" w:lineRule="auto"/>
              <w:rPr>
                <w:rFonts w:ascii="Times New Roman" w:eastAsia="Times New Roman" w:hAnsi="Times New Roman" w:cs="Times New Roman"/>
                <w:sz w:val="24"/>
                <w:szCs w:val="24"/>
              </w:rPr>
            </w:pPr>
          </w:p>
        </w:tc>
        <w:tc>
          <w:tcPr>
            <w:tcW w:w="992" w:type="dxa"/>
            <w:tcBorders>
              <w:top w:val="nil"/>
              <w:left w:val="single" w:sz="4" w:space="0" w:color="auto"/>
              <w:bottom w:val="nil"/>
              <w:right w:val="single" w:sz="4" w:space="0" w:color="auto"/>
            </w:tcBorders>
            <w:shd w:val="clear" w:color="auto" w:fill="auto"/>
            <w:vAlign w:val="center"/>
          </w:tcPr>
          <w:p w14:paraId="473B78F2" w14:textId="77777777" w:rsidR="001F2023" w:rsidRPr="002C1358" w:rsidRDefault="001F2023" w:rsidP="002C1358">
            <w:pPr>
              <w:spacing w:after="0" w:line="240" w:lineRule="auto"/>
              <w:ind w:left="-57" w:right="-57"/>
              <w:jc w:val="center"/>
              <w:rPr>
                <w:rFonts w:ascii="Times New Roman" w:eastAsia="Times New Roman" w:hAnsi="Times New Roman" w:cs="Times New Roman"/>
                <w:sz w:val="24"/>
                <w:szCs w:val="24"/>
                <w:u w:val="single"/>
                <w:lang w:eastAsia="en-US"/>
              </w:rPr>
            </w:pPr>
          </w:p>
        </w:tc>
        <w:tc>
          <w:tcPr>
            <w:tcW w:w="993" w:type="dxa"/>
            <w:tcBorders>
              <w:top w:val="nil"/>
              <w:left w:val="single" w:sz="4" w:space="0" w:color="auto"/>
              <w:bottom w:val="nil"/>
              <w:right w:val="single" w:sz="4" w:space="0" w:color="auto"/>
            </w:tcBorders>
            <w:shd w:val="clear" w:color="auto" w:fill="auto"/>
            <w:vAlign w:val="center"/>
          </w:tcPr>
          <w:p w14:paraId="4F9BB933" w14:textId="77777777" w:rsidR="001F2023" w:rsidRPr="002C1358" w:rsidRDefault="001F2023" w:rsidP="002C1358">
            <w:pPr>
              <w:spacing w:after="0" w:line="240" w:lineRule="auto"/>
              <w:ind w:left="-57" w:right="-57"/>
              <w:jc w:val="center"/>
              <w:rPr>
                <w:rFonts w:ascii="Times New Roman" w:eastAsia="Times New Roman" w:hAnsi="Times New Roman" w:cs="Times New Roman"/>
                <w:sz w:val="24"/>
                <w:szCs w:val="24"/>
                <w:u w:val="single"/>
                <w:lang w:eastAsia="en-US"/>
              </w:rPr>
            </w:pPr>
          </w:p>
        </w:tc>
        <w:tc>
          <w:tcPr>
            <w:tcW w:w="992" w:type="dxa"/>
            <w:tcBorders>
              <w:top w:val="nil"/>
              <w:left w:val="single" w:sz="4" w:space="0" w:color="auto"/>
              <w:bottom w:val="nil"/>
              <w:right w:val="single" w:sz="4" w:space="0" w:color="auto"/>
            </w:tcBorders>
            <w:shd w:val="clear" w:color="auto" w:fill="auto"/>
            <w:vAlign w:val="center"/>
          </w:tcPr>
          <w:p w14:paraId="241CB8D7" w14:textId="77777777" w:rsidR="001F2023" w:rsidRPr="002C1358" w:rsidRDefault="001F2023" w:rsidP="002C1358">
            <w:pPr>
              <w:spacing w:after="0" w:line="240" w:lineRule="auto"/>
              <w:ind w:left="-57" w:right="-57"/>
              <w:jc w:val="center"/>
              <w:rPr>
                <w:rFonts w:ascii="Times New Roman" w:eastAsia="Times New Roman" w:hAnsi="Times New Roman" w:cs="Times New Roman"/>
                <w:sz w:val="24"/>
                <w:szCs w:val="24"/>
                <w:u w:val="single"/>
                <w:lang w:eastAsia="en-US"/>
              </w:rPr>
            </w:pPr>
          </w:p>
        </w:tc>
        <w:tc>
          <w:tcPr>
            <w:tcW w:w="709" w:type="dxa"/>
            <w:tcBorders>
              <w:top w:val="nil"/>
              <w:left w:val="single" w:sz="4" w:space="0" w:color="auto"/>
              <w:bottom w:val="nil"/>
              <w:right w:val="single" w:sz="4" w:space="0" w:color="auto"/>
            </w:tcBorders>
            <w:shd w:val="clear" w:color="auto" w:fill="auto"/>
            <w:vAlign w:val="center"/>
          </w:tcPr>
          <w:p w14:paraId="7CEBC560" w14:textId="77777777" w:rsidR="001F2023" w:rsidRPr="002C1358" w:rsidRDefault="001F2023" w:rsidP="002C1358">
            <w:pPr>
              <w:spacing w:after="0" w:line="240" w:lineRule="auto"/>
              <w:ind w:left="-57" w:right="-57"/>
              <w:jc w:val="center"/>
              <w:rPr>
                <w:rFonts w:ascii="Times New Roman" w:eastAsia="Times New Roman" w:hAnsi="Times New Roman" w:cs="Times New Roman"/>
                <w:sz w:val="24"/>
                <w:szCs w:val="24"/>
                <w:u w:val="single"/>
                <w:lang w:eastAsia="en-US"/>
              </w:rPr>
            </w:pPr>
          </w:p>
        </w:tc>
        <w:tc>
          <w:tcPr>
            <w:tcW w:w="992" w:type="dxa"/>
            <w:tcBorders>
              <w:top w:val="nil"/>
              <w:left w:val="single" w:sz="4" w:space="0" w:color="auto"/>
              <w:bottom w:val="nil"/>
              <w:right w:val="single" w:sz="4" w:space="0" w:color="auto"/>
            </w:tcBorders>
            <w:shd w:val="clear" w:color="auto" w:fill="auto"/>
            <w:vAlign w:val="center"/>
          </w:tcPr>
          <w:p w14:paraId="7BFFF9B2" w14:textId="77777777" w:rsidR="001F2023" w:rsidRPr="002C1358" w:rsidRDefault="001F2023" w:rsidP="002C1358">
            <w:pPr>
              <w:spacing w:after="0" w:line="240" w:lineRule="auto"/>
              <w:ind w:left="-57" w:right="-57"/>
              <w:jc w:val="center"/>
              <w:rPr>
                <w:rFonts w:ascii="Times New Roman" w:eastAsia="Times New Roman" w:hAnsi="Times New Roman" w:cs="Times New Roman"/>
                <w:sz w:val="24"/>
                <w:szCs w:val="24"/>
                <w:u w:val="single"/>
                <w:lang w:eastAsia="en-US"/>
              </w:rPr>
            </w:pPr>
          </w:p>
        </w:tc>
        <w:tc>
          <w:tcPr>
            <w:tcW w:w="850" w:type="dxa"/>
            <w:tcBorders>
              <w:top w:val="nil"/>
              <w:left w:val="single" w:sz="4" w:space="0" w:color="auto"/>
              <w:bottom w:val="nil"/>
              <w:right w:val="single" w:sz="4" w:space="0" w:color="auto"/>
            </w:tcBorders>
            <w:shd w:val="clear" w:color="auto" w:fill="auto"/>
            <w:vAlign w:val="center"/>
          </w:tcPr>
          <w:p w14:paraId="261B0B64" w14:textId="77777777" w:rsidR="001F2023" w:rsidRPr="002C1358" w:rsidRDefault="001F2023" w:rsidP="002C1358">
            <w:pPr>
              <w:spacing w:after="0" w:line="240" w:lineRule="auto"/>
              <w:ind w:left="-57" w:right="-57"/>
              <w:jc w:val="center"/>
              <w:rPr>
                <w:rFonts w:ascii="Times New Roman" w:eastAsia="Times New Roman" w:hAnsi="Times New Roman" w:cs="Times New Roman"/>
                <w:sz w:val="24"/>
                <w:szCs w:val="24"/>
                <w:u w:val="single"/>
                <w:lang w:eastAsia="en-US"/>
              </w:rPr>
            </w:pPr>
          </w:p>
        </w:tc>
        <w:tc>
          <w:tcPr>
            <w:tcW w:w="993" w:type="dxa"/>
            <w:tcBorders>
              <w:top w:val="nil"/>
              <w:left w:val="single" w:sz="4" w:space="0" w:color="auto"/>
              <w:bottom w:val="nil"/>
              <w:right w:val="single" w:sz="4" w:space="0" w:color="auto"/>
            </w:tcBorders>
            <w:shd w:val="clear" w:color="auto" w:fill="auto"/>
            <w:vAlign w:val="center"/>
          </w:tcPr>
          <w:p w14:paraId="7690BA31" w14:textId="77777777" w:rsidR="001F2023" w:rsidRPr="002C1358" w:rsidRDefault="001F2023" w:rsidP="002C1358">
            <w:pPr>
              <w:spacing w:after="0" w:line="240" w:lineRule="auto"/>
              <w:ind w:left="-57" w:right="-57"/>
              <w:jc w:val="center"/>
              <w:rPr>
                <w:rFonts w:ascii="Times New Roman" w:eastAsia="Times New Roman" w:hAnsi="Times New Roman" w:cs="Times New Roman"/>
                <w:sz w:val="24"/>
                <w:szCs w:val="24"/>
                <w:u w:val="single"/>
                <w:lang w:eastAsia="en-US"/>
              </w:rPr>
            </w:pPr>
          </w:p>
        </w:tc>
        <w:tc>
          <w:tcPr>
            <w:tcW w:w="637" w:type="dxa"/>
            <w:tcBorders>
              <w:top w:val="nil"/>
              <w:left w:val="single" w:sz="4" w:space="0" w:color="auto"/>
              <w:bottom w:val="nil"/>
              <w:right w:val="single" w:sz="4" w:space="0" w:color="auto"/>
            </w:tcBorders>
            <w:shd w:val="clear" w:color="auto" w:fill="auto"/>
            <w:vAlign w:val="center"/>
          </w:tcPr>
          <w:p w14:paraId="2943D2DA" w14:textId="77777777" w:rsidR="001F2023" w:rsidRPr="002C1358" w:rsidRDefault="001F2023" w:rsidP="002C1358">
            <w:pPr>
              <w:spacing w:after="0" w:line="240" w:lineRule="auto"/>
              <w:jc w:val="center"/>
              <w:rPr>
                <w:rFonts w:ascii="Times New Roman" w:eastAsia="Times New Roman" w:hAnsi="Times New Roman" w:cs="Times New Roman"/>
                <w:sz w:val="24"/>
                <w:szCs w:val="24"/>
              </w:rPr>
            </w:pPr>
          </w:p>
        </w:tc>
        <w:tc>
          <w:tcPr>
            <w:tcW w:w="638" w:type="dxa"/>
            <w:tcBorders>
              <w:top w:val="nil"/>
              <w:left w:val="single" w:sz="4" w:space="0" w:color="auto"/>
              <w:bottom w:val="nil"/>
              <w:right w:val="single" w:sz="4" w:space="0" w:color="auto"/>
            </w:tcBorders>
            <w:shd w:val="clear" w:color="auto" w:fill="auto"/>
            <w:vAlign w:val="center"/>
          </w:tcPr>
          <w:p w14:paraId="29FCC226" w14:textId="77777777" w:rsidR="001F2023" w:rsidRPr="002C1358" w:rsidRDefault="001F2023" w:rsidP="002C1358">
            <w:pPr>
              <w:spacing w:after="0" w:line="240" w:lineRule="auto"/>
              <w:jc w:val="center"/>
              <w:rPr>
                <w:rFonts w:ascii="Times New Roman" w:eastAsia="Times New Roman" w:hAnsi="Times New Roman" w:cs="Times New Roman"/>
                <w:sz w:val="24"/>
                <w:szCs w:val="24"/>
              </w:rPr>
            </w:pPr>
          </w:p>
        </w:tc>
      </w:tr>
      <w:tr w:rsidR="002C1358" w:rsidRPr="002C1358" w14:paraId="4BF3AAAD" w14:textId="77777777" w:rsidTr="002C1358">
        <w:tc>
          <w:tcPr>
            <w:tcW w:w="1843" w:type="dxa"/>
            <w:tcBorders>
              <w:top w:val="nil"/>
              <w:left w:val="single" w:sz="4" w:space="0" w:color="auto"/>
              <w:bottom w:val="nil"/>
              <w:right w:val="single" w:sz="4" w:space="0" w:color="auto"/>
            </w:tcBorders>
            <w:shd w:val="clear" w:color="auto" w:fill="auto"/>
            <w:vAlign w:val="center"/>
          </w:tcPr>
          <w:p w14:paraId="5D94F259" w14:textId="77777777" w:rsidR="002C1358" w:rsidRPr="002C1358" w:rsidRDefault="002C1358" w:rsidP="002C1358">
            <w:pPr>
              <w:spacing w:after="0" w:line="240" w:lineRule="auto"/>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lastRenderedPageBreak/>
              <w:t>Итого</w:t>
            </w:r>
          </w:p>
        </w:tc>
        <w:tc>
          <w:tcPr>
            <w:tcW w:w="992" w:type="dxa"/>
            <w:tcBorders>
              <w:top w:val="nil"/>
              <w:left w:val="single" w:sz="4" w:space="0" w:color="auto"/>
              <w:bottom w:val="nil"/>
              <w:right w:val="single" w:sz="4" w:space="0" w:color="auto"/>
            </w:tcBorders>
            <w:shd w:val="clear" w:color="auto" w:fill="auto"/>
            <w:vAlign w:val="center"/>
          </w:tcPr>
          <w:p w14:paraId="36221AB2" w14:textId="77777777" w:rsidR="002C1358" w:rsidRPr="002C1358" w:rsidRDefault="002C1358" w:rsidP="002C1358">
            <w:pPr>
              <w:spacing w:after="0" w:line="240" w:lineRule="auto"/>
              <w:ind w:left="-57" w:right="-57"/>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eastAsia="en-US"/>
              </w:rPr>
              <w:t>6087,3</w:t>
            </w:r>
          </w:p>
          <w:p w14:paraId="5566FAC0"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lang w:eastAsia="en-US"/>
              </w:rPr>
              <w:t>5760,4</w:t>
            </w:r>
          </w:p>
        </w:tc>
        <w:tc>
          <w:tcPr>
            <w:tcW w:w="993" w:type="dxa"/>
            <w:tcBorders>
              <w:top w:val="nil"/>
              <w:left w:val="single" w:sz="4" w:space="0" w:color="auto"/>
              <w:bottom w:val="nil"/>
              <w:right w:val="single" w:sz="4" w:space="0" w:color="auto"/>
            </w:tcBorders>
            <w:shd w:val="clear" w:color="auto" w:fill="auto"/>
            <w:vAlign w:val="center"/>
          </w:tcPr>
          <w:p w14:paraId="6AAE7AA7" w14:textId="77777777" w:rsidR="002C1358" w:rsidRPr="002C1358" w:rsidRDefault="002C1358" w:rsidP="002C1358">
            <w:pPr>
              <w:spacing w:after="0" w:line="240" w:lineRule="auto"/>
              <w:ind w:left="-57" w:right="-57"/>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eastAsia="en-US"/>
              </w:rPr>
              <w:t>633,9</w:t>
            </w:r>
          </w:p>
          <w:p w14:paraId="42A44FE1"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lang w:eastAsia="en-US"/>
              </w:rPr>
              <w:t>610,2</w:t>
            </w:r>
          </w:p>
        </w:tc>
        <w:tc>
          <w:tcPr>
            <w:tcW w:w="992" w:type="dxa"/>
            <w:tcBorders>
              <w:top w:val="nil"/>
              <w:left w:val="single" w:sz="4" w:space="0" w:color="auto"/>
              <w:bottom w:val="nil"/>
              <w:right w:val="single" w:sz="4" w:space="0" w:color="auto"/>
            </w:tcBorders>
            <w:shd w:val="clear" w:color="auto" w:fill="auto"/>
            <w:vAlign w:val="center"/>
          </w:tcPr>
          <w:p w14:paraId="34994434" w14:textId="77777777" w:rsidR="002C1358" w:rsidRPr="002C1358" w:rsidRDefault="002C1358" w:rsidP="002C1358">
            <w:pPr>
              <w:spacing w:after="0" w:line="240" w:lineRule="auto"/>
              <w:ind w:left="-57" w:right="-57"/>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eastAsia="en-US"/>
              </w:rPr>
              <w:t>6721,2</w:t>
            </w:r>
          </w:p>
          <w:p w14:paraId="76DA5415"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lang w:eastAsia="en-US"/>
              </w:rPr>
              <w:t>6370,6</w:t>
            </w:r>
          </w:p>
        </w:tc>
        <w:tc>
          <w:tcPr>
            <w:tcW w:w="709" w:type="dxa"/>
            <w:tcBorders>
              <w:top w:val="nil"/>
              <w:left w:val="single" w:sz="4" w:space="0" w:color="auto"/>
              <w:bottom w:val="nil"/>
              <w:right w:val="single" w:sz="4" w:space="0" w:color="auto"/>
            </w:tcBorders>
            <w:shd w:val="clear" w:color="auto" w:fill="auto"/>
            <w:vAlign w:val="center"/>
          </w:tcPr>
          <w:p w14:paraId="30D897A0" w14:textId="77777777" w:rsidR="002C1358" w:rsidRPr="002C1358" w:rsidRDefault="002C1358" w:rsidP="002C1358">
            <w:pPr>
              <w:spacing w:after="0" w:line="240" w:lineRule="auto"/>
              <w:ind w:left="-57" w:right="-57"/>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eastAsia="en-US"/>
              </w:rPr>
              <w:t>49,3</w:t>
            </w:r>
          </w:p>
          <w:p w14:paraId="003DA17B" w14:textId="77777777" w:rsidR="002C1358" w:rsidRPr="002C1358" w:rsidRDefault="002C1358" w:rsidP="002C1358">
            <w:pPr>
              <w:spacing w:after="0" w:line="240" w:lineRule="auto"/>
              <w:ind w:left="-57" w:right="-57"/>
              <w:jc w:val="center"/>
              <w:rPr>
                <w:rFonts w:ascii="Times New Roman" w:eastAsia="Calibri" w:hAnsi="Times New Roman" w:cs="Times New Roman"/>
                <w:sz w:val="24"/>
                <w:szCs w:val="24"/>
                <w:u w:val="single"/>
                <w:lang w:eastAsia="en-US"/>
              </w:rPr>
            </w:pPr>
            <w:r w:rsidRPr="002C1358">
              <w:rPr>
                <w:rFonts w:ascii="Times New Roman" w:eastAsia="Times New Roman" w:hAnsi="Times New Roman" w:cs="Times New Roman"/>
                <w:sz w:val="24"/>
                <w:szCs w:val="24"/>
                <w:lang w:eastAsia="en-US"/>
              </w:rPr>
              <w:t>-</w:t>
            </w:r>
          </w:p>
        </w:tc>
        <w:tc>
          <w:tcPr>
            <w:tcW w:w="992" w:type="dxa"/>
            <w:tcBorders>
              <w:top w:val="nil"/>
              <w:left w:val="single" w:sz="4" w:space="0" w:color="auto"/>
              <w:bottom w:val="nil"/>
              <w:right w:val="single" w:sz="4" w:space="0" w:color="auto"/>
            </w:tcBorders>
            <w:shd w:val="clear" w:color="auto" w:fill="auto"/>
            <w:vAlign w:val="center"/>
          </w:tcPr>
          <w:p w14:paraId="5768A2AE" w14:textId="77777777" w:rsidR="002C1358" w:rsidRPr="002C1358" w:rsidRDefault="002C1358" w:rsidP="002C1358">
            <w:pPr>
              <w:spacing w:after="0" w:line="240" w:lineRule="auto"/>
              <w:ind w:left="-57" w:right="-57"/>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eastAsia="en-US"/>
              </w:rPr>
              <w:t>-</w:t>
            </w:r>
          </w:p>
          <w:p w14:paraId="6435D37D"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lang w:eastAsia="en-US"/>
              </w:rPr>
              <w:t>357,8</w:t>
            </w:r>
          </w:p>
        </w:tc>
        <w:tc>
          <w:tcPr>
            <w:tcW w:w="850" w:type="dxa"/>
            <w:tcBorders>
              <w:top w:val="nil"/>
              <w:left w:val="single" w:sz="4" w:space="0" w:color="auto"/>
              <w:bottom w:val="nil"/>
              <w:right w:val="single" w:sz="4" w:space="0" w:color="auto"/>
            </w:tcBorders>
            <w:shd w:val="clear" w:color="auto" w:fill="auto"/>
            <w:vAlign w:val="center"/>
          </w:tcPr>
          <w:p w14:paraId="7FFF484F" w14:textId="77777777" w:rsidR="002C1358" w:rsidRPr="002C1358" w:rsidRDefault="002C1358" w:rsidP="002C1358">
            <w:pPr>
              <w:spacing w:after="0" w:line="240" w:lineRule="auto"/>
              <w:ind w:left="-57" w:right="-57"/>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eastAsia="en-US"/>
              </w:rPr>
              <w:t>-</w:t>
            </w:r>
          </w:p>
          <w:p w14:paraId="7F860019" w14:textId="77777777" w:rsidR="002C1358" w:rsidRPr="002C1358" w:rsidRDefault="002C1358" w:rsidP="002C1358">
            <w:pPr>
              <w:spacing w:after="0" w:line="240" w:lineRule="auto"/>
              <w:ind w:left="-57" w:right="-57"/>
              <w:jc w:val="center"/>
              <w:rPr>
                <w:rFonts w:ascii="Times New Roman" w:eastAsia="Calibri" w:hAnsi="Times New Roman" w:cs="Times New Roman"/>
                <w:sz w:val="24"/>
                <w:szCs w:val="24"/>
                <w:u w:val="single"/>
                <w:lang w:eastAsia="en-US"/>
              </w:rPr>
            </w:pPr>
            <w:r w:rsidRPr="002C1358">
              <w:rPr>
                <w:rFonts w:ascii="Times New Roman" w:eastAsia="Times New Roman" w:hAnsi="Times New Roman" w:cs="Times New Roman"/>
                <w:sz w:val="24"/>
                <w:szCs w:val="24"/>
                <w:lang w:eastAsia="en-US"/>
              </w:rPr>
              <w:t>10,2</w:t>
            </w:r>
          </w:p>
        </w:tc>
        <w:tc>
          <w:tcPr>
            <w:tcW w:w="993" w:type="dxa"/>
            <w:tcBorders>
              <w:top w:val="nil"/>
              <w:left w:val="single" w:sz="4" w:space="0" w:color="auto"/>
              <w:bottom w:val="nil"/>
              <w:right w:val="single" w:sz="4" w:space="0" w:color="auto"/>
            </w:tcBorders>
            <w:shd w:val="clear" w:color="auto" w:fill="auto"/>
            <w:vAlign w:val="center"/>
          </w:tcPr>
          <w:p w14:paraId="52BEB398" w14:textId="77777777" w:rsidR="002C1358" w:rsidRPr="002C1358" w:rsidRDefault="002C1358" w:rsidP="002C1358">
            <w:pPr>
              <w:spacing w:after="0" w:line="240" w:lineRule="auto"/>
              <w:ind w:left="-57" w:right="-57"/>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lang w:eastAsia="en-US"/>
              </w:rPr>
              <w:t>6770,5</w:t>
            </w:r>
          </w:p>
          <w:p w14:paraId="78FCB970"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lang w:eastAsia="en-US"/>
              </w:rPr>
              <w:t>6738,6</w:t>
            </w:r>
          </w:p>
        </w:tc>
        <w:tc>
          <w:tcPr>
            <w:tcW w:w="637" w:type="dxa"/>
            <w:tcBorders>
              <w:top w:val="nil"/>
              <w:left w:val="single" w:sz="4" w:space="0" w:color="auto"/>
              <w:bottom w:val="nil"/>
              <w:right w:val="single" w:sz="4" w:space="0" w:color="auto"/>
            </w:tcBorders>
            <w:shd w:val="clear" w:color="auto" w:fill="auto"/>
            <w:vAlign w:val="center"/>
          </w:tcPr>
          <w:p w14:paraId="1262FB1F"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w:t>
            </w:r>
          </w:p>
        </w:tc>
        <w:tc>
          <w:tcPr>
            <w:tcW w:w="638" w:type="dxa"/>
            <w:tcBorders>
              <w:top w:val="nil"/>
              <w:left w:val="single" w:sz="4" w:space="0" w:color="auto"/>
              <w:bottom w:val="nil"/>
              <w:right w:val="single" w:sz="4" w:space="0" w:color="auto"/>
            </w:tcBorders>
            <w:shd w:val="clear" w:color="auto" w:fill="auto"/>
            <w:vAlign w:val="center"/>
          </w:tcPr>
          <w:p w14:paraId="7A488A6F"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31,9</w:t>
            </w:r>
          </w:p>
        </w:tc>
      </w:tr>
      <w:tr w:rsidR="002C1358" w:rsidRPr="002C1358" w14:paraId="172B9156" w14:textId="77777777" w:rsidTr="002C1358">
        <w:tc>
          <w:tcPr>
            <w:tcW w:w="9639" w:type="dxa"/>
            <w:gridSpan w:val="10"/>
            <w:tcBorders>
              <w:top w:val="nil"/>
              <w:left w:val="single" w:sz="4" w:space="0" w:color="auto"/>
              <w:bottom w:val="nil"/>
              <w:right w:val="single" w:sz="4" w:space="0" w:color="auto"/>
            </w:tcBorders>
            <w:shd w:val="clear" w:color="auto" w:fill="auto"/>
            <w:vAlign w:val="center"/>
          </w:tcPr>
          <w:p w14:paraId="5DE78D7B"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0"/>
                <w:lang w:val="kk-KZ" w:eastAsia="en-US"/>
              </w:rPr>
              <w:t>Кроме того, лесные культуры, созданные под пологом леса</w:t>
            </w:r>
          </w:p>
        </w:tc>
      </w:tr>
      <w:tr w:rsidR="002C1358" w:rsidRPr="002C1358" w14:paraId="662EA2C6" w14:textId="77777777" w:rsidTr="002C1358">
        <w:tc>
          <w:tcPr>
            <w:tcW w:w="1843" w:type="dxa"/>
            <w:tcBorders>
              <w:top w:val="nil"/>
              <w:left w:val="single" w:sz="4" w:space="0" w:color="auto"/>
              <w:bottom w:val="nil"/>
              <w:right w:val="single" w:sz="4" w:space="0" w:color="auto"/>
            </w:tcBorders>
            <w:shd w:val="clear" w:color="auto" w:fill="auto"/>
            <w:vAlign w:val="center"/>
          </w:tcPr>
          <w:p w14:paraId="7D73480F" w14:textId="77777777" w:rsidR="002C1358" w:rsidRPr="002C1358" w:rsidRDefault="002C1358" w:rsidP="002C1358">
            <w:pPr>
              <w:spacing w:after="0" w:line="240" w:lineRule="auto"/>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Сосна</w:t>
            </w:r>
          </w:p>
        </w:tc>
        <w:tc>
          <w:tcPr>
            <w:tcW w:w="992" w:type="dxa"/>
            <w:tcBorders>
              <w:top w:val="nil"/>
              <w:left w:val="single" w:sz="4" w:space="0" w:color="auto"/>
              <w:bottom w:val="nil"/>
              <w:right w:val="single" w:sz="4" w:space="0" w:color="auto"/>
            </w:tcBorders>
            <w:shd w:val="clear" w:color="auto" w:fill="auto"/>
            <w:vAlign w:val="bottom"/>
          </w:tcPr>
          <w:p w14:paraId="4AA07404" w14:textId="77777777" w:rsidR="002C1358" w:rsidRPr="002C1358" w:rsidRDefault="002C1358" w:rsidP="002C1358">
            <w:pPr>
              <w:spacing w:after="0" w:line="240" w:lineRule="auto"/>
              <w:ind w:left="-57" w:right="-57"/>
              <w:jc w:val="center"/>
              <w:rPr>
                <w:rFonts w:ascii="Times New Roman" w:eastAsia="Calibri" w:hAnsi="Times New Roman" w:cs="Times New Roman"/>
                <w:sz w:val="24"/>
                <w:szCs w:val="24"/>
                <w:u w:val="single"/>
                <w:lang w:eastAsia="en-US"/>
              </w:rPr>
            </w:pPr>
            <w:r w:rsidRPr="002C1358">
              <w:rPr>
                <w:rFonts w:ascii="Times New Roman" w:eastAsia="Calibri" w:hAnsi="Times New Roman" w:cs="Times New Roman"/>
                <w:sz w:val="24"/>
                <w:szCs w:val="24"/>
                <w:u w:val="single"/>
                <w:lang w:eastAsia="en-US"/>
              </w:rPr>
              <w:t>116,3</w:t>
            </w:r>
          </w:p>
          <w:p w14:paraId="088F8E01" w14:textId="77777777" w:rsidR="002C1358" w:rsidRPr="002C1358" w:rsidRDefault="002C1358" w:rsidP="002C1358">
            <w:pPr>
              <w:spacing w:after="0" w:line="240" w:lineRule="auto"/>
              <w:ind w:left="-57" w:right="-57"/>
              <w:jc w:val="center"/>
              <w:rPr>
                <w:rFonts w:ascii="Times New Roman" w:eastAsia="Calibri" w:hAnsi="Times New Roman" w:cs="Times New Roman"/>
                <w:sz w:val="24"/>
                <w:szCs w:val="24"/>
                <w:u w:val="single"/>
                <w:lang w:eastAsia="en-US"/>
              </w:rPr>
            </w:pPr>
            <w:r w:rsidRPr="002C1358">
              <w:rPr>
                <w:rFonts w:ascii="Times New Roman" w:eastAsia="Calibri" w:hAnsi="Times New Roman" w:cs="Times New Roman"/>
                <w:sz w:val="24"/>
                <w:szCs w:val="24"/>
                <w:lang w:eastAsia="en-US"/>
              </w:rPr>
              <w:t>65,1</w:t>
            </w:r>
          </w:p>
        </w:tc>
        <w:tc>
          <w:tcPr>
            <w:tcW w:w="993" w:type="dxa"/>
            <w:tcBorders>
              <w:top w:val="nil"/>
              <w:left w:val="single" w:sz="4" w:space="0" w:color="auto"/>
              <w:bottom w:val="nil"/>
              <w:right w:val="single" w:sz="4" w:space="0" w:color="auto"/>
            </w:tcBorders>
            <w:shd w:val="clear" w:color="auto" w:fill="auto"/>
            <w:vAlign w:val="bottom"/>
          </w:tcPr>
          <w:p w14:paraId="064779F5" w14:textId="77777777" w:rsidR="002C1358" w:rsidRPr="002C1358" w:rsidRDefault="002C1358" w:rsidP="002C1358">
            <w:pPr>
              <w:spacing w:after="0" w:line="240" w:lineRule="auto"/>
              <w:ind w:left="-57" w:right="-57"/>
              <w:jc w:val="center"/>
              <w:rPr>
                <w:rFonts w:ascii="Times New Roman" w:eastAsia="Calibri" w:hAnsi="Times New Roman" w:cs="Times New Roman"/>
                <w:sz w:val="24"/>
                <w:szCs w:val="24"/>
                <w:u w:val="single"/>
                <w:lang w:eastAsia="en-US"/>
              </w:rPr>
            </w:pPr>
            <w:r w:rsidRPr="002C1358">
              <w:rPr>
                <w:rFonts w:ascii="Times New Roman" w:eastAsia="Calibri" w:hAnsi="Times New Roman" w:cs="Times New Roman"/>
                <w:sz w:val="24"/>
                <w:szCs w:val="24"/>
                <w:u w:val="single"/>
                <w:lang w:eastAsia="en-US"/>
              </w:rPr>
              <w:t>-</w:t>
            </w:r>
          </w:p>
          <w:p w14:paraId="7F1E6B51" w14:textId="77777777" w:rsidR="002C1358" w:rsidRPr="002C1358" w:rsidRDefault="002C1358" w:rsidP="002C1358">
            <w:pPr>
              <w:spacing w:after="0" w:line="240" w:lineRule="auto"/>
              <w:ind w:left="-57" w:right="-57"/>
              <w:jc w:val="center"/>
              <w:rPr>
                <w:rFonts w:ascii="Times New Roman" w:eastAsia="Calibri" w:hAnsi="Times New Roman" w:cs="Times New Roman"/>
                <w:sz w:val="24"/>
                <w:szCs w:val="24"/>
                <w:u w:val="single"/>
                <w:lang w:eastAsia="en-US"/>
              </w:rPr>
            </w:pPr>
            <w:r w:rsidRPr="002C1358">
              <w:rPr>
                <w:rFonts w:ascii="Times New Roman" w:eastAsia="Calibri" w:hAnsi="Times New Roman" w:cs="Times New Roman"/>
                <w:sz w:val="24"/>
                <w:szCs w:val="24"/>
                <w:lang w:eastAsia="en-US"/>
              </w:rPr>
              <w:t>19,1</w:t>
            </w:r>
          </w:p>
        </w:tc>
        <w:tc>
          <w:tcPr>
            <w:tcW w:w="992" w:type="dxa"/>
            <w:tcBorders>
              <w:top w:val="nil"/>
              <w:left w:val="single" w:sz="4" w:space="0" w:color="auto"/>
              <w:bottom w:val="nil"/>
              <w:right w:val="single" w:sz="4" w:space="0" w:color="auto"/>
            </w:tcBorders>
            <w:shd w:val="clear" w:color="auto" w:fill="auto"/>
            <w:vAlign w:val="bottom"/>
          </w:tcPr>
          <w:p w14:paraId="4D07EEEC" w14:textId="77777777" w:rsidR="002C1358" w:rsidRPr="002C1358" w:rsidRDefault="002C1358" w:rsidP="002C1358">
            <w:pPr>
              <w:spacing w:after="0" w:line="240" w:lineRule="auto"/>
              <w:ind w:left="-57" w:right="-57"/>
              <w:jc w:val="center"/>
              <w:rPr>
                <w:rFonts w:ascii="Times New Roman" w:eastAsia="Calibri" w:hAnsi="Times New Roman" w:cs="Times New Roman"/>
                <w:sz w:val="24"/>
                <w:szCs w:val="24"/>
                <w:u w:val="single"/>
                <w:lang w:eastAsia="en-US"/>
              </w:rPr>
            </w:pPr>
            <w:r w:rsidRPr="002C1358">
              <w:rPr>
                <w:rFonts w:ascii="Times New Roman" w:eastAsia="Calibri" w:hAnsi="Times New Roman" w:cs="Times New Roman"/>
                <w:sz w:val="24"/>
                <w:szCs w:val="24"/>
                <w:u w:val="single"/>
                <w:lang w:eastAsia="en-US"/>
              </w:rPr>
              <w:t>116,3</w:t>
            </w:r>
          </w:p>
          <w:p w14:paraId="4465AE2C" w14:textId="77777777" w:rsidR="002C1358" w:rsidRPr="002C1358" w:rsidRDefault="002C1358" w:rsidP="002C1358">
            <w:pPr>
              <w:spacing w:after="0" w:line="240" w:lineRule="auto"/>
              <w:ind w:left="-57" w:right="-57"/>
              <w:jc w:val="center"/>
              <w:rPr>
                <w:rFonts w:ascii="Times New Roman" w:eastAsia="Calibri" w:hAnsi="Times New Roman" w:cs="Times New Roman"/>
                <w:sz w:val="24"/>
                <w:szCs w:val="24"/>
                <w:u w:val="single"/>
                <w:lang w:eastAsia="en-US"/>
              </w:rPr>
            </w:pPr>
            <w:r w:rsidRPr="002C1358">
              <w:rPr>
                <w:rFonts w:ascii="Times New Roman" w:eastAsia="Calibri" w:hAnsi="Times New Roman" w:cs="Times New Roman"/>
                <w:sz w:val="24"/>
                <w:szCs w:val="24"/>
                <w:lang w:eastAsia="en-US"/>
              </w:rPr>
              <w:t>84,2</w:t>
            </w:r>
          </w:p>
        </w:tc>
        <w:tc>
          <w:tcPr>
            <w:tcW w:w="709" w:type="dxa"/>
            <w:tcBorders>
              <w:top w:val="nil"/>
              <w:left w:val="single" w:sz="4" w:space="0" w:color="auto"/>
              <w:bottom w:val="nil"/>
              <w:right w:val="single" w:sz="4" w:space="0" w:color="auto"/>
            </w:tcBorders>
            <w:shd w:val="clear" w:color="auto" w:fill="auto"/>
            <w:vAlign w:val="bottom"/>
          </w:tcPr>
          <w:p w14:paraId="0BD7B10B" w14:textId="77777777" w:rsidR="002C1358" w:rsidRPr="002C1358" w:rsidRDefault="002C1358" w:rsidP="002C1358">
            <w:pPr>
              <w:spacing w:after="0" w:line="240" w:lineRule="auto"/>
              <w:ind w:left="-57" w:right="-57"/>
              <w:jc w:val="center"/>
              <w:rPr>
                <w:rFonts w:ascii="Times New Roman" w:eastAsia="Calibri" w:hAnsi="Times New Roman" w:cs="Times New Roman"/>
                <w:sz w:val="24"/>
                <w:szCs w:val="24"/>
                <w:u w:val="single"/>
                <w:lang w:eastAsia="en-US"/>
              </w:rPr>
            </w:pPr>
            <w:r w:rsidRPr="002C1358">
              <w:rPr>
                <w:rFonts w:ascii="Times New Roman" w:eastAsia="Calibri" w:hAnsi="Times New Roman" w:cs="Times New Roman"/>
                <w:sz w:val="24"/>
                <w:szCs w:val="24"/>
                <w:u w:val="single"/>
                <w:lang w:eastAsia="en-US"/>
              </w:rPr>
              <w:t>-</w:t>
            </w:r>
          </w:p>
          <w:p w14:paraId="6CAFAB6A" w14:textId="77777777" w:rsidR="002C1358" w:rsidRPr="002C1358" w:rsidRDefault="002C1358" w:rsidP="002C1358">
            <w:pPr>
              <w:spacing w:after="0" w:line="240" w:lineRule="auto"/>
              <w:ind w:left="-57" w:right="-57"/>
              <w:jc w:val="center"/>
              <w:rPr>
                <w:rFonts w:ascii="Times New Roman" w:eastAsia="Calibri" w:hAnsi="Times New Roman" w:cs="Times New Roman"/>
                <w:sz w:val="24"/>
                <w:szCs w:val="24"/>
                <w:u w:val="single"/>
                <w:lang w:eastAsia="en-US"/>
              </w:rPr>
            </w:pPr>
            <w:r w:rsidRPr="002C1358">
              <w:rPr>
                <w:rFonts w:ascii="Times New Roman" w:eastAsia="Calibri" w:hAnsi="Times New Roman" w:cs="Times New Roman"/>
                <w:sz w:val="24"/>
                <w:szCs w:val="24"/>
                <w:lang w:eastAsia="en-US"/>
              </w:rPr>
              <w:t>-</w:t>
            </w:r>
          </w:p>
        </w:tc>
        <w:tc>
          <w:tcPr>
            <w:tcW w:w="992" w:type="dxa"/>
            <w:tcBorders>
              <w:top w:val="nil"/>
              <w:left w:val="single" w:sz="4" w:space="0" w:color="auto"/>
              <w:bottom w:val="nil"/>
              <w:right w:val="single" w:sz="4" w:space="0" w:color="auto"/>
            </w:tcBorders>
            <w:shd w:val="clear" w:color="auto" w:fill="auto"/>
            <w:vAlign w:val="bottom"/>
          </w:tcPr>
          <w:p w14:paraId="2A4FF918" w14:textId="77777777" w:rsidR="002C1358" w:rsidRPr="002C1358" w:rsidRDefault="002C1358" w:rsidP="002C1358">
            <w:pPr>
              <w:spacing w:after="0" w:line="240" w:lineRule="auto"/>
              <w:ind w:left="-57" w:right="-57"/>
              <w:jc w:val="center"/>
              <w:rPr>
                <w:rFonts w:ascii="Times New Roman" w:eastAsia="Calibri" w:hAnsi="Times New Roman" w:cs="Times New Roman"/>
                <w:sz w:val="24"/>
                <w:szCs w:val="24"/>
                <w:u w:val="single"/>
                <w:lang w:eastAsia="en-US"/>
              </w:rPr>
            </w:pPr>
            <w:r w:rsidRPr="002C1358">
              <w:rPr>
                <w:rFonts w:ascii="Times New Roman" w:eastAsia="Calibri" w:hAnsi="Times New Roman" w:cs="Times New Roman"/>
                <w:sz w:val="24"/>
                <w:szCs w:val="24"/>
                <w:u w:val="single"/>
                <w:lang w:eastAsia="en-US"/>
              </w:rPr>
              <w:t>-</w:t>
            </w:r>
          </w:p>
          <w:p w14:paraId="5913E3A9" w14:textId="77777777" w:rsidR="002C1358" w:rsidRPr="002C1358" w:rsidRDefault="002C1358" w:rsidP="002C1358">
            <w:pPr>
              <w:spacing w:after="0" w:line="240" w:lineRule="auto"/>
              <w:ind w:left="-57" w:right="-57"/>
              <w:jc w:val="center"/>
              <w:rPr>
                <w:rFonts w:ascii="Times New Roman" w:eastAsia="Calibri" w:hAnsi="Times New Roman" w:cs="Times New Roman"/>
                <w:sz w:val="24"/>
                <w:szCs w:val="24"/>
                <w:u w:val="single"/>
                <w:lang w:eastAsia="en-US"/>
              </w:rPr>
            </w:pPr>
            <w:r w:rsidRPr="002C1358">
              <w:rPr>
                <w:rFonts w:ascii="Times New Roman" w:eastAsia="Calibri" w:hAnsi="Times New Roman" w:cs="Times New Roman"/>
                <w:sz w:val="24"/>
                <w:szCs w:val="24"/>
                <w:lang w:eastAsia="en-US"/>
              </w:rPr>
              <w:t>-</w:t>
            </w:r>
          </w:p>
        </w:tc>
        <w:tc>
          <w:tcPr>
            <w:tcW w:w="850" w:type="dxa"/>
            <w:tcBorders>
              <w:top w:val="nil"/>
              <w:left w:val="single" w:sz="4" w:space="0" w:color="auto"/>
              <w:bottom w:val="nil"/>
              <w:right w:val="single" w:sz="4" w:space="0" w:color="auto"/>
            </w:tcBorders>
            <w:shd w:val="clear" w:color="auto" w:fill="auto"/>
            <w:vAlign w:val="bottom"/>
          </w:tcPr>
          <w:p w14:paraId="6B11B158" w14:textId="77777777" w:rsidR="002C1358" w:rsidRPr="002C1358" w:rsidRDefault="002C1358" w:rsidP="002C1358">
            <w:pPr>
              <w:spacing w:after="0" w:line="240" w:lineRule="auto"/>
              <w:ind w:left="-57" w:right="-57"/>
              <w:jc w:val="center"/>
              <w:rPr>
                <w:rFonts w:ascii="Times New Roman" w:eastAsia="Calibri" w:hAnsi="Times New Roman" w:cs="Times New Roman"/>
                <w:sz w:val="24"/>
                <w:szCs w:val="24"/>
                <w:u w:val="single"/>
                <w:lang w:eastAsia="en-US"/>
              </w:rPr>
            </w:pPr>
            <w:r w:rsidRPr="002C1358">
              <w:rPr>
                <w:rFonts w:ascii="Times New Roman" w:eastAsia="Calibri" w:hAnsi="Times New Roman" w:cs="Times New Roman"/>
                <w:sz w:val="24"/>
                <w:szCs w:val="24"/>
                <w:u w:val="single"/>
                <w:lang w:eastAsia="en-US"/>
              </w:rPr>
              <w:t>-</w:t>
            </w:r>
          </w:p>
          <w:p w14:paraId="20CD6CD7" w14:textId="77777777" w:rsidR="002C1358" w:rsidRPr="002C1358" w:rsidRDefault="002C1358" w:rsidP="002C1358">
            <w:pPr>
              <w:spacing w:after="0" w:line="240" w:lineRule="auto"/>
              <w:ind w:left="-57" w:right="-57"/>
              <w:jc w:val="center"/>
              <w:rPr>
                <w:rFonts w:ascii="Times New Roman" w:eastAsia="Calibri" w:hAnsi="Times New Roman" w:cs="Times New Roman"/>
                <w:sz w:val="24"/>
                <w:szCs w:val="24"/>
                <w:u w:val="single"/>
                <w:lang w:eastAsia="en-US"/>
              </w:rPr>
            </w:pPr>
            <w:r w:rsidRPr="002C1358">
              <w:rPr>
                <w:rFonts w:ascii="Times New Roman" w:eastAsia="Calibri" w:hAnsi="Times New Roman" w:cs="Times New Roman"/>
                <w:sz w:val="24"/>
                <w:szCs w:val="24"/>
                <w:lang w:eastAsia="en-US"/>
              </w:rPr>
              <w:t>-</w:t>
            </w:r>
          </w:p>
        </w:tc>
        <w:tc>
          <w:tcPr>
            <w:tcW w:w="993" w:type="dxa"/>
            <w:tcBorders>
              <w:top w:val="nil"/>
              <w:left w:val="single" w:sz="4" w:space="0" w:color="auto"/>
              <w:bottom w:val="nil"/>
              <w:right w:val="single" w:sz="4" w:space="0" w:color="auto"/>
            </w:tcBorders>
            <w:shd w:val="clear" w:color="auto" w:fill="auto"/>
            <w:vAlign w:val="bottom"/>
          </w:tcPr>
          <w:p w14:paraId="03D52EEE" w14:textId="77777777" w:rsidR="002C1358" w:rsidRPr="002C1358" w:rsidRDefault="002C1358" w:rsidP="002C1358">
            <w:pPr>
              <w:spacing w:after="0" w:line="240" w:lineRule="auto"/>
              <w:ind w:left="-57" w:right="-57"/>
              <w:jc w:val="center"/>
              <w:rPr>
                <w:rFonts w:ascii="Times New Roman" w:eastAsia="Calibri" w:hAnsi="Times New Roman" w:cs="Times New Roman"/>
                <w:sz w:val="24"/>
                <w:szCs w:val="24"/>
                <w:u w:val="single"/>
                <w:lang w:eastAsia="en-US"/>
              </w:rPr>
            </w:pPr>
            <w:r w:rsidRPr="002C1358">
              <w:rPr>
                <w:rFonts w:ascii="Times New Roman" w:eastAsia="Calibri" w:hAnsi="Times New Roman" w:cs="Times New Roman"/>
                <w:sz w:val="24"/>
                <w:szCs w:val="24"/>
                <w:u w:val="single"/>
                <w:lang w:eastAsia="en-US"/>
              </w:rPr>
              <w:t>116,3</w:t>
            </w:r>
          </w:p>
          <w:p w14:paraId="24760421" w14:textId="77777777" w:rsidR="002C1358" w:rsidRPr="002C1358" w:rsidRDefault="002C1358" w:rsidP="002C1358">
            <w:pPr>
              <w:spacing w:after="0" w:line="240" w:lineRule="auto"/>
              <w:ind w:left="-57" w:right="-57"/>
              <w:jc w:val="center"/>
              <w:rPr>
                <w:rFonts w:ascii="Times New Roman" w:eastAsia="Calibri" w:hAnsi="Times New Roman" w:cs="Times New Roman"/>
                <w:sz w:val="24"/>
                <w:szCs w:val="24"/>
                <w:u w:val="single"/>
                <w:lang w:eastAsia="en-US"/>
              </w:rPr>
            </w:pPr>
            <w:r w:rsidRPr="002C1358">
              <w:rPr>
                <w:rFonts w:ascii="Times New Roman" w:eastAsia="Calibri" w:hAnsi="Times New Roman" w:cs="Times New Roman"/>
                <w:sz w:val="24"/>
                <w:szCs w:val="24"/>
                <w:lang w:eastAsia="en-US"/>
              </w:rPr>
              <w:t>84,2</w:t>
            </w:r>
          </w:p>
        </w:tc>
        <w:tc>
          <w:tcPr>
            <w:tcW w:w="637" w:type="dxa"/>
            <w:tcBorders>
              <w:top w:val="nil"/>
              <w:left w:val="single" w:sz="4" w:space="0" w:color="auto"/>
              <w:bottom w:val="nil"/>
              <w:right w:val="single" w:sz="4" w:space="0" w:color="auto"/>
            </w:tcBorders>
            <w:shd w:val="clear" w:color="auto" w:fill="auto"/>
            <w:vAlign w:val="center"/>
          </w:tcPr>
          <w:p w14:paraId="5E892B25" w14:textId="77777777" w:rsidR="002C1358" w:rsidRPr="002C1358" w:rsidRDefault="002C1358" w:rsidP="002C1358">
            <w:pPr>
              <w:spacing w:after="0" w:line="360" w:lineRule="auto"/>
              <w:ind w:right="-57"/>
              <w:jc w:val="center"/>
              <w:rPr>
                <w:rFonts w:ascii="Times New Roman" w:eastAsia="Times New Roman" w:hAnsi="Times New Roman" w:cs="Times New Roman"/>
                <w:sz w:val="24"/>
                <w:szCs w:val="20"/>
                <w:lang w:eastAsia="en-US"/>
              </w:rPr>
            </w:pPr>
          </w:p>
          <w:p w14:paraId="4F491D61" w14:textId="77777777" w:rsidR="002C1358" w:rsidRPr="002C1358" w:rsidRDefault="002C1358" w:rsidP="002C1358">
            <w:pPr>
              <w:spacing w:after="0" w:line="360" w:lineRule="auto"/>
              <w:ind w:right="-57"/>
              <w:jc w:val="center"/>
              <w:rPr>
                <w:rFonts w:ascii="Times New Roman" w:eastAsia="Times New Roman" w:hAnsi="Times New Roman" w:cs="Times New Roman"/>
                <w:sz w:val="24"/>
                <w:szCs w:val="20"/>
                <w:lang w:eastAsia="en-US"/>
              </w:rPr>
            </w:pPr>
            <w:r w:rsidRPr="002C1358">
              <w:rPr>
                <w:rFonts w:ascii="Times New Roman" w:eastAsia="Times New Roman" w:hAnsi="Times New Roman" w:cs="Times New Roman"/>
                <w:sz w:val="24"/>
                <w:szCs w:val="20"/>
                <w:lang w:eastAsia="en-US"/>
              </w:rPr>
              <w:t>-</w:t>
            </w:r>
          </w:p>
        </w:tc>
        <w:tc>
          <w:tcPr>
            <w:tcW w:w="638" w:type="dxa"/>
            <w:tcBorders>
              <w:top w:val="nil"/>
              <w:left w:val="single" w:sz="4" w:space="0" w:color="auto"/>
              <w:bottom w:val="nil"/>
              <w:right w:val="single" w:sz="4" w:space="0" w:color="auto"/>
            </w:tcBorders>
            <w:shd w:val="clear" w:color="auto" w:fill="auto"/>
            <w:vAlign w:val="center"/>
          </w:tcPr>
          <w:p w14:paraId="42F90481" w14:textId="77777777" w:rsidR="002C1358" w:rsidRPr="002C1358" w:rsidRDefault="002C1358" w:rsidP="002C1358">
            <w:pPr>
              <w:spacing w:after="0" w:line="360" w:lineRule="auto"/>
              <w:ind w:left="-57" w:right="-57" w:firstLine="851"/>
              <w:jc w:val="center"/>
              <w:rPr>
                <w:rFonts w:ascii="Times New Roman" w:eastAsia="Times New Roman" w:hAnsi="Times New Roman" w:cs="Times New Roman"/>
                <w:sz w:val="24"/>
                <w:szCs w:val="20"/>
                <w:lang w:eastAsia="en-US"/>
              </w:rPr>
            </w:pPr>
            <w:r w:rsidRPr="002C1358">
              <w:rPr>
                <w:rFonts w:ascii="Times New Roman" w:eastAsia="Times New Roman" w:hAnsi="Times New Roman" w:cs="Times New Roman"/>
                <w:sz w:val="24"/>
                <w:szCs w:val="20"/>
                <w:lang w:eastAsia="en-US"/>
              </w:rPr>
              <w:t>332,1</w:t>
            </w:r>
          </w:p>
        </w:tc>
      </w:tr>
      <w:tr w:rsidR="002C1358" w:rsidRPr="002C1358" w14:paraId="08104481" w14:textId="77777777" w:rsidTr="002C1358">
        <w:tc>
          <w:tcPr>
            <w:tcW w:w="1843" w:type="dxa"/>
            <w:tcBorders>
              <w:top w:val="nil"/>
              <w:left w:val="single" w:sz="4" w:space="0" w:color="auto"/>
              <w:bottom w:val="nil"/>
              <w:right w:val="single" w:sz="4" w:space="0" w:color="auto"/>
            </w:tcBorders>
            <w:shd w:val="clear" w:color="auto" w:fill="auto"/>
            <w:vAlign w:val="center"/>
          </w:tcPr>
          <w:p w14:paraId="262784EF" w14:textId="77777777" w:rsidR="002C1358" w:rsidRPr="002C1358" w:rsidRDefault="002C1358" w:rsidP="002C1358">
            <w:pPr>
              <w:spacing w:after="0" w:line="240" w:lineRule="auto"/>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Ель</w:t>
            </w:r>
          </w:p>
        </w:tc>
        <w:tc>
          <w:tcPr>
            <w:tcW w:w="992" w:type="dxa"/>
            <w:tcBorders>
              <w:top w:val="nil"/>
              <w:left w:val="single" w:sz="4" w:space="0" w:color="auto"/>
              <w:bottom w:val="nil"/>
              <w:right w:val="single" w:sz="4" w:space="0" w:color="auto"/>
            </w:tcBorders>
            <w:shd w:val="clear" w:color="auto" w:fill="auto"/>
            <w:vAlign w:val="bottom"/>
          </w:tcPr>
          <w:p w14:paraId="55239A17" w14:textId="77777777" w:rsidR="002C1358" w:rsidRPr="002C1358" w:rsidRDefault="002C1358" w:rsidP="002C1358">
            <w:pPr>
              <w:spacing w:after="0" w:line="240" w:lineRule="auto"/>
              <w:ind w:left="-57" w:right="-57"/>
              <w:jc w:val="center"/>
              <w:rPr>
                <w:rFonts w:ascii="Times New Roman" w:eastAsia="Calibri" w:hAnsi="Times New Roman" w:cs="Times New Roman"/>
                <w:sz w:val="24"/>
                <w:szCs w:val="24"/>
                <w:u w:val="single"/>
                <w:lang w:eastAsia="en-US"/>
              </w:rPr>
            </w:pPr>
            <w:r w:rsidRPr="002C1358">
              <w:rPr>
                <w:rFonts w:ascii="Times New Roman" w:eastAsia="Calibri" w:hAnsi="Times New Roman" w:cs="Times New Roman"/>
                <w:sz w:val="24"/>
                <w:szCs w:val="24"/>
                <w:u w:val="single"/>
                <w:lang w:eastAsia="en-US"/>
              </w:rPr>
              <w:t>0,3</w:t>
            </w:r>
          </w:p>
          <w:p w14:paraId="51DB5951" w14:textId="77777777" w:rsidR="002C1358" w:rsidRPr="002C1358" w:rsidRDefault="002C1358" w:rsidP="002C1358">
            <w:pPr>
              <w:spacing w:after="0" w:line="240" w:lineRule="auto"/>
              <w:ind w:left="-57" w:right="-57"/>
              <w:jc w:val="center"/>
              <w:rPr>
                <w:rFonts w:ascii="Times New Roman" w:eastAsia="Calibri" w:hAnsi="Times New Roman" w:cs="Times New Roman"/>
                <w:sz w:val="24"/>
                <w:szCs w:val="24"/>
                <w:u w:val="single"/>
                <w:lang w:eastAsia="en-US"/>
              </w:rPr>
            </w:pPr>
            <w:r w:rsidRPr="002C1358">
              <w:rPr>
                <w:rFonts w:ascii="Times New Roman" w:eastAsia="Calibri" w:hAnsi="Times New Roman" w:cs="Times New Roman"/>
                <w:sz w:val="24"/>
                <w:szCs w:val="24"/>
                <w:lang w:eastAsia="en-US"/>
              </w:rPr>
              <w:t>-</w:t>
            </w:r>
          </w:p>
        </w:tc>
        <w:tc>
          <w:tcPr>
            <w:tcW w:w="993" w:type="dxa"/>
            <w:tcBorders>
              <w:top w:val="nil"/>
              <w:left w:val="single" w:sz="4" w:space="0" w:color="auto"/>
              <w:bottom w:val="nil"/>
              <w:right w:val="single" w:sz="4" w:space="0" w:color="auto"/>
            </w:tcBorders>
            <w:shd w:val="clear" w:color="auto" w:fill="auto"/>
            <w:vAlign w:val="bottom"/>
          </w:tcPr>
          <w:p w14:paraId="66FE6705" w14:textId="77777777" w:rsidR="002C1358" w:rsidRPr="002C1358" w:rsidRDefault="002C1358" w:rsidP="002C1358">
            <w:pPr>
              <w:spacing w:after="0" w:line="240" w:lineRule="auto"/>
              <w:ind w:left="-57" w:right="-57"/>
              <w:jc w:val="center"/>
              <w:rPr>
                <w:rFonts w:ascii="Times New Roman" w:eastAsia="Calibri" w:hAnsi="Times New Roman" w:cs="Times New Roman"/>
                <w:sz w:val="24"/>
                <w:szCs w:val="24"/>
                <w:u w:val="single"/>
                <w:lang w:eastAsia="en-US"/>
              </w:rPr>
            </w:pPr>
            <w:r w:rsidRPr="002C1358">
              <w:rPr>
                <w:rFonts w:ascii="Times New Roman" w:eastAsia="Calibri" w:hAnsi="Times New Roman" w:cs="Times New Roman"/>
                <w:sz w:val="24"/>
                <w:szCs w:val="24"/>
                <w:u w:val="single"/>
                <w:lang w:eastAsia="en-US"/>
              </w:rPr>
              <w:t>-</w:t>
            </w:r>
          </w:p>
          <w:p w14:paraId="48C3088D" w14:textId="77777777" w:rsidR="002C1358" w:rsidRPr="002C1358" w:rsidRDefault="002C1358" w:rsidP="002C1358">
            <w:pPr>
              <w:spacing w:after="0" w:line="240" w:lineRule="auto"/>
              <w:ind w:left="-57" w:right="-57"/>
              <w:jc w:val="center"/>
              <w:rPr>
                <w:rFonts w:ascii="Times New Roman" w:eastAsia="Calibri" w:hAnsi="Times New Roman" w:cs="Times New Roman"/>
                <w:sz w:val="24"/>
                <w:szCs w:val="24"/>
                <w:u w:val="single"/>
                <w:lang w:eastAsia="en-US"/>
              </w:rPr>
            </w:pPr>
            <w:r w:rsidRPr="002C1358">
              <w:rPr>
                <w:rFonts w:ascii="Times New Roman" w:eastAsia="Calibri" w:hAnsi="Times New Roman" w:cs="Times New Roman"/>
                <w:sz w:val="24"/>
                <w:szCs w:val="24"/>
                <w:lang w:eastAsia="en-US"/>
              </w:rPr>
              <w:t>-</w:t>
            </w:r>
          </w:p>
        </w:tc>
        <w:tc>
          <w:tcPr>
            <w:tcW w:w="992" w:type="dxa"/>
            <w:tcBorders>
              <w:top w:val="nil"/>
              <w:left w:val="single" w:sz="4" w:space="0" w:color="auto"/>
              <w:bottom w:val="nil"/>
              <w:right w:val="single" w:sz="4" w:space="0" w:color="auto"/>
            </w:tcBorders>
            <w:shd w:val="clear" w:color="auto" w:fill="auto"/>
            <w:vAlign w:val="bottom"/>
          </w:tcPr>
          <w:p w14:paraId="7D2BEBFA" w14:textId="77777777" w:rsidR="002C1358" w:rsidRPr="002C1358" w:rsidRDefault="002C1358" w:rsidP="002C1358">
            <w:pPr>
              <w:spacing w:after="0" w:line="240" w:lineRule="auto"/>
              <w:ind w:left="-57" w:right="-57"/>
              <w:jc w:val="center"/>
              <w:rPr>
                <w:rFonts w:ascii="Times New Roman" w:eastAsia="Calibri" w:hAnsi="Times New Roman" w:cs="Times New Roman"/>
                <w:sz w:val="24"/>
                <w:szCs w:val="24"/>
                <w:u w:val="single"/>
                <w:lang w:eastAsia="en-US"/>
              </w:rPr>
            </w:pPr>
            <w:r w:rsidRPr="002C1358">
              <w:rPr>
                <w:rFonts w:ascii="Times New Roman" w:eastAsia="Calibri" w:hAnsi="Times New Roman" w:cs="Times New Roman"/>
                <w:sz w:val="24"/>
                <w:szCs w:val="24"/>
                <w:u w:val="single"/>
                <w:lang w:eastAsia="en-US"/>
              </w:rPr>
              <w:t>0,3</w:t>
            </w:r>
          </w:p>
          <w:p w14:paraId="1908BF19" w14:textId="77777777" w:rsidR="002C1358" w:rsidRPr="002C1358" w:rsidRDefault="002C1358" w:rsidP="002C1358">
            <w:pPr>
              <w:spacing w:after="0" w:line="240" w:lineRule="auto"/>
              <w:ind w:left="-57" w:right="-57"/>
              <w:jc w:val="center"/>
              <w:rPr>
                <w:rFonts w:ascii="Times New Roman" w:eastAsia="Calibri" w:hAnsi="Times New Roman" w:cs="Times New Roman"/>
                <w:sz w:val="24"/>
                <w:szCs w:val="24"/>
                <w:u w:val="single"/>
                <w:lang w:eastAsia="en-US"/>
              </w:rPr>
            </w:pPr>
            <w:r w:rsidRPr="002C1358">
              <w:rPr>
                <w:rFonts w:ascii="Times New Roman" w:eastAsia="Calibri" w:hAnsi="Times New Roman" w:cs="Times New Roman"/>
                <w:sz w:val="24"/>
                <w:szCs w:val="24"/>
                <w:lang w:eastAsia="en-US"/>
              </w:rPr>
              <w:t>-</w:t>
            </w:r>
          </w:p>
        </w:tc>
        <w:tc>
          <w:tcPr>
            <w:tcW w:w="709" w:type="dxa"/>
            <w:tcBorders>
              <w:top w:val="nil"/>
              <w:left w:val="single" w:sz="4" w:space="0" w:color="auto"/>
              <w:bottom w:val="nil"/>
              <w:right w:val="single" w:sz="4" w:space="0" w:color="auto"/>
            </w:tcBorders>
            <w:shd w:val="clear" w:color="auto" w:fill="auto"/>
            <w:vAlign w:val="bottom"/>
          </w:tcPr>
          <w:p w14:paraId="7F97DD7F" w14:textId="77777777" w:rsidR="002C1358" w:rsidRPr="002C1358" w:rsidRDefault="002C1358" w:rsidP="002C1358">
            <w:pPr>
              <w:spacing w:after="0" w:line="240" w:lineRule="auto"/>
              <w:ind w:left="-57" w:right="-57"/>
              <w:jc w:val="center"/>
              <w:rPr>
                <w:rFonts w:ascii="Times New Roman" w:eastAsia="Calibri" w:hAnsi="Times New Roman" w:cs="Times New Roman"/>
                <w:sz w:val="24"/>
                <w:szCs w:val="24"/>
                <w:u w:val="single"/>
                <w:lang w:eastAsia="en-US"/>
              </w:rPr>
            </w:pPr>
            <w:r w:rsidRPr="002C1358">
              <w:rPr>
                <w:rFonts w:ascii="Times New Roman" w:eastAsia="Calibri" w:hAnsi="Times New Roman" w:cs="Times New Roman"/>
                <w:sz w:val="24"/>
                <w:szCs w:val="24"/>
                <w:u w:val="single"/>
                <w:lang w:eastAsia="en-US"/>
              </w:rPr>
              <w:t>-</w:t>
            </w:r>
          </w:p>
          <w:p w14:paraId="001952EB" w14:textId="77777777" w:rsidR="002C1358" w:rsidRPr="002C1358" w:rsidRDefault="002C1358" w:rsidP="002C1358">
            <w:pPr>
              <w:spacing w:after="0" w:line="240" w:lineRule="auto"/>
              <w:ind w:left="-57" w:right="-57"/>
              <w:jc w:val="center"/>
              <w:rPr>
                <w:rFonts w:ascii="Times New Roman" w:eastAsia="Calibri" w:hAnsi="Times New Roman" w:cs="Times New Roman"/>
                <w:sz w:val="24"/>
                <w:szCs w:val="24"/>
                <w:u w:val="single"/>
                <w:lang w:eastAsia="en-US"/>
              </w:rPr>
            </w:pPr>
            <w:r w:rsidRPr="002C1358">
              <w:rPr>
                <w:rFonts w:ascii="Times New Roman" w:eastAsia="Calibri" w:hAnsi="Times New Roman" w:cs="Times New Roman"/>
                <w:sz w:val="24"/>
                <w:szCs w:val="24"/>
                <w:lang w:eastAsia="en-US"/>
              </w:rPr>
              <w:t>-</w:t>
            </w:r>
          </w:p>
        </w:tc>
        <w:tc>
          <w:tcPr>
            <w:tcW w:w="992" w:type="dxa"/>
            <w:tcBorders>
              <w:top w:val="nil"/>
              <w:left w:val="single" w:sz="4" w:space="0" w:color="auto"/>
              <w:bottom w:val="nil"/>
              <w:right w:val="single" w:sz="4" w:space="0" w:color="auto"/>
            </w:tcBorders>
            <w:shd w:val="clear" w:color="auto" w:fill="auto"/>
            <w:vAlign w:val="bottom"/>
          </w:tcPr>
          <w:p w14:paraId="668EA58F" w14:textId="77777777" w:rsidR="002C1358" w:rsidRPr="002C1358" w:rsidRDefault="002C1358" w:rsidP="002C1358">
            <w:pPr>
              <w:spacing w:after="0" w:line="240" w:lineRule="auto"/>
              <w:ind w:left="-57" w:right="-57"/>
              <w:jc w:val="center"/>
              <w:rPr>
                <w:rFonts w:ascii="Times New Roman" w:eastAsia="Calibri" w:hAnsi="Times New Roman" w:cs="Times New Roman"/>
                <w:sz w:val="24"/>
                <w:szCs w:val="24"/>
                <w:u w:val="single"/>
                <w:lang w:eastAsia="en-US"/>
              </w:rPr>
            </w:pPr>
            <w:r w:rsidRPr="002C1358">
              <w:rPr>
                <w:rFonts w:ascii="Times New Roman" w:eastAsia="Calibri" w:hAnsi="Times New Roman" w:cs="Times New Roman"/>
                <w:sz w:val="24"/>
                <w:szCs w:val="24"/>
                <w:u w:val="single"/>
                <w:lang w:eastAsia="en-US"/>
              </w:rPr>
              <w:t>-</w:t>
            </w:r>
          </w:p>
          <w:p w14:paraId="097254E4" w14:textId="77777777" w:rsidR="002C1358" w:rsidRPr="002C1358" w:rsidRDefault="002C1358" w:rsidP="002C1358">
            <w:pPr>
              <w:spacing w:after="0" w:line="240" w:lineRule="auto"/>
              <w:ind w:left="-57" w:right="-57"/>
              <w:jc w:val="center"/>
              <w:rPr>
                <w:rFonts w:ascii="Times New Roman" w:eastAsia="Calibri" w:hAnsi="Times New Roman" w:cs="Times New Roman"/>
                <w:sz w:val="24"/>
                <w:szCs w:val="24"/>
                <w:u w:val="single"/>
                <w:lang w:eastAsia="en-US"/>
              </w:rPr>
            </w:pPr>
            <w:r w:rsidRPr="002C1358">
              <w:rPr>
                <w:rFonts w:ascii="Times New Roman" w:eastAsia="Calibri" w:hAnsi="Times New Roman" w:cs="Times New Roman"/>
                <w:sz w:val="24"/>
                <w:szCs w:val="24"/>
                <w:lang w:eastAsia="en-US"/>
              </w:rPr>
              <w:t>0,3</w:t>
            </w:r>
          </w:p>
        </w:tc>
        <w:tc>
          <w:tcPr>
            <w:tcW w:w="850" w:type="dxa"/>
            <w:tcBorders>
              <w:top w:val="nil"/>
              <w:left w:val="single" w:sz="4" w:space="0" w:color="auto"/>
              <w:bottom w:val="nil"/>
              <w:right w:val="single" w:sz="4" w:space="0" w:color="auto"/>
            </w:tcBorders>
            <w:shd w:val="clear" w:color="auto" w:fill="auto"/>
            <w:vAlign w:val="bottom"/>
          </w:tcPr>
          <w:p w14:paraId="022F6C33" w14:textId="77777777" w:rsidR="002C1358" w:rsidRPr="002C1358" w:rsidRDefault="002C1358" w:rsidP="002C1358">
            <w:pPr>
              <w:spacing w:after="0" w:line="240" w:lineRule="auto"/>
              <w:ind w:left="-57" w:right="-57"/>
              <w:jc w:val="center"/>
              <w:rPr>
                <w:rFonts w:ascii="Times New Roman" w:eastAsia="Calibri" w:hAnsi="Times New Roman" w:cs="Times New Roman"/>
                <w:sz w:val="24"/>
                <w:szCs w:val="24"/>
                <w:u w:val="single"/>
                <w:lang w:eastAsia="en-US"/>
              </w:rPr>
            </w:pPr>
            <w:r w:rsidRPr="002C1358">
              <w:rPr>
                <w:rFonts w:ascii="Times New Roman" w:eastAsia="Calibri" w:hAnsi="Times New Roman" w:cs="Times New Roman"/>
                <w:sz w:val="24"/>
                <w:szCs w:val="24"/>
                <w:u w:val="single"/>
                <w:lang w:eastAsia="en-US"/>
              </w:rPr>
              <w:t>-</w:t>
            </w:r>
          </w:p>
          <w:p w14:paraId="70568AEF" w14:textId="77777777" w:rsidR="002C1358" w:rsidRPr="002C1358" w:rsidRDefault="002C1358" w:rsidP="002C1358">
            <w:pPr>
              <w:spacing w:after="0" w:line="240" w:lineRule="auto"/>
              <w:ind w:left="-57" w:right="-57"/>
              <w:jc w:val="center"/>
              <w:rPr>
                <w:rFonts w:ascii="Times New Roman" w:eastAsia="Calibri" w:hAnsi="Times New Roman" w:cs="Times New Roman"/>
                <w:sz w:val="24"/>
                <w:szCs w:val="24"/>
                <w:u w:val="single"/>
                <w:lang w:eastAsia="en-US"/>
              </w:rPr>
            </w:pPr>
            <w:r w:rsidRPr="002C1358">
              <w:rPr>
                <w:rFonts w:ascii="Times New Roman" w:eastAsia="Calibri" w:hAnsi="Times New Roman" w:cs="Times New Roman"/>
                <w:sz w:val="24"/>
                <w:szCs w:val="24"/>
                <w:lang w:eastAsia="en-US"/>
              </w:rPr>
              <w:t>-</w:t>
            </w:r>
          </w:p>
        </w:tc>
        <w:tc>
          <w:tcPr>
            <w:tcW w:w="993" w:type="dxa"/>
            <w:tcBorders>
              <w:top w:val="nil"/>
              <w:left w:val="single" w:sz="4" w:space="0" w:color="auto"/>
              <w:bottom w:val="nil"/>
              <w:right w:val="single" w:sz="4" w:space="0" w:color="auto"/>
            </w:tcBorders>
            <w:shd w:val="clear" w:color="auto" w:fill="auto"/>
            <w:vAlign w:val="bottom"/>
          </w:tcPr>
          <w:p w14:paraId="431CEBB0" w14:textId="77777777" w:rsidR="002C1358" w:rsidRPr="002C1358" w:rsidRDefault="002C1358" w:rsidP="002C1358">
            <w:pPr>
              <w:spacing w:after="0" w:line="240" w:lineRule="auto"/>
              <w:ind w:left="-57" w:right="-57"/>
              <w:jc w:val="center"/>
              <w:rPr>
                <w:rFonts w:ascii="Times New Roman" w:eastAsia="Calibri" w:hAnsi="Times New Roman" w:cs="Times New Roman"/>
                <w:sz w:val="24"/>
                <w:szCs w:val="24"/>
                <w:u w:val="single"/>
                <w:lang w:eastAsia="en-US"/>
              </w:rPr>
            </w:pPr>
            <w:r w:rsidRPr="002C1358">
              <w:rPr>
                <w:rFonts w:ascii="Times New Roman" w:eastAsia="Calibri" w:hAnsi="Times New Roman" w:cs="Times New Roman"/>
                <w:sz w:val="24"/>
                <w:szCs w:val="24"/>
                <w:u w:val="single"/>
                <w:lang w:eastAsia="en-US"/>
              </w:rPr>
              <w:t>0,3</w:t>
            </w:r>
          </w:p>
          <w:p w14:paraId="478A88E4" w14:textId="77777777" w:rsidR="002C1358" w:rsidRPr="002C1358" w:rsidRDefault="002C1358" w:rsidP="002C1358">
            <w:pPr>
              <w:spacing w:after="0" w:line="240" w:lineRule="auto"/>
              <w:ind w:left="-57" w:right="-57"/>
              <w:jc w:val="center"/>
              <w:rPr>
                <w:rFonts w:ascii="Times New Roman" w:eastAsia="Calibri" w:hAnsi="Times New Roman" w:cs="Times New Roman"/>
                <w:sz w:val="24"/>
                <w:szCs w:val="24"/>
                <w:u w:val="single"/>
                <w:lang w:eastAsia="en-US"/>
              </w:rPr>
            </w:pPr>
            <w:r w:rsidRPr="002C1358">
              <w:rPr>
                <w:rFonts w:ascii="Times New Roman" w:eastAsia="Calibri" w:hAnsi="Times New Roman" w:cs="Times New Roman"/>
                <w:sz w:val="24"/>
                <w:szCs w:val="24"/>
                <w:lang w:eastAsia="en-US"/>
              </w:rPr>
              <w:t>0,3</w:t>
            </w:r>
          </w:p>
        </w:tc>
        <w:tc>
          <w:tcPr>
            <w:tcW w:w="637" w:type="dxa"/>
            <w:tcBorders>
              <w:top w:val="nil"/>
              <w:left w:val="single" w:sz="4" w:space="0" w:color="auto"/>
              <w:bottom w:val="nil"/>
              <w:right w:val="single" w:sz="4" w:space="0" w:color="auto"/>
            </w:tcBorders>
            <w:shd w:val="clear" w:color="auto" w:fill="auto"/>
            <w:vAlign w:val="center"/>
          </w:tcPr>
          <w:p w14:paraId="28B27762" w14:textId="77777777" w:rsidR="002C1358" w:rsidRPr="002C1358" w:rsidRDefault="002C1358" w:rsidP="002C1358">
            <w:pPr>
              <w:spacing w:after="0" w:line="360" w:lineRule="auto"/>
              <w:ind w:right="-57"/>
              <w:jc w:val="center"/>
              <w:rPr>
                <w:rFonts w:ascii="Times New Roman" w:eastAsia="Times New Roman" w:hAnsi="Times New Roman" w:cs="Times New Roman"/>
                <w:sz w:val="24"/>
                <w:szCs w:val="20"/>
                <w:lang w:eastAsia="en-US"/>
              </w:rPr>
            </w:pPr>
            <w:r w:rsidRPr="002C1358">
              <w:rPr>
                <w:rFonts w:ascii="Times New Roman" w:eastAsia="Times New Roman" w:hAnsi="Times New Roman" w:cs="Times New Roman"/>
                <w:sz w:val="24"/>
                <w:szCs w:val="20"/>
                <w:lang w:eastAsia="en-US"/>
              </w:rPr>
              <w:t>-</w:t>
            </w:r>
          </w:p>
        </w:tc>
        <w:tc>
          <w:tcPr>
            <w:tcW w:w="638" w:type="dxa"/>
            <w:tcBorders>
              <w:top w:val="nil"/>
              <w:left w:val="single" w:sz="4" w:space="0" w:color="auto"/>
              <w:bottom w:val="nil"/>
              <w:right w:val="single" w:sz="4" w:space="0" w:color="auto"/>
            </w:tcBorders>
            <w:shd w:val="clear" w:color="auto" w:fill="auto"/>
            <w:vAlign w:val="center"/>
          </w:tcPr>
          <w:p w14:paraId="619ABB4C" w14:textId="77777777" w:rsidR="002C1358" w:rsidRPr="002C1358" w:rsidRDefault="002C1358" w:rsidP="002C1358">
            <w:pPr>
              <w:spacing w:after="0" w:line="360" w:lineRule="auto"/>
              <w:ind w:right="-57"/>
              <w:jc w:val="center"/>
              <w:rPr>
                <w:rFonts w:ascii="Times New Roman" w:eastAsia="Times New Roman" w:hAnsi="Times New Roman" w:cs="Times New Roman"/>
                <w:sz w:val="24"/>
                <w:szCs w:val="20"/>
                <w:lang w:eastAsia="en-US"/>
              </w:rPr>
            </w:pPr>
            <w:r w:rsidRPr="002C1358">
              <w:rPr>
                <w:rFonts w:ascii="Times New Roman" w:eastAsia="Times New Roman" w:hAnsi="Times New Roman" w:cs="Times New Roman"/>
                <w:sz w:val="24"/>
                <w:szCs w:val="20"/>
                <w:lang w:eastAsia="en-US"/>
              </w:rPr>
              <w:t>-</w:t>
            </w:r>
          </w:p>
        </w:tc>
      </w:tr>
      <w:tr w:rsidR="002C1358" w:rsidRPr="002C1358" w14:paraId="5F8A6D6C" w14:textId="77777777" w:rsidTr="002C1358">
        <w:tc>
          <w:tcPr>
            <w:tcW w:w="1843" w:type="dxa"/>
            <w:tcBorders>
              <w:top w:val="nil"/>
              <w:left w:val="single" w:sz="4" w:space="0" w:color="auto"/>
              <w:bottom w:val="nil"/>
              <w:right w:val="single" w:sz="4" w:space="0" w:color="auto"/>
            </w:tcBorders>
            <w:shd w:val="clear" w:color="auto" w:fill="auto"/>
            <w:vAlign w:val="center"/>
          </w:tcPr>
          <w:p w14:paraId="7320BFEF" w14:textId="77777777" w:rsidR="002C1358" w:rsidRPr="002C1358" w:rsidRDefault="002C1358" w:rsidP="002C1358">
            <w:pPr>
              <w:spacing w:after="0" w:line="240" w:lineRule="auto"/>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Лиственница</w:t>
            </w:r>
          </w:p>
        </w:tc>
        <w:tc>
          <w:tcPr>
            <w:tcW w:w="992" w:type="dxa"/>
            <w:tcBorders>
              <w:top w:val="nil"/>
              <w:left w:val="single" w:sz="4" w:space="0" w:color="auto"/>
              <w:bottom w:val="nil"/>
              <w:right w:val="single" w:sz="4" w:space="0" w:color="auto"/>
            </w:tcBorders>
            <w:shd w:val="clear" w:color="auto" w:fill="auto"/>
            <w:vAlign w:val="bottom"/>
          </w:tcPr>
          <w:p w14:paraId="4A702112" w14:textId="77777777" w:rsidR="002C1358" w:rsidRPr="002C1358" w:rsidRDefault="002C1358" w:rsidP="002C1358">
            <w:pPr>
              <w:spacing w:after="0" w:line="240" w:lineRule="auto"/>
              <w:ind w:left="-57" w:right="-57"/>
              <w:jc w:val="center"/>
              <w:rPr>
                <w:rFonts w:ascii="Times New Roman" w:eastAsia="Calibri" w:hAnsi="Times New Roman" w:cs="Times New Roman"/>
                <w:sz w:val="24"/>
                <w:szCs w:val="24"/>
                <w:u w:val="single"/>
                <w:lang w:eastAsia="en-US"/>
              </w:rPr>
            </w:pPr>
            <w:r w:rsidRPr="002C1358">
              <w:rPr>
                <w:rFonts w:ascii="Times New Roman" w:eastAsia="Calibri" w:hAnsi="Times New Roman" w:cs="Times New Roman"/>
                <w:sz w:val="24"/>
                <w:szCs w:val="24"/>
                <w:u w:val="single"/>
                <w:lang w:eastAsia="en-US"/>
              </w:rPr>
              <w:t>0,2</w:t>
            </w:r>
          </w:p>
          <w:p w14:paraId="4AB18315" w14:textId="77777777" w:rsidR="002C1358" w:rsidRPr="002C1358" w:rsidRDefault="002C1358" w:rsidP="002C1358">
            <w:pPr>
              <w:spacing w:after="0" w:line="240" w:lineRule="auto"/>
              <w:ind w:left="-57" w:right="-57"/>
              <w:jc w:val="center"/>
              <w:rPr>
                <w:rFonts w:ascii="Times New Roman" w:eastAsia="Calibri" w:hAnsi="Times New Roman" w:cs="Times New Roman"/>
                <w:sz w:val="24"/>
                <w:szCs w:val="24"/>
                <w:u w:val="single"/>
                <w:lang w:eastAsia="en-US"/>
              </w:rPr>
            </w:pPr>
            <w:r w:rsidRPr="002C1358">
              <w:rPr>
                <w:rFonts w:ascii="Times New Roman" w:eastAsia="Calibri" w:hAnsi="Times New Roman" w:cs="Times New Roman"/>
                <w:sz w:val="24"/>
                <w:szCs w:val="24"/>
                <w:lang w:eastAsia="en-US"/>
              </w:rPr>
              <w:t>-</w:t>
            </w:r>
          </w:p>
        </w:tc>
        <w:tc>
          <w:tcPr>
            <w:tcW w:w="993" w:type="dxa"/>
            <w:tcBorders>
              <w:top w:val="nil"/>
              <w:left w:val="single" w:sz="4" w:space="0" w:color="auto"/>
              <w:bottom w:val="nil"/>
              <w:right w:val="single" w:sz="4" w:space="0" w:color="auto"/>
            </w:tcBorders>
            <w:shd w:val="clear" w:color="auto" w:fill="auto"/>
            <w:vAlign w:val="bottom"/>
          </w:tcPr>
          <w:p w14:paraId="16FEAAC7" w14:textId="77777777" w:rsidR="002C1358" w:rsidRPr="002C1358" w:rsidRDefault="002C1358" w:rsidP="002C1358">
            <w:pPr>
              <w:spacing w:after="0" w:line="240" w:lineRule="auto"/>
              <w:ind w:left="-57" w:right="-57"/>
              <w:jc w:val="center"/>
              <w:rPr>
                <w:rFonts w:ascii="Times New Roman" w:eastAsia="Calibri" w:hAnsi="Times New Roman" w:cs="Times New Roman"/>
                <w:sz w:val="24"/>
                <w:szCs w:val="24"/>
                <w:u w:val="single"/>
                <w:lang w:eastAsia="en-US"/>
              </w:rPr>
            </w:pPr>
            <w:r w:rsidRPr="002C1358">
              <w:rPr>
                <w:rFonts w:ascii="Times New Roman" w:eastAsia="Calibri" w:hAnsi="Times New Roman" w:cs="Times New Roman"/>
                <w:sz w:val="24"/>
                <w:szCs w:val="24"/>
                <w:u w:val="single"/>
                <w:lang w:eastAsia="en-US"/>
              </w:rPr>
              <w:t>-</w:t>
            </w:r>
          </w:p>
          <w:p w14:paraId="42EA4838" w14:textId="77777777" w:rsidR="002C1358" w:rsidRPr="002C1358" w:rsidRDefault="002C1358" w:rsidP="002C1358">
            <w:pPr>
              <w:spacing w:after="0" w:line="240" w:lineRule="auto"/>
              <w:ind w:left="-57" w:right="-57"/>
              <w:jc w:val="center"/>
              <w:rPr>
                <w:rFonts w:ascii="Times New Roman" w:eastAsia="Calibri" w:hAnsi="Times New Roman" w:cs="Times New Roman"/>
                <w:sz w:val="24"/>
                <w:szCs w:val="24"/>
                <w:u w:val="single"/>
                <w:lang w:eastAsia="en-US"/>
              </w:rPr>
            </w:pPr>
            <w:r w:rsidRPr="002C1358">
              <w:rPr>
                <w:rFonts w:ascii="Times New Roman" w:eastAsia="Calibri" w:hAnsi="Times New Roman" w:cs="Times New Roman"/>
                <w:sz w:val="24"/>
                <w:szCs w:val="24"/>
                <w:lang w:eastAsia="en-US"/>
              </w:rPr>
              <w:t>-</w:t>
            </w:r>
          </w:p>
        </w:tc>
        <w:tc>
          <w:tcPr>
            <w:tcW w:w="992" w:type="dxa"/>
            <w:tcBorders>
              <w:top w:val="nil"/>
              <w:left w:val="single" w:sz="4" w:space="0" w:color="auto"/>
              <w:bottom w:val="nil"/>
              <w:right w:val="single" w:sz="4" w:space="0" w:color="auto"/>
            </w:tcBorders>
            <w:shd w:val="clear" w:color="auto" w:fill="auto"/>
            <w:vAlign w:val="bottom"/>
          </w:tcPr>
          <w:p w14:paraId="30E16177" w14:textId="77777777" w:rsidR="002C1358" w:rsidRPr="002C1358" w:rsidRDefault="002C1358" w:rsidP="002C1358">
            <w:pPr>
              <w:spacing w:after="0" w:line="240" w:lineRule="auto"/>
              <w:ind w:left="-57" w:right="-57"/>
              <w:jc w:val="center"/>
              <w:rPr>
                <w:rFonts w:ascii="Times New Roman" w:eastAsia="Calibri" w:hAnsi="Times New Roman" w:cs="Times New Roman"/>
                <w:sz w:val="24"/>
                <w:szCs w:val="24"/>
                <w:u w:val="single"/>
                <w:lang w:eastAsia="en-US"/>
              </w:rPr>
            </w:pPr>
            <w:r w:rsidRPr="002C1358">
              <w:rPr>
                <w:rFonts w:ascii="Times New Roman" w:eastAsia="Calibri" w:hAnsi="Times New Roman" w:cs="Times New Roman"/>
                <w:sz w:val="24"/>
                <w:szCs w:val="24"/>
                <w:u w:val="single"/>
                <w:lang w:eastAsia="en-US"/>
              </w:rPr>
              <w:t>0,2</w:t>
            </w:r>
          </w:p>
          <w:p w14:paraId="5164D2E5" w14:textId="77777777" w:rsidR="002C1358" w:rsidRPr="002C1358" w:rsidRDefault="002C1358" w:rsidP="002C1358">
            <w:pPr>
              <w:spacing w:after="0" w:line="240" w:lineRule="auto"/>
              <w:ind w:left="-57" w:right="-57"/>
              <w:jc w:val="center"/>
              <w:rPr>
                <w:rFonts w:ascii="Times New Roman" w:eastAsia="Calibri" w:hAnsi="Times New Roman" w:cs="Times New Roman"/>
                <w:sz w:val="24"/>
                <w:szCs w:val="24"/>
                <w:u w:val="single"/>
                <w:lang w:eastAsia="en-US"/>
              </w:rPr>
            </w:pPr>
            <w:r w:rsidRPr="002C1358">
              <w:rPr>
                <w:rFonts w:ascii="Times New Roman" w:eastAsia="Calibri" w:hAnsi="Times New Roman" w:cs="Times New Roman"/>
                <w:sz w:val="24"/>
                <w:szCs w:val="24"/>
                <w:lang w:eastAsia="en-US"/>
              </w:rPr>
              <w:t>-</w:t>
            </w:r>
          </w:p>
        </w:tc>
        <w:tc>
          <w:tcPr>
            <w:tcW w:w="709" w:type="dxa"/>
            <w:tcBorders>
              <w:top w:val="nil"/>
              <w:left w:val="single" w:sz="4" w:space="0" w:color="auto"/>
              <w:bottom w:val="nil"/>
              <w:right w:val="single" w:sz="4" w:space="0" w:color="auto"/>
            </w:tcBorders>
            <w:shd w:val="clear" w:color="auto" w:fill="auto"/>
            <w:vAlign w:val="bottom"/>
          </w:tcPr>
          <w:p w14:paraId="23FB6BAB" w14:textId="77777777" w:rsidR="002C1358" w:rsidRPr="002C1358" w:rsidRDefault="002C1358" w:rsidP="002C1358">
            <w:pPr>
              <w:spacing w:after="0" w:line="240" w:lineRule="auto"/>
              <w:ind w:left="-57" w:right="-57"/>
              <w:jc w:val="center"/>
              <w:rPr>
                <w:rFonts w:ascii="Times New Roman" w:eastAsia="Calibri" w:hAnsi="Times New Roman" w:cs="Times New Roman"/>
                <w:sz w:val="24"/>
                <w:szCs w:val="24"/>
                <w:u w:val="single"/>
                <w:lang w:eastAsia="en-US"/>
              </w:rPr>
            </w:pPr>
            <w:r w:rsidRPr="002C1358">
              <w:rPr>
                <w:rFonts w:ascii="Times New Roman" w:eastAsia="Calibri" w:hAnsi="Times New Roman" w:cs="Times New Roman"/>
                <w:sz w:val="24"/>
                <w:szCs w:val="24"/>
                <w:u w:val="single"/>
                <w:lang w:eastAsia="en-US"/>
              </w:rPr>
              <w:t>-</w:t>
            </w:r>
          </w:p>
          <w:p w14:paraId="7F5E35BE" w14:textId="77777777" w:rsidR="002C1358" w:rsidRPr="002C1358" w:rsidRDefault="002C1358" w:rsidP="002C1358">
            <w:pPr>
              <w:spacing w:after="0" w:line="240" w:lineRule="auto"/>
              <w:ind w:left="-57" w:right="-57"/>
              <w:jc w:val="center"/>
              <w:rPr>
                <w:rFonts w:ascii="Times New Roman" w:eastAsia="Calibri" w:hAnsi="Times New Roman" w:cs="Times New Roman"/>
                <w:sz w:val="24"/>
                <w:szCs w:val="24"/>
                <w:u w:val="single"/>
                <w:lang w:eastAsia="en-US"/>
              </w:rPr>
            </w:pPr>
            <w:r w:rsidRPr="002C1358">
              <w:rPr>
                <w:rFonts w:ascii="Times New Roman" w:eastAsia="Calibri" w:hAnsi="Times New Roman" w:cs="Times New Roman"/>
                <w:sz w:val="24"/>
                <w:szCs w:val="24"/>
                <w:lang w:eastAsia="en-US"/>
              </w:rPr>
              <w:t>-</w:t>
            </w:r>
          </w:p>
        </w:tc>
        <w:tc>
          <w:tcPr>
            <w:tcW w:w="992" w:type="dxa"/>
            <w:tcBorders>
              <w:top w:val="nil"/>
              <w:left w:val="single" w:sz="4" w:space="0" w:color="auto"/>
              <w:bottom w:val="nil"/>
              <w:right w:val="single" w:sz="4" w:space="0" w:color="auto"/>
            </w:tcBorders>
            <w:shd w:val="clear" w:color="auto" w:fill="auto"/>
            <w:vAlign w:val="bottom"/>
          </w:tcPr>
          <w:p w14:paraId="5C40A3D2" w14:textId="77777777" w:rsidR="002C1358" w:rsidRPr="002C1358" w:rsidRDefault="002C1358" w:rsidP="002C1358">
            <w:pPr>
              <w:spacing w:after="0" w:line="240" w:lineRule="auto"/>
              <w:ind w:left="-57" w:right="-57"/>
              <w:jc w:val="center"/>
              <w:rPr>
                <w:rFonts w:ascii="Times New Roman" w:eastAsia="Calibri" w:hAnsi="Times New Roman" w:cs="Times New Roman"/>
                <w:sz w:val="24"/>
                <w:szCs w:val="24"/>
                <w:u w:val="single"/>
                <w:lang w:eastAsia="en-US"/>
              </w:rPr>
            </w:pPr>
            <w:r w:rsidRPr="002C1358">
              <w:rPr>
                <w:rFonts w:ascii="Times New Roman" w:eastAsia="Calibri" w:hAnsi="Times New Roman" w:cs="Times New Roman"/>
                <w:sz w:val="24"/>
                <w:szCs w:val="24"/>
                <w:u w:val="single"/>
                <w:lang w:eastAsia="en-US"/>
              </w:rPr>
              <w:t>-</w:t>
            </w:r>
          </w:p>
          <w:p w14:paraId="36D99B69" w14:textId="77777777" w:rsidR="002C1358" w:rsidRPr="002C1358" w:rsidRDefault="002C1358" w:rsidP="002C1358">
            <w:pPr>
              <w:spacing w:after="0" w:line="240" w:lineRule="auto"/>
              <w:ind w:left="-57" w:right="-57"/>
              <w:jc w:val="center"/>
              <w:rPr>
                <w:rFonts w:ascii="Times New Roman" w:eastAsia="Calibri" w:hAnsi="Times New Roman" w:cs="Times New Roman"/>
                <w:sz w:val="24"/>
                <w:szCs w:val="24"/>
                <w:u w:val="single"/>
                <w:lang w:eastAsia="en-US"/>
              </w:rPr>
            </w:pPr>
            <w:r w:rsidRPr="002C1358">
              <w:rPr>
                <w:rFonts w:ascii="Times New Roman" w:eastAsia="Calibri" w:hAnsi="Times New Roman" w:cs="Times New Roman"/>
                <w:sz w:val="24"/>
                <w:szCs w:val="24"/>
                <w:lang w:eastAsia="en-US"/>
              </w:rPr>
              <w:t>0,2</w:t>
            </w:r>
          </w:p>
        </w:tc>
        <w:tc>
          <w:tcPr>
            <w:tcW w:w="850" w:type="dxa"/>
            <w:tcBorders>
              <w:top w:val="nil"/>
              <w:left w:val="single" w:sz="4" w:space="0" w:color="auto"/>
              <w:bottom w:val="nil"/>
              <w:right w:val="single" w:sz="4" w:space="0" w:color="auto"/>
            </w:tcBorders>
            <w:shd w:val="clear" w:color="auto" w:fill="auto"/>
            <w:vAlign w:val="bottom"/>
          </w:tcPr>
          <w:p w14:paraId="552BE91B" w14:textId="77777777" w:rsidR="002C1358" w:rsidRPr="002C1358" w:rsidRDefault="002C1358" w:rsidP="002C1358">
            <w:pPr>
              <w:spacing w:after="0" w:line="240" w:lineRule="auto"/>
              <w:ind w:left="-57" w:right="-57"/>
              <w:jc w:val="center"/>
              <w:rPr>
                <w:rFonts w:ascii="Times New Roman" w:eastAsia="Calibri" w:hAnsi="Times New Roman" w:cs="Times New Roman"/>
                <w:sz w:val="24"/>
                <w:szCs w:val="24"/>
                <w:u w:val="single"/>
                <w:lang w:eastAsia="en-US"/>
              </w:rPr>
            </w:pPr>
            <w:r w:rsidRPr="002C1358">
              <w:rPr>
                <w:rFonts w:ascii="Times New Roman" w:eastAsia="Calibri" w:hAnsi="Times New Roman" w:cs="Times New Roman"/>
                <w:sz w:val="24"/>
                <w:szCs w:val="24"/>
                <w:u w:val="single"/>
                <w:lang w:eastAsia="en-US"/>
              </w:rPr>
              <w:t>-</w:t>
            </w:r>
          </w:p>
          <w:p w14:paraId="109A821C" w14:textId="77777777" w:rsidR="002C1358" w:rsidRPr="002C1358" w:rsidRDefault="002C1358" w:rsidP="002C1358">
            <w:pPr>
              <w:spacing w:after="0" w:line="240" w:lineRule="auto"/>
              <w:ind w:left="-57" w:right="-57"/>
              <w:jc w:val="center"/>
              <w:rPr>
                <w:rFonts w:ascii="Times New Roman" w:eastAsia="Calibri" w:hAnsi="Times New Roman" w:cs="Times New Roman"/>
                <w:sz w:val="24"/>
                <w:szCs w:val="24"/>
                <w:u w:val="single"/>
                <w:lang w:eastAsia="en-US"/>
              </w:rPr>
            </w:pPr>
            <w:r w:rsidRPr="002C1358">
              <w:rPr>
                <w:rFonts w:ascii="Times New Roman" w:eastAsia="Calibri" w:hAnsi="Times New Roman" w:cs="Times New Roman"/>
                <w:sz w:val="24"/>
                <w:szCs w:val="24"/>
                <w:lang w:eastAsia="en-US"/>
              </w:rPr>
              <w:t>-</w:t>
            </w:r>
          </w:p>
        </w:tc>
        <w:tc>
          <w:tcPr>
            <w:tcW w:w="993" w:type="dxa"/>
            <w:tcBorders>
              <w:top w:val="nil"/>
              <w:left w:val="single" w:sz="4" w:space="0" w:color="auto"/>
              <w:bottom w:val="nil"/>
              <w:right w:val="single" w:sz="4" w:space="0" w:color="auto"/>
            </w:tcBorders>
            <w:shd w:val="clear" w:color="auto" w:fill="auto"/>
            <w:vAlign w:val="bottom"/>
          </w:tcPr>
          <w:p w14:paraId="127E22B9" w14:textId="77777777" w:rsidR="002C1358" w:rsidRPr="002C1358" w:rsidRDefault="002C1358" w:rsidP="002C1358">
            <w:pPr>
              <w:spacing w:after="0" w:line="240" w:lineRule="auto"/>
              <w:ind w:left="-57" w:right="-57"/>
              <w:jc w:val="center"/>
              <w:rPr>
                <w:rFonts w:ascii="Times New Roman" w:eastAsia="Calibri" w:hAnsi="Times New Roman" w:cs="Times New Roman"/>
                <w:sz w:val="24"/>
                <w:szCs w:val="24"/>
                <w:u w:val="single"/>
                <w:lang w:eastAsia="en-US"/>
              </w:rPr>
            </w:pPr>
            <w:r w:rsidRPr="002C1358">
              <w:rPr>
                <w:rFonts w:ascii="Times New Roman" w:eastAsia="Calibri" w:hAnsi="Times New Roman" w:cs="Times New Roman"/>
                <w:sz w:val="24"/>
                <w:szCs w:val="24"/>
                <w:u w:val="single"/>
                <w:lang w:eastAsia="en-US"/>
              </w:rPr>
              <w:t>0,2</w:t>
            </w:r>
          </w:p>
          <w:p w14:paraId="0C06CFAD" w14:textId="77777777" w:rsidR="002C1358" w:rsidRPr="002C1358" w:rsidRDefault="002C1358" w:rsidP="002C1358">
            <w:pPr>
              <w:spacing w:after="0" w:line="240" w:lineRule="auto"/>
              <w:ind w:left="-57" w:right="-57"/>
              <w:jc w:val="center"/>
              <w:rPr>
                <w:rFonts w:ascii="Times New Roman" w:eastAsia="Calibri" w:hAnsi="Times New Roman" w:cs="Times New Roman"/>
                <w:sz w:val="24"/>
                <w:szCs w:val="24"/>
                <w:u w:val="single"/>
                <w:lang w:eastAsia="en-US"/>
              </w:rPr>
            </w:pPr>
            <w:r w:rsidRPr="002C1358">
              <w:rPr>
                <w:rFonts w:ascii="Times New Roman" w:eastAsia="Calibri" w:hAnsi="Times New Roman" w:cs="Times New Roman"/>
                <w:sz w:val="24"/>
                <w:szCs w:val="24"/>
                <w:lang w:eastAsia="en-US"/>
              </w:rPr>
              <w:t>0,2</w:t>
            </w:r>
          </w:p>
        </w:tc>
        <w:tc>
          <w:tcPr>
            <w:tcW w:w="637" w:type="dxa"/>
            <w:tcBorders>
              <w:top w:val="nil"/>
              <w:left w:val="single" w:sz="4" w:space="0" w:color="auto"/>
              <w:bottom w:val="nil"/>
              <w:right w:val="single" w:sz="4" w:space="0" w:color="auto"/>
            </w:tcBorders>
            <w:shd w:val="clear" w:color="auto" w:fill="auto"/>
            <w:vAlign w:val="center"/>
          </w:tcPr>
          <w:p w14:paraId="7C59E9B9" w14:textId="77777777" w:rsidR="002C1358" w:rsidRPr="002C1358" w:rsidRDefault="002C1358" w:rsidP="002C1358">
            <w:pPr>
              <w:spacing w:after="0" w:line="360" w:lineRule="auto"/>
              <w:ind w:right="-57"/>
              <w:jc w:val="center"/>
              <w:rPr>
                <w:rFonts w:ascii="Times New Roman" w:eastAsia="Times New Roman" w:hAnsi="Times New Roman" w:cs="Times New Roman"/>
                <w:sz w:val="24"/>
                <w:szCs w:val="20"/>
                <w:lang w:eastAsia="en-US"/>
              </w:rPr>
            </w:pPr>
            <w:r w:rsidRPr="002C1358">
              <w:rPr>
                <w:rFonts w:ascii="Times New Roman" w:eastAsia="Times New Roman" w:hAnsi="Times New Roman" w:cs="Times New Roman"/>
                <w:sz w:val="24"/>
                <w:szCs w:val="20"/>
                <w:lang w:eastAsia="en-US"/>
              </w:rPr>
              <w:t>-</w:t>
            </w:r>
          </w:p>
        </w:tc>
        <w:tc>
          <w:tcPr>
            <w:tcW w:w="638" w:type="dxa"/>
            <w:tcBorders>
              <w:top w:val="nil"/>
              <w:left w:val="single" w:sz="4" w:space="0" w:color="auto"/>
              <w:bottom w:val="nil"/>
              <w:right w:val="single" w:sz="4" w:space="0" w:color="auto"/>
            </w:tcBorders>
            <w:shd w:val="clear" w:color="auto" w:fill="auto"/>
            <w:vAlign w:val="center"/>
          </w:tcPr>
          <w:p w14:paraId="20686228" w14:textId="77777777" w:rsidR="002C1358" w:rsidRPr="002C1358" w:rsidRDefault="002C1358" w:rsidP="002C1358">
            <w:pPr>
              <w:spacing w:after="0" w:line="360" w:lineRule="auto"/>
              <w:ind w:right="-57"/>
              <w:jc w:val="center"/>
              <w:rPr>
                <w:rFonts w:ascii="Times New Roman" w:eastAsia="Times New Roman" w:hAnsi="Times New Roman" w:cs="Times New Roman"/>
                <w:sz w:val="24"/>
                <w:szCs w:val="20"/>
                <w:lang w:eastAsia="en-US"/>
              </w:rPr>
            </w:pPr>
            <w:r w:rsidRPr="002C1358">
              <w:rPr>
                <w:rFonts w:ascii="Times New Roman" w:eastAsia="Times New Roman" w:hAnsi="Times New Roman" w:cs="Times New Roman"/>
                <w:sz w:val="24"/>
                <w:szCs w:val="20"/>
                <w:lang w:eastAsia="en-US"/>
              </w:rPr>
              <w:t>-</w:t>
            </w:r>
          </w:p>
        </w:tc>
      </w:tr>
      <w:tr w:rsidR="002C1358" w:rsidRPr="002C1358" w14:paraId="356C070B" w14:textId="77777777" w:rsidTr="002C1358">
        <w:tc>
          <w:tcPr>
            <w:tcW w:w="1843" w:type="dxa"/>
            <w:tcBorders>
              <w:top w:val="nil"/>
              <w:left w:val="single" w:sz="4" w:space="0" w:color="auto"/>
              <w:bottom w:val="nil"/>
              <w:right w:val="single" w:sz="4" w:space="0" w:color="auto"/>
            </w:tcBorders>
            <w:shd w:val="clear" w:color="auto" w:fill="auto"/>
            <w:vAlign w:val="center"/>
          </w:tcPr>
          <w:p w14:paraId="5C94C0B8" w14:textId="77777777" w:rsidR="002C1358" w:rsidRPr="002C1358" w:rsidRDefault="002C1358" w:rsidP="002C1358">
            <w:pPr>
              <w:spacing w:after="0" w:line="240" w:lineRule="auto"/>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Береза</w:t>
            </w:r>
          </w:p>
        </w:tc>
        <w:tc>
          <w:tcPr>
            <w:tcW w:w="992" w:type="dxa"/>
            <w:tcBorders>
              <w:top w:val="nil"/>
              <w:left w:val="single" w:sz="4" w:space="0" w:color="auto"/>
              <w:bottom w:val="nil"/>
              <w:right w:val="single" w:sz="4" w:space="0" w:color="auto"/>
            </w:tcBorders>
            <w:shd w:val="clear" w:color="auto" w:fill="auto"/>
            <w:vAlign w:val="bottom"/>
          </w:tcPr>
          <w:p w14:paraId="51B22FAE" w14:textId="77777777" w:rsidR="002C1358" w:rsidRPr="002C1358" w:rsidRDefault="002C1358" w:rsidP="002C1358">
            <w:pPr>
              <w:spacing w:after="0" w:line="240" w:lineRule="auto"/>
              <w:ind w:left="-57" w:right="-57"/>
              <w:jc w:val="center"/>
              <w:rPr>
                <w:rFonts w:ascii="Times New Roman" w:eastAsia="Calibri" w:hAnsi="Times New Roman" w:cs="Times New Roman"/>
                <w:sz w:val="24"/>
                <w:szCs w:val="24"/>
                <w:u w:val="single"/>
                <w:lang w:eastAsia="en-US"/>
              </w:rPr>
            </w:pPr>
            <w:r w:rsidRPr="002C1358">
              <w:rPr>
                <w:rFonts w:ascii="Times New Roman" w:eastAsia="Calibri" w:hAnsi="Times New Roman" w:cs="Times New Roman"/>
                <w:sz w:val="24"/>
                <w:szCs w:val="24"/>
                <w:u w:val="single"/>
                <w:lang w:eastAsia="en-US"/>
              </w:rPr>
              <w:t>3,5</w:t>
            </w:r>
          </w:p>
          <w:p w14:paraId="3BDC0213" w14:textId="77777777" w:rsidR="002C1358" w:rsidRPr="002C1358" w:rsidRDefault="002C1358" w:rsidP="002C1358">
            <w:pPr>
              <w:spacing w:after="0" w:line="240" w:lineRule="auto"/>
              <w:ind w:left="-57" w:right="-57"/>
              <w:jc w:val="center"/>
              <w:rPr>
                <w:rFonts w:ascii="Times New Roman" w:eastAsia="Calibri" w:hAnsi="Times New Roman" w:cs="Times New Roman"/>
                <w:sz w:val="24"/>
                <w:szCs w:val="24"/>
                <w:u w:val="single"/>
                <w:lang w:eastAsia="en-US"/>
              </w:rPr>
            </w:pPr>
            <w:r w:rsidRPr="002C1358">
              <w:rPr>
                <w:rFonts w:ascii="Times New Roman" w:eastAsia="Calibri" w:hAnsi="Times New Roman" w:cs="Times New Roman"/>
                <w:sz w:val="24"/>
                <w:szCs w:val="24"/>
                <w:lang w:eastAsia="en-US"/>
              </w:rPr>
              <w:t>0,4</w:t>
            </w:r>
          </w:p>
        </w:tc>
        <w:tc>
          <w:tcPr>
            <w:tcW w:w="993" w:type="dxa"/>
            <w:tcBorders>
              <w:top w:val="nil"/>
              <w:left w:val="single" w:sz="4" w:space="0" w:color="auto"/>
              <w:bottom w:val="nil"/>
              <w:right w:val="single" w:sz="4" w:space="0" w:color="auto"/>
            </w:tcBorders>
            <w:shd w:val="clear" w:color="auto" w:fill="auto"/>
            <w:vAlign w:val="bottom"/>
          </w:tcPr>
          <w:p w14:paraId="024860E8" w14:textId="77777777" w:rsidR="002C1358" w:rsidRPr="002C1358" w:rsidRDefault="002C1358" w:rsidP="002C1358">
            <w:pPr>
              <w:spacing w:after="0" w:line="240" w:lineRule="auto"/>
              <w:ind w:left="-57" w:right="-57"/>
              <w:jc w:val="center"/>
              <w:rPr>
                <w:rFonts w:ascii="Times New Roman" w:eastAsia="Calibri" w:hAnsi="Times New Roman" w:cs="Times New Roman"/>
                <w:sz w:val="24"/>
                <w:szCs w:val="24"/>
                <w:u w:val="single"/>
                <w:lang w:eastAsia="en-US"/>
              </w:rPr>
            </w:pPr>
            <w:r w:rsidRPr="002C1358">
              <w:rPr>
                <w:rFonts w:ascii="Times New Roman" w:eastAsia="Calibri" w:hAnsi="Times New Roman" w:cs="Times New Roman"/>
                <w:sz w:val="24"/>
                <w:szCs w:val="24"/>
                <w:u w:val="single"/>
                <w:lang w:eastAsia="en-US"/>
              </w:rPr>
              <w:t>-</w:t>
            </w:r>
          </w:p>
          <w:p w14:paraId="2DBA5B21" w14:textId="77777777" w:rsidR="002C1358" w:rsidRPr="002C1358" w:rsidRDefault="002C1358" w:rsidP="002C1358">
            <w:pPr>
              <w:spacing w:after="0" w:line="240" w:lineRule="auto"/>
              <w:ind w:left="-57" w:right="-57"/>
              <w:jc w:val="center"/>
              <w:rPr>
                <w:rFonts w:ascii="Times New Roman" w:eastAsia="Calibri" w:hAnsi="Times New Roman" w:cs="Times New Roman"/>
                <w:sz w:val="24"/>
                <w:szCs w:val="24"/>
                <w:u w:val="single"/>
                <w:lang w:eastAsia="en-US"/>
              </w:rPr>
            </w:pPr>
            <w:r w:rsidRPr="002C1358">
              <w:rPr>
                <w:rFonts w:ascii="Times New Roman" w:eastAsia="Calibri" w:hAnsi="Times New Roman" w:cs="Times New Roman"/>
                <w:sz w:val="24"/>
                <w:szCs w:val="24"/>
                <w:lang w:eastAsia="en-US"/>
              </w:rPr>
              <w:t>-</w:t>
            </w:r>
          </w:p>
        </w:tc>
        <w:tc>
          <w:tcPr>
            <w:tcW w:w="992" w:type="dxa"/>
            <w:tcBorders>
              <w:top w:val="nil"/>
              <w:left w:val="single" w:sz="4" w:space="0" w:color="auto"/>
              <w:bottom w:val="nil"/>
              <w:right w:val="single" w:sz="4" w:space="0" w:color="auto"/>
            </w:tcBorders>
            <w:shd w:val="clear" w:color="auto" w:fill="auto"/>
            <w:vAlign w:val="bottom"/>
          </w:tcPr>
          <w:p w14:paraId="6146D954" w14:textId="77777777" w:rsidR="002C1358" w:rsidRPr="002C1358" w:rsidRDefault="002C1358" w:rsidP="002C1358">
            <w:pPr>
              <w:spacing w:after="0" w:line="240" w:lineRule="auto"/>
              <w:ind w:left="-57" w:right="-57"/>
              <w:jc w:val="center"/>
              <w:rPr>
                <w:rFonts w:ascii="Times New Roman" w:eastAsia="Calibri" w:hAnsi="Times New Roman" w:cs="Times New Roman"/>
                <w:sz w:val="24"/>
                <w:szCs w:val="24"/>
                <w:u w:val="single"/>
                <w:lang w:eastAsia="en-US"/>
              </w:rPr>
            </w:pPr>
            <w:r w:rsidRPr="002C1358">
              <w:rPr>
                <w:rFonts w:ascii="Times New Roman" w:eastAsia="Calibri" w:hAnsi="Times New Roman" w:cs="Times New Roman"/>
                <w:sz w:val="24"/>
                <w:szCs w:val="24"/>
                <w:u w:val="single"/>
                <w:lang w:eastAsia="en-US"/>
              </w:rPr>
              <w:t>3,5</w:t>
            </w:r>
          </w:p>
          <w:p w14:paraId="760C6246" w14:textId="77777777" w:rsidR="002C1358" w:rsidRPr="002C1358" w:rsidRDefault="002C1358" w:rsidP="002C1358">
            <w:pPr>
              <w:spacing w:after="0" w:line="240" w:lineRule="auto"/>
              <w:ind w:left="-57" w:right="-57"/>
              <w:jc w:val="center"/>
              <w:rPr>
                <w:rFonts w:ascii="Times New Roman" w:eastAsia="Calibri" w:hAnsi="Times New Roman" w:cs="Times New Roman"/>
                <w:sz w:val="24"/>
                <w:szCs w:val="24"/>
                <w:u w:val="single"/>
                <w:lang w:eastAsia="en-US"/>
              </w:rPr>
            </w:pPr>
            <w:r w:rsidRPr="002C1358">
              <w:rPr>
                <w:rFonts w:ascii="Times New Roman" w:eastAsia="Calibri" w:hAnsi="Times New Roman" w:cs="Times New Roman"/>
                <w:sz w:val="24"/>
                <w:szCs w:val="24"/>
                <w:lang w:eastAsia="en-US"/>
              </w:rPr>
              <w:t>0,4</w:t>
            </w:r>
          </w:p>
        </w:tc>
        <w:tc>
          <w:tcPr>
            <w:tcW w:w="709" w:type="dxa"/>
            <w:tcBorders>
              <w:top w:val="nil"/>
              <w:left w:val="single" w:sz="4" w:space="0" w:color="auto"/>
              <w:bottom w:val="nil"/>
              <w:right w:val="single" w:sz="4" w:space="0" w:color="auto"/>
            </w:tcBorders>
            <w:shd w:val="clear" w:color="auto" w:fill="auto"/>
            <w:vAlign w:val="bottom"/>
          </w:tcPr>
          <w:p w14:paraId="542313CF" w14:textId="77777777" w:rsidR="002C1358" w:rsidRPr="002C1358" w:rsidRDefault="002C1358" w:rsidP="002C1358">
            <w:pPr>
              <w:spacing w:after="0" w:line="240" w:lineRule="auto"/>
              <w:ind w:left="-57" w:right="-57"/>
              <w:jc w:val="center"/>
              <w:rPr>
                <w:rFonts w:ascii="Times New Roman" w:eastAsia="Calibri" w:hAnsi="Times New Roman" w:cs="Times New Roman"/>
                <w:sz w:val="24"/>
                <w:szCs w:val="24"/>
                <w:u w:val="single"/>
                <w:lang w:eastAsia="en-US"/>
              </w:rPr>
            </w:pPr>
            <w:r w:rsidRPr="002C1358">
              <w:rPr>
                <w:rFonts w:ascii="Times New Roman" w:eastAsia="Calibri" w:hAnsi="Times New Roman" w:cs="Times New Roman"/>
                <w:sz w:val="24"/>
                <w:szCs w:val="24"/>
                <w:u w:val="single"/>
                <w:lang w:eastAsia="en-US"/>
              </w:rPr>
              <w:t>-</w:t>
            </w:r>
          </w:p>
          <w:p w14:paraId="60BBDA1E" w14:textId="77777777" w:rsidR="002C1358" w:rsidRPr="002C1358" w:rsidRDefault="002C1358" w:rsidP="002C1358">
            <w:pPr>
              <w:spacing w:after="0" w:line="240" w:lineRule="auto"/>
              <w:ind w:left="-57" w:right="-57"/>
              <w:jc w:val="center"/>
              <w:rPr>
                <w:rFonts w:ascii="Times New Roman" w:eastAsia="Calibri" w:hAnsi="Times New Roman" w:cs="Times New Roman"/>
                <w:sz w:val="24"/>
                <w:szCs w:val="24"/>
                <w:u w:val="single"/>
                <w:lang w:eastAsia="en-US"/>
              </w:rPr>
            </w:pPr>
            <w:r w:rsidRPr="002C1358">
              <w:rPr>
                <w:rFonts w:ascii="Times New Roman" w:eastAsia="Calibri" w:hAnsi="Times New Roman" w:cs="Times New Roman"/>
                <w:sz w:val="24"/>
                <w:szCs w:val="24"/>
                <w:lang w:eastAsia="en-US"/>
              </w:rPr>
              <w:t>-</w:t>
            </w:r>
          </w:p>
        </w:tc>
        <w:tc>
          <w:tcPr>
            <w:tcW w:w="992" w:type="dxa"/>
            <w:tcBorders>
              <w:top w:val="nil"/>
              <w:left w:val="single" w:sz="4" w:space="0" w:color="auto"/>
              <w:bottom w:val="nil"/>
              <w:right w:val="single" w:sz="4" w:space="0" w:color="auto"/>
            </w:tcBorders>
            <w:shd w:val="clear" w:color="auto" w:fill="auto"/>
            <w:vAlign w:val="bottom"/>
          </w:tcPr>
          <w:p w14:paraId="21AB9CA6" w14:textId="77777777" w:rsidR="002C1358" w:rsidRPr="002C1358" w:rsidRDefault="002C1358" w:rsidP="002C1358">
            <w:pPr>
              <w:spacing w:after="0" w:line="240" w:lineRule="auto"/>
              <w:ind w:left="-57" w:right="-57"/>
              <w:jc w:val="center"/>
              <w:rPr>
                <w:rFonts w:ascii="Times New Roman" w:eastAsia="Calibri" w:hAnsi="Times New Roman" w:cs="Times New Roman"/>
                <w:sz w:val="24"/>
                <w:szCs w:val="24"/>
                <w:u w:val="single"/>
                <w:lang w:eastAsia="en-US"/>
              </w:rPr>
            </w:pPr>
            <w:r w:rsidRPr="002C1358">
              <w:rPr>
                <w:rFonts w:ascii="Times New Roman" w:eastAsia="Calibri" w:hAnsi="Times New Roman" w:cs="Times New Roman"/>
                <w:sz w:val="24"/>
                <w:szCs w:val="24"/>
                <w:u w:val="single"/>
                <w:lang w:eastAsia="en-US"/>
              </w:rPr>
              <w:t>-</w:t>
            </w:r>
          </w:p>
          <w:p w14:paraId="4FA5476C" w14:textId="77777777" w:rsidR="002C1358" w:rsidRPr="002C1358" w:rsidRDefault="002C1358" w:rsidP="002C1358">
            <w:pPr>
              <w:spacing w:after="0" w:line="240" w:lineRule="auto"/>
              <w:ind w:left="-57" w:right="-57"/>
              <w:jc w:val="center"/>
              <w:rPr>
                <w:rFonts w:ascii="Times New Roman" w:eastAsia="Calibri" w:hAnsi="Times New Roman" w:cs="Times New Roman"/>
                <w:sz w:val="24"/>
                <w:szCs w:val="24"/>
                <w:u w:val="single"/>
                <w:lang w:eastAsia="en-US"/>
              </w:rPr>
            </w:pPr>
            <w:r w:rsidRPr="002C1358">
              <w:rPr>
                <w:rFonts w:ascii="Times New Roman" w:eastAsia="Calibri" w:hAnsi="Times New Roman" w:cs="Times New Roman"/>
                <w:sz w:val="24"/>
                <w:szCs w:val="24"/>
                <w:lang w:eastAsia="en-US"/>
              </w:rPr>
              <w:t>3,1</w:t>
            </w:r>
          </w:p>
        </w:tc>
        <w:tc>
          <w:tcPr>
            <w:tcW w:w="850" w:type="dxa"/>
            <w:tcBorders>
              <w:top w:val="nil"/>
              <w:left w:val="single" w:sz="4" w:space="0" w:color="auto"/>
              <w:bottom w:val="nil"/>
              <w:right w:val="single" w:sz="4" w:space="0" w:color="auto"/>
            </w:tcBorders>
            <w:shd w:val="clear" w:color="auto" w:fill="auto"/>
            <w:vAlign w:val="bottom"/>
          </w:tcPr>
          <w:p w14:paraId="12B1E024" w14:textId="77777777" w:rsidR="002C1358" w:rsidRPr="002C1358" w:rsidRDefault="002C1358" w:rsidP="002C1358">
            <w:pPr>
              <w:spacing w:after="0" w:line="240" w:lineRule="auto"/>
              <w:ind w:left="-57" w:right="-57"/>
              <w:jc w:val="center"/>
              <w:rPr>
                <w:rFonts w:ascii="Times New Roman" w:eastAsia="Calibri" w:hAnsi="Times New Roman" w:cs="Times New Roman"/>
                <w:sz w:val="24"/>
                <w:szCs w:val="24"/>
                <w:u w:val="single"/>
                <w:lang w:eastAsia="en-US"/>
              </w:rPr>
            </w:pPr>
            <w:r w:rsidRPr="002C1358">
              <w:rPr>
                <w:rFonts w:ascii="Times New Roman" w:eastAsia="Calibri" w:hAnsi="Times New Roman" w:cs="Times New Roman"/>
                <w:sz w:val="24"/>
                <w:szCs w:val="24"/>
                <w:u w:val="single"/>
                <w:lang w:eastAsia="en-US"/>
              </w:rPr>
              <w:t>-</w:t>
            </w:r>
          </w:p>
          <w:p w14:paraId="4CF079C1" w14:textId="77777777" w:rsidR="002C1358" w:rsidRPr="002C1358" w:rsidRDefault="002C1358" w:rsidP="002C1358">
            <w:pPr>
              <w:spacing w:after="0" w:line="240" w:lineRule="auto"/>
              <w:ind w:left="-57" w:right="-57"/>
              <w:jc w:val="center"/>
              <w:rPr>
                <w:rFonts w:ascii="Times New Roman" w:eastAsia="Calibri" w:hAnsi="Times New Roman" w:cs="Times New Roman"/>
                <w:sz w:val="24"/>
                <w:szCs w:val="24"/>
                <w:u w:val="single"/>
                <w:lang w:eastAsia="en-US"/>
              </w:rPr>
            </w:pPr>
            <w:r w:rsidRPr="002C1358">
              <w:rPr>
                <w:rFonts w:ascii="Times New Roman" w:eastAsia="Calibri" w:hAnsi="Times New Roman" w:cs="Times New Roman"/>
                <w:sz w:val="24"/>
                <w:szCs w:val="24"/>
                <w:lang w:eastAsia="en-US"/>
              </w:rPr>
              <w:t>-</w:t>
            </w:r>
          </w:p>
        </w:tc>
        <w:tc>
          <w:tcPr>
            <w:tcW w:w="993" w:type="dxa"/>
            <w:tcBorders>
              <w:top w:val="nil"/>
              <w:left w:val="single" w:sz="4" w:space="0" w:color="auto"/>
              <w:bottom w:val="nil"/>
              <w:right w:val="single" w:sz="4" w:space="0" w:color="auto"/>
            </w:tcBorders>
            <w:shd w:val="clear" w:color="auto" w:fill="auto"/>
            <w:vAlign w:val="bottom"/>
          </w:tcPr>
          <w:p w14:paraId="407BAF30" w14:textId="77777777" w:rsidR="002C1358" w:rsidRPr="002C1358" w:rsidRDefault="002C1358" w:rsidP="002C1358">
            <w:pPr>
              <w:spacing w:after="0" w:line="240" w:lineRule="auto"/>
              <w:ind w:left="-57" w:right="-57"/>
              <w:jc w:val="center"/>
              <w:rPr>
                <w:rFonts w:ascii="Times New Roman" w:eastAsia="Calibri" w:hAnsi="Times New Roman" w:cs="Times New Roman"/>
                <w:sz w:val="24"/>
                <w:szCs w:val="24"/>
                <w:u w:val="single"/>
                <w:lang w:eastAsia="en-US"/>
              </w:rPr>
            </w:pPr>
            <w:r w:rsidRPr="002C1358">
              <w:rPr>
                <w:rFonts w:ascii="Times New Roman" w:eastAsia="Calibri" w:hAnsi="Times New Roman" w:cs="Times New Roman"/>
                <w:sz w:val="24"/>
                <w:szCs w:val="24"/>
                <w:u w:val="single"/>
                <w:lang w:eastAsia="en-US"/>
              </w:rPr>
              <w:t>3,5</w:t>
            </w:r>
          </w:p>
          <w:p w14:paraId="63FCA89D" w14:textId="77777777" w:rsidR="002C1358" w:rsidRPr="002C1358" w:rsidRDefault="002C1358" w:rsidP="002C1358">
            <w:pPr>
              <w:spacing w:after="0" w:line="240" w:lineRule="auto"/>
              <w:ind w:left="-57" w:right="-57"/>
              <w:jc w:val="center"/>
              <w:rPr>
                <w:rFonts w:ascii="Times New Roman" w:eastAsia="Calibri" w:hAnsi="Times New Roman" w:cs="Times New Roman"/>
                <w:sz w:val="24"/>
                <w:szCs w:val="24"/>
                <w:u w:val="single"/>
                <w:lang w:eastAsia="en-US"/>
              </w:rPr>
            </w:pPr>
            <w:r w:rsidRPr="002C1358">
              <w:rPr>
                <w:rFonts w:ascii="Times New Roman" w:eastAsia="Calibri" w:hAnsi="Times New Roman" w:cs="Times New Roman"/>
                <w:sz w:val="24"/>
                <w:szCs w:val="24"/>
                <w:lang w:eastAsia="en-US"/>
              </w:rPr>
              <w:t>3,5</w:t>
            </w:r>
          </w:p>
        </w:tc>
        <w:tc>
          <w:tcPr>
            <w:tcW w:w="637" w:type="dxa"/>
            <w:tcBorders>
              <w:top w:val="nil"/>
              <w:left w:val="single" w:sz="4" w:space="0" w:color="auto"/>
              <w:bottom w:val="nil"/>
              <w:right w:val="single" w:sz="4" w:space="0" w:color="auto"/>
            </w:tcBorders>
            <w:shd w:val="clear" w:color="auto" w:fill="auto"/>
            <w:vAlign w:val="center"/>
          </w:tcPr>
          <w:p w14:paraId="6EDD899E" w14:textId="77777777" w:rsidR="002C1358" w:rsidRPr="002C1358" w:rsidRDefault="002C1358" w:rsidP="002C1358">
            <w:pPr>
              <w:spacing w:after="0" w:line="360" w:lineRule="auto"/>
              <w:ind w:right="-57"/>
              <w:jc w:val="center"/>
              <w:rPr>
                <w:rFonts w:ascii="Times New Roman" w:eastAsia="Times New Roman" w:hAnsi="Times New Roman" w:cs="Times New Roman"/>
                <w:sz w:val="24"/>
                <w:szCs w:val="20"/>
                <w:lang w:eastAsia="en-US"/>
              </w:rPr>
            </w:pPr>
            <w:r w:rsidRPr="002C1358">
              <w:rPr>
                <w:rFonts w:ascii="Times New Roman" w:eastAsia="Times New Roman" w:hAnsi="Times New Roman" w:cs="Times New Roman"/>
                <w:sz w:val="24"/>
                <w:szCs w:val="20"/>
                <w:lang w:eastAsia="en-US"/>
              </w:rPr>
              <w:t>-</w:t>
            </w:r>
          </w:p>
        </w:tc>
        <w:tc>
          <w:tcPr>
            <w:tcW w:w="638" w:type="dxa"/>
            <w:tcBorders>
              <w:top w:val="nil"/>
              <w:left w:val="single" w:sz="4" w:space="0" w:color="auto"/>
              <w:bottom w:val="nil"/>
              <w:right w:val="single" w:sz="4" w:space="0" w:color="auto"/>
            </w:tcBorders>
            <w:shd w:val="clear" w:color="auto" w:fill="auto"/>
            <w:vAlign w:val="center"/>
          </w:tcPr>
          <w:p w14:paraId="43F55288" w14:textId="77777777" w:rsidR="002C1358" w:rsidRPr="002C1358" w:rsidRDefault="002C1358" w:rsidP="002C1358">
            <w:pPr>
              <w:spacing w:after="0" w:line="360" w:lineRule="auto"/>
              <w:ind w:right="-57"/>
              <w:jc w:val="center"/>
              <w:rPr>
                <w:rFonts w:ascii="Times New Roman" w:eastAsia="Times New Roman" w:hAnsi="Times New Roman" w:cs="Times New Roman"/>
                <w:sz w:val="24"/>
                <w:szCs w:val="20"/>
                <w:lang w:eastAsia="en-US"/>
              </w:rPr>
            </w:pPr>
            <w:r w:rsidRPr="002C1358">
              <w:rPr>
                <w:rFonts w:ascii="Times New Roman" w:eastAsia="Times New Roman" w:hAnsi="Times New Roman" w:cs="Times New Roman"/>
                <w:sz w:val="24"/>
                <w:szCs w:val="20"/>
                <w:lang w:eastAsia="en-US"/>
              </w:rPr>
              <w:t>-</w:t>
            </w:r>
          </w:p>
        </w:tc>
      </w:tr>
      <w:tr w:rsidR="002C1358" w:rsidRPr="002C1358" w14:paraId="276A62F5" w14:textId="77777777" w:rsidTr="002C1358">
        <w:tc>
          <w:tcPr>
            <w:tcW w:w="1843" w:type="dxa"/>
            <w:tcBorders>
              <w:top w:val="nil"/>
              <w:left w:val="single" w:sz="4" w:space="0" w:color="auto"/>
              <w:bottom w:val="nil"/>
              <w:right w:val="single" w:sz="4" w:space="0" w:color="auto"/>
            </w:tcBorders>
            <w:shd w:val="clear" w:color="auto" w:fill="auto"/>
            <w:vAlign w:val="center"/>
          </w:tcPr>
          <w:p w14:paraId="0C571075" w14:textId="77777777" w:rsidR="002C1358" w:rsidRPr="002C1358" w:rsidRDefault="002C1358" w:rsidP="002C1358">
            <w:pPr>
              <w:spacing w:after="0" w:line="240" w:lineRule="auto"/>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Итого</w:t>
            </w:r>
          </w:p>
        </w:tc>
        <w:tc>
          <w:tcPr>
            <w:tcW w:w="992" w:type="dxa"/>
            <w:tcBorders>
              <w:top w:val="nil"/>
              <w:left w:val="single" w:sz="4" w:space="0" w:color="auto"/>
              <w:bottom w:val="nil"/>
              <w:right w:val="single" w:sz="4" w:space="0" w:color="auto"/>
            </w:tcBorders>
            <w:shd w:val="clear" w:color="auto" w:fill="auto"/>
            <w:vAlign w:val="bottom"/>
          </w:tcPr>
          <w:p w14:paraId="031F1BB8" w14:textId="77777777" w:rsidR="002C1358" w:rsidRPr="002C1358" w:rsidRDefault="002C1358" w:rsidP="002C1358">
            <w:pPr>
              <w:spacing w:after="0" w:line="240" w:lineRule="auto"/>
              <w:ind w:left="-57" w:right="-57"/>
              <w:jc w:val="center"/>
              <w:rPr>
                <w:rFonts w:ascii="Times New Roman" w:eastAsia="Calibri" w:hAnsi="Times New Roman" w:cs="Times New Roman"/>
                <w:sz w:val="24"/>
                <w:szCs w:val="24"/>
                <w:u w:val="single"/>
                <w:lang w:eastAsia="en-US"/>
              </w:rPr>
            </w:pPr>
            <w:r w:rsidRPr="002C1358">
              <w:rPr>
                <w:rFonts w:ascii="Times New Roman" w:eastAsia="Calibri" w:hAnsi="Times New Roman" w:cs="Times New Roman"/>
                <w:sz w:val="24"/>
                <w:szCs w:val="24"/>
                <w:u w:val="single"/>
                <w:lang w:eastAsia="en-US"/>
              </w:rPr>
              <w:t>120,3</w:t>
            </w:r>
          </w:p>
          <w:p w14:paraId="5B7712B2" w14:textId="77777777" w:rsidR="002C1358" w:rsidRPr="002C1358" w:rsidRDefault="002C1358" w:rsidP="002C1358">
            <w:pPr>
              <w:spacing w:after="0" w:line="240" w:lineRule="auto"/>
              <w:ind w:left="-57" w:right="-57"/>
              <w:jc w:val="center"/>
              <w:rPr>
                <w:rFonts w:ascii="Times New Roman" w:eastAsia="Calibri" w:hAnsi="Times New Roman" w:cs="Times New Roman"/>
                <w:sz w:val="24"/>
                <w:szCs w:val="24"/>
                <w:u w:val="single"/>
                <w:lang w:eastAsia="en-US"/>
              </w:rPr>
            </w:pPr>
            <w:r w:rsidRPr="002C1358">
              <w:rPr>
                <w:rFonts w:ascii="Times New Roman" w:eastAsia="Calibri" w:hAnsi="Times New Roman" w:cs="Times New Roman"/>
                <w:sz w:val="24"/>
                <w:szCs w:val="24"/>
                <w:lang w:eastAsia="en-US"/>
              </w:rPr>
              <w:t>65,5</w:t>
            </w:r>
          </w:p>
        </w:tc>
        <w:tc>
          <w:tcPr>
            <w:tcW w:w="993" w:type="dxa"/>
            <w:tcBorders>
              <w:top w:val="nil"/>
              <w:left w:val="single" w:sz="4" w:space="0" w:color="auto"/>
              <w:bottom w:val="nil"/>
              <w:right w:val="single" w:sz="4" w:space="0" w:color="auto"/>
            </w:tcBorders>
            <w:shd w:val="clear" w:color="auto" w:fill="auto"/>
            <w:vAlign w:val="bottom"/>
          </w:tcPr>
          <w:p w14:paraId="021520FE" w14:textId="77777777" w:rsidR="002C1358" w:rsidRPr="002C1358" w:rsidRDefault="002C1358" w:rsidP="002C1358">
            <w:pPr>
              <w:spacing w:after="0" w:line="240" w:lineRule="auto"/>
              <w:ind w:left="-57" w:right="-57"/>
              <w:jc w:val="center"/>
              <w:rPr>
                <w:rFonts w:ascii="Times New Roman" w:eastAsia="Calibri" w:hAnsi="Times New Roman" w:cs="Times New Roman"/>
                <w:sz w:val="24"/>
                <w:szCs w:val="24"/>
                <w:u w:val="single"/>
                <w:lang w:eastAsia="en-US"/>
              </w:rPr>
            </w:pPr>
            <w:r w:rsidRPr="002C1358">
              <w:rPr>
                <w:rFonts w:ascii="Times New Roman" w:eastAsia="Calibri" w:hAnsi="Times New Roman" w:cs="Times New Roman"/>
                <w:sz w:val="24"/>
                <w:szCs w:val="24"/>
                <w:u w:val="single"/>
                <w:lang w:eastAsia="en-US"/>
              </w:rPr>
              <w:t>-</w:t>
            </w:r>
          </w:p>
          <w:p w14:paraId="7F9F7115" w14:textId="77777777" w:rsidR="002C1358" w:rsidRPr="002C1358" w:rsidRDefault="002C1358" w:rsidP="002C1358">
            <w:pPr>
              <w:spacing w:after="0" w:line="240" w:lineRule="auto"/>
              <w:ind w:left="-57" w:right="-57"/>
              <w:jc w:val="center"/>
              <w:rPr>
                <w:rFonts w:ascii="Times New Roman" w:eastAsia="Calibri" w:hAnsi="Times New Roman" w:cs="Times New Roman"/>
                <w:sz w:val="24"/>
                <w:szCs w:val="24"/>
                <w:u w:val="single"/>
                <w:lang w:eastAsia="en-US"/>
              </w:rPr>
            </w:pPr>
            <w:r w:rsidRPr="002C1358">
              <w:rPr>
                <w:rFonts w:ascii="Times New Roman" w:eastAsia="Calibri" w:hAnsi="Times New Roman" w:cs="Times New Roman"/>
                <w:sz w:val="24"/>
                <w:szCs w:val="24"/>
                <w:lang w:eastAsia="en-US"/>
              </w:rPr>
              <w:t>19,1</w:t>
            </w:r>
          </w:p>
        </w:tc>
        <w:tc>
          <w:tcPr>
            <w:tcW w:w="992" w:type="dxa"/>
            <w:tcBorders>
              <w:top w:val="nil"/>
              <w:left w:val="single" w:sz="4" w:space="0" w:color="auto"/>
              <w:bottom w:val="nil"/>
              <w:right w:val="single" w:sz="4" w:space="0" w:color="auto"/>
            </w:tcBorders>
            <w:shd w:val="clear" w:color="auto" w:fill="auto"/>
            <w:vAlign w:val="bottom"/>
          </w:tcPr>
          <w:p w14:paraId="22C23768" w14:textId="77777777" w:rsidR="002C1358" w:rsidRPr="002C1358" w:rsidRDefault="002C1358" w:rsidP="002C1358">
            <w:pPr>
              <w:spacing w:after="0" w:line="240" w:lineRule="auto"/>
              <w:ind w:left="-57" w:right="-57"/>
              <w:jc w:val="center"/>
              <w:rPr>
                <w:rFonts w:ascii="Times New Roman" w:eastAsia="Calibri" w:hAnsi="Times New Roman" w:cs="Times New Roman"/>
                <w:sz w:val="24"/>
                <w:szCs w:val="24"/>
                <w:u w:val="single"/>
                <w:lang w:eastAsia="en-US"/>
              </w:rPr>
            </w:pPr>
            <w:r w:rsidRPr="002C1358">
              <w:rPr>
                <w:rFonts w:ascii="Times New Roman" w:eastAsia="Calibri" w:hAnsi="Times New Roman" w:cs="Times New Roman"/>
                <w:sz w:val="24"/>
                <w:szCs w:val="24"/>
                <w:u w:val="single"/>
                <w:lang w:eastAsia="en-US"/>
              </w:rPr>
              <w:t>120,3</w:t>
            </w:r>
          </w:p>
          <w:p w14:paraId="0FD4563E" w14:textId="77777777" w:rsidR="002C1358" w:rsidRPr="002C1358" w:rsidRDefault="002C1358" w:rsidP="002C1358">
            <w:pPr>
              <w:spacing w:after="0" w:line="240" w:lineRule="auto"/>
              <w:ind w:left="-57" w:right="-57"/>
              <w:jc w:val="center"/>
              <w:rPr>
                <w:rFonts w:ascii="Times New Roman" w:eastAsia="Calibri" w:hAnsi="Times New Roman" w:cs="Times New Roman"/>
                <w:sz w:val="24"/>
                <w:szCs w:val="24"/>
                <w:u w:val="single"/>
                <w:lang w:eastAsia="en-US"/>
              </w:rPr>
            </w:pPr>
            <w:r w:rsidRPr="002C1358">
              <w:rPr>
                <w:rFonts w:ascii="Times New Roman" w:eastAsia="Calibri" w:hAnsi="Times New Roman" w:cs="Times New Roman"/>
                <w:sz w:val="24"/>
                <w:szCs w:val="24"/>
                <w:lang w:eastAsia="en-US"/>
              </w:rPr>
              <w:t>84,6</w:t>
            </w:r>
          </w:p>
        </w:tc>
        <w:tc>
          <w:tcPr>
            <w:tcW w:w="709" w:type="dxa"/>
            <w:tcBorders>
              <w:top w:val="nil"/>
              <w:left w:val="single" w:sz="4" w:space="0" w:color="auto"/>
              <w:bottom w:val="nil"/>
              <w:right w:val="single" w:sz="4" w:space="0" w:color="auto"/>
            </w:tcBorders>
            <w:shd w:val="clear" w:color="auto" w:fill="auto"/>
            <w:vAlign w:val="bottom"/>
          </w:tcPr>
          <w:p w14:paraId="5FFD4A9C" w14:textId="77777777" w:rsidR="002C1358" w:rsidRPr="002C1358" w:rsidRDefault="002C1358" w:rsidP="002C1358">
            <w:pPr>
              <w:spacing w:after="0" w:line="240" w:lineRule="auto"/>
              <w:ind w:left="-57" w:right="-57"/>
              <w:jc w:val="center"/>
              <w:rPr>
                <w:rFonts w:ascii="Times New Roman" w:eastAsia="Calibri" w:hAnsi="Times New Roman" w:cs="Times New Roman"/>
                <w:sz w:val="24"/>
                <w:szCs w:val="24"/>
                <w:u w:val="single"/>
                <w:lang w:eastAsia="en-US"/>
              </w:rPr>
            </w:pPr>
            <w:r w:rsidRPr="002C1358">
              <w:rPr>
                <w:rFonts w:ascii="Times New Roman" w:eastAsia="Calibri" w:hAnsi="Times New Roman" w:cs="Times New Roman"/>
                <w:sz w:val="24"/>
                <w:szCs w:val="24"/>
                <w:u w:val="single"/>
                <w:lang w:eastAsia="en-US"/>
              </w:rPr>
              <w:t>-</w:t>
            </w:r>
          </w:p>
          <w:p w14:paraId="13242475" w14:textId="77777777" w:rsidR="002C1358" w:rsidRPr="002C1358" w:rsidRDefault="002C1358" w:rsidP="002C1358">
            <w:pPr>
              <w:spacing w:after="0" w:line="240" w:lineRule="auto"/>
              <w:ind w:left="-57" w:right="-57"/>
              <w:jc w:val="center"/>
              <w:rPr>
                <w:rFonts w:ascii="Times New Roman" w:eastAsia="Calibri" w:hAnsi="Times New Roman" w:cs="Times New Roman"/>
                <w:sz w:val="24"/>
                <w:szCs w:val="24"/>
                <w:u w:val="single"/>
                <w:lang w:eastAsia="en-US"/>
              </w:rPr>
            </w:pPr>
            <w:r w:rsidRPr="002C1358">
              <w:rPr>
                <w:rFonts w:ascii="Times New Roman" w:eastAsia="Calibri" w:hAnsi="Times New Roman" w:cs="Times New Roman"/>
                <w:sz w:val="24"/>
                <w:szCs w:val="24"/>
                <w:lang w:eastAsia="en-US"/>
              </w:rPr>
              <w:t>-</w:t>
            </w:r>
          </w:p>
        </w:tc>
        <w:tc>
          <w:tcPr>
            <w:tcW w:w="992" w:type="dxa"/>
            <w:tcBorders>
              <w:top w:val="nil"/>
              <w:left w:val="single" w:sz="4" w:space="0" w:color="auto"/>
              <w:bottom w:val="nil"/>
              <w:right w:val="single" w:sz="4" w:space="0" w:color="auto"/>
            </w:tcBorders>
            <w:shd w:val="clear" w:color="auto" w:fill="auto"/>
            <w:vAlign w:val="bottom"/>
          </w:tcPr>
          <w:p w14:paraId="6C97518D" w14:textId="77777777" w:rsidR="002C1358" w:rsidRPr="002C1358" w:rsidRDefault="002C1358" w:rsidP="002C1358">
            <w:pPr>
              <w:spacing w:after="0" w:line="240" w:lineRule="auto"/>
              <w:ind w:left="-57" w:right="-57"/>
              <w:jc w:val="center"/>
              <w:rPr>
                <w:rFonts w:ascii="Times New Roman" w:eastAsia="Calibri" w:hAnsi="Times New Roman" w:cs="Times New Roman"/>
                <w:sz w:val="24"/>
                <w:szCs w:val="24"/>
                <w:u w:val="single"/>
                <w:lang w:eastAsia="en-US"/>
              </w:rPr>
            </w:pPr>
            <w:r w:rsidRPr="002C1358">
              <w:rPr>
                <w:rFonts w:ascii="Times New Roman" w:eastAsia="Calibri" w:hAnsi="Times New Roman" w:cs="Times New Roman"/>
                <w:sz w:val="24"/>
                <w:szCs w:val="24"/>
                <w:u w:val="single"/>
                <w:lang w:eastAsia="en-US"/>
              </w:rPr>
              <w:t>-</w:t>
            </w:r>
          </w:p>
          <w:p w14:paraId="04207F25" w14:textId="77777777" w:rsidR="002C1358" w:rsidRPr="002C1358" w:rsidRDefault="002C1358" w:rsidP="002C1358">
            <w:pPr>
              <w:spacing w:after="0" w:line="240" w:lineRule="auto"/>
              <w:ind w:left="-57" w:right="-57"/>
              <w:jc w:val="center"/>
              <w:rPr>
                <w:rFonts w:ascii="Times New Roman" w:eastAsia="Calibri" w:hAnsi="Times New Roman" w:cs="Times New Roman"/>
                <w:sz w:val="24"/>
                <w:szCs w:val="24"/>
                <w:u w:val="single"/>
                <w:lang w:eastAsia="en-US"/>
              </w:rPr>
            </w:pPr>
            <w:r w:rsidRPr="002C1358">
              <w:rPr>
                <w:rFonts w:ascii="Times New Roman" w:eastAsia="Calibri" w:hAnsi="Times New Roman" w:cs="Times New Roman"/>
                <w:sz w:val="24"/>
                <w:szCs w:val="24"/>
                <w:lang w:eastAsia="en-US"/>
              </w:rPr>
              <w:t>3,6</w:t>
            </w:r>
          </w:p>
        </w:tc>
        <w:tc>
          <w:tcPr>
            <w:tcW w:w="850" w:type="dxa"/>
            <w:tcBorders>
              <w:top w:val="nil"/>
              <w:left w:val="single" w:sz="4" w:space="0" w:color="auto"/>
              <w:bottom w:val="nil"/>
              <w:right w:val="single" w:sz="4" w:space="0" w:color="auto"/>
            </w:tcBorders>
            <w:shd w:val="clear" w:color="auto" w:fill="auto"/>
            <w:vAlign w:val="bottom"/>
          </w:tcPr>
          <w:p w14:paraId="6DBA57B9" w14:textId="77777777" w:rsidR="002C1358" w:rsidRPr="002C1358" w:rsidRDefault="002C1358" w:rsidP="002C1358">
            <w:pPr>
              <w:spacing w:after="0" w:line="240" w:lineRule="auto"/>
              <w:ind w:left="-57" w:right="-57"/>
              <w:jc w:val="center"/>
              <w:rPr>
                <w:rFonts w:ascii="Times New Roman" w:eastAsia="Calibri" w:hAnsi="Times New Roman" w:cs="Times New Roman"/>
                <w:sz w:val="24"/>
                <w:szCs w:val="24"/>
                <w:u w:val="single"/>
                <w:lang w:eastAsia="en-US"/>
              </w:rPr>
            </w:pPr>
            <w:r w:rsidRPr="002C1358">
              <w:rPr>
                <w:rFonts w:ascii="Times New Roman" w:eastAsia="Calibri" w:hAnsi="Times New Roman" w:cs="Times New Roman"/>
                <w:sz w:val="24"/>
                <w:szCs w:val="24"/>
                <w:u w:val="single"/>
                <w:lang w:eastAsia="en-US"/>
              </w:rPr>
              <w:t>-</w:t>
            </w:r>
          </w:p>
          <w:p w14:paraId="20C457A2" w14:textId="77777777" w:rsidR="002C1358" w:rsidRPr="002C1358" w:rsidRDefault="002C1358" w:rsidP="002C1358">
            <w:pPr>
              <w:spacing w:after="0" w:line="240" w:lineRule="auto"/>
              <w:ind w:left="-57" w:right="-57"/>
              <w:jc w:val="center"/>
              <w:rPr>
                <w:rFonts w:ascii="Times New Roman" w:eastAsia="Calibri" w:hAnsi="Times New Roman" w:cs="Times New Roman"/>
                <w:sz w:val="24"/>
                <w:szCs w:val="24"/>
                <w:u w:val="single"/>
                <w:lang w:eastAsia="en-US"/>
              </w:rPr>
            </w:pPr>
            <w:r w:rsidRPr="002C1358">
              <w:rPr>
                <w:rFonts w:ascii="Times New Roman" w:eastAsia="Calibri" w:hAnsi="Times New Roman" w:cs="Times New Roman"/>
                <w:sz w:val="24"/>
                <w:szCs w:val="24"/>
                <w:lang w:eastAsia="en-US"/>
              </w:rPr>
              <w:t>-</w:t>
            </w:r>
          </w:p>
        </w:tc>
        <w:tc>
          <w:tcPr>
            <w:tcW w:w="993" w:type="dxa"/>
            <w:tcBorders>
              <w:top w:val="nil"/>
              <w:left w:val="single" w:sz="4" w:space="0" w:color="auto"/>
              <w:bottom w:val="nil"/>
              <w:right w:val="single" w:sz="4" w:space="0" w:color="auto"/>
            </w:tcBorders>
            <w:shd w:val="clear" w:color="auto" w:fill="auto"/>
            <w:vAlign w:val="bottom"/>
          </w:tcPr>
          <w:p w14:paraId="2762AC68" w14:textId="77777777" w:rsidR="002C1358" w:rsidRPr="002C1358" w:rsidRDefault="002C1358" w:rsidP="002C1358">
            <w:pPr>
              <w:spacing w:after="0" w:line="240" w:lineRule="auto"/>
              <w:ind w:left="-57" w:right="-57"/>
              <w:jc w:val="center"/>
              <w:rPr>
                <w:rFonts w:ascii="Times New Roman" w:eastAsia="Calibri" w:hAnsi="Times New Roman" w:cs="Times New Roman"/>
                <w:sz w:val="24"/>
                <w:szCs w:val="24"/>
                <w:u w:val="single"/>
                <w:lang w:eastAsia="en-US"/>
              </w:rPr>
            </w:pPr>
            <w:r w:rsidRPr="002C1358">
              <w:rPr>
                <w:rFonts w:ascii="Times New Roman" w:eastAsia="Calibri" w:hAnsi="Times New Roman" w:cs="Times New Roman"/>
                <w:sz w:val="24"/>
                <w:szCs w:val="24"/>
                <w:u w:val="single"/>
                <w:lang w:eastAsia="en-US"/>
              </w:rPr>
              <w:t>120,3</w:t>
            </w:r>
          </w:p>
          <w:p w14:paraId="0F7CE15C" w14:textId="77777777" w:rsidR="002C1358" w:rsidRPr="002C1358" w:rsidRDefault="002C1358" w:rsidP="002C1358">
            <w:pPr>
              <w:spacing w:after="0" w:line="240" w:lineRule="auto"/>
              <w:ind w:left="-57" w:right="-57"/>
              <w:jc w:val="center"/>
              <w:rPr>
                <w:rFonts w:ascii="Times New Roman" w:eastAsia="Calibri" w:hAnsi="Times New Roman" w:cs="Times New Roman"/>
                <w:sz w:val="24"/>
                <w:szCs w:val="24"/>
                <w:u w:val="single"/>
                <w:lang w:eastAsia="en-US"/>
              </w:rPr>
            </w:pPr>
            <w:r w:rsidRPr="002C1358">
              <w:rPr>
                <w:rFonts w:ascii="Times New Roman" w:eastAsia="Calibri" w:hAnsi="Times New Roman" w:cs="Times New Roman"/>
                <w:sz w:val="24"/>
                <w:szCs w:val="24"/>
                <w:lang w:eastAsia="en-US"/>
              </w:rPr>
              <w:t>88,2</w:t>
            </w:r>
          </w:p>
        </w:tc>
        <w:tc>
          <w:tcPr>
            <w:tcW w:w="637" w:type="dxa"/>
            <w:tcBorders>
              <w:top w:val="nil"/>
              <w:left w:val="single" w:sz="4" w:space="0" w:color="auto"/>
              <w:bottom w:val="nil"/>
              <w:right w:val="single" w:sz="4" w:space="0" w:color="auto"/>
            </w:tcBorders>
            <w:shd w:val="clear" w:color="auto" w:fill="auto"/>
            <w:vAlign w:val="center"/>
          </w:tcPr>
          <w:p w14:paraId="44DE3627" w14:textId="77777777" w:rsidR="002C1358" w:rsidRPr="002C1358" w:rsidRDefault="002C1358" w:rsidP="002C1358">
            <w:pPr>
              <w:spacing w:after="0" w:line="360" w:lineRule="auto"/>
              <w:ind w:right="-57"/>
              <w:jc w:val="center"/>
              <w:rPr>
                <w:rFonts w:ascii="Times New Roman" w:eastAsia="Times New Roman" w:hAnsi="Times New Roman" w:cs="Times New Roman"/>
                <w:sz w:val="24"/>
                <w:szCs w:val="20"/>
                <w:lang w:eastAsia="en-US"/>
              </w:rPr>
            </w:pPr>
          </w:p>
          <w:p w14:paraId="1BD044B2" w14:textId="77777777" w:rsidR="002C1358" w:rsidRPr="002C1358" w:rsidRDefault="002C1358" w:rsidP="002C1358">
            <w:pPr>
              <w:spacing w:after="0" w:line="360" w:lineRule="auto"/>
              <w:ind w:right="-57"/>
              <w:jc w:val="center"/>
              <w:rPr>
                <w:rFonts w:ascii="Times New Roman" w:eastAsia="Times New Roman" w:hAnsi="Times New Roman" w:cs="Times New Roman"/>
                <w:sz w:val="24"/>
                <w:szCs w:val="20"/>
                <w:lang w:eastAsia="en-US"/>
              </w:rPr>
            </w:pPr>
            <w:r w:rsidRPr="002C1358">
              <w:rPr>
                <w:rFonts w:ascii="Times New Roman" w:eastAsia="Times New Roman" w:hAnsi="Times New Roman" w:cs="Times New Roman"/>
                <w:sz w:val="24"/>
                <w:szCs w:val="20"/>
                <w:lang w:eastAsia="en-US"/>
              </w:rPr>
              <w:t>-</w:t>
            </w:r>
          </w:p>
        </w:tc>
        <w:tc>
          <w:tcPr>
            <w:tcW w:w="638" w:type="dxa"/>
            <w:tcBorders>
              <w:top w:val="nil"/>
              <w:left w:val="single" w:sz="4" w:space="0" w:color="auto"/>
              <w:bottom w:val="nil"/>
              <w:right w:val="single" w:sz="4" w:space="0" w:color="auto"/>
            </w:tcBorders>
            <w:shd w:val="clear" w:color="auto" w:fill="auto"/>
            <w:vAlign w:val="center"/>
          </w:tcPr>
          <w:p w14:paraId="1FE821EE" w14:textId="77777777" w:rsidR="002C1358" w:rsidRPr="002C1358" w:rsidRDefault="002C1358" w:rsidP="002C1358">
            <w:pPr>
              <w:spacing w:after="0" w:line="360" w:lineRule="auto"/>
              <w:ind w:left="-57" w:right="-57" w:firstLine="851"/>
              <w:jc w:val="center"/>
              <w:rPr>
                <w:rFonts w:ascii="Times New Roman" w:eastAsia="Times New Roman" w:hAnsi="Times New Roman" w:cs="Times New Roman"/>
                <w:sz w:val="24"/>
                <w:szCs w:val="20"/>
                <w:lang w:eastAsia="en-US"/>
              </w:rPr>
            </w:pPr>
            <w:r w:rsidRPr="002C1358">
              <w:rPr>
                <w:rFonts w:ascii="Times New Roman" w:eastAsia="Times New Roman" w:hAnsi="Times New Roman" w:cs="Times New Roman"/>
                <w:sz w:val="24"/>
                <w:szCs w:val="20"/>
                <w:lang w:eastAsia="en-US"/>
              </w:rPr>
              <w:t>332,1</w:t>
            </w:r>
          </w:p>
        </w:tc>
      </w:tr>
      <w:tr w:rsidR="002C1358" w:rsidRPr="002C1358" w14:paraId="77ABE425" w14:textId="77777777" w:rsidTr="002C1358">
        <w:tc>
          <w:tcPr>
            <w:tcW w:w="1843" w:type="dxa"/>
            <w:tcBorders>
              <w:top w:val="nil"/>
              <w:left w:val="single" w:sz="4" w:space="0" w:color="auto"/>
              <w:bottom w:val="single" w:sz="4" w:space="0" w:color="auto"/>
              <w:right w:val="single" w:sz="4" w:space="0" w:color="auto"/>
            </w:tcBorders>
            <w:shd w:val="clear" w:color="auto" w:fill="auto"/>
            <w:vAlign w:val="center"/>
          </w:tcPr>
          <w:p w14:paraId="37630D06" w14:textId="77777777" w:rsidR="002C1358" w:rsidRPr="002C1358" w:rsidRDefault="002C1358" w:rsidP="002C1358">
            <w:pPr>
              <w:spacing w:after="0" w:line="240" w:lineRule="auto"/>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Всего</w:t>
            </w:r>
          </w:p>
        </w:tc>
        <w:tc>
          <w:tcPr>
            <w:tcW w:w="992" w:type="dxa"/>
            <w:tcBorders>
              <w:top w:val="nil"/>
              <w:left w:val="single" w:sz="4" w:space="0" w:color="auto"/>
              <w:bottom w:val="single" w:sz="4" w:space="0" w:color="auto"/>
              <w:right w:val="single" w:sz="4" w:space="0" w:color="auto"/>
            </w:tcBorders>
            <w:shd w:val="clear" w:color="auto" w:fill="auto"/>
            <w:vAlign w:val="bottom"/>
          </w:tcPr>
          <w:p w14:paraId="6DF7659C" w14:textId="77777777" w:rsidR="002C1358" w:rsidRPr="002C1358" w:rsidRDefault="002C1358" w:rsidP="002C1358">
            <w:pPr>
              <w:spacing w:after="0" w:line="240" w:lineRule="auto"/>
              <w:ind w:left="-57" w:right="-57"/>
              <w:jc w:val="center"/>
              <w:rPr>
                <w:rFonts w:ascii="Times New Roman" w:eastAsia="Calibri" w:hAnsi="Times New Roman" w:cs="Times New Roman"/>
                <w:sz w:val="24"/>
                <w:szCs w:val="24"/>
                <w:u w:val="single"/>
                <w:lang w:eastAsia="en-US"/>
              </w:rPr>
            </w:pPr>
            <w:r w:rsidRPr="002C1358">
              <w:rPr>
                <w:rFonts w:ascii="Times New Roman" w:eastAsia="Calibri" w:hAnsi="Times New Roman" w:cs="Times New Roman"/>
                <w:sz w:val="24"/>
                <w:szCs w:val="24"/>
                <w:u w:val="single"/>
                <w:lang w:eastAsia="en-US"/>
              </w:rPr>
              <w:t>6207,6</w:t>
            </w:r>
          </w:p>
          <w:p w14:paraId="470207FC" w14:textId="77777777" w:rsidR="002C1358" w:rsidRPr="002C1358" w:rsidRDefault="002C1358" w:rsidP="002C1358">
            <w:pPr>
              <w:spacing w:after="0" w:line="240" w:lineRule="auto"/>
              <w:ind w:left="-57" w:right="-57"/>
              <w:jc w:val="center"/>
              <w:rPr>
                <w:rFonts w:ascii="Times New Roman" w:eastAsia="Calibri" w:hAnsi="Times New Roman" w:cs="Times New Roman"/>
                <w:sz w:val="24"/>
                <w:szCs w:val="24"/>
                <w:u w:val="single"/>
                <w:lang w:eastAsia="en-US"/>
              </w:rPr>
            </w:pPr>
            <w:r w:rsidRPr="002C1358">
              <w:rPr>
                <w:rFonts w:ascii="Times New Roman" w:eastAsia="Calibri" w:hAnsi="Times New Roman" w:cs="Times New Roman"/>
                <w:sz w:val="24"/>
                <w:szCs w:val="24"/>
                <w:lang w:eastAsia="en-US"/>
              </w:rPr>
              <w:t>5825,9</w:t>
            </w:r>
          </w:p>
        </w:tc>
        <w:tc>
          <w:tcPr>
            <w:tcW w:w="993" w:type="dxa"/>
            <w:tcBorders>
              <w:top w:val="nil"/>
              <w:left w:val="single" w:sz="4" w:space="0" w:color="auto"/>
              <w:bottom w:val="single" w:sz="4" w:space="0" w:color="auto"/>
              <w:right w:val="single" w:sz="4" w:space="0" w:color="auto"/>
            </w:tcBorders>
            <w:shd w:val="clear" w:color="auto" w:fill="auto"/>
            <w:vAlign w:val="bottom"/>
          </w:tcPr>
          <w:p w14:paraId="33F92132" w14:textId="77777777" w:rsidR="002C1358" w:rsidRPr="002C1358" w:rsidRDefault="002C1358" w:rsidP="002C1358">
            <w:pPr>
              <w:spacing w:after="0" w:line="240" w:lineRule="auto"/>
              <w:ind w:left="-57" w:right="-57"/>
              <w:jc w:val="center"/>
              <w:rPr>
                <w:rFonts w:ascii="Times New Roman" w:eastAsia="Calibri" w:hAnsi="Times New Roman" w:cs="Times New Roman"/>
                <w:sz w:val="24"/>
                <w:szCs w:val="24"/>
                <w:u w:val="single"/>
                <w:lang w:eastAsia="en-US"/>
              </w:rPr>
            </w:pPr>
            <w:r w:rsidRPr="002C1358">
              <w:rPr>
                <w:rFonts w:ascii="Times New Roman" w:eastAsia="Calibri" w:hAnsi="Times New Roman" w:cs="Times New Roman"/>
                <w:sz w:val="24"/>
                <w:szCs w:val="24"/>
                <w:u w:val="single"/>
                <w:lang w:eastAsia="en-US"/>
              </w:rPr>
              <w:t>633,9</w:t>
            </w:r>
          </w:p>
          <w:p w14:paraId="777B3C0D" w14:textId="77777777" w:rsidR="002C1358" w:rsidRPr="002C1358" w:rsidRDefault="002C1358" w:rsidP="002C1358">
            <w:pPr>
              <w:spacing w:after="0" w:line="240" w:lineRule="auto"/>
              <w:ind w:left="-57" w:right="-57"/>
              <w:jc w:val="center"/>
              <w:rPr>
                <w:rFonts w:ascii="Times New Roman" w:eastAsia="Calibri" w:hAnsi="Times New Roman" w:cs="Times New Roman"/>
                <w:sz w:val="24"/>
                <w:szCs w:val="24"/>
                <w:u w:val="single"/>
                <w:lang w:eastAsia="en-US"/>
              </w:rPr>
            </w:pPr>
            <w:r w:rsidRPr="002C1358">
              <w:rPr>
                <w:rFonts w:ascii="Times New Roman" w:eastAsia="Calibri" w:hAnsi="Times New Roman" w:cs="Times New Roman"/>
                <w:sz w:val="24"/>
                <w:szCs w:val="24"/>
                <w:lang w:eastAsia="en-US"/>
              </w:rPr>
              <w:t>629,3</w:t>
            </w:r>
          </w:p>
        </w:tc>
        <w:tc>
          <w:tcPr>
            <w:tcW w:w="992" w:type="dxa"/>
            <w:tcBorders>
              <w:top w:val="nil"/>
              <w:left w:val="single" w:sz="4" w:space="0" w:color="auto"/>
              <w:bottom w:val="single" w:sz="4" w:space="0" w:color="auto"/>
              <w:right w:val="single" w:sz="4" w:space="0" w:color="auto"/>
            </w:tcBorders>
            <w:shd w:val="clear" w:color="auto" w:fill="auto"/>
            <w:vAlign w:val="bottom"/>
          </w:tcPr>
          <w:p w14:paraId="4DBBA41A" w14:textId="77777777" w:rsidR="002C1358" w:rsidRPr="002C1358" w:rsidRDefault="002C1358" w:rsidP="002C1358">
            <w:pPr>
              <w:spacing w:after="0" w:line="240" w:lineRule="auto"/>
              <w:ind w:left="-57" w:right="-57"/>
              <w:jc w:val="center"/>
              <w:rPr>
                <w:rFonts w:ascii="Times New Roman" w:eastAsia="Calibri" w:hAnsi="Times New Roman" w:cs="Times New Roman"/>
                <w:sz w:val="24"/>
                <w:szCs w:val="24"/>
                <w:u w:val="single"/>
                <w:lang w:eastAsia="en-US"/>
              </w:rPr>
            </w:pPr>
            <w:r w:rsidRPr="002C1358">
              <w:rPr>
                <w:rFonts w:ascii="Times New Roman" w:eastAsia="Calibri" w:hAnsi="Times New Roman" w:cs="Times New Roman"/>
                <w:sz w:val="24"/>
                <w:szCs w:val="24"/>
                <w:u w:val="single"/>
                <w:lang w:eastAsia="en-US"/>
              </w:rPr>
              <w:t>6841,5</w:t>
            </w:r>
          </w:p>
          <w:p w14:paraId="32934A25" w14:textId="77777777" w:rsidR="002C1358" w:rsidRPr="002C1358" w:rsidRDefault="002C1358" w:rsidP="002C1358">
            <w:pPr>
              <w:spacing w:after="0" w:line="240" w:lineRule="auto"/>
              <w:ind w:left="-57" w:right="-57"/>
              <w:jc w:val="center"/>
              <w:rPr>
                <w:rFonts w:ascii="Times New Roman" w:eastAsia="Calibri" w:hAnsi="Times New Roman" w:cs="Times New Roman"/>
                <w:sz w:val="24"/>
                <w:szCs w:val="24"/>
                <w:u w:val="single"/>
                <w:lang w:eastAsia="en-US"/>
              </w:rPr>
            </w:pPr>
            <w:r w:rsidRPr="002C1358">
              <w:rPr>
                <w:rFonts w:ascii="Times New Roman" w:eastAsia="Calibri" w:hAnsi="Times New Roman" w:cs="Times New Roman"/>
                <w:sz w:val="24"/>
                <w:szCs w:val="24"/>
                <w:lang w:eastAsia="en-US"/>
              </w:rPr>
              <w:t>6455,2</w:t>
            </w:r>
          </w:p>
        </w:tc>
        <w:tc>
          <w:tcPr>
            <w:tcW w:w="709" w:type="dxa"/>
            <w:tcBorders>
              <w:top w:val="nil"/>
              <w:left w:val="single" w:sz="4" w:space="0" w:color="auto"/>
              <w:bottom w:val="single" w:sz="4" w:space="0" w:color="auto"/>
              <w:right w:val="single" w:sz="4" w:space="0" w:color="auto"/>
            </w:tcBorders>
            <w:shd w:val="clear" w:color="auto" w:fill="auto"/>
            <w:vAlign w:val="bottom"/>
          </w:tcPr>
          <w:p w14:paraId="579038F8" w14:textId="77777777" w:rsidR="002C1358" w:rsidRPr="002C1358" w:rsidRDefault="002C1358" w:rsidP="002C1358">
            <w:pPr>
              <w:spacing w:after="0" w:line="240" w:lineRule="auto"/>
              <w:ind w:left="-57" w:right="-57"/>
              <w:jc w:val="center"/>
              <w:rPr>
                <w:rFonts w:ascii="Times New Roman" w:eastAsia="Calibri" w:hAnsi="Times New Roman" w:cs="Times New Roman"/>
                <w:sz w:val="24"/>
                <w:szCs w:val="24"/>
                <w:u w:val="single"/>
                <w:lang w:eastAsia="en-US"/>
              </w:rPr>
            </w:pPr>
            <w:r w:rsidRPr="002C1358">
              <w:rPr>
                <w:rFonts w:ascii="Times New Roman" w:eastAsia="Calibri" w:hAnsi="Times New Roman" w:cs="Times New Roman"/>
                <w:sz w:val="24"/>
                <w:szCs w:val="24"/>
                <w:u w:val="single"/>
                <w:lang w:eastAsia="en-US"/>
              </w:rPr>
              <w:t>49,3</w:t>
            </w:r>
          </w:p>
          <w:p w14:paraId="52E65F87" w14:textId="77777777" w:rsidR="002C1358" w:rsidRPr="002C1358" w:rsidRDefault="002C1358" w:rsidP="002C1358">
            <w:pPr>
              <w:spacing w:after="0" w:line="240" w:lineRule="auto"/>
              <w:ind w:left="-57" w:right="-57"/>
              <w:jc w:val="center"/>
              <w:rPr>
                <w:rFonts w:ascii="Times New Roman" w:eastAsia="Calibri" w:hAnsi="Times New Roman" w:cs="Times New Roman"/>
                <w:sz w:val="24"/>
                <w:szCs w:val="24"/>
                <w:u w:val="single"/>
                <w:lang w:eastAsia="en-US"/>
              </w:rPr>
            </w:pPr>
            <w:r w:rsidRPr="002C1358">
              <w:rPr>
                <w:rFonts w:ascii="Times New Roman" w:eastAsia="Calibri" w:hAnsi="Times New Roman" w:cs="Times New Roman"/>
                <w:sz w:val="24"/>
                <w:szCs w:val="24"/>
                <w:lang w:eastAsia="en-US"/>
              </w:rPr>
              <w:t>-</w:t>
            </w:r>
          </w:p>
        </w:tc>
        <w:tc>
          <w:tcPr>
            <w:tcW w:w="992" w:type="dxa"/>
            <w:tcBorders>
              <w:top w:val="nil"/>
              <w:left w:val="single" w:sz="4" w:space="0" w:color="auto"/>
              <w:bottom w:val="single" w:sz="4" w:space="0" w:color="auto"/>
              <w:right w:val="single" w:sz="4" w:space="0" w:color="auto"/>
            </w:tcBorders>
            <w:shd w:val="clear" w:color="auto" w:fill="auto"/>
            <w:vAlign w:val="bottom"/>
          </w:tcPr>
          <w:p w14:paraId="6AEBAB49" w14:textId="77777777" w:rsidR="002C1358" w:rsidRPr="002C1358" w:rsidRDefault="002C1358" w:rsidP="002C1358">
            <w:pPr>
              <w:spacing w:after="0" w:line="240" w:lineRule="auto"/>
              <w:ind w:left="-57" w:right="-57"/>
              <w:jc w:val="center"/>
              <w:rPr>
                <w:rFonts w:ascii="Times New Roman" w:eastAsia="Calibri" w:hAnsi="Times New Roman" w:cs="Times New Roman"/>
                <w:sz w:val="24"/>
                <w:szCs w:val="24"/>
                <w:u w:val="single"/>
                <w:lang w:eastAsia="en-US"/>
              </w:rPr>
            </w:pPr>
            <w:r w:rsidRPr="002C1358">
              <w:rPr>
                <w:rFonts w:ascii="Times New Roman" w:eastAsia="Calibri" w:hAnsi="Times New Roman" w:cs="Times New Roman"/>
                <w:sz w:val="24"/>
                <w:szCs w:val="24"/>
                <w:u w:val="single"/>
                <w:lang w:eastAsia="en-US"/>
              </w:rPr>
              <w:t>-</w:t>
            </w:r>
          </w:p>
          <w:p w14:paraId="6E170947" w14:textId="77777777" w:rsidR="002C1358" w:rsidRPr="002C1358" w:rsidRDefault="002C1358" w:rsidP="002C1358">
            <w:pPr>
              <w:spacing w:after="0" w:line="240" w:lineRule="auto"/>
              <w:ind w:left="-57" w:right="-57"/>
              <w:jc w:val="center"/>
              <w:rPr>
                <w:rFonts w:ascii="Times New Roman" w:eastAsia="Calibri" w:hAnsi="Times New Roman" w:cs="Times New Roman"/>
                <w:sz w:val="24"/>
                <w:szCs w:val="24"/>
                <w:u w:val="single"/>
                <w:lang w:eastAsia="en-US"/>
              </w:rPr>
            </w:pPr>
            <w:r w:rsidRPr="002C1358">
              <w:rPr>
                <w:rFonts w:ascii="Times New Roman" w:eastAsia="Calibri" w:hAnsi="Times New Roman" w:cs="Times New Roman"/>
                <w:sz w:val="24"/>
                <w:szCs w:val="24"/>
                <w:lang w:eastAsia="en-US"/>
              </w:rPr>
              <w:t>361,4</w:t>
            </w:r>
          </w:p>
        </w:tc>
        <w:tc>
          <w:tcPr>
            <w:tcW w:w="850" w:type="dxa"/>
            <w:tcBorders>
              <w:top w:val="nil"/>
              <w:left w:val="single" w:sz="4" w:space="0" w:color="auto"/>
              <w:bottom w:val="single" w:sz="4" w:space="0" w:color="auto"/>
              <w:right w:val="single" w:sz="4" w:space="0" w:color="auto"/>
            </w:tcBorders>
            <w:shd w:val="clear" w:color="auto" w:fill="auto"/>
            <w:vAlign w:val="bottom"/>
          </w:tcPr>
          <w:p w14:paraId="04CBC914" w14:textId="77777777" w:rsidR="002C1358" w:rsidRPr="002C1358" w:rsidRDefault="002C1358" w:rsidP="002C1358">
            <w:pPr>
              <w:spacing w:after="0" w:line="240" w:lineRule="auto"/>
              <w:ind w:left="-57" w:right="-57"/>
              <w:jc w:val="center"/>
              <w:rPr>
                <w:rFonts w:ascii="Times New Roman" w:eastAsia="Calibri" w:hAnsi="Times New Roman" w:cs="Times New Roman"/>
                <w:sz w:val="24"/>
                <w:szCs w:val="24"/>
                <w:u w:val="single"/>
                <w:lang w:eastAsia="en-US"/>
              </w:rPr>
            </w:pPr>
            <w:r w:rsidRPr="002C1358">
              <w:rPr>
                <w:rFonts w:ascii="Times New Roman" w:eastAsia="Calibri" w:hAnsi="Times New Roman" w:cs="Times New Roman"/>
                <w:sz w:val="24"/>
                <w:szCs w:val="24"/>
                <w:u w:val="single"/>
                <w:lang w:eastAsia="en-US"/>
              </w:rPr>
              <w:t>-</w:t>
            </w:r>
          </w:p>
          <w:p w14:paraId="18EDC77B" w14:textId="77777777" w:rsidR="002C1358" w:rsidRPr="002C1358" w:rsidRDefault="002C1358" w:rsidP="002C1358">
            <w:pPr>
              <w:spacing w:after="0" w:line="240" w:lineRule="auto"/>
              <w:ind w:left="-57" w:right="-57"/>
              <w:jc w:val="center"/>
              <w:rPr>
                <w:rFonts w:ascii="Times New Roman" w:eastAsia="Calibri" w:hAnsi="Times New Roman" w:cs="Times New Roman"/>
                <w:sz w:val="24"/>
                <w:szCs w:val="24"/>
                <w:u w:val="single"/>
                <w:lang w:eastAsia="en-US"/>
              </w:rPr>
            </w:pPr>
            <w:r w:rsidRPr="002C1358">
              <w:rPr>
                <w:rFonts w:ascii="Times New Roman" w:eastAsia="Calibri" w:hAnsi="Times New Roman" w:cs="Times New Roman"/>
                <w:sz w:val="24"/>
                <w:szCs w:val="24"/>
                <w:lang w:eastAsia="en-US"/>
              </w:rPr>
              <w:t>10,2</w:t>
            </w:r>
          </w:p>
        </w:tc>
        <w:tc>
          <w:tcPr>
            <w:tcW w:w="993" w:type="dxa"/>
            <w:tcBorders>
              <w:top w:val="nil"/>
              <w:left w:val="single" w:sz="4" w:space="0" w:color="auto"/>
              <w:bottom w:val="single" w:sz="4" w:space="0" w:color="auto"/>
              <w:right w:val="single" w:sz="4" w:space="0" w:color="auto"/>
            </w:tcBorders>
            <w:shd w:val="clear" w:color="auto" w:fill="auto"/>
            <w:vAlign w:val="bottom"/>
          </w:tcPr>
          <w:p w14:paraId="750A6A89" w14:textId="77777777" w:rsidR="002C1358" w:rsidRPr="002C1358" w:rsidRDefault="002C1358" w:rsidP="002C1358">
            <w:pPr>
              <w:spacing w:after="0" w:line="240" w:lineRule="auto"/>
              <w:ind w:left="-57" w:right="-57"/>
              <w:jc w:val="center"/>
              <w:rPr>
                <w:rFonts w:ascii="Times New Roman" w:eastAsia="Calibri" w:hAnsi="Times New Roman" w:cs="Times New Roman"/>
                <w:sz w:val="24"/>
                <w:szCs w:val="24"/>
                <w:u w:val="single"/>
                <w:lang w:eastAsia="en-US"/>
              </w:rPr>
            </w:pPr>
            <w:r w:rsidRPr="002C1358">
              <w:rPr>
                <w:rFonts w:ascii="Times New Roman" w:eastAsia="Calibri" w:hAnsi="Times New Roman" w:cs="Times New Roman"/>
                <w:sz w:val="24"/>
                <w:szCs w:val="24"/>
                <w:u w:val="single"/>
                <w:lang w:eastAsia="en-US"/>
              </w:rPr>
              <w:t>6890,8</w:t>
            </w:r>
          </w:p>
          <w:p w14:paraId="2BA5F418" w14:textId="77777777" w:rsidR="002C1358" w:rsidRPr="002C1358" w:rsidRDefault="002C1358" w:rsidP="002C1358">
            <w:pPr>
              <w:spacing w:after="0" w:line="240" w:lineRule="auto"/>
              <w:ind w:left="-57" w:right="-57"/>
              <w:jc w:val="center"/>
              <w:rPr>
                <w:rFonts w:ascii="Times New Roman" w:eastAsia="Calibri" w:hAnsi="Times New Roman" w:cs="Times New Roman"/>
                <w:sz w:val="24"/>
                <w:szCs w:val="24"/>
                <w:u w:val="single"/>
                <w:lang w:eastAsia="en-US"/>
              </w:rPr>
            </w:pPr>
            <w:r w:rsidRPr="002C1358">
              <w:rPr>
                <w:rFonts w:ascii="Times New Roman" w:eastAsia="Calibri" w:hAnsi="Times New Roman" w:cs="Times New Roman"/>
                <w:sz w:val="24"/>
                <w:szCs w:val="24"/>
                <w:lang w:eastAsia="en-US"/>
              </w:rPr>
              <w:t>6826,8</w:t>
            </w:r>
          </w:p>
        </w:tc>
        <w:tc>
          <w:tcPr>
            <w:tcW w:w="637" w:type="dxa"/>
            <w:tcBorders>
              <w:top w:val="nil"/>
              <w:left w:val="single" w:sz="4" w:space="0" w:color="auto"/>
              <w:bottom w:val="single" w:sz="4" w:space="0" w:color="auto"/>
              <w:right w:val="single" w:sz="4" w:space="0" w:color="auto"/>
            </w:tcBorders>
            <w:shd w:val="clear" w:color="auto" w:fill="auto"/>
            <w:vAlign w:val="center"/>
          </w:tcPr>
          <w:p w14:paraId="18920CF8" w14:textId="77777777" w:rsidR="002C1358" w:rsidRPr="002C1358" w:rsidRDefault="002C1358" w:rsidP="002C1358">
            <w:pPr>
              <w:spacing w:after="0" w:line="240" w:lineRule="auto"/>
              <w:ind w:left="-57" w:right="-57"/>
              <w:jc w:val="center"/>
              <w:rPr>
                <w:rFonts w:ascii="Times New Roman" w:eastAsia="Calibri" w:hAnsi="Times New Roman" w:cs="Times New Roman"/>
                <w:sz w:val="24"/>
                <w:szCs w:val="24"/>
                <w:lang w:eastAsia="en-US"/>
              </w:rPr>
            </w:pPr>
            <w:r w:rsidRPr="002C1358">
              <w:rPr>
                <w:rFonts w:ascii="Times New Roman" w:eastAsia="Calibri" w:hAnsi="Times New Roman" w:cs="Times New Roman"/>
                <w:sz w:val="24"/>
                <w:szCs w:val="24"/>
                <w:lang w:eastAsia="en-US"/>
              </w:rPr>
              <w:t>-</w:t>
            </w:r>
          </w:p>
        </w:tc>
        <w:tc>
          <w:tcPr>
            <w:tcW w:w="638" w:type="dxa"/>
            <w:tcBorders>
              <w:top w:val="nil"/>
              <w:left w:val="single" w:sz="4" w:space="0" w:color="auto"/>
              <w:bottom w:val="single" w:sz="4" w:space="0" w:color="auto"/>
              <w:right w:val="single" w:sz="4" w:space="0" w:color="auto"/>
            </w:tcBorders>
            <w:shd w:val="clear" w:color="auto" w:fill="auto"/>
            <w:vAlign w:val="center"/>
          </w:tcPr>
          <w:p w14:paraId="36084E2D" w14:textId="77777777" w:rsidR="002C1358" w:rsidRPr="002C1358" w:rsidRDefault="002C1358" w:rsidP="002C1358">
            <w:pPr>
              <w:spacing w:after="0" w:line="240" w:lineRule="auto"/>
              <w:ind w:left="-57" w:right="-57"/>
              <w:jc w:val="center"/>
              <w:rPr>
                <w:rFonts w:ascii="Times New Roman" w:eastAsia="Calibri" w:hAnsi="Times New Roman" w:cs="Times New Roman"/>
                <w:sz w:val="24"/>
                <w:szCs w:val="24"/>
                <w:lang w:eastAsia="en-US"/>
              </w:rPr>
            </w:pPr>
            <w:r w:rsidRPr="002C1358">
              <w:rPr>
                <w:rFonts w:ascii="Times New Roman" w:eastAsia="Calibri" w:hAnsi="Times New Roman" w:cs="Times New Roman"/>
                <w:sz w:val="24"/>
                <w:szCs w:val="24"/>
                <w:lang w:eastAsia="en-US"/>
              </w:rPr>
              <w:t>64,0</w:t>
            </w:r>
          </w:p>
        </w:tc>
      </w:tr>
    </w:tbl>
    <w:p w14:paraId="185C4A71" w14:textId="77777777" w:rsidR="002C1358" w:rsidRPr="002C1358" w:rsidRDefault="002C1358" w:rsidP="002C1358">
      <w:pPr>
        <w:spacing w:after="0" w:line="360" w:lineRule="auto"/>
        <w:ind w:firstLine="851"/>
        <w:jc w:val="center"/>
        <w:rPr>
          <w:rFonts w:ascii="Times New Roman" w:eastAsia="Times New Roman" w:hAnsi="Times New Roman" w:cs="Times New Roman"/>
          <w:b/>
          <w:sz w:val="24"/>
          <w:szCs w:val="20"/>
        </w:rPr>
      </w:pPr>
    </w:p>
    <w:p w14:paraId="27A09337" w14:textId="77777777" w:rsidR="002C1358" w:rsidRPr="002C1358" w:rsidRDefault="002C1358" w:rsidP="002C1358">
      <w:pPr>
        <w:spacing w:after="0" w:line="240" w:lineRule="auto"/>
        <w:ind w:right="142" w:firstLine="708"/>
        <w:jc w:val="both"/>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Состояние сохранившихся лесных культур оценивалось в соответствии с показателями успешности, помещённых в таблице 9, приложения 1 к Инструкции проведения лесоустройства.</w:t>
      </w:r>
    </w:p>
    <w:p w14:paraId="563C675E" w14:textId="77777777" w:rsidR="002C1358" w:rsidRPr="002C1358" w:rsidRDefault="002C1358" w:rsidP="002C1358">
      <w:pPr>
        <w:spacing w:after="0" w:line="240" w:lineRule="auto"/>
        <w:ind w:firstLine="709"/>
        <w:jc w:val="both"/>
        <w:rPr>
          <w:rFonts w:ascii="Times New Roman" w:eastAsia="Times New Roman" w:hAnsi="Times New Roman" w:cs="Times New Roman"/>
          <w:color w:val="00B050"/>
          <w:sz w:val="24"/>
          <w:szCs w:val="24"/>
        </w:rPr>
      </w:pPr>
      <w:r w:rsidRPr="002C1358">
        <w:rPr>
          <w:rFonts w:ascii="Times New Roman" w:eastAsia="Times New Roman" w:hAnsi="Times New Roman" w:cs="Times New Roman"/>
          <w:sz w:val="24"/>
          <w:szCs w:val="24"/>
        </w:rPr>
        <w:t>По состоянию лесные культуры ревизионного периода распределились следующим образом (табл. 45): хорошие – 193,1 га (17,0 %), удовлетворительные – 769,2 га (67,6 %) и неудовлетворительные –  175,6 га (15,4 %);</w:t>
      </w:r>
    </w:p>
    <w:p w14:paraId="66565870" w14:textId="77777777" w:rsidR="002C1358" w:rsidRPr="002C1358" w:rsidRDefault="002C1358" w:rsidP="007147F3">
      <w:pPr>
        <w:spacing w:after="0" w:line="240" w:lineRule="auto"/>
        <w:ind w:firstLine="709"/>
        <w:jc w:val="both"/>
        <w:rPr>
          <w:rFonts w:ascii="Times New Roman" w:eastAsia="Times New Roman" w:hAnsi="Times New Roman" w:cs="Times New Roman"/>
          <w:color w:val="FF0000"/>
          <w:sz w:val="24"/>
          <w:szCs w:val="20"/>
        </w:rPr>
      </w:pPr>
      <w:r w:rsidRPr="002C1358">
        <w:rPr>
          <w:rFonts w:ascii="Times New Roman" w:eastAsia="Times New Roman" w:hAnsi="Times New Roman" w:cs="Times New Roman"/>
          <w:sz w:val="24"/>
          <w:szCs w:val="24"/>
        </w:rPr>
        <w:t>Лесные культуры, старших возрастов по состоянию распределены следующим образом: хорошие – 2146,3 га (40,4 %), удовлетворительные – 2631,6 га (49,5 %), неудовлетворительные – 539,4 га (10,1 %).</w:t>
      </w:r>
    </w:p>
    <w:p w14:paraId="13A7F850" w14:textId="77777777" w:rsidR="007147F3" w:rsidRDefault="007147F3" w:rsidP="007147F3">
      <w:pPr>
        <w:keepNext/>
        <w:spacing w:after="0" w:line="240" w:lineRule="auto"/>
        <w:ind w:firstLine="851"/>
        <w:jc w:val="right"/>
        <w:rPr>
          <w:rFonts w:ascii="Times New Roman" w:eastAsia="Times New Roman" w:hAnsi="Times New Roman" w:cs="Times New Roman"/>
          <w:sz w:val="24"/>
          <w:szCs w:val="20"/>
        </w:rPr>
      </w:pPr>
    </w:p>
    <w:p w14:paraId="198BB1FB" w14:textId="16213982" w:rsidR="002C1358" w:rsidRPr="002C1358" w:rsidRDefault="002C1358" w:rsidP="007147F3">
      <w:pPr>
        <w:keepNext/>
        <w:spacing w:after="0" w:line="240" w:lineRule="auto"/>
        <w:ind w:firstLine="851"/>
        <w:jc w:val="right"/>
        <w:rPr>
          <w:rFonts w:ascii="Times New Roman" w:eastAsia="Times New Roman" w:hAnsi="Times New Roman" w:cs="Times New Roman"/>
          <w:sz w:val="24"/>
          <w:szCs w:val="20"/>
        </w:rPr>
      </w:pPr>
      <w:r w:rsidRPr="002C1358">
        <w:rPr>
          <w:rFonts w:ascii="Times New Roman" w:eastAsia="Times New Roman" w:hAnsi="Times New Roman" w:cs="Times New Roman"/>
          <w:sz w:val="24"/>
          <w:szCs w:val="20"/>
        </w:rPr>
        <w:t>Таблица 45</w:t>
      </w:r>
    </w:p>
    <w:p w14:paraId="1F37B63D" w14:textId="77777777" w:rsidR="002C1358" w:rsidRPr="002C1358" w:rsidRDefault="002C1358" w:rsidP="002C1358">
      <w:pPr>
        <w:spacing w:after="0" w:line="360" w:lineRule="auto"/>
        <w:jc w:val="center"/>
        <w:rPr>
          <w:rFonts w:ascii="Times New Roman" w:eastAsia="Times New Roman" w:hAnsi="Times New Roman" w:cs="Times New Roman"/>
          <w:b/>
          <w:sz w:val="24"/>
          <w:szCs w:val="24"/>
        </w:rPr>
      </w:pPr>
      <w:r w:rsidRPr="002C1358">
        <w:rPr>
          <w:rFonts w:ascii="Times New Roman" w:eastAsia="Times New Roman" w:hAnsi="Times New Roman" w:cs="Times New Roman"/>
          <w:b/>
          <w:sz w:val="24"/>
          <w:szCs w:val="24"/>
        </w:rPr>
        <w:t>Состояние сохранившихся лесных культур по данным лесоустройства</w:t>
      </w:r>
    </w:p>
    <w:p w14:paraId="375703A6" w14:textId="77777777" w:rsidR="002C1358" w:rsidRPr="002C1358" w:rsidRDefault="002C1358" w:rsidP="002C1358">
      <w:pPr>
        <w:spacing w:after="0" w:line="240" w:lineRule="auto"/>
        <w:jc w:val="right"/>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Площадь, га</w:t>
      </w:r>
    </w:p>
    <w:tbl>
      <w:tblPr>
        <w:tblW w:w="9644" w:type="dxa"/>
        <w:tblInd w:w="103" w:type="dxa"/>
        <w:tblLayout w:type="fixed"/>
        <w:tblLook w:val="04A0" w:firstRow="1" w:lastRow="0" w:firstColumn="1" w:lastColumn="0" w:noHBand="0" w:noVBand="1"/>
      </w:tblPr>
      <w:tblGrid>
        <w:gridCol w:w="2179"/>
        <w:gridCol w:w="1922"/>
        <w:gridCol w:w="1858"/>
        <w:gridCol w:w="1701"/>
        <w:gridCol w:w="1984"/>
      </w:tblGrid>
      <w:tr w:rsidR="002C1358" w:rsidRPr="002C1358" w14:paraId="7084BFD9" w14:textId="77777777" w:rsidTr="002C1358">
        <w:trPr>
          <w:cantSplit/>
          <w:trHeight w:val="312"/>
        </w:trPr>
        <w:tc>
          <w:tcPr>
            <w:tcW w:w="2179" w:type="dxa"/>
            <w:vMerge w:val="restart"/>
            <w:tcBorders>
              <w:top w:val="single" w:sz="4" w:space="0" w:color="auto"/>
              <w:left w:val="single" w:sz="4" w:space="0" w:color="auto"/>
              <w:bottom w:val="single" w:sz="4" w:space="0" w:color="auto"/>
              <w:right w:val="single" w:sz="4" w:space="0" w:color="auto"/>
            </w:tcBorders>
            <w:vAlign w:val="center"/>
            <w:hideMark/>
          </w:tcPr>
          <w:p w14:paraId="2033C7B4" w14:textId="77777777" w:rsidR="002C1358" w:rsidRPr="002C1358" w:rsidRDefault="002C1358" w:rsidP="002C1358">
            <w:pPr>
              <w:spacing w:after="0" w:line="240" w:lineRule="auto"/>
              <w:jc w:val="center"/>
              <w:rPr>
                <w:rFonts w:ascii="Times New Roman" w:eastAsia="Times New Roman" w:hAnsi="Times New Roman" w:cs="Times New Roman"/>
                <w:lang w:eastAsia="en-US"/>
              </w:rPr>
            </w:pPr>
            <w:r w:rsidRPr="002C1358">
              <w:rPr>
                <w:rFonts w:ascii="Times New Roman" w:eastAsia="Times New Roman" w:hAnsi="Times New Roman" w:cs="Times New Roman"/>
                <w:lang w:eastAsia="en-US"/>
              </w:rPr>
              <w:t xml:space="preserve">Порода </w:t>
            </w:r>
          </w:p>
        </w:tc>
        <w:tc>
          <w:tcPr>
            <w:tcW w:w="5481" w:type="dxa"/>
            <w:gridSpan w:val="3"/>
            <w:tcBorders>
              <w:top w:val="single" w:sz="4" w:space="0" w:color="auto"/>
              <w:left w:val="single" w:sz="4" w:space="0" w:color="auto"/>
              <w:bottom w:val="single" w:sz="4" w:space="0" w:color="000000"/>
              <w:right w:val="single" w:sz="4" w:space="0" w:color="000000"/>
            </w:tcBorders>
            <w:vAlign w:val="center"/>
            <w:hideMark/>
          </w:tcPr>
          <w:p w14:paraId="7D811A68" w14:textId="77777777" w:rsidR="002C1358" w:rsidRPr="002C1358" w:rsidRDefault="002C1358" w:rsidP="002C1358">
            <w:pPr>
              <w:spacing w:after="0" w:line="240" w:lineRule="auto"/>
              <w:jc w:val="center"/>
              <w:rPr>
                <w:rFonts w:ascii="Times New Roman" w:eastAsia="Times New Roman" w:hAnsi="Times New Roman" w:cs="Times New Roman"/>
                <w:lang w:eastAsia="en-US"/>
              </w:rPr>
            </w:pPr>
            <w:r w:rsidRPr="002C1358">
              <w:rPr>
                <w:rFonts w:ascii="Times New Roman" w:eastAsia="Times New Roman" w:hAnsi="Times New Roman" w:cs="Times New Roman"/>
                <w:lang w:eastAsia="en-US"/>
              </w:rPr>
              <w:t>Состояние сохранившихся лесных культур:</w:t>
            </w:r>
          </w:p>
        </w:tc>
        <w:tc>
          <w:tcPr>
            <w:tcW w:w="1984" w:type="dxa"/>
            <w:vMerge w:val="restart"/>
            <w:tcBorders>
              <w:top w:val="single" w:sz="4" w:space="0" w:color="auto"/>
              <w:left w:val="single" w:sz="4" w:space="0" w:color="auto"/>
              <w:bottom w:val="single" w:sz="4" w:space="0" w:color="auto"/>
              <w:right w:val="single" w:sz="4" w:space="0" w:color="auto"/>
            </w:tcBorders>
            <w:vAlign w:val="center"/>
            <w:hideMark/>
          </w:tcPr>
          <w:p w14:paraId="5CDEF5B3" w14:textId="77777777" w:rsidR="002C1358" w:rsidRPr="002C1358" w:rsidRDefault="002C1358" w:rsidP="002C1358">
            <w:pPr>
              <w:spacing w:after="0" w:line="240" w:lineRule="auto"/>
              <w:jc w:val="center"/>
              <w:rPr>
                <w:rFonts w:ascii="Times New Roman" w:eastAsia="Times New Roman" w:hAnsi="Times New Roman" w:cs="Times New Roman"/>
                <w:lang w:eastAsia="en-US"/>
              </w:rPr>
            </w:pPr>
            <w:r w:rsidRPr="002C1358">
              <w:rPr>
                <w:rFonts w:ascii="Times New Roman" w:eastAsia="Times New Roman" w:hAnsi="Times New Roman" w:cs="Times New Roman"/>
                <w:lang w:eastAsia="en-US"/>
              </w:rPr>
              <w:t>Итого</w:t>
            </w:r>
          </w:p>
        </w:tc>
      </w:tr>
      <w:tr w:rsidR="002C1358" w:rsidRPr="002C1358" w14:paraId="231B16AE" w14:textId="77777777" w:rsidTr="002C1358">
        <w:trPr>
          <w:cantSplit/>
          <w:trHeight w:val="710"/>
        </w:trPr>
        <w:tc>
          <w:tcPr>
            <w:tcW w:w="2179" w:type="dxa"/>
            <w:vMerge/>
            <w:tcBorders>
              <w:top w:val="single" w:sz="4" w:space="0" w:color="auto"/>
              <w:left w:val="single" w:sz="4" w:space="0" w:color="auto"/>
              <w:bottom w:val="single" w:sz="4" w:space="0" w:color="auto"/>
              <w:right w:val="single" w:sz="4" w:space="0" w:color="auto"/>
            </w:tcBorders>
            <w:vAlign w:val="center"/>
            <w:hideMark/>
          </w:tcPr>
          <w:p w14:paraId="2FC0D049" w14:textId="77777777" w:rsidR="002C1358" w:rsidRPr="002C1358" w:rsidRDefault="002C1358" w:rsidP="002C1358">
            <w:pPr>
              <w:spacing w:after="0" w:line="240" w:lineRule="auto"/>
              <w:rPr>
                <w:rFonts w:ascii="Times New Roman" w:eastAsia="Times New Roman" w:hAnsi="Times New Roman" w:cs="Times New Roman"/>
                <w:lang w:eastAsia="en-US"/>
              </w:rPr>
            </w:pPr>
          </w:p>
        </w:tc>
        <w:tc>
          <w:tcPr>
            <w:tcW w:w="1922" w:type="dxa"/>
            <w:tcBorders>
              <w:top w:val="nil"/>
              <w:left w:val="single" w:sz="4" w:space="0" w:color="auto"/>
              <w:bottom w:val="single" w:sz="4" w:space="0" w:color="auto"/>
              <w:right w:val="single" w:sz="4" w:space="0" w:color="auto"/>
            </w:tcBorders>
            <w:vAlign w:val="center"/>
            <w:hideMark/>
          </w:tcPr>
          <w:p w14:paraId="13033C17" w14:textId="77777777" w:rsidR="002C1358" w:rsidRPr="002C1358" w:rsidRDefault="002C1358" w:rsidP="002C1358">
            <w:pPr>
              <w:spacing w:after="0" w:line="240" w:lineRule="auto"/>
              <w:jc w:val="center"/>
              <w:rPr>
                <w:rFonts w:ascii="Times New Roman" w:eastAsia="Times New Roman" w:hAnsi="Times New Roman" w:cs="Times New Roman"/>
                <w:lang w:eastAsia="en-US"/>
              </w:rPr>
            </w:pPr>
            <w:r w:rsidRPr="002C1358">
              <w:rPr>
                <w:rFonts w:ascii="Times New Roman" w:eastAsia="Times New Roman" w:hAnsi="Times New Roman" w:cs="Times New Roman"/>
                <w:lang w:eastAsia="en-US"/>
              </w:rPr>
              <w:t>хорошее</w:t>
            </w:r>
          </w:p>
        </w:tc>
        <w:tc>
          <w:tcPr>
            <w:tcW w:w="1858" w:type="dxa"/>
            <w:tcBorders>
              <w:top w:val="nil"/>
              <w:left w:val="single" w:sz="4" w:space="0" w:color="auto"/>
              <w:bottom w:val="single" w:sz="4" w:space="0" w:color="auto"/>
              <w:right w:val="single" w:sz="4" w:space="0" w:color="auto"/>
            </w:tcBorders>
            <w:vAlign w:val="center"/>
            <w:hideMark/>
          </w:tcPr>
          <w:p w14:paraId="7E250157" w14:textId="77777777" w:rsidR="002C1358" w:rsidRPr="002C1358" w:rsidRDefault="002C1358" w:rsidP="002C1358">
            <w:pPr>
              <w:spacing w:after="0" w:line="240" w:lineRule="auto"/>
              <w:jc w:val="center"/>
              <w:rPr>
                <w:rFonts w:ascii="Times New Roman" w:eastAsia="Times New Roman" w:hAnsi="Times New Roman" w:cs="Times New Roman"/>
                <w:lang w:eastAsia="en-US"/>
              </w:rPr>
            </w:pPr>
            <w:r w:rsidRPr="002C1358">
              <w:rPr>
                <w:rFonts w:ascii="Times New Roman" w:eastAsia="Times New Roman" w:hAnsi="Times New Roman" w:cs="Times New Roman"/>
                <w:lang w:eastAsia="en-US"/>
              </w:rPr>
              <w:t xml:space="preserve">удовлетворительное </w:t>
            </w:r>
          </w:p>
        </w:tc>
        <w:tc>
          <w:tcPr>
            <w:tcW w:w="1701" w:type="dxa"/>
            <w:tcBorders>
              <w:top w:val="nil"/>
              <w:left w:val="single" w:sz="4" w:space="0" w:color="auto"/>
              <w:bottom w:val="single" w:sz="4" w:space="0" w:color="auto"/>
              <w:right w:val="single" w:sz="4" w:space="0" w:color="auto"/>
            </w:tcBorders>
            <w:vAlign w:val="center"/>
            <w:hideMark/>
          </w:tcPr>
          <w:p w14:paraId="6CB14F47" w14:textId="77777777" w:rsidR="002C1358" w:rsidRPr="002C1358" w:rsidRDefault="002C1358" w:rsidP="002C1358">
            <w:pPr>
              <w:spacing w:after="0" w:line="240" w:lineRule="auto"/>
              <w:jc w:val="center"/>
              <w:rPr>
                <w:rFonts w:ascii="Times New Roman" w:eastAsia="Times New Roman" w:hAnsi="Times New Roman" w:cs="Times New Roman"/>
                <w:lang w:eastAsia="en-US"/>
              </w:rPr>
            </w:pPr>
            <w:r w:rsidRPr="002C1358">
              <w:rPr>
                <w:rFonts w:ascii="Times New Roman" w:eastAsia="Times New Roman" w:hAnsi="Times New Roman" w:cs="Times New Roman"/>
                <w:lang w:eastAsia="en-US"/>
              </w:rPr>
              <w:t>неудовлетворительное</w:t>
            </w: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693B4D8D" w14:textId="77777777" w:rsidR="002C1358" w:rsidRPr="002C1358" w:rsidRDefault="002C1358" w:rsidP="002C1358">
            <w:pPr>
              <w:spacing w:after="0" w:line="240" w:lineRule="auto"/>
              <w:rPr>
                <w:rFonts w:ascii="Times New Roman" w:eastAsia="Times New Roman" w:hAnsi="Times New Roman" w:cs="Times New Roman"/>
                <w:sz w:val="24"/>
                <w:szCs w:val="24"/>
                <w:lang w:eastAsia="en-US"/>
              </w:rPr>
            </w:pPr>
          </w:p>
        </w:tc>
      </w:tr>
    </w:tbl>
    <w:p w14:paraId="6141DFBC" w14:textId="77777777" w:rsidR="002C1358" w:rsidRPr="002C1358" w:rsidRDefault="002C1358" w:rsidP="002C1358">
      <w:pPr>
        <w:spacing w:after="0" w:line="240" w:lineRule="auto"/>
        <w:rPr>
          <w:rFonts w:ascii="Times New Roman" w:eastAsia="Times New Roman" w:hAnsi="Times New Roman" w:cs="Times New Roman"/>
          <w:sz w:val="2"/>
          <w:szCs w:val="24"/>
        </w:rPr>
      </w:pPr>
    </w:p>
    <w:tbl>
      <w:tblPr>
        <w:tblW w:w="9644" w:type="dxa"/>
        <w:tblInd w:w="103" w:type="dxa"/>
        <w:tblLayout w:type="fixed"/>
        <w:tblLook w:val="04A0" w:firstRow="1" w:lastRow="0" w:firstColumn="1" w:lastColumn="0" w:noHBand="0" w:noVBand="1"/>
      </w:tblPr>
      <w:tblGrid>
        <w:gridCol w:w="2179"/>
        <w:gridCol w:w="1922"/>
        <w:gridCol w:w="1858"/>
        <w:gridCol w:w="1701"/>
        <w:gridCol w:w="1984"/>
      </w:tblGrid>
      <w:tr w:rsidR="002C1358" w:rsidRPr="002C1358" w14:paraId="09079F16" w14:textId="77777777" w:rsidTr="002C1358">
        <w:trPr>
          <w:trHeight w:val="112"/>
          <w:tblHeader/>
        </w:trPr>
        <w:tc>
          <w:tcPr>
            <w:tcW w:w="2179" w:type="dxa"/>
            <w:tcBorders>
              <w:top w:val="single" w:sz="4" w:space="0" w:color="auto"/>
              <w:left w:val="single" w:sz="4" w:space="0" w:color="auto"/>
              <w:bottom w:val="single" w:sz="4" w:space="0" w:color="auto"/>
              <w:right w:val="single" w:sz="4" w:space="0" w:color="auto"/>
            </w:tcBorders>
            <w:vAlign w:val="center"/>
            <w:hideMark/>
          </w:tcPr>
          <w:p w14:paraId="373116EC" w14:textId="77777777" w:rsidR="002C1358" w:rsidRPr="002C1358" w:rsidRDefault="002C1358" w:rsidP="002C1358">
            <w:pPr>
              <w:spacing w:after="0" w:line="240" w:lineRule="auto"/>
              <w:jc w:val="center"/>
              <w:rPr>
                <w:rFonts w:ascii="Times New Roman" w:eastAsia="Times New Roman" w:hAnsi="Times New Roman" w:cs="Times New Roman"/>
                <w:sz w:val="20"/>
                <w:szCs w:val="24"/>
                <w:lang w:eastAsia="en-US"/>
              </w:rPr>
            </w:pPr>
            <w:r w:rsidRPr="002C1358">
              <w:rPr>
                <w:rFonts w:ascii="Times New Roman" w:eastAsia="Times New Roman" w:hAnsi="Times New Roman" w:cs="Times New Roman"/>
                <w:sz w:val="20"/>
                <w:szCs w:val="24"/>
                <w:lang w:eastAsia="en-US"/>
              </w:rPr>
              <w:t>1</w:t>
            </w:r>
          </w:p>
        </w:tc>
        <w:tc>
          <w:tcPr>
            <w:tcW w:w="1922" w:type="dxa"/>
            <w:tcBorders>
              <w:top w:val="single" w:sz="4" w:space="0" w:color="auto"/>
              <w:left w:val="nil"/>
              <w:bottom w:val="single" w:sz="4" w:space="0" w:color="auto"/>
              <w:right w:val="single" w:sz="4" w:space="0" w:color="auto"/>
            </w:tcBorders>
            <w:vAlign w:val="center"/>
            <w:hideMark/>
          </w:tcPr>
          <w:p w14:paraId="71493D97" w14:textId="77777777" w:rsidR="002C1358" w:rsidRPr="002C1358" w:rsidRDefault="002C1358" w:rsidP="002C1358">
            <w:pPr>
              <w:spacing w:after="0" w:line="240" w:lineRule="auto"/>
              <w:jc w:val="center"/>
              <w:rPr>
                <w:rFonts w:ascii="Times New Roman" w:eastAsia="Times New Roman" w:hAnsi="Times New Roman" w:cs="Times New Roman"/>
                <w:sz w:val="20"/>
                <w:szCs w:val="24"/>
                <w:lang w:eastAsia="en-US"/>
              </w:rPr>
            </w:pPr>
            <w:r w:rsidRPr="002C1358">
              <w:rPr>
                <w:rFonts w:ascii="Times New Roman" w:eastAsia="Times New Roman" w:hAnsi="Times New Roman" w:cs="Times New Roman"/>
                <w:sz w:val="20"/>
                <w:szCs w:val="24"/>
                <w:lang w:eastAsia="en-US"/>
              </w:rPr>
              <w:t>2</w:t>
            </w:r>
          </w:p>
        </w:tc>
        <w:tc>
          <w:tcPr>
            <w:tcW w:w="1858" w:type="dxa"/>
            <w:tcBorders>
              <w:top w:val="single" w:sz="4" w:space="0" w:color="auto"/>
              <w:left w:val="nil"/>
              <w:bottom w:val="single" w:sz="4" w:space="0" w:color="auto"/>
              <w:right w:val="single" w:sz="4" w:space="0" w:color="auto"/>
            </w:tcBorders>
            <w:vAlign w:val="center"/>
            <w:hideMark/>
          </w:tcPr>
          <w:p w14:paraId="21CCAC3D" w14:textId="77777777" w:rsidR="002C1358" w:rsidRPr="002C1358" w:rsidRDefault="002C1358" w:rsidP="002C1358">
            <w:pPr>
              <w:spacing w:after="0" w:line="240" w:lineRule="auto"/>
              <w:jc w:val="center"/>
              <w:rPr>
                <w:rFonts w:ascii="Times New Roman" w:eastAsia="Times New Roman" w:hAnsi="Times New Roman" w:cs="Times New Roman"/>
                <w:sz w:val="20"/>
                <w:szCs w:val="24"/>
                <w:lang w:eastAsia="en-US"/>
              </w:rPr>
            </w:pPr>
            <w:r w:rsidRPr="002C1358">
              <w:rPr>
                <w:rFonts w:ascii="Times New Roman" w:eastAsia="Times New Roman" w:hAnsi="Times New Roman" w:cs="Times New Roman"/>
                <w:sz w:val="20"/>
                <w:szCs w:val="24"/>
                <w:lang w:eastAsia="en-US"/>
              </w:rPr>
              <w:t>3</w:t>
            </w:r>
          </w:p>
        </w:tc>
        <w:tc>
          <w:tcPr>
            <w:tcW w:w="1701" w:type="dxa"/>
            <w:tcBorders>
              <w:top w:val="single" w:sz="4" w:space="0" w:color="auto"/>
              <w:left w:val="nil"/>
              <w:bottom w:val="single" w:sz="4" w:space="0" w:color="auto"/>
              <w:right w:val="single" w:sz="4" w:space="0" w:color="auto"/>
            </w:tcBorders>
            <w:vAlign w:val="center"/>
            <w:hideMark/>
          </w:tcPr>
          <w:p w14:paraId="43F866AB" w14:textId="77777777" w:rsidR="002C1358" w:rsidRPr="002C1358" w:rsidRDefault="002C1358" w:rsidP="002C1358">
            <w:pPr>
              <w:spacing w:after="0" w:line="240" w:lineRule="auto"/>
              <w:jc w:val="center"/>
              <w:rPr>
                <w:rFonts w:ascii="Times New Roman" w:eastAsia="Times New Roman" w:hAnsi="Times New Roman" w:cs="Times New Roman"/>
                <w:sz w:val="20"/>
                <w:szCs w:val="24"/>
                <w:lang w:eastAsia="en-US"/>
              </w:rPr>
            </w:pPr>
            <w:r w:rsidRPr="002C1358">
              <w:rPr>
                <w:rFonts w:ascii="Times New Roman" w:eastAsia="Times New Roman" w:hAnsi="Times New Roman" w:cs="Times New Roman"/>
                <w:sz w:val="20"/>
                <w:szCs w:val="24"/>
                <w:lang w:eastAsia="en-US"/>
              </w:rPr>
              <w:t>4</w:t>
            </w:r>
          </w:p>
        </w:tc>
        <w:tc>
          <w:tcPr>
            <w:tcW w:w="1984" w:type="dxa"/>
            <w:tcBorders>
              <w:top w:val="single" w:sz="4" w:space="0" w:color="auto"/>
              <w:left w:val="nil"/>
              <w:bottom w:val="single" w:sz="4" w:space="0" w:color="auto"/>
              <w:right w:val="single" w:sz="4" w:space="0" w:color="auto"/>
            </w:tcBorders>
            <w:vAlign w:val="center"/>
            <w:hideMark/>
          </w:tcPr>
          <w:p w14:paraId="2B87850A" w14:textId="77777777" w:rsidR="002C1358" w:rsidRPr="002C1358" w:rsidRDefault="002C1358" w:rsidP="002C1358">
            <w:pPr>
              <w:spacing w:after="0" w:line="240" w:lineRule="auto"/>
              <w:jc w:val="center"/>
              <w:rPr>
                <w:rFonts w:ascii="Times New Roman" w:eastAsia="Times New Roman" w:hAnsi="Times New Roman" w:cs="Times New Roman"/>
                <w:sz w:val="20"/>
                <w:szCs w:val="24"/>
                <w:lang w:eastAsia="en-US"/>
              </w:rPr>
            </w:pPr>
            <w:r w:rsidRPr="002C1358">
              <w:rPr>
                <w:rFonts w:ascii="Times New Roman" w:eastAsia="Times New Roman" w:hAnsi="Times New Roman" w:cs="Times New Roman"/>
                <w:sz w:val="20"/>
                <w:szCs w:val="24"/>
                <w:lang w:eastAsia="en-US"/>
              </w:rPr>
              <w:t>5</w:t>
            </w:r>
          </w:p>
        </w:tc>
      </w:tr>
      <w:tr w:rsidR="002C1358" w:rsidRPr="002C1358" w14:paraId="292CDB80" w14:textId="77777777" w:rsidTr="002C1358">
        <w:trPr>
          <w:trHeight w:val="207"/>
        </w:trPr>
        <w:tc>
          <w:tcPr>
            <w:tcW w:w="9644" w:type="dxa"/>
            <w:gridSpan w:val="5"/>
            <w:tcBorders>
              <w:top w:val="single" w:sz="4" w:space="0" w:color="auto"/>
              <w:left w:val="single" w:sz="4" w:space="0" w:color="auto"/>
              <w:bottom w:val="nil"/>
              <w:right w:val="single" w:sz="4" w:space="0" w:color="000000"/>
            </w:tcBorders>
            <w:vAlign w:val="center"/>
            <w:hideMark/>
          </w:tcPr>
          <w:p w14:paraId="046EC94A"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Лесные культуры ревизионного периода</w:t>
            </w:r>
          </w:p>
        </w:tc>
      </w:tr>
      <w:tr w:rsidR="002C1358" w:rsidRPr="002C1358" w14:paraId="079E8120" w14:textId="77777777" w:rsidTr="002C1358">
        <w:trPr>
          <w:trHeight w:val="312"/>
        </w:trPr>
        <w:tc>
          <w:tcPr>
            <w:tcW w:w="2179" w:type="dxa"/>
            <w:tcBorders>
              <w:top w:val="nil"/>
              <w:left w:val="single" w:sz="4" w:space="0" w:color="auto"/>
              <w:bottom w:val="nil"/>
              <w:right w:val="single" w:sz="4" w:space="0" w:color="auto"/>
            </w:tcBorders>
            <w:vAlign w:val="center"/>
          </w:tcPr>
          <w:p w14:paraId="38ED7925" w14:textId="77777777" w:rsidR="002C1358" w:rsidRPr="002C1358" w:rsidRDefault="002C1358" w:rsidP="002C1358">
            <w:pPr>
              <w:spacing w:after="0" w:line="240" w:lineRule="auto"/>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Сосна</w:t>
            </w:r>
          </w:p>
        </w:tc>
        <w:tc>
          <w:tcPr>
            <w:tcW w:w="1922" w:type="dxa"/>
            <w:tcBorders>
              <w:top w:val="nil"/>
              <w:left w:val="nil"/>
              <w:bottom w:val="nil"/>
              <w:right w:val="single" w:sz="4" w:space="0" w:color="auto"/>
            </w:tcBorders>
            <w:vAlign w:val="center"/>
          </w:tcPr>
          <w:p w14:paraId="094D4A66"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191,3</w:t>
            </w:r>
          </w:p>
        </w:tc>
        <w:tc>
          <w:tcPr>
            <w:tcW w:w="1858" w:type="dxa"/>
            <w:tcBorders>
              <w:top w:val="nil"/>
              <w:left w:val="nil"/>
              <w:bottom w:val="nil"/>
              <w:right w:val="single" w:sz="4" w:space="0" w:color="auto"/>
            </w:tcBorders>
            <w:vAlign w:val="center"/>
          </w:tcPr>
          <w:p w14:paraId="752BE93E"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756,7</w:t>
            </w:r>
          </w:p>
        </w:tc>
        <w:tc>
          <w:tcPr>
            <w:tcW w:w="1701" w:type="dxa"/>
            <w:tcBorders>
              <w:top w:val="nil"/>
              <w:left w:val="nil"/>
              <w:bottom w:val="nil"/>
              <w:right w:val="single" w:sz="4" w:space="0" w:color="auto"/>
            </w:tcBorders>
            <w:vAlign w:val="center"/>
          </w:tcPr>
          <w:p w14:paraId="309FE696"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161,2</w:t>
            </w:r>
          </w:p>
        </w:tc>
        <w:tc>
          <w:tcPr>
            <w:tcW w:w="1984" w:type="dxa"/>
            <w:tcBorders>
              <w:top w:val="nil"/>
              <w:left w:val="nil"/>
              <w:bottom w:val="nil"/>
              <w:right w:val="single" w:sz="4" w:space="0" w:color="auto"/>
            </w:tcBorders>
            <w:vAlign w:val="center"/>
          </w:tcPr>
          <w:p w14:paraId="015DD419"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1109,2</w:t>
            </w:r>
          </w:p>
        </w:tc>
      </w:tr>
      <w:tr w:rsidR="002C1358" w:rsidRPr="002C1358" w14:paraId="39249D07" w14:textId="77777777" w:rsidTr="002C1358">
        <w:trPr>
          <w:trHeight w:val="312"/>
        </w:trPr>
        <w:tc>
          <w:tcPr>
            <w:tcW w:w="2179" w:type="dxa"/>
            <w:tcBorders>
              <w:top w:val="nil"/>
              <w:left w:val="single" w:sz="4" w:space="0" w:color="auto"/>
              <w:bottom w:val="nil"/>
              <w:right w:val="single" w:sz="4" w:space="0" w:color="auto"/>
            </w:tcBorders>
            <w:vAlign w:val="center"/>
          </w:tcPr>
          <w:p w14:paraId="66CC6B63" w14:textId="77777777" w:rsidR="002C1358" w:rsidRPr="002C1358" w:rsidRDefault="002C1358" w:rsidP="002C1358">
            <w:pPr>
              <w:spacing w:after="0" w:line="240" w:lineRule="auto"/>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Ель</w:t>
            </w:r>
          </w:p>
        </w:tc>
        <w:tc>
          <w:tcPr>
            <w:tcW w:w="1922" w:type="dxa"/>
            <w:tcBorders>
              <w:top w:val="nil"/>
              <w:left w:val="nil"/>
              <w:bottom w:val="nil"/>
              <w:right w:val="single" w:sz="4" w:space="0" w:color="auto"/>
            </w:tcBorders>
            <w:vAlign w:val="center"/>
          </w:tcPr>
          <w:p w14:paraId="4B40943C"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1,8</w:t>
            </w:r>
          </w:p>
        </w:tc>
        <w:tc>
          <w:tcPr>
            <w:tcW w:w="1858" w:type="dxa"/>
            <w:tcBorders>
              <w:top w:val="nil"/>
              <w:left w:val="nil"/>
              <w:bottom w:val="nil"/>
              <w:right w:val="single" w:sz="4" w:space="0" w:color="auto"/>
            </w:tcBorders>
            <w:vAlign w:val="center"/>
          </w:tcPr>
          <w:p w14:paraId="0783AD19"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1,7</w:t>
            </w:r>
          </w:p>
        </w:tc>
        <w:tc>
          <w:tcPr>
            <w:tcW w:w="1701" w:type="dxa"/>
            <w:tcBorders>
              <w:top w:val="nil"/>
              <w:left w:val="nil"/>
              <w:bottom w:val="nil"/>
              <w:right w:val="single" w:sz="4" w:space="0" w:color="auto"/>
            </w:tcBorders>
            <w:vAlign w:val="center"/>
          </w:tcPr>
          <w:p w14:paraId="61944FC1"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2,3</w:t>
            </w:r>
          </w:p>
        </w:tc>
        <w:tc>
          <w:tcPr>
            <w:tcW w:w="1984" w:type="dxa"/>
            <w:tcBorders>
              <w:top w:val="nil"/>
              <w:left w:val="nil"/>
              <w:bottom w:val="nil"/>
              <w:right w:val="single" w:sz="4" w:space="0" w:color="auto"/>
            </w:tcBorders>
            <w:vAlign w:val="center"/>
          </w:tcPr>
          <w:p w14:paraId="11C47762"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5,8</w:t>
            </w:r>
          </w:p>
        </w:tc>
      </w:tr>
      <w:tr w:rsidR="002C1358" w:rsidRPr="002C1358" w14:paraId="56183609" w14:textId="77777777" w:rsidTr="002C1358">
        <w:trPr>
          <w:trHeight w:val="312"/>
        </w:trPr>
        <w:tc>
          <w:tcPr>
            <w:tcW w:w="2179" w:type="dxa"/>
            <w:tcBorders>
              <w:top w:val="nil"/>
              <w:left w:val="single" w:sz="4" w:space="0" w:color="auto"/>
              <w:bottom w:val="nil"/>
              <w:right w:val="single" w:sz="4" w:space="0" w:color="auto"/>
            </w:tcBorders>
            <w:vAlign w:val="center"/>
          </w:tcPr>
          <w:p w14:paraId="4CA8F8BF" w14:textId="77777777" w:rsidR="002C1358" w:rsidRPr="002C1358" w:rsidRDefault="002C1358" w:rsidP="002C1358">
            <w:pPr>
              <w:spacing w:after="0" w:line="240" w:lineRule="auto"/>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Итого</w:t>
            </w:r>
          </w:p>
        </w:tc>
        <w:tc>
          <w:tcPr>
            <w:tcW w:w="1922" w:type="dxa"/>
            <w:tcBorders>
              <w:top w:val="nil"/>
              <w:left w:val="nil"/>
              <w:bottom w:val="nil"/>
              <w:right w:val="single" w:sz="4" w:space="0" w:color="auto"/>
            </w:tcBorders>
            <w:vAlign w:val="center"/>
          </w:tcPr>
          <w:p w14:paraId="095BA41D"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193,1</w:t>
            </w:r>
          </w:p>
        </w:tc>
        <w:tc>
          <w:tcPr>
            <w:tcW w:w="1858" w:type="dxa"/>
            <w:tcBorders>
              <w:top w:val="nil"/>
              <w:left w:val="nil"/>
              <w:bottom w:val="nil"/>
              <w:right w:val="single" w:sz="4" w:space="0" w:color="auto"/>
            </w:tcBorders>
            <w:vAlign w:val="center"/>
          </w:tcPr>
          <w:p w14:paraId="1BB38F28"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758,4</w:t>
            </w:r>
          </w:p>
        </w:tc>
        <w:tc>
          <w:tcPr>
            <w:tcW w:w="1701" w:type="dxa"/>
            <w:tcBorders>
              <w:top w:val="nil"/>
              <w:left w:val="nil"/>
              <w:bottom w:val="nil"/>
              <w:right w:val="single" w:sz="4" w:space="0" w:color="auto"/>
            </w:tcBorders>
            <w:vAlign w:val="center"/>
          </w:tcPr>
          <w:p w14:paraId="5287A1DC"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163,5</w:t>
            </w:r>
          </w:p>
        </w:tc>
        <w:tc>
          <w:tcPr>
            <w:tcW w:w="1984" w:type="dxa"/>
            <w:tcBorders>
              <w:top w:val="nil"/>
              <w:left w:val="nil"/>
              <w:bottom w:val="nil"/>
              <w:right w:val="single" w:sz="4" w:space="0" w:color="auto"/>
            </w:tcBorders>
            <w:vAlign w:val="center"/>
          </w:tcPr>
          <w:p w14:paraId="385954D5"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1115,0</w:t>
            </w:r>
          </w:p>
        </w:tc>
      </w:tr>
      <w:tr w:rsidR="002C1358" w:rsidRPr="002C1358" w14:paraId="4F527DD5" w14:textId="77777777" w:rsidTr="002C1358">
        <w:trPr>
          <w:trHeight w:val="312"/>
        </w:trPr>
        <w:tc>
          <w:tcPr>
            <w:tcW w:w="9644" w:type="dxa"/>
            <w:gridSpan w:val="5"/>
            <w:tcBorders>
              <w:top w:val="nil"/>
              <w:left w:val="single" w:sz="4" w:space="0" w:color="auto"/>
              <w:bottom w:val="nil"/>
              <w:right w:val="single" w:sz="4" w:space="0" w:color="auto"/>
            </w:tcBorders>
            <w:vAlign w:val="center"/>
          </w:tcPr>
          <w:p w14:paraId="79DDDC1F"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rPr>
            </w:pPr>
            <w:r w:rsidRPr="002C1358">
              <w:rPr>
                <w:rFonts w:ascii="Times New Roman" w:eastAsia="Times New Roman" w:hAnsi="Times New Roman" w:cs="Times New Roman"/>
                <w:sz w:val="24"/>
                <w:szCs w:val="24"/>
                <w:lang w:eastAsia="en-US"/>
              </w:rPr>
              <w:t>кроме  того лесные культуры под пологом</w:t>
            </w:r>
          </w:p>
        </w:tc>
      </w:tr>
      <w:tr w:rsidR="002C1358" w:rsidRPr="002C1358" w14:paraId="3916470C" w14:textId="77777777" w:rsidTr="002C1358">
        <w:trPr>
          <w:trHeight w:val="312"/>
        </w:trPr>
        <w:tc>
          <w:tcPr>
            <w:tcW w:w="2179" w:type="dxa"/>
            <w:tcBorders>
              <w:top w:val="nil"/>
              <w:left w:val="single" w:sz="4" w:space="0" w:color="auto"/>
              <w:bottom w:val="nil"/>
              <w:right w:val="single" w:sz="4" w:space="0" w:color="auto"/>
            </w:tcBorders>
            <w:vAlign w:val="center"/>
          </w:tcPr>
          <w:p w14:paraId="2AB235DD" w14:textId="77777777" w:rsidR="002C1358" w:rsidRPr="002C1358" w:rsidRDefault="002C1358" w:rsidP="002C1358">
            <w:pPr>
              <w:spacing w:after="0" w:line="240" w:lineRule="auto"/>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Сосна</w:t>
            </w:r>
          </w:p>
        </w:tc>
        <w:tc>
          <w:tcPr>
            <w:tcW w:w="1922" w:type="dxa"/>
            <w:tcBorders>
              <w:top w:val="nil"/>
              <w:left w:val="nil"/>
              <w:bottom w:val="nil"/>
              <w:right w:val="single" w:sz="4" w:space="0" w:color="auto"/>
            </w:tcBorders>
            <w:vAlign w:val="center"/>
          </w:tcPr>
          <w:p w14:paraId="11C91ED4"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1858" w:type="dxa"/>
            <w:tcBorders>
              <w:top w:val="nil"/>
              <w:left w:val="nil"/>
              <w:bottom w:val="nil"/>
              <w:right w:val="single" w:sz="4" w:space="0" w:color="auto"/>
            </w:tcBorders>
            <w:vAlign w:val="center"/>
          </w:tcPr>
          <w:p w14:paraId="6BB05FB0"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10,8</w:t>
            </w:r>
          </w:p>
        </w:tc>
        <w:tc>
          <w:tcPr>
            <w:tcW w:w="1701" w:type="dxa"/>
            <w:tcBorders>
              <w:top w:val="nil"/>
              <w:left w:val="nil"/>
              <w:bottom w:val="nil"/>
              <w:right w:val="single" w:sz="4" w:space="0" w:color="auto"/>
            </w:tcBorders>
            <w:vAlign w:val="center"/>
          </w:tcPr>
          <w:p w14:paraId="6853D760"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12,1</w:t>
            </w:r>
          </w:p>
        </w:tc>
        <w:tc>
          <w:tcPr>
            <w:tcW w:w="1984" w:type="dxa"/>
            <w:tcBorders>
              <w:top w:val="nil"/>
              <w:left w:val="nil"/>
              <w:bottom w:val="nil"/>
              <w:right w:val="single" w:sz="4" w:space="0" w:color="auto"/>
            </w:tcBorders>
            <w:vAlign w:val="center"/>
          </w:tcPr>
          <w:p w14:paraId="737A6233"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22,9</w:t>
            </w:r>
          </w:p>
        </w:tc>
      </w:tr>
      <w:tr w:rsidR="002C1358" w:rsidRPr="002C1358" w14:paraId="59AE864D" w14:textId="77777777" w:rsidTr="002C1358">
        <w:trPr>
          <w:trHeight w:val="312"/>
        </w:trPr>
        <w:tc>
          <w:tcPr>
            <w:tcW w:w="9644" w:type="dxa"/>
            <w:gridSpan w:val="5"/>
            <w:tcBorders>
              <w:top w:val="nil"/>
              <w:left w:val="single" w:sz="4" w:space="0" w:color="auto"/>
              <w:bottom w:val="nil"/>
              <w:right w:val="single" w:sz="4" w:space="0" w:color="auto"/>
            </w:tcBorders>
            <w:vAlign w:val="center"/>
          </w:tcPr>
          <w:p w14:paraId="26B06F67"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Итого лесных культур ревизионного периода</w:t>
            </w:r>
          </w:p>
        </w:tc>
      </w:tr>
      <w:tr w:rsidR="002C1358" w:rsidRPr="002C1358" w14:paraId="345FFD70" w14:textId="77777777" w:rsidTr="002C1358">
        <w:trPr>
          <w:trHeight w:val="312"/>
        </w:trPr>
        <w:tc>
          <w:tcPr>
            <w:tcW w:w="2179" w:type="dxa"/>
            <w:tcBorders>
              <w:top w:val="nil"/>
              <w:left w:val="single" w:sz="4" w:space="0" w:color="auto"/>
              <w:bottom w:val="nil"/>
              <w:right w:val="single" w:sz="4" w:space="0" w:color="auto"/>
            </w:tcBorders>
            <w:vAlign w:val="center"/>
          </w:tcPr>
          <w:p w14:paraId="1763278B" w14:textId="77777777" w:rsidR="002C1358" w:rsidRPr="002C1358" w:rsidRDefault="002C1358" w:rsidP="002C1358">
            <w:pPr>
              <w:spacing w:after="0" w:line="240" w:lineRule="auto"/>
              <w:rPr>
                <w:rFonts w:ascii="Times New Roman" w:eastAsia="Times New Roman" w:hAnsi="Times New Roman" w:cs="Times New Roman"/>
                <w:sz w:val="24"/>
                <w:szCs w:val="24"/>
                <w:lang w:eastAsia="en-US"/>
              </w:rPr>
            </w:pPr>
          </w:p>
        </w:tc>
        <w:tc>
          <w:tcPr>
            <w:tcW w:w="1922" w:type="dxa"/>
            <w:tcBorders>
              <w:top w:val="nil"/>
              <w:left w:val="nil"/>
              <w:bottom w:val="nil"/>
              <w:right w:val="single" w:sz="4" w:space="0" w:color="auto"/>
            </w:tcBorders>
            <w:vAlign w:val="center"/>
          </w:tcPr>
          <w:p w14:paraId="51F0C4BB"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193,1</w:t>
            </w:r>
          </w:p>
        </w:tc>
        <w:tc>
          <w:tcPr>
            <w:tcW w:w="1858" w:type="dxa"/>
            <w:tcBorders>
              <w:top w:val="nil"/>
              <w:left w:val="nil"/>
              <w:bottom w:val="nil"/>
              <w:right w:val="single" w:sz="4" w:space="0" w:color="auto"/>
            </w:tcBorders>
            <w:vAlign w:val="center"/>
          </w:tcPr>
          <w:p w14:paraId="1CB80D7B"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769,2</w:t>
            </w:r>
          </w:p>
        </w:tc>
        <w:tc>
          <w:tcPr>
            <w:tcW w:w="1701" w:type="dxa"/>
            <w:tcBorders>
              <w:top w:val="nil"/>
              <w:left w:val="nil"/>
              <w:bottom w:val="nil"/>
              <w:right w:val="single" w:sz="4" w:space="0" w:color="auto"/>
            </w:tcBorders>
            <w:vAlign w:val="center"/>
          </w:tcPr>
          <w:p w14:paraId="5BE9EF77"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175,6</w:t>
            </w:r>
          </w:p>
        </w:tc>
        <w:tc>
          <w:tcPr>
            <w:tcW w:w="1984" w:type="dxa"/>
            <w:tcBorders>
              <w:top w:val="nil"/>
              <w:left w:val="nil"/>
              <w:bottom w:val="nil"/>
              <w:right w:val="single" w:sz="4" w:space="0" w:color="auto"/>
            </w:tcBorders>
            <w:vAlign w:val="center"/>
          </w:tcPr>
          <w:p w14:paraId="38948285"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1137,9</w:t>
            </w:r>
          </w:p>
        </w:tc>
      </w:tr>
      <w:tr w:rsidR="002C1358" w:rsidRPr="002C1358" w14:paraId="1751B72C" w14:textId="77777777" w:rsidTr="002C1358">
        <w:trPr>
          <w:trHeight w:val="80"/>
        </w:trPr>
        <w:tc>
          <w:tcPr>
            <w:tcW w:w="9644" w:type="dxa"/>
            <w:gridSpan w:val="5"/>
            <w:tcBorders>
              <w:top w:val="nil"/>
              <w:left w:val="single" w:sz="4" w:space="0" w:color="auto"/>
              <w:bottom w:val="nil"/>
              <w:right w:val="single" w:sz="4" w:space="0" w:color="000000"/>
            </w:tcBorders>
            <w:vAlign w:val="center"/>
            <w:hideMark/>
          </w:tcPr>
          <w:p w14:paraId="618A7259"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Лесные культуры старших возрастов</w:t>
            </w:r>
          </w:p>
        </w:tc>
      </w:tr>
      <w:tr w:rsidR="002C1358" w:rsidRPr="002C1358" w14:paraId="678FBC5B" w14:textId="77777777" w:rsidTr="002C1358">
        <w:trPr>
          <w:trHeight w:val="312"/>
        </w:trPr>
        <w:tc>
          <w:tcPr>
            <w:tcW w:w="2179" w:type="dxa"/>
            <w:tcBorders>
              <w:top w:val="nil"/>
              <w:left w:val="single" w:sz="4" w:space="0" w:color="auto"/>
              <w:bottom w:val="nil"/>
              <w:right w:val="single" w:sz="4" w:space="0" w:color="auto"/>
            </w:tcBorders>
            <w:vAlign w:val="center"/>
          </w:tcPr>
          <w:p w14:paraId="34ECC99C" w14:textId="77777777" w:rsidR="002C1358" w:rsidRPr="002C1358" w:rsidRDefault="002C1358" w:rsidP="002C1358">
            <w:pPr>
              <w:spacing w:after="0" w:line="240" w:lineRule="auto"/>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Сосна</w:t>
            </w:r>
          </w:p>
        </w:tc>
        <w:tc>
          <w:tcPr>
            <w:tcW w:w="1922" w:type="dxa"/>
            <w:tcBorders>
              <w:top w:val="nil"/>
              <w:left w:val="nil"/>
              <w:bottom w:val="nil"/>
              <w:right w:val="single" w:sz="4" w:space="0" w:color="auto"/>
            </w:tcBorders>
            <w:vAlign w:val="center"/>
          </w:tcPr>
          <w:p w14:paraId="7AFF291B"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1851,8</w:t>
            </w:r>
          </w:p>
        </w:tc>
        <w:tc>
          <w:tcPr>
            <w:tcW w:w="1858" w:type="dxa"/>
            <w:tcBorders>
              <w:top w:val="nil"/>
              <w:left w:val="nil"/>
              <w:bottom w:val="nil"/>
              <w:right w:val="single" w:sz="4" w:space="0" w:color="auto"/>
            </w:tcBorders>
            <w:vAlign w:val="center"/>
          </w:tcPr>
          <w:p w14:paraId="29D8DCEF"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1810,8</w:t>
            </w:r>
          </w:p>
        </w:tc>
        <w:tc>
          <w:tcPr>
            <w:tcW w:w="1701" w:type="dxa"/>
            <w:tcBorders>
              <w:top w:val="nil"/>
              <w:left w:val="nil"/>
              <w:bottom w:val="nil"/>
              <w:right w:val="single" w:sz="4" w:space="0" w:color="auto"/>
            </w:tcBorders>
            <w:vAlign w:val="center"/>
          </w:tcPr>
          <w:p w14:paraId="7FA0747E"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353,4</w:t>
            </w:r>
          </w:p>
        </w:tc>
        <w:tc>
          <w:tcPr>
            <w:tcW w:w="1984" w:type="dxa"/>
            <w:tcBorders>
              <w:top w:val="nil"/>
              <w:left w:val="nil"/>
              <w:bottom w:val="nil"/>
              <w:right w:val="single" w:sz="4" w:space="0" w:color="auto"/>
            </w:tcBorders>
            <w:vAlign w:val="center"/>
          </w:tcPr>
          <w:p w14:paraId="49A20467"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4016,0</w:t>
            </w:r>
          </w:p>
        </w:tc>
      </w:tr>
      <w:tr w:rsidR="002C1358" w:rsidRPr="002C1358" w14:paraId="38F321D7" w14:textId="77777777" w:rsidTr="002C1358">
        <w:trPr>
          <w:trHeight w:val="312"/>
        </w:trPr>
        <w:tc>
          <w:tcPr>
            <w:tcW w:w="2179" w:type="dxa"/>
            <w:tcBorders>
              <w:top w:val="nil"/>
              <w:left w:val="single" w:sz="4" w:space="0" w:color="auto"/>
              <w:bottom w:val="nil"/>
              <w:right w:val="single" w:sz="4" w:space="0" w:color="auto"/>
            </w:tcBorders>
            <w:vAlign w:val="center"/>
          </w:tcPr>
          <w:p w14:paraId="1039E034" w14:textId="77777777" w:rsidR="002C1358" w:rsidRPr="002C1358" w:rsidRDefault="002C1358" w:rsidP="002C1358">
            <w:pPr>
              <w:spacing w:after="0" w:line="240" w:lineRule="auto"/>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Ель</w:t>
            </w:r>
          </w:p>
        </w:tc>
        <w:tc>
          <w:tcPr>
            <w:tcW w:w="1922" w:type="dxa"/>
            <w:tcBorders>
              <w:top w:val="nil"/>
              <w:left w:val="nil"/>
              <w:bottom w:val="nil"/>
              <w:right w:val="single" w:sz="4" w:space="0" w:color="auto"/>
            </w:tcBorders>
            <w:vAlign w:val="center"/>
          </w:tcPr>
          <w:p w14:paraId="175AE902"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1,2</w:t>
            </w:r>
          </w:p>
        </w:tc>
        <w:tc>
          <w:tcPr>
            <w:tcW w:w="1858" w:type="dxa"/>
            <w:tcBorders>
              <w:top w:val="nil"/>
              <w:left w:val="nil"/>
              <w:bottom w:val="nil"/>
              <w:right w:val="single" w:sz="4" w:space="0" w:color="auto"/>
            </w:tcBorders>
            <w:vAlign w:val="center"/>
          </w:tcPr>
          <w:p w14:paraId="15A9BB75"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1,0</w:t>
            </w:r>
          </w:p>
        </w:tc>
        <w:tc>
          <w:tcPr>
            <w:tcW w:w="1701" w:type="dxa"/>
            <w:tcBorders>
              <w:top w:val="nil"/>
              <w:left w:val="nil"/>
              <w:bottom w:val="nil"/>
              <w:right w:val="single" w:sz="4" w:space="0" w:color="auto"/>
            </w:tcBorders>
            <w:vAlign w:val="center"/>
          </w:tcPr>
          <w:p w14:paraId="2B894727"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0,5</w:t>
            </w:r>
          </w:p>
        </w:tc>
        <w:tc>
          <w:tcPr>
            <w:tcW w:w="1984" w:type="dxa"/>
            <w:tcBorders>
              <w:top w:val="nil"/>
              <w:left w:val="nil"/>
              <w:bottom w:val="nil"/>
              <w:right w:val="single" w:sz="4" w:space="0" w:color="auto"/>
            </w:tcBorders>
            <w:vAlign w:val="center"/>
          </w:tcPr>
          <w:p w14:paraId="4C7B803A"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2,7</w:t>
            </w:r>
          </w:p>
        </w:tc>
      </w:tr>
      <w:tr w:rsidR="002C1358" w:rsidRPr="002C1358" w14:paraId="06D3EC33" w14:textId="77777777" w:rsidTr="002C1358">
        <w:trPr>
          <w:trHeight w:val="312"/>
        </w:trPr>
        <w:tc>
          <w:tcPr>
            <w:tcW w:w="2179" w:type="dxa"/>
            <w:tcBorders>
              <w:top w:val="nil"/>
              <w:left w:val="single" w:sz="4" w:space="0" w:color="auto"/>
              <w:bottom w:val="nil"/>
              <w:right w:val="single" w:sz="4" w:space="0" w:color="auto"/>
            </w:tcBorders>
            <w:vAlign w:val="center"/>
          </w:tcPr>
          <w:p w14:paraId="6265F6BE" w14:textId="77777777" w:rsidR="002C1358" w:rsidRPr="002C1358" w:rsidRDefault="002C1358" w:rsidP="002C1358">
            <w:pPr>
              <w:spacing w:after="0" w:line="240" w:lineRule="auto"/>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Лиственница</w:t>
            </w:r>
          </w:p>
        </w:tc>
        <w:tc>
          <w:tcPr>
            <w:tcW w:w="1922" w:type="dxa"/>
            <w:tcBorders>
              <w:top w:val="nil"/>
              <w:left w:val="nil"/>
              <w:bottom w:val="nil"/>
              <w:right w:val="single" w:sz="4" w:space="0" w:color="auto"/>
            </w:tcBorders>
            <w:vAlign w:val="center"/>
          </w:tcPr>
          <w:p w14:paraId="7CB7B55B"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35,5</w:t>
            </w:r>
          </w:p>
        </w:tc>
        <w:tc>
          <w:tcPr>
            <w:tcW w:w="1858" w:type="dxa"/>
            <w:tcBorders>
              <w:top w:val="nil"/>
              <w:left w:val="nil"/>
              <w:bottom w:val="nil"/>
              <w:right w:val="single" w:sz="4" w:space="0" w:color="auto"/>
            </w:tcBorders>
            <w:vAlign w:val="center"/>
          </w:tcPr>
          <w:p w14:paraId="2EB55833"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27,2</w:t>
            </w:r>
          </w:p>
        </w:tc>
        <w:tc>
          <w:tcPr>
            <w:tcW w:w="1701" w:type="dxa"/>
            <w:tcBorders>
              <w:top w:val="nil"/>
              <w:left w:val="nil"/>
              <w:bottom w:val="nil"/>
              <w:right w:val="single" w:sz="4" w:space="0" w:color="auto"/>
            </w:tcBorders>
            <w:vAlign w:val="center"/>
          </w:tcPr>
          <w:p w14:paraId="7E0564FB"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0,4</w:t>
            </w:r>
          </w:p>
        </w:tc>
        <w:tc>
          <w:tcPr>
            <w:tcW w:w="1984" w:type="dxa"/>
            <w:tcBorders>
              <w:top w:val="nil"/>
              <w:left w:val="nil"/>
              <w:bottom w:val="nil"/>
              <w:right w:val="single" w:sz="4" w:space="0" w:color="auto"/>
            </w:tcBorders>
            <w:vAlign w:val="center"/>
          </w:tcPr>
          <w:p w14:paraId="2FFFE3D3"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63,1</w:t>
            </w:r>
          </w:p>
        </w:tc>
      </w:tr>
      <w:tr w:rsidR="002C1358" w:rsidRPr="002C1358" w14:paraId="3600C4C1" w14:textId="77777777" w:rsidTr="002C1358">
        <w:trPr>
          <w:trHeight w:val="312"/>
        </w:trPr>
        <w:tc>
          <w:tcPr>
            <w:tcW w:w="2179" w:type="dxa"/>
            <w:tcBorders>
              <w:top w:val="nil"/>
              <w:left w:val="single" w:sz="4" w:space="0" w:color="auto"/>
              <w:bottom w:val="nil"/>
              <w:right w:val="single" w:sz="4" w:space="0" w:color="auto"/>
            </w:tcBorders>
            <w:vAlign w:val="center"/>
          </w:tcPr>
          <w:p w14:paraId="0B190C24" w14:textId="77777777" w:rsidR="002C1358" w:rsidRPr="002C1358" w:rsidRDefault="002C1358" w:rsidP="002C1358">
            <w:pPr>
              <w:spacing w:after="0" w:line="240" w:lineRule="auto"/>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Береза</w:t>
            </w:r>
          </w:p>
        </w:tc>
        <w:tc>
          <w:tcPr>
            <w:tcW w:w="1922" w:type="dxa"/>
            <w:tcBorders>
              <w:top w:val="nil"/>
              <w:left w:val="nil"/>
              <w:bottom w:val="nil"/>
              <w:right w:val="single" w:sz="4" w:space="0" w:color="auto"/>
            </w:tcBorders>
            <w:vAlign w:val="center"/>
          </w:tcPr>
          <w:p w14:paraId="5AF3699D"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225,2</w:t>
            </w:r>
          </w:p>
        </w:tc>
        <w:tc>
          <w:tcPr>
            <w:tcW w:w="1858" w:type="dxa"/>
            <w:tcBorders>
              <w:top w:val="nil"/>
              <w:left w:val="nil"/>
              <w:bottom w:val="nil"/>
              <w:right w:val="single" w:sz="4" w:space="0" w:color="auto"/>
            </w:tcBorders>
            <w:vAlign w:val="center"/>
          </w:tcPr>
          <w:p w14:paraId="47279024"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691,2</w:t>
            </w:r>
          </w:p>
        </w:tc>
        <w:tc>
          <w:tcPr>
            <w:tcW w:w="1701" w:type="dxa"/>
            <w:tcBorders>
              <w:top w:val="nil"/>
              <w:left w:val="nil"/>
              <w:bottom w:val="nil"/>
              <w:right w:val="single" w:sz="4" w:space="0" w:color="auto"/>
            </w:tcBorders>
            <w:vAlign w:val="center"/>
          </w:tcPr>
          <w:p w14:paraId="53D18254"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98,4</w:t>
            </w:r>
          </w:p>
        </w:tc>
        <w:tc>
          <w:tcPr>
            <w:tcW w:w="1984" w:type="dxa"/>
            <w:tcBorders>
              <w:top w:val="nil"/>
              <w:left w:val="nil"/>
              <w:bottom w:val="nil"/>
              <w:right w:val="single" w:sz="4" w:space="0" w:color="auto"/>
            </w:tcBorders>
            <w:vAlign w:val="center"/>
          </w:tcPr>
          <w:p w14:paraId="2781B4C6"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1014,8</w:t>
            </w:r>
          </w:p>
        </w:tc>
      </w:tr>
      <w:tr w:rsidR="002C1358" w:rsidRPr="002C1358" w14:paraId="1D28202F" w14:textId="77777777" w:rsidTr="002C1358">
        <w:trPr>
          <w:trHeight w:val="312"/>
        </w:trPr>
        <w:tc>
          <w:tcPr>
            <w:tcW w:w="2179" w:type="dxa"/>
            <w:tcBorders>
              <w:top w:val="nil"/>
              <w:left w:val="single" w:sz="4" w:space="0" w:color="auto"/>
              <w:bottom w:val="nil"/>
              <w:right w:val="single" w:sz="4" w:space="0" w:color="auto"/>
            </w:tcBorders>
            <w:vAlign w:val="center"/>
          </w:tcPr>
          <w:p w14:paraId="5688FC20" w14:textId="77777777" w:rsidR="002C1358" w:rsidRPr="002C1358" w:rsidRDefault="002C1358" w:rsidP="002C1358">
            <w:pPr>
              <w:spacing w:after="0" w:line="240" w:lineRule="auto"/>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lastRenderedPageBreak/>
              <w:t>Тополь</w:t>
            </w:r>
          </w:p>
        </w:tc>
        <w:tc>
          <w:tcPr>
            <w:tcW w:w="1922" w:type="dxa"/>
            <w:tcBorders>
              <w:top w:val="nil"/>
              <w:left w:val="nil"/>
              <w:bottom w:val="nil"/>
              <w:right w:val="single" w:sz="4" w:space="0" w:color="auto"/>
            </w:tcBorders>
            <w:vAlign w:val="center"/>
          </w:tcPr>
          <w:p w14:paraId="603D338F"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32,6</w:t>
            </w:r>
          </w:p>
        </w:tc>
        <w:tc>
          <w:tcPr>
            <w:tcW w:w="1858" w:type="dxa"/>
            <w:tcBorders>
              <w:top w:val="nil"/>
              <w:left w:val="nil"/>
              <w:bottom w:val="nil"/>
              <w:right w:val="single" w:sz="4" w:space="0" w:color="auto"/>
            </w:tcBorders>
            <w:vAlign w:val="center"/>
          </w:tcPr>
          <w:p w14:paraId="26EFF048"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85,9</w:t>
            </w:r>
          </w:p>
        </w:tc>
        <w:tc>
          <w:tcPr>
            <w:tcW w:w="1701" w:type="dxa"/>
            <w:tcBorders>
              <w:top w:val="nil"/>
              <w:left w:val="nil"/>
              <w:bottom w:val="nil"/>
              <w:right w:val="single" w:sz="4" w:space="0" w:color="auto"/>
            </w:tcBorders>
            <w:vAlign w:val="center"/>
          </w:tcPr>
          <w:p w14:paraId="5DE1D33F"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13,7</w:t>
            </w:r>
          </w:p>
        </w:tc>
        <w:tc>
          <w:tcPr>
            <w:tcW w:w="1984" w:type="dxa"/>
            <w:tcBorders>
              <w:top w:val="nil"/>
              <w:left w:val="nil"/>
              <w:bottom w:val="nil"/>
              <w:right w:val="single" w:sz="4" w:space="0" w:color="auto"/>
            </w:tcBorders>
            <w:vAlign w:val="center"/>
          </w:tcPr>
          <w:p w14:paraId="3B71F09A"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132,2</w:t>
            </w:r>
          </w:p>
        </w:tc>
      </w:tr>
      <w:tr w:rsidR="002C1358" w:rsidRPr="002C1358" w14:paraId="24F645D2" w14:textId="77777777" w:rsidTr="002C1358">
        <w:trPr>
          <w:trHeight w:val="312"/>
        </w:trPr>
        <w:tc>
          <w:tcPr>
            <w:tcW w:w="2179" w:type="dxa"/>
            <w:tcBorders>
              <w:top w:val="nil"/>
              <w:left w:val="single" w:sz="4" w:space="0" w:color="auto"/>
              <w:bottom w:val="nil"/>
              <w:right w:val="single" w:sz="4" w:space="0" w:color="auto"/>
            </w:tcBorders>
            <w:vAlign w:val="center"/>
          </w:tcPr>
          <w:p w14:paraId="2767758E" w14:textId="77777777" w:rsidR="002C1358" w:rsidRPr="002C1358" w:rsidRDefault="002C1358" w:rsidP="002C1358">
            <w:pPr>
              <w:spacing w:after="0" w:line="240" w:lineRule="auto"/>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Клен</w:t>
            </w:r>
          </w:p>
        </w:tc>
        <w:tc>
          <w:tcPr>
            <w:tcW w:w="1922" w:type="dxa"/>
            <w:tcBorders>
              <w:top w:val="nil"/>
              <w:left w:val="nil"/>
              <w:bottom w:val="nil"/>
              <w:right w:val="single" w:sz="4" w:space="0" w:color="auto"/>
            </w:tcBorders>
            <w:vAlign w:val="center"/>
          </w:tcPr>
          <w:p w14:paraId="47159131"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1858" w:type="dxa"/>
            <w:tcBorders>
              <w:top w:val="nil"/>
              <w:left w:val="nil"/>
              <w:bottom w:val="nil"/>
              <w:right w:val="single" w:sz="4" w:space="0" w:color="auto"/>
            </w:tcBorders>
            <w:vAlign w:val="center"/>
          </w:tcPr>
          <w:p w14:paraId="216FDF04"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7,0</w:t>
            </w:r>
          </w:p>
        </w:tc>
        <w:tc>
          <w:tcPr>
            <w:tcW w:w="1701" w:type="dxa"/>
            <w:tcBorders>
              <w:top w:val="nil"/>
              <w:left w:val="nil"/>
              <w:bottom w:val="nil"/>
              <w:right w:val="single" w:sz="4" w:space="0" w:color="auto"/>
            </w:tcBorders>
            <w:vAlign w:val="center"/>
          </w:tcPr>
          <w:p w14:paraId="5BCB6A9A"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1,5</w:t>
            </w:r>
          </w:p>
        </w:tc>
        <w:tc>
          <w:tcPr>
            <w:tcW w:w="1984" w:type="dxa"/>
            <w:tcBorders>
              <w:top w:val="nil"/>
              <w:left w:val="nil"/>
              <w:bottom w:val="nil"/>
              <w:right w:val="single" w:sz="4" w:space="0" w:color="auto"/>
            </w:tcBorders>
            <w:vAlign w:val="center"/>
          </w:tcPr>
          <w:p w14:paraId="25C58118"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8,5</w:t>
            </w:r>
          </w:p>
        </w:tc>
      </w:tr>
      <w:tr w:rsidR="002C1358" w:rsidRPr="002C1358" w14:paraId="31466922" w14:textId="77777777" w:rsidTr="002C1358">
        <w:trPr>
          <w:trHeight w:val="312"/>
        </w:trPr>
        <w:tc>
          <w:tcPr>
            <w:tcW w:w="2179" w:type="dxa"/>
            <w:tcBorders>
              <w:top w:val="nil"/>
              <w:left w:val="single" w:sz="4" w:space="0" w:color="auto"/>
              <w:bottom w:val="nil"/>
              <w:right w:val="single" w:sz="4" w:space="0" w:color="auto"/>
            </w:tcBorders>
            <w:vAlign w:val="center"/>
          </w:tcPr>
          <w:p w14:paraId="16E14370" w14:textId="77777777" w:rsidR="002C1358" w:rsidRPr="002C1358" w:rsidRDefault="002C1358" w:rsidP="002C1358">
            <w:pPr>
              <w:spacing w:after="0" w:line="240" w:lineRule="auto"/>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Вяз</w:t>
            </w:r>
          </w:p>
        </w:tc>
        <w:tc>
          <w:tcPr>
            <w:tcW w:w="1922" w:type="dxa"/>
            <w:tcBorders>
              <w:top w:val="nil"/>
              <w:left w:val="nil"/>
              <w:bottom w:val="nil"/>
              <w:right w:val="single" w:sz="4" w:space="0" w:color="auto"/>
            </w:tcBorders>
            <w:vAlign w:val="center"/>
          </w:tcPr>
          <w:p w14:paraId="5AE4D15D"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1858" w:type="dxa"/>
            <w:tcBorders>
              <w:top w:val="nil"/>
              <w:left w:val="nil"/>
              <w:bottom w:val="nil"/>
              <w:right w:val="single" w:sz="4" w:space="0" w:color="auto"/>
            </w:tcBorders>
            <w:vAlign w:val="center"/>
          </w:tcPr>
          <w:p w14:paraId="1740C709"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0,7</w:t>
            </w:r>
          </w:p>
        </w:tc>
        <w:tc>
          <w:tcPr>
            <w:tcW w:w="1701" w:type="dxa"/>
            <w:tcBorders>
              <w:top w:val="nil"/>
              <w:left w:val="nil"/>
              <w:bottom w:val="nil"/>
              <w:right w:val="single" w:sz="4" w:space="0" w:color="auto"/>
            </w:tcBorders>
            <w:vAlign w:val="center"/>
          </w:tcPr>
          <w:p w14:paraId="2B206D7A"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1984" w:type="dxa"/>
            <w:tcBorders>
              <w:top w:val="nil"/>
              <w:left w:val="nil"/>
              <w:bottom w:val="nil"/>
              <w:right w:val="single" w:sz="4" w:space="0" w:color="auto"/>
            </w:tcBorders>
            <w:vAlign w:val="center"/>
          </w:tcPr>
          <w:p w14:paraId="1614A68F"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0,7</w:t>
            </w:r>
          </w:p>
        </w:tc>
      </w:tr>
      <w:tr w:rsidR="002C1358" w:rsidRPr="002C1358" w14:paraId="165ABD1F" w14:textId="77777777" w:rsidTr="002C1358">
        <w:trPr>
          <w:trHeight w:val="312"/>
        </w:trPr>
        <w:tc>
          <w:tcPr>
            <w:tcW w:w="2179" w:type="dxa"/>
            <w:tcBorders>
              <w:top w:val="nil"/>
              <w:left w:val="single" w:sz="4" w:space="0" w:color="auto"/>
              <w:bottom w:val="nil"/>
              <w:right w:val="single" w:sz="4" w:space="0" w:color="auto"/>
            </w:tcBorders>
            <w:vAlign w:val="center"/>
          </w:tcPr>
          <w:p w14:paraId="753C0521" w14:textId="77777777" w:rsidR="002C1358" w:rsidRPr="002C1358" w:rsidRDefault="002C1358" w:rsidP="002C1358">
            <w:pPr>
              <w:spacing w:after="0" w:line="240" w:lineRule="auto"/>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Яблоня</w:t>
            </w:r>
          </w:p>
        </w:tc>
        <w:tc>
          <w:tcPr>
            <w:tcW w:w="1922" w:type="dxa"/>
            <w:tcBorders>
              <w:top w:val="nil"/>
              <w:left w:val="nil"/>
              <w:bottom w:val="nil"/>
              <w:right w:val="single" w:sz="4" w:space="0" w:color="auto"/>
            </w:tcBorders>
            <w:vAlign w:val="center"/>
          </w:tcPr>
          <w:p w14:paraId="1A9DC3A5"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1858" w:type="dxa"/>
            <w:tcBorders>
              <w:top w:val="nil"/>
              <w:left w:val="nil"/>
              <w:bottom w:val="nil"/>
              <w:right w:val="single" w:sz="4" w:space="0" w:color="auto"/>
            </w:tcBorders>
            <w:vAlign w:val="center"/>
          </w:tcPr>
          <w:p w14:paraId="31673FC6"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7,8</w:t>
            </w:r>
          </w:p>
        </w:tc>
        <w:tc>
          <w:tcPr>
            <w:tcW w:w="1701" w:type="dxa"/>
            <w:tcBorders>
              <w:top w:val="nil"/>
              <w:left w:val="nil"/>
              <w:bottom w:val="nil"/>
              <w:right w:val="single" w:sz="4" w:space="0" w:color="auto"/>
            </w:tcBorders>
            <w:vAlign w:val="center"/>
          </w:tcPr>
          <w:p w14:paraId="6106568F"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9,8</w:t>
            </w:r>
          </w:p>
        </w:tc>
        <w:tc>
          <w:tcPr>
            <w:tcW w:w="1984" w:type="dxa"/>
            <w:tcBorders>
              <w:top w:val="nil"/>
              <w:left w:val="nil"/>
              <w:bottom w:val="nil"/>
              <w:right w:val="single" w:sz="4" w:space="0" w:color="auto"/>
            </w:tcBorders>
            <w:vAlign w:val="center"/>
          </w:tcPr>
          <w:p w14:paraId="4B339EAA"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17,6</w:t>
            </w:r>
          </w:p>
        </w:tc>
      </w:tr>
      <w:tr w:rsidR="002C1358" w:rsidRPr="002C1358" w14:paraId="02C7BF87" w14:textId="77777777" w:rsidTr="002C1358">
        <w:trPr>
          <w:trHeight w:val="312"/>
        </w:trPr>
        <w:tc>
          <w:tcPr>
            <w:tcW w:w="2179" w:type="dxa"/>
            <w:tcBorders>
              <w:top w:val="nil"/>
              <w:left w:val="single" w:sz="4" w:space="0" w:color="auto"/>
              <w:bottom w:val="nil"/>
              <w:right w:val="single" w:sz="4" w:space="0" w:color="auto"/>
            </w:tcBorders>
            <w:vAlign w:val="center"/>
            <w:hideMark/>
          </w:tcPr>
          <w:p w14:paraId="32160E2D" w14:textId="77777777" w:rsidR="002C1358" w:rsidRPr="002C1358" w:rsidRDefault="002C1358" w:rsidP="002C1358">
            <w:pPr>
              <w:spacing w:after="0" w:line="240" w:lineRule="auto"/>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Итого</w:t>
            </w:r>
          </w:p>
        </w:tc>
        <w:tc>
          <w:tcPr>
            <w:tcW w:w="1922" w:type="dxa"/>
            <w:tcBorders>
              <w:top w:val="nil"/>
              <w:left w:val="nil"/>
              <w:bottom w:val="nil"/>
              <w:right w:val="single" w:sz="4" w:space="0" w:color="auto"/>
            </w:tcBorders>
            <w:vAlign w:val="center"/>
          </w:tcPr>
          <w:p w14:paraId="132AABDE"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2146,3</w:t>
            </w:r>
          </w:p>
        </w:tc>
        <w:tc>
          <w:tcPr>
            <w:tcW w:w="1858" w:type="dxa"/>
            <w:tcBorders>
              <w:top w:val="nil"/>
              <w:left w:val="nil"/>
              <w:bottom w:val="nil"/>
              <w:right w:val="single" w:sz="4" w:space="0" w:color="auto"/>
            </w:tcBorders>
            <w:vAlign w:val="center"/>
          </w:tcPr>
          <w:p w14:paraId="67101D1E"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2631,6</w:t>
            </w:r>
          </w:p>
        </w:tc>
        <w:tc>
          <w:tcPr>
            <w:tcW w:w="1701" w:type="dxa"/>
            <w:tcBorders>
              <w:top w:val="nil"/>
              <w:left w:val="nil"/>
              <w:bottom w:val="nil"/>
              <w:right w:val="single" w:sz="4" w:space="0" w:color="auto"/>
            </w:tcBorders>
            <w:vAlign w:val="center"/>
          </w:tcPr>
          <w:p w14:paraId="7039EDF3"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477,7</w:t>
            </w:r>
          </w:p>
        </w:tc>
        <w:tc>
          <w:tcPr>
            <w:tcW w:w="1984" w:type="dxa"/>
            <w:tcBorders>
              <w:top w:val="nil"/>
              <w:left w:val="nil"/>
              <w:bottom w:val="nil"/>
              <w:right w:val="single" w:sz="4" w:space="0" w:color="auto"/>
            </w:tcBorders>
            <w:vAlign w:val="center"/>
          </w:tcPr>
          <w:p w14:paraId="796A6C40"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5255,6</w:t>
            </w:r>
          </w:p>
        </w:tc>
      </w:tr>
      <w:tr w:rsidR="002C1358" w:rsidRPr="002C1358" w14:paraId="7E3B0FE8" w14:textId="77777777" w:rsidTr="002C1358">
        <w:trPr>
          <w:trHeight w:val="312"/>
        </w:trPr>
        <w:tc>
          <w:tcPr>
            <w:tcW w:w="9644" w:type="dxa"/>
            <w:gridSpan w:val="5"/>
            <w:tcBorders>
              <w:top w:val="nil"/>
              <w:left w:val="single" w:sz="4" w:space="0" w:color="auto"/>
              <w:bottom w:val="nil"/>
              <w:right w:val="single" w:sz="4" w:space="0" w:color="auto"/>
            </w:tcBorders>
            <w:vAlign w:val="center"/>
          </w:tcPr>
          <w:p w14:paraId="440B3D4A"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rPr>
            </w:pPr>
            <w:r w:rsidRPr="002C1358">
              <w:rPr>
                <w:rFonts w:ascii="Times New Roman" w:eastAsia="Times New Roman" w:hAnsi="Times New Roman" w:cs="Times New Roman"/>
                <w:sz w:val="24"/>
                <w:szCs w:val="24"/>
                <w:lang w:eastAsia="en-US"/>
              </w:rPr>
              <w:t>кроме  того лесные культуры под пологом</w:t>
            </w:r>
          </w:p>
        </w:tc>
      </w:tr>
      <w:tr w:rsidR="002C1358" w:rsidRPr="002C1358" w14:paraId="0E6E45E1" w14:textId="77777777" w:rsidTr="002C1358">
        <w:trPr>
          <w:trHeight w:val="312"/>
        </w:trPr>
        <w:tc>
          <w:tcPr>
            <w:tcW w:w="2179" w:type="dxa"/>
            <w:tcBorders>
              <w:top w:val="nil"/>
              <w:left w:val="single" w:sz="4" w:space="0" w:color="auto"/>
              <w:bottom w:val="nil"/>
              <w:right w:val="single" w:sz="4" w:space="0" w:color="auto"/>
            </w:tcBorders>
            <w:vAlign w:val="center"/>
          </w:tcPr>
          <w:p w14:paraId="3ADE27D3" w14:textId="77777777" w:rsidR="002C1358" w:rsidRPr="002C1358" w:rsidRDefault="002C1358" w:rsidP="002C1358">
            <w:pPr>
              <w:spacing w:after="0" w:line="240" w:lineRule="auto"/>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Сосна</w:t>
            </w:r>
          </w:p>
        </w:tc>
        <w:tc>
          <w:tcPr>
            <w:tcW w:w="1922" w:type="dxa"/>
            <w:tcBorders>
              <w:top w:val="nil"/>
              <w:left w:val="nil"/>
              <w:bottom w:val="nil"/>
              <w:right w:val="single" w:sz="4" w:space="0" w:color="auto"/>
            </w:tcBorders>
            <w:vAlign w:val="center"/>
          </w:tcPr>
          <w:p w14:paraId="77AA9CE5"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1858" w:type="dxa"/>
            <w:tcBorders>
              <w:top w:val="nil"/>
              <w:left w:val="nil"/>
              <w:bottom w:val="nil"/>
              <w:right w:val="single" w:sz="4" w:space="0" w:color="auto"/>
            </w:tcBorders>
            <w:vAlign w:val="center"/>
          </w:tcPr>
          <w:p w14:paraId="6751F5D3"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1701" w:type="dxa"/>
            <w:tcBorders>
              <w:top w:val="nil"/>
              <w:left w:val="nil"/>
              <w:bottom w:val="nil"/>
              <w:right w:val="single" w:sz="4" w:space="0" w:color="auto"/>
            </w:tcBorders>
            <w:vAlign w:val="center"/>
          </w:tcPr>
          <w:p w14:paraId="4E508A93"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61,3</w:t>
            </w:r>
          </w:p>
        </w:tc>
        <w:tc>
          <w:tcPr>
            <w:tcW w:w="1984" w:type="dxa"/>
            <w:tcBorders>
              <w:top w:val="nil"/>
              <w:left w:val="nil"/>
              <w:bottom w:val="nil"/>
              <w:right w:val="single" w:sz="4" w:space="0" w:color="auto"/>
            </w:tcBorders>
            <w:vAlign w:val="center"/>
          </w:tcPr>
          <w:p w14:paraId="02E10AF7"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61,3</w:t>
            </w:r>
          </w:p>
        </w:tc>
      </w:tr>
      <w:tr w:rsidR="002C1358" w:rsidRPr="002C1358" w14:paraId="39966CDB" w14:textId="77777777" w:rsidTr="002C1358">
        <w:trPr>
          <w:trHeight w:val="312"/>
        </w:trPr>
        <w:tc>
          <w:tcPr>
            <w:tcW w:w="2179" w:type="dxa"/>
            <w:tcBorders>
              <w:top w:val="nil"/>
              <w:left w:val="single" w:sz="4" w:space="0" w:color="auto"/>
              <w:bottom w:val="nil"/>
              <w:right w:val="single" w:sz="4" w:space="0" w:color="auto"/>
            </w:tcBorders>
            <w:vAlign w:val="center"/>
          </w:tcPr>
          <w:p w14:paraId="377B794C" w14:textId="77777777" w:rsidR="002C1358" w:rsidRPr="002C1358" w:rsidRDefault="002C1358" w:rsidP="002C1358">
            <w:pPr>
              <w:spacing w:after="0" w:line="240" w:lineRule="auto"/>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Береза</w:t>
            </w:r>
          </w:p>
        </w:tc>
        <w:tc>
          <w:tcPr>
            <w:tcW w:w="1922" w:type="dxa"/>
            <w:tcBorders>
              <w:top w:val="nil"/>
              <w:left w:val="nil"/>
              <w:bottom w:val="nil"/>
              <w:right w:val="single" w:sz="4" w:space="0" w:color="auto"/>
            </w:tcBorders>
            <w:vAlign w:val="center"/>
          </w:tcPr>
          <w:p w14:paraId="16E917B4"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1858" w:type="dxa"/>
            <w:tcBorders>
              <w:top w:val="nil"/>
              <w:left w:val="nil"/>
              <w:bottom w:val="nil"/>
              <w:right w:val="single" w:sz="4" w:space="0" w:color="auto"/>
            </w:tcBorders>
            <w:vAlign w:val="center"/>
          </w:tcPr>
          <w:p w14:paraId="073F059F"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1701" w:type="dxa"/>
            <w:tcBorders>
              <w:top w:val="nil"/>
              <w:left w:val="nil"/>
              <w:bottom w:val="nil"/>
              <w:right w:val="single" w:sz="4" w:space="0" w:color="auto"/>
            </w:tcBorders>
            <w:vAlign w:val="center"/>
          </w:tcPr>
          <w:p w14:paraId="17C76534"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0,4</w:t>
            </w:r>
          </w:p>
        </w:tc>
        <w:tc>
          <w:tcPr>
            <w:tcW w:w="1984" w:type="dxa"/>
            <w:tcBorders>
              <w:top w:val="nil"/>
              <w:left w:val="nil"/>
              <w:bottom w:val="nil"/>
              <w:right w:val="single" w:sz="4" w:space="0" w:color="auto"/>
            </w:tcBorders>
            <w:vAlign w:val="center"/>
          </w:tcPr>
          <w:p w14:paraId="57823775"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0,4</w:t>
            </w:r>
          </w:p>
        </w:tc>
      </w:tr>
      <w:tr w:rsidR="002C1358" w:rsidRPr="002C1358" w14:paraId="1BD905D1" w14:textId="77777777" w:rsidTr="002C1358">
        <w:trPr>
          <w:trHeight w:val="312"/>
        </w:trPr>
        <w:tc>
          <w:tcPr>
            <w:tcW w:w="2179" w:type="dxa"/>
            <w:tcBorders>
              <w:top w:val="nil"/>
              <w:left w:val="single" w:sz="4" w:space="0" w:color="auto"/>
              <w:bottom w:val="nil"/>
              <w:right w:val="single" w:sz="4" w:space="0" w:color="auto"/>
            </w:tcBorders>
            <w:vAlign w:val="center"/>
          </w:tcPr>
          <w:p w14:paraId="5ADACFDE" w14:textId="77777777" w:rsidR="002C1358" w:rsidRPr="002C1358" w:rsidRDefault="002C1358" w:rsidP="002C1358">
            <w:pPr>
              <w:spacing w:after="0" w:line="240" w:lineRule="auto"/>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Итого</w:t>
            </w:r>
          </w:p>
        </w:tc>
        <w:tc>
          <w:tcPr>
            <w:tcW w:w="1922" w:type="dxa"/>
            <w:tcBorders>
              <w:top w:val="nil"/>
              <w:left w:val="nil"/>
              <w:bottom w:val="nil"/>
              <w:right w:val="single" w:sz="4" w:space="0" w:color="auto"/>
            </w:tcBorders>
            <w:vAlign w:val="center"/>
          </w:tcPr>
          <w:p w14:paraId="17656E56"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1858" w:type="dxa"/>
            <w:tcBorders>
              <w:top w:val="nil"/>
              <w:left w:val="nil"/>
              <w:bottom w:val="nil"/>
              <w:right w:val="single" w:sz="4" w:space="0" w:color="auto"/>
            </w:tcBorders>
            <w:vAlign w:val="center"/>
          </w:tcPr>
          <w:p w14:paraId="2946A84B"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1701" w:type="dxa"/>
            <w:tcBorders>
              <w:top w:val="nil"/>
              <w:left w:val="nil"/>
              <w:bottom w:val="nil"/>
              <w:right w:val="single" w:sz="4" w:space="0" w:color="auto"/>
            </w:tcBorders>
            <w:vAlign w:val="center"/>
          </w:tcPr>
          <w:p w14:paraId="16B310ED"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61,7</w:t>
            </w:r>
          </w:p>
        </w:tc>
        <w:tc>
          <w:tcPr>
            <w:tcW w:w="1984" w:type="dxa"/>
            <w:tcBorders>
              <w:top w:val="nil"/>
              <w:left w:val="nil"/>
              <w:bottom w:val="nil"/>
              <w:right w:val="single" w:sz="4" w:space="0" w:color="auto"/>
            </w:tcBorders>
            <w:vAlign w:val="center"/>
          </w:tcPr>
          <w:p w14:paraId="6E9D191B"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61,7</w:t>
            </w:r>
          </w:p>
        </w:tc>
      </w:tr>
      <w:tr w:rsidR="002C1358" w:rsidRPr="002C1358" w14:paraId="531388EB" w14:textId="77777777" w:rsidTr="002C1358">
        <w:trPr>
          <w:trHeight w:val="312"/>
        </w:trPr>
        <w:tc>
          <w:tcPr>
            <w:tcW w:w="9644" w:type="dxa"/>
            <w:gridSpan w:val="5"/>
            <w:tcBorders>
              <w:top w:val="nil"/>
              <w:left w:val="single" w:sz="4" w:space="0" w:color="auto"/>
              <w:bottom w:val="nil"/>
              <w:right w:val="single" w:sz="4" w:space="0" w:color="auto"/>
            </w:tcBorders>
            <w:vAlign w:val="center"/>
          </w:tcPr>
          <w:p w14:paraId="6FC0D0B4"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Итого лесных культур старших возрастов</w:t>
            </w:r>
          </w:p>
        </w:tc>
      </w:tr>
      <w:tr w:rsidR="002C1358" w:rsidRPr="002C1358" w14:paraId="0190CAE7" w14:textId="77777777" w:rsidTr="002C1358">
        <w:trPr>
          <w:trHeight w:val="312"/>
        </w:trPr>
        <w:tc>
          <w:tcPr>
            <w:tcW w:w="2179" w:type="dxa"/>
            <w:tcBorders>
              <w:top w:val="nil"/>
              <w:left w:val="single" w:sz="4" w:space="0" w:color="auto"/>
              <w:bottom w:val="nil"/>
              <w:right w:val="single" w:sz="4" w:space="0" w:color="auto"/>
            </w:tcBorders>
            <w:vAlign w:val="center"/>
          </w:tcPr>
          <w:p w14:paraId="2F787F35" w14:textId="77777777" w:rsidR="002C1358" w:rsidRPr="002C1358" w:rsidRDefault="002C1358" w:rsidP="002C1358">
            <w:pPr>
              <w:spacing w:after="0" w:line="240" w:lineRule="atLeast"/>
              <w:rPr>
                <w:rFonts w:ascii="Times New Roman" w:eastAsia="Times New Roman" w:hAnsi="Times New Roman" w:cs="Times New Roman"/>
                <w:sz w:val="24"/>
                <w:szCs w:val="24"/>
                <w:lang w:eastAsia="en-US"/>
              </w:rPr>
            </w:pPr>
          </w:p>
        </w:tc>
        <w:tc>
          <w:tcPr>
            <w:tcW w:w="1922" w:type="dxa"/>
            <w:tcBorders>
              <w:top w:val="nil"/>
              <w:left w:val="nil"/>
              <w:bottom w:val="nil"/>
              <w:right w:val="single" w:sz="4" w:space="0" w:color="auto"/>
            </w:tcBorders>
            <w:vAlign w:val="center"/>
          </w:tcPr>
          <w:p w14:paraId="3CB4D3F2"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2146,3</w:t>
            </w:r>
          </w:p>
        </w:tc>
        <w:tc>
          <w:tcPr>
            <w:tcW w:w="1858" w:type="dxa"/>
            <w:tcBorders>
              <w:top w:val="nil"/>
              <w:left w:val="nil"/>
              <w:bottom w:val="nil"/>
              <w:right w:val="single" w:sz="4" w:space="0" w:color="auto"/>
            </w:tcBorders>
            <w:vAlign w:val="center"/>
          </w:tcPr>
          <w:p w14:paraId="0033AD88"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2631,6</w:t>
            </w:r>
          </w:p>
        </w:tc>
        <w:tc>
          <w:tcPr>
            <w:tcW w:w="1701" w:type="dxa"/>
            <w:tcBorders>
              <w:top w:val="nil"/>
              <w:left w:val="nil"/>
              <w:bottom w:val="nil"/>
              <w:right w:val="single" w:sz="4" w:space="0" w:color="auto"/>
            </w:tcBorders>
            <w:vAlign w:val="center"/>
          </w:tcPr>
          <w:p w14:paraId="5994D9E0"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539,4</w:t>
            </w:r>
          </w:p>
        </w:tc>
        <w:tc>
          <w:tcPr>
            <w:tcW w:w="1984" w:type="dxa"/>
            <w:tcBorders>
              <w:top w:val="nil"/>
              <w:left w:val="nil"/>
              <w:bottom w:val="nil"/>
              <w:right w:val="single" w:sz="4" w:space="0" w:color="auto"/>
            </w:tcBorders>
            <w:vAlign w:val="center"/>
          </w:tcPr>
          <w:p w14:paraId="3E774B4E"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5317,3</w:t>
            </w:r>
          </w:p>
        </w:tc>
      </w:tr>
      <w:tr w:rsidR="002C1358" w:rsidRPr="002C1358" w14:paraId="56EF3DB1" w14:textId="77777777" w:rsidTr="002C1358">
        <w:trPr>
          <w:trHeight w:val="312"/>
        </w:trPr>
        <w:tc>
          <w:tcPr>
            <w:tcW w:w="9644" w:type="dxa"/>
            <w:gridSpan w:val="5"/>
            <w:tcBorders>
              <w:top w:val="nil"/>
              <w:left w:val="single" w:sz="4" w:space="0" w:color="auto"/>
              <w:bottom w:val="nil"/>
              <w:right w:val="single" w:sz="4" w:space="0" w:color="000000"/>
            </w:tcBorders>
            <w:vAlign w:val="center"/>
            <w:hideMark/>
          </w:tcPr>
          <w:p w14:paraId="2AC4B20C"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Итого лесных культур по лесному учреждению</w:t>
            </w:r>
          </w:p>
        </w:tc>
      </w:tr>
      <w:tr w:rsidR="002C1358" w:rsidRPr="002C1358" w14:paraId="147670E7" w14:textId="77777777" w:rsidTr="002C1358">
        <w:trPr>
          <w:trHeight w:val="312"/>
        </w:trPr>
        <w:tc>
          <w:tcPr>
            <w:tcW w:w="2179" w:type="dxa"/>
            <w:tcBorders>
              <w:top w:val="nil"/>
              <w:left w:val="single" w:sz="4" w:space="0" w:color="auto"/>
              <w:bottom w:val="nil"/>
              <w:right w:val="single" w:sz="4" w:space="0" w:color="auto"/>
            </w:tcBorders>
            <w:vAlign w:val="center"/>
          </w:tcPr>
          <w:p w14:paraId="331E91A5" w14:textId="77777777" w:rsidR="002C1358" w:rsidRPr="002C1358" w:rsidRDefault="002C1358" w:rsidP="002C1358">
            <w:pPr>
              <w:spacing w:after="0" w:line="240" w:lineRule="auto"/>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Сосна</w:t>
            </w:r>
          </w:p>
        </w:tc>
        <w:tc>
          <w:tcPr>
            <w:tcW w:w="1922" w:type="dxa"/>
            <w:tcBorders>
              <w:top w:val="nil"/>
              <w:left w:val="nil"/>
              <w:bottom w:val="nil"/>
              <w:right w:val="single" w:sz="4" w:space="0" w:color="auto"/>
            </w:tcBorders>
            <w:vAlign w:val="center"/>
          </w:tcPr>
          <w:p w14:paraId="36C63D1C"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2043,1</w:t>
            </w:r>
          </w:p>
        </w:tc>
        <w:tc>
          <w:tcPr>
            <w:tcW w:w="1858" w:type="dxa"/>
            <w:tcBorders>
              <w:top w:val="nil"/>
              <w:left w:val="nil"/>
              <w:bottom w:val="nil"/>
              <w:right w:val="single" w:sz="4" w:space="0" w:color="auto"/>
            </w:tcBorders>
            <w:vAlign w:val="center"/>
          </w:tcPr>
          <w:p w14:paraId="6E2330AA"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2567,5</w:t>
            </w:r>
          </w:p>
        </w:tc>
        <w:tc>
          <w:tcPr>
            <w:tcW w:w="1701" w:type="dxa"/>
            <w:tcBorders>
              <w:top w:val="nil"/>
              <w:left w:val="nil"/>
              <w:bottom w:val="nil"/>
              <w:right w:val="single" w:sz="4" w:space="0" w:color="auto"/>
            </w:tcBorders>
            <w:vAlign w:val="center"/>
          </w:tcPr>
          <w:p w14:paraId="570ECD43"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514,6</w:t>
            </w:r>
          </w:p>
        </w:tc>
        <w:tc>
          <w:tcPr>
            <w:tcW w:w="1984" w:type="dxa"/>
            <w:tcBorders>
              <w:top w:val="nil"/>
              <w:left w:val="nil"/>
              <w:bottom w:val="nil"/>
              <w:right w:val="single" w:sz="4" w:space="0" w:color="auto"/>
            </w:tcBorders>
            <w:vAlign w:val="center"/>
          </w:tcPr>
          <w:p w14:paraId="6DE56591"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5125,2</w:t>
            </w:r>
          </w:p>
        </w:tc>
      </w:tr>
      <w:tr w:rsidR="002C1358" w:rsidRPr="002C1358" w14:paraId="022A3162" w14:textId="77777777" w:rsidTr="002C1358">
        <w:trPr>
          <w:trHeight w:val="312"/>
        </w:trPr>
        <w:tc>
          <w:tcPr>
            <w:tcW w:w="2179" w:type="dxa"/>
            <w:tcBorders>
              <w:top w:val="nil"/>
              <w:left w:val="single" w:sz="4" w:space="0" w:color="auto"/>
              <w:bottom w:val="nil"/>
              <w:right w:val="single" w:sz="4" w:space="0" w:color="auto"/>
            </w:tcBorders>
            <w:vAlign w:val="center"/>
          </w:tcPr>
          <w:p w14:paraId="1ED5FFE6" w14:textId="77777777" w:rsidR="002C1358" w:rsidRPr="002C1358" w:rsidRDefault="002C1358" w:rsidP="002C1358">
            <w:pPr>
              <w:spacing w:after="0" w:line="240" w:lineRule="auto"/>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Ель</w:t>
            </w:r>
          </w:p>
        </w:tc>
        <w:tc>
          <w:tcPr>
            <w:tcW w:w="1922" w:type="dxa"/>
            <w:tcBorders>
              <w:top w:val="nil"/>
              <w:left w:val="nil"/>
              <w:bottom w:val="nil"/>
              <w:right w:val="single" w:sz="4" w:space="0" w:color="auto"/>
            </w:tcBorders>
            <w:vAlign w:val="center"/>
          </w:tcPr>
          <w:p w14:paraId="12C6D3F4"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3,0</w:t>
            </w:r>
          </w:p>
        </w:tc>
        <w:tc>
          <w:tcPr>
            <w:tcW w:w="1858" w:type="dxa"/>
            <w:tcBorders>
              <w:top w:val="nil"/>
              <w:left w:val="nil"/>
              <w:bottom w:val="nil"/>
              <w:right w:val="single" w:sz="4" w:space="0" w:color="auto"/>
            </w:tcBorders>
            <w:vAlign w:val="center"/>
          </w:tcPr>
          <w:p w14:paraId="70BDF05C"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2,7</w:t>
            </w:r>
          </w:p>
        </w:tc>
        <w:tc>
          <w:tcPr>
            <w:tcW w:w="1701" w:type="dxa"/>
            <w:tcBorders>
              <w:top w:val="nil"/>
              <w:left w:val="nil"/>
              <w:bottom w:val="nil"/>
              <w:right w:val="single" w:sz="4" w:space="0" w:color="auto"/>
            </w:tcBorders>
            <w:vAlign w:val="center"/>
          </w:tcPr>
          <w:p w14:paraId="41BAE685"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2,8</w:t>
            </w:r>
          </w:p>
        </w:tc>
        <w:tc>
          <w:tcPr>
            <w:tcW w:w="1984" w:type="dxa"/>
            <w:tcBorders>
              <w:top w:val="nil"/>
              <w:left w:val="nil"/>
              <w:bottom w:val="nil"/>
              <w:right w:val="single" w:sz="4" w:space="0" w:color="auto"/>
            </w:tcBorders>
            <w:vAlign w:val="center"/>
          </w:tcPr>
          <w:p w14:paraId="3A2A41C7"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8,5</w:t>
            </w:r>
          </w:p>
        </w:tc>
      </w:tr>
      <w:tr w:rsidR="002C1358" w:rsidRPr="002C1358" w14:paraId="3C68DDA2" w14:textId="77777777" w:rsidTr="002C1358">
        <w:trPr>
          <w:trHeight w:val="312"/>
        </w:trPr>
        <w:tc>
          <w:tcPr>
            <w:tcW w:w="2179" w:type="dxa"/>
            <w:tcBorders>
              <w:top w:val="nil"/>
              <w:left w:val="single" w:sz="4" w:space="0" w:color="auto"/>
              <w:right w:val="single" w:sz="4" w:space="0" w:color="auto"/>
            </w:tcBorders>
            <w:vAlign w:val="center"/>
          </w:tcPr>
          <w:p w14:paraId="27B53806" w14:textId="77777777" w:rsidR="002C1358" w:rsidRPr="002C1358" w:rsidRDefault="002C1358" w:rsidP="002C1358">
            <w:pPr>
              <w:spacing w:after="0" w:line="240" w:lineRule="auto"/>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Лиственница</w:t>
            </w:r>
          </w:p>
        </w:tc>
        <w:tc>
          <w:tcPr>
            <w:tcW w:w="1922" w:type="dxa"/>
            <w:tcBorders>
              <w:top w:val="nil"/>
              <w:left w:val="nil"/>
              <w:right w:val="single" w:sz="4" w:space="0" w:color="auto"/>
            </w:tcBorders>
            <w:vAlign w:val="center"/>
          </w:tcPr>
          <w:p w14:paraId="6E32F33B"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35,5</w:t>
            </w:r>
          </w:p>
        </w:tc>
        <w:tc>
          <w:tcPr>
            <w:tcW w:w="1858" w:type="dxa"/>
            <w:tcBorders>
              <w:top w:val="nil"/>
              <w:left w:val="nil"/>
              <w:right w:val="single" w:sz="4" w:space="0" w:color="auto"/>
            </w:tcBorders>
            <w:vAlign w:val="center"/>
          </w:tcPr>
          <w:p w14:paraId="33A9FFFE"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27,2</w:t>
            </w:r>
          </w:p>
        </w:tc>
        <w:tc>
          <w:tcPr>
            <w:tcW w:w="1701" w:type="dxa"/>
            <w:tcBorders>
              <w:top w:val="nil"/>
              <w:left w:val="nil"/>
              <w:right w:val="single" w:sz="4" w:space="0" w:color="auto"/>
            </w:tcBorders>
            <w:vAlign w:val="center"/>
          </w:tcPr>
          <w:p w14:paraId="1BCE79EF"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0,4</w:t>
            </w:r>
          </w:p>
        </w:tc>
        <w:tc>
          <w:tcPr>
            <w:tcW w:w="1984" w:type="dxa"/>
            <w:tcBorders>
              <w:top w:val="nil"/>
              <w:left w:val="nil"/>
              <w:right w:val="single" w:sz="4" w:space="0" w:color="auto"/>
            </w:tcBorders>
            <w:vAlign w:val="center"/>
          </w:tcPr>
          <w:p w14:paraId="5B288450"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63,1</w:t>
            </w:r>
          </w:p>
        </w:tc>
      </w:tr>
      <w:tr w:rsidR="002C1358" w:rsidRPr="002C1358" w14:paraId="67312F6B" w14:textId="77777777" w:rsidTr="002C1358">
        <w:trPr>
          <w:trHeight w:val="312"/>
        </w:trPr>
        <w:tc>
          <w:tcPr>
            <w:tcW w:w="2179" w:type="dxa"/>
            <w:tcBorders>
              <w:top w:val="nil"/>
              <w:left w:val="single" w:sz="4" w:space="0" w:color="auto"/>
              <w:bottom w:val="nil"/>
              <w:right w:val="single" w:sz="4" w:space="0" w:color="auto"/>
            </w:tcBorders>
            <w:vAlign w:val="center"/>
          </w:tcPr>
          <w:p w14:paraId="1E0B7143" w14:textId="77777777" w:rsidR="002C1358" w:rsidRPr="002C1358" w:rsidRDefault="002C1358" w:rsidP="002C1358">
            <w:pPr>
              <w:spacing w:after="0" w:line="240" w:lineRule="auto"/>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Береза</w:t>
            </w:r>
          </w:p>
        </w:tc>
        <w:tc>
          <w:tcPr>
            <w:tcW w:w="1922" w:type="dxa"/>
            <w:tcBorders>
              <w:top w:val="nil"/>
              <w:left w:val="nil"/>
              <w:bottom w:val="nil"/>
              <w:right w:val="single" w:sz="4" w:space="0" w:color="auto"/>
            </w:tcBorders>
            <w:vAlign w:val="center"/>
          </w:tcPr>
          <w:p w14:paraId="3804CFE9"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225,2</w:t>
            </w:r>
          </w:p>
        </w:tc>
        <w:tc>
          <w:tcPr>
            <w:tcW w:w="1858" w:type="dxa"/>
            <w:tcBorders>
              <w:top w:val="nil"/>
              <w:left w:val="nil"/>
              <w:bottom w:val="nil"/>
              <w:right w:val="single" w:sz="4" w:space="0" w:color="auto"/>
            </w:tcBorders>
            <w:vAlign w:val="center"/>
          </w:tcPr>
          <w:p w14:paraId="2BA8FCCE"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691,2</w:t>
            </w:r>
          </w:p>
        </w:tc>
        <w:tc>
          <w:tcPr>
            <w:tcW w:w="1701" w:type="dxa"/>
            <w:tcBorders>
              <w:top w:val="nil"/>
              <w:left w:val="nil"/>
              <w:bottom w:val="nil"/>
              <w:right w:val="single" w:sz="4" w:space="0" w:color="auto"/>
            </w:tcBorders>
            <w:vAlign w:val="center"/>
          </w:tcPr>
          <w:p w14:paraId="0CF7388A"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98,4</w:t>
            </w:r>
          </w:p>
        </w:tc>
        <w:tc>
          <w:tcPr>
            <w:tcW w:w="1984" w:type="dxa"/>
            <w:tcBorders>
              <w:top w:val="nil"/>
              <w:left w:val="nil"/>
              <w:bottom w:val="nil"/>
              <w:right w:val="single" w:sz="4" w:space="0" w:color="auto"/>
            </w:tcBorders>
            <w:vAlign w:val="center"/>
          </w:tcPr>
          <w:p w14:paraId="0340C779"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1014,8</w:t>
            </w:r>
          </w:p>
        </w:tc>
      </w:tr>
      <w:tr w:rsidR="002C1358" w:rsidRPr="002C1358" w14:paraId="12BCC843" w14:textId="77777777" w:rsidTr="002C1358">
        <w:trPr>
          <w:trHeight w:val="312"/>
        </w:trPr>
        <w:tc>
          <w:tcPr>
            <w:tcW w:w="2179" w:type="dxa"/>
            <w:tcBorders>
              <w:top w:val="nil"/>
              <w:left w:val="single" w:sz="4" w:space="0" w:color="auto"/>
              <w:bottom w:val="nil"/>
              <w:right w:val="single" w:sz="4" w:space="0" w:color="auto"/>
            </w:tcBorders>
            <w:vAlign w:val="center"/>
          </w:tcPr>
          <w:p w14:paraId="64F4FA22" w14:textId="77777777" w:rsidR="002C1358" w:rsidRPr="002C1358" w:rsidRDefault="002C1358" w:rsidP="002C1358">
            <w:pPr>
              <w:spacing w:after="0" w:line="240" w:lineRule="auto"/>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Тополь</w:t>
            </w:r>
          </w:p>
        </w:tc>
        <w:tc>
          <w:tcPr>
            <w:tcW w:w="1922" w:type="dxa"/>
            <w:tcBorders>
              <w:top w:val="nil"/>
              <w:left w:val="nil"/>
              <w:bottom w:val="nil"/>
              <w:right w:val="single" w:sz="4" w:space="0" w:color="auto"/>
            </w:tcBorders>
            <w:vAlign w:val="center"/>
          </w:tcPr>
          <w:p w14:paraId="252CC82A"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32,6</w:t>
            </w:r>
          </w:p>
        </w:tc>
        <w:tc>
          <w:tcPr>
            <w:tcW w:w="1858" w:type="dxa"/>
            <w:tcBorders>
              <w:top w:val="nil"/>
              <w:left w:val="nil"/>
              <w:bottom w:val="nil"/>
              <w:right w:val="single" w:sz="4" w:space="0" w:color="auto"/>
            </w:tcBorders>
            <w:vAlign w:val="center"/>
          </w:tcPr>
          <w:p w14:paraId="4207B69E"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85,9</w:t>
            </w:r>
          </w:p>
        </w:tc>
        <w:tc>
          <w:tcPr>
            <w:tcW w:w="1701" w:type="dxa"/>
            <w:tcBorders>
              <w:top w:val="nil"/>
              <w:left w:val="nil"/>
              <w:bottom w:val="nil"/>
              <w:right w:val="single" w:sz="4" w:space="0" w:color="auto"/>
            </w:tcBorders>
            <w:vAlign w:val="center"/>
          </w:tcPr>
          <w:p w14:paraId="3CF5B08D"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13,7</w:t>
            </w:r>
          </w:p>
        </w:tc>
        <w:tc>
          <w:tcPr>
            <w:tcW w:w="1984" w:type="dxa"/>
            <w:tcBorders>
              <w:top w:val="nil"/>
              <w:left w:val="nil"/>
              <w:bottom w:val="nil"/>
              <w:right w:val="single" w:sz="4" w:space="0" w:color="auto"/>
            </w:tcBorders>
            <w:vAlign w:val="center"/>
          </w:tcPr>
          <w:p w14:paraId="3882F34E"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132,2</w:t>
            </w:r>
          </w:p>
        </w:tc>
      </w:tr>
      <w:tr w:rsidR="002C1358" w:rsidRPr="002C1358" w14:paraId="428C53AA" w14:textId="77777777" w:rsidTr="002C1358">
        <w:trPr>
          <w:trHeight w:val="312"/>
        </w:trPr>
        <w:tc>
          <w:tcPr>
            <w:tcW w:w="2179" w:type="dxa"/>
            <w:tcBorders>
              <w:top w:val="nil"/>
              <w:left w:val="single" w:sz="4" w:space="0" w:color="auto"/>
              <w:bottom w:val="nil"/>
              <w:right w:val="single" w:sz="4" w:space="0" w:color="auto"/>
            </w:tcBorders>
            <w:vAlign w:val="center"/>
          </w:tcPr>
          <w:p w14:paraId="6F5B6C68" w14:textId="77777777" w:rsidR="002C1358" w:rsidRPr="002C1358" w:rsidRDefault="002C1358" w:rsidP="002C1358">
            <w:pPr>
              <w:spacing w:after="0" w:line="240" w:lineRule="auto"/>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Клен</w:t>
            </w:r>
          </w:p>
        </w:tc>
        <w:tc>
          <w:tcPr>
            <w:tcW w:w="1922" w:type="dxa"/>
            <w:tcBorders>
              <w:top w:val="nil"/>
              <w:left w:val="nil"/>
              <w:bottom w:val="nil"/>
              <w:right w:val="single" w:sz="4" w:space="0" w:color="auto"/>
            </w:tcBorders>
            <w:vAlign w:val="center"/>
          </w:tcPr>
          <w:p w14:paraId="215AC938"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1858" w:type="dxa"/>
            <w:tcBorders>
              <w:top w:val="nil"/>
              <w:left w:val="nil"/>
              <w:bottom w:val="nil"/>
              <w:right w:val="single" w:sz="4" w:space="0" w:color="auto"/>
            </w:tcBorders>
            <w:vAlign w:val="center"/>
          </w:tcPr>
          <w:p w14:paraId="32E63180"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7,0</w:t>
            </w:r>
          </w:p>
        </w:tc>
        <w:tc>
          <w:tcPr>
            <w:tcW w:w="1701" w:type="dxa"/>
            <w:tcBorders>
              <w:top w:val="nil"/>
              <w:left w:val="nil"/>
              <w:bottom w:val="nil"/>
              <w:right w:val="single" w:sz="4" w:space="0" w:color="auto"/>
            </w:tcBorders>
            <w:vAlign w:val="center"/>
          </w:tcPr>
          <w:p w14:paraId="4405D244"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1,5</w:t>
            </w:r>
          </w:p>
        </w:tc>
        <w:tc>
          <w:tcPr>
            <w:tcW w:w="1984" w:type="dxa"/>
            <w:tcBorders>
              <w:top w:val="nil"/>
              <w:left w:val="nil"/>
              <w:bottom w:val="nil"/>
              <w:right w:val="single" w:sz="4" w:space="0" w:color="auto"/>
            </w:tcBorders>
            <w:vAlign w:val="center"/>
          </w:tcPr>
          <w:p w14:paraId="2E606195"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8,5</w:t>
            </w:r>
          </w:p>
        </w:tc>
      </w:tr>
      <w:tr w:rsidR="002C1358" w:rsidRPr="002C1358" w14:paraId="5D5BF452" w14:textId="77777777" w:rsidTr="002C1358">
        <w:trPr>
          <w:trHeight w:val="312"/>
        </w:trPr>
        <w:tc>
          <w:tcPr>
            <w:tcW w:w="2179" w:type="dxa"/>
            <w:tcBorders>
              <w:top w:val="nil"/>
              <w:left w:val="single" w:sz="4" w:space="0" w:color="auto"/>
              <w:bottom w:val="nil"/>
              <w:right w:val="single" w:sz="4" w:space="0" w:color="auto"/>
            </w:tcBorders>
            <w:vAlign w:val="center"/>
          </w:tcPr>
          <w:p w14:paraId="1C7285FD" w14:textId="77777777" w:rsidR="002C1358" w:rsidRPr="002C1358" w:rsidRDefault="002C1358" w:rsidP="002C1358">
            <w:pPr>
              <w:spacing w:after="0" w:line="240" w:lineRule="auto"/>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Вяз</w:t>
            </w:r>
          </w:p>
        </w:tc>
        <w:tc>
          <w:tcPr>
            <w:tcW w:w="1922" w:type="dxa"/>
            <w:tcBorders>
              <w:top w:val="nil"/>
              <w:left w:val="nil"/>
              <w:bottom w:val="nil"/>
              <w:right w:val="single" w:sz="4" w:space="0" w:color="auto"/>
            </w:tcBorders>
            <w:vAlign w:val="center"/>
          </w:tcPr>
          <w:p w14:paraId="708AFD98"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1858" w:type="dxa"/>
            <w:tcBorders>
              <w:top w:val="nil"/>
              <w:left w:val="nil"/>
              <w:bottom w:val="nil"/>
              <w:right w:val="single" w:sz="4" w:space="0" w:color="auto"/>
            </w:tcBorders>
            <w:vAlign w:val="center"/>
          </w:tcPr>
          <w:p w14:paraId="1F2FA363"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0,7</w:t>
            </w:r>
          </w:p>
        </w:tc>
        <w:tc>
          <w:tcPr>
            <w:tcW w:w="1701" w:type="dxa"/>
            <w:tcBorders>
              <w:top w:val="nil"/>
              <w:left w:val="nil"/>
              <w:bottom w:val="nil"/>
              <w:right w:val="single" w:sz="4" w:space="0" w:color="auto"/>
            </w:tcBorders>
            <w:vAlign w:val="center"/>
          </w:tcPr>
          <w:p w14:paraId="019BC77D"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1984" w:type="dxa"/>
            <w:tcBorders>
              <w:top w:val="nil"/>
              <w:left w:val="nil"/>
              <w:bottom w:val="nil"/>
              <w:right w:val="single" w:sz="4" w:space="0" w:color="auto"/>
            </w:tcBorders>
            <w:vAlign w:val="center"/>
          </w:tcPr>
          <w:p w14:paraId="5040B491"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0,7</w:t>
            </w:r>
          </w:p>
        </w:tc>
      </w:tr>
      <w:tr w:rsidR="002C1358" w:rsidRPr="002C1358" w14:paraId="28E1812C" w14:textId="77777777" w:rsidTr="002C1358">
        <w:trPr>
          <w:trHeight w:val="312"/>
        </w:trPr>
        <w:tc>
          <w:tcPr>
            <w:tcW w:w="2179" w:type="dxa"/>
            <w:tcBorders>
              <w:top w:val="nil"/>
              <w:left w:val="single" w:sz="4" w:space="0" w:color="auto"/>
              <w:bottom w:val="nil"/>
              <w:right w:val="single" w:sz="4" w:space="0" w:color="auto"/>
            </w:tcBorders>
            <w:vAlign w:val="center"/>
          </w:tcPr>
          <w:p w14:paraId="2BB8C455" w14:textId="77777777" w:rsidR="002C1358" w:rsidRPr="002C1358" w:rsidRDefault="002C1358" w:rsidP="002C1358">
            <w:pPr>
              <w:spacing w:after="0" w:line="240" w:lineRule="auto"/>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Яблоня</w:t>
            </w:r>
          </w:p>
        </w:tc>
        <w:tc>
          <w:tcPr>
            <w:tcW w:w="1922" w:type="dxa"/>
            <w:tcBorders>
              <w:top w:val="nil"/>
              <w:left w:val="nil"/>
              <w:bottom w:val="nil"/>
              <w:right w:val="single" w:sz="4" w:space="0" w:color="auto"/>
            </w:tcBorders>
            <w:vAlign w:val="center"/>
          </w:tcPr>
          <w:p w14:paraId="6A50C2D9"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1858" w:type="dxa"/>
            <w:tcBorders>
              <w:top w:val="nil"/>
              <w:left w:val="nil"/>
              <w:bottom w:val="nil"/>
              <w:right w:val="single" w:sz="4" w:space="0" w:color="auto"/>
            </w:tcBorders>
            <w:vAlign w:val="center"/>
          </w:tcPr>
          <w:p w14:paraId="374FF418"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7,8</w:t>
            </w:r>
          </w:p>
        </w:tc>
        <w:tc>
          <w:tcPr>
            <w:tcW w:w="1701" w:type="dxa"/>
            <w:tcBorders>
              <w:top w:val="nil"/>
              <w:left w:val="nil"/>
              <w:bottom w:val="nil"/>
              <w:right w:val="single" w:sz="4" w:space="0" w:color="auto"/>
            </w:tcBorders>
            <w:vAlign w:val="center"/>
          </w:tcPr>
          <w:p w14:paraId="115420D3"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9,8</w:t>
            </w:r>
          </w:p>
        </w:tc>
        <w:tc>
          <w:tcPr>
            <w:tcW w:w="1984" w:type="dxa"/>
            <w:tcBorders>
              <w:top w:val="nil"/>
              <w:left w:val="nil"/>
              <w:bottom w:val="nil"/>
              <w:right w:val="single" w:sz="4" w:space="0" w:color="auto"/>
            </w:tcBorders>
            <w:vAlign w:val="center"/>
          </w:tcPr>
          <w:p w14:paraId="637C0BE7"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17,6</w:t>
            </w:r>
          </w:p>
        </w:tc>
      </w:tr>
      <w:tr w:rsidR="002C1358" w:rsidRPr="002C1358" w14:paraId="796396A8" w14:textId="77777777" w:rsidTr="002C1358">
        <w:trPr>
          <w:trHeight w:val="312"/>
        </w:trPr>
        <w:tc>
          <w:tcPr>
            <w:tcW w:w="2179" w:type="dxa"/>
            <w:tcBorders>
              <w:top w:val="nil"/>
              <w:left w:val="single" w:sz="4" w:space="0" w:color="auto"/>
              <w:bottom w:val="nil"/>
              <w:right w:val="single" w:sz="4" w:space="0" w:color="auto"/>
            </w:tcBorders>
            <w:vAlign w:val="center"/>
          </w:tcPr>
          <w:p w14:paraId="6E25502B" w14:textId="77777777" w:rsidR="002C1358" w:rsidRPr="002C1358" w:rsidRDefault="002C1358" w:rsidP="002C1358">
            <w:pPr>
              <w:spacing w:after="0" w:line="240" w:lineRule="auto"/>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Итого</w:t>
            </w:r>
          </w:p>
        </w:tc>
        <w:tc>
          <w:tcPr>
            <w:tcW w:w="1922" w:type="dxa"/>
            <w:tcBorders>
              <w:top w:val="nil"/>
              <w:left w:val="nil"/>
              <w:bottom w:val="nil"/>
              <w:right w:val="single" w:sz="4" w:space="0" w:color="auto"/>
            </w:tcBorders>
            <w:vAlign w:val="center"/>
          </w:tcPr>
          <w:p w14:paraId="28818400"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2339,4</w:t>
            </w:r>
          </w:p>
        </w:tc>
        <w:tc>
          <w:tcPr>
            <w:tcW w:w="1858" w:type="dxa"/>
            <w:tcBorders>
              <w:top w:val="nil"/>
              <w:left w:val="nil"/>
              <w:bottom w:val="nil"/>
              <w:right w:val="single" w:sz="4" w:space="0" w:color="auto"/>
            </w:tcBorders>
            <w:vAlign w:val="center"/>
          </w:tcPr>
          <w:p w14:paraId="0BB1A994"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3390,0</w:t>
            </w:r>
          </w:p>
        </w:tc>
        <w:tc>
          <w:tcPr>
            <w:tcW w:w="1701" w:type="dxa"/>
            <w:tcBorders>
              <w:top w:val="nil"/>
              <w:left w:val="nil"/>
              <w:bottom w:val="nil"/>
              <w:right w:val="single" w:sz="4" w:space="0" w:color="auto"/>
            </w:tcBorders>
            <w:vAlign w:val="center"/>
          </w:tcPr>
          <w:p w14:paraId="39C3415F"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641,2</w:t>
            </w:r>
          </w:p>
        </w:tc>
        <w:tc>
          <w:tcPr>
            <w:tcW w:w="1984" w:type="dxa"/>
            <w:tcBorders>
              <w:top w:val="nil"/>
              <w:left w:val="nil"/>
              <w:bottom w:val="nil"/>
              <w:right w:val="single" w:sz="4" w:space="0" w:color="auto"/>
            </w:tcBorders>
            <w:vAlign w:val="center"/>
          </w:tcPr>
          <w:p w14:paraId="12AFB29B"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6370,6</w:t>
            </w:r>
          </w:p>
        </w:tc>
      </w:tr>
      <w:tr w:rsidR="002C1358" w:rsidRPr="002C1358" w14:paraId="61ECEA67" w14:textId="77777777" w:rsidTr="002C1358">
        <w:trPr>
          <w:trHeight w:val="312"/>
        </w:trPr>
        <w:tc>
          <w:tcPr>
            <w:tcW w:w="9644" w:type="dxa"/>
            <w:gridSpan w:val="5"/>
            <w:tcBorders>
              <w:top w:val="nil"/>
              <w:left w:val="single" w:sz="4" w:space="0" w:color="auto"/>
              <w:bottom w:val="nil"/>
              <w:right w:val="single" w:sz="4" w:space="0" w:color="auto"/>
            </w:tcBorders>
            <w:vAlign w:val="center"/>
          </w:tcPr>
          <w:p w14:paraId="7C97ADA1"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rPr>
            </w:pPr>
            <w:r w:rsidRPr="002C1358">
              <w:rPr>
                <w:rFonts w:ascii="Times New Roman" w:eastAsia="Times New Roman" w:hAnsi="Times New Roman" w:cs="Times New Roman"/>
                <w:sz w:val="24"/>
                <w:szCs w:val="24"/>
                <w:lang w:eastAsia="en-US"/>
              </w:rPr>
              <w:t>кроме  того лесные культуры под пологом</w:t>
            </w:r>
          </w:p>
        </w:tc>
      </w:tr>
      <w:tr w:rsidR="002C1358" w:rsidRPr="002C1358" w14:paraId="3FA95DEE" w14:textId="77777777" w:rsidTr="002C1358">
        <w:trPr>
          <w:trHeight w:val="312"/>
        </w:trPr>
        <w:tc>
          <w:tcPr>
            <w:tcW w:w="2179" w:type="dxa"/>
            <w:tcBorders>
              <w:top w:val="nil"/>
              <w:left w:val="single" w:sz="4" w:space="0" w:color="auto"/>
              <w:bottom w:val="nil"/>
              <w:right w:val="single" w:sz="4" w:space="0" w:color="auto"/>
            </w:tcBorders>
            <w:vAlign w:val="center"/>
          </w:tcPr>
          <w:p w14:paraId="58E9676E" w14:textId="77777777" w:rsidR="002C1358" w:rsidRPr="002C1358" w:rsidRDefault="002C1358" w:rsidP="002C1358">
            <w:pPr>
              <w:spacing w:after="0" w:line="240" w:lineRule="auto"/>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Сосна</w:t>
            </w:r>
          </w:p>
        </w:tc>
        <w:tc>
          <w:tcPr>
            <w:tcW w:w="1922" w:type="dxa"/>
            <w:tcBorders>
              <w:top w:val="nil"/>
              <w:left w:val="nil"/>
              <w:bottom w:val="nil"/>
              <w:right w:val="single" w:sz="4" w:space="0" w:color="auto"/>
            </w:tcBorders>
            <w:vAlign w:val="center"/>
          </w:tcPr>
          <w:p w14:paraId="0D31C406"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1858" w:type="dxa"/>
            <w:tcBorders>
              <w:top w:val="nil"/>
              <w:left w:val="nil"/>
              <w:bottom w:val="nil"/>
              <w:right w:val="single" w:sz="4" w:space="0" w:color="auto"/>
            </w:tcBorders>
            <w:vAlign w:val="center"/>
          </w:tcPr>
          <w:p w14:paraId="4939E495"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10,8</w:t>
            </w:r>
          </w:p>
        </w:tc>
        <w:tc>
          <w:tcPr>
            <w:tcW w:w="1701" w:type="dxa"/>
            <w:tcBorders>
              <w:top w:val="nil"/>
              <w:left w:val="nil"/>
              <w:bottom w:val="nil"/>
              <w:right w:val="single" w:sz="4" w:space="0" w:color="auto"/>
            </w:tcBorders>
            <w:vAlign w:val="center"/>
          </w:tcPr>
          <w:p w14:paraId="4D031021"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73,4</w:t>
            </w:r>
          </w:p>
        </w:tc>
        <w:tc>
          <w:tcPr>
            <w:tcW w:w="1984" w:type="dxa"/>
            <w:tcBorders>
              <w:top w:val="nil"/>
              <w:left w:val="nil"/>
              <w:bottom w:val="nil"/>
              <w:right w:val="single" w:sz="4" w:space="0" w:color="auto"/>
            </w:tcBorders>
            <w:vAlign w:val="center"/>
          </w:tcPr>
          <w:p w14:paraId="098EA054"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84,2</w:t>
            </w:r>
          </w:p>
        </w:tc>
      </w:tr>
      <w:tr w:rsidR="002C1358" w:rsidRPr="002C1358" w14:paraId="1A65E92F" w14:textId="77777777" w:rsidTr="002C1358">
        <w:trPr>
          <w:trHeight w:val="312"/>
        </w:trPr>
        <w:tc>
          <w:tcPr>
            <w:tcW w:w="2179" w:type="dxa"/>
            <w:tcBorders>
              <w:top w:val="nil"/>
              <w:left w:val="single" w:sz="4" w:space="0" w:color="auto"/>
              <w:bottom w:val="nil"/>
              <w:right w:val="single" w:sz="4" w:space="0" w:color="auto"/>
            </w:tcBorders>
            <w:vAlign w:val="center"/>
          </w:tcPr>
          <w:p w14:paraId="5F853BC4" w14:textId="77777777" w:rsidR="002C1358" w:rsidRPr="002C1358" w:rsidRDefault="002C1358" w:rsidP="002C1358">
            <w:pPr>
              <w:spacing w:after="0" w:line="240" w:lineRule="auto"/>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Береза</w:t>
            </w:r>
          </w:p>
        </w:tc>
        <w:tc>
          <w:tcPr>
            <w:tcW w:w="1922" w:type="dxa"/>
            <w:tcBorders>
              <w:top w:val="nil"/>
              <w:left w:val="nil"/>
              <w:bottom w:val="nil"/>
              <w:right w:val="single" w:sz="4" w:space="0" w:color="auto"/>
            </w:tcBorders>
            <w:vAlign w:val="center"/>
          </w:tcPr>
          <w:p w14:paraId="1552B2E9"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1858" w:type="dxa"/>
            <w:tcBorders>
              <w:top w:val="nil"/>
              <w:left w:val="nil"/>
              <w:bottom w:val="nil"/>
              <w:right w:val="single" w:sz="4" w:space="0" w:color="auto"/>
            </w:tcBorders>
            <w:vAlign w:val="center"/>
          </w:tcPr>
          <w:p w14:paraId="20A64CEB"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1701" w:type="dxa"/>
            <w:tcBorders>
              <w:top w:val="nil"/>
              <w:left w:val="nil"/>
              <w:bottom w:val="nil"/>
              <w:right w:val="single" w:sz="4" w:space="0" w:color="auto"/>
            </w:tcBorders>
            <w:vAlign w:val="center"/>
          </w:tcPr>
          <w:p w14:paraId="26E196A9"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0,4</w:t>
            </w:r>
          </w:p>
        </w:tc>
        <w:tc>
          <w:tcPr>
            <w:tcW w:w="1984" w:type="dxa"/>
            <w:tcBorders>
              <w:top w:val="nil"/>
              <w:left w:val="nil"/>
              <w:bottom w:val="nil"/>
              <w:right w:val="single" w:sz="4" w:space="0" w:color="auto"/>
            </w:tcBorders>
            <w:vAlign w:val="center"/>
          </w:tcPr>
          <w:p w14:paraId="375D8938"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0,4</w:t>
            </w:r>
          </w:p>
        </w:tc>
      </w:tr>
      <w:tr w:rsidR="002C1358" w:rsidRPr="002C1358" w14:paraId="68AA123D" w14:textId="77777777" w:rsidTr="002C1358">
        <w:trPr>
          <w:trHeight w:val="312"/>
        </w:trPr>
        <w:tc>
          <w:tcPr>
            <w:tcW w:w="2179" w:type="dxa"/>
            <w:tcBorders>
              <w:top w:val="nil"/>
              <w:left w:val="single" w:sz="4" w:space="0" w:color="auto"/>
              <w:bottom w:val="nil"/>
              <w:right w:val="single" w:sz="4" w:space="0" w:color="auto"/>
            </w:tcBorders>
            <w:vAlign w:val="center"/>
          </w:tcPr>
          <w:p w14:paraId="52AF809F" w14:textId="77777777" w:rsidR="002C1358" w:rsidRPr="002C1358" w:rsidRDefault="002C1358" w:rsidP="002C1358">
            <w:pPr>
              <w:spacing w:after="0" w:line="240" w:lineRule="auto"/>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Итого</w:t>
            </w:r>
          </w:p>
        </w:tc>
        <w:tc>
          <w:tcPr>
            <w:tcW w:w="1922" w:type="dxa"/>
            <w:tcBorders>
              <w:top w:val="nil"/>
              <w:left w:val="nil"/>
              <w:bottom w:val="nil"/>
              <w:right w:val="single" w:sz="4" w:space="0" w:color="auto"/>
            </w:tcBorders>
            <w:vAlign w:val="center"/>
          </w:tcPr>
          <w:p w14:paraId="31E637B8"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1858" w:type="dxa"/>
            <w:tcBorders>
              <w:top w:val="nil"/>
              <w:left w:val="nil"/>
              <w:bottom w:val="nil"/>
              <w:right w:val="single" w:sz="4" w:space="0" w:color="auto"/>
            </w:tcBorders>
            <w:vAlign w:val="center"/>
          </w:tcPr>
          <w:p w14:paraId="67F44D28"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10,8</w:t>
            </w:r>
          </w:p>
        </w:tc>
        <w:tc>
          <w:tcPr>
            <w:tcW w:w="1701" w:type="dxa"/>
            <w:tcBorders>
              <w:top w:val="nil"/>
              <w:left w:val="nil"/>
              <w:bottom w:val="nil"/>
              <w:right w:val="single" w:sz="4" w:space="0" w:color="auto"/>
            </w:tcBorders>
            <w:vAlign w:val="center"/>
          </w:tcPr>
          <w:p w14:paraId="2240E408"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73,8</w:t>
            </w:r>
          </w:p>
        </w:tc>
        <w:tc>
          <w:tcPr>
            <w:tcW w:w="1984" w:type="dxa"/>
            <w:tcBorders>
              <w:top w:val="nil"/>
              <w:left w:val="nil"/>
              <w:bottom w:val="nil"/>
              <w:right w:val="single" w:sz="4" w:space="0" w:color="auto"/>
            </w:tcBorders>
            <w:vAlign w:val="center"/>
          </w:tcPr>
          <w:p w14:paraId="2E78BAFC"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84,6</w:t>
            </w:r>
          </w:p>
        </w:tc>
      </w:tr>
      <w:tr w:rsidR="002C1358" w:rsidRPr="002C1358" w14:paraId="26D91CD5" w14:textId="77777777" w:rsidTr="002C1358">
        <w:trPr>
          <w:trHeight w:val="312"/>
        </w:trPr>
        <w:tc>
          <w:tcPr>
            <w:tcW w:w="2179" w:type="dxa"/>
            <w:tcBorders>
              <w:top w:val="nil"/>
              <w:left w:val="single" w:sz="4" w:space="0" w:color="auto"/>
              <w:bottom w:val="single" w:sz="4" w:space="0" w:color="auto"/>
              <w:right w:val="single" w:sz="4" w:space="0" w:color="auto"/>
            </w:tcBorders>
            <w:vAlign w:val="center"/>
          </w:tcPr>
          <w:p w14:paraId="5F8A8CF1" w14:textId="77777777" w:rsidR="002C1358" w:rsidRPr="002C1358" w:rsidRDefault="002C1358" w:rsidP="002C1358">
            <w:pPr>
              <w:spacing w:after="0" w:line="240" w:lineRule="auto"/>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Всего</w:t>
            </w:r>
          </w:p>
        </w:tc>
        <w:tc>
          <w:tcPr>
            <w:tcW w:w="1922" w:type="dxa"/>
            <w:tcBorders>
              <w:top w:val="nil"/>
              <w:left w:val="nil"/>
              <w:bottom w:val="single" w:sz="4" w:space="0" w:color="auto"/>
              <w:right w:val="single" w:sz="4" w:space="0" w:color="auto"/>
            </w:tcBorders>
            <w:vAlign w:val="center"/>
          </w:tcPr>
          <w:p w14:paraId="614DF122"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2339,4</w:t>
            </w:r>
          </w:p>
        </w:tc>
        <w:tc>
          <w:tcPr>
            <w:tcW w:w="1858" w:type="dxa"/>
            <w:tcBorders>
              <w:top w:val="nil"/>
              <w:left w:val="nil"/>
              <w:bottom w:val="single" w:sz="4" w:space="0" w:color="auto"/>
              <w:right w:val="single" w:sz="4" w:space="0" w:color="auto"/>
            </w:tcBorders>
            <w:vAlign w:val="center"/>
          </w:tcPr>
          <w:p w14:paraId="0628A1A9"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3400,8</w:t>
            </w:r>
          </w:p>
        </w:tc>
        <w:tc>
          <w:tcPr>
            <w:tcW w:w="1701" w:type="dxa"/>
            <w:tcBorders>
              <w:top w:val="nil"/>
              <w:left w:val="nil"/>
              <w:bottom w:val="single" w:sz="4" w:space="0" w:color="auto"/>
              <w:right w:val="single" w:sz="4" w:space="0" w:color="auto"/>
            </w:tcBorders>
            <w:vAlign w:val="center"/>
          </w:tcPr>
          <w:p w14:paraId="5FCE90FB"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715,0</w:t>
            </w:r>
          </w:p>
        </w:tc>
        <w:tc>
          <w:tcPr>
            <w:tcW w:w="1984" w:type="dxa"/>
            <w:tcBorders>
              <w:top w:val="nil"/>
              <w:left w:val="nil"/>
              <w:bottom w:val="single" w:sz="4" w:space="0" w:color="auto"/>
              <w:right w:val="single" w:sz="4" w:space="0" w:color="auto"/>
            </w:tcBorders>
            <w:vAlign w:val="center"/>
          </w:tcPr>
          <w:p w14:paraId="129CDD0E" w14:textId="77777777" w:rsidR="002C1358" w:rsidRPr="002C1358" w:rsidRDefault="002C1358" w:rsidP="002C1358">
            <w:pPr>
              <w:spacing w:after="0" w:line="240" w:lineRule="atLeast"/>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6455,2</w:t>
            </w:r>
          </w:p>
        </w:tc>
      </w:tr>
    </w:tbl>
    <w:p w14:paraId="7233DA70" w14:textId="77777777" w:rsidR="002C1358" w:rsidRPr="002C1358" w:rsidRDefault="002C1358" w:rsidP="007147F3">
      <w:pPr>
        <w:spacing w:after="0" w:line="240" w:lineRule="auto"/>
        <w:ind w:firstLine="709"/>
        <w:jc w:val="both"/>
        <w:rPr>
          <w:rFonts w:ascii="Times New Roman" w:eastAsia="Times New Roman" w:hAnsi="Times New Roman" w:cs="Times New Roman"/>
          <w:color w:val="FF0000"/>
          <w:sz w:val="24"/>
          <w:szCs w:val="20"/>
        </w:rPr>
      </w:pPr>
    </w:p>
    <w:p w14:paraId="4A4FEA55" w14:textId="77777777" w:rsidR="002C1358" w:rsidRPr="002C1358" w:rsidRDefault="002C1358" w:rsidP="007147F3">
      <w:pPr>
        <w:spacing w:after="0" w:line="240" w:lineRule="auto"/>
        <w:ind w:firstLine="709"/>
        <w:jc w:val="both"/>
        <w:rPr>
          <w:rFonts w:ascii="Times New Roman" w:eastAsia="Times New Roman" w:hAnsi="Times New Roman" w:cs="Times New Roman"/>
          <w:sz w:val="24"/>
          <w:szCs w:val="20"/>
        </w:rPr>
      </w:pPr>
      <w:r w:rsidRPr="002C1358">
        <w:rPr>
          <w:rFonts w:ascii="Times New Roman" w:eastAsia="Times New Roman" w:hAnsi="Times New Roman" w:cs="Times New Roman"/>
          <w:sz w:val="24"/>
          <w:szCs w:val="20"/>
        </w:rPr>
        <w:t>Содействие естественному возобновлению прошлым лесоустройством не проектировалось, поэтому таблица 46 не приводится.</w:t>
      </w:r>
    </w:p>
    <w:p w14:paraId="76DD8B3A" w14:textId="77777777" w:rsidR="002C1358" w:rsidRPr="002C1358" w:rsidRDefault="002C1358" w:rsidP="007147F3">
      <w:pPr>
        <w:spacing w:after="0" w:line="240" w:lineRule="auto"/>
        <w:ind w:firstLine="709"/>
        <w:jc w:val="both"/>
        <w:rPr>
          <w:rFonts w:ascii="Times New Roman" w:eastAsia="Times New Roman" w:hAnsi="Times New Roman" w:cs="Times New Roman"/>
          <w:sz w:val="24"/>
          <w:szCs w:val="20"/>
        </w:rPr>
      </w:pPr>
      <w:r w:rsidRPr="002C1358">
        <w:rPr>
          <w:rFonts w:ascii="Times New Roman" w:eastAsia="Times New Roman" w:hAnsi="Times New Roman" w:cs="Times New Roman"/>
          <w:sz w:val="24"/>
          <w:szCs w:val="20"/>
        </w:rPr>
        <w:t xml:space="preserve">Фонд для проведения лесовосстановительных мероприятий в предстоящем ревизионном периоде составляют не покрытые лесом угодья, лесосеки ревизионного периода (участки, вышедшие из-под сплошнолесосечных и сплошных санитарных рубок) (табл. 47). </w:t>
      </w:r>
    </w:p>
    <w:p w14:paraId="2C3333CC" w14:textId="77777777" w:rsidR="002C1358" w:rsidRPr="002C1358" w:rsidRDefault="002C1358" w:rsidP="007147F3">
      <w:pPr>
        <w:spacing w:after="0" w:line="240" w:lineRule="auto"/>
        <w:ind w:firstLine="709"/>
        <w:jc w:val="both"/>
        <w:rPr>
          <w:rFonts w:ascii="Times New Roman" w:eastAsia="Times New Roman" w:hAnsi="Times New Roman" w:cs="Times New Roman"/>
          <w:sz w:val="24"/>
          <w:szCs w:val="20"/>
        </w:rPr>
      </w:pPr>
      <w:r w:rsidRPr="002C1358">
        <w:rPr>
          <w:rFonts w:ascii="Times New Roman" w:eastAsia="Times New Roman" w:hAnsi="Times New Roman" w:cs="Times New Roman"/>
          <w:sz w:val="24"/>
          <w:szCs w:val="20"/>
        </w:rPr>
        <w:t xml:space="preserve">Общая площадь угодий, предназначенных для воспроизводства лесов, составляет 3149,9 га, из них не покрытые лесом угодья – 1134,6 га, лесосеки ревизионного периода – 2015,3 га в том числе, участки, вышедшие из сплошнолесосечных – 1830,0 га и сплошных санитарных рубок – 185,3 га.    </w:t>
      </w:r>
    </w:p>
    <w:p w14:paraId="4356D92C" w14:textId="77777777" w:rsidR="002C1358" w:rsidRPr="002C1358" w:rsidRDefault="002C1358" w:rsidP="007147F3">
      <w:pPr>
        <w:spacing w:after="0" w:line="240" w:lineRule="auto"/>
        <w:ind w:firstLine="709"/>
        <w:jc w:val="both"/>
        <w:rPr>
          <w:rFonts w:ascii="Times New Roman" w:eastAsia="Times New Roman" w:hAnsi="Times New Roman" w:cs="Times New Roman"/>
          <w:sz w:val="24"/>
          <w:szCs w:val="20"/>
        </w:rPr>
      </w:pPr>
      <w:r w:rsidRPr="002C1358">
        <w:rPr>
          <w:rFonts w:ascii="Times New Roman" w:eastAsia="Times New Roman" w:hAnsi="Times New Roman" w:cs="Times New Roman"/>
          <w:sz w:val="24"/>
          <w:szCs w:val="20"/>
        </w:rPr>
        <w:t xml:space="preserve">Площадь угодий, запроектированных под создание лесных культур, составляет 1503,1 га. Из них: редины – 26,3 га, гари – 2,9 га, погибшие насаждения – 34,8 га, вырубки – 81,6 га, прогалины – 454,1 га, лесосеки ревизионного периода – 903,4 га.   </w:t>
      </w:r>
    </w:p>
    <w:p w14:paraId="75D6526F" w14:textId="77777777" w:rsidR="002C1358" w:rsidRPr="002C1358" w:rsidRDefault="002C1358" w:rsidP="007147F3">
      <w:pPr>
        <w:spacing w:after="0" w:line="240" w:lineRule="auto"/>
        <w:ind w:firstLine="709"/>
        <w:jc w:val="both"/>
        <w:rPr>
          <w:rFonts w:ascii="Times New Roman" w:eastAsia="Times New Roman" w:hAnsi="Times New Roman" w:cs="Times New Roman"/>
          <w:sz w:val="24"/>
          <w:szCs w:val="20"/>
        </w:rPr>
      </w:pPr>
      <w:r w:rsidRPr="002C1358">
        <w:rPr>
          <w:rFonts w:ascii="Times New Roman" w:eastAsia="Times New Roman" w:hAnsi="Times New Roman" w:cs="Times New Roman"/>
          <w:sz w:val="24"/>
          <w:szCs w:val="20"/>
        </w:rPr>
        <w:t>Под естественное заращивание оставлены редины, погибшие насаждения, вырубки, прогалины и лесосеки года лесоустройства на общей площади 275,6 га. Кроме того, оставле-ны под естественное заращивание лесосеки ревизионного периода на площади 1111,9 га, имеющие достаточное количество подроста хозяйственно ценных пород.</w:t>
      </w:r>
    </w:p>
    <w:p w14:paraId="3A256A48" w14:textId="77777777" w:rsidR="002C1358" w:rsidRPr="002C1358" w:rsidRDefault="002C1358" w:rsidP="007147F3">
      <w:pPr>
        <w:spacing w:after="0" w:line="240" w:lineRule="auto"/>
        <w:ind w:firstLine="709"/>
        <w:jc w:val="both"/>
        <w:rPr>
          <w:rFonts w:ascii="Times New Roman" w:eastAsia="Times New Roman" w:hAnsi="Times New Roman" w:cs="Times New Roman"/>
          <w:sz w:val="24"/>
          <w:szCs w:val="20"/>
        </w:rPr>
      </w:pPr>
      <w:r w:rsidRPr="002C1358">
        <w:rPr>
          <w:rFonts w:ascii="Times New Roman" w:eastAsia="Times New Roman" w:hAnsi="Times New Roman" w:cs="Times New Roman"/>
          <w:sz w:val="24"/>
          <w:szCs w:val="20"/>
        </w:rPr>
        <w:t>Оставлены без хозяйственного воздействия, следующие не покрытые лесом угодья:</w:t>
      </w:r>
    </w:p>
    <w:p w14:paraId="486B0CAB" w14:textId="77777777" w:rsidR="002C1358" w:rsidRPr="002C1358" w:rsidRDefault="002C1358" w:rsidP="007147F3">
      <w:pPr>
        <w:spacing w:after="0" w:line="240" w:lineRule="auto"/>
        <w:ind w:firstLine="709"/>
        <w:jc w:val="both"/>
        <w:rPr>
          <w:rFonts w:ascii="Times New Roman" w:eastAsia="Times New Roman" w:hAnsi="Times New Roman" w:cs="Times New Roman"/>
          <w:sz w:val="24"/>
          <w:szCs w:val="20"/>
        </w:rPr>
      </w:pPr>
      <w:r w:rsidRPr="002C1358">
        <w:rPr>
          <w:rFonts w:ascii="Times New Roman" w:eastAsia="Times New Roman" w:hAnsi="Times New Roman" w:cs="Times New Roman"/>
          <w:sz w:val="24"/>
          <w:szCs w:val="20"/>
        </w:rPr>
        <w:t xml:space="preserve">редины – 35,8 га, прогалины – 218,3 га малой площади и сложной конфигурации: </w:t>
      </w:r>
    </w:p>
    <w:p w14:paraId="4DD1E505" w14:textId="77777777" w:rsidR="002C1358" w:rsidRPr="002C1358" w:rsidRDefault="002C1358" w:rsidP="007147F3">
      <w:pPr>
        <w:spacing w:after="0" w:line="240" w:lineRule="auto"/>
        <w:ind w:firstLine="709"/>
        <w:jc w:val="both"/>
        <w:rPr>
          <w:rFonts w:ascii="Times New Roman" w:eastAsia="Times New Roman" w:hAnsi="Times New Roman" w:cs="Times New Roman"/>
          <w:sz w:val="24"/>
          <w:szCs w:val="20"/>
        </w:rPr>
      </w:pPr>
      <w:r w:rsidRPr="002C1358">
        <w:rPr>
          <w:rFonts w:ascii="Times New Roman" w:eastAsia="Times New Roman" w:hAnsi="Times New Roman" w:cs="Times New Roman"/>
          <w:sz w:val="24"/>
          <w:szCs w:val="20"/>
        </w:rPr>
        <w:t xml:space="preserve">редины – 5,2 га с выходом горных пород более 30 %.   </w:t>
      </w:r>
    </w:p>
    <w:p w14:paraId="084BD60C" w14:textId="77777777" w:rsidR="002C1358" w:rsidRPr="002C1358" w:rsidRDefault="002C1358" w:rsidP="007147F3">
      <w:pPr>
        <w:spacing w:after="0" w:line="240" w:lineRule="auto"/>
        <w:ind w:firstLine="709"/>
        <w:jc w:val="both"/>
        <w:rPr>
          <w:rFonts w:ascii="Times New Roman" w:eastAsia="Times New Roman" w:hAnsi="Times New Roman" w:cs="Times New Roman"/>
          <w:sz w:val="24"/>
          <w:szCs w:val="20"/>
        </w:rPr>
      </w:pPr>
      <w:r w:rsidRPr="002C1358">
        <w:rPr>
          <w:rFonts w:ascii="Times New Roman" w:eastAsia="Times New Roman" w:hAnsi="Times New Roman" w:cs="Times New Roman"/>
          <w:sz w:val="24"/>
          <w:szCs w:val="20"/>
        </w:rPr>
        <w:t>Весь объём мероприятий по воспроизводству лесов намечен к выполнению в тече-ние всего ревизионного периода.</w:t>
      </w:r>
    </w:p>
    <w:p w14:paraId="605F4D0B" w14:textId="77777777" w:rsidR="002C1358" w:rsidRPr="002C1358" w:rsidRDefault="002C1358" w:rsidP="007147F3">
      <w:pPr>
        <w:keepNext/>
        <w:spacing w:after="0" w:line="240" w:lineRule="auto"/>
        <w:ind w:firstLine="851"/>
        <w:jc w:val="right"/>
        <w:rPr>
          <w:rFonts w:ascii="Times New Roman" w:eastAsia="Times New Roman" w:hAnsi="Times New Roman" w:cs="Times New Roman"/>
          <w:sz w:val="24"/>
          <w:szCs w:val="20"/>
        </w:rPr>
      </w:pPr>
      <w:r w:rsidRPr="002C1358">
        <w:rPr>
          <w:rFonts w:ascii="Times New Roman" w:eastAsia="Times New Roman" w:hAnsi="Times New Roman" w:cs="Times New Roman"/>
          <w:sz w:val="24"/>
          <w:szCs w:val="20"/>
        </w:rPr>
        <w:lastRenderedPageBreak/>
        <w:t>Таблица 47</w:t>
      </w:r>
    </w:p>
    <w:p w14:paraId="431B9229" w14:textId="77777777" w:rsidR="002C1358" w:rsidRPr="002C1358" w:rsidRDefault="002C1358" w:rsidP="007147F3">
      <w:pPr>
        <w:spacing w:after="0" w:line="240" w:lineRule="auto"/>
        <w:jc w:val="center"/>
        <w:rPr>
          <w:rFonts w:ascii="Times New Roman" w:eastAsia="Times New Roman" w:hAnsi="Times New Roman" w:cs="Times New Roman"/>
          <w:b/>
          <w:sz w:val="24"/>
          <w:szCs w:val="24"/>
        </w:rPr>
      </w:pPr>
      <w:r w:rsidRPr="002C1358">
        <w:rPr>
          <w:rFonts w:ascii="Times New Roman" w:eastAsia="Times New Roman" w:hAnsi="Times New Roman" w:cs="Times New Roman"/>
          <w:b/>
          <w:sz w:val="24"/>
          <w:szCs w:val="24"/>
        </w:rPr>
        <w:t>Объемы мероприятий по воспроизводству лесов на ревизионный период</w:t>
      </w:r>
    </w:p>
    <w:p w14:paraId="13C30FB4" w14:textId="77777777" w:rsidR="002C1358" w:rsidRPr="002C1358" w:rsidRDefault="002C1358" w:rsidP="002C1358">
      <w:pPr>
        <w:spacing w:after="0" w:line="240" w:lineRule="auto"/>
        <w:ind w:firstLine="709"/>
        <w:jc w:val="right"/>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Площадь, га</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
        <w:gridCol w:w="2126"/>
        <w:gridCol w:w="1134"/>
        <w:gridCol w:w="1086"/>
        <w:gridCol w:w="898"/>
        <w:gridCol w:w="851"/>
        <w:gridCol w:w="992"/>
        <w:gridCol w:w="1276"/>
        <w:gridCol w:w="992"/>
      </w:tblGrid>
      <w:tr w:rsidR="002C1358" w:rsidRPr="002C1358" w14:paraId="717680AF" w14:textId="77777777" w:rsidTr="002C1358">
        <w:trPr>
          <w:trHeight w:val="755"/>
        </w:trPr>
        <w:tc>
          <w:tcPr>
            <w:tcW w:w="426" w:type="dxa"/>
            <w:vMerge w:val="restart"/>
            <w:vAlign w:val="center"/>
          </w:tcPr>
          <w:p w14:paraId="3D3E39F1" w14:textId="77777777" w:rsidR="002C1358" w:rsidRPr="002C1358" w:rsidRDefault="002C1358" w:rsidP="002C1358">
            <w:pPr>
              <w:spacing w:after="0" w:line="240" w:lineRule="auto"/>
              <w:ind w:left="-57" w:right="-57"/>
              <w:jc w:val="center"/>
              <w:rPr>
                <w:rFonts w:ascii="Times New Roman" w:eastAsia="Times New Roman" w:hAnsi="Times New Roman" w:cs="Times New Roman"/>
                <w:b/>
              </w:rPr>
            </w:pPr>
            <w:r w:rsidRPr="002C1358">
              <w:rPr>
                <w:rFonts w:ascii="Times New Roman" w:eastAsia="Times New Roman" w:hAnsi="Times New Roman" w:cs="Times New Roman"/>
              </w:rPr>
              <w:t>№</w:t>
            </w:r>
          </w:p>
        </w:tc>
        <w:tc>
          <w:tcPr>
            <w:tcW w:w="2126" w:type="dxa"/>
            <w:vMerge w:val="restart"/>
            <w:vAlign w:val="center"/>
          </w:tcPr>
          <w:p w14:paraId="1741AC51" w14:textId="77777777" w:rsidR="002C1358" w:rsidRPr="002C1358" w:rsidRDefault="002C1358" w:rsidP="002C1358">
            <w:pPr>
              <w:spacing w:after="0" w:line="240" w:lineRule="auto"/>
              <w:ind w:left="-57" w:right="-57"/>
              <w:jc w:val="center"/>
              <w:rPr>
                <w:rFonts w:ascii="Times New Roman" w:eastAsia="Times New Roman" w:hAnsi="Times New Roman" w:cs="Times New Roman"/>
              </w:rPr>
            </w:pPr>
            <w:r w:rsidRPr="002C1358">
              <w:rPr>
                <w:rFonts w:ascii="Times New Roman" w:eastAsia="Times New Roman" w:hAnsi="Times New Roman" w:cs="Times New Roman"/>
              </w:rPr>
              <w:t>Виды</w:t>
            </w:r>
          </w:p>
          <w:p w14:paraId="4D7C6A21" w14:textId="77777777" w:rsidR="002C1358" w:rsidRPr="002C1358" w:rsidRDefault="002C1358" w:rsidP="002C1358">
            <w:pPr>
              <w:spacing w:after="0" w:line="240" w:lineRule="auto"/>
              <w:ind w:left="-57" w:right="-57"/>
              <w:jc w:val="center"/>
              <w:rPr>
                <w:rFonts w:ascii="Times New Roman" w:eastAsia="Times New Roman" w:hAnsi="Times New Roman" w:cs="Times New Roman"/>
                <w:b/>
              </w:rPr>
            </w:pPr>
            <w:r w:rsidRPr="002C1358">
              <w:rPr>
                <w:rFonts w:ascii="Times New Roman" w:eastAsia="Times New Roman" w:hAnsi="Times New Roman" w:cs="Times New Roman"/>
              </w:rPr>
              <w:t>угодий</w:t>
            </w:r>
          </w:p>
        </w:tc>
        <w:tc>
          <w:tcPr>
            <w:tcW w:w="1134" w:type="dxa"/>
            <w:vMerge w:val="restart"/>
            <w:vAlign w:val="center"/>
          </w:tcPr>
          <w:p w14:paraId="39005180" w14:textId="77777777" w:rsidR="002C1358" w:rsidRPr="002C1358" w:rsidRDefault="002C1358" w:rsidP="002C1358">
            <w:pPr>
              <w:spacing w:after="0" w:line="240" w:lineRule="auto"/>
              <w:ind w:left="-57" w:right="-57"/>
              <w:jc w:val="center"/>
              <w:rPr>
                <w:rFonts w:ascii="Times New Roman" w:eastAsia="Times New Roman" w:hAnsi="Times New Roman" w:cs="Times New Roman"/>
              </w:rPr>
            </w:pPr>
            <w:r w:rsidRPr="002C1358">
              <w:rPr>
                <w:rFonts w:ascii="Times New Roman" w:eastAsia="Times New Roman" w:hAnsi="Times New Roman" w:cs="Times New Roman"/>
              </w:rPr>
              <w:t>Общая</w:t>
            </w:r>
          </w:p>
          <w:p w14:paraId="5C436959" w14:textId="77777777" w:rsidR="002C1358" w:rsidRPr="002C1358" w:rsidRDefault="002C1358" w:rsidP="002C1358">
            <w:pPr>
              <w:spacing w:after="0" w:line="240" w:lineRule="auto"/>
              <w:ind w:left="-57" w:right="-57"/>
              <w:jc w:val="center"/>
              <w:rPr>
                <w:rFonts w:ascii="Times New Roman" w:eastAsia="Times New Roman" w:hAnsi="Times New Roman" w:cs="Times New Roman"/>
              </w:rPr>
            </w:pPr>
            <w:r w:rsidRPr="002C1358">
              <w:rPr>
                <w:rFonts w:ascii="Times New Roman" w:eastAsia="Times New Roman" w:hAnsi="Times New Roman" w:cs="Times New Roman"/>
              </w:rPr>
              <w:t xml:space="preserve"> площадь</w:t>
            </w:r>
          </w:p>
        </w:tc>
        <w:tc>
          <w:tcPr>
            <w:tcW w:w="6095" w:type="dxa"/>
            <w:gridSpan w:val="6"/>
            <w:vAlign w:val="center"/>
          </w:tcPr>
          <w:p w14:paraId="212D70F9" w14:textId="77777777" w:rsidR="002C1358" w:rsidRPr="002C1358" w:rsidRDefault="002C1358" w:rsidP="002C1358">
            <w:pPr>
              <w:spacing w:after="0" w:line="240" w:lineRule="auto"/>
              <w:ind w:left="-57" w:right="-57"/>
              <w:jc w:val="center"/>
              <w:rPr>
                <w:rFonts w:ascii="Times New Roman" w:eastAsia="Times New Roman" w:hAnsi="Times New Roman" w:cs="Times New Roman"/>
              </w:rPr>
            </w:pPr>
            <w:r w:rsidRPr="002C1358">
              <w:rPr>
                <w:rFonts w:ascii="Times New Roman" w:eastAsia="Times New Roman" w:hAnsi="Times New Roman" w:cs="Times New Roman"/>
              </w:rPr>
              <w:t xml:space="preserve">Виды и объемы мероприятий </w:t>
            </w:r>
          </w:p>
          <w:p w14:paraId="6753BAAD" w14:textId="77777777" w:rsidR="002C1358" w:rsidRPr="002C1358" w:rsidRDefault="002C1358" w:rsidP="002C1358">
            <w:pPr>
              <w:spacing w:after="0" w:line="240" w:lineRule="auto"/>
              <w:ind w:left="-57" w:right="-57"/>
              <w:jc w:val="center"/>
              <w:rPr>
                <w:rFonts w:ascii="Times New Roman" w:eastAsia="Times New Roman" w:hAnsi="Times New Roman" w:cs="Times New Roman"/>
              </w:rPr>
            </w:pPr>
            <w:r w:rsidRPr="002C1358">
              <w:rPr>
                <w:rFonts w:ascii="Times New Roman" w:eastAsia="Times New Roman" w:hAnsi="Times New Roman" w:cs="Times New Roman"/>
              </w:rPr>
              <w:t xml:space="preserve">числитель – рекомендовано лесоустройством; </w:t>
            </w:r>
          </w:p>
          <w:p w14:paraId="122D5DDC" w14:textId="77777777" w:rsidR="002C1358" w:rsidRPr="002C1358" w:rsidRDefault="002C1358" w:rsidP="002C1358">
            <w:pPr>
              <w:spacing w:after="0" w:line="240" w:lineRule="auto"/>
              <w:ind w:left="-57" w:right="-57"/>
              <w:jc w:val="center"/>
              <w:rPr>
                <w:rFonts w:ascii="Times New Roman" w:eastAsia="Times New Roman" w:hAnsi="Times New Roman" w:cs="Times New Roman"/>
              </w:rPr>
            </w:pPr>
            <w:r w:rsidRPr="002C1358">
              <w:rPr>
                <w:rFonts w:ascii="Times New Roman" w:eastAsia="Times New Roman" w:hAnsi="Times New Roman" w:cs="Times New Roman"/>
              </w:rPr>
              <w:t>знаменатель – принято совещанием</w:t>
            </w:r>
          </w:p>
        </w:tc>
      </w:tr>
      <w:tr w:rsidR="002C1358" w:rsidRPr="002C1358" w14:paraId="54B0EADD" w14:textId="77777777" w:rsidTr="002C1358">
        <w:trPr>
          <w:trHeight w:val="505"/>
        </w:trPr>
        <w:tc>
          <w:tcPr>
            <w:tcW w:w="426" w:type="dxa"/>
            <w:vMerge/>
            <w:vAlign w:val="center"/>
          </w:tcPr>
          <w:p w14:paraId="6A33A984" w14:textId="77777777" w:rsidR="002C1358" w:rsidRPr="002C1358" w:rsidRDefault="002C1358" w:rsidP="002C1358">
            <w:pPr>
              <w:spacing w:after="0" w:line="240" w:lineRule="auto"/>
              <w:ind w:left="-57" w:right="-57"/>
              <w:jc w:val="center"/>
              <w:rPr>
                <w:rFonts w:ascii="Times New Roman" w:eastAsia="Times New Roman" w:hAnsi="Times New Roman" w:cs="Times New Roman"/>
                <w:b/>
                <w:color w:val="FF0000"/>
              </w:rPr>
            </w:pPr>
          </w:p>
        </w:tc>
        <w:tc>
          <w:tcPr>
            <w:tcW w:w="2126" w:type="dxa"/>
            <w:vMerge/>
            <w:vAlign w:val="center"/>
          </w:tcPr>
          <w:p w14:paraId="5AFB152D" w14:textId="77777777" w:rsidR="002C1358" w:rsidRPr="002C1358" w:rsidRDefault="002C1358" w:rsidP="002C1358">
            <w:pPr>
              <w:spacing w:after="0" w:line="240" w:lineRule="auto"/>
              <w:ind w:left="-57" w:right="-57"/>
              <w:jc w:val="center"/>
              <w:rPr>
                <w:rFonts w:ascii="Times New Roman" w:eastAsia="Times New Roman" w:hAnsi="Times New Roman" w:cs="Times New Roman"/>
                <w:b/>
                <w:color w:val="FF0000"/>
              </w:rPr>
            </w:pPr>
          </w:p>
        </w:tc>
        <w:tc>
          <w:tcPr>
            <w:tcW w:w="1134" w:type="dxa"/>
            <w:vMerge/>
            <w:vAlign w:val="center"/>
          </w:tcPr>
          <w:p w14:paraId="6D685296" w14:textId="77777777" w:rsidR="002C1358" w:rsidRPr="002C1358" w:rsidRDefault="002C1358" w:rsidP="002C1358">
            <w:pPr>
              <w:spacing w:after="0" w:line="240" w:lineRule="auto"/>
              <w:ind w:left="-57" w:right="-57"/>
              <w:jc w:val="center"/>
              <w:rPr>
                <w:rFonts w:ascii="Times New Roman" w:eastAsia="Times New Roman" w:hAnsi="Times New Roman" w:cs="Times New Roman"/>
                <w:b/>
                <w:color w:val="FF0000"/>
              </w:rPr>
            </w:pPr>
          </w:p>
        </w:tc>
        <w:tc>
          <w:tcPr>
            <w:tcW w:w="2835" w:type="dxa"/>
            <w:gridSpan w:val="3"/>
            <w:vAlign w:val="center"/>
          </w:tcPr>
          <w:p w14:paraId="56352C44" w14:textId="77777777" w:rsidR="002C1358" w:rsidRPr="002C1358" w:rsidRDefault="002C1358" w:rsidP="002C1358">
            <w:pPr>
              <w:spacing w:after="0" w:line="240" w:lineRule="auto"/>
              <w:ind w:left="-57" w:right="-57"/>
              <w:jc w:val="center"/>
              <w:rPr>
                <w:rFonts w:ascii="Times New Roman" w:eastAsia="Times New Roman" w:hAnsi="Times New Roman" w:cs="Times New Roman"/>
              </w:rPr>
            </w:pPr>
            <w:r w:rsidRPr="002C1358">
              <w:rPr>
                <w:rFonts w:ascii="Times New Roman" w:eastAsia="Times New Roman" w:hAnsi="Times New Roman" w:cs="Times New Roman"/>
              </w:rPr>
              <w:t>мероприятия по</w:t>
            </w:r>
          </w:p>
          <w:p w14:paraId="50F01C92" w14:textId="77777777" w:rsidR="002C1358" w:rsidRPr="002C1358" w:rsidRDefault="002C1358" w:rsidP="002C1358">
            <w:pPr>
              <w:spacing w:after="0" w:line="240" w:lineRule="auto"/>
              <w:ind w:left="-57" w:right="-57"/>
              <w:jc w:val="center"/>
              <w:rPr>
                <w:rFonts w:ascii="Times New Roman" w:eastAsia="Times New Roman" w:hAnsi="Times New Roman" w:cs="Times New Roman"/>
              </w:rPr>
            </w:pPr>
            <w:r w:rsidRPr="002C1358">
              <w:rPr>
                <w:rFonts w:ascii="Times New Roman" w:eastAsia="Times New Roman" w:hAnsi="Times New Roman" w:cs="Times New Roman"/>
              </w:rPr>
              <w:t>воспроизводству леса</w:t>
            </w:r>
          </w:p>
        </w:tc>
        <w:tc>
          <w:tcPr>
            <w:tcW w:w="3260" w:type="dxa"/>
            <w:gridSpan w:val="3"/>
            <w:vAlign w:val="center"/>
          </w:tcPr>
          <w:p w14:paraId="2684EE26" w14:textId="77777777" w:rsidR="002C1358" w:rsidRPr="002C1358" w:rsidRDefault="002C1358" w:rsidP="002C1358">
            <w:pPr>
              <w:spacing w:after="0" w:line="240" w:lineRule="auto"/>
              <w:ind w:left="-57" w:right="-57"/>
              <w:jc w:val="center"/>
              <w:rPr>
                <w:rFonts w:ascii="Times New Roman" w:eastAsia="Times New Roman" w:hAnsi="Times New Roman" w:cs="Times New Roman"/>
              </w:rPr>
            </w:pPr>
            <w:r w:rsidRPr="002C1358">
              <w:rPr>
                <w:rFonts w:ascii="Times New Roman" w:eastAsia="Times New Roman" w:hAnsi="Times New Roman" w:cs="Times New Roman"/>
              </w:rPr>
              <w:t>оставлено без хозяйственного воздействия</w:t>
            </w:r>
          </w:p>
        </w:tc>
      </w:tr>
      <w:tr w:rsidR="002C1358" w:rsidRPr="002C1358" w14:paraId="69F99B78" w14:textId="77777777" w:rsidTr="002C1358">
        <w:trPr>
          <w:cantSplit/>
          <w:trHeight w:val="2210"/>
        </w:trPr>
        <w:tc>
          <w:tcPr>
            <w:tcW w:w="426" w:type="dxa"/>
            <w:vMerge/>
            <w:vAlign w:val="center"/>
          </w:tcPr>
          <w:p w14:paraId="222F0FEE" w14:textId="77777777" w:rsidR="002C1358" w:rsidRPr="002C1358" w:rsidRDefault="002C1358" w:rsidP="002C1358">
            <w:pPr>
              <w:spacing w:after="0" w:line="240" w:lineRule="auto"/>
              <w:ind w:left="-57" w:right="-57"/>
              <w:jc w:val="center"/>
              <w:rPr>
                <w:rFonts w:ascii="Times New Roman" w:eastAsia="Times New Roman" w:hAnsi="Times New Roman" w:cs="Times New Roman"/>
                <w:b/>
                <w:color w:val="FF0000"/>
              </w:rPr>
            </w:pPr>
          </w:p>
        </w:tc>
        <w:tc>
          <w:tcPr>
            <w:tcW w:w="2126" w:type="dxa"/>
            <w:vMerge/>
            <w:vAlign w:val="center"/>
          </w:tcPr>
          <w:p w14:paraId="0282E9AB" w14:textId="77777777" w:rsidR="002C1358" w:rsidRPr="002C1358" w:rsidRDefault="002C1358" w:rsidP="002C1358">
            <w:pPr>
              <w:spacing w:after="0" w:line="240" w:lineRule="auto"/>
              <w:ind w:left="-57" w:right="-57"/>
              <w:jc w:val="center"/>
              <w:rPr>
                <w:rFonts w:ascii="Times New Roman" w:eastAsia="Times New Roman" w:hAnsi="Times New Roman" w:cs="Times New Roman"/>
                <w:b/>
                <w:color w:val="FF0000"/>
              </w:rPr>
            </w:pPr>
          </w:p>
        </w:tc>
        <w:tc>
          <w:tcPr>
            <w:tcW w:w="1134" w:type="dxa"/>
            <w:vMerge/>
            <w:vAlign w:val="center"/>
          </w:tcPr>
          <w:p w14:paraId="734AEE2E" w14:textId="77777777" w:rsidR="002C1358" w:rsidRPr="002C1358" w:rsidRDefault="002C1358" w:rsidP="002C1358">
            <w:pPr>
              <w:spacing w:after="0" w:line="240" w:lineRule="auto"/>
              <w:ind w:left="-57" w:right="-57"/>
              <w:jc w:val="center"/>
              <w:rPr>
                <w:rFonts w:ascii="Times New Roman" w:eastAsia="Times New Roman" w:hAnsi="Times New Roman" w:cs="Times New Roman"/>
                <w:b/>
                <w:color w:val="FF0000"/>
              </w:rPr>
            </w:pPr>
          </w:p>
        </w:tc>
        <w:tc>
          <w:tcPr>
            <w:tcW w:w="1086" w:type="dxa"/>
            <w:textDirection w:val="btLr"/>
            <w:vAlign w:val="center"/>
          </w:tcPr>
          <w:p w14:paraId="1CA0493C" w14:textId="77777777" w:rsidR="002C1358" w:rsidRPr="002C1358" w:rsidRDefault="002C1358" w:rsidP="002C1358">
            <w:pPr>
              <w:spacing w:after="0" w:line="240" w:lineRule="auto"/>
              <w:ind w:left="-57" w:right="-57"/>
              <w:jc w:val="center"/>
              <w:rPr>
                <w:rFonts w:ascii="Times New Roman" w:eastAsia="Times New Roman" w:hAnsi="Times New Roman" w:cs="Times New Roman"/>
                <w:b/>
              </w:rPr>
            </w:pPr>
            <w:r w:rsidRPr="002C1358">
              <w:rPr>
                <w:rFonts w:ascii="Times New Roman" w:eastAsia="Times New Roman" w:hAnsi="Times New Roman" w:cs="Times New Roman"/>
              </w:rPr>
              <w:t>лесные культуры</w:t>
            </w:r>
          </w:p>
        </w:tc>
        <w:tc>
          <w:tcPr>
            <w:tcW w:w="898" w:type="dxa"/>
            <w:textDirection w:val="btLr"/>
            <w:vAlign w:val="center"/>
          </w:tcPr>
          <w:p w14:paraId="4C264A34" w14:textId="77777777" w:rsidR="002C1358" w:rsidRPr="002C1358" w:rsidRDefault="002C1358" w:rsidP="002C1358">
            <w:pPr>
              <w:spacing w:after="0" w:line="240" w:lineRule="auto"/>
              <w:ind w:left="-57" w:right="-57"/>
              <w:jc w:val="center"/>
              <w:rPr>
                <w:rFonts w:ascii="Times New Roman" w:eastAsia="Times New Roman" w:hAnsi="Times New Roman" w:cs="Times New Roman"/>
              </w:rPr>
            </w:pPr>
            <w:r w:rsidRPr="002C1358">
              <w:rPr>
                <w:rFonts w:ascii="Times New Roman" w:eastAsia="Times New Roman" w:hAnsi="Times New Roman" w:cs="Times New Roman"/>
              </w:rPr>
              <w:t>естественное</w:t>
            </w:r>
          </w:p>
          <w:p w14:paraId="73F98AB3" w14:textId="77777777" w:rsidR="002C1358" w:rsidRPr="002C1358" w:rsidRDefault="002C1358" w:rsidP="002C1358">
            <w:pPr>
              <w:spacing w:after="0" w:line="240" w:lineRule="auto"/>
              <w:ind w:left="-57" w:right="-57"/>
              <w:jc w:val="center"/>
              <w:rPr>
                <w:rFonts w:ascii="Times New Roman" w:eastAsia="Times New Roman" w:hAnsi="Times New Roman" w:cs="Times New Roman"/>
                <w:b/>
              </w:rPr>
            </w:pPr>
            <w:r w:rsidRPr="002C1358">
              <w:rPr>
                <w:rFonts w:ascii="Times New Roman" w:eastAsia="Times New Roman" w:hAnsi="Times New Roman" w:cs="Times New Roman"/>
              </w:rPr>
              <w:t xml:space="preserve"> заращивание</w:t>
            </w:r>
          </w:p>
        </w:tc>
        <w:tc>
          <w:tcPr>
            <w:tcW w:w="851" w:type="dxa"/>
            <w:vAlign w:val="center"/>
          </w:tcPr>
          <w:p w14:paraId="474ADEC0" w14:textId="77777777" w:rsidR="002C1358" w:rsidRPr="002C1358" w:rsidRDefault="002C1358" w:rsidP="002C1358">
            <w:pPr>
              <w:spacing w:after="0" w:line="240" w:lineRule="auto"/>
              <w:ind w:left="-57" w:right="-57"/>
              <w:jc w:val="center"/>
              <w:rPr>
                <w:rFonts w:ascii="Times New Roman" w:eastAsia="Times New Roman" w:hAnsi="Times New Roman" w:cs="Times New Roman"/>
                <w:b/>
              </w:rPr>
            </w:pPr>
            <w:r w:rsidRPr="002C1358">
              <w:rPr>
                <w:rFonts w:ascii="Times New Roman" w:eastAsia="Times New Roman" w:hAnsi="Times New Roman" w:cs="Times New Roman"/>
              </w:rPr>
              <w:t>итого</w:t>
            </w:r>
          </w:p>
        </w:tc>
        <w:tc>
          <w:tcPr>
            <w:tcW w:w="992" w:type="dxa"/>
            <w:textDirection w:val="btLr"/>
            <w:vAlign w:val="center"/>
          </w:tcPr>
          <w:p w14:paraId="1E5050FB" w14:textId="77777777" w:rsidR="002C1358" w:rsidRPr="002C1358" w:rsidRDefault="002C1358" w:rsidP="002C1358">
            <w:pPr>
              <w:spacing w:after="0" w:line="240" w:lineRule="auto"/>
              <w:ind w:left="-57" w:right="-57"/>
              <w:jc w:val="center"/>
              <w:rPr>
                <w:rFonts w:ascii="Times New Roman" w:eastAsia="Times New Roman" w:hAnsi="Times New Roman" w:cs="Times New Roman"/>
              </w:rPr>
            </w:pPr>
            <w:r w:rsidRPr="002C1358">
              <w:rPr>
                <w:rFonts w:ascii="Times New Roman" w:eastAsia="Times New Roman" w:hAnsi="Times New Roman" w:cs="Times New Roman"/>
              </w:rPr>
              <w:t xml:space="preserve">участки малой </w:t>
            </w:r>
          </w:p>
          <w:p w14:paraId="0A3F6FE0" w14:textId="77777777" w:rsidR="002C1358" w:rsidRPr="002C1358" w:rsidRDefault="002C1358" w:rsidP="002C1358">
            <w:pPr>
              <w:spacing w:after="0" w:line="240" w:lineRule="auto"/>
              <w:ind w:left="-57" w:right="-57"/>
              <w:jc w:val="center"/>
              <w:rPr>
                <w:rFonts w:ascii="Times New Roman" w:eastAsia="Times New Roman" w:hAnsi="Times New Roman" w:cs="Times New Roman"/>
              </w:rPr>
            </w:pPr>
            <w:r w:rsidRPr="002C1358">
              <w:rPr>
                <w:rFonts w:ascii="Times New Roman" w:eastAsia="Times New Roman" w:hAnsi="Times New Roman" w:cs="Times New Roman"/>
              </w:rPr>
              <w:t xml:space="preserve">площади и сложной </w:t>
            </w:r>
          </w:p>
          <w:p w14:paraId="3EB38AD0" w14:textId="77777777" w:rsidR="002C1358" w:rsidRPr="002C1358" w:rsidRDefault="002C1358" w:rsidP="002C1358">
            <w:pPr>
              <w:spacing w:after="0" w:line="240" w:lineRule="auto"/>
              <w:ind w:left="-57" w:right="-57"/>
              <w:jc w:val="center"/>
              <w:rPr>
                <w:rFonts w:ascii="Times New Roman" w:eastAsia="Times New Roman" w:hAnsi="Times New Roman" w:cs="Times New Roman"/>
              </w:rPr>
            </w:pPr>
            <w:r w:rsidRPr="002C1358">
              <w:rPr>
                <w:rFonts w:ascii="Times New Roman" w:eastAsia="Times New Roman" w:hAnsi="Times New Roman" w:cs="Times New Roman"/>
              </w:rPr>
              <w:t>конфигурации</w:t>
            </w:r>
          </w:p>
        </w:tc>
        <w:tc>
          <w:tcPr>
            <w:tcW w:w="1276" w:type="dxa"/>
            <w:textDirection w:val="btLr"/>
            <w:vAlign w:val="center"/>
          </w:tcPr>
          <w:p w14:paraId="08E12E60" w14:textId="77777777" w:rsidR="002C1358" w:rsidRPr="002C1358" w:rsidRDefault="002C1358" w:rsidP="002C1358">
            <w:pPr>
              <w:spacing w:after="0" w:line="240" w:lineRule="auto"/>
              <w:ind w:left="113" w:right="113"/>
              <w:jc w:val="center"/>
              <w:rPr>
                <w:rFonts w:ascii="Times New Roman" w:eastAsia="Times New Roman" w:hAnsi="Times New Roman" w:cs="Times New Roman"/>
              </w:rPr>
            </w:pPr>
            <w:r w:rsidRPr="002C1358">
              <w:rPr>
                <w:rFonts w:ascii="Times New Roman" w:eastAsia="Times New Roman" w:hAnsi="Times New Roman" w:cs="Times New Roman"/>
              </w:rPr>
              <w:t>выход горных</w:t>
            </w:r>
          </w:p>
          <w:p w14:paraId="41BCC010" w14:textId="77777777" w:rsidR="002C1358" w:rsidRPr="002C1358" w:rsidRDefault="002C1358" w:rsidP="002C1358">
            <w:pPr>
              <w:spacing w:after="0" w:line="240" w:lineRule="auto"/>
              <w:ind w:left="113" w:right="113"/>
              <w:jc w:val="center"/>
              <w:rPr>
                <w:rFonts w:ascii="Times New Roman" w:eastAsia="Times New Roman" w:hAnsi="Times New Roman" w:cs="Times New Roman"/>
              </w:rPr>
            </w:pPr>
            <w:r w:rsidRPr="002C1358">
              <w:rPr>
                <w:rFonts w:ascii="Times New Roman" w:eastAsia="Times New Roman" w:hAnsi="Times New Roman" w:cs="Times New Roman"/>
              </w:rPr>
              <w:t xml:space="preserve"> пород более 30%</w:t>
            </w:r>
          </w:p>
        </w:tc>
        <w:tc>
          <w:tcPr>
            <w:tcW w:w="992" w:type="dxa"/>
            <w:vAlign w:val="center"/>
          </w:tcPr>
          <w:p w14:paraId="0120FF95" w14:textId="77777777" w:rsidR="002C1358" w:rsidRPr="002C1358" w:rsidRDefault="002C1358" w:rsidP="002C1358">
            <w:pPr>
              <w:spacing w:after="0" w:line="240" w:lineRule="auto"/>
              <w:ind w:left="-57" w:right="-57"/>
              <w:jc w:val="center"/>
              <w:rPr>
                <w:rFonts w:ascii="Times New Roman" w:eastAsia="Times New Roman" w:hAnsi="Times New Roman" w:cs="Times New Roman"/>
                <w:b/>
              </w:rPr>
            </w:pPr>
            <w:r w:rsidRPr="002C1358">
              <w:rPr>
                <w:rFonts w:ascii="Times New Roman" w:eastAsia="Times New Roman" w:hAnsi="Times New Roman" w:cs="Times New Roman"/>
              </w:rPr>
              <w:t>итого</w:t>
            </w:r>
          </w:p>
        </w:tc>
      </w:tr>
    </w:tbl>
    <w:p w14:paraId="27CE281B" w14:textId="77777777" w:rsidR="002C1358" w:rsidRPr="002C1358" w:rsidRDefault="002C1358" w:rsidP="002C1358">
      <w:pPr>
        <w:spacing w:after="0" w:line="240" w:lineRule="auto"/>
        <w:rPr>
          <w:rFonts w:ascii="Times New Roman" w:eastAsia="Times New Roman" w:hAnsi="Times New Roman" w:cs="Times New Roman"/>
          <w:color w:val="FF0000"/>
          <w:sz w:val="2"/>
          <w:szCs w:val="2"/>
        </w:rPr>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
        <w:gridCol w:w="2126"/>
        <w:gridCol w:w="1134"/>
        <w:gridCol w:w="1086"/>
        <w:gridCol w:w="898"/>
        <w:gridCol w:w="851"/>
        <w:gridCol w:w="992"/>
        <w:gridCol w:w="1276"/>
        <w:gridCol w:w="992"/>
      </w:tblGrid>
      <w:tr w:rsidR="002C1358" w:rsidRPr="002C1358" w14:paraId="15E5F1D5" w14:textId="77777777" w:rsidTr="002C1358">
        <w:trPr>
          <w:tblHeader/>
        </w:trPr>
        <w:tc>
          <w:tcPr>
            <w:tcW w:w="426" w:type="dxa"/>
            <w:vAlign w:val="center"/>
          </w:tcPr>
          <w:p w14:paraId="2AE56D20" w14:textId="77777777" w:rsidR="002C1358" w:rsidRPr="002C1358" w:rsidRDefault="002C1358" w:rsidP="002C1358">
            <w:pPr>
              <w:spacing w:after="0" w:line="240" w:lineRule="auto"/>
              <w:jc w:val="center"/>
              <w:rPr>
                <w:rFonts w:ascii="Times New Roman" w:eastAsia="Times New Roman" w:hAnsi="Times New Roman" w:cs="Times New Roman"/>
                <w:sz w:val="20"/>
                <w:szCs w:val="20"/>
              </w:rPr>
            </w:pPr>
            <w:r w:rsidRPr="002C1358">
              <w:rPr>
                <w:rFonts w:ascii="Times New Roman" w:eastAsia="Times New Roman" w:hAnsi="Times New Roman" w:cs="Times New Roman"/>
                <w:sz w:val="20"/>
                <w:szCs w:val="20"/>
              </w:rPr>
              <w:t>1</w:t>
            </w:r>
          </w:p>
        </w:tc>
        <w:tc>
          <w:tcPr>
            <w:tcW w:w="2126" w:type="dxa"/>
            <w:vAlign w:val="center"/>
          </w:tcPr>
          <w:p w14:paraId="3E982BE2" w14:textId="77777777" w:rsidR="002C1358" w:rsidRPr="002C1358" w:rsidRDefault="002C1358" w:rsidP="002C1358">
            <w:pPr>
              <w:spacing w:after="0" w:line="240" w:lineRule="auto"/>
              <w:jc w:val="center"/>
              <w:rPr>
                <w:rFonts w:ascii="Times New Roman" w:eastAsia="Times New Roman" w:hAnsi="Times New Roman" w:cs="Times New Roman"/>
                <w:sz w:val="20"/>
                <w:szCs w:val="20"/>
              </w:rPr>
            </w:pPr>
            <w:r w:rsidRPr="002C1358">
              <w:rPr>
                <w:rFonts w:ascii="Times New Roman" w:eastAsia="Times New Roman" w:hAnsi="Times New Roman" w:cs="Times New Roman"/>
                <w:sz w:val="20"/>
                <w:szCs w:val="20"/>
              </w:rPr>
              <w:t>2</w:t>
            </w:r>
          </w:p>
        </w:tc>
        <w:tc>
          <w:tcPr>
            <w:tcW w:w="1134" w:type="dxa"/>
            <w:vAlign w:val="center"/>
          </w:tcPr>
          <w:p w14:paraId="6ED84CF9" w14:textId="77777777" w:rsidR="002C1358" w:rsidRPr="002C1358" w:rsidRDefault="002C1358" w:rsidP="002C1358">
            <w:pPr>
              <w:spacing w:after="0" w:line="240" w:lineRule="auto"/>
              <w:jc w:val="center"/>
              <w:rPr>
                <w:rFonts w:ascii="Times New Roman" w:eastAsia="Times New Roman" w:hAnsi="Times New Roman" w:cs="Times New Roman"/>
                <w:sz w:val="20"/>
                <w:szCs w:val="20"/>
              </w:rPr>
            </w:pPr>
            <w:r w:rsidRPr="002C1358">
              <w:rPr>
                <w:rFonts w:ascii="Times New Roman" w:eastAsia="Times New Roman" w:hAnsi="Times New Roman" w:cs="Times New Roman"/>
                <w:sz w:val="20"/>
                <w:szCs w:val="20"/>
              </w:rPr>
              <w:t>3</w:t>
            </w:r>
          </w:p>
        </w:tc>
        <w:tc>
          <w:tcPr>
            <w:tcW w:w="1086" w:type="dxa"/>
            <w:vAlign w:val="center"/>
          </w:tcPr>
          <w:p w14:paraId="7B0DDE6B" w14:textId="77777777" w:rsidR="002C1358" w:rsidRPr="002C1358" w:rsidRDefault="002C1358" w:rsidP="002C1358">
            <w:pPr>
              <w:spacing w:after="0" w:line="240" w:lineRule="auto"/>
              <w:jc w:val="center"/>
              <w:rPr>
                <w:rFonts w:ascii="Times New Roman" w:eastAsia="Times New Roman" w:hAnsi="Times New Roman" w:cs="Times New Roman"/>
                <w:sz w:val="20"/>
                <w:szCs w:val="20"/>
              </w:rPr>
            </w:pPr>
            <w:r w:rsidRPr="002C1358">
              <w:rPr>
                <w:rFonts w:ascii="Times New Roman" w:eastAsia="Times New Roman" w:hAnsi="Times New Roman" w:cs="Times New Roman"/>
                <w:sz w:val="20"/>
                <w:szCs w:val="20"/>
              </w:rPr>
              <w:t>4</w:t>
            </w:r>
          </w:p>
        </w:tc>
        <w:tc>
          <w:tcPr>
            <w:tcW w:w="898" w:type="dxa"/>
            <w:vAlign w:val="center"/>
          </w:tcPr>
          <w:p w14:paraId="5E1AB9B6" w14:textId="77777777" w:rsidR="002C1358" w:rsidRPr="002C1358" w:rsidRDefault="002C1358" w:rsidP="002C1358">
            <w:pPr>
              <w:spacing w:after="0" w:line="240" w:lineRule="auto"/>
              <w:jc w:val="center"/>
              <w:rPr>
                <w:rFonts w:ascii="Times New Roman" w:eastAsia="Times New Roman" w:hAnsi="Times New Roman" w:cs="Times New Roman"/>
                <w:sz w:val="20"/>
                <w:szCs w:val="20"/>
              </w:rPr>
            </w:pPr>
            <w:r w:rsidRPr="002C1358">
              <w:rPr>
                <w:rFonts w:ascii="Times New Roman" w:eastAsia="Times New Roman" w:hAnsi="Times New Roman" w:cs="Times New Roman"/>
                <w:sz w:val="20"/>
                <w:szCs w:val="20"/>
              </w:rPr>
              <w:t>5</w:t>
            </w:r>
          </w:p>
        </w:tc>
        <w:tc>
          <w:tcPr>
            <w:tcW w:w="851" w:type="dxa"/>
            <w:vAlign w:val="center"/>
          </w:tcPr>
          <w:p w14:paraId="42536B49" w14:textId="77777777" w:rsidR="002C1358" w:rsidRPr="002C1358" w:rsidRDefault="002C1358" w:rsidP="002C1358">
            <w:pPr>
              <w:spacing w:after="0" w:line="240" w:lineRule="auto"/>
              <w:jc w:val="center"/>
              <w:rPr>
                <w:rFonts w:ascii="Times New Roman" w:eastAsia="Times New Roman" w:hAnsi="Times New Roman" w:cs="Times New Roman"/>
                <w:sz w:val="20"/>
                <w:szCs w:val="20"/>
              </w:rPr>
            </w:pPr>
            <w:r w:rsidRPr="002C1358">
              <w:rPr>
                <w:rFonts w:ascii="Times New Roman" w:eastAsia="Times New Roman" w:hAnsi="Times New Roman" w:cs="Times New Roman"/>
                <w:sz w:val="20"/>
                <w:szCs w:val="20"/>
              </w:rPr>
              <w:t>6</w:t>
            </w:r>
          </w:p>
        </w:tc>
        <w:tc>
          <w:tcPr>
            <w:tcW w:w="992" w:type="dxa"/>
            <w:vAlign w:val="center"/>
          </w:tcPr>
          <w:p w14:paraId="1547A624" w14:textId="77777777" w:rsidR="002C1358" w:rsidRPr="002C1358" w:rsidRDefault="002C1358" w:rsidP="002C1358">
            <w:pPr>
              <w:spacing w:after="0" w:line="240" w:lineRule="auto"/>
              <w:jc w:val="center"/>
              <w:rPr>
                <w:rFonts w:ascii="Times New Roman" w:eastAsia="Times New Roman" w:hAnsi="Times New Roman" w:cs="Times New Roman"/>
                <w:sz w:val="20"/>
                <w:szCs w:val="20"/>
              </w:rPr>
            </w:pPr>
            <w:r w:rsidRPr="002C1358">
              <w:rPr>
                <w:rFonts w:ascii="Times New Roman" w:eastAsia="Times New Roman" w:hAnsi="Times New Roman" w:cs="Times New Roman"/>
                <w:sz w:val="20"/>
                <w:szCs w:val="20"/>
              </w:rPr>
              <w:t>7</w:t>
            </w:r>
          </w:p>
        </w:tc>
        <w:tc>
          <w:tcPr>
            <w:tcW w:w="1276" w:type="dxa"/>
            <w:vAlign w:val="center"/>
          </w:tcPr>
          <w:p w14:paraId="78BD65A7" w14:textId="77777777" w:rsidR="002C1358" w:rsidRPr="002C1358" w:rsidRDefault="002C1358" w:rsidP="002C1358">
            <w:pPr>
              <w:spacing w:after="0" w:line="240" w:lineRule="auto"/>
              <w:jc w:val="center"/>
              <w:rPr>
                <w:rFonts w:ascii="Times New Roman" w:eastAsia="Times New Roman" w:hAnsi="Times New Roman" w:cs="Times New Roman"/>
                <w:sz w:val="20"/>
                <w:szCs w:val="20"/>
              </w:rPr>
            </w:pPr>
            <w:r w:rsidRPr="002C1358">
              <w:rPr>
                <w:rFonts w:ascii="Times New Roman" w:eastAsia="Times New Roman" w:hAnsi="Times New Roman" w:cs="Times New Roman"/>
                <w:sz w:val="20"/>
                <w:szCs w:val="20"/>
              </w:rPr>
              <w:t>8</w:t>
            </w:r>
          </w:p>
        </w:tc>
        <w:tc>
          <w:tcPr>
            <w:tcW w:w="992" w:type="dxa"/>
            <w:vAlign w:val="center"/>
          </w:tcPr>
          <w:p w14:paraId="14F1A8D0" w14:textId="77777777" w:rsidR="002C1358" w:rsidRPr="002C1358" w:rsidRDefault="002C1358" w:rsidP="002C1358">
            <w:pPr>
              <w:spacing w:after="0" w:line="240" w:lineRule="auto"/>
              <w:jc w:val="center"/>
              <w:rPr>
                <w:rFonts w:ascii="Times New Roman" w:eastAsia="Times New Roman" w:hAnsi="Times New Roman" w:cs="Times New Roman"/>
                <w:sz w:val="20"/>
                <w:szCs w:val="20"/>
              </w:rPr>
            </w:pPr>
            <w:r w:rsidRPr="002C1358">
              <w:rPr>
                <w:rFonts w:ascii="Times New Roman" w:eastAsia="Times New Roman" w:hAnsi="Times New Roman" w:cs="Times New Roman"/>
                <w:sz w:val="20"/>
                <w:szCs w:val="20"/>
              </w:rPr>
              <w:t>9</w:t>
            </w:r>
          </w:p>
        </w:tc>
      </w:tr>
      <w:tr w:rsidR="002C1358" w:rsidRPr="002C1358" w14:paraId="3B742B45" w14:textId="77777777" w:rsidTr="002C1358">
        <w:tc>
          <w:tcPr>
            <w:tcW w:w="426" w:type="dxa"/>
            <w:tcBorders>
              <w:top w:val="nil"/>
              <w:bottom w:val="nil"/>
            </w:tcBorders>
            <w:vAlign w:val="center"/>
          </w:tcPr>
          <w:p w14:paraId="317B29AF"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1</w:t>
            </w:r>
          </w:p>
        </w:tc>
        <w:tc>
          <w:tcPr>
            <w:tcW w:w="2126" w:type="dxa"/>
            <w:tcBorders>
              <w:top w:val="nil"/>
              <w:bottom w:val="nil"/>
            </w:tcBorders>
            <w:vAlign w:val="center"/>
          </w:tcPr>
          <w:p w14:paraId="5CFAE5FB" w14:textId="77777777" w:rsidR="002C1358" w:rsidRPr="002C1358" w:rsidRDefault="002C1358" w:rsidP="002C1358">
            <w:pPr>
              <w:spacing w:after="0" w:line="240" w:lineRule="auto"/>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Не покрытые лесом, всего</w:t>
            </w:r>
          </w:p>
          <w:p w14:paraId="2055ABFF" w14:textId="77777777" w:rsidR="002C1358" w:rsidRPr="002C1358" w:rsidRDefault="002C1358" w:rsidP="002C1358">
            <w:pPr>
              <w:spacing w:after="0" w:line="240" w:lineRule="auto"/>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в том числе:</w:t>
            </w:r>
          </w:p>
        </w:tc>
        <w:tc>
          <w:tcPr>
            <w:tcW w:w="1134" w:type="dxa"/>
            <w:tcBorders>
              <w:top w:val="nil"/>
              <w:bottom w:val="nil"/>
            </w:tcBorders>
            <w:vAlign w:val="center"/>
          </w:tcPr>
          <w:p w14:paraId="11B41900" w14:textId="77777777" w:rsidR="002C1358" w:rsidRPr="002C1358" w:rsidRDefault="002C1358" w:rsidP="002C1358">
            <w:pPr>
              <w:spacing w:after="0" w:line="240" w:lineRule="auto"/>
              <w:ind w:left="-57" w:right="-57"/>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1134,6</w:t>
            </w:r>
          </w:p>
        </w:tc>
        <w:tc>
          <w:tcPr>
            <w:tcW w:w="1086" w:type="dxa"/>
            <w:tcBorders>
              <w:top w:val="nil"/>
              <w:bottom w:val="nil"/>
            </w:tcBorders>
            <w:vAlign w:val="center"/>
          </w:tcPr>
          <w:p w14:paraId="452FD3CA" w14:textId="77777777" w:rsidR="002C1358" w:rsidRPr="002C1358" w:rsidRDefault="002C1358" w:rsidP="002C1358">
            <w:pPr>
              <w:spacing w:after="0" w:line="240" w:lineRule="auto"/>
              <w:ind w:left="-57" w:right="-57"/>
              <w:jc w:val="center"/>
              <w:rPr>
                <w:rFonts w:ascii="Times New Roman" w:eastAsia="Times New Roman" w:hAnsi="Times New Roman" w:cs="Times New Roman"/>
                <w:sz w:val="24"/>
                <w:szCs w:val="24"/>
                <w:u w:val="single"/>
              </w:rPr>
            </w:pPr>
            <w:r w:rsidRPr="002C1358">
              <w:rPr>
                <w:rFonts w:ascii="Times New Roman" w:eastAsia="Times New Roman" w:hAnsi="Times New Roman" w:cs="Times New Roman"/>
                <w:sz w:val="24"/>
                <w:szCs w:val="24"/>
                <w:u w:val="single"/>
              </w:rPr>
              <w:t>599,7</w:t>
            </w:r>
          </w:p>
          <w:p w14:paraId="56DCCE76" w14:textId="77777777" w:rsidR="002C1358" w:rsidRPr="002C1358" w:rsidRDefault="002C1358" w:rsidP="002C1358">
            <w:pPr>
              <w:spacing w:after="0" w:line="240" w:lineRule="auto"/>
              <w:ind w:left="-57" w:right="-57"/>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599,7</w:t>
            </w:r>
          </w:p>
        </w:tc>
        <w:tc>
          <w:tcPr>
            <w:tcW w:w="898" w:type="dxa"/>
            <w:tcBorders>
              <w:top w:val="nil"/>
              <w:bottom w:val="nil"/>
            </w:tcBorders>
            <w:vAlign w:val="center"/>
          </w:tcPr>
          <w:p w14:paraId="6FE97C27" w14:textId="77777777" w:rsidR="002C1358" w:rsidRPr="002C1358" w:rsidRDefault="002C1358" w:rsidP="002C1358">
            <w:pPr>
              <w:spacing w:after="0" w:line="240" w:lineRule="auto"/>
              <w:ind w:left="-57" w:right="-57"/>
              <w:jc w:val="center"/>
              <w:rPr>
                <w:rFonts w:ascii="Times New Roman" w:eastAsia="Times New Roman" w:hAnsi="Times New Roman" w:cs="Times New Roman"/>
                <w:sz w:val="24"/>
                <w:szCs w:val="24"/>
                <w:u w:val="single"/>
              </w:rPr>
            </w:pPr>
            <w:r w:rsidRPr="002C1358">
              <w:rPr>
                <w:rFonts w:ascii="Times New Roman" w:eastAsia="Times New Roman" w:hAnsi="Times New Roman" w:cs="Times New Roman"/>
                <w:sz w:val="24"/>
                <w:szCs w:val="24"/>
                <w:u w:val="single"/>
              </w:rPr>
              <w:t>275,6</w:t>
            </w:r>
          </w:p>
          <w:p w14:paraId="6B4CC499" w14:textId="77777777" w:rsidR="002C1358" w:rsidRPr="002C1358" w:rsidRDefault="002C1358" w:rsidP="002C1358">
            <w:pPr>
              <w:spacing w:after="0" w:line="240" w:lineRule="auto"/>
              <w:ind w:left="-57" w:right="-57"/>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275,6</w:t>
            </w:r>
          </w:p>
        </w:tc>
        <w:tc>
          <w:tcPr>
            <w:tcW w:w="851" w:type="dxa"/>
            <w:tcBorders>
              <w:top w:val="nil"/>
              <w:bottom w:val="nil"/>
            </w:tcBorders>
            <w:vAlign w:val="center"/>
          </w:tcPr>
          <w:p w14:paraId="7B1F1917" w14:textId="77777777" w:rsidR="002C1358" w:rsidRPr="002C1358" w:rsidRDefault="002C1358" w:rsidP="002C1358">
            <w:pPr>
              <w:spacing w:after="0" w:line="240" w:lineRule="auto"/>
              <w:ind w:left="-57" w:right="-57"/>
              <w:jc w:val="center"/>
              <w:rPr>
                <w:rFonts w:ascii="Times New Roman" w:eastAsia="Times New Roman" w:hAnsi="Times New Roman" w:cs="Times New Roman"/>
                <w:sz w:val="24"/>
                <w:szCs w:val="24"/>
                <w:u w:val="single"/>
              </w:rPr>
            </w:pPr>
            <w:r w:rsidRPr="002C1358">
              <w:rPr>
                <w:rFonts w:ascii="Times New Roman" w:eastAsia="Times New Roman" w:hAnsi="Times New Roman" w:cs="Times New Roman"/>
                <w:sz w:val="24"/>
                <w:szCs w:val="24"/>
                <w:u w:val="single"/>
              </w:rPr>
              <w:t>875,3</w:t>
            </w:r>
          </w:p>
          <w:p w14:paraId="73127CC4" w14:textId="77777777" w:rsidR="002C1358" w:rsidRPr="002C1358" w:rsidRDefault="002C1358" w:rsidP="002C1358">
            <w:pPr>
              <w:spacing w:after="0" w:line="240" w:lineRule="auto"/>
              <w:ind w:left="-57" w:right="-57"/>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875,3</w:t>
            </w:r>
          </w:p>
        </w:tc>
        <w:tc>
          <w:tcPr>
            <w:tcW w:w="992" w:type="dxa"/>
            <w:tcBorders>
              <w:top w:val="nil"/>
              <w:bottom w:val="nil"/>
            </w:tcBorders>
            <w:vAlign w:val="center"/>
          </w:tcPr>
          <w:p w14:paraId="27495D52" w14:textId="77777777" w:rsidR="002C1358" w:rsidRPr="002C1358" w:rsidRDefault="002C1358" w:rsidP="002C1358">
            <w:pPr>
              <w:spacing w:after="0" w:line="240" w:lineRule="auto"/>
              <w:ind w:left="-57" w:right="-57"/>
              <w:jc w:val="center"/>
              <w:rPr>
                <w:rFonts w:ascii="Times New Roman" w:eastAsia="Times New Roman" w:hAnsi="Times New Roman" w:cs="Times New Roman"/>
                <w:sz w:val="24"/>
                <w:szCs w:val="24"/>
                <w:u w:val="single"/>
              </w:rPr>
            </w:pPr>
            <w:r w:rsidRPr="002C1358">
              <w:rPr>
                <w:rFonts w:ascii="Times New Roman" w:eastAsia="Times New Roman" w:hAnsi="Times New Roman" w:cs="Times New Roman"/>
                <w:sz w:val="24"/>
                <w:szCs w:val="24"/>
                <w:u w:val="single"/>
              </w:rPr>
              <w:t>254,1</w:t>
            </w:r>
          </w:p>
          <w:p w14:paraId="448DDED7" w14:textId="77777777" w:rsidR="002C1358" w:rsidRPr="002C1358" w:rsidRDefault="002C1358" w:rsidP="002C1358">
            <w:pPr>
              <w:spacing w:after="0" w:line="240" w:lineRule="auto"/>
              <w:ind w:left="-57" w:right="-57"/>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254,1</w:t>
            </w:r>
          </w:p>
        </w:tc>
        <w:tc>
          <w:tcPr>
            <w:tcW w:w="1276" w:type="dxa"/>
            <w:tcBorders>
              <w:top w:val="nil"/>
              <w:bottom w:val="nil"/>
            </w:tcBorders>
            <w:vAlign w:val="center"/>
          </w:tcPr>
          <w:p w14:paraId="11AAC5F6" w14:textId="77777777" w:rsidR="002C1358" w:rsidRPr="002C1358" w:rsidRDefault="002C1358" w:rsidP="002C1358">
            <w:pPr>
              <w:spacing w:after="0" w:line="240" w:lineRule="auto"/>
              <w:ind w:left="-57" w:right="-57"/>
              <w:jc w:val="center"/>
              <w:rPr>
                <w:rFonts w:ascii="Times New Roman" w:eastAsia="Times New Roman" w:hAnsi="Times New Roman" w:cs="Times New Roman"/>
                <w:sz w:val="24"/>
                <w:szCs w:val="24"/>
                <w:u w:val="single"/>
              </w:rPr>
            </w:pPr>
            <w:r w:rsidRPr="002C1358">
              <w:rPr>
                <w:rFonts w:ascii="Times New Roman" w:eastAsia="Times New Roman" w:hAnsi="Times New Roman" w:cs="Times New Roman"/>
                <w:sz w:val="24"/>
                <w:szCs w:val="24"/>
                <w:u w:val="single"/>
              </w:rPr>
              <w:t>5,2</w:t>
            </w:r>
          </w:p>
          <w:p w14:paraId="5F791866" w14:textId="77777777" w:rsidR="002C1358" w:rsidRPr="002C1358" w:rsidRDefault="002C1358" w:rsidP="002C1358">
            <w:pPr>
              <w:spacing w:after="0" w:line="240" w:lineRule="auto"/>
              <w:ind w:left="-57" w:right="-57"/>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5,2</w:t>
            </w:r>
          </w:p>
        </w:tc>
        <w:tc>
          <w:tcPr>
            <w:tcW w:w="992" w:type="dxa"/>
            <w:tcBorders>
              <w:top w:val="nil"/>
              <w:bottom w:val="nil"/>
            </w:tcBorders>
            <w:vAlign w:val="center"/>
          </w:tcPr>
          <w:p w14:paraId="43A9FD70" w14:textId="77777777" w:rsidR="002C1358" w:rsidRPr="002C1358" w:rsidRDefault="002C1358" w:rsidP="002C1358">
            <w:pPr>
              <w:spacing w:after="0" w:line="240" w:lineRule="auto"/>
              <w:ind w:left="-57" w:right="-57"/>
              <w:jc w:val="center"/>
              <w:rPr>
                <w:rFonts w:ascii="Times New Roman" w:eastAsia="Times New Roman" w:hAnsi="Times New Roman" w:cs="Times New Roman"/>
                <w:sz w:val="24"/>
                <w:szCs w:val="24"/>
                <w:u w:val="single"/>
              </w:rPr>
            </w:pPr>
            <w:r w:rsidRPr="002C1358">
              <w:rPr>
                <w:rFonts w:ascii="Times New Roman" w:eastAsia="Times New Roman" w:hAnsi="Times New Roman" w:cs="Times New Roman"/>
                <w:sz w:val="24"/>
                <w:szCs w:val="24"/>
                <w:u w:val="single"/>
              </w:rPr>
              <w:t>259,3</w:t>
            </w:r>
          </w:p>
          <w:p w14:paraId="6B6C793E" w14:textId="77777777" w:rsidR="002C1358" w:rsidRPr="002C1358" w:rsidRDefault="002C1358" w:rsidP="002C1358">
            <w:pPr>
              <w:spacing w:after="0" w:line="240" w:lineRule="auto"/>
              <w:ind w:left="-57" w:right="-57"/>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259,3</w:t>
            </w:r>
          </w:p>
        </w:tc>
      </w:tr>
      <w:tr w:rsidR="002C1358" w:rsidRPr="002C1358" w14:paraId="7FD2BDF6" w14:textId="77777777" w:rsidTr="002C1358">
        <w:trPr>
          <w:trHeight w:val="581"/>
        </w:trPr>
        <w:tc>
          <w:tcPr>
            <w:tcW w:w="426" w:type="dxa"/>
            <w:tcBorders>
              <w:top w:val="nil"/>
              <w:bottom w:val="nil"/>
            </w:tcBorders>
            <w:vAlign w:val="center"/>
          </w:tcPr>
          <w:p w14:paraId="72ACD7B2"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1)</w:t>
            </w:r>
          </w:p>
        </w:tc>
        <w:tc>
          <w:tcPr>
            <w:tcW w:w="2126" w:type="dxa"/>
            <w:tcBorders>
              <w:top w:val="nil"/>
              <w:bottom w:val="nil"/>
            </w:tcBorders>
            <w:vAlign w:val="center"/>
          </w:tcPr>
          <w:p w14:paraId="6BDBBB80" w14:textId="77777777" w:rsidR="002C1358" w:rsidRPr="002C1358" w:rsidRDefault="002C1358" w:rsidP="002C1358">
            <w:pPr>
              <w:spacing w:after="0" w:line="240" w:lineRule="auto"/>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редина естественная</w:t>
            </w:r>
          </w:p>
        </w:tc>
        <w:tc>
          <w:tcPr>
            <w:tcW w:w="1134" w:type="dxa"/>
            <w:tcBorders>
              <w:top w:val="nil"/>
              <w:bottom w:val="nil"/>
            </w:tcBorders>
            <w:vAlign w:val="center"/>
          </w:tcPr>
          <w:p w14:paraId="67B516CF" w14:textId="77777777" w:rsidR="002C1358" w:rsidRPr="002C1358" w:rsidRDefault="002C1358" w:rsidP="002C1358">
            <w:pPr>
              <w:spacing w:after="0" w:line="240" w:lineRule="auto"/>
              <w:ind w:left="-57" w:right="-57"/>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104,8</w:t>
            </w:r>
          </w:p>
        </w:tc>
        <w:tc>
          <w:tcPr>
            <w:tcW w:w="1086" w:type="dxa"/>
            <w:tcBorders>
              <w:top w:val="nil"/>
              <w:bottom w:val="nil"/>
            </w:tcBorders>
            <w:vAlign w:val="center"/>
          </w:tcPr>
          <w:p w14:paraId="2938E009" w14:textId="77777777" w:rsidR="002C1358" w:rsidRPr="002C1358" w:rsidRDefault="002C1358" w:rsidP="002C1358">
            <w:pPr>
              <w:spacing w:after="0" w:line="240" w:lineRule="auto"/>
              <w:ind w:left="-57" w:right="-57"/>
              <w:jc w:val="center"/>
              <w:rPr>
                <w:rFonts w:ascii="Times New Roman" w:eastAsia="Times New Roman" w:hAnsi="Times New Roman" w:cs="Times New Roman"/>
                <w:sz w:val="24"/>
                <w:szCs w:val="24"/>
                <w:u w:val="single"/>
              </w:rPr>
            </w:pPr>
            <w:r w:rsidRPr="002C1358">
              <w:rPr>
                <w:rFonts w:ascii="Times New Roman" w:eastAsia="Times New Roman" w:hAnsi="Times New Roman" w:cs="Times New Roman"/>
                <w:sz w:val="24"/>
                <w:szCs w:val="24"/>
                <w:u w:val="single"/>
              </w:rPr>
              <w:t>26,3</w:t>
            </w:r>
          </w:p>
          <w:p w14:paraId="05F79523" w14:textId="77777777" w:rsidR="002C1358" w:rsidRPr="002C1358" w:rsidRDefault="002C1358" w:rsidP="002C1358">
            <w:pPr>
              <w:spacing w:after="0" w:line="240" w:lineRule="auto"/>
              <w:ind w:left="-57" w:right="-57"/>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26,3</w:t>
            </w:r>
          </w:p>
        </w:tc>
        <w:tc>
          <w:tcPr>
            <w:tcW w:w="898" w:type="dxa"/>
            <w:tcBorders>
              <w:top w:val="nil"/>
              <w:bottom w:val="nil"/>
            </w:tcBorders>
            <w:vAlign w:val="center"/>
          </w:tcPr>
          <w:p w14:paraId="0621075B" w14:textId="77777777" w:rsidR="002C1358" w:rsidRPr="002C1358" w:rsidRDefault="002C1358" w:rsidP="002C1358">
            <w:pPr>
              <w:spacing w:after="0" w:line="240" w:lineRule="auto"/>
              <w:ind w:left="-57" w:right="-57"/>
              <w:jc w:val="center"/>
              <w:rPr>
                <w:rFonts w:ascii="Times New Roman" w:eastAsia="Times New Roman" w:hAnsi="Times New Roman" w:cs="Times New Roman"/>
                <w:sz w:val="24"/>
                <w:szCs w:val="24"/>
                <w:u w:val="single"/>
              </w:rPr>
            </w:pPr>
            <w:r w:rsidRPr="002C1358">
              <w:rPr>
                <w:rFonts w:ascii="Times New Roman" w:eastAsia="Times New Roman" w:hAnsi="Times New Roman" w:cs="Times New Roman"/>
                <w:sz w:val="24"/>
                <w:szCs w:val="24"/>
                <w:u w:val="single"/>
              </w:rPr>
              <w:t>37,5</w:t>
            </w:r>
          </w:p>
          <w:p w14:paraId="3C23E4E8" w14:textId="77777777" w:rsidR="002C1358" w:rsidRPr="002C1358" w:rsidRDefault="002C1358" w:rsidP="002C1358">
            <w:pPr>
              <w:spacing w:after="0" w:line="240" w:lineRule="auto"/>
              <w:ind w:left="-57" w:right="-57"/>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37,5</w:t>
            </w:r>
          </w:p>
        </w:tc>
        <w:tc>
          <w:tcPr>
            <w:tcW w:w="851" w:type="dxa"/>
            <w:tcBorders>
              <w:top w:val="nil"/>
              <w:bottom w:val="nil"/>
            </w:tcBorders>
            <w:vAlign w:val="center"/>
          </w:tcPr>
          <w:p w14:paraId="4811709F" w14:textId="77777777" w:rsidR="002C1358" w:rsidRPr="002C1358" w:rsidRDefault="002C1358" w:rsidP="002C1358">
            <w:pPr>
              <w:spacing w:after="0" w:line="240" w:lineRule="auto"/>
              <w:ind w:left="-57" w:right="-57"/>
              <w:jc w:val="center"/>
              <w:rPr>
                <w:rFonts w:ascii="Times New Roman" w:eastAsia="Times New Roman" w:hAnsi="Times New Roman" w:cs="Times New Roman"/>
                <w:sz w:val="24"/>
                <w:szCs w:val="24"/>
                <w:u w:val="single"/>
              </w:rPr>
            </w:pPr>
            <w:r w:rsidRPr="002C1358">
              <w:rPr>
                <w:rFonts w:ascii="Times New Roman" w:eastAsia="Times New Roman" w:hAnsi="Times New Roman" w:cs="Times New Roman"/>
                <w:sz w:val="24"/>
                <w:szCs w:val="24"/>
                <w:u w:val="single"/>
              </w:rPr>
              <w:t>63,8</w:t>
            </w:r>
          </w:p>
          <w:p w14:paraId="601A6385" w14:textId="77777777" w:rsidR="002C1358" w:rsidRPr="002C1358" w:rsidRDefault="002C1358" w:rsidP="002C1358">
            <w:pPr>
              <w:spacing w:after="0" w:line="240" w:lineRule="auto"/>
              <w:ind w:left="-57" w:right="-57"/>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63,8</w:t>
            </w:r>
          </w:p>
        </w:tc>
        <w:tc>
          <w:tcPr>
            <w:tcW w:w="992" w:type="dxa"/>
            <w:tcBorders>
              <w:top w:val="nil"/>
              <w:bottom w:val="nil"/>
            </w:tcBorders>
            <w:vAlign w:val="center"/>
          </w:tcPr>
          <w:p w14:paraId="6F68C466" w14:textId="77777777" w:rsidR="002C1358" w:rsidRPr="002C1358" w:rsidRDefault="002C1358" w:rsidP="002C1358">
            <w:pPr>
              <w:spacing w:after="0" w:line="240" w:lineRule="auto"/>
              <w:ind w:left="-57" w:right="-57"/>
              <w:jc w:val="center"/>
              <w:rPr>
                <w:rFonts w:ascii="Times New Roman" w:eastAsia="Times New Roman" w:hAnsi="Times New Roman" w:cs="Times New Roman"/>
                <w:sz w:val="24"/>
                <w:szCs w:val="24"/>
                <w:u w:val="single"/>
              </w:rPr>
            </w:pPr>
            <w:r w:rsidRPr="002C1358">
              <w:rPr>
                <w:rFonts w:ascii="Times New Roman" w:eastAsia="Times New Roman" w:hAnsi="Times New Roman" w:cs="Times New Roman"/>
                <w:sz w:val="24"/>
                <w:szCs w:val="24"/>
                <w:u w:val="single"/>
              </w:rPr>
              <w:t>35,8</w:t>
            </w:r>
          </w:p>
          <w:p w14:paraId="21436A27" w14:textId="77777777" w:rsidR="002C1358" w:rsidRPr="002C1358" w:rsidRDefault="002C1358" w:rsidP="002C1358">
            <w:pPr>
              <w:spacing w:after="0" w:line="240" w:lineRule="auto"/>
              <w:ind w:left="-57" w:right="-57"/>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35,8</w:t>
            </w:r>
          </w:p>
        </w:tc>
        <w:tc>
          <w:tcPr>
            <w:tcW w:w="1276" w:type="dxa"/>
            <w:tcBorders>
              <w:top w:val="nil"/>
              <w:bottom w:val="nil"/>
            </w:tcBorders>
            <w:vAlign w:val="center"/>
          </w:tcPr>
          <w:p w14:paraId="324C1FA1" w14:textId="77777777" w:rsidR="002C1358" w:rsidRPr="002C1358" w:rsidRDefault="002C1358" w:rsidP="002C1358">
            <w:pPr>
              <w:spacing w:after="0" w:line="240" w:lineRule="auto"/>
              <w:ind w:left="-57" w:right="-57"/>
              <w:jc w:val="center"/>
              <w:rPr>
                <w:rFonts w:ascii="Times New Roman" w:eastAsia="Times New Roman" w:hAnsi="Times New Roman" w:cs="Times New Roman"/>
                <w:sz w:val="24"/>
                <w:szCs w:val="24"/>
                <w:u w:val="single"/>
              </w:rPr>
            </w:pPr>
            <w:r w:rsidRPr="002C1358">
              <w:rPr>
                <w:rFonts w:ascii="Times New Roman" w:eastAsia="Times New Roman" w:hAnsi="Times New Roman" w:cs="Times New Roman"/>
                <w:sz w:val="24"/>
                <w:szCs w:val="24"/>
                <w:u w:val="single"/>
              </w:rPr>
              <w:t>5,2</w:t>
            </w:r>
          </w:p>
          <w:p w14:paraId="2D662594" w14:textId="77777777" w:rsidR="002C1358" w:rsidRPr="002C1358" w:rsidRDefault="002C1358" w:rsidP="002C1358">
            <w:pPr>
              <w:spacing w:after="0" w:line="240" w:lineRule="auto"/>
              <w:ind w:left="-57" w:right="-57"/>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5,2</w:t>
            </w:r>
          </w:p>
        </w:tc>
        <w:tc>
          <w:tcPr>
            <w:tcW w:w="992" w:type="dxa"/>
            <w:tcBorders>
              <w:top w:val="nil"/>
              <w:bottom w:val="nil"/>
            </w:tcBorders>
            <w:vAlign w:val="center"/>
          </w:tcPr>
          <w:p w14:paraId="42BC5A2F" w14:textId="77777777" w:rsidR="002C1358" w:rsidRPr="002C1358" w:rsidRDefault="002C1358" w:rsidP="002C1358">
            <w:pPr>
              <w:spacing w:after="0" w:line="240" w:lineRule="auto"/>
              <w:ind w:left="-57" w:right="-57"/>
              <w:jc w:val="center"/>
              <w:rPr>
                <w:rFonts w:ascii="Times New Roman" w:eastAsia="Times New Roman" w:hAnsi="Times New Roman" w:cs="Times New Roman"/>
                <w:sz w:val="24"/>
                <w:szCs w:val="24"/>
                <w:u w:val="single"/>
              </w:rPr>
            </w:pPr>
            <w:r w:rsidRPr="002C1358">
              <w:rPr>
                <w:rFonts w:ascii="Times New Roman" w:eastAsia="Times New Roman" w:hAnsi="Times New Roman" w:cs="Times New Roman"/>
                <w:sz w:val="24"/>
                <w:szCs w:val="24"/>
                <w:u w:val="single"/>
              </w:rPr>
              <w:t>41,0</w:t>
            </w:r>
          </w:p>
          <w:p w14:paraId="4EDC987C" w14:textId="77777777" w:rsidR="002C1358" w:rsidRPr="002C1358" w:rsidRDefault="002C1358" w:rsidP="002C1358">
            <w:pPr>
              <w:spacing w:after="0" w:line="240" w:lineRule="auto"/>
              <w:ind w:left="-57" w:right="-57"/>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41,0</w:t>
            </w:r>
          </w:p>
        </w:tc>
      </w:tr>
      <w:tr w:rsidR="002C1358" w:rsidRPr="002C1358" w14:paraId="2E6C5A0C" w14:textId="77777777" w:rsidTr="002C1358">
        <w:tc>
          <w:tcPr>
            <w:tcW w:w="426" w:type="dxa"/>
            <w:tcBorders>
              <w:top w:val="nil"/>
              <w:bottom w:val="nil"/>
            </w:tcBorders>
            <w:vAlign w:val="center"/>
          </w:tcPr>
          <w:p w14:paraId="52CE7C4E" w14:textId="77777777" w:rsidR="002C1358" w:rsidRPr="002C1358" w:rsidRDefault="002C1358" w:rsidP="002C1358">
            <w:pPr>
              <w:spacing w:after="0" w:line="240" w:lineRule="auto"/>
              <w:ind w:left="-57" w:right="-57"/>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2)</w:t>
            </w:r>
          </w:p>
        </w:tc>
        <w:tc>
          <w:tcPr>
            <w:tcW w:w="2126" w:type="dxa"/>
            <w:tcBorders>
              <w:top w:val="nil"/>
              <w:bottom w:val="nil"/>
            </w:tcBorders>
            <w:vAlign w:val="center"/>
          </w:tcPr>
          <w:p w14:paraId="56839294" w14:textId="77777777" w:rsidR="002C1358" w:rsidRPr="002C1358" w:rsidRDefault="002C1358" w:rsidP="002C1358">
            <w:pPr>
              <w:spacing w:after="0" w:line="240" w:lineRule="auto"/>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гари</w:t>
            </w:r>
          </w:p>
          <w:p w14:paraId="109B143B" w14:textId="77777777" w:rsidR="002C1358" w:rsidRPr="002C1358" w:rsidRDefault="002C1358" w:rsidP="002C1358">
            <w:pPr>
              <w:spacing w:after="0" w:line="240" w:lineRule="auto"/>
              <w:rPr>
                <w:rFonts w:ascii="Times New Roman" w:eastAsia="Times New Roman" w:hAnsi="Times New Roman" w:cs="Times New Roman"/>
                <w:sz w:val="24"/>
                <w:szCs w:val="24"/>
              </w:rPr>
            </w:pPr>
          </w:p>
        </w:tc>
        <w:tc>
          <w:tcPr>
            <w:tcW w:w="1134" w:type="dxa"/>
            <w:tcBorders>
              <w:top w:val="nil"/>
              <w:bottom w:val="nil"/>
            </w:tcBorders>
            <w:vAlign w:val="center"/>
          </w:tcPr>
          <w:p w14:paraId="2863D475" w14:textId="77777777" w:rsidR="002C1358" w:rsidRPr="002C1358" w:rsidRDefault="002C1358" w:rsidP="002C1358">
            <w:pPr>
              <w:spacing w:after="0" w:line="240" w:lineRule="auto"/>
              <w:ind w:left="-57" w:right="-57"/>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2,9</w:t>
            </w:r>
          </w:p>
        </w:tc>
        <w:tc>
          <w:tcPr>
            <w:tcW w:w="1086" w:type="dxa"/>
            <w:tcBorders>
              <w:top w:val="nil"/>
              <w:bottom w:val="nil"/>
            </w:tcBorders>
            <w:vAlign w:val="center"/>
          </w:tcPr>
          <w:p w14:paraId="18DA48C0" w14:textId="77777777" w:rsidR="002C1358" w:rsidRPr="002C1358" w:rsidRDefault="002C1358" w:rsidP="002C1358">
            <w:pPr>
              <w:spacing w:after="0" w:line="240" w:lineRule="auto"/>
              <w:ind w:left="-57" w:right="-57"/>
              <w:jc w:val="center"/>
              <w:rPr>
                <w:rFonts w:ascii="Times New Roman" w:eastAsia="Times New Roman" w:hAnsi="Times New Roman" w:cs="Times New Roman"/>
                <w:sz w:val="24"/>
                <w:szCs w:val="24"/>
                <w:u w:val="single"/>
              </w:rPr>
            </w:pPr>
            <w:r w:rsidRPr="002C1358">
              <w:rPr>
                <w:rFonts w:ascii="Times New Roman" w:eastAsia="Times New Roman" w:hAnsi="Times New Roman" w:cs="Times New Roman"/>
                <w:sz w:val="24"/>
                <w:szCs w:val="24"/>
                <w:u w:val="single"/>
              </w:rPr>
              <w:t>2,9</w:t>
            </w:r>
          </w:p>
          <w:p w14:paraId="0925A2BA" w14:textId="77777777" w:rsidR="002C1358" w:rsidRPr="002C1358" w:rsidRDefault="002C1358" w:rsidP="002C1358">
            <w:pPr>
              <w:spacing w:after="0" w:line="240" w:lineRule="auto"/>
              <w:ind w:left="-57" w:right="-57"/>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2,9</w:t>
            </w:r>
          </w:p>
        </w:tc>
        <w:tc>
          <w:tcPr>
            <w:tcW w:w="898" w:type="dxa"/>
            <w:tcBorders>
              <w:top w:val="nil"/>
              <w:bottom w:val="nil"/>
            </w:tcBorders>
            <w:vAlign w:val="center"/>
          </w:tcPr>
          <w:p w14:paraId="03E07D29" w14:textId="77777777" w:rsidR="002C1358" w:rsidRPr="002C1358" w:rsidRDefault="002C1358" w:rsidP="002C1358">
            <w:pPr>
              <w:spacing w:after="0" w:line="240" w:lineRule="auto"/>
              <w:ind w:left="-57" w:right="-57"/>
              <w:jc w:val="center"/>
              <w:rPr>
                <w:rFonts w:ascii="Times New Roman" w:eastAsia="Times New Roman" w:hAnsi="Times New Roman" w:cs="Times New Roman"/>
                <w:sz w:val="24"/>
                <w:szCs w:val="24"/>
                <w:u w:val="single"/>
              </w:rPr>
            </w:pPr>
            <w:r w:rsidRPr="002C1358">
              <w:rPr>
                <w:rFonts w:ascii="Times New Roman" w:eastAsia="Times New Roman" w:hAnsi="Times New Roman" w:cs="Times New Roman"/>
                <w:sz w:val="24"/>
                <w:szCs w:val="24"/>
                <w:u w:val="single"/>
              </w:rPr>
              <w:t>-</w:t>
            </w:r>
          </w:p>
          <w:p w14:paraId="562E3B3A" w14:textId="77777777" w:rsidR="002C1358" w:rsidRPr="002C1358" w:rsidRDefault="002C1358" w:rsidP="002C1358">
            <w:pPr>
              <w:spacing w:after="0" w:line="240" w:lineRule="auto"/>
              <w:ind w:left="-57" w:right="-57"/>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w:t>
            </w:r>
          </w:p>
        </w:tc>
        <w:tc>
          <w:tcPr>
            <w:tcW w:w="851" w:type="dxa"/>
            <w:tcBorders>
              <w:top w:val="nil"/>
              <w:bottom w:val="nil"/>
            </w:tcBorders>
            <w:vAlign w:val="center"/>
          </w:tcPr>
          <w:p w14:paraId="46A2F5CA" w14:textId="77777777" w:rsidR="002C1358" w:rsidRPr="002C1358" w:rsidRDefault="002C1358" w:rsidP="002C1358">
            <w:pPr>
              <w:spacing w:after="0" w:line="240" w:lineRule="auto"/>
              <w:ind w:left="-57" w:right="-57"/>
              <w:jc w:val="center"/>
              <w:rPr>
                <w:rFonts w:ascii="Times New Roman" w:eastAsia="Times New Roman" w:hAnsi="Times New Roman" w:cs="Times New Roman"/>
                <w:sz w:val="24"/>
                <w:szCs w:val="24"/>
                <w:u w:val="single"/>
              </w:rPr>
            </w:pPr>
            <w:r w:rsidRPr="002C1358">
              <w:rPr>
                <w:rFonts w:ascii="Times New Roman" w:eastAsia="Times New Roman" w:hAnsi="Times New Roman" w:cs="Times New Roman"/>
                <w:sz w:val="24"/>
                <w:szCs w:val="24"/>
                <w:u w:val="single"/>
              </w:rPr>
              <w:t>2,9</w:t>
            </w:r>
          </w:p>
          <w:p w14:paraId="74BC186D" w14:textId="77777777" w:rsidR="002C1358" w:rsidRPr="002C1358" w:rsidRDefault="002C1358" w:rsidP="002C1358">
            <w:pPr>
              <w:spacing w:after="0" w:line="240" w:lineRule="auto"/>
              <w:ind w:left="-57" w:right="-57"/>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2,9</w:t>
            </w:r>
          </w:p>
        </w:tc>
        <w:tc>
          <w:tcPr>
            <w:tcW w:w="992" w:type="dxa"/>
            <w:tcBorders>
              <w:top w:val="nil"/>
              <w:bottom w:val="nil"/>
            </w:tcBorders>
            <w:vAlign w:val="center"/>
          </w:tcPr>
          <w:p w14:paraId="6F0209D4" w14:textId="77777777" w:rsidR="002C1358" w:rsidRPr="002C1358" w:rsidRDefault="002C1358" w:rsidP="002C1358">
            <w:pPr>
              <w:spacing w:after="0" w:line="240" w:lineRule="auto"/>
              <w:ind w:left="-57" w:right="-57"/>
              <w:jc w:val="center"/>
              <w:rPr>
                <w:rFonts w:ascii="Times New Roman" w:eastAsia="Times New Roman" w:hAnsi="Times New Roman" w:cs="Times New Roman"/>
                <w:sz w:val="24"/>
                <w:szCs w:val="24"/>
                <w:u w:val="single"/>
              </w:rPr>
            </w:pPr>
            <w:r w:rsidRPr="002C1358">
              <w:rPr>
                <w:rFonts w:ascii="Times New Roman" w:eastAsia="Times New Roman" w:hAnsi="Times New Roman" w:cs="Times New Roman"/>
                <w:sz w:val="24"/>
                <w:szCs w:val="24"/>
                <w:u w:val="single"/>
              </w:rPr>
              <w:t>-</w:t>
            </w:r>
          </w:p>
          <w:p w14:paraId="3C3FEA26" w14:textId="77777777" w:rsidR="002C1358" w:rsidRPr="002C1358" w:rsidRDefault="002C1358" w:rsidP="002C1358">
            <w:pPr>
              <w:spacing w:after="0" w:line="240" w:lineRule="auto"/>
              <w:ind w:left="-57" w:right="-57"/>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w:t>
            </w:r>
          </w:p>
        </w:tc>
        <w:tc>
          <w:tcPr>
            <w:tcW w:w="1276" w:type="dxa"/>
            <w:tcBorders>
              <w:top w:val="nil"/>
              <w:bottom w:val="nil"/>
            </w:tcBorders>
            <w:vAlign w:val="center"/>
          </w:tcPr>
          <w:p w14:paraId="7B068F70" w14:textId="77777777" w:rsidR="002C1358" w:rsidRPr="002C1358" w:rsidRDefault="002C1358" w:rsidP="002C1358">
            <w:pPr>
              <w:spacing w:after="0" w:line="240" w:lineRule="auto"/>
              <w:ind w:left="-57" w:right="-57"/>
              <w:jc w:val="center"/>
              <w:rPr>
                <w:rFonts w:ascii="Times New Roman" w:eastAsia="Times New Roman" w:hAnsi="Times New Roman" w:cs="Times New Roman"/>
                <w:sz w:val="24"/>
                <w:szCs w:val="24"/>
                <w:u w:val="single"/>
              </w:rPr>
            </w:pPr>
            <w:r w:rsidRPr="002C1358">
              <w:rPr>
                <w:rFonts w:ascii="Times New Roman" w:eastAsia="Times New Roman" w:hAnsi="Times New Roman" w:cs="Times New Roman"/>
                <w:sz w:val="24"/>
                <w:szCs w:val="24"/>
                <w:u w:val="single"/>
              </w:rPr>
              <w:t>-</w:t>
            </w:r>
          </w:p>
          <w:p w14:paraId="45B9C182" w14:textId="77777777" w:rsidR="002C1358" w:rsidRPr="002C1358" w:rsidRDefault="002C1358" w:rsidP="002C1358">
            <w:pPr>
              <w:spacing w:after="0" w:line="240" w:lineRule="auto"/>
              <w:ind w:left="-57" w:right="-57"/>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w:t>
            </w:r>
          </w:p>
        </w:tc>
        <w:tc>
          <w:tcPr>
            <w:tcW w:w="992" w:type="dxa"/>
            <w:tcBorders>
              <w:top w:val="nil"/>
              <w:bottom w:val="nil"/>
            </w:tcBorders>
            <w:vAlign w:val="center"/>
          </w:tcPr>
          <w:p w14:paraId="024181F4" w14:textId="77777777" w:rsidR="002C1358" w:rsidRPr="002C1358" w:rsidRDefault="002C1358" w:rsidP="002C1358">
            <w:pPr>
              <w:spacing w:after="0" w:line="240" w:lineRule="auto"/>
              <w:ind w:left="-57" w:right="-57"/>
              <w:jc w:val="center"/>
              <w:rPr>
                <w:rFonts w:ascii="Times New Roman" w:eastAsia="Times New Roman" w:hAnsi="Times New Roman" w:cs="Times New Roman"/>
                <w:sz w:val="24"/>
                <w:szCs w:val="24"/>
                <w:u w:val="single"/>
              </w:rPr>
            </w:pPr>
            <w:r w:rsidRPr="002C1358">
              <w:rPr>
                <w:rFonts w:ascii="Times New Roman" w:eastAsia="Times New Roman" w:hAnsi="Times New Roman" w:cs="Times New Roman"/>
                <w:sz w:val="24"/>
                <w:szCs w:val="24"/>
                <w:u w:val="single"/>
              </w:rPr>
              <w:t>-</w:t>
            </w:r>
          </w:p>
          <w:p w14:paraId="26232C6F" w14:textId="77777777" w:rsidR="002C1358" w:rsidRPr="002C1358" w:rsidRDefault="002C1358" w:rsidP="002C1358">
            <w:pPr>
              <w:spacing w:after="0" w:line="240" w:lineRule="auto"/>
              <w:ind w:left="-57" w:right="-57"/>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w:t>
            </w:r>
          </w:p>
        </w:tc>
      </w:tr>
      <w:tr w:rsidR="002C1358" w:rsidRPr="002C1358" w14:paraId="08B549C4" w14:textId="77777777" w:rsidTr="002C1358">
        <w:tc>
          <w:tcPr>
            <w:tcW w:w="426" w:type="dxa"/>
            <w:tcBorders>
              <w:top w:val="nil"/>
              <w:bottom w:val="nil"/>
            </w:tcBorders>
            <w:vAlign w:val="center"/>
          </w:tcPr>
          <w:p w14:paraId="0DC73FED" w14:textId="77777777" w:rsidR="002C1358" w:rsidRPr="002C1358" w:rsidRDefault="002C1358" w:rsidP="002C1358">
            <w:pPr>
              <w:spacing w:after="0" w:line="240" w:lineRule="auto"/>
              <w:ind w:left="-57" w:right="-57"/>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3)</w:t>
            </w:r>
          </w:p>
        </w:tc>
        <w:tc>
          <w:tcPr>
            <w:tcW w:w="2126" w:type="dxa"/>
            <w:tcBorders>
              <w:top w:val="nil"/>
              <w:bottom w:val="nil"/>
            </w:tcBorders>
            <w:vAlign w:val="center"/>
          </w:tcPr>
          <w:p w14:paraId="2FEC181A" w14:textId="77777777" w:rsidR="002C1358" w:rsidRPr="002C1358" w:rsidRDefault="002C1358" w:rsidP="002C1358">
            <w:pPr>
              <w:spacing w:after="0" w:line="240" w:lineRule="auto"/>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погибшие</w:t>
            </w:r>
          </w:p>
          <w:p w14:paraId="0F656F58" w14:textId="77777777" w:rsidR="002C1358" w:rsidRPr="002C1358" w:rsidRDefault="002C1358" w:rsidP="002C1358">
            <w:pPr>
              <w:spacing w:after="0" w:line="240" w:lineRule="auto"/>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насаждения</w:t>
            </w:r>
          </w:p>
        </w:tc>
        <w:tc>
          <w:tcPr>
            <w:tcW w:w="1134" w:type="dxa"/>
            <w:tcBorders>
              <w:top w:val="nil"/>
              <w:bottom w:val="nil"/>
            </w:tcBorders>
            <w:vAlign w:val="center"/>
          </w:tcPr>
          <w:p w14:paraId="416D4AE6" w14:textId="77777777" w:rsidR="002C1358" w:rsidRPr="002C1358" w:rsidRDefault="002C1358" w:rsidP="002C1358">
            <w:pPr>
              <w:spacing w:after="0" w:line="240" w:lineRule="auto"/>
              <w:ind w:left="-57" w:right="-57"/>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52,5</w:t>
            </w:r>
          </w:p>
        </w:tc>
        <w:tc>
          <w:tcPr>
            <w:tcW w:w="1086" w:type="dxa"/>
            <w:tcBorders>
              <w:top w:val="nil"/>
              <w:bottom w:val="nil"/>
            </w:tcBorders>
            <w:vAlign w:val="center"/>
          </w:tcPr>
          <w:p w14:paraId="18DF41C8" w14:textId="77777777" w:rsidR="002C1358" w:rsidRPr="002C1358" w:rsidRDefault="002C1358" w:rsidP="002C1358">
            <w:pPr>
              <w:spacing w:after="0" w:line="240" w:lineRule="auto"/>
              <w:ind w:left="-57" w:right="-57"/>
              <w:jc w:val="center"/>
              <w:rPr>
                <w:rFonts w:ascii="Times New Roman" w:eastAsia="Times New Roman" w:hAnsi="Times New Roman" w:cs="Times New Roman"/>
                <w:sz w:val="24"/>
                <w:szCs w:val="24"/>
                <w:u w:val="single"/>
              </w:rPr>
            </w:pPr>
            <w:r w:rsidRPr="002C1358">
              <w:rPr>
                <w:rFonts w:ascii="Times New Roman" w:eastAsia="Times New Roman" w:hAnsi="Times New Roman" w:cs="Times New Roman"/>
                <w:sz w:val="24"/>
                <w:szCs w:val="24"/>
                <w:u w:val="single"/>
              </w:rPr>
              <w:t>34,8</w:t>
            </w:r>
          </w:p>
          <w:p w14:paraId="47EB6288" w14:textId="77777777" w:rsidR="002C1358" w:rsidRPr="002C1358" w:rsidRDefault="002C1358" w:rsidP="002C1358">
            <w:pPr>
              <w:spacing w:after="0" w:line="240" w:lineRule="auto"/>
              <w:ind w:left="-57" w:right="-57"/>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34,8</w:t>
            </w:r>
          </w:p>
        </w:tc>
        <w:tc>
          <w:tcPr>
            <w:tcW w:w="898" w:type="dxa"/>
            <w:tcBorders>
              <w:top w:val="nil"/>
              <w:bottom w:val="nil"/>
            </w:tcBorders>
            <w:vAlign w:val="center"/>
          </w:tcPr>
          <w:p w14:paraId="2C2FE32F" w14:textId="77777777" w:rsidR="002C1358" w:rsidRPr="002C1358" w:rsidRDefault="002C1358" w:rsidP="002C1358">
            <w:pPr>
              <w:spacing w:after="0" w:line="240" w:lineRule="auto"/>
              <w:ind w:left="-57" w:right="-57"/>
              <w:jc w:val="center"/>
              <w:rPr>
                <w:rFonts w:ascii="Times New Roman" w:eastAsia="Times New Roman" w:hAnsi="Times New Roman" w:cs="Times New Roman"/>
                <w:sz w:val="24"/>
                <w:szCs w:val="24"/>
                <w:u w:val="single"/>
              </w:rPr>
            </w:pPr>
            <w:r w:rsidRPr="002C1358">
              <w:rPr>
                <w:rFonts w:ascii="Times New Roman" w:eastAsia="Times New Roman" w:hAnsi="Times New Roman" w:cs="Times New Roman"/>
                <w:sz w:val="24"/>
                <w:szCs w:val="24"/>
                <w:u w:val="single"/>
              </w:rPr>
              <w:t>17,7</w:t>
            </w:r>
          </w:p>
          <w:p w14:paraId="442B4B81" w14:textId="77777777" w:rsidR="002C1358" w:rsidRPr="002C1358" w:rsidRDefault="002C1358" w:rsidP="002C1358">
            <w:pPr>
              <w:spacing w:after="0" w:line="240" w:lineRule="auto"/>
              <w:ind w:left="-57" w:right="-57"/>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17,7</w:t>
            </w:r>
          </w:p>
        </w:tc>
        <w:tc>
          <w:tcPr>
            <w:tcW w:w="851" w:type="dxa"/>
            <w:tcBorders>
              <w:top w:val="nil"/>
              <w:bottom w:val="nil"/>
            </w:tcBorders>
            <w:vAlign w:val="center"/>
          </w:tcPr>
          <w:p w14:paraId="4BFC6E00" w14:textId="77777777" w:rsidR="002C1358" w:rsidRPr="002C1358" w:rsidRDefault="002C1358" w:rsidP="002C1358">
            <w:pPr>
              <w:spacing w:after="0" w:line="240" w:lineRule="auto"/>
              <w:ind w:left="-57" w:right="-57"/>
              <w:jc w:val="center"/>
              <w:rPr>
                <w:rFonts w:ascii="Times New Roman" w:eastAsia="Times New Roman" w:hAnsi="Times New Roman" w:cs="Times New Roman"/>
                <w:sz w:val="24"/>
                <w:szCs w:val="24"/>
                <w:u w:val="single"/>
              </w:rPr>
            </w:pPr>
            <w:r w:rsidRPr="002C1358">
              <w:rPr>
                <w:rFonts w:ascii="Times New Roman" w:eastAsia="Times New Roman" w:hAnsi="Times New Roman" w:cs="Times New Roman"/>
                <w:sz w:val="24"/>
                <w:szCs w:val="24"/>
                <w:u w:val="single"/>
              </w:rPr>
              <w:t>52,5</w:t>
            </w:r>
          </w:p>
          <w:p w14:paraId="2E14E38C" w14:textId="77777777" w:rsidR="002C1358" w:rsidRPr="002C1358" w:rsidRDefault="002C1358" w:rsidP="002C1358">
            <w:pPr>
              <w:spacing w:after="0" w:line="240" w:lineRule="auto"/>
              <w:ind w:left="-57" w:right="-57"/>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52,5</w:t>
            </w:r>
          </w:p>
        </w:tc>
        <w:tc>
          <w:tcPr>
            <w:tcW w:w="992" w:type="dxa"/>
            <w:tcBorders>
              <w:top w:val="nil"/>
              <w:bottom w:val="nil"/>
            </w:tcBorders>
            <w:vAlign w:val="center"/>
          </w:tcPr>
          <w:p w14:paraId="726A3AC3" w14:textId="77777777" w:rsidR="002C1358" w:rsidRPr="002C1358" w:rsidRDefault="002C1358" w:rsidP="002C1358">
            <w:pPr>
              <w:spacing w:after="0" w:line="240" w:lineRule="auto"/>
              <w:ind w:left="-57" w:right="-57"/>
              <w:jc w:val="center"/>
              <w:rPr>
                <w:rFonts w:ascii="Times New Roman" w:eastAsia="Times New Roman" w:hAnsi="Times New Roman" w:cs="Times New Roman"/>
                <w:sz w:val="24"/>
                <w:szCs w:val="24"/>
                <w:u w:val="single"/>
              </w:rPr>
            </w:pPr>
            <w:r w:rsidRPr="002C1358">
              <w:rPr>
                <w:rFonts w:ascii="Times New Roman" w:eastAsia="Times New Roman" w:hAnsi="Times New Roman" w:cs="Times New Roman"/>
                <w:sz w:val="24"/>
                <w:szCs w:val="24"/>
                <w:u w:val="single"/>
              </w:rPr>
              <w:t>-</w:t>
            </w:r>
          </w:p>
          <w:p w14:paraId="705D40ED" w14:textId="77777777" w:rsidR="002C1358" w:rsidRPr="002C1358" w:rsidRDefault="002C1358" w:rsidP="002C1358">
            <w:pPr>
              <w:spacing w:after="0" w:line="240" w:lineRule="auto"/>
              <w:ind w:left="-57" w:right="-57"/>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w:t>
            </w:r>
          </w:p>
        </w:tc>
        <w:tc>
          <w:tcPr>
            <w:tcW w:w="1276" w:type="dxa"/>
            <w:tcBorders>
              <w:top w:val="nil"/>
              <w:bottom w:val="nil"/>
            </w:tcBorders>
            <w:vAlign w:val="center"/>
          </w:tcPr>
          <w:p w14:paraId="4490A821" w14:textId="77777777" w:rsidR="002C1358" w:rsidRPr="002C1358" w:rsidRDefault="002C1358" w:rsidP="002C1358">
            <w:pPr>
              <w:spacing w:after="0" w:line="240" w:lineRule="auto"/>
              <w:ind w:left="-57" w:right="-57"/>
              <w:jc w:val="center"/>
              <w:rPr>
                <w:rFonts w:ascii="Times New Roman" w:eastAsia="Times New Roman" w:hAnsi="Times New Roman" w:cs="Times New Roman"/>
                <w:sz w:val="24"/>
                <w:szCs w:val="24"/>
                <w:u w:val="single"/>
              </w:rPr>
            </w:pPr>
            <w:r w:rsidRPr="002C1358">
              <w:rPr>
                <w:rFonts w:ascii="Times New Roman" w:eastAsia="Times New Roman" w:hAnsi="Times New Roman" w:cs="Times New Roman"/>
                <w:sz w:val="24"/>
                <w:szCs w:val="24"/>
                <w:u w:val="single"/>
              </w:rPr>
              <w:t>-</w:t>
            </w:r>
          </w:p>
          <w:p w14:paraId="7C8EC058" w14:textId="77777777" w:rsidR="002C1358" w:rsidRPr="002C1358" w:rsidRDefault="002C1358" w:rsidP="002C1358">
            <w:pPr>
              <w:spacing w:after="0" w:line="240" w:lineRule="auto"/>
              <w:ind w:left="-57" w:right="-57"/>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w:t>
            </w:r>
          </w:p>
        </w:tc>
        <w:tc>
          <w:tcPr>
            <w:tcW w:w="992" w:type="dxa"/>
            <w:tcBorders>
              <w:top w:val="nil"/>
              <w:bottom w:val="nil"/>
            </w:tcBorders>
            <w:vAlign w:val="center"/>
          </w:tcPr>
          <w:p w14:paraId="0B75DF51" w14:textId="77777777" w:rsidR="002C1358" w:rsidRPr="002C1358" w:rsidRDefault="002C1358" w:rsidP="002C1358">
            <w:pPr>
              <w:spacing w:after="0" w:line="240" w:lineRule="auto"/>
              <w:ind w:left="-57" w:right="-57"/>
              <w:jc w:val="center"/>
              <w:rPr>
                <w:rFonts w:ascii="Times New Roman" w:eastAsia="Times New Roman" w:hAnsi="Times New Roman" w:cs="Times New Roman"/>
                <w:sz w:val="24"/>
                <w:szCs w:val="24"/>
                <w:u w:val="single"/>
              </w:rPr>
            </w:pPr>
            <w:r w:rsidRPr="002C1358">
              <w:rPr>
                <w:rFonts w:ascii="Times New Roman" w:eastAsia="Times New Roman" w:hAnsi="Times New Roman" w:cs="Times New Roman"/>
                <w:sz w:val="24"/>
                <w:szCs w:val="24"/>
                <w:u w:val="single"/>
              </w:rPr>
              <w:t>-</w:t>
            </w:r>
          </w:p>
          <w:p w14:paraId="4404D6E8" w14:textId="77777777" w:rsidR="002C1358" w:rsidRPr="002C1358" w:rsidRDefault="002C1358" w:rsidP="002C1358">
            <w:pPr>
              <w:spacing w:after="0" w:line="240" w:lineRule="auto"/>
              <w:ind w:left="-57" w:right="-57"/>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w:t>
            </w:r>
          </w:p>
        </w:tc>
      </w:tr>
      <w:tr w:rsidR="002C1358" w:rsidRPr="002C1358" w14:paraId="33FD5C26" w14:textId="77777777" w:rsidTr="002C1358">
        <w:tc>
          <w:tcPr>
            <w:tcW w:w="426" w:type="dxa"/>
            <w:tcBorders>
              <w:top w:val="nil"/>
              <w:bottom w:val="nil"/>
            </w:tcBorders>
            <w:vAlign w:val="center"/>
          </w:tcPr>
          <w:p w14:paraId="2DDBA29F" w14:textId="77777777" w:rsidR="002C1358" w:rsidRPr="002C1358" w:rsidRDefault="002C1358" w:rsidP="002C1358">
            <w:pPr>
              <w:spacing w:after="0" w:line="240" w:lineRule="auto"/>
              <w:ind w:left="-57" w:right="-57"/>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4)</w:t>
            </w:r>
          </w:p>
        </w:tc>
        <w:tc>
          <w:tcPr>
            <w:tcW w:w="2126" w:type="dxa"/>
            <w:tcBorders>
              <w:top w:val="nil"/>
              <w:bottom w:val="nil"/>
            </w:tcBorders>
            <w:vAlign w:val="center"/>
          </w:tcPr>
          <w:p w14:paraId="5DFA6D00" w14:textId="77777777" w:rsidR="002C1358" w:rsidRPr="002C1358" w:rsidRDefault="002C1358" w:rsidP="002C1358">
            <w:pPr>
              <w:spacing w:after="0" w:line="240" w:lineRule="auto"/>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вырубки</w:t>
            </w:r>
          </w:p>
        </w:tc>
        <w:tc>
          <w:tcPr>
            <w:tcW w:w="1134" w:type="dxa"/>
            <w:tcBorders>
              <w:top w:val="nil"/>
              <w:bottom w:val="nil"/>
            </w:tcBorders>
            <w:vAlign w:val="center"/>
          </w:tcPr>
          <w:p w14:paraId="6B347E87" w14:textId="77777777" w:rsidR="002C1358" w:rsidRPr="002C1358" w:rsidRDefault="002C1358" w:rsidP="002C1358">
            <w:pPr>
              <w:spacing w:after="0" w:line="240" w:lineRule="auto"/>
              <w:ind w:left="-57" w:right="-57"/>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170,1</w:t>
            </w:r>
          </w:p>
        </w:tc>
        <w:tc>
          <w:tcPr>
            <w:tcW w:w="1086" w:type="dxa"/>
            <w:tcBorders>
              <w:top w:val="nil"/>
              <w:bottom w:val="nil"/>
            </w:tcBorders>
            <w:vAlign w:val="center"/>
          </w:tcPr>
          <w:p w14:paraId="57E6DF9A" w14:textId="77777777" w:rsidR="002C1358" w:rsidRPr="002C1358" w:rsidRDefault="002C1358" w:rsidP="002C1358">
            <w:pPr>
              <w:spacing w:after="0" w:line="240" w:lineRule="auto"/>
              <w:ind w:left="-57" w:right="-57"/>
              <w:jc w:val="center"/>
              <w:rPr>
                <w:rFonts w:ascii="Times New Roman" w:eastAsia="Times New Roman" w:hAnsi="Times New Roman" w:cs="Times New Roman"/>
                <w:sz w:val="24"/>
                <w:szCs w:val="24"/>
                <w:u w:val="single"/>
              </w:rPr>
            </w:pPr>
            <w:r w:rsidRPr="002C1358">
              <w:rPr>
                <w:rFonts w:ascii="Times New Roman" w:eastAsia="Times New Roman" w:hAnsi="Times New Roman" w:cs="Times New Roman"/>
                <w:sz w:val="24"/>
                <w:szCs w:val="24"/>
                <w:u w:val="single"/>
              </w:rPr>
              <w:t>81,6</w:t>
            </w:r>
          </w:p>
          <w:p w14:paraId="4F1CF9C6" w14:textId="77777777" w:rsidR="002C1358" w:rsidRPr="002C1358" w:rsidRDefault="002C1358" w:rsidP="002C1358">
            <w:pPr>
              <w:spacing w:after="0" w:line="240" w:lineRule="auto"/>
              <w:ind w:left="-57" w:right="-57"/>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81,6</w:t>
            </w:r>
          </w:p>
        </w:tc>
        <w:tc>
          <w:tcPr>
            <w:tcW w:w="898" w:type="dxa"/>
            <w:tcBorders>
              <w:top w:val="nil"/>
              <w:bottom w:val="nil"/>
            </w:tcBorders>
            <w:vAlign w:val="center"/>
          </w:tcPr>
          <w:p w14:paraId="25A7112D" w14:textId="77777777" w:rsidR="002C1358" w:rsidRPr="002C1358" w:rsidRDefault="002C1358" w:rsidP="002C1358">
            <w:pPr>
              <w:spacing w:after="0" w:line="240" w:lineRule="auto"/>
              <w:ind w:left="-57" w:right="-57"/>
              <w:jc w:val="center"/>
              <w:rPr>
                <w:rFonts w:ascii="Times New Roman" w:eastAsia="Times New Roman" w:hAnsi="Times New Roman" w:cs="Times New Roman"/>
                <w:sz w:val="24"/>
                <w:szCs w:val="24"/>
                <w:u w:val="single"/>
              </w:rPr>
            </w:pPr>
            <w:r w:rsidRPr="002C1358">
              <w:rPr>
                <w:rFonts w:ascii="Times New Roman" w:eastAsia="Times New Roman" w:hAnsi="Times New Roman" w:cs="Times New Roman"/>
                <w:sz w:val="24"/>
                <w:szCs w:val="24"/>
                <w:u w:val="single"/>
              </w:rPr>
              <w:t>88,5</w:t>
            </w:r>
          </w:p>
          <w:p w14:paraId="154AA293" w14:textId="77777777" w:rsidR="002C1358" w:rsidRPr="002C1358" w:rsidRDefault="002C1358" w:rsidP="002C1358">
            <w:pPr>
              <w:spacing w:after="0" w:line="240" w:lineRule="auto"/>
              <w:ind w:left="-57" w:right="-57"/>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88,5</w:t>
            </w:r>
          </w:p>
        </w:tc>
        <w:tc>
          <w:tcPr>
            <w:tcW w:w="851" w:type="dxa"/>
            <w:tcBorders>
              <w:top w:val="nil"/>
              <w:bottom w:val="nil"/>
            </w:tcBorders>
            <w:vAlign w:val="center"/>
          </w:tcPr>
          <w:p w14:paraId="6B4B8FDB" w14:textId="77777777" w:rsidR="002C1358" w:rsidRPr="002C1358" w:rsidRDefault="002C1358" w:rsidP="002C1358">
            <w:pPr>
              <w:spacing w:after="0" w:line="240" w:lineRule="auto"/>
              <w:ind w:left="-57" w:right="-57"/>
              <w:jc w:val="center"/>
              <w:rPr>
                <w:rFonts w:ascii="Times New Roman" w:eastAsia="Times New Roman" w:hAnsi="Times New Roman" w:cs="Times New Roman"/>
                <w:sz w:val="24"/>
                <w:szCs w:val="24"/>
                <w:u w:val="single"/>
              </w:rPr>
            </w:pPr>
            <w:r w:rsidRPr="002C1358">
              <w:rPr>
                <w:rFonts w:ascii="Times New Roman" w:eastAsia="Times New Roman" w:hAnsi="Times New Roman" w:cs="Times New Roman"/>
                <w:sz w:val="24"/>
                <w:szCs w:val="24"/>
                <w:u w:val="single"/>
              </w:rPr>
              <w:t>170,1</w:t>
            </w:r>
          </w:p>
          <w:p w14:paraId="4CDAB613" w14:textId="77777777" w:rsidR="002C1358" w:rsidRPr="002C1358" w:rsidRDefault="002C1358" w:rsidP="002C1358">
            <w:pPr>
              <w:spacing w:after="0" w:line="240" w:lineRule="auto"/>
              <w:ind w:left="-57" w:right="-57"/>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170,1</w:t>
            </w:r>
          </w:p>
        </w:tc>
        <w:tc>
          <w:tcPr>
            <w:tcW w:w="992" w:type="dxa"/>
            <w:tcBorders>
              <w:top w:val="nil"/>
              <w:bottom w:val="nil"/>
            </w:tcBorders>
            <w:vAlign w:val="center"/>
          </w:tcPr>
          <w:p w14:paraId="7D87D7EE" w14:textId="77777777" w:rsidR="002C1358" w:rsidRPr="002C1358" w:rsidRDefault="002C1358" w:rsidP="002C1358">
            <w:pPr>
              <w:spacing w:after="0" w:line="240" w:lineRule="auto"/>
              <w:ind w:left="-57" w:right="-57"/>
              <w:jc w:val="center"/>
              <w:rPr>
                <w:rFonts w:ascii="Times New Roman" w:eastAsia="Times New Roman" w:hAnsi="Times New Roman" w:cs="Times New Roman"/>
                <w:sz w:val="24"/>
                <w:szCs w:val="24"/>
                <w:u w:val="single"/>
              </w:rPr>
            </w:pPr>
            <w:r w:rsidRPr="002C1358">
              <w:rPr>
                <w:rFonts w:ascii="Times New Roman" w:eastAsia="Times New Roman" w:hAnsi="Times New Roman" w:cs="Times New Roman"/>
                <w:sz w:val="24"/>
                <w:szCs w:val="24"/>
                <w:u w:val="single"/>
              </w:rPr>
              <w:t>-</w:t>
            </w:r>
          </w:p>
          <w:p w14:paraId="5F73CE47" w14:textId="77777777" w:rsidR="002C1358" w:rsidRPr="002C1358" w:rsidRDefault="002C1358" w:rsidP="002C1358">
            <w:pPr>
              <w:spacing w:after="0" w:line="240" w:lineRule="auto"/>
              <w:ind w:left="-57" w:right="-57"/>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w:t>
            </w:r>
          </w:p>
        </w:tc>
        <w:tc>
          <w:tcPr>
            <w:tcW w:w="1276" w:type="dxa"/>
            <w:tcBorders>
              <w:top w:val="nil"/>
              <w:bottom w:val="nil"/>
            </w:tcBorders>
            <w:vAlign w:val="center"/>
          </w:tcPr>
          <w:p w14:paraId="78BD6DB4" w14:textId="77777777" w:rsidR="002C1358" w:rsidRPr="002C1358" w:rsidRDefault="002C1358" w:rsidP="002C1358">
            <w:pPr>
              <w:spacing w:after="0" w:line="240" w:lineRule="auto"/>
              <w:ind w:left="-57" w:right="-57"/>
              <w:jc w:val="center"/>
              <w:rPr>
                <w:rFonts w:ascii="Times New Roman" w:eastAsia="Times New Roman" w:hAnsi="Times New Roman" w:cs="Times New Roman"/>
                <w:sz w:val="24"/>
                <w:szCs w:val="24"/>
                <w:u w:val="single"/>
              </w:rPr>
            </w:pPr>
            <w:r w:rsidRPr="002C1358">
              <w:rPr>
                <w:rFonts w:ascii="Times New Roman" w:eastAsia="Times New Roman" w:hAnsi="Times New Roman" w:cs="Times New Roman"/>
                <w:sz w:val="24"/>
                <w:szCs w:val="24"/>
                <w:u w:val="single"/>
              </w:rPr>
              <w:t>-</w:t>
            </w:r>
          </w:p>
          <w:p w14:paraId="16269285" w14:textId="77777777" w:rsidR="002C1358" w:rsidRPr="002C1358" w:rsidRDefault="002C1358" w:rsidP="002C1358">
            <w:pPr>
              <w:spacing w:after="0" w:line="240" w:lineRule="auto"/>
              <w:ind w:left="-57" w:right="-57"/>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w:t>
            </w:r>
          </w:p>
        </w:tc>
        <w:tc>
          <w:tcPr>
            <w:tcW w:w="992" w:type="dxa"/>
            <w:tcBorders>
              <w:top w:val="nil"/>
              <w:bottom w:val="nil"/>
            </w:tcBorders>
            <w:vAlign w:val="center"/>
          </w:tcPr>
          <w:p w14:paraId="60CFC32B" w14:textId="77777777" w:rsidR="002C1358" w:rsidRPr="002C1358" w:rsidRDefault="002C1358" w:rsidP="002C1358">
            <w:pPr>
              <w:spacing w:after="0" w:line="240" w:lineRule="auto"/>
              <w:ind w:left="-57" w:right="-57"/>
              <w:jc w:val="center"/>
              <w:rPr>
                <w:rFonts w:ascii="Times New Roman" w:eastAsia="Times New Roman" w:hAnsi="Times New Roman" w:cs="Times New Roman"/>
                <w:sz w:val="24"/>
                <w:szCs w:val="24"/>
                <w:u w:val="single"/>
              </w:rPr>
            </w:pPr>
            <w:r w:rsidRPr="002C1358">
              <w:rPr>
                <w:rFonts w:ascii="Times New Roman" w:eastAsia="Times New Roman" w:hAnsi="Times New Roman" w:cs="Times New Roman"/>
                <w:sz w:val="24"/>
                <w:szCs w:val="24"/>
                <w:u w:val="single"/>
              </w:rPr>
              <w:t>-</w:t>
            </w:r>
          </w:p>
          <w:p w14:paraId="1D7F3412" w14:textId="77777777" w:rsidR="002C1358" w:rsidRPr="002C1358" w:rsidRDefault="002C1358" w:rsidP="002C1358">
            <w:pPr>
              <w:spacing w:after="0" w:line="240" w:lineRule="auto"/>
              <w:ind w:left="-57" w:right="-57"/>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w:t>
            </w:r>
          </w:p>
        </w:tc>
      </w:tr>
      <w:tr w:rsidR="002C1358" w:rsidRPr="002C1358" w14:paraId="12A76E89" w14:textId="77777777" w:rsidTr="002C1358">
        <w:trPr>
          <w:trHeight w:val="552"/>
        </w:trPr>
        <w:tc>
          <w:tcPr>
            <w:tcW w:w="426" w:type="dxa"/>
            <w:tcBorders>
              <w:top w:val="nil"/>
              <w:bottom w:val="nil"/>
            </w:tcBorders>
            <w:vAlign w:val="center"/>
          </w:tcPr>
          <w:p w14:paraId="19C4EDD5" w14:textId="77777777" w:rsidR="002C1358" w:rsidRPr="002C1358" w:rsidRDefault="002C1358" w:rsidP="002C1358">
            <w:pPr>
              <w:spacing w:after="0" w:line="240" w:lineRule="auto"/>
              <w:ind w:left="-57" w:right="-57"/>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5)</w:t>
            </w:r>
          </w:p>
        </w:tc>
        <w:tc>
          <w:tcPr>
            <w:tcW w:w="2126" w:type="dxa"/>
            <w:tcBorders>
              <w:top w:val="nil"/>
              <w:bottom w:val="nil"/>
            </w:tcBorders>
            <w:vAlign w:val="center"/>
          </w:tcPr>
          <w:p w14:paraId="32E4B78E" w14:textId="77777777" w:rsidR="002C1358" w:rsidRPr="002C1358" w:rsidRDefault="002C1358" w:rsidP="002C1358">
            <w:pPr>
              <w:spacing w:after="0" w:line="240" w:lineRule="auto"/>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прогалины</w:t>
            </w:r>
          </w:p>
        </w:tc>
        <w:tc>
          <w:tcPr>
            <w:tcW w:w="1134" w:type="dxa"/>
            <w:tcBorders>
              <w:top w:val="nil"/>
              <w:bottom w:val="nil"/>
            </w:tcBorders>
            <w:vAlign w:val="center"/>
          </w:tcPr>
          <w:p w14:paraId="0B629EC0" w14:textId="77777777" w:rsidR="002C1358" w:rsidRPr="002C1358" w:rsidRDefault="002C1358" w:rsidP="002C1358">
            <w:pPr>
              <w:spacing w:after="0" w:line="240" w:lineRule="auto"/>
              <w:ind w:left="-57" w:right="-57"/>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804,3</w:t>
            </w:r>
          </w:p>
        </w:tc>
        <w:tc>
          <w:tcPr>
            <w:tcW w:w="1086" w:type="dxa"/>
            <w:tcBorders>
              <w:top w:val="nil"/>
              <w:bottom w:val="nil"/>
            </w:tcBorders>
            <w:vAlign w:val="center"/>
          </w:tcPr>
          <w:p w14:paraId="6170EF42" w14:textId="77777777" w:rsidR="002C1358" w:rsidRPr="002C1358" w:rsidRDefault="002C1358" w:rsidP="002C1358">
            <w:pPr>
              <w:spacing w:after="0" w:line="240" w:lineRule="auto"/>
              <w:ind w:left="-57" w:right="-57"/>
              <w:jc w:val="center"/>
              <w:rPr>
                <w:rFonts w:ascii="Times New Roman" w:eastAsia="Times New Roman" w:hAnsi="Times New Roman" w:cs="Times New Roman"/>
                <w:sz w:val="24"/>
                <w:szCs w:val="24"/>
                <w:u w:val="single"/>
              </w:rPr>
            </w:pPr>
            <w:r w:rsidRPr="002C1358">
              <w:rPr>
                <w:rFonts w:ascii="Times New Roman" w:eastAsia="Times New Roman" w:hAnsi="Times New Roman" w:cs="Times New Roman"/>
                <w:sz w:val="24"/>
                <w:szCs w:val="24"/>
                <w:u w:val="single"/>
              </w:rPr>
              <w:t>454,1</w:t>
            </w:r>
          </w:p>
          <w:p w14:paraId="4497AA11" w14:textId="77777777" w:rsidR="002C1358" w:rsidRPr="002C1358" w:rsidRDefault="002C1358" w:rsidP="002C1358">
            <w:pPr>
              <w:spacing w:after="0" w:line="240" w:lineRule="auto"/>
              <w:ind w:left="-57" w:right="-57"/>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454,1</w:t>
            </w:r>
          </w:p>
        </w:tc>
        <w:tc>
          <w:tcPr>
            <w:tcW w:w="898" w:type="dxa"/>
            <w:tcBorders>
              <w:top w:val="nil"/>
              <w:bottom w:val="nil"/>
            </w:tcBorders>
            <w:vAlign w:val="center"/>
          </w:tcPr>
          <w:p w14:paraId="09642805" w14:textId="77777777" w:rsidR="002C1358" w:rsidRPr="002C1358" w:rsidRDefault="002C1358" w:rsidP="002C1358">
            <w:pPr>
              <w:spacing w:after="0" w:line="240" w:lineRule="auto"/>
              <w:ind w:left="-57" w:right="-57"/>
              <w:jc w:val="center"/>
              <w:rPr>
                <w:rFonts w:ascii="Times New Roman" w:eastAsia="Times New Roman" w:hAnsi="Times New Roman" w:cs="Times New Roman"/>
                <w:sz w:val="24"/>
                <w:szCs w:val="24"/>
                <w:u w:val="single"/>
              </w:rPr>
            </w:pPr>
            <w:r w:rsidRPr="002C1358">
              <w:rPr>
                <w:rFonts w:ascii="Times New Roman" w:eastAsia="Times New Roman" w:hAnsi="Times New Roman" w:cs="Times New Roman"/>
                <w:sz w:val="24"/>
                <w:szCs w:val="24"/>
                <w:u w:val="single"/>
              </w:rPr>
              <w:t>131,9</w:t>
            </w:r>
          </w:p>
          <w:p w14:paraId="625FF320" w14:textId="77777777" w:rsidR="002C1358" w:rsidRPr="002C1358" w:rsidRDefault="002C1358" w:rsidP="002C1358">
            <w:pPr>
              <w:spacing w:after="0" w:line="240" w:lineRule="auto"/>
              <w:ind w:left="-57" w:right="-57"/>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131,9</w:t>
            </w:r>
          </w:p>
        </w:tc>
        <w:tc>
          <w:tcPr>
            <w:tcW w:w="851" w:type="dxa"/>
            <w:tcBorders>
              <w:top w:val="nil"/>
              <w:bottom w:val="nil"/>
            </w:tcBorders>
            <w:vAlign w:val="center"/>
          </w:tcPr>
          <w:p w14:paraId="15FEEC04" w14:textId="77777777" w:rsidR="002C1358" w:rsidRPr="002C1358" w:rsidRDefault="002C1358" w:rsidP="002C1358">
            <w:pPr>
              <w:spacing w:after="0" w:line="240" w:lineRule="auto"/>
              <w:ind w:left="-57" w:right="-57"/>
              <w:jc w:val="center"/>
              <w:rPr>
                <w:rFonts w:ascii="Times New Roman" w:eastAsia="Times New Roman" w:hAnsi="Times New Roman" w:cs="Times New Roman"/>
                <w:sz w:val="24"/>
                <w:szCs w:val="24"/>
                <w:u w:val="single"/>
              </w:rPr>
            </w:pPr>
            <w:r w:rsidRPr="002C1358">
              <w:rPr>
                <w:rFonts w:ascii="Times New Roman" w:eastAsia="Times New Roman" w:hAnsi="Times New Roman" w:cs="Times New Roman"/>
                <w:sz w:val="24"/>
                <w:szCs w:val="24"/>
                <w:u w:val="single"/>
              </w:rPr>
              <w:t>586,0</w:t>
            </w:r>
          </w:p>
          <w:p w14:paraId="6FB123AD" w14:textId="77777777" w:rsidR="002C1358" w:rsidRPr="002C1358" w:rsidRDefault="002C1358" w:rsidP="002C1358">
            <w:pPr>
              <w:spacing w:after="0" w:line="240" w:lineRule="auto"/>
              <w:ind w:left="-57" w:right="-57"/>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586,0</w:t>
            </w:r>
          </w:p>
        </w:tc>
        <w:tc>
          <w:tcPr>
            <w:tcW w:w="992" w:type="dxa"/>
            <w:tcBorders>
              <w:top w:val="nil"/>
              <w:bottom w:val="nil"/>
            </w:tcBorders>
            <w:vAlign w:val="center"/>
          </w:tcPr>
          <w:p w14:paraId="79B295F6" w14:textId="77777777" w:rsidR="002C1358" w:rsidRPr="002C1358" w:rsidRDefault="002C1358" w:rsidP="002C1358">
            <w:pPr>
              <w:spacing w:after="0" w:line="240" w:lineRule="auto"/>
              <w:ind w:left="-57" w:right="-57"/>
              <w:jc w:val="center"/>
              <w:rPr>
                <w:rFonts w:ascii="Times New Roman" w:eastAsia="Times New Roman" w:hAnsi="Times New Roman" w:cs="Times New Roman"/>
                <w:sz w:val="24"/>
                <w:szCs w:val="24"/>
                <w:u w:val="single"/>
              </w:rPr>
            </w:pPr>
            <w:r w:rsidRPr="002C1358">
              <w:rPr>
                <w:rFonts w:ascii="Times New Roman" w:eastAsia="Times New Roman" w:hAnsi="Times New Roman" w:cs="Times New Roman"/>
                <w:sz w:val="24"/>
                <w:szCs w:val="24"/>
                <w:u w:val="single"/>
              </w:rPr>
              <w:t>218,3</w:t>
            </w:r>
          </w:p>
          <w:p w14:paraId="532FF0C8" w14:textId="77777777" w:rsidR="002C1358" w:rsidRPr="002C1358" w:rsidRDefault="002C1358" w:rsidP="002C1358">
            <w:pPr>
              <w:spacing w:after="0" w:line="240" w:lineRule="auto"/>
              <w:ind w:left="-57" w:right="-57"/>
              <w:jc w:val="center"/>
              <w:rPr>
                <w:rFonts w:ascii="Times New Roman" w:eastAsia="Times New Roman" w:hAnsi="Times New Roman" w:cs="Times New Roman"/>
                <w:sz w:val="24"/>
                <w:szCs w:val="24"/>
                <w:u w:val="single"/>
              </w:rPr>
            </w:pPr>
            <w:r w:rsidRPr="002C1358">
              <w:rPr>
                <w:rFonts w:ascii="Times New Roman" w:eastAsia="Times New Roman" w:hAnsi="Times New Roman" w:cs="Times New Roman"/>
                <w:sz w:val="24"/>
                <w:szCs w:val="24"/>
              </w:rPr>
              <w:t>218,3</w:t>
            </w:r>
          </w:p>
        </w:tc>
        <w:tc>
          <w:tcPr>
            <w:tcW w:w="1276" w:type="dxa"/>
            <w:tcBorders>
              <w:top w:val="nil"/>
              <w:bottom w:val="nil"/>
            </w:tcBorders>
            <w:vAlign w:val="center"/>
          </w:tcPr>
          <w:p w14:paraId="71351094" w14:textId="77777777" w:rsidR="002C1358" w:rsidRPr="002C1358" w:rsidRDefault="002C1358" w:rsidP="002C1358">
            <w:pPr>
              <w:spacing w:after="0" w:line="240" w:lineRule="auto"/>
              <w:ind w:left="-57" w:right="-57"/>
              <w:jc w:val="center"/>
              <w:rPr>
                <w:rFonts w:ascii="Times New Roman" w:eastAsia="Times New Roman" w:hAnsi="Times New Roman" w:cs="Times New Roman"/>
                <w:sz w:val="24"/>
                <w:szCs w:val="24"/>
                <w:u w:val="single"/>
              </w:rPr>
            </w:pPr>
            <w:r w:rsidRPr="002C1358">
              <w:rPr>
                <w:rFonts w:ascii="Times New Roman" w:eastAsia="Times New Roman" w:hAnsi="Times New Roman" w:cs="Times New Roman"/>
                <w:sz w:val="24"/>
                <w:szCs w:val="24"/>
                <w:u w:val="single"/>
              </w:rPr>
              <w:t>-</w:t>
            </w:r>
          </w:p>
          <w:p w14:paraId="1BC9FB7F" w14:textId="77777777" w:rsidR="002C1358" w:rsidRPr="002C1358" w:rsidRDefault="002C1358" w:rsidP="002C1358">
            <w:pPr>
              <w:spacing w:after="0" w:line="240" w:lineRule="auto"/>
              <w:ind w:left="-57" w:right="-57"/>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w:t>
            </w:r>
          </w:p>
        </w:tc>
        <w:tc>
          <w:tcPr>
            <w:tcW w:w="992" w:type="dxa"/>
            <w:tcBorders>
              <w:top w:val="nil"/>
              <w:bottom w:val="nil"/>
            </w:tcBorders>
            <w:vAlign w:val="center"/>
          </w:tcPr>
          <w:p w14:paraId="2EC2092F" w14:textId="77777777" w:rsidR="002C1358" w:rsidRPr="002C1358" w:rsidRDefault="002C1358" w:rsidP="002C1358">
            <w:pPr>
              <w:spacing w:after="0" w:line="240" w:lineRule="auto"/>
              <w:ind w:left="-57" w:right="-57"/>
              <w:jc w:val="center"/>
              <w:rPr>
                <w:rFonts w:ascii="Times New Roman" w:eastAsia="Times New Roman" w:hAnsi="Times New Roman" w:cs="Times New Roman"/>
                <w:sz w:val="24"/>
                <w:szCs w:val="24"/>
                <w:u w:val="single"/>
              </w:rPr>
            </w:pPr>
            <w:r w:rsidRPr="002C1358">
              <w:rPr>
                <w:rFonts w:ascii="Times New Roman" w:eastAsia="Times New Roman" w:hAnsi="Times New Roman" w:cs="Times New Roman"/>
                <w:sz w:val="24"/>
                <w:szCs w:val="24"/>
                <w:u w:val="single"/>
              </w:rPr>
              <w:t>218,3</w:t>
            </w:r>
          </w:p>
          <w:p w14:paraId="64E725F1" w14:textId="77777777" w:rsidR="002C1358" w:rsidRPr="002C1358" w:rsidRDefault="002C1358" w:rsidP="002C1358">
            <w:pPr>
              <w:spacing w:after="0" w:line="240" w:lineRule="auto"/>
              <w:ind w:left="-57" w:right="-57"/>
              <w:jc w:val="center"/>
              <w:rPr>
                <w:rFonts w:ascii="Times New Roman" w:eastAsia="Times New Roman" w:hAnsi="Times New Roman" w:cs="Times New Roman"/>
                <w:sz w:val="24"/>
                <w:szCs w:val="24"/>
                <w:u w:val="single"/>
              </w:rPr>
            </w:pPr>
            <w:r w:rsidRPr="002C1358">
              <w:rPr>
                <w:rFonts w:ascii="Times New Roman" w:eastAsia="Times New Roman" w:hAnsi="Times New Roman" w:cs="Times New Roman"/>
                <w:sz w:val="24"/>
                <w:szCs w:val="24"/>
              </w:rPr>
              <w:t>218,3</w:t>
            </w:r>
          </w:p>
        </w:tc>
      </w:tr>
      <w:tr w:rsidR="002C1358" w:rsidRPr="002C1358" w14:paraId="192D2F84" w14:textId="77777777" w:rsidTr="002C1358">
        <w:trPr>
          <w:trHeight w:val="1124"/>
        </w:trPr>
        <w:tc>
          <w:tcPr>
            <w:tcW w:w="426" w:type="dxa"/>
            <w:tcBorders>
              <w:top w:val="nil"/>
              <w:bottom w:val="nil"/>
            </w:tcBorders>
            <w:vAlign w:val="center"/>
          </w:tcPr>
          <w:p w14:paraId="3C484B65"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2</w:t>
            </w:r>
          </w:p>
          <w:p w14:paraId="3C81426D"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p>
        </w:tc>
        <w:tc>
          <w:tcPr>
            <w:tcW w:w="2126" w:type="dxa"/>
            <w:tcBorders>
              <w:top w:val="nil"/>
              <w:bottom w:val="nil"/>
            </w:tcBorders>
            <w:vAlign w:val="center"/>
          </w:tcPr>
          <w:p w14:paraId="45DE162E" w14:textId="77777777" w:rsidR="002C1358" w:rsidRPr="002C1358" w:rsidRDefault="002C1358" w:rsidP="002C1358">
            <w:pPr>
              <w:spacing w:after="0" w:line="240" w:lineRule="auto"/>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Лесосеки предстоящего ревизионного периода, всего</w:t>
            </w:r>
          </w:p>
          <w:p w14:paraId="7405C098" w14:textId="77777777" w:rsidR="002C1358" w:rsidRPr="002C1358" w:rsidRDefault="002C1358" w:rsidP="002C1358">
            <w:pPr>
              <w:spacing w:after="0" w:line="240" w:lineRule="auto"/>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в том числе:</w:t>
            </w:r>
          </w:p>
        </w:tc>
        <w:tc>
          <w:tcPr>
            <w:tcW w:w="1134" w:type="dxa"/>
            <w:tcBorders>
              <w:top w:val="nil"/>
              <w:bottom w:val="nil"/>
            </w:tcBorders>
            <w:vAlign w:val="center"/>
          </w:tcPr>
          <w:p w14:paraId="1BBA77EA" w14:textId="77777777" w:rsidR="002C1358" w:rsidRPr="002C1358" w:rsidRDefault="002C1358" w:rsidP="002C1358">
            <w:pPr>
              <w:spacing w:after="0" w:line="240" w:lineRule="auto"/>
              <w:ind w:left="-57" w:right="-57"/>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2015,3</w:t>
            </w:r>
          </w:p>
        </w:tc>
        <w:tc>
          <w:tcPr>
            <w:tcW w:w="1086" w:type="dxa"/>
            <w:tcBorders>
              <w:top w:val="nil"/>
              <w:bottom w:val="nil"/>
            </w:tcBorders>
            <w:vAlign w:val="center"/>
          </w:tcPr>
          <w:p w14:paraId="5B9706AD" w14:textId="77777777" w:rsidR="002C1358" w:rsidRPr="002C1358" w:rsidRDefault="002C1358" w:rsidP="002C1358">
            <w:pPr>
              <w:spacing w:after="0" w:line="240" w:lineRule="auto"/>
              <w:ind w:left="-57" w:right="-57"/>
              <w:jc w:val="center"/>
              <w:rPr>
                <w:rFonts w:ascii="Times New Roman" w:eastAsia="Times New Roman" w:hAnsi="Times New Roman" w:cs="Times New Roman"/>
                <w:sz w:val="24"/>
                <w:szCs w:val="24"/>
                <w:u w:val="single"/>
              </w:rPr>
            </w:pPr>
            <w:r w:rsidRPr="002C1358">
              <w:rPr>
                <w:rFonts w:ascii="Times New Roman" w:eastAsia="Times New Roman" w:hAnsi="Times New Roman" w:cs="Times New Roman"/>
                <w:sz w:val="24"/>
                <w:szCs w:val="24"/>
                <w:u w:val="single"/>
                <w:lang w:val="kk-KZ"/>
              </w:rPr>
              <w:t>903,4</w:t>
            </w:r>
          </w:p>
          <w:p w14:paraId="4BE7FD4E" w14:textId="77777777" w:rsidR="002C1358" w:rsidRPr="002C1358" w:rsidRDefault="002C1358" w:rsidP="002C1358">
            <w:pPr>
              <w:spacing w:after="0" w:line="240" w:lineRule="auto"/>
              <w:ind w:left="-57" w:right="-57"/>
              <w:jc w:val="center"/>
              <w:rPr>
                <w:rFonts w:ascii="Times New Roman" w:eastAsia="Times New Roman" w:hAnsi="Times New Roman" w:cs="Times New Roman"/>
                <w:sz w:val="24"/>
                <w:szCs w:val="24"/>
                <w:u w:val="single"/>
              </w:rPr>
            </w:pPr>
            <w:r w:rsidRPr="002C1358">
              <w:rPr>
                <w:rFonts w:ascii="Times New Roman" w:eastAsia="Times New Roman" w:hAnsi="Times New Roman" w:cs="Times New Roman"/>
                <w:sz w:val="24"/>
                <w:szCs w:val="24"/>
                <w:lang w:val="kk-KZ"/>
              </w:rPr>
              <w:t>903,4</w:t>
            </w:r>
          </w:p>
        </w:tc>
        <w:tc>
          <w:tcPr>
            <w:tcW w:w="898" w:type="dxa"/>
            <w:tcBorders>
              <w:top w:val="nil"/>
              <w:bottom w:val="nil"/>
            </w:tcBorders>
            <w:vAlign w:val="center"/>
          </w:tcPr>
          <w:p w14:paraId="1DED66BD" w14:textId="77777777" w:rsidR="002C1358" w:rsidRPr="002C1358" w:rsidRDefault="002C1358" w:rsidP="002C1358">
            <w:pPr>
              <w:spacing w:after="0" w:line="240" w:lineRule="auto"/>
              <w:ind w:left="-57" w:right="-57"/>
              <w:jc w:val="center"/>
              <w:rPr>
                <w:rFonts w:ascii="Times New Roman" w:eastAsia="Times New Roman" w:hAnsi="Times New Roman" w:cs="Times New Roman"/>
                <w:sz w:val="24"/>
                <w:szCs w:val="24"/>
                <w:u w:val="single"/>
              </w:rPr>
            </w:pPr>
            <w:r w:rsidRPr="002C1358">
              <w:rPr>
                <w:rFonts w:ascii="Times New Roman" w:eastAsia="Times New Roman" w:hAnsi="Times New Roman" w:cs="Times New Roman"/>
                <w:sz w:val="24"/>
                <w:szCs w:val="24"/>
                <w:u w:val="single"/>
              </w:rPr>
              <w:t>1111,9</w:t>
            </w:r>
          </w:p>
          <w:p w14:paraId="378B2C7D" w14:textId="77777777" w:rsidR="002C1358" w:rsidRPr="002C1358" w:rsidRDefault="002C1358" w:rsidP="002C1358">
            <w:pPr>
              <w:spacing w:after="0" w:line="240" w:lineRule="auto"/>
              <w:ind w:left="-57" w:right="-57"/>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1111,9</w:t>
            </w:r>
          </w:p>
        </w:tc>
        <w:tc>
          <w:tcPr>
            <w:tcW w:w="851" w:type="dxa"/>
            <w:tcBorders>
              <w:top w:val="nil"/>
              <w:bottom w:val="nil"/>
            </w:tcBorders>
            <w:vAlign w:val="center"/>
          </w:tcPr>
          <w:p w14:paraId="71368A5A" w14:textId="77777777" w:rsidR="002C1358" w:rsidRPr="002C1358" w:rsidRDefault="002C1358" w:rsidP="002C1358">
            <w:pPr>
              <w:spacing w:after="0" w:line="240" w:lineRule="auto"/>
              <w:ind w:left="-57" w:right="-57"/>
              <w:jc w:val="center"/>
              <w:rPr>
                <w:rFonts w:ascii="Times New Roman" w:eastAsia="Times New Roman" w:hAnsi="Times New Roman" w:cs="Times New Roman"/>
                <w:sz w:val="24"/>
                <w:szCs w:val="24"/>
                <w:u w:val="single"/>
              </w:rPr>
            </w:pPr>
            <w:r w:rsidRPr="002C1358">
              <w:rPr>
                <w:rFonts w:ascii="Times New Roman" w:eastAsia="Times New Roman" w:hAnsi="Times New Roman" w:cs="Times New Roman"/>
                <w:sz w:val="24"/>
                <w:szCs w:val="24"/>
                <w:u w:val="single"/>
              </w:rPr>
              <w:t>2015,3</w:t>
            </w:r>
          </w:p>
          <w:p w14:paraId="5466A1D2" w14:textId="77777777" w:rsidR="002C1358" w:rsidRPr="002C1358" w:rsidRDefault="002C1358" w:rsidP="002C1358">
            <w:pPr>
              <w:spacing w:after="0" w:line="240" w:lineRule="auto"/>
              <w:ind w:left="-57" w:right="-57"/>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2015,3</w:t>
            </w:r>
          </w:p>
        </w:tc>
        <w:tc>
          <w:tcPr>
            <w:tcW w:w="992" w:type="dxa"/>
            <w:tcBorders>
              <w:top w:val="nil"/>
              <w:bottom w:val="nil"/>
            </w:tcBorders>
            <w:vAlign w:val="center"/>
          </w:tcPr>
          <w:p w14:paraId="005ACA56" w14:textId="77777777" w:rsidR="002C1358" w:rsidRPr="002C1358" w:rsidRDefault="002C1358" w:rsidP="002C1358">
            <w:pPr>
              <w:spacing w:after="0" w:line="240" w:lineRule="auto"/>
              <w:ind w:left="-57" w:right="-57"/>
              <w:jc w:val="center"/>
              <w:rPr>
                <w:rFonts w:ascii="Times New Roman" w:eastAsia="Times New Roman" w:hAnsi="Times New Roman" w:cs="Times New Roman"/>
                <w:sz w:val="24"/>
                <w:szCs w:val="24"/>
                <w:u w:val="single"/>
              </w:rPr>
            </w:pPr>
            <w:r w:rsidRPr="002C1358">
              <w:rPr>
                <w:rFonts w:ascii="Times New Roman" w:eastAsia="Times New Roman" w:hAnsi="Times New Roman" w:cs="Times New Roman"/>
                <w:sz w:val="24"/>
                <w:szCs w:val="24"/>
                <w:u w:val="single"/>
              </w:rPr>
              <w:t>-</w:t>
            </w:r>
          </w:p>
          <w:p w14:paraId="3610FEF0" w14:textId="77777777" w:rsidR="002C1358" w:rsidRPr="002C1358" w:rsidRDefault="002C1358" w:rsidP="002C1358">
            <w:pPr>
              <w:spacing w:after="0" w:line="240" w:lineRule="auto"/>
              <w:ind w:left="-57" w:right="-57"/>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w:t>
            </w:r>
          </w:p>
        </w:tc>
        <w:tc>
          <w:tcPr>
            <w:tcW w:w="1276" w:type="dxa"/>
            <w:tcBorders>
              <w:top w:val="nil"/>
              <w:bottom w:val="nil"/>
            </w:tcBorders>
            <w:vAlign w:val="center"/>
          </w:tcPr>
          <w:p w14:paraId="451111C8" w14:textId="77777777" w:rsidR="002C1358" w:rsidRPr="002C1358" w:rsidRDefault="002C1358" w:rsidP="002C1358">
            <w:pPr>
              <w:spacing w:after="0" w:line="240" w:lineRule="auto"/>
              <w:ind w:left="-57" w:right="-57"/>
              <w:jc w:val="center"/>
              <w:rPr>
                <w:rFonts w:ascii="Times New Roman" w:eastAsia="Times New Roman" w:hAnsi="Times New Roman" w:cs="Times New Roman"/>
                <w:sz w:val="24"/>
                <w:szCs w:val="24"/>
                <w:u w:val="single"/>
              </w:rPr>
            </w:pPr>
            <w:r w:rsidRPr="002C1358">
              <w:rPr>
                <w:rFonts w:ascii="Times New Roman" w:eastAsia="Times New Roman" w:hAnsi="Times New Roman" w:cs="Times New Roman"/>
                <w:sz w:val="24"/>
                <w:szCs w:val="24"/>
                <w:u w:val="single"/>
              </w:rPr>
              <w:t>-</w:t>
            </w:r>
          </w:p>
          <w:p w14:paraId="3AE410A8" w14:textId="77777777" w:rsidR="002C1358" w:rsidRPr="002C1358" w:rsidRDefault="002C1358" w:rsidP="002C1358">
            <w:pPr>
              <w:spacing w:after="0" w:line="240" w:lineRule="auto"/>
              <w:ind w:left="-57" w:right="-57"/>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w:t>
            </w:r>
          </w:p>
        </w:tc>
        <w:tc>
          <w:tcPr>
            <w:tcW w:w="992" w:type="dxa"/>
            <w:tcBorders>
              <w:top w:val="nil"/>
              <w:bottom w:val="nil"/>
            </w:tcBorders>
            <w:vAlign w:val="center"/>
          </w:tcPr>
          <w:p w14:paraId="5A5FBF31" w14:textId="77777777" w:rsidR="002C1358" w:rsidRPr="002C1358" w:rsidRDefault="002C1358" w:rsidP="002C1358">
            <w:pPr>
              <w:spacing w:after="0" w:line="240" w:lineRule="auto"/>
              <w:ind w:left="-57" w:right="-57"/>
              <w:jc w:val="center"/>
              <w:rPr>
                <w:rFonts w:ascii="Times New Roman" w:eastAsia="Times New Roman" w:hAnsi="Times New Roman" w:cs="Times New Roman"/>
                <w:sz w:val="24"/>
                <w:szCs w:val="24"/>
                <w:u w:val="single"/>
              </w:rPr>
            </w:pPr>
            <w:r w:rsidRPr="002C1358">
              <w:rPr>
                <w:rFonts w:ascii="Times New Roman" w:eastAsia="Times New Roman" w:hAnsi="Times New Roman" w:cs="Times New Roman"/>
                <w:sz w:val="24"/>
                <w:szCs w:val="24"/>
                <w:u w:val="single"/>
              </w:rPr>
              <w:t>-</w:t>
            </w:r>
          </w:p>
          <w:p w14:paraId="2636A38D" w14:textId="77777777" w:rsidR="002C1358" w:rsidRPr="002C1358" w:rsidRDefault="002C1358" w:rsidP="002C1358">
            <w:pPr>
              <w:spacing w:after="0" w:line="240" w:lineRule="auto"/>
              <w:ind w:left="-57" w:right="-57"/>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w:t>
            </w:r>
          </w:p>
        </w:tc>
      </w:tr>
      <w:tr w:rsidR="002C1358" w:rsidRPr="002C1358" w14:paraId="177BAA67" w14:textId="77777777" w:rsidTr="002C1358">
        <w:trPr>
          <w:trHeight w:val="533"/>
        </w:trPr>
        <w:tc>
          <w:tcPr>
            <w:tcW w:w="426" w:type="dxa"/>
            <w:tcBorders>
              <w:top w:val="nil"/>
              <w:bottom w:val="nil"/>
            </w:tcBorders>
            <w:vAlign w:val="center"/>
          </w:tcPr>
          <w:p w14:paraId="7584A5E1" w14:textId="77777777" w:rsidR="002C1358" w:rsidRPr="002C1358" w:rsidRDefault="002C1358" w:rsidP="002C1358">
            <w:pPr>
              <w:spacing w:after="0" w:line="240" w:lineRule="auto"/>
              <w:ind w:left="-57" w:right="-57"/>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1)</w:t>
            </w:r>
          </w:p>
        </w:tc>
        <w:tc>
          <w:tcPr>
            <w:tcW w:w="2126" w:type="dxa"/>
            <w:tcBorders>
              <w:top w:val="nil"/>
              <w:bottom w:val="nil"/>
            </w:tcBorders>
            <w:vAlign w:val="center"/>
          </w:tcPr>
          <w:p w14:paraId="7CDC9B27" w14:textId="77777777" w:rsidR="002C1358" w:rsidRPr="002C1358" w:rsidRDefault="002C1358" w:rsidP="002C1358">
            <w:pPr>
              <w:spacing w:after="0" w:line="240" w:lineRule="auto"/>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участки, вышедшие из под сплошнолесосечных рубок</w:t>
            </w:r>
          </w:p>
        </w:tc>
        <w:tc>
          <w:tcPr>
            <w:tcW w:w="1134" w:type="dxa"/>
            <w:tcBorders>
              <w:top w:val="nil"/>
              <w:bottom w:val="nil"/>
            </w:tcBorders>
            <w:vAlign w:val="center"/>
          </w:tcPr>
          <w:p w14:paraId="36390F18" w14:textId="77777777" w:rsidR="002C1358" w:rsidRPr="002C1358" w:rsidRDefault="002C1358" w:rsidP="002C1358">
            <w:pPr>
              <w:spacing w:after="0" w:line="240" w:lineRule="auto"/>
              <w:ind w:left="-57" w:right="-57"/>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1830,0</w:t>
            </w:r>
          </w:p>
        </w:tc>
        <w:tc>
          <w:tcPr>
            <w:tcW w:w="1086" w:type="dxa"/>
            <w:tcBorders>
              <w:top w:val="nil"/>
              <w:bottom w:val="nil"/>
            </w:tcBorders>
            <w:vAlign w:val="center"/>
          </w:tcPr>
          <w:p w14:paraId="4604E329" w14:textId="77777777" w:rsidR="002C1358" w:rsidRPr="002C1358" w:rsidRDefault="002C1358" w:rsidP="002C1358">
            <w:pPr>
              <w:spacing w:after="0" w:line="240" w:lineRule="auto"/>
              <w:ind w:left="-57" w:right="-57"/>
              <w:jc w:val="center"/>
              <w:rPr>
                <w:rFonts w:ascii="Times New Roman" w:eastAsia="Times New Roman" w:hAnsi="Times New Roman" w:cs="Times New Roman"/>
                <w:sz w:val="24"/>
                <w:szCs w:val="24"/>
                <w:u w:val="single"/>
              </w:rPr>
            </w:pPr>
            <w:r w:rsidRPr="002C1358">
              <w:rPr>
                <w:rFonts w:ascii="Times New Roman" w:eastAsia="Times New Roman" w:hAnsi="Times New Roman" w:cs="Times New Roman"/>
                <w:sz w:val="24"/>
                <w:szCs w:val="24"/>
                <w:u w:val="single"/>
                <w:lang w:val="kk-KZ"/>
              </w:rPr>
              <w:t>856,0</w:t>
            </w:r>
          </w:p>
          <w:p w14:paraId="448B74C2" w14:textId="77777777" w:rsidR="002C1358" w:rsidRPr="002C1358" w:rsidRDefault="002C1358" w:rsidP="002C1358">
            <w:pPr>
              <w:spacing w:after="0" w:line="240" w:lineRule="auto"/>
              <w:ind w:left="-57" w:right="-57"/>
              <w:jc w:val="center"/>
              <w:rPr>
                <w:rFonts w:ascii="Times New Roman" w:eastAsia="Times New Roman" w:hAnsi="Times New Roman" w:cs="Times New Roman"/>
                <w:sz w:val="24"/>
                <w:szCs w:val="24"/>
                <w:u w:val="single"/>
              </w:rPr>
            </w:pPr>
            <w:r w:rsidRPr="002C1358">
              <w:rPr>
                <w:rFonts w:ascii="Times New Roman" w:eastAsia="Times New Roman" w:hAnsi="Times New Roman" w:cs="Times New Roman"/>
                <w:sz w:val="24"/>
                <w:szCs w:val="24"/>
                <w:lang w:val="kk-KZ"/>
              </w:rPr>
              <w:t>856,0</w:t>
            </w:r>
          </w:p>
        </w:tc>
        <w:tc>
          <w:tcPr>
            <w:tcW w:w="898" w:type="dxa"/>
            <w:tcBorders>
              <w:top w:val="nil"/>
              <w:bottom w:val="nil"/>
            </w:tcBorders>
            <w:vAlign w:val="center"/>
          </w:tcPr>
          <w:p w14:paraId="350B20A7" w14:textId="77777777" w:rsidR="002C1358" w:rsidRPr="002C1358" w:rsidRDefault="002C1358" w:rsidP="002C1358">
            <w:pPr>
              <w:spacing w:after="0" w:line="240" w:lineRule="auto"/>
              <w:ind w:left="-57" w:right="-57"/>
              <w:jc w:val="center"/>
              <w:rPr>
                <w:rFonts w:ascii="Times New Roman" w:eastAsia="Times New Roman" w:hAnsi="Times New Roman" w:cs="Times New Roman"/>
                <w:sz w:val="24"/>
                <w:szCs w:val="24"/>
                <w:u w:val="single"/>
              </w:rPr>
            </w:pPr>
            <w:r w:rsidRPr="002C1358">
              <w:rPr>
                <w:rFonts w:ascii="Times New Roman" w:eastAsia="Times New Roman" w:hAnsi="Times New Roman" w:cs="Times New Roman"/>
                <w:sz w:val="24"/>
                <w:szCs w:val="24"/>
                <w:u w:val="single"/>
              </w:rPr>
              <w:t>974,0</w:t>
            </w:r>
          </w:p>
          <w:p w14:paraId="06F068E9" w14:textId="77777777" w:rsidR="002C1358" w:rsidRPr="002C1358" w:rsidRDefault="002C1358" w:rsidP="002C1358">
            <w:pPr>
              <w:spacing w:after="0" w:line="240" w:lineRule="auto"/>
              <w:ind w:left="-57" w:right="-57"/>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974,0</w:t>
            </w:r>
          </w:p>
        </w:tc>
        <w:tc>
          <w:tcPr>
            <w:tcW w:w="851" w:type="dxa"/>
            <w:tcBorders>
              <w:top w:val="nil"/>
              <w:bottom w:val="nil"/>
            </w:tcBorders>
            <w:vAlign w:val="center"/>
          </w:tcPr>
          <w:p w14:paraId="4FF555A3" w14:textId="77777777" w:rsidR="002C1358" w:rsidRPr="002C1358" w:rsidRDefault="002C1358" w:rsidP="002C1358">
            <w:pPr>
              <w:spacing w:after="0" w:line="240" w:lineRule="auto"/>
              <w:ind w:left="-57" w:right="-57"/>
              <w:jc w:val="center"/>
              <w:rPr>
                <w:rFonts w:ascii="Times New Roman" w:eastAsia="Times New Roman" w:hAnsi="Times New Roman" w:cs="Times New Roman"/>
                <w:sz w:val="24"/>
                <w:szCs w:val="24"/>
                <w:u w:val="single"/>
              </w:rPr>
            </w:pPr>
            <w:r w:rsidRPr="002C1358">
              <w:rPr>
                <w:rFonts w:ascii="Times New Roman" w:eastAsia="Times New Roman" w:hAnsi="Times New Roman" w:cs="Times New Roman"/>
                <w:sz w:val="24"/>
                <w:szCs w:val="24"/>
                <w:u w:val="single"/>
              </w:rPr>
              <w:t>1830,0</w:t>
            </w:r>
          </w:p>
          <w:p w14:paraId="11E32163" w14:textId="77777777" w:rsidR="002C1358" w:rsidRPr="002C1358" w:rsidRDefault="002C1358" w:rsidP="002C1358">
            <w:pPr>
              <w:spacing w:after="0" w:line="240" w:lineRule="auto"/>
              <w:ind w:left="-57" w:right="-57"/>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1830,0</w:t>
            </w:r>
          </w:p>
        </w:tc>
        <w:tc>
          <w:tcPr>
            <w:tcW w:w="992" w:type="dxa"/>
            <w:tcBorders>
              <w:top w:val="nil"/>
              <w:bottom w:val="nil"/>
            </w:tcBorders>
            <w:vAlign w:val="center"/>
          </w:tcPr>
          <w:p w14:paraId="51849E44" w14:textId="77777777" w:rsidR="002C1358" w:rsidRPr="002C1358" w:rsidRDefault="002C1358" w:rsidP="002C1358">
            <w:pPr>
              <w:spacing w:after="0" w:line="240" w:lineRule="auto"/>
              <w:ind w:left="-57" w:right="-57"/>
              <w:jc w:val="center"/>
              <w:rPr>
                <w:rFonts w:ascii="Times New Roman" w:eastAsia="Times New Roman" w:hAnsi="Times New Roman" w:cs="Times New Roman"/>
                <w:sz w:val="24"/>
                <w:szCs w:val="24"/>
                <w:u w:val="single"/>
              </w:rPr>
            </w:pPr>
            <w:r w:rsidRPr="002C1358">
              <w:rPr>
                <w:rFonts w:ascii="Times New Roman" w:eastAsia="Times New Roman" w:hAnsi="Times New Roman" w:cs="Times New Roman"/>
                <w:sz w:val="24"/>
                <w:szCs w:val="24"/>
                <w:u w:val="single"/>
              </w:rPr>
              <w:t>-</w:t>
            </w:r>
          </w:p>
          <w:p w14:paraId="67B88598" w14:textId="77777777" w:rsidR="002C1358" w:rsidRPr="002C1358" w:rsidRDefault="002C1358" w:rsidP="002C1358">
            <w:pPr>
              <w:spacing w:after="0" w:line="240" w:lineRule="auto"/>
              <w:ind w:left="-57" w:right="-57"/>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w:t>
            </w:r>
          </w:p>
        </w:tc>
        <w:tc>
          <w:tcPr>
            <w:tcW w:w="1276" w:type="dxa"/>
            <w:tcBorders>
              <w:top w:val="nil"/>
              <w:bottom w:val="nil"/>
            </w:tcBorders>
            <w:vAlign w:val="center"/>
          </w:tcPr>
          <w:p w14:paraId="2CEA11D4" w14:textId="77777777" w:rsidR="002C1358" w:rsidRPr="002C1358" w:rsidRDefault="002C1358" w:rsidP="002C1358">
            <w:pPr>
              <w:spacing w:after="0" w:line="240" w:lineRule="auto"/>
              <w:ind w:left="-57" w:right="-57"/>
              <w:jc w:val="center"/>
              <w:rPr>
                <w:rFonts w:ascii="Times New Roman" w:eastAsia="Times New Roman" w:hAnsi="Times New Roman" w:cs="Times New Roman"/>
                <w:sz w:val="24"/>
                <w:szCs w:val="24"/>
                <w:u w:val="single"/>
              </w:rPr>
            </w:pPr>
            <w:r w:rsidRPr="002C1358">
              <w:rPr>
                <w:rFonts w:ascii="Times New Roman" w:eastAsia="Times New Roman" w:hAnsi="Times New Roman" w:cs="Times New Roman"/>
                <w:sz w:val="24"/>
                <w:szCs w:val="24"/>
                <w:u w:val="single"/>
              </w:rPr>
              <w:t>-</w:t>
            </w:r>
          </w:p>
          <w:p w14:paraId="2ABAC44A" w14:textId="77777777" w:rsidR="002C1358" w:rsidRPr="002C1358" w:rsidRDefault="002C1358" w:rsidP="002C1358">
            <w:pPr>
              <w:spacing w:after="0" w:line="240" w:lineRule="auto"/>
              <w:ind w:left="-57" w:right="-57"/>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w:t>
            </w:r>
          </w:p>
        </w:tc>
        <w:tc>
          <w:tcPr>
            <w:tcW w:w="992" w:type="dxa"/>
            <w:tcBorders>
              <w:top w:val="nil"/>
              <w:bottom w:val="nil"/>
            </w:tcBorders>
            <w:vAlign w:val="center"/>
          </w:tcPr>
          <w:p w14:paraId="5A090F4B" w14:textId="77777777" w:rsidR="002C1358" w:rsidRPr="002C1358" w:rsidRDefault="002C1358" w:rsidP="002C1358">
            <w:pPr>
              <w:spacing w:after="0" w:line="240" w:lineRule="auto"/>
              <w:ind w:left="-57" w:right="-57"/>
              <w:jc w:val="center"/>
              <w:rPr>
                <w:rFonts w:ascii="Times New Roman" w:eastAsia="Times New Roman" w:hAnsi="Times New Roman" w:cs="Times New Roman"/>
                <w:sz w:val="24"/>
                <w:szCs w:val="24"/>
                <w:u w:val="single"/>
              </w:rPr>
            </w:pPr>
            <w:r w:rsidRPr="002C1358">
              <w:rPr>
                <w:rFonts w:ascii="Times New Roman" w:eastAsia="Times New Roman" w:hAnsi="Times New Roman" w:cs="Times New Roman"/>
                <w:sz w:val="24"/>
                <w:szCs w:val="24"/>
                <w:u w:val="single"/>
              </w:rPr>
              <w:t>-</w:t>
            </w:r>
          </w:p>
          <w:p w14:paraId="289C83DE" w14:textId="77777777" w:rsidR="002C1358" w:rsidRPr="002C1358" w:rsidRDefault="002C1358" w:rsidP="002C1358">
            <w:pPr>
              <w:spacing w:after="0" w:line="240" w:lineRule="auto"/>
              <w:ind w:left="-57" w:right="-57"/>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w:t>
            </w:r>
          </w:p>
        </w:tc>
      </w:tr>
      <w:tr w:rsidR="002C1358" w:rsidRPr="002C1358" w14:paraId="5D907ADE" w14:textId="77777777" w:rsidTr="002C1358">
        <w:trPr>
          <w:trHeight w:val="533"/>
        </w:trPr>
        <w:tc>
          <w:tcPr>
            <w:tcW w:w="426" w:type="dxa"/>
            <w:tcBorders>
              <w:top w:val="nil"/>
              <w:bottom w:val="nil"/>
            </w:tcBorders>
            <w:vAlign w:val="center"/>
          </w:tcPr>
          <w:p w14:paraId="7E44E138" w14:textId="77777777" w:rsidR="002C1358" w:rsidRPr="002C1358" w:rsidRDefault="002C1358" w:rsidP="002C1358">
            <w:pPr>
              <w:spacing w:after="0" w:line="240" w:lineRule="auto"/>
              <w:ind w:left="-57" w:right="-57"/>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2)</w:t>
            </w:r>
          </w:p>
        </w:tc>
        <w:tc>
          <w:tcPr>
            <w:tcW w:w="2126" w:type="dxa"/>
            <w:tcBorders>
              <w:top w:val="nil"/>
              <w:bottom w:val="nil"/>
            </w:tcBorders>
            <w:vAlign w:val="center"/>
          </w:tcPr>
          <w:p w14:paraId="33811D34" w14:textId="77777777" w:rsidR="002C1358" w:rsidRPr="002C1358" w:rsidRDefault="002C1358" w:rsidP="002C1358">
            <w:pPr>
              <w:spacing w:after="0" w:line="240" w:lineRule="auto"/>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участки, вышедшие из под сплошных</w:t>
            </w:r>
          </w:p>
          <w:p w14:paraId="7B4A111B" w14:textId="77777777" w:rsidR="002C1358" w:rsidRPr="002C1358" w:rsidRDefault="002C1358" w:rsidP="002C1358">
            <w:pPr>
              <w:spacing w:after="0" w:line="240" w:lineRule="auto"/>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санитарных рубок</w:t>
            </w:r>
          </w:p>
        </w:tc>
        <w:tc>
          <w:tcPr>
            <w:tcW w:w="1134" w:type="dxa"/>
            <w:tcBorders>
              <w:top w:val="nil"/>
              <w:bottom w:val="nil"/>
            </w:tcBorders>
            <w:vAlign w:val="center"/>
          </w:tcPr>
          <w:p w14:paraId="637F2202" w14:textId="77777777" w:rsidR="002C1358" w:rsidRPr="002C1358" w:rsidRDefault="002C1358" w:rsidP="002C1358">
            <w:pPr>
              <w:spacing w:after="0" w:line="240" w:lineRule="auto"/>
              <w:ind w:left="-57" w:right="-57"/>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185,3</w:t>
            </w:r>
          </w:p>
        </w:tc>
        <w:tc>
          <w:tcPr>
            <w:tcW w:w="1086" w:type="dxa"/>
            <w:tcBorders>
              <w:top w:val="nil"/>
              <w:bottom w:val="nil"/>
            </w:tcBorders>
            <w:vAlign w:val="center"/>
          </w:tcPr>
          <w:p w14:paraId="1F488178" w14:textId="77777777" w:rsidR="002C1358" w:rsidRPr="002C1358" w:rsidRDefault="002C1358" w:rsidP="002C1358">
            <w:pPr>
              <w:spacing w:after="0" w:line="240" w:lineRule="auto"/>
              <w:ind w:left="-57" w:right="-57"/>
              <w:jc w:val="center"/>
              <w:rPr>
                <w:rFonts w:ascii="Times New Roman" w:eastAsia="Times New Roman" w:hAnsi="Times New Roman" w:cs="Times New Roman"/>
                <w:sz w:val="24"/>
                <w:szCs w:val="24"/>
                <w:u w:val="single"/>
              </w:rPr>
            </w:pPr>
            <w:r w:rsidRPr="002C1358">
              <w:rPr>
                <w:rFonts w:ascii="Times New Roman" w:eastAsia="Times New Roman" w:hAnsi="Times New Roman" w:cs="Times New Roman"/>
                <w:sz w:val="24"/>
                <w:szCs w:val="24"/>
                <w:u w:val="single"/>
              </w:rPr>
              <w:t>47,4</w:t>
            </w:r>
          </w:p>
          <w:p w14:paraId="3B9B8ACC" w14:textId="77777777" w:rsidR="002C1358" w:rsidRPr="002C1358" w:rsidRDefault="002C1358" w:rsidP="002C1358">
            <w:pPr>
              <w:spacing w:after="0" w:line="240" w:lineRule="auto"/>
              <w:ind w:left="-57" w:right="-57"/>
              <w:jc w:val="center"/>
              <w:rPr>
                <w:rFonts w:ascii="Times New Roman" w:eastAsia="Times New Roman" w:hAnsi="Times New Roman" w:cs="Times New Roman"/>
                <w:sz w:val="24"/>
                <w:szCs w:val="24"/>
                <w:u w:val="single"/>
              </w:rPr>
            </w:pPr>
            <w:r w:rsidRPr="002C1358">
              <w:rPr>
                <w:rFonts w:ascii="Times New Roman" w:eastAsia="Times New Roman" w:hAnsi="Times New Roman" w:cs="Times New Roman"/>
                <w:sz w:val="24"/>
                <w:szCs w:val="24"/>
              </w:rPr>
              <w:t>47,4</w:t>
            </w:r>
          </w:p>
        </w:tc>
        <w:tc>
          <w:tcPr>
            <w:tcW w:w="898" w:type="dxa"/>
            <w:tcBorders>
              <w:top w:val="nil"/>
              <w:bottom w:val="nil"/>
            </w:tcBorders>
            <w:vAlign w:val="center"/>
          </w:tcPr>
          <w:p w14:paraId="59288269" w14:textId="77777777" w:rsidR="002C1358" w:rsidRPr="002C1358" w:rsidRDefault="002C1358" w:rsidP="002C1358">
            <w:pPr>
              <w:spacing w:after="0" w:line="240" w:lineRule="auto"/>
              <w:ind w:left="-57" w:right="-57"/>
              <w:jc w:val="center"/>
              <w:rPr>
                <w:rFonts w:ascii="Times New Roman" w:eastAsia="Times New Roman" w:hAnsi="Times New Roman" w:cs="Times New Roman"/>
                <w:sz w:val="24"/>
                <w:szCs w:val="24"/>
                <w:u w:val="single"/>
              </w:rPr>
            </w:pPr>
            <w:r w:rsidRPr="002C1358">
              <w:rPr>
                <w:rFonts w:ascii="Times New Roman" w:eastAsia="Times New Roman" w:hAnsi="Times New Roman" w:cs="Times New Roman"/>
                <w:sz w:val="24"/>
                <w:szCs w:val="24"/>
                <w:u w:val="single"/>
              </w:rPr>
              <w:t>137,9</w:t>
            </w:r>
          </w:p>
          <w:p w14:paraId="021FC8DF" w14:textId="77777777" w:rsidR="002C1358" w:rsidRPr="002C1358" w:rsidRDefault="002C1358" w:rsidP="002C1358">
            <w:pPr>
              <w:spacing w:after="0" w:line="240" w:lineRule="auto"/>
              <w:ind w:left="-57" w:right="-57"/>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137,9</w:t>
            </w:r>
          </w:p>
        </w:tc>
        <w:tc>
          <w:tcPr>
            <w:tcW w:w="851" w:type="dxa"/>
            <w:tcBorders>
              <w:top w:val="nil"/>
              <w:bottom w:val="nil"/>
            </w:tcBorders>
            <w:vAlign w:val="center"/>
          </w:tcPr>
          <w:p w14:paraId="1869B482" w14:textId="77777777" w:rsidR="002C1358" w:rsidRPr="002C1358" w:rsidRDefault="002C1358" w:rsidP="002C1358">
            <w:pPr>
              <w:spacing w:after="0" w:line="240" w:lineRule="auto"/>
              <w:ind w:left="-57" w:right="-57"/>
              <w:jc w:val="center"/>
              <w:rPr>
                <w:rFonts w:ascii="Times New Roman" w:eastAsia="Times New Roman" w:hAnsi="Times New Roman" w:cs="Times New Roman"/>
                <w:sz w:val="24"/>
                <w:szCs w:val="24"/>
                <w:u w:val="single"/>
              </w:rPr>
            </w:pPr>
            <w:r w:rsidRPr="002C1358">
              <w:rPr>
                <w:rFonts w:ascii="Times New Roman" w:eastAsia="Times New Roman" w:hAnsi="Times New Roman" w:cs="Times New Roman"/>
                <w:sz w:val="24"/>
                <w:szCs w:val="24"/>
                <w:u w:val="single"/>
              </w:rPr>
              <w:t>185,3</w:t>
            </w:r>
          </w:p>
          <w:p w14:paraId="2A3E9A20" w14:textId="77777777" w:rsidR="002C1358" w:rsidRPr="002C1358" w:rsidRDefault="002C1358" w:rsidP="002C1358">
            <w:pPr>
              <w:spacing w:after="0" w:line="240" w:lineRule="auto"/>
              <w:ind w:left="-57" w:right="-57"/>
              <w:jc w:val="center"/>
              <w:rPr>
                <w:rFonts w:ascii="Times New Roman" w:eastAsia="Times New Roman" w:hAnsi="Times New Roman" w:cs="Times New Roman"/>
                <w:sz w:val="24"/>
                <w:szCs w:val="24"/>
                <w:u w:val="single"/>
              </w:rPr>
            </w:pPr>
            <w:r w:rsidRPr="002C1358">
              <w:rPr>
                <w:rFonts w:ascii="Times New Roman" w:eastAsia="Times New Roman" w:hAnsi="Times New Roman" w:cs="Times New Roman"/>
                <w:sz w:val="24"/>
                <w:szCs w:val="24"/>
              </w:rPr>
              <w:t>185,3</w:t>
            </w:r>
          </w:p>
        </w:tc>
        <w:tc>
          <w:tcPr>
            <w:tcW w:w="992" w:type="dxa"/>
            <w:tcBorders>
              <w:top w:val="nil"/>
              <w:bottom w:val="nil"/>
            </w:tcBorders>
            <w:vAlign w:val="center"/>
          </w:tcPr>
          <w:p w14:paraId="3EAB7F43" w14:textId="77777777" w:rsidR="002C1358" w:rsidRPr="002C1358" w:rsidRDefault="002C1358" w:rsidP="002C1358">
            <w:pPr>
              <w:spacing w:after="0" w:line="240" w:lineRule="auto"/>
              <w:ind w:left="-57" w:right="-57"/>
              <w:jc w:val="center"/>
              <w:rPr>
                <w:rFonts w:ascii="Times New Roman" w:eastAsia="Times New Roman" w:hAnsi="Times New Roman" w:cs="Times New Roman"/>
                <w:sz w:val="24"/>
                <w:szCs w:val="24"/>
                <w:u w:val="single"/>
              </w:rPr>
            </w:pPr>
            <w:r w:rsidRPr="002C1358">
              <w:rPr>
                <w:rFonts w:ascii="Times New Roman" w:eastAsia="Times New Roman" w:hAnsi="Times New Roman" w:cs="Times New Roman"/>
                <w:sz w:val="24"/>
                <w:szCs w:val="24"/>
                <w:u w:val="single"/>
              </w:rPr>
              <w:t>-</w:t>
            </w:r>
          </w:p>
          <w:p w14:paraId="543E0BAC" w14:textId="77777777" w:rsidR="002C1358" w:rsidRPr="002C1358" w:rsidRDefault="002C1358" w:rsidP="002C1358">
            <w:pPr>
              <w:spacing w:after="0" w:line="240" w:lineRule="auto"/>
              <w:ind w:left="-57" w:right="-57"/>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w:t>
            </w:r>
          </w:p>
        </w:tc>
        <w:tc>
          <w:tcPr>
            <w:tcW w:w="1276" w:type="dxa"/>
            <w:tcBorders>
              <w:top w:val="nil"/>
              <w:bottom w:val="nil"/>
            </w:tcBorders>
            <w:vAlign w:val="center"/>
          </w:tcPr>
          <w:p w14:paraId="6B52B99F" w14:textId="77777777" w:rsidR="002C1358" w:rsidRPr="002C1358" w:rsidRDefault="002C1358" w:rsidP="002C1358">
            <w:pPr>
              <w:spacing w:after="0" w:line="240" w:lineRule="auto"/>
              <w:ind w:left="-57" w:right="-57"/>
              <w:jc w:val="center"/>
              <w:rPr>
                <w:rFonts w:ascii="Times New Roman" w:eastAsia="Times New Roman" w:hAnsi="Times New Roman" w:cs="Times New Roman"/>
                <w:sz w:val="24"/>
                <w:szCs w:val="24"/>
                <w:u w:val="single"/>
              </w:rPr>
            </w:pPr>
            <w:r w:rsidRPr="002C1358">
              <w:rPr>
                <w:rFonts w:ascii="Times New Roman" w:eastAsia="Times New Roman" w:hAnsi="Times New Roman" w:cs="Times New Roman"/>
                <w:sz w:val="24"/>
                <w:szCs w:val="24"/>
                <w:u w:val="single"/>
              </w:rPr>
              <w:t>-</w:t>
            </w:r>
          </w:p>
          <w:p w14:paraId="5FA7F76E" w14:textId="77777777" w:rsidR="002C1358" w:rsidRPr="002C1358" w:rsidRDefault="002C1358" w:rsidP="002C1358">
            <w:pPr>
              <w:spacing w:after="0" w:line="240" w:lineRule="auto"/>
              <w:ind w:left="-57" w:right="-57"/>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w:t>
            </w:r>
          </w:p>
        </w:tc>
        <w:tc>
          <w:tcPr>
            <w:tcW w:w="992" w:type="dxa"/>
            <w:tcBorders>
              <w:top w:val="nil"/>
              <w:bottom w:val="nil"/>
            </w:tcBorders>
            <w:vAlign w:val="center"/>
          </w:tcPr>
          <w:p w14:paraId="49CC1BBD" w14:textId="77777777" w:rsidR="002C1358" w:rsidRPr="002C1358" w:rsidRDefault="002C1358" w:rsidP="002C1358">
            <w:pPr>
              <w:spacing w:after="0" w:line="240" w:lineRule="auto"/>
              <w:ind w:left="-57" w:right="-57"/>
              <w:jc w:val="center"/>
              <w:rPr>
                <w:rFonts w:ascii="Times New Roman" w:eastAsia="Times New Roman" w:hAnsi="Times New Roman" w:cs="Times New Roman"/>
                <w:sz w:val="24"/>
                <w:szCs w:val="24"/>
                <w:u w:val="single"/>
              </w:rPr>
            </w:pPr>
            <w:r w:rsidRPr="002C1358">
              <w:rPr>
                <w:rFonts w:ascii="Times New Roman" w:eastAsia="Times New Roman" w:hAnsi="Times New Roman" w:cs="Times New Roman"/>
                <w:sz w:val="24"/>
                <w:szCs w:val="24"/>
                <w:u w:val="single"/>
              </w:rPr>
              <w:t>-</w:t>
            </w:r>
          </w:p>
          <w:p w14:paraId="36510744" w14:textId="77777777" w:rsidR="002C1358" w:rsidRPr="002C1358" w:rsidRDefault="002C1358" w:rsidP="002C1358">
            <w:pPr>
              <w:spacing w:after="0" w:line="240" w:lineRule="auto"/>
              <w:ind w:left="-57" w:right="-57"/>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w:t>
            </w:r>
          </w:p>
        </w:tc>
      </w:tr>
      <w:tr w:rsidR="002C1358" w:rsidRPr="002C1358" w14:paraId="563A57A0" w14:textId="77777777" w:rsidTr="002C1358">
        <w:tc>
          <w:tcPr>
            <w:tcW w:w="426" w:type="dxa"/>
            <w:tcBorders>
              <w:top w:val="nil"/>
              <w:bottom w:val="single" w:sz="4" w:space="0" w:color="auto"/>
            </w:tcBorders>
          </w:tcPr>
          <w:p w14:paraId="0AC67536"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p>
        </w:tc>
        <w:tc>
          <w:tcPr>
            <w:tcW w:w="2126" w:type="dxa"/>
            <w:tcBorders>
              <w:top w:val="nil"/>
              <w:bottom w:val="single" w:sz="4" w:space="0" w:color="auto"/>
            </w:tcBorders>
            <w:vAlign w:val="center"/>
          </w:tcPr>
          <w:p w14:paraId="7A8B54EE" w14:textId="77777777" w:rsidR="002C1358" w:rsidRPr="002C1358" w:rsidRDefault="002C1358" w:rsidP="002C1358">
            <w:pPr>
              <w:spacing w:after="0" w:line="240" w:lineRule="auto"/>
              <w:ind w:left="-57" w:right="-57"/>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Всего по лесному учреждению</w:t>
            </w:r>
          </w:p>
        </w:tc>
        <w:tc>
          <w:tcPr>
            <w:tcW w:w="1134" w:type="dxa"/>
            <w:tcBorders>
              <w:top w:val="nil"/>
              <w:bottom w:val="single" w:sz="4" w:space="0" w:color="auto"/>
            </w:tcBorders>
            <w:vAlign w:val="center"/>
          </w:tcPr>
          <w:p w14:paraId="4E463721" w14:textId="77777777" w:rsidR="002C1358" w:rsidRPr="002C1358" w:rsidRDefault="002C1358" w:rsidP="002C1358">
            <w:pPr>
              <w:spacing w:after="0" w:line="240" w:lineRule="auto"/>
              <w:ind w:left="-57" w:right="-57"/>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rPr>
              <w:t>3149,9</w:t>
            </w:r>
          </w:p>
        </w:tc>
        <w:tc>
          <w:tcPr>
            <w:tcW w:w="1086" w:type="dxa"/>
            <w:tcBorders>
              <w:top w:val="nil"/>
              <w:bottom w:val="single" w:sz="4" w:space="0" w:color="auto"/>
            </w:tcBorders>
            <w:vAlign w:val="center"/>
          </w:tcPr>
          <w:p w14:paraId="76BDD2D0" w14:textId="77777777" w:rsidR="002C1358" w:rsidRPr="002C1358" w:rsidRDefault="002C1358" w:rsidP="002C1358">
            <w:pPr>
              <w:spacing w:after="0" w:line="240" w:lineRule="auto"/>
              <w:ind w:left="-57" w:right="-57"/>
              <w:jc w:val="center"/>
              <w:rPr>
                <w:rFonts w:ascii="Times New Roman" w:eastAsia="Times New Roman" w:hAnsi="Times New Roman" w:cs="Times New Roman"/>
                <w:sz w:val="24"/>
                <w:szCs w:val="24"/>
                <w:u w:val="single"/>
                <w:lang w:val="kk-KZ"/>
              </w:rPr>
            </w:pPr>
            <w:r w:rsidRPr="002C1358">
              <w:rPr>
                <w:rFonts w:ascii="Times New Roman" w:eastAsia="Times New Roman" w:hAnsi="Times New Roman" w:cs="Times New Roman"/>
                <w:sz w:val="24"/>
                <w:szCs w:val="24"/>
                <w:u w:val="single"/>
              </w:rPr>
              <w:t>1503,1</w:t>
            </w:r>
          </w:p>
          <w:p w14:paraId="6B4D6FFE" w14:textId="77777777" w:rsidR="002C1358" w:rsidRPr="002C1358" w:rsidRDefault="002C1358" w:rsidP="002C1358">
            <w:pPr>
              <w:spacing w:after="0" w:line="240" w:lineRule="auto"/>
              <w:ind w:left="-57" w:right="-57"/>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rPr>
              <w:t>1503,1</w:t>
            </w:r>
          </w:p>
        </w:tc>
        <w:tc>
          <w:tcPr>
            <w:tcW w:w="898" w:type="dxa"/>
            <w:tcBorders>
              <w:top w:val="nil"/>
              <w:bottom w:val="single" w:sz="4" w:space="0" w:color="auto"/>
            </w:tcBorders>
            <w:vAlign w:val="center"/>
          </w:tcPr>
          <w:p w14:paraId="14CE5BFC" w14:textId="77777777" w:rsidR="002C1358" w:rsidRPr="002C1358" w:rsidRDefault="002C1358" w:rsidP="002C1358">
            <w:pPr>
              <w:spacing w:after="0" w:line="240" w:lineRule="auto"/>
              <w:ind w:left="-57" w:right="-57"/>
              <w:jc w:val="center"/>
              <w:rPr>
                <w:rFonts w:ascii="Times New Roman" w:eastAsia="Times New Roman" w:hAnsi="Times New Roman" w:cs="Times New Roman"/>
                <w:sz w:val="24"/>
                <w:szCs w:val="24"/>
                <w:u w:val="single"/>
              </w:rPr>
            </w:pPr>
            <w:r w:rsidRPr="002C1358">
              <w:rPr>
                <w:rFonts w:ascii="Times New Roman" w:eastAsia="Times New Roman" w:hAnsi="Times New Roman" w:cs="Times New Roman"/>
                <w:sz w:val="24"/>
                <w:szCs w:val="24"/>
                <w:u w:val="single"/>
              </w:rPr>
              <w:t>1387,5</w:t>
            </w:r>
          </w:p>
          <w:p w14:paraId="4BAB9E00" w14:textId="77777777" w:rsidR="002C1358" w:rsidRPr="002C1358" w:rsidRDefault="002C1358" w:rsidP="002C1358">
            <w:pPr>
              <w:spacing w:after="0" w:line="240" w:lineRule="auto"/>
              <w:ind w:left="-57" w:right="-57"/>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1387,5</w:t>
            </w:r>
          </w:p>
        </w:tc>
        <w:tc>
          <w:tcPr>
            <w:tcW w:w="851" w:type="dxa"/>
            <w:tcBorders>
              <w:top w:val="nil"/>
              <w:bottom w:val="single" w:sz="4" w:space="0" w:color="auto"/>
            </w:tcBorders>
            <w:vAlign w:val="center"/>
          </w:tcPr>
          <w:p w14:paraId="11D93C78" w14:textId="77777777" w:rsidR="002C1358" w:rsidRPr="002C1358" w:rsidRDefault="002C1358" w:rsidP="002C1358">
            <w:pPr>
              <w:spacing w:after="0" w:line="240" w:lineRule="auto"/>
              <w:ind w:left="-57" w:right="-57"/>
              <w:jc w:val="center"/>
              <w:rPr>
                <w:rFonts w:ascii="Times New Roman" w:eastAsia="Times New Roman" w:hAnsi="Times New Roman" w:cs="Times New Roman"/>
                <w:sz w:val="24"/>
                <w:szCs w:val="24"/>
                <w:u w:val="single"/>
                <w:lang w:val="kk-KZ"/>
              </w:rPr>
            </w:pPr>
            <w:r w:rsidRPr="002C1358">
              <w:rPr>
                <w:rFonts w:ascii="Times New Roman" w:eastAsia="Times New Roman" w:hAnsi="Times New Roman" w:cs="Times New Roman"/>
                <w:sz w:val="24"/>
                <w:szCs w:val="24"/>
                <w:u w:val="single"/>
              </w:rPr>
              <w:t>2890,6</w:t>
            </w:r>
          </w:p>
          <w:p w14:paraId="55F19299" w14:textId="77777777" w:rsidR="002C1358" w:rsidRPr="002C1358" w:rsidRDefault="002C1358" w:rsidP="002C1358">
            <w:pPr>
              <w:spacing w:after="0" w:line="240" w:lineRule="auto"/>
              <w:ind w:left="-57" w:right="-57"/>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2890,6</w:t>
            </w:r>
          </w:p>
        </w:tc>
        <w:tc>
          <w:tcPr>
            <w:tcW w:w="992" w:type="dxa"/>
            <w:tcBorders>
              <w:top w:val="nil"/>
              <w:bottom w:val="single" w:sz="4" w:space="0" w:color="auto"/>
            </w:tcBorders>
            <w:vAlign w:val="center"/>
          </w:tcPr>
          <w:p w14:paraId="2F91CA9B" w14:textId="77777777" w:rsidR="002C1358" w:rsidRPr="002C1358" w:rsidRDefault="002C1358" w:rsidP="002C1358">
            <w:pPr>
              <w:spacing w:after="0" w:line="240" w:lineRule="auto"/>
              <w:ind w:left="-57" w:right="-57"/>
              <w:jc w:val="center"/>
              <w:rPr>
                <w:rFonts w:ascii="Times New Roman" w:eastAsia="Times New Roman" w:hAnsi="Times New Roman" w:cs="Times New Roman"/>
                <w:sz w:val="24"/>
                <w:szCs w:val="24"/>
                <w:u w:val="single"/>
              </w:rPr>
            </w:pPr>
            <w:r w:rsidRPr="002C1358">
              <w:rPr>
                <w:rFonts w:ascii="Times New Roman" w:eastAsia="Times New Roman" w:hAnsi="Times New Roman" w:cs="Times New Roman"/>
                <w:sz w:val="24"/>
                <w:szCs w:val="24"/>
                <w:u w:val="single"/>
              </w:rPr>
              <w:t>254,1</w:t>
            </w:r>
          </w:p>
          <w:p w14:paraId="071659AE" w14:textId="77777777" w:rsidR="002C1358" w:rsidRPr="002C1358" w:rsidRDefault="002C1358" w:rsidP="002C1358">
            <w:pPr>
              <w:spacing w:after="0" w:line="240" w:lineRule="auto"/>
              <w:ind w:left="-57" w:right="-57"/>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254,1</w:t>
            </w:r>
          </w:p>
        </w:tc>
        <w:tc>
          <w:tcPr>
            <w:tcW w:w="1276" w:type="dxa"/>
            <w:tcBorders>
              <w:top w:val="nil"/>
              <w:bottom w:val="single" w:sz="4" w:space="0" w:color="auto"/>
            </w:tcBorders>
            <w:vAlign w:val="center"/>
          </w:tcPr>
          <w:p w14:paraId="7F7B129E" w14:textId="77777777" w:rsidR="002C1358" w:rsidRPr="002C1358" w:rsidRDefault="002C1358" w:rsidP="002C1358">
            <w:pPr>
              <w:spacing w:after="0" w:line="240" w:lineRule="auto"/>
              <w:ind w:left="-57" w:right="-57"/>
              <w:jc w:val="center"/>
              <w:rPr>
                <w:rFonts w:ascii="Times New Roman" w:eastAsia="Times New Roman" w:hAnsi="Times New Roman" w:cs="Times New Roman"/>
                <w:sz w:val="24"/>
                <w:szCs w:val="24"/>
                <w:u w:val="single"/>
              </w:rPr>
            </w:pPr>
            <w:r w:rsidRPr="002C1358">
              <w:rPr>
                <w:rFonts w:ascii="Times New Roman" w:eastAsia="Times New Roman" w:hAnsi="Times New Roman" w:cs="Times New Roman"/>
                <w:sz w:val="24"/>
                <w:szCs w:val="24"/>
                <w:u w:val="single"/>
              </w:rPr>
              <w:t>5,2</w:t>
            </w:r>
          </w:p>
          <w:p w14:paraId="2F863042" w14:textId="77777777" w:rsidR="002C1358" w:rsidRPr="002C1358" w:rsidRDefault="002C1358" w:rsidP="002C1358">
            <w:pPr>
              <w:spacing w:after="0" w:line="240" w:lineRule="auto"/>
              <w:ind w:left="-57" w:right="-57"/>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5,2</w:t>
            </w:r>
          </w:p>
        </w:tc>
        <w:tc>
          <w:tcPr>
            <w:tcW w:w="992" w:type="dxa"/>
            <w:tcBorders>
              <w:top w:val="nil"/>
              <w:bottom w:val="single" w:sz="4" w:space="0" w:color="auto"/>
            </w:tcBorders>
            <w:vAlign w:val="center"/>
          </w:tcPr>
          <w:p w14:paraId="49F62D5E" w14:textId="77777777" w:rsidR="002C1358" w:rsidRPr="002C1358" w:rsidRDefault="002C1358" w:rsidP="002C1358">
            <w:pPr>
              <w:spacing w:after="0" w:line="240" w:lineRule="auto"/>
              <w:ind w:left="-57" w:right="-57"/>
              <w:jc w:val="center"/>
              <w:rPr>
                <w:rFonts w:ascii="Times New Roman" w:eastAsia="Times New Roman" w:hAnsi="Times New Roman" w:cs="Times New Roman"/>
                <w:sz w:val="24"/>
                <w:szCs w:val="24"/>
                <w:u w:val="single"/>
              </w:rPr>
            </w:pPr>
            <w:r w:rsidRPr="002C1358">
              <w:rPr>
                <w:rFonts w:ascii="Times New Roman" w:eastAsia="Times New Roman" w:hAnsi="Times New Roman" w:cs="Times New Roman"/>
                <w:sz w:val="24"/>
                <w:szCs w:val="24"/>
                <w:u w:val="single"/>
              </w:rPr>
              <w:t>259,3</w:t>
            </w:r>
          </w:p>
          <w:p w14:paraId="04373D61" w14:textId="77777777" w:rsidR="002C1358" w:rsidRPr="002C1358" w:rsidRDefault="002C1358" w:rsidP="002C1358">
            <w:pPr>
              <w:spacing w:after="0" w:line="240" w:lineRule="auto"/>
              <w:ind w:left="-57" w:right="-57"/>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259,3</w:t>
            </w:r>
          </w:p>
        </w:tc>
      </w:tr>
    </w:tbl>
    <w:p w14:paraId="17408778" w14:textId="77777777" w:rsidR="002C1358" w:rsidRPr="002C1358" w:rsidRDefault="002C1358" w:rsidP="002C1358">
      <w:pPr>
        <w:spacing w:after="0" w:line="240" w:lineRule="auto"/>
        <w:ind w:firstLine="851"/>
        <w:jc w:val="both"/>
        <w:rPr>
          <w:rFonts w:ascii="Times New Roman" w:eastAsia="Times New Roman" w:hAnsi="Times New Roman" w:cs="Times New Roman"/>
          <w:color w:val="FF0000"/>
          <w:sz w:val="24"/>
          <w:szCs w:val="20"/>
        </w:rPr>
      </w:pPr>
    </w:p>
    <w:p w14:paraId="2199C11D" w14:textId="77777777" w:rsidR="002C1358" w:rsidRPr="002C1358" w:rsidRDefault="002C1358" w:rsidP="002C1358">
      <w:pPr>
        <w:spacing w:after="0" w:line="240" w:lineRule="auto"/>
        <w:ind w:firstLine="709"/>
        <w:jc w:val="both"/>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Ежегодные объемы производства лесных культур приведены в таблице 48.</w:t>
      </w:r>
    </w:p>
    <w:p w14:paraId="22924A0E" w14:textId="77777777" w:rsidR="002C1358" w:rsidRPr="002C1358" w:rsidRDefault="002C1358" w:rsidP="002C1358">
      <w:pPr>
        <w:spacing w:after="0" w:line="240" w:lineRule="auto"/>
        <w:ind w:firstLine="708"/>
        <w:jc w:val="both"/>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Для производства лесных культур лесоустройством рекомендован Тип-3,7 лесных культур, согласованный на 2-ом техническом совещании.</w:t>
      </w:r>
    </w:p>
    <w:p w14:paraId="612FD0BA" w14:textId="77777777" w:rsidR="002C1358" w:rsidRPr="002C1358" w:rsidRDefault="002C1358" w:rsidP="002C1358">
      <w:pPr>
        <w:spacing w:after="0" w:line="240" w:lineRule="auto"/>
        <w:ind w:firstLine="709"/>
        <w:jc w:val="both"/>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lastRenderedPageBreak/>
        <w:t>Тип-3,7 – лесные культуры сосны на не покрытых лесом угодьях (редины, гари, погибшие насаждения, вырубки, прогалины).</w:t>
      </w:r>
      <w:r w:rsidRPr="002C1358">
        <w:rPr>
          <w:rFonts w:ascii="Times New Roman" w:eastAsia="Times New Roman" w:hAnsi="Times New Roman" w:cs="Times New Roman"/>
          <w:color w:val="FF0000"/>
          <w:sz w:val="24"/>
          <w:szCs w:val="24"/>
        </w:rPr>
        <w:t xml:space="preserve"> </w:t>
      </w:r>
      <w:r w:rsidRPr="002C1358">
        <w:rPr>
          <w:rFonts w:ascii="Times New Roman" w:eastAsia="Times New Roman" w:hAnsi="Times New Roman" w:cs="Times New Roman"/>
          <w:sz w:val="24"/>
          <w:szCs w:val="24"/>
        </w:rPr>
        <w:t>Подготовка почвы бороздами. Посадка ручная, размещение посадочных мест (расстояние между рядами и в рядах) 2,0 х 0,75 м, на 1 га высаживается 6600 штук двухлетних сеянцев сосны. Схема смешения пород ССС…С.</w:t>
      </w:r>
    </w:p>
    <w:p w14:paraId="02676104" w14:textId="77777777" w:rsidR="002C1358" w:rsidRPr="002C1358" w:rsidRDefault="002C1358" w:rsidP="002C1358">
      <w:pPr>
        <w:keepNext/>
        <w:spacing w:after="0" w:line="240" w:lineRule="auto"/>
        <w:ind w:firstLine="709"/>
        <w:jc w:val="both"/>
        <w:rPr>
          <w:rFonts w:ascii="Times New Roman" w:eastAsia="Times New Roman" w:hAnsi="Times New Roman" w:cs="Times New Roman"/>
          <w:color w:val="FF0000"/>
          <w:sz w:val="24"/>
          <w:szCs w:val="20"/>
        </w:rPr>
      </w:pPr>
      <w:r w:rsidRPr="002C1358">
        <w:rPr>
          <w:rFonts w:ascii="Times New Roman" w:eastAsia="Times New Roman" w:hAnsi="Times New Roman" w:cs="Times New Roman"/>
          <w:sz w:val="24"/>
          <w:szCs w:val="24"/>
        </w:rPr>
        <w:t>Работы по созданию лесных культур</w:t>
      </w:r>
      <w:r w:rsidRPr="002C1358">
        <w:rPr>
          <w:rFonts w:ascii="Times New Roman" w:eastAsia="Times New Roman" w:hAnsi="Times New Roman" w:cs="Times New Roman"/>
          <w:sz w:val="24"/>
          <w:szCs w:val="24"/>
          <w:lang w:val="kk-KZ"/>
        </w:rPr>
        <w:t xml:space="preserve"> </w:t>
      </w:r>
      <w:r w:rsidRPr="002C1358">
        <w:rPr>
          <w:rFonts w:ascii="Times New Roman" w:eastAsia="Times New Roman" w:hAnsi="Times New Roman" w:cs="Times New Roman"/>
          <w:sz w:val="24"/>
          <w:szCs w:val="24"/>
        </w:rPr>
        <w:t>должны осуществляться в соответствии с технологией их производства, подробно изложенной в</w:t>
      </w:r>
      <w:r w:rsidRPr="002C1358">
        <w:rPr>
          <w:rFonts w:ascii="Times New Roman" w:eastAsia="Times New Roman" w:hAnsi="Times New Roman" w:cs="Times New Roman"/>
          <w:sz w:val="24"/>
          <w:szCs w:val="24"/>
          <w:lang w:val="kk-KZ"/>
        </w:rPr>
        <w:t xml:space="preserve"> пункте </w:t>
      </w:r>
      <w:r w:rsidRPr="002C1358">
        <w:rPr>
          <w:rFonts w:ascii="Times New Roman" w:eastAsia="Times New Roman" w:hAnsi="Times New Roman" w:cs="Times New Roman"/>
          <w:sz w:val="24"/>
          <w:szCs w:val="24"/>
        </w:rPr>
        <w:t>14 Основных положений или по специально разработанным проектам лесных культур.</w:t>
      </w:r>
    </w:p>
    <w:p w14:paraId="5FBA19C7" w14:textId="77777777" w:rsidR="007147F3" w:rsidRDefault="007147F3" w:rsidP="007147F3">
      <w:pPr>
        <w:keepNext/>
        <w:spacing w:after="0" w:line="240" w:lineRule="auto"/>
        <w:ind w:firstLine="851"/>
        <w:jc w:val="right"/>
        <w:rPr>
          <w:rFonts w:ascii="Times New Roman" w:eastAsia="Times New Roman" w:hAnsi="Times New Roman" w:cs="Times New Roman"/>
          <w:sz w:val="24"/>
          <w:szCs w:val="20"/>
        </w:rPr>
      </w:pPr>
    </w:p>
    <w:p w14:paraId="53018A14" w14:textId="2DD501FD" w:rsidR="002C1358" w:rsidRPr="002C1358" w:rsidRDefault="002C1358" w:rsidP="007147F3">
      <w:pPr>
        <w:keepNext/>
        <w:spacing w:after="0" w:line="240" w:lineRule="auto"/>
        <w:ind w:firstLine="851"/>
        <w:jc w:val="right"/>
        <w:rPr>
          <w:rFonts w:ascii="Times New Roman" w:eastAsia="Times New Roman" w:hAnsi="Times New Roman" w:cs="Times New Roman"/>
          <w:sz w:val="24"/>
          <w:szCs w:val="20"/>
        </w:rPr>
      </w:pPr>
      <w:r w:rsidRPr="002C1358">
        <w:rPr>
          <w:rFonts w:ascii="Times New Roman" w:eastAsia="Times New Roman" w:hAnsi="Times New Roman" w:cs="Times New Roman"/>
          <w:sz w:val="24"/>
          <w:szCs w:val="20"/>
        </w:rPr>
        <w:t>Таблица 48</w:t>
      </w:r>
    </w:p>
    <w:p w14:paraId="7D1B00E0" w14:textId="77777777" w:rsidR="002C1358" w:rsidRPr="002C1358" w:rsidRDefault="002C1358" w:rsidP="007147F3">
      <w:pPr>
        <w:spacing w:after="0" w:line="240" w:lineRule="auto"/>
        <w:jc w:val="center"/>
        <w:outlineLvl w:val="0"/>
        <w:rPr>
          <w:rFonts w:ascii="Times New Roman" w:eastAsia="Times New Roman" w:hAnsi="Times New Roman" w:cs="Times New Roman"/>
          <w:b/>
          <w:sz w:val="24"/>
          <w:szCs w:val="24"/>
        </w:rPr>
      </w:pPr>
      <w:r w:rsidRPr="002C1358">
        <w:rPr>
          <w:rFonts w:ascii="Times New Roman" w:eastAsia="Times New Roman" w:hAnsi="Times New Roman" w:cs="Times New Roman"/>
          <w:b/>
          <w:sz w:val="24"/>
          <w:szCs w:val="24"/>
        </w:rPr>
        <w:t>Ежегодный размер производства лесных культур</w:t>
      </w:r>
    </w:p>
    <w:p w14:paraId="0FFD7987" w14:textId="77777777" w:rsidR="002C1358" w:rsidRPr="002C1358" w:rsidRDefault="002C1358" w:rsidP="002C1358">
      <w:pPr>
        <w:spacing w:after="0" w:line="240" w:lineRule="auto"/>
        <w:ind w:right="141" w:firstLine="709"/>
        <w:jc w:val="right"/>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Площадь, га</w:t>
      </w:r>
    </w:p>
    <w:tbl>
      <w:tblPr>
        <w:tblW w:w="9923" w:type="dxa"/>
        <w:tblInd w:w="-176" w:type="dxa"/>
        <w:tblLayout w:type="fixed"/>
        <w:tblLook w:val="00A0" w:firstRow="1" w:lastRow="0" w:firstColumn="1" w:lastColumn="0" w:noHBand="0" w:noVBand="0"/>
      </w:tblPr>
      <w:tblGrid>
        <w:gridCol w:w="426"/>
        <w:gridCol w:w="1701"/>
        <w:gridCol w:w="851"/>
        <w:gridCol w:w="850"/>
        <w:gridCol w:w="1134"/>
        <w:gridCol w:w="851"/>
        <w:gridCol w:w="1134"/>
        <w:gridCol w:w="850"/>
        <w:gridCol w:w="992"/>
        <w:gridCol w:w="1134"/>
      </w:tblGrid>
      <w:tr w:rsidR="002C1358" w:rsidRPr="002C1358" w14:paraId="24554785" w14:textId="77777777" w:rsidTr="002C1358">
        <w:trPr>
          <w:cantSplit/>
          <w:trHeight w:val="312"/>
        </w:trPr>
        <w:tc>
          <w:tcPr>
            <w:tcW w:w="426" w:type="dxa"/>
            <w:vMerge w:val="restart"/>
            <w:tcBorders>
              <w:top w:val="single" w:sz="4" w:space="0" w:color="auto"/>
              <w:left w:val="single" w:sz="4" w:space="0" w:color="auto"/>
              <w:bottom w:val="single" w:sz="4" w:space="0" w:color="auto"/>
              <w:right w:val="single" w:sz="4" w:space="0" w:color="auto"/>
            </w:tcBorders>
            <w:vAlign w:val="center"/>
          </w:tcPr>
          <w:p w14:paraId="0A2BF61B" w14:textId="77777777" w:rsidR="002C1358" w:rsidRPr="002C1358" w:rsidRDefault="002C1358" w:rsidP="002C1358">
            <w:pPr>
              <w:spacing w:after="0"/>
              <w:jc w:val="center"/>
              <w:rPr>
                <w:rFonts w:ascii="Times New Roman" w:eastAsia="Times New Roman" w:hAnsi="Times New Roman" w:cs="Times New Roman"/>
                <w:lang w:eastAsia="en-US"/>
              </w:rPr>
            </w:pPr>
            <w:r w:rsidRPr="002C1358">
              <w:rPr>
                <w:rFonts w:ascii="Times New Roman" w:eastAsia="Times New Roman" w:hAnsi="Times New Roman" w:cs="Times New Roman"/>
                <w:lang w:eastAsia="en-US"/>
              </w:rPr>
              <w:t>№</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14:paraId="538D16EA" w14:textId="77777777" w:rsidR="002C1358" w:rsidRPr="002C1358" w:rsidRDefault="002C1358" w:rsidP="002C1358">
            <w:pPr>
              <w:spacing w:after="0"/>
              <w:jc w:val="center"/>
              <w:rPr>
                <w:rFonts w:ascii="Times New Roman" w:eastAsia="Times New Roman" w:hAnsi="Times New Roman" w:cs="Times New Roman"/>
                <w:lang w:eastAsia="en-US"/>
              </w:rPr>
            </w:pPr>
            <w:r w:rsidRPr="002C1358">
              <w:rPr>
                <w:rFonts w:ascii="Times New Roman" w:eastAsia="Times New Roman" w:hAnsi="Times New Roman" w:cs="Times New Roman"/>
                <w:lang w:eastAsia="en-US"/>
              </w:rPr>
              <w:t>Виды угодий</w:t>
            </w:r>
          </w:p>
        </w:tc>
        <w:tc>
          <w:tcPr>
            <w:tcW w:w="851" w:type="dxa"/>
            <w:vMerge w:val="restart"/>
            <w:tcBorders>
              <w:top w:val="single" w:sz="4" w:space="0" w:color="auto"/>
              <w:left w:val="single" w:sz="4" w:space="0" w:color="auto"/>
              <w:bottom w:val="single" w:sz="4" w:space="0" w:color="auto"/>
              <w:right w:val="single" w:sz="4" w:space="0" w:color="auto"/>
            </w:tcBorders>
            <w:textDirection w:val="btLr"/>
            <w:vAlign w:val="center"/>
          </w:tcPr>
          <w:p w14:paraId="66B4F62F" w14:textId="77777777" w:rsidR="002C1358" w:rsidRPr="002C1358" w:rsidRDefault="002C1358" w:rsidP="002C1358">
            <w:pPr>
              <w:spacing w:after="0"/>
              <w:ind w:left="113" w:right="113"/>
              <w:jc w:val="center"/>
              <w:rPr>
                <w:rFonts w:ascii="Times New Roman" w:eastAsia="Times New Roman" w:hAnsi="Times New Roman" w:cs="Times New Roman"/>
                <w:lang w:eastAsia="en-US"/>
              </w:rPr>
            </w:pPr>
            <w:r w:rsidRPr="002C1358">
              <w:rPr>
                <w:rFonts w:ascii="Times New Roman" w:eastAsia="Times New Roman" w:hAnsi="Times New Roman" w:cs="Times New Roman"/>
                <w:lang w:eastAsia="en-US"/>
              </w:rPr>
              <w:t>Порода</w:t>
            </w:r>
          </w:p>
        </w:tc>
        <w:tc>
          <w:tcPr>
            <w:tcW w:w="850" w:type="dxa"/>
            <w:vMerge w:val="restart"/>
            <w:tcBorders>
              <w:top w:val="single" w:sz="4" w:space="0" w:color="auto"/>
              <w:left w:val="single" w:sz="4" w:space="0" w:color="auto"/>
              <w:bottom w:val="single" w:sz="4" w:space="0" w:color="auto"/>
              <w:right w:val="single" w:sz="4" w:space="0" w:color="auto"/>
            </w:tcBorders>
            <w:textDirection w:val="btLr"/>
            <w:vAlign w:val="center"/>
          </w:tcPr>
          <w:p w14:paraId="08D18BCC" w14:textId="77777777" w:rsidR="007147F3" w:rsidRDefault="002C1358" w:rsidP="002C1358">
            <w:pPr>
              <w:spacing w:after="0" w:line="240" w:lineRule="auto"/>
              <w:jc w:val="center"/>
              <w:rPr>
                <w:rFonts w:ascii="Times New Roman" w:eastAsia="Times New Roman" w:hAnsi="Times New Roman" w:cs="Times New Roman"/>
                <w:lang w:eastAsia="en-US"/>
              </w:rPr>
            </w:pPr>
            <w:r w:rsidRPr="002C1358">
              <w:rPr>
                <w:rFonts w:ascii="Times New Roman" w:eastAsia="Times New Roman" w:hAnsi="Times New Roman" w:cs="Times New Roman"/>
                <w:lang w:eastAsia="en-US"/>
              </w:rPr>
              <w:t xml:space="preserve">Общий объем на </w:t>
            </w:r>
          </w:p>
          <w:p w14:paraId="4755477C" w14:textId="017BE374" w:rsidR="002C1358" w:rsidRPr="002C1358" w:rsidRDefault="002C1358" w:rsidP="002C1358">
            <w:pPr>
              <w:spacing w:after="0" w:line="240" w:lineRule="auto"/>
              <w:jc w:val="center"/>
              <w:rPr>
                <w:rFonts w:ascii="Times New Roman" w:eastAsia="Times New Roman" w:hAnsi="Times New Roman" w:cs="Times New Roman"/>
                <w:lang w:eastAsia="en-US"/>
              </w:rPr>
            </w:pPr>
            <w:r w:rsidRPr="002C1358">
              <w:rPr>
                <w:rFonts w:ascii="Times New Roman" w:eastAsia="Times New Roman" w:hAnsi="Times New Roman" w:cs="Times New Roman"/>
                <w:lang w:eastAsia="en-US"/>
              </w:rPr>
              <w:t>ревизионный период</w:t>
            </w:r>
          </w:p>
        </w:tc>
        <w:tc>
          <w:tcPr>
            <w:tcW w:w="1134" w:type="dxa"/>
            <w:vMerge w:val="restart"/>
            <w:tcBorders>
              <w:top w:val="single" w:sz="4" w:space="0" w:color="auto"/>
              <w:left w:val="single" w:sz="4" w:space="0" w:color="auto"/>
              <w:bottom w:val="single" w:sz="4" w:space="0" w:color="auto"/>
              <w:right w:val="single" w:sz="4" w:space="0" w:color="auto"/>
            </w:tcBorders>
            <w:textDirection w:val="btLr"/>
            <w:vAlign w:val="center"/>
          </w:tcPr>
          <w:p w14:paraId="2DA434CB" w14:textId="77777777" w:rsidR="002C1358" w:rsidRPr="002C1358" w:rsidRDefault="002C1358" w:rsidP="002C1358">
            <w:pPr>
              <w:spacing w:after="0" w:line="240" w:lineRule="auto"/>
              <w:jc w:val="center"/>
              <w:rPr>
                <w:rFonts w:ascii="Times New Roman" w:eastAsia="Times New Roman" w:hAnsi="Times New Roman" w:cs="Times New Roman"/>
                <w:lang w:eastAsia="en-US"/>
              </w:rPr>
            </w:pPr>
            <w:r w:rsidRPr="002C1358">
              <w:rPr>
                <w:rFonts w:ascii="Times New Roman" w:eastAsia="Times New Roman" w:hAnsi="Times New Roman" w:cs="Times New Roman"/>
                <w:lang w:eastAsia="en-US"/>
              </w:rPr>
              <w:t>Способ создания</w:t>
            </w:r>
          </w:p>
          <w:p w14:paraId="0F8A13EF" w14:textId="77777777" w:rsidR="002C1358" w:rsidRPr="002C1358" w:rsidRDefault="002C1358" w:rsidP="002C1358">
            <w:pPr>
              <w:spacing w:after="0" w:line="240" w:lineRule="auto"/>
              <w:jc w:val="center"/>
              <w:rPr>
                <w:rFonts w:ascii="Times New Roman" w:eastAsia="Times New Roman" w:hAnsi="Times New Roman" w:cs="Times New Roman"/>
                <w:lang w:eastAsia="en-US"/>
              </w:rPr>
            </w:pPr>
            <w:r w:rsidRPr="002C1358">
              <w:rPr>
                <w:rFonts w:ascii="Times New Roman" w:eastAsia="Times New Roman" w:hAnsi="Times New Roman" w:cs="Times New Roman"/>
                <w:lang w:eastAsia="en-US"/>
              </w:rPr>
              <w:t>лесных культур, тип</w:t>
            </w:r>
          </w:p>
        </w:tc>
        <w:tc>
          <w:tcPr>
            <w:tcW w:w="3827" w:type="dxa"/>
            <w:gridSpan w:val="4"/>
            <w:tcBorders>
              <w:top w:val="single" w:sz="4" w:space="0" w:color="auto"/>
              <w:left w:val="nil"/>
              <w:bottom w:val="single" w:sz="4" w:space="0" w:color="auto"/>
              <w:right w:val="single" w:sz="4" w:space="0" w:color="auto"/>
            </w:tcBorders>
            <w:vAlign w:val="center"/>
          </w:tcPr>
          <w:p w14:paraId="3F2B768A" w14:textId="77777777" w:rsidR="002C1358" w:rsidRPr="002C1358" w:rsidRDefault="002C1358" w:rsidP="002C1358">
            <w:pPr>
              <w:spacing w:after="0"/>
              <w:jc w:val="center"/>
              <w:rPr>
                <w:rFonts w:ascii="Times New Roman" w:eastAsia="Times New Roman" w:hAnsi="Times New Roman" w:cs="Times New Roman"/>
                <w:lang w:eastAsia="en-US"/>
              </w:rPr>
            </w:pPr>
            <w:r w:rsidRPr="002C1358">
              <w:rPr>
                <w:rFonts w:ascii="Times New Roman" w:eastAsia="Times New Roman" w:hAnsi="Times New Roman" w:cs="Times New Roman"/>
                <w:lang w:eastAsia="en-US"/>
              </w:rPr>
              <w:t>Ежегодный размер</w:t>
            </w:r>
          </w:p>
        </w:tc>
        <w:tc>
          <w:tcPr>
            <w:tcW w:w="1134" w:type="dxa"/>
            <w:vMerge w:val="restart"/>
            <w:tcBorders>
              <w:top w:val="single" w:sz="4" w:space="0" w:color="auto"/>
              <w:left w:val="single" w:sz="4" w:space="0" w:color="auto"/>
              <w:bottom w:val="single" w:sz="4" w:space="0" w:color="auto"/>
              <w:right w:val="single" w:sz="4" w:space="0" w:color="auto"/>
            </w:tcBorders>
            <w:textDirection w:val="btLr"/>
            <w:vAlign w:val="center"/>
          </w:tcPr>
          <w:p w14:paraId="016F6740" w14:textId="77777777" w:rsidR="002C1358" w:rsidRPr="002C1358" w:rsidRDefault="002C1358" w:rsidP="002C1358">
            <w:pPr>
              <w:spacing w:after="0" w:line="240" w:lineRule="auto"/>
              <w:jc w:val="center"/>
              <w:rPr>
                <w:rFonts w:ascii="Times New Roman" w:eastAsia="Times New Roman" w:hAnsi="Times New Roman" w:cs="Times New Roman"/>
                <w:lang w:eastAsia="en-US"/>
              </w:rPr>
            </w:pPr>
            <w:r w:rsidRPr="002C1358">
              <w:rPr>
                <w:rFonts w:ascii="Times New Roman" w:eastAsia="Times New Roman" w:hAnsi="Times New Roman" w:cs="Times New Roman"/>
                <w:lang w:eastAsia="en-US"/>
              </w:rPr>
              <w:t>Ежегодный размер</w:t>
            </w:r>
          </w:p>
          <w:p w14:paraId="29D8B0EF" w14:textId="77777777" w:rsidR="002C1358" w:rsidRPr="002C1358" w:rsidRDefault="002C1358" w:rsidP="002C1358">
            <w:pPr>
              <w:spacing w:after="0" w:line="240" w:lineRule="auto"/>
              <w:jc w:val="center"/>
              <w:rPr>
                <w:rFonts w:ascii="Times New Roman" w:eastAsia="Times New Roman" w:hAnsi="Times New Roman" w:cs="Times New Roman"/>
                <w:lang w:eastAsia="en-US"/>
              </w:rPr>
            </w:pPr>
            <w:r w:rsidRPr="002C1358">
              <w:rPr>
                <w:rFonts w:ascii="Times New Roman" w:eastAsia="Times New Roman" w:hAnsi="Times New Roman" w:cs="Times New Roman"/>
                <w:lang w:eastAsia="en-US"/>
              </w:rPr>
              <w:t>создания лесных</w:t>
            </w:r>
          </w:p>
          <w:p w14:paraId="79087A84" w14:textId="77777777" w:rsidR="002C1358" w:rsidRPr="002C1358" w:rsidRDefault="002C1358" w:rsidP="002C1358">
            <w:pPr>
              <w:spacing w:after="0" w:line="240" w:lineRule="auto"/>
              <w:jc w:val="center"/>
              <w:rPr>
                <w:rFonts w:ascii="Times New Roman" w:eastAsia="Times New Roman" w:hAnsi="Times New Roman" w:cs="Times New Roman"/>
                <w:lang w:eastAsia="en-US"/>
              </w:rPr>
            </w:pPr>
            <w:r w:rsidRPr="002C1358">
              <w:rPr>
                <w:rFonts w:ascii="Times New Roman" w:eastAsia="Times New Roman" w:hAnsi="Times New Roman" w:cs="Times New Roman"/>
                <w:lang w:eastAsia="en-US"/>
              </w:rPr>
              <w:t>культур в среднем за</w:t>
            </w:r>
          </w:p>
          <w:p w14:paraId="55512069" w14:textId="77777777" w:rsidR="002C1358" w:rsidRPr="002C1358" w:rsidRDefault="002C1358" w:rsidP="002C1358">
            <w:pPr>
              <w:spacing w:after="0" w:line="240" w:lineRule="auto"/>
              <w:jc w:val="center"/>
              <w:rPr>
                <w:rFonts w:ascii="Times New Roman" w:eastAsia="Times New Roman" w:hAnsi="Times New Roman" w:cs="Times New Roman"/>
                <w:lang w:eastAsia="en-US"/>
              </w:rPr>
            </w:pPr>
            <w:r w:rsidRPr="002C1358">
              <w:rPr>
                <w:rFonts w:ascii="Times New Roman" w:eastAsia="Times New Roman" w:hAnsi="Times New Roman" w:cs="Times New Roman"/>
                <w:lang w:eastAsia="en-US"/>
              </w:rPr>
              <w:t>последние 5 лет</w:t>
            </w:r>
          </w:p>
        </w:tc>
      </w:tr>
      <w:tr w:rsidR="002C1358" w:rsidRPr="002C1358" w14:paraId="4126F724" w14:textId="77777777" w:rsidTr="002C1358">
        <w:trPr>
          <w:cantSplit/>
          <w:trHeight w:val="634"/>
        </w:trPr>
        <w:tc>
          <w:tcPr>
            <w:tcW w:w="426" w:type="dxa"/>
            <w:vMerge/>
            <w:tcBorders>
              <w:top w:val="single" w:sz="4" w:space="0" w:color="auto"/>
              <w:left w:val="single" w:sz="4" w:space="0" w:color="auto"/>
              <w:bottom w:val="single" w:sz="4" w:space="0" w:color="auto"/>
              <w:right w:val="single" w:sz="4" w:space="0" w:color="auto"/>
            </w:tcBorders>
            <w:vAlign w:val="center"/>
          </w:tcPr>
          <w:p w14:paraId="76A577F4" w14:textId="77777777" w:rsidR="002C1358" w:rsidRPr="002C1358" w:rsidRDefault="002C1358" w:rsidP="002C1358">
            <w:pPr>
              <w:spacing w:after="0" w:line="240" w:lineRule="auto"/>
              <w:rPr>
                <w:rFonts w:ascii="Times New Roman" w:eastAsia="Times New Roman" w:hAnsi="Times New Roman" w:cs="Times New Roman"/>
                <w:color w:val="FF0000"/>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tcPr>
          <w:p w14:paraId="44F7C626" w14:textId="77777777" w:rsidR="002C1358" w:rsidRPr="002C1358" w:rsidRDefault="002C1358" w:rsidP="002C1358">
            <w:pPr>
              <w:spacing w:after="0" w:line="240" w:lineRule="auto"/>
              <w:rPr>
                <w:rFonts w:ascii="Times New Roman" w:eastAsia="Times New Roman" w:hAnsi="Times New Roman" w:cs="Times New Roman"/>
                <w:color w:val="FF0000"/>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tcPr>
          <w:p w14:paraId="7079790B" w14:textId="77777777" w:rsidR="002C1358" w:rsidRPr="002C1358" w:rsidRDefault="002C1358" w:rsidP="002C1358">
            <w:pPr>
              <w:spacing w:after="0" w:line="240" w:lineRule="auto"/>
              <w:rPr>
                <w:rFonts w:ascii="Times New Roman" w:eastAsia="Times New Roman" w:hAnsi="Times New Roman" w:cs="Times New Roman"/>
                <w:color w:val="FF0000"/>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7F2581A5" w14:textId="77777777" w:rsidR="002C1358" w:rsidRPr="002C1358" w:rsidRDefault="002C1358" w:rsidP="002C1358">
            <w:pPr>
              <w:spacing w:after="0" w:line="240" w:lineRule="auto"/>
              <w:rPr>
                <w:rFonts w:ascii="Times New Roman" w:eastAsia="Times New Roman" w:hAnsi="Times New Roman" w:cs="Times New Roman"/>
                <w:color w:val="FF000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5CEB9173" w14:textId="77777777" w:rsidR="002C1358" w:rsidRPr="002C1358" w:rsidRDefault="002C1358" w:rsidP="002C1358">
            <w:pPr>
              <w:spacing w:after="0" w:line="240" w:lineRule="auto"/>
              <w:rPr>
                <w:rFonts w:ascii="Times New Roman" w:eastAsia="Times New Roman" w:hAnsi="Times New Roman" w:cs="Times New Roman"/>
                <w:color w:val="FF0000"/>
                <w:lang w:eastAsia="en-US"/>
              </w:rPr>
            </w:pPr>
          </w:p>
        </w:tc>
        <w:tc>
          <w:tcPr>
            <w:tcW w:w="1985" w:type="dxa"/>
            <w:gridSpan w:val="2"/>
            <w:tcBorders>
              <w:top w:val="single" w:sz="4" w:space="0" w:color="auto"/>
              <w:left w:val="single" w:sz="4" w:space="0" w:color="auto"/>
              <w:bottom w:val="single" w:sz="4" w:space="0" w:color="000000"/>
              <w:right w:val="single" w:sz="4" w:space="0" w:color="000000"/>
            </w:tcBorders>
            <w:vAlign w:val="center"/>
          </w:tcPr>
          <w:p w14:paraId="5437C204" w14:textId="77777777" w:rsidR="002C1358" w:rsidRPr="002C1358" w:rsidRDefault="002C1358" w:rsidP="002C1358">
            <w:pPr>
              <w:spacing w:after="0" w:line="240" w:lineRule="auto"/>
              <w:ind w:left="-113" w:right="-113"/>
              <w:jc w:val="center"/>
              <w:rPr>
                <w:rFonts w:ascii="Times New Roman" w:eastAsia="Times New Roman" w:hAnsi="Times New Roman" w:cs="Times New Roman"/>
                <w:lang w:eastAsia="en-US"/>
              </w:rPr>
            </w:pPr>
            <w:r w:rsidRPr="002C1358">
              <w:rPr>
                <w:rFonts w:ascii="Times New Roman" w:eastAsia="Times New Roman" w:hAnsi="Times New Roman" w:cs="Times New Roman"/>
                <w:lang w:eastAsia="en-US"/>
              </w:rPr>
              <w:t>рекомендовано лесоустройством</w:t>
            </w:r>
          </w:p>
        </w:tc>
        <w:tc>
          <w:tcPr>
            <w:tcW w:w="1842" w:type="dxa"/>
            <w:gridSpan w:val="2"/>
            <w:tcBorders>
              <w:top w:val="single" w:sz="4" w:space="0" w:color="auto"/>
              <w:left w:val="single" w:sz="4" w:space="0" w:color="auto"/>
              <w:bottom w:val="single" w:sz="4" w:space="0" w:color="000000"/>
              <w:right w:val="single" w:sz="4" w:space="0" w:color="auto"/>
            </w:tcBorders>
            <w:vAlign w:val="center"/>
          </w:tcPr>
          <w:p w14:paraId="7A1AFA1A" w14:textId="77777777" w:rsidR="002C1358" w:rsidRPr="002C1358" w:rsidRDefault="002C1358" w:rsidP="002C1358">
            <w:pPr>
              <w:spacing w:after="0" w:line="240" w:lineRule="auto"/>
              <w:jc w:val="center"/>
              <w:rPr>
                <w:rFonts w:ascii="Times New Roman" w:eastAsia="Times New Roman" w:hAnsi="Times New Roman" w:cs="Times New Roman"/>
                <w:lang w:eastAsia="en-US"/>
              </w:rPr>
            </w:pPr>
            <w:r w:rsidRPr="002C1358">
              <w:rPr>
                <w:rFonts w:ascii="Times New Roman" w:eastAsia="Times New Roman" w:hAnsi="Times New Roman" w:cs="Times New Roman"/>
                <w:lang w:eastAsia="en-US"/>
              </w:rPr>
              <w:t>принято 2 л/у совещанием</w:t>
            </w:r>
          </w:p>
        </w:tc>
        <w:tc>
          <w:tcPr>
            <w:tcW w:w="1134" w:type="dxa"/>
            <w:vMerge/>
            <w:tcBorders>
              <w:top w:val="single" w:sz="4" w:space="0" w:color="auto"/>
              <w:left w:val="single" w:sz="4" w:space="0" w:color="auto"/>
              <w:bottom w:val="single" w:sz="4" w:space="0" w:color="auto"/>
              <w:right w:val="single" w:sz="4" w:space="0" w:color="auto"/>
            </w:tcBorders>
            <w:vAlign w:val="center"/>
          </w:tcPr>
          <w:p w14:paraId="77F9B1CD" w14:textId="77777777" w:rsidR="002C1358" w:rsidRPr="002C1358" w:rsidRDefault="002C1358" w:rsidP="002C1358">
            <w:pPr>
              <w:spacing w:after="0" w:line="240" w:lineRule="auto"/>
              <w:rPr>
                <w:rFonts w:ascii="Times New Roman" w:eastAsia="Times New Roman" w:hAnsi="Times New Roman" w:cs="Times New Roman"/>
                <w:color w:val="FF0000"/>
                <w:sz w:val="24"/>
                <w:szCs w:val="24"/>
                <w:lang w:eastAsia="en-US"/>
              </w:rPr>
            </w:pPr>
          </w:p>
        </w:tc>
      </w:tr>
      <w:tr w:rsidR="002C1358" w:rsidRPr="002C1358" w14:paraId="19B19F19" w14:textId="77777777" w:rsidTr="007147F3">
        <w:trPr>
          <w:cantSplit/>
          <w:trHeight w:val="1218"/>
        </w:trPr>
        <w:tc>
          <w:tcPr>
            <w:tcW w:w="426" w:type="dxa"/>
            <w:vMerge/>
            <w:tcBorders>
              <w:top w:val="single" w:sz="4" w:space="0" w:color="auto"/>
              <w:left w:val="single" w:sz="4" w:space="0" w:color="auto"/>
              <w:bottom w:val="single" w:sz="4" w:space="0" w:color="auto"/>
              <w:right w:val="single" w:sz="4" w:space="0" w:color="auto"/>
            </w:tcBorders>
            <w:vAlign w:val="center"/>
          </w:tcPr>
          <w:p w14:paraId="0EE3E8B0" w14:textId="77777777" w:rsidR="002C1358" w:rsidRPr="002C1358" w:rsidRDefault="002C1358" w:rsidP="002C1358">
            <w:pPr>
              <w:spacing w:after="0" w:line="240" w:lineRule="auto"/>
              <w:rPr>
                <w:rFonts w:ascii="Times New Roman" w:eastAsia="Times New Roman" w:hAnsi="Times New Roman" w:cs="Times New Roman"/>
                <w:color w:val="FF0000"/>
                <w:lang w:val="en-US" w:eastAsia="en-US"/>
              </w:rPr>
            </w:pPr>
          </w:p>
        </w:tc>
        <w:tc>
          <w:tcPr>
            <w:tcW w:w="1701" w:type="dxa"/>
            <w:vMerge/>
            <w:tcBorders>
              <w:top w:val="single" w:sz="4" w:space="0" w:color="auto"/>
              <w:left w:val="single" w:sz="4" w:space="0" w:color="auto"/>
              <w:bottom w:val="single" w:sz="4" w:space="0" w:color="auto"/>
              <w:right w:val="single" w:sz="4" w:space="0" w:color="auto"/>
            </w:tcBorders>
            <w:vAlign w:val="center"/>
          </w:tcPr>
          <w:p w14:paraId="58625BC9" w14:textId="77777777" w:rsidR="002C1358" w:rsidRPr="002C1358" w:rsidRDefault="002C1358" w:rsidP="002C1358">
            <w:pPr>
              <w:spacing w:after="0" w:line="240" w:lineRule="auto"/>
              <w:rPr>
                <w:rFonts w:ascii="Times New Roman" w:eastAsia="Times New Roman" w:hAnsi="Times New Roman" w:cs="Times New Roman"/>
                <w:color w:val="FF0000"/>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tcPr>
          <w:p w14:paraId="50682288" w14:textId="77777777" w:rsidR="002C1358" w:rsidRPr="002C1358" w:rsidRDefault="002C1358" w:rsidP="002C1358">
            <w:pPr>
              <w:spacing w:after="0" w:line="240" w:lineRule="auto"/>
              <w:rPr>
                <w:rFonts w:ascii="Times New Roman" w:eastAsia="Times New Roman" w:hAnsi="Times New Roman" w:cs="Times New Roman"/>
                <w:color w:val="FF0000"/>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4601A68E" w14:textId="77777777" w:rsidR="002C1358" w:rsidRPr="002C1358" w:rsidRDefault="002C1358" w:rsidP="002C1358">
            <w:pPr>
              <w:spacing w:after="0" w:line="240" w:lineRule="auto"/>
              <w:rPr>
                <w:rFonts w:ascii="Times New Roman" w:eastAsia="Times New Roman" w:hAnsi="Times New Roman" w:cs="Times New Roman"/>
                <w:color w:val="FF000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485F65AF" w14:textId="77777777" w:rsidR="002C1358" w:rsidRPr="002C1358" w:rsidRDefault="002C1358" w:rsidP="002C1358">
            <w:pPr>
              <w:spacing w:after="0" w:line="240" w:lineRule="auto"/>
              <w:rPr>
                <w:rFonts w:ascii="Times New Roman" w:eastAsia="Times New Roman" w:hAnsi="Times New Roman" w:cs="Times New Roman"/>
                <w:color w:val="FF0000"/>
                <w:lang w:eastAsia="en-US"/>
              </w:rPr>
            </w:pPr>
          </w:p>
        </w:tc>
        <w:tc>
          <w:tcPr>
            <w:tcW w:w="851" w:type="dxa"/>
            <w:tcBorders>
              <w:top w:val="nil"/>
              <w:left w:val="single" w:sz="4" w:space="0" w:color="auto"/>
              <w:bottom w:val="single" w:sz="4" w:space="0" w:color="auto"/>
              <w:right w:val="single" w:sz="4" w:space="0" w:color="auto"/>
            </w:tcBorders>
            <w:vAlign w:val="center"/>
          </w:tcPr>
          <w:p w14:paraId="0ECCCB16" w14:textId="77777777" w:rsidR="002C1358" w:rsidRPr="002C1358" w:rsidRDefault="002C1358" w:rsidP="002C1358">
            <w:pPr>
              <w:spacing w:after="0" w:line="240" w:lineRule="auto"/>
              <w:ind w:left="-113" w:right="-113"/>
              <w:jc w:val="center"/>
              <w:rPr>
                <w:rFonts w:ascii="Times New Roman" w:eastAsia="Times New Roman" w:hAnsi="Times New Roman" w:cs="Times New Roman"/>
                <w:lang w:eastAsia="en-US"/>
              </w:rPr>
            </w:pPr>
            <w:r w:rsidRPr="002C1358">
              <w:rPr>
                <w:rFonts w:ascii="Times New Roman" w:eastAsia="Times New Roman" w:hAnsi="Times New Roman" w:cs="Times New Roman"/>
                <w:lang w:eastAsia="en-US"/>
              </w:rPr>
              <w:t>ежегодный объём</w:t>
            </w:r>
          </w:p>
        </w:tc>
        <w:tc>
          <w:tcPr>
            <w:tcW w:w="1134" w:type="dxa"/>
            <w:tcBorders>
              <w:top w:val="nil"/>
              <w:left w:val="single" w:sz="4" w:space="0" w:color="auto"/>
              <w:bottom w:val="single" w:sz="4" w:space="0" w:color="auto"/>
              <w:right w:val="single" w:sz="4" w:space="0" w:color="auto"/>
            </w:tcBorders>
            <w:vAlign w:val="center"/>
          </w:tcPr>
          <w:p w14:paraId="6197BCAB" w14:textId="77777777" w:rsidR="002C1358" w:rsidRPr="002C1358" w:rsidRDefault="002C1358" w:rsidP="002C1358">
            <w:pPr>
              <w:spacing w:after="0" w:line="240" w:lineRule="auto"/>
              <w:ind w:left="-113" w:right="-113"/>
              <w:jc w:val="center"/>
              <w:rPr>
                <w:rFonts w:ascii="Times New Roman" w:eastAsia="Times New Roman" w:hAnsi="Times New Roman" w:cs="Times New Roman"/>
                <w:lang w:eastAsia="en-US"/>
              </w:rPr>
            </w:pPr>
            <w:r w:rsidRPr="002C1358">
              <w:rPr>
                <w:rFonts w:ascii="Times New Roman" w:eastAsia="Times New Roman" w:hAnsi="Times New Roman" w:cs="Times New Roman"/>
                <w:lang w:eastAsia="en-US"/>
              </w:rPr>
              <w:t>сроки освоения,</w:t>
            </w:r>
          </w:p>
          <w:p w14:paraId="152DD65F" w14:textId="77777777" w:rsidR="002C1358" w:rsidRPr="002C1358" w:rsidRDefault="002C1358" w:rsidP="002C1358">
            <w:pPr>
              <w:spacing w:after="0" w:line="240" w:lineRule="auto"/>
              <w:ind w:left="-113" w:right="-113"/>
              <w:jc w:val="center"/>
              <w:rPr>
                <w:rFonts w:ascii="Times New Roman" w:eastAsia="Times New Roman" w:hAnsi="Times New Roman" w:cs="Times New Roman"/>
                <w:lang w:eastAsia="en-US"/>
              </w:rPr>
            </w:pPr>
            <w:r w:rsidRPr="002C1358">
              <w:rPr>
                <w:rFonts w:ascii="Times New Roman" w:eastAsia="Times New Roman" w:hAnsi="Times New Roman" w:cs="Times New Roman"/>
                <w:lang w:eastAsia="en-US"/>
              </w:rPr>
              <w:t>лет</w:t>
            </w:r>
          </w:p>
        </w:tc>
        <w:tc>
          <w:tcPr>
            <w:tcW w:w="850" w:type="dxa"/>
            <w:tcBorders>
              <w:top w:val="nil"/>
              <w:left w:val="single" w:sz="4" w:space="0" w:color="auto"/>
              <w:bottom w:val="single" w:sz="4" w:space="0" w:color="auto"/>
              <w:right w:val="single" w:sz="4" w:space="0" w:color="auto"/>
            </w:tcBorders>
            <w:vAlign w:val="center"/>
          </w:tcPr>
          <w:p w14:paraId="1A85C3B8" w14:textId="77777777" w:rsidR="002C1358" w:rsidRPr="002C1358" w:rsidRDefault="002C1358" w:rsidP="002C1358">
            <w:pPr>
              <w:spacing w:after="0" w:line="240" w:lineRule="auto"/>
              <w:ind w:left="-113" w:right="-113"/>
              <w:jc w:val="center"/>
              <w:rPr>
                <w:rFonts w:ascii="Times New Roman" w:eastAsia="Times New Roman" w:hAnsi="Times New Roman" w:cs="Times New Roman"/>
                <w:lang w:eastAsia="en-US"/>
              </w:rPr>
            </w:pPr>
            <w:r w:rsidRPr="002C1358">
              <w:rPr>
                <w:rFonts w:ascii="Times New Roman" w:eastAsia="Times New Roman" w:hAnsi="Times New Roman" w:cs="Times New Roman"/>
                <w:lang w:eastAsia="en-US"/>
              </w:rPr>
              <w:t>ежегодный</w:t>
            </w:r>
          </w:p>
          <w:p w14:paraId="18B22F15" w14:textId="77777777" w:rsidR="002C1358" w:rsidRPr="002C1358" w:rsidRDefault="002C1358" w:rsidP="002C1358">
            <w:pPr>
              <w:spacing w:after="0" w:line="240" w:lineRule="auto"/>
              <w:ind w:left="-113" w:right="-113"/>
              <w:jc w:val="center"/>
              <w:rPr>
                <w:rFonts w:ascii="Times New Roman" w:eastAsia="Times New Roman" w:hAnsi="Times New Roman" w:cs="Times New Roman"/>
                <w:lang w:eastAsia="en-US"/>
              </w:rPr>
            </w:pPr>
            <w:r w:rsidRPr="002C1358">
              <w:rPr>
                <w:rFonts w:ascii="Times New Roman" w:eastAsia="Times New Roman" w:hAnsi="Times New Roman" w:cs="Times New Roman"/>
                <w:lang w:eastAsia="en-US"/>
              </w:rPr>
              <w:t>объём</w:t>
            </w:r>
          </w:p>
        </w:tc>
        <w:tc>
          <w:tcPr>
            <w:tcW w:w="992" w:type="dxa"/>
            <w:tcBorders>
              <w:top w:val="nil"/>
              <w:left w:val="single" w:sz="4" w:space="0" w:color="auto"/>
              <w:bottom w:val="single" w:sz="4" w:space="0" w:color="auto"/>
              <w:right w:val="single" w:sz="4" w:space="0" w:color="auto"/>
            </w:tcBorders>
            <w:vAlign w:val="center"/>
          </w:tcPr>
          <w:p w14:paraId="06C4E5D1" w14:textId="77777777" w:rsidR="002C1358" w:rsidRPr="002C1358" w:rsidRDefault="002C1358" w:rsidP="002C1358">
            <w:pPr>
              <w:spacing w:after="0" w:line="240" w:lineRule="auto"/>
              <w:ind w:left="-113" w:right="-113"/>
              <w:jc w:val="center"/>
              <w:rPr>
                <w:rFonts w:ascii="Times New Roman" w:eastAsia="Times New Roman" w:hAnsi="Times New Roman" w:cs="Times New Roman"/>
                <w:lang w:eastAsia="en-US"/>
              </w:rPr>
            </w:pPr>
            <w:r w:rsidRPr="002C1358">
              <w:rPr>
                <w:rFonts w:ascii="Times New Roman" w:eastAsia="Times New Roman" w:hAnsi="Times New Roman" w:cs="Times New Roman"/>
                <w:lang w:eastAsia="en-US"/>
              </w:rPr>
              <w:t>сроки освоения,</w:t>
            </w:r>
          </w:p>
          <w:p w14:paraId="4AB12458" w14:textId="77777777" w:rsidR="002C1358" w:rsidRPr="002C1358" w:rsidRDefault="002C1358" w:rsidP="002C1358">
            <w:pPr>
              <w:spacing w:after="0" w:line="240" w:lineRule="auto"/>
              <w:ind w:left="-113" w:right="-113"/>
              <w:jc w:val="center"/>
              <w:rPr>
                <w:rFonts w:ascii="Times New Roman" w:eastAsia="Times New Roman" w:hAnsi="Times New Roman" w:cs="Times New Roman"/>
                <w:lang w:eastAsia="en-US"/>
              </w:rPr>
            </w:pPr>
            <w:r w:rsidRPr="002C1358">
              <w:rPr>
                <w:rFonts w:ascii="Times New Roman" w:eastAsia="Times New Roman" w:hAnsi="Times New Roman" w:cs="Times New Roman"/>
                <w:lang w:eastAsia="en-US"/>
              </w:rPr>
              <w:t>лет</w:t>
            </w:r>
          </w:p>
        </w:tc>
        <w:tc>
          <w:tcPr>
            <w:tcW w:w="1134" w:type="dxa"/>
            <w:vMerge/>
            <w:tcBorders>
              <w:top w:val="single" w:sz="4" w:space="0" w:color="auto"/>
              <w:left w:val="single" w:sz="4" w:space="0" w:color="auto"/>
              <w:bottom w:val="single" w:sz="4" w:space="0" w:color="auto"/>
              <w:right w:val="single" w:sz="4" w:space="0" w:color="auto"/>
            </w:tcBorders>
            <w:vAlign w:val="center"/>
          </w:tcPr>
          <w:p w14:paraId="08CC1E43" w14:textId="77777777" w:rsidR="002C1358" w:rsidRPr="002C1358" w:rsidRDefault="002C1358" w:rsidP="002C1358">
            <w:pPr>
              <w:spacing w:after="0" w:line="240" w:lineRule="auto"/>
              <w:rPr>
                <w:rFonts w:ascii="Times New Roman" w:eastAsia="Times New Roman" w:hAnsi="Times New Roman" w:cs="Times New Roman"/>
                <w:color w:val="FF0000"/>
                <w:sz w:val="24"/>
                <w:szCs w:val="24"/>
                <w:lang w:eastAsia="en-US"/>
              </w:rPr>
            </w:pPr>
          </w:p>
        </w:tc>
      </w:tr>
    </w:tbl>
    <w:p w14:paraId="4E3142BF" w14:textId="77777777" w:rsidR="002C1358" w:rsidRPr="002C1358" w:rsidRDefault="002C1358" w:rsidP="002C1358">
      <w:pPr>
        <w:spacing w:after="0" w:line="240" w:lineRule="auto"/>
        <w:rPr>
          <w:rFonts w:ascii="Times New Roman" w:eastAsia="Times New Roman" w:hAnsi="Times New Roman" w:cs="Times New Roman"/>
          <w:color w:val="FF0000"/>
          <w:sz w:val="2"/>
          <w:szCs w:val="24"/>
        </w:rPr>
      </w:pPr>
    </w:p>
    <w:tbl>
      <w:tblPr>
        <w:tblW w:w="9923" w:type="dxa"/>
        <w:tblInd w:w="-176" w:type="dxa"/>
        <w:tblLayout w:type="fixed"/>
        <w:tblLook w:val="00A0" w:firstRow="1" w:lastRow="0" w:firstColumn="1" w:lastColumn="0" w:noHBand="0" w:noVBand="0"/>
      </w:tblPr>
      <w:tblGrid>
        <w:gridCol w:w="426"/>
        <w:gridCol w:w="1701"/>
        <w:gridCol w:w="851"/>
        <w:gridCol w:w="850"/>
        <w:gridCol w:w="1134"/>
        <w:gridCol w:w="851"/>
        <w:gridCol w:w="1134"/>
        <w:gridCol w:w="850"/>
        <w:gridCol w:w="992"/>
        <w:gridCol w:w="1134"/>
      </w:tblGrid>
      <w:tr w:rsidR="002C1358" w:rsidRPr="002C1358" w14:paraId="6B0EE603" w14:textId="77777777" w:rsidTr="002C1358">
        <w:trPr>
          <w:trHeight w:val="70"/>
          <w:tblHeader/>
        </w:trPr>
        <w:tc>
          <w:tcPr>
            <w:tcW w:w="426" w:type="dxa"/>
            <w:tcBorders>
              <w:top w:val="single" w:sz="4" w:space="0" w:color="auto"/>
              <w:left w:val="single" w:sz="4" w:space="0" w:color="auto"/>
              <w:bottom w:val="single" w:sz="4" w:space="0" w:color="auto"/>
              <w:right w:val="single" w:sz="4" w:space="0" w:color="auto"/>
            </w:tcBorders>
            <w:vAlign w:val="center"/>
          </w:tcPr>
          <w:p w14:paraId="52DA69DC" w14:textId="77777777" w:rsidR="002C1358" w:rsidRPr="002C1358" w:rsidRDefault="002C1358" w:rsidP="002C1358">
            <w:pPr>
              <w:spacing w:after="0"/>
              <w:jc w:val="center"/>
              <w:rPr>
                <w:rFonts w:ascii="Times New Roman" w:eastAsia="Times New Roman" w:hAnsi="Times New Roman" w:cs="Times New Roman"/>
                <w:sz w:val="20"/>
                <w:szCs w:val="20"/>
                <w:lang w:eastAsia="en-US"/>
              </w:rPr>
            </w:pPr>
            <w:r w:rsidRPr="002C1358">
              <w:rPr>
                <w:rFonts w:ascii="Times New Roman" w:eastAsia="Times New Roman" w:hAnsi="Times New Roman" w:cs="Times New Roman"/>
                <w:sz w:val="20"/>
                <w:szCs w:val="20"/>
                <w:lang w:eastAsia="en-US"/>
              </w:rPr>
              <w:t>1</w:t>
            </w:r>
          </w:p>
        </w:tc>
        <w:tc>
          <w:tcPr>
            <w:tcW w:w="1701" w:type="dxa"/>
            <w:tcBorders>
              <w:top w:val="single" w:sz="4" w:space="0" w:color="auto"/>
              <w:left w:val="nil"/>
              <w:bottom w:val="single" w:sz="4" w:space="0" w:color="auto"/>
              <w:right w:val="single" w:sz="4" w:space="0" w:color="auto"/>
            </w:tcBorders>
            <w:vAlign w:val="center"/>
          </w:tcPr>
          <w:p w14:paraId="201BF9E9" w14:textId="77777777" w:rsidR="002C1358" w:rsidRPr="002C1358" w:rsidRDefault="002C1358" w:rsidP="002C1358">
            <w:pPr>
              <w:spacing w:after="0"/>
              <w:jc w:val="center"/>
              <w:rPr>
                <w:rFonts w:ascii="Times New Roman" w:eastAsia="Times New Roman" w:hAnsi="Times New Roman" w:cs="Times New Roman"/>
                <w:sz w:val="20"/>
                <w:szCs w:val="20"/>
                <w:lang w:eastAsia="en-US"/>
              </w:rPr>
            </w:pPr>
            <w:r w:rsidRPr="002C1358">
              <w:rPr>
                <w:rFonts w:ascii="Times New Roman" w:eastAsia="Times New Roman" w:hAnsi="Times New Roman" w:cs="Times New Roman"/>
                <w:sz w:val="20"/>
                <w:szCs w:val="20"/>
                <w:lang w:eastAsia="en-US"/>
              </w:rPr>
              <w:t>2</w:t>
            </w:r>
          </w:p>
        </w:tc>
        <w:tc>
          <w:tcPr>
            <w:tcW w:w="851" w:type="dxa"/>
            <w:tcBorders>
              <w:top w:val="single" w:sz="4" w:space="0" w:color="auto"/>
              <w:left w:val="nil"/>
              <w:bottom w:val="single" w:sz="4" w:space="0" w:color="auto"/>
              <w:right w:val="single" w:sz="4" w:space="0" w:color="auto"/>
            </w:tcBorders>
            <w:vAlign w:val="center"/>
          </w:tcPr>
          <w:p w14:paraId="6C4F2314" w14:textId="77777777" w:rsidR="002C1358" w:rsidRPr="002C1358" w:rsidRDefault="002C1358" w:rsidP="002C1358">
            <w:pPr>
              <w:spacing w:after="0"/>
              <w:jc w:val="center"/>
              <w:rPr>
                <w:rFonts w:ascii="Times New Roman" w:eastAsia="Times New Roman" w:hAnsi="Times New Roman" w:cs="Times New Roman"/>
                <w:sz w:val="20"/>
                <w:szCs w:val="20"/>
                <w:lang w:eastAsia="en-US"/>
              </w:rPr>
            </w:pPr>
            <w:r w:rsidRPr="002C1358">
              <w:rPr>
                <w:rFonts w:ascii="Times New Roman" w:eastAsia="Times New Roman" w:hAnsi="Times New Roman" w:cs="Times New Roman"/>
                <w:sz w:val="20"/>
                <w:szCs w:val="20"/>
                <w:lang w:eastAsia="en-US"/>
              </w:rPr>
              <w:t>3</w:t>
            </w:r>
          </w:p>
        </w:tc>
        <w:tc>
          <w:tcPr>
            <w:tcW w:w="850" w:type="dxa"/>
            <w:tcBorders>
              <w:top w:val="single" w:sz="4" w:space="0" w:color="auto"/>
              <w:left w:val="nil"/>
              <w:bottom w:val="single" w:sz="4" w:space="0" w:color="auto"/>
              <w:right w:val="single" w:sz="4" w:space="0" w:color="auto"/>
            </w:tcBorders>
            <w:vAlign w:val="center"/>
          </w:tcPr>
          <w:p w14:paraId="3301A263" w14:textId="77777777" w:rsidR="002C1358" w:rsidRPr="002C1358" w:rsidRDefault="002C1358" w:rsidP="002C1358">
            <w:pPr>
              <w:spacing w:after="0"/>
              <w:jc w:val="center"/>
              <w:rPr>
                <w:rFonts w:ascii="Times New Roman" w:eastAsia="Times New Roman" w:hAnsi="Times New Roman" w:cs="Times New Roman"/>
                <w:sz w:val="20"/>
                <w:szCs w:val="20"/>
                <w:lang w:eastAsia="en-US"/>
              </w:rPr>
            </w:pPr>
            <w:r w:rsidRPr="002C1358">
              <w:rPr>
                <w:rFonts w:ascii="Times New Roman" w:eastAsia="Times New Roman" w:hAnsi="Times New Roman" w:cs="Times New Roman"/>
                <w:sz w:val="20"/>
                <w:szCs w:val="20"/>
                <w:lang w:eastAsia="en-US"/>
              </w:rPr>
              <w:t>4</w:t>
            </w:r>
          </w:p>
        </w:tc>
        <w:tc>
          <w:tcPr>
            <w:tcW w:w="1134" w:type="dxa"/>
            <w:tcBorders>
              <w:top w:val="single" w:sz="4" w:space="0" w:color="auto"/>
              <w:left w:val="nil"/>
              <w:bottom w:val="single" w:sz="4" w:space="0" w:color="auto"/>
              <w:right w:val="single" w:sz="4" w:space="0" w:color="auto"/>
            </w:tcBorders>
            <w:vAlign w:val="center"/>
          </w:tcPr>
          <w:p w14:paraId="60BF8E00" w14:textId="77777777" w:rsidR="002C1358" w:rsidRPr="002C1358" w:rsidRDefault="002C1358" w:rsidP="002C1358">
            <w:pPr>
              <w:spacing w:after="0"/>
              <w:jc w:val="center"/>
              <w:rPr>
                <w:rFonts w:ascii="Times New Roman" w:eastAsia="Times New Roman" w:hAnsi="Times New Roman" w:cs="Times New Roman"/>
                <w:sz w:val="20"/>
                <w:szCs w:val="20"/>
                <w:lang w:eastAsia="en-US"/>
              </w:rPr>
            </w:pPr>
            <w:r w:rsidRPr="002C1358">
              <w:rPr>
                <w:rFonts w:ascii="Times New Roman" w:eastAsia="Times New Roman" w:hAnsi="Times New Roman" w:cs="Times New Roman"/>
                <w:sz w:val="20"/>
                <w:szCs w:val="20"/>
                <w:lang w:eastAsia="en-US"/>
              </w:rPr>
              <w:t>5</w:t>
            </w:r>
          </w:p>
        </w:tc>
        <w:tc>
          <w:tcPr>
            <w:tcW w:w="851" w:type="dxa"/>
            <w:tcBorders>
              <w:top w:val="single" w:sz="4" w:space="0" w:color="auto"/>
              <w:left w:val="nil"/>
              <w:bottom w:val="single" w:sz="4" w:space="0" w:color="auto"/>
              <w:right w:val="single" w:sz="4" w:space="0" w:color="auto"/>
            </w:tcBorders>
            <w:vAlign w:val="center"/>
          </w:tcPr>
          <w:p w14:paraId="2FB76E44" w14:textId="77777777" w:rsidR="002C1358" w:rsidRPr="002C1358" w:rsidRDefault="002C1358" w:rsidP="002C1358">
            <w:pPr>
              <w:spacing w:after="0"/>
              <w:jc w:val="center"/>
              <w:rPr>
                <w:rFonts w:ascii="Times New Roman" w:eastAsia="Times New Roman" w:hAnsi="Times New Roman" w:cs="Times New Roman"/>
                <w:sz w:val="20"/>
                <w:szCs w:val="20"/>
                <w:lang w:eastAsia="en-US"/>
              </w:rPr>
            </w:pPr>
            <w:r w:rsidRPr="002C1358">
              <w:rPr>
                <w:rFonts w:ascii="Times New Roman" w:eastAsia="Times New Roman" w:hAnsi="Times New Roman" w:cs="Times New Roman"/>
                <w:sz w:val="20"/>
                <w:szCs w:val="20"/>
                <w:lang w:eastAsia="en-US"/>
              </w:rPr>
              <w:t>6</w:t>
            </w:r>
          </w:p>
        </w:tc>
        <w:tc>
          <w:tcPr>
            <w:tcW w:w="1134" w:type="dxa"/>
            <w:tcBorders>
              <w:top w:val="single" w:sz="4" w:space="0" w:color="auto"/>
              <w:left w:val="nil"/>
              <w:bottom w:val="single" w:sz="4" w:space="0" w:color="auto"/>
              <w:right w:val="single" w:sz="4" w:space="0" w:color="auto"/>
            </w:tcBorders>
            <w:vAlign w:val="center"/>
          </w:tcPr>
          <w:p w14:paraId="2B0DFF7F" w14:textId="77777777" w:rsidR="002C1358" w:rsidRPr="002C1358" w:rsidRDefault="002C1358" w:rsidP="002C1358">
            <w:pPr>
              <w:spacing w:after="0"/>
              <w:jc w:val="center"/>
              <w:rPr>
                <w:rFonts w:ascii="Times New Roman" w:eastAsia="Times New Roman" w:hAnsi="Times New Roman" w:cs="Times New Roman"/>
                <w:sz w:val="20"/>
                <w:szCs w:val="20"/>
                <w:lang w:eastAsia="en-US"/>
              </w:rPr>
            </w:pPr>
            <w:r w:rsidRPr="002C1358">
              <w:rPr>
                <w:rFonts w:ascii="Times New Roman" w:eastAsia="Times New Roman" w:hAnsi="Times New Roman" w:cs="Times New Roman"/>
                <w:sz w:val="20"/>
                <w:szCs w:val="20"/>
                <w:lang w:eastAsia="en-US"/>
              </w:rPr>
              <w:t>7</w:t>
            </w:r>
          </w:p>
        </w:tc>
        <w:tc>
          <w:tcPr>
            <w:tcW w:w="850" w:type="dxa"/>
            <w:tcBorders>
              <w:top w:val="single" w:sz="4" w:space="0" w:color="auto"/>
              <w:left w:val="nil"/>
              <w:bottom w:val="single" w:sz="4" w:space="0" w:color="auto"/>
              <w:right w:val="single" w:sz="4" w:space="0" w:color="auto"/>
            </w:tcBorders>
            <w:vAlign w:val="center"/>
          </w:tcPr>
          <w:p w14:paraId="530F67FA" w14:textId="77777777" w:rsidR="002C1358" w:rsidRPr="002C1358" w:rsidRDefault="002C1358" w:rsidP="002C1358">
            <w:pPr>
              <w:spacing w:after="0"/>
              <w:jc w:val="center"/>
              <w:rPr>
                <w:rFonts w:ascii="Times New Roman" w:eastAsia="Times New Roman" w:hAnsi="Times New Roman" w:cs="Times New Roman"/>
                <w:sz w:val="20"/>
                <w:szCs w:val="20"/>
                <w:lang w:eastAsia="en-US"/>
              </w:rPr>
            </w:pPr>
            <w:r w:rsidRPr="002C1358">
              <w:rPr>
                <w:rFonts w:ascii="Times New Roman" w:eastAsia="Times New Roman" w:hAnsi="Times New Roman" w:cs="Times New Roman"/>
                <w:sz w:val="20"/>
                <w:szCs w:val="20"/>
                <w:lang w:eastAsia="en-US"/>
              </w:rPr>
              <w:t>8</w:t>
            </w:r>
          </w:p>
        </w:tc>
        <w:tc>
          <w:tcPr>
            <w:tcW w:w="992" w:type="dxa"/>
            <w:tcBorders>
              <w:top w:val="single" w:sz="4" w:space="0" w:color="auto"/>
              <w:left w:val="nil"/>
              <w:bottom w:val="single" w:sz="4" w:space="0" w:color="auto"/>
              <w:right w:val="single" w:sz="4" w:space="0" w:color="auto"/>
            </w:tcBorders>
            <w:vAlign w:val="center"/>
          </w:tcPr>
          <w:p w14:paraId="1114CE8B" w14:textId="77777777" w:rsidR="002C1358" w:rsidRPr="002C1358" w:rsidRDefault="002C1358" w:rsidP="002C1358">
            <w:pPr>
              <w:spacing w:after="0"/>
              <w:jc w:val="center"/>
              <w:rPr>
                <w:rFonts w:ascii="Times New Roman" w:eastAsia="Times New Roman" w:hAnsi="Times New Roman" w:cs="Times New Roman"/>
                <w:sz w:val="20"/>
                <w:szCs w:val="20"/>
                <w:lang w:eastAsia="en-US"/>
              </w:rPr>
            </w:pPr>
            <w:r w:rsidRPr="002C1358">
              <w:rPr>
                <w:rFonts w:ascii="Times New Roman" w:eastAsia="Times New Roman" w:hAnsi="Times New Roman" w:cs="Times New Roman"/>
                <w:sz w:val="20"/>
                <w:szCs w:val="20"/>
                <w:lang w:eastAsia="en-US"/>
              </w:rPr>
              <w:t>9</w:t>
            </w:r>
          </w:p>
        </w:tc>
        <w:tc>
          <w:tcPr>
            <w:tcW w:w="1134" w:type="dxa"/>
            <w:tcBorders>
              <w:top w:val="single" w:sz="4" w:space="0" w:color="auto"/>
              <w:left w:val="nil"/>
              <w:bottom w:val="single" w:sz="4" w:space="0" w:color="auto"/>
              <w:right w:val="single" w:sz="4" w:space="0" w:color="auto"/>
            </w:tcBorders>
            <w:vAlign w:val="center"/>
          </w:tcPr>
          <w:p w14:paraId="66447379" w14:textId="77777777" w:rsidR="002C1358" w:rsidRPr="002C1358" w:rsidRDefault="002C1358" w:rsidP="002C1358">
            <w:pPr>
              <w:spacing w:after="0"/>
              <w:jc w:val="center"/>
              <w:rPr>
                <w:rFonts w:ascii="Times New Roman" w:eastAsia="Times New Roman" w:hAnsi="Times New Roman" w:cs="Times New Roman"/>
                <w:sz w:val="20"/>
                <w:szCs w:val="20"/>
                <w:lang w:eastAsia="en-US"/>
              </w:rPr>
            </w:pPr>
            <w:r w:rsidRPr="002C1358">
              <w:rPr>
                <w:rFonts w:ascii="Times New Roman" w:eastAsia="Times New Roman" w:hAnsi="Times New Roman" w:cs="Times New Roman"/>
                <w:sz w:val="20"/>
                <w:szCs w:val="20"/>
                <w:lang w:eastAsia="en-US"/>
              </w:rPr>
              <w:t>10</w:t>
            </w:r>
          </w:p>
        </w:tc>
      </w:tr>
      <w:tr w:rsidR="002C1358" w:rsidRPr="002C1358" w14:paraId="028CD2AD" w14:textId="77777777" w:rsidTr="002C1358">
        <w:trPr>
          <w:trHeight w:val="301"/>
        </w:trPr>
        <w:tc>
          <w:tcPr>
            <w:tcW w:w="426" w:type="dxa"/>
            <w:tcBorders>
              <w:top w:val="nil"/>
              <w:left w:val="single" w:sz="4" w:space="0" w:color="auto"/>
              <w:bottom w:val="nil"/>
              <w:right w:val="single" w:sz="4" w:space="0" w:color="auto"/>
            </w:tcBorders>
            <w:vAlign w:val="center"/>
          </w:tcPr>
          <w:p w14:paraId="359AE100" w14:textId="77777777" w:rsidR="002C1358" w:rsidRPr="002C1358" w:rsidRDefault="002C1358" w:rsidP="002C1358">
            <w:pPr>
              <w:spacing w:after="0"/>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1</w:t>
            </w:r>
          </w:p>
        </w:tc>
        <w:tc>
          <w:tcPr>
            <w:tcW w:w="8363" w:type="dxa"/>
            <w:gridSpan w:val="8"/>
            <w:tcBorders>
              <w:top w:val="nil"/>
              <w:left w:val="nil"/>
              <w:bottom w:val="nil"/>
              <w:right w:val="single" w:sz="4" w:space="0" w:color="auto"/>
            </w:tcBorders>
            <w:vAlign w:val="center"/>
          </w:tcPr>
          <w:p w14:paraId="11B683A9" w14:textId="77777777" w:rsidR="002C1358" w:rsidRPr="002C1358" w:rsidRDefault="002C1358" w:rsidP="002C1358">
            <w:pPr>
              <w:spacing w:after="0"/>
              <w:ind w:left="-57" w:right="-57"/>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Не покрытые лесом угодья:</w:t>
            </w:r>
          </w:p>
        </w:tc>
        <w:tc>
          <w:tcPr>
            <w:tcW w:w="1134" w:type="dxa"/>
            <w:tcBorders>
              <w:top w:val="nil"/>
              <w:left w:val="nil"/>
              <w:bottom w:val="nil"/>
              <w:right w:val="single" w:sz="4" w:space="0" w:color="auto"/>
            </w:tcBorders>
          </w:tcPr>
          <w:p w14:paraId="21E5A8E3" w14:textId="77777777" w:rsidR="002C1358" w:rsidRPr="002C1358" w:rsidRDefault="002C1358" w:rsidP="002C1358">
            <w:pPr>
              <w:spacing w:after="0"/>
              <w:ind w:left="-57" w:right="-57"/>
              <w:rPr>
                <w:rFonts w:ascii="Times New Roman" w:eastAsia="Times New Roman" w:hAnsi="Times New Roman" w:cs="Times New Roman"/>
                <w:color w:val="FF0000"/>
                <w:sz w:val="24"/>
                <w:szCs w:val="24"/>
                <w:lang w:eastAsia="en-US"/>
              </w:rPr>
            </w:pPr>
          </w:p>
        </w:tc>
      </w:tr>
      <w:tr w:rsidR="002C1358" w:rsidRPr="002C1358" w14:paraId="676BE195" w14:textId="77777777" w:rsidTr="002C1358">
        <w:trPr>
          <w:cantSplit/>
          <w:trHeight w:val="312"/>
        </w:trPr>
        <w:tc>
          <w:tcPr>
            <w:tcW w:w="426" w:type="dxa"/>
            <w:tcBorders>
              <w:top w:val="nil"/>
              <w:left w:val="single" w:sz="4" w:space="0" w:color="auto"/>
              <w:bottom w:val="nil"/>
              <w:right w:val="single" w:sz="4" w:space="0" w:color="auto"/>
            </w:tcBorders>
            <w:vAlign w:val="center"/>
          </w:tcPr>
          <w:p w14:paraId="6F7AF1E3" w14:textId="77777777" w:rsidR="002C1358" w:rsidRPr="002C1358" w:rsidRDefault="002C1358" w:rsidP="002C1358">
            <w:pPr>
              <w:spacing w:after="0" w:line="240" w:lineRule="auto"/>
              <w:rPr>
                <w:rFonts w:ascii="Times New Roman" w:eastAsia="Times New Roman" w:hAnsi="Times New Roman" w:cs="Times New Roman"/>
                <w:color w:val="FF0000"/>
                <w:sz w:val="24"/>
                <w:szCs w:val="24"/>
                <w:lang w:eastAsia="en-US"/>
              </w:rPr>
            </w:pPr>
            <w:r w:rsidRPr="002C1358">
              <w:rPr>
                <w:rFonts w:ascii="Times New Roman" w:eastAsia="Times New Roman" w:hAnsi="Times New Roman" w:cs="Times New Roman"/>
                <w:color w:val="FF0000"/>
                <w:sz w:val="24"/>
                <w:szCs w:val="24"/>
                <w:lang w:eastAsia="en-US"/>
              </w:rPr>
              <w:t> </w:t>
            </w:r>
          </w:p>
        </w:tc>
        <w:tc>
          <w:tcPr>
            <w:tcW w:w="1701" w:type="dxa"/>
            <w:tcBorders>
              <w:top w:val="nil"/>
              <w:left w:val="nil"/>
              <w:bottom w:val="nil"/>
              <w:right w:val="single" w:sz="4" w:space="0" w:color="auto"/>
            </w:tcBorders>
            <w:vAlign w:val="center"/>
          </w:tcPr>
          <w:p w14:paraId="5A9E96C3" w14:textId="77777777" w:rsidR="002C1358" w:rsidRPr="002C1358" w:rsidRDefault="002C1358" w:rsidP="002C1358">
            <w:pPr>
              <w:spacing w:after="0" w:line="240" w:lineRule="auto"/>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1) редины</w:t>
            </w:r>
          </w:p>
        </w:tc>
        <w:tc>
          <w:tcPr>
            <w:tcW w:w="851" w:type="dxa"/>
            <w:tcBorders>
              <w:top w:val="nil"/>
              <w:left w:val="nil"/>
              <w:bottom w:val="nil"/>
              <w:right w:val="single" w:sz="4" w:space="0" w:color="auto"/>
            </w:tcBorders>
            <w:vAlign w:val="center"/>
          </w:tcPr>
          <w:p w14:paraId="110AAD01" w14:textId="77777777" w:rsidR="002C1358" w:rsidRPr="002C1358" w:rsidRDefault="002C1358" w:rsidP="002C1358">
            <w:pPr>
              <w:spacing w:after="0"/>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С</w:t>
            </w:r>
          </w:p>
        </w:tc>
        <w:tc>
          <w:tcPr>
            <w:tcW w:w="850" w:type="dxa"/>
            <w:tcBorders>
              <w:top w:val="nil"/>
              <w:left w:val="nil"/>
              <w:bottom w:val="nil"/>
              <w:right w:val="single" w:sz="4" w:space="0" w:color="auto"/>
            </w:tcBorders>
            <w:vAlign w:val="center"/>
          </w:tcPr>
          <w:p w14:paraId="619BC3FF" w14:textId="77777777" w:rsidR="002C1358" w:rsidRPr="002C1358" w:rsidRDefault="002C1358" w:rsidP="002C1358">
            <w:pPr>
              <w:spacing w:after="0"/>
              <w:ind w:right="-57"/>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26,3</w:t>
            </w:r>
          </w:p>
        </w:tc>
        <w:tc>
          <w:tcPr>
            <w:tcW w:w="1134" w:type="dxa"/>
            <w:tcBorders>
              <w:top w:val="nil"/>
              <w:left w:val="nil"/>
              <w:bottom w:val="nil"/>
              <w:right w:val="single" w:sz="4" w:space="0" w:color="auto"/>
            </w:tcBorders>
            <w:vAlign w:val="center"/>
          </w:tcPr>
          <w:p w14:paraId="2FBAF62A" w14:textId="77777777" w:rsidR="002C1358" w:rsidRPr="002C1358" w:rsidRDefault="002C1358" w:rsidP="002C1358">
            <w:pPr>
              <w:spacing w:after="0"/>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Тип-3,7</w:t>
            </w:r>
          </w:p>
        </w:tc>
        <w:tc>
          <w:tcPr>
            <w:tcW w:w="851" w:type="dxa"/>
            <w:tcBorders>
              <w:top w:val="nil"/>
              <w:left w:val="nil"/>
              <w:bottom w:val="nil"/>
              <w:right w:val="single" w:sz="4" w:space="0" w:color="auto"/>
            </w:tcBorders>
            <w:vAlign w:val="center"/>
          </w:tcPr>
          <w:p w14:paraId="32826BA5" w14:textId="77777777" w:rsidR="002C1358" w:rsidRPr="002C1358" w:rsidRDefault="002C1358" w:rsidP="002C1358">
            <w:pPr>
              <w:spacing w:after="0"/>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2,6</w:t>
            </w:r>
          </w:p>
        </w:tc>
        <w:tc>
          <w:tcPr>
            <w:tcW w:w="1134" w:type="dxa"/>
            <w:tcBorders>
              <w:top w:val="nil"/>
              <w:left w:val="nil"/>
              <w:bottom w:val="nil"/>
              <w:right w:val="single" w:sz="4" w:space="0" w:color="auto"/>
            </w:tcBorders>
            <w:vAlign w:val="center"/>
          </w:tcPr>
          <w:p w14:paraId="5068703B" w14:textId="77777777" w:rsidR="002C1358" w:rsidRPr="002C1358" w:rsidRDefault="002C1358" w:rsidP="002C1358">
            <w:pPr>
              <w:spacing w:after="0"/>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10</w:t>
            </w:r>
          </w:p>
        </w:tc>
        <w:tc>
          <w:tcPr>
            <w:tcW w:w="850" w:type="dxa"/>
            <w:tcBorders>
              <w:top w:val="nil"/>
              <w:left w:val="nil"/>
              <w:bottom w:val="nil"/>
              <w:right w:val="single" w:sz="4" w:space="0" w:color="auto"/>
            </w:tcBorders>
            <w:vAlign w:val="center"/>
          </w:tcPr>
          <w:p w14:paraId="51A678B9" w14:textId="77777777" w:rsidR="002C1358" w:rsidRPr="002C1358" w:rsidRDefault="002C1358" w:rsidP="002C1358">
            <w:pPr>
              <w:spacing w:after="0"/>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2,6</w:t>
            </w:r>
          </w:p>
        </w:tc>
        <w:tc>
          <w:tcPr>
            <w:tcW w:w="992" w:type="dxa"/>
            <w:tcBorders>
              <w:top w:val="nil"/>
              <w:left w:val="nil"/>
              <w:bottom w:val="nil"/>
              <w:right w:val="single" w:sz="4" w:space="0" w:color="auto"/>
            </w:tcBorders>
            <w:vAlign w:val="center"/>
          </w:tcPr>
          <w:p w14:paraId="7A72439F" w14:textId="77777777" w:rsidR="002C1358" w:rsidRPr="002C1358" w:rsidRDefault="002C1358" w:rsidP="002C1358">
            <w:pPr>
              <w:spacing w:after="0"/>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10</w:t>
            </w:r>
          </w:p>
        </w:tc>
        <w:tc>
          <w:tcPr>
            <w:tcW w:w="1134" w:type="dxa"/>
            <w:tcBorders>
              <w:top w:val="nil"/>
              <w:left w:val="nil"/>
              <w:bottom w:val="nil"/>
              <w:right w:val="single" w:sz="4" w:space="0" w:color="auto"/>
            </w:tcBorders>
            <w:vAlign w:val="center"/>
          </w:tcPr>
          <w:p w14:paraId="0C99129E" w14:textId="77777777" w:rsidR="002C1358" w:rsidRPr="002C1358" w:rsidRDefault="002C1358" w:rsidP="002C1358">
            <w:pPr>
              <w:spacing w:after="0"/>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r>
      <w:tr w:rsidR="002C1358" w:rsidRPr="002C1358" w14:paraId="4A421962" w14:textId="77777777" w:rsidTr="002C1358">
        <w:trPr>
          <w:cantSplit/>
          <w:trHeight w:val="312"/>
        </w:trPr>
        <w:tc>
          <w:tcPr>
            <w:tcW w:w="426" w:type="dxa"/>
            <w:tcBorders>
              <w:top w:val="nil"/>
              <w:left w:val="single" w:sz="4" w:space="0" w:color="auto"/>
              <w:bottom w:val="nil"/>
              <w:right w:val="single" w:sz="4" w:space="0" w:color="auto"/>
            </w:tcBorders>
            <w:vAlign w:val="bottom"/>
          </w:tcPr>
          <w:p w14:paraId="30B9F516" w14:textId="77777777" w:rsidR="002C1358" w:rsidRPr="002C1358" w:rsidRDefault="002C1358" w:rsidP="002C1358">
            <w:pPr>
              <w:spacing w:after="0"/>
              <w:rPr>
                <w:rFonts w:ascii="Times New Roman" w:eastAsia="Times New Roman" w:hAnsi="Times New Roman" w:cs="Times New Roman"/>
                <w:color w:val="FF0000"/>
                <w:sz w:val="24"/>
                <w:szCs w:val="24"/>
                <w:lang w:eastAsia="en-US"/>
              </w:rPr>
            </w:pPr>
          </w:p>
        </w:tc>
        <w:tc>
          <w:tcPr>
            <w:tcW w:w="1701" w:type="dxa"/>
            <w:tcBorders>
              <w:top w:val="nil"/>
              <w:left w:val="nil"/>
              <w:right w:val="single" w:sz="4" w:space="0" w:color="auto"/>
            </w:tcBorders>
            <w:vAlign w:val="center"/>
          </w:tcPr>
          <w:p w14:paraId="68FC0C4E" w14:textId="77777777" w:rsidR="002C1358" w:rsidRPr="002C1358" w:rsidRDefault="002C1358" w:rsidP="002C1358">
            <w:pPr>
              <w:spacing w:after="0" w:line="240" w:lineRule="auto"/>
              <w:rPr>
                <w:rFonts w:ascii="Times New Roman" w:eastAsia="Times New Roman" w:hAnsi="Times New Roman" w:cs="Times New Roman"/>
                <w:color w:val="FF0000"/>
                <w:sz w:val="24"/>
                <w:szCs w:val="24"/>
                <w:lang w:eastAsia="en-US"/>
              </w:rPr>
            </w:pPr>
          </w:p>
        </w:tc>
        <w:tc>
          <w:tcPr>
            <w:tcW w:w="851" w:type="dxa"/>
            <w:tcBorders>
              <w:top w:val="nil"/>
              <w:left w:val="nil"/>
              <w:right w:val="single" w:sz="4" w:space="0" w:color="auto"/>
            </w:tcBorders>
            <w:vAlign w:val="bottom"/>
          </w:tcPr>
          <w:p w14:paraId="2870F8D5" w14:textId="77777777" w:rsidR="002C1358" w:rsidRPr="002C1358" w:rsidRDefault="002C1358" w:rsidP="002C1358">
            <w:pPr>
              <w:spacing w:after="0"/>
              <w:ind w:right="-57"/>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Итого</w:t>
            </w:r>
          </w:p>
        </w:tc>
        <w:tc>
          <w:tcPr>
            <w:tcW w:w="850" w:type="dxa"/>
            <w:tcBorders>
              <w:top w:val="nil"/>
              <w:left w:val="nil"/>
              <w:right w:val="single" w:sz="4" w:space="0" w:color="auto"/>
            </w:tcBorders>
            <w:vAlign w:val="center"/>
          </w:tcPr>
          <w:p w14:paraId="1106DDD2" w14:textId="77777777" w:rsidR="002C1358" w:rsidRPr="002C1358" w:rsidRDefault="002C1358" w:rsidP="002C1358">
            <w:pPr>
              <w:spacing w:after="0"/>
              <w:ind w:right="-57"/>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26,3</w:t>
            </w:r>
          </w:p>
        </w:tc>
        <w:tc>
          <w:tcPr>
            <w:tcW w:w="1134" w:type="dxa"/>
            <w:tcBorders>
              <w:top w:val="nil"/>
              <w:left w:val="nil"/>
              <w:right w:val="single" w:sz="4" w:space="0" w:color="auto"/>
            </w:tcBorders>
            <w:vAlign w:val="center"/>
          </w:tcPr>
          <w:p w14:paraId="4F787DFB" w14:textId="77777777" w:rsidR="002C1358" w:rsidRPr="002C1358" w:rsidRDefault="002C1358" w:rsidP="002C1358">
            <w:pPr>
              <w:spacing w:after="0"/>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851" w:type="dxa"/>
            <w:tcBorders>
              <w:top w:val="nil"/>
              <w:left w:val="nil"/>
              <w:right w:val="single" w:sz="4" w:space="0" w:color="auto"/>
            </w:tcBorders>
            <w:vAlign w:val="center"/>
          </w:tcPr>
          <w:p w14:paraId="5C85E4F7" w14:textId="77777777" w:rsidR="002C1358" w:rsidRPr="002C1358" w:rsidRDefault="002C1358" w:rsidP="002C1358">
            <w:pPr>
              <w:spacing w:after="0"/>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2,6</w:t>
            </w:r>
          </w:p>
        </w:tc>
        <w:tc>
          <w:tcPr>
            <w:tcW w:w="1134" w:type="dxa"/>
            <w:tcBorders>
              <w:top w:val="nil"/>
              <w:left w:val="nil"/>
              <w:right w:val="single" w:sz="4" w:space="0" w:color="auto"/>
            </w:tcBorders>
            <w:vAlign w:val="center"/>
          </w:tcPr>
          <w:p w14:paraId="17ADCF52" w14:textId="77777777" w:rsidR="002C1358" w:rsidRPr="002C1358" w:rsidRDefault="002C1358" w:rsidP="002C1358">
            <w:pPr>
              <w:spacing w:after="0"/>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850" w:type="dxa"/>
            <w:tcBorders>
              <w:top w:val="nil"/>
              <w:left w:val="nil"/>
              <w:right w:val="single" w:sz="4" w:space="0" w:color="auto"/>
            </w:tcBorders>
            <w:vAlign w:val="center"/>
          </w:tcPr>
          <w:p w14:paraId="01F72C5F" w14:textId="77777777" w:rsidR="002C1358" w:rsidRPr="002C1358" w:rsidRDefault="002C1358" w:rsidP="002C1358">
            <w:pPr>
              <w:spacing w:after="0"/>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2,6</w:t>
            </w:r>
          </w:p>
        </w:tc>
        <w:tc>
          <w:tcPr>
            <w:tcW w:w="992" w:type="dxa"/>
            <w:tcBorders>
              <w:top w:val="nil"/>
              <w:left w:val="nil"/>
              <w:right w:val="single" w:sz="4" w:space="0" w:color="auto"/>
            </w:tcBorders>
            <w:vAlign w:val="center"/>
          </w:tcPr>
          <w:p w14:paraId="026DF91B" w14:textId="77777777" w:rsidR="002C1358" w:rsidRPr="002C1358" w:rsidRDefault="002C1358" w:rsidP="002C1358">
            <w:pPr>
              <w:spacing w:after="0"/>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1134" w:type="dxa"/>
            <w:tcBorders>
              <w:top w:val="nil"/>
              <w:left w:val="nil"/>
              <w:right w:val="single" w:sz="4" w:space="0" w:color="auto"/>
            </w:tcBorders>
            <w:vAlign w:val="center"/>
          </w:tcPr>
          <w:p w14:paraId="4FFA23F4" w14:textId="77777777" w:rsidR="002C1358" w:rsidRPr="002C1358" w:rsidRDefault="002C1358" w:rsidP="002C1358">
            <w:pPr>
              <w:spacing w:after="0"/>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r>
      <w:tr w:rsidR="002C1358" w:rsidRPr="002C1358" w14:paraId="16B46374" w14:textId="77777777" w:rsidTr="002C1358">
        <w:trPr>
          <w:cantSplit/>
          <w:trHeight w:val="312"/>
        </w:trPr>
        <w:tc>
          <w:tcPr>
            <w:tcW w:w="426" w:type="dxa"/>
            <w:tcBorders>
              <w:top w:val="nil"/>
              <w:left w:val="single" w:sz="4" w:space="0" w:color="auto"/>
              <w:bottom w:val="nil"/>
              <w:right w:val="single" w:sz="4" w:space="0" w:color="auto"/>
            </w:tcBorders>
            <w:vAlign w:val="bottom"/>
          </w:tcPr>
          <w:p w14:paraId="64D49D51" w14:textId="77777777" w:rsidR="002C1358" w:rsidRPr="002C1358" w:rsidRDefault="002C1358" w:rsidP="002C1358">
            <w:pPr>
              <w:spacing w:after="0"/>
              <w:rPr>
                <w:rFonts w:ascii="Times New Roman" w:eastAsia="Times New Roman" w:hAnsi="Times New Roman" w:cs="Times New Roman"/>
                <w:color w:val="FF0000"/>
                <w:sz w:val="24"/>
                <w:szCs w:val="24"/>
                <w:lang w:eastAsia="en-US"/>
              </w:rPr>
            </w:pPr>
          </w:p>
        </w:tc>
        <w:tc>
          <w:tcPr>
            <w:tcW w:w="1701" w:type="dxa"/>
            <w:tcBorders>
              <w:top w:val="nil"/>
              <w:left w:val="nil"/>
              <w:right w:val="single" w:sz="4" w:space="0" w:color="auto"/>
            </w:tcBorders>
            <w:vAlign w:val="center"/>
          </w:tcPr>
          <w:p w14:paraId="4BA408AA" w14:textId="77777777" w:rsidR="002C1358" w:rsidRPr="002C1358" w:rsidRDefault="002C1358" w:rsidP="002C1358">
            <w:pPr>
              <w:spacing w:after="0" w:line="240" w:lineRule="auto"/>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 xml:space="preserve">2) гари </w:t>
            </w:r>
          </w:p>
        </w:tc>
        <w:tc>
          <w:tcPr>
            <w:tcW w:w="851" w:type="dxa"/>
            <w:tcBorders>
              <w:top w:val="nil"/>
              <w:left w:val="nil"/>
              <w:right w:val="single" w:sz="4" w:space="0" w:color="auto"/>
            </w:tcBorders>
            <w:vAlign w:val="bottom"/>
          </w:tcPr>
          <w:p w14:paraId="6EED2C3C" w14:textId="77777777" w:rsidR="002C1358" w:rsidRPr="002C1358" w:rsidRDefault="002C1358" w:rsidP="002C1358">
            <w:pPr>
              <w:spacing w:after="0"/>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С</w:t>
            </w:r>
          </w:p>
        </w:tc>
        <w:tc>
          <w:tcPr>
            <w:tcW w:w="850" w:type="dxa"/>
            <w:tcBorders>
              <w:top w:val="nil"/>
              <w:left w:val="nil"/>
              <w:right w:val="single" w:sz="4" w:space="0" w:color="auto"/>
            </w:tcBorders>
            <w:vAlign w:val="center"/>
          </w:tcPr>
          <w:p w14:paraId="1BC6E8C5" w14:textId="77777777" w:rsidR="002C1358" w:rsidRPr="002C1358" w:rsidRDefault="002C1358" w:rsidP="002C1358">
            <w:pPr>
              <w:spacing w:after="0"/>
              <w:ind w:right="-57"/>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2,9</w:t>
            </w:r>
          </w:p>
        </w:tc>
        <w:tc>
          <w:tcPr>
            <w:tcW w:w="1134" w:type="dxa"/>
            <w:tcBorders>
              <w:top w:val="nil"/>
              <w:left w:val="nil"/>
              <w:right w:val="single" w:sz="4" w:space="0" w:color="auto"/>
            </w:tcBorders>
            <w:vAlign w:val="center"/>
          </w:tcPr>
          <w:p w14:paraId="38DC817E" w14:textId="77777777" w:rsidR="002C1358" w:rsidRPr="002C1358" w:rsidRDefault="002C1358" w:rsidP="002C1358">
            <w:pPr>
              <w:spacing w:after="0"/>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Тип-3,7</w:t>
            </w:r>
          </w:p>
        </w:tc>
        <w:tc>
          <w:tcPr>
            <w:tcW w:w="851" w:type="dxa"/>
            <w:tcBorders>
              <w:top w:val="nil"/>
              <w:left w:val="nil"/>
              <w:right w:val="single" w:sz="4" w:space="0" w:color="auto"/>
            </w:tcBorders>
            <w:vAlign w:val="center"/>
          </w:tcPr>
          <w:p w14:paraId="7E6093E3" w14:textId="77777777" w:rsidR="002C1358" w:rsidRPr="002C1358" w:rsidRDefault="002C1358" w:rsidP="002C1358">
            <w:pPr>
              <w:spacing w:after="0"/>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0,3</w:t>
            </w:r>
          </w:p>
        </w:tc>
        <w:tc>
          <w:tcPr>
            <w:tcW w:w="1134" w:type="dxa"/>
            <w:tcBorders>
              <w:top w:val="nil"/>
              <w:left w:val="nil"/>
              <w:right w:val="single" w:sz="4" w:space="0" w:color="auto"/>
            </w:tcBorders>
            <w:vAlign w:val="center"/>
          </w:tcPr>
          <w:p w14:paraId="5A1678DA" w14:textId="77777777" w:rsidR="002C1358" w:rsidRPr="002C1358" w:rsidRDefault="002C1358" w:rsidP="002C1358">
            <w:pPr>
              <w:spacing w:after="0"/>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10</w:t>
            </w:r>
          </w:p>
        </w:tc>
        <w:tc>
          <w:tcPr>
            <w:tcW w:w="850" w:type="dxa"/>
            <w:tcBorders>
              <w:top w:val="nil"/>
              <w:left w:val="nil"/>
              <w:right w:val="single" w:sz="4" w:space="0" w:color="auto"/>
            </w:tcBorders>
            <w:vAlign w:val="center"/>
          </w:tcPr>
          <w:p w14:paraId="2B273A1C" w14:textId="77777777" w:rsidR="002C1358" w:rsidRPr="002C1358" w:rsidRDefault="002C1358" w:rsidP="002C1358">
            <w:pPr>
              <w:spacing w:after="0"/>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0,3</w:t>
            </w:r>
          </w:p>
        </w:tc>
        <w:tc>
          <w:tcPr>
            <w:tcW w:w="992" w:type="dxa"/>
            <w:tcBorders>
              <w:top w:val="nil"/>
              <w:left w:val="nil"/>
              <w:right w:val="single" w:sz="4" w:space="0" w:color="auto"/>
            </w:tcBorders>
            <w:vAlign w:val="center"/>
          </w:tcPr>
          <w:p w14:paraId="1AED01C4" w14:textId="77777777" w:rsidR="002C1358" w:rsidRPr="002C1358" w:rsidRDefault="002C1358" w:rsidP="002C1358">
            <w:pPr>
              <w:spacing w:after="0"/>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10</w:t>
            </w:r>
          </w:p>
        </w:tc>
        <w:tc>
          <w:tcPr>
            <w:tcW w:w="1134" w:type="dxa"/>
            <w:tcBorders>
              <w:top w:val="nil"/>
              <w:left w:val="nil"/>
              <w:right w:val="single" w:sz="4" w:space="0" w:color="auto"/>
            </w:tcBorders>
            <w:vAlign w:val="center"/>
          </w:tcPr>
          <w:p w14:paraId="11697B85" w14:textId="77777777" w:rsidR="002C1358" w:rsidRPr="002C1358" w:rsidRDefault="002C1358" w:rsidP="002C1358">
            <w:pPr>
              <w:spacing w:after="0"/>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r>
      <w:tr w:rsidR="002C1358" w:rsidRPr="002C1358" w14:paraId="472539D7" w14:textId="77777777" w:rsidTr="002C1358">
        <w:trPr>
          <w:cantSplit/>
          <w:trHeight w:val="312"/>
        </w:trPr>
        <w:tc>
          <w:tcPr>
            <w:tcW w:w="426" w:type="dxa"/>
            <w:tcBorders>
              <w:top w:val="nil"/>
              <w:left w:val="single" w:sz="4" w:space="0" w:color="auto"/>
              <w:bottom w:val="nil"/>
              <w:right w:val="single" w:sz="4" w:space="0" w:color="auto"/>
            </w:tcBorders>
            <w:vAlign w:val="bottom"/>
          </w:tcPr>
          <w:p w14:paraId="21580D38" w14:textId="77777777" w:rsidR="002C1358" w:rsidRPr="002C1358" w:rsidRDefault="002C1358" w:rsidP="002C1358">
            <w:pPr>
              <w:spacing w:after="0"/>
              <w:rPr>
                <w:rFonts w:ascii="Times New Roman" w:eastAsia="Times New Roman" w:hAnsi="Times New Roman" w:cs="Times New Roman"/>
                <w:color w:val="FF0000"/>
                <w:sz w:val="24"/>
                <w:szCs w:val="24"/>
                <w:lang w:eastAsia="en-US"/>
              </w:rPr>
            </w:pPr>
          </w:p>
        </w:tc>
        <w:tc>
          <w:tcPr>
            <w:tcW w:w="1701" w:type="dxa"/>
            <w:tcBorders>
              <w:top w:val="nil"/>
              <w:left w:val="nil"/>
              <w:right w:val="single" w:sz="4" w:space="0" w:color="auto"/>
            </w:tcBorders>
            <w:vAlign w:val="center"/>
          </w:tcPr>
          <w:p w14:paraId="49FFDA09" w14:textId="77777777" w:rsidR="002C1358" w:rsidRPr="002C1358" w:rsidRDefault="002C1358" w:rsidP="002C1358">
            <w:pPr>
              <w:spacing w:after="0" w:line="240" w:lineRule="auto"/>
              <w:rPr>
                <w:rFonts w:ascii="Times New Roman" w:eastAsia="Times New Roman" w:hAnsi="Times New Roman" w:cs="Times New Roman"/>
                <w:sz w:val="24"/>
                <w:szCs w:val="24"/>
                <w:lang w:eastAsia="en-US"/>
              </w:rPr>
            </w:pPr>
          </w:p>
        </w:tc>
        <w:tc>
          <w:tcPr>
            <w:tcW w:w="851" w:type="dxa"/>
            <w:tcBorders>
              <w:top w:val="nil"/>
              <w:left w:val="nil"/>
              <w:right w:val="single" w:sz="4" w:space="0" w:color="auto"/>
            </w:tcBorders>
            <w:vAlign w:val="bottom"/>
          </w:tcPr>
          <w:p w14:paraId="775C6A0D" w14:textId="77777777" w:rsidR="002C1358" w:rsidRPr="002C1358" w:rsidRDefault="002C1358" w:rsidP="002C1358">
            <w:pPr>
              <w:spacing w:after="0"/>
              <w:ind w:right="-57"/>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Итого</w:t>
            </w:r>
          </w:p>
        </w:tc>
        <w:tc>
          <w:tcPr>
            <w:tcW w:w="850" w:type="dxa"/>
            <w:tcBorders>
              <w:top w:val="nil"/>
              <w:left w:val="nil"/>
              <w:right w:val="single" w:sz="4" w:space="0" w:color="auto"/>
            </w:tcBorders>
            <w:vAlign w:val="center"/>
          </w:tcPr>
          <w:p w14:paraId="2F5D6C4F" w14:textId="77777777" w:rsidR="002C1358" w:rsidRPr="002C1358" w:rsidRDefault="002C1358" w:rsidP="002C1358">
            <w:pPr>
              <w:spacing w:after="0"/>
              <w:ind w:right="-57"/>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2,9</w:t>
            </w:r>
          </w:p>
        </w:tc>
        <w:tc>
          <w:tcPr>
            <w:tcW w:w="1134" w:type="dxa"/>
            <w:tcBorders>
              <w:top w:val="nil"/>
              <w:left w:val="nil"/>
              <w:right w:val="single" w:sz="4" w:space="0" w:color="auto"/>
            </w:tcBorders>
            <w:vAlign w:val="center"/>
          </w:tcPr>
          <w:p w14:paraId="2E10E8A5" w14:textId="77777777" w:rsidR="002C1358" w:rsidRPr="002C1358" w:rsidRDefault="002C1358" w:rsidP="002C1358">
            <w:pPr>
              <w:spacing w:after="0"/>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851" w:type="dxa"/>
            <w:tcBorders>
              <w:top w:val="nil"/>
              <w:left w:val="nil"/>
              <w:right w:val="single" w:sz="4" w:space="0" w:color="auto"/>
            </w:tcBorders>
            <w:vAlign w:val="center"/>
          </w:tcPr>
          <w:p w14:paraId="59B9C287" w14:textId="77777777" w:rsidR="002C1358" w:rsidRPr="002C1358" w:rsidRDefault="002C1358" w:rsidP="002C1358">
            <w:pPr>
              <w:spacing w:after="0"/>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0,3</w:t>
            </w:r>
          </w:p>
        </w:tc>
        <w:tc>
          <w:tcPr>
            <w:tcW w:w="1134" w:type="dxa"/>
            <w:tcBorders>
              <w:top w:val="nil"/>
              <w:left w:val="nil"/>
              <w:right w:val="single" w:sz="4" w:space="0" w:color="auto"/>
            </w:tcBorders>
            <w:vAlign w:val="center"/>
          </w:tcPr>
          <w:p w14:paraId="4668A4E9" w14:textId="77777777" w:rsidR="002C1358" w:rsidRPr="002C1358" w:rsidRDefault="002C1358" w:rsidP="002C1358">
            <w:pPr>
              <w:spacing w:after="0"/>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850" w:type="dxa"/>
            <w:tcBorders>
              <w:top w:val="nil"/>
              <w:left w:val="nil"/>
              <w:right w:val="single" w:sz="4" w:space="0" w:color="auto"/>
            </w:tcBorders>
            <w:vAlign w:val="center"/>
          </w:tcPr>
          <w:p w14:paraId="378B5FC1" w14:textId="77777777" w:rsidR="002C1358" w:rsidRPr="002C1358" w:rsidRDefault="002C1358" w:rsidP="002C1358">
            <w:pPr>
              <w:spacing w:after="0"/>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0,3</w:t>
            </w:r>
          </w:p>
        </w:tc>
        <w:tc>
          <w:tcPr>
            <w:tcW w:w="992" w:type="dxa"/>
            <w:tcBorders>
              <w:top w:val="nil"/>
              <w:left w:val="nil"/>
              <w:right w:val="single" w:sz="4" w:space="0" w:color="auto"/>
            </w:tcBorders>
            <w:vAlign w:val="center"/>
          </w:tcPr>
          <w:p w14:paraId="78E5322C" w14:textId="77777777" w:rsidR="002C1358" w:rsidRPr="002C1358" w:rsidRDefault="002C1358" w:rsidP="002C1358">
            <w:pPr>
              <w:spacing w:after="0"/>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1134" w:type="dxa"/>
            <w:tcBorders>
              <w:top w:val="nil"/>
              <w:left w:val="nil"/>
              <w:right w:val="single" w:sz="4" w:space="0" w:color="auto"/>
            </w:tcBorders>
            <w:vAlign w:val="center"/>
          </w:tcPr>
          <w:p w14:paraId="0BC2B1A2" w14:textId="77777777" w:rsidR="002C1358" w:rsidRPr="002C1358" w:rsidRDefault="002C1358" w:rsidP="002C1358">
            <w:pPr>
              <w:spacing w:after="0"/>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r>
      <w:tr w:rsidR="002C1358" w:rsidRPr="002C1358" w14:paraId="11706602" w14:textId="77777777" w:rsidTr="002C1358">
        <w:trPr>
          <w:cantSplit/>
          <w:trHeight w:val="201"/>
        </w:trPr>
        <w:tc>
          <w:tcPr>
            <w:tcW w:w="426" w:type="dxa"/>
            <w:vMerge w:val="restart"/>
            <w:tcBorders>
              <w:top w:val="nil"/>
              <w:left w:val="single" w:sz="4" w:space="0" w:color="auto"/>
              <w:right w:val="single" w:sz="4" w:space="0" w:color="auto"/>
            </w:tcBorders>
          </w:tcPr>
          <w:p w14:paraId="7A28CA77" w14:textId="77777777" w:rsidR="002C1358" w:rsidRPr="002C1358" w:rsidRDefault="002C1358" w:rsidP="002C1358">
            <w:pPr>
              <w:spacing w:after="0"/>
              <w:jc w:val="center"/>
              <w:rPr>
                <w:rFonts w:ascii="Times New Roman" w:eastAsia="Times New Roman" w:hAnsi="Times New Roman" w:cs="Times New Roman"/>
                <w:color w:val="FF0000"/>
                <w:sz w:val="24"/>
                <w:szCs w:val="24"/>
                <w:lang w:eastAsia="en-US"/>
              </w:rPr>
            </w:pPr>
          </w:p>
        </w:tc>
        <w:tc>
          <w:tcPr>
            <w:tcW w:w="1701" w:type="dxa"/>
            <w:vMerge w:val="restart"/>
            <w:tcBorders>
              <w:top w:val="nil"/>
              <w:left w:val="nil"/>
              <w:right w:val="single" w:sz="4" w:space="0" w:color="auto"/>
            </w:tcBorders>
            <w:vAlign w:val="center"/>
          </w:tcPr>
          <w:p w14:paraId="09EC1D83" w14:textId="77777777" w:rsidR="002C1358" w:rsidRPr="002C1358" w:rsidRDefault="002C1358" w:rsidP="002C1358">
            <w:pPr>
              <w:spacing w:after="0" w:line="240" w:lineRule="auto"/>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3) погибшие насаждения</w:t>
            </w:r>
          </w:p>
        </w:tc>
        <w:tc>
          <w:tcPr>
            <w:tcW w:w="851" w:type="dxa"/>
            <w:tcBorders>
              <w:top w:val="nil"/>
              <w:left w:val="nil"/>
              <w:right w:val="single" w:sz="4" w:space="0" w:color="auto"/>
            </w:tcBorders>
          </w:tcPr>
          <w:p w14:paraId="4234DBD1" w14:textId="77777777" w:rsidR="002C1358" w:rsidRPr="002C1358" w:rsidRDefault="002C1358" w:rsidP="002C1358">
            <w:pPr>
              <w:spacing w:after="0"/>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С</w:t>
            </w:r>
          </w:p>
        </w:tc>
        <w:tc>
          <w:tcPr>
            <w:tcW w:w="850" w:type="dxa"/>
            <w:tcBorders>
              <w:top w:val="nil"/>
              <w:left w:val="nil"/>
              <w:right w:val="single" w:sz="4" w:space="0" w:color="auto"/>
            </w:tcBorders>
            <w:vAlign w:val="center"/>
          </w:tcPr>
          <w:p w14:paraId="00E1C7BB" w14:textId="77777777" w:rsidR="002C1358" w:rsidRPr="002C1358" w:rsidRDefault="002C1358" w:rsidP="002C1358">
            <w:pPr>
              <w:spacing w:after="0"/>
              <w:ind w:right="-57"/>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34,8</w:t>
            </w:r>
          </w:p>
        </w:tc>
        <w:tc>
          <w:tcPr>
            <w:tcW w:w="1134" w:type="dxa"/>
            <w:tcBorders>
              <w:top w:val="nil"/>
              <w:left w:val="nil"/>
              <w:right w:val="single" w:sz="4" w:space="0" w:color="auto"/>
            </w:tcBorders>
            <w:vAlign w:val="center"/>
          </w:tcPr>
          <w:p w14:paraId="70B80C80" w14:textId="77777777" w:rsidR="002C1358" w:rsidRPr="002C1358" w:rsidRDefault="002C1358" w:rsidP="002C1358">
            <w:pPr>
              <w:spacing w:after="0"/>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Тип-3,7</w:t>
            </w:r>
          </w:p>
        </w:tc>
        <w:tc>
          <w:tcPr>
            <w:tcW w:w="851" w:type="dxa"/>
            <w:tcBorders>
              <w:top w:val="nil"/>
              <w:left w:val="nil"/>
              <w:right w:val="single" w:sz="4" w:space="0" w:color="auto"/>
            </w:tcBorders>
            <w:vAlign w:val="center"/>
          </w:tcPr>
          <w:p w14:paraId="5FC473D9" w14:textId="77777777" w:rsidR="002C1358" w:rsidRPr="002C1358" w:rsidRDefault="002C1358" w:rsidP="002C1358">
            <w:pPr>
              <w:spacing w:after="0"/>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3,5</w:t>
            </w:r>
          </w:p>
        </w:tc>
        <w:tc>
          <w:tcPr>
            <w:tcW w:w="1134" w:type="dxa"/>
            <w:tcBorders>
              <w:top w:val="nil"/>
              <w:left w:val="nil"/>
              <w:right w:val="single" w:sz="4" w:space="0" w:color="auto"/>
            </w:tcBorders>
            <w:vAlign w:val="center"/>
          </w:tcPr>
          <w:p w14:paraId="0E9D400D" w14:textId="77777777" w:rsidR="002C1358" w:rsidRPr="002C1358" w:rsidRDefault="002C1358" w:rsidP="002C1358">
            <w:pPr>
              <w:spacing w:after="0"/>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10</w:t>
            </w:r>
          </w:p>
        </w:tc>
        <w:tc>
          <w:tcPr>
            <w:tcW w:w="850" w:type="dxa"/>
            <w:tcBorders>
              <w:top w:val="nil"/>
              <w:left w:val="nil"/>
              <w:right w:val="single" w:sz="4" w:space="0" w:color="auto"/>
            </w:tcBorders>
            <w:vAlign w:val="center"/>
          </w:tcPr>
          <w:p w14:paraId="41AEDBA2" w14:textId="77777777" w:rsidR="002C1358" w:rsidRPr="002C1358" w:rsidRDefault="002C1358" w:rsidP="002C1358">
            <w:pPr>
              <w:spacing w:after="0"/>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3,5</w:t>
            </w:r>
          </w:p>
        </w:tc>
        <w:tc>
          <w:tcPr>
            <w:tcW w:w="992" w:type="dxa"/>
            <w:tcBorders>
              <w:top w:val="nil"/>
              <w:left w:val="nil"/>
              <w:right w:val="single" w:sz="4" w:space="0" w:color="auto"/>
            </w:tcBorders>
            <w:vAlign w:val="center"/>
          </w:tcPr>
          <w:p w14:paraId="6C2CB66F" w14:textId="77777777" w:rsidR="002C1358" w:rsidRPr="002C1358" w:rsidRDefault="002C1358" w:rsidP="002C1358">
            <w:pPr>
              <w:spacing w:after="0"/>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10</w:t>
            </w:r>
          </w:p>
        </w:tc>
        <w:tc>
          <w:tcPr>
            <w:tcW w:w="1134" w:type="dxa"/>
            <w:tcBorders>
              <w:top w:val="nil"/>
              <w:left w:val="nil"/>
              <w:right w:val="single" w:sz="4" w:space="0" w:color="auto"/>
            </w:tcBorders>
            <w:vAlign w:val="center"/>
          </w:tcPr>
          <w:p w14:paraId="0A5F9F56" w14:textId="77777777" w:rsidR="002C1358" w:rsidRPr="002C1358" w:rsidRDefault="002C1358" w:rsidP="002C1358">
            <w:pPr>
              <w:spacing w:after="0"/>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r>
      <w:tr w:rsidR="002C1358" w:rsidRPr="002C1358" w14:paraId="05A60B0E" w14:textId="77777777" w:rsidTr="002C1358">
        <w:trPr>
          <w:cantSplit/>
          <w:trHeight w:val="335"/>
        </w:trPr>
        <w:tc>
          <w:tcPr>
            <w:tcW w:w="426" w:type="dxa"/>
            <w:vMerge/>
            <w:tcBorders>
              <w:left w:val="single" w:sz="4" w:space="0" w:color="auto"/>
              <w:bottom w:val="nil"/>
              <w:right w:val="single" w:sz="4" w:space="0" w:color="auto"/>
            </w:tcBorders>
          </w:tcPr>
          <w:p w14:paraId="2006244F" w14:textId="77777777" w:rsidR="002C1358" w:rsidRPr="002C1358" w:rsidRDefault="002C1358" w:rsidP="002C1358">
            <w:pPr>
              <w:spacing w:after="0"/>
              <w:jc w:val="center"/>
              <w:rPr>
                <w:rFonts w:ascii="Times New Roman" w:eastAsia="Times New Roman" w:hAnsi="Times New Roman" w:cs="Times New Roman"/>
                <w:color w:val="FF0000"/>
                <w:sz w:val="24"/>
                <w:szCs w:val="24"/>
                <w:lang w:eastAsia="en-US"/>
              </w:rPr>
            </w:pPr>
          </w:p>
        </w:tc>
        <w:tc>
          <w:tcPr>
            <w:tcW w:w="1701" w:type="dxa"/>
            <w:vMerge/>
            <w:tcBorders>
              <w:left w:val="nil"/>
              <w:right w:val="single" w:sz="4" w:space="0" w:color="auto"/>
            </w:tcBorders>
            <w:vAlign w:val="center"/>
          </w:tcPr>
          <w:p w14:paraId="26ABAC6A" w14:textId="77777777" w:rsidR="002C1358" w:rsidRPr="002C1358" w:rsidRDefault="002C1358" w:rsidP="002C1358">
            <w:pPr>
              <w:spacing w:after="0" w:line="240" w:lineRule="auto"/>
              <w:rPr>
                <w:rFonts w:ascii="Times New Roman" w:eastAsia="Times New Roman" w:hAnsi="Times New Roman" w:cs="Times New Roman"/>
                <w:sz w:val="24"/>
                <w:szCs w:val="24"/>
                <w:lang w:eastAsia="en-US"/>
              </w:rPr>
            </w:pPr>
          </w:p>
        </w:tc>
        <w:tc>
          <w:tcPr>
            <w:tcW w:w="851" w:type="dxa"/>
            <w:tcBorders>
              <w:left w:val="nil"/>
              <w:right w:val="single" w:sz="4" w:space="0" w:color="auto"/>
            </w:tcBorders>
            <w:vAlign w:val="bottom"/>
          </w:tcPr>
          <w:p w14:paraId="23021D73" w14:textId="77777777" w:rsidR="002C1358" w:rsidRPr="002C1358" w:rsidRDefault="002C1358" w:rsidP="002C1358">
            <w:pPr>
              <w:spacing w:after="0"/>
              <w:ind w:right="-57"/>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Итого</w:t>
            </w:r>
          </w:p>
        </w:tc>
        <w:tc>
          <w:tcPr>
            <w:tcW w:w="850" w:type="dxa"/>
            <w:tcBorders>
              <w:left w:val="nil"/>
              <w:right w:val="single" w:sz="4" w:space="0" w:color="auto"/>
            </w:tcBorders>
            <w:vAlign w:val="center"/>
          </w:tcPr>
          <w:p w14:paraId="23308E6F" w14:textId="77777777" w:rsidR="002C1358" w:rsidRPr="002C1358" w:rsidRDefault="002C1358" w:rsidP="002C1358">
            <w:pPr>
              <w:spacing w:after="0"/>
              <w:ind w:right="-57"/>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34,8</w:t>
            </w:r>
          </w:p>
        </w:tc>
        <w:tc>
          <w:tcPr>
            <w:tcW w:w="1134" w:type="dxa"/>
            <w:tcBorders>
              <w:left w:val="nil"/>
              <w:right w:val="single" w:sz="4" w:space="0" w:color="auto"/>
            </w:tcBorders>
            <w:vAlign w:val="center"/>
          </w:tcPr>
          <w:p w14:paraId="18D50102" w14:textId="77777777" w:rsidR="002C1358" w:rsidRPr="002C1358" w:rsidRDefault="002C1358" w:rsidP="002C1358">
            <w:pPr>
              <w:spacing w:after="0"/>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851" w:type="dxa"/>
            <w:tcBorders>
              <w:left w:val="nil"/>
              <w:right w:val="single" w:sz="4" w:space="0" w:color="auto"/>
            </w:tcBorders>
            <w:vAlign w:val="center"/>
          </w:tcPr>
          <w:p w14:paraId="3E94648C" w14:textId="77777777" w:rsidR="002C1358" w:rsidRPr="002C1358" w:rsidRDefault="002C1358" w:rsidP="002C1358">
            <w:pPr>
              <w:spacing w:after="0"/>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3,5</w:t>
            </w:r>
          </w:p>
        </w:tc>
        <w:tc>
          <w:tcPr>
            <w:tcW w:w="1134" w:type="dxa"/>
            <w:tcBorders>
              <w:left w:val="nil"/>
              <w:right w:val="single" w:sz="4" w:space="0" w:color="auto"/>
            </w:tcBorders>
            <w:vAlign w:val="center"/>
          </w:tcPr>
          <w:p w14:paraId="5DE218E3" w14:textId="77777777" w:rsidR="002C1358" w:rsidRPr="002C1358" w:rsidRDefault="002C1358" w:rsidP="002C1358">
            <w:pPr>
              <w:spacing w:after="0"/>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850" w:type="dxa"/>
            <w:tcBorders>
              <w:left w:val="nil"/>
              <w:right w:val="single" w:sz="4" w:space="0" w:color="auto"/>
            </w:tcBorders>
            <w:vAlign w:val="center"/>
          </w:tcPr>
          <w:p w14:paraId="45E1A7FD" w14:textId="77777777" w:rsidR="002C1358" w:rsidRPr="002C1358" w:rsidRDefault="002C1358" w:rsidP="002C1358">
            <w:pPr>
              <w:spacing w:after="0"/>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3,5</w:t>
            </w:r>
          </w:p>
        </w:tc>
        <w:tc>
          <w:tcPr>
            <w:tcW w:w="992" w:type="dxa"/>
            <w:tcBorders>
              <w:left w:val="nil"/>
              <w:right w:val="single" w:sz="4" w:space="0" w:color="auto"/>
            </w:tcBorders>
            <w:vAlign w:val="center"/>
          </w:tcPr>
          <w:p w14:paraId="7CF6617C" w14:textId="77777777" w:rsidR="002C1358" w:rsidRPr="002C1358" w:rsidRDefault="002C1358" w:rsidP="002C1358">
            <w:pPr>
              <w:spacing w:after="0"/>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1134" w:type="dxa"/>
            <w:tcBorders>
              <w:left w:val="nil"/>
              <w:right w:val="single" w:sz="4" w:space="0" w:color="auto"/>
            </w:tcBorders>
            <w:vAlign w:val="center"/>
          </w:tcPr>
          <w:p w14:paraId="1306C451" w14:textId="77777777" w:rsidR="002C1358" w:rsidRPr="002C1358" w:rsidRDefault="002C1358" w:rsidP="002C1358">
            <w:pPr>
              <w:spacing w:after="0"/>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r>
      <w:tr w:rsidR="002C1358" w:rsidRPr="002C1358" w14:paraId="6D967AA6" w14:textId="77777777" w:rsidTr="002C1358">
        <w:trPr>
          <w:cantSplit/>
          <w:trHeight w:val="312"/>
        </w:trPr>
        <w:tc>
          <w:tcPr>
            <w:tcW w:w="426" w:type="dxa"/>
            <w:tcBorders>
              <w:top w:val="nil"/>
              <w:left w:val="single" w:sz="4" w:space="0" w:color="auto"/>
              <w:bottom w:val="nil"/>
              <w:right w:val="single" w:sz="4" w:space="0" w:color="auto"/>
            </w:tcBorders>
            <w:vAlign w:val="bottom"/>
          </w:tcPr>
          <w:p w14:paraId="4E02D155" w14:textId="77777777" w:rsidR="002C1358" w:rsidRPr="002C1358" w:rsidRDefault="002C1358" w:rsidP="002C1358">
            <w:pPr>
              <w:spacing w:after="0"/>
              <w:rPr>
                <w:rFonts w:ascii="Times New Roman" w:eastAsia="Times New Roman" w:hAnsi="Times New Roman" w:cs="Times New Roman"/>
                <w:color w:val="FF0000"/>
                <w:sz w:val="24"/>
                <w:szCs w:val="24"/>
                <w:lang w:eastAsia="en-US"/>
              </w:rPr>
            </w:pPr>
          </w:p>
        </w:tc>
        <w:tc>
          <w:tcPr>
            <w:tcW w:w="1701" w:type="dxa"/>
            <w:tcBorders>
              <w:left w:val="nil"/>
              <w:bottom w:val="nil"/>
              <w:right w:val="single" w:sz="4" w:space="0" w:color="auto"/>
            </w:tcBorders>
            <w:vAlign w:val="center"/>
          </w:tcPr>
          <w:p w14:paraId="5D257B06" w14:textId="77777777" w:rsidR="002C1358" w:rsidRPr="002C1358" w:rsidRDefault="002C1358" w:rsidP="002C1358">
            <w:pPr>
              <w:spacing w:after="0" w:line="240" w:lineRule="auto"/>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 xml:space="preserve">4) вырубка </w:t>
            </w:r>
          </w:p>
        </w:tc>
        <w:tc>
          <w:tcPr>
            <w:tcW w:w="851" w:type="dxa"/>
            <w:tcBorders>
              <w:left w:val="nil"/>
              <w:bottom w:val="nil"/>
              <w:right w:val="single" w:sz="4" w:space="0" w:color="auto"/>
            </w:tcBorders>
            <w:vAlign w:val="bottom"/>
          </w:tcPr>
          <w:p w14:paraId="01ED8A86" w14:textId="77777777" w:rsidR="002C1358" w:rsidRPr="002C1358" w:rsidRDefault="002C1358" w:rsidP="002C1358">
            <w:pPr>
              <w:spacing w:after="0"/>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С</w:t>
            </w:r>
          </w:p>
        </w:tc>
        <w:tc>
          <w:tcPr>
            <w:tcW w:w="850" w:type="dxa"/>
            <w:tcBorders>
              <w:left w:val="nil"/>
              <w:bottom w:val="nil"/>
              <w:right w:val="single" w:sz="4" w:space="0" w:color="auto"/>
            </w:tcBorders>
            <w:vAlign w:val="center"/>
          </w:tcPr>
          <w:p w14:paraId="10E7D507" w14:textId="77777777" w:rsidR="002C1358" w:rsidRPr="002C1358" w:rsidRDefault="002C1358" w:rsidP="002C1358">
            <w:pPr>
              <w:spacing w:after="0"/>
              <w:ind w:right="-57"/>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81,6</w:t>
            </w:r>
          </w:p>
        </w:tc>
        <w:tc>
          <w:tcPr>
            <w:tcW w:w="1134" w:type="dxa"/>
            <w:tcBorders>
              <w:left w:val="nil"/>
              <w:bottom w:val="nil"/>
              <w:right w:val="single" w:sz="4" w:space="0" w:color="auto"/>
            </w:tcBorders>
            <w:vAlign w:val="center"/>
          </w:tcPr>
          <w:p w14:paraId="28E436AD" w14:textId="77777777" w:rsidR="002C1358" w:rsidRPr="002C1358" w:rsidRDefault="002C1358" w:rsidP="002C1358">
            <w:pPr>
              <w:spacing w:after="0"/>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Тип-3,7</w:t>
            </w:r>
          </w:p>
        </w:tc>
        <w:tc>
          <w:tcPr>
            <w:tcW w:w="851" w:type="dxa"/>
            <w:tcBorders>
              <w:left w:val="nil"/>
              <w:bottom w:val="nil"/>
              <w:right w:val="single" w:sz="4" w:space="0" w:color="auto"/>
            </w:tcBorders>
            <w:vAlign w:val="center"/>
          </w:tcPr>
          <w:p w14:paraId="5612601D" w14:textId="77777777" w:rsidR="002C1358" w:rsidRPr="002C1358" w:rsidRDefault="002C1358" w:rsidP="002C1358">
            <w:pPr>
              <w:spacing w:after="0"/>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8,2</w:t>
            </w:r>
          </w:p>
        </w:tc>
        <w:tc>
          <w:tcPr>
            <w:tcW w:w="1134" w:type="dxa"/>
            <w:tcBorders>
              <w:left w:val="nil"/>
              <w:bottom w:val="nil"/>
              <w:right w:val="single" w:sz="4" w:space="0" w:color="auto"/>
            </w:tcBorders>
            <w:vAlign w:val="center"/>
          </w:tcPr>
          <w:p w14:paraId="19FE2D80" w14:textId="77777777" w:rsidR="002C1358" w:rsidRPr="002C1358" w:rsidRDefault="002C1358" w:rsidP="002C1358">
            <w:pPr>
              <w:spacing w:after="0"/>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10</w:t>
            </w:r>
          </w:p>
        </w:tc>
        <w:tc>
          <w:tcPr>
            <w:tcW w:w="850" w:type="dxa"/>
            <w:tcBorders>
              <w:left w:val="nil"/>
              <w:bottom w:val="nil"/>
              <w:right w:val="single" w:sz="4" w:space="0" w:color="auto"/>
            </w:tcBorders>
            <w:vAlign w:val="center"/>
          </w:tcPr>
          <w:p w14:paraId="47244FBB" w14:textId="77777777" w:rsidR="002C1358" w:rsidRPr="002C1358" w:rsidRDefault="002C1358" w:rsidP="002C1358">
            <w:pPr>
              <w:spacing w:after="0"/>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8,2</w:t>
            </w:r>
          </w:p>
        </w:tc>
        <w:tc>
          <w:tcPr>
            <w:tcW w:w="992" w:type="dxa"/>
            <w:tcBorders>
              <w:left w:val="nil"/>
              <w:bottom w:val="nil"/>
              <w:right w:val="single" w:sz="4" w:space="0" w:color="auto"/>
            </w:tcBorders>
            <w:vAlign w:val="center"/>
          </w:tcPr>
          <w:p w14:paraId="571396AB" w14:textId="77777777" w:rsidR="002C1358" w:rsidRPr="002C1358" w:rsidRDefault="002C1358" w:rsidP="002C1358">
            <w:pPr>
              <w:spacing w:after="0"/>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10</w:t>
            </w:r>
          </w:p>
        </w:tc>
        <w:tc>
          <w:tcPr>
            <w:tcW w:w="1134" w:type="dxa"/>
            <w:tcBorders>
              <w:left w:val="nil"/>
              <w:bottom w:val="nil"/>
              <w:right w:val="single" w:sz="4" w:space="0" w:color="auto"/>
            </w:tcBorders>
            <w:vAlign w:val="center"/>
          </w:tcPr>
          <w:p w14:paraId="258800E1" w14:textId="77777777" w:rsidR="002C1358" w:rsidRPr="002C1358" w:rsidRDefault="002C1358" w:rsidP="002C1358">
            <w:pPr>
              <w:spacing w:after="0"/>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r>
      <w:tr w:rsidR="002C1358" w:rsidRPr="002C1358" w14:paraId="4A02E6A8" w14:textId="77777777" w:rsidTr="002C1358">
        <w:trPr>
          <w:cantSplit/>
          <w:trHeight w:val="312"/>
        </w:trPr>
        <w:tc>
          <w:tcPr>
            <w:tcW w:w="426" w:type="dxa"/>
            <w:tcBorders>
              <w:top w:val="nil"/>
              <w:left w:val="single" w:sz="4" w:space="0" w:color="auto"/>
              <w:bottom w:val="nil"/>
              <w:right w:val="single" w:sz="4" w:space="0" w:color="auto"/>
            </w:tcBorders>
            <w:vAlign w:val="bottom"/>
          </w:tcPr>
          <w:p w14:paraId="40EC1403" w14:textId="77777777" w:rsidR="002C1358" w:rsidRPr="002C1358" w:rsidRDefault="002C1358" w:rsidP="002C1358">
            <w:pPr>
              <w:spacing w:after="0"/>
              <w:rPr>
                <w:rFonts w:ascii="Times New Roman" w:eastAsia="Times New Roman" w:hAnsi="Times New Roman" w:cs="Times New Roman"/>
                <w:color w:val="FF0000"/>
                <w:sz w:val="24"/>
                <w:szCs w:val="24"/>
                <w:lang w:eastAsia="en-US"/>
              </w:rPr>
            </w:pPr>
          </w:p>
        </w:tc>
        <w:tc>
          <w:tcPr>
            <w:tcW w:w="1701" w:type="dxa"/>
            <w:tcBorders>
              <w:top w:val="nil"/>
              <w:left w:val="nil"/>
              <w:bottom w:val="nil"/>
              <w:right w:val="single" w:sz="4" w:space="0" w:color="auto"/>
            </w:tcBorders>
            <w:vAlign w:val="center"/>
          </w:tcPr>
          <w:p w14:paraId="3BC88B89" w14:textId="77777777" w:rsidR="002C1358" w:rsidRPr="002C1358" w:rsidRDefault="002C1358" w:rsidP="002C1358">
            <w:pPr>
              <w:spacing w:after="0" w:line="240" w:lineRule="auto"/>
              <w:rPr>
                <w:rFonts w:ascii="Times New Roman" w:eastAsia="Times New Roman" w:hAnsi="Times New Roman" w:cs="Times New Roman"/>
                <w:sz w:val="24"/>
                <w:szCs w:val="24"/>
                <w:lang w:eastAsia="en-US"/>
              </w:rPr>
            </w:pPr>
          </w:p>
        </w:tc>
        <w:tc>
          <w:tcPr>
            <w:tcW w:w="851" w:type="dxa"/>
            <w:tcBorders>
              <w:top w:val="nil"/>
              <w:left w:val="nil"/>
              <w:bottom w:val="nil"/>
              <w:right w:val="single" w:sz="4" w:space="0" w:color="auto"/>
            </w:tcBorders>
            <w:vAlign w:val="bottom"/>
          </w:tcPr>
          <w:p w14:paraId="179DD572" w14:textId="77777777" w:rsidR="002C1358" w:rsidRPr="002C1358" w:rsidRDefault="002C1358" w:rsidP="002C1358">
            <w:pPr>
              <w:spacing w:after="0"/>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Итого</w:t>
            </w:r>
          </w:p>
        </w:tc>
        <w:tc>
          <w:tcPr>
            <w:tcW w:w="850" w:type="dxa"/>
            <w:tcBorders>
              <w:top w:val="nil"/>
              <w:left w:val="nil"/>
              <w:bottom w:val="nil"/>
              <w:right w:val="single" w:sz="4" w:space="0" w:color="auto"/>
            </w:tcBorders>
            <w:vAlign w:val="center"/>
          </w:tcPr>
          <w:p w14:paraId="1D12459E" w14:textId="77777777" w:rsidR="002C1358" w:rsidRPr="002C1358" w:rsidRDefault="002C1358" w:rsidP="002C1358">
            <w:pPr>
              <w:spacing w:after="0"/>
              <w:ind w:right="-57"/>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81,6</w:t>
            </w:r>
          </w:p>
        </w:tc>
        <w:tc>
          <w:tcPr>
            <w:tcW w:w="1134" w:type="dxa"/>
            <w:tcBorders>
              <w:top w:val="nil"/>
              <w:left w:val="nil"/>
              <w:bottom w:val="nil"/>
              <w:right w:val="single" w:sz="4" w:space="0" w:color="auto"/>
            </w:tcBorders>
            <w:vAlign w:val="center"/>
          </w:tcPr>
          <w:p w14:paraId="610571A6"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851" w:type="dxa"/>
            <w:tcBorders>
              <w:top w:val="nil"/>
              <w:left w:val="nil"/>
              <w:bottom w:val="nil"/>
              <w:right w:val="single" w:sz="4" w:space="0" w:color="auto"/>
            </w:tcBorders>
            <w:vAlign w:val="center"/>
          </w:tcPr>
          <w:p w14:paraId="28E5D070" w14:textId="77777777" w:rsidR="002C1358" w:rsidRPr="002C1358" w:rsidRDefault="002C1358" w:rsidP="002C1358">
            <w:pPr>
              <w:spacing w:after="0"/>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8,2</w:t>
            </w:r>
          </w:p>
        </w:tc>
        <w:tc>
          <w:tcPr>
            <w:tcW w:w="1134" w:type="dxa"/>
            <w:tcBorders>
              <w:top w:val="nil"/>
              <w:left w:val="nil"/>
              <w:bottom w:val="nil"/>
              <w:right w:val="single" w:sz="4" w:space="0" w:color="auto"/>
            </w:tcBorders>
            <w:vAlign w:val="center"/>
          </w:tcPr>
          <w:p w14:paraId="137A1814" w14:textId="77777777" w:rsidR="002C1358" w:rsidRPr="002C1358" w:rsidRDefault="002C1358" w:rsidP="002C1358">
            <w:pPr>
              <w:spacing w:after="0"/>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850" w:type="dxa"/>
            <w:tcBorders>
              <w:top w:val="nil"/>
              <w:left w:val="nil"/>
              <w:bottom w:val="nil"/>
              <w:right w:val="single" w:sz="4" w:space="0" w:color="auto"/>
            </w:tcBorders>
            <w:vAlign w:val="center"/>
          </w:tcPr>
          <w:p w14:paraId="4DFA845E" w14:textId="77777777" w:rsidR="002C1358" w:rsidRPr="002C1358" w:rsidRDefault="002C1358" w:rsidP="002C1358">
            <w:pPr>
              <w:spacing w:after="0"/>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8,2</w:t>
            </w:r>
          </w:p>
        </w:tc>
        <w:tc>
          <w:tcPr>
            <w:tcW w:w="992" w:type="dxa"/>
            <w:tcBorders>
              <w:top w:val="nil"/>
              <w:left w:val="nil"/>
              <w:bottom w:val="nil"/>
              <w:right w:val="single" w:sz="4" w:space="0" w:color="auto"/>
            </w:tcBorders>
            <w:vAlign w:val="center"/>
          </w:tcPr>
          <w:p w14:paraId="1EB4E078" w14:textId="77777777" w:rsidR="002C1358" w:rsidRPr="002C1358" w:rsidRDefault="002C1358" w:rsidP="002C1358">
            <w:pPr>
              <w:spacing w:after="0"/>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1134" w:type="dxa"/>
            <w:tcBorders>
              <w:top w:val="nil"/>
              <w:left w:val="nil"/>
              <w:bottom w:val="nil"/>
              <w:right w:val="single" w:sz="4" w:space="0" w:color="auto"/>
            </w:tcBorders>
            <w:vAlign w:val="center"/>
          </w:tcPr>
          <w:p w14:paraId="1C1418AA" w14:textId="77777777" w:rsidR="002C1358" w:rsidRPr="002C1358" w:rsidRDefault="002C1358" w:rsidP="002C1358">
            <w:pPr>
              <w:spacing w:after="0"/>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r>
      <w:tr w:rsidR="002C1358" w:rsidRPr="002C1358" w14:paraId="3C6FF658" w14:textId="77777777" w:rsidTr="002C1358">
        <w:trPr>
          <w:cantSplit/>
          <w:trHeight w:val="312"/>
        </w:trPr>
        <w:tc>
          <w:tcPr>
            <w:tcW w:w="426" w:type="dxa"/>
            <w:tcBorders>
              <w:top w:val="nil"/>
              <w:left w:val="single" w:sz="4" w:space="0" w:color="auto"/>
              <w:bottom w:val="nil"/>
              <w:right w:val="single" w:sz="4" w:space="0" w:color="auto"/>
            </w:tcBorders>
            <w:vAlign w:val="bottom"/>
          </w:tcPr>
          <w:p w14:paraId="6C579E02" w14:textId="77777777" w:rsidR="002C1358" w:rsidRPr="002C1358" w:rsidRDefault="002C1358" w:rsidP="002C1358">
            <w:pPr>
              <w:spacing w:after="0"/>
              <w:rPr>
                <w:rFonts w:ascii="Times New Roman" w:eastAsia="Times New Roman" w:hAnsi="Times New Roman" w:cs="Times New Roman"/>
                <w:color w:val="FF0000"/>
                <w:sz w:val="24"/>
                <w:szCs w:val="24"/>
                <w:lang w:eastAsia="en-US"/>
              </w:rPr>
            </w:pPr>
          </w:p>
        </w:tc>
        <w:tc>
          <w:tcPr>
            <w:tcW w:w="1701" w:type="dxa"/>
            <w:tcBorders>
              <w:top w:val="nil"/>
              <w:left w:val="nil"/>
              <w:bottom w:val="nil"/>
              <w:right w:val="single" w:sz="4" w:space="0" w:color="auto"/>
            </w:tcBorders>
            <w:vAlign w:val="center"/>
          </w:tcPr>
          <w:p w14:paraId="7855B0E7" w14:textId="77777777" w:rsidR="002C1358" w:rsidRPr="002C1358" w:rsidRDefault="002C1358" w:rsidP="002C1358">
            <w:pPr>
              <w:spacing w:after="0" w:line="240" w:lineRule="auto"/>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5) прогалина</w:t>
            </w:r>
          </w:p>
        </w:tc>
        <w:tc>
          <w:tcPr>
            <w:tcW w:w="851" w:type="dxa"/>
            <w:tcBorders>
              <w:top w:val="nil"/>
              <w:left w:val="nil"/>
              <w:bottom w:val="nil"/>
              <w:right w:val="single" w:sz="4" w:space="0" w:color="auto"/>
            </w:tcBorders>
            <w:vAlign w:val="bottom"/>
          </w:tcPr>
          <w:p w14:paraId="0A7089A1" w14:textId="77777777" w:rsidR="002C1358" w:rsidRPr="002C1358" w:rsidRDefault="002C1358" w:rsidP="002C1358">
            <w:pPr>
              <w:spacing w:after="0"/>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С</w:t>
            </w:r>
          </w:p>
        </w:tc>
        <w:tc>
          <w:tcPr>
            <w:tcW w:w="850" w:type="dxa"/>
            <w:tcBorders>
              <w:top w:val="nil"/>
              <w:left w:val="nil"/>
              <w:bottom w:val="nil"/>
              <w:right w:val="single" w:sz="4" w:space="0" w:color="auto"/>
            </w:tcBorders>
            <w:vAlign w:val="center"/>
          </w:tcPr>
          <w:p w14:paraId="1A5C94C5" w14:textId="77777777" w:rsidR="002C1358" w:rsidRPr="002C1358" w:rsidRDefault="002C1358" w:rsidP="002C1358">
            <w:pPr>
              <w:spacing w:after="0"/>
              <w:ind w:right="-57"/>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454,1</w:t>
            </w:r>
          </w:p>
        </w:tc>
        <w:tc>
          <w:tcPr>
            <w:tcW w:w="1134" w:type="dxa"/>
            <w:tcBorders>
              <w:top w:val="nil"/>
              <w:left w:val="nil"/>
              <w:bottom w:val="nil"/>
              <w:right w:val="single" w:sz="4" w:space="0" w:color="auto"/>
            </w:tcBorders>
            <w:vAlign w:val="center"/>
          </w:tcPr>
          <w:p w14:paraId="6CC414A4" w14:textId="77777777" w:rsidR="002C1358" w:rsidRPr="002C1358" w:rsidRDefault="002C1358" w:rsidP="002C1358">
            <w:pPr>
              <w:spacing w:after="0"/>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Тип-3,7</w:t>
            </w:r>
          </w:p>
        </w:tc>
        <w:tc>
          <w:tcPr>
            <w:tcW w:w="851" w:type="dxa"/>
            <w:tcBorders>
              <w:top w:val="nil"/>
              <w:left w:val="nil"/>
              <w:bottom w:val="nil"/>
              <w:right w:val="single" w:sz="4" w:space="0" w:color="auto"/>
            </w:tcBorders>
            <w:vAlign w:val="center"/>
          </w:tcPr>
          <w:p w14:paraId="3958D7EE" w14:textId="77777777" w:rsidR="002C1358" w:rsidRPr="002C1358" w:rsidRDefault="002C1358" w:rsidP="002C1358">
            <w:pPr>
              <w:spacing w:after="0"/>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45,4</w:t>
            </w:r>
          </w:p>
        </w:tc>
        <w:tc>
          <w:tcPr>
            <w:tcW w:w="1134" w:type="dxa"/>
            <w:tcBorders>
              <w:top w:val="nil"/>
              <w:left w:val="nil"/>
              <w:bottom w:val="nil"/>
              <w:right w:val="single" w:sz="4" w:space="0" w:color="auto"/>
            </w:tcBorders>
            <w:vAlign w:val="center"/>
          </w:tcPr>
          <w:p w14:paraId="2060A526" w14:textId="77777777" w:rsidR="002C1358" w:rsidRPr="002C1358" w:rsidRDefault="002C1358" w:rsidP="002C1358">
            <w:pPr>
              <w:spacing w:after="0"/>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10</w:t>
            </w:r>
          </w:p>
        </w:tc>
        <w:tc>
          <w:tcPr>
            <w:tcW w:w="850" w:type="dxa"/>
            <w:tcBorders>
              <w:top w:val="nil"/>
              <w:left w:val="nil"/>
              <w:bottom w:val="nil"/>
              <w:right w:val="single" w:sz="4" w:space="0" w:color="auto"/>
            </w:tcBorders>
            <w:vAlign w:val="center"/>
          </w:tcPr>
          <w:p w14:paraId="36AC548F" w14:textId="77777777" w:rsidR="002C1358" w:rsidRPr="002C1358" w:rsidRDefault="002C1358" w:rsidP="002C1358">
            <w:pPr>
              <w:spacing w:after="0"/>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45,4</w:t>
            </w:r>
          </w:p>
        </w:tc>
        <w:tc>
          <w:tcPr>
            <w:tcW w:w="992" w:type="dxa"/>
            <w:tcBorders>
              <w:top w:val="nil"/>
              <w:left w:val="nil"/>
              <w:bottom w:val="nil"/>
              <w:right w:val="single" w:sz="4" w:space="0" w:color="auto"/>
            </w:tcBorders>
            <w:vAlign w:val="center"/>
          </w:tcPr>
          <w:p w14:paraId="0C34BCCE" w14:textId="77777777" w:rsidR="002C1358" w:rsidRPr="002C1358" w:rsidRDefault="002C1358" w:rsidP="002C1358">
            <w:pPr>
              <w:spacing w:after="0"/>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10</w:t>
            </w:r>
          </w:p>
        </w:tc>
        <w:tc>
          <w:tcPr>
            <w:tcW w:w="1134" w:type="dxa"/>
            <w:tcBorders>
              <w:top w:val="nil"/>
              <w:left w:val="nil"/>
              <w:bottom w:val="nil"/>
              <w:right w:val="single" w:sz="4" w:space="0" w:color="auto"/>
            </w:tcBorders>
            <w:vAlign w:val="center"/>
          </w:tcPr>
          <w:p w14:paraId="5E3BEFEB" w14:textId="77777777" w:rsidR="002C1358" w:rsidRPr="002C1358" w:rsidRDefault="002C1358" w:rsidP="002C1358">
            <w:pPr>
              <w:spacing w:after="0"/>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r>
      <w:tr w:rsidR="002C1358" w:rsidRPr="002C1358" w14:paraId="2D3EAF98" w14:textId="77777777" w:rsidTr="002C1358">
        <w:trPr>
          <w:cantSplit/>
          <w:trHeight w:val="312"/>
        </w:trPr>
        <w:tc>
          <w:tcPr>
            <w:tcW w:w="426" w:type="dxa"/>
            <w:tcBorders>
              <w:top w:val="nil"/>
              <w:left w:val="single" w:sz="4" w:space="0" w:color="auto"/>
              <w:bottom w:val="nil"/>
              <w:right w:val="single" w:sz="4" w:space="0" w:color="auto"/>
            </w:tcBorders>
            <w:vAlign w:val="bottom"/>
          </w:tcPr>
          <w:p w14:paraId="2E4A5DFE" w14:textId="77777777" w:rsidR="002C1358" w:rsidRPr="002C1358" w:rsidRDefault="002C1358" w:rsidP="002C1358">
            <w:pPr>
              <w:spacing w:after="0"/>
              <w:rPr>
                <w:rFonts w:ascii="Times New Roman" w:eastAsia="Times New Roman" w:hAnsi="Times New Roman" w:cs="Times New Roman"/>
                <w:color w:val="FF0000"/>
                <w:sz w:val="24"/>
                <w:szCs w:val="24"/>
                <w:lang w:eastAsia="en-US"/>
              </w:rPr>
            </w:pPr>
          </w:p>
        </w:tc>
        <w:tc>
          <w:tcPr>
            <w:tcW w:w="1701" w:type="dxa"/>
            <w:tcBorders>
              <w:top w:val="nil"/>
              <w:left w:val="nil"/>
              <w:bottom w:val="nil"/>
              <w:right w:val="single" w:sz="4" w:space="0" w:color="auto"/>
            </w:tcBorders>
            <w:vAlign w:val="center"/>
          </w:tcPr>
          <w:p w14:paraId="7604B2CF" w14:textId="77777777" w:rsidR="002C1358" w:rsidRPr="002C1358" w:rsidRDefault="002C1358" w:rsidP="002C1358">
            <w:pPr>
              <w:spacing w:after="0" w:line="240" w:lineRule="auto"/>
              <w:rPr>
                <w:rFonts w:ascii="Times New Roman" w:eastAsia="Times New Roman" w:hAnsi="Times New Roman" w:cs="Times New Roman"/>
                <w:sz w:val="24"/>
                <w:szCs w:val="24"/>
                <w:lang w:eastAsia="en-US"/>
              </w:rPr>
            </w:pPr>
          </w:p>
        </w:tc>
        <w:tc>
          <w:tcPr>
            <w:tcW w:w="851" w:type="dxa"/>
            <w:tcBorders>
              <w:top w:val="nil"/>
              <w:left w:val="nil"/>
              <w:bottom w:val="nil"/>
              <w:right w:val="single" w:sz="4" w:space="0" w:color="auto"/>
            </w:tcBorders>
            <w:vAlign w:val="bottom"/>
          </w:tcPr>
          <w:p w14:paraId="2D4CB1BA" w14:textId="77777777" w:rsidR="002C1358" w:rsidRPr="002C1358" w:rsidRDefault="002C1358" w:rsidP="002C1358">
            <w:pPr>
              <w:spacing w:after="0"/>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Итого</w:t>
            </w:r>
          </w:p>
        </w:tc>
        <w:tc>
          <w:tcPr>
            <w:tcW w:w="850" w:type="dxa"/>
            <w:tcBorders>
              <w:top w:val="nil"/>
              <w:left w:val="nil"/>
              <w:bottom w:val="nil"/>
              <w:right w:val="single" w:sz="4" w:space="0" w:color="auto"/>
            </w:tcBorders>
            <w:vAlign w:val="center"/>
          </w:tcPr>
          <w:p w14:paraId="724AF03A" w14:textId="77777777" w:rsidR="002C1358" w:rsidRPr="002C1358" w:rsidRDefault="002C1358" w:rsidP="002C1358">
            <w:pPr>
              <w:spacing w:after="0"/>
              <w:ind w:right="-57"/>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454,1</w:t>
            </w:r>
          </w:p>
        </w:tc>
        <w:tc>
          <w:tcPr>
            <w:tcW w:w="1134" w:type="dxa"/>
            <w:tcBorders>
              <w:top w:val="nil"/>
              <w:left w:val="nil"/>
              <w:bottom w:val="nil"/>
              <w:right w:val="single" w:sz="4" w:space="0" w:color="auto"/>
            </w:tcBorders>
            <w:vAlign w:val="center"/>
          </w:tcPr>
          <w:p w14:paraId="3FEEE219" w14:textId="77777777" w:rsidR="002C1358" w:rsidRPr="002C1358" w:rsidRDefault="002C1358" w:rsidP="002C1358">
            <w:pPr>
              <w:spacing w:after="0"/>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851" w:type="dxa"/>
            <w:tcBorders>
              <w:top w:val="nil"/>
              <w:left w:val="nil"/>
              <w:bottom w:val="nil"/>
              <w:right w:val="single" w:sz="4" w:space="0" w:color="auto"/>
            </w:tcBorders>
            <w:vAlign w:val="center"/>
          </w:tcPr>
          <w:p w14:paraId="4A64AAD4" w14:textId="77777777" w:rsidR="002C1358" w:rsidRPr="002C1358" w:rsidRDefault="002C1358" w:rsidP="002C1358">
            <w:pPr>
              <w:spacing w:after="0"/>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45,4</w:t>
            </w:r>
          </w:p>
        </w:tc>
        <w:tc>
          <w:tcPr>
            <w:tcW w:w="1134" w:type="dxa"/>
            <w:tcBorders>
              <w:top w:val="nil"/>
              <w:left w:val="nil"/>
              <w:bottom w:val="nil"/>
              <w:right w:val="single" w:sz="4" w:space="0" w:color="auto"/>
            </w:tcBorders>
            <w:vAlign w:val="center"/>
          </w:tcPr>
          <w:p w14:paraId="12FA6760" w14:textId="77777777" w:rsidR="002C1358" w:rsidRPr="002C1358" w:rsidRDefault="002C1358" w:rsidP="002C1358">
            <w:pPr>
              <w:spacing w:after="0"/>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850" w:type="dxa"/>
            <w:tcBorders>
              <w:top w:val="nil"/>
              <w:left w:val="nil"/>
              <w:bottom w:val="nil"/>
              <w:right w:val="single" w:sz="4" w:space="0" w:color="auto"/>
            </w:tcBorders>
            <w:vAlign w:val="center"/>
          </w:tcPr>
          <w:p w14:paraId="2B5C97FB" w14:textId="77777777" w:rsidR="002C1358" w:rsidRPr="002C1358" w:rsidRDefault="002C1358" w:rsidP="002C1358">
            <w:pPr>
              <w:spacing w:after="0"/>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45,4</w:t>
            </w:r>
          </w:p>
        </w:tc>
        <w:tc>
          <w:tcPr>
            <w:tcW w:w="992" w:type="dxa"/>
            <w:tcBorders>
              <w:top w:val="nil"/>
              <w:left w:val="nil"/>
              <w:bottom w:val="nil"/>
              <w:right w:val="single" w:sz="4" w:space="0" w:color="auto"/>
            </w:tcBorders>
            <w:vAlign w:val="center"/>
          </w:tcPr>
          <w:p w14:paraId="1A3F4450" w14:textId="77777777" w:rsidR="002C1358" w:rsidRPr="002C1358" w:rsidRDefault="002C1358" w:rsidP="002C1358">
            <w:pPr>
              <w:spacing w:after="0"/>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1134" w:type="dxa"/>
            <w:tcBorders>
              <w:top w:val="nil"/>
              <w:left w:val="nil"/>
              <w:bottom w:val="nil"/>
              <w:right w:val="single" w:sz="4" w:space="0" w:color="auto"/>
            </w:tcBorders>
            <w:vAlign w:val="center"/>
          </w:tcPr>
          <w:p w14:paraId="082C7986" w14:textId="77777777" w:rsidR="002C1358" w:rsidRPr="002C1358" w:rsidRDefault="002C1358" w:rsidP="002C1358">
            <w:pPr>
              <w:spacing w:after="0"/>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r>
      <w:tr w:rsidR="002C1358" w:rsidRPr="002C1358" w14:paraId="12EBE3B6" w14:textId="77777777" w:rsidTr="002C1358">
        <w:trPr>
          <w:cantSplit/>
          <w:trHeight w:val="312"/>
        </w:trPr>
        <w:tc>
          <w:tcPr>
            <w:tcW w:w="426" w:type="dxa"/>
            <w:tcBorders>
              <w:top w:val="nil"/>
              <w:left w:val="single" w:sz="4" w:space="0" w:color="auto"/>
              <w:bottom w:val="nil"/>
              <w:right w:val="single" w:sz="4" w:space="0" w:color="auto"/>
            </w:tcBorders>
            <w:vAlign w:val="bottom"/>
          </w:tcPr>
          <w:p w14:paraId="58E3309C" w14:textId="77777777" w:rsidR="002C1358" w:rsidRPr="002C1358" w:rsidRDefault="002C1358" w:rsidP="002C1358">
            <w:pPr>
              <w:spacing w:after="0"/>
              <w:rPr>
                <w:rFonts w:ascii="Times New Roman" w:eastAsia="Times New Roman" w:hAnsi="Times New Roman" w:cs="Times New Roman"/>
                <w:color w:val="FF0000"/>
                <w:sz w:val="24"/>
                <w:szCs w:val="24"/>
                <w:lang w:eastAsia="en-US"/>
              </w:rPr>
            </w:pPr>
          </w:p>
        </w:tc>
        <w:tc>
          <w:tcPr>
            <w:tcW w:w="1701" w:type="dxa"/>
            <w:tcBorders>
              <w:top w:val="nil"/>
              <w:left w:val="nil"/>
              <w:bottom w:val="nil"/>
              <w:right w:val="single" w:sz="4" w:space="0" w:color="auto"/>
            </w:tcBorders>
            <w:vAlign w:val="center"/>
          </w:tcPr>
          <w:p w14:paraId="1ECCBB13" w14:textId="77777777" w:rsidR="002C1358" w:rsidRPr="002C1358" w:rsidRDefault="002C1358" w:rsidP="002C1358">
            <w:pPr>
              <w:spacing w:after="0" w:line="240" w:lineRule="auto"/>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Итого по видам угодий</w:t>
            </w:r>
          </w:p>
        </w:tc>
        <w:tc>
          <w:tcPr>
            <w:tcW w:w="851" w:type="dxa"/>
            <w:tcBorders>
              <w:top w:val="nil"/>
              <w:left w:val="nil"/>
              <w:bottom w:val="nil"/>
              <w:right w:val="single" w:sz="4" w:space="0" w:color="auto"/>
            </w:tcBorders>
            <w:vAlign w:val="bottom"/>
          </w:tcPr>
          <w:p w14:paraId="2F3178AF" w14:textId="77777777" w:rsidR="002C1358" w:rsidRPr="002C1358" w:rsidRDefault="002C1358" w:rsidP="002C1358">
            <w:pPr>
              <w:spacing w:after="0"/>
              <w:rPr>
                <w:rFonts w:ascii="Times New Roman" w:eastAsia="Times New Roman" w:hAnsi="Times New Roman" w:cs="Times New Roman"/>
                <w:sz w:val="24"/>
                <w:szCs w:val="24"/>
                <w:lang w:eastAsia="en-US"/>
              </w:rPr>
            </w:pPr>
          </w:p>
        </w:tc>
        <w:tc>
          <w:tcPr>
            <w:tcW w:w="850" w:type="dxa"/>
            <w:tcBorders>
              <w:top w:val="nil"/>
              <w:left w:val="nil"/>
              <w:bottom w:val="nil"/>
              <w:right w:val="single" w:sz="4" w:space="0" w:color="auto"/>
            </w:tcBorders>
            <w:vAlign w:val="center"/>
          </w:tcPr>
          <w:p w14:paraId="17EF8E92" w14:textId="77777777" w:rsidR="002C1358" w:rsidRPr="002C1358" w:rsidRDefault="002C1358" w:rsidP="002C1358">
            <w:pPr>
              <w:spacing w:after="0"/>
              <w:ind w:right="-57"/>
              <w:jc w:val="center"/>
              <w:rPr>
                <w:rFonts w:ascii="Times New Roman" w:eastAsia="Times New Roman" w:hAnsi="Times New Roman" w:cs="Times New Roman"/>
                <w:sz w:val="24"/>
                <w:szCs w:val="24"/>
                <w:lang w:val="kk-KZ" w:eastAsia="en-US"/>
              </w:rPr>
            </w:pPr>
            <w:r w:rsidRPr="002C1358">
              <w:rPr>
                <w:rFonts w:ascii="Times New Roman" w:eastAsia="Times New Roman" w:hAnsi="Times New Roman" w:cs="Times New Roman"/>
                <w:sz w:val="24"/>
                <w:szCs w:val="24"/>
                <w:lang w:eastAsia="en-US"/>
              </w:rPr>
              <w:t>599,7</w:t>
            </w:r>
          </w:p>
        </w:tc>
        <w:tc>
          <w:tcPr>
            <w:tcW w:w="1134" w:type="dxa"/>
            <w:tcBorders>
              <w:top w:val="nil"/>
              <w:left w:val="nil"/>
              <w:bottom w:val="nil"/>
              <w:right w:val="single" w:sz="4" w:space="0" w:color="auto"/>
            </w:tcBorders>
            <w:vAlign w:val="center"/>
          </w:tcPr>
          <w:p w14:paraId="5C3D24F8" w14:textId="77777777" w:rsidR="002C1358" w:rsidRPr="002C1358" w:rsidRDefault="002C1358" w:rsidP="002C1358">
            <w:pPr>
              <w:spacing w:after="0"/>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851" w:type="dxa"/>
            <w:tcBorders>
              <w:top w:val="nil"/>
              <w:left w:val="nil"/>
              <w:bottom w:val="nil"/>
              <w:right w:val="single" w:sz="4" w:space="0" w:color="auto"/>
            </w:tcBorders>
            <w:vAlign w:val="center"/>
          </w:tcPr>
          <w:p w14:paraId="30C02532" w14:textId="77777777" w:rsidR="002C1358" w:rsidRPr="002C1358" w:rsidRDefault="002C1358" w:rsidP="002C1358">
            <w:pPr>
              <w:spacing w:after="0"/>
              <w:jc w:val="center"/>
              <w:rPr>
                <w:rFonts w:ascii="Times New Roman" w:eastAsia="Times New Roman" w:hAnsi="Times New Roman" w:cs="Times New Roman"/>
                <w:sz w:val="24"/>
                <w:szCs w:val="24"/>
                <w:lang w:val="kk-KZ" w:eastAsia="en-US"/>
              </w:rPr>
            </w:pPr>
            <w:r w:rsidRPr="002C1358">
              <w:rPr>
                <w:rFonts w:ascii="Times New Roman" w:eastAsia="Times New Roman" w:hAnsi="Times New Roman" w:cs="Times New Roman"/>
                <w:sz w:val="24"/>
                <w:szCs w:val="24"/>
                <w:lang w:eastAsia="en-US"/>
              </w:rPr>
              <w:t>60,0</w:t>
            </w:r>
          </w:p>
        </w:tc>
        <w:tc>
          <w:tcPr>
            <w:tcW w:w="1134" w:type="dxa"/>
            <w:tcBorders>
              <w:top w:val="nil"/>
              <w:left w:val="nil"/>
              <w:bottom w:val="nil"/>
              <w:right w:val="single" w:sz="4" w:space="0" w:color="auto"/>
            </w:tcBorders>
            <w:vAlign w:val="center"/>
          </w:tcPr>
          <w:p w14:paraId="565FC69B" w14:textId="77777777" w:rsidR="002C1358" w:rsidRPr="002C1358" w:rsidRDefault="002C1358" w:rsidP="002C1358">
            <w:pPr>
              <w:spacing w:after="0"/>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850" w:type="dxa"/>
            <w:tcBorders>
              <w:top w:val="nil"/>
              <w:left w:val="nil"/>
              <w:bottom w:val="nil"/>
              <w:right w:val="single" w:sz="4" w:space="0" w:color="auto"/>
            </w:tcBorders>
            <w:vAlign w:val="center"/>
          </w:tcPr>
          <w:p w14:paraId="3353012D" w14:textId="77777777" w:rsidR="002C1358" w:rsidRPr="002C1358" w:rsidRDefault="002C1358" w:rsidP="002C1358">
            <w:pPr>
              <w:spacing w:after="0"/>
              <w:jc w:val="center"/>
              <w:rPr>
                <w:rFonts w:ascii="Times New Roman" w:eastAsia="Times New Roman" w:hAnsi="Times New Roman" w:cs="Times New Roman"/>
                <w:sz w:val="24"/>
                <w:szCs w:val="24"/>
                <w:lang w:val="kk-KZ" w:eastAsia="en-US"/>
              </w:rPr>
            </w:pPr>
            <w:r w:rsidRPr="002C1358">
              <w:rPr>
                <w:rFonts w:ascii="Times New Roman" w:eastAsia="Times New Roman" w:hAnsi="Times New Roman" w:cs="Times New Roman"/>
                <w:sz w:val="24"/>
                <w:szCs w:val="24"/>
                <w:lang w:eastAsia="en-US"/>
              </w:rPr>
              <w:t>60,0</w:t>
            </w:r>
          </w:p>
        </w:tc>
        <w:tc>
          <w:tcPr>
            <w:tcW w:w="992" w:type="dxa"/>
            <w:tcBorders>
              <w:top w:val="nil"/>
              <w:left w:val="nil"/>
              <w:bottom w:val="nil"/>
              <w:right w:val="single" w:sz="4" w:space="0" w:color="auto"/>
            </w:tcBorders>
            <w:vAlign w:val="center"/>
          </w:tcPr>
          <w:p w14:paraId="1260DF29" w14:textId="77777777" w:rsidR="002C1358" w:rsidRPr="002C1358" w:rsidRDefault="002C1358" w:rsidP="002C1358">
            <w:pPr>
              <w:spacing w:after="0"/>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1134" w:type="dxa"/>
            <w:tcBorders>
              <w:top w:val="nil"/>
              <w:left w:val="nil"/>
              <w:bottom w:val="nil"/>
              <w:right w:val="single" w:sz="4" w:space="0" w:color="auto"/>
            </w:tcBorders>
            <w:vAlign w:val="center"/>
          </w:tcPr>
          <w:p w14:paraId="295DEA22" w14:textId="77777777" w:rsidR="002C1358" w:rsidRPr="002C1358" w:rsidRDefault="002C1358" w:rsidP="002C1358">
            <w:pPr>
              <w:spacing w:after="0"/>
              <w:jc w:val="center"/>
              <w:rPr>
                <w:rFonts w:ascii="Times New Roman" w:eastAsia="Times New Roman" w:hAnsi="Times New Roman" w:cs="Times New Roman"/>
                <w:sz w:val="24"/>
                <w:szCs w:val="24"/>
                <w:lang w:eastAsia="en-US"/>
              </w:rPr>
            </w:pPr>
          </w:p>
        </w:tc>
      </w:tr>
      <w:tr w:rsidR="002C1358" w:rsidRPr="002C1358" w14:paraId="06A02C66" w14:textId="77777777" w:rsidTr="002C1358">
        <w:trPr>
          <w:cantSplit/>
          <w:trHeight w:val="312"/>
        </w:trPr>
        <w:tc>
          <w:tcPr>
            <w:tcW w:w="426" w:type="dxa"/>
            <w:tcBorders>
              <w:top w:val="nil"/>
              <w:left w:val="single" w:sz="4" w:space="0" w:color="auto"/>
              <w:bottom w:val="nil"/>
              <w:right w:val="single" w:sz="4" w:space="0" w:color="auto"/>
            </w:tcBorders>
            <w:vAlign w:val="center"/>
          </w:tcPr>
          <w:p w14:paraId="7E8B69EC" w14:textId="77777777" w:rsidR="002C1358" w:rsidRPr="002C1358" w:rsidRDefault="002C1358" w:rsidP="002C1358">
            <w:pPr>
              <w:spacing w:after="0"/>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2</w:t>
            </w:r>
          </w:p>
        </w:tc>
        <w:tc>
          <w:tcPr>
            <w:tcW w:w="8363" w:type="dxa"/>
            <w:gridSpan w:val="8"/>
            <w:tcBorders>
              <w:top w:val="nil"/>
              <w:left w:val="nil"/>
              <w:bottom w:val="nil"/>
              <w:right w:val="single" w:sz="4" w:space="0" w:color="auto"/>
            </w:tcBorders>
            <w:vAlign w:val="center"/>
          </w:tcPr>
          <w:p w14:paraId="456B7467" w14:textId="77777777" w:rsidR="002C1358" w:rsidRPr="002C1358" w:rsidRDefault="002C1358" w:rsidP="002C1358">
            <w:pPr>
              <w:spacing w:after="0"/>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Лесосеки предстоящего ревизионного периода,всего:</w:t>
            </w:r>
          </w:p>
        </w:tc>
        <w:tc>
          <w:tcPr>
            <w:tcW w:w="1134" w:type="dxa"/>
            <w:tcBorders>
              <w:top w:val="nil"/>
              <w:left w:val="nil"/>
              <w:bottom w:val="nil"/>
              <w:right w:val="single" w:sz="4" w:space="0" w:color="auto"/>
            </w:tcBorders>
            <w:vAlign w:val="center"/>
          </w:tcPr>
          <w:p w14:paraId="465D5C06" w14:textId="77777777" w:rsidR="002C1358" w:rsidRPr="002C1358" w:rsidRDefault="002C1358" w:rsidP="002C1358">
            <w:pPr>
              <w:spacing w:after="0"/>
              <w:jc w:val="center"/>
              <w:rPr>
                <w:rFonts w:ascii="Times New Roman" w:eastAsia="Times New Roman" w:hAnsi="Times New Roman" w:cs="Times New Roman"/>
                <w:sz w:val="24"/>
                <w:szCs w:val="24"/>
                <w:lang w:eastAsia="en-US"/>
              </w:rPr>
            </w:pPr>
          </w:p>
        </w:tc>
      </w:tr>
      <w:tr w:rsidR="002C1358" w:rsidRPr="002C1358" w14:paraId="3EF315A9" w14:textId="77777777" w:rsidTr="002C1358">
        <w:trPr>
          <w:trHeight w:val="312"/>
        </w:trPr>
        <w:tc>
          <w:tcPr>
            <w:tcW w:w="426" w:type="dxa"/>
            <w:tcBorders>
              <w:top w:val="nil"/>
              <w:left w:val="single" w:sz="4" w:space="0" w:color="auto"/>
              <w:right w:val="single" w:sz="4" w:space="0" w:color="auto"/>
            </w:tcBorders>
            <w:shd w:val="clear" w:color="auto" w:fill="FFFFFF"/>
            <w:vAlign w:val="bottom"/>
          </w:tcPr>
          <w:p w14:paraId="49D3ECD7" w14:textId="77777777" w:rsidR="002C1358" w:rsidRPr="002C1358" w:rsidRDefault="002C1358" w:rsidP="002C1358">
            <w:pPr>
              <w:spacing w:after="0"/>
              <w:rPr>
                <w:rFonts w:ascii="Times New Roman" w:eastAsia="Times New Roman" w:hAnsi="Times New Roman" w:cs="Times New Roman"/>
                <w:color w:val="FF0000"/>
                <w:sz w:val="24"/>
                <w:szCs w:val="24"/>
                <w:lang w:eastAsia="en-US"/>
              </w:rPr>
            </w:pPr>
          </w:p>
        </w:tc>
        <w:tc>
          <w:tcPr>
            <w:tcW w:w="1701" w:type="dxa"/>
            <w:tcBorders>
              <w:left w:val="nil"/>
              <w:right w:val="single" w:sz="4" w:space="0" w:color="auto"/>
            </w:tcBorders>
            <w:shd w:val="clear" w:color="auto" w:fill="FFFFFF"/>
            <w:vAlign w:val="bottom"/>
          </w:tcPr>
          <w:p w14:paraId="6231DF40" w14:textId="77777777" w:rsidR="002C1358" w:rsidRPr="002C1358" w:rsidRDefault="002C1358" w:rsidP="002C1358">
            <w:pPr>
              <w:spacing w:after="0"/>
              <w:rPr>
                <w:rFonts w:ascii="Times New Roman" w:eastAsia="Times New Roman" w:hAnsi="Times New Roman" w:cs="Times New Roman"/>
                <w:color w:val="FF0000"/>
                <w:sz w:val="24"/>
                <w:szCs w:val="24"/>
                <w:lang w:eastAsia="en-US"/>
              </w:rPr>
            </w:pPr>
          </w:p>
        </w:tc>
        <w:tc>
          <w:tcPr>
            <w:tcW w:w="851" w:type="dxa"/>
            <w:tcBorders>
              <w:top w:val="nil"/>
              <w:left w:val="nil"/>
              <w:right w:val="single" w:sz="4" w:space="0" w:color="auto"/>
            </w:tcBorders>
            <w:shd w:val="clear" w:color="auto" w:fill="FFFFFF"/>
            <w:vAlign w:val="center"/>
          </w:tcPr>
          <w:p w14:paraId="2E4E90B7" w14:textId="77777777" w:rsidR="002C1358" w:rsidRPr="002C1358" w:rsidRDefault="002C1358" w:rsidP="002C1358">
            <w:pPr>
              <w:spacing w:after="0"/>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С</w:t>
            </w:r>
          </w:p>
        </w:tc>
        <w:tc>
          <w:tcPr>
            <w:tcW w:w="850" w:type="dxa"/>
            <w:tcBorders>
              <w:top w:val="nil"/>
              <w:left w:val="nil"/>
              <w:right w:val="single" w:sz="4" w:space="0" w:color="auto"/>
            </w:tcBorders>
            <w:shd w:val="clear" w:color="auto" w:fill="FFFFFF"/>
            <w:vAlign w:val="center"/>
          </w:tcPr>
          <w:p w14:paraId="171276A1" w14:textId="77777777" w:rsidR="002C1358" w:rsidRPr="002C1358" w:rsidRDefault="002C1358" w:rsidP="002C1358">
            <w:pPr>
              <w:spacing w:after="0"/>
              <w:ind w:left="-57" w:right="-57"/>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903,4</w:t>
            </w:r>
          </w:p>
        </w:tc>
        <w:tc>
          <w:tcPr>
            <w:tcW w:w="1134" w:type="dxa"/>
            <w:tcBorders>
              <w:top w:val="nil"/>
              <w:left w:val="nil"/>
              <w:right w:val="single" w:sz="4" w:space="0" w:color="auto"/>
            </w:tcBorders>
            <w:shd w:val="clear" w:color="auto" w:fill="FFFFFF"/>
            <w:vAlign w:val="center"/>
          </w:tcPr>
          <w:p w14:paraId="3A5DB02B" w14:textId="77777777" w:rsidR="002C1358" w:rsidRPr="002C1358" w:rsidRDefault="002C1358" w:rsidP="002C1358">
            <w:pPr>
              <w:spacing w:after="0"/>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Тип-3,7</w:t>
            </w:r>
          </w:p>
        </w:tc>
        <w:tc>
          <w:tcPr>
            <w:tcW w:w="851" w:type="dxa"/>
            <w:tcBorders>
              <w:top w:val="nil"/>
              <w:left w:val="nil"/>
              <w:right w:val="single" w:sz="4" w:space="0" w:color="auto"/>
            </w:tcBorders>
            <w:shd w:val="clear" w:color="auto" w:fill="FFFFFF"/>
            <w:vAlign w:val="center"/>
          </w:tcPr>
          <w:p w14:paraId="373C2582" w14:textId="77777777" w:rsidR="002C1358" w:rsidRPr="002C1358" w:rsidRDefault="002C1358" w:rsidP="002C1358">
            <w:pPr>
              <w:spacing w:after="0"/>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90,3</w:t>
            </w:r>
          </w:p>
        </w:tc>
        <w:tc>
          <w:tcPr>
            <w:tcW w:w="1134" w:type="dxa"/>
            <w:tcBorders>
              <w:top w:val="nil"/>
              <w:left w:val="nil"/>
              <w:right w:val="single" w:sz="4" w:space="0" w:color="auto"/>
            </w:tcBorders>
            <w:shd w:val="clear" w:color="auto" w:fill="FFFFFF"/>
            <w:vAlign w:val="center"/>
          </w:tcPr>
          <w:p w14:paraId="1977B56F" w14:textId="77777777" w:rsidR="002C1358" w:rsidRPr="002C1358" w:rsidRDefault="002C1358" w:rsidP="002C1358">
            <w:pPr>
              <w:spacing w:after="0"/>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10</w:t>
            </w:r>
          </w:p>
        </w:tc>
        <w:tc>
          <w:tcPr>
            <w:tcW w:w="850" w:type="dxa"/>
            <w:tcBorders>
              <w:top w:val="nil"/>
              <w:left w:val="nil"/>
              <w:right w:val="single" w:sz="4" w:space="0" w:color="auto"/>
            </w:tcBorders>
            <w:shd w:val="clear" w:color="auto" w:fill="FFFFFF"/>
            <w:vAlign w:val="center"/>
          </w:tcPr>
          <w:p w14:paraId="2078288F" w14:textId="77777777" w:rsidR="002C1358" w:rsidRPr="002C1358" w:rsidRDefault="002C1358" w:rsidP="002C1358">
            <w:pPr>
              <w:spacing w:after="0"/>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90,3</w:t>
            </w:r>
          </w:p>
        </w:tc>
        <w:tc>
          <w:tcPr>
            <w:tcW w:w="992" w:type="dxa"/>
            <w:tcBorders>
              <w:top w:val="nil"/>
              <w:left w:val="nil"/>
              <w:right w:val="single" w:sz="4" w:space="0" w:color="auto"/>
            </w:tcBorders>
            <w:shd w:val="clear" w:color="auto" w:fill="FFFFFF"/>
            <w:vAlign w:val="center"/>
          </w:tcPr>
          <w:p w14:paraId="3CB8C97F" w14:textId="77777777" w:rsidR="002C1358" w:rsidRPr="002C1358" w:rsidRDefault="002C1358" w:rsidP="002C1358">
            <w:pPr>
              <w:spacing w:after="0"/>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10</w:t>
            </w:r>
          </w:p>
        </w:tc>
        <w:tc>
          <w:tcPr>
            <w:tcW w:w="1134" w:type="dxa"/>
            <w:tcBorders>
              <w:top w:val="nil"/>
              <w:left w:val="nil"/>
              <w:right w:val="single" w:sz="4" w:space="0" w:color="auto"/>
            </w:tcBorders>
            <w:shd w:val="clear" w:color="auto" w:fill="FFFFFF"/>
            <w:vAlign w:val="center"/>
          </w:tcPr>
          <w:p w14:paraId="1816D4EC" w14:textId="77777777" w:rsidR="002C1358" w:rsidRPr="002C1358" w:rsidRDefault="002C1358" w:rsidP="002C1358">
            <w:pPr>
              <w:spacing w:after="0"/>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r>
      <w:tr w:rsidR="002C1358" w:rsidRPr="002C1358" w14:paraId="693AC56D" w14:textId="77777777" w:rsidTr="002C1358">
        <w:trPr>
          <w:trHeight w:val="312"/>
        </w:trPr>
        <w:tc>
          <w:tcPr>
            <w:tcW w:w="426" w:type="dxa"/>
            <w:tcBorders>
              <w:top w:val="nil"/>
              <w:left w:val="single" w:sz="4" w:space="0" w:color="auto"/>
              <w:right w:val="single" w:sz="4" w:space="0" w:color="auto"/>
            </w:tcBorders>
            <w:shd w:val="clear" w:color="auto" w:fill="FFFFFF"/>
            <w:vAlign w:val="bottom"/>
          </w:tcPr>
          <w:p w14:paraId="0E92C984" w14:textId="77777777" w:rsidR="002C1358" w:rsidRPr="002C1358" w:rsidRDefault="002C1358" w:rsidP="002C1358">
            <w:pPr>
              <w:spacing w:after="0"/>
              <w:rPr>
                <w:rFonts w:ascii="Times New Roman" w:eastAsia="Times New Roman" w:hAnsi="Times New Roman" w:cs="Times New Roman"/>
                <w:color w:val="FF0000"/>
                <w:sz w:val="24"/>
                <w:szCs w:val="24"/>
                <w:lang w:eastAsia="en-US"/>
              </w:rPr>
            </w:pPr>
          </w:p>
        </w:tc>
        <w:tc>
          <w:tcPr>
            <w:tcW w:w="1701" w:type="dxa"/>
            <w:tcBorders>
              <w:top w:val="nil"/>
              <w:left w:val="nil"/>
              <w:right w:val="single" w:sz="4" w:space="0" w:color="auto"/>
            </w:tcBorders>
            <w:shd w:val="clear" w:color="auto" w:fill="FFFFFF"/>
            <w:vAlign w:val="center"/>
          </w:tcPr>
          <w:p w14:paraId="30498D9E" w14:textId="77777777" w:rsidR="002C1358" w:rsidRPr="002C1358" w:rsidRDefault="002C1358" w:rsidP="002C1358">
            <w:pPr>
              <w:spacing w:after="0" w:line="240" w:lineRule="auto"/>
              <w:rPr>
                <w:rFonts w:ascii="Times New Roman" w:eastAsia="Times New Roman" w:hAnsi="Times New Roman" w:cs="Times New Roman"/>
                <w:sz w:val="24"/>
                <w:szCs w:val="24"/>
                <w:lang w:val="kk-KZ" w:eastAsia="en-US"/>
              </w:rPr>
            </w:pPr>
            <w:r w:rsidRPr="002C1358">
              <w:rPr>
                <w:rFonts w:ascii="Times New Roman" w:eastAsia="Times New Roman" w:hAnsi="Times New Roman" w:cs="Times New Roman"/>
                <w:sz w:val="24"/>
                <w:szCs w:val="24"/>
                <w:lang w:val="kk-KZ" w:eastAsia="en-US"/>
              </w:rPr>
              <w:t>в том числе:</w:t>
            </w:r>
          </w:p>
        </w:tc>
        <w:tc>
          <w:tcPr>
            <w:tcW w:w="851" w:type="dxa"/>
            <w:tcBorders>
              <w:top w:val="nil"/>
              <w:left w:val="nil"/>
              <w:right w:val="single" w:sz="4" w:space="0" w:color="auto"/>
            </w:tcBorders>
            <w:shd w:val="clear" w:color="auto" w:fill="FFFFFF"/>
            <w:vAlign w:val="bottom"/>
          </w:tcPr>
          <w:p w14:paraId="10CAB6E0" w14:textId="77777777" w:rsidR="002C1358" w:rsidRPr="002C1358" w:rsidRDefault="002C1358" w:rsidP="002C1358">
            <w:pPr>
              <w:spacing w:after="0"/>
              <w:rPr>
                <w:rFonts w:ascii="Times New Roman" w:eastAsia="Times New Roman" w:hAnsi="Times New Roman" w:cs="Times New Roman"/>
                <w:sz w:val="24"/>
                <w:szCs w:val="24"/>
                <w:lang w:eastAsia="en-US"/>
              </w:rPr>
            </w:pPr>
          </w:p>
        </w:tc>
        <w:tc>
          <w:tcPr>
            <w:tcW w:w="850" w:type="dxa"/>
            <w:tcBorders>
              <w:top w:val="nil"/>
              <w:left w:val="nil"/>
              <w:right w:val="single" w:sz="4" w:space="0" w:color="auto"/>
            </w:tcBorders>
            <w:shd w:val="clear" w:color="auto" w:fill="FFFFFF"/>
            <w:vAlign w:val="center"/>
          </w:tcPr>
          <w:p w14:paraId="4BD665FF" w14:textId="77777777" w:rsidR="002C1358" w:rsidRPr="002C1358" w:rsidRDefault="002C1358" w:rsidP="002C1358">
            <w:pPr>
              <w:spacing w:after="0"/>
              <w:ind w:right="-57"/>
              <w:jc w:val="center"/>
              <w:rPr>
                <w:rFonts w:ascii="Times New Roman" w:eastAsia="Times New Roman" w:hAnsi="Times New Roman" w:cs="Times New Roman"/>
                <w:sz w:val="24"/>
                <w:szCs w:val="24"/>
                <w:lang w:val="kk-KZ" w:eastAsia="en-US"/>
              </w:rPr>
            </w:pPr>
          </w:p>
        </w:tc>
        <w:tc>
          <w:tcPr>
            <w:tcW w:w="1134" w:type="dxa"/>
            <w:tcBorders>
              <w:top w:val="nil"/>
              <w:left w:val="nil"/>
              <w:right w:val="single" w:sz="4" w:space="0" w:color="auto"/>
            </w:tcBorders>
            <w:shd w:val="clear" w:color="auto" w:fill="FFFFFF"/>
            <w:vAlign w:val="center"/>
          </w:tcPr>
          <w:p w14:paraId="7B13D16F"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p>
        </w:tc>
        <w:tc>
          <w:tcPr>
            <w:tcW w:w="851" w:type="dxa"/>
            <w:tcBorders>
              <w:top w:val="nil"/>
              <w:left w:val="nil"/>
              <w:right w:val="single" w:sz="4" w:space="0" w:color="auto"/>
            </w:tcBorders>
            <w:shd w:val="clear" w:color="auto" w:fill="FFFFFF"/>
            <w:vAlign w:val="center"/>
          </w:tcPr>
          <w:p w14:paraId="42567B72" w14:textId="77777777" w:rsidR="002C1358" w:rsidRPr="002C1358" w:rsidRDefault="002C1358" w:rsidP="002C1358">
            <w:pPr>
              <w:spacing w:after="0"/>
              <w:jc w:val="center"/>
              <w:rPr>
                <w:rFonts w:ascii="Times New Roman" w:eastAsia="Times New Roman" w:hAnsi="Times New Roman" w:cs="Times New Roman"/>
                <w:sz w:val="24"/>
                <w:szCs w:val="24"/>
                <w:lang w:val="kk-KZ" w:eastAsia="en-US"/>
              </w:rPr>
            </w:pPr>
          </w:p>
        </w:tc>
        <w:tc>
          <w:tcPr>
            <w:tcW w:w="1134" w:type="dxa"/>
            <w:tcBorders>
              <w:top w:val="nil"/>
              <w:left w:val="nil"/>
              <w:right w:val="single" w:sz="4" w:space="0" w:color="auto"/>
            </w:tcBorders>
            <w:shd w:val="clear" w:color="auto" w:fill="FFFFFF"/>
            <w:vAlign w:val="center"/>
          </w:tcPr>
          <w:p w14:paraId="0ACAA274" w14:textId="77777777" w:rsidR="002C1358" w:rsidRPr="002C1358" w:rsidRDefault="002C1358" w:rsidP="002C1358">
            <w:pPr>
              <w:spacing w:after="0"/>
              <w:jc w:val="center"/>
              <w:rPr>
                <w:rFonts w:ascii="Times New Roman" w:eastAsia="Times New Roman" w:hAnsi="Times New Roman" w:cs="Times New Roman"/>
                <w:sz w:val="24"/>
                <w:szCs w:val="24"/>
                <w:lang w:eastAsia="en-US"/>
              </w:rPr>
            </w:pPr>
          </w:p>
        </w:tc>
        <w:tc>
          <w:tcPr>
            <w:tcW w:w="850" w:type="dxa"/>
            <w:tcBorders>
              <w:top w:val="nil"/>
              <w:left w:val="nil"/>
              <w:right w:val="single" w:sz="4" w:space="0" w:color="auto"/>
            </w:tcBorders>
            <w:shd w:val="clear" w:color="auto" w:fill="FFFFFF"/>
            <w:vAlign w:val="center"/>
          </w:tcPr>
          <w:p w14:paraId="1AC6EE0C" w14:textId="77777777" w:rsidR="002C1358" w:rsidRPr="002C1358" w:rsidRDefault="002C1358" w:rsidP="002C1358">
            <w:pPr>
              <w:spacing w:after="0"/>
              <w:jc w:val="center"/>
              <w:rPr>
                <w:rFonts w:ascii="Times New Roman" w:eastAsia="Times New Roman" w:hAnsi="Times New Roman" w:cs="Times New Roman"/>
                <w:sz w:val="24"/>
                <w:szCs w:val="24"/>
                <w:lang w:val="kk-KZ" w:eastAsia="en-US"/>
              </w:rPr>
            </w:pPr>
          </w:p>
        </w:tc>
        <w:tc>
          <w:tcPr>
            <w:tcW w:w="992" w:type="dxa"/>
            <w:tcBorders>
              <w:top w:val="nil"/>
              <w:left w:val="nil"/>
              <w:right w:val="single" w:sz="4" w:space="0" w:color="auto"/>
            </w:tcBorders>
            <w:shd w:val="clear" w:color="auto" w:fill="FFFFFF"/>
            <w:vAlign w:val="center"/>
          </w:tcPr>
          <w:p w14:paraId="5CA6F4C9" w14:textId="77777777" w:rsidR="002C1358" w:rsidRPr="002C1358" w:rsidRDefault="002C1358" w:rsidP="002C1358">
            <w:pPr>
              <w:spacing w:after="0"/>
              <w:jc w:val="center"/>
              <w:rPr>
                <w:rFonts w:ascii="Times New Roman" w:eastAsia="Times New Roman" w:hAnsi="Times New Roman" w:cs="Times New Roman"/>
                <w:sz w:val="24"/>
                <w:szCs w:val="24"/>
                <w:lang w:eastAsia="en-US"/>
              </w:rPr>
            </w:pPr>
          </w:p>
        </w:tc>
        <w:tc>
          <w:tcPr>
            <w:tcW w:w="1134" w:type="dxa"/>
            <w:tcBorders>
              <w:top w:val="nil"/>
              <w:left w:val="nil"/>
              <w:right w:val="single" w:sz="4" w:space="0" w:color="auto"/>
            </w:tcBorders>
            <w:shd w:val="clear" w:color="auto" w:fill="FFFFFF"/>
            <w:vAlign w:val="center"/>
          </w:tcPr>
          <w:p w14:paraId="0C09A63A" w14:textId="77777777" w:rsidR="002C1358" w:rsidRPr="002C1358" w:rsidRDefault="002C1358" w:rsidP="002C1358">
            <w:pPr>
              <w:spacing w:after="0"/>
              <w:jc w:val="center"/>
              <w:rPr>
                <w:rFonts w:ascii="Times New Roman" w:eastAsia="Times New Roman" w:hAnsi="Times New Roman" w:cs="Times New Roman"/>
                <w:sz w:val="24"/>
                <w:szCs w:val="24"/>
                <w:lang w:eastAsia="en-US"/>
              </w:rPr>
            </w:pPr>
          </w:p>
        </w:tc>
      </w:tr>
      <w:tr w:rsidR="002C1358" w:rsidRPr="002C1358" w14:paraId="3C81519D" w14:textId="77777777" w:rsidTr="002C1358">
        <w:trPr>
          <w:trHeight w:val="312"/>
        </w:trPr>
        <w:tc>
          <w:tcPr>
            <w:tcW w:w="426" w:type="dxa"/>
            <w:tcBorders>
              <w:top w:val="nil"/>
              <w:left w:val="single" w:sz="4" w:space="0" w:color="auto"/>
              <w:right w:val="single" w:sz="4" w:space="0" w:color="auto"/>
            </w:tcBorders>
            <w:shd w:val="clear" w:color="auto" w:fill="FFFFFF"/>
            <w:vAlign w:val="bottom"/>
          </w:tcPr>
          <w:p w14:paraId="0EB4D5F2" w14:textId="77777777" w:rsidR="002C1358" w:rsidRPr="002C1358" w:rsidRDefault="002C1358" w:rsidP="002C1358">
            <w:pPr>
              <w:spacing w:after="0"/>
              <w:rPr>
                <w:rFonts w:ascii="Times New Roman" w:eastAsia="Times New Roman" w:hAnsi="Times New Roman" w:cs="Times New Roman"/>
                <w:color w:val="FF0000"/>
                <w:sz w:val="24"/>
                <w:szCs w:val="24"/>
                <w:lang w:eastAsia="en-US"/>
              </w:rPr>
            </w:pPr>
          </w:p>
        </w:tc>
        <w:tc>
          <w:tcPr>
            <w:tcW w:w="1701" w:type="dxa"/>
            <w:tcBorders>
              <w:top w:val="nil"/>
              <w:left w:val="nil"/>
              <w:right w:val="single" w:sz="4" w:space="0" w:color="auto"/>
            </w:tcBorders>
            <w:shd w:val="clear" w:color="auto" w:fill="FFFFFF"/>
            <w:vAlign w:val="center"/>
          </w:tcPr>
          <w:p w14:paraId="4A80553E" w14:textId="77777777" w:rsidR="002C1358" w:rsidRPr="002C1358" w:rsidRDefault="002C1358" w:rsidP="002C1358">
            <w:pPr>
              <w:spacing w:after="0" w:line="240" w:lineRule="auto"/>
              <w:rPr>
                <w:rFonts w:ascii="Times New Roman" w:eastAsia="Times New Roman" w:hAnsi="Times New Roman" w:cs="Times New Roman"/>
                <w:sz w:val="24"/>
                <w:szCs w:val="24"/>
                <w:lang w:val="kk-KZ" w:eastAsia="en-US"/>
              </w:rPr>
            </w:pPr>
            <w:r w:rsidRPr="002C1358">
              <w:rPr>
                <w:rFonts w:ascii="Times New Roman" w:eastAsia="Times New Roman" w:hAnsi="Times New Roman" w:cs="Times New Roman"/>
                <w:sz w:val="24"/>
                <w:szCs w:val="24"/>
                <w:lang w:val="kk-KZ" w:eastAsia="en-US"/>
              </w:rPr>
              <w:t xml:space="preserve">после </w:t>
            </w:r>
          </w:p>
        </w:tc>
        <w:tc>
          <w:tcPr>
            <w:tcW w:w="851" w:type="dxa"/>
            <w:tcBorders>
              <w:top w:val="nil"/>
              <w:left w:val="nil"/>
              <w:right w:val="single" w:sz="4" w:space="0" w:color="auto"/>
            </w:tcBorders>
            <w:shd w:val="clear" w:color="auto" w:fill="FFFFFF"/>
            <w:vAlign w:val="bottom"/>
          </w:tcPr>
          <w:p w14:paraId="38530B6F" w14:textId="77777777" w:rsidR="002C1358" w:rsidRPr="002C1358" w:rsidRDefault="002C1358" w:rsidP="002C1358">
            <w:pPr>
              <w:spacing w:after="0"/>
              <w:rPr>
                <w:rFonts w:ascii="Times New Roman" w:eastAsia="Times New Roman" w:hAnsi="Times New Roman" w:cs="Times New Roman"/>
                <w:sz w:val="24"/>
                <w:szCs w:val="24"/>
                <w:lang w:eastAsia="en-US"/>
              </w:rPr>
            </w:pPr>
          </w:p>
        </w:tc>
        <w:tc>
          <w:tcPr>
            <w:tcW w:w="850" w:type="dxa"/>
            <w:tcBorders>
              <w:top w:val="nil"/>
              <w:left w:val="nil"/>
              <w:right w:val="single" w:sz="4" w:space="0" w:color="auto"/>
            </w:tcBorders>
            <w:shd w:val="clear" w:color="auto" w:fill="FFFFFF"/>
            <w:vAlign w:val="center"/>
          </w:tcPr>
          <w:p w14:paraId="64EA67FB" w14:textId="77777777" w:rsidR="002C1358" w:rsidRPr="002C1358" w:rsidRDefault="002C1358" w:rsidP="002C1358">
            <w:pPr>
              <w:spacing w:after="0"/>
              <w:ind w:right="-57"/>
              <w:jc w:val="center"/>
              <w:rPr>
                <w:rFonts w:ascii="Times New Roman" w:eastAsia="Times New Roman" w:hAnsi="Times New Roman" w:cs="Times New Roman"/>
                <w:sz w:val="24"/>
                <w:szCs w:val="24"/>
                <w:lang w:val="kk-KZ" w:eastAsia="en-US"/>
              </w:rPr>
            </w:pPr>
          </w:p>
        </w:tc>
        <w:tc>
          <w:tcPr>
            <w:tcW w:w="1134" w:type="dxa"/>
            <w:tcBorders>
              <w:top w:val="nil"/>
              <w:left w:val="nil"/>
              <w:right w:val="single" w:sz="4" w:space="0" w:color="auto"/>
            </w:tcBorders>
            <w:shd w:val="clear" w:color="auto" w:fill="FFFFFF"/>
            <w:vAlign w:val="center"/>
          </w:tcPr>
          <w:p w14:paraId="0FA3ED0A"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p>
        </w:tc>
        <w:tc>
          <w:tcPr>
            <w:tcW w:w="851" w:type="dxa"/>
            <w:tcBorders>
              <w:top w:val="nil"/>
              <w:left w:val="nil"/>
              <w:right w:val="single" w:sz="4" w:space="0" w:color="auto"/>
            </w:tcBorders>
            <w:shd w:val="clear" w:color="auto" w:fill="FFFFFF"/>
            <w:vAlign w:val="center"/>
          </w:tcPr>
          <w:p w14:paraId="1EC95ED8" w14:textId="77777777" w:rsidR="002C1358" w:rsidRPr="002C1358" w:rsidRDefault="002C1358" w:rsidP="002C1358">
            <w:pPr>
              <w:spacing w:after="0"/>
              <w:jc w:val="center"/>
              <w:rPr>
                <w:rFonts w:ascii="Times New Roman" w:eastAsia="Times New Roman" w:hAnsi="Times New Roman" w:cs="Times New Roman"/>
                <w:sz w:val="24"/>
                <w:szCs w:val="24"/>
                <w:lang w:val="kk-KZ" w:eastAsia="en-US"/>
              </w:rPr>
            </w:pPr>
          </w:p>
        </w:tc>
        <w:tc>
          <w:tcPr>
            <w:tcW w:w="1134" w:type="dxa"/>
            <w:tcBorders>
              <w:top w:val="nil"/>
              <w:left w:val="nil"/>
              <w:right w:val="single" w:sz="4" w:space="0" w:color="auto"/>
            </w:tcBorders>
            <w:shd w:val="clear" w:color="auto" w:fill="FFFFFF"/>
            <w:vAlign w:val="center"/>
          </w:tcPr>
          <w:p w14:paraId="2E483F83" w14:textId="77777777" w:rsidR="002C1358" w:rsidRPr="002C1358" w:rsidRDefault="002C1358" w:rsidP="002C1358">
            <w:pPr>
              <w:spacing w:after="0"/>
              <w:jc w:val="center"/>
              <w:rPr>
                <w:rFonts w:ascii="Times New Roman" w:eastAsia="Times New Roman" w:hAnsi="Times New Roman" w:cs="Times New Roman"/>
                <w:sz w:val="24"/>
                <w:szCs w:val="24"/>
                <w:lang w:eastAsia="en-US"/>
              </w:rPr>
            </w:pPr>
          </w:p>
        </w:tc>
        <w:tc>
          <w:tcPr>
            <w:tcW w:w="850" w:type="dxa"/>
            <w:tcBorders>
              <w:top w:val="nil"/>
              <w:left w:val="nil"/>
              <w:right w:val="single" w:sz="4" w:space="0" w:color="auto"/>
            </w:tcBorders>
            <w:shd w:val="clear" w:color="auto" w:fill="FFFFFF"/>
            <w:vAlign w:val="center"/>
          </w:tcPr>
          <w:p w14:paraId="24B96387" w14:textId="77777777" w:rsidR="002C1358" w:rsidRPr="002C1358" w:rsidRDefault="002C1358" w:rsidP="002C1358">
            <w:pPr>
              <w:spacing w:after="0"/>
              <w:jc w:val="center"/>
              <w:rPr>
                <w:rFonts w:ascii="Times New Roman" w:eastAsia="Times New Roman" w:hAnsi="Times New Roman" w:cs="Times New Roman"/>
                <w:sz w:val="24"/>
                <w:szCs w:val="24"/>
                <w:lang w:val="kk-KZ" w:eastAsia="en-US"/>
              </w:rPr>
            </w:pPr>
          </w:p>
        </w:tc>
        <w:tc>
          <w:tcPr>
            <w:tcW w:w="992" w:type="dxa"/>
            <w:tcBorders>
              <w:top w:val="nil"/>
              <w:left w:val="nil"/>
              <w:right w:val="single" w:sz="4" w:space="0" w:color="auto"/>
            </w:tcBorders>
            <w:shd w:val="clear" w:color="auto" w:fill="FFFFFF"/>
            <w:vAlign w:val="center"/>
          </w:tcPr>
          <w:p w14:paraId="772BEAD6" w14:textId="77777777" w:rsidR="002C1358" w:rsidRPr="002C1358" w:rsidRDefault="002C1358" w:rsidP="002C1358">
            <w:pPr>
              <w:spacing w:after="0"/>
              <w:jc w:val="center"/>
              <w:rPr>
                <w:rFonts w:ascii="Times New Roman" w:eastAsia="Times New Roman" w:hAnsi="Times New Roman" w:cs="Times New Roman"/>
                <w:sz w:val="24"/>
                <w:szCs w:val="24"/>
                <w:lang w:eastAsia="en-US"/>
              </w:rPr>
            </w:pPr>
          </w:p>
        </w:tc>
        <w:tc>
          <w:tcPr>
            <w:tcW w:w="1134" w:type="dxa"/>
            <w:tcBorders>
              <w:top w:val="nil"/>
              <w:left w:val="nil"/>
              <w:right w:val="single" w:sz="4" w:space="0" w:color="auto"/>
            </w:tcBorders>
            <w:shd w:val="clear" w:color="auto" w:fill="FFFFFF"/>
            <w:vAlign w:val="center"/>
          </w:tcPr>
          <w:p w14:paraId="6ADD07CE" w14:textId="77777777" w:rsidR="002C1358" w:rsidRPr="002C1358" w:rsidRDefault="002C1358" w:rsidP="002C1358">
            <w:pPr>
              <w:spacing w:after="0"/>
              <w:jc w:val="center"/>
              <w:rPr>
                <w:rFonts w:ascii="Times New Roman" w:eastAsia="Times New Roman" w:hAnsi="Times New Roman" w:cs="Times New Roman"/>
                <w:sz w:val="24"/>
                <w:szCs w:val="24"/>
                <w:lang w:eastAsia="en-US"/>
              </w:rPr>
            </w:pPr>
          </w:p>
        </w:tc>
      </w:tr>
      <w:tr w:rsidR="002C1358" w:rsidRPr="002C1358" w14:paraId="5E6D905F" w14:textId="77777777" w:rsidTr="002C1358">
        <w:trPr>
          <w:trHeight w:val="312"/>
        </w:trPr>
        <w:tc>
          <w:tcPr>
            <w:tcW w:w="426" w:type="dxa"/>
            <w:tcBorders>
              <w:top w:val="nil"/>
              <w:left w:val="single" w:sz="4" w:space="0" w:color="auto"/>
              <w:right w:val="single" w:sz="4" w:space="0" w:color="auto"/>
            </w:tcBorders>
            <w:shd w:val="clear" w:color="auto" w:fill="FFFFFF"/>
            <w:vAlign w:val="bottom"/>
          </w:tcPr>
          <w:p w14:paraId="4824BD8A" w14:textId="77777777" w:rsidR="002C1358" w:rsidRPr="002C1358" w:rsidRDefault="002C1358" w:rsidP="002C1358">
            <w:pPr>
              <w:spacing w:after="0"/>
              <w:rPr>
                <w:rFonts w:ascii="Times New Roman" w:eastAsia="Times New Roman" w:hAnsi="Times New Roman" w:cs="Times New Roman"/>
                <w:color w:val="FF0000"/>
                <w:sz w:val="24"/>
                <w:szCs w:val="24"/>
                <w:lang w:eastAsia="en-US"/>
              </w:rPr>
            </w:pPr>
          </w:p>
        </w:tc>
        <w:tc>
          <w:tcPr>
            <w:tcW w:w="1701" w:type="dxa"/>
            <w:tcBorders>
              <w:top w:val="nil"/>
              <w:left w:val="nil"/>
              <w:right w:val="single" w:sz="4" w:space="0" w:color="auto"/>
            </w:tcBorders>
            <w:shd w:val="clear" w:color="auto" w:fill="FFFFFF"/>
            <w:vAlign w:val="center"/>
          </w:tcPr>
          <w:p w14:paraId="4488383D" w14:textId="77777777" w:rsidR="002C1358" w:rsidRPr="002C1358" w:rsidRDefault="002C1358" w:rsidP="002C1358">
            <w:pPr>
              <w:spacing w:after="0" w:line="240" w:lineRule="auto"/>
              <w:rPr>
                <w:rFonts w:ascii="Times New Roman" w:eastAsia="Times New Roman" w:hAnsi="Times New Roman" w:cs="Times New Roman"/>
                <w:sz w:val="24"/>
                <w:szCs w:val="24"/>
                <w:lang w:val="kk-KZ" w:eastAsia="en-US"/>
              </w:rPr>
            </w:pPr>
            <w:r w:rsidRPr="002C1358">
              <w:rPr>
                <w:rFonts w:ascii="Times New Roman" w:eastAsia="Times New Roman" w:hAnsi="Times New Roman" w:cs="Times New Roman"/>
                <w:sz w:val="24"/>
                <w:szCs w:val="24"/>
                <w:lang w:val="kk-KZ" w:eastAsia="en-US"/>
              </w:rPr>
              <w:t>сплошнолесо-</w:t>
            </w:r>
          </w:p>
        </w:tc>
        <w:tc>
          <w:tcPr>
            <w:tcW w:w="851" w:type="dxa"/>
            <w:tcBorders>
              <w:top w:val="nil"/>
              <w:left w:val="nil"/>
              <w:right w:val="single" w:sz="4" w:space="0" w:color="auto"/>
            </w:tcBorders>
            <w:shd w:val="clear" w:color="auto" w:fill="FFFFFF"/>
            <w:vAlign w:val="bottom"/>
          </w:tcPr>
          <w:p w14:paraId="38E26596" w14:textId="77777777" w:rsidR="002C1358" w:rsidRPr="002C1358" w:rsidRDefault="002C1358" w:rsidP="002C1358">
            <w:pPr>
              <w:spacing w:after="0"/>
              <w:rPr>
                <w:rFonts w:ascii="Times New Roman" w:eastAsia="Times New Roman" w:hAnsi="Times New Roman" w:cs="Times New Roman"/>
                <w:sz w:val="24"/>
                <w:szCs w:val="24"/>
                <w:lang w:eastAsia="en-US"/>
              </w:rPr>
            </w:pPr>
          </w:p>
        </w:tc>
        <w:tc>
          <w:tcPr>
            <w:tcW w:w="850" w:type="dxa"/>
            <w:tcBorders>
              <w:top w:val="nil"/>
              <w:left w:val="nil"/>
              <w:right w:val="single" w:sz="4" w:space="0" w:color="auto"/>
            </w:tcBorders>
            <w:shd w:val="clear" w:color="auto" w:fill="FFFFFF"/>
            <w:vAlign w:val="center"/>
          </w:tcPr>
          <w:p w14:paraId="605FF4C5" w14:textId="77777777" w:rsidR="002C1358" w:rsidRPr="002C1358" w:rsidRDefault="002C1358" w:rsidP="002C1358">
            <w:pPr>
              <w:spacing w:after="0"/>
              <w:ind w:right="-57"/>
              <w:jc w:val="center"/>
              <w:rPr>
                <w:rFonts w:ascii="Times New Roman" w:eastAsia="Times New Roman" w:hAnsi="Times New Roman" w:cs="Times New Roman"/>
                <w:sz w:val="24"/>
                <w:szCs w:val="24"/>
                <w:lang w:val="kk-KZ" w:eastAsia="en-US"/>
              </w:rPr>
            </w:pPr>
          </w:p>
        </w:tc>
        <w:tc>
          <w:tcPr>
            <w:tcW w:w="1134" w:type="dxa"/>
            <w:tcBorders>
              <w:top w:val="nil"/>
              <w:left w:val="nil"/>
              <w:right w:val="single" w:sz="4" w:space="0" w:color="auto"/>
            </w:tcBorders>
            <w:shd w:val="clear" w:color="auto" w:fill="FFFFFF"/>
            <w:vAlign w:val="center"/>
          </w:tcPr>
          <w:p w14:paraId="5C3E1C21"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p>
        </w:tc>
        <w:tc>
          <w:tcPr>
            <w:tcW w:w="851" w:type="dxa"/>
            <w:tcBorders>
              <w:top w:val="nil"/>
              <w:left w:val="nil"/>
              <w:right w:val="single" w:sz="4" w:space="0" w:color="auto"/>
            </w:tcBorders>
            <w:shd w:val="clear" w:color="auto" w:fill="FFFFFF"/>
            <w:vAlign w:val="center"/>
          </w:tcPr>
          <w:p w14:paraId="55CA13C6" w14:textId="77777777" w:rsidR="002C1358" w:rsidRPr="002C1358" w:rsidRDefault="002C1358" w:rsidP="002C1358">
            <w:pPr>
              <w:spacing w:after="0"/>
              <w:jc w:val="center"/>
              <w:rPr>
                <w:rFonts w:ascii="Times New Roman" w:eastAsia="Times New Roman" w:hAnsi="Times New Roman" w:cs="Times New Roman"/>
                <w:sz w:val="24"/>
                <w:szCs w:val="24"/>
                <w:lang w:val="kk-KZ" w:eastAsia="en-US"/>
              </w:rPr>
            </w:pPr>
          </w:p>
        </w:tc>
        <w:tc>
          <w:tcPr>
            <w:tcW w:w="1134" w:type="dxa"/>
            <w:tcBorders>
              <w:top w:val="nil"/>
              <w:left w:val="nil"/>
              <w:right w:val="single" w:sz="4" w:space="0" w:color="auto"/>
            </w:tcBorders>
            <w:shd w:val="clear" w:color="auto" w:fill="FFFFFF"/>
            <w:vAlign w:val="center"/>
          </w:tcPr>
          <w:p w14:paraId="44658173" w14:textId="77777777" w:rsidR="002C1358" w:rsidRPr="002C1358" w:rsidRDefault="002C1358" w:rsidP="002C1358">
            <w:pPr>
              <w:spacing w:after="0"/>
              <w:jc w:val="center"/>
              <w:rPr>
                <w:rFonts w:ascii="Times New Roman" w:eastAsia="Times New Roman" w:hAnsi="Times New Roman" w:cs="Times New Roman"/>
                <w:sz w:val="24"/>
                <w:szCs w:val="24"/>
                <w:lang w:eastAsia="en-US"/>
              </w:rPr>
            </w:pPr>
          </w:p>
        </w:tc>
        <w:tc>
          <w:tcPr>
            <w:tcW w:w="850" w:type="dxa"/>
            <w:tcBorders>
              <w:top w:val="nil"/>
              <w:left w:val="nil"/>
              <w:right w:val="single" w:sz="4" w:space="0" w:color="auto"/>
            </w:tcBorders>
            <w:shd w:val="clear" w:color="auto" w:fill="FFFFFF"/>
            <w:vAlign w:val="center"/>
          </w:tcPr>
          <w:p w14:paraId="0523EF8C" w14:textId="77777777" w:rsidR="002C1358" w:rsidRPr="002C1358" w:rsidRDefault="002C1358" w:rsidP="002C1358">
            <w:pPr>
              <w:spacing w:after="0"/>
              <w:jc w:val="center"/>
              <w:rPr>
                <w:rFonts w:ascii="Times New Roman" w:eastAsia="Times New Roman" w:hAnsi="Times New Roman" w:cs="Times New Roman"/>
                <w:sz w:val="24"/>
                <w:szCs w:val="24"/>
                <w:lang w:val="kk-KZ" w:eastAsia="en-US"/>
              </w:rPr>
            </w:pPr>
          </w:p>
        </w:tc>
        <w:tc>
          <w:tcPr>
            <w:tcW w:w="992" w:type="dxa"/>
            <w:tcBorders>
              <w:top w:val="nil"/>
              <w:left w:val="nil"/>
              <w:right w:val="single" w:sz="4" w:space="0" w:color="auto"/>
            </w:tcBorders>
            <w:shd w:val="clear" w:color="auto" w:fill="FFFFFF"/>
            <w:vAlign w:val="center"/>
          </w:tcPr>
          <w:p w14:paraId="4EA98E5F" w14:textId="77777777" w:rsidR="002C1358" w:rsidRPr="002C1358" w:rsidRDefault="002C1358" w:rsidP="002C1358">
            <w:pPr>
              <w:spacing w:after="0"/>
              <w:jc w:val="center"/>
              <w:rPr>
                <w:rFonts w:ascii="Times New Roman" w:eastAsia="Times New Roman" w:hAnsi="Times New Roman" w:cs="Times New Roman"/>
                <w:sz w:val="24"/>
                <w:szCs w:val="24"/>
                <w:lang w:eastAsia="en-US"/>
              </w:rPr>
            </w:pPr>
          </w:p>
        </w:tc>
        <w:tc>
          <w:tcPr>
            <w:tcW w:w="1134" w:type="dxa"/>
            <w:tcBorders>
              <w:top w:val="nil"/>
              <w:left w:val="nil"/>
              <w:right w:val="single" w:sz="4" w:space="0" w:color="auto"/>
            </w:tcBorders>
            <w:shd w:val="clear" w:color="auto" w:fill="FFFFFF"/>
            <w:vAlign w:val="center"/>
          </w:tcPr>
          <w:p w14:paraId="59C7BB69" w14:textId="77777777" w:rsidR="002C1358" w:rsidRPr="002C1358" w:rsidRDefault="002C1358" w:rsidP="002C1358">
            <w:pPr>
              <w:spacing w:after="0"/>
              <w:jc w:val="center"/>
              <w:rPr>
                <w:rFonts w:ascii="Times New Roman" w:eastAsia="Times New Roman" w:hAnsi="Times New Roman" w:cs="Times New Roman"/>
                <w:sz w:val="24"/>
                <w:szCs w:val="24"/>
                <w:lang w:eastAsia="en-US"/>
              </w:rPr>
            </w:pPr>
          </w:p>
        </w:tc>
      </w:tr>
      <w:tr w:rsidR="002C1358" w:rsidRPr="002C1358" w14:paraId="0170CDD0" w14:textId="77777777" w:rsidTr="002C1358">
        <w:trPr>
          <w:trHeight w:val="312"/>
        </w:trPr>
        <w:tc>
          <w:tcPr>
            <w:tcW w:w="426" w:type="dxa"/>
            <w:tcBorders>
              <w:top w:val="nil"/>
              <w:left w:val="single" w:sz="4" w:space="0" w:color="auto"/>
              <w:right w:val="single" w:sz="4" w:space="0" w:color="auto"/>
            </w:tcBorders>
            <w:shd w:val="clear" w:color="auto" w:fill="FFFFFF"/>
            <w:vAlign w:val="bottom"/>
          </w:tcPr>
          <w:p w14:paraId="2C487590" w14:textId="77777777" w:rsidR="002C1358" w:rsidRPr="002C1358" w:rsidRDefault="002C1358" w:rsidP="002C1358">
            <w:pPr>
              <w:spacing w:after="0"/>
              <w:rPr>
                <w:rFonts w:ascii="Times New Roman" w:eastAsia="Times New Roman" w:hAnsi="Times New Roman" w:cs="Times New Roman"/>
                <w:color w:val="FF0000"/>
                <w:sz w:val="24"/>
                <w:szCs w:val="24"/>
                <w:lang w:eastAsia="en-US"/>
              </w:rPr>
            </w:pPr>
          </w:p>
        </w:tc>
        <w:tc>
          <w:tcPr>
            <w:tcW w:w="1701" w:type="dxa"/>
            <w:tcBorders>
              <w:top w:val="nil"/>
              <w:left w:val="nil"/>
              <w:right w:val="single" w:sz="4" w:space="0" w:color="auto"/>
            </w:tcBorders>
            <w:shd w:val="clear" w:color="auto" w:fill="FFFFFF"/>
            <w:vAlign w:val="center"/>
          </w:tcPr>
          <w:p w14:paraId="72D2E21C" w14:textId="77777777" w:rsidR="002C1358" w:rsidRPr="002C1358" w:rsidRDefault="002C1358" w:rsidP="002C1358">
            <w:pPr>
              <w:spacing w:after="0" w:line="240" w:lineRule="auto"/>
              <w:rPr>
                <w:rFonts w:ascii="Times New Roman" w:eastAsia="Times New Roman" w:hAnsi="Times New Roman" w:cs="Times New Roman"/>
                <w:sz w:val="24"/>
                <w:szCs w:val="24"/>
                <w:lang w:val="kk-KZ" w:eastAsia="en-US"/>
              </w:rPr>
            </w:pPr>
            <w:r w:rsidRPr="002C1358">
              <w:rPr>
                <w:rFonts w:ascii="Times New Roman" w:eastAsia="Times New Roman" w:hAnsi="Times New Roman" w:cs="Times New Roman"/>
                <w:sz w:val="24"/>
                <w:szCs w:val="24"/>
                <w:lang w:val="kk-KZ" w:eastAsia="en-US"/>
              </w:rPr>
              <w:t>сечных</w:t>
            </w:r>
          </w:p>
        </w:tc>
        <w:tc>
          <w:tcPr>
            <w:tcW w:w="851" w:type="dxa"/>
            <w:tcBorders>
              <w:top w:val="nil"/>
              <w:left w:val="nil"/>
              <w:right w:val="single" w:sz="4" w:space="0" w:color="auto"/>
            </w:tcBorders>
            <w:shd w:val="clear" w:color="auto" w:fill="FFFFFF"/>
            <w:vAlign w:val="bottom"/>
          </w:tcPr>
          <w:p w14:paraId="1F395358" w14:textId="77777777" w:rsidR="002C1358" w:rsidRPr="002C1358" w:rsidRDefault="002C1358" w:rsidP="002C1358">
            <w:pPr>
              <w:spacing w:after="0"/>
              <w:rPr>
                <w:rFonts w:ascii="Times New Roman" w:eastAsia="Times New Roman" w:hAnsi="Times New Roman" w:cs="Times New Roman"/>
                <w:sz w:val="24"/>
                <w:szCs w:val="24"/>
                <w:lang w:eastAsia="en-US"/>
              </w:rPr>
            </w:pPr>
          </w:p>
        </w:tc>
        <w:tc>
          <w:tcPr>
            <w:tcW w:w="850" w:type="dxa"/>
            <w:tcBorders>
              <w:top w:val="nil"/>
              <w:left w:val="nil"/>
              <w:right w:val="single" w:sz="4" w:space="0" w:color="auto"/>
            </w:tcBorders>
            <w:shd w:val="clear" w:color="auto" w:fill="FFFFFF"/>
            <w:vAlign w:val="center"/>
          </w:tcPr>
          <w:p w14:paraId="753F2484" w14:textId="77777777" w:rsidR="002C1358" w:rsidRPr="002C1358" w:rsidRDefault="002C1358" w:rsidP="002C1358">
            <w:pPr>
              <w:spacing w:after="0"/>
              <w:ind w:right="-57"/>
              <w:jc w:val="center"/>
              <w:rPr>
                <w:rFonts w:ascii="Times New Roman" w:eastAsia="Times New Roman" w:hAnsi="Times New Roman" w:cs="Times New Roman"/>
                <w:sz w:val="24"/>
                <w:szCs w:val="24"/>
                <w:lang w:val="kk-KZ" w:eastAsia="en-US"/>
              </w:rPr>
            </w:pPr>
          </w:p>
        </w:tc>
        <w:tc>
          <w:tcPr>
            <w:tcW w:w="1134" w:type="dxa"/>
            <w:tcBorders>
              <w:top w:val="nil"/>
              <w:left w:val="nil"/>
              <w:right w:val="single" w:sz="4" w:space="0" w:color="auto"/>
            </w:tcBorders>
            <w:shd w:val="clear" w:color="auto" w:fill="FFFFFF"/>
            <w:vAlign w:val="center"/>
          </w:tcPr>
          <w:p w14:paraId="1268DC15"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p>
        </w:tc>
        <w:tc>
          <w:tcPr>
            <w:tcW w:w="851" w:type="dxa"/>
            <w:tcBorders>
              <w:top w:val="nil"/>
              <w:left w:val="nil"/>
              <w:right w:val="single" w:sz="4" w:space="0" w:color="auto"/>
            </w:tcBorders>
            <w:shd w:val="clear" w:color="auto" w:fill="FFFFFF"/>
            <w:vAlign w:val="center"/>
          </w:tcPr>
          <w:p w14:paraId="5BCFDC7B" w14:textId="77777777" w:rsidR="002C1358" w:rsidRPr="002C1358" w:rsidRDefault="002C1358" w:rsidP="002C1358">
            <w:pPr>
              <w:spacing w:after="0"/>
              <w:jc w:val="center"/>
              <w:rPr>
                <w:rFonts w:ascii="Times New Roman" w:eastAsia="Times New Roman" w:hAnsi="Times New Roman" w:cs="Times New Roman"/>
                <w:sz w:val="24"/>
                <w:szCs w:val="24"/>
                <w:lang w:val="kk-KZ" w:eastAsia="en-US"/>
              </w:rPr>
            </w:pPr>
          </w:p>
        </w:tc>
        <w:tc>
          <w:tcPr>
            <w:tcW w:w="1134" w:type="dxa"/>
            <w:tcBorders>
              <w:top w:val="nil"/>
              <w:left w:val="nil"/>
              <w:right w:val="single" w:sz="4" w:space="0" w:color="auto"/>
            </w:tcBorders>
            <w:shd w:val="clear" w:color="auto" w:fill="FFFFFF"/>
            <w:vAlign w:val="center"/>
          </w:tcPr>
          <w:p w14:paraId="504A4621" w14:textId="77777777" w:rsidR="002C1358" w:rsidRPr="002C1358" w:rsidRDefault="002C1358" w:rsidP="002C1358">
            <w:pPr>
              <w:spacing w:after="0"/>
              <w:jc w:val="center"/>
              <w:rPr>
                <w:rFonts w:ascii="Times New Roman" w:eastAsia="Times New Roman" w:hAnsi="Times New Roman" w:cs="Times New Roman"/>
                <w:sz w:val="24"/>
                <w:szCs w:val="24"/>
                <w:lang w:eastAsia="en-US"/>
              </w:rPr>
            </w:pPr>
          </w:p>
        </w:tc>
        <w:tc>
          <w:tcPr>
            <w:tcW w:w="850" w:type="dxa"/>
            <w:tcBorders>
              <w:top w:val="nil"/>
              <w:left w:val="nil"/>
              <w:right w:val="single" w:sz="4" w:space="0" w:color="auto"/>
            </w:tcBorders>
            <w:shd w:val="clear" w:color="auto" w:fill="FFFFFF"/>
            <w:vAlign w:val="center"/>
          </w:tcPr>
          <w:p w14:paraId="4C714BF6" w14:textId="77777777" w:rsidR="002C1358" w:rsidRPr="002C1358" w:rsidRDefault="002C1358" w:rsidP="002C1358">
            <w:pPr>
              <w:spacing w:after="0"/>
              <w:jc w:val="center"/>
              <w:rPr>
                <w:rFonts w:ascii="Times New Roman" w:eastAsia="Times New Roman" w:hAnsi="Times New Roman" w:cs="Times New Roman"/>
                <w:sz w:val="24"/>
                <w:szCs w:val="24"/>
                <w:lang w:val="kk-KZ" w:eastAsia="en-US"/>
              </w:rPr>
            </w:pPr>
          </w:p>
        </w:tc>
        <w:tc>
          <w:tcPr>
            <w:tcW w:w="992" w:type="dxa"/>
            <w:tcBorders>
              <w:top w:val="nil"/>
              <w:left w:val="nil"/>
              <w:right w:val="single" w:sz="4" w:space="0" w:color="auto"/>
            </w:tcBorders>
            <w:shd w:val="clear" w:color="auto" w:fill="FFFFFF"/>
            <w:vAlign w:val="center"/>
          </w:tcPr>
          <w:p w14:paraId="317BEC64" w14:textId="77777777" w:rsidR="002C1358" w:rsidRPr="002C1358" w:rsidRDefault="002C1358" w:rsidP="002C1358">
            <w:pPr>
              <w:spacing w:after="0"/>
              <w:jc w:val="center"/>
              <w:rPr>
                <w:rFonts w:ascii="Times New Roman" w:eastAsia="Times New Roman" w:hAnsi="Times New Roman" w:cs="Times New Roman"/>
                <w:sz w:val="24"/>
                <w:szCs w:val="24"/>
                <w:lang w:eastAsia="en-US"/>
              </w:rPr>
            </w:pPr>
          </w:p>
        </w:tc>
        <w:tc>
          <w:tcPr>
            <w:tcW w:w="1134" w:type="dxa"/>
            <w:tcBorders>
              <w:top w:val="nil"/>
              <w:left w:val="nil"/>
              <w:right w:val="single" w:sz="4" w:space="0" w:color="auto"/>
            </w:tcBorders>
            <w:shd w:val="clear" w:color="auto" w:fill="FFFFFF"/>
            <w:vAlign w:val="center"/>
          </w:tcPr>
          <w:p w14:paraId="7A2891DD" w14:textId="77777777" w:rsidR="002C1358" w:rsidRPr="002C1358" w:rsidRDefault="002C1358" w:rsidP="002C1358">
            <w:pPr>
              <w:spacing w:after="0"/>
              <w:jc w:val="center"/>
              <w:rPr>
                <w:rFonts w:ascii="Times New Roman" w:eastAsia="Times New Roman" w:hAnsi="Times New Roman" w:cs="Times New Roman"/>
                <w:sz w:val="24"/>
                <w:szCs w:val="24"/>
                <w:lang w:eastAsia="en-US"/>
              </w:rPr>
            </w:pPr>
          </w:p>
        </w:tc>
      </w:tr>
      <w:tr w:rsidR="002C1358" w:rsidRPr="002C1358" w14:paraId="6ED55554" w14:textId="77777777" w:rsidTr="002C1358">
        <w:trPr>
          <w:trHeight w:val="312"/>
        </w:trPr>
        <w:tc>
          <w:tcPr>
            <w:tcW w:w="426" w:type="dxa"/>
            <w:tcBorders>
              <w:top w:val="nil"/>
              <w:left w:val="single" w:sz="4" w:space="0" w:color="auto"/>
              <w:right w:val="single" w:sz="4" w:space="0" w:color="auto"/>
            </w:tcBorders>
            <w:shd w:val="clear" w:color="auto" w:fill="FFFFFF"/>
            <w:vAlign w:val="bottom"/>
          </w:tcPr>
          <w:p w14:paraId="5F946839" w14:textId="77777777" w:rsidR="002C1358" w:rsidRPr="002C1358" w:rsidRDefault="002C1358" w:rsidP="002C1358">
            <w:pPr>
              <w:spacing w:after="0"/>
              <w:rPr>
                <w:rFonts w:ascii="Times New Roman" w:eastAsia="Times New Roman" w:hAnsi="Times New Roman" w:cs="Times New Roman"/>
                <w:color w:val="FF0000"/>
                <w:sz w:val="24"/>
                <w:szCs w:val="24"/>
                <w:lang w:eastAsia="en-US"/>
              </w:rPr>
            </w:pPr>
          </w:p>
        </w:tc>
        <w:tc>
          <w:tcPr>
            <w:tcW w:w="1701" w:type="dxa"/>
            <w:tcBorders>
              <w:top w:val="nil"/>
              <w:left w:val="nil"/>
              <w:right w:val="single" w:sz="4" w:space="0" w:color="auto"/>
            </w:tcBorders>
            <w:shd w:val="clear" w:color="auto" w:fill="FFFFFF"/>
            <w:vAlign w:val="center"/>
          </w:tcPr>
          <w:p w14:paraId="5B6F2D5F" w14:textId="77777777" w:rsidR="002C1358" w:rsidRPr="002C1358" w:rsidRDefault="002C1358" w:rsidP="002C1358">
            <w:pPr>
              <w:spacing w:after="0" w:line="240" w:lineRule="auto"/>
              <w:rPr>
                <w:rFonts w:ascii="Times New Roman" w:eastAsia="Times New Roman" w:hAnsi="Times New Roman" w:cs="Times New Roman"/>
                <w:sz w:val="24"/>
                <w:szCs w:val="24"/>
                <w:lang w:val="kk-KZ" w:eastAsia="en-US"/>
              </w:rPr>
            </w:pPr>
            <w:r w:rsidRPr="002C1358">
              <w:rPr>
                <w:rFonts w:ascii="Times New Roman" w:eastAsia="Times New Roman" w:hAnsi="Times New Roman" w:cs="Times New Roman"/>
                <w:sz w:val="24"/>
                <w:szCs w:val="24"/>
                <w:lang w:val="kk-KZ" w:eastAsia="en-US"/>
              </w:rPr>
              <w:t>рубок</w:t>
            </w:r>
          </w:p>
        </w:tc>
        <w:tc>
          <w:tcPr>
            <w:tcW w:w="851" w:type="dxa"/>
            <w:tcBorders>
              <w:top w:val="nil"/>
              <w:left w:val="nil"/>
              <w:right w:val="single" w:sz="4" w:space="0" w:color="auto"/>
            </w:tcBorders>
            <w:shd w:val="clear" w:color="auto" w:fill="FFFFFF"/>
            <w:vAlign w:val="center"/>
          </w:tcPr>
          <w:p w14:paraId="532C7292" w14:textId="77777777" w:rsidR="002C1358" w:rsidRPr="002C1358" w:rsidRDefault="002C1358" w:rsidP="002C1358">
            <w:pPr>
              <w:spacing w:after="0"/>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С</w:t>
            </w:r>
          </w:p>
        </w:tc>
        <w:tc>
          <w:tcPr>
            <w:tcW w:w="850" w:type="dxa"/>
            <w:tcBorders>
              <w:top w:val="nil"/>
              <w:left w:val="nil"/>
              <w:right w:val="single" w:sz="4" w:space="0" w:color="auto"/>
            </w:tcBorders>
            <w:shd w:val="clear" w:color="auto" w:fill="FFFFFF"/>
            <w:vAlign w:val="center"/>
          </w:tcPr>
          <w:p w14:paraId="6B343BCE" w14:textId="77777777" w:rsidR="002C1358" w:rsidRPr="002C1358" w:rsidRDefault="002C1358" w:rsidP="002C1358">
            <w:pPr>
              <w:spacing w:after="0"/>
              <w:ind w:left="-57" w:right="-57"/>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856,0</w:t>
            </w:r>
          </w:p>
        </w:tc>
        <w:tc>
          <w:tcPr>
            <w:tcW w:w="1134" w:type="dxa"/>
            <w:tcBorders>
              <w:top w:val="nil"/>
              <w:left w:val="nil"/>
              <w:right w:val="single" w:sz="4" w:space="0" w:color="auto"/>
            </w:tcBorders>
            <w:shd w:val="clear" w:color="auto" w:fill="FFFFFF"/>
            <w:vAlign w:val="center"/>
          </w:tcPr>
          <w:p w14:paraId="4DE735D6" w14:textId="77777777" w:rsidR="002C1358" w:rsidRPr="002C1358" w:rsidRDefault="002C1358" w:rsidP="002C1358">
            <w:pPr>
              <w:spacing w:after="0"/>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Тип-3,7</w:t>
            </w:r>
          </w:p>
        </w:tc>
        <w:tc>
          <w:tcPr>
            <w:tcW w:w="851" w:type="dxa"/>
            <w:tcBorders>
              <w:top w:val="nil"/>
              <w:left w:val="nil"/>
              <w:right w:val="single" w:sz="4" w:space="0" w:color="auto"/>
            </w:tcBorders>
            <w:shd w:val="clear" w:color="auto" w:fill="FFFFFF"/>
            <w:vAlign w:val="center"/>
          </w:tcPr>
          <w:p w14:paraId="3A093114" w14:textId="77777777" w:rsidR="002C1358" w:rsidRPr="002C1358" w:rsidRDefault="002C1358" w:rsidP="002C1358">
            <w:pPr>
              <w:spacing w:after="0"/>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85,6</w:t>
            </w:r>
          </w:p>
        </w:tc>
        <w:tc>
          <w:tcPr>
            <w:tcW w:w="1134" w:type="dxa"/>
            <w:tcBorders>
              <w:top w:val="nil"/>
              <w:left w:val="nil"/>
              <w:right w:val="single" w:sz="4" w:space="0" w:color="auto"/>
            </w:tcBorders>
            <w:shd w:val="clear" w:color="auto" w:fill="FFFFFF"/>
            <w:vAlign w:val="center"/>
          </w:tcPr>
          <w:p w14:paraId="0DAC9A0B" w14:textId="77777777" w:rsidR="002C1358" w:rsidRPr="002C1358" w:rsidRDefault="002C1358" w:rsidP="002C1358">
            <w:pPr>
              <w:spacing w:after="0"/>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10</w:t>
            </w:r>
          </w:p>
        </w:tc>
        <w:tc>
          <w:tcPr>
            <w:tcW w:w="850" w:type="dxa"/>
            <w:tcBorders>
              <w:top w:val="nil"/>
              <w:left w:val="nil"/>
              <w:right w:val="single" w:sz="4" w:space="0" w:color="auto"/>
            </w:tcBorders>
            <w:shd w:val="clear" w:color="auto" w:fill="FFFFFF"/>
            <w:vAlign w:val="center"/>
          </w:tcPr>
          <w:p w14:paraId="319E604E" w14:textId="77777777" w:rsidR="002C1358" w:rsidRPr="002C1358" w:rsidRDefault="002C1358" w:rsidP="002C1358">
            <w:pPr>
              <w:spacing w:after="0"/>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85,6</w:t>
            </w:r>
          </w:p>
        </w:tc>
        <w:tc>
          <w:tcPr>
            <w:tcW w:w="992" w:type="dxa"/>
            <w:tcBorders>
              <w:top w:val="nil"/>
              <w:left w:val="nil"/>
              <w:right w:val="single" w:sz="4" w:space="0" w:color="auto"/>
            </w:tcBorders>
            <w:shd w:val="clear" w:color="auto" w:fill="FFFFFF"/>
            <w:vAlign w:val="center"/>
          </w:tcPr>
          <w:p w14:paraId="23E14EAE" w14:textId="77777777" w:rsidR="002C1358" w:rsidRPr="002C1358" w:rsidRDefault="002C1358" w:rsidP="002C1358">
            <w:pPr>
              <w:spacing w:after="0"/>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10</w:t>
            </w:r>
          </w:p>
        </w:tc>
        <w:tc>
          <w:tcPr>
            <w:tcW w:w="1134" w:type="dxa"/>
            <w:tcBorders>
              <w:top w:val="nil"/>
              <w:left w:val="nil"/>
              <w:right w:val="single" w:sz="4" w:space="0" w:color="auto"/>
            </w:tcBorders>
            <w:shd w:val="clear" w:color="auto" w:fill="FFFFFF"/>
            <w:vAlign w:val="center"/>
          </w:tcPr>
          <w:p w14:paraId="1594217C" w14:textId="77777777" w:rsidR="002C1358" w:rsidRPr="002C1358" w:rsidRDefault="002C1358" w:rsidP="002C1358">
            <w:pPr>
              <w:spacing w:after="0"/>
              <w:jc w:val="center"/>
              <w:rPr>
                <w:rFonts w:ascii="Times New Roman" w:eastAsia="Times New Roman" w:hAnsi="Times New Roman" w:cs="Times New Roman"/>
                <w:sz w:val="24"/>
                <w:szCs w:val="24"/>
                <w:lang w:eastAsia="en-US"/>
              </w:rPr>
            </w:pPr>
          </w:p>
        </w:tc>
      </w:tr>
      <w:tr w:rsidR="002C1358" w:rsidRPr="002C1358" w14:paraId="68D9C44A" w14:textId="77777777" w:rsidTr="002C1358">
        <w:trPr>
          <w:trHeight w:val="312"/>
        </w:trPr>
        <w:tc>
          <w:tcPr>
            <w:tcW w:w="426" w:type="dxa"/>
            <w:tcBorders>
              <w:top w:val="nil"/>
              <w:left w:val="single" w:sz="4" w:space="0" w:color="auto"/>
              <w:right w:val="single" w:sz="4" w:space="0" w:color="auto"/>
            </w:tcBorders>
            <w:shd w:val="clear" w:color="auto" w:fill="FFFFFF"/>
            <w:vAlign w:val="bottom"/>
          </w:tcPr>
          <w:p w14:paraId="09377C11" w14:textId="77777777" w:rsidR="002C1358" w:rsidRPr="002C1358" w:rsidRDefault="002C1358" w:rsidP="002C1358">
            <w:pPr>
              <w:spacing w:after="0"/>
              <w:rPr>
                <w:rFonts w:ascii="Times New Roman" w:eastAsia="Times New Roman" w:hAnsi="Times New Roman" w:cs="Times New Roman"/>
                <w:color w:val="FF0000"/>
                <w:sz w:val="24"/>
                <w:szCs w:val="24"/>
                <w:lang w:eastAsia="en-US"/>
              </w:rPr>
            </w:pPr>
          </w:p>
        </w:tc>
        <w:tc>
          <w:tcPr>
            <w:tcW w:w="1701" w:type="dxa"/>
            <w:tcBorders>
              <w:top w:val="nil"/>
              <w:left w:val="nil"/>
              <w:right w:val="single" w:sz="4" w:space="0" w:color="auto"/>
            </w:tcBorders>
            <w:shd w:val="clear" w:color="auto" w:fill="FFFFFF"/>
            <w:vAlign w:val="center"/>
          </w:tcPr>
          <w:p w14:paraId="309F5817" w14:textId="77777777" w:rsidR="002C1358" w:rsidRPr="002C1358" w:rsidRDefault="002C1358" w:rsidP="002C1358">
            <w:pPr>
              <w:spacing w:after="0" w:line="240" w:lineRule="auto"/>
              <w:rPr>
                <w:rFonts w:ascii="Times New Roman" w:eastAsia="Times New Roman" w:hAnsi="Times New Roman" w:cs="Times New Roman"/>
                <w:sz w:val="24"/>
                <w:szCs w:val="24"/>
                <w:lang w:val="kk-KZ" w:eastAsia="en-US"/>
              </w:rPr>
            </w:pPr>
            <w:r w:rsidRPr="002C1358">
              <w:rPr>
                <w:rFonts w:ascii="Times New Roman" w:eastAsia="Times New Roman" w:hAnsi="Times New Roman" w:cs="Times New Roman"/>
                <w:sz w:val="24"/>
                <w:szCs w:val="24"/>
                <w:lang w:val="kk-KZ" w:eastAsia="en-US"/>
              </w:rPr>
              <w:t>после</w:t>
            </w:r>
          </w:p>
        </w:tc>
        <w:tc>
          <w:tcPr>
            <w:tcW w:w="851" w:type="dxa"/>
            <w:tcBorders>
              <w:top w:val="nil"/>
              <w:left w:val="nil"/>
              <w:right w:val="single" w:sz="4" w:space="0" w:color="auto"/>
            </w:tcBorders>
            <w:shd w:val="clear" w:color="auto" w:fill="FFFFFF"/>
            <w:vAlign w:val="bottom"/>
          </w:tcPr>
          <w:p w14:paraId="6C0341DF" w14:textId="77777777" w:rsidR="002C1358" w:rsidRPr="002C1358" w:rsidRDefault="002C1358" w:rsidP="002C1358">
            <w:pPr>
              <w:spacing w:after="0"/>
              <w:rPr>
                <w:rFonts w:ascii="Times New Roman" w:eastAsia="Times New Roman" w:hAnsi="Times New Roman" w:cs="Times New Roman"/>
                <w:sz w:val="24"/>
                <w:szCs w:val="24"/>
                <w:lang w:eastAsia="en-US"/>
              </w:rPr>
            </w:pPr>
          </w:p>
        </w:tc>
        <w:tc>
          <w:tcPr>
            <w:tcW w:w="850" w:type="dxa"/>
            <w:tcBorders>
              <w:top w:val="nil"/>
              <w:left w:val="nil"/>
              <w:right w:val="single" w:sz="4" w:space="0" w:color="auto"/>
            </w:tcBorders>
            <w:shd w:val="clear" w:color="auto" w:fill="FFFFFF"/>
            <w:vAlign w:val="center"/>
          </w:tcPr>
          <w:p w14:paraId="5402E7D8" w14:textId="77777777" w:rsidR="002C1358" w:rsidRPr="002C1358" w:rsidRDefault="002C1358" w:rsidP="002C1358">
            <w:pPr>
              <w:spacing w:after="0"/>
              <w:ind w:right="-57"/>
              <w:jc w:val="center"/>
              <w:rPr>
                <w:rFonts w:ascii="Times New Roman" w:eastAsia="Times New Roman" w:hAnsi="Times New Roman" w:cs="Times New Roman"/>
                <w:sz w:val="24"/>
                <w:szCs w:val="24"/>
                <w:lang w:val="kk-KZ" w:eastAsia="en-US"/>
              </w:rPr>
            </w:pPr>
          </w:p>
        </w:tc>
        <w:tc>
          <w:tcPr>
            <w:tcW w:w="1134" w:type="dxa"/>
            <w:tcBorders>
              <w:top w:val="nil"/>
              <w:left w:val="nil"/>
              <w:right w:val="single" w:sz="4" w:space="0" w:color="auto"/>
            </w:tcBorders>
            <w:shd w:val="clear" w:color="auto" w:fill="FFFFFF"/>
            <w:vAlign w:val="center"/>
          </w:tcPr>
          <w:p w14:paraId="0E852F99"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p>
        </w:tc>
        <w:tc>
          <w:tcPr>
            <w:tcW w:w="851" w:type="dxa"/>
            <w:tcBorders>
              <w:top w:val="nil"/>
              <w:left w:val="nil"/>
              <w:right w:val="single" w:sz="4" w:space="0" w:color="auto"/>
            </w:tcBorders>
            <w:shd w:val="clear" w:color="auto" w:fill="FFFFFF"/>
            <w:vAlign w:val="center"/>
          </w:tcPr>
          <w:p w14:paraId="267FCA2A" w14:textId="77777777" w:rsidR="002C1358" w:rsidRPr="002C1358" w:rsidRDefault="002C1358" w:rsidP="002C1358">
            <w:pPr>
              <w:spacing w:after="0"/>
              <w:jc w:val="center"/>
              <w:rPr>
                <w:rFonts w:ascii="Times New Roman" w:eastAsia="Times New Roman" w:hAnsi="Times New Roman" w:cs="Times New Roman"/>
                <w:sz w:val="24"/>
                <w:szCs w:val="24"/>
                <w:lang w:val="kk-KZ" w:eastAsia="en-US"/>
              </w:rPr>
            </w:pPr>
          </w:p>
        </w:tc>
        <w:tc>
          <w:tcPr>
            <w:tcW w:w="1134" w:type="dxa"/>
            <w:tcBorders>
              <w:top w:val="nil"/>
              <w:left w:val="nil"/>
              <w:right w:val="single" w:sz="4" w:space="0" w:color="auto"/>
            </w:tcBorders>
            <w:shd w:val="clear" w:color="auto" w:fill="FFFFFF"/>
            <w:vAlign w:val="center"/>
          </w:tcPr>
          <w:p w14:paraId="0F7B6EF9" w14:textId="77777777" w:rsidR="002C1358" w:rsidRPr="002C1358" w:rsidRDefault="002C1358" w:rsidP="002C1358">
            <w:pPr>
              <w:spacing w:after="0"/>
              <w:jc w:val="center"/>
              <w:rPr>
                <w:rFonts w:ascii="Times New Roman" w:eastAsia="Times New Roman" w:hAnsi="Times New Roman" w:cs="Times New Roman"/>
                <w:sz w:val="24"/>
                <w:szCs w:val="24"/>
                <w:lang w:eastAsia="en-US"/>
              </w:rPr>
            </w:pPr>
          </w:p>
        </w:tc>
        <w:tc>
          <w:tcPr>
            <w:tcW w:w="850" w:type="dxa"/>
            <w:tcBorders>
              <w:top w:val="nil"/>
              <w:left w:val="nil"/>
              <w:right w:val="single" w:sz="4" w:space="0" w:color="auto"/>
            </w:tcBorders>
            <w:shd w:val="clear" w:color="auto" w:fill="FFFFFF"/>
            <w:vAlign w:val="center"/>
          </w:tcPr>
          <w:p w14:paraId="0D5D0566" w14:textId="77777777" w:rsidR="002C1358" w:rsidRPr="002C1358" w:rsidRDefault="002C1358" w:rsidP="002C1358">
            <w:pPr>
              <w:spacing w:after="0"/>
              <w:jc w:val="center"/>
              <w:rPr>
                <w:rFonts w:ascii="Times New Roman" w:eastAsia="Times New Roman" w:hAnsi="Times New Roman" w:cs="Times New Roman"/>
                <w:sz w:val="24"/>
                <w:szCs w:val="24"/>
                <w:lang w:val="kk-KZ" w:eastAsia="en-US"/>
              </w:rPr>
            </w:pPr>
          </w:p>
        </w:tc>
        <w:tc>
          <w:tcPr>
            <w:tcW w:w="992" w:type="dxa"/>
            <w:tcBorders>
              <w:top w:val="nil"/>
              <w:left w:val="nil"/>
              <w:right w:val="single" w:sz="4" w:space="0" w:color="auto"/>
            </w:tcBorders>
            <w:shd w:val="clear" w:color="auto" w:fill="FFFFFF"/>
            <w:vAlign w:val="center"/>
          </w:tcPr>
          <w:p w14:paraId="44A4E3B6" w14:textId="77777777" w:rsidR="002C1358" w:rsidRPr="002C1358" w:rsidRDefault="002C1358" w:rsidP="002C1358">
            <w:pPr>
              <w:spacing w:after="0"/>
              <w:jc w:val="center"/>
              <w:rPr>
                <w:rFonts w:ascii="Times New Roman" w:eastAsia="Times New Roman" w:hAnsi="Times New Roman" w:cs="Times New Roman"/>
                <w:sz w:val="24"/>
                <w:szCs w:val="24"/>
                <w:lang w:eastAsia="en-US"/>
              </w:rPr>
            </w:pPr>
          </w:p>
        </w:tc>
        <w:tc>
          <w:tcPr>
            <w:tcW w:w="1134" w:type="dxa"/>
            <w:tcBorders>
              <w:top w:val="nil"/>
              <w:left w:val="nil"/>
              <w:right w:val="single" w:sz="4" w:space="0" w:color="auto"/>
            </w:tcBorders>
            <w:shd w:val="clear" w:color="auto" w:fill="FFFFFF"/>
            <w:vAlign w:val="center"/>
          </w:tcPr>
          <w:p w14:paraId="04C085CD" w14:textId="77777777" w:rsidR="002C1358" w:rsidRPr="002C1358" w:rsidRDefault="002C1358" w:rsidP="002C1358">
            <w:pPr>
              <w:spacing w:after="0"/>
              <w:jc w:val="center"/>
              <w:rPr>
                <w:rFonts w:ascii="Times New Roman" w:eastAsia="Times New Roman" w:hAnsi="Times New Roman" w:cs="Times New Roman"/>
                <w:sz w:val="24"/>
                <w:szCs w:val="24"/>
                <w:lang w:eastAsia="en-US"/>
              </w:rPr>
            </w:pPr>
          </w:p>
        </w:tc>
      </w:tr>
      <w:tr w:rsidR="002C1358" w:rsidRPr="002C1358" w14:paraId="73F19C90" w14:textId="77777777" w:rsidTr="002C1358">
        <w:trPr>
          <w:trHeight w:val="312"/>
        </w:trPr>
        <w:tc>
          <w:tcPr>
            <w:tcW w:w="426" w:type="dxa"/>
            <w:tcBorders>
              <w:top w:val="nil"/>
              <w:left w:val="single" w:sz="4" w:space="0" w:color="auto"/>
              <w:right w:val="single" w:sz="4" w:space="0" w:color="auto"/>
            </w:tcBorders>
            <w:shd w:val="clear" w:color="auto" w:fill="FFFFFF"/>
            <w:vAlign w:val="bottom"/>
          </w:tcPr>
          <w:p w14:paraId="054C3B47" w14:textId="77777777" w:rsidR="002C1358" w:rsidRPr="002C1358" w:rsidRDefault="002C1358" w:rsidP="002C1358">
            <w:pPr>
              <w:spacing w:after="0"/>
              <w:rPr>
                <w:rFonts w:ascii="Times New Roman" w:eastAsia="Times New Roman" w:hAnsi="Times New Roman" w:cs="Times New Roman"/>
                <w:color w:val="FF0000"/>
                <w:sz w:val="24"/>
                <w:szCs w:val="24"/>
                <w:lang w:eastAsia="en-US"/>
              </w:rPr>
            </w:pPr>
          </w:p>
        </w:tc>
        <w:tc>
          <w:tcPr>
            <w:tcW w:w="1701" w:type="dxa"/>
            <w:tcBorders>
              <w:top w:val="nil"/>
              <w:left w:val="nil"/>
              <w:right w:val="single" w:sz="4" w:space="0" w:color="auto"/>
            </w:tcBorders>
            <w:shd w:val="clear" w:color="auto" w:fill="FFFFFF"/>
            <w:vAlign w:val="center"/>
          </w:tcPr>
          <w:p w14:paraId="588AD7F3" w14:textId="77777777" w:rsidR="002C1358" w:rsidRPr="002C1358" w:rsidRDefault="002C1358" w:rsidP="002C1358">
            <w:pPr>
              <w:spacing w:after="0" w:line="240" w:lineRule="auto"/>
              <w:rPr>
                <w:rFonts w:ascii="Times New Roman" w:eastAsia="Times New Roman" w:hAnsi="Times New Roman" w:cs="Times New Roman"/>
                <w:sz w:val="24"/>
                <w:szCs w:val="24"/>
                <w:lang w:val="kk-KZ" w:eastAsia="en-US"/>
              </w:rPr>
            </w:pPr>
            <w:r w:rsidRPr="002C1358">
              <w:rPr>
                <w:rFonts w:ascii="Times New Roman" w:eastAsia="Times New Roman" w:hAnsi="Times New Roman" w:cs="Times New Roman"/>
                <w:sz w:val="24"/>
                <w:szCs w:val="24"/>
                <w:lang w:val="kk-KZ" w:eastAsia="en-US"/>
              </w:rPr>
              <w:t>сплошных</w:t>
            </w:r>
          </w:p>
        </w:tc>
        <w:tc>
          <w:tcPr>
            <w:tcW w:w="851" w:type="dxa"/>
            <w:tcBorders>
              <w:top w:val="nil"/>
              <w:left w:val="nil"/>
              <w:right w:val="single" w:sz="4" w:space="0" w:color="auto"/>
            </w:tcBorders>
            <w:shd w:val="clear" w:color="auto" w:fill="FFFFFF"/>
            <w:vAlign w:val="bottom"/>
          </w:tcPr>
          <w:p w14:paraId="618B7837" w14:textId="77777777" w:rsidR="002C1358" w:rsidRPr="002C1358" w:rsidRDefault="002C1358" w:rsidP="002C1358">
            <w:pPr>
              <w:spacing w:after="0"/>
              <w:rPr>
                <w:rFonts w:ascii="Times New Roman" w:eastAsia="Times New Roman" w:hAnsi="Times New Roman" w:cs="Times New Roman"/>
                <w:sz w:val="24"/>
                <w:szCs w:val="24"/>
                <w:lang w:eastAsia="en-US"/>
              </w:rPr>
            </w:pPr>
          </w:p>
        </w:tc>
        <w:tc>
          <w:tcPr>
            <w:tcW w:w="850" w:type="dxa"/>
            <w:tcBorders>
              <w:top w:val="nil"/>
              <w:left w:val="nil"/>
              <w:right w:val="single" w:sz="4" w:space="0" w:color="auto"/>
            </w:tcBorders>
            <w:shd w:val="clear" w:color="auto" w:fill="FFFFFF"/>
            <w:vAlign w:val="center"/>
          </w:tcPr>
          <w:p w14:paraId="3E8FC83F" w14:textId="77777777" w:rsidR="002C1358" w:rsidRPr="002C1358" w:rsidRDefault="002C1358" w:rsidP="002C1358">
            <w:pPr>
              <w:spacing w:after="0"/>
              <w:ind w:right="-57"/>
              <w:jc w:val="center"/>
              <w:rPr>
                <w:rFonts w:ascii="Times New Roman" w:eastAsia="Times New Roman" w:hAnsi="Times New Roman" w:cs="Times New Roman"/>
                <w:sz w:val="24"/>
                <w:szCs w:val="24"/>
                <w:lang w:val="kk-KZ" w:eastAsia="en-US"/>
              </w:rPr>
            </w:pPr>
          </w:p>
        </w:tc>
        <w:tc>
          <w:tcPr>
            <w:tcW w:w="1134" w:type="dxa"/>
            <w:tcBorders>
              <w:top w:val="nil"/>
              <w:left w:val="nil"/>
              <w:right w:val="single" w:sz="4" w:space="0" w:color="auto"/>
            </w:tcBorders>
            <w:shd w:val="clear" w:color="auto" w:fill="FFFFFF"/>
            <w:vAlign w:val="center"/>
          </w:tcPr>
          <w:p w14:paraId="2D01F2CD"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p>
        </w:tc>
        <w:tc>
          <w:tcPr>
            <w:tcW w:w="851" w:type="dxa"/>
            <w:tcBorders>
              <w:top w:val="nil"/>
              <w:left w:val="nil"/>
              <w:right w:val="single" w:sz="4" w:space="0" w:color="auto"/>
            </w:tcBorders>
            <w:shd w:val="clear" w:color="auto" w:fill="FFFFFF"/>
            <w:vAlign w:val="center"/>
          </w:tcPr>
          <w:p w14:paraId="3ECC7B1D" w14:textId="77777777" w:rsidR="002C1358" w:rsidRPr="002C1358" w:rsidRDefault="002C1358" w:rsidP="002C1358">
            <w:pPr>
              <w:spacing w:after="0"/>
              <w:jc w:val="center"/>
              <w:rPr>
                <w:rFonts w:ascii="Times New Roman" w:eastAsia="Times New Roman" w:hAnsi="Times New Roman" w:cs="Times New Roman"/>
                <w:sz w:val="24"/>
                <w:szCs w:val="24"/>
                <w:lang w:val="kk-KZ" w:eastAsia="en-US"/>
              </w:rPr>
            </w:pPr>
          </w:p>
        </w:tc>
        <w:tc>
          <w:tcPr>
            <w:tcW w:w="1134" w:type="dxa"/>
            <w:tcBorders>
              <w:top w:val="nil"/>
              <w:left w:val="nil"/>
              <w:right w:val="single" w:sz="4" w:space="0" w:color="auto"/>
            </w:tcBorders>
            <w:shd w:val="clear" w:color="auto" w:fill="FFFFFF"/>
            <w:vAlign w:val="center"/>
          </w:tcPr>
          <w:p w14:paraId="459BDCCE" w14:textId="77777777" w:rsidR="002C1358" w:rsidRPr="002C1358" w:rsidRDefault="002C1358" w:rsidP="002C1358">
            <w:pPr>
              <w:spacing w:after="0"/>
              <w:jc w:val="center"/>
              <w:rPr>
                <w:rFonts w:ascii="Times New Roman" w:eastAsia="Times New Roman" w:hAnsi="Times New Roman" w:cs="Times New Roman"/>
                <w:sz w:val="24"/>
                <w:szCs w:val="24"/>
                <w:lang w:eastAsia="en-US"/>
              </w:rPr>
            </w:pPr>
          </w:p>
        </w:tc>
        <w:tc>
          <w:tcPr>
            <w:tcW w:w="850" w:type="dxa"/>
            <w:tcBorders>
              <w:top w:val="nil"/>
              <w:left w:val="nil"/>
              <w:right w:val="single" w:sz="4" w:space="0" w:color="auto"/>
            </w:tcBorders>
            <w:shd w:val="clear" w:color="auto" w:fill="FFFFFF"/>
            <w:vAlign w:val="center"/>
          </w:tcPr>
          <w:p w14:paraId="07729971" w14:textId="77777777" w:rsidR="002C1358" w:rsidRPr="002C1358" w:rsidRDefault="002C1358" w:rsidP="002C1358">
            <w:pPr>
              <w:spacing w:after="0"/>
              <w:jc w:val="center"/>
              <w:rPr>
                <w:rFonts w:ascii="Times New Roman" w:eastAsia="Times New Roman" w:hAnsi="Times New Roman" w:cs="Times New Roman"/>
                <w:sz w:val="24"/>
                <w:szCs w:val="24"/>
                <w:lang w:val="kk-KZ" w:eastAsia="en-US"/>
              </w:rPr>
            </w:pPr>
          </w:p>
        </w:tc>
        <w:tc>
          <w:tcPr>
            <w:tcW w:w="992" w:type="dxa"/>
            <w:tcBorders>
              <w:top w:val="nil"/>
              <w:left w:val="nil"/>
              <w:right w:val="single" w:sz="4" w:space="0" w:color="auto"/>
            </w:tcBorders>
            <w:shd w:val="clear" w:color="auto" w:fill="FFFFFF"/>
            <w:vAlign w:val="center"/>
          </w:tcPr>
          <w:p w14:paraId="527525EB" w14:textId="77777777" w:rsidR="002C1358" w:rsidRPr="002C1358" w:rsidRDefault="002C1358" w:rsidP="002C1358">
            <w:pPr>
              <w:spacing w:after="0"/>
              <w:jc w:val="center"/>
              <w:rPr>
                <w:rFonts w:ascii="Times New Roman" w:eastAsia="Times New Roman" w:hAnsi="Times New Roman" w:cs="Times New Roman"/>
                <w:sz w:val="24"/>
                <w:szCs w:val="24"/>
                <w:lang w:eastAsia="en-US"/>
              </w:rPr>
            </w:pPr>
          </w:p>
        </w:tc>
        <w:tc>
          <w:tcPr>
            <w:tcW w:w="1134" w:type="dxa"/>
            <w:tcBorders>
              <w:top w:val="nil"/>
              <w:left w:val="nil"/>
              <w:right w:val="single" w:sz="4" w:space="0" w:color="auto"/>
            </w:tcBorders>
            <w:shd w:val="clear" w:color="auto" w:fill="FFFFFF"/>
            <w:vAlign w:val="center"/>
          </w:tcPr>
          <w:p w14:paraId="733C861B" w14:textId="77777777" w:rsidR="002C1358" w:rsidRPr="002C1358" w:rsidRDefault="002C1358" w:rsidP="002C1358">
            <w:pPr>
              <w:spacing w:after="0"/>
              <w:jc w:val="center"/>
              <w:rPr>
                <w:rFonts w:ascii="Times New Roman" w:eastAsia="Times New Roman" w:hAnsi="Times New Roman" w:cs="Times New Roman"/>
                <w:sz w:val="24"/>
                <w:szCs w:val="24"/>
                <w:lang w:eastAsia="en-US"/>
              </w:rPr>
            </w:pPr>
          </w:p>
        </w:tc>
      </w:tr>
      <w:tr w:rsidR="002C1358" w:rsidRPr="002C1358" w14:paraId="6F139D03" w14:textId="77777777" w:rsidTr="002C1358">
        <w:trPr>
          <w:trHeight w:val="312"/>
        </w:trPr>
        <w:tc>
          <w:tcPr>
            <w:tcW w:w="426" w:type="dxa"/>
            <w:tcBorders>
              <w:top w:val="nil"/>
              <w:left w:val="single" w:sz="4" w:space="0" w:color="auto"/>
              <w:right w:val="single" w:sz="4" w:space="0" w:color="auto"/>
            </w:tcBorders>
            <w:shd w:val="clear" w:color="auto" w:fill="FFFFFF"/>
            <w:vAlign w:val="bottom"/>
          </w:tcPr>
          <w:p w14:paraId="171029BD" w14:textId="77777777" w:rsidR="002C1358" w:rsidRPr="002C1358" w:rsidRDefault="002C1358" w:rsidP="002C1358">
            <w:pPr>
              <w:spacing w:after="0"/>
              <w:rPr>
                <w:rFonts w:ascii="Times New Roman" w:eastAsia="Times New Roman" w:hAnsi="Times New Roman" w:cs="Times New Roman"/>
                <w:color w:val="FF0000"/>
                <w:sz w:val="24"/>
                <w:szCs w:val="24"/>
                <w:lang w:eastAsia="en-US"/>
              </w:rPr>
            </w:pPr>
          </w:p>
        </w:tc>
        <w:tc>
          <w:tcPr>
            <w:tcW w:w="1701" w:type="dxa"/>
            <w:tcBorders>
              <w:top w:val="nil"/>
              <w:left w:val="nil"/>
              <w:right w:val="single" w:sz="4" w:space="0" w:color="auto"/>
            </w:tcBorders>
            <w:shd w:val="clear" w:color="auto" w:fill="FFFFFF"/>
            <w:vAlign w:val="center"/>
          </w:tcPr>
          <w:p w14:paraId="621E0103" w14:textId="77777777" w:rsidR="002C1358" w:rsidRPr="002C1358" w:rsidRDefault="002C1358" w:rsidP="002C1358">
            <w:pPr>
              <w:spacing w:after="0" w:line="240" w:lineRule="auto"/>
              <w:rPr>
                <w:rFonts w:ascii="Times New Roman" w:eastAsia="Times New Roman" w:hAnsi="Times New Roman" w:cs="Times New Roman"/>
                <w:sz w:val="24"/>
                <w:szCs w:val="24"/>
                <w:lang w:val="kk-KZ" w:eastAsia="en-US"/>
              </w:rPr>
            </w:pPr>
            <w:r w:rsidRPr="002C1358">
              <w:rPr>
                <w:rFonts w:ascii="Times New Roman" w:eastAsia="Times New Roman" w:hAnsi="Times New Roman" w:cs="Times New Roman"/>
                <w:sz w:val="24"/>
                <w:szCs w:val="24"/>
                <w:lang w:val="kk-KZ" w:eastAsia="en-US"/>
              </w:rPr>
              <w:t>санитарных</w:t>
            </w:r>
          </w:p>
        </w:tc>
        <w:tc>
          <w:tcPr>
            <w:tcW w:w="851" w:type="dxa"/>
            <w:tcBorders>
              <w:top w:val="nil"/>
              <w:left w:val="nil"/>
              <w:right w:val="single" w:sz="4" w:space="0" w:color="auto"/>
            </w:tcBorders>
            <w:shd w:val="clear" w:color="auto" w:fill="FFFFFF"/>
            <w:vAlign w:val="bottom"/>
          </w:tcPr>
          <w:p w14:paraId="3419C9A0" w14:textId="77777777" w:rsidR="002C1358" w:rsidRPr="002C1358" w:rsidRDefault="002C1358" w:rsidP="002C1358">
            <w:pPr>
              <w:spacing w:after="0"/>
              <w:rPr>
                <w:rFonts w:ascii="Times New Roman" w:eastAsia="Times New Roman" w:hAnsi="Times New Roman" w:cs="Times New Roman"/>
                <w:sz w:val="24"/>
                <w:szCs w:val="24"/>
                <w:lang w:eastAsia="en-US"/>
              </w:rPr>
            </w:pPr>
          </w:p>
        </w:tc>
        <w:tc>
          <w:tcPr>
            <w:tcW w:w="850" w:type="dxa"/>
            <w:tcBorders>
              <w:top w:val="nil"/>
              <w:left w:val="nil"/>
              <w:right w:val="single" w:sz="4" w:space="0" w:color="auto"/>
            </w:tcBorders>
            <w:shd w:val="clear" w:color="auto" w:fill="FFFFFF"/>
            <w:vAlign w:val="center"/>
          </w:tcPr>
          <w:p w14:paraId="5C58CA6D" w14:textId="77777777" w:rsidR="002C1358" w:rsidRPr="002C1358" w:rsidRDefault="002C1358" w:rsidP="002C1358">
            <w:pPr>
              <w:spacing w:after="0"/>
              <w:ind w:right="-57"/>
              <w:jc w:val="center"/>
              <w:rPr>
                <w:rFonts w:ascii="Times New Roman" w:eastAsia="Times New Roman" w:hAnsi="Times New Roman" w:cs="Times New Roman"/>
                <w:sz w:val="24"/>
                <w:szCs w:val="24"/>
                <w:lang w:val="kk-KZ" w:eastAsia="en-US"/>
              </w:rPr>
            </w:pPr>
          </w:p>
        </w:tc>
        <w:tc>
          <w:tcPr>
            <w:tcW w:w="1134" w:type="dxa"/>
            <w:tcBorders>
              <w:top w:val="nil"/>
              <w:left w:val="nil"/>
              <w:right w:val="single" w:sz="4" w:space="0" w:color="auto"/>
            </w:tcBorders>
            <w:shd w:val="clear" w:color="auto" w:fill="FFFFFF"/>
            <w:vAlign w:val="center"/>
          </w:tcPr>
          <w:p w14:paraId="555AA67E"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p>
        </w:tc>
        <w:tc>
          <w:tcPr>
            <w:tcW w:w="851" w:type="dxa"/>
            <w:tcBorders>
              <w:top w:val="nil"/>
              <w:left w:val="nil"/>
              <w:right w:val="single" w:sz="4" w:space="0" w:color="auto"/>
            </w:tcBorders>
            <w:shd w:val="clear" w:color="auto" w:fill="FFFFFF"/>
            <w:vAlign w:val="center"/>
          </w:tcPr>
          <w:p w14:paraId="11B20306" w14:textId="77777777" w:rsidR="002C1358" w:rsidRPr="002C1358" w:rsidRDefault="002C1358" w:rsidP="002C1358">
            <w:pPr>
              <w:spacing w:after="0"/>
              <w:jc w:val="center"/>
              <w:rPr>
                <w:rFonts w:ascii="Times New Roman" w:eastAsia="Times New Roman" w:hAnsi="Times New Roman" w:cs="Times New Roman"/>
                <w:sz w:val="24"/>
                <w:szCs w:val="24"/>
                <w:lang w:val="kk-KZ" w:eastAsia="en-US"/>
              </w:rPr>
            </w:pPr>
          </w:p>
        </w:tc>
        <w:tc>
          <w:tcPr>
            <w:tcW w:w="1134" w:type="dxa"/>
            <w:tcBorders>
              <w:top w:val="nil"/>
              <w:left w:val="nil"/>
              <w:right w:val="single" w:sz="4" w:space="0" w:color="auto"/>
            </w:tcBorders>
            <w:shd w:val="clear" w:color="auto" w:fill="FFFFFF"/>
            <w:vAlign w:val="center"/>
          </w:tcPr>
          <w:p w14:paraId="752AA916" w14:textId="77777777" w:rsidR="002C1358" w:rsidRPr="002C1358" w:rsidRDefault="002C1358" w:rsidP="002C1358">
            <w:pPr>
              <w:spacing w:after="0"/>
              <w:jc w:val="center"/>
              <w:rPr>
                <w:rFonts w:ascii="Times New Roman" w:eastAsia="Times New Roman" w:hAnsi="Times New Roman" w:cs="Times New Roman"/>
                <w:sz w:val="24"/>
                <w:szCs w:val="24"/>
                <w:lang w:eastAsia="en-US"/>
              </w:rPr>
            </w:pPr>
          </w:p>
        </w:tc>
        <w:tc>
          <w:tcPr>
            <w:tcW w:w="850" w:type="dxa"/>
            <w:tcBorders>
              <w:top w:val="nil"/>
              <w:left w:val="nil"/>
              <w:right w:val="single" w:sz="4" w:space="0" w:color="auto"/>
            </w:tcBorders>
            <w:shd w:val="clear" w:color="auto" w:fill="FFFFFF"/>
            <w:vAlign w:val="center"/>
          </w:tcPr>
          <w:p w14:paraId="00A59BC5" w14:textId="77777777" w:rsidR="002C1358" w:rsidRPr="002C1358" w:rsidRDefault="002C1358" w:rsidP="002C1358">
            <w:pPr>
              <w:spacing w:after="0"/>
              <w:jc w:val="center"/>
              <w:rPr>
                <w:rFonts w:ascii="Times New Roman" w:eastAsia="Times New Roman" w:hAnsi="Times New Roman" w:cs="Times New Roman"/>
                <w:sz w:val="24"/>
                <w:szCs w:val="24"/>
                <w:lang w:val="kk-KZ" w:eastAsia="en-US"/>
              </w:rPr>
            </w:pPr>
          </w:p>
        </w:tc>
        <w:tc>
          <w:tcPr>
            <w:tcW w:w="992" w:type="dxa"/>
            <w:tcBorders>
              <w:top w:val="nil"/>
              <w:left w:val="nil"/>
              <w:right w:val="single" w:sz="4" w:space="0" w:color="auto"/>
            </w:tcBorders>
            <w:shd w:val="clear" w:color="auto" w:fill="FFFFFF"/>
            <w:vAlign w:val="center"/>
          </w:tcPr>
          <w:p w14:paraId="6C5581E5" w14:textId="77777777" w:rsidR="002C1358" w:rsidRPr="002C1358" w:rsidRDefault="002C1358" w:rsidP="002C1358">
            <w:pPr>
              <w:spacing w:after="0"/>
              <w:jc w:val="center"/>
              <w:rPr>
                <w:rFonts w:ascii="Times New Roman" w:eastAsia="Times New Roman" w:hAnsi="Times New Roman" w:cs="Times New Roman"/>
                <w:sz w:val="24"/>
                <w:szCs w:val="24"/>
                <w:lang w:eastAsia="en-US"/>
              </w:rPr>
            </w:pPr>
          </w:p>
        </w:tc>
        <w:tc>
          <w:tcPr>
            <w:tcW w:w="1134" w:type="dxa"/>
            <w:tcBorders>
              <w:top w:val="nil"/>
              <w:left w:val="nil"/>
              <w:right w:val="single" w:sz="4" w:space="0" w:color="auto"/>
            </w:tcBorders>
            <w:shd w:val="clear" w:color="auto" w:fill="FFFFFF"/>
            <w:vAlign w:val="center"/>
          </w:tcPr>
          <w:p w14:paraId="27652A47" w14:textId="77777777" w:rsidR="002C1358" w:rsidRPr="002C1358" w:rsidRDefault="002C1358" w:rsidP="002C1358">
            <w:pPr>
              <w:spacing w:after="0"/>
              <w:jc w:val="center"/>
              <w:rPr>
                <w:rFonts w:ascii="Times New Roman" w:eastAsia="Times New Roman" w:hAnsi="Times New Roman" w:cs="Times New Roman"/>
                <w:sz w:val="24"/>
                <w:szCs w:val="24"/>
                <w:lang w:eastAsia="en-US"/>
              </w:rPr>
            </w:pPr>
          </w:p>
        </w:tc>
      </w:tr>
      <w:tr w:rsidR="002C1358" w:rsidRPr="002C1358" w14:paraId="01FD028F" w14:textId="77777777" w:rsidTr="002C1358">
        <w:trPr>
          <w:trHeight w:val="312"/>
        </w:trPr>
        <w:tc>
          <w:tcPr>
            <w:tcW w:w="426" w:type="dxa"/>
            <w:tcBorders>
              <w:top w:val="nil"/>
              <w:left w:val="single" w:sz="4" w:space="0" w:color="auto"/>
              <w:right w:val="single" w:sz="4" w:space="0" w:color="auto"/>
            </w:tcBorders>
            <w:shd w:val="clear" w:color="auto" w:fill="FFFFFF"/>
            <w:vAlign w:val="bottom"/>
          </w:tcPr>
          <w:p w14:paraId="5E7B7745" w14:textId="77777777" w:rsidR="002C1358" w:rsidRPr="002C1358" w:rsidRDefault="002C1358" w:rsidP="002C1358">
            <w:pPr>
              <w:spacing w:after="0"/>
              <w:rPr>
                <w:rFonts w:ascii="Times New Roman" w:eastAsia="Times New Roman" w:hAnsi="Times New Roman" w:cs="Times New Roman"/>
                <w:color w:val="FF0000"/>
                <w:sz w:val="24"/>
                <w:szCs w:val="24"/>
                <w:lang w:eastAsia="en-US"/>
              </w:rPr>
            </w:pPr>
          </w:p>
        </w:tc>
        <w:tc>
          <w:tcPr>
            <w:tcW w:w="1701" w:type="dxa"/>
            <w:tcBorders>
              <w:top w:val="nil"/>
              <w:left w:val="nil"/>
              <w:right w:val="single" w:sz="4" w:space="0" w:color="auto"/>
            </w:tcBorders>
            <w:shd w:val="clear" w:color="auto" w:fill="FFFFFF"/>
            <w:vAlign w:val="center"/>
          </w:tcPr>
          <w:p w14:paraId="419B8395" w14:textId="77777777" w:rsidR="002C1358" w:rsidRPr="002C1358" w:rsidRDefault="002C1358" w:rsidP="002C1358">
            <w:pPr>
              <w:spacing w:after="0" w:line="240" w:lineRule="auto"/>
              <w:rPr>
                <w:rFonts w:ascii="Times New Roman" w:eastAsia="Times New Roman" w:hAnsi="Times New Roman" w:cs="Times New Roman"/>
                <w:sz w:val="24"/>
                <w:szCs w:val="24"/>
                <w:lang w:val="kk-KZ" w:eastAsia="en-US"/>
              </w:rPr>
            </w:pPr>
            <w:r w:rsidRPr="002C1358">
              <w:rPr>
                <w:rFonts w:ascii="Times New Roman" w:eastAsia="Times New Roman" w:hAnsi="Times New Roman" w:cs="Times New Roman"/>
                <w:sz w:val="24"/>
                <w:szCs w:val="24"/>
                <w:lang w:val="kk-KZ" w:eastAsia="en-US"/>
              </w:rPr>
              <w:t xml:space="preserve">рубок в </w:t>
            </w:r>
          </w:p>
        </w:tc>
        <w:tc>
          <w:tcPr>
            <w:tcW w:w="851" w:type="dxa"/>
            <w:tcBorders>
              <w:top w:val="nil"/>
              <w:left w:val="nil"/>
              <w:right w:val="single" w:sz="4" w:space="0" w:color="auto"/>
            </w:tcBorders>
            <w:shd w:val="clear" w:color="auto" w:fill="FFFFFF"/>
            <w:vAlign w:val="bottom"/>
          </w:tcPr>
          <w:p w14:paraId="0613CC17" w14:textId="77777777" w:rsidR="002C1358" w:rsidRPr="002C1358" w:rsidRDefault="002C1358" w:rsidP="002C1358">
            <w:pPr>
              <w:spacing w:after="0"/>
              <w:rPr>
                <w:rFonts w:ascii="Times New Roman" w:eastAsia="Times New Roman" w:hAnsi="Times New Roman" w:cs="Times New Roman"/>
                <w:sz w:val="24"/>
                <w:szCs w:val="24"/>
                <w:lang w:eastAsia="en-US"/>
              </w:rPr>
            </w:pPr>
          </w:p>
        </w:tc>
        <w:tc>
          <w:tcPr>
            <w:tcW w:w="850" w:type="dxa"/>
            <w:tcBorders>
              <w:top w:val="nil"/>
              <w:left w:val="nil"/>
              <w:right w:val="single" w:sz="4" w:space="0" w:color="auto"/>
            </w:tcBorders>
            <w:shd w:val="clear" w:color="auto" w:fill="FFFFFF"/>
            <w:vAlign w:val="center"/>
          </w:tcPr>
          <w:p w14:paraId="4089437B" w14:textId="77777777" w:rsidR="002C1358" w:rsidRPr="002C1358" w:rsidRDefault="002C1358" w:rsidP="002C1358">
            <w:pPr>
              <w:spacing w:after="0"/>
              <w:ind w:right="-57"/>
              <w:jc w:val="center"/>
              <w:rPr>
                <w:rFonts w:ascii="Times New Roman" w:eastAsia="Times New Roman" w:hAnsi="Times New Roman" w:cs="Times New Roman"/>
                <w:sz w:val="24"/>
                <w:szCs w:val="24"/>
                <w:lang w:val="kk-KZ" w:eastAsia="en-US"/>
              </w:rPr>
            </w:pPr>
          </w:p>
        </w:tc>
        <w:tc>
          <w:tcPr>
            <w:tcW w:w="1134" w:type="dxa"/>
            <w:tcBorders>
              <w:top w:val="nil"/>
              <w:left w:val="nil"/>
              <w:right w:val="single" w:sz="4" w:space="0" w:color="auto"/>
            </w:tcBorders>
            <w:shd w:val="clear" w:color="auto" w:fill="FFFFFF"/>
            <w:vAlign w:val="center"/>
          </w:tcPr>
          <w:p w14:paraId="6CEE9734"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p>
        </w:tc>
        <w:tc>
          <w:tcPr>
            <w:tcW w:w="851" w:type="dxa"/>
            <w:tcBorders>
              <w:top w:val="nil"/>
              <w:left w:val="nil"/>
              <w:right w:val="single" w:sz="4" w:space="0" w:color="auto"/>
            </w:tcBorders>
            <w:shd w:val="clear" w:color="auto" w:fill="FFFFFF"/>
            <w:vAlign w:val="center"/>
          </w:tcPr>
          <w:p w14:paraId="182B97B6" w14:textId="77777777" w:rsidR="002C1358" w:rsidRPr="002C1358" w:rsidRDefault="002C1358" w:rsidP="002C1358">
            <w:pPr>
              <w:spacing w:after="0"/>
              <w:jc w:val="center"/>
              <w:rPr>
                <w:rFonts w:ascii="Times New Roman" w:eastAsia="Times New Roman" w:hAnsi="Times New Roman" w:cs="Times New Roman"/>
                <w:sz w:val="24"/>
                <w:szCs w:val="24"/>
                <w:lang w:val="kk-KZ" w:eastAsia="en-US"/>
              </w:rPr>
            </w:pPr>
          </w:p>
        </w:tc>
        <w:tc>
          <w:tcPr>
            <w:tcW w:w="1134" w:type="dxa"/>
            <w:tcBorders>
              <w:top w:val="nil"/>
              <w:left w:val="nil"/>
              <w:right w:val="single" w:sz="4" w:space="0" w:color="auto"/>
            </w:tcBorders>
            <w:shd w:val="clear" w:color="auto" w:fill="FFFFFF"/>
            <w:vAlign w:val="center"/>
          </w:tcPr>
          <w:p w14:paraId="5B67D14B" w14:textId="77777777" w:rsidR="002C1358" w:rsidRPr="002C1358" w:rsidRDefault="002C1358" w:rsidP="002C1358">
            <w:pPr>
              <w:spacing w:after="0"/>
              <w:jc w:val="center"/>
              <w:rPr>
                <w:rFonts w:ascii="Times New Roman" w:eastAsia="Times New Roman" w:hAnsi="Times New Roman" w:cs="Times New Roman"/>
                <w:sz w:val="24"/>
                <w:szCs w:val="24"/>
                <w:lang w:eastAsia="en-US"/>
              </w:rPr>
            </w:pPr>
          </w:p>
        </w:tc>
        <w:tc>
          <w:tcPr>
            <w:tcW w:w="850" w:type="dxa"/>
            <w:tcBorders>
              <w:top w:val="nil"/>
              <w:left w:val="nil"/>
              <w:right w:val="single" w:sz="4" w:space="0" w:color="auto"/>
            </w:tcBorders>
            <w:shd w:val="clear" w:color="auto" w:fill="FFFFFF"/>
            <w:vAlign w:val="center"/>
          </w:tcPr>
          <w:p w14:paraId="38D52295" w14:textId="77777777" w:rsidR="002C1358" w:rsidRPr="002C1358" w:rsidRDefault="002C1358" w:rsidP="002C1358">
            <w:pPr>
              <w:spacing w:after="0"/>
              <w:jc w:val="center"/>
              <w:rPr>
                <w:rFonts w:ascii="Times New Roman" w:eastAsia="Times New Roman" w:hAnsi="Times New Roman" w:cs="Times New Roman"/>
                <w:sz w:val="24"/>
                <w:szCs w:val="24"/>
                <w:lang w:val="kk-KZ" w:eastAsia="en-US"/>
              </w:rPr>
            </w:pPr>
          </w:p>
        </w:tc>
        <w:tc>
          <w:tcPr>
            <w:tcW w:w="992" w:type="dxa"/>
            <w:tcBorders>
              <w:top w:val="nil"/>
              <w:left w:val="nil"/>
              <w:right w:val="single" w:sz="4" w:space="0" w:color="auto"/>
            </w:tcBorders>
            <w:shd w:val="clear" w:color="auto" w:fill="FFFFFF"/>
            <w:vAlign w:val="center"/>
          </w:tcPr>
          <w:p w14:paraId="639C7D07" w14:textId="77777777" w:rsidR="002C1358" w:rsidRPr="002C1358" w:rsidRDefault="002C1358" w:rsidP="002C1358">
            <w:pPr>
              <w:spacing w:after="0"/>
              <w:jc w:val="center"/>
              <w:rPr>
                <w:rFonts w:ascii="Times New Roman" w:eastAsia="Times New Roman" w:hAnsi="Times New Roman" w:cs="Times New Roman"/>
                <w:sz w:val="24"/>
                <w:szCs w:val="24"/>
                <w:lang w:eastAsia="en-US"/>
              </w:rPr>
            </w:pPr>
          </w:p>
        </w:tc>
        <w:tc>
          <w:tcPr>
            <w:tcW w:w="1134" w:type="dxa"/>
            <w:tcBorders>
              <w:top w:val="nil"/>
              <w:left w:val="nil"/>
              <w:right w:val="single" w:sz="4" w:space="0" w:color="auto"/>
            </w:tcBorders>
            <w:shd w:val="clear" w:color="auto" w:fill="FFFFFF"/>
            <w:vAlign w:val="center"/>
          </w:tcPr>
          <w:p w14:paraId="057559A7" w14:textId="77777777" w:rsidR="002C1358" w:rsidRPr="002C1358" w:rsidRDefault="002C1358" w:rsidP="002C1358">
            <w:pPr>
              <w:spacing w:after="0"/>
              <w:jc w:val="center"/>
              <w:rPr>
                <w:rFonts w:ascii="Times New Roman" w:eastAsia="Times New Roman" w:hAnsi="Times New Roman" w:cs="Times New Roman"/>
                <w:sz w:val="24"/>
                <w:szCs w:val="24"/>
                <w:lang w:eastAsia="en-US"/>
              </w:rPr>
            </w:pPr>
          </w:p>
        </w:tc>
      </w:tr>
      <w:tr w:rsidR="002C1358" w:rsidRPr="002C1358" w14:paraId="0A66A5C5" w14:textId="77777777" w:rsidTr="002C1358">
        <w:trPr>
          <w:trHeight w:val="312"/>
        </w:trPr>
        <w:tc>
          <w:tcPr>
            <w:tcW w:w="426" w:type="dxa"/>
            <w:tcBorders>
              <w:top w:val="nil"/>
              <w:left w:val="single" w:sz="4" w:space="0" w:color="auto"/>
              <w:right w:val="single" w:sz="4" w:space="0" w:color="auto"/>
            </w:tcBorders>
            <w:shd w:val="clear" w:color="auto" w:fill="FFFFFF"/>
            <w:vAlign w:val="bottom"/>
          </w:tcPr>
          <w:p w14:paraId="6257E5D7" w14:textId="77777777" w:rsidR="002C1358" w:rsidRPr="002C1358" w:rsidRDefault="002C1358" w:rsidP="002C1358">
            <w:pPr>
              <w:spacing w:after="0"/>
              <w:rPr>
                <w:rFonts w:ascii="Times New Roman" w:eastAsia="Times New Roman" w:hAnsi="Times New Roman" w:cs="Times New Roman"/>
                <w:color w:val="FF0000"/>
                <w:sz w:val="24"/>
                <w:szCs w:val="24"/>
                <w:lang w:eastAsia="en-US"/>
              </w:rPr>
            </w:pPr>
          </w:p>
        </w:tc>
        <w:tc>
          <w:tcPr>
            <w:tcW w:w="1701" w:type="dxa"/>
            <w:tcBorders>
              <w:top w:val="nil"/>
              <w:left w:val="nil"/>
              <w:right w:val="single" w:sz="4" w:space="0" w:color="auto"/>
            </w:tcBorders>
            <w:shd w:val="clear" w:color="auto" w:fill="FFFFFF"/>
            <w:vAlign w:val="center"/>
          </w:tcPr>
          <w:p w14:paraId="6119444B" w14:textId="77777777" w:rsidR="002C1358" w:rsidRPr="002C1358" w:rsidRDefault="002C1358" w:rsidP="002C1358">
            <w:pPr>
              <w:spacing w:after="0" w:line="240" w:lineRule="auto"/>
              <w:rPr>
                <w:rFonts w:ascii="Times New Roman" w:eastAsia="Times New Roman" w:hAnsi="Times New Roman" w:cs="Times New Roman"/>
                <w:sz w:val="24"/>
                <w:szCs w:val="24"/>
                <w:lang w:val="kk-KZ" w:eastAsia="en-US"/>
              </w:rPr>
            </w:pPr>
            <w:r w:rsidRPr="002C1358">
              <w:rPr>
                <w:rFonts w:ascii="Times New Roman" w:eastAsia="Times New Roman" w:hAnsi="Times New Roman" w:cs="Times New Roman"/>
                <w:sz w:val="24"/>
                <w:szCs w:val="24"/>
                <w:lang w:val="kk-KZ" w:eastAsia="en-US"/>
              </w:rPr>
              <w:t>насаждениях</w:t>
            </w:r>
          </w:p>
        </w:tc>
        <w:tc>
          <w:tcPr>
            <w:tcW w:w="851" w:type="dxa"/>
            <w:tcBorders>
              <w:top w:val="nil"/>
              <w:left w:val="nil"/>
              <w:right w:val="single" w:sz="4" w:space="0" w:color="auto"/>
            </w:tcBorders>
            <w:shd w:val="clear" w:color="auto" w:fill="FFFFFF"/>
            <w:vAlign w:val="center"/>
          </w:tcPr>
          <w:p w14:paraId="215DE443" w14:textId="77777777" w:rsidR="002C1358" w:rsidRPr="002C1358" w:rsidRDefault="002C1358" w:rsidP="002C1358">
            <w:pPr>
              <w:spacing w:after="0"/>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С</w:t>
            </w:r>
          </w:p>
        </w:tc>
        <w:tc>
          <w:tcPr>
            <w:tcW w:w="850" w:type="dxa"/>
            <w:tcBorders>
              <w:top w:val="nil"/>
              <w:left w:val="nil"/>
              <w:right w:val="single" w:sz="4" w:space="0" w:color="auto"/>
            </w:tcBorders>
            <w:shd w:val="clear" w:color="auto" w:fill="FFFFFF"/>
            <w:vAlign w:val="center"/>
          </w:tcPr>
          <w:p w14:paraId="2A0AB136" w14:textId="77777777" w:rsidR="002C1358" w:rsidRPr="002C1358" w:rsidRDefault="002C1358" w:rsidP="002C1358">
            <w:pPr>
              <w:spacing w:after="0"/>
              <w:ind w:left="-57" w:right="-57"/>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47,4</w:t>
            </w:r>
          </w:p>
        </w:tc>
        <w:tc>
          <w:tcPr>
            <w:tcW w:w="1134" w:type="dxa"/>
            <w:tcBorders>
              <w:top w:val="nil"/>
              <w:left w:val="nil"/>
              <w:right w:val="single" w:sz="4" w:space="0" w:color="auto"/>
            </w:tcBorders>
            <w:shd w:val="clear" w:color="auto" w:fill="FFFFFF"/>
            <w:vAlign w:val="center"/>
          </w:tcPr>
          <w:p w14:paraId="773D3A68" w14:textId="77777777" w:rsidR="002C1358" w:rsidRPr="002C1358" w:rsidRDefault="002C1358" w:rsidP="002C1358">
            <w:pPr>
              <w:spacing w:after="0"/>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Тип-3,7</w:t>
            </w:r>
          </w:p>
        </w:tc>
        <w:tc>
          <w:tcPr>
            <w:tcW w:w="851" w:type="dxa"/>
            <w:tcBorders>
              <w:top w:val="nil"/>
              <w:left w:val="nil"/>
              <w:right w:val="single" w:sz="4" w:space="0" w:color="auto"/>
            </w:tcBorders>
            <w:shd w:val="clear" w:color="auto" w:fill="FFFFFF"/>
            <w:vAlign w:val="center"/>
          </w:tcPr>
          <w:p w14:paraId="02F6A72A" w14:textId="77777777" w:rsidR="002C1358" w:rsidRPr="002C1358" w:rsidRDefault="002C1358" w:rsidP="002C1358">
            <w:pPr>
              <w:spacing w:after="0"/>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4,7</w:t>
            </w:r>
          </w:p>
        </w:tc>
        <w:tc>
          <w:tcPr>
            <w:tcW w:w="1134" w:type="dxa"/>
            <w:tcBorders>
              <w:top w:val="nil"/>
              <w:left w:val="nil"/>
              <w:right w:val="single" w:sz="4" w:space="0" w:color="auto"/>
            </w:tcBorders>
            <w:shd w:val="clear" w:color="auto" w:fill="FFFFFF"/>
            <w:vAlign w:val="center"/>
          </w:tcPr>
          <w:p w14:paraId="4B77A1A4" w14:textId="77777777" w:rsidR="002C1358" w:rsidRPr="002C1358" w:rsidRDefault="002C1358" w:rsidP="002C1358">
            <w:pPr>
              <w:spacing w:after="0"/>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10</w:t>
            </w:r>
          </w:p>
        </w:tc>
        <w:tc>
          <w:tcPr>
            <w:tcW w:w="850" w:type="dxa"/>
            <w:tcBorders>
              <w:top w:val="nil"/>
              <w:left w:val="nil"/>
              <w:right w:val="single" w:sz="4" w:space="0" w:color="auto"/>
            </w:tcBorders>
            <w:shd w:val="clear" w:color="auto" w:fill="FFFFFF"/>
            <w:vAlign w:val="center"/>
          </w:tcPr>
          <w:p w14:paraId="4780F0F0" w14:textId="77777777" w:rsidR="002C1358" w:rsidRPr="002C1358" w:rsidRDefault="002C1358" w:rsidP="002C1358">
            <w:pPr>
              <w:spacing w:after="0"/>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4,7</w:t>
            </w:r>
          </w:p>
        </w:tc>
        <w:tc>
          <w:tcPr>
            <w:tcW w:w="992" w:type="dxa"/>
            <w:tcBorders>
              <w:top w:val="nil"/>
              <w:left w:val="nil"/>
              <w:right w:val="single" w:sz="4" w:space="0" w:color="auto"/>
            </w:tcBorders>
            <w:shd w:val="clear" w:color="auto" w:fill="FFFFFF"/>
            <w:vAlign w:val="center"/>
          </w:tcPr>
          <w:p w14:paraId="38A8084C" w14:textId="77777777" w:rsidR="002C1358" w:rsidRPr="002C1358" w:rsidRDefault="002C1358" w:rsidP="002C1358">
            <w:pPr>
              <w:spacing w:after="0"/>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10</w:t>
            </w:r>
          </w:p>
        </w:tc>
        <w:tc>
          <w:tcPr>
            <w:tcW w:w="1134" w:type="dxa"/>
            <w:tcBorders>
              <w:top w:val="nil"/>
              <w:left w:val="nil"/>
              <w:right w:val="single" w:sz="4" w:space="0" w:color="auto"/>
            </w:tcBorders>
            <w:shd w:val="clear" w:color="auto" w:fill="FFFFFF"/>
            <w:vAlign w:val="center"/>
          </w:tcPr>
          <w:p w14:paraId="21530EAC" w14:textId="77777777" w:rsidR="002C1358" w:rsidRPr="002C1358" w:rsidRDefault="002C1358" w:rsidP="002C1358">
            <w:pPr>
              <w:spacing w:after="0"/>
              <w:jc w:val="center"/>
              <w:rPr>
                <w:rFonts w:ascii="Times New Roman" w:eastAsia="Times New Roman" w:hAnsi="Times New Roman" w:cs="Times New Roman"/>
                <w:sz w:val="24"/>
                <w:szCs w:val="24"/>
                <w:lang w:eastAsia="en-US"/>
              </w:rPr>
            </w:pPr>
          </w:p>
        </w:tc>
      </w:tr>
      <w:tr w:rsidR="002C1358" w:rsidRPr="002C1358" w14:paraId="2FEFAD61" w14:textId="77777777" w:rsidTr="002C1358">
        <w:trPr>
          <w:trHeight w:val="312"/>
        </w:trPr>
        <w:tc>
          <w:tcPr>
            <w:tcW w:w="426" w:type="dxa"/>
            <w:tcBorders>
              <w:left w:val="single" w:sz="4" w:space="0" w:color="auto"/>
              <w:bottom w:val="single" w:sz="4" w:space="0" w:color="auto"/>
              <w:right w:val="single" w:sz="4" w:space="0" w:color="auto"/>
            </w:tcBorders>
            <w:shd w:val="clear" w:color="auto" w:fill="FFFFFF"/>
          </w:tcPr>
          <w:p w14:paraId="1EF21C68" w14:textId="77777777" w:rsidR="002C1358" w:rsidRPr="002C1358" w:rsidRDefault="002C1358" w:rsidP="002C1358">
            <w:pPr>
              <w:spacing w:after="0"/>
              <w:jc w:val="center"/>
              <w:rPr>
                <w:rFonts w:ascii="Times New Roman" w:eastAsia="Times New Roman" w:hAnsi="Times New Roman" w:cs="Times New Roman"/>
                <w:color w:val="FF0000"/>
                <w:sz w:val="24"/>
                <w:szCs w:val="24"/>
                <w:lang w:eastAsia="en-US"/>
              </w:rPr>
            </w:pPr>
          </w:p>
        </w:tc>
        <w:tc>
          <w:tcPr>
            <w:tcW w:w="1701" w:type="dxa"/>
            <w:vMerge w:val="restart"/>
            <w:tcBorders>
              <w:left w:val="nil"/>
              <w:bottom w:val="single" w:sz="4" w:space="0" w:color="auto"/>
              <w:right w:val="single" w:sz="4" w:space="0" w:color="auto"/>
            </w:tcBorders>
            <w:shd w:val="clear" w:color="auto" w:fill="FFFFFF"/>
          </w:tcPr>
          <w:p w14:paraId="49389134" w14:textId="77777777" w:rsidR="002C1358" w:rsidRPr="002C1358" w:rsidRDefault="002C1358" w:rsidP="002C1358">
            <w:pPr>
              <w:spacing w:after="0" w:line="240" w:lineRule="auto"/>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rPr>
              <w:t>Всего по лесному учреждению</w:t>
            </w:r>
          </w:p>
        </w:tc>
        <w:tc>
          <w:tcPr>
            <w:tcW w:w="851" w:type="dxa"/>
            <w:vMerge w:val="restart"/>
            <w:tcBorders>
              <w:left w:val="nil"/>
              <w:bottom w:val="single" w:sz="4" w:space="0" w:color="auto"/>
              <w:right w:val="single" w:sz="4" w:space="0" w:color="auto"/>
            </w:tcBorders>
            <w:shd w:val="clear" w:color="auto" w:fill="FFFFFF"/>
            <w:vAlign w:val="center"/>
          </w:tcPr>
          <w:p w14:paraId="1A27666A" w14:textId="77777777" w:rsidR="002C1358" w:rsidRPr="002C1358" w:rsidRDefault="002C1358" w:rsidP="002C1358">
            <w:pPr>
              <w:spacing w:after="0" w:line="240" w:lineRule="auto"/>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С</w:t>
            </w:r>
          </w:p>
        </w:tc>
        <w:tc>
          <w:tcPr>
            <w:tcW w:w="850" w:type="dxa"/>
            <w:vMerge w:val="restart"/>
            <w:tcBorders>
              <w:left w:val="nil"/>
              <w:bottom w:val="single" w:sz="4" w:space="0" w:color="auto"/>
              <w:right w:val="single" w:sz="4" w:space="0" w:color="auto"/>
            </w:tcBorders>
            <w:shd w:val="clear" w:color="auto" w:fill="FFFFFF"/>
            <w:vAlign w:val="center"/>
          </w:tcPr>
          <w:p w14:paraId="7490A0E9" w14:textId="77777777" w:rsidR="002C1358" w:rsidRPr="002C1358" w:rsidRDefault="002C1358" w:rsidP="002C1358">
            <w:pPr>
              <w:spacing w:before="60" w:after="0" w:line="240" w:lineRule="auto"/>
              <w:ind w:left="-57" w:right="-57"/>
              <w:jc w:val="center"/>
              <w:rPr>
                <w:rFonts w:ascii="Times New Roman" w:eastAsia="Times New Roman" w:hAnsi="Times New Roman" w:cs="Times New Roman"/>
                <w:sz w:val="24"/>
                <w:szCs w:val="24"/>
                <w:lang w:val="kk-KZ" w:eastAsia="en-US"/>
              </w:rPr>
            </w:pPr>
            <w:r w:rsidRPr="002C1358">
              <w:rPr>
                <w:rFonts w:ascii="Times New Roman" w:eastAsia="Times New Roman" w:hAnsi="Times New Roman" w:cs="Times New Roman"/>
                <w:sz w:val="24"/>
                <w:szCs w:val="24"/>
                <w:lang w:eastAsia="en-US"/>
              </w:rPr>
              <w:t>1503,1</w:t>
            </w:r>
          </w:p>
        </w:tc>
        <w:tc>
          <w:tcPr>
            <w:tcW w:w="1134" w:type="dxa"/>
            <w:vMerge w:val="restart"/>
            <w:tcBorders>
              <w:left w:val="nil"/>
              <w:bottom w:val="single" w:sz="4" w:space="0" w:color="auto"/>
              <w:right w:val="single" w:sz="4" w:space="0" w:color="auto"/>
            </w:tcBorders>
            <w:shd w:val="clear" w:color="auto" w:fill="FFFFFF"/>
            <w:vAlign w:val="center"/>
          </w:tcPr>
          <w:p w14:paraId="6B79F185" w14:textId="77777777" w:rsidR="002C1358" w:rsidRPr="002C1358" w:rsidRDefault="002C1358" w:rsidP="002C1358">
            <w:pPr>
              <w:spacing w:before="60"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851" w:type="dxa"/>
            <w:vMerge w:val="restart"/>
            <w:tcBorders>
              <w:left w:val="nil"/>
              <w:bottom w:val="single" w:sz="4" w:space="0" w:color="auto"/>
              <w:right w:val="single" w:sz="4" w:space="0" w:color="auto"/>
            </w:tcBorders>
            <w:shd w:val="clear" w:color="auto" w:fill="FFFFFF"/>
            <w:vAlign w:val="center"/>
          </w:tcPr>
          <w:p w14:paraId="4033644B" w14:textId="77777777" w:rsidR="002C1358" w:rsidRPr="002C1358" w:rsidRDefault="002C1358" w:rsidP="002C1358">
            <w:pPr>
              <w:spacing w:before="60" w:after="0" w:line="240" w:lineRule="auto"/>
              <w:jc w:val="center"/>
              <w:rPr>
                <w:rFonts w:ascii="Times New Roman" w:eastAsia="Times New Roman" w:hAnsi="Times New Roman" w:cs="Times New Roman"/>
                <w:sz w:val="24"/>
                <w:szCs w:val="24"/>
                <w:lang w:val="kk-KZ" w:eastAsia="en-US"/>
              </w:rPr>
            </w:pPr>
            <w:r w:rsidRPr="002C1358">
              <w:rPr>
                <w:rFonts w:ascii="Times New Roman" w:eastAsia="Times New Roman" w:hAnsi="Times New Roman" w:cs="Times New Roman"/>
                <w:sz w:val="24"/>
                <w:szCs w:val="24"/>
                <w:lang w:eastAsia="en-US"/>
              </w:rPr>
              <w:t>150,3</w:t>
            </w:r>
          </w:p>
        </w:tc>
        <w:tc>
          <w:tcPr>
            <w:tcW w:w="1134" w:type="dxa"/>
            <w:vMerge w:val="restart"/>
            <w:tcBorders>
              <w:left w:val="nil"/>
              <w:bottom w:val="single" w:sz="4" w:space="0" w:color="auto"/>
              <w:right w:val="single" w:sz="4" w:space="0" w:color="auto"/>
            </w:tcBorders>
            <w:shd w:val="clear" w:color="auto" w:fill="FFFFFF"/>
            <w:vAlign w:val="center"/>
          </w:tcPr>
          <w:p w14:paraId="0E9B5728" w14:textId="77777777" w:rsidR="002C1358" w:rsidRPr="002C1358" w:rsidRDefault="002C1358" w:rsidP="002C1358">
            <w:pPr>
              <w:spacing w:before="60"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850" w:type="dxa"/>
            <w:vMerge w:val="restart"/>
            <w:tcBorders>
              <w:left w:val="nil"/>
              <w:bottom w:val="single" w:sz="4" w:space="0" w:color="auto"/>
              <w:right w:val="single" w:sz="4" w:space="0" w:color="auto"/>
            </w:tcBorders>
            <w:shd w:val="clear" w:color="auto" w:fill="FFFFFF"/>
            <w:vAlign w:val="center"/>
          </w:tcPr>
          <w:p w14:paraId="786B5F10" w14:textId="77777777" w:rsidR="002C1358" w:rsidRPr="002C1358" w:rsidRDefault="002C1358" w:rsidP="002C1358">
            <w:pPr>
              <w:spacing w:before="60" w:after="0" w:line="240" w:lineRule="auto"/>
              <w:jc w:val="center"/>
              <w:rPr>
                <w:rFonts w:ascii="Times New Roman" w:eastAsia="Times New Roman" w:hAnsi="Times New Roman" w:cs="Times New Roman"/>
                <w:sz w:val="24"/>
                <w:szCs w:val="24"/>
                <w:lang w:val="kk-KZ" w:eastAsia="en-US"/>
              </w:rPr>
            </w:pPr>
            <w:r w:rsidRPr="002C1358">
              <w:rPr>
                <w:rFonts w:ascii="Times New Roman" w:eastAsia="Times New Roman" w:hAnsi="Times New Roman" w:cs="Times New Roman"/>
                <w:sz w:val="24"/>
                <w:szCs w:val="24"/>
                <w:lang w:eastAsia="en-US"/>
              </w:rPr>
              <w:t>150,3</w:t>
            </w:r>
          </w:p>
        </w:tc>
        <w:tc>
          <w:tcPr>
            <w:tcW w:w="992" w:type="dxa"/>
            <w:vMerge w:val="restart"/>
            <w:tcBorders>
              <w:left w:val="nil"/>
              <w:bottom w:val="single" w:sz="4" w:space="0" w:color="auto"/>
              <w:right w:val="single" w:sz="4" w:space="0" w:color="auto"/>
            </w:tcBorders>
            <w:shd w:val="clear" w:color="auto" w:fill="FFFFFF"/>
            <w:vAlign w:val="center"/>
          </w:tcPr>
          <w:p w14:paraId="4A2AD83B" w14:textId="77777777" w:rsidR="002C1358" w:rsidRPr="002C1358" w:rsidRDefault="002C1358" w:rsidP="002C1358">
            <w:pPr>
              <w:spacing w:before="60"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1134" w:type="dxa"/>
            <w:vMerge w:val="restart"/>
            <w:tcBorders>
              <w:left w:val="nil"/>
              <w:bottom w:val="single" w:sz="4" w:space="0" w:color="auto"/>
              <w:right w:val="single" w:sz="4" w:space="0" w:color="auto"/>
            </w:tcBorders>
            <w:shd w:val="clear" w:color="auto" w:fill="FFFFFF"/>
            <w:vAlign w:val="center"/>
          </w:tcPr>
          <w:p w14:paraId="68B62D2B" w14:textId="77777777" w:rsidR="002C1358" w:rsidRPr="002C1358" w:rsidRDefault="002C1358" w:rsidP="002C1358">
            <w:pPr>
              <w:spacing w:before="60"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87,2</w:t>
            </w:r>
          </w:p>
        </w:tc>
      </w:tr>
    </w:tbl>
    <w:p w14:paraId="18DB2527" w14:textId="77777777" w:rsidR="002C1358" w:rsidRPr="002C1358" w:rsidRDefault="002C1358" w:rsidP="002C1358">
      <w:pPr>
        <w:spacing w:after="0" w:line="240" w:lineRule="auto"/>
        <w:ind w:firstLine="851"/>
        <w:jc w:val="both"/>
        <w:rPr>
          <w:rFonts w:ascii="Times New Roman" w:eastAsia="Times New Roman" w:hAnsi="Times New Roman" w:cs="Times New Roman"/>
          <w:color w:val="FF0000"/>
          <w:sz w:val="24"/>
          <w:szCs w:val="20"/>
        </w:rPr>
      </w:pPr>
    </w:p>
    <w:p w14:paraId="2A2D0483" w14:textId="77777777" w:rsidR="002C1358" w:rsidRPr="002C1358" w:rsidRDefault="002C1358" w:rsidP="002C1358">
      <w:pPr>
        <w:keepNext/>
        <w:spacing w:after="0" w:line="240" w:lineRule="auto"/>
        <w:ind w:firstLine="708"/>
        <w:jc w:val="both"/>
        <w:rPr>
          <w:rFonts w:ascii="Times New Roman" w:eastAsia="Times New Roman" w:hAnsi="Times New Roman" w:cs="Times New Roman"/>
          <w:sz w:val="24"/>
          <w:szCs w:val="20"/>
        </w:rPr>
      </w:pPr>
      <w:r w:rsidRPr="002C1358">
        <w:rPr>
          <w:rFonts w:ascii="Times New Roman" w:eastAsia="Times New Roman" w:hAnsi="Times New Roman" w:cs="Times New Roman"/>
          <w:sz w:val="24"/>
          <w:szCs w:val="20"/>
        </w:rPr>
        <w:t>Распределение ежегодных объемов мероприятий по воспроизводству леса, принятых вторым лесоустроительным совещанием по лесничествам, произведено согласно проектным ведомостям, составленным по данным натурной таксации (табл. 49).</w:t>
      </w:r>
    </w:p>
    <w:p w14:paraId="1C12EA09" w14:textId="77777777" w:rsidR="002C1358" w:rsidRPr="002C1358" w:rsidRDefault="002C1358" w:rsidP="002C1358">
      <w:pPr>
        <w:keepNext/>
        <w:spacing w:after="0" w:line="240" w:lineRule="auto"/>
        <w:ind w:firstLine="708"/>
        <w:jc w:val="both"/>
        <w:rPr>
          <w:rFonts w:ascii="Times New Roman" w:eastAsia="Times New Roman" w:hAnsi="Times New Roman" w:cs="Times New Roman"/>
          <w:color w:val="FF0000"/>
          <w:sz w:val="24"/>
          <w:szCs w:val="20"/>
        </w:rPr>
      </w:pPr>
      <w:r w:rsidRPr="002C1358">
        <w:rPr>
          <w:rFonts w:ascii="Times New Roman" w:eastAsia="Times New Roman" w:hAnsi="Times New Roman" w:cs="Times New Roman"/>
          <w:sz w:val="24"/>
          <w:szCs w:val="20"/>
        </w:rPr>
        <w:t>Из таблицы видно, что распределение ежегодных объёмов проектируемых лесных культур по лесничествам неравномерное. В лесничестве Олжай объемы создания лесных культур намечены на площади 119,3 (58,6 %) и в лесничестве Канай 84,2 га (41,4 %).</w:t>
      </w:r>
    </w:p>
    <w:p w14:paraId="1CA929F2" w14:textId="77777777" w:rsidR="002C1358" w:rsidRPr="002C1358" w:rsidRDefault="002C1358" w:rsidP="002C1358">
      <w:pPr>
        <w:keepNext/>
        <w:spacing w:after="0" w:line="240" w:lineRule="auto"/>
        <w:ind w:firstLine="708"/>
        <w:jc w:val="both"/>
        <w:rPr>
          <w:rFonts w:ascii="Times New Roman" w:eastAsia="Times New Roman" w:hAnsi="Times New Roman" w:cs="Times New Roman"/>
          <w:sz w:val="24"/>
          <w:szCs w:val="20"/>
        </w:rPr>
      </w:pPr>
      <w:r w:rsidRPr="002C1358">
        <w:rPr>
          <w:rFonts w:ascii="Times New Roman" w:eastAsia="Times New Roman" w:hAnsi="Times New Roman" w:cs="Times New Roman"/>
          <w:sz w:val="24"/>
          <w:szCs w:val="20"/>
        </w:rPr>
        <w:t>Ежегодный объём по естественному заращиванию намечен на площади 199,0 га, в том числе в лесничестве Олжай – 97,6 га (49,0 %) и в лесничестве Канай – 101,4 га (51,0 %).</w:t>
      </w:r>
    </w:p>
    <w:p w14:paraId="3A0819A2" w14:textId="77777777" w:rsidR="007147F3" w:rsidRDefault="007147F3" w:rsidP="002C1358">
      <w:pPr>
        <w:keepNext/>
        <w:spacing w:before="120" w:after="60" w:line="240" w:lineRule="auto"/>
        <w:ind w:firstLine="851"/>
        <w:jc w:val="right"/>
        <w:rPr>
          <w:rFonts w:ascii="Times New Roman" w:eastAsia="Times New Roman" w:hAnsi="Times New Roman" w:cs="Times New Roman"/>
          <w:sz w:val="24"/>
          <w:szCs w:val="20"/>
        </w:rPr>
      </w:pPr>
    </w:p>
    <w:p w14:paraId="20BAF81E" w14:textId="69ECBC7E" w:rsidR="002C1358" w:rsidRPr="002C1358" w:rsidRDefault="002C1358" w:rsidP="007147F3">
      <w:pPr>
        <w:keepNext/>
        <w:spacing w:after="0" w:line="240" w:lineRule="auto"/>
        <w:ind w:firstLine="851"/>
        <w:jc w:val="right"/>
        <w:rPr>
          <w:rFonts w:ascii="Times New Roman" w:eastAsia="Times New Roman" w:hAnsi="Times New Roman" w:cs="Times New Roman"/>
          <w:sz w:val="24"/>
          <w:szCs w:val="20"/>
        </w:rPr>
      </w:pPr>
      <w:r w:rsidRPr="002C1358">
        <w:rPr>
          <w:rFonts w:ascii="Times New Roman" w:eastAsia="Times New Roman" w:hAnsi="Times New Roman" w:cs="Times New Roman"/>
          <w:sz w:val="24"/>
          <w:szCs w:val="20"/>
        </w:rPr>
        <w:t>Таблица 49</w:t>
      </w:r>
    </w:p>
    <w:p w14:paraId="3FCD4A26" w14:textId="77777777" w:rsidR="002C1358" w:rsidRPr="002C1358" w:rsidRDefault="002C1358" w:rsidP="007147F3">
      <w:pPr>
        <w:spacing w:after="0" w:line="240" w:lineRule="auto"/>
        <w:jc w:val="center"/>
        <w:rPr>
          <w:rFonts w:ascii="Times New Roman" w:eastAsia="Times New Roman" w:hAnsi="Times New Roman" w:cs="Times New Roman"/>
          <w:b/>
          <w:sz w:val="24"/>
          <w:szCs w:val="24"/>
          <w:lang w:eastAsia="en-US"/>
        </w:rPr>
      </w:pPr>
      <w:r w:rsidRPr="002C1358">
        <w:rPr>
          <w:rFonts w:ascii="Times New Roman" w:eastAsia="Times New Roman" w:hAnsi="Times New Roman" w:cs="Times New Roman"/>
          <w:b/>
          <w:sz w:val="24"/>
          <w:szCs w:val="24"/>
          <w:lang w:eastAsia="en-US"/>
        </w:rPr>
        <w:t>Распределение ежегодных объемов мероприятий по воспроизводству леса,</w:t>
      </w:r>
    </w:p>
    <w:p w14:paraId="41A276EF" w14:textId="77777777" w:rsidR="002C1358" w:rsidRPr="002C1358" w:rsidRDefault="002C1358" w:rsidP="007147F3">
      <w:pPr>
        <w:keepNext/>
        <w:spacing w:after="0" w:line="240" w:lineRule="auto"/>
        <w:jc w:val="center"/>
        <w:rPr>
          <w:rFonts w:ascii="Times New Roman" w:eastAsia="Times New Roman" w:hAnsi="Times New Roman" w:cs="Times New Roman"/>
          <w:b/>
          <w:color w:val="FF0000"/>
          <w:sz w:val="24"/>
          <w:szCs w:val="20"/>
        </w:rPr>
      </w:pPr>
      <w:r w:rsidRPr="002C1358">
        <w:rPr>
          <w:rFonts w:ascii="Times New Roman" w:eastAsia="Times New Roman" w:hAnsi="Times New Roman" w:cs="Times New Roman"/>
          <w:b/>
          <w:sz w:val="24"/>
          <w:szCs w:val="24"/>
        </w:rPr>
        <w:t>принятых 2 лесоустроительным совещанием, по лесничествам</w:t>
      </w:r>
    </w:p>
    <w:p w14:paraId="10B99494" w14:textId="77777777" w:rsidR="002C1358" w:rsidRPr="002C1358" w:rsidRDefault="002C1358" w:rsidP="007147F3">
      <w:pPr>
        <w:keepNext/>
        <w:spacing w:after="0" w:line="240" w:lineRule="auto"/>
        <w:ind w:firstLine="851"/>
        <w:jc w:val="right"/>
        <w:rPr>
          <w:rFonts w:ascii="Times New Roman" w:eastAsia="Times New Roman" w:hAnsi="Times New Roman" w:cs="Times New Roman"/>
          <w:sz w:val="24"/>
          <w:szCs w:val="20"/>
        </w:rPr>
      </w:pPr>
      <w:r w:rsidRPr="002C1358">
        <w:rPr>
          <w:rFonts w:ascii="Times New Roman" w:eastAsia="Times New Roman" w:hAnsi="Times New Roman" w:cs="Times New Roman"/>
          <w:sz w:val="24"/>
          <w:szCs w:val="20"/>
        </w:rPr>
        <w:t>Площадь, га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8"/>
        <w:gridCol w:w="4320"/>
        <w:gridCol w:w="1680"/>
        <w:gridCol w:w="1800"/>
        <w:gridCol w:w="1461"/>
      </w:tblGrid>
      <w:tr w:rsidR="002C1358" w:rsidRPr="002C1358" w14:paraId="1E8BE084" w14:textId="77777777" w:rsidTr="002C1358">
        <w:trPr>
          <w:cantSplit/>
          <w:trHeight w:val="98"/>
        </w:trPr>
        <w:tc>
          <w:tcPr>
            <w:tcW w:w="588" w:type="dxa"/>
            <w:vMerge w:val="restart"/>
            <w:vAlign w:val="center"/>
          </w:tcPr>
          <w:p w14:paraId="3A85BEDE" w14:textId="77777777" w:rsidR="002C1358" w:rsidRPr="002C1358" w:rsidRDefault="002C1358" w:rsidP="007147F3">
            <w:pPr>
              <w:keepNext/>
              <w:spacing w:after="0" w:line="240" w:lineRule="auto"/>
              <w:jc w:val="center"/>
              <w:rPr>
                <w:rFonts w:ascii="Times New Roman" w:eastAsia="Times New Roman" w:hAnsi="Times New Roman" w:cs="Times New Roman"/>
                <w:sz w:val="24"/>
                <w:szCs w:val="20"/>
              </w:rPr>
            </w:pPr>
            <w:r w:rsidRPr="002C1358">
              <w:rPr>
                <w:rFonts w:ascii="Times New Roman" w:eastAsia="Times New Roman" w:hAnsi="Times New Roman" w:cs="Times New Roman"/>
                <w:sz w:val="24"/>
                <w:szCs w:val="20"/>
              </w:rPr>
              <w:t>№ п/п</w:t>
            </w:r>
          </w:p>
        </w:tc>
        <w:tc>
          <w:tcPr>
            <w:tcW w:w="4320" w:type="dxa"/>
            <w:vMerge w:val="restart"/>
            <w:vAlign w:val="center"/>
          </w:tcPr>
          <w:p w14:paraId="37F820F7" w14:textId="77777777" w:rsidR="002C1358" w:rsidRPr="002C1358" w:rsidRDefault="002C1358" w:rsidP="007147F3">
            <w:pPr>
              <w:keepNext/>
              <w:spacing w:after="0" w:line="240" w:lineRule="auto"/>
              <w:jc w:val="center"/>
              <w:rPr>
                <w:rFonts w:ascii="Times New Roman" w:eastAsia="Times New Roman" w:hAnsi="Times New Roman" w:cs="Times New Roman"/>
                <w:sz w:val="24"/>
                <w:szCs w:val="20"/>
              </w:rPr>
            </w:pPr>
            <w:r w:rsidRPr="002C1358">
              <w:rPr>
                <w:rFonts w:ascii="Times New Roman" w:eastAsia="Times New Roman" w:hAnsi="Times New Roman" w:cs="Times New Roman"/>
                <w:sz w:val="24"/>
                <w:szCs w:val="20"/>
              </w:rPr>
              <w:t xml:space="preserve">Показатели </w:t>
            </w:r>
          </w:p>
        </w:tc>
        <w:tc>
          <w:tcPr>
            <w:tcW w:w="3480" w:type="dxa"/>
            <w:gridSpan w:val="2"/>
          </w:tcPr>
          <w:p w14:paraId="45158729" w14:textId="77777777" w:rsidR="002C1358" w:rsidRPr="002C1358" w:rsidRDefault="002C1358" w:rsidP="007147F3">
            <w:pPr>
              <w:keepNext/>
              <w:spacing w:after="0" w:line="240" w:lineRule="auto"/>
              <w:jc w:val="center"/>
              <w:rPr>
                <w:rFonts w:ascii="Times New Roman" w:eastAsia="Times New Roman" w:hAnsi="Times New Roman" w:cs="Times New Roman"/>
                <w:sz w:val="24"/>
                <w:szCs w:val="20"/>
              </w:rPr>
            </w:pPr>
            <w:r w:rsidRPr="002C1358">
              <w:rPr>
                <w:rFonts w:ascii="Times New Roman" w:eastAsia="Times New Roman" w:hAnsi="Times New Roman" w:cs="Times New Roman"/>
                <w:sz w:val="24"/>
                <w:szCs w:val="20"/>
              </w:rPr>
              <w:t xml:space="preserve">Лесничества </w:t>
            </w:r>
          </w:p>
        </w:tc>
        <w:tc>
          <w:tcPr>
            <w:tcW w:w="1461" w:type="dxa"/>
            <w:vMerge w:val="restart"/>
            <w:vAlign w:val="center"/>
          </w:tcPr>
          <w:p w14:paraId="65EF0B28" w14:textId="77777777" w:rsidR="002C1358" w:rsidRPr="002C1358" w:rsidRDefault="002C1358" w:rsidP="007147F3">
            <w:pPr>
              <w:keepNext/>
              <w:spacing w:after="0" w:line="240" w:lineRule="auto"/>
              <w:jc w:val="center"/>
              <w:rPr>
                <w:rFonts w:ascii="Times New Roman" w:eastAsia="Times New Roman" w:hAnsi="Times New Roman" w:cs="Times New Roman"/>
                <w:sz w:val="24"/>
                <w:szCs w:val="20"/>
              </w:rPr>
            </w:pPr>
            <w:r w:rsidRPr="002C1358">
              <w:rPr>
                <w:rFonts w:ascii="Times New Roman" w:eastAsia="Times New Roman" w:hAnsi="Times New Roman" w:cs="Times New Roman"/>
                <w:sz w:val="24"/>
                <w:szCs w:val="20"/>
              </w:rPr>
              <w:t xml:space="preserve">Итого </w:t>
            </w:r>
          </w:p>
        </w:tc>
      </w:tr>
      <w:tr w:rsidR="002C1358" w:rsidRPr="002C1358" w14:paraId="0A032393" w14:textId="77777777" w:rsidTr="002C1358">
        <w:trPr>
          <w:cantSplit/>
        </w:trPr>
        <w:tc>
          <w:tcPr>
            <w:tcW w:w="588" w:type="dxa"/>
            <w:vMerge/>
          </w:tcPr>
          <w:p w14:paraId="7730D967" w14:textId="77777777" w:rsidR="002C1358" w:rsidRPr="002C1358" w:rsidRDefault="002C1358" w:rsidP="002C1358">
            <w:pPr>
              <w:keepNext/>
              <w:numPr>
                <w:ilvl w:val="0"/>
                <w:numId w:val="15"/>
              </w:numPr>
              <w:tabs>
                <w:tab w:val="clear" w:pos="1440"/>
              </w:tabs>
              <w:spacing w:after="0" w:line="240" w:lineRule="auto"/>
              <w:jc w:val="center"/>
              <w:rPr>
                <w:rFonts w:ascii="Times New Roman" w:eastAsia="Times New Roman" w:hAnsi="Times New Roman" w:cs="Times New Roman"/>
                <w:sz w:val="24"/>
                <w:szCs w:val="20"/>
              </w:rPr>
            </w:pPr>
          </w:p>
        </w:tc>
        <w:tc>
          <w:tcPr>
            <w:tcW w:w="4320" w:type="dxa"/>
            <w:vMerge/>
          </w:tcPr>
          <w:p w14:paraId="28114020" w14:textId="77777777" w:rsidR="002C1358" w:rsidRPr="002C1358" w:rsidRDefault="002C1358" w:rsidP="002C1358">
            <w:pPr>
              <w:keepNext/>
              <w:numPr>
                <w:ilvl w:val="0"/>
                <w:numId w:val="15"/>
              </w:numPr>
              <w:tabs>
                <w:tab w:val="clear" w:pos="1440"/>
              </w:tabs>
              <w:spacing w:after="0" w:line="240" w:lineRule="auto"/>
              <w:jc w:val="center"/>
              <w:rPr>
                <w:rFonts w:ascii="Times New Roman" w:eastAsia="Times New Roman" w:hAnsi="Times New Roman" w:cs="Times New Roman"/>
                <w:sz w:val="24"/>
                <w:szCs w:val="20"/>
              </w:rPr>
            </w:pPr>
          </w:p>
        </w:tc>
        <w:tc>
          <w:tcPr>
            <w:tcW w:w="1680" w:type="dxa"/>
          </w:tcPr>
          <w:p w14:paraId="38D5E145" w14:textId="77777777" w:rsidR="002C1358" w:rsidRPr="002C1358" w:rsidRDefault="002C1358" w:rsidP="007147F3">
            <w:pPr>
              <w:keepNext/>
              <w:spacing w:after="0" w:line="240" w:lineRule="auto"/>
              <w:jc w:val="center"/>
              <w:rPr>
                <w:rFonts w:ascii="Times New Roman" w:eastAsia="Times New Roman" w:hAnsi="Times New Roman" w:cs="Times New Roman"/>
                <w:sz w:val="24"/>
                <w:szCs w:val="20"/>
              </w:rPr>
            </w:pPr>
            <w:r w:rsidRPr="002C1358">
              <w:rPr>
                <w:rFonts w:ascii="Times New Roman" w:eastAsia="Times New Roman" w:hAnsi="Times New Roman" w:cs="Times New Roman"/>
                <w:sz w:val="24"/>
                <w:szCs w:val="20"/>
              </w:rPr>
              <w:t>Олжай</w:t>
            </w:r>
          </w:p>
        </w:tc>
        <w:tc>
          <w:tcPr>
            <w:tcW w:w="1800" w:type="dxa"/>
          </w:tcPr>
          <w:p w14:paraId="002FDF26" w14:textId="77777777" w:rsidR="002C1358" w:rsidRPr="002C1358" w:rsidRDefault="002C1358" w:rsidP="007147F3">
            <w:pPr>
              <w:keepNext/>
              <w:spacing w:after="0" w:line="240" w:lineRule="auto"/>
              <w:jc w:val="center"/>
              <w:rPr>
                <w:rFonts w:ascii="Times New Roman" w:eastAsia="Times New Roman" w:hAnsi="Times New Roman" w:cs="Times New Roman"/>
                <w:sz w:val="24"/>
                <w:szCs w:val="20"/>
              </w:rPr>
            </w:pPr>
            <w:r w:rsidRPr="002C1358">
              <w:rPr>
                <w:rFonts w:ascii="Times New Roman" w:eastAsia="Times New Roman" w:hAnsi="Times New Roman" w:cs="Times New Roman"/>
                <w:sz w:val="24"/>
                <w:szCs w:val="20"/>
              </w:rPr>
              <w:t>Канай</w:t>
            </w:r>
          </w:p>
        </w:tc>
        <w:tc>
          <w:tcPr>
            <w:tcW w:w="1461" w:type="dxa"/>
            <w:vMerge/>
          </w:tcPr>
          <w:p w14:paraId="4790686E" w14:textId="77777777" w:rsidR="002C1358" w:rsidRPr="002C1358" w:rsidRDefault="002C1358" w:rsidP="002C1358">
            <w:pPr>
              <w:keepNext/>
              <w:numPr>
                <w:ilvl w:val="0"/>
                <w:numId w:val="15"/>
              </w:numPr>
              <w:tabs>
                <w:tab w:val="clear" w:pos="1440"/>
              </w:tabs>
              <w:spacing w:after="0" w:line="240" w:lineRule="auto"/>
              <w:jc w:val="center"/>
              <w:rPr>
                <w:rFonts w:ascii="Times New Roman" w:eastAsia="Times New Roman" w:hAnsi="Times New Roman" w:cs="Times New Roman"/>
                <w:sz w:val="24"/>
                <w:szCs w:val="20"/>
              </w:rPr>
            </w:pPr>
          </w:p>
        </w:tc>
      </w:tr>
    </w:tbl>
    <w:p w14:paraId="35787793" w14:textId="77777777" w:rsidR="002C1358" w:rsidRPr="002C1358" w:rsidRDefault="002C1358" w:rsidP="002C1358">
      <w:pPr>
        <w:spacing w:after="0" w:line="360" w:lineRule="auto"/>
        <w:ind w:firstLine="851"/>
        <w:jc w:val="both"/>
        <w:rPr>
          <w:rFonts w:ascii="Times New Roman" w:eastAsia="Times New Roman" w:hAnsi="Times New Roman" w:cs="Times New Roman"/>
          <w:sz w:val="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8"/>
        <w:gridCol w:w="4320"/>
        <w:gridCol w:w="1680"/>
        <w:gridCol w:w="1800"/>
        <w:gridCol w:w="1461"/>
      </w:tblGrid>
      <w:tr w:rsidR="002C1358" w:rsidRPr="002C1358" w14:paraId="412B031B" w14:textId="77777777" w:rsidTr="002C1358">
        <w:trPr>
          <w:cantSplit/>
          <w:tblHeader/>
        </w:trPr>
        <w:tc>
          <w:tcPr>
            <w:tcW w:w="588" w:type="dxa"/>
            <w:tcBorders>
              <w:bottom w:val="single" w:sz="4" w:space="0" w:color="auto"/>
            </w:tcBorders>
          </w:tcPr>
          <w:p w14:paraId="69900C94" w14:textId="77777777" w:rsidR="002C1358" w:rsidRPr="002C1358" w:rsidRDefault="002C1358" w:rsidP="007147F3">
            <w:pPr>
              <w:keepNext/>
              <w:spacing w:after="0" w:line="240" w:lineRule="auto"/>
              <w:jc w:val="center"/>
              <w:rPr>
                <w:rFonts w:ascii="Times New Roman" w:eastAsia="Times New Roman" w:hAnsi="Times New Roman" w:cs="Times New Roman"/>
                <w:sz w:val="20"/>
                <w:szCs w:val="20"/>
              </w:rPr>
            </w:pPr>
            <w:r w:rsidRPr="002C1358">
              <w:rPr>
                <w:rFonts w:ascii="Times New Roman" w:eastAsia="Times New Roman" w:hAnsi="Times New Roman" w:cs="Times New Roman"/>
                <w:sz w:val="20"/>
                <w:szCs w:val="20"/>
              </w:rPr>
              <w:t>1</w:t>
            </w:r>
          </w:p>
        </w:tc>
        <w:tc>
          <w:tcPr>
            <w:tcW w:w="4320" w:type="dxa"/>
            <w:tcBorders>
              <w:bottom w:val="single" w:sz="4" w:space="0" w:color="auto"/>
            </w:tcBorders>
          </w:tcPr>
          <w:p w14:paraId="563F8339" w14:textId="77777777" w:rsidR="002C1358" w:rsidRPr="002C1358" w:rsidRDefault="002C1358" w:rsidP="007147F3">
            <w:pPr>
              <w:keepNext/>
              <w:spacing w:after="0" w:line="240" w:lineRule="auto"/>
              <w:jc w:val="center"/>
              <w:rPr>
                <w:rFonts w:ascii="Times New Roman" w:eastAsia="Times New Roman" w:hAnsi="Times New Roman" w:cs="Times New Roman"/>
                <w:sz w:val="20"/>
                <w:szCs w:val="20"/>
              </w:rPr>
            </w:pPr>
            <w:r w:rsidRPr="002C1358">
              <w:rPr>
                <w:rFonts w:ascii="Times New Roman" w:eastAsia="Times New Roman" w:hAnsi="Times New Roman" w:cs="Times New Roman"/>
                <w:sz w:val="20"/>
                <w:szCs w:val="20"/>
              </w:rPr>
              <w:t>2</w:t>
            </w:r>
          </w:p>
        </w:tc>
        <w:tc>
          <w:tcPr>
            <w:tcW w:w="1680" w:type="dxa"/>
            <w:tcBorders>
              <w:bottom w:val="single" w:sz="4" w:space="0" w:color="auto"/>
            </w:tcBorders>
          </w:tcPr>
          <w:p w14:paraId="5D9A0C67" w14:textId="77777777" w:rsidR="002C1358" w:rsidRPr="002C1358" w:rsidRDefault="002C1358" w:rsidP="007147F3">
            <w:pPr>
              <w:keepNext/>
              <w:spacing w:after="0" w:line="240" w:lineRule="auto"/>
              <w:jc w:val="center"/>
              <w:rPr>
                <w:rFonts w:ascii="Times New Roman" w:eastAsia="Times New Roman" w:hAnsi="Times New Roman" w:cs="Times New Roman"/>
                <w:sz w:val="20"/>
                <w:szCs w:val="20"/>
              </w:rPr>
            </w:pPr>
            <w:r w:rsidRPr="002C1358">
              <w:rPr>
                <w:rFonts w:ascii="Times New Roman" w:eastAsia="Times New Roman" w:hAnsi="Times New Roman" w:cs="Times New Roman"/>
                <w:sz w:val="20"/>
                <w:szCs w:val="20"/>
              </w:rPr>
              <w:t>3</w:t>
            </w:r>
          </w:p>
        </w:tc>
        <w:tc>
          <w:tcPr>
            <w:tcW w:w="1800" w:type="dxa"/>
            <w:tcBorders>
              <w:bottom w:val="single" w:sz="4" w:space="0" w:color="auto"/>
            </w:tcBorders>
          </w:tcPr>
          <w:p w14:paraId="79DABE6E" w14:textId="77777777" w:rsidR="002C1358" w:rsidRPr="002C1358" w:rsidRDefault="002C1358" w:rsidP="007147F3">
            <w:pPr>
              <w:keepNext/>
              <w:spacing w:after="0" w:line="240" w:lineRule="auto"/>
              <w:jc w:val="center"/>
              <w:rPr>
                <w:rFonts w:ascii="Times New Roman" w:eastAsia="Times New Roman" w:hAnsi="Times New Roman" w:cs="Times New Roman"/>
                <w:sz w:val="20"/>
                <w:szCs w:val="20"/>
              </w:rPr>
            </w:pPr>
            <w:r w:rsidRPr="002C1358">
              <w:rPr>
                <w:rFonts w:ascii="Times New Roman" w:eastAsia="Times New Roman" w:hAnsi="Times New Roman" w:cs="Times New Roman"/>
                <w:sz w:val="20"/>
                <w:szCs w:val="20"/>
              </w:rPr>
              <w:t>4</w:t>
            </w:r>
          </w:p>
        </w:tc>
        <w:tc>
          <w:tcPr>
            <w:tcW w:w="1461" w:type="dxa"/>
            <w:tcBorders>
              <w:bottom w:val="single" w:sz="4" w:space="0" w:color="auto"/>
            </w:tcBorders>
          </w:tcPr>
          <w:p w14:paraId="57C87B32" w14:textId="77777777" w:rsidR="002C1358" w:rsidRPr="002C1358" w:rsidRDefault="002C1358" w:rsidP="007147F3">
            <w:pPr>
              <w:keepNext/>
              <w:spacing w:after="0" w:line="240" w:lineRule="auto"/>
              <w:jc w:val="center"/>
              <w:rPr>
                <w:rFonts w:ascii="Times New Roman" w:eastAsia="Times New Roman" w:hAnsi="Times New Roman" w:cs="Times New Roman"/>
                <w:sz w:val="20"/>
                <w:szCs w:val="20"/>
              </w:rPr>
            </w:pPr>
            <w:r w:rsidRPr="002C1358">
              <w:rPr>
                <w:rFonts w:ascii="Times New Roman" w:eastAsia="Times New Roman" w:hAnsi="Times New Roman" w:cs="Times New Roman"/>
                <w:sz w:val="20"/>
                <w:szCs w:val="20"/>
              </w:rPr>
              <w:t>5</w:t>
            </w:r>
          </w:p>
        </w:tc>
      </w:tr>
      <w:tr w:rsidR="002C1358" w:rsidRPr="002C1358" w14:paraId="6E057F4F" w14:textId="77777777" w:rsidTr="002C1358">
        <w:trPr>
          <w:cantSplit/>
        </w:trPr>
        <w:tc>
          <w:tcPr>
            <w:tcW w:w="588" w:type="dxa"/>
            <w:tcBorders>
              <w:top w:val="single" w:sz="4" w:space="0" w:color="auto"/>
              <w:bottom w:val="nil"/>
            </w:tcBorders>
          </w:tcPr>
          <w:p w14:paraId="2A2309C3" w14:textId="77777777" w:rsidR="002C1358" w:rsidRPr="002C1358" w:rsidRDefault="002C1358" w:rsidP="007147F3">
            <w:pPr>
              <w:spacing w:after="0" w:line="240" w:lineRule="auto"/>
              <w:rPr>
                <w:rFonts w:ascii="Times New Roman" w:eastAsia="Times New Roman" w:hAnsi="Times New Roman" w:cs="Times New Roman"/>
                <w:sz w:val="24"/>
                <w:szCs w:val="20"/>
              </w:rPr>
            </w:pPr>
            <w:r w:rsidRPr="002C1358">
              <w:rPr>
                <w:rFonts w:ascii="Times New Roman" w:eastAsia="Times New Roman" w:hAnsi="Times New Roman" w:cs="Times New Roman"/>
                <w:sz w:val="24"/>
                <w:szCs w:val="20"/>
              </w:rPr>
              <w:t>1.</w:t>
            </w:r>
          </w:p>
        </w:tc>
        <w:tc>
          <w:tcPr>
            <w:tcW w:w="4320" w:type="dxa"/>
            <w:tcBorders>
              <w:top w:val="single" w:sz="4" w:space="0" w:color="auto"/>
              <w:bottom w:val="nil"/>
            </w:tcBorders>
          </w:tcPr>
          <w:p w14:paraId="1D3A4759" w14:textId="77777777" w:rsidR="002C1358" w:rsidRPr="002C1358" w:rsidRDefault="002C1358" w:rsidP="007147F3">
            <w:pPr>
              <w:spacing w:after="0" w:line="240" w:lineRule="auto"/>
              <w:rPr>
                <w:rFonts w:ascii="Times New Roman" w:eastAsia="Times New Roman" w:hAnsi="Times New Roman" w:cs="Times New Roman"/>
                <w:sz w:val="24"/>
                <w:szCs w:val="20"/>
              </w:rPr>
            </w:pPr>
            <w:r w:rsidRPr="002C1358">
              <w:rPr>
                <w:rFonts w:ascii="Times New Roman" w:eastAsia="Times New Roman" w:hAnsi="Times New Roman" w:cs="Times New Roman"/>
                <w:sz w:val="24"/>
                <w:szCs w:val="20"/>
              </w:rPr>
              <w:t xml:space="preserve">Создание лесных культур на:  </w:t>
            </w:r>
            <w:r w:rsidRPr="002C1358">
              <w:rPr>
                <w:rFonts w:ascii="Times New Roman" w:eastAsia="Times New Roman" w:hAnsi="Times New Roman" w:cs="Times New Roman"/>
                <w:sz w:val="24"/>
                <w:szCs w:val="20"/>
              </w:rPr>
              <w:br/>
              <w:t>1) рединах</w:t>
            </w:r>
          </w:p>
        </w:tc>
        <w:tc>
          <w:tcPr>
            <w:tcW w:w="1680" w:type="dxa"/>
            <w:tcBorders>
              <w:top w:val="single" w:sz="4" w:space="0" w:color="auto"/>
              <w:bottom w:val="nil"/>
            </w:tcBorders>
            <w:vAlign w:val="bottom"/>
          </w:tcPr>
          <w:p w14:paraId="5FCFDC13" w14:textId="77777777" w:rsidR="002C1358" w:rsidRPr="002C1358" w:rsidRDefault="002C1358" w:rsidP="007147F3">
            <w:pPr>
              <w:spacing w:after="0" w:line="240" w:lineRule="auto"/>
              <w:jc w:val="center"/>
              <w:rPr>
                <w:rFonts w:ascii="Times New Roman" w:eastAsia="Times New Roman" w:hAnsi="Times New Roman" w:cs="Times New Roman"/>
                <w:sz w:val="24"/>
                <w:szCs w:val="20"/>
              </w:rPr>
            </w:pPr>
            <w:r w:rsidRPr="002C1358">
              <w:rPr>
                <w:rFonts w:ascii="Times New Roman" w:eastAsia="Times New Roman" w:hAnsi="Times New Roman" w:cs="Times New Roman"/>
                <w:sz w:val="24"/>
                <w:szCs w:val="20"/>
              </w:rPr>
              <w:t>2,1</w:t>
            </w:r>
          </w:p>
        </w:tc>
        <w:tc>
          <w:tcPr>
            <w:tcW w:w="1800" w:type="dxa"/>
            <w:tcBorders>
              <w:top w:val="single" w:sz="4" w:space="0" w:color="auto"/>
              <w:bottom w:val="nil"/>
            </w:tcBorders>
            <w:vAlign w:val="bottom"/>
          </w:tcPr>
          <w:p w14:paraId="443AAE54" w14:textId="77777777" w:rsidR="002C1358" w:rsidRPr="002C1358" w:rsidRDefault="002C1358" w:rsidP="007147F3">
            <w:pPr>
              <w:spacing w:after="0" w:line="240" w:lineRule="auto"/>
              <w:jc w:val="center"/>
              <w:rPr>
                <w:rFonts w:ascii="Times New Roman" w:eastAsia="Times New Roman" w:hAnsi="Times New Roman" w:cs="Times New Roman"/>
                <w:sz w:val="24"/>
                <w:szCs w:val="20"/>
              </w:rPr>
            </w:pPr>
            <w:r w:rsidRPr="002C1358">
              <w:rPr>
                <w:rFonts w:ascii="Times New Roman" w:eastAsia="Times New Roman" w:hAnsi="Times New Roman" w:cs="Times New Roman"/>
                <w:sz w:val="24"/>
                <w:szCs w:val="20"/>
              </w:rPr>
              <w:t>0,5</w:t>
            </w:r>
          </w:p>
        </w:tc>
        <w:tc>
          <w:tcPr>
            <w:tcW w:w="1461" w:type="dxa"/>
            <w:tcBorders>
              <w:top w:val="single" w:sz="4" w:space="0" w:color="auto"/>
              <w:bottom w:val="nil"/>
            </w:tcBorders>
            <w:vAlign w:val="bottom"/>
          </w:tcPr>
          <w:p w14:paraId="1A3E95CC" w14:textId="77777777" w:rsidR="002C1358" w:rsidRPr="002C1358" w:rsidRDefault="002C1358" w:rsidP="007147F3">
            <w:pPr>
              <w:spacing w:after="0" w:line="240" w:lineRule="auto"/>
              <w:jc w:val="center"/>
              <w:rPr>
                <w:rFonts w:ascii="Times New Roman" w:eastAsia="Times New Roman" w:hAnsi="Times New Roman" w:cs="Times New Roman"/>
                <w:sz w:val="24"/>
                <w:szCs w:val="20"/>
              </w:rPr>
            </w:pPr>
            <w:r w:rsidRPr="002C1358">
              <w:rPr>
                <w:rFonts w:ascii="Times New Roman" w:eastAsia="Times New Roman" w:hAnsi="Times New Roman" w:cs="Times New Roman"/>
                <w:sz w:val="24"/>
                <w:szCs w:val="20"/>
              </w:rPr>
              <w:t>2,6</w:t>
            </w:r>
          </w:p>
        </w:tc>
      </w:tr>
      <w:tr w:rsidR="002C1358" w:rsidRPr="002C1358" w14:paraId="4A619FDD" w14:textId="77777777" w:rsidTr="002C1358">
        <w:trPr>
          <w:cantSplit/>
        </w:trPr>
        <w:tc>
          <w:tcPr>
            <w:tcW w:w="588" w:type="dxa"/>
            <w:tcBorders>
              <w:top w:val="nil"/>
              <w:bottom w:val="nil"/>
            </w:tcBorders>
          </w:tcPr>
          <w:p w14:paraId="63F1EF7C" w14:textId="77777777" w:rsidR="002C1358" w:rsidRPr="002C1358" w:rsidRDefault="002C1358" w:rsidP="007147F3">
            <w:pPr>
              <w:spacing w:after="0" w:line="240" w:lineRule="auto"/>
              <w:rPr>
                <w:rFonts w:ascii="Times New Roman" w:eastAsia="Times New Roman" w:hAnsi="Times New Roman" w:cs="Times New Roman"/>
                <w:sz w:val="24"/>
                <w:szCs w:val="20"/>
              </w:rPr>
            </w:pPr>
          </w:p>
        </w:tc>
        <w:tc>
          <w:tcPr>
            <w:tcW w:w="4320" w:type="dxa"/>
            <w:tcBorders>
              <w:top w:val="nil"/>
              <w:bottom w:val="nil"/>
            </w:tcBorders>
          </w:tcPr>
          <w:p w14:paraId="537D5691" w14:textId="77777777" w:rsidR="002C1358" w:rsidRPr="002C1358" w:rsidRDefault="002C1358" w:rsidP="007147F3">
            <w:pPr>
              <w:spacing w:after="0" w:line="240" w:lineRule="auto"/>
              <w:rPr>
                <w:rFonts w:ascii="Times New Roman" w:eastAsia="Times New Roman" w:hAnsi="Times New Roman" w:cs="Times New Roman"/>
                <w:sz w:val="24"/>
                <w:szCs w:val="20"/>
              </w:rPr>
            </w:pPr>
            <w:r w:rsidRPr="002C1358">
              <w:rPr>
                <w:rFonts w:ascii="Times New Roman" w:eastAsia="Times New Roman" w:hAnsi="Times New Roman" w:cs="Times New Roman"/>
                <w:sz w:val="24"/>
                <w:szCs w:val="20"/>
              </w:rPr>
              <w:t xml:space="preserve">2) гарях </w:t>
            </w:r>
          </w:p>
        </w:tc>
        <w:tc>
          <w:tcPr>
            <w:tcW w:w="1680" w:type="dxa"/>
            <w:tcBorders>
              <w:top w:val="nil"/>
              <w:bottom w:val="nil"/>
            </w:tcBorders>
          </w:tcPr>
          <w:p w14:paraId="0A6ECF72" w14:textId="77777777" w:rsidR="002C1358" w:rsidRPr="002C1358" w:rsidRDefault="002C1358" w:rsidP="007147F3">
            <w:pPr>
              <w:spacing w:after="0" w:line="240" w:lineRule="auto"/>
              <w:jc w:val="center"/>
              <w:rPr>
                <w:rFonts w:ascii="Times New Roman" w:eastAsia="Times New Roman" w:hAnsi="Times New Roman" w:cs="Times New Roman"/>
                <w:sz w:val="24"/>
                <w:szCs w:val="20"/>
              </w:rPr>
            </w:pPr>
            <w:r w:rsidRPr="002C1358">
              <w:rPr>
                <w:rFonts w:ascii="Times New Roman" w:eastAsia="Times New Roman" w:hAnsi="Times New Roman" w:cs="Times New Roman"/>
                <w:sz w:val="24"/>
                <w:szCs w:val="20"/>
              </w:rPr>
              <w:t>0,3</w:t>
            </w:r>
          </w:p>
        </w:tc>
        <w:tc>
          <w:tcPr>
            <w:tcW w:w="1800" w:type="dxa"/>
            <w:tcBorders>
              <w:top w:val="nil"/>
              <w:bottom w:val="nil"/>
            </w:tcBorders>
          </w:tcPr>
          <w:p w14:paraId="581908ED" w14:textId="77777777" w:rsidR="002C1358" w:rsidRPr="002C1358" w:rsidRDefault="002C1358" w:rsidP="007147F3">
            <w:pPr>
              <w:spacing w:after="0" w:line="240" w:lineRule="auto"/>
              <w:jc w:val="center"/>
              <w:rPr>
                <w:rFonts w:ascii="Times New Roman" w:eastAsia="Times New Roman" w:hAnsi="Times New Roman" w:cs="Times New Roman"/>
                <w:sz w:val="24"/>
                <w:szCs w:val="20"/>
              </w:rPr>
            </w:pPr>
            <w:r w:rsidRPr="002C1358">
              <w:rPr>
                <w:rFonts w:ascii="Times New Roman" w:eastAsia="Times New Roman" w:hAnsi="Times New Roman" w:cs="Times New Roman"/>
                <w:sz w:val="24"/>
                <w:szCs w:val="20"/>
              </w:rPr>
              <w:t>-</w:t>
            </w:r>
          </w:p>
        </w:tc>
        <w:tc>
          <w:tcPr>
            <w:tcW w:w="1461" w:type="dxa"/>
            <w:tcBorders>
              <w:top w:val="nil"/>
              <w:bottom w:val="nil"/>
            </w:tcBorders>
          </w:tcPr>
          <w:p w14:paraId="537854FF" w14:textId="77777777" w:rsidR="002C1358" w:rsidRPr="002C1358" w:rsidRDefault="002C1358" w:rsidP="007147F3">
            <w:pPr>
              <w:spacing w:after="0" w:line="240" w:lineRule="auto"/>
              <w:jc w:val="center"/>
              <w:rPr>
                <w:rFonts w:ascii="Times New Roman" w:eastAsia="Times New Roman" w:hAnsi="Times New Roman" w:cs="Times New Roman"/>
                <w:sz w:val="24"/>
                <w:szCs w:val="20"/>
              </w:rPr>
            </w:pPr>
            <w:r w:rsidRPr="002C1358">
              <w:rPr>
                <w:rFonts w:ascii="Times New Roman" w:eastAsia="Times New Roman" w:hAnsi="Times New Roman" w:cs="Times New Roman"/>
                <w:sz w:val="24"/>
                <w:szCs w:val="20"/>
              </w:rPr>
              <w:t>0,3</w:t>
            </w:r>
          </w:p>
        </w:tc>
      </w:tr>
      <w:tr w:rsidR="002C1358" w:rsidRPr="002C1358" w14:paraId="27B1BFA4" w14:textId="77777777" w:rsidTr="002C1358">
        <w:trPr>
          <w:cantSplit/>
        </w:trPr>
        <w:tc>
          <w:tcPr>
            <w:tcW w:w="588" w:type="dxa"/>
            <w:tcBorders>
              <w:top w:val="nil"/>
              <w:bottom w:val="nil"/>
            </w:tcBorders>
          </w:tcPr>
          <w:p w14:paraId="1E3ECA56" w14:textId="77777777" w:rsidR="002C1358" w:rsidRPr="002C1358" w:rsidRDefault="002C1358" w:rsidP="007147F3">
            <w:pPr>
              <w:spacing w:after="0" w:line="240" w:lineRule="auto"/>
              <w:rPr>
                <w:rFonts w:ascii="Times New Roman" w:eastAsia="Times New Roman" w:hAnsi="Times New Roman" w:cs="Times New Roman"/>
                <w:sz w:val="24"/>
                <w:szCs w:val="20"/>
              </w:rPr>
            </w:pPr>
          </w:p>
        </w:tc>
        <w:tc>
          <w:tcPr>
            <w:tcW w:w="4320" w:type="dxa"/>
            <w:tcBorders>
              <w:top w:val="nil"/>
              <w:bottom w:val="nil"/>
            </w:tcBorders>
          </w:tcPr>
          <w:p w14:paraId="69E5120B" w14:textId="77777777" w:rsidR="002C1358" w:rsidRPr="002C1358" w:rsidRDefault="002C1358" w:rsidP="007147F3">
            <w:pPr>
              <w:spacing w:after="0" w:line="240" w:lineRule="auto"/>
              <w:rPr>
                <w:rFonts w:ascii="Times New Roman" w:eastAsia="Times New Roman" w:hAnsi="Times New Roman" w:cs="Times New Roman"/>
                <w:sz w:val="24"/>
                <w:szCs w:val="20"/>
              </w:rPr>
            </w:pPr>
            <w:r w:rsidRPr="002C1358">
              <w:rPr>
                <w:rFonts w:ascii="Times New Roman" w:eastAsia="Times New Roman" w:hAnsi="Times New Roman" w:cs="Times New Roman"/>
                <w:sz w:val="24"/>
                <w:szCs w:val="20"/>
              </w:rPr>
              <w:t>3) погибших насаждениях</w:t>
            </w:r>
          </w:p>
        </w:tc>
        <w:tc>
          <w:tcPr>
            <w:tcW w:w="1680" w:type="dxa"/>
            <w:tcBorders>
              <w:top w:val="nil"/>
              <w:bottom w:val="nil"/>
            </w:tcBorders>
          </w:tcPr>
          <w:p w14:paraId="13F210CE" w14:textId="77777777" w:rsidR="002C1358" w:rsidRPr="002C1358" w:rsidRDefault="002C1358" w:rsidP="007147F3">
            <w:pPr>
              <w:spacing w:after="0" w:line="240" w:lineRule="auto"/>
              <w:jc w:val="center"/>
              <w:rPr>
                <w:rFonts w:ascii="Times New Roman" w:eastAsia="Times New Roman" w:hAnsi="Times New Roman" w:cs="Times New Roman"/>
                <w:sz w:val="24"/>
                <w:szCs w:val="20"/>
              </w:rPr>
            </w:pPr>
            <w:r w:rsidRPr="002C1358">
              <w:rPr>
                <w:rFonts w:ascii="Times New Roman" w:eastAsia="Times New Roman" w:hAnsi="Times New Roman" w:cs="Times New Roman"/>
                <w:sz w:val="24"/>
                <w:szCs w:val="20"/>
              </w:rPr>
              <w:t>0,9</w:t>
            </w:r>
          </w:p>
        </w:tc>
        <w:tc>
          <w:tcPr>
            <w:tcW w:w="1800" w:type="dxa"/>
            <w:tcBorders>
              <w:top w:val="nil"/>
              <w:bottom w:val="nil"/>
            </w:tcBorders>
          </w:tcPr>
          <w:p w14:paraId="487B7C63" w14:textId="77777777" w:rsidR="002C1358" w:rsidRPr="002C1358" w:rsidRDefault="002C1358" w:rsidP="007147F3">
            <w:pPr>
              <w:spacing w:after="0" w:line="240" w:lineRule="auto"/>
              <w:jc w:val="center"/>
              <w:rPr>
                <w:rFonts w:ascii="Times New Roman" w:eastAsia="Times New Roman" w:hAnsi="Times New Roman" w:cs="Times New Roman"/>
                <w:sz w:val="24"/>
                <w:szCs w:val="20"/>
              </w:rPr>
            </w:pPr>
            <w:r w:rsidRPr="002C1358">
              <w:rPr>
                <w:rFonts w:ascii="Times New Roman" w:eastAsia="Times New Roman" w:hAnsi="Times New Roman" w:cs="Times New Roman"/>
                <w:sz w:val="24"/>
                <w:szCs w:val="20"/>
              </w:rPr>
              <w:t>2,5</w:t>
            </w:r>
          </w:p>
        </w:tc>
        <w:tc>
          <w:tcPr>
            <w:tcW w:w="1461" w:type="dxa"/>
            <w:tcBorders>
              <w:top w:val="nil"/>
              <w:bottom w:val="nil"/>
            </w:tcBorders>
          </w:tcPr>
          <w:p w14:paraId="445FBBBB" w14:textId="77777777" w:rsidR="002C1358" w:rsidRPr="002C1358" w:rsidRDefault="002C1358" w:rsidP="007147F3">
            <w:pPr>
              <w:spacing w:after="0" w:line="240" w:lineRule="auto"/>
              <w:jc w:val="center"/>
              <w:rPr>
                <w:rFonts w:ascii="Times New Roman" w:eastAsia="Times New Roman" w:hAnsi="Times New Roman" w:cs="Times New Roman"/>
                <w:sz w:val="24"/>
                <w:szCs w:val="20"/>
              </w:rPr>
            </w:pPr>
            <w:r w:rsidRPr="002C1358">
              <w:rPr>
                <w:rFonts w:ascii="Times New Roman" w:eastAsia="Times New Roman" w:hAnsi="Times New Roman" w:cs="Times New Roman"/>
                <w:sz w:val="24"/>
                <w:szCs w:val="20"/>
              </w:rPr>
              <w:t>3,4</w:t>
            </w:r>
          </w:p>
        </w:tc>
      </w:tr>
      <w:tr w:rsidR="002C1358" w:rsidRPr="002C1358" w14:paraId="1AAF7A62" w14:textId="77777777" w:rsidTr="002C1358">
        <w:trPr>
          <w:cantSplit/>
        </w:trPr>
        <w:tc>
          <w:tcPr>
            <w:tcW w:w="588" w:type="dxa"/>
            <w:tcBorders>
              <w:top w:val="nil"/>
              <w:bottom w:val="nil"/>
            </w:tcBorders>
          </w:tcPr>
          <w:p w14:paraId="6911ADB9" w14:textId="77777777" w:rsidR="002C1358" w:rsidRPr="002C1358" w:rsidRDefault="002C1358" w:rsidP="007147F3">
            <w:pPr>
              <w:spacing w:after="0" w:line="240" w:lineRule="auto"/>
              <w:rPr>
                <w:rFonts w:ascii="Times New Roman" w:eastAsia="Times New Roman" w:hAnsi="Times New Roman" w:cs="Times New Roman"/>
                <w:sz w:val="24"/>
                <w:szCs w:val="20"/>
              </w:rPr>
            </w:pPr>
          </w:p>
        </w:tc>
        <w:tc>
          <w:tcPr>
            <w:tcW w:w="4320" w:type="dxa"/>
            <w:tcBorders>
              <w:top w:val="nil"/>
              <w:bottom w:val="nil"/>
            </w:tcBorders>
          </w:tcPr>
          <w:p w14:paraId="6642866B" w14:textId="77777777" w:rsidR="002C1358" w:rsidRPr="002C1358" w:rsidRDefault="002C1358" w:rsidP="007147F3">
            <w:pPr>
              <w:spacing w:after="0" w:line="240" w:lineRule="auto"/>
              <w:rPr>
                <w:rFonts w:ascii="Times New Roman" w:eastAsia="Times New Roman" w:hAnsi="Times New Roman" w:cs="Times New Roman"/>
                <w:sz w:val="24"/>
                <w:szCs w:val="20"/>
              </w:rPr>
            </w:pPr>
            <w:r w:rsidRPr="002C1358">
              <w:rPr>
                <w:rFonts w:ascii="Times New Roman" w:eastAsia="Times New Roman" w:hAnsi="Times New Roman" w:cs="Times New Roman"/>
                <w:sz w:val="24"/>
                <w:szCs w:val="20"/>
              </w:rPr>
              <w:t>4) вырубках</w:t>
            </w:r>
          </w:p>
        </w:tc>
        <w:tc>
          <w:tcPr>
            <w:tcW w:w="1680" w:type="dxa"/>
            <w:tcBorders>
              <w:top w:val="nil"/>
              <w:bottom w:val="nil"/>
            </w:tcBorders>
          </w:tcPr>
          <w:p w14:paraId="212BAC83" w14:textId="77777777" w:rsidR="002C1358" w:rsidRPr="002C1358" w:rsidRDefault="002C1358" w:rsidP="007147F3">
            <w:pPr>
              <w:spacing w:after="0" w:line="240" w:lineRule="auto"/>
              <w:jc w:val="center"/>
              <w:rPr>
                <w:rFonts w:ascii="Times New Roman" w:eastAsia="Times New Roman" w:hAnsi="Times New Roman" w:cs="Times New Roman"/>
                <w:sz w:val="24"/>
                <w:szCs w:val="20"/>
              </w:rPr>
            </w:pPr>
            <w:r w:rsidRPr="002C1358">
              <w:rPr>
                <w:rFonts w:ascii="Times New Roman" w:eastAsia="Times New Roman" w:hAnsi="Times New Roman" w:cs="Times New Roman"/>
                <w:sz w:val="24"/>
                <w:szCs w:val="20"/>
              </w:rPr>
              <w:t>3,8</w:t>
            </w:r>
          </w:p>
        </w:tc>
        <w:tc>
          <w:tcPr>
            <w:tcW w:w="1800" w:type="dxa"/>
            <w:tcBorders>
              <w:top w:val="nil"/>
              <w:bottom w:val="nil"/>
            </w:tcBorders>
          </w:tcPr>
          <w:p w14:paraId="2385D7D0" w14:textId="77777777" w:rsidR="002C1358" w:rsidRPr="002C1358" w:rsidRDefault="002C1358" w:rsidP="007147F3">
            <w:pPr>
              <w:spacing w:after="0" w:line="240" w:lineRule="auto"/>
              <w:jc w:val="center"/>
              <w:rPr>
                <w:rFonts w:ascii="Times New Roman" w:eastAsia="Times New Roman" w:hAnsi="Times New Roman" w:cs="Times New Roman"/>
                <w:sz w:val="24"/>
                <w:szCs w:val="20"/>
              </w:rPr>
            </w:pPr>
            <w:r w:rsidRPr="002C1358">
              <w:rPr>
                <w:rFonts w:ascii="Times New Roman" w:eastAsia="Times New Roman" w:hAnsi="Times New Roman" w:cs="Times New Roman"/>
                <w:sz w:val="24"/>
                <w:szCs w:val="20"/>
              </w:rPr>
              <w:t>4,3</w:t>
            </w:r>
          </w:p>
        </w:tc>
        <w:tc>
          <w:tcPr>
            <w:tcW w:w="1461" w:type="dxa"/>
            <w:tcBorders>
              <w:top w:val="nil"/>
              <w:bottom w:val="nil"/>
            </w:tcBorders>
          </w:tcPr>
          <w:p w14:paraId="60B4FF35" w14:textId="77777777" w:rsidR="002C1358" w:rsidRPr="002C1358" w:rsidRDefault="002C1358" w:rsidP="007147F3">
            <w:pPr>
              <w:spacing w:after="0" w:line="240" w:lineRule="auto"/>
              <w:jc w:val="center"/>
              <w:rPr>
                <w:rFonts w:ascii="Times New Roman" w:eastAsia="Times New Roman" w:hAnsi="Times New Roman" w:cs="Times New Roman"/>
                <w:sz w:val="24"/>
                <w:szCs w:val="20"/>
              </w:rPr>
            </w:pPr>
            <w:r w:rsidRPr="002C1358">
              <w:rPr>
                <w:rFonts w:ascii="Times New Roman" w:eastAsia="Times New Roman" w:hAnsi="Times New Roman" w:cs="Times New Roman"/>
                <w:sz w:val="24"/>
                <w:szCs w:val="20"/>
              </w:rPr>
              <w:t>8,1</w:t>
            </w:r>
          </w:p>
        </w:tc>
      </w:tr>
      <w:tr w:rsidR="002C1358" w:rsidRPr="002C1358" w14:paraId="7C2B61EB" w14:textId="77777777" w:rsidTr="002C1358">
        <w:trPr>
          <w:cantSplit/>
        </w:trPr>
        <w:tc>
          <w:tcPr>
            <w:tcW w:w="588" w:type="dxa"/>
            <w:tcBorders>
              <w:top w:val="nil"/>
              <w:bottom w:val="nil"/>
            </w:tcBorders>
          </w:tcPr>
          <w:p w14:paraId="58F6CB2E" w14:textId="77777777" w:rsidR="002C1358" w:rsidRPr="002C1358" w:rsidRDefault="002C1358" w:rsidP="007147F3">
            <w:pPr>
              <w:spacing w:after="0" w:line="240" w:lineRule="auto"/>
              <w:rPr>
                <w:rFonts w:ascii="Times New Roman" w:eastAsia="Times New Roman" w:hAnsi="Times New Roman" w:cs="Times New Roman"/>
                <w:sz w:val="24"/>
                <w:szCs w:val="20"/>
              </w:rPr>
            </w:pPr>
          </w:p>
        </w:tc>
        <w:tc>
          <w:tcPr>
            <w:tcW w:w="4320" w:type="dxa"/>
            <w:tcBorders>
              <w:top w:val="nil"/>
              <w:bottom w:val="nil"/>
            </w:tcBorders>
          </w:tcPr>
          <w:p w14:paraId="0EDD8BCA" w14:textId="77777777" w:rsidR="002C1358" w:rsidRPr="002C1358" w:rsidRDefault="002C1358" w:rsidP="007147F3">
            <w:pPr>
              <w:spacing w:after="0" w:line="240" w:lineRule="auto"/>
              <w:rPr>
                <w:rFonts w:ascii="Times New Roman" w:eastAsia="Times New Roman" w:hAnsi="Times New Roman" w:cs="Times New Roman"/>
                <w:sz w:val="24"/>
                <w:szCs w:val="20"/>
              </w:rPr>
            </w:pPr>
            <w:r w:rsidRPr="002C1358">
              <w:rPr>
                <w:rFonts w:ascii="Times New Roman" w:eastAsia="Times New Roman" w:hAnsi="Times New Roman" w:cs="Times New Roman"/>
                <w:sz w:val="24"/>
                <w:szCs w:val="20"/>
              </w:rPr>
              <w:t>5) прогалинах</w:t>
            </w:r>
          </w:p>
        </w:tc>
        <w:tc>
          <w:tcPr>
            <w:tcW w:w="1680" w:type="dxa"/>
            <w:tcBorders>
              <w:top w:val="nil"/>
              <w:bottom w:val="nil"/>
            </w:tcBorders>
          </w:tcPr>
          <w:p w14:paraId="64488352" w14:textId="77777777" w:rsidR="002C1358" w:rsidRPr="002C1358" w:rsidRDefault="002C1358" w:rsidP="007147F3">
            <w:pPr>
              <w:spacing w:after="0" w:line="240" w:lineRule="auto"/>
              <w:jc w:val="center"/>
              <w:rPr>
                <w:rFonts w:ascii="Times New Roman" w:eastAsia="Times New Roman" w:hAnsi="Times New Roman" w:cs="Times New Roman"/>
                <w:sz w:val="24"/>
                <w:szCs w:val="20"/>
              </w:rPr>
            </w:pPr>
            <w:r w:rsidRPr="002C1358">
              <w:rPr>
                <w:rFonts w:ascii="Times New Roman" w:eastAsia="Times New Roman" w:hAnsi="Times New Roman" w:cs="Times New Roman"/>
                <w:sz w:val="24"/>
                <w:szCs w:val="20"/>
              </w:rPr>
              <w:t>28,3</w:t>
            </w:r>
          </w:p>
        </w:tc>
        <w:tc>
          <w:tcPr>
            <w:tcW w:w="1800" w:type="dxa"/>
            <w:tcBorders>
              <w:top w:val="nil"/>
              <w:bottom w:val="nil"/>
            </w:tcBorders>
          </w:tcPr>
          <w:p w14:paraId="4CE2D0CE" w14:textId="77777777" w:rsidR="002C1358" w:rsidRPr="002C1358" w:rsidRDefault="002C1358" w:rsidP="007147F3">
            <w:pPr>
              <w:spacing w:after="0" w:line="240" w:lineRule="auto"/>
              <w:jc w:val="center"/>
              <w:rPr>
                <w:rFonts w:ascii="Times New Roman" w:eastAsia="Times New Roman" w:hAnsi="Times New Roman" w:cs="Times New Roman"/>
                <w:sz w:val="24"/>
                <w:szCs w:val="20"/>
              </w:rPr>
            </w:pPr>
            <w:r w:rsidRPr="002C1358">
              <w:rPr>
                <w:rFonts w:ascii="Times New Roman" w:eastAsia="Times New Roman" w:hAnsi="Times New Roman" w:cs="Times New Roman"/>
                <w:sz w:val="24"/>
                <w:szCs w:val="20"/>
              </w:rPr>
              <w:t>17,2</w:t>
            </w:r>
          </w:p>
        </w:tc>
        <w:tc>
          <w:tcPr>
            <w:tcW w:w="1461" w:type="dxa"/>
            <w:tcBorders>
              <w:top w:val="nil"/>
              <w:bottom w:val="nil"/>
            </w:tcBorders>
          </w:tcPr>
          <w:p w14:paraId="34715DE1" w14:textId="77777777" w:rsidR="002C1358" w:rsidRPr="002C1358" w:rsidRDefault="002C1358" w:rsidP="007147F3">
            <w:pPr>
              <w:spacing w:after="0" w:line="240" w:lineRule="auto"/>
              <w:jc w:val="center"/>
              <w:rPr>
                <w:rFonts w:ascii="Times New Roman" w:eastAsia="Times New Roman" w:hAnsi="Times New Roman" w:cs="Times New Roman"/>
                <w:sz w:val="24"/>
                <w:szCs w:val="20"/>
              </w:rPr>
            </w:pPr>
            <w:r w:rsidRPr="002C1358">
              <w:rPr>
                <w:rFonts w:ascii="Times New Roman" w:eastAsia="Times New Roman" w:hAnsi="Times New Roman" w:cs="Times New Roman"/>
                <w:sz w:val="24"/>
                <w:szCs w:val="20"/>
              </w:rPr>
              <w:t>45,5</w:t>
            </w:r>
          </w:p>
        </w:tc>
      </w:tr>
      <w:tr w:rsidR="002C1358" w:rsidRPr="002C1358" w14:paraId="227F8FC9" w14:textId="77777777" w:rsidTr="002C1358">
        <w:trPr>
          <w:cantSplit/>
        </w:trPr>
        <w:tc>
          <w:tcPr>
            <w:tcW w:w="588" w:type="dxa"/>
            <w:tcBorders>
              <w:top w:val="nil"/>
              <w:bottom w:val="nil"/>
            </w:tcBorders>
          </w:tcPr>
          <w:p w14:paraId="275864C4" w14:textId="77777777" w:rsidR="002C1358" w:rsidRPr="002C1358" w:rsidRDefault="002C1358" w:rsidP="007147F3">
            <w:pPr>
              <w:spacing w:after="0" w:line="240" w:lineRule="auto"/>
              <w:rPr>
                <w:rFonts w:ascii="Times New Roman" w:eastAsia="Times New Roman" w:hAnsi="Times New Roman" w:cs="Times New Roman"/>
                <w:sz w:val="24"/>
                <w:szCs w:val="20"/>
              </w:rPr>
            </w:pPr>
          </w:p>
        </w:tc>
        <w:tc>
          <w:tcPr>
            <w:tcW w:w="4320" w:type="dxa"/>
            <w:tcBorders>
              <w:top w:val="nil"/>
              <w:bottom w:val="nil"/>
            </w:tcBorders>
          </w:tcPr>
          <w:p w14:paraId="051E785E" w14:textId="77777777" w:rsidR="002C1358" w:rsidRPr="002C1358" w:rsidRDefault="002C1358" w:rsidP="007147F3">
            <w:pPr>
              <w:spacing w:after="0" w:line="240" w:lineRule="auto"/>
              <w:rPr>
                <w:rFonts w:ascii="Times New Roman" w:eastAsia="Times New Roman" w:hAnsi="Times New Roman" w:cs="Times New Roman"/>
                <w:sz w:val="24"/>
                <w:szCs w:val="20"/>
              </w:rPr>
            </w:pPr>
            <w:r w:rsidRPr="002C1358">
              <w:rPr>
                <w:rFonts w:ascii="Times New Roman" w:eastAsia="Times New Roman" w:hAnsi="Times New Roman" w:cs="Times New Roman"/>
                <w:sz w:val="24"/>
                <w:szCs w:val="20"/>
              </w:rPr>
              <w:t>6) лесосеках ревизионного периода</w:t>
            </w:r>
          </w:p>
        </w:tc>
        <w:tc>
          <w:tcPr>
            <w:tcW w:w="1680" w:type="dxa"/>
            <w:tcBorders>
              <w:top w:val="nil"/>
              <w:bottom w:val="nil"/>
            </w:tcBorders>
            <w:vAlign w:val="bottom"/>
          </w:tcPr>
          <w:p w14:paraId="7CFC545C" w14:textId="77777777" w:rsidR="002C1358" w:rsidRPr="002C1358" w:rsidRDefault="002C1358" w:rsidP="007147F3">
            <w:pPr>
              <w:spacing w:after="0" w:line="240" w:lineRule="auto"/>
              <w:jc w:val="center"/>
              <w:rPr>
                <w:rFonts w:ascii="Times New Roman" w:eastAsia="Times New Roman" w:hAnsi="Times New Roman" w:cs="Times New Roman"/>
                <w:sz w:val="24"/>
                <w:szCs w:val="20"/>
              </w:rPr>
            </w:pPr>
            <w:r w:rsidRPr="002C1358">
              <w:rPr>
                <w:rFonts w:ascii="Times New Roman" w:eastAsia="Times New Roman" w:hAnsi="Times New Roman" w:cs="Times New Roman"/>
                <w:sz w:val="24"/>
                <w:szCs w:val="20"/>
              </w:rPr>
              <w:t>83,9</w:t>
            </w:r>
          </w:p>
        </w:tc>
        <w:tc>
          <w:tcPr>
            <w:tcW w:w="1800" w:type="dxa"/>
            <w:tcBorders>
              <w:top w:val="nil"/>
              <w:bottom w:val="nil"/>
            </w:tcBorders>
            <w:vAlign w:val="bottom"/>
          </w:tcPr>
          <w:p w14:paraId="773D3FAF" w14:textId="77777777" w:rsidR="002C1358" w:rsidRPr="002C1358" w:rsidRDefault="002C1358" w:rsidP="007147F3">
            <w:pPr>
              <w:spacing w:after="0" w:line="240" w:lineRule="auto"/>
              <w:jc w:val="center"/>
              <w:rPr>
                <w:rFonts w:ascii="Times New Roman" w:eastAsia="Times New Roman" w:hAnsi="Times New Roman" w:cs="Times New Roman"/>
                <w:sz w:val="24"/>
                <w:szCs w:val="20"/>
              </w:rPr>
            </w:pPr>
            <w:r w:rsidRPr="002C1358">
              <w:rPr>
                <w:rFonts w:ascii="Times New Roman" w:eastAsia="Times New Roman" w:hAnsi="Times New Roman" w:cs="Times New Roman"/>
                <w:sz w:val="24"/>
                <w:szCs w:val="20"/>
              </w:rPr>
              <w:t>59,7</w:t>
            </w:r>
          </w:p>
        </w:tc>
        <w:tc>
          <w:tcPr>
            <w:tcW w:w="1461" w:type="dxa"/>
            <w:tcBorders>
              <w:top w:val="nil"/>
              <w:bottom w:val="nil"/>
            </w:tcBorders>
            <w:vAlign w:val="bottom"/>
          </w:tcPr>
          <w:p w14:paraId="03C11CEE" w14:textId="77777777" w:rsidR="002C1358" w:rsidRPr="002C1358" w:rsidRDefault="002C1358" w:rsidP="007147F3">
            <w:pPr>
              <w:spacing w:after="0" w:line="240" w:lineRule="auto"/>
              <w:jc w:val="center"/>
              <w:rPr>
                <w:rFonts w:ascii="Times New Roman" w:eastAsia="Times New Roman" w:hAnsi="Times New Roman" w:cs="Times New Roman"/>
                <w:sz w:val="24"/>
                <w:szCs w:val="20"/>
              </w:rPr>
            </w:pPr>
            <w:r w:rsidRPr="002C1358">
              <w:rPr>
                <w:rFonts w:ascii="Times New Roman" w:eastAsia="Times New Roman" w:hAnsi="Times New Roman" w:cs="Times New Roman"/>
                <w:sz w:val="24"/>
                <w:szCs w:val="20"/>
              </w:rPr>
              <w:t>143,6</w:t>
            </w:r>
          </w:p>
        </w:tc>
      </w:tr>
      <w:tr w:rsidR="002C1358" w:rsidRPr="002C1358" w14:paraId="145D0CBC" w14:textId="77777777" w:rsidTr="002C1358">
        <w:trPr>
          <w:cantSplit/>
        </w:trPr>
        <w:tc>
          <w:tcPr>
            <w:tcW w:w="588" w:type="dxa"/>
            <w:tcBorders>
              <w:top w:val="nil"/>
              <w:bottom w:val="nil"/>
            </w:tcBorders>
          </w:tcPr>
          <w:p w14:paraId="12BBC3C6" w14:textId="77777777" w:rsidR="002C1358" w:rsidRPr="002C1358" w:rsidRDefault="002C1358" w:rsidP="007147F3">
            <w:pPr>
              <w:spacing w:after="0" w:line="240" w:lineRule="auto"/>
              <w:rPr>
                <w:rFonts w:ascii="Times New Roman" w:eastAsia="Times New Roman" w:hAnsi="Times New Roman" w:cs="Times New Roman"/>
                <w:sz w:val="24"/>
                <w:szCs w:val="20"/>
              </w:rPr>
            </w:pPr>
          </w:p>
        </w:tc>
        <w:tc>
          <w:tcPr>
            <w:tcW w:w="4320" w:type="dxa"/>
            <w:tcBorders>
              <w:top w:val="nil"/>
              <w:bottom w:val="nil"/>
            </w:tcBorders>
          </w:tcPr>
          <w:p w14:paraId="48524DC8" w14:textId="77777777" w:rsidR="002C1358" w:rsidRPr="002C1358" w:rsidRDefault="002C1358" w:rsidP="007147F3">
            <w:pPr>
              <w:spacing w:after="0" w:line="240" w:lineRule="auto"/>
              <w:rPr>
                <w:rFonts w:ascii="Times New Roman" w:eastAsia="Times New Roman" w:hAnsi="Times New Roman" w:cs="Times New Roman"/>
                <w:sz w:val="24"/>
                <w:szCs w:val="20"/>
              </w:rPr>
            </w:pPr>
            <w:r w:rsidRPr="002C1358">
              <w:rPr>
                <w:rFonts w:ascii="Times New Roman" w:eastAsia="Times New Roman" w:hAnsi="Times New Roman" w:cs="Times New Roman"/>
                <w:sz w:val="24"/>
                <w:szCs w:val="20"/>
              </w:rPr>
              <w:t xml:space="preserve">Итого </w:t>
            </w:r>
          </w:p>
        </w:tc>
        <w:tc>
          <w:tcPr>
            <w:tcW w:w="1680" w:type="dxa"/>
            <w:tcBorders>
              <w:top w:val="nil"/>
              <w:bottom w:val="nil"/>
            </w:tcBorders>
          </w:tcPr>
          <w:p w14:paraId="187EDD1B" w14:textId="77777777" w:rsidR="002C1358" w:rsidRPr="002C1358" w:rsidRDefault="002C1358" w:rsidP="007147F3">
            <w:pPr>
              <w:spacing w:after="0" w:line="240" w:lineRule="auto"/>
              <w:jc w:val="center"/>
              <w:rPr>
                <w:rFonts w:ascii="Times New Roman" w:eastAsia="Times New Roman" w:hAnsi="Times New Roman" w:cs="Times New Roman"/>
                <w:sz w:val="24"/>
                <w:szCs w:val="20"/>
              </w:rPr>
            </w:pPr>
            <w:r w:rsidRPr="002C1358">
              <w:rPr>
                <w:rFonts w:ascii="Times New Roman" w:eastAsia="Times New Roman" w:hAnsi="Times New Roman" w:cs="Times New Roman"/>
                <w:sz w:val="24"/>
                <w:szCs w:val="20"/>
              </w:rPr>
              <w:t>119,3</w:t>
            </w:r>
          </w:p>
        </w:tc>
        <w:tc>
          <w:tcPr>
            <w:tcW w:w="1800" w:type="dxa"/>
            <w:tcBorders>
              <w:top w:val="nil"/>
              <w:bottom w:val="nil"/>
            </w:tcBorders>
          </w:tcPr>
          <w:p w14:paraId="55F51A6A" w14:textId="77777777" w:rsidR="002C1358" w:rsidRPr="002C1358" w:rsidRDefault="002C1358" w:rsidP="007147F3">
            <w:pPr>
              <w:spacing w:after="0" w:line="240" w:lineRule="auto"/>
              <w:jc w:val="center"/>
              <w:rPr>
                <w:rFonts w:ascii="Times New Roman" w:eastAsia="Times New Roman" w:hAnsi="Times New Roman" w:cs="Times New Roman"/>
                <w:sz w:val="24"/>
                <w:szCs w:val="20"/>
              </w:rPr>
            </w:pPr>
            <w:r w:rsidRPr="002C1358">
              <w:rPr>
                <w:rFonts w:ascii="Times New Roman" w:eastAsia="Times New Roman" w:hAnsi="Times New Roman" w:cs="Times New Roman"/>
                <w:sz w:val="24"/>
                <w:szCs w:val="20"/>
              </w:rPr>
              <w:t>84,2</w:t>
            </w:r>
          </w:p>
        </w:tc>
        <w:tc>
          <w:tcPr>
            <w:tcW w:w="1461" w:type="dxa"/>
            <w:tcBorders>
              <w:top w:val="nil"/>
              <w:bottom w:val="nil"/>
            </w:tcBorders>
          </w:tcPr>
          <w:p w14:paraId="37034AE5" w14:textId="77777777" w:rsidR="002C1358" w:rsidRPr="002C1358" w:rsidRDefault="002C1358" w:rsidP="007147F3">
            <w:pPr>
              <w:spacing w:after="0" w:line="240" w:lineRule="auto"/>
              <w:jc w:val="center"/>
              <w:rPr>
                <w:rFonts w:ascii="Times New Roman" w:eastAsia="Times New Roman" w:hAnsi="Times New Roman" w:cs="Times New Roman"/>
                <w:sz w:val="24"/>
                <w:szCs w:val="20"/>
              </w:rPr>
            </w:pPr>
            <w:r w:rsidRPr="002C1358">
              <w:rPr>
                <w:rFonts w:ascii="Times New Roman" w:eastAsia="Times New Roman" w:hAnsi="Times New Roman" w:cs="Times New Roman"/>
                <w:sz w:val="24"/>
                <w:szCs w:val="20"/>
              </w:rPr>
              <w:t>203,5</w:t>
            </w:r>
          </w:p>
        </w:tc>
      </w:tr>
      <w:tr w:rsidR="002C1358" w:rsidRPr="002C1358" w14:paraId="7C57AD5A" w14:textId="77777777" w:rsidTr="002C1358">
        <w:trPr>
          <w:cantSplit/>
        </w:trPr>
        <w:tc>
          <w:tcPr>
            <w:tcW w:w="588" w:type="dxa"/>
            <w:tcBorders>
              <w:top w:val="nil"/>
            </w:tcBorders>
          </w:tcPr>
          <w:p w14:paraId="50BE3E18" w14:textId="77777777" w:rsidR="002C1358" w:rsidRPr="002C1358" w:rsidRDefault="002C1358" w:rsidP="007147F3">
            <w:pPr>
              <w:spacing w:after="0" w:line="240" w:lineRule="auto"/>
              <w:rPr>
                <w:rFonts w:ascii="Times New Roman" w:eastAsia="Times New Roman" w:hAnsi="Times New Roman" w:cs="Times New Roman"/>
                <w:sz w:val="24"/>
                <w:szCs w:val="20"/>
              </w:rPr>
            </w:pPr>
            <w:r w:rsidRPr="002C1358">
              <w:rPr>
                <w:rFonts w:ascii="Times New Roman" w:eastAsia="Times New Roman" w:hAnsi="Times New Roman" w:cs="Times New Roman"/>
                <w:sz w:val="24"/>
                <w:szCs w:val="20"/>
              </w:rPr>
              <w:t>2.</w:t>
            </w:r>
          </w:p>
        </w:tc>
        <w:tc>
          <w:tcPr>
            <w:tcW w:w="4320" w:type="dxa"/>
            <w:tcBorders>
              <w:top w:val="nil"/>
            </w:tcBorders>
          </w:tcPr>
          <w:p w14:paraId="2D610898" w14:textId="77777777" w:rsidR="002C1358" w:rsidRPr="002C1358" w:rsidRDefault="002C1358" w:rsidP="007147F3">
            <w:pPr>
              <w:spacing w:after="0" w:line="240" w:lineRule="auto"/>
              <w:rPr>
                <w:rFonts w:ascii="Times New Roman" w:eastAsia="Times New Roman" w:hAnsi="Times New Roman" w:cs="Times New Roman"/>
                <w:sz w:val="24"/>
                <w:szCs w:val="20"/>
              </w:rPr>
            </w:pPr>
            <w:r w:rsidRPr="002C1358">
              <w:rPr>
                <w:rFonts w:ascii="Times New Roman" w:eastAsia="Times New Roman" w:hAnsi="Times New Roman" w:cs="Times New Roman"/>
                <w:sz w:val="24"/>
                <w:szCs w:val="20"/>
              </w:rPr>
              <w:t>Естественное заращивание</w:t>
            </w:r>
          </w:p>
        </w:tc>
        <w:tc>
          <w:tcPr>
            <w:tcW w:w="1680" w:type="dxa"/>
            <w:tcBorders>
              <w:top w:val="nil"/>
            </w:tcBorders>
            <w:vAlign w:val="bottom"/>
          </w:tcPr>
          <w:p w14:paraId="7E937BF1" w14:textId="77777777" w:rsidR="002C1358" w:rsidRPr="002C1358" w:rsidRDefault="002C1358" w:rsidP="007147F3">
            <w:pPr>
              <w:spacing w:after="0" w:line="240" w:lineRule="auto"/>
              <w:jc w:val="center"/>
              <w:rPr>
                <w:rFonts w:ascii="Times New Roman" w:eastAsia="Times New Roman" w:hAnsi="Times New Roman" w:cs="Times New Roman"/>
                <w:sz w:val="24"/>
                <w:szCs w:val="20"/>
              </w:rPr>
            </w:pPr>
            <w:r w:rsidRPr="002C1358">
              <w:rPr>
                <w:rFonts w:ascii="Times New Roman" w:eastAsia="Times New Roman" w:hAnsi="Times New Roman" w:cs="Times New Roman"/>
                <w:sz w:val="24"/>
                <w:szCs w:val="20"/>
              </w:rPr>
              <w:t>97,6</w:t>
            </w:r>
          </w:p>
        </w:tc>
        <w:tc>
          <w:tcPr>
            <w:tcW w:w="1800" w:type="dxa"/>
            <w:tcBorders>
              <w:top w:val="nil"/>
            </w:tcBorders>
            <w:vAlign w:val="bottom"/>
          </w:tcPr>
          <w:p w14:paraId="7B06CCC0" w14:textId="77777777" w:rsidR="002C1358" w:rsidRPr="002C1358" w:rsidRDefault="002C1358" w:rsidP="007147F3">
            <w:pPr>
              <w:spacing w:after="0" w:line="240" w:lineRule="auto"/>
              <w:jc w:val="center"/>
              <w:rPr>
                <w:rFonts w:ascii="Times New Roman" w:eastAsia="Times New Roman" w:hAnsi="Times New Roman" w:cs="Times New Roman"/>
                <w:sz w:val="24"/>
                <w:szCs w:val="20"/>
              </w:rPr>
            </w:pPr>
            <w:r w:rsidRPr="002C1358">
              <w:rPr>
                <w:rFonts w:ascii="Times New Roman" w:eastAsia="Times New Roman" w:hAnsi="Times New Roman" w:cs="Times New Roman"/>
                <w:sz w:val="24"/>
                <w:szCs w:val="20"/>
              </w:rPr>
              <w:t>101,4</w:t>
            </w:r>
          </w:p>
        </w:tc>
        <w:tc>
          <w:tcPr>
            <w:tcW w:w="1461" w:type="dxa"/>
            <w:tcBorders>
              <w:top w:val="nil"/>
            </w:tcBorders>
            <w:vAlign w:val="bottom"/>
          </w:tcPr>
          <w:p w14:paraId="4EE9D9DC" w14:textId="77777777" w:rsidR="002C1358" w:rsidRPr="002C1358" w:rsidRDefault="002C1358" w:rsidP="007147F3">
            <w:pPr>
              <w:spacing w:after="0" w:line="240" w:lineRule="auto"/>
              <w:jc w:val="center"/>
              <w:rPr>
                <w:rFonts w:ascii="Times New Roman" w:eastAsia="Times New Roman" w:hAnsi="Times New Roman" w:cs="Times New Roman"/>
                <w:sz w:val="24"/>
                <w:szCs w:val="20"/>
              </w:rPr>
            </w:pPr>
            <w:r w:rsidRPr="002C1358">
              <w:rPr>
                <w:rFonts w:ascii="Times New Roman" w:eastAsia="Times New Roman" w:hAnsi="Times New Roman" w:cs="Times New Roman"/>
                <w:sz w:val="24"/>
                <w:szCs w:val="20"/>
              </w:rPr>
              <w:t>199,0</w:t>
            </w:r>
          </w:p>
        </w:tc>
      </w:tr>
    </w:tbl>
    <w:p w14:paraId="4AA24D21" w14:textId="77777777" w:rsidR="002C1358" w:rsidRPr="002C1358" w:rsidRDefault="002C1358" w:rsidP="002C1358">
      <w:pPr>
        <w:spacing w:after="0" w:line="240" w:lineRule="auto"/>
        <w:ind w:firstLine="851"/>
        <w:jc w:val="both"/>
        <w:rPr>
          <w:rFonts w:ascii="Times New Roman" w:eastAsia="Times New Roman" w:hAnsi="Times New Roman" w:cs="Times New Roman"/>
          <w:color w:val="FF0000"/>
          <w:sz w:val="24"/>
          <w:szCs w:val="20"/>
        </w:rPr>
      </w:pPr>
    </w:p>
    <w:p w14:paraId="4F75D982" w14:textId="77777777" w:rsidR="002C1358" w:rsidRPr="002C1358" w:rsidRDefault="002C1358" w:rsidP="002C1358">
      <w:pPr>
        <w:spacing w:after="0" w:line="240" w:lineRule="auto"/>
        <w:ind w:firstLine="709"/>
        <w:jc w:val="both"/>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Ежегодная потребность в посадочном и семенном материале определена в соответствии с принятыми типами лесных культур и их ежегодном объёме производства с учётом дополнения (табл. 50).</w:t>
      </w:r>
    </w:p>
    <w:p w14:paraId="772626FE" w14:textId="77777777" w:rsidR="002C1358" w:rsidRPr="002C1358" w:rsidRDefault="002C1358" w:rsidP="002C1358">
      <w:pPr>
        <w:spacing w:after="0" w:line="240" w:lineRule="auto"/>
        <w:ind w:firstLine="709"/>
        <w:jc w:val="both"/>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При существующем нормативном выходе сеянцев двухлеток с 1 га посевного отделения лесного питомника необходимая площадь посевного отделения лесного питомника должна составлять 1,7 га.</w:t>
      </w:r>
    </w:p>
    <w:p w14:paraId="0DB2C527" w14:textId="77777777" w:rsidR="002C1358" w:rsidRPr="002C1358" w:rsidRDefault="002C1358" w:rsidP="002C1358">
      <w:pPr>
        <w:spacing w:after="0" w:line="240" w:lineRule="auto"/>
        <w:ind w:firstLine="709"/>
        <w:jc w:val="both"/>
        <w:rPr>
          <w:rFonts w:ascii="Times New Roman" w:eastAsia="Times New Roman" w:hAnsi="Times New Roman" w:cs="Times New Roman"/>
          <w:sz w:val="24"/>
          <w:szCs w:val="20"/>
        </w:rPr>
      </w:pPr>
      <w:r w:rsidRPr="002C1358">
        <w:rPr>
          <w:rFonts w:ascii="Times New Roman" w:eastAsia="Times New Roman" w:hAnsi="Times New Roman" w:cs="Times New Roman"/>
          <w:sz w:val="24"/>
          <w:szCs w:val="20"/>
        </w:rPr>
        <w:t>В лесном учреждении действует постоянный лесной питомник, общей площадью   50,0 га с</w:t>
      </w:r>
      <w:r w:rsidRPr="002C1358">
        <w:rPr>
          <w:rFonts w:ascii="Times New Roman" w:eastAsia="Times New Roman" w:hAnsi="Times New Roman" w:cs="Times New Roman"/>
          <w:sz w:val="24"/>
          <w:szCs w:val="24"/>
        </w:rPr>
        <w:t xml:space="preserve"> продуцирующей площадью 41,0 га.</w:t>
      </w:r>
      <w:r w:rsidRPr="002C1358">
        <w:rPr>
          <w:rFonts w:ascii="Times New Roman" w:eastAsia="Times New Roman" w:hAnsi="Times New Roman" w:cs="Times New Roman"/>
          <w:color w:val="FF0000"/>
          <w:sz w:val="24"/>
          <w:szCs w:val="24"/>
        </w:rPr>
        <w:t xml:space="preserve"> </w:t>
      </w:r>
      <w:r w:rsidRPr="002C1358">
        <w:rPr>
          <w:rFonts w:ascii="Times New Roman" w:eastAsia="Times New Roman" w:hAnsi="Times New Roman" w:cs="Times New Roman"/>
          <w:sz w:val="24"/>
          <w:szCs w:val="20"/>
        </w:rPr>
        <w:t xml:space="preserve">Питомник расположен в 3-х км от конторы лесного учреждения в лесничестве Олжай кв. 108 и 111. </w:t>
      </w:r>
    </w:p>
    <w:p w14:paraId="1E422BC8" w14:textId="77777777" w:rsidR="002C1358" w:rsidRPr="002C1358" w:rsidRDefault="002C1358" w:rsidP="002C1358">
      <w:pPr>
        <w:spacing w:after="0" w:line="240" w:lineRule="auto"/>
        <w:ind w:firstLine="709"/>
        <w:jc w:val="both"/>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На питомнике имеются посевное, школьное, маточное отделения и отделение зеленого черенкования.</w:t>
      </w:r>
    </w:p>
    <w:p w14:paraId="6B965D7D" w14:textId="77777777" w:rsidR="002C1358" w:rsidRPr="002C1358" w:rsidRDefault="002C1358" w:rsidP="002C1358">
      <w:pPr>
        <w:spacing w:after="0" w:line="240" w:lineRule="auto"/>
        <w:ind w:firstLine="709"/>
        <w:jc w:val="both"/>
        <w:rPr>
          <w:rFonts w:ascii="Times New Roman" w:eastAsia="Times New Roman" w:hAnsi="Times New Roman" w:cs="Times New Roman"/>
          <w:color w:val="FF0000"/>
          <w:sz w:val="24"/>
          <w:szCs w:val="20"/>
        </w:rPr>
      </w:pPr>
      <w:r w:rsidRPr="002C1358">
        <w:rPr>
          <w:rFonts w:ascii="Times New Roman" w:eastAsia="Times New Roman" w:hAnsi="Times New Roman" w:cs="Times New Roman"/>
          <w:sz w:val="24"/>
          <w:szCs w:val="24"/>
        </w:rPr>
        <w:t>В течение ревизионного периода были выращены такие породы, как сосна обыкновенная, ель сибирская, лиственница сибирская, береза повисшая, дуб черешчатый, липа мелколистная, груша уссурийская, калина обыкновенная, гордовина, смородина черная и золотистая, клен ясенелистный, татарский и  канадский, ясень зеленый, жимолость синяя и татарская, акация желтая, яблоня лесная и сибирская, ирга круглолистная, арония черноплодная, рябина обыкновенная, бузина красная, черемуха виргинская, вяз шероховатый перистоветвистый, боярышник кроваво-красный, барбарис обыкновенный, тополь гибридный, несколько видов ивы, лох узколистный и серебристый, различные спиреи, дерен белый и красный.</w:t>
      </w:r>
      <w:r w:rsidRPr="002C1358">
        <w:rPr>
          <w:rFonts w:ascii="Times New Roman" w:eastAsia="Times New Roman" w:hAnsi="Times New Roman" w:cs="Times New Roman"/>
          <w:color w:val="FF0000"/>
          <w:sz w:val="24"/>
          <w:szCs w:val="20"/>
        </w:rPr>
        <w:t xml:space="preserve"> </w:t>
      </w:r>
    </w:p>
    <w:p w14:paraId="028D6958" w14:textId="77777777" w:rsidR="002C1358" w:rsidRPr="002C1358" w:rsidRDefault="002C1358" w:rsidP="002C1358">
      <w:pPr>
        <w:spacing w:after="0" w:line="240" w:lineRule="auto"/>
        <w:ind w:firstLine="709"/>
        <w:jc w:val="both"/>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Технология выращивания сеянцев подробно освещена в Основных положениях.</w:t>
      </w:r>
    </w:p>
    <w:p w14:paraId="060EFBDC" w14:textId="77777777" w:rsidR="002C1358" w:rsidRPr="002C1358" w:rsidRDefault="002C1358" w:rsidP="002C1358">
      <w:pPr>
        <w:spacing w:after="0" w:line="240" w:lineRule="auto"/>
        <w:ind w:firstLine="709"/>
        <w:jc w:val="both"/>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Сбор семян ежегодно производится повсеместно на всей территории лесного учреждения в урожайные годы.</w:t>
      </w:r>
    </w:p>
    <w:p w14:paraId="07E0E4D2" w14:textId="77777777" w:rsidR="002C1358" w:rsidRPr="002C1358" w:rsidRDefault="002C1358" w:rsidP="002C1358">
      <w:pPr>
        <w:spacing w:after="0" w:line="240" w:lineRule="auto"/>
        <w:ind w:firstLine="709"/>
        <w:jc w:val="both"/>
        <w:rPr>
          <w:rFonts w:ascii="Times New Roman" w:eastAsia="Times New Roman" w:hAnsi="Times New Roman" w:cs="Times New Roman"/>
          <w:sz w:val="24"/>
          <w:szCs w:val="24"/>
        </w:rPr>
      </w:pPr>
      <w:r w:rsidRPr="002C1358">
        <w:rPr>
          <w:rFonts w:ascii="Times New Roman" w:eastAsia="Times New Roman" w:hAnsi="Times New Roman" w:cs="Times New Roman"/>
          <w:sz w:val="24"/>
          <w:szCs w:val="20"/>
        </w:rPr>
        <w:t>На территории лесного учреждения имеются временные лесосеменные участки общей площадью 227,1 га, плюсовое насаждение – 5,6 га и плюсовые деревья –22 шт.</w:t>
      </w:r>
      <w:r w:rsidRPr="002C1358">
        <w:rPr>
          <w:rFonts w:ascii="Times New Roman" w:eastAsia="Times New Roman" w:hAnsi="Times New Roman" w:cs="Times New Roman"/>
          <w:sz w:val="24"/>
          <w:szCs w:val="24"/>
        </w:rPr>
        <w:t xml:space="preserve"> </w:t>
      </w:r>
    </w:p>
    <w:p w14:paraId="59B6F1BE" w14:textId="77777777" w:rsidR="002C1358" w:rsidRPr="002C1358" w:rsidRDefault="002C1358" w:rsidP="007147F3">
      <w:pPr>
        <w:keepNext/>
        <w:spacing w:after="0" w:line="240" w:lineRule="auto"/>
        <w:ind w:firstLine="851"/>
        <w:jc w:val="right"/>
        <w:rPr>
          <w:rFonts w:ascii="Times New Roman" w:eastAsia="Times New Roman" w:hAnsi="Times New Roman" w:cs="Times New Roman"/>
          <w:sz w:val="24"/>
          <w:szCs w:val="20"/>
        </w:rPr>
      </w:pPr>
      <w:r w:rsidRPr="002C1358">
        <w:rPr>
          <w:rFonts w:ascii="Times New Roman" w:eastAsia="Times New Roman" w:hAnsi="Times New Roman" w:cs="Times New Roman"/>
          <w:sz w:val="24"/>
          <w:szCs w:val="20"/>
        </w:rPr>
        <w:lastRenderedPageBreak/>
        <w:t>Таблица 50</w:t>
      </w:r>
    </w:p>
    <w:p w14:paraId="5A64F013" w14:textId="77777777" w:rsidR="002C1358" w:rsidRPr="002C1358" w:rsidRDefault="002C1358" w:rsidP="002C1358">
      <w:pPr>
        <w:spacing w:after="0" w:line="240" w:lineRule="auto"/>
        <w:jc w:val="center"/>
        <w:rPr>
          <w:rFonts w:ascii="Times New Roman" w:eastAsia="Times New Roman" w:hAnsi="Times New Roman" w:cs="Times New Roman"/>
          <w:b/>
          <w:sz w:val="24"/>
          <w:szCs w:val="24"/>
          <w:lang w:eastAsia="en-US"/>
        </w:rPr>
      </w:pPr>
      <w:r w:rsidRPr="002C1358">
        <w:rPr>
          <w:rFonts w:ascii="Times New Roman" w:eastAsia="Times New Roman" w:hAnsi="Times New Roman" w:cs="Times New Roman"/>
          <w:b/>
          <w:sz w:val="24"/>
          <w:szCs w:val="24"/>
          <w:lang w:eastAsia="en-US"/>
        </w:rPr>
        <w:t>Ежегодная потребность в посадочном материале и семенах</w:t>
      </w:r>
    </w:p>
    <w:p w14:paraId="6D5AEAFB" w14:textId="77777777" w:rsidR="002C1358" w:rsidRPr="002C1358" w:rsidRDefault="002C1358" w:rsidP="002C1358">
      <w:pPr>
        <w:spacing w:after="0" w:line="360" w:lineRule="auto"/>
        <w:jc w:val="center"/>
        <w:rPr>
          <w:rFonts w:ascii="Times New Roman" w:eastAsia="Times New Roman" w:hAnsi="Times New Roman" w:cs="Times New Roman"/>
          <w:b/>
          <w:sz w:val="24"/>
          <w:szCs w:val="24"/>
          <w:lang w:eastAsia="en-US"/>
        </w:rPr>
      </w:pPr>
      <w:r w:rsidRPr="002C1358">
        <w:rPr>
          <w:rFonts w:ascii="Times New Roman" w:eastAsia="Times New Roman" w:hAnsi="Times New Roman" w:cs="Times New Roman"/>
          <w:b/>
          <w:sz w:val="24"/>
          <w:szCs w:val="24"/>
          <w:lang w:eastAsia="en-US"/>
        </w:rPr>
        <w:t>для создания лесных культур</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803"/>
        <w:gridCol w:w="803"/>
        <w:gridCol w:w="804"/>
        <w:gridCol w:w="1134"/>
        <w:gridCol w:w="1275"/>
        <w:gridCol w:w="1134"/>
        <w:gridCol w:w="1134"/>
        <w:gridCol w:w="1215"/>
      </w:tblGrid>
      <w:tr w:rsidR="002C1358" w:rsidRPr="002C1358" w14:paraId="6C19B688" w14:textId="77777777" w:rsidTr="002C1358">
        <w:trPr>
          <w:trHeight w:val="304"/>
        </w:trPr>
        <w:tc>
          <w:tcPr>
            <w:tcW w:w="1418" w:type="dxa"/>
            <w:vMerge w:val="restart"/>
            <w:tcBorders>
              <w:top w:val="single" w:sz="4" w:space="0" w:color="auto"/>
              <w:left w:val="single" w:sz="4" w:space="0" w:color="auto"/>
              <w:bottom w:val="single" w:sz="4" w:space="0" w:color="auto"/>
              <w:right w:val="single" w:sz="4" w:space="0" w:color="auto"/>
            </w:tcBorders>
            <w:vAlign w:val="center"/>
          </w:tcPr>
          <w:p w14:paraId="53F59678" w14:textId="77777777" w:rsidR="002C1358" w:rsidRPr="002C1358" w:rsidRDefault="002C1358" w:rsidP="002C1358">
            <w:pPr>
              <w:spacing w:after="0" w:line="240" w:lineRule="auto"/>
              <w:ind w:left="-113" w:right="-113"/>
              <w:jc w:val="center"/>
              <w:rPr>
                <w:rFonts w:ascii="Times New Roman" w:eastAsia="Times New Roman" w:hAnsi="Times New Roman" w:cs="Times New Roman"/>
              </w:rPr>
            </w:pPr>
            <w:r w:rsidRPr="002C1358">
              <w:rPr>
                <w:rFonts w:ascii="Times New Roman" w:eastAsia="Times New Roman" w:hAnsi="Times New Roman" w:cs="Times New Roman"/>
              </w:rPr>
              <w:t>Типы лесных культур, РТК</w:t>
            </w:r>
          </w:p>
        </w:tc>
        <w:tc>
          <w:tcPr>
            <w:tcW w:w="803" w:type="dxa"/>
            <w:vMerge w:val="restart"/>
            <w:tcBorders>
              <w:top w:val="single" w:sz="4" w:space="0" w:color="auto"/>
              <w:left w:val="single" w:sz="4" w:space="0" w:color="auto"/>
              <w:bottom w:val="single" w:sz="4" w:space="0" w:color="auto"/>
              <w:right w:val="single" w:sz="4" w:space="0" w:color="auto"/>
            </w:tcBorders>
            <w:vAlign w:val="center"/>
          </w:tcPr>
          <w:p w14:paraId="0F9A5A08" w14:textId="77777777" w:rsidR="002C1358" w:rsidRPr="002C1358" w:rsidRDefault="002C1358" w:rsidP="002C1358">
            <w:pPr>
              <w:spacing w:after="0" w:line="240" w:lineRule="auto"/>
              <w:ind w:left="-113" w:right="-113"/>
              <w:jc w:val="center"/>
              <w:rPr>
                <w:rFonts w:ascii="Times New Roman" w:eastAsia="Times New Roman" w:hAnsi="Times New Roman" w:cs="Times New Roman"/>
              </w:rPr>
            </w:pPr>
            <w:r w:rsidRPr="002C1358">
              <w:rPr>
                <w:rFonts w:ascii="Times New Roman" w:eastAsia="Times New Roman" w:hAnsi="Times New Roman" w:cs="Times New Roman"/>
              </w:rPr>
              <w:t>Объем работ, га</w:t>
            </w:r>
          </w:p>
        </w:tc>
        <w:tc>
          <w:tcPr>
            <w:tcW w:w="803" w:type="dxa"/>
            <w:vMerge w:val="restart"/>
            <w:tcBorders>
              <w:top w:val="single" w:sz="4" w:space="0" w:color="auto"/>
              <w:left w:val="single" w:sz="4" w:space="0" w:color="auto"/>
              <w:bottom w:val="single" w:sz="4" w:space="0" w:color="auto"/>
              <w:right w:val="single" w:sz="4" w:space="0" w:color="auto"/>
            </w:tcBorders>
            <w:vAlign w:val="center"/>
          </w:tcPr>
          <w:p w14:paraId="2F7C8F9E" w14:textId="77777777" w:rsidR="002C1358" w:rsidRPr="002C1358" w:rsidRDefault="002C1358" w:rsidP="002C1358">
            <w:pPr>
              <w:spacing w:after="0" w:line="240" w:lineRule="auto"/>
              <w:ind w:left="-113" w:right="-113"/>
              <w:jc w:val="center"/>
              <w:rPr>
                <w:rFonts w:ascii="Times New Roman" w:eastAsia="Times New Roman" w:hAnsi="Times New Roman" w:cs="Times New Roman"/>
              </w:rPr>
            </w:pPr>
            <w:r w:rsidRPr="002C1358">
              <w:rPr>
                <w:rFonts w:ascii="Times New Roman" w:eastAsia="Times New Roman" w:hAnsi="Times New Roman" w:cs="Times New Roman"/>
              </w:rPr>
              <w:t xml:space="preserve">Коли-чество поса-дочных мест на </w:t>
            </w:r>
            <w:smartTag w:uri="urn:schemas-microsoft-com:office:smarttags" w:element="metricconverter">
              <w:smartTagPr>
                <w:attr w:name="ProductID" w:val="1 га"/>
              </w:smartTagPr>
              <w:r w:rsidRPr="002C1358">
                <w:rPr>
                  <w:rFonts w:ascii="Times New Roman" w:eastAsia="Times New Roman" w:hAnsi="Times New Roman" w:cs="Times New Roman"/>
                </w:rPr>
                <w:t>1 га</w:t>
              </w:r>
            </w:smartTag>
            <w:r w:rsidRPr="002C1358">
              <w:rPr>
                <w:rFonts w:ascii="Times New Roman" w:eastAsia="Times New Roman" w:hAnsi="Times New Roman" w:cs="Times New Roman"/>
              </w:rPr>
              <w:t>, тыс. шт.</w:t>
            </w:r>
          </w:p>
        </w:tc>
        <w:tc>
          <w:tcPr>
            <w:tcW w:w="804" w:type="dxa"/>
            <w:vMerge w:val="restart"/>
            <w:tcBorders>
              <w:top w:val="single" w:sz="4" w:space="0" w:color="auto"/>
              <w:left w:val="single" w:sz="4" w:space="0" w:color="auto"/>
              <w:bottom w:val="single" w:sz="4" w:space="0" w:color="auto"/>
              <w:right w:val="single" w:sz="4" w:space="0" w:color="auto"/>
            </w:tcBorders>
            <w:vAlign w:val="center"/>
          </w:tcPr>
          <w:p w14:paraId="589E6867" w14:textId="77777777" w:rsidR="002C1358" w:rsidRPr="002C1358" w:rsidRDefault="002C1358" w:rsidP="002C1358">
            <w:pPr>
              <w:spacing w:after="0" w:line="240" w:lineRule="auto"/>
              <w:ind w:left="-113" w:right="-113"/>
              <w:jc w:val="center"/>
              <w:rPr>
                <w:rFonts w:ascii="Times New Roman" w:eastAsia="Times New Roman" w:hAnsi="Times New Roman" w:cs="Times New Roman"/>
              </w:rPr>
            </w:pPr>
            <w:r w:rsidRPr="002C1358">
              <w:rPr>
                <w:rFonts w:ascii="Times New Roman" w:eastAsia="Times New Roman" w:hAnsi="Times New Roman" w:cs="Times New Roman"/>
              </w:rPr>
              <w:t xml:space="preserve">Необ-ходимо сеянцев на </w:t>
            </w:r>
            <w:smartTag w:uri="urn:schemas-microsoft-com:office:smarttags" w:element="metricconverter">
              <w:smartTagPr>
                <w:attr w:name="ProductID" w:val="1 га"/>
              </w:smartTagPr>
              <w:r w:rsidRPr="002C1358">
                <w:rPr>
                  <w:rFonts w:ascii="Times New Roman" w:eastAsia="Times New Roman" w:hAnsi="Times New Roman" w:cs="Times New Roman"/>
                </w:rPr>
                <w:t>1 га</w:t>
              </w:r>
            </w:smartTag>
            <w:r w:rsidRPr="002C1358">
              <w:rPr>
                <w:rFonts w:ascii="Times New Roman" w:eastAsia="Times New Roman" w:hAnsi="Times New Roman" w:cs="Times New Roman"/>
              </w:rPr>
              <w:t xml:space="preserve"> с учетом допол-нения 25%, тыс. шт.</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14:paraId="5018269C" w14:textId="77777777" w:rsidR="002C1358" w:rsidRPr="002C1358" w:rsidRDefault="002C1358" w:rsidP="002C1358">
            <w:pPr>
              <w:spacing w:after="0" w:line="240" w:lineRule="auto"/>
              <w:ind w:left="-113" w:right="-113"/>
              <w:jc w:val="center"/>
              <w:rPr>
                <w:rFonts w:ascii="Times New Roman" w:eastAsia="Times New Roman" w:hAnsi="Times New Roman" w:cs="Times New Roman"/>
              </w:rPr>
            </w:pPr>
            <w:r w:rsidRPr="002C1358">
              <w:rPr>
                <w:rFonts w:ascii="Times New Roman" w:eastAsia="Times New Roman" w:hAnsi="Times New Roman" w:cs="Times New Roman"/>
              </w:rPr>
              <w:t>Всего необ-ходимо иметь сеянцев по целевым породам на всю пло-щадь, тыс. шт.</w:t>
            </w:r>
          </w:p>
        </w:tc>
        <w:tc>
          <w:tcPr>
            <w:tcW w:w="4758" w:type="dxa"/>
            <w:gridSpan w:val="4"/>
            <w:tcBorders>
              <w:top w:val="single" w:sz="4" w:space="0" w:color="auto"/>
              <w:left w:val="single" w:sz="4" w:space="0" w:color="auto"/>
              <w:bottom w:val="single" w:sz="4" w:space="0" w:color="auto"/>
              <w:right w:val="single" w:sz="4" w:space="0" w:color="auto"/>
            </w:tcBorders>
          </w:tcPr>
          <w:p w14:paraId="498E1DCA" w14:textId="77777777" w:rsidR="002C1358" w:rsidRPr="002C1358" w:rsidRDefault="002C1358" w:rsidP="002C1358">
            <w:pPr>
              <w:spacing w:after="0" w:line="240" w:lineRule="auto"/>
              <w:jc w:val="center"/>
              <w:rPr>
                <w:rFonts w:ascii="Times New Roman" w:eastAsia="Times New Roman" w:hAnsi="Times New Roman" w:cs="Times New Roman"/>
              </w:rPr>
            </w:pPr>
            <w:r w:rsidRPr="002C1358">
              <w:rPr>
                <w:rFonts w:ascii="Times New Roman" w:eastAsia="Times New Roman" w:hAnsi="Times New Roman" w:cs="Times New Roman"/>
              </w:rPr>
              <w:t>Ежегодная потребность в семенах</w:t>
            </w:r>
          </w:p>
        </w:tc>
      </w:tr>
      <w:tr w:rsidR="002C1358" w:rsidRPr="002C1358" w14:paraId="06F606AB" w14:textId="77777777" w:rsidTr="002C1358">
        <w:trPr>
          <w:trHeight w:val="1520"/>
        </w:trPr>
        <w:tc>
          <w:tcPr>
            <w:tcW w:w="1418" w:type="dxa"/>
            <w:vMerge/>
            <w:tcBorders>
              <w:top w:val="single" w:sz="4" w:space="0" w:color="auto"/>
              <w:left w:val="single" w:sz="4" w:space="0" w:color="auto"/>
              <w:bottom w:val="single" w:sz="4" w:space="0" w:color="auto"/>
              <w:right w:val="single" w:sz="4" w:space="0" w:color="auto"/>
            </w:tcBorders>
            <w:vAlign w:val="center"/>
          </w:tcPr>
          <w:p w14:paraId="317C6BAE" w14:textId="77777777" w:rsidR="002C1358" w:rsidRPr="002C1358" w:rsidRDefault="002C1358" w:rsidP="002C1358">
            <w:pPr>
              <w:spacing w:after="0" w:line="240" w:lineRule="auto"/>
              <w:jc w:val="center"/>
              <w:rPr>
                <w:rFonts w:ascii="Times New Roman" w:eastAsia="Times New Roman" w:hAnsi="Times New Roman" w:cs="Times New Roman"/>
              </w:rPr>
            </w:pPr>
          </w:p>
        </w:tc>
        <w:tc>
          <w:tcPr>
            <w:tcW w:w="803" w:type="dxa"/>
            <w:vMerge/>
            <w:tcBorders>
              <w:top w:val="single" w:sz="4" w:space="0" w:color="auto"/>
              <w:left w:val="single" w:sz="4" w:space="0" w:color="auto"/>
              <w:bottom w:val="single" w:sz="4" w:space="0" w:color="auto"/>
              <w:right w:val="single" w:sz="4" w:space="0" w:color="auto"/>
            </w:tcBorders>
            <w:vAlign w:val="center"/>
          </w:tcPr>
          <w:p w14:paraId="0D3BB7D3" w14:textId="77777777" w:rsidR="002C1358" w:rsidRPr="002C1358" w:rsidRDefault="002C1358" w:rsidP="002C1358">
            <w:pPr>
              <w:spacing w:after="0" w:line="240" w:lineRule="auto"/>
              <w:jc w:val="center"/>
              <w:rPr>
                <w:rFonts w:ascii="Times New Roman" w:eastAsia="Times New Roman" w:hAnsi="Times New Roman" w:cs="Times New Roman"/>
              </w:rPr>
            </w:pPr>
          </w:p>
        </w:tc>
        <w:tc>
          <w:tcPr>
            <w:tcW w:w="803" w:type="dxa"/>
            <w:vMerge/>
            <w:tcBorders>
              <w:top w:val="single" w:sz="4" w:space="0" w:color="auto"/>
              <w:left w:val="single" w:sz="4" w:space="0" w:color="auto"/>
              <w:bottom w:val="single" w:sz="4" w:space="0" w:color="auto"/>
              <w:right w:val="single" w:sz="4" w:space="0" w:color="auto"/>
            </w:tcBorders>
            <w:vAlign w:val="center"/>
          </w:tcPr>
          <w:p w14:paraId="4707C350" w14:textId="77777777" w:rsidR="002C1358" w:rsidRPr="002C1358" w:rsidRDefault="002C1358" w:rsidP="002C1358">
            <w:pPr>
              <w:spacing w:after="0" w:line="240" w:lineRule="auto"/>
              <w:jc w:val="center"/>
              <w:rPr>
                <w:rFonts w:ascii="Times New Roman" w:eastAsia="Times New Roman" w:hAnsi="Times New Roman" w:cs="Times New Roman"/>
              </w:rPr>
            </w:pPr>
          </w:p>
        </w:tc>
        <w:tc>
          <w:tcPr>
            <w:tcW w:w="804" w:type="dxa"/>
            <w:vMerge/>
            <w:tcBorders>
              <w:top w:val="single" w:sz="4" w:space="0" w:color="auto"/>
              <w:left w:val="single" w:sz="4" w:space="0" w:color="auto"/>
              <w:bottom w:val="single" w:sz="4" w:space="0" w:color="auto"/>
              <w:right w:val="single" w:sz="4" w:space="0" w:color="auto"/>
            </w:tcBorders>
            <w:vAlign w:val="center"/>
          </w:tcPr>
          <w:p w14:paraId="0FDCAD9B" w14:textId="77777777" w:rsidR="002C1358" w:rsidRPr="002C1358" w:rsidRDefault="002C1358" w:rsidP="002C1358">
            <w:pPr>
              <w:spacing w:after="0" w:line="240" w:lineRule="auto"/>
              <w:jc w:val="center"/>
              <w:rPr>
                <w:rFonts w:ascii="Times New Roman" w:eastAsia="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1FFCC91C" w14:textId="77777777" w:rsidR="002C1358" w:rsidRPr="002C1358" w:rsidRDefault="002C1358" w:rsidP="002C1358">
            <w:pPr>
              <w:spacing w:after="0" w:line="240" w:lineRule="auto"/>
              <w:jc w:val="center"/>
              <w:rPr>
                <w:rFonts w:ascii="Times New Roman" w:eastAsia="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vAlign w:val="center"/>
          </w:tcPr>
          <w:p w14:paraId="3FBBFAAF" w14:textId="77777777" w:rsidR="002C1358" w:rsidRPr="002C1358" w:rsidRDefault="002C1358" w:rsidP="002C1358">
            <w:pPr>
              <w:spacing w:after="0" w:line="240" w:lineRule="auto"/>
              <w:ind w:left="-113" w:right="-113"/>
              <w:jc w:val="center"/>
              <w:rPr>
                <w:rFonts w:ascii="Times New Roman" w:eastAsia="Times New Roman" w:hAnsi="Times New Roman" w:cs="Times New Roman"/>
              </w:rPr>
            </w:pPr>
            <w:r w:rsidRPr="002C1358">
              <w:rPr>
                <w:rFonts w:ascii="Times New Roman" w:eastAsia="Times New Roman" w:hAnsi="Times New Roman" w:cs="Times New Roman"/>
              </w:rPr>
              <w:t xml:space="preserve">норма выхо-да сеянцев 2- леток с </w:t>
            </w:r>
            <w:smartTag w:uri="urn:schemas-microsoft-com:office:smarttags" w:element="metricconverter">
              <w:smartTagPr>
                <w:attr w:name="ProductID" w:val="1 га"/>
              </w:smartTagPr>
              <w:r w:rsidRPr="002C1358">
                <w:rPr>
                  <w:rFonts w:ascii="Times New Roman" w:eastAsia="Times New Roman" w:hAnsi="Times New Roman" w:cs="Times New Roman"/>
                </w:rPr>
                <w:t>1 га</w:t>
              </w:r>
            </w:smartTag>
            <w:r w:rsidRPr="002C1358">
              <w:rPr>
                <w:rFonts w:ascii="Times New Roman" w:eastAsia="Times New Roman" w:hAnsi="Times New Roman" w:cs="Times New Roman"/>
              </w:rPr>
              <w:t xml:space="preserve"> посевного отделения лесного пи-томника, тыс. шт.</w:t>
            </w:r>
          </w:p>
        </w:tc>
        <w:tc>
          <w:tcPr>
            <w:tcW w:w="1134" w:type="dxa"/>
            <w:tcBorders>
              <w:top w:val="single" w:sz="4" w:space="0" w:color="auto"/>
              <w:left w:val="single" w:sz="4" w:space="0" w:color="auto"/>
              <w:bottom w:val="single" w:sz="4" w:space="0" w:color="auto"/>
              <w:right w:val="single" w:sz="4" w:space="0" w:color="auto"/>
            </w:tcBorders>
            <w:vAlign w:val="center"/>
          </w:tcPr>
          <w:p w14:paraId="298CD84D" w14:textId="77777777" w:rsidR="002C1358" w:rsidRPr="002C1358" w:rsidRDefault="002C1358" w:rsidP="002C1358">
            <w:pPr>
              <w:spacing w:after="0" w:line="240" w:lineRule="auto"/>
              <w:ind w:left="-113" w:right="-113"/>
              <w:jc w:val="center"/>
              <w:rPr>
                <w:rFonts w:ascii="Times New Roman" w:eastAsia="Times New Roman" w:hAnsi="Times New Roman" w:cs="Times New Roman"/>
              </w:rPr>
            </w:pPr>
            <w:r w:rsidRPr="002C1358">
              <w:rPr>
                <w:rFonts w:ascii="Times New Roman" w:eastAsia="Times New Roman" w:hAnsi="Times New Roman" w:cs="Times New Roman"/>
              </w:rPr>
              <w:t>необходи-мая пло-щадь посе-вного отде-ления лес-ного пито-мника, га</w:t>
            </w:r>
          </w:p>
        </w:tc>
        <w:tc>
          <w:tcPr>
            <w:tcW w:w="1134" w:type="dxa"/>
            <w:tcBorders>
              <w:top w:val="single" w:sz="4" w:space="0" w:color="auto"/>
              <w:left w:val="single" w:sz="4" w:space="0" w:color="auto"/>
              <w:bottom w:val="single" w:sz="4" w:space="0" w:color="auto"/>
              <w:right w:val="single" w:sz="4" w:space="0" w:color="auto"/>
            </w:tcBorders>
            <w:vAlign w:val="center"/>
          </w:tcPr>
          <w:p w14:paraId="1B52DBD0" w14:textId="77777777" w:rsidR="002C1358" w:rsidRPr="002C1358" w:rsidRDefault="002C1358" w:rsidP="002C1358">
            <w:pPr>
              <w:spacing w:after="0" w:line="240" w:lineRule="auto"/>
              <w:ind w:left="-113" w:right="-113"/>
              <w:jc w:val="center"/>
              <w:rPr>
                <w:rFonts w:ascii="Times New Roman" w:eastAsia="Times New Roman" w:hAnsi="Times New Roman" w:cs="Times New Roman"/>
              </w:rPr>
            </w:pPr>
            <w:r w:rsidRPr="002C1358">
              <w:rPr>
                <w:rFonts w:ascii="Times New Roman" w:eastAsia="Times New Roman" w:hAnsi="Times New Roman" w:cs="Times New Roman"/>
              </w:rPr>
              <w:t>норма высева семян на 1га площади</w:t>
            </w:r>
          </w:p>
          <w:p w14:paraId="54C78C3C" w14:textId="77777777" w:rsidR="002C1358" w:rsidRPr="002C1358" w:rsidRDefault="002C1358" w:rsidP="002C1358">
            <w:pPr>
              <w:spacing w:after="0" w:line="240" w:lineRule="auto"/>
              <w:ind w:left="-113" w:right="-113"/>
              <w:jc w:val="center"/>
              <w:rPr>
                <w:rFonts w:ascii="Times New Roman" w:eastAsia="Times New Roman" w:hAnsi="Times New Roman" w:cs="Times New Roman"/>
              </w:rPr>
            </w:pPr>
            <w:r w:rsidRPr="002C1358">
              <w:rPr>
                <w:rFonts w:ascii="Times New Roman" w:eastAsia="Times New Roman" w:hAnsi="Times New Roman" w:cs="Times New Roman"/>
              </w:rPr>
              <w:t>лесного питомника, кг</w:t>
            </w:r>
          </w:p>
        </w:tc>
        <w:tc>
          <w:tcPr>
            <w:tcW w:w="1215" w:type="dxa"/>
            <w:tcBorders>
              <w:top w:val="single" w:sz="4" w:space="0" w:color="auto"/>
              <w:left w:val="single" w:sz="4" w:space="0" w:color="auto"/>
              <w:bottom w:val="single" w:sz="4" w:space="0" w:color="auto"/>
              <w:right w:val="single" w:sz="4" w:space="0" w:color="auto"/>
            </w:tcBorders>
            <w:vAlign w:val="center"/>
          </w:tcPr>
          <w:p w14:paraId="065BB331" w14:textId="77777777" w:rsidR="002C1358" w:rsidRPr="002C1358" w:rsidRDefault="002C1358" w:rsidP="002C1358">
            <w:pPr>
              <w:spacing w:after="0" w:line="240" w:lineRule="auto"/>
              <w:ind w:left="-113" w:right="-113"/>
              <w:jc w:val="center"/>
              <w:rPr>
                <w:rFonts w:ascii="Times New Roman" w:eastAsia="Times New Roman" w:hAnsi="Times New Roman" w:cs="Times New Roman"/>
              </w:rPr>
            </w:pPr>
            <w:r w:rsidRPr="002C1358">
              <w:rPr>
                <w:rFonts w:ascii="Times New Roman" w:eastAsia="Times New Roman" w:hAnsi="Times New Roman" w:cs="Times New Roman"/>
              </w:rPr>
              <w:t>ежегодная потребность в семенах, кг</w:t>
            </w:r>
          </w:p>
        </w:tc>
      </w:tr>
    </w:tbl>
    <w:p w14:paraId="276A7383" w14:textId="77777777" w:rsidR="002C1358" w:rsidRPr="002C1358" w:rsidRDefault="002C1358" w:rsidP="002C1358">
      <w:pPr>
        <w:spacing w:after="0" w:line="240" w:lineRule="auto"/>
        <w:jc w:val="center"/>
        <w:rPr>
          <w:rFonts w:ascii="Times New Roman" w:eastAsia="Times New Roman" w:hAnsi="Times New Roman" w:cs="Times New Roman"/>
          <w:sz w:val="2"/>
          <w:szCs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803"/>
        <w:gridCol w:w="803"/>
        <w:gridCol w:w="804"/>
        <w:gridCol w:w="1134"/>
        <w:gridCol w:w="1275"/>
        <w:gridCol w:w="1134"/>
        <w:gridCol w:w="1134"/>
        <w:gridCol w:w="1215"/>
      </w:tblGrid>
      <w:tr w:rsidR="002C1358" w:rsidRPr="002C1358" w14:paraId="28795070" w14:textId="77777777" w:rsidTr="002C1358">
        <w:trPr>
          <w:tblHeader/>
        </w:trPr>
        <w:tc>
          <w:tcPr>
            <w:tcW w:w="1418" w:type="dxa"/>
            <w:tcBorders>
              <w:top w:val="single" w:sz="4" w:space="0" w:color="auto"/>
              <w:left w:val="single" w:sz="4" w:space="0" w:color="auto"/>
              <w:bottom w:val="single" w:sz="4" w:space="0" w:color="auto"/>
              <w:right w:val="single" w:sz="4" w:space="0" w:color="auto"/>
            </w:tcBorders>
          </w:tcPr>
          <w:p w14:paraId="39DE3491" w14:textId="77777777" w:rsidR="002C1358" w:rsidRPr="002C1358" w:rsidRDefault="002C1358" w:rsidP="002C1358">
            <w:pPr>
              <w:spacing w:after="0" w:line="240" w:lineRule="auto"/>
              <w:jc w:val="center"/>
              <w:rPr>
                <w:rFonts w:ascii="Times New Roman" w:eastAsia="Times New Roman" w:hAnsi="Times New Roman" w:cs="Times New Roman"/>
                <w:sz w:val="20"/>
                <w:szCs w:val="24"/>
              </w:rPr>
            </w:pPr>
            <w:r w:rsidRPr="002C1358">
              <w:rPr>
                <w:rFonts w:ascii="Times New Roman" w:eastAsia="Times New Roman" w:hAnsi="Times New Roman" w:cs="Times New Roman"/>
                <w:sz w:val="20"/>
                <w:szCs w:val="24"/>
              </w:rPr>
              <w:t>1</w:t>
            </w:r>
          </w:p>
        </w:tc>
        <w:tc>
          <w:tcPr>
            <w:tcW w:w="803" w:type="dxa"/>
            <w:tcBorders>
              <w:top w:val="single" w:sz="4" w:space="0" w:color="auto"/>
              <w:left w:val="single" w:sz="4" w:space="0" w:color="auto"/>
              <w:bottom w:val="single" w:sz="4" w:space="0" w:color="auto"/>
              <w:right w:val="single" w:sz="4" w:space="0" w:color="auto"/>
            </w:tcBorders>
          </w:tcPr>
          <w:p w14:paraId="1C937F90" w14:textId="77777777" w:rsidR="002C1358" w:rsidRPr="002C1358" w:rsidRDefault="002C1358" w:rsidP="002C1358">
            <w:pPr>
              <w:spacing w:after="0" w:line="240" w:lineRule="auto"/>
              <w:jc w:val="center"/>
              <w:rPr>
                <w:rFonts w:ascii="Times New Roman" w:eastAsia="Times New Roman" w:hAnsi="Times New Roman" w:cs="Times New Roman"/>
                <w:sz w:val="20"/>
                <w:szCs w:val="24"/>
              </w:rPr>
            </w:pPr>
            <w:r w:rsidRPr="002C1358">
              <w:rPr>
                <w:rFonts w:ascii="Times New Roman" w:eastAsia="Times New Roman" w:hAnsi="Times New Roman" w:cs="Times New Roman"/>
                <w:sz w:val="20"/>
                <w:szCs w:val="24"/>
              </w:rPr>
              <w:t>2</w:t>
            </w:r>
          </w:p>
        </w:tc>
        <w:tc>
          <w:tcPr>
            <w:tcW w:w="803" w:type="dxa"/>
            <w:tcBorders>
              <w:top w:val="single" w:sz="4" w:space="0" w:color="auto"/>
              <w:left w:val="single" w:sz="4" w:space="0" w:color="auto"/>
              <w:bottom w:val="single" w:sz="4" w:space="0" w:color="auto"/>
              <w:right w:val="single" w:sz="4" w:space="0" w:color="auto"/>
            </w:tcBorders>
          </w:tcPr>
          <w:p w14:paraId="61916577" w14:textId="77777777" w:rsidR="002C1358" w:rsidRPr="002C1358" w:rsidRDefault="002C1358" w:rsidP="002C1358">
            <w:pPr>
              <w:spacing w:after="0" w:line="240" w:lineRule="auto"/>
              <w:jc w:val="center"/>
              <w:rPr>
                <w:rFonts w:ascii="Times New Roman" w:eastAsia="Times New Roman" w:hAnsi="Times New Roman" w:cs="Times New Roman"/>
                <w:sz w:val="20"/>
                <w:szCs w:val="24"/>
              </w:rPr>
            </w:pPr>
            <w:r w:rsidRPr="002C1358">
              <w:rPr>
                <w:rFonts w:ascii="Times New Roman" w:eastAsia="Times New Roman" w:hAnsi="Times New Roman" w:cs="Times New Roman"/>
                <w:sz w:val="20"/>
                <w:szCs w:val="24"/>
              </w:rPr>
              <w:t>3</w:t>
            </w:r>
          </w:p>
        </w:tc>
        <w:tc>
          <w:tcPr>
            <w:tcW w:w="804" w:type="dxa"/>
            <w:tcBorders>
              <w:top w:val="single" w:sz="4" w:space="0" w:color="auto"/>
              <w:left w:val="single" w:sz="4" w:space="0" w:color="auto"/>
              <w:bottom w:val="single" w:sz="4" w:space="0" w:color="auto"/>
              <w:right w:val="single" w:sz="4" w:space="0" w:color="auto"/>
            </w:tcBorders>
          </w:tcPr>
          <w:p w14:paraId="21EE823D" w14:textId="77777777" w:rsidR="002C1358" w:rsidRPr="002C1358" w:rsidRDefault="002C1358" w:rsidP="002C1358">
            <w:pPr>
              <w:spacing w:after="0" w:line="240" w:lineRule="auto"/>
              <w:jc w:val="center"/>
              <w:rPr>
                <w:rFonts w:ascii="Times New Roman" w:eastAsia="Times New Roman" w:hAnsi="Times New Roman" w:cs="Times New Roman"/>
                <w:sz w:val="20"/>
                <w:szCs w:val="24"/>
              </w:rPr>
            </w:pPr>
            <w:r w:rsidRPr="002C1358">
              <w:rPr>
                <w:rFonts w:ascii="Times New Roman" w:eastAsia="Times New Roman" w:hAnsi="Times New Roman" w:cs="Times New Roman"/>
                <w:sz w:val="20"/>
                <w:szCs w:val="24"/>
              </w:rPr>
              <w:t>4</w:t>
            </w:r>
          </w:p>
        </w:tc>
        <w:tc>
          <w:tcPr>
            <w:tcW w:w="1134" w:type="dxa"/>
            <w:tcBorders>
              <w:top w:val="single" w:sz="4" w:space="0" w:color="auto"/>
              <w:left w:val="single" w:sz="4" w:space="0" w:color="auto"/>
              <w:bottom w:val="single" w:sz="4" w:space="0" w:color="auto"/>
              <w:right w:val="single" w:sz="4" w:space="0" w:color="auto"/>
            </w:tcBorders>
          </w:tcPr>
          <w:p w14:paraId="5607293D" w14:textId="77777777" w:rsidR="002C1358" w:rsidRPr="002C1358" w:rsidRDefault="002C1358" w:rsidP="002C1358">
            <w:pPr>
              <w:spacing w:after="0" w:line="240" w:lineRule="auto"/>
              <w:jc w:val="center"/>
              <w:rPr>
                <w:rFonts w:ascii="Times New Roman" w:eastAsia="Times New Roman" w:hAnsi="Times New Roman" w:cs="Times New Roman"/>
                <w:sz w:val="20"/>
                <w:szCs w:val="24"/>
              </w:rPr>
            </w:pPr>
            <w:r w:rsidRPr="002C1358">
              <w:rPr>
                <w:rFonts w:ascii="Times New Roman" w:eastAsia="Times New Roman" w:hAnsi="Times New Roman" w:cs="Times New Roman"/>
                <w:sz w:val="20"/>
                <w:szCs w:val="24"/>
              </w:rPr>
              <w:t>5</w:t>
            </w:r>
          </w:p>
        </w:tc>
        <w:tc>
          <w:tcPr>
            <w:tcW w:w="1275" w:type="dxa"/>
            <w:tcBorders>
              <w:top w:val="single" w:sz="4" w:space="0" w:color="auto"/>
              <w:left w:val="single" w:sz="4" w:space="0" w:color="auto"/>
              <w:bottom w:val="single" w:sz="4" w:space="0" w:color="auto"/>
              <w:right w:val="single" w:sz="4" w:space="0" w:color="auto"/>
            </w:tcBorders>
          </w:tcPr>
          <w:p w14:paraId="6BC5E326" w14:textId="77777777" w:rsidR="002C1358" w:rsidRPr="002C1358" w:rsidRDefault="002C1358" w:rsidP="002C1358">
            <w:pPr>
              <w:spacing w:after="0" w:line="240" w:lineRule="auto"/>
              <w:jc w:val="center"/>
              <w:rPr>
                <w:rFonts w:ascii="Times New Roman" w:eastAsia="Times New Roman" w:hAnsi="Times New Roman" w:cs="Times New Roman"/>
                <w:sz w:val="20"/>
                <w:szCs w:val="24"/>
              </w:rPr>
            </w:pPr>
            <w:r w:rsidRPr="002C1358">
              <w:rPr>
                <w:rFonts w:ascii="Times New Roman" w:eastAsia="Times New Roman" w:hAnsi="Times New Roman" w:cs="Times New Roman"/>
                <w:sz w:val="20"/>
                <w:szCs w:val="24"/>
              </w:rPr>
              <w:t>6</w:t>
            </w:r>
          </w:p>
        </w:tc>
        <w:tc>
          <w:tcPr>
            <w:tcW w:w="1134" w:type="dxa"/>
            <w:tcBorders>
              <w:top w:val="single" w:sz="4" w:space="0" w:color="auto"/>
              <w:left w:val="single" w:sz="4" w:space="0" w:color="auto"/>
              <w:bottom w:val="single" w:sz="4" w:space="0" w:color="auto"/>
              <w:right w:val="single" w:sz="4" w:space="0" w:color="auto"/>
            </w:tcBorders>
          </w:tcPr>
          <w:p w14:paraId="21A8086A" w14:textId="77777777" w:rsidR="002C1358" w:rsidRPr="002C1358" w:rsidRDefault="002C1358" w:rsidP="002C1358">
            <w:pPr>
              <w:spacing w:after="0" w:line="240" w:lineRule="auto"/>
              <w:jc w:val="center"/>
              <w:rPr>
                <w:rFonts w:ascii="Times New Roman" w:eastAsia="Times New Roman" w:hAnsi="Times New Roman" w:cs="Times New Roman"/>
                <w:sz w:val="20"/>
                <w:szCs w:val="24"/>
              </w:rPr>
            </w:pPr>
            <w:r w:rsidRPr="002C1358">
              <w:rPr>
                <w:rFonts w:ascii="Times New Roman" w:eastAsia="Times New Roman" w:hAnsi="Times New Roman" w:cs="Times New Roman"/>
                <w:sz w:val="20"/>
                <w:szCs w:val="24"/>
              </w:rPr>
              <w:t>7</w:t>
            </w:r>
          </w:p>
        </w:tc>
        <w:tc>
          <w:tcPr>
            <w:tcW w:w="1134" w:type="dxa"/>
            <w:tcBorders>
              <w:top w:val="single" w:sz="4" w:space="0" w:color="auto"/>
              <w:left w:val="single" w:sz="4" w:space="0" w:color="auto"/>
              <w:bottom w:val="single" w:sz="4" w:space="0" w:color="auto"/>
              <w:right w:val="single" w:sz="4" w:space="0" w:color="auto"/>
            </w:tcBorders>
          </w:tcPr>
          <w:p w14:paraId="46579BA8" w14:textId="77777777" w:rsidR="002C1358" w:rsidRPr="002C1358" w:rsidRDefault="002C1358" w:rsidP="002C1358">
            <w:pPr>
              <w:spacing w:after="0" w:line="240" w:lineRule="auto"/>
              <w:jc w:val="center"/>
              <w:rPr>
                <w:rFonts w:ascii="Times New Roman" w:eastAsia="Times New Roman" w:hAnsi="Times New Roman" w:cs="Times New Roman"/>
                <w:sz w:val="20"/>
                <w:szCs w:val="24"/>
              </w:rPr>
            </w:pPr>
            <w:r w:rsidRPr="002C1358">
              <w:rPr>
                <w:rFonts w:ascii="Times New Roman" w:eastAsia="Times New Roman" w:hAnsi="Times New Roman" w:cs="Times New Roman"/>
                <w:sz w:val="20"/>
                <w:szCs w:val="24"/>
              </w:rPr>
              <w:t>8</w:t>
            </w:r>
          </w:p>
        </w:tc>
        <w:tc>
          <w:tcPr>
            <w:tcW w:w="1215" w:type="dxa"/>
            <w:tcBorders>
              <w:top w:val="single" w:sz="4" w:space="0" w:color="auto"/>
              <w:left w:val="single" w:sz="4" w:space="0" w:color="auto"/>
              <w:bottom w:val="single" w:sz="4" w:space="0" w:color="auto"/>
              <w:right w:val="single" w:sz="4" w:space="0" w:color="auto"/>
            </w:tcBorders>
          </w:tcPr>
          <w:p w14:paraId="29FB4B02" w14:textId="77777777" w:rsidR="002C1358" w:rsidRPr="002C1358" w:rsidRDefault="002C1358" w:rsidP="002C1358">
            <w:pPr>
              <w:spacing w:after="0" w:line="240" w:lineRule="auto"/>
              <w:jc w:val="center"/>
              <w:rPr>
                <w:rFonts w:ascii="Times New Roman" w:eastAsia="Times New Roman" w:hAnsi="Times New Roman" w:cs="Times New Roman"/>
                <w:sz w:val="20"/>
                <w:szCs w:val="24"/>
              </w:rPr>
            </w:pPr>
            <w:r w:rsidRPr="002C1358">
              <w:rPr>
                <w:rFonts w:ascii="Times New Roman" w:eastAsia="Times New Roman" w:hAnsi="Times New Roman" w:cs="Times New Roman"/>
                <w:sz w:val="20"/>
                <w:szCs w:val="24"/>
              </w:rPr>
              <w:t>9</w:t>
            </w:r>
          </w:p>
        </w:tc>
      </w:tr>
      <w:tr w:rsidR="002C1358" w:rsidRPr="002C1358" w14:paraId="54EE3E3A" w14:textId="77777777" w:rsidTr="002C1358">
        <w:tc>
          <w:tcPr>
            <w:tcW w:w="1418" w:type="dxa"/>
            <w:tcBorders>
              <w:top w:val="single" w:sz="4" w:space="0" w:color="auto"/>
              <w:left w:val="single" w:sz="4" w:space="0" w:color="auto"/>
              <w:bottom w:val="nil"/>
              <w:right w:val="single" w:sz="4" w:space="0" w:color="auto"/>
            </w:tcBorders>
            <w:vAlign w:val="bottom"/>
          </w:tcPr>
          <w:p w14:paraId="510FA1D1" w14:textId="77777777" w:rsidR="002C1358" w:rsidRPr="002C1358" w:rsidRDefault="002C1358" w:rsidP="002C1358">
            <w:pPr>
              <w:spacing w:after="0" w:line="240" w:lineRule="auto"/>
              <w:ind w:left="-57" w:right="-57"/>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ТИП-3,7 (сосна)</w:t>
            </w:r>
          </w:p>
        </w:tc>
        <w:tc>
          <w:tcPr>
            <w:tcW w:w="803" w:type="dxa"/>
            <w:tcBorders>
              <w:top w:val="single" w:sz="4" w:space="0" w:color="auto"/>
              <w:left w:val="single" w:sz="4" w:space="0" w:color="auto"/>
              <w:bottom w:val="nil"/>
              <w:right w:val="single" w:sz="4" w:space="0" w:color="auto"/>
            </w:tcBorders>
            <w:vAlign w:val="bottom"/>
          </w:tcPr>
          <w:p w14:paraId="5FBFB38E"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203,5</w:t>
            </w:r>
          </w:p>
        </w:tc>
        <w:tc>
          <w:tcPr>
            <w:tcW w:w="803" w:type="dxa"/>
            <w:tcBorders>
              <w:top w:val="single" w:sz="4" w:space="0" w:color="auto"/>
              <w:left w:val="single" w:sz="4" w:space="0" w:color="auto"/>
              <w:bottom w:val="nil"/>
              <w:right w:val="single" w:sz="4" w:space="0" w:color="auto"/>
            </w:tcBorders>
            <w:vAlign w:val="bottom"/>
          </w:tcPr>
          <w:p w14:paraId="58582640"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6,6</w:t>
            </w:r>
          </w:p>
        </w:tc>
        <w:tc>
          <w:tcPr>
            <w:tcW w:w="804" w:type="dxa"/>
            <w:tcBorders>
              <w:top w:val="single" w:sz="4" w:space="0" w:color="auto"/>
              <w:left w:val="single" w:sz="4" w:space="0" w:color="auto"/>
              <w:bottom w:val="nil"/>
              <w:right w:val="single" w:sz="4" w:space="0" w:color="auto"/>
            </w:tcBorders>
            <w:vAlign w:val="bottom"/>
          </w:tcPr>
          <w:p w14:paraId="48C05305"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8,25</w:t>
            </w:r>
          </w:p>
        </w:tc>
        <w:tc>
          <w:tcPr>
            <w:tcW w:w="1134" w:type="dxa"/>
            <w:tcBorders>
              <w:top w:val="single" w:sz="4" w:space="0" w:color="auto"/>
              <w:left w:val="single" w:sz="4" w:space="0" w:color="auto"/>
              <w:bottom w:val="nil"/>
              <w:right w:val="single" w:sz="4" w:space="0" w:color="auto"/>
            </w:tcBorders>
            <w:vAlign w:val="bottom"/>
          </w:tcPr>
          <w:p w14:paraId="153DC4A1"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1679,04</w:t>
            </w:r>
          </w:p>
        </w:tc>
        <w:tc>
          <w:tcPr>
            <w:tcW w:w="1275" w:type="dxa"/>
            <w:tcBorders>
              <w:top w:val="single" w:sz="4" w:space="0" w:color="auto"/>
              <w:left w:val="single" w:sz="4" w:space="0" w:color="auto"/>
              <w:bottom w:val="nil"/>
              <w:right w:val="single" w:sz="4" w:space="0" w:color="auto"/>
            </w:tcBorders>
            <w:vAlign w:val="bottom"/>
          </w:tcPr>
          <w:p w14:paraId="7DAD17D8"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1000</w:t>
            </w:r>
          </w:p>
        </w:tc>
        <w:tc>
          <w:tcPr>
            <w:tcW w:w="1134" w:type="dxa"/>
            <w:tcBorders>
              <w:top w:val="single" w:sz="4" w:space="0" w:color="auto"/>
              <w:left w:val="single" w:sz="4" w:space="0" w:color="auto"/>
              <w:bottom w:val="nil"/>
              <w:right w:val="single" w:sz="4" w:space="0" w:color="auto"/>
            </w:tcBorders>
            <w:vAlign w:val="bottom"/>
          </w:tcPr>
          <w:p w14:paraId="7478C4FB"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1,679</w:t>
            </w:r>
          </w:p>
        </w:tc>
        <w:tc>
          <w:tcPr>
            <w:tcW w:w="1134" w:type="dxa"/>
            <w:tcBorders>
              <w:top w:val="single" w:sz="4" w:space="0" w:color="auto"/>
              <w:left w:val="single" w:sz="4" w:space="0" w:color="auto"/>
              <w:bottom w:val="nil"/>
              <w:right w:val="single" w:sz="4" w:space="0" w:color="auto"/>
            </w:tcBorders>
            <w:vAlign w:val="bottom"/>
          </w:tcPr>
          <w:p w14:paraId="5829D9C7"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60</w:t>
            </w:r>
          </w:p>
        </w:tc>
        <w:tc>
          <w:tcPr>
            <w:tcW w:w="1215" w:type="dxa"/>
            <w:tcBorders>
              <w:top w:val="single" w:sz="4" w:space="0" w:color="auto"/>
              <w:left w:val="single" w:sz="4" w:space="0" w:color="auto"/>
              <w:bottom w:val="nil"/>
              <w:right w:val="single" w:sz="4" w:space="0" w:color="auto"/>
            </w:tcBorders>
            <w:vAlign w:val="bottom"/>
          </w:tcPr>
          <w:p w14:paraId="5894863A"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100,7</w:t>
            </w:r>
          </w:p>
        </w:tc>
      </w:tr>
      <w:tr w:rsidR="002C1358" w:rsidRPr="002C1358" w14:paraId="060B1CDE" w14:textId="77777777" w:rsidTr="002C1358">
        <w:tc>
          <w:tcPr>
            <w:tcW w:w="1418" w:type="dxa"/>
            <w:tcBorders>
              <w:top w:val="nil"/>
              <w:left w:val="single" w:sz="4" w:space="0" w:color="auto"/>
              <w:bottom w:val="single" w:sz="4" w:space="0" w:color="auto"/>
              <w:right w:val="single" w:sz="4" w:space="0" w:color="auto"/>
            </w:tcBorders>
            <w:vAlign w:val="bottom"/>
          </w:tcPr>
          <w:p w14:paraId="52D62B22" w14:textId="77777777" w:rsidR="002C1358" w:rsidRPr="002C1358" w:rsidRDefault="002C1358" w:rsidP="002C1358">
            <w:pPr>
              <w:spacing w:after="0" w:line="240" w:lineRule="auto"/>
              <w:ind w:left="-57" w:right="-57"/>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Итого</w:t>
            </w:r>
          </w:p>
        </w:tc>
        <w:tc>
          <w:tcPr>
            <w:tcW w:w="803" w:type="dxa"/>
            <w:tcBorders>
              <w:top w:val="nil"/>
              <w:left w:val="single" w:sz="4" w:space="0" w:color="auto"/>
              <w:bottom w:val="single" w:sz="4" w:space="0" w:color="auto"/>
              <w:right w:val="single" w:sz="4" w:space="0" w:color="auto"/>
            </w:tcBorders>
            <w:vAlign w:val="bottom"/>
          </w:tcPr>
          <w:p w14:paraId="7D419F0D" w14:textId="77777777" w:rsidR="002C1358" w:rsidRPr="002C1358" w:rsidRDefault="002C1358" w:rsidP="002C1358">
            <w:pPr>
              <w:spacing w:after="0" w:line="240" w:lineRule="auto"/>
              <w:jc w:val="center"/>
              <w:rPr>
                <w:rFonts w:ascii="Times New Roman" w:eastAsia="Times New Roman" w:hAnsi="Times New Roman" w:cs="Times New Roman"/>
                <w:color w:val="FF0000"/>
                <w:sz w:val="24"/>
                <w:szCs w:val="24"/>
              </w:rPr>
            </w:pPr>
          </w:p>
        </w:tc>
        <w:tc>
          <w:tcPr>
            <w:tcW w:w="803" w:type="dxa"/>
            <w:tcBorders>
              <w:top w:val="nil"/>
              <w:left w:val="single" w:sz="4" w:space="0" w:color="auto"/>
              <w:bottom w:val="single" w:sz="4" w:space="0" w:color="auto"/>
              <w:right w:val="single" w:sz="4" w:space="0" w:color="auto"/>
            </w:tcBorders>
            <w:vAlign w:val="bottom"/>
          </w:tcPr>
          <w:p w14:paraId="597F9E8C" w14:textId="77777777" w:rsidR="002C1358" w:rsidRPr="002C1358" w:rsidRDefault="002C1358" w:rsidP="002C1358">
            <w:pPr>
              <w:spacing w:after="0" w:line="240" w:lineRule="auto"/>
              <w:jc w:val="center"/>
              <w:rPr>
                <w:rFonts w:ascii="Times New Roman" w:eastAsia="Times New Roman" w:hAnsi="Times New Roman" w:cs="Times New Roman"/>
                <w:color w:val="FF0000"/>
                <w:sz w:val="24"/>
                <w:szCs w:val="24"/>
              </w:rPr>
            </w:pPr>
          </w:p>
        </w:tc>
        <w:tc>
          <w:tcPr>
            <w:tcW w:w="804" w:type="dxa"/>
            <w:tcBorders>
              <w:top w:val="nil"/>
              <w:left w:val="single" w:sz="4" w:space="0" w:color="auto"/>
              <w:bottom w:val="single" w:sz="4" w:space="0" w:color="auto"/>
              <w:right w:val="single" w:sz="4" w:space="0" w:color="auto"/>
            </w:tcBorders>
            <w:vAlign w:val="bottom"/>
          </w:tcPr>
          <w:p w14:paraId="0FF23F33" w14:textId="77777777" w:rsidR="002C1358" w:rsidRPr="002C1358" w:rsidRDefault="002C1358" w:rsidP="002C1358">
            <w:pPr>
              <w:spacing w:after="0" w:line="240" w:lineRule="auto"/>
              <w:jc w:val="center"/>
              <w:rPr>
                <w:rFonts w:ascii="Times New Roman" w:eastAsia="Times New Roman" w:hAnsi="Times New Roman" w:cs="Times New Roman"/>
                <w:color w:val="FF0000"/>
                <w:sz w:val="24"/>
                <w:szCs w:val="24"/>
              </w:rPr>
            </w:pPr>
          </w:p>
        </w:tc>
        <w:tc>
          <w:tcPr>
            <w:tcW w:w="1134" w:type="dxa"/>
            <w:tcBorders>
              <w:top w:val="nil"/>
              <w:left w:val="single" w:sz="4" w:space="0" w:color="auto"/>
              <w:bottom w:val="single" w:sz="4" w:space="0" w:color="auto"/>
              <w:right w:val="single" w:sz="4" w:space="0" w:color="auto"/>
            </w:tcBorders>
            <w:vAlign w:val="bottom"/>
          </w:tcPr>
          <w:p w14:paraId="5B6F2EF0" w14:textId="77777777" w:rsidR="002C1358" w:rsidRPr="002C1358" w:rsidRDefault="002C1358" w:rsidP="002C1358">
            <w:pPr>
              <w:spacing w:after="0" w:line="240" w:lineRule="auto"/>
              <w:jc w:val="center"/>
              <w:rPr>
                <w:rFonts w:ascii="Times New Roman" w:eastAsia="Times New Roman" w:hAnsi="Times New Roman" w:cs="Times New Roman"/>
                <w:color w:val="FF0000"/>
                <w:sz w:val="24"/>
                <w:szCs w:val="24"/>
              </w:rPr>
            </w:pPr>
          </w:p>
        </w:tc>
        <w:tc>
          <w:tcPr>
            <w:tcW w:w="1275" w:type="dxa"/>
            <w:tcBorders>
              <w:top w:val="nil"/>
              <w:left w:val="single" w:sz="4" w:space="0" w:color="auto"/>
              <w:bottom w:val="single" w:sz="4" w:space="0" w:color="auto"/>
              <w:right w:val="single" w:sz="4" w:space="0" w:color="auto"/>
            </w:tcBorders>
            <w:vAlign w:val="bottom"/>
          </w:tcPr>
          <w:p w14:paraId="53689BDB" w14:textId="77777777" w:rsidR="002C1358" w:rsidRPr="002C1358" w:rsidRDefault="002C1358" w:rsidP="002C1358">
            <w:pPr>
              <w:spacing w:after="0" w:line="240" w:lineRule="auto"/>
              <w:jc w:val="center"/>
              <w:rPr>
                <w:rFonts w:ascii="Times New Roman" w:eastAsia="Times New Roman" w:hAnsi="Times New Roman" w:cs="Times New Roman"/>
                <w:color w:val="FF0000"/>
                <w:sz w:val="24"/>
                <w:szCs w:val="24"/>
              </w:rPr>
            </w:pPr>
          </w:p>
        </w:tc>
        <w:tc>
          <w:tcPr>
            <w:tcW w:w="1134" w:type="dxa"/>
            <w:tcBorders>
              <w:top w:val="nil"/>
              <w:left w:val="single" w:sz="4" w:space="0" w:color="auto"/>
              <w:bottom w:val="single" w:sz="4" w:space="0" w:color="auto"/>
              <w:right w:val="single" w:sz="4" w:space="0" w:color="auto"/>
            </w:tcBorders>
            <w:vAlign w:val="bottom"/>
          </w:tcPr>
          <w:p w14:paraId="6F300542" w14:textId="77777777" w:rsidR="002C1358" w:rsidRPr="002C1358" w:rsidRDefault="002C1358" w:rsidP="002C1358">
            <w:pPr>
              <w:spacing w:after="0" w:line="240" w:lineRule="auto"/>
              <w:jc w:val="center"/>
              <w:rPr>
                <w:rFonts w:ascii="Times New Roman" w:eastAsia="Times New Roman" w:hAnsi="Times New Roman" w:cs="Times New Roman"/>
                <w:color w:val="FF0000"/>
                <w:sz w:val="24"/>
                <w:szCs w:val="24"/>
              </w:rPr>
            </w:pPr>
          </w:p>
        </w:tc>
        <w:tc>
          <w:tcPr>
            <w:tcW w:w="1134" w:type="dxa"/>
            <w:tcBorders>
              <w:top w:val="nil"/>
              <w:left w:val="single" w:sz="4" w:space="0" w:color="auto"/>
              <w:bottom w:val="single" w:sz="4" w:space="0" w:color="auto"/>
              <w:right w:val="single" w:sz="4" w:space="0" w:color="auto"/>
            </w:tcBorders>
            <w:vAlign w:val="bottom"/>
          </w:tcPr>
          <w:p w14:paraId="2046B9FA" w14:textId="77777777" w:rsidR="002C1358" w:rsidRPr="002C1358" w:rsidRDefault="002C1358" w:rsidP="002C1358">
            <w:pPr>
              <w:spacing w:after="0" w:line="240" w:lineRule="auto"/>
              <w:jc w:val="center"/>
              <w:rPr>
                <w:rFonts w:ascii="Times New Roman" w:eastAsia="Times New Roman" w:hAnsi="Times New Roman" w:cs="Times New Roman"/>
                <w:color w:val="FF0000"/>
                <w:sz w:val="24"/>
                <w:szCs w:val="24"/>
              </w:rPr>
            </w:pPr>
          </w:p>
        </w:tc>
        <w:tc>
          <w:tcPr>
            <w:tcW w:w="1215" w:type="dxa"/>
            <w:tcBorders>
              <w:top w:val="nil"/>
              <w:left w:val="single" w:sz="4" w:space="0" w:color="auto"/>
              <w:bottom w:val="single" w:sz="4" w:space="0" w:color="auto"/>
              <w:right w:val="single" w:sz="4" w:space="0" w:color="auto"/>
            </w:tcBorders>
            <w:vAlign w:val="bottom"/>
          </w:tcPr>
          <w:p w14:paraId="54596F2E" w14:textId="77777777" w:rsidR="002C1358" w:rsidRPr="002C1358" w:rsidRDefault="002C1358" w:rsidP="002C1358">
            <w:pPr>
              <w:spacing w:after="0" w:line="240" w:lineRule="auto"/>
              <w:jc w:val="center"/>
              <w:rPr>
                <w:rFonts w:ascii="Times New Roman" w:eastAsia="Times New Roman" w:hAnsi="Times New Roman" w:cs="Times New Roman"/>
                <w:color w:val="FF0000"/>
                <w:sz w:val="24"/>
                <w:szCs w:val="24"/>
              </w:rPr>
            </w:pPr>
          </w:p>
        </w:tc>
      </w:tr>
    </w:tbl>
    <w:p w14:paraId="520FD3A1" w14:textId="77777777" w:rsidR="007147F3" w:rsidRDefault="007147F3" w:rsidP="007147F3">
      <w:pPr>
        <w:pStyle w:val="10"/>
        <w:spacing w:before="0" w:after="0"/>
        <w:rPr>
          <w:caps w:val="0"/>
        </w:rPr>
      </w:pPr>
    </w:p>
    <w:p w14:paraId="0186E648" w14:textId="77777777" w:rsidR="007147F3" w:rsidRDefault="007147F3" w:rsidP="007147F3">
      <w:pPr>
        <w:pStyle w:val="10"/>
        <w:spacing w:before="0" w:after="0"/>
        <w:rPr>
          <w:caps w:val="0"/>
        </w:rPr>
      </w:pPr>
    </w:p>
    <w:p w14:paraId="735F2C5D" w14:textId="2F3D17B2" w:rsidR="002C1358" w:rsidRDefault="007147F3" w:rsidP="007147F3">
      <w:pPr>
        <w:pStyle w:val="10"/>
        <w:spacing w:before="0" w:after="0"/>
        <w:rPr>
          <w:caps w:val="0"/>
        </w:rPr>
      </w:pPr>
      <w:r>
        <w:rPr>
          <w:caps w:val="0"/>
        </w:rPr>
        <w:t>21. О</w:t>
      </w:r>
      <w:r w:rsidRPr="002C1358">
        <w:rPr>
          <w:caps w:val="0"/>
        </w:rPr>
        <w:t>храна леса</w:t>
      </w:r>
    </w:p>
    <w:p w14:paraId="55C2E2B4" w14:textId="77777777" w:rsidR="007147F3" w:rsidRPr="007147F3" w:rsidRDefault="007147F3" w:rsidP="007147F3">
      <w:pPr>
        <w:spacing w:after="0" w:line="240" w:lineRule="auto"/>
      </w:pPr>
    </w:p>
    <w:p w14:paraId="2535E313" w14:textId="77777777" w:rsidR="002C1358" w:rsidRPr="002C1358" w:rsidRDefault="002C1358" w:rsidP="002C1358">
      <w:pPr>
        <w:spacing w:after="0" w:line="240" w:lineRule="auto"/>
        <w:ind w:firstLine="851"/>
        <w:jc w:val="both"/>
        <w:rPr>
          <w:rFonts w:ascii="Times New Roman" w:eastAsia="Times New Roman" w:hAnsi="Times New Roman" w:cs="Times New Roman"/>
          <w:sz w:val="24"/>
          <w:szCs w:val="20"/>
        </w:rPr>
      </w:pPr>
      <w:r w:rsidRPr="002C1358">
        <w:rPr>
          <w:rFonts w:ascii="Times New Roman" w:eastAsia="Times New Roman" w:hAnsi="Times New Roman" w:cs="Times New Roman"/>
          <w:sz w:val="24"/>
          <w:szCs w:val="20"/>
        </w:rPr>
        <w:t xml:space="preserve">Распределение территории лесного учреждения по классам природной пожарной опасности произведено в соответствие со Шкалой отнесения территорий лесного фонда к классам природной пожарной опасности, помещённой в таблице 15 приложения 1 к Инструкции проведения лесоустройства (2012). </w:t>
      </w:r>
    </w:p>
    <w:p w14:paraId="1F5509F9" w14:textId="77777777" w:rsidR="002C1358" w:rsidRPr="002C1358" w:rsidRDefault="002C1358" w:rsidP="002C1358">
      <w:pPr>
        <w:spacing w:after="0" w:line="240" w:lineRule="auto"/>
        <w:ind w:firstLine="851"/>
        <w:jc w:val="both"/>
        <w:rPr>
          <w:rFonts w:ascii="Times New Roman" w:eastAsia="Times New Roman" w:hAnsi="Times New Roman" w:cs="Times New Roman"/>
          <w:sz w:val="24"/>
          <w:szCs w:val="20"/>
        </w:rPr>
      </w:pPr>
      <w:r w:rsidRPr="002C1358">
        <w:rPr>
          <w:rFonts w:ascii="Times New Roman" w:eastAsia="Times New Roman" w:hAnsi="Times New Roman" w:cs="Times New Roman"/>
          <w:sz w:val="24"/>
          <w:szCs w:val="20"/>
        </w:rPr>
        <w:t>Большая часть территории лесного учреждения имеет высокий 1 и 2 классы природной пожарной опасности (93,1 %). Средний класс природной пожарной опасности – 1,8, что говорит о высокой степени горимости. Таким образом, на территории лесного учреждения в пожарном отношении есть опасность возникновения пожаров (табл. 51).</w:t>
      </w:r>
    </w:p>
    <w:p w14:paraId="1C6C6688" w14:textId="77777777" w:rsidR="002C1358" w:rsidRPr="002C1358" w:rsidRDefault="002C1358" w:rsidP="002C1358">
      <w:pPr>
        <w:spacing w:after="0" w:line="240" w:lineRule="auto"/>
        <w:ind w:firstLine="851"/>
        <w:jc w:val="both"/>
        <w:rPr>
          <w:rFonts w:ascii="Times New Roman" w:eastAsia="Times New Roman" w:hAnsi="Times New Roman" w:cs="Times New Roman"/>
          <w:sz w:val="24"/>
          <w:szCs w:val="20"/>
        </w:rPr>
      </w:pPr>
      <w:r w:rsidRPr="002C1358">
        <w:rPr>
          <w:rFonts w:ascii="Times New Roman" w:eastAsia="Times New Roman" w:hAnsi="Times New Roman" w:cs="Times New Roman"/>
          <w:sz w:val="24"/>
          <w:szCs w:val="20"/>
        </w:rPr>
        <w:t>Кроме того, при достаточно высоком травостое и засушливой осени, вероятность возникновения пожаров за пределами государственного лесного фонда и перехода его на территорию лесного учреждения достаточно велика.</w:t>
      </w:r>
    </w:p>
    <w:p w14:paraId="43756353" w14:textId="77777777" w:rsidR="00D93F00" w:rsidRDefault="00D93F00" w:rsidP="002C1358">
      <w:pPr>
        <w:keepNext/>
        <w:spacing w:after="0" w:line="240" w:lineRule="auto"/>
        <w:ind w:firstLine="851"/>
        <w:jc w:val="right"/>
        <w:rPr>
          <w:rFonts w:ascii="Times New Roman" w:eastAsia="Times New Roman" w:hAnsi="Times New Roman" w:cs="Times New Roman"/>
          <w:sz w:val="24"/>
          <w:szCs w:val="20"/>
        </w:rPr>
      </w:pPr>
    </w:p>
    <w:p w14:paraId="05A6376B" w14:textId="2B67AD70" w:rsidR="002C1358" w:rsidRPr="002C1358" w:rsidRDefault="002C1358" w:rsidP="002C1358">
      <w:pPr>
        <w:keepNext/>
        <w:spacing w:after="0" w:line="240" w:lineRule="auto"/>
        <w:ind w:firstLine="851"/>
        <w:jc w:val="right"/>
        <w:rPr>
          <w:rFonts w:ascii="Times New Roman" w:eastAsia="Times New Roman" w:hAnsi="Times New Roman" w:cs="Times New Roman"/>
          <w:sz w:val="24"/>
          <w:szCs w:val="20"/>
        </w:rPr>
      </w:pPr>
      <w:r w:rsidRPr="002C1358">
        <w:rPr>
          <w:rFonts w:ascii="Times New Roman" w:eastAsia="Times New Roman" w:hAnsi="Times New Roman" w:cs="Times New Roman"/>
          <w:sz w:val="24"/>
          <w:szCs w:val="20"/>
        </w:rPr>
        <w:t>Таблица 51</w:t>
      </w:r>
    </w:p>
    <w:p w14:paraId="54A8A656" w14:textId="77777777" w:rsidR="002C1358" w:rsidRPr="002C1358" w:rsidRDefault="002C1358" w:rsidP="002C1358">
      <w:pPr>
        <w:keepNext/>
        <w:spacing w:after="0" w:line="240" w:lineRule="auto"/>
        <w:jc w:val="center"/>
        <w:rPr>
          <w:rFonts w:ascii="Times New Roman" w:eastAsia="Times New Roman" w:hAnsi="Times New Roman" w:cs="Times New Roman"/>
          <w:b/>
          <w:sz w:val="24"/>
          <w:szCs w:val="20"/>
        </w:rPr>
      </w:pPr>
      <w:r w:rsidRPr="002C1358">
        <w:rPr>
          <w:rFonts w:ascii="Times New Roman" w:eastAsia="Times New Roman" w:hAnsi="Times New Roman" w:cs="Times New Roman"/>
          <w:b/>
          <w:sz w:val="24"/>
          <w:szCs w:val="20"/>
        </w:rPr>
        <w:t xml:space="preserve">Распределение площади лесного учреждения по классам </w:t>
      </w:r>
      <w:r w:rsidRPr="002C1358">
        <w:rPr>
          <w:rFonts w:ascii="Times New Roman" w:eastAsia="Times New Roman" w:hAnsi="Times New Roman" w:cs="Times New Roman"/>
          <w:b/>
          <w:sz w:val="24"/>
          <w:szCs w:val="20"/>
        </w:rPr>
        <w:br/>
        <w:t>природной пожарной опасности</w:t>
      </w:r>
    </w:p>
    <w:p w14:paraId="6502205C" w14:textId="77777777" w:rsidR="002C1358" w:rsidRPr="002C1358" w:rsidRDefault="002C1358" w:rsidP="002C1358">
      <w:pPr>
        <w:spacing w:after="0" w:line="240" w:lineRule="auto"/>
        <w:ind w:firstLine="709"/>
        <w:jc w:val="right"/>
        <w:rPr>
          <w:rFonts w:ascii="Times New Roman" w:eastAsia="Times New Roman" w:hAnsi="Times New Roman" w:cs="Times New Roman"/>
          <w:color w:val="FF0000"/>
          <w:sz w:val="24"/>
          <w:szCs w:val="24"/>
        </w:rPr>
      </w:pPr>
      <w:r w:rsidRPr="002C1358">
        <w:rPr>
          <w:rFonts w:ascii="Times New Roman" w:eastAsia="Times New Roman" w:hAnsi="Times New Roman" w:cs="Times New Roman"/>
          <w:sz w:val="24"/>
          <w:szCs w:val="24"/>
        </w:rPr>
        <w:t>Площадь, га</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907"/>
        <w:gridCol w:w="907"/>
        <w:gridCol w:w="907"/>
        <w:gridCol w:w="907"/>
        <w:gridCol w:w="908"/>
        <w:gridCol w:w="850"/>
        <w:gridCol w:w="1134"/>
        <w:gridCol w:w="1134"/>
      </w:tblGrid>
      <w:tr w:rsidR="002C1358" w:rsidRPr="002C1358" w14:paraId="3AF5592A" w14:textId="77777777" w:rsidTr="002C1358">
        <w:trPr>
          <w:cantSplit/>
          <w:trHeight w:val="113"/>
        </w:trPr>
        <w:tc>
          <w:tcPr>
            <w:tcW w:w="1985" w:type="dxa"/>
            <w:vMerge w:val="restart"/>
            <w:vAlign w:val="center"/>
          </w:tcPr>
          <w:p w14:paraId="1DA05193" w14:textId="77777777" w:rsidR="002C1358" w:rsidRPr="002C1358" w:rsidRDefault="002C1358" w:rsidP="002C1358">
            <w:pPr>
              <w:spacing w:after="0" w:line="312" w:lineRule="auto"/>
              <w:jc w:val="center"/>
              <w:rPr>
                <w:rFonts w:ascii="Times New Roman" w:eastAsia="Times New Roman" w:hAnsi="Times New Roman" w:cs="Times New Roman"/>
              </w:rPr>
            </w:pPr>
            <w:r w:rsidRPr="002C1358">
              <w:rPr>
                <w:rFonts w:ascii="Times New Roman" w:eastAsia="Times New Roman" w:hAnsi="Times New Roman" w:cs="Times New Roman"/>
              </w:rPr>
              <w:t>Лесничество</w:t>
            </w:r>
          </w:p>
        </w:tc>
        <w:tc>
          <w:tcPr>
            <w:tcW w:w="4536" w:type="dxa"/>
            <w:gridSpan w:val="5"/>
            <w:vAlign w:val="center"/>
          </w:tcPr>
          <w:p w14:paraId="2A663A50" w14:textId="77777777" w:rsidR="002C1358" w:rsidRPr="002C1358" w:rsidRDefault="002C1358" w:rsidP="002C1358">
            <w:pPr>
              <w:spacing w:after="0" w:line="312" w:lineRule="auto"/>
              <w:jc w:val="center"/>
              <w:rPr>
                <w:rFonts w:ascii="Times New Roman" w:eastAsia="Times New Roman" w:hAnsi="Times New Roman" w:cs="Times New Roman"/>
              </w:rPr>
            </w:pPr>
            <w:r w:rsidRPr="002C1358">
              <w:rPr>
                <w:rFonts w:ascii="Times New Roman" w:eastAsia="Times New Roman" w:hAnsi="Times New Roman" w:cs="Times New Roman"/>
              </w:rPr>
              <w:t>Классы природной пожарной опасности</w:t>
            </w:r>
          </w:p>
        </w:tc>
        <w:tc>
          <w:tcPr>
            <w:tcW w:w="850" w:type="dxa"/>
            <w:vMerge w:val="restart"/>
            <w:vAlign w:val="center"/>
          </w:tcPr>
          <w:p w14:paraId="2ED7D499" w14:textId="77777777" w:rsidR="002C1358" w:rsidRPr="002C1358" w:rsidRDefault="002C1358" w:rsidP="002C1358">
            <w:pPr>
              <w:spacing w:after="0" w:line="312" w:lineRule="auto"/>
              <w:jc w:val="center"/>
              <w:rPr>
                <w:rFonts w:ascii="Times New Roman" w:eastAsia="Times New Roman" w:hAnsi="Times New Roman" w:cs="Times New Roman"/>
              </w:rPr>
            </w:pPr>
            <w:r w:rsidRPr="002C1358">
              <w:rPr>
                <w:rFonts w:ascii="Times New Roman" w:eastAsia="Times New Roman" w:hAnsi="Times New Roman" w:cs="Times New Roman"/>
              </w:rPr>
              <w:t>Воды</w:t>
            </w:r>
          </w:p>
        </w:tc>
        <w:tc>
          <w:tcPr>
            <w:tcW w:w="1134" w:type="dxa"/>
            <w:vMerge w:val="restart"/>
            <w:vAlign w:val="center"/>
          </w:tcPr>
          <w:p w14:paraId="2903BAA4" w14:textId="77777777" w:rsidR="002C1358" w:rsidRPr="002C1358" w:rsidRDefault="002C1358" w:rsidP="002C1358">
            <w:pPr>
              <w:spacing w:after="0" w:line="312" w:lineRule="auto"/>
              <w:jc w:val="center"/>
              <w:rPr>
                <w:rFonts w:ascii="Times New Roman" w:eastAsia="Times New Roman" w:hAnsi="Times New Roman" w:cs="Times New Roman"/>
              </w:rPr>
            </w:pPr>
            <w:r w:rsidRPr="002C1358">
              <w:rPr>
                <w:rFonts w:ascii="Times New Roman" w:eastAsia="Times New Roman" w:hAnsi="Times New Roman" w:cs="Times New Roman"/>
              </w:rPr>
              <w:t>Итого</w:t>
            </w:r>
          </w:p>
        </w:tc>
        <w:tc>
          <w:tcPr>
            <w:tcW w:w="1134" w:type="dxa"/>
            <w:vMerge w:val="restart"/>
            <w:vAlign w:val="center"/>
          </w:tcPr>
          <w:p w14:paraId="0F1BDCE1" w14:textId="77777777" w:rsidR="002C1358" w:rsidRPr="002C1358" w:rsidRDefault="002C1358" w:rsidP="002C1358">
            <w:pPr>
              <w:spacing w:after="0" w:line="240" w:lineRule="auto"/>
              <w:ind w:left="-57" w:right="-57"/>
              <w:jc w:val="center"/>
              <w:rPr>
                <w:rFonts w:ascii="Times New Roman" w:eastAsia="Times New Roman" w:hAnsi="Times New Roman" w:cs="Times New Roman"/>
              </w:rPr>
            </w:pPr>
            <w:r w:rsidRPr="002C1358">
              <w:rPr>
                <w:rFonts w:ascii="Times New Roman" w:eastAsia="Times New Roman" w:hAnsi="Times New Roman" w:cs="Times New Roman"/>
              </w:rPr>
              <w:t>Средний класс</w:t>
            </w:r>
          </w:p>
        </w:tc>
      </w:tr>
      <w:tr w:rsidR="002C1358" w:rsidRPr="002C1358" w14:paraId="4C0EEC2E" w14:textId="77777777" w:rsidTr="002C1358">
        <w:trPr>
          <w:cantSplit/>
          <w:trHeight w:val="230"/>
        </w:trPr>
        <w:tc>
          <w:tcPr>
            <w:tcW w:w="1985" w:type="dxa"/>
            <w:vMerge/>
            <w:vAlign w:val="center"/>
          </w:tcPr>
          <w:p w14:paraId="716A674A" w14:textId="77777777" w:rsidR="002C1358" w:rsidRPr="002C1358" w:rsidRDefault="002C1358" w:rsidP="002C1358">
            <w:pPr>
              <w:spacing w:after="0" w:line="312" w:lineRule="auto"/>
              <w:jc w:val="center"/>
              <w:rPr>
                <w:rFonts w:ascii="Times New Roman" w:eastAsia="Times New Roman" w:hAnsi="Times New Roman" w:cs="Times New Roman"/>
              </w:rPr>
            </w:pPr>
          </w:p>
        </w:tc>
        <w:tc>
          <w:tcPr>
            <w:tcW w:w="907" w:type="dxa"/>
            <w:vAlign w:val="center"/>
          </w:tcPr>
          <w:p w14:paraId="1A096338" w14:textId="77777777" w:rsidR="002C1358" w:rsidRPr="002C1358" w:rsidRDefault="002C1358" w:rsidP="002C1358">
            <w:pPr>
              <w:spacing w:after="0" w:line="240" w:lineRule="auto"/>
              <w:jc w:val="center"/>
              <w:rPr>
                <w:rFonts w:ascii="Times New Roman" w:eastAsia="Times New Roman" w:hAnsi="Times New Roman" w:cs="Times New Roman"/>
                <w:lang w:val="en-US"/>
              </w:rPr>
            </w:pPr>
            <w:r w:rsidRPr="002C1358">
              <w:rPr>
                <w:rFonts w:ascii="Times New Roman" w:eastAsia="Times New Roman" w:hAnsi="Times New Roman" w:cs="Times New Roman"/>
                <w:lang w:val="en-US"/>
              </w:rPr>
              <w:t>1</w:t>
            </w:r>
          </w:p>
        </w:tc>
        <w:tc>
          <w:tcPr>
            <w:tcW w:w="907" w:type="dxa"/>
            <w:vAlign w:val="center"/>
          </w:tcPr>
          <w:p w14:paraId="75300D05" w14:textId="77777777" w:rsidR="002C1358" w:rsidRPr="002C1358" w:rsidRDefault="002C1358" w:rsidP="002C1358">
            <w:pPr>
              <w:spacing w:after="0" w:line="240" w:lineRule="auto"/>
              <w:jc w:val="center"/>
              <w:rPr>
                <w:rFonts w:ascii="Times New Roman" w:eastAsia="Times New Roman" w:hAnsi="Times New Roman" w:cs="Times New Roman"/>
                <w:lang w:val="en-US"/>
              </w:rPr>
            </w:pPr>
            <w:r w:rsidRPr="002C1358">
              <w:rPr>
                <w:rFonts w:ascii="Times New Roman" w:eastAsia="Times New Roman" w:hAnsi="Times New Roman" w:cs="Times New Roman"/>
                <w:lang w:val="en-US"/>
              </w:rPr>
              <w:t>2</w:t>
            </w:r>
          </w:p>
        </w:tc>
        <w:tc>
          <w:tcPr>
            <w:tcW w:w="907" w:type="dxa"/>
            <w:vAlign w:val="center"/>
          </w:tcPr>
          <w:p w14:paraId="4F706310" w14:textId="77777777" w:rsidR="002C1358" w:rsidRPr="002C1358" w:rsidRDefault="002C1358" w:rsidP="002C1358">
            <w:pPr>
              <w:spacing w:after="0" w:line="240" w:lineRule="auto"/>
              <w:jc w:val="center"/>
              <w:rPr>
                <w:rFonts w:ascii="Times New Roman" w:eastAsia="Times New Roman" w:hAnsi="Times New Roman" w:cs="Times New Roman"/>
                <w:lang w:val="en-US"/>
              </w:rPr>
            </w:pPr>
            <w:r w:rsidRPr="002C1358">
              <w:rPr>
                <w:rFonts w:ascii="Times New Roman" w:eastAsia="Times New Roman" w:hAnsi="Times New Roman" w:cs="Times New Roman"/>
                <w:lang w:val="en-US"/>
              </w:rPr>
              <w:t>3</w:t>
            </w:r>
          </w:p>
        </w:tc>
        <w:tc>
          <w:tcPr>
            <w:tcW w:w="907" w:type="dxa"/>
            <w:vAlign w:val="center"/>
          </w:tcPr>
          <w:p w14:paraId="25954C88" w14:textId="77777777" w:rsidR="002C1358" w:rsidRPr="002C1358" w:rsidRDefault="002C1358" w:rsidP="002C1358">
            <w:pPr>
              <w:spacing w:after="0" w:line="240" w:lineRule="auto"/>
              <w:jc w:val="center"/>
              <w:rPr>
                <w:rFonts w:ascii="Times New Roman" w:eastAsia="Times New Roman" w:hAnsi="Times New Roman" w:cs="Times New Roman"/>
                <w:lang w:val="en-US"/>
              </w:rPr>
            </w:pPr>
            <w:r w:rsidRPr="002C1358">
              <w:rPr>
                <w:rFonts w:ascii="Times New Roman" w:eastAsia="Times New Roman" w:hAnsi="Times New Roman" w:cs="Times New Roman"/>
                <w:lang w:val="en-US"/>
              </w:rPr>
              <w:t>4</w:t>
            </w:r>
          </w:p>
        </w:tc>
        <w:tc>
          <w:tcPr>
            <w:tcW w:w="908" w:type="dxa"/>
            <w:vAlign w:val="center"/>
          </w:tcPr>
          <w:p w14:paraId="6BA5D093" w14:textId="77777777" w:rsidR="002C1358" w:rsidRPr="002C1358" w:rsidRDefault="002C1358" w:rsidP="002C1358">
            <w:pPr>
              <w:spacing w:after="0" w:line="240" w:lineRule="auto"/>
              <w:jc w:val="center"/>
              <w:rPr>
                <w:rFonts w:ascii="Times New Roman" w:eastAsia="Times New Roman" w:hAnsi="Times New Roman" w:cs="Times New Roman"/>
              </w:rPr>
            </w:pPr>
            <w:r w:rsidRPr="002C1358">
              <w:rPr>
                <w:rFonts w:ascii="Times New Roman" w:eastAsia="Times New Roman" w:hAnsi="Times New Roman" w:cs="Times New Roman"/>
              </w:rPr>
              <w:t>5</w:t>
            </w:r>
          </w:p>
        </w:tc>
        <w:tc>
          <w:tcPr>
            <w:tcW w:w="850" w:type="dxa"/>
            <w:vMerge/>
            <w:vAlign w:val="center"/>
          </w:tcPr>
          <w:p w14:paraId="533F8911" w14:textId="77777777" w:rsidR="002C1358" w:rsidRPr="002C1358" w:rsidRDefault="002C1358" w:rsidP="002C1358">
            <w:pPr>
              <w:spacing w:after="0" w:line="312" w:lineRule="auto"/>
              <w:jc w:val="center"/>
              <w:rPr>
                <w:rFonts w:ascii="Times New Roman" w:eastAsia="Times New Roman" w:hAnsi="Times New Roman" w:cs="Times New Roman"/>
                <w:sz w:val="24"/>
                <w:szCs w:val="24"/>
              </w:rPr>
            </w:pPr>
          </w:p>
        </w:tc>
        <w:tc>
          <w:tcPr>
            <w:tcW w:w="1134" w:type="dxa"/>
            <w:vMerge/>
            <w:vAlign w:val="center"/>
          </w:tcPr>
          <w:p w14:paraId="477A4025" w14:textId="77777777" w:rsidR="002C1358" w:rsidRPr="002C1358" w:rsidRDefault="002C1358" w:rsidP="002C1358">
            <w:pPr>
              <w:spacing w:after="0" w:line="312" w:lineRule="auto"/>
              <w:jc w:val="center"/>
              <w:rPr>
                <w:rFonts w:ascii="Times New Roman" w:eastAsia="Times New Roman" w:hAnsi="Times New Roman" w:cs="Times New Roman"/>
                <w:sz w:val="24"/>
                <w:szCs w:val="24"/>
              </w:rPr>
            </w:pPr>
          </w:p>
        </w:tc>
        <w:tc>
          <w:tcPr>
            <w:tcW w:w="1134" w:type="dxa"/>
            <w:vMerge/>
            <w:vAlign w:val="center"/>
          </w:tcPr>
          <w:p w14:paraId="37FBA5A8" w14:textId="77777777" w:rsidR="002C1358" w:rsidRPr="002C1358" w:rsidRDefault="002C1358" w:rsidP="002C1358">
            <w:pPr>
              <w:spacing w:after="0" w:line="312" w:lineRule="auto"/>
              <w:jc w:val="center"/>
              <w:rPr>
                <w:rFonts w:ascii="Times New Roman" w:eastAsia="Times New Roman" w:hAnsi="Times New Roman" w:cs="Times New Roman"/>
                <w:sz w:val="24"/>
                <w:szCs w:val="24"/>
              </w:rPr>
            </w:pPr>
          </w:p>
        </w:tc>
      </w:tr>
    </w:tbl>
    <w:p w14:paraId="73878BDB" w14:textId="77777777" w:rsidR="002C1358" w:rsidRPr="002C1358" w:rsidRDefault="002C1358" w:rsidP="002C1358">
      <w:pPr>
        <w:spacing w:after="0" w:line="240" w:lineRule="auto"/>
        <w:jc w:val="center"/>
        <w:rPr>
          <w:rFonts w:ascii="Times New Roman" w:eastAsia="Times New Roman" w:hAnsi="Times New Roman" w:cs="Times New Roman"/>
          <w:sz w:val="2"/>
          <w:szCs w:val="2"/>
        </w:rPr>
      </w:pPr>
    </w:p>
    <w:tbl>
      <w:tblPr>
        <w:tblW w:w="9640"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6"/>
        <w:gridCol w:w="907"/>
        <w:gridCol w:w="907"/>
        <w:gridCol w:w="907"/>
        <w:gridCol w:w="907"/>
        <w:gridCol w:w="908"/>
        <w:gridCol w:w="850"/>
        <w:gridCol w:w="1134"/>
        <w:gridCol w:w="1134"/>
      </w:tblGrid>
      <w:tr w:rsidR="002C1358" w:rsidRPr="002C1358" w14:paraId="5EF2B2E1" w14:textId="77777777" w:rsidTr="002C1358">
        <w:trPr>
          <w:trHeight w:val="177"/>
          <w:tblHeader/>
        </w:trPr>
        <w:tc>
          <w:tcPr>
            <w:tcW w:w="1986" w:type="dxa"/>
            <w:tcBorders>
              <w:bottom w:val="single" w:sz="4" w:space="0" w:color="auto"/>
            </w:tcBorders>
            <w:vAlign w:val="center"/>
          </w:tcPr>
          <w:p w14:paraId="320D4705" w14:textId="77777777" w:rsidR="002C1358" w:rsidRPr="002C1358" w:rsidRDefault="002C1358" w:rsidP="002C1358">
            <w:pPr>
              <w:spacing w:after="0" w:line="240" w:lineRule="auto"/>
              <w:jc w:val="center"/>
              <w:rPr>
                <w:rFonts w:ascii="Times New Roman" w:eastAsia="Times New Roman" w:hAnsi="Times New Roman" w:cs="Times New Roman"/>
                <w:sz w:val="20"/>
                <w:szCs w:val="20"/>
              </w:rPr>
            </w:pPr>
            <w:r w:rsidRPr="002C1358">
              <w:rPr>
                <w:rFonts w:ascii="Times New Roman" w:eastAsia="Times New Roman" w:hAnsi="Times New Roman" w:cs="Times New Roman"/>
                <w:sz w:val="20"/>
                <w:szCs w:val="20"/>
              </w:rPr>
              <w:t>1</w:t>
            </w:r>
          </w:p>
        </w:tc>
        <w:tc>
          <w:tcPr>
            <w:tcW w:w="907" w:type="dxa"/>
            <w:tcBorders>
              <w:bottom w:val="single" w:sz="4" w:space="0" w:color="auto"/>
            </w:tcBorders>
            <w:vAlign w:val="center"/>
          </w:tcPr>
          <w:p w14:paraId="426A6B66" w14:textId="77777777" w:rsidR="002C1358" w:rsidRPr="002C1358" w:rsidRDefault="002C1358" w:rsidP="002C1358">
            <w:pPr>
              <w:spacing w:after="0" w:line="240" w:lineRule="auto"/>
              <w:jc w:val="center"/>
              <w:rPr>
                <w:rFonts w:ascii="Times New Roman" w:eastAsia="Times New Roman" w:hAnsi="Times New Roman" w:cs="Times New Roman"/>
                <w:sz w:val="20"/>
                <w:szCs w:val="20"/>
              </w:rPr>
            </w:pPr>
            <w:r w:rsidRPr="002C1358">
              <w:rPr>
                <w:rFonts w:ascii="Times New Roman" w:eastAsia="Times New Roman" w:hAnsi="Times New Roman" w:cs="Times New Roman"/>
                <w:sz w:val="20"/>
                <w:szCs w:val="20"/>
              </w:rPr>
              <w:t>2</w:t>
            </w:r>
          </w:p>
        </w:tc>
        <w:tc>
          <w:tcPr>
            <w:tcW w:w="907" w:type="dxa"/>
            <w:tcBorders>
              <w:bottom w:val="single" w:sz="4" w:space="0" w:color="auto"/>
            </w:tcBorders>
            <w:vAlign w:val="center"/>
          </w:tcPr>
          <w:p w14:paraId="07A70711" w14:textId="77777777" w:rsidR="002C1358" w:rsidRPr="002C1358" w:rsidRDefault="002C1358" w:rsidP="002C1358">
            <w:pPr>
              <w:spacing w:after="0" w:line="240" w:lineRule="auto"/>
              <w:jc w:val="center"/>
              <w:rPr>
                <w:rFonts w:ascii="Times New Roman" w:eastAsia="Times New Roman" w:hAnsi="Times New Roman" w:cs="Times New Roman"/>
                <w:sz w:val="20"/>
                <w:szCs w:val="20"/>
              </w:rPr>
            </w:pPr>
            <w:r w:rsidRPr="002C1358">
              <w:rPr>
                <w:rFonts w:ascii="Times New Roman" w:eastAsia="Times New Roman" w:hAnsi="Times New Roman" w:cs="Times New Roman"/>
                <w:sz w:val="20"/>
                <w:szCs w:val="20"/>
              </w:rPr>
              <w:t>3</w:t>
            </w:r>
          </w:p>
        </w:tc>
        <w:tc>
          <w:tcPr>
            <w:tcW w:w="907" w:type="dxa"/>
            <w:tcBorders>
              <w:bottom w:val="single" w:sz="4" w:space="0" w:color="auto"/>
            </w:tcBorders>
            <w:vAlign w:val="center"/>
          </w:tcPr>
          <w:p w14:paraId="2DC6D6F1" w14:textId="77777777" w:rsidR="002C1358" w:rsidRPr="002C1358" w:rsidRDefault="002C1358" w:rsidP="002C1358">
            <w:pPr>
              <w:spacing w:after="0" w:line="240" w:lineRule="auto"/>
              <w:jc w:val="center"/>
              <w:rPr>
                <w:rFonts w:ascii="Times New Roman" w:eastAsia="Times New Roman" w:hAnsi="Times New Roman" w:cs="Times New Roman"/>
                <w:sz w:val="20"/>
                <w:szCs w:val="20"/>
              </w:rPr>
            </w:pPr>
            <w:r w:rsidRPr="002C1358">
              <w:rPr>
                <w:rFonts w:ascii="Times New Roman" w:eastAsia="Times New Roman" w:hAnsi="Times New Roman" w:cs="Times New Roman"/>
                <w:sz w:val="20"/>
                <w:szCs w:val="20"/>
              </w:rPr>
              <w:t>4</w:t>
            </w:r>
          </w:p>
        </w:tc>
        <w:tc>
          <w:tcPr>
            <w:tcW w:w="907" w:type="dxa"/>
            <w:tcBorders>
              <w:bottom w:val="single" w:sz="4" w:space="0" w:color="auto"/>
            </w:tcBorders>
            <w:vAlign w:val="center"/>
          </w:tcPr>
          <w:p w14:paraId="4030A521" w14:textId="77777777" w:rsidR="002C1358" w:rsidRPr="002C1358" w:rsidRDefault="002C1358" w:rsidP="002C1358">
            <w:pPr>
              <w:spacing w:after="0" w:line="240" w:lineRule="auto"/>
              <w:jc w:val="center"/>
              <w:rPr>
                <w:rFonts w:ascii="Times New Roman" w:eastAsia="Times New Roman" w:hAnsi="Times New Roman" w:cs="Times New Roman"/>
                <w:sz w:val="20"/>
                <w:szCs w:val="20"/>
              </w:rPr>
            </w:pPr>
            <w:r w:rsidRPr="002C1358">
              <w:rPr>
                <w:rFonts w:ascii="Times New Roman" w:eastAsia="Times New Roman" w:hAnsi="Times New Roman" w:cs="Times New Roman"/>
                <w:sz w:val="20"/>
                <w:szCs w:val="20"/>
              </w:rPr>
              <w:t>5</w:t>
            </w:r>
          </w:p>
        </w:tc>
        <w:tc>
          <w:tcPr>
            <w:tcW w:w="908" w:type="dxa"/>
            <w:tcBorders>
              <w:bottom w:val="single" w:sz="4" w:space="0" w:color="auto"/>
            </w:tcBorders>
            <w:vAlign w:val="center"/>
          </w:tcPr>
          <w:p w14:paraId="253BCB11" w14:textId="77777777" w:rsidR="002C1358" w:rsidRPr="002C1358" w:rsidRDefault="002C1358" w:rsidP="002C1358">
            <w:pPr>
              <w:spacing w:after="0" w:line="240" w:lineRule="auto"/>
              <w:jc w:val="center"/>
              <w:rPr>
                <w:rFonts w:ascii="Times New Roman" w:eastAsia="Times New Roman" w:hAnsi="Times New Roman" w:cs="Times New Roman"/>
                <w:sz w:val="20"/>
                <w:szCs w:val="20"/>
              </w:rPr>
            </w:pPr>
            <w:r w:rsidRPr="002C1358">
              <w:rPr>
                <w:rFonts w:ascii="Times New Roman" w:eastAsia="Times New Roman" w:hAnsi="Times New Roman" w:cs="Times New Roman"/>
                <w:sz w:val="20"/>
                <w:szCs w:val="20"/>
              </w:rPr>
              <w:t>6</w:t>
            </w:r>
          </w:p>
        </w:tc>
        <w:tc>
          <w:tcPr>
            <w:tcW w:w="850" w:type="dxa"/>
            <w:tcBorders>
              <w:bottom w:val="single" w:sz="4" w:space="0" w:color="auto"/>
            </w:tcBorders>
            <w:vAlign w:val="center"/>
          </w:tcPr>
          <w:p w14:paraId="01EA0A1F" w14:textId="77777777" w:rsidR="002C1358" w:rsidRPr="002C1358" w:rsidRDefault="002C1358" w:rsidP="002C1358">
            <w:pPr>
              <w:spacing w:after="0" w:line="240" w:lineRule="auto"/>
              <w:jc w:val="center"/>
              <w:rPr>
                <w:rFonts w:ascii="Times New Roman" w:eastAsia="Times New Roman" w:hAnsi="Times New Roman" w:cs="Times New Roman"/>
                <w:sz w:val="20"/>
                <w:szCs w:val="20"/>
                <w:lang w:val="kk-KZ"/>
              </w:rPr>
            </w:pPr>
            <w:r w:rsidRPr="002C1358">
              <w:rPr>
                <w:rFonts w:ascii="Times New Roman" w:eastAsia="Times New Roman" w:hAnsi="Times New Roman" w:cs="Times New Roman"/>
                <w:sz w:val="20"/>
                <w:szCs w:val="20"/>
                <w:lang w:val="kk-KZ"/>
              </w:rPr>
              <w:t>7</w:t>
            </w:r>
          </w:p>
        </w:tc>
        <w:tc>
          <w:tcPr>
            <w:tcW w:w="1134" w:type="dxa"/>
            <w:tcBorders>
              <w:bottom w:val="single" w:sz="4" w:space="0" w:color="auto"/>
            </w:tcBorders>
            <w:vAlign w:val="center"/>
          </w:tcPr>
          <w:p w14:paraId="0A92EA8E" w14:textId="77777777" w:rsidR="002C1358" w:rsidRPr="002C1358" w:rsidRDefault="002C1358" w:rsidP="002C1358">
            <w:pPr>
              <w:spacing w:after="0" w:line="240" w:lineRule="auto"/>
              <w:jc w:val="center"/>
              <w:rPr>
                <w:rFonts w:ascii="Times New Roman" w:eastAsia="Times New Roman" w:hAnsi="Times New Roman" w:cs="Times New Roman"/>
                <w:sz w:val="20"/>
                <w:szCs w:val="20"/>
                <w:lang w:val="kk-KZ"/>
              </w:rPr>
            </w:pPr>
            <w:r w:rsidRPr="002C1358">
              <w:rPr>
                <w:rFonts w:ascii="Times New Roman" w:eastAsia="Times New Roman" w:hAnsi="Times New Roman" w:cs="Times New Roman"/>
                <w:sz w:val="20"/>
                <w:szCs w:val="20"/>
                <w:lang w:val="kk-KZ"/>
              </w:rPr>
              <w:t>8</w:t>
            </w:r>
          </w:p>
        </w:tc>
        <w:tc>
          <w:tcPr>
            <w:tcW w:w="1134" w:type="dxa"/>
            <w:tcBorders>
              <w:bottom w:val="single" w:sz="4" w:space="0" w:color="auto"/>
            </w:tcBorders>
            <w:vAlign w:val="center"/>
          </w:tcPr>
          <w:p w14:paraId="413D1245" w14:textId="77777777" w:rsidR="002C1358" w:rsidRPr="002C1358" w:rsidRDefault="002C1358" w:rsidP="002C1358">
            <w:pPr>
              <w:spacing w:after="0" w:line="240" w:lineRule="auto"/>
              <w:jc w:val="center"/>
              <w:rPr>
                <w:rFonts w:ascii="Times New Roman" w:eastAsia="Times New Roman" w:hAnsi="Times New Roman" w:cs="Times New Roman"/>
                <w:sz w:val="20"/>
                <w:szCs w:val="20"/>
                <w:lang w:val="kk-KZ"/>
              </w:rPr>
            </w:pPr>
            <w:r w:rsidRPr="002C1358">
              <w:rPr>
                <w:rFonts w:ascii="Times New Roman" w:eastAsia="Times New Roman" w:hAnsi="Times New Roman" w:cs="Times New Roman"/>
                <w:sz w:val="20"/>
                <w:szCs w:val="20"/>
                <w:lang w:val="kk-KZ"/>
              </w:rPr>
              <w:t>9</w:t>
            </w:r>
          </w:p>
        </w:tc>
      </w:tr>
      <w:tr w:rsidR="002C1358" w:rsidRPr="002C1358" w14:paraId="1DA1E0B0" w14:textId="77777777" w:rsidTr="002C1358">
        <w:tc>
          <w:tcPr>
            <w:tcW w:w="1986" w:type="dxa"/>
            <w:tcBorders>
              <w:top w:val="nil"/>
              <w:bottom w:val="nil"/>
            </w:tcBorders>
            <w:vAlign w:val="center"/>
          </w:tcPr>
          <w:p w14:paraId="1FC539C8" w14:textId="77777777" w:rsidR="002C1358" w:rsidRPr="002C1358" w:rsidRDefault="002C1358" w:rsidP="002C1358">
            <w:pPr>
              <w:spacing w:after="0" w:line="240" w:lineRule="auto"/>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Олжай</w:t>
            </w:r>
          </w:p>
        </w:tc>
        <w:tc>
          <w:tcPr>
            <w:tcW w:w="907" w:type="dxa"/>
            <w:tcBorders>
              <w:top w:val="nil"/>
              <w:bottom w:val="nil"/>
            </w:tcBorders>
            <w:vAlign w:val="center"/>
          </w:tcPr>
          <w:p w14:paraId="6C46718A"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3236,6</w:t>
            </w:r>
          </w:p>
        </w:tc>
        <w:tc>
          <w:tcPr>
            <w:tcW w:w="907" w:type="dxa"/>
            <w:tcBorders>
              <w:top w:val="nil"/>
              <w:bottom w:val="nil"/>
            </w:tcBorders>
            <w:vAlign w:val="center"/>
          </w:tcPr>
          <w:p w14:paraId="657EAAB3" w14:textId="77777777" w:rsidR="002C1358" w:rsidRPr="002C1358" w:rsidRDefault="002C1358" w:rsidP="002C1358">
            <w:pPr>
              <w:spacing w:after="0" w:line="240" w:lineRule="atLeast"/>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7082,8</w:t>
            </w:r>
          </w:p>
        </w:tc>
        <w:tc>
          <w:tcPr>
            <w:tcW w:w="907" w:type="dxa"/>
            <w:tcBorders>
              <w:top w:val="nil"/>
              <w:bottom w:val="nil"/>
            </w:tcBorders>
            <w:vAlign w:val="center"/>
          </w:tcPr>
          <w:p w14:paraId="476780B3"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522,6</w:t>
            </w:r>
          </w:p>
        </w:tc>
        <w:tc>
          <w:tcPr>
            <w:tcW w:w="907" w:type="dxa"/>
            <w:tcBorders>
              <w:top w:val="nil"/>
              <w:bottom w:val="nil"/>
            </w:tcBorders>
            <w:vAlign w:val="center"/>
          </w:tcPr>
          <w:p w14:paraId="68C12D8A" w14:textId="77777777" w:rsidR="002C1358" w:rsidRPr="002C1358" w:rsidRDefault="002C1358" w:rsidP="002C1358">
            <w:pPr>
              <w:spacing w:after="0" w:line="240" w:lineRule="atLeast"/>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213,7</w:t>
            </w:r>
          </w:p>
        </w:tc>
        <w:tc>
          <w:tcPr>
            <w:tcW w:w="908" w:type="dxa"/>
            <w:tcBorders>
              <w:top w:val="nil"/>
              <w:bottom w:val="nil"/>
            </w:tcBorders>
            <w:vAlign w:val="center"/>
          </w:tcPr>
          <w:p w14:paraId="55FCF128"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42,7</w:t>
            </w:r>
          </w:p>
        </w:tc>
        <w:tc>
          <w:tcPr>
            <w:tcW w:w="850" w:type="dxa"/>
            <w:tcBorders>
              <w:top w:val="nil"/>
              <w:bottom w:val="nil"/>
            </w:tcBorders>
            <w:vAlign w:val="center"/>
          </w:tcPr>
          <w:p w14:paraId="63BC6631" w14:textId="77777777" w:rsidR="002C1358" w:rsidRPr="002C1358" w:rsidRDefault="002C1358" w:rsidP="002C1358">
            <w:pPr>
              <w:spacing w:after="0" w:line="240" w:lineRule="atLeast"/>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0,6</w:t>
            </w:r>
          </w:p>
        </w:tc>
        <w:tc>
          <w:tcPr>
            <w:tcW w:w="1134" w:type="dxa"/>
            <w:tcBorders>
              <w:top w:val="nil"/>
              <w:bottom w:val="nil"/>
            </w:tcBorders>
            <w:vAlign w:val="center"/>
          </w:tcPr>
          <w:p w14:paraId="4DA95DC3" w14:textId="77777777" w:rsidR="002C1358" w:rsidRPr="002C1358" w:rsidRDefault="002C1358" w:rsidP="002C1358">
            <w:pPr>
              <w:spacing w:after="0" w:line="240" w:lineRule="atLeast"/>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11099,0</w:t>
            </w:r>
          </w:p>
        </w:tc>
        <w:tc>
          <w:tcPr>
            <w:tcW w:w="1134" w:type="dxa"/>
            <w:tcBorders>
              <w:top w:val="nil"/>
              <w:bottom w:val="nil"/>
            </w:tcBorders>
            <w:vAlign w:val="center"/>
          </w:tcPr>
          <w:p w14:paraId="757ED442" w14:textId="77777777" w:rsidR="002C1358" w:rsidRPr="002C1358" w:rsidRDefault="002C1358" w:rsidP="002C1358">
            <w:pPr>
              <w:spacing w:after="0" w:line="240" w:lineRule="atLeast"/>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1,8</w:t>
            </w:r>
          </w:p>
        </w:tc>
      </w:tr>
      <w:tr w:rsidR="002C1358" w:rsidRPr="002C1358" w14:paraId="4B24D7F8" w14:textId="77777777" w:rsidTr="002C1358">
        <w:tc>
          <w:tcPr>
            <w:tcW w:w="1986" w:type="dxa"/>
            <w:tcBorders>
              <w:top w:val="nil"/>
              <w:bottom w:val="nil"/>
            </w:tcBorders>
            <w:vAlign w:val="center"/>
          </w:tcPr>
          <w:p w14:paraId="66358B63" w14:textId="77777777" w:rsidR="002C1358" w:rsidRPr="002C1358" w:rsidRDefault="002C1358" w:rsidP="002C1358">
            <w:pPr>
              <w:spacing w:after="0" w:line="240" w:lineRule="auto"/>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Канай</w:t>
            </w:r>
          </w:p>
        </w:tc>
        <w:tc>
          <w:tcPr>
            <w:tcW w:w="907" w:type="dxa"/>
            <w:tcBorders>
              <w:top w:val="nil"/>
              <w:bottom w:val="nil"/>
            </w:tcBorders>
            <w:vAlign w:val="center"/>
          </w:tcPr>
          <w:p w14:paraId="2F3151CC"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2451,9</w:t>
            </w:r>
          </w:p>
        </w:tc>
        <w:tc>
          <w:tcPr>
            <w:tcW w:w="907" w:type="dxa"/>
            <w:tcBorders>
              <w:top w:val="nil"/>
              <w:bottom w:val="nil"/>
            </w:tcBorders>
            <w:vAlign w:val="center"/>
          </w:tcPr>
          <w:p w14:paraId="121BCA1E" w14:textId="77777777" w:rsidR="002C1358" w:rsidRPr="002C1358" w:rsidRDefault="002C1358" w:rsidP="002C1358">
            <w:pPr>
              <w:spacing w:after="0" w:line="240" w:lineRule="atLeast"/>
              <w:ind w:left="-57" w:right="-57"/>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5666,5</w:t>
            </w:r>
          </w:p>
        </w:tc>
        <w:tc>
          <w:tcPr>
            <w:tcW w:w="907" w:type="dxa"/>
            <w:tcBorders>
              <w:top w:val="nil"/>
              <w:bottom w:val="nil"/>
            </w:tcBorders>
            <w:vAlign w:val="center"/>
          </w:tcPr>
          <w:p w14:paraId="4F258D8E"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356,2</w:t>
            </w:r>
          </w:p>
        </w:tc>
        <w:tc>
          <w:tcPr>
            <w:tcW w:w="907" w:type="dxa"/>
            <w:tcBorders>
              <w:top w:val="nil"/>
              <w:bottom w:val="nil"/>
            </w:tcBorders>
            <w:vAlign w:val="center"/>
          </w:tcPr>
          <w:p w14:paraId="6EB46450" w14:textId="77777777" w:rsidR="002C1358" w:rsidRPr="002C1358" w:rsidRDefault="002C1358" w:rsidP="002C1358">
            <w:pPr>
              <w:spacing w:after="0" w:line="240" w:lineRule="atLeast"/>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142,8</w:t>
            </w:r>
          </w:p>
        </w:tc>
        <w:tc>
          <w:tcPr>
            <w:tcW w:w="908" w:type="dxa"/>
            <w:tcBorders>
              <w:top w:val="nil"/>
              <w:bottom w:val="nil"/>
            </w:tcBorders>
            <w:vAlign w:val="center"/>
          </w:tcPr>
          <w:p w14:paraId="19794834"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78,6</w:t>
            </w:r>
          </w:p>
        </w:tc>
        <w:tc>
          <w:tcPr>
            <w:tcW w:w="850" w:type="dxa"/>
            <w:tcBorders>
              <w:top w:val="nil"/>
              <w:bottom w:val="nil"/>
            </w:tcBorders>
            <w:vAlign w:val="center"/>
          </w:tcPr>
          <w:p w14:paraId="5CD39F2C" w14:textId="77777777" w:rsidR="002C1358" w:rsidRPr="002C1358" w:rsidRDefault="002C1358" w:rsidP="002C1358">
            <w:pPr>
              <w:spacing w:after="0" w:line="240" w:lineRule="atLeast"/>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w:t>
            </w:r>
          </w:p>
        </w:tc>
        <w:tc>
          <w:tcPr>
            <w:tcW w:w="1134" w:type="dxa"/>
            <w:tcBorders>
              <w:top w:val="nil"/>
              <w:bottom w:val="nil"/>
            </w:tcBorders>
            <w:vAlign w:val="center"/>
          </w:tcPr>
          <w:p w14:paraId="3D8E423C" w14:textId="77777777" w:rsidR="002C1358" w:rsidRPr="002C1358" w:rsidRDefault="002C1358" w:rsidP="002C1358">
            <w:pPr>
              <w:spacing w:after="0" w:line="240" w:lineRule="atLeast"/>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8696,0</w:t>
            </w:r>
          </w:p>
        </w:tc>
        <w:tc>
          <w:tcPr>
            <w:tcW w:w="1134" w:type="dxa"/>
            <w:tcBorders>
              <w:top w:val="nil"/>
              <w:bottom w:val="nil"/>
            </w:tcBorders>
            <w:vAlign w:val="center"/>
          </w:tcPr>
          <w:p w14:paraId="158FDD2E" w14:textId="77777777" w:rsidR="002C1358" w:rsidRPr="002C1358" w:rsidRDefault="002C1358" w:rsidP="002C1358">
            <w:pPr>
              <w:spacing w:after="0" w:line="240" w:lineRule="atLeast"/>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1,8</w:t>
            </w:r>
          </w:p>
        </w:tc>
      </w:tr>
      <w:tr w:rsidR="002C1358" w:rsidRPr="002C1358" w14:paraId="65F1142C" w14:textId="77777777" w:rsidTr="002C1358">
        <w:tc>
          <w:tcPr>
            <w:tcW w:w="1986" w:type="dxa"/>
            <w:tcBorders>
              <w:top w:val="nil"/>
              <w:bottom w:val="single" w:sz="4" w:space="0" w:color="auto"/>
            </w:tcBorders>
            <w:vAlign w:val="center"/>
          </w:tcPr>
          <w:p w14:paraId="5F7E3004" w14:textId="77777777" w:rsidR="002C1358" w:rsidRPr="002C1358" w:rsidRDefault="002C1358" w:rsidP="002C1358">
            <w:pPr>
              <w:spacing w:after="0" w:line="240" w:lineRule="auto"/>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Всего по лесному учреждению</w:t>
            </w:r>
          </w:p>
        </w:tc>
        <w:tc>
          <w:tcPr>
            <w:tcW w:w="907" w:type="dxa"/>
            <w:tcBorders>
              <w:top w:val="nil"/>
              <w:bottom w:val="single" w:sz="4" w:space="0" w:color="auto"/>
            </w:tcBorders>
            <w:vAlign w:val="center"/>
          </w:tcPr>
          <w:p w14:paraId="0704EB03"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5688,5</w:t>
            </w:r>
          </w:p>
        </w:tc>
        <w:tc>
          <w:tcPr>
            <w:tcW w:w="907" w:type="dxa"/>
            <w:tcBorders>
              <w:top w:val="nil"/>
              <w:bottom w:val="single" w:sz="4" w:space="0" w:color="auto"/>
            </w:tcBorders>
            <w:vAlign w:val="center"/>
          </w:tcPr>
          <w:p w14:paraId="62B89898" w14:textId="77777777" w:rsidR="002C1358" w:rsidRPr="002C1358" w:rsidRDefault="002C1358" w:rsidP="002C1358">
            <w:pPr>
              <w:spacing w:after="0" w:line="240" w:lineRule="atLeast"/>
              <w:ind w:left="-57" w:right="-57"/>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12749,3</w:t>
            </w:r>
          </w:p>
        </w:tc>
        <w:tc>
          <w:tcPr>
            <w:tcW w:w="907" w:type="dxa"/>
            <w:tcBorders>
              <w:top w:val="nil"/>
              <w:bottom w:val="single" w:sz="4" w:space="0" w:color="auto"/>
            </w:tcBorders>
            <w:vAlign w:val="center"/>
          </w:tcPr>
          <w:p w14:paraId="5EC2FC7F"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878,8</w:t>
            </w:r>
          </w:p>
        </w:tc>
        <w:tc>
          <w:tcPr>
            <w:tcW w:w="907" w:type="dxa"/>
            <w:tcBorders>
              <w:top w:val="nil"/>
              <w:bottom w:val="single" w:sz="4" w:space="0" w:color="auto"/>
            </w:tcBorders>
            <w:vAlign w:val="center"/>
          </w:tcPr>
          <w:p w14:paraId="795D88F2" w14:textId="77777777" w:rsidR="002C1358" w:rsidRPr="002C1358" w:rsidRDefault="002C1358" w:rsidP="002C1358">
            <w:pPr>
              <w:spacing w:after="0" w:line="240" w:lineRule="atLeast"/>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356,5</w:t>
            </w:r>
          </w:p>
        </w:tc>
        <w:tc>
          <w:tcPr>
            <w:tcW w:w="908" w:type="dxa"/>
            <w:tcBorders>
              <w:top w:val="nil"/>
              <w:bottom w:val="single" w:sz="4" w:space="0" w:color="auto"/>
            </w:tcBorders>
            <w:vAlign w:val="center"/>
          </w:tcPr>
          <w:p w14:paraId="145BB2F0" w14:textId="77777777" w:rsidR="002C1358" w:rsidRPr="002C1358" w:rsidRDefault="002C1358" w:rsidP="002C1358">
            <w:pPr>
              <w:spacing w:after="0" w:line="240" w:lineRule="atLeast"/>
              <w:ind w:left="-113" w:right="-113"/>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121,3</w:t>
            </w:r>
          </w:p>
        </w:tc>
        <w:tc>
          <w:tcPr>
            <w:tcW w:w="850" w:type="dxa"/>
            <w:tcBorders>
              <w:top w:val="nil"/>
              <w:bottom w:val="single" w:sz="4" w:space="0" w:color="auto"/>
            </w:tcBorders>
            <w:vAlign w:val="center"/>
          </w:tcPr>
          <w:p w14:paraId="1CEC60F4" w14:textId="77777777" w:rsidR="002C1358" w:rsidRPr="002C1358" w:rsidRDefault="002C1358" w:rsidP="002C1358">
            <w:pPr>
              <w:spacing w:after="0" w:line="240" w:lineRule="atLeast"/>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0,6</w:t>
            </w:r>
          </w:p>
        </w:tc>
        <w:tc>
          <w:tcPr>
            <w:tcW w:w="1134" w:type="dxa"/>
            <w:tcBorders>
              <w:top w:val="nil"/>
              <w:bottom w:val="single" w:sz="4" w:space="0" w:color="auto"/>
            </w:tcBorders>
            <w:vAlign w:val="center"/>
          </w:tcPr>
          <w:p w14:paraId="33503A39" w14:textId="77777777" w:rsidR="002C1358" w:rsidRPr="002C1358" w:rsidRDefault="002C1358" w:rsidP="002C1358">
            <w:pPr>
              <w:spacing w:after="0" w:line="240" w:lineRule="atLeast"/>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19795</w:t>
            </w:r>
          </w:p>
        </w:tc>
        <w:tc>
          <w:tcPr>
            <w:tcW w:w="1134" w:type="dxa"/>
            <w:tcBorders>
              <w:top w:val="nil"/>
              <w:bottom w:val="single" w:sz="4" w:space="0" w:color="auto"/>
            </w:tcBorders>
            <w:vAlign w:val="center"/>
          </w:tcPr>
          <w:p w14:paraId="27D65E6C" w14:textId="77777777" w:rsidR="002C1358" w:rsidRPr="002C1358" w:rsidRDefault="002C1358" w:rsidP="002C1358">
            <w:pPr>
              <w:spacing w:after="0" w:line="240" w:lineRule="atLeast"/>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1,8</w:t>
            </w:r>
          </w:p>
        </w:tc>
      </w:tr>
    </w:tbl>
    <w:p w14:paraId="6C9FCC00" w14:textId="77777777" w:rsidR="002C1358" w:rsidRPr="002C1358" w:rsidRDefault="002C1358" w:rsidP="002C1358">
      <w:pPr>
        <w:spacing w:after="0" w:line="240" w:lineRule="auto"/>
        <w:ind w:firstLine="851"/>
        <w:jc w:val="both"/>
        <w:rPr>
          <w:rFonts w:ascii="Times New Roman" w:eastAsia="Times New Roman" w:hAnsi="Times New Roman" w:cs="Times New Roman"/>
          <w:color w:val="FF0000"/>
          <w:sz w:val="24"/>
          <w:szCs w:val="20"/>
        </w:rPr>
      </w:pPr>
    </w:p>
    <w:p w14:paraId="49620B0B" w14:textId="77777777" w:rsidR="002C1358" w:rsidRPr="002C1358" w:rsidRDefault="002C1358" w:rsidP="002C1358">
      <w:pPr>
        <w:spacing w:after="0" w:line="240" w:lineRule="auto"/>
        <w:ind w:firstLine="709"/>
        <w:jc w:val="both"/>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Эффективная охрана лесов от пожаров требует проведения всего комплекса противопожарных мероприятий. Немаловажную роль будут иметь мероприятия по предупреждению возникновения лесных пожаров. Это, в первую очередь, широкое проведение противопожарной пропаганды, регулярное освещение в печати, по радио и телевидению вопросов охраны лесов, соблюдения правил противопожарной безопасности в лесах, установка наглядной агитации.</w:t>
      </w:r>
    </w:p>
    <w:p w14:paraId="514E8654" w14:textId="77777777" w:rsidR="002C1358" w:rsidRPr="002C1358" w:rsidRDefault="002C1358" w:rsidP="002C1358">
      <w:pPr>
        <w:spacing w:after="0" w:line="240" w:lineRule="auto"/>
        <w:ind w:firstLine="709"/>
        <w:jc w:val="both"/>
        <w:rPr>
          <w:rFonts w:ascii="Times New Roman" w:eastAsia="Times New Roman" w:hAnsi="Times New Roman" w:cs="Times New Roman"/>
          <w:color w:val="FF0000"/>
          <w:sz w:val="24"/>
          <w:szCs w:val="24"/>
          <w:lang w:val="kk-KZ"/>
        </w:rPr>
      </w:pPr>
      <w:r w:rsidRPr="002C1358">
        <w:rPr>
          <w:rFonts w:ascii="Times New Roman" w:eastAsia="Times New Roman" w:hAnsi="Times New Roman" w:cs="Times New Roman"/>
          <w:sz w:val="24"/>
          <w:szCs w:val="24"/>
          <w:lang w:val="kk-KZ"/>
        </w:rPr>
        <w:lastRenderedPageBreak/>
        <w:t>Настоящим лесоустройством запроектировано установка агитвыставки в центральной усадьбе, установка и обновление аншлагов, устройство агитвитрин и установка шлагбаумов, устройство мест отдыха и курения на участках ГЛФ лесного учреждения.</w:t>
      </w:r>
      <w:r w:rsidRPr="002C1358">
        <w:rPr>
          <w:rFonts w:ascii="Times New Roman" w:eastAsia="Times New Roman" w:hAnsi="Times New Roman" w:cs="Times New Roman"/>
          <w:color w:val="FF0000"/>
          <w:sz w:val="24"/>
          <w:szCs w:val="24"/>
          <w:lang w:val="kk-KZ"/>
        </w:rPr>
        <w:t xml:space="preserve"> </w:t>
      </w:r>
    </w:p>
    <w:p w14:paraId="4C841C7B" w14:textId="77777777" w:rsidR="002C1358" w:rsidRPr="002C1358" w:rsidRDefault="002C1358" w:rsidP="002C1358">
      <w:pPr>
        <w:spacing w:after="0" w:line="240" w:lineRule="auto"/>
        <w:ind w:firstLine="709"/>
        <w:jc w:val="both"/>
        <w:rPr>
          <w:rFonts w:ascii="Times New Roman" w:eastAsia="Times New Roman" w:hAnsi="Times New Roman" w:cs="Times New Roman"/>
          <w:sz w:val="24"/>
          <w:szCs w:val="24"/>
          <w:lang w:eastAsia="ko-KR"/>
        </w:rPr>
      </w:pPr>
      <w:r w:rsidRPr="002C1358">
        <w:rPr>
          <w:rFonts w:ascii="Times New Roman" w:eastAsia="Times New Roman" w:hAnsi="Times New Roman" w:cs="Times New Roman"/>
          <w:sz w:val="24"/>
          <w:szCs w:val="24"/>
          <w:lang w:eastAsia="ko-KR"/>
        </w:rPr>
        <w:t xml:space="preserve">Противопожарные барьеры, создаваемые на территории лесного фонда, состоят из минерализованных полос, создаваемых по границе с сельхозпользователями, и противопожарных разрывов. Кроме того, в качестве противопожарных барьеров используются дороги, трассы ЛЭП. </w:t>
      </w:r>
    </w:p>
    <w:p w14:paraId="03457DF8" w14:textId="77777777" w:rsidR="002C1358" w:rsidRPr="002C1358" w:rsidRDefault="002C1358" w:rsidP="002C1358">
      <w:pPr>
        <w:spacing w:after="0" w:line="240" w:lineRule="auto"/>
        <w:ind w:firstLine="709"/>
        <w:jc w:val="both"/>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 xml:space="preserve">Уход за минерализованными полосами производится </w:t>
      </w:r>
      <w:r w:rsidRPr="002C1358">
        <w:rPr>
          <w:rFonts w:ascii="Times New Roman" w:eastAsia="Times New Roman" w:hAnsi="Times New Roman" w:cs="Times New Roman"/>
          <w:sz w:val="24"/>
          <w:szCs w:val="24"/>
          <w:lang w:val="kk-KZ"/>
        </w:rPr>
        <w:t>по</w:t>
      </w:r>
      <w:r w:rsidRPr="002C1358">
        <w:rPr>
          <w:rFonts w:ascii="Times New Roman" w:eastAsia="Times New Roman" w:hAnsi="Times New Roman" w:cs="Times New Roman"/>
          <w:sz w:val="24"/>
          <w:szCs w:val="24"/>
        </w:rPr>
        <w:t xml:space="preserve"> всей протяженности существующих минерализованных полос ежегодно. Кратность проведения уходов определена в 3 раза за сезон.</w:t>
      </w:r>
    </w:p>
    <w:p w14:paraId="1BFE3A0F" w14:textId="77777777" w:rsidR="002C1358" w:rsidRPr="002C1358" w:rsidRDefault="002C1358" w:rsidP="002C1358">
      <w:pPr>
        <w:spacing w:after="0" w:line="240" w:lineRule="auto"/>
        <w:ind w:firstLine="851"/>
        <w:rPr>
          <w:rFonts w:ascii="Times New Roman" w:eastAsia="Times New Roman" w:hAnsi="Times New Roman" w:cs="Times New Roman"/>
          <w:sz w:val="24"/>
          <w:szCs w:val="24"/>
        </w:rPr>
        <w:sectPr w:rsidR="002C1358" w:rsidRPr="002C1358" w:rsidSect="001F2023">
          <w:pgSz w:w="11906" w:h="16838" w:code="9"/>
          <w:pgMar w:top="1134" w:right="1134" w:bottom="1134" w:left="1134" w:header="709" w:footer="709" w:gutter="0"/>
          <w:cols w:space="708"/>
          <w:docGrid w:linePitch="360"/>
        </w:sectPr>
      </w:pPr>
      <w:r w:rsidRPr="002C1358">
        <w:rPr>
          <w:rFonts w:ascii="Times New Roman" w:eastAsia="Times New Roman" w:hAnsi="Times New Roman" w:cs="Times New Roman"/>
          <w:sz w:val="24"/>
          <w:szCs w:val="24"/>
        </w:rPr>
        <w:t>Виды и объемы по противопожарному обустройству лесного учреждения и перечень необходимых приобретений противопожарного инвентаря согласованы на 2-м техническом совещании (табл. 52).</w:t>
      </w:r>
    </w:p>
    <w:p w14:paraId="03061651" w14:textId="77777777" w:rsidR="002C1358" w:rsidRPr="002C1358" w:rsidRDefault="002C1358" w:rsidP="002C1358">
      <w:pPr>
        <w:spacing w:after="0" w:line="240" w:lineRule="auto"/>
        <w:jc w:val="right"/>
        <w:rPr>
          <w:rFonts w:ascii="Times New Roman" w:eastAsia="Times New Roman" w:hAnsi="Times New Roman" w:cs="Times New Roman"/>
          <w:color w:val="FF0000"/>
          <w:sz w:val="24"/>
          <w:szCs w:val="24"/>
        </w:rPr>
      </w:pPr>
      <w:r w:rsidRPr="002C1358">
        <w:rPr>
          <w:rFonts w:ascii="Times New Roman" w:eastAsia="Times New Roman" w:hAnsi="Times New Roman" w:cs="Times New Roman"/>
          <w:sz w:val="24"/>
          <w:szCs w:val="24"/>
        </w:rPr>
        <w:lastRenderedPageBreak/>
        <w:t>Таблица 52</w:t>
      </w:r>
    </w:p>
    <w:p w14:paraId="1B92C2C5" w14:textId="77777777" w:rsidR="002C1358" w:rsidRPr="002C1358" w:rsidRDefault="002C1358" w:rsidP="002C1358">
      <w:pPr>
        <w:spacing w:after="0" w:line="240" w:lineRule="auto"/>
        <w:jc w:val="center"/>
        <w:outlineLvl w:val="0"/>
        <w:rPr>
          <w:rFonts w:ascii="Times New Roman" w:eastAsia="Times New Roman" w:hAnsi="Times New Roman" w:cs="Times New Roman"/>
          <w:b/>
          <w:sz w:val="24"/>
          <w:szCs w:val="24"/>
        </w:rPr>
      </w:pPr>
      <w:r w:rsidRPr="002C1358">
        <w:rPr>
          <w:rFonts w:ascii="Times New Roman" w:eastAsia="Times New Roman" w:hAnsi="Times New Roman" w:cs="Times New Roman"/>
          <w:b/>
          <w:sz w:val="24"/>
          <w:szCs w:val="24"/>
        </w:rPr>
        <w:t xml:space="preserve">Виды и объёмы работ на ревизионный период по противопожарному обустройству </w:t>
      </w:r>
    </w:p>
    <w:p w14:paraId="6846D2E3" w14:textId="77777777" w:rsidR="002C1358" w:rsidRPr="002C1358" w:rsidRDefault="002C1358" w:rsidP="002C1358">
      <w:pPr>
        <w:spacing w:after="0" w:line="360" w:lineRule="auto"/>
        <w:jc w:val="center"/>
        <w:outlineLvl w:val="0"/>
        <w:rPr>
          <w:rFonts w:ascii="Times New Roman" w:eastAsia="Times New Roman" w:hAnsi="Times New Roman" w:cs="Times New Roman"/>
          <w:b/>
          <w:sz w:val="24"/>
          <w:szCs w:val="24"/>
        </w:rPr>
      </w:pPr>
      <w:r w:rsidRPr="002C1358">
        <w:rPr>
          <w:rFonts w:ascii="Times New Roman" w:eastAsia="Times New Roman" w:hAnsi="Times New Roman" w:cs="Times New Roman"/>
          <w:b/>
          <w:sz w:val="24"/>
          <w:szCs w:val="24"/>
        </w:rPr>
        <w:t xml:space="preserve">лесного учреждения и перечень необходимых приобретений противопожарного инвентаря </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6379"/>
        <w:gridCol w:w="850"/>
        <w:gridCol w:w="993"/>
        <w:gridCol w:w="1134"/>
        <w:gridCol w:w="1275"/>
        <w:gridCol w:w="1087"/>
        <w:gridCol w:w="1087"/>
        <w:gridCol w:w="1087"/>
      </w:tblGrid>
      <w:tr w:rsidR="002C1358" w:rsidRPr="002C1358" w14:paraId="57A1990A" w14:textId="77777777" w:rsidTr="00D93F00">
        <w:trPr>
          <w:trHeight w:hRule="exact" w:val="850"/>
        </w:trPr>
        <w:tc>
          <w:tcPr>
            <w:tcW w:w="709" w:type="dxa"/>
            <w:vMerge w:val="restart"/>
            <w:shd w:val="clear" w:color="auto" w:fill="auto"/>
            <w:vAlign w:val="center"/>
          </w:tcPr>
          <w:p w14:paraId="00153EB6" w14:textId="77777777" w:rsidR="002C1358" w:rsidRPr="002C1358" w:rsidRDefault="002C1358" w:rsidP="00D93F00">
            <w:pPr>
              <w:tabs>
                <w:tab w:val="left" w:pos="8640"/>
              </w:tabs>
              <w:spacing w:after="0" w:line="240" w:lineRule="exact"/>
              <w:jc w:val="center"/>
              <w:rPr>
                <w:rFonts w:ascii="Times New Roman" w:eastAsia="Times New Roman" w:hAnsi="Times New Roman" w:cs="Times New Roman"/>
              </w:rPr>
            </w:pPr>
            <w:r w:rsidRPr="002C1358">
              <w:rPr>
                <w:rFonts w:ascii="Times New Roman" w:eastAsia="Times New Roman" w:hAnsi="Times New Roman" w:cs="Times New Roman"/>
              </w:rPr>
              <w:t>№</w:t>
            </w:r>
          </w:p>
        </w:tc>
        <w:tc>
          <w:tcPr>
            <w:tcW w:w="6379" w:type="dxa"/>
            <w:vMerge w:val="restart"/>
            <w:shd w:val="clear" w:color="auto" w:fill="auto"/>
            <w:vAlign w:val="center"/>
          </w:tcPr>
          <w:p w14:paraId="4A138357" w14:textId="77777777" w:rsidR="002C1358" w:rsidRPr="002C1358" w:rsidRDefault="002C1358" w:rsidP="00D93F00">
            <w:pPr>
              <w:tabs>
                <w:tab w:val="left" w:pos="8640"/>
              </w:tabs>
              <w:spacing w:after="0" w:line="240" w:lineRule="exact"/>
              <w:jc w:val="center"/>
              <w:rPr>
                <w:rFonts w:ascii="Times New Roman" w:eastAsia="Times New Roman" w:hAnsi="Times New Roman" w:cs="Times New Roman"/>
              </w:rPr>
            </w:pPr>
            <w:r w:rsidRPr="002C1358">
              <w:rPr>
                <w:rFonts w:ascii="Times New Roman" w:eastAsia="Times New Roman" w:hAnsi="Times New Roman" w:cs="Times New Roman"/>
              </w:rPr>
              <w:t>Мероприятия</w:t>
            </w:r>
          </w:p>
        </w:tc>
        <w:tc>
          <w:tcPr>
            <w:tcW w:w="850" w:type="dxa"/>
            <w:vMerge w:val="restart"/>
            <w:shd w:val="clear" w:color="auto" w:fill="auto"/>
            <w:textDirection w:val="btLr"/>
            <w:vAlign w:val="center"/>
          </w:tcPr>
          <w:p w14:paraId="69A2756C" w14:textId="77777777" w:rsidR="002C1358" w:rsidRPr="002C1358" w:rsidRDefault="002C1358" w:rsidP="00D93F00">
            <w:pPr>
              <w:spacing w:after="0" w:line="240" w:lineRule="exact"/>
              <w:ind w:left="113" w:right="113"/>
              <w:jc w:val="center"/>
              <w:outlineLvl w:val="0"/>
              <w:rPr>
                <w:rFonts w:ascii="Times New Roman" w:eastAsia="Times New Roman" w:hAnsi="Times New Roman" w:cs="Times New Roman"/>
              </w:rPr>
            </w:pPr>
            <w:r w:rsidRPr="002C1358">
              <w:rPr>
                <w:rFonts w:ascii="Times New Roman" w:eastAsia="Times New Roman" w:hAnsi="Times New Roman" w:cs="Times New Roman"/>
              </w:rPr>
              <w:t>Единица измерения</w:t>
            </w:r>
          </w:p>
        </w:tc>
        <w:tc>
          <w:tcPr>
            <w:tcW w:w="993" w:type="dxa"/>
            <w:vMerge w:val="restart"/>
            <w:shd w:val="clear" w:color="auto" w:fill="auto"/>
            <w:textDirection w:val="btLr"/>
            <w:vAlign w:val="center"/>
          </w:tcPr>
          <w:p w14:paraId="187FAF64" w14:textId="77777777" w:rsidR="002C1358" w:rsidRPr="002C1358" w:rsidRDefault="002C1358" w:rsidP="00D93F00">
            <w:pPr>
              <w:tabs>
                <w:tab w:val="left" w:pos="8640"/>
              </w:tabs>
              <w:spacing w:after="0" w:line="240" w:lineRule="exact"/>
              <w:ind w:left="-57" w:right="-57"/>
              <w:jc w:val="center"/>
              <w:rPr>
                <w:rFonts w:ascii="Times New Roman" w:eastAsia="Times New Roman" w:hAnsi="Times New Roman" w:cs="Times New Roman"/>
              </w:rPr>
            </w:pPr>
            <w:r w:rsidRPr="002C1358">
              <w:rPr>
                <w:rFonts w:ascii="Times New Roman" w:eastAsia="Times New Roman" w:hAnsi="Times New Roman" w:cs="Times New Roman"/>
              </w:rPr>
              <w:t xml:space="preserve">Существует на год </w:t>
            </w:r>
          </w:p>
          <w:p w14:paraId="75784C2B" w14:textId="77777777" w:rsidR="002C1358" w:rsidRPr="002C1358" w:rsidRDefault="002C1358" w:rsidP="00D93F00">
            <w:pPr>
              <w:tabs>
                <w:tab w:val="left" w:pos="8640"/>
              </w:tabs>
              <w:spacing w:after="0" w:line="240" w:lineRule="exact"/>
              <w:ind w:left="-57" w:right="-57"/>
              <w:jc w:val="center"/>
              <w:rPr>
                <w:rFonts w:ascii="Times New Roman" w:eastAsia="Times New Roman" w:hAnsi="Times New Roman" w:cs="Times New Roman"/>
              </w:rPr>
            </w:pPr>
            <w:r w:rsidRPr="002C1358">
              <w:rPr>
                <w:rFonts w:ascii="Times New Roman" w:eastAsia="Times New Roman" w:hAnsi="Times New Roman" w:cs="Times New Roman"/>
              </w:rPr>
              <w:t>лесоустройства</w:t>
            </w:r>
          </w:p>
        </w:tc>
        <w:tc>
          <w:tcPr>
            <w:tcW w:w="1134" w:type="dxa"/>
            <w:vMerge w:val="restart"/>
            <w:shd w:val="clear" w:color="auto" w:fill="auto"/>
            <w:textDirection w:val="btLr"/>
            <w:vAlign w:val="center"/>
          </w:tcPr>
          <w:p w14:paraId="230EFA58" w14:textId="77777777" w:rsidR="002C1358" w:rsidRPr="002C1358" w:rsidRDefault="002C1358" w:rsidP="00D93F00">
            <w:pPr>
              <w:tabs>
                <w:tab w:val="left" w:pos="8640"/>
              </w:tabs>
              <w:spacing w:after="0" w:line="240" w:lineRule="exact"/>
              <w:ind w:left="-57" w:right="-57"/>
              <w:jc w:val="center"/>
              <w:rPr>
                <w:rFonts w:ascii="Times New Roman" w:eastAsia="Times New Roman" w:hAnsi="Times New Roman" w:cs="Times New Roman"/>
                <w:lang w:val="kk-KZ"/>
              </w:rPr>
            </w:pPr>
            <w:r w:rsidRPr="002C1358">
              <w:rPr>
                <w:rFonts w:ascii="Times New Roman" w:eastAsia="Times New Roman" w:hAnsi="Times New Roman" w:cs="Times New Roman"/>
                <w:lang w:val="kk-KZ"/>
              </w:rPr>
              <w:t xml:space="preserve">Запроектировано </w:t>
            </w:r>
          </w:p>
          <w:p w14:paraId="10A6CB07" w14:textId="77777777" w:rsidR="002C1358" w:rsidRPr="002C1358" w:rsidRDefault="002C1358" w:rsidP="00D93F00">
            <w:pPr>
              <w:tabs>
                <w:tab w:val="left" w:pos="8640"/>
              </w:tabs>
              <w:spacing w:after="0" w:line="240" w:lineRule="exact"/>
              <w:ind w:left="-57" w:right="-57"/>
              <w:jc w:val="center"/>
              <w:rPr>
                <w:rFonts w:ascii="Times New Roman" w:eastAsia="Times New Roman" w:hAnsi="Times New Roman" w:cs="Times New Roman"/>
                <w:lang w:val="kk-KZ"/>
              </w:rPr>
            </w:pPr>
            <w:r w:rsidRPr="002C1358">
              <w:rPr>
                <w:rFonts w:ascii="Times New Roman" w:eastAsia="Times New Roman" w:hAnsi="Times New Roman" w:cs="Times New Roman"/>
                <w:lang w:val="kk-KZ"/>
              </w:rPr>
              <w:t>лесоустройством</w:t>
            </w:r>
          </w:p>
        </w:tc>
        <w:tc>
          <w:tcPr>
            <w:tcW w:w="1275" w:type="dxa"/>
            <w:vMerge w:val="restart"/>
            <w:shd w:val="clear" w:color="auto" w:fill="auto"/>
            <w:textDirection w:val="btLr"/>
            <w:vAlign w:val="center"/>
          </w:tcPr>
          <w:p w14:paraId="25F34DE5" w14:textId="3141F09D" w:rsidR="002C1358" w:rsidRPr="002C1358" w:rsidRDefault="002C1358" w:rsidP="00D93F00">
            <w:pPr>
              <w:tabs>
                <w:tab w:val="left" w:pos="8640"/>
              </w:tabs>
              <w:spacing w:after="0" w:line="240" w:lineRule="exact"/>
              <w:ind w:left="-57" w:right="-57"/>
              <w:jc w:val="center"/>
              <w:rPr>
                <w:rFonts w:ascii="Times New Roman" w:eastAsia="Times New Roman" w:hAnsi="Times New Roman" w:cs="Times New Roman"/>
                <w:lang w:val="kk-KZ"/>
              </w:rPr>
            </w:pPr>
            <w:r w:rsidRPr="002C1358">
              <w:rPr>
                <w:rFonts w:ascii="Times New Roman" w:eastAsia="Times New Roman" w:hAnsi="Times New Roman" w:cs="Times New Roman"/>
                <w:lang w:val="kk-KZ"/>
              </w:rPr>
              <w:t>Принято 2-м лесоустроительным совещанием</w:t>
            </w:r>
          </w:p>
        </w:tc>
        <w:tc>
          <w:tcPr>
            <w:tcW w:w="3261" w:type="dxa"/>
            <w:gridSpan w:val="3"/>
            <w:shd w:val="clear" w:color="auto" w:fill="auto"/>
            <w:vAlign w:val="center"/>
          </w:tcPr>
          <w:p w14:paraId="0200113A" w14:textId="77777777" w:rsidR="002C1358" w:rsidRPr="002C1358" w:rsidRDefault="002C1358" w:rsidP="00D93F00">
            <w:pPr>
              <w:tabs>
                <w:tab w:val="left" w:pos="8640"/>
              </w:tabs>
              <w:spacing w:after="0" w:line="240" w:lineRule="exact"/>
              <w:ind w:left="-57" w:right="-57"/>
              <w:jc w:val="center"/>
              <w:rPr>
                <w:rFonts w:ascii="Times New Roman" w:eastAsia="Times New Roman" w:hAnsi="Times New Roman" w:cs="Times New Roman"/>
                <w:lang w:val="kk-KZ"/>
              </w:rPr>
            </w:pPr>
            <w:r w:rsidRPr="002C1358">
              <w:rPr>
                <w:rFonts w:ascii="Times New Roman" w:eastAsia="Times New Roman" w:hAnsi="Times New Roman" w:cs="Times New Roman"/>
                <w:lang w:val="kk-KZ"/>
              </w:rPr>
              <w:t>Распределение принятых 2-м лесоустроительным совещанием объемов по лесничествам</w:t>
            </w:r>
          </w:p>
        </w:tc>
      </w:tr>
      <w:tr w:rsidR="002C1358" w:rsidRPr="002C1358" w14:paraId="31A639CF" w14:textId="77777777" w:rsidTr="00D93F00">
        <w:trPr>
          <w:cantSplit/>
          <w:trHeight w:val="1361"/>
        </w:trPr>
        <w:tc>
          <w:tcPr>
            <w:tcW w:w="709" w:type="dxa"/>
            <w:vMerge/>
            <w:shd w:val="clear" w:color="auto" w:fill="auto"/>
            <w:vAlign w:val="center"/>
          </w:tcPr>
          <w:p w14:paraId="6D78EC99" w14:textId="77777777" w:rsidR="002C1358" w:rsidRPr="002C1358" w:rsidRDefault="002C1358" w:rsidP="00D93F00">
            <w:pPr>
              <w:tabs>
                <w:tab w:val="left" w:pos="8640"/>
              </w:tabs>
              <w:spacing w:after="0" w:line="240" w:lineRule="exact"/>
              <w:jc w:val="center"/>
              <w:rPr>
                <w:rFonts w:ascii="Times New Roman" w:eastAsia="Times New Roman" w:hAnsi="Times New Roman" w:cs="Times New Roman"/>
              </w:rPr>
            </w:pPr>
          </w:p>
        </w:tc>
        <w:tc>
          <w:tcPr>
            <w:tcW w:w="6379" w:type="dxa"/>
            <w:vMerge/>
            <w:shd w:val="clear" w:color="auto" w:fill="auto"/>
            <w:vAlign w:val="center"/>
          </w:tcPr>
          <w:p w14:paraId="5319A3DD" w14:textId="77777777" w:rsidR="002C1358" w:rsidRPr="002C1358" w:rsidRDefault="002C1358" w:rsidP="00D93F00">
            <w:pPr>
              <w:tabs>
                <w:tab w:val="left" w:pos="8640"/>
              </w:tabs>
              <w:spacing w:after="0" w:line="240" w:lineRule="exact"/>
              <w:jc w:val="center"/>
              <w:rPr>
                <w:rFonts w:ascii="Times New Roman" w:eastAsia="Times New Roman" w:hAnsi="Times New Roman" w:cs="Times New Roman"/>
              </w:rPr>
            </w:pPr>
          </w:p>
        </w:tc>
        <w:tc>
          <w:tcPr>
            <w:tcW w:w="850" w:type="dxa"/>
            <w:vMerge/>
            <w:shd w:val="clear" w:color="auto" w:fill="auto"/>
            <w:vAlign w:val="center"/>
          </w:tcPr>
          <w:p w14:paraId="19B03FE9" w14:textId="77777777" w:rsidR="002C1358" w:rsidRPr="002C1358" w:rsidRDefault="002C1358" w:rsidP="00D93F00">
            <w:pPr>
              <w:tabs>
                <w:tab w:val="left" w:pos="8640"/>
              </w:tabs>
              <w:spacing w:after="0" w:line="240" w:lineRule="exact"/>
              <w:jc w:val="center"/>
              <w:rPr>
                <w:rFonts w:ascii="Times New Roman" w:eastAsia="Times New Roman" w:hAnsi="Times New Roman" w:cs="Times New Roman"/>
              </w:rPr>
            </w:pPr>
          </w:p>
        </w:tc>
        <w:tc>
          <w:tcPr>
            <w:tcW w:w="993" w:type="dxa"/>
            <w:vMerge/>
            <w:shd w:val="clear" w:color="auto" w:fill="auto"/>
            <w:vAlign w:val="center"/>
          </w:tcPr>
          <w:p w14:paraId="19909355" w14:textId="77777777" w:rsidR="002C1358" w:rsidRPr="002C1358" w:rsidRDefault="002C1358" w:rsidP="00D93F00">
            <w:pPr>
              <w:tabs>
                <w:tab w:val="left" w:pos="8640"/>
              </w:tabs>
              <w:spacing w:after="0" w:line="240" w:lineRule="exact"/>
              <w:ind w:left="-57" w:right="-57"/>
              <w:jc w:val="center"/>
              <w:rPr>
                <w:rFonts w:ascii="Times New Roman" w:eastAsia="Times New Roman" w:hAnsi="Times New Roman" w:cs="Times New Roman"/>
              </w:rPr>
            </w:pPr>
          </w:p>
        </w:tc>
        <w:tc>
          <w:tcPr>
            <w:tcW w:w="1134" w:type="dxa"/>
            <w:vMerge/>
            <w:shd w:val="clear" w:color="auto" w:fill="auto"/>
            <w:vAlign w:val="center"/>
          </w:tcPr>
          <w:p w14:paraId="5A70D482" w14:textId="77777777" w:rsidR="002C1358" w:rsidRPr="002C1358" w:rsidRDefault="002C1358" w:rsidP="00D93F00">
            <w:pPr>
              <w:tabs>
                <w:tab w:val="left" w:pos="8640"/>
              </w:tabs>
              <w:spacing w:after="0" w:line="240" w:lineRule="exact"/>
              <w:ind w:left="-57" w:right="-57"/>
              <w:jc w:val="center"/>
              <w:rPr>
                <w:rFonts w:ascii="Times New Roman" w:eastAsia="Times New Roman" w:hAnsi="Times New Roman" w:cs="Times New Roman"/>
                <w:lang w:val="kk-KZ"/>
              </w:rPr>
            </w:pPr>
          </w:p>
        </w:tc>
        <w:tc>
          <w:tcPr>
            <w:tcW w:w="1275" w:type="dxa"/>
            <w:vMerge/>
            <w:shd w:val="clear" w:color="auto" w:fill="auto"/>
            <w:vAlign w:val="center"/>
          </w:tcPr>
          <w:p w14:paraId="359554A5" w14:textId="77777777" w:rsidR="002C1358" w:rsidRPr="002C1358" w:rsidRDefault="002C1358" w:rsidP="00D93F00">
            <w:pPr>
              <w:tabs>
                <w:tab w:val="left" w:pos="8640"/>
              </w:tabs>
              <w:spacing w:after="0" w:line="240" w:lineRule="exact"/>
              <w:ind w:left="-57" w:right="-57"/>
              <w:jc w:val="center"/>
              <w:rPr>
                <w:rFonts w:ascii="Times New Roman" w:eastAsia="Times New Roman" w:hAnsi="Times New Roman" w:cs="Times New Roman"/>
                <w:lang w:val="kk-KZ"/>
              </w:rPr>
            </w:pPr>
          </w:p>
        </w:tc>
        <w:tc>
          <w:tcPr>
            <w:tcW w:w="1087" w:type="dxa"/>
            <w:shd w:val="clear" w:color="auto" w:fill="auto"/>
            <w:textDirection w:val="btLr"/>
            <w:vAlign w:val="center"/>
          </w:tcPr>
          <w:p w14:paraId="3CDD1A7A" w14:textId="77777777" w:rsidR="002C1358" w:rsidRPr="002C1358" w:rsidRDefault="002C1358" w:rsidP="00D93F00">
            <w:pPr>
              <w:tabs>
                <w:tab w:val="left" w:pos="8640"/>
              </w:tabs>
              <w:spacing w:after="0" w:line="240" w:lineRule="exact"/>
              <w:ind w:left="-57" w:right="-57"/>
              <w:jc w:val="center"/>
              <w:rPr>
                <w:rFonts w:ascii="Times New Roman" w:eastAsia="Times New Roman" w:hAnsi="Times New Roman" w:cs="Times New Roman"/>
                <w:lang w:val="kk-KZ"/>
              </w:rPr>
            </w:pPr>
            <w:r w:rsidRPr="002C1358">
              <w:rPr>
                <w:rFonts w:ascii="Times New Roman" w:eastAsia="Times New Roman" w:hAnsi="Times New Roman" w:cs="Times New Roman"/>
                <w:lang w:val="kk-KZ"/>
              </w:rPr>
              <w:t>Олжай</w:t>
            </w:r>
          </w:p>
        </w:tc>
        <w:tc>
          <w:tcPr>
            <w:tcW w:w="1087" w:type="dxa"/>
            <w:shd w:val="clear" w:color="auto" w:fill="auto"/>
            <w:textDirection w:val="btLr"/>
            <w:vAlign w:val="center"/>
          </w:tcPr>
          <w:p w14:paraId="094DA0AD" w14:textId="77777777" w:rsidR="002C1358" w:rsidRPr="002C1358" w:rsidRDefault="002C1358" w:rsidP="00D93F00">
            <w:pPr>
              <w:tabs>
                <w:tab w:val="left" w:pos="8640"/>
              </w:tabs>
              <w:spacing w:after="0" w:line="240" w:lineRule="exact"/>
              <w:ind w:left="-57" w:right="-57"/>
              <w:jc w:val="center"/>
              <w:rPr>
                <w:rFonts w:ascii="Times New Roman" w:eastAsia="Times New Roman" w:hAnsi="Times New Roman" w:cs="Times New Roman"/>
                <w:lang w:val="kk-KZ"/>
              </w:rPr>
            </w:pPr>
            <w:r w:rsidRPr="002C1358">
              <w:rPr>
                <w:rFonts w:ascii="Times New Roman" w:eastAsia="Times New Roman" w:hAnsi="Times New Roman" w:cs="Times New Roman"/>
                <w:lang w:val="kk-KZ"/>
              </w:rPr>
              <w:t>Канай</w:t>
            </w:r>
          </w:p>
        </w:tc>
        <w:tc>
          <w:tcPr>
            <w:tcW w:w="1087" w:type="dxa"/>
            <w:shd w:val="clear" w:color="auto" w:fill="auto"/>
            <w:textDirection w:val="btLr"/>
            <w:vAlign w:val="center"/>
          </w:tcPr>
          <w:p w14:paraId="0219C4F9" w14:textId="77777777" w:rsidR="002C1358" w:rsidRPr="002C1358" w:rsidRDefault="002C1358" w:rsidP="00D93F00">
            <w:pPr>
              <w:tabs>
                <w:tab w:val="left" w:pos="8640"/>
              </w:tabs>
              <w:spacing w:after="0" w:line="240" w:lineRule="exact"/>
              <w:ind w:left="-57" w:right="-57"/>
              <w:jc w:val="center"/>
              <w:rPr>
                <w:rFonts w:ascii="Times New Roman" w:eastAsia="Times New Roman" w:hAnsi="Times New Roman" w:cs="Times New Roman"/>
                <w:lang w:val="kk-KZ"/>
              </w:rPr>
            </w:pPr>
            <w:r w:rsidRPr="002C1358">
              <w:rPr>
                <w:rFonts w:ascii="Times New Roman" w:eastAsia="Times New Roman" w:hAnsi="Times New Roman" w:cs="Times New Roman"/>
              </w:rPr>
              <w:t xml:space="preserve">центральная усадьба </w:t>
            </w:r>
            <w:r w:rsidRPr="002C1358">
              <w:rPr>
                <w:rFonts w:ascii="Times New Roman" w:eastAsia="Times New Roman" w:hAnsi="Times New Roman" w:cs="Times New Roman"/>
                <w:lang w:val="kk-KZ"/>
              </w:rPr>
              <w:t>лесного учреждения</w:t>
            </w:r>
          </w:p>
        </w:tc>
      </w:tr>
    </w:tbl>
    <w:p w14:paraId="51047A44" w14:textId="77777777" w:rsidR="002C1358" w:rsidRPr="002C1358" w:rsidRDefault="002C1358" w:rsidP="002C1358">
      <w:pPr>
        <w:spacing w:after="0" w:line="240" w:lineRule="auto"/>
        <w:rPr>
          <w:rFonts w:ascii="Times New Roman" w:eastAsia="Times New Roman" w:hAnsi="Times New Roman" w:cs="Times New Roman"/>
          <w:color w:val="FF0000"/>
          <w:sz w:val="2"/>
          <w:szCs w:val="2"/>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6376"/>
        <w:gridCol w:w="851"/>
        <w:gridCol w:w="970"/>
        <w:gridCol w:w="1156"/>
        <w:gridCol w:w="1276"/>
        <w:gridCol w:w="1087"/>
        <w:gridCol w:w="1088"/>
        <w:gridCol w:w="1088"/>
      </w:tblGrid>
      <w:tr w:rsidR="002C1358" w:rsidRPr="002C1358" w14:paraId="4F901CC7" w14:textId="77777777" w:rsidTr="002C1358">
        <w:trPr>
          <w:tblHeader/>
        </w:trPr>
        <w:tc>
          <w:tcPr>
            <w:tcW w:w="709" w:type="dxa"/>
            <w:tcBorders>
              <w:bottom w:val="single" w:sz="4" w:space="0" w:color="auto"/>
            </w:tcBorders>
            <w:shd w:val="clear" w:color="auto" w:fill="auto"/>
            <w:vAlign w:val="center"/>
          </w:tcPr>
          <w:p w14:paraId="33D358CC" w14:textId="77777777" w:rsidR="002C1358" w:rsidRPr="002C1358" w:rsidRDefault="002C1358" w:rsidP="002C1358">
            <w:pPr>
              <w:tabs>
                <w:tab w:val="left" w:pos="8640"/>
              </w:tabs>
              <w:spacing w:after="0" w:line="240" w:lineRule="auto"/>
              <w:ind w:left="-57" w:right="-57"/>
              <w:jc w:val="center"/>
              <w:rPr>
                <w:rFonts w:ascii="Times New Roman" w:eastAsia="Times New Roman" w:hAnsi="Times New Roman" w:cs="Times New Roman"/>
                <w:sz w:val="20"/>
                <w:szCs w:val="20"/>
              </w:rPr>
            </w:pPr>
            <w:r w:rsidRPr="002C1358">
              <w:rPr>
                <w:rFonts w:ascii="Times New Roman" w:eastAsia="Times New Roman" w:hAnsi="Times New Roman" w:cs="Times New Roman"/>
                <w:sz w:val="20"/>
                <w:szCs w:val="20"/>
              </w:rPr>
              <w:t>1</w:t>
            </w:r>
          </w:p>
        </w:tc>
        <w:tc>
          <w:tcPr>
            <w:tcW w:w="6376" w:type="dxa"/>
            <w:tcBorders>
              <w:bottom w:val="single" w:sz="4" w:space="0" w:color="auto"/>
            </w:tcBorders>
            <w:shd w:val="clear" w:color="auto" w:fill="auto"/>
            <w:vAlign w:val="center"/>
          </w:tcPr>
          <w:p w14:paraId="4E0258A2" w14:textId="77777777" w:rsidR="002C1358" w:rsidRPr="002C1358" w:rsidRDefault="002C1358" w:rsidP="002C1358">
            <w:pPr>
              <w:tabs>
                <w:tab w:val="left" w:pos="8640"/>
              </w:tabs>
              <w:spacing w:after="0" w:line="240" w:lineRule="auto"/>
              <w:jc w:val="center"/>
              <w:rPr>
                <w:rFonts w:ascii="Times New Roman" w:eastAsia="Times New Roman" w:hAnsi="Times New Roman" w:cs="Times New Roman"/>
                <w:sz w:val="20"/>
                <w:szCs w:val="20"/>
              </w:rPr>
            </w:pPr>
            <w:r w:rsidRPr="002C1358">
              <w:rPr>
                <w:rFonts w:ascii="Times New Roman" w:eastAsia="Times New Roman" w:hAnsi="Times New Roman" w:cs="Times New Roman"/>
                <w:sz w:val="20"/>
                <w:szCs w:val="20"/>
              </w:rPr>
              <w:t>2</w:t>
            </w:r>
          </w:p>
        </w:tc>
        <w:tc>
          <w:tcPr>
            <w:tcW w:w="851" w:type="dxa"/>
            <w:tcBorders>
              <w:bottom w:val="single" w:sz="4" w:space="0" w:color="auto"/>
            </w:tcBorders>
            <w:shd w:val="clear" w:color="auto" w:fill="auto"/>
            <w:vAlign w:val="center"/>
          </w:tcPr>
          <w:p w14:paraId="4B0F267A" w14:textId="77777777" w:rsidR="002C1358" w:rsidRPr="002C1358" w:rsidRDefault="002C1358" w:rsidP="002C1358">
            <w:pPr>
              <w:tabs>
                <w:tab w:val="left" w:pos="8640"/>
              </w:tabs>
              <w:spacing w:after="0" w:line="240" w:lineRule="auto"/>
              <w:jc w:val="center"/>
              <w:rPr>
                <w:rFonts w:ascii="Times New Roman" w:eastAsia="Times New Roman" w:hAnsi="Times New Roman" w:cs="Times New Roman"/>
                <w:sz w:val="20"/>
                <w:szCs w:val="20"/>
              </w:rPr>
            </w:pPr>
            <w:r w:rsidRPr="002C1358">
              <w:rPr>
                <w:rFonts w:ascii="Times New Roman" w:eastAsia="Times New Roman" w:hAnsi="Times New Roman" w:cs="Times New Roman"/>
                <w:sz w:val="20"/>
                <w:szCs w:val="20"/>
              </w:rPr>
              <w:t>3</w:t>
            </w:r>
          </w:p>
        </w:tc>
        <w:tc>
          <w:tcPr>
            <w:tcW w:w="970" w:type="dxa"/>
            <w:tcBorders>
              <w:bottom w:val="single" w:sz="4" w:space="0" w:color="auto"/>
            </w:tcBorders>
            <w:shd w:val="clear" w:color="auto" w:fill="auto"/>
            <w:vAlign w:val="center"/>
          </w:tcPr>
          <w:p w14:paraId="1F43F82E" w14:textId="77777777" w:rsidR="002C1358" w:rsidRPr="002C1358" w:rsidRDefault="002C1358" w:rsidP="002C1358">
            <w:pPr>
              <w:tabs>
                <w:tab w:val="left" w:pos="8640"/>
              </w:tabs>
              <w:spacing w:after="0" w:line="240" w:lineRule="auto"/>
              <w:jc w:val="center"/>
              <w:rPr>
                <w:rFonts w:ascii="Times New Roman" w:eastAsia="Times New Roman" w:hAnsi="Times New Roman" w:cs="Times New Roman"/>
                <w:sz w:val="20"/>
                <w:szCs w:val="20"/>
              </w:rPr>
            </w:pPr>
            <w:r w:rsidRPr="002C1358">
              <w:rPr>
                <w:rFonts w:ascii="Times New Roman" w:eastAsia="Times New Roman" w:hAnsi="Times New Roman" w:cs="Times New Roman"/>
                <w:sz w:val="20"/>
                <w:szCs w:val="20"/>
              </w:rPr>
              <w:t>4</w:t>
            </w:r>
          </w:p>
        </w:tc>
        <w:tc>
          <w:tcPr>
            <w:tcW w:w="1156" w:type="dxa"/>
            <w:tcBorders>
              <w:bottom w:val="single" w:sz="4" w:space="0" w:color="auto"/>
            </w:tcBorders>
            <w:shd w:val="clear" w:color="auto" w:fill="auto"/>
            <w:vAlign w:val="center"/>
          </w:tcPr>
          <w:p w14:paraId="0D94B8BB" w14:textId="77777777" w:rsidR="002C1358" w:rsidRPr="002C1358" w:rsidRDefault="002C1358" w:rsidP="002C1358">
            <w:pPr>
              <w:tabs>
                <w:tab w:val="left" w:pos="8640"/>
              </w:tabs>
              <w:spacing w:after="0" w:line="240" w:lineRule="auto"/>
              <w:jc w:val="center"/>
              <w:rPr>
                <w:rFonts w:ascii="Times New Roman" w:eastAsia="Times New Roman" w:hAnsi="Times New Roman" w:cs="Times New Roman"/>
                <w:sz w:val="20"/>
                <w:szCs w:val="20"/>
                <w:lang w:val="kk-KZ"/>
              </w:rPr>
            </w:pPr>
            <w:r w:rsidRPr="002C1358">
              <w:rPr>
                <w:rFonts w:ascii="Times New Roman" w:eastAsia="Times New Roman" w:hAnsi="Times New Roman" w:cs="Times New Roman"/>
                <w:sz w:val="20"/>
                <w:szCs w:val="20"/>
                <w:lang w:val="kk-KZ"/>
              </w:rPr>
              <w:t>5</w:t>
            </w:r>
          </w:p>
        </w:tc>
        <w:tc>
          <w:tcPr>
            <w:tcW w:w="1276" w:type="dxa"/>
            <w:tcBorders>
              <w:bottom w:val="single" w:sz="4" w:space="0" w:color="auto"/>
            </w:tcBorders>
            <w:shd w:val="clear" w:color="auto" w:fill="auto"/>
            <w:vAlign w:val="center"/>
          </w:tcPr>
          <w:p w14:paraId="1D7FA45E" w14:textId="77777777" w:rsidR="002C1358" w:rsidRPr="002C1358" w:rsidRDefault="002C1358" w:rsidP="002C1358">
            <w:pPr>
              <w:tabs>
                <w:tab w:val="left" w:pos="8640"/>
              </w:tabs>
              <w:spacing w:after="0" w:line="240" w:lineRule="auto"/>
              <w:jc w:val="center"/>
              <w:rPr>
                <w:rFonts w:ascii="Times New Roman" w:eastAsia="Times New Roman" w:hAnsi="Times New Roman" w:cs="Times New Roman"/>
                <w:sz w:val="20"/>
                <w:szCs w:val="20"/>
                <w:lang w:val="kk-KZ"/>
              </w:rPr>
            </w:pPr>
            <w:r w:rsidRPr="002C1358">
              <w:rPr>
                <w:rFonts w:ascii="Times New Roman" w:eastAsia="Times New Roman" w:hAnsi="Times New Roman" w:cs="Times New Roman"/>
                <w:sz w:val="20"/>
                <w:szCs w:val="20"/>
                <w:lang w:val="kk-KZ"/>
              </w:rPr>
              <w:t>6</w:t>
            </w:r>
          </w:p>
        </w:tc>
        <w:tc>
          <w:tcPr>
            <w:tcW w:w="1087" w:type="dxa"/>
            <w:tcBorders>
              <w:bottom w:val="single" w:sz="4" w:space="0" w:color="auto"/>
            </w:tcBorders>
            <w:shd w:val="clear" w:color="auto" w:fill="auto"/>
            <w:vAlign w:val="center"/>
          </w:tcPr>
          <w:p w14:paraId="44D17A19" w14:textId="77777777" w:rsidR="002C1358" w:rsidRPr="002C1358" w:rsidRDefault="002C1358" w:rsidP="002C1358">
            <w:pPr>
              <w:tabs>
                <w:tab w:val="left" w:pos="8640"/>
              </w:tabs>
              <w:spacing w:after="0" w:line="240" w:lineRule="auto"/>
              <w:jc w:val="center"/>
              <w:rPr>
                <w:rFonts w:ascii="Times New Roman" w:eastAsia="Times New Roman" w:hAnsi="Times New Roman" w:cs="Times New Roman"/>
                <w:sz w:val="20"/>
                <w:szCs w:val="20"/>
                <w:lang w:val="kk-KZ"/>
              </w:rPr>
            </w:pPr>
            <w:r w:rsidRPr="002C1358">
              <w:rPr>
                <w:rFonts w:ascii="Times New Roman" w:eastAsia="Times New Roman" w:hAnsi="Times New Roman" w:cs="Times New Roman"/>
                <w:sz w:val="20"/>
                <w:szCs w:val="20"/>
                <w:lang w:val="kk-KZ"/>
              </w:rPr>
              <w:t>7</w:t>
            </w:r>
          </w:p>
        </w:tc>
        <w:tc>
          <w:tcPr>
            <w:tcW w:w="1088" w:type="dxa"/>
            <w:tcBorders>
              <w:bottom w:val="single" w:sz="4" w:space="0" w:color="auto"/>
            </w:tcBorders>
            <w:shd w:val="clear" w:color="auto" w:fill="auto"/>
            <w:vAlign w:val="center"/>
          </w:tcPr>
          <w:p w14:paraId="3345E3A7" w14:textId="77777777" w:rsidR="002C1358" w:rsidRPr="002C1358" w:rsidRDefault="002C1358" w:rsidP="002C1358">
            <w:pPr>
              <w:tabs>
                <w:tab w:val="left" w:pos="8640"/>
              </w:tabs>
              <w:spacing w:after="0" w:line="240" w:lineRule="auto"/>
              <w:jc w:val="center"/>
              <w:rPr>
                <w:rFonts w:ascii="Times New Roman" w:eastAsia="Times New Roman" w:hAnsi="Times New Roman" w:cs="Times New Roman"/>
                <w:sz w:val="20"/>
                <w:szCs w:val="20"/>
                <w:lang w:val="kk-KZ"/>
              </w:rPr>
            </w:pPr>
            <w:r w:rsidRPr="002C1358">
              <w:rPr>
                <w:rFonts w:ascii="Times New Roman" w:eastAsia="Times New Roman" w:hAnsi="Times New Roman" w:cs="Times New Roman"/>
                <w:sz w:val="20"/>
                <w:szCs w:val="20"/>
                <w:lang w:val="kk-KZ"/>
              </w:rPr>
              <w:t>8</w:t>
            </w:r>
          </w:p>
        </w:tc>
        <w:tc>
          <w:tcPr>
            <w:tcW w:w="1088" w:type="dxa"/>
            <w:tcBorders>
              <w:bottom w:val="single" w:sz="4" w:space="0" w:color="auto"/>
            </w:tcBorders>
            <w:shd w:val="clear" w:color="auto" w:fill="auto"/>
            <w:vAlign w:val="center"/>
          </w:tcPr>
          <w:p w14:paraId="1B3B5DF4" w14:textId="77777777" w:rsidR="002C1358" w:rsidRPr="002C1358" w:rsidRDefault="002C1358" w:rsidP="002C1358">
            <w:pPr>
              <w:tabs>
                <w:tab w:val="left" w:pos="8640"/>
              </w:tabs>
              <w:spacing w:after="0" w:line="240" w:lineRule="auto"/>
              <w:jc w:val="center"/>
              <w:rPr>
                <w:rFonts w:ascii="Times New Roman" w:eastAsia="Times New Roman" w:hAnsi="Times New Roman" w:cs="Times New Roman"/>
                <w:sz w:val="20"/>
                <w:szCs w:val="20"/>
                <w:lang w:val="kk-KZ"/>
              </w:rPr>
            </w:pPr>
            <w:r w:rsidRPr="002C1358">
              <w:rPr>
                <w:rFonts w:ascii="Times New Roman" w:eastAsia="Times New Roman" w:hAnsi="Times New Roman" w:cs="Times New Roman"/>
                <w:sz w:val="20"/>
                <w:szCs w:val="20"/>
                <w:lang w:val="kk-KZ"/>
              </w:rPr>
              <w:t>9</w:t>
            </w:r>
          </w:p>
        </w:tc>
      </w:tr>
      <w:tr w:rsidR="002C1358" w:rsidRPr="002C1358" w14:paraId="57446790" w14:textId="77777777" w:rsidTr="002C1358">
        <w:tc>
          <w:tcPr>
            <w:tcW w:w="709" w:type="dxa"/>
            <w:tcBorders>
              <w:bottom w:val="nil"/>
            </w:tcBorders>
            <w:shd w:val="clear" w:color="auto" w:fill="auto"/>
            <w:vAlign w:val="center"/>
          </w:tcPr>
          <w:p w14:paraId="66ACCE8A" w14:textId="77777777" w:rsidR="002C1358" w:rsidRPr="002C1358" w:rsidRDefault="002C1358" w:rsidP="002C1358">
            <w:pPr>
              <w:tabs>
                <w:tab w:val="left" w:pos="8640"/>
              </w:tabs>
              <w:spacing w:before="40" w:after="40" w:line="240" w:lineRule="auto"/>
              <w:ind w:left="-57" w:right="-57"/>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1</w:t>
            </w:r>
          </w:p>
        </w:tc>
        <w:tc>
          <w:tcPr>
            <w:tcW w:w="13892" w:type="dxa"/>
            <w:gridSpan w:val="8"/>
            <w:tcBorders>
              <w:bottom w:val="nil"/>
            </w:tcBorders>
            <w:shd w:val="clear" w:color="auto" w:fill="auto"/>
            <w:vAlign w:val="center"/>
          </w:tcPr>
          <w:p w14:paraId="0E7C7295" w14:textId="77777777" w:rsidR="002C1358" w:rsidRPr="002C1358" w:rsidRDefault="002C1358" w:rsidP="002C1358">
            <w:pPr>
              <w:spacing w:after="0" w:line="240" w:lineRule="auto"/>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Предупредительные мероприятия:</w:t>
            </w:r>
          </w:p>
        </w:tc>
      </w:tr>
      <w:tr w:rsidR="002C1358" w:rsidRPr="002C1358" w14:paraId="01DAB7BE" w14:textId="77777777" w:rsidTr="002C1358">
        <w:tc>
          <w:tcPr>
            <w:tcW w:w="709" w:type="dxa"/>
            <w:tcBorders>
              <w:top w:val="nil"/>
              <w:bottom w:val="nil"/>
            </w:tcBorders>
            <w:shd w:val="clear" w:color="auto" w:fill="auto"/>
            <w:vAlign w:val="center"/>
          </w:tcPr>
          <w:p w14:paraId="7645EA4F" w14:textId="77777777" w:rsidR="002C1358" w:rsidRPr="002C1358" w:rsidRDefault="002C1358" w:rsidP="00D93F00">
            <w:pPr>
              <w:tabs>
                <w:tab w:val="left" w:pos="8640"/>
              </w:tabs>
              <w:spacing w:after="20" w:line="240" w:lineRule="auto"/>
              <w:ind w:left="-57" w:right="-57"/>
              <w:jc w:val="right"/>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1</w:t>
            </w:r>
            <w:r w:rsidRPr="002C1358">
              <w:rPr>
                <w:rFonts w:ascii="Times New Roman" w:eastAsia="Times New Roman" w:hAnsi="Times New Roman" w:cs="Times New Roman"/>
                <w:sz w:val="24"/>
                <w:szCs w:val="24"/>
              </w:rPr>
              <w:t>)</w:t>
            </w:r>
          </w:p>
        </w:tc>
        <w:tc>
          <w:tcPr>
            <w:tcW w:w="6376" w:type="dxa"/>
            <w:tcBorders>
              <w:top w:val="nil"/>
              <w:bottom w:val="nil"/>
            </w:tcBorders>
            <w:shd w:val="clear" w:color="auto" w:fill="auto"/>
            <w:vAlign w:val="center"/>
          </w:tcPr>
          <w:p w14:paraId="733AC139" w14:textId="77777777" w:rsidR="002C1358" w:rsidRPr="002C1358" w:rsidRDefault="002C1358" w:rsidP="002C1358">
            <w:pPr>
              <w:tabs>
                <w:tab w:val="left" w:pos="8640"/>
              </w:tabs>
              <w:spacing w:after="20" w:line="240" w:lineRule="auto"/>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пропаганда и разъяснительная работа среди населения через средства массовой информации</w:t>
            </w:r>
          </w:p>
        </w:tc>
        <w:tc>
          <w:tcPr>
            <w:tcW w:w="851" w:type="dxa"/>
            <w:tcBorders>
              <w:top w:val="nil"/>
              <w:bottom w:val="nil"/>
            </w:tcBorders>
            <w:shd w:val="clear" w:color="auto" w:fill="auto"/>
            <w:vAlign w:val="bottom"/>
          </w:tcPr>
          <w:p w14:paraId="30139088" w14:textId="77777777" w:rsidR="002C1358" w:rsidRPr="002C1358" w:rsidRDefault="002C1358" w:rsidP="002C1358">
            <w:pPr>
              <w:tabs>
                <w:tab w:val="left" w:pos="8640"/>
              </w:tabs>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шт.</w:t>
            </w:r>
          </w:p>
        </w:tc>
        <w:tc>
          <w:tcPr>
            <w:tcW w:w="970" w:type="dxa"/>
            <w:tcBorders>
              <w:top w:val="nil"/>
              <w:bottom w:val="nil"/>
            </w:tcBorders>
            <w:shd w:val="clear" w:color="auto" w:fill="auto"/>
            <w:vAlign w:val="bottom"/>
          </w:tcPr>
          <w:p w14:paraId="799C8FBD" w14:textId="77777777" w:rsidR="002C1358" w:rsidRPr="002C1358" w:rsidRDefault="002C1358" w:rsidP="002C1358">
            <w:pPr>
              <w:tabs>
                <w:tab w:val="left" w:pos="8640"/>
              </w:tabs>
              <w:spacing w:after="0" w:line="240" w:lineRule="auto"/>
              <w:jc w:val="center"/>
              <w:rPr>
                <w:rFonts w:ascii="Times New Roman" w:eastAsia="Times New Roman" w:hAnsi="Times New Roman" w:cs="Times New Roman"/>
                <w:sz w:val="24"/>
                <w:szCs w:val="24"/>
                <w:lang w:val="kk-KZ"/>
              </w:rPr>
            </w:pPr>
          </w:p>
        </w:tc>
        <w:tc>
          <w:tcPr>
            <w:tcW w:w="5695" w:type="dxa"/>
            <w:gridSpan w:val="5"/>
            <w:tcBorders>
              <w:top w:val="nil"/>
              <w:bottom w:val="nil"/>
            </w:tcBorders>
            <w:shd w:val="clear" w:color="auto" w:fill="auto"/>
            <w:vAlign w:val="center"/>
          </w:tcPr>
          <w:p w14:paraId="064339CE"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 xml:space="preserve">в течение всего </w:t>
            </w:r>
          </w:p>
          <w:p w14:paraId="5C0D35ED"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ревизионного периода</w:t>
            </w:r>
          </w:p>
        </w:tc>
      </w:tr>
      <w:tr w:rsidR="002C1358" w:rsidRPr="002C1358" w14:paraId="49290FE7" w14:textId="77777777" w:rsidTr="002C1358">
        <w:tc>
          <w:tcPr>
            <w:tcW w:w="709" w:type="dxa"/>
            <w:tcBorders>
              <w:top w:val="nil"/>
              <w:bottom w:val="nil"/>
            </w:tcBorders>
            <w:shd w:val="clear" w:color="auto" w:fill="auto"/>
            <w:vAlign w:val="center"/>
          </w:tcPr>
          <w:p w14:paraId="3EC7A40E" w14:textId="77777777" w:rsidR="002C1358" w:rsidRPr="002C1358" w:rsidRDefault="002C1358" w:rsidP="00D93F00">
            <w:pPr>
              <w:tabs>
                <w:tab w:val="left" w:pos="8640"/>
              </w:tabs>
              <w:spacing w:after="20" w:line="240" w:lineRule="auto"/>
              <w:ind w:left="-57" w:right="-57"/>
              <w:jc w:val="right"/>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lang w:val="kk-KZ"/>
              </w:rPr>
              <w:t>2</w:t>
            </w:r>
            <w:r w:rsidRPr="002C1358">
              <w:rPr>
                <w:rFonts w:ascii="Times New Roman" w:eastAsia="Times New Roman" w:hAnsi="Times New Roman" w:cs="Times New Roman"/>
                <w:sz w:val="24"/>
                <w:szCs w:val="24"/>
              </w:rPr>
              <w:t>)</w:t>
            </w:r>
          </w:p>
        </w:tc>
        <w:tc>
          <w:tcPr>
            <w:tcW w:w="6376" w:type="dxa"/>
            <w:tcBorders>
              <w:top w:val="nil"/>
              <w:bottom w:val="nil"/>
            </w:tcBorders>
            <w:shd w:val="clear" w:color="auto" w:fill="auto"/>
          </w:tcPr>
          <w:p w14:paraId="0BED7120" w14:textId="77777777" w:rsidR="002C1358" w:rsidRPr="002C1358" w:rsidRDefault="002C1358" w:rsidP="002C1358">
            <w:pPr>
              <w:tabs>
                <w:tab w:val="left" w:pos="8640"/>
              </w:tabs>
              <w:spacing w:after="20" w:line="240" w:lineRule="auto"/>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устройство агитвыставок</w:t>
            </w:r>
          </w:p>
        </w:tc>
        <w:tc>
          <w:tcPr>
            <w:tcW w:w="851" w:type="dxa"/>
            <w:tcBorders>
              <w:top w:val="nil"/>
              <w:bottom w:val="nil"/>
            </w:tcBorders>
            <w:shd w:val="clear" w:color="auto" w:fill="auto"/>
            <w:vAlign w:val="bottom"/>
          </w:tcPr>
          <w:p w14:paraId="2F19A068" w14:textId="77777777" w:rsidR="002C1358" w:rsidRPr="002C1358" w:rsidRDefault="002C1358" w:rsidP="002C1358">
            <w:pPr>
              <w:tabs>
                <w:tab w:val="left" w:pos="8640"/>
              </w:tabs>
              <w:spacing w:after="2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шт.</w:t>
            </w:r>
          </w:p>
        </w:tc>
        <w:tc>
          <w:tcPr>
            <w:tcW w:w="970" w:type="dxa"/>
            <w:tcBorders>
              <w:top w:val="nil"/>
              <w:bottom w:val="nil"/>
            </w:tcBorders>
            <w:shd w:val="clear" w:color="auto" w:fill="auto"/>
            <w:vAlign w:val="center"/>
          </w:tcPr>
          <w:p w14:paraId="052B9013" w14:textId="77777777" w:rsidR="002C1358" w:rsidRPr="002C1358" w:rsidRDefault="002C1358" w:rsidP="002C1358">
            <w:pPr>
              <w:tabs>
                <w:tab w:val="left" w:pos="8640"/>
              </w:tabs>
              <w:spacing w:after="2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w:t>
            </w:r>
          </w:p>
        </w:tc>
        <w:tc>
          <w:tcPr>
            <w:tcW w:w="1156" w:type="dxa"/>
            <w:tcBorders>
              <w:top w:val="nil"/>
              <w:bottom w:val="nil"/>
            </w:tcBorders>
            <w:shd w:val="clear" w:color="auto" w:fill="auto"/>
            <w:vAlign w:val="center"/>
          </w:tcPr>
          <w:p w14:paraId="7342D7A8" w14:textId="77777777" w:rsidR="002C1358" w:rsidRPr="002C1358" w:rsidRDefault="002C1358" w:rsidP="002C1358">
            <w:pPr>
              <w:spacing w:after="2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1</w:t>
            </w:r>
          </w:p>
        </w:tc>
        <w:tc>
          <w:tcPr>
            <w:tcW w:w="1276" w:type="dxa"/>
            <w:tcBorders>
              <w:top w:val="nil"/>
              <w:bottom w:val="nil"/>
            </w:tcBorders>
            <w:shd w:val="clear" w:color="auto" w:fill="auto"/>
            <w:vAlign w:val="center"/>
          </w:tcPr>
          <w:p w14:paraId="66582F0E" w14:textId="77777777" w:rsidR="002C1358" w:rsidRPr="002C1358" w:rsidRDefault="002C1358" w:rsidP="002C1358">
            <w:pPr>
              <w:spacing w:after="2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1</w:t>
            </w:r>
          </w:p>
        </w:tc>
        <w:tc>
          <w:tcPr>
            <w:tcW w:w="1087" w:type="dxa"/>
            <w:tcBorders>
              <w:top w:val="nil"/>
              <w:bottom w:val="nil"/>
            </w:tcBorders>
            <w:shd w:val="clear" w:color="auto" w:fill="auto"/>
            <w:vAlign w:val="center"/>
          </w:tcPr>
          <w:p w14:paraId="601222FF" w14:textId="77777777" w:rsidR="002C1358" w:rsidRPr="002C1358" w:rsidRDefault="002C1358" w:rsidP="002C1358">
            <w:pPr>
              <w:spacing w:after="2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w:t>
            </w:r>
          </w:p>
        </w:tc>
        <w:tc>
          <w:tcPr>
            <w:tcW w:w="1088" w:type="dxa"/>
            <w:tcBorders>
              <w:top w:val="nil"/>
              <w:bottom w:val="nil"/>
            </w:tcBorders>
            <w:shd w:val="clear" w:color="auto" w:fill="auto"/>
            <w:vAlign w:val="center"/>
          </w:tcPr>
          <w:p w14:paraId="32D57498" w14:textId="77777777" w:rsidR="002C1358" w:rsidRPr="002C1358" w:rsidRDefault="002C1358" w:rsidP="002C1358">
            <w:pPr>
              <w:spacing w:after="2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w:t>
            </w:r>
          </w:p>
        </w:tc>
        <w:tc>
          <w:tcPr>
            <w:tcW w:w="1088" w:type="dxa"/>
            <w:tcBorders>
              <w:top w:val="nil"/>
              <w:bottom w:val="nil"/>
            </w:tcBorders>
            <w:shd w:val="clear" w:color="auto" w:fill="auto"/>
            <w:vAlign w:val="center"/>
          </w:tcPr>
          <w:p w14:paraId="41E6AA89" w14:textId="77777777" w:rsidR="002C1358" w:rsidRPr="002C1358" w:rsidRDefault="002C1358" w:rsidP="002C1358">
            <w:pPr>
              <w:spacing w:after="2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1</w:t>
            </w:r>
          </w:p>
        </w:tc>
      </w:tr>
      <w:tr w:rsidR="002C1358" w:rsidRPr="002C1358" w14:paraId="4944495C" w14:textId="77777777" w:rsidTr="002C1358">
        <w:tc>
          <w:tcPr>
            <w:tcW w:w="709" w:type="dxa"/>
            <w:tcBorders>
              <w:top w:val="nil"/>
              <w:bottom w:val="nil"/>
            </w:tcBorders>
            <w:shd w:val="clear" w:color="auto" w:fill="auto"/>
            <w:vAlign w:val="center"/>
          </w:tcPr>
          <w:p w14:paraId="4753EB5B" w14:textId="77777777" w:rsidR="002C1358" w:rsidRPr="002C1358" w:rsidRDefault="002C1358" w:rsidP="00D93F00">
            <w:pPr>
              <w:tabs>
                <w:tab w:val="left" w:pos="8640"/>
              </w:tabs>
              <w:spacing w:after="20" w:line="240" w:lineRule="auto"/>
              <w:ind w:left="-57" w:right="-57"/>
              <w:jc w:val="right"/>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lang w:val="kk-KZ"/>
              </w:rPr>
              <w:t>3</w:t>
            </w:r>
            <w:r w:rsidRPr="002C1358">
              <w:rPr>
                <w:rFonts w:ascii="Times New Roman" w:eastAsia="Times New Roman" w:hAnsi="Times New Roman" w:cs="Times New Roman"/>
                <w:sz w:val="24"/>
                <w:szCs w:val="24"/>
              </w:rPr>
              <w:t>)</w:t>
            </w:r>
          </w:p>
        </w:tc>
        <w:tc>
          <w:tcPr>
            <w:tcW w:w="6376" w:type="dxa"/>
            <w:tcBorders>
              <w:top w:val="nil"/>
              <w:bottom w:val="nil"/>
            </w:tcBorders>
            <w:shd w:val="clear" w:color="auto" w:fill="auto"/>
          </w:tcPr>
          <w:p w14:paraId="7978E51C" w14:textId="77777777" w:rsidR="002C1358" w:rsidRPr="002C1358" w:rsidRDefault="002C1358" w:rsidP="002C1358">
            <w:pPr>
              <w:tabs>
                <w:tab w:val="left" w:pos="8640"/>
              </w:tabs>
              <w:spacing w:after="20" w:line="240" w:lineRule="auto"/>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устройство агитвитрин</w:t>
            </w:r>
          </w:p>
        </w:tc>
        <w:tc>
          <w:tcPr>
            <w:tcW w:w="851" w:type="dxa"/>
            <w:tcBorders>
              <w:top w:val="nil"/>
              <w:bottom w:val="nil"/>
            </w:tcBorders>
            <w:shd w:val="clear" w:color="auto" w:fill="auto"/>
            <w:vAlign w:val="bottom"/>
          </w:tcPr>
          <w:p w14:paraId="2DFA6852" w14:textId="77777777" w:rsidR="002C1358" w:rsidRPr="002C1358" w:rsidRDefault="002C1358" w:rsidP="002C1358">
            <w:pPr>
              <w:tabs>
                <w:tab w:val="left" w:pos="8640"/>
              </w:tabs>
              <w:spacing w:after="2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шт.</w:t>
            </w:r>
          </w:p>
        </w:tc>
        <w:tc>
          <w:tcPr>
            <w:tcW w:w="970" w:type="dxa"/>
            <w:tcBorders>
              <w:top w:val="nil"/>
              <w:bottom w:val="nil"/>
            </w:tcBorders>
            <w:shd w:val="clear" w:color="auto" w:fill="auto"/>
            <w:vAlign w:val="center"/>
          </w:tcPr>
          <w:p w14:paraId="7A80E315" w14:textId="77777777" w:rsidR="002C1358" w:rsidRPr="002C1358" w:rsidRDefault="002C1358" w:rsidP="002C1358">
            <w:pPr>
              <w:tabs>
                <w:tab w:val="left" w:pos="8640"/>
              </w:tabs>
              <w:spacing w:after="2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w:t>
            </w:r>
          </w:p>
        </w:tc>
        <w:tc>
          <w:tcPr>
            <w:tcW w:w="1156" w:type="dxa"/>
            <w:tcBorders>
              <w:top w:val="nil"/>
              <w:bottom w:val="nil"/>
            </w:tcBorders>
            <w:shd w:val="clear" w:color="auto" w:fill="auto"/>
            <w:vAlign w:val="center"/>
          </w:tcPr>
          <w:p w14:paraId="3D949FE7" w14:textId="77777777" w:rsidR="002C1358" w:rsidRPr="002C1358" w:rsidRDefault="002C1358" w:rsidP="002C1358">
            <w:pPr>
              <w:spacing w:after="2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2</w:t>
            </w:r>
          </w:p>
        </w:tc>
        <w:tc>
          <w:tcPr>
            <w:tcW w:w="1276" w:type="dxa"/>
            <w:tcBorders>
              <w:top w:val="nil"/>
              <w:bottom w:val="nil"/>
            </w:tcBorders>
            <w:shd w:val="clear" w:color="auto" w:fill="auto"/>
            <w:vAlign w:val="center"/>
          </w:tcPr>
          <w:p w14:paraId="09C743C1" w14:textId="77777777" w:rsidR="002C1358" w:rsidRPr="002C1358" w:rsidRDefault="002C1358" w:rsidP="002C1358">
            <w:pPr>
              <w:spacing w:after="2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2</w:t>
            </w:r>
          </w:p>
        </w:tc>
        <w:tc>
          <w:tcPr>
            <w:tcW w:w="1087" w:type="dxa"/>
            <w:tcBorders>
              <w:top w:val="nil"/>
              <w:bottom w:val="nil"/>
            </w:tcBorders>
            <w:shd w:val="clear" w:color="auto" w:fill="auto"/>
            <w:vAlign w:val="center"/>
          </w:tcPr>
          <w:p w14:paraId="3C7EE6A1" w14:textId="77777777" w:rsidR="002C1358" w:rsidRPr="002C1358" w:rsidRDefault="002C1358" w:rsidP="002C1358">
            <w:pPr>
              <w:spacing w:after="2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w:t>
            </w:r>
          </w:p>
        </w:tc>
        <w:tc>
          <w:tcPr>
            <w:tcW w:w="1088" w:type="dxa"/>
            <w:tcBorders>
              <w:top w:val="nil"/>
              <w:bottom w:val="nil"/>
            </w:tcBorders>
            <w:shd w:val="clear" w:color="auto" w:fill="auto"/>
            <w:vAlign w:val="center"/>
          </w:tcPr>
          <w:p w14:paraId="6B628C12" w14:textId="77777777" w:rsidR="002C1358" w:rsidRPr="002C1358" w:rsidRDefault="002C1358" w:rsidP="002C1358">
            <w:pPr>
              <w:spacing w:after="2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1</w:t>
            </w:r>
          </w:p>
        </w:tc>
        <w:tc>
          <w:tcPr>
            <w:tcW w:w="1088" w:type="dxa"/>
            <w:tcBorders>
              <w:top w:val="nil"/>
              <w:bottom w:val="nil"/>
            </w:tcBorders>
            <w:shd w:val="clear" w:color="auto" w:fill="auto"/>
            <w:vAlign w:val="center"/>
          </w:tcPr>
          <w:p w14:paraId="3EA489B9" w14:textId="77777777" w:rsidR="002C1358" w:rsidRPr="002C1358" w:rsidRDefault="002C1358" w:rsidP="002C1358">
            <w:pPr>
              <w:spacing w:after="2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1</w:t>
            </w:r>
          </w:p>
        </w:tc>
      </w:tr>
      <w:tr w:rsidR="002C1358" w:rsidRPr="002C1358" w14:paraId="2111866D" w14:textId="77777777" w:rsidTr="002C1358">
        <w:tc>
          <w:tcPr>
            <w:tcW w:w="709" w:type="dxa"/>
            <w:tcBorders>
              <w:top w:val="nil"/>
              <w:bottom w:val="nil"/>
            </w:tcBorders>
            <w:shd w:val="clear" w:color="auto" w:fill="auto"/>
            <w:vAlign w:val="center"/>
          </w:tcPr>
          <w:p w14:paraId="5BBF2F61" w14:textId="77777777" w:rsidR="002C1358" w:rsidRPr="002C1358" w:rsidRDefault="002C1358" w:rsidP="00D93F00">
            <w:pPr>
              <w:tabs>
                <w:tab w:val="left" w:pos="8640"/>
              </w:tabs>
              <w:spacing w:after="20" w:line="240" w:lineRule="auto"/>
              <w:ind w:left="-57" w:right="-57"/>
              <w:jc w:val="right"/>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lang w:val="kk-KZ"/>
              </w:rPr>
              <w:t>4</w:t>
            </w:r>
            <w:r w:rsidRPr="002C1358">
              <w:rPr>
                <w:rFonts w:ascii="Times New Roman" w:eastAsia="Times New Roman" w:hAnsi="Times New Roman" w:cs="Times New Roman"/>
                <w:sz w:val="24"/>
                <w:szCs w:val="24"/>
              </w:rPr>
              <w:t>)</w:t>
            </w:r>
          </w:p>
        </w:tc>
        <w:tc>
          <w:tcPr>
            <w:tcW w:w="6376" w:type="dxa"/>
            <w:tcBorders>
              <w:top w:val="nil"/>
              <w:bottom w:val="nil"/>
            </w:tcBorders>
            <w:shd w:val="clear" w:color="auto" w:fill="auto"/>
            <w:vAlign w:val="center"/>
          </w:tcPr>
          <w:p w14:paraId="508977BA" w14:textId="77777777" w:rsidR="002C1358" w:rsidRPr="002C1358" w:rsidRDefault="002C1358" w:rsidP="002C1358">
            <w:pPr>
              <w:spacing w:after="0" w:line="240" w:lineRule="auto"/>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обновления и установка аншлагов</w:t>
            </w:r>
          </w:p>
        </w:tc>
        <w:tc>
          <w:tcPr>
            <w:tcW w:w="851" w:type="dxa"/>
            <w:tcBorders>
              <w:top w:val="nil"/>
              <w:bottom w:val="nil"/>
            </w:tcBorders>
            <w:shd w:val="clear" w:color="auto" w:fill="auto"/>
            <w:vAlign w:val="center"/>
          </w:tcPr>
          <w:p w14:paraId="44C2EC18"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шт.</w:t>
            </w:r>
          </w:p>
        </w:tc>
        <w:tc>
          <w:tcPr>
            <w:tcW w:w="970" w:type="dxa"/>
            <w:tcBorders>
              <w:top w:val="nil"/>
              <w:bottom w:val="nil"/>
            </w:tcBorders>
            <w:shd w:val="clear" w:color="auto" w:fill="auto"/>
            <w:vAlign w:val="center"/>
          </w:tcPr>
          <w:p w14:paraId="04E8202D"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294</w:t>
            </w:r>
          </w:p>
        </w:tc>
        <w:tc>
          <w:tcPr>
            <w:tcW w:w="1156" w:type="dxa"/>
            <w:tcBorders>
              <w:top w:val="nil"/>
              <w:bottom w:val="nil"/>
            </w:tcBorders>
            <w:shd w:val="clear" w:color="auto" w:fill="auto"/>
            <w:vAlign w:val="center"/>
          </w:tcPr>
          <w:p w14:paraId="58270E73" w14:textId="77777777" w:rsidR="002C1358" w:rsidRPr="002C1358" w:rsidRDefault="002C1358" w:rsidP="002C1358">
            <w:pPr>
              <w:spacing w:after="2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200</w:t>
            </w:r>
          </w:p>
        </w:tc>
        <w:tc>
          <w:tcPr>
            <w:tcW w:w="1276" w:type="dxa"/>
            <w:tcBorders>
              <w:top w:val="nil"/>
              <w:bottom w:val="nil"/>
            </w:tcBorders>
            <w:shd w:val="clear" w:color="auto" w:fill="auto"/>
            <w:vAlign w:val="center"/>
          </w:tcPr>
          <w:p w14:paraId="6D624324" w14:textId="77777777" w:rsidR="002C1358" w:rsidRPr="002C1358" w:rsidRDefault="002C1358" w:rsidP="002C1358">
            <w:pPr>
              <w:spacing w:after="2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200</w:t>
            </w:r>
          </w:p>
        </w:tc>
        <w:tc>
          <w:tcPr>
            <w:tcW w:w="1087" w:type="dxa"/>
            <w:tcBorders>
              <w:top w:val="nil"/>
              <w:bottom w:val="nil"/>
            </w:tcBorders>
            <w:shd w:val="clear" w:color="auto" w:fill="auto"/>
            <w:vAlign w:val="center"/>
          </w:tcPr>
          <w:p w14:paraId="6DB6B576" w14:textId="77777777" w:rsidR="002C1358" w:rsidRPr="002C1358" w:rsidRDefault="002C1358" w:rsidP="002C1358">
            <w:pPr>
              <w:spacing w:after="2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100</w:t>
            </w:r>
          </w:p>
        </w:tc>
        <w:tc>
          <w:tcPr>
            <w:tcW w:w="1088" w:type="dxa"/>
            <w:tcBorders>
              <w:top w:val="nil"/>
              <w:bottom w:val="nil"/>
            </w:tcBorders>
            <w:shd w:val="clear" w:color="auto" w:fill="auto"/>
            <w:vAlign w:val="center"/>
          </w:tcPr>
          <w:p w14:paraId="155C539A" w14:textId="77777777" w:rsidR="002C1358" w:rsidRPr="002C1358" w:rsidRDefault="002C1358" w:rsidP="002C1358">
            <w:pPr>
              <w:spacing w:after="2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100</w:t>
            </w:r>
          </w:p>
        </w:tc>
        <w:tc>
          <w:tcPr>
            <w:tcW w:w="1088" w:type="dxa"/>
            <w:tcBorders>
              <w:top w:val="nil"/>
              <w:bottom w:val="nil"/>
            </w:tcBorders>
            <w:shd w:val="clear" w:color="auto" w:fill="auto"/>
            <w:vAlign w:val="center"/>
          </w:tcPr>
          <w:p w14:paraId="11FFE56F" w14:textId="77777777" w:rsidR="002C1358" w:rsidRPr="002C1358" w:rsidRDefault="002C1358" w:rsidP="002C1358">
            <w:pPr>
              <w:spacing w:after="2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w:t>
            </w:r>
          </w:p>
        </w:tc>
      </w:tr>
      <w:tr w:rsidR="002C1358" w:rsidRPr="002C1358" w14:paraId="607F6EE3" w14:textId="77777777" w:rsidTr="002C1358">
        <w:tc>
          <w:tcPr>
            <w:tcW w:w="709" w:type="dxa"/>
            <w:tcBorders>
              <w:top w:val="nil"/>
              <w:bottom w:val="nil"/>
            </w:tcBorders>
            <w:shd w:val="clear" w:color="auto" w:fill="auto"/>
            <w:vAlign w:val="center"/>
          </w:tcPr>
          <w:p w14:paraId="385ED8CB" w14:textId="77777777" w:rsidR="002C1358" w:rsidRPr="002C1358" w:rsidRDefault="002C1358" w:rsidP="00D93F00">
            <w:pPr>
              <w:tabs>
                <w:tab w:val="left" w:pos="8640"/>
              </w:tabs>
              <w:spacing w:after="20" w:line="240" w:lineRule="auto"/>
              <w:ind w:left="-57" w:right="-57"/>
              <w:jc w:val="right"/>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5)</w:t>
            </w:r>
          </w:p>
        </w:tc>
        <w:tc>
          <w:tcPr>
            <w:tcW w:w="6376" w:type="dxa"/>
            <w:tcBorders>
              <w:top w:val="nil"/>
              <w:bottom w:val="nil"/>
            </w:tcBorders>
            <w:shd w:val="clear" w:color="auto" w:fill="auto"/>
            <w:vAlign w:val="center"/>
          </w:tcPr>
          <w:p w14:paraId="29AFAB61" w14:textId="77777777" w:rsidR="002C1358" w:rsidRPr="002C1358" w:rsidRDefault="002C1358" w:rsidP="002C1358">
            <w:pPr>
              <w:spacing w:after="0" w:line="240" w:lineRule="auto"/>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устройство мест отдыха и курения</w:t>
            </w:r>
          </w:p>
        </w:tc>
        <w:tc>
          <w:tcPr>
            <w:tcW w:w="851" w:type="dxa"/>
            <w:tcBorders>
              <w:top w:val="nil"/>
              <w:bottom w:val="nil"/>
            </w:tcBorders>
            <w:shd w:val="clear" w:color="auto" w:fill="auto"/>
            <w:vAlign w:val="center"/>
          </w:tcPr>
          <w:p w14:paraId="534E7497" w14:textId="77777777" w:rsidR="002C1358" w:rsidRPr="002C1358" w:rsidRDefault="002C1358" w:rsidP="002C1358">
            <w:pPr>
              <w:spacing w:after="0" w:line="240" w:lineRule="auto"/>
              <w:ind w:left="-57" w:right="-113"/>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шт.</w:t>
            </w:r>
          </w:p>
        </w:tc>
        <w:tc>
          <w:tcPr>
            <w:tcW w:w="970" w:type="dxa"/>
            <w:tcBorders>
              <w:top w:val="nil"/>
              <w:bottom w:val="nil"/>
            </w:tcBorders>
            <w:shd w:val="clear" w:color="auto" w:fill="auto"/>
            <w:vAlign w:val="center"/>
          </w:tcPr>
          <w:p w14:paraId="03DBA238"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30</w:t>
            </w:r>
          </w:p>
        </w:tc>
        <w:tc>
          <w:tcPr>
            <w:tcW w:w="1156" w:type="dxa"/>
            <w:tcBorders>
              <w:top w:val="nil"/>
              <w:bottom w:val="nil"/>
            </w:tcBorders>
            <w:shd w:val="clear" w:color="auto" w:fill="auto"/>
            <w:vAlign w:val="center"/>
          </w:tcPr>
          <w:p w14:paraId="1BEAFE43" w14:textId="77777777" w:rsidR="002C1358" w:rsidRPr="002C1358" w:rsidRDefault="002C1358" w:rsidP="002C1358">
            <w:pPr>
              <w:spacing w:after="2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20</w:t>
            </w:r>
          </w:p>
        </w:tc>
        <w:tc>
          <w:tcPr>
            <w:tcW w:w="1276" w:type="dxa"/>
            <w:tcBorders>
              <w:top w:val="nil"/>
              <w:bottom w:val="nil"/>
            </w:tcBorders>
            <w:shd w:val="clear" w:color="auto" w:fill="auto"/>
            <w:vAlign w:val="center"/>
          </w:tcPr>
          <w:p w14:paraId="2129017F" w14:textId="77777777" w:rsidR="002C1358" w:rsidRPr="002C1358" w:rsidRDefault="002C1358" w:rsidP="002C1358">
            <w:pPr>
              <w:spacing w:after="2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20</w:t>
            </w:r>
          </w:p>
        </w:tc>
        <w:tc>
          <w:tcPr>
            <w:tcW w:w="1087" w:type="dxa"/>
            <w:tcBorders>
              <w:top w:val="nil"/>
              <w:bottom w:val="nil"/>
            </w:tcBorders>
            <w:shd w:val="clear" w:color="auto" w:fill="auto"/>
            <w:vAlign w:val="center"/>
          </w:tcPr>
          <w:p w14:paraId="3D2B1E9B" w14:textId="77777777" w:rsidR="002C1358" w:rsidRPr="002C1358" w:rsidRDefault="002C1358" w:rsidP="002C1358">
            <w:pPr>
              <w:spacing w:after="2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10</w:t>
            </w:r>
          </w:p>
        </w:tc>
        <w:tc>
          <w:tcPr>
            <w:tcW w:w="1088" w:type="dxa"/>
            <w:tcBorders>
              <w:top w:val="nil"/>
              <w:bottom w:val="nil"/>
            </w:tcBorders>
            <w:shd w:val="clear" w:color="auto" w:fill="auto"/>
            <w:vAlign w:val="center"/>
          </w:tcPr>
          <w:p w14:paraId="3A42065D" w14:textId="77777777" w:rsidR="002C1358" w:rsidRPr="002C1358" w:rsidRDefault="002C1358" w:rsidP="002C1358">
            <w:pPr>
              <w:spacing w:after="2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10</w:t>
            </w:r>
          </w:p>
        </w:tc>
        <w:tc>
          <w:tcPr>
            <w:tcW w:w="1088" w:type="dxa"/>
            <w:tcBorders>
              <w:top w:val="nil"/>
              <w:bottom w:val="nil"/>
            </w:tcBorders>
            <w:shd w:val="clear" w:color="auto" w:fill="auto"/>
            <w:vAlign w:val="center"/>
          </w:tcPr>
          <w:p w14:paraId="11FAE066" w14:textId="77777777" w:rsidR="002C1358" w:rsidRPr="002C1358" w:rsidRDefault="002C1358" w:rsidP="002C1358">
            <w:pPr>
              <w:spacing w:after="2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w:t>
            </w:r>
          </w:p>
        </w:tc>
      </w:tr>
      <w:tr w:rsidR="002C1358" w:rsidRPr="002C1358" w14:paraId="0937E546" w14:textId="77777777" w:rsidTr="002C1358">
        <w:tc>
          <w:tcPr>
            <w:tcW w:w="709" w:type="dxa"/>
            <w:tcBorders>
              <w:top w:val="nil"/>
              <w:bottom w:val="nil"/>
            </w:tcBorders>
            <w:shd w:val="clear" w:color="auto" w:fill="auto"/>
            <w:vAlign w:val="center"/>
          </w:tcPr>
          <w:p w14:paraId="13CDDF65" w14:textId="77777777" w:rsidR="002C1358" w:rsidRPr="002C1358" w:rsidRDefault="002C1358" w:rsidP="00D93F00">
            <w:pPr>
              <w:tabs>
                <w:tab w:val="left" w:pos="8640"/>
              </w:tabs>
              <w:spacing w:after="20" w:line="240" w:lineRule="auto"/>
              <w:ind w:left="-57" w:right="-57"/>
              <w:jc w:val="right"/>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6)</w:t>
            </w:r>
          </w:p>
        </w:tc>
        <w:tc>
          <w:tcPr>
            <w:tcW w:w="6376" w:type="dxa"/>
            <w:tcBorders>
              <w:top w:val="nil"/>
              <w:bottom w:val="nil"/>
            </w:tcBorders>
            <w:shd w:val="clear" w:color="auto" w:fill="auto"/>
            <w:vAlign w:val="center"/>
          </w:tcPr>
          <w:p w14:paraId="5BFFF2DE" w14:textId="77777777" w:rsidR="002C1358" w:rsidRPr="002C1358" w:rsidRDefault="002C1358" w:rsidP="002C1358">
            <w:pPr>
              <w:spacing w:after="0" w:line="240" w:lineRule="auto"/>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установка шлагбаумов</w:t>
            </w:r>
          </w:p>
        </w:tc>
        <w:tc>
          <w:tcPr>
            <w:tcW w:w="851" w:type="dxa"/>
            <w:tcBorders>
              <w:top w:val="nil"/>
              <w:bottom w:val="nil"/>
            </w:tcBorders>
            <w:shd w:val="clear" w:color="auto" w:fill="auto"/>
            <w:vAlign w:val="center"/>
          </w:tcPr>
          <w:p w14:paraId="05150BF0" w14:textId="77777777" w:rsidR="002C1358" w:rsidRPr="002C1358" w:rsidRDefault="002C1358" w:rsidP="002C1358">
            <w:pPr>
              <w:spacing w:after="0" w:line="240" w:lineRule="auto"/>
              <w:ind w:left="-57" w:right="-113"/>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шт.</w:t>
            </w:r>
          </w:p>
        </w:tc>
        <w:tc>
          <w:tcPr>
            <w:tcW w:w="970" w:type="dxa"/>
            <w:tcBorders>
              <w:top w:val="nil"/>
              <w:bottom w:val="nil"/>
            </w:tcBorders>
            <w:shd w:val="clear" w:color="auto" w:fill="auto"/>
            <w:vAlign w:val="center"/>
          </w:tcPr>
          <w:p w14:paraId="1377AF23"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w:t>
            </w:r>
          </w:p>
        </w:tc>
        <w:tc>
          <w:tcPr>
            <w:tcW w:w="1156" w:type="dxa"/>
            <w:tcBorders>
              <w:top w:val="nil"/>
              <w:bottom w:val="nil"/>
            </w:tcBorders>
            <w:shd w:val="clear" w:color="auto" w:fill="auto"/>
            <w:vAlign w:val="center"/>
          </w:tcPr>
          <w:p w14:paraId="718686FC" w14:textId="77777777" w:rsidR="002C1358" w:rsidRPr="002C1358" w:rsidRDefault="002C1358" w:rsidP="002C1358">
            <w:pPr>
              <w:spacing w:after="2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6</w:t>
            </w:r>
          </w:p>
        </w:tc>
        <w:tc>
          <w:tcPr>
            <w:tcW w:w="1276" w:type="dxa"/>
            <w:tcBorders>
              <w:top w:val="nil"/>
              <w:bottom w:val="nil"/>
            </w:tcBorders>
            <w:shd w:val="clear" w:color="auto" w:fill="auto"/>
            <w:vAlign w:val="center"/>
          </w:tcPr>
          <w:p w14:paraId="50F5775E" w14:textId="77777777" w:rsidR="002C1358" w:rsidRPr="002C1358" w:rsidRDefault="002C1358" w:rsidP="002C1358">
            <w:pPr>
              <w:spacing w:after="2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6</w:t>
            </w:r>
          </w:p>
        </w:tc>
        <w:tc>
          <w:tcPr>
            <w:tcW w:w="1087" w:type="dxa"/>
            <w:tcBorders>
              <w:top w:val="nil"/>
              <w:bottom w:val="nil"/>
            </w:tcBorders>
            <w:shd w:val="clear" w:color="auto" w:fill="auto"/>
            <w:vAlign w:val="center"/>
          </w:tcPr>
          <w:p w14:paraId="73F13ADF" w14:textId="77777777" w:rsidR="002C1358" w:rsidRPr="002C1358" w:rsidRDefault="002C1358" w:rsidP="002C1358">
            <w:pPr>
              <w:spacing w:after="2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3</w:t>
            </w:r>
          </w:p>
        </w:tc>
        <w:tc>
          <w:tcPr>
            <w:tcW w:w="1088" w:type="dxa"/>
            <w:tcBorders>
              <w:top w:val="nil"/>
              <w:bottom w:val="nil"/>
            </w:tcBorders>
            <w:shd w:val="clear" w:color="auto" w:fill="auto"/>
            <w:vAlign w:val="center"/>
          </w:tcPr>
          <w:p w14:paraId="086C622B" w14:textId="77777777" w:rsidR="002C1358" w:rsidRPr="002C1358" w:rsidRDefault="002C1358" w:rsidP="002C1358">
            <w:pPr>
              <w:spacing w:after="2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3</w:t>
            </w:r>
          </w:p>
        </w:tc>
        <w:tc>
          <w:tcPr>
            <w:tcW w:w="1088" w:type="dxa"/>
            <w:tcBorders>
              <w:top w:val="nil"/>
              <w:bottom w:val="nil"/>
            </w:tcBorders>
            <w:shd w:val="clear" w:color="auto" w:fill="auto"/>
            <w:vAlign w:val="center"/>
          </w:tcPr>
          <w:p w14:paraId="40FEC77D" w14:textId="77777777" w:rsidR="002C1358" w:rsidRPr="002C1358" w:rsidRDefault="002C1358" w:rsidP="002C1358">
            <w:pPr>
              <w:spacing w:after="2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w:t>
            </w:r>
          </w:p>
        </w:tc>
      </w:tr>
      <w:tr w:rsidR="002C1358" w:rsidRPr="002C1358" w14:paraId="5D2F9A6F" w14:textId="77777777" w:rsidTr="002C1358">
        <w:tc>
          <w:tcPr>
            <w:tcW w:w="709" w:type="dxa"/>
            <w:tcBorders>
              <w:top w:val="nil"/>
              <w:bottom w:val="nil"/>
            </w:tcBorders>
            <w:shd w:val="clear" w:color="auto" w:fill="auto"/>
            <w:vAlign w:val="center"/>
          </w:tcPr>
          <w:p w14:paraId="40636042" w14:textId="77777777" w:rsidR="002C1358" w:rsidRPr="002C1358" w:rsidRDefault="002C1358" w:rsidP="002C1358">
            <w:pPr>
              <w:tabs>
                <w:tab w:val="left" w:pos="8640"/>
              </w:tabs>
              <w:spacing w:before="40" w:after="40" w:line="240" w:lineRule="auto"/>
              <w:ind w:left="-57" w:right="-57"/>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2</w:t>
            </w:r>
          </w:p>
        </w:tc>
        <w:tc>
          <w:tcPr>
            <w:tcW w:w="13892" w:type="dxa"/>
            <w:gridSpan w:val="8"/>
            <w:tcBorders>
              <w:top w:val="nil"/>
              <w:bottom w:val="nil"/>
            </w:tcBorders>
            <w:shd w:val="clear" w:color="auto" w:fill="auto"/>
            <w:vAlign w:val="center"/>
          </w:tcPr>
          <w:p w14:paraId="3F7095CC" w14:textId="77777777" w:rsidR="002C1358" w:rsidRPr="002C1358" w:rsidRDefault="002C1358" w:rsidP="002C1358">
            <w:pPr>
              <w:spacing w:before="40" w:after="40" w:line="240" w:lineRule="auto"/>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Ограничительные мероприятия:</w:t>
            </w:r>
          </w:p>
        </w:tc>
      </w:tr>
      <w:tr w:rsidR="002C1358" w:rsidRPr="002C1358" w14:paraId="309DA8D0" w14:textId="77777777" w:rsidTr="002C1358">
        <w:tc>
          <w:tcPr>
            <w:tcW w:w="709" w:type="dxa"/>
            <w:tcBorders>
              <w:top w:val="nil"/>
              <w:bottom w:val="nil"/>
            </w:tcBorders>
            <w:shd w:val="clear" w:color="auto" w:fill="auto"/>
          </w:tcPr>
          <w:p w14:paraId="064480AD" w14:textId="77777777" w:rsidR="002C1358" w:rsidRPr="002C1358" w:rsidRDefault="002C1358" w:rsidP="00D93F00">
            <w:pPr>
              <w:tabs>
                <w:tab w:val="left" w:pos="8640"/>
              </w:tabs>
              <w:spacing w:after="0" w:line="240" w:lineRule="auto"/>
              <w:ind w:right="-57"/>
              <w:jc w:val="right"/>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1)</w:t>
            </w:r>
          </w:p>
        </w:tc>
        <w:tc>
          <w:tcPr>
            <w:tcW w:w="6376" w:type="dxa"/>
            <w:tcBorders>
              <w:top w:val="nil"/>
              <w:bottom w:val="nil"/>
            </w:tcBorders>
            <w:shd w:val="clear" w:color="auto" w:fill="auto"/>
          </w:tcPr>
          <w:p w14:paraId="0D0912FD" w14:textId="77777777" w:rsidR="002C1358" w:rsidRPr="002C1358" w:rsidRDefault="002C1358" w:rsidP="002C1358">
            <w:pPr>
              <w:tabs>
                <w:tab w:val="left" w:pos="8640"/>
              </w:tabs>
              <w:spacing w:after="0" w:line="240" w:lineRule="auto"/>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rPr>
              <w:t>устройство минерализованных полос</w:t>
            </w:r>
            <w:r w:rsidRPr="002C1358">
              <w:rPr>
                <w:rFonts w:ascii="Times New Roman" w:eastAsia="Times New Roman" w:hAnsi="Times New Roman" w:cs="Times New Roman"/>
                <w:sz w:val="24"/>
                <w:szCs w:val="24"/>
                <w:lang w:val="kk-KZ"/>
              </w:rPr>
              <w:t xml:space="preserve"> (ежегодно)</w:t>
            </w:r>
          </w:p>
        </w:tc>
        <w:tc>
          <w:tcPr>
            <w:tcW w:w="851" w:type="dxa"/>
            <w:tcBorders>
              <w:top w:val="nil"/>
              <w:bottom w:val="nil"/>
            </w:tcBorders>
            <w:shd w:val="clear" w:color="auto" w:fill="auto"/>
          </w:tcPr>
          <w:p w14:paraId="302A38D8" w14:textId="77777777" w:rsidR="002C1358" w:rsidRPr="002C1358" w:rsidRDefault="002C1358" w:rsidP="002C1358">
            <w:pPr>
              <w:tabs>
                <w:tab w:val="left" w:pos="8640"/>
              </w:tabs>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км</w:t>
            </w:r>
          </w:p>
        </w:tc>
        <w:tc>
          <w:tcPr>
            <w:tcW w:w="970" w:type="dxa"/>
            <w:tcBorders>
              <w:top w:val="nil"/>
              <w:bottom w:val="nil"/>
            </w:tcBorders>
            <w:shd w:val="clear" w:color="auto" w:fill="auto"/>
            <w:vAlign w:val="bottom"/>
          </w:tcPr>
          <w:p w14:paraId="5ED39481"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920</w:t>
            </w:r>
          </w:p>
        </w:tc>
        <w:tc>
          <w:tcPr>
            <w:tcW w:w="1156" w:type="dxa"/>
            <w:tcBorders>
              <w:top w:val="nil"/>
              <w:bottom w:val="nil"/>
            </w:tcBorders>
            <w:shd w:val="clear" w:color="auto" w:fill="auto"/>
          </w:tcPr>
          <w:p w14:paraId="75F4F120" w14:textId="77777777" w:rsidR="002C1358" w:rsidRPr="002C1358" w:rsidRDefault="002C1358" w:rsidP="002C1358">
            <w:pPr>
              <w:tabs>
                <w:tab w:val="left" w:pos="8640"/>
              </w:tabs>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w:t>
            </w:r>
          </w:p>
        </w:tc>
        <w:tc>
          <w:tcPr>
            <w:tcW w:w="1276" w:type="dxa"/>
            <w:tcBorders>
              <w:top w:val="nil"/>
              <w:bottom w:val="nil"/>
            </w:tcBorders>
            <w:shd w:val="clear" w:color="auto" w:fill="auto"/>
          </w:tcPr>
          <w:p w14:paraId="50D357C7" w14:textId="77777777" w:rsidR="002C1358" w:rsidRPr="002C1358" w:rsidRDefault="002C1358" w:rsidP="002C1358">
            <w:pPr>
              <w:tabs>
                <w:tab w:val="left" w:pos="8640"/>
              </w:tabs>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w:t>
            </w:r>
          </w:p>
        </w:tc>
        <w:tc>
          <w:tcPr>
            <w:tcW w:w="1087" w:type="dxa"/>
            <w:tcBorders>
              <w:top w:val="nil"/>
              <w:bottom w:val="nil"/>
            </w:tcBorders>
            <w:shd w:val="clear" w:color="auto" w:fill="auto"/>
          </w:tcPr>
          <w:p w14:paraId="56DB5092" w14:textId="77777777" w:rsidR="002C1358" w:rsidRPr="002C1358" w:rsidRDefault="002C1358" w:rsidP="002C1358">
            <w:pPr>
              <w:tabs>
                <w:tab w:val="left" w:pos="8640"/>
              </w:tabs>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w:t>
            </w:r>
          </w:p>
        </w:tc>
        <w:tc>
          <w:tcPr>
            <w:tcW w:w="1088" w:type="dxa"/>
            <w:tcBorders>
              <w:top w:val="nil"/>
              <w:bottom w:val="nil"/>
            </w:tcBorders>
            <w:shd w:val="clear" w:color="auto" w:fill="auto"/>
          </w:tcPr>
          <w:p w14:paraId="36AEE4BB" w14:textId="77777777" w:rsidR="002C1358" w:rsidRPr="002C1358" w:rsidRDefault="002C1358" w:rsidP="002C1358">
            <w:pPr>
              <w:tabs>
                <w:tab w:val="left" w:pos="8640"/>
              </w:tabs>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w:t>
            </w:r>
          </w:p>
        </w:tc>
        <w:tc>
          <w:tcPr>
            <w:tcW w:w="1088" w:type="dxa"/>
            <w:tcBorders>
              <w:top w:val="nil"/>
              <w:bottom w:val="nil"/>
            </w:tcBorders>
            <w:shd w:val="clear" w:color="auto" w:fill="auto"/>
          </w:tcPr>
          <w:p w14:paraId="6E899ECA" w14:textId="77777777" w:rsidR="002C1358" w:rsidRPr="002C1358" w:rsidRDefault="002C1358" w:rsidP="002C1358">
            <w:pPr>
              <w:tabs>
                <w:tab w:val="left" w:pos="8640"/>
              </w:tabs>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w:t>
            </w:r>
          </w:p>
        </w:tc>
      </w:tr>
      <w:tr w:rsidR="002C1358" w:rsidRPr="002C1358" w14:paraId="0F351905" w14:textId="77777777" w:rsidTr="002C1358">
        <w:tc>
          <w:tcPr>
            <w:tcW w:w="709" w:type="dxa"/>
            <w:tcBorders>
              <w:top w:val="nil"/>
              <w:bottom w:val="nil"/>
            </w:tcBorders>
            <w:shd w:val="clear" w:color="auto" w:fill="auto"/>
          </w:tcPr>
          <w:p w14:paraId="2B62101A" w14:textId="77777777" w:rsidR="002C1358" w:rsidRPr="002C1358" w:rsidRDefault="002C1358" w:rsidP="00D93F00">
            <w:pPr>
              <w:spacing w:after="0" w:line="240" w:lineRule="auto"/>
              <w:ind w:left="-57" w:right="-57"/>
              <w:jc w:val="right"/>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lang w:val="kk-KZ"/>
              </w:rPr>
              <w:t>2</w:t>
            </w:r>
            <w:r w:rsidRPr="002C1358">
              <w:rPr>
                <w:rFonts w:ascii="Times New Roman" w:eastAsia="Times New Roman" w:hAnsi="Times New Roman" w:cs="Times New Roman"/>
                <w:sz w:val="24"/>
                <w:szCs w:val="24"/>
              </w:rPr>
              <w:t>)</w:t>
            </w:r>
          </w:p>
        </w:tc>
        <w:tc>
          <w:tcPr>
            <w:tcW w:w="6376" w:type="dxa"/>
            <w:tcBorders>
              <w:top w:val="nil"/>
              <w:bottom w:val="nil"/>
            </w:tcBorders>
            <w:shd w:val="clear" w:color="auto" w:fill="auto"/>
          </w:tcPr>
          <w:p w14:paraId="6C10756F" w14:textId="77777777" w:rsidR="002C1358" w:rsidRPr="002C1358" w:rsidRDefault="002C1358" w:rsidP="002C1358">
            <w:pPr>
              <w:spacing w:after="0" w:line="240" w:lineRule="auto"/>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rPr>
              <w:t>уход за минерализованными полосами</w:t>
            </w:r>
            <w:r w:rsidRPr="002C1358">
              <w:rPr>
                <w:rFonts w:ascii="Times New Roman" w:eastAsia="Times New Roman" w:hAnsi="Times New Roman" w:cs="Times New Roman"/>
                <w:sz w:val="24"/>
                <w:szCs w:val="24"/>
                <w:lang w:val="kk-KZ"/>
              </w:rPr>
              <w:t xml:space="preserve"> (ежегодно 3-х кратный)</w:t>
            </w:r>
          </w:p>
        </w:tc>
        <w:tc>
          <w:tcPr>
            <w:tcW w:w="851" w:type="dxa"/>
            <w:tcBorders>
              <w:top w:val="nil"/>
              <w:bottom w:val="nil"/>
            </w:tcBorders>
            <w:shd w:val="clear" w:color="auto" w:fill="auto"/>
            <w:vAlign w:val="bottom"/>
          </w:tcPr>
          <w:p w14:paraId="4E7601CF" w14:textId="77777777" w:rsidR="002C1358" w:rsidRPr="002C1358" w:rsidRDefault="002C1358" w:rsidP="002C1358">
            <w:pPr>
              <w:tabs>
                <w:tab w:val="left" w:pos="8640"/>
              </w:tabs>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км</w:t>
            </w:r>
          </w:p>
        </w:tc>
        <w:tc>
          <w:tcPr>
            <w:tcW w:w="970" w:type="dxa"/>
            <w:tcBorders>
              <w:top w:val="nil"/>
              <w:bottom w:val="nil"/>
            </w:tcBorders>
            <w:shd w:val="clear" w:color="auto" w:fill="auto"/>
          </w:tcPr>
          <w:p w14:paraId="20303DFD" w14:textId="77777777" w:rsidR="002C1358" w:rsidRPr="002C1358" w:rsidRDefault="002C1358" w:rsidP="002C1358">
            <w:pPr>
              <w:tabs>
                <w:tab w:val="left" w:pos="8640"/>
              </w:tabs>
              <w:spacing w:after="0" w:line="240" w:lineRule="auto"/>
              <w:jc w:val="center"/>
              <w:rPr>
                <w:rFonts w:ascii="Times New Roman" w:eastAsia="Times New Roman" w:hAnsi="Times New Roman" w:cs="Times New Roman"/>
                <w:sz w:val="24"/>
                <w:szCs w:val="24"/>
                <w:lang w:val="kk-KZ"/>
              </w:rPr>
            </w:pPr>
          </w:p>
          <w:p w14:paraId="75C6D9F0" w14:textId="77777777" w:rsidR="002C1358" w:rsidRPr="002C1358" w:rsidRDefault="002C1358" w:rsidP="002C1358">
            <w:pPr>
              <w:tabs>
                <w:tab w:val="left" w:pos="8640"/>
              </w:tabs>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2760</w:t>
            </w:r>
          </w:p>
        </w:tc>
        <w:tc>
          <w:tcPr>
            <w:tcW w:w="1156" w:type="dxa"/>
            <w:tcBorders>
              <w:top w:val="nil"/>
              <w:bottom w:val="nil"/>
            </w:tcBorders>
            <w:shd w:val="clear" w:color="auto" w:fill="auto"/>
          </w:tcPr>
          <w:p w14:paraId="68A3D3E1" w14:textId="77777777" w:rsidR="002C1358" w:rsidRPr="002C1358" w:rsidRDefault="002C1358" w:rsidP="002C1358">
            <w:pPr>
              <w:tabs>
                <w:tab w:val="left" w:pos="8640"/>
              </w:tabs>
              <w:spacing w:after="0" w:line="240" w:lineRule="auto"/>
              <w:jc w:val="center"/>
              <w:rPr>
                <w:rFonts w:ascii="Times New Roman" w:eastAsia="Times New Roman" w:hAnsi="Times New Roman" w:cs="Times New Roman"/>
                <w:sz w:val="24"/>
                <w:szCs w:val="24"/>
                <w:lang w:val="kk-KZ"/>
              </w:rPr>
            </w:pPr>
          </w:p>
          <w:p w14:paraId="70045D24" w14:textId="77777777" w:rsidR="002C1358" w:rsidRPr="002C1358" w:rsidRDefault="002C1358" w:rsidP="002C1358">
            <w:pPr>
              <w:tabs>
                <w:tab w:val="left" w:pos="8640"/>
              </w:tabs>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w:t>
            </w:r>
          </w:p>
        </w:tc>
        <w:tc>
          <w:tcPr>
            <w:tcW w:w="1276" w:type="dxa"/>
            <w:tcBorders>
              <w:top w:val="nil"/>
              <w:bottom w:val="nil"/>
            </w:tcBorders>
            <w:shd w:val="clear" w:color="auto" w:fill="auto"/>
          </w:tcPr>
          <w:p w14:paraId="72761853" w14:textId="77777777" w:rsidR="002C1358" w:rsidRPr="002C1358" w:rsidRDefault="002C1358" w:rsidP="002C1358">
            <w:pPr>
              <w:tabs>
                <w:tab w:val="left" w:pos="8640"/>
              </w:tabs>
              <w:spacing w:after="0" w:line="240" w:lineRule="auto"/>
              <w:jc w:val="center"/>
              <w:rPr>
                <w:rFonts w:ascii="Times New Roman" w:eastAsia="Times New Roman" w:hAnsi="Times New Roman" w:cs="Times New Roman"/>
                <w:sz w:val="24"/>
                <w:szCs w:val="24"/>
                <w:lang w:val="kk-KZ"/>
              </w:rPr>
            </w:pPr>
          </w:p>
          <w:p w14:paraId="379017DF" w14:textId="77777777" w:rsidR="002C1358" w:rsidRPr="002C1358" w:rsidRDefault="002C1358" w:rsidP="002C1358">
            <w:pPr>
              <w:tabs>
                <w:tab w:val="left" w:pos="8640"/>
              </w:tabs>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w:t>
            </w:r>
          </w:p>
        </w:tc>
        <w:tc>
          <w:tcPr>
            <w:tcW w:w="1087" w:type="dxa"/>
            <w:tcBorders>
              <w:top w:val="nil"/>
              <w:bottom w:val="nil"/>
            </w:tcBorders>
            <w:shd w:val="clear" w:color="auto" w:fill="auto"/>
            <w:vAlign w:val="bottom"/>
          </w:tcPr>
          <w:p w14:paraId="2DF09942"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w:t>
            </w:r>
          </w:p>
        </w:tc>
        <w:tc>
          <w:tcPr>
            <w:tcW w:w="1088" w:type="dxa"/>
            <w:tcBorders>
              <w:top w:val="nil"/>
              <w:bottom w:val="nil"/>
            </w:tcBorders>
            <w:shd w:val="clear" w:color="auto" w:fill="auto"/>
            <w:vAlign w:val="bottom"/>
          </w:tcPr>
          <w:p w14:paraId="02344B40"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w:t>
            </w:r>
          </w:p>
        </w:tc>
        <w:tc>
          <w:tcPr>
            <w:tcW w:w="1088" w:type="dxa"/>
            <w:tcBorders>
              <w:top w:val="nil"/>
              <w:bottom w:val="nil"/>
            </w:tcBorders>
            <w:shd w:val="clear" w:color="auto" w:fill="auto"/>
            <w:vAlign w:val="bottom"/>
          </w:tcPr>
          <w:p w14:paraId="2B379AA9"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w:t>
            </w:r>
          </w:p>
        </w:tc>
      </w:tr>
      <w:tr w:rsidR="002C1358" w:rsidRPr="002C1358" w14:paraId="5DC4B360" w14:textId="77777777" w:rsidTr="002C1358">
        <w:tc>
          <w:tcPr>
            <w:tcW w:w="709" w:type="dxa"/>
            <w:tcBorders>
              <w:top w:val="nil"/>
              <w:bottom w:val="nil"/>
            </w:tcBorders>
            <w:shd w:val="clear" w:color="auto" w:fill="auto"/>
            <w:vAlign w:val="center"/>
          </w:tcPr>
          <w:p w14:paraId="030D9436" w14:textId="77777777" w:rsidR="002C1358" w:rsidRPr="002C1358" w:rsidRDefault="002C1358" w:rsidP="002C1358">
            <w:pPr>
              <w:spacing w:after="0" w:line="240" w:lineRule="auto"/>
              <w:ind w:left="-57" w:right="-57"/>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3</w:t>
            </w:r>
          </w:p>
        </w:tc>
        <w:tc>
          <w:tcPr>
            <w:tcW w:w="13892" w:type="dxa"/>
            <w:gridSpan w:val="8"/>
            <w:tcBorders>
              <w:top w:val="nil"/>
              <w:bottom w:val="nil"/>
            </w:tcBorders>
            <w:shd w:val="clear" w:color="auto" w:fill="auto"/>
            <w:vAlign w:val="center"/>
          </w:tcPr>
          <w:p w14:paraId="3AFB825B" w14:textId="77777777" w:rsidR="002C1358" w:rsidRPr="002C1358" w:rsidRDefault="002C1358" w:rsidP="002C1358">
            <w:pPr>
              <w:spacing w:after="0" w:line="240" w:lineRule="auto"/>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rPr>
              <w:t>Дозорно-сторожевые мероприятия:</w:t>
            </w:r>
          </w:p>
        </w:tc>
      </w:tr>
      <w:tr w:rsidR="002C1358" w:rsidRPr="002C1358" w14:paraId="09231CBB" w14:textId="77777777" w:rsidTr="002C1358">
        <w:tc>
          <w:tcPr>
            <w:tcW w:w="709" w:type="dxa"/>
            <w:tcBorders>
              <w:top w:val="nil"/>
              <w:bottom w:val="nil"/>
            </w:tcBorders>
            <w:shd w:val="clear" w:color="auto" w:fill="auto"/>
          </w:tcPr>
          <w:p w14:paraId="5E22644E" w14:textId="77777777" w:rsidR="002C1358" w:rsidRPr="002C1358" w:rsidRDefault="002C1358" w:rsidP="00D93F00">
            <w:pPr>
              <w:spacing w:after="0" w:line="240" w:lineRule="auto"/>
              <w:ind w:left="-57" w:right="-57"/>
              <w:jc w:val="right"/>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1)</w:t>
            </w:r>
          </w:p>
        </w:tc>
        <w:tc>
          <w:tcPr>
            <w:tcW w:w="6376" w:type="dxa"/>
            <w:tcBorders>
              <w:top w:val="nil"/>
              <w:bottom w:val="nil"/>
            </w:tcBorders>
            <w:shd w:val="clear" w:color="auto" w:fill="auto"/>
          </w:tcPr>
          <w:p w14:paraId="686EFCE5" w14:textId="77777777" w:rsidR="002C1358" w:rsidRPr="002C1358" w:rsidRDefault="002C1358" w:rsidP="002C1358">
            <w:pPr>
              <w:spacing w:after="0" w:line="240" w:lineRule="auto"/>
              <w:rPr>
                <w:rFonts w:ascii="Times New Roman" w:eastAsia="Times New Roman" w:hAnsi="Times New Roman" w:cs="Times New Roman"/>
                <w:color w:val="000000"/>
                <w:sz w:val="24"/>
                <w:szCs w:val="24"/>
              </w:rPr>
            </w:pPr>
            <w:r w:rsidRPr="002C1358">
              <w:rPr>
                <w:rFonts w:ascii="Times New Roman" w:eastAsia="Times New Roman" w:hAnsi="Times New Roman" w:cs="Times New Roman"/>
                <w:color w:val="000000"/>
                <w:sz w:val="24"/>
                <w:szCs w:val="24"/>
                <w:lang w:val="kk-KZ"/>
              </w:rPr>
              <w:t>пожарно-наблюдательная вышка</w:t>
            </w:r>
          </w:p>
        </w:tc>
        <w:tc>
          <w:tcPr>
            <w:tcW w:w="851" w:type="dxa"/>
            <w:tcBorders>
              <w:top w:val="nil"/>
              <w:bottom w:val="nil"/>
            </w:tcBorders>
            <w:shd w:val="clear" w:color="auto" w:fill="auto"/>
            <w:vAlign w:val="bottom"/>
          </w:tcPr>
          <w:p w14:paraId="04E8C100" w14:textId="77777777" w:rsidR="002C1358" w:rsidRPr="002C1358" w:rsidRDefault="002C1358" w:rsidP="002C1358">
            <w:pPr>
              <w:tabs>
                <w:tab w:val="left" w:pos="8640"/>
              </w:tabs>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шт.</w:t>
            </w:r>
          </w:p>
        </w:tc>
        <w:tc>
          <w:tcPr>
            <w:tcW w:w="970" w:type="dxa"/>
            <w:tcBorders>
              <w:top w:val="nil"/>
              <w:bottom w:val="nil"/>
            </w:tcBorders>
            <w:shd w:val="clear" w:color="auto" w:fill="auto"/>
            <w:vAlign w:val="bottom"/>
          </w:tcPr>
          <w:p w14:paraId="7040CE60"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2</w:t>
            </w:r>
          </w:p>
        </w:tc>
        <w:tc>
          <w:tcPr>
            <w:tcW w:w="1156" w:type="dxa"/>
            <w:tcBorders>
              <w:top w:val="nil"/>
              <w:bottom w:val="nil"/>
            </w:tcBorders>
            <w:shd w:val="clear" w:color="auto" w:fill="auto"/>
            <w:vAlign w:val="bottom"/>
          </w:tcPr>
          <w:p w14:paraId="013A2D9E"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1</w:t>
            </w:r>
          </w:p>
        </w:tc>
        <w:tc>
          <w:tcPr>
            <w:tcW w:w="1276" w:type="dxa"/>
            <w:tcBorders>
              <w:top w:val="nil"/>
              <w:bottom w:val="nil"/>
            </w:tcBorders>
            <w:shd w:val="clear" w:color="auto" w:fill="auto"/>
            <w:vAlign w:val="bottom"/>
          </w:tcPr>
          <w:p w14:paraId="2FF4B9E0"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1</w:t>
            </w:r>
          </w:p>
        </w:tc>
        <w:tc>
          <w:tcPr>
            <w:tcW w:w="1087" w:type="dxa"/>
            <w:tcBorders>
              <w:top w:val="nil"/>
              <w:bottom w:val="nil"/>
            </w:tcBorders>
            <w:shd w:val="clear" w:color="auto" w:fill="auto"/>
            <w:vAlign w:val="bottom"/>
          </w:tcPr>
          <w:p w14:paraId="5A8B980C"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w:t>
            </w:r>
          </w:p>
        </w:tc>
        <w:tc>
          <w:tcPr>
            <w:tcW w:w="1088" w:type="dxa"/>
            <w:tcBorders>
              <w:top w:val="nil"/>
              <w:bottom w:val="nil"/>
            </w:tcBorders>
            <w:shd w:val="clear" w:color="auto" w:fill="auto"/>
            <w:vAlign w:val="bottom"/>
          </w:tcPr>
          <w:p w14:paraId="3854E940"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1</w:t>
            </w:r>
          </w:p>
        </w:tc>
        <w:tc>
          <w:tcPr>
            <w:tcW w:w="1088" w:type="dxa"/>
            <w:tcBorders>
              <w:top w:val="nil"/>
              <w:bottom w:val="nil"/>
            </w:tcBorders>
            <w:shd w:val="clear" w:color="auto" w:fill="auto"/>
            <w:vAlign w:val="bottom"/>
          </w:tcPr>
          <w:p w14:paraId="2C85192A"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w:t>
            </w:r>
          </w:p>
        </w:tc>
      </w:tr>
      <w:tr w:rsidR="002C1358" w:rsidRPr="002C1358" w14:paraId="63738FAE" w14:textId="77777777" w:rsidTr="002C1358">
        <w:tc>
          <w:tcPr>
            <w:tcW w:w="709" w:type="dxa"/>
            <w:tcBorders>
              <w:top w:val="nil"/>
              <w:bottom w:val="nil"/>
            </w:tcBorders>
            <w:shd w:val="clear" w:color="auto" w:fill="auto"/>
          </w:tcPr>
          <w:p w14:paraId="2311D574" w14:textId="77777777" w:rsidR="002C1358" w:rsidRPr="002C1358" w:rsidRDefault="002C1358" w:rsidP="00D93F00">
            <w:pPr>
              <w:spacing w:after="0" w:line="240" w:lineRule="auto"/>
              <w:ind w:left="-57" w:right="-57"/>
              <w:jc w:val="right"/>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2)</w:t>
            </w:r>
          </w:p>
        </w:tc>
        <w:tc>
          <w:tcPr>
            <w:tcW w:w="6376" w:type="dxa"/>
            <w:tcBorders>
              <w:top w:val="nil"/>
              <w:bottom w:val="nil"/>
            </w:tcBorders>
            <w:shd w:val="clear" w:color="auto" w:fill="auto"/>
            <w:vAlign w:val="center"/>
          </w:tcPr>
          <w:p w14:paraId="7E367A5C" w14:textId="77777777" w:rsidR="002C1358" w:rsidRPr="002C1358" w:rsidRDefault="002C1358" w:rsidP="002C1358">
            <w:pPr>
              <w:spacing w:after="0" w:line="240" w:lineRule="auto"/>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наем временных пожарных сторожей</w:t>
            </w:r>
          </w:p>
        </w:tc>
        <w:tc>
          <w:tcPr>
            <w:tcW w:w="851" w:type="dxa"/>
            <w:tcBorders>
              <w:top w:val="nil"/>
              <w:bottom w:val="nil"/>
            </w:tcBorders>
            <w:shd w:val="clear" w:color="auto" w:fill="auto"/>
            <w:vAlign w:val="center"/>
          </w:tcPr>
          <w:p w14:paraId="0B01169C" w14:textId="77777777" w:rsidR="002C1358" w:rsidRPr="002C1358" w:rsidRDefault="002C1358" w:rsidP="002C1358">
            <w:pPr>
              <w:spacing w:after="0" w:line="240" w:lineRule="auto"/>
              <w:ind w:left="-57" w:right="-113"/>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чел.</w:t>
            </w:r>
          </w:p>
        </w:tc>
        <w:tc>
          <w:tcPr>
            <w:tcW w:w="970" w:type="dxa"/>
            <w:tcBorders>
              <w:top w:val="nil"/>
              <w:bottom w:val="nil"/>
            </w:tcBorders>
            <w:shd w:val="clear" w:color="auto" w:fill="auto"/>
            <w:vAlign w:val="bottom"/>
          </w:tcPr>
          <w:p w14:paraId="43CD0376"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3</w:t>
            </w:r>
          </w:p>
        </w:tc>
        <w:tc>
          <w:tcPr>
            <w:tcW w:w="1156" w:type="dxa"/>
            <w:tcBorders>
              <w:top w:val="nil"/>
              <w:bottom w:val="nil"/>
            </w:tcBorders>
            <w:shd w:val="clear" w:color="auto" w:fill="auto"/>
            <w:vAlign w:val="bottom"/>
          </w:tcPr>
          <w:p w14:paraId="2B0AA6D3"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6</w:t>
            </w:r>
          </w:p>
        </w:tc>
        <w:tc>
          <w:tcPr>
            <w:tcW w:w="1276" w:type="dxa"/>
            <w:tcBorders>
              <w:top w:val="nil"/>
              <w:bottom w:val="nil"/>
            </w:tcBorders>
            <w:shd w:val="clear" w:color="auto" w:fill="auto"/>
            <w:vAlign w:val="bottom"/>
          </w:tcPr>
          <w:p w14:paraId="52AEC824"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6</w:t>
            </w:r>
          </w:p>
        </w:tc>
        <w:tc>
          <w:tcPr>
            <w:tcW w:w="1087" w:type="dxa"/>
            <w:tcBorders>
              <w:top w:val="nil"/>
              <w:bottom w:val="nil"/>
            </w:tcBorders>
            <w:shd w:val="clear" w:color="auto" w:fill="auto"/>
            <w:vAlign w:val="bottom"/>
          </w:tcPr>
          <w:p w14:paraId="1640DE9A"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3</w:t>
            </w:r>
          </w:p>
        </w:tc>
        <w:tc>
          <w:tcPr>
            <w:tcW w:w="1088" w:type="dxa"/>
            <w:tcBorders>
              <w:top w:val="nil"/>
              <w:bottom w:val="nil"/>
            </w:tcBorders>
            <w:shd w:val="clear" w:color="auto" w:fill="auto"/>
            <w:vAlign w:val="bottom"/>
          </w:tcPr>
          <w:p w14:paraId="51A88566"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3</w:t>
            </w:r>
          </w:p>
        </w:tc>
        <w:tc>
          <w:tcPr>
            <w:tcW w:w="1088" w:type="dxa"/>
            <w:tcBorders>
              <w:top w:val="nil"/>
              <w:bottom w:val="nil"/>
            </w:tcBorders>
            <w:shd w:val="clear" w:color="auto" w:fill="auto"/>
            <w:vAlign w:val="bottom"/>
          </w:tcPr>
          <w:p w14:paraId="49127086"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w:t>
            </w:r>
          </w:p>
        </w:tc>
      </w:tr>
      <w:tr w:rsidR="002C1358" w:rsidRPr="002C1358" w14:paraId="71E0340C" w14:textId="77777777" w:rsidTr="002C1358">
        <w:tc>
          <w:tcPr>
            <w:tcW w:w="709" w:type="dxa"/>
            <w:tcBorders>
              <w:top w:val="nil"/>
              <w:bottom w:val="nil"/>
            </w:tcBorders>
            <w:shd w:val="clear" w:color="auto" w:fill="auto"/>
          </w:tcPr>
          <w:p w14:paraId="635BFF98" w14:textId="77777777" w:rsidR="002C1358" w:rsidRPr="002C1358" w:rsidRDefault="002C1358" w:rsidP="002C1358">
            <w:pPr>
              <w:spacing w:after="0" w:line="240" w:lineRule="auto"/>
              <w:ind w:left="-57" w:right="-57"/>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4</w:t>
            </w:r>
          </w:p>
        </w:tc>
        <w:tc>
          <w:tcPr>
            <w:tcW w:w="13892" w:type="dxa"/>
            <w:gridSpan w:val="8"/>
            <w:tcBorders>
              <w:top w:val="nil"/>
              <w:bottom w:val="nil"/>
            </w:tcBorders>
            <w:shd w:val="clear" w:color="auto" w:fill="auto"/>
          </w:tcPr>
          <w:p w14:paraId="5B694DF2" w14:textId="77777777" w:rsidR="002C1358" w:rsidRPr="002C1358" w:rsidRDefault="002C1358" w:rsidP="002C1358">
            <w:pPr>
              <w:spacing w:after="0" w:line="240" w:lineRule="auto"/>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rPr>
              <w:t>Средства связи:</w:t>
            </w:r>
          </w:p>
        </w:tc>
      </w:tr>
      <w:tr w:rsidR="002C1358" w:rsidRPr="002C1358" w14:paraId="6F3736DC" w14:textId="77777777" w:rsidTr="002C1358">
        <w:trPr>
          <w:trHeight w:val="95"/>
        </w:trPr>
        <w:tc>
          <w:tcPr>
            <w:tcW w:w="709" w:type="dxa"/>
            <w:tcBorders>
              <w:top w:val="nil"/>
              <w:bottom w:val="nil"/>
            </w:tcBorders>
            <w:shd w:val="clear" w:color="auto" w:fill="auto"/>
          </w:tcPr>
          <w:p w14:paraId="4139A938" w14:textId="77777777" w:rsidR="002C1358" w:rsidRPr="002C1358" w:rsidRDefault="002C1358" w:rsidP="00D93F00">
            <w:pPr>
              <w:tabs>
                <w:tab w:val="left" w:pos="8640"/>
              </w:tabs>
              <w:spacing w:after="20" w:line="240" w:lineRule="auto"/>
              <w:ind w:left="-57" w:right="-57"/>
              <w:jc w:val="right"/>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lang w:val="kk-KZ"/>
              </w:rPr>
              <w:t>1</w:t>
            </w:r>
            <w:r w:rsidRPr="002C1358">
              <w:rPr>
                <w:rFonts w:ascii="Times New Roman" w:eastAsia="Times New Roman" w:hAnsi="Times New Roman" w:cs="Times New Roman"/>
                <w:sz w:val="24"/>
                <w:szCs w:val="24"/>
              </w:rPr>
              <w:t>)</w:t>
            </w:r>
          </w:p>
        </w:tc>
        <w:tc>
          <w:tcPr>
            <w:tcW w:w="6376" w:type="dxa"/>
            <w:tcBorders>
              <w:top w:val="nil"/>
              <w:bottom w:val="nil"/>
            </w:tcBorders>
            <w:shd w:val="clear" w:color="auto" w:fill="auto"/>
          </w:tcPr>
          <w:p w14:paraId="5C1DA2BB" w14:textId="77777777" w:rsidR="002C1358" w:rsidRPr="002C1358" w:rsidRDefault="002C1358" w:rsidP="002C1358">
            <w:pPr>
              <w:spacing w:after="0" w:line="240" w:lineRule="auto"/>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рация стационарная</w:t>
            </w:r>
          </w:p>
        </w:tc>
        <w:tc>
          <w:tcPr>
            <w:tcW w:w="851" w:type="dxa"/>
            <w:tcBorders>
              <w:top w:val="nil"/>
              <w:bottom w:val="nil"/>
            </w:tcBorders>
            <w:shd w:val="clear" w:color="auto" w:fill="auto"/>
            <w:vAlign w:val="bottom"/>
          </w:tcPr>
          <w:p w14:paraId="77F8D485" w14:textId="77777777" w:rsidR="002C1358" w:rsidRPr="002C1358" w:rsidRDefault="002C1358" w:rsidP="002C1358">
            <w:pPr>
              <w:tabs>
                <w:tab w:val="left" w:pos="8640"/>
              </w:tabs>
              <w:spacing w:after="2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шт.</w:t>
            </w:r>
          </w:p>
        </w:tc>
        <w:tc>
          <w:tcPr>
            <w:tcW w:w="970" w:type="dxa"/>
            <w:tcBorders>
              <w:top w:val="nil"/>
              <w:bottom w:val="nil"/>
            </w:tcBorders>
            <w:shd w:val="clear" w:color="auto" w:fill="auto"/>
            <w:vAlign w:val="bottom"/>
          </w:tcPr>
          <w:p w14:paraId="1FFDE46F"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3</w:t>
            </w:r>
          </w:p>
        </w:tc>
        <w:tc>
          <w:tcPr>
            <w:tcW w:w="1156" w:type="dxa"/>
            <w:tcBorders>
              <w:top w:val="nil"/>
              <w:bottom w:val="nil"/>
            </w:tcBorders>
            <w:shd w:val="clear" w:color="auto" w:fill="auto"/>
            <w:vAlign w:val="bottom"/>
          </w:tcPr>
          <w:p w14:paraId="6A314260"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w:t>
            </w:r>
          </w:p>
        </w:tc>
        <w:tc>
          <w:tcPr>
            <w:tcW w:w="1276" w:type="dxa"/>
            <w:tcBorders>
              <w:top w:val="nil"/>
              <w:bottom w:val="nil"/>
            </w:tcBorders>
            <w:shd w:val="clear" w:color="auto" w:fill="auto"/>
            <w:vAlign w:val="bottom"/>
          </w:tcPr>
          <w:p w14:paraId="7ECC44B9"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w:t>
            </w:r>
          </w:p>
        </w:tc>
        <w:tc>
          <w:tcPr>
            <w:tcW w:w="1087" w:type="dxa"/>
            <w:tcBorders>
              <w:top w:val="nil"/>
              <w:bottom w:val="nil"/>
            </w:tcBorders>
            <w:shd w:val="clear" w:color="auto" w:fill="auto"/>
            <w:vAlign w:val="bottom"/>
          </w:tcPr>
          <w:p w14:paraId="7D7563F7"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w:t>
            </w:r>
          </w:p>
        </w:tc>
        <w:tc>
          <w:tcPr>
            <w:tcW w:w="1088" w:type="dxa"/>
            <w:tcBorders>
              <w:top w:val="nil"/>
              <w:bottom w:val="nil"/>
            </w:tcBorders>
            <w:shd w:val="clear" w:color="auto" w:fill="auto"/>
            <w:vAlign w:val="bottom"/>
          </w:tcPr>
          <w:p w14:paraId="1B88F730"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w:t>
            </w:r>
          </w:p>
        </w:tc>
        <w:tc>
          <w:tcPr>
            <w:tcW w:w="1088" w:type="dxa"/>
            <w:tcBorders>
              <w:top w:val="nil"/>
              <w:bottom w:val="nil"/>
            </w:tcBorders>
            <w:shd w:val="clear" w:color="auto" w:fill="auto"/>
            <w:vAlign w:val="bottom"/>
          </w:tcPr>
          <w:p w14:paraId="707FBB09"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w:t>
            </w:r>
          </w:p>
        </w:tc>
      </w:tr>
      <w:tr w:rsidR="002C1358" w:rsidRPr="002C1358" w14:paraId="1A79611A" w14:textId="77777777" w:rsidTr="002C1358">
        <w:tc>
          <w:tcPr>
            <w:tcW w:w="709" w:type="dxa"/>
            <w:tcBorders>
              <w:top w:val="nil"/>
              <w:bottom w:val="nil"/>
            </w:tcBorders>
            <w:shd w:val="clear" w:color="auto" w:fill="auto"/>
          </w:tcPr>
          <w:p w14:paraId="34409A06" w14:textId="77777777" w:rsidR="002C1358" w:rsidRPr="002C1358" w:rsidRDefault="002C1358" w:rsidP="00D93F00">
            <w:pPr>
              <w:tabs>
                <w:tab w:val="left" w:pos="8640"/>
              </w:tabs>
              <w:spacing w:after="20" w:line="240" w:lineRule="auto"/>
              <w:ind w:left="-57" w:right="-57"/>
              <w:jc w:val="right"/>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lang w:val="kk-KZ"/>
              </w:rPr>
              <w:t>2</w:t>
            </w:r>
            <w:r w:rsidRPr="002C1358">
              <w:rPr>
                <w:rFonts w:ascii="Times New Roman" w:eastAsia="Times New Roman" w:hAnsi="Times New Roman" w:cs="Times New Roman"/>
                <w:sz w:val="24"/>
                <w:szCs w:val="24"/>
              </w:rPr>
              <w:t>)</w:t>
            </w:r>
          </w:p>
        </w:tc>
        <w:tc>
          <w:tcPr>
            <w:tcW w:w="6376" w:type="dxa"/>
            <w:tcBorders>
              <w:top w:val="nil"/>
              <w:bottom w:val="nil"/>
            </w:tcBorders>
            <w:shd w:val="clear" w:color="auto" w:fill="auto"/>
          </w:tcPr>
          <w:p w14:paraId="2D6194A6" w14:textId="77777777" w:rsidR="002C1358" w:rsidRPr="002C1358" w:rsidRDefault="002C1358" w:rsidP="002C1358">
            <w:pPr>
              <w:spacing w:after="0" w:line="240" w:lineRule="auto"/>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рация мобильная</w:t>
            </w:r>
          </w:p>
        </w:tc>
        <w:tc>
          <w:tcPr>
            <w:tcW w:w="851" w:type="dxa"/>
            <w:tcBorders>
              <w:top w:val="nil"/>
              <w:bottom w:val="nil"/>
            </w:tcBorders>
            <w:shd w:val="clear" w:color="auto" w:fill="auto"/>
            <w:vAlign w:val="center"/>
          </w:tcPr>
          <w:p w14:paraId="13906E30"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шт.</w:t>
            </w:r>
          </w:p>
        </w:tc>
        <w:tc>
          <w:tcPr>
            <w:tcW w:w="970" w:type="dxa"/>
            <w:tcBorders>
              <w:top w:val="nil"/>
              <w:bottom w:val="nil"/>
            </w:tcBorders>
            <w:shd w:val="clear" w:color="auto" w:fill="auto"/>
            <w:vAlign w:val="bottom"/>
          </w:tcPr>
          <w:p w14:paraId="26DFDEA9"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8</w:t>
            </w:r>
          </w:p>
        </w:tc>
        <w:tc>
          <w:tcPr>
            <w:tcW w:w="1156" w:type="dxa"/>
            <w:tcBorders>
              <w:top w:val="nil"/>
              <w:bottom w:val="nil"/>
            </w:tcBorders>
            <w:shd w:val="clear" w:color="auto" w:fill="auto"/>
            <w:vAlign w:val="bottom"/>
          </w:tcPr>
          <w:p w14:paraId="756DCE36"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4</w:t>
            </w:r>
          </w:p>
        </w:tc>
        <w:tc>
          <w:tcPr>
            <w:tcW w:w="1276" w:type="dxa"/>
            <w:tcBorders>
              <w:top w:val="nil"/>
              <w:bottom w:val="nil"/>
            </w:tcBorders>
            <w:shd w:val="clear" w:color="auto" w:fill="auto"/>
            <w:vAlign w:val="bottom"/>
          </w:tcPr>
          <w:p w14:paraId="108CDF23"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w:t>
            </w:r>
          </w:p>
        </w:tc>
        <w:tc>
          <w:tcPr>
            <w:tcW w:w="1087" w:type="dxa"/>
            <w:tcBorders>
              <w:top w:val="nil"/>
              <w:bottom w:val="nil"/>
            </w:tcBorders>
            <w:shd w:val="clear" w:color="auto" w:fill="auto"/>
            <w:vAlign w:val="bottom"/>
          </w:tcPr>
          <w:p w14:paraId="0758FC63"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w:t>
            </w:r>
          </w:p>
        </w:tc>
        <w:tc>
          <w:tcPr>
            <w:tcW w:w="1088" w:type="dxa"/>
            <w:tcBorders>
              <w:top w:val="nil"/>
              <w:bottom w:val="nil"/>
            </w:tcBorders>
            <w:shd w:val="clear" w:color="auto" w:fill="auto"/>
            <w:vAlign w:val="bottom"/>
          </w:tcPr>
          <w:p w14:paraId="7BD71E0E"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w:t>
            </w:r>
          </w:p>
        </w:tc>
        <w:tc>
          <w:tcPr>
            <w:tcW w:w="1088" w:type="dxa"/>
            <w:tcBorders>
              <w:top w:val="nil"/>
              <w:bottom w:val="nil"/>
            </w:tcBorders>
            <w:shd w:val="clear" w:color="auto" w:fill="auto"/>
            <w:vAlign w:val="bottom"/>
          </w:tcPr>
          <w:p w14:paraId="06A8F2DB"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4</w:t>
            </w:r>
          </w:p>
        </w:tc>
      </w:tr>
      <w:tr w:rsidR="002C1358" w:rsidRPr="002C1358" w14:paraId="5DE39541" w14:textId="77777777" w:rsidTr="002C1358">
        <w:tc>
          <w:tcPr>
            <w:tcW w:w="709" w:type="dxa"/>
            <w:tcBorders>
              <w:top w:val="nil"/>
              <w:bottom w:val="nil"/>
            </w:tcBorders>
            <w:shd w:val="clear" w:color="auto" w:fill="auto"/>
          </w:tcPr>
          <w:p w14:paraId="3D8ED5FF" w14:textId="77777777" w:rsidR="002C1358" w:rsidRPr="002C1358" w:rsidRDefault="002C1358" w:rsidP="00D93F00">
            <w:pPr>
              <w:spacing w:after="0" w:line="240" w:lineRule="auto"/>
              <w:ind w:left="-57" w:right="-57"/>
              <w:jc w:val="right"/>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3)</w:t>
            </w:r>
          </w:p>
        </w:tc>
        <w:tc>
          <w:tcPr>
            <w:tcW w:w="6376" w:type="dxa"/>
            <w:tcBorders>
              <w:top w:val="nil"/>
              <w:bottom w:val="nil"/>
            </w:tcBorders>
            <w:shd w:val="clear" w:color="auto" w:fill="auto"/>
          </w:tcPr>
          <w:p w14:paraId="2BB47047" w14:textId="77777777" w:rsidR="002C1358" w:rsidRPr="002C1358" w:rsidRDefault="002C1358" w:rsidP="002C1358">
            <w:pPr>
              <w:spacing w:after="0" w:line="240" w:lineRule="auto"/>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lang w:val="kk-KZ"/>
              </w:rPr>
              <w:t>рация носимая</w:t>
            </w:r>
          </w:p>
        </w:tc>
        <w:tc>
          <w:tcPr>
            <w:tcW w:w="851" w:type="dxa"/>
            <w:tcBorders>
              <w:top w:val="nil"/>
              <w:bottom w:val="nil"/>
            </w:tcBorders>
            <w:shd w:val="clear" w:color="auto" w:fill="auto"/>
            <w:vAlign w:val="bottom"/>
          </w:tcPr>
          <w:p w14:paraId="44442910" w14:textId="77777777" w:rsidR="002C1358" w:rsidRPr="002C1358" w:rsidRDefault="002C1358" w:rsidP="002C1358">
            <w:pPr>
              <w:spacing w:before="100" w:beforeAutospacing="1" w:after="100" w:afterAutospacing="1"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rPr>
              <w:t>шт.</w:t>
            </w:r>
          </w:p>
        </w:tc>
        <w:tc>
          <w:tcPr>
            <w:tcW w:w="970" w:type="dxa"/>
            <w:tcBorders>
              <w:top w:val="nil"/>
              <w:bottom w:val="nil"/>
            </w:tcBorders>
            <w:shd w:val="clear" w:color="auto" w:fill="auto"/>
            <w:vAlign w:val="bottom"/>
          </w:tcPr>
          <w:p w14:paraId="05E8196B"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18</w:t>
            </w:r>
          </w:p>
        </w:tc>
        <w:tc>
          <w:tcPr>
            <w:tcW w:w="1156" w:type="dxa"/>
            <w:tcBorders>
              <w:top w:val="nil"/>
              <w:bottom w:val="nil"/>
            </w:tcBorders>
            <w:shd w:val="clear" w:color="auto" w:fill="auto"/>
            <w:vAlign w:val="bottom"/>
          </w:tcPr>
          <w:p w14:paraId="3423BFBD"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2</w:t>
            </w:r>
          </w:p>
        </w:tc>
        <w:tc>
          <w:tcPr>
            <w:tcW w:w="1276" w:type="dxa"/>
            <w:tcBorders>
              <w:top w:val="nil"/>
              <w:bottom w:val="nil"/>
            </w:tcBorders>
            <w:shd w:val="clear" w:color="auto" w:fill="auto"/>
            <w:vAlign w:val="bottom"/>
          </w:tcPr>
          <w:p w14:paraId="5A7F9365"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w:t>
            </w:r>
          </w:p>
        </w:tc>
        <w:tc>
          <w:tcPr>
            <w:tcW w:w="1087" w:type="dxa"/>
            <w:tcBorders>
              <w:top w:val="nil"/>
              <w:bottom w:val="nil"/>
            </w:tcBorders>
            <w:shd w:val="clear" w:color="auto" w:fill="auto"/>
            <w:vAlign w:val="bottom"/>
          </w:tcPr>
          <w:p w14:paraId="6B466C72"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w:t>
            </w:r>
          </w:p>
        </w:tc>
        <w:tc>
          <w:tcPr>
            <w:tcW w:w="1088" w:type="dxa"/>
            <w:tcBorders>
              <w:top w:val="nil"/>
              <w:bottom w:val="nil"/>
            </w:tcBorders>
            <w:shd w:val="clear" w:color="auto" w:fill="auto"/>
            <w:vAlign w:val="bottom"/>
          </w:tcPr>
          <w:p w14:paraId="07BB3AB1"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w:t>
            </w:r>
          </w:p>
        </w:tc>
        <w:tc>
          <w:tcPr>
            <w:tcW w:w="1088" w:type="dxa"/>
            <w:tcBorders>
              <w:top w:val="nil"/>
              <w:bottom w:val="nil"/>
            </w:tcBorders>
            <w:shd w:val="clear" w:color="auto" w:fill="auto"/>
            <w:vAlign w:val="bottom"/>
          </w:tcPr>
          <w:p w14:paraId="34C753B8"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2</w:t>
            </w:r>
          </w:p>
        </w:tc>
      </w:tr>
      <w:tr w:rsidR="002C1358" w:rsidRPr="002C1358" w14:paraId="297F6A6E" w14:textId="77777777" w:rsidTr="002C1358">
        <w:tc>
          <w:tcPr>
            <w:tcW w:w="709" w:type="dxa"/>
            <w:tcBorders>
              <w:top w:val="nil"/>
              <w:bottom w:val="nil"/>
            </w:tcBorders>
            <w:shd w:val="clear" w:color="auto" w:fill="auto"/>
          </w:tcPr>
          <w:p w14:paraId="7EE1CF87" w14:textId="77777777" w:rsidR="002C1358" w:rsidRPr="002C1358" w:rsidRDefault="002C1358" w:rsidP="002C1358">
            <w:pPr>
              <w:tabs>
                <w:tab w:val="left" w:pos="8640"/>
              </w:tabs>
              <w:spacing w:before="40" w:after="40" w:line="240" w:lineRule="auto"/>
              <w:ind w:left="-57" w:right="-57"/>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5</w:t>
            </w:r>
          </w:p>
        </w:tc>
        <w:tc>
          <w:tcPr>
            <w:tcW w:w="13892" w:type="dxa"/>
            <w:gridSpan w:val="8"/>
            <w:tcBorders>
              <w:top w:val="nil"/>
              <w:bottom w:val="nil"/>
            </w:tcBorders>
            <w:shd w:val="clear" w:color="auto" w:fill="auto"/>
            <w:vAlign w:val="center"/>
          </w:tcPr>
          <w:p w14:paraId="37E363FB" w14:textId="77777777" w:rsidR="002C1358" w:rsidRPr="002C1358" w:rsidRDefault="002C1358" w:rsidP="002C1358">
            <w:pPr>
              <w:tabs>
                <w:tab w:val="left" w:pos="8640"/>
              </w:tabs>
              <w:spacing w:after="0" w:line="240" w:lineRule="auto"/>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lang w:val="kk-KZ"/>
              </w:rPr>
              <w:t>Производственное строительство</w:t>
            </w:r>
            <w:r w:rsidRPr="002C1358">
              <w:rPr>
                <w:rFonts w:ascii="Times New Roman" w:eastAsia="Times New Roman" w:hAnsi="Times New Roman" w:cs="Times New Roman"/>
                <w:sz w:val="24"/>
                <w:szCs w:val="24"/>
              </w:rPr>
              <w:t>:</w:t>
            </w:r>
          </w:p>
        </w:tc>
      </w:tr>
      <w:tr w:rsidR="002C1358" w:rsidRPr="002C1358" w14:paraId="1B494CF3" w14:textId="77777777" w:rsidTr="002C1358">
        <w:tc>
          <w:tcPr>
            <w:tcW w:w="709" w:type="dxa"/>
            <w:tcBorders>
              <w:top w:val="nil"/>
              <w:bottom w:val="nil"/>
            </w:tcBorders>
            <w:shd w:val="clear" w:color="auto" w:fill="auto"/>
          </w:tcPr>
          <w:p w14:paraId="1822B410" w14:textId="77777777" w:rsidR="002C1358" w:rsidRPr="002C1358" w:rsidRDefault="002C1358" w:rsidP="00D93F00">
            <w:pPr>
              <w:spacing w:after="0" w:line="240" w:lineRule="auto"/>
              <w:ind w:left="-57" w:right="-57"/>
              <w:jc w:val="right"/>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lang w:val="kk-KZ"/>
              </w:rPr>
              <w:lastRenderedPageBreak/>
              <w:t>1</w:t>
            </w:r>
            <w:r w:rsidRPr="002C1358">
              <w:rPr>
                <w:rFonts w:ascii="Times New Roman" w:eastAsia="Times New Roman" w:hAnsi="Times New Roman" w:cs="Times New Roman"/>
                <w:sz w:val="24"/>
                <w:szCs w:val="24"/>
              </w:rPr>
              <w:t>)</w:t>
            </w:r>
          </w:p>
        </w:tc>
        <w:tc>
          <w:tcPr>
            <w:tcW w:w="6376" w:type="dxa"/>
            <w:tcBorders>
              <w:top w:val="nil"/>
              <w:bottom w:val="nil"/>
            </w:tcBorders>
            <w:shd w:val="clear" w:color="auto" w:fill="auto"/>
          </w:tcPr>
          <w:p w14:paraId="066282D6" w14:textId="77777777" w:rsidR="002C1358" w:rsidRPr="002C1358" w:rsidRDefault="002C1358" w:rsidP="002C1358">
            <w:pPr>
              <w:spacing w:after="0" w:line="240" w:lineRule="auto"/>
              <w:jc w:val="both"/>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контора ЛПС-1 типа</w:t>
            </w:r>
          </w:p>
        </w:tc>
        <w:tc>
          <w:tcPr>
            <w:tcW w:w="851" w:type="dxa"/>
            <w:tcBorders>
              <w:top w:val="nil"/>
              <w:bottom w:val="nil"/>
            </w:tcBorders>
            <w:shd w:val="clear" w:color="auto" w:fill="auto"/>
            <w:vAlign w:val="bottom"/>
          </w:tcPr>
          <w:p w14:paraId="0C4207FD" w14:textId="77777777" w:rsidR="002C1358" w:rsidRPr="002C1358" w:rsidRDefault="002C1358" w:rsidP="002C1358">
            <w:pPr>
              <w:spacing w:after="2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шт.</w:t>
            </w:r>
          </w:p>
        </w:tc>
        <w:tc>
          <w:tcPr>
            <w:tcW w:w="970" w:type="dxa"/>
            <w:tcBorders>
              <w:top w:val="nil"/>
              <w:bottom w:val="nil"/>
            </w:tcBorders>
            <w:shd w:val="clear" w:color="auto" w:fill="auto"/>
            <w:vAlign w:val="bottom"/>
          </w:tcPr>
          <w:p w14:paraId="5C3929E2"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1</w:t>
            </w:r>
          </w:p>
        </w:tc>
        <w:tc>
          <w:tcPr>
            <w:tcW w:w="1156" w:type="dxa"/>
            <w:tcBorders>
              <w:top w:val="nil"/>
              <w:bottom w:val="nil"/>
            </w:tcBorders>
            <w:shd w:val="clear" w:color="auto" w:fill="auto"/>
            <w:vAlign w:val="bottom"/>
          </w:tcPr>
          <w:p w14:paraId="1808AD0E"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w:t>
            </w:r>
          </w:p>
        </w:tc>
        <w:tc>
          <w:tcPr>
            <w:tcW w:w="1276" w:type="dxa"/>
            <w:tcBorders>
              <w:top w:val="nil"/>
              <w:bottom w:val="nil"/>
            </w:tcBorders>
            <w:shd w:val="clear" w:color="auto" w:fill="auto"/>
            <w:vAlign w:val="bottom"/>
          </w:tcPr>
          <w:p w14:paraId="1FE39F6B"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w:t>
            </w:r>
          </w:p>
        </w:tc>
        <w:tc>
          <w:tcPr>
            <w:tcW w:w="1087" w:type="dxa"/>
            <w:tcBorders>
              <w:top w:val="nil"/>
              <w:bottom w:val="nil"/>
            </w:tcBorders>
            <w:shd w:val="clear" w:color="auto" w:fill="auto"/>
            <w:vAlign w:val="bottom"/>
          </w:tcPr>
          <w:p w14:paraId="7A67A196"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w:t>
            </w:r>
          </w:p>
        </w:tc>
        <w:tc>
          <w:tcPr>
            <w:tcW w:w="1088" w:type="dxa"/>
            <w:tcBorders>
              <w:top w:val="nil"/>
              <w:bottom w:val="nil"/>
            </w:tcBorders>
            <w:shd w:val="clear" w:color="auto" w:fill="auto"/>
            <w:vAlign w:val="bottom"/>
          </w:tcPr>
          <w:p w14:paraId="74AEEFE6"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w:t>
            </w:r>
          </w:p>
        </w:tc>
        <w:tc>
          <w:tcPr>
            <w:tcW w:w="1088" w:type="dxa"/>
            <w:tcBorders>
              <w:top w:val="nil"/>
              <w:bottom w:val="nil"/>
            </w:tcBorders>
            <w:shd w:val="clear" w:color="auto" w:fill="auto"/>
            <w:vAlign w:val="bottom"/>
          </w:tcPr>
          <w:p w14:paraId="763646DC"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w:t>
            </w:r>
          </w:p>
        </w:tc>
      </w:tr>
      <w:tr w:rsidR="002C1358" w:rsidRPr="002C1358" w14:paraId="6D25885F" w14:textId="77777777" w:rsidTr="002C1358">
        <w:tc>
          <w:tcPr>
            <w:tcW w:w="709" w:type="dxa"/>
            <w:tcBorders>
              <w:top w:val="nil"/>
              <w:bottom w:val="nil"/>
            </w:tcBorders>
            <w:shd w:val="clear" w:color="auto" w:fill="auto"/>
          </w:tcPr>
          <w:p w14:paraId="6619D6D3" w14:textId="77777777" w:rsidR="002C1358" w:rsidRPr="002C1358" w:rsidRDefault="002C1358" w:rsidP="00D93F00">
            <w:pPr>
              <w:spacing w:after="0" w:line="240" w:lineRule="auto"/>
              <w:ind w:left="-57" w:right="-57"/>
              <w:jc w:val="right"/>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2)</w:t>
            </w:r>
          </w:p>
        </w:tc>
        <w:tc>
          <w:tcPr>
            <w:tcW w:w="6376" w:type="dxa"/>
            <w:tcBorders>
              <w:top w:val="nil"/>
              <w:bottom w:val="nil"/>
            </w:tcBorders>
            <w:shd w:val="clear" w:color="auto" w:fill="auto"/>
          </w:tcPr>
          <w:p w14:paraId="0853409C" w14:textId="77777777" w:rsidR="002C1358" w:rsidRPr="002C1358" w:rsidRDefault="002C1358" w:rsidP="002C1358">
            <w:pPr>
              <w:spacing w:after="0" w:line="240" w:lineRule="auto"/>
              <w:jc w:val="both"/>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кордон</w:t>
            </w:r>
          </w:p>
        </w:tc>
        <w:tc>
          <w:tcPr>
            <w:tcW w:w="851" w:type="dxa"/>
            <w:tcBorders>
              <w:top w:val="nil"/>
              <w:bottom w:val="nil"/>
            </w:tcBorders>
            <w:shd w:val="clear" w:color="auto" w:fill="auto"/>
            <w:vAlign w:val="bottom"/>
          </w:tcPr>
          <w:p w14:paraId="7CE25FFC" w14:textId="77777777" w:rsidR="002C1358" w:rsidRPr="002C1358" w:rsidRDefault="002C1358" w:rsidP="002C1358">
            <w:pPr>
              <w:spacing w:after="2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шт.</w:t>
            </w:r>
          </w:p>
        </w:tc>
        <w:tc>
          <w:tcPr>
            <w:tcW w:w="970" w:type="dxa"/>
            <w:tcBorders>
              <w:top w:val="nil"/>
              <w:bottom w:val="nil"/>
            </w:tcBorders>
            <w:shd w:val="clear" w:color="auto" w:fill="auto"/>
            <w:vAlign w:val="bottom"/>
          </w:tcPr>
          <w:p w14:paraId="1389330C"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1</w:t>
            </w:r>
          </w:p>
        </w:tc>
        <w:tc>
          <w:tcPr>
            <w:tcW w:w="1156" w:type="dxa"/>
            <w:tcBorders>
              <w:top w:val="nil"/>
              <w:bottom w:val="nil"/>
            </w:tcBorders>
            <w:shd w:val="clear" w:color="auto" w:fill="auto"/>
            <w:vAlign w:val="bottom"/>
          </w:tcPr>
          <w:p w14:paraId="11780770"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w:t>
            </w:r>
          </w:p>
        </w:tc>
        <w:tc>
          <w:tcPr>
            <w:tcW w:w="1276" w:type="dxa"/>
            <w:tcBorders>
              <w:top w:val="nil"/>
              <w:bottom w:val="nil"/>
            </w:tcBorders>
            <w:shd w:val="clear" w:color="auto" w:fill="auto"/>
            <w:vAlign w:val="bottom"/>
          </w:tcPr>
          <w:p w14:paraId="44C21061"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w:t>
            </w:r>
          </w:p>
        </w:tc>
        <w:tc>
          <w:tcPr>
            <w:tcW w:w="1087" w:type="dxa"/>
            <w:tcBorders>
              <w:top w:val="nil"/>
              <w:bottom w:val="nil"/>
            </w:tcBorders>
            <w:shd w:val="clear" w:color="auto" w:fill="auto"/>
            <w:vAlign w:val="bottom"/>
          </w:tcPr>
          <w:p w14:paraId="63FB3805"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w:t>
            </w:r>
          </w:p>
        </w:tc>
        <w:tc>
          <w:tcPr>
            <w:tcW w:w="1088" w:type="dxa"/>
            <w:tcBorders>
              <w:top w:val="nil"/>
              <w:bottom w:val="nil"/>
            </w:tcBorders>
            <w:shd w:val="clear" w:color="auto" w:fill="auto"/>
            <w:vAlign w:val="bottom"/>
          </w:tcPr>
          <w:p w14:paraId="37A10F67"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w:t>
            </w:r>
          </w:p>
        </w:tc>
        <w:tc>
          <w:tcPr>
            <w:tcW w:w="1088" w:type="dxa"/>
            <w:tcBorders>
              <w:top w:val="nil"/>
              <w:bottom w:val="nil"/>
            </w:tcBorders>
            <w:shd w:val="clear" w:color="auto" w:fill="auto"/>
            <w:vAlign w:val="bottom"/>
          </w:tcPr>
          <w:p w14:paraId="38D8B85D"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w:t>
            </w:r>
          </w:p>
        </w:tc>
      </w:tr>
      <w:tr w:rsidR="002C1358" w:rsidRPr="002C1358" w14:paraId="2E423031" w14:textId="77777777" w:rsidTr="002C1358">
        <w:tc>
          <w:tcPr>
            <w:tcW w:w="709" w:type="dxa"/>
            <w:tcBorders>
              <w:top w:val="nil"/>
              <w:bottom w:val="nil"/>
            </w:tcBorders>
            <w:shd w:val="clear" w:color="auto" w:fill="auto"/>
          </w:tcPr>
          <w:p w14:paraId="53ED9461" w14:textId="77777777" w:rsidR="002C1358" w:rsidRPr="002C1358" w:rsidRDefault="002C1358" w:rsidP="00D93F00">
            <w:pPr>
              <w:spacing w:after="0" w:line="240" w:lineRule="auto"/>
              <w:ind w:left="-57" w:right="-57"/>
              <w:jc w:val="right"/>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3)</w:t>
            </w:r>
          </w:p>
        </w:tc>
        <w:tc>
          <w:tcPr>
            <w:tcW w:w="6376" w:type="dxa"/>
            <w:tcBorders>
              <w:top w:val="nil"/>
              <w:bottom w:val="nil"/>
            </w:tcBorders>
            <w:shd w:val="clear" w:color="auto" w:fill="auto"/>
          </w:tcPr>
          <w:p w14:paraId="5C622E6B" w14:textId="77777777" w:rsidR="002C1358" w:rsidRPr="002C1358" w:rsidRDefault="002C1358" w:rsidP="002C1358">
            <w:pPr>
              <w:spacing w:after="0" w:line="240" w:lineRule="auto"/>
              <w:jc w:val="both"/>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склад для хранения противопожарного инвентаря</w:t>
            </w:r>
          </w:p>
        </w:tc>
        <w:tc>
          <w:tcPr>
            <w:tcW w:w="851" w:type="dxa"/>
            <w:tcBorders>
              <w:top w:val="nil"/>
              <w:bottom w:val="nil"/>
            </w:tcBorders>
            <w:shd w:val="clear" w:color="auto" w:fill="auto"/>
            <w:vAlign w:val="bottom"/>
          </w:tcPr>
          <w:p w14:paraId="3D9BAF44" w14:textId="77777777" w:rsidR="002C1358" w:rsidRPr="002C1358" w:rsidRDefault="002C1358" w:rsidP="002C1358">
            <w:pPr>
              <w:spacing w:after="2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шт.</w:t>
            </w:r>
          </w:p>
        </w:tc>
        <w:tc>
          <w:tcPr>
            <w:tcW w:w="970" w:type="dxa"/>
            <w:tcBorders>
              <w:top w:val="nil"/>
              <w:bottom w:val="nil"/>
            </w:tcBorders>
            <w:shd w:val="clear" w:color="auto" w:fill="auto"/>
            <w:vAlign w:val="bottom"/>
          </w:tcPr>
          <w:p w14:paraId="189F88DD"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1</w:t>
            </w:r>
          </w:p>
        </w:tc>
        <w:tc>
          <w:tcPr>
            <w:tcW w:w="1156" w:type="dxa"/>
            <w:tcBorders>
              <w:top w:val="nil"/>
              <w:bottom w:val="nil"/>
            </w:tcBorders>
            <w:shd w:val="clear" w:color="auto" w:fill="auto"/>
            <w:vAlign w:val="bottom"/>
          </w:tcPr>
          <w:p w14:paraId="3B5252DD"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w:t>
            </w:r>
          </w:p>
        </w:tc>
        <w:tc>
          <w:tcPr>
            <w:tcW w:w="1276" w:type="dxa"/>
            <w:tcBorders>
              <w:top w:val="nil"/>
              <w:bottom w:val="nil"/>
            </w:tcBorders>
            <w:shd w:val="clear" w:color="auto" w:fill="auto"/>
            <w:vAlign w:val="bottom"/>
          </w:tcPr>
          <w:p w14:paraId="6041B430"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w:t>
            </w:r>
          </w:p>
        </w:tc>
        <w:tc>
          <w:tcPr>
            <w:tcW w:w="1087" w:type="dxa"/>
            <w:tcBorders>
              <w:top w:val="nil"/>
              <w:bottom w:val="nil"/>
            </w:tcBorders>
            <w:shd w:val="clear" w:color="auto" w:fill="auto"/>
            <w:vAlign w:val="bottom"/>
          </w:tcPr>
          <w:p w14:paraId="53AA6F5A"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w:t>
            </w:r>
          </w:p>
        </w:tc>
        <w:tc>
          <w:tcPr>
            <w:tcW w:w="1088" w:type="dxa"/>
            <w:tcBorders>
              <w:top w:val="nil"/>
              <w:bottom w:val="nil"/>
            </w:tcBorders>
            <w:shd w:val="clear" w:color="auto" w:fill="auto"/>
            <w:vAlign w:val="bottom"/>
          </w:tcPr>
          <w:p w14:paraId="4C7EA856"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w:t>
            </w:r>
          </w:p>
        </w:tc>
        <w:tc>
          <w:tcPr>
            <w:tcW w:w="1088" w:type="dxa"/>
            <w:tcBorders>
              <w:top w:val="nil"/>
              <w:bottom w:val="nil"/>
            </w:tcBorders>
            <w:shd w:val="clear" w:color="auto" w:fill="auto"/>
            <w:vAlign w:val="bottom"/>
          </w:tcPr>
          <w:p w14:paraId="320CC083"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w:t>
            </w:r>
          </w:p>
        </w:tc>
      </w:tr>
      <w:tr w:rsidR="002C1358" w:rsidRPr="002C1358" w14:paraId="30D95656" w14:textId="77777777" w:rsidTr="002C1358">
        <w:tc>
          <w:tcPr>
            <w:tcW w:w="709" w:type="dxa"/>
            <w:tcBorders>
              <w:top w:val="nil"/>
              <w:bottom w:val="nil"/>
            </w:tcBorders>
            <w:shd w:val="clear" w:color="auto" w:fill="auto"/>
          </w:tcPr>
          <w:p w14:paraId="3C3F9008"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6</w:t>
            </w:r>
          </w:p>
        </w:tc>
        <w:tc>
          <w:tcPr>
            <w:tcW w:w="13892" w:type="dxa"/>
            <w:gridSpan w:val="8"/>
            <w:tcBorders>
              <w:top w:val="nil"/>
              <w:bottom w:val="nil"/>
            </w:tcBorders>
            <w:shd w:val="clear" w:color="auto" w:fill="auto"/>
          </w:tcPr>
          <w:p w14:paraId="6D8560A4" w14:textId="77777777" w:rsidR="002C1358" w:rsidRPr="002C1358" w:rsidRDefault="002C1358" w:rsidP="002C1358">
            <w:pPr>
              <w:spacing w:after="0" w:line="240" w:lineRule="auto"/>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Приобретение противопожарной техники и оборудования:</w:t>
            </w:r>
          </w:p>
        </w:tc>
      </w:tr>
      <w:tr w:rsidR="002C1358" w:rsidRPr="002C1358" w14:paraId="25FF6CC7" w14:textId="77777777" w:rsidTr="002C1358">
        <w:tc>
          <w:tcPr>
            <w:tcW w:w="709" w:type="dxa"/>
            <w:tcBorders>
              <w:top w:val="nil"/>
              <w:bottom w:val="nil"/>
            </w:tcBorders>
            <w:shd w:val="clear" w:color="auto" w:fill="auto"/>
            <w:vAlign w:val="center"/>
          </w:tcPr>
          <w:p w14:paraId="1CD1E44E" w14:textId="77777777" w:rsidR="002C1358" w:rsidRPr="002C1358" w:rsidRDefault="002C1358" w:rsidP="002C1358">
            <w:pPr>
              <w:spacing w:after="0" w:line="240" w:lineRule="auto"/>
              <w:ind w:left="-57" w:right="-57"/>
              <w:jc w:val="right"/>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1)</w:t>
            </w:r>
          </w:p>
        </w:tc>
        <w:tc>
          <w:tcPr>
            <w:tcW w:w="6376" w:type="dxa"/>
            <w:tcBorders>
              <w:top w:val="nil"/>
              <w:bottom w:val="nil"/>
            </w:tcBorders>
            <w:shd w:val="clear" w:color="auto" w:fill="auto"/>
            <w:vAlign w:val="center"/>
          </w:tcPr>
          <w:p w14:paraId="3B304D9E" w14:textId="77777777" w:rsidR="002C1358" w:rsidRPr="002C1358" w:rsidRDefault="002C1358" w:rsidP="002C1358">
            <w:pPr>
              <w:spacing w:after="0" w:line="240" w:lineRule="auto"/>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автомобиль пожарный</w:t>
            </w:r>
          </w:p>
        </w:tc>
        <w:tc>
          <w:tcPr>
            <w:tcW w:w="851" w:type="dxa"/>
            <w:tcBorders>
              <w:top w:val="nil"/>
              <w:bottom w:val="nil"/>
            </w:tcBorders>
            <w:shd w:val="clear" w:color="auto" w:fill="auto"/>
            <w:vAlign w:val="center"/>
          </w:tcPr>
          <w:p w14:paraId="471E729A" w14:textId="77777777" w:rsidR="002C1358" w:rsidRPr="002C1358" w:rsidRDefault="002C1358" w:rsidP="002C1358">
            <w:pPr>
              <w:spacing w:after="0" w:line="240" w:lineRule="auto"/>
              <w:ind w:left="-57" w:right="-113"/>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шт.</w:t>
            </w:r>
          </w:p>
        </w:tc>
        <w:tc>
          <w:tcPr>
            <w:tcW w:w="970" w:type="dxa"/>
            <w:tcBorders>
              <w:top w:val="nil"/>
              <w:bottom w:val="nil"/>
            </w:tcBorders>
            <w:shd w:val="clear" w:color="auto" w:fill="auto"/>
            <w:vAlign w:val="bottom"/>
          </w:tcPr>
          <w:p w14:paraId="761F4D5E"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1</w:t>
            </w:r>
          </w:p>
        </w:tc>
        <w:tc>
          <w:tcPr>
            <w:tcW w:w="1156" w:type="dxa"/>
            <w:tcBorders>
              <w:top w:val="nil"/>
              <w:bottom w:val="nil"/>
            </w:tcBorders>
            <w:shd w:val="clear" w:color="auto" w:fill="auto"/>
            <w:vAlign w:val="bottom"/>
          </w:tcPr>
          <w:p w14:paraId="29E7FDAB"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1</w:t>
            </w:r>
          </w:p>
        </w:tc>
        <w:tc>
          <w:tcPr>
            <w:tcW w:w="1276" w:type="dxa"/>
            <w:tcBorders>
              <w:top w:val="nil"/>
              <w:bottom w:val="nil"/>
            </w:tcBorders>
            <w:shd w:val="clear" w:color="auto" w:fill="auto"/>
            <w:vAlign w:val="bottom"/>
          </w:tcPr>
          <w:p w14:paraId="43FB5FF7"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1</w:t>
            </w:r>
          </w:p>
        </w:tc>
        <w:tc>
          <w:tcPr>
            <w:tcW w:w="1087" w:type="dxa"/>
            <w:tcBorders>
              <w:top w:val="nil"/>
              <w:bottom w:val="nil"/>
            </w:tcBorders>
            <w:shd w:val="clear" w:color="auto" w:fill="auto"/>
            <w:vAlign w:val="bottom"/>
          </w:tcPr>
          <w:p w14:paraId="1D9D4E37"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w:t>
            </w:r>
          </w:p>
        </w:tc>
        <w:tc>
          <w:tcPr>
            <w:tcW w:w="1088" w:type="dxa"/>
            <w:tcBorders>
              <w:top w:val="nil"/>
              <w:bottom w:val="nil"/>
            </w:tcBorders>
            <w:shd w:val="clear" w:color="auto" w:fill="auto"/>
            <w:vAlign w:val="bottom"/>
          </w:tcPr>
          <w:p w14:paraId="36CE5266"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w:t>
            </w:r>
          </w:p>
        </w:tc>
        <w:tc>
          <w:tcPr>
            <w:tcW w:w="1088" w:type="dxa"/>
            <w:tcBorders>
              <w:top w:val="nil"/>
              <w:bottom w:val="nil"/>
            </w:tcBorders>
            <w:shd w:val="clear" w:color="auto" w:fill="auto"/>
            <w:vAlign w:val="bottom"/>
          </w:tcPr>
          <w:p w14:paraId="243BD24C"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1</w:t>
            </w:r>
          </w:p>
        </w:tc>
      </w:tr>
      <w:tr w:rsidR="002C1358" w:rsidRPr="002C1358" w14:paraId="1DE43BD2" w14:textId="77777777" w:rsidTr="002C1358">
        <w:tc>
          <w:tcPr>
            <w:tcW w:w="709" w:type="dxa"/>
            <w:tcBorders>
              <w:top w:val="nil"/>
              <w:bottom w:val="nil"/>
            </w:tcBorders>
            <w:shd w:val="clear" w:color="auto" w:fill="auto"/>
            <w:vAlign w:val="center"/>
          </w:tcPr>
          <w:p w14:paraId="52FCC67D" w14:textId="77777777" w:rsidR="002C1358" w:rsidRPr="002C1358" w:rsidRDefault="002C1358" w:rsidP="002C1358">
            <w:pPr>
              <w:spacing w:after="0" w:line="240" w:lineRule="auto"/>
              <w:ind w:left="-57" w:right="-57"/>
              <w:jc w:val="right"/>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2)</w:t>
            </w:r>
          </w:p>
        </w:tc>
        <w:tc>
          <w:tcPr>
            <w:tcW w:w="6376" w:type="dxa"/>
            <w:tcBorders>
              <w:top w:val="nil"/>
              <w:bottom w:val="nil"/>
            </w:tcBorders>
            <w:shd w:val="clear" w:color="auto" w:fill="auto"/>
            <w:vAlign w:val="center"/>
          </w:tcPr>
          <w:p w14:paraId="46578C17" w14:textId="77777777" w:rsidR="002C1358" w:rsidRPr="002C1358" w:rsidRDefault="002C1358" w:rsidP="002C1358">
            <w:pPr>
              <w:spacing w:after="0" w:line="240" w:lineRule="auto"/>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патрульная машина</w:t>
            </w:r>
          </w:p>
        </w:tc>
        <w:tc>
          <w:tcPr>
            <w:tcW w:w="851" w:type="dxa"/>
            <w:tcBorders>
              <w:top w:val="nil"/>
              <w:bottom w:val="nil"/>
            </w:tcBorders>
            <w:shd w:val="clear" w:color="auto" w:fill="auto"/>
            <w:vAlign w:val="center"/>
          </w:tcPr>
          <w:p w14:paraId="27A630AA" w14:textId="77777777" w:rsidR="002C1358" w:rsidRPr="002C1358" w:rsidRDefault="002C1358" w:rsidP="002C1358">
            <w:pPr>
              <w:spacing w:after="0" w:line="240" w:lineRule="auto"/>
              <w:ind w:left="-57" w:right="-113"/>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шт.</w:t>
            </w:r>
          </w:p>
        </w:tc>
        <w:tc>
          <w:tcPr>
            <w:tcW w:w="970" w:type="dxa"/>
            <w:tcBorders>
              <w:top w:val="nil"/>
              <w:bottom w:val="nil"/>
            </w:tcBorders>
            <w:shd w:val="clear" w:color="auto" w:fill="auto"/>
            <w:vAlign w:val="center"/>
          </w:tcPr>
          <w:p w14:paraId="2DA5A939"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8</w:t>
            </w:r>
          </w:p>
        </w:tc>
        <w:tc>
          <w:tcPr>
            <w:tcW w:w="1156" w:type="dxa"/>
            <w:tcBorders>
              <w:top w:val="nil"/>
              <w:bottom w:val="nil"/>
            </w:tcBorders>
            <w:shd w:val="clear" w:color="auto" w:fill="auto"/>
            <w:vAlign w:val="center"/>
          </w:tcPr>
          <w:p w14:paraId="4759C3C7"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4</w:t>
            </w:r>
          </w:p>
        </w:tc>
        <w:tc>
          <w:tcPr>
            <w:tcW w:w="1276" w:type="dxa"/>
            <w:tcBorders>
              <w:top w:val="nil"/>
              <w:bottom w:val="nil"/>
            </w:tcBorders>
            <w:shd w:val="clear" w:color="auto" w:fill="auto"/>
            <w:vAlign w:val="center"/>
          </w:tcPr>
          <w:p w14:paraId="59B87B7D"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4</w:t>
            </w:r>
          </w:p>
        </w:tc>
        <w:tc>
          <w:tcPr>
            <w:tcW w:w="1087" w:type="dxa"/>
            <w:tcBorders>
              <w:top w:val="nil"/>
              <w:bottom w:val="nil"/>
            </w:tcBorders>
            <w:shd w:val="clear" w:color="auto" w:fill="auto"/>
            <w:vAlign w:val="center"/>
          </w:tcPr>
          <w:p w14:paraId="15664E38"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2</w:t>
            </w:r>
          </w:p>
        </w:tc>
        <w:tc>
          <w:tcPr>
            <w:tcW w:w="1088" w:type="dxa"/>
            <w:tcBorders>
              <w:top w:val="nil"/>
              <w:bottom w:val="nil"/>
            </w:tcBorders>
            <w:shd w:val="clear" w:color="auto" w:fill="auto"/>
            <w:vAlign w:val="center"/>
          </w:tcPr>
          <w:p w14:paraId="10D36BBA"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2</w:t>
            </w:r>
          </w:p>
        </w:tc>
        <w:tc>
          <w:tcPr>
            <w:tcW w:w="1088" w:type="dxa"/>
            <w:tcBorders>
              <w:top w:val="nil"/>
              <w:bottom w:val="nil"/>
            </w:tcBorders>
            <w:shd w:val="clear" w:color="auto" w:fill="auto"/>
            <w:vAlign w:val="center"/>
          </w:tcPr>
          <w:p w14:paraId="19D86696"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w:t>
            </w:r>
          </w:p>
        </w:tc>
      </w:tr>
      <w:tr w:rsidR="002C1358" w:rsidRPr="002C1358" w14:paraId="5905998B" w14:textId="77777777" w:rsidTr="002C1358">
        <w:tc>
          <w:tcPr>
            <w:tcW w:w="709" w:type="dxa"/>
            <w:tcBorders>
              <w:top w:val="nil"/>
              <w:bottom w:val="nil"/>
            </w:tcBorders>
            <w:shd w:val="clear" w:color="auto" w:fill="auto"/>
            <w:vAlign w:val="center"/>
          </w:tcPr>
          <w:p w14:paraId="57D7AB06" w14:textId="77777777" w:rsidR="002C1358" w:rsidRPr="002C1358" w:rsidRDefault="002C1358" w:rsidP="002C1358">
            <w:pPr>
              <w:spacing w:after="0" w:line="240" w:lineRule="auto"/>
              <w:ind w:left="-57" w:right="-57"/>
              <w:jc w:val="right"/>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3)</w:t>
            </w:r>
          </w:p>
        </w:tc>
        <w:tc>
          <w:tcPr>
            <w:tcW w:w="6376" w:type="dxa"/>
            <w:tcBorders>
              <w:top w:val="nil"/>
              <w:bottom w:val="nil"/>
            </w:tcBorders>
            <w:shd w:val="clear" w:color="auto" w:fill="auto"/>
            <w:vAlign w:val="center"/>
          </w:tcPr>
          <w:p w14:paraId="07C8E6D1" w14:textId="77777777" w:rsidR="002C1358" w:rsidRPr="002C1358" w:rsidRDefault="002C1358" w:rsidP="002C1358">
            <w:pPr>
              <w:spacing w:after="0" w:line="240" w:lineRule="auto"/>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трактор класс тяги:</w:t>
            </w:r>
          </w:p>
        </w:tc>
        <w:tc>
          <w:tcPr>
            <w:tcW w:w="851" w:type="dxa"/>
            <w:tcBorders>
              <w:top w:val="nil"/>
              <w:bottom w:val="nil"/>
            </w:tcBorders>
            <w:shd w:val="clear" w:color="auto" w:fill="auto"/>
            <w:vAlign w:val="center"/>
          </w:tcPr>
          <w:p w14:paraId="414B870A" w14:textId="77777777" w:rsidR="002C1358" w:rsidRPr="002C1358" w:rsidRDefault="002C1358" w:rsidP="002C1358">
            <w:pPr>
              <w:spacing w:after="0" w:line="240" w:lineRule="auto"/>
              <w:ind w:left="-57" w:right="-113"/>
              <w:jc w:val="center"/>
              <w:rPr>
                <w:rFonts w:ascii="Times New Roman" w:eastAsia="Times New Roman" w:hAnsi="Times New Roman" w:cs="Times New Roman"/>
                <w:sz w:val="24"/>
                <w:szCs w:val="24"/>
              </w:rPr>
            </w:pPr>
          </w:p>
        </w:tc>
        <w:tc>
          <w:tcPr>
            <w:tcW w:w="970" w:type="dxa"/>
            <w:tcBorders>
              <w:top w:val="nil"/>
              <w:bottom w:val="nil"/>
            </w:tcBorders>
            <w:shd w:val="clear" w:color="auto" w:fill="auto"/>
            <w:vAlign w:val="center"/>
          </w:tcPr>
          <w:p w14:paraId="09885D6F" w14:textId="77777777" w:rsidR="002C1358" w:rsidRPr="002C1358" w:rsidRDefault="002C1358" w:rsidP="002C1358">
            <w:pPr>
              <w:spacing w:after="0" w:line="240" w:lineRule="auto"/>
              <w:jc w:val="center"/>
              <w:rPr>
                <w:rFonts w:ascii="Times New Roman" w:eastAsia="Times New Roman" w:hAnsi="Times New Roman" w:cs="Times New Roman"/>
                <w:color w:val="FF0000"/>
                <w:sz w:val="24"/>
                <w:szCs w:val="24"/>
                <w:lang w:val="kk-KZ"/>
              </w:rPr>
            </w:pPr>
          </w:p>
        </w:tc>
        <w:tc>
          <w:tcPr>
            <w:tcW w:w="1156" w:type="dxa"/>
            <w:tcBorders>
              <w:top w:val="nil"/>
              <w:bottom w:val="nil"/>
            </w:tcBorders>
            <w:shd w:val="clear" w:color="auto" w:fill="auto"/>
            <w:vAlign w:val="center"/>
          </w:tcPr>
          <w:p w14:paraId="4F7513C9" w14:textId="77777777" w:rsidR="002C1358" w:rsidRPr="002C1358" w:rsidRDefault="002C1358" w:rsidP="002C1358">
            <w:pPr>
              <w:spacing w:after="0" w:line="240" w:lineRule="auto"/>
              <w:jc w:val="center"/>
              <w:rPr>
                <w:rFonts w:ascii="Times New Roman" w:eastAsia="Times New Roman" w:hAnsi="Times New Roman" w:cs="Times New Roman"/>
                <w:color w:val="FF0000"/>
                <w:sz w:val="24"/>
                <w:szCs w:val="24"/>
                <w:lang w:val="kk-KZ"/>
              </w:rPr>
            </w:pPr>
          </w:p>
        </w:tc>
        <w:tc>
          <w:tcPr>
            <w:tcW w:w="1276" w:type="dxa"/>
            <w:tcBorders>
              <w:top w:val="nil"/>
              <w:bottom w:val="nil"/>
            </w:tcBorders>
            <w:shd w:val="clear" w:color="auto" w:fill="auto"/>
            <w:vAlign w:val="center"/>
          </w:tcPr>
          <w:p w14:paraId="5984E327" w14:textId="77777777" w:rsidR="002C1358" w:rsidRPr="002C1358" w:rsidRDefault="002C1358" w:rsidP="002C1358">
            <w:pPr>
              <w:spacing w:after="0" w:line="240" w:lineRule="auto"/>
              <w:jc w:val="center"/>
              <w:rPr>
                <w:rFonts w:ascii="Times New Roman" w:eastAsia="Times New Roman" w:hAnsi="Times New Roman" w:cs="Times New Roman"/>
                <w:color w:val="FF0000"/>
                <w:sz w:val="24"/>
                <w:szCs w:val="24"/>
                <w:lang w:val="kk-KZ"/>
              </w:rPr>
            </w:pPr>
          </w:p>
        </w:tc>
        <w:tc>
          <w:tcPr>
            <w:tcW w:w="1087" w:type="dxa"/>
            <w:tcBorders>
              <w:top w:val="nil"/>
              <w:bottom w:val="nil"/>
            </w:tcBorders>
            <w:shd w:val="clear" w:color="auto" w:fill="auto"/>
            <w:vAlign w:val="center"/>
          </w:tcPr>
          <w:p w14:paraId="5A0B46E7" w14:textId="77777777" w:rsidR="002C1358" w:rsidRPr="002C1358" w:rsidRDefault="002C1358" w:rsidP="002C1358">
            <w:pPr>
              <w:spacing w:after="0" w:line="240" w:lineRule="auto"/>
              <w:jc w:val="center"/>
              <w:rPr>
                <w:rFonts w:ascii="Times New Roman" w:eastAsia="Times New Roman" w:hAnsi="Times New Roman" w:cs="Times New Roman"/>
                <w:color w:val="FF0000"/>
                <w:sz w:val="24"/>
                <w:szCs w:val="24"/>
                <w:lang w:val="kk-KZ"/>
              </w:rPr>
            </w:pPr>
          </w:p>
        </w:tc>
        <w:tc>
          <w:tcPr>
            <w:tcW w:w="1088" w:type="dxa"/>
            <w:tcBorders>
              <w:top w:val="nil"/>
              <w:bottom w:val="nil"/>
            </w:tcBorders>
            <w:shd w:val="clear" w:color="auto" w:fill="auto"/>
            <w:vAlign w:val="center"/>
          </w:tcPr>
          <w:p w14:paraId="7DABEFCB" w14:textId="77777777" w:rsidR="002C1358" w:rsidRPr="002C1358" w:rsidRDefault="002C1358" w:rsidP="002C1358">
            <w:pPr>
              <w:spacing w:after="0" w:line="240" w:lineRule="auto"/>
              <w:jc w:val="center"/>
              <w:rPr>
                <w:rFonts w:ascii="Times New Roman" w:eastAsia="Times New Roman" w:hAnsi="Times New Roman" w:cs="Times New Roman"/>
                <w:color w:val="FF0000"/>
                <w:sz w:val="24"/>
                <w:szCs w:val="24"/>
                <w:lang w:val="kk-KZ"/>
              </w:rPr>
            </w:pPr>
          </w:p>
        </w:tc>
        <w:tc>
          <w:tcPr>
            <w:tcW w:w="1088" w:type="dxa"/>
            <w:tcBorders>
              <w:top w:val="nil"/>
              <w:bottom w:val="nil"/>
            </w:tcBorders>
            <w:shd w:val="clear" w:color="auto" w:fill="auto"/>
            <w:vAlign w:val="center"/>
          </w:tcPr>
          <w:p w14:paraId="481B43D2" w14:textId="77777777" w:rsidR="002C1358" w:rsidRPr="002C1358" w:rsidRDefault="002C1358" w:rsidP="002C1358">
            <w:pPr>
              <w:spacing w:after="0" w:line="240" w:lineRule="auto"/>
              <w:jc w:val="center"/>
              <w:rPr>
                <w:rFonts w:ascii="Times New Roman" w:eastAsia="Times New Roman" w:hAnsi="Times New Roman" w:cs="Times New Roman"/>
                <w:color w:val="FF0000"/>
                <w:sz w:val="24"/>
                <w:szCs w:val="24"/>
                <w:lang w:val="kk-KZ"/>
              </w:rPr>
            </w:pPr>
          </w:p>
        </w:tc>
      </w:tr>
      <w:tr w:rsidR="002C1358" w:rsidRPr="002C1358" w14:paraId="78EDAA08" w14:textId="77777777" w:rsidTr="002C1358">
        <w:tc>
          <w:tcPr>
            <w:tcW w:w="709" w:type="dxa"/>
            <w:tcBorders>
              <w:top w:val="nil"/>
              <w:bottom w:val="nil"/>
            </w:tcBorders>
            <w:shd w:val="clear" w:color="auto" w:fill="auto"/>
            <w:vAlign w:val="center"/>
          </w:tcPr>
          <w:p w14:paraId="46E0438F" w14:textId="77777777" w:rsidR="002C1358" w:rsidRPr="002C1358" w:rsidRDefault="002C1358" w:rsidP="002C1358">
            <w:pPr>
              <w:spacing w:after="0" w:line="240" w:lineRule="auto"/>
              <w:ind w:left="-57" w:right="-57"/>
              <w:jc w:val="center"/>
              <w:rPr>
                <w:rFonts w:ascii="Times New Roman" w:eastAsia="Times New Roman" w:hAnsi="Times New Roman" w:cs="Times New Roman"/>
                <w:sz w:val="24"/>
                <w:szCs w:val="24"/>
              </w:rPr>
            </w:pPr>
          </w:p>
        </w:tc>
        <w:tc>
          <w:tcPr>
            <w:tcW w:w="6376" w:type="dxa"/>
            <w:tcBorders>
              <w:top w:val="nil"/>
              <w:bottom w:val="nil"/>
            </w:tcBorders>
            <w:shd w:val="clear" w:color="auto" w:fill="auto"/>
            <w:vAlign w:val="center"/>
          </w:tcPr>
          <w:p w14:paraId="248CAB87" w14:textId="77777777" w:rsidR="002C1358" w:rsidRPr="002C1358" w:rsidRDefault="002C1358" w:rsidP="002C1358">
            <w:pPr>
              <w:spacing w:after="0" w:line="240" w:lineRule="auto"/>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1,4 тонны</w:t>
            </w:r>
          </w:p>
        </w:tc>
        <w:tc>
          <w:tcPr>
            <w:tcW w:w="851" w:type="dxa"/>
            <w:tcBorders>
              <w:top w:val="nil"/>
              <w:bottom w:val="nil"/>
            </w:tcBorders>
            <w:shd w:val="clear" w:color="auto" w:fill="auto"/>
            <w:vAlign w:val="center"/>
          </w:tcPr>
          <w:p w14:paraId="439D2712" w14:textId="77777777" w:rsidR="002C1358" w:rsidRPr="002C1358" w:rsidRDefault="002C1358" w:rsidP="002C1358">
            <w:pPr>
              <w:spacing w:after="0" w:line="240" w:lineRule="auto"/>
              <w:ind w:left="-57" w:right="-113"/>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шт.</w:t>
            </w:r>
          </w:p>
        </w:tc>
        <w:tc>
          <w:tcPr>
            <w:tcW w:w="970" w:type="dxa"/>
            <w:tcBorders>
              <w:top w:val="nil"/>
              <w:bottom w:val="nil"/>
            </w:tcBorders>
            <w:shd w:val="clear" w:color="auto" w:fill="auto"/>
            <w:vAlign w:val="center"/>
          </w:tcPr>
          <w:p w14:paraId="7EF0ACE2"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2</w:t>
            </w:r>
          </w:p>
        </w:tc>
        <w:tc>
          <w:tcPr>
            <w:tcW w:w="1156" w:type="dxa"/>
            <w:tcBorders>
              <w:top w:val="nil"/>
              <w:bottom w:val="nil"/>
            </w:tcBorders>
            <w:shd w:val="clear" w:color="auto" w:fill="auto"/>
            <w:vAlign w:val="center"/>
          </w:tcPr>
          <w:p w14:paraId="72256803"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2</w:t>
            </w:r>
          </w:p>
        </w:tc>
        <w:tc>
          <w:tcPr>
            <w:tcW w:w="1276" w:type="dxa"/>
            <w:tcBorders>
              <w:top w:val="nil"/>
              <w:bottom w:val="nil"/>
            </w:tcBorders>
            <w:shd w:val="clear" w:color="auto" w:fill="auto"/>
            <w:vAlign w:val="center"/>
          </w:tcPr>
          <w:p w14:paraId="20143C7E"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2</w:t>
            </w:r>
          </w:p>
        </w:tc>
        <w:tc>
          <w:tcPr>
            <w:tcW w:w="1087" w:type="dxa"/>
            <w:tcBorders>
              <w:top w:val="nil"/>
              <w:bottom w:val="nil"/>
            </w:tcBorders>
            <w:shd w:val="clear" w:color="auto" w:fill="auto"/>
            <w:vAlign w:val="center"/>
          </w:tcPr>
          <w:p w14:paraId="43617BEC"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1</w:t>
            </w:r>
          </w:p>
        </w:tc>
        <w:tc>
          <w:tcPr>
            <w:tcW w:w="1088" w:type="dxa"/>
            <w:tcBorders>
              <w:top w:val="nil"/>
              <w:bottom w:val="nil"/>
            </w:tcBorders>
            <w:shd w:val="clear" w:color="auto" w:fill="auto"/>
            <w:vAlign w:val="center"/>
          </w:tcPr>
          <w:p w14:paraId="0DDBF7E3"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1</w:t>
            </w:r>
          </w:p>
        </w:tc>
        <w:tc>
          <w:tcPr>
            <w:tcW w:w="1088" w:type="dxa"/>
            <w:tcBorders>
              <w:top w:val="nil"/>
              <w:bottom w:val="nil"/>
            </w:tcBorders>
            <w:shd w:val="clear" w:color="auto" w:fill="auto"/>
            <w:vAlign w:val="center"/>
          </w:tcPr>
          <w:p w14:paraId="4AC16933"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w:t>
            </w:r>
          </w:p>
        </w:tc>
      </w:tr>
      <w:tr w:rsidR="002C1358" w:rsidRPr="002C1358" w14:paraId="7680ADEF" w14:textId="77777777" w:rsidTr="002C1358">
        <w:tc>
          <w:tcPr>
            <w:tcW w:w="709" w:type="dxa"/>
            <w:tcBorders>
              <w:top w:val="nil"/>
              <w:bottom w:val="nil"/>
            </w:tcBorders>
            <w:shd w:val="clear" w:color="auto" w:fill="auto"/>
            <w:vAlign w:val="center"/>
          </w:tcPr>
          <w:p w14:paraId="50A0F34F" w14:textId="77777777" w:rsidR="002C1358" w:rsidRPr="002C1358" w:rsidRDefault="002C1358" w:rsidP="002C1358">
            <w:pPr>
              <w:spacing w:after="0" w:line="240" w:lineRule="auto"/>
              <w:ind w:left="-57" w:right="-57"/>
              <w:jc w:val="right"/>
              <w:rPr>
                <w:rFonts w:ascii="Times New Roman" w:eastAsia="Times New Roman" w:hAnsi="Times New Roman" w:cs="Times New Roman"/>
                <w:sz w:val="24"/>
                <w:szCs w:val="24"/>
              </w:rPr>
            </w:pPr>
          </w:p>
        </w:tc>
        <w:tc>
          <w:tcPr>
            <w:tcW w:w="6376" w:type="dxa"/>
            <w:tcBorders>
              <w:top w:val="nil"/>
              <w:bottom w:val="nil"/>
            </w:tcBorders>
            <w:shd w:val="clear" w:color="auto" w:fill="auto"/>
            <w:vAlign w:val="center"/>
          </w:tcPr>
          <w:p w14:paraId="49A30806" w14:textId="77777777" w:rsidR="002C1358" w:rsidRPr="002C1358" w:rsidRDefault="002C1358" w:rsidP="002C1358">
            <w:pPr>
              <w:spacing w:after="0" w:line="240" w:lineRule="auto"/>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3 тонны</w:t>
            </w:r>
          </w:p>
        </w:tc>
        <w:tc>
          <w:tcPr>
            <w:tcW w:w="851" w:type="dxa"/>
            <w:tcBorders>
              <w:top w:val="nil"/>
              <w:bottom w:val="nil"/>
            </w:tcBorders>
            <w:shd w:val="clear" w:color="auto" w:fill="auto"/>
            <w:vAlign w:val="center"/>
          </w:tcPr>
          <w:p w14:paraId="0E779E5B" w14:textId="77777777" w:rsidR="002C1358" w:rsidRPr="002C1358" w:rsidRDefault="002C1358" w:rsidP="002C1358">
            <w:pPr>
              <w:spacing w:after="0" w:line="240" w:lineRule="auto"/>
              <w:ind w:left="-57" w:right="-113"/>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шт.</w:t>
            </w:r>
          </w:p>
        </w:tc>
        <w:tc>
          <w:tcPr>
            <w:tcW w:w="970" w:type="dxa"/>
            <w:tcBorders>
              <w:top w:val="nil"/>
              <w:bottom w:val="nil"/>
            </w:tcBorders>
            <w:shd w:val="clear" w:color="auto" w:fill="auto"/>
            <w:vAlign w:val="center"/>
          </w:tcPr>
          <w:p w14:paraId="1E02CA2C"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3</w:t>
            </w:r>
          </w:p>
        </w:tc>
        <w:tc>
          <w:tcPr>
            <w:tcW w:w="1156" w:type="dxa"/>
            <w:tcBorders>
              <w:top w:val="nil"/>
              <w:bottom w:val="nil"/>
            </w:tcBorders>
            <w:shd w:val="clear" w:color="auto" w:fill="auto"/>
            <w:vAlign w:val="center"/>
          </w:tcPr>
          <w:p w14:paraId="6C12CDE7"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2</w:t>
            </w:r>
          </w:p>
        </w:tc>
        <w:tc>
          <w:tcPr>
            <w:tcW w:w="1276" w:type="dxa"/>
            <w:tcBorders>
              <w:top w:val="nil"/>
              <w:bottom w:val="nil"/>
            </w:tcBorders>
            <w:shd w:val="clear" w:color="auto" w:fill="auto"/>
            <w:vAlign w:val="center"/>
          </w:tcPr>
          <w:p w14:paraId="2872018B"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2</w:t>
            </w:r>
          </w:p>
        </w:tc>
        <w:tc>
          <w:tcPr>
            <w:tcW w:w="1087" w:type="dxa"/>
            <w:tcBorders>
              <w:top w:val="nil"/>
              <w:bottom w:val="nil"/>
            </w:tcBorders>
            <w:shd w:val="clear" w:color="auto" w:fill="auto"/>
            <w:vAlign w:val="center"/>
          </w:tcPr>
          <w:p w14:paraId="38B1F741"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1</w:t>
            </w:r>
          </w:p>
        </w:tc>
        <w:tc>
          <w:tcPr>
            <w:tcW w:w="1088" w:type="dxa"/>
            <w:tcBorders>
              <w:top w:val="nil"/>
              <w:bottom w:val="nil"/>
            </w:tcBorders>
            <w:shd w:val="clear" w:color="auto" w:fill="auto"/>
            <w:vAlign w:val="center"/>
          </w:tcPr>
          <w:p w14:paraId="1E675693"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1</w:t>
            </w:r>
          </w:p>
        </w:tc>
        <w:tc>
          <w:tcPr>
            <w:tcW w:w="1088" w:type="dxa"/>
            <w:tcBorders>
              <w:top w:val="nil"/>
              <w:bottom w:val="nil"/>
            </w:tcBorders>
            <w:shd w:val="clear" w:color="auto" w:fill="auto"/>
            <w:vAlign w:val="center"/>
          </w:tcPr>
          <w:p w14:paraId="7D7116B2"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w:t>
            </w:r>
          </w:p>
        </w:tc>
      </w:tr>
      <w:tr w:rsidR="002C1358" w:rsidRPr="002C1358" w14:paraId="6766923B" w14:textId="77777777" w:rsidTr="002C1358">
        <w:tc>
          <w:tcPr>
            <w:tcW w:w="709" w:type="dxa"/>
            <w:tcBorders>
              <w:top w:val="nil"/>
              <w:bottom w:val="nil"/>
            </w:tcBorders>
            <w:shd w:val="clear" w:color="auto" w:fill="auto"/>
          </w:tcPr>
          <w:p w14:paraId="419DB305" w14:textId="77777777" w:rsidR="002C1358" w:rsidRPr="002C1358" w:rsidRDefault="002C1358" w:rsidP="002C1358">
            <w:pPr>
              <w:spacing w:after="0" w:line="240" w:lineRule="auto"/>
              <w:ind w:left="-57" w:right="-57"/>
              <w:jc w:val="right"/>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4)</w:t>
            </w:r>
          </w:p>
        </w:tc>
        <w:tc>
          <w:tcPr>
            <w:tcW w:w="6376" w:type="dxa"/>
            <w:tcBorders>
              <w:top w:val="nil"/>
              <w:bottom w:val="nil"/>
            </w:tcBorders>
            <w:shd w:val="clear" w:color="auto" w:fill="auto"/>
            <w:vAlign w:val="bottom"/>
          </w:tcPr>
          <w:p w14:paraId="59E990C5" w14:textId="77777777" w:rsidR="002C1358" w:rsidRPr="002C1358" w:rsidRDefault="002C1358" w:rsidP="002C1358">
            <w:pPr>
              <w:spacing w:after="0" w:line="240" w:lineRule="auto"/>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автомашина бортовая грузоподъемностью 2,5-3,0 т.</w:t>
            </w:r>
          </w:p>
        </w:tc>
        <w:tc>
          <w:tcPr>
            <w:tcW w:w="851" w:type="dxa"/>
            <w:tcBorders>
              <w:top w:val="nil"/>
              <w:bottom w:val="nil"/>
            </w:tcBorders>
            <w:shd w:val="clear" w:color="auto" w:fill="auto"/>
            <w:vAlign w:val="bottom"/>
          </w:tcPr>
          <w:p w14:paraId="7063BA1E" w14:textId="77777777" w:rsidR="002C1358" w:rsidRPr="002C1358" w:rsidRDefault="002C1358" w:rsidP="002C1358">
            <w:pPr>
              <w:spacing w:after="0" w:line="240" w:lineRule="auto"/>
              <w:ind w:left="-57" w:right="-113"/>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шт.</w:t>
            </w:r>
          </w:p>
        </w:tc>
        <w:tc>
          <w:tcPr>
            <w:tcW w:w="970" w:type="dxa"/>
            <w:tcBorders>
              <w:top w:val="nil"/>
              <w:bottom w:val="nil"/>
            </w:tcBorders>
            <w:shd w:val="clear" w:color="auto" w:fill="auto"/>
            <w:vAlign w:val="center"/>
          </w:tcPr>
          <w:p w14:paraId="3CE807F6"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1</w:t>
            </w:r>
          </w:p>
        </w:tc>
        <w:tc>
          <w:tcPr>
            <w:tcW w:w="1156" w:type="dxa"/>
            <w:tcBorders>
              <w:top w:val="nil"/>
              <w:bottom w:val="nil"/>
            </w:tcBorders>
            <w:shd w:val="clear" w:color="auto" w:fill="auto"/>
            <w:vAlign w:val="center"/>
          </w:tcPr>
          <w:p w14:paraId="2C8633F9"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2</w:t>
            </w:r>
          </w:p>
        </w:tc>
        <w:tc>
          <w:tcPr>
            <w:tcW w:w="1276" w:type="dxa"/>
            <w:tcBorders>
              <w:top w:val="nil"/>
              <w:bottom w:val="nil"/>
            </w:tcBorders>
            <w:shd w:val="clear" w:color="auto" w:fill="auto"/>
            <w:vAlign w:val="center"/>
          </w:tcPr>
          <w:p w14:paraId="33849580"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2</w:t>
            </w:r>
          </w:p>
        </w:tc>
        <w:tc>
          <w:tcPr>
            <w:tcW w:w="1087" w:type="dxa"/>
            <w:tcBorders>
              <w:top w:val="nil"/>
              <w:bottom w:val="nil"/>
            </w:tcBorders>
            <w:shd w:val="clear" w:color="auto" w:fill="auto"/>
            <w:vAlign w:val="center"/>
          </w:tcPr>
          <w:p w14:paraId="00681244"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1</w:t>
            </w:r>
          </w:p>
        </w:tc>
        <w:tc>
          <w:tcPr>
            <w:tcW w:w="1088" w:type="dxa"/>
            <w:tcBorders>
              <w:top w:val="nil"/>
              <w:bottom w:val="nil"/>
            </w:tcBorders>
            <w:shd w:val="clear" w:color="auto" w:fill="auto"/>
            <w:vAlign w:val="center"/>
          </w:tcPr>
          <w:p w14:paraId="3391681C"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1</w:t>
            </w:r>
          </w:p>
        </w:tc>
        <w:tc>
          <w:tcPr>
            <w:tcW w:w="1088" w:type="dxa"/>
            <w:tcBorders>
              <w:top w:val="nil"/>
              <w:bottom w:val="nil"/>
            </w:tcBorders>
            <w:shd w:val="clear" w:color="auto" w:fill="auto"/>
            <w:vAlign w:val="center"/>
          </w:tcPr>
          <w:p w14:paraId="6C53D6DB"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w:t>
            </w:r>
          </w:p>
        </w:tc>
      </w:tr>
      <w:tr w:rsidR="002C1358" w:rsidRPr="002C1358" w14:paraId="7529746C" w14:textId="77777777" w:rsidTr="002C1358">
        <w:tc>
          <w:tcPr>
            <w:tcW w:w="709" w:type="dxa"/>
            <w:tcBorders>
              <w:top w:val="nil"/>
              <w:bottom w:val="nil"/>
            </w:tcBorders>
            <w:shd w:val="clear" w:color="auto" w:fill="auto"/>
            <w:vAlign w:val="center"/>
          </w:tcPr>
          <w:p w14:paraId="6504D93E" w14:textId="77777777" w:rsidR="002C1358" w:rsidRPr="002C1358" w:rsidRDefault="002C1358" w:rsidP="002C1358">
            <w:pPr>
              <w:spacing w:after="0" w:line="240" w:lineRule="auto"/>
              <w:ind w:left="-57" w:right="-57"/>
              <w:jc w:val="right"/>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5)</w:t>
            </w:r>
          </w:p>
        </w:tc>
        <w:tc>
          <w:tcPr>
            <w:tcW w:w="6376" w:type="dxa"/>
            <w:tcBorders>
              <w:top w:val="nil"/>
              <w:bottom w:val="nil"/>
            </w:tcBorders>
            <w:shd w:val="clear" w:color="auto" w:fill="auto"/>
            <w:vAlign w:val="center"/>
          </w:tcPr>
          <w:p w14:paraId="060F0A60" w14:textId="77777777" w:rsidR="002C1358" w:rsidRPr="002C1358" w:rsidRDefault="002C1358" w:rsidP="002C1358">
            <w:pPr>
              <w:spacing w:after="0" w:line="240" w:lineRule="auto"/>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автоцистерна емкостью 2,5-3,0 тонны</w:t>
            </w:r>
          </w:p>
        </w:tc>
        <w:tc>
          <w:tcPr>
            <w:tcW w:w="851" w:type="dxa"/>
            <w:tcBorders>
              <w:top w:val="nil"/>
              <w:bottom w:val="nil"/>
            </w:tcBorders>
            <w:shd w:val="clear" w:color="auto" w:fill="auto"/>
            <w:vAlign w:val="center"/>
          </w:tcPr>
          <w:p w14:paraId="0A0DB91B" w14:textId="77777777" w:rsidR="002C1358" w:rsidRPr="002C1358" w:rsidRDefault="002C1358" w:rsidP="002C1358">
            <w:pPr>
              <w:spacing w:after="0" w:line="240" w:lineRule="auto"/>
              <w:ind w:left="-57" w:right="-113"/>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шт.</w:t>
            </w:r>
          </w:p>
        </w:tc>
        <w:tc>
          <w:tcPr>
            <w:tcW w:w="970" w:type="dxa"/>
            <w:tcBorders>
              <w:top w:val="nil"/>
              <w:bottom w:val="nil"/>
            </w:tcBorders>
            <w:shd w:val="clear" w:color="auto" w:fill="auto"/>
            <w:vAlign w:val="center"/>
          </w:tcPr>
          <w:p w14:paraId="4B82E513"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2</w:t>
            </w:r>
          </w:p>
        </w:tc>
        <w:tc>
          <w:tcPr>
            <w:tcW w:w="1156" w:type="dxa"/>
            <w:tcBorders>
              <w:top w:val="nil"/>
              <w:bottom w:val="nil"/>
            </w:tcBorders>
            <w:shd w:val="clear" w:color="auto" w:fill="auto"/>
            <w:vAlign w:val="center"/>
          </w:tcPr>
          <w:p w14:paraId="779AE071"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w:t>
            </w:r>
          </w:p>
        </w:tc>
        <w:tc>
          <w:tcPr>
            <w:tcW w:w="1276" w:type="dxa"/>
            <w:tcBorders>
              <w:top w:val="nil"/>
              <w:bottom w:val="nil"/>
            </w:tcBorders>
            <w:shd w:val="clear" w:color="auto" w:fill="auto"/>
            <w:vAlign w:val="center"/>
          </w:tcPr>
          <w:p w14:paraId="0BA14764"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w:t>
            </w:r>
          </w:p>
        </w:tc>
        <w:tc>
          <w:tcPr>
            <w:tcW w:w="1087" w:type="dxa"/>
            <w:tcBorders>
              <w:top w:val="nil"/>
              <w:bottom w:val="nil"/>
            </w:tcBorders>
            <w:shd w:val="clear" w:color="auto" w:fill="auto"/>
            <w:vAlign w:val="center"/>
          </w:tcPr>
          <w:p w14:paraId="453C7004"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w:t>
            </w:r>
          </w:p>
        </w:tc>
        <w:tc>
          <w:tcPr>
            <w:tcW w:w="1088" w:type="dxa"/>
            <w:tcBorders>
              <w:top w:val="nil"/>
              <w:bottom w:val="nil"/>
            </w:tcBorders>
            <w:shd w:val="clear" w:color="auto" w:fill="auto"/>
            <w:vAlign w:val="center"/>
          </w:tcPr>
          <w:p w14:paraId="3AA21522"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w:t>
            </w:r>
          </w:p>
        </w:tc>
        <w:tc>
          <w:tcPr>
            <w:tcW w:w="1088" w:type="dxa"/>
            <w:tcBorders>
              <w:top w:val="nil"/>
              <w:bottom w:val="nil"/>
            </w:tcBorders>
            <w:shd w:val="clear" w:color="auto" w:fill="auto"/>
            <w:vAlign w:val="center"/>
          </w:tcPr>
          <w:p w14:paraId="77117E5C"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w:t>
            </w:r>
          </w:p>
        </w:tc>
      </w:tr>
      <w:tr w:rsidR="002C1358" w:rsidRPr="002C1358" w14:paraId="0107949F" w14:textId="77777777" w:rsidTr="002C1358">
        <w:tc>
          <w:tcPr>
            <w:tcW w:w="709" w:type="dxa"/>
            <w:tcBorders>
              <w:top w:val="nil"/>
              <w:bottom w:val="nil"/>
            </w:tcBorders>
            <w:shd w:val="clear" w:color="auto" w:fill="auto"/>
            <w:vAlign w:val="center"/>
          </w:tcPr>
          <w:p w14:paraId="52644DBE" w14:textId="77777777" w:rsidR="002C1358" w:rsidRPr="002C1358" w:rsidRDefault="002C1358" w:rsidP="002C1358">
            <w:pPr>
              <w:spacing w:after="0" w:line="240" w:lineRule="auto"/>
              <w:ind w:left="-57" w:right="-57"/>
              <w:jc w:val="right"/>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6)</w:t>
            </w:r>
          </w:p>
        </w:tc>
        <w:tc>
          <w:tcPr>
            <w:tcW w:w="6376" w:type="dxa"/>
            <w:tcBorders>
              <w:top w:val="nil"/>
              <w:bottom w:val="nil"/>
            </w:tcBorders>
            <w:shd w:val="clear" w:color="auto" w:fill="auto"/>
            <w:vAlign w:val="center"/>
          </w:tcPr>
          <w:p w14:paraId="6D074B43" w14:textId="77777777" w:rsidR="002C1358" w:rsidRPr="002C1358" w:rsidRDefault="002C1358" w:rsidP="002C1358">
            <w:pPr>
              <w:spacing w:after="0" w:line="240" w:lineRule="auto"/>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 xml:space="preserve">агрегат лесопожарный фрезерный </w:t>
            </w:r>
          </w:p>
        </w:tc>
        <w:tc>
          <w:tcPr>
            <w:tcW w:w="851" w:type="dxa"/>
            <w:tcBorders>
              <w:top w:val="nil"/>
              <w:bottom w:val="nil"/>
            </w:tcBorders>
            <w:shd w:val="clear" w:color="auto" w:fill="auto"/>
            <w:vAlign w:val="center"/>
          </w:tcPr>
          <w:p w14:paraId="4BDF2FFE" w14:textId="77777777" w:rsidR="002C1358" w:rsidRPr="002C1358" w:rsidRDefault="002C1358" w:rsidP="002C1358">
            <w:pPr>
              <w:spacing w:after="0" w:line="240" w:lineRule="auto"/>
              <w:ind w:left="-57" w:right="-113"/>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шт.</w:t>
            </w:r>
          </w:p>
        </w:tc>
        <w:tc>
          <w:tcPr>
            <w:tcW w:w="970" w:type="dxa"/>
            <w:tcBorders>
              <w:top w:val="nil"/>
              <w:bottom w:val="nil"/>
            </w:tcBorders>
            <w:shd w:val="clear" w:color="auto" w:fill="auto"/>
            <w:vAlign w:val="center"/>
          </w:tcPr>
          <w:p w14:paraId="4C40F76B"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w:t>
            </w:r>
          </w:p>
        </w:tc>
        <w:tc>
          <w:tcPr>
            <w:tcW w:w="1156" w:type="dxa"/>
            <w:tcBorders>
              <w:top w:val="nil"/>
              <w:bottom w:val="nil"/>
            </w:tcBorders>
            <w:shd w:val="clear" w:color="auto" w:fill="auto"/>
            <w:vAlign w:val="center"/>
          </w:tcPr>
          <w:p w14:paraId="73609D08"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3</w:t>
            </w:r>
          </w:p>
        </w:tc>
        <w:tc>
          <w:tcPr>
            <w:tcW w:w="1276" w:type="dxa"/>
            <w:tcBorders>
              <w:top w:val="nil"/>
              <w:bottom w:val="nil"/>
            </w:tcBorders>
            <w:shd w:val="clear" w:color="auto" w:fill="auto"/>
            <w:vAlign w:val="center"/>
          </w:tcPr>
          <w:p w14:paraId="5C7541F4"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3</w:t>
            </w:r>
          </w:p>
        </w:tc>
        <w:tc>
          <w:tcPr>
            <w:tcW w:w="1087" w:type="dxa"/>
            <w:tcBorders>
              <w:top w:val="nil"/>
              <w:bottom w:val="nil"/>
            </w:tcBorders>
            <w:shd w:val="clear" w:color="auto" w:fill="auto"/>
            <w:vAlign w:val="center"/>
          </w:tcPr>
          <w:p w14:paraId="197005D5"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2</w:t>
            </w:r>
          </w:p>
        </w:tc>
        <w:tc>
          <w:tcPr>
            <w:tcW w:w="1088" w:type="dxa"/>
            <w:tcBorders>
              <w:top w:val="nil"/>
              <w:bottom w:val="nil"/>
            </w:tcBorders>
            <w:shd w:val="clear" w:color="auto" w:fill="auto"/>
            <w:vAlign w:val="center"/>
          </w:tcPr>
          <w:p w14:paraId="799C8E33"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1</w:t>
            </w:r>
          </w:p>
        </w:tc>
        <w:tc>
          <w:tcPr>
            <w:tcW w:w="1088" w:type="dxa"/>
            <w:tcBorders>
              <w:top w:val="nil"/>
              <w:bottom w:val="nil"/>
            </w:tcBorders>
            <w:shd w:val="clear" w:color="auto" w:fill="auto"/>
            <w:vAlign w:val="center"/>
          </w:tcPr>
          <w:p w14:paraId="060821DB"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w:t>
            </w:r>
          </w:p>
        </w:tc>
      </w:tr>
      <w:tr w:rsidR="002C1358" w:rsidRPr="002C1358" w14:paraId="0B9834AC" w14:textId="77777777" w:rsidTr="002C1358">
        <w:tc>
          <w:tcPr>
            <w:tcW w:w="709" w:type="dxa"/>
            <w:tcBorders>
              <w:top w:val="nil"/>
              <w:bottom w:val="nil"/>
            </w:tcBorders>
            <w:shd w:val="clear" w:color="auto" w:fill="auto"/>
            <w:vAlign w:val="center"/>
          </w:tcPr>
          <w:p w14:paraId="1ADD44DF" w14:textId="77777777" w:rsidR="002C1358" w:rsidRPr="002C1358" w:rsidRDefault="002C1358" w:rsidP="002C1358">
            <w:pPr>
              <w:spacing w:after="0" w:line="240" w:lineRule="auto"/>
              <w:ind w:left="-57" w:right="-57"/>
              <w:jc w:val="right"/>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7)</w:t>
            </w:r>
          </w:p>
        </w:tc>
        <w:tc>
          <w:tcPr>
            <w:tcW w:w="6376" w:type="dxa"/>
            <w:tcBorders>
              <w:top w:val="nil"/>
              <w:bottom w:val="nil"/>
            </w:tcBorders>
            <w:shd w:val="clear" w:color="auto" w:fill="auto"/>
            <w:vAlign w:val="center"/>
          </w:tcPr>
          <w:p w14:paraId="35A7DFD4" w14:textId="77777777" w:rsidR="002C1358" w:rsidRPr="002C1358" w:rsidRDefault="002C1358" w:rsidP="002C1358">
            <w:pPr>
              <w:spacing w:after="0" w:line="240" w:lineRule="auto"/>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корчеватель КЧ</w:t>
            </w:r>
          </w:p>
        </w:tc>
        <w:tc>
          <w:tcPr>
            <w:tcW w:w="851" w:type="dxa"/>
            <w:tcBorders>
              <w:top w:val="nil"/>
              <w:bottom w:val="nil"/>
            </w:tcBorders>
            <w:shd w:val="clear" w:color="auto" w:fill="auto"/>
            <w:vAlign w:val="center"/>
          </w:tcPr>
          <w:p w14:paraId="04428B91" w14:textId="77777777" w:rsidR="002C1358" w:rsidRPr="002C1358" w:rsidRDefault="002C1358" w:rsidP="002C1358">
            <w:pPr>
              <w:spacing w:after="0" w:line="240" w:lineRule="auto"/>
              <w:ind w:left="-57" w:right="-113"/>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шт.</w:t>
            </w:r>
          </w:p>
        </w:tc>
        <w:tc>
          <w:tcPr>
            <w:tcW w:w="970" w:type="dxa"/>
            <w:tcBorders>
              <w:top w:val="nil"/>
              <w:bottom w:val="nil"/>
            </w:tcBorders>
            <w:shd w:val="clear" w:color="auto" w:fill="auto"/>
            <w:vAlign w:val="center"/>
          </w:tcPr>
          <w:p w14:paraId="07F0F6AC"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w:t>
            </w:r>
          </w:p>
        </w:tc>
        <w:tc>
          <w:tcPr>
            <w:tcW w:w="1156" w:type="dxa"/>
            <w:tcBorders>
              <w:top w:val="nil"/>
              <w:bottom w:val="nil"/>
            </w:tcBorders>
            <w:shd w:val="clear" w:color="auto" w:fill="auto"/>
            <w:vAlign w:val="center"/>
          </w:tcPr>
          <w:p w14:paraId="4233D26A"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3</w:t>
            </w:r>
          </w:p>
        </w:tc>
        <w:tc>
          <w:tcPr>
            <w:tcW w:w="1276" w:type="dxa"/>
            <w:tcBorders>
              <w:top w:val="nil"/>
              <w:bottom w:val="nil"/>
            </w:tcBorders>
            <w:shd w:val="clear" w:color="auto" w:fill="auto"/>
            <w:vAlign w:val="center"/>
          </w:tcPr>
          <w:p w14:paraId="591C139C"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3</w:t>
            </w:r>
          </w:p>
        </w:tc>
        <w:tc>
          <w:tcPr>
            <w:tcW w:w="1087" w:type="dxa"/>
            <w:tcBorders>
              <w:top w:val="nil"/>
              <w:bottom w:val="nil"/>
            </w:tcBorders>
            <w:shd w:val="clear" w:color="auto" w:fill="auto"/>
            <w:vAlign w:val="center"/>
          </w:tcPr>
          <w:p w14:paraId="25291F1D"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2</w:t>
            </w:r>
          </w:p>
        </w:tc>
        <w:tc>
          <w:tcPr>
            <w:tcW w:w="1088" w:type="dxa"/>
            <w:tcBorders>
              <w:top w:val="nil"/>
              <w:bottom w:val="nil"/>
            </w:tcBorders>
            <w:shd w:val="clear" w:color="auto" w:fill="auto"/>
            <w:vAlign w:val="center"/>
          </w:tcPr>
          <w:p w14:paraId="359B7467"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1</w:t>
            </w:r>
          </w:p>
        </w:tc>
        <w:tc>
          <w:tcPr>
            <w:tcW w:w="1088" w:type="dxa"/>
            <w:tcBorders>
              <w:top w:val="nil"/>
              <w:bottom w:val="nil"/>
            </w:tcBorders>
            <w:shd w:val="clear" w:color="auto" w:fill="auto"/>
            <w:vAlign w:val="center"/>
          </w:tcPr>
          <w:p w14:paraId="27CD573B"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w:t>
            </w:r>
          </w:p>
        </w:tc>
      </w:tr>
      <w:tr w:rsidR="002C1358" w:rsidRPr="002C1358" w14:paraId="3289FADD" w14:textId="77777777" w:rsidTr="002C1358">
        <w:tc>
          <w:tcPr>
            <w:tcW w:w="709" w:type="dxa"/>
            <w:tcBorders>
              <w:top w:val="nil"/>
              <w:bottom w:val="nil"/>
            </w:tcBorders>
            <w:shd w:val="clear" w:color="auto" w:fill="auto"/>
            <w:vAlign w:val="center"/>
          </w:tcPr>
          <w:p w14:paraId="692973D6" w14:textId="77777777" w:rsidR="002C1358" w:rsidRPr="002C1358" w:rsidRDefault="002C1358" w:rsidP="002C1358">
            <w:pPr>
              <w:spacing w:after="0" w:line="240" w:lineRule="auto"/>
              <w:ind w:left="-57" w:right="-57"/>
              <w:jc w:val="right"/>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8)</w:t>
            </w:r>
          </w:p>
        </w:tc>
        <w:tc>
          <w:tcPr>
            <w:tcW w:w="6376" w:type="dxa"/>
            <w:tcBorders>
              <w:top w:val="nil"/>
              <w:bottom w:val="nil"/>
            </w:tcBorders>
            <w:shd w:val="clear" w:color="auto" w:fill="auto"/>
            <w:vAlign w:val="center"/>
          </w:tcPr>
          <w:p w14:paraId="764DD246" w14:textId="77777777" w:rsidR="002C1358" w:rsidRPr="002C1358" w:rsidRDefault="002C1358" w:rsidP="002C1358">
            <w:pPr>
              <w:spacing w:after="0" w:line="240" w:lineRule="auto"/>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мотоцикл (лощадь)</w:t>
            </w:r>
          </w:p>
        </w:tc>
        <w:tc>
          <w:tcPr>
            <w:tcW w:w="851" w:type="dxa"/>
            <w:tcBorders>
              <w:top w:val="nil"/>
              <w:bottom w:val="nil"/>
            </w:tcBorders>
            <w:shd w:val="clear" w:color="auto" w:fill="auto"/>
            <w:vAlign w:val="center"/>
          </w:tcPr>
          <w:p w14:paraId="2288B919" w14:textId="77777777" w:rsidR="002C1358" w:rsidRPr="002C1358" w:rsidRDefault="002C1358" w:rsidP="002C1358">
            <w:pPr>
              <w:spacing w:after="0" w:line="240" w:lineRule="auto"/>
              <w:ind w:left="-57" w:right="-113"/>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шт.</w:t>
            </w:r>
          </w:p>
        </w:tc>
        <w:tc>
          <w:tcPr>
            <w:tcW w:w="970" w:type="dxa"/>
            <w:tcBorders>
              <w:top w:val="nil"/>
              <w:bottom w:val="nil"/>
            </w:tcBorders>
            <w:shd w:val="clear" w:color="auto" w:fill="auto"/>
            <w:vAlign w:val="center"/>
          </w:tcPr>
          <w:p w14:paraId="7231BCAF"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9</w:t>
            </w:r>
          </w:p>
        </w:tc>
        <w:tc>
          <w:tcPr>
            <w:tcW w:w="1156" w:type="dxa"/>
            <w:tcBorders>
              <w:top w:val="nil"/>
              <w:bottom w:val="nil"/>
            </w:tcBorders>
            <w:shd w:val="clear" w:color="auto" w:fill="auto"/>
            <w:vAlign w:val="center"/>
          </w:tcPr>
          <w:p w14:paraId="79208626"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9</w:t>
            </w:r>
          </w:p>
        </w:tc>
        <w:tc>
          <w:tcPr>
            <w:tcW w:w="1276" w:type="dxa"/>
            <w:tcBorders>
              <w:top w:val="nil"/>
              <w:bottom w:val="nil"/>
            </w:tcBorders>
            <w:shd w:val="clear" w:color="auto" w:fill="auto"/>
            <w:vAlign w:val="center"/>
          </w:tcPr>
          <w:p w14:paraId="6FC75451"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9</w:t>
            </w:r>
          </w:p>
        </w:tc>
        <w:tc>
          <w:tcPr>
            <w:tcW w:w="1087" w:type="dxa"/>
            <w:tcBorders>
              <w:top w:val="nil"/>
              <w:bottom w:val="nil"/>
            </w:tcBorders>
            <w:shd w:val="clear" w:color="auto" w:fill="auto"/>
            <w:vAlign w:val="center"/>
          </w:tcPr>
          <w:p w14:paraId="4CFA92A6"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5</w:t>
            </w:r>
          </w:p>
        </w:tc>
        <w:tc>
          <w:tcPr>
            <w:tcW w:w="1088" w:type="dxa"/>
            <w:tcBorders>
              <w:top w:val="nil"/>
              <w:bottom w:val="nil"/>
            </w:tcBorders>
            <w:shd w:val="clear" w:color="auto" w:fill="auto"/>
            <w:vAlign w:val="center"/>
          </w:tcPr>
          <w:p w14:paraId="43D8C172"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4</w:t>
            </w:r>
          </w:p>
        </w:tc>
        <w:tc>
          <w:tcPr>
            <w:tcW w:w="1088" w:type="dxa"/>
            <w:tcBorders>
              <w:top w:val="nil"/>
              <w:bottom w:val="nil"/>
            </w:tcBorders>
            <w:shd w:val="clear" w:color="auto" w:fill="auto"/>
            <w:vAlign w:val="center"/>
          </w:tcPr>
          <w:p w14:paraId="6D8215C4"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w:t>
            </w:r>
          </w:p>
        </w:tc>
      </w:tr>
      <w:tr w:rsidR="002C1358" w:rsidRPr="002C1358" w14:paraId="6EE86DC3" w14:textId="77777777" w:rsidTr="002C1358">
        <w:tc>
          <w:tcPr>
            <w:tcW w:w="709" w:type="dxa"/>
            <w:tcBorders>
              <w:top w:val="nil"/>
              <w:bottom w:val="nil"/>
            </w:tcBorders>
            <w:shd w:val="clear" w:color="auto" w:fill="auto"/>
            <w:vAlign w:val="center"/>
          </w:tcPr>
          <w:p w14:paraId="7269B118" w14:textId="77777777" w:rsidR="002C1358" w:rsidRPr="002C1358" w:rsidRDefault="002C1358" w:rsidP="002C1358">
            <w:pPr>
              <w:spacing w:after="0" w:line="240" w:lineRule="auto"/>
              <w:ind w:left="-57" w:right="-57"/>
              <w:jc w:val="right"/>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9)</w:t>
            </w:r>
          </w:p>
        </w:tc>
        <w:tc>
          <w:tcPr>
            <w:tcW w:w="6376" w:type="dxa"/>
            <w:tcBorders>
              <w:top w:val="nil"/>
              <w:bottom w:val="nil"/>
            </w:tcBorders>
            <w:shd w:val="clear" w:color="auto" w:fill="auto"/>
            <w:vAlign w:val="center"/>
          </w:tcPr>
          <w:p w14:paraId="5BBBEA7E" w14:textId="77777777" w:rsidR="002C1358" w:rsidRPr="002C1358" w:rsidRDefault="002C1358" w:rsidP="002C1358">
            <w:pPr>
              <w:spacing w:after="0" w:line="240" w:lineRule="auto"/>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мотопомпа пожарная</w:t>
            </w:r>
          </w:p>
        </w:tc>
        <w:tc>
          <w:tcPr>
            <w:tcW w:w="851" w:type="dxa"/>
            <w:tcBorders>
              <w:top w:val="nil"/>
              <w:bottom w:val="nil"/>
            </w:tcBorders>
            <w:shd w:val="clear" w:color="auto" w:fill="auto"/>
            <w:vAlign w:val="center"/>
          </w:tcPr>
          <w:p w14:paraId="531FB884" w14:textId="77777777" w:rsidR="002C1358" w:rsidRPr="002C1358" w:rsidRDefault="002C1358" w:rsidP="002C1358">
            <w:pPr>
              <w:spacing w:after="0" w:line="240" w:lineRule="auto"/>
              <w:ind w:left="-57" w:right="-113"/>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шт.</w:t>
            </w:r>
          </w:p>
        </w:tc>
        <w:tc>
          <w:tcPr>
            <w:tcW w:w="970" w:type="dxa"/>
            <w:tcBorders>
              <w:top w:val="nil"/>
              <w:bottom w:val="nil"/>
            </w:tcBorders>
            <w:shd w:val="clear" w:color="auto" w:fill="auto"/>
            <w:vAlign w:val="center"/>
          </w:tcPr>
          <w:p w14:paraId="02F68A81"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1</w:t>
            </w:r>
          </w:p>
        </w:tc>
        <w:tc>
          <w:tcPr>
            <w:tcW w:w="1156" w:type="dxa"/>
            <w:tcBorders>
              <w:top w:val="nil"/>
              <w:bottom w:val="nil"/>
            </w:tcBorders>
            <w:shd w:val="clear" w:color="auto" w:fill="auto"/>
            <w:vAlign w:val="center"/>
          </w:tcPr>
          <w:p w14:paraId="472C3594"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4</w:t>
            </w:r>
          </w:p>
        </w:tc>
        <w:tc>
          <w:tcPr>
            <w:tcW w:w="1276" w:type="dxa"/>
            <w:tcBorders>
              <w:top w:val="nil"/>
              <w:bottom w:val="nil"/>
            </w:tcBorders>
            <w:shd w:val="clear" w:color="auto" w:fill="auto"/>
            <w:vAlign w:val="center"/>
          </w:tcPr>
          <w:p w14:paraId="061049E2"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4</w:t>
            </w:r>
          </w:p>
        </w:tc>
        <w:tc>
          <w:tcPr>
            <w:tcW w:w="1087" w:type="dxa"/>
            <w:tcBorders>
              <w:top w:val="nil"/>
              <w:bottom w:val="nil"/>
            </w:tcBorders>
            <w:shd w:val="clear" w:color="auto" w:fill="auto"/>
            <w:vAlign w:val="center"/>
          </w:tcPr>
          <w:p w14:paraId="39EF28C9"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2</w:t>
            </w:r>
          </w:p>
        </w:tc>
        <w:tc>
          <w:tcPr>
            <w:tcW w:w="1088" w:type="dxa"/>
            <w:tcBorders>
              <w:top w:val="nil"/>
              <w:bottom w:val="nil"/>
            </w:tcBorders>
            <w:shd w:val="clear" w:color="auto" w:fill="auto"/>
            <w:vAlign w:val="center"/>
          </w:tcPr>
          <w:p w14:paraId="26FC7E03"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2</w:t>
            </w:r>
          </w:p>
        </w:tc>
        <w:tc>
          <w:tcPr>
            <w:tcW w:w="1088" w:type="dxa"/>
            <w:tcBorders>
              <w:top w:val="nil"/>
              <w:bottom w:val="nil"/>
            </w:tcBorders>
            <w:shd w:val="clear" w:color="auto" w:fill="auto"/>
            <w:vAlign w:val="center"/>
          </w:tcPr>
          <w:p w14:paraId="3F7B0E82"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w:t>
            </w:r>
          </w:p>
        </w:tc>
      </w:tr>
      <w:tr w:rsidR="002C1358" w:rsidRPr="002C1358" w14:paraId="64A2A7A0" w14:textId="77777777" w:rsidTr="002C1358">
        <w:tc>
          <w:tcPr>
            <w:tcW w:w="709" w:type="dxa"/>
            <w:tcBorders>
              <w:top w:val="nil"/>
              <w:bottom w:val="nil"/>
            </w:tcBorders>
            <w:shd w:val="clear" w:color="auto" w:fill="auto"/>
            <w:vAlign w:val="center"/>
          </w:tcPr>
          <w:p w14:paraId="65C7B831" w14:textId="77777777" w:rsidR="002C1358" w:rsidRPr="002C1358" w:rsidRDefault="002C1358" w:rsidP="002C1358">
            <w:pPr>
              <w:spacing w:after="0" w:line="240" w:lineRule="auto"/>
              <w:ind w:left="-57" w:right="-57"/>
              <w:jc w:val="right"/>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10)</w:t>
            </w:r>
          </w:p>
        </w:tc>
        <w:tc>
          <w:tcPr>
            <w:tcW w:w="6376" w:type="dxa"/>
            <w:tcBorders>
              <w:top w:val="nil"/>
              <w:bottom w:val="nil"/>
            </w:tcBorders>
            <w:shd w:val="clear" w:color="auto" w:fill="auto"/>
            <w:vAlign w:val="center"/>
          </w:tcPr>
          <w:p w14:paraId="39F20E70" w14:textId="77777777" w:rsidR="002C1358" w:rsidRPr="002C1358" w:rsidRDefault="002C1358" w:rsidP="002C1358">
            <w:pPr>
              <w:spacing w:after="0" w:line="240" w:lineRule="auto"/>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напорные пожарные рукава</w:t>
            </w:r>
          </w:p>
        </w:tc>
        <w:tc>
          <w:tcPr>
            <w:tcW w:w="851" w:type="dxa"/>
            <w:tcBorders>
              <w:top w:val="nil"/>
              <w:bottom w:val="nil"/>
            </w:tcBorders>
            <w:shd w:val="clear" w:color="auto" w:fill="auto"/>
            <w:vAlign w:val="center"/>
          </w:tcPr>
          <w:p w14:paraId="1620A1FA" w14:textId="77777777" w:rsidR="002C1358" w:rsidRPr="002C1358" w:rsidRDefault="002C1358" w:rsidP="002C1358">
            <w:pPr>
              <w:spacing w:after="0" w:line="240" w:lineRule="auto"/>
              <w:ind w:left="-113" w:right="-113"/>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пог. м</w:t>
            </w:r>
          </w:p>
        </w:tc>
        <w:tc>
          <w:tcPr>
            <w:tcW w:w="970" w:type="dxa"/>
            <w:tcBorders>
              <w:top w:val="nil"/>
              <w:bottom w:val="nil"/>
            </w:tcBorders>
            <w:shd w:val="clear" w:color="auto" w:fill="auto"/>
            <w:vAlign w:val="center"/>
          </w:tcPr>
          <w:p w14:paraId="7CF2ABA3"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100</w:t>
            </w:r>
          </w:p>
        </w:tc>
        <w:tc>
          <w:tcPr>
            <w:tcW w:w="1156" w:type="dxa"/>
            <w:tcBorders>
              <w:top w:val="nil"/>
              <w:bottom w:val="nil"/>
            </w:tcBorders>
            <w:shd w:val="clear" w:color="auto" w:fill="auto"/>
            <w:vAlign w:val="center"/>
          </w:tcPr>
          <w:p w14:paraId="04AF98C9"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100</w:t>
            </w:r>
          </w:p>
        </w:tc>
        <w:tc>
          <w:tcPr>
            <w:tcW w:w="1276" w:type="dxa"/>
            <w:tcBorders>
              <w:top w:val="nil"/>
              <w:bottom w:val="nil"/>
            </w:tcBorders>
            <w:shd w:val="clear" w:color="auto" w:fill="auto"/>
            <w:vAlign w:val="center"/>
          </w:tcPr>
          <w:p w14:paraId="5F850134"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100</w:t>
            </w:r>
          </w:p>
        </w:tc>
        <w:tc>
          <w:tcPr>
            <w:tcW w:w="1087" w:type="dxa"/>
            <w:tcBorders>
              <w:top w:val="nil"/>
              <w:bottom w:val="nil"/>
            </w:tcBorders>
            <w:shd w:val="clear" w:color="auto" w:fill="auto"/>
            <w:vAlign w:val="center"/>
          </w:tcPr>
          <w:p w14:paraId="0C8C0BD9"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50</w:t>
            </w:r>
          </w:p>
        </w:tc>
        <w:tc>
          <w:tcPr>
            <w:tcW w:w="1088" w:type="dxa"/>
            <w:tcBorders>
              <w:top w:val="nil"/>
              <w:bottom w:val="nil"/>
            </w:tcBorders>
            <w:shd w:val="clear" w:color="auto" w:fill="auto"/>
            <w:vAlign w:val="center"/>
          </w:tcPr>
          <w:p w14:paraId="73AF4325"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50</w:t>
            </w:r>
          </w:p>
        </w:tc>
        <w:tc>
          <w:tcPr>
            <w:tcW w:w="1088" w:type="dxa"/>
            <w:tcBorders>
              <w:top w:val="nil"/>
              <w:bottom w:val="nil"/>
            </w:tcBorders>
            <w:shd w:val="clear" w:color="auto" w:fill="auto"/>
            <w:vAlign w:val="center"/>
          </w:tcPr>
          <w:p w14:paraId="25AFCEF1"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w:t>
            </w:r>
          </w:p>
        </w:tc>
      </w:tr>
      <w:tr w:rsidR="002C1358" w:rsidRPr="002C1358" w14:paraId="3DAF5408" w14:textId="77777777" w:rsidTr="002C1358">
        <w:tc>
          <w:tcPr>
            <w:tcW w:w="709" w:type="dxa"/>
            <w:tcBorders>
              <w:top w:val="nil"/>
              <w:bottom w:val="nil"/>
            </w:tcBorders>
            <w:shd w:val="clear" w:color="auto" w:fill="auto"/>
            <w:vAlign w:val="center"/>
          </w:tcPr>
          <w:p w14:paraId="4F05882E" w14:textId="77777777" w:rsidR="002C1358" w:rsidRPr="002C1358" w:rsidRDefault="002C1358" w:rsidP="002C1358">
            <w:pPr>
              <w:spacing w:after="0" w:line="240" w:lineRule="auto"/>
              <w:ind w:left="-57" w:right="-57"/>
              <w:jc w:val="right"/>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11)</w:t>
            </w:r>
          </w:p>
        </w:tc>
        <w:tc>
          <w:tcPr>
            <w:tcW w:w="6376" w:type="dxa"/>
            <w:tcBorders>
              <w:top w:val="nil"/>
              <w:bottom w:val="nil"/>
            </w:tcBorders>
            <w:shd w:val="clear" w:color="auto" w:fill="auto"/>
            <w:vAlign w:val="center"/>
          </w:tcPr>
          <w:p w14:paraId="22462B7F" w14:textId="77777777" w:rsidR="002C1358" w:rsidRPr="002C1358" w:rsidRDefault="002C1358" w:rsidP="002C1358">
            <w:pPr>
              <w:spacing w:after="0" w:line="240" w:lineRule="auto"/>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плуг ПЛН-3-35</w:t>
            </w:r>
          </w:p>
        </w:tc>
        <w:tc>
          <w:tcPr>
            <w:tcW w:w="851" w:type="dxa"/>
            <w:tcBorders>
              <w:top w:val="nil"/>
              <w:bottom w:val="nil"/>
            </w:tcBorders>
            <w:shd w:val="clear" w:color="auto" w:fill="auto"/>
            <w:vAlign w:val="center"/>
          </w:tcPr>
          <w:p w14:paraId="78FF785B" w14:textId="77777777" w:rsidR="002C1358" w:rsidRPr="002C1358" w:rsidRDefault="002C1358" w:rsidP="002C1358">
            <w:pPr>
              <w:spacing w:after="0" w:line="240" w:lineRule="auto"/>
              <w:ind w:left="-57" w:right="-113"/>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шт.</w:t>
            </w:r>
          </w:p>
        </w:tc>
        <w:tc>
          <w:tcPr>
            <w:tcW w:w="970" w:type="dxa"/>
            <w:tcBorders>
              <w:top w:val="nil"/>
              <w:bottom w:val="nil"/>
            </w:tcBorders>
            <w:shd w:val="clear" w:color="auto" w:fill="auto"/>
            <w:vAlign w:val="center"/>
          </w:tcPr>
          <w:p w14:paraId="7BB9375C"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1</w:t>
            </w:r>
          </w:p>
        </w:tc>
        <w:tc>
          <w:tcPr>
            <w:tcW w:w="1156" w:type="dxa"/>
            <w:tcBorders>
              <w:top w:val="nil"/>
              <w:bottom w:val="nil"/>
            </w:tcBorders>
            <w:shd w:val="clear" w:color="auto" w:fill="auto"/>
            <w:vAlign w:val="center"/>
          </w:tcPr>
          <w:p w14:paraId="0B8DD1D1"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1</w:t>
            </w:r>
          </w:p>
        </w:tc>
        <w:tc>
          <w:tcPr>
            <w:tcW w:w="1276" w:type="dxa"/>
            <w:tcBorders>
              <w:top w:val="nil"/>
              <w:bottom w:val="nil"/>
            </w:tcBorders>
            <w:shd w:val="clear" w:color="auto" w:fill="auto"/>
            <w:vAlign w:val="center"/>
          </w:tcPr>
          <w:p w14:paraId="5AB6E91C"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1</w:t>
            </w:r>
          </w:p>
        </w:tc>
        <w:tc>
          <w:tcPr>
            <w:tcW w:w="1087" w:type="dxa"/>
            <w:tcBorders>
              <w:top w:val="nil"/>
              <w:bottom w:val="nil"/>
            </w:tcBorders>
            <w:shd w:val="clear" w:color="auto" w:fill="auto"/>
            <w:vAlign w:val="center"/>
          </w:tcPr>
          <w:p w14:paraId="3619BB21"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w:t>
            </w:r>
          </w:p>
        </w:tc>
        <w:tc>
          <w:tcPr>
            <w:tcW w:w="1088" w:type="dxa"/>
            <w:tcBorders>
              <w:top w:val="nil"/>
              <w:bottom w:val="nil"/>
            </w:tcBorders>
            <w:shd w:val="clear" w:color="auto" w:fill="auto"/>
            <w:vAlign w:val="center"/>
          </w:tcPr>
          <w:p w14:paraId="142CA04E"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w:t>
            </w:r>
          </w:p>
        </w:tc>
        <w:tc>
          <w:tcPr>
            <w:tcW w:w="1088" w:type="dxa"/>
            <w:tcBorders>
              <w:top w:val="nil"/>
              <w:bottom w:val="nil"/>
            </w:tcBorders>
            <w:shd w:val="clear" w:color="auto" w:fill="auto"/>
            <w:vAlign w:val="center"/>
          </w:tcPr>
          <w:p w14:paraId="0F0E9679"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1</w:t>
            </w:r>
          </w:p>
        </w:tc>
      </w:tr>
      <w:tr w:rsidR="002C1358" w:rsidRPr="002C1358" w14:paraId="3241A86A" w14:textId="77777777" w:rsidTr="002C1358">
        <w:tc>
          <w:tcPr>
            <w:tcW w:w="709" w:type="dxa"/>
            <w:tcBorders>
              <w:top w:val="nil"/>
              <w:bottom w:val="nil"/>
            </w:tcBorders>
            <w:shd w:val="clear" w:color="auto" w:fill="auto"/>
            <w:vAlign w:val="center"/>
          </w:tcPr>
          <w:p w14:paraId="0A3799F7" w14:textId="77777777" w:rsidR="002C1358" w:rsidRPr="002C1358" w:rsidRDefault="002C1358" w:rsidP="002C1358">
            <w:pPr>
              <w:spacing w:after="0" w:line="240" w:lineRule="auto"/>
              <w:ind w:left="-57" w:right="-57"/>
              <w:jc w:val="right"/>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12)</w:t>
            </w:r>
          </w:p>
        </w:tc>
        <w:tc>
          <w:tcPr>
            <w:tcW w:w="6376" w:type="dxa"/>
            <w:tcBorders>
              <w:top w:val="nil"/>
              <w:bottom w:val="nil"/>
            </w:tcBorders>
            <w:shd w:val="clear" w:color="auto" w:fill="auto"/>
            <w:vAlign w:val="center"/>
          </w:tcPr>
          <w:p w14:paraId="121A5128" w14:textId="77777777" w:rsidR="002C1358" w:rsidRPr="002C1358" w:rsidRDefault="002C1358" w:rsidP="002C1358">
            <w:pPr>
              <w:spacing w:after="0" w:line="240" w:lineRule="auto"/>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полосопрокладыватель лесопожарный</w:t>
            </w:r>
          </w:p>
        </w:tc>
        <w:tc>
          <w:tcPr>
            <w:tcW w:w="851" w:type="dxa"/>
            <w:tcBorders>
              <w:top w:val="nil"/>
              <w:bottom w:val="nil"/>
            </w:tcBorders>
            <w:shd w:val="clear" w:color="auto" w:fill="auto"/>
            <w:vAlign w:val="center"/>
          </w:tcPr>
          <w:p w14:paraId="16A81665" w14:textId="77777777" w:rsidR="002C1358" w:rsidRPr="002C1358" w:rsidRDefault="002C1358" w:rsidP="002C1358">
            <w:pPr>
              <w:spacing w:after="0" w:line="240" w:lineRule="auto"/>
              <w:ind w:left="-57" w:right="-113"/>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шт.</w:t>
            </w:r>
          </w:p>
        </w:tc>
        <w:tc>
          <w:tcPr>
            <w:tcW w:w="970" w:type="dxa"/>
            <w:tcBorders>
              <w:top w:val="nil"/>
              <w:bottom w:val="nil"/>
            </w:tcBorders>
            <w:shd w:val="clear" w:color="auto" w:fill="auto"/>
            <w:vAlign w:val="center"/>
          </w:tcPr>
          <w:p w14:paraId="496FD045"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w:t>
            </w:r>
          </w:p>
        </w:tc>
        <w:tc>
          <w:tcPr>
            <w:tcW w:w="1156" w:type="dxa"/>
            <w:tcBorders>
              <w:top w:val="nil"/>
              <w:bottom w:val="nil"/>
            </w:tcBorders>
            <w:shd w:val="clear" w:color="auto" w:fill="auto"/>
            <w:vAlign w:val="center"/>
          </w:tcPr>
          <w:p w14:paraId="6195CE04"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1</w:t>
            </w:r>
          </w:p>
        </w:tc>
        <w:tc>
          <w:tcPr>
            <w:tcW w:w="1276" w:type="dxa"/>
            <w:tcBorders>
              <w:top w:val="nil"/>
              <w:bottom w:val="nil"/>
            </w:tcBorders>
            <w:shd w:val="clear" w:color="auto" w:fill="auto"/>
            <w:vAlign w:val="center"/>
          </w:tcPr>
          <w:p w14:paraId="4B0D5F52"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1</w:t>
            </w:r>
          </w:p>
        </w:tc>
        <w:tc>
          <w:tcPr>
            <w:tcW w:w="1087" w:type="dxa"/>
            <w:tcBorders>
              <w:top w:val="nil"/>
              <w:bottom w:val="nil"/>
            </w:tcBorders>
            <w:shd w:val="clear" w:color="auto" w:fill="auto"/>
            <w:vAlign w:val="center"/>
          </w:tcPr>
          <w:p w14:paraId="5B0EADE5"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w:t>
            </w:r>
          </w:p>
        </w:tc>
        <w:tc>
          <w:tcPr>
            <w:tcW w:w="1088" w:type="dxa"/>
            <w:tcBorders>
              <w:top w:val="nil"/>
              <w:bottom w:val="nil"/>
            </w:tcBorders>
            <w:shd w:val="clear" w:color="auto" w:fill="auto"/>
            <w:vAlign w:val="center"/>
          </w:tcPr>
          <w:p w14:paraId="5D32139D"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w:t>
            </w:r>
          </w:p>
        </w:tc>
        <w:tc>
          <w:tcPr>
            <w:tcW w:w="1088" w:type="dxa"/>
            <w:tcBorders>
              <w:top w:val="nil"/>
              <w:bottom w:val="nil"/>
            </w:tcBorders>
            <w:shd w:val="clear" w:color="auto" w:fill="auto"/>
            <w:vAlign w:val="center"/>
          </w:tcPr>
          <w:p w14:paraId="65275DAD"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1</w:t>
            </w:r>
          </w:p>
        </w:tc>
      </w:tr>
      <w:tr w:rsidR="002C1358" w:rsidRPr="002C1358" w14:paraId="1C2BC945" w14:textId="77777777" w:rsidTr="002C1358">
        <w:tc>
          <w:tcPr>
            <w:tcW w:w="709" w:type="dxa"/>
            <w:tcBorders>
              <w:top w:val="nil"/>
              <w:bottom w:val="nil"/>
            </w:tcBorders>
            <w:shd w:val="clear" w:color="auto" w:fill="auto"/>
            <w:vAlign w:val="center"/>
          </w:tcPr>
          <w:p w14:paraId="1BE6B9EF" w14:textId="77777777" w:rsidR="002C1358" w:rsidRPr="002C1358" w:rsidRDefault="002C1358" w:rsidP="002C1358">
            <w:pPr>
              <w:spacing w:after="0" w:line="240" w:lineRule="auto"/>
              <w:ind w:left="-57" w:right="-57"/>
              <w:jc w:val="right"/>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13)</w:t>
            </w:r>
          </w:p>
        </w:tc>
        <w:tc>
          <w:tcPr>
            <w:tcW w:w="6376" w:type="dxa"/>
            <w:tcBorders>
              <w:top w:val="nil"/>
              <w:bottom w:val="nil"/>
            </w:tcBorders>
            <w:shd w:val="clear" w:color="auto" w:fill="auto"/>
            <w:vAlign w:val="center"/>
          </w:tcPr>
          <w:p w14:paraId="7D77CDFA" w14:textId="77777777" w:rsidR="002C1358" w:rsidRPr="002C1358" w:rsidRDefault="002C1358" w:rsidP="002C1358">
            <w:pPr>
              <w:spacing w:after="0" w:line="240" w:lineRule="auto"/>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погрузчик КУН-10</w:t>
            </w:r>
          </w:p>
        </w:tc>
        <w:tc>
          <w:tcPr>
            <w:tcW w:w="851" w:type="dxa"/>
            <w:tcBorders>
              <w:top w:val="nil"/>
              <w:bottom w:val="nil"/>
            </w:tcBorders>
            <w:shd w:val="clear" w:color="auto" w:fill="auto"/>
            <w:vAlign w:val="center"/>
          </w:tcPr>
          <w:p w14:paraId="7825ECF3" w14:textId="77777777" w:rsidR="002C1358" w:rsidRPr="002C1358" w:rsidRDefault="002C1358" w:rsidP="002C1358">
            <w:pPr>
              <w:spacing w:after="0" w:line="240" w:lineRule="auto"/>
              <w:ind w:left="-57" w:right="-113"/>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шт.</w:t>
            </w:r>
          </w:p>
        </w:tc>
        <w:tc>
          <w:tcPr>
            <w:tcW w:w="970" w:type="dxa"/>
            <w:tcBorders>
              <w:top w:val="nil"/>
              <w:bottom w:val="nil"/>
            </w:tcBorders>
            <w:shd w:val="clear" w:color="auto" w:fill="auto"/>
            <w:vAlign w:val="center"/>
          </w:tcPr>
          <w:p w14:paraId="62000D4D"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2</w:t>
            </w:r>
          </w:p>
        </w:tc>
        <w:tc>
          <w:tcPr>
            <w:tcW w:w="1156" w:type="dxa"/>
            <w:tcBorders>
              <w:top w:val="nil"/>
              <w:bottom w:val="nil"/>
            </w:tcBorders>
            <w:shd w:val="clear" w:color="auto" w:fill="auto"/>
            <w:vAlign w:val="center"/>
          </w:tcPr>
          <w:p w14:paraId="370B39E2"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w:t>
            </w:r>
          </w:p>
        </w:tc>
        <w:tc>
          <w:tcPr>
            <w:tcW w:w="1276" w:type="dxa"/>
            <w:tcBorders>
              <w:top w:val="nil"/>
              <w:bottom w:val="nil"/>
            </w:tcBorders>
            <w:shd w:val="clear" w:color="auto" w:fill="auto"/>
            <w:vAlign w:val="center"/>
          </w:tcPr>
          <w:p w14:paraId="44B8770E"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w:t>
            </w:r>
          </w:p>
        </w:tc>
        <w:tc>
          <w:tcPr>
            <w:tcW w:w="1087" w:type="dxa"/>
            <w:tcBorders>
              <w:top w:val="nil"/>
              <w:bottom w:val="nil"/>
            </w:tcBorders>
            <w:shd w:val="clear" w:color="auto" w:fill="auto"/>
            <w:vAlign w:val="center"/>
          </w:tcPr>
          <w:p w14:paraId="73BC39C3"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w:t>
            </w:r>
          </w:p>
        </w:tc>
        <w:tc>
          <w:tcPr>
            <w:tcW w:w="1088" w:type="dxa"/>
            <w:tcBorders>
              <w:top w:val="nil"/>
              <w:bottom w:val="nil"/>
            </w:tcBorders>
            <w:shd w:val="clear" w:color="auto" w:fill="auto"/>
            <w:vAlign w:val="center"/>
          </w:tcPr>
          <w:p w14:paraId="1700DA57"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w:t>
            </w:r>
          </w:p>
        </w:tc>
        <w:tc>
          <w:tcPr>
            <w:tcW w:w="1088" w:type="dxa"/>
            <w:tcBorders>
              <w:top w:val="nil"/>
              <w:bottom w:val="nil"/>
            </w:tcBorders>
            <w:shd w:val="clear" w:color="auto" w:fill="auto"/>
            <w:vAlign w:val="center"/>
          </w:tcPr>
          <w:p w14:paraId="16C4EFAF"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w:t>
            </w:r>
          </w:p>
        </w:tc>
      </w:tr>
      <w:tr w:rsidR="002C1358" w:rsidRPr="002C1358" w14:paraId="1A452AED" w14:textId="77777777" w:rsidTr="002C1358">
        <w:tc>
          <w:tcPr>
            <w:tcW w:w="709" w:type="dxa"/>
            <w:tcBorders>
              <w:top w:val="nil"/>
              <w:bottom w:val="nil"/>
            </w:tcBorders>
            <w:shd w:val="clear" w:color="auto" w:fill="auto"/>
            <w:vAlign w:val="center"/>
          </w:tcPr>
          <w:p w14:paraId="56D5147D" w14:textId="77777777" w:rsidR="002C1358" w:rsidRPr="002C1358" w:rsidRDefault="002C1358" w:rsidP="002C1358">
            <w:pPr>
              <w:spacing w:after="0" w:line="240" w:lineRule="auto"/>
              <w:ind w:left="-57" w:right="-57"/>
              <w:jc w:val="right"/>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14)</w:t>
            </w:r>
          </w:p>
        </w:tc>
        <w:tc>
          <w:tcPr>
            <w:tcW w:w="6376" w:type="dxa"/>
            <w:tcBorders>
              <w:top w:val="nil"/>
              <w:bottom w:val="nil"/>
            </w:tcBorders>
            <w:shd w:val="clear" w:color="auto" w:fill="auto"/>
            <w:vAlign w:val="center"/>
          </w:tcPr>
          <w:p w14:paraId="477FD0A2" w14:textId="77777777" w:rsidR="002C1358" w:rsidRPr="002C1358" w:rsidRDefault="002C1358" w:rsidP="002C1358">
            <w:pPr>
              <w:spacing w:after="0" w:line="240" w:lineRule="auto"/>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косилка</w:t>
            </w:r>
          </w:p>
        </w:tc>
        <w:tc>
          <w:tcPr>
            <w:tcW w:w="851" w:type="dxa"/>
            <w:tcBorders>
              <w:top w:val="nil"/>
              <w:bottom w:val="nil"/>
            </w:tcBorders>
            <w:shd w:val="clear" w:color="auto" w:fill="auto"/>
            <w:vAlign w:val="center"/>
          </w:tcPr>
          <w:p w14:paraId="0D73ACCC" w14:textId="77777777" w:rsidR="002C1358" w:rsidRPr="002C1358" w:rsidRDefault="002C1358" w:rsidP="002C1358">
            <w:pPr>
              <w:spacing w:after="0" w:line="240" w:lineRule="auto"/>
              <w:ind w:left="-57" w:right="-113"/>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шт.</w:t>
            </w:r>
          </w:p>
        </w:tc>
        <w:tc>
          <w:tcPr>
            <w:tcW w:w="970" w:type="dxa"/>
            <w:tcBorders>
              <w:top w:val="nil"/>
              <w:bottom w:val="nil"/>
            </w:tcBorders>
            <w:shd w:val="clear" w:color="auto" w:fill="auto"/>
            <w:vAlign w:val="center"/>
          </w:tcPr>
          <w:p w14:paraId="29B8CEB3"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1</w:t>
            </w:r>
          </w:p>
        </w:tc>
        <w:tc>
          <w:tcPr>
            <w:tcW w:w="1156" w:type="dxa"/>
            <w:tcBorders>
              <w:top w:val="nil"/>
              <w:bottom w:val="nil"/>
            </w:tcBorders>
            <w:shd w:val="clear" w:color="auto" w:fill="auto"/>
            <w:vAlign w:val="center"/>
          </w:tcPr>
          <w:p w14:paraId="31DE7288"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w:t>
            </w:r>
          </w:p>
        </w:tc>
        <w:tc>
          <w:tcPr>
            <w:tcW w:w="1276" w:type="dxa"/>
            <w:tcBorders>
              <w:top w:val="nil"/>
              <w:bottom w:val="nil"/>
            </w:tcBorders>
            <w:shd w:val="clear" w:color="auto" w:fill="auto"/>
            <w:vAlign w:val="center"/>
          </w:tcPr>
          <w:p w14:paraId="3DDCAC84"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w:t>
            </w:r>
          </w:p>
        </w:tc>
        <w:tc>
          <w:tcPr>
            <w:tcW w:w="1087" w:type="dxa"/>
            <w:tcBorders>
              <w:top w:val="nil"/>
              <w:bottom w:val="nil"/>
            </w:tcBorders>
            <w:shd w:val="clear" w:color="auto" w:fill="auto"/>
            <w:vAlign w:val="center"/>
          </w:tcPr>
          <w:p w14:paraId="55D30703"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w:t>
            </w:r>
          </w:p>
        </w:tc>
        <w:tc>
          <w:tcPr>
            <w:tcW w:w="1088" w:type="dxa"/>
            <w:tcBorders>
              <w:top w:val="nil"/>
              <w:bottom w:val="nil"/>
            </w:tcBorders>
            <w:shd w:val="clear" w:color="auto" w:fill="auto"/>
            <w:vAlign w:val="center"/>
          </w:tcPr>
          <w:p w14:paraId="1BC0EDBC"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w:t>
            </w:r>
          </w:p>
        </w:tc>
        <w:tc>
          <w:tcPr>
            <w:tcW w:w="1088" w:type="dxa"/>
            <w:tcBorders>
              <w:top w:val="nil"/>
              <w:bottom w:val="nil"/>
            </w:tcBorders>
            <w:shd w:val="clear" w:color="auto" w:fill="auto"/>
            <w:vAlign w:val="center"/>
          </w:tcPr>
          <w:p w14:paraId="536D1180"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w:t>
            </w:r>
          </w:p>
        </w:tc>
      </w:tr>
      <w:tr w:rsidR="002C1358" w:rsidRPr="002C1358" w14:paraId="686E6CAA" w14:textId="77777777" w:rsidTr="002C1358">
        <w:tc>
          <w:tcPr>
            <w:tcW w:w="709" w:type="dxa"/>
            <w:tcBorders>
              <w:top w:val="nil"/>
              <w:bottom w:val="nil"/>
            </w:tcBorders>
            <w:shd w:val="clear" w:color="auto" w:fill="auto"/>
            <w:vAlign w:val="center"/>
          </w:tcPr>
          <w:p w14:paraId="6A8C8E40" w14:textId="77777777" w:rsidR="002C1358" w:rsidRPr="002C1358" w:rsidRDefault="002C1358" w:rsidP="002C1358">
            <w:pPr>
              <w:spacing w:after="0" w:line="240" w:lineRule="auto"/>
              <w:ind w:left="-57" w:right="-57"/>
              <w:jc w:val="right"/>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15)</w:t>
            </w:r>
          </w:p>
        </w:tc>
        <w:tc>
          <w:tcPr>
            <w:tcW w:w="6376" w:type="dxa"/>
            <w:tcBorders>
              <w:top w:val="nil"/>
              <w:bottom w:val="nil"/>
            </w:tcBorders>
            <w:shd w:val="clear" w:color="auto" w:fill="auto"/>
            <w:vAlign w:val="center"/>
          </w:tcPr>
          <w:p w14:paraId="2D3A2A62" w14:textId="77777777" w:rsidR="002C1358" w:rsidRPr="002C1358" w:rsidRDefault="002C1358" w:rsidP="002C1358">
            <w:pPr>
              <w:spacing w:after="0" w:line="240" w:lineRule="auto"/>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зажигательный аппарат</w:t>
            </w:r>
          </w:p>
        </w:tc>
        <w:tc>
          <w:tcPr>
            <w:tcW w:w="851" w:type="dxa"/>
            <w:tcBorders>
              <w:top w:val="nil"/>
              <w:bottom w:val="nil"/>
            </w:tcBorders>
            <w:shd w:val="clear" w:color="auto" w:fill="auto"/>
            <w:vAlign w:val="center"/>
          </w:tcPr>
          <w:p w14:paraId="2B78B21E" w14:textId="77777777" w:rsidR="002C1358" w:rsidRPr="002C1358" w:rsidRDefault="002C1358" w:rsidP="002C1358">
            <w:pPr>
              <w:spacing w:after="0" w:line="240" w:lineRule="auto"/>
              <w:ind w:left="-57" w:right="-113"/>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шт.</w:t>
            </w:r>
          </w:p>
        </w:tc>
        <w:tc>
          <w:tcPr>
            <w:tcW w:w="970" w:type="dxa"/>
            <w:tcBorders>
              <w:top w:val="nil"/>
              <w:bottom w:val="nil"/>
            </w:tcBorders>
            <w:shd w:val="clear" w:color="auto" w:fill="auto"/>
            <w:vAlign w:val="center"/>
          </w:tcPr>
          <w:p w14:paraId="5055EB6F"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w:t>
            </w:r>
          </w:p>
        </w:tc>
        <w:tc>
          <w:tcPr>
            <w:tcW w:w="1156" w:type="dxa"/>
            <w:tcBorders>
              <w:top w:val="nil"/>
              <w:bottom w:val="nil"/>
            </w:tcBorders>
            <w:shd w:val="clear" w:color="auto" w:fill="auto"/>
            <w:vAlign w:val="center"/>
          </w:tcPr>
          <w:p w14:paraId="0B35E68E"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6</w:t>
            </w:r>
          </w:p>
        </w:tc>
        <w:tc>
          <w:tcPr>
            <w:tcW w:w="1276" w:type="dxa"/>
            <w:tcBorders>
              <w:top w:val="nil"/>
              <w:bottom w:val="nil"/>
            </w:tcBorders>
            <w:shd w:val="clear" w:color="auto" w:fill="auto"/>
            <w:vAlign w:val="center"/>
          </w:tcPr>
          <w:p w14:paraId="2DDA9846"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6</w:t>
            </w:r>
          </w:p>
        </w:tc>
        <w:tc>
          <w:tcPr>
            <w:tcW w:w="1087" w:type="dxa"/>
            <w:tcBorders>
              <w:top w:val="nil"/>
              <w:bottom w:val="nil"/>
            </w:tcBorders>
            <w:shd w:val="clear" w:color="auto" w:fill="auto"/>
            <w:vAlign w:val="center"/>
          </w:tcPr>
          <w:p w14:paraId="3610823B"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3</w:t>
            </w:r>
          </w:p>
        </w:tc>
        <w:tc>
          <w:tcPr>
            <w:tcW w:w="1088" w:type="dxa"/>
            <w:tcBorders>
              <w:top w:val="nil"/>
              <w:bottom w:val="nil"/>
            </w:tcBorders>
            <w:shd w:val="clear" w:color="auto" w:fill="auto"/>
            <w:vAlign w:val="center"/>
          </w:tcPr>
          <w:p w14:paraId="3260F23E"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3</w:t>
            </w:r>
          </w:p>
        </w:tc>
        <w:tc>
          <w:tcPr>
            <w:tcW w:w="1088" w:type="dxa"/>
            <w:tcBorders>
              <w:top w:val="nil"/>
              <w:bottom w:val="nil"/>
            </w:tcBorders>
            <w:shd w:val="clear" w:color="auto" w:fill="auto"/>
            <w:vAlign w:val="center"/>
          </w:tcPr>
          <w:p w14:paraId="4C3A0213"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w:t>
            </w:r>
          </w:p>
        </w:tc>
      </w:tr>
      <w:tr w:rsidR="002C1358" w:rsidRPr="002C1358" w14:paraId="764F8727" w14:textId="77777777" w:rsidTr="002C1358">
        <w:tc>
          <w:tcPr>
            <w:tcW w:w="709" w:type="dxa"/>
            <w:tcBorders>
              <w:top w:val="nil"/>
              <w:bottom w:val="nil"/>
            </w:tcBorders>
            <w:shd w:val="clear" w:color="auto" w:fill="auto"/>
            <w:vAlign w:val="center"/>
          </w:tcPr>
          <w:p w14:paraId="6F4BA6D2" w14:textId="77777777" w:rsidR="002C1358" w:rsidRPr="002C1358" w:rsidRDefault="002C1358" w:rsidP="00D93F00">
            <w:pPr>
              <w:spacing w:after="0" w:line="240" w:lineRule="auto"/>
              <w:ind w:left="-57" w:right="-57"/>
              <w:jc w:val="right"/>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16)</w:t>
            </w:r>
          </w:p>
        </w:tc>
        <w:tc>
          <w:tcPr>
            <w:tcW w:w="6376" w:type="dxa"/>
            <w:tcBorders>
              <w:top w:val="nil"/>
              <w:bottom w:val="nil"/>
            </w:tcBorders>
            <w:shd w:val="clear" w:color="auto" w:fill="auto"/>
            <w:vAlign w:val="center"/>
          </w:tcPr>
          <w:p w14:paraId="444BCA2A" w14:textId="77777777" w:rsidR="002C1358" w:rsidRPr="002C1358" w:rsidRDefault="002C1358" w:rsidP="002C1358">
            <w:pPr>
              <w:spacing w:after="0" w:line="240" w:lineRule="auto"/>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ранцевый опрыскиватель</w:t>
            </w:r>
          </w:p>
        </w:tc>
        <w:tc>
          <w:tcPr>
            <w:tcW w:w="851" w:type="dxa"/>
            <w:tcBorders>
              <w:top w:val="nil"/>
              <w:bottom w:val="nil"/>
            </w:tcBorders>
            <w:shd w:val="clear" w:color="auto" w:fill="auto"/>
            <w:vAlign w:val="center"/>
          </w:tcPr>
          <w:p w14:paraId="2A977B1C" w14:textId="77777777" w:rsidR="002C1358" w:rsidRPr="002C1358" w:rsidRDefault="002C1358" w:rsidP="002C1358">
            <w:pPr>
              <w:spacing w:after="0" w:line="240" w:lineRule="auto"/>
              <w:ind w:left="-57" w:right="-113"/>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шт.</w:t>
            </w:r>
          </w:p>
        </w:tc>
        <w:tc>
          <w:tcPr>
            <w:tcW w:w="970" w:type="dxa"/>
            <w:tcBorders>
              <w:top w:val="nil"/>
              <w:bottom w:val="nil"/>
            </w:tcBorders>
            <w:shd w:val="clear" w:color="auto" w:fill="auto"/>
            <w:vAlign w:val="center"/>
          </w:tcPr>
          <w:p w14:paraId="105AB073"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10</w:t>
            </w:r>
          </w:p>
        </w:tc>
        <w:tc>
          <w:tcPr>
            <w:tcW w:w="1156" w:type="dxa"/>
            <w:tcBorders>
              <w:top w:val="nil"/>
              <w:bottom w:val="nil"/>
            </w:tcBorders>
            <w:shd w:val="clear" w:color="auto" w:fill="auto"/>
            <w:vAlign w:val="center"/>
          </w:tcPr>
          <w:p w14:paraId="022FE600"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30</w:t>
            </w:r>
          </w:p>
        </w:tc>
        <w:tc>
          <w:tcPr>
            <w:tcW w:w="1276" w:type="dxa"/>
            <w:tcBorders>
              <w:top w:val="nil"/>
              <w:bottom w:val="nil"/>
            </w:tcBorders>
            <w:shd w:val="clear" w:color="auto" w:fill="auto"/>
            <w:vAlign w:val="center"/>
          </w:tcPr>
          <w:p w14:paraId="029746A6"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30</w:t>
            </w:r>
          </w:p>
        </w:tc>
        <w:tc>
          <w:tcPr>
            <w:tcW w:w="1087" w:type="dxa"/>
            <w:tcBorders>
              <w:top w:val="nil"/>
              <w:bottom w:val="nil"/>
            </w:tcBorders>
            <w:shd w:val="clear" w:color="auto" w:fill="auto"/>
            <w:vAlign w:val="center"/>
          </w:tcPr>
          <w:p w14:paraId="007E0E13"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15</w:t>
            </w:r>
          </w:p>
        </w:tc>
        <w:tc>
          <w:tcPr>
            <w:tcW w:w="1088" w:type="dxa"/>
            <w:tcBorders>
              <w:top w:val="nil"/>
              <w:bottom w:val="nil"/>
            </w:tcBorders>
            <w:shd w:val="clear" w:color="auto" w:fill="auto"/>
            <w:vAlign w:val="center"/>
          </w:tcPr>
          <w:p w14:paraId="7EEEA91D"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15</w:t>
            </w:r>
          </w:p>
        </w:tc>
        <w:tc>
          <w:tcPr>
            <w:tcW w:w="1088" w:type="dxa"/>
            <w:tcBorders>
              <w:top w:val="nil"/>
              <w:bottom w:val="nil"/>
            </w:tcBorders>
            <w:shd w:val="clear" w:color="auto" w:fill="auto"/>
            <w:vAlign w:val="center"/>
          </w:tcPr>
          <w:p w14:paraId="24DABB48"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w:t>
            </w:r>
          </w:p>
        </w:tc>
      </w:tr>
      <w:tr w:rsidR="002C1358" w:rsidRPr="002C1358" w14:paraId="27128764" w14:textId="77777777" w:rsidTr="002C1358">
        <w:tc>
          <w:tcPr>
            <w:tcW w:w="709" w:type="dxa"/>
            <w:tcBorders>
              <w:top w:val="nil"/>
              <w:bottom w:val="nil"/>
            </w:tcBorders>
            <w:shd w:val="clear" w:color="auto" w:fill="auto"/>
            <w:vAlign w:val="center"/>
          </w:tcPr>
          <w:p w14:paraId="6400E6BD" w14:textId="77777777" w:rsidR="002C1358" w:rsidRPr="002C1358" w:rsidRDefault="002C1358" w:rsidP="00D93F00">
            <w:pPr>
              <w:spacing w:after="0" w:line="240" w:lineRule="auto"/>
              <w:ind w:left="-57" w:right="-57"/>
              <w:jc w:val="right"/>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17)</w:t>
            </w:r>
          </w:p>
        </w:tc>
        <w:tc>
          <w:tcPr>
            <w:tcW w:w="6376" w:type="dxa"/>
            <w:tcBorders>
              <w:top w:val="nil"/>
              <w:bottom w:val="nil"/>
            </w:tcBorders>
            <w:shd w:val="clear" w:color="auto" w:fill="auto"/>
            <w:vAlign w:val="center"/>
          </w:tcPr>
          <w:p w14:paraId="11A0DF5E" w14:textId="77777777" w:rsidR="002C1358" w:rsidRPr="002C1358" w:rsidRDefault="002C1358" w:rsidP="002C1358">
            <w:pPr>
              <w:spacing w:after="0" w:line="240" w:lineRule="auto"/>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бензопила</w:t>
            </w:r>
          </w:p>
        </w:tc>
        <w:tc>
          <w:tcPr>
            <w:tcW w:w="851" w:type="dxa"/>
            <w:tcBorders>
              <w:top w:val="nil"/>
              <w:bottom w:val="nil"/>
            </w:tcBorders>
            <w:shd w:val="clear" w:color="auto" w:fill="auto"/>
            <w:vAlign w:val="center"/>
          </w:tcPr>
          <w:p w14:paraId="63A5D28B" w14:textId="77777777" w:rsidR="002C1358" w:rsidRPr="002C1358" w:rsidRDefault="002C1358" w:rsidP="002C1358">
            <w:pPr>
              <w:spacing w:after="0" w:line="240" w:lineRule="auto"/>
              <w:ind w:left="-57" w:right="-113"/>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шт.</w:t>
            </w:r>
          </w:p>
        </w:tc>
        <w:tc>
          <w:tcPr>
            <w:tcW w:w="970" w:type="dxa"/>
            <w:tcBorders>
              <w:top w:val="nil"/>
              <w:bottom w:val="nil"/>
            </w:tcBorders>
            <w:shd w:val="clear" w:color="auto" w:fill="auto"/>
            <w:vAlign w:val="center"/>
          </w:tcPr>
          <w:p w14:paraId="6B8AFD94"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4</w:t>
            </w:r>
          </w:p>
        </w:tc>
        <w:tc>
          <w:tcPr>
            <w:tcW w:w="1156" w:type="dxa"/>
            <w:tcBorders>
              <w:top w:val="nil"/>
              <w:bottom w:val="nil"/>
            </w:tcBorders>
            <w:shd w:val="clear" w:color="auto" w:fill="auto"/>
            <w:vAlign w:val="center"/>
          </w:tcPr>
          <w:p w14:paraId="4E2F03DC"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2</w:t>
            </w:r>
          </w:p>
        </w:tc>
        <w:tc>
          <w:tcPr>
            <w:tcW w:w="1276" w:type="dxa"/>
            <w:tcBorders>
              <w:top w:val="nil"/>
              <w:bottom w:val="nil"/>
            </w:tcBorders>
            <w:shd w:val="clear" w:color="auto" w:fill="auto"/>
            <w:vAlign w:val="center"/>
          </w:tcPr>
          <w:p w14:paraId="7CB3FABE"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2</w:t>
            </w:r>
          </w:p>
        </w:tc>
        <w:tc>
          <w:tcPr>
            <w:tcW w:w="1087" w:type="dxa"/>
            <w:tcBorders>
              <w:top w:val="nil"/>
              <w:bottom w:val="nil"/>
            </w:tcBorders>
            <w:shd w:val="clear" w:color="auto" w:fill="auto"/>
            <w:vAlign w:val="center"/>
          </w:tcPr>
          <w:p w14:paraId="1FA7337A"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1</w:t>
            </w:r>
          </w:p>
        </w:tc>
        <w:tc>
          <w:tcPr>
            <w:tcW w:w="1088" w:type="dxa"/>
            <w:tcBorders>
              <w:top w:val="nil"/>
              <w:bottom w:val="nil"/>
            </w:tcBorders>
            <w:shd w:val="clear" w:color="auto" w:fill="auto"/>
            <w:vAlign w:val="center"/>
          </w:tcPr>
          <w:p w14:paraId="6C6E8AE3"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1</w:t>
            </w:r>
          </w:p>
        </w:tc>
        <w:tc>
          <w:tcPr>
            <w:tcW w:w="1088" w:type="dxa"/>
            <w:tcBorders>
              <w:top w:val="nil"/>
              <w:bottom w:val="nil"/>
            </w:tcBorders>
            <w:shd w:val="clear" w:color="auto" w:fill="auto"/>
            <w:vAlign w:val="center"/>
          </w:tcPr>
          <w:p w14:paraId="67D30FD0"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w:t>
            </w:r>
          </w:p>
        </w:tc>
      </w:tr>
      <w:tr w:rsidR="002C1358" w:rsidRPr="002C1358" w14:paraId="29C5FB76" w14:textId="77777777" w:rsidTr="002C1358">
        <w:tc>
          <w:tcPr>
            <w:tcW w:w="709" w:type="dxa"/>
            <w:tcBorders>
              <w:top w:val="nil"/>
              <w:bottom w:val="nil"/>
            </w:tcBorders>
            <w:shd w:val="clear" w:color="auto" w:fill="auto"/>
            <w:vAlign w:val="center"/>
          </w:tcPr>
          <w:p w14:paraId="0CE0BF3A" w14:textId="77777777" w:rsidR="002C1358" w:rsidRPr="002C1358" w:rsidRDefault="002C1358" w:rsidP="00D93F00">
            <w:pPr>
              <w:spacing w:after="0" w:line="240" w:lineRule="auto"/>
              <w:ind w:left="-57" w:right="-57"/>
              <w:jc w:val="right"/>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18)</w:t>
            </w:r>
          </w:p>
        </w:tc>
        <w:tc>
          <w:tcPr>
            <w:tcW w:w="6376" w:type="dxa"/>
            <w:tcBorders>
              <w:top w:val="nil"/>
              <w:bottom w:val="nil"/>
            </w:tcBorders>
            <w:shd w:val="clear" w:color="auto" w:fill="auto"/>
            <w:vAlign w:val="center"/>
          </w:tcPr>
          <w:p w14:paraId="2514DAE1" w14:textId="77777777" w:rsidR="002C1358" w:rsidRPr="002C1358" w:rsidRDefault="002C1358" w:rsidP="002C1358">
            <w:pPr>
              <w:spacing w:after="0" w:line="240" w:lineRule="auto"/>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железная лопата</w:t>
            </w:r>
          </w:p>
        </w:tc>
        <w:tc>
          <w:tcPr>
            <w:tcW w:w="851" w:type="dxa"/>
            <w:tcBorders>
              <w:top w:val="nil"/>
              <w:bottom w:val="nil"/>
            </w:tcBorders>
            <w:shd w:val="clear" w:color="auto" w:fill="auto"/>
            <w:vAlign w:val="center"/>
          </w:tcPr>
          <w:p w14:paraId="2C1DB62B" w14:textId="77777777" w:rsidR="002C1358" w:rsidRPr="002C1358" w:rsidRDefault="002C1358" w:rsidP="002C1358">
            <w:pPr>
              <w:spacing w:after="0" w:line="240" w:lineRule="auto"/>
              <w:ind w:left="-57" w:right="-113"/>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шт.</w:t>
            </w:r>
          </w:p>
        </w:tc>
        <w:tc>
          <w:tcPr>
            <w:tcW w:w="970" w:type="dxa"/>
            <w:tcBorders>
              <w:top w:val="nil"/>
              <w:bottom w:val="nil"/>
            </w:tcBorders>
            <w:shd w:val="clear" w:color="auto" w:fill="auto"/>
            <w:vAlign w:val="center"/>
          </w:tcPr>
          <w:p w14:paraId="0AE24D97"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30</w:t>
            </w:r>
          </w:p>
        </w:tc>
        <w:tc>
          <w:tcPr>
            <w:tcW w:w="1156" w:type="dxa"/>
            <w:tcBorders>
              <w:top w:val="nil"/>
              <w:bottom w:val="nil"/>
            </w:tcBorders>
            <w:shd w:val="clear" w:color="auto" w:fill="auto"/>
            <w:vAlign w:val="center"/>
          </w:tcPr>
          <w:p w14:paraId="26C755A6"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80</w:t>
            </w:r>
          </w:p>
        </w:tc>
        <w:tc>
          <w:tcPr>
            <w:tcW w:w="1276" w:type="dxa"/>
            <w:tcBorders>
              <w:top w:val="nil"/>
              <w:bottom w:val="nil"/>
            </w:tcBorders>
            <w:shd w:val="clear" w:color="auto" w:fill="auto"/>
            <w:vAlign w:val="center"/>
          </w:tcPr>
          <w:p w14:paraId="482D9932"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80</w:t>
            </w:r>
          </w:p>
        </w:tc>
        <w:tc>
          <w:tcPr>
            <w:tcW w:w="1087" w:type="dxa"/>
            <w:tcBorders>
              <w:top w:val="nil"/>
              <w:bottom w:val="nil"/>
            </w:tcBorders>
            <w:shd w:val="clear" w:color="auto" w:fill="auto"/>
            <w:vAlign w:val="center"/>
          </w:tcPr>
          <w:p w14:paraId="185AEF7A"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40</w:t>
            </w:r>
          </w:p>
        </w:tc>
        <w:tc>
          <w:tcPr>
            <w:tcW w:w="1088" w:type="dxa"/>
            <w:tcBorders>
              <w:top w:val="nil"/>
              <w:bottom w:val="nil"/>
            </w:tcBorders>
            <w:shd w:val="clear" w:color="auto" w:fill="auto"/>
            <w:vAlign w:val="center"/>
          </w:tcPr>
          <w:p w14:paraId="73A1ECC4"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40</w:t>
            </w:r>
          </w:p>
        </w:tc>
        <w:tc>
          <w:tcPr>
            <w:tcW w:w="1088" w:type="dxa"/>
            <w:tcBorders>
              <w:top w:val="nil"/>
              <w:bottom w:val="nil"/>
            </w:tcBorders>
            <w:shd w:val="clear" w:color="auto" w:fill="auto"/>
            <w:vAlign w:val="center"/>
          </w:tcPr>
          <w:p w14:paraId="2605060E"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w:t>
            </w:r>
          </w:p>
        </w:tc>
      </w:tr>
      <w:tr w:rsidR="002C1358" w:rsidRPr="002C1358" w14:paraId="7795EC1F" w14:textId="77777777" w:rsidTr="002C1358">
        <w:tc>
          <w:tcPr>
            <w:tcW w:w="709" w:type="dxa"/>
            <w:tcBorders>
              <w:top w:val="nil"/>
              <w:bottom w:val="nil"/>
            </w:tcBorders>
            <w:shd w:val="clear" w:color="auto" w:fill="auto"/>
            <w:vAlign w:val="center"/>
          </w:tcPr>
          <w:p w14:paraId="2B4CB66F" w14:textId="77777777" w:rsidR="002C1358" w:rsidRPr="002C1358" w:rsidRDefault="002C1358" w:rsidP="00D93F00">
            <w:pPr>
              <w:spacing w:after="0" w:line="240" w:lineRule="auto"/>
              <w:ind w:left="-57" w:right="-57"/>
              <w:jc w:val="right"/>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19)</w:t>
            </w:r>
          </w:p>
        </w:tc>
        <w:tc>
          <w:tcPr>
            <w:tcW w:w="6376" w:type="dxa"/>
            <w:tcBorders>
              <w:top w:val="nil"/>
              <w:bottom w:val="nil"/>
            </w:tcBorders>
            <w:shd w:val="clear" w:color="auto" w:fill="auto"/>
            <w:vAlign w:val="center"/>
          </w:tcPr>
          <w:p w14:paraId="38FF8EA0" w14:textId="77777777" w:rsidR="002C1358" w:rsidRPr="002C1358" w:rsidRDefault="002C1358" w:rsidP="002C1358">
            <w:pPr>
              <w:spacing w:after="0" w:line="240" w:lineRule="auto"/>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пожарный топор</w:t>
            </w:r>
          </w:p>
        </w:tc>
        <w:tc>
          <w:tcPr>
            <w:tcW w:w="851" w:type="dxa"/>
            <w:tcBorders>
              <w:top w:val="nil"/>
              <w:bottom w:val="nil"/>
            </w:tcBorders>
            <w:shd w:val="clear" w:color="auto" w:fill="auto"/>
            <w:vAlign w:val="center"/>
          </w:tcPr>
          <w:p w14:paraId="3F0F62D9" w14:textId="77777777" w:rsidR="002C1358" w:rsidRPr="002C1358" w:rsidRDefault="002C1358" w:rsidP="002C1358">
            <w:pPr>
              <w:spacing w:after="0" w:line="240" w:lineRule="auto"/>
              <w:ind w:left="-57" w:right="-113"/>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шт.</w:t>
            </w:r>
          </w:p>
        </w:tc>
        <w:tc>
          <w:tcPr>
            <w:tcW w:w="970" w:type="dxa"/>
            <w:tcBorders>
              <w:top w:val="nil"/>
              <w:bottom w:val="nil"/>
            </w:tcBorders>
            <w:shd w:val="clear" w:color="auto" w:fill="auto"/>
            <w:vAlign w:val="center"/>
          </w:tcPr>
          <w:p w14:paraId="4C4FE6B0"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w:t>
            </w:r>
          </w:p>
        </w:tc>
        <w:tc>
          <w:tcPr>
            <w:tcW w:w="1156" w:type="dxa"/>
            <w:tcBorders>
              <w:top w:val="nil"/>
              <w:bottom w:val="nil"/>
            </w:tcBorders>
            <w:shd w:val="clear" w:color="auto" w:fill="auto"/>
            <w:vAlign w:val="center"/>
          </w:tcPr>
          <w:p w14:paraId="3051CF32"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18</w:t>
            </w:r>
          </w:p>
        </w:tc>
        <w:tc>
          <w:tcPr>
            <w:tcW w:w="1276" w:type="dxa"/>
            <w:tcBorders>
              <w:top w:val="nil"/>
              <w:bottom w:val="nil"/>
            </w:tcBorders>
            <w:shd w:val="clear" w:color="auto" w:fill="auto"/>
            <w:vAlign w:val="center"/>
          </w:tcPr>
          <w:p w14:paraId="4D868229"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18</w:t>
            </w:r>
          </w:p>
        </w:tc>
        <w:tc>
          <w:tcPr>
            <w:tcW w:w="1087" w:type="dxa"/>
            <w:tcBorders>
              <w:top w:val="nil"/>
              <w:bottom w:val="nil"/>
            </w:tcBorders>
            <w:shd w:val="clear" w:color="auto" w:fill="auto"/>
            <w:vAlign w:val="center"/>
          </w:tcPr>
          <w:p w14:paraId="3C3C464C"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9</w:t>
            </w:r>
          </w:p>
        </w:tc>
        <w:tc>
          <w:tcPr>
            <w:tcW w:w="1088" w:type="dxa"/>
            <w:tcBorders>
              <w:top w:val="nil"/>
              <w:bottom w:val="nil"/>
            </w:tcBorders>
            <w:shd w:val="clear" w:color="auto" w:fill="auto"/>
            <w:vAlign w:val="center"/>
          </w:tcPr>
          <w:p w14:paraId="6F619E8F"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9</w:t>
            </w:r>
          </w:p>
        </w:tc>
        <w:tc>
          <w:tcPr>
            <w:tcW w:w="1088" w:type="dxa"/>
            <w:tcBorders>
              <w:top w:val="nil"/>
              <w:bottom w:val="nil"/>
            </w:tcBorders>
            <w:shd w:val="clear" w:color="auto" w:fill="auto"/>
            <w:vAlign w:val="center"/>
          </w:tcPr>
          <w:p w14:paraId="0F0CC2B2"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w:t>
            </w:r>
          </w:p>
        </w:tc>
      </w:tr>
      <w:tr w:rsidR="002C1358" w:rsidRPr="002C1358" w14:paraId="5CB37CE0" w14:textId="77777777" w:rsidTr="002C1358">
        <w:tc>
          <w:tcPr>
            <w:tcW w:w="709" w:type="dxa"/>
            <w:tcBorders>
              <w:top w:val="nil"/>
              <w:bottom w:val="nil"/>
            </w:tcBorders>
            <w:shd w:val="clear" w:color="auto" w:fill="auto"/>
            <w:vAlign w:val="center"/>
          </w:tcPr>
          <w:p w14:paraId="4D9049B6" w14:textId="77777777" w:rsidR="002C1358" w:rsidRPr="002C1358" w:rsidRDefault="002C1358" w:rsidP="00D93F00">
            <w:pPr>
              <w:spacing w:after="0" w:line="240" w:lineRule="auto"/>
              <w:ind w:left="-57" w:right="-57"/>
              <w:jc w:val="right"/>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20)</w:t>
            </w:r>
          </w:p>
        </w:tc>
        <w:tc>
          <w:tcPr>
            <w:tcW w:w="6376" w:type="dxa"/>
            <w:tcBorders>
              <w:top w:val="nil"/>
              <w:bottom w:val="nil"/>
            </w:tcBorders>
            <w:shd w:val="clear" w:color="auto" w:fill="auto"/>
            <w:vAlign w:val="center"/>
          </w:tcPr>
          <w:p w14:paraId="3368AD0D" w14:textId="77777777" w:rsidR="002C1358" w:rsidRPr="002C1358" w:rsidRDefault="002C1358" w:rsidP="002C1358">
            <w:pPr>
              <w:spacing w:after="0" w:line="240" w:lineRule="auto"/>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пожарные грабли</w:t>
            </w:r>
          </w:p>
        </w:tc>
        <w:tc>
          <w:tcPr>
            <w:tcW w:w="851" w:type="dxa"/>
            <w:tcBorders>
              <w:top w:val="nil"/>
              <w:bottom w:val="nil"/>
            </w:tcBorders>
            <w:shd w:val="clear" w:color="auto" w:fill="auto"/>
            <w:vAlign w:val="center"/>
          </w:tcPr>
          <w:p w14:paraId="51C38EB5" w14:textId="77777777" w:rsidR="002C1358" w:rsidRPr="002C1358" w:rsidRDefault="002C1358" w:rsidP="002C1358">
            <w:pPr>
              <w:spacing w:after="0" w:line="240" w:lineRule="auto"/>
              <w:ind w:left="-57" w:right="-113"/>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шт.</w:t>
            </w:r>
          </w:p>
        </w:tc>
        <w:tc>
          <w:tcPr>
            <w:tcW w:w="970" w:type="dxa"/>
            <w:tcBorders>
              <w:top w:val="nil"/>
              <w:bottom w:val="nil"/>
            </w:tcBorders>
            <w:shd w:val="clear" w:color="auto" w:fill="auto"/>
            <w:vAlign w:val="center"/>
          </w:tcPr>
          <w:p w14:paraId="56469E6D"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20</w:t>
            </w:r>
          </w:p>
        </w:tc>
        <w:tc>
          <w:tcPr>
            <w:tcW w:w="1156" w:type="dxa"/>
            <w:tcBorders>
              <w:top w:val="nil"/>
              <w:bottom w:val="nil"/>
            </w:tcBorders>
            <w:shd w:val="clear" w:color="auto" w:fill="auto"/>
            <w:vAlign w:val="center"/>
          </w:tcPr>
          <w:p w14:paraId="6E38B248"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w:t>
            </w:r>
          </w:p>
        </w:tc>
        <w:tc>
          <w:tcPr>
            <w:tcW w:w="1276" w:type="dxa"/>
            <w:tcBorders>
              <w:top w:val="nil"/>
              <w:bottom w:val="nil"/>
            </w:tcBorders>
            <w:shd w:val="clear" w:color="auto" w:fill="auto"/>
            <w:vAlign w:val="center"/>
          </w:tcPr>
          <w:p w14:paraId="101C6992"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w:t>
            </w:r>
          </w:p>
        </w:tc>
        <w:tc>
          <w:tcPr>
            <w:tcW w:w="1087" w:type="dxa"/>
            <w:tcBorders>
              <w:top w:val="nil"/>
              <w:bottom w:val="nil"/>
            </w:tcBorders>
            <w:shd w:val="clear" w:color="auto" w:fill="auto"/>
            <w:vAlign w:val="center"/>
          </w:tcPr>
          <w:p w14:paraId="2D0AD1CB"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w:t>
            </w:r>
          </w:p>
        </w:tc>
        <w:tc>
          <w:tcPr>
            <w:tcW w:w="1088" w:type="dxa"/>
            <w:tcBorders>
              <w:top w:val="nil"/>
              <w:bottom w:val="nil"/>
            </w:tcBorders>
            <w:shd w:val="clear" w:color="auto" w:fill="auto"/>
            <w:vAlign w:val="center"/>
          </w:tcPr>
          <w:p w14:paraId="131F24BA"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w:t>
            </w:r>
          </w:p>
        </w:tc>
        <w:tc>
          <w:tcPr>
            <w:tcW w:w="1088" w:type="dxa"/>
            <w:tcBorders>
              <w:top w:val="nil"/>
              <w:bottom w:val="nil"/>
            </w:tcBorders>
            <w:shd w:val="clear" w:color="auto" w:fill="auto"/>
            <w:vAlign w:val="center"/>
          </w:tcPr>
          <w:p w14:paraId="2CD0AE17"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w:t>
            </w:r>
          </w:p>
        </w:tc>
      </w:tr>
      <w:tr w:rsidR="002C1358" w:rsidRPr="002C1358" w14:paraId="77B13BA4" w14:textId="77777777" w:rsidTr="002C1358">
        <w:tc>
          <w:tcPr>
            <w:tcW w:w="709" w:type="dxa"/>
            <w:tcBorders>
              <w:top w:val="nil"/>
              <w:bottom w:val="nil"/>
            </w:tcBorders>
            <w:shd w:val="clear" w:color="auto" w:fill="auto"/>
          </w:tcPr>
          <w:p w14:paraId="6CCA7304" w14:textId="77777777" w:rsidR="002C1358" w:rsidRPr="002C1358" w:rsidRDefault="002C1358" w:rsidP="00D93F00">
            <w:pPr>
              <w:spacing w:after="0" w:line="240" w:lineRule="auto"/>
              <w:ind w:left="-57" w:right="-57"/>
              <w:jc w:val="right"/>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21)</w:t>
            </w:r>
          </w:p>
        </w:tc>
        <w:tc>
          <w:tcPr>
            <w:tcW w:w="6376" w:type="dxa"/>
            <w:tcBorders>
              <w:top w:val="nil"/>
              <w:bottom w:val="nil"/>
            </w:tcBorders>
            <w:shd w:val="clear" w:color="auto" w:fill="auto"/>
            <w:vAlign w:val="center"/>
          </w:tcPr>
          <w:p w14:paraId="2DAB51E5" w14:textId="77777777" w:rsidR="002C1358" w:rsidRPr="002C1358" w:rsidRDefault="002C1358" w:rsidP="002C1358">
            <w:pPr>
              <w:spacing w:after="0" w:line="240" w:lineRule="auto"/>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канистра для огнегасящих растворов и горючего</w:t>
            </w:r>
          </w:p>
        </w:tc>
        <w:tc>
          <w:tcPr>
            <w:tcW w:w="851" w:type="dxa"/>
            <w:tcBorders>
              <w:top w:val="nil"/>
              <w:bottom w:val="nil"/>
            </w:tcBorders>
            <w:shd w:val="clear" w:color="auto" w:fill="auto"/>
            <w:vAlign w:val="bottom"/>
          </w:tcPr>
          <w:p w14:paraId="20719855" w14:textId="77777777" w:rsidR="002C1358" w:rsidRPr="002C1358" w:rsidRDefault="002C1358" w:rsidP="002C1358">
            <w:pPr>
              <w:spacing w:after="0" w:line="240" w:lineRule="auto"/>
              <w:ind w:left="-57" w:right="-113"/>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шт.</w:t>
            </w:r>
          </w:p>
        </w:tc>
        <w:tc>
          <w:tcPr>
            <w:tcW w:w="970" w:type="dxa"/>
            <w:tcBorders>
              <w:top w:val="nil"/>
              <w:bottom w:val="nil"/>
            </w:tcBorders>
            <w:shd w:val="clear" w:color="auto" w:fill="auto"/>
            <w:vAlign w:val="center"/>
          </w:tcPr>
          <w:p w14:paraId="40EDBC10"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w:t>
            </w:r>
          </w:p>
        </w:tc>
        <w:tc>
          <w:tcPr>
            <w:tcW w:w="1156" w:type="dxa"/>
            <w:tcBorders>
              <w:top w:val="nil"/>
              <w:bottom w:val="nil"/>
            </w:tcBorders>
            <w:shd w:val="clear" w:color="auto" w:fill="auto"/>
            <w:vAlign w:val="center"/>
          </w:tcPr>
          <w:p w14:paraId="7B547AB7"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20</w:t>
            </w:r>
          </w:p>
        </w:tc>
        <w:tc>
          <w:tcPr>
            <w:tcW w:w="1276" w:type="dxa"/>
            <w:tcBorders>
              <w:top w:val="nil"/>
              <w:bottom w:val="nil"/>
            </w:tcBorders>
            <w:shd w:val="clear" w:color="auto" w:fill="auto"/>
            <w:vAlign w:val="center"/>
          </w:tcPr>
          <w:p w14:paraId="72F4B491"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20</w:t>
            </w:r>
          </w:p>
        </w:tc>
        <w:tc>
          <w:tcPr>
            <w:tcW w:w="1087" w:type="dxa"/>
            <w:tcBorders>
              <w:top w:val="nil"/>
              <w:bottom w:val="nil"/>
            </w:tcBorders>
            <w:shd w:val="clear" w:color="auto" w:fill="auto"/>
            <w:vAlign w:val="center"/>
          </w:tcPr>
          <w:p w14:paraId="30C002B5"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10</w:t>
            </w:r>
          </w:p>
        </w:tc>
        <w:tc>
          <w:tcPr>
            <w:tcW w:w="1088" w:type="dxa"/>
            <w:tcBorders>
              <w:top w:val="nil"/>
              <w:bottom w:val="nil"/>
            </w:tcBorders>
            <w:shd w:val="clear" w:color="auto" w:fill="auto"/>
            <w:vAlign w:val="center"/>
          </w:tcPr>
          <w:p w14:paraId="5134A01C"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10</w:t>
            </w:r>
          </w:p>
        </w:tc>
        <w:tc>
          <w:tcPr>
            <w:tcW w:w="1088" w:type="dxa"/>
            <w:tcBorders>
              <w:top w:val="nil"/>
              <w:bottom w:val="nil"/>
            </w:tcBorders>
            <w:shd w:val="clear" w:color="auto" w:fill="auto"/>
            <w:vAlign w:val="center"/>
          </w:tcPr>
          <w:p w14:paraId="6AEF4183"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w:t>
            </w:r>
          </w:p>
        </w:tc>
      </w:tr>
      <w:tr w:rsidR="002C1358" w:rsidRPr="002C1358" w14:paraId="38B05871" w14:textId="77777777" w:rsidTr="002C1358">
        <w:tc>
          <w:tcPr>
            <w:tcW w:w="709" w:type="dxa"/>
            <w:tcBorders>
              <w:top w:val="nil"/>
              <w:bottom w:val="nil"/>
            </w:tcBorders>
            <w:shd w:val="clear" w:color="auto" w:fill="auto"/>
          </w:tcPr>
          <w:p w14:paraId="654A08EC" w14:textId="77777777" w:rsidR="002C1358" w:rsidRPr="002C1358" w:rsidRDefault="002C1358" w:rsidP="00D93F00">
            <w:pPr>
              <w:spacing w:after="0" w:line="240" w:lineRule="auto"/>
              <w:ind w:left="-57" w:right="-57"/>
              <w:jc w:val="right"/>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22)</w:t>
            </w:r>
          </w:p>
        </w:tc>
        <w:tc>
          <w:tcPr>
            <w:tcW w:w="6376" w:type="dxa"/>
            <w:tcBorders>
              <w:top w:val="nil"/>
              <w:bottom w:val="nil"/>
            </w:tcBorders>
            <w:shd w:val="clear" w:color="auto" w:fill="auto"/>
            <w:vAlign w:val="center"/>
          </w:tcPr>
          <w:p w14:paraId="644539CC" w14:textId="77777777" w:rsidR="002C1358" w:rsidRPr="002C1358" w:rsidRDefault="002C1358" w:rsidP="002C1358">
            <w:pPr>
              <w:spacing w:after="0" w:line="240" w:lineRule="auto"/>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дежурная спецодежда и специальная обувь</w:t>
            </w:r>
          </w:p>
        </w:tc>
        <w:tc>
          <w:tcPr>
            <w:tcW w:w="851" w:type="dxa"/>
            <w:tcBorders>
              <w:top w:val="nil"/>
              <w:bottom w:val="nil"/>
            </w:tcBorders>
            <w:shd w:val="clear" w:color="auto" w:fill="auto"/>
            <w:vAlign w:val="bottom"/>
          </w:tcPr>
          <w:p w14:paraId="4EC72ECF" w14:textId="77777777" w:rsidR="002C1358" w:rsidRPr="002C1358" w:rsidRDefault="002C1358" w:rsidP="002C1358">
            <w:pPr>
              <w:spacing w:after="0" w:line="240" w:lineRule="auto"/>
              <w:ind w:left="-170" w:right="-170"/>
              <w:jc w:val="center"/>
              <w:rPr>
                <w:rFonts w:ascii="Times New Roman" w:eastAsia="Times New Roman" w:hAnsi="Times New Roman" w:cs="Times New Roman"/>
              </w:rPr>
            </w:pPr>
            <w:r w:rsidRPr="002C1358">
              <w:rPr>
                <w:rFonts w:ascii="Times New Roman" w:eastAsia="Times New Roman" w:hAnsi="Times New Roman" w:cs="Times New Roman"/>
              </w:rPr>
              <w:t>компл.</w:t>
            </w:r>
          </w:p>
        </w:tc>
        <w:tc>
          <w:tcPr>
            <w:tcW w:w="6665" w:type="dxa"/>
            <w:gridSpan w:val="6"/>
            <w:tcBorders>
              <w:top w:val="nil"/>
              <w:bottom w:val="nil"/>
            </w:tcBorders>
            <w:shd w:val="clear" w:color="auto" w:fill="auto"/>
            <w:vAlign w:val="center"/>
          </w:tcPr>
          <w:p w14:paraId="4A5BA406"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по числу членов в команде</w:t>
            </w:r>
          </w:p>
        </w:tc>
      </w:tr>
      <w:tr w:rsidR="002C1358" w:rsidRPr="002C1358" w14:paraId="7A96F2F3" w14:textId="77777777" w:rsidTr="002C1358">
        <w:tc>
          <w:tcPr>
            <w:tcW w:w="709" w:type="dxa"/>
            <w:tcBorders>
              <w:top w:val="nil"/>
              <w:bottom w:val="nil"/>
            </w:tcBorders>
            <w:shd w:val="clear" w:color="auto" w:fill="auto"/>
            <w:vAlign w:val="center"/>
          </w:tcPr>
          <w:p w14:paraId="603DADDB" w14:textId="77777777" w:rsidR="002C1358" w:rsidRPr="002C1358" w:rsidRDefault="002C1358" w:rsidP="00D93F00">
            <w:pPr>
              <w:spacing w:after="0" w:line="240" w:lineRule="auto"/>
              <w:ind w:left="-57" w:right="-57"/>
              <w:jc w:val="right"/>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23)</w:t>
            </w:r>
          </w:p>
        </w:tc>
        <w:tc>
          <w:tcPr>
            <w:tcW w:w="6376" w:type="dxa"/>
            <w:tcBorders>
              <w:top w:val="nil"/>
              <w:bottom w:val="nil"/>
            </w:tcBorders>
            <w:shd w:val="clear" w:color="auto" w:fill="auto"/>
            <w:vAlign w:val="center"/>
          </w:tcPr>
          <w:p w14:paraId="39439D59" w14:textId="77777777" w:rsidR="002C1358" w:rsidRPr="002C1358" w:rsidRDefault="002C1358" w:rsidP="002C1358">
            <w:pPr>
              <w:spacing w:after="0" w:line="240" w:lineRule="auto"/>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бидон для питьевой воды 20 л</w:t>
            </w:r>
          </w:p>
        </w:tc>
        <w:tc>
          <w:tcPr>
            <w:tcW w:w="851" w:type="dxa"/>
            <w:tcBorders>
              <w:top w:val="nil"/>
              <w:bottom w:val="nil"/>
            </w:tcBorders>
            <w:shd w:val="clear" w:color="auto" w:fill="auto"/>
            <w:vAlign w:val="center"/>
          </w:tcPr>
          <w:p w14:paraId="71F843A9" w14:textId="77777777" w:rsidR="002C1358" w:rsidRPr="002C1358" w:rsidRDefault="002C1358" w:rsidP="002C1358">
            <w:pPr>
              <w:spacing w:after="0" w:line="240" w:lineRule="auto"/>
              <w:ind w:left="-57" w:right="-113"/>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шт.</w:t>
            </w:r>
          </w:p>
        </w:tc>
        <w:tc>
          <w:tcPr>
            <w:tcW w:w="970" w:type="dxa"/>
            <w:tcBorders>
              <w:top w:val="nil"/>
              <w:bottom w:val="nil"/>
            </w:tcBorders>
            <w:shd w:val="clear" w:color="auto" w:fill="auto"/>
            <w:vAlign w:val="center"/>
          </w:tcPr>
          <w:p w14:paraId="5C488C8D"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w:t>
            </w:r>
          </w:p>
        </w:tc>
        <w:tc>
          <w:tcPr>
            <w:tcW w:w="1156" w:type="dxa"/>
            <w:tcBorders>
              <w:top w:val="nil"/>
              <w:bottom w:val="nil"/>
            </w:tcBorders>
            <w:shd w:val="clear" w:color="auto" w:fill="auto"/>
            <w:vAlign w:val="center"/>
          </w:tcPr>
          <w:p w14:paraId="6644D543"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6</w:t>
            </w:r>
          </w:p>
        </w:tc>
        <w:tc>
          <w:tcPr>
            <w:tcW w:w="1276" w:type="dxa"/>
            <w:tcBorders>
              <w:top w:val="nil"/>
              <w:bottom w:val="nil"/>
            </w:tcBorders>
            <w:shd w:val="clear" w:color="auto" w:fill="auto"/>
            <w:vAlign w:val="center"/>
          </w:tcPr>
          <w:p w14:paraId="79B65596"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6</w:t>
            </w:r>
          </w:p>
        </w:tc>
        <w:tc>
          <w:tcPr>
            <w:tcW w:w="1087" w:type="dxa"/>
            <w:tcBorders>
              <w:top w:val="nil"/>
              <w:bottom w:val="nil"/>
            </w:tcBorders>
            <w:shd w:val="clear" w:color="auto" w:fill="auto"/>
            <w:vAlign w:val="center"/>
          </w:tcPr>
          <w:p w14:paraId="62FE4B0F"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3</w:t>
            </w:r>
          </w:p>
        </w:tc>
        <w:tc>
          <w:tcPr>
            <w:tcW w:w="1088" w:type="dxa"/>
            <w:tcBorders>
              <w:top w:val="nil"/>
              <w:bottom w:val="nil"/>
            </w:tcBorders>
            <w:shd w:val="clear" w:color="auto" w:fill="auto"/>
            <w:vAlign w:val="center"/>
          </w:tcPr>
          <w:p w14:paraId="50926A1F"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3</w:t>
            </w:r>
          </w:p>
        </w:tc>
        <w:tc>
          <w:tcPr>
            <w:tcW w:w="1088" w:type="dxa"/>
            <w:tcBorders>
              <w:top w:val="nil"/>
              <w:bottom w:val="nil"/>
            </w:tcBorders>
            <w:shd w:val="clear" w:color="auto" w:fill="auto"/>
            <w:vAlign w:val="center"/>
          </w:tcPr>
          <w:p w14:paraId="1BFE01C7"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w:t>
            </w:r>
          </w:p>
        </w:tc>
      </w:tr>
      <w:tr w:rsidR="002C1358" w:rsidRPr="002C1358" w14:paraId="0B5EEBA8" w14:textId="77777777" w:rsidTr="002C1358">
        <w:tc>
          <w:tcPr>
            <w:tcW w:w="709" w:type="dxa"/>
            <w:tcBorders>
              <w:top w:val="nil"/>
              <w:bottom w:val="nil"/>
            </w:tcBorders>
            <w:shd w:val="clear" w:color="auto" w:fill="auto"/>
            <w:vAlign w:val="center"/>
          </w:tcPr>
          <w:p w14:paraId="0BF3554F" w14:textId="77777777" w:rsidR="002C1358" w:rsidRPr="002C1358" w:rsidRDefault="002C1358" w:rsidP="00D93F00">
            <w:pPr>
              <w:spacing w:after="0" w:line="240" w:lineRule="auto"/>
              <w:ind w:left="-57" w:right="-57"/>
              <w:jc w:val="right"/>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24)</w:t>
            </w:r>
          </w:p>
        </w:tc>
        <w:tc>
          <w:tcPr>
            <w:tcW w:w="6376" w:type="dxa"/>
            <w:tcBorders>
              <w:top w:val="nil"/>
              <w:bottom w:val="nil"/>
            </w:tcBorders>
            <w:shd w:val="clear" w:color="auto" w:fill="auto"/>
            <w:vAlign w:val="center"/>
          </w:tcPr>
          <w:p w14:paraId="111C6316" w14:textId="77777777" w:rsidR="002C1358" w:rsidRPr="002C1358" w:rsidRDefault="002C1358" w:rsidP="002C1358">
            <w:pPr>
              <w:spacing w:after="0" w:line="240" w:lineRule="auto"/>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кружка для воды</w:t>
            </w:r>
          </w:p>
        </w:tc>
        <w:tc>
          <w:tcPr>
            <w:tcW w:w="851" w:type="dxa"/>
            <w:tcBorders>
              <w:top w:val="nil"/>
              <w:bottom w:val="nil"/>
            </w:tcBorders>
            <w:shd w:val="clear" w:color="auto" w:fill="auto"/>
            <w:vAlign w:val="center"/>
          </w:tcPr>
          <w:p w14:paraId="0911FCFE" w14:textId="77777777" w:rsidR="002C1358" w:rsidRPr="002C1358" w:rsidRDefault="002C1358" w:rsidP="002C1358">
            <w:pPr>
              <w:spacing w:after="0" w:line="240" w:lineRule="auto"/>
              <w:ind w:left="-57" w:right="-113"/>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шт.</w:t>
            </w:r>
          </w:p>
        </w:tc>
        <w:tc>
          <w:tcPr>
            <w:tcW w:w="970" w:type="dxa"/>
            <w:tcBorders>
              <w:top w:val="nil"/>
              <w:bottom w:val="nil"/>
            </w:tcBorders>
            <w:shd w:val="clear" w:color="auto" w:fill="auto"/>
            <w:vAlign w:val="center"/>
          </w:tcPr>
          <w:p w14:paraId="12234004"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w:t>
            </w:r>
          </w:p>
        </w:tc>
        <w:tc>
          <w:tcPr>
            <w:tcW w:w="1156" w:type="dxa"/>
            <w:tcBorders>
              <w:top w:val="nil"/>
              <w:bottom w:val="nil"/>
            </w:tcBorders>
            <w:shd w:val="clear" w:color="auto" w:fill="auto"/>
            <w:vAlign w:val="center"/>
          </w:tcPr>
          <w:p w14:paraId="6D5BA594"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20</w:t>
            </w:r>
          </w:p>
        </w:tc>
        <w:tc>
          <w:tcPr>
            <w:tcW w:w="1276" w:type="dxa"/>
            <w:tcBorders>
              <w:top w:val="nil"/>
              <w:bottom w:val="nil"/>
            </w:tcBorders>
            <w:shd w:val="clear" w:color="auto" w:fill="auto"/>
            <w:vAlign w:val="center"/>
          </w:tcPr>
          <w:p w14:paraId="6FEC0D95"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20</w:t>
            </w:r>
          </w:p>
        </w:tc>
        <w:tc>
          <w:tcPr>
            <w:tcW w:w="1087" w:type="dxa"/>
            <w:tcBorders>
              <w:top w:val="nil"/>
              <w:bottom w:val="nil"/>
            </w:tcBorders>
            <w:shd w:val="clear" w:color="auto" w:fill="auto"/>
            <w:vAlign w:val="center"/>
          </w:tcPr>
          <w:p w14:paraId="4DD1FFD8"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10</w:t>
            </w:r>
          </w:p>
        </w:tc>
        <w:tc>
          <w:tcPr>
            <w:tcW w:w="1088" w:type="dxa"/>
            <w:tcBorders>
              <w:top w:val="nil"/>
              <w:bottom w:val="nil"/>
            </w:tcBorders>
            <w:shd w:val="clear" w:color="auto" w:fill="auto"/>
            <w:vAlign w:val="center"/>
          </w:tcPr>
          <w:p w14:paraId="0C50DEE8"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10</w:t>
            </w:r>
          </w:p>
        </w:tc>
        <w:tc>
          <w:tcPr>
            <w:tcW w:w="1088" w:type="dxa"/>
            <w:tcBorders>
              <w:top w:val="nil"/>
              <w:bottom w:val="nil"/>
            </w:tcBorders>
            <w:shd w:val="clear" w:color="auto" w:fill="auto"/>
            <w:vAlign w:val="center"/>
          </w:tcPr>
          <w:p w14:paraId="1584312B"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w:t>
            </w:r>
          </w:p>
        </w:tc>
      </w:tr>
      <w:tr w:rsidR="002C1358" w:rsidRPr="002C1358" w14:paraId="0F26CBBF" w14:textId="77777777" w:rsidTr="002C1358">
        <w:tc>
          <w:tcPr>
            <w:tcW w:w="709" w:type="dxa"/>
            <w:tcBorders>
              <w:top w:val="nil"/>
              <w:bottom w:val="nil"/>
            </w:tcBorders>
            <w:shd w:val="clear" w:color="auto" w:fill="auto"/>
            <w:vAlign w:val="center"/>
          </w:tcPr>
          <w:p w14:paraId="538345E0" w14:textId="77777777" w:rsidR="002C1358" w:rsidRPr="002C1358" w:rsidRDefault="002C1358" w:rsidP="00D93F00">
            <w:pPr>
              <w:spacing w:after="0" w:line="240" w:lineRule="auto"/>
              <w:ind w:left="-57" w:right="-57"/>
              <w:jc w:val="right"/>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25)</w:t>
            </w:r>
          </w:p>
        </w:tc>
        <w:tc>
          <w:tcPr>
            <w:tcW w:w="6376" w:type="dxa"/>
            <w:tcBorders>
              <w:top w:val="nil"/>
              <w:bottom w:val="nil"/>
            </w:tcBorders>
            <w:shd w:val="clear" w:color="auto" w:fill="auto"/>
            <w:vAlign w:val="center"/>
          </w:tcPr>
          <w:p w14:paraId="6E1C84E7" w14:textId="77777777" w:rsidR="002C1358" w:rsidRPr="002C1358" w:rsidRDefault="002C1358" w:rsidP="002C1358">
            <w:pPr>
              <w:spacing w:after="0" w:line="240" w:lineRule="auto"/>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ведро</w:t>
            </w:r>
          </w:p>
        </w:tc>
        <w:tc>
          <w:tcPr>
            <w:tcW w:w="851" w:type="dxa"/>
            <w:tcBorders>
              <w:top w:val="nil"/>
              <w:bottom w:val="nil"/>
            </w:tcBorders>
            <w:shd w:val="clear" w:color="auto" w:fill="auto"/>
            <w:vAlign w:val="center"/>
          </w:tcPr>
          <w:p w14:paraId="57238CA6" w14:textId="77777777" w:rsidR="002C1358" w:rsidRPr="002C1358" w:rsidRDefault="002C1358" w:rsidP="002C1358">
            <w:pPr>
              <w:spacing w:after="0" w:line="240" w:lineRule="auto"/>
              <w:ind w:left="-57" w:right="-113"/>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шт.</w:t>
            </w:r>
          </w:p>
        </w:tc>
        <w:tc>
          <w:tcPr>
            <w:tcW w:w="970" w:type="dxa"/>
            <w:tcBorders>
              <w:top w:val="nil"/>
              <w:bottom w:val="nil"/>
            </w:tcBorders>
            <w:shd w:val="clear" w:color="auto" w:fill="auto"/>
            <w:vAlign w:val="center"/>
          </w:tcPr>
          <w:p w14:paraId="09D7AA87"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8</w:t>
            </w:r>
          </w:p>
        </w:tc>
        <w:tc>
          <w:tcPr>
            <w:tcW w:w="1156" w:type="dxa"/>
            <w:tcBorders>
              <w:top w:val="nil"/>
              <w:bottom w:val="nil"/>
            </w:tcBorders>
            <w:shd w:val="clear" w:color="auto" w:fill="auto"/>
            <w:vAlign w:val="center"/>
          </w:tcPr>
          <w:p w14:paraId="31B5B7F0"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8</w:t>
            </w:r>
          </w:p>
        </w:tc>
        <w:tc>
          <w:tcPr>
            <w:tcW w:w="1276" w:type="dxa"/>
            <w:tcBorders>
              <w:top w:val="nil"/>
              <w:bottom w:val="nil"/>
            </w:tcBorders>
            <w:shd w:val="clear" w:color="auto" w:fill="auto"/>
            <w:vAlign w:val="center"/>
          </w:tcPr>
          <w:p w14:paraId="235E4330"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8</w:t>
            </w:r>
          </w:p>
        </w:tc>
        <w:tc>
          <w:tcPr>
            <w:tcW w:w="1087" w:type="dxa"/>
            <w:tcBorders>
              <w:top w:val="nil"/>
              <w:bottom w:val="nil"/>
            </w:tcBorders>
            <w:shd w:val="clear" w:color="auto" w:fill="auto"/>
            <w:vAlign w:val="center"/>
          </w:tcPr>
          <w:p w14:paraId="72444979"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4</w:t>
            </w:r>
          </w:p>
        </w:tc>
        <w:tc>
          <w:tcPr>
            <w:tcW w:w="1088" w:type="dxa"/>
            <w:tcBorders>
              <w:top w:val="nil"/>
              <w:bottom w:val="nil"/>
            </w:tcBorders>
            <w:shd w:val="clear" w:color="auto" w:fill="auto"/>
            <w:vAlign w:val="center"/>
          </w:tcPr>
          <w:p w14:paraId="40C39A46"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4</w:t>
            </w:r>
          </w:p>
        </w:tc>
        <w:tc>
          <w:tcPr>
            <w:tcW w:w="1088" w:type="dxa"/>
            <w:tcBorders>
              <w:top w:val="nil"/>
              <w:bottom w:val="nil"/>
            </w:tcBorders>
            <w:shd w:val="clear" w:color="auto" w:fill="auto"/>
            <w:vAlign w:val="center"/>
          </w:tcPr>
          <w:p w14:paraId="2B0237E3"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w:t>
            </w:r>
          </w:p>
        </w:tc>
      </w:tr>
      <w:tr w:rsidR="002C1358" w:rsidRPr="002C1358" w14:paraId="04D987B9" w14:textId="77777777" w:rsidTr="002C1358">
        <w:tc>
          <w:tcPr>
            <w:tcW w:w="709" w:type="dxa"/>
            <w:tcBorders>
              <w:top w:val="nil"/>
              <w:bottom w:val="nil"/>
            </w:tcBorders>
            <w:shd w:val="clear" w:color="auto" w:fill="auto"/>
            <w:vAlign w:val="center"/>
          </w:tcPr>
          <w:p w14:paraId="5E630E6A" w14:textId="77777777" w:rsidR="002C1358" w:rsidRPr="002C1358" w:rsidRDefault="002C1358" w:rsidP="00D93F00">
            <w:pPr>
              <w:spacing w:after="0" w:line="240" w:lineRule="auto"/>
              <w:ind w:left="-57" w:right="-57"/>
              <w:jc w:val="right"/>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26)</w:t>
            </w:r>
          </w:p>
        </w:tc>
        <w:tc>
          <w:tcPr>
            <w:tcW w:w="6376" w:type="dxa"/>
            <w:tcBorders>
              <w:top w:val="nil"/>
              <w:bottom w:val="nil"/>
            </w:tcBorders>
            <w:shd w:val="clear" w:color="auto" w:fill="auto"/>
            <w:vAlign w:val="center"/>
          </w:tcPr>
          <w:p w14:paraId="192CE2E9" w14:textId="77777777" w:rsidR="002C1358" w:rsidRPr="002C1358" w:rsidRDefault="002C1358" w:rsidP="002C1358">
            <w:pPr>
              <w:spacing w:after="0" w:line="240" w:lineRule="auto"/>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аптечка первой помощи</w:t>
            </w:r>
          </w:p>
        </w:tc>
        <w:tc>
          <w:tcPr>
            <w:tcW w:w="851" w:type="dxa"/>
            <w:tcBorders>
              <w:top w:val="nil"/>
              <w:bottom w:val="nil"/>
            </w:tcBorders>
            <w:shd w:val="clear" w:color="auto" w:fill="auto"/>
            <w:vAlign w:val="center"/>
          </w:tcPr>
          <w:p w14:paraId="6A09B56C" w14:textId="77777777" w:rsidR="002C1358" w:rsidRPr="002C1358" w:rsidRDefault="002C1358" w:rsidP="002C1358">
            <w:pPr>
              <w:spacing w:after="0" w:line="240" w:lineRule="auto"/>
              <w:ind w:left="-57" w:right="-113"/>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шт.</w:t>
            </w:r>
          </w:p>
        </w:tc>
        <w:tc>
          <w:tcPr>
            <w:tcW w:w="970" w:type="dxa"/>
            <w:tcBorders>
              <w:top w:val="nil"/>
              <w:bottom w:val="nil"/>
            </w:tcBorders>
            <w:shd w:val="clear" w:color="auto" w:fill="auto"/>
            <w:vAlign w:val="center"/>
          </w:tcPr>
          <w:p w14:paraId="1181D398"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w:t>
            </w:r>
          </w:p>
        </w:tc>
        <w:tc>
          <w:tcPr>
            <w:tcW w:w="1156" w:type="dxa"/>
            <w:tcBorders>
              <w:top w:val="nil"/>
              <w:bottom w:val="nil"/>
            </w:tcBorders>
            <w:shd w:val="clear" w:color="auto" w:fill="auto"/>
            <w:vAlign w:val="center"/>
          </w:tcPr>
          <w:p w14:paraId="3C9F1C26"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10</w:t>
            </w:r>
          </w:p>
        </w:tc>
        <w:tc>
          <w:tcPr>
            <w:tcW w:w="1276" w:type="dxa"/>
            <w:tcBorders>
              <w:top w:val="nil"/>
              <w:bottom w:val="nil"/>
            </w:tcBorders>
            <w:shd w:val="clear" w:color="auto" w:fill="auto"/>
            <w:vAlign w:val="center"/>
          </w:tcPr>
          <w:p w14:paraId="3F07C4E8"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10</w:t>
            </w:r>
          </w:p>
        </w:tc>
        <w:tc>
          <w:tcPr>
            <w:tcW w:w="1087" w:type="dxa"/>
            <w:tcBorders>
              <w:top w:val="nil"/>
              <w:bottom w:val="nil"/>
            </w:tcBorders>
            <w:shd w:val="clear" w:color="auto" w:fill="auto"/>
            <w:vAlign w:val="center"/>
          </w:tcPr>
          <w:p w14:paraId="2819CFB9"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5</w:t>
            </w:r>
          </w:p>
        </w:tc>
        <w:tc>
          <w:tcPr>
            <w:tcW w:w="1088" w:type="dxa"/>
            <w:tcBorders>
              <w:top w:val="nil"/>
              <w:bottom w:val="nil"/>
            </w:tcBorders>
            <w:shd w:val="clear" w:color="auto" w:fill="auto"/>
            <w:vAlign w:val="center"/>
          </w:tcPr>
          <w:p w14:paraId="0142C513"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5</w:t>
            </w:r>
          </w:p>
        </w:tc>
        <w:tc>
          <w:tcPr>
            <w:tcW w:w="1088" w:type="dxa"/>
            <w:tcBorders>
              <w:top w:val="nil"/>
              <w:bottom w:val="nil"/>
            </w:tcBorders>
            <w:shd w:val="clear" w:color="auto" w:fill="auto"/>
            <w:vAlign w:val="center"/>
          </w:tcPr>
          <w:p w14:paraId="798F2DB6"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w:t>
            </w:r>
          </w:p>
        </w:tc>
      </w:tr>
      <w:tr w:rsidR="002C1358" w:rsidRPr="002C1358" w14:paraId="78DAF5BF" w14:textId="77777777" w:rsidTr="002C1358">
        <w:tc>
          <w:tcPr>
            <w:tcW w:w="709" w:type="dxa"/>
            <w:tcBorders>
              <w:top w:val="nil"/>
              <w:bottom w:val="single" w:sz="4" w:space="0" w:color="auto"/>
            </w:tcBorders>
            <w:shd w:val="clear" w:color="auto" w:fill="auto"/>
            <w:vAlign w:val="center"/>
          </w:tcPr>
          <w:p w14:paraId="283872BD" w14:textId="77777777" w:rsidR="002C1358" w:rsidRPr="002C1358" w:rsidRDefault="002C1358" w:rsidP="00D93F00">
            <w:pPr>
              <w:spacing w:after="0" w:line="240" w:lineRule="auto"/>
              <w:ind w:left="-57" w:right="-57"/>
              <w:jc w:val="right"/>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27)</w:t>
            </w:r>
          </w:p>
        </w:tc>
        <w:tc>
          <w:tcPr>
            <w:tcW w:w="6376" w:type="dxa"/>
            <w:tcBorders>
              <w:top w:val="nil"/>
              <w:bottom w:val="single" w:sz="4" w:space="0" w:color="auto"/>
            </w:tcBorders>
            <w:shd w:val="clear" w:color="auto" w:fill="auto"/>
            <w:vAlign w:val="center"/>
          </w:tcPr>
          <w:p w14:paraId="18968EC9" w14:textId="77777777" w:rsidR="002C1358" w:rsidRPr="002C1358" w:rsidRDefault="002C1358" w:rsidP="002C1358">
            <w:pPr>
              <w:spacing w:after="0" w:line="240" w:lineRule="auto"/>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бинокль</w:t>
            </w:r>
          </w:p>
        </w:tc>
        <w:tc>
          <w:tcPr>
            <w:tcW w:w="851" w:type="dxa"/>
            <w:tcBorders>
              <w:top w:val="nil"/>
              <w:bottom w:val="single" w:sz="4" w:space="0" w:color="auto"/>
            </w:tcBorders>
            <w:shd w:val="clear" w:color="auto" w:fill="auto"/>
            <w:vAlign w:val="center"/>
          </w:tcPr>
          <w:p w14:paraId="62F06B7E" w14:textId="77777777" w:rsidR="002C1358" w:rsidRPr="002C1358" w:rsidRDefault="002C1358" w:rsidP="002C1358">
            <w:pPr>
              <w:spacing w:after="0" w:line="240" w:lineRule="auto"/>
              <w:ind w:left="-57" w:right="-113"/>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шт.</w:t>
            </w:r>
          </w:p>
        </w:tc>
        <w:tc>
          <w:tcPr>
            <w:tcW w:w="970" w:type="dxa"/>
            <w:tcBorders>
              <w:top w:val="nil"/>
              <w:bottom w:val="single" w:sz="4" w:space="0" w:color="auto"/>
            </w:tcBorders>
            <w:shd w:val="clear" w:color="auto" w:fill="auto"/>
            <w:vAlign w:val="center"/>
          </w:tcPr>
          <w:p w14:paraId="3C589CA3"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1</w:t>
            </w:r>
          </w:p>
        </w:tc>
        <w:tc>
          <w:tcPr>
            <w:tcW w:w="1156" w:type="dxa"/>
            <w:tcBorders>
              <w:top w:val="nil"/>
              <w:bottom w:val="single" w:sz="4" w:space="0" w:color="auto"/>
            </w:tcBorders>
            <w:shd w:val="clear" w:color="auto" w:fill="auto"/>
            <w:vAlign w:val="center"/>
          </w:tcPr>
          <w:p w14:paraId="2E7DE737"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2</w:t>
            </w:r>
          </w:p>
        </w:tc>
        <w:tc>
          <w:tcPr>
            <w:tcW w:w="1276" w:type="dxa"/>
            <w:tcBorders>
              <w:top w:val="nil"/>
              <w:bottom w:val="single" w:sz="4" w:space="0" w:color="auto"/>
            </w:tcBorders>
            <w:shd w:val="clear" w:color="auto" w:fill="auto"/>
            <w:vAlign w:val="center"/>
          </w:tcPr>
          <w:p w14:paraId="2F1C0631"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2</w:t>
            </w:r>
          </w:p>
        </w:tc>
        <w:tc>
          <w:tcPr>
            <w:tcW w:w="1087" w:type="dxa"/>
            <w:tcBorders>
              <w:top w:val="nil"/>
              <w:bottom w:val="single" w:sz="4" w:space="0" w:color="auto"/>
            </w:tcBorders>
            <w:shd w:val="clear" w:color="auto" w:fill="auto"/>
            <w:vAlign w:val="center"/>
          </w:tcPr>
          <w:p w14:paraId="61265E24"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1</w:t>
            </w:r>
          </w:p>
        </w:tc>
        <w:tc>
          <w:tcPr>
            <w:tcW w:w="1088" w:type="dxa"/>
            <w:tcBorders>
              <w:top w:val="nil"/>
              <w:bottom w:val="single" w:sz="4" w:space="0" w:color="auto"/>
            </w:tcBorders>
            <w:shd w:val="clear" w:color="auto" w:fill="auto"/>
            <w:vAlign w:val="center"/>
          </w:tcPr>
          <w:p w14:paraId="17F66AD7"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1</w:t>
            </w:r>
          </w:p>
        </w:tc>
        <w:tc>
          <w:tcPr>
            <w:tcW w:w="1088" w:type="dxa"/>
            <w:tcBorders>
              <w:top w:val="nil"/>
              <w:bottom w:val="single" w:sz="4" w:space="0" w:color="auto"/>
            </w:tcBorders>
            <w:shd w:val="clear" w:color="auto" w:fill="auto"/>
            <w:vAlign w:val="center"/>
          </w:tcPr>
          <w:p w14:paraId="636D72D3"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w:t>
            </w:r>
          </w:p>
        </w:tc>
      </w:tr>
    </w:tbl>
    <w:p w14:paraId="03128C36" w14:textId="77777777" w:rsidR="002C1358" w:rsidRPr="002C1358" w:rsidRDefault="002C1358" w:rsidP="002C1358">
      <w:pPr>
        <w:spacing w:after="0" w:line="240" w:lineRule="auto"/>
        <w:jc w:val="both"/>
        <w:rPr>
          <w:rFonts w:ascii="Times New Roman" w:eastAsia="Times New Roman" w:hAnsi="Times New Roman" w:cs="Times New Roman"/>
          <w:color w:val="FF0000"/>
          <w:sz w:val="24"/>
          <w:szCs w:val="20"/>
        </w:rPr>
        <w:sectPr w:rsidR="002C1358" w:rsidRPr="002C1358" w:rsidSect="001F2023">
          <w:pgSz w:w="16838" w:h="11906" w:orient="landscape" w:code="9"/>
          <w:pgMar w:top="1134" w:right="1134" w:bottom="1134" w:left="1134" w:header="709" w:footer="709" w:gutter="0"/>
          <w:cols w:space="708"/>
          <w:docGrid w:linePitch="360"/>
        </w:sectPr>
      </w:pPr>
    </w:p>
    <w:p w14:paraId="7999B5C7" w14:textId="77777777" w:rsidR="002C1358" w:rsidRPr="002C1358" w:rsidRDefault="002C1358" w:rsidP="002C1358">
      <w:pPr>
        <w:widowControl w:val="0"/>
        <w:spacing w:after="0" w:line="240" w:lineRule="auto"/>
        <w:ind w:firstLine="709"/>
        <w:jc w:val="both"/>
        <w:rPr>
          <w:rFonts w:ascii="Times New Roman" w:eastAsia="Calibri" w:hAnsi="Times New Roman" w:cs="Times New Roman"/>
          <w:sz w:val="24"/>
          <w:szCs w:val="24"/>
        </w:rPr>
      </w:pPr>
      <w:r w:rsidRPr="002C1358">
        <w:rPr>
          <w:rFonts w:ascii="Times New Roman" w:eastAsia="Calibri" w:hAnsi="Times New Roman" w:cs="Times New Roman"/>
          <w:sz w:val="24"/>
          <w:szCs w:val="24"/>
        </w:rPr>
        <w:lastRenderedPageBreak/>
        <w:t xml:space="preserve">Согласно Нормам и нормативам, лесоустройство рассчитало необходимое количество лесных мастерских участков и лесных обходов с учетом распределения территории лесного учреждения по категории ГЛФ (таблица 53). </w:t>
      </w:r>
    </w:p>
    <w:p w14:paraId="18DF7C0C" w14:textId="77777777" w:rsidR="002C1358" w:rsidRPr="002C1358" w:rsidRDefault="002C1358" w:rsidP="002C1358">
      <w:pPr>
        <w:spacing w:after="0" w:line="240" w:lineRule="auto"/>
        <w:ind w:firstLine="851"/>
        <w:jc w:val="both"/>
        <w:rPr>
          <w:rFonts w:ascii="Times New Roman" w:eastAsia="Times New Roman" w:hAnsi="Times New Roman" w:cs="Times New Roman"/>
          <w:color w:val="FF0000"/>
          <w:sz w:val="24"/>
          <w:szCs w:val="20"/>
        </w:rPr>
      </w:pPr>
      <w:r w:rsidRPr="002C1358">
        <w:rPr>
          <w:rFonts w:ascii="Times New Roman" w:eastAsia="Times New Roman" w:hAnsi="Times New Roman" w:cs="Times New Roman"/>
          <w:sz w:val="24"/>
          <w:szCs w:val="24"/>
        </w:rPr>
        <w:t>Принимая во внимание сложившуюся систему охраны лесов от пожаров, непростую обстановку с незаконными рубками, большой объем лесохозяйственных работ, высокую природную пожарную опасность, посещение лесов отдыхающими, лесоустройство рекомендует сохранить 15 лесных обхода, согласно схемы, согласованным на 2-ом техническом совещании.</w:t>
      </w:r>
    </w:p>
    <w:p w14:paraId="5A5DBDCF" w14:textId="77777777" w:rsidR="00D93F00" w:rsidRDefault="00D93F00" w:rsidP="002C1358">
      <w:pPr>
        <w:keepNext/>
        <w:spacing w:after="0" w:line="240" w:lineRule="auto"/>
        <w:ind w:firstLine="851"/>
        <w:jc w:val="right"/>
        <w:rPr>
          <w:rFonts w:ascii="Times New Roman" w:eastAsia="Times New Roman" w:hAnsi="Times New Roman" w:cs="Times New Roman"/>
          <w:sz w:val="24"/>
          <w:szCs w:val="20"/>
        </w:rPr>
      </w:pPr>
    </w:p>
    <w:p w14:paraId="50A6A05D" w14:textId="334432CD" w:rsidR="002C1358" w:rsidRPr="002C1358" w:rsidRDefault="002C1358" w:rsidP="002C1358">
      <w:pPr>
        <w:keepNext/>
        <w:spacing w:after="0" w:line="240" w:lineRule="auto"/>
        <w:ind w:firstLine="851"/>
        <w:jc w:val="right"/>
        <w:rPr>
          <w:rFonts w:ascii="Times New Roman" w:eastAsia="Times New Roman" w:hAnsi="Times New Roman" w:cs="Times New Roman"/>
          <w:sz w:val="24"/>
          <w:szCs w:val="20"/>
        </w:rPr>
      </w:pPr>
      <w:r w:rsidRPr="002C1358">
        <w:rPr>
          <w:rFonts w:ascii="Times New Roman" w:eastAsia="Times New Roman" w:hAnsi="Times New Roman" w:cs="Times New Roman"/>
          <w:sz w:val="24"/>
          <w:szCs w:val="20"/>
        </w:rPr>
        <w:t>Таблица 53</w:t>
      </w:r>
    </w:p>
    <w:p w14:paraId="2362FEFB" w14:textId="77777777" w:rsidR="002C1358" w:rsidRPr="002C1358" w:rsidRDefault="002C1358" w:rsidP="002C1358">
      <w:pPr>
        <w:spacing w:after="0" w:line="240" w:lineRule="auto"/>
        <w:jc w:val="center"/>
        <w:outlineLvl w:val="0"/>
        <w:rPr>
          <w:rFonts w:ascii="Times New Roman" w:eastAsia="Times New Roman" w:hAnsi="Times New Roman" w:cs="Times New Roman"/>
          <w:b/>
          <w:sz w:val="24"/>
          <w:szCs w:val="24"/>
        </w:rPr>
      </w:pPr>
      <w:r w:rsidRPr="002C1358">
        <w:rPr>
          <w:rFonts w:ascii="Times New Roman" w:eastAsia="Times New Roman" w:hAnsi="Times New Roman" w:cs="Times New Roman"/>
          <w:b/>
          <w:sz w:val="24"/>
          <w:szCs w:val="24"/>
        </w:rPr>
        <w:t xml:space="preserve">Расчёт оптимальной площади и количества лесных обходов </w:t>
      </w:r>
    </w:p>
    <w:p w14:paraId="27DCABF1" w14:textId="77777777" w:rsidR="002C1358" w:rsidRPr="002C1358" w:rsidRDefault="002C1358" w:rsidP="002C1358">
      <w:pPr>
        <w:spacing w:after="0" w:line="360" w:lineRule="auto"/>
        <w:ind w:left="709"/>
        <w:jc w:val="center"/>
        <w:outlineLvl w:val="0"/>
        <w:rPr>
          <w:rFonts w:ascii="Times New Roman" w:eastAsia="Times New Roman" w:hAnsi="Times New Roman" w:cs="Times New Roman"/>
          <w:b/>
          <w:sz w:val="24"/>
          <w:szCs w:val="24"/>
        </w:rPr>
      </w:pPr>
      <w:r w:rsidRPr="002C1358">
        <w:rPr>
          <w:rFonts w:ascii="Times New Roman" w:eastAsia="Times New Roman" w:hAnsi="Times New Roman" w:cs="Times New Roman"/>
          <w:b/>
          <w:sz w:val="24"/>
          <w:szCs w:val="24"/>
        </w:rPr>
        <w:t>в пределах категорий ГЛФ и лесничеств</w:t>
      </w:r>
    </w:p>
    <w:p w14:paraId="57BCFE56" w14:textId="77777777" w:rsidR="002C1358" w:rsidRPr="002C1358" w:rsidRDefault="002C1358" w:rsidP="002C1358">
      <w:pPr>
        <w:spacing w:after="0" w:line="240" w:lineRule="auto"/>
        <w:jc w:val="right"/>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Площадь, тыс. га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843"/>
        <w:gridCol w:w="3544"/>
        <w:gridCol w:w="1134"/>
        <w:gridCol w:w="992"/>
        <w:gridCol w:w="1559"/>
      </w:tblGrid>
      <w:tr w:rsidR="002C1358" w:rsidRPr="002C1358" w14:paraId="5C6A866E" w14:textId="77777777" w:rsidTr="002C1358">
        <w:tc>
          <w:tcPr>
            <w:tcW w:w="567" w:type="dxa"/>
            <w:vMerge w:val="restart"/>
            <w:shd w:val="clear" w:color="auto" w:fill="auto"/>
            <w:vAlign w:val="center"/>
          </w:tcPr>
          <w:p w14:paraId="08761584" w14:textId="77777777" w:rsidR="002C1358" w:rsidRPr="002C1358" w:rsidRDefault="002C1358" w:rsidP="002C1358">
            <w:pPr>
              <w:spacing w:after="0" w:line="240" w:lineRule="auto"/>
              <w:jc w:val="center"/>
              <w:rPr>
                <w:rFonts w:ascii="Times New Roman" w:eastAsia="Times New Roman" w:hAnsi="Times New Roman" w:cs="Times New Roman"/>
              </w:rPr>
            </w:pPr>
            <w:r w:rsidRPr="002C1358">
              <w:rPr>
                <w:rFonts w:ascii="Times New Roman" w:eastAsia="Times New Roman" w:hAnsi="Times New Roman" w:cs="Times New Roman"/>
              </w:rPr>
              <w:t>№</w:t>
            </w:r>
          </w:p>
        </w:tc>
        <w:tc>
          <w:tcPr>
            <w:tcW w:w="1843" w:type="dxa"/>
            <w:vMerge w:val="restart"/>
            <w:shd w:val="clear" w:color="auto" w:fill="auto"/>
            <w:vAlign w:val="center"/>
          </w:tcPr>
          <w:p w14:paraId="35242E7D" w14:textId="77777777" w:rsidR="002C1358" w:rsidRPr="002C1358" w:rsidRDefault="002C1358" w:rsidP="002C1358">
            <w:pPr>
              <w:spacing w:after="0" w:line="240" w:lineRule="auto"/>
              <w:jc w:val="center"/>
              <w:rPr>
                <w:rFonts w:ascii="Times New Roman" w:eastAsia="Times New Roman" w:hAnsi="Times New Roman" w:cs="Times New Roman"/>
              </w:rPr>
            </w:pPr>
            <w:r w:rsidRPr="002C1358">
              <w:rPr>
                <w:rFonts w:ascii="Times New Roman" w:eastAsia="Times New Roman" w:hAnsi="Times New Roman" w:cs="Times New Roman"/>
              </w:rPr>
              <w:t>Категория ГЛФ</w:t>
            </w:r>
          </w:p>
        </w:tc>
        <w:tc>
          <w:tcPr>
            <w:tcW w:w="3544" w:type="dxa"/>
            <w:vMerge w:val="restart"/>
            <w:shd w:val="clear" w:color="auto" w:fill="auto"/>
            <w:vAlign w:val="center"/>
          </w:tcPr>
          <w:p w14:paraId="48183A77" w14:textId="77777777" w:rsidR="002C1358" w:rsidRPr="002C1358" w:rsidRDefault="002C1358" w:rsidP="002C1358">
            <w:pPr>
              <w:spacing w:after="0" w:line="240" w:lineRule="auto"/>
              <w:jc w:val="center"/>
              <w:rPr>
                <w:rFonts w:ascii="Times New Roman" w:eastAsia="Times New Roman" w:hAnsi="Times New Roman" w:cs="Times New Roman"/>
              </w:rPr>
            </w:pPr>
            <w:r w:rsidRPr="002C1358">
              <w:rPr>
                <w:rFonts w:ascii="Times New Roman" w:eastAsia="Times New Roman" w:hAnsi="Times New Roman" w:cs="Times New Roman"/>
              </w:rPr>
              <w:t>Показатели</w:t>
            </w:r>
          </w:p>
        </w:tc>
        <w:tc>
          <w:tcPr>
            <w:tcW w:w="2126" w:type="dxa"/>
            <w:gridSpan w:val="2"/>
            <w:shd w:val="clear" w:color="auto" w:fill="auto"/>
            <w:vAlign w:val="center"/>
          </w:tcPr>
          <w:p w14:paraId="6487C4E4" w14:textId="77777777" w:rsidR="002C1358" w:rsidRPr="002C1358" w:rsidRDefault="002C1358" w:rsidP="002C1358">
            <w:pPr>
              <w:spacing w:after="0" w:line="240" w:lineRule="auto"/>
              <w:jc w:val="center"/>
              <w:rPr>
                <w:rFonts w:ascii="Times New Roman" w:eastAsia="Times New Roman" w:hAnsi="Times New Roman" w:cs="Times New Roman"/>
              </w:rPr>
            </w:pPr>
            <w:r w:rsidRPr="002C1358">
              <w:rPr>
                <w:rFonts w:ascii="Times New Roman" w:eastAsia="Times New Roman" w:hAnsi="Times New Roman" w:cs="Times New Roman"/>
              </w:rPr>
              <w:t>Лесничества</w:t>
            </w:r>
          </w:p>
        </w:tc>
        <w:tc>
          <w:tcPr>
            <w:tcW w:w="1559" w:type="dxa"/>
            <w:vMerge w:val="restart"/>
            <w:shd w:val="clear" w:color="auto" w:fill="auto"/>
            <w:vAlign w:val="center"/>
          </w:tcPr>
          <w:p w14:paraId="47993A9D" w14:textId="77777777" w:rsidR="002C1358" w:rsidRPr="002C1358" w:rsidRDefault="002C1358" w:rsidP="002C1358">
            <w:pPr>
              <w:spacing w:after="0" w:line="240" w:lineRule="auto"/>
              <w:jc w:val="center"/>
              <w:rPr>
                <w:rFonts w:ascii="Times New Roman" w:eastAsia="Times New Roman" w:hAnsi="Times New Roman" w:cs="Times New Roman"/>
              </w:rPr>
            </w:pPr>
            <w:r w:rsidRPr="002C1358">
              <w:rPr>
                <w:rFonts w:ascii="Times New Roman" w:eastAsia="Times New Roman" w:hAnsi="Times New Roman" w:cs="Times New Roman"/>
              </w:rPr>
              <w:t>Всего по лесному учреждению</w:t>
            </w:r>
          </w:p>
        </w:tc>
      </w:tr>
      <w:tr w:rsidR="002C1358" w:rsidRPr="002C1358" w14:paraId="2FADC565" w14:textId="77777777" w:rsidTr="00D93F00">
        <w:trPr>
          <w:cantSplit/>
          <w:trHeight w:val="807"/>
        </w:trPr>
        <w:tc>
          <w:tcPr>
            <w:tcW w:w="567" w:type="dxa"/>
            <w:vMerge/>
            <w:shd w:val="clear" w:color="auto" w:fill="auto"/>
          </w:tcPr>
          <w:p w14:paraId="7DB40B4A" w14:textId="77777777" w:rsidR="002C1358" w:rsidRPr="002C1358" w:rsidRDefault="002C1358" w:rsidP="002C1358">
            <w:pPr>
              <w:spacing w:after="0" w:line="240" w:lineRule="auto"/>
              <w:jc w:val="both"/>
              <w:rPr>
                <w:rFonts w:ascii="Times New Roman" w:eastAsia="Times New Roman" w:hAnsi="Times New Roman" w:cs="Times New Roman"/>
              </w:rPr>
            </w:pPr>
          </w:p>
        </w:tc>
        <w:tc>
          <w:tcPr>
            <w:tcW w:w="1843" w:type="dxa"/>
            <w:vMerge/>
            <w:shd w:val="clear" w:color="auto" w:fill="auto"/>
          </w:tcPr>
          <w:p w14:paraId="7F221435" w14:textId="77777777" w:rsidR="002C1358" w:rsidRPr="002C1358" w:rsidRDefault="002C1358" w:rsidP="002C1358">
            <w:pPr>
              <w:spacing w:after="0" w:line="240" w:lineRule="auto"/>
              <w:jc w:val="both"/>
              <w:rPr>
                <w:rFonts w:ascii="Times New Roman" w:eastAsia="Times New Roman" w:hAnsi="Times New Roman" w:cs="Times New Roman"/>
              </w:rPr>
            </w:pPr>
          </w:p>
        </w:tc>
        <w:tc>
          <w:tcPr>
            <w:tcW w:w="3544" w:type="dxa"/>
            <w:vMerge/>
            <w:shd w:val="clear" w:color="auto" w:fill="auto"/>
          </w:tcPr>
          <w:p w14:paraId="596E3F0C" w14:textId="77777777" w:rsidR="002C1358" w:rsidRPr="002C1358" w:rsidRDefault="002C1358" w:rsidP="002C1358">
            <w:pPr>
              <w:spacing w:after="0" w:line="240" w:lineRule="auto"/>
              <w:jc w:val="both"/>
              <w:rPr>
                <w:rFonts w:ascii="Times New Roman" w:eastAsia="Times New Roman" w:hAnsi="Times New Roman" w:cs="Times New Roman"/>
              </w:rPr>
            </w:pPr>
          </w:p>
        </w:tc>
        <w:tc>
          <w:tcPr>
            <w:tcW w:w="1134" w:type="dxa"/>
            <w:shd w:val="clear" w:color="auto" w:fill="auto"/>
            <w:vAlign w:val="center"/>
          </w:tcPr>
          <w:p w14:paraId="75758AB2" w14:textId="77777777" w:rsidR="002C1358" w:rsidRPr="002C1358" w:rsidRDefault="002C1358" w:rsidP="00D93F00">
            <w:pPr>
              <w:widowControl w:val="0"/>
              <w:spacing w:after="0" w:line="240" w:lineRule="auto"/>
              <w:jc w:val="center"/>
              <w:rPr>
                <w:rFonts w:ascii="Times New Roman" w:eastAsia="Times New Roman" w:hAnsi="Times New Roman" w:cs="Times New Roman"/>
              </w:rPr>
            </w:pPr>
            <w:r w:rsidRPr="002C1358">
              <w:rPr>
                <w:rFonts w:ascii="Times New Roman" w:eastAsia="Times New Roman" w:hAnsi="Times New Roman" w:cs="Times New Roman"/>
              </w:rPr>
              <w:t>Олжай</w:t>
            </w:r>
          </w:p>
        </w:tc>
        <w:tc>
          <w:tcPr>
            <w:tcW w:w="992" w:type="dxa"/>
            <w:shd w:val="clear" w:color="auto" w:fill="auto"/>
            <w:vAlign w:val="center"/>
          </w:tcPr>
          <w:p w14:paraId="3956B89D" w14:textId="77777777" w:rsidR="002C1358" w:rsidRPr="002C1358" w:rsidRDefault="002C1358" w:rsidP="00D93F00">
            <w:pPr>
              <w:widowControl w:val="0"/>
              <w:spacing w:after="0" w:line="240" w:lineRule="auto"/>
              <w:jc w:val="center"/>
              <w:rPr>
                <w:rFonts w:ascii="Times New Roman" w:eastAsia="Times New Roman" w:hAnsi="Times New Roman" w:cs="Times New Roman"/>
              </w:rPr>
            </w:pPr>
            <w:r w:rsidRPr="002C1358">
              <w:rPr>
                <w:rFonts w:ascii="Times New Roman" w:eastAsia="Times New Roman" w:hAnsi="Times New Roman" w:cs="Times New Roman"/>
              </w:rPr>
              <w:t>Канай</w:t>
            </w:r>
          </w:p>
        </w:tc>
        <w:tc>
          <w:tcPr>
            <w:tcW w:w="1559" w:type="dxa"/>
            <w:vMerge/>
            <w:shd w:val="clear" w:color="auto" w:fill="auto"/>
          </w:tcPr>
          <w:p w14:paraId="4EF532E1" w14:textId="77777777" w:rsidR="002C1358" w:rsidRPr="002C1358" w:rsidRDefault="002C1358" w:rsidP="002C1358">
            <w:pPr>
              <w:spacing w:after="0" w:line="240" w:lineRule="auto"/>
              <w:jc w:val="both"/>
              <w:rPr>
                <w:rFonts w:ascii="Times New Roman" w:eastAsia="Times New Roman" w:hAnsi="Times New Roman" w:cs="Times New Roman"/>
                <w:sz w:val="24"/>
                <w:szCs w:val="24"/>
              </w:rPr>
            </w:pPr>
          </w:p>
        </w:tc>
      </w:tr>
    </w:tbl>
    <w:p w14:paraId="387A7D7F" w14:textId="77777777" w:rsidR="002C1358" w:rsidRPr="002C1358" w:rsidRDefault="002C1358" w:rsidP="002C1358">
      <w:pPr>
        <w:spacing w:after="0" w:line="240" w:lineRule="auto"/>
        <w:ind w:firstLine="709"/>
        <w:jc w:val="both"/>
        <w:rPr>
          <w:rFonts w:ascii="Times New Roman" w:eastAsia="Times New Roman" w:hAnsi="Times New Roman" w:cs="Times New Roman"/>
          <w:sz w:val="2"/>
          <w:szCs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843"/>
        <w:gridCol w:w="3544"/>
        <w:gridCol w:w="1134"/>
        <w:gridCol w:w="992"/>
        <w:gridCol w:w="1559"/>
      </w:tblGrid>
      <w:tr w:rsidR="002C1358" w:rsidRPr="002C1358" w14:paraId="08D69DEA" w14:textId="77777777" w:rsidTr="002C1358">
        <w:trPr>
          <w:tblHeader/>
        </w:trPr>
        <w:tc>
          <w:tcPr>
            <w:tcW w:w="567" w:type="dxa"/>
            <w:tcBorders>
              <w:bottom w:val="single" w:sz="4" w:space="0" w:color="auto"/>
            </w:tcBorders>
            <w:shd w:val="clear" w:color="auto" w:fill="auto"/>
            <w:vAlign w:val="center"/>
          </w:tcPr>
          <w:p w14:paraId="4E2D47C1" w14:textId="77777777" w:rsidR="002C1358" w:rsidRPr="002C1358" w:rsidRDefault="002C1358" w:rsidP="002C1358">
            <w:pPr>
              <w:spacing w:after="0" w:line="240" w:lineRule="auto"/>
              <w:jc w:val="center"/>
              <w:rPr>
                <w:rFonts w:ascii="Times New Roman" w:eastAsia="Times New Roman" w:hAnsi="Times New Roman" w:cs="Times New Roman"/>
                <w:sz w:val="20"/>
                <w:szCs w:val="24"/>
              </w:rPr>
            </w:pPr>
            <w:r w:rsidRPr="002C1358">
              <w:rPr>
                <w:rFonts w:ascii="Times New Roman" w:eastAsia="Times New Roman" w:hAnsi="Times New Roman" w:cs="Times New Roman"/>
                <w:sz w:val="20"/>
                <w:szCs w:val="24"/>
              </w:rPr>
              <w:t>1</w:t>
            </w:r>
          </w:p>
        </w:tc>
        <w:tc>
          <w:tcPr>
            <w:tcW w:w="1843" w:type="dxa"/>
            <w:tcBorders>
              <w:bottom w:val="single" w:sz="4" w:space="0" w:color="auto"/>
            </w:tcBorders>
            <w:shd w:val="clear" w:color="auto" w:fill="auto"/>
            <w:vAlign w:val="center"/>
          </w:tcPr>
          <w:p w14:paraId="3A26900E" w14:textId="77777777" w:rsidR="002C1358" w:rsidRPr="002C1358" w:rsidRDefault="002C1358" w:rsidP="002C1358">
            <w:pPr>
              <w:spacing w:after="0" w:line="240" w:lineRule="auto"/>
              <w:jc w:val="center"/>
              <w:rPr>
                <w:rFonts w:ascii="Times New Roman" w:eastAsia="Times New Roman" w:hAnsi="Times New Roman" w:cs="Times New Roman"/>
                <w:sz w:val="20"/>
                <w:szCs w:val="24"/>
              </w:rPr>
            </w:pPr>
            <w:r w:rsidRPr="002C1358">
              <w:rPr>
                <w:rFonts w:ascii="Times New Roman" w:eastAsia="Times New Roman" w:hAnsi="Times New Roman" w:cs="Times New Roman"/>
                <w:sz w:val="20"/>
                <w:szCs w:val="24"/>
              </w:rPr>
              <w:t>2</w:t>
            </w:r>
          </w:p>
        </w:tc>
        <w:tc>
          <w:tcPr>
            <w:tcW w:w="3544" w:type="dxa"/>
            <w:tcBorders>
              <w:bottom w:val="single" w:sz="4" w:space="0" w:color="auto"/>
            </w:tcBorders>
            <w:shd w:val="clear" w:color="auto" w:fill="auto"/>
            <w:vAlign w:val="center"/>
          </w:tcPr>
          <w:p w14:paraId="747133DD" w14:textId="77777777" w:rsidR="002C1358" w:rsidRPr="002C1358" w:rsidRDefault="002C1358" w:rsidP="002C1358">
            <w:pPr>
              <w:spacing w:after="0" w:line="240" w:lineRule="auto"/>
              <w:jc w:val="center"/>
              <w:rPr>
                <w:rFonts w:ascii="Times New Roman" w:eastAsia="Times New Roman" w:hAnsi="Times New Roman" w:cs="Times New Roman"/>
                <w:sz w:val="20"/>
                <w:szCs w:val="24"/>
              </w:rPr>
            </w:pPr>
            <w:r w:rsidRPr="002C1358">
              <w:rPr>
                <w:rFonts w:ascii="Times New Roman" w:eastAsia="Times New Roman" w:hAnsi="Times New Roman" w:cs="Times New Roman"/>
                <w:sz w:val="20"/>
                <w:szCs w:val="24"/>
              </w:rPr>
              <w:t>3</w:t>
            </w:r>
          </w:p>
        </w:tc>
        <w:tc>
          <w:tcPr>
            <w:tcW w:w="1134" w:type="dxa"/>
            <w:tcBorders>
              <w:bottom w:val="single" w:sz="4" w:space="0" w:color="auto"/>
            </w:tcBorders>
            <w:shd w:val="clear" w:color="auto" w:fill="auto"/>
            <w:vAlign w:val="center"/>
          </w:tcPr>
          <w:p w14:paraId="35DF89C4" w14:textId="77777777" w:rsidR="002C1358" w:rsidRPr="002C1358" w:rsidRDefault="002C1358" w:rsidP="002C1358">
            <w:pPr>
              <w:spacing w:after="0" w:line="240" w:lineRule="auto"/>
              <w:jc w:val="center"/>
              <w:rPr>
                <w:rFonts w:ascii="Times New Roman" w:eastAsia="Times New Roman" w:hAnsi="Times New Roman" w:cs="Times New Roman"/>
                <w:sz w:val="20"/>
                <w:szCs w:val="24"/>
              </w:rPr>
            </w:pPr>
            <w:r w:rsidRPr="002C1358">
              <w:rPr>
                <w:rFonts w:ascii="Times New Roman" w:eastAsia="Times New Roman" w:hAnsi="Times New Roman" w:cs="Times New Roman"/>
                <w:sz w:val="20"/>
                <w:szCs w:val="24"/>
              </w:rPr>
              <w:t>4</w:t>
            </w:r>
          </w:p>
        </w:tc>
        <w:tc>
          <w:tcPr>
            <w:tcW w:w="992" w:type="dxa"/>
            <w:tcBorders>
              <w:bottom w:val="single" w:sz="4" w:space="0" w:color="auto"/>
            </w:tcBorders>
            <w:shd w:val="clear" w:color="auto" w:fill="auto"/>
            <w:vAlign w:val="center"/>
          </w:tcPr>
          <w:p w14:paraId="5BB4EE02" w14:textId="77777777" w:rsidR="002C1358" w:rsidRPr="002C1358" w:rsidRDefault="002C1358" w:rsidP="002C1358">
            <w:pPr>
              <w:spacing w:after="0" w:line="240" w:lineRule="auto"/>
              <w:jc w:val="center"/>
              <w:rPr>
                <w:rFonts w:ascii="Times New Roman" w:eastAsia="Times New Roman" w:hAnsi="Times New Roman" w:cs="Times New Roman"/>
                <w:sz w:val="20"/>
                <w:szCs w:val="24"/>
              </w:rPr>
            </w:pPr>
            <w:r w:rsidRPr="002C1358">
              <w:rPr>
                <w:rFonts w:ascii="Times New Roman" w:eastAsia="Times New Roman" w:hAnsi="Times New Roman" w:cs="Times New Roman"/>
                <w:sz w:val="20"/>
                <w:szCs w:val="24"/>
              </w:rPr>
              <w:t>5</w:t>
            </w:r>
          </w:p>
        </w:tc>
        <w:tc>
          <w:tcPr>
            <w:tcW w:w="1559" w:type="dxa"/>
            <w:tcBorders>
              <w:bottom w:val="single" w:sz="4" w:space="0" w:color="auto"/>
            </w:tcBorders>
            <w:shd w:val="clear" w:color="auto" w:fill="auto"/>
            <w:vAlign w:val="center"/>
          </w:tcPr>
          <w:p w14:paraId="471B9958" w14:textId="77777777" w:rsidR="002C1358" w:rsidRPr="002C1358" w:rsidRDefault="002C1358" w:rsidP="002C1358">
            <w:pPr>
              <w:spacing w:after="0" w:line="240" w:lineRule="auto"/>
              <w:jc w:val="center"/>
              <w:rPr>
                <w:rFonts w:ascii="Times New Roman" w:eastAsia="Times New Roman" w:hAnsi="Times New Roman" w:cs="Times New Roman"/>
                <w:sz w:val="20"/>
                <w:szCs w:val="24"/>
              </w:rPr>
            </w:pPr>
            <w:r w:rsidRPr="002C1358">
              <w:rPr>
                <w:rFonts w:ascii="Times New Roman" w:eastAsia="Times New Roman" w:hAnsi="Times New Roman" w:cs="Times New Roman"/>
                <w:sz w:val="20"/>
                <w:szCs w:val="24"/>
              </w:rPr>
              <w:t>6</w:t>
            </w:r>
          </w:p>
        </w:tc>
      </w:tr>
      <w:tr w:rsidR="002C1358" w:rsidRPr="002C1358" w14:paraId="04475952" w14:textId="77777777" w:rsidTr="002C1358">
        <w:tc>
          <w:tcPr>
            <w:tcW w:w="567" w:type="dxa"/>
            <w:tcBorders>
              <w:top w:val="single" w:sz="4" w:space="0" w:color="auto"/>
              <w:left w:val="single" w:sz="4" w:space="0" w:color="auto"/>
              <w:bottom w:val="nil"/>
              <w:right w:val="single" w:sz="4" w:space="0" w:color="auto"/>
            </w:tcBorders>
            <w:shd w:val="clear" w:color="auto" w:fill="auto"/>
          </w:tcPr>
          <w:p w14:paraId="2C74BE6D"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1</w:t>
            </w:r>
          </w:p>
        </w:tc>
        <w:tc>
          <w:tcPr>
            <w:tcW w:w="1843" w:type="dxa"/>
            <w:tcBorders>
              <w:top w:val="single" w:sz="4" w:space="0" w:color="auto"/>
              <w:left w:val="single" w:sz="4" w:space="0" w:color="auto"/>
              <w:bottom w:val="nil"/>
              <w:right w:val="single" w:sz="4" w:space="0" w:color="auto"/>
            </w:tcBorders>
            <w:shd w:val="clear" w:color="auto" w:fill="auto"/>
          </w:tcPr>
          <w:p w14:paraId="15BA19B7" w14:textId="77777777" w:rsidR="002C1358" w:rsidRPr="002C1358" w:rsidRDefault="002C1358" w:rsidP="002C1358">
            <w:pPr>
              <w:spacing w:after="0" w:line="240" w:lineRule="auto"/>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Зеленые зоны</w:t>
            </w:r>
          </w:p>
        </w:tc>
        <w:tc>
          <w:tcPr>
            <w:tcW w:w="3544" w:type="dxa"/>
            <w:tcBorders>
              <w:top w:val="single" w:sz="4" w:space="0" w:color="auto"/>
              <w:left w:val="single" w:sz="4" w:space="0" w:color="auto"/>
              <w:bottom w:val="nil"/>
              <w:right w:val="single" w:sz="4" w:space="0" w:color="auto"/>
            </w:tcBorders>
            <w:shd w:val="clear" w:color="auto" w:fill="auto"/>
          </w:tcPr>
          <w:p w14:paraId="1F794B36" w14:textId="77777777" w:rsidR="002C1358" w:rsidRPr="002C1358" w:rsidRDefault="002C1358" w:rsidP="002C1358">
            <w:pPr>
              <w:spacing w:after="0" w:line="240" w:lineRule="auto"/>
              <w:rPr>
                <w:rFonts w:ascii="Times New Roman" w:eastAsia="Times New Roman" w:hAnsi="Times New Roman" w:cs="Times New Roman"/>
                <w:sz w:val="24"/>
                <w:szCs w:val="20"/>
              </w:rPr>
            </w:pPr>
            <w:r w:rsidRPr="002C1358">
              <w:rPr>
                <w:rFonts w:ascii="Times New Roman" w:eastAsia="Times New Roman" w:hAnsi="Times New Roman" w:cs="Times New Roman"/>
                <w:sz w:val="24"/>
                <w:szCs w:val="24"/>
              </w:rPr>
              <w:t>Площадь категории ГЛФ</w:t>
            </w:r>
            <w:r w:rsidRPr="002C1358">
              <w:rPr>
                <w:rFonts w:ascii="Times New Roman" w:eastAsia="Times New Roman" w:hAnsi="Times New Roman" w:cs="Times New Roman"/>
                <w:sz w:val="24"/>
                <w:szCs w:val="20"/>
              </w:rPr>
              <w:t xml:space="preserve"> </w:t>
            </w:r>
          </w:p>
          <w:p w14:paraId="0B472645" w14:textId="77777777" w:rsidR="002C1358" w:rsidRPr="002C1358" w:rsidRDefault="002C1358" w:rsidP="002C1358">
            <w:pPr>
              <w:spacing w:after="0" w:line="240" w:lineRule="auto"/>
              <w:rPr>
                <w:rFonts w:ascii="Times New Roman" w:eastAsia="Times New Roman" w:hAnsi="Times New Roman" w:cs="Times New Roman"/>
                <w:sz w:val="24"/>
                <w:szCs w:val="20"/>
              </w:rPr>
            </w:pPr>
            <w:r w:rsidRPr="002C1358">
              <w:rPr>
                <w:rFonts w:ascii="Times New Roman" w:eastAsia="Times New Roman" w:hAnsi="Times New Roman" w:cs="Times New Roman"/>
                <w:sz w:val="24"/>
                <w:szCs w:val="20"/>
              </w:rPr>
              <w:t>Нормативная площадь лесного обхода</w:t>
            </w:r>
          </w:p>
          <w:p w14:paraId="4393DBC4" w14:textId="77777777" w:rsidR="002C1358" w:rsidRPr="002C1358" w:rsidRDefault="002C1358" w:rsidP="002C1358">
            <w:pPr>
              <w:spacing w:after="0" w:line="240" w:lineRule="auto"/>
              <w:rPr>
                <w:rFonts w:ascii="Times New Roman" w:eastAsia="Times New Roman" w:hAnsi="Times New Roman" w:cs="Times New Roman"/>
                <w:sz w:val="24"/>
                <w:szCs w:val="20"/>
              </w:rPr>
            </w:pPr>
            <w:r w:rsidRPr="002C1358">
              <w:rPr>
                <w:rFonts w:ascii="Times New Roman" w:eastAsia="Times New Roman" w:hAnsi="Times New Roman" w:cs="Times New Roman"/>
                <w:sz w:val="24"/>
                <w:szCs w:val="20"/>
              </w:rPr>
              <w:t>Нормативное количество лесных обходов, шт.</w:t>
            </w:r>
          </w:p>
          <w:p w14:paraId="1A62B89C" w14:textId="77777777" w:rsidR="002C1358" w:rsidRPr="002C1358" w:rsidRDefault="002C1358" w:rsidP="002C1358">
            <w:pPr>
              <w:spacing w:after="0" w:line="240" w:lineRule="auto"/>
              <w:rPr>
                <w:rFonts w:ascii="Times New Roman" w:eastAsia="Times New Roman" w:hAnsi="Times New Roman" w:cs="Times New Roman"/>
                <w:sz w:val="24"/>
                <w:szCs w:val="20"/>
              </w:rPr>
            </w:pPr>
            <w:r w:rsidRPr="002C1358">
              <w:rPr>
                <w:rFonts w:ascii="Times New Roman" w:eastAsia="Times New Roman" w:hAnsi="Times New Roman" w:cs="Times New Roman"/>
                <w:sz w:val="24"/>
                <w:szCs w:val="20"/>
              </w:rPr>
              <w:t>Нормативная площадь лесного мастерского участка</w:t>
            </w:r>
          </w:p>
          <w:p w14:paraId="5850FA4F" w14:textId="77777777" w:rsidR="002C1358" w:rsidRPr="002C1358" w:rsidRDefault="002C1358" w:rsidP="002C1358">
            <w:pPr>
              <w:spacing w:after="0" w:line="240" w:lineRule="auto"/>
              <w:jc w:val="both"/>
              <w:rPr>
                <w:rFonts w:ascii="Times New Roman" w:eastAsia="Times New Roman" w:hAnsi="Times New Roman" w:cs="Times New Roman"/>
                <w:sz w:val="24"/>
                <w:szCs w:val="24"/>
              </w:rPr>
            </w:pPr>
            <w:r w:rsidRPr="002C1358">
              <w:rPr>
                <w:rFonts w:ascii="Times New Roman" w:eastAsia="Times New Roman" w:hAnsi="Times New Roman" w:cs="Times New Roman"/>
                <w:sz w:val="24"/>
                <w:szCs w:val="20"/>
              </w:rPr>
              <w:t>Нормативное количество лесных мастерских участков, шт.</w:t>
            </w:r>
          </w:p>
        </w:tc>
        <w:tc>
          <w:tcPr>
            <w:tcW w:w="1134" w:type="dxa"/>
            <w:tcBorders>
              <w:top w:val="single" w:sz="4" w:space="0" w:color="auto"/>
              <w:left w:val="single" w:sz="4" w:space="0" w:color="auto"/>
              <w:bottom w:val="nil"/>
              <w:right w:val="single" w:sz="4" w:space="0" w:color="auto"/>
            </w:tcBorders>
            <w:shd w:val="clear" w:color="auto" w:fill="auto"/>
            <w:vAlign w:val="center"/>
          </w:tcPr>
          <w:p w14:paraId="359F8709"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0,1</w:t>
            </w:r>
          </w:p>
          <w:p w14:paraId="440C320C"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p>
          <w:p w14:paraId="22E8BEAB"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0,2</w:t>
            </w:r>
          </w:p>
          <w:p w14:paraId="55E76476"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p>
          <w:p w14:paraId="2905E181"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1,0</w:t>
            </w:r>
          </w:p>
          <w:p w14:paraId="61A8D526"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p>
          <w:p w14:paraId="2505F0FE"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1,0</w:t>
            </w:r>
          </w:p>
          <w:p w14:paraId="6FFB001C"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p>
          <w:p w14:paraId="0B402916"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0,1</w:t>
            </w:r>
          </w:p>
        </w:tc>
        <w:tc>
          <w:tcPr>
            <w:tcW w:w="992" w:type="dxa"/>
            <w:tcBorders>
              <w:top w:val="single" w:sz="4" w:space="0" w:color="auto"/>
              <w:left w:val="single" w:sz="4" w:space="0" w:color="auto"/>
              <w:bottom w:val="nil"/>
              <w:right w:val="single" w:sz="4" w:space="0" w:color="auto"/>
            </w:tcBorders>
            <w:shd w:val="clear" w:color="auto" w:fill="auto"/>
            <w:vAlign w:val="center"/>
          </w:tcPr>
          <w:p w14:paraId="3774EEA9"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w:t>
            </w:r>
          </w:p>
          <w:p w14:paraId="1BF48FAE"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p>
          <w:p w14:paraId="1038C83A"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w:t>
            </w:r>
          </w:p>
          <w:p w14:paraId="6D660D85"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p>
          <w:p w14:paraId="7F2186D9"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w:t>
            </w:r>
          </w:p>
          <w:p w14:paraId="443F2373"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p>
          <w:p w14:paraId="453FCCEB"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w:t>
            </w:r>
          </w:p>
          <w:p w14:paraId="3BA51A8E"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p>
          <w:p w14:paraId="47F8827E"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w:t>
            </w:r>
          </w:p>
        </w:tc>
        <w:tc>
          <w:tcPr>
            <w:tcW w:w="1559" w:type="dxa"/>
            <w:tcBorders>
              <w:top w:val="single" w:sz="4" w:space="0" w:color="auto"/>
              <w:left w:val="single" w:sz="4" w:space="0" w:color="auto"/>
              <w:bottom w:val="nil"/>
              <w:right w:val="single" w:sz="4" w:space="0" w:color="auto"/>
            </w:tcBorders>
            <w:shd w:val="clear" w:color="auto" w:fill="auto"/>
            <w:vAlign w:val="center"/>
          </w:tcPr>
          <w:p w14:paraId="23B2EB80"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0,1</w:t>
            </w:r>
          </w:p>
          <w:p w14:paraId="22014B2B"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p>
          <w:p w14:paraId="26AD76E8"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w:t>
            </w:r>
          </w:p>
          <w:p w14:paraId="67B7644A"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p>
          <w:p w14:paraId="018F6C10"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1,0</w:t>
            </w:r>
          </w:p>
          <w:p w14:paraId="76315AFB"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p>
          <w:p w14:paraId="5E7C3FBA"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w:t>
            </w:r>
          </w:p>
          <w:p w14:paraId="5FA5A134"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p>
          <w:p w14:paraId="70263189"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0,1</w:t>
            </w:r>
          </w:p>
        </w:tc>
      </w:tr>
      <w:tr w:rsidR="002C1358" w:rsidRPr="002C1358" w14:paraId="6AE4B0AC" w14:textId="77777777" w:rsidTr="002C1358">
        <w:tc>
          <w:tcPr>
            <w:tcW w:w="567" w:type="dxa"/>
            <w:tcBorders>
              <w:top w:val="nil"/>
              <w:left w:val="single" w:sz="4" w:space="0" w:color="auto"/>
              <w:bottom w:val="nil"/>
              <w:right w:val="single" w:sz="4" w:space="0" w:color="auto"/>
            </w:tcBorders>
            <w:shd w:val="clear" w:color="auto" w:fill="auto"/>
          </w:tcPr>
          <w:p w14:paraId="403A5EB4"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2</w:t>
            </w:r>
          </w:p>
        </w:tc>
        <w:tc>
          <w:tcPr>
            <w:tcW w:w="1843" w:type="dxa"/>
            <w:tcBorders>
              <w:top w:val="nil"/>
              <w:left w:val="single" w:sz="4" w:space="0" w:color="auto"/>
              <w:bottom w:val="nil"/>
              <w:right w:val="single" w:sz="4" w:space="0" w:color="auto"/>
            </w:tcBorders>
            <w:shd w:val="clear" w:color="auto" w:fill="auto"/>
          </w:tcPr>
          <w:p w14:paraId="1A4FF6E9" w14:textId="77777777" w:rsidR="002C1358" w:rsidRPr="002C1358" w:rsidRDefault="002C1358" w:rsidP="002C1358">
            <w:pPr>
              <w:spacing w:after="0" w:line="240" w:lineRule="auto"/>
              <w:rPr>
                <w:rFonts w:ascii="Times New Roman" w:eastAsia="Times New Roman" w:hAnsi="Times New Roman" w:cs="Times New Roman"/>
                <w:sz w:val="24"/>
                <w:szCs w:val="20"/>
              </w:rPr>
            </w:pPr>
            <w:r w:rsidRPr="002C1358">
              <w:rPr>
                <w:rFonts w:ascii="Times New Roman" w:eastAsia="Times New Roman" w:hAnsi="Times New Roman" w:cs="Times New Roman"/>
                <w:sz w:val="24"/>
                <w:szCs w:val="20"/>
              </w:rPr>
              <w:t>Поле – и почвозащитные леса</w:t>
            </w:r>
          </w:p>
          <w:p w14:paraId="08C0021E" w14:textId="77777777" w:rsidR="002C1358" w:rsidRPr="002C1358" w:rsidRDefault="002C1358" w:rsidP="002C1358">
            <w:pPr>
              <w:spacing w:after="0" w:line="240" w:lineRule="auto"/>
              <w:jc w:val="both"/>
              <w:rPr>
                <w:rFonts w:ascii="Times New Roman" w:eastAsia="Times New Roman" w:hAnsi="Times New Roman" w:cs="Times New Roman"/>
                <w:sz w:val="24"/>
                <w:szCs w:val="24"/>
              </w:rPr>
            </w:pPr>
          </w:p>
        </w:tc>
        <w:tc>
          <w:tcPr>
            <w:tcW w:w="3544" w:type="dxa"/>
            <w:tcBorders>
              <w:top w:val="nil"/>
              <w:left w:val="single" w:sz="4" w:space="0" w:color="auto"/>
              <w:bottom w:val="nil"/>
              <w:right w:val="single" w:sz="4" w:space="0" w:color="auto"/>
            </w:tcBorders>
            <w:shd w:val="clear" w:color="auto" w:fill="auto"/>
          </w:tcPr>
          <w:p w14:paraId="491DF896" w14:textId="77777777" w:rsidR="002C1358" w:rsidRPr="002C1358" w:rsidRDefault="002C1358" w:rsidP="002C1358">
            <w:pPr>
              <w:spacing w:after="0" w:line="240" w:lineRule="auto"/>
              <w:rPr>
                <w:rFonts w:ascii="Times New Roman" w:eastAsia="Times New Roman" w:hAnsi="Times New Roman" w:cs="Times New Roman"/>
                <w:sz w:val="24"/>
                <w:szCs w:val="20"/>
              </w:rPr>
            </w:pPr>
            <w:r w:rsidRPr="002C1358">
              <w:rPr>
                <w:rFonts w:ascii="Times New Roman" w:eastAsia="Times New Roman" w:hAnsi="Times New Roman" w:cs="Times New Roman"/>
                <w:sz w:val="24"/>
                <w:szCs w:val="24"/>
              </w:rPr>
              <w:t>Площадь категории ГЛФ</w:t>
            </w:r>
            <w:r w:rsidRPr="002C1358">
              <w:rPr>
                <w:rFonts w:ascii="Times New Roman" w:eastAsia="Times New Roman" w:hAnsi="Times New Roman" w:cs="Times New Roman"/>
                <w:sz w:val="24"/>
                <w:szCs w:val="20"/>
              </w:rPr>
              <w:t xml:space="preserve"> </w:t>
            </w:r>
          </w:p>
          <w:p w14:paraId="1DD67B78" w14:textId="77777777" w:rsidR="002C1358" w:rsidRPr="002C1358" w:rsidRDefault="002C1358" w:rsidP="002C1358">
            <w:pPr>
              <w:spacing w:after="0" w:line="240" w:lineRule="auto"/>
              <w:rPr>
                <w:rFonts w:ascii="Times New Roman" w:eastAsia="Times New Roman" w:hAnsi="Times New Roman" w:cs="Times New Roman"/>
                <w:sz w:val="24"/>
                <w:szCs w:val="20"/>
              </w:rPr>
            </w:pPr>
            <w:r w:rsidRPr="002C1358">
              <w:rPr>
                <w:rFonts w:ascii="Times New Roman" w:eastAsia="Times New Roman" w:hAnsi="Times New Roman" w:cs="Times New Roman"/>
                <w:sz w:val="24"/>
                <w:szCs w:val="20"/>
              </w:rPr>
              <w:t>Нормативная площадь лесного обхода</w:t>
            </w:r>
          </w:p>
          <w:p w14:paraId="484B706D" w14:textId="77777777" w:rsidR="002C1358" w:rsidRPr="002C1358" w:rsidRDefault="002C1358" w:rsidP="002C1358">
            <w:pPr>
              <w:spacing w:after="0" w:line="240" w:lineRule="auto"/>
              <w:rPr>
                <w:rFonts w:ascii="Times New Roman" w:eastAsia="Times New Roman" w:hAnsi="Times New Roman" w:cs="Times New Roman"/>
                <w:sz w:val="24"/>
                <w:szCs w:val="20"/>
              </w:rPr>
            </w:pPr>
            <w:r w:rsidRPr="002C1358">
              <w:rPr>
                <w:rFonts w:ascii="Times New Roman" w:eastAsia="Times New Roman" w:hAnsi="Times New Roman" w:cs="Times New Roman"/>
                <w:sz w:val="24"/>
                <w:szCs w:val="20"/>
              </w:rPr>
              <w:t>Нормативное количество лесных обходов, шт.</w:t>
            </w:r>
          </w:p>
          <w:p w14:paraId="1124EA87" w14:textId="77777777" w:rsidR="002C1358" w:rsidRPr="002C1358" w:rsidRDefault="002C1358" w:rsidP="002C1358">
            <w:pPr>
              <w:spacing w:after="0" w:line="240" w:lineRule="auto"/>
              <w:rPr>
                <w:rFonts w:ascii="Times New Roman" w:eastAsia="Times New Roman" w:hAnsi="Times New Roman" w:cs="Times New Roman"/>
                <w:sz w:val="24"/>
                <w:szCs w:val="20"/>
              </w:rPr>
            </w:pPr>
            <w:r w:rsidRPr="002C1358">
              <w:rPr>
                <w:rFonts w:ascii="Times New Roman" w:eastAsia="Times New Roman" w:hAnsi="Times New Roman" w:cs="Times New Roman"/>
                <w:sz w:val="24"/>
                <w:szCs w:val="20"/>
              </w:rPr>
              <w:t>Нормативная площадь лесного мастерского участка</w:t>
            </w:r>
          </w:p>
          <w:p w14:paraId="50460A38" w14:textId="77777777" w:rsidR="002C1358" w:rsidRPr="002C1358" w:rsidRDefault="002C1358" w:rsidP="002C1358">
            <w:pPr>
              <w:spacing w:after="0" w:line="240" w:lineRule="auto"/>
              <w:jc w:val="both"/>
              <w:rPr>
                <w:rFonts w:ascii="Times New Roman" w:eastAsia="Times New Roman" w:hAnsi="Times New Roman" w:cs="Times New Roman"/>
                <w:sz w:val="24"/>
                <w:szCs w:val="24"/>
              </w:rPr>
            </w:pPr>
            <w:r w:rsidRPr="002C1358">
              <w:rPr>
                <w:rFonts w:ascii="Times New Roman" w:eastAsia="Times New Roman" w:hAnsi="Times New Roman" w:cs="Times New Roman"/>
                <w:sz w:val="24"/>
                <w:szCs w:val="20"/>
              </w:rPr>
              <w:t>Нормативное количество лесных мастерских участков, шт.</w:t>
            </w:r>
          </w:p>
        </w:tc>
        <w:tc>
          <w:tcPr>
            <w:tcW w:w="1134" w:type="dxa"/>
            <w:tcBorders>
              <w:top w:val="nil"/>
              <w:left w:val="single" w:sz="4" w:space="0" w:color="auto"/>
              <w:bottom w:val="nil"/>
              <w:right w:val="single" w:sz="4" w:space="0" w:color="auto"/>
            </w:tcBorders>
            <w:shd w:val="clear" w:color="auto" w:fill="auto"/>
            <w:vAlign w:val="center"/>
          </w:tcPr>
          <w:p w14:paraId="2A02E3A2"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11,0</w:t>
            </w:r>
          </w:p>
          <w:p w14:paraId="4BE376CC"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p>
          <w:p w14:paraId="70514BBE"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1,5</w:t>
            </w:r>
          </w:p>
          <w:p w14:paraId="79D3BDD8"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p>
          <w:p w14:paraId="4B26F131"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7,0</w:t>
            </w:r>
          </w:p>
          <w:p w14:paraId="2FFFCA08"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p>
          <w:p w14:paraId="02F65799"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6,7</w:t>
            </w:r>
          </w:p>
          <w:p w14:paraId="3F8B2F05"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p>
          <w:p w14:paraId="5997B3A0"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2,0</w:t>
            </w:r>
          </w:p>
        </w:tc>
        <w:tc>
          <w:tcPr>
            <w:tcW w:w="992" w:type="dxa"/>
            <w:tcBorders>
              <w:top w:val="nil"/>
              <w:left w:val="single" w:sz="4" w:space="0" w:color="auto"/>
              <w:bottom w:val="nil"/>
              <w:right w:val="single" w:sz="4" w:space="0" w:color="auto"/>
            </w:tcBorders>
            <w:shd w:val="clear" w:color="auto" w:fill="auto"/>
            <w:vAlign w:val="center"/>
          </w:tcPr>
          <w:p w14:paraId="2BD2E5AE"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8,7</w:t>
            </w:r>
          </w:p>
          <w:p w14:paraId="54C214E8"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p>
          <w:p w14:paraId="34A8FA2C"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1,5</w:t>
            </w:r>
          </w:p>
          <w:p w14:paraId="5192476B"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p>
          <w:p w14:paraId="73CAC11D"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6,0</w:t>
            </w:r>
          </w:p>
          <w:p w14:paraId="445F6F4B"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p>
          <w:p w14:paraId="1C3D7088"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6,7</w:t>
            </w:r>
          </w:p>
          <w:p w14:paraId="7C12D48A"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p>
          <w:p w14:paraId="7970A8BE"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1,0</w:t>
            </w:r>
          </w:p>
        </w:tc>
        <w:tc>
          <w:tcPr>
            <w:tcW w:w="1559" w:type="dxa"/>
            <w:tcBorders>
              <w:top w:val="nil"/>
              <w:left w:val="single" w:sz="4" w:space="0" w:color="auto"/>
              <w:bottom w:val="nil"/>
              <w:right w:val="single" w:sz="4" w:space="0" w:color="auto"/>
            </w:tcBorders>
            <w:shd w:val="clear" w:color="auto" w:fill="auto"/>
            <w:vAlign w:val="center"/>
          </w:tcPr>
          <w:p w14:paraId="72066F8A"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19,7</w:t>
            </w:r>
          </w:p>
          <w:p w14:paraId="7BF1FE56"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p>
          <w:p w14:paraId="0DB7172A"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w:t>
            </w:r>
          </w:p>
          <w:p w14:paraId="44006BB7"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p>
          <w:p w14:paraId="5F3133EE"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13,0</w:t>
            </w:r>
          </w:p>
          <w:p w14:paraId="7DA2133D"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p>
          <w:p w14:paraId="4DC90CEF"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w:t>
            </w:r>
          </w:p>
          <w:p w14:paraId="35021DBE"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p>
          <w:p w14:paraId="2D3BD199"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3,0</w:t>
            </w:r>
          </w:p>
        </w:tc>
      </w:tr>
      <w:tr w:rsidR="002C1358" w:rsidRPr="002C1358" w14:paraId="0FE3C23D" w14:textId="77777777" w:rsidTr="002C1358">
        <w:tc>
          <w:tcPr>
            <w:tcW w:w="567" w:type="dxa"/>
            <w:tcBorders>
              <w:top w:val="nil"/>
              <w:left w:val="single" w:sz="4" w:space="0" w:color="auto"/>
              <w:bottom w:val="single" w:sz="4" w:space="0" w:color="auto"/>
              <w:right w:val="single" w:sz="4" w:space="0" w:color="auto"/>
            </w:tcBorders>
            <w:shd w:val="clear" w:color="auto" w:fill="auto"/>
          </w:tcPr>
          <w:p w14:paraId="625AAB5F"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p>
        </w:tc>
        <w:tc>
          <w:tcPr>
            <w:tcW w:w="1843" w:type="dxa"/>
            <w:tcBorders>
              <w:top w:val="nil"/>
              <w:left w:val="single" w:sz="4" w:space="0" w:color="auto"/>
              <w:bottom w:val="single" w:sz="4" w:space="0" w:color="auto"/>
              <w:right w:val="single" w:sz="4" w:space="0" w:color="auto"/>
            </w:tcBorders>
            <w:shd w:val="clear" w:color="auto" w:fill="auto"/>
          </w:tcPr>
          <w:p w14:paraId="4B6D4323" w14:textId="77777777" w:rsidR="002C1358" w:rsidRPr="002C1358" w:rsidRDefault="002C1358" w:rsidP="002C1358">
            <w:pPr>
              <w:spacing w:after="0" w:line="240" w:lineRule="auto"/>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Всего по лесному учреждению</w:t>
            </w:r>
          </w:p>
        </w:tc>
        <w:tc>
          <w:tcPr>
            <w:tcW w:w="3544" w:type="dxa"/>
            <w:tcBorders>
              <w:top w:val="nil"/>
              <w:left w:val="single" w:sz="4" w:space="0" w:color="auto"/>
              <w:bottom w:val="single" w:sz="4" w:space="0" w:color="auto"/>
              <w:right w:val="single" w:sz="4" w:space="0" w:color="auto"/>
            </w:tcBorders>
            <w:shd w:val="clear" w:color="auto" w:fill="auto"/>
          </w:tcPr>
          <w:p w14:paraId="39B57792" w14:textId="77777777" w:rsidR="002C1358" w:rsidRPr="002C1358" w:rsidRDefault="002C1358" w:rsidP="002C1358">
            <w:pPr>
              <w:spacing w:after="0" w:line="240" w:lineRule="auto"/>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Площадь категории ГЛФ</w:t>
            </w:r>
          </w:p>
          <w:p w14:paraId="01B8FE6D" w14:textId="77777777" w:rsidR="002C1358" w:rsidRPr="002C1358" w:rsidRDefault="002C1358" w:rsidP="002C1358">
            <w:pPr>
              <w:spacing w:after="0" w:line="240" w:lineRule="auto"/>
              <w:rPr>
                <w:rFonts w:ascii="Times New Roman" w:eastAsia="Times New Roman" w:hAnsi="Times New Roman" w:cs="Times New Roman"/>
                <w:sz w:val="24"/>
                <w:szCs w:val="20"/>
              </w:rPr>
            </w:pPr>
            <w:r w:rsidRPr="002C1358">
              <w:rPr>
                <w:rFonts w:ascii="Times New Roman" w:eastAsia="Times New Roman" w:hAnsi="Times New Roman" w:cs="Times New Roman"/>
                <w:sz w:val="24"/>
                <w:szCs w:val="20"/>
              </w:rPr>
              <w:t>Нормативное количество лесных обходов, шт.</w:t>
            </w:r>
          </w:p>
          <w:p w14:paraId="31053BAB" w14:textId="77777777" w:rsidR="002C1358" w:rsidRPr="002C1358" w:rsidRDefault="002C1358" w:rsidP="002C1358">
            <w:pPr>
              <w:spacing w:after="0" w:line="240" w:lineRule="auto"/>
              <w:jc w:val="both"/>
              <w:rPr>
                <w:rFonts w:ascii="Times New Roman" w:eastAsia="Times New Roman" w:hAnsi="Times New Roman" w:cs="Times New Roman"/>
                <w:sz w:val="24"/>
                <w:szCs w:val="24"/>
              </w:rPr>
            </w:pPr>
            <w:r w:rsidRPr="002C1358">
              <w:rPr>
                <w:rFonts w:ascii="Times New Roman" w:eastAsia="Times New Roman" w:hAnsi="Times New Roman" w:cs="Times New Roman"/>
                <w:sz w:val="24"/>
                <w:szCs w:val="20"/>
              </w:rPr>
              <w:t>Нормативное количество лесных мастерских участков, шт.</w:t>
            </w:r>
          </w:p>
        </w:tc>
        <w:tc>
          <w:tcPr>
            <w:tcW w:w="1134" w:type="dxa"/>
            <w:tcBorders>
              <w:top w:val="nil"/>
              <w:left w:val="single" w:sz="4" w:space="0" w:color="auto"/>
              <w:bottom w:val="single" w:sz="4" w:space="0" w:color="auto"/>
              <w:right w:val="single" w:sz="4" w:space="0" w:color="auto"/>
            </w:tcBorders>
            <w:shd w:val="clear" w:color="auto" w:fill="auto"/>
            <w:vAlign w:val="center"/>
          </w:tcPr>
          <w:p w14:paraId="30CEDF13"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11,1</w:t>
            </w:r>
          </w:p>
          <w:p w14:paraId="0B509F1E"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p>
          <w:p w14:paraId="2EF4F2C1"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8,0</w:t>
            </w:r>
          </w:p>
          <w:p w14:paraId="06119A14"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p>
          <w:p w14:paraId="6C509B13"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2,0</w:t>
            </w:r>
          </w:p>
        </w:tc>
        <w:tc>
          <w:tcPr>
            <w:tcW w:w="992" w:type="dxa"/>
            <w:tcBorders>
              <w:top w:val="nil"/>
              <w:left w:val="single" w:sz="4" w:space="0" w:color="auto"/>
              <w:bottom w:val="single" w:sz="4" w:space="0" w:color="auto"/>
              <w:right w:val="single" w:sz="4" w:space="0" w:color="auto"/>
            </w:tcBorders>
            <w:shd w:val="clear" w:color="auto" w:fill="auto"/>
            <w:vAlign w:val="center"/>
          </w:tcPr>
          <w:p w14:paraId="6B5A0F60"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8,7</w:t>
            </w:r>
          </w:p>
          <w:p w14:paraId="790CD03B"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p>
          <w:p w14:paraId="7B9D5919"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6,0</w:t>
            </w:r>
          </w:p>
          <w:p w14:paraId="5E70030D"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p>
          <w:p w14:paraId="0A31E404"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1,0</w:t>
            </w:r>
          </w:p>
        </w:tc>
        <w:tc>
          <w:tcPr>
            <w:tcW w:w="1559" w:type="dxa"/>
            <w:tcBorders>
              <w:top w:val="nil"/>
              <w:left w:val="single" w:sz="4" w:space="0" w:color="auto"/>
              <w:bottom w:val="single" w:sz="4" w:space="0" w:color="auto"/>
              <w:right w:val="single" w:sz="4" w:space="0" w:color="auto"/>
            </w:tcBorders>
            <w:shd w:val="clear" w:color="auto" w:fill="auto"/>
            <w:vAlign w:val="center"/>
          </w:tcPr>
          <w:p w14:paraId="37051C36"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19,8</w:t>
            </w:r>
          </w:p>
          <w:p w14:paraId="5A180447"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p>
          <w:p w14:paraId="66690EA1"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14,0</w:t>
            </w:r>
          </w:p>
          <w:p w14:paraId="67631379"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p>
          <w:p w14:paraId="5EEEF2C1"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3,0</w:t>
            </w:r>
          </w:p>
        </w:tc>
      </w:tr>
    </w:tbl>
    <w:p w14:paraId="5B2A6F25" w14:textId="77777777" w:rsidR="00D93F00" w:rsidRDefault="00D93F00" w:rsidP="002C1358">
      <w:pPr>
        <w:spacing w:after="0" w:line="240" w:lineRule="auto"/>
        <w:ind w:firstLine="709"/>
        <w:jc w:val="both"/>
        <w:rPr>
          <w:rFonts w:ascii="Times New Roman" w:eastAsia="Times New Roman" w:hAnsi="Times New Roman" w:cs="Times New Roman"/>
          <w:sz w:val="24"/>
          <w:szCs w:val="24"/>
          <w:lang w:val="kk-KZ"/>
        </w:rPr>
      </w:pPr>
    </w:p>
    <w:p w14:paraId="2F9F55C2" w14:textId="52CB4532" w:rsidR="002C1358" w:rsidRPr="002C1358" w:rsidRDefault="002C1358" w:rsidP="002C1358">
      <w:pPr>
        <w:spacing w:after="0" w:line="240" w:lineRule="auto"/>
        <w:ind w:firstLine="709"/>
        <w:jc w:val="both"/>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На год лесоустройства территория лесного учреждения разделена на 3 лесных мастерских участков и 15 лесных обхода.</w:t>
      </w:r>
    </w:p>
    <w:p w14:paraId="0EA9C4C7" w14:textId="77777777" w:rsidR="002C1358" w:rsidRPr="002C1358" w:rsidRDefault="002C1358" w:rsidP="002C1358">
      <w:pPr>
        <w:keepNext/>
        <w:spacing w:after="0" w:line="240" w:lineRule="auto"/>
        <w:ind w:firstLine="708"/>
        <w:jc w:val="both"/>
        <w:rPr>
          <w:rFonts w:ascii="Times New Roman" w:eastAsia="Times New Roman" w:hAnsi="Times New Roman" w:cs="Times New Roman"/>
          <w:b/>
          <w:color w:val="FF0000"/>
          <w:sz w:val="24"/>
          <w:szCs w:val="20"/>
        </w:rPr>
      </w:pPr>
      <w:r w:rsidRPr="002C1358">
        <w:rPr>
          <w:rFonts w:ascii="Times New Roman" w:eastAsia="Times New Roman" w:hAnsi="Times New Roman" w:cs="Times New Roman"/>
          <w:sz w:val="24"/>
          <w:szCs w:val="24"/>
        </w:rPr>
        <w:t>Все вопросы по предупреждению возникновения пожаров в лесах, организация дозорной службы, мероприятия по борьбе с лесными пожарами, способы тушения лесных пожаров, подробно освещены в параграфе § 18 Основных положений.</w:t>
      </w:r>
    </w:p>
    <w:p w14:paraId="21EEBCD8" w14:textId="77777777" w:rsidR="002C1358" w:rsidRPr="002C1358" w:rsidRDefault="002C1358" w:rsidP="002C1358">
      <w:pPr>
        <w:keepNext/>
        <w:spacing w:after="0" w:line="240" w:lineRule="auto"/>
        <w:ind w:firstLine="708"/>
        <w:jc w:val="both"/>
        <w:rPr>
          <w:rFonts w:ascii="Times New Roman" w:eastAsia="Times New Roman" w:hAnsi="Times New Roman" w:cs="Times New Roman"/>
          <w:color w:val="FF0000"/>
          <w:sz w:val="24"/>
          <w:szCs w:val="20"/>
        </w:rPr>
      </w:pPr>
      <w:r w:rsidRPr="002C1358">
        <w:rPr>
          <w:rFonts w:ascii="Times New Roman" w:eastAsia="Times New Roman" w:hAnsi="Times New Roman" w:cs="Times New Roman"/>
          <w:sz w:val="24"/>
          <w:szCs w:val="20"/>
        </w:rPr>
        <w:t>Деление территории лесного учреждения на лесные мастерские участки и лесные обходы принято вторым лесоустроительным совещанием (табл. 54).</w:t>
      </w:r>
    </w:p>
    <w:p w14:paraId="5ECF66EF" w14:textId="77777777" w:rsidR="002C1358" w:rsidRPr="002C1358" w:rsidRDefault="002C1358" w:rsidP="002C1358">
      <w:pPr>
        <w:keepNext/>
        <w:spacing w:after="0" w:line="240" w:lineRule="auto"/>
        <w:jc w:val="center"/>
        <w:rPr>
          <w:rFonts w:ascii="Times New Roman" w:eastAsia="Times New Roman" w:hAnsi="Times New Roman" w:cs="Times New Roman"/>
          <w:b/>
          <w:color w:val="FF0000"/>
          <w:sz w:val="24"/>
          <w:szCs w:val="20"/>
        </w:rPr>
      </w:pPr>
    </w:p>
    <w:p w14:paraId="55ACCF11" w14:textId="77777777" w:rsidR="002C1358" w:rsidRPr="002C1358" w:rsidRDefault="002C1358" w:rsidP="002C1358">
      <w:pPr>
        <w:spacing w:after="0" w:line="240" w:lineRule="auto"/>
        <w:ind w:firstLine="851"/>
        <w:jc w:val="both"/>
        <w:rPr>
          <w:rFonts w:ascii="Times New Roman" w:eastAsia="Times New Roman" w:hAnsi="Times New Roman" w:cs="Times New Roman"/>
          <w:color w:val="FF0000"/>
          <w:sz w:val="24"/>
          <w:szCs w:val="20"/>
        </w:rPr>
      </w:pPr>
    </w:p>
    <w:p w14:paraId="68F3A6B1" w14:textId="77777777" w:rsidR="00D93F00" w:rsidRDefault="00D93F00">
      <w:pPr>
        <w:rPr>
          <w:rFonts w:ascii="Times New Roman" w:eastAsia="Times New Roman" w:hAnsi="Times New Roman" w:cs="Times New Roman"/>
          <w:sz w:val="24"/>
          <w:szCs w:val="20"/>
        </w:rPr>
      </w:pPr>
      <w:r>
        <w:rPr>
          <w:rFonts w:ascii="Times New Roman" w:eastAsia="Times New Roman" w:hAnsi="Times New Roman" w:cs="Times New Roman"/>
          <w:sz w:val="24"/>
          <w:szCs w:val="20"/>
        </w:rPr>
        <w:br w:type="page"/>
      </w:r>
    </w:p>
    <w:p w14:paraId="61909CC2" w14:textId="05F6D26F" w:rsidR="002C1358" w:rsidRPr="002C1358" w:rsidRDefault="002C1358" w:rsidP="002C1358">
      <w:pPr>
        <w:keepNext/>
        <w:spacing w:after="0" w:line="240" w:lineRule="auto"/>
        <w:ind w:firstLine="851"/>
        <w:jc w:val="right"/>
        <w:rPr>
          <w:rFonts w:ascii="Times New Roman" w:eastAsia="Times New Roman" w:hAnsi="Times New Roman" w:cs="Times New Roman"/>
          <w:sz w:val="24"/>
          <w:szCs w:val="20"/>
        </w:rPr>
      </w:pPr>
      <w:r w:rsidRPr="002C1358">
        <w:rPr>
          <w:rFonts w:ascii="Times New Roman" w:eastAsia="Times New Roman" w:hAnsi="Times New Roman" w:cs="Times New Roman"/>
          <w:sz w:val="24"/>
          <w:szCs w:val="20"/>
        </w:rPr>
        <w:lastRenderedPageBreak/>
        <w:t>Таблица 54</w:t>
      </w:r>
    </w:p>
    <w:p w14:paraId="03DAB9AA" w14:textId="77777777" w:rsidR="002C1358" w:rsidRPr="002C1358" w:rsidRDefault="002C1358" w:rsidP="002C1358">
      <w:pPr>
        <w:spacing w:after="0" w:line="240" w:lineRule="auto"/>
        <w:jc w:val="center"/>
        <w:outlineLvl w:val="0"/>
        <w:rPr>
          <w:rFonts w:ascii="Times New Roman" w:eastAsia="Times New Roman" w:hAnsi="Times New Roman" w:cs="Times New Roman"/>
          <w:b/>
          <w:sz w:val="24"/>
          <w:szCs w:val="24"/>
        </w:rPr>
      </w:pPr>
      <w:r w:rsidRPr="002C1358">
        <w:rPr>
          <w:rFonts w:ascii="Times New Roman" w:eastAsia="Times New Roman" w:hAnsi="Times New Roman" w:cs="Times New Roman"/>
          <w:b/>
          <w:sz w:val="24"/>
          <w:szCs w:val="24"/>
        </w:rPr>
        <w:t xml:space="preserve">Деление территории лесного учреждения на лесные мастерские участки </w:t>
      </w:r>
    </w:p>
    <w:p w14:paraId="7911538B" w14:textId="77777777" w:rsidR="002C1358" w:rsidRPr="002C1358" w:rsidRDefault="002C1358" w:rsidP="002C1358">
      <w:pPr>
        <w:spacing w:after="0" w:line="240" w:lineRule="auto"/>
        <w:jc w:val="center"/>
        <w:rPr>
          <w:rFonts w:ascii="Times New Roman" w:eastAsia="Times New Roman" w:hAnsi="Times New Roman" w:cs="Times New Roman"/>
          <w:b/>
          <w:sz w:val="24"/>
          <w:szCs w:val="24"/>
        </w:rPr>
      </w:pPr>
      <w:r w:rsidRPr="002C1358">
        <w:rPr>
          <w:rFonts w:ascii="Times New Roman" w:eastAsia="Times New Roman" w:hAnsi="Times New Roman" w:cs="Times New Roman"/>
          <w:b/>
          <w:sz w:val="24"/>
          <w:szCs w:val="24"/>
        </w:rPr>
        <w:t>и лесные обходы в пределах лесничества</w:t>
      </w:r>
    </w:p>
    <w:p w14:paraId="28BF02D1" w14:textId="77777777" w:rsidR="002C1358" w:rsidRPr="002C1358" w:rsidRDefault="002C1358" w:rsidP="002C1358">
      <w:pPr>
        <w:spacing w:after="0" w:line="240" w:lineRule="auto"/>
        <w:jc w:val="center"/>
        <w:rPr>
          <w:rFonts w:ascii="Times New Roman" w:eastAsia="Times New Roman" w:hAnsi="Times New Roman" w:cs="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39"/>
        <w:gridCol w:w="1389"/>
        <w:gridCol w:w="4536"/>
        <w:gridCol w:w="1275"/>
      </w:tblGrid>
      <w:tr w:rsidR="002C1358" w:rsidRPr="002C1358" w14:paraId="48E0F092" w14:textId="77777777" w:rsidTr="002C1358">
        <w:tc>
          <w:tcPr>
            <w:tcW w:w="2439" w:type="dxa"/>
            <w:shd w:val="clear" w:color="auto" w:fill="auto"/>
            <w:vAlign w:val="center"/>
          </w:tcPr>
          <w:p w14:paraId="42DBE790" w14:textId="77777777" w:rsidR="002C1358" w:rsidRPr="002C1358" w:rsidRDefault="002C1358" w:rsidP="002C1358">
            <w:pPr>
              <w:spacing w:after="0" w:line="240" w:lineRule="auto"/>
              <w:jc w:val="center"/>
              <w:rPr>
                <w:rFonts w:ascii="Times New Roman" w:eastAsia="Times New Roman" w:hAnsi="Times New Roman" w:cs="Times New Roman"/>
              </w:rPr>
            </w:pPr>
            <w:r w:rsidRPr="002C1358">
              <w:rPr>
                <w:rFonts w:ascii="Times New Roman" w:eastAsia="Times New Roman" w:hAnsi="Times New Roman" w:cs="Times New Roman"/>
              </w:rPr>
              <w:t>№ лесных мастерских участков</w:t>
            </w:r>
          </w:p>
        </w:tc>
        <w:tc>
          <w:tcPr>
            <w:tcW w:w="1389" w:type="dxa"/>
            <w:shd w:val="clear" w:color="auto" w:fill="auto"/>
            <w:vAlign w:val="center"/>
          </w:tcPr>
          <w:p w14:paraId="094F5EC6" w14:textId="77777777" w:rsidR="002C1358" w:rsidRPr="002C1358" w:rsidRDefault="002C1358" w:rsidP="002C1358">
            <w:pPr>
              <w:spacing w:after="0" w:line="240" w:lineRule="auto"/>
              <w:jc w:val="center"/>
              <w:rPr>
                <w:rFonts w:ascii="Times New Roman" w:eastAsia="Times New Roman" w:hAnsi="Times New Roman" w:cs="Times New Roman"/>
              </w:rPr>
            </w:pPr>
            <w:r w:rsidRPr="002C1358">
              <w:rPr>
                <w:rFonts w:ascii="Times New Roman" w:eastAsia="Times New Roman" w:hAnsi="Times New Roman" w:cs="Times New Roman"/>
              </w:rPr>
              <w:t>№ лесных обходов</w:t>
            </w:r>
          </w:p>
        </w:tc>
        <w:tc>
          <w:tcPr>
            <w:tcW w:w="4536" w:type="dxa"/>
            <w:shd w:val="clear" w:color="auto" w:fill="auto"/>
            <w:vAlign w:val="center"/>
          </w:tcPr>
          <w:p w14:paraId="44F39524" w14:textId="77777777" w:rsidR="002C1358" w:rsidRPr="002C1358" w:rsidRDefault="002C1358" w:rsidP="002C1358">
            <w:pPr>
              <w:spacing w:after="0" w:line="240" w:lineRule="auto"/>
              <w:jc w:val="center"/>
              <w:rPr>
                <w:rFonts w:ascii="Times New Roman" w:eastAsia="Times New Roman" w:hAnsi="Times New Roman" w:cs="Times New Roman"/>
              </w:rPr>
            </w:pPr>
            <w:r w:rsidRPr="002C1358">
              <w:rPr>
                <w:rFonts w:ascii="Times New Roman" w:eastAsia="Times New Roman" w:hAnsi="Times New Roman" w:cs="Times New Roman"/>
              </w:rPr>
              <w:t>№ кварталов, входящих в лесной обход</w:t>
            </w:r>
          </w:p>
        </w:tc>
        <w:tc>
          <w:tcPr>
            <w:tcW w:w="1275" w:type="dxa"/>
            <w:shd w:val="clear" w:color="auto" w:fill="auto"/>
            <w:vAlign w:val="center"/>
          </w:tcPr>
          <w:p w14:paraId="4FAD5D4B" w14:textId="77777777" w:rsidR="002C1358" w:rsidRPr="002C1358" w:rsidRDefault="002C1358" w:rsidP="002C1358">
            <w:pPr>
              <w:spacing w:after="0" w:line="240" w:lineRule="auto"/>
              <w:jc w:val="center"/>
              <w:rPr>
                <w:rFonts w:ascii="Times New Roman" w:eastAsia="Times New Roman" w:hAnsi="Times New Roman" w:cs="Times New Roman"/>
              </w:rPr>
            </w:pPr>
            <w:r w:rsidRPr="002C1358">
              <w:rPr>
                <w:rFonts w:ascii="Times New Roman" w:eastAsia="Times New Roman" w:hAnsi="Times New Roman" w:cs="Times New Roman"/>
              </w:rPr>
              <w:t>Площадь, га</w:t>
            </w:r>
          </w:p>
        </w:tc>
      </w:tr>
    </w:tbl>
    <w:p w14:paraId="7879E136" w14:textId="77777777" w:rsidR="002C1358" w:rsidRPr="002C1358" w:rsidRDefault="002C1358" w:rsidP="002C1358">
      <w:pPr>
        <w:spacing w:after="0" w:line="240" w:lineRule="auto"/>
        <w:rPr>
          <w:rFonts w:ascii="Times New Roman" w:eastAsia="Times New Roman" w:hAnsi="Times New Roman" w:cs="Times New Roman"/>
          <w:sz w:val="2"/>
          <w:szCs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39"/>
        <w:gridCol w:w="1389"/>
        <w:gridCol w:w="4536"/>
        <w:gridCol w:w="1275"/>
      </w:tblGrid>
      <w:tr w:rsidR="002C1358" w:rsidRPr="002C1358" w14:paraId="2AB0B1EF" w14:textId="77777777" w:rsidTr="00D93F00">
        <w:trPr>
          <w:tblHeader/>
        </w:trPr>
        <w:tc>
          <w:tcPr>
            <w:tcW w:w="2439" w:type="dxa"/>
            <w:tcBorders>
              <w:bottom w:val="nil"/>
              <w:right w:val="single" w:sz="4" w:space="0" w:color="auto"/>
            </w:tcBorders>
            <w:shd w:val="clear" w:color="auto" w:fill="auto"/>
          </w:tcPr>
          <w:p w14:paraId="76C1BC17" w14:textId="77777777" w:rsidR="002C1358" w:rsidRPr="002C1358" w:rsidRDefault="002C1358" w:rsidP="002C1358">
            <w:pPr>
              <w:keepNext/>
              <w:spacing w:after="0" w:line="240" w:lineRule="auto"/>
              <w:jc w:val="center"/>
              <w:rPr>
                <w:rFonts w:ascii="Times New Roman" w:eastAsia="Times New Roman" w:hAnsi="Times New Roman" w:cs="Times New Roman"/>
                <w:sz w:val="20"/>
                <w:szCs w:val="20"/>
              </w:rPr>
            </w:pPr>
            <w:r w:rsidRPr="002C1358">
              <w:rPr>
                <w:rFonts w:ascii="Times New Roman" w:eastAsia="Times New Roman" w:hAnsi="Times New Roman" w:cs="Times New Roman"/>
                <w:sz w:val="20"/>
                <w:szCs w:val="20"/>
              </w:rPr>
              <w:t>1</w:t>
            </w:r>
          </w:p>
        </w:tc>
        <w:tc>
          <w:tcPr>
            <w:tcW w:w="1389" w:type="dxa"/>
            <w:tcBorders>
              <w:left w:val="single" w:sz="4" w:space="0" w:color="auto"/>
              <w:bottom w:val="nil"/>
              <w:right w:val="single" w:sz="4" w:space="0" w:color="auto"/>
            </w:tcBorders>
            <w:shd w:val="clear" w:color="auto" w:fill="auto"/>
          </w:tcPr>
          <w:p w14:paraId="0159B8B8" w14:textId="77777777" w:rsidR="002C1358" w:rsidRPr="002C1358" w:rsidRDefault="002C1358" w:rsidP="002C1358">
            <w:pPr>
              <w:keepNext/>
              <w:spacing w:after="0" w:line="240" w:lineRule="auto"/>
              <w:jc w:val="center"/>
              <w:rPr>
                <w:rFonts w:ascii="Times New Roman" w:eastAsia="Times New Roman" w:hAnsi="Times New Roman" w:cs="Times New Roman"/>
                <w:sz w:val="20"/>
                <w:szCs w:val="20"/>
              </w:rPr>
            </w:pPr>
            <w:r w:rsidRPr="002C1358">
              <w:rPr>
                <w:rFonts w:ascii="Times New Roman" w:eastAsia="Times New Roman" w:hAnsi="Times New Roman" w:cs="Times New Roman"/>
                <w:sz w:val="20"/>
                <w:szCs w:val="20"/>
              </w:rPr>
              <w:t>2</w:t>
            </w:r>
          </w:p>
        </w:tc>
        <w:tc>
          <w:tcPr>
            <w:tcW w:w="4536" w:type="dxa"/>
            <w:tcBorders>
              <w:left w:val="single" w:sz="4" w:space="0" w:color="auto"/>
              <w:bottom w:val="nil"/>
              <w:right w:val="single" w:sz="4" w:space="0" w:color="auto"/>
            </w:tcBorders>
            <w:shd w:val="clear" w:color="auto" w:fill="auto"/>
          </w:tcPr>
          <w:p w14:paraId="6A100FC8" w14:textId="77777777" w:rsidR="002C1358" w:rsidRPr="002C1358" w:rsidRDefault="002C1358" w:rsidP="002C1358">
            <w:pPr>
              <w:keepNext/>
              <w:spacing w:after="0" w:line="240" w:lineRule="auto"/>
              <w:jc w:val="center"/>
              <w:rPr>
                <w:rFonts w:ascii="Times New Roman" w:eastAsia="Times New Roman" w:hAnsi="Times New Roman" w:cs="Times New Roman"/>
                <w:sz w:val="20"/>
                <w:szCs w:val="20"/>
              </w:rPr>
            </w:pPr>
            <w:r w:rsidRPr="002C1358">
              <w:rPr>
                <w:rFonts w:ascii="Times New Roman" w:eastAsia="Times New Roman" w:hAnsi="Times New Roman" w:cs="Times New Roman"/>
                <w:sz w:val="20"/>
                <w:szCs w:val="20"/>
              </w:rPr>
              <w:t>3</w:t>
            </w:r>
          </w:p>
        </w:tc>
        <w:tc>
          <w:tcPr>
            <w:tcW w:w="1275" w:type="dxa"/>
            <w:tcBorders>
              <w:left w:val="single" w:sz="4" w:space="0" w:color="auto"/>
              <w:bottom w:val="nil"/>
              <w:right w:val="single" w:sz="4" w:space="0" w:color="auto"/>
            </w:tcBorders>
            <w:shd w:val="clear" w:color="auto" w:fill="auto"/>
          </w:tcPr>
          <w:p w14:paraId="053A5A8E" w14:textId="77777777" w:rsidR="002C1358" w:rsidRPr="002C1358" w:rsidRDefault="002C1358" w:rsidP="002C1358">
            <w:pPr>
              <w:keepNext/>
              <w:spacing w:after="0" w:line="240" w:lineRule="auto"/>
              <w:jc w:val="center"/>
              <w:rPr>
                <w:rFonts w:ascii="Times New Roman" w:eastAsia="Times New Roman" w:hAnsi="Times New Roman" w:cs="Times New Roman"/>
                <w:sz w:val="20"/>
                <w:szCs w:val="20"/>
              </w:rPr>
            </w:pPr>
            <w:r w:rsidRPr="002C1358">
              <w:rPr>
                <w:rFonts w:ascii="Times New Roman" w:eastAsia="Times New Roman" w:hAnsi="Times New Roman" w:cs="Times New Roman"/>
                <w:sz w:val="20"/>
                <w:szCs w:val="20"/>
              </w:rPr>
              <w:t>4</w:t>
            </w:r>
          </w:p>
        </w:tc>
      </w:tr>
      <w:tr w:rsidR="002C1358" w:rsidRPr="002C1358" w14:paraId="39222155" w14:textId="77777777" w:rsidTr="00D93F00">
        <w:tc>
          <w:tcPr>
            <w:tcW w:w="9639" w:type="dxa"/>
            <w:gridSpan w:val="4"/>
            <w:tcBorders>
              <w:top w:val="nil"/>
              <w:bottom w:val="nil"/>
              <w:right w:val="single" w:sz="4" w:space="0" w:color="auto"/>
            </w:tcBorders>
            <w:shd w:val="clear" w:color="auto" w:fill="auto"/>
          </w:tcPr>
          <w:p w14:paraId="57A6E814" w14:textId="77777777" w:rsidR="002C1358" w:rsidRPr="002C1358" w:rsidRDefault="002C1358" w:rsidP="002C1358">
            <w:pPr>
              <w:spacing w:after="0" w:line="240" w:lineRule="auto"/>
              <w:contextualSpacing/>
              <w:jc w:val="center"/>
              <w:rPr>
                <w:rFonts w:ascii="Times New Roman" w:eastAsia="Times New Roman" w:hAnsi="Times New Roman" w:cs="Times New Roman"/>
                <w:sz w:val="24"/>
                <w:szCs w:val="20"/>
              </w:rPr>
            </w:pPr>
            <w:r w:rsidRPr="002C1358">
              <w:rPr>
                <w:rFonts w:ascii="Times New Roman" w:eastAsia="Times New Roman" w:hAnsi="Times New Roman" w:cs="Times New Roman"/>
                <w:sz w:val="24"/>
                <w:szCs w:val="20"/>
              </w:rPr>
              <w:t>Лесничество Олжай</w:t>
            </w:r>
          </w:p>
        </w:tc>
      </w:tr>
      <w:tr w:rsidR="002C1358" w:rsidRPr="002C1358" w14:paraId="06D137B9" w14:textId="77777777" w:rsidTr="00D93F00">
        <w:tc>
          <w:tcPr>
            <w:tcW w:w="2439" w:type="dxa"/>
            <w:tcBorders>
              <w:top w:val="nil"/>
              <w:bottom w:val="nil"/>
              <w:right w:val="single" w:sz="4" w:space="0" w:color="auto"/>
            </w:tcBorders>
            <w:shd w:val="clear" w:color="auto" w:fill="auto"/>
            <w:vAlign w:val="center"/>
          </w:tcPr>
          <w:p w14:paraId="6D657A17" w14:textId="77777777" w:rsidR="002C1358" w:rsidRPr="002C1358" w:rsidRDefault="002C1358" w:rsidP="002C1358">
            <w:pPr>
              <w:spacing w:after="0" w:line="240" w:lineRule="auto"/>
              <w:contextualSpacing/>
              <w:jc w:val="center"/>
              <w:rPr>
                <w:rFonts w:ascii="Times New Roman" w:eastAsia="Times New Roman" w:hAnsi="Times New Roman" w:cs="Times New Roman"/>
                <w:sz w:val="24"/>
                <w:szCs w:val="20"/>
              </w:rPr>
            </w:pPr>
            <w:r w:rsidRPr="002C1358">
              <w:rPr>
                <w:rFonts w:ascii="Times New Roman" w:eastAsia="Times New Roman" w:hAnsi="Times New Roman" w:cs="Times New Roman"/>
                <w:sz w:val="24"/>
                <w:szCs w:val="20"/>
              </w:rPr>
              <w:t>3</w:t>
            </w:r>
          </w:p>
        </w:tc>
        <w:tc>
          <w:tcPr>
            <w:tcW w:w="1389" w:type="dxa"/>
            <w:tcBorders>
              <w:top w:val="nil"/>
              <w:left w:val="single" w:sz="4" w:space="0" w:color="auto"/>
              <w:bottom w:val="nil"/>
              <w:right w:val="single" w:sz="4" w:space="0" w:color="auto"/>
            </w:tcBorders>
            <w:shd w:val="clear" w:color="auto" w:fill="auto"/>
            <w:vAlign w:val="center"/>
          </w:tcPr>
          <w:p w14:paraId="6909B7BE" w14:textId="77777777" w:rsidR="002C1358" w:rsidRPr="002C1358" w:rsidRDefault="002C1358" w:rsidP="002C1358">
            <w:pPr>
              <w:spacing w:after="0" w:line="240" w:lineRule="auto"/>
              <w:contextualSpacing/>
              <w:jc w:val="center"/>
              <w:rPr>
                <w:rFonts w:ascii="Times New Roman" w:eastAsia="Times New Roman" w:hAnsi="Times New Roman" w:cs="Times New Roman"/>
                <w:sz w:val="24"/>
                <w:szCs w:val="20"/>
              </w:rPr>
            </w:pPr>
            <w:r w:rsidRPr="002C1358">
              <w:rPr>
                <w:rFonts w:ascii="Times New Roman" w:eastAsia="Times New Roman" w:hAnsi="Times New Roman" w:cs="Times New Roman"/>
                <w:sz w:val="24"/>
                <w:szCs w:val="20"/>
              </w:rPr>
              <w:t>6</w:t>
            </w:r>
          </w:p>
        </w:tc>
        <w:tc>
          <w:tcPr>
            <w:tcW w:w="4536" w:type="dxa"/>
            <w:tcBorders>
              <w:top w:val="nil"/>
              <w:left w:val="single" w:sz="4" w:space="0" w:color="auto"/>
              <w:bottom w:val="nil"/>
              <w:right w:val="single" w:sz="4" w:space="0" w:color="auto"/>
            </w:tcBorders>
            <w:shd w:val="clear" w:color="auto" w:fill="auto"/>
            <w:vAlign w:val="center"/>
          </w:tcPr>
          <w:p w14:paraId="34DAE9BD" w14:textId="77777777" w:rsidR="002C1358" w:rsidRPr="002C1358" w:rsidRDefault="002C1358" w:rsidP="002C1358">
            <w:pPr>
              <w:spacing w:after="0" w:line="240" w:lineRule="auto"/>
              <w:contextualSpacing/>
              <w:jc w:val="center"/>
              <w:rPr>
                <w:rFonts w:ascii="Times New Roman" w:eastAsia="Times New Roman" w:hAnsi="Times New Roman" w:cs="Times New Roman"/>
                <w:sz w:val="24"/>
                <w:szCs w:val="20"/>
              </w:rPr>
            </w:pPr>
            <w:r w:rsidRPr="002C1358">
              <w:rPr>
                <w:rFonts w:ascii="Times New Roman" w:eastAsia="Times New Roman" w:hAnsi="Times New Roman" w:cs="Times New Roman"/>
                <w:sz w:val="24"/>
                <w:szCs w:val="20"/>
              </w:rPr>
              <w:t>63-65, 67-70, 73-76, 80-82, 174, 175</w:t>
            </w:r>
          </w:p>
        </w:tc>
        <w:tc>
          <w:tcPr>
            <w:tcW w:w="1275" w:type="dxa"/>
            <w:tcBorders>
              <w:top w:val="nil"/>
              <w:left w:val="single" w:sz="4" w:space="0" w:color="auto"/>
              <w:bottom w:val="nil"/>
              <w:right w:val="single" w:sz="4" w:space="0" w:color="auto"/>
            </w:tcBorders>
            <w:shd w:val="clear" w:color="auto" w:fill="auto"/>
            <w:vAlign w:val="center"/>
          </w:tcPr>
          <w:p w14:paraId="4D45B8D9" w14:textId="77777777" w:rsidR="002C1358" w:rsidRPr="002C1358" w:rsidRDefault="002C1358" w:rsidP="002C1358">
            <w:pPr>
              <w:spacing w:after="0" w:line="240" w:lineRule="auto"/>
              <w:contextualSpacing/>
              <w:jc w:val="center"/>
              <w:rPr>
                <w:rFonts w:ascii="Times New Roman" w:eastAsia="Times New Roman" w:hAnsi="Times New Roman" w:cs="Times New Roman"/>
                <w:sz w:val="24"/>
                <w:szCs w:val="20"/>
              </w:rPr>
            </w:pPr>
            <w:r w:rsidRPr="002C1358">
              <w:rPr>
                <w:rFonts w:ascii="Times New Roman" w:eastAsia="Times New Roman" w:hAnsi="Times New Roman" w:cs="Times New Roman"/>
                <w:sz w:val="24"/>
                <w:szCs w:val="20"/>
              </w:rPr>
              <w:t>1711</w:t>
            </w:r>
          </w:p>
        </w:tc>
      </w:tr>
      <w:tr w:rsidR="002C1358" w:rsidRPr="002C1358" w14:paraId="1BB18AEF" w14:textId="77777777" w:rsidTr="00D93F00">
        <w:tc>
          <w:tcPr>
            <w:tcW w:w="2439" w:type="dxa"/>
            <w:tcBorders>
              <w:top w:val="nil"/>
              <w:bottom w:val="nil"/>
              <w:right w:val="single" w:sz="4" w:space="0" w:color="auto"/>
            </w:tcBorders>
            <w:shd w:val="clear" w:color="auto" w:fill="auto"/>
            <w:vAlign w:val="center"/>
          </w:tcPr>
          <w:p w14:paraId="23537459" w14:textId="77777777" w:rsidR="002C1358" w:rsidRPr="002C1358" w:rsidRDefault="002C1358" w:rsidP="002C1358">
            <w:pPr>
              <w:spacing w:after="0" w:line="240" w:lineRule="auto"/>
              <w:contextualSpacing/>
              <w:jc w:val="center"/>
              <w:rPr>
                <w:rFonts w:ascii="Times New Roman" w:eastAsia="Times New Roman" w:hAnsi="Times New Roman" w:cs="Times New Roman"/>
                <w:sz w:val="24"/>
                <w:szCs w:val="20"/>
              </w:rPr>
            </w:pPr>
          </w:p>
        </w:tc>
        <w:tc>
          <w:tcPr>
            <w:tcW w:w="1389" w:type="dxa"/>
            <w:tcBorders>
              <w:top w:val="nil"/>
              <w:left w:val="single" w:sz="4" w:space="0" w:color="auto"/>
              <w:bottom w:val="nil"/>
              <w:right w:val="single" w:sz="4" w:space="0" w:color="auto"/>
            </w:tcBorders>
            <w:shd w:val="clear" w:color="auto" w:fill="auto"/>
            <w:vAlign w:val="center"/>
          </w:tcPr>
          <w:p w14:paraId="53A34064" w14:textId="77777777" w:rsidR="002C1358" w:rsidRPr="002C1358" w:rsidRDefault="002C1358" w:rsidP="002C1358">
            <w:pPr>
              <w:spacing w:after="0" w:line="240" w:lineRule="auto"/>
              <w:contextualSpacing/>
              <w:jc w:val="center"/>
              <w:rPr>
                <w:rFonts w:ascii="Times New Roman" w:eastAsia="Times New Roman" w:hAnsi="Times New Roman" w:cs="Times New Roman"/>
                <w:sz w:val="24"/>
                <w:szCs w:val="20"/>
              </w:rPr>
            </w:pPr>
            <w:r w:rsidRPr="002C1358">
              <w:rPr>
                <w:rFonts w:ascii="Times New Roman" w:eastAsia="Times New Roman" w:hAnsi="Times New Roman" w:cs="Times New Roman"/>
                <w:sz w:val="24"/>
                <w:szCs w:val="20"/>
              </w:rPr>
              <w:t>7</w:t>
            </w:r>
          </w:p>
        </w:tc>
        <w:tc>
          <w:tcPr>
            <w:tcW w:w="4536" w:type="dxa"/>
            <w:tcBorders>
              <w:top w:val="nil"/>
              <w:left w:val="single" w:sz="4" w:space="0" w:color="auto"/>
              <w:bottom w:val="nil"/>
              <w:right w:val="single" w:sz="4" w:space="0" w:color="auto"/>
            </w:tcBorders>
            <w:shd w:val="clear" w:color="auto" w:fill="auto"/>
            <w:vAlign w:val="center"/>
          </w:tcPr>
          <w:p w14:paraId="38EA0FCD" w14:textId="77777777" w:rsidR="002C1358" w:rsidRPr="002C1358" w:rsidRDefault="002C1358" w:rsidP="002C1358">
            <w:pPr>
              <w:spacing w:after="0" w:line="240" w:lineRule="auto"/>
              <w:contextualSpacing/>
              <w:jc w:val="center"/>
              <w:rPr>
                <w:rFonts w:ascii="Times New Roman" w:eastAsia="Times New Roman" w:hAnsi="Times New Roman" w:cs="Times New Roman"/>
                <w:sz w:val="24"/>
                <w:szCs w:val="20"/>
              </w:rPr>
            </w:pPr>
            <w:r w:rsidRPr="002C1358">
              <w:rPr>
                <w:rFonts w:ascii="Times New Roman" w:eastAsia="Times New Roman" w:hAnsi="Times New Roman" w:cs="Times New Roman"/>
                <w:sz w:val="24"/>
                <w:szCs w:val="20"/>
              </w:rPr>
              <w:t>66, 71, 72, 77-79, 83-85, 88, 89, 140, 141, 176, 178, 179</w:t>
            </w:r>
          </w:p>
        </w:tc>
        <w:tc>
          <w:tcPr>
            <w:tcW w:w="1275" w:type="dxa"/>
            <w:tcBorders>
              <w:top w:val="nil"/>
              <w:left w:val="single" w:sz="4" w:space="0" w:color="auto"/>
              <w:bottom w:val="nil"/>
              <w:right w:val="single" w:sz="4" w:space="0" w:color="auto"/>
            </w:tcBorders>
            <w:shd w:val="clear" w:color="auto" w:fill="auto"/>
            <w:vAlign w:val="center"/>
          </w:tcPr>
          <w:p w14:paraId="066CEC4A" w14:textId="77777777" w:rsidR="002C1358" w:rsidRPr="002C1358" w:rsidRDefault="002C1358" w:rsidP="002C1358">
            <w:pPr>
              <w:spacing w:after="0" w:line="240" w:lineRule="auto"/>
              <w:contextualSpacing/>
              <w:jc w:val="center"/>
              <w:rPr>
                <w:rFonts w:ascii="Times New Roman" w:eastAsia="Times New Roman" w:hAnsi="Times New Roman" w:cs="Times New Roman"/>
                <w:sz w:val="24"/>
                <w:szCs w:val="20"/>
              </w:rPr>
            </w:pPr>
            <w:r w:rsidRPr="002C1358">
              <w:rPr>
                <w:rFonts w:ascii="Times New Roman" w:eastAsia="Times New Roman" w:hAnsi="Times New Roman" w:cs="Times New Roman"/>
                <w:sz w:val="24"/>
                <w:szCs w:val="20"/>
              </w:rPr>
              <w:t>1629</w:t>
            </w:r>
          </w:p>
        </w:tc>
      </w:tr>
      <w:tr w:rsidR="002C1358" w:rsidRPr="002C1358" w14:paraId="4E49B957" w14:textId="77777777" w:rsidTr="00D93F00">
        <w:tc>
          <w:tcPr>
            <w:tcW w:w="2439" w:type="dxa"/>
            <w:tcBorders>
              <w:top w:val="nil"/>
              <w:bottom w:val="nil"/>
              <w:right w:val="single" w:sz="4" w:space="0" w:color="auto"/>
            </w:tcBorders>
            <w:shd w:val="clear" w:color="auto" w:fill="auto"/>
            <w:vAlign w:val="center"/>
          </w:tcPr>
          <w:p w14:paraId="052BA135" w14:textId="77777777" w:rsidR="002C1358" w:rsidRPr="002C1358" w:rsidRDefault="002C1358" w:rsidP="002C1358">
            <w:pPr>
              <w:spacing w:after="0" w:line="240" w:lineRule="auto"/>
              <w:contextualSpacing/>
              <w:jc w:val="center"/>
              <w:rPr>
                <w:rFonts w:ascii="Times New Roman" w:eastAsia="Times New Roman" w:hAnsi="Times New Roman" w:cs="Times New Roman"/>
                <w:sz w:val="24"/>
                <w:szCs w:val="20"/>
              </w:rPr>
            </w:pPr>
          </w:p>
        </w:tc>
        <w:tc>
          <w:tcPr>
            <w:tcW w:w="1389" w:type="dxa"/>
            <w:tcBorders>
              <w:top w:val="nil"/>
              <w:left w:val="single" w:sz="4" w:space="0" w:color="auto"/>
              <w:bottom w:val="nil"/>
              <w:right w:val="single" w:sz="4" w:space="0" w:color="auto"/>
            </w:tcBorders>
            <w:shd w:val="clear" w:color="auto" w:fill="auto"/>
            <w:vAlign w:val="center"/>
          </w:tcPr>
          <w:p w14:paraId="75D43270" w14:textId="77777777" w:rsidR="002C1358" w:rsidRPr="002C1358" w:rsidRDefault="002C1358" w:rsidP="002C1358">
            <w:pPr>
              <w:spacing w:after="0" w:line="240" w:lineRule="auto"/>
              <w:contextualSpacing/>
              <w:jc w:val="center"/>
              <w:rPr>
                <w:rFonts w:ascii="Times New Roman" w:eastAsia="Times New Roman" w:hAnsi="Times New Roman" w:cs="Times New Roman"/>
                <w:sz w:val="24"/>
                <w:szCs w:val="20"/>
              </w:rPr>
            </w:pPr>
            <w:r w:rsidRPr="002C1358">
              <w:rPr>
                <w:rFonts w:ascii="Times New Roman" w:eastAsia="Times New Roman" w:hAnsi="Times New Roman" w:cs="Times New Roman"/>
                <w:sz w:val="24"/>
                <w:szCs w:val="20"/>
              </w:rPr>
              <w:t>12</w:t>
            </w:r>
          </w:p>
        </w:tc>
        <w:tc>
          <w:tcPr>
            <w:tcW w:w="4536" w:type="dxa"/>
            <w:tcBorders>
              <w:top w:val="nil"/>
              <w:left w:val="single" w:sz="4" w:space="0" w:color="auto"/>
              <w:bottom w:val="nil"/>
              <w:right w:val="single" w:sz="4" w:space="0" w:color="auto"/>
            </w:tcBorders>
            <w:shd w:val="clear" w:color="auto" w:fill="auto"/>
            <w:vAlign w:val="center"/>
          </w:tcPr>
          <w:p w14:paraId="689FD7C3" w14:textId="77777777" w:rsidR="002C1358" w:rsidRPr="002C1358" w:rsidRDefault="002C1358" w:rsidP="002C1358">
            <w:pPr>
              <w:spacing w:after="0" w:line="240" w:lineRule="auto"/>
              <w:contextualSpacing/>
              <w:jc w:val="center"/>
              <w:rPr>
                <w:rFonts w:ascii="Times New Roman" w:eastAsia="Times New Roman" w:hAnsi="Times New Roman" w:cs="Times New Roman"/>
                <w:sz w:val="24"/>
                <w:szCs w:val="20"/>
              </w:rPr>
            </w:pPr>
            <w:r w:rsidRPr="002C1358">
              <w:rPr>
                <w:rFonts w:ascii="Times New Roman" w:eastAsia="Times New Roman" w:hAnsi="Times New Roman" w:cs="Times New Roman"/>
                <w:sz w:val="24"/>
                <w:szCs w:val="20"/>
              </w:rPr>
              <w:t>94, 95, 100, 101, 105-111, 181, 187, 188, 189</w:t>
            </w:r>
          </w:p>
        </w:tc>
        <w:tc>
          <w:tcPr>
            <w:tcW w:w="1275" w:type="dxa"/>
            <w:tcBorders>
              <w:top w:val="nil"/>
              <w:left w:val="single" w:sz="4" w:space="0" w:color="auto"/>
              <w:bottom w:val="nil"/>
              <w:right w:val="single" w:sz="4" w:space="0" w:color="auto"/>
            </w:tcBorders>
            <w:shd w:val="clear" w:color="auto" w:fill="auto"/>
            <w:vAlign w:val="center"/>
          </w:tcPr>
          <w:p w14:paraId="57255564" w14:textId="77777777" w:rsidR="002C1358" w:rsidRPr="002C1358" w:rsidRDefault="002C1358" w:rsidP="002C1358">
            <w:pPr>
              <w:spacing w:after="0" w:line="240" w:lineRule="auto"/>
              <w:contextualSpacing/>
              <w:jc w:val="center"/>
              <w:rPr>
                <w:rFonts w:ascii="Times New Roman" w:eastAsia="Times New Roman" w:hAnsi="Times New Roman" w:cs="Times New Roman"/>
                <w:sz w:val="24"/>
                <w:szCs w:val="20"/>
              </w:rPr>
            </w:pPr>
            <w:r w:rsidRPr="002C1358">
              <w:rPr>
                <w:rFonts w:ascii="Times New Roman" w:eastAsia="Times New Roman" w:hAnsi="Times New Roman" w:cs="Times New Roman"/>
                <w:sz w:val="24"/>
                <w:szCs w:val="20"/>
              </w:rPr>
              <w:t>1417</w:t>
            </w:r>
          </w:p>
        </w:tc>
      </w:tr>
      <w:tr w:rsidR="002C1358" w:rsidRPr="002C1358" w14:paraId="747A83E1" w14:textId="77777777" w:rsidTr="00D93F00">
        <w:tc>
          <w:tcPr>
            <w:tcW w:w="2439" w:type="dxa"/>
            <w:tcBorders>
              <w:top w:val="nil"/>
              <w:bottom w:val="nil"/>
              <w:right w:val="single" w:sz="4" w:space="0" w:color="auto"/>
            </w:tcBorders>
            <w:shd w:val="clear" w:color="auto" w:fill="auto"/>
            <w:vAlign w:val="center"/>
          </w:tcPr>
          <w:p w14:paraId="7D581A8A" w14:textId="77777777" w:rsidR="002C1358" w:rsidRPr="002C1358" w:rsidRDefault="002C1358" w:rsidP="002C1358">
            <w:pPr>
              <w:spacing w:after="0" w:line="240" w:lineRule="auto"/>
              <w:contextualSpacing/>
              <w:jc w:val="center"/>
              <w:rPr>
                <w:rFonts w:ascii="Times New Roman" w:eastAsia="Times New Roman" w:hAnsi="Times New Roman" w:cs="Times New Roman"/>
                <w:sz w:val="24"/>
                <w:szCs w:val="20"/>
              </w:rPr>
            </w:pPr>
          </w:p>
        </w:tc>
        <w:tc>
          <w:tcPr>
            <w:tcW w:w="1389" w:type="dxa"/>
            <w:tcBorders>
              <w:top w:val="nil"/>
              <w:left w:val="single" w:sz="4" w:space="0" w:color="auto"/>
              <w:bottom w:val="nil"/>
              <w:right w:val="single" w:sz="4" w:space="0" w:color="auto"/>
            </w:tcBorders>
            <w:shd w:val="clear" w:color="auto" w:fill="auto"/>
            <w:vAlign w:val="center"/>
          </w:tcPr>
          <w:p w14:paraId="37FF1B77" w14:textId="77777777" w:rsidR="002C1358" w:rsidRPr="002C1358" w:rsidRDefault="002C1358" w:rsidP="002C1358">
            <w:pPr>
              <w:spacing w:after="0" w:line="240" w:lineRule="auto"/>
              <w:contextualSpacing/>
              <w:jc w:val="center"/>
              <w:rPr>
                <w:rFonts w:ascii="Times New Roman" w:eastAsia="Times New Roman" w:hAnsi="Times New Roman" w:cs="Times New Roman"/>
                <w:sz w:val="24"/>
                <w:szCs w:val="20"/>
              </w:rPr>
            </w:pPr>
            <w:r w:rsidRPr="002C1358">
              <w:rPr>
                <w:rFonts w:ascii="Times New Roman" w:eastAsia="Times New Roman" w:hAnsi="Times New Roman" w:cs="Times New Roman"/>
                <w:sz w:val="24"/>
                <w:szCs w:val="20"/>
              </w:rPr>
              <w:t>15</w:t>
            </w:r>
          </w:p>
        </w:tc>
        <w:tc>
          <w:tcPr>
            <w:tcW w:w="4536" w:type="dxa"/>
            <w:tcBorders>
              <w:top w:val="nil"/>
              <w:left w:val="single" w:sz="4" w:space="0" w:color="auto"/>
              <w:bottom w:val="nil"/>
              <w:right w:val="single" w:sz="4" w:space="0" w:color="auto"/>
            </w:tcBorders>
            <w:shd w:val="clear" w:color="auto" w:fill="auto"/>
            <w:vAlign w:val="center"/>
          </w:tcPr>
          <w:p w14:paraId="50CD7D78" w14:textId="77777777" w:rsidR="002C1358" w:rsidRPr="002C1358" w:rsidRDefault="002C1358" w:rsidP="002C1358">
            <w:pPr>
              <w:spacing w:after="0" w:line="240" w:lineRule="auto"/>
              <w:contextualSpacing/>
              <w:jc w:val="center"/>
              <w:rPr>
                <w:rFonts w:ascii="Times New Roman" w:eastAsia="Times New Roman" w:hAnsi="Times New Roman" w:cs="Times New Roman"/>
                <w:sz w:val="24"/>
                <w:szCs w:val="20"/>
              </w:rPr>
            </w:pPr>
            <w:r w:rsidRPr="002C1358">
              <w:rPr>
                <w:rFonts w:ascii="Times New Roman" w:eastAsia="Times New Roman" w:hAnsi="Times New Roman" w:cs="Times New Roman"/>
                <w:sz w:val="24"/>
                <w:szCs w:val="20"/>
              </w:rPr>
              <w:t>86, 87, 90-93, 96-99, 102-104, 180, 182</w:t>
            </w:r>
          </w:p>
        </w:tc>
        <w:tc>
          <w:tcPr>
            <w:tcW w:w="1275" w:type="dxa"/>
            <w:tcBorders>
              <w:top w:val="nil"/>
              <w:left w:val="single" w:sz="4" w:space="0" w:color="auto"/>
              <w:bottom w:val="nil"/>
              <w:right w:val="single" w:sz="4" w:space="0" w:color="auto"/>
            </w:tcBorders>
            <w:shd w:val="clear" w:color="auto" w:fill="auto"/>
            <w:vAlign w:val="center"/>
          </w:tcPr>
          <w:p w14:paraId="76534B3E" w14:textId="77777777" w:rsidR="002C1358" w:rsidRPr="002C1358" w:rsidRDefault="002C1358" w:rsidP="002C1358">
            <w:pPr>
              <w:spacing w:after="0" w:line="240" w:lineRule="auto"/>
              <w:contextualSpacing/>
              <w:jc w:val="center"/>
              <w:rPr>
                <w:rFonts w:ascii="Times New Roman" w:eastAsia="Times New Roman" w:hAnsi="Times New Roman" w:cs="Times New Roman"/>
                <w:sz w:val="24"/>
                <w:szCs w:val="20"/>
              </w:rPr>
            </w:pPr>
            <w:r w:rsidRPr="002C1358">
              <w:rPr>
                <w:rFonts w:ascii="Times New Roman" w:eastAsia="Times New Roman" w:hAnsi="Times New Roman" w:cs="Times New Roman"/>
                <w:sz w:val="24"/>
                <w:szCs w:val="20"/>
              </w:rPr>
              <w:t>1718</w:t>
            </w:r>
          </w:p>
        </w:tc>
      </w:tr>
      <w:tr w:rsidR="002C1358" w:rsidRPr="002C1358" w14:paraId="0182162F" w14:textId="77777777" w:rsidTr="00D93F00">
        <w:tc>
          <w:tcPr>
            <w:tcW w:w="8364" w:type="dxa"/>
            <w:gridSpan w:val="3"/>
            <w:tcBorders>
              <w:top w:val="nil"/>
              <w:bottom w:val="nil"/>
              <w:right w:val="single" w:sz="4" w:space="0" w:color="auto"/>
            </w:tcBorders>
            <w:shd w:val="clear" w:color="auto" w:fill="auto"/>
            <w:vAlign w:val="center"/>
          </w:tcPr>
          <w:p w14:paraId="1B224068" w14:textId="77777777" w:rsidR="002C1358" w:rsidRPr="002C1358" w:rsidRDefault="002C1358" w:rsidP="002C1358">
            <w:pPr>
              <w:spacing w:after="0" w:line="240" w:lineRule="auto"/>
              <w:contextualSpacing/>
              <w:rPr>
                <w:rFonts w:ascii="Times New Roman" w:eastAsia="Times New Roman" w:hAnsi="Times New Roman" w:cs="Times New Roman"/>
                <w:sz w:val="24"/>
                <w:szCs w:val="20"/>
              </w:rPr>
            </w:pPr>
            <w:r w:rsidRPr="002C1358">
              <w:rPr>
                <w:rFonts w:ascii="Times New Roman" w:eastAsia="Times New Roman" w:hAnsi="Times New Roman" w:cs="Times New Roman"/>
                <w:sz w:val="24"/>
                <w:szCs w:val="20"/>
              </w:rPr>
              <w:t>Итого по лесному мастерскому участку</w:t>
            </w:r>
          </w:p>
        </w:tc>
        <w:tc>
          <w:tcPr>
            <w:tcW w:w="1275" w:type="dxa"/>
            <w:tcBorders>
              <w:top w:val="nil"/>
              <w:left w:val="single" w:sz="4" w:space="0" w:color="auto"/>
              <w:bottom w:val="nil"/>
              <w:right w:val="single" w:sz="4" w:space="0" w:color="auto"/>
            </w:tcBorders>
            <w:shd w:val="clear" w:color="auto" w:fill="auto"/>
            <w:vAlign w:val="center"/>
          </w:tcPr>
          <w:p w14:paraId="0C0D9E64" w14:textId="77777777" w:rsidR="002C1358" w:rsidRPr="002C1358" w:rsidRDefault="002C1358" w:rsidP="002C1358">
            <w:pPr>
              <w:spacing w:after="0" w:line="240" w:lineRule="auto"/>
              <w:contextualSpacing/>
              <w:jc w:val="center"/>
              <w:rPr>
                <w:rFonts w:ascii="Times New Roman" w:eastAsia="Times New Roman" w:hAnsi="Times New Roman" w:cs="Times New Roman"/>
                <w:sz w:val="24"/>
                <w:szCs w:val="20"/>
              </w:rPr>
            </w:pPr>
            <w:r w:rsidRPr="002C1358">
              <w:rPr>
                <w:rFonts w:ascii="Times New Roman" w:eastAsia="Times New Roman" w:hAnsi="Times New Roman" w:cs="Times New Roman"/>
                <w:sz w:val="24"/>
                <w:szCs w:val="20"/>
              </w:rPr>
              <w:t>6475</w:t>
            </w:r>
          </w:p>
        </w:tc>
      </w:tr>
      <w:tr w:rsidR="002C1358" w:rsidRPr="002C1358" w14:paraId="2B2C79EA" w14:textId="77777777" w:rsidTr="00D93F00">
        <w:tc>
          <w:tcPr>
            <w:tcW w:w="2439" w:type="dxa"/>
            <w:tcBorders>
              <w:top w:val="nil"/>
              <w:bottom w:val="nil"/>
              <w:right w:val="single" w:sz="4" w:space="0" w:color="auto"/>
            </w:tcBorders>
            <w:shd w:val="clear" w:color="auto" w:fill="auto"/>
            <w:vAlign w:val="center"/>
          </w:tcPr>
          <w:p w14:paraId="7699B0DC" w14:textId="77777777" w:rsidR="002C1358" w:rsidRPr="002C1358" w:rsidRDefault="002C1358" w:rsidP="002C1358">
            <w:pPr>
              <w:spacing w:after="0" w:line="240" w:lineRule="auto"/>
              <w:contextualSpacing/>
              <w:jc w:val="center"/>
              <w:rPr>
                <w:rFonts w:ascii="Times New Roman" w:eastAsia="Times New Roman" w:hAnsi="Times New Roman" w:cs="Times New Roman"/>
                <w:sz w:val="24"/>
                <w:szCs w:val="20"/>
              </w:rPr>
            </w:pPr>
            <w:r w:rsidRPr="002C1358">
              <w:rPr>
                <w:rFonts w:ascii="Times New Roman" w:eastAsia="Times New Roman" w:hAnsi="Times New Roman" w:cs="Times New Roman"/>
                <w:sz w:val="24"/>
                <w:szCs w:val="20"/>
              </w:rPr>
              <w:t>2</w:t>
            </w:r>
          </w:p>
        </w:tc>
        <w:tc>
          <w:tcPr>
            <w:tcW w:w="1389" w:type="dxa"/>
            <w:tcBorders>
              <w:top w:val="nil"/>
              <w:left w:val="single" w:sz="4" w:space="0" w:color="auto"/>
              <w:bottom w:val="nil"/>
              <w:right w:val="single" w:sz="4" w:space="0" w:color="auto"/>
            </w:tcBorders>
            <w:shd w:val="clear" w:color="auto" w:fill="auto"/>
            <w:vAlign w:val="center"/>
          </w:tcPr>
          <w:p w14:paraId="0122D313" w14:textId="77777777" w:rsidR="002C1358" w:rsidRPr="002C1358" w:rsidRDefault="002C1358" w:rsidP="002C1358">
            <w:pPr>
              <w:spacing w:after="0" w:line="240" w:lineRule="auto"/>
              <w:contextualSpacing/>
              <w:jc w:val="center"/>
              <w:rPr>
                <w:rFonts w:ascii="Times New Roman" w:eastAsia="Times New Roman" w:hAnsi="Times New Roman" w:cs="Times New Roman"/>
                <w:sz w:val="24"/>
                <w:szCs w:val="20"/>
              </w:rPr>
            </w:pPr>
            <w:r w:rsidRPr="002C1358">
              <w:rPr>
                <w:rFonts w:ascii="Times New Roman" w:eastAsia="Times New Roman" w:hAnsi="Times New Roman" w:cs="Times New Roman"/>
                <w:sz w:val="24"/>
                <w:szCs w:val="20"/>
              </w:rPr>
              <w:t>8</w:t>
            </w:r>
          </w:p>
        </w:tc>
        <w:tc>
          <w:tcPr>
            <w:tcW w:w="4536" w:type="dxa"/>
            <w:tcBorders>
              <w:top w:val="nil"/>
              <w:left w:val="single" w:sz="4" w:space="0" w:color="auto"/>
              <w:bottom w:val="nil"/>
              <w:right w:val="single" w:sz="4" w:space="0" w:color="auto"/>
            </w:tcBorders>
            <w:shd w:val="clear" w:color="auto" w:fill="auto"/>
            <w:vAlign w:val="center"/>
          </w:tcPr>
          <w:p w14:paraId="3008352D" w14:textId="77777777" w:rsidR="002C1358" w:rsidRPr="002C1358" w:rsidRDefault="002C1358" w:rsidP="002C1358">
            <w:pPr>
              <w:spacing w:after="0" w:line="240" w:lineRule="auto"/>
              <w:contextualSpacing/>
              <w:jc w:val="center"/>
              <w:rPr>
                <w:rFonts w:ascii="Times New Roman" w:eastAsia="Times New Roman" w:hAnsi="Times New Roman" w:cs="Times New Roman"/>
                <w:sz w:val="24"/>
                <w:szCs w:val="20"/>
              </w:rPr>
            </w:pPr>
            <w:r w:rsidRPr="002C1358">
              <w:rPr>
                <w:rFonts w:ascii="Times New Roman" w:eastAsia="Times New Roman" w:hAnsi="Times New Roman" w:cs="Times New Roman"/>
                <w:sz w:val="24"/>
                <w:szCs w:val="20"/>
              </w:rPr>
              <w:t>142, 143, 177, 184, 185</w:t>
            </w:r>
          </w:p>
        </w:tc>
        <w:tc>
          <w:tcPr>
            <w:tcW w:w="1275" w:type="dxa"/>
            <w:tcBorders>
              <w:top w:val="nil"/>
              <w:left w:val="single" w:sz="4" w:space="0" w:color="auto"/>
              <w:bottom w:val="nil"/>
              <w:right w:val="single" w:sz="4" w:space="0" w:color="auto"/>
            </w:tcBorders>
            <w:shd w:val="clear" w:color="auto" w:fill="auto"/>
            <w:vAlign w:val="center"/>
          </w:tcPr>
          <w:p w14:paraId="45ECDECF" w14:textId="77777777" w:rsidR="002C1358" w:rsidRPr="002C1358" w:rsidRDefault="002C1358" w:rsidP="002C1358">
            <w:pPr>
              <w:spacing w:after="0" w:line="240" w:lineRule="auto"/>
              <w:contextualSpacing/>
              <w:jc w:val="center"/>
              <w:rPr>
                <w:rFonts w:ascii="Times New Roman" w:eastAsia="Times New Roman" w:hAnsi="Times New Roman" w:cs="Times New Roman"/>
                <w:sz w:val="24"/>
                <w:szCs w:val="20"/>
              </w:rPr>
            </w:pPr>
            <w:r w:rsidRPr="002C1358">
              <w:rPr>
                <w:rFonts w:ascii="Times New Roman" w:eastAsia="Times New Roman" w:hAnsi="Times New Roman" w:cs="Times New Roman"/>
                <w:sz w:val="24"/>
                <w:szCs w:val="20"/>
              </w:rPr>
              <w:t>919</w:t>
            </w:r>
          </w:p>
        </w:tc>
      </w:tr>
      <w:tr w:rsidR="002C1358" w:rsidRPr="002C1358" w14:paraId="02111358" w14:textId="77777777" w:rsidTr="00D93F00">
        <w:tc>
          <w:tcPr>
            <w:tcW w:w="2439" w:type="dxa"/>
            <w:tcBorders>
              <w:top w:val="nil"/>
              <w:bottom w:val="nil"/>
              <w:right w:val="single" w:sz="4" w:space="0" w:color="auto"/>
            </w:tcBorders>
            <w:shd w:val="clear" w:color="auto" w:fill="auto"/>
            <w:vAlign w:val="center"/>
          </w:tcPr>
          <w:p w14:paraId="644DC58C" w14:textId="77777777" w:rsidR="002C1358" w:rsidRPr="002C1358" w:rsidRDefault="002C1358" w:rsidP="002C1358">
            <w:pPr>
              <w:spacing w:after="0" w:line="240" w:lineRule="auto"/>
              <w:contextualSpacing/>
              <w:jc w:val="center"/>
              <w:rPr>
                <w:rFonts w:ascii="Times New Roman" w:eastAsia="Times New Roman" w:hAnsi="Times New Roman" w:cs="Times New Roman"/>
                <w:sz w:val="24"/>
                <w:szCs w:val="20"/>
              </w:rPr>
            </w:pPr>
          </w:p>
        </w:tc>
        <w:tc>
          <w:tcPr>
            <w:tcW w:w="1389" w:type="dxa"/>
            <w:tcBorders>
              <w:top w:val="nil"/>
              <w:left w:val="single" w:sz="4" w:space="0" w:color="auto"/>
              <w:bottom w:val="nil"/>
              <w:right w:val="single" w:sz="4" w:space="0" w:color="auto"/>
            </w:tcBorders>
            <w:shd w:val="clear" w:color="auto" w:fill="auto"/>
            <w:vAlign w:val="center"/>
          </w:tcPr>
          <w:p w14:paraId="16A066E6" w14:textId="77777777" w:rsidR="002C1358" w:rsidRPr="002C1358" w:rsidRDefault="002C1358" w:rsidP="002C1358">
            <w:pPr>
              <w:spacing w:after="0" w:line="240" w:lineRule="auto"/>
              <w:contextualSpacing/>
              <w:jc w:val="center"/>
              <w:rPr>
                <w:rFonts w:ascii="Times New Roman" w:eastAsia="Times New Roman" w:hAnsi="Times New Roman" w:cs="Times New Roman"/>
                <w:sz w:val="24"/>
                <w:szCs w:val="20"/>
              </w:rPr>
            </w:pPr>
            <w:r w:rsidRPr="002C1358">
              <w:rPr>
                <w:rFonts w:ascii="Times New Roman" w:eastAsia="Times New Roman" w:hAnsi="Times New Roman" w:cs="Times New Roman"/>
                <w:sz w:val="24"/>
                <w:szCs w:val="20"/>
              </w:rPr>
              <w:t>9</w:t>
            </w:r>
          </w:p>
        </w:tc>
        <w:tc>
          <w:tcPr>
            <w:tcW w:w="4536" w:type="dxa"/>
            <w:tcBorders>
              <w:top w:val="nil"/>
              <w:left w:val="single" w:sz="4" w:space="0" w:color="auto"/>
              <w:bottom w:val="nil"/>
              <w:right w:val="single" w:sz="4" w:space="0" w:color="auto"/>
            </w:tcBorders>
            <w:shd w:val="clear" w:color="auto" w:fill="auto"/>
            <w:vAlign w:val="center"/>
          </w:tcPr>
          <w:p w14:paraId="229853A2" w14:textId="77777777" w:rsidR="002C1358" w:rsidRPr="002C1358" w:rsidRDefault="002C1358" w:rsidP="002C1358">
            <w:pPr>
              <w:spacing w:after="0" w:line="240" w:lineRule="auto"/>
              <w:contextualSpacing/>
              <w:jc w:val="center"/>
              <w:rPr>
                <w:rFonts w:ascii="Times New Roman" w:eastAsia="Times New Roman" w:hAnsi="Times New Roman" w:cs="Times New Roman"/>
                <w:sz w:val="24"/>
                <w:szCs w:val="20"/>
              </w:rPr>
            </w:pPr>
            <w:r w:rsidRPr="002C1358">
              <w:rPr>
                <w:rFonts w:ascii="Times New Roman" w:eastAsia="Times New Roman" w:hAnsi="Times New Roman" w:cs="Times New Roman"/>
                <w:sz w:val="24"/>
                <w:szCs w:val="20"/>
              </w:rPr>
              <w:t>144-150, 186, 190</w:t>
            </w:r>
          </w:p>
        </w:tc>
        <w:tc>
          <w:tcPr>
            <w:tcW w:w="1275" w:type="dxa"/>
            <w:tcBorders>
              <w:top w:val="nil"/>
              <w:left w:val="single" w:sz="4" w:space="0" w:color="auto"/>
              <w:bottom w:val="nil"/>
              <w:right w:val="single" w:sz="4" w:space="0" w:color="auto"/>
            </w:tcBorders>
            <w:shd w:val="clear" w:color="auto" w:fill="auto"/>
            <w:vAlign w:val="center"/>
          </w:tcPr>
          <w:p w14:paraId="48CD2BAB" w14:textId="77777777" w:rsidR="002C1358" w:rsidRPr="002C1358" w:rsidRDefault="002C1358" w:rsidP="002C1358">
            <w:pPr>
              <w:spacing w:after="0" w:line="240" w:lineRule="auto"/>
              <w:contextualSpacing/>
              <w:jc w:val="center"/>
              <w:rPr>
                <w:rFonts w:ascii="Times New Roman" w:eastAsia="Times New Roman" w:hAnsi="Times New Roman" w:cs="Times New Roman"/>
                <w:sz w:val="24"/>
                <w:szCs w:val="20"/>
              </w:rPr>
            </w:pPr>
            <w:r w:rsidRPr="002C1358">
              <w:rPr>
                <w:rFonts w:ascii="Times New Roman" w:eastAsia="Times New Roman" w:hAnsi="Times New Roman" w:cs="Times New Roman"/>
                <w:sz w:val="24"/>
                <w:szCs w:val="20"/>
              </w:rPr>
              <w:t>745</w:t>
            </w:r>
          </w:p>
        </w:tc>
      </w:tr>
      <w:tr w:rsidR="002C1358" w:rsidRPr="002C1358" w14:paraId="4B341B32" w14:textId="77777777" w:rsidTr="00D93F00">
        <w:tc>
          <w:tcPr>
            <w:tcW w:w="2439" w:type="dxa"/>
            <w:tcBorders>
              <w:top w:val="nil"/>
              <w:bottom w:val="nil"/>
              <w:right w:val="single" w:sz="4" w:space="0" w:color="auto"/>
            </w:tcBorders>
            <w:shd w:val="clear" w:color="auto" w:fill="auto"/>
            <w:vAlign w:val="center"/>
          </w:tcPr>
          <w:p w14:paraId="641FD0BD" w14:textId="77777777" w:rsidR="002C1358" w:rsidRPr="002C1358" w:rsidRDefault="002C1358" w:rsidP="002C1358">
            <w:pPr>
              <w:spacing w:after="0" w:line="240" w:lineRule="auto"/>
              <w:contextualSpacing/>
              <w:jc w:val="center"/>
              <w:rPr>
                <w:rFonts w:ascii="Times New Roman" w:eastAsia="Times New Roman" w:hAnsi="Times New Roman" w:cs="Times New Roman"/>
                <w:sz w:val="24"/>
                <w:szCs w:val="20"/>
              </w:rPr>
            </w:pPr>
          </w:p>
        </w:tc>
        <w:tc>
          <w:tcPr>
            <w:tcW w:w="1389" w:type="dxa"/>
            <w:tcBorders>
              <w:top w:val="nil"/>
              <w:left w:val="single" w:sz="4" w:space="0" w:color="auto"/>
              <w:bottom w:val="nil"/>
              <w:right w:val="single" w:sz="4" w:space="0" w:color="auto"/>
            </w:tcBorders>
            <w:shd w:val="clear" w:color="auto" w:fill="auto"/>
            <w:vAlign w:val="center"/>
          </w:tcPr>
          <w:p w14:paraId="3397BE3A" w14:textId="77777777" w:rsidR="002C1358" w:rsidRPr="002C1358" w:rsidRDefault="002C1358" w:rsidP="002C1358">
            <w:pPr>
              <w:spacing w:after="0" w:line="240" w:lineRule="auto"/>
              <w:contextualSpacing/>
              <w:jc w:val="center"/>
              <w:rPr>
                <w:rFonts w:ascii="Times New Roman" w:eastAsia="Times New Roman" w:hAnsi="Times New Roman" w:cs="Times New Roman"/>
                <w:sz w:val="24"/>
                <w:szCs w:val="20"/>
              </w:rPr>
            </w:pPr>
            <w:r w:rsidRPr="002C1358">
              <w:rPr>
                <w:rFonts w:ascii="Times New Roman" w:eastAsia="Times New Roman" w:hAnsi="Times New Roman" w:cs="Times New Roman"/>
                <w:sz w:val="24"/>
                <w:szCs w:val="20"/>
              </w:rPr>
              <w:t>10</w:t>
            </w:r>
          </w:p>
        </w:tc>
        <w:tc>
          <w:tcPr>
            <w:tcW w:w="4536" w:type="dxa"/>
            <w:tcBorders>
              <w:top w:val="nil"/>
              <w:left w:val="single" w:sz="4" w:space="0" w:color="auto"/>
              <w:bottom w:val="nil"/>
              <w:right w:val="single" w:sz="4" w:space="0" w:color="auto"/>
            </w:tcBorders>
            <w:shd w:val="clear" w:color="auto" w:fill="auto"/>
            <w:vAlign w:val="center"/>
          </w:tcPr>
          <w:p w14:paraId="5F698033" w14:textId="77777777" w:rsidR="002C1358" w:rsidRPr="002C1358" w:rsidRDefault="002C1358" w:rsidP="002C1358">
            <w:pPr>
              <w:spacing w:after="0" w:line="240" w:lineRule="auto"/>
              <w:contextualSpacing/>
              <w:jc w:val="center"/>
              <w:rPr>
                <w:rFonts w:ascii="Times New Roman" w:eastAsia="Times New Roman" w:hAnsi="Times New Roman" w:cs="Times New Roman"/>
                <w:sz w:val="24"/>
                <w:szCs w:val="20"/>
              </w:rPr>
            </w:pPr>
            <w:r w:rsidRPr="002C1358">
              <w:rPr>
                <w:rFonts w:ascii="Times New Roman" w:eastAsia="Times New Roman" w:hAnsi="Times New Roman" w:cs="Times New Roman"/>
                <w:sz w:val="24"/>
                <w:szCs w:val="20"/>
              </w:rPr>
              <w:t>61, 62, 112-122, 183</w:t>
            </w:r>
          </w:p>
        </w:tc>
        <w:tc>
          <w:tcPr>
            <w:tcW w:w="1275" w:type="dxa"/>
            <w:tcBorders>
              <w:top w:val="nil"/>
              <w:left w:val="single" w:sz="4" w:space="0" w:color="auto"/>
              <w:bottom w:val="nil"/>
              <w:right w:val="single" w:sz="4" w:space="0" w:color="auto"/>
            </w:tcBorders>
            <w:shd w:val="clear" w:color="auto" w:fill="auto"/>
            <w:vAlign w:val="center"/>
          </w:tcPr>
          <w:p w14:paraId="6D680927" w14:textId="77777777" w:rsidR="002C1358" w:rsidRPr="002C1358" w:rsidRDefault="002C1358" w:rsidP="002C1358">
            <w:pPr>
              <w:spacing w:after="0" w:line="240" w:lineRule="auto"/>
              <w:contextualSpacing/>
              <w:jc w:val="center"/>
              <w:rPr>
                <w:rFonts w:ascii="Times New Roman" w:eastAsia="Times New Roman" w:hAnsi="Times New Roman" w:cs="Times New Roman"/>
                <w:sz w:val="24"/>
                <w:szCs w:val="20"/>
              </w:rPr>
            </w:pPr>
            <w:r w:rsidRPr="002C1358">
              <w:rPr>
                <w:rFonts w:ascii="Times New Roman" w:eastAsia="Times New Roman" w:hAnsi="Times New Roman" w:cs="Times New Roman"/>
                <w:sz w:val="24"/>
                <w:szCs w:val="20"/>
              </w:rPr>
              <w:t>1491</w:t>
            </w:r>
          </w:p>
        </w:tc>
      </w:tr>
      <w:tr w:rsidR="002C1358" w:rsidRPr="002C1358" w14:paraId="316B0468" w14:textId="77777777" w:rsidTr="00D93F00">
        <w:tc>
          <w:tcPr>
            <w:tcW w:w="2439" w:type="dxa"/>
            <w:tcBorders>
              <w:top w:val="nil"/>
              <w:bottom w:val="nil"/>
              <w:right w:val="single" w:sz="4" w:space="0" w:color="auto"/>
            </w:tcBorders>
            <w:shd w:val="clear" w:color="auto" w:fill="auto"/>
            <w:vAlign w:val="center"/>
          </w:tcPr>
          <w:p w14:paraId="29043B16" w14:textId="77777777" w:rsidR="002C1358" w:rsidRPr="002C1358" w:rsidRDefault="002C1358" w:rsidP="002C1358">
            <w:pPr>
              <w:spacing w:after="0" w:line="240" w:lineRule="auto"/>
              <w:contextualSpacing/>
              <w:jc w:val="center"/>
              <w:rPr>
                <w:rFonts w:ascii="Times New Roman" w:eastAsia="Times New Roman" w:hAnsi="Times New Roman" w:cs="Times New Roman"/>
                <w:sz w:val="24"/>
                <w:szCs w:val="20"/>
              </w:rPr>
            </w:pPr>
          </w:p>
        </w:tc>
        <w:tc>
          <w:tcPr>
            <w:tcW w:w="1389" w:type="dxa"/>
            <w:tcBorders>
              <w:top w:val="nil"/>
              <w:left w:val="single" w:sz="4" w:space="0" w:color="auto"/>
              <w:bottom w:val="nil"/>
              <w:right w:val="single" w:sz="4" w:space="0" w:color="auto"/>
            </w:tcBorders>
            <w:shd w:val="clear" w:color="auto" w:fill="auto"/>
            <w:vAlign w:val="center"/>
          </w:tcPr>
          <w:p w14:paraId="225B8061" w14:textId="77777777" w:rsidR="002C1358" w:rsidRPr="002C1358" w:rsidRDefault="002C1358" w:rsidP="002C1358">
            <w:pPr>
              <w:spacing w:after="0" w:line="240" w:lineRule="auto"/>
              <w:contextualSpacing/>
              <w:jc w:val="center"/>
              <w:rPr>
                <w:rFonts w:ascii="Times New Roman" w:eastAsia="Times New Roman" w:hAnsi="Times New Roman" w:cs="Times New Roman"/>
                <w:sz w:val="24"/>
                <w:szCs w:val="20"/>
              </w:rPr>
            </w:pPr>
            <w:r w:rsidRPr="002C1358">
              <w:rPr>
                <w:rFonts w:ascii="Times New Roman" w:eastAsia="Times New Roman" w:hAnsi="Times New Roman" w:cs="Times New Roman"/>
                <w:sz w:val="24"/>
                <w:szCs w:val="20"/>
              </w:rPr>
              <w:t>11</w:t>
            </w:r>
          </w:p>
        </w:tc>
        <w:tc>
          <w:tcPr>
            <w:tcW w:w="4536" w:type="dxa"/>
            <w:tcBorders>
              <w:top w:val="nil"/>
              <w:left w:val="single" w:sz="4" w:space="0" w:color="auto"/>
              <w:bottom w:val="nil"/>
              <w:right w:val="single" w:sz="4" w:space="0" w:color="auto"/>
            </w:tcBorders>
            <w:shd w:val="clear" w:color="auto" w:fill="auto"/>
            <w:vAlign w:val="center"/>
          </w:tcPr>
          <w:p w14:paraId="2B58C45C" w14:textId="77777777" w:rsidR="002C1358" w:rsidRPr="002C1358" w:rsidRDefault="002C1358" w:rsidP="002C1358">
            <w:pPr>
              <w:spacing w:after="0" w:line="240" w:lineRule="auto"/>
              <w:contextualSpacing/>
              <w:jc w:val="center"/>
              <w:rPr>
                <w:rFonts w:ascii="Times New Roman" w:eastAsia="Times New Roman" w:hAnsi="Times New Roman" w:cs="Times New Roman"/>
                <w:sz w:val="24"/>
                <w:szCs w:val="20"/>
              </w:rPr>
            </w:pPr>
            <w:r w:rsidRPr="002C1358">
              <w:rPr>
                <w:rFonts w:ascii="Times New Roman" w:eastAsia="Times New Roman" w:hAnsi="Times New Roman" w:cs="Times New Roman"/>
                <w:sz w:val="24"/>
                <w:szCs w:val="20"/>
              </w:rPr>
              <w:t>123-139</w:t>
            </w:r>
          </w:p>
        </w:tc>
        <w:tc>
          <w:tcPr>
            <w:tcW w:w="1275" w:type="dxa"/>
            <w:tcBorders>
              <w:top w:val="nil"/>
              <w:left w:val="single" w:sz="4" w:space="0" w:color="auto"/>
              <w:bottom w:val="nil"/>
              <w:right w:val="single" w:sz="4" w:space="0" w:color="auto"/>
            </w:tcBorders>
            <w:shd w:val="clear" w:color="auto" w:fill="auto"/>
            <w:vAlign w:val="center"/>
          </w:tcPr>
          <w:p w14:paraId="0771BCF7" w14:textId="77777777" w:rsidR="002C1358" w:rsidRPr="002C1358" w:rsidRDefault="002C1358" w:rsidP="002C1358">
            <w:pPr>
              <w:spacing w:after="0" w:line="240" w:lineRule="auto"/>
              <w:contextualSpacing/>
              <w:jc w:val="center"/>
              <w:rPr>
                <w:rFonts w:ascii="Times New Roman" w:eastAsia="Times New Roman" w:hAnsi="Times New Roman" w:cs="Times New Roman"/>
                <w:sz w:val="24"/>
                <w:szCs w:val="20"/>
              </w:rPr>
            </w:pPr>
            <w:r w:rsidRPr="002C1358">
              <w:rPr>
                <w:rFonts w:ascii="Times New Roman" w:eastAsia="Times New Roman" w:hAnsi="Times New Roman" w:cs="Times New Roman"/>
                <w:sz w:val="24"/>
                <w:szCs w:val="20"/>
              </w:rPr>
              <w:t>1469</w:t>
            </w:r>
          </w:p>
        </w:tc>
      </w:tr>
      <w:tr w:rsidR="002C1358" w:rsidRPr="002C1358" w14:paraId="3D39B6F4" w14:textId="77777777" w:rsidTr="00D93F00">
        <w:tc>
          <w:tcPr>
            <w:tcW w:w="8364" w:type="dxa"/>
            <w:gridSpan w:val="3"/>
            <w:tcBorders>
              <w:top w:val="nil"/>
              <w:bottom w:val="nil"/>
              <w:right w:val="single" w:sz="4" w:space="0" w:color="auto"/>
            </w:tcBorders>
            <w:shd w:val="clear" w:color="auto" w:fill="auto"/>
            <w:vAlign w:val="center"/>
          </w:tcPr>
          <w:p w14:paraId="7194D7DB" w14:textId="77777777" w:rsidR="002C1358" w:rsidRPr="002C1358" w:rsidRDefault="002C1358" w:rsidP="002C1358">
            <w:pPr>
              <w:spacing w:after="0" w:line="240" w:lineRule="auto"/>
              <w:contextualSpacing/>
              <w:rPr>
                <w:rFonts w:ascii="Times New Roman" w:eastAsia="Times New Roman" w:hAnsi="Times New Roman" w:cs="Times New Roman"/>
                <w:sz w:val="24"/>
                <w:szCs w:val="20"/>
              </w:rPr>
            </w:pPr>
            <w:r w:rsidRPr="002C1358">
              <w:rPr>
                <w:rFonts w:ascii="Times New Roman" w:eastAsia="Times New Roman" w:hAnsi="Times New Roman" w:cs="Times New Roman"/>
                <w:sz w:val="24"/>
                <w:szCs w:val="20"/>
              </w:rPr>
              <w:t>Итого по лесному мастерскому участку</w:t>
            </w:r>
          </w:p>
        </w:tc>
        <w:tc>
          <w:tcPr>
            <w:tcW w:w="1275" w:type="dxa"/>
            <w:tcBorders>
              <w:top w:val="nil"/>
              <w:left w:val="single" w:sz="4" w:space="0" w:color="auto"/>
              <w:bottom w:val="nil"/>
              <w:right w:val="single" w:sz="4" w:space="0" w:color="auto"/>
            </w:tcBorders>
            <w:shd w:val="clear" w:color="auto" w:fill="auto"/>
            <w:vAlign w:val="center"/>
          </w:tcPr>
          <w:p w14:paraId="7629D0BC" w14:textId="77777777" w:rsidR="002C1358" w:rsidRPr="002C1358" w:rsidRDefault="002C1358" w:rsidP="002C1358">
            <w:pPr>
              <w:spacing w:after="0" w:line="240" w:lineRule="auto"/>
              <w:contextualSpacing/>
              <w:jc w:val="center"/>
              <w:rPr>
                <w:rFonts w:ascii="Times New Roman" w:eastAsia="Times New Roman" w:hAnsi="Times New Roman" w:cs="Times New Roman"/>
                <w:sz w:val="24"/>
                <w:szCs w:val="20"/>
              </w:rPr>
            </w:pPr>
            <w:r w:rsidRPr="002C1358">
              <w:rPr>
                <w:rFonts w:ascii="Times New Roman" w:eastAsia="Times New Roman" w:hAnsi="Times New Roman" w:cs="Times New Roman"/>
                <w:sz w:val="24"/>
                <w:szCs w:val="20"/>
              </w:rPr>
              <w:t>4624</w:t>
            </w:r>
          </w:p>
        </w:tc>
      </w:tr>
      <w:tr w:rsidR="002C1358" w:rsidRPr="002C1358" w14:paraId="7B4924FC" w14:textId="77777777" w:rsidTr="00D93F00">
        <w:tc>
          <w:tcPr>
            <w:tcW w:w="8364" w:type="dxa"/>
            <w:gridSpan w:val="3"/>
            <w:tcBorders>
              <w:top w:val="nil"/>
              <w:bottom w:val="nil"/>
              <w:right w:val="single" w:sz="4" w:space="0" w:color="auto"/>
            </w:tcBorders>
            <w:shd w:val="clear" w:color="auto" w:fill="auto"/>
            <w:vAlign w:val="center"/>
          </w:tcPr>
          <w:p w14:paraId="6A2C95D1" w14:textId="77777777" w:rsidR="002C1358" w:rsidRPr="002C1358" w:rsidRDefault="002C1358" w:rsidP="002C1358">
            <w:pPr>
              <w:spacing w:after="0" w:line="240" w:lineRule="auto"/>
              <w:contextualSpacing/>
              <w:rPr>
                <w:rFonts w:ascii="Times New Roman" w:eastAsia="Times New Roman" w:hAnsi="Times New Roman" w:cs="Times New Roman"/>
                <w:sz w:val="24"/>
                <w:szCs w:val="20"/>
              </w:rPr>
            </w:pPr>
            <w:r w:rsidRPr="002C1358">
              <w:rPr>
                <w:rFonts w:ascii="Times New Roman" w:eastAsia="Times New Roman" w:hAnsi="Times New Roman" w:cs="Times New Roman"/>
                <w:sz w:val="24"/>
                <w:szCs w:val="20"/>
              </w:rPr>
              <w:t>Всего по лесничеству</w:t>
            </w:r>
          </w:p>
        </w:tc>
        <w:tc>
          <w:tcPr>
            <w:tcW w:w="1275" w:type="dxa"/>
            <w:tcBorders>
              <w:top w:val="nil"/>
              <w:left w:val="single" w:sz="4" w:space="0" w:color="auto"/>
              <w:bottom w:val="nil"/>
              <w:right w:val="single" w:sz="4" w:space="0" w:color="auto"/>
            </w:tcBorders>
            <w:shd w:val="clear" w:color="auto" w:fill="auto"/>
            <w:vAlign w:val="center"/>
          </w:tcPr>
          <w:p w14:paraId="4B7C5156" w14:textId="77777777" w:rsidR="002C1358" w:rsidRPr="002C1358" w:rsidRDefault="002C1358" w:rsidP="002C1358">
            <w:pPr>
              <w:spacing w:after="0" w:line="240" w:lineRule="auto"/>
              <w:contextualSpacing/>
              <w:jc w:val="center"/>
              <w:rPr>
                <w:rFonts w:ascii="Times New Roman" w:eastAsia="Times New Roman" w:hAnsi="Times New Roman" w:cs="Times New Roman"/>
                <w:sz w:val="24"/>
                <w:szCs w:val="20"/>
              </w:rPr>
            </w:pPr>
            <w:r w:rsidRPr="002C1358">
              <w:rPr>
                <w:rFonts w:ascii="Times New Roman" w:eastAsia="Times New Roman" w:hAnsi="Times New Roman" w:cs="Times New Roman"/>
                <w:sz w:val="24"/>
                <w:szCs w:val="20"/>
              </w:rPr>
              <w:t>11099</w:t>
            </w:r>
          </w:p>
        </w:tc>
      </w:tr>
      <w:tr w:rsidR="002C1358" w:rsidRPr="002C1358" w14:paraId="2A4EF7F3" w14:textId="77777777" w:rsidTr="00D93F00">
        <w:tc>
          <w:tcPr>
            <w:tcW w:w="9639" w:type="dxa"/>
            <w:gridSpan w:val="4"/>
            <w:tcBorders>
              <w:top w:val="nil"/>
              <w:bottom w:val="nil"/>
              <w:right w:val="single" w:sz="4" w:space="0" w:color="auto"/>
            </w:tcBorders>
            <w:shd w:val="clear" w:color="auto" w:fill="auto"/>
          </w:tcPr>
          <w:p w14:paraId="401CC218" w14:textId="77777777" w:rsidR="002C1358" w:rsidRPr="002C1358" w:rsidRDefault="002C1358" w:rsidP="002C1358">
            <w:pPr>
              <w:spacing w:after="0" w:line="240" w:lineRule="auto"/>
              <w:contextualSpacing/>
              <w:jc w:val="center"/>
              <w:rPr>
                <w:rFonts w:ascii="Times New Roman" w:eastAsia="Times New Roman" w:hAnsi="Times New Roman" w:cs="Times New Roman"/>
                <w:sz w:val="24"/>
                <w:szCs w:val="20"/>
              </w:rPr>
            </w:pPr>
            <w:r w:rsidRPr="002C1358">
              <w:rPr>
                <w:rFonts w:ascii="Times New Roman" w:eastAsia="Times New Roman" w:hAnsi="Times New Roman" w:cs="Times New Roman"/>
                <w:sz w:val="24"/>
                <w:szCs w:val="20"/>
              </w:rPr>
              <w:t>Лесничество</w:t>
            </w:r>
            <w:r w:rsidRPr="002C1358">
              <w:rPr>
                <w:rFonts w:ascii="Times New Roman" w:eastAsia="Times New Roman" w:hAnsi="Times New Roman" w:cs="Times New Roman"/>
                <w:b/>
                <w:sz w:val="24"/>
                <w:szCs w:val="20"/>
              </w:rPr>
              <w:t xml:space="preserve"> </w:t>
            </w:r>
            <w:r w:rsidRPr="002C1358">
              <w:rPr>
                <w:rFonts w:ascii="Times New Roman" w:eastAsia="Times New Roman" w:hAnsi="Times New Roman" w:cs="Times New Roman"/>
                <w:sz w:val="24"/>
                <w:szCs w:val="20"/>
              </w:rPr>
              <w:t>Канай</w:t>
            </w:r>
          </w:p>
        </w:tc>
      </w:tr>
      <w:tr w:rsidR="002C1358" w:rsidRPr="002C1358" w14:paraId="130FB340" w14:textId="77777777" w:rsidTr="00D93F00">
        <w:tc>
          <w:tcPr>
            <w:tcW w:w="2439" w:type="dxa"/>
            <w:tcBorders>
              <w:top w:val="nil"/>
              <w:bottom w:val="nil"/>
              <w:right w:val="single" w:sz="4" w:space="0" w:color="auto"/>
            </w:tcBorders>
            <w:shd w:val="clear" w:color="auto" w:fill="auto"/>
            <w:vAlign w:val="center"/>
          </w:tcPr>
          <w:p w14:paraId="328AE7F7" w14:textId="77777777" w:rsidR="002C1358" w:rsidRPr="002C1358" w:rsidRDefault="002C1358" w:rsidP="002C1358">
            <w:pPr>
              <w:spacing w:after="0" w:line="240" w:lineRule="auto"/>
              <w:contextualSpacing/>
              <w:jc w:val="center"/>
              <w:rPr>
                <w:rFonts w:ascii="Times New Roman" w:eastAsia="Times New Roman" w:hAnsi="Times New Roman" w:cs="Times New Roman"/>
                <w:sz w:val="24"/>
                <w:szCs w:val="20"/>
              </w:rPr>
            </w:pPr>
            <w:r w:rsidRPr="002C1358">
              <w:rPr>
                <w:rFonts w:ascii="Times New Roman" w:eastAsia="Times New Roman" w:hAnsi="Times New Roman" w:cs="Times New Roman"/>
                <w:sz w:val="24"/>
                <w:szCs w:val="20"/>
              </w:rPr>
              <w:t>1</w:t>
            </w:r>
          </w:p>
        </w:tc>
        <w:tc>
          <w:tcPr>
            <w:tcW w:w="1389" w:type="dxa"/>
            <w:tcBorders>
              <w:top w:val="nil"/>
              <w:left w:val="single" w:sz="4" w:space="0" w:color="auto"/>
              <w:bottom w:val="nil"/>
              <w:right w:val="single" w:sz="4" w:space="0" w:color="auto"/>
            </w:tcBorders>
            <w:shd w:val="clear" w:color="auto" w:fill="auto"/>
            <w:vAlign w:val="center"/>
          </w:tcPr>
          <w:p w14:paraId="15F1BB89" w14:textId="77777777" w:rsidR="002C1358" w:rsidRPr="002C1358" w:rsidRDefault="002C1358" w:rsidP="002C1358">
            <w:pPr>
              <w:spacing w:after="0" w:line="240" w:lineRule="auto"/>
              <w:contextualSpacing/>
              <w:jc w:val="center"/>
              <w:rPr>
                <w:rFonts w:ascii="Times New Roman" w:eastAsia="Times New Roman" w:hAnsi="Times New Roman" w:cs="Times New Roman"/>
                <w:sz w:val="24"/>
                <w:szCs w:val="20"/>
              </w:rPr>
            </w:pPr>
            <w:r w:rsidRPr="002C1358">
              <w:rPr>
                <w:rFonts w:ascii="Times New Roman" w:eastAsia="Times New Roman" w:hAnsi="Times New Roman" w:cs="Times New Roman"/>
                <w:sz w:val="24"/>
                <w:szCs w:val="20"/>
              </w:rPr>
              <w:t>1</w:t>
            </w:r>
          </w:p>
        </w:tc>
        <w:tc>
          <w:tcPr>
            <w:tcW w:w="4536" w:type="dxa"/>
            <w:tcBorders>
              <w:top w:val="nil"/>
              <w:left w:val="single" w:sz="4" w:space="0" w:color="auto"/>
              <w:bottom w:val="nil"/>
              <w:right w:val="single" w:sz="4" w:space="0" w:color="auto"/>
            </w:tcBorders>
            <w:shd w:val="clear" w:color="auto" w:fill="auto"/>
            <w:vAlign w:val="center"/>
          </w:tcPr>
          <w:p w14:paraId="75B43136" w14:textId="77777777" w:rsidR="002C1358" w:rsidRPr="002C1358" w:rsidRDefault="002C1358" w:rsidP="002C1358">
            <w:pPr>
              <w:spacing w:after="0" w:line="240" w:lineRule="auto"/>
              <w:contextualSpacing/>
              <w:jc w:val="center"/>
              <w:rPr>
                <w:rFonts w:ascii="Times New Roman" w:eastAsia="Times New Roman" w:hAnsi="Times New Roman" w:cs="Times New Roman"/>
                <w:sz w:val="24"/>
                <w:szCs w:val="20"/>
              </w:rPr>
            </w:pPr>
            <w:r w:rsidRPr="002C1358">
              <w:rPr>
                <w:rFonts w:ascii="Times New Roman" w:eastAsia="Times New Roman" w:hAnsi="Times New Roman" w:cs="Times New Roman"/>
                <w:sz w:val="24"/>
                <w:szCs w:val="20"/>
              </w:rPr>
              <w:t>7, 8, 12, 13, 17-19, 22, 23, 25, 26, 151, 152, 157, 159, 164</w:t>
            </w:r>
          </w:p>
        </w:tc>
        <w:tc>
          <w:tcPr>
            <w:tcW w:w="1275" w:type="dxa"/>
            <w:tcBorders>
              <w:top w:val="nil"/>
              <w:left w:val="single" w:sz="4" w:space="0" w:color="auto"/>
              <w:bottom w:val="nil"/>
              <w:right w:val="single" w:sz="4" w:space="0" w:color="auto"/>
            </w:tcBorders>
            <w:shd w:val="clear" w:color="auto" w:fill="auto"/>
            <w:vAlign w:val="center"/>
          </w:tcPr>
          <w:p w14:paraId="1CD0D889" w14:textId="77777777" w:rsidR="002C1358" w:rsidRPr="002C1358" w:rsidRDefault="002C1358" w:rsidP="002C1358">
            <w:pPr>
              <w:spacing w:after="0" w:line="240" w:lineRule="auto"/>
              <w:contextualSpacing/>
              <w:jc w:val="center"/>
              <w:rPr>
                <w:rFonts w:ascii="Times New Roman" w:eastAsia="Times New Roman" w:hAnsi="Times New Roman" w:cs="Times New Roman"/>
                <w:sz w:val="24"/>
                <w:szCs w:val="20"/>
              </w:rPr>
            </w:pPr>
            <w:r w:rsidRPr="002C1358">
              <w:rPr>
                <w:rFonts w:ascii="Times New Roman" w:eastAsia="Times New Roman" w:hAnsi="Times New Roman" w:cs="Times New Roman"/>
                <w:sz w:val="24"/>
                <w:szCs w:val="20"/>
              </w:rPr>
              <w:t>1767</w:t>
            </w:r>
          </w:p>
        </w:tc>
      </w:tr>
      <w:tr w:rsidR="002C1358" w:rsidRPr="002C1358" w14:paraId="5E592A54" w14:textId="77777777" w:rsidTr="00D93F00">
        <w:tc>
          <w:tcPr>
            <w:tcW w:w="2439" w:type="dxa"/>
            <w:tcBorders>
              <w:top w:val="nil"/>
              <w:bottom w:val="nil"/>
              <w:right w:val="single" w:sz="4" w:space="0" w:color="auto"/>
            </w:tcBorders>
            <w:shd w:val="clear" w:color="auto" w:fill="auto"/>
            <w:vAlign w:val="center"/>
          </w:tcPr>
          <w:p w14:paraId="5C5C498F" w14:textId="77777777" w:rsidR="002C1358" w:rsidRPr="002C1358" w:rsidRDefault="002C1358" w:rsidP="002C1358">
            <w:pPr>
              <w:spacing w:after="0" w:line="240" w:lineRule="auto"/>
              <w:contextualSpacing/>
              <w:jc w:val="center"/>
              <w:rPr>
                <w:rFonts w:ascii="Times New Roman" w:eastAsia="Times New Roman" w:hAnsi="Times New Roman" w:cs="Times New Roman"/>
                <w:sz w:val="24"/>
                <w:szCs w:val="20"/>
              </w:rPr>
            </w:pPr>
          </w:p>
        </w:tc>
        <w:tc>
          <w:tcPr>
            <w:tcW w:w="1389" w:type="dxa"/>
            <w:tcBorders>
              <w:top w:val="nil"/>
              <w:left w:val="single" w:sz="4" w:space="0" w:color="auto"/>
              <w:bottom w:val="nil"/>
              <w:right w:val="single" w:sz="4" w:space="0" w:color="auto"/>
            </w:tcBorders>
            <w:shd w:val="clear" w:color="auto" w:fill="auto"/>
            <w:vAlign w:val="center"/>
          </w:tcPr>
          <w:p w14:paraId="5B7ECC56" w14:textId="77777777" w:rsidR="002C1358" w:rsidRPr="002C1358" w:rsidRDefault="002C1358" w:rsidP="002C1358">
            <w:pPr>
              <w:spacing w:after="0" w:line="240" w:lineRule="auto"/>
              <w:contextualSpacing/>
              <w:jc w:val="center"/>
              <w:rPr>
                <w:rFonts w:ascii="Times New Roman" w:eastAsia="Times New Roman" w:hAnsi="Times New Roman" w:cs="Times New Roman"/>
                <w:sz w:val="24"/>
                <w:szCs w:val="20"/>
              </w:rPr>
            </w:pPr>
            <w:r w:rsidRPr="002C1358">
              <w:rPr>
                <w:rFonts w:ascii="Times New Roman" w:eastAsia="Times New Roman" w:hAnsi="Times New Roman" w:cs="Times New Roman"/>
                <w:sz w:val="24"/>
                <w:szCs w:val="20"/>
              </w:rPr>
              <w:t>2</w:t>
            </w:r>
          </w:p>
        </w:tc>
        <w:tc>
          <w:tcPr>
            <w:tcW w:w="4536" w:type="dxa"/>
            <w:tcBorders>
              <w:top w:val="nil"/>
              <w:left w:val="single" w:sz="4" w:space="0" w:color="auto"/>
              <w:bottom w:val="nil"/>
              <w:right w:val="single" w:sz="4" w:space="0" w:color="auto"/>
            </w:tcBorders>
            <w:shd w:val="clear" w:color="auto" w:fill="auto"/>
            <w:vAlign w:val="center"/>
          </w:tcPr>
          <w:p w14:paraId="2A71F3D5" w14:textId="77777777" w:rsidR="002C1358" w:rsidRPr="002C1358" w:rsidRDefault="002C1358" w:rsidP="002C1358">
            <w:pPr>
              <w:spacing w:after="0" w:line="240" w:lineRule="auto"/>
              <w:contextualSpacing/>
              <w:jc w:val="center"/>
              <w:rPr>
                <w:rFonts w:ascii="Times New Roman" w:eastAsia="Times New Roman" w:hAnsi="Times New Roman" w:cs="Times New Roman"/>
                <w:sz w:val="24"/>
                <w:szCs w:val="20"/>
              </w:rPr>
            </w:pPr>
            <w:r w:rsidRPr="002C1358">
              <w:rPr>
                <w:rFonts w:ascii="Times New Roman" w:eastAsia="Times New Roman" w:hAnsi="Times New Roman" w:cs="Times New Roman"/>
                <w:sz w:val="24"/>
                <w:szCs w:val="20"/>
              </w:rPr>
              <w:t>1-6, 9-11, 14-16, 20, 21, 24, 158, 160-162</w:t>
            </w:r>
          </w:p>
        </w:tc>
        <w:tc>
          <w:tcPr>
            <w:tcW w:w="1275" w:type="dxa"/>
            <w:tcBorders>
              <w:top w:val="nil"/>
              <w:left w:val="single" w:sz="4" w:space="0" w:color="auto"/>
              <w:bottom w:val="nil"/>
              <w:right w:val="single" w:sz="4" w:space="0" w:color="auto"/>
            </w:tcBorders>
            <w:shd w:val="clear" w:color="auto" w:fill="auto"/>
            <w:vAlign w:val="center"/>
          </w:tcPr>
          <w:p w14:paraId="70A3FE21" w14:textId="77777777" w:rsidR="002C1358" w:rsidRPr="002C1358" w:rsidRDefault="002C1358" w:rsidP="002C1358">
            <w:pPr>
              <w:spacing w:after="0" w:line="240" w:lineRule="auto"/>
              <w:contextualSpacing/>
              <w:jc w:val="center"/>
              <w:rPr>
                <w:rFonts w:ascii="Times New Roman" w:eastAsia="Times New Roman" w:hAnsi="Times New Roman" w:cs="Times New Roman"/>
                <w:sz w:val="24"/>
                <w:szCs w:val="20"/>
              </w:rPr>
            </w:pPr>
            <w:r w:rsidRPr="002C1358">
              <w:rPr>
                <w:rFonts w:ascii="Times New Roman" w:eastAsia="Times New Roman" w:hAnsi="Times New Roman" w:cs="Times New Roman"/>
                <w:sz w:val="24"/>
                <w:szCs w:val="20"/>
              </w:rPr>
              <w:t>1562</w:t>
            </w:r>
          </w:p>
        </w:tc>
      </w:tr>
      <w:tr w:rsidR="002C1358" w:rsidRPr="002C1358" w14:paraId="18E52B5D" w14:textId="77777777" w:rsidTr="00D93F00">
        <w:tc>
          <w:tcPr>
            <w:tcW w:w="2439" w:type="dxa"/>
            <w:tcBorders>
              <w:top w:val="nil"/>
              <w:bottom w:val="nil"/>
              <w:right w:val="single" w:sz="4" w:space="0" w:color="auto"/>
            </w:tcBorders>
            <w:shd w:val="clear" w:color="auto" w:fill="auto"/>
            <w:vAlign w:val="center"/>
          </w:tcPr>
          <w:p w14:paraId="1DB9B98D" w14:textId="77777777" w:rsidR="002C1358" w:rsidRPr="002C1358" w:rsidRDefault="002C1358" w:rsidP="002C1358">
            <w:pPr>
              <w:spacing w:after="0" w:line="240" w:lineRule="auto"/>
              <w:contextualSpacing/>
              <w:jc w:val="center"/>
              <w:rPr>
                <w:rFonts w:ascii="Times New Roman" w:eastAsia="Times New Roman" w:hAnsi="Times New Roman" w:cs="Times New Roman"/>
                <w:sz w:val="24"/>
                <w:szCs w:val="20"/>
              </w:rPr>
            </w:pPr>
          </w:p>
        </w:tc>
        <w:tc>
          <w:tcPr>
            <w:tcW w:w="1389" w:type="dxa"/>
            <w:tcBorders>
              <w:top w:val="nil"/>
              <w:left w:val="single" w:sz="4" w:space="0" w:color="auto"/>
              <w:bottom w:val="nil"/>
              <w:right w:val="single" w:sz="4" w:space="0" w:color="auto"/>
            </w:tcBorders>
            <w:shd w:val="clear" w:color="auto" w:fill="auto"/>
            <w:vAlign w:val="center"/>
          </w:tcPr>
          <w:p w14:paraId="79101250" w14:textId="77777777" w:rsidR="002C1358" w:rsidRPr="002C1358" w:rsidRDefault="002C1358" w:rsidP="002C1358">
            <w:pPr>
              <w:spacing w:after="0" w:line="240" w:lineRule="auto"/>
              <w:contextualSpacing/>
              <w:jc w:val="center"/>
              <w:rPr>
                <w:rFonts w:ascii="Times New Roman" w:eastAsia="Times New Roman" w:hAnsi="Times New Roman" w:cs="Times New Roman"/>
                <w:sz w:val="24"/>
                <w:szCs w:val="20"/>
              </w:rPr>
            </w:pPr>
            <w:r w:rsidRPr="002C1358">
              <w:rPr>
                <w:rFonts w:ascii="Times New Roman" w:eastAsia="Times New Roman" w:hAnsi="Times New Roman" w:cs="Times New Roman"/>
                <w:sz w:val="24"/>
                <w:szCs w:val="20"/>
              </w:rPr>
              <w:t>3</w:t>
            </w:r>
          </w:p>
        </w:tc>
        <w:tc>
          <w:tcPr>
            <w:tcW w:w="4536" w:type="dxa"/>
            <w:tcBorders>
              <w:top w:val="nil"/>
              <w:left w:val="single" w:sz="4" w:space="0" w:color="auto"/>
              <w:bottom w:val="nil"/>
              <w:right w:val="single" w:sz="4" w:space="0" w:color="auto"/>
            </w:tcBorders>
            <w:shd w:val="clear" w:color="auto" w:fill="auto"/>
            <w:vAlign w:val="center"/>
          </w:tcPr>
          <w:p w14:paraId="789B7AD3" w14:textId="77777777" w:rsidR="002C1358" w:rsidRPr="002C1358" w:rsidRDefault="002C1358" w:rsidP="002C1358">
            <w:pPr>
              <w:spacing w:after="0" w:line="240" w:lineRule="auto"/>
              <w:contextualSpacing/>
              <w:jc w:val="center"/>
              <w:rPr>
                <w:rFonts w:ascii="Times New Roman" w:eastAsia="Times New Roman" w:hAnsi="Times New Roman" w:cs="Times New Roman"/>
                <w:sz w:val="24"/>
                <w:szCs w:val="20"/>
              </w:rPr>
            </w:pPr>
            <w:r w:rsidRPr="002C1358">
              <w:rPr>
                <w:rFonts w:ascii="Times New Roman" w:eastAsia="Times New Roman" w:hAnsi="Times New Roman" w:cs="Times New Roman"/>
                <w:sz w:val="24"/>
                <w:szCs w:val="20"/>
              </w:rPr>
              <w:t>27-42, 165-168</w:t>
            </w:r>
          </w:p>
        </w:tc>
        <w:tc>
          <w:tcPr>
            <w:tcW w:w="1275" w:type="dxa"/>
            <w:tcBorders>
              <w:top w:val="nil"/>
              <w:left w:val="single" w:sz="4" w:space="0" w:color="auto"/>
              <w:bottom w:val="nil"/>
              <w:right w:val="single" w:sz="4" w:space="0" w:color="auto"/>
            </w:tcBorders>
            <w:shd w:val="clear" w:color="auto" w:fill="auto"/>
            <w:vAlign w:val="center"/>
          </w:tcPr>
          <w:p w14:paraId="7FC3E2EA" w14:textId="77777777" w:rsidR="002C1358" w:rsidRPr="002C1358" w:rsidRDefault="002C1358" w:rsidP="002C1358">
            <w:pPr>
              <w:spacing w:after="0" w:line="240" w:lineRule="auto"/>
              <w:contextualSpacing/>
              <w:jc w:val="center"/>
              <w:rPr>
                <w:rFonts w:ascii="Times New Roman" w:eastAsia="Times New Roman" w:hAnsi="Times New Roman" w:cs="Times New Roman"/>
                <w:sz w:val="24"/>
                <w:szCs w:val="20"/>
              </w:rPr>
            </w:pPr>
            <w:r w:rsidRPr="002C1358">
              <w:rPr>
                <w:rFonts w:ascii="Times New Roman" w:eastAsia="Times New Roman" w:hAnsi="Times New Roman" w:cs="Times New Roman"/>
                <w:sz w:val="24"/>
                <w:szCs w:val="20"/>
              </w:rPr>
              <w:t>2640</w:t>
            </w:r>
          </w:p>
        </w:tc>
      </w:tr>
      <w:tr w:rsidR="002C1358" w:rsidRPr="002C1358" w14:paraId="6161FB54" w14:textId="77777777" w:rsidTr="00D93F00">
        <w:tc>
          <w:tcPr>
            <w:tcW w:w="2439" w:type="dxa"/>
            <w:tcBorders>
              <w:top w:val="nil"/>
              <w:bottom w:val="nil"/>
              <w:right w:val="single" w:sz="4" w:space="0" w:color="auto"/>
            </w:tcBorders>
            <w:shd w:val="clear" w:color="auto" w:fill="auto"/>
            <w:vAlign w:val="center"/>
          </w:tcPr>
          <w:p w14:paraId="2ABD481B" w14:textId="77777777" w:rsidR="002C1358" w:rsidRPr="002C1358" w:rsidRDefault="002C1358" w:rsidP="002C1358">
            <w:pPr>
              <w:spacing w:after="0" w:line="240" w:lineRule="auto"/>
              <w:contextualSpacing/>
              <w:jc w:val="center"/>
              <w:rPr>
                <w:rFonts w:ascii="Times New Roman" w:eastAsia="Times New Roman" w:hAnsi="Times New Roman" w:cs="Times New Roman"/>
                <w:sz w:val="24"/>
                <w:szCs w:val="20"/>
              </w:rPr>
            </w:pPr>
          </w:p>
        </w:tc>
        <w:tc>
          <w:tcPr>
            <w:tcW w:w="1389" w:type="dxa"/>
            <w:tcBorders>
              <w:top w:val="nil"/>
              <w:left w:val="single" w:sz="4" w:space="0" w:color="auto"/>
              <w:bottom w:val="nil"/>
              <w:right w:val="single" w:sz="4" w:space="0" w:color="auto"/>
            </w:tcBorders>
            <w:shd w:val="clear" w:color="auto" w:fill="auto"/>
            <w:vAlign w:val="center"/>
          </w:tcPr>
          <w:p w14:paraId="3A840BED" w14:textId="77777777" w:rsidR="002C1358" w:rsidRPr="002C1358" w:rsidRDefault="002C1358" w:rsidP="002C1358">
            <w:pPr>
              <w:spacing w:after="0" w:line="240" w:lineRule="auto"/>
              <w:contextualSpacing/>
              <w:jc w:val="center"/>
              <w:rPr>
                <w:rFonts w:ascii="Times New Roman" w:eastAsia="Times New Roman" w:hAnsi="Times New Roman" w:cs="Times New Roman"/>
                <w:sz w:val="24"/>
                <w:szCs w:val="20"/>
              </w:rPr>
            </w:pPr>
            <w:r w:rsidRPr="002C1358">
              <w:rPr>
                <w:rFonts w:ascii="Times New Roman" w:eastAsia="Times New Roman" w:hAnsi="Times New Roman" w:cs="Times New Roman"/>
                <w:sz w:val="24"/>
                <w:szCs w:val="20"/>
              </w:rPr>
              <w:t>4</w:t>
            </w:r>
          </w:p>
        </w:tc>
        <w:tc>
          <w:tcPr>
            <w:tcW w:w="4536" w:type="dxa"/>
            <w:tcBorders>
              <w:top w:val="nil"/>
              <w:left w:val="single" w:sz="4" w:space="0" w:color="auto"/>
              <w:bottom w:val="nil"/>
              <w:right w:val="single" w:sz="4" w:space="0" w:color="auto"/>
            </w:tcBorders>
            <w:shd w:val="clear" w:color="auto" w:fill="auto"/>
            <w:vAlign w:val="center"/>
          </w:tcPr>
          <w:p w14:paraId="76CA4DF3" w14:textId="77777777" w:rsidR="002C1358" w:rsidRPr="002C1358" w:rsidRDefault="002C1358" w:rsidP="002C1358">
            <w:pPr>
              <w:spacing w:after="0" w:line="240" w:lineRule="auto"/>
              <w:contextualSpacing/>
              <w:jc w:val="center"/>
              <w:rPr>
                <w:rFonts w:ascii="Times New Roman" w:eastAsia="Times New Roman" w:hAnsi="Times New Roman" w:cs="Times New Roman"/>
                <w:sz w:val="24"/>
                <w:szCs w:val="20"/>
              </w:rPr>
            </w:pPr>
            <w:r w:rsidRPr="002C1358">
              <w:rPr>
                <w:rFonts w:ascii="Times New Roman" w:eastAsia="Times New Roman" w:hAnsi="Times New Roman" w:cs="Times New Roman"/>
                <w:sz w:val="24"/>
                <w:szCs w:val="20"/>
              </w:rPr>
              <w:t>43-53, 169- 171</w:t>
            </w:r>
          </w:p>
        </w:tc>
        <w:tc>
          <w:tcPr>
            <w:tcW w:w="1275" w:type="dxa"/>
            <w:tcBorders>
              <w:top w:val="nil"/>
              <w:left w:val="single" w:sz="4" w:space="0" w:color="auto"/>
              <w:bottom w:val="nil"/>
              <w:right w:val="single" w:sz="4" w:space="0" w:color="auto"/>
            </w:tcBorders>
            <w:shd w:val="clear" w:color="auto" w:fill="auto"/>
            <w:vAlign w:val="center"/>
          </w:tcPr>
          <w:p w14:paraId="4A1D4EB9" w14:textId="77777777" w:rsidR="002C1358" w:rsidRPr="002C1358" w:rsidRDefault="002C1358" w:rsidP="002C1358">
            <w:pPr>
              <w:spacing w:after="0" w:line="240" w:lineRule="auto"/>
              <w:contextualSpacing/>
              <w:jc w:val="center"/>
              <w:rPr>
                <w:rFonts w:ascii="Times New Roman" w:eastAsia="Times New Roman" w:hAnsi="Times New Roman" w:cs="Times New Roman"/>
                <w:sz w:val="24"/>
                <w:szCs w:val="20"/>
              </w:rPr>
            </w:pPr>
            <w:r w:rsidRPr="002C1358">
              <w:rPr>
                <w:rFonts w:ascii="Times New Roman" w:eastAsia="Times New Roman" w:hAnsi="Times New Roman" w:cs="Times New Roman"/>
                <w:sz w:val="24"/>
                <w:szCs w:val="20"/>
              </w:rPr>
              <w:t>1250</w:t>
            </w:r>
          </w:p>
        </w:tc>
      </w:tr>
      <w:tr w:rsidR="002C1358" w:rsidRPr="002C1358" w14:paraId="5FC54A49" w14:textId="77777777" w:rsidTr="00D93F00">
        <w:tc>
          <w:tcPr>
            <w:tcW w:w="2439" w:type="dxa"/>
            <w:tcBorders>
              <w:top w:val="nil"/>
              <w:bottom w:val="nil"/>
              <w:right w:val="single" w:sz="4" w:space="0" w:color="auto"/>
            </w:tcBorders>
            <w:shd w:val="clear" w:color="auto" w:fill="auto"/>
            <w:vAlign w:val="center"/>
          </w:tcPr>
          <w:p w14:paraId="06F3A37B" w14:textId="77777777" w:rsidR="002C1358" w:rsidRPr="002C1358" w:rsidRDefault="002C1358" w:rsidP="002C1358">
            <w:pPr>
              <w:spacing w:after="0" w:line="240" w:lineRule="auto"/>
              <w:contextualSpacing/>
              <w:jc w:val="center"/>
              <w:rPr>
                <w:rFonts w:ascii="Times New Roman" w:eastAsia="Times New Roman" w:hAnsi="Times New Roman" w:cs="Times New Roman"/>
                <w:sz w:val="24"/>
                <w:szCs w:val="20"/>
              </w:rPr>
            </w:pPr>
          </w:p>
        </w:tc>
        <w:tc>
          <w:tcPr>
            <w:tcW w:w="1389" w:type="dxa"/>
            <w:tcBorders>
              <w:top w:val="nil"/>
              <w:left w:val="single" w:sz="4" w:space="0" w:color="auto"/>
              <w:bottom w:val="nil"/>
              <w:right w:val="single" w:sz="4" w:space="0" w:color="auto"/>
            </w:tcBorders>
            <w:shd w:val="clear" w:color="auto" w:fill="auto"/>
            <w:vAlign w:val="center"/>
          </w:tcPr>
          <w:p w14:paraId="4BD3509E" w14:textId="77777777" w:rsidR="002C1358" w:rsidRPr="002C1358" w:rsidRDefault="002C1358" w:rsidP="002C1358">
            <w:pPr>
              <w:spacing w:after="0" w:line="240" w:lineRule="auto"/>
              <w:contextualSpacing/>
              <w:jc w:val="center"/>
              <w:rPr>
                <w:rFonts w:ascii="Times New Roman" w:eastAsia="Times New Roman" w:hAnsi="Times New Roman" w:cs="Times New Roman"/>
                <w:sz w:val="24"/>
                <w:szCs w:val="20"/>
              </w:rPr>
            </w:pPr>
            <w:r w:rsidRPr="002C1358">
              <w:rPr>
                <w:rFonts w:ascii="Times New Roman" w:eastAsia="Times New Roman" w:hAnsi="Times New Roman" w:cs="Times New Roman"/>
                <w:sz w:val="24"/>
                <w:szCs w:val="20"/>
              </w:rPr>
              <w:t>5</w:t>
            </w:r>
          </w:p>
        </w:tc>
        <w:tc>
          <w:tcPr>
            <w:tcW w:w="4536" w:type="dxa"/>
            <w:tcBorders>
              <w:top w:val="nil"/>
              <w:left w:val="single" w:sz="4" w:space="0" w:color="auto"/>
              <w:bottom w:val="nil"/>
              <w:right w:val="single" w:sz="4" w:space="0" w:color="auto"/>
            </w:tcBorders>
            <w:shd w:val="clear" w:color="auto" w:fill="auto"/>
            <w:vAlign w:val="center"/>
          </w:tcPr>
          <w:p w14:paraId="04C89A50" w14:textId="77777777" w:rsidR="002C1358" w:rsidRPr="002C1358" w:rsidRDefault="002C1358" w:rsidP="002C1358">
            <w:pPr>
              <w:spacing w:after="0" w:line="240" w:lineRule="auto"/>
              <w:contextualSpacing/>
              <w:jc w:val="center"/>
              <w:rPr>
                <w:rFonts w:ascii="Times New Roman" w:eastAsia="Times New Roman" w:hAnsi="Times New Roman" w:cs="Times New Roman"/>
                <w:sz w:val="24"/>
                <w:szCs w:val="20"/>
              </w:rPr>
            </w:pPr>
            <w:r w:rsidRPr="002C1358">
              <w:rPr>
                <w:rFonts w:ascii="Times New Roman" w:eastAsia="Times New Roman" w:hAnsi="Times New Roman" w:cs="Times New Roman"/>
                <w:sz w:val="24"/>
                <w:szCs w:val="20"/>
              </w:rPr>
              <w:t>54-60, 172, 173</w:t>
            </w:r>
          </w:p>
        </w:tc>
        <w:tc>
          <w:tcPr>
            <w:tcW w:w="1275" w:type="dxa"/>
            <w:tcBorders>
              <w:top w:val="nil"/>
              <w:left w:val="single" w:sz="4" w:space="0" w:color="auto"/>
              <w:bottom w:val="nil"/>
              <w:right w:val="single" w:sz="4" w:space="0" w:color="auto"/>
            </w:tcBorders>
            <w:shd w:val="clear" w:color="auto" w:fill="auto"/>
            <w:vAlign w:val="center"/>
          </w:tcPr>
          <w:p w14:paraId="1ED4AB88" w14:textId="77777777" w:rsidR="002C1358" w:rsidRPr="002C1358" w:rsidRDefault="002C1358" w:rsidP="002C1358">
            <w:pPr>
              <w:spacing w:after="0" w:line="240" w:lineRule="auto"/>
              <w:contextualSpacing/>
              <w:jc w:val="center"/>
              <w:rPr>
                <w:rFonts w:ascii="Times New Roman" w:eastAsia="Times New Roman" w:hAnsi="Times New Roman" w:cs="Times New Roman"/>
                <w:sz w:val="24"/>
                <w:szCs w:val="20"/>
              </w:rPr>
            </w:pPr>
            <w:r w:rsidRPr="002C1358">
              <w:rPr>
                <w:rFonts w:ascii="Times New Roman" w:eastAsia="Times New Roman" w:hAnsi="Times New Roman" w:cs="Times New Roman"/>
                <w:sz w:val="24"/>
                <w:szCs w:val="20"/>
              </w:rPr>
              <w:t>1019</w:t>
            </w:r>
          </w:p>
        </w:tc>
      </w:tr>
      <w:tr w:rsidR="002C1358" w:rsidRPr="002C1358" w14:paraId="0E131A69" w14:textId="77777777" w:rsidTr="00D93F00">
        <w:tc>
          <w:tcPr>
            <w:tcW w:w="2439" w:type="dxa"/>
            <w:tcBorders>
              <w:top w:val="nil"/>
              <w:bottom w:val="nil"/>
              <w:right w:val="single" w:sz="4" w:space="0" w:color="auto"/>
            </w:tcBorders>
            <w:shd w:val="clear" w:color="auto" w:fill="auto"/>
            <w:vAlign w:val="center"/>
          </w:tcPr>
          <w:p w14:paraId="2EBFB01B" w14:textId="77777777" w:rsidR="002C1358" w:rsidRPr="002C1358" w:rsidRDefault="002C1358" w:rsidP="002C1358">
            <w:pPr>
              <w:spacing w:after="0" w:line="240" w:lineRule="auto"/>
              <w:contextualSpacing/>
              <w:jc w:val="center"/>
              <w:rPr>
                <w:rFonts w:ascii="Times New Roman" w:eastAsia="Times New Roman" w:hAnsi="Times New Roman" w:cs="Times New Roman"/>
                <w:sz w:val="24"/>
                <w:szCs w:val="20"/>
              </w:rPr>
            </w:pPr>
          </w:p>
        </w:tc>
        <w:tc>
          <w:tcPr>
            <w:tcW w:w="1389" w:type="dxa"/>
            <w:tcBorders>
              <w:top w:val="nil"/>
              <w:left w:val="single" w:sz="4" w:space="0" w:color="auto"/>
              <w:bottom w:val="nil"/>
              <w:right w:val="single" w:sz="4" w:space="0" w:color="auto"/>
            </w:tcBorders>
            <w:shd w:val="clear" w:color="auto" w:fill="auto"/>
            <w:vAlign w:val="center"/>
          </w:tcPr>
          <w:p w14:paraId="0AD3D0A2" w14:textId="77777777" w:rsidR="002C1358" w:rsidRPr="002C1358" w:rsidRDefault="002C1358" w:rsidP="002C1358">
            <w:pPr>
              <w:spacing w:after="0" w:line="240" w:lineRule="auto"/>
              <w:contextualSpacing/>
              <w:jc w:val="center"/>
              <w:rPr>
                <w:rFonts w:ascii="Times New Roman" w:eastAsia="Times New Roman" w:hAnsi="Times New Roman" w:cs="Times New Roman"/>
                <w:sz w:val="24"/>
                <w:szCs w:val="20"/>
              </w:rPr>
            </w:pPr>
            <w:r w:rsidRPr="002C1358">
              <w:rPr>
                <w:rFonts w:ascii="Times New Roman" w:eastAsia="Times New Roman" w:hAnsi="Times New Roman" w:cs="Times New Roman"/>
                <w:sz w:val="24"/>
                <w:szCs w:val="20"/>
              </w:rPr>
              <w:t>13</w:t>
            </w:r>
          </w:p>
        </w:tc>
        <w:tc>
          <w:tcPr>
            <w:tcW w:w="4536" w:type="dxa"/>
            <w:tcBorders>
              <w:top w:val="nil"/>
              <w:left w:val="single" w:sz="4" w:space="0" w:color="auto"/>
              <w:bottom w:val="nil"/>
              <w:right w:val="single" w:sz="4" w:space="0" w:color="auto"/>
            </w:tcBorders>
            <w:shd w:val="clear" w:color="auto" w:fill="auto"/>
            <w:vAlign w:val="center"/>
          </w:tcPr>
          <w:p w14:paraId="7AF77BA3" w14:textId="77777777" w:rsidR="002C1358" w:rsidRPr="002C1358" w:rsidRDefault="002C1358" w:rsidP="002C1358">
            <w:pPr>
              <w:spacing w:after="0" w:line="240" w:lineRule="auto"/>
              <w:contextualSpacing/>
              <w:jc w:val="center"/>
              <w:rPr>
                <w:rFonts w:ascii="Times New Roman" w:eastAsia="Times New Roman" w:hAnsi="Times New Roman" w:cs="Times New Roman"/>
                <w:sz w:val="24"/>
                <w:szCs w:val="20"/>
              </w:rPr>
            </w:pPr>
            <w:r w:rsidRPr="002C1358">
              <w:rPr>
                <w:rFonts w:ascii="Times New Roman" w:eastAsia="Times New Roman" w:hAnsi="Times New Roman" w:cs="Times New Roman"/>
                <w:sz w:val="24"/>
                <w:szCs w:val="20"/>
              </w:rPr>
              <w:t>163</w:t>
            </w:r>
          </w:p>
        </w:tc>
        <w:tc>
          <w:tcPr>
            <w:tcW w:w="1275" w:type="dxa"/>
            <w:tcBorders>
              <w:top w:val="nil"/>
              <w:left w:val="single" w:sz="4" w:space="0" w:color="auto"/>
              <w:bottom w:val="nil"/>
              <w:right w:val="single" w:sz="4" w:space="0" w:color="auto"/>
            </w:tcBorders>
            <w:shd w:val="clear" w:color="auto" w:fill="auto"/>
            <w:vAlign w:val="center"/>
          </w:tcPr>
          <w:p w14:paraId="034F238A" w14:textId="77777777" w:rsidR="002C1358" w:rsidRPr="002C1358" w:rsidRDefault="002C1358" w:rsidP="002C1358">
            <w:pPr>
              <w:spacing w:after="0" w:line="240" w:lineRule="auto"/>
              <w:contextualSpacing/>
              <w:jc w:val="center"/>
              <w:rPr>
                <w:rFonts w:ascii="Times New Roman" w:eastAsia="Times New Roman" w:hAnsi="Times New Roman" w:cs="Times New Roman"/>
                <w:sz w:val="24"/>
                <w:szCs w:val="20"/>
              </w:rPr>
            </w:pPr>
            <w:r w:rsidRPr="002C1358">
              <w:rPr>
                <w:rFonts w:ascii="Times New Roman" w:eastAsia="Times New Roman" w:hAnsi="Times New Roman" w:cs="Times New Roman"/>
                <w:sz w:val="24"/>
                <w:szCs w:val="20"/>
              </w:rPr>
              <w:t>238</w:t>
            </w:r>
          </w:p>
        </w:tc>
      </w:tr>
      <w:tr w:rsidR="002C1358" w:rsidRPr="002C1358" w14:paraId="7F3EC194" w14:textId="77777777" w:rsidTr="00D93F00">
        <w:tc>
          <w:tcPr>
            <w:tcW w:w="2439" w:type="dxa"/>
            <w:tcBorders>
              <w:top w:val="nil"/>
              <w:bottom w:val="nil"/>
              <w:right w:val="single" w:sz="4" w:space="0" w:color="auto"/>
            </w:tcBorders>
            <w:shd w:val="clear" w:color="auto" w:fill="auto"/>
            <w:vAlign w:val="center"/>
          </w:tcPr>
          <w:p w14:paraId="0DE8E73F" w14:textId="77777777" w:rsidR="002C1358" w:rsidRPr="002C1358" w:rsidRDefault="002C1358" w:rsidP="002C1358">
            <w:pPr>
              <w:spacing w:after="0" w:line="240" w:lineRule="auto"/>
              <w:contextualSpacing/>
              <w:jc w:val="center"/>
              <w:rPr>
                <w:rFonts w:ascii="Times New Roman" w:eastAsia="Times New Roman" w:hAnsi="Times New Roman" w:cs="Times New Roman"/>
                <w:sz w:val="24"/>
                <w:szCs w:val="20"/>
              </w:rPr>
            </w:pPr>
          </w:p>
        </w:tc>
        <w:tc>
          <w:tcPr>
            <w:tcW w:w="1389" w:type="dxa"/>
            <w:tcBorders>
              <w:top w:val="nil"/>
              <w:left w:val="single" w:sz="4" w:space="0" w:color="auto"/>
              <w:bottom w:val="nil"/>
              <w:right w:val="single" w:sz="4" w:space="0" w:color="auto"/>
            </w:tcBorders>
            <w:shd w:val="clear" w:color="auto" w:fill="auto"/>
            <w:vAlign w:val="center"/>
          </w:tcPr>
          <w:p w14:paraId="3AFC0FBD" w14:textId="77777777" w:rsidR="002C1358" w:rsidRPr="002C1358" w:rsidRDefault="002C1358" w:rsidP="002C1358">
            <w:pPr>
              <w:spacing w:after="0" w:line="240" w:lineRule="auto"/>
              <w:contextualSpacing/>
              <w:jc w:val="center"/>
              <w:rPr>
                <w:rFonts w:ascii="Times New Roman" w:eastAsia="Times New Roman" w:hAnsi="Times New Roman" w:cs="Times New Roman"/>
                <w:sz w:val="24"/>
                <w:szCs w:val="20"/>
              </w:rPr>
            </w:pPr>
            <w:r w:rsidRPr="002C1358">
              <w:rPr>
                <w:rFonts w:ascii="Times New Roman" w:eastAsia="Times New Roman" w:hAnsi="Times New Roman" w:cs="Times New Roman"/>
                <w:sz w:val="24"/>
                <w:szCs w:val="20"/>
              </w:rPr>
              <w:t>14</w:t>
            </w:r>
          </w:p>
        </w:tc>
        <w:tc>
          <w:tcPr>
            <w:tcW w:w="4536" w:type="dxa"/>
            <w:tcBorders>
              <w:top w:val="nil"/>
              <w:left w:val="single" w:sz="4" w:space="0" w:color="auto"/>
              <w:bottom w:val="nil"/>
              <w:right w:val="single" w:sz="4" w:space="0" w:color="auto"/>
            </w:tcBorders>
            <w:shd w:val="clear" w:color="auto" w:fill="auto"/>
            <w:vAlign w:val="center"/>
          </w:tcPr>
          <w:p w14:paraId="72F493CF" w14:textId="77777777" w:rsidR="002C1358" w:rsidRPr="002C1358" w:rsidRDefault="002C1358" w:rsidP="002C1358">
            <w:pPr>
              <w:spacing w:after="0" w:line="240" w:lineRule="auto"/>
              <w:contextualSpacing/>
              <w:jc w:val="center"/>
              <w:rPr>
                <w:rFonts w:ascii="Times New Roman" w:eastAsia="Times New Roman" w:hAnsi="Times New Roman" w:cs="Times New Roman"/>
                <w:sz w:val="24"/>
                <w:szCs w:val="20"/>
              </w:rPr>
            </w:pPr>
            <w:r w:rsidRPr="002C1358">
              <w:rPr>
                <w:rFonts w:ascii="Times New Roman" w:eastAsia="Times New Roman" w:hAnsi="Times New Roman" w:cs="Times New Roman"/>
                <w:sz w:val="24"/>
                <w:szCs w:val="20"/>
              </w:rPr>
              <w:t>153-156</w:t>
            </w:r>
          </w:p>
        </w:tc>
        <w:tc>
          <w:tcPr>
            <w:tcW w:w="1275" w:type="dxa"/>
            <w:tcBorders>
              <w:top w:val="nil"/>
              <w:left w:val="single" w:sz="4" w:space="0" w:color="auto"/>
              <w:bottom w:val="nil"/>
              <w:right w:val="single" w:sz="4" w:space="0" w:color="auto"/>
            </w:tcBorders>
            <w:shd w:val="clear" w:color="auto" w:fill="auto"/>
            <w:vAlign w:val="center"/>
          </w:tcPr>
          <w:p w14:paraId="2BD75759" w14:textId="77777777" w:rsidR="002C1358" w:rsidRPr="002C1358" w:rsidRDefault="002C1358" w:rsidP="002C1358">
            <w:pPr>
              <w:spacing w:after="0" w:line="240" w:lineRule="auto"/>
              <w:contextualSpacing/>
              <w:jc w:val="center"/>
              <w:rPr>
                <w:rFonts w:ascii="Times New Roman" w:eastAsia="Times New Roman" w:hAnsi="Times New Roman" w:cs="Times New Roman"/>
                <w:sz w:val="24"/>
                <w:szCs w:val="20"/>
              </w:rPr>
            </w:pPr>
            <w:r w:rsidRPr="002C1358">
              <w:rPr>
                <w:rFonts w:ascii="Times New Roman" w:eastAsia="Times New Roman" w:hAnsi="Times New Roman" w:cs="Times New Roman"/>
                <w:sz w:val="24"/>
                <w:szCs w:val="20"/>
              </w:rPr>
              <w:t>220</w:t>
            </w:r>
          </w:p>
        </w:tc>
      </w:tr>
      <w:tr w:rsidR="002C1358" w:rsidRPr="002C1358" w14:paraId="4043393F" w14:textId="77777777" w:rsidTr="00D93F00">
        <w:tc>
          <w:tcPr>
            <w:tcW w:w="8364" w:type="dxa"/>
            <w:gridSpan w:val="3"/>
            <w:tcBorders>
              <w:top w:val="nil"/>
              <w:bottom w:val="nil"/>
              <w:right w:val="single" w:sz="4" w:space="0" w:color="auto"/>
            </w:tcBorders>
            <w:shd w:val="clear" w:color="auto" w:fill="auto"/>
            <w:vAlign w:val="center"/>
          </w:tcPr>
          <w:p w14:paraId="25953936" w14:textId="77777777" w:rsidR="002C1358" w:rsidRPr="002C1358" w:rsidRDefault="002C1358" w:rsidP="002C1358">
            <w:pPr>
              <w:spacing w:after="0" w:line="240" w:lineRule="auto"/>
              <w:contextualSpacing/>
              <w:rPr>
                <w:rFonts w:ascii="Times New Roman" w:eastAsia="Times New Roman" w:hAnsi="Times New Roman" w:cs="Times New Roman"/>
                <w:b/>
                <w:sz w:val="24"/>
                <w:szCs w:val="20"/>
              </w:rPr>
            </w:pPr>
            <w:r w:rsidRPr="002C1358">
              <w:rPr>
                <w:rFonts w:ascii="Times New Roman" w:eastAsia="Times New Roman" w:hAnsi="Times New Roman" w:cs="Times New Roman"/>
                <w:sz w:val="24"/>
                <w:szCs w:val="20"/>
              </w:rPr>
              <w:t>Итого по лесному мастерскому участку</w:t>
            </w:r>
          </w:p>
        </w:tc>
        <w:tc>
          <w:tcPr>
            <w:tcW w:w="1275" w:type="dxa"/>
            <w:tcBorders>
              <w:top w:val="nil"/>
              <w:left w:val="single" w:sz="4" w:space="0" w:color="auto"/>
              <w:bottom w:val="nil"/>
              <w:right w:val="single" w:sz="4" w:space="0" w:color="auto"/>
            </w:tcBorders>
            <w:shd w:val="clear" w:color="auto" w:fill="auto"/>
            <w:vAlign w:val="center"/>
          </w:tcPr>
          <w:p w14:paraId="68C09C90" w14:textId="77777777" w:rsidR="002C1358" w:rsidRPr="002C1358" w:rsidRDefault="002C1358" w:rsidP="002C1358">
            <w:pPr>
              <w:spacing w:after="0" w:line="240" w:lineRule="auto"/>
              <w:contextualSpacing/>
              <w:jc w:val="center"/>
              <w:rPr>
                <w:rFonts w:ascii="Times New Roman" w:eastAsia="Times New Roman" w:hAnsi="Times New Roman" w:cs="Times New Roman"/>
                <w:sz w:val="24"/>
                <w:szCs w:val="20"/>
              </w:rPr>
            </w:pPr>
            <w:r w:rsidRPr="002C1358">
              <w:rPr>
                <w:rFonts w:ascii="Times New Roman" w:eastAsia="Times New Roman" w:hAnsi="Times New Roman" w:cs="Times New Roman"/>
                <w:sz w:val="24"/>
                <w:szCs w:val="20"/>
              </w:rPr>
              <w:t>8696</w:t>
            </w:r>
          </w:p>
        </w:tc>
      </w:tr>
      <w:tr w:rsidR="002C1358" w:rsidRPr="002C1358" w14:paraId="3EC63A83" w14:textId="77777777" w:rsidTr="00D93F00">
        <w:tc>
          <w:tcPr>
            <w:tcW w:w="8364" w:type="dxa"/>
            <w:gridSpan w:val="3"/>
            <w:tcBorders>
              <w:top w:val="nil"/>
              <w:bottom w:val="nil"/>
              <w:right w:val="single" w:sz="4" w:space="0" w:color="auto"/>
            </w:tcBorders>
            <w:shd w:val="clear" w:color="auto" w:fill="auto"/>
            <w:vAlign w:val="center"/>
          </w:tcPr>
          <w:p w14:paraId="6DF8062B" w14:textId="77777777" w:rsidR="002C1358" w:rsidRPr="002C1358" w:rsidRDefault="002C1358" w:rsidP="002C1358">
            <w:pPr>
              <w:spacing w:after="0" w:line="240" w:lineRule="auto"/>
              <w:contextualSpacing/>
              <w:rPr>
                <w:rFonts w:ascii="Times New Roman" w:eastAsia="Times New Roman" w:hAnsi="Times New Roman" w:cs="Times New Roman"/>
                <w:sz w:val="24"/>
                <w:szCs w:val="20"/>
              </w:rPr>
            </w:pPr>
            <w:r w:rsidRPr="002C1358">
              <w:rPr>
                <w:rFonts w:ascii="Times New Roman" w:eastAsia="Times New Roman" w:hAnsi="Times New Roman" w:cs="Times New Roman"/>
                <w:sz w:val="24"/>
                <w:szCs w:val="20"/>
              </w:rPr>
              <w:t>Всего по лесничеству</w:t>
            </w:r>
          </w:p>
        </w:tc>
        <w:tc>
          <w:tcPr>
            <w:tcW w:w="1275" w:type="dxa"/>
            <w:tcBorders>
              <w:top w:val="nil"/>
              <w:left w:val="single" w:sz="4" w:space="0" w:color="auto"/>
              <w:bottom w:val="nil"/>
              <w:right w:val="single" w:sz="4" w:space="0" w:color="auto"/>
            </w:tcBorders>
            <w:shd w:val="clear" w:color="auto" w:fill="auto"/>
            <w:vAlign w:val="center"/>
          </w:tcPr>
          <w:p w14:paraId="5F11891E" w14:textId="77777777" w:rsidR="002C1358" w:rsidRPr="002C1358" w:rsidRDefault="002C1358" w:rsidP="002C1358">
            <w:pPr>
              <w:spacing w:after="0" w:line="240" w:lineRule="auto"/>
              <w:contextualSpacing/>
              <w:jc w:val="center"/>
              <w:rPr>
                <w:rFonts w:ascii="Times New Roman" w:eastAsia="Times New Roman" w:hAnsi="Times New Roman" w:cs="Times New Roman"/>
                <w:sz w:val="24"/>
                <w:szCs w:val="20"/>
              </w:rPr>
            </w:pPr>
            <w:r w:rsidRPr="002C1358">
              <w:rPr>
                <w:rFonts w:ascii="Times New Roman" w:eastAsia="Times New Roman" w:hAnsi="Times New Roman" w:cs="Times New Roman"/>
                <w:sz w:val="24"/>
                <w:szCs w:val="20"/>
              </w:rPr>
              <w:t>8696</w:t>
            </w:r>
          </w:p>
        </w:tc>
      </w:tr>
      <w:tr w:rsidR="002C1358" w:rsidRPr="002C1358" w14:paraId="2886C628" w14:textId="77777777" w:rsidTr="00D93F00">
        <w:tc>
          <w:tcPr>
            <w:tcW w:w="8364" w:type="dxa"/>
            <w:gridSpan w:val="3"/>
            <w:tcBorders>
              <w:top w:val="nil"/>
              <w:bottom w:val="single" w:sz="4" w:space="0" w:color="auto"/>
              <w:right w:val="single" w:sz="4" w:space="0" w:color="auto"/>
            </w:tcBorders>
            <w:shd w:val="clear" w:color="auto" w:fill="auto"/>
            <w:vAlign w:val="center"/>
          </w:tcPr>
          <w:p w14:paraId="55BF7BAB" w14:textId="77777777" w:rsidR="002C1358" w:rsidRPr="002C1358" w:rsidRDefault="002C1358" w:rsidP="002C1358">
            <w:pPr>
              <w:spacing w:after="0" w:line="240" w:lineRule="auto"/>
              <w:contextualSpacing/>
              <w:rPr>
                <w:rFonts w:ascii="Times New Roman" w:eastAsia="Times New Roman" w:hAnsi="Times New Roman" w:cs="Times New Roman"/>
                <w:sz w:val="24"/>
                <w:szCs w:val="20"/>
              </w:rPr>
            </w:pPr>
            <w:r w:rsidRPr="002C1358">
              <w:rPr>
                <w:rFonts w:ascii="Times New Roman" w:eastAsia="Times New Roman" w:hAnsi="Times New Roman" w:cs="Times New Roman"/>
                <w:sz w:val="24"/>
                <w:szCs w:val="20"/>
              </w:rPr>
              <w:t>Всего по лесному учреждению</w:t>
            </w:r>
          </w:p>
        </w:tc>
        <w:tc>
          <w:tcPr>
            <w:tcW w:w="1275" w:type="dxa"/>
            <w:tcBorders>
              <w:top w:val="nil"/>
              <w:left w:val="single" w:sz="4" w:space="0" w:color="auto"/>
              <w:bottom w:val="single" w:sz="4" w:space="0" w:color="auto"/>
              <w:right w:val="single" w:sz="4" w:space="0" w:color="auto"/>
            </w:tcBorders>
            <w:shd w:val="clear" w:color="auto" w:fill="auto"/>
            <w:vAlign w:val="center"/>
          </w:tcPr>
          <w:p w14:paraId="2DF84549" w14:textId="77777777" w:rsidR="002C1358" w:rsidRPr="002C1358" w:rsidRDefault="002C1358" w:rsidP="002C1358">
            <w:pPr>
              <w:spacing w:after="0" w:line="240" w:lineRule="auto"/>
              <w:contextualSpacing/>
              <w:jc w:val="center"/>
              <w:rPr>
                <w:rFonts w:ascii="Times New Roman" w:eastAsia="Times New Roman" w:hAnsi="Times New Roman" w:cs="Times New Roman"/>
                <w:sz w:val="24"/>
                <w:szCs w:val="20"/>
              </w:rPr>
            </w:pPr>
            <w:r w:rsidRPr="002C1358">
              <w:rPr>
                <w:rFonts w:ascii="Times New Roman" w:eastAsia="Times New Roman" w:hAnsi="Times New Roman" w:cs="Times New Roman"/>
                <w:sz w:val="24"/>
                <w:szCs w:val="20"/>
              </w:rPr>
              <w:t>19795</w:t>
            </w:r>
          </w:p>
        </w:tc>
      </w:tr>
    </w:tbl>
    <w:p w14:paraId="556CAEB1" w14:textId="6EFF5087" w:rsidR="002C1358" w:rsidRDefault="002C1358" w:rsidP="002C1358">
      <w:pPr>
        <w:spacing w:after="0" w:line="240" w:lineRule="auto"/>
        <w:ind w:firstLine="851"/>
        <w:jc w:val="both"/>
        <w:rPr>
          <w:rFonts w:ascii="Times New Roman" w:eastAsia="Times New Roman" w:hAnsi="Times New Roman" w:cs="Times New Roman"/>
          <w:color w:val="FF0000"/>
          <w:sz w:val="24"/>
          <w:szCs w:val="20"/>
        </w:rPr>
      </w:pPr>
    </w:p>
    <w:p w14:paraId="53C13C69" w14:textId="77777777" w:rsidR="00D93F00" w:rsidRPr="002C1358" w:rsidRDefault="00D93F00" w:rsidP="002C1358">
      <w:pPr>
        <w:spacing w:after="0" w:line="240" w:lineRule="auto"/>
        <w:ind w:firstLine="851"/>
        <w:jc w:val="both"/>
        <w:rPr>
          <w:rFonts w:ascii="Times New Roman" w:eastAsia="Times New Roman" w:hAnsi="Times New Roman" w:cs="Times New Roman"/>
          <w:color w:val="FF0000"/>
          <w:sz w:val="24"/>
          <w:szCs w:val="20"/>
        </w:rPr>
      </w:pPr>
    </w:p>
    <w:p w14:paraId="4576A50D" w14:textId="37375B3E" w:rsidR="002C1358" w:rsidRDefault="00D93F00" w:rsidP="00D93F00">
      <w:pPr>
        <w:pStyle w:val="10"/>
        <w:spacing w:before="0" w:after="0"/>
        <w:rPr>
          <w:caps w:val="0"/>
        </w:rPr>
      </w:pPr>
      <w:r>
        <w:rPr>
          <w:caps w:val="0"/>
        </w:rPr>
        <w:t>22. Л</w:t>
      </w:r>
      <w:r w:rsidRPr="002C1358">
        <w:rPr>
          <w:caps w:val="0"/>
        </w:rPr>
        <w:t>есозащита</w:t>
      </w:r>
    </w:p>
    <w:p w14:paraId="61B41DDB" w14:textId="77777777" w:rsidR="00D93F00" w:rsidRPr="00D93F00" w:rsidRDefault="00D93F00" w:rsidP="00D93F00">
      <w:pPr>
        <w:spacing w:after="0" w:line="240" w:lineRule="auto"/>
      </w:pPr>
    </w:p>
    <w:p w14:paraId="73A6BB03" w14:textId="77777777" w:rsidR="002C1358" w:rsidRPr="002C1358" w:rsidRDefault="002C1358" w:rsidP="002C1358">
      <w:pPr>
        <w:spacing w:after="0" w:line="240" w:lineRule="auto"/>
        <w:ind w:firstLine="709"/>
        <w:jc w:val="both"/>
        <w:rPr>
          <w:rFonts w:ascii="Times New Roman" w:eastAsia="Times New Roman" w:hAnsi="Times New Roman" w:cs="Times New Roman"/>
          <w:color w:val="FF0000"/>
          <w:sz w:val="24"/>
          <w:szCs w:val="24"/>
        </w:rPr>
      </w:pPr>
      <w:r w:rsidRPr="002C1358">
        <w:rPr>
          <w:rFonts w:ascii="Times New Roman" w:eastAsia="Times New Roman" w:hAnsi="Times New Roman" w:cs="Times New Roman"/>
          <w:sz w:val="24"/>
          <w:szCs w:val="24"/>
        </w:rPr>
        <w:t xml:space="preserve">С целью улучшения санитарного состояния лесов лесного учреждения лесоустройством запроектирован ряд лесозащитных мероприятий: лесопатологическое обследование из расчета 10 % от площади покрытых лесом угодий; почвенные раскопки на определение наличия в почве личинок майского хруща на угодьях, поступающих для создания лесных культур (из расчета 3 ямы на </w:t>
      </w:r>
      <w:smartTag w:uri="urn:schemas-microsoft-com:office:smarttags" w:element="metricconverter">
        <w:smartTagPr>
          <w:attr w:name="ProductID" w:val="1 га"/>
        </w:smartTagPr>
        <w:r w:rsidRPr="002C1358">
          <w:rPr>
            <w:rFonts w:ascii="Times New Roman" w:eastAsia="Times New Roman" w:hAnsi="Times New Roman" w:cs="Times New Roman"/>
            <w:sz w:val="24"/>
            <w:szCs w:val="24"/>
          </w:rPr>
          <w:t>1 га</w:t>
        </w:r>
      </w:smartTag>
      <w:r w:rsidRPr="002C1358">
        <w:rPr>
          <w:rFonts w:ascii="Times New Roman" w:eastAsia="Times New Roman" w:hAnsi="Times New Roman" w:cs="Times New Roman"/>
          <w:sz w:val="24"/>
          <w:szCs w:val="24"/>
        </w:rPr>
        <w:t>); устройство гнездований для птиц, авиахимборьба и наземные истребительные меры (должны проводиться в очагах, пораженных хвоелистогрызущими вредителями леса) по мере необходимости; огораживание и сохранение муравейников (табл.55).</w:t>
      </w:r>
    </w:p>
    <w:p w14:paraId="5E615361" w14:textId="77777777" w:rsidR="002C1358" w:rsidRPr="002C1358" w:rsidRDefault="002C1358" w:rsidP="002C1358">
      <w:pPr>
        <w:keepNext/>
        <w:spacing w:after="0" w:line="240" w:lineRule="auto"/>
        <w:ind w:firstLine="851"/>
        <w:jc w:val="right"/>
        <w:rPr>
          <w:rFonts w:ascii="Times New Roman" w:eastAsia="Times New Roman" w:hAnsi="Times New Roman" w:cs="Times New Roman"/>
          <w:sz w:val="24"/>
          <w:szCs w:val="20"/>
        </w:rPr>
      </w:pPr>
    </w:p>
    <w:p w14:paraId="56C8A2A7" w14:textId="77777777" w:rsidR="002C1358" w:rsidRPr="002C1358" w:rsidRDefault="002C1358" w:rsidP="002C1358">
      <w:pPr>
        <w:keepNext/>
        <w:spacing w:before="120" w:after="60" w:line="240" w:lineRule="auto"/>
        <w:ind w:firstLine="851"/>
        <w:jc w:val="right"/>
        <w:rPr>
          <w:rFonts w:ascii="Times New Roman" w:eastAsia="Times New Roman" w:hAnsi="Times New Roman" w:cs="Times New Roman"/>
          <w:sz w:val="24"/>
          <w:szCs w:val="20"/>
        </w:rPr>
      </w:pPr>
    </w:p>
    <w:p w14:paraId="6A14C884" w14:textId="77777777" w:rsidR="002C1358" w:rsidRPr="002C1358" w:rsidRDefault="002C1358" w:rsidP="002C1358">
      <w:pPr>
        <w:keepNext/>
        <w:spacing w:before="120" w:after="60" w:line="240" w:lineRule="auto"/>
        <w:ind w:firstLine="851"/>
        <w:jc w:val="right"/>
        <w:rPr>
          <w:rFonts w:ascii="Times New Roman" w:eastAsia="Times New Roman" w:hAnsi="Times New Roman" w:cs="Times New Roman"/>
          <w:sz w:val="24"/>
          <w:szCs w:val="20"/>
        </w:rPr>
      </w:pPr>
    </w:p>
    <w:p w14:paraId="3A5D66B7" w14:textId="77777777" w:rsidR="002C1358" w:rsidRPr="002C1358" w:rsidRDefault="002C1358" w:rsidP="002C1358">
      <w:pPr>
        <w:keepNext/>
        <w:spacing w:before="120" w:after="60" w:line="240" w:lineRule="auto"/>
        <w:ind w:firstLine="851"/>
        <w:jc w:val="right"/>
        <w:rPr>
          <w:rFonts w:ascii="Times New Roman" w:eastAsia="Times New Roman" w:hAnsi="Times New Roman" w:cs="Times New Roman"/>
          <w:sz w:val="24"/>
          <w:szCs w:val="20"/>
        </w:rPr>
      </w:pPr>
    </w:p>
    <w:p w14:paraId="6F352FFF" w14:textId="77777777" w:rsidR="00D93F00" w:rsidRDefault="00D93F00">
      <w:pPr>
        <w:rPr>
          <w:rFonts w:ascii="Times New Roman" w:eastAsia="Times New Roman" w:hAnsi="Times New Roman" w:cs="Times New Roman"/>
          <w:sz w:val="24"/>
          <w:szCs w:val="20"/>
        </w:rPr>
      </w:pPr>
      <w:r>
        <w:rPr>
          <w:rFonts w:ascii="Times New Roman" w:eastAsia="Times New Roman" w:hAnsi="Times New Roman" w:cs="Times New Roman"/>
          <w:sz w:val="24"/>
          <w:szCs w:val="20"/>
        </w:rPr>
        <w:br w:type="page"/>
      </w:r>
    </w:p>
    <w:p w14:paraId="2C3A5080" w14:textId="0278CBF5" w:rsidR="002C1358" w:rsidRPr="002C1358" w:rsidRDefault="002C1358" w:rsidP="002C1358">
      <w:pPr>
        <w:keepNext/>
        <w:spacing w:before="120" w:after="60" w:line="240" w:lineRule="auto"/>
        <w:ind w:firstLine="851"/>
        <w:jc w:val="right"/>
        <w:rPr>
          <w:rFonts w:ascii="Times New Roman" w:eastAsia="Times New Roman" w:hAnsi="Times New Roman" w:cs="Times New Roman"/>
          <w:sz w:val="24"/>
          <w:szCs w:val="20"/>
        </w:rPr>
      </w:pPr>
      <w:r w:rsidRPr="002C1358">
        <w:rPr>
          <w:rFonts w:ascii="Times New Roman" w:eastAsia="Times New Roman" w:hAnsi="Times New Roman" w:cs="Times New Roman"/>
          <w:sz w:val="24"/>
          <w:szCs w:val="20"/>
        </w:rPr>
        <w:lastRenderedPageBreak/>
        <w:t>Таблица 55</w:t>
      </w:r>
    </w:p>
    <w:p w14:paraId="542F060E" w14:textId="77777777" w:rsidR="002C1358" w:rsidRPr="002C1358" w:rsidRDefault="002C1358" w:rsidP="002C1358">
      <w:pPr>
        <w:spacing w:after="0" w:line="240" w:lineRule="auto"/>
        <w:jc w:val="center"/>
        <w:outlineLvl w:val="0"/>
        <w:rPr>
          <w:rFonts w:ascii="Times New Roman" w:eastAsia="Times New Roman" w:hAnsi="Times New Roman" w:cs="Times New Roman"/>
          <w:b/>
          <w:sz w:val="24"/>
          <w:szCs w:val="24"/>
        </w:rPr>
      </w:pPr>
      <w:r w:rsidRPr="002C1358">
        <w:rPr>
          <w:rFonts w:ascii="Times New Roman" w:eastAsia="Times New Roman" w:hAnsi="Times New Roman" w:cs="Times New Roman"/>
          <w:b/>
          <w:sz w:val="24"/>
          <w:szCs w:val="24"/>
        </w:rPr>
        <w:t xml:space="preserve">Ежегодные объёмы мероприятий по лесозащите и </w:t>
      </w:r>
    </w:p>
    <w:p w14:paraId="2B0832D6" w14:textId="77777777" w:rsidR="002C1358" w:rsidRPr="002C1358" w:rsidRDefault="002C1358" w:rsidP="002C1358">
      <w:pPr>
        <w:spacing w:after="0" w:line="360" w:lineRule="auto"/>
        <w:jc w:val="center"/>
        <w:rPr>
          <w:rFonts w:ascii="Times New Roman" w:eastAsia="Times New Roman" w:hAnsi="Times New Roman" w:cs="Times New Roman"/>
          <w:b/>
          <w:sz w:val="24"/>
          <w:szCs w:val="24"/>
        </w:rPr>
      </w:pPr>
      <w:r w:rsidRPr="002C1358">
        <w:rPr>
          <w:rFonts w:ascii="Times New Roman" w:eastAsia="Times New Roman" w:hAnsi="Times New Roman" w:cs="Times New Roman"/>
          <w:b/>
          <w:sz w:val="24"/>
          <w:szCs w:val="24"/>
        </w:rPr>
        <w:t>распределение их по лесничествам</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3260"/>
        <w:gridCol w:w="1417"/>
        <w:gridCol w:w="851"/>
        <w:gridCol w:w="1134"/>
        <w:gridCol w:w="1275"/>
        <w:gridCol w:w="1276"/>
      </w:tblGrid>
      <w:tr w:rsidR="002C1358" w:rsidRPr="002C1358" w14:paraId="55AF076E" w14:textId="77777777" w:rsidTr="002C1358">
        <w:trPr>
          <w:cantSplit/>
          <w:trHeight w:val="1433"/>
        </w:trPr>
        <w:tc>
          <w:tcPr>
            <w:tcW w:w="426" w:type="dxa"/>
            <w:vMerge w:val="restart"/>
            <w:tcBorders>
              <w:top w:val="single" w:sz="4" w:space="0" w:color="auto"/>
              <w:left w:val="single" w:sz="4" w:space="0" w:color="auto"/>
              <w:bottom w:val="single" w:sz="4" w:space="0" w:color="auto"/>
              <w:right w:val="single" w:sz="4" w:space="0" w:color="auto"/>
            </w:tcBorders>
            <w:vAlign w:val="center"/>
            <w:hideMark/>
          </w:tcPr>
          <w:p w14:paraId="7492F6DC" w14:textId="77777777" w:rsidR="002C1358" w:rsidRPr="002C1358" w:rsidRDefault="002C1358" w:rsidP="002C1358">
            <w:pPr>
              <w:spacing w:after="0"/>
              <w:jc w:val="center"/>
              <w:rPr>
                <w:rFonts w:ascii="Times New Roman" w:eastAsia="Times New Roman" w:hAnsi="Times New Roman" w:cs="Times New Roman"/>
                <w:lang w:eastAsia="en-US"/>
              </w:rPr>
            </w:pPr>
            <w:r w:rsidRPr="002C1358">
              <w:rPr>
                <w:rFonts w:ascii="Times New Roman" w:eastAsia="Times New Roman" w:hAnsi="Times New Roman" w:cs="Times New Roman"/>
                <w:lang w:eastAsia="en-US"/>
              </w:rPr>
              <w:t>№</w:t>
            </w:r>
          </w:p>
        </w:tc>
        <w:tc>
          <w:tcPr>
            <w:tcW w:w="3260" w:type="dxa"/>
            <w:vMerge w:val="restart"/>
            <w:tcBorders>
              <w:top w:val="single" w:sz="4" w:space="0" w:color="auto"/>
              <w:left w:val="single" w:sz="4" w:space="0" w:color="auto"/>
              <w:bottom w:val="single" w:sz="4" w:space="0" w:color="auto"/>
              <w:right w:val="single" w:sz="4" w:space="0" w:color="auto"/>
            </w:tcBorders>
            <w:vAlign w:val="center"/>
            <w:hideMark/>
          </w:tcPr>
          <w:p w14:paraId="45153BD3" w14:textId="77777777" w:rsidR="002C1358" w:rsidRPr="002C1358" w:rsidRDefault="002C1358" w:rsidP="002C1358">
            <w:pPr>
              <w:spacing w:after="0"/>
              <w:jc w:val="center"/>
              <w:rPr>
                <w:rFonts w:ascii="Times New Roman" w:eastAsia="Times New Roman" w:hAnsi="Times New Roman" w:cs="Times New Roman"/>
                <w:lang w:eastAsia="en-US"/>
              </w:rPr>
            </w:pPr>
            <w:r w:rsidRPr="002C1358">
              <w:rPr>
                <w:rFonts w:ascii="Times New Roman" w:eastAsia="Times New Roman" w:hAnsi="Times New Roman" w:cs="Times New Roman"/>
                <w:lang w:eastAsia="en-US"/>
              </w:rPr>
              <w:t xml:space="preserve">Виды мероприятий </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14:paraId="5AA4E8B0" w14:textId="77777777" w:rsidR="002C1358" w:rsidRPr="002C1358" w:rsidRDefault="002C1358" w:rsidP="002C1358">
            <w:pPr>
              <w:spacing w:after="0"/>
              <w:jc w:val="center"/>
              <w:rPr>
                <w:rFonts w:ascii="Times New Roman" w:eastAsia="Times New Roman" w:hAnsi="Times New Roman" w:cs="Times New Roman"/>
                <w:lang w:eastAsia="en-US"/>
              </w:rPr>
            </w:pPr>
            <w:r w:rsidRPr="002C1358">
              <w:rPr>
                <w:rFonts w:ascii="Times New Roman" w:eastAsia="Times New Roman" w:hAnsi="Times New Roman" w:cs="Times New Roman"/>
                <w:lang w:eastAsia="en-US"/>
              </w:rPr>
              <w:t xml:space="preserve">Единица </w:t>
            </w:r>
          </w:p>
          <w:p w14:paraId="037F9C61" w14:textId="77777777" w:rsidR="002C1358" w:rsidRPr="002C1358" w:rsidRDefault="002C1358" w:rsidP="002C1358">
            <w:pPr>
              <w:spacing w:after="0"/>
              <w:jc w:val="center"/>
              <w:rPr>
                <w:rFonts w:ascii="Times New Roman" w:eastAsia="Times New Roman" w:hAnsi="Times New Roman" w:cs="Times New Roman"/>
                <w:lang w:eastAsia="en-US"/>
              </w:rPr>
            </w:pPr>
            <w:r w:rsidRPr="002C1358">
              <w:rPr>
                <w:rFonts w:ascii="Times New Roman" w:eastAsia="Times New Roman" w:hAnsi="Times New Roman" w:cs="Times New Roman"/>
                <w:lang w:eastAsia="en-US"/>
              </w:rPr>
              <w:t>измерения</w:t>
            </w:r>
          </w:p>
        </w:tc>
        <w:tc>
          <w:tcPr>
            <w:tcW w:w="851"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519EF30E" w14:textId="77777777" w:rsidR="002C1358" w:rsidRPr="002C1358" w:rsidRDefault="002C1358" w:rsidP="002C1358">
            <w:pPr>
              <w:spacing w:after="0" w:line="240" w:lineRule="atLeast"/>
              <w:ind w:left="113" w:right="113"/>
              <w:jc w:val="center"/>
              <w:rPr>
                <w:rFonts w:ascii="Times New Roman" w:eastAsia="Times New Roman" w:hAnsi="Times New Roman" w:cs="Times New Roman"/>
                <w:lang w:eastAsia="en-US"/>
              </w:rPr>
            </w:pPr>
            <w:r w:rsidRPr="002C1358">
              <w:rPr>
                <w:rFonts w:ascii="Times New Roman" w:eastAsia="Times New Roman" w:hAnsi="Times New Roman" w:cs="Times New Roman"/>
                <w:lang w:eastAsia="en-US"/>
              </w:rPr>
              <w:t xml:space="preserve">Запроектировано </w:t>
            </w:r>
          </w:p>
          <w:p w14:paraId="59DF344E" w14:textId="77777777" w:rsidR="002C1358" w:rsidRPr="002C1358" w:rsidRDefault="002C1358" w:rsidP="002C1358">
            <w:pPr>
              <w:spacing w:after="0" w:line="240" w:lineRule="atLeast"/>
              <w:ind w:left="113" w:right="113"/>
              <w:jc w:val="center"/>
              <w:rPr>
                <w:rFonts w:ascii="Times New Roman" w:eastAsia="Times New Roman" w:hAnsi="Times New Roman" w:cs="Times New Roman"/>
                <w:lang w:eastAsia="en-US"/>
              </w:rPr>
            </w:pPr>
            <w:r w:rsidRPr="002C1358">
              <w:rPr>
                <w:rFonts w:ascii="Times New Roman" w:eastAsia="Times New Roman" w:hAnsi="Times New Roman" w:cs="Times New Roman"/>
                <w:lang w:eastAsia="en-US"/>
              </w:rPr>
              <w:t>лесоустройством</w:t>
            </w:r>
          </w:p>
        </w:tc>
        <w:tc>
          <w:tcPr>
            <w:tcW w:w="1134"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62E67478" w14:textId="77777777" w:rsidR="002C1358" w:rsidRPr="002C1358" w:rsidRDefault="002C1358" w:rsidP="002C1358">
            <w:pPr>
              <w:spacing w:after="0"/>
              <w:ind w:left="-113" w:right="-113"/>
              <w:jc w:val="center"/>
              <w:rPr>
                <w:rFonts w:ascii="Times New Roman" w:eastAsia="Times New Roman" w:hAnsi="Times New Roman" w:cs="Times New Roman"/>
                <w:lang w:eastAsia="en-US"/>
              </w:rPr>
            </w:pPr>
            <w:r w:rsidRPr="002C1358">
              <w:rPr>
                <w:rFonts w:ascii="Times New Roman" w:eastAsia="Times New Roman" w:hAnsi="Times New Roman" w:cs="Times New Roman"/>
                <w:lang w:eastAsia="en-US"/>
              </w:rPr>
              <w:t xml:space="preserve">Принято </w:t>
            </w:r>
          </w:p>
          <w:p w14:paraId="3E0EFB28" w14:textId="77777777" w:rsidR="002C1358" w:rsidRPr="002C1358" w:rsidRDefault="002C1358" w:rsidP="002C1358">
            <w:pPr>
              <w:spacing w:after="0"/>
              <w:ind w:left="-113" w:right="-113"/>
              <w:jc w:val="center"/>
              <w:rPr>
                <w:rFonts w:ascii="Times New Roman" w:eastAsia="Times New Roman" w:hAnsi="Times New Roman" w:cs="Times New Roman"/>
                <w:lang w:eastAsia="en-US"/>
              </w:rPr>
            </w:pPr>
            <w:r w:rsidRPr="002C1358">
              <w:rPr>
                <w:rFonts w:ascii="Times New Roman" w:eastAsia="Times New Roman" w:hAnsi="Times New Roman" w:cs="Times New Roman"/>
                <w:lang w:eastAsia="en-US"/>
              </w:rPr>
              <w:t>2-м лесоустроительным</w:t>
            </w:r>
          </w:p>
          <w:p w14:paraId="5FC60605" w14:textId="77777777" w:rsidR="002C1358" w:rsidRPr="002C1358" w:rsidRDefault="002C1358" w:rsidP="002C1358">
            <w:pPr>
              <w:spacing w:after="0"/>
              <w:ind w:left="-113" w:right="-113"/>
              <w:jc w:val="center"/>
              <w:rPr>
                <w:rFonts w:ascii="Times New Roman" w:eastAsia="Times New Roman" w:hAnsi="Times New Roman" w:cs="Times New Roman"/>
                <w:lang w:eastAsia="en-US"/>
              </w:rPr>
            </w:pPr>
            <w:r w:rsidRPr="002C1358">
              <w:rPr>
                <w:rFonts w:ascii="Times New Roman" w:eastAsia="Times New Roman" w:hAnsi="Times New Roman" w:cs="Times New Roman"/>
                <w:lang w:eastAsia="en-US"/>
              </w:rPr>
              <w:t>совещанием</w:t>
            </w:r>
          </w:p>
        </w:tc>
        <w:tc>
          <w:tcPr>
            <w:tcW w:w="2551" w:type="dxa"/>
            <w:gridSpan w:val="2"/>
            <w:tcBorders>
              <w:top w:val="single" w:sz="4" w:space="0" w:color="auto"/>
              <w:left w:val="single" w:sz="4" w:space="0" w:color="auto"/>
              <w:bottom w:val="single" w:sz="4" w:space="0" w:color="auto"/>
              <w:right w:val="single" w:sz="4" w:space="0" w:color="auto"/>
            </w:tcBorders>
            <w:vAlign w:val="center"/>
            <w:hideMark/>
          </w:tcPr>
          <w:p w14:paraId="4AE1DB83" w14:textId="77777777" w:rsidR="002C1358" w:rsidRPr="002C1358" w:rsidRDefault="002C1358" w:rsidP="002C1358">
            <w:pPr>
              <w:spacing w:after="0"/>
              <w:ind w:left="-113" w:right="-113"/>
              <w:jc w:val="center"/>
              <w:rPr>
                <w:rFonts w:ascii="Times New Roman" w:eastAsia="Times New Roman" w:hAnsi="Times New Roman" w:cs="Times New Roman"/>
                <w:lang w:eastAsia="en-US"/>
              </w:rPr>
            </w:pPr>
            <w:r w:rsidRPr="002C1358">
              <w:rPr>
                <w:rFonts w:ascii="Times New Roman" w:eastAsia="Times New Roman" w:hAnsi="Times New Roman" w:cs="Times New Roman"/>
                <w:lang w:eastAsia="en-US"/>
              </w:rPr>
              <w:t>Распределение принятых 2-м лесоустроительным совещанием объёмов по лесничествам</w:t>
            </w:r>
          </w:p>
        </w:tc>
      </w:tr>
      <w:tr w:rsidR="002C1358" w:rsidRPr="002C1358" w14:paraId="28F94BA3" w14:textId="77777777" w:rsidTr="00D93F00">
        <w:trPr>
          <w:cantSplit/>
          <w:trHeight w:val="931"/>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36BCF4CF" w14:textId="77777777" w:rsidR="002C1358" w:rsidRPr="002C1358" w:rsidRDefault="002C1358" w:rsidP="002C1358">
            <w:pPr>
              <w:spacing w:after="0" w:line="240" w:lineRule="auto"/>
              <w:rPr>
                <w:rFonts w:ascii="Times New Roman" w:eastAsia="Times New Roman" w:hAnsi="Times New Roman" w:cs="Times New Roman"/>
                <w:lang w:eastAsia="en-US"/>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0A08679E" w14:textId="77777777" w:rsidR="002C1358" w:rsidRPr="002C1358" w:rsidRDefault="002C1358" w:rsidP="002C1358">
            <w:pPr>
              <w:spacing w:after="0" w:line="240" w:lineRule="auto"/>
              <w:rPr>
                <w:rFonts w:ascii="Times New Roman" w:eastAsia="Times New Roman" w:hAnsi="Times New Roman" w:cs="Times New Roman"/>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7F7BD7A2" w14:textId="77777777" w:rsidR="002C1358" w:rsidRPr="002C1358" w:rsidRDefault="002C1358" w:rsidP="002C1358">
            <w:pPr>
              <w:spacing w:after="0" w:line="240" w:lineRule="auto"/>
              <w:rPr>
                <w:rFonts w:ascii="Times New Roman" w:eastAsia="Times New Roman" w:hAnsi="Times New Roman" w:cs="Times New Roman"/>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4D0C6DBE" w14:textId="77777777" w:rsidR="002C1358" w:rsidRPr="002C1358" w:rsidRDefault="002C1358" w:rsidP="002C1358">
            <w:pPr>
              <w:spacing w:after="0" w:line="240" w:lineRule="auto"/>
              <w:rPr>
                <w:rFonts w:ascii="Times New Roman" w:eastAsia="Times New Roman" w:hAnsi="Times New Roman" w:cs="Times New Roman"/>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0DAF0A8" w14:textId="77777777" w:rsidR="002C1358" w:rsidRPr="002C1358" w:rsidRDefault="002C1358" w:rsidP="002C1358">
            <w:pPr>
              <w:spacing w:after="0" w:line="240" w:lineRule="auto"/>
              <w:rPr>
                <w:rFonts w:ascii="Times New Roman" w:eastAsia="Times New Roman" w:hAnsi="Times New Roman" w:cs="Times New Roman"/>
                <w:lang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14:paraId="1A4F46AF" w14:textId="77777777" w:rsidR="002C1358" w:rsidRPr="002C1358" w:rsidRDefault="002C1358" w:rsidP="002C1358">
            <w:pPr>
              <w:spacing w:after="0"/>
              <w:ind w:left="-113" w:right="-113"/>
              <w:jc w:val="center"/>
              <w:rPr>
                <w:rFonts w:ascii="Times New Roman" w:eastAsia="Times New Roman" w:hAnsi="Times New Roman" w:cs="Times New Roman"/>
                <w:lang w:eastAsia="en-US"/>
              </w:rPr>
            </w:pPr>
            <w:r w:rsidRPr="002C1358">
              <w:rPr>
                <w:rFonts w:ascii="Times New Roman" w:eastAsia="Times New Roman" w:hAnsi="Times New Roman" w:cs="Times New Roman"/>
                <w:lang w:eastAsia="en-US"/>
              </w:rPr>
              <w:t>Олжай</w:t>
            </w:r>
          </w:p>
        </w:tc>
        <w:tc>
          <w:tcPr>
            <w:tcW w:w="1276" w:type="dxa"/>
            <w:tcBorders>
              <w:top w:val="single" w:sz="4" w:space="0" w:color="auto"/>
              <w:left w:val="single" w:sz="4" w:space="0" w:color="auto"/>
              <w:bottom w:val="single" w:sz="4" w:space="0" w:color="auto"/>
              <w:right w:val="single" w:sz="4" w:space="0" w:color="auto"/>
            </w:tcBorders>
            <w:vAlign w:val="center"/>
          </w:tcPr>
          <w:p w14:paraId="6E575F8B" w14:textId="77777777" w:rsidR="002C1358" w:rsidRPr="002C1358" w:rsidRDefault="002C1358" w:rsidP="002C1358">
            <w:pPr>
              <w:spacing w:after="0"/>
              <w:ind w:left="-113" w:right="-113"/>
              <w:jc w:val="center"/>
              <w:rPr>
                <w:rFonts w:ascii="Times New Roman" w:eastAsia="Times New Roman" w:hAnsi="Times New Roman" w:cs="Times New Roman"/>
                <w:lang w:eastAsia="en-US"/>
              </w:rPr>
            </w:pPr>
            <w:r w:rsidRPr="002C1358">
              <w:rPr>
                <w:rFonts w:ascii="Times New Roman" w:eastAsia="Times New Roman" w:hAnsi="Times New Roman" w:cs="Times New Roman"/>
                <w:lang w:eastAsia="en-US"/>
              </w:rPr>
              <w:t>Канай</w:t>
            </w:r>
          </w:p>
        </w:tc>
      </w:tr>
    </w:tbl>
    <w:p w14:paraId="7ED774AB" w14:textId="77777777" w:rsidR="002C1358" w:rsidRPr="002C1358" w:rsidRDefault="002C1358" w:rsidP="002C1358">
      <w:pPr>
        <w:spacing w:after="0" w:line="240" w:lineRule="auto"/>
        <w:rPr>
          <w:rFonts w:ascii="Times New Roman" w:eastAsia="Times New Roman" w:hAnsi="Times New Roman" w:cs="Times New Roman"/>
          <w:sz w:val="2"/>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3260"/>
        <w:gridCol w:w="1417"/>
        <w:gridCol w:w="851"/>
        <w:gridCol w:w="1134"/>
        <w:gridCol w:w="1275"/>
        <w:gridCol w:w="1276"/>
      </w:tblGrid>
      <w:tr w:rsidR="002C1358" w:rsidRPr="002C1358" w14:paraId="3B892298" w14:textId="77777777" w:rsidTr="002C1358">
        <w:trPr>
          <w:trHeight w:val="97"/>
          <w:tblHeader/>
        </w:trPr>
        <w:tc>
          <w:tcPr>
            <w:tcW w:w="426" w:type="dxa"/>
            <w:tcBorders>
              <w:top w:val="single" w:sz="4" w:space="0" w:color="auto"/>
              <w:left w:val="single" w:sz="4" w:space="0" w:color="auto"/>
              <w:bottom w:val="single" w:sz="4" w:space="0" w:color="auto"/>
              <w:right w:val="single" w:sz="4" w:space="0" w:color="auto"/>
            </w:tcBorders>
            <w:vAlign w:val="center"/>
            <w:hideMark/>
          </w:tcPr>
          <w:p w14:paraId="2AA3B6C3" w14:textId="77777777" w:rsidR="002C1358" w:rsidRPr="002C1358" w:rsidRDefault="002C1358" w:rsidP="002C1358">
            <w:pPr>
              <w:spacing w:after="0"/>
              <w:jc w:val="center"/>
              <w:rPr>
                <w:rFonts w:ascii="Times New Roman" w:eastAsia="Times New Roman" w:hAnsi="Times New Roman" w:cs="Times New Roman"/>
                <w:sz w:val="20"/>
                <w:szCs w:val="24"/>
                <w:lang w:eastAsia="en-US"/>
              </w:rPr>
            </w:pPr>
            <w:r w:rsidRPr="002C1358">
              <w:rPr>
                <w:rFonts w:ascii="Times New Roman" w:eastAsia="Times New Roman" w:hAnsi="Times New Roman" w:cs="Times New Roman"/>
                <w:sz w:val="20"/>
                <w:szCs w:val="24"/>
                <w:lang w:eastAsia="en-US"/>
              </w:rPr>
              <w:t>1</w:t>
            </w:r>
          </w:p>
        </w:tc>
        <w:tc>
          <w:tcPr>
            <w:tcW w:w="3260" w:type="dxa"/>
            <w:tcBorders>
              <w:top w:val="single" w:sz="4" w:space="0" w:color="auto"/>
              <w:left w:val="single" w:sz="4" w:space="0" w:color="auto"/>
              <w:bottom w:val="single" w:sz="4" w:space="0" w:color="auto"/>
              <w:right w:val="single" w:sz="4" w:space="0" w:color="auto"/>
            </w:tcBorders>
            <w:vAlign w:val="center"/>
            <w:hideMark/>
          </w:tcPr>
          <w:p w14:paraId="65A72D61" w14:textId="77777777" w:rsidR="002C1358" w:rsidRPr="002C1358" w:rsidRDefault="002C1358" w:rsidP="002C1358">
            <w:pPr>
              <w:spacing w:after="0"/>
              <w:jc w:val="center"/>
              <w:rPr>
                <w:rFonts w:ascii="Times New Roman" w:eastAsia="Times New Roman" w:hAnsi="Times New Roman" w:cs="Times New Roman"/>
                <w:sz w:val="20"/>
                <w:szCs w:val="24"/>
                <w:lang w:eastAsia="en-US"/>
              </w:rPr>
            </w:pPr>
            <w:r w:rsidRPr="002C1358">
              <w:rPr>
                <w:rFonts w:ascii="Times New Roman" w:eastAsia="Times New Roman" w:hAnsi="Times New Roman" w:cs="Times New Roman"/>
                <w:sz w:val="20"/>
                <w:szCs w:val="24"/>
                <w:lang w:eastAsia="en-US"/>
              </w:rPr>
              <w:t>2</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984DA92" w14:textId="77777777" w:rsidR="002C1358" w:rsidRPr="002C1358" w:rsidRDefault="002C1358" w:rsidP="002C1358">
            <w:pPr>
              <w:spacing w:after="0"/>
              <w:jc w:val="center"/>
              <w:rPr>
                <w:rFonts w:ascii="Times New Roman" w:eastAsia="Times New Roman" w:hAnsi="Times New Roman" w:cs="Times New Roman"/>
                <w:sz w:val="20"/>
                <w:szCs w:val="24"/>
                <w:lang w:eastAsia="en-US"/>
              </w:rPr>
            </w:pPr>
            <w:r w:rsidRPr="002C1358">
              <w:rPr>
                <w:rFonts w:ascii="Times New Roman" w:eastAsia="Times New Roman" w:hAnsi="Times New Roman" w:cs="Times New Roman"/>
                <w:sz w:val="20"/>
                <w:szCs w:val="24"/>
                <w:lang w:eastAsia="en-US"/>
              </w:rPr>
              <w:t>3</w:t>
            </w:r>
          </w:p>
        </w:tc>
        <w:tc>
          <w:tcPr>
            <w:tcW w:w="851" w:type="dxa"/>
            <w:tcBorders>
              <w:top w:val="single" w:sz="4" w:space="0" w:color="auto"/>
              <w:left w:val="single" w:sz="4" w:space="0" w:color="auto"/>
              <w:bottom w:val="single" w:sz="4" w:space="0" w:color="auto"/>
              <w:right w:val="single" w:sz="4" w:space="0" w:color="auto"/>
            </w:tcBorders>
            <w:vAlign w:val="center"/>
            <w:hideMark/>
          </w:tcPr>
          <w:p w14:paraId="58C2084D" w14:textId="77777777" w:rsidR="002C1358" w:rsidRPr="002C1358" w:rsidRDefault="002C1358" w:rsidP="002C1358">
            <w:pPr>
              <w:spacing w:after="0"/>
              <w:jc w:val="center"/>
              <w:rPr>
                <w:rFonts w:ascii="Times New Roman" w:eastAsia="Times New Roman" w:hAnsi="Times New Roman" w:cs="Times New Roman"/>
                <w:sz w:val="20"/>
                <w:szCs w:val="24"/>
                <w:lang w:eastAsia="en-US"/>
              </w:rPr>
            </w:pPr>
            <w:r w:rsidRPr="002C1358">
              <w:rPr>
                <w:rFonts w:ascii="Times New Roman" w:eastAsia="Times New Roman" w:hAnsi="Times New Roman" w:cs="Times New Roman"/>
                <w:sz w:val="20"/>
                <w:szCs w:val="24"/>
                <w:lang w:eastAsia="en-US"/>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6C55614" w14:textId="77777777" w:rsidR="002C1358" w:rsidRPr="002C1358" w:rsidRDefault="002C1358" w:rsidP="002C1358">
            <w:pPr>
              <w:spacing w:after="0"/>
              <w:jc w:val="center"/>
              <w:rPr>
                <w:rFonts w:ascii="Times New Roman" w:eastAsia="Times New Roman" w:hAnsi="Times New Roman" w:cs="Times New Roman"/>
                <w:sz w:val="20"/>
                <w:szCs w:val="24"/>
                <w:lang w:eastAsia="en-US"/>
              </w:rPr>
            </w:pPr>
            <w:r w:rsidRPr="002C1358">
              <w:rPr>
                <w:rFonts w:ascii="Times New Roman" w:eastAsia="Times New Roman" w:hAnsi="Times New Roman" w:cs="Times New Roman"/>
                <w:sz w:val="20"/>
                <w:szCs w:val="24"/>
                <w:lang w:eastAsia="en-US"/>
              </w:rPr>
              <w:t>5</w:t>
            </w:r>
          </w:p>
        </w:tc>
        <w:tc>
          <w:tcPr>
            <w:tcW w:w="1275" w:type="dxa"/>
            <w:tcBorders>
              <w:top w:val="single" w:sz="4" w:space="0" w:color="auto"/>
              <w:left w:val="single" w:sz="4" w:space="0" w:color="auto"/>
              <w:bottom w:val="single" w:sz="4" w:space="0" w:color="auto"/>
              <w:right w:val="single" w:sz="4" w:space="0" w:color="auto"/>
            </w:tcBorders>
            <w:vAlign w:val="center"/>
          </w:tcPr>
          <w:p w14:paraId="7B840A83" w14:textId="77777777" w:rsidR="002C1358" w:rsidRPr="002C1358" w:rsidRDefault="002C1358" w:rsidP="002C1358">
            <w:pPr>
              <w:spacing w:after="0"/>
              <w:ind w:left="-57" w:right="-57"/>
              <w:jc w:val="center"/>
              <w:rPr>
                <w:rFonts w:ascii="Times New Roman" w:eastAsia="Times New Roman" w:hAnsi="Times New Roman" w:cs="Times New Roman"/>
                <w:sz w:val="20"/>
                <w:szCs w:val="24"/>
                <w:lang w:eastAsia="en-US"/>
              </w:rPr>
            </w:pPr>
            <w:r w:rsidRPr="002C1358">
              <w:rPr>
                <w:rFonts w:ascii="Times New Roman" w:eastAsia="Times New Roman" w:hAnsi="Times New Roman" w:cs="Times New Roman"/>
                <w:sz w:val="20"/>
                <w:szCs w:val="24"/>
                <w:lang w:eastAsia="en-US"/>
              </w:rPr>
              <w:t>6</w:t>
            </w:r>
          </w:p>
        </w:tc>
        <w:tc>
          <w:tcPr>
            <w:tcW w:w="1276" w:type="dxa"/>
            <w:tcBorders>
              <w:top w:val="single" w:sz="4" w:space="0" w:color="auto"/>
              <w:left w:val="single" w:sz="4" w:space="0" w:color="auto"/>
              <w:bottom w:val="single" w:sz="4" w:space="0" w:color="auto"/>
              <w:right w:val="single" w:sz="4" w:space="0" w:color="auto"/>
            </w:tcBorders>
            <w:vAlign w:val="center"/>
          </w:tcPr>
          <w:p w14:paraId="13944E36" w14:textId="77777777" w:rsidR="002C1358" w:rsidRPr="002C1358" w:rsidRDefault="002C1358" w:rsidP="002C1358">
            <w:pPr>
              <w:spacing w:after="0"/>
              <w:ind w:left="-57" w:right="-57"/>
              <w:jc w:val="center"/>
              <w:rPr>
                <w:rFonts w:ascii="Times New Roman" w:eastAsia="Times New Roman" w:hAnsi="Times New Roman" w:cs="Times New Roman"/>
                <w:sz w:val="20"/>
                <w:szCs w:val="24"/>
                <w:lang w:eastAsia="en-US"/>
              </w:rPr>
            </w:pPr>
            <w:r w:rsidRPr="002C1358">
              <w:rPr>
                <w:rFonts w:ascii="Times New Roman" w:eastAsia="Times New Roman" w:hAnsi="Times New Roman" w:cs="Times New Roman"/>
                <w:sz w:val="20"/>
                <w:szCs w:val="24"/>
                <w:lang w:eastAsia="en-US"/>
              </w:rPr>
              <w:t>7</w:t>
            </w:r>
          </w:p>
        </w:tc>
      </w:tr>
      <w:tr w:rsidR="002C1358" w:rsidRPr="002C1358" w14:paraId="63D1A858" w14:textId="77777777" w:rsidTr="002C1358">
        <w:trPr>
          <w:trHeight w:val="469"/>
        </w:trPr>
        <w:tc>
          <w:tcPr>
            <w:tcW w:w="426" w:type="dxa"/>
            <w:tcBorders>
              <w:top w:val="single" w:sz="4" w:space="0" w:color="auto"/>
              <w:left w:val="single" w:sz="4" w:space="0" w:color="auto"/>
              <w:bottom w:val="nil"/>
              <w:right w:val="single" w:sz="4" w:space="0" w:color="auto"/>
            </w:tcBorders>
            <w:hideMark/>
          </w:tcPr>
          <w:p w14:paraId="1700E4CF"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1</w:t>
            </w:r>
          </w:p>
        </w:tc>
        <w:tc>
          <w:tcPr>
            <w:tcW w:w="3260" w:type="dxa"/>
            <w:tcBorders>
              <w:top w:val="single" w:sz="4" w:space="0" w:color="auto"/>
              <w:left w:val="single" w:sz="4" w:space="0" w:color="auto"/>
              <w:bottom w:val="nil"/>
              <w:right w:val="single" w:sz="4" w:space="0" w:color="auto"/>
            </w:tcBorders>
            <w:hideMark/>
          </w:tcPr>
          <w:p w14:paraId="18568689" w14:textId="77777777" w:rsidR="002C1358" w:rsidRPr="002C1358" w:rsidRDefault="002C1358" w:rsidP="002C1358">
            <w:pPr>
              <w:spacing w:after="0" w:line="240" w:lineRule="auto"/>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Текущее лесопатологическое обследование</w:t>
            </w:r>
          </w:p>
        </w:tc>
        <w:tc>
          <w:tcPr>
            <w:tcW w:w="1417" w:type="dxa"/>
            <w:tcBorders>
              <w:top w:val="single" w:sz="4" w:space="0" w:color="auto"/>
              <w:left w:val="single" w:sz="4" w:space="0" w:color="auto"/>
              <w:bottom w:val="nil"/>
              <w:right w:val="single" w:sz="4" w:space="0" w:color="auto"/>
            </w:tcBorders>
            <w:vAlign w:val="center"/>
            <w:hideMark/>
          </w:tcPr>
          <w:p w14:paraId="4A73E520" w14:textId="77777777" w:rsidR="002C1358" w:rsidRPr="002C1358" w:rsidRDefault="002C1358" w:rsidP="002C1358">
            <w:pPr>
              <w:spacing w:after="0" w:line="240" w:lineRule="auto"/>
              <w:ind w:left="-57" w:right="-57"/>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тыс. га</w:t>
            </w:r>
          </w:p>
        </w:tc>
        <w:tc>
          <w:tcPr>
            <w:tcW w:w="851" w:type="dxa"/>
            <w:tcBorders>
              <w:top w:val="single" w:sz="4" w:space="0" w:color="auto"/>
              <w:left w:val="single" w:sz="4" w:space="0" w:color="auto"/>
              <w:bottom w:val="nil"/>
              <w:right w:val="single" w:sz="4" w:space="0" w:color="auto"/>
            </w:tcBorders>
            <w:vAlign w:val="center"/>
          </w:tcPr>
          <w:p w14:paraId="5B29CEAC"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1,6</w:t>
            </w:r>
          </w:p>
        </w:tc>
        <w:tc>
          <w:tcPr>
            <w:tcW w:w="1134" w:type="dxa"/>
            <w:tcBorders>
              <w:top w:val="single" w:sz="4" w:space="0" w:color="auto"/>
              <w:left w:val="single" w:sz="4" w:space="0" w:color="auto"/>
              <w:bottom w:val="nil"/>
              <w:right w:val="single" w:sz="4" w:space="0" w:color="auto"/>
            </w:tcBorders>
            <w:vAlign w:val="center"/>
          </w:tcPr>
          <w:p w14:paraId="6DEA725A"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1,6</w:t>
            </w:r>
          </w:p>
        </w:tc>
        <w:tc>
          <w:tcPr>
            <w:tcW w:w="1275" w:type="dxa"/>
            <w:tcBorders>
              <w:top w:val="single" w:sz="4" w:space="0" w:color="auto"/>
              <w:left w:val="single" w:sz="4" w:space="0" w:color="auto"/>
              <w:bottom w:val="nil"/>
              <w:right w:val="single" w:sz="4" w:space="0" w:color="auto"/>
            </w:tcBorders>
            <w:vAlign w:val="center"/>
          </w:tcPr>
          <w:p w14:paraId="5631C6AD"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0,9</w:t>
            </w:r>
          </w:p>
        </w:tc>
        <w:tc>
          <w:tcPr>
            <w:tcW w:w="1276" w:type="dxa"/>
            <w:tcBorders>
              <w:top w:val="single" w:sz="4" w:space="0" w:color="auto"/>
              <w:left w:val="single" w:sz="4" w:space="0" w:color="auto"/>
              <w:bottom w:val="nil"/>
              <w:right w:val="single" w:sz="4" w:space="0" w:color="auto"/>
            </w:tcBorders>
            <w:vAlign w:val="center"/>
          </w:tcPr>
          <w:p w14:paraId="4E9FCEE9"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0,7</w:t>
            </w:r>
          </w:p>
        </w:tc>
      </w:tr>
      <w:tr w:rsidR="002C1358" w:rsidRPr="002C1358" w14:paraId="62868CB5" w14:textId="77777777" w:rsidTr="002C1358">
        <w:trPr>
          <w:trHeight w:val="365"/>
        </w:trPr>
        <w:tc>
          <w:tcPr>
            <w:tcW w:w="426" w:type="dxa"/>
            <w:tcBorders>
              <w:top w:val="nil"/>
              <w:left w:val="single" w:sz="4" w:space="0" w:color="auto"/>
              <w:bottom w:val="nil"/>
              <w:right w:val="single" w:sz="4" w:space="0" w:color="auto"/>
            </w:tcBorders>
            <w:vAlign w:val="center"/>
            <w:hideMark/>
          </w:tcPr>
          <w:p w14:paraId="7D3420CA"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2</w:t>
            </w:r>
          </w:p>
        </w:tc>
        <w:tc>
          <w:tcPr>
            <w:tcW w:w="3260" w:type="dxa"/>
            <w:tcBorders>
              <w:top w:val="nil"/>
              <w:left w:val="single" w:sz="4" w:space="0" w:color="auto"/>
              <w:bottom w:val="nil"/>
              <w:right w:val="single" w:sz="4" w:space="0" w:color="auto"/>
            </w:tcBorders>
            <w:vAlign w:val="center"/>
            <w:hideMark/>
          </w:tcPr>
          <w:p w14:paraId="53DAEA01" w14:textId="77777777" w:rsidR="002C1358" w:rsidRPr="002C1358" w:rsidRDefault="002C1358" w:rsidP="002C1358">
            <w:pPr>
              <w:spacing w:after="0" w:line="240" w:lineRule="auto"/>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Почвенные раскопки</w:t>
            </w:r>
          </w:p>
        </w:tc>
        <w:tc>
          <w:tcPr>
            <w:tcW w:w="1417" w:type="dxa"/>
            <w:tcBorders>
              <w:top w:val="nil"/>
              <w:left w:val="single" w:sz="4" w:space="0" w:color="auto"/>
              <w:bottom w:val="nil"/>
              <w:right w:val="single" w:sz="4" w:space="0" w:color="auto"/>
            </w:tcBorders>
            <w:vAlign w:val="center"/>
            <w:hideMark/>
          </w:tcPr>
          <w:p w14:paraId="105015B0" w14:textId="77777777" w:rsidR="002C1358" w:rsidRPr="002C1358" w:rsidRDefault="002C1358" w:rsidP="002C1358">
            <w:pPr>
              <w:spacing w:after="0" w:line="240" w:lineRule="auto"/>
              <w:ind w:left="-57" w:right="-57"/>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ям</w:t>
            </w:r>
          </w:p>
        </w:tc>
        <w:tc>
          <w:tcPr>
            <w:tcW w:w="851" w:type="dxa"/>
            <w:tcBorders>
              <w:top w:val="nil"/>
              <w:left w:val="single" w:sz="4" w:space="0" w:color="auto"/>
              <w:bottom w:val="nil"/>
              <w:right w:val="single" w:sz="4" w:space="0" w:color="auto"/>
            </w:tcBorders>
            <w:vAlign w:val="center"/>
          </w:tcPr>
          <w:p w14:paraId="6B5CB4EF"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611</w:t>
            </w:r>
          </w:p>
        </w:tc>
        <w:tc>
          <w:tcPr>
            <w:tcW w:w="1134" w:type="dxa"/>
            <w:tcBorders>
              <w:top w:val="nil"/>
              <w:left w:val="single" w:sz="4" w:space="0" w:color="auto"/>
              <w:bottom w:val="nil"/>
              <w:right w:val="single" w:sz="4" w:space="0" w:color="auto"/>
            </w:tcBorders>
            <w:vAlign w:val="center"/>
          </w:tcPr>
          <w:p w14:paraId="5E963746"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611</w:t>
            </w:r>
          </w:p>
        </w:tc>
        <w:tc>
          <w:tcPr>
            <w:tcW w:w="1275" w:type="dxa"/>
            <w:tcBorders>
              <w:top w:val="nil"/>
              <w:left w:val="single" w:sz="4" w:space="0" w:color="auto"/>
              <w:bottom w:val="nil"/>
              <w:right w:val="single" w:sz="4" w:space="0" w:color="auto"/>
            </w:tcBorders>
            <w:vAlign w:val="center"/>
          </w:tcPr>
          <w:p w14:paraId="43D35B69"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358</w:t>
            </w:r>
          </w:p>
        </w:tc>
        <w:tc>
          <w:tcPr>
            <w:tcW w:w="1276" w:type="dxa"/>
            <w:tcBorders>
              <w:top w:val="nil"/>
              <w:left w:val="single" w:sz="4" w:space="0" w:color="auto"/>
              <w:bottom w:val="nil"/>
              <w:right w:val="single" w:sz="4" w:space="0" w:color="auto"/>
            </w:tcBorders>
            <w:vAlign w:val="center"/>
          </w:tcPr>
          <w:p w14:paraId="1E66A2F6"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253</w:t>
            </w:r>
          </w:p>
        </w:tc>
      </w:tr>
      <w:tr w:rsidR="002C1358" w:rsidRPr="002C1358" w14:paraId="1FD7F2E4" w14:textId="77777777" w:rsidTr="002C1358">
        <w:trPr>
          <w:trHeight w:val="365"/>
        </w:trPr>
        <w:tc>
          <w:tcPr>
            <w:tcW w:w="426" w:type="dxa"/>
            <w:tcBorders>
              <w:top w:val="nil"/>
              <w:left w:val="single" w:sz="4" w:space="0" w:color="auto"/>
              <w:bottom w:val="nil"/>
              <w:right w:val="single" w:sz="4" w:space="0" w:color="auto"/>
            </w:tcBorders>
            <w:vAlign w:val="center"/>
          </w:tcPr>
          <w:p w14:paraId="5ED0F7AF"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3</w:t>
            </w:r>
          </w:p>
        </w:tc>
        <w:tc>
          <w:tcPr>
            <w:tcW w:w="3260" w:type="dxa"/>
            <w:tcBorders>
              <w:top w:val="nil"/>
              <w:left w:val="single" w:sz="4" w:space="0" w:color="auto"/>
              <w:bottom w:val="nil"/>
              <w:right w:val="single" w:sz="4" w:space="0" w:color="auto"/>
            </w:tcBorders>
            <w:vAlign w:val="center"/>
          </w:tcPr>
          <w:p w14:paraId="11BADF0D" w14:textId="77777777" w:rsidR="002C1358" w:rsidRPr="002C1358" w:rsidRDefault="002C1358" w:rsidP="002C1358">
            <w:pPr>
              <w:spacing w:after="0" w:line="240" w:lineRule="auto"/>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Опрыскивание питомника</w:t>
            </w:r>
          </w:p>
        </w:tc>
        <w:tc>
          <w:tcPr>
            <w:tcW w:w="1417" w:type="dxa"/>
            <w:tcBorders>
              <w:top w:val="nil"/>
              <w:left w:val="single" w:sz="4" w:space="0" w:color="auto"/>
              <w:bottom w:val="nil"/>
              <w:right w:val="single" w:sz="4" w:space="0" w:color="auto"/>
            </w:tcBorders>
            <w:vAlign w:val="center"/>
          </w:tcPr>
          <w:p w14:paraId="490BAD78" w14:textId="77777777" w:rsidR="002C1358" w:rsidRPr="002C1358" w:rsidRDefault="002C1358" w:rsidP="002C1358">
            <w:pPr>
              <w:spacing w:after="0" w:line="240" w:lineRule="auto"/>
              <w:ind w:left="-57" w:right="-57"/>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га</w:t>
            </w:r>
          </w:p>
        </w:tc>
        <w:tc>
          <w:tcPr>
            <w:tcW w:w="851" w:type="dxa"/>
            <w:tcBorders>
              <w:top w:val="nil"/>
              <w:left w:val="single" w:sz="4" w:space="0" w:color="auto"/>
              <w:bottom w:val="nil"/>
              <w:right w:val="single" w:sz="4" w:space="0" w:color="auto"/>
            </w:tcBorders>
            <w:vAlign w:val="center"/>
          </w:tcPr>
          <w:p w14:paraId="600AB3D3"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50</w:t>
            </w:r>
          </w:p>
        </w:tc>
        <w:tc>
          <w:tcPr>
            <w:tcW w:w="1134" w:type="dxa"/>
            <w:tcBorders>
              <w:top w:val="nil"/>
              <w:left w:val="single" w:sz="4" w:space="0" w:color="auto"/>
              <w:bottom w:val="nil"/>
              <w:right w:val="single" w:sz="4" w:space="0" w:color="auto"/>
            </w:tcBorders>
            <w:vAlign w:val="center"/>
          </w:tcPr>
          <w:p w14:paraId="15A1A0B0"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50</w:t>
            </w:r>
          </w:p>
        </w:tc>
        <w:tc>
          <w:tcPr>
            <w:tcW w:w="1275" w:type="dxa"/>
            <w:tcBorders>
              <w:top w:val="nil"/>
              <w:left w:val="single" w:sz="4" w:space="0" w:color="auto"/>
              <w:bottom w:val="nil"/>
              <w:right w:val="single" w:sz="4" w:space="0" w:color="auto"/>
            </w:tcBorders>
            <w:vAlign w:val="center"/>
          </w:tcPr>
          <w:p w14:paraId="749E3D27"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50</w:t>
            </w:r>
          </w:p>
        </w:tc>
        <w:tc>
          <w:tcPr>
            <w:tcW w:w="1276" w:type="dxa"/>
            <w:tcBorders>
              <w:top w:val="nil"/>
              <w:left w:val="single" w:sz="4" w:space="0" w:color="auto"/>
              <w:bottom w:val="nil"/>
              <w:right w:val="single" w:sz="4" w:space="0" w:color="auto"/>
            </w:tcBorders>
            <w:vAlign w:val="center"/>
          </w:tcPr>
          <w:p w14:paraId="759CEA5D"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r>
      <w:tr w:rsidR="002C1358" w:rsidRPr="002C1358" w14:paraId="6307B667" w14:textId="77777777" w:rsidTr="002C1358">
        <w:trPr>
          <w:trHeight w:val="365"/>
        </w:trPr>
        <w:tc>
          <w:tcPr>
            <w:tcW w:w="426" w:type="dxa"/>
            <w:tcBorders>
              <w:top w:val="nil"/>
              <w:left w:val="single" w:sz="4" w:space="0" w:color="auto"/>
              <w:bottom w:val="nil"/>
              <w:right w:val="single" w:sz="4" w:space="0" w:color="auto"/>
            </w:tcBorders>
            <w:vAlign w:val="center"/>
          </w:tcPr>
          <w:p w14:paraId="3A8DC71B"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4</w:t>
            </w:r>
          </w:p>
        </w:tc>
        <w:tc>
          <w:tcPr>
            <w:tcW w:w="3260" w:type="dxa"/>
            <w:tcBorders>
              <w:top w:val="nil"/>
              <w:left w:val="single" w:sz="4" w:space="0" w:color="auto"/>
              <w:bottom w:val="nil"/>
              <w:right w:val="single" w:sz="4" w:space="0" w:color="auto"/>
            </w:tcBorders>
            <w:vAlign w:val="center"/>
          </w:tcPr>
          <w:p w14:paraId="6C1C2C13" w14:textId="77777777" w:rsidR="002C1358" w:rsidRPr="002C1358" w:rsidRDefault="002C1358" w:rsidP="002C1358">
            <w:pPr>
              <w:spacing w:after="0" w:line="240" w:lineRule="auto"/>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Развешивание искусственных гнездований (скворечников)</w:t>
            </w:r>
          </w:p>
        </w:tc>
        <w:tc>
          <w:tcPr>
            <w:tcW w:w="1417" w:type="dxa"/>
            <w:tcBorders>
              <w:top w:val="nil"/>
              <w:left w:val="single" w:sz="4" w:space="0" w:color="auto"/>
              <w:bottom w:val="nil"/>
              <w:right w:val="single" w:sz="4" w:space="0" w:color="auto"/>
            </w:tcBorders>
            <w:vAlign w:val="center"/>
          </w:tcPr>
          <w:p w14:paraId="0FD3C9DE" w14:textId="77777777" w:rsidR="002C1358" w:rsidRPr="002C1358" w:rsidRDefault="002C1358" w:rsidP="002C1358">
            <w:pPr>
              <w:spacing w:after="0" w:line="240" w:lineRule="auto"/>
              <w:ind w:left="-57" w:right="-57"/>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шт.</w:t>
            </w:r>
          </w:p>
        </w:tc>
        <w:tc>
          <w:tcPr>
            <w:tcW w:w="851" w:type="dxa"/>
            <w:tcBorders>
              <w:top w:val="nil"/>
              <w:left w:val="single" w:sz="4" w:space="0" w:color="auto"/>
              <w:bottom w:val="nil"/>
              <w:right w:val="single" w:sz="4" w:space="0" w:color="auto"/>
            </w:tcBorders>
            <w:vAlign w:val="center"/>
          </w:tcPr>
          <w:p w14:paraId="4AF411F4"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50</w:t>
            </w:r>
          </w:p>
        </w:tc>
        <w:tc>
          <w:tcPr>
            <w:tcW w:w="1134" w:type="dxa"/>
            <w:tcBorders>
              <w:top w:val="nil"/>
              <w:left w:val="single" w:sz="4" w:space="0" w:color="auto"/>
              <w:bottom w:val="nil"/>
              <w:right w:val="single" w:sz="4" w:space="0" w:color="auto"/>
            </w:tcBorders>
            <w:vAlign w:val="center"/>
          </w:tcPr>
          <w:p w14:paraId="1061A259"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50</w:t>
            </w:r>
          </w:p>
        </w:tc>
        <w:tc>
          <w:tcPr>
            <w:tcW w:w="1275" w:type="dxa"/>
            <w:tcBorders>
              <w:top w:val="nil"/>
              <w:left w:val="single" w:sz="4" w:space="0" w:color="auto"/>
              <w:bottom w:val="nil"/>
              <w:right w:val="single" w:sz="4" w:space="0" w:color="auto"/>
            </w:tcBorders>
            <w:vAlign w:val="center"/>
          </w:tcPr>
          <w:p w14:paraId="0C9DE89B"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25</w:t>
            </w:r>
          </w:p>
        </w:tc>
        <w:tc>
          <w:tcPr>
            <w:tcW w:w="1276" w:type="dxa"/>
            <w:tcBorders>
              <w:top w:val="nil"/>
              <w:left w:val="single" w:sz="4" w:space="0" w:color="auto"/>
              <w:bottom w:val="nil"/>
              <w:right w:val="single" w:sz="4" w:space="0" w:color="auto"/>
            </w:tcBorders>
            <w:vAlign w:val="center"/>
          </w:tcPr>
          <w:p w14:paraId="20F14599"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25</w:t>
            </w:r>
          </w:p>
        </w:tc>
      </w:tr>
      <w:tr w:rsidR="002C1358" w:rsidRPr="002C1358" w14:paraId="74ADC868" w14:textId="77777777" w:rsidTr="002C1358">
        <w:trPr>
          <w:trHeight w:val="365"/>
        </w:trPr>
        <w:tc>
          <w:tcPr>
            <w:tcW w:w="426" w:type="dxa"/>
            <w:tcBorders>
              <w:top w:val="nil"/>
              <w:left w:val="single" w:sz="4" w:space="0" w:color="auto"/>
              <w:bottom w:val="nil"/>
              <w:right w:val="single" w:sz="4" w:space="0" w:color="auto"/>
            </w:tcBorders>
            <w:vAlign w:val="center"/>
          </w:tcPr>
          <w:p w14:paraId="39ED739F"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5</w:t>
            </w:r>
          </w:p>
        </w:tc>
        <w:tc>
          <w:tcPr>
            <w:tcW w:w="3260" w:type="dxa"/>
            <w:tcBorders>
              <w:top w:val="nil"/>
              <w:left w:val="single" w:sz="4" w:space="0" w:color="auto"/>
              <w:bottom w:val="nil"/>
              <w:right w:val="single" w:sz="4" w:space="0" w:color="auto"/>
            </w:tcBorders>
            <w:vAlign w:val="center"/>
          </w:tcPr>
          <w:p w14:paraId="65796B4F" w14:textId="77777777" w:rsidR="002C1358" w:rsidRPr="002C1358" w:rsidRDefault="002C1358" w:rsidP="002C1358">
            <w:pPr>
              <w:spacing w:after="0" w:line="240" w:lineRule="auto"/>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Расселение и огораживание муравейников</w:t>
            </w:r>
          </w:p>
        </w:tc>
        <w:tc>
          <w:tcPr>
            <w:tcW w:w="1417" w:type="dxa"/>
            <w:tcBorders>
              <w:top w:val="nil"/>
              <w:left w:val="single" w:sz="4" w:space="0" w:color="auto"/>
              <w:bottom w:val="nil"/>
              <w:right w:val="single" w:sz="4" w:space="0" w:color="auto"/>
            </w:tcBorders>
            <w:vAlign w:val="center"/>
          </w:tcPr>
          <w:p w14:paraId="7E1699A6" w14:textId="77777777" w:rsidR="002C1358" w:rsidRPr="002C1358" w:rsidRDefault="002C1358" w:rsidP="002C1358">
            <w:pPr>
              <w:spacing w:after="0" w:line="240" w:lineRule="auto"/>
              <w:ind w:left="-57" w:right="-57"/>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шт.</w:t>
            </w:r>
          </w:p>
        </w:tc>
        <w:tc>
          <w:tcPr>
            <w:tcW w:w="851" w:type="dxa"/>
            <w:tcBorders>
              <w:top w:val="nil"/>
              <w:left w:val="single" w:sz="4" w:space="0" w:color="auto"/>
              <w:bottom w:val="nil"/>
              <w:right w:val="single" w:sz="4" w:space="0" w:color="auto"/>
            </w:tcBorders>
            <w:vAlign w:val="center"/>
          </w:tcPr>
          <w:p w14:paraId="44118159"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500</w:t>
            </w:r>
          </w:p>
        </w:tc>
        <w:tc>
          <w:tcPr>
            <w:tcW w:w="1134" w:type="dxa"/>
            <w:tcBorders>
              <w:top w:val="nil"/>
              <w:left w:val="single" w:sz="4" w:space="0" w:color="auto"/>
              <w:bottom w:val="nil"/>
              <w:right w:val="single" w:sz="4" w:space="0" w:color="auto"/>
            </w:tcBorders>
            <w:vAlign w:val="center"/>
          </w:tcPr>
          <w:p w14:paraId="6E9BF98A"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500</w:t>
            </w:r>
          </w:p>
        </w:tc>
        <w:tc>
          <w:tcPr>
            <w:tcW w:w="1275" w:type="dxa"/>
            <w:tcBorders>
              <w:top w:val="nil"/>
              <w:left w:val="single" w:sz="4" w:space="0" w:color="auto"/>
              <w:bottom w:val="nil"/>
              <w:right w:val="single" w:sz="4" w:space="0" w:color="auto"/>
            </w:tcBorders>
            <w:vAlign w:val="center"/>
          </w:tcPr>
          <w:p w14:paraId="70C10489"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250</w:t>
            </w:r>
          </w:p>
        </w:tc>
        <w:tc>
          <w:tcPr>
            <w:tcW w:w="1276" w:type="dxa"/>
            <w:tcBorders>
              <w:top w:val="nil"/>
              <w:left w:val="single" w:sz="4" w:space="0" w:color="auto"/>
              <w:bottom w:val="nil"/>
              <w:right w:val="single" w:sz="4" w:space="0" w:color="auto"/>
            </w:tcBorders>
            <w:vAlign w:val="center"/>
          </w:tcPr>
          <w:p w14:paraId="37D80111"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250</w:t>
            </w:r>
          </w:p>
        </w:tc>
      </w:tr>
      <w:tr w:rsidR="002C1358" w:rsidRPr="002C1358" w14:paraId="7183E160" w14:textId="77777777" w:rsidTr="002C1358">
        <w:trPr>
          <w:trHeight w:val="365"/>
        </w:trPr>
        <w:tc>
          <w:tcPr>
            <w:tcW w:w="426" w:type="dxa"/>
            <w:tcBorders>
              <w:top w:val="nil"/>
              <w:left w:val="single" w:sz="4" w:space="0" w:color="auto"/>
              <w:bottom w:val="nil"/>
              <w:right w:val="single" w:sz="4" w:space="0" w:color="auto"/>
            </w:tcBorders>
            <w:vAlign w:val="center"/>
          </w:tcPr>
          <w:p w14:paraId="49EE38D0"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6</w:t>
            </w:r>
          </w:p>
        </w:tc>
        <w:tc>
          <w:tcPr>
            <w:tcW w:w="3260" w:type="dxa"/>
            <w:tcBorders>
              <w:top w:val="nil"/>
              <w:left w:val="single" w:sz="4" w:space="0" w:color="auto"/>
              <w:bottom w:val="nil"/>
              <w:right w:val="single" w:sz="4" w:space="0" w:color="auto"/>
            </w:tcBorders>
            <w:vAlign w:val="center"/>
          </w:tcPr>
          <w:p w14:paraId="5306674B" w14:textId="77777777" w:rsidR="002C1358" w:rsidRPr="002C1358" w:rsidRDefault="002C1358" w:rsidP="002C1358">
            <w:pPr>
              <w:spacing w:after="0" w:line="240" w:lineRule="auto"/>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Авиахим борьба</w:t>
            </w:r>
          </w:p>
        </w:tc>
        <w:tc>
          <w:tcPr>
            <w:tcW w:w="1417" w:type="dxa"/>
            <w:tcBorders>
              <w:top w:val="nil"/>
              <w:left w:val="single" w:sz="4" w:space="0" w:color="auto"/>
              <w:bottom w:val="nil"/>
              <w:right w:val="single" w:sz="4" w:space="0" w:color="auto"/>
            </w:tcBorders>
            <w:vAlign w:val="center"/>
          </w:tcPr>
          <w:p w14:paraId="37B57905" w14:textId="77777777" w:rsidR="002C1358" w:rsidRPr="002C1358" w:rsidRDefault="002C1358" w:rsidP="002C1358">
            <w:pPr>
              <w:spacing w:after="0" w:line="240" w:lineRule="auto"/>
              <w:ind w:left="-57" w:right="-57"/>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га</w:t>
            </w:r>
          </w:p>
        </w:tc>
        <w:tc>
          <w:tcPr>
            <w:tcW w:w="4536" w:type="dxa"/>
            <w:gridSpan w:val="4"/>
            <w:tcBorders>
              <w:top w:val="nil"/>
              <w:left w:val="single" w:sz="4" w:space="0" w:color="auto"/>
              <w:bottom w:val="nil"/>
              <w:right w:val="single" w:sz="4" w:space="0" w:color="auto"/>
            </w:tcBorders>
            <w:vAlign w:val="center"/>
          </w:tcPr>
          <w:p w14:paraId="47F08750"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по мере необходимости</w:t>
            </w:r>
          </w:p>
        </w:tc>
      </w:tr>
      <w:tr w:rsidR="002C1358" w:rsidRPr="002C1358" w14:paraId="7722A19B" w14:textId="77777777" w:rsidTr="002C1358">
        <w:trPr>
          <w:trHeight w:val="365"/>
        </w:trPr>
        <w:tc>
          <w:tcPr>
            <w:tcW w:w="426" w:type="dxa"/>
            <w:tcBorders>
              <w:top w:val="nil"/>
              <w:left w:val="single" w:sz="4" w:space="0" w:color="auto"/>
              <w:bottom w:val="single" w:sz="4" w:space="0" w:color="auto"/>
              <w:right w:val="single" w:sz="4" w:space="0" w:color="auto"/>
            </w:tcBorders>
            <w:vAlign w:val="center"/>
          </w:tcPr>
          <w:p w14:paraId="6B6A0D7E"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7</w:t>
            </w:r>
          </w:p>
        </w:tc>
        <w:tc>
          <w:tcPr>
            <w:tcW w:w="3260" w:type="dxa"/>
            <w:tcBorders>
              <w:top w:val="nil"/>
              <w:left w:val="single" w:sz="4" w:space="0" w:color="auto"/>
              <w:bottom w:val="single" w:sz="4" w:space="0" w:color="auto"/>
              <w:right w:val="single" w:sz="4" w:space="0" w:color="auto"/>
            </w:tcBorders>
            <w:vAlign w:val="bottom"/>
          </w:tcPr>
          <w:p w14:paraId="5E949115" w14:textId="77777777" w:rsidR="002C1358" w:rsidRPr="002C1358" w:rsidRDefault="002C1358" w:rsidP="002C1358">
            <w:pPr>
              <w:spacing w:after="0" w:line="240" w:lineRule="auto"/>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Наземные истребительные меры борьбы</w:t>
            </w:r>
          </w:p>
        </w:tc>
        <w:tc>
          <w:tcPr>
            <w:tcW w:w="1417" w:type="dxa"/>
            <w:tcBorders>
              <w:top w:val="nil"/>
              <w:left w:val="single" w:sz="4" w:space="0" w:color="auto"/>
              <w:bottom w:val="single" w:sz="4" w:space="0" w:color="auto"/>
              <w:right w:val="single" w:sz="4" w:space="0" w:color="auto"/>
            </w:tcBorders>
            <w:vAlign w:val="center"/>
          </w:tcPr>
          <w:p w14:paraId="048ECBA4" w14:textId="77777777" w:rsidR="002C1358" w:rsidRPr="002C1358" w:rsidRDefault="002C1358" w:rsidP="002C1358">
            <w:pPr>
              <w:spacing w:after="0" w:line="240" w:lineRule="auto"/>
              <w:ind w:left="-57" w:right="-57"/>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га</w:t>
            </w:r>
          </w:p>
        </w:tc>
        <w:tc>
          <w:tcPr>
            <w:tcW w:w="4536" w:type="dxa"/>
            <w:gridSpan w:val="4"/>
            <w:tcBorders>
              <w:top w:val="nil"/>
              <w:left w:val="single" w:sz="4" w:space="0" w:color="auto"/>
              <w:bottom w:val="single" w:sz="4" w:space="0" w:color="auto"/>
              <w:right w:val="single" w:sz="4" w:space="0" w:color="auto"/>
            </w:tcBorders>
            <w:vAlign w:val="center"/>
          </w:tcPr>
          <w:p w14:paraId="75271377"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по мере необходимости</w:t>
            </w:r>
          </w:p>
        </w:tc>
      </w:tr>
    </w:tbl>
    <w:p w14:paraId="069EAE60" w14:textId="48625E45" w:rsidR="002C1358" w:rsidRDefault="002C1358" w:rsidP="00D93F00">
      <w:pPr>
        <w:spacing w:after="0" w:line="240" w:lineRule="auto"/>
        <w:ind w:firstLine="851"/>
        <w:jc w:val="center"/>
        <w:rPr>
          <w:rFonts w:ascii="Times New Roman" w:eastAsia="Times New Roman" w:hAnsi="Times New Roman" w:cs="Times New Roman"/>
          <w:b/>
          <w:sz w:val="28"/>
          <w:szCs w:val="28"/>
        </w:rPr>
      </w:pPr>
    </w:p>
    <w:p w14:paraId="00C757CF" w14:textId="77777777" w:rsidR="00D93F00" w:rsidRPr="002C1358" w:rsidRDefault="00D93F00" w:rsidP="00D93F00">
      <w:pPr>
        <w:spacing w:after="0" w:line="240" w:lineRule="auto"/>
        <w:ind w:firstLine="851"/>
        <w:jc w:val="center"/>
        <w:rPr>
          <w:rFonts w:ascii="Times New Roman" w:eastAsia="Times New Roman" w:hAnsi="Times New Roman" w:cs="Times New Roman"/>
          <w:b/>
          <w:sz w:val="28"/>
          <w:szCs w:val="28"/>
        </w:rPr>
      </w:pPr>
    </w:p>
    <w:p w14:paraId="10943E1E" w14:textId="7A805266" w:rsidR="002C1358" w:rsidRDefault="002C1358" w:rsidP="00D93F00">
      <w:pPr>
        <w:spacing w:after="0" w:line="240" w:lineRule="auto"/>
        <w:ind w:firstLine="851"/>
        <w:jc w:val="center"/>
        <w:rPr>
          <w:rFonts w:ascii="Times New Roman" w:eastAsia="Times New Roman" w:hAnsi="Times New Roman" w:cs="Times New Roman"/>
          <w:b/>
          <w:sz w:val="28"/>
          <w:szCs w:val="28"/>
        </w:rPr>
      </w:pPr>
      <w:r w:rsidRPr="002C1358">
        <w:rPr>
          <w:rFonts w:ascii="Times New Roman" w:eastAsia="Times New Roman" w:hAnsi="Times New Roman" w:cs="Times New Roman"/>
          <w:b/>
          <w:sz w:val="28"/>
          <w:szCs w:val="28"/>
        </w:rPr>
        <w:t>23. Использование лесов в культурно-оздоровительных целях</w:t>
      </w:r>
    </w:p>
    <w:p w14:paraId="27E607B9" w14:textId="77777777" w:rsidR="00D93F00" w:rsidRPr="002C1358" w:rsidRDefault="00D93F00" w:rsidP="000348E6">
      <w:pPr>
        <w:spacing w:after="0" w:line="240" w:lineRule="auto"/>
        <w:ind w:firstLine="709"/>
        <w:jc w:val="center"/>
        <w:rPr>
          <w:rFonts w:ascii="Times New Roman" w:eastAsia="Times New Roman" w:hAnsi="Times New Roman" w:cs="Times New Roman"/>
          <w:b/>
          <w:sz w:val="28"/>
          <w:szCs w:val="28"/>
        </w:rPr>
      </w:pPr>
    </w:p>
    <w:p w14:paraId="221FC2F1" w14:textId="77777777" w:rsidR="002C1358" w:rsidRPr="002C1358" w:rsidRDefault="002C1358" w:rsidP="000348E6">
      <w:pPr>
        <w:spacing w:after="0" w:line="240" w:lineRule="auto"/>
        <w:ind w:firstLine="709"/>
        <w:jc w:val="both"/>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Все возрастающее рекреационное значение лесов ставит вопрос о проведении элементарных мероприятий по благоустройству зоны отдыха в категории ГЛФ – зеленые зоны. Активно развивается спортивно-оздоровительный и пляжно-купальный отдых, охота и рыболовство. Проведение отдыха в лесу ведет за собой известные лесонарушения: учащаются лесные пожары, засоряются леса, повреждаются деревья и кустарники, уплотняется почва от вытаптывания.</w:t>
      </w:r>
    </w:p>
    <w:p w14:paraId="37865A50" w14:textId="30E37D1B" w:rsidR="002C1358" w:rsidRPr="002C1358" w:rsidRDefault="002C1358" w:rsidP="000348E6">
      <w:pPr>
        <w:spacing w:after="0" w:line="240" w:lineRule="auto"/>
        <w:ind w:firstLine="709"/>
        <w:jc w:val="both"/>
        <w:rPr>
          <w:rFonts w:ascii="Times New Roman" w:eastAsia="Times New Roman" w:hAnsi="Times New Roman" w:cs="Times New Roman"/>
          <w:color w:val="FF0000"/>
          <w:sz w:val="24"/>
          <w:szCs w:val="20"/>
        </w:rPr>
      </w:pPr>
      <w:r w:rsidRPr="002C1358">
        <w:rPr>
          <w:rFonts w:ascii="Times New Roman" w:eastAsia="Times New Roman" w:hAnsi="Times New Roman" w:cs="Times New Roman"/>
          <w:sz w:val="24"/>
          <w:szCs w:val="24"/>
        </w:rPr>
        <w:t>В целях снижения рекреационной нагрузки в лесах необходимо регулировать посещаемость населения мест отдыха, рассредоточить отдыхающих. В этих целях следует приспособить лес для отдыха – создать дорожно-тропиную сеть, места для курения, установить беседки, скамейки, туалеты, урны и др. В предстоящем ревизионном периоде учреждению предлагается провести минимальное благоустройство наиболее посещаемых мест отдыха (табл. 56).</w:t>
      </w:r>
    </w:p>
    <w:p w14:paraId="65A97467" w14:textId="77777777" w:rsidR="00D93F00" w:rsidRDefault="00D93F00">
      <w:pPr>
        <w:rPr>
          <w:rFonts w:ascii="Times New Roman" w:eastAsia="Times New Roman" w:hAnsi="Times New Roman" w:cs="Times New Roman"/>
          <w:sz w:val="24"/>
          <w:szCs w:val="20"/>
        </w:rPr>
      </w:pPr>
      <w:r>
        <w:rPr>
          <w:rFonts w:ascii="Times New Roman" w:eastAsia="Times New Roman" w:hAnsi="Times New Roman" w:cs="Times New Roman"/>
          <w:sz w:val="24"/>
          <w:szCs w:val="20"/>
        </w:rPr>
        <w:br w:type="page"/>
      </w:r>
    </w:p>
    <w:p w14:paraId="384382D5" w14:textId="123A67B6" w:rsidR="002C1358" w:rsidRPr="002C1358" w:rsidRDefault="002C1358" w:rsidP="00D93F00">
      <w:pPr>
        <w:keepNext/>
        <w:spacing w:after="0" w:line="240" w:lineRule="auto"/>
        <w:ind w:firstLine="851"/>
        <w:jc w:val="right"/>
        <w:rPr>
          <w:rFonts w:ascii="Times New Roman" w:eastAsia="Times New Roman" w:hAnsi="Times New Roman" w:cs="Times New Roman"/>
          <w:sz w:val="24"/>
          <w:szCs w:val="20"/>
        </w:rPr>
      </w:pPr>
      <w:r w:rsidRPr="002C1358">
        <w:rPr>
          <w:rFonts w:ascii="Times New Roman" w:eastAsia="Times New Roman" w:hAnsi="Times New Roman" w:cs="Times New Roman"/>
          <w:sz w:val="24"/>
          <w:szCs w:val="20"/>
        </w:rPr>
        <w:lastRenderedPageBreak/>
        <w:t>Таблица 56</w:t>
      </w:r>
    </w:p>
    <w:p w14:paraId="10FF0212" w14:textId="77777777" w:rsidR="002C1358" w:rsidRPr="002C1358" w:rsidRDefault="002C1358" w:rsidP="002C1358">
      <w:pPr>
        <w:spacing w:after="0" w:line="240" w:lineRule="auto"/>
        <w:jc w:val="center"/>
        <w:rPr>
          <w:rFonts w:ascii="Times New Roman" w:eastAsia="Times New Roman" w:hAnsi="Times New Roman" w:cs="Times New Roman"/>
          <w:b/>
          <w:sz w:val="24"/>
          <w:szCs w:val="24"/>
        </w:rPr>
      </w:pPr>
      <w:r w:rsidRPr="002C1358">
        <w:rPr>
          <w:rFonts w:ascii="Times New Roman" w:eastAsia="Times New Roman" w:hAnsi="Times New Roman" w:cs="Times New Roman"/>
          <w:b/>
          <w:sz w:val="24"/>
          <w:szCs w:val="24"/>
        </w:rPr>
        <w:t xml:space="preserve">Ежегодные объёмы мероприятий по благоустройству территорий </w:t>
      </w:r>
    </w:p>
    <w:p w14:paraId="21FF141A" w14:textId="77777777" w:rsidR="002C1358" w:rsidRPr="002C1358" w:rsidRDefault="002C1358" w:rsidP="002C1358">
      <w:pPr>
        <w:spacing w:after="0" w:line="360" w:lineRule="auto"/>
        <w:jc w:val="center"/>
        <w:rPr>
          <w:rFonts w:ascii="Times New Roman" w:eastAsia="Times New Roman" w:hAnsi="Times New Roman" w:cs="Times New Roman"/>
          <w:b/>
          <w:sz w:val="24"/>
          <w:szCs w:val="24"/>
        </w:rPr>
      </w:pPr>
      <w:r w:rsidRPr="002C1358">
        <w:rPr>
          <w:rFonts w:ascii="Times New Roman" w:eastAsia="Times New Roman" w:hAnsi="Times New Roman" w:cs="Times New Roman"/>
          <w:b/>
          <w:sz w:val="24"/>
          <w:szCs w:val="24"/>
        </w:rPr>
        <w:t>рекреационного назначения и распределение их по лесничествам</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
        <w:gridCol w:w="3828"/>
        <w:gridCol w:w="1134"/>
        <w:gridCol w:w="850"/>
        <w:gridCol w:w="851"/>
        <w:gridCol w:w="1204"/>
        <w:gridCol w:w="1205"/>
      </w:tblGrid>
      <w:tr w:rsidR="002C1358" w:rsidRPr="002C1358" w14:paraId="6602A2F6" w14:textId="77777777" w:rsidTr="002C1358">
        <w:tc>
          <w:tcPr>
            <w:tcW w:w="510" w:type="dxa"/>
            <w:vMerge w:val="restart"/>
            <w:shd w:val="clear" w:color="auto" w:fill="auto"/>
            <w:vAlign w:val="center"/>
          </w:tcPr>
          <w:p w14:paraId="51B2FFB0" w14:textId="77777777" w:rsidR="002C1358" w:rsidRPr="002C1358" w:rsidRDefault="002C1358" w:rsidP="002C1358">
            <w:pPr>
              <w:spacing w:after="0" w:line="240" w:lineRule="auto"/>
              <w:jc w:val="center"/>
              <w:rPr>
                <w:rFonts w:ascii="Times New Roman" w:eastAsia="Times New Roman" w:hAnsi="Times New Roman" w:cs="Times New Roman"/>
              </w:rPr>
            </w:pPr>
            <w:r w:rsidRPr="002C1358">
              <w:rPr>
                <w:rFonts w:ascii="Times New Roman" w:eastAsia="Times New Roman" w:hAnsi="Times New Roman" w:cs="Times New Roman"/>
              </w:rPr>
              <w:t>№</w:t>
            </w:r>
          </w:p>
        </w:tc>
        <w:tc>
          <w:tcPr>
            <w:tcW w:w="3828" w:type="dxa"/>
            <w:vMerge w:val="restart"/>
            <w:shd w:val="clear" w:color="auto" w:fill="auto"/>
            <w:vAlign w:val="center"/>
          </w:tcPr>
          <w:p w14:paraId="5B07DF66" w14:textId="77777777" w:rsidR="002C1358" w:rsidRPr="002C1358" w:rsidRDefault="002C1358" w:rsidP="002C1358">
            <w:pPr>
              <w:spacing w:after="0" w:line="240" w:lineRule="auto"/>
              <w:jc w:val="center"/>
              <w:rPr>
                <w:rFonts w:ascii="Times New Roman" w:eastAsia="Times New Roman" w:hAnsi="Times New Roman" w:cs="Times New Roman"/>
              </w:rPr>
            </w:pPr>
            <w:r w:rsidRPr="002C1358">
              <w:rPr>
                <w:rFonts w:ascii="Times New Roman" w:eastAsia="Times New Roman" w:hAnsi="Times New Roman" w:cs="Times New Roman"/>
              </w:rPr>
              <w:t>Виды мероприятий</w:t>
            </w:r>
          </w:p>
        </w:tc>
        <w:tc>
          <w:tcPr>
            <w:tcW w:w="1134" w:type="dxa"/>
            <w:vMerge w:val="restart"/>
            <w:shd w:val="clear" w:color="auto" w:fill="auto"/>
            <w:vAlign w:val="center"/>
          </w:tcPr>
          <w:p w14:paraId="58122B70" w14:textId="77777777" w:rsidR="002C1358" w:rsidRPr="002C1358" w:rsidRDefault="002C1358" w:rsidP="002C1358">
            <w:pPr>
              <w:spacing w:after="0" w:line="240" w:lineRule="auto"/>
              <w:jc w:val="center"/>
              <w:rPr>
                <w:rFonts w:ascii="Times New Roman" w:eastAsia="Times New Roman" w:hAnsi="Times New Roman" w:cs="Times New Roman"/>
              </w:rPr>
            </w:pPr>
            <w:r w:rsidRPr="002C1358">
              <w:rPr>
                <w:rFonts w:ascii="Times New Roman" w:eastAsia="Times New Roman" w:hAnsi="Times New Roman" w:cs="Times New Roman"/>
              </w:rPr>
              <w:t>Единица измерения</w:t>
            </w:r>
          </w:p>
        </w:tc>
        <w:tc>
          <w:tcPr>
            <w:tcW w:w="850" w:type="dxa"/>
            <w:vMerge w:val="restart"/>
            <w:shd w:val="clear" w:color="auto" w:fill="auto"/>
            <w:textDirection w:val="btLr"/>
            <w:vAlign w:val="center"/>
          </w:tcPr>
          <w:p w14:paraId="4C194A4B" w14:textId="77777777" w:rsidR="002C1358" w:rsidRPr="002C1358" w:rsidRDefault="002C1358" w:rsidP="002C1358">
            <w:pPr>
              <w:spacing w:after="0" w:line="240" w:lineRule="auto"/>
              <w:jc w:val="center"/>
              <w:rPr>
                <w:rFonts w:ascii="Times New Roman" w:eastAsia="Times New Roman" w:hAnsi="Times New Roman" w:cs="Times New Roman"/>
              </w:rPr>
            </w:pPr>
            <w:r w:rsidRPr="002C1358">
              <w:rPr>
                <w:rFonts w:ascii="Times New Roman" w:eastAsia="Times New Roman" w:hAnsi="Times New Roman" w:cs="Times New Roman"/>
              </w:rPr>
              <w:t>Запроектировано лесоустройством</w:t>
            </w:r>
          </w:p>
        </w:tc>
        <w:tc>
          <w:tcPr>
            <w:tcW w:w="851" w:type="dxa"/>
            <w:vMerge w:val="restart"/>
            <w:shd w:val="clear" w:color="auto" w:fill="auto"/>
            <w:textDirection w:val="btLr"/>
            <w:vAlign w:val="center"/>
          </w:tcPr>
          <w:p w14:paraId="0143FA96" w14:textId="77777777" w:rsidR="002C1358" w:rsidRPr="002C1358" w:rsidRDefault="002C1358" w:rsidP="002C1358">
            <w:pPr>
              <w:spacing w:after="0" w:line="240" w:lineRule="auto"/>
              <w:ind w:left="113" w:right="113"/>
              <w:jc w:val="center"/>
              <w:rPr>
                <w:rFonts w:ascii="Times New Roman" w:eastAsia="Times New Roman" w:hAnsi="Times New Roman" w:cs="Times New Roman"/>
              </w:rPr>
            </w:pPr>
            <w:r w:rsidRPr="002C1358">
              <w:rPr>
                <w:rFonts w:ascii="Times New Roman" w:eastAsia="Times New Roman" w:hAnsi="Times New Roman" w:cs="Times New Roman"/>
              </w:rPr>
              <w:t>Принято 2-м лесоустроительным совещанием</w:t>
            </w:r>
          </w:p>
        </w:tc>
        <w:tc>
          <w:tcPr>
            <w:tcW w:w="2409" w:type="dxa"/>
            <w:gridSpan w:val="2"/>
            <w:shd w:val="clear" w:color="auto" w:fill="auto"/>
          </w:tcPr>
          <w:p w14:paraId="27F11014" w14:textId="77777777" w:rsidR="002C1358" w:rsidRPr="002C1358" w:rsidRDefault="002C1358" w:rsidP="002C1358">
            <w:pPr>
              <w:spacing w:after="0" w:line="240" w:lineRule="auto"/>
              <w:jc w:val="center"/>
              <w:rPr>
                <w:rFonts w:ascii="Times New Roman" w:eastAsia="Times New Roman" w:hAnsi="Times New Roman" w:cs="Times New Roman"/>
              </w:rPr>
            </w:pPr>
            <w:r w:rsidRPr="002C1358">
              <w:rPr>
                <w:rFonts w:ascii="Times New Roman" w:eastAsia="Times New Roman" w:hAnsi="Times New Roman" w:cs="Times New Roman"/>
              </w:rPr>
              <w:t>Распределение объемов, принятых 2-м лесоустроительным совещанием, по лесничествам</w:t>
            </w:r>
          </w:p>
        </w:tc>
      </w:tr>
      <w:tr w:rsidR="002C1358" w:rsidRPr="002C1358" w14:paraId="1A631A9B" w14:textId="77777777" w:rsidTr="000348E6">
        <w:trPr>
          <w:cantSplit/>
          <w:trHeight w:val="586"/>
        </w:trPr>
        <w:tc>
          <w:tcPr>
            <w:tcW w:w="510" w:type="dxa"/>
            <w:vMerge/>
            <w:shd w:val="clear" w:color="auto" w:fill="auto"/>
          </w:tcPr>
          <w:p w14:paraId="0E329897" w14:textId="77777777" w:rsidR="002C1358" w:rsidRPr="002C1358" w:rsidRDefault="002C1358" w:rsidP="002C1358">
            <w:pPr>
              <w:spacing w:after="0" w:line="240" w:lineRule="auto"/>
              <w:jc w:val="both"/>
              <w:rPr>
                <w:rFonts w:ascii="Times New Roman" w:eastAsia="Times New Roman" w:hAnsi="Times New Roman" w:cs="Times New Roman"/>
                <w:color w:val="FF0000"/>
              </w:rPr>
            </w:pPr>
          </w:p>
        </w:tc>
        <w:tc>
          <w:tcPr>
            <w:tcW w:w="3828" w:type="dxa"/>
            <w:vMerge/>
            <w:shd w:val="clear" w:color="auto" w:fill="auto"/>
          </w:tcPr>
          <w:p w14:paraId="46149326" w14:textId="77777777" w:rsidR="002C1358" w:rsidRPr="002C1358" w:rsidRDefault="002C1358" w:rsidP="002C1358">
            <w:pPr>
              <w:spacing w:after="0" w:line="240" w:lineRule="auto"/>
              <w:jc w:val="both"/>
              <w:rPr>
                <w:rFonts w:ascii="Times New Roman" w:eastAsia="Times New Roman" w:hAnsi="Times New Roman" w:cs="Times New Roman"/>
                <w:color w:val="FF0000"/>
              </w:rPr>
            </w:pPr>
          </w:p>
        </w:tc>
        <w:tc>
          <w:tcPr>
            <w:tcW w:w="1134" w:type="dxa"/>
            <w:vMerge/>
            <w:shd w:val="clear" w:color="auto" w:fill="auto"/>
          </w:tcPr>
          <w:p w14:paraId="1E5DFEC9" w14:textId="77777777" w:rsidR="002C1358" w:rsidRPr="002C1358" w:rsidRDefault="002C1358" w:rsidP="002C1358">
            <w:pPr>
              <w:spacing w:after="0" w:line="240" w:lineRule="auto"/>
              <w:jc w:val="both"/>
              <w:rPr>
                <w:rFonts w:ascii="Times New Roman" w:eastAsia="Times New Roman" w:hAnsi="Times New Roman" w:cs="Times New Roman"/>
                <w:color w:val="FF0000"/>
              </w:rPr>
            </w:pPr>
          </w:p>
        </w:tc>
        <w:tc>
          <w:tcPr>
            <w:tcW w:w="850" w:type="dxa"/>
            <w:vMerge/>
            <w:shd w:val="clear" w:color="auto" w:fill="auto"/>
          </w:tcPr>
          <w:p w14:paraId="170420AA" w14:textId="77777777" w:rsidR="002C1358" w:rsidRPr="002C1358" w:rsidRDefault="002C1358" w:rsidP="002C1358">
            <w:pPr>
              <w:spacing w:after="0" w:line="240" w:lineRule="auto"/>
              <w:jc w:val="both"/>
              <w:rPr>
                <w:rFonts w:ascii="Times New Roman" w:eastAsia="Times New Roman" w:hAnsi="Times New Roman" w:cs="Times New Roman"/>
                <w:color w:val="FF0000"/>
              </w:rPr>
            </w:pPr>
          </w:p>
        </w:tc>
        <w:tc>
          <w:tcPr>
            <w:tcW w:w="851" w:type="dxa"/>
            <w:vMerge/>
            <w:shd w:val="clear" w:color="auto" w:fill="auto"/>
          </w:tcPr>
          <w:p w14:paraId="1465E3B7" w14:textId="77777777" w:rsidR="002C1358" w:rsidRPr="002C1358" w:rsidRDefault="002C1358" w:rsidP="002C1358">
            <w:pPr>
              <w:spacing w:after="0" w:line="240" w:lineRule="auto"/>
              <w:jc w:val="both"/>
              <w:rPr>
                <w:rFonts w:ascii="Times New Roman" w:eastAsia="Times New Roman" w:hAnsi="Times New Roman" w:cs="Times New Roman"/>
                <w:color w:val="FF0000"/>
              </w:rPr>
            </w:pPr>
          </w:p>
        </w:tc>
        <w:tc>
          <w:tcPr>
            <w:tcW w:w="1204" w:type="dxa"/>
            <w:shd w:val="clear" w:color="auto" w:fill="auto"/>
            <w:vAlign w:val="center"/>
          </w:tcPr>
          <w:p w14:paraId="23DDA1AC" w14:textId="77777777" w:rsidR="002C1358" w:rsidRPr="002C1358" w:rsidRDefault="002C1358" w:rsidP="002C1358">
            <w:pPr>
              <w:spacing w:after="0" w:line="240" w:lineRule="auto"/>
              <w:jc w:val="center"/>
              <w:rPr>
                <w:rFonts w:ascii="Times New Roman" w:eastAsia="Times New Roman" w:hAnsi="Times New Roman" w:cs="Times New Roman"/>
              </w:rPr>
            </w:pPr>
            <w:r w:rsidRPr="002C1358">
              <w:rPr>
                <w:rFonts w:ascii="Times New Roman" w:eastAsia="Times New Roman" w:hAnsi="Times New Roman" w:cs="Times New Roman"/>
              </w:rPr>
              <w:t>Олжай</w:t>
            </w:r>
          </w:p>
        </w:tc>
        <w:tc>
          <w:tcPr>
            <w:tcW w:w="1205" w:type="dxa"/>
            <w:shd w:val="clear" w:color="auto" w:fill="auto"/>
            <w:vAlign w:val="center"/>
          </w:tcPr>
          <w:p w14:paraId="08901430" w14:textId="77777777" w:rsidR="002C1358" w:rsidRPr="002C1358" w:rsidRDefault="002C1358" w:rsidP="002C1358">
            <w:pPr>
              <w:spacing w:after="0" w:line="240" w:lineRule="auto"/>
              <w:jc w:val="center"/>
              <w:rPr>
                <w:rFonts w:ascii="Times New Roman" w:eastAsia="Times New Roman" w:hAnsi="Times New Roman" w:cs="Times New Roman"/>
                <w:color w:val="FF0000"/>
              </w:rPr>
            </w:pPr>
            <w:r w:rsidRPr="002C1358">
              <w:rPr>
                <w:rFonts w:ascii="Times New Roman" w:eastAsia="Times New Roman" w:hAnsi="Times New Roman" w:cs="Times New Roman"/>
              </w:rPr>
              <w:t>Канай</w:t>
            </w:r>
          </w:p>
        </w:tc>
      </w:tr>
    </w:tbl>
    <w:p w14:paraId="67006361" w14:textId="77777777" w:rsidR="002C1358" w:rsidRPr="002C1358" w:rsidRDefault="002C1358" w:rsidP="002C1358">
      <w:pPr>
        <w:spacing w:after="0" w:line="240" w:lineRule="auto"/>
        <w:jc w:val="both"/>
        <w:rPr>
          <w:rFonts w:ascii="Times New Roman" w:eastAsia="Times New Roman" w:hAnsi="Times New Roman" w:cs="Times New Roman"/>
          <w:color w:val="FF0000"/>
          <w:sz w:val="2"/>
          <w:szCs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
        <w:gridCol w:w="3828"/>
        <w:gridCol w:w="1134"/>
        <w:gridCol w:w="850"/>
        <w:gridCol w:w="851"/>
        <w:gridCol w:w="1204"/>
        <w:gridCol w:w="1205"/>
      </w:tblGrid>
      <w:tr w:rsidR="002C1358" w:rsidRPr="002C1358" w14:paraId="3B64B021" w14:textId="77777777" w:rsidTr="002C1358">
        <w:trPr>
          <w:tblHeader/>
        </w:trPr>
        <w:tc>
          <w:tcPr>
            <w:tcW w:w="510" w:type="dxa"/>
            <w:tcBorders>
              <w:bottom w:val="single" w:sz="4" w:space="0" w:color="auto"/>
            </w:tcBorders>
            <w:shd w:val="clear" w:color="auto" w:fill="auto"/>
            <w:vAlign w:val="center"/>
          </w:tcPr>
          <w:p w14:paraId="14F16D7D" w14:textId="77777777" w:rsidR="002C1358" w:rsidRPr="002C1358" w:rsidRDefault="002C1358" w:rsidP="002C1358">
            <w:pPr>
              <w:spacing w:after="0" w:line="240" w:lineRule="auto"/>
              <w:jc w:val="center"/>
              <w:rPr>
                <w:rFonts w:ascii="Times New Roman" w:eastAsia="Times New Roman" w:hAnsi="Times New Roman" w:cs="Times New Roman"/>
                <w:sz w:val="20"/>
                <w:szCs w:val="24"/>
              </w:rPr>
            </w:pPr>
            <w:r w:rsidRPr="002C1358">
              <w:rPr>
                <w:rFonts w:ascii="Times New Roman" w:eastAsia="Times New Roman" w:hAnsi="Times New Roman" w:cs="Times New Roman"/>
                <w:sz w:val="20"/>
                <w:szCs w:val="24"/>
              </w:rPr>
              <w:t>1</w:t>
            </w:r>
          </w:p>
        </w:tc>
        <w:tc>
          <w:tcPr>
            <w:tcW w:w="3828" w:type="dxa"/>
            <w:tcBorders>
              <w:bottom w:val="single" w:sz="4" w:space="0" w:color="auto"/>
            </w:tcBorders>
            <w:shd w:val="clear" w:color="auto" w:fill="auto"/>
            <w:vAlign w:val="center"/>
          </w:tcPr>
          <w:p w14:paraId="0D020172" w14:textId="77777777" w:rsidR="002C1358" w:rsidRPr="002C1358" w:rsidRDefault="002C1358" w:rsidP="002C1358">
            <w:pPr>
              <w:spacing w:after="0" w:line="240" w:lineRule="auto"/>
              <w:jc w:val="center"/>
              <w:rPr>
                <w:rFonts w:ascii="Times New Roman" w:eastAsia="Times New Roman" w:hAnsi="Times New Roman" w:cs="Times New Roman"/>
                <w:sz w:val="20"/>
                <w:szCs w:val="24"/>
              </w:rPr>
            </w:pPr>
            <w:r w:rsidRPr="002C1358">
              <w:rPr>
                <w:rFonts w:ascii="Times New Roman" w:eastAsia="Times New Roman" w:hAnsi="Times New Roman" w:cs="Times New Roman"/>
                <w:sz w:val="20"/>
                <w:szCs w:val="24"/>
              </w:rPr>
              <w:t>2</w:t>
            </w:r>
          </w:p>
        </w:tc>
        <w:tc>
          <w:tcPr>
            <w:tcW w:w="1134" w:type="dxa"/>
            <w:tcBorders>
              <w:bottom w:val="single" w:sz="4" w:space="0" w:color="auto"/>
            </w:tcBorders>
            <w:shd w:val="clear" w:color="auto" w:fill="auto"/>
            <w:vAlign w:val="center"/>
          </w:tcPr>
          <w:p w14:paraId="20FE2C43" w14:textId="77777777" w:rsidR="002C1358" w:rsidRPr="002C1358" w:rsidRDefault="002C1358" w:rsidP="002C1358">
            <w:pPr>
              <w:spacing w:after="0" w:line="240" w:lineRule="auto"/>
              <w:jc w:val="center"/>
              <w:rPr>
                <w:rFonts w:ascii="Times New Roman" w:eastAsia="Times New Roman" w:hAnsi="Times New Roman" w:cs="Times New Roman"/>
                <w:sz w:val="20"/>
                <w:szCs w:val="24"/>
              </w:rPr>
            </w:pPr>
            <w:r w:rsidRPr="002C1358">
              <w:rPr>
                <w:rFonts w:ascii="Times New Roman" w:eastAsia="Times New Roman" w:hAnsi="Times New Roman" w:cs="Times New Roman"/>
                <w:sz w:val="20"/>
                <w:szCs w:val="24"/>
              </w:rPr>
              <w:t>3</w:t>
            </w:r>
          </w:p>
        </w:tc>
        <w:tc>
          <w:tcPr>
            <w:tcW w:w="850" w:type="dxa"/>
            <w:tcBorders>
              <w:bottom w:val="single" w:sz="4" w:space="0" w:color="auto"/>
            </w:tcBorders>
            <w:shd w:val="clear" w:color="auto" w:fill="auto"/>
            <w:vAlign w:val="center"/>
          </w:tcPr>
          <w:p w14:paraId="51F4C282" w14:textId="77777777" w:rsidR="002C1358" w:rsidRPr="002C1358" w:rsidRDefault="002C1358" w:rsidP="002C1358">
            <w:pPr>
              <w:spacing w:after="0" w:line="240" w:lineRule="auto"/>
              <w:jc w:val="center"/>
              <w:rPr>
                <w:rFonts w:ascii="Times New Roman" w:eastAsia="Times New Roman" w:hAnsi="Times New Roman" w:cs="Times New Roman"/>
                <w:sz w:val="20"/>
                <w:szCs w:val="24"/>
              </w:rPr>
            </w:pPr>
            <w:r w:rsidRPr="002C1358">
              <w:rPr>
                <w:rFonts w:ascii="Times New Roman" w:eastAsia="Times New Roman" w:hAnsi="Times New Roman" w:cs="Times New Roman"/>
                <w:sz w:val="20"/>
                <w:szCs w:val="24"/>
              </w:rPr>
              <w:t>4</w:t>
            </w:r>
          </w:p>
        </w:tc>
        <w:tc>
          <w:tcPr>
            <w:tcW w:w="851" w:type="dxa"/>
            <w:tcBorders>
              <w:bottom w:val="single" w:sz="4" w:space="0" w:color="auto"/>
            </w:tcBorders>
            <w:shd w:val="clear" w:color="auto" w:fill="auto"/>
            <w:vAlign w:val="center"/>
          </w:tcPr>
          <w:p w14:paraId="35D6C999" w14:textId="77777777" w:rsidR="002C1358" w:rsidRPr="002C1358" w:rsidRDefault="002C1358" w:rsidP="002C1358">
            <w:pPr>
              <w:spacing w:after="0" w:line="240" w:lineRule="auto"/>
              <w:jc w:val="center"/>
              <w:rPr>
                <w:rFonts w:ascii="Times New Roman" w:eastAsia="Times New Roman" w:hAnsi="Times New Roman" w:cs="Times New Roman"/>
                <w:sz w:val="20"/>
                <w:szCs w:val="24"/>
              </w:rPr>
            </w:pPr>
            <w:r w:rsidRPr="002C1358">
              <w:rPr>
                <w:rFonts w:ascii="Times New Roman" w:eastAsia="Times New Roman" w:hAnsi="Times New Roman" w:cs="Times New Roman"/>
                <w:sz w:val="20"/>
                <w:szCs w:val="24"/>
              </w:rPr>
              <w:t>5</w:t>
            </w:r>
          </w:p>
        </w:tc>
        <w:tc>
          <w:tcPr>
            <w:tcW w:w="1204" w:type="dxa"/>
            <w:tcBorders>
              <w:bottom w:val="single" w:sz="4" w:space="0" w:color="auto"/>
            </w:tcBorders>
            <w:shd w:val="clear" w:color="auto" w:fill="auto"/>
            <w:vAlign w:val="center"/>
          </w:tcPr>
          <w:p w14:paraId="0C00BA4B" w14:textId="77777777" w:rsidR="002C1358" w:rsidRPr="002C1358" w:rsidRDefault="002C1358" w:rsidP="002C1358">
            <w:pPr>
              <w:spacing w:after="0" w:line="240" w:lineRule="auto"/>
              <w:jc w:val="center"/>
              <w:rPr>
                <w:rFonts w:ascii="Times New Roman" w:eastAsia="Times New Roman" w:hAnsi="Times New Roman" w:cs="Times New Roman"/>
                <w:sz w:val="20"/>
                <w:szCs w:val="24"/>
              </w:rPr>
            </w:pPr>
            <w:r w:rsidRPr="002C1358">
              <w:rPr>
                <w:rFonts w:ascii="Times New Roman" w:eastAsia="Times New Roman" w:hAnsi="Times New Roman" w:cs="Times New Roman"/>
                <w:sz w:val="20"/>
                <w:szCs w:val="24"/>
              </w:rPr>
              <w:t>6</w:t>
            </w:r>
          </w:p>
        </w:tc>
        <w:tc>
          <w:tcPr>
            <w:tcW w:w="1205" w:type="dxa"/>
            <w:tcBorders>
              <w:bottom w:val="single" w:sz="4" w:space="0" w:color="auto"/>
            </w:tcBorders>
            <w:shd w:val="clear" w:color="auto" w:fill="auto"/>
            <w:vAlign w:val="center"/>
          </w:tcPr>
          <w:p w14:paraId="12F77C35" w14:textId="77777777" w:rsidR="002C1358" w:rsidRPr="002C1358" w:rsidRDefault="002C1358" w:rsidP="002C1358">
            <w:pPr>
              <w:spacing w:after="0" w:line="240" w:lineRule="auto"/>
              <w:jc w:val="center"/>
              <w:rPr>
                <w:rFonts w:ascii="Times New Roman" w:eastAsia="Times New Roman" w:hAnsi="Times New Roman" w:cs="Times New Roman"/>
                <w:sz w:val="20"/>
                <w:szCs w:val="24"/>
              </w:rPr>
            </w:pPr>
            <w:r w:rsidRPr="002C1358">
              <w:rPr>
                <w:rFonts w:ascii="Times New Roman" w:eastAsia="Times New Roman" w:hAnsi="Times New Roman" w:cs="Times New Roman"/>
                <w:sz w:val="20"/>
                <w:szCs w:val="24"/>
              </w:rPr>
              <w:t>7</w:t>
            </w:r>
          </w:p>
        </w:tc>
      </w:tr>
      <w:tr w:rsidR="002C1358" w:rsidRPr="002C1358" w14:paraId="13E3D3DA" w14:textId="77777777" w:rsidTr="002C1358">
        <w:tc>
          <w:tcPr>
            <w:tcW w:w="510" w:type="dxa"/>
            <w:tcBorders>
              <w:top w:val="single" w:sz="4" w:space="0" w:color="auto"/>
              <w:left w:val="single" w:sz="4" w:space="0" w:color="auto"/>
              <w:bottom w:val="nil"/>
              <w:right w:val="single" w:sz="4" w:space="0" w:color="auto"/>
            </w:tcBorders>
            <w:shd w:val="clear" w:color="auto" w:fill="auto"/>
            <w:vAlign w:val="center"/>
          </w:tcPr>
          <w:p w14:paraId="20C5C8A4"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1</w:t>
            </w:r>
          </w:p>
        </w:tc>
        <w:tc>
          <w:tcPr>
            <w:tcW w:w="3828" w:type="dxa"/>
            <w:tcBorders>
              <w:top w:val="single" w:sz="4" w:space="0" w:color="auto"/>
              <w:left w:val="single" w:sz="4" w:space="0" w:color="auto"/>
              <w:bottom w:val="nil"/>
              <w:right w:val="single" w:sz="4" w:space="0" w:color="auto"/>
            </w:tcBorders>
            <w:shd w:val="clear" w:color="auto" w:fill="auto"/>
          </w:tcPr>
          <w:p w14:paraId="5EAF0F92" w14:textId="77777777" w:rsidR="002C1358" w:rsidRPr="002C1358" w:rsidRDefault="002C1358" w:rsidP="002C1358">
            <w:pPr>
              <w:tabs>
                <w:tab w:val="left" w:pos="1134"/>
              </w:tabs>
              <w:spacing w:after="0" w:line="240" w:lineRule="auto"/>
              <w:rPr>
                <w:rFonts w:ascii="Times New Roman" w:eastAsia="Times New Roman" w:hAnsi="Times New Roman" w:cs="Times New Roman"/>
                <w:sz w:val="24"/>
                <w:szCs w:val="24"/>
                <w:lang w:val="kk-KZ" w:eastAsia="en-US"/>
              </w:rPr>
            </w:pPr>
            <w:r w:rsidRPr="002C1358">
              <w:rPr>
                <w:rFonts w:ascii="Times New Roman" w:eastAsia="Times New Roman" w:hAnsi="Times New Roman" w:cs="Times New Roman"/>
                <w:sz w:val="24"/>
                <w:szCs w:val="24"/>
                <w:lang w:val="kk-KZ"/>
              </w:rPr>
              <w:t>Автостоянки на 15 автомашин</w:t>
            </w:r>
          </w:p>
        </w:tc>
        <w:tc>
          <w:tcPr>
            <w:tcW w:w="1134" w:type="dxa"/>
            <w:tcBorders>
              <w:top w:val="single" w:sz="4" w:space="0" w:color="auto"/>
              <w:left w:val="single" w:sz="4" w:space="0" w:color="auto"/>
              <w:bottom w:val="nil"/>
              <w:right w:val="single" w:sz="4" w:space="0" w:color="auto"/>
            </w:tcBorders>
            <w:shd w:val="clear" w:color="auto" w:fill="auto"/>
            <w:vAlign w:val="bottom"/>
          </w:tcPr>
          <w:p w14:paraId="7CF545A1" w14:textId="77777777" w:rsidR="002C1358" w:rsidRPr="002C1358" w:rsidRDefault="002C1358" w:rsidP="002C1358">
            <w:pPr>
              <w:tabs>
                <w:tab w:val="left" w:pos="1134"/>
              </w:tabs>
              <w:spacing w:after="0" w:line="240" w:lineRule="auto"/>
              <w:jc w:val="center"/>
              <w:rPr>
                <w:rFonts w:ascii="Times New Roman" w:eastAsia="Times New Roman" w:hAnsi="Times New Roman" w:cs="Times New Roman"/>
                <w:sz w:val="24"/>
                <w:szCs w:val="24"/>
                <w:lang w:val="kk-KZ" w:eastAsia="en-US"/>
              </w:rPr>
            </w:pPr>
            <w:r w:rsidRPr="002C1358">
              <w:rPr>
                <w:rFonts w:ascii="Times New Roman" w:eastAsia="Times New Roman" w:hAnsi="Times New Roman" w:cs="Times New Roman"/>
                <w:sz w:val="24"/>
                <w:szCs w:val="24"/>
                <w:lang w:val="kk-KZ"/>
              </w:rPr>
              <w:t>шт.</w:t>
            </w:r>
          </w:p>
        </w:tc>
        <w:tc>
          <w:tcPr>
            <w:tcW w:w="850" w:type="dxa"/>
            <w:tcBorders>
              <w:top w:val="single" w:sz="4" w:space="0" w:color="auto"/>
              <w:left w:val="single" w:sz="4" w:space="0" w:color="auto"/>
              <w:bottom w:val="nil"/>
              <w:right w:val="single" w:sz="4" w:space="0" w:color="auto"/>
            </w:tcBorders>
            <w:shd w:val="clear" w:color="auto" w:fill="auto"/>
            <w:vAlign w:val="center"/>
          </w:tcPr>
          <w:p w14:paraId="687D1969"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1</w:t>
            </w:r>
          </w:p>
        </w:tc>
        <w:tc>
          <w:tcPr>
            <w:tcW w:w="851" w:type="dxa"/>
            <w:tcBorders>
              <w:top w:val="single" w:sz="4" w:space="0" w:color="auto"/>
              <w:left w:val="single" w:sz="4" w:space="0" w:color="auto"/>
              <w:bottom w:val="nil"/>
              <w:right w:val="single" w:sz="4" w:space="0" w:color="auto"/>
            </w:tcBorders>
            <w:shd w:val="clear" w:color="auto" w:fill="auto"/>
            <w:vAlign w:val="center"/>
          </w:tcPr>
          <w:p w14:paraId="2244CEF4"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1</w:t>
            </w:r>
          </w:p>
        </w:tc>
        <w:tc>
          <w:tcPr>
            <w:tcW w:w="1204" w:type="dxa"/>
            <w:tcBorders>
              <w:top w:val="single" w:sz="4" w:space="0" w:color="auto"/>
              <w:left w:val="single" w:sz="4" w:space="0" w:color="auto"/>
              <w:bottom w:val="nil"/>
              <w:right w:val="single" w:sz="4" w:space="0" w:color="auto"/>
            </w:tcBorders>
            <w:shd w:val="clear" w:color="auto" w:fill="auto"/>
            <w:vAlign w:val="center"/>
          </w:tcPr>
          <w:p w14:paraId="44C41924"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1</w:t>
            </w:r>
          </w:p>
        </w:tc>
        <w:tc>
          <w:tcPr>
            <w:tcW w:w="1205" w:type="dxa"/>
            <w:tcBorders>
              <w:top w:val="single" w:sz="4" w:space="0" w:color="auto"/>
              <w:left w:val="single" w:sz="4" w:space="0" w:color="auto"/>
              <w:bottom w:val="nil"/>
              <w:right w:val="single" w:sz="4" w:space="0" w:color="auto"/>
            </w:tcBorders>
            <w:shd w:val="clear" w:color="auto" w:fill="auto"/>
            <w:vAlign w:val="center"/>
          </w:tcPr>
          <w:p w14:paraId="32056441"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w:t>
            </w:r>
          </w:p>
        </w:tc>
      </w:tr>
      <w:tr w:rsidR="002C1358" w:rsidRPr="002C1358" w14:paraId="32B1CD6E" w14:textId="77777777" w:rsidTr="002C1358">
        <w:tc>
          <w:tcPr>
            <w:tcW w:w="510" w:type="dxa"/>
            <w:tcBorders>
              <w:top w:val="nil"/>
              <w:left w:val="single" w:sz="4" w:space="0" w:color="auto"/>
              <w:bottom w:val="nil"/>
              <w:right w:val="single" w:sz="4" w:space="0" w:color="auto"/>
            </w:tcBorders>
            <w:shd w:val="clear" w:color="auto" w:fill="auto"/>
            <w:vAlign w:val="center"/>
          </w:tcPr>
          <w:p w14:paraId="26431B8D"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2</w:t>
            </w:r>
          </w:p>
        </w:tc>
        <w:tc>
          <w:tcPr>
            <w:tcW w:w="3828" w:type="dxa"/>
            <w:tcBorders>
              <w:top w:val="nil"/>
              <w:left w:val="single" w:sz="4" w:space="0" w:color="auto"/>
              <w:bottom w:val="nil"/>
              <w:right w:val="single" w:sz="4" w:space="0" w:color="auto"/>
            </w:tcBorders>
            <w:shd w:val="clear" w:color="auto" w:fill="auto"/>
            <w:vAlign w:val="center"/>
          </w:tcPr>
          <w:p w14:paraId="7784C364" w14:textId="77777777" w:rsidR="002C1358" w:rsidRPr="002C1358" w:rsidRDefault="002C1358" w:rsidP="002C1358">
            <w:pPr>
              <w:spacing w:after="0" w:line="240" w:lineRule="auto"/>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Скамьи четырехместные</w:t>
            </w:r>
          </w:p>
        </w:tc>
        <w:tc>
          <w:tcPr>
            <w:tcW w:w="1134" w:type="dxa"/>
            <w:tcBorders>
              <w:top w:val="nil"/>
              <w:left w:val="single" w:sz="4" w:space="0" w:color="auto"/>
              <w:bottom w:val="nil"/>
              <w:right w:val="single" w:sz="4" w:space="0" w:color="auto"/>
            </w:tcBorders>
            <w:shd w:val="clear" w:color="auto" w:fill="auto"/>
            <w:vAlign w:val="bottom"/>
          </w:tcPr>
          <w:p w14:paraId="3B48C4FF" w14:textId="77777777" w:rsidR="002C1358" w:rsidRPr="002C1358" w:rsidRDefault="002C1358" w:rsidP="002C1358">
            <w:pPr>
              <w:tabs>
                <w:tab w:val="left" w:pos="1134"/>
              </w:tabs>
              <w:spacing w:after="0" w:line="240" w:lineRule="auto"/>
              <w:jc w:val="center"/>
              <w:rPr>
                <w:rFonts w:ascii="Times New Roman" w:eastAsia="Times New Roman" w:hAnsi="Times New Roman" w:cs="Times New Roman"/>
                <w:sz w:val="24"/>
                <w:szCs w:val="24"/>
                <w:lang w:val="kk-KZ" w:eastAsia="en-US"/>
              </w:rPr>
            </w:pPr>
            <w:r w:rsidRPr="002C1358">
              <w:rPr>
                <w:rFonts w:ascii="Times New Roman" w:eastAsia="Times New Roman" w:hAnsi="Times New Roman" w:cs="Times New Roman"/>
                <w:sz w:val="24"/>
                <w:szCs w:val="24"/>
                <w:lang w:val="kk-KZ"/>
              </w:rPr>
              <w:t>шт.</w:t>
            </w:r>
          </w:p>
        </w:tc>
        <w:tc>
          <w:tcPr>
            <w:tcW w:w="850" w:type="dxa"/>
            <w:tcBorders>
              <w:top w:val="nil"/>
              <w:left w:val="single" w:sz="4" w:space="0" w:color="auto"/>
              <w:bottom w:val="nil"/>
              <w:right w:val="single" w:sz="4" w:space="0" w:color="auto"/>
            </w:tcBorders>
            <w:shd w:val="clear" w:color="auto" w:fill="auto"/>
            <w:vAlign w:val="center"/>
          </w:tcPr>
          <w:p w14:paraId="71BA333D"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25</w:t>
            </w:r>
          </w:p>
        </w:tc>
        <w:tc>
          <w:tcPr>
            <w:tcW w:w="851" w:type="dxa"/>
            <w:tcBorders>
              <w:top w:val="nil"/>
              <w:left w:val="single" w:sz="4" w:space="0" w:color="auto"/>
              <w:bottom w:val="nil"/>
              <w:right w:val="single" w:sz="4" w:space="0" w:color="auto"/>
            </w:tcBorders>
            <w:shd w:val="clear" w:color="auto" w:fill="auto"/>
            <w:vAlign w:val="center"/>
          </w:tcPr>
          <w:p w14:paraId="0F4CABBE"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25</w:t>
            </w:r>
          </w:p>
        </w:tc>
        <w:tc>
          <w:tcPr>
            <w:tcW w:w="1204" w:type="dxa"/>
            <w:tcBorders>
              <w:top w:val="nil"/>
              <w:left w:val="single" w:sz="4" w:space="0" w:color="auto"/>
              <w:bottom w:val="nil"/>
              <w:right w:val="single" w:sz="4" w:space="0" w:color="auto"/>
            </w:tcBorders>
            <w:shd w:val="clear" w:color="auto" w:fill="auto"/>
            <w:vAlign w:val="center"/>
          </w:tcPr>
          <w:p w14:paraId="0B653FD0"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25</w:t>
            </w:r>
          </w:p>
        </w:tc>
        <w:tc>
          <w:tcPr>
            <w:tcW w:w="1205" w:type="dxa"/>
            <w:tcBorders>
              <w:top w:val="nil"/>
              <w:left w:val="single" w:sz="4" w:space="0" w:color="auto"/>
              <w:bottom w:val="nil"/>
              <w:right w:val="single" w:sz="4" w:space="0" w:color="auto"/>
            </w:tcBorders>
            <w:shd w:val="clear" w:color="auto" w:fill="auto"/>
            <w:vAlign w:val="center"/>
          </w:tcPr>
          <w:p w14:paraId="464DD359"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w:t>
            </w:r>
          </w:p>
        </w:tc>
      </w:tr>
      <w:tr w:rsidR="002C1358" w:rsidRPr="002C1358" w14:paraId="555EF089" w14:textId="77777777" w:rsidTr="002C1358">
        <w:tc>
          <w:tcPr>
            <w:tcW w:w="510" w:type="dxa"/>
            <w:tcBorders>
              <w:top w:val="nil"/>
              <w:left w:val="single" w:sz="4" w:space="0" w:color="auto"/>
              <w:bottom w:val="nil"/>
              <w:right w:val="single" w:sz="4" w:space="0" w:color="auto"/>
            </w:tcBorders>
            <w:shd w:val="clear" w:color="auto" w:fill="auto"/>
            <w:vAlign w:val="center"/>
          </w:tcPr>
          <w:p w14:paraId="6A22D577"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3</w:t>
            </w:r>
          </w:p>
        </w:tc>
        <w:tc>
          <w:tcPr>
            <w:tcW w:w="3828" w:type="dxa"/>
            <w:tcBorders>
              <w:top w:val="nil"/>
              <w:left w:val="single" w:sz="4" w:space="0" w:color="auto"/>
              <w:bottom w:val="nil"/>
              <w:right w:val="single" w:sz="4" w:space="0" w:color="auto"/>
            </w:tcBorders>
            <w:shd w:val="clear" w:color="auto" w:fill="auto"/>
            <w:vAlign w:val="center"/>
          </w:tcPr>
          <w:p w14:paraId="556434A2" w14:textId="77777777" w:rsidR="002C1358" w:rsidRPr="002C1358" w:rsidRDefault="002C1358" w:rsidP="002C1358">
            <w:pPr>
              <w:tabs>
                <w:tab w:val="left" w:pos="1134"/>
              </w:tabs>
              <w:spacing w:after="0" w:line="240" w:lineRule="auto"/>
              <w:rPr>
                <w:rFonts w:ascii="Times New Roman" w:eastAsia="Times New Roman" w:hAnsi="Times New Roman" w:cs="Times New Roman"/>
                <w:sz w:val="24"/>
                <w:szCs w:val="24"/>
                <w:lang w:val="kk-KZ" w:eastAsia="en-US"/>
              </w:rPr>
            </w:pPr>
            <w:r w:rsidRPr="002C1358">
              <w:rPr>
                <w:rFonts w:ascii="Times New Roman" w:eastAsia="Times New Roman" w:hAnsi="Times New Roman" w:cs="Times New Roman"/>
                <w:sz w:val="24"/>
                <w:szCs w:val="24"/>
                <w:lang w:val="kk-KZ" w:eastAsia="en-US"/>
              </w:rPr>
              <w:t>Пикниковые столы шестиместные</w:t>
            </w:r>
          </w:p>
        </w:tc>
        <w:tc>
          <w:tcPr>
            <w:tcW w:w="1134" w:type="dxa"/>
            <w:tcBorders>
              <w:top w:val="nil"/>
              <w:left w:val="single" w:sz="4" w:space="0" w:color="auto"/>
              <w:bottom w:val="nil"/>
              <w:right w:val="single" w:sz="4" w:space="0" w:color="auto"/>
            </w:tcBorders>
            <w:shd w:val="clear" w:color="auto" w:fill="auto"/>
            <w:vAlign w:val="bottom"/>
          </w:tcPr>
          <w:p w14:paraId="0044151B" w14:textId="77777777" w:rsidR="002C1358" w:rsidRPr="002C1358" w:rsidRDefault="002C1358" w:rsidP="002C1358">
            <w:pPr>
              <w:tabs>
                <w:tab w:val="left" w:pos="1134"/>
              </w:tabs>
              <w:spacing w:after="0" w:line="240" w:lineRule="auto"/>
              <w:jc w:val="center"/>
              <w:rPr>
                <w:rFonts w:ascii="Times New Roman" w:eastAsia="Times New Roman" w:hAnsi="Times New Roman" w:cs="Times New Roman"/>
                <w:sz w:val="24"/>
                <w:szCs w:val="24"/>
                <w:lang w:val="kk-KZ" w:eastAsia="en-US"/>
              </w:rPr>
            </w:pPr>
            <w:r w:rsidRPr="002C1358">
              <w:rPr>
                <w:rFonts w:ascii="Times New Roman" w:eastAsia="Times New Roman" w:hAnsi="Times New Roman" w:cs="Times New Roman"/>
                <w:sz w:val="24"/>
                <w:szCs w:val="24"/>
                <w:lang w:val="kk-KZ"/>
              </w:rPr>
              <w:t>шт.</w:t>
            </w:r>
          </w:p>
        </w:tc>
        <w:tc>
          <w:tcPr>
            <w:tcW w:w="850" w:type="dxa"/>
            <w:tcBorders>
              <w:top w:val="nil"/>
              <w:left w:val="single" w:sz="4" w:space="0" w:color="auto"/>
              <w:bottom w:val="nil"/>
              <w:right w:val="single" w:sz="4" w:space="0" w:color="auto"/>
            </w:tcBorders>
            <w:shd w:val="clear" w:color="auto" w:fill="auto"/>
            <w:vAlign w:val="center"/>
          </w:tcPr>
          <w:p w14:paraId="4EEA4FA6"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5</w:t>
            </w:r>
          </w:p>
        </w:tc>
        <w:tc>
          <w:tcPr>
            <w:tcW w:w="851" w:type="dxa"/>
            <w:tcBorders>
              <w:top w:val="nil"/>
              <w:left w:val="single" w:sz="4" w:space="0" w:color="auto"/>
              <w:bottom w:val="nil"/>
              <w:right w:val="single" w:sz="4" w:space="0" w:color="auto"/>
            </w:tcBorders>
            <w:shd w:val="clear" w:color="auto" w:fill="auto"/>
            <w:vAlign w:val="center"/>
          </w:tcPr>
          <w:p w14:paraId="0DFE7EE8"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5</w:t>
            </w:r>
          </w:p>
        </w:tc>
        <w:tc>
          <w:tcPr>
            <w:tcW w:w="1204" w:type="dxa"/>
            <w:tcBorders>
              <w:top w:val="nil"/>
              <w:left w:val="single" w:sz="4" w:space="0" w:color="auto"/>
              <w:bottom w:val="nil"/>
              <w:right w:val="single" w:sz="4" w:space="0" w:color="auto"/>
            </w:tcBorders>
            <w:shd w:val="clear" w:color="auto" w:fill="auto"/>
            <w:vAlign w:val="center"/>
          </w:tcPr>
          <w:p w14:paraId="775745D9"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5</w:t>
            </w:r>
          </w:p>
        </w:tc>
        <w:tc>
          <w:tcPr>
            <w:tcW w:w="1205" w:type="dxa"/>
            <w:tcBorders>
              <w:top w:val="nil"/>
              <w:left w:val="single" w:sz="4" w:space="0" w:color="auto"/>
              <w:bottom w:val="nil"/>
              <w:right w:val="single" w:sz="4" w:space="0" w:color="auto"/>
            </w:tcBorders>
            <w:shd w:val="clear" w:color="auto" w:fill="auto"/>
            <w:vAlign w:val="center"/>
          </w:tcPr>
          <w:p w14:paraId="6A1F7F2E"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w:t>
            </w:r>
          </w:p>
        </w:tc>
      </w:tr>
      <w:tr w:rsidR="002C1358" w:rsidRPr="002C1358" w14:paraId="329E1DAB" w14:textId="77777777" w:rsidTr="002C1358">
        <w:tc>
          <w:tcPr>
            <w:tcW w:w="510" w:type="dxa"/>
            <w:tcBorders>
              <w:top w:val="nil"/>
              <w:left w:val="single" w:sz="4" w:space="0" w:color="auto"/>
              <w:bottom w:val="nil"/>
              <w:right w:val="single" w:sz="4" w:space="0" w:color="auto"/>
            </w:tcBorders>
            <w:shd w:val="clear" w:color="auto" w:fill="auto"/>
            <w:vAlign w:val="center"/>
          </w:tcPr>
          <w:p w14:paraId="363E9608"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4</w:t>
            </w:r>
          </w:p>
        </w:tc>
        <w:tc>
          <w:tcPr>
            <w:tcW w:w="3828" w:type="dxa"/>
            <w:tcBorders>
              <w:top w:val="nil"/>
              <w:left w:val="single" w:sz="4" w:space="0" w:color="auto"/>
              <w:bottom w:val="nil"/>
              <w:right w:val="single" w:sz="4" w:space="0" w:color="auto"/>
            </w:tcBorders>
            <w:shd w:val="clear" w:color="auto" w:fill="auto"/>
            <w:vAlign w:val="center"/>
          </w:tcPr>
          <w:p w14:paraId="1A0E77B7" w14:textId="77777777" w:rsidR="002C1358" w:rsidRPr="002C1358" w:rsidRDefault="002C1358" w:rsidP="002C1358">
            <w:pPr>
              <w:spacing w:after="0" w:line="240" w:lineRule="auto"/>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Навесы от дождя</w:t>
            </w:r>
          </w:p>
        </w:tc>
        <w:tc>
          <w:tcPr>
            <w:tcW w:w="1134" w:type="dxa"/>
            <w:tcBorders>
              <w:top w:val="nil"/>
              <w:left w:val="single" w:sz="4" w:space="0" w:color="auto"/>
              <w:bottom w:val="nil"/>
              <w:right w:val="single" w:sz="4" w:space="0" w:color="auto"/>
            </w:tcBorders>
            <w:shd w:val="clear" w:color="auto" w:fill="auto"/>
            <w:vAlign w:val="bottom"/>
          </w:tcPr>
          <w:p w14:paraId="381373E8" w14:textId="77777777" w:rsidR="002C1358" w:rsidRPr="002C1358" w:rsidRDefault="002C1358" w:rsidP="002C1358">
            <w:pPr>
              <w:tabs>
                <w:tab w:val="left" w:pos="1134"/>
              </w:tabs>
              <w:spacing w:after="0" w:line="240" w:lineRule="auto"/>
              <w:jc w:val="center"/>
              <w:rPr>
                <w:rFonts w:ascii="Times New Roman" w:eastAsia="Times New Roman" w:hAnsi="Times New Roman" w:cs="Times New Roman"/>
                <w:sz w:val="24"/>
                <w:szCs w:val="24"/>
                <w:lang w:val="kk-KZ" w:eastAsia="en-US"/>
              </w:rPr>
            </w:pPr>
            <w:r w:rsidRPr="002C1358">
              <w:rPr>
                <w:rFonts w:ascii="Times New Roman" w:eastAsia="Times New Roman" w:hAnsi="Times New Roman" w:cs="Times New Roman"/>
                <w:sz w:val="24"/>
                <w:szCs w:val="24"/>
                <w:lang w:val="kk-KZ"/>
              </w:rPr>
              <w:t>шт.</w:t>
            </w:r>
          </w:p>
        </w:tc>
        <w:tc>
          <w:tcPr>
            <w:tcW w:w="850" w:type="dxa"/>
            <w:tcBorders>
              <w:top w:val="nil"/>
              <w:left w:val="single" w:sz="4" w:space="0" w:color="auto"/>
              <w:bottom w:val="nil"/>
              <w:right w:val="single" w:sz="4" w:space="0" w:color="auto"/>
            </w:tcBorders>
            <w:shd w:val="clear" w:color="auto" w:fill="auto"/>
            <w:vAlign w:val="center"/>
          </w:tcPr>
          <w:p w14:paraId="5D526F9C"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3</w:t>
            </w:r>
          </w:p>
        </w:tc>
        <w:tc>
          <w:tcPr>
            <w:tcW w:w="851" w:type="dxa"/>
            <w:tcBorders>
              <w:top w:val="nil"/>
              <w:left w:val="single" w:sz="4" w:space="0" w:color="auto"/>
              <w:bottom w:val="nil"/>
              <w:right w:val="single" w:sz="4" w:space="0" w:color="auto"/>
            </w:tcBorders>
            <w:shd w:val="clear" w:color="auto" w:fill="auto"/>
            <w:vAlign w:val="center"/>
          </w:tcPr>
          <w:p w14:paraId="3E9095D4"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3</w:t>
            </w:r>
          </w:p>
        </w:tc>
        <w:tc>
          <w:tcPr>
            <w:tcW w:w="1204" w:type="dxa"/>
            <w:tcBorders>
              <w:top w:val="nil"/>
              <w:left w:val="single" w:sz="4" w:space="0" w:color="auto"/>
              <w:bottom w:val="nil"/>
              <w:right w:val="single" w:sz="4" w:space="0" w:color="auto"/>
            </w:tcBorders>
            <w:shd w:val="clear" w:color="auto" w:fill="auto"/>
            <w:vAlign w:val="center"/>
          </w:tcPr>
          <w:p w14:paraId="4BD0BDE8"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3</w:t>
            </w:r>
          </w:p>
        </w:tc>
        <w:tc>
          <w:tcPr>
            <w:tcW w:w="1205" w:type="dxa"/>
            <w:tcBorders>
              <w:top w:val="nil"/>
              <w:left w:val="single" w:sz="4" w:space="0" w:color="auto"/>
              <w:bottom w:val="nil"/>
              <w:right w:val="single" w:sz="4" w:space="0" w:color="auto"/>
            </w:tcBorders>
            <w:shd w:val="clear" w:color="auto" w:fill="auto"/>
            <w:vAlign w:val="center"/>
          </w:tcPr>
          <w:p w14:paraId="22124998"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w:t>
            </w:r>
          </w:p>
        </w:tc>
      </w:tr>
      <w:tr w:rsidR="002C1358" w:rsidRPr="002C1358" w14:paraId="1E0711D8" w14:textId="77777777" w:rsidTr="002C1358">
        <w:tc>
          <w:tcPr>
            <w:tcW w:w="510" w:type="dxa"/>
            <w:tcBorders>
              <w:top w:val="nil"/>
              <w:left w:val="single" w:sz="4" w:space="0" w:color="auto"/>
              <w:bottom w:val="nil"/>
              <w:right w:val="single" w:sz="4" w:space="0" w:color="auto"/>
            </w:tcBorders>
            <w:shd w:val="clear" w:color="auto" w:fill="auto"/>
            <w:vAlign w:val="center"/>
          </w:tcPr>
          <w:p w14:paraId="76E4ED9A"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5</w:t>
            </w:r>
          </w:p>
        </w:tc>
        <w:tc>
          <w:tcPr>
            <w:tcW w:w="3828" w:type="dxa"/>
            <w:tcBorders>
              <w:top w:val="nil"/>
              <w:left w:val="single" w:sz="4" w:space="0" w:color="auto"/>
              <w:bottom w:val="nil"/>
              <w:right w:val="single" w:sz="4" w:space="0" w:color="auto"/>
            </w:tcBorders>
            <w:shd w:val="clear" w:color="auto" w:fill="auto"/>
            <w:vAlign w:val="center"/>
          </w:tcPr>
          <w:p w14:paraId="477C2DE6" w14:textId="77777777" w:rsidR="002C1358" w:rsidRPr="002C1358" w:rsidRDefault="002C1358" w:rsidP="002C1358">
            <w:pPr>
              <w:tabs>
                <w:tab w:val="left" w:pos="1134"/>
              </w:tabs>
              <w:spacing w:after="0" w:line="240" w:lineRule="auto"/>
              <w:rPr>
                <w:rFonts w:ascii="Times New Roman" w:eastAsia="Times New Roman" w:hAnsi="Times New Roman" w:cs="Times New Roman"/>
                <w:sz w:val="24"/>
                <w:szCs w:val="24"/>
                <w:lang w:val="kk-KZ" w:eastAsia="en-US"/>
              </w:rPr>
            </w:pPr>
            <w:r w:rsidRPr="002C1358">
              <w:rPr>
                <w:rFonts w:ascii="Times New Roman" w:eastAsia="Times New Roman" w:hAnsi="Times New Roman" w:cs="Times New Roman"/>
                <w:sz w:val="24"/>
                <w:szCs w:val="24"/>
                <w:lang w:val="kk-KZ"/>
              </w:rPr>
              <w:t>Очаги для приготовления пищи</w:t>
            </w:r>
          </w:p>
        </w:tc>
        <w:tc>
          <w:tcPr>
            <w:tcW w:w="1134" w:type="dxa"/>
            <w:tcBorders>
              <w:top w:val="nil"/>
              <w:left w:val="single" w:sz="4" w:space="0" w:color="auto"/>
              <w:bottom w:val="nil"/>
              <w:right w:val="single" w:sz="4" w:space="0" w:color="auto"/>
            </w:tcBorders>
            <w:shd w:val="clear" w:color="auto" w:fill="auto"/>
            <w:vAlign w:val="bottom"/>
          </w:tcPr>
          <w:p w14:paraId="01F99B43" w14:textId="77777777" w:rsidR="002C1358" w:rsidRPr="002C1358" w:rsidRDefault="002C1358" w:rsidP="002C1358">
            <w:pPr>
              <w:tabs>
                <w:tab w:val="left" w:pos="1134"/>
              </w:tabs>
              <w:spacing w:after="0" w:line="240" w:lineRule="auto"/>
              <w:jc w:val="center"/>
              <w:rPr>
                <w:rFonts w:ascii="Times New Roman" w:eastAsia="Times New Roman" w:hAnsi="Times New Roman" w:cs="Times New Roman"/>
                <w:sz w:val="24"/>
                <w:szCs w:val="24"/>
                <w:lang w:val="kk-KZ" w:eastAsia="en-US"/>
              </w:rPr>
            </w:pPr>
            <w:r w:rsidRPr="002C1358">
              <w:rPr>
                <w:rFonts w:ascii="Times New Roman" w:eastAsia="Times New Roman" w:hAnsi="Times New Roman" w:cs="Times New Roman"/>
                <w:sz w:val="24"/>
                <w:szCs w:val="24"/>
                <w:lang w:val="kk-KZ"/>
              </w:rPr>
              <w:t>шт.</w:t>
            </w:r>
          </w:p>
        </w:tc>
        <w:tc>
          <w:tcPr>
            <w:tcW w:w="850" w:type="dxa"/>
            <w:tcBorders>
              <w:top w:val="nil"/>
              <w:left w:val="single" w:sz="4" w:space="0" w:color="auto"/>
              <w:bottom w:val="nil"/>
              <w:right w:val="single" w:sz="4" w:space="0" w:color="auto"/>
            </w:tcBorders>
            <w:shd w:val="clear" w:color="auto" w:fill="auto"/>
            <w:vAlign w:val="center"/>
          </w:tcPr>
          <w:p w14:paraId="5FC6107C"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3</w:t>
            </w:r>
          </w:p>
        </w:tc>
        <w:tc>
          <w:tcPr>
            <w:tcW w:w="851" w:type="dxa"/>
            <w:tcBorders>
              <w:top w:val="nil"/>
              <w:left w:val="single" w:sz="4" w:space="0" w:color="auto"/>
              <w:bottom w:val="nil"/>
              <w:right w:val="single" w:sz="4" w:space="0" w:color="auto"/>
            </w:tcBorders>
            <w:shd w:val="clear" w:color="auto" w:fill="auto"/>
            <w:vAlign w:val="center"/>
          </w:tcPr>
          <w:p w14:paraId="4C735943"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3</w:t>
            </w:r>
          </w:p>
        </w:tc>
        <w:tc>
          <w:tcPr>
            <w:tcW w:w="1204" w:type="dxa"/>
            <w:tcBorders>
              <w:top w:val="nil"/>
              <w:left w:val="single" w:sz="4" w:space="0" w:color="auto"/>
              <w:bottom w:val="nil"/>
              <w:right w:val="single" w:sz="4" w:space="0" w:color="auto"/>
            </w:tcBorders>
            <w:shd w:val="clear" w:color="auto" w:fill="auto"/>
            <w:vAlign w:val="center"/>
          </w:tcPr>
          <w:p w14:paraId="0034459F"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3</w:t>
            </w:r>
          </w:p>
        </w:tc>
        <w:tc>
          <w:tcPr>
            <w:tcW w:w="1205" w:type="dxa"/>
            <w:tcBorders>
              <w:top w:val="nil"/>
              <w:left w:val="single" w:sz="4" w:space="0" w:color="auto"/>
              <w:bottom w:val="nil"/>
              <w:right w:val="single" w:sz="4" w:space="0" w:color="auto"/>
            </w:tcBorders>
            <w:shd w:val="clear" w:color="auto" w:fill="auto"/>
            <w:vAlign w:val="center"/>
          </w:tcPr>
          <w:p w14:paraId="705F95E9"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w:t>
            </w:r>
          </w:p>
        </w:tc>
      </w:tr>
      <w:tr w:rsidR="002C1358" w:rsidRPr="002C1358" w14:paraId="5BC27DF5" w14:textId="77777777" w:rsidTr="002C1358">
        <w:tc>
          <w:tcPr>
            <w:tcW w:w="510" w:type="dxa"/>
            <w:tcBorders>
              <w:top w:val="nil"/>
              <w:left w:val="single" w:sz="4" w:space="0" w:color="auto"/>
              <w:bottom w:val="nil"/>
              <w:right w:val="single" w:sz="4" w:space="0" w:color="auto"/>
            </w:tcBorders>
            <w:shd w:val="clear" w:color="auto" w:fill="auto"/>
            <w:vAlign w:val="center"/>
          </w:tcPr>
          <w:p w14:paraId="1044599F"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6</w:t>
            </w:r>
          </w:p>
        </w:tc>
        <w:tc>
          <w:tcPr>
            <w:tcW w:w="3828" w:type="dxa"/>
            <w:tcBorders>
              <w:top w:val="nil"/>
              <w:left w:val="single" w:sz="4" w:space="0" w:color="auto"/>
              <w:bottom w:val="nil"/>
              <w:right w:val="single" w:sz="4" w:space="0" w:color="auto"/>
            </w:tcBorders>
            <w:shd w:val="clear" w:color="auto" w:fill="auto"/>
            <w:vAlign w:val="center"/>
          </w:tcPr>
          <w:p w14:paraId="292EED8C" w14:textId="77777777" w:rsidR="002C1358" w:rsidRPr="002C1358" w:rsidRDefault="002C1358" w:rsidP="002C1358">
            <w:pPr>
              <w:spacing w:after="0" w:line="240" w:lineRule="auto"/>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Урны</w:t>
            </w:r>
          </w:p>
        </w:tc>
        <w:tc>
          <w:tcPr>
            <w:tcW w:w="1134" w:type="dxa"/>
            <w:tcBorders>
              <w:top w:val="nil"/>
              <w:left w:val="single" w:sz="4" w:space="0" w:color="auto"/>
              <w:bottom w:val="nil"/>
              <w:right w:val="single" w:sz="4" w:space="0" w:color="auto"/>
            </w:tcBorders>
            <w:shd w:val="clear" w:color="auto" w:fill="auto"/>
            <w:vAlign w:val="bottom"/>
          </w:tcPr>
          <w:p w14:paraId="085BE3F6" w14:textId="77777777" w:rsidR="002C1358" w:rsidRPr="002C1358" w:rsidRDefault="002C1358" w:rsidP="002C1358">
            <w:pPr>
              <w:tabs>
                <w:tab w:val="left" w:pos="1134"/>
              </w:tabs>
              <w:spacing w:after="0" w:line="240" w:lineRule="auto"/>
              <w:jc w:val="center"/>
              <w:rPr>
                <w:rFonts w:ascii="Times New Roman" w:eastAsia="Times New Roman" w:hAnsi="Times New Roman" w:cs="Times New Roman"/>
                <w:sz w:val="24"/>
                <w:szCs w:val="24"/>
                <w:lang w:val="kk-KZ" w:eastAsia="en-US"/>
              </w:rPr>
            </w:pPr>
            <w:r w:rsidRPr="002C1358">
              <w:rPr>
                <w:rFonts w:ascii="Times New Roman" w:eastAsia="Times New Roman" w:hAnsi="Times New Roman" w:cs="Times New Roman"/>
                <w:sz w:val="24"/>
                <w:szCs w:val="24"/>
                <w:lang w:val="kk-KZ"/>
              </w:rPr>
              <w:t>шт.</w:t>
            </w:r>
          </w:p>
        </w:tc>
        <w:tc>
          <w:tcPr>
            <w:tcW w:w="850" w:type="dxa"/>
            <w:tcBorders>
              <w:top w:val="nil"/>
              <w:left w:val="single" w:sz="4" w:space="0" w:color="auto"/>
              <w:bottom w:val="nil"/>
              <w:right w:val="single" w:sz="4" w:space="0" w:color="auto"/>
            </w:tcBorders>
            <w:shd w:val="clear" w:color="auto" w:fill="auto"/>
            <w:vAlign w:val="center"/>
          </w:tcPr>
          <w:p w14:paraId="48450E83"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20</w:t>
            </w:r>
          </w:p>
        </w:tc>
        <w:tc>
          <w:tcPr>
            <w:tcW w:w="851" w:type="dxa"/>
            <w:tcBorders>
              <w:top w:val="nil"/>
              <w:left w:val="single" w:sz="4" w:space="0" w:color="auto"/>
              <w:bottom w:val="nil"/>
              <w:right w:val="single" w:sz="4" w:space="0" w:color="auto"/>
            </w:tcBorders>
            <w:shd w:val="clear" w:color="auto" w:fill="auto"/>
            <w:vAlign w:val="center"/>
          </w:tcPr>
          <w:p w14:paraId="1C4A8FA2"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20</w:t>
            </w:r>
          </w:p>
        </w:tc>
        <w:tc>
          <w:tcPr>
            <w:tcW w:w="1204" w:type="dxa"/>
            <w:tcBorders>
              <w:top w:val="nil"/>
              <w:left w:val="single" w:sz="4" w:space="0" w:color="auto"/>
              <w:bottom w:val="nil"/>
              <w:right w:val="single" w:sz="4" w:space="0" w:color="auto"/>
            </w:tcBorders>
            <w:shd w:val="clear" w:color="auto" w:fill="auto"/>
            <w:vAlign w:val="center"/>
          </w:tcPr>
          <w:p w14:paraId="7374FDBC"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20</w:t>
            </w:r>
          </w:p>
        </w:tc>
        <w:tc>
          <w:tcPr>
            <w:tcW w:w="1205" w:type="dxa"/>
            <w:tcBorders>
              <w:top w:val="nil"/>
              <w:left w:val="single" w:sz="4" w:space="0" w:color="auto"/>
              <w:bottom w:val="nil"/>
              <w:right w:val="single" w:sz="4" w:space="0" w:color="auto"/>
            </w:tcBorders>
            <w:shd w:val="clear" w:color="auto" w:fill="auto"/>
            <w:vAlign w:val="center"/>
          </w:tcPr>
          <w:p w14:paraId="6A3704DD"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w:t>
            </w:r>
          </w:p>
        </w:tc>
      </w:tr>
      <w:tr w:rsidR="002C1358" w:rsidRPr="002C1358" w14:paraId="4DC27693" w14:textId="77777777" w:rsidTr="002C1358">
        <w:tc>
          <w:tcPr>
            <w:tcW w:w="510" w:type="dxa"/>
            <w:tcBorders>
              <w:top w:val="nil"/>
              <w:left w:val="single" w:sz="4" w:space="0" w:color="auto"/>
              <w:bottom w:val="nil"/>
              <w:right w:val="single" w:sz="4" w:space="0" w:color="auto"/>
            </w:tcBorders>
            <w:shd w:val="clear" w:color="auto" w:fill="auto"/>
            <w:vAlign w:val="center"/>
          </w:tcPr>
          <w:p w14:paraId="4F66FA84"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7</w:t>
            </w:r>
          </w:p>
        </w:tc>
        <w:tc>
          <w:tcPr>
            <w:tcW w:w="3828" w:type="dxa"/>
            <w:tcBorders>
              <w:top w:val="nil"/>
              <w:left w:val="single" w:sz="4" w:space="0" w:color="auto"/>
              <w:bottom w:val="nil"/>
              <w:right w:val="single" w:sz="4" w:space="0" w:color="auto"/>
            </w:tcBorders>
            <w:shd w:val="clear" w:color="auto" w:fill="auto"/>
            <w:vAlign w:val="center"/>
          </w:tcPr>
          <w:p w14:paraId="3CA583FA" w14:textId="77777777" w:rsidR="002C1358" w:rsidRPr="002C1358" w:rsidRDefault="002C1358" w:rsidP="002C1358">
            <w:pPr>
              <w:spacing w:after="0" w:line="240" w:lineRule="auto"/>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Мусоросборники</w:t>
            </w:r>
          </w:p>
        </w:tc>
        <w:tc>
          <w:tcPr>
            <w:tcW w:w="1134" w:type="dxa"/>
            <w:tcBorders>
              <w:top w:val="nil"/>
              <w:left w:val="single" w:sz="4" w:space="0" w:color="auto"/>
              <w:bottom w:val="nil"/>
              <w:right w:val="single" w:sz="4" w:space="0" w:color="auto"/>
            </w:tcBorders>
            <w:shd w:val="clear" w:color="auto" w:fill="auto"/>
            <w:vAlign w:val="bottom"/>
          </w:tcPr>
          <w:p w14:paraId="34C4E87C" w14:textId="77777777" w:rsidR="002C1358" w:rsidRPr="002C1358" w:rsidRDefault="002C1358" w:rsidP="002C1358">
            <w:pPr>
              <w:tabs>
                <w:tab w:val="left" w:pos="1134"/>
              </w:tabs>
              <w:spacing w:after="0" w:line="240" w:lineRule="auto"/>
              <w:jc w:val="center"/>
              <w:rPr>
                <w:rFonts w:ascii="Times New Roman" w:eastAsia="Times New Roman" w:hAnsi="Times New Roman" w:cs="Times New Roman"/>
                <w:sz w:val="24"/>
                <w:szCs w:val="24"/>
                <w:lang w:val="kk-KZ" w:eastAsia="en-US"/>
              </w:rPr>
            </w:pPr>
            <w:r w:rsidRPr="002C1358">
              <w:rPr>
                <w:rFonts w:ascii="Times New Roman" w:eastAsia="Times New Roman" w:hAnsi="Times New Roman" w:cs="Times New Roman"/>
                <w:sz w:val="24"/>
                <w:szCs w:val="24"/>
                <w:lang w:val="kk-KZ"/>
              </w:rPr>
              <w:t>шт.</w:t>
            </w:r>
          </w:p>
        </w:tc>
        <w:tc>
          <w:tcPr>
            <w:tcW w:w="850" w:type="dxa"/>
            <w:tcBorders>
              <w:top w:val="nil"/>
              <w:left w:val="single" w:sz="4" w:space="0" w:color="auto"/>
              <w:bottom w:val="nil"/>
              <w:right w:val="single" w:sz="4" w:space="0" w:color="auto"/>
            </w:tcBorders>
            <w:shd w:val="clear" w:color="auto" w:fill="auto"/>
            <w:vAlign w:val="center"/>
          </w:tcPr>
          <w:p w14:paraId="0117AEA6"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3</w:t>
            </w:r>
          </w:p>
        </w:tc>
        <w:tc>
          <w:tcPr>
            <w:tcW w:w="851" w:type="dxa"/>
            <w:tcBorders>
              <w:top w:val="nil"/>
              <w:left w:val="single" w:sz="4" w:space="0" w:color="auto"/>
              <w:bottom w:val="nil"/>
              <w:right w:val="single" w:sz="4" w:space="0" w:color="auto"/>
            </w:tcBorders>
            <w:shd w:val="clear" w:color="auto" w:fill="auto"/>
            <w:vAlign w:val="center"/>
          </w:tcPr>
          <w:p w14:paraId="0493C25E"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3</w:t>
            </w:r>
          </w:p>
        </w:tc>
        <w:tc>
          <w:tcPr>
            <w:tcW w:w="1204" w:type="dxa"/>
            <w:tcBorders>
              <w:top w:val="nil"/>
              <w:left w:val="single" w:sz="4" w:space="0" w:color="auto"/>
              <w:bottom w:val="nil"/>
              <w:right w:val="single" w:sz="4" w:space="0" w:color="auto"/>
            </w:tcBorders>
            <w:shd w:val="clear" w:color="auto" w:fill="auto"/>
            <w:vAlign w:val="center"/>
          </w:tcPr>
          <w:p w14:paraId="33943C22"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3</w:t>
            </w:r>
          </w:p>
        </w:tc>
        <w:tc>
          <w:tcPr>
            <w:tcW w:w="1205" w:type="dxa"/>
            <w:tcBorders>
              <w:top w:val="nil"/>
              <w:left w:val="single" w:sz="4" w:space="0" w:color="auto"/>
              <w:bottom w:val="nil"/>
              <w:right w:val="single" w:sz="4" w:space="0" w:color="auto"/>
            </w:tcBorders>
            <w:shd w:val="clear" w:color="auto" w:fill="auto"/>
            <w:vAlign w:val="center"/>
          </w:tcPr>
          <w:p w14:paraId="58D3BB3A"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w:t>
            </w:r>
          </w:p>
        </w:tc>
      </w:tr>
      <w:tr w:rsidR="002C1358" w:rsidRPr="002C1358" w14:paraId="2E98EC6B" w14:textId="77777777" w:rsidTr="002C1358">
        <w:tc>
          <w:tcPr>
            <w:tcW w:w="510" w:type="dxa"/>
            <w:tcBorders>
              <w:top w:val="nil"/>
              <w:left w:val="single" w:sz="4" w:space="0" w:color="auto"/>
              <w:bottom w:val="nil"/>
              <w:right w:val="single" w:sz="4" w:space="0" w:color="auto"/>
            </w:tcBorders>
            <w:shd w:val="clear" w:color="auto" w:fill="auto"/>
            <w:vAlign w:val="center"/>
          </w:tcPr>
          <w:p w14:paraId="384BC71C"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8</w:t>
            </w:r>
          </w:p>
        </w:tc>
        <w:tc>
          <w:tcPr>
            <w:tcW w:w="3828" w:type="dxa"/>
            <w:tcBorders>
              <w:top w:val="nil"/>
              <w:left w:val="single" w:sz="4" w:space="0" w:color="auto"/>
              <w:bottom w:val="nil"/>
              <w:right w:val="single" w:sz="4" w:space="0" w:color="auto"/>
            </w:tcBorders>
            <w:shd w:val="clear" w:color="auto" w:fill="auto"/>
            <w:vAlign w:val="center"/>
          </w:tcPr>
          <w:p w14:paraId="4E22519E" w14:textId="77777777" w:rsidR="002C1358" w:rsidRPr="002C1358" w:rsidRDefault="002C1358" w:rsidP="002C1358">
            <w:pPr>
              <w:spacing w:after="0" w:line="240" w:lineRule="auto"/>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Туалеты</w:t>
            </w:r>
          </w:p>
        </w:tc>
        <w:tc>
          <w:tcPr>
            <w:tcW w:w="1134" w:type="dxa"/>
            <w:tcBorders>
              <w:top w:val="nil"/>
              <w:left w:val="single" w:sz="4" w:space="0" w:color="auto"/>
              <w:bottom w:val="nil"/>
              <w:right w:val="single" w:sz="4" w:space="0" w:color="auto"/>
            </w:tcBorders>
            <w:shd w:val="clear" w:color="auto" w:fill="auto"/>
            <w:vAlign w:val="bottom"/>
          </w:tcPr>
          <w:p w14:paraId="15A1E913" w14:textId="77777777" w:rsidR="002C1358" w:rsidRPr="002C1358" w:rsidRDefault="002C1358" w:rsidP="002C1358">
            <w:pPr>
              <w:tabs>
                <w:tab w:val="left" w:pos="1134"/>
              </w:tabs>
              <w:spacing w:after="0" w:line="240" w:lineRule="auto"/>
              <w:jc w:val="center"/>
              <w:rPr>
                <w:rFonts w:ascii="Times New Roman" w:eastAsia="Times New Roman" w:hAnsi="Times New Roman" w:cs="Times New Roman"/>
                <w:sz w:val="24"/>
                <w:szCs w:val="24"/>
                <w:lang w:val="kk-KZ" w:eastAsia="en-US"/>
              </w:rPr>
            </w:pPr>
            <w:r w:rsidRPr="002C1358">
              <w:rPr>
                <w:rFonts w:ascii="Times New Roman" w:eastAsia="Times New Roman" w:hAnsi="Times New Roman" w:cs="Times New Roman"/>
                <w:sz w:val="24"/>
                <w:szCs w:val="24"/>
                <w:lang w:val="kk-KZ"/>
              </w:rPr>
              <w:t>шт.</w:t>
            </w:r>
          </w:p>
        </w:tc>
        <w:tc>
          <w:tcPr>
            <w:tcW w:w="850" w:type="dxa"/>
            <w:tcBorders>
              <w:top w:val="nil"/>
              <w:left w:val="single" w:sz="4" w:space="0" w:color="auto"/>
              <w:bottom w:val="nil"/>
              <w:right w:val="single" w:sz="4" w:space="0" w:color="auto"/>
            </w:tcBorders>
            <w:shd w:val="clear" w:color="auto" w:fill="auto"/>
            <w:vAlign w:val="center"/>
          </w:tcPr>
          <w:p w14:paraId="7F774D19"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3</w:t>
            </w:r>
          </w:p>
        </w:tc>
        <w:tc>
          <w:tcPr>
            <w:tcW w:w="851" w:type="dxa"/>
            <w:tcBorders>
              <w:top w:val="nil"/>
              <w:left w:val="single" w:sz="4" w:space="0" w:color="auto"/>
              <w:bottom w:val="nil"/>
              <w:right w:val="single" w:sz="4" w:space="0" w:color="auto"/>
            </w:tcBorders>
            <w:shd w:val="clear" w:color="auto" w:fill="auto"/>
            <w:vAlign w:val="center"/>
          </w:tcPr>
          <w:p w14:paraId="1ED5B810"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3</w:t>
            </w:r>
          </w:p>
        </w:tc>
        <w:tc>
          <w:tcPr>
            <w:tcW w:w="1204" w:type="dxa"/>
            <w:tcBorders>
              <w:top w:val="nil"/>
              <w:left w:val="single" w:sz="4" w:space="0" w:color="auto"/>
              <w:bottom w:val="nil"/>
              <w:right w:val="single" w:sz="4" w:space="0" w:color="auto"/>
            </w:tcBorders>
            <w:shd w:val="clear" w:color="auto" w:fill="auto"/>
            <w:vAlign w:val="center"/>
          </w:tcPr>
          <w:p w14:paraId="0802FA95"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3</w:t>
            </w:r>
          </w:p>
        </w:tc>
        <w:tc>
          <w:tcPr>
            <w:tcW w:w="1205" w:type="dxa"/>
            <w:tcBorders>
              <w:top w:val="nil"/>
              <w:left w:val="single" w:sz="4" w:space="0" w:color="auto"/>
              <w:bottom w:val="nil"/>
              <w:right w:val="single" w:sz="4" w:space="0" w:color="auto"/>
            </w:tcBorders>
            <w:shd w:val="clear" w:color="auto" w:fill="auto"/>
            <w:vAlign w:val="center"/>
          </w:tcPr>
          <w:p w14:paraId="7553E584"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w:t>
            </w:r>
          </w:p>
        </w:tc>
      </w:tr>
      <w:tr w:rsidR="002C1358" w:rsidRPr="002C1358" w14:paraId="62C049DF" w14:textId="77777777" w:rsidTr="002C1358">
        <w:tc>
          <w:tcPr>
            <w:tcW w:w="510" w:type="dxa"/>
            <w:tcBorders>
              <w:top w:val="nil"/>
              <w:left w:val="single" w:sz="4" w:space="0" w:color="auto"/>
              <w:bottom w:val="nil"/>
              <w:right w:val="single" w:sz="4" w:space="0" w:color="auto"/>
            </w:tcBorders>
            <w:shd w:val="clear" w:color="auto" w:fill="auto"/>
            <w:vAlign w:val="center"/>
          </w:tcPr>
          <w:p w14:paraId="3BB29B44"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9</w:t>
            </w:r>
          </w:p>
        </w:tc>
        <w:tc>
          <w:tcPr>
            <w:tcW w:w="3828" w:type="dxa"/>
            <w:tcBorders>
              <w:top w:val="nil"/>
              <w:left w:val="single" w:sz="4" w:space="0" w:color="auto"/>
              <w:bottom w:val="nil"/>
              <w:right w:val="single" w:sz="4" w:space="0" w:color="auto"/>
            </w:tcBorders>
            <w:shd w:val="clear" w:color="auto" w:fill="auto"/>
            <w:vAlign w:val="center"/>
          </w:tcPr>
          <w:p w14:paraId="4DFB43BD" w14:textId="77777777" w:rsidR="002C1358" w:rsidRPr="002C1358" w:rsidRDefault="002C1358" w:rsidP="002C1358">
            <w:pPr>
              <w:spacing w:after="0" w:line="240" w:lineRule="auto"/>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Аншлаги</w:t>
            </w:r>
          </w:p>
        </w:tc>
        <w:tc>
          <w:tcPr>
            <w:tcW w:w="1134" w:type="dxa"/>
            <w:tcBorders>
              <w:top w:val="nil"/>
              <w:left w:val="single" w:sz="4" w:space="0" w:color="auto"/>
              <w:bottom w:val="nil"/>
              <w:right w:val="single" w:sz="4" w:space="0" w:color="auto"/>
            </w:tcBorders>
            <w:shd w:val="clear" w:color="auto" w:fill="auto"/>
            <w:vAlign w:val="bottom"/>
          </w:tcPr>
          <w:p w14:paraId="3B6280CD" w14:textId="77777777" w:rsidR="002C1358" w:rsidRPr="002C1358" w:rsidRDefault="002C1358" w:rsidP="002C1358">
            <w:pPr>
              <w:tabs>
                <w:tab w:val="left" w:pos="1134"/>
              </w:tabs>
              <w:spacing w:after="0" w:line="240" w:lineRule="auto"/>
              <w:jc w:val="center"/>
              <w:rPr>
                <w:rFonts w:ascii="Times New Roman" w:eastAsia="Times New Roman" w:hAnsi="Times New Roman" w:cs="Times New Roman"/>
                <w:sz w:val="24"/>
                <w:szCs w:val="24"/>
                <w:lang w:val="kk-KZ" w:eastAsia="en-US"/>
              </w:rPr>
            </w:pPr>
            <w:r w:rsidRPr="002C1358">
              <w:rPr>
                <w:rFonts w:ascii="Times New Roman" w:eastAsia="Times New Roman" w:hAnsi="Times New Roman" w:cs="Times New Roman"/>
                <w:sz w:val="24"/>
                <w:szCs w:val="24"/>
                <w:lang w:val="kk-KZ"/>
              </w:rPr>
              <w:t>шт.</w:t>
            </w:r>
          </w:p>
        </w:tc>
        <w:tc>
          <w:tcPr>
            <w:tcW w:w="850" w:type="dxa"/>
            <w:tcBorders>
              <w:top w:val="nil"/>
              <w:left w:val="single" w:sz="4" w:space="0" w:color="auto"/>
              <w:bottom w:val="nil"/>
              <w:right w:val="single" w:sz="4" w:space="0" w:color="auto"/>
            </w:tcBorders>
            <w:shd w:val="clear" w:color="auto" w:fill="auto"/>
            <w:vAlign w:val="center"/>
          </w:tcPr>
          <w:p w14:paraId="4CF41BD4"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3</w:t>
            </w:r>
          </w:p>
        </w:tc>
        <w:tc>
          <w:tcPr>
            <w:tcW w:w="851" w:type="dxa"/>
            <w:tcBorders>
              <w:top w:val="nil"/>
              <w:left w:val="single" w:sz="4" w:space="0" w:color="auto"/>
              <w:bottom w:val="nil"/>
              <w:right w:val="single" w:sz="4" w:space="0" w:color="auto"/>
            </w:tcBorders>
            <w:shd w:val="clear" w:color="auto" w:fill="auto"/>
            <w:vAlign w:val="center"/>
          </w:tcPr>
          <w:p w14:paraId="4BDC684F"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3</w:t>
            </w:r>
          </w:p>
        </w:tc>
        <w:tc>
          <w:tcPr>
            <w:tcW w:w="1204" w:type="dxa"/>
            <w:tcBorders>
              <w:top w:val="nil"/>
              <w:left w:val="single" w:sz="4" w:space="0" w:color="auto"/>
              <w:bottom w:val="nil"/>
              <w:right w:val="single" w:sz="4" w:space="0" w:color="auto"/>
            </w:tcBorders>
            <w:shd w:val="clear" w:color="auto" w:fill="auto"/>
            <w:vAlign w:val="center"/>
          </w:tcPr>
          <w:p w14:paraId="619A85CC"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3</w:t>
            </w:r>
          </w:p>
        </w:tc>
        <w:tc>
          <w:tcPr>
            <w:tcW w:w="1205" w:type="dxa"/>
            <w:tcBorders>
              <w:top w:val="nil"/>
              <w:left w:val="single" w:sz="4" w:space="0" w:color="auto"/>
              <w:bottom w:val="nil"/>
              <w:right w:val="single" w:sz="4" w:space="0" w:color="auto"/>
            </w:tcBorders>
            <w:shd w:val="clear" w:color="auto" w:fill="auto"/>
            <w:vAlign w:val="center"/>
          </w:tcPr>
          <w:p w14:paraId="000BE0EB"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w:t>
            </w:r>
          </w:p>
        </w:tc>
      </w:tr>
      <w:tr w:rsidR="002C1358" w:rsidRPr="002C1358" w14:paraId="589ADFA3" w14:textId="77777777" w:rsidTr="002C1358">
        <w:tc>
          <w:tcPr>
            <w:tcW w:w="510" w:type="dxa"/>
            <w:tcBorders>
              <w:top w:val="nil"/>
              <w:left w:val="single" w:sz="4" w:space="0" w:color="auto"/>
              <w:bottom w:val="nil"/>
              <w:right w:val="single" w:sz="4" w:space="0" w:color="auto"/>
            </w:tcBorders>
            <w:shd w:val="clear" w:color="auto" w:fill="auto"/>
            <w:vAlign w:val="center"/>
          </w:tcPr>
          <w:p w14:paraId="05DEDA31"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10</w:t>
            </w:r>
          </w:p>
        </w:tc>
        <w:tc>
          <w:tcPr>
            <w:tcW w:w="3828" w:type="dxa"/>
            <w:tcBorders>
              <w:top w:val="nil"/>
              <w:left w:val="single" w:sz="4" w:space="0" w:color="auto"/>
              <w:bottom w:val="nil"/>
              <w:right w:val="single" w:sz="4" w:space="0" w:color="auto"/>
            </w:tcBorders>
            <w:shd w:val="clear" w:color="auto" w:fill="auto"/>
            <w:vAlign w:val="center"/>
          </w:tcPr>
          <w:p w14:paraId="5165334F" w14:textId="77777777" w:rsidR="002C1358" w:rsidRPr="002C1358" w:rsidRDefault="002C1358" w:rsidP="002C1358">
            <w:pPr>
              <w:spacing w:after="0" w:line="240" w:lineRule="auto"/>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Агитационные плакаты</w:t>
            </w:r>
          </w:p>
        </w:tc>
        <w:tc>
          <w:tcPr>
            <w:tcW w:w="1134" w:type="dxa"/>
            <w:tcBorders>
              <w:top w:val="nil"/>
              <w:left w:val="single" w:sz="4" w:space="0" w:color="auto"/>
              <w:bottom w:val="nil"/>
              <w:right w:val="single" w:sz="4" w:space="0" w:color="auto"/>
            </w:tcBorders>
            <w:shd w:val="clear" w:color="auto" w:fill="auto"/>
            <w:vAlign w:val="bottom"/>
          </w:tcPr>
          <w:p w14:paraId="326E4FAB" w14:textId="77777777" w:rsidR="002C1358" w:rsidRPr="002C1358" w:rsidRDefault="002C1358" w:rsidP="002C1358">
            <w:pPr>
              <w:tabs>
                <w:tab w:val="left" w:pos="1134"/>
              </w:tabs>
              <w:spacing w:after="0" w:line="240" w:lineRule="auto"/>
              <w:jc w:val="center"/>
              <w:rPr>
                <w:rFonts w:ascii="Times New Roman" w:eastAsia="Times New Roman" w:hAnsi="Times New Roman" w:cs="Times New Roman"/>
                <w:sz w:val="24"/>
                <w:szCs w:val="24"/>
                <w:lang w:val="kk-KZ" w:eastAsia="en-US"/>
              </w:rPr>
            </w:pPr>
            <w:r w:rsidRPr="002C1358">
              <w:rPr>
                <w:rFonts w:ascii="Times New Roman" w:eastAsia="Times New Roman" w:hAnsi="Times New Roman" w:cs="Times New Roman"/>
                <w:sz w:val="24"/>
                <w:szCs w:val="24"/>
                <w:lang w:val="kk-KZ"/>
              </w:rPr>
              <w:t>шт.</w:t>
            </w:r>
          </w:p>
        </w:tc>
        <w:tc>
          <w:tcPr>
            <w:tcW w:w="850" w:type="dxa"/>
            <w:tcBorders>
              <w:top w:val="nil"/>
              <w:left w:val="single" w:sz="4" w:space="0" w:color="auto"/>
              <w:bottom w:val="nil"/>
              <w:right w:val="single" w:sz="4" w:space="0" w:color="auto"/>
            </w:tcBorders>
            <w:shd w:val="clear" w:color="auto" w:fill="auto"/>
            <w:vAlign w:val="center"/>
          </w:tcPr>
          <w:p w14:paraId="4CF31129"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3</w:t>
            </w:r>
          </w:p>
        </w:tc>
        <w:tc>
          <w:tcPr>
            <w:tcW w:w="851" w:type="dxa"/>
            <w:tcBorders>
              <w:top w:val="nil"/>
              <w:left w:val="single" w:sz="4" w:space="0" w:color="auto"/>
              <w:bottom w:val="nil"/>
              <w:right w:val="single" w:sz="4" w:space="0" w:color="auto"/>
            </w:tcBorders>
            <w:shd w:val="clear" w:color="auto" w:fill="auto"/>
            <w:vAlign w:val="center"/>
          </w:tcPr>
          <w:p w14:paraId="23E63B05"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3</w:t>
            </w:r>
          </w:p>
        </w:tc>
        <w:tc>
          <w:tcPr>
            <w:tcW w:w="1204" w:type="dxa"/>
            <w:tcBorders>
              <w:top w:val="nil"/>
              <w:left w:val="single" w:sz="4" w:space="0" w:color="auto"/>
              <w:bottom w:val="nil"/>
              <w:right w:val="single" w:sz="4" w:space="0" w:color="auto"/>
            </w:tcBorders>
            <w:shd w:val="clear" w:color="auto" w:fill="auto"/>
            <w:vAlign w:val="center"/>
          </w:tcPr>
          <w:p w14:paraId="52730296"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3</w:t>
            </w:r>
          </w:p>
        </w:tc>
        <w:tc>
          <w:tcPr>
            <w:tcW w:w="1205" w:type="dxa"/>
            <w:tcBorders>
              <w:top w:val="nil"/>
              <w:left w:val="single" w:sz="4" w:space="0" w:color="auto"/>
              <w:bottom w:val="nil"/>
              <w:right w:val="single" w:sz="4" w:space="0" w:color="auto"/>
            </w:tcBorders>
            <w:shd w:val="clear" w:color="auto" w:fill="auto"/>
            <w:vAlign w:val="center"/>
          </w:tcPr>
          <w:p w14:paraId="2137112E"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w:t>
            </w:r>
          </w:p>
        </w:tc>
      </w:tr>
      <w:tr w:rsidR="002C1358" w:rsidRPr="002C1358" w14:paraId="338A2652" w14:textId="77777777" w:rsidTr="002C1358">
        <w:tc>
          <w:tcPr>
            <w:tcW w:w="510" w:type="dxa"/>
            <w:tcBorders>
              <w:top w:val="nil"/>
              <w:left w:val="single" w:sz="4" w:space="0" w:color="auto"/>
              <w:bottom w:val="nil"/>
              <w:right w:val="single" w:sz="4" w:space="0" w:color="auto"/>
            </w:tcBorders>
            <w:shd w:val="clear" w:color="auto" w:fill="auto"/>
            <w:vAlign w:val="center"/>
          </w:tcPr>
          <w:p w14:paraId="48824675"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11</w:t>
            </w:r>
          </w:p>
        </w:tc>
        <w:tc>
          <w:tcPr>
            <w:tcW w:w="3828" w:type="dxa"/>
            <w:tcBorders>
              <w:top w:val="nil"/>
              <w:left w:val="single" w:sz="4" w:space="0" w:color="auto"/>
              <w:bottom w:val="nil"/>
              <w:right w:val="single" w:sz="4" w:space="0" w:color="auto"/>
            </w:tcBorders>
            <w:shd w:val="clear" w:color="auto" w:fill="auto"/>
            <w:vAlign w:val="center"/>
          </w:tcPr>
          <w:p w14:paraId="48D5D2F7" w14:textId="77777777" w:rsidR="002C1358" w:rsidRPr="002C1358" w:rsidRDefault="002C1358" w:rsidP="002C1358">
            <w:pPr>
              <w:spacing w:after="0" w:line="240" w:lineRule="auto"/>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Спортивные и игровые площадки</w:t>
            </w:r>
          </w:p>
        </w:tc>
        <w:tc>
          <w:tcPr>
            <w:tcW w:w="1134" w:type="dxa"/>
            <w:tcBorders>
              <w:top w:val="nil"/>
              <w:left w:val="single" w:sz="4" w:space="0" w:color="auto"/>
              <w:bottom w:val="nil"/>
              <w:right w:val="single" w:sz="4" w:space="0" w:color="auto"/>
            </w:tcBorders>
            <w:shd w:val="clear" w:color="auto" w:fill="auto"/>
          </w:tcPr>
          <w:p w14:paraId="4E0B2D1D" w14:textId="77777777" w:rsidR="002C1358" w:rsidRPr="002C1358" w:rsidRDefault="002C1358" w:rsidP="002C1358">
            <w:pPr>
              <w:spacing w:after="0" w:line="240" w:lineRule="auto"/>
              <w:jc w:val="center"/>
              <w:rPr>
                <w:rFonts w:ascii="Times New Roman" w:eastAsia="Times New Roman" w:hAnsi="Times New Roman" w:cs="Times New Roman"/>
                <w:sz w:val="24"/>
                <w:szCs w:val="24"/>
                <w:vertAlign w:val="superscript"/>
              </w:rPr>
            </w:pPr>
            <w:r w:rsidRPr="002C1358">
              <w:rPr>
                <w:rFonts w:ascii="Times New Roman" w:eastAsia="Times New Roman" w:hAnsi="Times New Roman" w:cs="Times New Roman"/>
                <w:sz w:val="24"/>
                <w:szCs w:val="24"/>
              </w:rPr>
              <w:t>м</w:t>
            </w:r>
            <w:r w:rsidRPr="002C1358">
              <w:rPr>
                <w:rFonts w:ascii="Times New Roman" w:eastAsia="Times New Roman" w:hAnsi="Times New Roman" w:cs="Times New Roman"/>
                <w:sz w:val="24"/>
                <w:szCs w:val="24"/>
                <w:vertAlign w:val="superscript"/>
              </w:rPr>
              <w:t>2</w:t>
            </w:r>
          </w:p>
        </w:tc>
        <w:tc>
          <w:tcPr>
            <w:tcW w:w="850" w:type="dxa"/>
            <w:tcBorders>
              <w:top w:val="nil"/>
              <w:left w:val="single" w:sz="4" w:space="0" w:color="auto"/>
              <w:bottom w:val="nil"/>
              <w:right w:val="single" w:sz="4" w:space="0" w:color="auto"/>
            </w:tcBorders>
            <w:shd w:val="clear" w:color="auto" w:fill="auto"/>
            <w:vAlign w:val="center"/>
          </w:tcPr>
          <w:p w14:paraId="1DCE9425"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25</w:t>
            </w:r>
          </w:p>
        </w:tc>
        <w:tc>
          <w:tcPr>
            <w:tcW w:w="851" w:type="dxa"/>
            <w:tcBorders>
              <w:top w:val="nil"/>
              <w:left w:val="single" w:sz="4" w:space="0" w:color="auto"/>
              <w:bottom w:val="nil"/>
              <w:right w:val="single" w:sz="4" w:space="0" w:color="auto"/>
            </w:tcBorders>
            <w:shd w:val="clear" w:color="auto" w:fill="auto"/>
            <w:vAlign w:val="center"/>
          </w:tcPr>
          <w:p w14:paraId="1916046B"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25</w:t>
            </w:r>
          </w:p>
        </w:tc>
        <w:tc>
          <w:tcPr>
            <w:tcW w:w="1204" w:type="dxa"/>
            <w:tcBorders>
              <w:top w:val="nil"/>
              <w:left w:val="single" w:sz="4" w:space="0" w:color="auto"/>
              <w:bottom w:val="nil"/>
              <w:right w:val="single" w:sz="4" w:space="0" w:color="auto"/>
            </w:tcBorders>
            <w:shd w:val="clear" w:color="auto" w:fill="auto"/>
            <w:vAlign w:val="center"/>
          </w:tcPr>
          <w:p w14:paraId="7CB44074"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25</w:t>
            </w:r>
          </w:p>
        </w:tc>
        <w:tc>
          <w:tcPr>
            <w:tcW w:w="1205" w:type="dxa"/>
            <w:tcBorders>
              <w:top w:val="nil"/>
              <w:left w:val="single" w:sz="4" w:space="0" w:color="auto"/>
              <w:bottom w:val="nil"/>
              <w:right w:val="single" w:sz="4" w:space="0" w:color="auto"/>
            </w:tcBorders>
            <w:shd w:val="clear" w:color="auto" w:fill="auto"/>
            <w:vAlign w:val="center"/>
          </w:tcPr>
          <w:p w14:paraId="2A199C33"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w:t>
            </w:r>
          </w:p>
        </w:tc>
      </w:tr>
      <w:tr w:rsidR="002C1358" w:rsidRPr="002C1358" w14:paraId="7208CF11" w14:textId="77777777" w:rsidTr="002C1358">
        <w:tc>
          <w:tcPr>
            <w:tcW w:w="510" w:type="dxa"/>
            <w:tcBorders>
              <w:top w:val="nil"/>
              <w:left w:val="single" w:sz="4" w:space="0" w:color="auto"/>
              <w:bottom w:val="nil"/>
              <w:right w:val="single" w:sz="4" w:space="0" w:color="auto"/>
            </w:tcBorders>
            <w:shd w:val="clear" w:color="auto" w:fill="auto"/>
            <w:vAlign w:val="center"/>
          </w:tcPr>
          <w:p w14:paraId="55ECF0CE"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12</w:t>
            </w:r>
          </w:p>
        </w:tc>
        <w:tc>
          <w:tcPr>
            <w:tcW w:w="3828" w:type="dxa"/>
            <w:tcBorders>
              <w:top w:val="nil"/>
              <w:left w:val="single" w:sz="4" w:space="0" w:color="auto"/>
              <w:bottom w:val="nil"/>
              <w:right w:val="single" w:sz="4" w:space="0" w:color="auto"/>
            </w:tcBorders>
            <w:shd w:val="clear" w:color="auto" w:fill="auto"/>
            <w:vAlign w:val="center"/>
          </w:tcPr>
          <w:p w14:paraId="7DDEE094" w14:textId="77777777" w:rsidR="002C1358" w:rsidRPr="002C1358" w:rsidRDefault="002C1358" w:rsidP="002C1358">
            <w:pPr>
              <w:spacing w:after="0" w:line="240" w:lineRule="auto"/>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Беседки</w:t>
            </w:r>
          </w:p>
        </w:tc>
        <w:tc>
          <w:tcPr>
            <w:tcW w:w="1134" w:type="dxa"/>
            <w:tcBorders>
              <w:top w:val="nil"/>
              <w:left w:val="single" w:sz="4" w:space="0" w:color="auto"/>
              <w:bottom w:val="nil"/>
              <w:right w:val="single" w:sz="4" w:space="0" w:color="auto"/>
            </w:tcBorders>
            <w:shd w:val="clear" w:color="auto" w:fill="auto"/>
            <w:vAlign w:val="bottom"/>
          </w:tcPr>
          <w:p w14:paraId="6A5A947C" w14:textId="77777777" w:rsidR="002C1358" w:rsidRPr="002C1358" w:rsidRDefault="002C1358" w:rsidP="002C1358">
            <w:pPr>
              <w:tabs>
                <w:tab w:val="left" w:pos="1134"/>
              </w:tabs>
              <w:spacing w:after="0" w:line="240" w:lineRule="auto"/>
              <w:jc w:val="center"/>
              <w:rPr>
                <w:rFonts w:ascii="Times New Roman" w:eastAsia="Times New Roman" w:hAnsi="Times New Roman" w:cs="Times New Roman"/>
                <w:sz w:val="24"/>
                <w:szCs w:val="24"/>
                <w:lang w:val="kk-KZ" w:eastAsia="en-US"/>
              </w:rPr>
            </w:pPr>
            <w:r w:rsidRPr="002C1358">
              <w:rPr>
                <w:rFonts w:ascii="Times New Roman" w:eastAsia="Times New Roman" w:hAnsi="Times New Roman" w:cs="Times New Roman"/>
                <w:sz w:val="24"/>
                <w:szCs w:val="24"/>
                <w:lang w:val="kk-KZ"/>
              </w:rPr>
              <w:t>шт.</w:t>
            </w:r>
          </w:p>
        </w:tc>
        <w:tc>
          <w:tcPr>
            <w:tcW w:w="850" w:type="dxa"/>
            <w:tcBorders>
              <w:top w:val="nil"/>
              <w:left w:val="single" w:sz="4" w:space="0" w:color="auto"/>
              <w:bottom w:val="nil"/>
              <w:right w:val="single" w:sz="4" w:space="0" w:color="auto"/>
            </w:tcBorders>
            <w:shd w:val="clear" w:color="auto" w:fill="auto"/>
            <w:vAlign w:val="center"/>
          </w:tcPr>
          <w:p w14:paraId="2FFF49AA"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1</w:t>
            </w:r>
          </w:p>
        </w:tc>
        <w:tc>
          <w:tcPr>
            <w:tcW w:w="851" w:type="dxa"/>
            <w:tcBorders>
              <w:top w:val="nil"/>
              <w:left w:val="single" w:sz="4" w:space="0" w:color="auto"/>
              <w:bottom w:val="nil"/>
              <w:right w:val="single" w:sz="4" w:space="0" w:color="auto"/>
            </w:tcBorders>
            <w:shd w:val="clear" w:color="auto" w:fill="auto"/>
            <w:vAlign w:val="center"/>
          </w:tcPr>
          <w:p w14:paraId="6FB9D8D2"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1</w:t>
            </w:r>
          </w:p>
        </w:tc>
        <w:tc>
          <w:tcPr>
            <w:tcW w:w="1204" w:type="dxa"/>
            <w:tcBorders>
              <w:top w:val="nil"/>
              <w:left w:val="single" w:sz="4" w:space="0" w:color="auto"/>
              <w:bottom w:val="nil"/>
              <w:right w:val="single" w:sz="4" w:space="0" w:color="auto"/>
            </w:tcBorders>
            <w:shd w:val="clear" w:color="auto" w:fill="auto"/>
            <w:vAlign w:val="center"/>
          </w:tcPr>
          <w:p w14:paraId="47BFD6DE"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1</w:t>
            </w:r>
          </w:p>
        </w:tc>
        <w:tc>
          <w:tcPr>
            <w:tcW w:w="1205" w:type="dxa"/>
            <w:tcBorders>
              <w:top w:val="nil"/>
              <w:left w:val="single" w:sz="4" w:space="0" w:color="auto"/>
              <w:bottom w:val="nil"/>
              <w:right w:val="single" w:sz="4" w:space="0" w:color="auto"/>
            </w:tcBorders>
            <w:shd w:val="clear" w:color="auto" w:fill="auto"/>
            <w:vAlign w:val="center"/>
          </w:tcPr>
          <w:p w14:paraId="25A2CFC0"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w:t>
            </w:r>
          </w:p>
        </w:tc>
      </w:tr>
      <w:tr w:rsidR="002C1358" w:rsidRPr="002C1358" w14:paraId="4D9B980D" w14:textId="77777777" w:rsidTr="002C1358">
        <w:tc>
          <w:tcPr>
            <w:tcW w:w="510" w:type="dxa"/>
            <w:tcBorders>
              <w:top w:val="nil"/>
              <w:left w:val="single" w:sz="4" w:space="0" w:color="auto"/>
              <w:bottom w:val="nil"/>
              <w:right w:val="single" w:sz="4" w:space="0" w:color="auto"/>
            </w:tcBorders>
            <w:shd w:val="clear" w:color="auto" w:fill="auto"/>
            <w:vAlign w:val="center"/>
          </w:tcPr>
          <w:p w14:paraId="56FCA29B"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13</w:t>
            </w:r>
          </w:p>
        </w:tc>
        <w:tc>
          <w:tcPr>
            <w:tcW w:w="3828" w:type="dxa"/>
            <w:tcBorders>
              <w:top w:val="nil"/>
              <w:left w:val="single" w:sz="4" w:space="0" w:color="auto"/>
              <w:bottom w:val="nil"/>
              <w:right w:val="single" w:sz="4" w:space="0" w:color="auto"/>
            </w:tcBorders>
            <w:shd w:val="clear" w:color="auto" w:fill="auto"/>
            <w:vAlign w:val="center"/>
          </w:tcPr>
          <w:p w14:paraId="34F6EFA6" w14:textId="77777777" w:rsidR="002C1358" w:rsidRPr="002C1358" w:rsidRDefault="002C1358" w:rsidP="002C1358">
            <w:pPr>
              <w:spacing w:after="0" w:line="240" w:lineRule="auto"/>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Навесы от солнца</w:t>
            </w:r>
          </w:p>
        </w:tc>
        <w:tc>
          <w:tcPr>
            <w:tcW w:w="1134" w:type="dxa"/>
            <w:tcBorders>
              <w:top w:val="nil"/>
              <w:left w:val="single" w:sz="4" w:space="0" w:color="auto"/>
              <w:bottom w:val="nil"/>
              <w:right w:val="single" w:sz="4" w:space="0" w:color="auto"/>
            </w:tcBorders>
            <w:shd w:val="clear" w:color="auto" w:fill="auto"/>
            <w:vAlign w:val="bottom"/>
          </w:tcPr>
          <w:p w14:paraId="005476E5" w14:textId="77777777" w:rsidR="002C1358" w:rsidRPr="002C1358" w:rsidRDefault="002C1358" w:rsidP="002C1358">
            <w:pPr>
              <w:tabs>
                <w:tab w:val="left" w:pos="1134"/>
              </w:tabs>
              <w:spacing w:after="0" w:line="240" w:lineRule="auto"/>
              <w:jc w:val="center"/>
              <w:rPr>
                <w:rFonts w:ascii="Times New Roman" w:eastAsia="Times New Roman" w:hAnsi="Times New Roman" w:cs="Times New Roman"/>
                <w:sz w:val="24"/>
                <w:szCs w:val="24"/>
                <w:lang w:val="kk-KZ" w:eastAsia="en-US"/>
              </w:rPr>
            </w:pPr>
            <w:r w:rsidRPr="002C1358">
              <w:rPr>
                <w:rFonts w:ascii="Times New Roman" w:eastAsia="Times New Roman" w:hAnsi="Times New Roman" w:cs="Times New Roman"/>
                <w:sz w:val="24"/>
                <w:szCs w:val="24"/>
                <w:lang w:val="kk-KZ"/>
              </w:rPr>
              <w:t>шт.</w:t>
            </w:r>
          </w:p>
        </w:tc>
        <w:tc>
          <w:tcPr>
            <w:tcW w:w="850" w:type="dxa"/>
            <w:tcBorders>
              <w:top w:val="nil"/>
              <w:left w:val="single" w:sz="4" w:space="0" w:color="auto"/>
              <w:bottom w:val="nil"/>
              <w:right w:val="single" w:sz="4" w:space="0" w:color="auto"/>
            </w:tcBorders>
            <w:shd w:val="clear" w:color="auto" w:fill="auto"/>
            <w:vAlign w:val="center"/>
          </w:tcPr>
          <w:p w14:paraId="4361DC86"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3</w:t>
            </w:r>
          </w:p>
        </w:tc>
        <w:tc>
          <w:tcPr>
            <w:tcW w:w="851" w:type="dxa"/>
            <w:tcBorders>
              <w:top w:val="nil"/>
              <w:left w:val="single" w:sz="4" w:space="0" w:color="auto"/>
              <w:bottom w:val="nil"/>
              <w:right w:val="single" w:sz="4" w:space="0" w:color="auto"/>
            </w:tcBorders>
            <w:shd w:val="clear" w:color="auto" w:fill="auto"/>
            <w:vAlign w:val="center"/>
          </w:tcPr>
          <w:p w14:paraId="1C55D667"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3</w:t>
            </w:r>
          </w:p>
        </w:tc>
        <w:tc>
          <w:tcPr>
            <w:tcW w:w="1204" w:type="dxa"/>
            <w:tcBorders>
              <w:top w:val="nil"/>
              <w:left w:val="single" w:sz="4" w:space="0" w:color="auto"/>
              <w:bottom w:val="nil"/>
              <w:right w:val="single" w:sz="4" w:space="0" w:color="auto"/>
            </w:tcBorders>
            <w:shd w:val="clear" w:color="auto" w:fill="auto"/>
            <w:vAlign w:val="center"/>
          </w:tcPr>
          <w:p w14:paraId="240EE77D"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3</w:t>
            </w:r>
          </w:p>
        </w:tc>
        <w:tc>
          <w:tcPr>
            <w:tcW w:w="1205" w:type="dxa"/>
            <w:tcBorders>
              <w:top w:val="nil"/>
              <w:left w:val="single" w:sz="4" w:space="0" w:color="auto"/>
              <w:bottom w:val="nil"/>
              <w:right w:val="single" w:sz="4" w:space="0" w:color="auto"/>
            </w:tcBorders>
            <w:shd w:val="clear" w:color="auto" w:fill="auto"/>
            <w:vAlign w:val="center"/>
          </w:tcPr>
          <w:p w14:paraId="6AD3777B"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w:t>
            </w:r>
          </w:p>
        </w:tc>
      </w:tr>
      <w:tr w:rsidR="002C1358" w:rsidRPr="002C1358" w14:paraId="3AC43786" w14:textId="77777777" w:rsidTr="002C1358">
        <w:tc>
          <w:tcPr>
            <w:tcW w:w="510" w:type="dxa"/>
            <w:tcBorders>
              <w:top w:val="nil"/>
              <w:left w:val="single" w:sz="4" w:space="0" w:color="auto"/>
              <w:bottom w:val="nil"/>
              <w:right w:val="single" w:sz="4" w:space="0" w:color="auto"/>
            </w:tcBorders>
            <w:shd w:val="clear" w:color="auto" w:fill="auto"/>
            <w:vAlign w:val="center"/>
          </w:tcPr>
          <w:p w14:paraId="652519FD"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14</w:t>
            </w:r>
          </w:p>
        </w:tc>
        <w:tc>
          <w:tcPr>
            <w:tcW w:w="3828" w:type="dxa"/>
            <w:tcBorders>
              <w:top w:val="nil"/>
              <w:left w:val="single" w:sz="4" w:space="0" w:color="auto"/>
              <w:bottom w:val="nil"/>
              <w:right w:val="single" w:sz="4" w:space="0" w:color="auto"/>
            </w:tcBorders>
            <w:shd w:val="clear" w:color="auto" w:fill="auto"/>
            <w:vAlign w:val="center"/>
          </w:tcPr>
          <w:p w14:paraId="5B62F4FF" w14:textId="77777777" w:rsidR="002C1358" w:rsidRPr="002C1358" w:rsidRDefault="002C1358" w:rsidP="002C1358">
            <w:pPr>
              <w:spacing w:after="0" w:line="240" w:lineRule="auto"/>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Указатели</w:t>
            </w:r>
          </w:p>
        </w:tc>
        <w:tc>
          <w:tcPr>
            <w:tcW w:w="1134" w:type="dxa"/>
            <w:tcBorders>
              <w:top w:val="nil"/>
              <w:left w:val="single" w:sz="4" w:space="0" w:color="auto"/>
              <w:bottom w:val="nil"/>
              <w:right w:val="single" w:sz="4" w:space="0" w:color="auto"/>
            </w:tcBorders>
            <w:shd w:val="clear" w:color="auto" w:fill="auto"/>
            <w:vAlign w:val="bottom"/>
          </w:tcPr>
          <w:p w14:paraId="7E5DBEAA" w14:textId="77777777" w:rsidR="002C1358" w:rsidRPr="002C1358" w:rsidRDefault="002C1358" w:rsidP="002C1358">
            <w:pPr>
              <w:tabs>
                <w:tab w:val="left" w:pos="1134"/>
              </w:tabs>
              <w:spacing w:after="0" w:line="240" w:lineRule="auto"/>
              <w:jc w:val="center"/>
              <w:rPr>
                <w:rFonts w:ascii="Times New Roman" w:eastAsia="Times New Roman" w:hAnsi="Times New Roman" w:cs="Times New Roman"/>
                <w:sz w:val="24"/>
                <w:szCs w:val="24"/>
                <w:lang w:val="kk-KZ" w:eastAsia="en-US"/>
              </w:rPr>
            </w:pPr>
            <w:r w:rsidRPr="002C1358">
              <w:rPr>
                <w:rFonts w:ascii="Times New Roman" w:eastAsia="Times New Roman" w:hAnsi="Times New Roman" w:cs="Times New Roman"/>
                <w:sz w:val="24"/>
                <w:szCs w:val="24"/>
                <w:lang w:val="kk-KZ"/>
              </w:rPr>
              <w:t>шт.</w:t>
            </w:r>
          </w:p>
        </w:tc>
        <w:tc>
          <w:tcPr>
            <w:tcW w:w="850" w:type="dxa"/>
            <w:tcBorders>
              <w:top w:val="nil"/>
              <w:left w:val="single" w:sz="4" w:space="0" w:color="auto"/>
              <w:bottom w:val="nil"/>
              <w:right w:val="single" w:sz="4" w:space="0" w:color="auto"/>
            </w:tcBorders>
            <w:shd w:val="clear" w:color="auto" w:fill="auto"/>
            <w:vAlign w:val="center"/>
          </w:tcPr>
          <w:p w14:paraId="6D686C67"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1</w:t>
            </w:r>
          </w:p>
        </w:tc>
        <w:tc>
          <w:tcPr>
            <w:tcW w:w="851" w:type="dxa"/>
            <w:tcBorders>
              <w:top w:val="nil"/>
              <w:left w:val="single" w:sz="4" w:space="0" w:color="auto"/>
              <w:bottom w:val="nil"/>
              <w:right w:val="single" w:sz="4" w:space="0" w:color="auto"/>
            </w:tcBorders>
            <w:shd w:val="clear" w:color="auto" w:fill="auto"/>
            <w:vAlign w:val="center"/>
          </w:tcPr>
          <w:p w14:paraId="5A1393F1"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1</w:t>
            </w:r>
          </w:p>
        </w:tc>
        <w:tc>
          <w:tcPr>
            <w:tcW w:w="1204" w:type="dxa"/>
            <w:tcBorders>
              <w:top w:val="nil"/>
              <w:left w:val="single" w:sz="4" w:space="0" w:color="auto"/>
              <w:bottom w:val="nil"/>
              <w:right w:val="single" w:sz="4" w:space="0" w:color="auto"/>
            </w:tcBorders>
            <w:shd w:val="clear" w:color="auto" w:fill="auto"/>
            <w:vAlign w:val="center"/>
          </w:tcPr>
          <w:p w14:paraId="3C1F6D60"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1</w:t>
            </w:r>
          </w:p>
        </w:tc>
        <w:tc>
          <w:tcPr>
            <w:tcW w:w="1205" w:type="dxa"/>
            <w:tcBorders>
              <w:top w:val="nil"/>
              <w:left w:val="single" w:sz="4" w:space="0" w:color="auto"/>
              <w:bottom w:val="nil"/>
              <w:right w:val="single" w:sz="4" w:space="0" w:color="auto"/>
            </w:tcBorders>
            <w:shd w:val="clear" w:color="auto" w:fill="auto"/>
            <w:vAlign w:val="center"/>
          </w:tcPr>
          <w:p w14:paraId="1CB3DA23"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w:t>
            </w:r>
          </w:p>
        </w:tc>
      </w:tr>
      <w:tr w:rsidR="002C1358" w:rsidRPr="002C1358" w14:paraId="73977714" w14:textId="77777777" w:rsidTr="002C1358">
        <w:tc>
          <w:tcPr>
            <w:tcW w:w="510" w:type="dxa"/>
            <w:tcBorders>
              <w:top w:val="nil"/>
              <w:left w:val="single" w:sz="4" w:space="0" w:color="auto"/>
              <w:bottom w:val="single" w:sz="4" w:space="0" w:color="auto"/>
              <w:right w:val="single" w:sz="4" w:space="0" w:color="auto"/>
            </w:tcBorders>
            <w:shd w:val="clear" w:color="auto" w:fill="auto"/>
            <w:vAlign w:val="center"/>
          </w:tcPr>
          <w:p w14:paraId="1492DC1C"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15</w:t>
            </w:r>
          </w:p>
        </w:tc>
        <w:tc>
          <w:tcPr>
            <w:tcW w:w="3828" w:type="dxa"/>
            <w:tcBorders>
              <w:top w:val="nil"/>
              <w:left w:val="single" w:sz="4" w:space="0" w:color="auto"/>
              <w:bottom w:val="single" w:sz="4" w:space="0" w:color="auto"/>
              <w:right w:val="single" w:sz="4" w:space="0" w:color="auto"/>
            </w:tcBorders>
            <w:shd w:val="clear" w:color="auto" w:fill="auto"/>
            <w:vAlign w:val="center"/>
          </w:tcPr>
          <w:p w14:paraId="6112DC23" w14:textId="77777777" w:rsidR="002C1358" w:rsidRPr="002C1358" w:rsidRDefault="002C1358" w:rsidP="002C1358">
            <w:pPr>
              <w:spacing w:after="0" w:line="240" w:lineRule="auto"/>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Площадки для разбивки палаток туристов</w:t>
            </w:r>
          </w:p>
        </w:tc>
        <w:tc>
          <w:tcPr>
            <w:tcW w:w="1134" w:type="dxa"/>
            <w:tcBorders>
              <w:top w:val="nil"/>
              <w:left w:val="single" w:sz="4" w:space="0" w:color="auto"/>
              <w:bottom w:val="single" w:sz="4" w:space="0" w:color="auto"/>
              <w:right w:val="single" w:sz="4" w:space="0" w:color="auto"/>
            </w:tcBorders>
            <w:shd w:val="clear" w:color="auto" w:fill="auto"/>
            <w:vAlign w:val="center"/>
          </w:tcPr>
          <w:p w14:paraId="2B940CDF" w14:textId="77777777" w:rsidR="002C1358" w:rsidRPr="002C1358" w:rsidRDefault="002C1358" w:rsidP="002C1358">
            <w:pPr>
              <w:spacing w:after="0" w:line="240" w:lineRule="auto"/>
              <w:jc w:val="center"/>
              <w:rPr>
                <w:rFonts w:ascii="Times New Roman" w:eastAsia="Times New Roman" w:hAnsi="Times New Roman" w:cs="Times New Roman"/>
                <w:sz w:val="24"/>
                <w:szCs w:val="24"/>
                <w:vertAlign w:val="superscript"/>
              </w:rPr>
            </w:pPr>
            <w:r w:rsidRPr="002C1358">
              <w:rPr>
                <w:rFonts w:ascii="Times New Roman" w:eastAsia="Times New Roman" w:hAnsi="Times New Roman" w:cs="Times New Roman"/>
                <w:sz w:val="24"/>
                <w:szCs w:val="24"/>
              </w:rPr>
              <w:t>м</w:t>
            </w:r>
            <w:r w:rsidRPr="002C1358">
              <w:rPr>
                <w:rFonts w:ascii="Times New Roman" w:eastAsia="Times New Roman" w:hAnsi="Times New Roman" w:cs="Times New Roman"/>
                <w:sz w:val="24"/>
                <w:szCs w:val="24"/>
                <w:vertAlign w:val="superscript"/>
              </w:rPr>
              <w:t>2</w:t>
            </w:r>
          </w:p>
        </w:tc>
        <w:tc>
          <w:tcPr>
            <w:tcW w:w="850" w:type="dxa"/>
            <w:tcBorders>
              <w:top w:val="nil"/>
              <w:left w:val="single" w:sz="4" w:space="0" w:color="auto"/>
              <w:bottom w:val="single" w:sz="4" w:space="0" w:color="auto"/>
              <w:right w:val="single" w:sz="4" w:space="0" w:color="auto"/>
            </w:tcBorders>
            <w:shd w:val="clear" w:color="auto" w:fill="auto"/>
            <w:vAlign w:val="center"/>
          </w:tcPr>
          <w:p w14:paraId="69BE9EE6"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10</w:t>
            </w:r>
          </w:p>
        </w:tc>
        <w:tc>
          <w:tcPr>
            <w:tcW w:w="851" w:type="dxa"/>
            <w:tcBorders>
              <w:top w:val="nil"/>
              <w:left w:val="single" w:sz="4" w:space="0" w:color="auto"/>
              <w:bottom w:val="single" w:sz="4" w:space="0" w:color="auto"/>
              <w:right w:val="single" w:sz="4" w:space="0" w:color="auto"/>
            </w:tcBorders>
            <w:shd w:val="clear" w:color="auto" w:fill="auto"/>
            <w:vAlign w:val="center"/>
          </w:tcPr>
          <w:p w14:paraId="50E2E03B"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10</w:t>
            </w:r>
          </w:p>
        </w:tc>
        <w:tc>
          <w:tcPr>
            <w:tcW w:w="1204" w:type="dxa"/>
            <w:tcBorders>
              <w:top w:val="nil"/>
              <w:left w:val="single" w:sz="4" w:space="0" w:color="auto"/>
              <w:bottom w:val="single" w:sz="4" w:space="0" w:color="auto"/>
              <w:right w:val="single" w:sz="4" w:space="0" w:color="auto"/>
            </w:tcBorders>
            <w:shd w:val="clear" w:color="auto" w:fill="auto"/>
            <w:vAlign w:val="center"/>
          </w:tcPr>
          <w:p w14:paraId="2AC108E2"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10</w:t>
            </w:r>
          </w:p>
        </w:tc>
        <w:tc>
          <w:tcPr>
            <w:tcW w:w="1205" w:type="dxa"/>
            <w:tcBorders>
              <w:top w:val="nil"/>
              <w:left w:val="single" w:sz="4" w:space="0" w:color="auto"/>
              <w:bottom w:val="single" w:sz="4" w:space="0" w:color="auto"/>
              <w:right w:val="single" w:sz="4" w:space="0" w:color="auto"/>
            </w:tcBorders>
            <w:shd w:val="clear" w:color="auto" w:fill="auto"/>
            <w:vAlign w:val="center"/>
          </w:tcPr>
          <w:p w14:paraId="4A7E8A96"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w:t>
            </w:r>
          </w:p>
        </w:tc>
      </w:tr>
    </w:tbl>
    <w:p w14:paraId="14C02B43" w14:textId="0630894A" w:rsidR="002C1358" w:rsidRDefault="002C1358" w:rsidP="000348E6">
      <w:pPr>
        <w:spacing w:after="0" w:line="240" w:lineRule="auto"/>
        <w:ind w:firstLine="851"/>
        <w:jc w:val="center"/>
        <w:rPr>
          <w:rFonts w:ascii="Times New Roman" w:eastAsia="Times New Roman" w:hAnsi="Times New Roman" w:cs="Times New Roman"/>
          <w:b/>
          <w:sz w:val="28"/>
          <w:szCs w:val="28"/>
        </w:rPr>
      </w:pPr>
    </w:p>
    <w:p w14:paraId="0F0F9428" w14:textId="77777777" w:rsidR="000348E6" w:rsidRPr="002C1358" w:rsidRDefault="000348E6" w:rsidP="000348E6">
      <w:pPr>
        <w:spacing w:after="0" w:line="240" w:lineRule="auto"/>
        <w:ind w:firstLine="851"/>
        <w:jc w:val="center"/>
        <w:rPr>
          <w:rFonts w:ascii="Times New Roman" w:eastAsia="Times New Roman" w:hAnsi="Times New Roman" w:cs="Times New Roman"/>
          <w:b/>
          <w:sz w:val="28"/>
          <w:szCs w:val="28"/>
        </w:rPr>
      </w:pPr>
    </w:p>
    <w:p w14:paraId="2B485985" w14:textId="63B385D1" w:rsidR="002C1358" w:rsidRDefault="002C1358" w:rsidP="000348E6">
      <w:pPr>
        <w:spacing w:after="0" w:line="240" w:lineRule="auto"/>
        <w:ind w:firstLine="851"/>
        <w:jc w:val="center"/>
        <w:rPr>
          <w:rFonts w:ascii="Times New Roman" w:eastAsia="Times New Roman" w:hAnsi="Times New Roman" w:cs="Times New Roman"/>
          <w:b/>
          <w:sz w:val="28"/>
          <w:szCs w:val="28"/>
        </w:rPr>
      </w:pPr>
      <w:r w:rsidRPr="002C1358">
        <w:rPr>
          <w:rFonts w:ascii="Times New Roman" w:eastAsia="Times New Roman" w:hAnsi="Times New Roman" w:cs="Times New Roman"/>
          <w:b/>
          <w:sz w:val="28"/>
          <w:szCs w:val="28"/>
        </w:rPr>
        <w:t>24. Побочные пользования</w:t>
      </w:r>
    </w:p>
    <w:p w14:paraId="7921811C" w14:textId="77777777" w:rsidR="000348E6" w:rsidRPr="002C1358" w:rsidRDefault="000348E6" w:rsidP="000348E6">
      <w:pPr>
        <w:spacing w:after="0" w:line="240" w:lineRule="auto"/>
        <w:ind w:firstLine="851"/>
        <w:jc w:val="center"/>
        <w:rPr>
          <w:rFonts w:ascii="Times New Roman" w:eastAsia="Times New Roman" w:hAnsi="Times New Roman" w:cs="Times New Roman"/>
          <w:b/>
          <w:sz w:val="28"/>
          <w:szCs w:val="28"/>
        </w:rPr>
      </w:pPr>
    </w:p>
    <w:p w14:paraId="119F154B" w14:textId="77777777" w:rsidR="002C1358" w:rsidRPr="002C1358" w:rsidRDefault="002C1358" w:rsidP="000348E6">
      <w:pPr>
        <w:spacing w:after="0" w:line="240" w:lineRule="auto"/>
        <w:ind w:firstLine="709"/>
        <w:jc w:val="both"/>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 xml:space="preserve">Основным видом побочных лесных пользований в лесном учреждении является использование сельскохозяйственных угодий – сенокосов, пастбищ и пашен </w:t>
      </w:r>
      <w:r w:rsidRPr="002C1358">
        <w:rPr>
          <w:rFonts w:ascii="Times New Roman" w:eastAsia="Times New Roman" w:hAnsi="Times New Roman" w:cs="Times New Roman"/>
          <w:sz w:val="24"/>
          <w:szCs w:val="24"/>
          <w:lang w:val="kk-KZ"/>
        </w:rPr>
        <w:t>(табл. 57).</w:t>
      </w:r>
    </w:p>
    <w:p w14:paraId="1F0086C9" w14:textId="77777777" w:rsidR="002C1358" w:rsidRPr="002C1358" w:rsidRDefault="002C1358" w:rsidP="000348E6">
      <w:pPr>
        <w:spacing w:after="0" w:line="240" w:lineRule="auto"/>
        <w:ind w:firstLine="709"/>
        <w:jc w:val="both"/>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Побочное пользование должно осуществляться без причинения вреда лесу, без нанесения ущерба воспроизводству лесных ресурсов в порядке, определённом «Правилами побочных лесных пользований лесом на территории государственного лесного фонда», утверждёнными приказом Министра сельского хозяйства Республики Казахстан от 30 апреля 2015 года № 18-02/405. Правилами сенокошения и пастьбы скота на участках государственного лесного фонда утверждёнными постановлением Правительства Республики Казахстан от 14 ноября 2011 года № 1338.</w:t>
      </w:r>
    </w:p>
    <w:p w14:paraId="723F8AC2" w14:textId="77777777" w:rsidR="002C1358" w:rsidRPr="002C1358" w:rsidRDefault="002C1358" w:rsidP="000348E6">
      <w:pPr>
        <w:spacing w:after="0" w:line="240" w:lineRule="auto"/>
        <w:ind w:firstLine="709"/>
        <w:jc w:val="both"/>
        <w:rPr>
          <w:rFonts w:ascii="Times New Roman" w:eastAsia="Times New Roman" w:hAnsi="Times New Roman" w:cs="Times New Roman"/>
          <w:b/>
          <w:sz w:val="28"/>
          <w:szCs w:val="28"/>
        </w:rPr>
      </w:pPr>
      <w:r w:rsidRPr="002C1358">
        <w:rPr>
          <w:rFonts w:ascii="Times New Roman" w:eastAsia="Times New Roman" w:hAnsi="Times New Roman" w:cs="Times New Roman"/>
          <w:sz w:val="24"/>
          <w:szCs w:val="24"/>
        </w:rPr>
        <w:t>Вся территория лесного учреждения, кроме лесного питомника площадью 50 га, полностью передана в долгосрочное лесопользование.</w:t>
      </w:r>
    </w:p>
    <w:p w14:paraId="0ABB2818" w14:textId="77777777" w:rsidR="002C1358" w:rsidRPr="002C1358" w:rsidRDefault="002C1358" w:rsidP="002C1358">
      <w:pPr>
        <w:keepNext/>
        <w:spacing w:after="0" w:line="240" w:lineRule="auto"/>
        <w:ind w:firstLine="851"/>
        <w:jc w:val="right"/>
        <w:rPr>
          <w:rFonts w:ascii="Times New Roman" w:eastAsia="Times New Roman" w:hAnsi="Times New Roman" w:cs="Times New Roman"/>
          <w:sz w:val="24"/>
          <w:szCs w:val="20"/>
        </w:rPr>
      </w:pPr>
    </w:p>
    <w:p w14:paraId="48FDDEAF" w14:textId="77777777" w:rsidR="002C1358" w:rsidRPr="002C1358" w:rsidRDefault="002C1358" w:rsidP="002C1358">
      <w:pPr>
        <w:keepNext/>
        <w:spacing w:after="0" w:line="240" w:lineRule="auto"/>
        <w:ind w:firstLine="851"/>
        <w:jc w:val="right"/>
        <w:rPr>
          <w:rFonts w:ascii="Times New Roman" w:eastAsia="Times New Roman" w:hAnsi="Times New Roman" w:cs="Times New Roman"/>
          <w:sz w:val="24"/>
          <w:szCs w:val="20"/>
        </w:rPr>
      </w:pPr>
    </w:p>
    <w:p w14:paraId="4E54C1BB" w14:textId="77777777" w:rsidR="002C1358" w:rsidRPr="002C1358" w:rsidRDefault="002C1358" w:rsidP="002C1358">
      <w:pPr>
        <w:keepNext/>
        <w:spacing w:after="0" w:line="240" w:lineRule="auto"/>
        <w:ind w:firstLine="851"/>
        <w:jc w:val="right"/>
        <w:rPr>
          <w:rFonts w:ascii="Times New Roman" w:eastAsia="Times New Roman" w:hAnsi="Times New Roman" w:cs="Times New Roman"/>
          <w:sz w:val="24"/>
          <w:szCs w:val="20"/>
        </w:rPr>
      </w:pPr>
    </w:p>
    <w:p w14:paraId="2498FAD4" w14:textId="77777777" w:rsidR="002C1358" w:rsidRPr="002C1358" w:rsidRDefault="002C1358" w:rsidP="002C1358">
      <w:pPr>
        <w:keepNext/>
        <w:spacing w:after="0" w:line="240" w:lineRule="auto"/>
        <w:ind w:firstLine="851"/>
        <w:jc w:val="right"/>
        <w:rPr>
          <w:rFonts w:ascii="Times New Roman" w:eastAsia="Times New Roman" w:hAnsi="Times New Roman" w:cs="Times New Roman"/>
          <w:sz w:val="24"/>
          <w:szCs w:val="20"/>
        </w:rPr>
      </w:pPr>
    </w:p>
    <w:p w14:paraId="106C346D" w14:textId="77777777" w:rsidR="000348E6" w:rsidRDefault="000348E6">
      <w:pPr>
        <w:rPr>
          <w:rFonts w:ascii="Times New Roman" w:eastAsia="Times New Roman" w:hAnsi="Times New Roman" w:cs="Times New Roman"/>
          <w:sz w:val="24"/>
          <w:szCs w:val="20"/>
        </w:rPr>
      </w:pPr>
      <w:r>
        <w:rPr>
          <w:rFonts w:ascii="Times New Roman" w:eastAsia="Times New Roman" w:hAnsi="Times New Roman" w:cs="Times New Roman"/>
          <w:sz w:val="24"/>
          <w:szCs w:val="20"/>
        </w:rPr>
        <w:br w:type="page"/>
      </w:r>
    </w:p>
    <w:p w14:paraId="1BDB4CF7" w14:textId="1562F561" w:rsidR="002C1358" w:rsidRPr="002C1358" w:rsidRDefault="002C1358" w:rsidP="002C1358">
      <w:pPr>
        <w:keepNext/>
        <w:spacing w:after="0" w:line="240" w:lineRule="auto"/>
        <w:ind w:firstLine="851"/>
        <w:jc w:val="right"/>
        <w:rPr>
          <w:rFonts w:ascii="Times New Roman" w:eastAsia="Times New Roman" w:hAnsi="Times New Roman" w:cs="Times New Roman"/>
          <w:sz w:val="24"/>
          <w:szCs w:val="20"/>
        </w:rPr>
      </w:pPr>
      <w:r w:rsidRPr="002C1358">
        <w:rPr>
          <w:rFonts w:ascii="Times New Roman" w:eastAsia="Times New Roman" w:hAnsi="Times New Roman" w:cs="Times New Roman"/>
          <w:sz w:val="24"/>
          <w:szCs w:val="20"/>
        </w:rPr>
        <w:lastRenderedPageBreak/>
        <w:t>Таблица 57</w:t>
      </w:r>
    </w:p>
    <w:p w14:paraId="4724712D" w14:textId="77777777" w:rsidR="002C1358" w:rsidRPr="002C1358" w:rsidRDefault="002C1358" w:rsidP="002C1358">
      <w:pPr>
        <w:spacing w:after="0" w:line="240" w:lineRule="auto"/>
        <w:jc w:val="center"/>
        <w:rPr>
          <w:rFonts w:ascii="Times New Roman" w:eastAsia="Times New Roman" w:hAnsi="Times New Roman" w:cs="Times New Roman"/>
          <w:b/>
          <w:sz w:val="24"/>
          <w:szCs w:val="24"/>
        </w:rPr>
      </w:pPr>
      <w:r w:rsidRPr="002C1358">
        <w:rPr>
          <w:rFonts w:ascii="Times New Roman" w:eastAsia="Times New Roman" w:hAnsi="Times New Roman" w:cs="Times New Roman"/>
          <w:b/>
          <w:sz w:val="24"/>
          <w:szCs w:val="24"/>
        </w:rPr>
        <w:t xml:space="preserve">Ежегодные объёмы побочных лесных пользований и </w:t>
      </w:r>
    </w:p>
    <w:p w14:paraId="5C16B632" w14:textId="77777777" w:rsidR="002C1358" w:rsidRPr="002C1358" w:rsidRDefault="002C1358" w:rsidP="002C1358">
      <w:pPr>
        <w:spacing w:after="0" w:line="240" w:lineRule="auto"/>
        <w:jc w:val="center"/>
        <w:rPr>
          <w:rFonts w:ascii="Times New Roman" w:eastAsia="Times New Roman" w:hAnsi="Times New Roman" w:cs="Times New Roman"/>
          <w:b/>
          <w:sz w:val="24"/>
          <w:szCs w:val="24"/>
        </w:rPr>
      </w:pPr>
      <w:r w:rsidRPr="002C1358">
        <w:rPr>
          <w:rFonts w:ascii="Times New Roman" w:eastAsia="Times New Roman" w:hAnsi="Times New Roman" w:cs="Times New Roman"/>
          <w:b/>
          <w:sz w:val="24"/>
          <w:szCs w:val="24"/>
        </w:rPr>
        <w:t>распределение их по лесничествам</w:t>
      </w:r>
    </w:p>
    <w:p w14:paraId="6E5876C0" w14:textId="77777777" w:rsidR="002C1358" w:rsidRPr="002C1358" w:rsidRDefault="002C1358" w:rsidP="002C1358">
      <w:pPr>
        <w:spacing w:after="0" w:line="240" w:lineRule="auto"/>
        <w:jc w:val="right"/>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Площадь, га</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1701"/>
        <w:gridCol w:w="1134"/>
        <w:gridCol w:w="1418"/>
        <w:gridCol w:w="1417"/>
        <w:gridCol w:w="992"/>
        <w:gridCol w:w="1701"/>
      </w:tblGrid>
      <w:tr w:rsidR="002C1358" w:rsidRPr="002C1358" w14:paraId="1037CD09" w14:textId="77777777" w:rsidTr="002C1358">
        <w:tc>
          <w:tcPr>
            <w:tcW w:w="1276" w:type="dxa"/>
            <w:vMerge w:val="restart"/>
            <w:vAlign w:val="center"/>
          </w:tcPr>
          <w:p w14:paraId="52D094BE" w14:textId="77777777" w:rsidR="002C1358" w:rsidRPr="002C1358" w:rsidRDefault="002C1358" w:rsidP="002C1358">
            <w:pPr>
              <w:spacing w:after="0" w:line="240" w:lineRule="auto"/>
              <w:ind w:left="-57" w:right="-57"/>
              <w:jc w:val="center"/>
              <w:rPr>
                <w:rFonts w:ascii="Times New Roman" w:eastAsia="Times New Roman" w:hAnsi="Times New Roman" w:cs="Times New Roman"/>
              </w:rPr>
            </w:pPr>
            <w:r w:rsidRPr="002C1358">
              <w:rPr>
                <w:rFonts w:ascii="Times New Roman" w:eastAsia="Times New Roman" w:hAnsi="Times New Roman" w:cs="Times New Roman"/>
              </w:rPr>
              <w:t xml:space="preserve">Виды </w:t>
            </w:r>
          </w:p>
          <w:p w14:paraId="26E71391" w14:textId="77777777" w:rsidR="002C1358" w:rsidRPr="002C1358" w:rsidRDefault="002C1358" w:rsidP="002C1358">
            <w:pPr>
              <w:spacing w:after="0" w:line="240" w:lineRule="auto"/>
              <w:ind w:left="-57" w:right="-57"/>
              <w:jc w:val="center"/>
              <w:rPr>
                <w:rFonts w:ascii="Times New Roman" w:eastAsia="Times New Roman" w:hAnsi="Times New Roman" w:cs="Times New Roman"/>
              </w:rPr>
            </w:pPr>
            <w:r w:rsidRPr="002C1358">
              <w:rPr>
                <w:rFonts w:ascii="Times New Roman" w:eastAsia="Times New Roman" w:hAnsi="Times New Roman" w:cs="Times New Roman"/>
              </w:rPr>
              <w:t xml:space="preserve">угодий </w:t>
            </w:r>
          </w:p>
        </w:tc>
        <w:tc>
          <w:tcPr>
            <w:tcW w:w="1701" w:type="dxa"/>
            <w:vMerge w:val="restart"/>
            <w:vAlign w:val="center"/>
          </w:tcPr>
          <w:p w14:paraId="09E673A7" w14:textId="77777777" w:rsidR="002C1358" w:rsidRPr="002C1358" w:rsidRDefault="002C1358" w:rsidP="002C1358">
            <w:pPr>
              <w:spacing w:after="0" w:line="240" w:lineRule="auto"/>
              <w:ind w:left="-57" w:right="-57"/>
              <w:jc w:val="center"/>
              <w:rPr>
                <w:rFonts w:ascii="Times New Roman" w:eastAsia="Times New Roman" w:hAnsi="Times New Roman" w:cs="Times New Roman"/>
              </w:rPr>
            </w:pPr>
            <w:r w:rsidRPr="002C1358">
              <w:rPr>
                <w:rFonts w:ascii="Times New Roman" w:eastAsia="Times New Roman" w:hAnsi="Times New Roman" w:cs="Times New Roman"/>
              </w:rPr>
              <w:t>Лесничество</w:t>
            </w:r>
          </w:p>
        </w:tc>
        <w:tc>
          <w:tcPr>
            <w:tcW w:w="1134" w:type="dxa"/>
            <w:vMerge w:val="restart"/>
            <w:vAlign w:val="center"/>
          </w:tcPr>
          <w:p w14:paraId="68EF7634" w14:textId="77777777" w:rsidR="002C1358" w:rsidRPr="002C1358" w:rsidRDefault="002C1358" w:rsidP="002C1358">
            <w:pPr>
              <w:spacing w:after="0" w:line="240" w:lineRule="auto"/>
              <w:ind w:left="-57" w:right="-57"/>
              <w:jc w:val="center"/>
              <w:rPr>
                <w:rFonts w:ascii="Times New Roman" w:eastAsia="Times New Roman" w:hAnsi="Times New Roman" w:cs="Times New Roman"/>
              </w:rPr>
            </w:pPr>
            <w:r w:rsidRPr="002C1358">
              <w:rPr>
                <w:rFonts w:ascii="Times New Roman" w:eastAsia="Times New Roman" w:hAnsi="Times New Roman" w:cs="Times New Roman"/>
              </w:rPr>
              <w:t>Общая площадь</w:t>
            </w:r>
          </w:p>
        </w:tc>
        <w:tc>
          <w:tcPr>
            <w:tcW w:w="1418" w:type="dxa"/>
            <w:vMerge w:val="restart"/>
            <w:vAlign w:val="center"/>
          </w:tcPr>
          <w:p w14:paraId="45968CFF" w14:textId="77777777" w:rsidR="002C1358" w:rsidRPr="002C1358" w:rsidRDefault="002C1358" w:rsidP="002C1358">
            <w:pPr>
              <w:spacing w:after="0" w:line="240" w:lineRule="auto"/>
              <w:ind w:left="-113" w:right="-113"/>
              <w:jc w:val="center"/>
              <w:rPr>
                <w:rFonts w:ascii="Times New Roman" w:eastAsia="Times New Roman" w:hAnsi="Times New Roman" w:cs="Times New Roman"/>
              </w:rPr>
            </w:pPr>
            <w:r w:rsidRPr="002C1358">
              <w:rPr>
                <w:rFonts w:ascii="Times New Roman" w:eastAsia="Times New Roman" w:hAnsi="Times New Roman" w:cs="Times New Roman"/>
              </w:rPr>
              <w:t>Необходимо для собственных нужд</w:t>
            </w:r>
          </w:p>
        </w:tc>
        <w:tc>
          <w:tcPr>
            <w:tcW w:w="1417" w:type="dxa"/>
            <w:vMerge w:val="restart"/>
            <w:vAlign w:val="center"/>
          </w:tcPr>
          <w:p w14:paraId="3BABDFE3" w14:textId="77777777" w:rsidR="002C1358" w:rsidRPr="002C1358" w:rsidRDefault="002C1358" w:rsidP="002C1358">
            <w:pPr>
              <w:spacing w:after="0" w:line="240" w:lineRule="auto"/>
              <w:ind w:left="-113" w:right="-113"/>
              <w:jc w:val="center"/>
              <w:rPr>
                <w:rFonts w:ascii="Times New Roman" w:eastAsia="Times New Roman" w:hAnsi="Times New Roman" w:cs="Times New Roman"/>
              </w:rPr>
            </w:pPr>
            <w:r w:rsidRPr="002C1358">
              <w:rPr>
                <w:rFonts w:ascii="Times New Roman" w:eastAsia="Times New Roman" w:hAnsi="Times New Roman" w:cs="Times New Roman"/>
              </w:rPr>
              <w:t>Передано в долгосрочное пользование</w:t>
            </w:r>
          </w:p>
        </w:tc>
        <w:tc>
          <w:tcPr>
            <w:tcW w:w="2693" w:type="dxa"/>
            <w:gridSpan w:val="2"/>
            <w:vAlign w:val="center"/>
          </w:tcPr>
          <w:p w14:paraId="4BB8EBB8" w14:textId="77777777" w:rsidR="002C1358" w:rsidRPr="002C1358" w:rsidRDefault="002C1358" w:rsidP="002C1358">
            <w:pPr>
              <w:spacing w:after="0" w:line="240" w:lineRule="auto"/>
              <w:ind w:left="-57" w:right="-57"/>
              <w:jc w:val="center"/>
              <w:rPr>
                <w:rFonts w:ascii="Times New Roman" w:eastAsia="Times New Roman" w:hAnsi="Times New Roman" w:cs="Times New Roman"/>
              </w:rPr>
            </w:pPr>
            <w:r w:rsidRPr="002C1358">
              <w:rPr>
                <w:rFonts w:ascii="Times New Roman" w:eastAsia="Times New Roman" w:hAnsi="Times New Roman" w:cs="Times New Roman"/>
              </w:rPr>
              <w:t>Остаток неиспользуемых земель</w:t>
            </w:r>
          </w:p>
        </w:tc>
      </w:tr>
      <w:tr w:rsidR="002C1358" w:rsidRPr="002C1358" w14:paraId="3A8611AF" w14:textId="77777777" w:rsidTr="000348E6">
        <w:trPr>
          <w:cantSplit/>
          <w:trHeight w:val="634"/>
        </w:trPr>
        <w:tc>
          <w:tcPr>
            <w:tcW w:w="1276" w:type="dxa"/>
            <w:vMerge/>
            <w:vAlign w:val="center"/>
          </w:tcPr>
          <w:p w14:paraId="47C187EB" w14:textId="77777777" w:rsidR="002C1358" w:rsidRPr="002C1358" w:rsidRDefault="002C1358" w:rsidP="002C1358">
            <w:pPr>
              <w:spacing w:after="0" w:line="240" w:lineRule="auto"/>
              <w:ind w:left="-57" w:right="-57"/>
              <w:jc w:val="center"/>
              <w:rPr>
                <w:rFonts w:ascii="Times New Roman" w:eastAsia="Times New Roman" w:hAnsi="Times New Roman" w:cs="Times New Roman"/>
              </w:rPr>
            </w:pPr>
          </w:p>
        </w:tc>
        <w:tc>
          <w:tcPr>
            <w:tcW w:w="1701" w:type="dxa"/>
            <w:vMerge/>
            <w:vAlign w:val="center"/>
          </w:tcPr>
          <w:p w14:paraId="66881E4E" w14:textId="77777777" w:rsidR="002C1358" w:rsidRPr="002C1358" w:rsidRDefault="002C1358" w:rsidP="002C1358">
            <w:pPr>
              <w:spacing w:after="0" w:line="240" w:lineRule="auto"/>
              <w:ind w:left="-57" w:right="-57"/>
              <w:jc w:val="center"/>
              <w:rPr>
                <w:rFonts w:ascii="Times New Roman" w:eastAsia="Times New Roman" w:hAnsi="Times New Roman" w:cs="Times New Roman"/>
              </w:rPr>
            </w:pPr>
          </w:p>
        </w:tc>
        <w:tc>
          <w:tcPr>
            <w:tcW w:w="1134" w:type="dxa"/>
            <w:vMerge/>
            <w:vAlign w:val="center"/>
          </w:tcPr>
          <w:p w14:paraId="0EFF91AC" w14:textId="77777777" w:rsidR="002C1358" w:rsidRPr="002C1358" w:rsidRDefault="002C1358" w:rsidP="002C1358">
            <w:pPr>
              <w:spacing w:after="0" w:line="240" w:lineRule="auto"/>
              <w:ind w:left="-57" w:right="-57"/>
              <w:jc w:val="center"/>
              <w:rPr>
                <w:rFonts w:ascii="Times New Roman" w:eastAsia="Times New Roman" w:hAnsi="Times New Roman" w:cs="Times New Roman"/>
              </w:rPr>
            </w:pPr>
          </w:p>
        </w:tc>
        <w:tc>
          <w:tcPr>
            <w:tcW w:w="1418" w:type="dxa"/>
            <w:vMerge/>
            <w:vAlign w:val="center"/>
          </w:tcPr>
          <w:p w14:paraId="7D842635" w14:textId="77777777" w:rsidR="002C1358" w:rsidRPr="002C1358" w:rsidRDefault="002C1358" w:rsidP="002C1358">
            <w:pPr>
              <w:spacing w:after="0" w:line="240" w:lineRule="auto"/>
              <w:ind w:left="-57" w:right="-57"/>
              <w:jc w:val="center"/>
              <w:rPr>
                <w:rFonts w:ascii="Times New Roman" w:eastAsia="Times New Roman" w:hAnsi="Times New Roman" w:cs="Times New Roman"/>
              </w:rPr>
            </w:pPr>
          </w:p>
        </w:tc>
        <w:tc>
          <w:tcPr>
            <w:tcW w:w="1417" w:type="dxa"/>
            <w:vMerge/>
            <w:vAlign w:val="center"/>
          </w:tcPr>
          <w:p w14:paraId="51BABE55" w14:textId="77777777" w:rsidR="002C1358" w:rsidRPr="002C1358" w:rsidRDefault="002C1358" w:rsidP="002C1358">
            <w:pPr>
              <w:spacing w:after="0" w:line="240" w:lineRule="auto"/>
              <w:ind w:left="-57" w:right="-57"/>
              <w:jc w:val="center"/>
              <w:rPr>
                <w:rFonts w:ascii="Times New Roman" w:eastAsia="Times New Roman" w:hAnsi="Times New Roman" w:cs="Times New Roman"/>
              </w:rPr>
            </w:pPr>
          </w:p>
        </w:tc>
        <w:tc>
          <w:tcPr>
            <w:tcW w:w="992" w:type="dxa"/>
            <w:vAlign w:val="center"/>
          </w:tcPr>
          <w:p w14:paraId="04249F1F" w14:textId="77777777" w:rsidR="002C1358" w:rsidRPr="002C1358" w:rsidRDefault="002C1358" w:rsidP="002C1358">
            <w:pPr>
              <w:spacing w:after="0" w:line="240" w:lineRule="auto"/>
              <w:ind w:left="-57" w:right="-57"/>
              <w:jc w:val="center"/>
              <w:rPr>
                <w:rFonts w:ascii="Times New Roman" w:eastAsia="Times New Roman" w:hAnsi="Times New Roman" w:cs="Times New Roman"/>
              </w:rPr>
            </w:pPr>
            <w:r w:rsidRPr="002C1358">
              <w:rPr>
                <w:rFonts w:ascii="Times New Roman" w:eastAsia="Times New Roman" w:hAnsi="Times New Roman" w:cs="Times New Roman"/>
              </w:rPr>
              <w:t>всего</w:t>
            </w:r>
          </w:p>
        </w:tc>
        <w:tc>
          <w:tcPr>
            <w:tcW w:w="1701" w:type="dxa"/>
            <w:vAlign w:val="center"/>
          </w:tcPr>
          <w:p w14:paraId="0BF90C61" w14:textId="77777777" w:rsidR="002C1358" w:rsidRPr="002C1358" w:rsidRDefault="002C1358" w:rsidP="002C1358">
            <w:pPr>
              <w:spacing w:after="0" w:line="240" w:lineRule="auto"/>
              <w:ind w:left="-170" w:right="-170"/>
              <w:jc w:val="center"/>
              <w:rPr>
                <w:rFonts w:ascii="Times New Roman" w:eastAsia="Times New Roman" w:hAnsi="Times New Roman" w:cs="Times New Roman"/>
              </w:rPr>
            </w:pPr>
            <w:r w:rsidRPr="002C1358">
              <w:rPr>
                <w:rFonts w:ascii="Times New Roman" w:eastAsia="Times New Roman" w:hAnsi="Times New Roman" w:cs="Times New Roman"/>
              </w:rPr>
              <w:t>предложения</w:t>
            </w:r>
          </w:p>
          <w:p w14:paraId="6C5CADD7" w14:textId="77777777" w:rsidR="002C1358" w:rsidRPr="002C1358" w:rsidRDefault="002C1358" w:rsidP="002C1358">
            <w:pPr>
              <w:spacing w:after="0" w:line="240" w:lineRule="auto"/>
              <w:ind w:left="-170" w:right="-170"/>
              <w:jc w:val="center"/>
              <w:rPr>
                <w:rFonts w:ascii="Times New Roman" w:eastAsia="Times New Roman" w:hAnsi="Times New Roman" w:cs="Times New Roman"/>
              </w:rPr>
            </w:pPr>
            <w:r w:rsidRPr="002C1358">
              <w:rPr>
                <w:rFonts w:ascii="Times New Roman" w:eastAsia="Times New Roman" w:hAnsi="Times New Roman" w:cs="Times New Roman"/>
              </w:rPr>
              <w:t xml:space="preserve"> по использованию</w:t>
            </w:r>
          </w:p>
        </w:tc>
      </w:tr>
    </w:tbl>
    <w:p w14:paraId="446134B9" w14:textId="77777777" w:rsidR="002C1358" w:rsidRPr="002C1358" w:rsidRDefault="002C1358" w:rsidP="002C1358">
      <w:pPr>
        <w:spacing w:after="0" w:line="240" w:lineRule="auto"/>
        <w:rPr>
          <w:rFonts w:ascii="Times New Roman" w:eastAsia="Times New Roman" w:hAnsi="Times New Roman" w:cs="Times New Roman"/>
          <w:sz w:val="2"/>
          <w:szCs w:val="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1701"/>
        <w:gridCol w:w="1134"/>
        <w:gridCol w:w="1418"/>
        <w:gridCol w:w="1417"/>
        <w:gridCol w:w="992"/>
        <w:gridCol w:w="1701"/>
      </w:tblGrid>
      <w:tr w:rsidR="002C1358" w:rsidRPr="002C1358" w14:paraId="5FCBAEA0" w14:textId="77777777" w:rsidTr="002C1358">
        <w:trPr>
          <w:tblHeader/>
        </w:trPr>
        <w:tc>
          <w:tcPr>
            <w:tcW w:w="1276" w:type="dxa"/>
            <w:tcBorders>
              <w:top w:val="single" w:sz="4" w:space="0" w:color="auto"/>
              <w:left w:val="single" w:sz="4" w:space="0" w:color="auto"/>
              <w:bottom w:val="single" w:sz="4" w:space="0" w:color="auto"/>
              <w:right w:val="single" w:sz="4" w:space="0" w:color="auto"/>
            </w:tcBorders>
            <w:vAlign w:val="center"/>
          </w:tcPr>
          <w:p w14:paraId="6030885A" w14:textId="77777777" w:rsidR="002C1358" w:rsidRPr="002C1358" w:rsidRDefault="002C1358" w:rsidP="002C1358">
            <w:pPr>
              <w:widowControl w:val="0"/>
              <w:spacing w:after="0" w:line="240" w:lineRule="auto"/>
              <w:jc w:val="center"/>
              <w:rPr>
                <w:rFonts w:ascii="Times New Roman" w:eastAsia="Times New Roman" w:hAnsi="Times New Roman" w:cs="Times New Roman"/>
                <w:sz w:val="20"/>
                <w:szCs w:val="20"/>
              </w:rPr>
            </w:pPr>
            <w:r w:rsidRPr="002C1358">
              <w:rPr>
                <w:rFonts w:ascii="Times New Roman" w:eastAsia="Times New Roman" w:hAnsi="Times New Roman" w:cs="Times New Roman"/>
                <w:sz w:val="20"/>
                <w:szCs w:val="20"/>
              </w:rPr>
              <w:t>1</w:t>
            </w:r>
          </w:p>
        </w:tc>
        <w:tc>
          <w:tcPr>
            <w:tcW w:w="1701" w:type="dxa"/>
            <w:tcBorders>
              <w:top w:val="single" w:sz="4" w:space="0" w:color="auto"/>
              <w:left w:val="single" w:sz="4" w:space="0" w:color="auto"/>
              <w:bottom w:val="single" w:sz="4" w:space="0" w:color="auto"/>
              <w:right w:val="single" w:sz="4" w:space="0" w:color="auto"/>
            </w:tcBorders>
            <w:vAlign w:val="center"/>
          </w:tcPr>
          <w:p w14:paraId="40EBDB28" w14:textId="77777777" w:rsidR="002C1358" w:rsidRPr="002C1358" w:rsidRDefault="002C1358" w:rsidP="002C1358">
            <w:pPr>
              <w:widowControl w:val="0"/>
              <w:spacing w:after="0" w:line="240" w:lineRule="auto"/>
              <w:jc w:val="center"/>
              <w:rPr>
                <w:rFonts w:ascii="Times New Roman" w:eastAsia="Times New Roman" w:hAnsi="Times New Roman" w:cs="Times New Roman"/>
                <w:sz w:val="20"/>
                <w:szCs w:val="20"/>
              </w:rPr>
            </w:pPr>
            <w:r w:rsidRPr="002C1358">
              <w:rPr>
                <w:rFonts w:ascii="Times New Roman" w:eastAsia="Times New Roman" w:hAnsi="Times New Roman" w:cs="Times New Roman"/>
                <w:sz w:val="20"/>
                <w:szCs w:val="20"/>
              </w:rPr>
              <w:t>2</w:t>
            </w:r>
          </w:p>
        </w:tc>
        <w:tc>
          <w:tcPr>
            <w:tcW w:w="1134" w:type="dxa"/>
            <w:tcBorders>
              <w:top w:val="single" w:sz="4" w:space="0" w:color="auto"/>
              <w:left w:val="single" w:sz="4" w:space="0" w:color="auto"/>
              <w:bottom w:val="single" w:sz="4" w:space="0" w:color="auto"/>
              <w:right w:val="single" w:sz="4" w:space="0" w:color="auto"/>
            </w:tcBorders>
            <w:vAlign w:val="center"/>
          </w:tcPr>
          <w:p w14:paraId="33436E0A" w14:textId="77777777" w:rsidR="002C1358" w:rsidRPr="002C1358" w:rsidRDefault="002C1358" w:rsidP="002C1358">
            <w:pPr>
              <w:widowControl w:val="0"/>
              <w:spacing w:after="0" w:line="240" w:lineRule="auto"/>
              <w:jc w:val="center"/>
              <w:rPr>
                <w:rFonts w:ascii="Times New Roman" w:eastAsia="Times New Roman" w:hAnsi="Times New Roman" w:cs="Times New Roman"/>
                <w:sz w:val="20"/>
                <w:szCs w:val="20"/>
              </w:rPr>
            </w:pPr>
            <w:r w:rsidRPr="002C1358">
              <w:rPr>
                <w:rFonts w:ascii="Times New Roman" w:eastAsia="Times New Roman" w:hAnsi="Times New Roman" w:cs="Times New Roman"/>
                <w:sz w:val="20"/>
                <w:szCs w:val="20"/>
              </w:rPr>
              <w:t>3</w:t>
            </w:r>
          </w:p>
        </w:tc>
        <w:tc>
          <w:tcPr>
            <w:tcW w:w="1418" w:type="dxa"/>
            <w:tcBorders>
              <w:top w:val="single" w:sz="4" w:space="0" w:color="auto"/>
              <w:left w:val="single" w:sz="4" w:space="0" w:color="auto"/>
              <w:bottom w:val="single" w:sz="4" w:space="0" w:color="auto"/>
              <w:right w:val="single" w:sz="4" w:space="0" w:color="auto"/>
            </w:tcBorders>
            <w:vAlign w:val="center"/>
          </w:tcPr>
          <w:p w14:paraId="3CE14DAD" w14:textId="77777777" w:rsidR="002C1358" w:rsidRPr="002C1358" w:rsidRDefault="002C1358" w:rsidP="002C1358">
            <w:pPr>
              <w:widowControl w:val="0"/>
              <w:spacing w:after="0" w:line="240" w:lineRule="auto"/>
              <w:jc w:val="center"/>
              <w:rPr>
                <w:rFonts w:ascii="Times New Roman" w:eastAsia="Times New Roman" w:hAnsi="Times New Roman" w:cs="Times New Roman"/>
                <w:sz w:val="20"/>
                <w:szCs w:val="20"/>
              </w:rPr>
            </w:pPr>
            <w:r w:rsidRPr="002C1358">
              <w:rPr>
                <w:rFonts w:ascii="Times New Roman" w:eastAsia="Times New Roman" w:hAnsi="Times New Roman" w:cs="Times New Roman"/>
                <w:sz w:val="20"/>
                <w:szCs w:val="20"/>
              </w:rPr>
              <w:t>4</w:t>
            </w:r>
          </w:p>
        </w:tc>
        <w:tc>
          <w:tcPr>
            <w:tcW w:w="1417" w:type="dxa"/>
            <w:tcBorders>
              <w:top w:val="single" w:sz="4" w:space="0" w:color="auto"/>
              <w:left w:val="single" w:sz="4" w:space="0" w:color="auto"/>
              <w:bottom w:val="single" w:sz="4" w:space="0" w:color="auto"/>
              <w:right w:val="single" w:sz="4" w:space="0" w:color="auto"/>
            </w:tcBorders>
            <w:vAlign w:val="center"/>
          </w:tcPr>
          <w:p w14:paraId="2A6DA9BC" w14:textId="77777777" w:rsidR="002C1358" w:rsidRPr="002C1358" w:rsidRDefault="002C1358" w:rsidP="002C1358">
            <w:pPr>
              <w:widowControl w:val="0"/>
              <w:spacing w:after="0" w:line="240" w:lineRule="auto"/>
              <w:jc w:val="center"/>
              <w:rPr>
                <w:rFonts w:ascii="Times New Roman" w:eastAsia="Times New Roman" w:hAnsi="Times New Roman" w:cs="Times New Roman"/>
                <w:sz w:val="20"/>
                <w:szCs w:val="20"/>
              </w:rPr>
            </w:pPr>
            <w:r w:rsidRPr="002C1358">
              <w:rPr>
                <w:rFonts w:ascii="Times New Roman" w:eastAsia="Times New Roman" w:hAnsi="Times New Roman" w:cs="Times New Roman"/>
                <w:sz w:val="20"/>
                <w:szCs w:val="20"/>
              </w:rPr>
              <w:t>5</w:t>
            </w:r>
          </w:p>
        </w:tc>
        <w:tc>
          <w:tcPr>
            <w:tcW w:w="992" w:type="dxa"/>
            <w:tcBorders>
              <w:top w:val="single" w:sz="4" w:space="0" w:color="auto"/>
              <w:left w:val="single" w:sz="4" w:space="0" w:color="auto"/>
              <w:bottom w:val="single" w:sz="4" w:space="0" w:color="auto"/>
              <w:right w:val="single" w:sz="4" w:space="0" w:color="auto"/>
            </w:tcBorders>
            <w:vAlign w:val="center"/>
          </w:tcPr>
          <w:p w14:paraId="4C155A80" w14:textId="77777777" w:rsidR="002C1358" w:rsidRPr="002C1358" w:rsidRDefault="002C1358" w:rsidP="002C1358">
            <w:pPr>
              <w:widowControl w:val="0"/>
              <w:spacing w:after="0" w:line="240" w:lineRule="auto"/>
              <w:jc w:val="center"/>
              <w:rPr>
                <w:rFonts w:ascii="Times New Roman" w:eastAsia="Times New Roman" w:hAnsi="Times New Roman" w:cs="Times New Roman"/>
                <w:sz w:val="20"/>
                <w:szCs w:val="20"/>
              </w:rPr>
            </w:pPr>
            <w:r w:rsidRPr="002C1358">
              <w:rPr>
                <w:rFonts w:ascii="Times New Roman" w:eastAsia="Times New Roman" w:hAnsi="Times New Roman" w:cs="Times New Roman"/>
                <w:sz w:val="20"/>
                <w:szCs w:val="20"/>
              </w:rPr>
              <w:t>6</w:t>
            </w:r>
          </w:p>
        </w:tc>
        <w:tc>
          <w:tcPr>
            <w:tcW w:w="1701" w:type="dxa"/>
            <w:tcBorders>
              <w:top w:val="single" w:sz="4" w:space="0" w:color="auto"/>
              <w:left w:val="single" w:sz="4" w:space="0" w:color="auto"/>
              <w:bottom w:val="single" w:sz="4" w:space="0" w:color="auto"/>
              <w:right w:val="single" w:sz="4" w:space="0" w:color="auto"/>
            </w:tcBorders>
            <w:vAlign w:val="center"/>
          </w:tcPr>
          <w:p w14:paraId="6A3DCC18" w14:textId="77777777" w:rsidR="002C1358" w:rsidRPr="002C1358" w:rsidRDefault="002C1358" w:rsidP="002C1358">
            <w:pPr>
              <w:widowControl w:val="0"/>
              <w:spacing w:after="0" w:line="240" w:lineRule="auto"/>
              <w:jc w:val="center"/>
              <w:rPr>
                <w:rFonts w:ascii="Times New Roman" w:eastAsia="Times New Roman" w:hAnsi="Times New Roman" w:cs="Times New Roman"/>
                <w:sz w:val="20"/>
                <w:szCs w:val="20"/>
              </w:rPr>
            </w:pPr>
            <w:r w:rsidRPr="002C1358">
              <w:rPr>
                <w:rFonts w:ascii="Times New Roman" w:eastAsia="Times New Roman" w:hAnsi="Times New Roman" w:cs="Times New Roman"/>
                <w:sz w:val="20"/>
                <w:szCs w:val="20"/>
              </w:rPr>
              <w:t>7</w:t>
            </w:r>
          </w:p>
        </w:tc>
      </w:tr>
      <w:tr w:rsidR="002C1358" w:rsidRPr="002C1358" w14:paraId="0CAB9609" w14:textId="77777777" w:rsidTr="002C1358">
        <w:tc>
          <w:tcPr>
            <w:tcW w:w="1276" w:type="dxa"/>
            <w:tcBorders>
              <w:top w:val="single" w:sz="4" w:space="0" w:color="auto"/>
              <w:left w:val="single" w:sz="4" w:space="0" w:color="auto"/>
              <w:bottom w:val="nil"/>
              <w:right w:val="single" w:sz="4" w:space="0" w:color="auto"/>
            </w:tcBorders>
            <w:vAlign w:val="center"/>
          </w:tcPr>
          <w:p w14:paraId="23F71E46" w14:textId="77777777" w:rsidR="002C1358" w:rsidRPr="002C1358" w:rsidRDefault="002C1358" w:rsidP="002C1358">
            <w:pPr>
              <w:spacing w:after="0" w:line="240" w:lineRule="auto"/>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Пашня</w:t>
            </w:r>
          </w:p>
        </w:tc>
        <w:tc>
          <w:tcPr>
            <w:tcW w:w="1701" w:type="dxa"/>
            <w:tcBorders>
              <w:top w:val="single" w:sz="4" w:space="0" w:color="auto"/>
              <w:left w:val="single" w:sz="4" w:space="0" w:color="auto"/>
              <w:bottom w:val="nil"/>
              <w:right w:val="single" w:sz="4" w:space="0" w:color="auto"/>
            </w:tcBorders>
            <w:vAlign w:val="center"/>
          </w:tcPr>
          <w:p w14:paraId="5A51175B" w14:textId="77777777" w:rsidR="002C1358" w:rsidRPr="002C1358" w:rsidRDefault="002C1358" w:rsidP="002C1358">
            <w:pPr>
              <w:spacing w:after="0" w:line="240" w:lineRule="auto"/>
              <w:ind w:left="-57" w:right="-57"/>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Олжай</w:t>
            </w:r>
          </w:p>
        </w:tc>
        <w:tc>
          <w:tcPr>
            <w:tcW w:w="1134" w:type="dxa"/>
            <w:tcBorders>
              <w:top w:val="single" w:sz="4" w:space="0" w:color="auto"/>
              <w:left w:val="single" w:sz="4" w:space="0" w:color="auto"/>
              <w:bottom w:val="nil"/>
              <w:right w:val="single" w:sz="4" w:space="0" w:color="auto"/>
            </w:tcBorders>
            <w:vAlign w:val="center"/>
          </w:tcPr>
          <w:p w14:paraId="73F9D32D"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10,6</w:t>
            </w:r>
          </w:p>
        </w:tc>
        <w:tc>
          <w:tcPr>
            <w:tcW w:w="1418" w:type="dxa"/>
            <w:tcBorders>
              <w:top w:val="single" w:sz="4" w:space="0" w:color="auto"/>
              <w:left w:val="single" w:sz="4" w:space="0" w:color="auto"/>
              <w:bottom w:val="nil"/>
              <w:right w:val="single" w:sz="4" w:space="0" w:color="auto"/>
            </w:tcBorders>
            <w:vAlign w:val="center"/>
          </w:tcPr>
          <w:p w14:paraId="52274C60"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w:t>
            </w:r>
          </w:p>
        </w:tc>
        <w:tc>
          <w:tcPr>
            <w:tcW w:w="1417" w:type="dxa"/>
            <w:tcBorders>
              <w:top w:val="single" w:sz="4" w:space="0" w:color="auto"/>
              <w:left w:val="single" w:sz="4" w:space="0" w:color="auto"/>
              <w:bottom w:val="nil"/>
              <w:right w:val="single" w:sz="4" w:space="0" w:color="auto"/>
            </w:tcBorders>
            <w:vAlign w:val="center"/>
          </w:tcPr>
          <w:p w14:paraId="48A9CF6C"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10,6</w:t>
            </w:r>
          </w:p>
        </w:tc>
        <w:tc>
          <w:tcPr>
            <w:tcW w:w="992" w:type="dxa"/>
            <w:tcBorders>
              <w:top w:val="single" w:sz="4" w:space="0" w:color="auto"/>
              <w:left w:val="single" w:sz="4" w:space="0" w:color="auto"/>
              <w:bottom w:val="nil"/>
              <w:right w:val="single" w:sz="4" w:space="0" w:color="auto"/>
            </w:tcBorders>
            <w:vAlign w:val="center"/>
          </w:tcPr>
          <w:p w14:paraId="35874631"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w:t>
            </w:r>
          </w:p>
        </w:tc>
        <w:tc>
          <w:tcPr>
            <w:tcW w:w="1701" w:type="dxa"/>
            <w:tcBorders>
              <w:top w:val="single" w:sz="4" w:space="0" w:color="auto"/>
              <w:left w:val="single" w:sz="4" w:space="0" w:color="auto"/>
              <w:bottom w:val="nil"/>
              <w:right w:val="single" w:sz="4" w:space="0" w:color="auto"/>
            </w:tcBorders>
            <w:vAlign w:val="center"/>
          </w:tcPr>
          <w:p w14:paraId="219C851E"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w:t>
            </w:r>
          </w:p>
        </w:tc>
      </w:tr>
      <w:tr w:rsidR="002C1358" w:rsidRPr="002C1358" w14:paraId="1B7CE776" w14:textId="77777777" w:rsidTr="002C1358">
        <w:tc>
          <w:tcPr>
            <w:tcW w:w="1276" w:type="dxa"/>
            <w:tcBorders>
              <w:top w:val="nil"/>
              <w:left w:val="single" w:sz="4" w:space="0" w:color="auto"/>
              <w:bottom w:val="nil"/>
              <w:right w:val="single" w:sz="4" w:space="0" w:color="auto"/>
            </w:tcBorders>
            <w:vAlign w:val="center"/>
          </w:tcPr>
          <w:p w14:paraId="2DA78B59" w14:textId="77777777" w:rsidR="002C1358" w:rsidRPr="002C1358" w:rsidRDefault="002C1358" w:rsidP="002C1358">
            <w:pPr>
              <w:spacing w:after="0" w:line="240" w:lineRule="auto"/>
              <w:rPr>
                <w:rFonts w:ascii="Times New Roman" w:eastAsia="Times New Roman" w:hAnsi="Times New Roman" w:cs="Times New Roman"/>
                <w:sz w:val="24"/>
                <w:szCs w:val="24"/>
              </w:rPr>
            </w:pPr>
          </w:p>
        </w:tc>
        <w:tc>
          <w:tcPr>
            <w:tcW w:w="1701" w:type="dxa"/>
            <w:tcBorders>
              <w:top w:val="nil"/>
              <w:left w:val="single" w:sz="4" w:space="0" w:color="auto"/>
              <w:bottom w:val="nil"/>
              <w:right w:val="single" w:sz="4" w:space="0" w:color="auto"/>
            </w:tcBorders>
            <w:vAlign w:val="center"/>
          </w:tcPr>
          <w:p w14:paraId="0F999207" w14:textId="77777777" w:rsidR="002C1358" w:rsidRPr="002C1358" w:rsidRDefault="002C1358" w:rsidP="002C1358">
            <w:pPr>
              <w:spacing w:after="0" w:line="240" w:lineRule="auto"/>
              <w:ind w:left="-57" w:right="-57"/>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Канай</w:t>
            </w:r>
          </w:p>
        </w:tc>
        <w:tc>
          <w:tcPr>
            <w:tcW w:w="1134" w:type="dxa"/>
            <w:tcBorders>
              <w:top w:val="nil"/>
              <w:left w:val="single" w:sz="4" w:space="0" w:color="auto"/>
              <w:bottom w:val="nil"/>
              <w:right w:val="single" w:sz="4" w:space="0" w:color="auto"/>
            </w:tcBorders>
            <w:vAlign w:val="center"/>
          </w:tcPr>
          <w:p w14:paraId="1183CEF8"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2,1</w:t>
            </w:r>
          </w:p>
        </w:tc>
        <w:tc>
          <w:tcPr>
            <w:tcW w:w="1418" w:type="dxa"/>
            <w:tcBorders>
              <w:top w:val="nil"/>
              <w:left w:val="single" w:sz="4" w:space="0" w:color="auto"/>
              <w:bottom w:val="nil"/>
              <w:right w:val="single" w:sz="4" w:space="0" w:color="auto"/>
            </w:tcBorders>
            <w:vAlign w:val="center"/>
          </w:tcPr>
          <w:p w14:paraId="08A7AAF5"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w:t>
            </w:r>
          </w:p>
        </w:tc>
        <w:tc>
          <w:tcPr>
            <w:tcW w:w="1417" w:type="dxa"/>
            <w:tcBorders>
              <w:top w:val="nil"/>
              <w:left w:val="single" w:sz="4" w:space="0" w:color="auto"/>
              <w:bottom w:val="nil"/>
              <w:right w:val="single" w:sz="4" w:space="0" w:color="auto"/>
            </w:tcBorders>
            <w:vAlign w:val="center"/>
          </w:tcPr>
          <w:p w14:paraId="23562896"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2,1</w:t>
            </w:r>
          </w:p>
        </w:tc>
        <w:tc>
          <w:tcPr>
            <w:tcW w:w="992" w:type="dxa"/>
            <w:tcBorders>
              <w:top w:val="nil"/>
              <w:left w:val="single" w:sz="4" w:space="0" w:color="auto"/>
              <w:bottom w:val="nil"/>
              <w:right w:val="single" w:sz="4" w:space="0" w:color="auto"/>
            </w:tcBorders>
            <w:vAlign w:val="center"/>
          </w:tcPr>
          <w:p w14:paraId="3B5FC315"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w:t>
            </w:r>
          </w:p>
        </w:tc>
        <w:tc>
          <w:tcPr>
            <w:tcW w:w="1701" w:type="dxa"/>
            <w:tcBorders>
              <w:top w:val="nil"/>
              <w:left w:val="single" w:sz="4" w:space="0" w:color="auto"/>
              <w:bottom w:val="nil"/>
              <w:right w:val="single" w:sz="4" w:space="0" w:color="auto"/>
            </w:tcBorders>
            <w:vAlign w:val="center"/>
          </w:tcPr>
          <w:p w14:paraId="63CBC622"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w:t>
            </w:r>
          </w:p>
        </w:tc>
      </w:tr>
      <w:tr w:rsidR="002C1358" w:rsidRPr="002C1358" w14:paraId="2FF92DB5" w14:textId="77777777" w:rsidTr="002C1358">
        <w:tc>
          <w:tcPr>
            <w:tcW w:w="1276" w:type="dxa"/>
            <w:tcBorders>
              <w:top w:val="nil"/>
              <w:left w:val="single" w:sz="4" w:space="0" w:color="auto"/>
              <w:bottom w:val="nil"/>
              <w:right w:val="single" w:sz="4" w:space="0" w:color="auto"/>
            </w:tcBorders>
            <w:vAlign w:val="center"/>
          </w:tcPr>
          <w:p w14:paraId="21C85CEE" w14:textId="77777777" w:rsidR="002C1358" w:rsidRPr="002C1358" w:rsidRDefault="002C1358" w:rsidP="002C1358">
            <w:pPr>
              <w:spacing w:after="0" w:line="240" w:lineRule="auto"/>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Итого</w:t>
            </w:r>
          </w:p>
        </w:tc>
        <w:tc>
          <w:tcPr>
            <w:tcW w:w="1701" w:type="dxa"/>
            <w:tcBorders>
              <w:top w:val="nil"/>
              <w:left w:val="single" w:sz="4" w:space="0" w:color="auto"/>
              <w:bottom w:val="nil"/>
              <w:right w:val="single" w:sz="4" w:space="0" w:color="auto"/>
            </w:tcBorders>
            <w:vAlign w:val="center"/>
          </w:tcPr>
          <w:p w14:paraId="1EA1DFBE" w14:textId="77777777" w:rsidR="002C1358" w:rsidRPr="002C1358" w:rsidRDefault="002C1358" w:rsidP="002C1358">
            <w:pPr>
              <w:spacing w:after="0" w:line="240" w:lineRule="auto"/>
              <w:ind w:left="-57" w:right="-57"/>
              <w:rPr>
                <w:rFonts w:ascii="Times New Roman" w:eastAsia="Times New Roman" w:hAnsi="Times New Roman" w:cs="Times New Roman"/>
                <w:sz w:val="24"/>
                <w:szCs w:val="24"/>
              </w:rPr>
            </w:pPr>
          </w:p>
        </w:tc>
        <w:tc>
          <w:tcPr>
            <w:tcW w:w="1134" w:type="dxa"/>
            <w:tcBorders>
              <w:top w:val="nil"/>
              <w:left w:val="single" w:sz="4" w:space="0" w:color="auto"/>
              <w:bottom w:val="nil"/>
              <w:right w:val="single" w:sz="4" w:space="0" w:color="auto"/>
            </w:tcBorders>
            <w:vAlign w:val="center"/>
          </w:tcPr>
          <w:p w14:paraId="4311483A"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12,7</w:t>
            </w:r>
          </w:p>
        </w:tc>
        <w:tc>
          <w:tcPr>
            <w:tcW w:w="1418" w:type="dxa"/>
            <w:tcBorders>
              <w:top w:val="nil"/>
              <w:left w:val="single" w:sz="4" w:space="0" w:color="auto"/>
              <w:bottom w:val="nil"/>
              <w:right w:val="single" w:sz="4" w:space="0" w:color="auto"/>
            </w:tcBorders>
            <w:vAlign w:val="center"/>
          </w:tcPr>
          <w:p w14:paraId="090CA87F"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w:t>
            </w:r>
          </w:p>
        </w:tc>
        <w:tc>
          <w:tcPr>
            <w:tcW w:w="1417" w:type="dxa"/>
            <w:tcBorders>
              <w:top w:val="nil"/>
              <w:left w:val="single" w:sz="4" w:space="0" w:color="auto"/>
              <w:bottom w:val="nil"/>
              <w:right w:val="single" w:sz="4" w:space="0" w:color="auto"/>
            </w:tcBorders>
            <w:vAlign w:val="center"/>
          </w:tcPr>
          <w:p w14:paraId="45A8D84B"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12,7</w:t>
            </w:r>
          </w:p>
        </w:tc>
        <w:tc>
          <w:tcPr>
            <w:tcW w:w="992" w:type="dxa"/>
            <w:tcBorders>
              <w:top w:val="nil"/>
              <w:left w:val="single" w:sz="4" w:space="0" w:color="auto"/>
              <w:bottom w:val="nil"/>
              <w:right w:val="single" w:sz="4" w:space="0" w:color="auto"/>
            </w:tcBorders>
            <w:vAlign w:val="center"/>
          </w:tcPr>
          <w:p w14:paraId="797E8C03"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w:t>
            </w:r>
          </w:p>
        </w:tc>
        <w:tc>
          <w:tcPr>
            <w:tcW w:w="1701" w:type="dxa"/>
            <w:tcBorders>
              <w:top w:val="nil"/>
              <w:left w:val="single" w:sz="4" w:space="0" w:color="auto"/>
              <w:bottom w:val="nil"/>
              <w:right w:val="single" w:sz="4" w:space="0" w:color="auto"/>
            </w:tcBorders>
            <w:vAlign w:val="center"/>
          </w:tcPr>
          <w:p w14:paraId="06CE35F8"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w:t>
            </w:r>
          </w:p>
        </w:tc>
      </w:tr>
      <w:tr w:rsidR="002C1358" w:rsidRPr="002C1358" w14:paraId="53918168" w14:textId="77777777" w:rsidTr="002C1358">
        <w:tc>
          <w:tcPr>
            <w:tcW w:w="1276" w:type="dxa"/>
            <w:tcBorders>
              <w:top w:val="nil"/>
              <w:left w:val="single" w:sz="4" w:space="0" w:color="auto"/>
              <w:bottom w:val="nil"/>
              <w:right w:val="single" w:sz="4" w:space="0" w:color="auto"/>
            </w:tcBorders>
            <w:vAlign w:val="center"/>
          </w:tcPr>
          <w:p w14:paraId="055B3E97" w14:textId="77777777" w:rsidR="002C1358" w:rsidRPr="002C1358" w:rsidRDefault="002C1358" w:rsidP="002C1358">
            <w:pPr>
              <w:spacing w:after="0" w:line="240" w:lineRule="auto"/>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Сенокос</w:t>
            </w:r>
          </w:p>
        </w:tc>
        <w:tc>
          <w:tcPr>
            <w:tcW w:w="1701" w:type="dxa"/>
            <w:tcBorders>
              <w:top w:val="nil"/>
              <w:left w:val="single" w:sz="4" w:space="0" w:color="auto"/>
              <w:bottom w:val="nil"/>
              <w:right w:val="single" w:sz="4" w:space="0" w:color="auto"/>
            </w:tcBorders>
            <w:vAlign w:val="center"/>
          </w:tcPr>
          <w:p w14:paraId="187CE56C" w14:textId="77777777" w:rsidR="002C1358" w:rsidRPr="002C1358" w:rsidRDefault="002C1358" w:rsidP="002C1358">
            <w:pPr>
              <w:spacing w:after="0" w:line="240" w:lineRule="auto"/>
              <w:ind w:left="-57" w:right="-57"/>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Олжай</w:t>
            </w:r>
          </w:p>
        </w:tc>
        <w:tc>
          <w:tcPr>
            <w:tcW w:w="1134" w:type="dxa"/>
            <w:tcBorders>
              <w:top w:val="nil"/>
              <w:left w:val="single" w:sz="4" w:space="0" w:color="auto"/>
              <w:bottom w:val="nil"/>
              <w:right w:val="single" w:sz="4" w:space="0" w:color="auto"/>
            </w:tcBorders>
            <w:vAlign w:val="center"/>
          </w:tcPr>
          <w:p w14:paraId="0A7A2D6A"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330,0</w:t>
            </w:r>
          </w:p>
        </w:tc>
        <w:tc>
          <w:tcPr>
            <w:tcW w:w="1418" w:type="dxa"/>
            <w:tcBorders>
              <w:top w:val="nil"/>
              <w:left w:val="single" w:sz="4" w:space="0" w:color="auto"/>
              <w:bottom w:val="nil"/>
              <w:right w:val="single" w:sz="4" w:space="0" w:color="auto"/>
            </w:tcBorders>
            <w:vAlign w:val="center"/>
          </w:tcPr>
          <w:p w14:paraId="0C2CF26F"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w:t>
            </w:r>
          </w:p>
        </w:tc>
        <w:tc>
          <w:tcPr>
            <w:tcW w:w="1417" w:type="dxa"/>
            <w:tcBorders>
              <w:top w:val="nil"/>
              <w:left w:val="single" w:sz="4" w:space="0" w:color="auto"/>
              <w:bottom w:val="nil"/>
              <w:right w:val="single" w:sz="4" w:space="0" w:color="auto"/>
            </w:tcBorders>
            <w:vAlign w:val="center"/>
          </w:tcPr>
          <w:p w14:paraId="335D4545"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330,0</w:t>
            </w:r>
          </w:p>
        </w:tc>
        <w:tc>
          <w:tcPr>
            <w:tcW w:w="992" w:type="dxa"/>
            <w:tcBorders>
              <w:top w:val="nil"/>
              <w:left w:val="single" w:sz="4" w:space="0" w:color="auto"/>
              <w:bottom w:val="nil"/>
              <w:right w:val="single" w:sz="4" w:space="0" w:color="auto"/>
            </w:tcBorders>
            <w:vAlign w:val="center"/>
          </w:tcPr>
          <w:p w14:paraId="1C3743B5"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w:t>
            </w:r>
          </w:p>
        </w:tc>
        <w:tc>
          <w:tcPr>
            <w:tcW w:w="1701" w:type="dxa"/>
            <w:tcBorders>
              <w:top w:val="nil"/>
              <w:left w:val="single" w:sz="4" w:space="0" w:color="auto"/>
              <w:bottom w:val="nil"/>
              <w:right w:val="single" w:sz="4" w:space="0" w:color="auto"/>
            </w:tcBorders>
            <w:vAlign w:val="center"/>
          </w:tcPr>
          <w:p w14:paraId="0F2D2FDA"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w:t>
            </w:r>
          </w:p>
        </w:tc>
      </w:tr>
      <w:tr w:rsidR="002C1358" w:rsidRPr="002C1358" w14:paraId="733B65CE" w14:textId="77777777" w:rsidTr="002C1358">
        <w:tc>
          <w:tcPr>
            <w:tcW w:w="1276" w:type="dxa"/>
            <w:tcBorders>
              <w:top w:val="nil"/>
              <w:left w:val="single" w:sz="4" w:space="0" w:color="auto"/>
              <w:bottom w:val="nil"/>
              <w:right w:val="single" w:sz="4" w:space="0" w:color="auto"/>
            </w:tcBorders>
            <w:vAlign w:val="center"/>
          </w:tcPr>
          <w:p w14:paraId="101E4A00" w14:textId="77777777" w:rsidR="002C1358" w:rsidRPr="002C1358" w:rsidRDefault="002C1358" w:rsidP="002C1358">
            <w:pPr>
              <w:spacing w:after="0" w:line="240" w:lineRule="auto"/>
              <w:rPr>
                <w:rFonts w:ascii="Times New Roman" w:eastAsia="Times New Roman" w:hAnsi="Times New Roman" w:cs="Times New Roman"/>
                <w:sz w:val="24"/>
                <w:szCs w:val="24"/>
              </w:rPr>
            </w:pPr>
          </w:p>
        </w:tc>
        <w:tc>
          <w:tcPr>
            <w:tcW w:w="1701" w:type="dxa"/>
            <w:tcBorders>
              <w:top w:val="nil"/>
              <w:left w:val="single" w:sz="4" w:space="0" w:color="auto"/>
              <w:bottom w:val="nil"/>
              <w:right w:val="single" w:sz="4" w:space="0" w:color="auto"/>
            </w:tcBorders>
            <w:vAlign w:val="center"/>
          </w:tcPr>
          <w:p w14:paraId="7509A5F5" w14:textId="77777777" w:rsidR="002C1358" w:rsidRPr="002C1358" w:rsidRDefault="002C1358" w:rsidP="002C1358">
            <w:pPr>
              <w:spacing w:after="0" w:line="240" w:lineRule="auto"/>
              <w:ind w:left="-57" w:right="-57"/>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Канай</w:t>
            </w:r>
          </w:p>
        </w:tc>
        <w:tc>
          <w:tcPr>
            <w:tcW w:w="1134" w:type="dxa"/>
            <w:tcBorders>
              <w:top w:val="nil"/>
              <w:left w:val="single" w:sz="4" w:space="0" w:color="auto"/>
              <w:bottom w:val="nil"/>
              <w:right w:val="single" w:sz="4" w:space="0" w:color="auto"/>
            </w:tcBorders>
            <w:vAlign w:val="center"/>
          </w:tcPr>
          <w:p w14:paraId="0E309E8B"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83,4</w:t>
            </w:r>
          </w:p>
        </w:tc>
        <w:tc>
          <w:tcPr>
            <w:tcW w:w="1418" w:type="dxa"/>
            <w:tcBorders>
              <w:top w:val="nil"/>
              <w:left w:val="single" w:sz="4" w:space="0" w:color="auto"/>
              <w:bottom w:val="nil"/>
              <w:right w:val="single" w:sz="4" w:space="0" w:color="auto"/>
            </w:tcBorders>
            <w:vAlign w:val="center"/>
          </w:tcPr>
          <w:p w14:paraId="7A3EFBC1"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w:t>
            </w:r>
          </w:p>
        </w:tc>
        <w:tc>
          <w:tcPr>
            <w:tcW w:w="1417" w:type="dxa"/>
            <w:tcBorders>
              <w:top w:val="nil"/>
              <w:left w:val="single" w:sz="4" w:space="0" w:color="auto"/>
              <w:bottom w:val="nil"/>
              <w:right w:val="single" w:sz="4" w:space="0" w:color="auto"/>
            </w:tcBorders>
            <w:vAlign w:val="center"/>
          </w:tcPr>
          <w:p w14:paraId="5D4D2355"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83,4</w:t>
            </w:r>
          </w:p>
        </w:tc>
        <w:tc>
          <w:tcPr>
            <w:tcW w:w="992" w:type="dxa"/>
            <w:tcBorders>
              <w:top w:val="nil"/>
              <w:left w:val="single" w:sz="4" w:space="0" w:color="auto"/>
              <w:bottom w:val="nil"/>
              <w:right w:val="single" w:sz="4" w:space="0" w:color="auto"/>
            </w:tcBorders>
            <w:vAlign w:val="center"/>
          </w:tcPr>
          <w:p w14:paraId="73515668"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w:t>
            </w:r>
          </w:p>
        </w:tc>
        <w:tc>
          <w:tcPr>
            <w:tcW w:w="1701" w:type="dxa"/>
            <w:tcBorders>
              <w:top w:val="nil"/>
              <w:left w:val="single" w:sz="4" w:space="0" w:color="auto"/>
              <w:bottom w:val="nil"/>
              <w:right w:val="single" w:sz="4" w:space="0" w:color="auto"/>
            </w:tcBorders>
            <w:vAlign w:val="center"/>
          </w:tcPr>
          <w:p w14:paraId="126CCE84"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w:t>
            </w:r>
          </w:p>
        </w:tc>
      </w:tr>
      <w:tr w:rsidR="002C1358" w:rsidRPr="002C1358" w14:paraId="6D2973EB" w14:textId="77777777" w:rsidTr="002C1358">
        <w:tc>
          <w:tcPr>
            <w:tcW w:w="1276" w:type="dxa"/>
            <w:tcBorders>
              <w:top w:val="nil"/>
              <w:left w:val="single" w:sz="4" w:space="0" w:color="auto"/>
              <w:bottom w:val="nil"/>
              <w:right w:val="single" w:sz="4" w:space="0" w:color="auto"/>
            </w:tcBorders>
            <w:vAlign w:val="center"/>
          </w:tcPr>
          <w:p w14:paraId="48BD9775" w14:textId="77777777" w:rsidR="002C1358" w:rsidRPr="002C1358" w:rsidRDefault="002C1358" w:rsidP="002C1358">
            <w:pPr>
              <w:spacing w:after="0" w:line="240" w:lineRule="auto"/>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Итого</w:t>
            </w:r>
          </w:p>
        </w:tc>
        <w:tc>
          <w:tcPr>
            <w:tcW w:w="1701" w:type="dxa"/>
            <w:tcBorders>
              <w:top w:val="nil"/>
              <w:left w:val="single" w:sz="4" w:space="0" w:color="auto"/>
              <w:bottom w:val="nil"/>
              <w:right w:val="single" w:sz="4" w:space="0" w:color="auto"/>
            </w:tcBorders>
            <w:vAlign w:val="center"/>
          </w:tcPr>
          <w:p w14:paraId="2C6834A7" w14:textId="77777777" w:rsidR="002C1358" w:rsidRPr="002C1358" w:rsidRDefault="002C1358" w:rsidP="002C1358">
            <w:pPr>
              <w:spacing w:after="0" w:line="240" w:lineRule="auto"/>
              <w:ind w:left="-57" w:right="-57"/>
              <w:rPr>
                <w:rFonts w:ascii="Times New Roman" w:eastAsia="Times New Roman" w:hAnsi="Times New Roman" w:cs="Times New Roman"/>
                <w:sz w:val="24"/>
                <w:szCs w:val="24"/>
              </w:rPr>
            </w:pPr>
          </w:p>
        </w:tc>
        <w:tc>
          <w:tcPr>
            <w:tcW w:w="1134" w:type="dxa"/>
            <w:tcBorders>
              <w:top w:val="nil"/>
              <w:left w:val="single" w:sz="4" w:space="0" w:color="auto"/>
              <w:bottom w:val="nil"/>
              <w:right w:val="single" w:sz="4" w:space="0" w:color="auto"/>
            </w:tcBorders>
            <w:vAlign w:val="center"/>
          </w:tcPr>
          <w:p w14:paraId="34B8B9A5"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413,4</w:t>
            </w:r>
          </w:p>
        </w:tc>
        <w:tc>
          <w:tcPr>
            <w:tcW w:w="1418" w:type="dxa"/>
            <w:tcBorders>
              <w:top w:val="nil"/>
              <w:left w:val="single" w:sz="4" w:space="0" w:color="auto"/>
              <w:bottom w:val="nil"/>
              <w:right w:val="single" w:sz="4" w:space="0" w:color="auto"/>
            </w:tcBorders>
            <w:vAlign w:val="center"/>
          </w:tcPr>
          <w:p w14:paraId="2DB6B3A7"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w:t>
            </w:r>
          </w:p>
        </w:tc>
        <w:tc>
          <w:tcPr>
            <w:tcW w:w="1417" w:type="dxa"/>
            <w:tcBorders>
              <w:top w:val="nil"/>
              <w:left w:val="single" w:sz="4" w:space="0" w:color="auto"/>
              <w:bottom w:val="nil"/>
              <w:right w:val="single" w:sz="4" w:space="0" w:color="auto"/>
            </w:tcBorders>
            <w:vAlign w:val="center"/>
          </w:tcPr>
          <w:p w14:paraId="5516D6CC"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413,4</w:t>
            </w:r>
          </w:p>
        </w:tc>
        <w:tc>
          <w:tcPr>
            <w:tcW w:w="992" w:type="dxa"/>
            <w:tcBorders>
              <w:top w:val="nil"/>
              <w:left w:val="single" w:sz="4" w:space="0" w:color="auto"/>
              <w:bottom w:val="nil"/>
              <w:right w:val="single" w:sz="4" w:space="0" w:color="auto"/>
            </w:tcBorders>
            <w:vAlign w:val="center"/>
          </w:tcPr>
          <w:p w14:paraId="683B34BC"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w:t>
            </w:r>
          </w:p>
        </w:tc>
        <w:tc>
          <w:tcPr>
            <w:tcW w:w="1701" w:type="dxa"/>
            <w:tcBorders>
              <w:top w:val="nil"/>
              <w:left w:val="single" w:sz="4" w:space="0" w:color="auto"/>
              <w:bottom w:val="nil"/>
              <w:right w:val="single" w:sz="4" w:space="0" w:color="auto"/>
            </w:tcBorders>
            <w:vAlign w:val="center"/>
          </w:tcPr>
          <w:p w14:paraId="42630E54"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w:t>
            </w:r>
          </w:p>
        </w:tc>
      </w:tr>
      <w:tr w:rsidR="002C1358" w:rsidRPr="002C1358" w14:paraId="6FE33963" w14:textId="77777777" w:rsidTr="002C1358">
        <w:tc>
          <w:tcPr>
            <w:tcW w:w="1276" w:type="dxa"/>
            <w:tcBorders>
              <w:top w:val="nil"/>
              <w:left w:val="single" w:sz="4" w:space="0" w:color="auto"/>
              <w:bottom w:val="nil"/>
              <w:right w:val="single" w:sz="4" w:space="0" w:color="auto"/>
            </w:tcBorders>
          </w:tcPr>
          <w:p w14:paraId="6A51028B" w14:textId="77777777" w:rsidR="002C1358" w:rsidRPr="002C1358" w:rsidRDefault="002C1358" w:rsidP="002C1358">
            <w:pPr>
              <w:spacing w:after="0" w:line="240" w:lineRule="auto"/>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Пастбища</w:t>
            </w:r>
          </w:p>
        </w:tc>
        <w:tc>
          <w:tcPr>
            <w:tcW w:w="1701" w:type="dxa"/>
            <w:tcBorders>
              <w:top w:val="nil"/>
              <w:left w:val="single" w:sz="4" w:space="0" w:color="auto"/>
              <w:bottom w:val="nil"/>
              <w:right w:val="single" w:sz="4" w:space="0" w:color="auto"/>
            </w:tcBorders>
            <w:vAlign w:val="center"/>
          </w:tcPr>
          <w:p w14:paraId="40DB7838" w14:textId="77777777" w:rsidR="002C1358" w:rsidRPr="002C1358" w:rsidRDefault="002C1358" w:rsidP="002C1358">
            <w:pPr>
              <w:spacing w:after="0" w:line="240" w:lineRule="auto"/>
              <w:ind w:left="-57" w:right="-57"/>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Олжай</w:t>
            </w:r>
          </w:p>
        </w:tc>
        <w:tc>
          <w:tcPr>
            <w:tcW w:w="1134" w:type="dxa"/>
            <w:tcBorders>
              <w:top w:val="nil"/>
              <w:left w:val="single" w:sz="4" w:space="0" w:color="auto"/>
              <w:bottom w:val="nil"/>
              <w:right w:val="single" w:sz="4" w:space="0" w:color="auto"/>
            </w:tcBorders>
            <w:vAlign w:val="center"/>
          </w:tcPr>
          <w:p w14:paraId="3E9FE17F"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68,6</w:t>
            </w:r>
          </w:p>
        </w:tc>
        <w:tc>
          <w:tcPr>
            <w:tcW w:w="1418" w:type="dxa"/>
            <w:tcBorders>
              <w:top w:val="nil"/>
              <w:left w:val="single" w:sz="4" w:space="0" w:color="auto"/>
              <w:bottom w:val="nil"/>
              <w:right w:val="single" w:sz="4" w:space="0" w:color="auto"/>
            </w:tcBorders>
            <w:vAlign w:val="center"/>
          </w:tcPr>
          <w:p w14:paraId="169AA739"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w:t>
            </w:r>
          </w:p>
        </w:tc>
        <w:tc>
          <w:tcPr>
            <w:tcW w:w="1417" w:type="dxa"/>
            <w:tcBorders>
              <w:top w:val="nil"/>
              <w:left w:val="single" w:sz="4" w:space="0" w:color="auto"/>
              <w:bottom w:val="nil"/>
              <w:right w:val="single" w:sz="4" w:space="0" w:color="auto"/>
            </w:tcBorders>
            <w:vAlign w:val="center"/>
          </w:tcPr>
          <w:p w14:paraId="460DE044"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68,6</w:t>
            </w:r>
          </w:p>
        </w:tc>
        <w:tc>
          <w:tcPr>
            <w:tcW w:w="992" w:type="dxa"/>
            <w:tcBorders>
              <w:top w:val="nil"/>
              <w:left w:val="single" w:sz="4" w:space="0" w:color="auto"/>
              <w:bottom w:val="nil"/>
              <w:right w:val="single" w:sz="4" w:space="0" w:color="auto"/>
            </w:tcBorders>
            <w:vAlign w:val="center"/>
          </w:tcPr>
          <w:p w14:paraId="1D617123"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w:t>
            </w:r>
          </w:p>
        </w:tc>
        <w:tc>
          <w:tcPr>
            <w:tcW w:w="1701" w:type="dxa"/>
            <w:tcBorders>
              <w:top w:val="nil"/>
              <w:left w:val="single" w:sz="4" w:space="0" w:color="auto"/>
              <w:bottom w:val="nil"/>
              <w:right w:val="single" w:sz="4" w:space="0" w:color="auto"/>
            </w:tcBorders>
            <w:vAlign w:val="center"/>
          </w:tcPr>
          <w:p w14:paraId="3E3E1CCA"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w:t>
            </w:r>
          </w:p>
        </w:tc>
      </w:tr>
      <w:tr w:rsidR="002C1358" w:rsidRPr="002C1358" w14:paraId="434ECA4C" w14:textId="77777777" w:rsidTr="002C1358">
        <w:tc>
          <w:tcPr>
            <w:tcW w:w="1276" w:type="dxa"/>
            <w:tcBorders>
              <w:top w:val="nil"/>
              <w:left w:val="single" w:sz="4" w:space="0" w:color="auto"/>
              <w:bottom w:val="nil"/>
              <w:right w:val="single" w:sz="4" w:space="0" w:color="auto"/>
            </w:tcBorders>
            <w:vAlign w:val="center"/>
          </w:tcPr>
          <w:p w14:paraId="7B1D7A28" w14:textId="77777777" w:rsidR="002C1358" w:rsidRPr="002C1358" w:rsidRDefault="002C1358" w:rsidP="002C1358">
            <w:pPr>
              <w:spacing w:after="0" w:line="240" w:lineRule="auto"/>
              <w:rPr>
                <w:rFonts w:ascii="Times New Roman" w:eastAsia="Times New Roman" w:hAnsi="Times New Roman" w:cs="Times New Roman"/>
                <w:sz w:val="24"/>
                <w:szCs w:val="24"/>
              </w:rPr>
            </w:pPr>
          </w:p>
        </w:tc>
        <w:tc>
          <w:tcPr>
            <w:tcW w:w="1701" w:type="dxa"/>
            <w:tcBorders>
              <w:top w:val="nil"/>
              <w:left w:val="single" w:sz="4" w:space="0" w:color="auto"/>
              <w:bottom w:val="nil"/>
              <w:right w:val="single" w:sz="4" w:space="0" w:color="auto"/>
            </w:tcBorders>
            <w:vAlign w:val="center"/>
          </w:tcPr>
          <w:p w14:paraId="34E43FA7" w14:textId="77777777" w:rsidR="002C1358" w:rsidRPr="002C1358" w:rsidRDefault="002C1358" w:rsidP="002C1358">
            <w:pPr>
              <w:spacing w:after="0" w:line="240" w:lineRule="auto"/>
              <w:ind w:left="-57" w:right="-57"/>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Канай</w:t>
            </w:r>
          </w:p>
        </w:tc>
        <w:tc>
          <w:tcPr>
            <w:tcW w:w="1134" w:type="dxa"/>
            <w:tcBorders>
              <w:top w:val="nil"/>
              <w:left w:val="single" w:sz="4" w:space="0" w:color="auto"/>
              <w:bottom w:val="nil"/>
              <w:right w:val="single" w:sz="4" w:space="0" w:color="auto"/>
            </w:tcBorders>
            <w:vAlign w:val="center"/>
          </w:tcPr>
          <w:p w14:paraId="336AAB88"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16,0</w:t>
            </w:r>
          </w:p>
        </w:tc>
        <w:tc>
          <w:tcPr>
            <w:tcW w:w="1418" w:type="dxa"/>
            <w:tcBorders>
              <w:top w:val="nil"/>
              <w:left w:val="single" w:sz="4" w:space="0" w:color="auto"/>
              <w:bottom w:val="nil"/>
              <w:right w:val="single" w:sz="4" w:space="0" w:color="auto"/>
            </w:tcBorders>
            <w:vAlign w:val="center"/>
          </w:tcPr>
          <w:p w14:paraId="1E434D49"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w:t>
            </w:r>
          </w:p>
        </w:tc>
        <w:tc>
          <w:tcPr>
            <w:tcW w:w="1417" w:type="dxa"/>
            <w:tcBorders>
              <w:top w:val="nil"/>
              <w:left w:val="single" w:sz="4" w:space="0" w:color="auto"/>
              <w:bottom w:val="nil"/>
              <w:right w:val="single" w:sz="4" w:space="0" w:color="auto"/>
            </w:tcBorders>
            <w:vAlign w:val="center"/>
          </w:tcPr>
          <w:p w14:paraId="16F8AAEF"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16,0</w:t>
            </w:r>
          </w:p>
        </w:tc>
        <w:tc>
          <w:tcPr>
            <w:tcW w:w="992" w:type="dxa"/>
            <w:tcBorders>
              <w:top w:val="nil"/>
              <w:left w:val="single" w:sz="4" w:space="0" w:color="auto"/>
              <w:bottom w:val="nil"/>
              <w:right w:val="single" w:sz="4" w:space="0" w:color="auto"/>
            </w:tcBorders>
            <w:vAlign w:val="center"/>
          </w:tcPr>
          <w:p w14:paraId="5CC25C41"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w:t>
            </w:r>
          </w:p>
        </w:tc>
        <w:tc>
          <w:tcPr>
            <w:tcW w:w="1701" w:type="dxa"/>
            <w:tcBorders>
              <w:top w:val="nil"/>
              <w:left w:val="single" w:sz="4" w:space="0" w:color="auto"/>
              <w:bottom w:val="nil"/>
              <w:right w:val="single" w:sz="4" w:space="0" w:color="auto"/>
            </w:tcBorders>
            <w:vAlign w:val="center"/>
          </w:tcPr>
          <w:p w14:paraId="275A03C1"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w:t>
            </w:r>
          </w:p>
        </w:tc>
      </w:tr>
      <w:tr w:rsidR="002C1358" w:rsidRPr="002C1358" w14:paraId="778A1637" w14:textId="77777777" w:rsidTr="002C1358">
        <w:tc>
          <w:tcPr>
            <w:tcW w:w="1276" w:type="dxa"/>
            <w:tcBorders>
              <w:top w:val="nil"/>
              <w:left w:val="single" w:sz="4" w:space="0" w:color="auto"/>
              <w:bottom w:val="nil"/>
              <w:right w:val="single" w:sz="4" w:space="0" w:color="auto"/>
            </w:tcBorders>
            <w:vAlign w:val="center"/>
          </w:tcPr>
          <w:p w14:paraId="40B38E84" w14:textId="77777777" w:rsidR="002C1358" w:rsidRPr="002C1358" w:rsidRDefault="002C1358" w:rsidP="002C1358">
            <w:pPr>
              <w:spacing w:after="0" w:line="240" w:lineRule="auto"/>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Итого</w:t>
            </w:r>
          </w:p>
        </w:tc>
        <w:tc>
          <w:tcPr>
            <w:tcW w:w="1701" w:type="dxa"/>
            <w:tcBorders>
              <w:top w:val="nil"/>
              <w:left w:val="single" w:sz="4" w:space="0" w:color="auto"/>
              <w:bottom w:val="nil"/>
              <w:right w:val="single" w:sz="4" w:space="0" w:color="auto"/>
            </w:tcBorders>
            <w:vAlign w:val="center"/>
          </w:tcPr>
          <w:p w14:paraId="436F2DAD" w14:textId="77777777" w:rsidR="002C1358" w:rsidRPr="002C1358" w:rsidRDefault="002C1358" w:rsidP="002C1358">
            <w:pPr>
              <w:spacing w:after="0" w:line="240" w:lineRule="auto"/>
              <w:ind w:left="-57" w:right="-57"/>
              <w:jc w:val="center"/>
              <w:rPr>
                <w:rFonts w:ascii="Times New Roman" w:eastAsia="Times New Roman" w:hAnsi="Times New Roman" w:cs="Times New Roman"/>
                <w:sz w:val="24"/>
                <w:szCs w:val="24"/>
              </w:rPr>
            </w:pPr>
          </w:p>
        </w:tc>
        <w:tc>
          <w:tcPr>
            <w:tcW w:w="1134" w:type="dxa"/>
            <w:tcBorders>
              <w:top w:val="nil"/>
              <w:left w:val="single" w:sz="4" w:space="0" w:color="auto"/>
              <w:bottom w:val="nil"/>
              <w:right w:val="single" w:sz="4" w:space="0" w:color="auto"/>
            </w:tcBorders>
            <w:vAlign w:val="center"/>
          </w:tcPr>
          <w:p w14:paraId="1B3829E1"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84,6</w:t>
            </w:r>
          </w:p>
        </w:tc>
        <w:tc>
          <w:tcPr>
            <w:tcW w:w="1418" w:type="dxa"/>
            <w:tcBorders>
              <w:top w:val="nil"/>
              <w:left w:val="single" w:sz="4" w:space="0" w:color="auto"/>
              <w:bottom w:val="nil"/>
              <w:right w:val="single" w:sz="4" w:space="0" w:color="auto"/>
            </w:tcBorders>
            <w:vAlign w:val="center"/>
          </w:tcPr>
          <w:p w14:paraId="54AB6305"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w:t>
            </w:r>
          </w:p>
        </w:tc>
        <w:tc>
          <w:tcPr>
            <w:tcW w:w="1417" w:type="dxa"/>
            <w:tcBorders>
              <w:top w:val="nil"/>
              <w:left w:val="single" w:sz="4" w:space="0" w:color="auto"/>
              <w:bottom w:val="nil"/>
              <w:right w:val="single" w:sz="4" w:space="0" w:color="auto"/>
            </w:tcBorders>
            <w:vAlign w:val="center"/>
          </w:tcPr>
          <w:p w14:paraId="4E029F31"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84,6</w:t>
            </w:r>
          </w:p>
        </w:tc>
        <w:tc>
          <w:tcPr>
            <w:tcW w:w="992" w:type="dxa"/>
            <w:tcBorders>
              <w:top w:val="nil"/>
              <w:left w:val="single" w:sz="4" w:space="0" w:color="auto"/>
              <w:bottom w:val="nil"/>
              <w:right w:val="single" w:sz="4" w:space="0" w:color="auto"/>
            </w:tcBorders>
            <w:vAlign w:val="center"/>
          </w:tcPr>
          <w:p w14:paraId="55A1F59D"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w:t>
            </w:r>
          </w:p>
        </w:tc>
        <w:tc>
          <w:tcPr>
            <w:tcW w:w="1701" w:type="dxa"/>
            <w:tcBorders>
              <w:top w:val="nil"/>
              <w:left w:val="single" w:sz="4" w:space="0" w:color="auto"/>
              <w:bottom w:val="nil"/>
              <w:right w:val="single" w:sz="4" w:space="0" w:color="auto"/>
            </w:tcBorders>
            <w:vAlign w:val="center"/>
          </w:tcPr>
          <w:p w14:paraId="41586792"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w:t>
            </w:r>
          </w:p>
        </w:tc>
      </w:tr>
      <w:tr w:rsidR="002C1358" w:rsidRPr="002C1358" w14:paraId="2D589357" w14:textId="77777777" w:rsidTr="002C1358">
        <w:tc>
          <w:tcPr>
            <w:tcW w:w="1276" w:type="dxa"/>
            <w:tcBorders>
              <w:top w:val="nil"/>
              <w:left w:val="single" w:sz="4" w:space="0" w:color="auto"/>
              <w:bottom w:val="single" w:sz="4" w:space="0" w:color="auto"/>
              <w:right w:val="single" w:sz="4" w:space="0" w:color="auto"/>
            </w:tcBorders>
            <w:vAlign w:val="center"/>
          </w:tcPr>
          <w:p w14:paraId="07833571" w14:textId="77777777" w:rsidR="002C1358" w:rsidRPr="002C1358" w:rsidRDefault="002C1358" w:rsidP="002C1358">
            <w:pPr>
              <w:spacing w:after="0" w:line="240" w:lineRule="auto"/>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Всего</w:t>
            </w:r>
          </w:p>
        </w:tc>
        <w:tc>
          <w:tcPr>
            <w:tcW w:w="1701" w:type="dxa"/>
            <w:tcBorders>
              <w:top w:val="nil"/>
              <w:left w:val="single" w:sz="4" w:space="0" w:color="auto"/>
              <w:bottom w:val="single" w:sz="4" w:space="0" w:color="auto"/>
              <w:right w:val="single" w:sz="4" w:space="0" w:color="auto"/>
            </w:tcBorders>
            <w:vAlign w:val="center"/>
          </w:tcPr>
          <w:p w14:paraId="4FA5F476"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p>
        </w:tc>
        <w:tc>
          <w:tcPr>
            <w:tcW w:w="1134" w:type="dxa"/>
            <w:tcBorders>
              <w:top w:val="nil"/>
              <w:left w:val="single" w:sz="4" w:space="0" w:color="auto"/>
              <w:bottom w:val="single" w:sz="4" w:space="0" w:color="auto"/>
              <w:right w:val="single" w:sz="4" w:space="0" w:color="auto"/>
            </w:tcBorders>
            <w:vAlign w:val="center"/>
          </w:tcPr>
          <w:p w14:paraId="2CA0267D"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510,7</w:t>
            </w:r>
          </w:p>
        </w:tc>
        <w:tc>
          <w:tcPr>
            <w:tcW w:w="1418" w:type="dxa"/>
            <w:tcBorders>
              <w:top w:val="nil"/>
              <w:left w:val="single" w:sz="4" w:space="0" w:color="auto"/>
              <w:bottom w:val="single" w:sz="4" w:space="0" w:color="auto"/>
              <w:right w:val="single" w:sz="4" w:space="0" w:color="auto"/>
            </w:tcBorders>
            <w:vAlign w:val="center"/>
          </w:tcPr>
          <w:p w14:paraId="16F1582A"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w:t>
            </w:r>
          </w:p>
        </w:tc>
        <w:tc>
          <w:tcPr>
            <w:tcW w:w="1417" w:type="dxa"/>
            <w:tcBorders>
              <w:top w:val="nil"/>
              <w:left w:val="single" w:sz="4" w:space="0" w:color="auto"/>
              <w:bottom w:val="single" w:sz="4" w:space="0" w:color="auto"/>
              <w:right w:val="single" w:sz="4" w:space="0" w:color="auto"/>
            </w:tcBorders>
            <w:vAlign w:val="center"/>
          </w:tcPr>
          <w:p w14:paraId="43CFF310"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510,7</w:t>
            </w:r>
          </w:p>
        </w:tc>
        <w:tc>
          <w:tcPr>
            <w:tcW w:w="992" w:type="dxa"/>
            <w:tcBorders>
              <w:top w:val="nil"/>
              <w:left w:val="single" w:sz="4" w:space="0" w:color="auto"/>
              <w:bottom w:val="single" w:sz="4" w:space="0" w:color="auto"/>
              <w:right w:val="single" w:sz="4" w:space="0" w:color="auto"/>
            </w:tcBorders>
            <w:vAlign w:val="center"/>
          </w:tcPr>
          <w:p w14:paraId="1BAC824F"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w:t>
            </w:r>
          </w:p>
        </w:tc>
        <w:tc>
          <w:tcPr>
            <w:tcW w:w="1701" w:type="dxa"/>
            <w:tcBorders>
              <w:top w:val="nil"/>
              <w:left w:val="single" w:sz="4" w:space="0" w:color="auto"/>
              <w:bottom w:val="single" w:sz="4" w:space="0" w:color="auto"/>
              <w:right w:val="single" w:sz="4" w:space="0" w:color="auto"/>
            </w:tcBorders>
            <w:vAlign w:val="center"/>
          </w:tcPr>
          <w:p w14:paraId="440FCDD7"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w:t>
            </w:r>
          </w:p>
        </w:tc>
      </w:tr>
    </w:tbl>
    <w:p w14:paraId="3A19291A" w14:textId="77777777" w:rsidR="002C1358" w:rsidRPr="002C1358" w:rsidRDefault="002C1358" w:rsidP="002C1358">
      <w:pPr>
        <w:keepNext/>
        <w:spacing w:after="0" w:line="240" w:lineRule="auto"/>
        <w:ind w:firstLine="851"/>
        <w:jc w:val="both"/>
        <w:rPr>
          <w:rFonts w:ascii="Times New Roman" w:eastAsia="Times New Roman" w:hAnsi="Times New Roman" w:cs="Times New Roman"/>
          <w:sz w:val="24"/>
          <w:szCs w:val="20"/>
        </w:rPr>
      </w:pPr>
    </w:p>
    <w:p w14:paraId="724AA2A2" w14:textId="77777777" w:rsidR="002C1358" w:rsidRPr="002C1358" w:rsidRDefault="002C1358" w:rsidP="000348E6">
      <w:pPr>
        <w:keepNext/>
        <w:spacing w:after="0" w:line="240" w:lineRule="auto"/>
        <w:ind w:firstLine="709"/>
        <w:jc w:val="both"/>
        <w:rPr>
          <w:rFonts w:ascii="Times New Roman" w:eastAsia="Times New Roman" w:hAnsi="Times New Roman" w:cs="Times New Roman"/>
          <w:sz w:val="24"/>
          <w:szCs w:val="20"/>
        </w:rPr>
      </w:pPr>
      <w:r w:rsidRPr="002C1358">
        <w:rPr>
          <w:rFonts w:ascii="Times New Roman" w:eastAsia="Times New Roman" w:hAnsi="Times New Roman" w:cs="Times New Roman"/>
          <w:sz w:val="24"/>
          <w:szCs w:val="20"/>
        </w:rPr>
        <w:t>Характеристика сенокосных угодий приводится в таблице 58. Мероприятия по улучшению качества сенокосных угодий не проектируются.</w:t>
      </w:r>
    </w:p>
    <w:p w14:paraId="50663322" w14:textId="77777777" w:rsidR="000348E6" w:rsidRDefault="000348E6" w:rsidP="002C1358">
      <w:pPr>
        <w:spacing w:after="0" w:line="240" w:lineRule="auto"/>
        <w:ind w:firstLine="851"/>
        <w:jc w:val="right"/>
        <w:rPr>
          <w:rFonts w:ascii="Times New Roman" w:eastAsia="Times New Roman" w:hAnsi="Times New Roman" w:cs="Times New Roman"/>
          <w:sz w:val="24"/>
          <w:szCs w:val="20"/>
        </w:rPr>
      </w:pPr>
    </w:p>
    <w:p w14:paraId="344E190A" w14:textId="48431415" w:rsidR="002C1358" w:rsidRPr="002C1358" w:rsidRDefault="002C1358" w:rsidP="002C1358">
      <w:pPr>
        <w:spacing w:after="0" w:line="240" w:lineRule="auto"/>
        <w:ind w:firstLine="851"/>
        <w:jc w:val="right"/>
        <w:rPr>
          <w:rFonts w:ascii="Times New Roman" w:eastAsia="Times New Roman" w:hAnsi="Times New Roman" w:cs="Times New Roman"/>
          <w:color w:val="FF0000"/>
          <w:sz w:val="24"/>
          <w:szCs w:val="20"/>
        </w:rPr>
      </w:pPr>
      <w:r w:rsidRPr="002C1358">
        <w:rPr>
          <w:rFonts w:ascii="Times New Roman" w:eastAsia="Times New Roman" w:hAnsi="Times New Roman" w:cs="Times New Roman"/>
          <w:sz w:val="24"/>
          <w:szCs w:val="20"/>
        </w:rPr>
        <w:t>Таблица 58</w:t>
      </w:r>
    </w:p>
    <w:p w14:paraId="33235599" w14:textId="77777777" w:rsidR="002C1358" w:rsidRPr="002C1358" w:rsidRDefault="002C1358" w:rsidP="000348E6">
      <w:pPr>
        <w:spacing w:after="0" w:line="360" w:lineRule="auto"/>
        <w:jc w:val="center"/>
        <w:rPr>
          <w:rFonts w:ascii="Times New Roman" w:eastAsia="Times New Roman" w:hAnsi="Times New Roman" w:cs="Times New Roman"/>
          <w:b/>
          <w:sz w:val="24"/>
          <w:szCs w:val="24"/>
        </w:rPr>
      </w:pPr>
      <w:r w:rsidRPr="002C1358">
        <w:rPr>
          <w:rFonts w:ascii="Times New Roman" w:eastAsia="Times New Roman" w:hAnsi="Times New Roman" w:cs="Times New Roman"/>
          <w:b/>
          <w:sz w:val="24"/>
          <w:szCs w:val="24"/>
        </w:rPr>
        <w:t>Характеристика сенокосных угодий и мероприятия по их улучшению</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1418"/>
        <w:gridCol w:w="567"/>
        <w:gridCol w:w="850"/>
        <w:gridCol w:w="850"/>
        <w:gridCol w:w="1559"/>
        <w:gridCol w:w="993"/>
        <w:gridCol w:w="1559"/>
        <w:gridCol w:w="1417"/>
      </w:tblGrid>
      <w:tr w:rsidR="002C1358" w:rsidRPr="002C1358" w14:paraId="179488D3" w14:textId="77777777" w:rsidTr="002C1358">
        <w:trPr>
          <w:trHeight w:val="20"/>
        </w:trPr>
        <w:tc>
          <w:tcPr>
            <w:tcW w:w="426" w:type="dxa"/>
            <w:vMerge w:val="restart"/>
            <w:vAlign w:val="center"/>
          </w:tcPr>
          <w:p w14:paraId="6B2B4B2D" w14:textId="77777777" w:rsidR="002C1358" w:rsidRPr="002C1358" w:rsidRDefault="002C1358" w:rsidP="002C1358">
            <w:pPr>
              <w:spacing w:after="0" w:line="240" w:lineRule="auto"/>
              <w:jc w:val="center"/>
              <w:rPr>
                <w:rFonts w:ascii="Times New Roman" w:eastAsia="Times New Roman" w:hAnsi="Times New Roman" w:cs="Times New Roman"/>
              </w:rPr>
            </w:pPr>
            <w:r w:rsidRPr="002C1358">
              <w:rPr>
                <w:rFonts w:ascii="Times New Roman" w:eastAsia="Times New Roman" w:hAnsi="Times New Roman" w:cs="Times New Roman"/>
              </w:rPr>
              <w:t>№</w:t>
            </w:r>
          </w:p>
        </w:tc>
        <w:tc>
          <w:tcPr>
            <w:tcW w:w="1418" w:type="dxa"/>
            <w:vMerge w:val="restart"/>
            <w:vAlign w:val="center"/>
          </w:tcPr>
          <w:p w14:paraId="76EFE8B8" w14:textId="77777777" w:rsidR="002C1358" w:rsidRPr="002C1358" w:rsidRDefault="002C1358" w:rsidP="002C1358">
            <w:pPr>
              <w:spacing w:after="0" w:line="240" w:lineRule="auto"/>
              <w:ind w:left="-57" w:right="-57"/>
              <w:jc w:val="center"/>
              <w:rPr>
                <w:rFonts w:ascii="Times New Roman" w:eastAsia="Times New Roman" w:hAnsi="Times New Roman" w:cs="Times New Roman"/>
              </w:rPr>
            </w:pPr>
            <w:r w:rsidRPr="002C1358">
              <w:rPr>
                <w:rFonts w:ascii="Times New Roman" w:eastAsia="Times New Roman" w:hAnsi="Times New Roman" w:cs="Times New Roman"/>
              </w:rPr>
              <w:t>Показатели</w:t>
            </w:r>
          </w:p>
        </w:tc>
        <w:tc>
          <w:tcPr>
            <w:tcW w:w="567" w:type="dxa"/>
            <w:vMerge w:val="restart"/>
            <w:vAlign w:val="center"/>
          </w:tcPr>
          <w:p w14:paraId="6CBFBFEB" w14:textId="77777777" w:rsidR="002C1358" w:rsidRPr="002C1358" w:rsidRDefault="002C1358" w:rsidP="002C1358">
            <w:pPr>
              <w:spacing w:after="0" w:line="240" w:lineRule="auto"/>
              <w:ind w:left="-113" w:right="-113"/>
              <w:jc w:val="center"/>
              <w:rPr>
                <w:rFonts w:ascii="Times New Roman" w:eastAsia="Times New Roman" w:hAnsi="Times New Roman" w:cs="Times New Roman"/>
              </w:rPr>
            </w:pPr>
            <w:r w:rsidRPr="002C1358">
              <w:rPr>
                <w:rFonts w:ascii="Times New Roman" w:eastAsia="Times New Roman" w:hAnsi="Times New Roman" w:cs="Times New Roman"/>
              </w:rPr>
              <w:t>Ед. изм.</w:t>
            </w:r>
          </w:p>
        </w:tc>
        <w:tc>
          <w:tcPr>
            <w:tcW w:w="7228" w:type="dxa"/>
            <w:gridSpan w:val="6"/>
            <w:vAlign w:val="center"/>
          </w:tcPr>
          <w:p w14:paraId="13329BED" w14:textId="77777777" w:rsidR="002C1358" w:rsidRPr="002C1358" w:rsidRDefault="002C1358" w:rsidP="002C1358">
            <w:pPr>
              <w:spacing w:after="0" w:line="240" w:lineRule="auto"/>
              <w:jc w:val="center"/>
              <w:rPr>
                <w:rFonts w:ascii="Times New Roman" w:eastAsia="Times New Roman" w:hAnsi="Times New Roman" w:cs="Times New Roman"/>
              </w:rPr>
            </w:pPr>
            <w:r w:rsidRPr="002C1358">
              <w:rPr>
                <w:rFonts w:ascii="Times New Roman" w:eastAsia="Times New Roman" w:hAnsi="Times New Roman" w:cs="Times New Roman"/>
              </w:rPr>
              <w:t>Сенокосные угодья</w:t>
            </w:r>
          </w:p>
        </w:tc>
      </w:tr>
      <w:tr w:rsidR="002C1358" w:rsidRPr="002C1358" w14:paraId="2179213D" w14:textId="77777777" w:rsidTr="002C1358">
        <w:trPr>
          <w:trHeight w:val="20"/>
        </w:trPr>
        <w:tc>
          <w:tcPr>
            <w:tcW w:w="426" w:type="dxa"/>
            <w:vMerge/>
          </w:tcPr>
          <w:p w14:paraId="3851C332" w14:textId="77777777" w:rsidR="002C1358" w:rsidRPr="002C1358" w:rsidRDefault="002C1358" w:rsidP="002C1358">
            <w:pPr>
              <w:spacing w:after="0" w:line="240" w:lineRule="auto"/>
              <w:jc w:val="center"/>
              <w:rPr>
                <w:rFonts w:ascii="Times New Roman" w:eastAsia="Times New Roman" w:hAnsi="Times New Roman" w:cs="Times New Roman"/>
              </w:rPr>
            </w:pPr>
          </w:p>
        </w:tc>
        <w:tc>
          <w:tcPr>
            <w:tcW w:w="1418" w:type="dxa"/>
            <w:vMerge/>
          </w:tcPr>
          <w:p w14:paraId="33BA2603" w14:textId="77777777" w:rsidR="002C1358" w:rsidRPr="002C1358" w:rsidRDefault="002C1358" w:rsidP="002C1358">
            <w:pPr>
              <w:spacing w:after="0" w:line="240" w:lineRule="auto"/>
              <w:jc w:val="center"/>
              <w:rPr>
                <w:rFonts w:ascii="Times New Roman" w:eastAsia="Times New Roman" w:hAnsi="Times New Roman" w:cs="Times New Roman"/>
              </w:rPr>
            </w:pPr>
          </w:p>
        </w:tc>
        <w:tc>
          <w:tcPr>
            <w:tcW w:w="567" w:type="dxa"/>
            <w:vMerge/>
          </w:tcPr>
          <w:p w14:paraId="07511A8F" w14:textId="77777777" w:rsidR="002C1358" w:rsidRPr="002C1358" w:rsidRDefault="002C1358" w:rsidP="002C1358">
            <w:pPr>
              <w:spacing w:after="0" w:line="240" w:lineRule="auto"/>
              <w:jc w:val="center"/>
              <w:rPr>
                <w:rFonts w:ascii="Times New Roman" w:eastAsia="Times New Roman" w:hAnsi="Times New Roman" w:cs="Times New Roman"/>
              </w:rPr>
            </w:pPr>
          </w:p>
        </w:tc>
        <w:tc>
          <w:tcPr>
            <w:tcW w:w="850" w:type="dxa"/>
            <w:vMerge w:val="restart"/>
            <w:vAlign w:val="center"/>
          </w:tcPr>
          <w:p w14:paraId="4D748EC7" w14:textId="77777777" w:rsidR="002C1358" w:rsidRPr="002C1358" w:rsidRDefault="002C1358" w:rsidP="002C1358">
            <w:pPr>
              <w:spacing w:after="0" w:line="240" w:lineRule="auto"/>
              <w:ind w:left="-113" w:right="-113"/>
              <w:jc w:val="center"/>
              <w:rPr>
                <w:rFonts w:ascii="Times New Roman" w:eastAsia="Times New Roman" w:hAnsi="Times New Roman" w:cs="Times New Roman"/>
              </w:rPr>
            </w:pPr>
            <w:r w:rsidRPr="002C1358">
              <w:rPr>
                <w:rFonts w:ascii="Times New Roman" w:eastAsia="Times New Roman" w:hAnsi="Times New Roman" w:cs="Times New Roman"/>
              </w:rPr>
              <w:t>Всего</w:t>
            </w:r>
          </w:p>
        </w:tc>
        <w:tc>
          <w:tcPr>
            <w:tcW w:w="6378" w:type="dxa"/>
            <w:gridSpan w:val="5"/>
            <w:vAlign w:val="center"/>
          </w:tcPr>
          <w:p w14:paraId="0B96564B" w14:textId="77777777" w:rsidR="002C1358" w:rsidRPr="002C1358" w:rsidRDefault="002C1358" w:rsidP="002C1358">
            <w:pPr>
              <w:spacing w:after="0" w:line="240" w:lineRule="auto"/>
              <w:jc w:val="center"/>
              <w:rPr>
                <w:rFonts w:ascii="Times New Roman" w:eastAsia="Times New Roman" w:hAnsi="Times New Roman" w:cs="Times New Roman"/>
              </w:rPr>
            </w:pPr>
            <w:r w:rsidRPr="002C1358">
              <w:rPr>
                <w:rFonts w:ascii="Times New Roman" w:eastAsia="Times New Roman" w:hAnsi="Times New Roman" w:cs="Times New Roman"/>
              </w:rPr>
              <w:t>суходольные</w:t>
            </w:r>
          </w:p>
        </w:tc>
      </w:tr>
      <w:tr w:rsidR="002C1358" w:rsidRPr="002C1358" w14:paraId="34C6836D" w14:textId="77777777" w:rsidTr="002C1358">
        <w:trPr>
          <w:trHeight w:val="20"/>
        </w:trPr>
        <w:tc>
          <w:tcPr>
            <w:tcW w:w="426" w:type="dxa"/>
            <w:vMerge/>
          </w:tcPr>
          <w:p w14:paraId="3EFCD828" w14:textId="77777777" w:rsidR="002C1358" w:rsidRPr="002C1358" w:rsidRDefault="002C1358" w:rsidP="002C1358">
            <w:pPr>
              <w:spacing w:after="0" w:line="240" w:lineRule="auto"/>
              <w:jc w:val="center"/>
              <w:rPr>
                <w:rFonts w:ascii="Times New Roman" w:eastAsia="Times New Roman" w:hAnsi="Times New Roman" w:cs="Times New Roman"/>
              </w:rPr>
            </w:pPr>
          </w:p>
        </w:tc>
        <w:tc>
          <w:tcPr>
            <w:tcW w:w="1418" w:type="dxa"/>
            <w:vMerge/>
          </w:tcPr>
          <w:p w14:paraId="04FD5CD0" w14:textId="77777777" w:rsidR="002C1358" w:rsidRPr="002C1358" w:rsidRDefault="002C1358" w:rsidP="002C1358">
            <w:pPr>
              <w:spacing w:after="0" w:line="240" w:lineRule="auto"/>
              <w:jc w:val="center"/>
              <w:rPr>
                <w:rFonts w:ascii="Times New Roman" w:eastAsia="Times New Roman" w:hAnsi="Times New Roman" w:cs="Times New Roman"/>
              </w:rPr>
            </w:pPr>
          </w:p>
        </w:tc>
        <w:tc>
          <w:tcPr>
            <w:tcW w:w="567" w:type="dxa"/>
            <w:vMerge/>
          </w:tcPr>
          <w:p w14:paraId="06DE48B8" w14:textId="77777777" w:rsidR="002C1358" w:rsidRPr="002C1358" w:rsidRDefault="002C1358" w:rsidP="002C1358">
            <w:pPr>
              <w:spacing w:after="0" w:line="240" w:lineRule="auto"/>
              <w:jc w:val="center"/>
              <w:rPr>
                <w:rFonts w:ascii="Times New Roman" w:eastAsia="Times New Roman" w:hAnsi="Times New Roman" w:cs="Times New Roman"/>
              </w:rPr>
            </w:pPr>
          </w:p>
        </w:tc>
        <w:tc>
          <w:tcPr>
            <w:tcW w:w="850" w:type="dxa"/>
            <w:vMerge/>
          </w:tcPr>
          <w:p w14:paraId="18987451" w14:textId="77777777" w:rsidR="002C1358" w:rsidRPr="002C1358" w:rsidRDefault="002C1358" w:rsidP="002C1358">
            <w:pPr>
              <w:spacing w:after="0" w:line="240" w:lineRule="auto"/>
              <w:jc w:val="center"/>
              <w:rPr>
                <w:rFonts w:ascii="Times New Roman" w:eastAsia="Times New Roman" w:hAnsi="Times New Roman" w:cs="Times New Roman"/>
              </w:rPr>
            </w:pPr>
          </w:p>
        </w:tc>
        <w:tc>
          <w:tcPr>
            <w:tcW w:w="850" w:type="dxa"/>
            <w:vMerge w:val="restart"/>
            <w:vAlign w:val="center"/>
          </w:tcPr>
          <w:p w14:paraId="2BB3071E" w14:textId="77777777" w:rsidR="002C1358" w:rsidRPr="002C1358" w:rsidRDefault="002C1358" w:rsidP="002C1358">
            <w:pPr>
              <w:spacing w:after="0" w:line="240" w:lineRule="auto"/>
              <w:ind w:left="-113" w:right="-113"/>
              <w:jc w:val="center"/>
              <w:rPr>
                <w:rFonts w:ascii="Times New Roman" w:eastAsia="Times New Roman" w:hAnsi="Times New Roman" w:cs="Times New Roman"/>
              </w:rPr>
            </w:pPr>
            <w:r w:rsidRPr="002C1358">
              <w:rPr>
                <w:rFonts w:ascii="Times New Roman" w:eastAsia="Times New Roman" w:hAnsi="Times New Roman" w:cs="Times New Roman"/>
              </w:rPr>
              <w:t>итого</w:t>
            </w:r>
          </w:p>
        </w:tc>
        <w:tc>
          <w:tcPr>
            <w:tcW w:w="5528" w:type="dxa"/>
            <w:gridSpan w:val="4"/>
            <w:vAlign w:val="center"/>
          </w:tcPr>
          <w:p w14:paraId="0E24CC83" w14:textId="77777777" w:rsidR="002C1358" w:rsidRPr="002C1358" w:rsidRDefault="002C1358" w:rsidP="002C1358">
            <w:pPr>
              <w:spacing w:after="0" w:line="240" w:lineRule="auto"/>
              <w:jc w:val="center"/>
              <w:rPr>
                <w:rFonts w:ascii="Times New Roman" w:eastAsia="Times New Roman" w:hAnsi="Times New Roman" w:cs="Times New Roman"/>
              </w:rPr>
            </w:pPr>
            <w:r w:rsidRPr="002C1358">
              <w:rPr>
                <w:rFonts w:ascii="Times New Roman" w:eastAsia="Times New Roman" w:hAnsi="Times New Roman" w:cs="Times New Roman"/>
              </w:rPr>
              <w:t>в том числе:</w:t>
            </w:r>
          </w:p>
        </w:tc>
      </w:tr>
      <w:tr w:rsidR="002C1358" w:rsidRPr="002C1358" w14:paraId="5441F25A" w14:textId="77777777" w:rsidTr="002C1358">
        <w:trPr>
          <w:trHeight w:val="20"/>
        </w:trPr>
        <w:tc>
          <w:tcPr>
            <w:tcW w:w="426" w:type="dxa"/>
            <w:vMerge/>
          </w:tcPr>
          <w:p w14:paraId="3EACAB2A" w14:textId="77777777" w:rsidR="002C1358" w:rsidRPr="002C1358" w:rsidRDefault="002C1358" w:rsidP="002C1358">
            <w:pPr>
              <w:spacing w:after="0" w:line="240" w:lineRule="auto"/>
              <w:jc w:val="center"/>
              <w:rPr>
                <w:rFonts w:ascii="Times New Roman" w:eastAsia="Times New Roman" w:hAnsi="Times New Roman" w:cs="Times New Roman"/>
              </w:rPr>
            </w:pPr>
          </w:p>
        </w:tc>
        <w:tc>
          <w:tcPr>
            <w:tcW w:w="1418" w:type="dxa"/>
            <w:vMerge/>
          </w:tcPr>
          <w:p w14:paraId="012F3770" w14:textId="77777777" w:rsidR="002C1358" w:rsidRPr="002C1358" w:rsidRDefault="002C1358" w:rsidP="002C1358">
            <w:pPr>
              <w:spacing w:after="0" w:line="240" w:lineRule="auto"/>
              <w:jc w:val="center"/>
              <w:rPr>
                <w:rFonts w:ascii="Times New Roman" w:eastAsia="Times New Roman" w:hAnsi="Times New Roman" w:cs="Times New Roman"/>
              </w:rPr>
            </w:pPr>
          </w:p>
        </w:tc>
        <w:tc>
          <w:tcPr>
            <w:tcW w:w="567" w:type="dxa"/>
            <w:vMerge/>
          </w:tcPr>
          <w:p w14:paraId="0B6E7A9D" w14:textId="77777777" w:rsidR="002C1358" w:rsidRPr="002C1358" w:rsidRDefault="002C1358" w:rsidP="002C1358">
            <w:pPr>
              <w:spacing w:after="0" w:line="240" w:lineRule="auto"/>
              <w:jc w:val="center"/>
              <w:rPr>
                <w:rFonts w:ascii="Times New Roman" w:eastAsia="Times New Roman" w:hAnsi="Times New Roman" w:cs="Times New Roman"/>
              </w:rPr>
            </w:pPr>
          </w:p>
        </w:tc>
        <w:tc>
          <w:tcPr>
            <w:tcW w:w="850" w:type="dxa"/>
            <w:vMerge/>
          </w:tcPr>
          <w:p w14:paraId="286291FC" w14:textId="77777777" w:rsidR="002C1358" w:rsidRPr="002C1358" w:rsidRDefault="002C1358" w:rsidP="002C1358">
            <w:pPr>
              <w:spacing w:after="0" w:line="240" w:lineRule="auto"/>
              <w:jc w:val="center"/>
              <w:rPr>
                <w:rFonts w:ascii="Times New Roman" w:eastAsia="Times New Roman" w:hAnsi="Times New Roman" w:cs="Times New Roman"/>
              </w:rPr>
            </w:pPr>
          </w:p>
        </w:tc>
        <w:tc>
          <w:tcPr>
            <w:tcW w:w="850" w:type="dxa"/>
            <w:vMerge/>
          </w:tcPr>
          <w:p w14:paraId="68873152" w14:textId="77777777" w:rsidR="002C1358" w:rsidRPr="002C1358" w:rsidRDefault="002C1358" w:rsidP="002C1358">
            <w:pPr>
              <w:spacing w:after="0" w:line="240" w:lineRule="auto"/>
              <w:jc w:val="center"/>
              <w:rPr>
                <w:rFonts w:ascii="Times New Roman" w:eastAsia="Times New Roman" w:hAnsi="Times New Roman" w:cs="Times New Roman"/>
              </w:rPr>
            </w:pPr>
          </w:p>
        </w:tc>
        <w:tc>
          <w:tcPr>
            <w:tcW w:w="1559" w:type="dxa"/>
            <w:vAlign w:val="center"/>
          </w:tcPr>
          <w:p w14:paraId="257C04E6" w14:textId="77777777" w:rsidR="002C1358" w:rsidRPr="002C1358" w:rsidRDefault="002C1358" w:rsidP="002C1358">
            <w:pPr>
              <w:spacing w:after="0" w:line="240" w:lineRule="auto"/>
              <w:jc w:val="center"/>
              <w:rPr>
                <w:rFonts w:ascii="Times New Roman" w:eastAsia="Times New Roman" w:hAnsi="Times New Roman" w:cs="Times New Roman"/>
              </w:rPr>
            </w:pPr>
            <w:r w:rsidRPr="002C1358">
              <w:rPr>
                <w:rFonts w:ascii="Times New Roman" w:eastAsia="Times New Roman" w:hAnsi="Times New Roman" w:cs="Times New Roman"/>
              </w:rPr>
              <w:t>улучшенные</w:t>
            </w:r>
          </w:p>
        </w:tc>
        <w:tc>
          <w:tcPr>
            <w:tcW w:w="993" w:type="dxa"/>
            <w:vAlign w:val="center"/>
          </w:tcPr>
          <w:p w14:paraId="21D4AF24" w14:textId="77777777" w:rsidR="002C1358" w:rsidRPr="002C1358" w:rsidRDefault="002C1358" w:rsidP="002C1358">
            <w:pPr>
              <w:spacing w:after="0" w:line="240" w:lineRule="auto"/>
              <w:jc w:val="center"/>
              <w:rPr>
                <w:rFonts w:ascii="Times New Roman" w:eastAsia="Times New Roman" w:hAnsi="Times New Roman" w:cs="Times New Roman"/>
              </w:rPr>
            </w:pPr>
            <w:r w:rsidRPr="002C1358">
              <w:rPr>
                <w:rFonts w:ascii="Times New Roman" w:eastAsia="Times New Roman" w:hAnsi="Times New Roman" w:cs="Times New Roman"/>
              </w:rPr>
              <w:t>чистые</w:t>
            </w:r>
          </w:p>
        </w:tc>
        <w:tc>
          <w:tcPr>
            <w:tcW w:w="1559" w:type="dxa"/>
            <w:vAlign w:val="center"/>
          </w:tcPr>
          <w:p w14:paraId="774FCBC5" w14:textId="77777777" w:rsidR="002C1358" w:rsidRPr="002C1358" w:rsidRDefault="002C1358" w:rsidP="002C1358">
            <w:pPr>
              <w:spacing w:after="0" w:line="240" w:lineRule="auto"/>
              <w:jc w:val="center"/>
              <w:rPr>
                <w:rFonts w:ascii="Times New Roman" w:eastAsia="Times New Roman" w:hAnsi="Times New Roman" w:cs="Times New Roman"/>
                <w:lang w:val="kk-KZ"/>
              </w:rPr>
            </w:pPr>
            <w:r w:rsidRPr="002C1358">
              <w:rPr>
                <w:rFonts w:ascii="Times New Roman" w:eastAsia="Times New Roman" w:hAnsi="Times New Roman" w:cs="Times New Roman"/>
              </w:rPr>
              <w:t>заросшие кустарником</w:t>
            </w:r>
          </w:p>
        </w:tc>
        <w:tc>
          <w:tcPr>
            <w:tcW w:w="1417" w:type="dxa"/>
            <w:vAlign w:val="center"/>
          </w:tcPr>
          <w:p w14:paraId="4B4940A6" w14:textId="77777777" w:rsidR="002C1358" w:rsidRPr="002C1358" w:rsidRDefault="002C1358" w:rsidP="002C1358">
            <w:pPr>
              <w:spacing w:after="0" w:line="240" w:lineRule="auto"/>
              <w:jc w:val="center"/>
              <w:rPr>
                <w:rFonts w:ascii="Times New Roman" w:eastAsia="Times New Roman" w:hAnsi="Times New Roman" w:cs="Times New Roman"/>
              </w:rPr>
            </w:pPr>
            <w:r w:rsidRPr="002C1358">
              <w:rPr>
                <w:rFonts w:ascii="Times New Roman" w:eastAsia="Times New Roman" w:hAnsi="Times New Roman" w:cs="Times New Roman"/>
              </w:rPr>
              <w:t xml:space="preserve">кочковатые </w:t>
            </w:r>
          </w:p>
        </w:tc>
      </w:tr>
    </w:tbl>
    <w:p w14:paraId="00FB3C91" w14:textId="77777777" w:rsidR="002C1358" w:rsidRPr="002C1358" w:rsidRDefault="002C1358" w:rsidP="002C1358">
      <w:pPr>
        <w:spacing w:after="0" w:line="240" w:lineRule="auto"/>
        <w:jc w:val="center"/>
        <w:rPr>
          <w:rFonts w:ascii="Times New Roman" w:eastAsia="Times New Roman" w:hAnsi="Times New Roman" w:cs="Times New Roman"/>
          <w:sz w:val="2"/>
          <w:szCs w:val="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1418"/>
        <w:gridCol w:w="567"/>
        <w:gridCol w:w="850"/>
        <w:gridCol w:w="850"/>
        <w:gridCol w:w="1559"/>
        <w:gridCol w:w="993"/>
        <w:gridCol w:w="1559"/>
        <w:gridCol w:w="1417"/>
      </w:tblGrid>
      <w:tr w:rsidR="002C1358" w:rsidRPr="002C1358" w14:paraId="4107B9F0" w14:textId="77777777" w:rsidTr="002C1358">
        <w:tc>
          <w:tcPr>
            <w:tcW w:w="426" w:type="dxa"/>
            <w:vAlign w:val="center"/>
          </w:tcPr>
          <w:p w14:paraId="414F404C" w14:textId="77777777" w:rsidR="002C1358" w:rsidRPr="002C1358" w:rsidRDefault="002C1358" w:rsidP="002C1358">
            <w:pPr>
              <w:spacing w:after="0" w:line="240" w:lineRule="auto"/>
              <w:jc w:val="center"/>
              <w:rPr>
                <w:rFonts w:ascii="Times New Roman" w:eastAsia="Times New Roman" w:hAnsi="Times New Roman" w:cs="Times New Roman"/>
                <w:sz w:val="20"/>
                <w:szCs w:val="20"/>
              </w:rPr>
            </w:pPr>
            <w:r w:rsidRPr="002C1358">
              <w:rPr>
                <w:rFonts w:ascii="Times New Roman" w:eastAsia="Times New Roman" w:hAnsi="Times New Roman" w:cs="Times New Roman"/>
                <w:sz w:val="20"/>
                <w:szCs w:val="20"/>
              </w:rPr>
              <w:t>1</w:t>
            </w:r>
          </w:p>
        </w:tc>
        <w:tc>
          <w:tcPr>
            <w:tcW w:w="1418" w:type="dxa"/>
            <w:vAlign w:val="center"/>
          </w:tcPr>
          <w:p w14:paraId="1862713D" w14:textId="77777777" w:rsidR="002C1358" w:rsidRPr="002C1358" w:rsidRDefault="002C1358" w:rsidP="002C1358">
            <w:pPr>
              <w:spacing w:after="0" w:line="240" w:lineRule="auto"/>
              <w:jc w:val="center"/>
              <w:rPr>
                <w:rFonts w:ascii="Times New Roman" w:eastAsia="Times New Roman" w:hAnsi="Times New Roman" w:cs="Times New Roman"/>
                <w:sz w:val="20"/>
                <w:szCs w:val="20"/>
              </w:rPr>
            </w:pPr>
            <w:r w:rsidRPr="002C1358">
              <w:rPr>
                <w:rFonts w:ascii="Times New Roman" w:eastAsia="Times New Roman" w:hAnsi="Times New Roman" w:cs="Times New Roman"/>
                <w:sz w:val="20"/>
                <w:szCs w:val="20"/>
              </w:rPr>
              <w:t>2</w:t>
            </w:r>
          </w:p>
        </w:tc>
        <w:tc>
          <w:tcPr>
            <w:tcW w:w="567" w:type="dxa"/>
            <w:vAlign w:val="center"/>
          </w:tcPr>
          <w:p w14:paraId="139EF6FF" w14:textId="77777777" w:rsidR="002C1358" w:rsidRPr="002C1358" w:rsidRDefault="002C1358" w:rsidP="002C1358">
            <w:pPr>
              <w:spacing w:after="0" w:line="240" w:lineRule="auto"/>
              <w:jc w:val="center"/>
              <w:rPr>
                <w:rFonts w:ascii="Times New Roman" w:eastAsia="Times New Roman" w:hAnsi="Times New Roman" w:cs="Times New Roman"/>
                <w:sz w:val="20"/>
                <w:szCs w:val="20"/>
              </w:rPr>
            </w:pPr>
            <w:r w:rsidRPr="002C1358">
              <w:rPr>
                <w:rFonts w:ascii="Times New Roman" w:eastAsia="Times New Roman" w:hAnsi="Times New Roman" w:cs="Times New Roman"/>
                <w:sz w:val="20"/>
                <w:szCs w:val="20"/>
              </w:rPr>
              <w:t>3</w:t>
            </w:r>
          </w:p>
        </w:tc>
        <w:tc>
          <w:tcPr>
            <w:tcW w:w="850" w:type="dxa"/>
            <w:vAlign w:val="center"/>
          </w:tcPr>
          <w:p w14:paraId="54765333" w14:textId="77777777" w:rsidR="002C1358" w:rsidRPr="002C1358" w:rsidRDefault="002C1358" w:rsidP="002C1358">
            <w:pPr>
              <w:spacing w:after="0" w:line="240" w:lineRule="auto"/>
              <w:jc w:val="center"/>
              <w:rPr>
                <w:rFonts w:ascii="Times New Roman" w:eastAsia="Times New Roman" w:hAnsi="Times New Roman" w:cs="Times New Roman"/>
                <w:sz w:val="20"/>
                <w:szCs w:val="20"/>
              </w:rPr>
            </w:pPr>
            <w:r w:rsidRPr="002C1358">
              <w:rPr>
                <w:rFonts w:ascii="Times New Roman" w:eastAsia="Times New Roman" w:hAnsi="Times New Roman" w:cs="Times New Roman"/>
                <w:sz w:val="20"/>
                <w:szCs w:val="20"/>
              </w:rPr>
              <w:t>4</w:t>
            </w:r>
          </w:p>
        </w:tc>
        <w:tc>
          <w:tcPr>
            <w:tcW w:w="850" w:type="dxa"/>
            <w:vAlign w:val="center"/>
          </w:tcPr>
          <w:p w14:paraId="5A62BF11" w14:textId="77777777" w:rsidR="002C1358" w:rsidRPr="002C1358" w:rsidRDefault="002C1358" w:rsidP="002C1358">
            <w:pPr>
              <w:spacing w:after="0" w:line="240" w:lineRule="auto"/>
              <w:jc w:val="center"/>
              <w:rPr>
                <w:rFonts w:ascii="Times New Roman" w:eastAsia="Times New Roman" w:hAnsi="Times New Roman" w:cs="Times New Roman"/>
                <w:sz w:val="20"/>
                <w:szCs w:val="20"/>
              </w:rPr>
            </w:pPr>
            <w:r w:rsidRPr="002C1358">
              <w:rPr>
                <w:rFonts w:ascii="Times New Roman" w:eastAsia="Times New Roman" w:hAnsi="Times New Roman" w:cs="Times New Roman"/>
                <w:sz w:val="20"/>
                <w:szCs w:val="20"/>
              </w:rPr>
              <w:t>5</w:t>
            </w:r>
          </w:p>
        </w:tc>
        <w:tc>
          <w:tcPr>
            <w:tcW w:w="1559" w:type="dxa"/>
            <w:vAlign w:val="center"/>
          </w:tcPr>
          <w:p w14:paraId="1948CC77" w14:textId="77777777" w:rsidR="002C1358" w:rsidRPr="002C1358" w:rsidRDefault="002C1358" w:rsidP="002C1358">
            <w:pPr>
              <w:spacing w:after="0" w:line="240" w:lineRule="auto"/>
              <w:jc w:val="center"/>
              <w:rPr>
                <w:rFonts w:ascii="Times New Roman" w:eastAsia="Times New Roman" w:hAnsi="Times New Roman" w:cs="Times New Roman"/>
                <w:sz w:val="20"/>
                <w:szCs w:val="20"/>
              </w:rPr>
            </w:pPr>
            <w:r w:rsidRPr="002C1358">
              <w:rPr>
                <w:rFonts w:ascii="Times New Roman" w:eastAsia="Times New Roman" w:hAnsi="Times New Roman" w:cs="Times New Roman"/>
                <w:sz w:val="20"/>
                <w:szCs w:val="20"/>
              </w:rPr>
              <w:t>6</w:t>
            </w:r>
          </w:p>
        </w:tc>
        <w:tc>
          <w:tcPr>
            <w:tcW w:w="993" w:type="dxa"/>
            <w:vAlign w:val="center"/>
          </w:tcPr>
          <w:p w14:paraId="18D8AA2E" w14:textId="77777777" w:rsidR="002C1358" w:rsidRPr="002C1358" w:rsidRDefault="002C1358" w:rsidP="002C1358">
            <w:pPr>
              <w:spacing w:after="0" w:line="240" w:lineRule="auto"/>
              <w:jc w:val="center"/>
              <w:rPr>
                <w:rFonts w:ascii="Times New Roman" w:eastAsia="Times New Roman" w:hAnsi="Times New Roman" w:cs="Times New Roman"/>
                <w:sz w:val="20"/>
                <w:szCs w:val="20"/>
              </w:rPr>
            </w:pPr>
            <w:r w:rsidRPr="002C1358">
              <w:rPr>
                <w:rFonts w:ascii="Times New Roman" w:eastAsia="Times New Roman" w:hAnsi="Times New Roman" w:cs="Times New Roman"/>
                <w:sz w:val="20"/>
                <w:szCs w:val="20"/>
              </w:rPr>
              <w:t>7</w:t>
            </w:r>
          </w:p>
        </w:tc>
        <w:tc>
          <w:tcPr>
            <w:tcW w:w="1559" w:type="dxa"/>
            <w:vAlign w:val="center"/>
          </w:tcPr>
          <w:p w14:paraId="4B055BFC" w14:textId="77777777" w:rsidR="002C1358" w:rsidRPr="002C1358" w:rsidRDefault="002C1358" w:rsidP="002C1358">
            <w:pPr>
              <w:spacing w:after="0" w:line="240" w:lineRule="auto"/>
              <w:jc w:val="center"/>
              <w:rPr>
                <w:rFonts w:ascii="Times New Roman" w:eastAsia="Times New Roman" w:hAnsi="Times New Roman" w:cs="Times New Roman"/>
                <w:sz w:val="20"/>
                <w:szCs w:val="20"/>
              </w:rPr>
            </w:pPr>
            <w:r w:rsidRPr="002C1358">
              <w:rPr>
                <w:rFonts w:ascii="Times New Roman" w:eastAsia="Times New Roman" w:hAnsi="Times New Roman" w:cs="Times New Roman"/>
                <w:sz w:val="20"/>
                <w:szCs w:val="20"/>
              </w:rPr>
              <w:t>8</w:t>
            </w:r>
          </w:p>
        </w:tc>
        <w:tc>
          <w:tcPr>
            <w:tcW w:w="1417" w:type="dxa"/>
            <w:vAlign w:val="center"/>
          </w:tcPr>
          <w:p w14:paraId="27A6B202" w14:textId="77777777" w:rsidR="002C1358" w:rsidRPr="002C1358" w:rsidRDefault="002C1358" w:rsidP="002C1358">
            <w:pPr>
              <w:spacing w:after="0" w:line="240" w:lineRule="auto"/>
              <w:jc w:val="center"/>
              <w:rPr>
                <w:rFonts w:ascii="Times New Roman" w:eastAsia="Times New Roman" w:hAnsi="Times New Roman" w:cs="Times New Roman"/>
                <w:sz w:val="20"/>
                <w:szCs w:val="20"/>
              </w:rPr>
            </w:pPr>
            <w:r w:rsidRPr="002C1358">
              <w:rPr>
                <w:rFonts w:ascii="Times New Roman" w:eastAsia="Times New Roman" w:hAnsi="Times New Roman" w:cs="Times New Roman"/>
                <w:sz w:val="20"/>
                <w:szCs w:val="20"/>
              </w:rPr>
              <w:t>9</w:t>
            </w:r>
          </w:p>
        </w:tc>
      </w:tr>
      <w:tr w:rsidR="002C1358" w:rsidRPr="002C1358" w14:paraId="411F14DD" w14:textId="77777777" w:rsidTr="002C1358">
        <w:trPr>
          <w:trHeight w:val="1126"/>
        </w:trPr>
        <w:tc>
          <w:tcPr>
            <w:tcW w:w="426" w:type="dxa"/>
            <w:vAlign w:val="center"/>
          </w:tcPr>
          <w:p w14:paraId="60750367"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1</w:t>
            </w:r>
          </w:p>
        </w:tc>
        <w:tc>
          <w:tcPr>
            <w:tcW w:w="1418" w:type="dxa"/>
            <w:vAlign w:val="center"/>
          </w:tcPr>
          <w:p w14:paraId="041070BF" w14:textId="77777777" w:rsidR="002C1358" w:rsidRPr="002C1358" w:rsidRDefault="002C1358" w:rsidP="002C1358">
            <w:pPr>
              <w:spacing w:after="0" w:line="240" w:lineRule="auto"/>
              <w:ind w:left="-57" w:right="-113"/>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Наличие сенокосных угодий,</w:t>
            </w:r>
          </w:p>
          <w:p w14:paraId="05C1F933" w14:textId="77777777" w:rsidR="002C1358" w:rsidRPr="002C1358" w:rsidRDefault="002C1358" w:rsidP="002C1358">
            <w:pPr>
              <w:spacing w:after="0" w:line="240" w:lineRule="auto"/>
              <w:ind w:left="-57" w:right="-113"/>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всего</w:t>
            </w:r>
          </w:p>
        </w:tc>
        <w:tc>
          <w:tcPr>
            <w:tcW w:w="567" w:type="dxa"/>
            <w:vAlign w:val="center"/>
          </w:tcPr>
          <w:p w14:paraId="7D81DAA3" w14:textId="77777777" w:rsidR="002C1358" w:rsidRPr="002C1358" w:rsidRDefault="002C1358" w:rsidP="002C1358">
            <w:pPr>
              <w:spacing w:after="0" w:line="240" w:lineRule="auto"/>
              <w:ind w:right="-113"/>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га</w:t>
            </w:r>
          </w:p>
        </w:tc>
        <w:tc>
          <w:tcPr>
            <w:tcW w:w="850" w:type="dxa"/>
            <w:vAlign w:val="center"/>
          </w:tcPr>
          <w:p w14:paraId="79AD997F" w14:textId="77777777" w:rsidR="002C1358" w:rsidRPr="002C1358" w:rsidRDefault="002C1358" w:rsidP="002C1358">
            <w:pPr>
              <w:spacing w:after="0" w:line="240" w:lineRule="auto"/>
              <w:ind w:left="-170" w:right="-113"/>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lang w:val="kk-KZ"/>
              </w:rPr>
              <w:t>413,4</w:t>
            </w:r>
          </w:p>
        </w:tc>
        <w:tc>
          <w:tcPr>
            <w:tcW w:w="850" w:type="dxa"/>
            <w:vAlign w:val="center"/>
          </w:tcPr>
          <w:p w14:paraId="13E687C3" w14:textId="77777777" w:rsidR="002C1358" w:rsidRPr="002C1358" w:rsidRDefault="002C1358" w:rsidP="002C1358">
            <w:pPr>
              <w:spacing w:after="0" w:line="240" w:lineRule="auto"/>
              <w:ind w:left="-113" w:right="-113"/>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lang w:val="kk-KZ"/>
              </w:rPr>
              <w:t>413,4</w:t>
            </w:r>
          </w:p>
        </w:tc>
        <w:tc>
          <w:tcPr>
            <w:tcW w:w="1559" w:type="dxa"/>
            <w:vAlign w:val="center"/>
          </w:tcPr>
          <w:p w14:paraId="0DF3099A" w14:textId="77777777" w:rsidR="002C1358" w:rsidRPr="002C1358" w:rsidRDefault="002C1358" w:rsidP="002C1358">
            <w:pPr>
              <w:spacing w:after="0" w:line="240" w:lineRule="auto"/>
              <w:ind w:left="-113" w:right="-113"/>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w:t>
            </w:r>
          </w:p>
        </w:tc>
        <w:tc>
          <w:tcPr>
            <w:tcW w:w="993" w:type="dxa"/>
            <w:vAlign w:val="center"/>
          </w:tcPr>
          <w:p w14:paraId="3FC4108B" w14:textId="77777777" w:rsidR="002C1358" w:rsidRPr="002C1358" w:rsidRDefault="002C1358" w:rsidP="002C1358">
            <w:pPr>
              <w:spacing w:after="0" w:line="240" w:lineRule="auto"/>
              <w:ind w:left="-113" w:right="-113"/>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398,1</w:t>
            </w:r>
          </w:p>
        </w:tc>
        <w:tc>
          <w:tcPr>
            <w:tcW w:w="1559" w:type="dxa"/>
            <w:vAlign w:val="center"/>
          </w:tcPr>
          <w:p w14:paraId="5FBB75CB" w14:textId="77777777" w:rsidR="002C1358" w:rsidRPr="002C1358" w:rsidRDefault="002C1358" w:rsidP="002C1358">
            <w:pPr>
              <w:spacing w:after="0" w:line="240" w:lineRule="auto"/>
              <w:ind w:left="-113" w:right="-113"/>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15,3</w:t>
            </w:r>
          </w:p>
        </w:tc>
        <w:tc>
          <w:tcPr>
            <w:tcW w:w="1417" w:type="dxa"/>
            <w:vAlign w:val="center"/>
          </w:tcPr>
          <w:p w14:paraId="35A2C9A8" w14:textId="77777777" w:rsidR="002C1358" w:rsidRPr="002C1358" w:rsidRDefault="002C1358" w:rsidP="002C1358">
            <w:pPr>
              <w:spacing w:after="0" w:line="240" w:lineRule="auto"/>
              <w:ind w:left="-113" w:right="-113"/>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w:t>
            </w:r>
          </w:p>
        </w:tc>
      </w:tr>
    </w:tbl>
    <w:p w14:paraId="4D4B1455" w14:textId="77777777" w:rsidR="000348E6" w:rsidRDefault="000348E6" w:rsidP="002C1358">
      <w:pPr>
        <w:spacing w:after="0" w:line="240" w:lineRule="auto"/>
        <w:ind w:firstLine="708"/>
        <w:jc w:val="both"/>
        <w:rPr>
          <w:rFonts w:ascii="Times New Roman" w:eastAsia="Times New Roman" w:hAnsi="Times New Roman" w:cs="Times New Roman"/>
          <w:sz w:val="24"/>
          <w:szCs w:val="24"/>
        </w:rPr>
      </w:pPr>
    </w:p>
    <w:p w14:paraId="4A5B24D8" w14:textId="106D5463" w:rsidR="002C1358" w:rsidRPr="002C1358" w:rsidRDefault="002C1358" w:rsidP="002C1358">
      <w:pPr>
        <w:spacing w:after="0" w:line="240" w:lineRule="auto"/>
        <w:ind w:firstLine="708"/>
        <w:jc w:val="both"/>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rPr>
        <w:t>Сенокосы представлены угодьями суходольного типа</w:t>
      </w:r>
      <w:r w:rsidRPr="002C1358">
        <w:rPr>
          <w:rFonts w:ascii="Times New Roman" w:eastAsia="Times New Roman" w:hAnsi="Times New Roman" w:cs="Times New Roman"/>
          <w:noProof/>
          <w:sz w:val="24"/>
          <w:szCs w:val="24"/>
        </w:rPr>
        <mc:AlternateContent>
          <mc:Choice Requires="wps">
            <w:drawing>
              <wp:anchor distT="0" distB="0" distL="114300" distR="114300" simplePos="0" relativeHeight="251664384" behindDoc="0" locked="0" layoutInCell="0" allowOverlap="1" wp14:anchorId="336A7523" wp14:editId="288A8B90">
                <wp:simplePos x="0" y="0"/>
                <wp:positionH relativeFrom="column">
                  <wp:posOffset>9486900</wp:posOffset>
                </wp:positionH>
                <wp:positionV relativeFrom="paragraph">
                  <wp:posOffset>40005</wp:posOffset>
                </wp:positionV>
                <wp:extent cx="342900" cy="563880"/>
                <wp:effectExtent l="0" t="0" r="0" b="7620"/>
                <wp:wrapNone/>
                <wp:docPr id="26" name="Надпись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563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1C8913" w14:textId="77777777" w:rsidR="002C1358" w:rsidRDefault="002C1358" w:rsidP="002C1358">
                            <w:pPr>
                              <w:jc w:val="center"/>
                            </w:pPr>
                            <w:r>
                              <w:t>48</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6A7523" id="Надпись 26" o:spid="_x0000_s1030" type="#_x0000_t202" style="position:absolute;left:0;text-align:left;margin-left:747pt;margin-top:3.15pt;width:27pt;height:4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" o:allowincell="f" stroked="f">
                <v:textbox style="layout-flow:vertical">
                  <w:txbxContent>
                    <w:p w14:paraId="161C8913" w14:textId="77777777" w:rsidR="002C1358" w:rsidRDefault="002C1358" w:rsidP="002C1358">
                      <w:pPr>
                        <w:jc w:val="center"/>
                      </w:pPr>
                      <w:r>
                        <w:t>48</w:t>
                      </w:r>
                    </w:p>
                  </w:txbxContent>
                </v:textbox>
              </v:shape>
            </w:pict>
          </mc:Fallback>
        </mc:AlternateContent>
      </w:r>
      <w:r w:rsidRPr="002C1358">
        <w:rPr>
          <w:rFonts w:ascii="Times New Roman" w:eastAsia="Times New Roman" w:hAnsi="Times New Roman" w:cs="Times New Roman"/>
          <w:sz w:val="24"/>
          <w:szCs w:val="24"/>
        </w:rPr>
        <w:t>. Мероприятия по улучшению качества сенокосных угодий не проектируются</w:t>
      </w:r>
      <w:r w:rsidRPr="002C1358">
        <w:rPr>
          <w:rFonts w:ascii="Times New Roman" w:eastAsia="Times New Roman" w:hAnsi="Times New Roman" w:cs="Times New Roman"/>
          <w:sz w:val="24"/>
          <w:szCs w:val="24"/>
          <w:lang w:val="kk-KZ"/>
        </w:rPr>
        <w:t>.</w:t>
      </w:r>
    </w:p>
    <w:p w14:paraId="1BFF0679" w14:textId="77777777" w:rsidR="002C1358" w:rsidRPr="002C1358" w:rsidRDefault="002C1358" w:rsidP="002C1358">
      <w:pPr>
        <w:spacing w:after="0" w:line="240" w:lineRule="auto"/>
        <w:ind w:firstLine="709"/>
        <w:jc w:val="both"/>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Подсобного сельского хозяйства в лесном учреждении нет. Другие виды побочного пользования лесом (заготовка лекарственного сырья, сбор дикорастущих плодов, сбор грибов и ягод) носят любительский характер и на ревизионный период не проектируются, поэтому таблица 59 «Возможные ежегодные объёмы производства продукции подсобного сельского хозяйства и побочного пользования лесом» не приводится.</w:t>
      </w:r>
    </w:p>
    <w:p w14:paraId="21A81B69" w14:textId="62446E02" w:rsidR="002C1358" w:rsidRDefault="002C1358" w:rsidP="000348E6">
      <w:pPr>
        <w:spacing w:after="0" w:line="240" w:lineRule="auto"/>
        <w:ind w:firstLine="709"/>
        <w:jc w:val="both"/>
        <w:rPr>
          <w:rFonts w:ascii="Times New Roman" w:eastAsia="Times New Roman" w:hAnsi="Times New Roman" w:cs="Times New Roman"/>
          <w:sz w:val="24"/>
          <w:szCs w:val="24"/>
        </w:rPr>
      </w:pPr>
    </w:p>
    <w:p w14:paraId="763D367D" w14:textId="77777777" w:rsidR="000348E6" w:rsidRPr="002C1358" w:rsidRDefault="000348E6" w:rsidP="000348E6">
      <w:pPr>
        <w:spacing w:after="0" w:line="240" w:lineRule="auto"/>
        <w:ind w:firstLine="709"/>
        <w:jc w:val="both"/>
        <w:rPr>
          <w:rFonts w:ascii="Times New Roman" w:eastAsia="Times New Roman" w:hAnsi="Times New Roman" w:cs="Times New Roman"/>
          <w:sz w:val="24"/>
          <w:szCs w:val="24"/>
        </w:rPr>
      </w:pPr>
    </w:p>
    <w:p w14:paraId="4930619D" w14:textId="25604B9A" w:rsidR="002C1358" w:rsidRDefault="002C1358" w:rsidP="000348E6">
      <w:pPr>
        <w:spacing w:after="0" w:line="240" w:lineRule="auto"/>
        <w:ind w:firstLine="851"/>
        <w:jc w:val="center"/>
        <w:rPr>
          <w:rFonts w:ascii="Times New Roman" w:eastAsia="Times New Roman" w:hAnsi="Times New Roman" w:cs="Times New Roman"/>
          <w:b/>
          <w:sz w:val="28"/>
          <w:szCs w:val="28"/>
        </w:rPr>
      </w:pPr>
      <w:r w:rsidRPr="002C1358">
        <w:rPr>
          <w:rFonts w:ascii="Times New Roman" w:eastAsia="Times New Roman" w:hAnsi="Times New Roman" w:cs="Times New Roman"/>
          <w:b/>
          <w:sz w:val="28"/>
          <w:szCs w:val="28"/>
        </w:rPr>
        <w:t>25. Охрана фауны</w:t>
      </w:r>
    </w:p>
    <w:p w14:paraId="7A4125E3" w14:textId="77777777" w:rsidR="000348E6" w:rsidRPr="002C1358" w:rsidRDefault="000348E6" w:rsidP="000348E6">
      <w:pPr>
        <w:spacing w:after="0" w:line="240" w:lineRule="auto"/>
        <w:ind w:firstLine="851"/>
        <w:jc w:val="center"/>
        <w:rPr>
          <w:rFonts w:ascii="Times New Roman" w:eastAsia="Times New Roman" w:hAnsi="Times New Roman" w:cs="Times New Roman"/>
          <w:b/>
          <w:sz w:val="28"/>
          <w:szCs w:val="28"/>
        </w:rPr>
      </w:pPr>
    </w:p>
    <w:p w14:paraId="601D8F09" w14:textId="77777777" w:rsidR="002C1358" w:rsidRPr="002C1358" w:rsidRDefault="002C1358" w:rsidP="002C1358">
      <w:pPr>
        <w:spacing w:after="0" w:line="240" w:lineRule="auto"/>
        <w:ind w:firstLine="709"/>
        <w:jc w:val="both"/>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Животный мир является одним из важнейших элементов природы. Запасы различных охотничье-промысловых животных составляют существенную часть природных ресурсов государства, поэтому охрана животного мира имеет большое государственное значение.</w:t>
      </w:r>
    </w:p>
    <w:p w14:paraId="690545A7" w14:textId="77777777" w:rsidR="002C1358" w:rsidRPr="002C1358" w:rsidRDefault="002C1358" w:rsidP="000348E6">
      <w:pPr>
        <w:spacing w:after="0" w:line="240" w:lineRule="auto"/>
        <w:ind w:firstLine="709"/>
        <w:jc w:val="both"/>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lastRenderedPageBreak/>
        <w:t xml:space="preserve">Охрана животного мира - неотъемлемая часть сохранения биологического разнообразия. Поэтому Законом о животном мире регулируется зонирование в области использования и охраны животного мира путем ведения учёта, мониторинга и кадастра, определения зоны их географического распространения, среды обитания. Важной мерой охраны животного мира является защита животных от браконьеров. Таким образом, охрана животного мира является составной частью системы мероприятий по охране природы и регламентируется законом Республики Казахстан «Об охране, воспроизводстве и использовании животного мира» от 9 июля 2004 года № 593-III. </w:t>
      </w:r>
    </w:p>
    <w:p w14:paraId="0A4DFB67" w14:textId="77777777" w:rsidR="002C1358" w:rsidRPr="002C1358" w:rsidRDefault="002C1358" w:rsidP="000348E6">
      <w:pPr>
        <w:spacing w:after="0" w:line="240" w:lineRule="auto"/>
        <w:ind w:firstLine="709"/>
        <w:jc w:val="both"/>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Устойчивое использование охотничье-промысловых животных, и эффективное ведение охотничьего хозяйства может вестись только на ограниченных и юридически оформленных охотничьих угодьях. Поэтому одной из организационных форм рационального ведения охотничьего хозяйства, охраны и воспроизводства охотничье-промысловых видов животных является передача охотничьих угодий, такие как, земли сельскохозяйственного назначения, земли госземзапаса, прочие земли, водоёмы (водно-болотные угодья) и земли лесного фонда, исключая земли ООПТ, в долгосрочное пользование за юридическими и физическими лицами. Нужно отметить, что только при таких условиях можно стимулировать инвестиции в охрану и устойчивое управление популяциями диких животных в местах их обитания.</w:t>
      </w:r>
    </w:p>
    <w:p w14:paraId="6CB248D3" w14:textId="77777777" w:rsidR="002C1358" w:rsidRPr="002C1358" w:rsidRDefault="002C1358" w:rsidP="000348E6">
      <w:pPr>
        <w:spacing w:after="0" w:line="240" w:lineRule="auto"/>
        <w:ind w:firstLine="709"/>
        <w:jc w:val="both"/>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 xml:space="preserve">На территории Зерендинского и Бурабайского районов было проведено межхозяйственное охотоустройство, в результате работ организованы охотничьи хозяйства, которые расположились на разных категориях земель, в том числе и на землях лесного фонда КГУ «Мало-Тюктинское учреждение лесного хозяйства», площадью 19 393,2 га, из них: </w:t>
      </w:r>
    </w:p>
    <w:p w14:paraId="0EA0BF84" w14:textId="77777777" w:rsidR="002C1358" w:rsidRPr="002C1358" w:rsidRDefault="002C1358" w:rsidP="000348E6">
      <w:pPr>
        <w:numPr>
          <w:ilvl w:val="0"/>
          <w:numId w:val="25"/>
        </w:numPr>
        <w:tabs>
          <w:tab w:val="left" w:pos="709"/>
          <w:tab w:val="left" w:pos="993"/>
        </w:tabs>
        <w:suppressAutoHyphens/>
        <w:spacing w:after="0" w:line="240" w:lineRule="auto"/>
        <w:ind w:left="0" w:firstLine="709"/>
        <w:jc w:val="both"/>
        <w:rPr>
          <w:rFonts w:ascii="Times New Roman" w:eastAsia="Times New Roman" w:hAnsi="Times New Roman" w:cs="Times New Roman"/>
          <w:color w:val="00000A"/>
          <w:sz w:val="24"/>
          <w:szCs w:val="24"/>
        </w:rPr>
      </w:pPr>
      <w:r w:rsidRPr="002C1358">
        <w:rPr>
          <w:rFonts w:ascii="Times New Roman" w:eastAsia="Times New Roman" w:hAnsi="Times New Roman" w:cs="Times New Roman"/>
          <w:color w:val="00000A"/>
          <w:sz w:val="24"/>
          <w:szCs w:val="24"/>
        </w:rPr>
        <w:t>«Савинное», занимает часть лесничества «Олжай» площадью 331 га;</w:t>
      </w:r>
    </w:p>
    <w:p w14:paraId="47DFDDFB" w14:textId="77777777" w:rsidR="002C1358" w:rsidRPr="002C1358" w:rsidRDefault="002C1358" w:rsidP="000348E6">
      <w:pPr>
        <w:numPr>
          <w:ilvl w:val="0"/>
          <w:numId w:val="25"/>
        </w:numPr>
        <w:tabs>
          <w:tab w:val="left" w:pos="709"/>
          <w:tab w:val="left" w:pos="993"/>
        </w:tabs>
        <w:suppressAutoHyphens/>
        <w:spacing w:after="0" w:line="240" w:lineRule="auto"/>
        <w:ind w:left="0" w:firstLine="709"/>
        <w:jc w:val="both"/>
        <w:rPr>
          <w:rFonts w:ascii="Times New Roman" w:eastAsia="Times New Roman" w:hAnsi="Times New Roman" w:cs="Times New Roman"/>
          <w:color w:val="00000A"/>
          <w:sz w:val="24"/>
          <w:szCs w:val="24"/>
        </w:rPr>
      </w:pPr>
      <w:r w:rsidRPr="002C1358">
        <w:rPr>
          <w:rFonts w:ascii="Times New Roman" w:eastAsia="Times New Roman" w:hAnsi="Times New Roman" w:cs="Times New Roman"/>
          <w:color w:val="00000A"/>
          <w:sz w:val="24"/>
          <w:szCs w:val="24"/>
        </w:rPr>
        <w:t xml:space="preserve"> «Веденовское», занимает часть лесничества «Олжай» площадью 1295 га;</w:t>
      </w:r>
    </w:p>
    <w:p w14:paraId="7253B468" w14:textId="77777777" w:rsidR="002C1358" w:rsidRPr="002C1358" w:rsidRDefault="002C1358" w:rsidP="000348E6">
      <w:pPr>
        <w:numPr>
          <w:ilvl w:val="0"/>
          <w:numId w:val="25"/>
        </w:numPr>
        <w:tabs>
          <w:tab w:val="left" w:pos="709"/>
          <w:tab w:val="left" w:pos="993"/>
        </w:tabs>
        <w:suppressAutoHyphens/>
        <w:spacing w:after="0" w:line="240" w:lineRule="auto"/>
        <w:ind w:left="0" w:firstLine="709"/>
        <w:jc w:val="both"/>
        <w:rPr>
          <w:rFonts w:ascii="Times New Roman" w:eastAsia="Times New Roman" w:hAnsi="Times New Roman" w:cs="Times New Roman"/>
          <w:color w:val="00000A"/>
          <w:sz w:val="24"/>
          <w:szCs w:val="24"/>
        </w:rPr>
      </w:pPr>
      <w:r w:rsidRPr="002C1358">
        <w:rPr>
          <w:rFonts w:ascii="Times New Roman" w:eastAsia="Times New Roman" w:hAnsi="Times New Roman" w:cs="Times New Roman"/>
          <w:color w:val="00000A"/>
          <w:sz w:val="24"/>
          <w:szCs w:val="24"/>
        </w:rPr>
        <w:t>«Пухальское», занимает часть лесничества «Олжай» площадью 9426 га и часть лесничества «Канай» площадью 8328,9 га. Итого по хозяйству 17 754,9 га;</w:t>
      </w:r>
    </w:p>
    <w:p w14:paraId="103CEBE6" w14:textId="77777777" w:rsidR="002C1358" w:rsidRPr="002C1358" w:rsidRDefault="002C1358" w:rsidP="000348E6">
      <w:pPr>
        <w:numPr>
          <w:ilvl w:val="0"/>
          <w:numId w:val="25"/>
        </w:numPr>
        <w:tabs>
          <w:tab w:val="left" w:pos="709"/>
          <w:tab w:val="left" w:pos="993"/>
        </w:tabs>
        <w:suppressAutoHyphens/>
        <w:spacing w:after="0" w:line="240" w:lineRule="auto"/>
        <w:ind w:left="0" w:firstLine="709"/>
        <w:jc w:val="both"/>
        <w:rPr>
          <w:rFonts w:ascii="Times New Roman" w:eastAsia="Times New Roman" w:hAnsi="Times New Roman" w:cs="Times New Roman"/>
          <w:color w:val="00000A"/>
          <w:sz w:val="24"/>
          <w:szCs w:val="24"/>
        </w:rPr>
      </w:pPr>
      <w:r w:rsidRPr="002C1358">
        <w:rPr>
          <w:rFonts w:ascii="Times New Roman" w:eastAsia="Times New Roman" w:hAnsi="Times New Roman" w:cs="Times New Roman"/>
          <w:color w:val="00000A"/>
          <w:sz w:val="24"/>
          <w:szCs w:val="24"/>
        </w:rPr>
        <w:t>«Кокшетауское», занимает часть лесничества «Канай» площадью 3,3 га;</w:t>
      </w:r>
    </w:p>
    <w:p w14:paraId="0C32A29C" w14:textId="77777777" w:rsidR="002C1358" w:rsidRPr="002C1358" w:rsidRDefault="002C1358" w:rsidP="000348E6">
      <w:pPr>
        <w:numPr>
          <w:ilvl w:val="0"/>
          <w:numId w:val="25"/>
        </w:numPr>
        <w:tabs>
          <w:tab w:val="left" w:pos="709"/>
          <w:tab w:val="left" w:pos="993"/>
        </w:tabs>
        <w:suppressAutoHyphens/>
        <w:spacing w:after="0" w:line="240" w:lineRule="auto"/>
        <w:ind w:left="0" w:firstLine="709"/>
        <w:jc w:val="both"/>
        <w:rPr>
          <w:rFonts w:ascii="Times New Roman" w:eastAsia="Times New Roman" w:hAnsi="Times New Roman" w:cs="Times New Roman"/>
          <w:color w:val="00000A"/>
          <w:sz w:val="24"/>
          <w:szCs w:val="24"/>
        </w:rPr>
      </w:pPr>
      <w:r w:rsidRPr="002C1358">
        <w:rPr>
          <w:rFonts w:ascii="Times New Roman" w:eastAsia="Times New Roman" w:hAnsi="Times New Roman" w:cs="Times New Roman"/>
          <w:color w:val="00000A"/>
          <w:sz w:val="24"/>
          <w:szCs w:val="24"/>
        </w:rPr>
        <w:t>«Щучинское», занимает часть лесничества «Канай» площадью 9 га.</w:t>
      </w:r>
    </w:p>
    <w:p w14:paraId="0D94FC2A" w14:textId="77777777" w:rsidR="002C1358" w:rsidRPr="002C1358" w:rsidRDefault="002C1358" w:rsidP="000348E6">
      <w:pPr>
        <w:spacing w:after="0" w:line="240" w:lineRule="auto"/>
        <w:ind w:firstLine="709"/>
        <w:jc w:val="both"/>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 xml:space="preserve">Субъекты охотничьего хозяйства ведут свою деятельность согласно, договорных обязательств с местным исполнительным органом области, и проводят все необходимые охотохозяйственные и биотехнические мероприятия силами работников егерских служб охотничьих хозяйств. </w:t>
      </w:r>
      <w:r w:rsidRPr="002C1358">
        <w:rPr>
          <w:rFonts w:ascii="Times New Roman" w:eastAsia="Times New Roman" w:hAnsi="Times New Roman" w:cs="Times New Roman"/>
          <w:spacing w:val="2"/>
          <w:sz w:val="24"/>
          <w:szCs w:val="24"/>
        </w:rPr>
        <w:t xml:space="preserve">Основным организационно-хозяйственным документом для ведения охотничьих хозяйств, является «План ведения охотничьего хозяйства», который составляется на основании проведённого </w:t>
      </w:r>
      <w:r w:rsidRPr="002C1358">
        <w:rPr>
          <w:rFonts w:ascii="Times New Roman" w:eastAsia="Times New Roman" w:hAnsi="Times New Roman" w:cs="Times New Roman"/>
          <w:sz w:val="24"/>
          <w:szCs w:val="24"/>
        </w:rPr>
        <w:t>внутрихозяйственного охотоустройства.</w:t>
      </w:r>
    </w:p>
    <w:p w14:paraId="279A814B" w14:textId="77777777" w:rsidR="002C1358" w:rsidRPr="002C1358" w:rsidRDefault="002C1358" w:rsidP="000348E6">
      <w:pPr>
        <w:tabs>
          <w:tab w:val="left" w:pos="567"/>
          <w:tab w:val="left" w:pos="709"/>
        </w:tabs>
        <w:suppressAutoHyphens/>
        <w:spacing w:after="0" w:line="240" w:lineRule="auto"/>
        <w:ind w:firstLine="709"/>
        <w:jc w:val="both"/>
        <w:rPr>
          <w:rFonts w:ascii="Times New Roman" w:eastAsia="Times New Roman" w:hAnsi="Times New Roman" w:cs="Times New Roman"/>
          <w:color w:val="00000A"/>
          <w:sz w:val="24"/>
          <w:szCs w:val="24"/>
        </w:rPr>
      </w:pPr>
      <w:r w:rsidRPr="002C1358">
        <w:rPr>
          <w:rFonts w:ascii="Times New Roman" w:eastAsia="Times New Roman" w:hAnsi="Times New Roman" w:cs="Times New Roman"/>
          <w:color w:val="00000A"/>
          <w:sz w:val="24"/>
          <w:szCs w:val="24"/>
        </w:rPr>
        <w:t xml:space="preserve">Внутрихозяйственное охотоустройство определяет окончательно площади всех категорий земель, в том числе и на землях лесного фонда, и указывает данные в </w:t>
      </w:r>
      <w:r w:rsidRPr="002C1358">
        <w:rPr>
          <w:rFonts w:ascii="Times New Roman" w:eastAsia="Times New Roman" w:hAnsi="Times New Roman" w:cs="Times New Roman"/>
          <w:color w:val="00000A"/>
          <w:spacing w:val="2"/>
          <w:sz w:val="24"/>
          <w:szCs w:val="24"/>
        </w:rPr>
        <w:t xml:space="preserve">«Плане ведения охотничьего хозяйства», </w:t>
      </w:r>
      <w:r w:rsidRPr="002C1358">
        <w:rPr>
          <w:rFonts w:ascii="Times New Roman" w:eastAsia="Times New Roman" w:hAnsi="Times New Roman" w:cs="Times New Roman"/>
          <w:color w:val="00000A"/>
          <w:sz w:val="24"/>
          <w:szCs w:val="24"/>
        </w:rPr>
        <w:t>в главе 4 п. 14 - «Принципы организации охотничьих угодий».</w:t>
      </w:r>
    </w:p>
    <w:p w14:paraId="6D5EF043" w14:textId="77777777" w:rsidR="002C1358" w:rsidRPr="002C1358" w:rsidRDefault="002C1358" w:rsidP="000348E6">
      <w:pPr>
        <w:tabs>
          <w:tab w:val="left" w:pos="567"/>
        </w:tabs>
        <w:suppressAutoHyphens/>
        <w:spacing w:after="0" w:line="240" w:lineRule="auto"/>
        <w:ind w:firstLine="709"/>
        <w:jc w:val="both"/>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Отмечаем, что на землях лесного фонда расположены участки, не закрепленные за пользователями животного мира, которые составляют резервный фонд охотничьих угодий, площадью 401,8 га из них:</w:t>
      </w:r>
    </w:p>
    <w:p w14:paraId="6E342842" w14:textId="77777777" w:rsidR="002C1358" w:rsidRPr="002C1358" w:rsidRDefault="002C1358" w:rsidP="000348E6">
      <w:pPr>
        <w:spacing w:after="0" w:line="240" w:lineRule="auto"/>
        <w:ind w:firstLine="709"/>
        <w:jc w:val="both"/>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 часть лесничества «Канай» площадью 354,8 га, (участок «Зерендинское»);</w:t>
      </w:r>
    </w:p>
    <w:p w14:paraId="61F957CC" w14:textId="77777777" w:rsidR="002C1358" w:rsidRPr="002C1358" w:rsidRDefault="002C1358" w:rsidP="000348E6">
      <w:pPr>
        <w:spacing w:after="0" w:line="240" w:lineRule="auto"/>
        <w:ind w:firstLine="709"/>
        <w:jc w:val="both"/>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 часть лесничества «Олжай» площадью 47 га.</w:t>
      </w:r>
    </w:p>
    <w:p w14:paraId="35AA15A3" w14:textId="77777777" w:rsidR="002C1358" w:rsidRPr="002C1358" w:rsidRDefault="002C1358" w:rsidP="000348E6">
      <w:pPr>
        <w:tabs>
          <w:tab w:val="left" w:pos="567"/>
          <w:tab w:val="left" w:pos="709"/>
        </w:tabs>
        <w:suppressAutoHyphens/>
        <w:spacing w:after="0" w:line="240" w:lineRule="auto"/>
        <w:ind w:firstLine="709"/>
        <w:jc w:val="both"/>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 xml:space="preserve">Учёт численности диких животных лесное хозяйство в ревизионном периоде не проводило. В связи с этим рассчитать на предстоящий ревизионный период объёмы воспроизводственных (биотехнических) мероприятий не представляется возможным, </w:t>
      </w:r>
      <w:r w:rsidRPr="002C1358">
        <w:rPr>
          <w:rFonts w:ascii="Times New Roman" w:eastAsia="Times New Roman" w:hAnsi="Times New Roman" w:cs="Times New Roman"/>
          <w:sz w:val="24"/>
          <w:szCs w:val="20"/>
        </w:rPr>
        <w:t>поэтому таблица 60 не приводиться.</w:t>
      </w:r>
    </w:p>
    <w:p w14:paraId="590CD09A" w14:textId="77777777" w:rsidR="002C1358" w:rsidRPr="002C1358" w:rsidRDefault="002C1358" w:rsidP="000348E6">
      <w:pPr>
        <w:spacing w:after="0" w:line="240" w:lineRule="auto"/>
        <w:ind w:firstLine="709"/>
        <w:jc w:val="both"/>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Лесному хозяйству рекомендуется на землях лесного фонда, которые не закреплены за пользователями животного мира, провести учёт численности основных охотничье-промысловых животных, и рассчитать объёмы зимней подкормки согласно утверждённых «Нормативов биотехнических мероприятий при ведении охотничьего хозяйства на территории Республики Казахстан» от 19 сентября 2006 года № 199.</w:t>
      </w:r>
    </w:p>
    <w:p w14:paraId="5BAB7B3C" w14:textId="77777777" w:rsidR="002C1358" w:rsidRPr="002C1358" w:rsidRDefault="002C1358" w:rsidP="002C1358">
      <w:pPr>
        <w:spacing w:after="0" w:line="240" w:lineRule="auto"/>
        <w:ind w:firstLine="851"/>
        <w:jc w:val="both"/>
        <w:rPr>
          <w:rFonts w:ascii="Times New Roman" w:eastAsia="Times New Roman" w:hAnsi="Times New Roman" w:cs="Times New Roman"/>
          <w:sz w:val="24"/>
          <w:szCs w:val="24"/>
        </w:rPr>
      </w:pPr>
    </w:p>
    <w:p w14:paraId="5CA39E16" w14:textId="77777777" w:rsidR="002C1358" w:rsidRPr="002C1358" w:rsidRDefault="002C1358" w:rsidP="002C1358">
      <w:pPr>
        <w:spacing w:after="0" w:line="360" w:lineRule="auto"/>
        <w:ind w:firstLine="851"/>
        <w:jc w:val="center"/>
        <w:rPr>
          <w:rFonts w:ascii="Times New Roman" w:eastAsia="Times New Roman" w:hAnsi="Times New Roman" w:cs="Times New Roman"/>
          <w:b/>
          <w:sz w:val="28"/>
          <w:szCs w:val="28"/>
        </w:rPr>
      </w:pPr>
      <w:r w:rsidRPr="002C1358">
        <w:rPr>
          <w:rFonts w:ascii="Times New Roman" w:eastAsia="Times New Roman" w:hAnsi="Times New Roman" w:cs="Times New Roman"/>
          <w:b/>
          <w:sz w:val="28"/>
          <w:szCs w:val="28"/>
        </w:rPr>
        <w:lastRenderedPageBreak/>
        <w:t>26. Управление и рабочие кадры</w:t>
      </w:r>
    </w:p>
    <w:p w14:paraId="0BF4A469" w14:textId="77777777" w:rsidR="002C1358" w:rsidRPr="002C1358" w:rsidRDefault="002C1358" w:rsidP="002C1358">
      <w:pPr>
        <w:spacing w:after="0" w:line="240" w:lineRule="auto"/>
        <w:ind w:firstLine="709"/>
        <w:jc w:val="both"/>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 xml:space="preserve">Для выполнения намеченных лесоустройством мероприятий, улучшения организации лесохозяйственного процесса, оперативного принятия решений по выполнению возложенных на лесное учреждение функций, необходимо дополнительно ввести в штат лесного учреждения: инженер лесного хозяйства – 1, водитель – 2. В штат лесничеств: </w:t>
      </w:r>
      <w:r w:rsidRPr="002C1358">
        <w:rPr>
          <w:rFonts w:ascii="Times New Roman" w:eastAsia="Times New Roman" w:hAnsi="Times New Roman" w:cs="Times New Roman"/>
          <w:sz w:val="24"/>
          <w:szCs w:val="24"/>
          <w:lang w:val="kk-KZ"/>
        </w:rPr>
        <w:t>помощник лесничего</w:t>
      </w:r>
      <w:r w:rsidRPr="002C1358">
        <w:rPr>
          <w:rFonts w:ascii="Times New Roman" w:eastAsia="Times New Roman" w:hAnsi="Times New Roman" w:cs="Times New Roman"/>
          <w:sz w:val="24"/>
          <w:szCs w:val="24"/>
        </w:rPr>
        <w:t xml:space="preserve"> – 2, мастер леса – 1.</w:t>
      </w:r>
      <w:r w:rsidRPr="002C1358">
        <w:rPr>
          <w:rFonts w:ascii="Times New Roman" w:eastAsia="Times New Roman" w:hAnsi="Times New Roman" w:cs="Times New Roman"/>
          <w:color w:val="FF0000"/>
          <w:sz w:val="24"/>
          <w:szCs w:val="24"/>
        </w:rPr>
        <w:t xml:space="preserve"> </w:t>
      </w:r>
      <w:r w:rsidRPr="002C1358">
        <w:rPr>
          <w:rFonts w:ascii="Times New Roman" w:eastAsia="Times New Roman" w:hAnsi="Times New Roman" w:cs="Times New Roman"/>
          <w:sz w:val="24"/>
          <w:szCs w:val="24"/>
        </w:rPr>
        <w:t>В штат ЛПС: водитель грузовой машины – 1, слесарь по ремонту пожарных машин, оборудовании и аппаратуры – 1, лесной пожарный – 2. В штат лесного питомника: мастер питомника – 1, водитель – 1, тракторист – 2, сторож – 3 (табл. 61).</w:t>
      </w:r>
    </w:p>
    <w:p w14:paraId="435411A2" w14:textId="77777777" w:rsidR="002C1358" w:rsidRPr="002C1358" w:rsidRDefault="002C1358" w:rsidP="002C1358">
      <w:pPr>
        <w:spacing w:after="0" w:line="240" w:lineRule="auto"/>
        <w:ind w:firstLine="709"/>
        <w:jc w:val="both"/>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 xml:space="preserve">Штаты лесного учреждения согласованы на втором техническом совещании с руководством лесного учреждения. </w:t>
      </w:r>
    </w:p>
    <w:p w14:paraId="0B354441" w14:textId="77777777" w:rsidR="002C1358" w:rsidRPr="002C1358" w:rsidRDefault="002C1358" w:rsidP="002C1358">
      <w:pPr>
        <w:spacing w:after="0" w:line="240" w:lineRule="auto"/>
        <w:ind w:firstLine="708"/>
        <w:jc w:val="both"/>
        <w:rPr>
          <w:rFonts w:ascii="Times New Roman" w:eastAsia="Times New Roman" w:hAnsi="Times New Roman" w:cs="Times New Roman"/>
          <w:b/>
          <w:sz w:val="28"/>
          <w:szCs w:val="28"/>
        </w:rPr>
      </w:pPr>
      <w:r w:rsidRPr="002C1358">
        <w:rPr>
          <w:rFonts w:ascii="Times New Roman" w:eastAsia="Times New Roman" w:hAnsi="Times New Roman" w:cs="Times New Roman"/>
          <w:sz w:val="24"/>
          <w:szCs w:val="24"/>
        </w:rPr>
        <w:t>Запроектированный штат лесного учреждения должен полностью обеспечить на должном уровне руководство лесохозяйственным производством и охраной лесов.</w:t>
      </w:r>
    </w:p>
    <w:p w14:paraId="125D6DB7" w14:textId="77777777" w:rsidR="000348E6" w:rsidRDefault="000348E6" w:rsidP="002C1358">
      <w:pPr>
        <w:spacing w:after="0" w:line="240" w:lineRule="auto"/>
        <w:jc w:val="right"/>
        <w:rPr>
          <w:rFonts w:ascii="Times New Roman" w:eastAsia="Times New Roman" w:hAnsi="Times New Roman" w:cs="Times New Roman"/>
          <w:sz w:val="24"/>
          <w:szCs w:val="24"/>
        </w:rPr>
      </w:pPr>
    </w:p>
    <w:p w14:paraId="15882145" w14:textId="1B89D92E" w:rsidR="002C1358" w:rsidRPr="002C1358" w:rsidRDefault="002C1358" w:rsidP="002C1358">
      <w:pPr>
        <w:spacing w:after="0" w:line="240" w:lineRule="auto"/>
        <w:jc w:val="right"/>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Таблица 61</w:t>
      </w:r>
    </w:p>
    <w:p w14:paraId="22711BA0" w14:textId="77777777" w:rsidR="002C1358" w:rsidRPr="002C1358" w:rsidRDefault="002C1358" w:rsidP="000348E6">
      <w:pPr>
        <w:spacing w:after="0" w:line="360" w:lineRule="auto"/>
        <w:jc w:val="center"/>
        <w:rPr>
          <w:rFonts w:ascii="Times New Roman" w:eastAsia="Times New Roman" w:hAnsi="Times New Roman" w:cs="Times New Roman"/>
          <w:b/>
          <w:bCs/>
          <w:sz w:val="24"/>
          <w:szCs w:val="24"/>
        </w:rPr>
      </w:pPr>
      <w:r w:rsidRPr="002C1358">
        <w:rPr>
          <w:rFonts w:ascii="Times New Roman" w:eastAsia="Times New Roman" w:hAnsi="Times New Roman" w:cs="Times New Roman"/>
          <w:b/>
          <w:bCs/>
          <w:sz w:val="24"/>
          <w:szCs w:val="24"/>
        </w:rPr>
        <w:t>Штаты специалистов лесного учреждения и лесничеств</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6"/>
        <w:gridCol w:w="4213"/>
        <w:gridCol w:w="1134"/>
        <w:gridCol w:w="1842"/>
        <w:gridCol w:w="1814"/>
      </w:tblGrid>
      <w:tr w:rsidR="002C1358" w:rsidRPr="002C1358" w14:paraId="78120FB0" w14:textId="77777777" w:rsidTr="000348E6">
        <w:trPr>
          <w:trHeight w:val="436"/>
        </w:trPr>
        <w:tc>
          <w:tcPr>
            <w:tcW w:w="636" w:type="dxa"/>
            <w:vMerge w:val="restart"/>
            <w:tcBorders>
              <w:top w:val="single" w:sz="4" w:space="0" w:color="auto"/>
              <w:left w:val="single" w:sz="4" w:space="0" w:color="auto"/>
              <w:bottom w:val="single" w:sz="4" w:space="0" w:color="auto"/>
              <w:right w:val="single" w:sz="4" w:space="0" w:color="auto"/>
            </w:tcBorders>
            <w:vAlign w:val="center"/>
          </w:tcPr>
          <w:p w14:paraId="1C90F2B6" w14:textId="77777777" w:rsidR="002C1358" w:rsidRPr="002C1358" w:rsidRDefault="002C1358" w:rsidP="002C1358">
            <w:pPr>
              <w:spacing w:after="0" w:line="240" w:lineRule="auto"/>
              <w:jc w:val="center"/>
              <w:rPr>
                <w:rFonts w:ascii="Times New Roman" w:eastAsia="Times New Roman" w:hAnsi="Times New Roman" w:cs="Times New Roman"/>
              </w:rPr>
            </w:pPr>
            <w:r w:rsidRPr="002C1358">
              <w:rPr>
                <w:rFonts w:ascii="Times New Roman" w:eastAsia="Times New Roman" w:hAnsi="Times New Roman" w:cs="Times New Roman"/>
              </w:rPr>
              <w:t>№</w:t>
            </w:r>
          </w:p>
        </w:tc>
        <w:tc>
          <w:tcPr>
            <w:tcW w:w="4213" w:type="dxa"/>
            <w:vMerge w:val="restart"/>
            <w:tcBorders>
              <w:top w:val="single" w:sz="4" w:space="0" w:color="auto"/>
              <w:left w:val="single" w:sz="4" w:space="0" w:color="auto"/>
              <w:bottom w:val="single" w:sz="4" w:space="0" w:color="auto"/>
              <w:right w:val="single" w:sz="4" w:space="0" w:color="auto"/>
            </w:tcBorders>
            <w:vAlign w:val="center"/>
          </w:tcPr>
          <w:p w14:paraId="7FBBEFA7" w14:textId="77777777" w:rsidR="002C1358" w:rsidRPr="002C1358" w:rsidRDefault="002C1358" w:rsidP="002C1358">
            <w:pPr>
              <w:spacing w:after="0" w:line="240" w:lineRule="auto"/>
              <w:jc w:val="center"/>
              <w:rPr>
                <w:rFonts w:ascii="Times New Roman" w:eastAsia="Times New Roman" w:hAnsi="Times New Roman" w:cs="Times New Roman"/>
              </w:rPr>
            </w:pPr>
            <w:r w:rsidRPr="002C1358">
              <w:rPr>
                <w:rFonts w:ascii="Times New Roman" w:eastAsia="Times New Roman" w:hAnsi="Times New Roman" w:cs="Times New Roman"/>
              </w:rPr>
              <w:t>Наименование должностей</w:t>
            </w:r>
          </w:p>
        </w:tc>
        <w:tc>
          <w:tcPr>
            <w:tcW w:w="4790" w:type="dxa"/>
            <w:gridSpan w:val="3"/>
            <w:tcBorders>
              <w:top w:val="single" w:sz="4" w:space="0" w:color="auto"/>
              <w:left w:val="single" w:sz="4" w:space="0" w:color="auto"/>
              <w:bottom w:val="single" w:sz="4" w:space="0" w:color="auto"/>
              <w:right w:val="single" w:sz="4" w:space="0" w:color="auto"/>
            </w:tcBorders>
            <w:vAlign w:val="center"/>
          </w:tcPr>
          <w:p w14:paraId="67E5DB11" w14:textId="77777777" w:rsidR="002C1358" w:rsidRPr="002C1358" w:rsidRDefault="002C1358" w:rsidP="002C1358">
            <w:pPr>
              <w:spacing w:after="0" w:line="240" w:lineRule="auto"/>
              <w:jc w:val="center"/>
              <w:rPr>
                <w:rFonts w:ascii="Times New Roman" w:eastAsia="Times New Roman" w:hAnsi="Times New Roman" w:cs="Times New Roman"/>
              </w:rPr>
            </w:pPr>
            <w:r w:rsidRPr="002C1358">
              <w:rPr>
                <w:rFonts w:ascii="Times New Roman" w:eastAsia="Times New Roman" w:hAnsi="Times New Roman" w:cs="Times New Roman"/>
              </w:rPr>
              <w:t>Количество человек</w:t>
            </w:r>
          </w:p>
        </w:tc>
      </w:tr>
      <w:tr w:rsidR="002C1358" w:rsidRPr="002C1358" w14:paraId="0B63E63E" w14:textId="77777777" w:rsidTr="000348E6">
        <w:trPr>
          <w:cantSplit/>
          <w:trHeight w:val="852"/>
        </w:trPr>
        <w:tc>
          <w:tcPr>
            <w:tcW w:w="636" w:type="dxa"/>
            <w:vMerge/>
            <w:tcBorders>
              <w:top w:val="single" w:sz="4" w:space="0" w:color="auto"/>
              <w:left w:val="single" w:sz="4" w:space="0" w:color="auto"/>
              <w:bottom w:val="single" w:sz="4" w:space="0" w:color="auto"/>
              <w:right w:val="single" w:sz="4" w:space="0" w:color="auto"/>
            </w:tcBorders>
            <w:vAlign w:val="center"/>
          </w:tcPr>
          <w:p w14:paraId="67F0BE15" w14:textId="77777777" w:rsidR="002C1358" w:rsidRPr="002C1358" w:rsidRDefault="002C1358" w:rsidP="002C1358">
            <w:pPr>
              <w:spacing w:after="0" w:line="240" w:lineRule="auto"/>
              <w:rPr>
                <w:rFonts w:ascii="Times New Roman" w:eastAsia="Times New Roman" w:hAnsi="Times New Roman" w:cs="Times New Roman"/>
              </w:rPr>
            </w:pPr>
          </w:p>
        </w:tc>
        <w:tc>
          <w:tcPr>
            <w:tcW w:w="4213" w:type="dxa"/>
            <w:vMerge/>
            <w:tcBorders>
              <w:top w:val="single" w:sz="4" w:space="0" w:color="auto"/>
              <w:left w:val="single" w:sz="4" w:space="0" w:color="auto"/>
              <w:bottom w:val="single" w:sz="4" w:space="0" w:color="auto"/>
              <w:right w:val="single" w:sz="4" w:space="0" w:color="auto"/>
            </w:tcBorders>
            <w:vAlign w:val="center"/>
          </w:tcPr>
          <w:p w14:paraId="19B9223E" w14:textId="77777777" w:rsidR="002C1358" w:rsidRPr="002C1358" w:rsidRDefault="002C1358" w:rsidP="002C1358">
            <w:pPr>
              <w:spacing w:after="0" w:line="240" w:lineRule="auto"/>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14:paraId="6E636C9A" w14:textId="77777777" w:rsidR="002C1358" w:rsidRPr="002C1358" w:rsidRDefault="002C1358" w:rsidP="000348E6">
            <w:pPr>
              <w:spacing w:after="0" w:line="240" w:lineRule="auto"/>
              <w:ind w:left="-57" w:right="-57"/>
              <w:jc w:val="center"/>
              <w:rPr>
                <w:rFonts w:ascii="Times New Roman" w:eastAsia="Times New Roman" w:hAnsi="Times New Roman" w:cs="Times New Roman"/>
              </w:rPr>
            </w:pPr>
            <w:r w:rsidRPr="002C1358">
              <w:rPr>
                <w:rFonts w:ascii="Times New Roman" w:eastAsia="Times New Roman" w:hAnsi="Times New Roman" w:cs="Times New Roman"/>
              </w:rPr>
              <w:t>существующее</w:t>
            </w:r>
          </w:p>
        </w:tc>
        <w:tc>
          <w:tcPr>
            <w:tcW w:w="1842" w:type="dxa"/>
            <w:tcBorders>
              <w:top w:val="single" w:sz="4" w:space="0" w:color="auto"/>
              <w:left w:val="single" w:sz="4" w:space="0" w:color="auto"/>
              <w:bottom w:val="single" w:sz="4" w:space="0" w:color="auto"/>
              <w:right w:val="single" w:sz="4" w:space="0" w:color="auto"/>
            </w:tcBorders>
            <w:vAlign w:val="center"/>
          </w:tcPr>
          <w:p w14:paraId="774A461B" w14:textId="77777777" w:rsidR="002C1358" w:rsidRPr="002C1358" w:rsidRDefault="002C1358" w:rsidP="000348E6">
            <w:pPr>
              <w:spacing w:after="0" w:line="240" w:lineRule="auto"/>
              <w:ind w:left="-57" w:right="-57"/>
              <w:jc w:val="center"/>
              <w:rPr>
                <w:rFonts w:ascii="Times New Roman" w:eastAsia="Times New Roman" w:hAnsi="Times New Roman" w:cs="Times New Roman"/>
              </w:rPr>
            </w:pPr>
            <w:r w:rsidRPr="002C1358">
              <w:rPr>
                <w:rFonts w:ascii="Times New Roman" w:eastAsia="Times New Roman" w:hAnsi="Times New Roman" w:cs="Times New Roman"/>
              </w:rPr>
              <w:t xml:space="preserve">предложено </w:t>
            </w:r>
          </w:p>
          <w:p w14:paraId="777064E1" w14:textId="77777777" w:rsidR="002C1358" w:rsidRPr="002C1358" w:rsidRDefault="002C1358" w:rsidP="000348E6">
            <w:pPr>
              <w:spacing w:after="0" w:line="240" w:lineRule="auto"/>
              <w:ind w:left="-57" w:right="-57"/>
              <w:jc w:val="center"/>
              <w:rPr>
                <w:rFonts w:ascii="Times New Roman" w:eastAsia="Times New Roman" w:hAnsi="Times New Roman" w:cs="Times New Roman"/>
              </w:rPr>
            </w:pPr>
            <w:r w:rsidRPr="002C1358">
              <w:rPr>
                <w:rFonts w:ascii="Times New Roman" w:eastAsia="Times New Roman" w:hAnsi="Times New Roman" w:cs="Times New Roman"/>
              </w:rPr>
              <w:t>лесоустройством</w:t>
            </w:r>
          </w:p>
        </w:tc>
        <w:tc>
          <w:tcPr>
            <w:tcW w:w="1814" w:type="dxa"/>
            <w:tcBorders>
              <w:top w:val="single" w:sz="4" w:space="0" w:color="auto"/>
              <w:left w:val="single" w:sz="4" w:space="0" w:color="auto"/>
              <w:bottom w:val="single" w:sz="4" w:space="0" w:color="auto"/>
              <w:right w:val="single" w:sz="4" w:space="0" w:color="auto"/>
            </w:tcBorders>
            <w:vAlign w:val="center"/>
          </w:tcPr>
          <w:p w14:paraId="44E7CB02" w14:textId="59260790" w:rsidR="002C1358" w:rsidRPr="002C1358" w:rsidRDefault="002C1358" w:rsidP="000348E6">
            <w:pPr>
              <w:spacing w:after="0" w:line="240" w:lineRule="auto"/>
              <w:ind w:left="-57" w:right="-57"/>
              <w:jc w:val="center"/>
              <w:rPr>
                <w:rFonts w:ascii="Times New Roman" w:eastAsia="Times New Roman" w:hAnsi="Times New Roman" w:cs="Times New Roman"/>
              </w:rPr>
            </w:pPr>
            <w:r w:rsidRPr="002C1358">
              <w:rPr>
                <w:rFonts w:ascii="Times New Roman" w:eastAsia="Times New Roman" w:hAnsi="Times New Roman" w:cs="Times New Roman"/>
              </w:rPr>
              <w:t>принято 2-м лесоустроительным</w:t>
            </w:r>
            <w:r w:rsidR="000348E6">
              <w:rPr>
                <w:rFonts w:ascii="Times New Roman" w:eastAsia="Times New Roman" w:hAnsi="Times New Roman" w:cs="Times New Roman"/>
              </w:rPr>
              <w:t xml:space="preserve"> </w:t>
            </w:r>
            <w:r w:rsidRPr="002C1358">
              <w:rPr>
                <w:rFonts w:ascii="Times New Roman" w:eastAsia="Times New Roman" w:hAnsi="Times New Roman" w:cs="Times New Roman"/>
              </w:rPr>
              <w:t xml:space="preserve">совещанием </w:t>
            </w:r>
          </w:p>
        </w:tc>
      </w:tr>
    </w:tbl>
    <w:p w14:paraId="12849C30" w14:textId="77777777" w:rsidR="002C1358" w:rsidRPr="002C1358" w:rsidRDefault="002C1358" w:rsidP="002C1358">
      <w:pPr>
        <w:spacing w:after="0" w:line="240" w:lineRule="auto"/>
        <w:rPr>
          <w:rFonts w:ascii="Times New Roman" w:eastAsia="Times New Roman" w:hAnsi="Times New Roman" w:cs="Times New Roman"/>
          <w:sz w:val="2"/>
          <w:szCs w:val="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4213"/>
        <w:gridCol w:w="1134"/>
        <w:gridCol w:w="1842"/>
        <w:gridCol w:w="1814"/>
      </w:tblGrid>
      <w:tr w:rsidR="002C1358" w:rsidRPr="002C1358" w14:paraId="4209B57B" w14:textId="77777777" w:rsidTr="000348E6">
        <w:trPr>
          <w:trHeight w:val="80"/>
          <w:tblHeader/>
        </w:trPr>
        <w:tc>
          <w:tcPr>
            <w:tcW w:w="636" w:type="dxa"/>
            <w:tcBorders>
              <w:top w:val="single" w:sz="4" w:space="0" w:color="auto"/>
              <w:left w:val="single" w:sz="4" w:space="0" w:color="auto"/>
              <w:bottom w:val="single" w:sz="4" w:space="0" w:color="auto"/>
              <w:right w:val="single" w:sz="4" w:space="0" w:color="auto"/>
            </w:tcBorders>
            <w:vAlign w:val="center"/>
          </w:tcPr>
          <w:p w14:paraId="046891BE" w14:textId="77777777" w:rsidR="002C1358" w:rsidRPr="002C1358" w:rsidRDefault="002C1358" w:rsidP="002C1358">
            <w:pPr>
              <w:spacing w:after="0" w:line="240" w:lineRule="auto"/>
              <w:jc w:val="center"/>
              <w:rPr>
                <w:rFonts w:ascii="Times New Roman" w:eastAsia="Times New Roman" w:hAnsi="Times New Roman" w:cs="Times New Roman"/>
                <w:sz w:val="20"/>
                <w:szCs w:val="20"/>
              </w:rPr>
            </w:pPr>
            <w:r w:rsidRPr="002C1358">
              <w:rPr>
                <w:rFonts w:ascii="Times New Roman" w:eastAsia="Times New Roman" w:hAnsi="Times New Roman" w:cs="Times New Roman"/>
                <w:sz w:val="20"/>
                <w:szCs w:val="20"/>
              </w:rPr>
              <w:t>1</w:t>
            </w:r>
          </w:p>
        </w:tc>
        <w:tc>
          <w:tcPr>
            <w:tcW w:w="4213" w:type="dxa"/>
            <w:tcBorders>
              <w:top w:val="single" w:sz="4" w:space="0" w:color="auto"/>
              <w:left w:val="single" w:sz="4" w:space="0" w:color="auto"/>
              <w:bottom w:val="single" w:sz="4" w:space="0" w:color="auto"/>
              <w:right w:val="single" w:sz="4" w:space="0" w:color="auto"/>
            </w:tcBorders>
            <w:vAlign w:val="center"/>
          </w:tcPr>
          <w:p w14:paraId="3AABD142" w14:textId="77777777" w:rsidR="002C1358" w:rsidRPr="002C1358" w:rsidRDefault="002C1358" w:rsidP="002C1358">
            <w:pPr>
              <w:spacing w:after="0" w:line="240" w:lineRule="auto"/>
              <w:jc w:val="center"/>
              <w:rPr>
                <w:rFonts w:ascii="Times New Roman" w:eastAsia="Times New Roman" w:hAnsi="Times New Roman" w:cs="Times New Roman"/>
                <w:sz w:val="20"/>
                <w:szCs w:val="20"/>
              </w:rPr>
            </w:pPr>
            <w:r w:rsidRPr="002C1358">
              <w:rPr>
                <w:rFonts w:ascii="Times New Roman" w:eastAsia="Times New Roman" w:hAnsi="Times New Roman" w:cs="Times New Roman"/>
                <w:sz w:val="20"/>
                <w:szCs w:val="20"/>
              </w:rPr>
              <w:t>2</w:t>
            </w:r>
          </w:p>
        </w:tc>
        <w:tc>
          <w:tcPr>
            <w:tcW w:w="1134" w:type="dxa"/>
            <w:tcBorders>
              <w:top w:val="single" w:sz="4" w:space="0" w:color="auto"/>
              <w:left w:val="single" w:sz="4" w:space="0" w:color="auto"/>
              <w:bottom w:val="single" w:sz="4" w:space="0" w:color="auto"/>
              <w:right w:val="single" w:sz="4" w:space="0" w:color="auto"/>
            </w:tcBorders>
            <w:vAlign w:val="center"/>
          </w:tcPr>
          <w:p w14:paraId="6C87A365" w14:textId="77777777" w:rsidR="002C1358" w:rsidRPr="002C1358" w:rsidRDefault="002C1358" w:rsidP="002C1358">
            <w:pPr>
              <w:spacing w:after="0" w:line="240" w:lineRule="auto"/>
              <w:jc w:val="center"/>
              <w:rPr>
                <w:rFonts w:ascii="Times New Roman" w:eastAsia="Times New Roman" w:hAnsi="Times New Roman" w:cs="Times New Roman"/>
                <w:sz w:val="20"/>
                <w:szCs w:val="20"/>
              </w:rPr>
            </w:pPr>
            <w:r w:rsidRPr="002C1358">
              <w:rPr>
                <w:rFonts w:ascii="Times New Roman" w:eastAsia="Times New Roman" w:hAnsi="Times New Roman" w:cs="Times New Roman"/>
                <w:sz w:val="20"/>
                <w:szCs w:val="20"/>
              </w:rPr>
              <w:t>3</w:t>
            </w:r>
          </w:p>
        </w:tc>
        <w:tc>
          <w:tcPr>
            <w:tcW w:w="1842" w:type="dxa"/>
            <w:tcBorders>
              <w:top w:val="single" w:sz="4" w:space="0" w:color="auto"/>
              <w:left w:val="single" w:sz="4" w:space="0" w:color="auto"/>
              <w:bottom w:val="single" w:sz="4" w:space="0" w:color="auto"/>
              <w:right w:val="single" w:sz="4" w:space="0" w:color="auto"/>
            </w:tcBorders>
            <w:vAlign w:val="center"/>
          </w:tcPr>
          <w:p w14:paraId="2A945267" w14:textId="77777777" w:rsidR="002C1358" w:rsidRPr="002C1358" w:rsidRDefault="002C1358" w:rsidP="002C1358">
            <w:pPr>
              <w:spacing w:after="0" w:line="240" w:lineRule="auto"/>
              <w:jc w:val="center"/>
              <w:rPr>
                <w:rFonts w:ascii="Times New Roman" w:eastAsia="Times New Roman" w:hAnsi="Times New Roman" w:cs="Times New Roman"/>
                <w:sz w:val="20"/>
                <w:szCs w:val="20"/>
              </w:rPr>
            </w:pPr>
            <w:r w:rsidRPr="002C1358">
              <w:rPr>
                <w:rFonts w:ascii="Times New Roman" w:eastAsia="Times New Roman" w:hAnsi="Times New Roman" w:cs="Times New Roman"/>
                <w:sz w:val="20"/>
                <w:szCs w:val="20"/>
              </w:rPr>
              <w:t>4</w:t>
            </w:r>
          </w:p>
        </w:tc>
        <w:tc>
          <w:tcPr>
            <w:tcW w:w="1814" w:type="dxa"/>
            <w:tcBorders>
              <w:top w:val="single" w:sz="4" w:space="0" w:color="auto"/>
              <w:left w:val="single" w:sz="4" w:space="0" w:color="auto"/>
              <w:bottom w:val="single" w:sz="4" w:space="0" w:color="auto"/>
              <w:right w:val="single" w:sz="4" w:space="0" w:color="auto"/>
            </w:tcBorders>
            <w:vAlign w:val="center"/>
          </w:tcPr>
          <w:p w14:paraId="172A04E0" w14:textId="77777777" w:rsidR="002C1358" w:rsidRPr="002C1358" w:rsidRDefault="002C1358" w:rsidP="002C1358">
            <w:pPr>
              <w:spacing w:after="0" w:line="240" w:lineRule="auto"/>
              <w:jc w:val="center"/>
              <w:rPr>
                <w:rFonts w:ascii="Times New Roman" w:eastAsia="Times New Roman" w:hAnsi="Times New Roman" w:cs="Times New Roman"/>
                <w:sz w:val="20"/>
                <w:szCs w:val="20"/>
              </w:rPr>
            </w:pPr>
            <w:r w:rsidRPr="002C1358">
              <w:rPr>
                <w:rFonts w:ascii="Times New Roman" w:eastAsia="Times New Roman" w:hAnsi="Times New Roman" w:cs="Times New Roman"/>
                <w:sz w:val="20"/>
                <w:szCs w:val="20"/>
              </w:rPr>
              <w:t>5</w:t>
            </w:r>
          </w:p>
        </w:tc>
      </w:tr>
      <w:tr w:rsidR="002C1358" w:rsidRPr="002C1358" w14:paraId="23936E96" w14:textId="77777777" w:rsidTr="000348E6">
        <w:tc>
          <w:tcPr>
            <w:tcW w:w="636" w:type="dxa"/>
            <w:tcBorders>
              <w:top w:val="nil"/>
              <w:left w:val="single" w:sz="4" w:space="0" w:color="auto"/>
              <w:bottom w:val="nil"/>
              <w:right w:val="single" w:sz="4" w:space="0" w:color="auto"/>
            </w:tcBorders>
            <w:vAlign w:val="center"/>
          </w:tcPr>
          <w:p w14:paraId="0983FAB1"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1</w:t>
            </w:r>
          </w:p>
        </w:tc>
        <w:tc>
          <w:tcPr>
            <w:tcW w:w="4213" w:type="dxa"/>
            <w:tcBorders>
              <w:top w:val="nil"/>
              <w:left w:val="single" w:sz="4" w:space="0" w:color="auto"/>
              <w:bottom w:val="nil"/>
              <w:right w:val="single" w:sz="4" w:space="0" w:color="auto"/>
            </w:tcBorders>
            <w:vAlign w:val="center"/>
          </w:tcPr>
          <w:p w14:paraId="273504F6" w14:textId="77777777" w:rsidR="002C1358" w:rsidRPr="002C1358" w:rsidRDefault="002C1358" w:rsidP="002C1358">
            <w:pPr>
              <w:spacing w:after="0" w:line="240" w:lineRule="auto"/>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lang w:val="kk-KZ"/>
              </w:rPr>
              <w:t>Д</w:t>
            </w:r>
            <w:r w:rsidRPr="002C1358">
              <w:rPr>
                <w:rFonts w:ascii="Times New Roman" w:eastAsia="Times New Roman" w:hAnsi="Times New Roman" w:cs="Times New Roman"/>
                <w:sz w:val="24"/>
                <w:szCs w:val="24"/>
              </w:rPr>
              <w:t>иректор</w:t>
            </w:r>
          </w:p>
        </w:tc>
        <w:tc>
          <w:tcPr>
            <w:tcW w:w="1134" w:type="dxa"/>
            <w:tcBorders>
              <w:top w:val="nil"/>
              <w:left w:val="single" w:sz="4" w:space="0" w:color="auto"/>
              <w:bottom w:val="nil"/>
              <w:right w:val="single" w:sz="4" w:space="0" w:color="auto"/>
            </w:tcBorders>
            <w:vAlign w:val="center"/>
          </w:tcPr>
          <w:p w14:paraId="380C0EBC"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1</w:t>
            </w:r>
          </w:p>
        </w:tc>
        <w:tc>
          <w:tcPr>
            <w:tcW w:w="1842" w:type="dxa"/>
            <w:tcBorders>
              <w:top w:val="nil"/>
              <w:left w:val="single" w:sz="4" w:space="0" w:color="auto"/>
              <w:bottom w:val="nil"/>
              <w:right w:val="single" w:sz="4" w:space="0" w:color="auto"/>
            </w:tcBorders>
            <w:vAlign w:val="center"/>
          </w:tcPr>
          <w:p w14:paraId="419E1312"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w:t>
            </w:r>
          </w:p>
        </w:tc>
        <w:tc>
          <w:tcPr>
            <w:tcW w:w="1814" w:type="dxa"/>
            <w:tcBorders>
              <w:top w:val="nil"/>
              <w:left w:val="single" w:sz="4" w:space="0" w:color="auto"/>
              <w:bottom w:val="nil"/>
              <w:right w:val="single" w:sz="4" w:space="0" w:color="auto"/>
            </w:tcBorders>
            <w:vAlign w:val="center"/>
          </w:tcPr>
          <w:p w14:paraId="684E6C08"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1</w:t>
            </w:r>
          </w:p>
        </w:tc>
      </w:tr>
      <w:tr w:rsidR="002C1358" w:rsidRPr="002C1358" w14:paraId="1B7A60E7" w14:textId="77777777" w:rsidTr="000348E6">
        <w:tc>
          <w:tcPr>
            <w:tcW w:w="636" w:type="dxa"/>
            <w:tcBorders>
              <w:top w:val="nil"/>
              <w:left w:val="single" w:sz="4" w:space="0" w:color="auto"/>
              <w:bottom w:val="nil"/>
              <w:right w:val="single" w:sz="4" w:space="0" w:color="auto"/>
            </w:tcBorders>
            <w:vAlign w:val="center"/>
          </w:tcPr>
          <w:p w14:paraId="6A0637BF"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2</w:t>
            </w:r>
          </w:p>
        </w:tc>
        <w:tc>
          <w:tcPr>
            <w:tcW w:w="4213" w:type="dxa"/>
            <w:tcBorders>
              <w:top w:val="nil"/>
              <w:left w:val="single" w:sz="4" w:space="0" w:color="auto"/>
              <w:bottom w:val="nil"/>
              <w:right w:val="single" w:sz="4" w:space="0" w:color="auto"/>
            </w:tcBorders>
            <w:vAlign w:val="center"/>
          </w:tcPr>
          <w:p w14:paraId="0B9590A1" w14:textId="77777777" w:rsidR="002C1358" w:rsidRPr="002C1358" w:rsidRDefault="002C1358" w:rsidP="002C1358">
            <w:pPr>
              <w:spacing w:after="0" w:line="240" w:lineRule="auto"/>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Заместитель</w:t>
            </w:r>
            <w:r w:rsidRPr="002C1358">
              <w:rPr>
                <w:rFonts w:ascii="Times New Roman" w:eastAsia="Times New Roman" w:hAnsi="Times New Roman" w:cs="Times New Roman"/>
                <w:sz w:val="24"/>
                <w:szCs w:val="24"/>
                <w:lang w:val="kk-KZ"/>
              </w:rPr>
              <w:t xml:space="preserve"> </w:t>
            </w:r>
            <w:r w:rsidRPr="002C1358">
              <w:rPr>
                <w:rFonts w:ascii="Times New Roman" w:eastAsia="Times New Roman" w:hAnsi="Times New Roman" w:cs="Times New Roman"/>
                <w:sz w:val="24"/>
                <w:szCs w:val="24"/>
              </w:rPr>
              <w:t>директора</w:t>
            </w:r>
          </w:p>
        </w:tc>
        <w:tc>
          <w:tcPr>
            <w:tcW w:w="1134" w:type="dxa"/>
            <w:tcBorders>
              <w:top w:val="nil"/>
              <w:left w:val="single" w:sz="4" w:space="0" w:color="auto"/>
              <w:bottom w:val="nil"/>
              <w:right w:val="single" w:sz="4" w:space="0" w:color="auto"/>
            </w:tcBorders>
            <w:vAlign w:val="center"/>
          </w:tcPr>
          <w:p w14:paraId="03DA15BB"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1</w:t>
            </w:r>
          </w:p>
        </w:tc>
        <w:tc>
          <w:tcPr>
            <w:tcW w:w="1842" w:type="dxa"/>
            <w:tcBorders>
              <w:top w:val="nil"/>
              <w:left w:val="single" w:sz="4" w:space="0" w:color="auto"/>
              <w:bottom w:val="nil"/>
              <w:right w:val="single" w:sz="4" w:space="0" w:color="auto"/>
            </w:tcBorders>
            <w:vAlign w:val="center"/>
          </w:tcPr>
          <w:p w14:paraId="608064F9"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w:t>
            </w:r>
          </w:p>
        </w:tc>
        <w:tc>
          <w:tcPr>
            <w:tcW w:w="1814" w:type="dxa"/>
            <w:tcBorders>
              <w:top w:val="nil"/>
              <w:left w:val="single" w:sz="4" w:space="0" w:color="auto"/>
              <w:bottom w:val="nil"/>
              <w:right w:val="single" w:sz="4" w:space="0" w:color="auto"/>
            </w:tcBorders>
            <w:vAlign w:val="center"/>
          </w:tcPr>
          <w:p w14:paraId="38AE8D95"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1</w:t>
            </w:r>
          </w:p>
        </w:tc>
      </w:tr>
      <w:tr w:rsidR="002C1358" w:rsidRPr="002C1358" w14:paraId="7BBD89B1" w14:textId="77777777" w:rsidTr="000348E6">
        <w:tc>
          <w:tcPr>
            <w:tcW w:w="636" w:type="dxa"/>
            <w:tcBorders>
              <w:top w:val="nil"/>
              <w:left w:val="single" w:sz="4" w:space="0" w:color="auto"/>
              <w:bottom w:val="nil"/>
              <w:right w:val="single" w:sz="4" w:space="0" w:color="auto"/>
            </w:tcBorders>
            <w:vAlign w:val="center"/>
          </w:tcPr>
          <w:p w14:paraId="40E4343E"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3</w:t>
            </w:r>
          </w:p>
        </w:tc>
        <w:tc>
          <w:tcPr>
            <w:tcW w:w="4213" w:type="dxa"/>
            <w:tcBorders>
              <w:top w:val="nil"/>
              <w:left w:val="single" w:sz="4" w:space="0" w:color="auto"/>
              <w:bottom w:val="nil"/>
              <w:right w:val="single" w:sz="4" w:space="0" w:color="auto"/>
            </w:tcBorders>
            <w:vAlign w:val="center"/>
          </w:tcPr>
          <w:p w14:paraId="0DB4FC74" w14:textId="77777777" w:rsidR="002C1358" w:rsidRPr="002C1358" w:rsidRDefault="002C1358" w:rsidP="002C1358">
            <w:pPr>
              <w:spacing w:after="0" w:line="240" w:lineRule="auto"/>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lang w:val="kk-KZ"/>
              </w:rPr>
              <w:t>Г</w:t>
            </w:r>
            <w:r w:rsidRPr="002C1358">
              <w:rPr>
                <w:rFonts w:ascii="Times New Roman" w:eastAsia="Times New Roman" w:hAnsi="Times New Roman" w:cs="Times New Roman"/>
                <w:sz w:val="24"/>
                <w:szCs w:val="24"/>
              </w:rPr>
              <w:t>лавный бухгалтер</w:t>
            </w:r>
          </w:p>
        </w:tc>
        <w:tc>
          <w:tcPr>
            <w:tcW w:w="1134" w:type="dxa"/>
            <w:tcBorders>
              <w:top w:val="nil"/>
              <w:left w:val="single" w:sz="4" w:space="0" w:color="auto"/>
              <w:bottom w:val="nil"/>
              <w:right w:val="single" w:sz="4" w:space="0" w:color="auto"/>
            </w:tcBorders>
            <w:vAlign w:val="center"/>
          </w:tcPr>
          <w:p w14:paraId="73459E04"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1</w:t>
            </w:r>
          </w:p>
        </w:tc>
        <w:tc>
          <w:tcPr>
            <w:tcW w:w="1842" w:type="dxa"/>
            <w:tcBorders>
              <w:top w:val="nil"/>
              <w:left w:val="single" w:sz="4" w:space="0" w:color="auto"/>
              <w:bottom w:val="nil"/>
              <w:right w:val="single" w:sz="4" w:space="0" w:color="auto"/>
            </w:tcBorders>
            <w:vAlign w:val="center"/>
          </w:tcPr>
          <w:p w14:paraId="50CC0247"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w:t>
            </w:r>
          </w:p>
        </w:tc>
        <w:tc>
          <w:tcPr>
            <w:tcW w:w="1814" w:type="dxa"/>
            <w:tcBorders>
              <w:top w:val="nil"/>
              <w:left w:val="single" w:sz="4" w:space="0" w:color="auto"/>
              <w:bottom w:val="nil"/>
              <w:right w:val="single" w:sz="4" w:space="0" w:color="auto"/>
            </w:tcBorders>
            <w:vAlign w:val="center"/>
          </w:tcPr>
          <w:p w14:paraId="3D803D54"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1</w:t>
            </w:r>
          </w:p>
        </w:tc>
      </w:tr>
      <w:tr w:rsidR="002C1358" w:rsidRPr="002C1358" w14:paraId="08E7E939" w14:textId="77777777" w:rsidTr="000348E6">
        <w:tc>
          <w:tcPr>
            <w:tcW w:w="636" w:type="dxa"/>
            <w:tcBorders>
              <w:top w:val="nil"/>
              <w:left w:val="single" w:sz="4" w:space="0" w:color="auto"/>
              <w:bottom w:val="nil"/>
              <w:right w:val="single" w:sz="4" w:space="0" w:color="auto"/>
            </w:tcBorders>
            <w:vAlign w:val="center"/>
          </w:tcPr>
          <w:p w14:paraId="315844C3"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4</w:t>
            </w:r>
          </w:p>
        </w:tc>
        <w:tc>
          <w:tcPr>
            <w:tcW w:w="4213" w:type="dxa"/>
            <w:tcBorders>
              <w:top w:val="nil"/>
              <w:left w:val="single" w:sz="4" w:space="0" w:color="auto"/>
              <w:bottom w:val="nil"/>
              <w:right w:val="single" w:sz="4" w:space="0" w:color="auto"/>
            </w:tcBorders>
            <w:vAlign w:val="center"/>
          </w:tcPr>
          <w:p w14:paraId="2252B140" w14:textId="77777777" w:rsidR="002C1358" w:rsidRPr="002C1358" w:rsidRDefault="002C1358" w:rsidP="002C1358">
            <w:pPr>
              <w:spacing w:after="0" w:line="240" w:lineRule="auto"/>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lang w:val="kk-KZ"/>
              </w:rPr>
              <w:t>Б</w:t>
            </w:r>
            <w:r w:rsidRPr="002C1358">
              <w:rPr>
                <w:rFonts w:ascii="Times New Roman" w:eastAsia="Times New Roman" w:hAnsi="Times New Roman" w:cs="Times New Roman"/>
                <w:sz w:val="24"/>
                <w:szCs w:val="24"/>
              </w:rPr>
              <w:t>ухгалтер-экономист</w:t>
            </w:r>
          </w:p>
        </w:tc>
        <w:tc>
          <w:tcPr>
            <w:tcW w:w="1134" w:type="dxa"/>
            <w:tcBorders>
              <w:top w:val="nil"/>
              <w:left w:val="single" w:sz="4" w:space="0" w:color="auto"/>
              <w:bottom w:val="nil"/>
              <w:right w:val="single" w:sz="4" w:space="0" w:color="auto"/>
            </w:tcBorders>
            <w:vAlign w:val="center"/>
          </w:tcPr>
          <w:p w14:paraId="5966B7DE"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1</w:t>
            </w:r>
          </w:p>
        </w:tc>
        <w:tc>
          <w:tcPr>
            <w:tcW w:w="1842" w:type="dxa"/>
            <w:tcBorders>
              <w:top w:val="nil"/>
              <w:left w:val="single" w:sz="4" w:space="0" w:color="auto"/>
              <w:bottom w:val="nil"/>
              <w:right w:val="single" w:sz="4" w:space="0" w:color="auto"/>
            </w:tcBorders>
            <w:vAlign w:val="center"/>
          </w:tcPr>
          <w:p w14:paraId="54A8B4C3"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w:t>
            </w:r>
          </w:p>
        </w:tc>
        <w:tc>
          <w:tcPr>
            <w:tcW w:w="1814" w:type="dxa"/>
            <w:tcBorders>
              <w:top w:val="nil"/>
              <w:left w:val="single" w:sz="4" w:space="0" w:color="auto"/>
              <w:bottom w:val="nil"/>
              <w:right w:val="single" w:sz="4" w:space="0" w:color="auto"/>
            </w:tcBorders>
            <w:vAlign w:val="center"/>
          </w:tcPr>
          <w:p w14:paraId="672B7301"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1</w:t>
            </w:r>
          </w:p>
        </w:tc>
      </w:tr>
      <w:tr w:rsidR="002C1358" w:rsidRPr="002C1358" w14:paraId="11208273" w14:textId="77777777" w:rsidTr="000348E6">
        <w:tc>
          <w:tcPr>
            <w:tcW w:w="636" w:type="dxa"/>
            <w:tcBorders>
              <w:top w:val="nil"/>
              <w:left w:val="single" w:sz="4" w:space="0" w:color="auto"/>
              <w:bottom w:val="nil"/>
              <w:right w:val="single" w:sz="4" w:space="0" w:color="auto"/>
            </w:tcBorders>
            <w:vAlign w:val="center"/>
          </w:tcPr>
          <w:p w14:paraId="43EAECD9"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5</w:t>
            </w:r>
          </w:p>
        </w:tc>
        <w:tc>
          <w:tcPr>
            <w:tcW w:w="4213" w:type="dxa"/>
            <w:tcBorders>
              <w:top w:val="nil"/>
              <w:left w:val="single" w:sz="4" w:space="0" w:color="auto"/>
              <w:bottom w:val="nil"/>
              <w:right w:val="single" w:sz="4" w:space="0" w:color="auto"/>
            </w:tcBorders>
            <w:vAlign w:val="center"/>
          </w:tcPr>
          <w:p w14:paraId="268D2311" w14:textId="77777777" w:rsidR="002C1358" w:rsidRPr="002C1358" w:rsidRDefault="002C1358" w:rsidP="002C1358">
            <w:pPr>
              <w:spacing w:after="0" w:line="240" w:lineRule="auto"/>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lang w:val="kk-KZ"/>
              </w:rPr>
              <w:t>Б</w:t>
            </w:r>
            <w:r w:rsidRPr="002C1358">
              <w:rPr>
                <w:rFonts w:ascii="Times New Roman" w:eastAsia="Times New Roman" w:hAnsi="Times New Roman" w:cs="Times New Roman"/>
                <w:sz w:val="24"/>
                <w:szCs w:val="24"/>
              </w:rPr>
              <w:t>ухгалтер-кассир</w:t>
            </w:r>
          </w:p>
        </w:tc>
        <w:tc>
          <w:tcPr>
            <w:tcW w:w="1134" w:type="dxa"/>
            <w:tcBorders>
              <w:top w:val="nil"/>
              <w:left w:val="single" w:sz="4" w:space="0" w:color="auto"/>
              <w:bottom w:val="nil"/>
              <w:right w:val="single" w:sz="4" w:space="0" w:color="auto"/>
            </w:tcBorders>
            <w:vAlign w:val="center"/>
          </w:tcPr>
          <w:p w14:paraId="0F86FBAD"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1</w:t>
            </w:r>
          </w:p>
        </w:tc>
        <w:tc>
          <w:tcPr>
            <w:tcW w:w="1842" w:type="dxa"/>
            <w:tcBorders>
              <w:top w:val="nil"/>
              <w:left w:val="single" w:sz="4" w:space="0" w:color="auto"/>
              <w:bottom w:val="nil"/>
              <w:right w:val="single" w:sz="4" w:space="0" w:color="auto"/>
            </w:tcBorders>
            <w:vAlign w:val="center"/>
          </w:tcPr>
          <w:p w14:paraId="4871CDAD"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w:t>
            </w:r>
          </w:p>
        </w:tc>
        <w:tc>
          <w:tcPr>
            <w:tcW w:w="1814" w:type="dxa"/>
            <w:tcBorders>
              <w:top w:val="nil"/>
              <w:left w:val="single" w:sz="4" w:space="0" w:color="auto"/>
              <w:bottom w:val="nil"/>
              <w:right w:val="single" w:sz="4" w:space="0" w:color="auto"/>
            </w:tcBorders>
            <w:vAlign w:val="center"/>
          </w:tcPr>
          <w:p w14:paraId="50EC37AB"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1</w:t>
            </w:r>
          </w:p>
        </w:tc>
      </w:tr>
      <w:tr w:rsidR="002C1358" w:rsidRPr="002C1358" w14:paraId="0D6B7039" w14:textId="77777777" w:rsidTr="000348E6">
        <w:tc>
          <w:tcPr>
            <w:tcW w:w="636" w:type="dxa"/>
            <w:tcBorders>
              <w:top w:val="nil"/>
              <w:left w:val="single" w:sz="4" w:space="0" w:color="auto"/>
              <w:bottom w:val="nil"/>
              <w:right w:val="single" w:sz="4" w:space="0" w:color="auto"/>
            </w:tcBorders>
            <w:vAlign w:val="center"/>
          </w:tcPr>
          <w:p w14:paraId="27393BC3"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6</w:t>
            </w:r>
          </w:p>
        </w:tc>
        <w:tc>
          <w:tcPr>
            <w:tcW w:w="4213" w:type="dxa"/>
            <w:tcBorders>
              <w:top w:val="nil"/>
              <w:left w:val="single" w:sz="4" w:space="0" w:color="auto"/>
              <w:bottom w:val="nil"/>
              <w:right w:val="single" w:sz="4" w:space="0" w:color="auto"/>
            </w:tcBorders>
            <w:vAlign w:val="center"/>
          </w:tcPr>
          <w:p w14:paraId="59B67457" w14:textId="77777777" w:rsidR="002C1358" w:rsidRPr="002C1358" w:rsidRDefault="002C1358" w:rsidP="002C1358">
            <w:pPr>
              <w:spacing w:after="0" w:line="240" w:lineRule="auto"/>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Инженер по охране и защите леса</w:t>
            </w:r>
          </w:p>
        </w:tc>
        <w:tc>
          <w:tcPr>
            <w:tcW w:w="1134" w:type="dxa"/>
            <w:tcBorders>
              <w:top w:val="nil"/>
              <w:left w:val="single" w:sz="4" w:space="0" w:color="auto"/>
              <w:bottom w:val="nil"/>
              <w:right w:val="single" w:sz="4" w:space="0" w:color="auto"/>
            </w:tcBorders>
            <w:vAlign w:val="center"/>
          </w:tcPr>
          <w:p w14:paraId="479A18E7"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1</w:t>
            </w:r>
          </w:p>
        </w:tc>
        <w:tc>
          <w:tcPr>
            <w:tcW w:w="1842" w:type="dxa"/>
            <w:tcBorders>
              <w:top w:val="nil"/>
              <w:left w:val="single" w:sz="4" w:space="0" w:color="auto"/>
              <w:bottom w:val="nil"/>
              <w:right w:val="single" w:sz="4" w:space="0" w:color="auto"/>
            </w:tcBorders>
            <w:vAlign w:val="center"/>
          </w:tcPr>
          <w:p w14:paraId="7DBA33F3"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w:t>
            </w:r>
          </w:p>
        </w:tc>
        <w:tc>
          <w:tcPr>
            <w:tcW w:w="1814" w:type="dxa"/>
            <w:tcBorders>
              <w:top w:val="nil"/>
              <w:left w:val="single" w:sz="4" w:space="0" w:color="auto"/>
              <w:bottom w:val="nil"/>
              <w:right w:val="single" w:sz="4" w:space="0" w:color="auto"/>
            </w:tcBorders>
            <w:vAlign w:val="center"/>
          </w:tcPr>
          <w:p w14:paraId="6B67EFE7"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1</w:t>
            </w:r>
          </w:p>
        </w:tc>
      </w:tr>
      <w:tr w:rsidR="002C1358" w:rsidRPr="002C1358" w14:paraId="4A5B313C" w14:textId="77777777" w:rsidTr="000348E6">
        <w:tc>
          <w:tcPr>
            <w:tcW w:w="636" w:type="dxa"/>
            <w:tcBorders>
              <w:top w:val="nil"/>
              <w:left w:val="single" w:sz="4" w:space="0" w:color="auto"/>
              <w:bottom w:val="nil"/>
              <w:right w:val="single" w:sz="4" w:space="0" w:color="auto"/>
            </w:tcBorders>
            <w:vAlign w:val="center"/>
          </w:tcPr>
          <w:p w14:paraId="6DBD058F"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7</w:t>
            </w:r>
          </w:p>
        </w:tc>
        <w:tc>
          <w:tcPr>
            <w:tcW w:w="4213" w:type="dxa"/>
            <w:tcBorders>
              <w:top w:val="nil"/>
              <w:left w:val="single" w:sz="4" w:space="0" w:color="auto"/>
              <w:bottom w:val="nil"/>
              <w:right w:val="single" w:sz="4" w:space="0" w:color="auto"/>
            </w:tcBorders>
            <w:vAlign w:val="center"/>
          </w:tcPr>
          <w:p w14:paraId="078B2A66" w14:textId="77777777" w:rsidR="002C1358" w:rsidRPr="002C1358" w:rsidRDefault="002C1358" w:rsidP="002C1358">
            <w:pPr>
              <w:spacing w:after="0" w:line="240" w:lineRule="auto"/>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Инженер лесного хозяйства</w:t>
            </w:r>
          </w:p>
        </w:tc>
        <w:tc>
          <w:tcPr>
            <w:tcW w:w="1134" w:type="dxa"/>
            <w:tcBorders>
              <w:top w:val="nil"/>
              <w:left w:val="single" w:sz="4" w:space="0" w:color="auto"/>
              <w:bottom w:val="nil"/>
              <w:right w:val="single" w:sz="4" w:space="0" w:color="auto"/>
            </w:tcBorders>
            <w:vAlign w:val="center"/>
          </w:tcPr>
          <w:p w14:paraId="00E650D1"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w:t>
            </w:r>
          </w:p>
        </w:tc>
        <w:tc>
          <w:tcPr>
            <w:tcW w:w="1842" w:type="dxa"/>
            <w:tcBorders>
              <w:top w:val="nil"/>
              <w:left w:val="single" w:sz="4" w:space="0" w:color="auto"/>
              <w:bottom w:val="nil"/>
              <w:right w:val="single" w:sz="4" w:space="0" w:color="auto"/>
            </w:tcBorders>
            <w:vAlign w:val="center"/>
          </w:tcPr>
          <w:p w14:paraId="1EB71986"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1</w:t>
            </w:r>
          </w:p>
        </w:tc>
        <w:tc>
          <w:tcPr>
            <w:tcW w:w="1814" w:type="dxa"/>
            <w:tcBorders>
              <w:top w:val="nil"/>
              <w:left w:val="single" w:sz="4" w:space="0" w:color="auto"/>
              <w:bottom w:val="nil"/>
              <w:right w:val="single" w:sz="4" w:space="0" w:color="auto"/>
            </w:tcBorders>
            <w:vAlign w:val="center"/>
          </w:tcPr>
          <w:p w14:paraId="715AFAFA"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1</w:t>
            </w:r>
          </w:p>
        </w:tc>
      </w:tr>
      <w:tr w:rsidR="002C1358" w:rsidRPr="002C1358" w14:paraId="3E702402" w14:textId="77777777" w:rsidTr="000348E6">
        <w:tc>
          <w:tcPr>
            <w:tcW w:w="636" w:type="dxa"/>
            <w:tcBorders>
              <w:top w:val="nil"/>
              <w:left w:val="single" w:sz="4" w:space="0" w:color="auto"/>
              <w:bottom w:val="nil"/>
              <w:right w:val="single" w:sz="4" w:space="0" w:color="auto"/>
            </w:tcBorders>
            <w:vAlign w:val="center"/>
          </w:tcPr>
          <w:p w14:paraId="277C95F4"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8</w:t>
            </w:r>
          </w:p>
        </w:tc>
        <w:tc>
          <w:tcPr>
            <w:tcW w:w="4213" w:type="dxa"/>
            <w:tcBorders>
              <w:top w:val="nil"/>
              <w:left w:val="single" w:sz="4" w:space="0" w:color="auto"/>
              <w:bottom w:val="nil"/>
              <w:right w:val="single" w:sz="4" w:space="0" w:color="auto"/>
            </w:tcBorders>
            <w:vAlign w:val="center"/>
          </w:tcPr>
          <w:p w14:paraId="71916C3B" w14:textId="77777777" w:rsidR="002C1358" w:rsidRPr="002C1358" w:rsidRDefault="002C1358" w:rsidP="002C1358">
            <w:pPr>
              <w:spacing w:after="0" w:line="240" w:lineRule="auto"/>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Инженер лесных культур</w:t>
            </w:r>
          </w:p>
        </w:tc>
        <w:tc>
          <w:tcPr>
            <w:tcW w:w="1134" w:type="dxa"/>
            <w:tcBorders>
              <w:top w:val="nil"/>
              <w:left w:val="single" w:sz="4" w:space="0" w:color="auto"/>
              <w:bottom w:val="nil"/>
              <w:right w:val="single" w:sz="4" w:space="0" w:color="auto"/>
            </w:tcBorders>
            <w:vAlign w:val="center"/>
          </w:tcPr>
          <w:p w14:paraId="72F21548"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1</w:t>
            </w:r>
          </w:p>
        </w:tc>
        <w:tc>
          <w:tcPr>
            <w:tcW w:w="1842" w:type="dxa"/>
            <w:tcBorders>
              <w:top w:val="nil"/>
              <w:left w:val="single" w:sz="4" w:space="0" w:color="auto"/>
              <w:bottom w:val="nil"/>
              <w:right w:val="single" w:sz="4" w:space="0" w:color="auto"/>
            </w:tcBorders>
            <w:vAlign w:val="center"/>
          </w:tcPr>
          <w:p w14:paraId="4C27631E"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w:t>
            </w:r>
          </w:p>
        </w:tc>
        <w:tc>
          <w:tcPr>
            <w:tcW w:w="1814" w:type="dxa"/>
            <w:tcBorders>
              <w:top w:val="nil"/>
              <w:left w:val="single" w:sz="4" w:space="0" w:color="auto"/>
              <w:bottom w:val="nil"/>
              <w:right w:val="single" w:sz="4" w:space="0" w:color="auto"/>
            </w:tcBorders>
            <w:vAlign w:val="center"/>
          </w:tcPr>
          <w:p w14:paraId="1E124866"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1</w:t>
            </w:r>
          </w:p>
        </w:tc>
      </w:tr>
      <w:tr w:rsidR="002C1358" w:rsidRPr="002C1358" w14:paraId="662478D9" w14:textId="77777777" w:rsidTr="000348E6">
        <w:tc>
          <w:tcPr>
            <w:tcW w:w="636" w:type="dxa"/>
            <w:tcBorders>
              <w:top w:val="nil"/>
              <w:left w:val="single" w:sz="4" w:space="0" w:color="auto"/>
              <w:bottom w:val="nil"/>
              <w:right w:val="single" w:sz="4" w:space="0" w:color="auto"/>
            </w:tcBorders>
            <w:vAlign w:val="center"/>
          </w:tcPr>
          <w:p w14:paraId="6F2227FB"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9</w:t>
            </w:r>
          </w:p>
        </w:tc>
        <w:tc>
          <w:tcPr>
            <w:tcW w:w="4213" w:type="dxa"/>
            <w:tcBorders>
              <w:top w:val="nil"/>
              <w:left w:val="single" w:sz="4" w:space="0" w:color="auto"/>
              <w:bottom w:val="nil"/>
              <w:right w:val="single" w:sz="4" w:space="0" w:color="auto"/>
            </w:tcBorders>
            <w:vAlign w:val="center"/>
          </w:tcPr>
          <w:p w14:paraId="0C64BE6D" w14:textId="77777777" w:rsidR="002C1358" w:rsidRPr="002C1358" w:rsidRDefault="002C1358" w:rsidP="002C1358">
            <w:pPr>
              <w:spacing w:after="0" w:line="240" w:lineRule="auto"/>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Охотовед</w:t>
            </w:r>
          </w:p>
        </w:tc>
        <w:tc>
          <w:tcPr>
            <w:tcW w:w="1134" w:type="dxa"/>
            <w:tcBorders>
              <w:top w:val="nil"/>
              <w:left w:val="single" w:sz="4" w:space="0" w:color="auto"/>
              <w:bottom w:val="nil"/>
              <w:right w:val="single" w:sz="4" w:space="0" w:color="auto"/>
            </w:tcBorders>
            <w:vAlign w:val="center"/>
          </w:tcPr>
          <w:p w14:paraId="0FEA00FD"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1</w:t>
            </w:r>
          </w:p>
        </w:tc>
        <w:tc>
          <w:tcPr>
            <w:tcW w:w="1842" w:type="dxa"/>
            <w:tcBorders>
              <w:top w:val="nil"/>
              <w:left w:val="single" w:sz="4" w:space="0" w:color="auto"/>
              <w:bottom w:val="nil"/>
              <w:right w:val="single" w:sz="4" w:space="0" w:color="auto"/>
            </w:tcBorders>
            <w:vAlign w:val="center"/>
          </w:tcPr>
          <w:p w14:paraId="1F34B5E4"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w:t>
            </w:r>
          </w:p>
        </w:tc>
        <w:tc>
          <w:tcPr>
            <w:tcW w:w="1814" w:type="dxa"/>
            <w:tcBorders>
              <w:top w:val="nil"/>
              <w:left w:val="single" w:sz="4" w:space="0" w:color="auto"/>
              <w:bottom w:val="nil"/>
              <w:right w:val="single" w:sz="4" w:space="0" w:color="auto"/>
            </w:tcBorders>
            <w:vAlign w:val="center"/>
          </w:tcPr>
          <w:p w14:paraId="4432A659"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1</w:t>
            </w:r>
          </w:p>
        </w:tc>
      </w:tr>
      <w:tr w:rsidR="002C1358" w:rsidRPr="002C1358" w14:paraId="4601CF93" w14:textId="77777777" w:rsidTr="000348E6">
        <w:tc>
          <w:tcPr>
            <w:tcW w:w="636" w:type="dxa"/>
            <w:tcBorders>
              <w:top w:val="nil"/>
              <w:left w:val="single" w:sz="4" w:space="0" w:color="auto"/>
              <w:bottom w:val="nil"/>
              <w:right w:val="single" w:sz="4" w:space="0" w:color="auto"/>
            </w:tcBorders>
            <w:vAlign w:val="center"/>
          </w:tcPr>
          <w:p w14:paraId="203D18D7"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10</w:t>
            </w:r>
          </w:p>
        </w:tc>
        <w:tc>
          <w:tcPr>
            <w:tcW w:w="4213" w:type="dxa"/>
            <w:tcBorders>
              <w:top w:val="nil"/>
              <w:left w:val="single" w:sz="4" w:space="0" w:color="auto"/>
              <w:bottom w:val="nil"/>
              <w:right w:val="single" w:sz="4" w:space="0" w:color="auto"/>
            </w:tcBorders>
            <w:vAlign w:val="center"/>
          </w:tcPr>
          <w:p w14:paraId="62EEBB2F" w14:textId="77777777" w:rsidR="002C1358" w:rsidRPr="002C1358" w:rsidRDefault="002C1358" w:rsidP="002C1358">
            <w:pPr>
              <w:spacing w:after="0" w:line="240" w:lineRule="auto"/>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Оператор связи</w:t>
            </w:r>
          </w:p>
        </w:tc>
        <w:tc>
          <w:tcPr>
            <w:tcW w:w="1134" w:type="dxa"/>
            <w:tcBorders>
              <w:top w:val="nil"/>
              <w:left w:val="single" w:sz="4" w:space="0" w:color="auto"/>
              <w:bottom w:val="nil"/>
              <w:right w:val="single" w:sz="4" w:space="0" w:color="auto"/>
            </w:tcBorders>
            <w:vAlign w:val="center"/>
          </w:tcPr>
          <w:p w14:paraId="7B8FD40F"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2</w:t>
            </w:r>
          </w:p>
        </w:tc>
        <w:tc>
          <w:tcPr>
            <w:tcW w:w="1842" w:type="dxa"/>
            <w:tcBorders>
              <w:top w:val="nil"/>
              <w:left w:val="single" w:sz="4" w:space="0" w:color="auto"/>
              <w:bottom w:val="nil"/>
              <w:right w:val="single" w:sz="4" w:space="0" w:color="auto"/>
            </w:tcBorders>
            <w:vAlign w:val="center"/>
          </w:tcPr>
          <w:p w14:paraId="57C7496B"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w:t>
            </w:r>
          </w:p>
        </w:tc>
        <w:tc>
          <w:tcPr>
            <w:tcW w:w="1814" w:type="dxa"/>
            <w:tcBorders>
              <w:top w:val="nil"/>
              <w:left w:val="single" w:sz="4" w:space="0" w:color="auto"/>
              <w:bottom w:val="nil"/>
              <w:right w:val="single" w:sz="4" w:space="0" w:color="auto"/>
            </w:tcBorders>
            <w:vAlign w:val="center"/>
          </w:tcPr>
          <w:p w14:paraId="13588563"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2</w:t>
            </w:r>
          </w:p>
        </w:tc>
      </w:tr>
      <w:tr w:rsidR="002C1358" w:rsidRPr="002C1358" w14:paraId="557156E2" w14:textId="77777777" w:rsidTr="000348E6">
        <w:tc>
          <w:tcPr>
            <w:tcW w:w="636" w:type="dxa"/>
            <w:tcBorders>
              <w:top w:val="nil"/>
              <w:left w:val="single" w:sz="4" w:space="0" w:color="auto"/>
              <w:bottom w:val="nil"/>
              <w:right w:val="single" w:sz="4" w:space="0" w:color="auto"/>
            </w:tcBorders>
            <w:vAlign w:val="center"/>
          </w:tcPr>
          <w:p w14:paraId="4E852579"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11</w:t>
            </w:r>
          </w:p>
        </w:tc>
        <w:tc>
          <w:tcPr>
            <w:tcW w:w="4213" w:type="dxa"/>
            <w:tcBorders>
              <w:top w:val="nil"/>
              <w:left w:val="single" w:sz="4" w:space="0" w:color="auto"/>
              <w:bottom w:val="nil"/>
              <w:right w:val="single" w:sz="4" w:space="0" w:color="auto"/>
            </w:tcBorders>
            <w:vAlign w:val="center"/>
          </w:tcPr>
          <w:p w14:paraId="64FB8273" w14:textId="77777777" w:rsidR="002C1358" w:rsidRPr="002C1358" w:rsidRDefault="002C1358" w:rsidP="002C1358">
            <w:pPr>
              <w:spacing w:after="0" w:line="240" w:lineRule="auto"/>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 xml:space="preserve">Секретарь делопроизводитель </w:t>
            </w:r>
          </w:p>
        </w:tc>
        <w:tc>
          <w:tcPr>
            <w:tcW w:w="1134" w:type="dxa"/>
            <w:tcBorders>
              <w:top w:val="nil"/>
              <w:left w:val="single" w:sz="4" w:space="0" w:color="auto"/>
              <w:bottom w:val="nil"/>
              <w:right w:val="single" w:sz="4" w:space="0" w:color="auto"/>
            </w:tcBorders>
            <w:vAlign w:val="center"/>
          </w:tcPr>
          <w:p w14:paraId="1FC85A69"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1</w:t>
            </w:r>
          </w:p>
        </w:tc>
        <w:tc>
          <w:tcPr>
            <w:tcW w:w="1842" w:type="dxa"/>
            <w:tcBorders>
              <w:top w:val="nil"/>
              <w:left w:val="single" w:sz="4" w:space="0" w:color="auto"/>
              <w:bottom w:val="nil"/>
              <w:right w:val="single" w:sz="4" w:space="0" w:color="auto"/>
            </w:tcBorders>
            <w:vAlign w:val="center"/>
          </w:tcPr>
          <w:p w14:paraId="64411F72"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w:t>
            </w:r>
          </w:p>
        </w:tc>
        <w:tc>
          <w:tcPr>
            <w:tcW w:w="1814" w:type="dxa"/>
            <w:tcBorders>
              <w:top w:val="nil"/>
              <w:left w:val="single" w:sz="4" w:space="0" w:color="auto"/>
              <w:bottom w:val="nil"/>
              <w:right w:val="single" w:sz="4" w:space="0" w:color="auto"/>
            </w:tcBorders>
            <w:vAlign w:val="center"/>
          </w:tcPr>
          <w:p w14:paraId="3160462F"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1</w:t>
            </w:r>
          </w:p>
        </w:tc>
      </w:tr>
      <w:tr w:rsidR="002C1358" w:rsidRPr="002C1358" w14:paraId="24B8A9B1" w14:textId="77777777" w:rsidTr="000348E6">
        <w:tc>
          <w:tcPr>
            <w:tcW w:w="636" w:type="dxa"/>
            <w:tcBorders>
              <w:top w:val="nil"/>
              <w:left w:val="single" w:sz="4" w:space="0" w:color="auto"/>
              <w:bottom w:val="nil"/>
              <w:right w:val="single" w:sz="4" w:space="0" w:color="auto"/>
            </w:tcBorders>
            <w:vAlign w:val="center"/>
          </w:tcPr>
          <w:p w14:paraId="781F05D3"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12</w:t>
            </w:r>
          </w:p>
        </w:tc>
        <w:tc>
          <w:tcPr>
            <w:tcW w:w="4213" w:type="dxa"/>
            <w:tcBorders>
              <w:top w:val="nil"/>
              <w:left w:val="single" w:sz="4" w:space="0" w:color="auto"/>
              <w:bottom w:val="nil"/>
              <w:right w:val="single" w:sz="4" w:space="0" w:color="auto"/>
            </w:tcBorders>
            <w:vAlign w:val="center"/>
          </w:tcPr>
          <w:p w14:paraId="592F54CE" w14:textId="77777777" w:rsidR="002C1358" w:rsidRPr="002C1358" w:rsidRDefault="002C1358" w:rsidP="002C1358">
            <w:pPr>
              <w:spacing w:after="0" w:line="240" w:lineRule="auto"/>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Водитель</w:t>
            </w:r>
          </w:p>
        </w:tc>
        <w:tc>
          <w:tcPr>
            <w:tcW w:w="1134" w:type="dxa"/>
            <w:tcBorders>
              <w:top w:val="nil"/>
              <w:left w:val="single" w:sz="4" w:space="0" w:color="auto"/>
              <w:bottom w:val="nil"/>
              <w:right w:val="single" w:sz="4" w:space="0" w:color="auto"/>
            </w:tcBorders>
            <w:vAlign w:val="center"/>
          </w:tcPr>
          <w:p w14:paraId="07D54512"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1</w:t>
            </w:r>
          </w:p>
        </w:tc>
        <w:tc>
          <w:tcPr>
            <w:tcW w:w="1842" w:type="dxa"/>
            <w:tcBorders>
              <w:top w:val="nil"/>
              <w:left w:val="single" w:sz="4" w:space="0" w:color="auto"/>
              <w:bottom w:val="nil"/>
              <w:right w:val="single" w:sz="4" w:space="0" w:color="auto"/>
            </w:tcBorders>
            <w:vAlign w:val="center"/>
          </w:tcPr>
          <w:p w14:paraId="1BC77C0A"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2</w:t>
            </w:r>
          </w:p>
        </w:tc>
        <w:tc>
          <w:tcPr>
            <w:tcW w:w="1814" w:type="dxa"/>
            <w:tcBorders>
              <w:top w:val="nil"/>
              <w:left w:val="single" w:sz="4" w:space="0" w:color="auto"/>
              <w:bottom w:val="nil"/>
              <w:right w:val="single" w:sz="4" w:space="0" w:color="auto"/>
            </w:tcBorders>
            <w:vAlign w:val="center"/>
          </w:tcPr>
          <w:p w14:paraId="4EEE3D76"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3</w:t>
            </w:r>
          </w:p>
        </w:tc>
      </w:tr>
      <w:tr w:rsidR="002C1358" w:rsidRPr="002C1358" w14:paraId="6F9C2264" w14:textId="77777777" w:rsidTr="000348E6">
        <w:tc>
          <w:tcPr>
            <w:tcW w:w="636" w:type="dxa"/>
            <w:tcBorders>
              <w:top w:val="nil"/>
              <w:left w:val="single" w:sz="4" w:space="0" w:color="auto"/>
              <w:bottom w:val="nil"/>
              <w:right w:val="single" w:sz="4" w:space="0" w:color="auto"/>
            </w:tcBorders>
            <w:vAlign w:val="center"/>
          </w:tcPr>
          <w:p w14:paraId="5B52AC43"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13</w:t>
            </w:r>
          </w:p>
        </w:tc>
        <w:tc>
          <w:tcPr>
            <w:tcW w:w="4213" w:type="dxa"/>
            <w:tcBorders>
              <w:top w:val="nil"/>
              <w:left w:val="single" w:sz="4" w:space="0" w:color="auto"/>
              <w:bottom w:val="nil"/>
              <w:right w:val="single" w:sz="4" w:space="0" w:color="auto"/>
            </w:tcBorders>
            <w:vAlign w:val="center"/>
          </w:tcPr>
          <w:p w14:paraId="0DA772B1" w14:textId="77777777" w:rsidR="002C1358" w:rsidRPr="002C1358" w:rsidRDefault="002C1358" w:rsidP="002C1358">
            <w:pPr>
              <w:spacing w:after="0" w:line="240" w:lineRule="auto"/>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Тракторист</w:t>
            </w:r>
          </w:p>
        </w:tc>
        <w:tc>
          <w:tcPr>
            <w:tcW w:w="1134" w:type="dxa"/>
            <w:tcBorders>
              <w:top w:val="nil"/>
              <w:left w:val="single" w:sz="4" w:space="0" w:color="auto"/>
              <w:bottom w:val="nil"/>
              <w:right w:val="single" w:sz="4" w:space="0" w:color="auto"/>
            </w:tcBorders>
            <w:vAlign w:val="center"/>
          </w:tcPr>
          <w:p w14:paraId="6BE79670"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1</w:t>
            </w:r>
          </w:p>
        </w:tc>
        <w:tc>
          <w:tcPr>
            <w:tcW w:w="1842" w:type="dxa"/>
            <w:tcBorders>
              <w:top w:val="nil"/>
              <w:left w:val="single" w:sz="4" w:space="0" w:color="auto"/>
              <w:bottom w:val="nil"/>
              <w:right w:val="single" w:sz="4" w:space="0" w:color="auto"/>
            </w:tcBorders>
            <w:vAlign w:val="center"/>
          </w:tcPr>
          <w:p w14:paraId="2E8331FC"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w:t>
            </w:r>
          </w:p>
        </w:tc>
        <w:tc>
          <w:tcPr>
            <w:tcW w:w="1814" w:type="dxa"/>
            <w:tcBorders>
              <w:top w:val="nil"/>
              <w:left w:val="single" w:sz="4" w:space="0" w:color="auto"/>
              <w:bottom w:val="nil"/>
              <w:right w:val="single" w:sz="4" w:space="0" w:color="auto"/>
            </w:tcBorders>
            <w:vAlign w:val="center"/>
          </w:tcPr>
          <w:p w14:paraId="7A216E94"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1</w:t>
            </w:r>
          </w:p>
        </w:tc>
      </w:tr>
      <w:tr w:rsidR="002C1358" w:rsidRPr="002C1358" w14:paraId="3DDDA567" w14:textId="77777777" w:rsidTr="000348E6">
        <w:tc>
          <w:tcPr>
            <w:tcW w:w="636" w:type="dxa"/>
            <w:tcBorders>
              <w:top w:val="nil"/>
              <w:left w:val="single" w:sz="4" w:space="0" w:color="auto"/>
              <w:bottom w:val="nil"/>
              <w:right w:val="single" w:sz="4" w:space="0" w:color="auto"/>
            </w:tcBorders>
            <w:vAlign w:val="center"/>
          </w:tcPr>
          <w:p w14:paraId="53E055A1"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14</w:t>
            </w:r>
          </w:p>
        </w:tc>
        <w:tc>
          <w:tcPr>
            <w:tcW w:w="4213" w:type="dxa"/>
            <w:tcBorders>
              <w:top w:val="nil"/>
              <w:left w:val="single" w:sz="4" w:space="0" w:color="auto"/>
              <w:bottom w:val="nil"/>
              <w:right w:val="single" w:sz="4" w:space="0" w:color="auto"/>
            </w:tcBorders>
            <w:vAlign w:val="center"/>
          </w:tcPr>
          <w:p w14:paraId="6041F2B4" w14:textId="77777777" w:rsidR="002C1358" w:rsidRPr="002C1358" w:rsidRDefault="002C1358" w:rsidP="002C1358">
            <w:pPr>
              <w:spacing w:after="0" w:line="240" w:lineRule="auto"/>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Сторож истопник</w:t>
            </w:r>
          </w:p>
        </w:tc>
        <w:tc>
          <w:tcPr>
            <w:tcW w:w="1134" w:type="dxa"/>
            <w:tcBorders>
              <w:top w:val="nil"/>
              <w:left w:val="single" w:sz="4" w:space="0" w:color="auto"/>
              <w:bottom w:val="nil"/>
              <w:right w:val="single" w:sz="4" w:space="0" w:color="auto"/>
            </w:tcBorders>
            <w:vAlign w:val="center"/>
          </w:tcPr>
          <w:p w14:paraId="5D08CED6"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3</w:t>
            </w:r>
          </w:p>
        </w:tc>
        <w:tc>
          <w:tcPr>
            <w:tcW w:w="1842" w:type="dxa"/>
            <w:tcBorders>
              <w:top w:val="nil"/>
              <w:left w:val="single" w:sz="4" w:space="0" w:color="auto"/>
              <w:bottom w:val="nil"/>
              <w:right w:val="single" w:sz="4" w:space="0" w:color="auto"/>
            </w:tcBorders>
            <w:vAlign w:val="center"/>
          </w:tcPr>
          <w:p w14:paraId="35F3D3B7"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w:t>
            </w:r>
          </w:p>
        </w:tc>
        <w:tc>
          <w:tcPr>
            <w:tcW w:w="1814" w:type="dxa"/>
            <w:tcBorders>
              <w:top w:val="nil"/>
              <w:left w:val="single" w:sz="4" w:space="0" w:color="auto"/>
              <w:bottom w:val="nil"/>
              <w:right w:val="single" w:sz="4" w:space="0" w:color="auto"/>
            </w:tcBorders>
            <w:vAlign w:val="center"/>
          </w:tcPr>
          <w:p w14:paraId="660DE380"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3</w:t>
            </w:r>
          </w:p>
        </w:tc>
      </w:tr>
      <w:tr w:rsidR="002C1358" w:rsidRPr="002C1358" w14:paraId="58DE304C" w14:textId="77777777" w:rsidTr="000348E6">
        <w:tc>
          <w:tcPr>
            <w:tcW w:w="636" w:type="dxa"/>
            <w:tcBorders>
              <w:top w:val="nil"/>
              <w:left w:val="single" w:sz="4" w:space="0" w:color="auto"/>
              <w:bottom w:val="nil"/>
              <w:right w:val="single" w:sz="4" w:space="0" w:color="auto"/>
            </w:tcBorders>
            <w:vAlign w:val="center"/>
          </w:tcPr>
          <w:p w14:paraId="7B1F3C94"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15</w:t>
            </w:r>
          </w:p>
        </w:tc>
        <w:tc>
          <w:tcPr>
            <w:tcW w:w="4213" w:type="dxa"/>
            <w:tcBorders>
              <w:top w:val="nil"/>
              <w:left w:val="single" w:sz="4" w:space="0" w:color="auto"/>
              <w:bottom w:val="nil"/>
              <w:right w:val="single" w:sz="4" w:space="0" w:color="auto"/>
            </w:tcBorders>
            <w:vAlign w:val="center"/>
          </w:tcPr>
          <w:p w14:paraId="7863E3A3" w14:textId="77777777" w:rsidR="002C1358" w:rsidRPr="002C1358" w:rsidRDefault="002C1358" w:rsidP="002C1358">
            <w:pPr>
              <w:spacing w:after="0" w:line="240" w:lineRule="auto"/>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Техничка</w:t>
            </w:r>
          </w:p>
        </w:tc>
        <w:tc>
          <w:tcPr>
            <w:tcW w:w="1134" w:type="dxa"/>
            <w:tcBorders>
              <w:top w:val="nil"/>
              <w:left w:val="single" w:sz="4" w:space="0" w:color="auto"/>
              <w:bottom w:val="nil"/>
              <w:right w:val="single" w:sz="4" w:space="0" w:color="auto"/>
            </w:tcBorders>
            <w:vAlign w:val="center"/>
          </w:tcPr>
          <w:p w14:paraId="2B20D762"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1</w:t>
            </w:r>
          </w:p>
        </w:tc>
        <w:tc>
          <w:tcPr>
            <w:tcW w:w="1842" w:type="dxa"/>
            <w:tcBorders>
              <w:top w:val="nil"/>
              <w:left w:val="single" w:sz="4" w:space="0" w:color="auto"/>
              <w:bottom w:val="nil"/>
              <w:right w:val="single" w:sz="4" w:space="0" w:color="auto"/>
            </w:tcBorders>
            <w:vAlign w:val="center"/>
          </w:tcPr>
          <w:p w14:paraId="25F3851F"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w:t>
            </w:r>
          </w:p>
        </w:tc>
        <w:tc>
          <w:tcPr>
            <w:tcW w:w="1814" w:type="dxa"/>
            <w:tcBorders>
              <w:top w:val="nil"/>
              <w:left w:val="single" w:sz="4" w:space="0" w:color="auto"/>
              <w:bottom w:val="nil"/>
              <w:right w:val="single" w:sz="4" w:space="0" w:color="auto"/>
            </w:tcBorders>
            <w:vAlign w:val="center"/>
          </w:tcPr>
          <w:p w14:paraId="0A46CAC9"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1</w:t>
            </w:r>
          </w:p>
        </w:tc>
      </w:tr>
      <w:tr w:rsidR="002C1358" w:rsidRPr="002C1358" w14:paraId="719E4FFF" w14:textId="77777777" w:rsidTr="000348E6">
        <w:tc>
          <w:tcPr>
            <w:tcW w:w="636" w:type="dxa"/>
            <w:tcBorders>
              <w:top w:val="nil"/>
              <w:left w:val="single" w:sz="4" w:space="0" w:color="auto"/>
              <w:bottom w:val="nil"/>
              <w:right w:val="single" w:sz="4" w:space="0" w:color="auto"/>
            </w:tcBorders>
            <w:vAlign w:val="center"/>
          </w:tcPr>
          <w:p w14:paraId="5EEFC50D"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p>
        </w:tc>
        <w:tc>
          <w:tcPr>
            <w:tcW w:w="4213" w:type="dxa"/>
            <w:tcBorders>
              <w:top w:val="nil"/>
              <w:left w:val="single" w:sz="4" w:space="0" w:color="auto"/>
              <w:bottom w:val="nil"/>
              <w:right w:val="single" w:sz="4" w:space="0" w:color="auto"/>
            </w:tcBorders>
            <w:vAlign w:val="center"/>
          </w:tcPr>
          <w:p w14:paraId="2F675DB6" w14:textId="77777777" w:rsidR="002C1358" w:rsidRPr="002C1358" w:rsidRDefault="002C1358" w:rsidP="002C1358">
            <w:pPr>
              <w:spacing w:after="0" w:line="240" w:lineRule="auto"/>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Итого</w:t>
            </w:r>
          </w:p>
        </w:tc>
        <w:tc>
          <w:tcPr>
            <w:tcW w:w="1134" w:type="dxa"/>
            <w:tcBorders>
              <w:top w:val="nil"/>
              <w:left w:val="single" w:sz="4" w:space="0" w:color="auto"/>
              <w:bottom w:val="nil"/>
              <w:right w:val="single" w:sz="4" w:space="0" w:color="auto"/>
            </w:tcBorders>
            <w:vAlign w:val="center"/>
          </w:tcPr>
          <w:p w14:paraId="2B82EEBA"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17</w:t>
            </w:r>
          </w:p>
        </w:tc>
        <w:tc>
          <w:tcPr>
            <w:tcW w:w="1842" w:type="dxa"/>
            <w:tcBorders>
              <w:top w:val="nil"/>
              <w:left w:val="single" w:sz="4" w:space="0" w:color="auto"/>
              <w:bottom w:val="nil"/>
              <w:right w:val="single" w:sz="4" w:space="0" w:color="auto"/>
            </w:tcBorders>
            <w:vAlign w:val="center"/>
          </w:tcPr>
          <w:p w14:paraId="590D26B7"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3</w:t>
            </w:r>
          </w:p>
        </w:tc>
        <w:tc>
          <w:tcPr>
            <w:tcW w:w="1814" w:type="dxa"/>
            <w:tcBorders>
              <w:top w:val="nil"/>
              <w:left w:val="single" w:sz="4" w:space="0" w:color="auto"/>
              <w:bottom w:val="nil"/>
              <w:right w:val="single" w:sz="4" w:space="0" w:color="auto"/>
            </w:tcBorders>
            <w:vAlign w:val="center"/>
          </w:tcPr>
          <w:p w14:paraId="68932FD1"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20</w:t>
            </w:r>
          </w:p>
        </w:tc>
      </w:tr>
      <w:tr w:rsidR="002C1358" w:rsidRPr="002C1358" w14:paraId="1169A411" w14:textId="77777777" w:rsidTr="002C1358">
        <w:tc>
          <w:tcPr>
            <w:tcW w:w="636" w:type="dxa"/>
            <w:tcBorders>
              <w:top w:val="nil"/>
              <w:left w:val="single" w:sz="4" w:space="0" w:color="auto"/>
              <w:bottom w:val="nil"/>
              <w:right w:val="single" w:sz="4" w:space="0" w:color="auto"/>
            </w:tcBorders>
            <w:vAlign w:val="center"/>
          </w:tcPr>
          <w:p w14:paraId="616FD921" w14:textId="77777777" w:rsidR="002C1358" w:rsidRPr="002C1358" w:rsidRDefault="002C1358" w:rsidP="002C1358">
            <w:pPr>
              <w:spacing w:after="0" w:line="240" w:lineRule="auto"/>
              <w:jc w:val="center"/>
              <w:rPr>
                <w:rFonts w:ascii="Times New Roman" w:eastAsia="Times New Roman" w:hAnsi="Times New Roman" w:cs="Times New Roman"/>
                <w:b/>
                <w:sz w:val="24"/>
                <w:szCs w:val="24"/>
                <w:lang w:val="kk-KZ"/>
              </w:rPr>
            </w:pPr>
          </w:p>
        </w:tc>
        <w:tc>
          <w:tcPr>
            <w:tcW w:w="9003" w:type="dxa"/>
            <w:gridSpan w:val="4"/>
            <w:tcBorders>
              <w:top w:val="nil"/>
              <w:left w:val="single" w:sz="4" w:space="0" w:color="auto"/>
              <w:bottom w:val="nil"/>
              <w:right w:val="single" w:sz="4" w:space="0" w:color="auto"/>
            </w:tcBorders>
            <w:vAlign w:val="center"/>
          </w:tcPr>
          <w:p w14:paraId="1AE9AB9F"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Штат лесничеств</w:t>
            </w:r>
          </w:p>
        </w:tc>
      </w:tr>
      <w:tr w:rsidR="002C1358" w:rsidRPr="002C1358" w14:paraId="3E8D0FB9" w14:textId="77777777" w:rsidTr="000348E6">
        <w:tc>
          <w:tcPr>
            <w:tcW w:w="636" w:type="dxa"/>
            <w:tcBorders>
              <w:top w:val="nil"/>
              <w:left w:val="single" w:sz="4" w:space="0" w:color="auto"/>
              <w:bottom w:val="nil"/>
              <w:right w:val="single" w:sz="4" w:space="0" w:color="auto"/>
            </w:tcBorders>
            <w:vAlign w:val="center"/>
          </w:tcPr>
          <w:p w14:paraId="1CC7E796"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1</w:t>
            </w:r>
          </w:p>
        </w:tc>
        <w:tc>
          <w:tcPr>
            <w:tcW w:w="4213" w:type="dxa"/>
            <w:tcBorders>
              <w:top w:val="nil"/>
              <w:left w:val="single" w:sz="4" w:space="0" w:color="auto"/>
              <w:bottom w:val="nil"/>
              <w:right w:val="single" w:sz="4" w:space="0" w:color="auto"/>
            </w:tcBorders>
            <w:vAlign w:val="center"/>
          </w:tcPr>
          <w:p w14:paraId="3C0C1CF1" w14:textId="77777777" w:rsidR="002C1358" w:rsidRPr="002C1358" w:rsidRDefault="002C1358" w:rsidP="002C1358">
            <w:pPr>
              <w:spacing w:after="0" w:line="240" w:lineRule="auto"/>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rPr>
              <w:t xml:space="preserve">Лесничий </w:t>
            </w:r>
          </w:p>
        </w:tc>
        <w:tc>
          <w:tcPr>
            <w:tcW w:w="1134" w:type="dxa"/>
            <w:tcBorders>
              <w:top w:val="nil"/>
              <w:left w:val="single" w:sz="4" w:space="0" w:color="auto"/>
              <w:bottom w:val="nil"/>
              <w:right w:val="single" w:sz="4" w:space="0" w:color="auto"/>
            </w:tcBorders>
            <w:vAlign w:val="center"/>
          </w:tcPr>
          <w:p w14:paraId="37BF0CEA"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2</w:t>
            </w:r>
          </w:p>
        </w:tc>
        <w:tc>
          <w:tcPr>
            <w:tcW w:w="1842" w:type="dxa"/>
            <w:tcBorders>
              <w:top w:val="nil"/>
              <w:left w:val="single" w:sz="4" w:space="0" w:color="auto"/>
              <w:bottom w:val="nil"/>
              <w:right w:val="single" w:sz="4" w:space="0" w:color="auto"/>
            </w:tcBorders>
            <w:vAlign w:val="center"/>
          </w:tcPr>
          <w:p w14:paraId="375F2BCC"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w:t>
            </w:r>
          </w:p>
        </w:tc>
        <w:tc>
          <w:tcPr>
            <w:tcW w:w="1814" w:type="dxa"/>
            <w:tcBorders>
              <w:top w:val="nil"/>
              <w:left w:val="single" w:sz="4" w:space="0" w:color="auto"/>
              <w:bottom w:val="nil"/>
              <w:right w:val="single" w:sz="4" w:space="0" w:color="auto"/>
            </w:tcBorders>
            <w:vAlign w:val="center"/>
          </w:tcPr>
          <w:p w14:paraId="59201330"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2</w:t>
            </w:r>
          </w:p>
        </w:tc>
      </w:tr>
      <w:tr w:rsidR="002C1358" w:rsidRPr="002C1358" w14:paraId="2074C7C6" w14:textId="77777777" w:rsidTr="000348E6">
        <w:tc>
          <w:tcPr>
            <w:tcW w:w="636" w:type="dxa"/>
            <w:tcBorders>
              <w:top w:val="nil"/>
              <w:left w:val="single" w:sz="4" w:space="0" w:color="auto"/>
              <w:bottom w:val="nil"/>
              <w:right w:val="single" w:sz="4" w:space="0" w:color="auto"/>
            </w:tcBorders>
            <w:vAlign w:val="center"/>
          </w:tcPr>
          <w:p w14:paraId="44A10CA4"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2</w:t>
            </w:r>
          </w:p>
        </w:tc>
        <w:tc>
          <w:tcPr>
            <w:tcW w:w="4213" w:type="dxa"/>
            <w:tcBorders>
              <w:top w:val="nil"/>
              <w:left w:val="single" w:sz="4" w:space="0" w:color="auto"/>
              <w:bottom w:val="nil"/>
              <w:right w:val="single" w:sz="4" w:space="0" w:color="auto"/>
            </w:tcBorders>
            <w:vAlign w:val="center"/>
          </w:tcPr>
          <w:p w14:paraId="716EC0A6" w14:textId="77777777" w:rsidR="002C1358" w:rsidRPr="002C1358" w:rsidRDefault="002C1358" w:rsidP="002C1358">
            <w:pPr>
              <w:spacing w:after="0" w:line="240" w:lineRule="auto"/>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Помощник лесничего</w:t>
            </w:r>
          </w:p>
        </w:tc>
        <w:tc>
          <w:tcPr>
            <w:tcW w:w="1134" w:type="dxa"/>
            <w:tcBorders>
              <w:top w:val="nil"/>
              <w:left w:val="single" w:sz="4" w:space="0" w:color="auto"/>
              <w:bottom w:val="nil"/>
              <w:right w:val="single" w:sz="4" w:space="0" w:color="auto"/>
            </w:tcBorders>
            <w:vAlign w:val="center"/>
          </w:tcPr>
          <w:p w14:paraId="40E18EAD"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w:t>
            </w:r>
          </w:p>
        </w:tc>
        <w:tc>
          <w:tcPr>
            <w:tcW w:w="1842" w:type="dxa"/>
            <w:tcBorders>
              <w:top w:val="nil"/>
              <w:left w:val="single" w:sz="4" w:space="0" w:color="auto"/>
              <w:bottom w:val="nil"/>
              <w:right w:val="single" w:sz="4" w:space="0" w:color="auto"/>
            </w:tcBorders>
            <w:vAlign w:val="center"/>
          </w:tcPr>
          <w:p w14:paraId="282B4BC1"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2</w:t>
            </w:r>
          </w:p>
        </w:tc>
        <w:tc>
          <w:tcPr>
            <w:tcW w:w="1814" w:type="dxa"/>
            <w:tcBorders>
              <w:top w:val="nil"/>
              <w:left w:val="single" w:sz="4" w:space="0" w:color="auto"/>
              <w:bottom w:val="nil"/>
              <w:right w:val="single" w:sz="4" w:space="0" w:color="auto"/>
            </w:tcBorders>
            <w:vAlign w:val="center"/>
          </w:tcPr>
          <w:p w14:paraId="2005FAD7"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2</w:t>
            </w:r>
          </w:p>
        </w:tc>
      </w:tr>
      <w:tr w:rsidR="002C1358" w:rsidRPr="002C1358" w14:paraId="4EB1B0CD" w14:textId="77777777" w:rsidTr="000348E6">
        <w:tc>
          <w:tcPr>
            <w:tcW w:w="636" w:type="dxa"/>
            <w:tcBorders>
              <w:top w:val="nil"/>
              <w:left w:val="single" w:sz="4" w:space="0" w:color="auto"/>
              <w:bottom w:val="nil"/>
              <w:right w:val="single" w:sz="4" w:space="0" w:color="auto"/>
            </w:tcBorders>
            <w:vAlign w:val="center"/>
          </w:tcPr>
          <w:p w14:paraId="3B20BD37"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3</w:t>
            </w:r>
          </w:p>
        </w:tc>
        <w:tc>
          <w:tcPr>
            <w:tcW w:w="4213" w:type="dxa"/>
            <w:tcBorders>
              <w:top w:val="nil"/>
              <w:left w:val="single" w:sz="4" w:space="0" w:color="auto"/>
              <w:bottom w:val="nil"/>
              <w:right w:val="single" w:sz="4" w:space="0" w:color="auto"/>
            </w:tcBorders>
            <w:vAlign w:val="center"/>
          </w:tcPr>
          <w:p w14:paraId="7207A8FD" w14:textId="77777777" w:rsidR="002C1358" w:rsidRPr="002C1358" w:rsidRDefault="002C1358" w:rsidP="002C1358">
            <w:pPr>
              <w:spacing w:after="0" w:line="240" w:lineRule="auto"/>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Мастер леса</w:t>
            </w:r>
          </w:p>
        </w:tc>
        <w:tc>
          <w:tcPr>
            <w:tcW w:w="1134" w:type="dxa"/>
            <w:tcBorders>
              <w:top w:val="nil"/>
              <w:left w:val="single" w:sz="4" w:space="0" w:color="auto"/>
              <w:bottom w:val="nil"/>
              <w:right w:val="single" w:sz="4" w:space="0" w:color="auto"/>
            </w:tcBorders>
            <w:vAlign w:val="center"/>
          </w:tcPr>
          <w:p w14:paraId="2AEAF317"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2</w:t>
            </w:r>
          </w:p>
        </w:tc>
        <w:tc>
          <w:tcPr>
            <w:tcW w:w="1842" w:type="dxa"/>
            <w:tcBorders>
              <w:top w:val="nil"/>
              <w:left w:val="single" w:sz="4" w:space="0" w:color="auto"/>
              <w:bottom w:val="nil"/>
              <w:right w:val="single" w:sz="4" w:space="0" w:color="auto"/>
            </w:tcBorders>
            <w:vAlign w:val="center"/>
          </w:tcPr>
          <w:p w14:paraId="127C7287"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1</w:t>
            </w:r>
          </w:p>
        </w:tc>
        <w:tc>
          <w:tcPr>
            <w:tcW w:w="1814" w:type="dxa"/>
            <w:tcBorders>
              <w:top w:val="nil"/>
              <w:left w:val="single" w:sz="4" w:space="0" w:color="auto"/>
              <w:bottom w:val="nil"/>
              <w:right w:val="single" w:sz="4" w:space="0" w:color="auto"/>
            </w:tcBorders>
            <w:vAlign w:val="center"/>
          </w:tcPr>
          <w:p w14:paraId="4B426F39"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3</w:t>
            </w:r>
          </w:p>
        </w:tc>
      </w:tr>
      <w:tr w:rsidR="002C1358" w:rsidRPr="002C1358" w14:paraId="66C02704" w14:textId="77777777" w:rsidTr="000348E6">
        <w:tc>
          <w:tcPr>
            <w:tcW w:w="636" w:type="dxa"/>
            <w:tcBorders>
              <w:top w:val="nil"/>
              <w:left w:val="single" w:sz="4" w:space="0" w:color="auto"/>
              <w:bottom w:val="nil"/>
              <w:right w:val="single" w:sz="4" w:space="0" w:color="auto"/>
            </w:tcBorders>
            <w:vAlign w:val="center"/>
          </w:tcPr>
          <w:p w14:paraId="11D8932C"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4</w:t>
            </w:r>
          </w:p>
        </w:tc>
        <w:tc>
          <w:tcPr>
            <w:tcW w:w="4213" w:type="dxa"/>
            <w:tcBorders>
              <w:top w:val="nil"/>
              <w:left w:val="single" w:sz="4" w:space="0" w:color="auto"/>
              <w:bottom w:val="nil"/>
              <w:right w:val="single" w:sz="4" w:space="0" w:color="auto"/>
            </w:tcBorders>
            <w:vAlign w:val="center"/>
          </w:tcPr>
          <w:p w14:paraId="3C92CBA3" w14:textId="77777777" w:rsidR="002C1358" w:rsidRPr="002C1358" w:rsidRDefault="002C1358" w:rsidP="002C1358">
            <w:pPr>
              <w:spacing w:after="0" w:line="240" w:lineRule="auto"/>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lang w:val="kk-KZ"/>
              </w:rPr>
              <w:t>Лесник-егерь</w:t>
            </w:r>
          </w:p>
        </w:tc>
        <w:tc>
          <w:tcPr>
            <w:tcW w:w="1134" w:type="dxa"/>
            <w:tcBorders>
              <w:top w:val="nil"/>
              <w:left w:val="single" w:sz="4" w:space="0" w:color="auto"/>
              <w:bottom w:val="nil"/>
              <w:right w:val="single" w:sz="4" w:space="0" w:color="auto"/>
            </w:tcBorders>
            <w:vAlign w:val="center"/>
          </w:tcPr>
          <w:p w14:paraId="669AFF15"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15</w:t>
            </w:r>
          </w:p>
        </w:tc>
        <w:tc>
          <w:tcPr>
            <w:tcW w:w="1842" w:type="dxa"/>
            <w:tcBorders>
              <w:top w:val="nil"/>
              <w:left w:val="single" w:sz="4" w:space="0" w:color="auto"/>
              <w:bottom w:val="nil"/>
              <w:right w:val="single" w:sz="4" w:space="0" w:color="auto"/>
            </w:tcBorders>
            <w:vAlign w:val="center"/>
          </w:tcPr>
          <w:p w14:paraId="6338C4C9"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w:t>
            </w:r>
          </w:p>
        </w:tc>
        <w:tc>
          <w:tcPr>
            <w:tcW w:w="1814" w:type="dxa"/>
            <w:tcBorders>
              <w:top w:val="nil"/>
              <w:left w:val="single" w:sz="4" w:space="0" w:color="auto"/>
              <w:bottom w:val="nil"/>
              <w:right w:val="single" w:sz="4" w:space="0" w:color="auto"/>
            </w:tcBorders>
            <w:vAlign w:val="center"/>
          </w:tcPr>
          <w:p w14:paraId="13E22C0A"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15</w:t>
            </w:r>
          </w:p>
        </w:tc>
      </w:tr>
      <w:tr w:rsidR="002C1358" w:rsidRPr="002C1358" w14:paraId="3AF5A181" w14:textId="77777777" w:rsidTr="000348E6">
        <w:tc>
          <w:tcPr>
            <w:tcW w:w="636" w:type="dxa"/>
            <w:tcBorders>
              <w:top w:val="nil"/>
              <w:left w:val="single" w:sz="4" w:space="0" w:color="auto"/>
              <w:bottom w:val="nil"/>
              <w:right w:val="single" w:sz="4" w:space="0" w:color="auto"/>
            </w:tcBorders>
            <w:vAlign w:val="center"/>
          </w:tcPr>
          <w:p w14:paraId="74A5A4CF"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p>
        </w:tc>
        <w:tc>
          <w:tcPr>
            <w:tcW w:w="4213" w:type="dxa"/>
            <w:tcBorders>
              <w:top w:val="nil"/>
              <w:left w:val="single" w:sz="4" w:space="0" w:color="auto"/>
              <w:bottom w:val="nil"/>
              <w:right w:val="single" w:sz="4" w:space="0" w:color="auto"/>
            </w:tcBorders>
            <w:vAlign w:val="center"/>
          </w:tcPr>
          <w:p w14:paraId="11B089AB" w14:textId="77777777" w:rsidR="002C1358" w:rsidRPr="002C1358" w:rsidRDefault="002C1358" w:rsidP="002C1358">
            <w:pPr>
              <w:spacing w:after="0" w:line="240" w:lineRule="auto"/>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Итого</w:t>
            </w:r>
          </w:p>
        </w:tc>
        <w:tc>
          <w:tcPr>
            <w:tcW w:w="1134" w:type="dxa"/>
            <w:tcBorders>
              <w:top w:val="nil"/>
              <w:left w:val="single" w:sz="4" w:space="0" w:color="auto"/>
              <w:bottom w:val="nil"/>
              <w:right w:val="single" w:sz="4" w:space="0" w:color="auto"/>
            </w:tcBorders>
            <w:vAlign w:val="center"/>
          </w:tcPr>
          <w:p w14:paraId="3C9E3153"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19</w:t>
            </w:r>
          </w:p>
        </w:tc>
        <w:tc>
          <w:tcPr>
            <w:tcW w:w="1842" w:type="dxa"/>
            <w:tcBorders>
              <w:top w:val="nil"/>
              <w:left w:val="single" w:sz="4" w:space="0" w:color="auto"/>
              <w:bottom w:val="nil"/>
              <w:right w:val="single" w:sz="4" w:space="0" w:color="auto"/>
            </w:tcBorders>
            <w:vAlign w:val="center"/>
          </w:tcPr>
          <w:p w14:paraId="1BD70C94"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3</w:t>
            </w:r>
          </w:p>
        </w:tc>
        <w:tc>
          <w:tcPr>
            <w:tcW w:w="1814" w:type="dxa"/>
            <w:tcBorders>
              <w:top w:val="nil"/>
              <w:left w:val="single" w:sz="4" w:space="0" w:color="auto"/>
              <w:bottom w:val="nil"/>
              <w:right w:val="single" w:sz="4" w:space="0" w:color="auto"/>
            </w:tcBorders>
            <w:vAlign w:val="center"/>
          </w:tcPr>
          <w:p w14:paraId="240A51EC"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22</w:t>
            </w:r>
          </w:p>
        </w:tc>
      </w:tr>
      <w:tr w:rsidR="002C1358" w:rsidRPr="002C1358" w14:paraId="677C7228" w14:textId="77777777" w:rsidTr="002C1358">
        <w:tc>
          <w:tcPr>
            <w:tcW w:w="636" w:type="dxa"/>
            <w:tcBorders>
              <w:top w:val="nil"/>
              <w:left w:val="single" w:sz="4" w:space="0" w:color="auto"/>
              <w:bottom w:val="nil"/>
              <w:right w:val="single" w:sz="4" w:space="0" w:color="auto"/>
            </w:tcBorders>
            <w:vAlign w:val="center"/>
          </w:tcPr>
          <w:p w14:paraId="7C419260" w14:textId="77777777" w:rsidR="002C1358" w:rsidRPr="002C1358" w:rsidRDefault="002C1358" w:rsidP="002C1358">
            <w:pPr>
              <w:spacing w:after="0" w:line="240" w:lineRule="auto"/>
              <w:jc w:val="center"/>
              <w:rPr>
                <w:rFonts w:ascii="Times New Roman" w:eastAsia="Times New Roman" w:hAnsi="Times New Roman" w:cs="Times New Roman"/>
                <w:b/>
                <w:sz w:val="24"/>
                <w:szCs w:val="24"/>
                <w:lang w:val="kk-KZ"/>
              </w:rPr>
            </w:pPr>
          </w:p>
        </w:tc>
        <w:tc>
          <w:tcPr>
            <w:tcW w:w="9003" w:type="dxa"/>
            <w:gridSpan w:val="4"/>
            <w:tcBorders>
              <w:top w:val="nil"/>
              <w:left w:val="single" w:sz="4" w:space="0" w:color="auto"/>
              <w:bottom w:val="nil"/>
              <w:right w:val="single" w:sz="4" w:space="0" w:color="auto"/>
            </w:tcBorders>
            <w:vAlign w:val="center"/>
          </w:tcPr>
          <w:p w14:paraId="7A9955C5"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Штат ЛПС-1</w:t>
            </w:r>
          </w:p>
        </w:tc>
      </w:tr>
      <w:tr w:rsidR="002C1358" w:rsidRPr="002C1358" w14:paraId="05D0E5C3" w14:textId="77777777" w:rsidTr="000348E6">
        <w:tc>
          <w:tcPr>
            <w:tcW w:w="636" w:type="dxa"/>
            <w:tcBorders>
              <w:top w:val="nil"/>
              <w:left w:val="single" w:sz="4" w:space="0" w:color="auto"/>
              <w:bottom w:val="nil"/>
              <w:right w:val="single" w:sz="4" w:space="0" w:color="auto"/>
            </w:tcBorders>
            <w:vAlign w:val="center"/>
          </w:tcPr>
          <w:p w14:paraId="2C3451A8"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1</w:t>
            </w:r>
          </w:p>
        </w:tc>
        <w:tc>
          <w:tcPr>
            <w:tcW w:w="4213" w:type="dxa"/>
            <w:tcBorders>
              <w:top w:val="nil"/>
              <w:left w:val="single" w:sz="4" w:space="0" w:color="auto"/>
              <w:bottom w:val="nil"/>
              <w:right w:val="single" w:sz="4" w:space="0" w:color="auto"/>
            </w:tcBorders>
            <w:vAlign w:val="center"/>
          </w:tcPr>
          <w:p w14:paraId="6E2D6DCC" w14:textId="77777777" w:rsidR="002C1358" w:rsidRPr="002C1358" w:rsidRDefault="002C1358" w:rsidP="002C1358">
            <w:pPr>
              <w:spacing w:after="0" w:line="240" w:lineRule="auto"/>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 xml:space="preserve">Начальник ЛПС </w:t>
            </w:r>
          </w:p>
        </w:tc>
        <w:tc>
          <w:tcPr>
            <w:tcW w:w="1134" w:type="dxa"/>
            <w:tcBorders>
              <w:top w:val="nil"/>
              <w:left w:val="single" w:sz="4" w:space="0" w:color="auto"/>
              <w:bottom w:val="nil"/>
              <w:right w:val="single" w:sz="4" w:space="0" w:color="auto"/>
            </w:tcBorders>
            <w:vAlign w:val="center"/>
          </w:tcPr>
          <w:p w14:paraId="5FDA2E28"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1</w:t>
            </w:r>
          </w:p>
        </w:tc>
        <w:tc>
          <w:tcPr>
            <w:tcW w:w="1842" w:type="dxa"/>
            <w:tcBorders>
              <w:top w:val="nil"/>
              <w:left w:val="single" w:sz="4" w:space="0" w:color="auto"/>
              <w:bottom w:val="nil"/>
              <w:right w:val="single" w:sz="4" w:space="0" w:color="auto"/>
            </w:tcBorders>
            <w:vAlign w:val="center"/>
          </w:tcPr>
          <w:p w14:paraId="5029A8E5"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w:t>
            </w:r>
          </w:p>
        </w:tc>
        <w:tc>
          <w:tcPr>
            <w:tcW w:w="1814" w:type="dxa"/>
            <w:tcBorders>
              <w:top w:val="nil"/>
              <w:left w:val="single" w:sz="4" w:space="0" w:color="auto"/>
              <w:bottom w:val="nil"/>
              <w:right w:val="single" w:sz="4" w:space="0" w:color="auto"/>
            </w:tcBorders>
            <w:vAlign w:val="center"/>
          </w:tcPr>
          <w:p w14:paraId="69413666"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1</w:t>
            </w:r>
          </w:p>
        </w:tc>
      </w:tr>
      <w:tr w:rsidR="002C1358" w:rsidRPr="002C1358" w14:paraId="18CA3A9B" w14:textId="77777777" w:rsidTr="000348E6">
        <w:tc>
          <w:tcPr>
            <w:tcW w:w="636" w:type="dxa"/>
            <w:tcBorders>
              <w:top w:val="nil"/>
              <w:left w:val="single" w:sz="4" w:space="0" w:color="auto"/>
              <w:bottom w:val="nil"/>
              <w:right w:val="single" w:sz="4" w:space="0" w:color="auto"/>
            </w:tcBorders>
            <w:vAlign w:val="center"/>
          </w:tcPr>
          <w:p w14:paraId="3A0B233C"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2</w:t>
            </w:r>
          </w:p>
        </w:tc>
        <w:tc>
          <w:tcPr>
            <w:tcW w:w="4213" w:type="dxa"/>
            <w:tcBorders>
              <w:top w:val="nil"/>
              <w:left w:val="single" w:sz="4" w:space="0" w:color="auto"/>
              <w:bottom w:val="nil"/>
              <w:right w:val="single" w:sz="4" w:space="0" w:color="auto"/>
            </w:tcBorders>
            <w:vAlign w:val="center"/>
          </w:tcPr>
          <w:p w14:paraId="585393E1" w14:textId="77777777" w:rsidR="002C1358" w:rsidRPr="002C1358" w:rsidRDefault="002C1358" w:rsidP="002C1358">
            <w:pPr>
              <w:spacing w:after="0" w:line="240" w:lineRule="auto"/>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Радиооператор</w:t>
            </w:r>
          </w:p>
        </w:tc>
        <w:tc>
          <w:tcPr>
            <w:tcW w:w="1134" w:type="dxa"/>
            <w:tcBorders>
              <w:top w:val="nil"/>
              <w:left w:val="single" w:sz="4" w:space="0" w:color="auto"/>
              <w:bottom w:val="nil"/>
              <w:right w:val="single" w:sz="4" w:space="0" w:color="auto"/>
            </w:tcBorders>
            <w:vAlign w:val="center"/>
          </w:tcPr>
          <w:p w14:paraId="195D0BD6"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2</w:t>
            </w:r>
          </w:p>
        </w:tc>
        <w:tc>
          <w:tcPr>
            <w:tcW w:w="1842" w:type="dxa"/>
            <w:tcBorders>
              <w:top w:val="nil"/>
              <w:left w:val="single" w:sz="4" w:space="0" w:color="auto"/>
              <w:bottom w:val="nil"/>
              <w:right w:val="single" w:sz="4" w:space="0" w:color="auto"/>
            </w:tcBorders>
            <w:vAlign w:val="center"/>
          </w:tcPr>
          <w:p w14:paraId="219BD634"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w:t>
            </w:r>
          </w:p>
        </w:tc>
        <w:tc>
          <w:tcPr>
            <w:tcW w:w="1814" w:type="dxa"/>
            <w:tcBorders>
              <w:top w:val="nil"/>
              <w:left w:val="single" w:sz="4" w:space="0" w:color="auto"/>
              <w:bottom w:val="nil"/>
              <w:right w:val="single" w:sz="4" w:space="0" w:color="auto"/>
            </w:tcBorders>
            <w:vAlign w:val="center"/>
          </w:tcPr>
          <w:p w14:paraId="72754AFA"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2</w:t>
            </w:r>
          </w:p>
        </w:tc>
      </w:tr>
      <w:tr w:rsidR="002C1358" w:rsidRPr="002C1358" w14:paraId="1D861E1B" w14:textId="77777777" w:rsidTr="000348E6">
        <w:tc>
          <w:tcPr>
            <w:tcW w:w="636" w:type="dxa"/>
            <w:tcBorders>
              <w:top w:val="nil"/>
              <w:left w:val="single" w:sz="4" w:space="0" w:color="auto"/>
              <w:bottom w:val="nil"/>
              <w:right w:val="single" w:sz="4" w:space="0" w:color="auto"/>
            </w:tcBorders>
            <w:vAlign w:val="center"/>
          </w:tcPr>
          <w:p w14:paraId="2137016F"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3</w:t>
            </w:r>
          </w:p>
        </w:tc>
        <w:tc>
          <w:tcPr>
            <w:tcW w:w="4213" w:type="dxa"/>
            <w:tcBorders>
              <w:top w:val="nil"/>
              <w:left w:val="single" w:sz="4" w:space="0" w:color="auto"/>
              <w:bottom w:val="nil"/>
              <w:right w:val="single" w:sz="4" w:space="0" w:color="auto"/>
            </w:tcBorders>
            <w:vAlign w:val="center"/>
          </w:tcPr>
          <w:p w14:paraId="563ED0D8" w14:textId="77777777" w:rsidR="002C1358" w:rsidRPr="002C1358" w:rsidRDefault="002C1358" w:rsidP="002C1358">
            <w:pPr>
              <w:spacing w:after="0" w:line="240" w:lineRule="auto"/>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rPr>
              <w:t xml:space="preserve">Водитель пожарной машины </w:t>
            </w:r>
          </w:p>
        </w:tc>
        <w:tc>
          <w:tcPr>
            <w:tcW w:w="1134" w:type="dxa"/>
            <w:tcBorders>
              <w:top w:val="nil"/>
              <w:left w:val="single" w:sz="4" w:space="0" w:color="auto"/>
              <w:bottom w:val="nil"/>
              <w:right w:val="single" w:sz="4" w:space="0" w:color="auto"/>
            </w:tcBorders>
            <w:vAlign w:val="center"/>
          </w:tcPr>
          <w:p w14:paraId="42DEE049"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2</w:t>
            </w:r>
          </w:p>
        </w:tc>
        <w:tc>
          <w:tcPr>
            <w:tcW w:w="1842" w:type="dxa"/>
            <w:tcBorders>
              <w:top w:val="nil"/>
              <w:left w:val="single" w:sz="4" w:space="0" w:color="auto"/>
              <w:bottom w:val="nil"/>
              <w:right w:val="single" w:sz="4" w:space="0" w:color="auto"/>
            </w:tcBorders>
            <w:vAlign w:val="center"/>
          </w:tcPr>
          <w:p w14:paraId="7B4F26FC"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w:t>
            </w:r>
          </w:p>
        </w:tc>
        <w:tc>
          <w:tcPr>
            <w:tcW w:w="1814" w:type="dxa"/>
            <w:tcBorders>
              <w:top w:val="nil"/>
              <w:left w:val="single" w:sz="4" w:space="0" w:color="auto"/>
              <w:bottom w:val="nil"/>
              <w:right w:val="single" w:sz="4" w:space="0" w:color="auto"/>
            </w:tcBorders>
            <w:vAlign w:val="center"/>
          </w:tcPr>
          <w:p w14:paraId="269782EA"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2</w:t>
            </w:r>
          </w:p>
        </w:tc>
      </w:tr>
      <w:tr w:rsidR="002C1358" w:rsidRPr="002C1358" w14:paraId="574E6389" w14:textId="77777777" w:rsidTr="000348E6">
        <w:tc>
          <w:tcPr>
            <w:tcW w:w="636" w:type="dxa"/>
            <w:tcBorders>
              <w:top w:val="nil"/>
              <w:left w:val="single" w:sz="4" w:space="0" w:color="auto"/>
              <w:bottom w:val="nil"/>
              <w:right w:val="single" w:sz="4" w:space="0" w:color="auto"/>
            </w:tcBorders>
            <w:vAlign w:val="center"/>
          </w:tcPr>
          <w:p w14:paraId="3D3DB625"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4</w:t>
            </w:r>
          </w:p>
        </w:tc>
        <w:tc>
          <w:tcPr>
            <w:tcW w:w="4213" w:type="dxa"/>
            <w:tcBorders>
              <w:top w:val="nil"/>
              <w:left w:val="single" w:sz="4" w:space="0" w:color="auto"/>
              <w:bottom w:val="nil"/>
              <w:right w:val="single" w:sz="4" w:space="0" w:color="auto"/>
            </w:tcBorders>
            <w:vAlign w:val="center"/>
          </w:tcPr>
          <w:p w14:paraId="03817619" w14:textId="77777777" w:rsidR="002C1358" w:rsidRPr="002C1358" w:rsidRDefault="002C1358" w:rsidP="002C1358">
            <w:pPr>
              <w:spacing w:after="0" w:line="240" w:lineRule="auto"/>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rPr>
              <w:t xml:space="preserve">Водитель грузовой машины </w:t>
            </w:r>
          </w:p>
        </w:tc>
        <w:tc>
          <w:tcPr>
            <w:tcW w:w="1134" w:type="dxa"/>
            <w:tcBorders>
              <w:top w:val="nil"/>
              <w:left w:val="single" w:sz="4" w:space="0" w:color="auto"/>
              <w:bottom w:val="nil"/>
              <w:right w:val="single" w:sz="4" w:space="0" w:color="auto"/>
            </w:tcBorders>
            <w:vAlign w:val="center"/>
          </w:tcPr>
          <w:p w14:paraId="189C4998"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w:t>
            </w:r>
          </w:p>
        </w:tc>
        <w:tc>
          <w:tcPr>
            <w:tcW w:w="1842" w:type="dxa"/>
            <w:tcBorders>
              <w:top w:val="nil"/>
              <w:left w:val="single" w:sz="4" w:space="0" w:color="auto"/>
              <w:bottom w:val="nil"/>
              <w:right w:val="single" w:sz="4" w:space="0" w:color="auto"/>
            </w:tcBorders>
            <w:vAlign w:val="center"/>
          </w:tcPr>
          <w:p w14:paraId="3EBFFBA6"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1</w:t>
            </w:r>
          </w:p>
        </w:tc>
        <w:tc>
          <w:tcPr>
            <w:tcW w:w="1814" w:type="dxa"/>
            <w:tcBorders>
              <w:top w:val="nil"/>
              <w:left w:val="single" w:sz="4" w:space="0" w:color="auto"/>
              <w:bottom w:val="nil"/>
              <w:right w:val="single" w:sz="4" w:space="0" w:color="auto"/>
            </w:tcBorders>
            <w:vAlign w:val="center"/>
          </w:tcPr>
          <w:p w14:paraId="6625E851"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1</w:t>
            </w:r>
          </w:p>
        </w:tc>
      </w:tr>
      <w:tr w:rsidR="002C1358" w:rsidRPr="002C1358" w14:paraId="2C19944A" w14:textId="77777777" w:rsidTr="000348E6">
        <w:tc>
          <w:tcPr>
            <w:tcW w:w="636" w:type="dxa"/>
            <w:tcBorders>
              <w:top w:val="nil"/>
              <w:left w:val="single" w:sz="4" w:space="0" w:color="auto"/>
              <w:bottom w:val="nil"/>
              <w:right w:val="single" w:sz="4" w:space="0" w:color="auto"/>
            </w:tcBorders>
            <w:vAlign w:val="center"/>
          </w:tcPr>
          <w:p w14:paraId="754D5F20"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5</w:t>
            </w:r>
          </w:p>
        </w:tc>
        <w:tc>
          <w:tcPr>
            <w:tcW w:w="4213" w:type="dxa"/>
            <w:tcBorders>
              <w:top w:val="nil"/>
              <w:left w:val="single" w:sz="4" w:space="0" w:color="auto"/>
              <w:bottom w:val="nil"/>
              <w:right w:val="single" w:sz="4" w:space="0" w:color="auto"/>
            </w:tcBorders>
            <w:vAlign w:val="center"/>
          </w:tcPr>
          <w:p w14:paraId="34473F18" w14:textId="77777777" w:rsidR="002C1358" w:rsidRPr="002C1358" w:rsidRDefault="002C1358" w:rsidP="002C1358">
            <w:pPr>
              <w:spacing w:after="0" w:line="240" w:lineRule="auto"/>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 xml:space="preserve">Слесарь по ремонту пожарных машин, </w:t>
            </w:r>
          </w:p>
          <w:p w14:paraId="2C4C47EC" w14:textId="77777777" w:rsidR="002C1358" w:rsidRPr="002C1358" w:rsidRDefault="002C1358" w:rsidP="002C1358">
            <w:pPr>
              <w:spacing w:after="0" w:line="240" w:lineRule="auto"/>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 xml:space="preserve">оборудования, аппаратуры </w:t>
            </w:r>
          </w:p>
        </w:tc>
        <w:tc>
          <w:tcPr>
            <w:tcW w:w="1134" w:type="dxa"/>
            <w:tcBorders>
              <w:top w:val="nil"/>
              <w:left w:val="single" w:sz="4" w:space="0" w:color="auto"/>
              <w:bottom w:val="nil"/>
              <w:right w:val="single" w:sz="4" w:space="0" w:color="auto"/>
            </w:tcBorders>
            <w:vAlign w:val="center"/>
          </w:tcPr>
          <w:p w14:paraId="056FF82A"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w:t>
            </w:r>
          </w:p>
        </w:tc>
        <w:tc>
          <w:tcPr>
            <w:tcW w:w="1842" w:type="dxa"/>
            <w:tcBorders>
              <w:top w:val="nil"/>
              <w:left w:val="single" w:sz="4" w:space="0" w:color="auto"/>
              <w:bottom w:val="nil"/>
              <w:right w:val="single" w:sz="4" w:space="0" w:color="auto"/>
            </w:tcBorders>
            <w:vAlign w:val="center"/>
          </w:tcPr>
          <w:p w14:paraId="3390050D"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1</w:t>
            </w:r>
          </w:p>
        </w:tc>
        <w:tc>
          <w:tcPr>
            <w:tcW w:w="1814" w:type="dxa"/>
            <w:tcBorders>
              <w:top w:val="nil"/>
              <w:left w:val="single" w:sz="4" w:space="0" w:color="auto"/>
              <w:bottom w:val="nil"/>
              <w:right w:val="single" w:sz="4" w:space="0" w:color="auto"/>
            </w:tcBorders>
            <w:vAlign w:val="center"/>
          </w:tcPr>
          <w:p w14:paraId="371E9A7E"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1</w:t>
            </w:r>
          </w:p>
        </w:tc>
      </w:tr>
      <w:tr w:rsidR="002C1358" w:rsidRPr="002C1358" w14:paraId="1622929E" w14:textId="77777777" w:rsidTr="000348E6">
        <w:tc>
          <w:tcPr>
            <w:tcW w:w="636" w:type="dxa"/>
            <w:tcBorders>
              <w:top w:val="nil"/>
              <w:left w:val="single" w:sz="4" w:space="0" w:color="auto"/>
              <w:bottom w:val="nil"/>
              <w:right w:val="single" w:sz="4" w:space="0" w:color="auto"/>
            </w:tcBorders>
            <w:vAlign w:val="center"/>
          </w:tcPr>
          <w:p w14:paraId="6C5A9D6B"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6</w:t>
            </w:r>
          </w:p>
        </w:tc>
        <w:tc>
          <w:tcPr>
            <w:tcW w:w="4213" w:type="dxa"/>
            <w:tcBorders>
              <w:top w:val="nil"/>
              <w:left w:val="single" w:sz="4" w:space="0" w:color="auto"/>
              <w:bottom w:val="nil"/>
              <w:right w:val="single" w:sz="4" w:space="0" w:color="auto"/>
            </w:tcBorders>
            <w:vAlign w:val="center"/>
          </w:tcPr>
          <w:p w14:paraId="6B55F719" w14:textId="77777777" w:rsidR="002C1358" w:rsidRPr="002C1358" w:rsidRDefault="002C1358" w:rsidP="002C1358">
            <w:pPr>
              <w:spacing w:after="0" w:line="240" w:lineRule="auto"/>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Лесной пожарный</w:t>
            </w:r>
          </w:p>
        </w:tc>
        <w:tc>
          <w:tcPr>
            <w:tcW w:w="1134" w:type="dxa"/>
            <w:tcBorders>
              <w:top w:val="nil"/>
              <w:left w:val="single" w:sz="4" w:space="0" w:color="auto"/>
              <w:bottom w:val="nil"/>
              <w:right w:val="single" w:sz="4" w:space="0" w:color="auto"/>
            </w:tcBorders>
            <w:vAlign w:val="center"/>
          </w:tcPr>
          <w:p w14:paraId="5BF56334"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2</w:t>
            </w:r>
          </w:p>
        </w:tc>
        <w:tc>
          <w:tcPr>
            <w:tcW w:w="1842" w:type="dxa"/>
            <w:tcBorders>
              <w:top w:val="nil"/>
              <w:left w:val="single" w:sz="4" w:space="0" w:color="auto"/>
              <w:bottom w:val="nil"/>
              <w:right w:val="single" w:sz="4" w:space="0" w:color="auto"/>
            </w:tcBorders>
            <w:vAlign w:val="center"/>
          </w:tcPr>
          <w:p w14:paraId="6FEBBC19"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2</w:t>
            </w:r>
          </w:p>
        </w:tc>
        <w:tc>
          <w:tcPr>
            <w:tcW w:w="1814" w:type="dxa"/>
            <w:tcBorders>
              <w:top w:val="nil"/>
              <w:left w:val="single" w:sz="4" w:space="0" w:color="auto"/>
              <w:bottom w:val="nil"/>
              <w:right w:val="single" w:sz="4" w:space="0" w:color="auto"/>
            </w:tcBorders>
            <w:vAlign w:val="center"/>
          </w:tcPr>
          <w:p w14:paraId="419BEEBD"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4</w:t>
            </w:r>
          </w:p>
        </w:tc>
      </w:tr>
      <w:tr w:rsidR="002C1358" w:rsidRPr="002C1358" w14:paraId="788DC5FF" w14:textId="77777777" w:rsidTr="000348E6">
        <w:tc>
          <w:tcPr>
            <w:tcW w:w="636" w:type="dxa"/>
            <w:tcBorders>
              <w:top w:val="nil"/>
              <w:left w:val="single" w:sz="4" w:space="0" w:color="auto"/>
              <w:bottom w:val="nil"/>
              <w:right w:val="single" w:sz="4" w:space="0" w:color="auto"/>
            </w:tcBorders>
            <w:vAlign w:val="center"/>
          </w:tcPr>
          <w:p w14:paraId="475F7597"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p>
        </w:tc>
        <w:tc>
          <w:tcPr>
            <w:tcW w:w="4213" w:type="dxa"/>
            <w:tcBorders>
              <w:top w:val="nil"/>
              <w:left w:val="single" w:sz="4" w:space="0" w:color="auto"/>
              <w:bottom w:val="nil"/>
              <w:right w:val="single" w:sz="4" w:space="0" w:color="auto"/>
            </w:tcBorders>
            <w:vAlign w:val="center"/>
          </w:tcPr>
          <w:p w14:paraId="342EF28E" w14:textId="77777777" w:rsidR="002C1358" w:rsidRPr="002C1358" w:rsidRDefault="002C1358" w:rsidP="002C1358">
            <w:pPr>
              <w:spacing w:after="0" w:line="240" w:lineRule="auto"/>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Итого</w:t>
            </w:r>
          </w:p>
        </w:tc>
        <w:tc>
          <w:tcPr>
            <w:tcW w:w="1134" w:type="dxa"/>
            <w:tcBorders>
              <w:top w:val="nil"/>
              <w:left w:val="single" w:sz="4" w:space="0" w:color="auto"/>
              <w:bottom w:val="nil"/>
              <w:right w:val="single" w:sz="4" w:space="0" w:color="auto"/>
            </w:tcBorders>
            <w:vAlign w:val="center"/>
          </w:tcPr>
          <w:p w14:paraId="081BFD1E"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7</w:t>
            </w:r>
          </w:p>
        </w:tc>
        <w:tc>
          <w:tcPr>
            <w:tcW w:w="1842" w:type="dxa"/>
            <w:tcBorders>
              <w:top w:val="nil"/>
              <w:left w:val="single" w:sz="4" w:space="0" w:color="auto"/>
              <w:bottom w:val="nil"/>
              <w:right w:val="single" w:sz="4" w:space="0" w:color="auto"/>
            </w:tcBorders>
            <w:vAlign w:val="center"/>
          </w:tcPr>
          <w:p w14:paraId="34CA1EF9"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4</w:t>
            </w:r>
          </w:p>
        </w:tc>
        <w:tc>
          <w:tcPr>
            <w:tcW w:w="1814" w:type="dxa"/>
            <w:tcBorders>
              <w:top w:val="nil"/>
              <w:left w:val="single" w:sz="4" w:space="0" w:color="auto"/>
              <w:bottom w:val="nil"/>
              <w:right w:val="single" w:sz="4" w:space="0" w:color="auto"/>
            </w:tcBorders>
            <w:vAlign w:val="center"/>
          </w:tcPr>
          <w:p w14:paraId="4912FD57"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11</w:t>
            </w:r>
          </w:p>
        </w:tc>
      </w:tr>
      <w:tr w:rsidR="002C1358" w:rsidRPr="002C1358" w14:paraId="36FE5877" w14:textId="77777777" w:rsidTr="002C1358">
        <w:tc>
          <w:tcPr>
            <w:tcW w:w="636" w:type="dxa"/>
            <w:tcBorders>
              <w:top w:val="nil"/>
              <w:left w:val="single" w:sz="4" w:space="0" w:color="auto"/>
              <w:bottom w:val="nil"/>
              <w:right w:val="single" w:sz="4" w:space="0" w:color="auto"/>
            </w:tcBorders>
            <w:vAlign w:val="center"/>
          </w:tcPr>
          <w:p w14:paraId="71F1CE35"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p>
        </w:tc>
        <w:tc>
          <w:tcPr>
            <w:tcW w:w="9003" w:type="dxa"/>
            <w:gridSpan w:val="4"/>
            <w:tcBorders>
              <w:top w:val="nil"/>
              <w:left w:val="single" w:sz="4" w:space="0" w:color="auto"/>
              <w:bottom w:val="nil"/>
              <w:right w:val="single" w:sz="4" w:space="0" w:color="auto"/>
            </w:tcBorders>
            <w:vAlign w:val="center"/>
          </w:tcPr>
          <w:p w14:paraId="6480A9C8"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Штат лесного питомника</w:t>
            </w:r>
          </w:p>
        </w:tc>
      </w:tr>
      <w:tr w:rsidR="002C1358" w:rsidRPr="002C1358" w14:paraId="2C62E79C" w14:textId="77777777" w:rsidTr="000348E6">
        <w:tc>
          <w:tcPr>
            <w:tcW w:w="636" w:type="dxa"/>
            <w:tcBorders>
              <w:top w:val="nil"/>
              <w:left w:val="single" w:sz="4" w:space="0" w:color="auto"/>
              <w:bottom w:val="nil"/>
              <w:right w:val="single" w:sz="4" w:space="0" w:color="auto"/>
            </w:tcBorders>
            <w:vAlign w:val="center"/>
          </w:tcPr>
          <w:p w14:paraId="56949BE7"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1</w:t>
            </w:r>
          </w:p>
        </w:tc>
        <w:tc>
          <w:tcPr>
            <w:tcW w:w="4213" w:type="dxa"/>
            <w:tcBorders>
              <w:top w:val="nil"/>
              <w:left w:val="single" w:sz="4" w:space="0" w:color="auto"/>
              <w:bottom w:val="nil"/>
              <w:right w:val="single" w:sz="4" w:space="0" w:color="auto"/>
            </w:tcBorders>
            <w:vAlign w:val="center"/>
          </w:tcPr>
          <w:p w14:paraId="1E2DE27C" w14:textId="77777777" w:rsidR="002C1358" w:rsidRPr="002C1358" w:rsidRDefault="002C1358" w:rsidP="002C1358">
            <w:pPr>
              <w:spacing w:after="0" w:line="240" w:lineRule="auto"/>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Мастер питомника</w:t>
            </w:r>
          </w:p>
        </w:tc>
        <w:tc>
          <w:tcPr>
            <w:tcW w:w="1134" w:type="dxa"/>
            <w:tcBorders>
              <w:top w:val="nil"/>
              <w:left w:val="single" w:sz="4" w:space="0" w:color="auto"/>
              <w:bottom w:val="nil"/>
              <w:right w:val="single" w:sz="4" w:space="0" w:color="auto"/>
            </w:tcBorders>
            <w:vAlign w:val="center"/>
          </w:tcPr>
          <w:p w14:paraId="6156624C"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w:t>
            </w:r>
          </w:p>
        </w:tc>
        <w:tc>
          <w:tcPr>
            <w:tcW w:w="1842" w:type="dxa"/>
            <w:tcBorders>
              <w:top w:val="nil"/>
              <w:left w:val="single" w:sz="4" w:space="0" w:color="auto"/>
              <w:bottom w:val="nil"/>
              <w:right w:val="single" w:sz="4" w:space="0" w:color="auto"/>
            </w:tcBorders>
            <w:vAlign w:val="center"/>
          </w:tcPr>
          <w:p w14:paraId="4A05E0BD"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1</w:t>
            </w:r>
          </w:p>
        </w:tc>
        <w:tc>
          <w:tcPr>
            <w:tcW w:w="1814" w:type="dxa"/>
            <w:tcBorders>
              <w:top w:val="nil"/>
              <w:left w:val="single" w:sz="4" w:space="0" w:color="auto"/>
              <w:bottom w:val="nil"/>
              <w:right w:val="single" w:sz="4" w:space="0" w:color="auto"/>
            </w:tcBorders>
            <w:vAlign w:val="center"/>
          </w:tcPr>
          <w:p w14:paraId="5E8B9869"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1</w:t>
            </w:r>
          </w:p>
        </w:tc>
      </w:tr>
      <w:tr w:rsidR="002C1358" w:rsidRPr="002C1358" w14:paraId="0A7A9AAF" w14:textId="77777777" w:rsidTr="000348E6">
        <w:tc>
          <w:tcPr>
            <w:tcW w:w="636" w:type="dxa"/>
            <w:tcBorders>
              <w:top w:val="nil"/>
              <w:left w:val="single" w:sz="4" w:space="0" w:color="auto"/>
              <w:bottom w:val="nil"/>
              <w:right w:val="single" w:sz="4" w:space="0" w:color="auto"/>
            </w:tcBorders>
            <w:vAlign w:val="center"/>
          </w:tcPr>
          <w:p w14:paraId="695C21FD"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2</w:t>
            </w:r>
          </w:p>
        </w:tc>
        <w:tc>
          <w:tcPr>
            <w:tcW w:w="4213" w:type="dxa"/>
            <w:tcBorders>
              <w:top w:val="nil"/>
              <w:left w:val="single" w:sz="4" w:space="0" w:color="auto"/>
              <w:bottom w:val="nil"/>
              <w:right w:val="single" w:sz="4" w:space="0" w:color="auto"/>
            </w:tcBorders>
            <w:vAlign w:val="center"/>
          </w:tcPr>
          <w:p w14:paraId="0E90CA58" w14:textId="77777777" w:rsidR="002C1358" w:rsidRPr="002C1358" w:rsidRDefault="002C1358" w:rsidP="002C1358">
            <w:pPr>
              <w:spacing w:after="0" w:line="240" w:lineRule="auto"/>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Водитель</w:t>
            </w:r>
          </w:p>
        </w:tc>
        <w:tc>
          <w:tcPr>
            <w:tcW w:w="1134" w:type="dxa"/>
            <w:tcBorders>
              <w:top w:val="nil"/>
              <w:left w:val="single" w:sz="4" w:space="0" w:color="auto"/>
              <w:bottom w:val="nil"/>
              <w:right w:val="single" w:sz="4" w:space="0" w:color="auto"/>
            </w:tcBorders>
            <w:vAlign w:val="center"/>
          </w:tcPr>
          <w:p w14:paraId="63AF46DE"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w:t>
            </w:r>
          </w:p>
        </w:tc>
        <w:tc>
          <w:tcPr>
            <w:tcW w:w="1842" w:type="dxa"/>
            <w:tcBorders>
              <w:top w:val="nil"/>
              <w:left w:val="single" w:sz="4" w:space="0" w:color="auto"/>
              <w:bottom w:val="nil"/>
              <w:right w:val="single" w:sz="4" w:space="0" w:color="auto"/>
            </w:tcBorders>
            <w:vAlign w:val="center"/>
          </w:tcPr>
          <w:p w14:paraId="563E95A1"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1</w:t>
            </w:r>
          </w:p>
        </w:tc>
        <w:tc>
          <w:tcPr>
            <w:tcW w:w="1814" w:type="dxa"/>
            <w:tcBorders>
              <w:top w:val="nil"/>
              <w:left w:val="single" w:sz="4" w:space="0" w:color="auto"/>
              <w:bottom w:val="nil"/>
              <w:right w:val="single" w:sz="4" w:space="0" w:color="auto"/>
            </w:tcBorders>
            <w:vAlign w:val="center"/>
          </w:tcPr>
          <w:p w14:paraId="39FF194E"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1</w:t>
            </w:r>
          </w:p>
        </w:tc>
      </w:tr>
      <w:tr w:rsidR="002C1358" w:rsidRPr="002C1358" w14:paraId="08A51A60" w14:textId="77777777" w:rsidTr="000348E6">
        <w:tc>
          <w:tcPr>
            <w:tcW w:w="636" w:type="dxa"/>
            <w:tcBorders>
              <w:top w:val="nil"/>
              <w:left w:val="single" w:sz="4" w:space="0" w:color="auto"/>
              <w:bottom w:val="nil"/>
              <w:right w:val="single" w:sz="4" w:space="0" w:color="auto"/>
            </w:tcBorders>
            <w:vAlign w:val="center"/>
          </w:tcPr>
          <w:p w14:paraId="1C8CDAC8"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3</w:t>
            </w:r>
          </w:p>
        </w:tc>
        <w:tc>
          <w:tcPr>
            <w:tcW w:w="4213" w:type="dxa"/>
            <w:tcBorders>
              <w:top w:val="nil"/>
              <w:left w:val="single" w:sz="4" w:space="0" w:color="auto"/>
              <w:bottom w:val="nil"/>
              <w:right w:val="single" w:sz="4" w:space="0" w:color="auto"/>
            </w:tcBorders>
            <w:vAlign w:val="center"/>
          </w:tcPr>
          <w:p w14:paraId="62B1EEC4" w14:textId="77777777" w:rsidR="002C1358" w:rsidRPr="002C1358" w:rsidRDefault="002C1358" w:rsidP="002C1358">
            <w:pPr>
              <w:spacing w:after="0" w:line="240" w:lineRule="auto"/>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Тракторист</w:t>
            </w:r>
          </w:p>
        </w:tc>
        <w:tc>
          <w:tcPr>
            <w:tcW w:w="1134" w:type="dxa"/>
            <w:tcBorders>
              <w:top w:val="nil"/>
              <w:left w:val="single" w:sz="4" w:space="0" w:color="auto"/>
              <w:bottom w:val="nil"/>
              <w:right w:val="single" w:sz="4" w:space="0" w:color="auto"/>
            </w:tcBorders>
            <w:vAlign w:val="center"/>
          </w:tcPr>
          <w:p w14:paraId="5F21B350"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w:t>
            </w:r>
          </w:p>
        </w:tc>
        <w:tc>
          <w:tcPr>
            <w:tcW w:w="1842" w:type="dxa"/>
            <w:tcBorders>
              <w:top w:val="nil"/>
              <w:left w:val="single" w:sz="4" w:space="0" w:color="auto"/>
              <w:bottom w:val="nil"/>
              <w:right w:val="single" w:sz="4" w:space="0" w:color="auto"/>
            </w:tcBorders>
            <w:vAlign w:val="center"/>
          </w:tcPr>
          <w:p w14:paraId="2AE8E34C"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2</w:t>
            </w:r>
          </w:p>
        </w:tc>
        <w:tc>
          <w:tcPr>
            <w:tcW w:w="1814" w:type="dxa"/>
            <w:tcBorders>
              <w:top w:val="nil"/>
              <w:left w:val="single" w:sz="4" w:space="0" w:color="auto"/>
              <w:bottom w:val="nil"/>
              <w:right w:val="single" w:sz="4" w:space="0" w:color="auto"/>
            </w:tcBorders>
            <w:vAlign w:val="center"/>
          </w:tcPr>
          <w:p w14:paraId="4364AF47"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2</w:t>
            </w:r>
          </w:p>
        </w:tc>
      </w:tr>
      <w:tr w:rsidR="002C1358" w:rsidRPr="002C1358" w14:paraId="5E2BBC04" w14:textId="77777777" w:rsidTr="000348E6">
        <w:tc>
          <w:tcPr>
            <w:tcW w:w="636" w:type="dxa"/>
            <w:tcBorders>
              <w:top w:val="nil"/>
              <w:left w:val="single" w:sz="4" w:space="0" w:color="auto"/>
              <w:bottom w:val="nil"/>
              <w:right w:val="single" w:sz="4" w:space="0" w:color="auto"/>
            </w:tcBorders>
            <w:vAlign w:val="center"/>
          </w:tcPr>
          <w:p w14:paraId="40F197B6"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4</w:t>
            </w:r>
          </w:p>
        </w:tc>
        <w:tc>
          <w:tcPr>
            <w:tcW w:w="4213" w:type="dxa"/>
            <w:tcBorders>
              <w:top w:val="nil"/>
              <w:left w:val="single" w:sz="4" w:space="0" w:color="auto"/>
              <w:bottom w:val="nil"/>
              <w:right w:val="single" w:sz="4" w:space="0" w:color="auto"/>
            </w:tcBorders>
            <w:vAlign w:val="center"/>
          </w:tcPr>
          <w:p w14:paraId="0F55FBDC" w14:textId="77777777" w:rsidR="002C1358" w:rsidRPr="002C1358" w:rsidRDefault="002C1358" w:rsidP="002C1358">
            <w:pPr>
              <w:spacing w:after="0" w:line="240" w:lineRule="auto"/>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Сторож</w:t>
            </w:r>
          </w:p>
        </w:tc>
        <w:tc>
          <w:tcPr>
            <w:tcW w:w="1134" w:type="dxa"/>
            <w:tcBorders>
              <w:top w:val="nil"/>
              <w:left w:val="single" w:sz="4" w:space="0" w:color="auto"/>
              <w:bottom w:val="nil"/>
              <w:right w:val="single" w:sz="4" w:space="0" w:color="auto"/>
            </w:tcBorders>
            <w:vAlign w:val="center"/>
          </w:tcPr>
          <w:p w14:paraId="70ABD91F"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w:t>
            </w:r>
          </w:p>
        </w:tc>
        <w:tc>
          <w:tcPr>
            <w:tcW w:w="1842" w:type="dxa"/>
            <w:tcBorders>
              <w:top w:val="nil"/>
              <w:left w:val="single" w:sz="4" w:space="0" w:color="auto"/>
              <w:bottom w:val="nil"/>
              <w:right w:val="single" w:sz="4" w:space="0" w:color="auto"/>
            </w:tcBorders>
            <w:vAlign w:val="center"/>
          </w:tcPr>
          <w:p w14:paraId="0BB56EEE"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3</w:t>
            </w:r>
          </w:p>
        </w:tc>
        <w:tc>
          <w:tcPr>
            <w:tcW w:w="1814" w:type="dxa"/>
            <w:tcBorders>
              <w:top w:val="nil"/>
              <w:left w:val="single" w:sz="4" w:space="0" w:color="auto"/>
              <w:bottom w:val="nil"/>
              <w:right w:val="single" w:sz="4" w:space="0" w:color="auto"/>
            </w:tcBorders>
            <w:vAlign w:val="center"/>
          </w:tcPr>
          <w:p w14:paraId="4A6D4CE5"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3</w:t>
            </w:r>
          </w:p>
        </w:tc>
      </w:tr>
      <w:tr w:rsidR="002C1358" w:rsidRPr="002C1358" w14:paraId="78540B36" w14:textId="77777777" w:rsidTr="000348E6">
        <w:tc>
          <w:tcPr>
            <w:tcW w:w="636" w:type="dxa"/>
            <w:tcBorders>
              <w:top w:val="nil"/>
              <w:left w:val="single" w:sz="4" w:space="0" w:color="auto"/>
              <w:bottom w:val="nil"/>
              <w:right w:val="single" w:sz="4" w:space="0" w:color="auto"/>
            </w:tcBorders>
            <w:vAlign w:val="center"/>
          </w:tcPr>
          <w:p w14:paraId="4ED8C297"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p>
        </w:tc>
        <w:tc>
          <w:tcPr>
            <w:tcW w:w="4213" w:type="dxa"/>
            <w:tcBorders>
              <w:top w:val="nil"/>
              <w:left w:val="single" w:sz="4" w:space="0" w:color="auto"/>
              <w:bottom w:val="nil"/>
              <w:right w:val="single" w:sz="4" w:space="0" w:color="auto"/>
            </w:tcBorders>
            <w:vAlign w:val="center"/>
          </w:tcPr>
          <w:p w14:paraId="6CADEC3A" w14:textId="77777777" w:rsidR="002C1358" w:rsidRPr="002C1358" w:rsidRDefault="002C1358" w:rsidP="002C1358">
            <w:pPr>
              <w:spacing w:after="0" w:line="240" w:lineRule="auto"/>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Итого</w:t>
            </w:r>
          </w:p>
        </w:tc>
        <w:tc>
          <w:tcPr>
            <w:tcW w:w="1134" w:type="dxa"/>
            <w:tcBorders>
              <w:top w:val="nil"/>
              <w:left w:val="single" w:sz="4" w:space="0" w:color="auto"/>
              <w:bottom w:val="nil"/>
              <w:right w:val="single" w:sz="4" w:space="0" w:color="auto"/>
            </w:tcBorders>
            <w:vAlign w:val="center"/>
          </w:tcPr>
          <w:p w14:paraId="674C50F3"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w:t>
            </w:r>
          </w:p>
        </w:tc>
        <w:tc>
          <w:tcPr>
            <w:tcW w:w="1842" w:type="dxa"/>
            <w:tcBorders>
              <w:top w:val="nil"/>
              <w:left w:val="single" w:sz="4" w:space="0" w:color="auto"/>
              <w:bottom w:val="nil"/>
              <w:right w:val="single" w:sz="4" w:space="0" w:color="auto"/>
            </w:tcBorders>
            <w:vAlign w:val="center"/>
          </w:tcPr>
          <w:p w14:paraId="75CA590F"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7</w:t>
            </w:r>
          </w:p>
        </w:tc>
        <w:tc>
          <w:tcPr>
            <w:tcW w:w="1814" w:type="dxa"/>
            <w:tcBorders>
              <w:top w:val="nil"/>
              <w:left w:val="single" w:sz="4" w:space="0" w:color="auto"/>
              <w:bottom w:val="nil"/>
              <w:right w:val="single" w:sz="4" w:space="0" w:color="auto"/>
            </w:tcBorders>
            <w:vAlign w:val="center"/>
          </w:tcPr>
          <w:p w14:paraId="6EC78C08"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7</w:t>
            </w:r>
          </w:p>
        </w:tc>
      </w:tr>
      <w:tr w:rsidR="002C1358" w:rsidRPr="002C1358" w14:paraId="30AB543A" w14:textId="77777777" w:rsidTr="000348E6">
        <w:tc>
          <w:tcPr>
            <w:tcW w:w="636" w:type="dxa"/>
            <w:tcBorders>
              <w:top w:val="nil"/>
              <w:left w:val="single" w:sz="4" w:space="0" w:color="auto"/>
              <w:bottom w:val="single" w:sz="4" w:space="0" w:color="auto"/>
              <w:right w:val="single" w:sz="4" w:space="0" w:color="auto"/>
            </w:tcBorders>
            <w:vAlign w:val="center"/>
          </w:tcPr>
          <w:p w14:paraId="4B3EFDA5"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p>
        </w:tc>
        <w:tc>
          <w:tcPr>
            <w:tcW w:w="4213" w:type="dxa"/>
            <w:tcBorders>
              <w:top w:val="nil"/>
              <w:left w:val="single" w:sz="4" w:space="0" w:color="auto"/>
              <w:bottom w:val="single" w:sz="4" w:space="0" w:color="auto"/>
              <w:right w:val="single" w:sz="4" w:space="0" w:color="auto"/>
            </w:tcBorders>
            <w:vAlign w:val="center"/>
          </w:tcPr>
          <w:p w14:paraId="4A95737D" w14:textId="77777777" w:rsidR="002C1358" w:rsidRPr="002C1358" w:rsidRDefault="002C1358" w:rsidP="002C1358">
            <w:pPr>
              <w:spacing w:after="0" w:line="240" w:lineRule="auto"/>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rPr>
              <w:t xml:space="preserve">Всего по </w:t>
            </w:r>
            <w:r w:rsidRPr="002C1358">
              <w:rPr>
                <w:rFonts w:ascii="Times New Roman" w:eastAsia="Times New Roman" w:hAnsi="Times New Roman" w:cs="Times New Roman"/>
                <w:sz w:val="24"/>
                <w:szCs w:val="24"/>
                <w:lang w:val="kk-KZ"/>
              </w:rPr>
              <w:t>лесному учреждению</w:t>
            </w:r>
          </w:p>
        </w:tc>
        <w:tc>
          <w:tcPr>
            <w:tcW w:w="1134" w:type="dxa"/>
            <w:tcBorders>
              <w:top w:val="nil"/>
              <w:left w:val="single" w:sz="4" w:space="0" w:color="auto"/>
              <w:bottom w:val="single" w:sz="4" w:space="0" w:color="auto"/>
              <w:right w:val="single" w:sz="4" w:space="0" w:color="auto"/>
            </w:tcBorders>
            <w:vAlign w:val="center"/>
          </w:tcPr>
          <w:p w14:paraId="627C665D"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43</w:t>
            </w:r>
          </w:p>
        </w:tc>
        <w:tc>
          <w:tcPr>
            <w:tcW w:w="1842" w:type="dxa"/>
            <w:tcBorders>
              <w:top w:val="nil"/>
              <w:left w:val="single" w:sz="4" w:space="0" w:color="auto"/>
              <w:bottom w:val="single" w:sz="4" w:space="0" w:color="auto"/>
              <w:right w:val="single" w:sz="4" w:space="0" w:color="auto"/>
            </w:tcBorders>
            <w:vAlign w:val="center"/>
          </w:tcPr>
          <w:p w14:paraId="596FE376"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17</w:t>
            </w:r>
          </w:p>
        </w:tc>
        <w:tc>
          <w:tcPr>
            <w:tcW w:w="1814" w:type="dxa"/>
            <w:tcBorders>
              <w:top w:val="nil"/>
              <w:left w:val="single" w:sz="4" w:space="0" w:color="auto"/>
              <w:bottom w:val="single" w:sz="4" w:space="0" w:color="auto"/>
              <w:right w:val="single" w:sz="4" w:space="0" w:color="auto"/>
            </w:tcBorders>
            <w:vAlign w:val="center"/>
          </w:tcPr>
          <w:p w14:paraId="3476125D"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rPr>
            </w:pPr>
            <w:r w:rsidRPr="002C1358">
              <w:rPr>
                <w:rFonts w:ascii="Times New Roman" w:eastAsia="Times New Roman" w:hAnsi="Times New Roman" w:cs="Times New Roman"/>
                <w:sz w:val="24"/>
                <w:szCs w:val="24"/>
                <w:lang w:val="kk-KZ"/>
              </w:rPr>
              <w:t>60</w:t>
            </w:r>
          </w:p>
        </w:tc>
      </w:tr>
    </w:tbl>
    <w:p w14:paraId="37CAF1C3" w14:textId="77777777" w:rsidR="002C1358" w:rsidRPr="002C1358" w:rsidRDefault="002C1358" w:rsidP="002C1358">
      <w:pPr>
        <w:spacing w:after="0" w:line="240" w:lineRule="auto"/>
        <w:ind w:firstLine="709"/>
        <w:jc w:val="both"/>
        <w:rPr>
          <w:rFonts w:ascii="Times New Roman" w:eastAsia="Times New Roman" w:hAnsi="Times New Roman" w:cs="Times New Roman"/>
          <w:sz w:val="24"/>
          <w:szCs w:val="24"/>
        </w:rPr>
      </w:pPr>
    </w:p>
    <w:p w14:paraId="7FA9A49F" w14:textId="77777777" w:rsidR="002C1358" w:rsidRPr="002C1358" w:rsidRDefault="002C1358" w:rsidP="002C1358">
      <w:pPr>
        <w:spacing w:after="0" w:line="240" w:lineRule="auto"/>
        <w:ind w:firstLine="709"/>
        <w:jc w:val="both"/>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Потребность лесного учреждения в рабочих кадрах зависит от запроектированных объёмов лесохозяйственных работ, строительства объектов противопожарного назначения и других мероприятий.</w:t>
      </w:r>
    </w:p>
    <w:p w14:paraId="2A1D5F59" w14:textId="7DF56536" w:rsidR="002C1358" w:rsidRDefault="002C1358" w:rsidP="002C1358">
      <w:pPr>
        <w:spacing w:after="0" w:line="240" w:lineRule="auto"/>
        <w:ind w:firstLine="709"/>
        <w:jc w:val="both"/>
        <w:rPr>
          <w:rFonts w:ascii="Times New Roman" w:eastAsia="Times New Roman" w:hAnsi="Times New Roman" w:cs="Times New Roman"/>
          <w:sz w:val="24"/>
          <w:szCs w:val="24"/>
        </w:rPr>
      </w:pPr>
    </w:p>
    <w:p w14:paraId="4A38B171" w14:textId="77777777" w:rsidR="001F2023" w:rsidRPr="002C1358" w:rsidRDefault="001F2023" w:rsidP="002C1358">
      <w:pPr>
        <w:spacing w:after="0" w:line="240" w:lineRule="auto"/>
        <w:ind w:firstLine="709"/>
        <w:jc w:val="both"/>
        <w:rPr>
          <w:rFonts w:ascii="Times New Roman" w:eastAsia="Times New Roman" w:hAnsi="Times New Roman" w:cs="Times New Roman"/>
          <w:sz w:val="24"/>
          <w:szCs w:val="24"/>
        </w:rPr>
      </w:pPr>
    </w:p>
    <w:p w14:paraId="6D62E30A" w14:textId="77777777" w:rsidR="000348E6" w:rsidRDefault="002C1358" w:rsidP="000348E6">
      <w:pPr>
        <w:spacing w:after="0" w:line="240" w:lineRule="auto"/>
        <w:jc w:val="center"/>
        <w:rPr>
          <w:rFonts w:ascii="Times New Roman" w:eastAsia="Times New Roman" w:hAnsi="Times New Roman" w:cs="Times New Roman"/>
          <w:b/>
          <w:sz w:val="28"/>
          <w:szCs w:val="28"/>
        </w:rPr>
      </w:pPr>
      <w:r w:rsidRPr="002C1358">
        <w:rPr>
          <w:rFonts w:ascii="Times New Roman" w:eastAsia="Times New Roman" w:hAnsi="Times New Roman" w:cs="Times New Roman"/>
          <w:b/>
          <w:sz w:val="28"/>
          <w:szCs w:val="28"/>
        </w:rPr>
        <w:t xml:space="preserve">27. Объёмы строительства объектов лесохозяйственного </w:t>
      </w:r>
    </w:p>
    <w:p w14:paraId="43DFAF46" w14:textId="583B596A" w:rsidR="002C1358" w:rsidRPr="002C1358" w:rsidRDefault="002C1358" w:rsidP="000348E6">
      <w:pPr>
        <w:spacing w:after="0" w:line="240" w:lineRule="auto"/>
        <w:jc w:val="center"/>
        <w:rPr>
          <w:rFonts w:ascii="Times New Roman" w:eastAsia="Times New Roman" w:hAnsi="Times New Roman" w:cs="Times New Roman"/>
          <w:b/>
          <w:sz w:val="28"/>
          <w:szCs w:val="28"/>
        </w:rPr>
      </w:pPr>
      <w:r w:rsidRPr="002C1358">
        <w:rPr>
          <w:rFonts w:ascii="Times New Roman" w:eastAsia="Times New Roman" w:hAnsi="Times New Roman" w:cs="Times New Roman"/>
          <w:b/>
          <w:sz w:val="28"/>
          <w:szCs w:val="28"/>
        </w:rPr>
        <w:t>назначения, приобретения транспортных средств, техники и механизмов для выполнения запроектированных лесохозяйственных мероприятий</w:t>
      </w:r>
    </w:p>
    <w:p w14:paraId="7753F761" w14:textId="77777777" w:rsidR="002C1358" w:rsidRPr="002C1358" w:rsidRDefault="002C1358" w:rsidP="002C1358">
      <w:pPr>
        <w:spacing w:after="0" w:line="240" w:lineRule="auto"/>
        <w:ind w:firstLine="851"/>
        <w:jc w:val="center"/>
        <w:rPr>
          <w:rFonts w:ascii="Times New Roman" w:eastAsia="Times New Roman" w:hAnsi="Times New Roman" w:cs="Times New Roman"/>
          <w:b/>
          <w:sz w:val="28"/>
          <w:szCs w:val="28"/>
        </w:rPr>
      </w:pPr>
    </w:p>
    <w:p w14:paraId="6B46341B" w14:textId="77777777" w:rsidR="002C1358" w:rsidRPr="002C1358" w:rsidRDefault="002C1358" w:rsidP="002C1358">
      <w:pPr>
        <w:spacing w:after="0" w:line="240" w:lineRule="auto"/>
        <w:ind w:firstLine="709"/>
        <w:jc w:val="both"/>
        <w:rPr>
          <w:rFonts w:ascii="Times New Roman" w:eastAsia="Calibri" w:hAnsi="Times New Roman" w:cs="Times New Roman"/>
          <w:sz w:val="24"/>
        </w:rPr>
      </w:pPr>
      <w:r w:rsidRPr="002C1358">
        <w:rPr>
          <w:rFonts w:ascii="Times New Roman" w:eastAsia="Calibri" w:hAnsi="Times New Roman" w:cs="Times New Roman"/>
          <w:sz w:val="24"/>
        </w:rPr>
        <w:t>Учитывая цели и задачи лесного учреждения, объем и характер проведения проектируемых лесохозяйственных мероприятий, необходимо улучшение материально-технической базы.</w:t>
      </w:r>
    </w:p>
    <w:p w14:paraId="7F49D0FD" w14:textId="77777777" w:rsidR="002C1358" w:rsidRPr="002C1358" w:rsidRDefault="002C1358" w:rsidP="002C1358">
      <w:pPr>
        <w:spacing w:after="0" w:line="240" w:lineRule="auto"/>
        <w:ind w:firstLine="709"/>
        <w:jc w:val="both"/>
        <w:rPr>
          <w:rFonts w:ascii="Times New Roman" w:eastAsia="Calibri" w:hAnsi="Times New Roman" w:cs="Times New Roman"/>
          <w:sz w:val="24"/>
        </w:rPr>
      </w:pPr>
      <w:r w:rsidRPr="002C1358">
        <w:rPr>
          <w:rFonts w:ascii="Times New Roman" w:eastAsia="Calibri" w:hAnsi="Times New Roman" w:cs="Times New Roman"/>
          <w:sz w:val="24"/>
        </w:rPr>
        <w:t xml:space="preserve">Имеющиеся в учреждение производственные и жилые постройки, а также транспортные средства и механизмы не полностью удовлетворяют потребность в них. </w:t>
      </w:r>
    </w:p>
    <w:p w14:paraId="4DE36A61" w14:textId="77777777" w:rsidR="002C1358" w:rsidRPr="002C1358" w:rsidRDefault="002C1358" w:rsidP="002C1358">
      <w:pPr>
        <w:spacing w:after="0" w:line="240" w:lineRule="auto"/>
        <w:ind w:firstLine="709"/>
        <w:jc w:val="both"/>
        <w:rPr>
          <w:rFonts w:ascii="Times New Roman" w:eastAsia="Calibri" w:hAnsi="Times New Roman" w:cs="Times New Roman"/>
          <w:sz w:val="24"/>
        </w:rPr>
      </w:pPr>
      <w:r w:rsidRPr="002C1358">
        <w:rPr>
          <w:rFonts w:ascii="Times New Roman" w:eastAsia="Calibri" w:hAnsi="Times New Roman" w:cs="Times New Roman"/>
          <w:sz w:val="24"/>
        </w:rPr>
        <w:t xml:space="preserve">Лесоустройством запроектировано строительство конторы лесного учреждения и лесничеств: в селе Малые-Тюкты, в лесничестве Олжай. </w:t>
      </w:r>
    </w:p>
    <w:p w14:paraId="2874D771" w14:textId="77777777" w:rsidR="002C1358" w:rsidRPr="002C1358" w:rsidRDefault="002C1358" w:rsidP="002C1358">
      <w:pPr>
        <w:spacing w:after="0" w:line="240" w:lineRule="auto"/>
        <w:ind w:firstLine="709"/>
        <w:jc w:val="both"/>
        <w:rPr>
          <w:rFonts w:ascii="Times New Roman" w:eastAsia="Calibri" w:hAnsi="Times New Roman" w:cs="Times New Roman"/>
          <w:sz w:val="24"/>
        </w:rPr>
      </w:pPr>
      <w:r w:rsidRPr="002C1358">
        <w:rPr>
          <w:rFonts w:ascii="Times New Roman" w:eastAsia="Calibri" w:hAnsi="Times New Roman" w:cs="Times New Roman"/>
          <w:sz w:val="24"/>
        </w:rPr>
        <w:t>Кроме того, для выполнения запроектированных объемов по разделам хозяйственной деятельности запроектировано приобретение транспортных средств, техники и механизмов.</w:t>
      </w:r>
    </w:p>
    <w:p w14:paraId="2579D97A" w14:textId="77777777" w:rsidR="002C1358" w:rsidRPr="002C1358" w:rsidRDefault="002C1358" w:rsidP="002C1358">
      <w:pPr>
        <w:spacing w:after="0" w:line="240" w:lineRule="auto"/>
        <w:ind w:firstLine="709"/>
        <w:jc w:val="both"/>
        <w:rPr>
          <w:rFonts w:ascii="Times New Roman" w:eastAsia="Calibri" w:hAnsi="Times New Roman" w:cs="Times New Roman"/>
          <w:sz w:val="24"/>
          <w:lang w:val="kk-KZ"/>
        </w:rPr>
      </w:pPr>
      <w:r w:rsidRPr="002C1358">
        <w:rPr>
          <w:rFonts w:ascii="Times New Roman" w:eastAsia="Calibri" w:hAnsi="Times New Roman" w:cs="Times New Roman"/>
          <w:sz w:val="24"/>
        </w:rPr>
        <w:t>Объёмы строительства и приобретений для лесохозяйственного производства согласованы на 2 техническом совещании (табл.62).</w:t>
      </w:r>
    </w:p>
    <w:p w14:paraId="0D448A68" w14:textId="77777777" w:rsidR="001F2023" w:rsidRDefault="001F2023" w:rsidP="002C1358">
      <w:pPr>
        <w:keepNext/>
        <w:spacing w:before="120" w:after="60" w:line="240" w:lineRule="auto"/>
        <w:ind w:firstLine="851"/>
        <w:jc w:val="right"/>
        <w:rPr>
          <w:rFonts w:ascii="Times New Roman" w:eastAsia="Times New Roman" w:hAnsi="Times New Roman" w:cs="Times New Roman"/>
          <w:sz w:val="24"/>
          <w:szCs w:val="20"/>
        </w:rPr>
      </w:pPr>
    </w:p>
    <w:p w14:paraId="4E98E57A" w14:textId="58C80A6B" w:rsidR="002C1358" w:rsidRPr="002C1358" w:rsidRDefault="002C1358" w:rsidP="002C1358">
      <w:pPr>
        <w:keepNext/>
        <w:spacing w:before="120" w:after="60" w:line="240" w:lineRule="auto"/>
        <w:ind w:firstLine="851"/>
        <w:jc w:val="right"/>
        <w:rPr>
          <w:rFonts w:ascii="Times New Roman" w:eastAsia="Times New Roman" w:hAnsi="Times New Roman" w:cs="Times New Roman"/>
          <w:sz w:val="24"/>
          <w:szCs w:val="20"/>
        </w:rPr>
      </w:pPr>
      <w:r w:rsidRPr="002C1358">
        <w:rPr>
          <w:rFonts w:ascii="Times New Roman" w:eastAsia="Times New Roman" w:hAnsi="Times New Roman" w:cs="Times New Roman"/>
          <w:sz w:val="24"/>
          <w:szCs w:val="20"/>
        </w:rPr>
        <w:t>Таблица 62</w:t>
      </w:r>
    </w:p>
    <w:p w14:paraId="5AA85016" w14:textId="77777777" w:rsidR="002C1358" w:rsidRPr="002C1358" w:rsidRDefault="002C1358" w:rsidP="002C1358">
      <w:pPr>
        <w:keepNext/>
        <w:spacing w:after="180" w:line="240" w:lineRule="auto"/>
        <w:jc w:val="center"/>
        <w:rPr>
          <w:rFonts w:ascii="Times New Roman" w:eastAsia="Times New Roman" w:hAnsi="Times New Roman" w:cs="Times New Roman"/>
          <w:b/>
          <w:sz w:val="24"/>
          <w:szCs w:val="20"/>
        </w:rPr>
      </w:pPr>
      <w:r w:rsidRPr="002C1358">
        <w:rPr>
          <w:rFonts w:ascii="Times New Roman" w:eastAsia="Times New Roman" w:hAnsi="Times New Roman" w:cs="Times New Roman"/>
          <w:b/>
          <w:sz w:val="24"/>
          <w:szCs w:val="20"/>
        </w:rPr>
        <w:t>Объемы строительства, приобретения транспортных средств, техники и механизмов для лесохозяйственного производства</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401"/>
        <w:gridCol w:w="709"/>
        <w:gridCol w:w="1701"/>
        <w:gridCol w:w="1418"/>
        <w:gridCol w:w="921"/>
        <w:gridCol w:w="921"/>
      </w:tblGrid>
      <w:tr w:rsidR="002C1358" w:rsidRPr="002C1358" w14:paraId="7812B2DD" w14:textId="77777777" w:rsidTr="002C1358">
        <w:trPr>
          <w:cantSplit/>
          <w:trHeight w:val="607"/>
        </w:trPr>
        <w:tc>
          <w:tcPr>
            <w:tcW w:w="568" w:type="dxa"/>
            <w:vMerge w:val="restart"/>
            <w:tcBorders>
              <w:top w:val="single" w:sz="4" w:space="0" w:color="auto"/>
              <w:left w:val="single" w:sz="4" w:space="0" w:color="auto"/>
              <w:right w:val="single" w:sz="4" w:space="0" w:color="auto"/>
            </w:tcBorders>
            <w:vAlign w:val="center"/>
          </w:tcPr>
          <w:p w14:paraId="061542DF" w14:textId="77777777" w:rsidR="002C1358" w:rsidRPr="002C1358" w:rsidRDefault="002C1358" w:rsidP="002C1358">
            <w:pPr>
              <w:spacing w:after="0" w:line="240" w:lineRule="auto"/>
              <w:jc w:val="center"/>
              <w:rPr>
                <w:rFonts w:ascii="Times New Roman" w:eastAsia="Times New Roman" w:hAnsi="Times New Roman" w:cs="Times New Roman"/>
              </w:rPr>
            </w:pPr>
            <w:r w:rsidRPr="002C1358">
              <w:rPr>
                <w:rFonts w:ascii="Times New Roman" w:eastAsia="Times New Roman" w:hAnsi="Times New Roman" w:cs="Times New Roman"/>
              </w:rPr>
              <w:t>№</w:t>
            </w:r>
            <w:r w:rsidRPr="002C1358">
              <w:rPr>
                <w:rFonts w:ascii="Times New Roman" w:eastAsia="Times New Roman" w:hAnsi="Times New Roman" w:cs="Times New Roman"/>
              </w:rPr>
              <w:br w:type="page"/>
            </w:r>
          </w:p>
        </w:tc>
        <w:tc>
          <w:tcPr>
            <w:tcW w:w="3401" w:type="dxa"/>
            <w:vMerge w:val="restart"/>
            <w:tcBorders>
              <w:top w:val="single" w:sz="4" w:space="0" w:color="auto"/>
              <w:left w:val="single" w:sz="4" w:space="0" w:color="auto"/>
              <w:right w:val="single" w:sz="4" w:space="0" w:color="auto"/>
            </w:tcBorders>
            <w:vAlign w:val="center"/>
          </w:tcPr>
          <w:p w14:paraId="78B3278B" w14:textId="77777777" w:rsidR="002C1358" w:rsidRPr="002C1358" w:rsidRDefault="002C1358" w:rsidP="002C1358">
            <w:pPr>
              <w:spacing w:after="0" w:line="240" w:lineRule="auto"/>
              <w:jc w:val="center"/>
              <w:rPr>
                <w:rFonts w:ascii="Times New Roman" w:eastAsia="Times New Roman" w:hAnsi="Times New Roman" w:cs="Times New Roman"/>
              </w:rPr>
            </w:pPr>
            <w:r w:rsidRPr="002C1358">
              <w:rPr>
                <w:rFonts w:ascii="Times New Roman" w:eastAsia="Times New Roman" w:hAnsi="Times New Roman" w:cs="Times New Roman"/>
              </w:rPr>
              <w:t xml:space="preserve">Виды строительства и </w:t>
            </w:r>
          </w:p>
          <w:p w14:paraId="0C010B17" w14:textId="77777777" w:rsidR="002C1358" w:rsidRPr="002C1358" w:rsidRDefault="002C1358" w:rsidP="002C1358">
            <w:pPr>
              <w:spacing w:after="0" w:line="240" w:lineRule="auto"/>
              <w:jc w:val="center"/>
              <w:rPr>
                <w:rFonts w:ascii="Times New Roman" w:eastAsia="Times New Roman" w:hAnsi="Times New Roman" w:cs="Times New Roman"/>
              </w:rPr>
            </w:pPr>
            <w:r w:rsidRPr="002C1358">
              <w:rPr>
                <w:rFonts w:ascii="Times New Roman" w:eastAsia="Times New Roman" w:hAnsi="Times New Roman" w:cs="Times New Roman"/>
              </w:rPr>
              <w:t>приобретений</w:t>
            </w:r>
          </w:p>
        </w:tc>
        <w:tc>
          <w:tcPr>
            <w:tcW w:w="709" w:type="dxa"/>
            <w:vMerge w:val="restart"/>
            <w:tcBorders>
              <w:top w:val="single" w:sz="4" w:space="0" w:color="auto"/>
              <w:left w:val="single" w:sz="4" w:space="0" w:color="auto"/>
              <w:right w:val="single" w:sz="4" w:space="0" w:color="auto"/>
            </w:tcBorders>
            <w:vAlign w:val="center"/>
          </w:tcPr>
          <w:p w14:paraId="1F13341E" w14:textId="77777777" w:rsidR="002C1358" w:rsidRPr="002C1358" w:rsidRDefault="002C1358" w:rsidP="002C1358">
            <w:pPr>
              <w:spacing w:after="0" w:line="240" w:lineRule="auto"/>
              <w:jc w:val="center"/>
              <w:rPr>
                <w:rFonts w:ascii="Times New Roman" w:eastAsia="Times New Roman" w:hAnsi="Times New Roman" w:cs="Times New Roman"/>
              </w:rPr>
            </w:pPr>
            <w:r w:rsidRPr="002C1358">
              <w:rPr>
                <w:rFonts w:ascii="Times New Roman" w:eastAsia="Times New Roman" w:hAnsi="Times New Roman" w:cs="Times New Roman"/>
              </w:rPr>
              <w:t>Ед.</w:t>
            </w:r>
          </w:p>
          <w:p w14:paraId="3EC336AB" w14:textId="77777777" w:rsidR="002C1358" w:rsidRPr="002C1358" w:rsidRDefault="002C1358" w:rsidP="002C1358">
            <w:pPr>
              <w:spacing w:after="0" w:line="240" w:lineRule="auto"/>
              <w:jc w:val="center"/>
              <w:rPr>
                <w:rFonts w:ascii="Times New Roman" w:eastAsia="Times New Roman" w:hAnsi="Times New Roman" w:cs="Times New Roman"/>
              </w:rPr>
            </w:pPr>
            <w:r w:rsidRPr="002C1358">
              <w:rPr>
                <w:rFonts w:ascii="Times New Roman" w:eastAsia="Times New Roman" w:hAnsi="Times New Roman" w:cs="Times New Roman"/>
              </w:rPr>
              <w:t>изм.</w:t>
            </w:r>
          </w:p>
        </w:tc>
        <w:tc>
          <w:tcPr>
            <w:tcW w:w="4961" w:type="dxa"/>
            <w:gridSpan w:val="4"/>
            <w:tcBorders>
              <w:top w:val="single" w:sz="4" w:space="0" w:color="auto"/>
              <w:left w:val="single" w:sz="4" w:space="0" w:color="auto"/>
              <w:bottom w:val="single" w:sz="4" w:space="0" w:color="auto"/>
              <w:right w:val="single" w:sz="4" w:space="0" w:color="auto"/>
            </w:tcBorders>
            <w:vAlign w:val="center"/>
          </w:tcPr>
          <w:p w14:paraId="62151ACE" w14:textId="77777777" w:rsidR="002C1358" w:rsidRPr="002C1358" w:rsidRDefault="002C1358" w:rsidP="002C1358">
            <w:pPr>
              <w:spacing w:after="0" w:line="240" w:lineRule="auto"/>
              <w:ind w:left="-57" w:right="-57"/>
              <w:jc w:val="center"/>
              <w:rPr>
                <w:rFonts w:ascii="Times New Roman" w:eastAsia="Times New Roman" w:hAnsi="Times New Roman" w:cs="Times New Roman"/>
              </w:rPr>
            </w:pPr>
            <w:r w:rsidRPr="002C1358">
              <w:rPr>
                <w:rFonts w:ascii="Times New Roman" w:eastAsia="Times New Roman" w:hAnsi="Times New Roman" w:cs="Times New Roman"/>
              </w:rPr>
              <w:t xml:space="preserve">Числитель – рекомендовано лесоустройством; </w:t>
            </w:r>
          </w:p>
          <w:p w14:paraId="5EB24520" w14:textId="77777777" w:rsidR="002C1358" w:rsidRPr="002C1358" w:rsidRDefault="002C1358" w:rsidP="002C1358">
            <w:pPr>
              <w:spacing w:after="0" w:line="240" w:lineRule="auto"/>
              <w:ind w:left="113" w:right="113"/>
              <w:jc w:val="center"/>
              <w:rPr>
                <w:rFonts w:ascii="Times New Roman" w:eastAsia="Times New Roman" w:hAnsi="Times New Roman" w:cs="Times New Roman"/>
              </w:rPr>
            </w:pPr>
            <w:r w:rsidRPr="002C1358">
              <w:rPr>
                <w:rFonts w:ascii="Times New Roman" w:eastAsia="Times New Roman" w:hAnsi="Times New Roman" w:cs="Times New Roman"/>
              </w:rPr>
              <w:t>знаменатель – принято совещанием</w:t>
            </w:r>
          </w:p>
        </w:tc>
      </w:tr>
      <w:tr w:rsidR="002C1358" w:rsidRPr="002C1358" w14:paraId="67E79C32" w14:textId="77777777" w:rsidTr="002C1358">
        <w:trPr>
          <w:cantSplit/>
          <w:trHeight w:val="417"/>
        </w:trPr>
        <w:tc>
          <w:tcPr>
            <w:tcW w:w="568" w:type="dxa"/>
            <w:vMerge/>
            <w:tcBorders>
              <w:left w:val="single" w:sz="4" w:space="0" w:color="auto"/>
              <w:right w:val="single" w:sz="4" w:space="0" w:color="auto"/>
            </w:tcBorders>
            <w:vAlign w:val="center"/>
          </w:tcPr>
          <w:p w14:paraId="0064CB1D" w14:textId="77777777" w:rsidR="002C1358" w:rsidRPr="002C1358" w:rsidRDefault="002C1358" w:rsidP="002C1358">
            <w:pPr>
              <w:spacing w:after="0" w:line="240" w:lineRule="auto"/>
              <w:rPr>
                <w:rFonts w:ascii="Times New Roman" w:eastAsia="Times New Roman" w:hAnsi="Times New Roman" w:cs="Times New Roman"/>
              </w:rPr>
            </w:pPr>
          </w:p>
        </w:tc>
        <w:tc>
          <w:tcPr>
            <w:tcW w:w="3401" w:type="dxa"/>
            <w:vMerge/>
            <w:tcBorders>
              <w:left w:val="single" w:sz="4" w:space="0" w:color="auto"/>
              <w:right w:val="single" w:sz="4" w:space="0" w:color="auto"/>
            </w:tcBorders>
            <w:vAlign w:val="center"/>
          </w:tcPr>
          <w:p w14:paraId="35D0D0B5" w14:textId="77777777" w:rsidR="002C1358" w:rsidRPr="002C1358" w:rsidRDefault="002C1358" w:rsidP="002C1358">
            <w:pPr>
              <w:spacing w:after="0" w:line="240" w:lineRule="auto"/>
              <w:rPr>
                <w:rFonts w:ascii="Times New Roman" w:eastAsia="Times New Roman" w:hAnsi="Times New Roman" w:cs="Times New Roman"/>
              </w:rPr>
            </w:pPr>
          </w:p>
        </w:tc>
        <w:tc>
          <w:tcPr>
            <w:tcW w:w="709" w:type="dxa"/>
            <w:vMerge/>
            <w:tcBorders>
              <w:left w:val="single" w:sz="4" w:space="0" w:color="auto"/>
              <w:right w:val="single" w:sz="4" w:space="0" w:color="auto"/>
            </w:tcBorders>
            <w:vAlign w:val="center"/>
          </w:tcPr>
          <w:p w14:paraId="26E379F0" w14:textId="77777777" w:rsidR="002C1358" w:rsidRPr="002C1358" w:rsidRDefault="002C1358" w:rsidP="002C1358">
            <w:pPr>
              <w:spacing w:after="0" w:line="240" w:lineRule="auto"/>
              <w:rPr>
                <w:rFonts w:ascii="Times New Roman" w:eastAsia="Times New Roman" w:hAnsi="Times New Roman" w:cs="Times New Roman"/>
              </w:rPr>
            </w:pPr>
          </w:p>
        </w:tc>
        <w:tc>
          <w:tcPr>
            <w:tcW w:w="1701" w:type="dxa"/>
            <w:vMerge w:val="restart"/>
            <w:tcBorders>
              <w:top w:val="single" w:sz="4" w:space="0" w:color="auto"/>
              <w:left w:val="single" w:sz="4" w:space="0" w:color="auto"/>
              <w:right w:val="single" w:sz="4" w:space="0" w:color="auto"/>
            </w:tcBorders>
            <w:vAlign w:val="center"/>
          </w:tcPr>
          <w:p w14:paraId="7FC9A74D" w14:textId="77777777" w:rsidR="002C1358" w:rsidRPr="002C1358" w:rsidRDefault="002C1358" w:rsidP="002C1358">
            <w:pPr>
              <w:spacing w:after="0" w:line="240" w:lineRule="auto"/>
              <w:jc w:val="center"/>
              <w:rPr>
                <w:rFonts w:ascii="Times New Roman" w:eastAsia="Times New Roman" w:hAnsi="Times New Roman" w:cs="Times New Roman"/>
              </w:rPr>
            </w:pPr>
            <w:r w:rsidRPr="002C1358">
              <w:rPr>
                <w:rFonts w:ascii="Times New Roman" w:eastAsia="Times New Roman" w:hAnsi="Times New Roman" w:cs="Times New Roman"/>
              </w:rPr>
              <w:t>количество</w:t>
            </w:r>
          </w:p>
        </w:tc>
        <w:tc>
          <w:tcPr>
            <w:tcW w:w="3260" w:type="dxa"/>
            <w:gridSpan w:val="3"/>
            <w:tcBorders>
              <w:left w:val="single" w:sz="4" w:space="0" w:color="auto"/>
              <w:right w:val="single" w:sz="4" w:space="0" w:color="auto"/>
            </w:tcBorders>
            <w:vAlign w:val="center"/>
          </w:tcPr>
          <w:p w14:paraId="7624413C" w14:textId="77777777" w:rsidR="002C1358" w:rsidRPr="002C1358" w:rsidRDefault="002C1358" w:rsidP="002C1358">
            <w:pPr>
              <w:spacing w:after="0" w:line="240" w:lineRule="auto"/>
              <w:ind w:left="113" w:right="113"/>
              <w:jc w:val="center"/>
              <w:rPr>
                <w:rFonts w:ascii="Times New Roman" w:eastAsia="Times New Roman" w:hAnsi="Times New Roman" w:cs="Times New Roman"/>
              </w:rPr>
            </w:pPr>
            <w:r w:rsidRPr="002C1358">
              <w:rPr>
                <w:rFonts w:ascii="Times New Roman" w:eastAsia="Times New Roman" w:hAnsi="Times New Roman" w:cs="Times New Roman"/>
              </w:rPr>
              <w:t>местонахождение</w:t>
            </w:r>
          </w:p>
        </w:tc>
      </w:tr>
      <w:tr w:rsidR="002C1358" w:rsidRPr="002C1358" w14:paraId="6BFA20A1" w14:textId="77777777" w:rsidTr="002C1358">
        <w:trPr>
          <w:cantSplit/>
          <w:trHeight w:val="417"/>
        </w:trPr>
        <w:tc>
          <w:tcPr>
            <w:tcW w:w="568" w:type="dxa"/>
            <w:vMerge/>
            <w:tcBorders>
              <w:left w:val="single" w:sz="4" w:space="0" w:color="auto"/>
              <w:right w:val="single" w:sz="4" w:space="0" w:color="auto"/>
            </w:tcBorders>
            <w:vAlign w:val="center"/>
          </w:tcPr>
          <w:p w14:paraId="3B601EAE" w14:textId="77777777" w:rsidR="002C1358" w:rsidRPr="002C1358" w:rsidRDefault="002C1358" w:rsidP="002C1358">
            <w:pPr>
              <w:spacing w:after="0" w:line="240" w:lineRule="auto"/>
              <w:rPr>
                <w:rFonts w:ascii="Times New Roman" w:eastAsia="Times New Roman" w:hAnsi="Times New Roman" w:cs="Times New Roman"/>
              </w:rPr>
            </w:pPr>
          </w:p>
        </w:tc>
        <w:tc>
          <w:tcPr>
            <w:tcW w:w="3401" w:type="dxa"/>
            <w:vMerge/>
            <w:tcBorders>
              <w:left w:val="single" w:sz="4" w:space="0" w:color="auto"/>
              <w:right w:val="single" w:sz="4" w:space="0" w:color="auto"/>
            </w:tcBorders>
            <w:vAlign w:val="center"/>
          </w:tcPr>
          <w:p w14:paraId="7185BDFE" w14:textId="77777777" w:rsidR="002C1358" w:rsidRPr="002C1358" w:rsidRDefault="002C1358" w:rsidP="002C1358">
            <w:pPr>
              <w:spacing w:after="0" w:line="240" w:lineRule="auto"/>
              <w:rPr>
                <w:rFonts w:ascii="Times New Roman" w:eastAsia="Times New Roman" w:hAnsi="Times New Roman" w:cs="Times New Roman"/>
              </w:rPr>
            </w:pPr>
          </w:p>
        </w:tc>
        <w:tc>
          <w:tcPr>
            <w:tcW w:w="709" w:type="dxa"/>
            <w:vMerge/>
            <w:tcBorders>
              <w:left w:val="single" w:sz="4" w:space="0" w:color="auto"/>
              <w:right w:val="single" w:sz="4" w:space="0" w:color="auto"/>
            </w:tcBorders>
            <w:vAlign w:val="center"/>
          </w:tcPr>
          <w:p w14:paraId="32D6AFBC" w14:textId="77777777" w:rsidR="002C1358" w:rsidRPr="002C1358" w:rsidRDefault="002C1358" w:rsidP="002C1358">
            <w:pPr>
              <w:spacing w:after="0" w:line="240" w:lineRule="auto"/>
              <w:rPr>
                <w:rFonts w:ascii="Times New Roman" w:eastAsia="Times New Roman" w:hAnsi="Times New Roman" w:cs="Times New Roman"/>
              </w:rPr>
            </w:pPr>
          </w:p>
        </w:tc>
        <w:tc>
          <w:tcPr>
            <w:tcW w:w="1701" w:type="dxa"/>
            <w:vMerge/>
            <w:tcBorders>
              <w:left w:val="single" w:sz="4" w:space="0" w:color="auto"/>
              <w:right w:val="single" w:sz="4" w:space="0" w:color="auto"/>
            </w:tcBorders>
            <w:vAlign w:val="center"/>
          </w:tcPr>
          <w:p w14:paraId="71209FE0" w14:textId="77777777" w:rsidR="002C1358" w:rsidRPr="002C1358" w:rsidRDefault="002C1358" w:rsidP="002C1358">
            <w:pPr>
              <w:spacing w:after="0" w:line="240" w:lineRule="auto"/>
              <w:rPr>
                <w:rFonts w:ascii="Times New Roman" w:eastAsia="Times New Roman" w:hAnsi="Times New Roman" w:cs="Times New Roman"/>
              </w:rPr>
            </w:pPr>
          </w:p>
        </w:tc>
        <w:tc>
          <w:tcPr>
            <w:tcW w:w="1418" w:type="dxa"/>
            <w:vMerge w:val="restart"/>
            <w:tcBorders>
              <w:left w:val="single" w:sz="4" w:space="0" w:color="auto"/>
              <w:right w:val="single" w:sz="4" w:space="0" w:color="auto"/>
            </w:tcBorders>
            <w:vAlign w:val="center"/>
          </w:tcPr>
          <w:p w14:paraId="0BA259C0" w14:textId="77777777" w:rsidR="002C1358" w:rsidRPr="002C1358" w:rsidRDefault="002C1358" w:rsidP="002C1358">
            <w:pPr>
              <w:spacing w:after="0" w:line="240" w:lineRule="auto"/>
              <w:ind w:left="-108" w:right="-108"/>
              <w:jc w:val="center"/>
              <w:rPr>
                <w:rFonts w:ascii="Times New Roman" w:eastAsia="Times New Roman" w:hAnsi="Times New Roman" w:cs="Times New Roman"/>
              </w:rPr>
            </w:pPr>
            <w:r w:rsidRPr="002C1358">
              <w:rPr>
                <w:rFonts w:ascii="Times New Roman" w:eastAsia="Times New Roman" w:hAnsi="Times New Roman" w:cs="Times New Roman"/>
              </w:rPr>
              <w:t>центральная</w:t>
            </w:r>
          </w:p>
          <w:p w14:paraId="6E59DA83" w14:textId="77777777" w:rsidR="002C1358" w:rsidRPr="002C1358" w:rsidRDefault="002C1358" w:rsidP="002C1358">
            <w:pPr>
              <w:spacing w:after="0" w:line="240" w:lineRule="auto"/>
              <w:jc w:val="center"/>
              <w:rPr>
                <w:rFonts w:ascii="Times New Roman" w:eastAsia="Times New Roman" w:hAnsi="Times New Roman" w:cs="Times New Roman"/>
              </w:rPr>
            </w:pPr>
            <w:r w:rsidRPr="002C1358">
              <w:rPr>
                <w:rFonts w:ascii="Times New Roman" w:eastAsia="Times New Roman" w:hAnsi="Times New Roman" w:cs="Times New Roman"/>
              </w:rPr>
              <w:t>усадьба</w:t>
            </w:r>
          </w:p>
        </w:tc>
        <w:tc>
          <w:tcPr>
            <w:tcW w:w="1842" w:type="dxa"/>
            <w:gridSpan w:val="2"/>
            <w:tcBorders>
              <w:left w:val="single" w:sz="4" w:space="0" w:color="auto"/>
              <w:right w:val="single" w:sz="4" w:space="0" w:color="auto"/>
            </w:tcBorders>
            <w:vAlign w:val="center"/>
          </w:tcPr>
          <w:p w14:paraId="0820C389" w14:textId="77777777" w:rsidR="002C1358" w:rsidRPr="002C1358" w:rsidRDefault="002C1358" w:rsidP="002C1358">
            <w:pPr>
              <w:spacing w:after="0" w:line="240" w:lineRule="auto"/>
              <w:jc w:val="center"/>
              <w:rPr>
                <w:rFonts w:ascii="Times New Roman" w:eastAsia="Times New Roman" w:hAnsi="Times New Roman" w:cs="Times New Roman"/>
              </w:rPr>
            </w:pPr>
            <w:r w:rsidRPr="002C1358">
              <w:rPr>
                <w:rFonts w:ascii="Times New Roman" w:eastAsia="Times New Roman" w:hAnsi="Times New Roman" w:cs="Times New Roman"/>
              </w:rPr>
              <w:t>лесничества</w:t>
            </w:r>
          </w:p>
        </w:tc>
      </w:tr>
      <w:tr w:rsidR="002C1358" w:rsidRPr="002C1358" w14:paraId="52D88285" w14:textId="77777777" w:rsidTr="000348E6">
        <w:trPr>
          <w:cantSplit/>
          <w:trHeight w:val="370"/>
        </w:trPr>
        <w:tc>
          <w:tcPr>
            <w:tcW w:w="568" w:type="dxa"/>
            <w:vMerge/>
            <w:tcBorders>
              <w:left w:val="single" w:sz="4" w:space="0" w:color="auto"/>
              <w:bottom w:val="single" w:sz="4" w:space="0" w:color="auto"/>
              <w:right w:val="single" w:sz="4" w:space="0" w:color="auto"/>
            </w:tcBorders>
            <w:vAlign w:val="center"/>
          </w:tcPr>
          <w:p w14:paraId="75C2B3BA" w14:textId="77777777" w:rsidR="002C1358" w:rsidRPr="002C1358" w:rsidRDefault="002C1358" w:rsidP="002C1358">
            <w:pPr>
              <w:spacing w:after="0" w:line="240" w:lineRule="auto"/>
              <w:rPr>
                <w:rFonts w:ascii="Times New Roman" w:eastAsia="Times New Roman" w:hAnsi="Times New Roman" w:cs="Times New Roman"/>
              </w:rPr>
            </w:pPr>
          </w:p>
        </w:tc>
        <w:tc>
          <w:tcPr>
            <w:tcW w:w="3401" w:type="dxa"/>
            <w:vMerge/>
            <w:tcBorders>
              <w:left w:val="single" w:sz="4" w:space="0" w:color="auto"/>
              <w:bottom w:val="single" w:sz="4" w:space="0" w:color="auto"/>
              <w:right w:val="single" w:sz="4" w:space="0" w:color="auto"/>
            </w:tcBorders>
            <w:vAlign w:val="center"/>
          </w:tcPr>
          <w:p w14:paraId="4975CE7F" w14:textId="77777777" w:rsidR="002C1358" w:rsidRPr="002C1358" w:rsidRDefault="002C1358" w:rsidP="002C1358">
            <w:pPr>
              <w:spacing w:after="0" w:line="240" w:lineRule="auto"/>
              <w:rPr>
                <w:rFonts w:ascii="Times New Roman" w:eastAsia="Times New Roman" w:hAnsi="Times New Roman" w:cs="Times New Roman"/>
              </w:rPr>
            </w:pPr>
          </w:p>
        </w:tc>
        <w:tc>
          <w:tcPr>
            <w:tcW w:w="709" w:type="dxa"/>
            <w:vMerge/>
            <w:tcBorders>
              <w:left w:val="single" w:sz="4" w:space="0" w:color="auto"/>
              <w:bottom w:val="single" w:sz="4" w:space="0" w:color="auto"/>
              <w:right w:val="single" w:sz="4" w:space="0" w:color="auto"/>
            </w:tcBorders>
            <w:vAlign w:val="center"/>
          </w:tcPr>
          <w:p w14:paraId="477FB594" w14:textId="77777777" w:rsidR="002C1358" w:rsidRPr="002C1358" w:rsidRDefault="002C1358" w:rsidP="002C1358">
            <w:pPr>
              <w:spacing w:after="0" w:line="240" w:lineRule="auto"/>
              <w:rPr>
                <w:rFonts w:ascii="Times New Roman" w:eastAsia="Times New Roman" w:hAnsi="Times New Roman" w:cs="Times New Roman"/>
              </w:rPr>
            </w:pPr>
          </w:p>
        </w:tc>
        <w:tc>
          <w:tcPr>
            <w:tcW w:w="1701" w:type="dxa"/>
            <w:vMerge/>
            <w:tcBorders>
              <w:left w:val="single" w:sz="4" w:space="0" w:color="auto"/>
              <w:bottom w:val="single" w:sz="4" w:space="0" w:color="auto"/>
              <w:right w:val="single" w:sz="4" w:space="0" w:color="auto"/>
            </w:tcBorders>
            <w:vAlign w:val="center"/>
          </w:tcPr>
          <w:p w14:paraId="0965C7A2" w14:textId="77777777" w:rsidR="002C1358" w:rsidRPr="002C1358" w:rsidRDefault="002C1358" w:rsidP="002C1358">
            <w:pPr>
              <w:spacing w:after="0" w:line="240" w:lineRule="auto"/>
              <w:rPr>
                <w:rFonts w:ascii="Times New Roman" w:eastAsia="Times New Roman" w:hAnsi="Times New Roman" w:cs="Times New Roman"/>
              </w:rPr>
            </w:pPr>
          </w:p>
        </w:tc>
        <w:tc>
          <w:tcPr>
            <w:tcW w:w="1418" w:type="dxa"/>
            <w:vMerge/>
            <w:tcBorders>
              <w:left w:val="single" w:sz="4" w:space="0" w:color="auto"/>
              <w:bottom w:val="single" w:sz="4" w:space="0" w:color="auto"/>
              <w:right w:val="single" w:sz="4" w:space="0" w:color="auto"/>
            </w:tcBorders>
            <w:vAlign w:val="center"/>
          </w:tcPr>
          <w:p w14:paraId="20A855AA" w14:textId="77777777" w:rsidR="002C1358" w:rsidRPr="002C1358" w:rsidRDefault="002C1358" w:rsidP="002C1358">
            <w:pPr>
              <w:spacing w:after="0" w:line="240" w:lineRule="auto"/>
              <w:rPr>
                <w:rFonts w:ascii="Times New Roman" w:eastAsia="Times New Roman" w:hAnsi="Times New Roman" w:cs="Times New Roman"/>
              </w:rPr>
            </w:pPr>
          </w:p>
        </w:tc>
        <w:tc>
          <w:tcPr>
            <w:tcW w:w="921" w:type="dxa"/>
            <w:tcBorders>
              <w:left w:val="single" w:sz="4" w:space="0" w:color="auto"/>
              <w:bottom w:val="single" w:sz="4" w:space="0" w:color="auto"/>
              <w:right w:val="single" w:sz="4" w:space="0" w:color="auto"/>
            </w:tcBorders>
            <w:vAlign w:val="center"/>
          </w:tcPr>
          <w:p w14:paraId="74EB1CFE" w14:textId="77777777" w:rsidR="002C1358" w:rsidRPr="002C1358" w:rsidRDefault="002C1358" w:rsidP="002C1358">
            <w:pPr>
              <w:spacing w:after="0" w:line="240" w:lineRule="auto"/>
              <w:ind w:left="-112" w:right="-103"/>
              <w:jc w:val="center"/>
              <w:rPr>
                <w:rFonts w:ascii="Times New Roman" w:eastAsia="Times New Roman" w:hAnsi="Times New Roman" w:cs="Times New Roman"/>
              </w:rPr>
            </w:pPr>
            <w:r w:rsidRPr="002C1358">
              <w:rPr>
                <w:rFonts w:ascii="Times New Roman" w:eastAsia="Times New Roman" w:hAnsi="Times New Roman" w:cs="Times New Roman"/>
              </w:rPr>
              <w:t>Олжай</w:t>
            </w:r>
          </w:p>
        </w:tc>
        <w:tc>
          <w:tcPr>
            <w:tcW w:w="921" w:type="dxa"/>
            <w:tcBorders>
              <w:left w:val="single" w:sz="4" w:space="0" w:color="auto"/>
              <w:bottom w:val="single" w:sz="4" w:space="0" w:color="auto"/>
              <w:right w:val="single" w:sz="4" w:space="0" w:color="auto"/>
            </w:tcBorders>
            <w:vAlign w:val="center"/>
          </w:tcPr>
          <w:p w14:paraId="7AC42BFD" w14:textId="77777777" w:rsidR="002C1358" w:rsidRPr="002C1358" w:rsidRDefault="002C1358" w:rsidP="000348E6">
            <w:pPr>
              <w:spacing w:after="0" w:line="240" w:lineRule="auto"/>
              <w:jc w:val="center"/>
              <w:rPr>
                <w:rFonts w:ascii="Times New Roman" w:eastAsia="Times New Roman" w:hAnsi="Times New Roman" w:cs="Times New Roman"/>
              </w:rPr>
            </w:pPr>
            <w:r w:rsidRPr="002C1358">
              <w:rPr>
                <w:rFonts w:ascii="Times New Roman" w:eastAsia="Times New Roman" w:hAnsi="Times New Roman" w:cs="Times New Roman"/>
              </w:rPr>
              <w:t>Канай</w:t>
            </w:r>
          </w:p>
        </w:tc>
      </w:tr>
    </w:tbl>
    <w:p w14:paraId="5713FAA9" w14:textId="77777777" w:rsidR="002C1358" w:rsidRPr="002C1358" w:rsidRDefault="002C1358" w:rsidP="002C1358">
      <w:pPr>
        <w:spacing w:after="0" w:line="240" w:lineRule="auto"/>
        <w:rPr>
          <w:rFonts w:ascii="Times New Roman" w:eastAsia="Times New Roman" w:hAnsi="Times New Roman" w:cs="Times New Roman"/>
          <w:color w:val="FF0000"/>
          <w:sz w:val="2"/>
          <w:szCs w:val="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401"/>
        <w:gridCol w:w="709"/>
        <w:gridCol w:w="1701"/>
        <w:gridCol w:w="1418"/>
        <w:gridCol w:w="921"/>
        <w:gridCol w:w="921"/>
      </w:tblGrid>
      <w:tr w:rsidR="002C1358" w:rsidRPr="002C1358" w14:paraId="27101BCD" w14:textId="77777777" w:rsidTr="002C1358">
        <w:trPr>
          <w:trHeight w:val="176"/>
          <w:tblHeader/>
        </w:trPr>
        <w:tc>
          <w:tcPr>
            <w:tcW w:w="568" w:type="dxa"/>
            <w:tcBorders>
              <w:top w:val="single" w:sz="4" w:space="0" w:color="auto"/>
              <w:left w:val="single" w:sz="4" w:space="0" w:color="auto"/>
              <w:bottom w:val="single" w:sz="4" w:space="0" w:color="auto"/>
              <w:right w:val="single" w:sz="4" w:space="0" w:color="auto"/>
            </w:tcBorders>
            <w:vAlign w:val="center"/>
            <w:hideMark/>
          </w:tcPr>
          <w:p w14:paraId="34841723" w14:textId="77777777" w:rsidR="002C1358" w:rsidRPr="002C1358" w:rsidRDefault="002C1358" w:rsidP="002C1358">
            <w:pPr>
              <w:spacing w:after="0" w:line="240" w:lineRule="auto"/>
              <w:jc w:val="center"/>
              <w:rPr>
                <w:rFonts w:ascii="Times New Roman" w:eastAsia="Times New Roman" w:hAnsi="Times New Roman" w:cs="Times New Roman"/>
                <w:sz w:val="20"/>
                <w:szCs w:val="20"/>
              </w:rPr>
            </w:pPr>
            <w:r w:rsidRPr="002C1358">
              <w:rPr>
                <w:rFonts w:ascii="Times New Roman" w:eastAsia="Times New Roman" w:hAnsi="Times New Roman" w:cs="Times New Roman"/>
                <w:sz w:val="20"/>
                <w:szCs w:val="20"/>
              </w:rPr>
              <w:t>1</w:t>
            </w:r>
          </w:p>
        </w:tc>
        <w:tc>
          <w:tcPr>
            <w:tcW w:w="3401" w:type="dxa"/>
            <w:tcBorders>
              <w:top w:val="single" w:sz="4" w:space="0" w:color="auto"/>
              <w:left w:val="single" w:sz="4" w:space="0" w:color="auto"/>
              <w:bottom w:val="single" w:sz="4" w:space="0" w:color="auto"/>
              <w:right w:val="single" w:sz="4" w:space="0" w:color="auto"/>
            </w:tcBorders>
            <w:vAlign w:val="center"/>
            <w:hideMark/>
          </w:tcPr>
          <w:p w14:paraId="4A786937" w14:textId="77777777" w:rsidR="002C1358" w:rsidRPr="002C1358" w:rsidRDefault="002C1358" w:rsidP="002C1358">
            <w:pPr>
              <w:spacing w:after="0" w:line="240" w:lineRule="auto"/>
              <w:jc w:val="center"/>
              <w:rPr>
                <w:rFonts w:ascii="Times New Roman" w:eastAsia="Times New Roman" w:hAnsi="Times New Roman" w:cs="Times New Roman"/>
                <w:sz w:val="20"/>
                <w:szCs w:val="20"/>
              </w:rPr>
            </w:pPr>
            <w:r w:rsidRPr="002C1358">
              <w:rPr>
                <w:rFonts w:ascii="Times New Roman" w:eastAsia="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vAlign w:val="center"/>
            <w:hideMark/>
          </w:tcPr>
          <w:p w14:paraId="0869321C" w14:textId="77777777" w:rsidR="002C1358" w:rsidRPr="002C1358" w:rsidRDefault="002C1358" w:rsidP="002C1358">
            <w:pPr>
              <w:spacing w:after="0" w:line="240" w:lineRule="auto"/>
              <w:jc w:val="center"/>
              <w:rPr>
                <w:rFonts w:ascii="Times New Roman" w:eastAsia="Times New Roman" w:hAnsi="Times New Roman" w:cs="Times New Roman"/>
                <w:sz w:val="20"/>
                <w:szCs w:val="20"/>
              </w:rPr>
            </w:pPr>
            <w:r w:rsidRPr="002C1358">
              <w:rPr>
                <w:rFonts w:ascii="Times New Roman" w:eastAsia="Times New Roman" w:hAnsi="Times New Roman" w:cs="Times New Roman"/>
                <w:sz w:val="20"/>
                <w:szCs w:val="20"/>
              </w:rPr>
              <w:t>3</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6B40874" w14:textId="77777777" w:rsidR="002C1358" w:rsidRPr="002C1358" w:rsidRDefault="002C1358" w:rsidP="002C1358">
            <w:pPr>
              <w:spacing w:after="0" w:line="240" w:lineRule="auto"/>
              <w:jc w:val="center"/>
              <w:rPr>
                <w:rFonts w:ascii="Times New Roman" w:eastAsia="Times New Roman" w:hAnsi="Times New Roman" w:cs="Times New Roman"/>
                <w:sz w:val="20"/>
                <w:szCs w:val="20"/>
              </w:rPr>
            </w:pPr>
            <w:r w:rsidRPr="002C1358">
              <w:rPr>
                <w:rFonts w:ascii="Times New Roman" w:eastAsia="Times New Roman" w:hAnsi="Times New Roman" w:cs="Times New Roman"/>
                <w:sz w:val="20"/>
                <w:szCs w:val="20"/>
              </w:rPr>
              <w:t>4</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3B53165" w14:textId="77777777" w:rsidR="002C1358" w:rsidRPr="002C1358" w:rsidRDefault="002C1358" w:rsidP="002C1358">
            <w:pPr>
              <w:spacing w:after="0" w:line="240" w:lineRule="auto"/>
              <w:jc w:val="center"/>
              <w:rPr>
                <w:rFonts w:ascii="Times New Roman" w:eastAsia="Times New Roman" w:hAnsi="Times New Roman" w:cs="Times New Roman"/>
                <w:sz w:val="20"/>
                <w:szCs w:val="20"/>
              </w:rPr>
            </w:pPr>
            <w:r w:rsidRPr="002C1358">
              <w:rPr>
                <w:rFonts w:ascii="Times New Roman" w:eastAsia="Times New Roman" w:hAnsi="Times New Roman" w:cs="Times New Roman"/>
                <w:sz w:val="20"/>
                <w:szCs w:val="20"/>
              </w:rPr>
              <w:t>5</w:t>
            </w:r>
          </w:p>
        </w:tc>
        <w:tc>
          <w:tcPr>
            <w:tcW w:w="921" w:type="dxa"/>
            <w:tcBorders>
              <w:top w:val="single" w:sz="4" w:space="0" w:color="auto"/>
              <w:left w:val="single" w:sz="4" w:space="0" w:color="auto"/>
              <w:bottom w:val="single" w:sz="4" w:space="0" w:color="auto"/>
              <w:right w:val="single" w:sz="4" w:space="0" w:color="auto"/>
            </w:tcBorders>
            <w:vAlign w:val="center"/>
            <w:hideMark/>
          </w:tcPr>
          <w:p w14:paraId="5934AEB4" w14:textId="77777777" w:rsidR="002C1358" w:rsidRPr="002C1358" w:rsidRDefault="002C1358" w:rsidP="002C1358">
            <w:pPr>
              <w:spacing w:after="0" w:line="240" w:lineRule="auto"/>
              <w:jc w:val="center"/>
              <w:rPr>
                <w:rFonts w:ascii="Times New Roman" w:eastAsia="Times New Roman" w:hAnsi="Times New Roman" w:cs="Times New Roman"/>
                <w:sz w:val="20"/>
                <w:szCs w:val="20"/>
              </w:rPr>
            </w:pPr>
            <w:r w:rsidRPr="002C1358">
              <w:rPr>
                <w:rFonts w:ascii="Times New Roman" w:eastAsia="Times New Roman" w:hAnsi="Times New Roman" w:cs="Times New Roman"/>
                <w:sz w:val="20"/>
                <w:szCs w:val="20"/>
              </w:rPr>
              <w:t>6</w:t>
            </w:r>
          </w:p>
        </w:tc>
        <w:tc>
          <w:tcPr>
            <w:tcW w:w="921" w:type="dxa"/>
            <w:tcBorders>
              <w:top w:val="single" w:sz="4" w:space="0" w:color="auto"/>
              <w:left w:val="single" w:sz="4" w:space="0" w:color="auto"/>
              <w:bottom w:val="single" w:sz="4" w:space="0" w:color="auto"/>
              <w:right w:val="single" w:sz="4" w:space="0" w:color="auto"/>
            </w:tcBorders>
            <w:vAlign w:val="center"/>
            <w:hideMark/>
          </w:tcPr>
          <w:p w14:paraId="551F2660" w14:textId="77777777" w:rsidR="002C1358" w:rsidRPr="002C1358" w:rsidRDefault="002C1358" w:rsidP="002C1358">
            <w:pPr>
              <w:spacing w:after="0" w:line="240" w:lineRule="auto"/>
              <w:jc w:val="center"/>
              <w:rPr>
                <w:rFonts w:ascii="Times New Roman" w:eastAsia="Times New Roman" w:hAnsi="Times New Roman" w:cs="Times New Roman"/>
                <w:sz w:val="20"/>
                <w:szCs w:val="20"/>
              </w:rPr>
            </w:pPr>
            <w:r w:rsidRPr="002C1358">
              <w:rPr>
                <w:rFonts w:ascii="Times New Roman" w:eastAsia="Times New Roman" w:hAnsi="Times New Roman" w:cs="Times New Roman"/>
                <w:sz w:val="20"/>
                <w:szCs w:val="20"/>
              </w:rPr>
              <w:t>7</w:t>
            </w:r>
          </w:p>
        </w:tc>
      </w:tr>
      <w:tr w:rsidR="002C1358" w:rsidRPr="002C1358" w14:paraId="7AA8D767" w14:textId="77777777" w:rsidTr="002C1358">
        <w:trPr>
          <w:trHeight w:val="82"/>
        </w:trPr>
        <w:tc>
          <w:tcPr>
            <w:tcW w:w="568" w:type="dxa"/>
            <w:tcBorders>
              <w:top w:val="nil"/>
              <w:left w:val="single" w:sz="4" w:space="0" w:color="auto"/>
              <w:bottom w:val="nil"/>
              <w:right w:val="single" w:sz="4" w:space="0" w:color="auto"/>
            </w:tcBorders>
          </w:tcPr>
          <w:p w14:paraId="300742AB"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1</w:t>
            </w:r>
          </w:p>
        </w:tc>
        <w:tc>
          <w:tcPr>
            <w:tcW w:w="9071" w:type="dxa"/>
            <w:gridSpan w:val="6"/>
            <w:tcBorders>
              <w:top w:val="nil"/>
              <w:left w:val="single" w:sz="4" w:space="0" w:color="auto"/>
              <w:bottom w:val="nil"/>
              <w:right w:val="single" w:sz="4" w:space="0" w:color="auto"/>
            </w:tcBorders>
            <w:vAlign w:val="center"/>
          </w:tcPr>
          <w:p w14:paraId="219560A1" w14:textId="77777777" w:rsidR="002C1358" w:rsidRPr="002C1358" w:rsidRDefault="002C1358" w:rsidP="002C1358">
            <w:pPr>
              <w:spacing w:after="0" w:line="240" w:lineRule="auto"/>
              <w:ind w:left="-57" w:right="-113"/>
              <w:rPr>
                <w:rFonts w:ascii="Times New Roman" w:eastAsia="Times New Roman" w:hAnsi="Times New Roman" w:cs="Times New Roman"/>
                <w:color w:val="000000"/>
                <w:sz w:val="24"/>
                <w:szCs w:val="24"/>
              </w:rPr>
            </w:pPr>
            <w:r w:rsidRPr="002C1358">
              <w:rPr>
                <w:rFonts w:ascii="Times New Roman" w:eastAsia="Times New Roman" w:hAnsi="Times New Roman" w:cs="Times New Roman"/>
                <w:color w:val="000000"/>
                <w:sz w:val="24"/>
                <w:szCs w:val="24"/>
              </w:rPr>
              <w:t>Строительство:</w:t>
            </w:r>
          </w:p>
        </w:tc>
      </w:tr>
      <w:tr w:rsidR="002C1358" w:rsidRPr="002C1358" w14:paraId="6294B171" w14:textId="77777777" w:rsidTr="002C1358">
        <w:trPr>
          <w:trHeight w:val="82"/>
        </w:trPr>
        <w:tc>
          <w:tcPr>
            <w:tcW w:w="568" w:type="dxa"/>
            <w:tcBorders>
              <w:top w:val="nil"/>
              <w:left w:val="single" w:sz="4" w:space="0" w:color="auto"/>
              <w:bottom w:val="nil"/>
              <w:right w:val="single" w:sz="4" w:space="0" w:color="auto"/>
            </w:tcBorders>
          </w:tcPr>
          <w:p w14:paraId="3A5C7F3B"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rPr>
              <w:t>1)</w:t>
            </w:r>
          </w:p>
        </w:tc>
        <w:tc>
          <w:tcPr>
            <w:tcW w:w="3401" w:type="dxa"/>
            <w:tcBorders>
              <w:top w:val="nil"/>
              <w:left w:val="single" w:sz="4" w:space="0" w:color="auto"/>
              <w:bottom w:val="nil"/>
              <w:right w:val="single" w:sz="4" w:space="0" w:color="auto"/>
            </w:tcBorders>
          </w:tcPr>
          <w:p w14:paraId="0989DB2B" w14:textId="77777777" w:rsidR="002C1358" w:rsidRPr="002C1358" w:rsidRDefault="002C1358" w:rsidP="002C1358">
            <w:pPr>
              <w:tabs>
                <w:tab w:val="left" w:pos="8640"/>
              </w:tabs>
              <w:spacing w:after="0" w:line="240" w:lineRule="auto"/>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rPr>
              <w:t>контора лесного учреждения и лесничеств</w:t>
            </w:r>
          </w:p>
        </w:tc>
        <w:tc>
          <w:tcPr>
            <w:tcW w:w="709" w:type="dxa"/>
            <w:tcBorders>
              <w:top w:val="nil"/>
              <w:left w:val="single" w:sz="4" w:space="0" w:color="auto"/>
              <w:bottom w:val="nil"/>
              <w:right w:val="single" w:sz="4" w:space="0" w:color="auto"/>
            </w:tcBorders>
            <w:vAlign w:val="bottom"/>
          </w:tcPr>
          <w:p w14:paraId="08A9C735" w14:textId="77777777" w:rsidR="002C1358" w:rsidRPr="002C1358" w:rsidRDefault="002C1358" w:rsidP="002C1358">
            <w:pPr>
              <w:spacing w:after="0" w:line="240" w:lineRule="auto"/>
              <w:ind w:left="-108" w:right="-108"/>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rPr>
              <w:t>шт.</w:t>
            </w:r>
          </w:p>
        </w:tc>
        <w:tc>
          <w:tcPr>
            <w:tcW w:w="1701" w:type="dxa"/>
            <w:tcBorders>
              <w:top w:val="nil"/>
              <w:left w:val="single" w:sz="4" w:space="0" w:color="auto"/>
              <w:bottom w:val="nil"/>
              <w:right w:val="single" w:sz="4" w:space="0" w:color="auto"/>
            </w:tcBorders>
            <w:vAlign w:val="bottom"/>
          </w:tcPr>
          <w:p w14:paraId="744BF3C6"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rPr>
              <w:t>1</w:t>
            </w:r>
          </w:p>
        </w:tc>
        <w:tc>
          <w:tcPr>
            <w:tcW w:w="1418" w:type="dxa"/>
            <w:tcBorders>
              <w:top w:val="nil"/>
              <w:left w:val="single" w:sz="4" w:space="0" w:color="auto"/>
              <w:bottom w:val="nil"/>
              <w:right w:val="single" w:sz="4" w:space="0" w:color="auto"/>
            </w:tcBorders>
            <w:vAlign w:val="bottom"/>
          </w:tcPr>
          <w:p w14:paraId="20D3E3A0"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rPr>
            </w:pPr>
            <w:r w:rsidRPr="002C1358">
              <w:rPr>
                <w:rFonts w:ascii="Times New Roman" w:eastAsia="Times New Roman" w:hAnsi="Times New Roman" w:cs="Times New Roman"/>
                <w:sz w:val="24"/>
                <w:szCs w:val="24"/>
                <w:u w:val="single"/>
              </w:rPr>
              <w:t>1</w:t>
            </w:r>
          </w:p>
        </w:tc>
        <w:tc>
          <w:tcPr>
            <w:tcW w:w="921" w:type="dxa"/>
            <w:tcBorders>
              <w:top w:val="nil"/>
              <w:left w:val="single" w:sz="4" w:space="0" w:color="auto"/>
              <w:bottom w:val="nil"/>
              <w:right w:val="single" w:sz="4" w:space="0" w:color="auto"/>
            </w:tcBorders>
            <w:vAlign w:val="bottom"/>
          </w:tcPr>
          <w:p w14:paraId="7BD02BCA"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rPr>
            </w:pPr>
            <w:r w:rsidRPr="002C1358">
              <w:rPr>
                <w:rFonts w:ascii="Times New Roman" w:eastAsia="Times New Roman" w:hAnsi="Times New Roman" w:cs="Times New Roman"/>
                <w:sz w:val="24"/>
                <w:szCs w:val="24"/>
                <w:u w:val="single"/>
              </w:rPr>
              <w:t>-</w:t>
            </w:r>
          </w:p>
        </w:tc>
        <w:tc>
          <w:tcPr>
            <w:tcW w:w="921" w:type="dxa"/>
            <w:tcBorders>
              <w:top w:val="nil"/>
              <w:left w:val="single" w:sz="4" w:space="0" w:color="auto"/>
              <w:bottom w:val="nil"/>
              <w:right w:val="single" w:sz="4" w:space="0" w:color="auto"/>
            </w:tcBorders>
            <w:vAlign w:val="bottom"/>
          </w:tcPr>
          <w:p w14:paraId="7C2CED33"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rPr>
            </w:pPr>
            <w:r w:rsidRPr="002C1358">
              <w:rPr>
                <w:rFonts w:ascii="Times New Roman" w:eastAsia="Times New Roman" w:hAnsi="Times New Roman" w:cs="Times New Roman"/>
                <w:sz w:val="24"/>
                <w:szCs w:val="24"/>
                <w:u w:val="single"/>
              </w:rPr>
              <w:t>-</w:t>
            </w:r>
          </w:p>
        </w:tc>
      </w:tr>
      <w:tr w:rsidR="002C1358" w:rsidRPr="002C1358" w14:paraId="4FA07B54" w14:textId="77777777" w:rsidTr="002C1358">
        <w:trPr>
          <w:trHeight w:val="82"/>
        </w:trPr>
        <w:tc>
          <w:tcPr>
            <w:tcW w:w="568" w:type="dxa"/>
            <w:tcBorders>
              <w:top w:val="nil"/>
              <w:left w:val="single" w:sz="4" w:space="0" w:color="auto"/>
              <w:bottom w:val="nil"/>
              <w:right w:val="single" w:sz="4" w:space="0" w:color="auto"/>
            </w:tcBorders>
          </w:tcPr>
          <w:p w14:paraId="7D6815E3"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p>
        </w:tc>
        <w:tc>
          <w:tcPr>
            <w:tcW w:w="3401" w:type="dxa"/>
            <w:tcBorders>
              <w:top w:val="nil"/>
              <w:left w:val="single" w:sz="4" w:space="0" w:color="auto"/>
              <w:bottom w:val="nil"/>
              <w:right w:val="single" w:sz="4" w:space="0" w:color="auto"/>
            </w:tcBorders>
          </w:tcPr>
          <w:p w14:paraId="1D1C9D81" w14:textId="77777777" w:rsidR="002C1358" w:rsidRPr="002C1358" w:rsidRDefault="002C1358" w:rsidP="002C1358">
            <w:pPr>
              <w:tabs>
                <w:tab w:val="left" w:pos="8640"/>
              </w:tabs>
              <w:spacing w:after="0" w:line="240" w:lineRule="auto"/>
              <w:rPr>
                <w:rFonts w:ascii="Times New Roman" w:eastAsia="Times New Roman" w:hAnsi="Times New Roman" w:cs="Times New Roman"/>
                <w:sz w:val="24"/>
                <w:szCs w:val="24"/>
              </w:rPr>
            </w:pPr>
          </w:p>
        </w:tc>
        <w:tc>
          <w:tcPr>
            <w:tcW w:w="709" w:type="dxa"/>
            <w:tcBorders>
              <w:top w:val="nil"/>
              <w:left w:val="single" w:sz="4" w:space="0" w:color="auto"/>
              <w:bottom w:val="nil"/>
              <w:right w:val="single" w:sz="4" w:space="0" w:color="auto"/>
            </w:tcBorders>
            <w:vAlign w:val="bottom"/>
          </w:tcPr>
          <w:p w14:paraId="6DD31109" w14:textId="77777777" w:rsidR="002C1358" w:rsidRPr="002C1358" w:rsidRDefault="002C1358" w:rsidP="002C1358">
            <w:pPr>
              <w:spacing w:after="0" w:line="240" w:lineRule="auto"/>
              <w:ind w:left="-108" w:right="-108"/>
              <w:jc w:val="center"/>
              <w:rPr>
                <w:rFonts w:ascii="Times New Roman" w:eastAsia="Times New Roman" w:hAnsi="Times New Roman" w:cs="Times New Roman"/>
                <w:sz w:val="24"/>
                <w:szCs w:val="24"/>
              </w:rPr>
            </w:pPr>
          </w:p>
        </w:tc>
        <w:tc>
          <w:tcPr>
            <w:tcW w:w="1701" w:type="dxa"/>
            <w:tcBorders>
              <w:top w:val="nil"/>
              <w:left w:val="single" w:sz="4" w:space="0" w:color="auto"/>
              <w:bottom w:val="nil"/>
              <w:right w:val="single" w:sz="4" w:space="0" w:color="auto"/>
            </w:tcBorders>
            <w:vAlign w:val="bottom"/>
          </w:tcPr>
          <w:p w14:paraId="554188CB"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1</w:t>
            </w:r>
          </w:p>
        </w:tc>
        <w:tc>
          <w:tcPr>
            <w:tcW w:w="1418" w:type="dxa"/>
            <w:tcBorders>
              <w:top w:val="nil"/>
              <w:left w:val="single" w:sz="4" w:space="0" w:color="auto"/>
              <w:bottom w:val="nil"/>
              <w:right w:val="single" w:sz="4" w:space="0" w:color="auto"/>
            </w:tcBorders>
            <w:vAlign w:val="bottom"/>
          </w:tcPr>
          <w:p w14:paraId="4E29BDC5"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1</w:t>
            </w:r>
          </w:p>
        </w:tc>
        <w:tc>
          <w:tcPr>
            <w:tcW w:w="921" w:type="dxa"/>
            <w:tcBorders>
              <w:top w:val="nil"/>
              <w:left w:val="single" w:sz="4" w:space="0" w:color="auto"/>
              <w:bottom w:val="nil"/>
              <w:right w:val="single" w:sz="4" w:space="0" w:color="auto"/>
            </w:tcBorders>
            <w:vAlign w:val="bottom"/>
          </w:tcPr>
          <w:p w14:paraId="3262093B"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w:t>
            </w:r>
          </w:p>
        </w:tc>
        <w:tc>
          <w:tcPr>
            <w:tcW w:w="921" w:type="dxa"/>
            <w:tcBorders>
              <w:top w:val="nil"/>
              <w:left w:val="single" w:sz="4" w:space="0" w:color="auto"/>
              <w:bottom w:val="nil"/>
              <w:right w:val="single" w:sz="4" w:space="0" w:color="auto"/>
            </w:tcBorders>
            <w:vAlign w:val="bottom"/>
          </w:tcPr>
          <w:p w14:paraId="7608EE07"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w:t>
            </w:r>
          </w:p>
        </w:tc>
      </w:tr>
      <w:tr w:rsidR="002C1358" w:rsidRPr="002C1358" w14:paraId="3B5EFD42" w14:textId="77777777" w:rsidTr="002C1358">
        <w:trPr>
          <w:trHeight w:val="82"/>
        </w:trPr>
        <w:tc>
          <w:tcPr>
            <w:tcW w:w="568" w:type="dxa"/>
            <w:tcBorders>
              <w:top w:val="nil"/>
              <w:left w:val="single" w:sz="4" w:space="0" w:color="auto"/>
              <w:bottom w:val="nil"/>
              <w:right w:val="single" w:sz="4" w:space="0" w:color="auto"/>
            </w:tcBorders>
            <w:hideMark/>
          </w:tcPr>
          <w:p w14:paraId="5AA817DC"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2</w:t>
            </w:r>
          </w:p>
        </w:tc>
        <w:tc>
          <w:tcPr>
            <w:tcW w:w="9071" w:type="dxa"/>
            <w:gridSpan w:val="6"/>
            <w:tcBorders>
              <w:top w:val="nil"/>
              <w:left w:val="single" w:sz="4" w:space="0" w:color="auto"/>
              <w:bottom w:val="nil"/>
              <w:right w:val="single" w:sz="4" w:space="0" w:color="auto"/>
            </w:tcBorders>
            <w:vAlign w:val="center"/>
            <w:hideMark/>
          </w:tcPr>
          <w:p w14:paraId="7DA844A9" w14:textId="77777777" w:rsidR="002C1358" w:rsidRPr="002C1358" w:rsidRDefault="002C1358" w:rsidP="002C1358">
            <w:pPr>
              <w:spacing w:after="0" w:line="240" w:lineRule="auto"/>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Приобретение техники</w:t>
            </w:r>
            <w:r w:rsidRPr="002C1358">
              <w:rPr>
                <w:rFonts w:ascii="Times New Roman" w:eastAsia="Times New Roman" w:hAnsi="Times New Roman" w:cs="Times New Roman"/>
                <w:sz w:val="24"/>
                <w:szCs w:val="24"/>
                <w:lang w:val="en-US"/>
              </w:rPr>
              <w:t>:</w:t>
            </w:r>
          </w:p>
        </w:tc>
      </w:tr>
      <w:tr w:rsidR="002C1358" w:rsidRPr="002C1358" w14:paraId="4764708B" w14:textId="77777777" w:rsidTr="002C1358">
        <w:trPr>
          <w:trHeight w:val="82"/>
        </w:trPr>
        <w:tc>
          <w:tcPr>
            <w:tcW w:w="568" w:type="dxa"/>
            <w:tcBorders>
              <w:top w:val="nil"/>
              <w:left w:val="single" w:sz="4" w:space="0" w:color="auto"/>
              <w:bottom w:val="nil"/>
              <w:right w:val="single" w:sz="4" w:space="0" w:color="auto"/>
            </w:tcBorders>
            <w:hideMark/>
          </w:tcPr>
          <w:p w14:paraId="46269C2D"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1)</w:t>
            </w:r>
          </w:p>
        </w:tc>
        <w:tc>
          <w:tcPr>
            <w:tcW w:w="3401" w:type="dxa"/>
            <w:tcBorders>
              <w:top w:val="nil"/>
              <w:left w:val="single" w:sz="4" w:space="0" w:color="auto"/>
              <w:bottom w:val="nil"/>
              <w:right w:val="single" w:sz="4" w:space="0" w:color="auto"/>
            </w:tcBorders>
            <w:hideMark/>
          </w:tcPr>
          <w:p w14:paraId="524243F6" w14:textId="77777777" w:rsidR="002C1358" w:rsidRPr="002C1358" w:rsidRDefault="002C1358" w:rsidP="002C1358">
            <w:pPr>
              <w:spacing w:after="0" w:line="240" w:lineRule="auto"/>
              <w:outlineLvl w:val="0"/>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rPr>
              <w:t xml:space="preserve">автомобиль бортовой </w:t>
            </w:r>
            <w:r w:rsidRPr="002C1358">
              <w:rPr>
                <w:rFonts w:ascii="Times New Roman" w:eastAsia="Times New Roman" w:hAnsi="Times New Roman" w:cs="Times New Roman"/>
                <w:sz w:val="24"/>
                <w:szCs w:val="24"/>
                <w:lang w:eastAsia="en-US"/>
              </w:rPr>
              <w:t>грузоподъемностью 2,5 -3,0 т</w:t>
            </w:r>
          </w:p>
        </w:tc>
        <w:tc>
          <w:tcPr>
            <w:tcW w:w="709" w:type="dxa"/>
            <w:tcBorders>
              <w:top w:val="nil"/>
              <w:left w:val="single" w:sz="4" w:space="0" w:color="auto"/>
              <w:bottom w:val="nil"/>
              <w:right w:val="single" w:sz="4" w:space="0" w:color="auto"/>
            </w:tcBorders>
            <w:vAlign w:val="bottom"/>
            <w:hideMark/>
          </w:tcPr>
          <w:p w14:paraId="5336177F" w14:textId="77777777" w:rsidR="002C1358" w:rsidRPr="002C1358" w:rsidRDefault="002C1358" w:rsidP="002C1358">
            <w:pPr>
              <w:spacing w:after="0" w:line="240" w:lineRule="auto"/>
              <w:ind w:left="-108" w:right="-108"/>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шт.</w:t>
            </w:r>
          </w:p>
        </w:tc>
        <w:tc>
          <w:tcPr>
            <w:tcW w:w="1701" w:type="dxa"/>
            <w:tcBorders>
              <w:top w:val="nil"/>
              <w:left w:val="single" w:sz="4" w:space="0" w:color="auto"/>
              <w:bottom w:val="nil"/>
              <w:right w:val="single" w:sz="4" w:space="0" w:color="auto"/>
            </w:tcBorders>
            <w:vAlign w:val="bottom"/>
          </w:tcPr>
          <w:p w14:paraId="5D3048E3"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rPr>
              <w:t>1</w:t>
            </w:r>
          </w:p>
        </w:tc>
        <w:tc>
          <w:tcPr>
            <w:tcW w:w="1418" w:type="dxa"/>
            <w:tcBorders>
              <w:top w:val="nil"/>
              <w:left w:val="single" w:sz="4" w:space="0" w:color="auto"/>
              <w:bottom w:val="nil"/>
              <w:right w:val="single" w:sz="4" w:space="0" w:color="auto"/>
            </w:tcBorders>
            <w:vAlign w:val="bottom"/>
          </w:tcPr>
          <w:p w14:paraId="20691FEE"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rPr>
            </w:pPr>
            <w:r w:rsidRPr="002C1358">
              <w:rPr>
                <w:rFonts w:ascii="Times New Roman" w:eastAsia="Times New Roman" w:hAnsi="Times New Roman" w:cs="Times New Roman"/>
                <w:sz w:val="24"/>
                <w:szCs w:val="24"/>
                <w:u w:val="single"/>
              </w:rPr>
              <w:t>1</w:t>
            </w:r>
          </w:p>
        </w:tc>
        <w:tc>
          <w:tcPr>
            <w:tcW w:w="921" w:type="dxa"/>
            <w:tcBorders>
              <w:top w:val="nil"/>
              <w:left w:val="single" w:sz="4" w:space="0" w:color="auto"/>
              <w:bottom w:val="nil"/>
              <w:right w:val="single" w:sz="4" w:space="0" w:color="auto"/>
            </w:tcBorders>
            <w:vAlign w:val="bottom"/>
          </w:tcPr>
          <w:p w14:paraId="7BFAC3C6"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rPr>
            </w:pPr>
            <w:r w:rsidRPr="002C1358">
              <w:rPr>
                <w:rFonts w:ascii="Times New Roman" w:eastAsia="Times New Roman" w:hAnsi="Times New Roman" w:cs="Times New Roman"/>
                <w:sz w:val="24"/>
                <w:szCs w:val="24"/>
                <w:u w:val="single"/>
              </w:rPr>
              <w:t>-</w:t>
            </w:r>
          </w:p>
        </w:tc>
        <w:tc>
          <w:tcPr>
            <w:tcW w:w="921" w:type="dxa"/>
            <w:tcBorders>
              <w:top w:val="nil"/>
              <w:left w:val="single" w:sz="4" w:space="0" w:color="auto"/>
              <w:bottom w:val="nil"/>
              <w:right w:val="single" w:sz="4" w:space="0" w:color="auto"/>
            </w:tcBorders>
            <w:vAlign w:val="bottom"/>
          </w:tcPr>
          <w:p w14:paraId="5E358CB9"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rPr>
            </w:pPr>
            <w:r w:rsidRPr="002C1358">
              <w:rPr>
                <w:rFonts w:ascii="Times New Roman" w:eastAsia="Times New Roman" w:hAnsi="Times New Roman" w:cs="Times New Roman"/>
                <w:sz w:val="24"/>
                <w:szCs w:val="24"/>
                <w:u w:val="single"/>
              </w:rPr>
              <w:t>-</w:t>
            </w:r>
          </w:p>
        </w:tc>
      </w:tr>
      <w:tr w:rsidR="002C1358" w:rsidRPr="002C1358" w14:paraId="50BAF1D5" w14:textId="77777777" w:rsidTr="002C1358">
        <w:trPr>
          <w:trHeight w:val="82"/>
        </w:trPr>
        <w:tc>
          <w:tcPr>
            <w:tcW w:w="568" w:type="dxa"/>
            <w:tcBorders>
              <w:top w:val="nil"/>
              <w:left w:val="single" w:sz="4" w:space="0" w:color="auto"/>
              <w:bottom w:val="nil"/>
              <w:right w:val="single" w:sz="4" w:space="0" w:color="auto"/>
            </w:tcBorders>
          </w:tcPr>
          <w:p w14:paraId="733E6E71"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p>
        </w:tc>
        <w:tc>
          <w:tcPr>
            <w:tcW w:w="3401" w:type="dxa"/>
            <w:tcBorders>
              <w:top w:val="nil"/>
              <w:left w:val="single" w:sz="4" w:space="0" w:color="auto"/>
              <w:bottom w:val="nil"/>
              <w:right w:val="single" w:sz="4" w:space="0" w:color="auto"/>
            </w:tcBorders>
          </w:tcPr>
          <w:p w14:paraId="3D1FDF1C" w14:textId="77777777" w:rsidR="002C1358" w:rsidRPr="002C1358" w:rsidRDefault="002C1358" w:rsidP="002C1358">
            <w:pPr>
              <w:spacing w:after="0" w:line="240" w:lineRule="auto"/>
              <w:outlineLvl w:val="0"/>
              <w:rPr>
                <w:rFonts w:ascii="Times New Roman" w:eastAsia="Times New Roman" w:hAnsi="Times New Roman" w:cs="Times New Roman"/>
                <w:sz w:val="24"/>
                <w:szCs w:val="24"/>
              </w:rPr>
            </w:pPr>
          </w:p>
        </w:tc>
        <w:tc>
          <w:tcPr>
            <w:tcW w:w="709" w:type="dxa"/>
            <w:tcBorders>
              <w:top w:val="nil"/>
              <w:left w:val="single" w:sz="4" w:space="0" w:color="auto"/>
              <w:bottom w:val="nil"/>
              <w:right w:val="single" w:sz="4" w:space="0" w:color="auto"/>
            </w:tcBorders>
            <w:vAlign w:val="bottom"/>
          </w:tcPr>
          <w:p w14:paraId="0ABF0AF8" w14:textId="77777777" w:rsidR="002C1358" w:rsidRPr="002C1358" w:rsidRDefault="002C1358" w:rsidP="002C1358">
            <w:pPr>
              <w:spacing w:after="0" w:line="240" w:lineRule="auto"/>
              <w:ind w:left="-108" w:right="-108"/>
              <w:jc w:val="center"/>
              <w:rPr>
                <w:rFonts w:ascii="Times New Roman" w:eastAsia="Times New Roman" w:hAnsi="Times New Roman" w:cs="Times New Roman"/>
                <w:sz w:val="24"/>
                <w:szCs w:val="24"/>
              </w:rPr>
            </w:pPr>
          </w:p>
        </w:tc>
        <w:tc>
          <w:tcPr>
            <w:tcW w:w="1701" w:type="dxa"/>
            <w:tcBorders>
              <w:top w:val="nil"/>
              <w:left w:val="single" w:sz="4" w:space="0" w:color="auto"/>
              <w:bottom w:val="nil"/>
              <w:right w:val="single" w:sz="4" w:space="0" w:color="auto"/>
            </w:tcBorders>
            <w:vAlign w:val="bottom"/>
          </w:tcPr>
          <w:p w14:paraId="5E147EBE"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1</w:t>
            </w:r>
          </w:p>
        </w:tc>
        <w:tc>
          <w:tcPr>
            <w:tcW w:w="1418" w:type="dxa"/>
            <w:tcBorders>
              <w:top w:val="nil"/>
              <w:left w:val="single" w:sz="4" w:space="0" w:color="auto"/>
              <w:bottom w:val="nil"/>
              <w:right w:val="single" w:sz="4" w:space="0" w:color="auto"/>
            </w:tcBorders>
            <w:vAlign w:val="bottom"/>
          </w:tcPr>
          <w:p w14:paraId="534F3722"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1</w:t>
            </w:r>
          </w:p>
        </w:tc>
        <w:tc>
          <w:tcPr>
            <w:tcW w:w="921" w:type="dxa"/>
            <w:tcBorders>
              <w:top w:val="nil"/>
              <w:left w:val="single" w:sz="4" w:space="0" w:color="auto"/>
              <w:bottom w:val="nil"/>
              <w:right w:val="single" w:sz="4" w:space="0" w:color="auto"/>
            </w:tcBorders>
            <w:vAlign w:val="bottom"/>
          </w:tcPr>
          <w:p w14:paraId="2102F3B6"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w:t>
            </w:r>
          </w:p>
        </w:tc>
        <w:tc>
          <w:tcPr>
            <w:tcW w:w="921" w:type="dxa"/>
            <w:tcBorders>
              <w:top w:val="nil"/>
              <w:left w:val="single" w:sz="4" w:space="0" w:color="auto"/>
              <w:bottom w:val="nil"/>
              <w:right w:val="single" w:sz="4" w:space="0" w:color="auto"/>
            </w:tcBorders>
            <w:vAlign w:val="bottom"/>
          </w:tcPr>
          <w:p w14:paraId="094C573A"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w:t>
            </w:r>
          </w:p>
        </w:tc>
      </w:tr>
      <w:tr w:rsidR="002C1358" w:rsidRPr="002C1358" w14:paraId="5C875678" w14:textId="77777777" w:rsidTr="002C1358">
        <w:trPr>
          <w:trHeight w:val="238"/>
        </w:trPr>
        <w:tc>
          <w:tcPr>
            <w:tcW w:w="568" w:type="dxa"/>
            <w:tcBorders>
              <w:top w:val="nil"/>
              <w:left w:val="single" w:sz="4" w:space="0" w:color="auto"/>
              <w:bottom w:val="nil"/>
              <w:right w:val="single" w:sz="4" w:space="0" w:color="auto"/>
            </w:tcBorders>
            <w:hideMark/>
          </w:tcPr>
          <w:p w14:paraId="2EDC6733"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lastRenderedPageBreak/>
              <w:t>2)</w:t>
            </w:r>
          </w:p>
        </w:tc>
        <w:tc>
          <w:tcPr>
            <w:tcW w:w="3401" w:type="dxa"/>
            <w:tcBorders>
              <w:top w:val="nil"/>
              <w:left w:val="single" w:sz="4" w:space="0" w:color="auto"/>
              <w:bottom w:val="nil"/>
              <w:right w:val="single" w:sz="4" w:space="0" w:color="auto"/>
            </w:tcBorders>
            <w:hideMark/>
          </w:tcPr>
          <w:p w14:paraId="586FDBCE" w14:textId="77777777" w:rsidR="002C1358" w:rsidRPr="002C1358" w:rsidRDefault="002C1358" w:rsidP="002C1358">
            <w:pPr>
              <w:spacing w:after="0" w:line="240" w:lineRule="auto"/>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 xml:space="preserve">трактор класса тяги 5-6 тонн </w:t>
            </w:r>
          </w:p>
        </w:tc>
        <w:tc>
          <w:tcPr>
            <w:tcW w:w="709" w:type="dxa"/>
            <w:tcBorders>
              <w:top w:val="nil"/>
              <w:left w:val="single" w:sz="4" w:space="0" w:color="auto"/>
              <w:bottom w:val="nil"/>
              <w:right w:val="single" w:sz="4" w:space="0" w:color="auto"/>
            </w:tcBorders>
            <w:vAlign w:val="bottom"/>
            <w:hideMark/>
          </w:tcPr>
          <w:p w14:paraId="5650443A" w14:textId="77777777" w:rsidR="002C1358" w:rsidRPr="002C1358" w:rsidRDefault="002C1358" w:rsidP="002C1358">
            <w:pPr>
              <w:spacing w:after="0" w:line="240" w:lineRule="auto"/>
              <w:ind w:left="-108" w:right="-108"/>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шт.</w:t>
            </w:r>
          </w:p>
        </w:tc>
        <w:tc>
          <w:tcPr>
            <w:tcW w:w="1701" w:type="dxa"/>
            <w:tcBorders>
              <w:top w:val="nil"/>
              <w:left w:val="single" w:sz="4" w:space="0" w:color="auto"/>
              <w:bottom w:val="nil"/>
              <w:right w:val="single" w:sz="4" w:space="0" w:color="auto"/>
            </w:tcBorders>
            <w:vAlign w:val="bottom"/>
          </w:tcPr>
          <w:p w14:paraId="60564F78"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rPr>
            </w:pPr>
            <w:r w:rsidRPr="002C1358">
              <w:rPr>
                <w:rFonts w:ascii="Times New Roman" w:eastAsia="Times New Roman" w:hAnsi="Times New Roman" w:cs="Times New Roman"/>
                <w:sz w:val="24"/>
                <w:szCs w:val="24"/>
                <w:u w:val="single"/>
              </w:rPr>
              <w:t>3</w:t>
            </w:r>
          </w:p>
        </w:tc>
        <w:tc>
          <w:tcPr>
            <w:tcW w:w="1418" w:type="dxa"/>
            <w:tcBorders>
              <w:top w:val="nil"/>
              <w:left w:val="single" w:sz="4" w:space="0" w:color="auto"/>
              <w:bottom w:val="nil"/>
              <w:right w:val="single" w:sz="4" w:space="0" w:color="auto"/>
            </w:tcBorders>
            <w:vAlign w:val="bottom"/>
          </w:tcPr>
          <w:p w14:paraId="6A3385BC"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rPr>
            </w:pPr>
            <w:r w:rsidRPr="002C1358">
              <w:rPr>
                <w:rFonts w:ascii="Times New Roman" w:eastAsia="Times New Roman" w:hAnsi="Times New Roman" w:cs="Times New Roman"/>
                <w:sz w:val="24"/>
                <w:szCs w:val="24"/>
                <w:u w:val="single"/>
              </w:rPr>
              <w:t>1</w:t>
            </w:r>
          </w:p>
        </w:tc>
        <w:tc>
          <w:tcPr>
            <w:tcW w:w="921" w:type="dxa"/>
            <w:tcBorders>
              <w:top w:val="nil"/>
              <w:left w:val="single" w:sz="4" w:space="0" w:color="auto"/>
              <w:bottom w:val="nil"/>
              <w:right w:val="single" w:sz="4" w:space="0" w:color="auto"/>
            </w:tcBorders>
            <w:vAlign w:val="bottom"/>
          </w:tcPr>
          <w:p w14:paraId="559E60A7"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rPr>
            </w:pPr>
            <w:r w:rsidRPr="002C1358">
              <w:rPr>
                <w:rFonts w:ascii="Times New Roman" w:eastAsia="Times New Roman" w:hAnsi="Times New Roman" w:cs="Times New Roman"/>
                <w:sz w:val="24"/>
                <w:szCs w:val="24"/>
                <w:u w:val="single"/>
              </w:rPr>
              <w:t>1</w:t>
            </w:r>
          </w:p>
        </w:tc>
        <w:tc>
          <w:tcPr>
            <w:tcW w:w="921" w:type="dxa"/>
            <w:tcBorders>
              <w:top w:val="nil"/>
              <w:left w:val="single" w:sz="4" w:space="0" w:color="auto"/>
              <w:bottom w:val="nil"/>
              <w:right w:val="single" w:sz="4" w:space="0" w:color="auto"/>
            </w:tcBorders>
            <w:vAlign w:val="bottom"/>
          </w:tcPr>
          <w:p w14:paraId="37EEBAF7"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rPr>
            </w:pPr>
            <w:r w:rsidRPr="002C1358">
              <w:rPr>
                <w:rFonts w:ascii="Times New Roman" w:eastAsia="Times New Roman" w:hAnsi="Times New Roman" w:cs="Times New Roman"/>
                <w:sz w:val="24"/>
                <w:szCs w:val="24"/>
                <w:u w:val="single"/>
              </w:rPr>
              <w:t>1</w:t>
            </w:r>
          </w:p>
        </w:tc>
      </w:tr>
      <w:tr w:rsidR="002C1358" w:rsidRPr="002C1358" w14:paraId="7B8C690B" w14:textId="77777777" w:rsidTr="002C1358">
        <w:trPr>
          <w:trHeight w:val="238"/>
        </w:trPr>
        <w:tc>
          <w:tcPr>
            <w:tcW w:w="568" w:type="dxa"/>
            <w:tcBorders>
              <w:top w:val="nil"/>
              <w:left w:val="single" w:sz="4" w:space="0" w:color="auto"/>
              <w:bottom w:val="nil"/>
              <w:right w:val="single" w:sz="4" w:space="0" w:color="auto"/>
            </w:tcBorders>
          </w:tcPr>
          <w:p w14:paraId="4F0D1109"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p>
        </w:tc>
        <w:tc>
          <w:tcPr>
            <w:tcW w:w="3401" w:type="dxa"/>
            <w:tcBorders>
              <w:top w:val="nil"/>
              <w:left w:val="single" w:sz="4" w:space="0" w:color="auto"/>
              <w:bottom w:val="nil"/>
              <w:right w:val="single" w:sz="4" w:space="0" w:color="auto"/>
            </w:tcBorders>
          </w:tcPr>
          <w:p w14:paraId="43535F22" w14:textId="77777777" w:rsidR="002C1358" w:rsidRPr="002C1358" w:rsidRDefault="002C1358" w:rsidP="002C1358">
            <w:pPr>
              <w:spacing w:after="0" w:line="240" w:lineRule="auto"/>
              <w:rPr>
                <w:rFonts w:ascii="Times New Roman" w:eastAsia="Times New Roman" w:hAnsi="Times New Roman" w:cs="Times New Roman"/>
                <w:sz w:val="24"/>
                <w:szCs w:val="24"/>
              </w:rPr>
            </w:pPr>
          </w:p>
        </w:tc>
        <w:tc>
          <w:tcPr>
            <w:tcW w:w="709" w:type="dxa"/>
            <w:tcBorders>
              <w:top w:val="nil"/>
              <w:left w:val="single" w:sz="4" w:space="0" w:color="auto"/>
              <w:bottom w:val="nil"/>
              <w:right w:val="single" w:sz="4" w:space="0" w:color="auto"/>
            </w:tcBorders>
            <w:vAlign w:val="bottom"/>
          </w:tcPr>
          <w:p w14:paraId="70758586" w14:textId="77777777" w:rsidR="002C1358" w:rsidRPr="002C1358" w:rsidRDefault="002C1358" w:rsidP="002C1358">
            <w:pPr>
              <w:spacing w:after="0" w:line="240" w:lineRule="auto"/>
              <w:ind w:left="-108" w:right="-108"/>
              <w:jc w:val="center"/>
              <w:rPr>
                <w:rFonts w:ascii="Times New Roman" w:eastAsia="Times New Roman" w:hAnsi="Times New Roman" w:cs="Times New Roman"/>
                <w:sz w:val="24"/>
                <w:szCs w:val="24"/>
              </w:rPr>
            </w:pPr>
          </w:p>
        </w:tc>
        <w:tc>
          <w:tcPr>
            <w:tcW w:w="1701" w:type="dxa"/>
            <w:tcBorders>
              <w:top w:val="nil"/>
              <w:left w:val="single" w:sz="4" w:space="0" w:color="auto"/>
              <w:bottom w:val="nil"/>
              <w:right w:val="single" w:sz="4" w:space="0" w:color="auto"/>
            </w:tcBorders>
            <w:vAlign w:val="bottom"/>
          </w:tcPr>
          <w:p w14:paraId="67904E47"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3</w:t>
            </w:r>
          </w:p>
        </w:tc>
        <w:tc>
          <w:tcPr>
            <w:tcW w:w="1418" w:type="dxa"/>
            <w:tcBorders>
              <w:top w:val="nil"/>
              <w:left w:val="single" w:sz="4" w:space="0" w:color="auto"/>
              <w:bottom w:val="nil"/>
              <w:right w:val="single" w:sz="4" w:space="0" w:color="auto"/>
            </w:tcBorders>
            <w:vAlign w:val="bottom"/>
          </w:tcPr>
          <w:p w14:paraId="2617E983"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1</w:t>
            </w:r>
          </w:p>
        </w:tc>
        <w:tc>
          <w:tcPr>
            <w:tcW w:w="921" w:type="dxa"/>
            <w:tcBorders>
              <w:top w:val="nil"/>
              <w:left w:val="single" w:sz="4" w:space="0" w:color="auto"/>
              <w:bottom w:val="nil"/>
              <w:right w:val="single" w:sz="4" w:space="0" w:color="auto"/>
            </w:tcBorders>
            <w:vAlign w:val="bottom"/>
          </w:tcPr>
          <w:p w14:paraId="7E6619C2"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1</w:t>
            </w:r>
          </w:p>
        </w:tc>
        <w:tc>
          <w:tcPr>
            <w:tcW w:w="921" w:type="dxa"/>
            <w:tcBorders>
              <w:top w:val="nil"/>
              <w:left w:val="single" w:sz="4" w:space="0" w:color="auto"/>
              <w:bottom w:val="nil"/>
              <w:right w:val="single" w:sz="4" w:space="0" w:color="auto"/>
            </w:tcBorders>
            <w:vAlign w:val="bottom"/>
          </w:tcPr>
          <w:p w14:paraId="2DF71925"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1</w:t>
            </w:r>
          </w:p>
        </w:tc>
      </w:tr>
      <w:tr w:rsidR="002C1358" w:rsidRPr="002C1358" w14:paraId="0021F636" w14:textId="77777777" w:rsidTr="002C1358">
        <w:trPr>
          <w:trHeight w:val="238"/>
        </w:trPr>
        <w:tc>
          <w:tcPr>
            <w:tcW w:w="568" w:type="dxa"/>
            <w:tcBorders>
              <w:top w:val="nil"/>
              <w:left w:val="single" w:sz="4" w:space="0" w:color="auto"/>
              <w:bottom w:val="nil"/>
              <w:right w:val="single" w:sz="4" w:space="0" w:color="auto"/>
            </w:tcBorders>
            <w:hideMark/>
          </w:tcPr>
          <w:p w14:paraId="54A6CB92"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3)</w:t>
            </w:r>
          </w:p>
        </w:tc>
        <w:tc>
          <w:tcPr>
            <w:tcW w:w="3401" w:type="dxa"/>
            <w:tcBorders>
              <w:top w:val="nil"/>
              <w:left w:val="single" w:sz="4" w:space="0" w:color="auto"/>
              <w:bottom w:val="nil"/>
              <w:right w:val="single" w:sz="4" w:space="0" w:color="auto"/>
            </w:tcBorders>
            <w:hideMark/>
          </w:tcPr>
          <w:p w14:paraId="1DDC948E" w14:textId="77777777" w:rsidR="002C1358" w:rsidRPr="002C1358" w:rsidRDefault="002C1358" w:rsidP="002C1358">
            <w:pPr>
              <w:spacing w:after="0" w:line="240" w:lineRule="auto"/>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трактор колесный класса тяги 1,4</w:t>
            </w:r>
          </w:p>
        </w:tc>
        <w:tc>
          <w:tcPr>
            <w:tcW w:w="709" w:type="dxa"/>
            <w:tcBorders>
              <w:top w:val="nil"/>
              <w:left w:val="single" w:sz="4" w:space="0" w:color="auto"/>
              <w:bottom w:val="nil"/>
              <w:right w:val="single" w:sz="4" w:space="0" w:color="auto"/>
            </w:tcBorders>
            <w:vAlign w:val="bottom"/>
            <w:hideMark/>
          </w:tcPr>
          <w:p w14:paraId="323BD05F" w14:textId="77777777" w:rsidR="002C1358" w:rsidRPr="002C1358" w:rsidRDefault="002C1358" w:rsidP="002C1358">
            <w:pPr>
              <w:spacing w:after="0" w:line="240" w:lineRule="auto"/>
              <w:ind w:left="-108" w:right="-108"/>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шт.</w:t>
            </w:r>
          </w:p>
        </w:tc>
        <w:tc>
          <w:tcPr>
            <w:tcW w:w="1701" w:type="dxa"/>
            <w:tcBorders>
              <w:top w:val="nil"/>
              <w:left w:val="single" w:sz="4" w:space="0" w:color="auto"/>
              <w:bottom w:val="nil"/>
              <w:right w:val="single" w:sz="4" w:space="0" w:color="auto"/>
            </w:tcBorders>
            <w:vAlign w:val="bottom"/>
          </w:tcPr>
          <w:p w14:paraId="3BB59C9C"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rPr>
            </w:pPr>
            <w:r w:rsidRPr="002C1358">
              <w:rPr>
                <w:rFonts w:ascii="Times New Roman" w:eastAsia="Times New Roman" w:hAnsi="Times New Roman" w:cs="Times New Roman"/>
                <w:sz w:val="24"/>
                <w:szCs w:val="24"/>
                <w:u w:val="single"/>
              </w:rPr>
              <w:t>2</w:t>
            </w:r>
          </w:p>
        </w:tc>
        <w:tc>
          <w:tcPr>
            <w:tcW w:w="1418" w:type="dxa"/>
            <w:tcBorders>
              <w:top w:val="nil"/>
              <w:left w:val="single" w:sz="4" w:space="0" w:color="auto"/>
              <w:bottom w:val="nil"/>
              <w:right w:val="single" w:sz="4" w:space="0" w:color="auto"/>
            </w:tcBorders>
            <w:vAlign w:val="bottom"/>
          </w:tcPr>
          <w:p w14:paraId="4145ED2E"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rPr>
            </w:pPr>
            <w:r w:rsidRPr="002C1358">
              <w:rPr>
                <w:rFonts w:ascii="Times New Roman" w:eastAsia="Times New Roman" w:hAnsi="Times New Roman" w:cs="Times New Roman"/>
                <w:sz w:val="24"/>
                <w:szCs w:val="24"/>
                <w:u w:val="single"/>
              </w:rPr>
              <w:t>-</w:t>
            </w:r>
          </w:p>
        </w:tc>
        <w:tc>
          <w:tcPr>
            <w:tcW w:w="921" w:type="dxa"/>
            <w:tcBorders>
              <w:top w:val="nil"/>
              <w:left w:val="single" w:sz="4" w:space="0" w:color="auto"/>
              <w:bottom w:val="nil"/>
              <w:right w:val="single" w:sz="4" w:space="0" w:color="auto"/>
            </w:tcBorders>
            <w:vAlign w:val="bottom"/>
          </w:tcPr>
          <w:p w14:paraId="32A8D5C1"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rPr>
            </w:pPr>
            <w:r w:rsidRPr="002C1358">
              <w:rPr>
                <w:rFonts w:ascii="Times New Roman" w:eastAsia="Times New Roman" w:hAnsi="Times New Roman" w:cs="Times New Roman"/>
                <w:sz w:val="24"/>
                <w:szCs w:val="24"/>
                <w:u w:val="single"/>
              </w:rPr>
              <w:t>1</w:t>
            </w:r>
          </w:p>
        </w:tc>
        <w:tc>
          <w:tcPr>
            <w:tcW w:w="921" w:type="dxa"/>
            <w:tcBorders>
              <w:top w:val="nil"/>
              <w:left w:val="single" w:sz="4" w:space="0" w:color="auto"/>
              <w:bottom w:val="nil"/>
              <w:right w:val="single" w:sz="4" w:space="0" w:color="auto"/>
            </w:tcBorders>
            <w:vAlign w:val="bottom"/>
          </w:tcPr>
          <w:p w14:paraId="121D1100"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rPr>
            </w:pPr>
            <w:r w:rsidRPr="002C1358">
              <w:rPr>
                <w:rFonts w:ascii="Times New Roman" w:eastAsia="Times New Roman" w:hAnsi="Times New Roman" w:cs="Times New Roman"/>
                <w:sz w:val="24"/>
                <w:szCs w:val="24"/>
                <w:u w:val="single"/>
              </w:rPr>
              <w:t>1</w:t>
            </w:r>
          </w:p>
        </w:tc>
      </w:tr>
      <w:tr w:rsidR="002C1358" w:rsidRPr="002C1358" w14:paraId="4F1860B5" w14:textId="77777777" w:rsidTr="002C1358">
        <w:trPr>
          <w:trHeight w:val="238"/>
        </w:trPr>
        <w:tc>
          <w:tcPr>
            <w:tcW w:w="568" w:type="dxa"/>
            <w:tcBorders>
              <w:top w:val="nil"/>
              <w:left w:val="single" w:sz="4" w:space="0" w:color="auto"/>
              <w:bottom w:val="nil"/>
              <w:right w:val="single" w:sz="4" w:space="0" w:color="auto"/>
            </w:tcBorders>
          </w:tcPr>
          <w:p w14:paraId="31EF147D"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p>
        </w:tc>
        <w:tc>
          <w:tcPr>
            <w:tcW w:w="3401" w:type="dxa"/>
            <w:tcBorders>
              <w:top w:val="nil"/>
              <w:left w:val="single" w:sz="4" w:space="0" w:color="auto"/>
              <w:bottom w:val="nil"/>
              <w:right w:val="single" w:sz="4" w:space="0" w:color="auto"/>
            </w:tcBorders>
          </w:tcPr>
          <w:p w14:paraId="3BF1D2F5" w14:textId="77777777" w:rsidR="002C1358" w:rsidRPr="002C1358" w:rsidRDefault="002C1358" w:rsidP="002C1358">
            <w:pPr>
              <w:spacing w:after="0" w:line="240" w:lineRule="auto"/>
              <w:rPr>
                <w:rFonts w:ascii="Times New Roman" w:eastAsia="Times New Roman" w:hAnsi="Times New Roman" w:cs="Times New Roman"/>
                <w:sz w:val="24"/>
                <w:szCs w:val="24"/>
              </w:rPr>
            </w:pPr>
          </w:p>
        </w:tc>
        <w:tc>
          <w:tcPr>
            <w:tcW w:w="709" w:type="dxa"/>
            <w:tcBorders>
              <w:top w:val="nil"/>
              <w:left w:val="single" w:sz="4" w:space="0" w:color="auto"/>
              <w:bottom w:val="nil"/>
              <w:right w:val="single" w:sz="4" w:space="0" w:color="auto"/>
            </w:tcBorders>
            <w:vAlign w:val="bottom"/>
          </w:tcPr>
          <w:p w14:paraId="4736D72C" w14:textId="77777777" w:rsidR="002C1358" w:rsidRPr="002C1358" w:rsidRDefault="002C1358" w:rsidP="002C1358">
            <w:pPr>
              <w:spacing w:after="0" w:line="240" w:lineRule="auto"/>
              <w:ind w:left="-108" w:right="-108"/>
              <w:jc w:val="center"/>
              <w:rPr>
                <w:rFonts w:ascii="Times New Roman" w:eastAsia="Times New Roman" w:hAnsi="Times New Roman" w:cs="Times New Roman"/>
                <w:sz w:val="24"/>
                <w:szCs w:val="24"/>
              </w:rPr>
            </w:pPr>
          </w:p>
        </w:tc>
        <w:tc>
          <w:tcPr>
            <w:tcW w:w="1701" w:type="dxa"/>
            <w:tcBorders>
              <w:top w:val="nil"/>
              <w:left w:val="single" w:sz="4" w:space="0" w:color="auto"/>
              <w:bottom w:val="nil"/>
              <w:right w:val="single" w:sz="4" w:space="0" w:color="auto"/>
            </w:tcBorders>
            <w:vAlign w:val="bottom"/>
          </w:tcPr>
          <w:p w14:paraId="1DE9887B"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2</w:t>
            </w:r>
          </w:p>
        </w:tc>
        <w:tc>
          <w:tcPr>
            <w:tcW w:w="1418" w:type="dxa"/>
            <w:tcBorders>
              <w:top w:val="nil"/>
              <w:left w:val="single" w:sz="4" w:space="0" w:color="auto"/>
              <w:bottom w:val="nil"/>
              <w:right w:val="single" w:sz="4" w:space="0" w:color="auto"/>
            </w:tcBorders>
            <w:vAlign w:val="bottom"/>
          </w:tcPr>
          <w:p w14:paraId="232593D4"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w:t>
            </w:r>
          </w:p>
        </w:tc>
        <w:tc>
          <w:tcPr>
            <w:tcW w:w="921" w:type="dxa"/>
            <w:tcBorders>
              <w:top w:val="nil"/>
              <w:left w:val="single" w:sz="4" w:space="0" w:color="auto"/>
              <w:bottom w:val="nil"/>
              <w:right w:val="single" w:sz="4" w:space="0" w:color="auto"/>
            </w:tcBorders>
            <w:vAlign w:val="bottom"/>
          </w:tcPr>
          <w:p w14:paraId="73A4E7E1"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1</w:t>
            </w:r>
          </w:p>
        </w:tc>
        <w:tc>
          <w:tcPr>
            <w:tcW w:w="921" w:type="dxa"/>
            <w:tcBorders>
              <w:top w:val="nil"/>
              <w:left w:val="single" w:sz="4" w:space="0" w:color="auto"/>
              <w:bottom w:val="nil"/>
              <w:right w:val="single" w:sz="4" w:space="0" w:color="auto"/>
            </w:tcBorders>
            <w:vAlign w:val="bottom"/>
          </w:tcPr>
          <w:p w14:paraId="1860A7F7"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1</w:t>
            </w:r>
          </w:p>
        </w:tc>
      </w:tr>
      <w:tr w:rsidR="002C1358" w:rsidRPr="002C1358" w14:paraId="1A194AA8" w14:textId="77777777" w:rsidTr="002C1358">
        <w:trPr>
          <w:trHeight w:val="238"/>
        </w:trPr>
        <w:tc>
          <w:tcPr>
            <w:tcW w:w="568" w:type="dxa"/>
            <w:tcBorders>
              <w:top w:val="nil"/>
              <w:left w:val="single" w:sz="4" w:space="0" w:color="auto"/>
              <w:bottom w:val="nil"/>
              <w:right w:val="single" w:sz="4" w:space="0" w:color="auto"/>
            </w:tcBorders>
            <w:hideMark/>
          </w:tcPr>
          <w:p w14:paraId="7542DF82"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3</w:t>
            </w:r>
          </w:p>
        </w:tc>
        <w:tc>
          <w:tcPr>
            <w:tcW w:w="9071" w:type="dxa"/>
            <w:gridSpan w:val="6"/>
            <w:tcBorders>
              <w:top w:val="nil"/>
              <w:left w:val="single" w:sz="4" w:space="0" w:color="auto"/>
              <w:bottom w:val="nil"/>
              <w:right w:val="single" w:sz="4" w:space="0" w:color="auto"/>
            </w:tcBorders>
            <w:vAlign w:val="center"/>
            <w:hideMark/>
          </w:tcPr>
          <w:p w14:paraId="218583AD" w14:textId="77777777" w:rsidR="002C1358" w:rsidRPr="002C1358" w:rsidRDefault="002C1358" w:rsidP="002C1358">
            <w:pPr>
              <w:spacing w:after="0" w:line="240" w:lineRule="auto"/>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Прицепные, навесные машины и орудия:</w:t>
            </w:r>
          </w:p>
        </w:tc>
      </w:tr>
      <w:tr w:rsidR="002C1358" w:rsidRPr="002C1358" w14:paraId="0250DE35" w14:textId="77777777" w:rsidTr="002C1358">
        <w:trPr>
          <w:trHeight w:val="238"/>
        </w:trPr>
        <w:tc>
          <w:tcPr>
            <w:tcW w:w="568" w:type="dxa"/>
            <w:tcBorders>
              <w:top w:val="nil"/>
              <w:left w:val="single" w:sz="4" w:space="0" w:color="auto"/>
              <w:bottom w:val="nil"/>
              <w:right w:val="single" w:sz="4" w:space="0" w:color="auto"/>
            </w:tcBorders>
            <w:hideMark/>
          </w:tcPr>
          <w:p w14:paraId="5751DB75"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1)</w:t>
            </w:r>
          </w:p>
        </w:tc>
        <w:tc>
          <w:tcPr>
            <w:tcW w:w="3401" w:type="dxa"/>
            <w:tcBorders>
              <w:top w:val="nil"/>
              <w:left w:val="single" w:sz="4" w:space="0" w:color="auto"/>
              <w:bottom w:val="nil"/>
              <w:right w:val="single" w:sz="4" w:space="0" w:color="auto"/>
            </w:tcBorders>
            <w:hideMark/>
          </w:tcPr>
          <w:p w14:paraId="7A5CFBD4" w14:textId="77777777" w:rsidR="002C1358" w:rsidRPr="002C1358" w:rsidRDefault="002C1358" w:rsidP="002C1358">
            <w:pPr>
              <w:spacing w:after="0" w:line="240" w:lineRule="auto"/>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бензопила</w:t>
            </w:r>
          </w:p>
        </w:tc>
        <w:tc>
          <w:tcPr>
            <w:tcW w:w="709" w:type="dxa"/>
            <w:tcBorders>
              <w:top w:val="nil"/>
              <w:left w:val="single" w:sz="4" w:space="0" w:color="auto"/>
              <w:bottom w:val="nil"/>
              <w:right w:val="single" w:sz="4" w:space="0" w:color="auto"/>
            </w:tcBorders>
            <w:vAlign w:val="bottom"/>
            <w:hideMark/>
          </w:tcPr>
          <w:p w14:paraId="5C35FC89" w14:textId="77777777" w:rsidR="002C1358" w:rsidRPr="002C1358" w:rsidRDefault="002C1358" w:rsidP="002C1358">
            <w:pPr>
              <w:spacing w:after="0" w:line="240" w:lineRule="auto"/>
              <w:ind w:left="-108" w:right="-108"/>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шт.</w:t>
            </w:r>
          </w:p>
        </w:tc>
        <w:tc>
          <w:tcPr>
            <w:tcW w:w="1701" w:type="dxa"/>
            <w:tcBorders>
              <w:top w:val="nil"/>
              <w:left w:val="single" w:sz="4" w:space="0" w:color="auto"/>
              <w:bottom w:val="nil"/>
              <w:right w:val="single" w:sz="4" w:space="0" w:color="auto"/>
            </w:tcBorders>
            <w:vAlign w:val="bottom"/>
          </w:tcPr>
          <w:p w14:paraId="1E25EBD0"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rPr>
              <w:t>4</w:t>
            </w:r>
          </w:p>
        </w:tc>
        <w:tc>
          <w:tcPr>
            <w:tcW w:w="1418" w:type="dxa"/>
            <w:tcBorders>
              <w:top w:val="nil"/>
              <w:left w:val="single" w:sz="4" w:space="0" w:color="auto"/>
              <w:bottom w:val="nil"/>
              <w:right w:val="single" w:sz="4" w:space="0" w:color="auto"/>
            </w:tcBorders>
            <w:vAlign w:val="bottom"/>
          </w:tcPr>
          <w:p w14:paraId="2FD44E73"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rPr>
            </w:pPr>
            <w:r w:rsidRPr="002C1358">
              <w:rPr>
                <w:rFonts w:ascii="Times New Roman" w:eastAsia="Times New Roman" w:hAnsi="Times New Roman" w:cs="Times New Roman"/>
                <w:sz w:val="24"/>
                <w:szCs w:val="24"/>
                <w:u w:val="single"/>
              </w:rPr>
              <w:t>-</w:t>
            </w:r>
          </w:p>
        </w:tc>
        <w:tc>
          <w:tcPr>
            <w:tcW w:w="921" w:type="dxa"/>
            <w:tcBorders>
              <w:top w:val="nil"/>
              <w:left w:val="single" w:sz="4" w:space="0" w:color="auto"/>
              <w:bottom w:val="nil"/>
              <w:right w:val="single" w:sz="4" w:space="0" w:color="auto"/>
            </w:tcBorders>
            <w:vAlign w:val="bottom"/>
          </w:tcPr>
          <w:p w14:paraId="7ED25AFB"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rPr>
            </w:pPr>
            <w:r w:rsidRPr="002C1358">
              <w:rPr>
                <w:rFonts w:ascii="Times New Roman" w:eastAsia="Times New Roman" w:hAnsi="Times New Roman" w:cs="Times New Roman"/>
                <w:sz w:val="24"/>
                <w:szCs w:val="24"/>
                <w:u w:val="single"/>
              </w:rPr>
              <w:t>2</w:t>
            </w:r>
          </w:p>
        </w:tc>
        <w:tc>
          <w:tcPr>
            <w:tcW w:w="921" w:type="dxa"/>
            <w:tcBorders>
              <w:top w:val="nil"/>
              <w:left w:val="single" w:sz="4" w:space="0" w:color="auto"/>
              <w:bottom w:val="nil"/>
              <w:right w:val="single" w:sz="4" w:space="0" w:color="auto"/>
            </w:tcBorders>
            <w:vAlign w:val="bottom"/>
          </w:tcPr>
          <w:p w14:paraId="66F93AC7"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rPr>
            </w:pPr>
            <w:r w:rsidRPr="002C1358">
              <w:rPr>
                <w:rFonts w:ascii="Times New Roman" w:eastAsia="Times New Roman" w:hAnsi="Times New Roman" w:cs="Times New Roman"/>
                <w:sz w:val="24"/>
                <w:szCs w:val="24"/>
                <w:u w:val="single"/>
              </w:rPr>
              <w:t>2</w:t>
            </w:r>
          </w:p>
        </w:tc>
      </w:tr>
      <w:tr w:rsidR="002C1358" w:rsidRPr="002C1358" w14:paraId="4903758E" w14:textId="77777777" w:rsidTr="002C1358">
        <w:trPr>
          <w:trHeight w:val="238"/>
        </w:trPr>
        <w:tc>
          <w:tcPr>
            <w:tcW w:w="568" w:type="dxa"/>
            <w:tcBorders>
              <w:top w:val="nil"/>
              <w:left w:val="single" w:sz="4" w:space="0" w:color="auto"/>
              <w:bottom w:val="nil"/>
              <w:right w:val="single" w:sz="4" w:space="0" w:color="auto"/>
            </w:tcBorders>
          </w:tcPr>
          <w:p w14:paraId="736938AB"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p>
        </w:tc>
        <w:tc>
          <w:tcPr>
            <w:tcW w:w="3401" w:type="dxa"/>
            <w:tcBorders>
              <w:top w:val="nil"/>
              <w:left w:val="single" w:sz="4" w:space="0" w:color="auto"/>
              <w:bottom w:val="nil"/>
              <w:right w:val="single" w:sz="4" w:space="0" w:color="auto"/>
            </w:tcBorders>
          </w:tcPr>
          <w:p w14:paraId="26AFF8C7" w14:textId="77777777" w:rsidR="002C1358" w:rsidRPr="002C1358" w:rsidRDefault="002C1358" w:rsidP="002C1358">
            <w:pPr>
              <w:spacing w:after="0" w:line="240" w:lineRule="auto"/>
              <w:rPr>
                <w:rFonts w:ascii="Times New Roman" w:eastAsia="Times New Roman" w:hAnsi="Times New Roman" w:cs="Times New Roman"/>
                <w:sz w:val="24"/>
                <w:szCs w:val="24"/>
              </w:rPr>
            </w:pPr>
          </w:p>
        </w:tc>
        <w:tc>
          <w:tcPr>
            <w:tcW w:w="709" w:type="dxa"/>
            <w:tcBorders>
              <w:top w:val="nil"/>
              <w:left w:val="single" w:sz="4" w:space="0" w:color="auto"/>
              <w:bottom w:val="nil"/>
              <w:right w:val="single" w:sz="4" w:space="0" w:color="auto"/>
            </w:tcBorders>
            <w:vAlign w:val="bottom"/>
          </w:tcPr>
          <w:p w14:paraId="47E7B00D" w14:textId="77777777" w:rsidR="002C1358" w:rsidRPr="002C1358" w:rsidRDefault="002C1358" w:rsidP="002C1358">
            <w:pPr>
              <w:spacing w:after="0" w:line="240" w:lineRule="auto"/>
              <w:ind w:left="-108" w:right="-108"/>
              <w:jc w:val="center"/>
              <w:rPr>
                <w:rFonts w:ascii="Times New Roman" w:eastAsia="Times New Roman" w:hAnsi="Times New Roman" w:cs="Times New Roman"/>
                <w:sz w:val="24"/>
                <w:szCs w:val="24"/>
              </w:rPr>
            </w:pPr>
          </w:p>
        </w:tc>
        <w:tc>
          <w:tcPr>
            <w:tcW w:w="1701" w:type="dxa"/>
            <w:tcBorders>
              <w:top w:val="nil"/>
              <w:left w:val="single" w:sz="4" w:space="0" w:color="auto"/>
              <w:bottom w:val="nil"/>
              <w:right w:val="single" w:sz="4" w:space="0" w:color="auto"/>
            </w:tcBorders>
            <w:vAlign w:val="bottom"/>
          </w:tcPr>
          <w:p w14:paraId="1E59C0AF"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4</w:t>
            </w:r>
          </w:p>
        </w:tc>
        <w:tc>
          <w:tcPr>
            <w:tcW w:w="1418" w:type="dxa"/>
            <w:tcBorders>
              <w:top w:val="nil"/>
              <w:left w:val="single" w:sz="4" w:space="0" w:color="auto"/>
              <w:bottom w:val="nil"/>
              <w:right w:val="single" w:sz="4" w:space="0" w:color="auto"/>
            </w:tcBorders>
            <w:vAlign w:val="bottom"/>
          </w:tcPr>
          <w:p w14:paraId="7441CADE"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w:t>
            </w:r>
          </w:p>
        </w:tc>
        <w:tc>
          <w:tcPr>
            <w:tcW w:w="921" w:type="dxa"/>
            <w:tcBorders>
              <w:top w:val="nil"/>
              <w:left w:val="single" w:sz="4" w:space="0" w:color="auto"/>
              <w:bottom w:val="nil"/>
              <w:right w:val="single" w:sz="4" w:space="0" w:color="auto"/>
            </w:tcBorders>
            <w:vAlign w:val="bottom"/>
          </w:tcPr>
          <w:p w14:paraId="1B10A9ED"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2</w:t>
            </w:r>
          </w:p>
        </w:tc>
        <w:tc>
          <w:tcPr>
            <w:tcW w:w="921" w:type="dxa"/>
            <w:tcBorders>
              <w:top w:val="nil"/>
              <w:left w:val="single" w:sz="4" w:space="0" w:color="auto"/>
              <w:bottom w:val="nil"/>
              <w:right w:val="single" w:sz="4" w:space="0" w:color="auto"/>
            </w:tcBorders>
            <w:vAlign w:val="bottom"/>
          </w:tcPr>
          <w:p w14:paraId="6953A590"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2</w:t>
            </w:r>
          </w:p>
        </w:tc>
      </w:tr>
      <w:tr w:rsidR="002C1358" w:rsidRPr="002C1358" w14:paraId="3824068E" w14:textId="77777777" w:rsidTr="002C1358">
        <w:trPr>
          <w:trHeight w:val="238"/>
        </w:trPr>
        <w:tc>
          <w:tcPr>
            <w:tcW w:w="568" w:type="dxa"/>
            <w:tcBorders>
              <w:top w:val="nil"/>
              <w:left w:val="single" w:sz="4" w:space="0" w:color="auto"/>
              <w:bottom w:val="nil"/>
              <w:right w:val="single" w:sz="4" w:space="0" w:color="auto"/>
            </w:tcBorders>
            <w:hideMark/>
          </w:tcPr>
          <w:p w14:paraId="24C1A62C"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2)</w:t>
            </w:r>
          </w:p>
        </w:tc>
        <w:tc>
          <w:tcPr>
            <w:tcW w:w="3401" w:type="dxa"/>
            <w:tcBorders>
              <w:top w:val="nil"/>
              <w:left w:val="single" w:sz="4" w:space="0" w:color="auto"/>
              <w:bottom w:val="nil"/>
              <w:right w:val="single" w:sz="4" w:space="0" w:color="auto"/>
            </w:tcBorders>
            <w:hideMark/>
          </w:tcPr>
          <w:p w14:paraId="3410BACE" w14:textId="77777777" w:rsidR="002C1358" w:rsidRPr="002C1358" w:rsidRDefault="002C1358" w:rsidP="002C1358">
            <w:pPr>
              <w:spacing w:after="0" w:line="240" w:lineRule="auto"/>
              <w:ind w:right="-108"/>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 xml:space="preserve">плуг четырёх корпусный </w:t>
            </w:r>
          </w:p>
        </w:tc>
        <w:tc>
          <w:tcPr>
            <w:tcW w:w="709" w:type="dxa"/>
            <w:tcBorders>
              <w:top w:val="nil"/>
              <w:left w:val="single" w:sz="4" w:space="0" w:color="auto"/>
              <w:bottom w:val="nil"/>
              <w:right w:val="single" w:sz="4" w:space="0" w:color="auto"/>
            </w:tcBorders>
            <w:hideMark/>
          </w:tcPr>
          <w:p w14:paraId="00DB3BFE" w14:textId="77777777" w:rsidR="002C1358" w:rsidRPr="002C1358" w:rsidRDefault="002C1358" w:rsidP="002C1358">
            <w:pPr>
              <w:spacing w:after="0" w:line="240" w:lineRule="auto"/>
              <w:ind w:left="-108" w:right="-108"/>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шт.</w:t>
            </w:r>
          </w:p>
        </w:tc>
        <w:tc>
          <w:tcPr>
            <w:tcW w:w="1701" w:type="dxa"/>
            <w:tcBorders>
              <w:top w:val="nil"/>
              <w:left w:val="single" w:sz="4" w:space="0" w:color="auto"/>
              <w:bottom w:val="nil"/>
              <w:right w:val="single" w:sz="4" w:space="0" w:color="auto"/>
            </w:tcBorders>
            <w:vAlign w:val="bottom"/>
          </w:tcPr>
          <w:p w14:paraId="759939DD"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rPr>
            </w:pPr>
            <w:r w:rsidRPr="002C1358">
              <w:rPr>
                <w:rFonts w:ascii="Times New Roman" w:eastAsia="Times New Roman" w:hAnsi="Times New Roman" w:cs="Times New Roman"/>
                <w:sz w:val="24"/>
                <w:szCs w:val="24"/>
                <w:u w:val="single"/>
              </w:rPr>
              <w:t>1</w:t>
            </w:r>
          </w:p>
        </w:tc>
        <w:tc>
          <w:tcPr>
            <w:tcW w:w="1418" w:type="dxa"/>
            <w:tcBorders>
              <w:top w:val="nil"/>
              <w:left w:val="single" w:sz="4" w:space="0" w:color="auto"/>
              <w:bottom w:val="nil"/>
              <w:right w:val="single" w:sz="4" w:space="0" w:color="auto"/>
            </w:tcBorders>
            <w:vAlign w:val="bottom"/>
          </w:tcPr>
          <w:p w14:paraId="124DD524"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rPr>
            </w:pPr>
            <w:r w:rsidRPr="002C1358">
              <w:rPr>
                <w:rFonts w:ascii="Times New Roman" w:eastAsia="Times New Roman" w:hAnsi="Times New Roman" w:cs="Times New Roman"/>
                <w:sz w:val="24"/>
                <w:szCs w:val="24"/>
                <w:u w:val="single"/>
              </w:rPr>
              <w:t>1</w:t>
            </w:r>
          </w:p>
        </w:tc>
        <w:tc>
          <w:tcPr>
            <w:tcW w:w="921" w:type="dxa"/>
            <w:tcBorders>
              <w:top w:val="nil"/>
              <w:left w:val="single" w:sz="4" w:space="0" w:color="auto"/>
              <w:bottom w:val="nil"/>
              <w:right w:val="single" w:sz="4" w:space="0" w:color="auto"/>
            </w:tcBorders>
            <w:vAlign w:val="bottom"/>
          </w:tcPr>
          <w:p w14:paraId="4EF67CDA"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rPr>
            </w:pPr>
            <w:r w:rsidRPr="002C1358">
              <w:rPr>
                <w:rFonts w:ascii="Times New Roman" w:eastAsia="Times New Roman" w:hAnsi="Times New Roman" w:cs="Times New Roman"/>
                <w:sz w:val="24"/>
                <w:szCs w:val="24"/>
                <w:u w:val="single"/>
              </w:rPr>
              <w:t>-</w:t>
            </w:r>
          </w:p>
        </w:tc>
        <w:tc>
          <w:tcPr>
            <w:tcW w:w="921" w:type="dxa"/>
            <w:tcBorders>
              <w:top w:val="nil"/>
              <w:left w:val="single" w:sz="4" w:space="0" w:color="auto"/>
              <w:bottom w:val="nil"/>
              <w:right w:val="single" w:sz="4" w:space="0" w:color="auto"/>
            </w:tcBorders>
            <w:vAlign w:val="bottom"/>
          </w:tcPr>
          <w:p w14:paraId="61208891"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rPr>
            </w:pPr>
            <w:r w:rsidRPr="002C1358">
              <w:rPr>
                <w:rFonts w:ascii="Times New Roman" w:eastAsia="Times New Roman" w:hAnsi="Times New Roman" w:cs="Times New Roman"/>
                <w:sz w:val="24"/>
                <w:szCs w:val="24"/>
                <w:u w:val="single"/>
              </w:rPr>
              <w:t>-</w:t>
            </w:r>
          </w:p>
        </w:tc>
      </w:tr>
      <w:tr w:rsidR="002C1358" w:rsidRPr="002C1358" w14:paraId="20403C5A" w14:textId="77777777" w:rsidTr="002C1358">
        <w:trPr>
          <w:trHeight w:val="238"/>
        </w:trPr>
        <w:tc>
          <w:tcPr>
            <w:tcW w:w="568" w:type="dxa"/>
            <w:tcBorders>
              <w:top w:val="nil"/>
              <w:left w:val="single" w:sz="4" w:space="0" w:color="auto"/>
              <w:bottom w:val="nil"/>
              <w:right w:val="single" w:sz="4" w:space="0" w:color="auto"/>
            </w:tcBorders>
          </w:tcPr>
          <w:p w14:paraId="591C544B" w14:textId="77777777" w:rsidR="002C1358" w:rsidRPr="002C1358" w:rsidRDefault="002C1358" w:rsidP="002C1358">
            <w:pPr>
              <w:spacing w:after="0" w:line="240" w:lineRule="auto"/>
              <w:jc w:val="center"/>
              <w:rPr>
                <w:rFonts w:ascii="Times New Roman" w:eastAsia="Times New Roman" w:hAnsi="Times New Roman" w:cs="Times New Roman"/>
                <w:color w:val="FF0000"/>
                <w:sz w:val="24"/>
                <w:szCs w:val="24"/>
              </w:rPr>
            </w:pPr>
          </w:p>
        </w:tc>
        <w:tc>
          <w:tcPr>
            <w:tcW w:w="3401" w:type="dxa"/>
            <w:tcBorders>
              <w:top w:val="nil"/>
              <w:left w:val="single" w:sz="4" w:space="0" w:color="auto"/>
              <w:bottom w:val="nil"/>
              <w:right w:val="single" w:sz="4" w:space="0" w:color="auto"/>
            </w:tcBorders>
          </w:tcPr>
          <w:p w14:paraId="2EDAB1DD" w14:textId="77777777" w:rsidR="002C1358" w:rsidRPr="002C1358" w:rsidRDefault="002C1358" w:rsidP="002C1358">
            <w:pPr>
              <w:spacing w:after="0" w:line="240" w:lineRule="auto"/>
              <w:ind w:right="-108"/>
              <w:rPr>
                <w:rFonts w:ascii="Times New Roman" w:eastAsia="Times New Roman" w:hAnsi="Times New Roman" w:cs="Times New Roman"/>
                <w:color w:val="FF0000"/>
                <w:sz w:val="24"/>
                <w:szCs w:val="24"/>
              </w:rPr>
            </w:pPr>
          </w:p>
        </w:tc>
        <w:tc>
          <w:tcPr>
            <w:tcW w:w="709" w:type="dxa"/>
            <w:tcBorders>
              <w:top w:val="nil"/>
              <w:left w:val="single" w:sz="4" w:space="0" w:color="auto"/>
              <w:bottom w:val="nil"/>
              <w:right w:val="single" w:sz="4" w:space="0" w:color="auto"/>
            </w:tcBorders>
          </w:tcPr>
          <w:p w14:paraId="16E6455A" w14:textId="77777777" w:rsidR="002C1358" w:rsidRPr="002C1358" w:rsidRDefault="002C1358" w:rsidP="002C1358">
            <w:pPr>
              <w:spacing w:after="0" w:line="240" w:lineRule="auto"/>
              <w:ind w:left="-108" w:right="-108"/>
              <w:jc w:val="center"/>
              <w:rPr>
                <w:rFonts w:ascii="Times New Roman" w:eastAsia="Times New Roman" w:hAnsi="Times New Roman" w:cs="Times New Roman"/>
                <w:sz w:val="24"/>
                <w:szCs w:val="24"/>
              </w:rPr>
            </w:pPr>
          </w:p>
        </w:tc>
        <w:tc>
          <w:tcPr>
            <w:tcW w:w="1701" w:type="dxa"/>
            <w:tcBorders>
              <w:top w:val="nil"/>
              <w:left w:val="single" w:sz="4" w:space="0" w:color="auto"/>
              <w:bottom w:val="nil"/>
              <w:right w:val="single" w:sz="4" w:space="0" w:color="auto"/>
            </w:tcBorders>
            <w:vAlign w:val="bottom"/>
          </w:tcPr>
          <w:p w14:paraId="1AFF4DE9"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1</w:t>
            </w:r>
          </w:p>
        </w:tc>
        <w:tc>
          <w:tcPr>
            <w:tcW w:w="1418" w:type="dxa"/>
            <w:tcBorders>
              <w:top w:val="nil"/>
              <w:left w:val="single" w:sz="4" w:space="0" w:color="auto"/>
              <w:bottom w:val="nil"/>
              <w:right w:val="single" w:sz="4" w:space="0" w:color="auto"/>
            </w:tcBorders>
            <w:vAlign w:val="bottom"/>
          </w:tcPr>
          <w:p w14:paraId="4F5CB0AC"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1</w:t>
            </w:r>
          </w:p>
        </w:tc>
        <w:tc>
          <w:tcPr>
            <w:tcW w:w="921" w:type="dxa"/>
            <w:tcBorders>
              <w:top w:val="nil"/>
              <w:left w:val="single" w:sz="4" w:space="0" w:color="auto"/>
              <w:bottom w:val="nil"/>
              <w:right w:val="single" w:sz="4" w:space="0" w:color="auto"/>
            </w:tcBorders>
            <w:vAlign w:val="bottom"/>
          </w:tcPr>
          <w:p w14:paraId="31F285D6"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w:t>
            </w:r>
          </w:p>
        </w:tc>
        <w:tc>
          <w:tcPr>
            <w:tcW w:w="921" w:type="dxa"/>
            <w:tcBorders>
              <w:top w:val="nil"/>
              <w:left w:val="single" w:sz="4" w:space="0" w:color="auto"/>
              <w:bottom w:val="nil"/>
              <w:right w:val="single" w:sz="4" w:space="0" w:color="auto"/>
            </w:tcBorders>
            <w:vAlign w:val="bottom"/>
          </w:tcPr>
          <w:p w14:paraId="400523EE"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w:t>
            </w:r>
          </w:p>
        </w:tc>
      </w:tr>
      <w:tr w:rsidR="002C1358" w:rsidRPr="002C1358" w14:paraId="2E529905" w14:textId="77777777" w:rsidTr="002C1358">
        <w:trPr>
          <w:trHeight w:val="238"/>
        </w:trPr>
        <w:tc>
          <w:tcPr>
            <w:tcW w:w="568" w:type="dxa"/>
            <w:tcBorders>
              <w:top w:val="nil"/>
              <w:left w:val="single" w:sz="4" w:space="0" w:color="auto"/>
              <w:bottom w:val="nil"/>
              <w:right w:val="single" w:sz="4" w:space="0" w:color="auto"/>
            </w:tcBorders>
            <w:hideMark/>
          </w:tcPr>
          <w:p w14:paraId="5B5808D5"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3)</w:t>
            </w:r>
          </w:p>
        </w:tc>
        <w:tc>
          <w:tcPr>
            <w:tcW w:w="3401" w:type="dxa"/>
            <w:tcBorders>
              <w:top w:val="nil"/>
              <w:left w:val="single" w:sz="4" w:space="0" w:color="auto"/>
              <w:bottom w:val="nil"/>
              <w:right w:val="single" w:sz="4" w:space="0" w:color="auto"/>
            </w:tcBorders>
            <w:hideMark/>
          </w:tcPr>
          <w:p w14:paraId="5B57BFCC" w14:textId="77777777" w:rsidR="002C1358" w:rsidRPr="002C1358" w:rsidRDefault="002C1358" w:rsidP="002C1358">
            <w:pPr>
              <w:spacing w:after="0" w:line="240" w:lineRule="auto"/>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борона дисковая</w:t>
            </w:r>
          </w:p>
        </w:tc>
        <w:tc>
          <w:tcPr>
            <w:tcW w:w="709" w:type="dxa"/>
            <w:tcBorders>
              <w:top w:val="nil"/>
              <w:left w:val="single" w:sz="4" w:space="0" w:color="auto"/>
              <w:bottom w:val="nil"/>
              <w:right w:val="single" w:sz="4" w:space="0" w:color="auto"/>
            </w:tcBorders>
            <w:hideMark/>
          </w:tcPr>
          <w:p w14:paraId="5065EEF1" w14:textId="77777777" w:rsidR="002C1358" w:rsidRPr="002C1358" w:rsidRDefault="002C1358" w:rsidP="002C1358">
            <w:pPr>
              <w:spacing w:after="0" w:line="240" w:lineRule="auto"/>
              <w:ind w:left="-108" w:right="-108"/>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шт.</w:t>
            </w:r>
          </w:p>
        </w:tc>
        <w:tc>
          <w:tcPr>
            <w:tcW w:w="1701" w:type="dxa"/>
            <w:tcBorders>
              <w:top w:val="nil"/>
              <w:left w:val="single" w:sz="4" w:space="0" w:color="auto"/>
              <w:bottom w:val="nil"/>
              <w:right w:val="single" w:sz="4" w:space="0" w:color="auto"/>
            </w:tcBorders>
            <w:vAlign w:val="bottom"/>
          </w:tcPr>
          <w:p w14:paraId="718C7AB9"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rPr>
            </w:pPr>
            <w:r w:rsidRPr="002C1358">
              <w:rPr>
                <w:rFonts w:ascii="Times New Roman" w:eastAsia="Times New Roman" w:hAnsi="Times New Roman" w:cs="Times New Roman"/>
                <w:sz w:val="24"/>
                <w:szCs w:val="24"/>
                <w:u w:val="single"/>
              </w:rPr>
              <w:t>2</w:t>
            </w:r>
          </w:p>
        </w:tc>
        <w:tc>
          <w:tcPr>
            <w:tcW w:w="1418" w:type="dxa"/>
            <w:tcBorders>
              <w:top w:val="nil"/>
              <w:left w:val="single" w:sz="4" w:space="0" w:color="auto"/>
              <w:bottom w:val="nil"/>
              <w:right w:val="single" w:sz="4" w:space="0" w:color="auto"/>
            </w:tcBorders>
            <w:vAlign w:val="bottom"/>
          </w:tcPr>
          <w:p w14:paraId="354D0FFB"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rPr>
            </w:pPr>
            <w:r w:rsidRPr="002C1358">
              <w:rPr>
                <w:rFonts w:ascii="Times New Roman" w:eastAsia="Times New Roman" w:hAnsi="Times New Roman" w:cs="Times New Roman"/>
                <w:sz w:val="24"/>
                <w:szCs w:val="24"/>
                <w:u w:val="single"/>
              </w:rPr>
              <w:t>2</w:t>
            </w:r>
          </w:p>
        </w:tc>
        <w:tc>
          <w:tcPr>
            <w:tcW w:w="921" w:type="dxa"/>
            <w:tcBorders>
              <w:top w:val="nil"/>
              <w:left w:val="single" w:sz="4" w:space="0" w:color="auto"/>
              <w:bottom w:val="nil"/>
              <w:right w:val="single" w:sz="4" w:space="0" w:color="auto"/>
            </w:tcBorders>
            <w:vAlign w:val="bottom"/>
          </w:tcPr>
          <w:p w14:paraId="686AE4ED"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rPr>
            </w:pPr>
            <w:r w:rsidRPr="002C1358">
              <w:rPr>
                <w:rFonts w:ascii="Times New Roman" w:eastAsia="Times New Roman" w:hAnsi="Times New Roman" w:cs="Times New Roman"/>
                <w:sz w:val="24"/>
                <w:szCs w:val="24"/>
                <w:u w:val="single"/>
              </w:rPr>
              <w:t>-</w:t>
            </w:r>
          </w:p>
        </w:tc>
        <w:tc>
          <w:tcPr>
            <w:tcW w:w="921" w:type="dxa"/>
            <w:tcBorders>
              <w:top w:val="nil"/>
              <w:left w:val="single" w:sz="4" w:space="0" w:color="auto"/>
              <w:bottom w:val="nil"/>
              <w:right w:val="single" w:sz="4" w:space="0" w:color="auto"/>
            </w:tcBorders>
            <w:vAlign w:val="bottom"/>
          </w:tcPr>
          <w:p w14:paraId="67DD42A5"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rPr>
            </w:pPr>
            <w:r w:rsidRPr="002C1358">
              <w:rPr>
                <w:rFonts w:ascii="Times New Roman" w:eastAsia="Times New Roman" w:hAnsi="Times New Roman" w:cs="Times New Roman"/>
                <w:sz w:val="24"/>
                <w:szCs w:val="24"/>
                <w:u w:val="single"/>
              </w:rPr>
              <w:t>-</w:t>
            </w:r>
          </w:p>
        </w:tc>
      </w:tr>
      <w:tr w:rsidR="002C1358" w:rsidRPr="002C1358" w14:paraId="0DD1E37E" w14:textId="77777777" w:rsidTr="002C1358">
        <w:trPr>
          <w:trHeight w:val="238"/>
        </w:trPr>
        <w:tc>
          <w:tcPr>
            <w:tcW w:w="568" w:type="dxa"/>
            <w:tcBorders>
              <w:top w:val="nil"/>
              <w:left w:val="single" w:sz="4" w:space="0" w:color="auto"/>
              <w:bottom w:val="nil"/>
              <w:right w:val="single" w:sz="4" w:space="0" w:color="auto"/>
            </w:tcBorders>
          </w:tcPr>
          <w:p w14:paraId="31C52FEE" w14:textId="77777777" w:rsidR="002C1358" w:rsidRPr="002C1358" w:rsidRDefault="002C1358" w:rsidP="002C1358">
            <w:pPr>
              <w:spacing w:after="0" w:line="240" w:lineRule="auto"/>
              <w:jc w:val="center"/>
              <w:rPr>
                <w:rFonts w:ascii="Times New Roman" w:eastAsia="Times New Roman" w:hAnsi="Times New Roman" w:cs="Times New Roman"/>
                <w:color w:val="FF0000"/>
                <w:sz w:val="24"/>
                <w:szCs w:val="24"/>
              </w:rPr>
            </w:pPr>
          </w:p>
        </w:tc>
        <w:tc>
          <w:tcPr>
            <w:tcW w:w="3401" w:type="dxa"/>
            <w:tcBorders>
              <w:top w:val="nil"/>
              <w:left w:val="single" w:sz="4" w:space="0" w:color="auto"/>
              <w:bottom w:val="nil"/>
              <w:right w:val="single" w:sz="4" w:space="0" w:color="auto"/>
            </w:tcBorders>
          </w:tcPr>
          <w:p w14:paraId="74CC9280" w14:textId="77777777" w:rsidR="002C1358" w:rsidRPr="002C1358" w:rsidRDefault="002C1358" w:rsidP="002C1358">
            <w:pPr>
              <w:spacing w:after="0" w:line="240" w:lineRule="auto"/>
              <w:rPr>
                <w:rFonts w:ascii="Times New Roman" w:eastAsia="Times New Roman" w:hAnsi="Times New Roman" w:cs="Times New Roman"/>
                <w:color w:val="FF0000"/>
                <w:sz w:val="24"/>
                <w:szCs w:val="24"/>
              </w:rPr>
            </w:pPr>
          </w:p>
        </w:tc>
        <w:tc>
          <w:tcPr>
            <w:tcW w:w="709" w:type="dxa"/>
            <w:tcBorders>
              <w:top w:val="nil"/>
              <w:left w:val="single" w:sz="4" w:space="0" w:color="auto"/>
              <w:bottom w:val="nil"/>
              <w:right w:val="single" w:sz="4" w:space="0" w:color="auto"/>
            </w:tcBorders>
          </w:tcPr>
          <w:p w14:paraId="671D3EEB" w14:textId="77777777" w:rsidR="002C1358" w:rsidRPr="002C1358" w:rsidRDefault="002C1358" w:rsidP="002C1358">
            <w:pPr>
              <w:spacing w:after="0" w:line="240" w:lineRule="auto"/>
              <w:ind w:left="-108" w:right="-108"/>
              <w:jc w:val="center"/>
              <w:rPr>
                <w:rFonts w:ascii="Times New Roman" w:eastAsia="Times New Roman" w:hAnsi="Times New Roman" w:cs="Times New Roman"/>
                <w:sz w:val="24"/>
                <w:szCs w:val="24"/>
              </w:rPr>
            </w:pPr>
          </w:p>
        </w:tc>
        <w:tc>
          <w:tcPr>
            <w:tcW w:w="1701" w:type="dxa"/>
            <w:tcBorders>
              <w:top w:val="nil"/>
              <w:left w:val="single" w:sz="4" w:space="0" w:color="auto"/>
              <w:bottom w:val="nil"/>
              <w:right w:val="single" w:sz="4" w:space="0" w:color="auto"/>
            </w:tcBorders>
            <w:vAlign w:val="bottom"/>
          </w:tcPr>
          <w:p w14:paraId="6803B87A"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2</w:t>
            </w:r>
          </w:p>
        </w:tc>
        <w:tc>
          <w:tcPr>
            <w:tcW w:w="1418" w:type="dxa"/>
            <w:tcBorders>
              <w:top w:val="nil"/>
              <w:left w:val="single" w:sz="4" w:space="0" w:color="auto"/>
              <w:bottom w:val="nil"/>
              <w:right w:val="single" w:sz="4" w:space="0" w:color="auto"/>
            </w:tcBorders>
            <w:vAlign w:val="bottom"/>
          </w:tcPr>
          <w:p w14:paraId="71C90ADE"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2</w:t>
            </w:r>
          </w:p>
        </w:tc>
        <w:tc>
          <w:tcPr>
            <w:tcW w:w="921" w:type="dxa"/>
            <w:tcBorders>
              <w:top w:val="nil"/>
              <w:left w:val="single" w:sz="4" w:space="0" w:color="auto"/>
              <w:bottom w:val="nil"/>
              <w:right w:val="single" w:sz="4" w:space="0" w:color="auto"/>
            </w:tcBorders>
            <w:vAlign w:val="bottom"/>
          </w:tcPr>
          <w:p w14:paraId="48B2CBBA"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w:t>
            </w:r>
          </w:p>
        </w:tc>
        <w:tc>
          <w:tcPr>
            <w:tcW w:w="921" w:type="dxa"/>
            <w:tcBorders>
              <w:top w:val="nil"/>
              <w:left w:val="single" w:sz="4" w:space="0" w:color="auto"/>
              <w:bottom w:val="nil"/>
              <w:right w:val="single" w:sz="4" w:space="0" w:color="auto"/>
            </w:tcBorders>
            <w:vAlign w:val="bottom"/>
          </w:tcPr>
          <w:p w14:paraId="0E3E79C3"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w:t>
            </w:r>
          </w:p>
        </w:tc>
      </w:tr>
      <w:tr w:rsidR="002C1358" w:rsidRPr="002C1358" w14:paraId="1BD4D881" w14:textId="77777777" w:rsidTr="002C1358">
        <w:trPr>
          <w:trHeight w:val="238"/>
        </w:trPr>
        <w:tc>
          <w:tcPr>
            <w:tcW w:w="568" w:type="dxa"/>
            <w:tcBorders>
              <w:top w:val="nil"/>
              <w:left w:val="single" w:sz="4" w:space="0" w:color="auto"/>
              <w:bottom w:val="nil"/>
              <w:right w:val="single" w:sz="4" w:space="0" w:color="auto"/>
            </w:tcBorders>
            <w:hideMark/>
          </w:tcPr>
          <w:p w14:paraId="48110E59"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4)</w:t>
            </w:r>
          </w:p>
        </w:tc>
        <w:tc>
          <w:tcPr>
            <w:tcW w:w="3401" w:type="dxa"/>
            <w:tcBorders>
              <w:top w:val="nil"/>
              <w:left w:val="single" w:sz="4" w:space="0" w:color="auto"/>
              <w:bottom w:val="nil"/>
              <w:right w:val="single" w:sz="4" w:space="0" w:color="auto"/>
            </w:tcBorders>
            <w:hideMark/>
          </w:tcPr>
          <w:p w14:paraId="5160414D" w14:textId="77777777" w:rsidR="002C1358" w:rsidRPr="002C1358" w:rsidRDefault="002C1358" w:rsidP="002C1358">
            <w:pPr>
              <w:spacing w:after="0" w:line="240" w:lineRule="auto"/>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 xml:space="preserve">лесопосадочная машина, сажалка </w:t>
            </w:r>
          </w:p>
        </w:tc>
        <w:tc>
          <w:tcPr>
            <w:tcW w:w="709" w:type="dxa"/>
            <w:tcBorders>
              <w:top w:val="nil"/>
              <w:left w:val="single" w:sz="4" w:space="0" w:color="auto"/>
              <w:bottom w:val="nil"/>
              <w:right w:val="single" w:sz="4" w:space="0" w:color="auto"/>
            </w:tcBorders>
            <w:vAlign w:val="bottom"/>
            <w:hideMark/>
          </w:tcPr>
          <w:p w14:paraId="74B6000F" w14:textId="77777777" w:rsidR="002C1358" w:rsidRPr="002C1358" w:rsidRDefault="002C1358" w:rsidP="002C1358">
            <w:pPr>
              <w:spacing w:after="0" w:line="240" w:lineRule="auto"/>
              <w:ind w:left="-108" w:right="-108"/>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шт.</w:t>
            </w:r>
          </w:p>
        </w:tc>
        <w:tc>
          <w:tcPr>
            <w:tcW w:w="1701" w:type="dxa"/>
            <w:tcBorders>
              <w:top w:val="nil"/>
              <w:left w:val="single" w:sz="4" w:space="0" w:color="auto"/>
              <w:bottom w:val="nil"/>
              <w:right w:val="single" w:sz="4" w:space="0" w:color="auto"/>
            </w:tcBorders>
            <w:vAlign w:val="bottom"/>
          </w:tcPr>
          <w:p w14:paraId="052D3E88"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rPr>
            </w:pPr>
            <w:r w:rsidRPr="002C1358">
              <w:rPr>
                <w:rFonts w:ascii="Times New Roman" w:eastAsia="Times New Roman" w:hAnsi="Times New Roman" w:cs="Times New Roman"/>
                <w:sz w:val="24"/>
                <w:szCs w:val="24"/>
                <w:u w:val="single"/>
              </w:rPr>
              <w:t>3</w:t>
            </w:r>
          </w:p>
        </w:tc>
        <w:tc>
          <w:tcPr>
            <w:tcW w:w="1418" w:type="dxa"/>
            <w:tcBorders>
              <w:top w:val="nil"/>
              <w:left w:val="single" w:sz="4" w:space="0" w:color="auto"/>
              <w:bottom w:val="nil"/>
              <w:right w:val="single" w:sz="4" w:space="0" w:color="auto"/>
            </w:tcBorders>
            <w:vAlign w:val="bottom"/>
          </w:tcPr>
          <w:p w14:paraId="33C49D48"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rPr>
            </w:pPr>
            <w:r w:rsidRPr="002C1358">
              <w:rPr>
                <w:rFonts w:ascii="Times New Roman" w:eastAsia="Times New Roman" w:hAnsi="Times New Roman" w:cs="Times New Roman"/>
                <w:sz w:val="24"/>
                <w:szCs w:val="24"/>
                <w:u w:val="single"/>
              </w:rPr>
              <w:t>1</w:t>
            </w:r>
          </w:p>
        </w:tc>
        <w:tc>
          <w:tcPr>
            <w:tcW w:w="921" w:type="dxa"/>
            <w:tcBorders>
              <w:top w:val="nil"/>
              <w:left w:val="single" w:sz="4" w:space="0" w:color="auto"/>
              <w:bottom w:val="nil"/>
              <w:right w:val="single" w:sz="4" w:space="0" w:color="auto"/>
            </w:tcBorders>
            <w:vAlign w:val="bottom"/>
          </w:tcPr>
          <w:p w14:paraId="18D29DA3"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rPr>
            </w:pPr>
            <w:r w:rsidRPr="002C1358">
              <w:rPr>
                <w:rFonts w:ascii="Times New Roman" w:eastAsia="Times New Roman" w:hAnsi="Times New Roman" w:cs="Times New Roman"/>
                <w:sz w:val="24"/>
                <w:szCs w:val="24"/>
                <w:u w:val="single"/>
              </w:rPr>
              <w:t>1</w:t>
            </w:r>
          </w:p>
        </w:tc>
        <w:tc>
          <w:tcPr>
            <w:tcW w:w="921" w:type="dxa"/>
            <w:tcBorders>
              <w:top w:val="nil"/>
              <w:left w:val="single" w:sz="4" w:space="0" w:color="auto"/>
              <w:bottom w:val="nil"/>
              <w:right w:val="single" w:sz="4" w:space="0" w:color="auto"/>
            </w:tcBorders>
            <w:vAlign w:val="bottom"/>
          </w:tcPr>
          <w:p w14:paraId="62F63ED2"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rPr>
            </w:pPr>
            <w:r w:rsidRPr="002C1358">
              <w:rPr>
                <w:rFonts w:ascii="Times New Roman" w:eastAsia="Times New Roman" w:hAnsi="Times New Roman" w:cs="Times New Roman"/>
                <w:sz w:val="24"/>
                <w:szCs w:val="24"/>
                <w:u w:val="single"/>
              </w:rPr>
              <w:t>1</w:t>
            </w:r>
          </w:p>
        </w:tc>
      </w:tr>
      <w:tr w:rsidR="002C1358" w:rsidRPr="002C1358" w14:paraId="218C062B" w14:textId="77777777" w:rsidTr="002C1358">
        <w:trPr>
          <w:trHeight w:val="238"/>
        </w:trPr>
        <w:tc>
          <w:tcPr>
            <w:tcW w:w="568" w:type="dxa"/>
            <w:tcBorders>
              <w:top w:val="nil"/>
              <w:left w:val="single" w:sz="4" w:space="0" w:color="auto"/>
              <w:bottom w:val="nil"/>
              <w:right w:val="single" w:sz="4" w:space="0" w:color="auto"/>
            </w:tcBorders>
          </w:tcPr>
          <w:p w14:paraId="4F829B03" w14:textId="77777777" w:rsidR="002C1358" w:rsidRPr="002C1358" w:rsidRDefault="002C1358" w:rsidP="002C1358">
            <w:pPr>
              <w:spacing w:after="0" w:line="240" w:lineRule="auto"/>
              <w:jc w:val="center"/>
              <w:rPr>
                <w:rFonts w:ascii="Times New Roman" w:eastAsia="Times New Roman" w:hAnsi="Times New Roman" w:cs="Times New Roman"/>
                <w:color w:val="FF0000"/>
                <w:sz w:val="24"/>
                <w:szCs w:val="24"/>
              </w:rPr>
            </w:pPr>
          </w:p>
        </w:tc>
        <w:tc>
          <w:tcPr>
            <w:tcW w:w="3401" w:type="dxa"/>
            <w:tcBorders>
              <w:top w:val="nil"/>
              <w:left w:val="single" w:sz="4" w:space="0" w:color="auto"/>
              <w:bottom w:val="nil"/>
              <w:right w:val="single" w:sz="4" w:space="0" w:color="auto"/>
            </w:tcBorders>
          </w:tcPr>
          <w:p w14:paraId="6081AD3C" w14:textId="77777777" w:rsidR="002C1358" w:rsidRPr="002C1358" w:rsidRDefault="002C1358" w:rsidP="002C1358">
            <w:pPr>
              <w:spacing w:after="0" w:line="240" w:lineRule="auto"/>
              <w:rPr>
                <w:rFonts w:ascii="Times New Roman" w:eastAsia="Times New Roman" w:hAnsi="Times New Roman" w:cs="Times New Roman"/>
                <w:color w:val="FF0000"/>
                <w:sz w:val="24"/>
                <w:szCs w:val="24"/>
              </w:rPr>
            </w:pPr>
          </w:p>
        </w:tc>
        <w:tc>
          <w:tcPr>
            <w:tcW w:w="709" w:type="dxa"/>
            <w:tcBorders>
              <w:top w:val="nil"/>
              <w:left w:val="single" w:sz="4" w:space="0" w:color="auto"/>
              <w:bottom w:val="nil"/>
              <w:right w:val="single" w:sz="4" w:space="0" w:color="auto"/>
            </w:tcBorders>
            <w:vAlign w:val="bottom"/>
          </w:tcPr>
          <w:p w14:paraId="69DFCD42" w14:textId="77777777" w:rsidR="002C1358" w:rsidRPr="002C1358" w:rsidRDefault="002C1358" w:rsidP="002C1358">
            <w:pPr>
              <w:spacing w:after="0" w:line="240" w:lineRule="auto"/>
              <w:ind w:left="-108" w:right="-108"/>
              <w:jc w:val="center"/>
              <w:rPr>
                <w:rFonts w:ascii="Times New Roman" w:eastAsia="Times New Roman" w:hAnsi="Times New Roman" w:cs="Times New Roman"/>
                <w:sz w:val="24"/>
                <w:szCs w:val="24"/>
              </w:rPr>
            </w:pPr>
          </w:p>
        </w:tc>
        <w:tc>
          <w:tcPr>
            <w:tcW w:w="1701" w:type="dxa"/>
            <w:tcBorders>
              <w:top w:val="nil"/>
              <w:left w:val="single" w:sz="4" w:space="0" w:color="auto"/>
              <w:bottom w:val="nil"/>
              <w:right w:val="single" w:sz="4" w:space="0" w:color="auto"/>
            </w:tcBorders>
            <w:vAlign w:val="bottom"/>
          </w:tcPr>
          <w:p w14:paraId="49D23D7C"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3</w:t>
            </w:r>
          </w:p>
        </w:tc>
        <w:tc>
          <w:tcPr>
            <w:tcW w:w="1418" w:type="dxa"/>
            <w:tcBorders>
              <w:top w:val="nil"/>
              <w:left w:val="single" w:sz="4" w:space="0" w:color="auto"/>
              <w:bottom w:val="nil"/>
              <w:right w:val="single" w:sz="4" w:space="0" w:color="auto"/>
            </w:tcBorders>
            <w:vAlign w:val="bottom"/>
          </w:tcPr>
          <w:p w14:paraId="218D9617"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1</w:t>
            </w:r>
          </w:p>
        </w:tc>
        <w:tc>
          <w:tcPr>
            <w:tcW w:w="921" w:type="dxa"/>
            <w:tcBorders>
              <w:top w:val="nil"/>
              <w:left w:val="single" w:sz="4" w:space="0" w:color="auto"/>
              <w:bottom w:val="nil"/>
              <w:right w:val="single" w:sz="4" w:space="0" w:color="auto"/>
            </w:tcBorders>
            <w:vAlign w:val="bottom"/>
          </w:tcPr>
          <w:p w14:paraId="4FC3B43D"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1</w:t>
            </w:r>
          </w:p>
        </w:tc>
        <w:tc>
          <w:tcPr>
            <w:tcW w:w="921" w:type="dxa"/>
            <w:tcBorders>
              <w:top w:val="nil"/>
              <w:left w:val="single" w:sz="4" w:space="0" w:color="auto"/>
              <w:bottom w:val="nil"/>
              <w:right w:val="single" w:sz="4" w:space="0" w:color="auto"/>
            </w:tcBorders>
            <w:vAlign w:val="bottom"/>
          </w:tcPr>
          <w:p w14:paraId="21E677BB"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1</w:t>
            </w:r>
          </w:p>
        </w:tc>
      </w:tr>
      <w:tr w:rsidR="002C1358" w:rsidRPr="002C1358" w14:paraId="616ABEEA" w14:textId="77777777" w:rsidTr="002C1358">
        <w:trPr>
          <w:trHeight w:val="272"/>
        </w:trPr>
        <w:tc>
          <w:tcPr>
            <w:tcW w:w="568" w:type="dxa"/>
            <w:tcBorders>
              <w:top w:val="nil"/>
              <w:left w:val="single" w:sz="4" w:space="0" w:color="auto"/>
              <w:bottom w:val="nil"/>
              <w:right w:val="single" w:sz="4" w:space="0" w:color="auto"/>
            </w:tcBorders>
            <w:hideMark/>
          </w:tcPr>
          <w:p w14:paraId="13D5732B"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5)</w:t>
            </w:r>
          </w:p>
        </w:tc>
        <w:tc>
          <w:tcPr>
            <w:tcW w:w="3401" w:type="dxa"/>
            <w:tcBorders>
              <w:top w:val="nil"/>
              <w:left w:val="single" w:sz="4" w:space="0" w:color="auto"/>
              <w:bottom w:val="nil"/>
              <w:right w:val="single" w:sz="4" w:space="0" w:color="auto"/>
            </w:tcBorders>
            <w:vAlign w:val="center"/>
            <w:hideMark/>
          </w:tcPr>
          <w:p w14:paraId="7EB00066" w14:textId="77777777" w:rsidR="002C1358" w:rsidRPr="002C1358" w:rsidRDefault="002C1358" w:rsidP="002C1358">
            <w:pPr>
              <w:spacing w:after="0" w:line="240" w:lineRule="auto"/>
              <w:ind w:right="-108"/>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 xml:space="preserve">культиватор </w:t>
            </w:r>
          </w:p>
        </w:tc>
        <w:tc>
          <w:tcPr>
            <w:tcW w:w="709" w:type="dxa"/>
            <w:tcBorders>
              <w:top w:val="nil"/>
              <w:left w:val="single" w:sz="4" w:space="0" w:color="auto"/>
              <w:bottom w:val="nil"/>
              <w:right w:val="single" w:sz="4" w:space="0" w:color="auto"/>
            </w:tcBorders>
            <w:hideMark/>
          </w:tcPr>
          <w:p w14:paraId="410C49B5" w14:textId="77777777" w:rsidR="002C1358" w:rsidRPr="002C1358" w:rsidRDefault="002C1358" w:rsidP="002C1358">
            <w:pPr>
              <w:spacing w:after="0" w:line="240" w:lineRule="auto"/>
              <w:ind w:left="-108" w:right="-108"/>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шт.</w:t>
            </w:r>
          </w:p>
        </w:tc>
        <w:tc>
          <w:tcPr>
            <w:tcW w:w="1701" w:type="dxa"/>
            <w:tcBorders>
              <w:top w:val="nil"/>
              <w:left w:val="single" w:sz="4" w:space="0" w:color="auto"/>
              <w:bottom w:val="nil"/>
              <w:right w:val="single" w:sz="4" w:space="0" w:color="auto"/>
            </w:tcBorders>
            <w:vAlign w:val="bottom"/>
          </w:tcPr>
          <w:p w14:paraId="0F7479F3"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rPr>
              <w:t>1</w:t>
            </w:r>
          </w:p>
        </w:tc>
        <w:tc>
          <w:tcPr>
            <w:tcW w:w="1418" w:type="dxa"/>
            <w:tcBorders>
              <w:top w:val="nil"/>
              <w:left w:val="single" w:sz="4" w:space="0" w:color="auto"/>
              <w:bottom w:val="nil"/>
              <w:right w:val="single" w:sz="4" w:space="0" w:color="auto"/>
            </w:tcBorders>
            <w:vAlign w:val="bottom"/>
          </w:tcPr>
          <w:p w14:paraId="027726EA"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rPr>
            </w:pPr>
            <w:r w:rsidRPr="002C1358">
              <w:rPr>
                <w:rFonts w:ascii="Times New Roman" w:eastAsia="Times New Roman" w:hAnsi="Times New Roman" w:cs="Times New Roman"/>
                <w:sz w:val="24"/>
                <w:szCs w:val="24"/>
                <w:u w:val="single"/>
              </w:rPr>
              <w:t>1</w:t>
            </w:r>
          </w:p>
        </w:tc>
        <w:tc>
          <w:tcPr>
            <w:tcW w:w="921" w:type="dxa"/>
            <w:tcBorders>
              <w:top w:val="nil"/>
              <w:left w:val="single" w:sz="4" w:space="0" w:color="auto"/>
              <w:bottom w:val="nil"/>
              <w:right w:val="single" w:sz="4" w:space="0" w:color="auto"/>
            </w:tcBorders>
            <w:vAlign w:val="bottom"/>
          </w:tcPr>
          <w:p w14:paraId="301C84FF"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rPr>
            </w:pPr>
            <w:r w:rsidRPr="002C1358">
              <w:rPr>
                <w:rFonts w:ascii="Times New Roman" w:eastAsia="Times New Roman" w:hAnsi="Times New Roman" w:cs="Times New Roman"/>
                <w:sz w:val="24"/>
                <w:szCs w:val="24"/>
                <w:u w:val="single"/>
              </w:rPr>
              <w:t>-</w:t>
            </w:r>
          </w:p>
        </w:tc>
        <w:tc>
          <w:tcPr>
            <w:tcW w:w="921" w:type="dxa"/>
            <w:tcBorders>
              <w:top w:val="nil"/>
              <w:left w:val="single" w:sz="4" w:space="0" w:color="auto"/>
              <w:bottom w:val="nil"/>
              <w:right w:val="single" w:sz="4" w:space="0" w:color="auto"/>
            </w:tcBorders>
            <w:vAlign w:val="bottom"/>
          </w:tcPr>
          <w:p w14:paraId="51270800"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rPr>
            </w:pPr>
            <w:r w:rsidRPr="002C1358">
              <w:rPr>
                <w:rFonts w:ascii="Times New Roman" w:eastAsia="Times New Roman" w:hAnsi="Times New Roman" w:cs="Times New Roman"/>
                <w:sz w:val="24"/>
                <w:szCs w:val="24"/>
                <w:u w:val="single"/>
              </w:rPr>
              <w:t>-</w:t>
            </w:r>
          </w:p>
        </w:tc>
      </w:tr>
      <w:tr w:rsidR="002C1358" w:rsidRPr="002C1358" w14:paraId="7C541285" w14:textId="77777777" w:rsidTr="002C1358">
        <w:trPr>
          <w:trHeight w:val="272"/>
        </w:trPr>
        <w:tc>
          <w:tcPr>
            <w:tcW w:w="568" w:type="dxa"/>
            <w:tcBorders>
              <w:top w:val="nil"/>
              <w:left w:val="single" w:sz="4" w:space="0" w:color="auto"/>
              <w:bottom w:val="nil"/>
              <w:right w:val="single" w:sz="4" w:space="0" w:color="auto"/>
            </w:tcBorders>
          </w:tcPr>
          <w:p w14:paraId="572B0BD2"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p>
        </w:tc>
        <w:tc>
          <w:tcPr>
            <w:tcW w:w="3401" w:type="dxa"/>
            <w:tcBorders>
              <w:top w:val="nil"/>
              <w:left w:val="single" w:sz="4" w:space="0" w:color="auto"/>
              <w:bottom w:val="nil"/>
              <w:right w:val="single" w:sz="4" w:space="0" w:color="auto"/>
            </w:tcBorders>
            <w:vAlign w:val="center"/>
          </w:tcPr>
          <w:p w14:paraId="297157F3" w14:textId="77777777" w:rsidR="002C1358" w:rsidRPr="002C1358" w:rsidRDefault="002C1358" w:rsidP="002C1358">
            <w:pPr>
              <w:spacing w:after="0" w:line="240" w:lineRule="auto"/>
              <w:ind w:right="-108"/>
              <w:rPr>
                <w:rFonts w:ascii="Times New Roman" w:eastAsia="Times New Roman" w:hAnsi="Times New Roman" w:cs="Times New Roman"/>
                <w:sz w:val="24"/>
                <w:szCs w:val="24"/>
              </w:rPr>
            </w:pPr>
          </w:p>
        </w:tc>
        <w:tc>
          <w:tcPr>
            <w:tcW w:w="709" w:type="dxa"/>
            <w:tcBorders>
              <w:top w:val="nil"/>
              <w:left w:val="single" w:sz="4" w:space="0" w:color="auto"/>
              <w:bottom w:val="nil"/>
              <w:right w:val="single" w:sz="4" w:space="0" w:color="auto"/>
            </w:tcBorders>
          </w:tcPr>
          <w:p w14:paraId="7C47C4E3" w14:textId="77777777" w:rsidR="002C1358" w:rsidRPr="002C1358" w:rsidRDefault="002C1358" w:rsidP="002C1358">
            <w:pPr>
              <w:spacing w:after="0" w:line="240" w:lineRule="auto"/>
              <w:ind w:left="-108" w:right="-108"/>
              <w:jc w:val="center"/>
              <w:rPr>
                <w:rFonts w:ascii="Times New Roman" w:eastAsia="Times New Roman" w:hAnsi="Times New Roman" w:cs="Times New Roman"/>
                <w:sz w:val="24"/>
                <w:szCs w:val="24"/>
              </w:rPr>
            </w:pPr>
          </w:p>
        </w:tc>
        <w:tc>
          <w:tcPr>
            <w:tcW w:w="1701" w:type="dxa"/>
            <w:tcBorders>
              <w:top w:val="nil"/>
              <w:left w:val="single" w:sz="4" w:space="0" w:color="auto"/>
              <w:bottom w:val="nil"/>
              <w:right w:val="single" w:sz="4" w:space="0" w:color="auto"/>
            </w:tcBorders>
            <w:vAlign w:val="bottom"/>
          </w:tcPr>
          <w:p w14:paraId="685940D5"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1</w:t>
            </w:r>
          </w:p>
        </w:tc>
        <w:tc>
          <w:tcPr>
            <w:tcW w:w="1418" w:type="dxa"/>
            <w:tcBorders>
              <w:top w:val="nil"/>
              <w:left w:val="single" w:sz="4" w:space="0" w:color="auto"/>
              <w:bottom w:val="nil"/>
              <w:right w:val="single" w:sz="4" w:space="0" w:color="auto"/>
            </w:tcBorders>
            <w:vAlign w:val="bottom"/>
          </w:tcPr>
          <w:p w14:paraId="43191BB2"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1</w:t>
            </w:r>
          </w:p>
        </w:tc>
        <w:tc>
          <w:tcPr>
            <w:tcW w:w="921" w:type="dxa"/>
            <w:tcBorders>
              <w:top w:val="nil"/>
              <w:left w:val="single" w:sz="4" w:space="0" w:color="auto"/>
              <w:bottom w:val="nil"/>
              <w:right w:val="single" w:sz="4" w:space="0" w:color="auto"/>
            </w:tcBorders>
            <w:vAlign w:val="bottom"/>
          </w:tcPr>
          <w:p w14:paraId="35486038"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w:t>
            </w:r>
          </w:p>
        </w:tc>
        <w:tc>
          <w:tcPr>
            <w:tcW w:w="921" w:type="dxa"/>
            <w:tcBorders>
              <w:top w:val="nil"/>
              <w:left w:val="single" w:sz="4" w:space="0" w:color="auto"/>
              <w:bottom w:val="nil"/>
              <w:right w:val="single" w:sz="4" w:space="0" w:color="auto"/>
            </w:tcBorders>
            <w:vAlign w:val="bottom"/>
          </w:tcPr>
          <w:p w14:paraId="34A0150B"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w:t>
            </w:r>
          </w:p>
        </w:tc>
      </w:tr>
      <w:tr w:rsidR="002C1358" w:rsidRPr="002C1358" w14:paraId="4A14F684" w14:textId="77777777" w:rsidTr="002C1358">
        <w:trPr>
          <w:trHeight w:val="272"/>
        </w:trPr>
        <w:tc>
          <w:tcPr>
            <w:tcW w:w="568" w:type="dxa"/>
            <w:tcBorders>
              <w:top w:val="nil"/>
              <w:left w:val="single" w:sz="4" w:space="0" w:color="auto"/>
              <w:bottom w:val="nil"/>
              <w:right w:val="single" w:sz="4" w:space="0" w:color="auto"/>
            </w:tcBorders>
            <w:hideMark/>
          </w:tcPr>
          <w:p w14:paraId="40577C1E"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6)</w:t>
            </w:r>
          </w:p>
        </w:tc>
        <w:tc>
          <w:tcPr>
            <w:tcW w:w="3401" w:type="dxa"/>
            <w:tcBorders>
              <w:top w:val="nil"/>
              <w:left w:val="single" w:sz="4" w:space="0" w:color="auto"/>
              <w:bottom w:val="nil"/>
              <w:right w:val="single" w:sz="4" w:space="0" w:color="auto"/>
            </w:tcBorders>
            <w:vAlign w:val="center"/>
            <w:hideMark/>
          </w:tcPr>
          <w:p w14:paraId="774151DA" w14:textId="77777777" w:rsidR="002C1358" w:rsidRPr="002C1358" w:rsidRDefault="002C1358" w:rsidP="002C1358">
            <w:pPr>
              <w:spacing w:after="0" w:line="240" w:lineRule="auto"/>
              <w:ind w:right="-108"/>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прицеп тракторный</w:t>
            </w:r>
          </w:p>
        </w:tc>
        <w:tc>
          <w:tcPr>
            <w:tcW w:w="709" w:type="dxa"/>
            <w:tcBorders>
              <w:top w:val="nil"/>
              <w:left w:val="single" w:sz="4" w:space="0" w:color="auto"/>
              <w:bottom w:val="nil"/>
              <w:right w:val="single" w:sz="4" w:space="0" w:color="auto"/>
            </w:tcBorders>
            <w:hideMark/>
          </w:tcPr>
          <w:p w14:paraId="1FEE18ED" w14:textId="77777777" w:rsidR="002C1358" w:rsidRPr="002C1358" w:rsidRDefault="002C1358" w:rsidP="002C1358">
            <w:pPr>
              <w:spacing w:after="0" w:line="240" w:lineRule="auto"/>
              <w:ind w:left="-108" w:right="-108"/>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шт.</w:t>
            </w:r>
          </w:p>
        </w:tc>
        <w:tc>
          <w:tcPr>
            <w:tcW w:w="1701" w:type="dxa"/>
            <w:tcBorders>
              <w:top w:val="nil"/>
              <w:left w:val="single" w:sz="4" w:space="0" w:color="auto"/>
              <w:bottom w:val="nil"/>
              <w:right w:val="single" w:sz="4" w:space="0" w:color="auto"/>
            </w:tcBorders>
            <w:vAlign w:val="bottom"/>
          </w:tcPr>
          <w:p w14:paraId="0C3EF1F9"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rPr>
              <w:t>2</w:t>
            </w:r>
          </w:p>
        </w:tc>
        <w:tc>
          <w:tcPr>
            <w:tcW w:w="1418" w:type="dxa"/>
            <w:tcBorders>
              <w:top w:val="nil"/>
              <w:left w:val="single" w:sz="4" w:space="0" w:color="auto"/>
              <w:bottom w:val="nil"/>
              <w:right w:val="single" w:sz="4" w:space="0" w:color="auto"/>
            </w:tcBorders>
            <w:vAlign w:val="bottom"/>
          </w:tcPr>
          <w:p w14:paraId="65D5A7EF"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rPr>
            </w:pPr>
            <w:r w:rsidRPr="002C1358">
              <w:rPr>
                <w:rFonts w:ascii="Times New Roman" w:eastAsia="Times New Roman" w:hAnsi="Times New Roman" w:cs="Times New Roman"/>
                <w:sz w:val="24"/>
                <w:szCs w:val="24"/>
                <w:u w:val="single"/>
              </w:rPr>
              <w:t>2</w:t>
            </w:r>
          </w:p>
        </w:tc>
        <w:tc>
          <w:tcPr>
            <w:tcW w:w="921" w:type="dxa"/>
            <w:tcBorders>
              <w:top w:val="nil"/>
              <w:left w:val="single" w:sz="4" w:space="0" w:color="auto"/>
              <w:bottom w:val="nil"/>
              <w:right w:val="single" w:sz="4" w:space="0" w:color="auto"/>
            </w:tcBorders>
            <w:vAlign w:val="bottom"/>
          </w:tcPr>
          <w:p w14:paraId="50986ACB"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rPr>
            </w:pPr>
            <w:r w:rsidRPr="002C1358">
              <w:rPr>
                <w:rFonts w:ascii="Times New Roman" w:eastAsia="Times New Roman" w:hAnsi="Times New Roman" w:cs="Times New Roman"/>
                <w:sz w:val="24"/>
                <w:szCs w:val="24"/>
                <w:u w:val="single"/>
              </w:rPr>
              <w:t>-</w:t>
            </w:r>
          </w:p>
        </w:tc>
        <w:tc>
          <w:tcPr>
            <w:tcW w:w="921" w:type="dxa"/>
            <w:tcBorders>
              <w:top w:val="nil"/>
              <w:left w:val="single" w:sz="4" w:space="0" w:color="auto"/>
              <w:bottom w:val="nil"/>
              <w:right w:val="single" w:sz="4" w:space="0" w:color="auto"/>
            </w:tcBorders>
            <w:vAlign w:val="bottom"/>
          </w:tcPr>
          <w:p w14:paraId="0245C7F7"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rPr>
            </w:pPr>
            <w:r w:rsidRPr="002C1358">
              <w:rPr>
                <w:rFonts w:ascii="Times New Roman" w:eastAsia="Times New Roman" w:hAnsi="Times New Roman" w:cs="Times New Roman"/>
                <w:sz w:val="24"/>
                <w:szCs w:val="24"/>
                <w:u w:val="single"/>
              </w:rPr>
              <w:t>-</w:t>
            </w:r>
          </w:p>
        </w:tc>
      </w:tr>
      <w:tr w:rsidR="002C1358" w:rsidRPr="002C1358" w14:paraId="55AA9C43" w14:textId="77777777" w:rsidTr="002C1358">
        <w:trPr>
          <w:trHeight w:val="272"/>
        </w:trPr>
        <w:tc>
          <w:tcPr>
            <w:tcW w:w="568" w:type="dxa"/>
            <w:tcBorders>
              <w:top w:val="nil"/>
              <w:left w:val="single" w:sz="4" w:space="0" w:color="auto"/>
              <w:bottom w:val="nil"/>
              <w:right w:val="single" w:sz="4" w:space="0" w:color="auto"/>
            </w:tcBorders>
          </w:tcPr>
          <w:p w14:paraId="2142111B"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p>
        </w:tc>
        <w:tc>
          <w:tcPr>
            <w:tcW w:w="3401" w:type="dxa"/>
            <w:tcBorders>
              <w:top w:val="nil"/>
              <w:left w:val="single" w:sz="4" w:space="0" w:color="auto"/>
              <w:bottom w:val="nil"/>
              <w:right w:val="single" w:sz="4" w:space="0" w:color="auto"/>
            </w:tcBorders>
            <w:vAlign w:val="center"/>
          </w:tcPr>
          <w:p w14:paraId="7E96F98B" w14:textId="77777777" w:rsidR="002C1358" w:rsidRPr="002C1358" w:rsidRDefault="002C1358" w:rsidP="002C1358">
            <w:pPr>
              <w:spacing w:after="0" w:line="240" w:lineRule="auto"/>
              <w:ind w:right="-108"/>
              <w:rPr>
                <w:rFonts w:ascii="Times New Roman" w:eastAsia="Times New Roman" w:hAnsi="Times New Roman" w:cs="Times New Roman"/>
                <w:sz w:val="24"/>
                <w:szCs w:val="24"/>
              </w:rPr>
            </w:pPr>
          </w:p>
        </w:tc>
        <w:tc>
          <w:tcPr>
            <w:tcW w:w="709" w:type="dxa"/>
            <w:tcBorders>
              <w:top w:val="nil"/>
              <w:left w:val="single" w:sz="4" w:space="0" w:color="auto"/>
              <w:bottom w:val="nil"/>
              <w:right w:val="single" w:sz="4" w:space="0" w:color="auto"/>
            </w:tcBorders>
          </w:tcPr>
          <w:p w14:paraId="00F0474E" w14:textId="77777777" w:rsidR="002C1358" w:rsidRPr="002C1358" w:rsidRDefault="002C1358" w:rsidP="002C1358">
            <w:pPr>
              <w:spacing w:after="0" w:line="240" w:lineRule="auto"/>
              <w:ind w:left="-108" w:right="-108"/>
              <w:jc w:val="center"/>
              <w:rPr>
                <w:rFonts w:ascii="Times New Roman" w:eastAsia="Times New Roman" w:hAnsi="Times New Roman" w:cs="Times New Roman"/>
                <w:sz w:val="24"/>
                <w:szCs w:val="24"/>
              </w:rPr>
            </w:pPr>
          </w:p>
        </w:tc>
        <w:tc>
          <w:tcPr>
            <w:tcW w:w="1701" w:type="dxa"/>
            <w:tcBorders>
              <w:top w:val="nil"/>
              <w:left w:val="single" w:sz="4" w:space="0" w:color="auto"/>
              <w:bottom w:val="nil"/>
              <w:right w:val="single" w:sz="4" w:space="0" w:color="auto"/>
            </w:tcBorders>
            <w:vAlign w:val="bottom"/>
          </w:tcPr>
          <w:p w14:paraId="1CEC2DEA"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2</w:t>
            </w:r>
          </w:p>
        </w:tc>
        <w:tc>
          <w:tcPr>
            <w:tcW w:w="1418" w:type="dxa"/>
            <w:tcBorders>
              <w:top w:val="nil"/>
              <w:left w:val="single" w:sz="4" w:space="0" w:color="auto"/>
              <w:bottom w:val="nil"/>
              <w:right w:val="single" w:sz="4" w:space="0" w:color="auto"/>
            </w:tcBorders>
            <w:vAlign w:val="bottom"/>
          </w:tcPr>
          <w:p w14:paraId="2BAA34CA"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2</w:t>
            </w:r>
          </w:p>
        </w:tc>
        <w:tc>
          <w:tcPr>
            <w:tcW w:w="921" w:type="dxa"/>
            <w:tcBorders>
              <w:top w:val="nil"/>
              <w:left w:val="single" w:sz="4" w:space="0" w:color="auto"/>
              <w:bottom w:val="nil"/>
              <w:right w:val="single" w:sz="4" w:space="0" w:color="auto"/>
            </w:tcBorders>
            <w:vAlign w:val="bottom"/>
          </w:tcPr>
          <w:p w14:paraId="3BB7F300"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w:t>
            </w:r>
          </w:p>
        </w:tc>
        <w:tc>
          <w:tcPr>
            <w:tcW w:w="921" w:type="dxa"/>
            <w:tcBorders>
              <w:top w:val="nil"/>
              <w:left w:val="single" w:sz="4" w:space="0" w:color="auto"/>
              <w:bottom w:val="nil"/>
              <w:right w:val="single" w:sz="4" w:space="0" w:color="auto"/>
            </w:tcBorders>
            <w:vAlign w:val="bottom"/>
          </w:tcPr>
          <w:p w14:paraId="1AF21F61"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w:t>
            </w:r>
          </w:p>
        </w:tc>
      </w:tr>
      <w:tr w:rsidR="002C1358" w:rsidRPr="002C1358" w14:paraId="078D7347" w14:textId="77777777" w:rsidTr="002C1358">
        <w:trPr>
          <w:trHeight w:val="272"/>
        </w:trPr>
        <w:tc>
          <w:tcPr>
            <w:tcW w:w="568" w:type="dxa"/>
            <w:tcBorders>
              <w:top w:val="nil"/>
              <w:left w:val="single" w:sz="4" w:space="0" w:color="auto"/>
              <w:bottom w:val="nil"/>
              <w:right w:val="single" w:sz="4" w:space="0" w:color="auto"/>
            </w:tcBorders>
            <w:hideMark/>
          </w:tcPr>
          <w:p w14:paraId="0D398FE2"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7)</w:t>
            </w:r>
          </w:p>
        </w:tc>
        <w:tc>
          <w:tcPr>
            <w:tcW w:w="3401" w:type="dxa"/>
            <w:tcBorders>
              <w:top w:val="nil"/>
              <w:left w:val="single" w:sz="4" w:space="0" w:color="auto"/>
              <w:bottom w:val="nil"/>
              <w:right w:val="single" w:sz="4" w:space="0" w:color="auto"/>
            </w:tcBorders>
            <w:hideMark/>
          </w:tcPr>
          <w:p w14:paraId="745186E6" w14:textId="77777777" w:rsidR="002C1358" w:rsidRPr="002C1358" w:rsidRDefault="002C1358" w:rsidP="002C1358">
            <w:pPr>
              <w:spacing w:after="0" w:line="240" w:lineRule="auto"/>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 xml:space="preserve">выкопочная машина </w:t>
            </w:r>
          </w:p>
        </w:tc>
        <w:tc>
          <w:tcPr>
            <w:tcW w:w="709" w:type="dxa"/>
            <w:tcBorders>
              <w:top w:val="nil"/>
              <w:left w:val="single" w:sz="4" w:space="0" w:color="auto"/>
              <w:bottom w:val="nil"/>
              <w:right w:val="single" w:sz="4" w:space="0" w:color="auto"/>
            </w:tcBorders>
            <w:vAlign w:val="bottom"/>
            <w:hideMark/>
          </w:tcPr>
          <w:p w14:paraId="76B10F6D" w14:textId="77777777" w:rsidR="002C1358" w:rsidRPr="002C1358" w:rsidRDefault="002C1358" w:rsidP="002C1358">
            <w:pPr>
              <w:spacing w:after="0" w:line="240" w:lineRule="auto"/>
              <w:ind w:left="-108" w:right="-108"/>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шт.</w:t>
            </w:r>
          </w:p>
        </w:tc>
        <w:tc>
          <w:tcPr>
            <w:tcW w:w="1701" w:type="dxa"/>
            <w:tcBorders>
              <w:top w:val="nil"/>
              <w:left w:val="single" w:sz="4" w:space="0" w:color="auto"/>
              <w:bottom w:val="nil"/>
              <w:right w:val="single" w:sz="4" w:space="0" w:color="auto"/>
            </w:tcBorders>
            <w:vAlign w:val="bottom"/>
          </w:tcPr>
          <w:p w14:paraId="01A9BBC4"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lang w:eastAsia="en-US"/>
              </w:rPr>
            </w:pPr>
            <w:r w:rsidRPr="002C1358">
              <w:rPr>
                <w:rFonts w:ascii="Times New Roman" w:eastAsia="Times New Roman" w:hAnsi="Times New Roman" w:cs="Times New Roman"/>
                <w:sz w:val="24"/>
                <w:szCs w:val="24"/>
                <w:u w:val="single"/>
              </w:rPr>
              <w:t>1</w:t>
            </w:r>
          </w:p>
        </w:tc>
        <w:tc>
          <w:tcPr>
            <w:tcW w:w="1418" w:type="dxa"/>
            <w:tcBorders>
              <w:top w:val="nil"/>
              <w:left w:val="single" w:sz="4" w:space="0" w:color="auto"/>
              <w:bottom w:val="nil"/>
              <w:right w:val="single" w:sz="4" w:space="0" w:color="auto"/>
            </w:tcBorders>
            <w:vAlign w:val="bottom"/>
          </w:tcPr>
          <w:p w14:paraId="679508B8"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rPr>
            </w:pPr>
            <w:r w:rsidRPr="002C1358">
              <w:rPr>
                <w:rFonts w:ascii="Times New Roman" w:eastAsia="Times New Roman" w:hAnsi="Times New Roman" w:cs="Times New Roman"/>
                <w:sz w:val="24"/>
                <w:szCs w:val="24"/>
                <w:u w:val="single"/>
              </w:rPr>
              <w:t>1</w:t>
            </w:r>
          </w:p>
        </w:tc>
        <w:tc>
          <w:tcPr>
            <w:tcW w:w="921" w:type="dxa"/>
            <w:tcBorders>
              <w:top w:val="nil"/>
              <w:left w:val="single" w:sz="4" w:space="0" w:color="auto"/>
              <w:bottom w:val="nil"/>
              <w:right w:val="single" w:sz="4" w:space="0" w:color="auto"/>
            </w:tcBorders>
            <w:vAlign w:val="bottom"/>
          </w:tcPr>
          <w:p w14:paraId="5B7C75BA"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rPr>
            </w:pPr>
            <w:r w:rsidRPr="002C1358">
              <w:rPr>
                <w:rFonts w:ascii="Times New Roman" w:eastAsia="Times New Roman" w:hAnsi="Times New Roman" w:cs="Times New Roman"/>
                <w:sz w:val="24"/>
                <w:szCs w:val="24"/>
                <w:u w:val="single"/>
              </w:rPr>
              <w:t>-</w:t>
            </w:r>
          </w:p>
        </w:tc>
        <w:tc>
          <w:tcPr>
            <w:tcW w:w="921" w:type="dxa"/>
            <w:tcBorders>
              <w:top w:val="nil"/>
              <w:left w:val="single" w:sz="4" w:space="0" w:color="auto"/>
              <w:bottom w:val="nil"/>
              <w:right w:val="single" w:sz="4" w:space="0" w:color="auto"/>
            </w:tcBorders>
            <w:vAlign w:val="bottom"/>
          </w:tcPr>
          <w:p w14:paraId="50BD41AD" w14:textId="77777777" w:rsidR="002C1358" w:rsidRPr="002C1358" w:rsidRDefault="002C1358" w:rsidP="002C1358">
            <w:pPr>
              <w:spacing w:after="0" w:line="240" w:lineRule="auto"/>
              <w:jc w:val="center"/>
              <w:rPr>
                <w:rFonts w:ascii="Times New Roman" w:eastAsia="Times New Roman" w:hAnsi="Times New Roman" w:cs="Times New Roman"/>
                <w:sz w:val="24"/>
                <w:szCs w:val="24"/>
                <w:u w:val="single"/>
              </w:rPr>
            </w:pPr>
            <w:r w:rsidRPr="002C1358">
              <w:rPr>
                <w:rFonts w:ascii="Times New Roman" w:eastAsia="Times New Roman" w:hAnsi="Times New Roman" w:cs="Times New Roman"/>
                <w:sz w:val="24"/>
                <w:szCs w:val="24"/>
                <w:u w:val="single"/>
              </w:rPr>
              <w:t>-</w:t>
            </w:r>
          </w:p>
        </w:tc>
      </w:tr>
      <w:tr w:rsidR="002C1358" w:rsidRPr="002C1358" w14:paraId="3DC08BEE" w14:textId="77777777" w:rsidTr="002C1358">
        <w:trPr>
          <w:trHeight w:val="272"/>
        </w:trPr>
        <w:tc>
          <w:tcPr>
            <w:tcW w:w="568" w:type="dxa"/>
            <w:tcBorders>
              <w:top w:val="nil"/>
              <w:left w:val="single" w:sz="4" w:space="0" w:color="auto"/>
              <w:bottom w:val="single" w:sz="4" w:space="0" w:color="auto"/>
              <w:right w:val="single" w:sz="4" w:space="0" w:color="auto"/>
            </w:tcBorders>
          </w:tcPr>
          <w:p w14:paraId="588C0DB5"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p>
        </w:tc>
        <w:tc>
          <w:tcPr>
            <w:tcW w:w="3401" w:type="dxa"/>
            <w:tcBorders>
              <w:top w:val="nil"/>
              <w:left w:val="single" w:sz="4" w:space="0" w:color="auto"/>
              <w:bottom w:val="single" w:sz="4" w:space="0" w:color="auto"/>
              <w:right w:val="single" w:sz="4" w:space="0" w:color="auto"/>
            </w:tcBorders>
          </w:tcPr>
          <w:p w14:paraId="0FF6CB53" w14:textId="77777777" w:rsidR="002C1358" w:rsidRPr="002C1358" w:rsidRDefault="002C1358" w:rsidP="002C1358">
            <w:pPr>
              <w:spacing w:after="0" w:line="240" w:lineRule="auto"/>
              <w:rPr>
                <w:rFonts w:ascii="Times New Roman" w:eastAsia="Times New Roman" w:hAnsi="Times New Roman" w:cs="Times New Roman"/>
                <w:sz w:val="24"/>
                <w:szCs w:val="24"/>
              </w:rPr>
            </w:pPr>
          </w:p>
        </w:tc>
        <w:tc>
          <w:tcPr>
            <w:tcW w:w="709" w:type="dxa"/>
            <w:tcBorders>
              <w:top w:val="nil"/>
              <w:left w:val="single" w:sz="4" w:space="0" w:color="auto"/>
              <w:bottom w:val="single" w:sz="4" w:space="0" w:color="auto"/>
              <w:right w:val="single" w:sz="4" w:space="0" w:color="auto"/>
            </w:tcBorders>
            <w:vAlign w:val="bottom"/>
          </w:tcPr>
          <w:p w14:paraId="09E2D837" w14:textId="77777777" w:rsidR="002C1358" w:rsidRPr="002C1358" w:rsidRDefault="002C1358" w:rsidP="002C1358">
            <w:pPr>
              <w:spacing w:after="0" w:line="240" w:lineRule="auto"/>
              <w:ind w:left="-108" w:right="-108"/>
              <w:jc w:val="center"/>
              <w:rPr>
                <w:rFonts w:ascii="Times New Roman" w:eastAsia="Times New Roman" w:hAnsi="Times New Roman" w:cs="Times New Roman"/>
                <w:sz w:val="24"/>
                <w:szCs w:val="24"/>
              </w:rPr>
            </w:pPr>
          </w:p>
        </w:tc>
        <w:tc>
          <w:tcPr>
            <w:tcW w:w="1701" w:type="dxa"/>
            <w:tcBorders>
              <w:top w:val="nil"/>
              <w:left w:val="single" w:sz="4" w:space="0" w:color="auto"/>
              <w:bottom w:val="single" w:sz="4" w:space="0" w:color="auto"/>
              <w:right w:val="single" w:sz="4" w:space="0" w:color="auto"/>
            </w:tcBorders>
            <w:vAlign w:val="bottom"/>
          </w:tcPr>
          <w:p w14:paraId="5E8D7E23"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1</w:t>
            </w:r>
          </w:p>
        </w:tc>
        <w:tc>
          <w:tcPr>
            <w:tcW w:w="1418" w:type="dxa"/>
            <w:tcBorders>
              <w:top w:val="nil"/>
              <w:left w:val="single" w:sz="4" w:space="0" w:color="auto"/>
              <w:bottom w:val="single" w:sz="4" w:space="0" w:color="auto"/>
              <w:right w:val="single" w:sz="4" w:space="0" w:color="auto"/>
            </w:tcBorders>
            <w:vAlign w:val="bottom"/>
          </w:tcPr>
          <w:p w14:paraId="752CDB7B"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1</w:t>
            </w:r>
          </w:p>
        </w:tc>
        <w:tc>
          <w:tcPr>
            <w:tcW w:w="921" w:type="dxa"/>
            <w:tcBorders>
              <w:top w:val="nil"/>
              <w:left w:val="single" w:sz="4" w:space="0" w:color="auto"/>
              <w:bottom w:val="single" w:sz="4" w:space="0" w:color="auto"/>
              <w:right w:val="single" w:sz="4" w:space="0" w:color="auto"/>
            </w:tcBorders>
            <w:vAlign w:val="bottom"/>
          </w:tcPr>
          <w:p w14:paraId="54ECE48F"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w:t>
            </w:r>
          </w:p>
        </w:tc>
        <w:tc>
          <w:tcPr>
            <w:tcW w:w="921" w:type="dxa"/>
            <w:tcBorders>
              <w:top w:val="nil"/>
              <w:left w:val="single" w:sz="4" w:space="0" w:color="auto"/>
              <w:bottom w:val="single" w:sz="4" w:space="0" w:color="auto"/>
              <w:right w:val="single" w:sz="4" w:space="0" w:color="auto"/>
            </w:tcBorders>
            <w:vAlign w:val="bottom"/>
          </w:tcPr>
          <w:p w14:paraId="1F092AED"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w:t>
            </w:r>
          </w:p>
        </w:tc>
      </w:tr>
    </w:tbl>
    <w:p w14:paraId="08C5DF82" w14:textId="77777777" w:rsidR="002C1358" w:rsidRPr="002C1358" w:rsidRDefault="002C1358" w:rsidP="002C1358">
      <w:pPr>
        <w:spacing w:after="0" w:line="360" w:lineRule="auto"/>
        <w:ind w:firstLine="851"/>
        <w:jc w:val="center"/>
        <w:rPr>
          <w:rFonts w:ascii="Times New Roman" w:eastAsia="Times New Roman" w:hAnsi="Times New Roman" w:cs="Times New Roman"/>
          <w:b/>
          <w:sz w:val="28"/>
          <w:szCs w:val="28"/>
        </w:rPr>
      </w:pPr>
    </w:p>
    <w:p w14:paraId="2A1C3527" w14:textId="77777777" w:rsidR="002C1358" w:rsidRPr="002C1358" w:rsidRDefault="002C1358" w:rsidP="002C1358">
      <w:pPr>
        <w:spacing w:after="0" w:line="240" w:lineRule="auto"/>
        <w:ind w:firstLine="851"/>
        <w:jc w:val="center"/>
        <w:rPr>
          <w:rFonts w:ascii="Times New Roman" w:eastAsia="Times New Roman" w:hAnsi="Times New Roman" w:cs="Times New Roman"/>
          <w:b/>
          <w:sz w:val="28"/>
          <w:szCs w:val="28"/>
        </w:rPr>
      </w:pPr>
      <w:r w:rsidRPr="002C1358">
        <w:rPr>
          <w:rFonts w:ascii="Times New Roman" w:eastAsia="Times New Roman" w:hAnsi="Times New Roman" w:cs="Times New Roman"/>
          <w:b/>
          <w:sz w:val="28"/>
          <w:szCs w:val="28"/>
        </w:rPr>
        <w:t>28. Экологические и экономические показатели эффективности</w:t>
      </w:r>
    </w:p>
    <w:p w14:paraId="172FD21E" w14:textId="77777777" w:rsidR="002C1358" w:rsidRPr="002C1358" w:rsidRDefault="002C1358" w:rsidP="002C1358">
      <w:pPr>
        <w:spacing w:after="0" w:line="240" w:lineRule="auto"/>
        <w:ind w:firstLine="851"/>
        <w:jc w:val="center"/>
        <w:rPr>
          <w:rFonts w:ascii="Times New Roman" w:eastAsia="Times New Roman" w:hAnsi="Times New Roman" w:cs="Times New Roman"/>
          <w:b/>
          <w:sz w:val="28"/>
          <w:szCs w:val="28"/>
        </w:rPr>
      </w:pPr>
      <w:r w:rsidRPr="002C1358">
        <w:rPr>
          <w:rFonts w:ascii="Times New Roman" w:eastAsia="Times New Roman" w:hAnsi="Times New Roman" w:cs="Times New Roman"/>
          <w:b/>
          <w:sz w:val="28"/>
          <w:szCs w:val="28"/>
        </w:rPr>
        <w:t xml:space="preserve">намеченных мероприятий и повышения </w:t>
      </w:r>
    </w:p>
    <w:p w14:paraId="209C7E2D" w14:textId="77777777" w:rsidR="002C1358" w:rsidRPr="002C1358" w:rsidRDefault="002C1358" w:rsidP="002C1358">
      <w:pPr>
        <w:spacing w:after="0" w:line="240" w:lineRule="auto"/>
        <w:ind w:firstLine="851"/>
        <w:jc w:val="center"/>
        <w:rPr>
          <w:rFonts w:ascii="Times New Roman" w:eastAsia="Times New Roman" w:hAnsi="Times New Roman" w:cs="Times New Roman"/>
          <w:b/>
          <w:sz w:val="28"/>
          <w:szCs w:val="28"/>
        </w:rPr>
      </w:pPr>
      <w:r w:rsidRPr="002C1358">
        <w:rPr>
          <w:rFonts w:ascii="Times New Roman" w:eastAsia="Times New Roman" w:hAnsi="Times New Roman" w:cs="Times New Roman"/>
          <w:b/>
          <w:sz w:val="28"/>
          <w:szCs w:val="28"/>
        </w:rPr>
        <w:t>продуктивности лесных угодий</w:t>
      </w:r>
    </w:p>
    <w:p w14:paraId="2EA13D72" w14:textId="77777777" w:rsidR="002C1358" w:rsidRPr="002C1358" w:rsidRDefault="002C1358" w:rsidP="002C1358">
      <w:pPr>
        <w:spacing w:after="0" w:line="240" w:lineRule="auto"/>
        <w:rPr>
          <w:rFonts w:ascii="Times New Roman" w:eastAsia="Times New Roman" w:hAnsi="Times New Roman" w:cs="Times New Roman"/>
          <w:color w:val="FF0000"/>
          <w:sz w:val="24"/>
          <w:szCs w:val="24"/>
        </w:rPr>
      </w:pPr>
    </w:p>
    <w:p w14:paraId="7ABF019F" w14:textId="77777777" w:rsidR="002C1358" w:rsidRPr="002C1358" w:rsidRDefault="002C1358" w:rsidP="002C1358">
      <w:pPr>
        <w:spacing w:after="0" w:line="240" w:lineRule="auto"/>
        <w:ind w:right="57" w:firstLine="709"/>
        <w:jc w:val="both"/>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Леса лесного учреждения имеют многостороннее хозяйственно-экологическое значение. Основная ценность лесов заключается в выполнении ими защитных функций: почвозащитных, противоэрозионных, водоохранных, водорегулирующих, санитарно-гигиенических. Поэтому при ведении лесного хозяйства возникает проблема сочетания промышленного освоения лесов с повышением их устойчивости, сохранения и расширения средозащитных и экологозащитных функций.</w:t>
      </w:r>
    </w:p>
    <w:p w14:paraId="0CAE2E58" w14:textId="77777777" w:rsidR="002C1358" w:rsidRPr="002C1358" w:rsidRDefault="002C1358" w:rsidP="002C1358">
      <w:pPr>
        <w:spacing w:after="0" w:line="240" w:lineRule="auto"/>
        <w:ind w:right="57" w:firstLine="709"/>
        <w:jc w:val="both"/>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Увеличение площади покрытых лесом угодий, прирост корневого запаса древесины, улучшение санитарного состояния лесов являются основными критериями улучшения их экологического состояния, на которое и направлены проектируемые лесохозяйственные мероприятия.</w:t>
      </w:r>
    </w:p>
    <w:p w14:paraId="1134A9EF" w14:textId="77777777" w:rsidR="002C1358" w:rsidRPr="002C1358" w:rsidRDefault="002C1358" w:rsidP="002C1358">
      <w:pPr>
        <w:spacing w:after="0" w:line="240" w:lineRule="auto"/>
        <w:ind w:right="57" w:firstLine="709"/>
        <w:jc w:val="both"/>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Рубки главного пользования на предстоящий ревизионный период намечены только в спелых насаждениях.</w:t>
      </w:r>
    </w:p>
    <w:p w14:paraId="2C67DFA3" w14:textId="77777777" w:rsidR="002C1358" w:rsidRPr="002C1358" w:rsidRDefault="002C1358" w:rsidP="002C1358">
      <w:pPr>
        <w:spacing w:after="0" w:line="240" w:lineRule="auto"/>
        <w:ind w:firstLine="708"/>
        <w:jc w:val="both"/>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Рубки промежуточного пользования представлены рубками ухода и санитарными выборочными рубками. При рубках ухода будут изреживаться загущенные насаждения, при которых будут убраны, в первую очередь, больные, поврежденные, сухостойные деревья.</w:t>
      </w:r>
    </w:p>
    <w:p w14:paraId="27FB3154" w14:textId="77777777" w:rsidR="002C1358" w:rsidRPr="002C1358" w:rsidRDefault="002C1358" w:rsidP="002C1358">
      <w:pPr>
        <w:spacing w:after="0" w:line="240" w:lineRule="auto"/>
        <w:ind w:firstLine="708"/>
        <w:jc w:val="both"/>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После проведения рубок ухода улучшится рост деревьев, снизится их естественный отпад и увеличится прирост.</w:t>
      </w:r>
    </w:p>
    <w:p w14:paraId="6AA0376F" w14:textId="77777777" w:rsidR="002C1358" w:rsidRPr="002C1358" w:rsidRDefault="002C1358" w:rsidP="002C1358">
      <w:pPr>
        <w:spacing w:after="0" w:line="240" w:lineRule="auto"/>
        <w:ind w:firstLine="708"/>
        <w:jc w:val="both"/>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 xml:space="preserve">При проведении выборочных санитарных рубок будут убраны больные, поврежденные вредителями и болезнями леса. </w:t>
      </w:r>
    </w:p>
    <w:p w14:paraId="1F7B87F3" w14:textId="77777777" w:rsidR="002C1358" w:rsidRPr="002C1358" w:rsidRDefault="002C1358" w:rsidP="002C1358">
      <w:pPr>
        <w:spacing w:after="0" w:line="240" w:lineRule="auto"/>
        <w:ind w:firstLine="708"/>
        <w:jc w:val="both"/>
        <w:rPr>
          <w:rFonts w:ascii="Calibri" w:eastAsia="Times New Roman" w:hAnsi="Calibri" w:cs="Times New Roman"/>
          <w:sz w:val="20"/>
          <w:szCs w:val="20"/>
          <w:lang w:eastAsia="en-US"/>
        </w:rPr>
      </w:pPr>
      <w:r w:rsidRPr="002C1358">
        <w:rPr>
          <w:rFonts w:ascii="Times New Roman" w:eastAsia="Times New Roman" w:hAnsi="Times New Roman" w:cs="Times New Roman"/>
          <w:sz w:val="24"/>
          <w:szCs w:val="24"/>
          <w:lang w:eastAsia="en-US"/>
        </w:rPr>
        <w:t>В прочие рубки назначены расчистка, и разрубка квартальных просек. Расчистка и разрубка квартальных просек производится в лесохозяйственных целях. Таким образом, при соблюдении технологии и оптимальных сроков рубки при запроектированном вырубаемом объёме древесины, назначенный размер пользования отрицательного воздействия на окружающую лесную среду не окажет.</w:t>
      </w:r>
    </w:p>
    <w:p w14:paraId="611B3AF5" w14:textId="77777777" w:rsidR="002C1358" w:rsidRPr="002C1358" w:rsidRDefault="002C1358" w:rsidP="002C1358">
      <w:pPr>
        <w:spacing w:after="0" w:line="240" w:lineRule="auto"/>
        <w:ind w:right="57" w:firstLine="709"/>
        <w:jc w:val="both"/>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lastRenderedPageBreak/>
        <w:t xml:space="preserve">Принятое вторым лесоустроительным совещанием пользование лесом предстоящего ревизионного периода по всем видам рубок составляет </w:t>
      </w:r>
      <w:r w:rsidRPr="002C1358">
        <w:rPr>
          <w:rFonts w:ascii="Times New Roman" w:eastAsia="Times New Roman" w:hAnsi="Times New Roman" w:cs="Times New Roman"/>
          <w:sz w:val="24"/>
          <w:szCs w:val="24"/>
          <w:lang w:val="kk-KZ"/>
        </w:rPr>
        <w:t>50,88</w:t>
      </w:r>
      <w:r w:rsidRPr="002C1358">
        <w:rPr>
          <w:rFonts w:ascii="Times New Roman" w:eastAsia="Times New Roman" w:hAnsi="Times New Roman" w:cs="Times New Roman"/>
          <w:sz w:val="24"/>
          <w:szCs w:val="24"/>
        </w:rPr>
        <w:t xml:space="preserve"> тыс. м³</w:t>
      </w:r>
      <w:r w:rsidRPr="002C1358">
        <w:rPr>
          <w:rFonts w:ascii="Times New Roman" w:eastAsia="Times New Roman" w:hAnsi="Times New Roman" w:cs="Times New Roman"/>
          <w:color w:val="FF0000"/>
          <w:sz w:val="24"/>
          <w:szCs w:val="24"/>
        </w:rPr>
        <w:t xml:space="preserve"> </w:t>
      </w:r>
      <w:r w:rsidRPr="002C1358">
        <w:rPr>
          <w:rFonts w:ascii="Times New Roman" w:eastAsia="Times New Roman" w:hAnsi="Times New Roman" w:cs="Times New Roman"/>
          <w:sz w:val="24"/>
          <w:szCs w:val="24"/>
        </w:rPr>
        <w:t xml:space="preserve">выбираемого общего запаса (табл. 63). </w:t>
      </w:r>
    </w:p>
    <w:p w14:paraId="6CB1C65B" w14:textId="77777777" w:rsidR="002C1358" w:rsidRPr="002C1358" w:rsidRDefault="002C1358" w:rsidP="002C1358">
      <w:pPr>
        <w:spacing w:after="0" w:line="240" w:lineRule="auto"/>
        <w:ind w:firstLine="708"/>
        <w:jc w:val="both"/>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Воспроизводство лесов, как основную задачу при ведении лесного хозяйства, намечено провести на общей площади 2890,6 га, из них посадкой лесных культур – 1503,1 га, и естественным заращиванием – 1387,5 га. Остальные 259,3 га, это участки менее 1 га сложной конфигурации до 3 га – 254,1 га, а также редины выходом горных пород более 30 % - 5,2 га в предстоящем ревизионном периоде оставлены без хозвоздействия.</w:t>
      </w:r>
    </w:p>
    <w:p w14:paraId="7B138CD6" w14:textId="77777777" w:rsidR="002C1358" w:rsidRPr="002C1358" w:rsidRDefault="002C1358" w:rsidP="002C1358">
      <w:pPr>
        <w:spacing w:after="0" w:line="240" w:lineRule="auto"/>
        <w:ind w:firstLine="708"/>
        <w:jc w:val="both"/>
        <w:rPr>
          <w:rFonts w:ascii="Times New Roman" w:eastAsia="Times New Roman" w:hAnsi="Times New Roman" w:cs="Times New Roman"/>
          <w:color w:val="FF0000"/>
          <w:sz w:val="24"/>
          <w:szCs w:val="24"/>
          <w:lang w:eastAsia="en-US"/>
        </w:rPr>
      </w:pPr>
      <w:r w:rsidRPr="002C1358">
        <w:rPr>
          <w:rFonts w:ascii="Times New Roman" w:eastAsia="Times New Roman" w:hAnsi="Times New Roman" w:cs="Times New Roman"/>
          <w:sz w:val="24"/>
          <w:szCs w:val="24"/>
          <w:lang w:eastAsia="en-US"/>
        </w:rPr>
        <w:t>Насаждения, назначенные в рубки главного пользования в сплошнолесосечные и сплошные узколесосечные рубки на площади 2015,3 га, из них под посадку лесных культур – 903,4 га, 1111,9 га – оставлена под естественное заращивание.</w:t>
      </w:r>
    </w:p>
    <w:p w14:paraId="380EF0A5" w14:textId="77777777" w:rsidR="002C1358" w:rsidRPr="002C1358" w:rsidRDefault="002C1358" w:rsidP="002C1358">
      <w:pPr>
        <w:spacing w:after="0" w:line="240" w:lineRule="auto"/>
        <w:jc w:val="both"/>
        <w:rPr>
          <w:rFonts w:ascii="Times New Roman" w:eastAsia="Times New Roman" w:hAnsi="Times New Roman" w:cs="Times New Roman"/>
          <w:sz w:val="24"/>
          <w:szCs w:val="24"/>
          <w:lang w:eastAsia="en-US"/>
        </w:rPr>
      </w:pPr>
      <w:r w:rsidRPr="002C1358">
        <w:rPr>
          <w:rFonts w:ascii="Times New Roman" w:eastAsia="Times New Roman" w:hAnsi="Times New Roman" w:cs="Times New Roman"/>
          <w:color w:val="FF0000"/>
          <w:sz w:val="24"/>
          <w:szCs w:val="24"/>
          <w:lang w:eastAsia="en-US"/>
        </w:rPr>
        <w:t xml:space="preserve">          </w:t>
      </w:r>
      <w:r w:rsidRPr="002C1358">
        <w:rPr>
          <w:rFonts w:ascii="Times New Roman" w:eastAsia="Times New Roman" w:hAnsi="Times New Roman" w:cs="Times New Roman"/>
          <w:color w:val="FF0000"/>
          <w:sz w:val="24"/>
          <w:szCs w:val="24"/>
          <w:lang w:eastAsia="en-US"/>
        </w:rPr>
        <w:tab/>
      </w:r>
      <w:r w:rsidRPr="002C1358">
        <w:rPr>
          <w:rFonts w:ascii="Times New Roman" w:eastAsia="Times New Roman" w:hAnsi="Times New Roman" w:cs="Times New Roman"/>
          <w:sz w:val="24"/>
          <w:szCs w:val="24"/>
          <w:lang w:eastAsia="en-US"/>
        </w:rPr>
        <w:t>Следует отметить, что не вся площадь не покрытых лесом угодий, намеченная к восстановлению, к концу предстоящего ревизионного периода перейдёт в покрытые лесом угодья. Часть их к концу ревизионного периода будет представлена несомкнувшимися лесными культурами, а на части их будет продолжаться процесс естественного заращивания.</w:t>
      </w:r>
    </w:p>
    <w:p w14:paraId="52E071A5" w14:textId="77777777" w:rsidR="002C1358" w:rsidRPr="002C1358" w:rsidRDefault="002C1358" w:rsidP="002C1358">
      <w:pPr>
        <w:tabs>
          <w:tab w:val="center" w:pos="4677"/>
          <w:tab w:val="right" w:pos="9355"/>
        </w:tabs>
        <w:spacing w:after="0" w:line="240" w:lineRule="auto"/>
        <w:jc w:val="right"/>
        <w:rPr>
          <w:rFonts w:ascii="Times New Roman" w:eastAsia="Calibri" w:hAnsi="Times New Roman" w:cs="Times New Roman"/>
          <w:color w:val="FF0000"/>
          <w:sz w:val="24"/>
          <w:szCs w:val="24"/>
          <w:lang w:eastAsia="en-US"/>
        </w:rPr>
      </w:pPr>
    </w:p>
    <w:p w14:paraId="07749745" w14:textId="77777777" w:rsidR="002C1358" w:rsidRPr="002C1358" w:rsidRDefault="002C1358" w:rsidP="000348E6">
      <w:pPr>
        <w:tabs>
          <w:tab w:val="center" w:pos="4677"/>
          <w:tab w:val="right" w:pos="9355"/>
        </w:tabs>
        <w:spacing w:after="0" w:line="240" w:lineRule="auto"/>
        <w:jc w:val="right"/>
        <w:rPr>
          <w:rFonts w:ascii="Times New Roman" w:eastAsia="Calibri" w:hAnsi="Times New Roman" w:cs="Times New Roman"/>
          <w:sz w:val="24"/>
          <w:szCs w:val="24"/>
          <w:lang w:eastAsia="en-US"/>
        </w:rPr>
      </w:pPr>
      <w:r w:rsidRPr="002C1358">
        <w:rPr>
          <w:rFonts w:ascii="Times New Roman" w:eastAsia="Calibri" w:hAnsi="Times New Roman" w:cs="Times New Roman"/>
          <w:sz w:val="24"/>
          <w:szCs w:val="24"/>
          <w:lang w:eastAsia="en-US"/>
        </w:rPr>
        <w:t>Таблица 63</w:t>
      </w:r>
    </w:p>
    <w:p w14:paraId="1EDBDAC1" w14:textId="77777777" w:rsidR="002C1358" w:rsidRPr="002C1358" w:rsidRDefault="002C1358" w:rsidP="000348E6">
      <w:pPr>
        <w:tabs>
          <w:tab w:val="center" w:pos="4677"/>
          <w:tab w:val="right" w:pos="9355"/>
        </w:tabs>
        <w:spacing w:after="0" w:line="360" w:lineRule="auto"/>
        <w:jc w:val="center"/>
        <w:outlineLvl w:val="0"/>
        <w:rPr>
          <w:rFonts w:ascii="Times New Roman" w:eastAsia="Calibri" w:hAnsi="Times New Roman" w:cs="Times New Roman"/>
          <w:b/>
          <w:sz w:val="24"/>
          <w:szCs w:val="24"/>
          <w:lang w:eastAsia="en-US"/>
        </w:rPr>
      </w:pPr>
      <w:r w:rsidRPr="002C1358">
        <w:rPr>
          <w:rFonts w:ascii="Times New Roman" w:eastAsia="Calibri" w:hAnsi="Times New Roman" w:cs="Times New Roman"/>
          <w:b/>
          <w:sz w:val="24"/>
          <w:szCs w:val="24"/>
          <w:lang w:eastAsia="en-US"/>
        </w:rPr>
        <w:t>Экономические показатели пользования лесом</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686"/>
        <w:gridCol w:w="850"/>
        <w:gridCol w:w="851"/>
        <w:gridCol w:w="879"/>
        <w:gridCol w:w="680"/>
        <w:gridCol w:w="567"/>
        <w:gridCol w:w="851"/>
        <w:gridCol w:w="708"/>
      </w:tblGrid>
      <w:tr w:rsidR="002C1358" w:rsidRPr="002C1358" w14:paraId="1681289B" w14:textId="77777777" w:rsidTr="002C1358">
        <w:trPr>
          <w:trHeight w:val="397"/>
        </w:trPr>
        <w:tc>
          <w:tcPr>
            <w:tcW w:w="567" w:type="dxa"/>
            <w:vMerge w:val="restart"/>
            <w:shd w:val="clear" w:color="auto" w:fill="auto"/>
            <w:vAlign w:val="center"/>
          </w:tcPr>
          <w:p w14:paraId="5B0CD5C1"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en-US" w:eastAsia="en-US"/>
              </w:rPr>
            </w:pPr>
            <w:r w:rsidRPr="002C1358">
              <w:rPr>
                <w:rFonts w:ascii="Times New Roman" w:eastAsia="Times New Roman" w:hAnsi="Times New Roman" w:cs="Times New Roman"/>
                <w:sz w:val="24"/>
                <w:szCs w:val="24"/>
                <w:lang w:val="en-US" w:eastAsia="en-US"/>
              </w:rPr>
              <w:t>№</w:t>
            </w:r>
          </w:p>
        </w:tc>
        <w:tc>
          <w:tcPr>
            <w:tcW w:w="3686" w:type="dxa"/>
            <w:vMerge w:val="restart"/>
            <w:shd w:val="clear" w:color="auto" w:fill="auto"/>
            <w:vAlign w:val="center"/>
          </w:tcPr>
          <w:p w14:paraId="16713232"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en-US" w:eastAsia="en-US"/>
              </w:rPr>
            </w:pPr>
            <w:r w:rsidRPr="002C1358">
              <w:rPr>
                <w:rFonts w:ascii="Times New Roman" w:eastAsia="Times New Roman" w:hAnsi="Times New Roman" w:cs="Times New Roman"/>
                <w:sz w:val="24"/>
                <w:szCs w:val="24"/>
                <w:lang w:val="en-US" w:eastAsia="en-US"/>
              </w:rPr>
              <w:t>Показатели</w:t>
            </w:r>
          </w:p>
        </w:tc>
        <w:tc>
          <w:tcPr>
            <w:tcW w:w="850" w:type="dxa"/>
            <w:vMerge w:val="restart"/>
            <w:shd w:val="clear" w:color="auto" w:fill="auto"/>
            <w:vAlign w:val="center"/>
          </w:tcPr>
          <w:p w14:paraId="0F9F5CEB"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en-US" w:eastAsia="en-US"/>
              </w:rPr>
            </w:pPr>
            <w:r w:rsidRPr="002C1358">
              <w:rPr>
                <w:rFonts w:ascii="Times New Roman" w:eastAsia="Times New Roman" w:hAnsi="Times New Roman" w:cs="Times New Roman"/>
                <w:sz w:val="24"/>
                <w:szCs w:val="24"/>
                <w:lang w:val="en-US" w:eastAsia="en-US"/>
              </w:rPr>
              <w:t>Ед. изм.</w:t>
            </w:r>
          </w:p>
        </w:tc>
        <w:tc>
          <w:tcPr>
            <w:tcW w:w="3828" w:type="dxa"/>
            <w:gridSpan w:val="5"/>
            <w:shd w:val="clear" w:color="auto" w:fill="auto"/>
          </w:tcPr>
          <w:p w14:paraId="6FBC520D"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val="en-US" w:eastAsia="en-US"/>
              </w:rPr>
              <w:t xml:space="preserve">Группы </w:t>
            </w:r>
            <w:r w:rsidRPr="002C1358">
              <w:rPr>
                <w:rFonts w:ascii="Times New Roman" w:eastAsia="Times New Roman" w:hAnsi="Times New Roman" w:cs="Times New Roman"/>
                <w:sz w:val="24"/>
                <w:szCs w:val="24"/>
                <w:lang w:eastAsia="en-US"/>
              </w:rPr>
              <w:t>пород</w:t>
            </w:r>
          </w:p>
        </w:tc>
        <w:tc>
          <w:tcPr>
            <w:tcW w:w="708" w:type="dxa"/>
            <w:vMerge w:val="restart"/>
            <w:shd w:val="clear" w:color="auto" w:fill="auto"/>
            <w:textDirection w:val="btLr"/>
            <w:vAlign w:val="center"/>
          </w:tcPr>
          <w:p w14:paraId="26A49CC8"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Кроме того,</w:t>
            </w:r>
          </w:p>
          <w:p w14:paraId="141F7967"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кустарники</w:t>
            </w:r>
          </w:p>
        </w:tc>
      </w:tr>
      <w:tr w:rsidR="002C1358" w:rsidRPr="002C1358" w14:paraId="415C255A" w14:textId="77777777" w:rsidTr="00776CA2">
        <w:trPr>
          <w:trHeight w:val="1427"/>
        </w:trPr>
        <w:tc>
          <w:tcPr>
            <w:tcW w:w="567" w:type="dxa"/>
            <w:vMerge/>
            <w:shd w:val="clear" w:color="auto" w:fill="auto"/>
          </w:tcPr>
          <w:p w14:paraId="73FF8105" w14:textId="77777777" w:rsidR="002C1358" w:rsidRPr="002C1358" w:rsidRDefault="002C1358" w:rsidP="002C1358">
            <w:pPr>
              <w:spacing w:after="0" w:line="240" w:lineRule="auto"/>
              <w:jc w:val="both"/>
              <w:rPr>
                <w:rFonts w:ascii="Times New Roman" w:eastAsia="Times New Roman" w:hAnsi="Times New Roman" w:cs="Times New Roman"/>
                <w:sz w:val="24"/>
                <w:szCs w:val="24"/>
                <w:lang w:eastAsia="en-US"/>
              </w:rPr>
            </w:pPr>
          </w:p>
        </w:tc>
        <w:tc>
          <w:tcPr>
            <w:tcW w:w="3686" w:type="dxa"/>
            <w:vMerge/>
            <w:shd w:val="clear" w:color="auto" w:fill="auto"/>
          </w:tcPr>
          <w:p w14:paraId="2C059E4B" w14:textId="77777777" w:rsidR="002C1358" w:rsidRPr="002C1358" w:rsidRDefault="002C1358" w:rsidP="002C1358">
            <w:pPr>
              <w:spacing w:after="0" w:line="240" w:lineRule="auto"/>
              <w:jc w:val="both"/>
              <w:rPr>
                <w:rFonts w:ascii="Times New Roman" w:eastAsia="Times New Roman" w:hAnsi="Times New Roman" w:cs="Times New Roman"/>
                <w:sz w:val="24"/>
                <w:szCs w:val="24"/>
                <w:lang w:eastAsia="en-US"/>
              </w:rPr>
            </w:pPr>
          </w:p>
        </w:tc>
        <w:tc>
          <w:tcPr>
            <w:tcW w:w="850" w:type="dxa"/>
            <w:vMerge/>
            <w:shd w:val="clear" w:color="auto" w:fill="auto"/>
          </w:tcPr>
          <w:p w14:paraId="6E96784A" w14:textId="77777777" w:rsidR="002C1358" w:rsidRPr="002C1358" w:rsidRDefault="002C1358" w:rsidP="002C1358">
            <w:pPr>
              <w:spacing w:after="0" w:line="240" w:lineRule="auto"/>
              <w:jc w:val="both"/>
              <w:rPr>
                <w:rFonts w:ascii="Times New Roman" w:eastAsia="Times New Roman" w:hAnsi="Times New Roman" w:cs="Times New Roman"/>
                <w:sz w:val="24"/>
                <w:szCs w:val="24"/>
                <w:lang w:eastAsia="en-US"/>
              </w:rPr>
            </w:pPr>
          </w:p>
        </w:tc>
        <w:tc>
          <w:tcPr>
            <w:tcW w:w="851" w:type="dxa"/>
            <w:shd w:val="clear" w:color="auto" w:fill="auto"/>
            <w:textDirection w:val="btLr"/>
            <w:vAlign w:val="center"/>
          </w:tcPr>
          <w:p w14:paraId="1D918EF1"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хвойные</w:t>
            </w:r>
          </w:p>
        </w:tc>
        <w:tc>
          <w:tcPr>
            <w:tcW w:w="879" w:type="dxa"/>
            <w:shd w:val="clear" w:color="auto" w:fill="auto"/>
            <w:textDirection w:val="btLr"/>
            <w:vAlign w:val="center"/>
          </w:tcPr>
          <w:p w14:paraId="7425884B"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мягколист-венные</w:t>
            </w:r>
          </w:p>
        </w:tc>
        <w:tc>
          <w:tcPr>
            <w:tcW w:w="680" w:type="dxa"/>
            <w:shd w:val="clear" w:color="auto" w:fill="auto"/>
            <w:textDirection w:val="btLr"/>
            <w:vAlign w:val="center"/>
          </w:tcPr>
          <w:p w14:paraId="5EEA8FCB"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твердолиственные</w:t>
            </w:r>
          </w:p>
        </w:tc>
        <w:tc>
          <w:tcPr>
            <w:tcW w:w="567" w:type="dxa"/>
            <w:shd w:val="clear" w:color="auto" w:fill="auto"/>
            <w:textDirection w:val="btLr"/>
            <w:vAlign w:val="center"/>
          </w:tcPr>
          <w:p w14:paraId="679B43F9"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прочие</w:t>
            </w:r>
          </w:p>
        </w:tc>
        <w:tc>
          <w:tcPr>
            <w:tcW w:w="851" w:type="dxa"/>
            <w:shd w:val="clear" w:color="auto" w:fill="auto"/>
            <w:textDirection w:val="btLr"/>
            <w:vAlign w:val="center"/>
          </w:tcPr>
          <w:p w14:paraId="4A8B9082"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en-US" w:eastAsia="en-US"/>
              </w:rPr>
            </w:pPr>
            <w:r w:rsidRPr="002C1358">
              <w:rPr>
                <w:rFonts w:ascii="Times New Roman" w:eastAsia="Times New Roman" w:hAnsi="Times New Roman" w:cs="Times New Roman"/>
                <w:sz w:val="24"/>
                <w:szCs w:val="24"/>
                <w:lang w:val="en-US" w:eastAsia="en-US"/>
              </w:rPr>
              <w:t>итого</w:t>
            </w:r>
          </w:p>
        </w:tc>
        <w:tc>
          <w:tcPr>
            <w:tcW w:w="708" w:type="dxa"/>
            <w:vMerge/>
            <w:shd w:val="clear" w:color="auto" w:fill="auto"/>
            <w:textDirection w:val="btLr"/>
          </w:tcPr>
          <w:p w14:paraId="67339807"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p>
        </w:tc>
      </w:tr>
    </w:tbl>
    <w:p w14:paraId="0711BB40" w14:textId="77777777" w:rsidR="002C1358" w:rsidRPr="002C1358" w:rsidRDefault="002C1358" w:rsidP="002C1358">
      <w:pPr>
        <w:spacing w:after="0" w:line="240" w:lineRule="auto"/>
        <w:jc w:val="both"/>
        <w:rPr>
          <w:rFonts w:ascii="Times New Roman" w:eastAsia="Times New Roman" w:hAnsi="Times New Roman" w:cs="Times New Roman"/>
          <w:sz w:val="2"/>
          <w:szCs w:val="2"/>
          <w:lang w:val="en-US" w:eastAsia="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3689"/>
        <w:gridCol w:w="850"/>
        <w:gridCol w:w="851"/>
        <w:gridCol w:w="879"/>
        <w:gridCol w:w="680"/>
        <w:gridCol w:w="567"/>
        <w:gridCol w:w="851"/>
        <w:gridCol w:w="708"/>
      </w:tblGrid>
      <w:tr w:rsidR="002C1358" w:rsidRPr="002C1358" w14:paraId="72147839" w14:textId="77777777" w:rsidTr="000348E6">
        <w:trPr>
          <w:tblHeader/>
        </w:trPr>
        <w:tc>
          <w:tcPr>
            <w:tcW w:w="564" w:type="dxa"/>
            <w:tcBorders>
              <w:bottom w:val="single" w:sz="4" w:space="0" w:color="auto"/>
            </w:tcBorders>
            <w:shd w:val="clear" w:color="auto" w:fill="auto"/>
          </w:tcPr>
          <w:p w14:paraId="4E4939A6" w14:textId="77777777" w:rsidR="002C1358" w:rsidRPr="002C1358" w:rsidRDefault="002C1358" w:rsidP="002C1358">
            <w:pPr>
              <w:spacing w:after="0" w:line="240" w:lineRule="auto"/>
              <w:jc w:val="center"/>
              <w:rPr>
                <w:rFonts w:ascii="Times New Roman" w:eastAsia="Times New Roman" w:hAnsi="Times New Roman" w:cs="Times New Roman"/>
                <w:sz w:val="20"/>
                <w:szCs w:val="20"/>
                <w:lang w:eastAsia="en-US"/>
              </w:rPr>
            </w:pPr>
            <w:r w:rsidRPr="002C1358">
              <w:rPr>
                <w:rFonts w:ascii="Times New Roman" w:eastAsia="Times New Roman" w:hAnsi="Times New Roman" w:cs="Times New Roman"/>
                <w:sz w:val="20"/>
                <w:szCs w:val="20"/>
                <w:lang w:eastAsia="en-US"/>
              </w:rPr>
              <w:t>1</w:t>
            </w:r>
          </w:p>
        </w:tc>
        <w:tc>
          <w:tcPr>
            <w:tcW w:w="3689" w:type="dxa"/>
            <w:tcBorders>
              <w:bottom w:val="single" w:sz="4" w:space="0" w:color="auto"/>
            </w:tcBorders>
            <w:shd w:val="clear" w:color="auto" w:fill="auto"/>
          </w:tcPr>
          <w:p w14:paraId="6A35865F" w14:textId="77777777" w:rsidR="002C1358" w:rsidRPr="002C1358" w:rsidRDefault="002C1358" w:rsidP="002C1358">
            <w:pPr>
              <w:spacing w:after="0" w:line="240" w:lineRule="auto"/>
              <w:jc w:val="center"/>
              <w:rPr>
                <w:rFonts w:ascii="Times New Roman" w:eastAsia="Times New Roman" w:hAnsi="Times New Roman" w:cs="Times New Roman"/>
                <w:sz w:val="20"/>
                <w:szCs w:val="20"/>
                <w:lang w:eastAsia="en-US"/>
              </w:rPr>
            </w:pPr>
            <w:r w:rsidRPr="002C1358">
              <w:rPr>
                <w:rFonts w:ascii="Times New Roman" w:eastAsia="Times New Roman" w:hAnsi="Times New Roman" w:cs="Times New Roman"/>
                <w:sz w:val="20"/>
                <w:szCs w:val="20"/>
                <w:lang w:eastAsia="en-US"/>
              </w:rPr>
              <w:t>2</w:t>
            </w:r>
          </w:p>
        </w:tc>
        <w:tc>
          <w:tcPr>
            <w:tcW w:w="850" w:type="dxa"/>
            <w:tcBorders>
              <w:bottom w:val="single" w:sz="4" w:space="0" w:color="auto"/>
            </w:tcBorders>
            <w:shd w:val="clear" w:color="auto" w:fill="auto"/>
          </w:tcPr>
          <w:p w14:paraId="2270C806" w14:textId="77777777" w:rsidR="002C1358" w:rsidRPr="002C1358" w:rsidRDefault="002C1358" w:rsidP="002C1358">
            <w:pPr>
              <w:spacing w:after="0" w:line="240" w:lineRule="auto"/>
              <w:jc w:val="center"/>
              <w:rPr>
                <w:rFonts w:ascii="Times New Roman" w:eastAsia="Times New Roman" w:hAnsi="Times New Roman" w:cs="Times New Roman"/>
                <w:sz w:val="20"/>
                <w:szCs w:val="20"/>
                <w:lang w:eastAsia="en-US"/>
              </w:rPr>
            </w:pPr>
            <w:r w:rsidRPr="002C1358">
              <w:rPr>
                <w:rFonts w:ascii="Times New Roman" w:eastAsia="Times New Roman" w:hAnsi="Times New Roman" w:cs="Times New Roman"/>
                <w:sz w:val="20"/>
                <w:szCs w:val="20"/>
                <w:lang w:eastAsia="en-US"/>
              </w:rPr>
              <w:t>3</w:t>
            </w:r>
          </w:p>
        </w:tc>
        <w:tc>
          <w:tcPr>
            <w:tcW w:w="851" w:type="dxa"/>
            <w:tcBorders>
              <w:bottom w:val="single" w:sz="4" w:space="0" w:color="auto"/>
            </w:tcBorders>
            <w:shd w:val="clear" w:color="auto" w:fill="auto"/>
          </w:tcPr>
          <w:p w14:paraId="5BB65C07" w14:textId="77777777" w:rsidR="002C1358" w:rsidRPr="002C1358" w:rsidRDefault="002C1358" w:rsidP="002C1358">
            <w:pPr>
              <w:spacing w:after="0" w:line="240" w:lineRule="auto"/>
              <w:jc w:val="center"/>
              <w:rPr>
                <w:rFonts w:ascii="Times New Roman" w:eastAsia="Times New Roman" w:hAnsi="Times New Roman" w:cs="Times New Roman"/>
                <w:sz w:val="20"/>
                <w:szCs w:val="20"/>
                <w:lang w:eastAsia="en-US"/>
              </w:rPr>
            </w:pPr>
            <w:r w:rsidRPr="002C1358">
              <w:rPr>
                <w:rFonts w:ascii="Times New Roman" w:eastAsia="Times New Roman" w:hAnsi="Times New Roman" w:cs="Times New Roman"/>
                <w:sz w:val="20"/>
                <w:szCs w:val="20"/>
                <w:lang w:eastAsia="en-US"/>
              </w:rPr>
              <w:t>4</w:t>
            </w:r>
          </w:p>
        </w:tc>
        <w:tc>
          <w:tcPr>
            <w:tcW w:w="879" w:type="dxa"/>
            <w:tcBorders>
              <w:bottom w:val="single" w:sz="4" w:space="0" w:color="auto"/>
            </w:tcBorders>
            <w:shd w:val="clear" w:color="auto" w:fill="auto"/>
          </w:tcPr>
          <w:p w14:paraId="7DF56E2D" w14:textId="77777777" w:rsidR="002C1358" w:rsidRPr="002C1358" w:rsidRDefault="002C1358" w:rsidP="002C1358">
            <w:pPr>
              <w:spacing w:after="0" w:line="240" w:lineRule="auto"/>
              <w:jc w:val="center"/>
              <w:rPr>
                <w:rFonts w:ascii="Times New Roman" w:eastAsia="Times New Roman" w:hAnsi="Times New Roman" w:cs="Times New Roman"/>
                <w:sz w:val="20"/>
                <w:szCs w:val="20"/>
                <w:lang w:eastAsia="en-US"/>
              </w:rPr>
            </w:pPr>
            <w:r w:rsidRPr="002C1358">
              <w:rPr>
                <w:rFonts w:ascii="Times New Roman" w:eastAsia="Times New Roman" w:hAnsi="Times New Roman" w:cs="Times New Roman"/>
                <w:sz w:val="20"/>
                <w:szCs w:val="20"/>
                <w:lang w:eastAsia="en-US"/>
              </w:rPr>
              <w:t>5</w:t>
            </w:r>
          </w:p>
        </w:tc>
        <w:tc>
          <w:tcPr>
            <w:tcW w:w="680" w:type="dxa"/>
            <w:tcBorders>
              <w:bottom w:val="single" w:sz="4" w:space="0" w:color="auto"/>
            </w:tcBorders>
            <w:shd w:val="clear" w:color="auto" w:fill="auto"/>
          </w:tcPr>
          <w:p w14:paraId="4B90BB4B" w14:textId="77777777" w:rsidR="002C1358" w:rsidRPr="002C1358" w:rsidRDefault="002C1358" w:rsidP="002C1358">
            <w:pPr>
              <w:spacing w:after="0" w:line="240" w:lineRule="auto"/>
              <w:jc w:val="center"/>
              <w:rPr>
                <w:rFonts w:ascii="Times New Roman" w:eastAsia="Times New Roman" w:hAnsi="Times New Roman" w:cs="Times New Roman"/>
                <w:sz w:val="20"/>
                <w:szCs w:val="20"/>
                <w:lang w:eastAsia="en-US"/>
              </w:rPr>
            </w:pPr>
            <w:r w:rsidRPr="002C1358">
              <w:rPr>
                <w:rFonts w:ascii="Times New Roman" w:eastAsia="Times New Roman" w:hAnsi="Times New Roman" w:cs="Times New Roman"/>
                <w:sz w:val="20"/>
                <w:szCs w:val="20"/>
                <w:lang w:eastAsia="en-US"/>
              </w:rPr>
              <w:t>6</w:t>
            </w:r>
          </w:p>
        </w:tc>
        <w:tc>
          <w:tcPr>
            <w:tcW w:w="567" w:type="dxa"/>
            <w:tcBorders>
              <w:bottom w:val="single" w:sz="4" w:space="0" w:color="auto"/>
            </w:tcBorders>
            <w:shd w:val="clear" w:color="auto" w:fill="auto"/>
          </w:tcPr>
          <w:p w14:paraId="0A6E0B55" w14:textId="77777777" w:rsidR="002C1358" w:rsidRPr="002C1358" w:rsidRDefault="002C1358" w:rsidP="002C1358">
            <w:pPr>
              <w:spacing w:after="0" w:line="240" w:lineRule="auto"/>
              <w:jc w:val="center"/>
              <w:rPr>
                <w:rFonts w:ascii="Times New Roman" w:eastAsia="Times New Roman" w:hAnsi="Times New Roman" w:cs="Times New Roman"/>
                <w:sz w:val="20"/>
                <w:szCs w:val="20"/>
                <w:lang w:eastAsia="en-US"/>
              </w:rPr>
            </w:pPr>
            <w:r w:rsidRPr="002C1358">
              <w:rPr>
                <w:rFonts w:ascii="Times New Roman" w:eastAsia="Times New Roman" w:hAnsi="Times New Roman" w:cs="Times New Roman"/>
                <w:sz w:val="20"/>
                <w:szCs w:val="20"/>
                <w:lang w:eastAsia="en-US"/>
              </w:rPr>
              <w:t>7</w:t>
            </w:r>
          </w:p>
        </w:tc>
        <w:tc>
          <w:tcPr>
            <w:tcW w:w="851" w:type="dxa"/>
            <w:tcBorders>
              <w:bottom w:val="single" w:sz="4" w:space="0" w:color="auto"/>
            </w:tcBorders>
            <w:shd w:val="clear" w:color="auto" w:fill="auto"/>
          </w:tcPr>
          <w:p w14:paraId="3AB5829D" w14:textId="77777777" w:rsidR="002C1358" w:rsidRPr="002C1358" w:rsidRDefault="002C1358" w:rsidP="002C1358">
            <w:pPr>
              <w:spacing w:after="0" w:line="240" w:lineRule="auto"/>
              <w:jc w:val="center"/>
              <w:rPr>
                <w:rFonts w:ascii="Times New Roman" w:eastAsia="Times New Roman" w:hAnsi="Times New Roman" w:cs="Times New Roman"/>
                <w:sz w:val="20"/>
                <w:szCs w:val="20"/>
                <w:lang w:eastAsia="en-US"/>
              </w:rPr>
            </w:pPr>
            <w:r w:rsidRPr="002C1358">
              <w:rPr>
                <w:rFonts w:ascii="Times New Roman" w:eastAsia="Times New Roman" w:hAnsi="Times New Roman" w:cs="Times New Roman"/>
                <w:sz w:val="20"/>
                <w:szCs w:val="20"/>
                <w:lang w:eastAsia="en-US"/>
              </w:rPr>
              <w:t>8</w:t>
            </w:r>
          </w:p>
        </w:tc>
        <w:tc>
          <w:tcPr>
            <w:tcW w:w="708" w:type="dxa"/>
            <w:tcBorders>
              <w:bottom w:val="single" w:sz="4" w:space="0" w:color="auto"/>
            </w:tcBorders>
            <w:shd w:val="clear" w:color="auto" w:fill="auto"/>
          </w:tcPr>
          <w:p w14:paraId="6060867E" w14:textId="77777777" w:rsidR="002C1358" w:rsidRPr="002C1358" w:rsidRDefault="002C1358" w:rsidP="002C1358">
            <w:pPr>
              <w:spacing w:after="0" w:line="240" w:lineRule="auto"/>
              <w:jc w:val="center"/>
              <w:rPr>
                <w:rFonts w:ascii="Times New Roman" w:eastAsia="Times New Roman" w:hAnsi="Times New Roman" w:cs="Times New Roman"/>
                <w:sz w:val="20"/>
                <w:szCs w:val="20"/>
                <w:lang w:eastAsia="en-US"/>
              </w:rPr>
            </w:pPr>
            <w:r w:rsidRPr="002C1358">
              <w:rPr>
                <w:rFonts w:ascii="Times New Roman" w:eastAsia="Times New Roman" w:hAnsi="Times New Roman" w:cs="Times New Roman"/>
                <w:sz w:val="20"/>
                <w:szCs w:val="20"/>
                <w:lang w:eastAsia="en-US"/>
              </w:rPr>
              <w:t>9</w:t>
            </w:r>
          </w:p>
        </w:tc>
      </w:tr>
      <w:tr w:rsidR="002C1358" w:rsidRPr="002C1358" w14:paraId="26D44BAE" w14:textId="77777777" w:rsidTr="000348E6">
        <w:tc>
          <w:tcPr>
            <w:tcW w:w="564" w:type="dxa"/>
            <w:tcBorders>
              <w:top w:val="single" w:sz="4" w:space="0" w:color="auto"/>
              <w:left w:val="single" w:sz="4" w:space="0" w:color="auto"/>
              <w:bottom w:val="nil"/>
              <w:right w:val="single" w:sz="4" w:space="0" w:color="auto"/>
            </w:tcBorders>
            <w:shd w:val="clear" w:color="auto" w:fill="auto"/>
          </w:tcPr>
          <w:p w14:paraId="1655047E"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1</w:t>
            </w:r>
          </w:p>
        </w:tc>
        <w:tc>
          <w:tcPr>
            <w:tcW w:w="3689" w:type="dxa"/>
            <w:tcBorders>
              <w:top w:val="single" w:sz="4" w:space="0" w:color="auto"/>
              <w:left w:val="single" w:sz="4" w:space="0" w:color="auto"/>
              <w:bottom w:val="nil"/>
              <w:right w:val="single" w:sz="4" w:space="0" w:color="auto"/>
            </w:tcBorders>
            <w:shd w:val="clear" w:color="auto" w:fill="auto"/>
          </w:tcPr>
          <w:p w14:paraId="569A0AE6" w14:textId="77777777" w:rsidR="002C1358" w:rsidRPr="002C1358" w:rsidRDefault="002C1358" w:rsidP="002C1358">
            <w:pPr>
              <w:spacing w:after="0" w:line="240" w:lineRule="auto"/>
              <w:jc w:val="both"/>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Ежегодный размер пользования по всем видам рубок (корневой общий запас, принятый 2-м лесоустроительным совещанием)</w:t>
            </w:r>
          </w:p>
        </w:tc>
        <w:tc>
          <w:tcPr>
            <w:tcW w:w="850" w:type="dxa"/>
            <w:tcBorders>
              <w:top w:val="single" w:sz="4" w:space="0" w:color="auto"/>
              <w:left w:val="single" w:sz="4" w:space="0" w:color="auto"/>
              <w:bottom w:val="nil"/>
              <w:right w:val="single" w:sz="4" w:space="0" w:color="auto"/>
            </w:tcBorders>
            <w:shd w:val="clear" w:color="auto" w:fill="auto"/>
          </w:tcPr>
          <w:p w14:paraId="6EA0EB13"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p>
          <w:p w14:paraId="2E6729B8"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p>
          <w:p w14:paraId="46B84E63"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p>
          <w:p w14:paraId="27A3FDF0"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en-US" w:eastAsia="en-US"/>
              </w:rPr>
            </w:pPr>
            <w:r w:rsidRPr="002C1358">
              <w:rPr>
                <w:rFonts w:ascii="Times New Roman" w:eastAsia="Times New Roman" w:hAnsi="Times New Roman" w:cs="Times New Roman"/>
                <w:sz w:val="24"/>
                <w:szCs w:val="24"/>
                <w:lang w:val="en-US" w:eastAsia="en-US"/>
              </w:rPr>
              <w:t>Х</w:t>
            </w:r>
          </w:p>
        </w:tc>
        <w:tc>
          <w:tcPr>
            <w:tcW w:w="851" w:type="dxa"/>
            <w:tcBorders>
              <w:top w:val="single" w:sz="4" w:space="0" w:color="auto"/>
              <w:left w:val="single" w:sz="4" w:space="0" w:color="auto"/>
              <w:bottom w:val="nil"/>
              <w:right w:val="single" w:sz="4" w:space="0" w:color="auto"/>
            </w:tcBorders>
            <w:shd w:val="clear" w:color="auto" w:fill="auto"/>
          </w:tcPr>
          <w:p w14:paraId="5951AF16"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p>
          <w:p w14:paraId="2DB6C319"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p>
          <w:p w14:paraId="57676355"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p>
          <w:p w14:paraId="345A9822"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en-US" w:eastAsia="en-US"/>
              </w:rPr>
            </w:pPr>
            <w:r w:rsidRPr="002C1358">
              <w:rPr>
                <w:rFonts w:ascii="Times New Roman" w:eastAsia="Times New Roman" w:hAnsi="Times New Roman" w:cs="Times New Roman"/>
                <w:sz w:val="24"/>
                <w:szCs w:val="24"/>
                <w:lang w:val="en-US" w:eastAsia="en-US"/>
              </w:rPr>
              <w:t>Х</w:t>
            </w:r>
          </w:p>
        </w:tc>
        <w:tc>
          <w:tcPr>
            <w:tcW w:w="879" w:type="dxa"/>
            <w:tcBorders>
              <w:top w:val="single" w:sz="4" w:space="0" w:color="auto"/>
              <w:left w:val="single" w:sz="4" w:space="0" w:color="auto"/>
              <w:bottom w:val="nil"/>
              <w:right w:val="single" w:sz="4" w:space="0" w:color="auto"/>
            </w:tcBorders>
            <w:shd w:val="clear" w:color="auto" w:fill="auto"/>
          </w:tcPr>
          <w:p w14:paraId="128B2B8B"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p>
          <w:p w14:paraId="00122926"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p>
          <w:p w14:paraId="53C14C61"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p>
          <w:p w14:paraId="399BFA36"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en-US" w:eastAsia="en-US"/>
              </w:rPr>
            </w:pPr>
            <w:r w:rsidRPr="002C1358">
              <w:rPr>
                <w:rFonts w:ascii="Times New Roman" w:eastAsia="Times New Roman" w:hAnsi="Times New Roman" w:cs="Times New Roman"/>
                <w:sz w:val="24"/>
                <w:szCs w:val="24"/>
                <w:lang w:val="en-US" w:eastAsia="en-US"/>
              </w:rPr>
              <w:t>Х</w:t>
            </w:r>
          </w:p>
        </w:tc>
        <w:tc>
          <w:tcPr>
            <w:tcW w:w="680" w:type="dxa"/>
            <w:tcBorders>
              <w:top w:val="single" w:sz="4" w:space="0" w:color="auto"/>
              <w:left w:val="single" w:sz="4" w:space="0" w:color="auto"/>
              <w:bottom w:val="nil"/>
              <w:right w:val="single" w:sz="4" w:space="0" w:color="auto"/>
            </w:tcBorders>
            <w:shd w:val="clear" w:color="auto" w:fill="auto"/>
          </w:tcPr>
          <w:p w14:paraId="2FDAA9FB"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p>
          <w:p w14:paraId="72B7DD25"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p>
          <w:p w14:paraId="12ABC1EA"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p>
          <w:p w14:paraId="623AF005"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en-US" w:eastAsia="en-US"/>
              </w:rPr>
            </w:pPr>
            <w:r w:rsidRPr="002C1358">
              <w:rPr>
                <w:rFonts w:ascii="Times New Roman" w:eastAsia="Times New Roman" w:hAnsi="Times New Roman" w:cs="Times New Roman"/>
                <w:sz w:val="24"/>
                <w:szCs w:val="24"/>
                <w:lang w:val="en-US" w:eastAsia="en-US"/>
              </w:rPr>
              <w:t>Х</w:t>
            </w:r>
          </w:p>
        </w:tc>
        <w:tc>
          <w:tcPr>
            <w:tcW w:w="567" w:type="dxa"/>
            <w:tcBorders>
              <w:top w:val="single" w:sz="4" w:space="0" w:color="auto"/>
              <w:left w:val="single" w:sz="4" w:space="0" w:color="auto"/>
              <w:bottom w:val="nil"/>
              <w:right w:val="single" w:sz="4" w:space="0" w:color="auto"/>
            </w:tcBorders>
            <w:shd w:val="clear" w:color="auto" w:fill="auto"/>
          </w:tcPr>
          <w:p w14:paraId="0A16CAA2"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p>
          <w:p w14:paraId="27686206"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p>
          <w:p w14:paraId="6A854A5B"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p>
          <w:p w14:paraId="16827E85"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en-US" w:eastAsia="en-US"/>
              </w:rPr>
            </w:pPr>
            <w:r w:rsidRPr="002C1358">
              <w:rPr>
                <w:rFonts w:ascii="Times New Roman" w:eastAsia="Times New Roman" w:hAnsi="Times New Roman" w:cs="Times New Roman"/>
                <w:sz w:val="24"/>
                <w:szCs w:val="24"/>
                <w:lang w:val="en-US" w:eastAsia="en-US"/>
              </w:rPr>
              <w:t>Х</w:t>
            </w:r>
          </w:p>
        </w:tc>
        <w:tc>
          <w:tcPr>
            <w:tcW w:w="851" w:type="dxa"/>
            <w:tcBorders>
              <w:top w:val="single" w:sz="4" w:space="0" w:color="auto"/>
              <w:left w:val="single" w:sz="4" w:space="0" w:color="auto"/>
              <w:bottom w:val="nil"/>
              <w:right w:val="single" w:sz="4" w:space="0" w:color="auto"/>
            </w:tcBorders>
            <w:shd w:val="clear" w:color="auto" w:fill="auto"/>
          </w:tcPr>
          <w:p w14:paraId="273C78A7"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p>
          <w:p w14:paraId="55ED6B52"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p>
          <w:p w14:paraId="103AFBAA"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p>
          <w:p w14:paraId="41D55830"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en-US" w:eastAsia="en-US"/>
              </w:rPr>
            </w:pPr>
            <w:r w:rsidRPr="002C1358">
              <w:rPr>
                <w:rFonts w:ascii="Times New Roman" w:eastAsia="Times New Roman" w:hAnsi="Times New Roman" w:cs="Times New Roman"/>
                <w:sz w:val="24"/>
                <w:szCs w:val="24"/>
                <w:lang w:val="en-US" w:eastAsia="en-US"/>
              </w:rPr>
              <w:t>Х</w:t>
            </w:r>
          </w:p>
        </w:tc>
        <w:tc>
          <w:tcPr>
            <w:tcW w:w="708" w:type="dxa"/>
            <w:tcBorders>
              <w:top w:val="single" w:sz="4" w:space="0" w:color="auto"/>
              <w:left w:val="single" w:sz="4" w:space="0" w:color="auto"/>
              <w:bottom w:val="nil"/>
              <w:right w:val="single" w:sz="4" w:space="0" w:color="auto"/>
            </w:tcBorders>
            <w:shd w:val="clear" w:color="auto" w:fill="auto"/>
          </w:tcPr>
          <w:p w14:paraId="30A50274"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p>
          <w:p w14:paraId="455BEDE3"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p>
          <w:p w14:paraId="72C1FDD2"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p>
          <w:p w14:paraId="173351C2"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en-US" w:eastAsia="en-US"/>
              </w:rPr>
            </w:pPr>
            <w:r w:rsidRPr="002C1358">
              <w:rPr>
                <w:rFonts w:ascii="Times New Roman" w:eastAsia="Times New Roman" w:hAnsi="Times New Roman" w:cs="Times New Roman"/>
                <w:sz w:val="24"/>
                <w:szCs w:val="24"/>
                <w:lang w:val="en-US" w:eastAsia="en-US"/>
              </w:rPr>
              <w:t>Х</w:t>
            </w:r>
          </w:p>
        </w:tc>
      </w:tr>
      <w:tr w:rsidR="002C1358" w:rsidRPr="002C1358" w14:paraId="6E85B7FC" w14:textId="77777777" w:rsidTr="000348E6">
        <w:tc>
          <w:tcPr>
            <w:tcW w:w="564" w:type="dxa"/>
            <w:tcBorders>
              <w:top w:val="nil"/>
              <w:left w:val="single" w:sz="4" w:space="0" w:color="auto"/>
              <w:bottom w:val="nil"/>
              <w:right w:val="single" w:sz="4" w:space="0" w:color="auto"/>
            </w:tcBorders>
            <w:shd w:val="clear" w:color="auto" w:fill="auto"/>
          </w:tcPr>
          <w:p w14:paraId="396821A3" w14:textId="77777777" w:rsidR="002C1358" w:rsidRPr="002C1358" w:rsidRDefault="002C1358" w:rsidP="000348E6">
            <w:pPr>
              <w:spacing w:after="0" w:line="240" w:lineRule="auto"/>
              <w:ind w:right="-57"/>
              <w:jc w:val="right"/>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1)</w:t>
            </w:r>
          </w:p>
        </w:tc>
        <w:tc>
          <w:tcPr>
            <w:tcW w:w="3689" w:type="dxa"/>
            <w:tcBorders>
              <w:top w:val="nil"/>
              <w:left w:val="single" w:sz="4" w:space="0" w:color="auto"/>
              <w:bottom w:val="nil"/>
              <w:right w:val="single" w:sz="4" w:space="0" w:color="auto"/>
            </w:tcBorders>
            <w:shd w:val="clear" w:color="auto" w:fill="auto"/>
          </w:tcPr>
          <w:p w14:paraId="6ADF325E" w14:textId="77777777" w:rsidR="002C1358" w:rsidRPr="002C1358" w:rsidRDefault="002C1358" w:rsidP="002C1358">
            <w:pPr>
              <w:spacing w:after="0" w:line="240" w:lineRule="auto"/>
              <w:jc w:val="both"/>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val="en-US" w:eastAsia="en-US"/>
              </w:rPr>
              <w:t xml:space="preserve"> главное пользование</w:t>
            </w:r>
            <w:r w:rsidRPr="002C1358">
              <w:rPr>
                <w:rFonts w:ascii="Times New Roman" w:eastAsia="Times New Roman" w:hAnsi="Times New Roman" w:cs="Times New Roman"/>
                <w:sz w:val="24"/>
                <w:szCs w:val="24"/>
                <w:lang w:eastAsia="en-US"/>
              </w:rPr>
              <w:t>, всего</w:t>
            </w:r>
            <w:r w:rsidRPr="002C1358">
              <w:rPr>
                <w:rFonts w:ascii="Times New Roman" w:eastAsia="Times New Roman" w:hAnsi="Times New Roman" w:cs="Times New Roman"/>
                <w:sz w:val="24"/>
                <w:szCs w:val="24"/>
                <w:lang w:val="en-US" w:eastAsia="en-US"/>
              </w:rPr>
              <w:t>:</w:t>
            </w:r>
          </w:p>
        </w:tc>
        <w:tc>
          <w:tcPr>
            <w:tcW w:w="850" w:type="dxa"/>
            <w:tcBorders>
              <w:top w:val="nil"/>
              <w:left w:val="single" w:sz="4" w:space="0" w:color="auto"/>
              <w:bottom w:val="nil"/>
              <w:right w:val="single" w:sz="4" w:space="0" w:color="auto"/>
            </w:tcBorders>
            <w:shd w:val="clear" w:color="auto" w:fill="auto"/>
          </w:tcPr>
          <w:p w14:paraId="0F9C3D48" w14:textId="77777777" w:rsidR="002C1358" w:rsidRPr="002C1358" w:rsidRDefault="002C1358" w:rsidP="002C1358">
            <w:pPr>
              <w:spacing w:after="0" w:line="240" w:lineRule="auto"/>
              <w:ind w:left="-57" w:right="-57"/>
              <w:jc w:val="center"/>
              <w:rPr>
                <w:rFonts w:ascii="Times New Roman" w:eastAsia="Times New Roman" w:hAnsi="Times New Roman" w:cs="Times New Roman"/>
                <w:sz w:val="24"/>
                <w:szCs w:val="24"/>
                <w:lang w:val="en-US" w:eastAsia="en-US"/>
              </w:rPr>
            </w:pPr>
            <w:r w:rsidRPr="002C1358">
              <w:rPr>
                <w:rFonts w:ascii="Times New Roman" w:eastAsia="Times New Roman" w:hAnsi="Times New Roman" w:cs="Times New Roman"/>
                <w:sz w:val="24"/>
                <w:szCs w:val="24"/>
                <w:lang w:val="en-US" w:eastAsia="en-US"/>
              </w:rPr>
              <w:t>тыс. м³</w:t>
            </w:r>
          </w:p>
        </w:tc>
        <w:tc>
          <w:tcPr>
            <w:tcW w:w="851" w:type="dxa"/>
            <w:tcBorders>
              <w:top w:val="nil"/>
              <w:left w:val="single" w:sz="4" w:space="0" w:color="auto"/>
              <w:bottom w:val="nil"/>
              <w:right w:val="single" w:sz="4" w:space="0" w:color="auto"/>
            </w:tcBorders>
            <w:shd w:val="clear" w:color="auto" w:fill="auto"/>
          </w:tcPr>
          <w:p w14:paraId="77E7B3D1"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6,71</w:t>
            </w:r>
          </w:p>
        </w:tc>
        <w:tc>
          <w:tcPr>
            <w:tcW w:w="879" w:type="dxa"/>
            <w:tcBorders>
              <w:top w:val="nil"/>
              <w:left w:val="single" w:sz="4" w:space="0" w:color="auto"/>
              <w:bottom w:val="nil"/>
              <w:right w:val="single" w:sz="4" w:space="0" w:color="auto"/>
            </w:tcBorders>
            <w:shd w:val="clear" w:color="auto" w:fill="auto"/>
          </w:tcPr>
          <w:p w14:paraId="0EEA4FC4"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14,57</w:t>
            </w:r>
          </w:p>
        </w:tc>
        <w:tc>
          <w:tcPr>
            <w:tcW w:w="680" w:type="dxa"/>
            <w:tcBorders>
              <w:top w:val="nil"/>
              <w:left w:val="single" w:sz="4" w:space="0" w:color="auto"/>
              <w:bottom w:val="nil"/>
              <w:right w:val="single" w:sz="4" w:space="0" w:color="auto"/>
            </w:tcBorders>
            <w:shd w:val="clear" w:color="auto" w:fill="auto"/>
          </w:tcPr>
          <w:p w14:paraId="4E02C8FA"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567" w:type="dxa"/>
            <w:tcBorders>
              <w:top w:val="nil"/>
              <w:left w:val="single" w:sz="4" w:space="0" w:color="auto"/>
              <w:bottom w:val="nil"/>
              <w:right w:val="single" w:sz="4" w:space="0" w:color="auto"/>
            </w:tcBorders>
            <w:shd w:val="clear" w:color="auto" w:fill="auto"/>
          </w:tcPr>
          <w:p w14:paraId="5BE4F031"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851" w:type="dxa"/>
            <w:tcBorders>
              <w:top w:val="nil"/>
              <w:left w:val="single" w:sz="4" w:space="0" w:color="auto"/>
              <w:bottom w:val="nil"/>
              <w:right w:val="single" w:sz="4" w:space="0" w:color="auto"/>
            </w:tcBorders>
            <w:shd w:val="clear" w:color="auto" w:fill="auto"/>
          </w:tcPr>
          <w:p w14:paraId="78DF6BAD" w14:textId="77777777" w:rsidR="002C1358" w:rsidRPr="002C1358" w:rsidRDefault="002C1358" w:rsidP="002C1358">
            <w:pPr>
              <w:spacing w:after="0" w:line="240" w:lineRule="auto"/>
              <w:ind w:left="-57"/>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21,28</w:t>
            </w:r>
          </w:p>
        </w:tc>
        <w:tc>
          <w:tcPr>
            <w:tcW w:w="708" w:type="dxa"/>
            <w:tcBorders>
              <w:top w:val="nil"/>
              <w:left w:val="single" w:sz="4" w:space="0" w:color="auto"/>
              <w:bottom w:val="nil"/>
              <w:right w:val="single" w:sz="4" w:space="0" w:color="auto"/>
            </w:tcBorders>
            <w:shd w:val="clear" w:color="auto" w:fill="auto"/>
          </w:tcPr>
          <w:p w14:paraId="2E32D0EC"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0,04</w:t>
            </w:r>
          </w:p>
        </w:tc>
      </w:tr>
      <w:tr w:rsidR="002C1358" w:rsidRPr="002C1358" w14:paraId="193C2973" w14:textId="77777777" w:rsidTr="000348E6">
        <w:tc>
          <w:tcPr>
            <w:tcW w:w="564" w:type="dxa"/>
            <w:tcBorders>
              <w:top w:val="nil"/>
              <w:left w:val="single" w:sz="4" w:space="0" w:color="auto"/>
              <w:bottom w:val="nil"/>
              <w:right w:val="single" w:sz="4" w:space="0" w:color="auto"/>
            </w:tcBorders>
            <w:shd w:val="clear" w:color="auto" w:fill="auto"/>
          </w:tcPr>
          <w:p w14:paraId="1AF03EFA" w14:textId="77777777" w:rsidR="002C1358" w:rsidRPr="002C1358" w:rsidRDefault="002C1358" w:rsidP="000348E6">
            <w:pPr>
              <w:spacing w:after="0" w:line="240" w:lineRule="auto"/>
              <w:ind w:right="-57"/>
              <w:jc w:val="right"/>
              <w:rPr>
                <w:rFonts w:ascii="Times New Roman" w:eastAsia="Times New Roman" w:hAnsi="Times New Roman" w:cs="Times New Roman"/>
                <w:sz w:val="24"/>
                <w:szCs w:val="24"/>
                <w:lang w:eastAsia="en-US"/>
              </w:rPr>
            </w:pPr>
          </w:p>
        </w:tc>
        <w:tc>
          <w:tcPr>
            <w:tcW w:w="3689" w:type="dxa"/>
            <w:tcBorders>
              <w:top w:val="nil"/>
              <w:left w:val="single" w:sz="4" w:space="0" w:color="auto"/>
              <w:bottom w:val="nil"/>
              <w:right w:val="single" w:sz="4" w:space="0" w:color="auto"/>
            </w:tcBorders>
            <w:shd w:val="clear" w:color="auto" w:fill="auto"/>
          </w:tcPr>
          <w:p w14:paraId="0DACBD30"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в т. ч. сплошнолесосечные рубки</w:t>
            </w:r>
          </w:p>
        </w:tc>
        <w:tc>
          <w:tcPr>
            <w:tcW w:w="850" w:type="dxa"/>
            <w:tcBorders>
              <w:top w:val="nil"/>
              <w:left w:val="single" w:sz="4" w:space="0" w:color="auto"/>
              <w:bottom w:val="nil"/>
              <w:right w:val="single" w:sz="4" w:space="0" w:color="auto"/>
            </w:tcBorders>
            <w:shd w:val="clear" w:color="auto" w:fill="auto"/>
          </w:tcPr>
          <w:p w14:paraId="36E28F0A"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en-US" w:eastAsia="en-US"/>
              </w:rPr>
            </w:pPr>
            <w:r w:rsidRPr="002C1358">
              <w:rPr>
                <w:rFonts w:ascii="Times New Roman" w:eastAsia="Times New Roman" w:hAnsi="Times New Roman" w:cs="Times New Roman"/>
                <w:sz w:val="24"/>
                <w:szCs w:val="24"/>
                <w:lang w:val="en-US" w:eastAsia="en-US"/>
              </w:rPr>
              <w:t>-"-</w:t>
            </w:r>
          </w:p>
        </w:tc>
        <w:tc>
          <w:tcPr>
            <w:tcW w:w="851" w:type="dxa"/>
            <w:tcBorders>
              <w:top w:val="nil"/>
              <w:left w:val="single" w:sz="4" w:space="0" w:color="auto"/>
              <w:bottom w:val="nil"/>
              <w:right w:val="single" w:sz="4" w:space="0" w:color="auto"/>
            </w:tcBorders>
            <w:shd w:val="clear" w:color="auto" w:fill="auto"/>
          </w:tcPr>
          <w:p w14:paraId="2C9639BE"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879" w:type="dxa"/>
            <w:tcBorders>
              <w:top w:val="nil"/>
              <w:left w:val="single" w:sz="4" w:space="0" w:color="auto"/>
              <w:bottom w:val="nil"/>
              <w:right w:val="single" w:sz="4" w:space="0" w:color="auto"/>
            </w:tcBorders>
            <w:shd w:val="clear" w:color="auto" w:fill="auto"/>
          </w:tcPr>
          <w:p w14:paraId="1A31EFF7"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14,37</w:t>
            </w:r>
          </w:p>
        </w:tc>
        <w:tc>
          <w:tcPr>
            <w:tcW w:w="680" w:type="dxa"/>
            <w:tcBorders>
              <w:top w:val="nil"/>
              <w:left w:val="single" w:sz="4" w:space="0" w:color="auto"/>
              <w:bottom w:val="nil"/>
              <w:right w:val="single" w:sz="4" w:space="0" w:color="auto"/>
            </w:tcBorders>
            <w:shd w:val="clear" w:color="auto" w:fill="auto"/>
          </w:tcPr>
          <w:p w14:paraId="08CF8437"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567" w:type="dxa"/>
            <w:tcBorders>
              <w:top w:val="nil"/>
              <w:left w:val="single" w:sz="4" w:space="0" w:color="auto"/>
              <w:bottom w:val="nil"/>
              <w:right w:val="single" w:sz="4" w:space="0" w:color="auto"/>
            </w:tcBorders>
            <w:shd w:val="clear" w:color="auto" w:fill="auto"/>
          </w:tcPr>
          <w:p w14:paraId="1C0FEF46"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851" w:type="dxa"/>
            <w:tcBorders>
              <w:top w:val="nil"/>
              <w:left w:val="single" w:sz="4" w:space="0" w:color="auto"/>
              <w:bottom w:val="nil"/>
              <w:right w:val="single" w:sz="4" w:space="0" w:color="auto"/>
            </w:tcBorders>
            <w:shd w:val="clear" w:color="auto" w:fill="auto"/>
          </w:tcPr>
          <w:p w14:paraId="2A5B1A3C" w14:textId="77777777" w:rsidR="002C1358" w:rsidRPr="002C1358" w:rsidRDefault="002C1358" w:rsidP="002C1358">
            <w:pPr>
              <w:spacing w:after="0" w:line="240" w:lineRule="auto"/>
              <w:ind w:left="-57"/>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14,37</w:t>
            </w:r>
          </w:p>
        </w:tc>
        <w:tc>
          <w:tcPr>
            <w:tcW w:w="708" w:type="dxa"/>
            <w:tcBorders>
              <w:top w:val="nil"/>
              <w:left w:val="single" w:sz="4" w:space="0" w:color="auto"/>
              <w:bottom w:val="nil"/>
              <w:right w:val="single" w:sz="4" w:space="0" w:color="auto"/>
            </w:tcBorders>
            <w:shd w:val="clear" w:color="auto" w:fill="auto"/>
          </w:tcPr>
          <w:p w14:paraId="040A466B"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0,03</w:t>
            </w:r>
          </w:p>
        </w:tc>
      </w:tr>
      <w:tr w:rsidR="002C1358" w:rsidRPr="002C1358" w14:paraId="4D34A701" w14:textId="77777777" w:rsidTr="000348E6">
        <w:tc>
          <w:tcPr>
            <w:tcW w:w="564" w:type="dxa"/>
            <w:tcBorders>
              <w:top w:val="nil"/>
              <w:left w:val="single" w:sz="4" w:space="0" w:color="auto"/>
              <w:bottom w:val="nil"/>
              <w:right w:val="single" w:sz="4" w:space="0" w:color="auto"/>
            </w:tcBorders>
            <w:shd w:val="clear" w:color="auto" w:fill="auto"/>
          </w:tcPr>
          <w:p w14:paraId="340EEB8F" w14:textId="77777777" w:rsidR="002C1358" w:rsidRPr="002C1358" w:rsidRDefault="002C1358" w:rsidP="000348E6">
            <w:pPr>
              <w:spacing w:after="0" w:line="240" w:lineRule="auto"/>
              <w:ind w:right="-57"/>
              <w:jc w:val="right"/>
              <w:rPr>
                <w:rFonts w:ascii="Times New Roman" w:eastAsia="Times New Roman" w:hAnsi="Times New Roman" w:cs="Times New Roman"/>
                <w:sz w:val="24"/>
                <w:szCs w:val="24"/>
                <w:lang w:eastAsia="en-US"/>
              </w:rPr>
            </w:pPr>
          </w:p>
        </w:tc>
        <w:tc>
          <w:tcPr>
            <w:tcW w:w="3689" w:type="dxa"/>
            <w:tcBorders>
              <w:top w:val="nil"/>
              <w:left w:val="single" w:sz="4" w:space="0" w:color="auto"/>
              <w:bottom w:val="nil"/>
              <w:right w:val="single" w:sz="4" w:space="0" w:color="auto"/>
            </w:tcBorders>
            <w:shd w:val="clear" w:color="auto" w:fill="auto"/>
          </w:tcPr>
          <w:p w14:paraId="3B6F8B11" w14:textId="77777777" w:rsidR="002C1358" w:rsidRPr="002C1358" w:rsidRDefault="002C1358" w:rsidP="002C1358">
            <w:pPr>
              <w:spacing w:after="0" w:line="240" w:lineRule="auto"/>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сплошные узколесосечные рубки</w:t>
            </w:r>
          </w:p>
        </w:tc>
        <w:tc>
          <w:tcPr>
            <w:tcW w:w="850" w:type="dxa"/>
            <w:tcBorders>
              <w:top w:val="nil"/>
              <w:left w:val="single" w:sz="4" w:space="0" w:color="auto"/>
              <w:bottom w:val="nil"/>
              <w:right w:val="single" w:sz="4" w:space="0" w:color="auto"/>
            </w:tcBorders>
            <w:shd w:val="clear" w:color="auto" w:fill="auto"/>
          </w:tcPr>
          <w:p w14:paraId="4136D4E8"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en-US" w:eastAsia="en-US"/>
              </w:rPr>
            </w:pPr>
            <w:r w:rsidRPr="002C1358">
              <w:rPr>
                <w:rFonts w:ascii="Times New Roman" w:eastAsia="Times New Roman" w:hAnsi="Times New Roman" w:cs="Times New Roman"/>
                <w:sz w:val="24"/>
                <w:szCs w:val="24"/>
                <w:lang w:val="en-US" w:eastAsia="en-US"/>
              </w:rPr>
              <w:t>-"-</w:t>
            </w:r>
          </w:p>
        </w:tc>
        <w:tc>
          <w:tcPr>
            <w:tcW w:w="851" w:type="dxa"/>
            <w:tcBorders>
              <w:top w:val="nil"/>
              <w:left w:val="single" w:sz="4" w:space="0" w:color="auto"/>
              <w:bottom w:val="nil"/>
              <w:right w:val="single" w:sz="4" w:space="0" w:color="auto"/>
            </w:tcBorders>
            <w:shd w:val="clear" w:color="auto" w:fill="auto"/>
          </w:tcPr>
          <w:p w14:paraId="6F9297ED"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6,53</w:t>
            </w:r>
          </w:p>
        </w:tc>
        <w:tc>
          <w:tcPr>
            <w:tcW w:w="879" w:type="dxa"/>
            <w:tcBorders>
              <w:top w:val="nil"/>
              <w:left w:val="single" w:sz="4" w:space="0" w:color="auto"/>
              <w:bottom w:val="nil"/>
              <w:right w:val="single" w:sz="4" w:space="0" w:color="auto"/>
            </w:tcBorders>
            <w:shd w:val="clear" w:color="auto" w:fill="auto"/>
          </w:tcPr>
          <w:p w14:paraId="65DB6285"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680" w:type="dxa"/>
            <w:tcBorders>
              <w:top w:val="nil"/>
              <w:left w:val="single" w:sz="4" w:space="0" w:color="auto"/>
              <w:bottom w:val="nil"/>
              <w:right w:val="single" w:sz="4" w:space="0" w:color="auto"/>
            </w:tcBorders>
            <w:shd w:val="clear" w:color="auto" w:fill="auto"/>
          </w:tcPr>
          <w:p w14:paraId="2C5F793C"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567" w:type="dxa"/>
            <w:tcBorders>
              <w:top w:val="nil"/>
              <w:left w:val="single" w:sz="4" w:space="0" w:color="auto"/>
              <w:bottom w:val="nil"/>
              <w:right w:val="single" w:sz="4" w:space="0" w:color="auto"/>
            </w:tcBorders>
            <w:shd w:val="clear" w:color="auto" w:fill="auto"/>
          </w:tcPr>
          <w:p w14:paraId="65BAC25E"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851" w:type="dxa"/>
            <w:tcBorders>
              <w:top w:val="nil"/>
              <w:left w:val="single" w:sz="4" w:space="0" w:color="auto"/>
              <w:bottom w:val="nil"/>
              <w:right w:val="single" w:sz="4" w:space="0" w:color="auto"/>
            </w:tcBorders>
            <w:shd w:val="clear" w:color="auto" w:fill="auto"/>
          </w:tcPr>
          <w:p w14:paraId="48BF8C9B" w14:textId="77777777" w:rsidR="002C1358" w:rsidRPr="002C1358" w:rsidRDefault="002C1358" w:rsidP="002C1358">
            <w:pPr>
              <w:spacing w:after="0" w:line="240" w:lineRule="auto"/>
              <w:ind w:left="-57"/>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6,53</w:t>
            </w:r>
          </w:p>
        </w:tc>
        <w:tc>
          <w:tcPr>
            <w:tcW w:w="708" w:type="dxa"/>
            <w:tcBorders>
              <w:top w:val="nil"/>
              <w:left w:val="single" w:sz="4" w:space="0" w:color="auto"/>
              <w:bottom w:val="nil"/>
              <w:right w:val="single" w:sz="4" w:space="0" w:color="auto"/>
            </w:tcBorders>
            <w:shd w:val="clear" w:color="auto" w:fill="auto"/>
          </w:tcPr>
          <w:p w14:paraId="7781E4D5"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0,01</w:t>
            </w:r>
          </w:p>
        </w:tc>
      </w:tr>
      <w:tr w:rsidR="002C1358" w:rsidRPr="002C1358" w14:paraId="57E10A48" w14:textId="77777777" w:rsidTr="000348E6">
        <w:tc>
          <w:tcPr>
            <w:tcW w:w="564" w:type="dxa"/>
            <w:tcBorders>
              <w:top w:val="nil"/>
              <w:left w:val="single" w:sz="4" w:space="0" w:color="auto"/>
              <w:bottom w:val="nil"/>
              <w:right w:val="single" w:sz="4" w:space="0" w:color="auto"/>
            </w:tcBorders>
            <w:shd w:val="clear" w:color="auto" w:fill="auto"/>
          </w:tcPr>
          <w:p w14:paraId="77F7B34B" w14:textId="77777777" w:rsidR="002C1358" w:rsidRPr="002C1358" w:rsidRDefault="002C1358" w:rsidP="000348E6">
            <w:pPr>
              <w:spacing w:after="0" w:line="240" w:lineRule="auto"/>
              <w:ind w:right="-57"/>
              <w:jc w:val="right"/>
              <w:rPr>
                <w:rFonts w:ascii="Times New Roman" w:eastAsia="Times New Roman" w:hAnsi="Times New Roman" w:cs="Times New Roman"/>
                <w:sz w:val="24"/>
                <w:szCs w:val="24"/>
                <w:lang w:eastAsia="en-US"/>
              </w:rPr>
            </w:pPr>
          </w:p>
        </w:tc>
        <w:tc>
          <w:tcPr>
            <w:tcW w:w="3689" w:type="dxa"/>
            <w:tcBorders>
              <w:top w:val="nil"/>
              <w:left w:val="single" w:sz="4" w:space="0" w:color="auto"/>
              <w:bottom w:val="nil"/>
              <w:right w:val="single" w:sz="4" w:space="0" w:color="auto"/>
            </w:tcBorders>
            <w:shd w:val="clear" w:color="auto" w:fill="auto"/>
          </w:tcPr>
          <w:p w14:paraId="74A62D98" w14:textId="77777777" w:rsidR="002C1358" w:rsidRPr="002C1358" w:rsidRDefault="002C1358" w:rsidP="002C1358">
            <w:pPr>
              <w:spacing w:after="0" w:line="240" w:lineRule="auto"/>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добровольно-выборочные рубки</w:t>
            </w:r>
          </w:p>
        </w:tc>
        <w:tc>
          <w:tcPr>
            <w:tcW w:w="850" w:type="dxa"/>
            <w:tcBorders>
              <w:top w:val="nil"/>
              <w:left w:val="single" w:sz="4" w:space="0" w:color="auto"/>
              <w:bottom w:val="nil"/>
              <w:right w:val="single" w:sz="4" w:space="0" w:color="auto"/>
            </w:tcBorders>
            <w:shd w:val="clear" w:color="auto" w:fill="auto"/>
          </w:tcPr>
          <w:p w14:paraId="2630090C"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en-US" w:eastAsia="en-US"/>
              </w:rPr>
            </w:pPr>
            <w:r w:rsidRPr="002C1358">
              <w:rPr>
                <w:rFonts w:ascii="Times New Roman" w:eastAsia="Times New Roman" w:hAnsi="Times New Roman" w:cs="Times New Roman"/>
                <w:sz w:val="24"/>
                <w:szCs w:val="24"/>
                <w:lang w:val="en-US" w:eastAsia="en-US"/>
              </w:rPr>
              <w:t>-"-</w:t>
            </w:r>
          </w:p>
        </w:tc>
        <w:tc>
          <w:tcPr>
            <w:tcW w:w="851" w:type="dxa"/>
            <w:tcBorders>
              <w:top w:val="nil"/>
              <w:left w:val="single" w:sz="4" w:space="0" w:color="auto"/>
              <w:bottom w:val="nil"/>
              <w:right w:val="single" w:sz="4" w:space="0" w:color="auto"/>
            </w:tcBorders>
            <w:shd w:val="clear" w:color="auto" w:fill="auto"/>
          </w:tcPr>
          <w:p w14:paraId="1BD7C955"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0,18</w:t>
            </w:r>
          </w:p>
        </w:tc>
        <w:tc>
          <w:tcPr>
            <w:tcW w:w="879" w:type="dxa"/>
            <w:tcBorders>
              <w:top w:val="nil"/>
              <w:left w:val="single" w:sz="4" w:space="0" w:color="auto"/>
              <w:bottom w:val="nil"/>
              <w:right w:val="single" w:sz="4" w:space="0" w:color="auto"/>
            </w:tcBorders>
            <w:shd w:val="clear" w:color="auto" w:fill="auto"/>
          </w:tcPr>
          <w:p w14:paraId="40538FA8"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0,20</w:t>
            </w:r>
          </w:p>
        </w:tc>
        <w:tc>
          <w:tcPr>
            <w:tcW w:w="680" w:type="dxa"/>
            <w:tcBorders>
              <w:top w:val="nil"/>
              <w:left w:val="single" w:sz="4" w:space="0" w:color="auto"/>
              <w:bottom w:val="nil"/>
              <w:right w:val="single" w:sz="4" w:space="0" w:color="auto"/>
            </w:tcBorders>
            <w:shd w:val="clear" w:color="auto" w:fill="auto"/>
          </w:tcPr>
          <w:p w14:paraId="60BAE856"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567" w:type="dxa"/>
            <w:tcBorders>
              <w:top w:val="nil"/>
              <w:left w:val="single" w:sz="4" w:space="0" w:color="auto"/>
              <w:bottom w:val="nil"/>
              <w:right w:val="single" w:sz="4" w:space="0" w:color="auto"/>
            </w:tcBorders>
            <w:shd w:val="clear" w:color="auto" w:fill="auto"/>
          </w:tcPr>
          <w:p w14:paraId="7D700FF1"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851" w:type="dxa"/>
            <w:tcBorders>
              <w:top w:val="nil"/>
              <w:left w:val="single" w:sz="4" w:space="0" w:color="auto"/>
              <w:bottom w:val="nil"/>
              <w:right w:val="single" w:sz="4" w:space="0" w:color="auto"/>
            </w:tcBorders>
            <w:shd w:val="clear" w:color="auto" w:fill="auto"/>
          </w:tcPr>
          <w:p w14:paraId="4F20958C" w14:textId="77777777" w:rsidR="002C1358" w:rsidRPr="002C1358" w:rsidRDefault="002C1358" w:rsidP="002C1358">
            <w:pPr>
              <w:spacing w:after="0" w:line="240" w:lineRule="auto"/>
              <w:ind w:left="-57"/>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0,38</w:t>
            </w:r>
          </w:p>
        </w:tc>
        <w:tc>
          <w:tcPr>
            <w:tcW w:w="708" w:type="dxa"/>
            <w:tcBorders>
              <w:top w:val="nil"/>
              <w:left w:val="single" w:sz="4" w:space="0" w:color="auto"/>
              <w:bottom w:val="nil"/>
              <w:right w:val="single" w:sz="4" w:space="0" w:color="auto"/>
            </w:tcBorders>
            <w:shd w:val="clear" w:color="auto" w:fill="auto"/>
          </w:tcPr>
          <w:p w14:paraId="30160596"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r>
      <w:tr w:rsidR="002C1358" w:rsidRPr="002C1358" w14:paraId="44808639" w14:textId="77777777" w:rsidTr="000348E6">
        <w:tc>
          <w:tcPr>
            <w:tcW w:w="564" w:type="dxa"/>
            <w:tcBorders>
              <w:top w:val="nil"/>
              <w:left w:val="single" w:sz="4" w:space="0" w:color="auto"/>
              <w:bottom w:val="nil"/>
              <w:right w:val="single" w:sz="4" w:space="0" w:color="auto"/>
            </w:tcBorders>
            <w:shd w:val="clear" w:color="auto" w:fill="auto"/>
          </w:tcPr>
          <w:p w14:paraId="6F544E3C" w14:textId="77777777" w:rsidR="002C1358" w:rsidRPr="002C1358" w:rsidRDefault="002C1358" w:rsidP="000348E6">
            <w:pPr>
              <w:spacing w:after="0" w:line="240" w:lineRule="auto"/>
              <w:ind w:right="-57"/>
              <w:jc w:val="right"/>
              <w:rPr>
                <w:rFonts w:ascii="Times New Roman" w:eastAsia="Times New Roman" w:hAnsi="Times New Roman" w:cs="Times New Roman"/>
                <w:color w:val="FF0000"/>
                <w:sz w:val="24"/>
                <w:szCs w:val="24"/>
                <w:lang w:eastAsia="en-US"/>
              </w:rPr>
            </w:pPr>
          </w:p>
        </w:tc>
        <w:tc>
          <w:tcPr>
            <w:tcW w:w="3689" w:type="dxa"/>
            <w:tcBorders>
              <w:top w:val="nil"/>
              <w:left w:val="single" w:sz="4" w:space="0" w:color="auto"/>
              <w:bottom w:val="nil"/>
              <w:right w:val="single" w:sz="4" w:space="0" w:color="auto"/>
            </w:tcBorders>
            <w:shd w:val="clear" w:color="auto" w:fill="auto"/>
          </w:tcPr>
          <w:p w14:paraId="104A4B16" w14:textId="77777777" w:rsidR="002C1358" w:rsidRPr="002C1358" w:rsidRDefault="002C1358" w:rsidP="002C1358">
            <w:pPr>
              <w:spacing w:after="0" w:line="240" w:lineRule="auto"/>
              <w:jc w:val="both"/>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 xml:space="preserve">лесосека, действующая на год </w:t>
            </w:r>
          </w:p>
        </w:tc>
        <w:tc>
          <w:tcPr>
            <w:tcW w:w="850" w:type="dxa"/>
            <w:tcBorders>
              <w:top w:val="nil"/>
              <w:left w:val="single" w:sz="4" w:space="0" w:color="auto"/>
              <w:bottom w:val="nil"/>
              <w:right w:val="single" w:sz="4" w:space="0" w:color="auto"/>
            </w:tcBorders>
            <w:shd w:val="clear" w:color="auto" w:fill="auto"/>
          </w:tcPr>
          <w:p w14:paraId="0D2F4511" w14:textId="77777777" w:rsidR="002C1358" w:rsidRPr="002C1358" w:rsidRDefault="002C1358" w:rsidP="002C1358">
            <w:pPr>
              <w:spacing w:after="0" w:line="240" w:lineRule="auto"/>
              <w:ind w:left="-57" w:right="-57"/>
              <w:jc w:val="center"/>
              <w:rPr>
                <w:rFonts w:ascii="Times New Roman" w:eastAsia="Times New Roman" w:hAnsi="Times New Roman" w:cs="Times New Roman"/>
                <w:sz w:val="24"/>
                <w:szCs w:val="24"/>
                <w:lang w:val="en-US" w:eastAsia="en-US"/>
              </w:rPr>
            </w:pPr>
          </w:p>
        </w:tc>
        <w:tc>
          <w:tcPr>
            <w:tcW w:w="851" w:type="dxa"/>
            <w:tcBorders>
              <w:top w:val="nil"/>
              <w:left w:val="single" w:sz="4" w:space="0" w:color="auto"/>
              <w:bottom w:val="nil"/>
              <w:right w:val="single" w:sz="4" w:space="0" w:color="auto"/>
            </w:tcBorders>
            <w:shd w:val="clear" w:color="auto" w:fill="auto"/>
          </w:tcPr>
          <w:p w14:paraId="697947E2"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p>
        </w:tc>
        <w:tc>
          <w:tcPr>
            <w:tcW w:w="879" w:type="dxa"/>
            <w:tcBorders>
              <w:top w:val="nil"/>
              <w:left w:val="single" w:sz="4" w:space="0" w:color="auto"/>
              <w:bottom w:val="nil"/>
              <w:right w:val="single" w:sz="4" w:space="0" w:color="auto"/>
            </w:tcBorders>
            <w:shd w:val="clear" w:color="auto" w:fill="auto"/>
          </w:tcPr>
          <w:p w14:paraId="6CC79778"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p>
        </w:tc>
        <w:tc>
          <w:tcPr>
            <w:tcW w:w="680" w:type="dxa"/>
            <w:tcBorders>
              <w:top w:val="nil"/>
              <w:left w:val="single" w:sz="4" w:space="0" w:color="auto"/>
              <w:bottom w:val="nil"/>
              <w:right w:val="single" w:sz="4" w:space="0" w:color="auto"/>
            </w:tcBorders>
            <w:shd w:val="clear" w:color="auto" w:fill="auto"/>
          </w:tcPr>
          <w:p w14:paraId="400AC5CA"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p>
        </w:tc>
        <w:tc>
          <w:tcPr>
            <w:tcW w:w="567" w:type="dxa"/>
            <w:tcBorders>
              <w:top w:val="nil"/>
              <w:left w:val="single" w:sz="4" w:space="0" w:color="auto"/>
              <w:bottom w:val="nil"/>
              <w:right w:val="single" w:sz="4" w:space="0" w:color="auto"/>
            </w:tcBorders>
            <w:shd w:val="clear" w:color="auto" w:fill="auto"/>
          </w:tcPr>
          <w:p w14:paraId="78529F23"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p>
        </w:tc>
        <w:tc>
          <w:tcPr>
            <w:tcW w:w="851" w:type="dxa"/>
            <w:tcBorders>
              <w:top w:val="nil"/>
              <w:left w:val="single" w:sz="4" w:space="0" w:color="auto"/>
              <w:bottom w:val="nil"/>
              <w:right w:val="single" w:sz="4" w:space="0" w:color="auto"/>
            </w:tcBorders>
            <w:shd w:val="clear" w:color="auto" w:fill="auto"/>
          </w:tcPr>
          <w:p w14:paraId="14AFE9DE" w14:textId="77777777" w:rsidR="002C1358" w:rsidRPr="002C1358" w:rsidRDefault="002C1358" w:rsidP="002C1358">
            <w:pPr>
              <w:spacing w:after="0" w:line="240" w:lineRule="auto"/>
              <w:ind w:left="-57"/>
              <w:jc w:val="center"/>
              <w:rPr>
                <w:rFonts w:ascii="Times New Roman" w:eastAsia="Times New Roman" w:hAnsi="Times New Roman" w:cs="Times New Roman"/>
                <w:sz w:val="24"/>
                <w:szCs w:val="24"/>
                <w:lang w:eastAsia="en-US"/>
              </w:rPr>
            </w:pPr>
          </w:p>
        </w:tc>
        <w:tc>
          <w:tcPr>
            <w:tcW w:w="708" w:type="dxa"/>
            <w:tcBorders>
              <w:top w:val="nil"/>
              <w:left w:val="single" w:sz="4" w:space="0" w:color="auto"/>
              <w:bottom w:val="nil"/>
              <w:right w:val="single" w:sz="4" w:space="0" w:color="auto"/>
            </w:tcBorders>
            <w:shd w:val="clear" w:color="auto" w:fill="auto"/>
          </w:tcPr>
          <w:p w14:paraId="3BABAFB5"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p>
        </w:tc>
      </w:tr>
      <w:tr w:rsidR="002C1358" w:rsidRPr="002C1358" w14:paraId="1904AFA9" w14:textId="77777777" w:rsidTr="000348E6">
        <w:tc>
          <w:tcPr>
            <w:tcW w:w="564" w:type="dxa"/>
            <w:tcBorders>
              <w:top w:val="nil"/>
              <w:left w:val="single" w:sz="4" w:space="0" w:color="auto"/>
              <w:bottom w:val="nil"/>
              <w:right w:val="single" w:sz="4" w:space="0" w:color="auto"/>
            </w:tcBorders>
            <w:shd w:val="clear" w:color="auto" w:fill="auto"/>
          </w:tcPr>
          <w:p w14:paraId="11AA1FE3" w14:textId="77777777" w:rsidR="002C1358" w:rsidRPr="002C1358" w:rsidRDefault="002C1358" w:rsidP="000348E6">
            <w:pPr>
              <w:spacing w:after="0" w:line="240" w:lineRule="auto"/>
              <w:ind w:right="-57"/>
              <w:jc w:val="right"/>
              <w:rPr>
                <w:rFonts w:ascii="Times New Roman" w:eastAsia="Times New Roman" w:hAnsi="Times New Roman" w:cs="Times New Roman"/>
                <w:color w:val="FF0000"/>
                <w:sz w:val="24"/>
                <w:szCs w:val="24"/>
                <w:lang w:eastAsia="en-US"/>
              </w:rPr>
            </w:pPr>
          </w:p>
        </w:tc>
        <w:tc>
          <w:tcPr>
            <w:tcW w:w="3689" w:type="dxa"/>
            <w:tcBorders>
              <w:top w:val="nil"/>
              <w:left w:val="single" w:sz="4" w:space="0" w:color="auto"/>
              <w:bottom w:val="nil"/>
              <w:right w:val="single" w:sz="4" w:space="0" w:color="auto"/>
            </w:tcBorders>
            <w:shd w:val="clear" w:color="auto" w:fill="auto"/>
          </w:tcPr>
          <w:p w14:paraId="4695FF83" w14:textId="77777777" w:rsidR="002C1358" w:rsidRPr="002C1358" w:rsidRDefault="002C1358" w:rsidP="002C1358">
            <w:pPr>
              <w:spacing w:after="0" w:line="240" w:lineRule="auto"/>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лесоустройства</w:t>
            </w:r>
          </w:p>
        </w:tc>
        <w:tc>
          <w:tcPr>
            <w:tcW w:w="850" w:type="dxa"/>
            <w:tcBorders>
              <w:top w:val="nil"/>
              <w:left w:val="single" w:sz="4" w:space="0" w:color="auto"/>
              <w:bottom w:val="nil"/>
              <w:right w:val="single" w:sz="4" w:space="0" w:color="auto"/>
            </w:tcBorders>
            <w:shd w:val="clear" w:color="auto" w:fill="auto"/>
          </w:tcPr>
          <w:p w14:paraId="03781956"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en-US" w:eastAsia="en-US"/>
              </w:rPr>
            </w:pPr>
            <w:r w:rsidRPr="002C1358">
              <w:rPr>
                <w:rFonts w:ascii="Times New Roman" w:eastAsia="Times New Roman" w:hAnsi="Times New Roman" w:cs="Times New Roman"/>
                <w:sz w:val="24"/>
                <w:szCs w:val="24"/>
                <w:lang w:val="en-US" w:eastAsia="en-US"/>
              </w:rPr>
              <w:t>-"-</w:t>
            </w:r>
          </w:p>
        </w:tc>
        <w:tc>
          <w:tcPr>
            <w:tcW w:w="851" w:type="dxa"/>
            <w:tcBorders>
              <w:top w:val="nil"/>
              <w:left w:val="single" w:sz="4" w:space="0" w:color="auto"/>
              <w:bottom w:val="nil"/>
              <w:right w:val="single" w:sz="4" w:space="0" w:color="auto"/>
            </w:tcBorders>
            <w:shd w:val="clear" w:color="auto" w:fill="auto"/>
          </w:tcPr>
          <w:p w14:paraId="3170BC6E"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879" w:type="dxa"/>
            <w:tcBorders>
              <w:top w:val="nil"/>
              <w:left w:val="single" w:sz="4" w:space="0" w:color="auto"/>
              <w:bottom w:val="nil"/>
              <w:right w:val="single" w:sz="4" w:space="0" w:color="auto"/>
            </w:tcBorders>
            <w:shd w:val="clear" w:color="auto" w:fill="auto"/>
          </w:tcPr>
          <w:p w14:paraId="4CF986AD"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680" w:type="dxa"/>
            <w:tcBorders>
              <w:top w:val="nil"/>
              <w:left w:val="single" w:sz="4" w:space="0" w:color="auto"/>
              <w:bottom w:val="nil"/>
              <w:right w:val="single" w:sz="4" w:space="0" w:color="auto"/>
            </w:tcBorders>
            <w:shd w:val="clear" w:color="auto" w:fill="auto"/>
          </w:tcPr>
          <w:p w14:paraId="1BB075F7"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567" w:type="dxa"/>
            <w:tcBorders>
              <w:top w:val="nil"/>
              <w:left w:val="single" w:sz="4" w:space="0" w:color="auto"/>
              <w:bottom w:val="nil"/>
              <w:right w:val="single" w:sz="4" w:space="0" w:color="auto"/>
            </w:tcBorders>
            <w:shd w:val="clear" w:color="auto" w:fill="auto"/>
          </w:tcPr>
          <w:p w14:paraId="5BAA3369"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851" w:type="dxa"/>
            <w:tcBorders>
              <w:top w:val="nil"/>
              <w:left w:val="single" w:sz="4" w:space="0" w:color="auto"/>
              <w:bottom w:val="nil"/>
              <w:right w:val="single" w:sz="4" w:space="0" w:color="auto"/>
            </w:tcBorders>
            <w:shd w:val="clear" w:color="auto" w:fill="auto"/>
          </w:tcPr>
          <w:p w14:paraId="2B832334" w14:textId="77777777" w:rsidR="002C1358" w:rsidRPr="002C1358" w:rsidRDefault="002C1358" w:rsidP="002C1358">
            <w:pPr>
              <w:spacing w:after="0" w:line="240" w:lineRule="auto"/>
              <w:ind w:left="-57"/>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708" w:type="dxa"/>
            <w:tcBorders>
              <w:top w:val="nil"/>
              <w:left w:val="single" w:sz="4" w:space="0" w:color="auto"/>
              <w:bottom w:val="nil"/>
              <w:right w:val="single" w:sz="4" w:space="0" w:color="auto"/>
            </w:tcBorders>
            <w:shd w:val="clear" w:color="auto" w:fill="auto"/>
          </w:tcPr>
          <w:p w14:paraId="60EA567C"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r>
      <w:tr w:rsidR="002C1358" w:rsidRPr="002C1358" w14:paraId="25DD8A2C" w14:textId="77777777" w:rsidTr="000348E6">
        <w:tc>
          <w:tcPr>
            <w:tcW w:w="564" w:type="dxa"/>
            <w:tcBorders>
              <w:top w:val="nil"/>
              <w:left w:val="single" w:sz="4" w:space="0" w:color="auto"/>
              <w:bottom w:val="nil"/>
              <w:right w:val="single" w:sz="4" w:space="0" w:color="auto"/>
            </w:tcBorders>
            <w:shd w:val="clear" w:color="auto" w:fill="auto"/>
          </w:tcPr>
          <w:p w14:paraId="63D3AD5A" w14:textId="77777777" w:rsidR="002C1358" w:rsidRPr="002C1358" w:rsidRDefault="002C1358" w:rsidP="000348E6">
            <w:pPr>
              <w:spacing w:after="0" w:line="240" w:lineRule="auto"/>
              <w:ind w:right="-57"/>
              <w:jc w:val="right"/>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2)</w:t>
            </w:r>
          </w:p>
        </w:tc>
        <w:tc>
          <w:tcPr>
            <w:tcW w:w="3689" w:type="dxa"/>
            <w:tcBorders>
              <w:top w:val="nil"/>
              <w:left w:val="single" w:sz="4" w:space="0" w:color="auto"/>
              <w:bottom w:val="nil"/>
              <w:right w:val="single" w:sz="4" w:space="0" w:color="auto"/>
            </w:tcBorders>
            <w:shd w:val="clear" w:color="auto" w:fill="auto"/>
          </w:tcPr>
          <w:p w14:paraId="4AAE300F" w14:textId="77777777" w:rsidR="002C1358" w:rsidRPr="002C1358" w:rsidRDefault="002C1358" w:rsidP="002C1358">
            <w:pPr>
              <w:spacing w:after="0" w:line="240" w:lineRule="auto"/>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лесосека, установленная настоя-</w:t>
            </w:r>
          </w:p>
        </w:tc>
        <w:tc>
          <w:tcPr>
            <w:tcW w:w="850" w:type="dxa"/>
            <w:tcBorders>
              <w:top w:val="nil"/>
              <w:left w:val="single" w:sz="4" w:space="0" w:color="auto"/>
              <w:bottom w:val="nil"/>
              <w:right w:val="single" w:sz="4" w:space="0" w:color="auto"/>
            </w:tcBorders>
            <w:shd w:val="clear" w:color="auto" w:fill="auto"/>
          </w:tcPr>
          <w:p w14:paraId="17768B8A" w14:textId="77777777" w:rsidR="002C1358" w:rsidRPr="002C1358" w:rsidRDefault="002C1358" w:rsidP="002C1358">
            <w:pPr>
              <w:spacing w:after="0" w:line="240" w:lineRule="auto"/>
              <w:jc w:val="both"/>
              <w:rPr>
                <w:rFonts w:ascii="Times New Roman" w:eastAsia="Times New Roman" w:hAnsi="Times New Roman" w:cs="Times New Roman"/>
                <w:sz w:val="24"/>
                <w:szCs w:val="24"/>
                <w:lang w:eastAsia="en-US"/>
              </w:rPr>
            </w:pPr>
          </w:p>
        </w:tc>
        <w:tc>
          <w:tcPr>
            <w:tcW w:w="851" w:type="dxa"/>
            <w:tcBorders>
              <w:top w:val="nil"/>
              <w:left w:val="single" w:sz="4" w:space="0" w:color="auto"/>
              <w:bottom w:val="nil"/>
              <w:right w:val="single" w:sz="4" w:space="0" w:color="auto"/>
            </w:tcBorders>
            <w:shd w:val="clear" w:color="auto" w:fill="auto"/>
          </w:tcPr>
          <w:p w14:paraId="39D3E9AD" w14:textId="77777777" w:rsidR="002C1358" w:rsidRPr="002C1358" w:rsidRDefault="002C1358" w:rsidP="002C1358">
            <w:pPr>
              <w:spacing w:after="0" w:line="240" w:lineRule="auto"/>
              <w:jc w:val="both"/>
              <w:rPr>
                <w:rFonts w:ascii="Times New Roman" w:eastAsia="Times New Roman" w:hAnsi="Times New Roman" w:cs="Times New Roman"/>
                <w:sz w:val="24"/>
                <w:szCs w:val="24"/>
                <w:lang w:eastAsia="en-US"/>
              </w:rPr>
            </w:pPr>
          </w:p>
        </w:tc>
        <w:tc>
          <w:tcPr>
            <w:tcW w:w="879" w:type="dxa"/>
            <w:tcBorders>
              <w:top w:val="nil"/>
              <w:left w:val="single" w:sz="4" w:space="0" w:color="auto"/>
              <w:bottom w:val="nil"/>
              <w:right w:val="single" w:sz="4" w:space="0" w:color="auto"/>
            </w:tcBorders>
            <w:shd w:val="clear" w:color="auto" w:fill="auto"/>
          </w:tcPr>
          <w:p w14:paraId="11B862B3" w14:textId="77777777" w:rsidR="002C1358" w:rsidRPr="002C1358" w:rsidRDefault="002C1358" w:rsidP="002C1358">
            <w:pPr>
              <w:spacing w:after="0" w:line="240" w:lineRule="auto"/>
              <w:jc w:val="both"/>
              <w:rPr>
                <w:rFonts w:ascii="Times New Roman" w:eastAsia="Times New Roman" w:hAnsi="Times New Roman" w:cs="Times New Roman"/>
                <w:sz w:val="24"/>
                <w:szCs w:val="24"/>
                <w:lang w:eastAsia="en-US"/>
              </w:rPr>
            </w:pPr>
          </w:p>
        </w:tc>
        <w:tc>
          <w:tcPr>
            <w:tcW w:w="680" w:type="dxa"/>
            <w:tcBorders>
              <w:top w:val="nil"/>
              <w:left w:val="single" w:sz="4" w:space="0" w:color="auto"/>
              <w:bottom w:val="nil"/>
              <w:right w:val="single" w:sz="4" w:space="0" w:color="auto"/>
            </w:tcBorders>
            <w:shd w:val="clear" w:color="auto" w:fill="auto"/>
          </w:tcPr>
          <w:p w14:paraId="69AF2020" w14:textId="77777777" w:rsidR="002C1358" w:rsidRPr="002C1358" w:rsidRDefault="002C1358" w:rsidP="002C1358">
            <w:pPr>
              <w:spacing w:after="0" w:line="240" w:lineRule="auto"/>
              <w:jc w:val="both"/>
              <w:rPr>
                <w:rFonts w:ascii="Times New Roman" w:eastAsia="Times New Roman" w:hAnsi="Times New Roman" w:cs="Times New Roman"/>
                <w:sz w:val="24"/>
                <w:szCs w:val="24"/>
                <w:lang w:eastAsia="en-US"/>
              </w:rPr>
            </w:pPr>
          </w:p>
        </w:tc>
        <w:tc>
          <w:tcPr>
            <w:tcW w:w="567" w:type="dxa"/>
            <w:tcBorders>
              <w:top w:val="nil"/>
              <w:left w:val="single" w:sz="4" w:space="0" w:color="auto"/>
              <w:bottom w:val="nil"/>
              <w:right w:val="single" w:sz="4" w:space="0" w:color="auto"/>
            </w:tcBorders>
            <w:shd w:val="clear" w:color="auto" w:fill="auto"/>
          </w:tcPr>
          <w:p w14:paraId="7E70672E" w14:textId="77777777" w:rsidR="002C1358" w:rsidRPr="002C1358" w:rsidRDefault="002C1358" w:rsidP="002C1358">
            <w:pPr>
              <w:spacing w:after="0" w:line="240" w:lineRule="auto"/>
              <w:jc w:val="both"/>
              <w:rPr>
                <w:rFonts w:ascii="Times New Roman" w:eastAsia="Times New Roman" w:hAnsi="Times New Roman" w:cs="Times New Roman"/>
                <w:sz w:val="24"/>
                <w:szCs w:val="24"/>
                <w:lang w:eastAsia="en-US"/>
              </w:rPr>
            </w:pPr>
          </w:p>
        </w:tc>
        <w:tc>
          <w:tcPr>
            <w:tcW w:w="851" w:type="dxa"/>
            <w:tcBorders>
              <w:top w:val="nil"/>
              <w:left w:val="single" w:sz="4" w:space="0" w:color="auto"/>
              <w:bottom w:val="nil"/>
              <w:right w:val="single" w:sz="4" w:space="0" w:color="auto"/>
            </w:tcBorders>
            <w:shd w:val="clear" w:color="auto" w:fill="auto"/>
          </w:tcPr>
          <w:p w14:paraId="39333DB5" w14:textId="77777777" w:rsidR="002C1358" w:rsidRPr="002C1358" w:rsidRDefault="002C1358" w:rsidP="002C1358">
            <w:pPr>
              <w:spacing w:after="0" w:line="240" w:lineRule="auto"/>
              <w:jc w:val="both"/>
              <w:rPr>
                <w:rFonts w:ascii="Times New Roman" w:eastAsia="Times New Roman" w:hAnsi="Times New Roman" w:cs="Times New Roman"/>
                <w:sz w:val="24"/>
                <w:szCs w:val="24"/>
                <w:lang w:eastAsia="en-US"/>
              </w:rPr>
            </w:pPr>
          </w:p>
        </w:tc>
        <w:tc>
          <w:tcPr>
            <w:tcW w:w="708" w:type="dxa"/>
            <w:tcBorders>
              <w:top w:val="nil"/>
              <w:left w:val="single" w:sz="4" w:space="0" w:color="auto"/>
              <w:bottom w:val="nil"/>
              <w:right w:val="single" w:sz="4" w:space="0" w:color="auto"/>
            </w:tcBorders>
            <w:shd w:val="clear" w:color="auto" w:fill="auto"/>
          </w:tcPr>
          <w:p w14:paraId="7DD3151A" w14:textId="77777777" w:rsidR="002C1358" w:rsidRPr="002C1358" w:rsidRDefault="002C1358" w:rsidP="002C1358">
            <w:pPr>
              <w:spacing w:after="0" w:line="240" w:lineRule="auto"/>
              <w:jc w:val="both"/>
              <w:rPr>
                <w:rFonts w:ascii="Times New Roman" w:eastAsia="Times New Roman" w:hAnsi="Times New Roman" w:cs="Times New Roman"/>
                <w:sz w:val="24"/>
                <w:szCs w:val="24"/>
                <w:lang w:eastAsia="en-US"/>
              </w:rPr>
            </w:pPr>
          </w:p>
        </w:tc>
      </w:tr>
      <w:tr w:rsidR="002C1358" w:rsidRPr="002C1358" w14:paraId="4204072A" w14:textId="77777777" w:rsidTr="000348E6">
        <w:tc>
          <w:tcPr>
            <w:tcW w:w="564" w:type="dxa"/>
            <w:tcBorders>
              <w:top w:val="nil"/>
              <w:left w:val="single" w:sz="4" w:space="0" w:color="auto"/>
              <w:bottom w:val="nil"/>
              <w:right w:val="single" w:sz="4" w:space="0" w:color="auto"/>
            </w:tcBorders>
            <w:shd w:val="clear" w:color="auto" w:fill="auto"/>
          </w:tcPr>
          <w:p w14:paraId="3F0A7A0C" w14:textId="77777777" w:rsidR="002C1358" w:rsidRPr="002C1358" w:rsidRDefault="002C1358" w:rsidP="000348E6">
            <w:pPr>
              <w:spacing w:after="0" w:line="240" w:lineRule="auto"/>
              <w:ind w:right="-57"/>
              <w:jc w:val="right"/>
              <w:rPr>
                <w:rFonts w:ascii="Times New Roman" w:eastAsia="Times New Roman" w:hAnsi="Times New Roman" w:cs="Times New Roman"/>
                <w:sz w:val="24"/>
                <w:szCs w:val="24"/>
                <w:lang w:eastAsia="en-US"/>
              </w:rPr>
            </w:pPr>
          </w:p>
        </w:tc>
        <w:tc>
          <w:tcPr>
            <w:tcW w:w="3689" w:type="dxa"/>
            <w:tcBorders>
              <w:top w:val="nil"/>
              <w:left w:val="single" w:sz="4" w:space="0" w:color="auto"/>
              <w:bottom w:val="nil"/>
              <w:right w:val="single" w:sz="4" w:space="0" w:color="auto"/>
            </w:tcBorders>
            <w:shd w:val="clear" w:color="auto" w:fill="auto"/>
          </w:tcPr>
          <w:p w14:paraId="0FF903D1" w14:textId="77777777" w:rsidR="002C1358" w:rsidRPr="002C1358" w:rsidRDefault="002C1358" w:rsidP="002C1358">
            <w:pPr>
              <w:spacing w:after="0" w:line="240" w:lineRule="auto"/>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щим лесоустройством в % к</w:t>
            </w:r>
          </w:p>
        </w:tc>
        <w:tc>
          <w:tcPr>
            <w:tcW w:w="850" w:type="dxa"/>
            <w:tcBorders>
              <w:top w:val="nil"/>
              <w:left w:val="single" w:sz="4" w:space="0" w:color="auto"/>
              <w:bottom w:val="nil"/>
              <w:right w:val="single" w:sz="4" w:space="0" w:color="auto"/>
            </w:tcBorders>
            <w:shd w:val="clear" w:color="auto" w:fill="auto"/>
          </w:tcPr>
          <w:p w14:paraId="5F141A27" w14:textId="77777777" w:rsidR="002C1358" w:rsidRPr="002C1358" w:rsidRDefault="002C1358" w:rsidP="002C1358">
            <w:pPr>
              <w:spacing w:after="0" w:line="240" w:lineRule="auto"/>
              <w:jc w:val="both"/>
              <w:rPr>
                <w:rFonts w:ascii="Times New Roman" w:eastAsia="Times New Roman" w:hAnsi="Times New Roman" w:cs="Times New Roman"/>
                <w:sz w:val="24"/>
                <w:szCs w:val="24"/>
                <w:lang w:eastAsia="en-US"/>
              </w:rPr>
            </w:pPr>
          </w:p>
        </w:tc>
        <w:tc>
          <w:tcPr>
            <w:tcW w:w="851" w:type="dxa"/>
            <w:tcBorders>
              <w:top w:val="nil"/>
              <w:left w:val="single" w:sz="4" w:space="0" w:color="auto"/>
              <w:bottom w:val="nil"/>
              <w:right w:val="single" w:sz="4" w:space="0" w:color="auto"/>
            </w:tcBorders>
            <w:shd w:val="clear" w:color="auto" w:fill="auto"/>
          </w:tcPr>
          <w:p w14:paraId="213C30F9" w14:textId="77777777" w:rsidR="002C1358" w:rsidRPr="002C1358" w:rsidRDefault="002C1358" w:rsidP="002C1358">
            <w:pPr>
              <w:spacing w:after="0" w:line="240" w:lineRule="auto"/>
              <w:jc w:val="both"/>
              <w:rPr>
                <w:rFonts w:ascii="Times New Roman" w:eastAsia="Times New Roman" w:hAnsi="Times New Roman" w:cs="Times New Roman"/>
                <w:sz w:val="24"/>
                <w:szCs w:val="24"/>
                <w:lang w:eastAsia="en-US"/>
              </w:rPr>
            </w:pPr>
          </w:p>
        </w:tc>
        <w:tc>
          <w:tcPr>
            <w:tcW w:w="879" w:type="dxa"/>
            <w:tcBorders>
              <w:top w:val="nil"/>
              <w:left w:val="single" w:sz="4" w:space="0" w:color="auto"/>
              <w:bottom w:val="nil"/>
              <w:right w:val="single" w:sz="4" w:space="0" w:color="auto"/>
            </w:tcBorders>
            <w:shd w:val="clear" w:color="auto" w:fill="auto"/>
          </w:tcPr>
          <w:p w14:paraId="1D2F7C07" w14:textId="77777777" w:rsidR="002C1358" w:rsidRPr="002C1358" w:rsidRDefault="002C1358" w:rsidP="002C1358">
            <w:pPr>
              <w:spacing w:after="0" w:line="240" w:lineRule="auto"/>
              <w:jc w:val="both"/>
              <w:rPr>
                <w:rFonts w:ascii="Times New Roman" w:eastAsia="Times New Roman" w:hAnsi="Times New Roman" w:cs="Times New Roman"/>
                <w:sz w:val="24"/>
                <w:szCs w:val="24"/>
                <w:lang w:eastAsia="en-US"/>
              </w:rPr>
            </w:pPr>
          </w:p>
        </w:tc>
        <w:tc>
          <w:tcPr>
            <w:tcW w:w="680" w:type="dxa"/>
            <w:tcBorders>
              <w:top w:val="nil"/>
              <w:left w:val="single" w:sz="4" w:space="0" w:color="auto"/>
              <w:bottom w:val="nil"/>
              <w:right w:val="single" w:sz="4" w:space="0" w:color="auto"/>
            </w:tcBorders>
            <w:shd w:val="clear" w:color="auto" w:fill="auto"/>
          </w:tcPr>
          <w:p w14:paraId="41B5DB87" w14:textId="77777777" w:rsidR="002C1358" w:rsidRPr="002C1358" w:rsidRDefault="002C1358" w:rsidP="002C1358">
            <w:pPr>
              <w:spacing w:after="0" w:line="240" w:lineRule="auto"/>
              <w:jc w:val="both"/>
              <w:rPr>
                <w:rFonts w:ascii="Times New Roman" w:eastAsia="Times New Roman" w:hAnsi="Times New Roman" w:cs="Times New Roman"/>
                <w:sz w:val="24"/>
                <w:szCs w:val="24"/>
                <w:lang w:eastAsia="en-US"/>
              </w:rPr>
            </w:pPr>
          </w:p>
        </w:tc>
        <w:tc>
          <w:tcPr>
            <w:tcW w:w="567" w:type="dxa"/>
            <w:tcBorders>
              <w:top w:val="nil"/>
              <w:left w:val="single" w:sz="4" w:space="0" w:color="auto"/>
              <w:bottom w:val="nil"/>
              <w:right w:val="single" w:sz="4" w:space="0" w:color="auto"/>
            </w:tcBorders>
            <w:shd w:val="clear" w:color="auto" w:fill="auto"/>
          </w:tcPr>
          <w:p w14:paraId="78B3B2B7" w14:textId="77777777" w:rsidR="002C1358" w:rsidRPr="002C1358" w:rsidRDefault="002C1358" w:rsidP="002C1358">
            <w:pPr>
              <w:spacing w:after="0" w:line="240" w:lineRule="auto"/>
              <w:jc w:val="both"/>
              <w:rPr>
                <w:rFonts w:ascii="Times New Roman" w:eastAsia="Times New Roman" w:hAnsi="Times New Roman" w:cs="Times New Roman"/>
                <w:sz w:val="24"/>
                <w:szCs w:val="24"/>
                <w:lang w:eastAsia="en-US"/>
              </w:rPr>
            </w:pPr>
          </w:p>
        </w:tc>
        <w:tc>
          <w:tcPr>
            <w:tcW w:w="851" w:type="dxa"/>
            <w:tcBorders>
              <w:top w:val="nil"/>
              <w:left w:val="single" w:sz="4" w:space="0" w:color="auto"/>
              <w:bottom w:val="nil"/>
              <w:right w:val="single" w:sz="4" w:space="0" w:color="auto"/>
            </w:tcBorders>
            <w:shd w:val="clear" w:color="auto" w:fill="auto"/>
          </w:tcPr>
          <w:p w14:paraId="20DC0D2B" w14:textId="77777777" w:rsidR="002C1358" w:rsidRPr="002C1358" w:rsidRDefault="002C1358" w:rsidP="002C1358">
            <w:pPr>
              <w:spacing w:after="0" w:line="240" w:lineRule="auto"/>
              <w:jc w:val="both"/>
              <w:rPr>
                <w:rFonts w:ascii="Times New Roman" w:eastAsia="Times New Roman" w:hAnsi="Times New Roman" w:cs="Times New Roman"/>
                <w:sz w:val="24"/>
                <w:szCs w:val="24"/>
                <w:lang w:eastAsia="en-US"/>
              </w:rPr>
            </w:pPr>
          </w:p>
        </w:tc>
        <w:tc>
          <w:tcPr>
            <w:tcW w:w="708" w:type="dxa"/>
            <w:tcBorders>
              <w:top w:val="nil"/>
              <w:left w:val="single" w:sz="4" w:space="0" w:color="auto"/>
              <w:bottom w:val="nil"/>
              <w:right w:val="single" w:sz="4" w:space="0" w:color="auto"/>
            </w:tcBorders>
            <w:shd w:val="clear" w:color="auto" w:fill="auto"/>
          </w:tcPr>
          <w:p w14:paraId="34F1F9AC" w14:textId="77777777" w:rsidR="002C1358" w:rsidRPr="002C1358" w:rsidRDefault="002C1358" w:rsidP="002C1358">
            <w:pPr>
              <w:spacing w:after="0" w:line="240" w:lineRule="auto"/>
              <w:jc w:val="both"/>
              <w:rPr>
                <w:rFonts w:ascii="Times New Roman" w:eastAsia="Times New Roman" w:hAnsi="Times New Roman" w:cs="Times New Roman"/>
                <w:sz w:val="24"/>
                <w:szCs w:val="24"/>
                <w:lang w:eastAsia="en-US"/>
              </w:rPr>
            </w:pPr>
          </w:p>
        </w:tc>
      </w:tr>
      <w:tr w:rsidR="002C1358" w:rsidRPr="002C1358" w14:paraId="5DED1CB8" w14:textId="77777777" w:rsidTr="000348E6">
        <w:tc>
          <w:tcPr>
            <w:tcW w:w="564" w:type="dxa"/>
            <w:tcBorders>
              <w:top w:val="nil"/>
              <w:left w:val="single" w:sz="4" w:space="0" w:color="auto"/>
              <w:bottom w:val="nil"/>
              <w:right w:val="single" w:sz="4" w:space="0" w:color="auto"/>
            </w:tcBorders>
            <w:shd w:val="clear" w:color="auto" w:fill="auto"/>
          </w:tcPr>
          <w:p w14:paraId="2F939B45" w14:textId="77777777" w:rsidR="002C1358" w:rsidRPr="002C1358" w:rsidRDefault="002C1358" w:rsidP="000348E6">
            <w:pPr>
              <w:spacing w:after="0" w:line="240" w:lineRule="auto"/>
              <w:ind w:right="-57"/>
              <w:jc w:val="right"/>
              <w:rPr>
                <w:rFonts w:ascii="Times New Roman" w:eastAsia="Times New Roman" w:hAnsi="Times New Roman" w:cs="Times New Roman"/>
                <w:sz w:val="24"/>
                <w:szCs w:val="24"/>
                <w:lang w:eastAsia="en-US"/>
              </w:rPr>
            </w:pPr>
          </w:p>
        </w:tc>
        <w:tc>
          <w:tcPr>
            <w:tcW w:w="3689" w:type="dxa"/>
            <w:tcBorders>
              <w:top w:val="nil"/>
              <w:left w:val="single" w:sz="4" w:space="0" w:color="auto"/>
              <w:bottom w:val="nil"/>
              <w:right w:val="single" w:sz="4" w:space="0" w:color="auto"/>
            </w:tcBorders>
            <w:shd w:val="clear" w:color="auto" w:fill="auto"/>
          </w:tcPr>
          <w:p w14:paraId="4CB864B5" w14:textId="77777777" w:rsidR="002C1358" w:rsidRPr="002C1358" w:rsidRDefault="002C1358" w:rsidP="002C1358">
            <w:pPr>
              <w:spacing w:after="0" w:line="240" w:lineRule="auto"/>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действующей на год лесоустрой-</w:t>
            </w:r>
          </w:p>
        </w:tc>
        <w:tc>
          <w:tcPr>
            <w:tcW w:w="850" w:type="dxa"/>
            <w:tcBorders>
              <w:top w:val="nil"/>
              <w:left w:val="single" w:sz="4" w:space="0" w:color="auto"/>
              <w:bottom w:val="nil"/>
              <w:right w:val="single" w:sz="4" w:space="0" w:color="auto"/>
            </w:tcBorders>
            <w:shd w:val="clear" w:color="auto" w:fill="auto"/>
          </w:tcPr>
          <w:p w14:paraId="58FC47E6"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p>
        </w:tc>
        <w:tc>
          <w:tcPr>
            <w:tcW w:w="851" w:type="dxa"/>
            <w:tcBorders>
              <w:top w:val="nil"/>
              <w:left w:val="single" w:sz="4" w:space="0" w:color="auto"/>
              <w:bottom w:val="nil"/>
              <w:right w:val="single" w:sz="4" w:space="0" w:color="auto"/>
            </w:tcBorders>
            <w:shd w:val="clear" w:color="auto" w:fill="auto"/>
          </w:tcPr>
          <w:p w14:paraId="615F1BB8"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p>
        </w:tc>
        <w:tc>
          <w:tcPr>
            <w:tcW w:w="879" w:type="dxa"/>
            <w:tcBorders>
              <w:top w:val="nil"/>
              <w:left w:val="single" w:sz="4" w:space="0" w:color="auto"/>
              <w:bottom w:val="nil"/>
              <w:right w:val="single" w:sz="4" w:space="0" w:color="auto"/>
            </w:tcBorders>
            <w:shd w:val="clear" w:color="auto" w:fill="auto"/>
          </w:tcPr>
          <w:p w14:paraId="18B74188"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p>
        </w:tc>
        <w:tc>
          <w:tcPr>
            <w:tcW w:w="680" w:type="dxa"/>
            <w:tcBorders>
              <w:top w:val="nil"/>
              <w:left w:val="single" w:sz="4" w:space="0" w:color="auto"/>
              <w:bottom w:val="nil"/>
              <w:right w:val="single" w:sz="4" w:space="0" w:color="auto"/>
            </w:tcBorders>
            <w:shd w:val="clear" w:color="auto" w:fill="auto"/>
          </w:tcPr>
          <w:p w14:paraId="4959B029"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p>
        </w:tc>
        <w:tc>
          <w:tcPr>
            <w:tcW w:w="567" w:type="dxa"/>
            <w:tcBorders>
              <w:top w:val="nil"/>
              <w:left w:val="single" w:sz="4" w:space="0" w:color="auto"/>
              <w:bottom w:val="nil"/>
              <w:right w:val="single" w:sz="4" w:space="0" w:color="auto"/>
            </w:tcBorders>
            <w:shd w:val="clear" w:color="auto" w:fill="auto"/>
          </w:tcPr>
          <w:p w14:paraId="10C7DFC0"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p>
        </w:tc>
        <w:tc>
          <w:tcPr>
            <w:tcW w:w="851" w:type="dxa"/>
            <w:tcBorders>
              <w:top w:val="nil"/>
              <w:left w:val="single" w:sz="4" w:space="0" w:color="auto"/>
              <w:bottom w:val="nil"/>
              <w:right w:val="single" w:sz="4" w:space="0" w:color="auto"/>
            </w:tcBorders>
            <w:shd w:val="clear" w:color="auto" w:fill="auto"/>
          </w:tcPr>
          <w:p w14:paraId="5EDF8DD5" w14:textId="77777777" w:rsidR="002C1358" w:rsidRPr="002C1358" w:rsidRDefault="002C1358" w:rsidP="002C1358">
            <w:pPr>
              <w:spacing w:after="0" w:line="240" w:lineRule="auto"/>
              <w:ind w:left="-57"/>
              <w:jc w:val="center"/>
              <w:rPr>
                <w:rFonts w:ascii="Times New Roman" w:eastAsia="Times New Roman" w:hAnsi="Times New Roman" w:cs="Times New Roman"/>
                <w:sz w:val="24"/>
                <w:szCs w:val="24"/>
                <w:lang w:eastAsia="en-US"/>
              </w:rPr>
            </w:pPr>
          </w:p>
        </w:tc>
        <w:tc>
          <w:tcPr>
            <w:tcW w:w="708" w:type="dxa"/>
            <w:tcBorders>
              <w:top w:val="nil"/>
              <w:left w:val="single" w:sz="4" w:space="0" w:color="auto"/>
              <w:bottom w:val="nil"/>
              <w:right w:val="single" w:sz="4" w:space="0" w:color="auto"/>
            </w:tcBorders>
            <w:shd w:val="clear" w:color="auto" w:fill="auto"/>
          </w:tcPr>
          <w:p w14:paraId="4151105A"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p>
        </w:tc>
      </w:tr>
      <w:tr w:rsidR="002C1358" w:rsidRPr="002C1358" w14:paraId="667977E1" w14:textId="77777777" w:rsidTr="000348E6">
        <w:tc>
          <w:tcPr>
            <w:tcW w:w="564" w:type="dxa"/>
            <w:tcBorders>
              <w:top w:val="nil"/>
              <w:left w:val="single" w:sz="4" w:space="0" w:color="auto"/>
              <w:bottom w:val="nil"/>
              <w:right w:val="single" w:sz="4" w:space="0" w:color="auto"/>
            </w:tcBorders>
            <w:shd w:val="clear" w:color="auto" w:fill="auto"/>
          </w:tcPr>
          <w:p w14:paraId="6C739861" w14:textId="77777777" w:rsidR="002C1358" w:rsidRPr="002C1358" w:rsidRDefault="002C1358" w:rsidP="000348E6">
            <w:pPr>
              <w:spacing w:after="0" w:line="240" w:lineRule="auto"/>
              <w:ind w:right="-57"/>
              <w:jc w:val="right"/>
              <w:rPr>
                <w:rFonts w:ascii="Times New Roman" w:eastAsia="Times New Roman" w:hAnsi="Times New Roman" w:cs="Times New Roman"/>
                <w:sz w:val="24"/>
                <w:szCs w:val="24"/>
                <w:lang w:eastAsia="en-US"/>
              </w:rPr>
            </w:pPr>
          </w:p>
        </w:tc>
        <w:tc>
          <w:tcPr>
            <w:tcW w:w="3689" w:type="dxa"/>
            <w:tcBorders>
              <w:top w:val="nil"/>
              <w:left w:val="single" w:sz="4" w:space="0" w:color="auto"/>
              <w:bottom w:val="nil"/>
              <w:right w:val="single" w:sz="4" w:space="0" w:color="auto"/>
            </w:tcBorders>
            <w:shd w:val="clear" w:color="auto" w:fill="auto"/>
          </w:tcPr>
          <w:p w14:paraId="29A9C3C4" w14:textId="77777777" w:rsidR="002C1358" w:rsidRPr="002C1358" w:rsidRDefault="002C1358" w:rsidP="002C1358">
            <w:pPr>
              <w:spacing w:after="0" w:line="240" w:lineRule="auto"/>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ства</w:t>
            </w:r>
          </w:p>
        </w:tc>
        <w:tc>
          <w:tcPr>
            <w:tcW w:w="850" w:type="dxa"/>
            <w:tcBorders>
              <w:top w:val="nil"/>
              <w:left w:val="single" w:sz="4" w:space="0" w:color="auto"/>
              <w:bottom w:val="nil"/>
              <w:right w:val="single" w:sz="4" w:space="0" w:color="auto"/>
            </w:tcBorders>
            <w:shd w:val="clear" w:color="auto" w:fill="auto"/>
          </w:tcPr>
          <w:p w14:paraId="70C7F9DC"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en-US" w:eastAsia="en-US"/>
              </w:rPr>
            </w:pPr>
            <w:r w:rsidRPr="002C1358">
              <w:rPr>
                <w:rFonts w:ascii="Times New Roman" w:eastAsia="Times New Roman" w:hAnsi="Times New Roman" w:cs="Times New Roman"/>
                <w:sz w:val="24"/>
                <w:szCs w:val="24"/>
                <w:lang w:eastAsia="en-US"/>
              </w:rPr>
              <w:t>%</w:t>
            </w:r>
          </w:p>
        </w:tc>
        <w:tc>
          <w:tcPr>
            <w:tcW w:w="851" w:type="dxa"/>
            <w:tcBorders>
              <w:top w:val="nil"/>
              <w:left w:val="single" w:sz="4" w:space="0" w:color="auto"/>
              <w:bottom w:val="nil"/>
              <w:right w:val="single" w:sz="4" w:space="0" w:color="auto"/>
            </w:tcBorders>
            <w:shd w:val="clear" w:color="auto" w:fill="auto"/>
          </w:tcPr>
          <w:p w14:paraId="42C96DF3"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879" w:type="dxa"/>
            <w:tcBorders>
              <w:top w:val="nil"/>
              <w:left w:val="single" w:sz="4" w:space="0" w:color="auto"/>
              <w:bottom w:val="nil"/>
              <w:right w:val="single" w:sz="4" w:space="0" w:color="auto"/>
            </w:tcBorders>
            <w:shd w:val="clear" w:color="auto" w:fill="auto"/>
          </w:tcPr>
          <w:p w14:paraId="448BD506"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680" w:type="dxa"/>
            <w:tcBorders>
              <w:top w:val="nil"/>
              <w:left w:val="single" w:sz="4" w:space="0" w:color="auto"/>
              <w:bottom w:val="nil"/>
              <w:right w:val="single" w:sz="4" w:space="0" w:color="auto"/>
            </w:tcBorders>
            <w:shd w:val="clear" w:color="auto" w:fill="auto"/>
          </w:tcPr>
          <w:p w14:paraId="4378278A"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567" w:type="dxa"/>
            <w:tcBorders>
              <w:top w:val="nil"/>
              <w:left w:val="single" w:sz="4" w:space="0" w:color="auto"/>
              <w:bottom w:val="nil"/>
              <w:right w:val="single" w:sz="4" w:space="0" w:color="auto"/>
            </w:tcBorders>
            <w:shd w:val="clear" w:color="auto" w:fill="auto"/>
          </w:tcPr>
          <w:p w14:paraId="7391A33C"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851" w:type="dxa"/>
            <w:tcBorders>
              <w:top w:val="nil"/>
              <w:left w:val="single" w:sz="4" w:space="0" w:color="auto"/>
              <w:bottom w:val="nil"/>
              <w:right w:val="single" w:sz="4" w:space="0" w:color="auto"/>
            </w:tcBorders>
            <w:shd w:val="clear" w:color="auto" w:fill="auto"/>
          </w:tcPr>
          <w:p w14:paraId="3530274A" w14:textId="77777777" w:rsidR="002C1358" w:rsidRPr="002C1358" w:rsidRDefault="002C1358" w:rsidP="002C1358">
            <w:pPr>
              <w:spacing w:after="0" w:line="240" w:lineRule="auto"/>
              <w:ind w:left="-57"/>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708" w:type="dxa"/>
            <w:tcBorders>
              <w:top w:val="nil"/>
              <w:left w:val="single" w:sz="4" w:space="0" w:color="auto"/>
              <w:bottom w:val="nil"/>
              <w:right w:val="single" w:sz="4" w:space="0" w:color="auto"/>
            </w:tcBorders>
            <w:shd w:val="clear" w:color="auto" w:fill="auto"/>
          </w:tcPr>
          <w:p w14:paraId="13600A57"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r>
      <w:tr w:rsidR="002C1358" w:rsidRPr="002C1358" w14:paraId="40884E7C" w14:textId="77777777" w:rsidTr="000348E6">
        <w:tc>
          <w:tcPr>
            <w:tcW w:w="564" w:type="dxa"/>
            <w:tcBorders>
              <w:top w:val="nil"/>
              <w:left w:val="single" w:sz="4" w:space="0" w:color="auto"/>
              <w:bottom w:val="nil"/>
              <w:right w:val="single" w:sz="4" w:space="0" w:color="auto"/>
            </w:tcBorders>
            <w:shd w:val="clear" w:color="auto" w:fill="auto"/>
          </w:tcPr>
          <w:p w14:paraId="5CF8EF7E" w14:textId="77777777" w:rsidR="002C1358" w:rsidRPr="002C1358" w:rsidRDefault="002C1358" w:rsidP="000348E6">
            <w:pPr>
              <w:spacing w:after="0" w:line="240" w:lineRule="auto"/>
              <w:ind w:right="-57"/>
              <w:jc w:val="right"/>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3)</w:t>
            </w:r>
          </w:p>
        </w:tc>
        <w:tc>
          <w:tcPr>
            <w:tcW w:w="3689" w:type="dxa"/>
            <w:tcBorders>
              <w:top w:val="nil"/>
              <w:left w:val="single" w:sz="4" w:space="0" w:color="auto"/>
              <w:bottom w:val="nil"/>
              <w:right w:val="single" w:sz="4" w:space="0" w:color="auto"/>
            </w:tcBorders>
            <w:shd w:val="clear" w:color="auto" w:fill="auto"/>
            <w:vAlign w:val="bottom"/>
          </w:tcPr>
          <w:p w14:paraId="55089F2C" w14:textId="77777777" w:rsidR="002C1358" w:rsidRPr="002C1358" w:rsidRDefault="002C1358" w:rsidP="002C1358">
            <w:pPr>
              <w:spacing w:after="0" w:line="240" w:lineRule="auto"/>
              <w:rPr>
                <w:rFonts w:ascii="Times New Roman" w:eastAsia="Times New Roman" w:hAnsi="Times New Roman" w:cs="Times New Roman"/>
                <w:sz w:val="24"/>
                <w:szCs w:val="24"/>
                <w:lang w:val="en-US" w:eastAsia="en-US"/>
              </w:rPr>
            </w:pPr>
            <w:r w:rsidRPr="002C1358">
              <w:rPr>
                <w:rFonts w:ascii="Times New Roman" w:eastAsia="Times New Roman" w:hAnsi="Times New Roman" w:cs="Times New Roman"/>
                <w:sz w:val="24"/>
                <w:szCs w:val="24"/>
                <w:lang w:val="en-US" w:eastAsia="en-US"/>
              </w:rPr>
              <w:t>промежуточное пользование</w:t>
            </w:r>
          </w:p>
        </w:tc>
        <w:tc>
          <w:tcPr>
            <w:tcW w:w="850" w:type="dxa"/>
            <w:tcBorders>
              <w:top w:val="nil"/>
              <w:left w:val="single" w:sz="4" w:space="0" w:color="auto"/>
              <w:bottom w:val="nil"/>
              <w:right w:val="single" w:sz="4" w:space="0" w:color="auto"/>
            </w:tcBorders>
            <w:shd w:val="clear" w:color="auto" w:fill="auto"/>
            <w:vAlign w:val="bottom"/>
          </w:tcPr>
          <w:p w14:paraId="46CF3220" w14:textId="77777777" w:rsidR="002C1358" w:rsidRPr="002C1358" w:rsidRDefault="002C1358" w:rsidP="002C1358">
            <w:pPr>
              <w:spacing w:after="0" w:line="240" w:lineRule="auto"/>
              <w:ind w:left="-57" w:right="-57"/>
              <w:jc w:val="center"/>
              <w:rPr>
                <w:rFonts w:ascii="Times New Roman" w:eastAsia="Times New Roman" w:hAnsi="Times New Roman" w:cs="Times New Roman"/>
                <w:sz w:val="24"/>
                <w:szCs w:val="24"/>
                <w:lang w:val="en-US" w:eastAsia="en-US"/>
              </w:rPr>
            </w:pPr>
            <w:r w:rsidRPr="002C1358">
              <w:rPr>
                <w:rFonts w:ascii="Times New Roman" w:eastAsia="Times New Roman" w:hAnsi="Times New Roman" w:cs="Times New Roman"/>
                <w:sz w:val="24"/>
                <w:szCs w:val="24"/>
                <w:lang w:val="en-US" w:eastAsia="en-US"/>
              </w:rPr>
              <w:t>тыс. м³</w:t>
            </w:r>
          </w:p>
        </w:tc>
        <w:tc>
          <w:tcPr>
            <w:tcW w:w="851" w:type="dxa"/>
            <w:tcBorders>
              <w:top w:val="nil"/>
              <w:left w:val="single" w:sz="4" w:space="0" w:color="auto"/>
              <w:bottom w:val="nil"/>
              <w:right w:val="single" w:sz="4" w:space="0" w:color="auto"/>
            </w:tcBorders>
            <w:shd w:val="clear" w:color="auto" w:fill="auto"/>
            <w:vAlign w:val="bottom"/>
          </w:tcPr>
          <w:p w14:paraId="15C2D8FC"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14,19</w:t>
            </w:r>
          </w:p>
        </w:tc>
        <w:tc>
          <w:tcPr>
            <w:tcW w:w="879" w:type="dxa"/>
            <w:tcBorders>
              <w:top w:val="nil"/>
              <w:left w:val="single" w:sz="4" w:space="0" w:color="auto"/>
              <w:bottom w:val="nil"/>
              <w:right w:val="single" w:sz="4" w:space="0" w:color="auto"/>
            </w:tcBorders>
            <w:shd w:val="clear" w:color="auto" w:fill="auto"/>
            <w:vAlign w:val="bottom"/>
          </w:tcPr>
          <w:p w14:paraId="6F0AE97A"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0,61</w:t>
            </w:r>
          </w:p>
        </w:tc>
        <w:tc>
          <w:tcPr>
            <w:tcW w:w="680" w:type="dxa"/>
            <w:tcBorders>
              <w:top w:val="nil"/>
              <w:left w:val="single" w:sz="4" w:space="0" w:color="auto"/>
              <w:bottom w:val="nil"/>
              <w:right w:val="single" w:sz="4" w:space="0" w:color="auto"/>
            </w:tcBorders>
            <w:shd w:val="clear" w:color="auto" w:fill="auto"/>
            <w:vAlign w:val="bottom"/>
          </w:tcPr>
          <w:p w14:paraId="10ABD46D"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567" w:type="dxa"/>
            <w:tcBorders>
              <w:top w:val="nil"/>
              <w:left w:val="single" w:sz="4" w:space="0" w:color="auto"/>
              <w:bottom w:val="nil"/>
              <w:right w:val="single" w:sz="4" w:space="0" w:color="auto"/>
            </w:tcBorders>
            <w:shd w:val="clear" w:color="auto" w:fill="auto"/>
            <w:vAlign w:val="bottom"/>
          </w:tcPr>
          <w:p w14:paraId="2B010AAD"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851" w:type="dxa"/>
            <w:tcBorders>
              <w:top w:val="nil"/>
              <w:left w:val="single" w:sz="4" w:space="0" w:color="auto"/>
              <w:bottom w:val="nil"/>
              <w:right w:val="single" w:sz="4" w:space="0" w:color="auto"/>
            </w:tcBorders>
            <w:shd w:val="clear" w:color="auto" w:fill="auto"/>
            <w:vAlign w:val="center"/>
          </w:tcPr>
          <w:p w14:paraId="620367B6"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14,80</w:t>
            </w:r>
          </w:p>
        </w:tc>
        <w:tc>
          <w:tcPr>
            <w:tcW w:w="708" w:type="dxa"/>
            <w:tcBorders>
              <w:top w:val="nil"/>
              <w:left w:val="single" w:sz="4" w:space="0" w:color="auto"/>
              <w:bottom w:val="nil"/>
              <w:right w:val="single" w:sz="4" w:space="0" w:color="auto"/>
            </w:tcBorders>
            <w:shd w:val="clear" w:color="auto" w:fill="auto"/>
            <w:vAlign w:val="bottom"/>
          </w:tcPr>
          <w:p w14:paraId="37AE9B4B"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r>
      <w:tr w:rsidR="002C1358" w:rsidRPr="002C1358" w14:paraId="56A6D0B0" w14:textId="77777777" w:rsidTr="000348E6">
        <w:tc>
          <w:tcPr>
            <w:tcW w:w="564" w:type="dxa"/>
            <w:tcBorders>
              <w:top w:val="nil"/>
              <w:left w:val="single" w:sz="4" w:space="0" w:color="auto"/>
              <w:bottom w:val="nil"/>
              <w:right w:val="single" w:sz="4" w:space="0" w:color="auto"/>
            </w:tcBorders>
            <w:shd w:val="clear" w:color="auto" w:fill="auto"/>
          </w:tcPr>
          <w:p w14:paraId="4837B467" w14:textId="77777777" w:rsidR="002C1358" w:rsidRPr="002C1358" w:rsidRDefault="002C1358" w:rsidP="000348E6">
            <w:pPr>
              <w:spacing w:after="0" w:line="240" w:lineRule="auto"/>
              <w:ind w:right="-57"/>
              <w:jc w:val="right"/>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4)</w:t>
            </w:r>
          </w:p>
        </w:tc>
        <w:tc>
          <w:tcPr>
            <w:tcW w:w="3689" w:type="dxa"/>
            <w:tcBorders>
              <w:top w:val="nil"/>
              <w:left w:val="single" w:sz="4" w:space="0" w:color="auto"/>
              <w:bottom w:val="nil"/>
              <w:right w:val="single" w:sz="4" w:space="0" w:color="auto"/>
            </w:tcBorders>
            <w:shd w:val="clear" w:color="auto" w:fill="auto"/>
          </w:tcPr>
          <w:p w14:paraId="1C10A697" w14:textId="77777777" w:rsidR="002C1358" w:rsidRPr="002C1358" w:rsidRDefault="002C1358" w:rsidP="002C1358">
            <w:pPr>
              <w:spacing w:after="0" w:line="240" w:lineRule="auto"/>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val="en-US" w:eastAsia="en-US"/>
              </w:rPr>
              <w:t>по прочим рубкам</w:t>
            </w:r>
          </w:p>
        </w:tc>
        <w:tc>
          <w:tcPr>
            <w:tcW w:w="850" w:type="dxa"/>
            <w:tcBorders>
              <w:top w:val="nil"/>
              <w:left w:val="single" w:sz="4" w:space="0" w:color="auto"/>
              <w:bottom w:val="nil"/>
              <w:right w:val="single" w:sz="4" w:space="0" w:color="auto"/>
            </w:tcBorders>
            <w:shd w:val="clear" w:color="auto" w:fill="auto"/>
            <w:vAlign w:val="bottom"/>
          </w:tcPr>
          <w:p w14:paraId="45D3BA29"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en-US" w:eastAsia="en-US"/>
              </w:rPr>
            </w:pPr>
            <w:r w:rsidRPr="002C1358">
              <w:rPr>
                <w:rFonts w:ascii="Times New Roman" w:eastAsia="Times New Roman" w:hAnsi="Times New Roman" w:cs="Times New Roman"/>
                <w:sz w:val="24"/>
                <w:szCs w:val="24"/>
                <w:lang w:val="en-US" w:eastAsia="en-US"/>
              </w:rPr>
              <w:t>-"-</w:t>
            </w:r>
          </w:p>
        </w:tc>
        <w:tc>
          <w:tcPr>
            <w:tcW w:w="851" w:type="dxa"/>
            <w:tcBorders>
              <w:top w:val="nil"/>
              <w:left w:val="single" w:sz="4" w:space="0" w:color="auto"/>
              <w:bottom w:val="nil"/>
              <w:right w:val="single" w:sz="4" w:space="0" w:color="auto"/>
            </w:tcBorders>
            <w:shd w:val="clear" w:color="auto" w:fill="auto"/>
            <w:vAlign w:val="bottom"/>
          </w:tcPr>
          <w:p w14:paraId="66997F6C"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7,73</w:t>
            </w:r>
          </w:p>
        </w:tc>
        <w:tc>
          <w:tcPr>
            <w:tcW w:w="879" w:type="dxa"/>
            <w:tcBorders>
              <w:top w:val="nil"/>
              <w:left w:val="single" w:sz="4" w:space="0" w:color="auto"/>
              <w:bottom w:val="nil"/>
              <w:right w:val="single" w:sz="4" w:space="0" w:color="auto"/>
            </w:tcBorders>
            <w:shd w:val="clear" w:color="auto" w:fill="auto"/>
            <w:vAlign w:val="bottom"/>
          </w:tcPr>
          <w:p w14:paraId="29BA4BD8"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7,07</w:t>
            </w:r>
          </w:p>
        </w:tc>
        <w:tc>
          <w:tcPr>
            <w:tcW w:w="680" w:type="dxa"/>
            <w:tcBorders>
              <w:top w:val="nil"/>
              <w:left w:val="single" w:sz="4" w:space="0" w:color="auto"/>
              <w:bottom w:val="nil"/>
              <w:right w:val="single" w:sz="4" w:space="0" w:color="auto"/>
            </w:tcBorders>
            <w:shd w:val="clear" w:color="auto" w:fill="auto"/>
            <w:vAlign w:val="bottom"/>
          </w:tcPr>
          <w:p w14:paraId="6AFC6FBD"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567" w:type="dxa"/>
            <w:tcBorders>
              <w:top w:val="nil"/>
              <w:left w:val="single" w:sz="4" w:space="0" w:color="auto"/>
              <w:bottom w:val="nil"/>
              <w:right w:val="single" w:sz="4" w:space="0" w:color="auto"/>
            </w:tcBorders>
            <w:shd w:val="clear" w:color="auto" w:fill="auto"/>
            <w:vAlign w:val="bottom"/>
          </w:tcPr>
          <w:p w14:paraId="7157906E"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851" w:type="dxa"/>
            <w:tcBorders>
              <w:top w:val="nil"/>
              <w:left w:val="single" w:sz="4" w:space="0" w:color="auto"/>
              <w:bottom w:val="nil"/>
              <w:right w:val="single" w:sz="4" w:space="0" w:color="auto"/>
            </w:tcBorders>
            <w:shd w:val="clear" w:color="auto" w:fill="auto"/>
            <w:vAlign w:val="center"/>
          </w:tcPr>
          <w:p w14:paraId="474CC605"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14,80</w:t>
            </w:r>
          </w:p>
        </w:tc>
        <w:tc>
          <w:tcPr>
            <w:tcW w:w="708" w:type="dxa"/>
            <w:tcBorders>
              <w:top w:val="nil"/>
              <w:left w:val="single" w:sz="4" w:space="0" w:color="auto"/>
              <w:bottom w:val="nil"/>
              <w:right w:val="single" w:sz="4" w:space="0" w:color="auto"/>
            </w:tcBorders>
            <w:shd w:val="clear" w:color="auto" w:fill="auto"/>
            <w:vAlign w:val="bottom"/>
          </w:tcPr>
          <w:p w14:paraId="6755839B"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r>
      <w:tr w:rsidR="002C1358" w:rsidRPr="002C1358" w14:paraId="222576BE" w14:textId="77777777" w:rsidTr="000348E6">
        <w:tc>
          <w:tcPr>
            <w:tcW w:w="564" w:type="dxa"/>
            <w:tcBorders>
              <w:top w:val="nil"/>
              <w:left w:val="single" w:sz="4" w:space="0" w:color="auto"/>
              <w:bottom w:val="nil"/>
              <w:right w:val="single" w:sz="4" w:space="0" w:color="auto"/>
            </w:tcBorders>
            <w:shd w:val="clear" w:color="auto" w:fill="auto"/>
          </w:tcPr>
          <w:p w14:paraId="58A0C1AF" w14:textId="77777777" w:rsidR="002C1358" w:rsidRPr="002C1358" w:rsidRDefault="002C1358" w:rsidP="000348E6">
            <w:pPr>
              <w:spacing w:after="0" w:line="240" w:lineRule="auto"/>
              <w:ind w:right="-57"/>
              <w:jc w:val="right"/>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5)</w:t>
            </w:r>
          </w:p>
        </w:tc>
        <w:tc>
          <w:tcPr>
            <w:tcW w:w="3689" w:type="dxa"/>
            <w:tcBorders>
              <w:top w:val="nil"/>
              <w:left w:val="single" w:sz="4" w:space="0" w:color="auto"/>
              <w:bottom w:val="nil"/>
              <w:right w:val="single" w:sz="4" w:space="0" w:color="auto"/>
            </w:tcBorders>
            <w:shd w:val="clear" w:color="auto" w:fill="auto"/>
          </w:tcPr>
          <w:p w14:paraId="2A3336EF" w14:textId="77777777" w:rsidR="002C1358" w:rsidRPr="002C1358" w:rsidRDefault="002C1358" w:rsidP="002C1358">
            <w:pPr>
              <w:spacing w:after="0" w:line="240" w:lineRule="auto"/>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 xml:space="preserve">всего пользования по всем видам </w:t>
            </w:r>
          </w:p>
        </w:tc>
        <w:tc>
          <w:tcPr>
            <w:tcW w:w="850" w:type="dxa"/>
            <w:tcBorders>
              <w:top w:val="nil"/>
              <w:left w:val="single" w:sz="4" w:space="0" w:color="auto"/>
              <w:bottom w:val="nil"/>
              <w:right w:val="single" w:sz="4" w:space="0" w:color="auto"/>
            </w:tcBorders>
            <w:shd w:val="clear" w:color="auto" w:fill="auto"/>
          </w:tcPr>
          <w:p w14:paraId="09CF38EF" w14:textId="77777777" w:rsidR="002C1358" w:rsidRPr="002C1358" w:rsidRDefault="002C1358" w:rsidP="002C1358">
            <w:pPr>
              <w:spacing w:after="0" w:line="240" w:lineRule="auto"/>
              <w:jc w:val="both"/>
              <w:rPr>
                <w:rFonts w:ascii="Times New Roman" w:eastAsia="Times New Roman" w:hAnsi="Times New Roman" w:cs="Times New Roman"/>
                <w:sz w:val="24"/>
                <w:szCs w:val="24"/>
                <w:lang w:eastAsia="en-US"/>
              </w:rPr>
            </w:pPr>
          </w:p>
        </w:tc>
        <w:tc>
          <w:tcPr>
            <w:tcW w:w="851" w:type="dxa"/>
            <w:tcBorders>
              <w:top w:val="nil"/>
              <w:left w:val="single" w:sz="4" w:space="0" w:color="auto"/>
              <w:bottom w:val="nil"/>
              <w:right w:val="single" w:sz="4" w:space="0" w:color="auto"/>
            </w:tcBorders>
            <w:shd w:val="clear" w:color="auto" w:fill="auto"/>
          </w:tcPr>
          <w:p w14:paraId="6DC7CE96" w14:textId="77777777" w:rsidR="002C1358" w:rsidRPr="002C1358" w:rsidRDefault="002C1358" w:rsidP="002C1358">
            <w:pPr>
              <w:spacing w:after="0" w:line="240" w:lineRule="auto"/>
              <w:jc w:val="both"/>
              <w:rPr>
                <w:rFonts w:ascii="Times New Roman" w:eastAsia="Times New Roman" w:hAnsi="Times New Roman" w:cs="Times New Roman"/>
                <w:sz w:val="24"/>
                <w:szCs w:val="24"/>
                <w:lang w:eastAsia="en-US"/>
              </w:rPr>
            </w:pPr>
          </w:p>
        </w:tc>
        <w:tc>
          <w:tcPr>
            <w:tcW w:w="879" w:type="dxa"/>
            <w:tcBorders>
              <w:top w:val="nil"/>
              <w:left w:val="single" w:sz="4" w:space="0" w:color="auto"/>
              <w:bottom w:val="nil"/>
              <w:right w:val="single" w:sz="4" w:space="0" w:color="auto"/>
            </w:tcBorders>
            <w:shd w:val="clear" w:color="auto" w:fill="auto"/>
          </w:tcPr>
          <w:p w14:paraId="254D3F50" w14:textId="77777777" w:rsidR="002C1358" w:rsidRPr="002C1358" w:rsidRDefault="002C1358" w:rsidP="002C1358">
            <w:pPr>
              <w:spacing w:after="0" w:line="240" w:lineRule="auto"/>
              <w:jc w:val="both"/>
              <w:rPr>
                <w:rFonts w:ascii="Times New Roman" w:eastAsia="Times New Roman" w:hAnsi="Times New Roman" w:cs="Times New Roman"/>
                <w:sz w:val="24"/>
                <w:szCs w:val="24"/>
                <w:lang w:eastAsia="en-US"/>
              </w:rPr>
            </w:pPr>
          </w:p>
        </w:tc>
        <w:tc>
          <w:tcPr>
            <w:tcW w:w="680" w:type="dxa"/>
            <w:tcBorders>
              <w:top w:val="nil"/>
              <w:left w:val="single" w:sz="4" w:space="0" w:color="auto"/>
              <w:bottom w:val="nil"/>
              <w:right w:val="single" w:sz="4" w:space="0" w:color="auto"/>
            </w:tcBorders>
            <w:shd w:val="clear" w:color="auto" w:fill="auto"/>
          </w:tcPr>
          <w:p w14:paraId="1F82AC6B" w14:textId="77777777" w:rsidR="002C1358" w:rsidRPr="002C1358" w:rsidRDefault="002C1358" w:rsidP="002C1358">
            <w:pPr>
              <w:spacing w:after="0" w:line="240" w:lineRule="auto"/>
              <w:jc w:val="both"/>
              <w:rPr>
                <w:rFonts w:ascii="Times New Roman" w:eastAsia="Times New Roman" w:hAnsi="Times New Roman" w:cs="Times New Roman"/>
                <w:sz w:val="24"/>
                <w:szCs w:val="24"/>
                <w:lang w:eastAsia="en-US"/>
              </w:rPr>
            </w:pPr>
          </w:p>
        </w:tc>
        <w:tc>
          <w:tcPr>
            <w:tcW w:w="567" w:type="dxa"/>
            <w:tcBorders>
              <w:top w:val="nil"/>
              <w:left w:val="single" w:sz="4" w:space="0" w:color="auto"/>
              <w:bottom w:val="nil"/>
              <w:right w:val="single" w:sz="4" w:space="0" w:color="auto"/>
            </w:tcBorders>
            <w:shd w:val="clear" w:color="auto" w:fill="auto"/>
          </w:tcPr>
          <w:p w14:paraId="731D3BDE" w14:textId="77777777" w:rsidR="002C1358" w:rsidRPr="002C1358" w:rsidRDefault="002C1358" w:rsidP="002C1358">
            <w:pPr>
              <w:spacing w:after="0" w:line="240" w:lineRule="auto"/>
              <w:jc w:val="both"/>
              <w:rPr>
                <w:rFonts w:ascii="Times New Roman" w:eastAsia="Times New Roman" w:hAnsi="Times New Roman" w:cs="Times New Roman"/>
                <w:sz w:val="24"/>
                <w:szCs w:val="24"/>
                <w:lang w:eastAsia="en-US"/>
              </w:rPr>
            </w:pPr>
          </w:p>
        </w:tc>
        <w:tc>
          <w:tcPr>
            <w:tcW w:w="851" w:type="dxa"/>
            <w:tcBorders>
              <w:top w:val="nil"/>
              <w:left w:val="single" w:sz="4" w:space="0" w:color="auto"/>
              <w:bottom w:val="nil"/>
              <w:right w:val="single" w:sz="4" w:space="0" w:color="auto"/>
            </w:tcBorders>
            <w:shd w:val="clear" w:color="auto" w:fill="auto"/>
          </w:tcPr>
          <w:p w14:paraId="438E99ED" w14:textId="77777777" w:rsidR="002C1358" w:rsidRPr="002C1358" w:rsidRDefault="002C1358" w:rsidP="002C1358">
            <w:pPr>
              <w:spacing w:after="0" w:line="240" w:lineRule="auto"/>
              <w:jc w:val="both"/>
              <w:rPr>
                <w:rFonts w:ascii="Times New Roman" w:eastAsia="Times New Roman" w:hAnsi="Times New Roman" w:cs="Times New Roman"/>
                <w:sz w:val="24"/>
                <w:szCs w:val="24"/>
                <w:lang w:eastAsia="en-US"/>
              </w:rPr>
            </w:pPr>
          </w:p>
        </w:tc>
        <w:tc>
          <w:tcPr>
            <w:tcW w:w="708" w:type="dxa"/>
            <w:tcBorders>
              <w:top w:val="nil"/>
              <w:left w:val="single" w:sz="4" w:space="0" w:color="auto"/>
              <w:bottom w:val="nil"/>
              <w:right w:val="single" w:sz="4" w:space="0" w:color="auto"/>
            </w:tcBorders>
            <w:shd w:val="clear" w:color="auto" w:fill="auto"/>
          </w:tcPr>
          <w:p w14:paraId="50B3F0B0" w14:textId="77777777" w:rsidR="002C1358" w:rsidRPr="002C1358" w:rsidRDefault="002C1358" w:rsidP="002C1358">
            <w:pPr>
              <w:spacing w:after="0" w:line="240" w:lineRule="auto"/>
              <w:jc w:val="both"/>
              <w:rPr>
                <w:rFonts w:ascii="Times New Roman" w:eastAsia="Times New Roman" w:hAnsi="Times New Roman" w:cs="Times New Roman"/>
                <w:sz w:val="24"/>
                <w:szCs w:val="24"/>
                <w:lang w:eastAsia="en-US"/>
              </w:rPr>
            </w:pPr>
          </w:p>
        </w:tc>
      </w:tr>
      <w:tr w:rsidR="002C1358" w:rsidRPr="002C1358" w14:paraId="6E3EB885" w14:textId="77777777" w:rsidTr="000348E6">
        <w:tc>
          <w:tcPr>
            <w:tcW w:w="564" w:type="dxa"/>
            <w:tcBorders>
              <w:top w:val="nil"/>
              <w:left w:val="single" w:sz="4" w:space="0" w:color="auto"/>
              <w:bottom w:val="nil"/>
              <w:right w:val="single" w:sz="4" w:space="0" w:color="auto"/>
            </w:tcBorders>
            <w:shd w:val="clear" w:color="auto" w:fill="auto"/>
          </w:tcPr>
          <w:p w14:paraId="12491298"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p>
        </w:tc>
        <w:tc>
          <w:tcPr>
            <w:tcW w:w="3689" w:type="dxa"/>
            <w:tcBorders>
              <w:top w:val="nil"/>
              <w:left w:val="single" w:sz="4" w:space="0" w:color="auto"/>
              <w:bottom w:val="nil"/>
              <w:right w:val="single" w:sz="4" w:space="0" w:color="auto"/>
            </w:tcBorders>
            <w:shd w:val="clear" w:color="auto" w:fill="auto"/>
          </w:tcPr>
          <w:p w14:paraId="185B1435" w14:textId="77777777" w:rsidR="002C1358" w:rsidRPr="002C1358" w:rsidRDefault="002C1358" w:rsidP="002C1358">
            <w:pPr>
              <w:spacing w:after="0" w:line="240" w:lineRule="auto"/>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рубок</w:t>
            </w:r>
          </w:p>
        </w:tc>
        <w:tc>
          <w:tcPr>
            <w:tcW w:w="850" w:type="dxa"/>
            <w:tcBorders>
              <w:top w:val="nil"/>
              <w:left w:val="single" w:sz="4" w:space="0" w:color="auto"/>
              <w:bottom w:val="nil"/>
              <w:right w:val="single" w:sz="4" w:space="0" w:color="auto"/>
            </w:tcBorders>
            <w:shd w:val="clear" w:color="auto" w:fill="auto"/>
            <w:vAlign w:val="bottom"/>
          </w:tcPr>
          <w:p w14:paraId="7922F790"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en-US" w:eastAsia="en-US"/>
              </w:rPr>
            </w:pPr>
            <w:r w:rsidRPr="002C1358">
              <w:rPr>
                <w:rFonts w:ascii="Times New Roman" w:eastAsia="Times New Roman" w:hAnsi="Times New Roman" w:cs="Times New Roman"/>
                <w:sz w:val="24"/>
                <w:szCs w:val="24"/>
                <w:lang w:val="en-US" w:eastAsia="en-US"/>
              </w:rPr>
              <w:t>-"-</w:t>
            </w:r>
          </w:p>
        </w:tc>
        <w:tc>
          <w:tcPr>
            <w:tcW w:w="851" w:type="dxa"/>
            <w:tcBorders>
              <w:top w:val="nil"/>
              <w:left w:val="single" w:sz="4" w:space="0" w:color="auto"/>
              <w:bottom w:val="nil"/>
              <w:right w:val="single" w:sz="4" w:space="0" w:color="auto"/>
            </w:tcBorders>
            <w:shd w:val="clear" w:color="auto" w:fill="auto"/>
            <w:vAlign w:val="bottom"/>
          </w:tcPr>
          <w:p w14:paraId="4D804600" w14:textId="77777777" w:rsidR="002C1358" w:rsidRPr="002C1358" w:rsidRDefault="002C1358" w:rsidP="002C1358">
            <w:pPr>
              <w:spacing w:after="0" w:line="240" w:lineRule="auto"/>
              <w:ind w:left="-57" w:right="-57"/>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28,63</w:t>
            </w:r>
          </w:p>
        </w:tc>
        <w:tc>
          <w:tcPr>
            <w:tcW w:w="879" w:type="dxa"/>
            <w:tcBorders>
              <w:top w:val="nil"/>
              <w:left w:val="single" w:sz="4" w:space="0" w:color="auto"/>
              <w:bottom w:val="nil"/>
              <w:right w:val="single" w:sz="4" w:space="0" w:color="auto"/>
            </w:tcBorders>
            <w:shd w:val="clear" w:color="auto" w:fill="auto"/>
            <w:vAlign w:val="bottom"/>
          </w:tcPr>
          <w:p w14:paraId="4D0A3D0D" w14:textId="77777777" w:rsidR="002C1358" w:rsidRPr="002C1358" w:rsidRDefault="002C1358" w:rsidP="002C1358">
            <w:pPr>
              <w:spacing w:after="0" w:line="240" w:lineRule="auto"/>
              <w:ind w:left="-57" w:right="-57"/>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22,25</w:t>
            </w:r>
          </w:p>
        </w:tc>
        <w:tc>
          <w:tcPr>
            <w:tcW w:w="680" w:type="dxa"/>
            <w:tcBorders>
              <w:top w:val="nil"/>
              <w:left w:val="single" w:sz="4" w:space="0" w:color="auto"/>
              <w:bottom w:val="nil"/>
              <w:right w:val="single" w:sz="4" w:space="0" w:color="auto"/>
            </w:tcBorders>
            <w:shd w:val="clear" w:color="auto" w:fill="auto"/>
            <w:vAlign w:val="bottom"/>
          </w:tcPr>
          <w:p w14:paraId="1CD4E767" w14:textId="77777777" w:rsidR="002C1358" w:rsidRPr="002C1358" w:rsidRDefault="002C1358" w:rsidP="002C1358">
            <w:pPr>
              <w:spacing w:after="0" w:line="240" w:lineRule="auto"/>
              <w:ind w:left="-57" w:right="-57"/>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567" w:type="dxa"/>
            <w:tcBorders>
              <w:top w:val="nil"/>
              <w:left w:val="single" w:sz="4" w:space="0" w:color="auto"/>
              <w:bottom w:val="nil"/>
              <w:right w:val="single" w:sz="4" w:space="0" w:color="auto"/>
            </w:tcBorders>
            <w:shd w:val="clear" w:color="auto" w:fill="auto"/>
            <w:vAlign w:val="bottom"/>
          </w:tcPr>
          <w:p w14:paraId="2EBE1F6E" w14:textId="77777777" w:rsidR="002C1358" w:rsidRPr="002C1358" w:rsidRDefault="002C1358" w:rsidP="002C1358">
            <w:pPr>
              <w:spacing w:after="0" w:line="240" w:lineRule="auto"/>
              <w:ind w:left="-57" w:right="-57"/>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851" w:type="dxa"/>
            <w:tcBorders>
              <w:top w:val="nil"/>
              <w:left w:val="single" w:sz="4" w:space="0" w:color="auto"/>
              <w:bottom w:val="nil"/>
              <w:right w:val="single" w:sz="4" w:space="0" w:color="auto"/>
            </w:tcBorders>
            <w:shd w:val="clear" w:color="auto" w:fill="auto"/>
            <w:vAlign w:val="bottom"/>
          </w:tcPr>
          <w:p w14:paraId="4EC87D9A" w14:textId="77777777" w:rsidR="002C1358" w:rsidRPr="002C1358" w:rsidRDefault="002C1358" w:rsidP="002C1358">
            <w:pPr>
              <w:spacing w:after="0" w:line="240" w:lineRule="auto"/>
              <w:ind w:left="-57" w:right="-57"/>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50,88</w:t>
            </w:r>
          </w:p>
        </w:tc>
        <w:tc>
          <w:tcPr>
            <w:tcW w:w="708" w:type="dxa"/>
            <w:tcBorders>
              <w:top w:val="nil"/>
              <w:left w:val="single" w:sz="4" w:space="0" w:color="auto"/>
              <w:bottom w:val="nil"/>
              <w:right w:val="single" w:sz="4" w:space="0" w:color="auto"/>
            </w:tcBorders>
            <w:shd w:val="clear" w:color="auto" w:fill="auto"/>
            <w:vAlign w:val="bottom"/>
          </w:tcPr>
          <w:p w14:paraId="7C875116" w14:textId="77777777" w:rsidR="002C1358" w:rsidRPr="002C1358" w:rsidRDefault="002C1358" w:rsidP="002C1358">
            <w:pPr>
              <w:spacing w:after="0" w:line="240" w:lineRule="auto"/>
              <w:ind w:left="-57" w:right="-57"/>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0,04</w:t>
            </w:r>
          </w:p>
        </w:tc>
      </w:tr>
      <w:tr w:rsidR="002C1358" w:rsidRPr="002C1358" w14:paraId="55B38BEF" w14:textId="77777777" w:rsidTr="000348E6">
        <w:tc>
          <w:tcPr>
            <w:tcW w:w="564" w:type="dxa"/>
            <w:tcBorders>
              <w:top w:val="nil"/>
              <w:left w:val="single" w:sz="4" w:space="0" w:color="auto"/>
              <w:bottom w:val="nil"/>
              <w:right w:val="single" w:sz="4" w:space="0" w:color="auto"/>
            </w:tcBorders>
            <w:shd w:val="clear" w:color="auto" w:fill="auto"/>
          </w:tcPr>
          <w:p w14:paraId="7739A626"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2</w:t>
            </w:r>
          </w:p>
        </w:tc>
        <w:tc>
          <w:tcPr>
            <w:tcW w:w="3689" w:type="dxa"/>
            <w:tcBorders>
              <w:top w:val="nil"/>
              <w:left w:val="single" w:sz="4" w:space="0" w:color="auto"/>
              <w:bottom w:val="nil"/>
              <w:right w:val="single" w:sz="4" w:space="0" w:color="auto"/>
            </w:tcBorders>
            <w:shd w:val="clear" w:color="auto" w:fill="auto"/>
          </w:tcPr>
          <w:p w14:paraId="79A7E5EE" w14:textId="77777777" w:rsidR="002C1358" w:rsidRPr="002C1358" w:rsidRDefault="002C1358" w:rsidP="002C1358">
            <w:pPr>
              <w:spacing w:after="0" w:line="240" w:lineRule="auto"/>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Интенсивность пользования  с</w:t>
            </w:r>
          </w:p>
        </w:tc>
        <w:tc>
          <w:tcPr>
            <w:tcW w:w="850" w:type="dxa"/>
            <w:tcBorders>
              <w:top w:val="nil"/>
              <w:left w:val="single" w:sz="4" w:space="0" w:color="auto"/>
              <w:bottom w:val="nil"/>
              <w:right w:val="single" w:sz="4" w:space="0" w:color="auto"/>
            </w:tcBorders>
            <w:shd w:val="clear" w:color="auto" w:fill="auto"/>
          </w:tcPr>
          <w:p w14:paraId="392CCB7B" w14:textId="77777777" w:rsidR="002C1358" w:rsidRPr="002C1358" w:rsidRDefault="002C1358" w:rsidP="002C1358">
            <w:pPr>
              <w:spacing w:after="0" w:line="240" w:lineRule="auto"/>
              <w:jc w:val="both"/>
              <w:rPr>
                <w:rFonts w:ascii="Times New Roman" w:eastAsia="Times New Roman" w:hAnsi="Times New Roman" w:cs="Times New Roman"/>
                <w:color w:val="FF0000"/>
                <w:sz w:val="24"/>
                <w:szCs w:val="24"/>
                <w:lang w:eastAsia="en-US"/>
              </w:rPr>
            </w:pPr>
          </w:p>
        </w:tc>
        <w:tc>
          <w:tcPr>
            <w:tcW w:w="851" w:type="dxa"/>
            <w:tcBorders>
              <w:top w:val="nil"/>
              <w:left w:val="single" w:sz="4" w:space="0" w:color="auto"/>
              <w:bottom w:val="nil"/>
              <w:right w:val="single" w:sz="4" w:space="0" w:color="auto"/>
            </w:tcBorders>
            <w:shd w:val="clear" w:color="auto" w:fill="auto"/>
          </w:tcPr>
          <w:p w14:paraId="0686F671" w14:textId="77777777" w:rsidR="002C1358" w:rsidRPr="002C1358" w:rsidRDefault="002C1358" w:rsidP="002C1358">
            <w:pPr>
              <w:spacing w:after="0" w:line="240" w:lineRule="auto"/>
              <w:jc w:val="both"/>
              <w:rPr>
                <w:rFonts w:ascii="Times New Roman" w:eastAsia="Times New Roman" w:hAnsi="Times New Roman" w:cs="Times New Roman"/>
                <w:color w:val="FF0000"/>
                <w:sz w:val="24"/>
                <w:szCs w:val="24"/>
                <w:lang w:eastAsia="en-US"/>
              </w:rPr>
            </w:pPr>
          </w:p>
        </w:tc>
        <w:tc>
          <w:tcPr>
            <w:tcW w:w="879" w:type="dxa"/>
            <w:tcBorders>
              <w:top w:val="nil"/>
              <w:left w:val="single" w:sz="4" w:space="0" w:color="auto"/>
              <w:bottom w:val="nil"/>
              <w:right w:val="single" w:sz="4" w:space="0" w:color="auto"/>
            </w:tcBorders>
            <w:shd w:val="clear" w:color="auto" w:fill="auto"/>
          </w:tcPr>
          <w:p w14:paraId="02A90ED8" w14:textId="77777777" w:rsidR="002C1358" w:rsidRPr="002C1358" w:rsidRDefault="002C1358" w:rsidP="002C1358">
            <w:pPr>
              <w:spacing w:after="0" w:line="240" w:lineRule="auto"/>
              <w:jc w:val="both"/>
              <w:rPr>
                <w:rFonts w:ascii="Times New Roman" w:eastAsia="Times New Roman" w:hAnsi="Times New Roman" w:cs="Times New Roman"/>
                <w:color w:val="FF0000"/>
                <w:sz w:val="24"/>
                <w:szCs w:val="24"/>
                <w:lang w:eastAsia="en-US"/>
              </w:rPr>
            </w:pPr>
          </w:p>
        </w:tc>
        <w:tc>
          <w:tcPr>
            <w:tcW w:w="680" w:type="dxa"/>
            <w:tcBorders>
              <w:top w:val="nil"/>
              <w:left w:val="single" w:sz="4" w:space="0" w:color="auto"/>
              <w:bottom w:val="nil"/>
              <w:right w:val="single" w:sz="4" w:space="0" w:color="auto"/>
            </w:tcBorders>
            <w:shd w:val="clear" w:color="auto" w:fill="auto"/>
          </w:tcPr>
          <w:p w14:paraId="2AAB1404" w14:textId="77777777" w:rsidR="002C1358" w:rsidRPr="002C1358" w:rsidRDefault="002C1358" w:rsidP="002C1358">
            <w:pPr>
              <w:spacing w:after="0" w:line="240" w:lineRule="auto"/>
              <w:jc w:val="both"/>
              <w:rPr>
                <w:rFonts w:ascii="Times New Roman" w:eastAsia="Times New Roman" w:hAnsi="Times New Roman" w:cs="Times New Roman"/>
                <w:sz w:val="24"/>
                <w:szCs w:val="24"/>
                <w:lang w:eastAsia="en-US"/>
              </w:rPr>
            </w:pPr>
          </w:p>
        </w:tc>
        <w:tc>
          <w:tcPr>
            <w:tcW w:w="567" w:type="dxa"/>
            <w:tcBorders>
              <w:top w:val="nil"/>
              <w:left w:val="single" w:sz="4" w:space="0" w:color="auto"/>
              <w:bottom w:val="nil"/>
              <w:right w:val="single" w:sz="4" w:space="0" w:color="auto"/>
            </w:tcBorders>
            <w:shd w:val="clear" w:color="auto" w:fill="auto"/>
          </w:tcPr>
          <w:p w14:paraId="002BA2FE" w14:textId="77777777" w:rsidR="002C1358" w:rsidRPr="002C1358" w:rsidRDefault="002C1358" w:rsidP="002C1358">
            <w:pPr>
              <w:spacing w:after="0" w:line="240" w:lineRule="auto"/>
              <w:jc w:val="both"/>
              <w:rPr>
                <w:rFonts w:ascii="Times New Roman" w:eastAsia="Times New Roman" w:hAnsi="Times New Roman" w:cs="Times New Roman"/>
                <w:sz w:val="24"/>
                <w:szCs w:val="24"/>
                <w:lang w:eastAsia="en-US"/>
              </w:rPr>
            </w:pPr>
          </w:p>
        </w:tc>
        <w:tc>
          <w:tcPr>
            <w:tcW w:w="851" w:type="dxa"/>
            <w:tcBorders>
              <w:top w:val="nil"/>
              <w:left w:val="single" w:sz="4" w:space="0" w:color="auto"/>
              <w:bottom w:val="nil"/>
              <w:right w:val="single" w:sz="4" w:space="0" w:color="auto"/>
            </w:tcBorders>
            <w:shd w:val="clear" w:color="auto" w:fill="auto"/>
          </w:tcPr>
          <w:p w14:paraId="2518A3F8" w14:textId="77777777" w:rsidR="002C1358" w:rsidRPr="002C1358" w:rsidRDefault="002C1358" w:rsidP="002C1358">
            <w:pPr>
              <w:spacing w:after="0" w:line="240" w:lineRule="auto"/>
              <w:jc w:val="both"/>
              <w:rPr>
                <w:rFonts w:ascii="Times New Roman" w:eastAsia="Times New Roman" w:hAnsi="Times New Roman" w:cs="Times New Roman"/>
                <w:color w:val="FF0000"/>
                <w:sz w:val="24"/>
                <w:szCs w:val="24"/>
                <w:lang w:eastAsia="en-US"/>
              </w:rPr>
            </w:pPr>
          </w:p>
        </w:tc>
        <w:tc>
          <w:tcPr>
            <w:tcW w:w="708" w:type="dxa"/>
            <w:tcBorders>
              <w:top w:val="nil"/>
              <w:left w:val="single" w:sz="4" w:space="0" w:color="auto"/>
              <w:bottom w:val="nil"/>
              <w:right w:val="single" w:sz="4" w:space="0" w:color="auto"/>
            </w:tcBorders>
            <w:shd w:val="clear" w:color="auto" w:fill="auto"/>
          </w:tcPr>
          <w:p w14:paraId="3D5735B1" w14:textId="77777777" w:rsidR="002C1358" w:rsidRPr="002C1358" w:rsidRDefault="002C1358" w:rsidP="002C1358">
            <w:pPr>
              <w:spacing w:after="0" w:line="240" w:lineRule="auto"/>
              <w:jc w:val="both"/>
              <w:rPr>
                <w:rFonts w:ascii="Times New Roman" w:eastAsia="Times New Roman" w:hAnsi="Times New Roman" w:cs="Times New Roman"/>
                <w:color w:val="FF0000"/>
                <w:sz w:val="24"/>
                <w:szCs w:val="24"/>
                <w:lang w:eastAsia="en-US"/>
              </w:rPr>
            </w:pPr>
          </w:p>
        </w:tc>
      </w:tr>
      <w:tr w:rsidR="002C1358" w:rsidRPr="002C1358" w14:paraId="18E229DE" w14:textId="77777777" w:rsidTr="000348E6">
        <w:tc>
          <w:tcPr>
            <w:tcW w:w="564" w:type="dxa"/>
            <w:tcBorders>
              <w:top w:val="nil"/>
              <w:left w:val="single" w:sz="4" w:space="0" w:color="auto"/>
              <w:bottom w:val="nil"/>
              <w:right w:val="single" w:sz="4" w:space="0" w:color="auto"/>
            </w:tcBorders>
            <w:shd w:val="clear" w:color="auto" w:fill="auto"/>
          </w:tcPr>
          <w:p w14:paraId="640C3859"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p>
        </w:tc>
        <w:tc>
          <w:tcPr>
            <w:tcW w:w="3689" w:type="dxa"/>
            <w:tcBorders>
              <w:top w:val="nil"/>
              <w:left w:val="single" w:sz="4" w:space="0" w:color="auto"/>
              <w:bottom w:val="nil"/>
              <w:right w:val="single" w:sz="4" w:space="0" w:color="auto"/>
            </w:tcBorders>
            <w:shd w:val="clear" w:color="auto" w:fill="auto"/>
          </w:tcPr>
          <w:p w14:paraId="43DA9715" w14:textId="77777777" w:rsidR="002C1358" w:rsidRPr="002C1358" w:rsidRDefault="002C1358" w:rsidP="002C1358">
            <w:pPr>
              <w:spacing w:after="0" w:line="240" w:lineRule="auto"/>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1 га основных лесообразующих</w:t>
            </w:r>
          </w:p>
        </w:tc>
        <w:tc>
          <w:tcPr>
            <w:tcW w:w="850" w:type="dxa"/>
            <w:tcBorders>
              <w:top w:val="nil"/>
              <w:left w:val="single" w:sz="4" w:space="0" w:color="auto"/>
              <w:bottom w:val="nil"/>
              <w:right w:val="single" w:sz="4" w:space="0" w:color="auto"/>
            </w:tcBorders>
            <w:shd w:val="clear" w:color="auto" w:fill="auto"/>
          </w:tcPr>
          <w:p w14:paraId="33E2D7EC" w14:textId="77777777" w:rsidR="002C1358" w:rsidRPr="002C1358" w:rsidRDefault="002C1358" w:rsidP="002C1358">
            <w:pPr>
              <w:spacing w:after="0" w:line="240" w:lineRule="auto"/>
              <w:jc w:val="both"/>
              <w:rPr>
                <w:rFonts w:ascii="Times New Roman" w:eastAsia="Times New Roman" w:hAnsi="Times New Roman" w:cs="Times New Roman"/>
                <w:color w:val="FF0000"/>
                <w:sz w:val="24"/>
                <w:szCs w:val="24"/>
                <w:lang w:eastAsia="en-US"/>
              </w:rPr>
            </w:pPr>
          </w:p>
        </w:tc>
        <w:tc>
          <w:tcPr>
            <w:tcW w:w="851" w:type="dxa"/>
            <w:tcBorders>
              <w:top w:val="nil"/>
              <w:left w:val="single" w:sz="4" w:space="0" w:color="auto"/>
              <w:bottom w:val="nil"/>
              <w:right w:val="single" w:sz="4" w:space="0" w:color="auto"/>
            </w:tcBorders>
            <w:shd w:val="clear" w:color="auto" w:fill="auto"/>
          </w:tcPr>
          <w:p w14:paraId="208243AA" w14:textId="77777777" w:rsidR="002C1358" w:rsidRPr="002C1358" w:rsidRDefault="002C1358" w:rsidP="002C1358">
            <w:pPr>
              <w:spacing w:after="0" w:line="240" w:lineRule="auto"/>
              <w:jc w:val="both"/>
              <w:rPr>
                <w:rFonts w:ascii="Times New Roman" w:eastAsia="Times New Roman" w:hAnsi="Times New Roman" w:cs="Times New Roman"/>
                <w:color w:val="FF0000"/>
                <w:sz w:val="24"/>
                <w:szCs w:val="24"/>
                <w:lang w:eastAsia="en-US"/>
              </w:rPr>
            </w:pPr>
          </w:p>
        </w:tc>
        <w:tc>
          <w:tcPr>
            <w:tcW w:w="879" w:type="dxa"/>
            <w:tcBorders>
              <w:top w:val="nil"/>
              <w:left w:val="single" w:sz="4" w:space="0" w:color="auto"/>
              <w:bottom w:val="nil"/>
              <w:right w:val="single" w:sz="4" w:space="0" w:color="auto"/>
            </w:tcBorders>
            <w:shd w:val="clear" w:color="auto" w:fill="auto"/>
          </w:tcPr>
          <w:p w14:paraId="406A9CCF" w14:textId="77777777" w:rsidR="002C1358" w:rsidRPr="002C1358" w:rsidRDefault="002C1358" w:rsidP="002C1358">
            <w:pPr>
              <w:spacing w:after="0" w:line="240" w:lineRule="auto"/>
              <w:jc w:val="both"/>
              <w:rPr>
                <w:rFonts w:ascii="Times New Roman" w:eastAsia="Times New Roman" w:hAnsi="Times New Roman" w:cs="Times New Roman"/>
                <w:color w:val="FF0000"/>
                <w:sz w:val="24"/>
                <w:szCs w:val="24"/>
                <w:lang w:eastAsia="en-US"/>
              </w:rPr>
            </w:pPr>
          </w:p>
        </w:tc>
        <w:tc>
          <w:tcPr>
            <w:tcW w:w="680" w:type="dxa"/>
            <w:tcBorders>
              <w:top w:val="nil"/>
              <w:left w:val="single" w:sz="4" w:space="0" w:color="auto"/>
              <w:bottom w:val="nil"/>
              <w:right w:val="single" w:sz="4" w:space="0" w:color="auto"/>
            </w:tcBorders>
            <w:shd w:val="clear" w:color="auto" w:fill="auto"/>
          </w:tcPr>
          <w:p w14:paraId="550E990D" w14:textId="77777777" w:rsidR="002C1358" w:rsidRPr="002C1358" w:rsidRDefault="002C1358" w:rsidP="002C1358">
            <w:pPr>
              <w:spacing w:after="0" w:line="240" w:lineRule="auto"/>
              <w:jc w:val="both"/>
              <w:rPr>
                <w:rFonts w:ascii="Times New Roman" w:eastAsia="Times New Roman" w:hAnsi="Times New Roman" w:cs="Times New Roman"/>
                <w:sz w:val="24"/>
                <w:szCs w:val="24"/>
                <w:lang w:eastAsia="en-US"/>
              </w:rPr>
            </w:pPr>
          </w:p>
        </w:tc>
        <w:tc>
          <w:tcPr>
            <w:tcW w:w="567" w:type="dxa"/>
            <w:tcBorders>
              <w:top w:val="nil"/>
              <w:left w:val="single" w:sz="4" w:space="0" w:color="auto"/>
              <w:bottom w:val="nil"/>
              <w:right w:val="single" w:sz="4" w:space="0" w:color="auto"/>
            </w:tcBorders>
            <w:shd w:val="clear" w:color="auto" w:fill="auto"/>
          </w:tcPr>
          <w:p w14:paraId="2C12581F" w14:textId="77777777" w:rsidR="002C1358" w:rsidRPr="002C1358" w:rsidRDefault="002C1358" w:rsidP="002C1358">
            <w:pPr>
              <w:spacing w:after="0" w:line="240" w:lineRule="auto"/>
              <w:jc w:val="both"/>
              <w:rPr>
                <w:rFonts w:ascii="Times New Roman" w:eastAsia="Times New Roman" w:hAnsi="Times New Roman" w:cs="Times New Roman"/>
                <w:sz w:val="24"/>
                <w:szCs w:val="24"/>
                <w:lang w:eastAsia="en-US"/>
              </w:rPr>
            </w:pPr>
          </w:p>
        </w:tc>
        <w:tc>
          <w:tcPr>
            <w:tcW w:w="851" w:type="dxa"/>
            <w:tcBorders>
              <w:top w:val="nil"/>
              <w:left w:val="single" w:sz="4" w:space="0" w:color="auto"/>
              <w:bottom w:val="nil"/>
              <w:right w:val="single" w:sz="4" w:space="0" w:color="auto"/>
            </w:tcBorders>
            <w:shd w:val="clear" w:color="auto" w:fill="auto"/>
          </w:tcPr>
          <w:p w14:paraId="56CB7347" w14:textId="77777777" w:rsidR="002C1358" w:rsidRPr="002C1358" w:rsidRDefault="002C1358" w:rsidP="002C1358">
            <w:pPr>
              <w:spacing w:after="0" w:line="240" w:lineRule="auto"/>
              <w:jc w:val="both"/>
              <w:rPr>
                <w:rFonts w:ascii="Times New Roman" w:eastAsia="Times New Roman" w:hAnsi="Times New Roman" w:cs="Times New Roman"/>
                <w:color w:val="FF0000"/>
                <w:sz w:val="24"/>
                <w:szCs w:val="24"/>
                <w:lang w:eastAsia="en-US"/>
              </w:rPr>
            </w:pPr>
          </w:p>
        </w:tc>
        <w:tc>
          <w:tcPr>
            <w:tcW w:w="708" w:type="dxa"/>
            <w:tcBorders>
              <w:top w:val="nil"/>
              <w:left w:val="single" w:sz="4" w:space="0" w:color="auto"/>
              <w:bottom w:val="nil"/>
              <w:right w:val="single" w:sz="4" w:space="0" w:color="auto"/>
            </w:tcBorders>
            <w:shd w:val="clear" w:color="auto" w:fill="auto"/>
          </w:tcPr>
          <w:p w14:paraId="561258B6" w14:textId="77777777" w:rsidR="002C1358" w:rsidRPr="002C1358" w:rsidRDefault="002C1358" w:rsidP="002C1358">
            <w:pPr>
              <w:spacing w:after="0" w:line="240" w:lineRule="auto"/>
              <w:jc w:val="both"/>
              <w:rPr>
                <w:rFonts w:ascii="Times New Roman" w:eastAsia="Times New Roman" w:hAnsi="Times New Roman" w:cs="Times New Roman"/>
                <w:color w:val="FF0000"/>
                <w:sz w:val="24"/>
                <w:szCs w:val="24"/>
                <w:lang w:eastAsia="en-US"/>
              </w:rPr>
            </w:pPr>
          </w:p>
        </w:tc>
      </w:tr>
      <w:tr w:rsidR="002C1358" w:rsidRPr="002C1358" w14:paraId="238A8589" w14:textId="77777777" w:rsidTr="000348E6">
        <w:tc>
          <w:tcPr>
            <w:tcW w:w="564" w:type="dxa"/>
            <w:tcBorders>
              <w:top w:val="nil"/>
              <w:left w:val="single" w:sz="4" w:space="0" w:color="auto"/>
              <w:bottom w:val="nil"/>
              <w:right w:val="single" w:sz="4" w:space="0" w:color="auto"/>
            </w:tcBorders>
            <w:shd w:val="clear" w:color="auto" w:fill="auto"/>
          </w:tcPr>
          <w:p w14:paraId="376CE4C5" w14:textId="77777777" w:rsidR="002C1358" w:rsidRPr="002C1358" w:rsidRDefault="002C1358" w:rsidP="002C1358">
            <w:pPr>
              <w:spacing w:after="0" w:line="240" w:lineRule="auto"/>
              <w:jc w:val="both"/>
              <w:rPr>
                <w:rFonts w:ascii="Times New Roman" w:eastAsia="Times New Roman" w:hAnsi="Times New Roman" w:cs="Times New Roman"/>
                <w:color w:val="FF0000"/>
                <w:sz w:val="24"/>
                <w:szCs w:val="24"/>
                <w:lang w:eastAsia="en-US"/>
              </w:rPr>
            </w:pPr>
          </w:p>
        </w:tc>
        <w:tc>
          <w:tcPr>
            <w:tcW w:w="3689" w:type="dxa"/>
            <w:tcBorders>
              <w:top w:val="nil"/>
              <w:left w:val="single" w:sz="4" w:space="0" w:color="auto"/>
              <w:bottom w:val="nil"/>
              <w:right w:val="single" w:sz="4" w:space="0" w:color="auto"/>
            </w:tcBorders>
            <w:shd w:val="clear" w:color="auto" w:fill="auto"/>
          </w:tcPr>
          <w:p w14:paraId="6791191A" w14:textId="77777777" w:rsidR="002C1358" w:rsidRPr="002C1358" w:rsidRDefault="002C1358" w:rsidP="002C1358">
            <w:pPr>
              <w:spacing w:after="0" w:line="240" w:lineRule="auto"/>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пород</w:t>
            </w:r>
          </w:p>
        </w:tc>
        <w:tc>
          <w:tcPr>
            <w:tcW w:w="850" w:type="dxa"/>
            <w:tcBorders>
              <w:top w:val="nil"/>
              <w:left w:val="single" w:sz="4" w:space="0" w:color="auto"/>
              <w:bottom w:val="nil"/>
              <w:right w:val="single" w:sz="4" w:space="0" w:color="auto"/>
            </w:tcBorders>
            <w:shd w:val="clear" w:color="auto" w:fill="auto"/>
            <w:vAlign w:val="bottom"/>
          </w:tcPr>
          <w:p w14:paraId="447CFBD9"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en-US" w:eastAsia="en-US"/>
              </w:rPr>
            </w:pPr>
            <w:r w:rsidRPr="002C1358">
              <w:rPr>
                <w:rFonts w:ascii="Times New Roman" w:eastAsia="Times New Roman" w:hAnsi="Times New Roman" w:cs="Times New Roman"/>
                <w:sz w:val="24"/>
                <w:szCs w:val="24"/>
                <w:lang w:val="en-US" w:eastAsia="en-US"/>
              </w:rPr>
              <w:t>м³</w:t>
            </w:r>
          </w:p>
        </w:tc>
        <w:tc>
          <w:tcPr>
            <w:tcW w:w="851" w:type="dxa"/>
            <w:tcBorders>
              <w:top w:val="nil"/>
              <w:left w:val="single" w:sz="4" w:space="0" w:color="auto"/>
              <w:bottom w:val="nil"/>
              <w:right w:val="single" w:sz="4" w:space="0" w:color="auto"/>
            </w:tcBorders>
            <w:shd w:val="clear" w:color="auto" w:fill="auto"/>
            <w:vAlign w:val="bottom"/>
          </w:tcPr>
          <w:p w14:paraId="09D681E9" w14:textId="77777777" w:rsidR="002C1358" w:rsidRPr="002C1358" w:rsidRDefault="002C1358" w:rsidP="002C1358">
            <w:pPr>
              <w:spacing w:after="0" w:line="240" w:lineRule="auto"/>
              <w:jc w:val="center"/>
              <w:rPr>
                <w:rFonts w:ascii="Times New Roman" w:eastAsia="Times New Roman" w:hAnsi="Times New Roman" w:cs="Times New Roman"/>
                <w:color w:val="FF0000"/>
                <w:sz w:val="24"/>
                <w:szCs w:val="24"/>
                <w:lang w:eastAsia="en-US"/>
              </w:rPr>
            </w:pPr>
          </w:p>
        </w:tc>
        <w:tc>
          <w:tcPr>
            <w:tcW w:w="879" w:type="dxa"/>
            <w:tcBorders>
              <w:top w:val="nil"/>
              <w:left w:val="single" w:sz="4" w:space="0" w:color="auto"/>
              <w:bottom w:val="nil"/>
              <w:right w:val="single" w:sz="4" w:space="0" w:color="auto"/>
            </w:tcBorders>
            <w:shd w:val="clear" w:color="auto" w:fill="auto"/>
            <w:vAlign w:val="bottom"/>
          </w:tcPr>
          <w:p w14:paraId="05428577" w14:textId="77777777" w:rsidR="002C1358" w:rsidRPr="002C1358" w:rsidRDefault="002C1358" w:rsidP="002C1358">
            <w:pPr>
              <w:spacing w:after="0" w:line="240" w:lineRule="auto"/>
              <w:jc w:val="center"/>
              <w:rPr>
                <w:rFonts w:ascii="Times New Roman" w:eastAsia="Times New Roman" w:hAnsi="Times New Roman" w:cs="Times New Roman"/>
                <w:color w:val="FF0000"/>
                <w:sz w:val="24"/>
                <w:szCs w:val="24"/>
                <w:lang w:eastAsia="en-US"/>
              </w:rPr>
            </w:pPr>
          </w:p>
        </w:tc>
        <w:tc>
          <w:tcPr>
            <w:tcW w:w="680" w:type="dxa"/>
            <w:tcBorders>
              <w:top w:val="nil"/>
              <w:left w:val="single" w:sz="4" w:space="0" w:color="auto"/>
              <w:bottom w:val="nil"/>
              <w:right w:val="single" w:sz="4" w:space="0" w:color="auto"/>
            </w:tcBorders>
            <w:shd w:val="clear" w:color="auto" w:fill="auto"/>
            <w:vAlign w:val="bottom"/>
          </w:tcPr>
          <w:p w14:paraId="6406D416"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567" w:type="dxa"/>
            <w:tcBorders>
              <w:top w:val="nil"/>
              <w:left w:val="single" w:sz="4" w:space="0" w:color="auto"/>
              <w:bottom w:val="nil"/>
              <w:right w:val="single" w:sz="4" w:space="0" w:color="auto"/>
            </w:tcBorders>
            <w:shd w:val="clear" w:color="auto" w:fill="auto"/>
            <w:vAlign w:val="bottom"/>
          </w:tcPr>
          <w:p w14:paraId="7503301F"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851" w:type="dxa"/>
            <w:tcBorders>
              <w:top w:val="nil"/>
              <w:left w:val="single" w:sz="4" w:space="0" w:color="auto"/>
              <w:bottom w:val="nil"/>
              <w:right w:val="single" w:sz="4" w:space="0" w:color="auto"/>
            </w:tcBorders>
            <w:shd w:val="clear" w:color="auto" w:fill="auto"/>
            <w:vAlign w:val="bottom"/>
          </w:tcPr>
          <w:p w14:paraId="165A1731" w14:textId="77777777" w:rsidR="002C1358" w:rsidRPr="002C1358" w:rsidRDefault="002C1358" w:rsidP="002C1358">
            <w:pPr>
              <w:spacing w:after="0" w:line="240" w:lineRule="auto"/>
              <w:ind w:left="-57"/>
              <w:jc w:val="center"/>
              <w:rPr>
                <w:rFonts w:ascii="Times New Roman" w:eastAsia="Times New Roman" w:hAnsi="Times New Roman" w:cs="Times New Roman"/>
                <w:color w:val="FF0000"/>
                <w:sz w:val="24"/>
                <w:szCs w:val="24"/>
                <w:lang w:eastAsia="en-US"/>
              </w:rPr>
            </w:pPr>
          </w:p>
        </w:tc>
        <w:tc>
          <w:tcPr>
            <w:tcW w:w="708" w:type="dxa"/>
            <w:tcBorders>
              <w:top w:val="nil"/>
              <w:left w:val="single" w:sz="4" w:space="0" w:color="auto"/>
              <w:bottom w:val="nil"/>
              <w:right w:val="single" w:sz="4" w:space="0" w:color="auto"/>
            </w:tcBorders>
            <w:shd w:val="clear" w:color="auto" w:fill="auto"/>
            <w:vAlign w:val="bottom"/>
          </w:tcPr>
          <w:p w14:paraId="19386515" w14:textId="77777777" w:rsidR="002C1358" w:rsidRPr="002C1358" w:rsidRDefault="002C1358" w:rsidP="002C1358">
            <w:pPr>
              <w:spacing w:after="0" w:line="240" w:lineRule="auto"/>
              <w:jc w:val="center"/>
              <w:rPr>
                <w:rFonts w:ascii="Times New Roman" w:eastAsia="Times New Roman" w:hAnsi="Times New Roman" w:cs="Times New Roman"/>
                <w:color w:val="FF0000"/>
                <w:sz w:val="24"/>
                <w:szCs w:val="24"/>
                <w:lang w:eastAsia="en-US"/>
              </w:rPr>
            </w:pPr>
          </w:p>
        </w:tc>
      </w:tr>
      <w:tr w:rsidR="002C1358" w:rsidRPr="002C1358" w14:paraId="67597289" w14:textId="77777777" w:rsidTr="000348E6">
        <w:tc>
          <w:tcPr>
            <w:tcW w:w="564" w:type="dxa"/>
            <w:tcBorders>
              <w:top w:val="nil"/>
              <w:left w:val="single" w:sz="4" w:space="0" w:color="auto"/>
              <w:bottom w:val="nil"/>
              <w:right w:val="single" w:sz="4" w:space="0" w:color="auto"/>
            </w:tcBorders>
            <w:shd w:val="clear" w:color="auto" w:fill="auto"/>
          </w:tcPr>
          <w:p w14:paraId="1431A75F"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3</w:t>
            </w:r>
          </w:p>
        </w:tc>
        <w:tc>
          <w:tcPr>
            <w:tcW w:w="3689" w:type="dxa"/>
            <w:tcBorders>
              <w:top w:val="nil"/>
              <w:left w:val="single" w:sz="4" w:space="0" w:color="auto"/>
              <w:bottom w:val="nil"/>
              <w:right w:val="single" w:sz="4" w:space="0" w:color="auto"/>
            </w:tcBorders>
            <w:shd w:val="clear" w:color="auto" w:fill="auto"/>
          </w:tcPr>
          <w:p w14:paraId="4FEEAFBE" w14:textId="77777777" w:rsidR="002C1358" w:rsidRPr="002C1358" w:rsidRDefault="002C1358" w:rsidP="002C1358">
            <w:pPr>
              <w:spacing w:after="0" w:line="240" w:lineRule="auto"/>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Средний прирост на 1 га основ-</w:t>
            </w:r>
          </w:p>
        </w:tc>
        <w:tc>
          <w:tcPr>
            <w:tcW w:w="850" w:type="dxa"/>
            <w:tcBorders>
              <w:top w:val="nil"/>
              <w:left w:val="single" w:sz="4" w:space="0" w:color="auto"/>
              <w:bottom w:val="nil"/>
              <w:right w:val="single" w:sz="4" w:space="0" w:color="auto"/>
            </w:tcBorders>
            <w:shd w:val="clear" w:color="auto" w:fill="auto"/>
          </w:tcPr>
          <w:p w14:paraId="12D8E9C3" w14:textId="77777777" w:rsidR="002C1358" w:rsidRPr="002C1358" w:rsidRDefault="002C1358" w:rsidP="002C1358">
            <w:pPr>
              <w:spacing w:after="0" w:line="240" w:lineRule="auto"/>
              <w:jc w:val="both"/>
              <w:rPr>
                <w:rFonts w:ascii="Times New Roman" w:eastAsia="Times New Roman" w:hAnsi="Times New Roman" w:cs="Times New Roman"/>
                <w:sz w:val="24"/>
                <w:szCs w:val="24"/>
                <w:lang w:eastAsia="en-US"/>
              </w:rPr>
            </w:pPr>
          </w:p>
        </w:tc>
        <w:tc>
          <w:tcPr>
            <w:tcW w:w="851" w:type="dxa"/>
            <w:tcBorders>
              <w:top w:val="nil"/>
              <w:left w:val="single" w:sz="4" w:space="0" w:color="auto"/>
              <w:bottom w:val="nil"/>
              <w:right w:val="single" w:sz="4" w:space="0" w:color="auto"/>
            </w:tcBorders>
            <w:shd w:val="clear" w:color="auto" w:fill="auto"/>
          </w:tcPr>
          <w:p w14:paraId="268C9A3C" w14:textId="77777777" w:rsidR="002C1358" w:rsidRPr="002C1358" w:rsidRDefault="002C1358" w:rsidP="002C1358">
            <w:pPr>
              <w:spacing w:after="0" w:line="240" w:lineRule="auto"/>
              <w:jc w:val="both"/>
              <w:rPr>
                <w:rFonts w:ascii="Times New Roman" w:eastAsia="Times New Roman" w:hAnsi="Times New Roman" w:cs="Times New Roman"/>
                <w:color w:val="FF0000"/>
                <w:sz w:val="24"/>
                <w:szCs w:val="24"/>
                <w:lang w:eastAsia="en-US"/>
              </w:rPr>
            </w:pPr>
          </w:p>
        </w:tc>
        <w:tc>
          <w:tcPr>
            <w:tcW w:w="879" w:type="dxa"/>
            <w:tcBorders>
              <w:top w:val="nil"/>
              <w:left w:val="single" w:sz="4" w:space="0" w:color="auto"/>
              <w:bottom w:val="nil"/>
              <w:right w:val="single" w:sz="4" w:space="0" w:color="auto"/>
            </w:tcBorders>
            <w:shd w:val="clear" w:color="auto" w:fill="auto"/>
          </w:tcPr>
          <w:p w14:paraId="7B05B2B4" w14:textId="77777777" w:rsidR="002C1358" w:rsidRPr="002C1358" w:rsidRDefault="002C1358" w:rsidP="002C1358">
            <w:pPr>
              <w:spacing w:after="0" w:line="240" w:lineRule="auto"/>
              <w:jc w:val="both"/>
              <w:rPr>
                <w:rFonts w:ascii="Times New Roman" w:eastAsia="Times New Roman" w:hAnsi="Times New Roman" w:cs="Times New Roman"/>
                <w:color w:val="FF0000"/>
                <w:sz w:val="24"/>
                <w:szCs w:val="24"/>
                <w:lang w:eastAsia="en-US"/>
              </w:rPr>
            </w:pPr>
          </w:p>
        </w:tc>
        <w:tc>
          <w:tcPr>
            <w:tcW w:w="680" w:type="dxa"/>
            <w:tcBorders>
              <w:top w:val="nil"/>
              <w:left w:val="single" w:sz="4" w:space="0" w:color="auto"/>
              <w:bottom w:val="nil"/>
              <w:right w:val="single" w:sz="4" w:space="0" w:color="auto"/>
            </w:tcBorders>
            <w:shd w:val="clear" w:color="auto" w:fill="auto"/>
          </w:tcPr>
          <w:p w14:paraId="24A5AB76" w14:textId="77777777" w:rsidR="002C1358" w:rsidRPr="002C1358" w:rsidRDefault="002C1358" w:rsidP="002C1358">
            <w:pPr>
              <w:spacing w:after="0" w:line="240" w:lineRule="auto"/>
              <w:jc w:val="both"/>
              <w:rPr>
                <w:rFonts w:ascii="Times New Roman" w:eastAsia="Times New Roman" w:hAnsi="Times New Roman" w:cs="Times New Roman"/>
                <w:sz w:val="24"/>
                <w:szCs w:val="24"/>
                <w:lang w:eastAsia="en-US"/>
              </w:rPr>
            </w:pPr>
          </w:p>
        </w:tc>
        <w:tc>
          <w:tcPr>
            <w:tcW w:w="567" w:type="dxa"/>
            <w:tcBorders>
              <w:top w:val="nil"/>
              <w:left w:val="single" w:sz="4" w:space="0" w:color="auto"/>
              <w:bottom w:val="nil"/>
              <w:right w:val="single" w:sz="4" w:space="0" w:color="auto"/>
            </w:tcBorders>
            <w:shd w:val="clear" w:color="auto" w:fill="auto"/>
          </w:tcPr>
          <w:p w14:paraId="02AFA251" w14:textId="77777777" w:rsidR="002C1358" w:rsidRPr="002C1358" w:rsidRDefault="002C1358" w:rsidP="002C1358">
            <w:pPr>
              <w:spacing w:after="0" w:line="240" w:lineRule="auto"/>
              <w:jc w:val="both"/>
              <w:rPr>
                <w:rFonts w:ascii="Times New Roman" w:eastAsia="Times New Roman" w:hAnsi="Times New Roman" w:cs="Times New Roman"/>
                <w:sz w:val="24"/>
                <w:szCs w:val="24"/>
                <w:lang w:eastAsia="en-US"/>
              </w:rPr>
            </w:pPr>
          </w:p>
        </w:tc>
        <w:tc>
          <w:tcPr>
            <w:tcW w:w="851" w:type="dxa"/>
            <w:tcBorders>
              <w:top w:val="nil"/>
              <w:left w:val="single" w:sz="4" w:space="0" w:color="auto"/>
              <w:bottom w:val="nil"/>
              <w:right w:val="single" w:sz="4" w:space="0" w:color="auto"/>
            </w:tcBorders>
            <w:shd w:val="clear" w:color="auto" w:fill="auto"/>
          </w:tcPr>
          <w:p w14:paraId="26F2A5BD" w14:textId="77777777" w:rsidR="002C1358" w:rsidRPr="002C1358" w:rsidRDefault="002C1358" w:rsidP="002C1358">
            <w:pPr>
              <w:spacing w:after="0" w:line="240" w:lineRule="auto"/>
              <w:jc w:val="both"/>
              <w:rPr>
                <w:rFonts w:ascii="Times New Roman" w:eastAsia="Times New Roman" w:hAnsi="Times New Roman" w:cs="Times New Roman"/>
                <w:color w:val="FF0000"/>
                <w:sz w:val="24"/>
                <w:szCs w:val="24"/>
                <w:lang w:eastAsia="en-US"/>
              </w:rPr>
            </w:pPr>
          </w:p>
        </w:tc>
        <w:tc>
          <w:tcPr>
            <w:tcW w:w="708" w:type="dxa"/>
            <w:tcBorders>
              <w:top w:val="nil"/>
              <w:left w:val="single" w:sz="4" w:space="0" w:color="auto"/>
              <w:bottom w:val="nil"/>
              <w:right w:val="single" w:sz="4" w:space="0" w:color="auto"/>
            </w:tcBorders>
            <w:shd w:val="clear" w:color="auto" w:fill="auto"/>
          </w:tcPr>
          <w:p w14:paraId="45CD12DD" w14:textId="77777777" w:rsidR="002C1358" w:rsidRPr="002C1358" w:rsidRDefault="002C1358" w:rsidP="002C1358">
            <w:pPr>
              <w:spacing w:after="0" w:line="240" w:lineRule="auto"/>
              <w:jc w:val="both"/>
              <w:rPr>
                <w:rFonts w:ascii="Times New Roman" w:eastAsia="Times New Roman" w:hAnsi="Times New Roman" w:cs="Times New Roman"/>
                <w:color w:val="FF0000"/>
                <w:sz w:val="24"/>
                <w:szCs w:val="24"/>
                <w:lang w:eastAsia="en-US"/>
              </w:rPr>
            </w:pPr>
          </w:p>
        </w:tc>
      </w:tr>
      <w:tr w:rsidR="002C1358" w:rsidRPr="002C1358" w14:paraId="55228D41" w14:textId="77777777" w:rsidTr="000348E6">
        <w:tc>
          <w:tcPr>
            <w:tcW w:w="564" w:type="dxa"/>
            <w:tcBorders>
              <w:top w:val="nil"/>
              <w:left w:val="single" w:sz="4" w:space="0" w:color="auto"/>
              <w:bottom w:val="nil"/>
              <w:right w:val="single" w:sz="4" w:space="0" w:color="auto"/>
            </w:tcBorders>
            <w:shd w:val="clear" w:color="auto" w:fill="auto"/>
          </w:tcPr>
          <w:p w14:paraId="6D8BF232"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p>
        </w:tc>
        <w:tc>
          <w:tcPr>
            <w:tcW w:w="3689" w:type="dxa"/>
            <w:tcBorders>
              <w:top w:val="nil"/>
              <w:left w:val="single" w:sz="4" w:space="0" w:color="auto"/>
              <w:bottom w:val="nil"/>
              <w:right w:val="single" w:sz="4" w:space="0" w:color="auto"/>
            </w:tcBorders>
            <w:shd w:val="clear" w:color="auto" w:fill="auto"/>
          </w:tcPr>
          <w:p w14:paraId="2CD74EBE" w14:textId="77777777" w:rsidR="002C1358" w:rsidRPr="002C1358" w:rsidRDefault="002C1358" w:rsidP="002C1358">
            <w:pPr>
              <w:spacing w:after="0" w:line="240" w:lineRule="auto"/>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ных лесообразующих пород</w:t>
            </w:r>
          </w:p>
        </w:tc>
        <w:tc>
          <w:tcPr>
            <w:tcW w:w="850" w:type="dxa"/>
            <w:tcBorders>
              <w:top w:val="nil"/>
              <w:left w:val="single" w:sz="4" w:space="0" w:color="auto"/>
              <w:bottom w:val="nil"/>
              <w:right w:val="single" w:sz="4" w:space="0" w:color="auto"/>
            </w:tcBorders>
            <w:shd w:val="clear" w:color="auto" w:fill="auto"/>
            <w:vAlign w:val="bottom"/>
          </w:tcPr>
          <w:p w14:paraId="5AF49C20"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en-US" w:eastAsia="en-US"/>
              </w:rPr>
            </w:pPr>
            <w:r w:rsidRPr="002C1358">
              <w:rPr>
                <w:rFonts w:ascii="Times New Roman" w:eastAsia="Times New Roman" w:hAnsi="Times New Roman" w:cs="Times New Roman"/>
                <w:sz w:val="24"/>
                <w:szCs w:val="24"/>
                <w:lang w:val="en-US" w:eastAsia="en-US"/>
              </w:rPr>
              <w:t>м³</w:t>
            </w:r>
          </w:p>
        </w:tc>
        <w:tc>
          <w:tcPr>
            <w:tcW w:w="851" w:type="dxa"/>
            <w:tcBorders>
              <w:top w:val="nil"/>
              <w:left w:val="single" w:sz="4" w:space="0" w:color="auto"/>
              <w:bottom w:val="nil"/>
              <w:right w:val="single" w:sz="4" w:space="0" w:color="auto"/>
            </w:tcBorders>
            <w:shd w:val="clear" w:color="auto" w:fill="auto"/>
            <w:vAlign w:val="bottom"/>
          </w:tcPr>
          <w:p w14:paraId="75164DF1"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2,7</w:t>
            </w:r>
          </w:p>
        </w:tc>
        <w:tc>
          <w:tcPr>
            <w:tcW w:w="879" w:type="dxa"/>
            <w:tcBorders>
              <w:top w:val="nil"/>
              <w:left w:val="single" w:sz="4" w:space="0" w:color="auto"/>
              <w:bottom w:val="nil"/>
              <w:right w:val="single" w:sz="4" w:space="0" w:color="auto"/>
            </w:tcBorders>
            <w:shd w:val="clear" w:color="auto" w:fill="auto"/>
            <w:vAlign w:val="bottom"/>
          </w:tcPr>
          <w:p w14:paraId="73B8F9FA"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1,6</w:t>
            </w:r>
          </w:p>
        </w:tc>
        <w:tc>
          <w:tcPr>
            <w:tcW w:w="680" w:type="dxa"/>
            <w:tcBorders>
              <w:top w:val="nil"/>
              <w:left w:val="single" w:sz="4" w:space="0" w:color="auto"/>
              <w:bottom w:val="nil"/>
              <w:right w:val="single" w:sz="4" w:space="0" w:color="auto"/>
            </w:tcBorders>
            <w:shd w:val="clear" w:color="auto" w:fill="auto"/>
            <w:vAlign w:val="bottom"/>
          </w:tcPr>
          <w:p w14:paraId="1A5AED86"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567" w:type="dxa"/>
            <w:tcBorders>
              <w:top w:val="nil"/>
              <w:left w:val="single" w:sz="4" w:space="0" w:color="auto"/>
              <w:bottom w:val="nil"/>
              <w:right w:val="single" w:sz="4" w:space="0" w:color="auto"/>
            </w:tcBorders>
            <w:shd w:val="clear" w:color="auto" w:fill="auto"/>
            <w:vAlign w:val="bottom"/>
          </w:tcPr>
          <w:p w14:paraId="2D56F157"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851" w:type="dxa"/>
            <w:tcBorders>
              <w:top w:val="nil"/>
              <w:left w:val="single" w:sz="4" w:space="0" w:color="auto"/>
              <w:bottom w:val="nil"/>
              <w:right w:val="single" w:sz="4" w:space="0" w:color="auto"/>
            </w:tcBorders>
            <w:shd w:val="clear" w:color="auto" w:fill="auto"/>
            <w:vAlign w:val="bottom"/>
          </w:tcPr>
          <w:p w14:paraId="7B757144" w14:textId="77777777" w:rsidR="002C1358" w:rsidRPr="002C1358" w:rsidRDefault="002C1358" w:rsidP="002C1358">
            <w:pPr>
              <w:spacing w:after="0" w:line="240" w:lineRule="auto"/>
              <w:ind w:left="-57"/>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2,2</w:t>
            </w:r>
          </w:p>
        </w:tc>
        <w:tc>
          <w:tcPr>
            <w:tcW w:w="708" w:type="dxa"/>
            <w:tcBorders>
              <w:top w:val="nil"/>
              <w:left w:val="single" w:sz="4" w:space="0" w:color="auto"/>
              <w:bottom w:val="nil"/>
              <w:right w:val="single" w:sz="4" w:space="0" w:color="auto"/>
            </w:tcBorders>
            <w:shd w:val="clear" w:color="auto" w:fill="auto"/>
            <w:vAlign w:val="bottom"/>
          </w:tcPr>
          <w:p w14:paraId="638735A9"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0,5</w:t>
            </w:r>
          </w:p>
        </w:tc>
      </w:tr>
      <w:tr w:rsidR="002C1358" w:rsidRPr="002C1358" w14:paraId="330F65FE" w14:textId="77777777" w:rsidTr="000348E6">
        <w:tc>
          <w:tcPr>
            <w:tcW w:w="564" w:type="dxa"/>
            <w:tcBorders>
              <w:top w:val="nil"/>
              <w:left w:val="single" w:sz="4" w:space="0" w:color="auto"/>
              <w:bottom w:val="nil"/>
              <w:right w:val="single" w:sz="4" w:space="0" w:color="auto"/>
            </w:tcBorders>
            <w:shd w:val="clear" w:color="auto" w:fill="auto"/>
          </w:tcPr>
          <w:p w14:paraId="2991CFEE"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4</w:t>
            </w:r>
          </w:p>
        </w:tc>
        <w:tc>
          <w:tcPr>
            <w:tcW w:w="3689" w:type="dxa"/>
            <w:tcBorders>
              <w:top w:val="nil"/>
              <w:left w:val="single" w:sz="4" w:space="0" w:color="auto"/>
              <w:bottom w:val="nil"/>
              <w:right w:val="single" w:sz="4" w:space="0" w:color="auto"/>
            </w:tcBorders>
            <w:shd w:val="clear" w:color="auto" w:fill="auto"/>
          </w:tcPr>
          <w:p w14:paraId="59E2A4B7" w14:textId="77777777" w:rsidR="002C1358" w:rsidRPr="002C1358" w:rsidRDefault="002C1358" w:rsidP="002C1358">
            <w:pPr>
              <w:spacing w:after="0" w:line="240" w:lineRule="auto"/>
              <w:rPr>
                <w:rFonts w:ascii="Times New Roman" w:eastAsia="Times New Roman" w:hAnsi="Times New Roman" w:cs="Times New Roman"/>
                <w:noProof/>
                <w:sz w:val="24"/>
                <w:szCs w:val="24"/>
                <w:lang w:eastAsia="en-US"/>
              </w:rPr>
            </w:pPr>
            <w:r w:rsidRPr="002C1358">
              <w:rPr>
                <w:rFonts w:ascii="Times New Roman" w:eastAsia="Times New Roman" w:hAnsi="Times New Roman" w:cs="Times New Roman"/>
                <w:sz w:val="24"/>
                <w:szCs w:val="24"/>
                <w:lang w:eastAsia="en-US"/>
              </w:rPr>
              <w:t xml:space="preserve">Интенсивность пользования в % </w:t>
            </w:r>
          </w:p>
        </w:tc>
        <w:tc>
          <w:tcPr>
            <w:tcW w:w="850" w:type="dxa"/>
            <w:tcBorders>
              <w:top w:val="nil"/>
              <w:left w:val="single" w:sz="4" w:space="0" w:color="auto"/>
              <w:bottom w:val="nil"/>
              <w:right w:val="single" w:sz="4" w:space="0" w:color="auto"/>
            </w:tcBorders>
            <w:shd w:val="clear" w:color="auto" w:fill="auto"/>
          </w:tcPr>
          <w:p w14:paraId="66D5F6B7" w14:textId="77777777" w:rsidR="002C1358" w:rsidRPr="002C1358" w:rsidRDefault="002C1358" w:rsidP="002C1358">
            <w:pPr>
              <w:spacing w:after="0" w:line="240" w:lineRule="auto"/>
              <w:jc w:val="both"/>
              <w:rPr>
                <w:rFonts w:ascii="Times New Roman" w:eastAsia="Times New Roman" w:hAnsi="Times New Roman" w:cs="Times New Roman"/>
                <w:sz w:val="24"/>
                <w:szCs w:val="24"/>
                <w:lang w:eastAsia="en-US"/>
              </w:rPr>
            </w:pPr>
          </w:p>
        </w:tc>
        <w:tc>
          <w:tcPr>
            <w:tcW w:w="851" w:type="dxa"/>
            <w:tcBorders>
              <w:top w:val="nil"/>
              <w:left w:val="single" w:sz="4" w:space="0" w:color="auto"/>
              <w:bottom w:val="nil"/>
              <w:right w:val="single" w:sz="4" w:space="0" w:color="auto"/>
            </w:tcBorders>
            <w:shd w:val="clear" w:color="auto" w:fill="auto"/>
          </w:tcPr>
          <w:p w14:paraId="3966BC72" w14:textId="77777777" w:rsidR="002C1358" w:rsidRPr="002C1358" w:rsidRDefault="002C1358" w:rsidP="002C1358">
            <w:pPr>
              <w:spacing w:after="0" w:line="240" w:lineRule="auto"/>
              <w:jc w:val="both"/>
              <w:rPr>
                <w:rFonts w:ascii="Times New Roman" w:eastAsia="Times New Roman" w:hAnsi="Times New Roman" w:cs="Times New Roman"/>
                <w:color w:val="FF0000"/>
                <w:sz w:val="24"/>
                <w:szCs w:val="24"/>
                <w:lang w:eastAsia="en-US"/>
              </w:rPr>
            </w:pPr>
          </w:p>
        </w:tc>
        <w:tc>
          <w:tcPr>
            <w:tcW w:w="879" w:type="dxa"/>
            <w:tcBorders>
              <w:top w:val="nil"/>
              <w:left w:val="single" w:sz="4" w:space="0" w:color="auto"/>
              <w:bottom w:val="nil"/>
              <w:right w:val="single" w:sz="4" w:space="0" w:color="auto"/>
            </w:tcBorders>
            <w:shd w:val="clear" w:color="auto" w:fill="auto"/>
          </w:tcPr>
          <w:p w14:paraId="355845D2" w14:textId="77777777" w:rsidR="002C1358" w:rsidRPr="002C1358" w:rsidRDefault="002C1358" w:rsidP="002C1358">
            <w:pPr>
              <w:spacing w:after="0" w:line="240" w:lineRule="auto"/>
              <w:jc w:val="both"/>
              <w:rPr>
                <w:rFonts w:ascii="Times New Roman" w:eastAsia="Times New Roman" w:hAnsi="Times New Roman" w:cs="Times New Roman"/>
                <w:color w:val="FF0000"/>
                <w:sz w:val="24"/>
                <w:szCs w:val="24"/>
                <w:lang w:eastAsia="en-US"/>
              </w:rPr>
            </w:pPr>
          </w:p>
        </w:tc>
        <w:tc>
          <w:tcPr>
            <w:tcW w:w="680" w:type="dxa"/>
            <w:tcBorders>
              <w:top w:val="nil"/>
              <w:left w:val="single" w:sz="4" w:space="0" w:color="auto"/>
              <w:bottom w:val="nil"/>
              <w:right w:val="single" w:sz="4" w:space="0" w:color="auto"/>
            </w:tcBorders>
            <w:shd w:val="clear" w:color="auto" w:fill="auto"/>
          </w:tcPr>
          <w:p w14:paraId="167B4C0E" w14:textId="77777777" w:rsidR="002C1358" w:rsidRPr="002C1358" w:rsidRDefault="002C1358" w:rsidP="002C1358">
            <w:pPr>
              <w:spacing w:after="0" w:line="240" w:lineRule="auto"/>
              <w:jc w:val="both"/>
              <w:rPr>
                <w:rFonts w:ascii="Times New Roman" w:eastAsia="Times New Roman" w:hAnsi="Times New Roman" w:cs="Times New Roman"/>
                <w:sz w:val="24"/>
                <w:szCs w:val="24"/>
                <w:lang w:eastAsia="en-US"/>
              </w:rPr>
            </w:pPr>
          </w:p>
        </w:tc>
        <w:tc>
          <w:tcPr>
            <w:tcW w:w="567" w:type="dxa"/>
            <w:tcBorders>
              <w:top w:val="nil"/>
              <w:left w:val="single" w:sz="4" w:space="0" w:color="auto"/>
              <w:bottom w:val="nil"/>
              <w:right w:val="single" w:sz="4" w:space="0" w:color="auto"/>
            </w:tcBorders>
            <w:shd w:val="clear" w:color="auto" w:fill="auto"/>
          </w:tcPr>
          <w:p w14:paraId="1321627F" w14:textId="77777777" w:rsidR="002C1358" w:rsidRPr="002C1358" w:rsidRDefault="002C1358" w:rsidP="002C1358">
            <w:pPr>
              <w:spacing w:after="0" w:line="240" w:lineRule="auto"/>
              <w:jc w:val="both"/>
              <w:rPr>
                <w:rFonts w:ascii="Times New Roman" w:eastAsia="Times New Roman" w:hAnsi="Times New Roman" w:cs="Times New Roman"/>
                <w:sz w:val="24"/>
                <w:szCs w:val="24"/>
                <w:lang w:eastAsia="en-US"/>
              </w:rPr>
            </w:pPr>
          </w:p>
        </w:tc>
        <w:tc>
          <w:tcPr>
            <w:tcW w:w="851" w:type="dxa"/>
            <w:tcBorders>
              <w:top w:val="nil"/>
              <w:left w:val="single" w:sz="4" w:space="0" w:color="auto"/>
              <w:bottom w:val="nil"/>
              <w:right w:val="single" w:sz="4" w:space="0" w:color="auto"/>
            </w:tcBorders>
            <w:shd w:val="clear" w:color="auto" w:fill="auto"/>
          </w:tcPr>
          <w:p w14:paraId="02CC5877" w14:textId="77777777" w:rsidR="002C1358" w:rsidRPr="002C1358" w:rsidRDefault="002C1358" w:rsidP="002C1358">
            <w:pPr>
              <w:spacing w:after="0" w:line="240" w:lineRule="auto"/>
              <w:jc w:val="both"/>
              <w:rPr>
                <w:rFonts w:ascii="Times New Roman" w:eastAsia="Times New Roman" w:hAnsi="Times New Roman" w:cs="Times New Roman"/>
                <w:color w:val="FF0000"/>
                <w:sz w:val="24"/>
                <w:szCs w:val="24"/>
                <w:lang w:eastAsia="en-US"/>
              </w:rPr>
            </w:pPr>
          </w:p>
        </w:tc>
        <w:tc>
          <w:tcPr>
            <w:tcW w:w="708" w:type="dxa"/>
            <w:tcBorders>
              <w:top w:val="nil"/>
              <w:left w:val="single" w:sz="4" w:space="0" w:color="auto"/>
              <w:bottom w:val="nil"/>
              <w:right w:val="single" w:sz="4" w:space="0" w:color="auto"/>
            </w:tcBorders>
            <w:shd w:val="clear" w:color="auto" w:fill="auto"/>
          </w:tcPr>
          <w:p w14:paraId="746A74CA" w14:textId="77777777" w:rsidR="002C1358" w:rsidRPr="002C1358" w:rsidRDefault="002C1358" w:rsidP="002C1358">
            <w:pPr>
              <w:spacing w:after="0" w:line="240" w:lineRule="auto"/>
              <w:jc w:val="both"/>
              <w:rPr>
                <w:rFonts w:ascii="Times New Roman" w:eastAsia="Times New Roman" w:hAnsi="Times New Roman" w:cs="Times New Roman"/>
                <w:color w:val="FF0000"/>
                <w:sz w:val="24"/>
                <w:szCs w:val="24"/>
                <w:lang w:eastAsia="en-US"/>
              </w:rPr>
            </w:pPr>
          </w:p>
        </w:tc>
      </w:tr>
      <w:tr w:rsidR="002C1358" w:rsidRPr="002C1358" w14:paraId="01348105" w14:textId="77777777" w:rsidTr="000348E6">
        <w:tc>
          <w:tcPr>
            <w:tcW w:w="564" w:type="dxa"/>
            <w:tcBorders>
              <w:top w:val="nil"/>
              <w:left w:val="single" w:sz="4" w:space="0" w:color="auto"/>
              <w:bottom w:val="nil"/>
              <w:right w:val="single" w:sz="4" w:space="0" w:color="auto"/>
            </w:tcBorders>
            <w:shd w:val="clear" w:color="auto" w:fill="auto"/>
          </w:tcPr>
          <w:p w14:paraId="70C88E5F"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p>
        </w:tc>
        <w:tc>
          <w:tcPr>
            <w:tcW w:w="3689" w:type="dxa"/>
            <w:tcBorders>
              <w:top w:val="nil"/>
              <w:left w:val="single" w:sz="4" w:space="0" w:color="auto"/>
              <w:bottom w:val="nil"/>
              <w:right w:val="single" w:sz="4" w:space="0" w:color="auto"/>
            </w:tcBorders>
            <w:shd w:val="clear" w:color="auto" w:fill="auto"/>
          </w:tcPr>
          <w:p w14:paraId="590ACF31" w14:textId="77777777" w:rsidR="002C1358" w:rsidRPr="002C1358" w:rsidRDefault="002C1358" w:rsidP="002C1358">
            <w:pPr>
              <w:spacing w:after="0" w:line="240" w:lineRule="auto"/>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от среднего прироста на 1 га ос-</w:t>
            </w:r>
          </w:p>
        </w:tc>
        <w:tc>
          <w:tcPr>
            <w:tcW w:w="850" w:type="dxa"/>
            <w:tcBorders>
              <w:top w:val="nil"/>
              <w:left w:val="single" w:sz="4" w:space="0" w:color="auto"/>
              <w:bottom w:val="nil"/>
              <w:right w:val="single" w:sz="4" w:space="0" w:color="auto"/>
            </w:tcBorders>
            <w:shd w:val="clear" w:color="auto" w:fill="auto"/>
          </w:tcPr>
          <w:p w14:paraId="0EBB6E3C" w14:textId="77777777" w:rsidR="002C1358" w:rsidRPr="002C1358" w:rsidRDefault="002C1358" w:rsidP="002C1358">
            <w:pPr>
              <w:spacing w:after="0" w:line="240" w:lineRule="auto"/>
              <w:jc w:val="both"/>
              <w:rPr>
                <w:rFonts w:ascii="Times New Roman" w:eastAsia="Times New Roman" w:hAnsi="Times New Roman" w:cs="Times New Roman"/>
                <w:sz w:val="24"/>
                <w:szCs w:val="24"/>
                <w:lang w:eastAsia="en-US"/>
              </w:rPr>
            </w:pPr>
          </w:p>
        </w:tc>
        <w:tc>
          <w:tcPr>
            <w:tcW w:w="851" w:type="dxa"/>
            <w:tcBorders>
              <w:top w:val="nil"/>
              <w:left w:val="single" w:sz="4" w:space="0" w:color="auto"/>
              <w:bottom w:val="nil"/>
              <w:right w:val="single" w:sz="4" w:space="0" w:color="auto"/>
            </w:tcBorders>
            <w:shd w:val="clear" w:color="auto" w:fill="auto"/>
          </w:tcPr>
          <w:p w14:paraId="4780A8B2" w14:textId="77777777" w:rsidR="002C1358" w:rsidRPr="002C1358" w:rsidRDefault="002C1358" w:rsidP="002C1358">
            <w:pPr>
              <w:spacing w:after="0" w:line="240" w:lineRule="auto"/>
              <w:jc w:val="both"/>
              <w:rPr>
                <w:rFonts w:ascii="Times New Roman" w:eastAsia="Times New Roman" w:hAnsi="Times New Roman" w:cs="Times New Roman"/>
                <w:color w:val="FF0000"/>
                <w:sz w:val="24"/>
                <w:szCs w:val="24"/>
                <w:lang w:eastAsia="en-US"/>
              </w:rPr>
            </w:pPr>
          </w:p>
        </w:tc>
        <w:tc>
          <w:tcPr>
            <w:tcW w:w="879" w:type="dxa"/>
            <w:tcBorders>
              <w:top w:val="nil"/>
              <w:left w:val="single" w:sz="4" w:space="0" w:color="auto"/>
              <w:bottom w:val="nil"/>
              <w:right w:val="single" w:sz="4" w:space="0" w:color="auto"/>
            </w:tcBorders>
            <w:shd w:val="clear" w:color="auto" w:fill="auto"/>
          </w:tcPr>
          <w:p w14:paraId="2DD497A5" w14:textId="77777777" w:rsidR="002C1358" w:rsidRPr="002C1358" w:rsidRDefault="002C1358" w:rsidP="002C1358">
            <w:pPr>
              <w:spacing w:after="0" w:line="240" w:lineRule="auto"/>
              <w:jc w:val="both"/>
              <w:rPr>
                <w:rFonts w:ascii="Times New Roman" w:eastAsia="Times New Roman" w:hAnsi="Times New Roman" w:cs="Times New Roman"/>
                <w:color w:val="FF0000"/>
                <w:sz w:val="24"/>
                <w:szCs w:val="24"/>
                <w:lang w:eastAsia="en-US"/>
              </w:rPr>
            </w:pPr>
          </w:p>
        </w:tc>
        <w:tc>
          <w:tcPr>
            <w:tcW w:w="680" w:type="dxa"/>
            <w:tcBorders>
              <w:top w:val="nil"/>
              <w:left w:val="single" w:sz="4" w:space="0" w:color="auto"/>
              <w:bottom w:val="nil"/>
              <w:right w:val="single" w:sz="4" w:space="0" w:color="auto"/>
            </w:tcBorders>
            <w:shd w:val="clear" w:color="auto" w:fill="auto"/>
          </w:tcPr>
          <w:p w14:paraId="4FCA6CC2" w14:textId="77777777" w:rsidR="002C1358" w:rsidRPr="002C1358" w:rsidRDefault="002C1358" w:rsidP="002C1358">
            <w:pPr>
              <w:spacing w:after="0" w:line="240" w:lineRule="auto"/>
              <w:jc w:val="both"/>
              <w:rPr>
                <w:rFonts w:ascii="Times New Roman" w:eastAsia="Times New Roman" w:hAnsi="Times New Roman" w:cs="Times New Roman"/>
                <w:sz w:val="24"/>
                <w:szCs w:val="24"/>
                <w:lang w:eastAsia="en-US"/>
              </w:rPr>
            </w:pPr>
          </w:p>
        </w:tc>
        <w:tc>
          <w:tcPr>
            <w:tcW w:w="567" w:type="dxa"/>
            <w:tcBorders>
              <w:top w:val="nil"/>
              <w:left w:val="single" w:sz="4" w:space="0" w:color="auto"/>
              <w:bottom w:val="nil"/>
              <w:right w:val="single" w:sz="4" w:space="0" w:color="auto"/>
            </w:tcBorders>
            <w:shd w:val="clear" w:color="auto" w:fill="auto"/>
          </w:tcPr>
          <w:p w14:paraId="23BB23D2" w14:textId="77777777" w:rsidR="002C1358" w:rsidRPr="002C1358" w:rsidRDefault="002C1358" w:rsidP="002C1358">
            <w:pPr>
              <w:spacing w:after="0" w:line="240" w:lineRule="auto"/>
              <w:jc w:val="both"/>
              <w:rPr>
                <w:rFonts w:ascii="Times New Roman" w:eastAsia="Times New Roman" w:hAnsi="Times New Roman" w:cs="Times New Roman"/>
                <w:sz w:val="24"/>
                <w:szCs w:val="24"/>
                <w:lang w:eastAsia="en-US"/>
              </w:rPr>
            </w:pPr>
          </w:p>
        </w:tc>
        <w:tc>
          <w:tcPr>
            <w:tcW w:w="851" w:type="dxa"/>
            <w:tcBorders>
              <w:top w:val="nil"/>
              <w:left w:val="single" w:sz="4" w:space="0" w:color="auto"/>
              <w:bottom w:val="nil"/>
              <w:right w:val="single" w:sz="4" w:space="0" w:color="auto"/>
            </w:tcBorders>
            <w:shd w:val="clear" w:color="auto" w:fill="auto"/>
          </w:tcPr>
          <w:p w14:paraId="5D5A04DB" w14:textId="77777777" w:rsidR="002C1358" w:rsidRPr="002C1358" w:rsidRDefault="002C1358" w:rsidP="002C1358">
            <w:pPr>
              <w:spacing w:after="0" w:line="240" w:lineRule="auto"/>
              <w:jc w:val="both"/>
              <w:rPr>
                <w:rFonts w:ascii="Times New Roman" w:eastAsia="Times New Roman" w:hAnsi="Times New Roman" w:cs="Times New Roman"/>
                <w:color w:val="FF0000"/>
                <w:sz w:val="24"/>
                <w:szCs w:val="24"/>
                <w:lang w:eastAsia="en-US"/>
              </w:rPr>
            </w:pPr>
          </w:p>
        </w:tc>
        <w:tc>
          <w:tcPr>
            <w:tcW w:w="708" w:type="dxa"/>
            <w:tcBorders>
              <w:top w:val="nil"/>
              <w:left w:val="single" w:sz="4" w:space="0" w:color="auto"/>
              <w:bottom w:val="nil"/>
              <w:right w:val="single" w:sz="4" w:space="0" w:color="auto"/>
            </w:tcBorders>
            <w:shd w:val="clear" w:color="auto" w:fill="auto"/>
          </w:tcPr>
          <w:p w14:paraId="61793008" w14:textId="77777777" w:rsidR="002C1358" w:rsidRPr="002C1358" w:rsidRDefault="002C1358" w:rsidP="002C1358">
            <w:pPr>
              <w:spacing w:after="0" w:line="240" w:lineRule="auto"/>
              <w:jc w:val="both"/>
              <w:rPr>
                <w:rFonts w:ascii="Times New Roman" w:eastAsia="Times New Roman" w:hAnsi="Times New Roman" w:cs="Times New Roman"/>
                <w:color w:val="FF0000"/>
                <w:sz w:val="24"/>
                <w:szCs w:val="24"/>
                <w:lang w:eastAsia="en-US"/>
              </w:rPr>
            </w:pPr>
          </w:p>
        </w:tc>
      </w:tr>
      <w:tr w:rsidR="002C1358" w:rsidRPr="002C1358" w14:paraId="5EC8ECC2" w14:textId="77777777" w:rsidTr="000348E6">
        <w:tc>
          <w:tcPr>
            <w:tcW w:w="564" w:type="dxa"/>
            <w:tcBorders>
              <w:top w:val="nil"/>
              <w:left w:val="single" w:sz="4" w:space="0" w:color="auto"/>
              <w:bottom w:val="nil"/>
              <w:right w:val="single" w:sz="4" w:space="0" w:color="auto"/>
            </w:tcBorders>
            <w:shd w:val="clear" w:color="auto" w:fill="auto"/>
          </w:tcPr>
          <w:p w14:paraId="564655B0"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p>
        </w:tc>
        <w:tc>
          <w:tcPr>
            <w:tcW w:w="3689" w:type="dxa"/>
            <w:tcBorders>
              <w:top w:val="nil"/>
              <w:left w:val="single" w:sz="4" w:space="0" w:color="auto"/>
              <w:bottom w:val="nil"/>
              <w:right w:val="single" w:sz="4" w:space="0" w:color="auto"/>
            </w:tcBorders>
            <w:shd w:val="clear" w:color="auto" w:fill="auto"/>
          </w:tcPr>
          <w:p w14:paraId="6352159B" w14:textId="77777777" w:rsidR="002C1358" w:rsidRPr="002C1358" w:rsidRDefault="002C1358" w:rsidP="002C1358">
            <w:pPr>
              <w:spacing w:after="0" w:line="240" w:lineRule="auto"/>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новных лесообрзующих пород</w:t>
            </w:r>
          </w:p>
        </w:tc>
        <w:tc>
          <w:tcPr>
            <w:tcW w:w="850" w:type="dxa"/>
            <w:tcBorders>
              <w:top w:val="nil"/>
              <w:left w:val="single" w:sz="4" w:space="0" w:color="auto"/>
              <w:bottom w:val="nil"/>
              <w:right w:val="single" w:sz="4" w:space="0" w:color="auto"/>
            </w:tcBorders>
            <w:shd w:val="clear" w:color="auto" w:fill="auto"/>
            <w:vAlign w:val="bottom"/>
          </w:tcPr>
          <w:p w14:paraId="5F13CA5A"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en-US" w:eastAsia="en-US"/>
              </w:rPr>
            </w:pPr>
            <w:r w:rsidRPr="002C1358">
              <w:rPr>
                <w:rFonts w:ascii="Times New Roman" w:eastAsia="Times New Roman" w:hAnsi="Times New Roman" w:cs="Times New Roman"/>
                <w:sz w:val="24"/>
                <w:szCs w:val="24"/>
                <w:lang w:val="en-US" w:eastAsia="en-US"/>
              </w:rPr>
              <w:t>%</w:t>
            </w:r>
          </w:p>
        </w:tc>
        <w:tc>
          <w:tcPr>
            <w:tcW w:w="851" w:type="dxa"/>
            <w:tcBorders>
              <w:top w:val="nil"/>
              <w:left w:val="single" w:sz="4" w:space="0" w:color="auto"/>
              <w:bottom w:val="nil"/>
              <w:right w:val="single" w:sz="4" w:space="0" w:color="auto"/>
            </w:tcBorders>
            <w:shd w:val="clear" w:color="auto" w:fill="auto"/>
            <w:vAlign w:val="bottom"/>
          </w:tcPr>
          <w:p w14:paraId="1546BFE1" w14:textId="77777777" w:rsidR="002C1358" w:rsidRPr="002C1358" w:rsidRDefault="002C1358" w:rsidP="002C1358">
            <w:pPr>
              <w:spacing w:after="0" w:line="240" w:lineRule="auto"/>
              <w:jc w:val="center"/>
              <w:rPr>
                <w:rFonts w:ascii="Times New Roman" w:eastAsia="Times New Roman" w:hAnsi="Times New Roman" w:cs="Times New Roman"/>
                <w:color w:val="FF0000"/>
                <w:sz w:val="24"/>
                <w:szCs w:val="24"/>
                <w:lang w:eastAsia="en-US"/>
              </w:rPr>
            </w:pPr>
          </w:p>
        </w:tc>
        <w:tc>
          <w:tcPr>
            <w:tcW w:w="879" w:type="dxa"/>
            <w:tcBorders>
              <w:top w:val="nil"/>
              <w:left w:val="single" w:sz="4" w:space="0" w:color="auto"/>
              <w:bottom w:val="nil"/>
              <w:right w:val="single" w:sz="4" w:space="0" w:color="auto"/>
            </w:tcBorders>
            <w:shd w:val="clear" w:color="auto" w:fill="auto"/>
            <w:vAlign w:val="bottom"/>
          </w:tcPr>
          <w:p w14:paraId="563BE4C4" w14:textId="77777777" w:rsidR="002C1358" w:rsidRPr="002C1358" w:rsidRDefault="002C1358" w:rsidP="002C1358">
            <w:pPr>
              <w:spacing w:after="0" w:line="240" w:lineRule="auto"/>
              <w:jc w:val="center"/>
              <w:rPr>
                <w:rFonts w:ascii="Times New Roman" w:eastAsia="Times New Roman" w:hAnsi="Times New Roman" w:cs="Times New Roman"/>
                <w:color w:val="FF0000"/>
                <w:sz w:val="24"/>
                <w:szCs w:val="24"/>
                <w:lang w:eastAsia="en-US"/>
              </w:rPr>
            </w:pPr>
          </w:p>
        </w:tc>
        <w:tc>
          <w:tcPr>
            <w:tcW w:w="680" w:type="dxa"/>
            <w:tcBorders>
              <w:top w:val="nil"/>
              <w:left w:val="single" w:sz="4" w:space="0" w:color="auto"/>
              <w:bottom w:val="nil"/>
              <w:right w:val="single" w:sz="4" w:space="0" w:color="auto"/>
            </w:tcBorders>
            <w:shd w:val="clear" w:color="auto" w:fill="auto"/>
            <w:vAlign w:val="bottom"/>
          </w:tcPr>
          <w:p w14:paraId="52C41EB9"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567" w:type="dxa"/>
            <w:tcBorders>
              <w:top w:val="nil"/>
              <w:left w:val="single" w:sz="4" w:space="0" w:color="auto"/>
              <w:bottom w:val="nil"/>
              <w:right w:val="single" w:sz="4" w:space="0" w:color="auto"/>
            </w:tcBorders>
            <w:shd w:val="clear" w:color="auto" w:fill="auto"/>
            <w:vAlign w:val="bottom"/>
          </w:tcPr>
          <w:p w14:paraId="48DB9226"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851" w:type="dxa"/>
            <w:tcBorders>
              <w:top w:val="nil"/>
              <w:left w:val="single" w:sz="4" w:space="0" w:color="auto"/>
              <w:bottom w:val="nil"/>
              <w:right w:val="single" w:sz="4" w:space="0" w:color="auto"/>
            </w:tcBorders>
            <w:shd w:val="clear" w:color="auto" w:fill="auto"/>
            <w:vAlign w:val="bottom"/>
          </w:tcPr>
          <w:p w14:paraId="2A8287B5" w14:textId="77777777" w:rsidR="002C1358" w:rsidRPr="002C1358" w:rsidRDefault="002C1358" w:rsidP="002C1358">
            <w:pPr>
              <w:spacing w:after="0" w:line="240" w:lineRule="auto"/>
              <w:ind w:left="-57"/>
              <w:jc w:val="center"/>
              <w:rPr>
                <w:rFonts w:ascii="Times New Roman" w:eastAsia="Times New Roman" w:hAnsi="Times New Roman" w:cs="Times New Roman"/>
                <w:color w:val="FF0000"/>
                <w:sz w:val="24"/>
                <w:szCs w:val="24"/>
                <w:lang w:eastAsia="en-US"/>
              </w:rPr>
            </w:pPr>
          </w:p>
        </w:tc>
        <w:tc>
          <w:tcPr>
            <w:tcW w:w="708" w:type="dxa"/>
            <w:tcBorders>
              <w:top w:val="nil"/>
              <w:left w:val="single" w:sz="4" w:space="0" w:color="auto"/>
              <w:bottom w:val="nil"/>
              <w:right w:val="single" w:sz="4" w:space="0" w:color="auto"/>
            </w:tcBorders>
            <w:shd w:val="clear" w:color="auto" w:fill="auto"/>
            <w:vAlign w:val="bottom"/>
          </w:tcPr>
          <w:p w14:paraId="6C9D04AA" w14:textId="77777777" w:rsidR="002C1358" w:rsidRPr="002C1358" w:rsidRDefault="002C1358" w:rsidP="002C1358">
            <w:pPr>
              <w:spacing w:after="0" w:line="240" w:lineRule="auto"/>
              <w:jc w:val="center"/>
              <w:rPr>
                <w:rFonts w:ascii="Times New Roman" w:eastAsia="Times New Roman" w:hAnsi="Times New Roman" w:cs="Times New Roman"/>
                <w:color w:val="FF0000"/>
                <w:sz w:val="24"/>
                <w:szCs w:val="24"/>
                <w:lang w:eastAsia="en-US"/>
              </w:rPr>
            </w:pPr>
          </w:p>
        </w:tc>
      </w:tr>
      <w:tr w:rsidR="002C1358" w:rsidRPr="002C1358" w14:paraId="39EA0D01" w14:textId="77777777" w:rsidTr="000348E6">
        <w:tc>
          <w:tcPr>
            <w:tcW w:w="564" w:type="dxa"/>
            <w:tcBorders>
              <w:top w:val="nil"/>
              <w:left w:val="single" w:sz="4" w:space="0" w:color="auto"/>
              <w:bottom w:val="nil"/>
              <w:right w:val="single" w:sz="4" w:space="0" w:color="auto"/>
            </w:tcBorders>
            <w:shd w:val="clear" w:color="auto" w:fill="auto"/>
          </w:tcPr>
          <w:p w14:paraId="5D2FCA2F"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lastRenderedPageBreak/>
              <w:t>5</w:t>
            </w:r>
          </w:p>
        </w:tc>
        <w:tc>
          <w:tcPr>
            <w:tcW w:w="3689" w:type="dxa"/>
            <w:tcBorders>
              <w:top w:val="nil"/>
              <w:left w:val="single" w:sz="4" w:space="0" w:color="auto"/>
              <w:bottom w:val="nil"/>
              <w:right w:val="single" w:sz="4" w:space="0" w:color="auto"/>
            </w:tcBorders>
            <w:shd w:val="clear" w:color="auto" w:fill="auto"/>
          </w:tcPr>
          <w:p w14:paraId="0D6C42A5" w14:textId="77777777" w:rsidR="002C1358" w:rsidRPr="002C1358" w:rsidRDefault="002C1358" w:rsidP="002C1358">
            <w:pPr>
              <w:spacing w:after="0" w:line="240" w:lineRule="auto"/>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Площади, на которых возможно</w:t>
            </w:r>
          </w:p>
        </w:tc>
        <w:tc>
          <w:tcPr>
            <w:tcW w:w="850" w:type="dxa"/>
            <w:tcBorders>
              <w:top w:val="nil"/>
              <w:left w:val="single" w:sz="4" w:space="0" w:color="auto"/>
              <w:bottom w:val="nil"/>
              <w:right w:val="single" w:sz="4" w:space="0" w:color="auto"/>
            </w:tcBorders>
            <w:shd w:val="clear" w:color="auto" w:fill="auto"/>
          </w:tcPr>
          <w:p w14:paraId="0D45780E" w14:textId="77777777" w:rsidR="002C1358" w:rsidRPr="002C1358" w:rsidRDefault="002C1358" w:rsidP="002C1358">
            <w:pPr>
              <w:spacing w:after="0" w:line="240" w:lineRule="auto"/>
              <w:jc w:val="both"/>
              <w:rPr>
                <w:rFonts w:ascii="Times New Roman" w:eastAsia="Times New Roman" w:hAnsi="Times New Roman" w:cs="Times New Roman"/>
                <w:sz w:val="24"/>
                <w:szCs w:val="24"/>
                <w:lang w:eastAsia="en-US"/>
              </w:rPr>
            </w:pPr>
          </w:p>
        </w:tc>
        <w:tc>
          <w:tcPr>
            <w:tcW w:w="851" w:type="dxa"/>
            <w:tcBorders>
              <w:top w:val="nil"/>
              <w:left w:val="single" w:sz="4" w:space="0" w:color="auto"/>
              <w:bottom w:val="nil"/>
              <w:right w:val="single" w:sz="4" w:space="0" w:color="auto"/>
            </w:tcBorders>
            <w:shd w:val="clear" w:color="auto" w:fill="auto"/>
          </w:tcPr>
          <w:p w14:paraId="3D1B68D5" w14:textId="77777777" w:rsidR="002C1358" w:rsidRPr="002C1358" w:rsidRDefault="002C1358" w:rsidP="002C1358">
            <w:pPr>
              <w:spacing w:after="0" w:line="240" w:lineRule="auto"/>
              <w:jc w:val="both"/>
              <w:rPr>
                <w:rFonts w:ascii="Times New Roman" w:eastAsia="Times New Roman" w:hAnsi="Times New Roman" w:cs="Times New Roman"/>
                <w:color w:val="FF0000"/>
                <w:sz w:val="24"/>
                <w:szCs w:val="24"/>
                <w:lang w:eastAsia="en-US"/>
              </w:rPr>
            </w:pPr>
          </w:p>
        </w:tc>
        <w:tc>
          <w:tcPr>
            <w:tcW w:w="879" w:type="dxa"/>
            <w:tcBorders>
              <w:top w:val="nil"/>
              <w:left w:val="single" w:sz="4" w:space="0" w:color="auto"/>
              <w:bottom w:val="nil"/>
              <w:right w:val="single" w:sz="4" w:space="0" w:color="auto"/>
            </w:tcBorders>
            <w:shd w:val="clear" w:color="auto" w:fill="auto"/>
          </w:tcPr>
          <w:p w14:paraId="5F91929C" w14:textId="77777777" w:rsidR="002C1358" w:rsidRPr="002C1358" w:rsidRDefault="002C1358" w:rsidP="002C1358">
            <w:pPr>
              <w:spacing w:after="0" w:line="240" w:lineRule="auto"/>
              <w:jc w:val="both"/>
              <w:rPr>
                <w:rFonts w:ascii="Times New Roman" w:eastAsia="Times New Roman" w:hAnsi="Times New Roman" w:cs="Times New Roman"/>
                <w:color w:val="FF0000"/>
                <w:sz w:val="24"/>
                <w:szCs w:val="24"/>
                <w:lang w:eastAsia="en-US"/>
              </w:rPr>
            </w:pPr>
          </w:p>
        </w:tc>
        <w:tc>
          <w:tcPr>
            <w:tcW w:w="680" w:type="dxa"/>
            <w:tcBorders>
              <w:top w:val="nil"/>
              <w:left w:val="single" w:sz="4" w:space="0" w:color="auto"/>
              <w:bottom w:val="nil"/>
              <w:right w:val="single" w:sz="4" w:space="0" w:color="auto"/>
            </w:tcBorders>
            <w:shd w:val="clear" w:color="auto" w:fill="auto"/>
          </w:tcPr>
          <w:p w14:paraId="6EB265B4" w14:textId="77777777" w:rsidR="002C1358" w:rsidRPr="002C1358" w:rsidRDefault="002C1358" w:rsidP="002C1358">
            <w:pPr>
              <w:spacing w:after="0" w:line="240" w:lineRule="auto"/>
              <w:jc w:val="both"/>
              <w:rPr>
                <w:rFonts w:ascii="Times New Roman" w:eastAsia="Times New Roman" w:hAnsi="Times New Roman" w:cs="Times New Roman"/>
                <w:sz w:val="24"/>
                <w:szCs w:val="24"/>
                <w:lang w:eastAsia="en-US"/>
              </w:rPr>
            </w:pPr>
          </w:p>
        </w:tc>
        <w:tc>
          <w:tcPr>
            <w:tcW w:w="567" w:type="dxa"/>
            <w:tcBorders>
              <w:top w:val="nil"/>
              <w:left w:val="single" w:sz="4" w:space="0" w:color="auto"/>
              <w:bottom w:val="nil"/>
              <w:right w:val="single" w:sz="4" w:space="0" w:color="auto"/>
            </w:tcBorders>
            <w:shd w:val="clear" w:color="auto" w:fill="auto"/>
          </w:tcPr>
          <w:p w14:paraId="4CF48DF8" w14:textId="77777777" w:rsidR="002C1358" w:rsidRPr="002C1358" w:rsidRDefault="002C1358" w:rsidP="002C1358">
            <w:pPr>
              <w:spacing w:after="0" w:line="240" w:lineRule="auto"/>
              <w:jc w:val="both"/>
              <w:rPr>
                <w:rFonts w:ascii="Times New Roman" w:eastAsia="Times New Roman" w:hAnsi="Times New Roman" w:cs="Times New Roman"/>
                <w:sz w:val="24"/>
                <w:szCs w:val="24"/>
                <w:lang w:eastAsia="en-US"/>
              </w:rPr>
            </w:pPr>
          </w:p>
        </w:tc>
        <w:tc>
          <w:tcPr>
            <w:tcW w:w="851" w:type="dxa"/>
            <w:tcBorders>
              <w:top w:val="nil"/>
              <w:left w:val="single" w:sz="4" w:space="0" w:color="auto"/>
              <w:bottom w:val="nil"/>
              <w:right w:val="single" w:sz="4" w:space="0" w:color="auto"/>
            </w:tcBorders>
            <w:shd w:val="clear" w:color="auto" w:fill="auto"/>
          </w:tcPr>
          <w:p w14:paraId="5CF74C5E" w14:textId="77777777" w:rsidR="002C1358" w:rsidRPr="002C1358" w:rsidRDefault="002C1358" w:rsidP="002C1358">
            <w:pPr>
              <w:spacing w:after="0" w:line="240" w:lineRule="auto"/>
              <w:jc w:val="both"/>
              <w:rPr>
                <w:rFonts w:ascii="Times New Roman" w:eastAsia="Times New Roman" w:hAnsi="Times New Roman" w:cs="Times New Roman"/>
                <w:color w:val="FF0000"/>
                <w:sz w:val="24"/>
                <w:szCs w:val="24"/>
                <w:lang w:eastAsia="en-US"/>
              </w:rPr>
            </w:pPr>
          </w:p>
        </w:tc>
        <w:tc>
          <w:tcPr>
            <w:tcW w:w="708" w:type="dxa"/>
            <w:tcBorders>
              <w:top w:val="nil"/>
              <w:left w:val="single" w:sz="4" w:space="0" w:color="auto"/>
              <w:bottom w:val="nil"/>
              <w:right w:val="single" w:sz="4" w:space="0" w:color="auto"/>
            </w:tcBorders>
            <w:shd w:val="clear" w:color="auto" w:fill="auto"/>
          </w:tcPr>
          <w:p w14:paraId="163993DC" w14:textId="77777777" w:rsidR="002C1358" w:rsidRPr="002C1358" w:rsidRDefault="002C1358" w:rsidP="002C1358">
            <w:pPr>
              <w:spacing w:after="0" w:line="240" w:lineRule="auto"/>
              <w:jc w:val="both"/>
              <w:rPr>
                <w:rFonts w:ascii="Times New Roman" w:eastAsia="Times New Roman" w:hAnsi="Times New Roman" w:cs="Times New Roman"/>
                <w:color w:val="FF0000"/>
                <w:sz w:val="24"/>
                <w:szCs w:val="24"/>
                <w:lang w:eastAsia="en-US"/>
              </w:rPr>
            </w:pPr>
          </w:p>
        </w:tc>
      </w:tr>
      <w:tr w:rsidR="002C1358" w:rsidRPr="002C1358" w14:paraId="2086F06F" w14:textId="77777777" w:rsidTr="000348E6">
        <w:tc>
          <w:tcPr>
            <w:tcW w:w="564" w:type="dxa"/>
            <w:tcBorders>
              <w:top w:val="nil"/>
              <w:left w:val="single" w:sz="4" w:space="0" w:color="auto"/>
              <w:bottom w:val="nil"/>
              <w:right w:val="single" w:sz="4" w:space="0" w:color="auto"/>
            </w:tcBorders>
            <w:shd w:val="clear" w:color="auto" w:fill="auto"/>
          </w:tcPr>
          <w:p w14:paraId="6301AE09"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p>
        </w:tc>
        <w:tc>
          <w:tcPr>
            <w:tcW w:w="3689" w:type="dxa"/>
            <w:tcBorders>
              <w:top w:val="nil"/>
              <w:left w:val="single" w:sz="4" w:space="0" w:color="auto"/>
              <w:bottom w:val="nil"/>
              <w:right w:val="single" w:sz="4" w:space="0" w:color="auto"/>
            </w:tcBorders>
            <w:shd w:val="clear" w:color="auto" w:fill="auto"/>
          </w:tcPr>
          <w:p w14:paraId="527E84D5" w14:textId="77777777" w:rsidR="002C1358" w:rsidRPr="002C1358" w:rsidRDefault="002C1358" w:rsidP="002C1358">
            <w:pPr>
              <w:spacing w:after="0" w:line="240" w:lineRule="auto"/>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воспроизводство лесов в пред-</w:t>
            </w:r>
          </w:p>
        </w:tc>
        <w:tc>
          <w:tcPr>
            <w:tcW w:w="850" w:type="dxa"/>
            <w:tcBorders>
              <w:top w:val="nil"/>
              <w:left w:val="single" w:sz="4" w:space="0" w:color="auto"/>
              <w:bottom w:val="nil"/>
              <w:right w:val="single" w:sz="4" w:space="0" w:color="auto"/>
            </w:tcBorders>
            <w:shd w:val="clear" w:color="auto" w:fill="auto"/>
          </w:tcPr>
          <w:p w14:paraId="5ABAB8FE" w14:textId="77777777" w:rsidR="002C1358" w:rsidRPr="002C1358" w:rsidRDefault="002C1358" w:rsidP="002C1358">
            <w:pPr>
              <w:spacing w:after="0" w:line="240" w:lineRule="auto"/>
              <w:jc w:val="both"/>
              <w:rPr>
                <w:rFonts w:ascii="Times New Roman" w:eastAsia="Times New Roman" w:hAnsi="Times New Roman" w:cs="Times New Roman"/>
                <w:color w:val="FF0000"/>
                <w:sz w:val="24"/>
                <w:szCs w:val="24"/>
                <w:lang w:eastAsia="en-US"/>
              </w:rPr>
            </w:pPr>
          </w:p>
        </w:tc>
        <w:tc>
          <w:tcPr>
            <w:tcW w:w="851" w:type="dxa"/>
            <w:tcBorders>
              <w:top w:val="nil"/>
              <w:left w:val="single" w:sz="4" w:space="0" w:color="auto"/>
              <w:bottom w:val="nil"/>
              <w:right w:val="single" w:sz="4" w:space="0" w:color="auto"/>
            </w:tcBorders>
            <w:shd w:val="clear" w:color="auto" w:fill="auto"/>
          </w:tcPr>
          <w:p w14:paraId="4857CB67" w14:textId="77777777" w:rsidR="002C1358" w:rsidRPr="002C1358" w:rsidRDefault="002C1358" w:rsidP="002C1358">
            <w:pPr>
              <w:spacing w:after="0" w:line="240" w:lineRule="auto"/>
              <w:jc w:val="both"/>
              <w:rPr>
                <w:rFonts w:ascii="Times New Roman" w:eastAsia="Times New Roman" w:hAnsi="Times New Roman" w:cs="Times New Roman"/>
                <w:color w:val="FF0000"/>
                <w:sz w:val="24"/>
                <w:szCs w:val="24"/>
                <w:lang w:eastAsia="en-US"/>
              </w:rPr>
            </w:pPr>
          </w:p>
        </w:tc>
        <w:tc>
          <w:tcPr>
            <w:tcW w:w="879" w:type="dxa"/>
            <w:tcBorders>
              <w:top w:val="nil"/>
              <w:left w:val="single" w:sz="4" w:space="0" w:color="auto"/>
              <w:bottom w:val="nil"/>
              <w:right w:val="single" w:sz="4" w:space="0" w:color="auto"/>
            </w:tcBorders>
            <w:shd w:val="clear" w:color="auto" w:fill="auto"/>
          </w:tcPr>
          <w:p w14:paraId="6B23142B" w14:textId="77777777" w:rsidR="002C1358" w:rsidRPr="002C1358" w:rsidRDefault="002C1358" w:rsidP="002C1358">
            <w:pPr>
              <w:spacing w:after="0" w:line="240" w:lineRule="auto"/>
              <w:jc w:val="both"/>
              <w:rPr>
                <w:rFonts w:ascii="Times New Roman" w:eastAsia="Times New Roman" w:hAnsi="Times New Roman" w:cs="Times New Roman"/>
                <w:color w:val="FF0000"/>
                <w:sz w:val="24"/>
                <w:szCs w:val="24"/>
                <w:lang w:eastAsia="en-US"/>
              </w:rPr>
            </w:pPr>
          </w:p>
        </w:tc>
        <w:tc>
          <w:tcPr>
            <w:tcW w:w="680" w:type="dxa"/>
            <w:tcBorders>
              <w:top w:val="nil"/>
              <w:left w:val="single" w:sz="4" w:space="0" w:color="auto"/>
              <w:bottom w:val="nil"/>
              <w:right w:val="single" w:sz="4" w:space="0" w:color="auto"/>
            </w:tcBorders>
            <w:shd w:val="clear" w:color="auto" w:fill="auto"/>
          </w:tcPr>
          <w:p w14:paraId="3BC9A916" w14:textId="77777777" w:rsidR="002C1358" w:rsidRPr="002C1358" w:rsidRDefault="002C1358" w:rsidP="002C1358">
            <w:pPr>
              <w:spacing w:after="0" w:line="240" w:lineRule="auto"/>
              <w:jc w:val="both"/>
              <w:rPr>
                <w:rFonts w:ascii="Times New Roman" w:eastAsia="Times New Roman" w:hAnsi="Times New Roman" w:cs="Times New Roman"/>
                <w:sz w:val="24"/>
                <w:szCs w:val="24"/>
                <w:lang w:eastAsia="en-US"/>
              </w:rPr>
            </w:pPr>
          </w:p>
        </w:tc>
        <w:tc>
          <w:tcPr>
            <w:tcW w:w="567" w:type="dxa"/>
            <w:tcBorders>
              <w:top w:val="nil"/>
              <w:left w:val="single" w:sz="4" w:space="0" w:color="auto"/>
              <w:bottom w:val="nil"/>
              <w:right w:val="single" w:sz="4" w:space="0" w:color="auto"/>
            </w:tcBorders>
            <w:shd w:val="clear" w:color="auto" w:fill="auto"/>
          </w:tcPr>
          <w:p w14:paraId="42688762" w14:textId="77777777" w:rsidR="002C1358" w:rsidRPr="002C1358" w:rsidRDefault="002C1358" w:rsidP="002C1358">
            <w:pPr>
              <w:spacing w:after="0" w:line="240" w:lineRule="auto"/>
              <w:jc w:val="both"/>
              <w:rPr>
                <w:rFonts w:ascii="Times New Roman" w:eastAsia="Times New Roman" w:hAnsi="Times New Roman" w:cs="Times New Roman"/>
                <w:sz w:val="24"/>
                <w:szCs w:val="24"/>
                <w:lang w:eastAsia="en-US"/>
              </w:rPr>
            </w:pPr>
          </w:p>
        </w:tc>
        <w:tc>
          <w:tcPr>
            <w:tcW w:w="851" w:type="dxa"/>
            <w:tcBorders>
              <w:top w:val="nil"/>
              <w:left w:val="single" w:sz="4" w:space="0" w:color="auto"/>
              <w:bottom w:val="nil"/>
              <w:right w:val="single" w:sz="4" w:space="0" w:color="auto"/>
            </w:tcBorders>
            <w:shd w:val="clear" w:color="auto" w:fill="auto"/>
          </w:tcPr>
          <w:p w14:paraId="3F1EA500" w14:textId="77777777" w:rsidR="002C1358" w:rsidRPr="002C1358" w:rsidRDefault="002C1358" w:rsidP="002C1358">
            <w:pPr>
              <w:spacing w:after="0" w:line="240" w:lineRule="auto"/>
              <w:jc w:val="both"/>
              <w:rPr>
                <w:rFonts w:ascii="Times New Roman" w:eastAsia="Times New Roman" w:hAnsi="Times New Roman" w:cs="Times New Roman"/>
                <w:color w:val="FF0000"/>
                <w:sz w:val="24"/>
                <w:szCs w:val="24"/>
                <w:lang w:eastAsia="en-US"/>
              </w:rPr>
            </w:pPr>
          </w:p>
        </w:tc>
        <w:tc>
          <w:tcPr>
            <w:tcW w:w="708" w:type="dxa"/>
            <w:tcBorders>
              <w:top w:val="nil"/>
              <w:left w:val="single" w:sz="4" w:space="0" w:color="auto"/>
              <w:bottom w:val="nil"/>
              <w:right w:val="single" w:sz="4" w:space="0" w:color="auto"/>
            </w:tcBorders>
            <w:shd w:val="clear" w:color="auto" w:fill="auto"/>
          </w:tcPr>
          <w:p w14:paraId="15ACC825" w14:textId="77777777" w:rsidR="002C1358" w:rsidRPr="002C1358" w:rsidRDefault="002C1358" w:rsidP="002C1358">
            <w:pPr>
              <w:spacing w:after="0" w:line="240" w:lineRule="auto"/>
              <w:jc w:val="both"/>
              <w:rPr>
                <w:rFonts w:ascii="Times New Roman" w:eastAsia="Times New Roman" w:hAnsi="Times New Roman" w:cs="Times New Roman"/>
                <w:color w:val="FF0000"/>
                <w:sz w:val="24"/>
                <w:szCs w:val="24"/>
                <w:lang w:eastAsia="en-US"/>
              </w:rPr>
            </w:pPr>
          </w:p>
        </w:tc>
      </w:tr>
      <w:tr w:rsidR="002C1358" w:rsidRPr="002C1358" w14:paraId="4C2FF9BF" w14:textId="77777777" w:rsidTr="000348E6">
        <w:tc>
          <w:tcPr>
            <w:tcW w:w="564" w:type="dxa"/>
            <w:tcBorders>
              <w:top w:val="nil"/>
              <w:left w:val="single" w:sz="4" w:space="0" w:color="auto"/>
              <w:bottom w:val="nil"/>
              <w:right w:val="single" w:sz="4" w:space="0" w:color="auto"/>
            </w:tcBorders>
            <w:shd w:val="clear" w:color="auto" w:fill="auto"/>
          </w:tcPr>
          <w:p w14:paraId="73C2A69E"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p>
        </w:tc>
        <w:tc>
          <w:tcPr>
            <w:tcW w:w="3689" w:type="dxa"/>
            <w:tcBorders>
              <w:top w:val="nil"/>
              <w:left w:val="single" w:sz="4" w:space="0" w:color="auto"/>
              <w:bottom w:val="nil"/>
              <w:right w:val="single" w:sz="4" w:space="0" w:color="auto"/>
            </w:tcBorders>
            <w:shd w:val="clear" w:color="auto" w:fill="auto"/>
          </w:tcPr>
          <w:p w14:paraId="0D7EE281" w14:textId="77777777" w:rsidR="002C1358" w:rsidRPr="002C1358" w:rsidRDefault="002C1358" w:rsidP="002C1358">
            <w:pPr>
              <w:spacing w:after="0" w:line="240" w:lineRule="auto"/>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стоящем ревизионном периоде</w:t>
            </w:r>
          </w:p>
        </w:tc>
        <w:tc>
          <w:tcPr>
            <w:tcW w:w="850" w:type="dxa"/>
            <w:tcBorders>
              <w:top w:val="nil"/>
              <w:left w:val="single" w:sz="4" w:space="0" w:color="auto"/>
              <w:bottom w:val="nil"/>
              <w:right w:val="single" w:sz="4" w:space="0" w:color="auto"/>
            </w:tcBorders>
            <w:shd w:val="clear" w:color="auto" w:fill="auto"/>
          </w:tcPr>
          <w:p w14:paraId="57C41FF1" w14:textId="77777777" w:rsidR="002C1358" w:rsidRPr="002C1358" w:rsidRDefault="002C1358" w:rsidP="002C1358">
            <w:pPr>
              <w:spacing w:after="0" w:line="240" w:lineRule="auto"/>
              <w:jc w:val="both"/>
              <w:rPr>
                <w:rFonts w:ascii="Times New Roman" w:eastAsia="Times New Roman" w:hAnsi="Times New Roman" w:cs="Times New Roman"/>
                <w:color w:val="FF0000"/>
                <w:sz w:val="24"/>
                <w:szCs w:val="24"/>
                <w:lang w:eastAsia="en-US"/>
              </w:rPr>
            </w:pPr>
          </w:p>
        </w:tc>
        <w:tc>
          <w:tcPr>
            <w:tcW w:w="851" w:type="dxa"/>
            <w:tcBorders>
              <w:top w:val="nil"/>
              <w:left w:val="single" w:sz="4" w:space="0" w:color="auto"/>
              <w:bottom w:val="nil"/>
              <w:right w:val="single" w:sz="4" w:space="0" w:color="auto"/>
            </w:tcBorders>
            <w:shd w:val="clear" w:color="auto" w:fill="auto"/>
          </w:tcPr>
          <w:p w14:paraId="1A0A396B" w14:textId="77777777" w:rsidR="002C1358" w:rsidRPr="002C1358" w:rsidRDefault="002C1358" w:rsidP="002C1358">
            <w:pPr>
              <w:spacing w:after="0" w:line="240" w:lineRule="auto"/>
              <w:jc w:val="both"/>
              <w:rPr>
                <w:rFonts w:ascii="Times New Roman" w:eastAsia="Times New Roman" w:hAnsi="Times New Roman" w:cs="Times New Roman"/>
                <w:color w:val="FF0000"/>
                <w:sz w:val="24"/>
                <w:szCs w:val="24"/>
                <w:lang w:eastAsia="en-US"/>
              </w:rPr>
            </w:pPr>
          </w:p>
        </w:tc>
        <w:tc>
          <w:tcPr>
            <w:tcW w:w="879" w:type="dxa"/>
            <w:tcBorders>
              <w:top w:val="nil"/>
              <w:left w:val="single" w:sz="4" w:space="0" w:color="auto"/>
              <w:bottom w:val="nil"/>
              <w:right w:val="single" w:sz="4" w:space="0" w:color="auto"/>
            </w:tcBorders>
            <w:shd w:val="clear" w:color="auto" w:fill="auto"/>
          </w:tcPr>
          <w:p w14:paraId="154981AF" w14:textId="77777777" w:rsidR="002C1358" w:rsidRPr="002C1358" w:rsidRDefault="002C1358" w:rsidP="002C1358">
            <w:pPr>
              <w:spacing w:after="0" w:line="240" w:lineRule="auto"/>
              <w:jc w:val="both"/>
              <w:rPr>
                <w:rFonts w:ascii="Times New Roman" w:eastAsia="Times New Roman" w:hAnsi="Times New Roman" w:cs="Times New Roman"/>
                <w:color w:val="FF0000"/>
                <w:sz w:val="24"/>
                <w:szCs w:val="24"/>
                <w:lang w:eastAsia="en-US"/>
              </w:rPr>
            </w:pPr>
          </w:p>
        </w:tc>
        <w:tc>
          <w:tcPr>
            <w:tcW w:w="680" w:type="dxa"/>
            <w:tcBorders>
              <w:top w:val="nil"/>
              <w:left w:val="single" w:sz="4" w:space="0" w:color="auto"/>
              <w:bottom w:val="nil"/>
              <w:right w:val="single" w:sz="4" w:space="0" w:color="auto"/>
            </w:tcBorders>
            <w:shd w:val="clear" w:color="auto" w:fill="auto"/>
          </w:tcPr>
          <w:p w14:paraId="4000D8D0" w14:textId="77777777" w:rsidR="002C1358" w:rsidRPr="002C1358" w:rsidRDefault="002C1358" w:rsidP="002C1358">
            <w:pPr>
              <w:spacing w:after="0" w:line="240" w:lineRule="auto"/>
              <w:jc w:val="both"/>
              <w:rPr>
                <w:rFonts w:ascii="Times New Roman" w:eastAsia="Times New Roman" w:hAnsi="Times New Roman" w:cs="Times New Roman"/>
                <w:sz w:val="24"/>
                <w:szCs w:val="24"/>
                <w:lang w:eastAsia="en-US"/>
              </w:rPr>
            </w:pPr>
          </w:p>
        </w:tc>
        <w:tc>
          <w:tcPr>
            <w:tcW w:w="567" w:type="dxa"/>
            <w:tcBorders>
              <w:top w:val="nil"/>
              <w:left w:val="single" w:sz="4" w:space="0" w:color="auto"/>
              <w:bottom w:val="nil"/>
              <w:right w:val="single" w:sz="4" w:space="0" w:color="auto"/>
            </w:tcBorders>
            <w:shd w:val="clear" w:color="auto" w:fill="auto"/>
          </w:tcPr>
          <w:p w14:paraId="7B8A6CEA" w14:textId="77777777" w:rsidR="002C1358" w:rsidRPr="002C1358" w:rsidRDefault="002C1358" w:rsidP="002C1358">
            <w:pPr>
              <w:spacing w:after="0" w:line="240" w:lineRule="auto"/>
              <w:jc w:val="both"/>
              <w:rPr>
                <w:rFonts w:ascii="Times New Roman" w:eastAsia="Times New Roman" w:hAnsi="Times New Roman" w:cs="Times New Roman"/>
                <w:sz w:val="24"/>
                <w:szCs w:val="24"/>
                <w:lang w:eastAsia="en-US"/>
              </w:rPr>
            </w:pPr>
          </w:p>
        </w:tc>
        <w:tc>
          <w:tcPr>
            <w:tcW w:w="851" w:type="dxa"/>
            <w:tcBorders>
              <w:top w:val="nil"/>
              <w:left w:val="single" w:sz="4" w:space="0" w:color="auto"/>
              <w:bottom w:val="nil"/>
              <w:right w:val="single" w:sz="4" w:space="0" w:color="auto"/>
            </w:tcBorders>
            <w:shd w:val="clear" w:color="auto" w:fill="auto"/>
          </w:tcPr>
          <w:p w14:paraId="0881468C" w14:textId="77777777" w:rsidR="002C1358" w:rsidRPr="002C1358" w:rsidRDefault="002C1358" w:rsidP="002C1358">
            <w:pPr>
              <w:spacing w:after="0" w:line="240" w:lineRule="auto"/>
              <w:jc w:val="both"/>
              <w:rPr>
                <w:rFonts w:ascii="Times New Roman" w:eastAsia="Times New Roman" w:hAnsi="Times New Roman" w:cs="Times New Roman"/>
                <w:color w:val="FF0000"/>
                <w:sz w:val="24"/>
                <w:szCs w:val="24"/>
                <w:lang w:eastAsia="en-US"/>
              </w:rPr>
            </w:pPr>
          </w:p>
        </w:tc>
        <w:tc>
          <w:tcPr>
            <w:tcW w:w="708" w:type="dxa"/>
            <w:tcBorders>
              <w:top w:val="nil"/>
              <w:left w:val="single" w:sz="4" w:space="0" w:color="auto"/>
              <w:bottom w:val="nil"/>
              <w:right w:val="single" w:sz="4" w:space="0" w:color="auto"/>
            </w:tcBorders>
            <w:shd w:val="clear" w:color="auto" w:fill="auto"/>
          </w:tcPr>
          <w:p w14:paraId="627C0DF2" w14:textId="77777777" w:rsidR="002C1358" w:rsidRPr="002C1358" w:rsidRDefault="002C1358" w:rsidP="002C1358">
            <w:pPr>
              <w:spacing w:after="0" w:line="240" w:lineRule="auto"/>
              <w:jc w:val="both"/>
              <w:rPr>
                <w:rFonts w:ascii="Times New Roman" w:eastAsia="Times New Roman" w:hAnsi="Times New Roman" w:cs="Times New Roman"/>
                <w:color w:val="FF0000"/>
                <w:sz w:val="24"/>
                <w:szCs w:val="24"/>
                <w:lang w:eastAsia="en-US"/>
              </w:rPr>
            </w:pPr>
          </w:p>
        </w:tc>
      </w:tr>
      <w:tr w:rsidR="002C1358" w:rsidRPr="002C1358" w14:paraId="07FFC83D" w14:textId="77777777" w:rsidTr="000348E6">
        <w:tc>
          <w:tcPr>
            <w:tcW w:w="564" w:type="dxa"/>
            <w:tcBorders>
              <w:top w:val="nil"/>
              <w:left w:val="single" w:sz="4" w:space="0" w:color="auto"/>
              <w:bottom w:val="nil"/>
              <w:right w:val="single" w:sz="4" w:space="0" w:color="auto"/>
            </w:tcBorders>
            <w:shd w:val="clear" w:color="auto" w:fill="auto"/>
          </w:tcPr>
          <w:p w14:paraId="678CDF63"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p>
        </w:tc>
        <w:tc>
          <w:tcPr>
            <w:tcW w:w="3689" w:type="dxa"/>
            <w:tcBorders>
              <w:top w:val="nil"/>
              <w:left w:val="single" w:sz="4" w:space="0" w:color="auto"/>
              <w:bottom w:val="nil"/>
              <w:right w:val="single" w:sz="4" w:space="0" w:color="auto"/>
            </w:tcBorders>
            <w:shd w:val="clear" w:color="auto" w:fill="auto"/>
          </w:tcPr>
          <w:p w14:paraId="2262D25A" w14:textId="77777777" w:rsidR="002C1358" w:rsidRPr="002C1358" w:rsidRDefault="002C1358" w:rsidP="002C1358">
            <w:pPr>
              <w:spacing w:after="0" w:line="240" w:lineRule="auto"/>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всего:</w:t>
            </w:r>
          </w:p>
        </w:tc>
        <w:tc>
          <w:tcPr>
            <w:tcW w:w="850" w:type="dxa"/>
            <w:tcBorders>
              <w:top w:val="nil"/>
              <w:left w:val="single" w:sz="4" w:space="0" w:color="auto"/>
              <w:bottom w:val="nil"/>
              <w:right w:val="single" w:sz="4" w:space="0" w:color="auto"/>
            </w:tcBorders>
            <w:shd w:val="clear" w:color="auto" w:fill="auto"/>
            <w:vAlign w:val="bottom"/>
          </w:tcPr>
          <w:p w14:paraId="442C8410"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en-US" w:eastAsia="en-US"/>
              </w:rPr>
            </w:pPr>
            <w:r w:rsidRPr="002C1358">
              <w:rPr>
                <w:rFonts w:ascii="Times New Roman" w:eastAsia="Times New Roman" w:hAnsi="Times New Roman" w:cs="Times New Roman"/>
                <w:sz w:val="24"/>
                <w:szCs w:val="24"/>
                <w:lang w:val="en-US" w:eastAsia="en-US"/>
              </w:rPr>
              <w:t>га</w:t>
            </w:r>
          </w:p>
        </w:tc>
        <w:tc>
          <w:tcPr>
            <w:tcW w:w="851" w:type="dxa"/>
            <w:tcBorders>
              <w:top w:val="nil"/>
              <w:left w:val="single" w:sz="4" w:space="0" w:color="auto"/>
              <w:bottom w:val="nil"/>
              <w:right w:val="single" w:sz="4" w:space="0" w:color="auto"/>
            </w:tcBorders>
            <w:shd w:val="clear" w:color="auto" w:fill="auto"/>
            <w:vAlign w:val="bottom"/>
          </w:tcPr>
          <w:p w14:paraId="7AD32A95" w14:textId="77777777" w:rsidR="002C1358" w:rsidRPr="002C1358" w:rsidRDefault="002C1358" w:rsidP="002C1358">
            <w:pPr>
              <w:spacing w:after="0" w:line="240" w:lineRule="auto"/>
              <w:ind w:left="-57" w:right="-57"/>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1788,9</w:t>
            </w:r>
          </w:p>
        </w:tc>
        <w:tc>
          <w:tcPr>
            <w:tcW w:w="879" w:type="dxa"/>
            <w:tcBorders>
              <w:top w:val="nil"/>
              <w:left w:val="single" w:sz="4" w:space="0" w:color="auto"/>
              <w:bottom w:val="nil"/>
              <w:right w:val="single" w:sz="4" w:space="0" w:color="auto"/>
            </w:tcBorders>
            <w:shd w:val="clear" w:color="auto" w:fill="auto"/>
            <w:vAlign w:val="bottom"/>
          </w:tcPr>
          <w:p w14:paraId="12158EFE" w14:textId="77777777" w:rsidR="002C1358" w:rsidRPr="002C1358" w:rsidRDefault="002C1358" w:rsidP="002C1358">
            <w:pPr>
              <w:spacing w:after="0" w:line="240" w:lineRule="auto"/>
              <w:ind w:left="-57" w:right="-57"/>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1361,0</w:t>
            </w:r>
          </w:p>
        </w:tc>
        <w:tc>
          <w:tcPr>
            <w:tcW w:w="680" w:type="dxa"/>
            <w:tcBorders>
              <w:top w:val="nil"/>
              <w:left w:val="single" w:sz="4" w:space="0" w:color="auto"/>
              <w:bottom w:val="nil"/>
              <w:right w:val="single" w:sz="4" w:space="0" w:color="auto"/>
            </w:tcBorders>
            <w:shd w:val="clear" w:color="auto" w:fill="auto"/>
            <w:vAlign w:val="bottom"/>
          </w:tcPr>
          <w:p w14:paraId="601B594C" w14:textId="77777777" w:rsidR="002C1358" w:rsidRPr="002C1358" w:rsidRDefault="002C1358" w:rsidP="002C1358">
            <w:pPr>
              <w:spacing w:after="0" w:line="240" w:lineRule="auto"/>
              <w:ind w:left="-57" w:right="-57"/>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567" w:type="dxa"/>
            <w:tcBorders>
              <w:top w:val="nil"/>
              <w:left w:val="single" w:sz="4" w:space="0" w:color="auto"/>
              <w:bottom w:val="nil"/>
              <w:right w:val="single" w:sz="4" w:space="0" w:color="auto"/>
            </w:tcBorders>
            <w:shd w:val="clear" w:color="auto" w:fill="auto"/>
            <w:vAlign w:val="bottom"/>
          </w:tcPr>
          <w:p w14:paraId="143DAD33" w14:textId="77777777" w:rsidR="002C1358" w:rsidRPr="002C1358" w:rsidRDefault="002C1358" w:rsidP="002C1358">
            <w:pPr>
              <w:spacing w:after="0" w:line="240" w:lineRule="auto"/>
              <w:ind w:left="-57" w:right="-57"/>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851" w:type="dxa"/>
            <w:tcBorders>
              <w:top w:val="nil"/>
              <w:left w:val="single" w:sz="4" w:space="0" w:color="auto"/>
              <w:bottom w:val="nil"/>
              <w:right w:val="single" w:sz="4" w:space="0" w:color="auto"/>
            </w:tcBorders>
            <w:shd w:val="clear" w:color="auto" w:fill="auto"/>
            <w:vAlign w:val="bottom"/>
          </w:tcPr>
          <w:p w14:paraId="1D2A4948" w14:textId="77777777" w:rsidR="002C1358" w:rsidRPr="002C1358" w:rsidRDefault="002C1358" w:rsidP="002C1358">
            <w:pPr>
              <w:spacing w:after="0" w:line="240" w:lineRule="auto"/>
              <w:ind w:left="-57" w:right="-57"/>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3149,9</w:t>
            </w:r>
          </w:p>
        </w:tc>
        <w:tc>
          <w:tcPr>
            <w:tcW w:w="708" w:type="dxa"/>
            <w:tcBorders>
              <w:top w:val="nil"/>
              <w:left w:val="single" w:sz="4" w:space="0" w:color="auto"/>
              <w:bottom w:val="nil"/>
              <w:right w:val="single" w:sz="4" w:space="0" w:color="auto"/>
            </w:tcBorders>
            <w:shd w:val="clear" w:color="auto" w:fill="auto"/>
            <w:vAlign w:val="bottom"/>
          </w:tcPr>
          <w:p w14:paraId="7A4A1B21" w14:textId="77777777" w:rsidR="002C1358" w:rsidRPr="002C1358" w:rsidRDefault="002C1358" w:rsidP="002C1358">
            <w:pPr>
              <w:spacing w:after="0" w:line="240" w:lineRule="auto"/>
              <w:ind w:left="-57" w:right="-57"/>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r>
      <w:tr w:rsidR="002C1358" w:rsidRPr="002C1358" w14:paraId="451EAC35" w14:textId="77777777" w:rsidTr="000348E6">
        <w:tc>
          <w:tcPr>
            <w:tcW w:w="564" w:type="dxa"/>
            <w:tcBorders>
              <w:top w:val="nil"/>
              <w:left w:val="single" w:sz="4" w:space="0" w:color="auto"/>
              <w:bottom w:val="nil"/>
              <w:right w:val="single" w:sz="4" w:space="0" w:color="auto"/>
            </w:tcBorders>
            <w:shd w:val="clear" w:color="auto" w:fill="auto"/>
          </w:tcPr>
          <w:p w14:paraId="7AB17A63"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p>
        </w:tc>
        <w:tc>
          <w:tcPr>
            <w:tcW w:w="3689" w:type="dxa"/>
            <w:tcBorders>
              <w:top w:val="nil"/>
              <w:left w:val="single" w:sz="4" w:space="0" w:color="auto"/>
              <w:bottom w:val="nil"/>
              <w:right w:val="single" w:sz="4" w:space="0" w:color="auto"/>
            </w:tcBorders>
            <w:shd w:val="clear" w:color="auto" w:fill="auto"/>
          </w:tcPr>
          <w:p w14:paraId="05B12AF2" w14:textId="77777777" w:rsidR="002C1358" w:rsidRPr="002C1358" w:rsidRDefault="002C1358" w:rsidP="002C1358">
            <w:pPr>
              <w:spacing w:after="0" w:line="240" w:lineRule="auto"/>
              <w:jc w:val="both"/>
              <w:rPr>
                <w:rFonts w:ascii="Times New Roman" w:eastAsia="Times New Roman" w:hAnsi="Times New Roman" w:cs="Times New Roman"/>
                <w:sz w:val="24"/>
                <w:szCs w:val="24"/>
                <w:lang w:val="en-US" w:eastAsia="en-US"/>
              </w:rPr>
            </w:pPr>
            <w:r w:rsidRPr="002C1358">
              <w:rPr>
                <w:rFonts w:ascii="Times New Roman" w:eastAsia="Times New Roman" w:hAnsi="Times New Roman" w:cs="Times New Roman"/>
                <w:sz w:val="24"/>
                <w:szCs w:val="24"/>
                <w:lang w:val="en-US" w:eastAsia="en-US"/>
              </w:rPr>
              <w:t>в том числе:</w:t>
            </w:r>
          </w:p>
        </w:tc>
        <w:tc>
          <w:tcPr>
            <w:tcW w:w="850" w:type="dxa"/>
            <w:tcBorders>
              <w:top w:val="nil"/>
              <w:left w:val="single" w:sz="4" w:space="0" w:color="auto"/>
              <w:bottom w:val="nil"/>
              <w:right w:val="single" w:sz="4" w:space="0" w:color="auto"/>
            </w:tcBorders>
            <w:shd w:val="clear" w:color="auto" w:fill="auto"/>
          </w:tcPr>
          <w:p w14:paraId="78C92681" w14:textId="77777777" w:rsidR="002C1358" w:rsidRPr="002C1358" w:rsidRDefault="002C1358" w:rsidP="002C1358">
            <w:pPr>
              <w:spacing w:after="0" w:line="240" w:lineRule="auto"/>
              <w:jc w:val="both"/>
              <w:rPr>
                <w:rFonts w:ascii="Times New Roman" w:eastAsia="Times New Roman" w:hAnsi="Times New Roman" w:cs="Times New Roman"/>
                <w:color w:val="FF0000"/>
                <w:sz w:val="24"/>
                <w:szCs w:val="24"/>
                <w:lang w:eastAsia="en-US"/>
              </w:rPr>
            </w:pPr>
          </w:p>
        </w:tc>
        <w:tc>
          <w:tcPr>
            <w:tcW w:w="851" w:type="dxa"/>
            <w:tcBorders>
              <w:top w:val="nil"/>
              <w:left w:val="single" w:sz="4" w:space="0" w:color="auto"/>
              <w:bottom w:val="nil"/>
              <w:right w:val="single" w:sz="4" w:space="0" w:color="auto"/>
            </w:tcBorders>
            <w:shd w:val="clear" w:color="auto" w:fill="auto"/>
          </w:tcPr>
          <w:p w14:paraId="57D72397" w14:textId="77777777" w:rsidR="002C1358" w:rsidRPr="002C1358" w:rsidRDefault="002C1358" w:rsidP="002C1358">
            <w:pPr>
              <w:spacing w:after="0" w:line="240" w:lineRule="auto"/>
              <w:jc w:val="both"/>
              <w:rPr>
                <w:rFonts w:ascii="Times New Roman" w:eastAsia="Times New Roman" w:hAnsi="Times New Roman" w:cs="Times New Roman"/>
                <w:color w:val="FF0000"/>
                <w:sz w:val="24"/>
                <w:szCs w:val="24"/>
                <w:lang w:eastAsia="en-US"/>
              </w:rPr>
            </w:pPr>
          </w:p>
        </w:tc>
        <w:tc>
          <w:tcPr>
            <w:tcW w:w="879" w:type="dxa"/>
            <w:tcBorders>
              <w:top w:val="nil"/>
              <w:left w:val="single" w:sz="4" w:space="0" w:color="auto"/>
              <w:bottom w:val="nil"/>
              <w:right w:val="single" w:sz="4" w:space="0" w:color="auto"/>
            </w:tcBorders>
            <w:shd w:val="clear" w:color="auto" w:fill="auto"/>
          </w:tcPr>
          <w:p w14:paraId="737D3417" w14:textId="77777777" w:rsidR="002C1358" w:rsidRPr="002C1358" w:rsidRDefault="002C1358" w:rsidP="002C1358">
            <w:pPr>
              <w:spacing w:after="0" w:line="240" w:lineRule="auto"/>
              <w:jc w:val="both"/>
              <w:rPr>
                <w:rFonts w:ascii="Times New Roman" w:eastAsia="Times New Roman" w:hAnsi="Times New Roman" w:cs="Times New Roman"/>
                <w:color w:val="FF0000"/>
                <w:sz w:val="24"/>
                <w:szCs w:val="24"/>
                <w:lang w:eastAsia="en-US"/>
              </w:rPr>
            </w:pPr>
          </w:p>
        </w:tc>
        <w:tc>
          <w:tcPr>
            <w:tcW w:w="680" w:type="dxa"/>
            <w:tcBorders>
              <w:top w:val="nil"/>
              <w:left w:val="single" w:sz="4" w:space="0" w:color="auto"/>
              <w:bottom w:val="nil"/>
              <w:right w:val="single" w:sz="4" w:space="0" w:color="auto"/>
            </w:tcBorders>
            <w:shd w:val="clear" w:color="auto" w:fill="auto"/>
          </w:tcPr>
          <w:p w14:paraId="25444733" w14:textId="77777777" w:rsidR="002C1358" w:rsidRPr="002C1358" w:rsidRDefault="002C1358" w:rsidP="002C1358">
            <w:pPr>
              <w:spacing w:after="0" w:line="240" w:lineRule="auto"/>
              <w:ind w:left="-57" w:right="-57"/>
              <w:jc w:val="both"/>
              <w:rPr>
                <w:rFonts w:ascii="Times New Roman" w:eastAsia="Times New Roman" w:hAnsi="Times New Roman" w:cs="Times New Roman"/>
                <w:sz w:val="24"/>
                <w:szCs w:val="24"/>
                <w:lang w:eastAsia="en-US"/>
              </w:rPr>
            </w:pPr>
          </w:p>
        </w:tc>
        <w:tc>
          <w:tcPr>
            <w:tcW w:w="567" w:type="dxa"/>
            <w:tcBorders>
              <w:top w:val="nil"/>
              <w:left w:val="single" w:sz="4" w:space="0" w:color="auto"/>
              <w:bottom w:val="nil"/>
              <w:right w:val="single" w:sz="4" w:space="0" w:color="auto"/>
            </w:tcBorders>
            <w:shd w:val="clear" w:color="auto" w:fill="auto"/>
          </w:tcPr>
          <w:p w14:paraId="476C3848" w14:textId="77777777" w:rsidR="002C1358" w:rsidRPr="002C1358" w:rsidRDefault="002C1358" w:rsidP="002C1358">
            <w:pPr>
              <w:spacing w:after="0" w:line="240" w:lineRule="auto"/>
              <w:jc w:val="both"/>
              <w:rPr>
                <w:rFonts w:ascii="Times New Roman" w:eastAsia="Times New Roman" w:hAnsi="Times New Roman" w:cs="Times New Roman"/>
                <w:sz w:val="24"/>
                <w:szCs w:val="24"/>
                <w:lang w:eastAsia="en-US"/>
              </w:rPr>
            </w:pPr>
          </w:p>
        </w:tc>
        <w:tc>
          <w:tcPr>
            <w:tcW w:w="851" w:type="dxa"/>
            <w:tcBorders>
              <w:top w:val="nil"/>
              <w:left w:val="single" w:sz="4" w:space="0" w:color="auto"/>
              <w:bottom w:val="nil"/>
              <w:right w:val="single" w:sz="4" w:space="0" w:color="auto"/>
            </w:tcBorders>
            <w:shd w:val="clear" w:color="auto" w:fill="auto"/>
          </w:tcPr>
          <w:p w14:paraId="1DB80A4F" w14:textId="77777777" w:rsidR="002C1358" w:rsidRPr="002C1358" w:rsidRDefault="002C1358" w:rsidP="002C1358">
            <w:pPr>
              <w:spacing w:after="0" w:line="240" w:lineRule="auto"/>
              <w:jc w:val="both"/>
              <w:rPr>
                <w:rFonts w:ascii="Times New Roman" w:eastAsia="Times New Roman" w:hAnsi="Times New Roman" w:cs="Times New Roman"/>
                <w:color w:val="FF0000"/>
                <w:sz w:val="24"/>
                <w:szCs w:val="24"/>
                <w:lang w:eastAsia="en-US"/>
              </w:rPr>
            </w:pPr>
          </w:p>
        </w:tc>
        <w:tc>
          <w:tcPr>
            <w:tcW w:w="708" w:type="dxa"/>
            <w:tcBorders>
              <w:top w:val="nil"/>
              <w:left w:val="single" w:sz="4" w:space="0" w:color="auto"/>
              <w:bottom w:val="nil"/>
              <w:right w:val="single" w:sz="4" w:space="0" w:color="auto"/>
            </w:tcBorders>
            <w:shd w:val="clear" w:color="auto" w:fill="auto"/>
          </w:tcPr>
          <w:p w14:paraId="38703E9C" w14:textId="77777777" w:rsidR="002C1358" w:rsidRPr="002C1358" w:rsidRDefault="002C1358" w:rsidP="002C1358">
            <w:pPr>
              <w:spacing w:after="0" w:line="240" w:lineRule="auto"/>
              <w:jc w:val="both"/>
              <w:rPr>
                <w:rFonts w:ascii="Times New Roman" w:eastAsia="Times New Roman" w:hAnsi="Times New Roman" w:cs="Times New Roman"/>
                <w:sz w:val="24"/>
                <w:szCs w:val="24"/>
                <w:lang w:eastAsia="en-US"/>
              </w:rPr>
            </w:pPr>
          </w:p>
        </w:tc>
      </w:tr>
      <w:tr w:rsidR="002C1358" w:rsidRPr="002C1358" w14:paraId="5A6960E7" w14:textId="77777777" w:rsidTr="000348E6">
        <w:tc>
          <w:tcPr>
            <w:tcW w:w="564" w:type="dxa"/>
            <w:tcBorders>
              <w:top w:val="nil"/>
              <w:left w:val="single" w:sz="4" w:space="0" w:color="auto"/>
              <w:bottom w:val="nil"/>
              <w:right w:val="single" w:sz="4" w:space="0" w:color="auto"/>
            </w:tcBorders>
            <w:shd w:val="clear" w:color="auto" w:fill="auto"/>
          </w:tcPr>
          <w:p w14:paraId="44C1364F" w14:textId="77777777" w:rsidR="002C1358" w:rsidRPr="002C1358" w:rsidRDefault="002C1358" w:rsidP="000348E6">
            <w:pPr>
              <w:spacing w:after="0" w:line="240" w:lineRule="auto"/>
              <w:ind w:right="-57"/>
              <w:jc w:val="right"/>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1)</w:t>
            </w:r>
          </w:p>
        </w:tc>
        <w:tc>
          <w:tcPr>
            <w:tcW w:w="3689" w:type="dxa"/>
            <w:tcBorders>
              <w:top w:val="nil"/>
              <w:left w:val="single" w:sz="4" w:space="0" w:color="auto"/>
              <w:bottom w:val="nil"/>
              <w:right w:val="single" w:sz="4" w:space="0" w:color="auto"/>
            </w:tcBorders>
            <w:shd w:val="clear" w:color="auto" w:fill="auto"/>
          </w:tcPr>
          <w:p w14:paraId="434D525C" w14:textId="77777777" w:rsidR="002C1358" w:rsidRPr="002C1358" w:rsidRDefault="002C1358" w:rsidP="002C1358">
            <w:pPr>
              <w:spacing w:after="0" w:line="240" w:lineRule="auto"/>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 xml:space="preserve">площадь лесных не покрытых </w:t>
            </w:r>
          </w:p>
        </w:tc>
        <w:tc>
          <w:tcPr>
            <w:tcW w:w="850" w:type="dxa"/>
            <w:tcBorders>
              <w:top w:val="nil"/>
              <w:left w:val="single" w:sz="4" w:space="0" w:color="auto"/>
              <w:bottom w:val="nil"/>
              <w:right w:val="single" w:sz="4" w:space="0" w:color="auto"/>
            </w:tcBorders>
            <w:shd w:val="clear" w:color="auto" w:fill="auto"/>
          </w:tcPr>
          <w:p w14:paraId="085D6F36" w14:textId="77777777" w:rsidR="002C1358" w:rsidRPr="002C1358" w:rsidRDefault="002C1358" w:rsidP="002C1358">
            <w:pPr>
              <w:spacing w:after="0" w:line="240" w:lineRule="auto"/>
              <w:jc w:val="both"/>
              <w:rPr>
                <w:rFonts w:ascii="Times New Roman" w:eastAsia="Times New Roman" w:hAnsi="Times New Roman" w:cs="Times New Roman"/>
                <w:color w:val="FF0000"/>
                <w:sz w:val="24"/>
                <w:szCs w:val="24"/>
                <w:lang w:eastAsia="en-US"/>
              </w:rPr>
            </w:pPr>
          </w:p>
        </w:tc>
        <w:tc>
          <w:tcPr>
            <w:tcW w:w="851" w:type="dxa"/>
            <w:tcBorders>
              <w:top w:val="nil"/>
              <w:left w:val="single" w:sz="4" w:space="0" w:color="auto"/>
              <w:bottom w:val="nil"/>
              <w:right w:val="single" w:sz="4" w:space="0" w:color="auto"/>
            </w:tcBorders>
            <w:shd w:val="clear" w:color="auto" w:fill="auto"/>
          </w:tcPr>
          <w:p w14:paraId="038031A7" w14:textId="77777777" w:rsidR="002C1358" w:rsidRPr="002C1358" w:rsidRDefault="002C1358" w:rsidP="002C1358">
            <w:pPr>
              <w:spacing w:after="0" w:line="240" w:lineRule="auto"/>
              <w:jc w:val="both"/>
              <w:rPr>
                <w:rFonts w:ascii="Times New Roman" w:eastAsia="Times New Roman" w:hAnsi="Times New Roman" w:cs="Times New Roman"/>
                <w:color w:val="FF0000"/>
                <w:sz w:val="24"/>
                <w:szCs w:val="24"/>
                <w:lang w:eastAsia="en-US"/>
              </w:rPr>
            </w:pPr>
          </w:p>
        </w:tc>
        <w:tc>
          <w:tcPr>
            <w:tcW w:w="879" w:type="dxa"/>
            <w:tcBorders>
              <w:top w:val="nil"/>
              <w:left w:val="single" w:sz="4" w:space="0" w:color="auto"/>
              <w:bottom w:val="nil"/>
              <w:right w:val="single" w:sz="4" w:space="0" w:color="auto"/>
            </w:tcBorders>
            <w:shd w:val="clear" w:color="auto" w:fill="auto"/>
          </w:tcPr>
          <w:p w14:paraId="67FD8EA2" w14:textId="77777777" w:rsidR="002C1358" w:rsidRPr="002C1358" w:rsidRDefault="002C1358" w:rsidP="002C1358">
            <w:pPr>
              <w:spacing w:after="0" w:line="240" w:lineRule="auto"/>
              <w:jc w:val="both"/>
              <w:rPr>
                <w:rFonts w:ascii="Times New Roman" w:eastAsia="Times New Roman" w:hAnsi="Times New Roman" w:cs="Times New Roman"/>
                <w:color w:val="FF0000"/>
                <w:sz w:val="24"/>
                <w:szCs w:val="24"/>
                <w:lang w:eastAsia="en-US"/>
              </w:rPr>
            </w:pPr>
          </w:p>
        </w:tc>
        <w:tc>
          <w:tcPr>
            <w:tcW w:w="680" w:type="dxa"/>
            <w:tcBorders>
              <w:top w:val="nil"/>
              <w:left w:val="single" w:sz="4" w:space="0" w:color="auto"/>
              <w:bottom w:val="nil"/>
              <w:right w:val="single" w:sz="4" w:space="0" w:color="auto"/>
            </w:tcBorders>
            <w:shd w:val="clear" w:color="auto" w:fill="auto"/>
          </w:tcPr>
          <w:p w14:paraId="0555DB2F" w14:textId="77777777" w:rsidR="002C1358" w:rsidRPr="002C1358" w:rsidRDefault="002C1358" w:rsidP="002C1358">
            <w:pPr>
              <w:spacing w:after="0" w:line="240" w:lineRule="auto"/>
              <w:ind w:left="-57" w:right="-57"/>
              <w:jc w:val="both"/>
              <w:rPr>
                <w:rFonts w:ascii="Times New Roman" w:eastAsia="Times New Roman" w:hAnsi="Times New Roman" w:cs="Times New Roman"/>
                <w:sz w:val="24"/>
                <w:szCs w:val="24"/>
                <w:lang w:eastAsia="en-US"/>
              </w:rPr>
            </w:pPr>
          </w:p>
        </w:tc>
        <w:tc>
          <w:tcPr>
            <w:tcW w:w="567" w:type="dxa"/>
            <w:tcBorders>
              <w:top w:val="nil"/>
              <w:left w:val="single" w:sz="4" w:space="0" w:color="auto"/>
              <w:bottom w:val="nil"/>
              <w:right w:val="single" w:sz="4" w:space="0" w:color="auto"/>
            </w:tcBorders>
            <w:shd w:val="clear" w:color="auto" w:fill="auto"/>
          </w:tcPr>
          <w:p w14:paraId="49C656FE" w14:textId="77777777" w:rsidR="002C1358" w:rsidRPr="002C1358" w:rsidRDefault="002C1358" w:rsidP="002C1358">
            <w:pPr>
              <w:spacing w:after="0" w:line="240" w:lineRule="auto"/>
              <w:jc w:val="both"/>
              <w:rPr>
                <w:rFonts w:ascii="Times New Roman" w:eastAsia="Times New Roman" w:hAnsi="Times New Roman" w:cs="Times New Roman"/>
                <w:sz w:val="24"/>
                <w:szCs w:val="24"/>
                <w:lang w:eastAsia="en-US"/>
              </w:rPr>
            </w:pPr>
          </w:p>
        </w:tc>
        <w:tc>
          <w:tcPr>
            <w:tcW w:w="851" w:type="dxa"/>
            <w:tcBorders>
              <w:top w:val="nil"/>
              <w:left w:val="single" w:sz="4" w:space="0" w:color="auto"/>
              <w:bottom w:val="nil"/>
              <w:right w:val="single" w:sz="4" w:space="0" w:color="auto"/>
            </w:tcBorders>
            <w:shd w:val="clear" w:color="auto" w:fill="auto"/>
          </w:tcPr>
          <w:p w14:paraId="59041B99" w14:textId="77777777" w:rsidR="002C1358" w:rsidRPr="002C1358" w:rsidRDefault="002C1358" w:rsidP="002C1358">
            <w:pPr>
              <w:spacing w:after="0" w:line="240" w:lineRule="auto"/>
              <w:jc w:val="both"/>
              <w:rPr>
                <w:rFonts w:ascii="Times New Roman" w:eastAsia="Times New Roman" w:hAnsi="Times New Roman" w:cs="Times New Roman"/>
                <w:color w:val="FF0000"/>
                <w:sz w:val="24"/>
                <w:szCs w:val="24"/>
                <w:lang w:eastAsia="en-US"/>
              </w:rPr>
            </w:pPr>
          </w:p>
        </w:tc>
        <w:tc>
          <w:tcPr>
            <w:tcW w:w="708" w:type="dxa"/>
            <w:tcBorders>
              <w:top w:val="nil"/>
              <w:left w:val="single" w:sz="4" w:space="0" w:color="auto"/>
              <w:bottom w:val="nil"/>
              <w:right w:val="single" w:sz="4" w:space="0" w:color="auto"/>
            </w:tcBorders>
            <w:shd w:val="clear" w:color="auto" w:fill="auto"/>
          </w:tcPr>
          <w:p w14:paraId="0DA3A7CF" w14:textId="77777777" w:rsidR="002C1358" w:rsidRPr="002C1358" w:rsidRDefault="002C1358" w:rsidP="002C1358">
            <w:pPr>
              <w:spacing w:after="0" w:line="240" w:lineRule="auto"/>
              <w:jc w:val="both"/>
              <w:rPr>
                <w:rFonts w:ascii="Times New Roman" w:eastAsia="Times New Roman" w:hAnsi="Times New Roman" w:cs="Times New Roman"/>
                <w:sz w:val="24"/>
                <w:szCs w:val="24"/>
                <w:lang w:eastAsia="en-US"/>
              </w:rPr>
            </w:pPr>
          </w:p>
        </w:tc>
      </w:tr>
      <w:tr w:rsidR="002C1358" w:rsidRPr="002C1358" w14:paraId="25DE2698" w14:textId="77777777" w:rsidTr="000348E6">
        <w:tc>
          <w:tcPr>
            <w:tcW w:w="564" w:type="dxa"/>
            <w:tcBorders>
              <w:top w:val="nil"/>
              <w:left w:val="single" w:sz="4" w:space="0" w:color="auto"/>
              <w:bottom w:val="nil"/>
              <w:right w:val="single" w:sz="4" w:space="0" w:color="auto"/>
            </w:tcBorders>
            <w:shd w:val="clear" w:color="auto" w:fill="auto"/>
          </w:tcPr>
          <w:p w14:paraId="17B75A4F" w14:textId="77777777" w:rsidR="002C1358" w:rsidRPr="002C1358" w:rsidRDefault="002C1358" w:rsidP="000348E6">
            <w:pPr>
              <w:spacing w:after="0" w:line="240" w:lineRule="auto"/>
              <w:ind w:right="-57"/>
              <w:jc w:val="both"/>
              <w:rPr>
                <w:rFonts w:ascii="Times New Roman" w:eastAsia="Times New Roman" w:hAnsi="Times New Roman" w:cs="Times New Roman"/>
                <w:sz w:val="24"/>
                <w:szCs w:val="24"/>
                <w:lang w:eastAsia="en-US"/>
              </w:rPr>
            </w:pPr>
          </w:p>
        </w:tc>
        <w:tc>
          <w:tcPr>
            <w:tcW w:w="3689" w:type="dxa"/>
            <w:tcBorders>
              <w:top w:val="nil"/>
              <w:left w:val="single" w:sz="4" w:space="0" w:color="auto"/>
              <w:bottom w:val="nil"/>
              <w:right w:val="single" w:sz="4" w:space="0" w:color="auto"/>
            </w:tcBorders>
            <w:shd w:val="clear" w:color="auto" w:fill="auto"/>
          </w:tcPr>
          <w:p w14:paraId="70103AC0" w14:textId="77777777" w:rsidR="002C1358" w:rsidRPr="002C1358" w:rsidRDefault="002C1358" w:rsidP="002C1358">
            <w:pPr>
              <w:spacing w:after="0" w:line="240" w:lineRule="auto"/>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лесом угодий</w:t>
            </w:r>
          </w:p>
        </w:tc>
        <w:tc>
          <w:tcPr>
            <w:tcW w:w="850" w:type="dxa"/>
            <w:tcBorders>
              <w:top w:val="nil"/>
              <w:left w:val="single" w:sz="4" w:space="0" w:color="auto"/>
              <w:bottom w:val="nil"/>
              <w:right w:val="single" w:sz="4" w:space="0" w:color="auto"/>
            </w:tcBorders>
            <w:shd w:val="clear" w:color="auto" w:fill="auto"/>
            <w:vAlign w:val="bottom"/>
          </w:tcPr>
          <w:p w14:paraId="39AABE7A"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en-US" w:eastAsia="en-US"/>
              </w:rPr>
            </w:pPr>
            <w:r w:rsidRPr="002C1358">
              <w:rPr>
                <w:rFonts w:ascii="Times New Roman" w:eastAsia="Times New Roman" w:hAnsi="Times New Roman" w:cs="Times New Roman"/>
                <w:sz w:val="24"/>
                <w:szCs w:val="24"/>
                <w:lang w:val="en-US" w:eastAsia="en-US"/>
              </w:rPr>
              <w:t>-"-</w:t>
            </w:r>
          </w:p>
        </w:tc>
        <w:tc>
          <w:tcPr>
            <w:tcW w:w="851" w:type="dxa"/>
            <w:tcBorders>
              <w:top w:val="nil"/>
              <w:left w:val="single" w:sz="4" w:space="0" w:color="auto"/>
              <w:bottom w:val="nil"/>
              <w:right w:val="single" w:sz="4" w:space="0" w:color="auto"/>
            </w:tcBorders>
            <w:shd w:val="clear" w:color="auto" w:fill="auto"/>
            <w:vAlign w:val="bottom"/>
          </w:tcPr>
          <w:p w14:paraId="665A295B" w14:textId="77777777" w:rsidR="002C1358" w:rsidRPr="002C1358" w:rsidRDefault="002C1358" w:rsidP="002C1358">
            <w:pPr>
              <w:spacing w:after="0" w:line="240" w:lineRule="auto"/>
              <w:ind w:left="-113" w:right="-113"/>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885,4</w:t>
            </w:r>
          </w:p>
        </w:tc>
        <w:tc>
          <w:tcPr>
            <w:tcW w:w="879" w:type="dxa"/>
            <w:tcBorders>
              <w:top w:val="nil"/>
              <w:left w:val="single" w:sz="4" w:space="0" w:color="auto"/>
              <w:bottom w:val="nil"/>
              <w:right w:val="single" w:sz="4" w:space="0" w:color="auto"/>
            </w:tcBorders>
            <w:shd w:val="clear" w:color="auto" w:fill="auto"/>
            <w:vAlign w:val="bottom"/>
          </w:tcPr>
          <w:p w14:paraId="2BF17C80" w14:textId="77777777" w:rsidR="002C1358" w:rsidRPr="002C1358" w:rsidRDefault="002C1358" w:rsidP="002C1358">
            <w:pPr>
              <w:spacing w:after="0" w:line="240" w:lineRule="auto"/>
              <w:ind w:left="-57" w:right="-57"/>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249,2</w:t>
            </w:r>
          </w:p>
        </w:tc>
        <w:tc>
          <w:tcPr>
            <w:tcW w:w="680" w:type="dxa"/>
            <w:tcBorders>
              <w:top w:val="nil"/>
              <w:left w:val="single" w:sz="4" w:space="0" w:color="auto"/>
              <w:bottom w:val="nil"/>
              <w:right w:val="single" w:sz="4" w:space="0" w:color="auto"/>
            </w:tcBorders>
            <w:shd w:val="clear" w:color="auto" w:fill="auto"/>
            <w:vAlign w:val="bottom"/>
          </w:tcPr>
          <w:p w14:paraId="6A41F850" w14:textId="77777777" w:rsidR="002C1358" w:rsidRPr="002C1358" w:rsidRDefault="002C1358" w:rsidP="002C1358">
            <w:pPr>
              <w:spacing w:after="0" w:line="240" w:lineRule="auto"/>
              <w:ind w:left="-57" w:right="-57"/>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567" w:type="dxa"/>
            <w:tcBorders>
              <w:top w:val="nil"/>
              <w:left w:val="single" w:sz="4" w:space="0" w:color="auto"/>
              <w:bottom w:val="nil"/>
              <w:right w:val="single" w:sz="4" w:space="0" w:color="auto"/>
            </w:tcBorders>
            <w:shd w:val="clear" w:color="auto" w:fill="auto"/>
            <w:vAlign w:val="bottom"/>
          </w:tcPr>
          <w:p w14:paraId="7FE00FA4" w14:textId="77777777" w:rsidR="002C1358" w:rsidRPr="002C1358" w:rsidRDefault="002C1358" w:rsidP="002C1358">
            <w:pPr>
              <w:spacing w:after="0" w:line="240" w:lineRule="auto"/>
              <w:ind w:left="-57" w:right="-57"/>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851" w:type="dxa"/>
            <w:tcBorders>
              <w:top w:val="nil"/>
              <w:left w:val="single" w:sz="4" w:space="0" w:color="auto"/>
              <w:bottom w:val="nil"/>
              <w:right w:val="single" w:sz="4" w:space="0" w:color="auto"/>
            </w:tcBorders>
            <w:shd w:val="clear" w:color="auto" w:fill="auto"/>
            <w:vAlign w:val="bottom"/>
          </w:tcPr>
          <w:p w14:paraId="51C50D13" w14:textId="77777777" w:rsidR="002C1358" w:rsidRPr="002C1358" w:rsidRDefault="002C1358" w:rsidP="002C1358">
            <w:pPr>
              <w:spacing w:after="0" w:line="240" w:lineRule="auto"/>
              <w:ind w:left="-113" w:right="-113"/>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1134,6</w:t>
            </w:r>
          </w:p>
        </w:tc>
        <w:tc>
          <w:tcPr>
            <w:tcW w:w="708" w:type="dxa"/>
            <w:tcBorders>
              <w:top w:val="nil"/>
              <w:left w:val="single" w:sz="4" w:space="0" w:color="auto"/>
              <w:bottom w:val="nil"/>
              <w:right w:val="single" w:sz="4" w:space="0" w:color="auto"/>
            </w:tcBorders>
            <w:shd w:val="clear" w:color="auto" w:fill="auto"/>
            <w:vAlign w:val="bottom"/>
          </w:tcPr>
          <w:p w14:paraId="0F936D8B"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r>
      <w:tr w:rsidR="002C1358" w:rsidRPr="002C1358" w14:paraId="4C012F21" w14:textId="77777777" w:rsidTr="000348E6">
        <w:tc>
          <w:tcPr>
            <w:tcW w:w="564" w:type="dxa"/>
            <w:tcBorders>
              <w:top w:val="nil"/>
              <w:left w:val="single" w:sz="4" w:space="0" w:color="auto"/>
              <w:bottom w:val="nil"/>
              <w:right w:val="single" w:sz="4" w:space="0" w:color="auto"/>
            </w:tcBorders>
            <w:shd w:val="clear" w:color="auto" w:fill="auto"/>
          </w:tcPr>
          <w:p w14:paraId="567B586E" w14:textId="77777777" w:rsidR="002C1358" w:rsidRPr="002C1358" w:rsidRDefault="002C1358" w:rsidP="000348E6">
            <w:pPr>
              <w:spacing w:after="0" w:line="240" w:lineRule="auto"/>
              <w:ind w:right="-57"/>
              <w:jc w:val="right"/>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2)</w:t>
            </w:r>
          </w:p>
        </w:tc>
        <w:tc>
          <w:tcPr>
            <w:tcW w:w="3689" w:type="dxa"/>
            <w:tcBorders>
              <w:top w:val="nil"/>
              <w:left w:val="single" w:sz="4" w:space="0" w:color="auto"/>
              <w:bottom w:val="nil"/>
              <w:right w:val="single" w:sz="4" w:space="0" w:color="auto"/>
            </w:tcBorders>
            <w:shd w:val="clear" w:color="auto" w:fill="auto"/>
          </w:tcPr>
          <w:p w14:paraId="54FC4B2D" w14:textId="77777777" w:rsidR="002C1358" w:rsidRPr="002C1358" w:rsidRDefault="002C1358" w:rsidP="002C1358">
            <w:pPr>
              <w:spacing w:after="0" w:line="240" w:lineRule="auto"/>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площадь вырубок предстоящего ревизионного периода от сплош-</w:t>
            </w:r>
          </w:p>
        </w:tc>
        <w:tc>
          <w:tcPr>
            <w:tcW w:w="850" w:type="dxa"/>
            <w:tcBorders>
              <w:top w:val="nil"/>
              <w:left w:val="single" w:sz="4" w:space="0" w:color="auto"/>
              <w:bottom w:val="nil"/>
              <w:right w:val="single" w:sz="4" w:space="0" w:color="auto"/>
            </w:tcBorders>
            <w:shd w:val="clear" w:color="auto" w:fill="auto"/>
          </w:tcPr>
          <w:p w14:paraId="6DDCE7AB" w14:textId="77777777" w:rsidR="002C1358" w:rsidRPr="002C1358" w:rsidRDefault="002C1358" w:rsidP="002C1358">
            <w:pPr>
              <w:spacing w:after="0" w:line="240" w:lineRule="auto"/>
              <w:jc w:val="both"/>
              <w:rPr>
                <w:rFonts w:ascii="Times New Roman" w:eastAsia="Times New Roman" w:hAnsi="Times New Roman" w:cs="Times New Roman"/>
                <w:sz w:val="24"/>
                <w:szCs w:val="24"/>
                <w:lang w:eastAsia="en-US"/>
              </w:rPr>
            </w:pPr>
          </w:p>
        </w:tc>
        <w:tc>
          <w:tcPr>
            <w:tcW w:w="851" w:type="dxa"/>
            <w:tcBorders>
              <w:top w:val="nil"/>
              <w:left w:val="single" w:sz="4" w:space="0" w:color="auto"/>
              <w:bottom w:val="nil"/>
              <w:right w:val="single" w:sz="4" w:space="0" w:color="auto"/>
            </w:tcBorders>
            <w:shd w:val="clear" w:color="auto" w:fill="auto"/>
          </w:tcPr>
          <w:p w14:paraId="4EB081A8" w14:textId="77777777" w:rsidR="002C1358" w:rsidRPr="002C1358" w:rsidRDefault="002C1358" w:rsidP="002C1358">
            <w:pPr>
              <w:spacing w:after="0" w:line="240" w:lineRule="auto"/>
              <w:jc w:val="both"/>
              <w:rPr>
                <w:rFonts w:ascii="Times New Roman" w:eastAsia="Times New Roman" w:hAnsi="Times New Roman" w:cs="Times New Roman"/>
                <w:color w:val="FF0000"/>
                <w:sz w:val="24"/>
                <w:szCs w:val="24"/>
                <w:lang w:eastAsia="en-US"/>
              </w:rPr>
            </w:pPr>
          </w:p>
        </w:tc>
        <w:tc>
          <w:tcPr>
            <w:tcW w:w="879" w:type="dxa"/>
            <w:tcBorders>
              <w:top w:val="nil"/>
              <w:left w:val="single" w:sz="4" w:space="0" w:color="auto"/>
              <w:bottom w:val="nil"/>
              <w:right w:val="single" w:sz="4" w:space="0" w:color="auto"/>
            </w:tcBorders>
            <w:shd w:val="clear" w:color="auto" w:fill="auto"/>
          </w:tcPr>
          <w:p w14:paraId="646AF1A8" w14:textId="77777777" w:rsidR="002C1358" w:rsidRPr="002C1358" w:rsidRDefault="002C1358" w:rsidP="002C1358">
            <w:pPr>
              <w:spacing w:after="0" w:line="240" w:lineRule="auto"/>
              <w:jc w:val="both"/>
              <w:rPr>
                <w:rFonts w:ascii="Times New Roman" w:eastAsia="Times New Roman" w:hAnsi="Times New Roman" w:cs="Times New Roman"/>
                <w:color w:val="FF0000"/>
                <w:sz w:val="24"/>
                <w:szCs w:val="24"/>
                <w:lang w:eastAsia="en-US"/>
              </w:rPr>
            </w:pPr>
          </w:p>
        </w:tc>
        <w:tc>
          <w:tcPr>
            <w:tcW w:w="680" w:type="dxa"/>
            <w:tcBorders>
              <w:top w:val="nil"/>
              <w:left w:val="single" w:sz="4" w:space="0" w:color="auto"/>
              <w:bottom w:val="nil"/>
              <w:right w:val="single" w:sz="4" w:space="0" w:color="auto"/>
            </w:tcBorders>
            <w:shd w:val="clear" w:color="auto" w:fill="auto"/>
          </w:tcPr>
          <w:p w14:paraId="75C59BE2" w14:textId="77777777" w:rsidR="002C1358" w:rsidRPr="002C1358" w:rsidRDefault="002C1358" w:rsidP="002C1358">
            <w:pPr>
              <w:spacing w:after="0" w:line="240" w:lineRule="auto"/>
              <w:jc w:val="both"/>
              <w:rPr>
                <w:rFonts w:ascii="Times New Roman" w:eastAsia="Times New Roman" w:hAnsi="Times New Roman" w:cs="Times New Roman"/>
                <w:sz w:val="24"/>
                <w:szCs w:val="24"/>
                <w:lang w:eastAsia="en-US"/>
              </w:rPr>
            </w:pPr>
          </w:p>
        </w:tc>
        <w:tc>
          <w:tcPr>
            <w:tcW w:w="567" w:type="dxa"/>
            <w:tcBorders>
              <w:top w:val="nil"/>
              <w:left w:val="single" w:sz="4" w:space="0" w:color="auto"/>
              <w:bottom w:val="nil"/>
              <w:right w:val="single" w:sz="4" w:space="0" w:color="auto"/>
            </w:tcBorders>
            <w:shd w:val="clear" w:color="auto" w:fill="auto"/>
          </w:tcPr>
          <w:p w14:paraId="38FA35D9" w14:textId="77777777" w:rsidR="002C1358" w:rsidRPr="002C1358" w:rsidRDefault="002C1358" w:rsidP="002C1358">
            <w:pPr>
              <w:spacing w:after="0" w:line="240" w:lineRule="auto"/>
              <w:jc w:val="both"/>
              <w:rPr>
                <w:rFonts w:ascii="Times New Roman" w:eastAsia="Times New Roman" w:hAnsi="Times New Roman" w:cs="Times New Roman"/>
                <w:sz w:val="24"/>
                <w:szCs w:val="24"/>
                <w:lang w:eastAsia="en-US"/>
              </w:rPr>
            </w:pPr>
          </w:p>
        </w:tc>
        <w:tc>
          <w:tcPr>
            <w:tcW w:w="851" w:type="dxa"/>
            <w:tcBorders>
              <w:top w:val="nil"/>
              <w:left w:val="single" w:sz="4" w:space="0" w:color="auto"/>
              <w:bottom w:val="nil"/>
              <w:right w:val="single" w:sz="4" w:space="0" w:color="auto"/>
            </w:tcBorders>
            <w:shd w:val="clear" w:color="auto" w:fill="auto"/>
          </w:tcPr>
          <w:p w14:paraId="71F08C56" w14:textId="77777777" w:rsidR="002C1358" w:rsidRPr="002C1358" w:rsidRDefault="002C1358" w:rsidP="002C1358">
            <w:pPr>
              <w:spacing w:after="0" w:line="240" w:lineRule="auto"/>
              <w:jc w:val="both"/>
              <w:rPr>
                <w:rFonts w:ascii="Times New Roman" w:eastAsia="Times New Roman" w:hAnsi="Times New Roman" w:cs="Times New Roman"/>
                <w:color w:val="FF0000"/>
                <w:sz w:val="24"/>
                <w:szCs w:val="24"/>
                <w:lang w:eastAsia="en-US"/>
              </w:rPr>
            </w:pPr>
          </w:p>
        </w:tc>
        <w:tc>
          <w:tcPr>
            <w:tcW w:w="708" w:type="dxa"/>
            <w:tcBorders>
              <w:top w:val="nil"/>
              <w:left w:val="single" w:sz="4" w:space="0" w:color="auto"/>
              <w:bottom w:val="nil"/>
              <w:right w:val="single" w:sz="4" w:space="0" w:color="auto"/>
            </w:tcBorders>
            <w:shd w:val="clear" w:color="auto" w:fill="auto"/>
          </w:tcPr>
          <w:p w14:paraId="3444BC86" w14:textId="77777777" w:rsidR="002C1358" w:rsidRPr="002C1358" w:rsidRDefault="002C1358" w:rsidP="002C1358">
            <w:pPr>
              <w:spacing w:after="0" w:line="240" w:lineRule="auto"/>
              <w:jc w:val="both"/>
              <w:rPr>
                <w:rFonts w:ascii="Times New Roman" w:eastAsia="Times New Roman" w:hAnsi="Times New Roman" w:cs="Times New Roman"/>
                <w:sz w:val="24"/>
                <w:szCs w:val="24"/>
                <w:lang w:eastAsia="en-US"/>
              </w:rPr>
            </w:pPr>
          </w:p>
        </w:tc>
      </w:tr>
      <w:tr w:rsidR="002C1358" w:rsidRPr="002C1358" w14:paraId="7889F93C" w14:textId="77777777" w:rsidTr="000348E6">
        <w:tc>
          <w:tcPr>
            <w:tcW w:w="564" w:type="dxa"/>
            <w:tcBorders>
              <w:top w:val="nil"/>
              <w:left w:val="single" w:sz="4" w:space="0" w:color="auto"/>
              <w:bottom w:val="nil"/>
              <w:right w:val="single" w:sz="4" w:space="0" w:color="auto"/>
            </w:tcBorders>
            <w:shd w:val="clear" w:color="auto" w:fill="auto"/>
          </w:tcPr>
          <w:p w14:paraId="6479E5A5"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p>
        </w:tc>
        <w:tc>
          <w:tcPr>
            <w:tcW w:w="3689" w:type="dxa"/>
            <w:tcBorders>
              <w:top w:val="nil"/>
              <w:left w:val="single" w:sz="4" w:space="0" w:color="auto"/>
              <w:bottom w:val="nil"/>
              <w:right w:val="single" w:sz="4" w:space="0" w:color="auto"/>
            </w:tcBorders>
            <w:shd w:val="clear" w:color="auto" w:fill="auto"/>
          </w:tcPr>
          <w:p w14:paraId="336BD0EB" w14:textId="77777777" w:rsidR="002C1358" w:rsidRPr="002C1358" w:rsidRDefault="002C1358" w:rsidP="002C1358">
            <w:pPr>
              <w:spacing w:after="0" w:line="240" w:lineRule="auto"/>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нолесосечных рубок и сплош-</w:t>
            </w:r>
          </w:p>
          <w:p w14:paraId="4A3AA961" w14:textId="77777777" w:rsidR="002C1358" w:rsidRPr="002C1358" w:rsidRDefault="002C1358" w:rsidP="002C1358">
            <w:pPr>
              <w:spacing w:after="0" w:line="240" w:lineRule="auto"/>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ноусколесечных рубок в насаждениях</w:t>
            </w:r>
          </w:p>
        </w:tc>
        <w:tc>
          <w:tcPr>
            <w:tcW w:w="850" w:type="dxa"/>
            <w:tcBorders>
              <w:top w:val="nil"/>
              <w:left w:val="single" w:sz="4" w:space="0" w:color="auto"/>
              <w:bottom w:val="nil"/>
              <w:right w:val="single" w:sz="4" w:space="0" w:color="auto"/>
            </w:tcBorders>
            <w:shd w:val="clear" w:color="auto" w:fill="auto"/>
            <w:vAlign w:val="bottom"/>
          </w:tcPr>
          <w:p w14:paraId="4780B831"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en-US" w:eastAsia="en-US"/>
              </w:rPr>
            </w:pPr>
            <w:r w:rsidRPr="002C1358">
              <w:rPr>
                <w:rFonts w:ascii="Times New Roman" w:eastAsia="Times New Roman" w:hAnsi="Times New Roman" w:cs="Times New Roman"/>
                <w:sz w:val="24"/>
                <w:szCs w:val="24"/>
                <w:lang w:val="en-US" w:eastAsia="en-US"/>
              </w:rPr>
              <w:t>-"-</w:t>
            </w:r>
          </w:p>
        </w:tc>
        <w:tc>
          <w:tcPr>
            <w:tcW w:w="851" w:type="dxa"/>
            <w:tcBorders>
              <w:top w:val="nil"/>
              <w:left w:val="single" w:sz="4" w:space="0" w:color="auto"/>
              <w:bottom w:val="nil"/>
              <w:right w:val="single" w:sz="4" w:space="0" w:color="auto"/>
            </w:tcBorders>
            <w:shd w:val="clear" w:color="auto" w:fill="auto"/>
            <w:vAlign w:val="bottom"/>
          </w:tcPr>
          <w:p w14:paraId="3027145B"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903,5</w:t>
            </w:r>
          </w:p>
        </w:tc>
        <w:tc>
          <w:tcPr>
            <w:tcW w:w="879" w:type="dxa"/>
            <w:tcBorders>
              <w:top w:val="nil"/>
              <w:left w:val="single" w:sz="4" w:space="0" w:color="auto"/>
              <w:bottom w:val="nil"/>
              <w:right w:val="single" w:sz="4" w:space="0" w:color="auto"/>
            </w:tcBorders>
            <w:shd w:val="clear" w:color="auto" w:fill="auto"/>
            <w:vAlign w:val="bottom"/>
          </w:tcPr>
          <w:p w14:paraId="6644B7C1"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1111,8</w:t>
            </w:r>
          </w:p>
        </w:tc>
        <w:tc>
          <w:tcPr>
            <w:tcW w:w="680" w:type="dxa"/>
            <w:tcBorders>
              <w:top w:val="nil"/>
              <w:left w:val="single" w:sz="4" w:space="0" w:color="auto"/>
              <w:bottom w:val="nil"/>
              <w:right w:val="single" w:sz="4" w:space="0" w:color="auto"/>
            </w:tcBorders>
            <w:shd w:val="clear" w:color="auto" w:fill="auto"/>
            <w:vAlign w:val="bottom"/>
          </w:tcPr>
          <w:p w14:paraId="754A5900"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567" w:type="dxa"/>
            <w:tcBorders>
              <w:top w:val="nil"/>
              <w:left w:val="single" w:sz="4" w:space="0" w:color="auto"/>
              <w:bottom w:val="nil"/>
              <w:right w:val="single" w:sz="4" w:space="0" w:color="auto"/>
            </w:tcBorders>
            <w:shd w:val="clear" w:color="auto" w:fill="auto"/>
            <w:vAlign w:val="bottom"/>
          </w:tcPr>
          <w:p w14:paraId="404558CD"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851" w:type="dxa"/>
            <w:tcBorders>
              <w:top w:val="nil"/>
              <w:left w:val="single" w:sz="4" w:space="0" w:color="auto"/>
              <w:bottom w:val="nil"/>
              <w:right w:val="single" w:sz="4" w:space="0" w:color="auto"/>
            </w:tcBorders>
            <w:shd w:val="clear" w:color="auto" w:fill="auto"/>
            <w:vAlign w:val="bottom"/>
          </w:tcPr>
          <w:p w14:paraId="3F6C776E" w14:textId="77777777" w:rsidR="002C1358" w:rsidRPr="002C1358" w:rsidRDefault="002C1358" w:rsidP="002C1358">
            <w:pPr>
              <w:spacing w:after="0" w:line="240" w:lineRule="auto"/>
              <w:ind w:left="-113" w:right="-113"/>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2015,3</w:t>
            </w:r>
          </w:p>
        </w:tc>
        <w:tc>
          <w:tcPr>
            <w:tcW w:w="708" w:type="dxa"/>
            <w:tcBorders>
              <w:top w:val="nil"/>
              <w:left w:val="single" w:sz="4" w:space="0" w:color="auto"/>
              <w:bottom w:val="nil"/>
              <w:right w:val="single" w:sz="4" w:space="0" w:color="auto"/>
            </w:tcBorders>
            <w:shd w:val="clear" w:color="auto" w:fill="auto"/>
            <w:vAlign w:val="bottom"/>
          </w:tcPr>
          <w:p w14:paraId="3F2E9153"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r>
      <w:tr w:rsidR="002C1358" w:rsidRPr="002C1358" w14:paraId="43EE2892" w14:textId="77777777" w:rsidTr="000348E6">
        <w:tc>
          <w:tcPr>
            <w:tcW w:w="564" w:type="dxa"/>
            <w:tcBorders>
              <w:top w:val="nil"/>
              <w:left w:val="single" w:sz="4" w:space="0" w:color="auto"/>
              <w:bottom w:val="nil"/>
              <w:right w:val="single" w:sz="4" w:space="0" w:color="auto"/>
            </w:tcBorders>
            <w:shd w:val="clear" w:color="auto" w:fill="auto"/>
          </w:tcPr>
          <w:p w14:paraId="602B7C10"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6</w:t>
            </w:r>
          </w:p>
        </w:tc>
        <w:tc>
          <w:tcPr>
            <w:tcW w:w="3689" w:type="dxa"/>
            <w:tcBorders>
              <w:top w:val="nil"/>
              <w:left w:val="single" w:sz="4" w:space="0" w:color="auto"/>
              <w:bottom w:val="nil"/>
              <w:right w:val="single" w:sz="4" w:space="0" w:color="auto"/>
            </w:tcBorders>
            <w:shd w:val="clear" w:color="auto" w:fill="auto"/>
          </w:tcPr>
          <w:p w14:paraId="7F436905" w14:textId="77777777" w:rsidR="002C1358" w:rsidRPr="002C1358" w:rsidRDefault="002C1358" w:rsidP="002C1358">
            <w:pPr>
              <w:spacing w:after="0" w:line="240" w:lineRule="auto"/>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 xml:space="preserve">Намечается воспроизвести лесов (объёмы, принятые 2 лесоустроительным совещанием на </w:t>
            </w:r>
          </w:p>
        </w:tc>
        <w:tc>
          <w:tcPr>
            <w:tcW w:w="850" w:type="dxa"/>
            <w:tcBorders>
              <w:top w:val="nil"/>
              <w:left w:val="single" w:sz="4" w:space="0" w:color="auto"/>
              <w:bottom w:val="nil"/>
              <w:right w:val="single" w:sz="4" w:space="0" w:color="auto"/>
            </w:tcBorders>
            <w:shd w:val="clear" w:color="auto" w:fill="auto"/>
            <w:vAlign w:val="bottom"/>
          </w:tcPr>
          <w:p w14:paraId="5820E4A5"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p>
        </w:tc>
        <w:tc>
          <w:tcPr>
            <w:tcW w:w="851" w:type="dxa"/>
            <w:tcBorders>
              <w:top w:val="nil"/>
              <w:left w:val="single" w:sz="4" w:space="0" w:color="auto"/>
              <w:bottom w:val="nil"/>
              <w:right w:val="single" w:sz="4" w:space="0" w:color="auto"/>
            </w:tcBorders>
            <w:shd w:val="clear" w:color="auto" w:fill="auto"/>
            <w:vAlign w:val="bottom"/>
          </w:tcPr>
          <w:p w14:paraId="00F0634A" w14:textId="77777777" w:rsidR="002C1358" w:rsidRPr="002C1358" w:rsidRDefault="002C1358" w:rsidP="002C1358">
            <w:pPr>
              <w:spacing w:after="0" w:line="240" w:lineRule="auto"/>
              <w:jc w:val="center"/>
              <w:rPr>
                <w:rFonts w:ascii="Times New Roman" w:eastAsia="Times New Roman" w:hAnsi="Times New Roman" w:cs="Times New Roman"/>
                <w:color w:val="FF0000"/>
                <w:sz w:val="24"/>
                <w:szCs w:val="24"/>
                <w:lang w:eastAsia="en-US"/>
              </w:rPr>
            </w:pPr>
          </w:p>
        </w:tc>
        <w:tc>
          <w:tcPr>
            <w:tcW w:w="879" w:type="dxa"/>
            <w:tcBorders>
              <w:top w:val="nil"/>
              <w:left w:val="single" w:sz="4" w:space="0" w:color="auto"/>
              <w:bottom w:val="nil"/>
              <w:right w:val="single" w:sz="4" w:space="0" w:color="auto"/>
            </w:tcBorders>
            <w:shd w:val="clear" w:color="auto" w:fill="auto"/>
            <w:vAlign w:val="bottom"/>
          </w:tcPr>
          <w:p w14:paraId="211DBD17" w14:textId="77777777" w:rsidR="002C1358" w:rsidRPr="002C1358" w:rsidRDefault="002C1358" w:rsidP="002C1358">
            <w:pPr>
              <w:spacing w:after="0" w:line="240" w:lineRule="auto"/>
              <w:jc w:val="center"/>
              <w:rPr>
                <w:rFonts w:ascii="Times New Roman" w:eastAsia="Times New Roman" w:hAnsi="Times New Roman" w:cs="Times New Roman"/>
                <w:color w:val="FF0000"/>
                <w:sz w:val="24"/>
                <w:szCs w:val="24"/>
                <w:lang w:eastAsia="en-US"/>
              </w:rPr>
            </w:pPr>
          </w:p>
        </w:tc>
        <w:tc>
          <w:tcPr>
            <w:tcW w:w="680" w:type="dxa"/>
            <w:tcBorders>
              <w:top w:val="nil"/>
              <w:left w:val="single" w:sz="4" w:space="0" w:color="auto"/>
              <w:bottom w:val="nil"/>
              <w:right w:val="single" w:sz="4" w:space="0" w:color="auto"/>
            </w:tcBorders>
            <w:shd w:val="clear" w:color="auto" w:fill="auto"/>
            <w:vAlign w:val="bottom"/>
          </w:tcPr>
          <w:p w14:paraId="0CEBDF78"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p>
        </w:tc>
        <w:tc>
          <w:tcPr>
            <w:tcW w:w="567" w:type="dxa"/>
            <w:tcBorders>
              <w:top w:val="nil"/>
              <w:left w:val="single" w:sz="4" w:space="0" w:color="auto"/>
              <w:bottom w:val="nil"/>
              <w:right w:val="single" w:sz="4" w:space="0" w:color="auto"/>
            </w:tcBorders>
            <w:shd w:val="clear" w:color="auto" w:fill="auto"/>
            <w:vAlign w:val="bottom"/>
          </w:tcPr>
          <w:p w14:paraId="4FE8C1D7"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p>
        </w:tc>
        <w:tc>
          <w:tcPr>
            <w:tcW w:w="851" w:type="dxa"/>
            <w:tcBorders>
              <w:top w:val="nil"/>
              <w:left w:val="single" w:sz="4" w:space="0" w:color="auto"/>
              <w:bottom w:val="nil"/>
              <w:right w:val="single" w:sz="4" w:space="0" w:color="auto"/>
            </w:tcBorders>
            <w:shd w:val="clear" w:color="auto" w:fill="auto"/>
            <w:vAlign w:val="bottom"/>
          </w:tcPr>
          <w:p w14:paraId="2F6142FD" w14:textId="77777777" w:rsidR="002C1358" w:rsidRPr="002C1358" w:rsidRDefault="002C1358" w:rsidP="002C1358">
            <w:pPr>
              <w:spacing w:after="0" w:line="240" w:lineRule="auto"/>
              <w:ind w:left="-113" w:right="-113"/>
              <w:jc w:val="center"/>
              <w:rPr>
                <w:rFonts w:ascii="Times New Roman" w:eastAsia="Times New Roman" w:hAnsi="Times New Roman" w:cs="Times New Roman"/>
                <w:color w:val="FF0000"/>
                <w:sz w:val="24"/>
                <w:szCs w:val="24"/>
                <w:lang w:eastAsia="en-US"/>
              </w:rPr>
            </w:pPr>
          </w:p>
        </w:tc>
        <w:tc>
          <w:tcPr>
            <w:tcW w:w="708" w:type="dxa"/>
            <w:tcBorders>
              <w:top w:val="nil"/>
              <w:left w:val="single" w:sz="4" w:space="0" w:color="auto"/>
              <w:bottom w:val="nil"/>
              <w:right w:val="single" w:sz="4" w:space="0" w:color="auto"/>
            </w:tcBorders>
            <w:shd w:val="clear" w:color="auto" w:fill="auto"/>
            <w:vAlign w:val="bottom"/>
          </w:tcPr>
          <w:p w14:paraId="4153B907" w14:textId="77777777" w:rsidR="002C1358" w:rsidRPr="002C1358" w:rsidRDefault="002C1358" w:rsidP="002C1358">
            <w:pPr>
              <w:spacing w:after="0" w:line="240" w:lineRule="auto"/>
              <w:jc w:val="center"/>
              <w:rPr>
                <w:rFonts w:ascii="Times New Roman" w:eastAsia="Times New Roman" w:hAnsi="Times New Roman" w:cs="Times New Roman"/>
                <w:color w:val="FF0000"/>
                <w:sz w:val="24"/>
                <w:szCs w:val="24"/>
                <w:lang w:eastAsia="en-US"/>
              </w:rPr>
            </w:pPr>
          </w:p>
        </w:tc>
      </w:tr>
      <w:tr w:rsidR="002C1358" w:rsidRPr="002C1358" w14:paraId="00C7BD1E" w14:textId="77777777" w:rsidTr="000348E6">
        <w:tc>
          <w:tcPr>
            <w:tcW w:w="564" w:type="dxa"/>
            <w:tcBorders>
              <w:top w:val="nil"/>
              <w:left w:val="single" w:sz="4" w:space="0" w:color="auto"/>
              <w:bottom w:val="nil"/>
              <w:right w:val="single" w:sz="4" w:space="0" w:color="auto"/>
            </w:tcBorders>
            <w:shd w:val="clear" w:color="auto" w:fill="auto"/>
          </w:tcPr>
          <w:p w14:paraId="22973984"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p>
        </w:tc>
        <w:tc>
          <w:tcPr>
            <w:tcW w:w="3689" w:type="dxa"/>
            <w:tcBorders>
              <w:top w:val="nil"/>
              <w:left w:val="single" w:sz="4" w:space="0" w:color="auto"/>
              <w:bottom w:val="nil"/>
              <w:right w:val="single" w:sz="4" w:space="0" w:color="auto"/>
            </w:tcBorders>
            <w:shd w:val="clear" w:color="auto" w:fill="auto"/>
          </w:tcPr>
          <w:p w14:paraId="1E863394" w14:textId="77777777" w:rsidR="002C1358" w:rsidRPr="002C1358" w:rsidRDefault="002C1358" w:rsidP="002C1358">
            <w:pPr>
              <w:spacing w:after="0" w:line="240" w:lineRule="auto"/>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ревизионный период), всего:</w:t>
            </w:r>
          </w:p>
        </w:tc>
        <w:tc>
          <w:tcPr>
            <w:tcW w:w="850" w:type="dxa"/>
            <w:tcBorders>
              <w:top w:val="nil"/>
              <w:left w:val="single" w:sz="4" w:space="0" w:color="auto"/>
              <w:bottom w:val="nil"/>
              <w:right w:val="single" w:sz="4" w:space="0" w:color="auto"/>
            </w:tcBorders>
            <w:shd w:val="clear" w:color="auto" w:fill="auto"/>
            <w:vAlign w:val="bottom"/>
          </w:tcPr>
          <w:p w14:paraId="1D757834"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en-US" w:eastAsia="en-US"/>
              </w:rPr>
            </w:pPr>
            <w:r w:rsidRPr="002C1358">
              <w:rPr>
                <w:rFonts w:ascii="Times New Roman" w:eastAsia="Times New Roman" w:hAnsi="Times New Roman" w:cs="Times New Roman"/>
                <w:sz w:val="24"/>
                <w:szCs w:val="24"/>
                <w:lang w:val="en-US" w:eastAsia="en-US"/>
              </w:rPr>
              <w:t>-"-</w:t>
            </w:r>
          </w:p>
        </w:tc>
        <w:tc>
          <w:tcPr>
            <w:tcW w:w="851" w:type="dxa"/>
            <w:tcBorders>
              <w:top w:val="nil"/>
              <w:left w:val="single" w:sz="4" w:space="0" w:color="auto"/>
              <w:bottom w:val="nil"/>
              <w:right w:val="single" w:sz="4" w:space="0" w:color="auto"/>
            </w:tcBorders>
            <w:shd w:val="clear" w:color="auto" w:fill="auto"/>
            <w:vAlign w:val="bottom"/>
          </w:tcPr>
          <w:p w14:paraId="3E9128A6" w14:textId="77777777" w:rsidR="002C1358" w:rsidRPr="002C1358" w:rsidRDefault="002C1358" w:rsidP="002C1358">
            <w:pPr>
              <w:spacing w:after="0" w:line="240" w:lineRule="auto"/>
              <w:ind w:left="-113" w:right="-113"/>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1620,4</w:t>
            </w:r>
          </w:p>
        </w:tc>
        <w:tc>
          <w:tcPr>
            <w:tcW w:w="879" w:type="dxa"/>
            <w:tcBorders>
              <w:top w:val="nil"/>
              <w:left w:val="single" w:sz="4" w:space="0" w:color="auto"/>
              <w:bottom w:val="nil"/>
              <w:right w:val="single" w:sz="4" w:space="0" w:color="auto"/>
            </w:tcBorders>
            <w:shd w:val="clear" w:color="auto" w:fill="auto"/>
            <w:vAlign w:val="bottom"/>
          </w:tcPr>
          <w:p w14:paraId="61D14643" w14:textId="77777777" w:rsidR="002C1358" w:rsidRPr="002C1358" w:rsidRDefault="002C1358" w:rsidP="002C1358">
            <w:pPr>
              <w:spacing w:after="0" w:line="240" w:lineRule="auto"/>
              <w:ind w:left="-113" w:right="-113"/>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1270,2</w:t>
            </w:r>
          </w:p>
        </w:tc>
        <w:tc>
          <w:tcPr>
            <w:tcW w:w="680" w:type="dxa"/>
            <w:tcBorders>
              <w:top w:val="nil"/>
              <w:left w:val="single" w:sz="4" w:space="0" w:color="auto"/>
              <w:bottom w:val="nil"/>
              <w:right w:val="single" w:sz="4" w:space="0" w:color="auto"/>
            </w:tcBorders>
            <w:shd w:val="clear" w:color="auto" w:fill="auto"/>
            <w:vAlign w:val="bottom"/>
          </w:tcPr>
          <w:p w14:paraId="34817000" w14:textId="77777777" w:rsidR="002C1358" w:rsidRPr="002C1358" w:rsidRDefault="002C1358" w:rsidP="002C1358">
            <w:pPr>
              <w:spacing w:after="0" w:line="240" w:lineRule="auto"/>
              <w:ind w:left="-113" w:right="-113"/>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567" w:type="dxa"/>
            <w:tcBorders>
              <w:top w:val="nil"/>
              <w:left w:val="single" w:sz="4" w:space="0" w:color="auto"/>
              <w:bottom w:val="nil"/>
              <w:right w:val="single" w:sz="4" w:space="0" w:color="auto"/>
            </w:tcBorders>
            <w:shd w:val="clear" w:color="auto" w:fill="auto"/>
            <w:vAlign w:val="bottom"/>
          </w:tcPr>
          <w:p w14:paraId="64B28CE9" w14:textId="77777777" w:rsidR="002C1358" w:rsidRPr="002C1358" w:rsidRDefault="002C1358" w:rsidP="002C1358">
            <w:pPr>
              <w:spacing w:after="0" w:line="240" w:lineRule="auto"/>
              <w:ind w:left="-113" w:right="-113"/>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851" w:type="dxa"/>
            <w:tcBorders>
              <w:top w:val="nil"/>
              <w:left w:val="single" w:sz="4" w:space="0" w:color="auto"/>
              <w:bottom w:val="nil"/>
              <w:right w:val="single" w:sz="4" w:space="0" w:color="auto"/>
            </w:tcBorders>
            <w:shd w:val="clear" w:color="auto" w:fill="auto"/>
            <w:vAlign w:val="bottom"/>
          </w:tcPr>
          <w:p w14:paraId="30D4A97A" w14:textId="77777777" w:rsidR="002C1358" w:rsidRPr="002C1358" w:rsidRDefault="002C1358" w:rsidP="002C1358">
            <w:pPr>
              <w:spacing w:after="0" w:line="240" w:lineRule="auto"/>
              <w:ind w:left="-113" w:right="-113"/>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2890,6</w:t>
            </w:r>
          </w:p>
        </w:tc>
        <w:tc>
          <w:tcPr>
            <w:tcW w:w="708" w:type="dxa"/>
            <w:tcBorders>
              <w:top w:val="nil"/>
              <w:left w:val="single" w:sz="4" w:space="0" w:color="auto"/>
              <w:bottom w:val="nil"/>
              <w:right w:val="single" w:sz="4" w:space="0" w:color="auto"/>
            </w:tcBorders>
            <w:shd w:val="clear" w:color="auto" w:fill="auto"/>
            <w:vAlign w:val="bottom"/>
          </w:tcPr>
          <w:p w14:paraId="69767733"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5,0</w:t>
            </w:r>
          </w:p>
        </w:tc>
      </w:tr>
      <w:tr w:rsidR="002C1358" w:rsidRPr="002C1358" w14:paraId="157E6850" w14:textId="77777777" w:rsidTr="000348E6">
        <w:tc>
          <w:tcPr>
            <w:tcW w:w="564" w:type="dxa"/>
            <w:tcBorders>
              <w:top w:val="nil"/>
              <w:left w:val="single" w:sz="4" w:space="0" w:color="auto"/>
              <w:bottom w:val="nil"/>
              <w:right w:val="single" w:sz="4" w:space="0" w:color="auto"/>
            </w:tcBorders>
            <w:shd w:val="clear" w:color="auto" w:fill="auto"/>
          </w:tcPr>
          <w:p w14:paraId="09AED65C"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p>
        </w:tc>
        <w:tc>
          <w:tcPr>
            <w:tcW w:w="3689" w:type="dxa"/>
            <w:tcBorders>
              <w:top w:val="nil"/>
              <w:left w:val="single" w:sz="4" w:space="0" w:color="auto"/>
              <w:bottom w:val="nil"/>
              <w:right w:val="single" w:sz="4" w:space="0" w:color="auto"/>
            </w:tcBorders>
            <w:shd w:val="clear" w:color="auto" w:fill="auto"/>
          </w:tcPr>
          <w:p w14:paraId="13622C37" w14:textId="77777777" w:rsidR="002C1358" w:rsidRPr="002C1358" w:rsidRDefault="002C1358" w:rsidP="002C1358">
            <w:pPr>
              <w:spacing w:after="0" w:line="240" w:lineRule="auto"/>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val="en-US" w:eastAsia="en-US"/>
              </w:rPr>
              <w:t>в том числе:</w:t>
            </w:r>
          </w:p>
        </w:tc>
        <w:tc>
          <w:tcPr>
            <w:tcW w:w="850" w:type="dxa"/>
            <w:tcBorders>
              <w:top w:val="nil"/>
              <w:left w:val="single" w:sz="4" w:space="0" w:color="auto"/>
              <w:bottom w:val="nil"/>
              <w:right w:val="single" w:sz="4" w:space="0" w:color="auto"/>
            </w:tcBorders>
            <w:shd w:val="clear" w:color="auto" w:fill="auto"/>
            <w:vAlign w:val="bottom"/>
          </w:tcPr>
          <w:p w14:paraId="38470014"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p>
        </w:tc>
        <w:tc>
          <w:tcPr>
            <w:tcW w:w="851" w:type="dxa"/>
            <w:tcBorders>
              <w:top w:val="nil"/>
              <w:left w:val="single" w:sz="4" w:space="0" w:color="auto"/>
              <w:bottom w:val="nil"/>
              <w:right w:val="single" w:sz="4" w:space="0" w:color="auto"/>
            </w:tcBorders>
            <w:shd w:val="clear" w:color="auto" w:fill="auto"/>
            <w:vAlign w:val="bottom"/>
          </w:tcPr>
          <w:p w14:paraId="16DAC30B" w14:textId="77777777" w:rsidR="002C1358" w:rsidRPr="002C1358" w:rsidRDefault="002C1358" w:rsidP="002C1358">
            <w:pPr>
              <w:spacing w:after="0" w:line="240" w:lineRule="auto"/>
              <w:jc w:val="center"/>
              <w:rPr>
                <w:rFonts w:ascii="Times New Roman" w:eastAsia="Times New Roman" w:hAnsi="Times New Roman" w:cs="Times New Roman"/>
                <w:color w:val="FF0000"/>
                <w:sz w:val="24"/>
                <w:szCs w:val="24"/>
                <w:lang w:eastAsia="en-US"/>
              </w:rPr>
            </w:pPr>
          </w:p>
        </w:tc>
        <w:tc>
          <w:tcPr>
            <w:tcW w:w="879" w:type="dxa"/>
            <w:tcBorders>
              <w:top w:val="nil"/>
              <w:left w:val="single" w:sz="4" w:space="0" w:color="auto"/>
              <w:bottom w:val="nil"/>
              <w:right w:val="single" w:sz="4" w:space="0" w:color="auto"/>
            </w:tcBorders>
            <w:shd w:val="clear" w:color="auto" w:fill="auto"/>
            <w:vAlign w:val="bottom"/>
          </w:tcPr>
          <w:p w14:paraId="6179289A" w14:textId="77777777" w:rsidR="002C1358" w:rsidRPr="002C1358" w:rsidRDefault="002C1358" w:rsidP="002C1358">
            <w:pPr>
              <w:spacing w:after="0" w:line="240" w:lineRule="auto"/>
              <w:ind w:left="-57" w:right="-57"/>
              <w:jc w:val="center"/>
              <w:rPr>
                <w:rFonts w:ascii="Times New Roman" w:eastAsia="Times New Roman" w:hAnsi="Times New Roman" w:cs="Times New Roman"/>
                <w:color w:val="FF0000"/>
                <w:sz w:val="24"/>
                <w:szCs w:val="24"/>
                <w:lang w:eastAsia="en-US"/>
              </w:rPr>
            </w:pPr>
          </w:p>
        </w:tc>
        <w:tc>
          <w:tcPr>
            <w:tcW w:w="680" w:type="dxa"/>
            <w:tcBorders>
              <w:top w:val="nil"/>
              <w:left w:val="single" w:sz="4" w:space="0" w:color="auto"/>
              <w:bottom w:val="nil"/>
              <w:right w:val="single" w:sz="4" w:space="0" w:color="auto"/>
            </w:tcBorders>
            <w:shd w:val="clear" w:color="auto" w:fill="auto"/>
            <w:vAlign w:val="bottom"/>
          </w:tcPr>
          <w:p w14:paraId="00179136" w14:textId="77777777" w:rsidR="002C1358" w:rsidRPr="002C1358" w:rsidRDefault="002C1358" w:rsidP="002C1358">
            <w:pPr>
              <w:spacing w:after="0" w:line="240" w:lineRule="auto"/>
              <w:ind w:left="-57" w:right="-57"/>
              <w:jc w:val="center"/>
              <w:rPr>
                <w:rFonts w:ascii="Times New Roman" w:eastAsia="Times New Roman" w:hAnsi="Times New Roman" w:cs="Times New Roman"/>
                <w:sz w:val="24"/>
                <w:szCs w:val="24"/>
                <w:lang w:eastAsia="en-US"/>
              </w:rPr>
            </w:pPr>
          </w:p>
        </w:tc>
        <w:tc>
          <w:tcPr>
            <w:tcW w:w="567" w:type="dxa"/>
            <w:tcBorders>
              <w:top w:val="nil"/>
              <w:left w:val="single" w:sz="4" w:space="0" w:color="auto"/>
              <w:bottom w:val="nil"/>
              <w:right w:val="single" w:sz="4" w:space="0" w:color="auto"/>
            </w:tcBorders>
            <w:shd w:val="clear" w:color="auto" w:fill="auto"/>
            <w:vAlign w:val="bottom"/>
          </w:tcPr>
          <w:p w14:paraId="232A825C" w14:textId="77777777" w:rsidR="002C1358" w:rsidRPr="002C1358" w:rsidRDefault="002C1358" w:rsidP="002C1358">
            <w:pPr>
              <w:spacing w:after="0" w:line="240" w:lineRule="auto"/>
              <w:ind w:left="-57" w:right="-57"/>
              <w:jc w:val="center"/>
              <w:rPr>
                <w:rFonts w:ascii="Times New Roman" w:eastAsia="Times New Roman" w:hAnsi="Times New Roman" w:cs="Times New Roman"/>
                <w:sz w:val="24"/>
                <w:szCs w:val="24"/>
                <w:lang w:eastAsia="en-US"/>
              </w:rPr>
            </w:pPr>
          </w:p>
        </w:tc>
        <w:tc>
          <w:tcPr>
            <w:tcW w:w="851" w:type="dxa"/>
            <w:tcBorders>
              <w:top w:val="nil"/>
              <w:left w:val="single" w:sz="4" w:space="0" w:color="auto"/>
              <w:bottom w:val="nil"/>
              <w:right w:val="single" w:sz="4" w:space="0" w:color="auto"/>
            </w:tcBorders>
            <w:shd w:val="clear" w:color="auto" w:fill="auto"/>
            <w:vAlign w:val="bottom"/>
          </w:tcPr>
          <w:p w14:paraId="30D7D0AD" w14:textId="77777777" w:rsidR="002C1358" w:rsidRPr="002C1358" w:rsidRDefault="002C1358" w:rsidP="002C1358">
            <w:pPr>
              <w:spacing w:after="0" w:line="240" w:lineRule="auto"/>
              <w:ind w:left="-57" w:right="-57"/>
              <w:jc w:val="center"/>
              <w:rPr>
                <w:rFonts w:ascii="Times New Roman" w:eastAsia="Times New Roman" w:hAnsi="Times New Roman" w:cs="Times New Roman"/>
                <w:color w:val="FF0000"/>
                <w:sz w:val="24"/>
                <w:szCs w:val="24"/>
                <w:lang w:eastAsia="en-US"/>
              </w:rPr>
            </w:pPr>
          </w:p>
        </w:tc>
        <w:tc>
          <w:tcPr>
            <w:tcW w:w="708" w:type="dxa"/>
            <w:tcBorders>
              <w:top w:val="nil"/>
              <w:left w:val="single" w:sz="4" w:space="0" w:color="auto"/>
              <w:bottom w:val="nil"/>
              <w:right w:val="single" w:sz="4" w:space="0" w:color="auto"/>
            </w:tcBorders>
            <w:shd w:val="clear" w:color="auto" w:fill="auto"/>
            <w:vAlign w:val="bottom"/>
          </w:tcPr>
          <w:p w14:paraId="626D4860" w14:textId="77777777" w:rsidR="002C1358" w:rsidRPr="002C1358" w:rsidRDefault="002C1358" w:rsidP="002C1358">
            <w:pPr>
              <w:spacing w:after="0" w:line="240" w:lineRule="auto"/>
              <w:ind w:left="-57" w:right="-57"/>
              <w:jc w:val="center"/>
              <w:rPr>
                <w:rFonts w:ascii="Times New Roman" w:eastAsia="Times New Roman" w:hAnsi="Times New Roman" w:cs="Times New Roman"/>
                <w:color w:val="FF0000"/>
                <w:sz w:val="24"/>
                <w:szCs w:val="24"/>
                <w:lang w:eastAsia="en-US"/>
              </w:rPr>
            </w:pPr>
          </w:p>
        </w:tc>
      </w:tr>
      <w:tr w:rsidR="002C1358" w:rsidRPr="002C1358" w14:paraId="1E5CFF31" w14:textId="77777777" w:rsidTr="000348E6">
        <w:tc>
          <w:tcPr>
            <w:tcW w:w="564" w:type="dxa"/>
            <w:tcBorders>
              <w:top w:val="nil"/>
              <w:left w:val="single" w:sz="4" w:space="0" w:color="auto"/>
              <w:bottom w:val="nil"/>
              <w:right w:val="single" w:sz="4" w:space="0" w:color="auto"/>
            </w:tcBorders>
            <w:shd w:val="clear" w:color="auto" w:fill="auto"/>
          </w:tcPr>
          <w:p w14:paraId="2D748BF2" w14:textId="77777777" w:rsidR="002C1358" w:rsidRPr="002C1358" w:rsidRDefault="002C1358" w:rsidP="000348E6">
            <w:pPr>
              <w:spacing w:after="0" w:line="240" w:lineRule="auto"/>
              <w:ind w:right="-57"/>
              <w:jc w:val="right"/>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1)</w:t>
            </w:r>
          </w:p>
        </w:tc>
        <w:tc>
          <w:tcPr>
            <w:tcW w:w="3689" w:type="dxa"/>
            <w:tcBorders>
              <w:top w:val="nil"/>
              <w:left w:val="single" w:sz="4" w:space="0" w:color="auto"/>
              <w:bottom w:val="nil"/>
              <w:right w:val="single" w:sz="4" w:space="0" w:color="auto"/>
            </w:tcBorders>
            <w:shd w:val="clear" w:color="auto" w:fill="auto"/>
          </w:tcPr>
          <w:p w14:paraId="6B29964F" w14:textId="77777777" w:rsidR="002C1358" w:rsidRPr="002C1358" w:rsidRDefault="002C1358" w:rsidP="002C1358">
            <w:pPr>
              <w:spacing w:after="0" w:line="240" w:lineRule="auto"/>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val="en-US" w:eastAsia="en-US"/>
              </w:rPr>
              <w:t>лесными культурами</w:t>
            </w:r>
          </w:p>
        </w:tc>
        <w:tc>
          <w:tcPr>
            <w:tcW w:w="850" w:type="dxa"/>
            <w:tcBorders>
              <w:top w:val="nil"/>
              <w:left w:val="single" w:sz="4" w:space="0" w:color="auto"/>
              <w:bottom w:val="nil"/>
              <w:right w:val="single" w:sz="4" w:space="0" w:color="auto"/>
            </w:tcBorders>
            <w:shd w:val="clear" w:color="auto" w:fill="auto"/>
            <w:vAlign w:val="bottom"/>
          </w:tcPr>
          <w:p w14:paraId="357834E8"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en-US" w:eastAsia="en-US"/>
              </w:rPr>
            </w:pPr>
            <w:r w:rsidRPr="002C1358">
              <w:rPr>
                <w:rFonts w:ascii="Times New Roman" w:eastAsia="Times New Roman" w:hAnsi="Times New Roman" w:cs="Times New Roman"/>
                <w:sz w:val="24"/>
                <w:szCs w:val="24"/>
                <w:lang w:val="en-US" w:eastAsia="en-US"/>
              </w:rPr>
              <w:t>-"-</w:t>
            </w:r>
          </w:p>
        </w:tc>
        <w:tc>
          <w:tcPr>
            <w:tcW w:w="851" w:type="dxa"/>
            <w:tcBorders>
              <w:top w:val="nil"/>
              <w:left w:val="single" w:sz="4" w:space="0" w:color="auto"/>
              <w:bottom w:val="nil"/>
              <w:right w:val="single" w:sz="4" w:space="0" w:color="auto"/>
            </w:tcBorders>
            <w:shd w:val="clear" w:color="auto" w:fill="auto"/>
            <w:vAlign w:val="bottom"/>
          </w:tcPr>
          <w:p w14:paraId="5F928ACF" w14:textId="77777777" w:rsidR="002C1358" w:rsidRPr="002C1358" w:rsidRDefault="002C1358" w:rsidP="002C1358">
            <w:pPr>
              <w:spacing w:after="0" w:line="240" w:lineRule="auto"/>
              <w:ind w:left="-113" w:right="-113"/>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1503,1</w:t>
            </w:r>
          </w:p>
        </w:tc>
        <w:tc>
          <w:tcPr>
            <w:tcW w:w="879" w:type="dxa"/>
            <w:tcBorders>
              <w:top w:val="nil"/>
              <w:left w:val="single" w:sz="4" w:space="0" w:color="auto"/>
              <w:bottom w:val="nil"/>
              <w:right w:val="single" w:sz="4" w:space="0" w:color="auto"/>
            </w:tcBorders>
            <w:shd w:val="clear" w:color="auto" w:fill="auto"/>
            <w:vAlign w:val="bottom"/>
          </w:tcPr>
          <w:p w14:paraId="13E421EF"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680" w:type="dxa"/>
            <w:tcBorders>
              <w:top w:val="nil"/>
              <w:left w:val="single" w:sz="4" w:space="0" w:color="auto"/>
              <w:bottom w:val="nil"/>
              <w:right w:val="single" w:sz="4" w:space="0" w:color="auto"/>
            </w:tcBorders>
            <w:shd w:val="clear" w:color="auto" w:fill="auto"/>
            <w:vAlign w:val="bottom"/>
          </w:tcPr>
          <w:p w14:paraId="31F69588"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567" w:type="dxa"/>
            <w:tcBorders>
              <w:top w:val="nil"/>
              <w:left w:val="single" w:sz="4" w:space="0" w:color="auto"/>
              <w:bottom w:val="nil"/>
              <w:right w:val="single" w:sz="4" w:space="0" w:color="auto"/>
            </w:tcBorders>
            <w:shd w:val="clear" w:color="auto" w:fill="auto"/>
            <w:vAlign w:val="bottom"/>
          </w:tcPr>
          <w:p w14:paraId="5BD355BA"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851" w:type="dxa"/>
            <w:tcBorders>
              <w:top w:val="nil"/>
              <w:left w:val="single" w:sz="4" w:space="0" w:color="auto"/>
              <w:bottom w:val="nil"/>
              <w:right w:val="single" w:sz="4" w:space="0" w:color="auto"/>
            </w:tcBorders>
            <w:shd w:val="clear" w:color="auto" w:fill="auto"/>
            <w:vAlign w:val="bottom"/>
          </w:tcPr>
          <w:p w14:paraId="558C99CF" w14:textId="77777777" w:rsidR="002C1358" w:rsidRPr="002C1358" w:rsidRDefault="002C1358" w:rsidP="002C1358">
            <w:pPr>
              <w:spacing w:after="0" w:line="240" w:lineRule="auto"/>
              <w:ind w:left="-113" w:right="-113"/>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1503,1</w:t>
            </w:r>
          </w:p>
        </w:tc>
        <w:tc>
          <w:tcPr>
            <w:tcW w:w="708" w:type="dxa"/>
            <w:tcBorders>
              <w:top w:val="nil"/>
              <w:left w:val="single" w:sz="4" w:space="0" w:color="auto"/>
              <w:bottom w:val="nil"/>
              <w:right w:val="single" w:sz="4" w:space="0" w:color="auto"/>
            </w:tcBorders>
            <w:shd w:val="clear" w:color="auto" w:fill="auto"/>
            <w:vAlign w:val="bottom"/>
          </w:tcPr>
          <w:p w14:paraId="0DF580DB"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r>
      <w:tr w:rsidR="002C1358" w:rsidRPr="002C1358" w14:paraId="625474F8" w14:textId="77777777" w:rsidTr="000348E6">
        <w:tc>
          <w:tcPr>
            <w:tcW w:w="564" w:type="dxa"/>
            <w:tcBorders>
              <w:top w:val="nil"/>
              <w:left w:val="single" w:sz="4" w:space="0" w:color="auto"/>
              <w:bottom w:val="nil"/>
              <w:right w:val="single" w:sz="4" w:space="0" w:color="auto"/>
            </w:tcBorders>
            <w:shd w:val="clear" w:color="auto" w:fill="auto"/>
          </w:tcPr>
          <w:p w14:paraId="70B6C607" w14:textId="77777777" w:rsidR="002C1358" w:rsidRPr="002C1358" w:rsidRDefault="002C1358" w:rsidP="000348E6">
            <w:pPr>
              <w:spacing w:after="0" w:line="240" w:lineRule="auto"/>
              <w:ind w:right="-57"/>
              <w:jc w:val="right"/>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2)</w:t>
            </w:r>
          </w:p>
        </w:tc>
        <w:tc>
          <w:tcPr>
            <w:tcW w:w="3689" w:type="dxa"/>
            <w:tcBorders>
              <w:top w:val="nil"/>
              <w:left w:val="single" w:sz="4" w:space="0" w:color="auto"/>
              <w:bottom w:val="nil"/>
              <w:right w:val="single" w:sz="4" w:space="0" w:color="auto"/>
            </w:tcBorders>
            <w:shd w:val="clear" w:color="auto" w:fill="auto"/>
            <w:vAlign w:val="bottom"/>
          </w:tcPr>
          <w:p w14:paraId="2ED7E278" w14:textId="77777777" w:rsidR="002C1358" w:rsidRPr="002C1358" w:rsidRDefault="002C1358" w:rsidP="002C1358">
            <w:pPr>
              <w:spacing w:after="0" w:line="240" w:lineRule="auto"/>
              <w:jc w:val="both"/>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е</w:t>
            </w:r>
            <w:r w:rsidRPr="002C1358">
              <w:rPr>
                <w:rFonts w:ascii="Times New Roman" w:eastAsia="Times New Roman" w:hAnsi="Times New Roman" w:cs="Times New Roman"/>
                <w:sz w:val="24"/>
                <w:szCs w:val="24"/>
                <w:lang w:val="en-US" w:eastAsia="en-US"/>
              </w:rPr>
              <w:t>стественн</w:t>
            </w:r>
            <w:r w:rsidRPr="002C1358">
              <w:rPr>
                <w:rFonts w:ascii="Times New Roman" w:eastAsia="Times New Roman" w:hAnsi="Times New Roman" w:cs="Times New Roman"/>
                <w:sz w:val="24"/>
                <w:szCs w:val="24"/>
                <w:lang w:eastAsia="en-US"/>
              </w:rPr>
              <w:t xml:space="preserve">ым </w:t>
            </w:r>
            <w:r w:rsidRPr="002C1358">
              <w:rPr>
                <w:rFonts w:ascii="Times New Roman" w:eastAsia="Times New Roman" w:hAnsi="Times New Roman" w:cs="Times New Roman"/>
                <w:sz w:val="24"/>
                <w:szCs w:val="24"/>
                <w:lang w:val="en-US" w:eastAsia="en-US"/>
              </w:rPr>
              <w:t>заращивани</w:t>
            </w:r>
            <w:r w:rsidRPr="002C1358">
              <w:rPr>
                <w:rFonts w:ascii="Times New Roman" w:eastAsia="Times New Roman" w:hAnsi="Times New Roman" w:cs="Times New Roman"/>
                <w:sz w:val="24"/>
                <w:szCs w:val="24"/>
                <w:lang w:eastAsia="en-US"/>
              </w:rPr>
              <w:t>ем</w:t>
            </w:r>
          </w:p>
        </w:tc>
        <w:tc>
          <w:tcPr>
            <w:tcW w:w="850" w:type="dxa"/>
            <w:tcBorders>
              <w:top w:val="nil"/>
              <w:left w:val="single" w:sz="4" w:space="0" w:color="auto"/>
              <w:bottom w:val="nil"/>
              <w:right w:val="single" w:sz="4" w:space="0" w:color="auto"/>
            </w:tcBorders>
            <w:shd w:val="clear" w:color="auto" w:fill="auto"/>
            <w:vAlign w:val="bottom"/>
          </w:tcPr>
          <w:p w14:paraId="2B17ED09"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en-US" w:eastAsia="en-US"/>
              </w:rPr>
            </w:pPr>
            <w:r w:rsidRPr="002C1358">
              <w:rPr>
                <w:rFonts w:ascii="Times New Roman" w:eastAsia="Times New Roman" w:hAnsi="Times New Roman" w:cs="Times New Roman"/>
                <w:sz w:val="24"/>
                <w:szCs w:val="24"/>
                <w:lang w:val="en-US" w:eastAsia="en-US"/>
              </w:rPr>
              <w:t>-"-</w:t>
            </w:r>
          </w:p>
        </w:tc>
        <w:tc>
          <w:tcPr>
            <w:tcW w:w="851" w:type="dxa"/>
            <w:tcBorders>
              <w:top w:val="nil"/>
              <w:left w:val="single" w:sz="4" w:space="0" w:color="auto"/>
              <w:bottom w:val="nil"/>
              <w:right w:val="single" w:sz="4" w:space="0" w:color="auto"/>
            </w:tcBorders>
            <w:shd w:val="clear" w:color="auto" w:fill="auto"/>
            <w:vAlign w:val="bottom"/>
          </w:tcPr>
          <w:p w14:paraId="4FED4B22" w14:textId="77777777" w:rsidR="002C1358" w:rsidRPr="002C1358" w:rsidRDefault="002C1358" w:rsidP="002C1358">
            <w:pPr>
              <w:spacing w:after="0" w:line="240" w:lineRule="auto"/>
              <w:ind w:left="-113" w:right="-113"/>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117,3</w:t>
            </w:r>
          </w:p>
        </w:tc>
        <w:tc>
          <w:tcPr>
            <w:tcW w:w="879" w:type="dxa"/>
            <w:tcBorders>
              <w:top w:val="nil"/>
              <w:left w:val="single" w:sz="4" w:space="0" w:color="auto"/>
              <w:bottom w:val="nil"/>
              <w:right w:val="single" w:sz="4" w:space="0" w:color="auto"/>
            </w:tcBorders>
            <w:shd w:val="clear" w:color="auto" w:fill="auto"/>
            <w:vAlign w:val="bottom"/>
          </w:tcPr>
          <w:p w14:paraId="5D684186" w14:textId="77777777" w:rsidR="002C1358" w:rsidRPr="002C1358" w:rsidRDefault="002C1358" w:rsidP="002C1358">
            <w:pPr>
              <w:spacing w:after="0" w:line="240" w:lineRule="auto"/>
              <w:ind w:left="-113" w:right="-113"/>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1270,2</w:t>
            </w:r>
          </w:p>
        </w:tc>
        <w:tc>
          <w:tcPr>
            <w:tcW w:w="680" w:type="dxa"/>
            <w:tcBorders>
              <w:top w:val="nil"/>
              <w:left w:val="single" w:sz="4" w:space="0" w:color="auto"/>
              <w:bottom w:val="nil"/>
              <w:right w:val="single" w:sz="4" w:space="0" w:color="auto"/>
            </w:tcBorders>
            <w:shd w:val="clear" w:color="auto" w:fill="auto"/>
            <w:vAlign w:val="bottom"/>
          </w:tcPr>
          <w:p w14:paraId="03A69A49" w14:textId="77777777" w:rsidR="002C1358" w:rsidRPr="002C1358" w:rsidRDefault="002C1358" w:rsidP="002C1358">
            <w:pPr>
              <w:spacing w:after="0" w:line="240" w:lineRule="auto"/>
              <w:ind w:left="-113" w:right="-113"/>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567" w:type="dxa"/>
            <w:tcBorders>
              <w:top w:val="nil"/>
              <w:left w:val="single" w:sz="4" w:space="0" w:color="auto"/>
              <w:bottom w:val="nil"/>
              <w:right w:val="single" w:sz="4" w:space="0" w:color="auto"/>
            </w:tcBorders>
            <w:shd w:val="clear" w:color="auto" w:fill="auto"/>
            <w:vAlign w:val="bottom"/>
          </w:tcPr>
          <w:p w14:paraId="29798583" w14:textId="77777777" w:rsidR="002C1358" w:rsidRPr="002C1358" w:rsidRDefault="002C1358" w:rsidP="002C1358">
            <w:pPr>
              <w:spacing w:after="0" w:line="240" w:lineRule="auto"/>
              <w:ind w:left="-113" w:right="-113"/>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851" w:type="dxa"/>
            <w:tcBorders>
              <w:top w:val="nil"/>
              <w:left w:val="single" w:sz="4" w:space="0" w:color="auto"/>
              <w:bottom w:val="nil"/>
              <w:right w:val="single" w:sz="4" w:space="0" w:color="auto"/>
            </w:tcBorders>
            <w:shd w:val="clear" w:color="auto" w:fill="auto"/>
            <w:vAlign w:val="bottom"/>
          </w:tcPr>
          <w:p w14:paraId="3603C5C3" w14:textId="77777777" w:rsidR="002C1358" w:rsidRPr="002C1358" w:rsidRDefault="002C1358" w:rsidP="002C1358">
            <w:pPr>
              <w:spacing w:after="0" w:line="240" w:lineRule="auto"/>
              <w:ind w:left="-113" w:right="-113"/>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1387,5</w:t>
            </w:r>
          </w:p>
        </w:tc>
        <w:tc>
          <w:tcPr>
            <w:tcW w:w="708" w:type="dxa"/>
            <w:tcBorders>
              <w:top w:val="nil"/>
              <w:left w:val="single" w:sz="4" w:space="0" w:color="auto"/>
              <w:bottom w:val="nil"/>
              <w:right w:val="single" w:sz="4" w:space="0" w:color="auto"/>
            </w:tcBorders>
            <w:shd w:val="clear" w:color="auto" w:fill="auto"/>
            <w:vAlign w:val="bottom"/>
          </w:tcPr>
          <w:p w14:paraId="49C69524"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5,0</w:t>
            </w:r>
          </w:p>
        </w:tc>
      </w:tr>
      <w:tr w:rsidR="002C1358" w:rsidRPr="002C1358" w14:paraId="402F65F4" w14:textId="77777777" w:rsidTr="000348E6">
        <w:tc>
          <w:tcPr>
            <w:tcW w:w="564" w:type="dxa"/>
            <w:tcBorders>
              <w:top w:val="nil"/>
              <w:left w:val="single" w:sz="4" w:space="0" w:color="auto"/>
              <w:bottom w:val="nil"/>
              <w:right w:val="single" w:sz="4" w:space="0" w:color="auto"/>
            </w:tcBorders>
            <w:shd w:val="clear" w:color="auto" w:fill="auto"/>
          </w:tcPr>
          <w:p w14:paraId="5D1847B3"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7</w:t>
            </w:r>
          </w:p>
        </w:tc>
        <w:tc>
          <w:tcPr>
            <w:tcW w:w="3689" w:type="dxa"/>
            <w:tcBorders>
              <w:top w:val="nil"/>
              <w:left w:val="single" w:sz="4" w:space="0" w:color="auto"/>
              <w:bottom w:val="nil"/>
              <w:right w:val="single" w:sz="4" w:space="0" w:color="auto"/>
            </w:tcBorders>
            <w:shd w:val="clear" w:color="auto" w:fill="auto"/>
          </w:tcPr>
          <w:p w14:paraId="078396AA" w14:textId="77777777" w:rsidR="002C1358" w:rsidRPr="002C1358" w:rsidRDefault="002C1358" w:rsidP="002C1358">
            <w:pPr>
              <w:spacing w:after="0" w:line="240" w:lineRule="auto"/>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Сравнение пункта 5 с данными</w:t>
            </w:r>
          </w:p>
        </w:tc>
        <w:tc>
          <w:tcPr>
            <w:tcW w:w="850" w:type="dxa"/>
            <w:tcBorders>
              <w:top w:val="nil"/>
              <w:left w:val="single" w:sz="4" w:space="0" w:color="auto"/>
              <w:bottom w:val="nil"/>
              <w:right w:val="single" w:sz="4" w:space="0" w:color="auto"/>
            </w:tcBorders>
            <w:shd w:val="clear" w:color="auto" w:fill="auto"/>
            <w:vAlign w:val="bottom"/>
          </w:tcPr>
          <w:p w14:paraId="5E37BC2A"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p>
        </w:tc>
        <w:tc>
          <w:tcPr>
            <w:tcW w:w="851" w:type="dxa"/>
            <w:tcBorders>
              <w:top w:val="nil"/>
              <w:left w:val="single" w:sz="4" w:space="0" w:color="auto"/>
              <w:bottom w:val="nil"/>
              <w:right w:val="single" w:sz="4" w:space="0" w:color="auto"/>
            </w:tcBorders>
            <w:shd w:val="clear" w:color="auto" w:fill="auto"/>
            <w:vAlign w:val="bottom"/>
          </w:tcPr>
          <w:p w14:paraId="1B3A913E" w14:textId="77777777" w:rsidR="002C1358" w:rsidRPr="002C1358" w:rsidRDefault="002C1358" w:rsidP="002C1358">
            <w:pPr>
              <w:spacing w:after="0" w:line="240" w:lineRule="auto"/>
              <w:jc w:val="center"/>
              <w:rPr>
                <w:rFonts w:ascii="Times New Roman" w:eastAsia="Times New Roman" w:hAnsi="Times New Roman" w:cs="Times New Roman"/>
                <w:color w:val="FF0000"/>
                <w:sz w:val="24"/>
                <w:szCs w:val="24"/>
                <w:lang w:eastAsia="en-US"/>
              </w:rPr>
            </w:pPr>
          </w:p>
        </w:tc>
        <w:tc>
          <w:tcPr>
            <w:tcW w:w="879" w:type="dxa"/>
            <w:tcBorders>
              <w:top w:val="nil"/>
              <w:left w:val="single" w:sz="4" w:space="0" w:color="auto"/>
              <w:bottom w:val="nil"/>
              <w:right w:val="single" w:sz="4" w:space="0" w:color="auto"/>
            </w:tcBorders>
            <w:shd w:val="clear" w:color="auto" w:fill="auto"/>
            <w:vAlign w:val="bottom"/>
          </w:tcPr>
          <w:p w14:paraId="30E2C646" w14:textId="77777777" w:rsidR="002C1358" w:rsidRPr="002C1358" w:rsidRDefault="002C1358" w:rsidP="002C1358">
            <w:pPr>
              <w:spacing w:after="0" w:line="240" w:lineRule="auto"/>
              <w:jc w:val="center"/>
              <w:rPr>
                <w:rFonts w:ascii="Times New Roman" w:eastAsia="Times New Roman" w:hAnsi="Times New Roman" w:cs="Times New Roman"/>
                <w:color w:val="FF0000"/>
                <w:sz w:val="24"/>
                <w:szCs w:val="24"/>
                <w:lang w:eastAsia="en-US"/>
              </w:rPr>
            </w:pPr>
            <w:r w:rsidRPr="002C1358">
              <w:rPr>
                <w:rFonts w:ascii="Times New Roman" w:eastAsia="Times New Roman" w:hAnsi="Times New Roman" w:cs="Times New Roman"/>
                <w:color w:val="FF0000"/>
                <w:sz w:val="24"/>
                <w:szCs w:val="24"/>
                <w:lang w:eastAsia="en-US"/>
              </w:rPr>
              <w:t xml:space="preserve"> </w:t>
            </w:r>
          </w:p>
        </w:tc>
        <w:tc>
          <w:tcPr>
            <w:tcW w:w="680" w:type="dxa"/>
            <w:tcBorders>
              <w:top w:val="nil"/>
              <w:left w:val="single" w:sz="4" w:space="0" w:color="auto"/>
              <w:bottom w:val="nil"/>
              <w:right w:val="single" w:sz="4" w:space="0" w:color="auto"/>
            </w:tcBorders>
            <w:shd w:val="clear" w:color="auto" w:fill="auto"/>
            <w:vAlign w:val="bottom"/>
          </w:tcPr>
          <w:p w14:paraId="06DD419A"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p>
        </w:tc>
        <w:tc>
          <w:tcPr>
            <w:tcW w:w="567" w:type="dxa"/>
            <w:tcBorders>
              <w:top w:val="nil"/>
              <w:left w:val="single" w:sz="4" w:space="0" w:color="auto"/>
              <w:bottom w:val="nil"/>
              <w:right w:val="single" w:sz="4" w:space="0" w:color="auto"/>
            </w:tcBorders>
            <w:shd w:val="clear" w:color="auto" w:fill="auto"/>
            <w:vAlign w:val="bottom"/>
          </w:tcPr>
          <w:p w14:paraId="712A6013"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p>
        </w:tc>
        <w:tc>
          <w:tcPr>
            <w:tcW w:w="851" w:type="dxa"/>
            <w:tcBorders>
              <w:top w:val="nil"/>
              <w:left w:val="single" w:sz="4" w:space="0" w:color="auto"/>
              <w:bottom w:val="nil"/>
              <w:right w:val="single" w:sz="4" w:space="0" w:color="auto"/>
            </w:tcBorders>
            <w:shd w:val="clear" w:color="auto" w:fill="auto"/>
            <w:vAlign w:val="bottom"/>
          </w:tcPr>
          <w:p w14:paraId="01B49C69" w14:textId="77777777" w:rsidR="002C1358" w:rsidRPr="002C1358" w:rsidRDefault="002C1358" w:rsidP="002C1358">
            <w:pPr>
              <w:spacing w:after="0" w:line="240" w:lineRule="auto"/>
              <w:ind w:left="-113" w:right="-113"/>
              <w:jc w:val="center"/>
              <w:rPr>
                <w:rFonts w:ascii="Times New Roman" w:eastAsia="Times New Roman" w:hAnsi="Times New Roman" w:cs="Times New Roman"/>
                <w:color w:val="FF0000"/>
                <w:sz w:val="24"/>
                <w:szCs w:val="24"/>
                <w:lang w:eastAsia="en-US"/>
              </w:rPr>
            </w:pPr>
          </w:p>
        </w:tc>
        <w:tc>
          <w:tcPr>
            <w:tcW w:w="708" w:type="dxa"/>
            <w:tcBorders>
              <w:top w:val="nil"/>
              <w:left w:val="single" w:sz="4" w:space="0" w:color="auto"/>
              <w:bottom w:val="nil"/>
              <w:right w:val="single" w:sz="4" w:space="0" w:color="auto"/>
            </w:tcBorders>
            <w:shd w:val="clear" w:color="auto" w:fill="auto"/>
            <w:vAlign w:val="bottom"/>
          </w:tcPr>
          <w:p w14:paraId="08E12404" w14:textId="77777777" w:rsidR="002C1358" w:rsidRPr="002C1358" w:rsidRDefault="002C1358" w:rsidP="002C1358">
            <w:pPr>
              <w:spacing w:after="0" w:line="240" w:lineRule="auto"/>
              <w:jc w:val="center"/>
              <w:rPr>
                <w:rFonts w:ascii="Times New Roman" w:eastAsia="Times New Roman" w:hAnsi="Times New Roman" w:cs="Times New Roman"/>
                <w:color w:val="FF0000"/>
                <w:sz w:val="24"/>
                <w:szCs w:val="24"/>
                <w:lang w:eastAsia="en-US"/>
              </w:rPr>
            </w:pPr>
          </w:p>
        </w:tc>
      </w:tr>
      <w:tr w:rsidR="002C1358" w:rsidRPr="002C1358" w14:paraId="08DBD502" w14:textId="77777777" w:rsidTr="000348E6">
        <w:tc>
          <w:tcPr>
            <w:tcW w:w="564" w:type="dxa"/>
            <w:tcBorders>
              <w:top w:val="nil"/>
              <w:left w:val="single" w:sz="4" w:space="0" w:color="auto"/>
              <w:bottom w:val="nil"/>
              <w:right w:val="single" w:sz="4" w:space="0" w:color="auto"/>
            </w:tcBorders>
            <w:shd w:val="clear" w:color="auto" w:fill="auto"/>
          </w:tcPr>
          <w:p w14:paraId="75670A75"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p>
        </w:tc>
        <w:tc>
          <w:tcPr>
            <w:tcW w:w="3689" w:type="dxa"/>
            <w:tcBorders>
              <w:top w:val="nil"/>
              <w:left w:val="single" w:sz="4" w:space="0" w:color="auto"/>
              <w:bottom w:val="nil"/>
              <w:right w:val="single" w:sz="4" w:space="0" w:color="auto"/>
            </w:tcBorders>
            <w:shd w:val="clear" w:color="auto" w:fill="auto"/>
          </w:tcPr>
          <w:p w14:paraId="0D0930B4" w14:textId="77777777" w:rsidR="002C1358" w:rsidRPr="002C1358" w:rsidRDefault="002C1358" w:rsidP="002C1358">
            <w:pPr>
              <w:spacing w:after="0" w:line="240" w:lineRule="auto"/>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пункта 6:</w:t>
            </w:r>
          </w:p>
        </w:tc>
        <w:tc>
          <w:tcPr>
            <w:tcW w:w="850" w:type="dxa"/>
            <w:tcBorders>
              <w:top w:val="nil"/>
              <w:left w:val="single" w:sz="4" w:space="0" w:color="auto"/>
              <w:bottom w:val="nil"/>
              <w:right w:val="single" w:sz="4" w:space="0" w:color="auto"/>
            </w:tcBorders>
            <w:shd w:val="clear" w:color="auto" w:fill="auto"/>
            <w:vAlign w:val="bottom"/>
          </w:tcPr>
          <w:p w14:paraId="349E2928"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p>
        </w:tc>
        <w:tc>
          <w:tcPr>
            <w:tcW w:w="851" w:type="dxa"/>
            <w:tcBorders>
              <w:top w:val="nil"/>
              <w:left w:val="single" w:sz="4" w:space="0" w:color="auto"/>
              <w:bottom w:val="nil"/>
              <w:right w:val="single" w:sz="4" w:space="0" w:color="auto"/>
            </w:tcBorders>
            <w:shd w:val="clear" w:color="auto" w:fill="auto"/>
            <w:vAlign w:val="bottom"/>
          </w:tcPr>
          <w:p w14:paraId="329DAD1D" w14:textId="77777777" w:rsidR="002C1358" w:rsidRPr="002C1358" w:rsidRDefault="002C1358" w:rsidP="002C1358">
            <w:pPr>
              <w:spacing w:after="0" w:line="240" w:lineRule="auto"/>
              <w:ind w:left="-57" w:right="-57"/>
              <w:jc w:val="center"/>
              <w:rPr>
                <w:rFonts w:ascii="Times New Roman" w:eastAsia="Times New Roman" w:hAnsi="Times New Roman" w:cs="Times New Roman"/>
                <w:color w:val="FF0000"/>
                <w:sz w:val="24"/>
                <w:szCs w:val="24"/>
                <w:lang w:eastAsia="en-US"/>
              </w:rPr>
            </w:pPr>
          </w:p>
        </w:tc>
        <w:tc>
          <w:tcPr>
            <w:tcW w:w="879" w:type="dxa"/>
            <w:tcBorders>
              <w:top w:val="nil"/>
              <w:left w:val="single" w:sz="4" w:space="0" w:color="auto"/>
              <w:bottom w:val="nil"/>
              <w:right w:val="single" w:sz="4" w:space="0" w:color="auto"/>
            </w:tcBorders>
            <w:shd w:val="clear" w:color="auto" w:fill="auto"/>
            <w:vAlign w:val="bottom"/>
          </w:tcPr>
          <w:p w14:paraId="6606F33F" w14:textId="77777777" w:rsidR="002C1358" w:rsidRPr="002C1358" w:rsidRDefault="002C1358" w:rsidP="002C1358">
            <w:pPr>
              <w:spacing w:after="0" w:line="240" w:lineRule="auto"/>
              <w:ind w:left="-57" w:right="-57"/>
              <w:jc w:val="center"/>
              <w:rPr>
                <w:rFonts w:ascii="Times New Roman" w:eastAsia="Times New Roman" w:hAnsi="Times New Roman" w:cs="Times New Roman"/>
                <w:color w:val="FF0000"/>
                <w:sz w:val="24"/>
                <w:szCs w:val="24"/>
                <w:lang w:eastAsia="en-US"/>
              </w:rPr>
            </w:pPr>
          </w:p>
        </w:tc>
        <w:tc>
          <w:tcPr>
            <w:tcW w:w="680" w:type="dxa"/>
            <w:tcBorders>
              <w:top w:val="nil"/>
              <w:left w:val="single" w:sz="4" w:space="0" w:color="auto"/>
              <w:bottom w:val="nil"/>
              <w:right w:val="single" w:sz="4" w:space="0" w:color="auto"/>
            </w:tcBorders>
            <w:shd w:val="clear" w:color="auto" w:fill="auto"/>
            <w:vAlign w:val="bottom"/>
          </w:tcPr>
          <w:p w14:paraId="33AE9D31" w14:textId="77777777" w:rsidR="002C1358" w:rsidRPr="002C1358" w:rsidRDefault="002C1358" w:rsidP="002C1358">
            <w:pPr>
              <w:spacing w:after="0" w:line="240" w:lineRule="auto"/>
              <w:ind w:left="-57" w:right="-57"/>
              <w:jc w:val="center"/>
              <w:rPr>
                <w:rFonts w:ascii="Times New Roman" w:eastAsia="Times New Roman" w:hAnsi="Times New Roman" w:cs="Times New Roman"/>
                <w:sz w:val="24"/>
                <w:szCs w:val="24"/>
                <w:lang w:eastAsia="en-US"/>
              </w:rPr>
            </w:pPr>
          </w:p>
        </w:tc>
        <w:tc>
          <w:tcPr>
            <w:tcW w:w="567" w:type="dxa"/>
            <w:tcBorders>
              <w:top w:val="nil"/>
              <w:left w:val="single" w:sz="4" w:space="0" w:color="auto"/>
              <w:bottom w:val="nil"/>
              <w:right w:val="single" w:sz="4" w:space="0" w:color="auto"/>
            </w:tcBorders>
            <w:shd w:val="clear" w:color="auto" w:fill="auto"/>
            <w:vAlign w:val="bottom"/>
          </w:tcPr>
          <w:p w14:paraId="4CD12A74" w14:textId="77777777" w:rsidR="002C1358" w:rsidRPr="002C1358" w:rsidRDefault="002C1358" w:rsidP="002C1358">
            <w:pPr>
              <w:spacing w:after="0" w:line="240" w:lineRule="auto"/>
              <w:ind w:left="-57" w:right="-57"/>
              <w:jc w:val="center"/>
              <w:rPr>
                <w:rFonts w:ascii="Times New Roman" w:eastAsia="Times New Roman" w:hAnsi="Times New Roman" w:cs="Times New Roman"/>
                <w:sz w:val="24"/>
                <w:szCs w:val="24"/>
                <w:lang w:eastAsia="en-US"/>
              </w:rPr>
            </w:pPr>
          </w:p>
        </w:tc>
        <w:tc>
          <w:tcPr>
            <w:tcW w:w="851" w:type="dxa"/>
            <w:tcBorders>
              <w:top w:val="nil"/>
              <w:left w:val="single" w:sz="4" w:space="0" w:color="auto"/>
              <w:bottom w:val="nil"/>
              <w:right w:val="single" w:sz="4" w:space="0" w:color="auto"/>
            </w:tcBorders>
            <w:shd w:val="clear" w:color="auto" w:fill="auto"/>
            <w:vAlign w:val="bottom"/>
          </w:tcPr>
          <w:p w14:paraId="0F569330" w14:textId="77777777" w:rsidR="002C1358" w:rsidRPr="002C1358" w:rsidRDefault="002C1358" w:rsidP="002C1358">
            <w:pPr>
              <w:spacing w:after="0" w:line="240" w:lineRule="auto"/>
              <w:ind w:left="-57" w:right="-57"/>
              <w:jc w:val="center"/>
              <w:rPr>
                <w:rFonts w:ascii="Times New Roman" w:eastAsia="Times New Roman" w:hAnsi="Times New Roman" w:cs="Times New Roman"/>
                <w:color w:val="FF0000"/>
                <w:sz w:val="24"/>
                <w:szCs w:val="24"/>
                <w:lang w:eastAsia="en-US"/>
              </w:rPr>
            </w:pPr>
          </w:p>
        </w:tc>
        <w:tc>
          <w:tcPr>
            <w:tcW w:w="708" w:type="dxa"/>
            <w:tcBorders>
              <w:top w:val="nil"/>
              <w:left w:val="single" w:sz="4" w:space="0" w:color="auto"/>
              <w:bottom w:val="nil"/>
              <w:right w:val="single" w:sz="4" w:space="0" w:color="auto"/>
            </w:tcBorders>
            <w:shd w:val="clear" w:color="auto" w:fill="auto"/>
            <w:vAlign w:val="bottom"/>
          </w:tcPr>
          <w:p w14:paraId="07595343" w14:textId="77777777" w:rsidR="002C1358" w:rsidRPr="002C1358" w:rsidRDefault="002C1358" w:rsidP="002C1358">
            <w:pPr>
              <w:spacing w:after="0" w:line="240" w:lineRule="auto"/>
              <w:ind w:left="-57" w:right="-57"/>
              <w:jc w:val="center"/>
              <w:rPr>
                <w:rFonts w:ascii="Times New Roman" w:eastAsia="Times New Roman" w:hAnsi="Times New Roman" w:cs="Times New Roman"/>
                <w:color w:val="FF0000"/>
                <w:sz w:val="24"/>
                <w:szCs w:val="24"/>
                <w:lang w:eastAsia="en-US"/>
              </w:rPr>
            </w:pPr>
          </w:p>
        </w:tc>
      </w:tr>
      <w:tr w:rsidR="002C1358" w:rsidRPr="002C1358" w14:paraId="5A58E24A" w14:textId="77777777" w:rsidTr="000348E6">
        <w:tc>
          <w:tcPr>
            <w:tcW w:w="564" w:type="dxa"/>
            <w:tcBorders>
              <w:top w:val="nil"/>
              <w:left w:val="single" w:sz="4" w:space="0" w:color="auto"/>
              <w:bottom w:val="nil"/>
              <w:right w:val="single" w:sz="4" w:space="0" w:color="auto"/>
            </w:tcBorders>
            <w:shd w:val="clear" w:color="auto" w:fill="auto"/>
          </w:tcPr>
          <w:p w14:paraId="748772E2" w14:textId="77777777" w:rsidR="002C1358" w:rsidRPr="002C1358" w:rsidRDefault="002C1358" w:rsidP="000348E6">
            <w:pPr>
              <w:spacing w:after="0" w:line="240" w:lineRule="auto"/>
              <w:ind w:right="-57"/>
              <w:jc w:val="right"/>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1)</w:t>
            </w:r>
          </w:p>
        </w:tc>
        <w:tc>
          <w:tcPr>
            <w:tcW w:w="3689" w:type="dxa"/>
            <w:tcBorders>
              <w:top w:val="nil"/>
              <w:left w:val="single" w:sz="4" w:space="0" w:color="auto"/>
              <w:bottom w:val="nil"/>
              <w:right w:val="single" w:sz="4" w:space="0" w:color="auto"/>
            </w:tcBorders>
            <w:shd w:val="clear" w:color="auto" w:fill="auto"/>
          </w:tcPr>
          <w:p w14:paraId="0B4F3B0C" w14:textId="77777777" w:rsidR="002C1358" w:rsidRPr="002C1358" w:rsidRDefault="002C1358" w:rsidP="002C1358">
            <w:pPr>
              <w:spacing w:after="0" w:line="240" w:lineRule="auto"/>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данные пункта 5</w:t>
            </w:r>
          </w:p>
        </w:tc>
        <w:tc>
          <w:tcPr>
            <w:tcW w:w="850" w:type="dxa"/>
            <w:tcBorders>
              <w:top w:val="nil"/>
              <w:left w:val="single" w:sz="4" w:space="0" w:color="auto"/>
              <w:bottom w:val="nil"/>
              <w:right w:val="single" w:sz="4" w:space="0" w:color="auto"/>
            </w:tcBorders>
            <w:shd w:val="clear" w:color="auto" w:fill="auto"/>
            <w:vAlign w:val="bottom"/>
          </w:tcPr>
          <w:p w14:paraId="7998E10C"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га</w:t>
            </w:r>
          </w:p>
        </w:tc>
        <w:tc>
          <w:tcPr>
            <w:tcW w:w="851" w:type="dxa"/>
            <w:tcBorders>
              <w:top w:val="nil"/>
              <w:left w:val="single" w:sz="4" w:space="0" w:color="auto"/>
              <w:bottom w:val="nil"/>
              <w:right w:val="single" w:sz="4" w:space="0" w:color="auto"/>
            </w:tcBorders>
            <w:shd w:val="clear" w:color="auto" w:fill="auto"/>
            <w:vAlign w:val="bottom"/>
          </w:tcPr>
          <w:p w14:paraId="78FE7135" w14:textId="77777777" w:rsidR="002C1358" w:rsidRPr="002C1358" w:rsidRDefault="002C1358" w:rsidP="002C1358">
            <w:pPr>
              <w:spacing w:after="0" w:line="240" w:lineRule="auto"/>
              <w:ind w:left="-57" w:right="-57"/>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1788,9</w:t>
            </w:r>
          </w:p>
        </w:tc>
        <w:tc>
          <w:tcPr>
            <w:tcW w:w="879" w:type="dxa"/>
            <w:tcBorders>
              <w:top w:val="nil"/>
              <w:left w:val="single" w:sz="4" w:space="0" w:color="auto"/>
              <w:bottom w:val="nil"/>
              <w:right w:val="single" w:sz="4" w:space="0" w:color="auto"/>
            </w:tcBorders>
            <w:shd w:val="clear" w:color="auto" w:fill="auto"/>
            <w:vAlign w:val="bottom"/>
          </w:tcPr>
          <w:p w14:paraId="5449F52A" w14:textId="77777777" w:rsidR="002C1358" w:rsidRPr="002C1358" w:rsidRDefault="002C1358" w:rsidP="002C1358">
            <w:pPr>
              <w:spacing w:after="0" w:line="240" w:lineRule="auto"/>
              <w:ind w:left="-57" w:right="-57"/>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1361,0</w:t>
            </w:r>
          </w:p>
        </w:tc>
        <w:tc>
          <w:tcPr>
            <w:tcW w:w="680" w:type="dxa"/>
            <w:tcBorders>
              <w:top w:val="nil"/>
              <w:left w:val="single" w:sz="4" w:space="0" w:color="auto"/>
              <w:bottom w:val="nil"/>
              <w:right w:val="single" w:sz="4" w:space="0" w:color="auto"/>
            </w:tcBorders>
            <w:shd w:val="clear" w:color="auto" w:fill="auto"/>
            <w:vAlign w:val="bottom"/>
          </w:tcPr>
          <w:p w14:paraId="344F304A" w14:textId="77777777" w:rsidR="002C1358" w:rsidRPr="002C1358" w:rsidRDefault="002C1358" w:rsidP="002C1358">
            <w:pPr>
              <w:spacing w:after="0" w:line="240" w:lineRule="auto"/>
              <w:ind w:left="-57" w:right="-57"/>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567" w:type="dxa"/>
            <w:tcBorders>
              <w:top w:val="nil"/>
              <w:left w:val="single" w:sz="4" w:space="0" w:color="auto"/>
              <w:bottom w:val="nil"/>
              <w:right w:val="single" w:sz="4" w:space="0" w:color="auto"/>
            </w:tcBorders>
            <w:shd w:val="clear" w:color="auto" w:fill="auto"/>
            <w:vAlign w:val="bottom"/>
          </w:tcPr>
          <w:p w14:paraId="5CFC4D2A" w14:textId="77777777" w:rsidR="002C1358" w:rsidRPr="002C1358" w:rsidRDefault="002C1358" w:rsidP="002C1358">
            <w:pPr>
              <w:spacing w:after="0" w:line="240" w:lineRule="auto"/>
              <w:ind w:left="-57" w:right="-57"/>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851" w:type="dxa"/>
            <w:tcBorders>
              <w:top w:val="nil"/>
              <w:left w:val="single" w:sz="4" w:space="0" w:color="auto"/>
              <w:bottom w:val="nil"/>
              <w:right w:val="single" w:sz="4" w:space="0" w:color="auto"/>
            </w:tcBorders>
            <w:shd w:val="clear" w:color="auto" w:fill="auto"/>
            <w:vAlign w:val="bottom"/>
          </w:tcPr>
          <w:p w14:paraId="56292CA2" w14:textId="77777777" w:rsidR="002C1358" w:rsidRPr="002C1358" w:rsidRDefault="002C1358" w:rsidP="002C1358">
            <w:pPr>
              <w:spacing w:after="0" w:line="240" w:lineRule="auto"/>
              <w:ind w:left="-57" w:right="-57"/>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3149,9</w:t>
            </w:r>
          </w:p>
        </w:tc>
        <w:tc>
          <w:tcPr>
            <w:tcW w:w="708" w:type="dxa"/>
            <w:tcBorders>
              <w:top w:val="nil"/>
              <w:left w:val="single" w:sz="4" w:space="0" w:color="auto"/>
              <w:bottom w:val="nil"/>
              <w:right w:val="single" w:sz="4" w:space="0" w:color="auto"/>
            </w:tcBorders>
            <w:shd w:val="clear" w:color="auto" w:fill="auto"/>
            <w:vAlign w:val="bottom"/>
          </w:tcPr>
          <w:p w14:paraId="04A21DAB" w14:textId="77777777" w:rsidR="002C1358" w:rsidRPr="002C1358" w:rsidRDefault="002C1358" w:rsidP="002C1358">
            <w:pPr>
              <w:spacing w:after="0" w:line="240" w:lineRule="auto"/>
              <w:ind w:left="-57" w:right="-57"/>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r>
      <w:tr w:rsidR="002C1358" w:rsidRPr="002C1358" w14:paraId="09F7AFF8" w14:textId="77777777" w:rsidTr="000348E6">
        <w:tc>
          <w:tcPr>
            <w:tcW w:w="564" w:type="dxa"/>
            <w:tcBorders>
              <w:top w:val="nil"/>
              <w:left w:val="single" w:sz="4" w:space="0" w:color="auto"/>
              <w:bottom w:val="nil"/>
              <w:right w:val="single" w:sz="4" w:space="0" w:color="auto"/>
            </w:tcBorders>
            <w:shd w:val="clear" w:color="auto" w:fill="auto"/>
          </w:tcPr>
          <w:p w14:paraId="1EEE216D" w14:textId="77777777" w:rsidR="002C1358" w:rsidRPr="002C1358" w:rsidRDefault="002C1358" w:rsidP="000348E6">
            <w:pPr>
              <w:spacing w:after="0" w:line="240" w:lineRule="auto"/>
              <w:ind w:right="-57"/>
              <w:jc w:val="right"/>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2)</w:t>
            </w:r>
          </w:p>
        </w:tc>
        <w:tc>
          <w:tcPr>
            <w:tcW w:w="3689" w:type="dxa"/>
            <w:tcBorders>
              <w:top w:val="nil"/>
              <w:left w:val="single" w:sz="4" w:space="0" w:color="auto"/>
              <w:bottom w:val="nil"/>
              <w:right w:val="single" w:sz="4" w:space="0" w:color="auto"/>
            </w:tcBorders>
            <w:shd w:val="clear" w:color="auto" w:fill="auto"/>
          </w:tcPr>
          <w:p w14:paraId="308525B2" w14:textId="77777777" w:rsidR="002C1358" w:rsidRPr="002C1358" w:rsidRDefault="002C1358" w:rsidP="002C1358">
            <w:pPr>
              <w:spacing w:after="0" w:line="240" w:lineRule="auto"/>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данные пункта 6</w:t>
            </w:r>
          </w:p>
        </w:tc>
        <w:tc>
          <w:tcPr>
            <w:tcW w:w="850" w:type="dxa"/>
            <w:tcBorders>
              <w:top w:val="nil"/>
              <w:left w:val="single" w:sz="4" w:space="0" w:color="auto"/>
              <w:bottom w:val="nil"/>
              <w:right w:val="single" w:sz="4" w:space="0" w:color="auto"/>
            </w:tcBorders>
            <w:shd w:val="clear" w:color="auto" w:fill="auto"/>
            <w:vAlign w:val="bottom"/>
          </w:tcPr>
          <w:p w14:paraId="7F03E1FF"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p>
        </w:tc>
        <w:tc>
          <w:tcPr>
            <w:tcW w:w="851" w:type="dxa"/>
            <w:tcBorders>
              <w:top w:val="nil"/>
              <w:left w:val="single" w:sz="4" w:space="0" w:color="auto"/>
              <w:bottom w:val="nil"/>
              <w:right w:val="single" w:sz="4" w:space="0" w:color="auto"/>
            </w:tcBorders>
            <w:shd w:val="clear" w:color="auto" w:fill="auto"/>
            <w:vAlign w:val="bottom"/>
          </w:tcPr>
          <w:p w14:paraId="5301E6A7" w14:textId="77777777" w:rsidR="002C1358" w:rsidRPr="002C1358" w:rsidRDefault="002C1358" w:rsidP="002C1358">
            <w:pPr>
              <w:spacing w:after="0" w:line="240" w:lineRule="auto"/>
              <w:ind w:left="-113" w:right="-113"/>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1620,4</w:t>
            </w:r>
          </w:p>
        </w:tc>
        <w:tc>
          <w:tcPr>
            <w:tcW w:w="879" w:type="dxa"/>
            <w:tcBorders>
              <w:top w:val="nil"/>
              <w:left w:val="single" w:sz="4" w:space="0" w:color="auto"/>
              <w:bottom w:val="nil"/>
              <w:right w:val="single" w:sz="4" w:space="0" w:color="auto"/>
            </w:tcBorders>
            <w:shd w:val="clear" w:color="auto" w:fill="auto"/>
            <w:vAlign w:val="bottom"/>
          </w:tcPr>
          <w:p w14:paraId="0AFA679E" w14:textId="77777777" w:rsidR="002C1358" w:rsidRPr="002C1358" w:rsidRDefault="002C1358" w:rsidP="002C1358">
            <w:pPr>
              <w:spacing w:after="0" w:line="240" w:lineRule="auto"/>
              <w:ind w:left="-113" w:right="-113"/>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1270,2</w:t>
            </w:r>
          </w:p>
        </w:tc>
        <w:tc>
          <w:tcPr>
            <w:tcW w:w="680" w:type="dxa"/>
            <w:tcBorders>
              <w:top w:val="nil"/>
              <w:left w:val="single" w:sz="4" w:space="0" w:color="auto"/>
              <w:bottom w:val="nil"/>
              <w:right w:val="single" w:sz="4" w:space="0" w:color="auto"/>
            </w:tcBorders>
            <w:shd w:val="clear" w:color="auto" w:fill="auto"/>
            <w:vAlign w:val="bottom"/>
          </w:tcPr>
          <w:p w14:paraId="4365CECC" w14:textId="77777777" w:rsidR="002C1358" w:rsidRPr="002C1358" w:rsidRDefault="002C1358" w:rsidP="002C1358">
            <w:pPr>
              <w:spacing w:after="0" w:line="240" w:lineRule="auto"/>
              <w:ind w:left="-113" w:right="-113"/>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567" w:type="dxa"/>
            <w:tcBorders>
              <w:top w:val="nil"/>
              <w:left w:val="single" w:sz="4" w:space="0" w:color="auto"/>
              <w:bottom w:val="nil"/>
              <w:right w:val="single" w:sz="4" w:space="0" w:color="auto"/>
            </w:tcBorders>
            <w:shd w:val="clear" w:color="auto" w:fill="auto"/>
            <w:vAlign w:val="bottom"/>
          </w:tcPr>
          <w:p w14:paraId="33BB3D01" w14:textId="77777777" w:rsidR="002C1358" w:rsidRPr="002C1358" w:rsidRDefault="002C1358" w:rsidP="002C1358">
            <w:pPr>
              <w:spacing w:after="0" w:line="240" w:lineRule="auto"/>
              <w:ind w:left="-113" w:right="-113"/>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851" w:type="dxa"/>
            <w:tcBorders>
              <w:top w:val="nil"/>
              <w:left w:val="single" w:sz="4" w:space="0" w:color="auto"/>
              <w:bottom w:val="nil"/>
              <w:right w:val="single" w:sz="4" w:space="0" w:color="auto"/>
            </w:tcBorders>
            <w:shd w:val="clear" w:color="auto" w:fill="auto"/>
            <w:vAlign w:val="bottom"/>
          </w:tcPr>
          <w:p w14:paraId="3120217C" w14:textId="77777777" w:rsidR="002C1358" w:rsidRPr="002C1358" w:rsidRDefault="002C1358" w:rsidP="002C1358">
            <w:pPr>
              <w:spacing w:after="0" w:line="240" w:lineRule="auto"/>
              <w:ind w:left="-113" w:right="-113"/>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2890,6</w:t>
            </w:r>
          </w:p>
        </w:tc>
        <w:tc>
          <w:tcPr>
            <w:tcW w:w="708" w:type="dxa"/>
            <w:tcBorders>
              <w:top w:val="nil"/>
              <w:left w:val="single" w:sz="4" w:space="0" w:color="auto"/>
              <w:bottom w:val="nil"/>
              <w:right w:val="single" w:sz="4" w:space="0" w:color="auto"/>
            </w:tcBorders>
            <w:shd w:val="clear" w:color="auto" w:fill="auto"/>
            <w:vAlign w:val="bottom"/>
          </w:tcPr>
          <w:p w14:paraId="38B16EE2"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r>
      <w:tr w:rsidR="002C1358" w:rsidRPr="002C1358" w14:paraId="4478A038" w14:textId="77777777" w:rsidTr="000348E6">
        <w:tc>
          <w:tcPr>
            <w:tcW w:w="564" w:type="dxa"/>
            <w:tcBorders>
              <w:top w:val="nil"/>
              <w:left w:val="single" w:sz="4" w:space="0" w:color="auto"/>
              <w:bottom w:val="nil"/>
              <w:right w:val="single" w:sz="4" w:space="0" w:color="auto"/>
            </w:tcBorders>
            <w:shd w:val="clear" w:color="auto" w:fill="auto"/>
          </w:tcPr>
          <w:p w14:paraId="7E2664BA" w14:textId="77777777" w:rsidR="002C1358" w:rsidRPr="002C1358" w:rsidRDefault="002C1358" w:rsidP="000348E6">
            <w:pPr>
              <w:spacing w:after="0" w:line="240" w:lineRule="auto"/>
              <w:ind w:right="-57"/>
              <w:jc w:val="right"/>
              <w:rPr>
                <w:rFonts w:ascii="Times New Roman" w:eastAsia="Times New Roman" w:hAnsi="Times New Roman" w:cs="Times New Roman"/>
                <w:sz w:val="24"/>
                <w:szCs w:val="24"/>
                <w:lang w:eastAsia="en-US"/>
              </w:rPr>
            </w:pPr>
          </w:p>
        </w:tc>
        <w:tc>
          <w:tcPr>
            <w:tcW w:w="3689" w:type="dxa"/>
            <w:tcBorders>
              <w:top w:val="nil"/>
              <w:left w:val="single" w:sz="4" w:space="0" w:color="auto"/>
              <w:bottom w:val="nil"/>
              <w:right w:val="single" w:sz="4" w:space="0" w:color="auto"/>
            </w:tcBorders>
            <w:shd w:val="clear" w:color="auto" w:fill="auto"/>
          </w:tcPr>
          <w:p w14:paraId="21F33726" w14:textId="77777777" w:rsidR="002C1358" w:rsidRPr="002C1358" w:rsidRDefault="002C1358" w:rsidP="002C1358">
            <w:pPr>
              <w:spacing w:after="0" w:line="240" w:lineRule="auto"/>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Расхождение +,  –</w:t>
            </w:r>
          </w:p>
        </w:tc>
        <w:tc>
          <w:tcPr>
            <w:tcW w:w="850" w:type="dxa"/>
            <w:tcBorders>
              <w:top w:val="nil"/>
              <w:left w:val="single" w:sz="4" w:space="0" w:color="auto"/>
              <w:bottom w:val="nil"/>
              <w:right w:val="single" w:sz="4" w:space="0" w:color="auto"/>
            </w:tcBorders>
            <w:shd w:val="clear" w:color="auto" w:fill="auto"/>
            <w:vAlign w:val="bottom"/>
          </w:tcPr>
          <w:p w14:paraId="0A975EC9"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val="en-US" w:eastAsia="en-US"/>
              </w:rPr>
              <w:t>-"-</w:t>
            </w:r>
          </w:p>
        </w:tc>
        <w:tc>
          <w:tcPr>
            <w:tcW w:w="851" w:type="dxa"/>
            <w:tcBorders>
              <w:top w:val="nil"/>
              <w:left w:val="single" w:sz="4" w:space="0" w:color="auto"/>
              <w:bottom w:val="nil"/>
              <w:right w:val="single" w:sz="4" w:space="0" w:color="auto"/>
            </w:tcBorders>
            <w:shd w:val="clear" w:color="auto" w:fill="auto"/>
            <w:vAlign w:val="bottom"/>
          </w:tcPr>
          <w:p w14:paraId="6C1BFE6A" w14:textId="77777777" w:rsidR="002C1358" w:rsidRPr="002C1358" w:rsidRDefault="002C1358" w:rsidP="002C1358">
            <w:pPr>
              <w:spacing w:after="0" w:line="240" w:lineRule="auto"/>
              <w:ind w:left="-57" w:right="-57"/>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168,5</w:t>
            </w:r>
          </w:p>
        </w:tc>
        <w:tc>
          <w:tcPr>
            <w:tcW w:w="879" w:type="dxa"/>
            <w:tcBorders>
              <w:top w:val="nil"/>
              <w:left w:val="single" w:sz="4" w:space="0" w:color="auto"/>
              <w:bottom w:val="nil"/>
              <w:right w:val="single" w:sz="4" w:space="0" w:color="auto"/>
            </w:tcBorders>
            <w:shd w:val="clear" w:color="auto" w:fill="auto"/>
            <w:vAlign w:val="bottom"/>
          </w:tcPr>
          <w:p w14:paraId="08FC0798" w14:textId="77777777" w:rsidR="002C1358" w:rsidRPr="002C1358" w:rsidRDefault="002C1358" w:rsidP="002C1358">
            <w:pPr>
              <w:spacing w:after="0" w:line="240" w:lineRule="auto"/>
              <w:ind w:left="-57" w:right="-57"/>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90,8</w:t>
            </w:r>
          </w:p>
        </w:tc>
        <w:tc>
          <w:tcPr>
            <w:tcW w:w="680" w:type="dxa"/>
            <w:tcBorders>
              <w:top w:val="nil"/>
              <w:left w:val="single" w:sz="4" w:space="0" w:color="auto"/>
              <w:bottom w:val="nil"/>
              <w:right w:val="single" w:sz="4" w:space="0" w:color="auto"/>
            </w:tcBorders>
            <w:shd w:val="clear" w:color="auto" w:fill="auto"/>
            <w:vAlign w:val="bottom"/>
          </w:tcPr>
          <w:p w14:paraId="47BC1907" w14:textId="77777777" w:rsidR="002C1358" w:rsidRPr="002C1358" w:rsidRDefault="002C1358" w:rsidP="002C1358">
            <w:pPr>
              <w:spacing w:after="0" w:line="240" w:lineRule="auto"/>
              <w:ind w:left="-57" w:right="-57"/>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567" w:type="dxa"/>
            <w:tcBorders>
              <w:top w:val="nil"/>
              <w:left w:val="single" w:sz="4" w:space="0" w:color="auto"/>
              <w:bottom w:val="nil"/>
              <w:right w:val="single" w:sz="4" w:space="0" w:color="auto"/>
            </w:tcBorders>
            <w:shd w:val="clear" w:color="auto" w:fill="auto"/>
            <w:vAlign w:val="bottom"/>
          </w:tcPr>
          <w:p w14:paraId="1618EDF9" w14:textId="77777777" w:rsidR="002C1358" w:rsidRPr="002C1358" w:rsidRDefault="002C1358" w:rsidP="002C1358">
            <w:pPr>
              <w:spacing w:after="0" w:line="240" w:lineRule="auto"/>
              <w:ind w:left="-57" w:right="-57"/>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851" w:type="dxa"/>
            <w:tcBorders>
              <w:top w:val="nil"/>
              <w:left w:val="single" w:sz="4" w:space="0" w:color="auto"/>
              <w:bottom w:val="nil"/>
              <w:right w:val="single" w:sz="4" w:space="0" w:color="auto"/>
            </w:tcBorders>
            <w:shd w:val="clear" w:color="auto" w:fill="auto"/>
            <w:vAlign w:val="bottom"/>
          </w:tcPr>
          <w:p w14:paraId="556E276C" w14:textId="77777777" w:rsidR="002C1358" w:rsidRPr="002C1358" w:rsidRDefault="002C1358" w:rsidP="002C1358">
            <w:pPr>
              <w:spacing w:after="0" w:line="240" w:lineRule="auto"/>
              <w:ind w:left="-57" w:right="-57"/>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259,3</w:t>
            </w:r>
          </w:p>
        </w:tc>
        <w:tc>
          <w:tcPr>
            <w:tcW w:w="708" w:type="dxa"/>
            <w:tcBorders>
              <w:top w:val="nil"/>
              <w:left w:val="single" w:sz="4" w:space="0" w:color="auto"/>
              <w:bottom w:val="nil"/>
              <w:right w:val="single" w:sz="4" w:space="0" w:color="auto"/>
            </w:tcBorders>
            <w:shd w:val="clear" w:color="auto" w:fill="auto"/>
            <w:vAlign w:val="bottom"/>
          </w:tcPr>
          <w:p w14:paraId="7DEB3C63" w14:textId="77777777" w:rsidR="002C1358" w:rsidRPr="002C1358" w:rsidRDefault="002C1358" w:rsidP="002C1358">
            <w:pPr>
              <w:spacing w:after="0" w:line="240" w:lineRule="auto"/>
              <w:ind w:left="-57" w:right="-57"/>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r>
      <w:tr w:rsidR="002C1358" w:rsidRPr="002C1358" w14:paraId="233961CB" w14:textId="77777777" w:rsidTr="000348E6">
        <w:tc>
          <w:tcPr>
            <w:tcW w:w="564" w:type="dxa"/>
            <w:tcBorders>
              <w:top w:val="nil"/>
              <w:left w:val="single" w:sz="4" w:space="0" w:color="auto"/>
              <w:bottom w:val="nil"/>
              <w:right w:val="single" w:sz="4" w:space="0" w:color="auto"/>
            </w:tcBorders>
            <w:shd w:val="clear" w:color="auto" w:fill="auto"/>
          </w:tcPr>
          <w:p w14:paraId="62A760BB" w14:textId="77777777" w:rsidR="002C1358" w:rsidRPr="002C1358" w:rsidRDefault="002C1358" w:rsidP="000348E6">
            <w:pPr>
              <w:spacing w:after="0" w:line="240" w:lineRule="auto"/>
              <w:ind w:right="-57"/>
              <w:jc w:val="right"/>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3)</w:t>
            </w:r>
          </w:p>
        </w:tc>
        <w:tc>
          <w:tcPr>
            <w:tcW w:w="3689" w:type="dxa"/>
            <w:tcBorders>
              <w:top w:val="nil"/>
              <w:left w:val="single" w:sz="4" w:space="0" w:color="auto"/>
              <w:bottom w:val="nil"/>
              <w:right w:val="single" w:sz="4" w:space="0" w:color="auto"/>
            </w:tcBorders>
            <w:shd w:val="clear" w:color="auto" w:fill="auto"/>
          </w:tcPr>
          <w:p w14:paraId="4A36BE59" w14:textId="77777777" w:rsidR="002C1358" w:rsidRPr="002C1358" w:rsidRDefault="002C1358" w:rsidP="002C1358">
            <w:pPr>
              <w:spacing w:after="0" w:line="240" w:lineRule="auto"/>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причины неполного освоения:</w:t>
            </w:r>
          </w:p>
        </w:tc>
        <w:tc>
          <w:tcPr>
            <w:tcW w:w="850" w:type="dxa"/>
            <w:tcBorders>
              <w:top w:val="nil"/>
              <w:left w:val="single" w:sz="4" w:space="0" w:color="auto"/>
              <w:bottom w:val="nil"/>
              <w:right w:val="single" w:sz="4" w:space="0" w:color="auto"/>
            </w:tcBorders>
            <w:shd w:val="clear" w:color="auto" w:fill="auto"/>
            <w:vAlign w:val="bottom"/>
          </w:tcPr>
          <w:p w14:paraId="3131430F"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val="en-US" w:eastAsia="en-US"/>
              </w:rPr>
              <w:t>-"-</w:t>
            </w:r>
          </w:p>
        </w:tc>
        <w:tc>
          <w:tcPr>
            <w:tcW w:w="851" w:type="dxa"/>
            <w:tcBorders>
              <w:top w:val="nil"/>
              <w:left w:val="single" w:sz="4" w:space="0" w:color="auto"/>
              <w:bottom w:val="nil"/>
              <w:right w:val="single" w:sz="4" w:space="0" w:color="auto"/>
            </w:tcBorders>
            <w:shd w:val="clear" w:color="auto" w:fill="auto"/>
            <w:vAlign w:val="bottom"/>
          </w:tcPr>
          <w:p w14:paraId="49E67169" w14:textId="77777777" w:rsidR="002C1358" w:rsidRPr="002C1358" w:rsidRDefault="002C1358" w:rsidP="002C1358">
            <w:pPr>
              <w:spacing w:after="0" w:line="240" w:lineRule="auto"/>
              <w:ind w:left="-57" w:right="-57"/>
              <w:jc w:val="center"/>
              <w:rPr>
                <w:rFonts w:ascii="Times New Roman" w:eastAsia="Times New Roman" w:hAnsi="Times New Roman" w:cs="Times New Roman"/>
                <w:color w:val="FF0000"/>
                <w:sz w:val="24"/>
                <w:szCs w:val="24"/>
                <w:lang w:eastAsia="en-US"/>
              </w:rPr>
            </w:pPr>
          </w:p>
        </w:tc>
        <w:tc>
          <w:tcPr>
            <w:tcW w:w="879" w:type="dxa"/>
            <w:tcBorders>
              <w:top w:val="nil"/>
              <w:left w:val="single" w:sz="4" w:space="0" w:color="auto"/>
              <w:bottom w:val="nil"/>
              <w:right w:val="single" w:sz="4" w:space="0" w:color="auto"/>
            </w:tcBorders>
            <w:shd w:val="clear" w:color="auto" w:fill="auto"/>
            <w:vAlign w:val="bottom"/>
          </w:tcPr>
          <w:p w14:paraId="2899B69E" w14:textId="77777777" w:rsidR="002C1358" w:rsidRPr="002C1358" w:rsidRDefault="002C1358" w:rsidP="002C1358">
            <w:pPr>
              <w:spacing w:after="0" w:line="240" w:lineRule="auto"/>
              <w:ind w:left="-57" w:right="-57"/>
              <w:jc w:val="center"/>
              <w:rPr>
                <w:rFonts w:ascii="Times New Roman" w:eastAsia="Times New Roman" w:hAnsi="Times New Roman" w:cs="Times New Roman"/>
                <w:color w:val="FF0000"/>
                <w:sz w:val="24"/>
                <w:szCs w:val="24"/>
                <w:lang w:eastAsia="en-US"/>
              </w:rPr>
            </w:pPr>
          </w:p>
        </w:tc>
        <w:tc>
          <w:tcPr>
            <w:tcW w:w="680" w:type="dxa"/>
            <w:tcBorders>
              <w:top w:val="nil"/>
              <w:left w:val="single" w:sz="4" w:space="0" w:color="auto"/>
              <w:bottom w:val="nil"/>
              <w:right w:val="single" w:sz="4" w:space="0" w:color="auto"/>
            </w:tcBorders>
            <w:shd w:val="clear" w:color="auto" w:fill="auto"/>
            <w:vAlign w:val="bottom"/>
          </w:tcPr>
          <w:p w14:paraId="2BFF8D56" w14:textId="77777777" w:rsidR="002C1358" w:rsidRPr="002C1358" w:rsidRDefault="002C1358" w:rsidP="002C1358">
            <w:pPr>
              <w:spacing w:after="0" w:line="240" w:lineRule="auto"/>
              <w:ind w:left="-57" w:right="-57"/>
              <w:jc w:val="center"/>
              <w:rPr>
                <w:rFonts w:ascii="Times New Roman" w:eastAsia="Times New Roman" w:hAnsi="Times New Roman" w:cs="Times New Roman"/>
                <w:sz w:val="24"/>
                <w:szCs w:val="24"/>
                <w:lang w:eastAsia="en-US"/>
              </w:rPr>
            </w:pPr>
          </w:p>
        </w:tc>
        <w:tc>
          <w:tcPr>
            <w:tcW w:w="567" w:type="dxa"/>
            <w:tcBorders>
              <w:top w:val="nil"/>
              <w:left w:val="single" w:sz="4" w:space="0" w:color="auto"/>
              <w:bottom w:val="nil"/>
              <w:right w:val="single" w:sz="4" w:space="0" w:color="auto"/>
            </w:tcBorders>
            <w:shd w:val="clear" w:color="auto" w:fill="auto"/>
            <w:vAlign w:val="bottom"/>
          </w:tcPr>
          <w:p w14:paraId="05DDF017" w14:textId="77777777" w:rsidR="002C1358" w:rsidRPr="002C1358" w:rsidRDefault="002C1358" w:rsidP="002C1358">
            <w:pPr>
              <w:spacing w:after="0" w:line="240" w:lineRule="auto"/>
              <w:ind w:left="-57" w:right="-57"/>
              <w:jc w:val="center"/>
              <w:rPr>
                <w:rFonts w:ascii="Times New Roman" w:eastAsia="Times New Roman" w:hAnsi="Times New Roman" w:cs="Times New Roman"/>
                <w:sz w:val="24"/>
                <w:szCs w:val="24"/>
                <w:lang w:eastAsia="en-US"/>
              </w:rPr>
            </w:pPr>
          </w:p>
        </w:tc>
        <w:tc>
          <w:tcPr>
            <w:tcW w:w="851" w:type="dxa"/>
            <w:tcBorders>
              <w:top w:val="nil"/>
              <w:left w:val="single" w:sz="4" w:space="0" w:color="auto"/>
              <w:bottom w:val="nil"/>
              <w:right w:val="single" w:sz="4" w:space="0" w:color="auto"/>
            </w:tcBorders>
            <w:shd w:val="clear" w:color="auto" w:fill="auto"/>
            <w:vAlign w:val="bottom"/>
          </w:tcPr>
          <w:p w14:paraId="2E505FA6" w14:textId="77777777" w:rsidR="002C1358" w:rsidRPr="002C1358" w:rsidRDefault="002C1358" w:rsidP="002C1358">
            <w:pPr>
              <w:spacing w:after="0" w:line="240" w:lineRule="auto"/>
              <w:ind w:left="-57" w:right="-57"/>
              <w:jc w:val="center"/>
              <w:rPr>
                <w:rFonts w:ascii="Times New Roman" w:eastAsia="Times New Roman" w:hAnsi="Times New Roman" w:cs="Times New Roman"/>
                <w:color w:val="FF0000"/>
                <w:sz w:val="24"/>
                <w:szCs w:val="24"/>
                <w:lang w:eastAsia="en-US"/>
              </w:rPr>
            </w:pPr>
          </w:p>
        </w:tc>
        <w:tc>
          <w:tcPr>
            <w:tcW w:w="708" w:type="dxa"/>
            <w:tcBorders>
              <w:top w:val="nil"/>
              <w:left w:val="single" w:sz="4" w:space="0" w:color="auto"/>
              <w:bottom w:val="nil"/>
              <w:right w:val="single" w:sz="4" w:space="0" w:color="auto"/>
            </w:tcBorders>
            <w:shd w:val="clear" w:color="auto" w:fill="auto"/>
            <w:vAlign w:val="bottom"/>
          </w:tcPr>
          <w:p w14:paraId="5C722D1C" w14:textId="77777777" w:rsidR="002C1358" w:rsidRPr="002C1358" w:rsidRDefault="002C1358" w:rsidP="002C1358">
            <w:pPr>
              <w:spacing w:after="0" w:line="240" w:lineRule="auto"/>
              <w:ind w:left="-57" w:right="-57"/>
              <w:jc w:val="center"/>
              <w:rPr>
                <w:rFonts w:ascii="Times New Roman" w:eastAsia="Times New Roman" w:hAnsi="Times New Roman" w:cs="Times New Roman"/>
                <w:color w:val="FF0000"/>
                <w:sz w:val="24"/>
                <w:szCs w:val="24"/>
                <w:lang w:eastAsia="en-US"/>
              </w:rPr>
            </w:pPr>
          </w:p>
        </w:tc>
      </w:tr>
      <w:tr w:rsidR="002C1358" w:rsidRPr="002C1358" w14:paraId="579D62B0" w14:textId="77777777" w:rsidTr="000348E6">
        <w:tc>
          <w:tcPr>
            <w:tcW w:w="564" w:type="dxa"/>
            <w:tcBorders>
              <w:top w:val="nil"/>
              <w:left w:val="single" w:sz="4" w:space="0" w:color="auto"/>
              <w:bottom w:val="nil"/>
              <w:right w:val="single" w:sz="4" w:space="0" w:color="auto"/>
            </w:tcBorders>
            <w:shd w:val="clear" w:color="auto" w:fill="auto"/>
          </w:tcPr>
          <w:p w14:paraId="6B695B52"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p>
        </w:tc>
        <w:tc>
          <w:tcPr>
            <w:tcW w:w="3689" w:type="dxa"/>
            <w:tcBorders>
              <w:top w:val="nil"/>
              <w:left w:val="single" w:sz="4" w:space="0" w:color="auto"/>
              <w:bottom w:val="nil"/>
              <w:right w:val="single" w:sz="4" w:space="0" w:color="auto"/>
            </w:tcBorders>
            <w:shd w:val="clear" w:color="auto" w:fill="auto"/>
          </w:tcPr>
          <w:p w14:paraId="43E149EE" w14:textId="77777777" w:rsidR="002C1358" w:rsidRPr="002C1358" w:rsidRDefault="002C1358" w:rsidP="002C1358">
            <w:pPr>
              <w:spacing w:after="0" w:line="240" w:lineRule="auto"/>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выдела менее 1 га, сложной кон-</w:t>
            </w:r>
          </w:p>
        </w:tc>
        <w:tc>
          <w:tcPr>
            <w:tcW w:w="850" w:type="dxa"/>
            <w:tcBorders>
              <w:top w:val="nil"/>
              <w:left w:val="single" w:sz="4" w:space="0" w:color="auto"/>
              <w:bottom w:val="nil"/>
              <w:right w:val="single" w:sz="4" w:space="0" w:color="auto"/>
            </w:tcBorders>
            <w:shd w:val="clear" w:color="auto" w:fill="auto"/>
            <w:vAlign w:val="bottom"/>
          </w:tcPr>
          <w:p w14:paraId="34DE1417"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p>
        </w:tc>
        <w:tc>
          <w:tcPr>
            <w:tcW w:w="851" w:type="dxa"/>
            <w:tcBorders>
              <w:top w:val="nil"/>
              <w:left w:val="single" w:sz="4" w:space="0" w:color="auto"/>
              <w:bottom w:val="nil"/>
              <w:right w:val="single" w:sz="4" w:space="0" w:color="auto"/>
            </w:tcBorders>
            <w:shd w:val="clear" w:color="auto" w:fill="auto"/>
            <w:vAlign w:val="bottom"/>
          </w:tcPr>
          <w:p w14:paraId="46B58E06" w14:textId="77777777" w:rsidR="002C1358" w:rsidRPr="002C1358" w:rsidRDefault="002C1358" w:rsidP="002C1358">
            <w:pPr>
              <w:spacing w:after="0" w:line="240" w:lineRule="auto"/>
              <w:ind w:left="-57" w:right="-57"/>
              <w:jc w:val="center"/>
              <w:rPr>
                <w:rFonts w:ascii="Times New Roman" w:eastAsia="Times New Roman" w:hAnsi="Times New Roman" w:cs="Times New Roman"/>
                <w:color w:val="FF0000"/>
                <w:sz w:val="24"/>
                <w:szCs w:val="24"/>
                <w:lang w:eastAsia="en-US"/>
              </w:rPr>
            </w:pPr>
          </w:p>
        </w:tc>
        <w:tc>
          <w:tcPr>
            <w:tcW w:w="879" w:type="dxa"/>
            <w:tcBorders>
              <w:top w:val="nil"/>
              <w:left w:val="single" w:sz="4" w:space="0" w:color="auto"/>
              <w:bottom w:val="nil"/>
              <w:right w:val="single" w:sz="4" w:space="0" w:color="auto"/>
            </w:tcBorders>
            <w:shd w:val="clear" w:color="auto" w:fill="auto"/>
            <w:vAlign w:val="bottom"/>
          </w:tcPr>
          <w:p w14:paraId="3E164396" w14:textId="77777777" w:rsidR="002C1358" w:rsidRPr="002C1358" w:rsidRDefault="002C1358" w:rsidP="002C1358">
            <w:pPr>
              <w:spacing w:after="0" w:line="240" w:lineRule="auto"/>
              <w:ind w:left="-57" w:right="-57"/>
              <w:jc w:val="center"/>
              <w:rPr>
                <w:rFonts w:ascii="Times New Roman" w:eastAsia="Times New Roman" w:hAnsi="Times New Roman" w:cs="Times New Roman"/>
                <w:color w:val="FF0000"/>
                <w:sz w:val="24"/>
                <w:szCs w:val="24"/>
                <w:lang w:eastAsia="en-US"/>
              </w:rPr>
            </w:pPr>
          </w:p>
        </w:tc>
        <w:tc>
          <w:tcPr>
            <w:tcW w:w="680" w:type="dxa"/>
            <w:tcBorders>
              <w:top w:val="nil"/>
              <w:left w:val="single" w:sz="4" w:space="0" w:color="auto"/>
              <w:bottom w:val="nil"/>
              <w:right w:val="single" w:sz="4" w:space="0" w:color="auto"/>
            </w:tcBorders>
            <w:shd w:val="clear" w:color="auto" w:fill="auto"/>
            <w:vAlign w:val="bottom"/>
          </w:tcPr>
          <w:p w14:paraId="772BAF4D" w14:textId="77777777" w:rsidR="002C1358" w:rsidRPr="002C1358" w:rsidRDefault="002C1358" w:rsidP="002C1358">
            <w:pPr>
              <w:spacing w:after="0" w:line="240" w:lineRule="auto"/>
              <w:ind w:left="-57" w:right="-57"/>
              <w:jc w:val="center"/>
              <w:rPr>
                <w:rFonts w:ascii="Times New Roman" w:eastAsia="Times New Roman" w:hAnsi="Times New Roman" w:cs="Times New Roman"/>
                <w:sz w:val="24"/>
                <w:szCs w:val="24"/>
                <w:lang w:eastAsia="en-US"/>
              </w:rPr>
            </w:pPr>
          </w:p>
        </w:tc>
        <w:tc>
          <w:tcPr>
            <w:tcW w:w="567" w:type="dxa"/>
            <w:tcBorders>
              <w:top w:val="nil"/>
              <w:left w:val="single" w:sz="4" w:space="0" w:color="auto"/>
              <w:bottom w:val="nil"/>
              <w:right w:val="single" w:sz="4" w:space="0" w:color="auto"/>
            </w:tcBorders>
            <w:shd w:val="clear" w:color="auto" w:fill="auto"/>
            <w:vAlign w:val="bottom"/>
          </w:tcPr>
          <w:p w14:paraId="61F106B2" w14:textId="77777777" w:rsidR="002C1358" w:rsidRPr="002C1358" w:rsidRDefault="002C1358" w:rsidP="002C1358">
            <w:pPr>
              <w:spacing w:after="0" w:line="240" w:lineRule="auto"/>
              <w:ind w:left="-57" w:right="-57"/>
              <w:jc w:val="center"/>
              <w:rPr>
                <w:rFonts w:ascii="Times New Roman" w:eastAsia="Times New Roman" w:hAnsi="Times New Roman" w:cs="Times New Roman"/>
                <w:sz w:val="24"/>
                <w:szCs w:val="24"/>
                <w:lang w:eastAsia="en-US"/>
              </w:rPr>
            </w:pPr>
          </w:p>
        </w:tc>
        <w:tc>
          <w:tcPr>
            <w:tcW w:w="851" w:type="dxa"/>
            <w:tcBorders>
              <w:top w:val="nil"/>
              <w:left w:val="single" w:sz="4" w:space="0" w:color="auto"/>
              <w:bottom w:val="nil"/>
              <w:right w:val="single" w:sz="4" w:space="0" w:color="auto"/>
            </w:tcBorders>
            <w:shd w:val="clear" w:color="auto" w:fill="auto"/>
            <w:vAlign w:val="bottom"/>
          </w:tcPr>
          <w:p w14:paraId="769ABFE4" w14:textId="77777777" w:rsidR="002C1358" w:rsidRPr="002C1358" w:rsidRDefault="002C1358" w:rsidP="002C1358">
            <w:pPr>
              <w:spacing w:after="0" w:line="240" w:lineRule="auto"/>
              <w:ind w:left="-57" w:right="-57"/>
              <w:jc w:val="center"/>
              <w:rPr>
                <w:rFonts w:ascii="Times New Roman" w:eastAsia="Times New Roman" w:hAnsi="Times New Roman" w:cs="Times New Roman"/>
                <w:color w:val="FF0000"/>
                <w:sz w:val="24"/>
                <w:szCs w:val="24"/>
                <w:lang w:eastAsia="en-US"/>
              </w:rPr>
            </w:pPr>
          </w:p>
        </w:tc>
        <w:tc>
          <w:tcPr>
            <w:tcW w:w="708" w:type="dxa"/>
            <w:tcBorders>
              <w:top w:val="nil"/>
              <w:left w:val="single" w:sz="4" w:space="0" w:color="auto"/>
              <w:bottom w:val="nil"/>
              <w:right w:val="single" w:sz="4" w:space="0" w:color="auto"/>
            </w:tcBorders>
            <w:shd w:val="clear" w:color="auto" w:fill="auto"/>
            <w:vAlign w:val="bottom"/>
          </w:tcPr>
          <w:p w14:paraId="29C076E1" w14:textId="77777777" w:rsidR="002C1358" w:rsidRPr="002C1358" w:rsidRDefault="002C1358" w:rsidP="002C1358">
            <w:pPr>
              <w:spacing w:after="0" w:line="240" w:lineRule="auto"/>
              <w:ind w:left="-57" w:right="-57"/>
              <w:jc w:val="center"/>
              <w:rPr>
                <w:rFonts w:ascii="Times New Roman" w:eastAsia="Times New Roman" w:hAnsi="Times New Roman" w:cs="Times New Roman"/>
                <w:color w:val="FF0000"/>
                <w:sz w:val="24"/>
                <w:szCs w:val="24"/>
                <w:lang w:eastAsia="en-US"/>
              </w:rPr>
            </w:pPr>
          </w:p>
        </w:tc>
      </w:tr>
      <w:tr w:rsidR="002C1358" w:rsidRPr="002C1358" w14:paraId="727FBD7B" w14:textId="77777777" w:rsidTr="000348E6">
        <w:tc>
          <w:tcPr>
            <w:tcW w:w="564" w:type="dxa"/>
            <w:tcBorders>
              <w:top w:val="nil"/>
              <w:left w:val="single" w:sz="4" w:space="0" w:color="auto"/>
              <w:bottom w:val="nil"/>
              <w:right w:val="single" w:sz="4" w:space="0" w:color="auto"/>
            </w:tcBorders>
            <w:shd w:val="clear" w:color="auto" w:fill="auto"/>
          </w:tcPr>
          <w:p w14:paraId="4BDFE8AE"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p>
        </w:tc>
        <w:tc>
          <w:tcPr>
            <w:tcW w:w="3689" w:type="dxa"/>
            <w:tcBorders>
              <w:top w:val="nil"/>
              <w:left w:val="single" w:sz="4" w:space="0" w:color="auto"/>
              <w:bottom w:val="nil"/>
              <w:right w:val="single" w:sz="4" w:space="0" w:color="auto"/>
            </w:tcBorders>
            <w:shd w:val="clear" w:color="auto" w:fill="auto"/>
          </w:tcPr>
          <w:p w14:paraId="67EE46E1" w14:textId="77777777" w:rsidR="002C1358" w:rsidRPr="002C1358" w:rsidRDefault="002C1358" w:rsidP="002C1358">
            <w:pPr>
              <w:spacing w:after="0" w:line="240" w:lineRule="auto"/>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фигурации до 3 га</w:t>
            </w:r>
          </w:p>
        </w:tc>
        <w:tc>
          <w:tcPr>
            <w:tcW w:w="850" w:type="dxa"/>
            <w:tcBorders>
              <w:top w:val="nil"/>
              <w:left w:val="single" w:sz="4" w:space="0" w:color="auto"/>
              <w:bottom w:val="nil"/>
              <w:right w:val="single" w:sz="4" w:space="0" w:color="auto"/>
            </w:tcBorders>
            <w:shd w:val="clear" w:color="auto" w:fill="auto"/>
            <w:vAlign w:val="bottom"/>
          </w:tcPr>
          <w:p w14:paraId="3B22269E"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en-US" w:eastAsia="en-US"/>
              </w:rPr>
            </w:pPr>
            <w:r w:rsidRPr="002C1358">
              <w:rPr>
                <w:rFonts w:ascii="Times New Roman" w:eastAsia="Times New Roman" w:hAnsi="Times New Roman" w:cs="Times New Roman"/>
                <w:sz w:val="24"/>
                <w:szCs w:val="24"/>
                <w:lang w:val="en-US" w:eastAsia="en-US"/>
              </w:rPr>
              <w:t>-"-</w:t>
            </w:r>
          </w:p>
        </w:tc>
        <w:tc>
          <w:tcPr>
            <w:tcW w:w="851" w:type="dxa"/>
            <w:tcBorders>
              <w:top w:val="nil"/>
              <w:left w:val="single" w:sz="4" w:space="0" w:color="auto"/>
              <w:bottom w:val="nil"/>
              <w:right w:val="single" w:sz="4" w:space="0" w:color="auto"/>
            </w:tcBorders>
            <w:shd w:val="clear" w:color="auto" w:fill="auto"/>
            <w:vAlign w:val="bottom"/>
          </w:tcPr>
          <w:p w14:paraId="28303F0F" w14:textId="77777777" w:rsidR="002C1358" w:rsidRPr="002C1358" w:rsidRDefault="002C1358" w:rsidP="002C1358">
            <w:pPr>
              <w:spacing w:after="0" w:line="240" w:lineRule="auto"/>
              <w:ind w:left="-57" w:right="-57"/>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163,3</w:t>
            </w:r>
          </w:p>
        </w:tc>
        <w:tc>
          <w:tcPr>
            <w:tcW w:w="879" w:type="dxa"/>
            <w:tcBorders>
              <w:top w:val="nil"/>
              <w:left w:val="single" w:sz="4" w:space="0" w:color="auto"/>
              <w:bottom w:val="nil"/>
              <w:right w:val="single" w:sz="4" w:space="0" w:color="auto"/>
            </w:tcBorders>
            <w:shd w:val="clear" w:color="auto" w:fill="auto"/>
            <w:vAlign w:val="bottom"/>
          </w:tcPr>
          <w:p w14:paraId="5DEFFD1C" w14:textId="77777777" w:rsidR="002C1358" w:rsidRPr="002C1358" w:rsidRDefault="002C1358" w:rsidP="002C1358">
            <w:pPr>
              <w:spacing w:after="0" w:line="240" w:lineRule="auto"/>
              <w:ind w:left="-57" w:right="-57"/>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90,8</w:t>
            </w:r>
          </w:p>
        </w:tc>
        <w:tc>
          <w:tcPr>
            <w:tcW w:w="680" w:type="dxa"/>
            <w:tcBorders>
              <w:top w:val="nil"/>
              <w:left w:val="single" w:sz="4" w:space="0" w:color="auto"/>
              <w:bottom w:val="nil"/>
              <w:right w:val="single" w:sz="4" w:space="0" w:color="auto"/>
            </w:tcBorders>
            <w:shd w:val="clear" w:color="auto" w:fill="auto"/>
            <w:vAlign w:val="bottom"/>
          </w:tcPr>
          <w:p w14:paraId="5ACE1321" w14:textId="77777777" w:rsidR="002C1358" w:rsidRPr="002C1358" w:rsidRDefault="002C1358" w:rsidP="002C1358">
            <w:pPr>
              <w:spacing w:after="0" w:line="240" w:lineRule="auto"/>
              <w:ind w:left="-57" w:right="-57"/>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567" w:type="dxa"/>
            <w:tcBorders>
              <w:top w:val="nil"/>
              <w:left w:val="single" w:sz="4" w:space="0" w:color="auto"/>
              <w:bottom w:val="nil"/>
              <w:right w:val="single" w:sz="4" w:space="0" w:color="auto"/>
            </w:tcBorders>
            <w:shd w:val="clear" w:color="auto" w:fill="auto"/>
            <w:vAlign w:val="bottom"/>
          </w:tcPr>
          <w:p w14:paraId="2EC0D1C6" w14:textId="77777777" w:rsidR="002C1358" w:rsidRPr="002C1358" w:rsidRDefault="002C1358" w:rsidP="002C1358">
            <w:pPr>
              <w:spacing w:after="0" w:line="240" w:lineRule="auto"/>
              <w:ind w:left="-57" w:right="-57"/>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851" w:type="dxa"/>
            <w:tcBorders>
              <w:top w:val="nil"/>
              <w:left w:val="single" w:sz="4" w:space="0" w:color="auto"/>
              <w:bottom w:val="nil"/>
              <w:right w:val="single" w:sz="4" w:space="0" w:color="auto"/>
            </w:tcBorders>
            <w:shd w:val="clear" w:color="auto" w:fill="auto"/>
            <w:vAlign w:val="bottom"/>
          </w:tcPr>
          <w:p w14:paraId="363C6B47" w14:textId="77777777" w:rsidR="002C1358" w:rsidRPr="002C1358" w:rsidRDefault="002C1358" w:rsidP="002C1358">
            <w:pPr>
              <w:spacing w:after="0" w:line="240" w:lineRule="auto"/>
              <w:ind w:left="-57" w:right="-57"/>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254,1</w:t>
            </w:r>
          </w:p>
        </w:tc>
        <w:tc>
          <w:tcPr>
            <w:tcW w:w="708" w:type="dxa"/>
            <w:tcBorders>
              <w:top w:val="nil"/>
              <w:left w:val="single" w:sz="4" w:space="0" w:color="auto"/>
              <w:bottom w:val="nil"/>
              <w:right w:val="single" w:sz="4" w:space="0" w:color="auto"/>
            </w:tcBorders>
            <w:shd w:val="clear" w:color="auto" w:fill="auto"/>
            <w:vAlign w:val="bottom"/>
          </w:tcPr>
          <w:p w14:paraId="46EC4E2C" w14:textId="77777777" w:rsidR="002C1358" w:rsidRPr="002C1358" w:rsidRDefault="002C1358" w:rsidP="002C1358">
            <w:pPr>
              <w:spacing w:after="0" w:line="240" w:lineRule="auto"/>
              <w:ind w:left="-57" w:right="-57"/>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r>
      <w:tr w:rsidR="002C1358" w:rsidRPr="002C1358" w14:paraId="76566E66" w14:textId="77777777" w:rsidTr="000348E6">
        <w:tc>
          <w:tcPr>
            <w:tcW w:w="564" w:type="dxa"/>
            <w:tcBorders>
              <w:top w:val="nil"/>
              <w:left w:val="single" w:sz="4" w:space="0" w:color="auto"/>
              <w:bottom w:val="single" w:sz="4" w:space="0" w:color="auto"/>
              <w:right w:val="single" w:sz="4" w:space="0" w:color="auto"/>
            </w:tcBorders>
            <w:shd w:val="clear" w:color="auto" w:fill="auto"/>
          </w:tcPr>
          <w:p w14:paraId="29950D2C"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p>
        </w:tc>
        <w:tc>
          <w:tcPr>
            <w:tcW w:w="3689" w:type="dxa"/>
            <w:tcBorders>
              <w:top w:val="nil"/>
              <w:left w:val="single" w:sz="4" w:space="0" w:color="auto"/>
              <w:bottom w:val="single" w:sz="4" w:space="0" w:color="auto"/>
              <w:right w:val="single" w:sz="4" w:space="0" w:color="auto"/>
            </w:tcBorders>
            <w:shd w:val="clear" w:color="auto" w:fill="auto"/>
            <w:vAlign w:val="bottom"/>
          </w:tcPr>
          <w:p w14:paraId="562723A1" w14:textId="77777777" w:rsidR="002C1358" w:rsidRPr="002C1358" w:rsidRDefault="002C1358" w:rsidP="002C1358">
            <w:pPr>
              <w:spacing w:after="0" w:line="240" w:lineRule="auto"/>
              <w:jc w:val="both"/>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выход горных пород 30%</w:t>
            </w:r>
          </w:p>
        </w:tc>
        <w:tc>
          <w:tcPr>
            <w:tcW w:w="850" w:type="dxa"/>
            <w:tcBorders>
              <w:top w:val="nil"/>
              <w:left w:val="single" w:sz="4" w:space="0" w:color="auto"/>
              <w:bottom w:val="single" w:sz="4" w:space="0" w:color="auto"/>
              <w:right w:val="single" w:sz="4" w:space="0" w:color="auto"/>
            </w:tcBorders>
            <w:shd w:val="clear" w:color="auto" w:fill="auto"/>
            <w:vAlign w:val="bottom"/>
          </w:tcPr>
          <w:p w14:paraId="368EBEBE"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en-US" w:eastAsia="en-US"/>
              </w:rPr>
            </w:pPr>
            <w:r w:rsidRPr="002C1358">
              <w:rPr>
                <w:rFonts w:ascii="Times New Roman" w:eastAsia="Times New Roman" w:hAnsi="Times New Roman" w:cs="Times New Roman"/>
                <w:sz w:val="24"/>
                <w:szCs w:val="24"/>
                <w:lang w:val="en-US" w:eastAsia="en-US"/>
              </w:rPr>
              <w:t>-"-</w:t>
            </w:r>
          </w:p>
        </w:tc>
        <w:tc>
          <w:tcPr>
            <w:tcW w:w="851" w:type="dxa"/>
            <w:tcBorders>
              <w:top w:val="nil"/>
              <w:left w:val="single" w:sz="4" w:space="0" w:color="auto"/>
              <w:bottom w:val="single" w:sz="4" w:space="0" w:color="auto"/>
              <w:right w:val="single" w:sz="4" w:space="0" w:color="auto"/>
            </w:tcBorders>
            <w:shd w:val="clear" w:color="auto" w:fill="auto"/>
            <w:vAlign w:val="bottom"/>
          </w:tcPr>
          <w:p w14:paraId="1D383E0A" w14:textId="77777777" w:rsidR="002C1358" w:rsidRPr="002C1358" w:rsidRDefault="002C1358" w:rsidP="002C1358">
            <w:pPr>
              <w:spacing w:after="0" w:line="240" w:lineRule="auto"/>
              <w:ind w:left="-57" w:right="-57"/>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5,2</w:t>
            </w:r>
          </w:p>
        </w:tc>
        <w:tc>
          <w:tcPr>
            <w:tcW w:w="879" w:type="dxa"/>
            <w:tcBorders>
              <w:top w:val="nil"/>
              <w:left w:val="single" w:sz="4" w:space="0" w:color="auto"/>
              <w:bottom w:val="single" w:sz="4" w:space="0" w:color="auto"/>
              <w:right w:val="single" w:sz="4" w:space="0" w:color="auto"/>
            </w:tcBorders>
            <w:shd w:val="clear" w:color="auto" w:fill="auto"/>
            <w:vAlign w:val="bottom"/>
          </w:tcPr>
          <w:p w14:paraId="11B0D642" w14:textId="77777777" w:rsidR="002C1358" w:rsidRPr="002C1358" w:rsidRDefault="002C1358" w:rsidP="002C1358">
            <w:pPr>
              <w:spacing w:after="0" w:line="240" w:lineRule="auto"/>
              <w:ind w:left="-57" w:right="-57"/>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680" w:type="dxa"/>
            <w:tcBorders>
              <w:top w:val="nil"/>
              <w:left w:val="single" w:sz="4" w:space="0" w:color="auto"/>
              <w:bottom w:val="single" w:sz="4" w:space="0" w:color="auto"/>
              <w:right w:val="single" w:sz="4" w:space="0" w:color="auto"/>
            </w:tcBorders>
            <w:shd w:val="clear" w:color="auto" w:fill="auto"/>
            <w:vAlign w:val="bottom"/>
          </w:tcPr>
          <w:p w14:paraId="48186689" w14:textId="77777777" w:rsidR="002C1358" w:rsidRPr="002C1358" w:rsidRDefault="002C1358" w:rsidP="002C1358">
            <w:pPr>
              <w:spacing w:after="0" w:line="240" w:lineRule="auto"/>
              <w:ind w:left="-57" w:right="-57"/>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567" w:type="dxa"/>
            <w:tcBorders>
              <w:top w:val="nil"/>
              <w:left w:val="single" w:sz="4" w:space="0" w:color="auto"/>
              <w:bottom w:val="single" w:sz="4" w:space="0" w:color="auto"/>
              <w:right w:val="single" w:sz="4" w:space="0" w:color="auto"/>
            </w:tcBorders>
            <w:shd w:val="clear" w:color="auto" w:fill="auto"/>
            <w:vAlign w:val="bottom"/>
          </w:tcPr>
          <w:p w14:paraId="6B227753" w14:textId="77777777" w:rsidR="002C1358" w:rsidRPr="002C1358" w:rsidRDefault="002C1358" w:rsidP="002C1358">
            <w:pPr>
              <w:spacing w:after="0" w:line="240" w:lineRule="auto"/>
              <w:ind w:left="-57" w:right="-57"/>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851" w:type="dxa"/>
            <w:tcBorders>
              <w:top w:val="nil"/>
              <w:left w:val="single" w:sz="4" w:space="0" w:color="auto"/>
              <w:bottom w:val="single" w:sz="4" w:space="0" w:color="auto"/>
              <w:right w:val="single" w:sz="4" w:space="0" w:color="auto"/>
            </w:tcBorders>
            <w:shd w:val="clear" w:color="auto" w:fill="auto"/>
            <w:vAlign w:val="bottom"/>
          </w:tcPr>
          <w:p w14:paraId="24489806" w14:textId="77777777" w:rsidR="002C1358" w:rsidRPr="002C1358" w:rsidRDefault="002C1358" w:rsidP="002C1358">
            <w:pPr>
              <w:spacing w:after="0" w:line="240" w:lineRule="auto"/>
              <w:ind w:left="-57" w:right="-57"/>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5,2</w:t>
            </w:r>
          </w:p>
        </w:tc>
        <w:tc>
          <w:tcPr>
            <w:tcW w:w="708" w:type="dxa"/>
            <w:tcBorders>
              <w:top w:val="nil"/>
              <w:left w:val="single" w:sz="4" w:space="0" w:color="auto"/>
              <w:bottom w:val="single" w:sz="4" w:space="0" w:color="auto"/>
              <w:right w:val="single" w:sz="4" w:space="0" w:color="auto"/>
            </w:tcBorders>
            <w:shd w:val="clear" w:color="auto" w:fill="auto"/>
            <w:vAlign w:val="bottom"/>
          </w:tcPr>
          <w:p w14:paraId="0FFCF52D" w14:textId="77777777" w:rsidR="002C1358" w:rsidRPr="002C1358" w:rsidRDefault="002C1358" w:rsidP="002C1358">
            <w:pPr>
              <w:spacing w:after="0" w:line="240" w:lineRule="auto"/>
              <w:ind w:left="-57" w:right="-57"/>
              <w:jc w:val="center"/>
              <w:rPr>
                <w:rFonts w:ascii="Times New Roman" w:eastAsia="Times New Roman" w:hAnsi="Times New Roman" w:cs="Times New Roman"/>
                <w:sz w:val="24"/>
                <w:szCs w:val="24"/>
                <w:lang w:val="kk-KZ" w:eastAsia="en-US"/>
              </w:rPr>
            </w:pPr>
            <w:r w:rsidRPr="002C1358">
              <w:rPr>
                <w:rFonts w:ascii="Times New Roman" w:eastAsia="Times New Roman" w:hAnsi="Times New Roman" w:cs="Times New Roman"/>
                <w:sz w:val="24"/>
                <w:szCs w:val="24"/>
                <w:lang w:val="kk-KZ" w:eastAsia="en-US"/>
              </w:rPr>
              <w:t>-</w:t>
            </w:r>
          </w:p>
        </w:tc>
      </w:tr>
    </w:tbl>
    <w:p w14:paraId="6CD641F4" w14:textId="77777777" w:rsidR="002C1358" w:rsidRPr="002C1358" w:rsidRDefault="002C1358" w:rsidP="002C1358">
      <w:pPr>
        <w:tabs>
          <w:tab w:val="center" w:pos="4677"/>
          <w:tab w:val="right" w:pos="9355"/>
        </w:tabs>
        <w:spacing w:after="0" w:line="240" w:lineRule="auto"/>
        <w:jc w:val="center"/>
        <w:outlineLvl w:val="0"/>
        <w:rPr>
          <w:rFonts w:ascii="Times New Roman" w:eastAsia="Calibri" w:hAnsi="Times New Roman" w:cs="Times New Roman"/>
          <w:b/>
          <w:color w:val="FF0000"/>
          <w:sz w:val="24"/>
          <w:szCs w:val="24"/>
          <w:lang w:eastAsia="en-US"/>
        </w:rPr>
      </w:pPr>
    </w:p>
    <w:p w14:paraId="72AD1411" w14:textId="77777777" w:rsidR="002C1358" w:rsidRPr="002C1358" w:rsidRDefault="002C1358" w:rsidP="002C1358">
      <w:pPr>
        <w:spacing w:after="0" w:line="240" w:lineRule="auto"/>
        <w:ind w:firstLine="708"/>
        <w:jc w:val="both"/>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В результате хозяйственной деятельности к концу предстоящего ревизионного периода при выполнении всех запроектированных мероприятий с соблюдением технологии их проведения ожидаются некоторые изменения площадей лесных угодий (табл. 64).</w:t>
      </w:r>
    </w:p>
    <w:p w14:paraId="74E7B5B3" w14:textId="77777777" w:rsidR="002C1358" w:rsidRPr="002C1358" w:rsidRDefault="002C1358" w:rsidP="002C1358">
      <w:pPr>
        <w:spacing w:after="0" w:line="240" w:lineRule="auto"/>
        <w:jc w:val="both"/>
        <w:rPr>
          <w:rFonts w:ascii="Times New Roman" w:eastAsia="Times New Roman" w:hAnsi="Times New Roman" w:cs="Times New Roman"/>
          <w:sz w:val="24"/>
          <w:szCs w:val="24"/>
          <w:lang w:eastAsia="en-US"/>
        </w:rPr>
      </w:pPr>
      <w:r w:rsidRPr="002C1358">
        <w:rPr>
          <w:rFonts w:ascii="Times New Roman" w:eastAsia="Times New Roman" w:hAnsi="Times New Roman" w:cs="Times New Roman"/>
          <w:color w:val="FF0000"/>
          <w:sz w:val="24"/>
          <w:szCs w:val="24"/>
          <w:lang w:eastAsia="en-US"/>
        </w:rPr>
        <w:t xml:space="preserve">          </w:t>
      </w:r>
      <w:r w:rsidRPr="002C1358">
        <w:rPr>
          <w:rFonts w:ascii="Times New Roman" w:eastAsia="Times New Roman" w:hAnsi="Times New Roman" w:cs="Times New Roman"/>
          <w:color w:val="FF0000"/>
          <w:sz w:val="24"/>
          <w:szCs w:val="24"/>
          <w:lang w:eastAsia="en-US"/>
        </w:rPr>
        <w:tab/>
      </w:r>
      <w:r w:rsidRPr="002C1358">
        <w:rPr>
          <w:rFonts w:ascii="Times New Roman" w:eastAsia="Times New Roman" w:hAnsi="Times New Roman" w:cs="Times New Roman"/>
          <w:sz w:val="24"/>
          <w:szCs w:val="24"/>
          <w:lang w:eastAsia="en-US"/>
        </w:rPr>
        <w:t>Площадь покрытых лесом угодьях увеличится на 448,3 га.</w:t>
      </w:r>
    </w:p>
    <w:p w14:paraId="78329906" w14:textId="77777777" w:rsidR="002C1358" w:rsidRPr="002C1358" w:rsidRDefault="002C1358" w:rsidP="002C1358">
      <w:pPr>
        <w:spacing w:after="0" w:line="240" w:lineRule="auto"/>
        <w:jc w:val="both"/>
        <w:rPr>
          <w:rFonts w:ascii="Times New Roman" w:eastAsia="Times New Roman" w:hAnsi="Times New Roman" w:cs="Times New Roman"/>
          <w:sz w:val="24"/>
          <w:szCs w:val="24"/>
          <w:lang w:eastAsia="en-US"/>
        </w:rPr>
      </w:pPr>
      <w:r w:rsidRPr="002C1358">
        <w:rPr>
          <w:rFonts w:ascii="Times New Roman" w:eastAsia="Times New Roman" w:hAnsi="Times New Roman" w:cs="Times New Roman"/>
          <w:color w:val="FF0000"/>
          <w:sz w:val="24"/>
          <w:szCs w:val="24"/>
          <w:lang w:eastAsia="en-US"/>
        </w:rPr>
        <w:tab/>
      </w:r>
      <w:r w:rsidRPr="002C1358">
        <w:rPr>
          <w:rFonts w:ascii="Times New Roman" w:eastAsia="Times New Roman" w:hAnsi="Times New Roman" w:cs="Times New Roman"/>
          <w:sz w:val="24"/>
          <w:szCs w:val="24"/>
          <w:lang w:eastAsia="en-US"/>
        </w:rPr>
        <w:t xml:space="preserve">В насаждениях сосны площадь увеличится на 1326,2 га, за счёт создания лесных культур и естественного заращивания. В насаждениях ели площадь увеличится на 5,8 га за счёт естественного заращивания. В насаждениях березы площадь уменьшится на 828,7 га за счёт вырубок. В насаждениях осины площадь уменьшится на 31,2 га за счёт вырубок. В насаждениях тополя площадь уменьшится на 23,8 га за счёт вырубок. </w:t>
      </w:r>
    </w:p>
    <w:p w14:paraId="482564E7" w14:textId="77777777" w:rsidR="002C1358" w:rsidRPr="002C1358" w:rsidRDefault="002C1358" w:rsidP="002C1358">
      <w:pPr>
        <w:spacing w:after="0" w:line="240" w:lineRule="auto"/>
        <w:jc w:val="both"/>
        <w:rPr>
          <w:rFonts w:ascii="Times New Roman" w:eastAsia="Times New Roman" w:hAnsi="Times New Roman" w:cs="Times New Roman"/>
          <w:sz w:val="24"/>
          <w:szCs w:val="24"/>
          <w:lang w:eastAsia="en-US"/>
        </w:rPr>
      </w:pPr>
      <w:r w:rsidRPr="002C1358">
        <w:rPr>
          <w:rFonts w:ascii="Times New Roman" w:eastAsia="Times New Roman" w:hAnsi="Times New Roman" w:cs="Times New Roman"/>
          <w:color w:val="FF0000"/>
          <w:sz w:val="24"/>
          <w:szCs w:val="24"/>
          <w:lang w:eastAsia="en-US"/>
        </w:rPr>
        <w:tab/>
      </w:r>
      <w:r w:rsidRPr="002C1358">
        <w:rPr>
          <w:rFonts w:ascii="Times New Roman" w:eastAsia="Times New Roman" w:hAnsi="Times New Roman" w:cs="Times New Roman"/>
          <w:sz w:val="24"/>
          <w:szCs w:val="24"/>
          <w:lang w:eastAsia="en-US"/>
        </w:rPr>
        <w:t xml:space="preserve">Площадь остальных лесообразующих пород остается без изменения.  </w:t>
      </w:r>
    </w:p>
    <w:p w14:paraId="5D9CD725" w14:textId="77777777" w:rsidR="002C1358" w:rsidRPr="002C1358" w:rsidRDefault="002C1358" w:rsidP="002C1358">
      <w:pPr>
        <w:spacing w:after="0" w:line="240" w:lineRule="auto"/>
        <w:ind w:firstLine="708"/>
        <w:jc w:val="both"/>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 xml:space="preserve">Площадь прочих древесных пород остается без изменения.  </w:t>
      </w:r>
    </w:p>
    <w:p w14:paraId="64F68F7D" w14:textId="77777777" w:rsidR="002C1358" w:rsidRPr="002C1358" w:rsidRDefault="002C1358" w:rsidP="002C1358">
      <w:pPr>
        <w:spacing w:after="0" w:line="240" w:lineRule="auto"/>
        <w:ind w:firstLine="708"/>
        <w:jc w:val="both"/>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 xml:space="preserve">В кустарниковых насаждениях площадь остается без изменения.  </w:t>
      </w:r>
    </w:p>
    <w:p w14:paraId="61EBA193" w14:textId="77777777" w:rsidR="002C1358" w:rsidRPr="002C1358" w:rsidRDefault="002C1358" w:rsidP="002C1358">
      <w:pPr>
        <w:spacing w:after="0" w:line="240" w:lineRule="auto"/>
        <w:ind w:firstLine="708"/>
        <w:jc w:val="both"/>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В несомкнувшиеся лесные культуры площадью 13,9 га, за счет перевода перейдут в покрытые лесом угодья.</w:t>
      </w:r>
    </w:p>
    <w:p w14:paraId="27A26536" w14:textId="77777777" w:rsidR="002C1358" w:rsidRPr="002C1358" w:rsidRDefault="002C1358" w:rsidP="002C1358">
      <w:pPr>
        <w:spacing w:after="0" w:line="240" w:lineRule="auto"/>
        <w:jc w:val="both"/>
        <w:rPr>
          <w:rFonts w:ascii="Times New Roman" w:eastAsia="Times New Roman" w:hAnsi="Times New Roman" w:cs="Times New Roman"/>
          <w:sz w:val="24"/>
          <w:szCs w:val="24"/>
          <w:lang w:eastAsia="en-US"/>
        </w:rPr>
      </w:pPr>
      <w:r w:rsidRPr="002C1358">
        <w:rPr>
          <w:rFonts w:ascii="Times New Roman" w:eastAsia="Times New Roman" w:hAnsi="Times New Roman" w:cs="Times New Roman"/>
          <w:color w:val="FF0000"/>
          <w:sz w:val="24"/>
          <w:szCs w:val="24"/>
          <w:lang w:eastAsia="en-US"/>
        </w:rPr>
        <w:t xml:space="preserve">       </w:t>
      </w:r>
      <w:r w:rsidRPr="002C1358">
        <w:rPr>
          <w:rFonts w:ascii="Times New Roman" w:eastAsia="Times New Roman" w:hAnsi="Times New Roman" w:cs="Times New Roman"/>
          <w:color w:val="FF0000"/>
          <w:sz w:val="24"/>
          <w:szCs w:val="24"/>
          <w:lang w:eastAsia="en-US"/>
        </w:rPr>
        <w:tab/>
      </w:r>
      <w:r w:rsidRPr="002C1358">
        <w:rPr>
          <w:rFonts w:ascii="Times New Roman" w:eastAsia="Times New Roman" w:hAnsi="Times New Roman" w:cs="Times New Roman"/>
          <w:sz w:val="24"/>
          <w:szCs w:val="24"/>
          <w:lang w:eastAsia="en-US"/>
        </w:rPr>
        <w:t xml:space="preserve"> Концу ревизионного периода произойдут следующие изменения на не покрытых лесом угодьях:</w:t>
      </w:r>
    </w:p>
    <w:p w14:paraId="1C11962C" w14:textId="77777777" w:rsidR="002C1358" w:rsidRPr="002C1358" w:rsidRDefault="002C1358" w:rsidP="002C1358">
      <w:pPr>
        <w:spacing w:after="0" w:line="240" w:lineRule="auto"/>
        <w:jc w:val="both"/>
        <w:rPr>
          <w:rFonts w:ascii="Times New Roman" w:eastAsia="Times New Roman" w:hAnsi="Times New Roman" w:cs="Times New Roman"/>
          <w:sz w:val="24"/>
          <w:szCs w:val="24"/>
          <w:lang w:eastAsia="en-US"/>
        </w:rPr>
      </w:pPr>
      <w:r w:rsidRPr="002C1358">
        <w:rPr>
          <w:rFonts w:ascii="Times New Roman" w:eastAsia="Times New Roman" w:hAnsi="Times New Roman" w:cs="Times New Roman"/>
          <w:color w:val="FF0000"/>
          <w:sz w:val="24"/>
          <w:szCs w:val="24"/>
          <w:lang w:eastAsia="en-US"/>
        </w:rPr>
        <w:t xml:space="preserve">   </w:t>
      </w:r>
      <w:r w:rsidRPr="002C1358">
        <w:rPr>
          <w:rFonts w:ascii="Times New Roman" w:eastAsia="Times New Roman" w:hAnsi="Times New Roman" w:cs="Times New Roman"/>
          <w:color w:val="FF0000"/>
          <w:sz w:val="24"/>
          <w:szCs w:val="24"/>
          <w:lang w:eastAsia="en-US"/>
        </w:rPr>
        <w:tab/>
      </w:r>
      <w:r w:rsidRPr="002C1358">
        <w:rPr>
          <w:rFonts w:ascii="Times New Roman" w:eastAsia="Times New Roman" w:hAnsi="Times New Roman" w:cs="Times New Roman"/>
          <w:sz w:val="24"/>
          <w:szCs w:val="24"/>
          <w:lang w:eastAsia="en-US"/>
        </w:rPr>
        <w:t>площадь погибших насаждений уменьшится на 43,7 га;</w:t>
      </w:r>
    </w:p>
    <w:p w14:paraId="69BAC962" w14:textId="77777777" w:rsidR="002C1358" w:rsidRPr="002C1358" w:rsidRDefault="002C1358" w:rsidP="002C1358">
      <w:pPr>
        <w:spacing w:after="0" w:line="240" w:lineRule="auto"/>
        <w:ind w:firstLine="708"/>
        <w:jc w:val="both"/>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площадь гарей уменьшится на 2,9 га;</w:t>
      </w:r>
      <w:r w:rsidRPr="002C1358">
        <w:rPr>
          <w:rFonts w:ascii="Times New Roman" w:eastAsia="Times New Roman" w:hAnsi="Times New Roman" w:cs="Times New Roman"/>
          <w:sz w:val="24"/>
          <w:szCs w:val="24"/>
          <w:lang w:eastAsia="en-US"/>
        </w:rPr>
        <w:tab/>
      </w:r>
      <w:r w:rsidRPr="002C1358">
        <w:rPr>
          <w:rFonts w:ascii="Times New Roman" w:eastAsia="Times New Roman" w:hAnsi="Times New Roman" w:cs="Times New Roman"/>
          <w:sz w:val="24"/>
          <w:szCs w:val="24"/>
          <w:lang w:eastAsia="en-US"/>
        </w:rPr>
        <w:tab/>
      </w:r>
    </w:p>
    <w:p w14:paraId="3DCCA5AB" w14:textId="77777777" w:rsidR="002C1358" w:rsidRPr="002C1358" w:rsidRDefault="002C1358" w:rsidP="002C1358">
      <w:pPr>
        <w:spacing w:after="0" w:line="240" w:lineRule="auto"/>
        <w:ind w:firstLine="708"/>
        <w:jc w:val="both"/>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площадь вырубок увеличится на 180,3 га;</w:t>
      </w:r>
    </w:p>
    <w:p w14:paraId="6EFC6EA1" w14:textId="77777777" w:rsidR="002C1358" w:rsidRPr="002C1358" w:rsidRDefault="002C1358" w:rsidP="002C1358">
      <w:pPr>
        <w:spacing w:after="0" w:line="240" w:lineRule="auto"/>
        <w:ind w:firstLine="708"/>
        <w:jc w:val="both"/>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площадь прогалин уменьшится на 520,1 га;</w:t>
      </w:r>
    </w:p>
    <w:p w14:paraId="652D0AB3" w14:textId="77777777" w:rsidR="002C1358" w:rsidRPr="002C1358" w:rsidRDefault="002C1358" w:rsidP="002C1358">
      <w:pPr>
        <w:spacing w:after="0" w:line="240" w:lineRule="auto"/>
        <w:ind w:firstLine="708"/>
        <w:jc w:val="both"/>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площадь редин уменьшится на 45,1 га;</w:t>
      </w:r>
    </w:p>
    <w:p w14:paraId="0C006ABE" w14:textId="77777777" w:rsidR="002C1358" w:rsidRPr="002C1358" w:rsidRDefault="002C1358" w:rsidP="002C1358">
      <w:pPr>
        <w:spacing w:after="0" w:line="240" w:lineRule="auto"/>
        <w:ind w:firstLine="708"/>
        <w:jc w:val="both"/>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lastRenderedPageBreak/>
        <w:t xml:space="preserve">Изменение на непокрытых лесом угодьях произойдет в результате создания лесных культур и естественного заращивания.         </w:t>
      </w:r>
    </w:p>
    <w:p w14:paraId="070BBC37" w14:textId="77777777" w:rsidR="002C1358" w:rsidRPr="002C1358" w:rsidRDefault="002C1358" w:rsidP="002C1358">
      <w:pPr>
        <w:spacing w:after="0" w:line="240" w:lineRule="auto"/>
        <w:jc w:val="both"/>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 xml:space="preserve">            Нелесные угодья останутся без изменений, как на начало последующего ревизионного периода, так и в более дальней перспективе.</w:t>
      </w:r>
    </w:p>
    <w:p w14:paraId="5A9B9600" w14:textId="77777777" w:rsidR="000348E6" w:rsidRDefault="000348E6" w:rsidP="002C1358">
      <w:pPr>
        <w:spacing w:after="0" w:line="240" w:lineRule="auto"/>
        <w:ind w:right="57" w:firstLine="709"/>
        <w:jc w:val="right"/>
        <w:rPr>
          <w:rFonts w:ascii="Times New Roman" w:eastAsia="Times New Roman" w:hAnsi="Times New Roman" w:cs="Times New Roman"/>
          <w:sz w:val="24"/>
          <w:szCs w:val="24"/>
        </w:rPr>
      </w:pPr>
    </w:p>
    <w:p w14:paraId="68403E81" w14:textId="0B0BB140" w:rsidR="002C1358" w:rsidRPr="002C1358" w:rsidRDefault="002C1358" w:rsidP="002C1358">
      <w:pPr>
        <w:spacing w:after="0" w:line="240" w:lineRule="auto"/>
        <w:ind w:right="57" w:firstLine="709"/>
        <w:jc w:val="right"/>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Таблица 64</w:t>
      </w:r>
    </w:p>
    <w:p w14:paraId="5F33AA10" w14:textId="77777777" w:rsidR="000348E6" w:rsidRDefault="002C1358" w:rsidP="002C1358">
      <w:pPr>
        <w:spacing w:after="0" w:line="240" w:lineRule="auto"/>
        <w:jc w:val="center"/>
        <w:outlineLvl w:val="0"/>
        <w:rPr>
          <w:rFonts w:ascii="Times New Roman" w:eastAsia="Times New Roman" w:hAnsi="Times New Roman" w:cs="Times New Roman"/>
          <w:b/>
          <w:sz w:val="24"/>
          <w:szCs w:val="24"/>
        </w:rPr>
      </w:pPr>
      <w:r w:rsidRPr="002C1358">
        <w:rPr>
          <w:rFonts w:ascii="Times New Roman" w:eastAsia="Times New Roman" w:hAnsi="Times New Roman" w:cs="Times New Roman"/>
          <w:b/>
          <w:sz w:val="24"/>
          <w:szCs w:val="24"/>
        </w:rPr>
        <w:t xml:space="preserve">Ожидаемые изменения в площадях угодий и древесных и </w:t>
      </w:r>
    </w:p>
    <w:p w14:paraId="48C8F935" w14:textId="6D10B5DB" w:rsidR="002C1358" w:rsidRPr="002C1358" w:rsidRDefault="002C1358" w:rsidP="000348E6">
      <w:pPr>
        <w:spacing w:after="0" w:line="360" w:lineRule="auto"/>
        <w:jc w:val="center"/>
        <w:outlineLvl w:val="0"/>
        <w:rPr>
          <w:rFonts w:ascii="Times New Roman" w:eastAsia="Times New Roman" w:hAnsi="Times New Roman" w:cs="Times New Roman"/>
          <w:b/>
          <w:sz w:val="24"/>
          <w:szCs w:val="24"/>
        </w:rPr>
      </w:pPr>
      <w:r w:rsidRPr="002C1358">
        <w:rPr>
          <w:rFonts w:ascii="Times New Roman" w:eastAsia="Times New Roman" w:hAnsi="Times New Roman" w:cs="Times New Roman"/>
          <w:b/>
          <w:sz w:val="24"/>
          <w:szCs w:val="24"/>
        </w:rPr>
        <w:t>кустарниковых породах</w:t>
      </w:r>
      <w:r w:rsidR="000348E6">
        <w:rPr>
          <w:rFonts w:ascii="Times New Roman" w:eastAsia="Times New Roman" w:hAnsi="Times New Roman" w:cs="Times New Roman"/>
          <w:b/>
          <w:sz w:val="24"/>
          <w:szCs w:val="24"/>
        </w:rPr>
        <w:t xml:space="preserve"> </w:t>
      </w:r>
      <w:r w:rsidRPr="002C1358">
        <w:rPr>
          <w:rFonts w:ascii="Times New Roman" w:eastAsia="Times New Roman" w:hAnsi="Times New Roman" w:cs="Times New Roman"/>
          <w:b/>
          <w:sz w:val="24"/>
          <w:szCs w:val="24"/>
        </w:rPr>
        <w:t>за ревизионный период</w:t>
      </w:r>
    </w:p>
    <w:tbl>
      <w:tblPr>
        <w:tblW w:w="9747" w:type="dxa"/>
        <w:tblLayout w:type="fixed"/>
        <w:tblLook w:val="01E0" w:firstRow="1" w:lastRow="1" w:firstColumn="1" w:lastColumn="1" w:noHBand="0" w:noVBand="0"/>
      </w:tblPr>
      <w:tblGrid>
        <w:gridCol w:w="676"/>
        <w:gridCol w:w="3750"/>
        <w:gridCol w:w="1275"/>
        <w:gridCol w:w="1275"/>
        <w:gridCol w:w="1354"/>
        <w:gridCol w:w="1417"/>
      </w:tblGrid>
      <w:tr w:rsidR="002C1358" w:rsidRPr="002C1358" w14:paraId="10109420" w14:textId="77777777" w:rsidTr="000348E6">
        <w:tc>
          <w:tcPr>
            <w:tcW w:w="676" w:type="dxa"/>
            <w:vMerge w:val="restart"/>
            <w:tcBorders>
              <w:top w:val="single" w:sz="4" w:space="0" w:color="auto"/>
              <w:left w:val="single" w:sz="4" w:space="0" w:color="auto"/>
              <w:bottom w:val="single" w:sz="4" w:space="0" w:color="auto"/>
              <w:right w:val="single" w:sz="4" w:space="0" w:color="auto"/>
            </w:tcBorders>
            <w:vAlign w:val="center"/>
          </w:tcPr>
          <w:p w14:paraId="536C5562"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en-US" w:eastAsia="en-US"/>
              </w:rPr>
            </w:pPr>
            <w:r w:rsidRPr="002C1358">
              <w:rPr>
                <w:rFonts w:ascii="Times New Roman" w:eastAsia="Times New Roman" w:hAnsi="Times New Roman" w:cs="Times New Roman"/>
                <w:sz w:val="24"/>
                <w:szCs w:val="24"/>
                <w:lang w:val="en-US" w:eastAsia="en-US"/>
              </w:rPr>
              <w:t>№</w:t>
            </w:r>
          </w:p>
        </w:tc>
        <w:tc>
          <w:tcPr>
            <w:tcW w:w="3750" w:type="dxa"/>
            <w:vMerge w:val="restart"/>
            <w:tcBorders>
              <w:top w:val="single" w:sz="4" w:space="0" w:color="auto"/>
              <w:left w:val="single" w:sz="4" w:space="0" w:color="auto"/>
              <w:bottom w:val="single" w:sz="4" w:space="0" w:color="auto"/>
              <w:right w:val="single" w:sz="4" w:space="0" w:color="auto"/>
            </w:tcBorders>
            <w:vAlign w:val="center"/>
          </w:tcPr>
          <w:p w14:paraId="7E146F02"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Виды угодий и преобладающие породы</w:t>
            </w:r>
          </w:p>
        </w:tc>
        <w:tc>
          <w:tcPr>
            <w:tcW w:w="2550" w:type="dxa"/>
            <w:gridSpan w:val="2"/>
            <w:tcBorders>
              <w:top w:val="single" w:sz="4" w:space="0" w:color="auto"/>
              <w:left w:val="single" w:sz="4" w:space="0" w:color="auto"/>
              <w:bottom w:val="single" w:sz="4" w:space="0" w:color="auto"/>
              <w:right w:val="single" w:sz="4" w:space="0" w:color="auto"/>
            </w:tcBorders>
          </w:tcPr>
          <w:p w14:paraId="70F39AD5"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П</w:t>
            </w:r>
            <w:r w:rsidRPr="002C1358">
              <w:rPr>
                <w:rFonts w:ascii="Times New Roman" w:eastAsia="Times New Roman" w:hAnsi="Times New Roman" w:cs="Times New Roman"/>
                <w:sz w:val="24"/>
                <w:szCs w:val="24"/>
                <w:lang w:val="en-US" w:eastAsia="en-US"/>
              </w:rPr>
              <w:t>лощадь</w:t>
            </w:r>
            <w:r w:rsidRPr="002C1358">
              <w:rPr>
                <w:rFonts w:ascii="Times New Roman" w:eastAsia="Times New Roman" w:hAnsi="Times New Roman" w:cs="Times New Roman"/>
                <w:sz w:val="24"/>
                <w:szCs w:val="24"/>
                <w:lang w:eastAsia="en-US"/>
              </w:rPr>
              <w:t>, га</w:t>
            </w:r>
          </w:p>
        </w:tc>
        <w:tc>
          <w:tcPr>
            <w:tcW w:w="2771" w:type="dxa"/>
            <w:gridSpan w:val="2"/>
            <w:tcBorders>
              <w:top w:val="single" w:sz="4" w:space="0" w:color="auto"/>
              <w:left w:val="single" w:sz="4" w:space="0" w:color="auto"/>
              <w:bottom w:val="single" w:sz="4" w:space="0" w:color="auto"/>
              <w:right w:val="single" w:sz="4" w:space="0" w:color="auto"/>
            </w:tcBorders>
          </w:tcPr>
          <w:p w14:paraId="4C87C800"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en-US" w:eastAsia="en-US"/>
              </w:rPr>
            </w:pPr>
            <w:r w:rsidRPr="002C1358">
              <w:rPr>
                <w:rFonts w:ascii="Times New Roman" w:eastAsia="Times New Roman" w:hAnsi="Times New Roman" w:cs="Times New Roman"/>
                <w:sz w:val="24"/>
                <w:szCs w:val="24"/>
                <w:lang w:val="en-US" w:eastAsia="en-US"/>
              </w:rPr>
              <w:t>Изменения</w:t>
            </w:r>
          </w:p>
        </w:tc>
      </w:tr>
      <w:tr w:rsidR="002C1358" w:rsidRPr="002C1358" w14:paraId="28CD1549" w14:textId="77777777" w:rsidTr="000348E6">
        <w:tc>
          <w:tcPr>
            <w:tcW w:w="676" w:type="dxa"/>
            <w:vMerge/>
            <w:tcBorders>
              <w:top w:val="single" w:sz="4" w:space="0" w:color="auto"/>
              <w:left w:val="single" w:sz="4" w:space="0" w:color="auto"/>
              <w:bottom w:val="single" w:sz="4" w:space="0" w:color="auto"/>
              <w:right w:val="single" w:sz="4" w:space="0" w:color="auto"/>
            </w:tcBorders>
            <w:vAlign w:val="center"/>
          </w:tcPr>
          <w:p w14:paraId="670F4738"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en-US" w:eastAsia="en-US"/>
              </w:rPr>
            </w:pPr>
          </w:p>
        </w:tc>
        <w:tc>
          <w:tcPr>
            <w:tcW w:w="3750" w:type="dxa"/>
            <w:vMerge/>
            <w:tcBorders>
              <w:top w:val="single" w:sz="4" w:space="0" w:color="auto"/>
              <w:left w:val="single" w:sz="4" w:space="0" w:color="auto"/>
              <w:bottom w:val="single" w:sz="4" w:space="0" w:color="auto"/>
              <w:right w:val="single" w:sz="4" w:space="0" w:color="auto"/>
            </w:tcBorders>
            <w:vAlign w:val="center"/>
          </w:tcPr>
          <w:p w14:paraId="502C2701"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en-US"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14:paraId="48E12E46"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на начало ревизион-ного пе-риода</w:t>
            </w:r>
          </w:p>
        </w:tc>
        <w:tc>
          <w:tcPr>
            <w:tcW w:w="1275" w:type="dxa"/>
            <w:tcBorders>
              <w:top w:val="single" w:sz="4" w:space="0" w:color="auto"/>
              <w:left w:val="single" w:sz="4" w:space="0" w:color="auto"/>
              <w:bottom w:val="single" w:sz="4" w:space="0" w:color="auto"/>
              <w:right w:val="single" w:sz="4" w:space="0" w:color="auto"/>
            </w:tcBorders>
            <w:vAlign w:val="center"/>
          </w:tcPr>
          <w:p w14:paraId="01B91644"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на конец ревизион-ного пе-риода</w:t>
            </w:r>
          </w:p>
        </w:tc>
        <w:tc>
          <w:tcPr>
            <w:tcW w:w="1354" w:type="dxa"/>
            <w:tcBorders>
              <w:top w:val="single" w:sz="4" w:space="0" w:color="auto"/>
              <w:left w:val="single" w:sz="4" w:space="0" w:color="auto"/>
              <w:bottom w:val="single" w:sz="4" w:space="0" w:color="auto"/>
              <w:right w:val="single" w:sz="4" w:space="0" w:color="auto"/>
            </w:tcBorders>
            <w:vAlign w:val="center"/>
          </w:tcPr>
          <w:p w14:paraId="3497D238"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en-US" w:eastAsia="en-US"/>
              </w:rPr>
            </w:pPr>
            <w:r w:rsidRPr="002C1358">
              <w:rPr>
                <w:rFonts w:ascii="Times New Roman" w:eastAsia="Times New Roman" w:hAnsi="Times New Roman" w:cs="Times New Roman"/>
                <w:sz w:val="24"/>
                <w:szCs w:val="24"/>
                <w:lang w:val="en-US" w:eastAsia="en-US"/>
              </w:rPr>
              <w:t>±</w:t>
            </w:r>
          </w:p>
        </w:tc>
        <w:tc>
          <w:tcPr>
            <w:tcW w:w="1417" w:type="dxa"/>
            <w:tcBorders>
              <w:top w:val="single" w:sz="4" w:space="0" w:color="auto"/>
              <w:left w:val="single" w:sz="4" w:space="0" w:color="auto"/>
              <w:bottom w:val="single" w:sz="4" w:space="0" w:color="auto"/>
              <w:right w:val="single" w:sz="4" w:space="0" w:color="auto"/>
            </w:tcBorders>
            <w:vAlign w:val="center"/>
          </w:tcPr>
          <w:p w14:paraId="3F688BEF"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en-US" w:eastAsia="en-US"/>
              </w:rPr>
            </w:pPr>
            <w:r w:rsidRPr="002C1358">
              <w:rPr>
                <w:rFonts w:ascii="Times New Roman" w:eastAsia="Times New Roman" w:hAnsi="Times New Roman" w:cs="Times New Roman"/>
                <w:sz w:val="24"/>
                <w:szCs w:val="24"/>
                <w:lang w:val="en-US" w:eastAsia="en-US"/>
              </w:rPr>
              <w:t>в %</w:t>
            </w:r>
          </w:p>
        </w:tc>
      </w:tr>
    </w:tbl>
    <w:p w14:paraId="5EB6539B" w14:textId="77777777" w:rsidR="002C1358" w:rsidRPr="002C1358" w:rsidRDefault="002C1358" w:rsidP="002C1358">
      <w:pPr>
        <w:spacing w:after="0" w:line="240" w:lineRule="auto"/>
        <w:jc w:val="both"/>
        <w:rPr>
          <w:rFonts w:ascii="Times New Roman" w:eastAsia="Times New Roman" w:hAnsi="Times New Roman" w:cs="Times New Roman"/>
          <w:sz w:val="2"/>
          <w:szCs w:val="2"/>
          <w:lang w:val="en-US" w:eastAsia="en-US"/>
        </w:rPr>
      </w:pPr>
    </w:p>
    <w:tbl>
      <w:tblPr>
        <w:tblW w:w="9747" w:type="dxa"/>
        <w:tblLayout w:type="fixed"/>
        <w:tblLook w:val="01E0" w:firstRow="1" w:lastRow="1" w:firstColumn="1" w:lastColumn="1" w:noHBand="0" w:noVBand="0"/>
      </w:tblPr>
      <w:tblGrid>
        <w:gridCol w:w="676"/>
        <w:gridCol w:w="3750"/>
        <w:gridCol w:w="1275"/>
        <w:gridCol w:w="1275"/>
        <w:gridCol w:w="1354"/>
        <w:gridCol w:w="1417"/>
      </w:tblGrid>
      <w:tr w:rsidR="002C1358" w:rsidRPr="002C1358" w14:paraId="3E2C131C" w14:textId="77777777" w:rsidTr="002C1358">
        <w:trPr>
          <w:tblHeader/>
        </w:trPr>
        <w:tc>
          <w:tcPr>
            <w:tcW w:w="676" w:type="dxa"/>
            <w:tcBorders>
              <w:top w:val="single" w:sz="4" w:space="0" w:color="auto"/>
              <w:left w:val="single" w:sz="4" w:space="0" w:color="auto"/>
              <w:bottom w:val="single" w:sz="4" w:space="0" w:color="auto"/>
              <w:right w:val="single" w:sz="4" w:space="0" w:color="auto"/>
            </w:tcBorders>
          </w:tcPr>
          <w:p w14:paraId="13B24318" w14:textId="77777777" w:rsidR="002C1358" w:rsidRPr="002C1358" w:rsidRDefault="002C1358" w:rsidP="002C1358">
            <w:pPr>
              <w:spacing w:after="0" w:line="240" w:lineRule="auto"/>
              <w:jc w:val="center"/>
              <w:rPr>
                <w:rFonts w:ascii="Times New Roman" w:eastAsia="Times New Roman" w:hAnsi="Times New Roman" w:cs="Times New Roman"/>
                <w:sz w:val="20"/>
                <w:szCs w:val="20"/>
                <w:lang w:val="en-US" w:eastAsia="en-US"/>
              </w:rPr>
            </w:pPr>
            <w:r w:rsidRPr="002C1358">
              <w:rPr>
                <w:rFonts w:ascii="Times New Roman" w:eastAsia="Times New Roman" w:hAnsi="Times New Roman" w:cs="Times New Roman"/>
                <w:sz w:val="20"/>
                <w:szCs w:val="20"/>
                <w:lang w:val="en-US" w:eastAsia="en-US"/>
              </w:rPr>
              <w:t>1</w:t>
            </w:r>
          </w:p>
        </w:tc>
        <w:tc>
          <w:tcPr>
            <w:tcW w:w="3750" w:type="dxa"/>
            <w:tcBorders>
              <w:top w:val="single" w:sz="4" w:space="0" w:color="auto"/>
              <w:left w:val="single" w:sz="4" w:space="0" w:color="auto"/>
              <w:bottom w:val="single" w:sz="4" w:space="0" w:color="auto"/>
              <w:right w:val="single" w:sz="4" w:space="0" w:color="auto"/>
            </w:tcBorders>
          </w:tcPr>
          <w:p w14:paraId="38C4A4C5" w14:textId="77777777" w:rsidR="002C1358" w:rsidRPr="002C1358" w:rsidRDefault="002C1358" w:rsidP="002C1358">
            <w:pPr>
              <w:spacing w:after="0" w:line="240" w:lineRule="auto"/>
              <w:jc w:val="center"/>
              <w:rPr>
                <w:rFonts w:ascii="Times New Roman" w:eastAsia="Times New Roman" w:hAnsi="Times New Roman" w:cs="Times New Roman"/>
                <w:sz w:val="20"/>
                <w:szCs w:val="20"/>
                <w:lang w:val="en-US" w:eastAsia="en-US"/>
              </w:rPr>
            </w:pPr>
            <w:r w:rsidRPr="002C1358">
              <w:rPr>
                <w:rFonts w:ascii="Times New Roman" w:eastAsia="Times New Roman" w:hAnsi="Times New Roman" w:cs="Times New Roman"/>
                <w:sz w:val="20"/>
                <w:szCs w:val="20"/>
                <w:lang w:val="en-US" w:eastAsia="en-US"/>
              </w:rPr>
              <w:t>2</w:t>
            </w:r>
          </w:p>
        </w:tc>
        <w:tc>
          <w:tcPr>
            <w:tcW w:w="1275" w:type="dxa"/>
            <w:tcBorders>
              <w:top w:val="single" w:sz="4" w:space="0" w:color="auto"/>
              <w:left w:val="single" w:sz="4" w:space="0" w:color="auto"/>
              <w:bottom w:val="single" w:sz="4" w:space="0" w:color="auto"/>
              <w:right w:val="single" w:sz="4" w:space="0" w:color="auto"/>
            </w:tcBorders>
            <w:vAlign w:val="center"/>
          </w:tcPr>
          <w:p w14:paraId="6AF1E41E" w14:textId="77777777" w:rsidR="002C1358" w:rsidRPr="002C1358" w:rsidRDefault="002C1358" w:rsidP="002C1358">
            <w:pPr>
              <w:spacing w:after="0" w:line="240" w:lineRule="auto"/>
              <w:jc w:val="center"/>
              <w:rPr>
                <w:rFonts w:ascii="Times New Roman" w:eastAsia="Times New Roman" w:hAnsi="Times New Roman" w:cs="Times New Roman"/>
                <w:sz w:val="20"/>
                <w:szCs w:val="20"/>
                <w:lang w:val="en-US" w:eastAsia="en-US"/>
              </w:rPr>
            </w:pPr>
            <w:r w:rsidRPr="002C1358">
              <w:rPr>
                <w:rFonts w:ascii="Times New Roman" w:eastAsia="Times New Roman" w:hAnsi="Times New Roman" w:cs="Times New Roman"/>
                <w:sz w:val="20"/>
                <w:szCs w:val="20"/>
                <w:lang w:val="en-US" w:eastAsia="en-US"/>
              </w:rPr>
              <w:t>3</w:t>
            </w:r>
          </w:p>
        </w:tc>
        <w:tc>
          <w:tcPr>
            <w:tcW w:w="1275" w:type="dxa"/>
            <w:tcBorders>
              <w:top w:val="single" w:sz="4" w:space="0" w:color="auto"/>
              <w:left w:val="single" w:sz="4" w:space="0" w:color="auto"/>
              <w:bottom w:val="single" w:sz="4" w:space="0" w:color="auto"/>
              <w:right w:val="single" w:sz="4" w:space="0" w:color="auto"/>
            </w:tcBorders>
            <w:vAlign w:val="center"/>
          </w:tcPr>
          <w:p w14:paraId="5CC948D6" w14:textId="77777777" w:rsidR="002C1358" w:rsidRPr="002C1358" w:rsidRDefault="002C1358" w:rsidP="002C1358">
            <w:pPr>
              <w:spacing w:after="0" w:line="240" w:lineRule="auto"/>
              <w:jc w:val="center"/>
              <w:rPr>
                <w:rFonts w:ascii="Times New Roman" w:eastAsia="Times New Roman" w:hAnsi="Times New Roman" w:cs="Times New Roman"/>
                <w:sz w:val="20"/>
                <w:szCs w:val="20"/>
                <w:lang w:val="en-US" w:eastAsia="en-US"/>
              </w:rPr>
            </w:pPr>
            <w:r w:rsidRPr="002C1358">
              <w:rPr>
                <w:rFonts w:ascii="Times New Roman" w:eastAsia="Times New Roman" w:hAnsi="Times New Roman" w:cs="Times New Roman"/>
                <w:sz w:val="20"/>
                <w:szCs w:val="20"/>
                <w:lang w:val="en-US" w:eastAsia="en-US"/>
              </w:rPr>
              <w:t>4</w:t>
            </w:r>
          </w:p>
        </w:tc>
        <w:tc>
          <w:tcPr>
            <w:tcW w:w="1354" w:type="dxa"/>
            <w:tcBorders>
              <w:top w:val="single" w:sz="4" w:space="0" w:color="auto"/>
              <w:left w:val="single" w:sz="4" w:space="0" w:color="auto"/>
              <w:bottom w:val="single" w:sz="4" w:space="0" w:color="auto"/>
              <w:right w:val="single" w:sz="4" w:space="0" w:color="auto"/>
            </w:tcBorders>
            <w:vAlign w:val="center"/>
          </w:tcPr>
          <w:p w14:paraId="30FC0FFC" w14:textId="77777777" w:rsidR="002C1358" w:rsidRPr="002C1358" w:rsidRDefault="002C1358" w:rsidP="002C1358">
            <w:pPr>
              <w:spacing w:after="0" w:line="240" w:lineRule="auto"/>
              <w:jc w:val="center"/>
              <w:rPr>
                <w:rFonts w:ascii="Times New Roman" w:eastAsia="Times New Roman" w:hAnsi="Times New Roman" w:cs="Times New Roman"/>
                <w:sz w:val="20"/>
                <w:szCs w:val="20"/>
                <w:lang w:val="en-US" w:eastAsia="en-US"/>
              </w:rPr>
            </w:pPr>
            <w:r w:rsidRPr="002C1358">
              <w:rPr>
                <w:rFonts w:ascii="Times New Roman" w:eastAsia="Times New Roman" w:hAnsi="Times New Roman" w:cs="Times New Roman"/>
                <w:sz w:val="20"/>
                <w:szCs w:val="20"/>
                <w:lang w:val="en-US" w:eastAsia="en-US"/>
              </w:rPr>
              <w:t>5</w:t>
            </w:r>
          </w:p>
        </w:tc>
        <w:tc>
          <w:tcPr>
            <w:tcW w:w="1417" w:type="dxa"/>
            <w:tcBorders>
              <w:top w:val="single" w:sz="4" w:space="0" w:color="auto"/>
              <w:left w:val="single" w:sz="4" w:space="0" w:color="auto"/>
              <w:bottom w:val="single" w:sz="4" w:space="0" w:color="auto"/>
              <w:right w:val="single" w:sz="4" w:space="0" w:color="auto"/>
            </w:tcBorders>
            <w:vAlign w:val="center"/>
          </w:tcPr>
          <w:p w14:paraId="50FE1302" w14:textId="77777777" w:rsidR="002C1358" w:rsidRPr="002C1358" w:rsidRDefault="002C1358" w:rsidP="002C1358">
            <w:pPr>
              <w:spacing w:after="0" w:line="240" w:lineRule="auto"/>
              <w:jc w:val="center"/>
              <w:rPr>
                <w:rFonts w:ascii="Times New Roman" w:eastAsia="Times New Roman" w:hAnsi="Times New Roman" w:cs="Times New Roman"/>
                <w:sz w:val="20"/>
                <w:szCs w:val="20"/>
                <w:lang w:val="en-US" w:eastAsia="en-US"/>
              </w:rPr>
            </w:pPr>
            <w:r w:rsidRPr="002C1358">
              <w:rPr>
                <w:rFonts w:ascii="Times New Roman" w:eastAsia="Times New Roman" w:hAnsi="Times New Roman" w:cs="Times New Roman"/>
                <w:sz w:val="20"/>
                <w:szCs w:val="20"/>
                <w:lang w:val="en-US" w:eastAsia="en-US"/>
              </w:rPr>
              <w:t>6</w:t>
            </w:r>
          </w:p>
        </w:tc>
      </w:tr>
      <w:tr w:rsidR="002C1358" w:rsidRPr="002C1358" w14:paraId="27DA4EE2" w14:textId="77777777" w:rsidTr="002C1358">
        <w:tc>
          <w:tcPr>
            <w:tcW w:w="676" w:type="dxa"/>
            <w:vMerge w:val="restart"/>
            <w:tcBorders>
              <w:top w:val="single" w:sz="4" w:space="0" w:color="auto"/>
              <w:left w:val="single" w:sz="4" w:space="0" w:color="auto"/>
              <w:bottom w:val="nil"/>
              <w:right w:val="single" w:sz="4" w:space="0" w:color="auto"/>
            </w:tcBorders>
          </w:tcPr>
          <w:p w14:paraId="3BE5FBC7"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en-US" w:eastAsia="en-US"/>
              </w:rPr>
            </w:pPr>
            <w:r w:rsidRPr="002C1358">
              <w:rPr>
                <w:rFonts w:ascii="Times New Roman" w:eastAsia="Times New Roman" w:hAnsi="Times New Roman" w:cs="Times New Roman"/>
                <w:sz w:val="24"/>
                <w:szCs w:val="24"/>
                <w:lang w:val="en-US" w:eastAsia="en-US"/>
              </w:rPr>
              <w:t>1</w:t>
            </w:r>
          </w:p>
        </w:tc>
        <w:tc>
          <w:tcPr>
            <w:tcW w:w="3750" w:type="dxa"/>
            <w:tcBorders>
              <w:top w:val="single" w:sz="4" w:space="0" w:color="auto"/>
              <w:left w:val="single" w:sz="4" w:space="0" w:color="auto"/>
              <w:bottom w:val="nil"/>
              <w:right w:val="single" w:sz="4" w:space="0" w:color="auto"/>
            </w:tcBorders>
          </w:tcPr>
          <w:p w14:paraId="00F8DCA2" w14:textId="77777777" w:rsidR="002C1358" w:rsidRPr="002C1358" w:rsidRDefault="002C1358" w:rsidP="002C1358">
            <w:pPr>
              <w:spacing w:after="0" w:line="240" w:lineRule="auto"/>
              <w:jc w:val="both"/>
              <w:rPr>
                <w:rFonts w:ascii="Times New Roman" w:eastAsia="Times New Roman" w:hAnsi="Times New Roman" w:cs="Times New Roman"/>
                <w:sz w:val="24"/>
                <w:szCs w:val="24"/>
                <w:lang w:val="en-US" w:eastAsia="en-US"/>
              </w:rPr>
            </w:pPr>
            <w:r w:rsidRPr="002C1358">
              <w:rPr>
                <w:rFonts w:ascii="Times New Roman" w:eastAsia="Times New Roman" w:hAnsi="Times New Roman" w:cs="Times New Roman"/>
                <w:sz w:val="24"/>
                <w:szCs w:val="24"/>
                <w:lang w:val="en-US" w:eastAsia="en-US"/>
              </w:rPr>
              <w:t>Лесные угодья, всего</w:t>
            </w:r>
          </w:p>
        </w:tc>
        <w:tc>
          <w:tcPr>
            <w:tcW w:w="1275" w:type="dxa"/>
            <w:tcBorders>
              <w:top w:val="single" w:sz="4" w:space="0" w:color="auto"/>
              <w:left w:val="single" w:sz="4" w:space="0" w:color="auto"/>
              <w:bottom w:val="nil"/>
              <w:right w:val="single" w:sz="4" w:space="0" w:color="auto"/>
            </w:tcBorders>
          </w:tcPr>
          <w:p w14:paraId="6634F66F"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18105,5</w:t>
            </w:r>
          </w:p>
        </w:tc>
        <w:tc>
          <w:tcPr>
            <w:tcW w:w="1275" w:type="dxa"/>
            <w:tcBorders>
              <w:top w:val="single" w:sz="4" w:space="0" w:color="auto"/>
              <w:left w:val="single" w:sz="4" w:space="0" w:color="auto"/>
              <w:bottom w:val="nil"/>
              <w:right w:val="single" w:sz="4" w:space="0" w:color="auto"/>
            </w:tcBorders>
          </w:tcPr>
          <w:p w14:paraId="18DEFA63"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18105,5</w:t>
            </w:r>
          </w:p>
        </w:tc>
        <w:tc>
          <w:tcPr>
            <w:tcW w:w="1354" w:type="dxa"/>
            <w:tcBorders>
              <w:top w:val="single" w:sz="4" w:space="0" w:color="auto"/>
              <w:left w:val="single" w:sz="4" w:space="0" w:color="auto"/>
              <w:bottom w:val="nil"/>
              <w:right w:val="single" w:sz="4" w:space="0" w:color="auto"/>
            </w:tcBorders>
          </w:tcPr>
          <w:p w14:paraId="3D3862C9"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1417" w:type="dxa"/>
            <w:tcBorders>
              <w:top w:val="single" w:sz="4" w:space="0" w:color="auto"/>
              <w:left w:val="single" w:sz="4" w:space="0" w:color="auto"/>
              <w:bottom w:val="nil"/>
              <w:right w:val="single" w:sz="4" w:space="0" w:color="auto"/>
            </w:tcBorders>
          </w:tcPr>
          <w:p w14:paraId="3732830D"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r>
      <w:tr w:rsidR="002C1358" w:rsidRPr="002C1358" w14:paraId="754E30CF" w14:textId="77777777" w:rsidTr="002C1358">
        <w:tc>
          <w:tcPr>
            <w:tcW w:w="676" w:type="dxa"/>
            <w:vMerge/>
            <w:tcBorders>
              <w:top w:val="single" w:sz="4" w:space="0" w:color="auto"/>
              <w:left w:val="single" w:sz="4" w:space="0" w:color="auto"/>
              <w:bottom w:val="nil"/>
              <w:right w:val="single" w:sz="4" w:space="0" w:color="auto"/>
            </w:tcBorders>
            <w:vAlign w:val="center"/>
          </w:tcPr>
          <w:p w14:paraId="7D1100AD" w14:textId="77777777" w:rsidR="002C1358" w:rsidRPr="002C1358" w:rsidRDefault="002C1358" w:rsidP="002C1358">
            <w:pPr>
              <w:spacing w:after="0" w:line="240" w:lineRule="auto"/>
              <w:jc w:val="both"/>
              <w:rPr>
                <w:rFonts w:ascii="Times New Roman" w:eastAsia="Times New Roman" w:hAnsi="Times New Roman" w:cs="Times New Roman"/>
                <w:color w:val="FF0000"/>
                <w:sz w:val="24"/>
                <w:szCs w:val="24"/>
                <w:lang w:val="en-US" w:eastAsia="en-US"/>
              </w:rPr>
            </w:pPr>
          </w:p>
        </w:tc>
        <w:tc>
          <w:tcPr>
            <w:tcW w:w="3750" w:type="dxa"/>
            <w:tcBorders>
              <w:top w:val="nil"/>
              <w:left w:val="single" w:sz="4" w:space="0" w:color="auto"/>
              <w:bottom w:val="nil"/>
              <w:right w:val="single" w:sz="4" w:space="0" w:color="auto"/>
            </w:tcBorders>
          </w:tcPr>
          <w:p w14:paraId="1053DF1E" w14:textId="77777777" w:rsidR="002C1358" w:rsidRPr="002C1358" w:rsidRDefault="002C1358" w:rsidP="002C1358">
            <w:pPr>
              <w:spacing w:after="0" w:line="240" w:lineRule="auto"/>
              <w:jc w:val="both"/>
              <w:rPr>
                <w:rFonts w:ascii="Times New Roman" w:eastAsia="Times New Roman" w:hAnsi="Times New Roman" w:cs="Times New Roman"/>
                <w:sz w:val="24"/>
                <w:szCs w:val="24"/>
                <w:lang w:val="en-US" w:eastAsia="en-US"/>
              </w:rPr>
            </w:pPr>
            <w:r w:rsidRPr="002C1358">
              <w:rPr>
                <w:rFonts w:ascii="Times New Roman" w:eastAsia="Times New Roman" w:hAnsi="Times New Roman" w:cs="Times New Roman"/>
                <w:sz w:val="24"/>
                <w:szCs w:val="24"/>
                <w:lang w:val="en-US" w:eastAsia="en-US"/>
              </w:rPr>
              <w:t>1) покрытые лесом угодья, итого</w:t>
            </w:r>
          </w:p>
        </w:tc>
        <w:tc>
          <w:tcPr>
            <w:tcW w:w="1275" w:type="dxa"/>
            <w:tcBorders>
              <w:top w:val="nil"/>
              <w:left w:val="single" w:sz="4" w:space="0" w:color="auto"/>
              <w:bottom w:val="nil"/>
              <w:right w:val="single" w:sz="4" w:space="0" w:color="auto"/>
            </w:tcBorders>
          </w:tcPr>
          <w:p w14:paraId="7CA33585"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16310,7</w:t>
            </w:r>
          </w:p>
        </w:tc>
        <w:tc>
          <w:tcPr>
            <w:tcW w:w="1275" w:type="dxa"/>
            <w:tcBorders>
              <w:top w:val="nil"/>
              <w:left w:val="single" w:sz="4" w:space="0" w:color="auto"/>
              <w:bottom w:val="nil"/>
              <w:right w:val="single" w:sz="4" w:space="0" w:color="auto"/>
            </w:tcBorders>
          </w:tcPr>
          <w:p w14:paraId="1C49354A"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16759,0</w:t>
            </w:r>
          </w:p>
        </w:tc>
        <w:tc>
          <w:tcPr>
            <w:tcW w:w="1354" w:type="dxa"/>
            <w:tcBorders>
              <w:top w:val="nil"/>
              <w:left w:val="single" w:sz="4" w:space="0" w:color="auto"/>
              <w:bottom w:val="nil"/>
              <w:right w:val="single" w:sz="4" w:space="0" w:color="auto"/>
            </w:tcBorders>
          </w:tcPr>
          <w:p w14:paraId="3F8E2908"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+ 448,3</w:t>
            </w:r>
          </w:p>
        </w:tc>
        <w:tc>
          <w:tcPr>
            <w:tcW w:w="1417" w:type="dxa"/>
            <w:tcBorders>
              <w:top w:val="nil"/>
              <w:left w:val="single" w:sz="4" w:space="0" w:color="auto"/>
              <w:bottom w:val="nil"/>
              <w:right w:val="single" w:sz="4" w:space="0" w:color="auto"/>
            </w:tcBorders>
          </w:tcPr>
          <w:p w14:paraId="4BC8E6E1"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2,7</w:t>
            </w:r>
          </w:p>
        </w:tc>
      </w:tr>
      <w:tr w:rsidR="002C1358" w:rsidRPr="002C1358" w14:paraId="032CCCF0" w14:textId="77777777" w:rsidTr="002C1358">
        <w:tc>
          <w:tcPr>
            <w:tcW w:w="676" w:type="dxa"/>
            <w:vMerge/>
            <w:tcBorders>
              <w:top w:val="single" w:sz="4" w:space="0" w:color="auto"/>
              <w:left w:val="single" w:sz="4" w:space="0" w:color="auto"/>
              <w:bottom w:val="nil"/>
              <w:right w:val="single" w:sz="4" w:space="0" w:color="auto"/>
            </w:tcBorders>
            <w:vAlign w:val="center"/>
          </w:tcPr>
          <w:p w14:paraId="53B364B1" w14:textId="77777777" w:rsidR="002C1358" w:rsidRPr="002C1358" w:rsidRDefault="002C1358" w:rsidP="002C1358">
            <w:pPr>
              <w:spacing w:after="0" w:line="240" w:lineRule="auto"/>
              <w:jc w:val="both"/>
              <w:rPr>
                <w:rFonts w:ascii="Times New Roman" w:eastAsia="Times New Roman" w:hAnsi="Times New Roman" w:cs="Times New Roman"/>
                <w:color w:val="FF0000"/>
                <w:sz w:val="24"/>
                <w:szCs w:val="24"/>
                <w:lang w:val="en-US" w:eastAsia="en-US"/>
              </w:rPr>
            </w:pPr>
          </w:p>
        </w:tc>
        <w:tc>
          <w:tcPr>
            <w:tcW w:w="3750" w:type="dxa"/>
            <w:tcBorders>
              <w:top w:val="nil"/>
              <w:left w:val="single" w:sz="4" w:space="0" w:color="auto"/>
              <w:bottom w:val="nil"/>
              <w:right w:val="single" w:sz="4" w:space="0" w:color="auto"/>
            </w:tcBorders>
          </w:tcPr>
          <w:p w14:paraId="242ABEEE" w14:textId="77777777" w:rsidR="002C1358" w:rsidRPr="002C1358" w:rsidRDefault="002C1358" w:rsidP="002C1358">
            <w:pPr>
              <w:spacing w:after="0" w:line="240" w:lineRule="auto"/>
              <w:jc w:val="both"/>
              <w:rPr>
                <w:rFonts w:ascii="Times New Roman" w:eastAsia="Times New Roman" w:hAnsi="Times New Roman" w:cs="Times New Roman"/>
                <w:sz w:val="24"/>
                <w:szCs w:val="24"/>
                <w:lang w:val="en-US" w:eastAsia="en-US"/>
              </w:rPr>
            </w:pPr>
            <w:r w:rsidRPr="002C1358">
              <w:rPr>
                <w:rFonts w:ascii="Times New Roman" w:eastAsia="Times New Roman" w:hAnsi="Times New Roman" w:cs="Times New Roman"/>
                <w:sz w:val="24"/>
                <w:szCs w:val="24"/>
                <w:lang w:val="en-US" w:eastAsia="en-US"/>
              </w:rPr>
              <w:t>в том числе:</w:t>
            </w:r>
          </w:p>
        </w:tc>
        <w:tc>
          <w:tcPr>
            <w:tcW w:w="1275" w:type="dxa"/>
            <w:tcBorders>
              <w:top w:val="nil"/>
              <w:left w:val="single" w:sz="4" w:space="0" w:color="auto"/>
              <w:bottom w:val="nil"/>
              <w:right w:val="single" w:sz="4" w:space="0" w:color="auto"/>
            </w:tcBorders>
          </w:tcPr>
          <w:p w14:paraId="16EB8821" w14:textId="77777777" w:rsidR="002C1358" w:rsidRPr="002C1358" w:rsidRDefault="002C1358" w:rsidP="002C1358">
            <w:pPr>
              <w:spacing w:after="0" w:line="240" w:lineRule="auto"/>
              <w:jc w:val="center"/>
              <w:rPr>
                <w:rFonts w:ascii="Times New Roman" w:eastAsia="Times New Roman" w:hAnsi="Times New Roman" w:cs="Times New Roman"/>
                <w:color w:val="FF0000"/>
                <w:sz w:val="24"/>
                <w:szCs w:val="24"/>
                <w:lang w:val="en-US" w:eastAsia="en-US"/>
              </w:rPr>
            </w:pPr>
          </w:p>
        </w:tc>
        <w:tc>
          <w:tcPr>
            <w:tcW w:w="1275" w:type="dxa"/>
            <w:tcBorders>
              <w:top w:val="nil"/>
              <w:left w:val="single" w:sz="4" w:space="0" w:color="auto"/>
              <w:bottom w:val="nil"/>
              <w:right w:val="single" w:sz="4" w:space="0" w:color="auto"/>
            </w:tcBorders>
          </w:tcPr>
          <w:p w14:paraId="64D22165" w14:textId="77777777" w:rsidR="002C1358" w:rsidRPr="002C1358" w:rsidRDefault="002C1358" w:rsidP="002C1358">
            <w:pPr>
              <w:spacing w:after="0" w:line="240" w:lineRule="auto"/>
              <w:jc w:val="center"/>
              <w:rPr>
                <w:rFonts w:ascii="Times New Roman" w:eastAsia="Times New Roman" w:hAnsi="Times New Roman" w:cs="Times New Roman"/>
                <w:color w:val="FF0000"/>
                <w:sz w:val="24"/>
                <w:szCs w:val="24"/>
                <w:lang w:val="en-US" w:eastAsia="en-US"/>
              </w:rPr>
            </w:pPr>
          </w:p>
        </w:tc>
        <w:tc>
          <w:tcPr>
            <w:tcW w:w="1354" w:type="dxa"/>
            <w:tcBorders>
              <w:top w:val="nil"/>
              <w:left w:val="single" w:sz="4" w:space="0" w:color="auto"/>
              <w:bottom w:val="nil"/>
              <w:right w:val="single" w:sz="4" w:space="0" w:color="auto"/>
            </w:tcBorders>
          </w:tcPr>
          <w:p w14:paraId="6C57FD80" w14:textId="77777777" w:rsidR="002C1358" w:rsidRPr="002C1358" w:rsidRDefault="002C1358" w:rsidP="002C1358">
            <w:pPr>
              <w:spacing w:after="0" w:line="240" w:lineRule="auto"/>
              <w:jc w:val="center"/>
              <w:rPr>
                <w:rFonts w:ascii="Times New Roman" w:eastAsia="Times New Roman" w:hAnsi="Times New Roman" w:cs="Times New Roman"/>
                <w:color w:val="FF0000"/>
                <w:sz w:val="24"/>
                <w:szCs w:val="24"/>
                <w:lang w:val="en-US" w:eastAsia="en-US"/>
              </w:rPr>
            </w:pPr>
          </w:p>
        </w:tc>
        <w:tc>
          <w:tcPr>
            <w:tcW w:w="1417" w:type="dxa"/>
            <w:tcBorders>
              <w:top w:val="nil"/>
              <w:left w:val="single" w:sz="4" w:space="0" w:color="auto"/>
              <w:bottom w:val="nil"/>
              <w:right w:val="single" w:sz="4" w:space="0" w:color="auto"/>
            </w:tcBorders>
          </w:tcPr>
          <w:p w14:paraId="06A5013A" w14:textId="77777777" w:rsidR="002C1358" w:rsidRPr="002C1358" w:rsidRDefault="002C1358" w:rsidP="002C1358">
            <w:pPr>
              <w:spacing w:after="0" w:line="240" w:lineRule="auto"/>
              <w:jc w:val="center"/>
              <w:rPr>
                <w:rFonts w:ascii="Times New Roman" w:eastAsia="Times New Roman" w:hAnsi="Times New Roman" w:cs="Times New Roman"/>
                <w:color w:val="FF0000"/>
                <w:sz w:val="24"/>
                <w:szCs w:val="24"/>
                <w:lang w:eastAsia="en-US"/>
              </w:rPr>
            </w:pPr>
          </w:p>
        </w:tc>
      </w:tr>
      <w:tr w:rsidR="002C1358" w:rsidRPr="002C1358" w14:paraId="25D384B1" w14:textId="77777777" w:rsidTr="002C1358">
        <w:tc>
          <w:tcPr>
            <w:tcW w:w="676" w:type="dxa"/>
            <w:vMerge/>
            <w:tcBorders>
              <w:top w:val="single" w:sz="4" w:space="0" w:color="auto"/>
              <w:left w:val="single" w:sz="4" w:space="0" w:color="auto"/>
              <w:bottom w:val="nil"/>
              <w:right w:val="single" w:sz="4" w:space="0" w:color="auto"/>
            </w:tcBorders>
            <w:vAlign w:val="center"/>
          </w:tcPr>
          <w:p w14:paraId="68BED5DF" w14:textId="77777777" w:rsidR="002C1358" w:rsidRPr="002C1358" w:rsidRDefault="002C1358" w:rsidP="002C1358">
            <w:pPr>
              <w:spacing w:after="0" w:line="240" w:lineRule="auto"/>
              <w:jc w:val="both"/>
              <w:rPr>
                <w:rFonts w:ascii="Times New Roman" w:eastAsia="Times New Roman" w:hAnsi="Times New Roman" w:cs="Times New Roman"/>
                <w:color w:val="FF0000"/>
                <w:sz w:val="24"/>
                <w:szCs w:val="24"/>
                <w:lang w:val="en-US" w:eastAsia="en-US"/>
              </w:rPr>
            </w:pPr>
          </w:p>
        </w:tc>
        <w:tc>
          <w:tcPr>
            <w:tcW w:w="3750" w:type="dxa"/>
            <w:tcBorders>
              <w:top w:val="nil"/>
              <w:left w:val="single" w:sz="4" w:space="0" w:color="auto"/>
              <w:bottom w:val="nil"/>
              <w:right w:val="single" w:sz="4" w:space="0" w:color="auto"/>
            </w:tcBorders>
          </w:tcPr>
          <w:p w14:paraId="7C1FBF2D" w14:textId="77777777" w:rsidR="002C1358" w:rsidRPr="002C1358" w:rsidRDefault="002C1358" w:rsidP="002C1358">
            <w:pPr>
              <w:spacing w:after="0" w:line="240" w:lineRule="auto"/>
              <w:jc w:val="both"/>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сосна</w:t>
            </w:r>
          </w:p>
        </w:tc>
        <w:tc>
          <w:tcPr>
            <w:tcW w:w="1275" w:type="dxa"/>
            <w:tcBorders>
              <w:top w:val="nil"/>
              <w:left w:val="single" w:sz="4" w:space="0" w:color="auto"/>
              <w:bottom w:val="nil"/>
              <w:right w:val="single" w:sz="4" w:space="0" w:color="auto"/>
            </w:tcBorders>
          </w:tcPr>
          <w:p w14:paraId="68F61928"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8998,1</w:t>
            </w:r>
          </w:p>
        </w:tc>
        <w:tc>
          <w:tcPr>
            <w:tcW w:w="1275" w:type="dxa"/>
            <w:tcBorders>
              <w:top w:val="nil"/>
              <w:left w:val="single" w:sz="4" w:space="0" w:color="auto"/>
              <w:bottom w:val="nil"/>
              <w:right w:val="single" w:sz="4" w:space="0" w:color="auto"/>
            </w:tcBorders>
          </w:tcPr>
          <w:p w14:paraId="442FFE74"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10324,3</w:t>
            </w:r>
          </w:p>
        </w:tc>
        <w:tc>
          <w:tcPr>
            <w:tcW w:w="1354" w:type="dxa"/>
            <w:tcBorders>
              <w:top w:val="nil"/>
              <w:left w:val="single" w:sz="4" w:space="0" w:color="auto"/>
              <w:bottom w:val="nil"/>
              <w:right w:val="single" w:sz="4" w:space="0" w:color="auto"/>
            </w:tcBorders>
          </w:tcPr>
          <w:p w14:paraId="004189B4"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+1326,2</w:t>
            </w:r>
          </w:p>
        </w:tc>
        <w:tc>
          <w:tcPr>
            <w:tcW w:w="1417" w:type="dxa"/>
            <w:tcBorders>
              <w:top w:val="nil"/>
              <w:left w:val="single" w:sz="4" w:space="0" w:color="auto"/>
              <w:bottom w:val="nil"/>
              <w:right w:val="single" w:sz="4" w:space="0" w:color="auto"/>
            </w:tcBorders>
          </w:tcPr>
          <w:p w14:paraId="6D4C5E88"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14,7</w:t>
            </w:r>
          </w:p>
        </w:tc>
      </w:tr>
      <w:tr w:rsidR="002C1358" w:rsidRPr="002C1358" w14:paraId="655316CD" w14:textId="77777777" w:rsidTr="002C1358">
        <w:tc>
          <w:tcPr>
            <w:tcW w:w="676" w:type="dxa"/>
            <w:vMerge/>
            <w:tcBorders>
              <w:top w:val="single" w:sz="4" w:space="0" w:color="auto"/>
              <w:left w:val="single" w:sz="4" w:space="0" w:color="auto"/>
              <w:bottom w:val="nil"/>
              <w:right w:val="single" w:sz="4" w:space="0" w:color="auto"/>
            </w:tcBorders>
            <w:vAlign w:val="center"/>
          </w:tcPr>
          <w:p w14:paraId="3E9630C6" w14:textId="77777777" w:rsidR="002C1358" w:rsidRPr="002C1358" w:rsidRDefault="002C1358" w:rsidP="002C1358">
            <w:pPr>
              <w:spacing w:after="0" w:line="240" w:lineRule="auto"/>
              <w:jc w:val="both"/>
              <w:rPr>
                <w:rFonts w:ascii="Times New Roman" w:eastAsia="Times New Roman" w:hAnsi="Times New Roman" w:cs="Times New Roman"/>
                <w:color w:val="FF0000"/>
                <w:sz w:val="24"/>
                <w:szCs w:val="24"/>
                <w:lang w:val="en-US" w:eastAsia="en-US"/>
              </w:rPr>
            </w:pPr>
          </w:p>
        </w:tc>
        <w:tc>
          <w:tcPr>
            <w:tcW w:w="3750" w:type="dxa"/>
            <w:tcBorders>
              <w:top w:val="nil"/>
              <w:left w:val="single" w:sz="4" w:space="0" w:color="auto"/>
              <w:bottom w:val="nil"/>
              <w:right w:val="single" w:sz="4" w:space="0" w:color="auto"/>
            </w:tcBorders>
          </w:tcPr>
          <w:p w14:paraId="22D9F7CB" w14:textId="77777777" w:rsidR="002C1358" w:rsidRPr="002C1358" w:rsidRDefault="002C1358" w:rsidP="002C1358">
            <w:pPr>
              <w:spacing w:after="0" w:line="240" w:lineRule="auto"/>
              <w:jc w:val="both"/>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ель</w:t>
            </w:r>
          </w:p>
        </w:tc>
        <w:tc>
          <w:tcPr>
            <w:tcW w:w="1275" w:type="dxa"/>
            <w:tcBorders>
              <w:top w:val="nil"/>
              <w:left w:val="single" w:sz="4" w:space="0" w:color="auto"/>
              <w:bottom w:val="nil"/>
              <w:right w:val="single" w:sz="4" w:space="0" w:color="auto"/>
            </w:tcBorders>
          </w:tcPr>
          <w:p w14:paraId="1F03F4C0"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2,7</w:t>
            </w:r>
          </w:p>
        </w:tc>
        <w:tc>
          <w:tcPr>
            <w:tcW w:w="1275" w:type="dxa"/>
            <w:tcBorders>
              <w:top w:val="nil"/>
              <w:left w:val="single" w:sz="4" w:space="0" w:color="auto"/>
              <w:bottom w:val="nil"/>
              <w:right w:val="single" w:sz="4" w:space="0" w:color="auto"/>
            </w:tcBorders>
          </w:tcPr>
          <w:p w14:paraId="75D12098"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8,5</w:t>
            </w:r>
          </w:p>
        </w:tc>
        <w:tc>
          <w:tcPr>
            <w:tcW w:w="1354" w:type="dxa"/>
            <w:tcBorders>
              <w:top w:val="nil"/>
              <w:left w:val="single" w:sz="4" w:space="0" w:color="auto"/>
              <w:bottom w:val="nil"/>
              <w:right w:val="single" w:sz="4" w:space="0" w:color="auto"/>
            </w:tcBorders>
          </w:tcPr>
          <w:p w14:paraId="72DC65EB"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+5,8</w:t>
            </w:r>
          </w:p>
        </w:tc>
        <w:tc>
          <w:tcPr>
            <w:tcW w:w="1417" w:type="dxa"/>
            <w:tcBorders>
              <w:top w:val="nil"/>
              <w:left w:val="single" w:sz="4" w:space="0" w:color="auto"/>
              <w:bottom w:val="nil"/>
              <w:right w:val="single" w:sz="4" w:space="0" w:color="auto"/>
            </w:tcBorders>
          </w:tcPr>
          <w:p w14:paraId="0C3EEE92"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214,8</w:t>
            </w:r>
          </w:p>
        </w:tc>
      </w:tr>
      <w:tr w:rsidR="002C1358" w:rsidRPr="002C1358" w14:paraId="460F4D5D" w14:textId="77777777" w:rsidTr="002C1358">
        <w:tc>
          <w:tcPr>
            <w:tcW w:w="676" w:type="dxa"/>
            <w:vMerge/>
            <w:tcBorders>
              <w:top w:val="single" w:sz="4" w:space="0" w:color="auto"/>
              <w:left w:val="single" w:sz="4" w:space="0" w:color="auto"/>
              <w:bottom w:val="nil"/>
              <w:right w:val="single" w:sz="4" w:space="0" w:color="auto"/>
            </w:tcBorders>
            <w:vAlign w:val="center"/>
          </w:tcPr>
          <w:p w14:paraId="3F9EA66A" w14:textId="77777777" w:rsidR="002C1358" w:rsidRPr="002C1358" w:rsidRDefault="002C1358" w:rsidP="002C1358">
            <w:pPr>
              <w:spacing w:after="0" w:line="240" w:lineRule="auto"/>
              <w:jc w:val="both"/>
              <w:rPr>
                <w:rFonts w:ascii="Times New Roman" w:eastAsia="Times New Roman" w:hAnsi="Times New Roman" w:cs="Times New Roman"/>
                <w:color w:val="FF0000"/>
                <w:sz w:val="24"/>
                <w:szCs w:val="24"/>
                <w:lang w:val="en-US" w:eastAsia="en-US"/>
              </w:rPr>
            </w:pPr>
          </w:p>
        </w:tc>
        <w:tc>
          <w:tcPr>
            <w:tcW w:w="3750" w:type="dxa"/>
            <w:tcBorders>
              <w:top w:val="nil"/>
              <w:left w:val="single" w:sz="4" w:space="0" w:color="auto"/>
              <w:bottom w:val="nil"/>
              <w:right w:val="single" w:sz="4" w:space="0" w:color="auto"/>
            </w:tcBorders>
          </w:tcPr>
          <w:p w14:paraId="44631895" w14:textId="77777777" w:rsidR="002C1358" w:rsidRPr="002C1358" w:rsidRDefault="002C1358" w:rsidP="002C1358">
            <w:pPr>
              <w:spacing w:after="0" w:line="240" w:lineRule="auto"/>
              <w:jc w:val="both"/>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лиственница</w:t>
            </w:r>
          </w:p>
        </w:tc>
        <w:tc>
          <w:tcPr>
            <w:tcW w:w="1275" w:type="dxa"/>
            <w:tcBorders>
              <w:top w:val="nil"/>
              <w:left w:val="single" w:sz="4" w:space="0" w:color="auto"/>
              <w:bottom w:val="nil"/>
              <w:right w:val="single" w:sz="4" w:space="0" w:color="auto"/>
            </w:tcBorders>
          </w:tcPr>
          <w:p w14:paraId="28B2F16F"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63,1</w:t>
            </w:r>
          </w:p>
        </w:tc>
        <w:tc>
          <w:tcPr>
            <w:tcW w:w="1275" w:type="dxa"/>
            <w:tcBorders>
              <w:top w:val="nil"/>
              <w:left w:val="single" w:sz="4" w:space="0" w:color="auto"/>
              <w:bottom w:val="nil"/>
              <w:right w:val="single" w:sz="4" w:space="0" w:color="auto"/>
            </w:tcBorders>
          </w:tcPr>
          <w:p w14:paraId="73E4F8FA"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63,1</w:t>
            </w:r>
          </w:p>
        </w:tc>
        <w:tc>
          <w:tcPr>
            <w:tcW w:w="1354" w:type="dxa"/>
            <w:tcBorders>
              <w:top w:val="nil"/>
              <w:left w:val="single" w:sz="4" w:space="0" w:color="auto"/>
              <w:bottom w:val="nil"/>
              <w:right w:val="single" w:sz="4" w:space="0" w:color="auto"/>
            </w:tcBorders>
          </w:tcPr>
          <w:p w14:paraId="32307DDD"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1417" w:type="dxa"/>
            <w:tcBorders>
              <w:top w:val="nil"/>
              <w:left w:val="single" w:sz="4" w:space="0" w:color="auto"/>
              <w:bottom w:val="nil"/>
              <w:right w:val="single" w:sz="4" w:space="0" w:color="auto"/>
            </w:tcBorders>
          </w:tcPr>
          <w:p w14:paraId="0959689F"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r>
      <w:tr w:rsidR="002C1358" w:rsidRPr="002C1358" w14:paraId="651015A1" w14:textId="77777777" w:rsidTr="002C1358">
        <w:tc>
          <w:tcPr>
            <w:tcW w:w="676" w:type="dxa"/>
            <w:vMerge/>
            <w:tcBorders>
              <w:top w:val="single" w:sz="4" w:space="0" w:color="auto"/>
              <w:left w:val="single" w:sz="4" w:space="0" w:color="auto"/>
              <w:bottom w:val="nil"/>
              <w:right w:val="single" w:sz="4" w:space="0" w:color="auto"/>
            </w:tcBorders>
            <w:vAlign w:val="center"/>
          </w:tcPr>
          <w:p w14:paraId="5417CC10" w14:textId="77777777" w:rsidR="002C1358" w:rsidRPr="002C1358" w:rsidRDefault="002C1358" w:rsidP="002C1358">
            <w:pPr>
              <w:spacing w:after="0" w:line="240" w:lineRule="auto"/>
              <w:jc w:val="both"/>
              <w:rPr>
                <w:rFonts w:ascii="Times New Roman" w:eastAsia="Times New Roman" w:hAnsi="Times New Roman" w:cs="Times New Roman"/>
                <w:color w:val="FF0000"/>
                <w:sz w:val="24"/>
                <w:szCs w:val="24"/>
                <w:lang w:val="en-US" w:eastAsia="en-US"/>
              </w:rPr>
            </w:pPr>
          </w:p>
        </w:tc>
        <w:tc>
          <w:tcPr>
            <w:tcW w:w="3750" w:type="dxa"/>
            <w:tcBorders>
              <w:top w:val="nil"/>
              <w:left w:val="single" w:sz="4" w:space="0" w:color="auto"/>
              <w:bottom w:val="nil"/>
              <w:right w:val="single" w:sz="4" w:space="0" w:color="auto"/>
            </w:tcBorders>
          </w:tcPr>
          <w:p w14:paraId="2FFC7581" w14:textId="77777777" w:rsidR="002C1358" w:rsidRPr="002C1358" w:rsidRDefault="002C1358" w:rsidP="002C1358">
            <w:pPr>
              <w:spacing w:after="0" w:line="240" w:lineRule="auto"/>
              <w:jc w:val="both"/>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береза</w:t>
            </w:r>
          </w:p>
        </w:tc>
        <w:tc>
          <w:tcPr>
            <w:tcW w:w="1275" w:type="dxa"/>
            <w:tcBorders>
              <w:top w:val="nil"/>
              <w:left w:val="single" w:sz="4" w:space="0" w:color="auto"/>
              <w:bottom w:val="nil"/>
              <w:right w:val="single" w:sz="4" w:space="0" w:color="auto"/>
            </w:tcBorders>
          </w:tcPr>
          <w:p w14:paraId="03349ABA"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6083,0</w:t>
            </w:r>
          </w:p>
        </w:tc>
        <w:tc>
          <w:tcPr>
            <w:tcW w:w="1275" w:type="dxa"/>
            <w:tcBorders>
              <w:top w:val="nil"/>
              <w:left w:val="single" w:sz="4" w:space="0" w:color="auto"/>
              <w:bottom w:val="nil"/>
              <w:right w:val="single" w:sz="4" w:space="0" w:color="auto"/>
            </w:tcBorders>
          </w:tcPr>
          <w:p w14:paraId="14208247"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5254,3</w:t>
            </w:r>
          </w:p>
        </w:tc>
        <w:tc>
          <w:tcPr>
            <w:tcW w:w="1354" w:type="dxa"/>
            <w:tcBorders>
              <w:top w:val="nil"/>
              <w:left w:val="single" w:sz="4" w:space="0" w:color="auto"/>
              <w:bottom w:val="nil"/>
              <w:right w:val="single" w:sz="4" w:space="0" w:color="auto"/>
            </w:tcBorders>
          </w:tcPr>
          <w:p w14:paraId="3E3293D2"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-828,7</w:t>
            </w:r>
          </w:p>
        </w:tc>
        <w:tc>
          <w:tcPr>
            <w:tcW w:w="1417" w:type="dxa"/>
            <w:tcBorders>
              <w:top w:val="nil"/>
              <w:left w:val="single" w:sz="4" w:space="0" w:color="auto"/>
              <w:bottom w:val="nil"/>
              <w:right w:val="single" w:sz="4" w:space="0" w:color="auto"/>
            </w:tcBorders>
          </w:tcPr>
          <w:p w14:paraId="355DA858"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13,6</w:t>
            </w:r>
          </w:p>
        </w:tc>
      </w:tr>
      <w:tr w:rsidR="002C1358" w:rsidRPr="002C1358" w14:paraId="1C62D756" w14:textId="77777777" w:rsidTr="002C1358">
        <w:tc>
          <w:tcPr>
            <w:tcW w:w="676" w:type="dxa"/>
            <w:vMerge/>
            <w:tcBorders>
              <w:top w:val="single" w:sz="4" w:space="0" w:color="auto"/>
              <w:left w:val="single" w:sz="4" w:space="0" w:color="auto"/>
              <w:bottom w:val="nil"/>
              <w:right w:val="single" w:sz="4" w:space="0" w:color="auto"/>
            </w:tcBorders>
            <w:vAlign w:val="center"/>
          </w:tcPr>
          <w:p w14:paraId="351A9D47" w14:textId="77777777" w:rsidR="002C1358" w:rsidRPr="002C1358" w:rsidRDefault="002C1358" w:rsidP="002C1358">
            <w:pPr>
              <w:spacing w:after="0" w:line="240" w:lineRule="auto"/>
              <w:jc w:val="both"/>
              <w:rPr>
                <w:rFonts w:ascii="Times New Roman" w:eastAsia="Times New Roman" w:hAnsi="Times New Roman" w:cs="Times New Roman"/>
                <w:color w:val="FF0000"/>
                <w:sz w:val="24"/>
                <w:szCs w:val="24"/>
                <w:lang w:val="en-US" w:eastAsia="en-US"/>
              </w:rPr>
            </w:pPr>
          </w:p>
        </w:tc>
        <w:tc>
          <w:tcPr>
            <w:tcW w:w="3750" w:type="dxa"/>
            <w:tcBorders>
              <w:top w:val="nil"/>
              <w:left w:val="single" w:sz="4" w:space="0" w:color="auto"/>
              <w:bottom w:val="nil"/>
              <w:right w:val="single" w:sz="4" w:space="0" w:color="auto"/>
            </w:tcBorders>
          </w:tcPr>
          <w:p w14:paraId="591073D3" w14:textId="77777777" w:rsidR="002C1358" w:rsidRPr="002C1358" w:rsidRDefault="002C1358" w:rsidP="002C1358">
            <w:pPr>
              <w:spacing w:after="0" w:line="240" w:lineRule="auto"/>
              <w:jc w:val="both"/>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осина</w:t>
            </w:r>
          </w:p>
        </w:tc>
        <w:tc>
          <w:tcPr>
            <w:tcW w:w="1275" w:type="dxa"/>
            <w:tcBorders>
              <w:top w:val="nil"/>
              <w:left w:val="single" w:sz="4" w:space="0" w:color="auto"/>
              <w:bottom w:val="nil"/>
              <w:right w:val="single" w:sz="4" w:space="0" w:color="auto"/>
            </w:tcBorders>
          </w:tcPr>
          <w:p w14:paraId="673846FB"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803,8</w:t>
            </w:r>
          </w:p>
        </w:tc>
        <w:tc>
          <w:tcPr>
            <w:tcW w:w="1275" w:type="dxa"/>
            <w:tcBorders>
              <w:top w:val="nil"/>
              <w:left w:val="single" w:sz="4" w:space="0" w:color="auto"/>
              <w:bottom w:val="nil"/>
              <w:right w:val="single" w:sz="4" w:space="0" w:color="auto"/>
            </w:tcBorders>
          </w:tcPr>
          <w:p w14:paraId="75080983"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772,6</w:t>
            </w:r>
          </w:p>
        </w:tc>
        <w:tc>
          <w:tcPr>
            <w:tcW w:w="1354" w:type="dxa"/>
            <w:tcBorders>
              <w:top w:val="nil"/>
              <w:left w:val="single" w:sz="4" w:space="0" w:color="auto"/>
              <w:bottom w:val="nil"/>
              <w:right w:val="single" w:sz="4" w:space="0" w:color="auto"/>
            </w:tcBorders>
          </w:tcPr>
          <w:p w14:paraId="5061C9DF"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-31,2</w:t>
            </w:r>
          </w:p>
        </w:tc>
        <w:tc>
          <w:tcPr>
            <w:tcW w:w="1417" w:type="dxa"/>
            <w:tcBorders>
              <w:top w:val="nil"/>
              <w:left w:val="single" w:sz="4" w:space="0" w:color="auto"/>
              <w:bottom w:val="nil"/>
              <w:right w:val="single" w:sz="4" w:space="0" w:color="auto"/>
            </w:tcBorders>
          </w:tcPr>
          <w:p w14:paraId="528A3D69"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3,9</w:t>
            </w:r>
          </w:p>
        </w:tc>
      </w:tr>
      <w:tr w:rsidR="002C1358" w:rsidRPr="002C1358" w14:paraId="3D75BE0D" w14:textId="77777777" w:rsidTr="002C1358">
        <w:tc>
          <w:tcPr>
            <w:tcW w:w="676" w:type="dxa"/>
            <w:vMerge/>
            <w:tcBorders>
              <w:top w:val="single" w:sz="4" w:space="0" w:color="auto"/>
              <w:left w:val="single" w:sz="4" w:space="0" w:color="auto"/>
              <w:bottom w:val="nil"/>
              <w:right w:val="single" w:sz="4" w:space="0" w:color="auto"/>
            </w:tcBorders>
            <w:vAlign w:val="center"/>
          </w:tcPr>
          <w:p w14:paraId="16EBD131" w14:textId="77777777" w:rsidR="002C1358" w:rsidRPr="002C1358" w:rsidRDefault="002C1358" w:rsidP="002C1358">
            <w:pPr>
              <w:spacing w:after="0" w:line="240" w:lineRule="auto"/>
              <w:jc w:val="both"/>
              <w:rPr>
                <w:rFonts w:ascii="Times New Roman" w:eastAsia="Times New Roman" w:hAnsi="Times New Roman" w:cs="Times New Roman"/>
                <w:color w:val="FF0000"/>
                <w:sz w:val="24"/>
                <w:szCs w:val="24"/>
                <w:lang w:val="en-US" w:eastAsia="en-US"/>
              </w:rPr>
            </w:pPr>
          </w:p>
        </w:tc>
        <w:tc>
          <w:tcPr>
            <w:tcW w:w="3750" w:type="dxa"/>
            <w:tcBorders>
              <w:top w:val="nil"/>
              <w:left w:val="single" w:sz="4" w:space="0" w:color="auto"/>
              <w:bottom w:val="nil"/>
              <w:right w:val="single" w:sz="4" w:space="0" w:color="auto"/>
            </w:tcBorders>
          </w:tcPr>
          <w:p w14:paraId="6FC4FB32" w14:textId="77777777" w:rsidR="002C1358" w:rsidRPr="002C1358" w:rsidRDefault="002C1358" w:rsidP="002C1358">
            <w:pPr>
              <w:spacing w:after="0" w:line="240" w:lineRule="auto"/>
              <w:jc w:val="both"/>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тополь</w:t>
            </w:r>
          </w:p>
        </w:tc>
        <w:tc>
          <w:tcPr>
            <w:tcW w:w="1275" w:type="dxa"/>
            <w:tcBorders>
              <w:top w:val="nil"/>
              <w:left w:val="single" w:sz="4" w:space="0" w:color="auto"/>
              <w:bottom w:val="nil"/>
              <w:right w:val="single" w:sz="4" w:space="0" w:color="auto"/>
            </w:tcBorders>
          </w:tcPr>
          <w:p w14:paraId="72E5A86B"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132,2</w:t>
            </w:r>
          </w:p>
        </w:tc>
        <w:tc>
          <w:tcPr>
            <w:tcW w:w="1275" w:type="dxa"/>
            <w:tcBorders>
              <w:top w:val="nil"/>
              <w:left w:val="single" w:sz="4" w:space="0" w:color="auto"/>
              <w:bottom w:val="nil"/>
              <w:right w:val="single" w:sz="4" w:space="0" w:color="auto"/>
            </w:tcBorders>
          </w:tcPr>
          <w:p w14:paraId="6F7B096E"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108,4</w:t>
            </w:r>
          </w:p>
        </w:tc>
        <w:tc>
          <w:tcPr>
            <w:tcW w:w="1354" w:type="dxa"/>
            <w:tcBorders>
              <w:top w:val="nil"/>
              <w:left w:val="single" w:sz="4" w:space="0" w:color="auto"/>
              <w:bottom w:val="nil"/>
              <w:right w:val="single" w:sz="4" w:space="0" w:color="auto"/>
            </w:tcBorders>
          </w:tcPr>
          <w:p w14:paraId="5E25A4D7"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-23,8</w:t>
            </w:r>
          </w:p>
        </w:tc>
        <w:tc>
          <w:tcPr>
            <w:tcW w:w="1417" w:type="dxa"/>
            <w:tcBorders>
              <w:top w:val="nil"/>
              <w:left w:val="single" w:sz="4" w:space="0" w:color="auto"/>
              <w:bottom w:val="nil"/>
              <w:right w:val="single" w:sz="4" w:space="0" w:color="auto"/>
            </w:tcBorders>
          </w:tcPr>
          <w:p w14:paraId="6531AAE3"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18,0</w:t>
            </w:r>
          </w:p>
        </w:tc>
      </w:tr>
      <w:tr w:rsidR="002C1358" w:rsidRPr="002C1358" w14:paraId="3D5D9047" w14:textId="77777777" w:rsidTr="002C1358">
        <w:tc>
          <w:tcPr>
            <w:tcW w:w="676" w:type="dxa"/>
            <w:vMerge/>
            <w:tcBorders>
              <w:top w:val="single" w:sz="4" w:space="0" w:color="auto"/>
              <w:left w:val="single" w:sz="4" w:space="0" w:color="auto"/>
              <w:bottom w:val="nil"/>
              <w:right w:val="single" w:sz="4" w:space="0" w:color="auto"/>
            </w:tcBorders>
            <w:vAlign w:val="center"/>
          </w:tcPr>
          <w:p w14:paraId="6908CEAA" w14:textId="77777777" w:rsidR="002C1358" w:rsidRPr="002C1358" w:rsidRDefault="002C1358" w:rsidP="002C1358">
            <w:pPr>
              <w:spacing w:after="0" w:line="240" w:lineRule="auto"/>
              <w:jc w:val="both"/>
              <w:rPr>
                <w:rFonts w:ascii="Times New Roman" w:eastAsia="Times New Roman" w:hAnsi="Times New Roman" w:cs="Times New Roman"/>
                <w:color w:val="FF0000"/>
                <w:sz w:val="24"/>
                <w:szCs w:val="24"/>
                <w:lang w:val="en-US" w:eastAsia="en-US"/>
              </w:rPr>
            </w:pPr>
          </w:p>
        </w:tc>
        <w:tc>
          <w:tcPr>
            <w:tcW w:w="3750" w:type="dxa"/>
            <w:tcBorders>
              <w:top w:val="nil"/>
              <w:left w:val="single" w:sz="4" w:space="0" w:color="auto"/>
              <w:bottom w:val="nil"/>
              <w:right w:val="single" w:sz="4" w:space="0" w:color="auto"/>
            </w:tcBorders>
          </w:tcPr>
          <w:p w14:paraId="11ED36B6" w14:textId="77777777" w:rsidR="002C1358" w:rsidRPr="002C1358" w:rsidRDefault="002C1358" w:rsidP="002C1358">
            <w:pPr>
              <w:spacing w:after="0" w:line="240" w:lineRule="auto"/>
              <w:jc w:val="both"/>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клен</w:t>
            </w:r>
          </w:p>
        </w:tc>
        <w:tc>
          <w:tcPr>
            <w:tcW w:w="1275" w:type="dxa"/>
            <w:tcBorders>
              <w:top w:val="nil"/>
              <w:left w:val="single" w:sz="4" w:space="0" w:color="auto"/>
              <w:bottom w:val="nil"/>
              <w:right w:val="single" w:sz="4" w:space="0" w:color="auto"/>
            </w:tcBorders>
          </w:tcPr>
          <w:p w14:paraId="5458AD9F"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8,5</w:t>
            </w:r>
          </w:p>
        </w:tc>
        <w:tc>
          <w:tcPr>
            <w:tcW w:w="1275" w:type="dxa"/>
            <w:tcBorders>
              <w:top w:val="nil"/>
              <w:left w:val="single" w:sz="4" w:space="0" w:color="auto"/>
              <w:bottom w:val="nil"/>
              <w:right w:val="single" w:sz="4" w:space="0" w:color="auto"/>
            </w:tcBorders>
          </w:tcPr>
          <w:p w14:paraId="69098DDE"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8,5</w:t>
            </w:r>
          </w:p>
        </w:tc>
        <w:tc>
          <w:tcPr>
            <w:tcW w:w="1354" w:type="dxa"/>
            <w:tcBorders>
              <w:top w:val="nil"/>
              <w:left w:val="single" w:sz="4" w:space="0" w:color="auto"/>
              <w:bottom w:val="nil"/>
              <w:right w:val="single" w:sz="4" w:space="0" w:color="auto"/>
            </w:tcBorders>
          </w:tcPr>
          <w:p w14:paraId="2E946713"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1417" w:type="dxa"/>
            <w:tcBorders>
              <w:top w:val="nil"/>
              <w:left w:val="single" w:sz="4" w:space="0" w:color="auto"/>
              <w:bottom w:val="nil"/>
              <w:right w:val="single" w:sz="4" w:space="0" w:color="auto"/>
            </w:tcBorders>
          </w:tcPr>
          <w:p w14:paraId="0E430D30"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r>
      <w:tr w:rsidR="002C1358" w:rsidRPr="002C1358" w14:paraId="467AD17D" w14:textId="77777777" w:rsidTr="002C1358">
        <w:tc>
          <w:tcPr>
            <w:tcW w:w="676" w:type="dxa"/>
            <w:vMerge/>
            <w:tcBorders>
              <w:top w:val="single" w:sz="4" w:space="0" w:color="auto"/>
              <w:left w:val="single" w:sz="4" w:space="0" w:color="auto"/>
              <w:bottom w:val="nil"/>
              <w:right w:val="single" w:sz="4" w:space="0" w:color="auto"/>
            </w:tcBorders>
            <w:vAlign w:val="center"/>
          </w:tcPr>
          <w:p w14:paraId="4974C337" w14:textId="77777777" w:rsidR="002C1358" w:rsidRPr="002C1358" w:rsidRDefault="002C1358" w:rsidP="002C1358">
            <w:pPr>
              <w:spacing w:after="0" w:line="240" w:lineRule="auto"/>
              <w:jc w:val="both"/>
              <w:rPr>
                <w:rFonts w:ascii="Times New Roman" w:eastAsia="Times New Roman" w:hAnsi="Times New Roman" w:cs="Times New Roman"/>
                <w:color w:val="FF0000"/>
                <w:sz w:val="24"/>
                <w:szCs w:val="24"/>
                <w:lang w:val="en-US" w:eastAsia="en-US"/>
              </w:rPr>
            </w:pPr>
          </w:p>
        </w:tc>
        <w:tc>
          <w:tcPr>
            <w:tcW w:w="3750" w:type="dxa"/>
            <w:tcBorders>
              <w:top w:val="nil"/>
              <w:left w:val="single" w:sz="4" w:space="0" w:color="auto"/>
              <w:bottom w:val="nil"/>
              <w:right w:val="single" w:sz="4" w:space="0" w:color="auto"/>
            </w:tcBorders>
          </w:tcPr>
          <w:p w14:paraId="1F720381" w14:textId="77777777" w:rsidR="002C1358" w:rsidRPr="002C1358" w:rsidRDefault="002C1358" w:rsidP="002C1358">
            <w:pPr>
              <w:spacing w:after="0" w:line="240" w:lineRule="auto"/>
              <w:jc w:val="both"/>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вяз</w:t>
            </w:r>
          </w:p>
        </w:tc>
        <w:tc>
          <w:tcPr>
            <w:tcW w:w="1275" w:type="dxa"/>
            <w:tcBorders>
              <w:top w:val="nil"/>
              <w:left w:val="single" w:sz="4" w:space="0" w:color="auto"/>
              <w:bottom w:val="nil"/>
              <w:right w:val="single" w:sz="4" w:space="0" w:color="auto"/>
            </w:tcBorders>
          </w:tcPr>
          <w:p w14:paraId="73FD1C44"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0,7</w:t>
            </w:r>
          </w:p>
        </w:tc>
        <w:tc>
          <w:tcPr>
            <w:tcW w:w="1275" w:type="dxa"/>
            <w:tcBorders>
              <w:top w:val="nil"/>
              <w:left w:val="single" w:sz="4" w:space="0" w:color="auto"/>
              <w:bottom w:val="nil"/>
              <w:right w:val="single" w:sz="4" w:space="0" w:color="auto"/>
            </w:tcBorders>
          </w:tcPr>
          <w:p w14:paraId="50324394"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0,7</w:t>
            </w:r>
          </w:p>
        </w:tc>
        <w:tc>
          <w:tcPr>
            <w:tcW w:w="1354" w:type="dxa"/>
            <w:tcBorders>
              <w:top w:val="nil"/>
              <w:left w:val="single" w:sz="4" w:space="0" w:color="auto"/>
              <w:bottom w:val="nil"/>
              <w:right w:val="single" w:sz="4" w:space="0" w:color="auto"/>
            </w:tcBorders>
          </w:tcPr>
          <w:p w14:paraId="33576DBE"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1417" w:type="dxa"/>
            <w:tcBorders>
              <w:top w:val="nil"/>
              <w:left w:val="single" w:sz="4" w:space="0" w:color="auto"/>
              <w:bottom w:val="nil"/>
              <w:right w:val="single" w:sz="4" w:space="0" w:color="auto"/>
            </w:tcBorders>
          </w:tcPr>
          <w:p w14:paraId="3C19D7DB"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r>
      <w:tr w:rsidR="002C1358" w:rsidRPr="002C1358" w14:paraId="79EF9DA1" w14:textId="77777777" w:rsidTr="002C1358">
        <w:tc>
          <w:tcPr>
            <w:tcW w:w="676" w:type="dxa"/>
            <w:vMerge/>
            <w:tcBorders>
              <w:top w:val="single" w:sz="4" w:space="0" w:color="auto"/>
              <w:left w:val="single" w:sz="4" w:space="0" w:color="auto"/>
              <w:bottom w:val="nil"/>
              <w:right w:val="single" w:sz="4" w:space="0" w:color="auto"/>
            </w:tcBorders>
            <w:vAlign w:val="center"/>
          </w:tcPr>
          <w:p w14:paraId="70C37595" w14:textId="77777777" w:rsidR="002C1358" w:rsidRPr="002C1358" w:rsidRDefault="002C1358" w:rsidP="002C1358">
            <w:pPr>
              <w:spacing w:after="0" w:line="240" w:lineRule="auto"/>
              <w:jc w:val="both"/>
              <w:rPr>
                <w:rFonts w:ascii="Times New Roman" w:eastAsia="Times New Roman" w:hAnsi="Times New Roman" w:cs="Times New Roman"/>
                <w:color w:val="FF0000"/>
                <w:sz w:val="24"/>
                <w:szCs w:val="24"/>
                <w:lang w:val="en-US" w:eastAsia="en-US"/>
              </w:rPr>
            </w:pPr>
          </w:p>
        </w:tc>
        <w:tc>
          <w:tcPr>
            <w:tcW w:w="3750" w:type="dxa"/>
            <w:tcBorders>
              <w:top w:val="nil"/>
              <w:left w:val="single" w:sz="4" w:space="0" w:color="auto"/>
              <w:bottom w:val="nil"/>
              <w:right w:val="single" w:sz="4" w:space="0" w:color="auto"/>
            </w:tcBorders>
          </w:tcPr>
          <w:p w14:paraId="1582D8C8" w14:textId="77777777" w:rsidR="002C1358" w:rsidRPr="002C1358" w:rsidRDefault="002C1358" w:rsidP="002C1358">
            <w:pPr>
              <w:spacing w:after="0" w:line="240" w:lineRule="auto"/>
              <w:jc w:val="both"/>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val="en-US" w:eastAsia="en-US"/>
              </w:rPr>
              <w:t>Итого основных лесообразующих</w:t>
            </w:r>
          </w:p>
        </w:tc>
        <w:tc>
          <w:tcPr>
            <w:tcW w:w="1275" w:type="dxa"/>
            <w:tcBorders>
              <w:top w:val="nil"/>
              <w:left w:val="single" w:sz="4" w:space="0" w:color="auto"/>
              <w:bottom w:val="nil"/>
              <w:right w:val="single" w:sz="4" w:space="0" w:color="auto"/>
            </w:tcBorders>
          </w:tcPr>
          <w:p w14:paraId="57C329AD" w14:textId="77777777" w:rsidR="002C1358" w:rsidRPr="002C1358" w:rsidRDefault="002C1358" w:rsidP="002C1358">
            <w:pPr>
              <w:spacing w:after="0" w:line="240" w:lineRule="auto"/>
              <w:jc w:val="center"/>
              <w:rPr>
                <w:rFonts w:ascii="Times New Roman" w:eastAsia="Times New Roman" w:hAnsi="Times New Roman" w:cs="Times New Roman"/>
                <w:color w:val="FF0000"/>
                <w:sz w:val="24"/>
                <w:szCs w:val="24"/>
                <w:lang w:eastAsia="en-US"/>
              </w:rPr>
            </w:pPr>
          </w:p>
        </w:tc>
        <w:tc>
          <w:tcPr>
            <w:tcW w:w="1275" w:type="dxa"/>
            <w:tcBorders>
              <w:top w:val="nil"/>
              <w:left w:val="single" w:sz="4" w:space="0" w:color="auto"/>
              <w:bottom w:val="nil"/>
              <w:right w:val="single" w:sz="4" w:space="0" w:color="auto"/>
            </w:tcBorders>
          </w:tcPr>
          <w:p w14:paraId="7522B473" w14:textId="77777777" w:rsidR="002C1358" w:rsidRPr="002C1358" w:rsidRDefault="002C1358" w:rsidP="002C1358">
            <w:pPr>
              <w:spacing w:after="0" w:line="240" w:lineRule="auto"/>
              <w:jc w:val="center"/>
              <w:rPr>
                <w:rFonts w:ascii="Times New Roman" w:eastAsia="Times New Roman" w:hAnsi="Times New Roman" w:cs="Times New Roman"/>
                <w:color w:val="FF0000"/>
                <w:sz w:val="24"/>
                <w:szCs w:val="24"/>
                <w:lang w:eastAsia="en-US"/>
              </w:rPr>
            </w:pPr>
          </w:p>
        </w:tc>
        <w:tc>
          <w:tcPr>
            <w:tcW w:w="1354" w:type="dxa"/>
            <w:tcBorders>
              <w:top w:val="nil"/>
              <w:left w:val="single" w:sz="4" w:space="0" w:color="auto"/>
              <w:bottom w:val="nil"/>
              <w:right w:val="single" w:sz="4" w:space="0" w:color="auto"/>
            </w:tcBorders>
          </w:tcPr>
          <w:p w14:paraId="4F71A17A" w14:textId="77777777" w:rsidR="002C1358" w:rsidRPr="002C1358" w:rsidRDefault="002C1358" w:rsidP="002C1358">
            <w:pPr>
              <w:spacing w:after="0" w:line="240" w:lineRule="auto"/>
              <w:jc w:val="center"/>
              <w:rPr>
                <w:rFonts w:ascii="Times New Roman" w:eastAsia="Times New Roman" w:hAnsi="Times New Roman" w:cs="Times New Roman"/>
                <w:color w:val="FF0000"/>
                <w:sz w:val="24"/>
                <w:szCs w:val="24"/>
                <w:lang w:eastAsia="en-US"/>
              </w:rPr>
            </w:pPr>
          </w:p>
        </w:tc>
        <w:tc>
          <w:tcPr>
            <w:tcW w:w="1417" w:type="dxa"/>
            <w:tcBorders>
              <w:top w:val="nil"/>
              <w:left w:val="single" w:sz="4" w:space="0" w:color="auto"/>
              <w:bottom w:val="nil"/>
              <w:right w:val="single" w:sz="4" w:space="0" w:color="auto"/>
            </w:tcBorders>
          </w:tcPr>
          <w:p w14:paraId="554CAF58" w14:textId="77777777" w:rsidR="002C1358" w:rsidRPr="002C1358" w:rsidRDefault="002C1358" w:rsidP="002C1358">
            <w:pPr>
              <w:spacing w:after="0" w:line="240" w:lineRule="auto"/>
              <w:jc w:val="center"/>
              <w:rPr>
                <w:rFonts w:ascii="Times New Roman" w:eastAsia="Times New Roman" w:hAnsi="Times New Roman" w:cs="Times New Roman"/>
                <w:color w:val="FF0000"/>
                <w:sz w:val="24"/>
                <w:szCs w:val="24"/>
                <w:lang w:eastAsia="en-US"/>
              </w:rPr>
            </w:pPr>
          </w:p>
        </w:tc>
      </w:tr>
      <w:tr w:rsidR="002C1358" w:rsidRPr="002C1358" w14:paraId="64E74007" w14:textId="77777777" w:rsidTr="002C1358">
        <w:tc>
          <w:tcPr>
            <w:tcW w:w="676" w:type="dxa"/>
            <w:vMerge/>
            <w:tcBorders>
              <w:top w:val="single" w:sz="4" w:space="0" w:color="auto"/>
              <w:left w:val="single" w:sz="4" w:space="0" w:color="auto"/>
              <w:bottom w:val="nil"/>
              <w:right w:val="single" w:sz="4" w:space="0" w:color="auto"/>
            </w:tcBorders>
            <w:vAlign w:val="center"/>
          </w:tcPr>
          <w:p w14:paraId="787F2172" w14:textId="77777777" w:rsidR="002C1358" w:rsidRPr="002C1358" w:rsidRDefault="002C1358" w:rsidP="002C1358">
            <w:pPr>
              <w:spacing w:after="0" w:line="240" w:lineRule="auto"/>
              <w:jc w:val="both"/>
              <w:rPr>
                <w:rFonts w:ascii="Times New Roman" w:eastAsia="Times New Roman" w:hAnsi="Times New Roman" w:cs="Times New Roman"/>
                <w:color w:val="FF0000"/>
                <w:sz w:val="24"/>
                <w:szCs w:val="24"/>
                <w:lang w:val="en-US" w:eastAsia="en-US"/>
              </w:rPr>
            </w:pPr>
          </w:p>
        </w:tc>
        <w:tc>
          <w:tcPr>
            <w:tcW w:w="3750" w:type="dxa"/>
            <w:tcBorders>
              <w:top w:val="nil"/>
              <w:left w:val="single" w:sz="4" w:space="0" w:color="auto"/>
              <w:bottom w:val="nil"/>
              <w:right w:val="single" w:sz="4" w:space="0" w:color="auto"/>
            </w:tcBorders>
          </w:tcPr>
          <w:p w14:paraId="40330B46" w14:textId="77777777" w:rsidR="002C1358" w:rsidRPr="002C1358" w:rsidRDefault="002C1358" w:rsidP="002C1358">
            <w:pPr>
              <w:spacing w:after="0" w:line="240" w:lineRule="auto"/>
              <w:jc w:val="both"/>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val="en-US" w:eastAsia="en-US"/>
              </w:rPr>
              <w:t>пород</w:t>
            </w:r>
          </w:p>
        </w:tc>
        <w:tc>
          <w:tcPr>
            <w:tcW w:w="1275" w:type="dxa"/>
            <w:tcBorders>
              <w:top w:val="nil"/>
              <w:left w:val="single" w:sz="4" w:space="0" w:color="auto"/>
              <w:bottom w:val="nil"/>
              <w:right w:val="single" w:sz="4" w:space="0" w:color="auto"/>
            </w:tcBorders>
          </w:tcPr>
          <w:p w14:paraId="014455D3"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16092,1</w:t>
            </w:r>
          </w:p>
        </w:tc>
        <w:tc>
          <w:tcPr>
            <w:tcW w:w="1275" w:type="dxa"/>
            <w:tcBorders>
              <w:top w:val="nil"/>
              <w:left w:val="single" w:sz="4" w:space="0" w:color="auto"/>
              <w:bottom w:val="nil"/>
              <w:right w:val="single" w:sz="4" w:space="0" w:color="auto"/>
            </w:tcBorders>
          </w:tcPr>
          <w:p w14:paraId="359D2784"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16540,4</w:t>
            </w:r>
          </w:p>
        </w:tc>
        <w:tc>
          <w:tcPr>
            <w:tcW w:w="1354" w:type="dxa"/>
            <w:tcBorders>
              <w:top w:val="nil"/>
              <w:left w:val="single" w:sz="4" w:space="0" w:color="auto"/>
              <w:bottom w:val="nil"/>
              <w:right w:val="single" w:sz="4" w:space="0" w:color="auto"/>
            </w:tcBorders>
          </w:tcPr>
          <w:p w14:paraId="6901BEB4"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+448,3</w:t>
            </w:r>
          </w:p>
        </w:tc>
        <w:tc>
          <w:tcPr>
            <w:tcW w:w="1417" w:type="dxa"/>
            <w:tcBorders>
              <w:top w:val="nil"/>
              <w:left w:val="single" w:sz="4" w:space="0" w:color="auto"/>
              <w:bottom w:val="nil"/>
              <w:right w:val="single" w:sz="4" w:space="0" w:color="auto"/>
            </w:tcBorders>
          </w:tcPr>
          <w:p w14:paraId="02FDFD33"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2,8</w:t>
            </w:r>
          </w:p>
        </w:tc>
      </w:tr>
      <w:tr w:rsidR="002C1358" w:rsidRPr="002C1358" w14:paraId="1894AFA9" w14:textId="77777777" w:rsidTr="002C1358">
        <w:tc>
          <w:tcPr>
            <w:tcW w:w="676" w:type="dxa"/>
            <w:vMerge/>
            <w:tcBorders>
              <w:top w:val="single" w:sz="4" w:space="0" w:color="auto"/>
              <w:left w:val="single" w:sz="4" w:space="0" w:color="auto"/>
              <w:bottom w:val="nil"/>
              <w:right w:val="single" w:sz="4" w:space="0" w:color="auto"/>
            </w:tcBorders>
            <w:vAlign w:val="center"/>
          </w:tcPr>
          <w:p w14:paraId="169036B9" w14:textId="77777777" w:rsidR="002C1358" w:rsidRPr="002C1358" w:rsidRDefault="002C1358" w:rsidP="002C1358">
            <w:pPr>
              <w:spacing w:after="0" w:line="240" w:lineRule="auto"/>
              <w:jc w:val="both"/>
              <w:rPr>
                <w:rFonts w:ascii="Times New Roman" w:eastAsia="Times New Roman" w:hAnsi="Times New Roman" w:cs="Times New Roman"/>
                <w:color w:val="FF0000"/>
                <w:sz w:val="24"/>
                <w:szCs w:val="24"/>
                <w:lang w:val="en-US" w:eastAsia="en-US"/>
              </w:rPr>
            </w:pPr>
          </w:p>
        </w:tc>
        <w:tc>
          <w:tcPr>
            <w:tcW w:w="3750" w:type="dxa"/>
            <w:tcBorders>
              <w:top w:val="nil"/>
              <w:left w:val="single" w:sz="4" w:space="0" w:color="auto"/>
              <w:bottom w:val="nil"/>
              <w:right w:val="single" w:sz="4" w:space="0" w:color="auto"/>
            </w:tcBorders>
          </w:tcPr>
          <w:p w14:paraId="35900A16" w14:textId="77777777" w:rsidR="002C1358" w:rsidRPr="002C1358" w:rsidRDefault="002C1358" w:rsidP="002C1358">
            <w:pPr>
              <w:spacing w:after="0" w:line="240" w:lineRule="auto"/>
              <w:jc w:val="both"/>
              <w:rPr>
                <w:rFonts w:ascii="Times New Roman" w:eastAsia="Times New Roman" w:hAnsi="Times New Roman" w:cs="Times New Roman"/>
                <w:sz w:val="24"/>
                <w:szCs w:val="24"/>
                <w:lang w:val="en-US" w:eastAsia="en-US"/>
              </w:rPr>
            </w:pPr>
            <w:r w:rsidRPr="002C1358">
              <w:rPr>
                <w:rFonts w:ascii="Times New Roman" w:eastAsia="Times New Roman" w:hAnsi="Times New Roman" w:cs="Times New Roman"/>
                <w:sz w:val="24"/>
                <w:szCs w:val="24"/>
                <w:lang w:val="en-US" w:eastAsia="en-US"/>
              </w:rPr>
              <w:t>прочие древесные породы</w:t>
            </w:r>
          </w:p>
        </w:tc>
        <w:tc>
          <w:tcPr>
            <w:tcW w:w="1275" w:type="dxa"/>
            <w:tcBorders>
              <w:top w:val="nil"/>
              <w:left w:val="single" w:sz="4" w:space="0" w:color="auto"/>
              <w:bottom w:val="nil"/>
              <w:right w:val="single" w:sz="4" w:space="0" w:color="auto"/>
            </w:tcBorders>
          </w:tcPr>
          <w:p w14:paraId="71DFAE47"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17,6</w:t>
            </w:r>
          </w:p>
        </w:tc>
        <w:tc>
          <w:tcPr>
            <w:tcW w:w="1275" w:type="dxa"/>
            <w:tcBorders>
              <w:top w:val="nil"/>
              <w:left w:val="single" w:sz="4" w:space="0" w:color="auto"/>
              <w:bottom w:val="nil"/>
              <w:right w:val="single" w:sz="4" w:space="0" w:color="auto"/>
            </w:tcBorders>
          </w:tcPr>
          <w:p w14:paraId="2D2DD427"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17,6</w:t>
            </w:r>
          </w:p>
        </w:tc>
        <w:tc>
          <w:tcPr>
            <w:tcW w:w="1354" w:type="dxa"/>
            <w:tcBorders>
              <w:top w:val="nil"/>
              <w:left w:val="single" w:sz="4" w:space="0" w:color="auto"/>
              <w:bottom w:val="nil"/>
              <w:right w:val="single" w:sz="4" w:space="0" w:color="auto"/>
            </w:tcBorders>
          </w:tcPr>
          <w:p w14:paraId="5230A778"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1417" w:type="dxa"/>
            <w:tcBorders>
              <w:top w:val="nil"/>
              <w:left w:val="single" w:sz="4" w:space="0" w:color="auto"/>
              <w:bottom w:val="nil"/>
              <w:right w:val="single" w:sz="4" w:space="0" w:color="auto"/>
            </w:tcBorders>
          </w:tcPr>
          <w:p w14:paraId="2F95957D"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r>
      <w:tr w:rsidR="002C1358" w:rsidRPr="002C1358" w14:paraId="54FD6F6C" w14:textId="77777777" w:rsidTr="002C1358">
        <w:tc>
          <w:tcPr>
            <w:tcW w:w="676" w:type="dxa"/>
            <w:vMerge/>
            <w:tcBorders>
              <w:top w:val="single" w:sz="4" w:space="0" w:color="auto"/>
              <w:left w:val="single" w:sz="4" w:space="0" w:color="auto"/>
              <w:bottom w:val="nil"/>
              <w:right w:val="single" w:sz="4" w:space="0" w:color="auto"/>
            </w:tcBorders>
            <w:vAlign w:val="center"/>
          </w:tcPr>
          <w:p w14:paraId="1B23924E" w14:textId="77777777" w:rsidR="002C1358" w:rsidRPr="002C1358" w:rsidRDefault="002C1358" w:rsidP="002C1358">
            <w:pPr>
              <w:spacing w:after="0" w:line="240" w:lineRule="auto"/>
              <w:jc w:val="both"/>
              <w:rPr>
                <w:rFonts w:ascii="Times New Roman" w:eastAsia="Times New Roman" w:hAnsi="Times New Roman" w:cs="Times New Roman"/>
                <w:color w:val="FF0000"/>
                <w:sz w:val="24"/>
                <w:szCs w:val="24"/>
                <w:lang w:val="en-US" w:eastAsia="en-US"/>
              </w:rPr>
            </w:pPr>
          </w:p>
        </w:tc>
        <w:tc>
          <w:tcPr>
            <w:tcW w:w="3750" w:type="dxa"/>
            <w:tcBorders>
              <w:top w:val="nil"/>
              <w:left w:val="single" w:sz="4" w:space="0" w:color="auto"/>
              <w:bottom w:val="nil"/>
              <w:right w:val="single" w:sz="4" w:space="0" w:color="auto"/>
            </w:tcBorders>
          </w:tcPr>
          <w:p w14:paraId="3EB07EBF" w14:textId="77777777" w:rsidR="002C1358" w:rsidRPr="002C1358" w:rsidRDefault="002C1358" w:rsidP="002C1358">
            <w:pPr>
              <w:spacing w:after="0" w:line="240" w:lineRule="auto"/>
              <w:jc w:val="both"/>
              <w:rPr>
                <w:rFonts w:ascii="Times New Roman" w:eastAsia="Times New Roman" w:hAnsi="Times New Roman" w:cs="Times New Roman"/>
                <w:sz w:val="24"/>
                <w:szCs w:val="24"/>
                <w:lang w:val="en-US" w:eastAsia="en-US"/>
              </w:rPr>
            </w:pPr>
            <w:r w:rsidRPr="002C1358">
              <w:rPr>
                <w:rFonts w:ascii="Times New Roman" w:eastAsia="Times New Roman" w:hAnsi="Times New Roman" w:cs="Times New Roman"/>
                <w:sz w:val="24"/>
                <w:szCs w:val="24"/>
                <w:lang w:val="en-US" w:eastAsia="en-US"/>
              </w:rPr>
              <w:t>кустарники</w:t>
            </w:r>
          </w:p>
        </w:tc>
        <w:tc>
          <w:tcPr>
            <w:tcW w:w="1275" w:type="dxa"/>
            <w:tcBorders>
              <w:top w:val="nil"/>
              <w:left w:val="single" w:sz="4" w:space="0" w:color="auto"/>
              <w:bottom w:val="nil"/>
              <w:right w:val="single" w:sz="4" w:space="0" w:color="auto"/>
            </w:tcBorders>
          </w:tcPr>
          <w:p w14:paraId="13FB3902"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201,0</w:t>
            </w:r>
          </w:p>
        </w:tc>
        <w:tc>
          <w:tcPr>
            <w:tcW w:w="1275" w:type="dxa"/>
            <w:tcBorders>
              <w:top w:val="nil"/>
              <w:left w:val="single" w:sz="4" w:space="0" w:color="auto"/>
              <w:bottom w:val="nil"/>
              <w:right w:val="single" w:sz="4" w:space="0" w:color="auto"/>
            </w:tcBorders>
          </w:tcPr>
          <w:p w14:paraId="27C6D07A"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201,0</w:t>
            </w:r>
          </w:p>
        </w:tc>
        <w:tc>
          <w:tcPr>
            <w:tcW w:w="1354" w:type="dxa"/>
            <w:tcBorders>
              <w:top w:val="nil"/>
              <w:left w:val="single" w:sz="4" w:space="0" w:color="auto"/>
              <w:bottom w:val="nil"/>
              <w:right w:val="single" w:sz="4" w:space="0" w:color="auto"/>
            </w:tcBorders>
          </w:tcPr>
          <w:p w14:paraId="1138AE7E"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1417" w:type="dxa"/>
            <w:tcBorders>
              <w:top w:val="nil"/>
              <w:left w:val="single" w:sz="4" w:space="0" w:color="auto"/>
              <w:bottom w:val="nil"/>
              <w:right w:val="single" w:sz="4" w:space="0" w:color="auto"/>
            </w:tcBorders>
          </w:tcPr>
          <w:p w14:paraId="468AC6E7"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r>
      <w:tr w:rsidR="002C1358" w:rsidRPr="002C1358" w14:paraId="4E52D79A" w14:textId="77777777" w:rsidTr="002C1358">
        <w:tc>
          <w:tcPr>
            <w:tcW w:w="676" w:type="dxa"/>
            <w:vMerge/>
            <w:tcBorders>
              <w:top w:val="single" w:sz="4" w:space="0" w:color="auto"/>
              <w:left w:val="single" w:sz="4" w:space="0" w:color="auto"/>
              <w:bottom w:val="nil"/>
              <w:right w:val="single" w:sz="4" w:space="0" w:color="auto"/>
            </w:tcBorders>
            <w:vAlign w:val="center"/>
          </w:tcPr>
          <w:p w14:paraId="19A86478" w14:textId="77777777" w:rsidR="002C1358" w:rsidRPr="002C1358" w:rsidRDefault="002C1358" w:rsidP="002C1358">
            <w:pPr>
              <w:spacing w:after="0" w:line="240" w:lineRule="auto"/>
              <w:jc w:val="both"/>
              <w:rPr>
                <w:rFonts w:ascii="Times New Roman" w:eastAsia="Times New Roman" w:hAnsi="Times New Roman" w:cs="Times New Roman"/>
                <w:color w:val="FF0000"/>
                <w:sz w:val="24"/>
                <w:szCs w:val="24"/>
                <w:lang w:val="en-US" w:eastAsia="en-US"/>
              </w:rPr>
            </w:pPr>
          </w:p>
        </w:tc>
        <w:tc>
          <w:tcPr>
            <w:tcW w:w="3750" w:type="dxa"/>
            <w:tcBorders>
              <w:top w:val="nil"/>
              <w:left w:val="single" w:sz="4" w:space="0" w:color="auto"/>
              <w:bottom w:val="nil"/>
              <w:right w:val="single" w:sz="4" w:space="0" w:color="auto"/>
            </w:tcBorders>
          </w:tcPr>
          <w:p w14:paraId="6C230816" w14:textId="77777777" w:rsidR="002C1358" w:rsidRPr="002C1358" w:rsidRDefault="002C1358" w:rsidP="002C1358">
            <w:pPr>
              <w:spacing w:after="0" w:line="240" w:lineRule="auto"/>
              <w:jc w:val="both"/>
              <w:rPr>
                <w:rFonts w:ascii="Times New Roman" w:eastAsia="Times New Roman" w:hAnsi="Times New Roman" w:cs="Times New Roman"/>
                <w:sz w:val="24"/>
                <w:szCs w:val="24"/>
                <w:lang w:val="en-US" w:eastAsia="en-US"/>
              </w:rPr>
            </w:pPr>
            <w:r w:rsidRPr="002C1358">
              <w:rPr>
                <w:rFonts w:ascii="Times New Roman" w:eastAsia="Times New Roman" w:hAnsi="Times New Roman" w:cs="Times New Roman"/>
                <w:sz w:val="24"/>
                <w:szCs w:val="24"/>
                <w:lang w:val="en-US" w:eastAsia="en-US"/>
              </w:rPr>
              <w:t>2) несомкнувшиеся лесные куль-</w:t>
            </w:r>
          </w:p>
        </w:tc>
        <w:tc>
          <w:tcPr>
            <w:tcW w:w="1275" w:type="dxa"/>
            <w:tcBorders>
              <w:top w:val="nil"/>
              <w:left w:val="single" w:sz="4" w:space="0" w:color="auto"/>
              <w:bottom w:val="nil"/>
              <w:right w:val="single" w:sz="4" w:space="0" w:color="auto"/>
            </w:tcBorders>
          </w:tcPr>
          <w:p w14:paraId="16FA328D"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p>
        </w:tc>
        <w:tc>
          <w:tcPr>
            <w:tcW w:w="1275" w:type="dxa"/>
            <w:tcBorders>
              <w:top w:val="nil"/>
              <w:left w:val="single" w:sz="4" w:space="0" w:color="auto"/>
              <w:bottom w:val="nil"/>
              <w:right w:val="single" w:sz="4" w:space="0" w:color="auto"/>
            </w:tcBorders>
          </w:tcPr>
          <w:p w14:paraId="1771F6C2" w14:textId="77777777" w:rsidR="002C1358" w:rsidRPr="002C1358" w:rsidRDefault="002C1358" w:rsidP="002C1358">
            <w:pPr>
              <w:spacing w:after="0" w:line="240" w:lineRule="auto"/>
              <w:jc w:val="center"/>
              <w:rPr>
                <w:rFonts w:ascii="Times New Roman" w:eastAsia="Times New Roman" w:hAnsi="Times New Roman" w:cs="Times New Roman"/>
                <w:color w:val="FF0000"/>
                <w:sz w:val="24"/>
                <w:szCs w:val="24"/>
                <w:lang w:eastAsia="en-US"/>
              </w:rPr>
            </w:pPr>
          </w:p>
        </w:tc>
        <w:tc>
          <w:tcPr>
            <w:tcW w:w="1354" w:type="dxa"/>
            <w:tcBorders>
              <w:top w:val="nil"/>
              <w:left w:val="single" w:sz="4" w:space="0" w:color="auto"/>
              <w:bottom w:val="nil"/>
              <w:right w:val="single" w:sz="4" w:space="0" w:color="auto"/>
            </w:tcBorders>
          </w:tcPr>
          <w:p w14:paraId="0A143869" w14:textId="77777777" w:rsidR="002C1358" w:rsidRPr="002C1358" w:rsidRDefault="002C1358" w:rsidP="002C1358">
            <w:pPr>
              <w:spacing w:after="0" w:line="240" w:lineRule="auto"/>
              <w:jc w:val="center"/>
              <w:rPr>
                <w:rFonts w:ascii="Times New Roman" w:eastAsia="Times New Roman" w:hAnsi="Times New Roman" w:cs="Times New Roman"/>
                <w:color w:val="FF0000"/>
                <w:sz w:val="24"/>
                <w:szCs w:val="24"/>
                <w:lang w:eastAsia="en-US"/>
              </w:rPr>
            </w:pPr>
          </w:p>
        </w:tc>
        <w:tc>
          <w:tcPr>
            <w:tcW w:w="1417" w:type="dxa"/>
            <w:tcBorders>
              <w:top w:val="nil"/>
              <w:left w:val="single" w:sz="4" w:space="0" w:color="auto"/>
              <w:bottom w:val="nil"/>
              <w:right w:val="single" w:sz="4" w:space="0" w:color="auto"/>
            </w:tcBorders>
            <w:vAlign w:val="bottom"/>
          </w:tcPr>
          <w:p w14:paraId="44C4D602" w14:textId="77777777" w:rsidR="002C1358" w:rsidRPr="002C1358" w:rsidRDefault="002C1358" w:rsidP="002C1358">
            <w:pPr>
              <w:spacing w:after="0" w:line="240" w:lineRule="auto"/>
              <w:jc w:val="center"/>
              <w:rPr>
                <w:rFonts w:ascii="Times New Roman" w:eastAsia="Times New Roman" w:hAnsi="Times New Roman" w:cs="Times New Roman"/>
                <w:color w:val="FF0000"/>
                <w:sz w:val="24"/>
                <w:szCs w:val="24"/>
                <w:lang w:eastAsia="en-US"/>
              </w:rPr>
            </w:pPr>
          </w:p>
        </w:tc>
      </w:tr>
      <w:tr w:rsidR="002C1358" w:rsidRPr="002C1358" w14:paraId="232DD09B" w14:textId="77777777" w:rsidTr="002C1358">
        <w:tc>
          <w:tcPr>
            <w:tcW w:w="676" w:type="dxa"/>
            <w:vMerge/>
            <w:tcBorders>
              <w:top w:val="single" w:sz="4" w:space="0" w:color="auto"/>
              <w:left w:val="single" w:sz="4" w:space="0" w:color="auto"/>
              <w:bottom w:val="nil"/>
              <w:right w:val="single" w:sz="4" w:space="0" w:color="auto"/>
            </w:tcBorders>
            <w:vAlign w:val="center"/>
          </w:tcPr>
          <w:p w14:paraId="5B2616B8" w14:textId="77777777" w:rsidR="002C1358" w:rsidRPr="002C1358" w:rsidRDefault="002C1358" w:rsidP="002C1358">
            <w:pPr>
              <w:spacing w:after="0" w:line="240" w:lineRule="auto"/>
              <w:jc w:val="both"/>
              <w:rPr>
                <w:rFonts w:ascii="Times New Roman" w:eastAsia="Times New Roman" w:hAnsi="Times New Roman" w:cs="Times New Roman"/>
                <w:color w:val="FF0000"/>
                <w:sz w:val="24"/>
                <w:szCs w:val="24"/>
                <w:lang w:val="en-US" w:eastAsia="en-US"/>
              </w:rPr>
            </w:pPr>
          </w:p>
        </w:tc>
        <w:tc>
          <w:tcPr>
            <w:tcW w:w="3750" w:type="dxa"/>
            <w:tcBorders>
              <w:top w:val="nil"/>
              <w:left w:val="single" w:sz="4" w:space="0" w:color="auto"/>
              <w:bottom w:val="nil"/>
              <w:right w:val="single" w:sz="4" w:space="0" w:color="auto"/>
            </w:tcBorders>
          </w:tcPr>
          <w:p w14:paraId="5F4280A3" w14:textId="77777777" w:rsidR="002C1358" w:rsidRPr="002C1358" w:rsidRDefault="002C1358" w:rsidP="002C1358">
            <w:pPr>
              <w:spacing w:after="0" w:line="240" w:lineRule="auto"/>
              <w:jc w:val="both"/>
              <w:rPr>
                <w:rFonts w:ascii="Times New Roman" w:eastAsia="Times New Roman" w:hAnsi="Times New Roman" w:cs="Times New Roman"/>
                <w:sz w:val="24"/>
                <w:szCs w:val="24"/>
                <w:lang w:val="en-US" w:eastAsia="en-US"/>
              </w:rPr>
            </w:pPr>
            <w:r w:rsidRPr="002C1358">
              <w:rPr>
                <w:rFonts w:ascii="Times New Roman" w:eastAsia="Times New Roman" w:hAnsi="Times New Roman" w:cs="Times New Roman"/>
                <w:sz w:val="24"/>
                <w:szCs w:val="24"/>
                <w:lang w:val="en-US" w:eastAsia="en-US"/>
              </w:rPr>
              <w:t>туры</w:t>
            </w:r>
          </w:p>
        </w:tc>
        <w:tc>
          <w:tcPr>
            <w:tcW w:w="1275" w:type="dxa"/>
            <w:tcBorders>
              <w:top w:val="nil"/>
              <w:left w:val="single" w:sz="4" w:space="0" w:color="auto"/>
              <w:bottom w:val="nil"/>
              <w:right w:val="single" w:sz="4" w:space="0" w:color="auto"/>
            </w:tcBorders>
          </w:tcPr>
          <w:p w14:paraId="154DC75B"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610,2</w:t>
            </w:r>
          </w:p>
        </w:tc>
        <w:tc>
          <w:tcPr>
            <w:tcW w:w="1275" w:type="dxa"/>
            <w:tcBorders>
              <w:top w:val="nil"/>
              <w:left w:val="single" w:sz="4" w:space="0" w:color="auto"/>
              <w:bottom w:val="nil"/>
              <w:right w:val="single" w:sz="4" w:space="0" w:color="auto"/>
            </w:tcBorders>
          </w:tcPr>
          <w:p w14:paraId="63E5B53D"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596,3</w:t>
            </w:r>
          </w:p>
        </w:tc>
        <w:tc>
          <w:tcPr>
            <w:tcW w:w="1354" w:type="dxa"/>
            <w:tcBorders>
              <w:top w:val="nil"/>
              <w:left w:val="single" w:sz="4" w:space="0" w:color="auto"/>
              <w:bottom w:val="nil"/>
              <w:right w:val="single" w:sz="4" w:space="0" w:color="auto"/>
            </w:tcBorders>
          </w:tcPr>
          <w:p w14:paraId="7E66D46D"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-13,9</w:t>
            </w:r>
          </w:p>
        </w:tc>
        <w:tc>
          <w:tcPr>
            <w:tcW w:w="1417" w:type="dxa"/>
            <w:tcBorders>
              <w:top w:val="nil"/>
              <w:left w:val="single" w:sz="4" w:space="0" w:color="auto"/>
              <w:bottom w:val="nil"/>
              <w:right w:val="single" w:sz="4" w:space="0" w:color="auto"/>
            </w:tcBorders>
            <w:vAlign w:val="bottom"/>
          </w:tcPr>
          <w:p w14:paraId="49F04FAF"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2,3</w:t>
            </w:r>
          </w:p>
        </w:tc>
      </w:tr>
      <w:tr w:rsidR="002C1358" w:rsidRPr="002C1358" w14:paraId="6C4007A4" w14:textId="77777777" w:rsidTr="002C1358">
        <w:tc>
          <w:tcPr>
            <w:tcW w:w="676" w:type="dxa"/>
            <w:vMerge/>
            <w:tcBorders>
              <w:top w:val="single" w:sz="4" w:space="0" w:color="auto"/>
              <w:left w:val="single" w:sz="4" w:space="0" w:color="auto"/>
              <w:bottom w:val="nil"/>
              <w:right w:val="single" w:sz="4" w:space="0" w:color="auto"/>
            </w:tcBorders>
            <w:vAlign w:val="center"/>
          </w:tcPr>
          <w:p w14:paraId="2FA89098" w14:textId="77777777" w:rsidR="002C1358" w:rsidRPr="002C1358" w:rsidRDefault="002C1358" w:rsidP="002C1358">
            <w:pPr>
              <w:spacing w:after="0" w:line="240" w:lineRule="auto"/>
              <w:jc w:val="both"/>
              <w:rPr>
                <w:rFonts w:ascii="Times New Roman" w:eastAsia="Times New Roman" w:hAnsi="Times New Roman" w:cs="Times New Roman"/>
                <w:color w:val="FF0000"/>
                <w:sz w:val="24"/>
                <w:szCs w:val="24"/>
                <w:lang w:val="en-US" w:eastAsia="en-US"/>
              </w:rPr>
            </w:pPr>
          </w:p>
        </w:tc>
        <w:tc>
          <w:tcPr>
            <w:tcW w:w="3750" w:type="dxa"/>
            <w:tcBorders>
              <w:top w:val="nil"/>
              <w:left w:val="single" w:sz="4" w:space="0" w:color="auto"/>
              <w:bottom w:val="nil"/>
              <w:right w:val="single" w:sz="4" w:space="0" w:color="auto"/>
            </w:tcBorders>
          </w:tcPr>
          <w:p w14:paraId="70BFD93A" w14:textId="77777777" w:rsidR="002C1358" w:rsidRPr="002C1358" w:rsidRDefault="002C1358" w:rsidP="002C1358">
            <w:pPr>
              <w:spacing w:after="0" w:line="240" w:lineRule="auto"/>
              <w:jc w:val="both"/>
              <w:rPr>
                <w:rFonts w:ascii="Times New Roman" w:eastAsia="Times New Roman" w:hAnsi="Times New Roman" w:cs="Times New Roman"/>
                <w:sz w:val="24"/>
                <w:szCs w:val="24"/>
                <w:lang w:val="en-US" w:eastAsia="en-US"/>
              </w:rPr>
            </w:pPr>
            <w:r w:rsidRPr="002C1358">
              <w:rPr>
                <w:rFonts w:ascii="Times New Roman" w:eastAsia="Times New Roman" w:hAnsi="Times New Roman" w:cs="Times New Roman"/>
                <w:sz w:val="24"/>
                <w:szCs w:val="24"/>
                <w:lang w:val="en-US" w:eastAsia="en-US"/>
              </w:rPr>
              <w:t>3) лесные питомники</w:t>
            </w:r>
          </w:p>
        </w:tc>
        <w:tc>
          <w:tcPr>
            <w:tcW w:w="1275" w:type="dxa"/>
            <w:tcBorders>
              <w:top w:val="nil"/>
              <w:left w:val="single" w:sz="4" w:space="0" w:color="auto"/>
              <w:bottom w:val="nil"/>
              <w:right w:val="single" w:sz="4" w:space="0" w:color="auto"/>
            </w:tcBorders>
            <w:vAlign w:val="bottom"/>
          </w:tcPr>
          <w:p w14:paraId="0AFD8740"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50</w:t>
            </w:r>
          </w:p>
        </w:tc>
        <w:tc>
          <w:tcPr>
            <w:tcW w:w="1275" w:type="dxa"/>
            <w:tcBorders>
              <w:top w:val="nil"/>
              <w:left w:val="single" w:sz="4" w:space="0" w:color="auto"/>
              <w:bottom w:val="nil"/>
              <w:right w:val="single" w:sz="4" w:space="0" w:color="auto"/>
            </w:tcBorders>
            <w:vAlign w:val="bottom"/>
          </w:tcPr>
          <w:p w14:paraId="3B3A5B6C"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50</w:t>
            </w:r>
          </w:p>
        </w:tc>
        <w:tc>
          <w:tcPr>
            <w:tcW w:w="1354" w:type="dxa"/>
            <w:tcBorders>
              <w:top w:val="nil"/>
              <w:left w:val="single" w:sz="4" w:space="0" w:color="auto"/>
              <w:bottom w:val="nil"/>
              <w:right w:val="single" w:sz="4" w:space="0" w:color="auto"/>
            </w:tcBorders>
            <w:vAlign w:val="bottom"/>
          </w:tcPr>
          <w:p w14:paraId="48D2086A"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1417" w:type="dxa"/>
            <w:tcBorders>
              <w:top w:val="nil"/>
              <w:left w:val="single" w:sz="4" w:space="0" w:color="auto"/>
              <w:bottom w:val="nil"/>
              <w:right w:val="single" w:sz="4" w:space="0" w:color="auto"/>
            </w:tcBorders>
            <w:vAlign w:val="bottom"/>
          </w:tcPr>
          <w:p w14:paraId="3C999D9B"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r>
      <w:tr w:rsidR="002C1358" w:rsidRPr="002C1358" w14:paraId="6D55440F" w14:textId="77777777" w:rsidTr="002C1358">
        <w:tc>
          <w:tcPr>
            <w:tcW w:w="676" w:type="dxa"/>
            <w:vMerge/>
            <w:tcBorders>
              <w:top w:val="single" w:sz="4" w:space="0" w:color="auto"/>
              <w:left w:val="single" w:sz="4" w:space="0" w:color="auto"/>
              <w:bottom w:val="nil"/>
              <w:right w:val="single" w:sz="4" w:space="0" w:color="auto"/>
            </w:tcBorders>
            <w:vAlign w:val="center"/>
          </w:tcPr>
          <w:p w14:paraId="6F721197" w14:textId="77777777" w:rsidR="002C1358" w:rsidRPr="002C1358" w:rsidRDefault="002C1358" w:rsidP="002C1358">
            <w:pPr>
              <w:spacing w:after="0" w:line="240" w:lineRule="auto"/>
              <w:jc w:val="both"/>
              <w:rPr>
                <w:rFonts w:ascii="Times New Roman" w:eastAsia="Times New Roman" w:hAnsi="Times New Roman" w:cs="Times New Roman"/>
                <w:color w:val="FF0000"/>
                <w:sz w:val="24"/>
                <w:szCs w:val="24"/>
                <w:lang w:val="en-US" w:eastAsia="en-US"/>
              </w:rPr>
            </w:pPr>
          </w:p>
        </w:tc>
        <w:tc>
          <w:tcPr>
            <w:tcW w:w="3750" w:type="dxa"/>
            <w:tcBorders>
              <w:top w:val="nil"/>
              <w:left w:val="single" w:sz="4" w:space="0" w:color="auto"/>
              <w:bottom w:val="nil"/>
              <w:right w:val="single" w:sz="4" w:space="0" w:color="auto"/>
            </w:tcBorders>
          </w:tcPr>
          <w:p w14:paraId="0619C72B" w14:textId="77777777" w:rsidR="002C1358" w:rsidRPr="002C1358" w:rsidRDefault="002C1358" w:rsidP="002C1358">
            <w:pPr>
              <w:spacing w:after="0" w:line="240" w:lineRule="auto"/>
              <w:jc w:val="both"/>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4) лесные не покрытые лесом угодья, итого</w:t>
            </w:r>
          </w:p>
        </w:tc>
        <w:tc>
          <w:tcPr>
            <w:tcW w:w="1275" w:type="dxa"/>
            <w:tcBorders>
              <w:top w:val="nil"/>
              <w:left w:val="single" w:sz="4" w:space="0" w:color="auto"/>
              <w:bottom w:val="nil"/>
              <w:right w:val="single" w:sz="4" w:space="0" w:color="auto"/>
            </w:tcBorders>
          </w:tcPr>
          <w:p w14:paraId="25FA7319"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p>
          <w:p w14:paraId="141E3B95"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1134,6</w:t>
            </w:r>
          </w:p>
        </w:tc>
        <w:tc>
          <w:tcPr>
            <w:tcW w:w="1275" w:type="dxa"/>
            <w:tcBorders>
              <w:top w:val="nil"/>
              <w:left w:val="single" w:sz="4" w:space="0" w:color="auto"/>
              <w:bottom w:val="nil"/>
              <w:right w:val="single" w:sz="4" w:space="0" w:color="auto"/>
            </w:tcBorders>
          </w:tcPr>
          <w:p w14:paraId="66E09121"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p>
          <w:p w14:paraId="502C7C33"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700,2</w:t>
            </w:r>
          </w:p>
        </w:tc>
        <w:tc>
          <w:tcPr>
            <w:tcW w:w="1354" w:type="dxa"/>
            <w:tcBorders>
              <w:top w:val="nil"/>
              <w:left w:val="single" w:sz="4" w:space="0" w:color="auto"/>
              <w:bottom w:val="nil"/>
              <w:right w:val="single" w:sz="4" w:space="0" w:color="auto"/>
            </w:tcBorders>
          </w:tcPr>
          <w:p w14:paraId="55A588DE"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p>
          <w:p w14:paraId="4A808C68"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-434,5</w:t>
            </w:r>
          </w:p>
        </w:tc>
        <w:tc>
          <w:tcPr>
            <w:tcW w:w="1417" w:type="dxa"/>
            <w:tcBorders>
              <w:top w:val="nil"/>
              <w:left w:val="single" w:sz="4" w:space="0" w:color="auto"/>
              <w:bottom w:val="nil"/>
              <w:right w:val="single" w:sz="4" w:space="0" w:color="auto"/>
            </w:tcBorders>
          </w:tcPr>
          <w:p w14:paraId="409750DE"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p>
          <w:p w14:paraId="08061B62"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38,3</w:t>
            </w:r>
          </w:p>
        </w:tc>
      </w:tr>
      <w:tr w:rsidR="002C1358" w:rsidRPr="002C1358" w14:paraId="5080EFC6" w14:textId="77777777" w:rsidTr="002C1358">
        <w:tc>
          <w:tcPr>
            <w:tcW w:w="676" w:type="dxa"/>
            <w:vMerge/>
            <w:tcBorders>
              <w:top w:val="single" w:sz="4" w:space="0" w:color="auto"/>
              <w:left w:val="single" w:sz="4" w:space="0" w:color="auto"/>
              <w:bottom w:val="nil"/>
              <w:right w:val="single" w:sz="4" w:space="0" w:color="auto"/>
            </w:tcBorders>
            <w:vAlign w:val="center"/>
          </w:tcPr>
          <w:p w14:paraId="7B20DBE5" w14:textId="77777777" w:rsidR="002C1358" w:rsidRPr="002C1358" w:rsidRDefault="002C1358" w:rsidP="002C1358">
            <w:pPr>
              <w:spacing w:after="0" w:line="240" w:lineRule="auto"/>
              <w:jc w:val="both"/>
              <w:rPr>
                <w:rFonts w:ascii="Times New Roman" w:eastAsia="Times New Roman" w:hAnsi="Times New Roman" w:cs="Times New Roman"/>
                <w:color w:val="FF0000"/>
                <w:sz w:val="24"/>
                <w:szCs w:val="24"/>
                <w:lang w:eastAsia="en-US"/>
              </w:rPr>
            </w:pPr>
          </w:p>
        </w:tc>
        <w:tc>
          <w:tcPr>
            <w:tcW w:w="3750" w:type="dxa"/>
            <w:tcBorders>
              <w:top w:val="nil"/>
              <w:left w:val="single" w:sz="4" w:space="0" w:color="auto"/>
              <w:bottom w:val="nil"/>
              <w:right w:val="single" w:sz="4" w:space="0" w:color="auto"/>
            </w:tcBorders>
          </w:tcPr>
          <w:p w14:paraId="36A0E87D" w14:textId="77777777" w:rsidR="002C1358" w:rsidRPr="002C1358" w:rsidRDefault="002C1358" w:rsidP="002C1358">
            <w:pPr>
              <w:spacing w:after="0" w:line="240" w:lineRule="auto"/>
              <w:jc w:val="both"/>
              <w:rPr>
                <w:rFonts w:ascii="Times New Roman" w:eastAsia="Times New Roman" w:hAnsi="Times New Roman" w:cs="Times New Roman"/>
                <w:sz w:val="24"/>
                <w:szCs w:val="24"/>
                <w:lang w:val="en-US" w:eastAsia="en-US"/>
              </w:rPr>
            </w:pPr>
            <w:r w:rsidRPr="002C1358">
              <w:rPr>
                <w:rFonts w:ascii="Times New Roman" w:eastAsia="Times New Roman" w:hAnsi="Times New Roman" w:cs="Times New Roman"/>
                <w:sz w:val="24"/>
                <w:szCs w:val="24"/>
                <w:lang w:val="en-US" w:eastAsia="en-US"/>
              </w:rPr>
              <w:t>в том числе:</w:t>
            </w:r>
          </w:p>
        </w:tc>
        <w:tc>
          <w:tcPr>
            <w:tcW w:w="1275" w:type="dxa"/>
            <w:tcBorders>
              <w:top w:val="nil"/>
              <w:left w:val="single" w:sz="4" w:space="0" w:color="auto"/>
              <w:bottom w:val="nil"/>
              <w:right w:val="single" w:sz="4" w:space="0" w:color="auto"/>
            </w:tcBorders>
          </w:tcPr>
          <w:p w14:paraId="5603C678" w14:textId="77777777" w:rsidR="002C1358" w:rsidRPr="002C1358" w:rsidRDefault="002C1358" w:rsidP="002C1358">
            <w:pPr>
              <w:spacing w:after="0" w:line="240" w:lineRule="auto"/>
              <w:ind w:left="-57"/>
              <w:jc w:val="center"/>
              <w:rPr>
                <w:rFonts w:ascii="Times New Roman" w:eastAsia="Times New Roman" w:hAnsi="Times New Roman" w:cs="Times New Roman"/>
                <w:sz w:val="24"/>
                <w:szCs w:val="24"/>
                <w:lang w:val="en-US" w:eastAsia="en-US"/>
              </w:rPr>
            </w:pPr>
          </w:p>
        </w:tc>
        <w:tc>
          <w:tcPr>
            <w:tcW w:w="1275" w:type="dxa"/>
            <w:tcBorders>
              <w:top w:val="nil"/>
              <w:left w:val="single" w:sz="4" w:space="0" w:color="auto"/>
              <w:bottom w:val="nil"/>
              <w:right w:val="single" w:sz="4" w:space="0" w:color="auto"/>
            </w:tcBorders>
          </w:tcPr>
          <w:p w14:paraId="69E1D93C"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en-US" w:eastAsia="en-US"/>
              </w:rPr>
            </w:pPr>
          </w:p>
        </w:tc>
        <w:tc>
          <w:tcPr>
            <w:tcW w:w="1354" w:type="dxa"/>
            <w:tcBorders>
              <w:top w:val="nil"/>
              <w:left w:val="single" w:sz="4" w:space="0" w:color="auto"/>
              <w:bottom w:val="nil"/>
              <w:right w:val="single" w:sz="4" w:space="0" w:color="auto"/>
            </w:tcBorders>
          </w:tcPr>
          <w:p w14:paraId="1857C55D"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en-US" w:eastAsia="en-US"/>
              </w:rPr>
            </w:pPr>
          </w:p>
        </w:tc>
        <w:tc>
          <w:tcPr>
            <w:tcW w:w="1417" w:type="dxa"/>
            <w:tcBorders>
              <w:top w:val="nil"/>
              <w:left w:val="single" w:sz="4" w:space="0" w:color="auto"/>
              <w:bottom w:val="nil"/>
              <w:right w:val="single" w:sz="4" w:space="0" w:color="auto"/>
            </w:tcBorders>
          </w:tcPr>
          <w:p w14:paraId="7A3B5035"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p>
        </w:tc>
      </w:tr>
      <w:tr w:rsidR="002C1358" w:rsidRPr="002C1358" w14:paraId="14A7BC53" w14:textId="77777777" w:rsidTr="002C1358">
        <w:tc>
          <w:tcPr>
            <w:tcW w:w="676" w:type="dxa"/>
            <w:vMerge/>
            <w:tcBorders>
              <w:top w:val="single" w:sz="4" w:space="0" w:color="auto"/>
              <w:left w:val="single" w:sz="4" w:space="0" w:color="auto"/>
              <w:bottom w:val="nil"/>
              <w:right w:val="single" w:sz="4" w:space="0" w:color="auto"/>
            </w:tcBorders>
            <w:vAlign w:val="center"/>
          </w:tcPr>
          <w:p w14:paraId="7D7B55C5" w14:textId="77777777" w:rsidR="002C1358" w:rsidRPr="002C1358" w:rsidRDefault="002C1358" w:rsidP="002C1358">
            <w:pPr>
              <w:spacing w:after="0" w:line="240" w:lineRule="auto"/>
              <w:jc w:val="both"/>
              <w:rPr>
                <w:rFonts w:ascii="Times New Roman" w:eastAsia="Times New Roman" w:hAnsi="Times New Roman" w:cs="Times New Roman"/>
                <w:color w:val="FF0000"/>
                <w:sz w:val="24"/>
                <w:szCs w:val="24"/>
                <w:lang w:eastAsia="en-US"/>
              </w:rPr>
            </w:pPr>
          </w:p>
        </w:tc>
        <w:tc>
          <w:tcPr>
            <w:tcW w:w="3750" w:type="dxa"/>
            <w:tcBorders>
              <w:top w:val="nil"/>
              <w:left w:val="single" w:sz="4" w:space="0" w:color="auto"/>
              <w:bottom w:val="nil"/>
              <w:right w:val="single" w:sz="4" w:space="0" w:color="auto"/>
            </w:tcBorders>
          </w:tcPr>
          <w:p w14:paraId="7F965468" w14:textId="77777777" w:rsidR="002C1358" w:rsidRPr="002C1358" w:rsidRDefault="002C1358" w:rsidP="002C1358">
            <w:pPr>
              <w:spacing w:after="0" w:line="240" w:lineRule="auto"/>
              <w:jc w:val="both"/>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лесосека года лесоустройства</w:t>
            </w:r>
          </w:p>
        </w:tc>
        <w:tc>
          <w:tcPr>
            <w:tcW w:w="1275" w:type="dxa"/>
            <w:tcBorders>
              <w:top w:val="nil"/>
              <w:left w:val="single" w:sz="4" w:space="0" w:color="auto"/>
              <w:bottom w:val="nil"/>
              <w:right w:val="single" w:sz="4" w:space="0" w:color="auto"/>
            </w:tcBorders>
          </w:tcPr>
          <w:p w14:paraId="45312513" w14:textId="77777777" w:rsidR="002C1358" w:rsidRPr="002C1358" w:rsidRDefault="002C1358" w:rsidP="002C1358">
            <w:pPr>
              <w:spacing w:after="0" w:line="240" w:lineRule="auto"/>
              <w:ind w:left="-57"/>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3,1</w:t>
            </w:r>
          </w:p>
        </w:tc>
        <w:tc>
          <w:tcPr>
            <w:tcW w:w="1275" w:type="dxa"/>
            <w:tcBorders>
              <w:top w:val="nil"/>
              <w:left w:val="single" w:sz="4" w:space="0" w:color="auto"/>
              <w:bottom w:val="nil"/>
              <w:right w:val="single" w:sz="4" w:space="0" w:color="auto"/>
            </w:tcBorders>
          </w:tcPr>
          <w:p w14:paraId="09681728"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1354" w:type="dxa"/>
            <w:tcBorders>
              <w:top w:val="nil"/>
              <w:left w:val="single" w:sz="4" w:space="0" w:color="auto"/>
              <w:bottom w:val="nil"/>
              <w:right w:val="single" w:sz="4" w:space="0" w:color="auto"/>
            </w:tcBorders>
          </w:tcPr>
          <w:p w14:paraId="794D176B"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-3,1</w:t>
            </w:r>
          </w:p>
        </w:tc>
        <w:tc>
          <w:tcPr>
            <w:tcW w:w="1417" w:type="dxa"/>
            <w:tcBorders>
              <w:top w:val="nil"/>
              <w:left w:val="single" w:sz="4" w:space="0" w:color="auto"/>
              <w:bottom w:val="nil"/>
              <w:right w:val="single" w:sz="4" w:space="0" w:color="auto"/>
            </w:tcBorders>
          </w:tcPr>
          <w:p w14:paraId="1D88656D"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r>
      <w:tr w:rsidR="002C1358" w:rsidRPr="002C1358" w14:paraId="2C47E7A9" w14:textId="77777777" w:rsidTr="002C1358">
        <w:tc>
          <w:tcPr>
            <w:tcW w:w="676" w:type="dxa"/>
            <w:vMerge/>
            <w:tcBorders>
              <w:top w:val="single" w:sz="4" w:space="0" w:color="auto"/>
              <w:left w:val="single" w:sz="4" w:space="0" w:color="auto"/>
              <w:bottom w:val="nil"/>
              <w:right w:val="single" w:sz="4" w:space="0" w:color="auto"/>
            </w:tcBorders>
            <w:vAlign w:val="center"/>
          </w:tcPr>
          <w:p w14:paraId="01F078B3" w14:textId="77777777" w:rsidR="002C1358" w:rsidRPr="002C1358" w:rsidRDefault="002C1358" w:rsidP="002C1358">
            <w:pPr>
              <w:spacing w:after="0" w:line="240" w:lineRule="auto"/>
              <w:jc w:val="both"/>
              <w:rPr>
                <w:rFonts w:ascii="Times New Roman" w:eastAsia="Times New Roman" w:hAnsi="Times New Roman" w:cs="Times New Roman"/>
                <w:color w:val="FF0000"/>
                <w:sz w:val="24"/>
                <w:szCs w:val="24"/>
                <w:lang w:val="en-US" w:eastAsia="en-US"/>
              </w:rPr>
            </w:pPr>
          </w:p>
        </w:tc>
        <w:tc>
          <w:tcPr>
            <w:tcW w:w="3750" w:type="dxa"/>
            <w:tcBorders>
              <w:top w:val="nil"/>
              <w:left w:val="single" w:sz="4" w:space="0" w:color="auto"/>
              <w:bottom w:val="nil"/>
              <w:right w:val="single" w:sz="4" w:space="0" w:color="auto"/>
            </w:tcBorders>
          </w:tcPr>
          <w:p w14:paraId="01531584" w14:textId="77777777" w:rsidR="002C1358" w:rsidRPr="002C1358" w:rsidRDefault="002C1358" w:rsidP="002C1358">
            <w:pPr>
              <w:spacing w:after="0" w:line="240" w:lineRule="auto"/>
              <w:jc w:val="both"/>
              <w:rPr>
                <w:rFonts w:ascii="Times New Roman" w:eastAsia="Times New Roman" w:hAnsi="Times New Roman" w:cs="Times New Roman"/>
                <w:sz w:val="24"/>
                <w:szCs w:val="24"/>
                <w:lang w:val="en-US" w:eastAsia="en-US"/>
              </w:rPr>
            </w:pPr>
            <w:r w:rsidRPr="002C1358">
              <w:rPr>
                <w:rFonts w:ascii="Times New Roman" w:eastAsia="Times New Roman" w:hAnsi="Times New Roman" w:cs="Times New Roman"/>
                <w:sz w:val="24"/>
                <w:szCs w:val="24"/>
                <w:lang w:val="en-US" w:eastAsia="en-US"/>
              </w:rPr>
              <w:t>вырубки</w:t>
            </w:r>
          </w:p>
        </w:tc>
        <w:tc>
          <w:tcPr>
            <w:tcW w:w="1275" w:type="dxa"/>
            <w:tcBorders>
              <w:top w:val="nil"/>
              <w:left w:val="single" w:sz="4" w:space="0" w:color="auto"/>
              <w:bottom w:val="nil"/>
              <w:right w:val="single" w:sz="4" w:space="0" w:color="auto"/>
            </w:tcBorders>
          </w:tcPr>
          <w:p w14:paraId="6B6D1C0E"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167,0</w:t>
            </w:r>
          </w:p>
        </w:tc>
        <w:tc>
          <w:tcPr>
            <w:tcW w:w="1275" w:type="dxa"/>
            <w:tcBorders>
              <w:top w:val="nil"/>
              <w:left w:val="single" w:sz="4" w:space="0" w:color="auto"/>
              <w:bottom w:val="nil"/>
              <w:right w:val="single" w:sz="4" w:space="0" w:color="auto"/>
            </w:tcBorders>
          </w:tcPr>
          <w:p w14:paraId="53DA3147"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347,3</w:t>
            </w:r>
          </w:p>
        </w:tc>
        <w:tc>
          <w:tcPr>
            <w:tcW w:w="1354" w:type="dxa"/>
            <w:tcBorders>
              <w:top w:val="nil"/>
              <w:left w:val="single" w:sz="4" w:space="0" w:color="auto"/>
              <w:bottom w:val="nil"/>
              <w:right w:val="single" w:sz="4" w:space="0" w:color="auto"/>
            </w:tcBorders>
          </w:tcPr>
          <w:p w14:paraId="74A142B0"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+180,3</w:t>
            </w:r>
          </w:p>
        </w:tc>
        <w:tc>
          <w:tcPr>
            <w:tcW w:w="1417" w:type="dxa"/>
            <w:tcBorders>
              <w:top w:val="nil"/>
              <w:left w:val="single" w:sz="4" w:space="0" w:color="auto"/>
              <w:bottom w:val="nil"/>
              <w:right w:val="single" w:sz="4" w:space="0" w:color="auto"/>
            </w:tcBorders>
          </w:tcPr>
          <w:p w14:paraId="6988483B"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108,0</w:t>
            </w:r>
          </w:p>
        </w:tc>
      </w:tr>
      <w:tr w:rsidR="002C1358" w:rsidRPr="002C1358" w14:paraId="4CA34B62" w14:textId="77777777" w:rsidTr="002C1358">
        <w:tc>
          <w:tcPr>
            <w:tcW w:w="676" w:type="dxa"/>
            <w:vMerge/>
            <w:tcBorders>
              <w:top w:val="single" w:sz="4" w:space="0" w:color="auto"/>
              <w:left w:val="single" w:sz="4" w:space="0" w:color="auto"/>
              <w:bottom w:val="nil"/>
              <w:right w:val="single" w:sz="4" w:space="0" w:color="auto"/>
            </w:tcBorders>
            <w:vAlign w:val="center"/>
          </w:tcPr>
          <w:p w14:paraId="5D8F0B45" w14:textId="77777777" w:rsidR="002C1358" w:rsidRPr="002C1358" w:rsidRDefault="002C1358" w:rsidP="002C1358">
            <w:pPr>
              <w:spacing w:after="0" w:line="240" w:lineRule="auto"/>
              <w:jc w:val="both"/>
              <w:rPr>
                <w:rFonts w:ascii="Times New Roman" w:eastAsia="Times New Roman" w:hAnsi="Times New Roman" w:cs="Times New Roman"/>
                <w:color w:val="FF0000"/>
                <w:sz w:val="24"/>
                <w:szCs w:val="24"/>
                <w:lang w:val="en-US" w:eastAsia="en-US"/>
              </w:rPr>
            </w:pPr>
          </w:p>
        </w:tc>
        <w:tc>
          <w:tcPr>
            <w:tcW w:w="3750" w:type="dxa"/>
            <w:tcBorders>
              <w:top w:val="nil"/>
              <w:left w:val="single" w:sz="4" w:space="0" w:color="auto"/>
              <w:bottom w:val="nil"/>
              <w:right w:val="single" w:sz="4" w:space="0" w:color="auto"/>
            </w:tcBorders>
          </w:tcPr>
          <w:p w14:paraId="53B03DD7" w14:textId="77777777" w:rsidR="002C1358" w:rsidRPr="002C1358" w:rsidRDefault="002C1358" w:rsidP="002C1358">
            <w:pPr>
              <w:spacing w:after="0" w:line="240" w:lineRule="auto"/>
              <w:jc w:val="both"/>
              <w:rPr>
                <w:rFonts w:ascii="Times New Roman" w:eastAsia="Times New Roman" w:hAnsi="Times New Roman" w:cs="Times New Roman"/>
                <w:sz w:val="24"/>
                <w:szCs w:val="24"/>
                <w:lang w:val="en-US" w:eastAsia="en-US"/>
              </w:rPr>
            </w:pPr>
            <w:r w:rsidRPr="002C1358">
              <w:rPr>
                <w:rFonts w:ascii="Times New Roman" w:eastAsia="Times New Roman" w:hAnsi="Times New Roman" w:cs="Times New Roman"/>
                <w:sz w:val="24"/>
                <w:szCs w:val="24"/>
                <w:lang w:val="en-US" w:eastAsia="en-US"/>
              </w:rPr>
              <w:t>погибшие насаждения</w:t>
            </w:r>
          </w:p>
        </w:tc>
        <w:tc>
          <w:tcPr>
            <w:tcW w:w="1275" w:type="dxa"/>
            <w:tcBorders>
              <w:top w:val="nil"/>
              <w:left w:val="single" w:sz="4" w:space="0" w:color="auto"/>
              <w:bottom w:val="nil"/>
              <w:right w:val="single" w:sz="4" w:space="0" w:color="auto"/>
            </w:tcBorders>
          </w:tcPr>
          <w:p w14:paraId="2B4150E6"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52,5</w:t>
            </w:r>
          </w:p>
        </w:tc>
        <w:tc>
          <w:tcPr>
            <w:tcW w:w="1275" w:type="dxa"/>
            <w:tcBorders>
              <w:top w:val="nil"/>
              <w:left w:val="single" w:sz="4" w:space="0" w:color="auto"/>
              <w:bottom w:val="nil"/>
              <w:right w:val="single" w:sz="4" w:space="0" w:color="auto"/>
            </w:tcBorders>
          </w:tcPr>
          <w:p w14:paraId="03C961B3"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8,9</w:t>
            </w:r>
          </w:p>
        </w:tc>
        <w:tc>
          <w:tcPr>
            <w:tcW w:w="1354" w:type="dxa"/>
            <w:tcBorders>
              <w:top w:val="nil"/>
              <w:left w:val="single" w:sz="4" w:space="0" w:color="auto"/>
              <w:bottom w:val="nil"/>
              <w:right w:val="single" w:sz="4" w:space="0" w:color="auto"/>
            </w:tcBorders>
          </w:tcPr>
          <w:p w14:paraId="5FB5B0D8"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-43,7</w:t>
            </w:r>
          </w:p>
        </w:tc>
        <w:tc>
          <w:tcPr>
            <w:tcW w:w="1417" w:type="dxa"/>
            <w:tcBorders>
              <w:top w:val="nil"/>
              <w:left w:val="single" w:sz="4" w:space="0" w:color="auto"/>
              <w:bottom w:val="nil"/>
              <w:right w:val="single" w:sz="4" w:space="0" w:color="auto"/>
            </w:tcBorders>
          </w:tcPr>
          <w:p w14:paraId="584E3DBC"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83,1</w:t>
            </w:r>
          </w:p>
        </w:tc>
      </w:tr>
      <w:tr w:rsidR="002C1358" w:rsidRPr="002C1358" w14:paraId="3574804A" w14:textId="77777777" w:rsidTr="002C1358">
        <w:tc>
          <w:tcPr>
            <w:tcW w:w="676" w:type="dxa"/>
            <w:vMerge/>
            <w:tcBorders>
              <w:top w:val="single" w:sz="4" w:space="0" w:color="auto"/>
              <w:left w:val="single" w:sz="4" w:space="0" w:color="auto"/>
              <w:bottom w:val="nil"/>
              <w:right w:val="single" w:sz="4" w:space="0" w:color="auto"/>
            </w:tcBorders>
            <w:vAlign w:val="center"/>
          </w:tcPr>
          <w:p w14:paraId="2F8FD2A2" w14:textId="77777777" w:rsidR="002C1358" w:rsidRPr="002C1358" w:rsidRDefault="002C1358" w:rsidP="002C1358">
            <w:pPr>
              <w:spacing w:after="0" w:line="240" w:lineRule="auto"/>
              <w:jc w:val="both"/>
              <w:rPr>
                <w:rFonts w:ascii="Times New Roman" w:eastAsia="Times New Roman" w:hAnsi="Times New Roman" w:cs="Times New Roman"/>
                <w:color w:val="FF0000"/>
                <w:sz w:val="24"/>
                <w:szCs w:val="24"/>
                <w:lang w:val="en-US" w:eastAsia="en-US"/>
              </w:rPr>
            </w:pPr>
          </w:p>
        </w:tc>
        <w:tc>
          <w:tcPr>
            <w:tcW w:w="3750" w:type="dxa"/>
            <w:tcBorders>
              <w:top w:val="nil"/>
              <w:left w:val="single" w:sz="4" w:space="0" w:color="auto"/>
              <w:bottom w:val="nil"/>
              <w:right w:val="single" w:sz="4" w:space="0" w:color="auto"/>
            </w:tcBorders>
          </w:tcPr>
          <w:p w14:paraId="3B905723" w14:textId="77777777" w:rsidR="002C1358" w:rsidRPr="002C1358" w:rsidRDefault="002C1358" w:rsidP="002C1358">
            <w:pPr>
              <w:spacing w:after="0" w:line="240" w:lineRule="auto"/>
              <w:jc w:val="both"/>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гари</w:t>
            </w:r>
          </w:p>
        </w:tc>
        <w:tc>
          <w:tcPr>
            <w:tcW w:w="1275" w:type="dxa"/>
            <w:tcBorders>
              <w:top w:val="nil"/>
              <w:left w:val="single" w:sz="4" w:space="0" w:color="auto"/>
              <w:bottom w:val="nil"/>
              <w:right w:val="single" w:sz="4" w:space="0" w:color="auto"/>
            </w:tcBorders>
          </w:tcPr>
          <w:p w14:paraId="2B6B9BBA"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2,9</w:t>
            </w:r>
          </w:p>
        </w:tc>
        <w:tc>
          <w:tcPr>
            <w:tcW w:w="1275" w:type="dxa"/>
            <w:tcBorders>
              <w:top w:val="nil"/>
              <w:left w:val="single" w:sz="4" w:space="0" w:color="auto"/>
              <w:bottom w:val="nil"/>
              <w:right w:val="single" w:sz="4" w:space="0" w:color="auto"/>
            </w:tcBorders>
          </w:tcPr>
          <w:p w14:paraId="5A420962"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1354" w:type="dxa"/>
            <w:tcBorders>
              <w:top w:val="nil"/>
              <w:left w:val="single" w:sz="4" w:space="0" w:color="auto"/>
              <w:bottom w:val="nil"/>
              <w:right w:val="single" w:sz="4" w:space="0" w:color="auto"/>
            </w:tcBorders>
          </w:tcPr>
          <w:p w14:paraId="326ED423"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2,9</w:t>
            </w:r>
          </w:p>
        </w:tc>
        <w:tc>
          <w:tcPr>
            <w:tcW w:w="1417" w:type="dxa"/>
            <w:tcBorders>
              <w:top w:val="nil"/>
              <w:left w:val="single" w:sz="4" w:space="0" w:color="auto"/>
              <w:bottom w:val="nil"/>
              <w:right w:val="single" w:sz="4" w:space="0" w:color="auto"/>
            </w:tcBorders>
          </w:tcPr>
          <w:p w14:paraId="60CD0CE4"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r>
      <w:tr w:rsidR="002C1358" w:rsidRPr="002C1358" w14:paraId="0F89D827" w14:textId="77777777" w:rsidTr="002C1358">
        <w:tc>
          <w:tcPr>
            <w:tcW w:w="676" w:type="dxa"/>
            <w:vMerge/>
            <w:tcBorders>
              <w:top w:val="single" w:sz="4" w:space="0" w:color="auto"/>
              <w:left w:val="single" w:sz="4" w:space="0" w:color="auto"/>
              <w:bottom w:val="nil"/>
              <w:right w:val="single" w:sz="4" w:space="0" w:color="auto"/>
            </w:tcBorders>
            <w:vAlign w:val="center"/>
          </w:tcPr>
          <w:p w14:paraId="516A5B37" w14:textId="77777777" w:rsidR="002C1358" w:rsidRPr="002C1358" w:rsidRDefault="002C1358" w:rsidP="002C1358">
            <w:pPr>
              <w:spacing w:after="0" w:line="240" w:lineRule="auto"/>
              <w:jc w:val="both"/>
              <w:rPr>
                <w:rFonts w:ascii="Times New Roman" w:eastAsia="Times New Roman" w:hAnsi="Times New Roman" w:cs="Times New Roman"/>
                <w:color w:val="FF0000"/>
                <w:sz w:val="24"/>
                <w:szCs w:val="24"/>
                <w:lang w:val="en-US" w:eastAsia="en-US"/>
              </w:rPr>
            </w:pPr>
          </w:p>
        </w:tc>
        <w:tc>
          <w:tcPr>
            <w:tcW w:w="3750" w:type="dxa"/>
            <w:tcBorders>
              <w:top w:val="nil"/>
              <w:left w:val="single" w:sz="4" w:space="0" w:color="auto"/>
              <w:bottom w:val="nil"/>
              <w:right w:val="single" w:sz="4" w:space="0" w:color="auto"/>
            </w:tcBorders>
          </w:tcPr>
          <w:p w14:paraId="783A3FFE" w14:textId="77777777" w:rsidR="002C1358" w:rsidRPr="002C1358" w:rsidRDefault="002C1358" w:rsidP="002C1358">
            <w:pPr>
              <w:spacing w:after="0" w:line="240" w:lineRule="auto"/>
              <w:jc w:val="both"/>
              <w:rPr>
                <w:rFonts w:ascii="Times New Roman" w:eastAsia="Times New Roman" w:hAnsi="Times New Roman" w:cs="Times New Roman"/>
                <w:sz w:val="24"/>
                <w:szCs w:val="24"/>
                <w:lang w:val="en-US" w:eastAsia="en-US"/>
              </w:rPr>
            </w:pPr>
            <w:r w:rsidRPr="002C1358">
              <w:rPr>
                <w:rFonts w:ascii="Times New Roman" w:eastAsia="Times New Roman" w:hAnsi="Times New Roman" w:cs="Times New Roman"/>
                <w:sz w:val="24"/>
                <w:szCs w:val="24"/>
                <w:lang w:val="en-US" w:eastAsia="en-US"/>
              </w:rPr>
              <w:t>прогалины</w:t>
            </w:r>
          </w:p>
        </w:tc>
        <w:tc>
          <w:tcPr>
            <w:tcW w:w="1275" w:type="dxa"/>
            <w:tcBorders>
              <w:top w:val="nil"/>
              <w:left w:val="single" w:sz="4" w:space="0" w:color="auto"/>
              <w:bottom w:val="nil"/>
              <w:right w:val="single" w:sz="4" w:space="0" w:color="auto"/>
            </w:tcBorders>
          </w:tcPr>
          <w:p w14:paraId="6DB5EC81"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804,3</w:t>
            </w:r>
          </w:p>
        </w:tc>
        <w:tc>
          <w:tcPr>
            <w:tcW w:w="1275" w:type="dxa"/>
            <w:tcBorders>
              <w:top w:val="nil"/>
              <w:left w:val="single" w:sz="4" w:space="0" w:color="auto"/>
              <w:bottom w:val="nil"/>
              <w:right w:val="single" w:sz="4" w:space="0" w:color="auto"/>
            </w:tcBorders>
          </w:tcPr>
          <w:p w14:paraId="773F0D2B"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284,3</w:t>
            </w:r>
          </w:p>
        </w:tc>
        <w:tc>
          <w:tcPr>
            <w:tcW w:w="1354" w:type="dxa"/>
            <w:tcBorders>
              <w:top w:val="nil"/>
              <w:left w:val="single" w:sz="4" w:space="0" w:color="auto"/>
              <w:bottom w:val="nil"/>
              <w:right w:val="single" w:sz="4" w:space="0" w:color="auto"/>
            </w:tcBorders>
          </w:tcPr>
          <w:p w14:paraId="48E911A6"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-520,1</w:t>
            </w:r>
          </w:p>
        </w:tc>
        <w:tc>
          <w:tcPr>
            <w:tcW w:w="1417" w:type="dxa"/>
            <w:tcBorders>
              <w:top w:val="nil"/>
              <w:left w:val="single" w:sz="4" w:space="0" w:color="auto"/>
              <w:bottom w:val="nil"/>
              <w:right w:val="single" w:sz="4" w:space="0" w:color="auto"/>
            </w:tcBorders>
          </w:tcPr>
          <w:p w14:paraId="3056DDDB"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64,7</w:t>
            </w:r>
          </w:p>
        </w:tc>
      </w:tr>
      <w:tr w:rsidR="002C1358" w:rsidRPr="002C1358" w14:paraId="31970BC4" w14:textId="77777777" w:rsidTr="002C1358">
        <w:tc>
          <w:tcPr>
            <w:tcW w:w="676" w:type="dxa"/>
            <w:vMerge/>
            <w:tcBorders>
              <w:top w:val="single" w:sz="4" w:space="0" w:color="auto"/>
              <w:left w:val="single" w:sz="4" w:space="0" w:color="auto"/>
              <w:bottom w:val="nil"/>
              <w:right w:val="single" w:sz="4" w:space="0" w:color="auto"/>
            </w:tcBorders>
            <w:vAlign w:val="center"/>
          </w:tcPr>
          <w:p w14:paraId="36360F7C" w14:textId="77777777" w:rsidR="002C1358" w:rsidRPr="002C1358" w:rsidRDefault="002C1358" w:rsidP="002C1358">
            <w:pPr>
              <w:spacing w:after="0" w:line="240" w:lineRule="auto"/>
              <w:jc w:val="both"/>
              <w:rPr>
                <w:rFonts w:ascii="Times New Roman" w:eastAsia="Times New Roman" w:hAnsi="Times New Roman" w:cs="Times New Roman"/>
                <w:color w:val="FF0000"/>
                <w:sz w:val="24"/>
                <w:szCs w:val="24"/>
                <w:lang w:val="en-US" w:eastAsia="en-US"/>
              </w:rPr>
            </w:pPr>
          </w:p>
        </w:tc>
        <w:tc>
          <w:tcPr>
            <w:tcW w:w="3750" w:type="dxa"/>
            <w:tcBorders>
              <w:top w:val="nil"/>
              <w:left w:val="single" w:sz="4" w:space="0" w:color="auto"/>
              <w:bottom w:val="nil"/>
              <w:right w:val="single" w:sz="4" w:space="0" w:color="auto"/>
            </w:tcBorders>
          </w:tcPr>
          <w:p w14:paraId="52FCCE2E" w14:textId="77777777" w:rsidR="002C1358" w:rsidRPr="002C1358" w:rsidRDefault="002C1358" w:rsidP="002C1358">
            <w:pPr>
              <w:spacing w:after="0" w:line="240" w:lineRule="auto"/>
              <w:jc w:val="both"/>
              <w:rPr>
                <w:rFonts w:ascii="Times New Roman" w:eastAsia="Times New Roman" w:hAnsi="Times New Roman" w:cs="Times New Roman"/>
                <w:sz w:val="24"/>
                <w:szCs w:val="24"/>
                <w:lang w:val="en-US" w:eastAsia="en-US"/>
              </w:rPr>
            </w:pPr>
            <w:r w:rsidRPr="002C1358">
              <w:rPr>
                <w:rFonts w:ascii="Times New Roman" w:eastAsia="Times New Roman" w:hAnsi="Times New Roman" w:cs="Times New Roman"/>
                <w:sz w:val="24"/>
                <w:szCs w:val="24"/>
                <w:lang w:val="en-US" w:eastAsia="en-US"/>
              </w:rPr>
              <w:t>редины</w:t>
            </w:r>
          </w:p>
        </w:tc>
        <w:tc>
          <w:tcPr>
            <w:tcW w:w="1275" w:type="dxa"/>
            <w:tcBorders>
              <w:top w:val="nil"/>
              <w:left w:val="single" w:sz="4" w:space="0" w:color="auto"/>
              <w:bottom w:val="nil"/>
              <w:right w:val="single" w:sz="4" w:space="0" w:color="auto"/>
            </w:tcBorders>
          </w:tcPr>
          <w:p w14:paraId="477E9526"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104,8</w:t>
            </w:r>
          </w:p>
        </w:tc>
        <w:tc>
          <w:tcPr>
            <w:tcW w:w="1275" w:type="dxa"/>
            <w:tcBorders>
              <w:top w:val="nil"/>
              <w:left w:val="single" w:sz="4" w:space="0" w:color="auto"/>
              <w:bottom w:val="nil"/>
              <w:right w:val="single" w:sz="4" w:space="0" w:color="auto"/>
            </w:tcBorders>
          </w:tcPr>
          <w:p w14:paraId="5E2CB5DC"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59,8</w:t>
            </w:r>
          </w:p>
        </w:tc>
        <w:tc>
          <w:tcPr>
            <w:tcW w:w="1354" w:type="dxa"/>
            <w:tcBorders>
              <w:top w:val="nil"/>
              <w:left w:val="single" w:sz="4" w:space="0" w:color="auto"/>
              <w:bottom w:val="nil"/>
              <w:right w:val="single" w:sz="4" w:space="0" w:color="auto"/>
            </w:tcBorders>
          </w:tcPr>
          <w:p w14:paraId="744997B4"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-45,1</w:t>
            </w:r>
          </w:p>
        </w:tc>
        <w:tc>
          <w:tcPr>
            <w:tcW w:w="1417" w:type="dxa"/>
            <w:tcBorders>
              <w:top w:val="nil"/>
              <w:left w:val="single" w:sz="4" w:space="0" w:color="auto"/>
              <w:bottom w:val="nil"/>
              <w:right w:val="single" w:sz="4" w:space="0" w:color="auto"/>
            </w:tcBorders>
          </w:tcPr>
          <w:p w14:paraId="464DCBFA"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43,0</w:t>
            </w:r>
          </w:p>
        </w:tc>
      </w:tr>
      <w:tr w:rsidR="002C1358" w:rsidRPr="002C1358" w14:paraId="1DC0E729" w14:textId="77777777" w:rsidTr="002C1358">
        <w:tc>
          <w:tcPr>
            <w:tcW w:w="676" w:type="dxa"/>
            <w:vMerge w:val="restart"/>
            <w:tcBorders>
              <w:top w:val="nil"/>
              <w:left w:val="single" w:sz="4" w:space="0" w:color="auto"/>
              <w:bottom w:val="nil"/>
              <w:right w:val="single" w:sz="4" w:space="0" w:color="auto"/>
            </w:tcBorders>
          </w:tcPr>
          <w:p w14:paraId="0AAB1ECB"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en-US" w:eastAsia="en-US"/>
              </w:rPr>
            </w:pPr>
            <w:r w:rsidRPr="002C1358">
              <w:rPr>
                <w:rFonts w:ascii="Times New Roman" w:eastAsia="Times New Roman" w:hAnsi="Times New Roman" w:cs="Times New Roman"/>
                <w:sz w:val="24"/>
                <w:szCs w:val="24"/>
                <w:lang w:val="en-US" w:eastAsia="en-US"/>
              </w:rPr>
              <w:t>2</w:t>
            </w:r>
          </w:p>
        </w:tc>
        <w:tc>
          <w:tcPr>
            <w:tcW w:w="3750" w:type="dxa"/>
            <w:tcBorders>
              <w:top w:val="nil"/>
              <w:left w:val="single" w:sz="4" w:space="0" w:color="auto"/>
              <w:bottom w:val="nil"/>
              <w:right w:val="single" w:sz="4" w:space="0" w:color="auto"/>
            </w:tcBorders>
          </w:tcPr>
          <w:p w14:paraId="61C91B40" w14:textId="77777777" w:rsidR="002C1358" w:rsidRPr="002C1358" w:rsidRDefault="002C1358" w:rsidP="002C1358">
            <w:pPr>
              <w:spacing w:after="0" w:line="240" w:lineRule="auto"/>
              <w:jc w:val="both"/>
              <w:rPr>
                <w:rFonts w:ascii="Times New Roman" w:eastAsia="Times New Roman" w:hAnsi="Times New Roman" w:cs="Times New Roman"/>
                <w:sz w:val="24"/>
                <w:szCs w:val="24"/>
                <w:lang w:val="en-US" w:eastAsia="en-US"/>
              </w:rPr>
            </w:pPr>
            <w:r w:rsidRPr="002C1358">
              <w:rPr>
                <w:rFonts w:ascii="Times New Roman" w:eastAsia="Times New Roman" w:hAnsi="Times New Roman" w:cs="Times New Roman"/>
                <w:sz w:val="24"/>
                <w:szCs w:val="24"/>
                <w:lang w:val="en-US" w:eastAsia="en-US"/>
              </w:rPr>
              <w:t>Нелесные угодья, всего</w:t>
            </w:r>
          </w:p>
        </w:tc>
        <w:tc>
          <w:tcPr>
            <w:tcW w:w="1275" w:type="dxa"/>
            <w:tcBorders>
              <w:top w:val="nil"/>
              <w:left w:val="single" w:sz="4" w:space="0" w:color="auto"/>
              <w:bottom w:val="nil"/>
              <w:right w:val="single" w:sz="4" w:space="0" w:color="auto"/>
            </w:tcBorders>
          </w:tcPr>
          <w:p w14:paraId="7B27475B"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1689,5</w:t>
            </w:r>
          </w:p>
        </w:tc>
        <w:tc>
          <w:tcPr>
            <w:tcW w:w="1275" w:type="dxa"/>
            <w:tcBorders>
              <w:top w:val="nil"/>
              <w:left w:val="single" w:sz="4" w:space="0" w:color="auto"/>
              <w:bottom w:val="nil"/>
              <w:right w:val="single" w:sz="4" w:space="0" w:color="auto"/>
            </w:tcBorders>
          </w:tcPr>
          <w:p w14:paraId="2CE9577C"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1689,5</w:t>
            </w:r>
          </w:p>
        </w:tc>
        <w:tc>
          <w:tcPr>
            <w:tcW w:w="1354" w:type="dxa"/>
            <w:tcBorders>
              <w:top w:val="nil"/>
              <w:left w:val="single" w:sz="4" w:space="0" w:color="auto"/>
              <w:bottom w:val="nil"/>
              <w:right w:val="single" w:sz="4" w:space="0" w:color="auto"/>
            </w:tcBorders>
          </w:tcPr>
          <w:p w14:paraId="0ECDF968"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1417" w:type="dxa"/>
            <w:tcBorders>
              <w:top w:val="nil"/>
              <w:left w:val="single" w:sz="4" w:space="0" w:color="auto"/>
              <w:bottom w:val="nil"/>
              <w:right w:val="single" w:sz="4" w:space="0" w:color="auto"/>
            </w:tcBorders>
          </w:tcPr>
          <w:p w14:paraId="0EE5B797"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r>
      <w:tr w:rsidR="002C1358" w:rsidRPr="002C1358" w14:paraId="4FB53800" w14:textId="77777777" w:rsidTr="002C1358">
        <w:tc>
          <w:tcPr>
            <w:tcW w:w="676" w:type="dxa"/>
            <w:vMerge/>
            <w:tcBorders>
              <w:top w:val="nil"/>
              <w:left w:val="single" w:sz="4" w:space="0" w:color="auto"/>
              <w:bottom w:val="nil"/>
              <w:right w:val="single" w:sz="4" w:space="0" w:color="auto"/>
            </w:tcBorders>
            <w:vAlign w:val="center"/>
          </w:tcPr>
          <w:p w14:paraId="0C70D86E" w14:textId="77777777" w:rsidR="002C1358" w:rsidRPr="002C1358" w:rsidRDefault="002C1358" w:rsidP="002C1358">
            <w:pPr>
              <w:spacing w:after="0" w:line="240" w:lineRule="auto"/>
              <w:jc w:val="both"/>
              <w:rPr>
                <w:rFonts w:ascii="Times New Roman" w:eastAsia="Times New Roman" w:hAnsi="Times New Roman" w:cs="Times New Roman"/>
                <w:color w:val="FF0000"/>
                <w:sz w:val="24"/>
                <w:szCs w:val="24"/>
                <w:lang w:val="en-US" w:eastAsia="en-US"/>
              </w:rPr>
            </w:pPr>
          </w:p>
        </w:tc>
        <w:tc>
          <w:tcPr>
            <w:tcW w:w="3750" w:type="dxa"/>
            <w:tcBorders>
              <w:top w:val="nil"/>
              <w:left w:val="single" w:sz="4" w:space="0" w:color="auto"/>
              <w:bottom w:val="nil"/>
              <w:right w:val="single" w:sz="4" w:space="0" w:color="auto"/>
            </w:tcBorders>
          </w:tcPr>
          <w:p w14:paraId="602BA0D7" w14:textId="77777777" w:rsidR="002C1358" w:rsidRPr="002C1358" w:rsidRDefault="002C1358" w:rsidP="002C1358">
            <w:pPr>
              <w:spacing w:after="0" w:line="240" w:lineRule="auto"/>
              <w:jc w:val="both"/>
              <w:rPr>
                <w:rFonts w:ascii="Times New Roman" w:eastAsia="Times New Roman" w:hAnsi="Times New Roman" w:cs="Times New Roman"/>
                <w:sz w:val="24"/>
                <w:szCs w:val="24"/>
                <w:lang w:val="en-US" w:eastAsia="en-US"/>
              </w:rPr>
            </w:pPr>
            <w:r w:rsidRPr="002C1358">
              <w:rPr>
                <w:rFonts w:ascii="Times New Roman" w:eastAsia="Times New Roman" w:hAnsi="Times New Roman" w:cs="Times New Roman"/>
                <w:sz w:val="24"/>
                <w:szCs w:val="24"/>
                <w:lang w:val="en-US" w:eastAsia="en-US"/>
              </w:rPr>
              <w:t>в том числе:</w:t>
            </w:r>
          </w:p>
        </w:tc>
        <w:tc>
          <w:tcPr>
            <w:tcW w:w="1275" w:type="dxa"/>
            <w:tcBorders>
              <w:top w:val="nil"/>
              <w:left w:val="single" w:sz="4" w:space="0" w:color="auto"/>
              <w:bottom w:val="nil"/>
              <w:right w:val="single" w:sz="4" w:space="0" w:color="auto"/>
            </w:tcBorders>
          </w:tcPr>
          <w:p w14:paraId="04C650BE"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en-US" w:eastAsia="en-US"/>
              </w:rPr>
            </w:pPr>
          </w:p>
        </w:tc>
        <w:tc>
          <w:tcPr>
            <w:tcW w:w="1275" w:type="dxa"/>
            <w:tcBorders>
              <w:top w:val="nil"/>
              <w:left w:val="single" w:sz="4" w:space="0" w:color="auto"/>
              <w:bottom w:val="nil"/>
              <w:right w:val="single" w:sz="4" w:space="0" w:color="auto"/>
            </w:tcBorders>
          </w:tcPr>
          <w:p w14:paraId="47144D6F"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en-US" w:eastAsia="en-US"/>
              </w:rPr>
            </w:pPr>
          </w:p>
        </w:tc>
        <w:tc>
          <w:tcPr>
            <w:tcW w:w="1354" w:type="dxa"/>
            <w:tcBorders>
              <w:top w:val="nil"/>
              <w:left w:val="single" w:sz="4" w:space="0" w:color="auto"/>
              <w:bottom w:val="nil"/>
              <w:right w:val="single" w:sz="4" w:space="0" w:color="auto"/>
            </w:tcBorders>
          </w:tcPr>
          <w:p w14:paraId="70EB6EF1"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en-US" w:eastAsia="en-US"/>
              </w:rPr>
            </w:pPr>
          </w:p>
        </w:tc>
        <w:tc>
          <w:tcPr>
            <w:tcW w:w="1417" w:type="dxa"/>
            <w:tcBorders>
              <w:top w:val="nil"/>
              <w:left w:val="single" w:sz="4" w:space="0" w:color="auto"/>
              <w:bottom w:val="nil"/>
              <w:right w:val="single" w:sz="4" w:space="0" w:color="auto"/>
            </w:tcBorders>
          </w:tcPr>
          <w:p w14:paraId="130C08AB"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en-US" w:eastAsia="en-US"/>
              </w:rPr>
            </w:pPr>
          </w:p>
        </w:tc>
      </w:tr>
      <w:tr w:rsidR="002C1358" w:rsidRPr="002C1358" w14:paraId="15AF034C" w14:textId="77777777" w:rsidTr="002C1358">
        <w:tc>
          <w:tcPr>
            <w:tcW w:w="676" w:type="dxa"/>
            <w:vMerge/>
            <w:tcBorders>
              <w:top w:val="nil"/>
              <w:left w:val="single" w:sz="4" w:space="0" w:color="auto"/>
              <w:bottom w:val="nil"/>
              <w:right w:val="single" w:sz="4" w:space="0" w:color="auto"/>
            </w:tcBorders>
            <w:vAlign w:val="center"/>
          </w:tcPr>
          <w:p w14:paraId="76323475" w14:textId="77777777" w:rsidR="002C1358" w:rsidRPr="002C1358" w:rsidRDefault="002C1358" w:rsidP="002C1358">
            <w:pPr>
              <w:spacing w:after="0" w:line="240" w:lineRule="auto"/>
              <w:jc w:val="both"/>
              <w:rPr>
                <w:rFonts w:ascii="Times New Roman" w:eastAsia="Times New Roman" w:hAnsi="Times New Roman" w:cs="Times New Roman"/>
                <w:color w:val="FF0000"/>
                <w:sz w:val="24"/>
                <w:szCs w:val="24"/>
                <w:lang w:val="en-US" w:eastAsia="en-US"/>
              </w:rPr>
            </w:pPr>
          </w:p>
        </w:tc>
        <w:tc>
          <w:tcPr>
            <w:tcW w:w="3750" w:type="dxa"/>
            <w:tcBorders>
              <w:top w:val="nil"/>
              <w:left w:val="single" w:sz="4" w:space="0" w:color="auto"/>
              <w:bottom w:val="nil"/>
              <w:right w:val="single" w:sz="4" w:space="0" w:color="auto"/>
            </w:tcBorders>
            <w:vAlign w:val="center"/>
          </w:tcPr>
          <w:p w14:paraId="7F13723F" w14:textId="77777777" w:rsidR="002C1358" w:rsidRPr="002C1358" w:rsidRDefault="002C1358" w:rsidP="002C1358">
            <w:pPr>
              <w:spacing w:after="0" w:line="240" w:lineRule="auto"/>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val="en-US" w:eastAsia="en-US"/>
              </w:rPr>
              <w:t>1) пашни</w:t>
            </w:r>
            <w:r w:rsidRPr="002C1358">
              <w:rPr>
                <w:rFonts w:ascii="Times New Roman" w:eastAsia="Times New Roman" w:hAnsi="Times New Roman" w:cs="Times New Roman"/>
                <w:sz w:val="24"/>
                <w:szCs w:val="24"/>
                <w:lang w:eastAsia="en-US"/>
              </w:rPr>
              <w:t>, залежи</w:t>
            </w:r>
          </w:p>
        </w:tc>
        <w:tc>
          <w:tcPr>
            <w:tcW w:w="1275" w:type="dxa"/>
            <w:tcBorders>
              <w:top w:val="nil"/>
              <w:left w:val="single" w:sz="4" w:space="0" w:color="auto"/>
              <w:bottom w:val="nil"/>
              <w:right w:val="single" w:sz="4" w:space="0" w:color="auto"/>
            </w:tcBorders>
          </w:tcPr>
          <w:p w14:paraId="2812E3EF"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12,7</w:t>
            </w:r>
          </w:p>
        </w:tc>
        <w:tc>
          <w:tcPr>
            <w:tcW w:w="1275" w:type="dxa"/>
            <w:tcBorders>
              <w:top w:val="nil"/>
              <w:left w:val="single" w:sz="4" w:space="0" w:color="auto"/>
              <w:bottom w:val="nil"/>
              <w:right w:val="single" w:sz="4" w:space="0" w:color="auto"/>
            </w:tcBorders>
          </w:tcPr>
          <w:p w14:paraId="77BF03D7"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12,7</w:t>
            </w:r>
          </w:p>
        </w:tc>
        <w:tc>
          <w:tcPr>
            <w:tcW w:w="1354" w:type="dxa"/>
            <w:tcBorders>
              <w:top w:val="nil"/>
              <w:left w:val="single" w:sz="4" w:space="0" w:color="auto"/>
              <w:bottom w:val="nil"/>
              <w:right w:val="single" w:sz="4" w:space="0" w:color="auto"/>
            </w:tcBorders>
          </w:tcPr>
          <w:p w14:paraId="76033BE6"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en-US" w:eastAsia="en-US"/>
              </w:rPr>
            </w:pPr>
            <w:r w:rsidRPr="002C1358">
              <w:rPr>
                <w:rFonts w:ascii="Times New Roman" w:eastAsia="Times New Roman" w:hAnsi="Times New Roman" w:cs="Times New Roman"/>
                <w:sz w:val="24"/>
                <w:szCs w:val="24"/>
                <w:lang w:eastAsia="en-US"/>
              </w:rPr>
              <w:t>-</w:t>
            </w:r>
          </w:p>
        </w:tc>
        <w:tc>
          <w:tcPr>
            <w:tcW w:w="1417" w:type="dxa"/>
            <w:tcBorders>
              <w:top w:val="nil"/>
              <w:left w:val="single" w:sz="4" w:space="0" w:color="auto"/>
              <w:bottom w:val="nil"/>
              <w:right w:val="single" w:sz="4" w:space="0" w:color="auto"/>
            </w:tcBorders>
          </w:tcPr>
          <w:p w14:paraId="751DDCDD"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en-US" w:eastAsia="en-US"/>
              </w:rPr>
            </w:pPr>
            <w:r w:rsidRPr="002C1358">
              <w:rPr>
                <w:rFonts w:ascii="Times New Roman" w:eastAsia="Times New Roman" w:hAnsi="Times New Roman" w:cs="Times New Roman"/>
                <w:sz w:val="24"/>
                <w:szCs w:val="24"/>
                <w:lang w:eastAsia="en-US"/>
              </w:rPr>
              <w:t>-</w:t>
            </w:r>
          </w:p>
        </w:tc>
      </w:tr>
      <w:tr w:rsidR="002C1358" w:rsidRPr="002C1358" w14:paraId="33937C35" w14:textId="77777777" w:rsidTr="002C1358">
        <w:tc>
          <w:tcPr>
            <w:tcW w:w="676" w:type="dxa"/>
            <w:vMerge w:val="restart"/>
            <w:tcBorders>
              <w:top w:val="nil"/>
              <w:left w:val="single" w:sz="4" w:space="0" w:color="auto"/>
              <w:bottom w:val="nil"/>
              <w:right w:val="single" w:sz="4" w:space="0" w:color="auto"/>
            </w:tcBorders>
          </w:tcPr>
          <w:p w14:paraId="761E3B92" w14:textId="77777777" w:rsidR="002C1358" w:rsidRPr="002C1358" w:rsidRDefault="002C1358" w:rsidP="002C1358">
            <w:pPr>
              <w:spacing w:after="0" w:line="240" w:lineRule="auto"/>
              <w:jc w:val="both"/>
              <w:rPr>
                <w:rFonts w:ascii="Times New Roman" w:eastAsia="Times New Roman" w:hAnsi="Times New Roman" w:cs="Times New Roman"/>
                <w:color w:val="FF0000"/>
                <w:sz w:val="24"/>
                <w:szCs w:val="24"/>
                <w:lang w:val="en-US" w:eastAsia="en-US"/>
              </w:rPr>
            </w:pPr>
          </w:p>
        </w:tc>
        <w:tc>
          <w:tcPr>
            <w:tcW w:w="3750" w:type="dxa"/>
            <w:tcBorders>
              <w:top w:val="nil"/>
              <w:left w:val="single" w:sz="4" w:space="0" w:color="auto"/>
              <w:bottom w:val="nil"/>
              <w:right w:val="single" w:sz="4" w:space="0" w:color="auto"/>
            </w:tcBorders>
            <w:vAlign w:val="center"/>
          </w:tcPr>
          <w:p w14:paraId="00E03C64" w14:textId="77777777" w:rsidR="002C1358" w:rsidRPr="002C1358" w:rsidRDefault="002C1358" w:rsidP="002C1358">
            <w:pPr>
              <w:spacing w:after="0" w:line="240" w:lineRule="auto"/>
              <w:rPr>
                <w:rFonts w:ascii="Times New Roman" w:eastAsia="Times New Roman" w:hAnsi="Times New Roman" w:cs="Times New Roman"/>
                <w:sz w:val="24"/>
                <w:szCs w:val="24"/>
                <w:lang w:val="en-US" w:eastAsia="en-US"/>
              </w:rPr>
            </w:pPr>
            <w:r w:rsidRPr="002C1358">
              <w:rPr>
                <w:rFonts w:ascii="Times New Roman" w:eastAsia="Times New Roman" w:hAnsi="Times New Roman" w:cs="Times New Roman"/>
                <w:sz w:val="24"/>
                <w:szCs w:val="24"/>
                <w:lang w:val="en-US" w:eastAsia="en-US"/>
              </w:rPr>
              <w:t>2) сенокосы</w:t>
            </w:r>
          </w:p>
        </w:tc>
        <w:tc>
          <w:tcPr>
            <w:tcW w:w="1275" w:type="dxa"/>
            <w:tcBorders>
              <w:top w:val="nil"/>
              <w:left w:val="single" w:sz="4" w:space="0" w:color="auto"/>
              <w:bottom w:val="nil"/>
              <w:right w:val="single" w:sz="4" w:space="0" w:color="auto"/>
            </w:tcBorders>
          </w:tcPr>
          <w:p w14:paraId="35796E9E"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413,4</w:t>
            </w:r>
          </w:p>
        </w:tc>
        <w:tc>
          <w:tcPr>
            <w:tcW w:w="1275" w:type="dxa"/>
            <w:tcBorders>
              <w:top w:val="nil"/>
              <w:left w:val="single" w:sz="4" w:space="0" w:color="auto"/>
              <w:bottom w:val="nil"/>
              <w:right w:val="single" w:sz="4" w:space="0" w:color="auto"/>
            </w:tcBorders>
          </w:tcPr>
          <w:p w14:paraId="0E957646"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413,4</w:t>
            </w:r>
          </w:p>
        </w:tc>
        <w:tc>
          <w:tcPr>
            <w:tcW w:w="1354" w:type="dxa"/>
            <w:tcBorders>
              <w:top w:val="nil"/>
              <w:left w:val="single" w:sz="4" w:space="0" w:color="auto"/>
              <w:bottom w:val="nil"/>
              <w:right w:val="single" w:sz="4" w:space="0" w:color="auto"/>
            </w:tcBorders>
          </w:tcPr>
          <w:p w14:paraId="16E71653"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en-US" w:eastAsia="en-US"/>
              </w:rPr>
            </w:pPr>
            <w:r w:rsidRPr="002C1358">
              <w:rPr>
                <w:rFonts w:ascii="Times New Roman" w:eastAsia="Times New Roman" w:hAnsi="Times New Roman" w:cs="Times New Roman"/>
                <w:sz w:val="24"/>
                <w:szCs w:val="24"/>
                <w:lang w:eastAsia="en-US"/>
              </w:rPr>
              <w:t>-</w:t>
            </w:r>
          </w:p>
        </w:tc>
        <w:tc>
          <w:tcPr>
            <w:tcW w:w="1417" w:type="dxa"/>
            <w:tcBorders>
              <w:top w:val="nil"/>
              <w:left w:val="single" w:sz="4" w:space="0" w:color="auto"/>
              <w:bottom w:val="nil"/>
              <w:right w:val="single" w:sz="4" w:space="0" w:color="auto"/>
            </w:tcBorders>
          </w:tcPr>
          <w:p w14:paraId="3A503F27"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en-US" w:eastAsia="en-US"/>
              </w:rPr>
            </w:pPr>
            <w:r w:rsidRPr="002C1358">
              <w:rPr>
                <w:rFonts w:ascii="Times New Roman" w:eastAsia="Times New Roman" w:hAnsi="Times New Roman" w:cs="Times New Roman"/>
                <w:sz w:val="24"/>
                <w:szCs w:val="24"/>
                <w:lang w:eastAsia="en-US"/>
              </w:rPr>
              <w:t>-</w:t>
            </w:r>
          </w:p>
        </w:tc>
      </w:tr>
      <w:tr w:rsidR="002C1358" w:rsidRPr="002C1358" w14:paraId="690EBF39" w14:textId="77777777" w:rsidTr="002C1358">
        <w:tc>
          <w:tcPr>
            <w:tcW w:w="676" w:type="dxa"/>
            <w:vMerge/>
            <w:tcBorders>
              <w:top w:val="nil"/>
              <w:left w:val="single" w:sz="4" w:space="0" w:color="auto"/>
              <w:bottom w:val="nil"/>
              <w:right w:val="single" w:sz="4" w:space="0" w:color="auto"/>
            </w:tcBorders>
            <w:vAlign w:val="center"/>
          </w:tcPr>
          <w:p w14:paraId="3C10CA35" w14:textId="77777777" w:rsidR="002C1358" w:rsidRPr="002C1358" w:rsidRDefault="002C1358" w:rsidP="002C1358">
            <w:pPr>
              <w:spacing w:after="0" w:line="240" w:lineRule="auto"/>
              <w:jc w:val="both"/>
              <w:rPr>
                <w:rFonts w:ascii="Times New Roman" w:eastAsia="Times New Roman" w:hAnsi="Times New Roman" w:cs="Times New Roman"/>
                <w:color w:val="FF0000"/>
                <w:sz w:val="24"/>
                <w:szCs w:val="24"/>
                <w:lang w:val="en-US" w:eastAsia="en-US"/>
              </w:rPr>
            </w:pPr>
          </w:p>
        </w:tc>
        <w:tc>
          <w:tcPr>
            <w:tcW w:w="3750" w:type="dxa"/>
            <w:tcBorders>
              <w:top w:val="nil"/>
              <w:left w:val="single" w:sz="4" w:space="0" w:color="auto"/>
              <w:bottom w:val="nil"/>
              <w:right w:val="single" w:sz="4" w:space="0" w:color="auto"/>
            </w:tcBorders>
            <w:vAlign w:val="center"/>
          </w:tcPr>
          <w:p w14:paraId="6B2A1BA2" w14:textId="77777777" w:rsidR="002C1358" w:rsidRPr="002C1358" w:rsidRDefault="002C1358" w:rsidP="002C1358">
            <w:pPr>
              <w:spacing w:after="0" w:line="240" w:lineRule="auto"/>
              <w:rPr>
                <w:rFonts w:ascii="Times New Roman" w:eastAsia="Times New Roman" w:hAnsi="Times New Roman" w:cs="Times New Roman"/>
                <w:sz w:val="24"/>
                <w:szCs w:val="24"/>
                <w:lang w:val="en-US" w:eastAsia="en-US"/>
              </w:rPr>
            </w:pPr>
            <w:r w:rsidRPr="002C1358">
              <w:rPr>
                <w:rFonts w:ascii="Times New Roman" w:eastAsia="Times New Roman" w:hAnsi="Times New Roman" w:cs="Times New Roman"/>
                <w:sz w:val="24"/>
                <w:szCs w:val="24"/>
                <w:lang w:val="en-US" w:eastAsia="en-US"/>
              </w:rPr>
              <w:t>3) пастбища</w:t>
            </w:r>
          </w:p>
        </w:tc>
        <w:tc>
          <w:tcPr>
            <w:tcW w:w="1275" w:type="dxa"/>
            <w:tcBorders>
              <w:top w:val="nil"/>
              <w:left w:val="single" w:sz="4" w:space="0" w:color="auto"/>
              <w:bottom w:val="nil"/>
              <w:right w:val="single" w:sz="4" w:space="0" w:color="auto"/>
            </w:tcBorders>
          </w:tcPr>
          <w:p w14:paraId="49730186"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84,6</w:t>
            </w:r>
          </w:p>
        </w:tc>
        <w:tc>
          <w:tcPr>
            <w:tcW w:w="1275" w:type="dxa"/>
            <w:tcBorders>
              <w:top w:val="nil"/>
              <w:left w:val="single" w:sz="4" w:space="0" w:color="auto"/>
              <w:bottom w:val="nil"/>
              <w:right w:val="single" w:sz="4" w:space="0" w:color="auto"/>
            </w:tcBorders>
          </w:tcPr>
          <w:p w14:paraId="5C0E4C44"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84,6</w:t>
            </w:r>
          </w:p>
        </w:tc>
        <w:tc>
          <w:tcPr>
            <w:tcW w:w="1354" w:type="dxa"/>
            <w:tcBorders>
              <w:top w:val="nil"/>
              <w:left w:val="single" w:sz="4" w:space="0" w:color="auto"/>
              <w:bottom w:val="nil"/>
              <w:right w:val="single" w:sz="4" w:space="0" w:color="auto"/>
            </w:tcBorders>
          </w:tcPr>
          <w:p w14:paraId="2B90BDB2"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en-US" w:eastAsia="en-US"/>
              </w:rPr>
            </w:pPr>
            <w:r w:rsidRPr="002C1358">
              <w:rPr>
                <w:rFonts w:ascii="Times New Roman" w:eastAsia="Times New Roman" w:hAnsi="Times New Roman" w:cs="Times New Roman"/>
                <w:sz w:val="24"/>
                <w:szCs w:val="24"/>
                <w:lang w:eastAsia="en-US"/>
              </w:rPr>
              <w:t>-</w:t>
            </w:r>
          </w:p>
        </w:tc>
        <w:tc>
          <w:tcPr>
            <w:tcW w:w="1417" w:type="dxa"/>
            <w:tcBorders>
              <w:top w:val="nil"/>
              <w:left w:val="single" w:sz="4" w:space="0" w:color="auto"/>
              <w:bottom w:val="nil"/>
              <w:right w:val="single" w:sz="4" w:space="0" w:color="auto"/>
            </w:tcBorders>
          </w:tcPr>
          <w:p w14:paraId="6ACA2C34"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en-US" w:eastAsia="en-US"/>
              </w:rPr>
            </w:pPr>
            <w:r w:rsidRPr="002C1358">
              <w:rPr>
                <w:rFonts w:ascii="Times New Roman" w:eastAsia="Times New Roman" w:hAnsi="Times New Roman" w:cs="Times New Roman"/>
                <w:sz w:val="24"/>
                <w:szCs w:val="24"/>
                <w:lang w:eastAsia="en-US"/>
              </w:rPr>
              <w:t>-</w:t>
            </w:r>
          </w:p>
        </w:tc>
      </w:tr>
      <w:tr w:rsidR="002C1358" w:rsidRPr="002C1358" w14:paraId="25942C7F" w14:textId="77777777" w:rsidTr="002C1358">
        <w:tc>
          <w:tcPr>
            <w:tcW w:w="676" w:type="dxa"/>
            <w:vMerge/>
            <w:tcBorders>
              <w:top w:val="nil"/>
              <w:left w:val="single" w:sz="4" w:space="0" w:color="auto"/>
              <w:bottom w:val="nil"/>
              <w:right w:val="single" w:sz="4" w:space="0" w:color="auto"/>
            </w:tcBorders>
            <w:vAlign w:val="center"/>
          </w:tcPr>
          <w:p w14:paraId="75CAE31E" w14:textId="77777777" w:rsidR="002C1358" w:rsidRPr="002C1358" w:rsidRDefault="002C1358" w:rsidP="002C1358">
            <w:pPr>
              <w:spacing w:after="0" w:line="240" w:lineRule="auto"/>
              <w:jc w:val="both"/>
              <w:rPr>
                <w:rFonts w:ascii="Times New Roman" w:eastAsia="Times New Roman" w:hAnsi="Times New Roman" w:cs="Times New Roman"/>
                <w:color w:val="FF0000"/>
                <w:sz w:val="24"/>
                <w:szCs w:val="24"/>
                <w:lang w:val="en-US" w:eastAsia="en-US"/>
              </w:rPr>
            </w:pPr>
          </w:p>
        </w:tc>
        <w:tc>
          <w:tcPr>
            <w:tcW w:w="3750" w:type="dxa"/>
            <w:tcBorders>
              <w:top w:val="nil"/>
              <w:left w:val="single" w:sz="4" w:space="0" w:color="auto"/>
              <w:bottom w:val="nil"/>
              <w:right w:val="single" w:sz="4" w:space="0" w:color="auto"/>
            </w:tcBorders>
            <w:vAlign w:val="center"/>
          </w:tcPr>
          <w:p w14:paraId="0377E7F1" w14:textId="77777777" w:rsidR="002C1358" w:rsidRPr="002C1358" w:rsidRDefault="002C1358" w:rsidP="002C1358">
            <w:pPr>
              <w:spacing w:after="0" w:line="240" w:lineRule="auto"/>
              <w:rPr>
                <w:rFonts w:ascii="Times New Roman" w:eastAsia="Times New Roman" w:hAnsi="Times New Roman" w:cs="Times New Roman"/>
                <w:sz w:val="24"/>
                <w:szCs w:val="24"/>
                <w:lang w:val="en-US" w:eastAsia="en-US"/>
              </w:rPr>
            </w:pPr>
            <w:r w:rsidRPr="002C1358">
              <w:rPr>
                <w:rFonts w:ascii="Times New Roman" w:eastAsia="Times New Roman" w:hAnsi="Times New Roman" w:cs="Times New Roman"/>
                <w:sz w:val="24"/>
                <w:szCs w:val="24"/>
                <w:lang w:eastAsia="en-US"/>
              </w:rPr>
              <w:t>4</w:t>
            </w:r>
            <w:r w:rsidRPr="002C1358">
              <w:rPr>
                <w:rFonts w:ascii="Times New Roman" w:eastAsia="Times New Roman" w:hAnsi="Times New Roman" w:cs="Times New Roman"/>
                <w:sz w:val="24"/>
                <w:szCs w:val="24"/>
                <w:lang w:val="en-US" w:eastAsia="en-US"/>
              </w:rPr>
              <w:t>) дороги, просеки, разрывы</w:t>
            </w:r>
          </w:p>
        </w:tc>
        <w:tc>
          <w:tcPr>
            <w:tcW w:w="1275" w:type="dxa"/>
            <w:tcBorders>
              <w:top w:val="nil"/>
              <w:left w:val="single" w:sz="4" w:space="0" w:color="auto"/>
              <w:bottom w:val="nil"/>
              <w:right w:val="single" w:sz="4" w:space="0" w:color="auto"/>
            </w:tcBorders>
          </w:tcPr>
          <w:p w14:paraId="2A09CDB6"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237,2</w:t>
            </w:r>
          </w:p>
        </w:tc>
        <w:tc>
          <w:tcPr>
            <w:tcW w:w="1275" w:type="dxa"/>
            <w:tcBorders>
              <w:top w:val="nil"/>
              <w:left w:val="single" w:sz="4" w:space="0" w:color="auto"/>
              <w:bottom w:val="nil"/>
              <w:right w:val="single" w:sz="4" w:space="0" w:color="auto"/>
            </w:tcBorders>
          </w:tcPr>
          <w:p w14:paraId="55258BB1"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237,2</w:t>
            </w:r>
          </w:p>
        </w:tc>
        <w:tc>
          <w:tcPr>
            <w:tcW w:w="1354" w:type="dxa"/>
            <w:tcBorders>
              <w:top w:val="nil"/>
              <w:left w:val="single" w:sz="4" w:space="0" w:color="auto"/>
              <w:bottom w:val="nil"/>
              <w:right w:val="single" w:sz="4" w:space="0" w:color="auto"/>
            </w:tcBorders>
          </w:tcPr>
          <w:p w14:paraId="1C6CF792"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1417" w:type="dxa"/>
            <w:tcBorders>
              <w:top w:val="nil"/>
              <w:left w:val="single" w:sz="4" w:space="0" w:color="auto"/>
              <w:bottom w:val="nil"/>
              <w:right w:val="single" w:sz="4" w:space="0" w:color="auto"/>
            </w:tcBorders>
          </w:tcPr>
          <w:p w14:paraId="1B624F98"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r>
      <w:tr w:rsidR="002C1358" w:rsidRPr="002C1358" w14:paraId="53370C3D" w14:textId="77777777" w:rsidTr="002C1358">
        <w:tc>
          <w:tcPr>
            <w:tcW w:w="676" w:type="dxa"/>
            <w:vMerge/>
            <w:tcBorders>
              <w:top w:val="nil"/>
              <w:left w:val="single" w:sz="4" w:space="0" w:color="auto"/>
              <w:bottom w:val="nil"/>
              <w:right w:val="single" w:sz="4" w:space="0" w:color="auto"/>
            </w:tcBorders>
            <w:vAlign w:val="center"/>
          </w:tcPr>
          <w:p w14:paraId="407BD968" w14:textId="77777777" w:rsidR="002C1358" w:rsidRPr="002C1358" w:rsidRDefault="002C1358" w:rsidP="002C1358">
            <w:pPr>
              <w:spacing w:after="0" w:line="240" w:lineRule="auto"/>
              <w:jc w:val="both"/>
              <w:rPr>
                <w:rFonts w:ascii="Times New Roman" w:eastAsia="Times New Roman" w:hAnsi="Times New Roman" w:cs="Times New Roman"/>
                <w:color w:val="FF0000"/>
                <w:sz w:val="24"/>
                <w:szCs w:val="24"/>
                <w:lang w:val="en-US" w:eastAsia="en-US"/>
              </w:rPr>
            </w:pPr>
          </w:p>
        </w:tc>
        <w:tc>
          <w:tcPr>
            <w:tcW w:w="3750" w:type="dxa"/>
            <w:tcBorders>
              <w:top w:val="nil"/>
              <w:left w:val="single" w:sz="4" w:space="0" w:color="auto"/>
              <w:bottom w:val="nil"/>
              <w:right w:val="single" w:sz="4" w:space="0" w:color="auto"/>
            </w:tcBorders>
            <w:vAlign w:val="center"/>
          </w:tcPr>
          <w:p w14:paraId="6A503961" w14:textId="77777777" w:rsidR="002C1358" w:rsidRPr="002C1358" w:rsidRDefault="002C1358" w:rsidP="002C1358">
            <w:pPr>
              <w:spacing w:after="0" w:line="240" w:lineRule="auto"/>
              <w:rPr>
                <w:rFonts w:ascii="Times New Roman" w:eastAsia="Times New Roman" w:hAnsi="Times New Roman" w:cs="Times New Roman"/>
                <w:sz w:val="24"/>
                <w:szCs w:val="24"/>
                <w:lang w:val="en-US" w:eastAsia="en-US"/>
              </w:rPr>
            </w:pPr>
            <w:r w:rsidRPr="002C1358">
              <w:rPr>
                <w:rFonts w:ascii="Times New Roman" w:eastAsia="Times New Roman" w:hAnsi="Times New Roman" w:cs="Times New Roman"/>
                <w:sz w:val="24"/>
                <w:szCs w:val="24"/>
                <w:lang w:eastAsia="en-US"/>
              </w:rPr>
              <w:t>5</w:t>
            </w:r>
            <w:r w:rsidRPr="002C1358">
              <w:rPr>
                <w:rFonts w:ascii="Times New Roman" w:eastAsia="Times New Roman" w:hAnsi="Times New Roman" w:cs="Times New Roman"/>
                <w:sz w:val="24"/>
                <w:szCs w:val="24"/>
                <w:lang w:val="en-US" w:eastAsia="en-US"/>
              </w:rPr>
              <w:t>) усадьбы</w:t>
            </w:r>
          </w:p>
        </w:tc>
        <w:tc>
          <w:tcPr>
            <w:tcW w:w="1275" w:type="dxa"/>
            <w:tcBorders>
              <w:top w:val="nil"/>
              <w:left w:val="single" w:sz="4" w:space="0" w:color="auto"/>
              <w:bottom w:val="nil"/>
              <w:right w:val="single" w:sz="4" w:space="0" w:color="auto"/>
            </w:tcBorders>
          </w:tcPr>
          <w:p w14:paraId="22B62CD6"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11,4</w:t>
            </w:r>
          </w:p>
        </w:tc>
        <w:tc>
          <w:tcPr>
            <w:tcW w:w="1275" w:type="dxa"/>
            <w:tcBorders>
              <w:top w:val="nil"/>
              <w:left w:val="single" w:sz="4" w:space="0" w:color="auto"/>
              <w:bottom w:val="nil"/>
              <w:right w:val="single" w:sz="4" w:space="0" w:color="auto"/>
            </w:tcBorders>
          </w:tcPr>
          <w:p w14:paraId="41E2C51D"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11,4</w:t>
            </w:r>
          </w:p>
        </w:tc>
        <w:tc>
          <w:tcPr>
            <w:tcW w:w="1354" w:type="dxa"/>
            <w:tcBorders>
              <w:top w:val="nil"/>
              <w:left w:val="single" w:sz="4" w:space="0" w:color="auto"/>
              <w:bottom w:val="nil"/>
              <w:right w:val="single" w:sz="4" w:space="0" w:color="auto"/>
            </w:tcBorders>
          </w:tcPr>
          <w:p w14:paraId="33B0CC4B"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en-US" w:eastAsia="en-US"/>
              </w:rPr>
            </w:pPr>
            <w:r w:rsidRPr="002C1358">
              <w:rPr>
                <w:rFonts w:ascii="Times New Roman" w:eastAsia="Times New Roman" w:hAnsi="Times New Roman" w:cs="Times New Roman"/>
                <w:sz w:val="24"/>
                <w:szCs w:val="24"/>
                <w:lang w:eastAsia="en-US"/>
              </w:rPr>
              <w:t>-</w:t>
            </w:r>
          </w:p>
        </w:tc>
        <w:tc>
          <w:tcPr>
            <w:tcW w:w="1417" w:type="dxa"/>
            <w:tcBorders>
              <w:top w:val="nil"/>
              <w:left w:val="single" w:sz="4" w:space="0" w:color="auto"/>
              <w:bottom w:val="nil"/>
              <w:right w:val="single" w:sz="4" w:space="0" w:color="auto"/>
            </w:tcBorders>
          </w:tcPr>
          <w:p w14:paraId="209A1C29"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en-US" w:eastAsia="en-US"/>
              </w:rPr>
            </w:pPr>
            <w:r w:rsidRPr="002C1358">
              <w:rPr>
                <w:rFonts w:ascii="Times New Roman" w:eastAsia="Times New Roman" w:hAnsi="Times New Roman" w:cs="Times New Roman"/>
                <w:sz w:val="24"/>
                <w:szCs w:val="24"/>
                <w:lang w:eastAsia="en-US"/>
              </w:rPr>
              <w:t>-</w:t>
            </w:r>
          </w:p>
        </w:tc>
      </w:tr>
      <w:tr w:rsidR="002C1358" w:rsidRPr="002C1358" w14:paraId="4C3EF560" w14:textId="77777777" w:rsidTr="002C1358">
        <w:tc>
          <w:tcPr>
            <w:tcW w:w="676" w:type="dxa"/>
            <w:vMerge/>
            <w:tcBorders>
              <w:top w:val="nil"/>
              <w:left w:val="single" w:sz="4" w:space="0" w:color="auto"/>
              <w:bottom w:val="nil"/>
              <w:right w:val="single" w:sz="4" w:space="0" w:color="auto"/>
            </w:tcBorders>
            <w:vAlign w:val="center"/>
          </w:tcPr>
          <w:p w14:paraId="01DD549C" w14:textId="77777777" w:rsidR="002C1358" w:rsidRPr="002C1358" w:rsidRDefault="002C1358" w:rsidP="002C1358">
            <w:pPr>
              <w:spacing w:after="0" w:line="240" w:lineRule="auto"/>
              <w:jc w:val="both"/>
              <w:rPr>
                <w:rFonts w:ascii="Times New Roman" w:eastAsia="Times New Roman" w:hAnsi="Times New Roman" w:cs="Times New Roman"/>
                <w:color w:val="FF0000"/>
                <w:sz w:val="24"/>
                <w:szCs w:val="24"/>
                <w:lang w:val="en-US" w:eastAsia="en-US"/>
              </w:rPr>
            </w:pPr>
          </w:p>
        </w:tc>
        <w:tc>
          <w:tcPr>
            <w:tcW w:w="3750" w:type="dxa"/>
            <w:tcBorders>
              <w:top w:val="nil"/>
              <w:left w:val="single" w:sz="4" w:space="0" w:color="auto"/>
              <w:bottom w:val="nil"/>
              <w:right w:val="single" w:sz="4" w:space="0" w:color="auto"/>
            </w:tcBorders>
            <w:vAlign w:val="center"/>
          </w:tcPr>
          <w:p w14:paraId="23038CFC" w14:textId="77777777" w:rsidR="002C1358" w:rsidRPr="002C1358" w:rsidRDefault="002C1358" w:rsidP="002C1358">
            <w:pPr>
              <w:spacing w:after="0" w:line="240" w:lineRule="auto"/>
              <w:rPr>
                <w:rFonts w:ascii="Times New Roman" w:eastAsia="Times New Roman" w:hAnsi="Times New Roman" w:cs="Times New Roman"/>
                <w:sz w:val="24"/>
                <w:szCs w:val="24"/>
                <w:lang w:val="en-US" w:eastAsia="en-US"/>
              </w:rPr>
            </w:pPr>
            <w:r w:rsidRPr="002C1358">
              <w:rPr>
                <w:rFonts w:ascii="Times New Roman" w:eastAsia="Times New Roman" w:hAnsi="Times New Roman" w:cs="Times New Roman"/>
                <w:sz w:val="24"/>
                <w:szCs w:val="24"/>
                <w:lang w:eastAsia="en-US"/>
              </w:rPr>
              <w:t>6</w:t>
            </w:r>
            <w:r w:rsidRPr="002C1358">
              <w:rPr>
                <w:rFonts w:ascii="Times New Roman" w:eastAsia="Times New Roman" w:hAnsi="Times New Roman" w:cs="Times New Roman"/>
                <w:sz w:val="24"/>
                <w:szCs w:val="24"/>
                <w:lang w:val="en-US" w:eastAsia="en-US"/>
              </w:rPr>
              <w:t>) воды</w:t>
            </w:r>
          </w:p>
        </w:tc>
        <w:tc>
          <w:tcPr>
            <w:tcW w:w="1275" w:type="dxa"/>
            <w:tcBorders>
              <w:top w:val="nil"/>
              <w:left w:val="single" w:sz="4" w:space="0" w:color="auto"/>
              <w:bottom w:val="nil"/>
              <w:right w:val="single" w:sz="4" w:space="0" w:color="auto"/>
            </w:tcBorders>
          </w:tcPr>
          <w:p w14:paraId="5A446EBF"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0,6</w:t>
            </w:r>
          </w:p>
        </w:tc>
        <w:tc>
          <w:tcPr>
            <w:tcW w:w="1275" w:type="dxa"/>
            <w:tcBorders>
              <w:top w:val="nil"/>
              <w:left w:val="single" w:sz="4" w:space="0" w:color="auto"/>
              <w:bottom w:val="nil"/>
              <w:right w:val="single" w:sz="4" w:space="0" w:color="auto"/>
            </w:tcBorders>
          </w:tcPr>
          <w:p w14:paraId="0E598602"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0,6</w:t>
            </w:r>
          </w:p>
        </w:tc>
        <w:tc>
          <w:tcPr>
            <w:tcW w:w="1354" w:type="dxa"/>
            <w:tcBorders>
              <w:top w:val="nil"/>
              <w:left w:val="single" w:sz="4" w:space="0" w:color="auto"/>
              <w:bottom w:val="nil"/>
              <w:right w:val="single" w:sz="4" w:space="0" w:color="auto"/>
            </w:tcBorders>
          </w:tcPr>
          <w:p w14:paraId="1B76AE6E"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en-US" w:eastAsia="en-US"/>
              </w:rPr>
            </w:pPr>
            <w:r w:rsidRPr="002C1358">
              <w:rPr>
                <w:rFonts w:ascii="Times New Roman" w:eastAsia="Times New Roman" w:hAnsi="Times New Roman" w:cs="Times New Roman"/>
                <w:sz w:val="24"/>
                <w:szCs w:val="24"/>
                <w:lang w:eastAsia="en-US"/>
              </w:rPr>
              <w:t>-</w:t>
            </w:r>
          </w:p>
        </w:tc>
        <w:tc>
          <w:tcPr>
            <w:tcW w:w="1417" w:type="dxa"/>
            <w:tcBorders>
              <w:top w:val="nil"/>
              <w:left w:val="single" w:sz="4" w:space="0" w:color="auto"/>
              <w:bottom w:val="nil"/>
              <w:right w:val="single" w:sz="4" w:space="0" w:color="auto"/>
            </w:tcBorders>
          </w:tcPr>
          <w:p w14:paraId="330E722D"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en-US" w:eastAsia="en-US"/>
              </w:rPr>
            </w:pPr>
            <w:r w:rsidRPr="002C1358">
              <w:rPr>
                <w:rFonts w:ascii="Times New Roman" w:eastAsia="Times New Roman" w:hAnsi="Times New Roman" w:cs="Times New Roman"/>
                <w:sz w:val="24"/>
                <w:szCs w:val="24"/>
                <w:lang w:eastAsia="en-US"/>
              </w:rPr>
              <w:t>-</w:t>
            </w:r>
          </w:p>
        </w:tc>
      </w:tr>
      <w:tr w:rsidR="002C1358" w:rsidRPr="002C1358" w14:paraId="314FA97E" w14:textId="77777777" w:rsidTr="002C1358">
        <w:tc>
          <w:tcPr>
            <w:tcW w:w="676" w:type="dxa"/>
            <w:vMerge/>
            <w:tcBorders>
              <w:top w:val="nil"/>
              <w:left w:val="single" w:sz="4" w:space="0" w:color="auto"/>
              <w:bottom w:val="nil"/>
              <w:right w:val="single" w:sz="4" w:space="0" w:color="auto"/>
            </w:tcBorders>
            <w:vAlign w:val="center"/>
          </w:tcPr>
          <w:p w14:paraId="2658333A" w14:textId="77777777" w:rsidR="002C1358" w:rsidRPr="002C1358" w:rsidRDefault="002C1358" w:rsidP="002C1358">
            <w:pPr>
              <w:spacing w:after="0" w:line="240" w:lineRule="auto"/>
              <w:jc w:val="both"/>
              <w:rPr>
                <w:rFonts w:ascii="Times New Roman" w:eastAsia="Times New Roman" w:hAnsi="Times New Roman" w:cs="Times New Roman"/>
                <w:color w:val="FF0000"/>
                <w:sz w:val="24"/>
                <w:szCs w:val="24"/>
                <w:lang w:val="en-US" w:eastAsia="en-US"/>
              </w:rPr>
            </w:pPr>
          </w:p>
        </w:tc>
        <w:tc>
          <w:tcPr>
            <w:tcW w:w="3750" w:type="dxa"/>
            <w:tcBorders>
              <w:top w:val="nil"/>
              <w:left w:val="single" w:sz="4" w:space="0" w:color="auto"/>
              <w:bottom w:val="nil"/>
              <w:right w:val="single" w:sz="4" w:space="0" w:color="auto"/>
            </w:tcBorders>
            <w:vAlign w:val="center"/>
          </w:tcPr>
          <w:p w14:paraId="20B1F943" w14:textId="77777777" w:rsidR="002C1358" w:rsidRPr="002C1358" w:rsidRDefault="002C1358" w:rsidP="002C1358">
            <w:pPr>
              <w:spacing w:after="0" w:line="240" w:lineRule="auto"/>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7) болота</w:t>
            </w:r>
          </w:p>
        </w:tc>
        <w:tc>
          <w:tcPr>
            <w:tcW w:w="1275" w:type="dxa"/>
            <w:tcBorders>
              <w:top w:val="nil"/>
              <w:left w:val="single" w:sz="4" w:space="0" w:color="auto"/>
              <w:bottom w:val="nil"/>
              <w:right w:val="single" w:sz="4" w:space="0" w:color="auto"/>
            </w:tcBorders>
          </w:tcPr>
          <w:p w14:paraId="66B433DD"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8,7</w:t>
            </w:r>
          </w:p>
        </w:tc>
        <w:tc>
          <w:tcPr>
            <w:tcW w:w="1275" w:type="dxa"/>
            <w:tcBorders>
              <w:top w:val="nil"/>
              <w:left w:val="single" w:sz="4" w:space="0" w:color="auto"/>
              <w:bottom w:val="nil"/>
              <w:right w:val="single" w:sz="4" w:space="0" w:color="auto"/>
            </w:tcBorders>
          </w:tcPr>
          <w:p w14:paraId="2A368BCA"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8,7</w:t>
            </w:r>
          </w:p>
        </w:tc>
        <w:tc>
          <w:tcPr>
            <w:tcW w:w="1354" w:type="dxa"/>
            <w:tcBorders>
              <w:top w:val="nil"/>
              <w:left w:val="single" w:sz="4" w:space="0" w:color="auto"/>
              <w:bottom w:val="nil"/>
              <w:right w:val="single" w:sz="4" w:space="0" w:color="auto"/>
            </w:tcBorders>
          </w:tcPr>
          <w:p w14:paraId="099D8A72"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en-US" w:eastAsia="en-US"/>
              </w:rPr>
            </w:pPr>
            <w:r w:rsidRPr="002C1358">
              <w:rPr>
                <w:rFonts w:ascii="Times New Roman" w:eastAsia="Times New Roman" w:hAnsi="Times New Roman" w:cs="Times New Roman"/>
                <w:sz w:val="24"/>
                <w:szCs w:val="24"/>
                <w:lang w:eastAsia="en-US"/>
              </w:rPr>
              <w:t>-</w:t>
            </w:r>
          </w:p>
        </w:tc>
        <w:tc>
          <w:tcPr>
            <w:tcW w:w="1417" w:type="dxa"/>
            <w:tcBorders>
              <w:top w:val="nil"/>
              <w:left w:val="single" w:sz="4" w:space="0" w:color="auto"/>
              <w:bottom w:val="nil"/>
              <w:right w:val="single" w:sz="4" w:space="0" w:color="auto"/>
            </w:tcBorders>
          </w:tcPr>
          <w:p w14:paraId="7BD4E484"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en-US" w:eastAsia="en-US"/>
              </w:rPr>
            </w:pPr>
            <w:r w:rsidRPr="002C1358">
              <w:rPr>
                <w:rFonts w:ascii="Times New Roman" w:eastAsia="Times New Roman" w:hAnsi="Times New Roman" w:cs="Times New Roman"/>
                <w:sz w:val="24"/>
                <w:szCs w:val="24"/>
                <w:lang w:eastAsia="en-US"/>
              </w:rPr>
              <w:t>-</w:t>
            </w:r>
          </w:p>
        </w:tc>
      </w:tr>
      <w:tr w:rsidR="002C1358" w:rsidRPr="002C1358" w14:paraId="1EA35128" w14:textId="77777777" w:rsidTr="002C1358">
        <w:tc>
          <w:tcPr>
            <w:tcW w:w="676" w:type="dxa"/>
            <w:vMerge/>
            <w:tcBorders>
              <w:top w:val="nil"/>
              <w:left w:val="single" w:sz="4" w:space="0" w:color="auto"/>
              <w:bottom w:val="nil"/>
              <w:right w:val="single" w:sz="4" w:space="0" w:color="auto"/>
            </w:tcBorders>
            <w:vAlign w:val="center"/>
          </w:tcPr>
          <w:p w14:paraId="58262542" w14:textId="77777777" w:rsidR="002C1358" w:rsidRPr="002C1358" w:rsidRDefault="002C1358" w:rsidP="002C1358">
            <w:pPr>
              <w:spacing w:after="0" w:line="240" w:lineRule="auto"/>
              <w:jc w:val="both"/>
              <w:rPr>
                <w:rFonts w:ascii="Times New Roman" w:eastAsia="Times New Roman" w:hAnsi="Times New Roman" w:cs="Times New Roman"/>
                <w:color w:val="FF0000"/>
                <w:sz w:val="24"/>
                <w:szCs w:val="24"/>
                <w:lang w:val="en-US" w:eastAsia="en-US"/>
              </w:rPr>
            </w:pPr>
          </w:p>
        </w:tc>
        <w:tc>
          <w:tcPr>
            <w:tcW w:w="3750" w:type="dxa"/>
            <w:tcBorders>
              <w:top w:val="nil"/>
              <w:left w:val="single" w:sz="4" w:space="0" w:color="auto"/>
              <w:bottom w:val="nil"/>
              <w:right w:val="single" w:sz="4" w:space="0" w:color="auto"/>
            </w:tcBorders>
            <w:vAlign w:val="center"/>
          </w:tcPr>
          <w:p w14:paraId="4A7030B0" w14:textId="77777777" w:rsidR="002C1358" w:rsidRPr="002C1358" w:rsidRDefault="002C1358" w:rsidP="002C1358">
            <w:pPr>
              <w:spacing w:after="0" w:line="240" w:lineRule="auto"/>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8) пески</w:t>
            </w:r>
          </w:p>
        </w:tc>
        <w:tc>
          <w:tcPr>
            <w:tcW w:w="1275" w:type="dxa"/>
            <w:tcBorders>
              <w:top w:val="nil"/>
              <w:left w:val="single" w:sz="4" w:space="0" w:color="auto"/>
              <w:bottom w:val="nil"/>
              <w:right w:val="single" w:sz="4" w:space="0" w:color="auto"/>
            </w:tcBorders>
          </w:tcPr>
          <w:p w14:paraId="4D08B65D"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1,9</w:t>
            </w:r>
          </w:p>
        </w:tc>
        <w:tc>
          <w:tcPr>
            <w:tcW w:w="1275" w:type="dxa"/>
            <w:tcBorders>
              <w:top w:val="nil"/>
              <w:left w:val="single" w:sz="4" w:space="0" w:color="auto"/>
              <w:bottom w:val="nil"/>
              <w:right w:val="single" w:sz="4" w:space="0" w:color="auto"/>
            </w:tcBorders>
          </w:tcPr>
          <w:p w14:paraId="6248F33C"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1,9</w:t>
            </w:r>
          </w:p>
        </w:tc>
        <w:tc>
          <w:tcPr>
            <w:tcW w:w="1354" w:type="dxa"/>
            <w:tcBorders>
              <w:top w:val="nil"/>
              <w:left w:val="single" w:sz="4" w:space="0" w:color="auto"/>
              <w:bottom w:val="nil"/>
              <w:right w:val="single" w:sz="4" w:space="0" w:color="auto"/>
            </w:tcBorders>
          </w:tcPr>
          <w:p w14:paraId="23A842C1"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1417" w:type="dxa"/>
            <w:tcBorders>
              <w:top w:val="nil"/>
              <w:left w:val="single" w:sz="4" w:space="0" w:color="auto"/>
              <w:bottom w:val="nil"/>
              <w:right w:val="single" w:sz="4" w:space="0" w:color="auto"/>
            </w:tcBorders>
          </w:tcPr>
          <w:p w14:paraId="0915A68E"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r>
      <w:tr w:rsidR="002C1358" w:rsidRPr="002C1358" w14:paraId="0A1EE6C9" w14:textId="77777777" w:rsidTr="002C1358">
        <w:tc>
          <w:tcPr>
            <w:tcW w:w="676" w:type="dxa"/>
            <w:vMerge/>
            <w:tcBorders>
              <w:top w:val="nil"/>
              <w:left w:val="single" w:sz="4" w:space="0" w:color="auto"/>
              <w:right w:val="single" w:sz="4" w:space="0" w:color="auto"/>
            </w:tcBorders>
            <w:vAlign w:val="center"/>
          </w:tcPr>
          <w:p w14:paraId="7A6D2E84" w14:textId="77777777" w:rsidR="002C1358" w:rsidRPr="002C1358" w:rsidRDefault="002C1358" w:rsidP="002C1358">
            <w:pPr>
              <w:spacing w:after="0" w:line="240" w:lineRule="auto"/>
              <w:jc w:val="both"/>
              <w:rPr>
                <w:rFonts w:ascii="Times New Roman" w:eastAsia="Times New Roman" w:hAnsi="Times New Roman" w:cs="Times New Roman"/>
                <w:color w:val="FF0000"/>
                <w:sz w:val="24"/>
                <w:szCs w:val="24"/>
                <w:lang w:val="en-US" w:eastAsia="en-US"/>
              </w:rPr>
            </w:pPr>
          </w:p>
        </w:tc>
        <w:tc>
          <w:tcPr>
            <w:tcW w:w="3750" w:type="dxa"/>
            <w:tcBorders>
              <w:top w:val="nil"/>
              <w:left w:val="single" w:sz="4" w:space="0" w:color="auto"/>
              <w:right w:val="single" w:sz="4" w:space="0" w:color="auto"/>
            </w:tcBorders>
            <w:vAlign w:val="center"/>
          </w:tcPr>
          <w:p w14:paraId="499E66A1" w14:textId="77777777" w:rsidR="002C1358" w:rsidRPr="002C1358" w:rsidRDefault="002C1358" w:rsidP="002C1358">
            <w:pPr>
              <w:spacing w:after="0" w:line="240" w:lineRule="auto"/>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val="en-US" w:eastAsia="en-US"/>
              </w:rPr>
              <w:t>9) прочие угодья</w:t>
            </w:r>
          </w:p>
        </w:tc>
        <w:tc>
          <w:tcPr>
            <w:tcW w:w="1275" w:type="dxa"/>
            <w:tcBorders>
              <w:top w:val="nil"/>
              <w:left w:val="single" w:sz="4" w:space="0" w:color="auto"/>
              <w:right w:val="single" w:sz="4" w:space="0" w:color="auto"/>
            </w:tcBorders>
          </w:tcPr>
          <w:p w14:paraId="5CD3FEE3"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919,0</w:t>
            </w:r>
          </w:p>
        </w:tc>
        <w:tc>
          <w:tcPr>
            <w:tcW w:w="1275" w:type="dxa"/>
            <w:tcBorders>
              <w:top w:val="nil"/>
              <w:left w:val="single" w:sz="4" w:space="0" w:color="auto"/>
              <w:right w:val="single" w:sz="4" w:space="0" w:color="auto"/>
            </w:tcBorders>
          </w:tcPr>
          <w:p w14:paraId="4BE6207B"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919,0</w:t>
            </w:r>
          </w:p>
        </w:tc>
        <w:tc>
          <w:tcPr>
            <w:tcW w:w="1354" w:type="dxa"/>
            <w:tcBorders>
              <w:top w:val="nil"/>
              <w:left w:val="single" w:sz="4" w:space="0" w:color="auto"/>
              <w:right w:val="single" w:sz="4" w:space="0" w:color="auto"/>
            </w:tcBorders>
          </w:tcPr>
          <w:p w14:paraId="5678FC9A"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en-US" w:eastAsia="en-US"/>
              </w:rPr>
            </w:pPr>
            <w:r w:rsidRPr="002C1358">
              <w:rPr>
                <w:rFonts w:ascii="Times New Roman" w:eastAsia="Times New Roman" w:hAnsi="Times New Roman" w:cs="Times New Roman"/>
                <w:sz w:val="24"/>
                <w:szCs w:val="24"/>
                <w:lang w:eastAsia="en-US"/>
              </w:rPr>
              <w:t>-</w:t>
            </w:r>
          </w:p>
        </w:tc>
        <w:tc>
          <w:tcPr>
            <w:tcW w:w="1417" w:type="dxa"/>
            <w:tcBorders>
              <w:top w:val="nil"/>
              <w:left w:val="single" w:sz="4" w:space="0" w:color="auto"/>
              <w:right w:val="single" w:sz="4" w:space="0" w:color="auto"/>
            </w:tcBorders>
          </w:tcPr>
          <w:p w14:paraId="7A7F8BB0"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en-US" w:eastAsia="en-US"/>
              </w:rPr>
            </w:pPr>
            <w:r w:rsidRPr="002C1358">
              <w:rPr>
                <w:rFonts w:ascii="Times New Roman" w:eastAsia="Times New Roman" w:hAnsi="Times New Roman" w:cs="Times New Roman"/>
                <w:sz w:val="24"/>
                <w:szCs w:val="24"/>
                <w:lang w:eastAsia="en-US"/>
              </w:rPr>
              <w:t>-</w:t>
            </w:r>
          </w:p>
        </w:tc>
      </w:tr>
      <w:tr w:rsidR="002C1358" w:rsidRPr="002C1358" w14:paraId="706009E1" w14:textId="77777777" w:rsidTr="002C1358">
        <w:tc>
          <w:tcPr>
            <w:tcW w:w="676" w:type="dxa"/>
            <w:tcBorders>
              <w:top w:val="nil"/>
              <w:left w:val="single" w:sz="4" w:space="0" w:color="auto"/>
              <w:bottom w:val="single" w:sz="4" w:space="0" w:color="auto"/>
              <w:right w:val="single" w:sz="4" w:space="0" w:color="auto"/>
            </w:tcBorders>
          </w:tcPr>
          <w:p w14:paraId="5E886CA2"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en-US" w:eastAsia="en-US"/>
              </w:rPr>
            </w:pPr>
            <w:r w:rsidRPr="002C1358">
              <w:rPr>
                <w:rFonts w:ascii="Times New Roman" w:eastAsia="Times New Roman" w:hAnsi="Times New Roman" w:cs="Times New Roman"/>
                <w:sz w:val="24"/>
                <w:szCs w:val="24"/>
                <w:lang w:val="en-US" w:eastAsia="en-US"/>
              </w:rPr>
              <w:t>3</w:t>
            </w:r>
          </w:p>
        </w:tc>
        <w:tc>
          <w:tcPr>
            <w:tcW w:w="3750" w:type="dxa"/>
            <w:tcBorders>
              <w:top w:val="nil"/>
              <w:left w:val="single" w:sz="4" w:space="0" w:color="auto"/>
              <w:bottom w:val="single" w:sz="4" w:space="0" w:color="auto"/>
              <w:right w:val="single" w:sz="4" w:space="0" w:color="auto"/>
            </w:tcBorders>
          </w:tcPr>
          <w:p w14:paraId="32BC64DC" w14:textId="77777777" w:rsidR="002C1358" w:rsidRPr="002C1358" w:rsidRDefault="002C1358" w:rsidP="002C1358">
            <w:pPr>
              <w:spacing w:after="0" w:line="240" w:lineRule="auto"/>
              <w:jc w:val="both"/>
              <w:rPr>
                <w:rFonts w:ascii="Times New Roman" w:eastAsia="Times New Roman" w:hAnsi="Times New Roman" w:cs="Times New Roman"/>
                <w:sz w:val="24"/>
                <w:szCs w:val="24"/>
                <w:lang w:val="en-US" w:eastAsia="en-US"/>
              </w:rPr>
            </w:pPr>
            <w:r w:rsidRPr="002C1358">
              <w:rPr>
                <w:rFonts w:ascii="Times New Roman" w:eastAsia="Times New Roman" w:hAnsi="Times New Roman" w:cs="Times New Roman"/>
                <w:sz w:val="24"/>
                <w:szCs w:val="24"/>
                <w:lang w:val="en-US" w:eastAsia="en-US"/>
              </w:rPr>
              <w:t>Всего по лесному учреждению</w:t>
            </w:r>
          </w:p>
        </w:tc>
        <w:tc>
          <w:tcPr>
            <w:tcW w:w="1275" w:type="dxa"/>
            <w:tcBorders>
              <w:top w:val="nil"/>
              <w:left w:val="single" w:sz="4" w:space="0" w:color="auto"/>
              <w:bottom w:val="single" w:sz="4" w:space="0" w:color="auto"/>
              <w:right w:val="single" w:sz="4" w:space="0" w:color="auto"/>
            </w:tcBorders>
          </w:tcPr>
          <w:p w14:paraId="007615E1"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19795,0</w:t>
            </w:r>
          </w:p>
        </w:tc>
        <w:tc>
          <w:tcPr>
            <w:tcW w:w="1275" w:type="dxa"/>
            <w:tcBorders>
              <w:top w:val="nil"/>
              <w:left w:val="single" w:sz="4" w:space="0" w:color="auto"/>
              <w:bottom w:val="single" w:sz="4" w:space="0" w:color="auto"/>
              <w:right w:val="single" w:sz="4" w:space="0" w:color="auto"/>
            </w:tcBorders>
          </w:tcPr>
          <w:p w14:paraId="4D3216EE"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19795,0</w:t>
            </w:r>
          </w:p>
        </w:tc>
        <w:tc>
          <w:tcPr>
            <w:tcW w:w="1354" w:type="dxa"/>
            <w:tcBorders>
              <w:top w:val="nil"/>
              <w:left w:val="single" w:sz="4" w:space="0" w:color="auto"/>
              <w:bottom w:val="single" w:sz="4" w:space="0" w:color="auto"/>
              <w:right w:val="single" w:sz="4" w:space="0" w:color="auto"/>
            </w:tcBorders>
          </w:tcPr>
          <w:p w14:paraId="15A6792A"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en-US" w:eastAsia="en-US"/>
              </w:rPr>
            </w:pPr>
            <w:r w:rsidRPr="002C1358">
              <w:rPr>
                <w:rFonts w:ascii="Times New Roman" w:eastAsia="Times New Roman" w:hAnsi="Times New Roman" w:cs="Times New Roman"/>
                <w:sz w:val="24"/>
                <w:szCs w:val="24"/>
                <w:lang w:eastAsia="en-US"/>
              </w:rPr>
              <w:t>-</w:t>
            </w:r>
          </w:p>
        </w:tc>
        <w:tc>
          <w:tcPr>
            <w:tcW w:w="1417" w:type="dxa"/>
            <w:tcBorders>
              <w:top w:val="nil"/>
              <w:left w:val="single" w:sz="4" w:space="0" w:color="auto"/>
              <w:bottom w:val="single" w:sz="4" w:space="0" w:color="auto"/>
              <w:right w:val="single" w:sz="4" w:space="0" w:color="auto"/>
            </w:tcBorders>
          </w:tcPr>
          <w:p w14:paraId="2E82F0E3"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en-US" w:eastAsia="en-US"/>
              </w:rPr>
            </w:pPr>
            <w:r w:rsidRPr="002C1358">
              <w:rPr>
                <w:rFonts w:ascii="Times New Roman" w:eastAsia="Times New Roman" w:hAnsi="Times New Roman" w:cs="Times New Roman"/>
                <w:sz w:val="24"/>
                <w:szCs w:val="24"/>
                <w:lang w:eastAsia="en-US"/>
              </w:rPr>
              <w:t>-</w:t>
            </w:r>
          </w:p>
        </w:tc>
      </w:tr>
    </w:tbl>
    <w:p w14:paraId="2F67FFA4" w14:textId="77777777" w:rsidR="002C1358" w:rsidRPr="002C1358" w:rsidRDefault="002C1358" w:rsidP="002C1358">
      <w:pPr>
        <w:spacing w:after="0" w:line="240" w:lineRule="auto"/>
        <w:jc w:val="both"/>
        <w:rPr>
          <w:rFonts w:ascii="Times New Roman" w:eastAsia="Times New Roman" w:hAnsi="Times New Roman" w:cs="Times New Roman"/>
          <w:color w:val="FF0000"/>
          <w:sz w:val="24"/>
          <w:szCs w:val="24"/>
          <w:lang w:val="en-US" w:eastAsia="en-US"/>
        </w:rPr>
      </w:pPr>
    </w:p>
    <w:p w14:paraId="43C6F6A4" w14:textId="77777777" w:rsidR="002C1358" w:rsidRPr="002C1358" w:rsidRDefault="002C1358" w:rsidP="002C1358">
      <w:pPr>
        <w:spacing w:after="0" w:line="240" w:lineRule="auto"/>
        <w:ind w:firstLine="708"/>
        <w:jc w:val="both"/>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Ожидаемые изменения основных таксационных показателей на конец ревизионного периода приведены в таблице 65.</w:t>
      </w:r>
    </w:p>
    <w:p w14:paraId="42F0D708" w14:textId="77777777" w:rsidR="002C1358" w:rsidRPr="002C1358" w:rsidRDefault="002C1358" w:rsidP="002C1358">
      <w:pPr>
        <w:spacing w:after="0" w:line="240" w:lineRule="auto"/>
        <w:jc w:val="both"/>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 xml:space="preserve">          На конец ревизионного периода общий запас насаждений лесного учреждения увеличится на 38,31 тыс. м</w:t>
      </w:r>
      <w:r w:rsidRPr="002C1358">
        <w:rPr>
          <w:rFonts w:ascii="Times New Roman" w:eastAsia="Times New Roman" w:hAnsi="Times New Roman" w:cs="Times New Roman"/>
          <w:sz w:val="24"/>
          <w:szCs w:val="24"/>
          <w:vertAlign w:val="superscript"/>
          <w:lang w:eastAsia="en-US"/>
        </w:rPr>
        <w:t xml:space="preserve">3 </w:t>
      </w:r>
      <w:r w:rsidRPr="002C1358">
        <w:rPr>
          <w:rFonts w:ascii="Times New Roman" w:eastAsia="Times New Roman" w:hAnsi="Times New Roman" w:cs="Times New Roman"/>
          <w:sz w:val="24"/>
          <w:szCs w:val="24"/>
          <w:lang w:eastAsia="en-US"/>
        </w:rPr>
        <w:t>по сравнению с годом лесоустройства.</w:t>
      </w:r>
    </w:p>
    <w:p w14:paraId="2C762580" w14:textId="77777777" w:rsidR="002C1358" w:rsidRPr="002C1358" w:rsidRDefault="002C1358" w:rsidP="002C1358">
      <w:pPr>
        <w:spacing w:after="0" w:line="240" w:lineRule="auto"/>
        <w:jc w:val="both"/>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 xml:space="preserve">          При выполнении запроектированных мероприятий по прочим рубкам и промежуточному пользованию, а также учитывая изменения возрастной структуры насаждений после проведения лесовосстановительных мероприятий, перевода несомкнувшихся лесных культур в покрытые лесом, средний запас на 1 га покрытых лесом угодий на конец ревизионного периода составит 139 м</w:t>
      </w:r>
      <w:r w:rsidRPr="002C1358">
        <w:rPr>
          <w:rFonts w:ascii="Times New Roman" w:eastAsia="Times New Roman" w:hAnsi="Times New Roman" w:cs="Times New Roman"/>
          <w:sz w:val="24"/>
          <w:szCs w:val="24"/>
          <w:vertAlign w:val="superscript"/>
          <w:lang w:eastAsia="en-US"/>
        </w:rPr>
        <w:t>3</w:t>
      </w:r>
      <w:r w:rsidRPr="002C1358">
        <w:rPr>
          <w:rFonts w:ascii="Times New Roman" w:eastAsia="Times New Roman" w:hAnsi="Times New Roman" w:cs="Times New Roman"/>
          <w:sz w:val="24"/>
          <w:szCs w:val="24"/>
          <w:lang w:eastAsia="en-US"/>
        </w:rPr>
        <w:t>, средний прирост на 1 га покрытых лесом угодий 2,3 м</w:t>
      </w:r>
      <w:r w:rsidRPr="002C1358">
        <w:rPr>
          <w:rFonts w:ascii="Times New Roman" w:eastAsia="Times New Roman" w:hAnsi="Times New Roman" w:cs="Times New Roman"/>
          <w:sz w:val="24"/>
          <w:szCs w:val="24"/>
          <w:vertAlign w:val="superscript"/>
          <w:lang w:eastAsia="en-US"/>
        </w:rPr>
        <w:t>3</w:t>
      </w:r>
      <w:r w:rsidRPr="002C1358">
        <w:rPr>
          <w:rFonts w:ascii="Times New Roman" w:eastAsia="Times New Roman" w:hAnsi="Times New Roman" w:cs="Times New Roman"/>
          <w:sz w:val="24"/>
          <w:szCs w:val="24"/>
          <w:lang w:eastAsia="en-US"/>
        </w:rPr>
        <w:t>.</w:t>
      </w:r>
      <w:r w:rsidRPr="002C1358">
        <w:rPr>
          <w:rFonts w:ascii="Times New Roman" w:eastAsia="Times New Roman" w:hAnsi="Times New Roman" w:cs="Times New Roman"/>
          <w:sz w:val="24"/>
          <w:szCs w:val="24"/>
          <w:vertAlign w:val="superscript"/>
          <w:lang w:eastAsia="en-US"/>
        </w:rPr>
        <w:t xml:space="preserve"> </w:t>
      </w:r>
      <w:r w:rsidRPr="002C1358">
        <w:rPr>
          <w:rFonts w:ascii="Times New Roman" w:eastAsia="Times New Roman" w:hAnsi="Times New Roman" w:cs="Times New Roman"/>
          <w:sz w:val="24"/>
          <w:szCs w:val="24"/>
          <w:lang w:eastAsia="en-US"/>
        </w:rPr>
        <w:t xml:space="preserve"> </w:t>
      </w:r>
    </w:p>
    <w:p w14:paraId="4B895FF0" w14:textId="77777777" w:rsidR="002C1358" w:rsidRPr="002C1358" w:rsidRDefault="002C1358" w:rsidP="002C1358">
      <w:pPr>
        <w:spacing w:after="0" w:line="240" w:lineRule="auto"/>
        <w:ind w:firstLine="708"/>
        <w:jc w:val="both"/>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В связи с тем, что улучшение сенокосных угодий не проектируется, урожайность их не изменится.</w:t>
      </w:r>
    </w:p>
    <w:p w14:paraId="70325C1E" w14:textId="77777777" w:rsidR="002C1358" w:rsidRPr="002C1358" w:rsidRDefault="002C1358" w:rsidP="002C1358">
      <w:pPr>
        <w:spacing w:after="0" w:line="240" w:lineRule="auto"/>
        <w:jc w:val="right"/>
        <w:rPr>
          <w:rFonts w:ascii="Times New Roman" w:eastAsia="Times New Roman" w:hAnsi="Times New Roman" w:cs="Times New Roman"/>
          <w:color w:val="FF0000"/>
          <w:sz w:val="24"/>
          <w:szCs w:val="24"/>
          <w:lang w:eastAsia="en-US"/>
        </w:rPr>
      </w:pPr>
    </w:p>
    <w:p w14:paraId="5704D43F" w14:textId="77777777" w:rsidR="002C1358" w:rsidRPr="002C1358" w:rsidRDefault="002C1358" w:rsidP="002C1358">
      <w:pPr>
        <w:spacing w:after="0" w:line="240" w:lineRule="auto"/>
        <w:jc w:val="right"/>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Таблица 65</w:t>
      </w:r>
    </w:p>
    <w:p w14:paraId="6F4F5DB5" w14:textId="77777777" w:rsidR="002C1358" w:rsidRPr="002C1358" w:rsidRDefault="002C1358" w:rsidP="002C1358">
      <w:pPr>
        <w:spacing w:after="0" w:line="240" w:lineRule="auto"/>
        <w:jc w:val="center"/>
        <w:rPr>
          <w:rFonts w:ascii="Times New Roman" w:eastAsia="Times New Roman" w:hAnsi="Times New Roman" w:cs="Times New Roman"/>
          <w:b/>
          <w:sz w:val="24"/>
          <w:szCs w:val="24"/>
          <w:lang w:eastAsia="en-US"/>
        </w:rPr>
      </w:pPr>
      <w:r w:rsidRPr="002C1358">
        <w:rPr>
          <w:rFonts w:ascii="Times New Roman" w:eastAsia="Times New Roman" w:hAnsi="Times New Roman" w:cs="Times New Roman"/>
          <w:b/>
          <w:sz w:val="24"/>
          <w:szCs w:val="24"/>
          <w:lang w:eastAsia="en-US"/>
        </w:rPr>
        <w:t>Ожидаемое изменение основных таксационных показателей</w:t>
      </w:r>
    </w:p>
    <w:p w14:paraId="52CAED60" w14:textId="77777777" w:rsidR="002C1358" w:rsidRPr="002C1358" w:rsidRDefault="002C1358" w:rsidP="002C1358">
      <w:pPr>
        <w:spacing w:after="0" w:line="240" w:lineRule="auto"/>
        <w:jc w:val="center"/>
        <w:rPr>
          <w:rFonts w:ascii="Times New Roman" w:eastAsia="Times New Roman" w:hAnsi="Times New Roman" w:cs="Times New Roman"/>
          <w:b/>
          <w:sz w:val="24"/>
          <w:szCs w:val="24"/>
          <w:lang w:eastAsia="en-US"/>
        </w:rPr>
      </w:pPr>
      <w:r w:rsidRPr="002C1358">
        <w:rPr>
          <w:rFonts w:ascii="Times New Roman" w:eastAsia="Times New Roman" w:hAnsi="Times New Roman" w:cs="Times New Roman"/>
          <w:b/>
          <w:sz w:val="24"/>
          <w:szCs w:val="24"/>
          <w:lang w:val="en-US" w:eastAsia="en-US"/>
        </w:rPr>
        <w:t>на конец ревизионного периода</w:t>
      </w:r>
    </w:p>
    <w:p w14:paraId="4E016932" w14:textId="77777777" w:rsidR="002C1358" w:rsidRPr="002C1358" w:rsidRDefault="002C1358" w:rsidP="002C1358">
      <w:pPr>
        <w:spacing w:after="0" w:line="240" w:lineRule="auto"/>
        <w:jc w:val="center"/>
        <w:rPr>
          <w:rFonts w:ascii="Times New Roman" w:eastAsia="Times New Roman" w:hAnsi="Times New Roman" w:cs="Times New Roman"/>
          <w:b/>
          <w:sz w:val="12"/>
          <w:szCs w:val="12"/>
          <w:lang w:eastAsia="en-US"/>
        </w:rPr>
      </w:pPr>
    </w:p>
    <w:p w14:paraId="272D7D88" w14:textId="77777777" w:rsidR="002C1358" w:rsidRPr="002C1358" w:rsidRDefault="002C1358" w:rsidP="002C1358">
      <w:pPr>
        <w:spacing w:after="0" w:line="240" w:lineRule="auto"/>
        <w:jc w:val="center"/>
        <w:rPr>
          <w:rFonts w:ascii="Times New Roman" w:eastAsia="Times New Roman" w:hAnsi="Times New Roman" w:cs="Times New Roman"/>
          <w:sz w:val="3"/>
          <w:szCs w:val="3"/>
          <w:lang w:eastAsia="en-US"/>
        </w:rPr>
      </w:pPr>
    </w:p>
    <w:tbl>
      <w:tblPr>
        <w:tblW w:w="0" w:type="auto"/>
        <w:tblInd w:w="108" w:type="dxa"/>
        <w:tblLayout w:type="fixed"/>
        <w:tblLook w:val="01E0" w:firstRow="1" w:lastRow="1" w:firstColumn="1" w:lastColumn="1" w:noHBand="0" w:noVBand="0"/>
      </w:tblPr>
      <w:tblGrid>
        <w:gridCol w:w="675"/>
        <w:gridCol w:w="3578"/>
        <w:gridCol w:w="992"/>
        <w:gridCol w:w="1134"/>
        <w:gridCol w:w="1251"/>
        <w:gridCol w:w="992"/>
        <w:gridCol w:w="1017"/>
      </w:tblGrid>
      <w:tr w:rsidR="002C1358" w:rsidRPr="002C1358" w14:paraId="5478C827" w14:textId="77777777" w:rsidTr="002C1358">
        <w:trPr>
          <w:trHeight w:val="550"/>
        </w:trPr>
        <w:tc>
          <w:tcPr>
            <w:tcW w:w="675" w:type="dxa"/>
            <w:vMerge w:val="restart"/>
            <w:tcBorders>
              <w:top w:val="single" w:sz="4" w:space="0" w:color="auto"/>
              <w:left w:val="single" w:sz="4" w:space="0" w:color="auto"/>
              <w:bottom w:val="single" w:sz="4" w:space="0" w:color="auto"/>
              <w:right w:val="single" w:sz="4" w:space="0" w:color="auto"/>
            </w:tcBorders>
            <w:vAlign w:val="center"/>
          </w:tcPr>
          <w:p w14:paraId="17358022"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en-US" w:eastAsia="en-US"/>
              </w:rPr>
            </w:pPr>
            <w:r w:rsidRPr="002C1358">
              <w:rPr>
                <w:rFonts w:ascii="Times New Roman" w:eastAsia="Times New Roman" w:hAnsi="Times New Roman" w:cs="Times New Roman"/>
                <w:sz w:val="24"/>
                <w:szCs w:val="24"/>
                <w:lang w:val="en-US" w:eastAsia="en-US"/>
              </w:rPr>
              <w:t>№</w:t>
            </w:r>
          </w:p>
        </w:tc>
        <w:tc>
          <w:tcPr>
            <w:tcW w:w="3578" w:type="dxa"/>
            <w:vMerge w:val="restart"/>
            <w:tcBorders>
              <w:top w:val="single" w:sz="4" w:space="0" w:color="auto"/>
              <w:left w:val="single" w:sz="4" w:space="0" w:color="auto"/>
              <w:bottom w:val="single" w:sz="4" w:space="0" w:color="auto"/>
              <w:right w:val="single" w:sz="4" w:space="0" w:color="auto"/>
            </w:tcBorders>
            <w:vAlign w:val="center"/>
          </w:tcPr>
          <w:p w14:paraId="7A8154E4"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en-US" w:eastAsia="en-US"/>
              </w:rPr>
            </w:pPr>
            <w:r w:rsidRPr="002C1358">
              <w:rPr>
                <w:rFonts w:ascii="Times New Roman" w:eastAsia="Times New Roman" w:hAnsi="Times New Roman" w:cs="Times New Roman"/>
                <w:sz w:val="24"/>
                <w:szCs w:val="24"/>
                <w:lang w:val="en-US" w:eastAsia="en-US"/>
              </w:rPr>
              <w:t>Показатели</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14:paraId="4EA2A60A"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en-US" w:eastAsia="en-US"/>
              </w:rPr>
            </w:pPr>
            <w:r w:rsidRPr="002C1358">
              <w:rPr>
                <w:rFonts w:ascii="Times New Roman" w:eastAsia="Times New Roman" w:hAnsi="Times New Roman" w:cs="Times New Roman"/>
                <w:sz w:val="24"/>
                <w:szCs w:val="24"/>
                <w:lang w:val="en-US" w:eastAsia="en-US"/>
              </w:rPr>
              <w:t>Ед. изм.</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14:paraId="50C8A72C"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На год настоя-щего  лесоуст-ройства</w:t>
            </w:r>
          </w:p>
        </w:tc>
        <w:tc>
          <w:tcPr>
            <w:tcW w:w="1251" w:type="dxa"/>
            <w:vMerge w:val="restart"/>
            <w:tcBorders>
              <w:top w:val="single" w:sz="4" w:space="0" w:color="auto"/>
              <w:left w:val="single" w:sz="4" w:space="0" w:color="auto"/>
              <w:bottom w:val="single" w:sz="4" w:space="0" w:color="auto"/>
              <w:right w:val="single" w:sz="4" w:space="0" w:color="auto"/>
            </w:tcBorders>
            <w:vAlign w:val="center"/>
          </w:tcPr>
          <w:p w14:paraId="3CC21F26"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На конец ревизион-ного пе-риода</w:t>
            </w:r>
          </w:p>
        </w:tc>
        <w:tc>
          <w:tcPr>
            <w:tcW w:w="2009" w:type="dxa"/>
            <w:gridSpan w:val="2"/>
            <w:tcBorders>
              <w:top w:val="single" w:sz="4" w:space="0" w:color="auto"/>
              <w:left w:val="single" w:sz="4" w:space="0" w:color="auto"/>
              <w:bottom w:val="single" w:sz="4" w:space="0" w:color="auto"/>
              <w:right w:val="single" w:sz="4" w:space="0" w:color="auto"/>
            </w:tcBorders>
            <w:vAlign w:val="center"/>
          </w:tcPr>
          <w:p w14:paraId="7E31B850"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en-US" w:eastAsia="en-US"/>
              </w:rPr>
            </w:pPr>
            <w:r w:rsidRPr="002C1358">
              <w:rPr>
                <w:rFonts w:ascii="Times New Roman" w:eastAsia="Times New Roman" w:hAnsi="Times New Roman" w:cs="Times New Roman"/>
                <w:sz w:val="24"/>
                <w:szCs w:val="24"/>
                <w:lang w:val="en-US" w:eastAsia="en-US"/>
              </w:rPr>
              <w:t>Изменения</w:t>
            </w:r>
          </w:p>
        </w:tc>
      </w:tr>
      <w:tr w:rsidR="002C1358" w:rsidRPr="002C1358" w14:paraId="41BE04F0" w14:textId="77777777" w:rsidTr="002C1358">
        <w:trPr>
          <w:trHeight w:val="550"/>
        </w:trPr>
        <w:tc>
          <w:tcPr>
            <w:tcW w:w="675" w:type="dxa"/>
            <w:vMerge/>
            <w:tcBorders>
              <w:top w:val="single" w:sz="4" w:space="0" w:color="auto"/>
              <w:left w:val="single" w:sz="4" w:space="0" w:color="auto"/>
              <w:bottom w:val="single" w:sz="4" w:space="0" w:color="auto"/>
              <w:right w:val="single" w:sz="4" w:space="0" w:color="auto"/>
            </w:tcBorders>
            <w:vAlign w:val="center"/>
          </w:tcPr>
          <w:p w14:paraId="38A35A02"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en-US" w:eastAsia="en-US"/>
              </w:rPr>
            </w:pPr>
          </w:p>
        </w:tc>
        <w:tc>
          <w:tcPr>
            <w:tcW w:w="3578" w:type="dxa"/>
            <w:vMerge/>
            <w:tcBorders>
              <w:top w:val="single" w:sz="4" w:space="0" w:color="auto"/>
              <w:left w:val="single" w:sz="4" w:space="0" w:color="auto"/>
              <w:bottom w:val="single" w:sz="4" w:space="0" w:color="auto"/>
              <w:right w:val="single" w:sz="4" w:space="0" w:color="auto"/>
            </w:tcBorders>
            <w:vAlign w:val="center"/>
          </w:tcPr>
          <w:p w14:paraId="6DC0D065"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en-US" w:eastAsia="en-US"/>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1907B272"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en-US" w:eastAsia="en-US"/>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57558DB7"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en-US" w:eastAsia="en-US"/>
              </w:rPr>
            </w:pPr>
          </w:p>
        </w:tc>
        <w:tc>
          <w:tcPr>
            <w:tcW w:w="1251" w:type="dxa"/>
            <w:vMerge/>
            <w:tcBorders>
              <w:top w:val="single" w:sz="4" w:space="0" w:color="auto"/>
              <w:left w:val="single" w:sz="4" w:space="0" w:color="auto"/>
              <w:bottom w:val="single" w:sz="4" w:space="0" w:color="auto"/>
              <w:right w:val="single" w:sz="4" w:space="0" w:color="auto"/>
            </w:tcBorders>
            <w:vAlign w:val="center"/>
          </w:tcPr>
          <w:p w14:paraId="082A7834"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en-US" w:eastAsia="en-US"/>
              </w:rPr>
            </w:pPr>
          </w:p>
        </w:tc>
        <w:tc>
          <w:tcPr>
            <w:tcW w:w="992" w:type="dxa"/>
            <w:tcBorders>
              <w:top w:val="single" w:sz="4" w:space="0" w:color="auto"/>
              <w:left w:val="single" w:sz="4" w:space="0" w:color="auto"/>
              <w:bottom w:val="single" w:sz="4" w:space="0" w:color="auto"/>
              <w:right w:val="single" w:sz="4" w:space="0" w:color="auto"/>
            </w:tcBorders>
            <w:vAlign w:val="center"/>
          </w:tcPr>
          <w:p w14:paraId="60522ABF"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en-US" w:eastAsia="en-US"/>
              </w:rPr>
            </w:pPr>
            <w:r w:rsidRPr="002C1358">
              <w:rPr>
                <w:rFonts w:ascii="Times New Roman" w:eastAsia="Times New Roman" w:hAnsi="Times New Roman" w:cs="Times New Roman"/>
                <w:sz w:val="24"/>
                <w:szCs w:val="24"/>
                <w:lang w:val="en-US" w:eastAsia="en-US"/>
              </w:rPr>
              <w:t>±</w:t>
            </w:r>
          </w:p>
        </w:tc>
        <w:tc>
          <w:tcPr>
            <w:tcW w:w="1017" w:type="dxa"/>
            <w:tcBorders>
              <w:top w:val="single" w:sz="4" w:space="0" w:color="auto"/>
              <w:left w:val="single" w:sz="4" w:space="0" w:color="auto"/>
              <w:bottom w:val="single" w:sz="4" w:space="0" w:color="auto"/>
              <w:right w:val="single" w:sz="4" w:space="0" w:color="auto"/>
            </w:tcBorders>
            <w:vAlign w:val="center"/>
          </w:tcPr>
          <w:p w14:paraId="4B3EC2A5"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en-US" w:eastAsia="en-US"/>
              </w:rPr>
            </w:pPr>
            <w:r w:rsidRPr="002C1358">
              <w:rPr>
                <w:rFonts w:ascii="Times New Roman" w:eastAsia="Times New Roman" w:hAnsi="Times New Roman" w:cs="Times New Roman"/>
                <w:sz w:val="24"/>
                <w:szCs w:val="24"/>
                <w:lang w:val="en-US" w:eastAsia="en-US"/>
              </w:rPr>
              <w:t>в %</w:t>
            </w:r>
          </w:p>
        </w:tc>
      </w:tr>
    </w:tbl>
    <w:p w14:paraId="31D05297" w14:textId="77777777" w:rsidR="002C1358" w:rsidRPr="002C1358" w:rsidRDefault="002C1358" w:rsidP="002C1358">
      <w:pPr>
        <w:spacing w:after="0" w:line="240" w:lineRule="auto"/>
        <w:jc w:val="both"/>
        <w:rPr>
          <w:rFonts w:ascii="Times New Roman" w:eastAsia="Times New Roman" w:hAnsi="Times New Roman" w:cs="Times New Roman"/>
          <w:sz w:val="2"/>
          <w:szCs w:val="2"/>
          <w:lang w:val="en-US" w:eastAsia="en-US"/>
        </w:rPr>
      </w:pPr>
    </w:p>
    <w:tbl>
      <w:tblPr>
        <w:tblW w:w="0" w:type="auto"/>
        <w:tblInd w:w="108" w:type="dxa"/>
        <w:tblLayout w:type="fixed"/>
        <w:tblLook w:val="01E0" w:firstRow="1" w:lastRow="1" w:firstColumn="1" w:lastColumn="1" w:noHBand="0" w:noVBand="0"/>
      </w:tblPr>
      <w:tblGrid>
        <w:gridCol w:w="675"/>
        <w:gridCol w:w="3578"/>
        <w:gridCol w:w="992"/>
        <w:gridCol w:w="1134"/>
        <w:gridCol w:w="1251"/>
        <w:gridCol w:w="992"/>
        <w:gridCol w:w="1017"/>
      </w:tblGrid>
      <w:tr w:rsidR="002C1358" w:rsidRPr="002C1358" w14:paraId="0E618F3D" w14:textId="77777777" w:rsidTr="002C1358">
        <w:trPr>
          <w:trHeight w:val="180"/>
          <w:tblHeader/>
        </w:trPr>
        <w:tc>
          <w:tcPr>
            <w:tcW w:w="675" w:type="dxa"/>
            <w:tcBorders>
              <w:top w:val="single" w:sz="4" w:space="0" w:color="auto"/>
              <w:left w:val="single" w:sz="4" w:space="0" w:color="auto"/>
              <w:bottom w:val="single" w:sz="4" w:space="0" w:color="auto"/>
              <w:right w:val="single" w:sz="4" w:space="0" w:color="auto"/>
            </w:tcBorders>
          </w:tcPr>
          <w:p w14:paraId="1FFD37CF" w14:textId="77777777" w:rsidR="002C1358" w:rsidRPr="002C1358" w:rsidRDefault="002C1358" w:rsidP="002C1358">
            <w:pPr>
              <w:spacing w:after="0" w:line="240" w:lineRule="auto"/>
              <w:jc w:val="center"/>
              <w:rPr>
                <w:rFonts w:ascii="Times New Roman" w:eastAsia="Times New Roman" w:hAnsi="Times New Roman" w:cs="Times New Roman"/>
                <w:sz w:val="20"/>
                <w:szCs w:val="20"/>
                <w:lang w:val="en-US" w:eastAsia="en-US"/>
              </w:rPr>
            </w:pPr>
            <w:r w:rsidRPr="002C1358">
              <w:rPr>
                <w:rFonts w:ascii="Times New Roman" w:eastAsia="Times New Roman" w:hAnsi="Times New Roman" w:cs="Times New Roman"/>
                <w:sz w:val="20"/>
                <w:szCs w:val="20"/>
                <w:lang w:val="en-US" w:eastAsia="en-US"/>
              </w:rPr>
              <w:t>1</w:t>
            </w:r>
          </w:p>
        </w:tc>
        <w:tc>
          <w:tcPr>
            <w:tcW w:w="3578" w:type="dxa"/>
            <w:tcBorders>
              <w:top w:val="single" w:sz="4" w:space="0" w:color="auto"/>
              <w:left w:val="single" w:sz="4" w:space="0" w:color="auto"/>
              <w:bottom w:val="single" w:sz="4" w:space="0" w:color="auto"/>
              <w:right w:val="single" w:sz="4" w:space="0" w:color="auto"/>
            </w:tcBorders>
          </w:tcPr>
          <w:p w14:paraId="5052C894" w14:textId="77777777" w:rsidR="002C1358" w:rsidRPr="002C1358" w:rsidRDefault="002C1358" w:rsidP="002C1358">
            <w:pPr>
              <w:spacing w:after="0" w:line="240" w:lineRule="auto"/>
              <w:jc w:val="center"/>
              <w:rPr>
                <w:rFonts w:ascii="Times New Roman" w:eastAsia="Times New Roman" w:hAnsi="Times New Roman" w:cs="Times New Roman"/>
                <w:sz w:val="20"/>
                <w:szCs w:val="20"/>
                <w:lang w:val="en-US" w:eastAsia="en-US"/>
              </w:rPr>
            </w:pPr>
            <w:r w:rsidRPr="002C1358">
              <w:rPr>
                <w:rFonts w:ascii="Times New Roman" w:eastAsia="Times New Roman" w:hAnsi="Times New Roman" w:cs="Times New Roman"/>
                <w:sz w:val="20"/>
                <w:szCs w:val="20"/>
                <w:lang w:val="en-US" w:eastAsia="en-US"/>
              </w:rPr>
              <w:t>2</w:t>
            </w:r>
          </w:p>
        </w:tc>
        <w:tc>
          <w:tcPr>
            <w:tcW w:w="992" w:type="dxa"/>
            <w:tcBorders>
              <w:top w:val="single" w:sz="4" w:space="0" w:color="auto"/>
              <w:left w:val="single" w:sz="4" w:space="0" w:color="auto"/>
              <w:bottom w:val="single" w:sz="4" w:space="0" w:color="auto"/>
              <w:right w:val="single" w:sz="4" w:space="0" w:color="auto"/>
            </w:tcBorders>
          </w:tcPr>
          <w:p w14:paraId="12E5C171" w14:textId="77777777" w:rsidR="002C1358" w:rsidRPr="002C1358" w:rsidRDefault="002C1358" w:rsidP="002C1358">
            <w:pPr>
              <w:spacing w:after="0" w:line="240" w:lineRule="auto"/>
              <w:jc w:val="center"/>
              <w:rPr>
                <w:rFonts w:ascii="Times New Roman" w:eastAsia="Times New Roman" w:hAnsi="Times New Roman" w:cs="Times New Roman"/>
                <w:sz w:val="20"/>
                <w:szCs w:val="20"/>
                <w:lang w:val="en-US" w:eastAsia="en-US"/>
              </w:rPr>
            </w:pPr>
            <w:r w:rsidRPr="002C1358">
              <w:rPr>
                <w:rFonts w:ascii="Times New Roman" w:eastAsia="Times New Roman" w:hAnsi="Times New Roman" w:cs="Times New Roman"/>
                <w:sz w:val="20"/>
                <w:szCs w:val="20"/>
                <w:lang w:val="en-US" w:eastAsia="en-US"/>
              </w:rPr>
              <w:t>3</w:t>
            </w:r>
          </w:p>
        </w:tc>
        <w:tc>
          <w:tcPr>
            <w:tcW w:w="1134" w:type="dxa"/>
            <w:tcBorders>
              <w:top w:val="single" w:sz="4" w:space="0" w:color="auto"/>
              <w:left w:val="single" w:sz="4" w:space="0" w:color="auto"/>
              <w:bottom w:val="single" w:sz="4" w:space="0" w:color="auto"/>
              <w:right w:val="single" w:sz="4" w:space="0" w:color="auto"/>
            </w:tcBorders>
          </w:tcPr>
          <w:p w14:paraId="133AC034" w14:textId="77777777" w:rsidR="002C1358" w:rsidRPr="002C1358" w:rsidRDefault="002C1358" w:rsidP="002C1358">
            <w:pPr>
              <w:spacing w:after="0" w:line="240" w:lineRule="auto"/>
              <w:jc w:val="center"/>
              <w:rPr>
                <w:rFonts w:ascii="Times New Roman" w:eastAsia="Times New Roman" w:hAnsi="Times New Roman" w:cs="Times New Roman"/>
                <w:sz w:val="20"/>
                <w:szCs w:val="20"/>
                <w:lang w:val="en-US" w:eastAsia="en-US"/>
              </w:rPr>
            </w:pPr>
            <w:r w:rsidRPr="002C1358">
              <w:rPr>
                <w:rFonts w:ascii="Times New Roman" w:eastAsia="Times New Roman" w:hAnsi="Times New Roman" w:cs="Times New Roman"/>
                <w:sz w:val="20"/>
                <w:szCs w:val="20"/>
                <w:lang w:val="en-US" w:eastAsia="en-US"/>
              </w:rPr>
              <w:t>4</w:t>
            </w:r>
          </w:p>
        </w:tc>
        <w:tc>
          <w:tcPr>
            <w:tcW w:w="1251" w:type="dxa"/>
            <w:tcBorders>
              <w:top w:val="single" w:sz="4" w:space="0" w:color="auto"/>
              <w:left w:val="single" w:sz="4" w:space="0" w:color="auto"/>
              <w:bottom w:val="single" w:sz="4" w:space="0" w:color="auto"/>
              <w:right w:val="single" w:sz="4" w:space="0" w:color="auto"/>
            </w:tcBorders>
          </w:tcPr>
          <w:p w14:paraId="4FEC4E8D" w14:textId="77777777" w:rsidR="002C1358" w:rsidRPr="002C1358" w:rsidRDefault="002C1358" w:rsidP="002C1358">
            <w:pPr>
              <w:spacing w:after="0" w:line="240" w:lineRule="auto"/>
              <w:jc w:val="center"/>
              <w:rPr>
                <w:rFonts w:ascii="Times New Roman" w:eastAsia="Times New Roman" w:hAnsi="Times New Roman" w:cs="Times New Roman"/>
                <w:sz w:val="20"/>
                <w:szCs w:val="20"/>
                <w:lang w:val="en-US" w:eastAsia="en-US"/>
              </w:rPr>
            </w:pPr>
            <w:r w:rsidRPr="002C1358">
              <w:rPr>
                <w:rFonts w:ascii="Times New Roman" w:eastAsia="Times New Roman" w:hAnsi="Times New Roman" w:cs="Times New Roman"/>
                <w:sz w:val="20"/>
                <w:szCs w:val="20"/>
                <w:lang w:val="en-US" w:eastAsia="en-US"/>
              </w:rPr>
              <w:t>5</w:t>
            </w:r>
          </w:p>
        </w:tc>
        <w:tc>
          <w:tcPr>
            <w:tcW w:w="992" w:type="dxa"/>
            <w:tcBorders>
              <w:top w:val="single" w:sz="4" w:space="0" w:color="auto"/>
              <w:left w:val="single" w:sz="4" w:space="0" w:color="auto"/>
              <w:bottom w:val="single" w:sz="4" w:space="0" w:color="auto"/>
              <w:right w:val="single" w:sz="4" w:space="0" w:color="auto"/>
            </w:tcBorders>
            <w:vAlign w:val="center"/>
          </w:tcPr>
          <w:p w14:paraId="378E51E3" w14:textId="77777777" w:rsidR="002C1358" w:rsidRPr="002C1358" w:rsidRDefault="002C1358" w:rsidP="002C1358">
            <w:pPr>
              <w:spacing w:after="0" w:line="240" w:lineRule="auto"/>
              <w:jc w:val="center"/>
              <w:rPr>
                <w:rFonts w:ascii="Times New Roman" w:eastAsia="Times New Roman" w:hAnsi="Times New Roman" w:cs="Times New Roman"/>
                <w:sz w:val="20"/>
                <w:szCs w:val="20"/>
                <w:lang w:val="en-US" w:eastAsia="en-US"/>
              </w:rPr>
            </w:pPr>
            <w:r w:rsidRPr="002C1358">
              <w:rPr>
                <w:rFonts w:ascii="Times New Roman" w:eastAsia="Times New Roman" w:hAnsi="Times New Roman" w:cs="Times New Roman"/>
                <w:sz w:val="20"/>
                <w:szCs w:val="20"/>
                <w:lang w:val="en-US" w:eastAsia="en-US"/>
              </w:rPr>
              <w:t>6</w:t>
            </w:r>
          </w:p>
        </w:tc>
        <w:tc>
          <w:tcPr>
            <w:tcW w:w="1017" w:type="dxa"/>
            <w:tcBorders>
              <w:top w:val="single" w:sz="4" w:space="0" w:color="auto"/>
              <w:left w:val="single" w:sz="4" w:space="0" w:color="auto"/>
              <w:bottom w:val="single" w:sz="4" w:space="0" w:color="auto"/>
              <w:right w:val="single" w:sz="4" w:space="0" w:color="auto"/>
            </w:tcBorders>
            <w:vAlign w:val="center"/>
          </w:tcPr>
          <w:p w14:paraId="69E8430F" w14:textId="77777777" w:rsidR="002C1358" w:rsidRPr="002C1358" w:rsidRDefault="002C1358" w:rsidP="002C1358">
            <w:pPr>
              <w:spacing w:after="0" w:line="240" w:lineRule="auto"/>
              <w:jc w:val="center"/>
              <w:rPr>
                <w:rFonts w:ascii="Times New Roman" w:eastAsia="Times New Roman" w:hAnsi="Times New Roman" w:cs="Times New Roman"/>
                <w:sz w:val="20"/>
                <w:szCs w:val="20"/>
                <w:lang w:val="en-US" w:eastAsia="en-US"/>
              </w:rPr>
            </w:pPr>
            <w:r w:rsidRPr="002C1358">
              <w:rPr>
                <w:rFonts w:ascii="Times New Roman" w:eastAsia="Times New Roman" w:hAnsi="Times New Roman" w:cs="Times New Roman"/>
                <w:sz w:val="20"/>
                <w:szCs w:val="20"/>
                <w:lang w:val="en-US" w:eastAsia="en-US"/>
              </w:rPr>
              <w:t>7</w:t>
            </w:r>
          </w:p>
        </w:tc>
      </w:tr>
      <w:tr w:rsidR="002C1358" w:rsidRPr="002C1358" w14:paraId="7DA98D77" w14:textId="77777777" w:rsidTr="002C1358">
        <w:trPr>
          <w:trHeight w:val="565"/>
        </w:trPr>
        <w:tc>
          <w:tcPr>
            <w:tcW w:w="675" w:type="dxa"/>
            <w:tcBorders>
              <w:top w:val="single" w:sz="4" w:space="0" w:color="auto"/>
              <w:left w:val="single" w:sz="4" w:space="0" w:color="auto"/>
              <w:bottom w:val="nil"/>
              <w:right w:val="single" w:sz="4" w:space="0" w:color="auto"/>
            </w:tcBorders>
          </w:tcPr>
          <w:p w14:paraId="4FC0C324"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en-US" w:eastAsia="en-US"/>
              </w:rPr>
            </w:pPr>
            <w:r w:rsidRPr="002C1358">
              <w:rPr>
                <w:rFonts w:ascii="Times New Roman" w:eastAsia="Times New Roman" w:hAnsi="Times New Roman" w:cs="Times New Roman"/>
                <w:sz w:val="24"/>
                <w:szCs w:val="24"/>
                <w:lang w:val="en-US" w:eastAsia="en-US"/>
              </w:rPr>
              <w:t>1</w:t>
            </w:r>
          </w:p>
        </w:tc>
        <w:tc>
          <w:tcPr>
            <w:tcW w:w="3578" w:type="dxa"/>
            <w:tcBorders>
              <w:top w:val="single" w:sz="4" w:space="0" w:color="auto"/>
              <w:left w:val="single" w:sz="4" w:space="0" w:color="auto"/>
              <w:bottom w:val="nil"/>
              <w:right w:val="single" w:sz="4" w:space="0" w:color="auto"/>
            </w:tcBorders>
            <w:vAlign w:val="bottom"/>
          </w:tcPr>
          <w:p w14:paraId="310B2DD2" w14:textId="77777777" w:rsidR="002C1358" w:rsidRPr="002C1358" w:rsidRDefault="002C1358" w:rsidP="002C1358">
            <w:pPr>
              <w:spacing w:after="0" w:line="240" w:lineRule="auto"/>
              <w:jc w:val="both"/>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Общая площадь лесного учреждения</w:t>
            </w:r>
          </w:p>
        </w:tc>
        <w:tc>
          <w:tcPr>
            <w:tcW w:w="992" w:type="dxa"/>
            <w:tcBorders>
              <w:top w:val="single" w:sz="4" w:space="0" w:color="auto"/>
              <w:left w:val="single" w:sz="4" w:space="0" w:color="auto"/>
              <w:bottom w:val="nil"/>
              <w:right w:val="single" w:sz="4" w:space="0" w:color="auto"/>
            </w:tcBorders>
            <w:vAlign w:val="bottom"/>
          </w:tcPr>
          <w:p w14:paraId="14E9A0CA"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тыс. га.</w:t>
            </w:r>
          </w:p>
        </w:tc>
        <w:tc>
          <w:tcPr>
            <w:tcW w:w="1134" w:type="dxa"/>
            <w:tcBorders>
              <w:top w:val="single" w:sz="4" w:space="0" w:color="auto"/>
              <w:left w:val="single" w:sz="4" w:space="0" w:color="auto"/>
              <w:bottom w:val="nil"/>
              <w:right w:val="single" w:sz="4" w:space="0" w:color="auto"/>
            </w:tcBorders>
            <w:vAlign w:val="bottom"/>
          </w:tcPr>
          <w:p w14:paraId="61CA3481"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19,8</w:t>
            </w:r>
          </w:p>
        </w:tc>
        <w:tc>
          <w:tcPr>
            <w:tcW w:w="1251" w:type="dxa"/>
            <w:tcBorders>
              <w:top w:val="single" w:sz="4" w:space="0" w:color="auto"/>
              <w:left w:val="single" w:sz="4" w:space="0" w:color="auto"/>
              <w:bottom w:val="nil"/>
              <w:right w:val="single" w:sz="4" w:space="0" w:color="auto"/>
            </w:tcBorders>
            <w:vAlign w:val="bottom"/>
          </w:tcPr>
          <w:p w14:paraId="254D31E0"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19,8</w:t>
            </w:r>
          </w:p>
        </w:tc>
        <w:tc>
          <w:tcPr>
            <w:tcW w:w="992" w:type="dxa"/>
            <w:tcBorders>
              <w:top w:val="single" w:sz="4" w:space="0" w:color="auto"/>
              <w:left w:val="single" w:sz="4" w:space="0" w:color="auto"/>
              <w:bottom w:val="nil"/>
              <w:right w:val="single" w:sz="4" w:space="0" w:color="auto"/>
            </w:tcBorders>
            <w:vAlign w:val="bottom"/>
          </w:tcPr>
          <w:p w14:paraId="1D7F1F44"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1017" w:type="dxa"/>
            <w:tcBorders>
              <w:top w:val="single" w:sz="4" w:space="0" w:color="auto"/>
              <w:left w:val="single" w:sz="4" w:space="0" w:color="auto"/>
              <w:bottom w:val="nil"/>
              <w:right w:val="single" w:sz="4" w:space="0" w:color="auto"/>
            </w:tcBorders>
            <w:vAlign w:val="bottom"/>
          </w:tcPr>
          <w:p w14:paraId="30DF32B8"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r>
      <w:tr w:rsidR="002C1358" w:rsidRPr="002C1358" w14:paraId="2F85CA6A" w14:textId="77777777" w:rsidTr="002C1358">
        <w:tc>
          <w:tcPr>
            <w:tcW w:w="675" w:type="dxa"/>
            <w:tcBorders>
              <w:top w:val="nil"/>
              <w:left w:val="single" w:sz="4" w:space="0" w:color="auto"/>
              <w:bottom w:val="nil"/>
              <w:right w:val="single" w:sz="4" w:space="0" w:color="auto"/>
            </w:tcBorders>
          </w:tcPr>
          <w:p w14:paraId="6CA4F927"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2</w:t>
            </w:r>
          </w:p>
        </w:tc>
        <w:tc>
          <w:tcPr>
            <w:tcW w:w="3578" w:type="dxa"/>
            <w:tcBorders>
              <w:top w:val="nil"/>
              <w:left w:val="single" w:sz="4" w:space="0" w:color="auto"/>
              <w:bottom w:val="nil"/>
              <w:right w:val="single" w:sz="4" w:space="0" w:color="auto"/>
            </w:tcBorders>
          </w:tcPr>
          <w:p w14:paraId="0FF72ECE" w14:textId="77777777" w:rsidR="002C1358" w:rsidRPr="002C1358" w:rsidRDefault="002C1358" w:rsidP="002C1358">
            <w:pPr>
              <w:spacing w:after="0" w:line="240" w:lineRule="auto"/>
              <w:jc w:val="both"/>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Общий запас насаждений</w:t>
            </w:r>
          </w:p>
        </w:tc>
        <w:tc>
          <w:tcPr>
            <w:tcW w:w="992" w:type="dxa"/>
            <w:tcBorders>
              <w:top w:val="nil"/>
              <w:left w:val="single" w:sz="4" w:space="0" w:color="auto"/>
              <w:bottom w:val="nil"/>
              <w:right w:val="single" w:sz="4" w:space="0" w:color="auto"/>
            </w:tcBorders>
          </w:tcPr>
          <w:p w14:paraId="18CB3C07"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тыс. м³</w:t>
            </w:r>
          </w:p>
        </w:tc>
        <w:tc>
          <w:tcPr>
            <w:tcW w:w="1134" w:type="dxa"/>
            <w:tcBorders>
              <w:top w:val="nil"/>
              <w:left w:val="single" w:sz="4" w:space="0" w:color="auto"/>
              <w:bottom w:val="nil"/>
              <w:right w:val="single" w:sz="4" w:space="0" w:color="auto"/>
            </w:tcBorders>
          </w:tcPr>
          <w:p w14:paraId="47CA8BF2"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eastAsia="en-US"/>
              </w:rPr>
            </w:pPr>
            <w:r w:rsidRPr="002C1358">
              <w:rPr>
                <w:rFonts w:ascii="Times New Roman" w:eastAsia="Times New Roman" w:hAnsi="Times New Roman" w:cs="Times New Roman"/>
                <w:sz w:val="24"/>
                <w:szCs w:val="24"/>
                <w:lang w:val="kk-KZ" w:eastAsia="en-US"/>
              </w:rPr>
              <w:t>2232,56</w:t>
            </w:r>
          </w:p>
        </w:tc>
        <w:tc>
          <w:tcPr>
            <w:tcW w:w="1251" w:type="dxa"/>
            <w:tcBorders>
              <w:top w:val="nil"/>
              <w:left w:val="single" w:sz="4" w:space="0" w:color="auto"/>
              <w:bottom w:val="nil"/>
              <w:right w:val="single" w:sz="4" w:space="0" w:color="auto"/>
            </w:tcBorders>
          </w:tcPr>
          <w:p w14:paraId="40678D9E"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2270,87</w:t>
            </w:r>
          </w:p>
        </w:tc>
        <w:tc>
          <w:tcPr>
            <w:tcW w:w="992" w:type="dxa"/>
            <w:tcBorders>
              <w:top w:val="nil"/>
              <w:left w:val="single" w:sz="4" w:space="0" w:color="auto"/>
              <w:bottom w:val="nil"/>
              <w:right w:val="single" w:sz="4" w:space="0" w:color="auto"/>
            </w:tcBorders>
          </w:tcPr>
          <w:p w14:paraId="5FB0C3E8" w14:textId="77777777" w:rsidR="002C1358" w:rsidRPr="002C1358" w:rsidRDefault="002C1358" w:rsidP="002C1358">
            <w:pPr>
              <w:spacing w:after="0" w:line="240" w:lineRule="auto"/>
              <w:ind w:left="-113"/>
              <w:jc w:val="center"/>
              <w:rPr>
                <w:rFonts w:ascii="Times New Roman" w:eastAsia="Times New Roman" w:hAnsi="Times New Roman" w:cs="Times New Roman"/>
                <w:sz w:val="24"/>
                <w:szCs w:val="24"/>
                <w:lang w:val="kk-KZ" w:eastAsia="en-US"/>
              </w:rPr>
            </w:pPr>
            <w:r w:rsidRPr="002C1358">
              <w:rPr>
                <w:rFonts w:ascii="Times New Roman" w:eastAsia="Times New Roman" w:hAnsi="Times New Roman" w:cs="Times New Roman"/>
                <w:sz w:val="24"/>
                <w:szCs w:val="24"/>
                <w:lang w:val="kk-KZ" w:eastAsia="en-US"/>
              </w:rPr>
              <w:t>+38,31</w:t>
            </w:r>
          </w:p>
        </w:tc>
        <w:tc>
          <w:tcPr>
            <w:tcW w:w="1017" w:type="dxa"/>
            <w:tcBorders>
              <w:top w:val="nil"/>
              <w:left w:val="single" w:sz="4" w:space="0" w:color="auto"/>
              <w:bottom w:val="nil"/>
              <w:right w:val="single" w:sz="4" w:space="0" w:color="auto"/>
            </w:tcBorders>
          </w:tcPr>
          <w:p w14:paraId="1B588F7F"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eastAsia="en-US"/>
              </w:rPr>
            </w:pPr>
            <w:r w:rsidRPr="002C1358">
              <w:rPr>
                <w:rFonts w:ascii="Times New Roman" w:eastAsia="Times New Roman" w:hAnsi="Times New Roman" w:cs="Times New Roman"/>
                <w:sz w:val="24"/>
                <w:szCs w:val="24"/>
                <w:lang w:val="kk-KZ" w:eastAsia="en-US"/>
              </w:rPr>
              <w:t>1,7</w:t>
            </w:r>
          </w:p>
        </w:tc>
      </w:tr>
      <w:tr w:rsidR="002C1358" w:rsidRPr="002C1358" w14:paraId="2948F9E5" w14:textId="77777777" w:rsidTr="002C1358">
        <w:trPr>
          <w:trHeight w:val="555"/>
        </w:trPr>
        <w:tc>
          <w:tcPr>
            <w:tcW w:w="675" w:type="dxa"/>
            <w:vMerge w:val="restart"/>
            <w:tcBorders>
              <w:top w:val="nil"/>
              <w:left w:val="single" w:sz="4" w:space="0" w:color="auto"/>
              <w:bottom w:val="nil"/>
              <w:right w:val="single" w:sz="4" w:space="0" w:color="auto"/>
            </w:tcBorders>
          </w:tcPr>
          <w:p w14:paraId="3AB2FEBA"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3</w:t>
            </w:r>
          </w:p>
        </w:tc>
        <w:tc>
          <w:tcPr>
            <w:tcW w:w="3578" w:type="dxa"/>
            <w:tcBorders>
              <w:top w:val="nil"/>
              <w:left w:val="single" w:sz="4" w:space="0" w:color="auto"/>
              <w:bottom w:val="nil"/>
              <w:right w:val="single" w:sz="4" w:space="0" w:color="auto"/>
            </w:tcBorders>
            <w:vAlign w:val="bottom"/>
          </w:tcPr>
          <w:p w14:paraId="7FE30493" w14:textId="77777777" w:rsidR="002C1358" w:rsidRPr="002C1358" w:rsidRDefault="002C1358" w:rsidP="002C1358">
            <w:pPr>
              <w:spacing w:after="0" w:line="240" w:lineRule="auto"/>
              <w:jc w:val="both"/>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Средний запас на 1 га покрытых лесом угодий, всего</w:t>
            </w:r>
          </w:p>
        </w:tc>
        <w:tc>
          <w:tcPr>
            <w:tcW w:w="992" w:type="dxa"/>
            <w:tcBorders>
              <w:top w:val="nil"/>
              <w:left w:val="single" w:sz="4" w:space="0" w:color="auto"/>
              <w:bottom w:val="nil"/>
              <w:right w:val="single" w:sz="4" w:space="0" w:color="auto"/>
            </w:tcBorders>
            <w:vAlign w:val="bottom"/>
          </w:tcPr>
          <w:p w14:paraId="433387E5"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en-US" w:eastAsia="en-US"/>
              </w:rPr>
            </w:pPr>
            <w:r w:rsidRPr="002C1358">
              <w:rPr>
                <w:rFonts w:ascii="Times New Roman" w:eastAsia="Times New Roman" w:hAnsi="Times New Roman" w:cs="Times New Roman"/>
                <w:sz w:val="24"/>
                <w:szCs w:val="24"/>
                <w:lang w:val="en-US" w:eastAsia="en-US"/>
              </w:rPr>
              <w:t>м³</w:t>
            </w:r>
          </w:p>
        </w:tc>
        <w:tc>
          <w:tcPr>
            <w:tcW w:w="1134" w:type="dxa"/>
            <w:tcBorders>
              <w:top w:val="nil"/>
              <w:left w:val="single" w:sz="4" w:space="0" w:color="auto"/>
              <w:bottom w:val="nil"/>
              <w:right w:val="single" w:sz="4" w:space="0" w:color="auto"/>
            </w:tcBorders>
            <w:vAlign w:val="bottom"/>
          </w:tcPr>
          <w:p w14:paraId="2AF125D9"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137</w:t>
            </w:r>
          </w:p>
        </w:tc>
        <w:tc>
          <w:tcPr>
            <w:tcW w:w="1251" w:type="dxa"/>
            <w:tcBorders>
              <w:top w:val="nil"/>
              <w:left w:val="single" w:sz="4" w:space="0" w:color="auto"/>
              <w:bottom w:val="nil"/>
              <w:right w:val="single" w:sz="4" w:space="0" w:color="auto"/>
            </w:tcBorders>
            <w:vAlign w:val="bottom"/>
          </w:tcPr>
          <w:p w14:paraId="0045BE84"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136</w:t>
            </w:r>
          </w:p>
        </w:tc>
        <w:tc>
          <w:tcPr>
            <w:tcW w:w="992" w:type="dxa"/>
            <w:tcBorders>
              <w:top w:val="nil"/>
              <w:left w:val="single" w:sz="4" w:space="0" w:color="auto"/>
              <w:bottom w:val="nil"/>
              <w:right w:val="single" w:sz="4" w:space="0" w:color="auto"/>
            </w:tcBorders>
            <w:vAlign w:val="bottom"/>
          </w:tcPr>
          <w:p w14:paraId="0EAA88C6"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-1</w:t>
            </w:r>
          </w:p>
        </w:tc>
        <w:tc>
          <w:tcPr>
            <w:tcW w:w="1017" w:type="dxa"/>
            <w:tcBorders>
              <w:top w:val="nil"/>
              <w:left w:val="single" w:sz="4" w:space="0" w:color="auto"/>
              <w:bottom w:val="nil"/>
              <w:right w:val="single" w:sz="4" w:space="0" w:color="auto"/>
            </w:tcBorders>
            <w:vAlign w:val="bottom"/>
          </w:tcPr>
          <w:p w14:paraId="3F4DDDF6"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1,0</w:t>
            </w:r>
          </w:p>
        </w:tc>
      </w:tr>
      <w:tr w:rsidR="002C1358" w:rsidRPr="002C1358" w14:paraId="27D1D83A" w14:textId="77777777" w:rsidTr="002C1358">
        <w:tc>
          <w:tcPr>
            <w:tcW w:w="675" w:type="dxa"/>
            <w:vMerge/>
            <w:tcBorders>
              <w:top w:val="nil"/>
              <w:left w:val="single" w:sz="4" w:space="0" w:color="auto"/>
              <w:bottom w:val="nil"/>
              <w:right w:val="single" w:sz="4" w:space="0" w:color="auto"/>
            </w:tcBorders>
            <w:vAlign w:val="center"/>
          </w:tcPr>
          <w:p w14:paraId="6FA795D6" w14:textId="77777777" w:rsidR="002C1358" w:rsidRPr="002C1358" w:rsidRDefault="002C1358" w:rsidP="002C1358">
            <w:pPr>
              <w:spacing w:after="0" w:line="240" w:lineRule="auto"/>
              <w:jc w:val="center"/>
              <w:rPr>
                <w:rFonts w:ascii="Times New Roman" w:eastAsia="Times New Roman" w:hAnsi="Times New Roman" w:cs="Times New Roman"/>
                <w:color w:val="FF0000"/>
                <w:sz w:val="24"/>
                <w:szCs w:val="24"/>
                <w:lang w:val="en-US" w:eastAsia="en-US"/>
              </w:rPr>
            </w:pPr>
          </w:p>
        </w:tc>
        <w:tc>
          <w:tcPr>
            <w:tcW w:w="3578" w:type="dxa"/>
            <w:tcBorders>
              <w:top w:val="nil"/>
              <w:left w:val="single" w:sz="4" w:space="0" w:color="auto"/>
              <w:bottom w:val="nil"/>
              <w:right w:val="single" w:sz="4" w:space="0" w:color="auto"/>
            </w:tcBorders>
          </w:tcPr>
          <w:p w14:paraId="0B2C362C" w14:textId="77777777" w:rsidR="002C1358" w:rsidRPr="002C1358" w:rsidRDefault="002C1358" w:rsidP="002C1358">
            <w:pPr>
              <w:spacing w:after="0" w:line="240" w:lineRule="auto"/>
              <w:jc w:val="both"/>
              <w:rPr>
                <w:rFonts w:ascii="Times New Roman" w:eastAsia="Times New Roman" w:hAnsi="Times New Roman" w:cs="Times New Roman"/>
                <w:sz w:val="24"/>
                <w:szCs w:val="24"/>
                <w:lang w:val="en-US" w:eastAsia="en-US"/>
              </w:rPr>
            </w:pPr>
            <w:r w:rsidRPr="002C1358">
              <w:rPr>
                <w:rFonts w:ascii="Times New Roman" w:eastAsia="Times New Roman" w:hAnsi="Times New Roman" w:cs="Times New Roman"/>
                <w:sz w:val="24"/>
                <w:szCs w:val="24"/>
                <w:lang w:val="en-US" w:eastAsia="en-US"/>
              </w:rPr>
              <w:t>в том числе:</w:t>
            </w:r>
          </w:p>
        </w:tc>
        <w:tc>
          <w:tcPr>
            <w:tcW w:w="992" w:type="dxa"/>
            <w:tcBorders>
              <w:top w:val="nil"/>
              <w:left w:val="single" w:sz="4" w:space="0" w:color="auto"/>
              <w:bottom w:val="nil"/>
              <w:right w:val="single" w:sz="4" w:space="0" w:color="auto"/>
            </w:tcBorders>
          </w:tcPr>
          <w:p w14:paraId="3A26DA2D" w14:textId="77777777" w:rsidR="002C1358" w:rsidRPr="002C1358" w:rsidRDefault="002C1358" w:rsidP="002C1358">
            <w:pPr>
              <w:spacing w:after="0" w:line="240" w:lineRule="auto"/>
              <w:jc w:val="center"/>
              <w:rPr>
                <w:rFonts w:ascii="Times New Roman" w:eastAsia="Times New Roman" w:hAnsi="Times New Roman" w:cs="Times New Roman"/>
                <w:color w:val="FF0000"/>
                <w:sz w:val="24"/>
                <w:szCs w:val="24"/>
                <w:lang w:val="en-US" w:eastAsia="en-US"/>
              </w:rPr>
            </w:pPr>
          </w:p>
        </w:tc>
        <w:tc>
          <w:tcPr>
            <w:tcW w:w="1134" w:type="dxa"/>
            <w:tcBorders>
              <w:top w:val="nil"/>
              <w:left w:val="single" w:sz="4" w:space="0" w:color="auto"/>
              <w:bottom w:val="nil"/>
              <w:right w:val="single" w:sz="4" w:space="0" w:color="auto"/>
            </w:tcBorders>
          </w:tcPr>
          <w:p w14:paraId="7F8CBFEB" w14:textId="77777777" w:rsidR="002C1358" w:rsidRPr="002C1358" w:rsidRDefault="002C1358" w:rsidP="002C1358">
            <w:pPr>
              <w:spacing w:after="0" w:line="240" w:lineRule="auto"/>
              <w:jc w:val="center"/>
              <w:rPr>
                <w:rFonts w:ascii="Times New Roman" w:eastAsia="Times New Roman" w:hAnsi="Times New Roman" w:cs="Times New Roman"/>
                <w:color w:val="FF0000"/>
                <w:sz w:val="24"/>
                <w:szCs w:val="24"/>
                <w:lang w:eastAsia="en-US"/>
              </w:rPr>
            </w:pPr>
          </w:p>
        </w:tc>
        <w:tc>
          <w:tcPr>
            <w:tcW w:w="1251" w:type="dxa"/>
            <w:tcBorders>
              <w:top w:val="nil"/>
              <w:left w:val="single" w:sz="4" w:space="0" w:color="auto"/>
              <w:bottom w:val="nil"/>
              <w:right w:val="single" w:sz="4" w:space="0" w:color="auto"/>
            </w:tcBorders>
          </w:tcPr>
          <w:p w14:paraId="55AB96D3" w14:textId="77777777" w:rsidR="002C1358" w:rsidRPr="002C1358" w:rsidRDefault="002C1358" w:rsidP="002C1358">
            <w:pPr>
              <w:spacing w:after="0" w:line="240" w:lineRule="auto"/>
              <w:jc w:val="center"/>
              <w:rPr>
                <w:rFonts w:ascii="Times New Roman" w:eastAsia="Times New Roman" w:hAnsi="Times New Roman" w:cs="Times New Roman"/>
                <w:color w:val="FF0000"/>
                <w:sz w:val="24"/>
                <w:szCs w:val="24"/>
                <w:lang w:val="en-US" w:eastAsia="en-US"/>
              </w:rPr>
            </w:pPr>
          </w:p>
        </w:tc>
        <w:tc>
          <w:tcPr>
            <w:tcW w:w="992" w:type="dxa"/>
            <w:tcBorders>
              <w:top w:val="nil"/>
              <w:left w:val="single" w:sz="4" w:space="0" w:color="auto"/>
              <w:bottom w:val="nil"/>
              <w:right w:val="single" w:sz="4" w:space="0" w:color="auto"/>
            </w:tcBorders>
          </w:tcPr>
          <w:p w14:paraId="32C6119E" w14:textId="77777777" w:rsidR="002C1358" w:rsidRPr="002C1358" w:rsidRDefault="002C1358" w:rsidP="002C1358">
            <w:pPr>
              <w:spacing w:after="0" w:line="240" w:lineRule="auto"/>
              <w:jc w:val="center"/>
              <w:rPr>
                <w:rFonts w:ascii="Times New Roman" w:eastAsia="Times New Roman" w:hAnsi="Times New Roman" w:cs="Times New Roman"/>
                <w:color w:val="FF0000"/>
                <w:sz w:val="24"/>
                <w:szCs w:val="24"/>
                <w:lang w:val="en-US" w:eastAsia="en-US"/>
              </w:rPr>
            </w:pPr>
          </w:p>
        </w:tc>
        <w:tc>
          <w:tcPr>
            <w:tcW w:w="1017" w:type="dxa"/>
            <w:tcBorders>
              <w:top w:val="nil"/>
              <w:left w:val="single" w:sz="4" w:space="0" w:color="auto"/>
              <w:bottom w:val="nil"/>
              <w:right w:val="single" w:sz="4" w:space="0" w:color="auto"/>
            </w:tcBorders>
          </w:tcPr>
          <w:p w14:paraId="739EA2A0" w14:textId="77777777" w:rsidR="002C1358" w:rsidRPr="002C1358" w:rsidRDefault="002C1358" w:rsidP="002C1358">
            <w:pPr>
              <w:spacing w:after="0" w:line="240" w:lineRule="auto"/>
              <w:jc w:val="center"/>
              <w:rPr>
                <w:rFonts w:ascii="Times New Roman" w:eastAsia="Times New Roman" w:hAnsi="Times New Roman" w:cs="Times New Roman"/>
                <w:color w:val="FF0000"/>
                <w:sz w:val="24"/>
                <w:szCs w:val="24"/>
                <w:lang w:val="en-US" w:eastAsia="en-US"/>
              </w:rPr>
            </w:pPr>
          </w:p>
        </w:tc>
      </w:tr>
      <w:tr w:rsidR="002C1358" w:rsidRPr="002C1358" w14:paraId="45EB5F09" w14:textId="77777777" w:rsidTr="002C1358">
        <w:tc>
          <w:tcPr>
            <w:tcW w:w="675" w:type="dxa"/>
            <w:vMerge/>
            <w:tcBorders>
              <w:top w:val="nil"/>
              <w:left w:val="single" w:sz="4" w:space="0" w:color="auto"/>
              <w:bottom w:val="nil"/>
              <w:right w:val="single" w:sz="4" w:space="0" w:color="auto"/>
            </w:tcBorders>
            <w:vAlign w:val="center"/>
          </w:tcPr>
          <w:p w14:paraId="3860E58A" w14:textId="77777777" w:rsidR="002C1358" w:rsidRPr="002C1358" w:rsidRDefault="002C1358" w:rsidP="002C1358">
            <w:pPr>
              <w:spacing w:after="0" w:line="240" w:lineRule="auto"/>
              <w:jc w:val="center"/>
              <w:rPr>
                <w:rFonts w:ascii="Times New Roman" w:eastAsia="Times New Roman" w:hAnsi="Times New Roman" w:cs="Times New Roman"/>
                <w:color w:val="FF0000"/>
                <w:sz w:val="24"/>
                <w:szCs w:val="24"/>
                <w:lang w:val="en-US" w:eastAsia="en-US"/>
              </w:rPr>
            </w:pPr>
          </w:p>
        </w:tc>
        <w:tc>
          <w:tcPr>
            <w:tcW w:w="3578" w:type="dxa"/>
            <w:tcBorders>
              <w:top w:val="nil"/>
              <w:left w:val="single" w:sz="4" w:space="0" w:color="auto"/>
              <w:bottom w:val="nil"/>
              <w:right w:val="single" w:sz="4" w:space="0" w:color="auto"/>
            </w:tcBorders>
          </w:tcPr>
          <w:p w14:paraId="7852A902" w14:textId="77777777" w:rsidR="002C1358" w:rsidRPr="002C1358" w:rsidRDefault="002C1358" w:rsidP="002C1358">
            <w:pPr>
              <w:spacing w:after="0" w:line="240" w:lineRule="auto"/>
              <w:jc w:val="both"/>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сосна</w:t>
            </w:r>
          </w:p>
        </w:tc>
        <w:tc>
          <w:tcPr>
            <w:tcW w:w="992" w:type="dxa"/>
            <w:tcBorders>
              <w:top w:val="nil"/>
              <w:left w:val="single" w:sz="4" w:space="0" w:color="auto"/>
              <w:bottom w:val="nil"/>
              <w:right w:val="single" w:sz="4" w:space="0" w:color="auto"/>
            </w:tcBorders>
          </w:tcPr>
          <w:p w14:paraId="162AB5AE"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en-US" w:eastAsia="en-US"/>
              </w:rPr>
            </w:pPr>
            <w:r w:rsidRPr="002C1358">
              <w:rPr>
                <w:rFonts w:ascii="Times New Roman" w:eastAsia="Times New Roman" w:hAnsi="Times New Roman" w:cs="Times New Roman"/>
                <w:sz w:val="24"/>
                <w:szCs w:val="24"/>
                <w:lang w:val="en-US" w:eastAsia="en-US"/>
              </w:rPr>
              <w:t>-"-</w:t>
            </w:r>
          </w:p>
        </w:tc>
        <w:tc>
          <w:tcPr>
            <w:tcW w:w="1134" w:type="dxa"/>
            <w:tcBorders>
              <w:top w:val="nil"/>
              <w:left w:val="single" w:sz="4" w:space="0" w:color="auto"/>
              <w:bottom w:val="nil"/>
              <w:right w:val="single" w:sz="4" w:space="0" w:color="auto"/>
            </w:tcBorders>
          </w:tcPr>
          <w:p w14:paraId="7F8882BD"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183</w:t>
            </w:r>
          </w:p>
        </w:tc>
        <w:tc>
          <w:tcPr>
            <w:tcW w:w="1251" w:type="dxa"/>
            <w:tcBorders>
              <w:top w:val="nil"/>
              <w:left w:val="single" w:sz="4" w:space="0" w:color="auto"/>
              <w:bottom w:val="nil"/>
              <w:right w:val="single" w:sz="4" w:space="0" w:color="auto"/>
            </w:tcBorders>
          </w:tcPr>
          <w:p w14:paraId="330C8525"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171</w:t>
            </w:r>
          </w:p>
        </w:tc>
        <w:tc>
          <w:tcPr>
            <w:tcW w:w="992" w:type="dxa"/>
            <w:tcBorders>
              <w:top w:val="nil"/>
              <w:left w:val="single" w:sz="4" w:space="0" w:color="auto"/>
              <w:bottom w:val="nil"/>
              <w:right w:val="single" w:sz="4" w:space="0" w:color="auto"/>
            </w:tcBorders>
          </w:tcPr>
          <w:p w14:paraId="025CB948"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-12</w:t>
            </w:r>
          </w:p>
        </w:tc>
        <w:tc>
          <w:tcPr>
            <w:tcW w:w="1017" w:type="dxa"/>
            <w:tcBorders>
              <w:top w:val="nil"/>
              <w:left w:val="single" w:sz="4" w:space="0" w:color="auto"/>
              <w:bottom w:val="nil"/>
              <w:right w:val="single" w:sz="4" w:space="0" w:color="auto"/>
            </w:tcBorders>
          </w:tcPr>
          <w:p w14:paraId="3A3CB4A8"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6,5</w:t>
            </w:r>
          </w:p>
        </w:tc>
      </w:tr>
      <w:tr w:rsidR="002C1358" w:rsidRPr="002C1358" w14:paraId="2B559DB6" w14:textId="77777777" w:rsidTr="002C1358">
        <w:tc>
          <w:tcPr>
            <w:tcW w:w="675" w:type="dxa"/>
            <w:vMerge/>
            <w:tcBorders>
              <w:top w:val="nil"/>
              <w:left w:val="single" w:sz="4" w:space="0" w:color="auto"/>
              <w:bottom w:val="nil"/>
              <w:right w:val="single" w:sz="4" w:space="0" w:color="auto"/>
            </w:tcBorders>
            <w:vAlign w:val="center"/>
          </w:tcPr>
          <w:p w14:paraId="71A9AA1E" w14:textId="77777777" w:rsidR="002C1358" w:rsidRPr="002C1358" w:rsidRDefault="002C1358" w:rsidP="002C1358">
            <w:pPr>
              <w:spacing w:after="0" w:line="240" w:lineRule="auto"/>
              <w:jc w:val="center"/>
              <w:rPr>
                <w:rFonts w:ascii="Times New Roman" w:eastAsia="Times New Roman" w:hAnsi="Times New Roman" w:cs="Times New Roman"/>
                <w:color w:val="FF0000"/>
                <w:sz w:val="24"/>
                <w:szCs w:val="24"/>
                <w:lang w:val="en-US" w:eastAsia="en-US"/>
              </w:rPr>
            </w:pPr>
          </w:p>
        </w:tc>
        <w:tc>
          <w:tcPr>
            <w:tcW w:w="3578" w:type="dxa"/>
            <w:tcBorders>
              <w:top w:val="nil"/>
              <w:left w:val="single" w:sz="4" w:space="0" w:color="auto"/>
              <w:bottom w:val="nil"/>
              <w:right w:val="single" w:sz="4" w:space="0" w:color="auto"/>
            </w:tcBorders>
          </w:tcPr>
          <w:p w14:paraId="14F0368A" w14:textId="77777777" w:rsidR="002C1358" w:rsidRPr="002C1358" w:rsidRDefault="002C1358" w:rsidP="002C1358">
            <w:pPr>
              <w:spacing w:after="0" w:line="240" w:lineRule="auto"/>
              <w:jc w:val="both"/>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ель</w:t>
            </w:r>
          </w:p>
        </w:tc>
        <w:tc>
          <w:tcPr>
            <w:tcW w:w="992" w:type="dxa"/>
            <w:tcBorders>
              <w:top w:val="nil"/>
              <w:left w:val="single" w:sz="4" w:space="0" w:color="auto"/>
              <w:bottom w:val="nil"/>
              <w:right w:val="single" w:sz="4" w:space="0" w:color="auto"/>
            </w:tcBorders>
          </w:tcPr>
          <w:p w14:paraId="5E690680"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en-US" w:eastAsia="en-US"/>
              </w:rPr>
            </w:pPr>
            <w:r w:rsidRPr="002C1358">
              <w:rPr>
                <w:rFonts w:ascii="Times New Roman" w:eastAsia="Times New Roman" w:hAnsi="Times New Roman" w:cs="Times New Roman"/>
                <w:sz w:val="24"/>
                <w:szCs w:val="24"/>
                <w:lang w:val="en-US" w:eastAsia="en-US"/>
              </w:rPr>
              <w:t>-"-</w:t>
            </w:r>
          </w:p>
        </w:tc>
        <w:tc>
          <w:tcPr>
            <w:tcW w:w="1134" w:type="dxa"/>
            <w:tcBorders>
              <w:top w:val="nil"/>
              <w:left w:val="single" w:sz="4" w:space="0" w:color="auto"/>
              <w:bottom w:val="nil"/>
              <w:right w:val="single" w:sz="4" w:space="0" w:color="auto"/>
            </w:tcBorders>
          </w:tcPr>
          <w:p w14:paraId="7E2B4971"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105</w:t>
            </w:r>
          </w:p>
        </w:tc>
        <w:tc>
          <w:tcPr>
            <w:tcW w:w="1251" w:type="dxa"/>
            <w:tcBorders>
              <w:top w:val="nil"/>
              <w:left w:val="single" w:sz="4" w:space="0" w:color="auto"/>
              <w:bottom w:val="nil"/>
              <w:right w:val="single" w:sz="4" w:space="0" w:color="auto"/>
            </w:tcBorders>
          </w:tcPr>
          <w:p w14:paraId="5DAD784C"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50</w:t>
            </w:r>
          </w:p>
        </w:tc>
        <w:tc>
          <w:tcPr>
            <w:tcW w:w="992" w:type="dxa"/>
            <w:tcBorders>
              <w:top w:val="nil"/>
              <w:left w:val="single" w:sz="4" w:space="0" w:color="auto"/>
              <w:bottom w:val="nil"/>
              <w:right w:val="single" w:sz="4" w:space="0" w:color="auto"/>
            </w:tcBorders>
          </w:tcPr>
          <w:p w14:paraId="62ECEC60"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-55</w:t>
            </w:r>
          </w:p>
        </w:tc>
        <w:tc>
          <w:tcPr>
            <w:tcW w:w="1017" w:type="dxa"/>
            <w:tcBorders>
              <w:top w:val="nil"/>
              <w:left w:val="single" w:sz="4" w:space="0" w:color="auto"/>
              <w:bottom w:val="nil"/>
              <w:right w:val="single" w:sz="4" w:space="0" w:color="auto"/>
            </w:tcBorders>
          </w:tcPr>
          <w:p w14:paraId="363506E0"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52,6</w:t>
            </w:r>
          </w:p>
        </w:tc>
      </w:tr>
      <w:tr w:rsidR="002C1358" w:rsidRPr="002C1358" w14:paraId="0B0B63E3" w14:textId="77777777" w:rsidTr="002C1358">
        <w:tc>
          <w:tcPr>
            <w:tcW w:w="675" w:type="dxa"/>
            <w:vMerge/>
            <w:tcBorders>
              <w:top w:val="nil"/>
              <w:left w:val="single" w:sz="4" w:space="0" w:color="auto"/>
              <w:bottom w:val="nil"/>
              <w:right w:val="single" w:sz="4" w:space="0" w:color="auto"/>
            </w:tcBorders>
            <w:vAlign w:val="center"/>
          </w:tcPr>
          <w:p w14:paraId="0E901CE5" w14:textId="77777777" w:rsidR="002C1358" w:rsidRPr="002C1358" w:rsidRDefault="002C1358" w:rsidP="002C1358">
            <w:pPr>
              <w:spacing w:after="0" w:line="240" w:lineRule="auto"/>
              <w:jc w:val="center"/>
              <w:rPr>
                <w:rFonts w:ascii="Times New Roman" w:eastAsia="Times New Roman" w:hAnsi="Times New Roman" w:cs="Times New Roman"/>
                <w:color w:val="FF0000"/>
                <w:sz w:val="24"/>
                <w:szCs w:val="24"/>
                <w:lang w:val="en-US" w:eastAsia="en-US"/>
              </w:rPr>
            </w:pPr>
          </w:p>
        </w:tc>
        <w:tc>
          <w:tcPr>
            <w:tcW w:w="3578" w:type="dxa"/>
            <w:tcBorders>
              <w:top w:val="nil"/>
              <w:left w:val="single" w:sz="4" w:space="0" w:color="auto"/>
              <w:bottom w:val="nil"/>
              <w:right w:val="single" w:sz="4" w:space="0" w:color="auto"/>
            </w:tcBorders>
          </w:tcPr>
          <w:p w14:paraId="49B1457F" w14:textId="77777777" w:rsidR="002C1358" w:rsidRPr="002C1358" w:rsidRDefault="002C1358" w:rsidP="002C1358">
            <w:pPr>
              <w:spacing w:after="0" w:line="240" w:lineRule="auto"/>
              <w:jc w:val="both"/>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лиственница</w:t>
            </w:r>
          </w:p>
        </w:tc>
        <w:tc>
          <w:tcPr>
            <w:tcW w:w="992" w:type="dxa"/>
            <w:tcBorders>
              <w:top w:val="nil"/>
              <w:left w:val="single" w:sz="4" w:space="0" w:color="auto"/>
              <w:bottom w:val="nil"/>
              <w:right w:val="single" w:sz="4" w:space="0" w:color="auto"/>
            </w:tcBorders>
          </w:tcPr>
          <w:p w14:paraId="30C3FDD7"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en-US" w:eastAsia="en-US"/>
              </w:rPr>
            </w:pPr>
            <w:r w:rsidRPr="002C1358">
              <w:rPr>
                <w:rFonts w:ascii="Times New Roman" w:eastAsia="Times New Roman" w:hAnsi="Times New Roman" w:cs="Times New Roman"/>
                <w:sz w:val="24"/>
                <w:szCs w:val="24"/>
                <w:lang w:val="en-US" w:eastAsia="en-US"/>
              </w:rPr>
              <w:t>-"-</w:t>
            </w:r>
          </w:p>
        </w:tc>
        <w:tc>
          <w:tcPr>
            <w:tcW w:w="1134" w:type="dxa"/>
            <w:tcBorders>
              <w:top w:val="nil"/>
              <w:left w:val="single" w:sz="4" w:space="0" w:color="auto"/>
              <w:bottom w:val="nil"/>
              <w:right w:val="single" w:sz="4" w:space="0" w:color="auto"/>
            </w:tcBorders>
          </w:tcPr>
          <w:p w14:paraId="69EDFFBD"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185</w:t>
            </w:r>
          </w:p>
        </w:tc>
        <w:tc>
          <w:tcPr>
            <w:tcW w:w="1251" w:type="dxa"/>
            <w:tcBorders>
              <w:top w:val="nil"/>
              <w:left w:val="single" w:sz="4" w:space="0" w:color="auto"/>
              <w:bottom w:val="nil"/>
              <w:right w:val="single" w:sz="4" w:space="0" w:color="auto"/>
            </w:tcBorders>
          </w:tcPr>
          <w:p w14:paraId="6A78DF4F"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218</w:t>
            </w:r>
          </w:p>
        </w:tc>
        <w:tc>
          <w:tcPr>
            <w:tcW w:w="992" w:type="dxa"/>
            <w:tcBorders>
              <w:top w:val="nil"/>
              <w:left w:val="single" w:sz="4" w:space="0" w:color="auto"/>
              <w:bottom w:val="nil"/>
              <w:right w:val="single" w:sz="4" w:space="0" w:color="auto"/>
            </w:tcBorders>
          </w:tcPr>
          <w:p w14:paraId="3A1BB7E3"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+32</w:t>
            </w:r>
          </w:p>
        </w:tc>
        <w:tc>
          <w:tcPr>
            <w:tcW w:w="1017" w:type="dxa"/>
            <w:tcBorders>
              <w:top w:val="nil"/>
              <w:left w:val="single" w:sz="4" w:space="0" w:color="auto"/>
              <w:bottom w:val="nil"/>
              <w:right w:val="single" w:sz="4" w:space="0" w:color="auto"/>
            </w:tcBorders>
          </w:tcPr>
          <w:p w14:paraId="546A3F4E"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17,4</w:t>
            </w:r>
          </w:p>
        </w:tc>
      </w:tr>
      <w:tr w:rsidR="002C1358" w:rsidRPr="002C1358" w14:paraId="1090D10A" w14:textId="77777777" w:rsidTr="002C1358">
        <w:tc>
          <w:tcPr>
            <w:tcW w:w="675" w:type="dxa"/>
            <w:vMerge/>
            <w:tcBorders>
              <w:top w:val="nil"/>
              <w:left w:val="single" w:sz="4" w:space="0" w:color="auto"/>
              <w:bottom w:val="nil"/>
              <w:right w:val="single" w:sz="4" w:space="0" w:color="auto"/>
            </w:tcBorders>
            <w:vAlign w:val="center"/>
          </w:tcPr>
          <w:p w14:paraId="4F03B90E" w14:textId="77777777" w:rsidR="002C1358" w:rsidRPr="002C1358" w:rsidRDefault="002C1358" w:rsidP="002C1358">
            <w:pPr>
              <w:spacing w:after="0" w:line="240" w:lineRule="auto"/>
              <w:jc w:val="center"/>
              <w:rPr>
                <w:rFonts w:ascii="Times New Roman" w:eastAsia="Times New Roman" w:hAnsi="Times New Roman" w:cs="Times New Roman"/>
                <w:color w:val="FF0000"/>
                <w:sz w:val="24"/>
                <w:szCs w:val="24"/>
                <w:lang w:val="en-US" w:eastAsia="en-US"/>
              </w:rPr>
            </w:pPr>
          </w:p>
        </w:tc>
        <w:tc>
          <w:tcPr>
            <w:tcW w:w="3578" w:type="dxa"/>
            <w:tcBorders>
              <w:top w:val="nil"/>
              <w:left w:val="single" w:sz="4" w:space="0" w:color="auto"/>
              <w:bottom w:val="nil"/>
              <w:right w:val="single" w:sz="4" w:space="0" w:color="auto"/>
            </w:tcBorders>
          </w:tcPr>
          <w:p w14:paraId="5CDF33C3" w14:textId="77777777" w:rsidR="002C1358" w:rsidRPr="002C1358" w:rsidRDefault="002C1358" w:rsidP="002C1358">
            <w:pPr>
              <w:spacing w:after="0" w:line="240" w:lineRule="auto"/>
              <w:jc w:val="both"/>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береза</w:t>
            </w:r>
          </w:p>
        </w:tc>
        <w:tc>
          <w:tcPr>
            <w:tcW w:w="992" w:type="dxa"/>
            <w:tcBorders>
              <w:top w:val="nil"/>
              <w:left w:val="single" w:sz="4" w:space="0" w:color="auto"/>
              <w:bottom w:val="nil"/>
              <w:right w:val="single" w:sz="4" w:space="0" w:color="auto"/>
            </w:tcBorders>
          </w:tcPr>
          <w:p w14:paraId="79D1AC55"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en-US" w:eastAsia="en-US"/>
              </w:rPr>
            </w:pPr>
            <w:r w:rsidRPr="002C1358">
              <w:rPr>
                <w:rFonts w:ascii="Times New Roman" w:eastAsia="Times New Roman" w:hAnsi="Times New Roman" w:cs="Times New Roman"/>
                <w:sz w:val="24"/>
                <w:szCs w:val="24"/>
                <w:lang w:val="en-US" w:eastAsia="en-US"/>
              </w:rPr>
              <w:t>-"-</w:t>
            </w:r>
          </w:p>
        </w:tc>
        <w:tc>
          <w:tcPr>
            <w:tcW w:w="1134" w:type="dxa"/>
            <w:tcBorders>
              <w:top w:val="nil"/>
              <w:left w:val="single" w:sz="4" w:space="0" w:color="auto"/>
              <w:bottom w:val="nil"/>
              <w:right w:val="single" w:sz="4" w:space="0" w:color="auto"/>
            </w:tcBorders>
          </w:tcPr>
          <w:p w14:paraId="7BCD39AD"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82</w:t>
            </w:r>
          </w:p>
        </w:tc>
        <w:tc>
          <w:tcPr>
            <w:tcW w:w="1251" w:type="dxa"/>
            <w:tcBorders>
              <w:top w:val="nil"/>
              <w:left w:val="single" w:sz="4" w:space="0" w:color="auto"/>
              <w:bottom w:val="nil"/>
              <w:right w:val="single" w:sz="4" w:space="0" w:color="auto"/>
            </w:tcBorders>
          </w:tcPr>
          <w:p w14:paraId="0B2AAB58"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81</w:t>
            </w:r>
          </w:p>
        </w:tc>
        <w:tc>
          <w:tcPr>
            <w:tcW w:w="992" w:type="dxa"/>
            <w:tcBorders>
              <w:top w:val="nil"/>
              <w:left w:val="single" w:sz="4" w:space="0" w:color="auto"/>
              <w:bottom w:val="nil"/>
              <w:right w:val="single" w:sz="4" w:space="0" w:color="auto"/>
            </w:tcBorders>
          </w:tcPr>
          <w:p w14:paraId="7EFC0E6E"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-1</w:t>
            </w:r>
          </w:p>
        </w:tc>
        <w:tc>
          <w:tcPr>
            <w:tcW w:w="1017" w:type="dxa"/>
            <w:tcBorders>
              <w:top w:val="nil"/>
              <w:left w:val="single" w:sz="4" w:space="0" w:color="auto"/>
              <w:bottom w:val="nil"/>
              <w:right w:val="single" w:sz="4" w:space="0" w:color="auto"/>
            </w:tcBorders>
          </w:tcPr>
          <w:p w14:paraId="26C28C65"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0,7</w:t>
            </w:r>
          </w:p>
        </w:tc>
      </w:tr>
      <w:tr w:rsidR="002C1358" w:rsidRPr="002C1358" w14:paraId="2763A1D4" w14:textId="77777777" w:rsidTr="002C1358">
        <w:tc>
          <w:tcPr>
            <w:tcW w:w="675" w:type="dxa"/>
            <w:vMerge/>
            <w:tcBorders>
              <w:top w:val="nil"/>
              <w:left w:val="single" w:sz="4" w:space="0" w:color="auto"/>
              <w:bottom w:val="nil"/>
              <w:right w:val="single" w:sz="4" w:space="0" w:color="auto"/>
            </w:tcBorders>
            <w:vAlign w:val="center"/>
          </w:tcPr>
          <w:p w14:paraId="1EB03803" w14:textId="77777777" w:rsidR="002C1358" w:rsidRPr="002C1358" w:rsidRDefault="002C1358" w:rsidP="002C1358">
            <w:pPr>
              <w:spacing w:after="0" w:line="240" w:lineRule="auto"/>
              <w:jc w:val="center"/>
              <w:rPr>
                <w:rFonts w:ascii="Times New Roman" w:eastAsia="Times New Roman" w:hAnsi="Times New Roman" w:cs="Times New Roman"/>
                <w:color w:val="FF0000"/>
                <w:sz w:val="24"/>
                <w:szCs w:val="24"/>
                <w:lang w:val="en-US" w:eastAsia="en-US"/>
              </w:rPr>
            </w:pPr>
          </w:p>
        </w:tc>
        <w:tc>
          <w:tcPr>
            <w:tcW w:w="3578" w:type="dxa"/>
            <w:tcBorders>
              <w:top w:val="nil"/>
              <w:left w:val="single" w:sz="4" w:space="0" w:color="auto"/>
              <w:bottom w:val="nil"/>
              <w:right w:val="single" w:sz="4" w:space="0" w:color="auto"/>
            </w:tcBorders>
          </w:tcPr>
          <w:p w14:paraId="69619A96" w14:textId="77777777" w:rsidR="002C1358" w:rsidRPr="002C1358" w:rsidRDefault="002C1358" w:rsidP="002C1358">
            <w:pPr>
              <w:spacing w:after="0" w:line="240" w:lineRule="auto"/>
              <w:jc w:val="both"/>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осина</w:t>
            </w:r>
          </w:p>
        </w:tc>
        <w:tc>
          <w:tcPr>
            <w:tcW w:w="992" w:type="dxa"/>
            <w:tcBorders>
              <w:top w:val="nil"/>
              <w:left w:val="single" w:sz="4" w:space="0" w:color="auto"/>
              <w:bottom w:val="nil"/>
              <w:right w:val="single" w:sz="4" w:space="0" w:color="auto"/>
            </w:tcBorders>
          </w:tcPr>
          <w:p w14:paraId="607461FA"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en-US" w:eastAsia="en-US"/>
              </w:rPr>
            </w:pPr>
            <w:r w:rsidRPr="002C1358">
              <w:rPr>
                <w:rFonts w:ascii="Times New Roman" w:eastAsia="Times New Roman" w:hAnsi="Times New Roman" w:cs="Times New Roman"/>
                <w:sz w:val="24"/>
                <w:szCs w:val="24"/>
                <w:lang w:val="en-US" w:eastAsia="en-US"/>
              </w:rPr>
              <w:t>-"-</w:t>
            </w:r>
          </w:p>
        </w:tc>
        <w:tc>
          <w:tcPr>
            <w:tcW w:w="1134" w:type="dxa"/>
            <w:tcBorders>
              <w:top w:val="nil"/>
              <w:left w:val="single" w:sz="4" w:space="0" w:color="auto"/>
              <w:bottom w:val="nil"/>
              <w:right w:val="single" w:sz="4" w:space="0" w:color="auto"/>
            </w:tcBorders>
          </w:tcPr>
          <w:p w14:paraId="6BDFACD4"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76</w:t>
            </w:r>
          </w:p>
        </w:tc>
        <w:tc>
          <w:tcPr>
            <w:tcW w:w="1251" w:type="dxa"/>
            <w:tcBorders>
              <w:top w:val="nil"/>
              <w:left w:val="single" w:sz="4" w:space="0" w:color="auto"/>
              <w:bottom w:val="nil"/>
              <w:right w:val="single" w:sz="4" w:space="0" w:color="auto"/>
            </w:tcBorders>
          </w:tcPr>
          <w:p w14:paraId="7EF62843"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77</w:t>
            </w:r>
          </w:p>
        </w:tc>
        <w:tc>
          <w:tcPr>
            <w:tcW w:w="992" w:type="dxa"/>
            <w:tcBorders>
              <w:top w:val="nil"/>
              <w:left w:val="single" w:sz="4" w:space="0" w:color="auto"/>
              <w:bottom w:val="nil"/>
              <w:right w:val="single" w:sz="4" w:space="0" w:color="auto"/>
            </w:tcBorders>
            <w:vAlign w:val="bottom"/>
          </w:tcPr>
          <w:p w14:paraId="44739E3B"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+1</w:t>
            </w:r>
          </w:p>
        </w:tc>
        <w:tc>
          <w:tcPr>
            <w:tcW w:w="1017" w:type="dxa"/>
            <w:tcBorders>
              <w:top w:val="nil"/>
              <w:left w:val="single" w:sz="4" w:space="0" w:color="auto"/>
              <w:bottom w:val="nil"/>
              <w:right w:val="single" w:sz="4" w:space="0" w:color="auto"/>
            </w:tcBorders>
            <w:vAlign w:val="bottom"/>
          </w:tcPr>
          <w:p w14:paraId="228A1C12"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1,2</w:t>
            </w:r>
          </w:p>
        </w:tc>
      </w:tr>
      <w:tr w:rsidR="002C1358" w:rsidRPr="002C1358" w14:paraId="7918CA2B" w14:textId="77777777" w:rsidTr="002C1358">
        <w:tc>
          <w:tcPr>
            <w:tcW w:w="675" w:type="dxa"/>
            <w:vMerge/>
            <w:tcBorders>
              <w:top w:val="nil"/>
              <w:left w:val="single" w:sz="4" w:space="0" w:color="auto"/>
              <w:bottom w:val="nil"/>
              <w:right w:val="single" w:sz="4" w:space="0" w:color="auto"/>
            </w:tcBorders>
            <w:vAlign w:val="center"/>
          </w:tcPr>
          <w:p w14:paraId="3443F9D7" w14:textId="77777777" w:rsidR="002C1358" w:rsidRPr="002C1358" w:rsidRDefault="002C1358" w:rsidP="002C1358">
            <w:pPr>
              <w:spacing w:after="0" w:line="240" w:lineRule="auto"/>
              <w:jc w:val="center"/>
              <w:rPr>
                <w:rFonts w:ascii="Times New Roman" w:eastAsia="Times New Roman" w:hAnsi="Times New Roman" w:cs="Times New Roman"/>
                <w:color w:val="FF0000"/>
                <w:sz w:val="24"/>
                <w:szCs w:val="24"/>
                <w:lang w:val="en-US" w:eastAsia="en-US"/>
              </w:rPr>
            </w:pPr>
          </w:p>
        </w:tc>
        <w:tc>
          <w:tcPr>
            <w:tcW w:w="3578" w:type="dxa"/>
            <w:tcBorders>
              <w:top w:val="nil"/>
              <w:left w:val="single" w:sz="4" w:space="0" w:color="auto"/>
              <w:bottom w:val="nil"/>
              <w:right w:val="single" w:sz="4" w:space="0" w:color="auto"/>
            </w:tcBorders>
          </w:tcPr>
          <w:p w14:paraId="2ED46CF2" w14:textId="77777777" w:rsidR="002C1358" w:rsidRPr="002C1358" w:rsidRDefault="002C1358" w:rsidP="002C1358">
            <w:pPr>
              <w:spacing w:after="0" w:line="240" w:lineRule="auto"/>
              <w:jc w:val="both"/>
              <w:rPr>
                <w:rFonts w:ascii="Times New Roman" w:eastAsia="Times New Roman" w:hAnsi="Times New Roman" w:cs="Times New Roman"/>
                <w:sz w:val="24"/>
                <w:szCs w:val="24"/>
                <w:lang w:val="en-US" w:eastAsia="en-US"/>
              </w:rPr>
            </w:pPr>
            <w:r w:rsidRPr="002C1358">
              <w:rPr>
                <w:rFonts w:ascii="Times New Roman" w:eastAsia="Times New Roman" w:hAnsi="Times New Roman" w:cs="Times New Roman"/>
                <w:sz w:val="24"/>
                <w:szCs w:val="24"/>
                <w:lang w:eastAsia="en-US"/>
              </w:rPr>
              <w:t>т</w:t>
            </w:r>
            <w:r w:rsidRPr="002C1358">
              <w:rPr>
                <w:rFonts w:ascii="Times New Roman" w:eastAsia="Times New Roman" w:hAnsi="Times New Roman" w:cs="Times New Roman"/>
                <w:sz w:val="24"/>
                <w:szCs w:val="24"/>
                <w:lang w:val="en-US" w:eastAsia="en-US"/>
              </w:rPr>
              <w:t>ополь</w:t>
            </w:r>
          </w:p>
        </w:tc>
        <w:tc>
          <w:tcPr>
            <w:tcW w:w="992" w:type="dxa"/>
            <w:tcBorders>
              <w:top w:val="nil"/>
              <w:left w:val="single" w:sz="4" w:space="0" w:color="auto"/>
              <w:bottom w:val="nil"/>
              <w:right w:val="single" w:sz="4" w:space="0" w:color="auto"/>
            </w:tcBorders>
          </w:tcPr>
          <w:p w14:paraId="26645077"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en-US" w:eastAsia="en-US"/>
              </w:rPr>
            </w:pPr>
            <w:r w:rsidRPr="002C1358">
              <w:rPr>
                <w:rFonts w:ascii="Times New Roman" w:eastAsia="Times New Roman" w:hAnsi="Times New Roman" w:cs="Times New Roman"/>
                <w:sz w:val="24"/>
                <w:szCs w:val="24"/>
                <w:lang w:val="en-US" w:eastAsia="en-US"/>
              </w:rPr>
              <w:t>-"-</w:t>
            </w:r>
          </w:p>
        </w:tc>
        <w:tc>
          <w:tcPr>
            <w:tcW w:w="1134" w:type="dxa"/>
            <w:tcBorders>
              <w:top w:val="nil"/>
              <w:left w:val="single" w:sz="4" w:space="0" w:color="auto"/>
              <w:bottom w:val="nil"/>
              <w:right w:val="single" w:sz="4" w:space="0" w:color="auto"/>
            </w:tcBorders>
          </w:tcPr>
          <w:p w14:paraId="716FA2D2"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124</w:t>
            </w:r>
          </w:p>
        </w:tc>
        <w:tc>
          <w:tcPr>
            <w:tcW w:w="1251" w:type="dxa"/>
            <w:tcBorders>
              <w:top w:val="nil"/>
              <w:left w:val="single" w:sz="4" w:space="0" w:color="auto"/>
              <w:bottom w:val="nil"/>
              <w:right w:val="single" w:sz="4" w:space="0" w:color="auto"/>
            </w:tcBorders>
          </w:tcPr>
          <w:p w14:paraId="62C637F7"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51</w:t>
            </w:r>
          </w:p>
        </w:tc>
        <w:tc>
          <w:tcPr>
            <w:tcW w:w="992" w:type="dxa"/>
            <w:tcBorders>
              <w:top w:val="nil"/>
              <w:left w:val="single" w:sz="4" w:space="0" w:color="auto"/>
              <w:bottom w:val="nil"/>
              <w:right w:val="single" w:sz="4" w:space="0" w:color="auto"/>
            </w:tcBorders>
            <w:vAlign w:val="bottom"/>
          </w:tcPr>
          <w:p w14:paraId="695DEB4D"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-73</w:t>
            </w:r>
          </w:p>
        </w:tc>
        <w:tc>
          <w:tcPr>
            <w:tcW w:w="1017" w:type="dxa"/>
            <w:tcBorders>
              <w:top w:val="nil"/>
              <w:left w:val="single" w:sz="4" w:space="0" w:color="auto"/>
              <w:bottom w:val="nil"/>
              <w:right w:val="single" w:sz="4" w:space="0" w:color="auto"/>
            </w:tcBorders>
            <w:vAlign w:val="bottom"/>
          </w:tcPr>
          <w:p w14:paraId="5318CA61"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59,0</w:t>
            </w:r>
          </w:p>
        </w:tc>
      </w:tr>
      <w:tr w:rsidR="002C1358" w:rsidRPr="002C1358" w14:paraId="68F6AF2C" w14:textId="77777777" w:rsidTr="002C1358">
        <w:tc>
          <w:tcPr>
            <w:tcW w:w="675" w:type="dxa"/>
            <w:vMerge/>
            <w:tcBorders>
              <w:top w:val="nil"/>
              <w:left w:val="single" w:sz="4" w:space="0" w:color="auto"/>
              <w:bottom w:val="nil"/>
              <w:right w:val="single" w:sz="4" w:space="0" w:color="auto"/>
            </w:tcBorders>
            <w:vAlign w:val="center"/>
          </w:tcPr>
          <w:p w14:paraId="4710D925" w14:textId="77777777" w:rsidR="002C1358" w:rsidRPr="002C1358" w:rsidRDefault="002C1358" w:rsidP="002C1358">
            <w:pPr>
              <w:spacing w:after="0" w:line="240" w:lineRule="auto"/>
              <w:jc w:val="center"/>
              <w:rPr>
                <w:rFonts w:ascii="Times New Roman" w:eastAsia="Times New Roman" w:hAnsi="Times New Roman" w:cs="Times New Roman"/>
                <w:color w:val="FF0000"/>
                <w:sz w:val="24"/>
                <w:szCs w:val="24"/>
                <w:lang w:val="en-US" w:eastAsia="en-US"/>
              </w:rPr>
            </w:pPr>
          </w:p>
        </w:tc>
        <w:tc>
          <w:tcPr>
            <w:tcW w:w="3578" w:type="dxa"/>
            <w:tcBorders>
              <w:top w:val="nil"/>
              <w:left w:val="single" w:sz="4" w:space="0" w:color="auto"/>
              <w:bottom w:val="nil"/>
              <w:right w:val="single" w:sz="4" w:space="0" w:color="auto"/>
            </w:tcBorders>
          </w:tcPr>
          <w:p w14:paraId="6C672E4A" w14:textId="77777777" w:rsidR="002C1358" w:rsidRPr="002C1358" w:rsidRDefault="002C1358" w:rsidP="002C1358">
            <w:pPr>
              <w:spacing w:after="0" w:line="240" w:lineRule="auto"/>
              <w:jc w:val="both"/>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клён</w:t>
            </w:r>
          </w:p>
        </w:tc>
        <w:tc>
          <w:tcPr>
            <w:tcW w:w="992" w:type="dxa"/>
            <w:tcBorders>
              <w:top w:val="nil"/>
              <w:left w:val="single" w:sz="4" w:space="0" w:color="auto"/>
              <w:bottom w:val="nil"/>
              <w:right w:val="single" w:sz="4" w:space="0" w:color="auto"/>
            </w:tcBorders>
          </w:tcPr>
          <w:p w14:paraId="4D67C285"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val="en-US" w:eastAsia="en-US"/>
              </w:rPr>
              <w:t>-"-</w:t>
            </w:r>
          </w:p>
        </w:tc>
        <w:tc>
          <w:tcPr>
            <w:tcW w:w="1134" w:type="dxa"/>
            <w:tcBorders>
              <w:top w:val="nil"/>
              <w:left w:val="single" w:sz="4" w:space="0" w:color="auto"/>
              <w:bottom w:val="nil"/>
              <w:right w:val="single" w:sz="4" w:space="0" w:color="auto"/>
            </w:tcBorders>
          </w:tcPr>
          <w:p w14:paraId="209E490D"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47</w:t>
            </w:r>
          </w:p>
        </w:tc>
        <w:tc>
          <w:tcPr>
            <w:tcW w:w="1251" w:type="dxa"/>
            <w:tcBorders>
              <w:top w:val="nil"/>
              <w:left w:val="single" w:sz="4" w:space="0" w:color="auto"/>
              <w:bottom w:val="nil"/>
              <w:right w:val="single" w:sz="4" w:space="0" w:color="auto"/>
            </w:tcBorders>
          </w:tcPr>
          <w:p w14:paraId="73653E4D"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55</w:t>
            </w:r>
          </w:p>
        </w:tc>
        <w:tc>
          <w:tcPr>
            <w:tcW w:w="992" w:type="dxa"/>
            <w:tcBorders>
              <w:top w:val="nil"/>
              <w:left w:val="single" w:sz="4" w:space="0" w:color="auto"/>
              <w:bottom w:val="nil"/>
              <w:right w:val="single" w:sz="4" w:space="0" w:color="auto"/>
            </w:tcBorders>
            <w:vAlign w:val="bottom"/>
          </w:tcPr>
          <w:p w14:paraId="0E141439"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+9</w:t>
            </w:r>
          </w:p>
        </w:tc>
        <w:tc>
          <w:tcPr>
            <w:tcW w:w="1017" w:type="dxa"/>
            <w:tcBorders>
              <w:top w:val="nil"/>
              <w:left w:val="single" w:sz="4" w:space="0" w:color="auto"/>
              <w:bottom w:val="nil"/>
              <w:right w:val="single" w:sz="4" w:space="0" w:color="auto"/>
            </w:tcBorders>
            <w:vAlign w:val="bottom"/>
          </w:tcPr>
          <w:p w14:paraId="3358991D"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18,8</w:t>
            </w:r>
          </w:p>
        </w:tc>
      </w:tr>
      <w:tr w:rsidR="002C1358" w:rsidRPr="002C1358" w14:paraId="63420E78" w14:textId="77777777" w:rsidTr="002C1358">
        <w:tc>
          <w:tcPr>
            <w:tcW w:w="675" w:type="dxa"/>
            <w:vMerge/>
            <w:tcBorders>
              <w:top w:val="nil"/>
              <w:left w:val="single" w:sz="4" w:space="0" w:color="auto"/>
              <w:bottom w:val="nil"/>
              <w:right w:val="single" w:sz="4" w:space="0" w:color="auto"/>
            </w:tcBorders>
            <w:vAlign w:val="center"/>
          </w:tcPr>
          <w:p w14:paraId="5AAB0951" w14:textId="77777777" w:rsidR="002C1358" w:rsidRPr="002C1358" w:rsidRDefault="002C1358" w:rsidP="002C1358">
            <w:pPr>
              <w:spacing w:after="0" w:line="240" w:lineRule="auto"/>
              <w:jc w:val="center"/>
              <w:rPr>
                <w:rFonts w:ascii="Times New Roman" w:eastAsia="Times New Roman" w:hAnsi="Times New Roman" w:cs="Times New Roman"/>
                <w:color w:val="FF0000"/>
                <w:sz w:val="24"/>
                <w:szCs w:val="24"/>
                <w:lang w:val="en-US" w:eastAsia="en-US"/>
              </w:rPr>
            </w:pPr>
          </w:p>
        </w:tc>
        <w:tc>
          <w:tcPr>
            <w:tcW w:w="3578" w:type="dxa"/>
            <w:tcBorders>
              <w:top w:val="nil"/>
              <w:left w:val="single" w:sz="4" w:space="0" w:color="auto"/>
              <w:bottom w:val="nil"/>
              <w:right w:val="single" w:sz="4" w:space="0" w:color="auto"/>
            </w:tcBorders>
          </w:tcPr>
          <w:p w14:paraId="6E915C90" w14:textId="77777777" w:rsidR="002C1358" w:rsidRPr="002C1358" w:rsidRDefault="002C1358" w:rsidP="002C1358">
            <w:pPr>
              <w:spacing w:after="0" w:line="240" w:lineRule="auto"/>
              <w:jc w:val="both"/>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вяз</w:t>
            </w:r>
          </w:p>
        </w:tc>
        <w:tc>
          <w:tcPr>
            <w:tcW w:w="992" w:type="dxa"/>
            <w:tcBorders>
              <w:top w:val="nil"/>
              <w:left w:val="single" w:sz="4" w:space="0" w:color="auto"/>
              <w:bottom w:val="nil"/>
              <w:right w:val="single" w:sz="4" w:space="0" w:color="auto"/>
            </w:tcBorders>
          </w:tcPr>
          <w:p w14:paraId="5998EEFB"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en-US" w:eastAsia="en-US"/>
              </w:rPr>
            </w:pPr>
            <w:r w:rsidRPr="002C1358">
              <w:rPr>
                <w:rFonts w:ascii="Times New Roman" w:eastAsia="Times New Roman" w:hAnsi="Times New Roman" w:cs="Times New Roman"/>
                <w:sz w:val="24"/>
                <w:szCs w:val="24"/>
                <w:lang w:val="en-US" w:eastAsia="en-US"/>
              </w:rPr>
              <w:t>-"-</w:t>
            </w:r>
          </w:p>
        </w:tc>
        <w:tc>
          <w:tcPr>
            <w:tcW w:w="1134" w:type="dxa"/>
            <w:tcBorders>
              <w:top w:val="nil"/>
              <w:left w:val="single" w:sz="4" w:space="0" w:color="auto"/>
              <w:bottom w:val="nil"/>
              <w:right w:val="single" w:sz="4" w:space="0" w:color="auto"/>
            </w:tcBorders>
          </w:tcPr>
          <w:p w14:paraId="5B14F7F6"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eastAsia="en-US"/>
              </w:rPr>
            </w:pPr>
            <w:r w:rsidRPr="002C1358">
              <w:rPr>
                <w:rFonts w:ascii="Times New Roman" w:eastAsia="Times New Roman" w:hAnsi="Times New Roman" w:cs="Times New Roman"/>
                <w:sz w:val="24"/>
                <w:szCs w:val="24"/>
                <w:lang w:val="kk-KZ" w:eastAsia="en-US"/>
              </w:rPr>
              <w:t>90</w:t>
            </w:r>
          </w:p>
        </w:tc>
        <w:tc>
          <w:tcPr>
            <w:tcW w:w="1251" w:type="dxa"/>
            <w:tcBorders>
              <w:top w:val="nil"/>
              <w:left w:val="single" w:sz="4" w:space="0" w:color="auto"/>
              <w:bottom w:val="nil"/>
              <w:right w:val="single" w:sz="4" w:space="0" w:color="auto"/>
            </w:tcBorders>
          </w:tcPr>
          <w:p w14:paraId="4E797DF8"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108</w:t>
            </w:r>
          </w:p>
        </w:tc>
        <w:tc>
          <w:tcPr>
            <w:tcW w:w="992" w:type="dxa"/>
            <w:tcBorders>
              <w:top w:val="nil"/>
              <w:left w:val="single" w:sz="4" w:space="0" w:color="auto"/>
              <w:bottom w:val="nil"/>
              <w:right w:val="single" w:sz="4" w:space="0" w:color="auto"/>
            </w:tcBorders>
            <w:vAlign w:val="bottom"/>
          </w:tcPr>
          <w:p w14:paraId="25E278A0"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+18</w:t>
            </w:r>
          </w:p>
        </w:tc>
        <w:tc>
          <w:tcPr>
            <w:tcW w:w="1017" w:type="dxa"/>
            <w:tcBorders>
              <w:top w:val="nil"/>
              <w:left w:val="single" w:sz="4" w:space="0" w:color="auto"/>
              <w:bottom w:val="nil"/>
              <w:right w:val="single" w:sz="4" w:space="0" w:color="auto"/>
            </w:tcBorders>
            <w:vAlign w:val="bottom"/>
          </w:tcPr>
          <w:p w14:paraId="7C3A4A51"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20,0</w:t>
            </w:r>
          </w:p>
        </w:tc>
      </w:tr>
      <w:tr w:rsidR="002C1358" w:rsidRPr="002C1358" w14:paraId="0FC36027" w14:textId="77777777" w:rsidTr="002C1358">
        <w:tc>
          <w:tcPr>
            <w:tcW w:w="675" w:type="dxa"/>
            <w:vMerge/>
            <w:tcBorders>
              <w:top w:val="nil"/>
              <w:left w:val="single" w:sz="4" w:space="0" w:color="auto"/>
              <w:bottom w:val="nil"/>
              <w:right w:val="single" w:sz="4" w:space="0" w:color="auto"/>
            </w:tcBorders>
            <w:vAlign w:val="center"/>
          </w:tcPr>
          <w:p w14:paraId="7831F3F9" w14:textId="77777777" w:rsidR="002C1358" w:rsidRPr="002C1358" w:rsidRDefault="002C1358" w:rsidP="002C1358">
            <w:pPr>
              <w:spacing w:after="0" w:line="240" w:lineRule="auto"/>
              <w:jc w:val="center"/>
              <w:rPr>
                <w:rFonts w:ascii="Times New Roman" w:eastAsia="Times New Roman" w:hAnsi="Times New Roman" w:cs="Times New Roman"/>
                <w:color w:val="FF0000"/>
                <w:sz w:val="24"/>
                <w:szCs w:val="24"/>
                <w:lang w:val="en-US" w:eastAsia="en-US"/>
              </w:rPr>
            </w:pPr>
          </w:p>
        </w:tc>
        <w:tc>
          <w:tcPr>
            <w:tcW w:w="3578" w:type="dxa"/>
            <w:tcBorders>
              <w:top w:val="nil"/>
              <w:left w:val="single" w:sz="4" w:space="0" w:color="auto"/>
              <w:bottom w:val="nil"/>
              <w:right w:val="single" w:sz="4" w:space="0" w:color="auto"/>
            </w:tcBorders>
          </w:tcPr>
          <w:p w14:paraId="2F698441" w14:textId="77777777" w:rsidR="002C1358" w:rsidRPr="002C1358" w:rsidRDefault="002C1358" w:rsidP="002C1358">
            <w:pPr>
              <w:spacing w:after="0" w:line="240" w:lineRule="auto"/>
              <w:jc w:val="both"/>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Итого основных лесообразующих пород</w:t>
            </w:r>
          </w:p>
        </w:tc>
        <w:tc>
          <w:tcPr>
            <w:tcW w:w="992" w:type="dxa"/>
            <w:tcBorders>
              <w:top w:val="nil"/>
              <w:left w:val="single" w:sz="4" w:space="0" w:color="auto"/>
              <w:bottom w:val="nil"/>
              <w:right w:val="single" w:sz="4" w:space="0" w:color="auto"/>
            </w:tcBorders>
            <w:vAlign w:val="bottom"/>
          </w:tcPr>
          <w:p w14:paraId="7E03818F"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en-US" w:eastAsia="en-US"/>
              </w:rPr>
            </w:pPr>
            <w:r w:rsidRPr="002C1358">
              <w:rPr>
                <w:rFonts w:ascii="Times New Roman" w:eastAsia="Times New Roman" w:hAnsi="Times New Roman" w:cs="Times New Roman"/>
                <w:sz w:val="24"/>
                <w:szCs w:val="24"/>
                <w:lang w:val="en-US" w:eastAsia="en-US"/>
              </w:rPr>
              <w:t>-"-</w:t>
            </w:r>
          </w:p>
        </w:tc>
        <w:tc>
          <w:tcPr>
            <w:tcW w:w="1134" w:type="dxa"/>
            <w:tcBorders>
              <w:top w:val="nil"/>
              <w:left w:val="single" w:sz="4" w:space="0" w:color="auto"/>
              <w:bottom w:val="nil"/>
              <w:right w:val="single" w:sz="4" w:space="0" w:color="auto"/>
            </w:tcBorders>
            <w:vAlign w:val="bottom"/>
          </w:tcPr>
          <w:p w14:paraId="678E43E2"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eastAsia="en-US"/>
              </w:rPr>
            </w:pPr>
            <w:r w:rsidRPr="002C1358">
              <w:rPr>
                <w:rFonts w:ascii="Times New Roman" w:eastAsia="Times New Roman" w:hAnsi="Times New Roman" w:cs="Times New Roman"/>
                <w:sz w:val="24"/>
                <w:szCs w:val="24"/>
                <w:lang w:val="kk-KZ" w:eastAsia="en-US"/>
              </w:rPr>
              <w:t>139</w:t>
            </w:r>
          </w:p>
        </w:tc>
        <w:tc>
          <w:tcPr>
            <w:tcW w:w="1251" w:type="dxa"/>
            <w:tcBorders>
              <w:top w:val="nil"/>
              <w:left w:val="single" w:sz="4" w:space="0" w:color="auto"/>
              <w:bottom w:val="nil"/>
              <w:right w:val="single" w:sz="4" w:space="0" w:color="auto"/>
            </w:tcBorders>
            <w:vAlign w:val="bottom"/>
          </w:tcPr>
          <w:p w14:paraId="57CF1588"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137</w:t>
            </w:r>
          </w:p>
        </w:tc>
        <w:tc>
          <w:tcPr>
            <w:tcW w:w="992" w:type="dxa"/>
            <w:tcBorders>
              <w:top w:val="nil"/>
              <w:left w:val="single" w:sz="4" w:space="0" w:color="auto"/>
              <w:bottom w:val="nil"/>
              <w:right w:val="single" w:sz="4" w:space="0" w:color="auto"/>
            </w:tcBorders>
            <w:vAlign w:val="bottom"/>
          </w:tcPr>
          <w:p w14:paraId="3E79F9D8"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-1</w:t>
            </w:r>
          </w:p>
        </w:tc>
        <w:tc>
          <w:tcPr>
            <w:tcW w:w="1017" w:type="dxa"/>
            <w:tcBorders>
              <w:top w:val="nil"/>
              <w:left w:val="single" w:sz="4" w:space="0" w:color="auto"/>
              <w:bottom w:val="nil"/>
              <w:right w:val="single" w:sz="4" w:space="0" w:color="auto"/>
            </w:tcBorders>
            <w:vAlign w:val="bottom"/>
          </w:tcPr>
          <w:p w14:paraId="68729B79"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1,0</w:t>
            </w:r>
          </w:p>
        </w:tc>
      </w:tr>
      <w:tr w:rsidR="002C1358" w:rsidRPr="002C1358" w14:paraId="79F19A78" w14:textId="77777777" w:rsidTr="002C1358">
        <w:tc>
          <w:tcPr>
            <w:tcW w:w="675" w:type="dxa"/>
            <w:vMerge/>
            <w:tcBorders>
              <w:top w:val="nil"/>
              <w:left w:val="single" w:sz="4" w:space="0" w:color="auto"/>
              <w:bottom w:val="nil"/>
              <w:right w:val="single" w:sz="4" w:space="0" w:color="auto"/>
            </w:tcBorders>
            <w:vAlign w:val="center"/>
          </w:tcPr>
          <w:p w14:paraId="554C80EC" w14:textId="77777777" w:rsidR="002C1358" w:rsidRPr="002C1358" w:rsidRDefault="002C1358" w:rsidP="002C1358">
            <w:pPr>
              <w:spacing w:after="0" w:line="240" w:lineRule="auto"/>
              <w:jc w:val="center"/>
              <w:rPr>
                <w:rFonts w:ascii="Times New Roman" w:eastAsia="Times New Roman" w:hAnsi="Times New Roman" w:cs="Times New Roman"/>
                <w:color w:val="FF0000"/>
                <w:sz w:val="24"/>
                <w:szCs w:val="24"/>
                <w:lang w:val="en-US" w:eastAsia="en-US"/>
              </w:rPr>
            </w:pPr>
          </w:p>
        </w:tc>
        <w:tc>
          <w:tcPr>
            <w:tcW w:w="3578" w:type="dxa"/>
            <w:tcBorders>
              <w:top w:val="nil"/>
              <w:left w:val="single" w:sz="4" w:space="0" w:color="auto"/>
              <w:bottom w:val="nil"/>
              <w:right w:val="single" w:sz="4" w:space="0" w:color="auto"/>
            </w:tcBorders>
          </w:tcPr>
          <w:p w14:paraId="72FAC5E2" w14:textId="77777777" w:rsidR="002C1358" w:rsidRPr="002C1358" w:rsidRDefault="002C1358" w:rsidP="002C1358">
            <w:pPr>
              <w:spacing w:after="0" w:line="240" w:lineRule="auto"/>
              <w:jc w:val="both"/>
              <w:rPr>
                <w:rFonts w:ascii="Times New Roman" w:eastAsia="Times New Roman" w:hAnsi="Times New Roman" w:cs="Times New Roman"/>
                <w:sz w:val="24"/>
                <w:szCs w:val="24"/>
                <w:lang w:val="en-US" w:eastAsia="en-US"/>
              </w:rPr>
            </w:pPr>
            <w:r w:rsidRPr="002C1358">
              <w:rPr>
                <w:rFonts w:ascii="Times New Roman" w:eastAsia="Times New Roman" w:hAnsi="Times New Roman" w:cs="Times New Roman"/>
                <w:sz w:val="24"/>
                <w:szCs w:val="24"/>
                <w:lang w:val="en-US" w:eastAsia="en-US"/>
              </w:rPr>
              <w:t>прочие древесные породы</w:t>
            </w:r>
          </w:p>
        </w:tc>
        <w:tc>
          <w:tcPr>
            <w:tcW w:w="992" w:type="dxa"/>
            <w:tcBorders>
              <w:top w:val="nil"/>
              <w:left w:val="single" w:sz="4" w:space="0" w:color="auto"/>
              <w:bottom w:val="nil"/>
              <w:right w:val="single" w:sz="4" w:space="0" w:color="auto"/>
            </w:tcBorders>
            <w:vAlign w:val="bottom"/>
          </w:tcPr>
          <w:p w14:paraId="19865B60"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en-US" w:eastAsia="en-US"/>
              </w:rPr>
            </w:pPr>
            <w:r w:rsidRPr="002C1358">
              <w:rPr>
                <w:rFonts w:ascii="Times New Roman" w:eastAsia="Times New Roman" w:hAnsi="Times New Roman" w:cs="Times New Roman"/>
                <w:sz w:val="24"/>
                <w:szCs w:val="24"/>
                <w:lang w:val="en-US" w:eastAsia="en-US"/>
              </w:rPr>
              <w:t>-"-</w:t>
            </w:r>
          </w:p>
        </w:tc>
        <w:tc>
          <w:tcPr>
            <w:tcW w:w="1134" w:type="dxa"/>
            <w:tcBorders>
              <w:top w:val="nil"/>
              <w:left w:val="single" w:sz="4" w:space="0" w:color="auto"/>
              <w:bottom w:val="nil"/>
              <w:right w:val="single" w:sz="4" w:space="0" w:color="auto"/>
            </w:tcBorders>
            <w:vAlign w:val="bottom"/>
          </w:tcPr>
          <w:p w14:paraId="526C377C"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eastAsia="en-US"/>
              </w:rPr>
            </w:pPr>
            <w:r w:rsidRPr="002C1358">
              <w:rPr>
                <w:rFonts w:ascii="Times New Roman" w:eastAsia="Times New Roman" w:hAnsi="Times New Roman" w:cs="Times New Roman"/>
                <w:sz w:val="24"/>
                <w:szCs w:val="24"/>
                <w:lang w:val="kk-KZ" w:eastAsia="en-US"/>
              </w:rPr>
              <w:t>13</w:t>
            </w:r>
          </w:p>
        </w:tc>
        <w:tc>
          <w:tcPr>
            <w:tcW w:w="1251" w:type="dxa"/>
            <w:tcBorders>
              <w:top w:val="nil"/>
              <w:left w:val="single" w:sz="4" w:space="0" w:color="auto"/>
              <w:bottom w:val="nil"/>
              <w:right w:val="single" w:sz="4" w:space="0" w:color="auto"/>
            </w:tcBorders>
            <w:vAlign w:val="bottom"/>
          </w:tcPr>
          <w:p w14:paraId="1C996013"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17</w:t>
            </w:r>
          </w:p>
        </w:tc>
        <w:tc>
          <w:tcPr>
            <w:tcW w:w="992" w:type="dxa"/>
            <w:tcBorders>
              <w:top w:val="nil"/>
              <w:left w:val="single" w:sz="4" w:space="0" w:color="auto"/>
              <w:bottom w:val="nil"/>
              <w:right w:val="single" w:sz="4" w:space="0" w:color="auto"/>
            </w:tcBorders>
            <w:vAlign w:val="bottom"/>
          </w:tcPr>
          <w:p w14:paraId="43076C14"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+ 3</w:t>
            </w:r>
          </w:p>
        </w:tc>
        <w:tc>
          <w:tcPr>
            <w:tcW w:w="1017" w:type="dxa"/>
            <w:tcBorders>
              <w:top w:val="nil"/>
              <w:left w:val="single" w:sz="4" w:space="0" w:color="auto"/>
              <w:bottom w:val="nil"/>
              <w:right w:val="single" w:sz="4" w:space="0" w:color="auto"/>
            </w:tcBorders>
            <w:vAlign w:val="bottom"/>
          </w:tcPr>
          <w:p w14:paraId="0ECA176E"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25,3</w:t>
            </w:r>
          </w:p>
        </w:tc>
      </w:tr>
      <w:tr w:rsidR="002C1358" w:rsidRPr="002C1358" w14:paraId="7A596D98" w14:textId="77777777" w:rsidTr="002C1358">
        <w:tc>
          <w:tcPr>
            <w:tcW w:w="675" w:type="dxa"/>
            <w:vMerge/>
            <w:tcBorders>
              <w:top w:val="nil"/>
              <w:left w:val="single" w:sz="4" w:space="0" w:color="auto"/>
              <w:bottom w:val="nil"/>
              <w:right w:val="single" w:sz="4" w:space="0" w:color="auto"/>
            </w:tcBorders>
            <w:vAlign w:val="center"/>
          </w:tcPr>
          <w:p w14:paraId="44BFE0AF" w14:textId="77777777" w:rsidR="002C1358" w:rsidRPr="002C1358" w:rsidRDefault="002C1358" w:rsidP="002C1358">
            <w:pPr>
              <w:spacing w:after="0" w:line="240" w:lineRule="auto"/>
              <w:jc w:val="center"/>
              <w:rPr>
                <w:rFonts w:ascii="Times New Roman" w:eastAsia="Times New Roman" w:hAnsi="Times New Roman" w:cs="Times New Roman"/>
                <w:color w:val="FF0000"/>
                <w:sz w:val="24"/>
                <w:szCs w:val="24"/>
                <w:lang w:val="en-US" w:eastAsia="en-US"/>
              </w:rPr>
            </w:pPr>
          </w:p>
        </w:tc>
        <w:tc>
          <w:tcPr>
            <w:tcW w:w="3578" w:type="dxa"/>
            <w:tcBorders>
              <w:top w:val="nil"/>
              <w:left w:val="single" w:sz="4" w:space="0" w:color="auto"/>
              <w:bottom w:val="nil"/>
              <w:right w:val="single" w:sz="4" w:space="0" w:color="auto"/>
            </w:tcBorders>
          </w:tcPr>
          <w:p w14:paraId="101B736B" w14:textId="77777777" w:rsidR="002C1358" w:rsidRPr="002C1358" w:rsidRDefault="002C1358" w:rsidP="002C1358">
            <w:pPr>
              <w:spacing w:after="0" w:line="240" w:lineRule="auto"/>
              <w:jc w:val="both"/>
              <w:rPr>
                <w:rFonts w:ascii="Times New Roman" w:eastAsia="Times New Roman" w:hAnsi="Times New Roman" w:cs="Times New Roman"/>
                <w:sz w:val="24"/>
                <w:szCs w:val="24"/>
                <w:lang w:val="en-US" w:eastAsia="en-US"/>
              </w:rPr>
            </w:pPr>
            <w:r w:rsidRPr="002C1358">
              <w:rPr>
                <w:rFonts w:ascii="Times New Roman" w:eastAsia="Times New Roman" w:hAnsi="Times New Roman" w:cs="Times New Roman"/>
                <w:sz w:val="24"/>
                <w:szCs w:val="24"/>
                <w:lang w:val="en-US" w:eastAsia="en-US"/>
              </w:rPr>
              <w:t>кустарники</w:t>
            </w:r>
          </w:p>
        </w:tc>
        <w:tc>
          <w:tcPr>
            <w:tcW w:w="992" w:type="dxa"/>
            <w:tcBorders>
              <w:top w:val="nil"/>
              <w:left w:val="single" w:sz="4" w:space="0" w:color="auto"/>
              <w:bottom w:val="nil"/>
              <w:right w:val="single" w:sz="4" w:space="0" w:color="auto"/>
            </w:tcBorders>
          </w:tcPr>
          <w:p w14:paraId="08277B2F"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en-US" w:eastAsia="en-US"/>
              </w:rPr>
            </w:pPr>
            <w:r w:rsidRPr="002C1358">
              <w:rPr>
                <w:rFonts w:ascii="Times New Roman" w:eastAsia="Times New Roman" w:hAnsi="Times New Roman" w:cs="Times New Roman"/>
                <w:sz w:val="24"/>
                <w:szCs w:val="24"/>
                <w:lang w:val="en-US" w:eastAsia="en-US"/>
              </w:rPr>
              <w:t>-"-</w:t>
            </w:r>
          </w:p>
        </w:tc>
        <w:tc>
          <w:tcPr>
            <w:tcW w:w="1134" w:type="dxa"/>
            <w:tcBorders>
              <w:top w:val="nil"/>
              <w:left w:val="single" w:sz="4" w:space="0" w:color="auto"/>
              <w:bottom w:val="nil"/>
              <w:right w:val="single" w:sz="4" w:space="0" w:color="auto"/>
            </w:tcBorders>
          </w:tcPr>
          <w:p w14:paraId="6DAD6D19"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6</w:t>
            </w:r>
          </w:p>
        </w:tc>
        <w:tc>
          <w:tcPr>
            <w:tcW w:w="1251" w:type="dxa"/>
            <w:tcBorders>
              <w:top w:val="nil"/>
              <w:left w:val="single" w:sz="4" w:space="0" w:color="auto"/>
              <w:bottom w:val="nil"/>
              <w:right w:val="single" w:sz="4" w:space="0" w:color="auto"/>
            </w:tcBorders>
          </w:tcPr>
          <w:p w14:paraId="313F4CAC"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6</w:t>
            </w:r>
          </w:p>
        </w:tc>
        <w:tc>
          <w:tcPr>
            <w:tcW w:w="992" w:type="dxa"/>
            <w:tcBorders>
              <w:top w:val="nil"/>
              <w:left w:val="single" w:sz="4" w:space="0" w:color="auto"/>
              <w:bottom w:val="nil"/>
              <w:right w:val="single" w:sz="4" w:space="0" w:color="auto"/>
            </w:tcBorders>
          </w:tcPr>
          <w:p w14:paraId="646D2E3C"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1017" w:type="dxa"/>
            <w:tcBorders>
              <w:top w:val="nil"/>
              <w:left w:val="single" w:sz="4" w:space="0" w:color="auto"/>
              <w:bottom w:val="nil"/>
              <w:right w:val="single" w:sz="4" w:space="0" w:color="auto"/>
            </w:tcBorders>
          </w:tcPr>
          <w:p w14:paraId="4B93A623"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r>
      <w:tr w:rsidR="002C1358" w:rsidRPr="002C1358" w14:paraId="1D92C4EE" w14:textId="77777777" w:rsidTr="002C1358">
        <w:trPr>
          <w:trHeight w:val="555"/>
        </w:trPr>
        <w:tc>
          <w:tcPr>
            <w:tcW w:w="675" w:type="dxa"/>
            <w:vMerge w:val="restart"/>
            <w:tcBorders>
              <w:top w:val="nil"/>
              <w:left w:val="single" w:sz="4" w:space="0" w:color="auto"/>
              <w:bottom w:val="nil"/>
              <w:right w:val="single" w:sz="4" w:space="0" w:color="auto"/>
            </w:tcBorders>
          </w:tcPr>
          <w:p w14:paraId="53CE5B1A"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en-US" w:eastAsia="en-US"/>
              </w:rPr>
            </w:pPr>
            <w:r w:rsidRPr="002C1358">
              <w:rPr>
                <w:rFonts w:ascii="Times New Roman" w:eastAsia="Times New Roman" w:hAnsi="Times New Roman" w:cs="Times New Roman"/>
                <w:sz w:val="24"/>
                <w:szCs w:val="24"/>
                <w:lang w:val="en-US" w:eastAsia="en-US"/>
              </w:rPr>
              <w:t>4</w:t>
            </w:r>
          </w:p>
        </w:tc>
        <w:tc>
          <w:tcPr>
            <w:tcW w:w="3578" w:type="dxa"/>
            <w:tcBorders>
              <w:top w:val="nil"/>
              <w:left w:val="single" w:sz="4" w:space="0" w:color="auto"/>
              <w:bottom w:val="nil"/>
              <w:right w:val="single" w:sz="4" w:space="0" w:color="auto"/>
            </w:tcBorders>
          </w:tcPr>
          <w:p w14:paraId="2E89CA17" w14:textId="77777777" w:rsidR="002C1358" w:rsidRPr="002C1358" w:rsidRDefault="002C1358" w:rsidP="002C1358">
            <w:pPr>
              <w:spacing w:after="0" w:line="240" w:lineRule="auto"/>
              <w:jc w:val="both"/>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Средний прирост на 1 га основных лесообразующих пород, всего</w:t>
            </w:r>
          </w:p>
        </w:tc>
        <w:tc>
          <w:tcPr>
            <w:tcW w:w="992" w:type="dxa"/>
            <w:tcBorders>
              <w:top w:val="nil"/>
              <w:left w:val="single" w:sz="4" w:space="0" w:color="auto"/>
              <w:bottom w:val="nil"/>
              <w:right w:val="single" w:sz="4" w:space="0" w:color="auto"/>
            </w:tcBorders>
            <w:vAlign w:val="bottom"/>
          </w:tcPr>
          <w:p w14:paraId="771A9F6E"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en-US" w:eastAsia="en-US"/>
              </w:rPr>
            </w:pPr>
            <w:r w:rsidRPr="002C1358">
              <w:rPr>
                <w:rFonts w:ascii="Times New Roman" w:eastAsia="Times New Roman" w:hAnsi="Times New Roman" w:cs="Times New Roman"/>
                <w:sz w:val="24"/>
                <w:szCs w:val="24"/>
                <w:lang w:val="en-US" w:eastAsia="en-US"/>
              </w:rPr>
              <w:t>-"-</w:t>
            </w:r>
          </w:p>
        </w:tc>
        <w:tc>
          <w:tcPr>
            <w:tcW w:w="1134" w:type="dxa"/>
            <w:tcBorders>
              <w:top w:val="nil"/>
              <w:left w:val="single" w:sz="4" w:space="0" w:color="auto"/>
              <w:bottom w:val="nil"/>
              <w:right w:val="single" w:sz="4" w:space="0" w:color="auto"/>
            </w:tcBorders>
            <w:vAlign w:val="bottom"/>
          </w:tcPr>
          <w:p w14:paraId="53633F50"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2,2</w:t>
            </w:r>
          </w:p>
        </w:tc>
        <w:tc>
          <w:tcPr>
            <w:tcW w:w="1251" w:type="dxa"/>
            <w:tcBorders>
              <w:top w:val="nil"/>
              <w:left w:val="single" w:sz="4" w:space="0" w:color="auto"/>
              <w:bottom w:val="nil"/>
              <w:right w:val="single" w:sz="4" w:space="0" w:color="auto"/>
            </w:tcBorders>
            <w:vAlign w:val="bottom"/>
          </w:tcPr>
          <w:p w14:paraId="2180BFC0"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2,3</w:t>
            </w:r>
          </w:p>
        </w:tc>
        <w:tc>
          <w:tcPr>
            <w:tcW w:w="992" w:type="dxa"/>
            <w:tcBorders>
              <w:top w:val="nil"/>
              <w:left w:val="single" w:sz="4" w:space="0" w:color="auto"/>
              <w:bottom w:val="nil"/>
              <w:right w:val="single" w:sz="4" w:space="0" w:color="auto"/>
            </w:tcBorders>
            <w:vAlign w:val="bottom"/>
          </w:tcPr>
          <w:p w14:paraId="6348DA80"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+1</w:t>
            </w:r>
          </w:p>
        </w:tc>
        <w:tc>
          <w:tcPr>
            <w:tcW w:w="1017" w:type="dxa"/>
            <w:tcBorders>
              <w:top w:val="nil"/>
              <w:left w:val="single" w:sz="4" w:space="0" w:color="auto"/>
              <w:bottom w:val="nil"/>
              <w:right w:val="single" w:sz="4" w:space="0" w:color="auto"/>
            </w:tcBorders>
            <w:vAlign w:val="bottom"/>
          </w:tcPr>
          <w:p w14:paraId="7CF351B7"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5,0</w:t>
            </w:r>
          </w:p>
        </w:tc>
      </w:tr>
      <w:tr w:rsidR="002C1358" w:rsidRPr="002C1358" w14:paraId="0E23DEB4" w14:textId="77777777" w:rsidTr="002C1358">
        <w:tc>
          <w:tcPr>
            <w:tcW w:w="675" w:type="dxa"/>
            <w:vMerge/>
            <w:tcBorders>
              <w:top w:val="nil"/>
              <w:left w:val="single" w:sz="4" w:space="0" w:color="auto"/>
              <w:bottom w:val="nil"/>
              <w:right w:val="single" w:sz="4" w:space="0" w:color="auto"/>
            </w:tcBorders>
            <w:vAlign w:val="center"/>
          </w:tcPr>
          <w:p w14:paraId="2299A439"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en-US" w:eastAsia="en-US"/>
              </w:rPr>
            </w:pPr>
          </w:p>
        </w:tc>
        <w:tc>
          <w:tcPr>
            <w:tcW w:w="3578" w:type="dxa"/>
            <w:tcBorders>
              <w:top w:val="nil"/>
              <w:left w:val="single" w:sz="4" w:space="0" w:color="auto"/>
              <w:bottom w:val="nil"/>
              <w:right w:val="single" w:sz="4" w:space="0" w:color="auto"/>
            </w:tcBorders>
          </w:tcPr>
          <w:p w14:paraId="7B3DD64D" w14:textId="77777777" w:rsidR="002C1358" w:rsidRPr="002C1358" w:rsidRDefault="002C1358" w:rsidP="002C1358">
            <w:pPr>
              <w:spacing w:after="0" w:line="240" w:lineRule="auto"/>
              <w:jc w:val="both"/>
              <w:rPr>
                <w:rFonts w:ascii="Times New Roman" w:eastAsia="Times New Roman" w:hAnsi="Times New Roman" w:cs="Times New Roman"/>
                <w:sz w:val="24"/>
                <w:szCs w:val="24"/>
                <w:lang w:val="en-US" w:eastAsia="en-US"/>
              </w:rPr>
            </w:pPr>
            <w:r w:rsidRPr="002C1358">
              <w:rPr>
                <w:rFonts w:ascii="Times New Roman" w:eastAsia="Times New Roman" w:hAnsi="Times New Roman" w:cs="Times New Roman"/>
                <w:sz w:val="24"/>
                <w:szCs w:val="24"/>
                <w:lang w:val="en-US" w:eastAsia="en-US"/>
              </w:rPr>
              <w:t>в том числе:</w:t>
            </w:r>
          </w:p>
        </w:tc>
        <w:tc>
          <w:tcPr>
            <w:tcW w:w="992" w:type="dxa"/>
            <w:tcBorders>
              <w:top w:val="nil"/>
              <w:left w:val="single" w:sz="4" w:space="0" w:color="auto"/>
              <w:bottom w:val="nil"/>
              <w:right w:val="single" w:sz="4" w:space="0" w:color="auto"/>
            </w:tcBorders>
          </w:tcPr>
          <w:p w14:paraId="0E533FA3"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en-US" w:eastAsia="en-US"/>
              </w:rPr>
            </w:pPr>
          </w:p>
        </w:tc>
        <w:tc>
          <w:tcPr>
            <w:tcW w:w="1134" w:type="dxa"/>
            <w:tcBorders>
              <w:top w:val="nil"/>
              <w:left w:val="single" w:sz="4" w:space="0" w:color="auto"/>
              <w:bottom w:val="nil"/>
              <w:right w:val="single" w:sz="4" w:space="0" w:color="auto"/>
            </w:tcBorders>
          </w:tcPr>
          <w:p w14:paraId="2ABD06D7"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en-US" w:eastAsia="en-US"/>
              </w:rPr>
            </w:pPr>
          </w:p>
        </w:tc>
        <w:tc>
          <w:tcPr>
            <w:tcW w:w="1251" w:type="dxa"/>
            <w:tcBorders>
              <w:top w:val="nil"/>
              <w:left w:val="single" w:sz="4" w:space="0" w:color="auto"/>
              <w:bottom w:val="nil"/>
              <w:right w:val="single" w:sz="4" w:space="0" w:color="auto"/>
            </w:tcBorders>
          </w:tcPr>
          <w:p w14:paraId="30BC298B"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p>
        </w:tc>
        <w:tc>
          <w:tcPr>
            <w:tcW w:w="992" w:type="dxa"/>
            <w:tcBorders>
              <w:top w:val="nil"/>
              <w:left w:val="single" w:sz="4" w:space="0" w:color="auto"/>
              <w:bottom w:val="nil"/>
              <w:right w:val="single" w:sz="4" w:space="0" w:color="auto"/>
            </w:tcBorders>
          </w:tcPr>
          <w:p w14:paraId="3D927F41"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en-US" w:eastAsia="en-US"/>
              </w:rPr>
            </w:pPr>
          </w:p>
        </w:tc>
        <w:tc>
          <w:tcPr>
            <w:tcW w:w="1017" w:type="dxa"/>
            <w:tcBorders>
              <w:top w:val="nil"/>
              <w:left w:val="single" w:sz="4" w:space="0" w:color="auto"/>
              <w:bottom w:val="nil"/>
              <w:right w:val="single" w:sz="4" w:space="0" w:color="auto"/>
            </w:tcBorders>
          </w:tcPr>
          <w:p w14:paraId="3828BE93"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en-US" w:eastAsia="en-US"/>
              </w:rPr>
            </w:pPr>
          </w:p>
        </w:tc>
      </w:tr>
      <w:tr w:rsidR="002C1358" w:rsidRPr="002C1358" w14:paraId="2CA8B97F" w14:textId="77777777" w:rsidTr="002C1358">
        <w:tc>
          <w:tcPr>
            <w:tcW w:w="675" w:type="dxa"/>
            <w:vMerge/>
            <w:tcBorders>
              <w:top w:val="nil"/>
              <w:left w:val="single" w:sz="4" w:space="0" w:color="auto"/>
              <w:bottom w:val="nil"/>
              <w:right w:val="single" w:sz="4" w:space="0" w:color="auto"/>
            </w:tcBorders>
            <w:vAlign w:val="center"/>
          </w:tcPr>
          <w:p w14:paraId="112355F1"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en-US" w:eastAsia="en-US"/>
              </w:rPr>
            </w:pPr>
          </w:p>
        </w:tc>
        <w:tc>
          <w:tcPr>
            <w:tcW w:w="3578" w:type="dxa"/>
            <w:tcBorders>
              <w:top w:val="nil"/>
              <w:left w:val="single" w:sz="4" w:space="0" w:color="auto"/>
              <w:bottom w:val="nil"/>
              <w:right w:val="single" w:sz="4" w:space="0" w:color="auto"/>
            </w:tcBorders>
          </w:tcPr>
          <w:p w14:paraId="13A4BB05" w14:textId="77777777" w:rsidR="002C1358" w:rsidRPr="002C1358" w:rsidRDefault="002C1358" w:rsidP="002C1358">
            <w:pPr>
              <w:spacing w:after="0" w:line="240" w:lineRule="auto"/>
              <w:jc w:val="both"/>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сосна</w:t>
            </w:r>
          </w:p>
        </w:tc>
        <w:tc>
          <w:tcPr>
            <w:tcW w:w="992" w:type="dxa"/>
            <w:tcBorders>
              <w:top w:val="nil"/>
              <w:left w:val="single" w:sz="4" w:space="0" w:color="auto"/>
              <w:bottom w:val="nil"/>
              <w:right w:val="single" w:sz="4" w:space="0" w:color="auto"/>
            </w:tcBorders>
          </w:tcPr>
          <w:p w14:paraId="31A778B2"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en-US" w:eastAsia="en-US"/>
              </w:rPr>
            </w:pPr>
            <w:r w:rsidRPr="002C1358">
              <w:rPr>
                <w:rFonts w:ascii="Times New Roman" w:eastAsia="Times New Roman" w:hAnsi="Times New Roman" w:cs="Times New Roman"/>
                <w:sz w:val="24"/>
                <w:szCs w:val="24"/>
                <w:lang w:val="en-US" w:eastAsia="en-US"/>
              </w:rPr>
              <w:t>-"-</w:t>
            </w:r>
          </w:p>
        </w:tc>
        <w:tc>
          <w:tcPr>
            <w:tcW w:w="1134" w:type="dxa"/>
            <w:tcBorders>
              <w:top w:val="nil"/>
              <w:left w:val="single" w:sz="4" w:space="0" w:color="auto"/>
              <w:bottom w:val="nil"/>
              <w:right w:val="single" w:sz="4" w:space="0" w:color="auto"/>
            </w:tcBorders>
          </w:tcPr>
          <w:p w14:paraId="00CE2241"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2,7</w:t>
            </w:r>
          </w:p>
        </w:tc>
        <w:tc>
          <w:tcPr>
            <w:tcW w:w="1251" w:type="dxa"/>
            <w:tcBorders>
              <w:top w:val="nil"/>
              <w:left w:val="single" w:sz="4" w:space="0" w:color="auto"/>
              <w:bottom w:val="nil"/>
              <w:right w:val="single" w:sz="4" w:space="0" w:color="auto"/>
            </w:tcBorders>
          </w:tcPr>
          <w:p w14:paraId="7F04C611"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2,6</w:t>
            </w:r>
          </w:p>
        </w:tc>
        <w:tc>
          <w:tcPr>
            <w:tcW w:w="992" w:type="dxa"/>
            <w:tcBorders>
              <w:top w:val="nil"/>
              <w:left w:val="single" w:sz="4" w:space="0" w:color="auto"/>
              <w:bottom w:val="nil"/>
              <w:right w:val="single" w:sz="4" w:space="0" w:color="auto"/>
            </w:tcBorders>
          </w:tcPr>
          <w:p w14:paraId="752F6BB1"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-0,1</w:t>
            </w:r>
          </w:p>
        </w:tc>
        <w:tc>
          <w:tcPr>
            <w:tcW w:w="1017" w:type="dxa"/>
            <w:tcBorders>
              <w:top w:val="nil"/>
              <w:left w:val="single" w:sz="4" w:space="0" w:color="auto"/>
              <w:bottom w:val="nil"/>
              <w:right w:val="single" w:sz="4" w:space="0" w:color="auto"/>
            </w:tcBorders>
          </w:tcPr>
          <w:p w14:paraId="374351DF"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1,4</w:t>
            </w:r>
          </w:p>
        </w:tc>
      </w:tr>
      <w:tr w:rsidR="002C1358" w:rsidRPr="002C1358" w14:paraId="4A001DE7" w14:textId="77777777" w:rsidTr="002C1358">
        <w:tc>
          <w:tcPr>
            <w:tcW w:w="675" w:type="dxa"/>
            <w:vMerge/>
            <w:tcBorders>
              <w:top w:val="nil"/>
              <w:left w:val="single" w:sz="4" w:space="0" w:color="auto"/>
              <w:bottom w:val="nil"/>
              <w:right w:val="single" w:sz="4" w:space="0" w:color="auto"/>
            </w:tcBorders>
            <w:vAlign w:val="center"/>
          </w:tcPr>
          <w:p w14:paraId="5FE0FCAD"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en-US" w:eastAsia="en-US"/>
              </w:rPr>
            </w:pPr>
          </w:p>
        </w:tc>
        <w:tc>
          <w:tcPr>
            <w:tcW w:w="3578" w:type="dxa"/>
            <w:tcBorders>
              <w:top w:val="nil"/>
              <w:left w:val="single" w:sz="4" w:space="0" w:color="auto"/>
              <w:bottom w:val="nil"/>
              <w:right w:val="single" w:sz="4" w:space="0" w:color="auto"/>
            </w:tcBorders>
          </w:tcPr>
          <w:p w14:paraId="554A53E2" w14:textId="77777777" w:rsidR="002C1358" w:rsidRPr="002C1358" w:rsidRDefault="002C1358" w:rsidP="002C1358">
            <w:pPr>
              <w:spacing w:after="0" w:line="240" w:lineRule="auto"/>
              <w:jc w:val="both"/>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ель</w:t>
            </w:r>
          </w:p>
        </w:tc>
        <w:tc>
          <w:tcPr>
            <w:tcW w:w="992" w:type="dxa"/>
            <w:tcBorders>
              <w:top w:val="nil"/>
              <w:left w:val="single" w:sz="4" w:space="0" w:color="auto"/>
              <w:bottom w:val="nil"/>
              <w:right w:val="single" w:sz="4" w:space="0" w:color="auto"/>
            </w:tcBorders>
          </w:tcPr>
          <w:p w14:paraId="1F80F98B"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en-US" w:eastAsia="en-US"/>
              </w:rPr>
            </w:pPr>
            <w:r w:rsidRPr="002C1358">
              <w:rPr>
                <w:rFonts w:ascii="Times New Roman" w:eastAsia="Times New Roman" w:hAnsi="Times New Roman" w:cs="Times New Roman"/>
                <w:sz w:val="24"/>
                <w:szCs w:val="24"/>
                <w:lang w:val="en-US" w:eastAsia="en-US"/>
              </w:rPr>
              <w:t>-"-</w:t>
            </w:r>
          </w:p>
        </w:tc>
        <w:tc>
          <w:tcPr>
            <w:tcW w:w="1134" w:type="dxa"/>
            <w:tcBorders>
              <w:top w:val="nil"/>
              <w:left w:val="single" w:sz="4" w:space="0" w:color="auto"/>
              <w:bottom w:val="nil"/>
              <w:right w:val="single" w:sz="4" w:space="0" w:color="auto"/>
            </w:tcBorders>
          </w:tcPr>
          <w:p w14:paraId="31F20750"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3,0</w:t>
            </w:r>
          </w:p>
        </w:tc>
        <w:tc>
          <w:tcPr>
            <w:tcW w:w="1251" w:type="dxa"/>
            <w:tcBorders>
              <w:top w:val="nil"/>
              <w:left w:val="single" w:sz="4" w:space="0" w:color="auto"/>
              <w:bottom w:val="nil"/>
              <w:right w:val="single" w:sz="4" w:space="0" w:color="auto"/>
            </w:tcBorders>
          </w:tcPr>
          <w:p w14:paraId="2D0F5C49"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2,4</w:t>
            </w:r>
          </w:p>
        </w:tc>
        <w:tc>
          <w:tcPr>
            <w:tcW w:w="992" w:type="dxa"/>
            <w:tcBorders>
              <w:top w:val="nil"/>
              <w:left w:val="single" w:sz="4" w:space="0" w:color="auto"/>
              <w:bottom w:val="nil"/>
              <w:right w:val="single" w:sz="4" w:space="0" w:color="auto"/>
            </w:tcBorders>
          </w:tcPr>
          <w:p w14:paraId="4154164A"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-0,6</w:t>
            </w:r>
          </w:p>
        </w:tc>
        <w:tc>
          <w:tcPr>
            <w:tcW w:w="1017" w:type="dxa"/>
            <w:tcBorders>
              <w:top w:val="nil"/>
              <w:left w:val="single" w:sz="4" w:space="0" w:color="auto"/>
              <w:bottom w:val="nil"/>
              <w:right w:val="single" w:sz="4" w:space="0" w:color="auto"/>
            </w:tcBorders>
          </w:tcPr>
          <w:p w14:paraId="51E7F072"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21,2</w:t>
            </w:r>
          </w:p>
        </w:tc>
      </w:tr>
      <w:tr w:rsidR="002C1358" w:rsidRPr="002C1358" w14:paraId="154773CF" w14:textId="77777777" w:rsidTr="002C1358">
        <w:tc>
          <w:tcPr>
            <w:tcW w:w="675" w:type="dxa"/>
            <w:vMerge/>
            <w:tcBorders>
              <w:top w:val="nil"/>
              <w:left w:val="single" w:sz="4" w:space="0" w:color="auto"/>
              <w:bottom w:val="nil"/>
              <w:right w:val="single" w:sz="4" w:space="0" w:color="auto"/>
            </w:tcBorders>
            <w:vAlign w:val="center"/>
          </w:tcPr>
          <w:p w14:paraId="0188149E"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en-US" w:eastAsia="en-US"/>
              </w:rPr>
            </w:pPr>
          </w:p>
        </w:tc>
        <w:tc>
          <w:tcPr>
            <w:tcW w:w="3578" w:type="dxa"/>
            <w:tcBorders>
              <w:top w:val="nil"/>
              <w:left w:val="single" w:sz="4" w:space="0" w:color="auto"/>
              <w:bottom w:val="nil"/>
              <w:right w:val="single" w:sz="4" w:space="0" w:color="auto"/>
            </w:tcBorders>
          </w:tcPr>
          <w:p w14:paraId="5C8BA1E0" w14:textId="77777777" w:rsidR="002C1358" w:rsidRPr="002C1358" w:rsidRDefault="002C1358" w:rsidP="002C1358">
            <w:pPr>
              <w:spacing w:after="0" w:line="240" w:lineRule="auto"/>
              <w:jc w:val="both"/>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лиственница</w:t>
            </w:r>
          </w:p>
        </w:tc>
        <w:tc>
          <w:tcPr>
            <w:tcW w:w="992" w:type="dxa"/>
            <w:tcBorders>
              <w:top w:val="nil"/>
              <w:left w:val="single" w:sz="4" w:space="0" w:color="auto"/>
              <w:bottom w:val="nil"/>
              <w:right w:val="single" w:sz="4" w:space="0" w:color="auto"/>
            </w:tcBorders>
          </w:tcPr>
          <w:p w14:paraId="73CDFC38"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en-US" w:eastAsia="en-US"/>
              </w:rPr>
            </w:pPr>
            <w:r w:rsidRPr="002C1358">
              <w:rPr>
                <w:rFonts w:ascii="Times New Roman" w:eastAsia="Times New Roman" w:hAnsi="Times New Roman" w:cs="Times New Roman"/>
                <w:sz w:val="24"/>
                <w:szCs w:val="24"/>
                <w:lang w:val="en-US" w:eastAsia="en-US"/>
              </w:rPr>
              <w:t>-"-</w:t>
            </w:r>
          </w:p>
        </w:tc>
        <w:tc>
          <w:tcPr>
            <w:tcW w:w="1134" w:type="dxa"/>
            <w:tcBorders>
              <w:top w:val="nil"/>
              <w:left w:val="single" w:sz="4" w:space="0" w:color="auto"/>
              <w:bottom w:val="nil"/>
              <w:right w:val="single" w:sz="4" w:space="0" w:color="auto"/>
            </w:tcBorders>
          </w:tcPr>
          <w:p w14:paraId="4051E096"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3,2</w:t>
            </w:r>
          </w:p>
        </w:tc>
        <w:tc>
          <w:tcPr>
            <w:tcW w:w="1251" w:type="dxa"/>
            <w:tcBorders>
              <w:top w:val="nil"/>
              <w:left w:val="single" w:sz="4" w:space="0" w:color="auto"/>
              <w:bottom w:val="nil"/>
              <w:right w:val="single" w:sz="4" w:space="0" w:color="auto"/>
            </w:tcBorders>
          </w:tcPr>
          <w:p w14:paraId="2021B83B"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3,2</w:t>
            </w:r>
          </w:p>
        </w:tc>
        <w:tc>
          <w:tcPr>
            <w:tcW w:w="992" w:type="dxa"/>
            <w:tcBorders>
              <w:top w:val="nil"/>
              <w:left w:val="single" w:sz="4" w:space="0" w:color="auto"/>
              <w:bottom w:val="nil"/>
              <w:right w:val="single" w:sz="4" w:space="0" w:color="auto"/>
            </w:tcBorders>
          </w:tcPr>
          <w:p w14:paraId="48A56BD3"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1017" w:type="dxa"/>
            <w:tcBorders>
              <w:top w:val="nil"/>
              <w:left w:val="single" w:sz="4" w:space="0" w:color="auto"/>
              <w:bottom w:val="nil"/>
              <w:right w:val="single" w:sz="4" w:space="0" w:color="auto"/>
            </w:tcBorders>
          </w:tcPr>
          <w:p w14:paraId="0D2666EE"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r>
      <w:tr w:rsidR="002C1358" w:rsidRPr="002C1358" w14:paraId="385EECF3" w14:textId="77777777" w:rsidTr="002C1358">
        <w:tc>
          <w:tcPr>
            <w:tcW w:w="675" w:type="dxa"/>
            <w:tcBorders>
              <w:top w:val="nil"/>
              <w:left w:val="single" w:sz="4" w:space="0" w:color="auto"/>
              <w:bottom w:val="nil"/>
              <w:right w:val="single" w:sz="4" w:space="0" w:color="auto"/>
            </w:tcBorders>
            <w:vAlign w:val="center"/>
          </w:tcPr>
          <w:p w14:paraId="71327A47"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en-US" w:eastAsia="en-US"/>
              </w:rPr>
            </w:pPr>
          </w:p>
        </w:tc>
        <w:tc>
          <w:tcPr>
            <w:tcW w:w="3578" w:type="dxa"/>
            <w:tcBorders>
              <w:top w:val="nil"/>
              <w:left w:val="single" w:sz="4" w:space="0" w:color="auto"/>
              <w:bottom w:val="nil"/>
              <w:right w:val="single" w:sz="4" w:space="0" w:color="auto"/>
            </w:tcBorders>
          </w:tcPr>
          <w:p w14:paraId="3889EAD5" w14:textId="77777777" w:rsidR="002C1358" w:rsidRPr="002C1358" w:rsidRDefault="002C1358" w:rsidP="002C1358">
            <w:pPr>
              <w:spacing w:after="0" w:line="240" w:lineRule="auto"/>
              <w:jc w:val="both"/>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береза</w:t>
            </w:r>
          </w:p>
        </w:tc>
        <w:tc>
          <w:tcPr>
            <w:tcW w:w="992" w:type="dxa"/>
            <w:tcBorders>
              <w:top w:val="nil"/>
              <w:left w:val="single" w:sz="4" w:space="0" w:color="auto"/>
              <w:bottom w:val="nil"/>
              <w:right w:val="single" w:sz="4" w:space="0" w:color="auto"/>
            </w:tcBorders>
          </w:tcPr>
          <w:p w14:paraId="1E02BCBB"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en-US" w:eastAsia="en-US"/>
              </w:rPr>
            </w:pPr>
            <w:r w:rsidRPr="002C1358">
              <w:rPr>
                <w:rFonts w:ascii="Times New Roman" w:eastAsia="Times New Roman" w:hAnsi="Times New Roman" w:cs="Times New Roman"/>
                <w:sz w:val="24"/>
                <w:szCs w:val="24"/>
                <w:lang w:val="en-US" w:eastAsia="en-US"/>
              </w:rPr>
              <w:t>-"-</w:t>
            </w:r>
          </w:p>
        </w:tc>
        <w:tc>
          <w:tcPr>
            <w:tcW w:w="1134" w:type="dxa"/>
            <w:tcBorders>
              <w:top w:val="nil"/>
              <w:left w:val="single" w:sz="4" w:space="0" w:color="auto"/>
              <w:bottom w:val="nil"/>
              <w:right w:val="single" w:sz="4" w:space="0" w:color="auto"/>
            </w:tcBorders>
          </w:tcPr>
          <w:p w14:paraId="6A0F131E"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1,5</w:t>
            </w:r>
          </w:p>
        </w:tc>
        <w:tc>
          <w:tcPr>
            <w:tcW w:w="1251" w:type="dxa"/>
            <w:tcBorders>
              <w:top w:val="nil"/>
              <w:left w:val="single" w:sz="4" w:space="0" w:color="auto"/>
              <w:bottom w:val="nil"/>
              <w:right w:val="single" w:sz="4" w:space="0" w:color="auto"/>
            </w:tcBorders>
          </w:tcPr>
          <w:p w14:paraId="5F5D6726"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1,7</w:t>
            </w:r>
          </w:p>
        </w:tc>
        <w:tc>
          <w:tcPr>
            <w:tcW w:w="992" w:type="dxa"/>
            <w:tcBorders>
              <w:top w:val="nil"/>
              <w:left w:val="single" w:sz="4" w:space="0" w:color="auto"/>
              <w:bottom w:val="nil"/>
              <w:right w:val="single" w:sz="4" w:space="0" w:color="auto"/>
            </w:tcBorders>
          </w:tcPr>
          <w:p w14:paraId="1D4B034F"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+0,2</w:t>
            </w:r>
          </w:p>
        </w:tc>
        <w:tc>
          <w:tcPr>
            <w:tcW w:w="1017" w:type="dxa"/>
            <w:tcBorders>
              <w:top w:val="nil"/>
              <w:left w:val="single" w:sz="4" w:space="0" w:color="auto"/>
              <w:bottom w:val="nil"/>
              <w:right w:val="single" w:sz="4" w:space="0" w:color="auto"/>
            </w:tcBorders>
          </w:tcPr>
          <w:p w14:paraId="61CAB3C1"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9,7</w:t>
            </w:r>
          </w:p>
        </w:tc>
      </w:tr>
      <w:tr w:rsidR="002C1358" w:rsidRPr="002C1358" w14:paraId="4E5ED58D" w14:textId="77777777" w:rsidTr="002C1358">
        <w:tc>
          <w:tcPr>
            <w:tcW w:w="675" w:type="dxa"/>
            <w:tcBorders>
              <w:top w:val="nil"/>
              <w:left w:val="single" w:sz="4" w:space="0" w:color="auto"/>
              <w:bottom w:val="nil"/>
              <w:right w:val="single" w:sz="4" w:space="0" w:color="auto"/>
            </w:tcBorders>
            <w:vAlign w:val="center"/>
          </w:tcPr>
          <w:p w14:paraId="2CB4E718"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en-US" w:eastAsia="en-US"/>
              </w:rPr>
            </w:pPr>
          </w:p>
        </w:tc>
        <w:tc>
          <w:tcPr>
            <w:tcW w:w="3578" w:type="dxa"/>
            <w:tcBorders>
              <w:top w:val="nil"/>
              <w:left w:val="single" w:sz="4" w:space="0" w:color="auto"/>
              <w:bottom w:val="nil"/>
              <w:right w:val="single" w:sz="4" w:space="0" w:color="auto"/>
            </w:tcBorders>
          </w:tcPr>
          <w:p w14:paraId="33123BC4" w14:textId="77777777" w:rsidR="002C1358" w:rsidRPr="002C1358" w:rsidRDefault="002C1358" w:rsidP="002C1358">
            <w:pPr>
              <w:spacing w:after="0" w:line="240" w:lineRule="auto"/>
              <w:jc w:val="both"/>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осина</w:t>
            </w:r>
          </w:p>
        </w:tc>
        <w:tc>
          <w:tcPr>
            <w:tcW w:w="992" w:type="dxa"/>
            <w:tcBorders>
              <w:top w:val="nil"/>
              <w:left w:val="single" w:sz="4" w:space="0" w:color="auto"/>
              <w:bottom w:val="nil"/>
              <w:right w:val="single" w:sz="4" w:space="0" w:color="auto"/>
            </w:tcBorders>
          </w:tcPr>
          <w:p w14:paraId="5D8BA2F2"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en-US" w:eastAsia="en-US"/>
              </w:rPr>
            </w:pPr>
            <w:r w:rsidRPr="002C1358">
              <w:rPr>
                <w:rFonts w:ascii="Times New Roman" w:eastAsia="Times New Roman" w:hAnsi="Times New Roman" w:cs="Times New Roman"/>
                <w:sz w:val="24"/>
                <w:szCs w:val="24"/>
                <w:lang w:val="en-US" w:eastAsia="en-US"/>
              </w:rPr>
              <w:t>-"-</w:t>
            </w:r>
          </w:p>
        </w:tc>
        <w:tc>
          <w:tcPr>
            <w:tcW w:w="1134" w:type="dxa"/>
            <w:tcBorders>
              <w:top w:val="nil"/>
              <w:left w:val="single" w:sz="4" w:space="0" w:color="auto"/>
              <w:bottom w:val="nil"/>
              <w:right w:val="single" w:sz="4" w:space="0" w:color="auto"/>
            </w:tcBorders>
          </w:tcPr>
          <w:p w14:paraId="50F70876"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2,3</w:t>
            </w:r>
          </w:p>
        </w:tc>
        <w:tc>
          <w:tcPr>
            <w:tcW w:w="1251" w:type="dxa"/>
            <w:tcBorders>
              <w:top w:val="nil"/>
              <w:left w:val="single" w:sz="4" w:space="0" w:color="auto"/>
              <w:bottom w:val="nil"/>
              <w:right w:val="single" w:sz="4" w:space="0" w:color="auto"/>
            </w:tcBorders>
          </w:tcPr>
          <w:p w14:paraId="300C7BF2"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2,6</w:t>
            </w:r>
          </w:p>
        </w:tc>
        <w:tc>
          <w:tcPr>
            <w:tcW w:w="992" w:type="dxa"/>
            <w:tcBorders>
              <w:top w:val="nil"/>
              <w:left w:val="single" w:sz="4" w:space="0" w:color="auto"/>
              <w:bottom w:val="nil"/>
              <w:right w:val="single" w:sz="4" w:space="0" w:color="auto"/>
            </w:tcBorders>
          </w:tcPr>
          <w:p w14:paraId="69FBCE06"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+0,3</w:t>
            </w:r>
          </w:p>
        </w:tc>
        <w:tc>
          <w:tcPr>
            <w:tcW w:w="1017" w:type="dxa"/>
            <w:tcBorders>
              <w:top w:val="nil"/>
              <w:left w:val="single" w:sz="4" w:space="0" w:color="auto"/>
              <w:bottom w:val="nil"/>
              <w:right w:val="single" w:sz="4" w:space="0" w:color="auto"/>
            </w:tcBorders>
          </w:tcPr>
          <w:p w14:paraId="7C1BB795"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13,4</w:t>
            </w:r>
          </w:p>
        </w:tc>
      </w:tr>
      <w:tr w:rsidR="002C1358" w:rsidRPr="002C1358" w14:paraId="19069352" w14:textId="77777777" w:rsidTr="002C1358">
        <w:tc>
          <w:tcPr>
            <w:tcW w:w="675" w:type="dxa"/>
            <w:tcBorders>
              <w:top w:val="nil"/>
              <w:left w:val="single" w:sz="4" w:space="0" w:color="auto"/>
              <w:bottom w:val="nil"/>
              <w:right w:val="single" w:sz="4" w:space="0" w:color="auto"/>
            </w:tcBorders>
            <w:vAlign w:val="center"/>
          </w:tcPr>
          <w:p w14:paraId="273356F8"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en-US" w:eastAsia="en-US"/>
              </w:rPr>
            </w:pPr>
          </w:p>
        </w:tc>
        <w:tc>
          <w:tcPr>
            <w:tcW w:w="3578" w:type="dxa"/>
            <w:tcBorders>
              <w:top w:val="nil"/>
              <w:left w:val="single" w:sz="4" w:space="0" w:color="auto"/>
              <w:bottom w:val="nil"/>
              <w:right w:val="single" w:sz="4" w:space="0" w:color="auto"/>
            </w:tcBorders>
          </w:tcPr>
          <w:p w14:paraId="779C2C47" w14:textId="77777777" w:rsidR="002C1358" w:rsidRPr="002C1358" w:rsidRDefault="002C1358" w:rsidP="002C1358">
            <w:pPr>
              <w:spacing w:after="0" w:line="240" w:lineRule="auto"/>
              <w:jc w:val="both"/>
              <w:rPr>
                <w:rFonts w:ascii="Times New Roman" w:eastAsia="Times New Roman" w:hAnsi="Times New Roman" w:cs="Times New Roman"/>
                <w:sz w:val="24"/>
                <w:szCs w:val="24"/>
                <w:lang w:val="en-US" w:eastAsia="en-US"/>
              </w:rPr>
            </w:pPr>
            <w:r w:rsidRPr="002C1358">
              <w:rPr>
                <w:rFonts w:ascii="Times New Roman" w:eastAsia="Times New Roman" w:hAnsi="Times New Roman" w:cs="Times New Roman"/>
                <w:sz w:val="24"/>
                <w:szCs w:val="24"/>
                <w:lang w:eastAsia="en-US"/>
              </w:rPr>
              <w:t>т</w:t>
            </w:r>
            <w:r w:rsidRPr="002C1358">
              <w:rPr>
                <w:rFonts w:ascii="Times New Roman" w:eastAsia="Times New Roman" w:hAnsi="Times New Roman" w:cs="Times New Roman"/>
                <w:sz w:val="24"/>
                <w:szCs w:val="24"/>
                <w:lang w:val="en-US" w:eastAsia="en-US"/>
              </w:rPr>
              <w:t>ополь</w:t>
            </w:r>
          </w:p>
        </w:tc>
        <w:tc>
          <w:tcPr>
            <w:tcW w:w="992" w:type="dxa"/>
            <w:tcBorders>
              <w:top w:val="nil"/>
              <w:left w:val="single" w:sz="4" w:space="0" w:color="auto"/>
              <w:bottom w:val="nil"/>
              <w:right w:val="single" w:sz="4" w:space="0" w:color="auto"/>
            </w:tcBorders>
          </w:tcPr>
          <w:p w14:paraId="3D5B84DF"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en-US" w:eastAsia="en-US"/>
              </w:rPr>
            </w:pPr>
            <w:r w:rsidRPr="002C1358">
              <w:rPr>
                <w:rFonts w:ascii="Times New Roman" w:eastAsia="Times New Roman" w:hAnsi="Times New Roman" w:cs="Times New Roman"/>
                <w:sz w:val="24"/>
                <w:szCs w:val="24"/>
                <w:lang w:val="en-US" w:eastAsia="en-US"/>
              </w:rPr>
              <w:t>-"-</w:t>
            </w:r>
          </w:p>
        </w:tc>
        <w:tc>
          <w:tcPr>
            <w:tcW w:w="1134" w:type="dxa"/>
            <w:tcBorders>
              <w:top w:val="nil"/>
              <w:left w:val="single" w:sz="4" w:space="0" w:color="auto"/>
              <w:bottom w:val="nil"/>
              <w:right w:val="single" w:sz="4" w:space="0" w:color="auto"/>
            </w:tcBorders>
          </w:tcPr>
          <w:p w14:paraId="7B053A32"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2,3</w:t>
            </w:r>
          </w:p>
        </w:tc>
        <w:tc>
          <w:tcPr>
            <w:tcW w:w="1251" w:type="dxa"/>
            <w:tcBorders>
              <w:top w:val="nil"/>
              <w:left w:val="single" w:sz="4" w:space="0" w:color="auto"/>
              <w:bottom w:val="nil"/>
              <w:right w:val="single" w:sz="4" w:space="0" w:color="auto"/>
            </w:tcBorders>
          </w:tcPr>
          <w:p w14:paraId="1296928B"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3,3</w:t>
            </w:r>
          </w:p>
        </w:tc>
        <w:tc>
          <w:tcPr>
            <w:tcW w:w="992" w:type="dxa"/>
            <w:tcBorders>
              <w:top w:val="nil"/>
              <w:left w:val="single" w:sz="4" w:space="0" w:color="auto"/>
              <w:bottom w:val="nil"/>
              <w:right w:val="single" w:sz="4" w:space="0" w:color="auto"/>
            </w:tcBorders>
          </w:tcPr>
          <w:p w14:paraId="35809412"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+1,0</w:t>
            </w:r>
          </w:p>
        </w:tc>
        <w:tc>
          <w:tcPr>
            <w:tcW w:w="1017" w:type="dxa"/>
            <w:tcBorders>
              <w:top w:val="nil"/>
              <w:left w:val="single" w:sz="4" w:space="0" w:color="auto"/>
              <w:bottom w:val="nil"/>
              <w:right w:val="single" w:sz="4" w:space="0" w:color="auto"/>
            </w:tcBorders>
          </w:tcPr>
          <w:p w14:paraId="20BD4B83"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46,0</w:t>
            </w:r>
          </w:p>
        </w:tc>
      </w:tr>
      <w:tr w:rsidR="002C1358" w:rsidRPr="002C1358" w14:paraId="4D672102" w14:textId="77777777" w:rsidTr="002C1358">
        <w:tc>
          <w:tcPr>
            <w:tcW w:w="675" w:type="dxa"/>
            <w:tcBorders>
              <w:top w:val="nil"/>
              <w:left w:val="single" w:sz="4" w:space="0" w:color="auto"/>
              <w:bottom w:val="nil"/>
              <w:right w:val="single" w:sz="4" w:space="0" w:color="auto"/>
            </w:tcBorders>
            <w:vAlign w:val="center"/>
          </w:tcPr>
          <w:p w14:paraId="2C4E6324"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en-US" w:eastAsia="en-US"/>
              </w:rPr>
            </w:pPr>
          </w:p>
        </w:tc>
        <w:tc>
          <w:tcPr>
            <w:tcW w:w="3578" w:type="dxa"/>
            <w:tcBorders>
              <w:top w:val="nil"/>
              <w:left w:val="single" w:sz="4" w:space="0" w:color="auto"/>
              <w:bottom w:val="nil"/>
              <w:right w:val="single" w:sz="4" w:space="0" w:color="auto"/>
            </w:tcBorders>
          </w:tcPr>
          <w:p w14:paraId="563E3850" w14:textId="77777777" w:rsidR="002C1358" w:rsidRPr="002C1358" w:rsidRDefault="002C1358" w:rsidP="002C1358">
            <w:pPr>
              <w:spacing w:after="0" w:line="240" w:lineRule="auto"/>
              <w:jc w:val="both"/>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клён</w:t>
            </w:r>
          </w:p>
        </w:tc>
        <w:tc>
          <w:tcPr>
            <w:tcW w:w="992" w:type="dxa"/>
            <w:tcBorders>
              <w:top w:val="nil"/>
              <w:left w:val="single" w:sz="4" w:space="0" w:color="auto"/>
              <w:bottom w:val="nil"/>
              <w:right w:val="single" w:sz="4" w:space="0" w:color="auto"/>
            </w:tcBorders>
          </w:tcPr>
          <w:p w14:paraId="2C0345E8"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en-US" w:eastAsia="en-US"/>
              </w:rPr>
            </w:pPr>
            <w:r w:rsidRPr="002C1358">
              <w:rPr>
                <w:rFonts w:ascii="Times New Roman" w:eastAsia="Times New Roman" w:hAnsi="Times New Roman" w:cs="Times New Roman"/>
                <w:sz w:val="24"/>
                <w:szCs w:val="24"/>
                <w:lang w:val="en-US" w:eastAsia="en-US"/>
              </w:rPr>
              <w:t>-"-</w:t>
            </w:r>
          </w:p>
        </w:tc>
        <w:tc>
          <w:tcPr>
            <w:tcW w:w="1134" w:type="dxa"/>
            <w:tcBorders>
              <w:top w:val="nil"/>
              <w:left w:val="single" w:sz="4" w:space="0" w:color="auto"/>
              <w:bottom w:val="nil"/>
              <w:right w:val="single" w:sz="4" w:space="0" w:color="auto"/>
            </w:tcBorders>
          </w:tcPr>
          <w:p w14:paraId="149D9DE4"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0,9</w:t>
            </w:r>
          </w:p>
        </w:tc>
        <w:tc>
          <w:tcPr>
            <w:tcW w:w="1251" w:type="dxa"/>
            <w:tcBorders>
              <w:top w:val="nil"/>
              <w:left w:val="single" w:sz="4" w:space="0" w:color="auto"/>
              <w:bottom w:val="nil"/>
              <w:right w:val="single" w:sz="4" w:space="0" w:color="auto"/>
            </w:tcBorders>
          </w:tcPr>
          <w:p w14:paraId="7DBEE7AD"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0,9</w:t>
            </w:r>
          </w:p>
        </w:tc>
        <w:tc>
          <w:tcPr>
            <w:tcW w:w="992" w:type="dxa"/>
            <w:tcBorders>
              <w:top w:val="nil"/>
              <w:left w:val="single" w:sz="4" w:space="0" w:color="auto"/>
              <w:bottom w:val="nil"/>
              <w:right w:val="single" w:sz="4" w:space="0" w:color="auto"/>
            </w:tcBorders>
          </w:tcPr>
          <w:p w14:paraId="1FCACC5D"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1017" w:type="dxa"/>
            <w:tcBorders>
              <w:top w:val="nil"/>
              <w:left w:val="single" w:sz="4" w:space="0" w:color="auto"/>
              <w:bottom w:val="nil"/>
              <w:right w:val="single" w:sz="4" w:space="0" w:color="auto"/>
            </w:tcBorders>
          </w:tcPr>
          <w:p w14:paraId="420ED0A5"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r>
      <w:tr w:rsidR="002C1358" w:rsidRPr="002C1358" w14:paraId="286179D7" w14:textId="77777777" w:rsidTr="002C1358">
        <w:tc>
          <w:tcPr>
            <w:tcW w:w="675" w:type="dxa"/>
            <w:tcBorders>
              <w:top w:val="nil"/>
              <w:left w:val="single" w:sz="4" w:space="0" w:color="auto"/>
              <w:bottom w:val="nil"/>
              <w:right w:val="single" w:sz="4" w:space="0" w:color="auto"/>
            </w:tcBorders>
            <w:vAlign w:val="center"/>
          </w:tcPr>
          <w:p w14:paraId="086A261E"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en-US" w:eastAsia="en-US"/>
              </w:rPr>
            </w:pPr>
          </w:p>
        </w:tc>
        <w:tc>
          <w:tcPr>
            <w:tcW w:w="3578" w:type="dxa"/>
            <w:tcBorders>
              <w:top w:val="nil"/>
              <w:left w:val="single" w:sz="4" w:space="0" w:color="auto"/>
              <w:bottom w:val="nil"/>
              <w:right w:val="single" w:sz="4" w:space="0" w:color="auto"/>
            </w:tcBorders>
          </w:tcPr>
          <w:p w14:paraId="6B44FEF3" w14:textId="77777777" w:rsidR="002C1358" w:rsidRPr="002C1358" w:rsidRDefault="002C1358" w:rsidP="002C1358">
            <w:pPr>
              <w:spacing w:after="0" w:line="240" w:lineRule="auto"/>
              <w:jc w:val="both"/>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вяз</w:t>
            </w:r>
          </w:p>
        </w:tc>
        <w:tc>
          <w:tcPr>
            <w:tcW w:w="992" w:type="dxa"/>
            <w:tcBorders>
              <w:top w:val="nil"/>
              <w:left w:val="single" w:sz="4" w:space="0" w:color="auto"/>
              <w:bottom w:val="nil"/>
              <w:right w:val="single" w:sz="4" w:space="0" w:color="auto"/>
            </w:tcBorders>
          </w:tcPr>
          <w:p w14:paraId="50F59701"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en-US" w:eastAsia="en-US"/>
              </w:rPr>
            </w:pPr>
            <w:r w:rsidRPr="002C1358">
              <w:rPr>
                <w:rFonts w:ascii="Times New Roman" w:eastAsia="Times New Roman" w:hAnsi="Times New Roman" w:cs="Times New Roman"/>
                <w:sz w:val="24"/>
                <w:szCs w:val="24"/>
                <w:lang w:val="en-US" w:eastAsia="en-US"/>
              </w:rPr>
              <w:t>-"-</w:t>
            </w:r>
          </w:p>
        </w:tc>
        <w:tc>
          <w:tcPr>
            <w:tcW w:w="1134" w:type="dxa"/>
            <w:tcBorders>
              <w:top w:val="nil"/>
              <w:left w:val="single" w:sz="4" w:space="0" w:color="auto"/>
              <w:bottom w:val="nil"/>
              <w:right w:val="single" w:sz="4" w:space="0" w:color="auto"/>
            </w:tcBorders>
          </w:tcPr>
          <w:p w14:paraId="78AEDC66"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1,8</w:t>
            </w:r>
          </w:p>
        </w:tc>
        <w:tc>
          <w:tcPr>
            <w:tcW w:w="1251" w:type="dxa"/>
            <w:tcBorders>
              <w:top w:val="nil"/>
              <w:left w:val="single" w:sz="4" w:space="0" w:color="auto"/>
              <w:bottom w:val="nil"/>
              <w:right w:val="single" w:sz="4" w:space="0" w:color="auto"/>
            </w:tcBorders>
          </w:tcPr>
          <w:p w14:paraId="674A297E"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1,8</w:t>
            </w:r>
          </w:p>
        </w:tc>
        <w:tc>
          <w:tcPr>
            <w:tcW w:w="992" w:type="dxa"/>
            <w:tcBorders>
              <w:top w:val="nil"/>
              <w:left w:val="single" w:sz="4" w:space="0" w:color="auto"/>
              <w:bottom w:val="nil"/>
              <w:right w:val="single" w:sz="4" w:space="0" w:color="auto"/>
            </w:tcBorders>
          </w:tcPr>
          <w:p w14:paraId="2326AB1B"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1017" w:type="dxa"/>
            <w:tcBorders>
              <w:top w:val="nil"/>
              <w:left w:val="single" w:sz="4" w:space="0" w:color="auto"/>
              <w:bottom w:val="nil"/>
              <w:right w:val="single" w:sz="4" w:space="0" w:color="auto"/>
            </w:tcBorders>
          </w:tcPr>
          <w:p w14:paraId="1D7EE69B"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r>
      <w:tr w:rsidR="002C1358" w:rsidRPr="002C1358" w14:paraId="7A3CDF16" w14:textId="77777777" w:rsidTr="002C1358">
        <w:tc>
          <w:tcPr>
            <w:tcW w:w="675" w:type="dxa"/>
            <w:tcBorders>
              <w:top w:val="nil"/>
              <w:left w:val="single" w:sz="4" w:space="0" w:color="auto"/>
              <w:bottom w:val="nil"/>
              <w:right w:val="single" w:sz="4" w:space="0" w:color="auto"/>
            </w:tcBorders>
          </w:tcPr>
          <w:p w14:paraId="3E8BE30E"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en-US" w:eastAsia="en-US"/>
              </w:rPr>
            </w:pPr>
          </w:p>
        </w:tc>
        <w:tc>
          <w:tcPr>
            <w:tcW w:w="3578" w:type="dxa"/>
            <w:tcBorders>
              <w:top w:val="nil"/>
              <w:left w:val="single" w:sz="4" w:space="0" w:color="auto"/>
              <w:bottom w:val="nil"/>
              <w:right w:val="single" w:sz="4" w:space="0" w:color="auto"/>
            </w:tcBorders>
          </w:tcPr>
          <w:p w14:paraId="17926189" w14:textId="77777777" w:rsidR="002C1358" w:rsidRPr="002C1358" w:rsidRDefault="002C1358" w:rsidP="002C1358">
            <w:pPr>
              <w:spacing w:after="0" w:line="240" w:lineRule="auto"/>
              <w:jc w:val="both"/>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Итого основных лесообразующих пород</w:t>
            </w:r>
          </w:p>
        </w:tc>
        <w:tc>
          <w:tcPr>
            <w:tcW w:w="992" w:type="dxa"/>
            <w:tcBorders>
              <w:top w:val="nil"/>
              <w:left w:val="single" w:sz="4" w:space="0" w:color="auto"/>
              <w:bottom w:val="nil"/>
              <w:right w:val="single" w:sz="4" w:space="0" w:color="auto"/>
            </w:tcBorders>
            <w:vAlign w:val="bottom"/>
          </w:tcPr>
          <w:p w14:paraId="65B48941"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en-US" w:eastAsia="en-US"/>
              </w:rPr>
            </w:pPr>
            <w:r w:rsidRPr="002C1358">
              <w:rPr>
                <w:rFonts w:ascii="Times New Roman" w:eastAsia="Times New Roman" w:hAnsi="Times New Roman" w:cs="Times New Roman"/>
                <w:sz w:val="24"/>
                <w:szCs w:val="24"/>
                <w:lang w:val="en-US" w:eastAsia="en-US"/>
              </w:rPr>
              <w:t>-"-</w:t>
            </w:r>
          </w:p>
        </w:tc>
        <w:tc>
          <w:tcPr>
            <w:tcW w:w="1134" w:type="dxa"/>
            <w:tcBorders>
              <w:top w:val="nil"/>
              <w:left w:val="single" w:sz="4" w:space="0" w:color="auto"/>
              <w:bottom w:val="nil"/>
              <w:right w:val="single" w:sz="4" w:space="0" w:color="auto"/>
            </w:tcBorders>
            <w:vAlign w:val="bottom"/>
          </w:tcPr>
          <w:p w14:paraId="5A025D33"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eastAsia="en-US"/>
              </w:rPr>
            </w:pPr>
            <w:r w:rsidRPr="002C1358">
              <w:rPr>
                <w:rFonts w:ascii="Times New Roman" w:eastAsia="Times New Roman" w:hAnsi="Times New Roman" w:cs="Times New Roman"/>
                <w:sz w:val="24"/>
                <w:szCs w:val="24"/>
                <w:lang w:val="kk-KZ" w:eastAsia="en-US"/>
              </w:rPr>
              <w:t>2,2</w:t>
            </w:r>
          </w:p>
        </w:tc>
        <w:tc>
          <w:tcPr>
            <w:tcW w:w="1251" w:type="dxa"/>
            <w:tcBorders>
              <w:top w:val="nil"/>
              <w:left w:val="single" w:sz="4" w:space="0" w:color="auto"/>
              <w:bottom w:val="nil"/>
              <w:right w:val="single" w:sz="4" w:space="0" w:color="auto"/>
            </w:tcBorders>
            <w:vAlign w:val="bottom"/>
          </w:tcPr>
          <w:p w14:paraId="27BE5E85"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2,3</w:t>
            </w:r>
          </w:p>
        </w:tc>
        <w:tc>
          <w:tcPr>
            <w:tcW w:w="992" w:type="dxa"/>
            <w:tcBorders>
              <w:top w:val="nil"/>
              <w:left w:val="single" w:sz="4" w:space="0" w:color="auto"/>
              <w:bottom w:val="nil"/>
              <w:right w:val="single" w:sz="4" w:space="0" w:color="auto"/>
            </w:tcBorders>
            <w:vAlign w:val="bottom"/>
          </w:tcPr>
          <w:p w14:paraId="4D3CEADC"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+0,1</w:t>
            </w:r>
          </w:p>
        </w:tc>
        <w:tc>
          <w:tcPr>
            <w:tcW w:w="1017" w:type="dxa"/>
            <w:tcBorders>
              <w:top w:val="nil"/>
              <w:left w:val="single" w:sz="4" w:space="0" w:color="auto"/>
              <w:bottom w:val="nil"/>
              <w:right w:val="single" w:sz="4" w:space="0" w:color="auto"/>
            </w:tcBorders>
            <w:vAlign w:val="bottom"/>
          </w:tcPr>
          <w:p w14:paraId="350ACBE5"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5,2</w:t>
            </w:r>
          </w:p>
        </w:tc>
      </w:tr>
      <w:tr w:rsidR="002C1358" w:rsidRPr="002C1358" w14:paraId="239DA4FA" w14:textId="77777777" w:rsidTr="002C1358">
        <w:tc>
          <w:tcPr>
            <w:tcW w:w="675" w:type="dxa"/>
            <w:tcBorders>
              <w:top w:val="nil"/>
              <w:left w:val="single" w:sz="4" w:space="0" w:color="auto"/>
              <w:bottom w:val="nil"/>
              <w:right w:val="single" w:sz="4" w:space="0" w:color="auto"/>
            </w:tcBorders>
          </w:tcPr>
          <w:p w14:paraId="0C475977"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en-US" w:eastAsia="en-US"/>
              </w:rPr>
            </w:pPr>
          </w:p>
        </w:tc>
        <w:tc>
          <w:tcPr>
            <w:tcW w:w="3578" w:type="dxa"/>
            <w:tcBorders>
              <w:top w:val="nil"/>
              <w:left w:val="single" w:sz="4" w:space="0" w:color="auto"/>
              <w:bottom w:val="nil"/>
              <w:right w:val="single" w:sz="4" w:space="0" w:color="auto"/>
            </w:tcBorders>
          </w:tcPr>
          <w:p w14:paraId="283FD11F" w14:textId="77777777" w:rsidR="002C1358" w:rsidRPr="002C1358" w:rsidRDefault="002C1358" w:rsidP="002C1358">
            <w:pPr>
              <w:spacing w:after="0" w:line="240" w:lineRule="auto"/>
              <w:jc w:val="both"/>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val="en-US" w:eastAsia="en-US"/>
              </w:rPr>
              <w:t>прочие древесные породы</w:t>
            </w:r>
          </w:p>
        </w:tc>
        <w:tc>
          <w:tcPr>
            <w:tcW w:w="992" w:type="dxa"/>
            <w:tcBorders>
              <w:top w:val="nil"/>
              <w:left w:val="single" w:sz="4" w:space="0" w:color="auto"/>
              <w:bottom w:val="nil"/>
              <w:right w:val="single" w:sz="4" w:space="0" w:color="auto"/>
            </w:tcBorders>
            <w:vAlign w:val="bottom"/>
          </w:tcPr>
          <w:p w14:paraId="33465027"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en-US" w:eastAsia="en-US"/>
              </w:rPr>
            </w:pPr>
            <w:r w:rsidRPr="002C1358">
              <w:rPr>
                <w:rFonts w:ascii="Times New Roman" w:eastAsia="Times New Roman" w:hAnsi="Times New Roman" w:cs="Times New Roman"/>
                <w:sz w:val="24"/>
                <w:szCs w:val="24"/>
                <w:lang w:val="en-US" w:eastAsia="en-US"/>
              </w:rPr>
              <w:t>-"-</w:t>
            </w:r>
          </w:p>
        </w:tc>
        <w:tc>
          <w:tcPr>
            <w:tcW w:w="1134" w:type="dxa"/>
            <w:tcBorders>
              <w:top w:val="nil"/>
              <w:left w:val="single" w:sz="4" w:space="0" w:color="auto"/>
              <w:bottom w:val="nil"/>
              <w:right w:val="single" w:sz="4" w:space="0" w:color="auto"/>
            </w:tcBorders>
            <w:vAlign w:val="bottom"/>
          </w:tcPr>
          <w:p w14:paraId="2B7DC35B"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eastAsia="en-US"/>
              </w:rPr>
            </w:pPr>
            <w:r w:rsidRPr="002C1358">
              <w:rPr>
                <w:rFonts w:ascii="Times New Roman" w:eastAsia="Times New Roman" w:hAnsi="Times New Roman" w:cs="Times New Roman"/>
                <w:sz w:val="24"/>
                <w:szCs w:val="24"/>
                <w:lang w:val="kk-KZ" w:eastAsia="en-US"/>
              </w:rPr>
              <w:t>0,3</w:t>
            </w:r>
          </w:p>
        </w:tc>
        <w:tc>
          <w:tcPr>
            <w:tcW w:w="1251" w:type="dxa"/>
            <w:tcBorders>
              <w:top w:val="nil"/>
              <w:left w:val="single" w:sz="4" w:space="0" w:color="auto"/>
              <w:bottom w:val="nil"/>
              <w:right w:val="single" w:sz="4" w:space="0" w:color="auto"/>
            </w:tcBorders>
            <w:vAlign w:val="bottom"/>
          </w:tcPr>
          <w:p w14:paraId="12BC5613"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0,4</w:t>
            </w:r>
          </w:p>
        </w:tc>
        <w:tc>
          <w:tcPr>
            <w:tcW w:w="992" w:type="dxa"/>
            <w:tcBorders>
              <w:top w:val="nil"/>
              <w:left w:val="single" w:sz="4" w:space="0" w:color="auto"/>
              <w:bottom w:val="nil"/>
              <w:right w:val="single" w:sz="4" w:space="0" w:color="auto"/>
            </w:tcBorders>
            <w:vAlign w:val="bottom"/>
          </w:tcPr>
          <w:p w14:paraId="5E3ECC79"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+0,1</w:t>
            </w:r>
          </w:p>
        </w:tc>
        <w:tc>
          <w:tcPr>
            <w:tcW w:w="1017" w:type="dxa"/>
            <w:tcBorders>
              <w:top w:val="nil"/>
              <w:left w:val="single" w:sz="4" w:space="0" w:color="auto"/>
              <w:bottom w:val="nil"/>
              <w:right w:val="single" w:sz="4" w:space="0" w:color="auto"/>
            </w:tcBorders>
            <w:vAlign w:val="bottom"/>
          </w:tcPr>
          <w:p w14:paraId="2A37394A"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7,3</w:t>
            </w:r>
          </w:p>
        </w:tc>
      </w:tr>
      <w:tr w:rsidR="002C1358" w:rsidRPr="002C1358" w14:paraId="311A5EC7" w14:textId="77777777" w:rsidTr="002C1358">
        <w:tc>
          <w:tcPr>
            <w:tcW w:w="675" w:type="dxa"/>
            <w:tcBorders>
              <w:top w:val="nil"/>
              <w:left w:val="single" w:sz="4" w:space="0" w:color="auto"/>
              <w:bottom w:val="nil"/>
              <w:right w:val="single" w:sz="4" w:space="0" w:color="auto"/>
            </w:tcBorders>
          </w:tcPr>
          <w:p w14:paraId="71CEBD2B"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en-US" w:eastAsia="en-US"/>
              </w:rPr>
            </w:pPr>
          </w:p>
        </w:tc>
        <w:tc>
          <w:tcPr>
            <w:tcW w:w="3578" w:type="dxa"/>
            <w:tcBorders>
              <w:top w:val="nil"/>
              <w:left w:val="single" w:sz="4" w:space="0" w:color="auto"/>
              <w:bottom w:val="nil"/>
              <w:right w:val="single" w:sz="4" w:space="0" w:color="auto"/>
            </w:tcBorders>
          </w:tcPr>
          <w:p w14:paraId="233C1D39" w14:textId="77777777" w:rsidR="002C1358" w:rsidRPr="002C1358" w:rsidRDefault="002C1358" w:rsidP="002C1358">
            <w:pPr>
              <w:spacing w:after="0" w:line="240" w:lineRule="auto"/>
              <w:jc w:val="both"/>
              <w:rPr>
                <w:rFonts w:ascii="Times New Roman" w:eastAsia="Times New Roman" w:hAnsi="Times New Roman" w:cs="Times New Roman"/>
                <w:sz w:val="24"/>
                <w:szCs w:val="24"/>
                <w:lang w:val="en-US" w:eastAsia="en-US"/>
              </w:rPr>
            </w:pPr>
            <w:r w:rsidRPr="002C1358">
              <w:rPr>
                <w:rFonts w:ascii="Times New Roman" w:eastAsia="Times New Roman" w:hAnsi="Times New Roman" w:cs="Times New Roman"/>
                <w:sz w:val="24"/>
                <w:szCs w:val="24"/>
                <w:lang w:val="en-US" w:eastAsia="en-US"/>
              </w:rPr>
              <w:t>кустарники</w:t>
            </w:r>
          </w:p>
        </w:tc>
        <w:tc>
          <w:tcPr>
            <w:tcW w:w="992" w:type="dxa"/>
            <w:tcBorders>
              <w:top w:val="nil"/>
              <w:left w:val="single" w:sz="4" w:space="0" w:color="auto"/>
              <w:bottom w:val="nil"/>
              <w:right w:val="single" w:sz="4" w:space="0" w:color="auto"/>
            </w:tcBorders>
            <w:vAlign w:val="bottom"/>
          </w:tcPr>
          <w:p w14:paraId="5439DE43"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en-US" w:eastAsia="en-US"/>
              </w:rPr>
            </w:pPr>
            <w:r w:rsidRPr="002C1358">
              <w:rPr>
                <w:rFonts w:ascii="Times New Roman" w:eastAsia="Times New Roman" w:hAnsi="Times New Roman" w:cs="Times New Roman"/>
                <w:sz w:val="24"/>
                <w:szCs w:val="24"/>
                <w:lang w:val="en-US" w:eastAsia="en-US"/>
              </w:rPr>
              <w:t>-"-</w:t>
            </w:r>
          </w:p>
        </w:tc>
        <w:tc>
          <w:tcPr>
            <w:tcW w:w="1134" w:type="dxa"/>
            <w:tcBorders>
              <w:top w:val="nil"/>
              <w:left w:val="single" w:sz="4" w:space="0" w:color="auto"/>
              <w:bottom w:val="nil"/>
              <w:right w:val="single" w:sz="4" w:space="0" w:color="auto"/>
            </w:tcBorders>
            <w:vAlign w:val="bottom"/>
          </w:tcPr>
          <w:p w14:paraId="4B107FEA"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kk-KZ" w:eastAsia="en-US"/>
              </w:rPr>
            </w:pPr>
            <w:r w:rsidRPr="002C1358">
              <w:rPr>
                <w:rFonts w:ascii="Times New Roman" w:eastAsia="Times New Roman" w:hAnsi="Times New Roman" w:cs="Times New Roman"/>
                <w:sz w:val="24"/>
                <w:szCs w:val="24"/>
                <w:lang w:val="kk-KZ" w:eastAsia="en-US"/>
              </w:rPr>
              <w:t>0,5</w:t>
            </w:r>
          </w:p>
        </w:tc>
        <w:tc>
          <w:tcPr>
            <w:tcW w:w="1251" w:type="dxa"/>
            <w:tcBorders>
              <w:top w:val="nil"/>
              <w:left w:val="single" w:sz="4" w:space="0" w:color="auto"/>
              <w:bottom w:val="nil"/>
              <w:right w:val="single" w:sz="4" w:space="0" w:color="auto"/>
            </w:tcBorders>
            <w:vAlign w:val="bottom"/>
          </w:tcPr>
          <w:p w14:paraId="53080A19"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0,5</w:t>
            </w:r>
          </w:p>
        </w:tc>
        <w:tc>
          <w:tcPr>
            <w:tcW w:w="992" w:type="dxa"/>
            <w:tcBorders>
              <w:top w:val="nil"/>
              <w:left w:val="single" w:sz="4" w:space="0" w:color="auto"/>
              <w:bottom w:val="nil"/>
              <w:right w:val="single" w:sz="4" w:space="0" w:color="auto"/>
            </w:tcBorders>
            <w:vAlign w:val="bottom"/>
          </w:tcPr>
          <w:p w14:paraId="767855F8"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1017" w:type="dxa"/>
            <w:tcBorders>
              <w:top w:val="nil"/>
              <w:left w:val="single" w:sz="4" w:space="0" w:color="auto"/>
              <w:bottom w:val="nil"/>
              <w:right w:val="single" w:sz="4" w:space="0" w:color="auto"/>
            </w:tcBorders>
            <w:vAlign w:val="bottom"/>
          </w:tcPr>
          <w:p w14:paraId="0186F2B9"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r>
      <w:tr w:rsidR="002C1358" w:rsidRPr="002C1358" w14:paraId="18379784" w14:textId="77777777" w:rsidTr="002C1358">
        <w:trPr>
          <w:trHeight w:val="555"/>
        </w:trPr>
        <w:tc>
          <w:tcPr>
            <w:tcW w:w="675" w:type="dxa"/>
            <w:tcBorders>
              <w:top w:val="nil"/>
              <w:left w:val="single" w:sz="4" w:space="0" w:color="auto"/>
              <w:bottom w:val="single" w:sz="4" w:space="0" w:color="auto"/>
              <w:right w:val="single" w:sz="4" w:space="0" w:color="auto"/>
            </w:tcBorders>
          </w:tcPr>
          <w:p w14:paraId="5BB2BB47"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en-US" w:eastAsia="en-US"/>
              </w:rPr>
            </w:pPr>
            <w:r w:rsidRPr="002C1358">
              <w:rPr>
                <w:rFonts w:ascii="Times New Roman" w:eastAsia="Times New Roman" w:hAnsi="Times New Roman" w:cs="Times New Roman"/>
                <w:sz w:val="24"/>
                <w:szCs w:val="24"/>
                <w:lang w:val="en-US" w:eastAsia="en-US"/>
              </w:rPr>
              <w:t>5</w:t>
            </w:r>
          </w:p>
        </w:tc>
        <w:tc>
          <w:tcPr>
            <w:tcW w:w="3578" w:type="dxa"/>
            <w:tcBorders>
              <w:top w:val="nil"/>
              <w:left w:val="single" w:sz="4" w:space="0" w:color="auto"/>
              <w:bottom w:val="single" w:sz="4" w:space="0" w:color="auto"/>
              <w:right w:val="single" w:sz="4" w:space="0" w:color="auto"/>
            </w:tcBorders>
            <w:vAlign w:val="bottom"/>
          </w:tcPr>
          <w:p w14:paraId="72C786F7" w14:textId="77777777" w:rsidR="002C1358" w:rsidRPr="002C1358" w:rsidRDefault="002C1358" w:rsidP="002C1358">
            <w:pPr>
              <w:spacing w:after="0" w:line="240" w:lineRule="auto"/>
              <w:jc w:val="both"/>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Урожайность на 1 га сенокос-ных угодий</w:t>
            </w:r>
          </w:p>
        </w:tc>
        <w:tc>
          <w:tcPr>
            <w:tcW w:w="992" w:type="dxa"/>
            <w:tcBorders>
              <w:top w:val="nil"/>
              <w:left w:val="single" w:sz="4" w:space="0" w:color="auto"/>
              <w:bottom w:val="single" w:sz="4" w:space="0" w:color="auto"/>
              <w:right w:val="single" w:sz="4" w:space="0" w:color="auto"/>
            </w:tcBorders>
            <w:vAlign w:val="bottom"/>
          </w:tcPr>
          <w:p w14:paraId="6B91B71A"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val="en-US" w:eastAsia="en-US"/>
              </w:rPr>
            </w:pPr>
            <w:r w:rsidRPr="002C1358">
              <w:rPr>
                <w:rFonts w:ascii="Times New Roman" w:eastAsia="Times New Roman" w:hAnsi="Times New Roman" w:cs="Times New Roman"/>
                <w:sz w:val="24"/>
                <w:szCs w:val="24"/>
                <w:lang w:val="en-US" w:eastAsia="en-US"/>
              </w:rPr>
              <w:t>ц</w:t>
            </w:r>
          </w:p>
        </w:tc>
        <w:tc>
          <w:tcPr>
            <w:tcW w:w="1134" w:type="dxa"/>
            <w:tcBorders>
              <w:top w:val="nil"/>
              <w:left w:val="single" w:sz="4" w:space="0" w:color="auto"/>
              <w:bottom w:val="single" w:sz="4" w:space="0" w:color="auto"/>
              <w:right w:val="single" w:sz="4" w:space="0" w:color="auto"/>
            </w:tcBorders>
            <w:vAlign w:val="bottom"/>
          </w:tcPr>
          <w:p w14:paraId="502A4692"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5,8</w:t>
            </w:r>
          </w:p>
        </w:tc>
        <w:tc>
          <w:tcPr>
            <w:tcW w:w="1251" w:type="dxa"/>
            <w:tcBorders>
              <w:top w:val="nil"/>
              <w:left w:val="single" w:sz="4" w:space="0" w:color="auto"/>
              <w:bottom w:val="single" w:sz="4" w:space="0" w:color="auto"/>
              <w:right w:val="single" w:sz="4" w:space="0" w:color="auto"/>
            </w:tcBorders>
            <w:vAlign w:val="bottom"/>
          </w:tcPr>
          <w:p w14:paraId="00E23F10"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5,8</w:t>
            </w:r>
          </w:p>
        </w:tc>
        <w:tc>
          <w:tcPr>
            <w:tcW w:w="992" w:type="dxa"/>
            <w:tcBorders>
              <w:top w:val="nil"/>
              <w:left w:val="single" w:sz="4" w:space="0" w:color="auto"/>
              <w:bottom w:val="single" w:sz="4" w:space="0" w:color="auto"/>
              <w:right w:val="single" w:sz="4" w:space="0" w:color="auto"/>
            </w:tcBorders>
            <w:vAlign w:val="bottom"/>
          </w:tcPr>
          <w:p w14:paraId="0299EB22"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c>
          <w:tcPr>
            <w:tcW w:w="1017" w:type="dxa"/>
            <w:tcBorders>
              <w:top w:val="nil"/>
              <w:left w:val="single" w:sz="4" w:space="0" w:color="auto"/>
              <w:bottom w:val="single" w:sz="4" w:space="0" w:color="auto"/>
              <w:right w:val="single" w:sz="4" w:space="0" w:color="auto"/>
            </w:tcBorders>
            <w:vAlign w:val="bottom"/>
          </w:tcPr>
          <w:p w14:paraId="65DE322B" w14:textId="77777777" w:rsidR="002C1358" w:rsidRPr="002C1358" w:rsidRDefault="002C1358" w:rsidP="002C1358">
            <w:pPr>
              <w:spacing w:after="0" w:line="240" w:lineRule="auto"/>
              <w:jc w:val="center"/>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w:t>
            </w:r>
          </w:p>
        </w:tc>
      </w:tr>
    </w:tbl>
    <w:p w14:paraId="27BC5FCC" w14:textId="77777777" w:rsidR="002C1358" w:rsidRPr="002C1358" w:rsidRDefault="002C1358" w:rsidP="002C1358">
      <w:pPr>
        <w:spacing w:after="0" w:line="240" w:lineRule="auto"/>
        <w:jc w:val="both"/>
        <w:rPr>
          <w:rFonts w:ascii="Times New Roman" w:eastAsia="Times New Roman" w:hAnsi="Times New Roman" w:cs="Times New Roman"/>
          <w:color w:val="FF0000"/>
          <w:sz w:val="24"/>
          <w:szCs w:val="24"/>
          <w:lang w:val="en-US" w:eastAsia="en-US"/>
        </w:rPr>
      </w:pPr>
    </w:p>
    <w:p w14:paraId="00B3DB79" w14:textId="77777777" w:rsidR="002C1358" w:rsidRPr="002C1358" w:rsidRDefault="002C1358" w:rsidP="002C1358">
      <w:pPr>
        <w:spacing w:after="0" w:line="240" w:lineRule="auto"/>
        <w:jc w:val="both"/>
        <w:rPr>
          <w:rFonts w:ascii="Times New Roman" w:eastAsia="Times New Roman" w:hAnsi="Times New Roman" w:cs="Times New Roman"/>
          <w:sz w:val="24"/>
          <w:szCs w:val="24"/>
          <w:lang w:eastAsia="en-US"/>
        </w:rPr>
      </w:pPr>
      <w:r w:rsidRPr="002C1358">
        <w:rPr>
          <w:rFonts w:ascii="Times New Roman" w:eastAsia="Times New Roman" w:hAnsi="Times New Roman" w:cs="Times New Roman"/>
          <w:color w:val="FF0000"/>
          <w:sz w:val="24"/>
          <w:szCs w:val="24"/>
          <w:lang w:eastAsia="en-US"/>
        </w:rPr>
        <w:t xml:space="preserve">      </w:t>
      </w:r>
      <w:r w:rsidRPr="002C1358">
        <w:rPr>
          <w:rFonts w:ascii="Times New Roman" w:eastAsia="Times New Roman" w:hAnsi="Times New Roman" w:cs="Times New Roman"/>
          <w:color w:val="FF0000"/>
          <w:sz w:val="24"/>
          <w:szCs w:val="24"/>
          <w:lang w:eastAsia="en-US"/>
        </w:rPr>
        <w:tab/>
      </w:r>
      <w:r w:rsidRPr="002C1358">
        <w:rPr>
          <w:rFonts w:ascii="Times New Roman" w:eastAsia="Times New Roman" w:hAnsi="Times New Roman" w:cs="Times New Roman"/>
          <w:sz w:val="24"/>
          <w:szCs w:val="24"/>
          <w:lang w:eastAsia="en-US"/>
        </w:rPr>
        <w:t>При полном и качественном выполнении хозяйственных мероприятий, назначенных лесоустройством – рубок главного пользования, рубок промежуточного пользования, прочих рубок, проведении мероприятий по воспроизводству лесов, своевременному уходу за лесными культурами, успешному естественному заращиванию не покрытых лесом угодий, произойдёт омоложение древостоев и улучшение возрастной структуры насаждений, увеличение запаса древесины за счёт прироста.</w:t>
      </w:r>
    </w:p>
    <w:p w14:paraId="0EF75394" w14:textId="77777777" w:rsidR="002C1358" w:rsidRPr="002C1358" w:rsidRDefault="002C1358" w:rsidP="002C1358">
      <w:pPr>
        <w:spacing w:after="0" w:line="240" w:lineRule="auto"/>
        <w:ind w:firstLine="708"/>
        <w:jc w:val="both"/>
        <w:rPr>
          <w:rFonts w:ascii="Times New Roman" w:eastAsia="Times New Roman" w:hAnsi="Times New Roman" w:cs="Times New Roman"/>
          <w:sz w:val="24"/>
          <w:szCs w:val="24"/>
          <w:lang w:eastAsia="en-US"/>
        </w:rPr>
      </w:pPr>
      <w:r w:rsidRPr="002C1358">
        <w:rPr>
          <w:rFonts w:ascii="Times New Roman" w:eastAsia="Times New Roman" w:hAnsi="Times New Roman" w:cs="Times New Roman"/>
          <w:sz w:val="24"/>
          <w:szCs w:val="24"/>
          <w:lang w:eastAsia="en-US"/>
        </w:rPr>
        <w:t xml:space="preserve">В основу расчета денежной оценки земель лесного фонда положена капитализация нормативного среднегодового экономического эффекта от использования леса, который дифференцируется в зависимости от типа условий в соответствующей зоне, группе и категории государственного лесного фондов, лесотаксовом поясе и разряде лесных такс.     </w:t>
      </w:r>
    </w:p>
    <w:p w14:paraId="414E0519" w14:textId="4EAD44AB" w:rsidR="002C1358" w:rsidRPr="002C1358" w:rsidRDefault="002C1358" w:rsidP="002C1358">
      <w:pPr>
        <w:spacing w:after="0" w:line="240" w:lineRule="auto"/>
        <w:ind w:firstLine="821"/>
        <w:jc w:val="both"/>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 xml:space="preserve">Общая площадь лесного учреждения составляет </w:t>
      </w:r>
      <w:r w:rsidRPr="002C1358">
        <w:rPr>
          <w:rFonts w:ascii="Times New Roman" w:eastAsia="Times New Roman" w:hAnsi="Times New Roman" w:cs="Times New Roman"/>
          <w:sz w:val="24"/>
          <w:szCs w:val="24"/>
          <w:lang w:val="kk-KZ"/>
        </w:rPr>
        <w:t>19795</w:t>
      </w:r>
      <w:r w:rsidRPr="002C1358">
        <w:rPr>
          <w:rFonts w:ascii="Times New Roman" w:eastAsia="Times New Roman" w:hAnsi="Times New Roman" w:cs="Times New Roman"/>
          <w:sz w:val="24"/>
          <w:szCs w:val="24"/>
        </w:rPr>
        <w:t xml:space="preserve"> га. Общая экономическая оценка земель лесного фонда составило </w:t>
      </w:r>
      <w:r w:rsidR="00690550">
        <w:rPr>
          <w:rFonts w:ascii="Times New Roman" w:eastAsia="Times New Roman" w:hAnsi="Times New Roman" w:cs="Times New Roman"/>
          <w:sz w:val="24"/>
          <w:szCs w:val="24"/>
        </w:rPr>
        <w:t>149710138,0</w:t>
      </w:r>
      <w:r w:rsidRPr="002C1358">
        <w:rPr>
          <w:rFonts w:ascii="Times New Roman" w:eastAsia="Times New Roman" w:hAnsi="Times New Roman" w:cs="Times New Roman"/>
          <w:sz w:val="24"/>
          <w:szCs w:val="24"/>
        </w:rPr>
        <w:t xml:space="preserve"> тыс. тенге, в том числе земельные участки – </w:t>
      </w:r>
      <w:r w:rsidR="00690550">
        <w:rPr>
          <w:rFonts w:ascii="Times New Roman" w:eastAsia="Times New Roman" w:hAnsi="Times New Roman" w:cs="Times New Roman"/>
          <w:sz w:val="24"/>
          <w:szCs w:val="24"/>
        </w:rPr>
        <w:t>903372,2</w:t>
      </w:r>
      <w:r w:rsidRPr="002C1358">
        <w:rPr>
          <w:rFonts w:ascii="Times New Roman" w:eastAsia="Times New Roman" w:hAnsi="Times New Roman" w:cs="Times New Roman"/>
          <w:sz w:val="24"/>
          <w:szCs w:val="24"/>
        </w:rPr>
        <w:t xml:space="preserve"> тыс. тенге, использование древесных запасов – </w:t>
      </w:r>
      <w:r w:rsidR="00690550">
        <w:rPr>
          <w:rFonts w:ascii="Times New Roman" w:eastAsia="Times New Roman" w:hAnsi="Times New Roman" w:cs="Times New Roman"/>
          <w:sz w:val="24"/>
          <w:szCs w:val="24"/>
          <w:lang w:val="kk-KZ"/>
        </w:rPr>
        <w:t>2193105,5</w:t>
      </w:r>
      <w:r w:rsidRPr="002C1358">
        <w:rPr>
          <w:rFonts w:ascii="Times New Roman" w:eastAsia="Times New Roman" w:hAnsi="Times New Roman" w:cs="Times New Roman"/>
          <w:sz w:val="24"/>
          <w:szCs w:val="24"/>
          <w:lang w:val="kk-KZ"/>
        </w:rPr>
        <w:t xml:space="preserve"> </w:t>
      </w:r>
      <w:r w:rsidRPr="002C1358">
        <w:rPr>
          <w:rFonts w:ascii="Times New Roman" w:eastAsia="Times New Roman" w:hAnsi="Times New Roman" w:cs="Times New Roman"/>
          <w:sz w:val="24"/>
          <w:szCs w:val="24"/>
        </w:rPr>
        <w:t xml:space="preserve">тыс. тенге, экологическое значение леса – </w:t>
      </w:r>
      <w:r w:rsidR="00690550">
        <w:rPr>
          <w:rFonts w:ascii="Times New Roman" w:eastAsia="Times New Roman" w:hAnsi="Times New Roman" w:cs="Times New Roman"/>
          <w:sz w:val="24"/>
          <w:szCs w:val="24"/>
          <w:lang w:val="kk-KZ"/>
        </w:rPr>
        <w:t>146612640,0</w:t>
      </w:r>
      <w:r w:rsidRPr="002C1358">
        <w:rPr>
          <w:rFonts w:ascii="Times New Roman" w:eastAsia="Times New Roman" w:hAnsi="Times New Roman" w:cs="Times New Roman"/>
          <w:sz w:val="24"/>
          <w:szCs w:val="24"/>
        </w:rPr>
        <w:t xml:space="preserve"> тыс. тенге и другие полезные продукты леса – </w:t>
      </w:r>
      <w:r w:rsidR="00690550">
        <w:rPr>
          <w:rFonts w:ascii="Times New Roman" w:eastAsia="Times New Roman" w:hAnsi="Times New Roman" w:cs="Times New Roman"/>
          <w:sz w:val="24"/>
          <w:szCs w:val="24"/>
          <w:lang w:val="kk-KZ"/>
        </w:rPr>
        <w:t>1020,3</w:t>
      </w:r>
      <w:r w:rsidRPr="002C1358">
        <w:rPr>
          <w:rFonts w:ascii="Times New Roman" w:eastAsia="Times New Roman" w:hAnsi="Times New Roman" w:cs="Times New Roman"/>
          <w:sz w:val="24"/>
          <w:szCs w:val="24"/>
          <w:lang w:val="kk-KZ"/>
        </w:rPr>
        <w:t xml:space="preserve"> </w:t>
      </w:r>
      <w:r w:rsidRPr="002C1358">
        <w:rPr>
          <w:rFonts w:ascii="Times New Roman" w:eastAsia="Times New Roman" w:hAnsi="Times New Roman" w:cs="Times New Roman"/>
          <w:sz w:val="24"/>
          <w:szCs w:val="24"/>
        </w:rPr>
        <w:t xml:space="preserve">тыс. тенге (табл. 66). </w:t>
      </w:r>
    </w:p>
    <w:p w14:paraId="69265520" w14:textId="77777777" w:rsidR="002C1358" w:rsidRPr="002C1358" w:rsidRDefault="002C1358" w:rsidP="002C1358">
      <w:pPr>
        <w:spacing w:after="0" w:line="240" w:lineRule="auto"/>
        <w:ind w:firstLine="709"/>
        <w:jc w:val="both"/>
        <w:rPr>
          <w:rFonts w:ascii="Times New Roman" w:eastAsia="Times New Roman" w:hAnsi="Times New Roman" w:cs="Times New Roman"/>
          <w:color w:val="FF0000"/>
          <w:sz w:val="24"/>
          <w:szCs w:val="24"/>
        </w:rPr>
      </w:pPr>
    </w:p>
    <w:p w14:paraId="7E9CA841" w14:textId="77777777" w:rsidR="002C1358" w:rsidRPr="002C1358" w:rsidRDefault="002C1358" w:rsidP="002C1358">
      <w:pPr>
        <w:spacing w:after="0" w:line="240" w:lineRule="auto"/>
        <w:ind w:right="57"/>
        <w:jc w:val="both"/>
        <w:rPr>
          <w:rFonts w:ascii="Times New Roman" w:eastAsia="Times New Roman" w:hAnsi="Times New Roman" w:cs="Times New Roman"/>
          <w:color w:val="FF0000"/>
          <w:sz w:val="24"/>
          <w:szCs w:val="24"/>
        </w:rPr>
        <w:sectPr w:rsidR="002C1358" w:rsidRPr="002C1358" w:rsidSect="002C1358">
          <w:pgSz w:w="11906" w:h="16838"/>
          <w:pgMar w:top="1134" w:right="1134" w:bottom="1134" w:left="1134" w:header="709" w:footer="709" w:gutter="0"/>
          <w:cols w:space="708"/>
          <w:docGrid w:linePitch="360"/>
        </w:sectPr>
      </w:pPr>
    </w:p>
    <w:p w14:paraId="5AEFBA93" w14:textId="77777777" w:rsidR="002C1358" w:rsidRPr="002C1358" w:rsidRDefault="002C1358" w:rsidP="002C1358">
      <w:pPr>
        <w:spacing w:after="0" w:line="240" w:lineRule="auto"/>
        <w:ind w:right="57" w:firstLine="709"/>
        <w:jc w:val="both"/>
        <w:rPr>
          <w:rFonts w:ascii="Times New Roman" w:eastAsia="Times New Roman" w:hAnsi="Times New Roman" w:cs="Times New Roman"/>
          <w:color w:val="FF0000"/>
          <w:sz w:val="24"/>
          <w:szCs w:val="24"/>
        </w:rPr>
      </w:pPr>
    </w:p>
    <w:p w14:paraId="39D58812" w14:textId="77777777" w:rsidR="002C1358" w:rsidRPr="002C1358" w:rsidRDefault="002C1358" w:rsidP="002C1358">
      <w:pPr>
        <w:spacing w:after="120" w:line="240" w:lineRule="auto"/>
        <w:jc w:val="right"/>
        <w:outlineLvl w:val="0"/>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Таблица 66</w:t>
      </w:r>
    </w:p>
    <w:p w14:paraId="4FD1FF3E" w14:textId="77777777" w:rsidR="002C1358" w:rsidRPr="002C1358" w:rsidRDefault="002C1358" w:rsidP="002C1358">
      <w:pPr>
        <w:spacing w:after="0" w:line="240" w:lineRule="auto"/>
        <w:jc w:val="center"/>
        <w:rPr>
          <w:rFonts w:ascii="Times New Roman" w:eastAsia="Times New Roman" w:hAnsi="Times New Roman" w:cs="Times New Roman"/>
          <w:b/>
          <w:sz w:val="24"/>
          <w:szCs w:val="24"/>
        </w:rPr>
      </w:pPr>
      <w:r w:rsidRPr="002C1358">
        <w:rPr>
          <w:rFonts w:ascii="Times New Roman" w:eastAsia="Times New Roman" w:hAnsi="Times New Roman" w:cs="Times New Roman"/>
          <w:b/>
          <w:sz w:val="24"/>
          <w:szCs w:val="24"/>
        </w:rPr>
        <w:t>Общая экономическая оценка земель лесного фонда</w:t>
      </w:r>
    </w:p>
    <w:p w14:paraId="4639CC28" w14:textId="77777777" w:rsidR="002C1358" w:rsidRPr="002C1358" w:rsidRDefault="002C1358" w:rsidP="002C1358">
      <w:pPr>
        <w:spacing w:after="0" w:line="240" w:lineRule="auto"/>
        <w:jc w:val="center"/>
        <w:rPr>
          <w:rFonts w:ascii="Times New Roman" w:eastAsia="Times New Roman" w:hAnsi="Times New Roman" w:cs="Times New Roman"/>
          <w:b/>
          <w:sz w:val="24"/>
          <w:szCs w:val="24"/>
        </w:rPr>
      </w:pPr>
    </w:p>
    <w:tbl>
      <w:tblPr>
        <w:tblW w:w="14884" w:type="dxa"/>
        <w:tblInd w:w="-34" w:type="dxa"/>
        <w:tblLayout w:type="fixed"/>
        <w:tblLook w:val="01E0" w:firstRow="1" w:lastRow="1" w:firstColumn="1" w:lastColumn="1" w:noHBand="0" w:noVBand="0"/>
      </w:tblPr>
      <w:tblGrid>
        <w:gridCol w:w="846"/>
        <w:gridCol w:w="1408"/>
        <w:gridCol w:w="1129"/>
        <w:gridCol w:w="1268"/>
        <w:gridCol w:w="1332"/>
        <w:gridCol w:w="1061"/>
        <w:gridCol w:w="848"/>
        <w:gridCol w:w="986"/>
        <w:gridCol w:w="987"/>
        <w:gridCol w:w="1124"/>
        <w:gridCol w:w="848"/>
        <w:gridCol w:w="941"/>
        <w:gridCol w:w="1001"/>
        <w:gridCol w:w="1105"/>
      </w:tblGrid>
      <w:tr w:rsidR="002C1358" w:rsidRPr="002C1358" w14:paraId="59C9D564" w14:textId="77777777" w:rsidTr="002C1358">
        <w:trPr>
          <w:trHeight w:val="20"/>
        </w:trPr>
        <w:tc>
          <w:tcPr>
            <w:tcW w:w="846" w:type="dxa"/>
            <w:vMerge w:val="restart"/>
            <w:tcBorders>
              <w:top w:val="single" w:sz="4" w:space="0" w:color="auto"/>
              <w:left w:val="single" w:sz="4" w:space="0" w:color="auto"/>
              <w:right w:val="single" w:sz="4" w:space="0" w:color="auto"/>
            </w:tcBorders>
            <w:vAlign w:val="center"/>
          </w:tcPr>
          <w:p w14:paraId="325A042E" w14:textId="77777777" w:rsidR="002C1358" w:rsidRPr="002C1358" w:rsidRDefault="002C1358" w:rsidP="002C1358">
            <w:pPr>
              <w:spacing w:after="0" w:line="240" w:lineRule="auto"/>
              <w:ind w:left="-57" w:right="-57"/>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площадь (тыс. га)</w:t>
            </w:r>
          </w:p>
        </w:tc>
        <w:tc>
          <w:tcPr>
            <w:tcW w:w="14038" w:type="dxa"/>
            <w:gridSpan w:val="13"/>
            <w:tcBorders>
              <w:top w:val="single" w:sz="4" w:space="0" w:color="auto"/>
              <w:left w:val="single" w:sz="4" w:space="0" w:color="auto"/>
              <w:bottom w:val="single" w:sz="4" w:space="0" w:color="auto"/>
              <w:right w:val="single" w:sz="4" w:space="0" w:color="auto"/>
            </w:tcBorders>
            <w:vAlign w:val="center"/>
          </w:tcPr>
          <w:p w14:paraId="425F36E5" w14:textId="77777777" w:rsidR="002C1358" w:rsidRPr="002C1358" w:rsidRDefault="002C1358" w:rsidP="002C1358">
            <w:pPr>
              <w:spacing w:after="0" w:line="240" w:lineRule="auto"/>
              <w:ind w:left="-57" w:right="-57"/>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Экономическая оценка, тыс. тенге (млн. тенге)</w:t>
            </w:r>
          </w:p>
        </w:tc>
      </w:tr>
      <w:tr w:rsidR="002C1358" w:rsidRPr="002C1358" w14:paraId="489E761D" w14:textId="77777777" w:rsidTr="002C1358">
        <w:trPr>
          <w:trHeight w:val="20"/>
        </w:trPr>
        <w:tc>
          <w:tcPr>
            <w:tcW w:w="846" w:type="dxa"/>
            <w:vMerge/>
            <w:tcBorders>
              <w:left w:val="single" w:sz="4" w:space="0" w:color="auto"/>
              <w:right w:val="single" w:sz="4" w:space="0" w:color="auto"/>
            </w:tcBorders>
            <w:vAlign w:val="center"/>
          </w:tcPr>
          <w:p w14:paraId="2F0C543E" w14:textId="77777777" w:rsidR="002C1358" w:rsidRPr="002C1358" w:rsidRDefault="002C1358" w:rsidP="002C1358">
            <w:pPr>
              <w:spacing w:after="0" w:line="240" w:lineRule="auto"/>
              <w:ind w:left="-57" w:right="-57"/>
              <w:jc w:val="center"/>
              <w:rPr>
                <w:rFonts w:ascii="Times New Roman" w:eastAsia="Times New Roman" w:hAnsi="Times New Roman" w:cs="Times New Roman"/>
                <w:sz w:val="24"/>
                <w:szCs w:val="24"/>
              </w:rPr>
            </w:pPr>
          </w:p>
        </w:tc>
        <w:tc>
          <w:tcPr>
            <w:tcW w:w="1408" w:type="dxa"/>
            <w:vMerge w:val="restart"/>
            <w:tcBorders>
              <w:top w:val="single" w:sz="4" w:space="0" w:color="auto"/>
              <w:left w:val="single" w:sz="4" w:space="0" w:color="auto"/>
              <w:right w:val="single" w:sz="4" w:space="0" w:color="auto"/>
            </w:tcBorders>
            <w:vAlign w:val="center"/>
          </w:tcPr>
          <w:p w14:paraId="07088C1E" w14:textId="77777777" w:rsidR="002C1358" w:rsidRPr="002C1358" w:rsidRDefault="002C1358" w:rsidP="002C1358">
            <w:pPr>
              <w:spacing w:after="0" w:line="240" w:lineRule="auto"/>
              <w:ind w:left="-57" w:right="-57"/>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всего</w:t>
            </w:r>
          </w:p>
        </w:tc>
        <w:tc>
          <w:tcPr>
            <w:tcW w:w="12630" w:type="dxa"/>
            <w:gridSpan w:val="12"/>
            <w:tcBorders>
              <w:top w:val="single" w:sz="4" w:space="0" w:color="auto"/>
              <w:left w:val="single" w:sz="4" w:space="0" w:color="auto"/>
              <w:bottom w:val="single" w:sz="4" w:space="0" w:color="auto"/>
              <w:right w:val="single" w:sz="4" w:space="0" w:color="auto"/>
            </w:tcBorders>
            <w:vAlign w:val="center"/>
          </w:tcPr>
          <w:p w14:paraId="6DF41A36" w14:textId="77777777" w:rsidR="002C1358" w:rsidRPr="002C1358" w:rsidRDefault="002C1358" w:rsidP="002C1358">
            <w:pPr>
              <w:spacing w:after="0" w:line="240" w:lineRule="auto"/>
              <w:ind w:left="-57" w:right="-57"/>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в том числе</w:t>
            </w:r>
          </w:p>
        </w:tc>
      </w:tr>
      <w:tr w:rsidR="002C1358" w:rsidRPr="002C1358" w14:paraId="483576FF" w14:textId="77777777" w:rsidTr="002C1358">
        <w:trPr>
          <w:trHeight w:val="20"/>
        </w:trPr>
        <w:tc>
          <w:tcPr>
            <w:tcW w:w="846" w:type="dxa"/>
            <w:vMerge/>
            <w:tcBorders>
              <w:left w:val="single" w:sz="4" w:space="0" w:color="auto"/>
              <w:right w:val="single" w:sz="4" w:space="0" w:color="auto"/>
            </w:tcBorders>
            <w:vAlign w:val="center"/>
          </w:tcPr>
          <w:p w14:paraId="022610FA" w14:textId="77777777" w:rsidR="002C1358" w:rsidRPr="002C1358" w:rsidRDefault="002C1358" w:rsidP="002C1358">
            <w:pPr>
              <w:spacing w:after="0" w:line="240" w:lineRule="auto"/>
              <w:ind w:left="-57" w:right="-57"/>
              <w:jc w:val="center"/>
              <w:rPr>
                <w:rFonts w:ascii="Times New Roman" w:eastAsia="Times New Roman" w:hAnsi="Times New Roman" w:cs="Times New Roman"/>
                <w:sz w:val="24"/>
                <w:szCs w:val="24"/>
              </w:rPr>
            </w:pPr>
          </w:p>
        </w:tc>
        <w:tc>
          <w:tcPr>
            <w:tcW w:w="1408" w:type="dxa"/>
            <w:vMerge/>
            <w:tcBorders>
              <w:left w:val="single" w:sz="4" w:space="0" w:color="auto"/>
              <w:right w:val="single" w:sz="4" w:space="0" w:color="auto"/>
            </w:tcBorders>
            <w:vAlign w:val="center"/>
          </w:tcPr>
          <w:p w14:paraId="09660384" w14:textId="77777777" w:rsidR="002C1358" w:rsidRPr="002C1358" w:rsidRDefault="002C1358" w:rsidP="002C1358">
            <w:pPr>
              <w:spacing w:after="0" w:line="240" w:lineRule="auto"/>
              <w:ind w:left="-57" w:right="-57"/>
              <w:jc w:val="center"/>
              <w:rPr>
                <w:rFonts w:ascii="Times New Roman" w:eastAsia="Times New Roman" w:hAnsi="Times New Roman" w:cs="Times New Roman"/>
                <w:sz w:val="24"/>
                <w:szCs w:val="24"/>
              </w:rPr>
            </w:pPr>
          </w:p>
        </w:tc>
        <w:tc>
          <w:tcPr>
            <w:tcW w:w="1129" w:type="dxa"/>
            <w:vMerge w:val="restart"/>
            <w:tcBorders>
              <w:top w:val="single" w:sz="4" w:space="0" w:color="auto"/>
              <w:left w:val="single" w:sz="4" w:space="0" w:color="auto"/>
              <w:right w:val="single" w:sz="4" w:space="0" w:color="auto"/>
            </w:tcBorders>
            <w:vAlign w:val="center"/>
          </w:tcPr>
          <w:p w14:paraId="29A19761" w14:textId="77777777" w:rsidR="002C1358" w:rsidRPr="002C1358" w:rsidRDefault="002C1358" w:rsidP="002C1358">
            <w:pPr>
              <w:spacing w:after="0" w:line="240" w:lineRule="auto"/>
              <w:ind w:left="-57" w:right="-57"/>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земельного участка</w:t>
            </w:r>
          </w:p>
        </w:tc>
        <w:tc>
          <w:tcPr>
            <w:tcW w:w="1268" w:type="dxa"/>
            <w:vMerge w:val="restart"/>
            <w:tcBorders>
              <w:top w:val="single" w:sz="4" w:space="0" w:color="auto"/>
              <w:left w:val="single" w:sz="4" w:space="0" w:color="auto"/>
              <w:right w:val="single" w:sz="4" w:space="0" w:color="auto"/>
            </w:tcBorders>
            <w:vAlign w:val="center"/>
          </w:tcPr>
          <w:p w14:paraId="37392617" w14:textId="77777777" w:rsidR="002C1358" w:rsidRPr="002C1358" w:rsidRDefault="002C1358" w:rsidP="002C1358">
            <w:pPr>
              <w:spacing w:after="0" w:line="240" w:lineRule="auto"/>
              <w:ind w:left="-57" w:right="-57"/>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использования древесных запасов</w:t>
            </w:r>
          </w:p>
        </w:tc>
        <w:tc>
          <w:tcPr>
            <w:tcW w:w="1332" w:type="dxa"/>
            <w:vMerge w:val="restart"/>
            <w:tcBorders>
              <w:top w:val="single" w:sz="4" w:space="0" w:color="auto"/>
              <w:left w:val="single" w:sz="4" w:space="0" w:color="auto"/>
              <w:right w:val="single" w:sz="4" w:space="0" w:color="auto"/>
            </w:tcBorders>
            <w:vAlign w:val="center"/>
          </w:tcPr>
          <w:p w14:paraId="26772459" w14:textId="77777777" w:rsidR="002C1358" w:rsidRPr="002C1358" w:rsidRDefault="002C1358" w:rsidP="002C1358">
            <w:pPr>
              <w:spacing w:after="0" w:line="240" w:lineRule="auto"/>
              <w:ind w:left="-57" w:right="-57"/>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экологического значения лесов</w:t>
            </w:r>
          </w:p>
        </w:tc>
        <w:tc>
          <w:tcPr>
            <w:tcW w:w="1061" w:type="dxa"/>
            <w:vMerge w:val="restart"/>
            <w:tcBorders>
              <w:top w:val="single" w:sz="4" w:space="0" w:color="auto"/>
              <w:left w:val="single" w:sz="4" w:space="0" w:color="auto"/>
              <w:right w:val="single" w:sz="4" w:space="0" w:color="auto"/>
            </w:tcBorders>
            <w:vAlign w:val="center"/>
          </w:tcPr>
          <w:p w14:paraId="43BA405A" w14:textId="77777777" w:rsidR="002C1358" w:rsidRPr="002C1358" w:rsidRDefault="002C1358" w:rsidP="002C1358">
            <w:pPr>
              <w:spacing w:after="0" w:line="240" w:lineRule="auto"/>
              <w:ind w:left="-57" w:right="-57"/>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других полезных продуктов леса, итого</w:t>
            </w:r>
          </w:p>
        </w:tc>
        <w:tc>
          <w:tcPr>
            <w:tcW w:w="7840" w:type="dxa"/>
            <w:gridSpan w:val="8"/>
            <w:tcBorders>
              <w:top w:val="single" w:sz="4" w:space="0" w:color="auto"/>
              <w:left w:val="single" w:sz="4" w:space="0" w:color="auto"/>
              <w:bottom w:val="single" w:sz="4" w:space="0" w:color="auto"/>
              <w:right w:val="single" w:sz="4" w:space="0" w:color="auto"/>
            </w:tcBorders>
            <w:vAlign w:val="center"/>
          </w:tcPr>
          <w:p w14:paraId="5B438440" w14:textId="77777777" w:rsidR="002C1358" w:rsidRPr="002C1358" w:rsidRDefault="002C1358" w:rsidP="002C1358">
            <w:pPr>
              <w:spacing w:after="0" w:line="240" w:lineRule="auto"/>
              <w:ind w:left="-57" w:right="-57"/>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из них</w:t>
            </w:r>
          </w:p>
        </w:tc>
      </w:tr>
      <w:tr w:rsidR="002C1358" w:rsidRPr="002C1358" w14:paraId="0E93B8F0" w14:textId="77777777" w:rsidTr="002C1358">
        <w:trPr>
          <w:trHeight w:val="20"/>
        </w:trPr>
        <w:tc>
          <w:tcPr>
            <w:tcW w:w="846" w:type="dxa"/>
            <w:vMerge/>
            <w:tcBorders>
              <w:left w:val="single" w:sz="4" w:space="0" w:color="auto"/>
              <w:right w:val="single" w:sz="4" w:space="0" w:color="auto"/>
            </w:tcBorders>
            <w:vAlign w:val="center"/>
          </w:tcPr>
          <w:p w14:paraId="4622F61E" w14:textId="77777777" w:rsidR="002C1358" w:rsidRPr="002C1358" w:rsidRDefault="002C1358" w:rsidP="002C1358">
            <w:pPr>
              <w:spacing w:after="0" w:line="240" w:lineRule="auto"/>
              <w:ind w:left="-57" w:right="-57"/>
              <w:jc w:val="center"/>
              <w:rPr>
                <w:rFonts w:ascii="Times New Roman" w:eastAsia="Times New Roman" w:hAnsi="Times New Roman" w:cs="Times New Roman"/>
                <w:sz w:val="24"/>
                <w:szCs w:val="24"/>
              </w:rPr>
            </w:pPr>
          </w:p>
        </w:tc>
        <w:tc>
          <w:tcPr>
            <w:tcW w:w="1408" w:type="dxa"/>
            <w:vMerge/>
            <w:tcBorders>
              <w:left w:val="single" w:sz="4" w:space="0" w:color="auto"/>
              <w:right w:val="single" w:sz="4" w:space="0" w:color="auto"/>
            </w:tcBorders>
            <w:vAlign w:val="center"/>
          </w:tcPr>
          <w:p w14:paraId="4648C2CD" w14:textId="77777777" w:rsidR="002C1358" w:rsidRPr="002C1358" w:rsidRDefault="002C1358" w:rsidP="002C1358">
            <w:pPr>
              <w:spacing w:after="0" w:line="240" w:lineRule="auto"/>
              <w:ind w:left="-57" w:right="-57"/>
              <w:jc w:val="center"/>
              <w:rPr>
                <w:rFonts w:ascii="Times New Roman" w:eastAsia="Times New Roman" w:hAnsi="Times New Roman" w:cs="Times New Roman"/>
                <w:sz w:val="24"/>
                <w:szCs w:val="24"/>
              </w:rPr>
            </w:pPr>
          </w:p>
        </w:tc>
        <w:tc>
          <w:tcPr>
            <w:tcW w:w="1129" w:type="dxa"/>
            <w:vMerge/>
            <w:tcBorders>
              <w:left w:val="single" w:sz="4" w:space="0" w:color="auto"/>
              <w:right w:val="single" w:sz="4" w:space="0" w:color="auto"/>
            </w:tcBorders>
            <w:vAlign w:val="center"/>
          </w:tcPr>
          <w:p w14:paraId="70660D82" w14:textId="77777777" w:rsidR="002C1358" w:rsidRPr="002C1358" w:rsidRDefault="002C1358" w:rsidP="002C1358">
            <w:pPr>
              <w:spacing w:after="0" w:line="240" w:lineRule="auto"/>
              <w:ind w:left="-57" w:right="-57"/>
              <w:jc w:val="center"/>
              <w:rPr>
                <w:rFonts w:ascii="Times New Roman" w:eastAsia="Times New Roman" w:hAnsi="Times New Roman" w:cs="Times New Roman"/>
                <w:sz w:val="24"/>
                <w:szCs w:val="24"/>
              </w:rPr>
            </w:pPr>
          </w:p>
        </w:tc>
        <w:tc>
          <w:tcPr>
            <w:tcW w:w="1268" w:type="dxa"/>
            <w:vMerge/>
            <w:tcBorders>
              <w:left w:val="single" w:sz="4" w:space="0" w:color="auto"/>
              <w:right w:val="single" w:sz="4" w:space="0" w:color="auto"/>
            </w:tcBorders>
            <w:vAlign w:val="center"/>
          </w:tcPr>
          <w:p w14:paraId="162128AB" w14:textId="77777777" w:rsidR="002C1358" w:rsidRPr="002C1358" w:rsidRDefault="002C1358" w:rsidP="002C1358">
            <w:pPr>
              <w:spacing w:after="0" w:line="240" w:lineRule="auto"/>
              <w:ind w:left="-57" w:right="-57"/>
              <w:jc w:val="center"/>
              <w:rPr>
                <w:rFonts w:ascii="Times New Roman" w:eastAsia="Times New Roman" w:hAnsi="Times New Roman" w:cs="Times New Roman"/>
                <w:sz w:val="24"/>
                <w:szCs w:val="24"/>
              </w:rPr>
            </w:pPr>
          </w:p>
        </w:tc>
        <w:tc>
          <w:tcPr>
            <w:tcW w:w="1332" w:type="dxa"/>
            <w:vMerge/>
            <w:tcBorders>
              <w:left w:val="single" w:sz="4" w:space="0" w:color="auto"/>
              <w:right w:val="single" w:sz="4" w:space="0" w:color="auto"/>
            </w:tcBorders>
            <w:vAlign w:val="center"/>
          </w:tcPr>
          <w:p w14:paraId="1121E617" w14:textId="77777777" w:rsidR="002C1358" w:rsidRPr="002C1358" w:rsidRDefault="002C1358" w:rsidP="002C1358">
            <w:pPr>
              <w:spacing w:after="0" w:line="240" w:lineRule="auto"/>
              <w:ind w:left="-57" w:right="-57"/>
              <w:jc w:val="center"/>
              <w:rPr>
                <w:rFonts w:ascii="Times New Roman" w:eastAsia="Times New Roman" w:hAnsi="Times New Roman" w:cs="Times New Roman"/>
                <w:sz w:val="24"/>
                <w:szCs w:val="24"/>
              </w:rPr>
            </w:pPr>
          </w:p>
        </w:tc>
        <w:tc>
          <w:tcPr>
            <w:tcW w:w="1061" w:type="dxa"/>
            <w:vMerge/>
            <w:tcBorders>
              <w:left w:val="single" w:sz="4" w:space="0" w:color="auto"/>
              <w:right w:val="single" w:sz="4" w:space="0" w:color="auto"/>
            </w:tcBorders>
            <w:vAlign w:val="center"/>
          </w:tcPr>
          <w:p w14:paraId="5C84BC26" w14:textId="77777777" w:rsidR="002C1358" w:rsidRPr="002C1358" w:rsidRDefault="002C1358" w:rsidP="002C1358">
            <w:pPr>
              <w:spacing w:after="0" w:line="240" w:lineRule="auto"/>
              <w:ind w:left="-57" w:right="-57"/>
              <w:jc w:val="center"/>
              <w:rPr>
                <w:rFonts w:ascii="Times New Roman" w:eastAsia="Times New Roman" w:hAnsi="Times New Roman" w:cs="Times New Roman"/>
                <w:sz w:val="24"/>
                <w:szCs w:val="24"/>
              </w:rPr>
            </w:pPr>
          </w:p>
        </w:tc>
        <w:tc>
          <w:tcPr>
            <w:tcW w:w="848" w:type="dxa"/>
            <w:vMerge w:val="restart"/>
            <w:tcBorders>
              <w:top w:val="single" w:sz="4" w:space="0" w:color="auto"/>
              <w:left w:val="single" w:sz="4" w:space="0" w:color="auto"/>
              <w:right w:val="single" w:sz="4" w:space="0" w:color="auto"/>
            </w:tcBorders>
            <w:vAlign w:val="center"/>
          </w:tcPr>
          <w:p w14:paraId="6B32D5B1" w14:textId="77777777" w:rsidR="002C1358" w:rsidRPr="002C1358" w:rsidRDefault="002C1358" w:rsidP="002C1358">
            <w:pPr>
              <w:spacing w:after="0" w:line="240" w:lineRule="auto"/>
              <w:ind w:left="-57" w:right="-57"/>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живица, древесные соки</w:t>
            </w:r>
          </w:p>
        </w:tc>
        <w:tc>
          <w:tcPr>
            <w:tcW w:w="986" w:type="dxa"/>
            <w:vMerge w:val="restart"/>
            <w:tcBorders>
              <w:top w:val="single" w:sz="4" w:space="0" w:color="auto"/>
              <w:left w:val="single" w:sz="4" w:space="0" w:color="auto"/>
              <w:right w:val="single" w:sz="4" w:space="0" w:color="auto"/>
            </w:tcBorders>
            <w:vAlign w:val="center"/>
          </w:tcPr>
          <w:p w14:paraId="183CE9FA" w14:textId="77777777" w:rsidR="002C1358" w:rsidRPr="002C1358" w:rsidRDefault="002C1358" w:rsidP="002C1358">
            <w:pPr>
              <w:spacing w:after="0" w:line="240" w:lineRule="auto"/>
              <w:ind w:left="-57" w:right="-57"/>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 xml:space="preserve">второстепенные лесные ресурсы </w:t>
            </w:r>
          </w:p>
        </w:tc>
        <w:tc>
          <w:tcPr>
            <w:tcW w:w="987" w:type="dxa"/>
            <w:vMerge w:val="restart"/>
            <w:tcBorders>
              <w:top w:val="single" w:sz="4" w:space="0" w:color="auto"/>
              <w:left w:val="single" w:sz="4" w:space="0" w:color="auto"/>
              <w:right w:val="single" w:sz="4" w:space="0" w:color="auto"/>
            </w:tcBorders>
            <w:vAlign w:val="center"/>
          </w:tcPr>
          <w:p w14:paraId="73E8ED44" w14:textId="77777777" w:rsidR="002C1358" w:rsidRPr="002C1358" w:rsidRDefault="002C1358" w:rsidP="002C1358">
            <w:pPr>
              <w:spacing w:after="0" w:line="240" w:lineRule="auto"/>
              <w:ind w:left="-57" w:right="-57"/>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побочные продукты леса</w:t>
            </w:r>
          </w:p>
        </w:tc>
        <w:tc>
          <w:tcPr>
            <w:tcW w:w="1124" w:type="dxa"/>
            <w:vMerge w:val="restart"/>
            <w:tcBorders>
              <w:top w:val="single" w:sz="4" w:space="0" w:color="auto"/>
              <w:left w:val="single" w:sz="4" w:space="0" w:color="auto"/>
              <w:right w:val="single" w:sz="4" w:space="0" w:color="auto"/>
            </w:tcBorders>
            <w:vAlign w:val="center"/>
          </w:tcPr>
          <w:p w14:paraId="49E3348D" w14:textId="77777777" w:rsidR="002C1358" w:rsidRPr="002C1358" w:rsidRDefault="002C1358" w:rsidP="002C1358">
            <w:pPr>
              <w:spacing w:after="0" w:line="240" w:lineRule="auto"/>
              <w:ind w:left="-57" w:right="-57"/>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пользования участками лесного фонда</w:t>
            </w:r>
          </w:p>
        </w:tc>
        <w:tc>
          <w:tcPr>
            <w:tcW w:w="3895" w:type="dxa"/>
            <w:gridSpan w:val="4"/>
            <w:tcBorders>
              <w:top w:val="single" w:sz="4" w:space="0" w:color="auto"/>
              <w:left w:val="single" w:sz="4" w:space="0" w:color="auto"/>
              <w:bottom w:val="single" w:sz="4" w:space="0" w:color="auto"/>
              <w:right w:val="single" w:sz="4" w:space="0" w:color="auto"/>
            </w:tcBorders>
            <w:vAlign w:val="center"/>
          </w:tcPr>
          <w:p w14:paraId="2C63DFF6" w14:textId="77777777" w:rsidR="002C1358" w:rsidRPr="002C1358" w:rsidRDefault="002C1358" w:rsidP="002C1358">
            <w:pPr>
              <w:spacing w:after="0" w:line="240" w:lineRule="auto"/>
              <w:ind w:left="-57" w:right="-57"/>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в том числе</w:t>
            </w:r>
          </w:p>
        </w:tc>
      </w:tr>
      <w:tr w:rsidR="002C1358" w:rsidRPr="002C1358" w14:paraId="706A1014" w14:textId="77777777" w:rsidTr="002C1358">
        <w:trPr>
          <w:trHeight w:val="20"/>
        </w:trPr>
        <w:tc>
          <w:tcPr>
            <w:tcW w:w="846" w:type="dxa"/>
            <w:vMerge/>
            <w:tcBorders>
              <w:left w:val="single" w:sz="4" w:space="0" w:color="auto"/>
              <w:bottom w:val="single" w:sz="4" w:space="0" w:color="auto"/>
              <w:right w:val="single" w:sz="4" w:space="0" w:color="auto"/>
            </w:tcBorders>
            <w:vAlign w:val="center"/>
          </w:tcPr>
          <w:p w14:paraId="542A7720" w14:textId="77777777" w:rsidR="002C1358" w:rsidRPr="002C1358" w:rsidRDefault="002C1358" w:rsidP="002C1358">
            <w:pPr>
              <w:spacing w:after="0" w:line="240" w:lineRule="auto"/>
              <w:ind w:left="-57" w:right="-57"/>
              <w:jc w:val="center"/>
              <w:rPr>
                <w:rFonts w:ascii="Times New Roman" w:eastAsia="Times New Roman" w:hAnsi="Times New Roman" w:cs="Times New Roman"/>
                <w:sz w:val="24"/>
                <w:szCs w:val="24"/>
              </w:rPr>
            </w:pPr>
          </w:p>
        </w:tc>
        <w:tc>
          <w:tcPr>
            <w:tcW w:w="1408" w:type="dxa"/>
            <w:vMerge/>
            <w:tcBorders>
              <w:left w:val="single" w:sz="4" w:space="0" w:color="auto"/>
              <w:bottom w:val="single" w:sz="4" w:space="0" w:color="auto"/>
              <w:right w:val="single" w:sz="4" w:space="0" w:color="auto"/>
            </w:tcBorders>
            <w:vAlign w:val="center"/>
          </w:tcPr>
          <w:p w14:paraId="7C28D958" w14:textId="77777777" w:rsidR="002C1358" w:rsidRPr="002C1358" w:rsidRDefault="002C1358" w:rsidP="002C1358">
            <w:pPr>
              <w:spacing w:after="0" w:line="240" w:lineRule="auto"/>
              <w:ind w:left="-57" w:right="-57"/>
              <w:jc w:val="center"/>
              <w:rPr>
                <w:rFonts w:ascii="Times New Roman" w:eastAsia="Times New Roman" w:hAnsi="Times New Roman" w:cs="Times New Roman"/>
                <w:sz w:val="24"/>
                <w:szCs w:val="24"/>
              </w:rPr>
            </w:pPr>
          </w:p>
        </w:tc>
        <w:tc>
          <w:tcPr>
            <w:tcW w:w="1129" w:type="dxa"/>
            <w:vMerge/>
            <w:tcBorders>
              <w:left w:val="single" w:sz="4" w:space="0" w:color="auto"/>
              <w:bottom w:val="single" w:sz="4" w:space="0" w:color="auto"/>
              <w:right w:val="single" w:sz="4" w:space="0" w:color="auto"/>
            </w:tcBorders>
            <w:vAlign w:val="center"/>
          </w:tcPr>
          <w:p w14:paraId="4626F330" w14:textId="77777777" w:rsidR="002C1358" w:rsidRPr="002C1358" w:rsidRDefault="002C1358" w:rsidP="002C1358">
            <w:pPr>
              <w:spacing w:after="0" w:line="240" w:lineRule="auto"/>
              <w:ind w:left="-57" w:right="-57"/>
              <w:jc w:val="center"/>
              <w:rPr>
                <w:rFonts w:ascii="Times New Roman" w:eastAsia="Times New Roman" w:hAnsi="Times New Roman" w:cs="Times New Roman"/>
                <w:sz w:val="24"/>
                <w:szCs w:val="24"/>
              </w:rPr>
            </w:pPr>
          </w:p>
        </w:tc>
        <w:tc>
          <w:tcPr>
            <w:tcW w:w="1268" w:type="dxa"/>
            <w:vMerge/>
            <w:tcBorders>
              <w:left w:val="single" w:sz="4" w:space="0" w:color="auto"/>
              <w:bottom w:val="single" w:sz="4" w:space="0" w:color="auto"/>
              <w:right w:val="single" w:sz="4" w:space="0" w:color="auto"/>
            </w:tcBorders>
            <w:vAlign w:val="center"/>
          </w:tcPr>
          <w:p w14:paraId="5F4C59C5" w14:textId="77777777" w:rsidR="002C1358" w:rsidRPr="002C1358" w:rsidRDefault="002C1358" w:rsidP="002C1358">
            <w:pPr>
              <w:spacing w:after="0" w:line="240" w:lineRule="auto"/>
              <w:ind w:left="-57" w:right="-57"/>
              <w:jc w:val="center"/>
              <w:rPr>
                <w:rFonts w:ascii="Times New Roman" w:eastAsia="Times New Roman" w:hAnsi="Times New Roman" w:cs="Times New Roman"/>
                <w:sz w:val="24"/>
                <w:szCs w:val="24"/>
              </w:rPr>
            </w:pPr>
          </w:p>
        </w:tc>
        <w:tc>
          <w:tcPr>
            <w:tcW w:w="1332" w:type="dxa"/>
            <w:vMerge/>
            <w:tcBorders>
              <w:left w:val="single" w:sz="4" w:space="0" w:color="auto"/>
              <w:bottom w:val="single" w:sz="4" w:space="0" w:color="auto"/>
              <w:right w:val="single" w:sz="4" w:space="0" w:color="auto"/>
            </w:tcBorders>
            <w:vAlign w:val="center"/>
          </w:tcPr>
          <w:p w14:paraId="0F1CB289" w14:textId="77777777" w:rsidR="002C1358" w:rsidRPr="002C1358" w:rsidRDefault="002C1358" w:rsidP="002C1358">
            <w:pPr>
              <w:spacing w:after="0" w:line="240" w:lineRule="auto"/>
              <w:ind w:left="-57" w:right="-57"/>
              <w:jc w:val="center"/>
              <w:rPr>
                <w:rFonts w:ascii="Times New Roman" w:eastAsia="Times New Roman" w:hAnsi="Times New Roman" w:cs="Times New Roman"/>
                <w:sz w:val="24"/>
                <w:szCs w:val="24"/>
              </w:rPr>
            </w:pPr>
          </w:p>
        </w:tc>
        <w:tc>
          <w:tcPr>
            <w:tcW w:w="1061" w:type="dxa"/>
            <w:vMerge/>
            <w:tcBorders>
              <w:left w:val="single" w:sz="4" w:space="0" w:color="auto"/>
              <w:bottom w:val="single" w:sz="4" w:space="0" w:color="auto"/>
              <w:right w:val="single" w:sz="4" w:space="0" w:color="auto"/>
            </w:tcBorders>
            <w:vAlign w:val="center"/>
          </w:tcPr>
          <w:p w14:paraId="5AF9EEAF" w14:textId="77777777" w:rsidR="002C1358" w:rsidRPr="002C1358" w:rsidRDefault="002C1358" w:rsidP="002C1358">
            <w:pPr>
              <w:spacing w:after="0" w:line="240" w:lineRule="auto"/>
              <w:ind w:left="-57" w:right="-57"/>
              <w:jc w:val="center"/>
              <w:rPr>
                <w:rFonts w:ascii="Times New Roman" w:eastAsia="Times New Roman" w:hAnsi="Times New Roman" w:cs="Times New Roman"/>
                <w:sz w:val="24"/>
                <w:szCs w:val="24"/>
              </w:rPr>
            </w:pPr>
          </w:p>
        </w:tc>
        <w:tc>
          <w:tcPr>
            <w:tcW w:w="848" w:type="dxa"/>
            <w:vMerge/>
            <w:tcBorders>
              <w:left w:val="single" w:sz="4" w:space="0" w:color="auto"/>
              <w:bottom w:val="single" w:sz="4" w:space="0" w:color="auto"/>
              <w:right w:val="single" w:sz="4" w:space="0" w:color="auto"/>
            </w:tcBorders>
            <w:vAlign w:val="center"/>
          </w:tcPr>
          <w:p w14:paraId="4146A344" w14:textId="77777777" w:rsidR="002C1358" w:rsidRPr="002C1358" w:rsidRDefault="002C1358" w:rsidP="002C1358">
            <w:pPr>
              <w:spacing w:after="0" w:line="240" w:lineRule="auto"/>
              <w:ind w:left="-57" w:right="-57"/>
              <w:jc w:val="center"/>
              <w:rPr>
                <w:rFonts w:ascii="Times New Roman" w:eastAsia="Times New Roman" w:hAnsi="Times New Roman" w:cs="Times New Roman"/>
                <w:sz w:val="24"/>
                <w:szCs w:val="24"/>
              </w:rPr>
            </w:pPr>
          </w:p>
        </w:tc>
        <w:tc>
          <w:tcPr>
            <w:tcW w:w="986" w:type="dxa"/>
            <w:vMerge/>
            <w:tcBorders>
              <w:left w:val="single" w:sz="4" w:space="0" w:color="auto"/>
              <w:bottom w:val="single" w:sz="4" w:space="0" w:color="auto"/>
              <w:right w:val="single" w:sz="4" w:space="0" w:color="auto"/>
            </w:tcBorders>
            <w:vAlign w:val="center"/>
          </w:tcPr>
          <w:p w14:paraId="4DF22C90" w14:textId="77777777" w:rsidR="002C1358" w:rsidRPr="002C1358" w:rsidRDefault="002C1358" w:rsidP="002C1358">
            <w:pPr>
              <w:spacing w:after="0" w:line="240" w:lineRule="auto"/>
              <w:ind w:left="-57" w:right="-57"/>
              <w:jc w:val="center"/>
              <w:rPr>
                <w:rFonts w:ascii="Times New Roman" w:eastAsia="Times New Roman" w:hAnsi="Times New Roman" w:cs="Times New Roman"/>
                <w:sz w:val="24"/>
                <w:szCs w:val="24"/>
              </w:rPr>
            </w:pPr>
          </w:p>
        </w:tc>
        <w:tc>
          <w:tcPr>
            <w:tcW w:w="987" w:type="dxa"/>
            <w:vMerge/>
            <w:tcBorders>
              <w:left w:val="single" w:sz="4" w:space="0" w:color="auto"/>
              <w:bottom w:val="single" w:sz="4" w:space="0" w:color="auto"/>
              <w:right w:val="single" w:sz="4" w:space="0" w:color="auto"/>
            </w:tcBorders>
            <w:vAlign w:val="center"/>
          </w:tcPr>
          <w:p w14:paraId="5EA46761" w14:textId="77777777" w:rsidR="002C1358" w:rsidRPr="002C1358" w:rsidRDefault="002C1358" w:rsidP="002C1358">
            <w:pPr>
              <w:spacing w:after="0" w:line="240" w:lineRule="auto"/>
              <w:ind w:left="-57" w:right="-57"/>
              <w:jc w:val="center"/>
              <w:rPr>
                <w:rFonts w:ascii="Times New Roman" w:eastAsia="Times New Roman" w:hAnsi="Times New Roman" w:cs="Times New Roman"/>
                <w:sz w:val="24"/>
                <w:szCs w:val="24"/>
              </w:rPr>
            </w:pPr>
          </w:p>
        </w:tc>
        <w:tc>
          <w:tcPr>
            <w:tcW w:w="1124" w:type="dxa"/>
            <w:vMerge/>
            <w:tcBorders>
              <w:left w:val="single" w:sz="4" w:space="0" w:color="auto"/>
              <w:bottom w:val="single" w:sz="4" w:space="0" w:color="auto"/>
              <w:right w:val="single" w:sz="4" w:space="0" w:color="auto"/>
            </w:tcBorders>
            <w:vAlign w:val="center"/>
          </w:tcPr>
          <w:p w14:paraId="641ED09F" w14:textId="77777777" w:rsidR="002C1358" w:rsidRPr="002C1358" w:rsidRDefault="002C1358" w:rsidP="002C1358">
            <w:pPr>
              <w:spacing w:after="0" w:line="240" w:lineRule="auto"/>
              <w:ind w:left="-57" w:right="-57"/>
              <w:jc w:val="center"/>
              <w:rPr>
                <w:rFonts w:ascii="Times New Roman" w:eastAsia="Times New Roman" w:hAnsi="Times New Roman" w:cs="Times New Roman"/>
                <w:sz w:val="24"/>
                <w:szCs w:val="24"/>
              </w:rPr>
            </w:pPr>
          </w:p>
        </w:tc>
        <w:tc>
          <w:tcPr>
            <w:tcW w:w="848" w:type="dxa"/>
            <w:tcBorders>
              <w:top w:val="single" w:sz="4" w:space="0" w:color="auto"/>
              <w:left w:val="single" w:sz="4" w:space="0" w:color="auto"/>
              <w:bottom w:val="single" w:sz="4" w:space="0" w:color="auto"/>
              <w:right w:val="single" w:sz="4" w:space="0" w:color="auto"/>
            </w:tcBorders>
            <w:vAlign w:val="center"/>
          </w:tcPr>
          <w:p w14:paraId="0D36628B" w14:textId="77777777" w:rsidR="002C1358" w:rsidRPr="002C1358" w:rsidRDefault="002C1358" w:rsidP="002C1358">
            <w:pPr>
              <w:spacing w:after="0" w:line="240" w:lineRule="auto"/>
              <w:ind w:left="-57" w:right="-57"/>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для нужд охотничьего хозяйства</w:t>
            </w:r>
          </w:p>
        </w:tc>
        <w:tc>
          <w:tcPr>
            <w:tcW w:w="941" w:type="dxa"/>
            <w:tcBorders>
              <w:top w:val="single" w:sz="4" w:space="0" w:color="auto"/>
              <w:left w:val="single" w:sz="4" w:space="0" w:color="auto"/>
              <w:bottom w:val="single" w:sz="4" w:space="0" w:color="auto"/>
              <w:right w:val="single" w:sz="4" w:space="0" w:color="auto"/>
            </w:tcBorders>
            <w:vAlign w:val="center"/>
          </w:tcPr>
          <w:p w14:paraId="7A6F2EDB" w14:textId="6B84AC06" w:rsidR="002C1358" w:rsidRPr="002C1358" w:rsidRDefault="002C1358" w:rsidP="002C1358">
            <w:pPr>
              <w:spacing w:after="0" w:line="240" w:lineRule="auto"/>
              <w:ind w:left="-57" w:right="-57"/>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в научно</w:t>
            </w:r>
            <w:r>
              <w:rPr>
                <w:rFonts w:ascii="Times New Roman" w:eastAsia="Times New Roman" w:hAnsi="Times New Roman" w:cs="Times New Roman"/>
                <w:sz w:val="24"/>
                <w:szCs w:val="24"/>
              </w:rPr>
              <w:t>-</w:t>
            </w:r>
            <w:r w:rsidRPr="002C1358">
              <w:rPr>
                <w:rFonts w:ascii="Times New Roman" w:eastAsia="Times New Roman" w:hAnsi="Times New Roman" w:cs="Times New Roman"/>
                <w:sz w:val="24"/>
                <w:szCs w:val="24"/>
              </w:rPr>
              <w:t>исследовательских целях</w:t>
            </w:r>
          </w:p>
        </w:tc>
        <w:tc>
          <w:tcPr>
            <w:tcW w:w="1001" w:type="dxa"/>
            <w:tcBorders>
              <w:top w:val="single" w:sz="4" w:space="0" w:color="auto"/>
              <w:left w:val="single" w:sz="4" w:space="0" w:color="auto"/>
              <w:bottom w:val="single" w:sz="4" w:space="0" w:color="auto"/>
              <w:right w:val="single" w:sz="4" w:space="0" w:color="auto"/>
            </w:tcBorders>
            <w:vAlign w:val="center"/>
          </w:tcPr>
          <w:p w14:paraId="166588E3" w14:textId="2C51D2CE" w:rsidR="002C1358" w:rsidRPr="002C1358" w:rsidRDefault="002C1358" w:rsidP="002C1358">
            <w:pPr>
              <w:spacing w:after="0" w:line="240" w:lineRule="auto"/>
              <w:ind w:left="-57"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 культурно</w:t>
            </w:r>
            <w:r w:rsidRPr="002C1358">
              <w:rPr>
                <w:rFonts w:ascii="Times New Roman" w:eastAsia="Times New Roman" w:hAnsi="Times New Roman" w:cs="Times New Roman"/>
                <w:sz w:val="24"/>
                <w:szCs w:val="24"/>
              </w:rPr>
              <w:t>-оздоровительных целях</w:t>
            </w:r>
          </w:p>
        </w:tc>
        <w:tc>
          <w:tcPr>
            <w:tcW w:w="1105" w:type="dxa"/>
            <w:tcBorders>
              <w:top w:val="single" w:sz="4" w:space="0" w:color="auto"/>
              <w:left w:val="single" w:sz="4" w:space="0" w:color="auto"/>
              <w:bottom w:val="single" w:sz="4" w:space="0" w:color="auto"/>
              <w:right w:val="single" w:sz="4" w:space="0" w:color="auto"/>
            </w:tcBorders>
            <w:vAlign w:val="center"/>
          </w:tcPr>
          <w:p w14:paraId="504133B9" w14:textId="77777777" w:rsidR="002C1358" w:rsidRPr="002C1358" w:rsidRDefault="002C1358" w:rsidP="002C1358">
            <w:pPr>
              <w:spacing w:after="0" w:line="240" w:lineRule="auto"/>
              <w:ind w:left="-57" w:right="-57"/>
              <w:jc w:val="center"/>
              <w:rPr>
                <w:rFonts w:ascii="Times New Roman" w:eastAsia="Times New Roman" w:hAnsi="Times New Roman" w:cs="Times New Roman"/>
                <w:sz w:val="24"/>
                <w:szCs w:val="24"/>
              </w:rPr>
            </w:pPr>
            <w:r w:rsidRPr="002C1358">
              <w:rPr>
                <w:rFonts w:ascii="Times New Roman" w:eastAsia="Times New Roman" w:hAnsi="Times New Roman" w:cs="Times New Roman"/>
                <w:sz w:val="24"/>
                <w:szCs w:val="24"/>
              </w:rPr>
              <w:t>в рекреационных, туристских и спортивных целях</w:t>
            </w:r>
          </w:p>
        </w:tc>
      </w:tr>
      <w:tr w:rsidR="002C1358" w:rsidRPr="002C1358" w14:paraId="7EFDA5D6" w14:textId="77777777" w:rsidTr="002C1358">
        <w:trPr>
          <w:trHeight w:val="20"/>
          <w:tblHeader/>
        </w:trPr>
        <w:tc>
          <w:tcPr>
            <w:tcW w:w="846" w:type="dxa"/>
            <w:tcBorders>
              <w:top w:val="single" w:sz="4" w:space="0" w:color="auto"/>
              <w:left w:val="single" w:sz="4" w:space="0" w:color="auto"/>
              <w:bottom w:val="single" w:sz="4" w:space="0" w:color="auto"/>
              <w:right w:val="single" w:sz="4" w:space="0" w:color="auto"/>
            </w:tcBorders>
          </w:tcPr>
          <w:p w14:paraId="4EBCD8E9" w14:textId="77777777" w:rsidR="002C1358" w:rsidRPr="002C1358" w:rsidRDefault="002C1358" w:rsidP="002C1358">
            <w:pPr>
              <w:spacing w:after="0" w:line="240" w:lineRule="auto"/>
              <w:ind w:left="-57" w:right="-57"/>
              <w:jc w:val="center"/>
              <w:rPr>
                <w:rFonts w:ascii="Times New Roman" w:eastAsia="Times New Roman" w:hAnsi="Times New Roman" w:cs="Times New Roman"/>
                <w:sz w:val="20"/>
                <w:szCs w:val="20"/>
              </w:rPr>
            </w:pPr>
            <w:r w:rsidRPr="002C1358">
              <w:rPr>
                <w:rFonts w:ascii="Times New Roman" w:eastAsia="Times New Roman" w:hAnsi="Times New Roman" w:cs="Times New Roman"/>
                <w:sz w:val="20"/>
                <w:szCs w:val="20"/>
              </w:rPr>
              <w:t>1</w:t>
            </w:r>
          </w:p>
        </w:tc>
        <w:tc>
          <w:tcPr>
            <w:tcW w:w="1408" w:type="dxa"/>
            <w:tcBorders>
              <w:top w:val="single" w:sz="4" w:space="0" w:color="auto"/>
              <w:left w:val="single" w:sz="4" w:space="0" w:color="auto"/>
              <w:bottom w:val="single" w:sz="4" w:space="0" w:color="auto"/>
              <w:right w:val="single" w:sz="4" w:space="0" w:color="auto"/>
            </w:tcBorders>
          </w:tcPr>
          <w:p w14:paraId="3DDA52BD" w14:textId="77777777" w:rsidR="002C1358" w:rsidRPr="002C1358" w:rsidRDefault="002C1358" w:rsidP="002C1358">
            <w:pPr>
              <w:spacing w:after="0" w:line="240" w:lineRule="auto"/>
              <w:ind w:left="-57" w:right="-57"/>
              <w:jc w:val="center"/>
              <w:rPr>
                <w:rFonts w:ascii="Times New Roman" w:eastAsia="Times New Roman" w:hAnsi="Times New Roman" w:cs="Times New Roman"/>
                <w:sz w:val="20"/>
                <w:szCs w:val="20"/>
              </w:rPr>
            </w:pPr>
            <w:r w:rsidRPr="002C1358">
              <w:rPr>
                <w:rFonts w:ascii="Times New Roman" w:eastAsia="Times New Roman" w:hAnsi="Times New Roman" w:cs="Times New Roman"/>
                <w:sz w:val="20"/>
                <w:szCs w:val="20"/>
              </w:rPr>
              <w:t>2</w:t>
            </w:r>
          </w:p>
        </w:tc>
        <w:tc>
          <w:tcPr>
            <w:tcW w:w="1129" w:type="dxa"/>
            <w:tcBorders>
              <w:top w:val="single" w:sz="4" w:space="0" w:color="auto"/>
              <w:left w:val="single" w:sz="4" w:space="0" w:color="auto"/>
              <w:bottom w:val="single" w:sz="4" w:space="0" w:color="auto"/>
              <w:right w:val="single" w:sz="4" w:space="0" w:color="auto"/>
            </w:tcBorders>
          </w:tcPr>
          <w:p w14:paraId="7BA4EC4E" w14:textId="77777777" w:rsidR="002C1358" w:rsidRPr="002C1358" w:rsidRDefault="002C1358" w:rsidP="002C1358">
            <w:pPr>
              <w:spacing w:after="0" w:line="240" w:lineRule="auto"/>
              <w:ind w:left="-57" w:right="-57"/>
              <w:jc w:val="center"/>
              <w:rPr>
                <w:rFonts w:ascii="Times New Roman" w:eastAsia="Times New Roman" w:hAnsi="Times New Roman" w:cs="Times New Roman"/>
                <w:sz w:val="20"/>
                <w:szCs w:val="20"/>
              </w:rPr>
            </w:pPr>
            <w:r w:rsidRPr="002C1358">
              <w:rPr>
                <w:rFonts w:ascii="Times New Roman" w:eastAsia="Times New Roman" w:hAnsi="Times New Roman" w:cs="Times New Roman"/>
                <w:sz w:val="20"/>
                <w:szCs w:val="20"/>
              </w:rPr>
              <w:t>3</w:t>
            </w:r>
          </w:p>
        </w:tc>
        <w:tc>
          <w:tcPr>
            <w:tcW w:w="1268" w:type="dxa"/>
            <w:tcBorders>
              <w:top w:val="single" w:sz="4" w:space="0" w:color="auto"/>
              <w:left w:val="single" w:sz="4" w:space="0" w:color="auto"/>
              <w:bottom w:val="single" w:sz="4" w:space="0" w:color="auto"/>
              <w:right w:val="single" w:sz="4" w:space="0" w:color="auto"/>
            </w:tcBorders>
          </w:tcPr>
          <w:p w14:paraId="010A6FC4" w14:textId="77777777" w:rsidR="002C1358" w:rsidRPr="002C1358" w:rsidRDefault="002C1358" w:rsidP="002C1358">
            <w:pPr>
              <w:spacing w:after="0" w:line="240" w:lineRule="auto"/>
              <w:ind w:left="-57" w:right="-57"/>
              <w:jc w:val="center"/>
              <w:rPr>
                <w:rFonts w:ascii="Times New Roman" w:eastAsia="Times New Roman" w:hAnsi="Times New Roman" w:cs="Times New Roman"/>
                <w:sz w:val="20"/>
                <w:szCs w:val="20"/>
              </w:rPr>
            </w:pPr>
            <w:r w:rsidRPr="002C1358">
              <w:rPr>
                <w:rFonts w:ascii="Times New Roman" w:eastAsia="Times New Roman" w:hAnsi="Times New Roman" w:cs="Times New Roman"/>
                <w:sz w:val="20"/>
                <w:szCs w:val="20"/>
              </w:rPr>
              <w:t>4</w:t>
            </w:r>
          </w:p>
        </w:tc>
        <w:tc>
          <w:tcPr>
            <w:tcW w:w="1332" w:type="dxa"/>
            <w:tcBorders>
              <w:top w:val="single" w:sz="4" w:space="0" w:color="auto"/>
              <w:left w:val="single" w:sz="4" w:space="0" w:color="auto"/>
              <w:bottom w:val="single" w:sz="4" w:space="0" w:color="auto"/>
              <w:right w:val="single" w:sz="4" w:space="0" w:color="auto"/>
            </w:tcBorders>
          </w:tcPr>
          <w:p w14:paraId="086E5666" w14:textId="77777777" w:rsidR="002C1358" w:rsidRPr="002C1358" w:rsidRDefault="002C1358" w:rsidP="002C1358">
            <w:pPr>
              <w:spacing w:after="0" w:line="240" w:lineRule="auto"/>
              <w:ind w:left="-57" w:right="-57"/>
              <w:jc w:val="center"/>
              <w:rPr>
                <w:rFonts w:ascii="Times New Roman" w:eastAsia="Times New Roman" w:hAnsi="Times New Roman" w:cs="Times New Roman"/>
                <w:sz w:val="20"/>
                <w:szCs w:val="20"/>
              </w:rPr>
            </w:pPr>
            <w:r w:rsidRPr="002C1358">
              <w:rPr>
                <w:rFonts w:ascii="Times New Roman" w:eastAsia="Times New Roman" w:hAnsi="Times New Roman" w:cs="Times New Roman"/>
                <w:sz w:val="20"/>
                <w:szCs w:val="20"/>
              </w:rPr>
              <w:t>5</w:t>
            </w:r>
          </w:p>
        </w:tc>
        <w:tc>
          <w:tcPr>
            <w:tcW w:w="1061" w:type="dxa"/>
            <w:tcBorders>
              <w:top w:val="single" w:sz="4" w:space="0" w:color="auto"/>
              <w:left w:val="single" w:sz="4" w:space="0" w:color="auto"/>
              <w:bottom w:val="single" w:sz="4" w:space="0" w:color="auto"/>
              <w:right w:val="single" w:sz="4" w:space="0" w:color="auto"/>
            </w:tcBorders>
          </w:tcPr>
          <w:p w14:paraId="0BF53045" w14:textId="77777777" w:rsidR="002C1358" w:rsidRPr="002C1358" w:rsidRDefault="002C1358" w:rsidP="002C1358">
            <w:pPr>
              <w:spacing w:after="0" w:line="240" w:lineRule="auto"/>
              <w:ind w:left="-57" w:right="-57"/>
              <w:jc w:val="center"/>
              <w:rPr>
                <w:rFonts w:ascii="Times New Roman" w:eastAsia="Times New Roman" w:hAnsi="Times New Roman" w:cs="Times New Roman"/>
                <w:sz w:val="20"/>
                <w:szCs w:val="20"/>
              </w:rPr>
            </w:pPr>
            <w:r w:rsidRPr="002C1358">
              <w:rPr>
                <w:rFonts w:ascii="Times New Roman" w:eastAsia="Times New Roman" w:hAnsi="Times New Roman" w:cs="Times New Roman"/>
                <w:sz w:val="20"/>
                <w:szCs w:val="20"/>
              </w:rPr>
              <w:t>6</w:t>
            </w:r>
          </w:p>
        </w:tc>
        <w:tc>
          <w:tcPr>
            <w:tcW w:w="848" w:type="dxa"/>
            <w:tcBorders>
              <w:top w:val="single" w:sz="4" w:space="0" w:color="auto"/>
              <w:left w:val="single" w:sz="4" w:space="0" w:color="auto"/>
              <w:bottom w:val="single" w:sz="4" w:space="0" w:color="auto"/>
              <w:right w:val="single" w:sz="4" w:space="0" w:color="auto"/>
            </w:tcBorders>
          </w:tcPr>
          <w:p w14:paraId="5849824C" w14:textId="77777777" w:rsidR="002C1358" w:rsidRPr="002C1358" w:rsidRDefault="002C1358" w:rsidP="002C1358">
            <w:pPr>
              <w:spacing w:after="0" w:line="240" w:lineRule="auto"/>
              <w:ind w:left="-57" w:right="-57"/>
              <w:jc w:val="center"/>
              <w:rPr>
                <w:rFonts w:ascii="Times New Roman" w:eastAsia="Times New Roman" w:hAnsi="Times New Roman" w:cs="Times New Roman"/>
                <w:sz w:val="20"/>
                <w:szCs w:val="20"/>
              </w:rPr>
            </w:pPr>
            <w:r w:rsidRPr="002C1358">
              <w:rPr>
                <w:rFonts w:ascii="Times New Roman" w:eastAsia="Times New Roman" w:hAnsi="Times New Roman" w:cs="Times New Roman"/>
                <w:sz w:val="20"/>
                <w:szCs w:val="20"/>
              </w:rPr>
              <w:t>7</w:t>
            </w:r>
          </w:p>
        </w:tc>
        <w:tc>
          <w:tcPr>
            <w:tcW w:w="986" w:type="dxa"/>
            <w:tcBorders>
              <w:top w:val="single" w:sz="4" w:space="0" w:color="auto"/>
              <w:left w:val="single" w:sz="4" w:space="0" w:color="auto"/>
              <w:bottom w:val="single" w:sz="4" w:space="0" w:color="auto"/>
              <w:right w:val="single" w:sz="4" w:space="0" w:color="auto"/>
            </w:tcBorders>
            <w:vAlign w:val="center"/>
          </w:tcPr>
          <w:p w14:paraId="17187AC9" w14:textId="77777777" w:rsidR="002C1358" w:rsidRPr="002C1358" w:rsidRDefault="002C1358" w:rsidP="002C1358">
            <w:pPr>
              <w:spacing w:after="0" w:line="240" w:lineRule="auto"/>
              <w:ind w:left="-57" w:right="-57"/>
              <w:jc w:val="center"/>
              <w:rPr>
                <w:rFonts w:ascii="Times New Roman" w:eastAsia="Times New Roman" w:hAnsi="Times New Roman" w:cs="Times New Roman"/>
                <w:sz w:val="20"/>
                <w:szCs w:val="20"/>
              </w:rPr>
            </w:pPr>
            <w:r w:rsidRPr="002C1358">
              <w:rPr>
                <w:rFonts w:ascii="Times New Roman" w:eastAsia="Times New Roman" w:hAnsi="Times New Roman" w:cs="Times New Roman"/>
                <w:sz w:val="20"/>
                <w:szCs w:val="20"/>
              </w:rPr>
              <w:t>8</w:t>
            </w:r>
          </w:p>
        </w:tc>
        <w:tc>
          <w:tcPr>
            <w:tcW w:w="987" w:type="dxa"/>
            <w:tcBorders>
              <w:top w:val="single" w:sz="4" w:space="0" w:color="auto"/>
              <w:left w:val="single" w:sz="4" w:space="0" w:color="auto"/>
              <w:bottom w:val="single" w:sz="4" w:space="0" w:color="auto"/>
              <w:right w:val="single" w:sz="4" w:space="0" w:color="auto"/>
            </w:tcBorders>
            <w:vAlign w:val="center"/>
          </w:tcPr>
          <w:p w14:paraId="212B32A9" w14:textId="77777777" w:rsidR="002C1358" w:rsidRPr="002C1358" w:rsidRDefault="002C1358" w:rsidP="002C1358">
            <w:pPr>
              <w:spacing w:after="0" w:line="240" w:lineRule="auto"/>
              <w:ind w:left="-57" w:right="-57"/>
              <w:jc w:val="center"/>
              <w:rPr>
                <w:rFonts w:ascii="Times New Roman" w:eastAsia="Times New Roman" w:hAnsi="Times New Roman" w:cs="Times New Roman"/>
                <w:sz w:val="20"/>
                <w:szCs w:val="20"/>
              </w:rPr>
            </w:pPr>
            <w:r w:rsidRPr="002C1358">
              <w:rPr>
                <w:rFonts w:ascii="Times New Roman" w:eastAsia="Times New Roman" w:hAnsi="Times New Roman" w:cs="Times New Roman"/>
                <w:sz w:val="20"/>
                <w:szCs w:val="20"/>
              </w:rPr>
              <w:t>9</w:t>
            </w:r>
          </w:p>
        </w:tc>
        <w:tc>
          <w:tcPr>
            <w:tcW w:w="1124" w:type="dxa"/>
            <w:tcBorders>
              <w:top w:val="single" w:sz="4" w:space="0" w:color="auto"/>
              <w:left w:val="single" w:sz="4" w:space="0" w:color="auto"/>
              <w:bottom w:val="single" w:sz="4" w:space="0" w:color="auto"/>
              <w:right w:val="single" w:sz="4" w:space="0" w:color="auto"/>
            </w:tcBorders>
            <w:vAlign w:val="center"/>
          </w:tcPr>
          <w:p w14:paraId="1143355F" w14:textId="77777777" w:rsidR="002C1358" w:rsidRPr="002C1358" w:rsidRDefault="002C1358" w:rsidP="002C1358">
            <w:pPr>
              <w:spacing w:after="0" w:line="240" w:lineRule="auto"/>
              <w:ind w:left="-57" w:right="-57"/>
              <w:jc w:val="center"/>
              <w:rPr>
                <w:rFonts w:ascii="Times New Roman" w:eastAsia="Times New Roman" w:hAnsi="Times New Roman" w:cs="Times New Roman"/>
                <w:sz w:val="20"/>
                <w:szCs w:val="20"/>
              </w:rPr>
            </w:pPr>
            <w:r w:rsidRPr="002C1358">
              <w:rPr>
                <w:rFonts w:ascii="Times New Roman" w:eastAsia="Times New Roman" w:hAnsi="Times New Roman" w:cs="Times New Roman"/>
                <w:sz w:val="20"/>
                <w:szCs w:val="20"/>
              </w:rPr>
              <w:t>10</w:t>
            </w:r>
          </w:p>
        </w:tc>
        <w:tc>
          <w:tcPr>
            <w:tcW w:w="848" w:type="dxa"/>
            <w:tcBorders>
              <w:top w:val="single" w:sz="4" w:space="0" w:color="auto"/>
              <w:left w:val="single" w:sz="4" w:space="0" w:color="auto"/>
              <w:bottom w:val="single" w:sz="4" w:space="0" w:color="auto"/>
              <w:right w:val="single" w:sz="4" w:space="0" w:color="auto"/>
            </w:tcBorders>
            <w:vAlign w:val="center"/>
          </w:tcPr>
          <w:p w14:paraId="5A6324EC" w14:textId="77777777" w:rsidR="002C1358" w:rsidRPr="002C1358" w:rsidRDefault="002C1358" w:rsidP="002C1358">
            <w:pPr>
              <w:spacing w:after="0" w:line="240" w:lineRule="auto"/>
              <w:ind w:left="-57" w:right="-57"/>
              <w:jc w:val="center"/>
              <w:rPr>
                <w:rFonts w:ascii="Times New Roman" w:eastAsia="Times New Roman" w:hAnsi="Times New Roman" w:cs="Times New Roman"/>
                <w:sz w:val="20"/>
                <w:szCs w:val="20"/>
              </w:rPr>
            </w:pPr>
            <w:r w:rsidRPr="002C1358">
              <w:rPr>
                <w:rFonts w:ascii="Times New Roman" w:eastAsia="Times New Roman" w:hAnsi="Times New Roman" w:cs="Times New Roman"/>
                <w:sz w:val="20"/>
                <w:szCs w:val="20"/>
              </w:rPr>
              <w:t>11</w:t>
            </w:r>
          </w:p>
        </w:tc>
        <w:tc>
          <w:tcPr>
            <w:tcW w:w="941" w:type="dxa"/>
            <w:tcBorders>
              <w:top w:val="single" w:sz="4" w:space="0" w:color="auto"/>
              <w:left w:val="single" w:sz="4" w:space="0" w:color="auto"/>
              <w:bottom w:val="single" w:sz="4" w:space="0" w:color="auto"/>
              <w:right w:val="single" w:sz="4" w:space="0" w:color="auto"/>
            </w:tcBorders>
            <w:vAlign w:val="center"/>
          </w:tcPr>
          <w:p w14:paraId="288C6068" w14:textId="77777777" w:rsidR="002C1358" w:rsidRPr="002C1358" w:rsidRDefault="002C1358" w:rsidP="002C1358">
            <w:pPr>
              <w:spacing w:after="0" w:line="240" w:lineRule="auto"/>
              <w:ind w:left="-57" w:right="-57"/>
              <w:jc w:val="center"/>
              <w:rPr>
                <w:rFonts w:ascii="Times New Roman" w:eastAsia="Times New Roman" w:hAnsi="Times New Roman" w:cs="Times New Roman"/>
                <w:sz w:val="20"/>
                <w:szCs w:val="20"/>
              </w:rPr>
            </w:pPr>
            <w:r w:rsidRPr="002C1358">
              <w:rPr>
                <w:rFonts w:ascii="Times New Roman" w:eastAsia="Times New Roman" w:hAnsi="Times New Roman" w:cs="Times New Roman"/>
                <w:sz w:val="20"/>
                <w:szCs w:val="20"/>
              </w:rPr>
              <w:t>12</w:t>
            </w:r>
          </w:p>
        </w:tc>
        <w:tc>
          <w:tcPr>
            <w:tcW w:w="1001" w:type="dxa"/>
            <w:tcBorders>
              <w:top w:val="single" w:sz="4" w:space="0" w:color="auto"/>
              <w:left w:val="single" w:sz="4" w:space="0" w:color="auto"/>
              <w:bottom w:val="single" w:sz="4" w:space="0" w:color="auto"/>
              <w:right w:val="single" w:sz="4" w:space="0" w:color="auto"/>
            </w:tcBorders>
            <w:vAlign w:val="center"/>
          </w:tcPr>
          <w:p w14:paraId="2C5B3420" w14:textId="77777777" w:rsidR="002C1358" w:rsidRPr="002C1358" w:rsidRDefault="002C1358" w:rsidP="002C1358">
            <w:pPr>
              <w:spacing w:after="0" w:line="240" w:lineRule="auto"/>
              <w:ind w:left="-57" w:right="-57"/>
              <w:jc w:val="center"/>
              <w:rPr>
                <w:rFonts w:ascii="Times New Roman" w:eastAsia="Times New Roman" w:hAnsi="Times New Roman" w:cs="Times New Roman"/>
                <w:sz w:val="20"/>
                <w:szCs w:val="20"/>
              </w:rPr>
            </w:pPr>
            <w:r w:rsidRPr="002C1358">
              <w:rPr>
                <w:rFonts w:ascii="Times New Roman" w:eastAsia="Times New Roman" w:hAnsi="Times New Roman" w:cs="Times New Roman"/>
                <w:sz w:val="20"/>
                <w:szCs w:val="20"/>
              </w:rPr>
              <w:t>13</w:t>
            </w:r>
          </w:p>
        </w:tc>
        <w:tc>
          <w:tcPr>
            <w:tcW w:w="1105" w:type="dxa"/>
            <w:tcBorders>
              <w:top w:val="single" w:sz="4" w:space="0" w:color="auto"/>
              <w:left w:val="single" w:sz="4" w:space="0" w:color="auto"/>
              <w:bottom w:val="single" w:sz="4" w:space="0" w:color="auto"/>
              <w:right w:val="single" w:sz="4" w:space="0" w:color="auto"/>
            </w:tcBorders>
            <w:vAlign w:val="center"/>
          </w:tcPr>
          <w:p w14:paraId="41EB67E5" w14:textId="77777777" w:rsidR="002C1358" w:rsidRPr="002C1358" w:rsidRDefault="002C1358" w:rsidP="002C1358">
            <w:pPr>
              <w:spacing w:after="0" w:line="240" w:lineRule="auto"/>
              <w:ind w:left="-57" w:right="-57"/>
              <w:jc w:val="center"/>
              <w:rPr>
                <w:rFonts w:ascii="Times New Roman" w:eastAsia="Times New Roman" w:hAnsi="Times New Roman" w:cs="Times New Roman"/>
                <w:sz w:val="20"/>
                <w:szCs w:val="20"/>
              </w:rPr>
            </w:pPr>
            <w:r w:rsidRPr="002C1358">
              <w:rPr>
                <w:rFonts w:ascii="Times New Roman" w:eastAsia="Times New Roman" w:hAnsi="Times New Roman" w:cs="Times New Roman"/>
                <w:sz w:val="20"/>
                <w:szCs w:val="20"/>
              </w:rPr>
              <w:t>14</w:t>
            </w:r>
          </w:p>
        </w:tc>
      </w:tr>
      <w:tr w:rsidR="002C1358" w:rsidRPr="002C1358" w14:paraId="0D644EFB" w14:textId="77777777" w:rsidTr="002C1358">
        <w:trPr>
          <w:trHeight w:val="20"/>
        </w:trPr>
        <w:tc>
          <w:tcPr>
            <w:tcW w:w="846" w:type="dxa"/>
            <w:tcBorders>
              <w:top w:val="single" w:sz="4" w:space="0" w:color="auto"/>
              <w:left w:val="single" w:sz="4" w:space="0" w:color="auto"/>
              <w:bottom w:val="single" w:sz="4" w:space="0" w:color="auto"/>
              <w:right w:val="single" w:sz="4" w:space="0" w:color="auto"/>
            </w:tcBorders>
            <w:vAlign w:val="bottom"/>
          </w:tcPr>
          <w:p w14:paraId="63D0074A" w14:textId="59AE7497" w:rsidR="002C1358" w:rsidRPr="002C1358" w:rsidRDefault="002C1358" w:rsidP="002C1358">
            <w:pPr>
              <w:spacing w:after="0" w:line="240" w:lineRule="auto"/>
              <w:ind w:left="-57"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19795</w:t>
            </w:r>
          </w:p>
        </w:tc>
        <w:tc>
          <w:tcPr>
            <w:tcW w:w="1408" w:type="dxa"/>
            <w:tcBorders>
              <w:top w:val="single" w:sz="4" w:space="0" w:color="auto"/>
              <w:left w:val="single" w:sz="4" w:space="0" w:color="auto"/>
              <w:bottom w:val="single" w:sz="4" w:space="0" w:color="auto"/>
              <w:right w:val="single" w:sz="4" w:space="0" w:color="auto"/>
            </w:tcBorders>
            <w:vAlign w:val="bottom"/>
          </w:tcPr>
          <w:p w14:paraId="3EB48829" w14:textId="313F515F" w:rsidR="002C1358" w:rsidRPr="002C1358" w:rsidRDefault="002C1358" w:rsidP="002C1358">
            <w:pPr>
              <w:spacing w:after="0" w:line="240" w:lineRule="auto"/>
              <w:ind w:left="-57"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149710138</w:t>
            </w:r>
          </w:p>
        </w:tc>
        <w:tc>
          <w:tcPr>
            <w:tcW w:w="1129" w:type="dxa"/>
            <w:tcBorders>
              <w:top w:val="single" w:sz="4" w:space="0" w:color="auto"/>
              <w:left w:val="single" w:sz="4" w:space="0" w:color="auto"/>
              <w:bottom w:val="single" w:sz="4" w:space="0" w:color="auto"/>
              <w:right w:val="single" w:sz="4" w:space="0" w:color="auto"/>
            </w:tcBorders>
            <w:vAlign w:val="bottom"/>
          </w:tcPr>
          <w:p w14:paraId="2ED8646A" w14:textId="0B7E9BCD" w:rsidR="002C1358" w:rsidRPr="002C1358" w:rsidRDefault="002C1358" w:rsidP="002C1358">
            <w:pPr>
              <w:spacing w:after="0" w:line="240" w:lineRule="auto"/>
              <w:ind w:left="-57"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903372,2</w:t>
            </w:r>
          </w:p>
        </w:tc>
        <w:tc>
          <w:tcPr>
            <w:tcW w:w="1268" w:type="dxa"/>
            <w:tcBorders>
              <w:top w:val="single" w:sz="4" w:space="0" w:color="auto"/>
              <w:left w:val="single" w:sz="4" w:space="0" w:color="auto"/>
              <w:bottom w:val="single" w:sz="4" w:space="0" w:color="auto"/>
              <w:right w:val="single" w:sz="4" w:space="0" w:color="auto"/>
            </w:tcBorders>
            <w:vAlign w:val="bottom"/>
          </w:tcPr>
          <w:p w14:paraId="3E90EFFA" w14:textId="62868A21" w:rsidR="002C1358" w:rsidRPr="002C1358" w:rsidRDefault="002C1358" w:rsidP="002C1358">
            <w:pPr>
              <w:spacing w:after="0" w:line="240" w:lineRule="auto"/>
              <w:ind w:left="-57" w:right="-57"/>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2193105,5</w:t>
            </w:r>
          </w:p>
        </w:tc>
        <w:tc>
          <w:tcPr>
            <w:tcW w:w="1332" w:type="dxa"/>
            <w:tcBorders>
              <w:top w:val="single" w:sz="4" w:space="0" w:color="auto"/>
              <w:left w:val="single" w:sz="4" w:space="0" w:color="auto"/>
              <w:bottom w:val="single" w:sz="4" w:space="0" w:color="auto"/>
              <w:right w:val="single" w:sz="4" w:space="0" w:color="auto"/>
            </w:tcBorders>
            <w:vAlign w:val="bottom"/>
          </w:tcPr>
          <w:p w14:paraId="59532FDF" w14:textId="467D693C" w:rsidR="002C1358" w:rsidRPr="002C1358" w:rsidRDefault="002C1358" w:rsidP="002C1358">
            <w:pPr>
              <w:spacing w:after="0" w:line="240" w:lineRule="auto"/>
              <w:ind w:left="-57" w:right="-57"/>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146612640</w:t>
            </w:r>
          </w:p>
        </w:tc>
        <w:tc>
          <w:tcPr>
            <w:tcW w:w="1061" w:type="dxa"/>
            <w:tcBorders>
              <w:top w:val="single" w:sz="4" w:space="0" w:color="auto"/>
              <w:left w:val="single" w:sz="4" w:space="0" w:color="auto"/>
              <w:bottom w:val="single" w:sz="4" w:space="0" w:color="auto"/>
              <w:right w:val="single" w:sz="4" w:space="0" w:color="auto"/>
            </w:tcBorders>
            <w:vAlign w:val="bottom"/>
          </w:tcPr>
          <w:p w14:paraId="676066FC" w14:textId="50A5EE00" w:rsidR="002C1358" w:rsidRPr="002C1358" w:rsidRDefault="002C1358" w:rsidP="002C1358">
            <w:pPr>
              <w:spacing w:after="0" w:line="240" w:lineRule="auto"/>
              <w:ind w:left="-57" w:right="-57"/>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1020</w:t>
            </w:r>
          </w:p>
        </w:tc>
        <w:tc>
          <w:tcPr>
            <w:tcW w:w="848" w:type="dxa"/>
            <w:tcBorders>
              <w:top w:val="single" w:sz="4" w:space="0" w:color="auto"/>
              <w:left w:val="single" w:sz="4" w:space="0" w:color="auto"/>
              <w:bottom w:val="single" w:sz="4" w:space="0" w:color="auto"/>
              <w:right w:val="single" w:sz="4" w:space="0" w:color="auto"/>
            </w:tcBorders>
          </w:tcPr>
          <w:p w14:paraId="785BBDBD" w14:textId="0AD84296" w:rsidR="002C1358" w:rsidRPr="002C1358" w:rsidRDefault="002C1358" w:rsidP="002C1358">
            <w:pPr>
              <w:spacing w:after="0" w:line="240" w:lineRule="auto"/>
              <w:ind w:left="-57"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86" w:type="dxa"/>
            <w:tcBorders>
              <w:top w:val="single" w:sz="4" w:space="0" w:color="auto"/>
              <w:left w:val="single" w:sz="4" w:space="0" w:color="auto"/>
              <w:bottom w:val="single" w:sz="4" w:space="0" w:color="auto"/>
              <w:right w:val="single" w:sz="4" w:space="0" w:color="auto"/>
            </w:tcBorders>
          </w:tcPr>
          <w:p w14:paraId="728B06F3" w14:textId="06847743" w:rsidR="002C1358" w:rsidRPr="002C1358" w:rsidRDefault="002C1358" w:rsidP="002C1358">
            <w:pPr>
              <w:spacing w:after="0" w:line="240" w:lineRule="auto"/>
              <w:ind w:left="-57"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87" w:type="dxa"/>
            <w:tcBorders>
              <w:top w:val="single" w:sz="4" w:space="0" w:color="auto"/>
              <w:left w:val="single" w:sz="4" w:space="0" w:color="auto"/>
              <w:bottom w:val="single" w:sz="4" w:space="0" w:color="auto"/>
              <w:right w:val="single" w:sz="4" w:space="0" w:color="auto"/>
            </w:tcBorders>
            <w:vAlign w:val="bottom"/>
          </w:tcPr>
          <w:p w14:paraId="5A968BE4" w14:textId="1F3282E6" w:rsidR="002C1358" w:rsidRPr="002C1358" w:rsidRDefault="002C1358" w:rsidP="002C1358">
            <w:pPr>
              <w:spacing w:after="0" w:line="240" w:lineRule="auto"/>
              <w:ind w:left="-57" w:right="-57"/>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1020,3</w:t>
            </w:r>
          </w:p>
        </w:tc>
        <w:tc>
          <w:tcPr>
            <w:tcW w:w="1124" w:type="dxa"/>
            <w:tcBorders>
              <w:top w:val="single" w:sz="4" w:space="0" w:color="auto"/>
              <w:left w:val="single" w:sz="4" w:space="0" w:color="auto"/>
              <w:bottom w:val="single" w:sz="4" w:space="0" w:color="auto"/>
              <w:right w:val="single" w:sz="4" w:space="0" w:color="auto"/>
            </w:tcBorders>
          </w:tcPr>
          <w:p w14:paraId="5C818E28" w14:textId="4AA801C9" w:rsidR="002C1358" w:rsidRPr="002C1358" w:rsidRDefault="002C1358" w:rsidP="002C1358">
            <w:pPr>
              <w:spacing w:after="0" w:line="240" w:lineRule="auto"/>
              <w:ind w:left="-57"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48" w:type="dxa"/>
            <w:tcBorders>
              <w:top w:val="single" w:sz="4" w:space="0" w:color="auto"/>
              <w:left w:val="single" w:sz="4" w:space="0" w:color="auto"/>
              <w:bottom w:val="single" w:sz="4" w:space="0" w:color="auto"/>
              <w:right w:val="single" w:sz="4" w:space="0" w:color="auto"/>
            </w:tcBorders>
          </w:tcPr>
          <w:p w14:paraId="713776AF" w14:textId="5F57147E" w:rsidR="002C1358" w:rsidRPr="002C1358" w:rsidRDefault="002C1358" w:rsidP="002C1358">
            <w:pPr>
              <w:spacing w:after="0" w:line="240" w:lineRule="auto"/>
              <w:ind w:left="-57"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41" w:type="dxa"/>
            <w:tcBorders>
              <w:top w:val="single" w:sz="4" w:space="0" w:color="auto"/>
              <w:left w:val="single" w:sz="4" w:space="0" w:color="auto"/>
              <w:bottom w:val="single" w:sz="4" w:space="0" w:color="auto"/>
              <w:right w:val="single" w:sz="4" w:space="0" w:color="auto"/>
            </w:tcBorders>
          </w:tcPr>
          <w:p w14:paraId="77D115D3" w14:textId="79A5902C" w:rsidR="002C1358" w:rsidRPr="002C1358" w:rsidRDefault="002C1358" w:rsidP="002C1358">
            <w:pPr>
              <w:spacing w:after="0" w:line="240" w:lineRule="auto"/>
              <w:ind w:left="-57"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001" w:type="dxa"/>
            <w:tcBorders>
              <w:top w:val="single" w:sz="4" w:space="0" w:color="auto"/>
              <w:left w:val="single" w:sz="4" w:space="0" w:color="auto"/>
              <w:bottom w:val="single" w:sz="4" w:space="0" w:color="auto"/>
              <w:right w:val="single" w:sz="4" w:space="0" w:color="auto"/>
            </w:tcBorders>
          </w:tcPr>
          <w:p w14:paraId="2B3F4267" w14:textId="0FA1DE4B" w:rsidR="002C1358" w:rsidRPr="002C1358" w:rsidRDefault="002C1358" w:rsidP="002C1358">
            <w:pPr>
              <w:spacing w:after="0" w:line="240" w:lineRule="auto"/>
              <w:ind w:left="-57"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05" w:type="dxa"/>
            <w:tcBorders>
              <w:top w:val="single" w:sz="4" w:space="0" w:color="auto"/>
              <w:left w:val="single" w:sz="4" w:space="0" w:color="auto"/>
              <w:bottom w:val="single" w:sz="4" w:space="0" w:color="auto"/>
              <w:right w:val="single" w:sz="4" w:space="0" w:color="auto"/>
            </w:tcBorders>
          </w:tcPr>
          <w:p w14:paraId="34E341E9" w14:textId="3BFCDE0B" w:rsidR="002C1358" w:rsidRPr="002C1358" w:rsidRDefault="002C1358" w:rsidP="002C1358">
            <w:pPr>
              <w:spacing w:after="0" w:line="240" w:lineRule="auto"/>
              <w:ind w:left="-57"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bl>
    <w:p w14:paraId="5C36A3A9" w14:textId="77777777" w:rsidR="002C1358" w:rsidRPr="002C1358" w:rsidRDefault="002C1358" w:rsidP="002C1358">
      <w:pPr>
        <w:spacing w:after="0" w:line="240" w:lineRule="auto"/>
        <w:jc w:val="center"/>
        <w:rPr>
          <w:rFonts w:ascii="Times New Roman" w:eastAsia="Times New Roman" w:hAnsi="Times New Roman" w:cs="Times New Roman"/>
          <w:sz w:val="24"/>
          <w:szCs w:val="24"/>
        </w:rPr>
      </w:pPr>
    </w:p>
    <w:p w14:paraId="3731783E" w14:textId="77777777" w:rsidR="002C1358" w:rsidRPr="002C1358" w:rsidRDefault="002C1358" w:rsidP="002C1358">
      <w:pPr>
        <w:spacing w:after="0" w:line="240" w:lineRule="auto"/>
        <w:jc w:val="center"/>
        <w:rPr>
          <w:rFonts w:ascii="Times New Roman" w:eastAsia="Times New Roman" w:hAnsi="Times New Roman" w:cs="Times New Roman"/>
          <w:b/>
          <w:color w:val="FF0000"/>
          <w:sz w:val="32"/>
          <w:szCs w:val="32"/>
        </w:rPr>
      </w:pPr>
    </w:p>
    <w:p w14:paraId="7FDEA0EF" w14:textId="77777777" w:rsidR="002C1358" w:rsidRPr="002C1358" w:rsidRDefault="002C1358" w:rsidP="002C1358">
      <w:pPr>
        <w:spacing w:after="0" w:line="240" w:lineRule="auto"/>
        <w:rPr>
          <w:rFonts w:ascii="Times New Roman" w:eastAsia="Times New Roman" w:hAnsi="Times New Roman" w:cs="Times New Roman"/>
          <w:b/>
          <w:color w:val="FF0000"/>
          <w:sz w:val="32"/>
          <w:szCs w:val="32"/>
        </w:rPr>
      </w:pPr>
    </w:p>
    <w:p w14:paraId="1AD0FCCB" w14:textId="77777777" w:rsidR="002C1358" w:rsidRPr="002C1358" w:rsidRDefault="002C1358" w:rsidP="002C1358">
      <w:pPr>
        <w:spacing w:after="0" w:line="240" w:lineRule="auto"/>
        <w:rPr>
          <w:rFonts w:ascii="Times New Roman" w:eastAsia="Times New Roman" w:hAnsi="Times New Roman" w:cs="Times New Roman"/>
          <w:b/>
          <w:color w:val="FF0000"/>
          <w:sz w:val="32"/>
          <w:szCs w:val="32"/>
        </w:rPr>
      </w:pPr>
    </w:p>
    <w:p w14:paraId="5E7EB6E9" w14:textId="77777777" w:rsidR="002C1358" w:rsidRPr="002C1358" w:rsidRDefault="002C1358" w:rsidP="002C1358">
      <w:pPr>
        <w:spacing w:after="0" w:line="240" w:lineRule="auto"/>
        <w:rPr>
          <w:rFonts w:ascii="Times New Roman" w:eastAsia="Times New Roman" w:hAnsi="Times New Roman" w:cs="Times New Roman"/>
          <w:b/>
          <w:color w:val="FF0000"/>
          <w:sz w:val="32"/>
          <w:szCs w:val="32"/>
        </w:rPr>
      </w:pPr>
    </w:p>
    <w:p w14:paraId="3E3BE734" w14:textId="77777777" w:rsidR="002C1358" w:rsidRPr="002C1358" w:rsidRDefault="002C1358" w:rsidP="002C1358">
      <w:pPr>
        <w:spacing w:after="0" w:line="240" w:lineRule="auto"/>
        <w:rPr>
          <w:rFonts w:ascii="Times New Roman" w:eastAsia="Times New Roman" w:hAnsi="Times New Roman" w:cs="Times New Roman"/>
          <w:b/>
          <w:color w:val="FF0000"/>
          <w:sz w:val="32"/>
          <w:szCs w:val="32"/>
        </w:rPr>
      </w:pPr>
    </w:p>
    <w:p w14:paraId="1B219893" w14:textId="77777777" w:rsidR="002C1358" w:rsidRPr="002C1358" w:rsidRDefault="002C1358" w:rsidP="002C1358">
      <w:pPr>
        <w:spacing w:after="0" w:line="240" w:lineRule="auto"/>
        <w:rPr>
          <w:rFonts w:ascii="Times New Roman" w:eastAsia="Times New Roman" w:hAnsi="Times New Roman" w:cs="Times New Roman"/>
          <w:b/>
          <w:color w:val="FF0000"/>
          <w:sz w:val="32"/>
          <w:szCs w:val="32"/>
        </w:rPr>
      </w:pPr>
    </w:p>
    <w:p w14:paraId="72E6FB58" w14:textId="77777777" w:rsidR="002C1358" w:rsidRPr="002C1358" w:rsidRDefault="002C1358" w:rsidP="002C1358">
      <w:pPr>
        <w:spacing w:after="0" w:line="240" w:lineRule="auto"/>
        <w:ind w:right="57" w:firstLine="709"/>
        <w:jc w:val="both"/>
        <w:rPr>
          <w:rFonts w:ascii="Times New Roman" w:eastAsia="Times New Roman" w:hAnsi="Times New Roman" w:cs="Times New Roman"/>
          <w:color w:val="FF0000"/>
          <w:sz w:val="24"/>
          <w:szCs w:val="24"/>
        </w:rPr>
      </w:pPr>
    </w:p>
    <w:p w14:paraId="3AA7814F" w14:textId="77777777" w:rsidR="00665C5A" w:rsidRPr="002C1358" w:rsidRDefault="00665C5A" w:rsidP="002C1358">
      <w:pPr>
        <w:keepNext/>
        <w:spacing w:after="0" w:line="240" w:lineRule="auto"/>
        <w:ind w:firstLine="709"/>
        <w:jc w:val="both"/>
        <w:rPr>
          <w:rFonts w:ascii="Times New Roman" w:eastAsia="Times New Roman" w:hAnsi="Times New Roman" w:cs="Times New Roman"/>
          <w:b/>
          <w:bCs/>
          <w:caps/>
          <w:color w:val="FF0000"/>
          <w:sz w:val="28"/>
          <w:szCs w:val="20"/>
        </w:rPr>
      </w:pPr>
    </w:p>
    <w:p w14:paraId="4CA3D547" w14:textId="4258CA54" w:rsidR="004D6FD7" w:rsidRPr="004D6FD7" w:rsidRDefault="004D6FD7" w:rsidP="00665C5A">
      <w:pPr>
        <w:pStyle w:val="10"/>
        <w:spacing w:before="0" w:after="0"/>
        <w:rPr>
          <w:sz w:val="32"/>
          <w:szCs w:val="32"/>
        </w:rPr>
      </w:pPr>
    </w:p>
    <w:p w14:paraId="369FDB77" w14:textId="77777777" w:rsidR="0050270E" w:rsidRPr="004D6FD7" w:rsidRDefault="0050270E" w:rsidP="0035486E">
      <w:pPr>
        <w:tabs>
          <w:tab w:val="left" w:pos="3015"/>
          <w:tab w:val="left" w:pos="4380"/>
        </w:tabs>
        <w:spacing w:after="0" w:line="240" w:lineRule="auto"/>
        <w:jc w:val="center"/>
        <w:rPr>
          <w:rFonts w:ascii="Times New Roman" w:hAnsi="Times New Roman" w:cs="Times New Roman"/>
          <w:sz w:val="32"/>
          <w:szCs w:val="32"/>
        </w:rPr>
      </w:pPr>
    </w:p>
    <w:sectPr w:rsidR="0050270E" w:rsidRPr="004D6FD7" w:rsidSect="002C1358">
      <w:headerReference w:type="default" r:id="rId15"/>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D7D142" w14:textId="77777777" w:rsidR="00C12D08" w:rsidRDefault="00C12D08" w:rsidP="0050270E">
      <w:pPr>
        <w:spacing w:after="0" w:line="240" w:lineRule="auto"/>
      </w:pPr>
      <w:r>
        <w:separator/>
      </w:r>
    </w:p>
  </w:endnote>
  <w:endnote w:type="continuationSeparator" w:id="0">
    <w:p w14:paraId="588544E5" w14:textId="77777777" w:rsidR="00C12D08" w:rsidRDefault="00C12D08" w:rsidP="005027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mic Sans MS">
    <w:panose1 w:val="030F0702030302020204"/>
    <w:charset w:val="CC"/>
    <w:family w:val="script"/>
    <w:pitch w:val="variable"/>
    <w:sig w:usb0="00000287" w:usb1="40000013" w:usb2="00000000" w:usb3="00000000" w:csb0="0000009F" w:csb1="00000000"/>
  </w:font>
  <w:font w:name="Broadway">
    <w:panose1 w:val="04040905080B02020502"/>
    <w:charset w:val="00"/>
    <w:family w:val="decorative"/>
    <w:pitch w:val="variable"/>
    <w:sig w:usb0="00000003" w:usb1="00000000" w:usb2="00000000" w:usb3="00000000" w:csb0="00000001" w:csb1="00000000"/>
  </w:font>
  <w:font w:name="Albertus Medium">
    <w:charset w:val="00"/>
    <w:family w:val="swiss"/>
    <w:pitch w:val="variable"/>
    <w:sig w:usb0="00000001" w:usb1="00000000" w:usb2="00000000" w:usb3="00000000" w:csb0="00000093"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KZ Arial">
    <w:panose1 w:val="020B0604020202020204"/>
    <w:charset w:val="CC"/>
    <w:family w:val="swiss"/>
    <w:pitch w:val="variable"/>
    <w:sig w:usb0="00000287" w:usb1="00000000" w:usb2="00000000" w:usb3="00000000" w:csb0="0000009F" w:csb1="00000000"/>
  </w:font>
  <w:font w:name="Andale Sans UI">
    <w:altName w:val="Arial Unicode MS"/>
    <w:charset w:val="00"/>
    <w:family w:val="auto"/>
    <w:pitch w:val="variable"/>
  </w:font>
  <w:font w:name="Centaur">
    <w:panose1 w:val="02030504050205020304"/>
    <w:charset w:val="00"/>
    <w:family w:val="roman"/>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61BC4A" w14:textId="6B5E9223" w:rsidR="002C1358" w:rsidRDefault="002C1358">
    <w:pPr>
      <w:pStyle w:val="ae"/>
      <w:jc w:val="center"/>
    </w:pPr>
  </w:p>
  <w:p w14:paraId="618131C8" w14:textId="77777777" w:rsidR="002C1358" w:rsidRDefault="002C1358">
    <w:pPr>
      <w:pStyle w:val="a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272E9A" w14:textId="04FCB5E1" w:rsidR="002C1358" w:rsidRDefault="002C1358">
    <w:pPr>
      <w:pStyle w:val="ae"/>
      <w:jc w:val="center"/>
    </w:pPr>
  </w:p>
  <w:p w14:paraId="31338CB5" w14:textId="77777777" w:rsidR="002C1358" w:rsidRDefault="002C1358">
    <w:pPr>
      <w:pStyle w:val="a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E5E3F1" w14:textId="77777777" w:rsidR="002C1358" w:rsidRDefault="002C1358">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8B5DD5" w14:textId="77777777" w:rsidR="00C12D08" w:rsidRDefault="00C12D08" w:rsidP="0050270E">
      <w:pPr>
        <w:spacing w:after="0" w:line="240" w:lineRule="auto"/>
      </w:pPr>
      <w:r>
        <w:separator/>
      </w:r>
    </w:p>
  </w:footnote>
  <w:footnote w:type="continuationSeparator" w:id="0">
    <w:p w14:paraId="58B49723" w14:textId="77777777" w:rsidR="00C12D08" w:rsidRDefault="00C12D08" w:rsidP="005027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651132" w14:textId="77777777" w:rsidR="002C1358" w:rsidRDefault="002C1358" w:rsidP="00665C5A">
    <w:pPr>
      <w:pStyle w:val="ac"/>
      <w:framePr w:wrap="around" w:vAnchor="text" w:hAnchor="margin" w:xAlign="center" w:y="1"/>
      <w:rPr>
        <w:rStyle w:val="aff4"/>
      </w:rPr>
    </w:pPr>
    <w:r>
      <w:rPr>
        <w:rStyle w:val="aff4"/>
      </w:rPr>
      <w:fldChar w:fldCharType="begin"/>
    </w:r>
    <w:r>
      <w:rPr>
        <w:rStyle w:val="aff4"/>
      </w:rPr>
      <w:instrText xml:space="preserve">PAGE  </w:instrText>
    </w:r>
    <w:r>
      <w:rPr>
        <w:rStyle w:val="aff4"/>
      </w:rPr>
      <w:fldChar w:fldCharType="end"/>
    </w:r>
  </w:p>
  <w:p w14:paraId="2B518CCC" w14:textId="77777777" w:rsidR="002C1358" w:rsidRDefault="002C1358">
    <w:pPr>
      <w:pStyle w:val="ac"/>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627922"/>
      <w:docPartObj>
        <w:docPartGallery w:val="Page Numbers (Top of Page)"/>
        <w:docPartUnique/>
      </w:docPartObj>
    </w:sdtPr>
    <w:sdtEndPr/>
    <w:sdtContent>
      <w:p w14:paraId="225D7ECA" w14:textId="19AD8BFE" w:rsidR="00FE7009" w:rsidRDefault="00FE7009">
        <w:pPr>
          <w:pStyle w:val="ac"/>
          <w:jc w:val="center"/>
        </w:pPr>
        <w:r>
          <w:fldChar w:fldCharType="begin"/>
        </w:r>
        <w:r>
          <w:instrText>PAGE   \* MERGEFORMAT</w:instrText>
        </w:r>
        <w:r>
          <w:fldChar w:fldCharType="separate"/>
        </w:r>
        <w:r w:rsidR="001F2023">
          <w:rPr>
            <w:noProof/>
          </w:rPr>
          <w:t>21</w:t>
        </w:r>
        <w:r>
          <w:fldChar w:fldCharType="end"/>
        </w:r>
      </w:p>
    </w:sdtContent>
  </w:sdt>
  <w:p w14:paraId="6348A658" w14:textId="77777777" w:rsidR="00FE7009" w:rsidRDefault="00FE7009">
    <w:pPr>
      <w:pStyle w:val="ac"/>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942CE0" w14:textId="77777777" w:rsidR="002C1358" w:rsidRDefault="002C1358" w:rsidP="00926437">
    <w:pPr>
      <w:pStyle w:val="ac"/>
      <w:framePr w:wrap="around" w:vAnchor="text" w:hAnchor="margin" w:xAlign="center" w:y="1"/>
      <w:rPr>
        <w:rStyle w:val="aff4"/>
      </w:rPr>
    </w:pPr>
    <w:r>
      <w:rPr>
        <w:rStyle w:val="aff4"/>
      </w:rPr>
      <w:fldChar w:fldCharType="begin"/>
    </w:r>
    <w:r>
      <w:rPr>
        <w:rStyle w:val="aff4"/>
      </w:rPr>
      <w:instrText xml:space="preserve">PAGE  </w:instrText>
    </w:r>
    <w:r>
      <w:rPr>
        <w:rStyle w:val="aff4"/>
      </w:rPr>
      <w:fldChar w:fldCharType="end"/>
    </w:r>
  </w:p>
  <w:p w14:paraId="288A5D40" w14:textId="77777777" w:rsidR="002C1358" w:rsidRDefault="002C1358">
    <w:pPr>
      <w:pStyle w:val="ac"/>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4544CC" w14:textId="77777777" w:rsidR="002C1358" w:rsidRDefault="002C1358" w:rsidP="002C1358">
    <w:pPr>
      <w:pStyle w:val="ac"/>
      <w:framePr w:wrap="around" w:vAnchor="text" w:hAnchor="margin" w:xAlign="center" w:y="1"/>
      <w:rPr>
        <w:rStyle w:val="aff4"/>
      </w:rPr>
    </w:pPr>
    <w:r>
      <w:rPr>
        <w:rStyle w:val="aff4"/>
      </w:rPr>
      <w:fldChar w:fldCharType="begin"/>
    </w:r>
    <w:r>
      <w:rPr>
        <w:rStyle w:val="aff4"/>
      </w:rPr>
      <w:instrText xml:space="preserve">PAGE  </w:instrText>
    </w:r>
    <w:r>
      <w:rPr>
        <w:rStyle w:val="aff4"/>
      </w:rPr>
      <w:fldChar w:fldCharType="end"/>
    </w:r>
  </w:p>
  <w:p w14:paraId="566D1A41" w14:textId="77777777" w:rsidR="002C1358" w:rsidRDefault="002C1358">
    <w:pPr>
      <w:pStyle w:val="ac"/>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9108698"/>
      <w:docPartObj>
        <w:docPartGallery w:val="Page Numbers (Top of Page)"/>
        <w:docPartUnique/>
      </w:docPartObj>
    </w:sdtPr>
    <w:sdtEndPr/>
    <w:sdtContent>
      <w:p w14:paraId="4F6E5662" w14:textId="13729422" w:rsidR="00FE7009" w:rsidRDefault="00FE7009">
        <w:pPr>
          <w:pStyle w:val="ac"/>
          <w:jc w:val="center"/>
        </w:pPr>
        <w:r>
          <w:fldChar w:fldCharType="begin"/>
        </w:r>
        <w:r>
          <w:instrText>PAGE   \* MERGEFORMAT</w:instrText>
        </w:r>
        <w:r>
          <w:fldChar w:fldCharType="separate"/>
        </w:r>
        <w:r w:rsidR="001F2023">
          <w:rPr>
            <w:noProof/>
          </w:rPr>
          <w:t>109</w:t>
        </w:r>
        <w:r>
          <w:fldChar w:fldCharType="end"/>
        </w:r>
      </w:p>
    </w:sdtContent>
  </w:sdt>
  <w:p w14:paraId="0A4AED75" w14:textId="77777777" w:rsidR="002C1358" w:rsidRDefault="002C1358">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C0C72A0"/>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E0BC364E"/>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84D8EA5A"/>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FF4CD5B4"/>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127A472E"/>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0722630"/>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EA2749E"/>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1061390"/>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92E48C8"/>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5E0A0982"/>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4211E62"/>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0EBB3CB7"/>
    <w:multiLevelType w:val="hybridMultilevel"/>
    <w:tmpl w:val="B4FCA7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4901FB7"/>
    <w:multiLevelType w:val="hybridMultilevel"/>
    <w:tmpl w:val="8E5009FE"/>
    <w:lvl w:ilvl="0" w:tplc="81ECD4DA">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5B43F1A"/>
    <w:multiLevelType w:val="multilevel"/>
    <w:tmpl w:val="04190023"/>
    <w:styleLink w:val="a1"/>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14" w15:restartNumberingAfterBreak="0">
    <w:nsid w:val="1D515D36"/>
    <w:multiLevelType w:val="hybridMultilevel"/>
    <w:tmpl w:val="371CA4B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1E2D4E09"/>
    <w:multiLevelType w:val="hybridMultilevel"/>
    <w:tmpl w:val="EE6C4A68"/>
    <w:lvl w:ilvl="0" w:tplc="47DA091C">
      <w:start w:val="1"/>
      <w:numFmt w:val="bullet"/>
      <w:pStyle w:val="31"/>
      <w:lvlText w:val=""/>
      <w:lvlJc w:val="left"/>
      <w:pPr>
        <w:tabs>
          <w:tab w:val="num" w:pos="1247"/>
        </w:tabs>
        <w:ind w:left="0" w:firstLine="851"/>
      </w:pPr>
      <w:rPr>
        <w:rFonts w:ascii="Symbol" w:hAnsi="Symbol" w:hint="default"/>
        <w:b/>
        <w:i w:val="0"/>
      </w:rPr>
    </w:lvl>
    <w:lvl w:ilvl="1" w:tplc="D1E624D4">
      <w:start w:val="1"/>
      <w:numFmt w:val="decimal"/>
      <w:lvlText w:val="%2)"/>
      <w:lvlJc w:val="left"/>
      <w:pPr>
        <w:tabs>
          <w:tab w:val="num" w:pos="1440"/>
        </w:tabs>
        <w:ind w:left="1440" w:hanging="360"/>
      </w:pPr>
      <w:rPr>
        <w:rFonts w:hint="default"/>
        <w:b w:val="0"/>
        <w:i w:val="0"/>
      </w:rPr>
    </w:lvl>
    <w:lvl w:ilvl="2" w:tplc="F55C916E">
      <w:start w:val="1"/>
      <w:numFmt w:val="bullet"/>
      <w:pStyle w:val="31"/>
      <w:lvlText w:val=""/>
      <w:lvlJc w:val="left"/>
      <w:pPr>
        <w:tabs>
          <w:tab w:val="num" w:pos="2340"/>
        </w:tabs>
        <w:ind w:left="2340" w:hanging="360"/>
      </w:pPr>
      <w:rPr>
        <w:rFonts w:ascii="Symbol" w:hAnsi="Symbol" w:hint="default"/>
        <w:b/>
        <w:i w:val="0"/>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34031DE6"/>
    <w:multiLevelType w:val="hybridMultilevel"/>
    <w:tmpl w:val="0C406852"/>
    <w:lvl w:ilvl="0" w:tplc="170C89B8">
      <w:start w:val="1"/>
      <w:numFmt w:val="decimal"/>
      <w:pStyle w:val="11"/>
      <w:lvlText w:val="%1)"/>
      <w:lvlJc w:val="left"/>
      <w:pPr>
        <w:tabs>
          <w:tab w:val="num" w:pos="453"/>
        </w:tabs>
        <w:ind w:left="453" w:hanging="453"/>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35595473"/>
    <w:multiLevelType w:val="hybridMultilevel"/>
    <w:tmpl w:val="ED9E8D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3FA272DA"/>
    <w:multiLevelType w:val="hybridMultilevel"/>
    <w:tmpl w:val="7CA8DE00"/>
    <w:lvl w:ilvl="0" w:tplc="F522E4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46917055"/>
    <w:multiLevelType w:val="hybridMultilevel"/>
    <w:tmpl w:val="8ACADF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8E11672"/>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527766EC"/>
    <w:multiLevelType w:val="hybridMultilevel"/>
    <w:tmpl w:val="9C04B9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4FB5985"/>
    <w:multiLevelType w:val="hybridMultilevel"/>
    <w:tmpl w:val="82E6151E"/>
    <w:lvl w:ilvl="0" w:tplc="5492E18E">
      <w:start w:val="1"/>
      <w:numFmt w:val="decimal"/>
      <w:pStyle w:val="1"/>
      <w:lvlText w:val="%1."/>
      <w:lvlJc w:val="left"/>
      <w:pPr>
        <w:tabs>
          <w:tab w:val="num" w:pos="1247"/>
        </w:tabs>
        <w:ind w:left="0" w:firstLine="851"/>
      </w:pPr>
      <w:rPr>
        <w:rFonts w:ascii="Times New Roman" w:hAnsi="Times New Roman" w:cs="Times New Roman" w:hint="default"/>
        <w:b/>
        <w:bCs w:val="0"/>
        <w:i w:val="0"/>
        <w:iCs w:val="0"/>
        <w:caps w:val="0"/>
        <w:strike w:val="0"/>
        <w:dstrike w:val="0"/>
        <w:outline w:val="0"/>
        <w:shadow w:val="0"/>
        <w:emboss w:val="0"/>
        <w:imprint w:val="0"/>
        <w:vanish w:val="0"/>
        <w:spacing w:val="0"/>
        <w:kern w:val="0"/>
        <w:position w:val="0"/>
        <w:u w:val="none"/>
        <w:vertAlign w:val="baseline"/>
        <w:em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62C55E0B"/>
    <w:multiLevelType w:val="hybridMultilevel"/>
    <w:tmpl w:val="309C29BC"/>
    <w:lvl w:ilvl="0" w:tplc="C6F080A8">
      <w:start w:val="1"/>
      <w:numFmt w:val="none"/>
      <w:pStyle w:val="21"/>
      <w:lvlText w:val=""/>
      <w:lvlJc w:val="left"/>
      <w:pPr>
        <w:tabs>
          <w:tab w:val="num" w:pos="1701"/>
        </w:tabs>
        <w:ind w:left="1701"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7C1F780C"/>
    <w:multiLevelType w:val="hybridMultilevel"/>
    <w:tmpl w:val="B96E68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FE711AD"/>
    <w:multiLevelType w:val="hybridMultilevel"/>
    <w:tmpl w:val="E4FE6300"/>
    <w:lvl w:ilvl="0" w:tplc="DDA81264">
      <w:start w:val="1"/>
      <w:numFmt w:val="decimal"/>
      <w:pStyle w:val="a2"/>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0"/>
  </w:num>
  <w:num w:numId="2">
    <w:abstractNumId w:val="2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 w:numId="14">
    <w:abstractNumId w:val="15"/>
  </w:num>
  <w:num w:numId="15">
    <w:abstractNumId w:val="13"/>
  </w:num>
  <w:num w:numId="16">
    <w:abstractNumId w:val="25"/>
  </w:num>
  <w:num w:numId="17">
    <w:abstractNumId w:val="16"/>
  </w:num>
  <w:num w:numId="18">
    <w:abstractNumId w:val="23"/>
  </w:num>
  <w:num w:numId="19">
    <w:abstractNumId w:val="14"/>
  </w:num>
  <w:num w:numId="20">
    <w:abstractNumId w:val="19"/>
  </w:num>
  <w:num w:numId="21">
    <w:abstractNumId w:val="12"/>
  </w:num>
  <w:num w:numId="22">
    <w:abstractNumId w:val="11"/>
  </w:num>
  <w:num w:numId="23">
    <w:abstractNumId w:val="24"/>
  </w:num>
  <w:num w:numId="24">
    <w:abstractNumId w:val="21"/>
  </w:num>
  <w:num w:numId="25">
    <w:abstractNumId w:val="18"/>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93B"/>
    <w:rsid w:val="00020118"/>
    <w:rsid w:val="0003217E"/>
    <w:rsid w:val="000348E6"/>
    <w:rsid w:val="00036D3D"/>
    <w:rsid w:val="00053012"/>
    <w:rsid w:val="000600BB"/>
    <w:rsid w:val="00075C33"/>
    <w:rsid w:val="000763EA"/>
    <w:rsid w:val="000B41ED"/>
    <w:rsid w:val="000E413C"/>
    <w:rsid w:val="000E72A2"/>
    <w:rsid w:val="000F5564"/>
    <w:rsid w:val="0012441A"/>
    <w:rsid w:val="001312BB"/>
    <w:rsid w:val="001356E1"/>
    <w:rsid w:val="0018028D"/>
    <w:rsid w:val="0018045B"/>
    <w:rsid w:val="00182EA2"/>
    <w:rsid w:val="00183D45"/>
    <w:rsid w:val="0019427B"/>
    <w:rsid w:val="00194FCF"/>
    <w:rsid w:val="00197A24"/>
    <w:rsid w:val="001A1808"/>
    <w:rsid w:val="001A4C37"/>
    <w:rsid w:val="001B03EB"/>
    <w:rsid w:val="001B70FD"/>
    <w:rsid w:val="001C15A0"/>
    <w:rsid w:val="001C79AC"/>
    <w:rsid w:val="001E60C4"/>
    <w:rsid w:val="001F1FC6"/>
    <w:rsid w:val="001F2023"/>
    <w:rsid w:val="001F3A9E"/>
    <w:rsid w:val="0020502A"/>
    <w:rsid w:val="0021208A"/>
    <w:rsid w:val="00212B39"/>
    <w:rsid w:val="0021411A"/>
    <w:rsid w:val="0022766D"/>
    <w:rsid w:val="00257051"/>
    <w:rsid w:val="002571F7"/>
    <w:rsid w:val="00270FAF"/>
    <w:rsid w:val="002718B5"/>
    <w:rsid w:val="0028093B"/>
    <w:rsid w:val="00285C7B"/>
    <w:rsid w:val="002870ED"/>
    <w:rsid w:val="002952C9"/>
    <w:rsid w:val="002969A3"/>
    <w:rsid w:val="002C1358"/>
    <w:rsid w:val="002C3DA6"/>
    <w:rsid w:val="002C5A29"/>
    <w:rsid w:val="002E1C6B"/>
    <w:rsid w:val="002F3A9C"/>
    <w:rsid w:val="002F45AD"/>
    <w:rsid w:val="00302EE3"/>
    <w:rsid w:val="0031127D"/>
    <w:rsid w:val="00317386"/>
    <w:rsid w:val="00322101"/>
    <w:rsid w:val="00324F32"/>
    <w:rsid w:val="00333EB8"/>
    <w:rsid w:val="003458A2"/>
    <w:rsid w:val="003512CF"/>
    <w:rsid w:val="0035486E"/>
    <w:rsid w:val="003668E0"/>
    <w:rsid w:val="00393B97"/>
    <w:rsid w:val="003958DF"/>
    <w:rsid w:val="003C6C56"/>
    <w:rsid w:val="003F67A6"/>
    <w:rsid w:val="00434267"/>
    <w:rsid w:val="004657D7"/>
    <w:rsid w:val="00475164"/>
    <w:rsid w:val="004B479B"/>
    <w:rsid w:val="004B6EFB"/>
    <w:rsid w:val="004C72E2"/>
    <w:rsid w:val="004D2C53"/>
    <w:rsid w:val="004D6FD7"/>
    <w:rsid w:val="004E0024"/>
    <w:rsid w:val="004E12E1"/>
    <w:rsid w:val="0050270E"/>
    <w:rsid w:val="00503503"/>
    <w:rsid w:val="005040F1"/>
    <w:rsid w:val="00521302"/>
    <w:rsid w:val="00531215"/>
    <w:rsid w:val="005420AB"/>
    <w:rsid w:val="00545730"/>
    <w:rsid w:val="00546D09"/>
    <w:rsid w:val="005666E5"/>
    <w:rsid w:val="005916C1"/>
    <w:rsid w:val="005B254F"/>
    <w:rsid w:val="005B6A32"/>
    <w:rsid w:val="005C4C54"/>
    <w:rsid w:val="005D0DBD"/>
    <w:rsid w:val="005D2D73"/>
    <w:rsid w:val="005D5A75"/>
    <w:rsid w:val="00612114"/>
    <w:rsid w:val="0061716E"/>
    <w:rsid w:val="006177B3"/>
    <w:rsid w:val="00620659"/>
    <w:rsid w:val="0062195B"/>
    <w:rsid w:val="006377EF"/>
    <w:rsid w:val="00660BDA"/>
    <w:rsid w:val="006628C2"/>
    <w:rsid w:val="00665C5A"/>
    <w:rsid w:val="00665CD2"/>
    <w:rsid w:val="0068443B"/>
    <w:rsid w:val="00690550"/>
    <w:rsid w:val="00692A47"/>
    <w:rsid w:val="00694EDE"/>
    <w:rsid w:val="006B666F"/>
    <w:rsid w:val="006C78D3"/>
    <w:rsid w:val="006D1229"/>
    <w:rsid w:val="006E1C56"/>
    <w:rsid w:val="00705AB3"/>
    <w:rsid w:val="007137FA"/>
    <w:rsid w:val="007147F3"/>
    <w:rsid w:val="00721925"/>
    <w:rsid w:val="0072254D"/>
    <w:rsid w:val="007245CF"/>
    <w:rsid w:val="00724F27"/>
    <w:rsid w:val="00733373"/>
    <w:rsid w:val="007343E8"/>
    <w:rsid w:val="00743671"/>
    <w:rsid w:val="00745C6E"/>
    <w:rsid w:val="00770B53"/>
    <w:rsid w:val="00772C9F"/>
    <w:rsid w:val="00776800"/>
    <w:rsid w:val="00776CA2"/>
    <w:rsid w:val="00784F12"/>
    <w:rsid w:val="00785968"/>
    <w:rsid w:val="0078727E"/>
    <w:rsid w:val="007B4FBE"/>
    <w:rsid w:val="007C12B1"/>
    <w:rsid w:val="007C5FE6"/>
    <w:rsid w:val="007F67AE"/>
    <w:rsid w:val="00802D0C"/>
    <w:rsid w:val="00824154"/>
    <w:rsid w:val="00826DB8"/>
    <w:rsid w:val="008311E4"/>
    <w:rsid w:val="00864416"/>
    <w:rsid w:val="008702E6"/>
    <w:rsid w:val="00880418"/>
    <w:rsid w:val="00892FA4"/>
    <w:rsid w:val="008A1E49"/>
    <w:rsid w:val="008B1298"/>
    <w:rsid w:val="008C06B9"/>
    <w:rsid w:val="008C6D81"/>
    <w:rsid w:val="008D4CA3"/>
    <w:rsid w:val="008F2793"/>
    <w:rsid w:val="008F307F"/>
    <w:rsid w:val="0090294D"/>
    <w:rsid w:val="00905260"/>
    <w:rsid w:val="009138BD"/>
    <w:rsid w:val="009256D1"/>
    <w:rsid w:val="00926437"/>
    <w:rsid w:val="00941A08"/>
    <w:rsid w:val="00956F79"/>
    <w:rsid w:val="00960332"/>
    <w:rsid w:val="00970507"/>
    <w:rsid w:val="009717C6"/>
    <w:rsid w:val="00971EE8"/>
    <w:rsid w:val="00977663"/>
    <w:rsid w:val="00990DDC"/>
    <w:rsid w:val="0099130F"/>
    <w:rsid w:val="00991599"/>
    <w:rsid w:val="009969E7"/>
    <w:rsid w:val="009A492E"/>
    <w:rsid w:val="009D2A06"/>
    <w:rsid w:val="009D7B63"/>
    <w:rsid w:val="009E2E95"/>
    <w:rsid w:val="00A07203"/>
    <w:rsid w:val="00A1422F"/>
    <w:rsid w:val="00A40ADA"/>
    <w:rsid w:val="00A45BEE"/>
    <w:rsid w:val="00A6689D"/>
    <w:rsid w:val="00AA3105"/>
    <w:rsid w:val="00AB32A3"/>
    <w:rsid w:val="00AB734D"/>
    <w:rsid w:val="00AC4342"/>
    <w:rsid w:val="00AC748D"/>
    <w:rsid w:val="00AD0642"/>
    <w:rsid w:val="00AF32F3"/>
    <w:rsid w:val="00B039BC"/>
    <w:rsid w:val="00B1024E"/>
    <w:rsid w:val="00B1422F"/>
    <w:rsid w:val="00B14BF3"/>
    <w:rsid w:val="00B151EA"/>
    <w:rsid w:val="00B17AE3"/>
    <w:rsid w:val="00B2691E"/>
    <w:rsid w:val="00B2734A"/>
    <w:rsid w:val="00B31708"/>
    <w:rsid w:val="00B34215"/>
    <w:rsid w:val="00B37288"/>
    <w:rsid w:val="00B50BAD"/>
    <w:rsid w:val="00B63282"/>
    <w:rsid w:val="00B76948"/>
    <w:rsid w:val="00BB487F"/>
    <w:rsid w:val="00BE2A80"/>
    <w:rsid w:val="00BF37F1"/>
    <w:rsid w:val="00C00C5D"/>
    <w:rsid w:val="00C02E10"/>
    <w:rsid w:val="00C12D08"/>
    <w:rsid w:val="00C20507"/>
    <w:rsid w:val="00C473E4"/>
    <w:rsid w:val="00C515E9"/>
    <w:rsid w:val="00C53900"/>
    <w:rsid w:val="00C54B19"/>
    <w:rsid w:val="00C62AEA"/>
    <w:rsid w:val="00C649B6"/>
    <w:rsid w:val="00C7320E"/>
    <w:rsid w:val="00C91B87"/>
    <w:rsid w:val="00C94D8E"/>
    <w:rsid w:val="00CA08B1"/>
    <w:rsid w:val="00CA0A14"/>
    <w:rsid w:val="00CB561C"/>
    <w:rsid w:val="00CD0330"/>
    <w:rsid w:val="00CE7E1B"/>
    <w:rsid w:val="00D06021"/>
    <w:rsid w:val="00D06232"/>
    <w:rsid w:val="00D12AEE"/>
    <w:rsid w:val="00D215E5"/>
    <w:rsid w:val="00D4239E"/>
    <w:rsid w:val="00D46F8D"/>
    <w:rsid w:val="00D54335"/>
    <w:rsid w:val="00D64295"/>
    <w:rsid w:val="00D652FA"/>
    <w:rsid w:val="00D81CDA"/>
    <w:rsid w:val="00D857C0"/>
    <w:rsid w:val="00D92B98"/>
    <w:rsid w:val="00D93800"/>
    <w:rsid w:val="00D93F00"/>
    <w:rsid w:val="00D97B37"/>
    <w:rsid w:val="00DE0F75"/>
    <w:rsid w:val="00DF0E72"/>
    <w:rsid w:val="00E0222E"/>
    <w:rsid w:val="00E023D2"/>
    <w:rsid w:val="00E03E1E"/>
    <w:rsid w:val="00E06038"/>
    <w:rsid w:val="00E1576A"/>
    <w:rsid w:val="00E4017E"/>
    <w:rsid w:val="00E56D1D"/>
    <w:rsid w:val="00E74F8F"/>
    <w:rsid w:val="00E94B4F"/>
    <w:rsid w:val="00EA0D59"/>
    <w:rsid w:val="00EA2970"/>
    <w:rsid w:val="00EB1C8B"/>
    <w:rsid w:val="00EB7289"/>
    <w:rsid w:val="00EC34E6"/>
    <w:rsid w:val="00EC503D"/>
    <w:rsid w:val="00ED7492"/>
    <w:rsid w:val="00EE7722"/>
    <w:rsid w:val="00F06895"/>
    <w:rsid w:val="00F14D9C"/>
    <w:rsid w:val="00F230A5"/>
    <w:rsid w:val="00F325F6"/>
    <w:rsid w:val="00F530ED"/>
    <w:rsid w:val="00F63402"/>
    <w:rsid w:val="00F86FCD"/>
    <w:rsid w:val="00F96D76"/>
    <w:rsid w:val="00FA0F8E"/>
    <w:rsid w:val="00FA290D"/>
    <w:rsid w:val="00FB5D18"/>
    <w:rsid w:val="00FB70D1"/>
    <w:rsid w:val="00FC1CCB"/>
    <w:rsid w:val="00FD0E97"/>
    <w:rsid w:val="00FD4437"/>
    <w:rsid w:val="00FD662D"/>
    <w:rsid w:val="00FE1AC1"/>
    <w:rsid w:val="00FE7009"/>
    <w:rsid w:val="00FF3C8D"/>
    <w:rsid w:val="00FF5A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7A5A139"/>
  <w15:docId w15:val="{C264F1A1-9FFC-4E54-BEFF-727BEF4CA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iPriority="99"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EC503D"/>
    <w:rPr>
      <w:rFonts w:eastAsiaTheme="minorEastAsia"/>
      <w:lang w:eastAsia="ru-RU"/>
    </w:rPr>
  </w:style>
  <w:style w:type="paragraph" w:styleId="10">
    <w:name w:val="heading 1"/>
    <w:basedOn w:val="a3"/>
    <w:next w:val="a3"/>
    <w:link w:val="12"/>
    <w:qFormat/>
    <w:rsid w:val="004D6FD7"/>
    <w:pPr>
      <w:keepNext/>
      <w:spacing w:before="240" w:after="240" w:line="240" w:lineRule="auto"/>
      <w:jc w:val="center"/>
      <w:outlineLvl w:val="0"/>
    </w:pPr>
    <w:rPr>
      <w:rFonts w:ascii="Times New Roman" w:eastAsia="Times New Roman" w:hAnsi="Times New Roman" w:cs="Times New Roman"/>
      <w:b/>
      <w:bCs/>
      <w:caps/>
      <w:sz w:val="28"/>
      <w:szCs w:val="20"/>
    </w:rPr>
  </w:style>
  <w:style w:type="paragraph" w:styleId="22">
    <w:name w:val="heading 2"/>
    <w:basedOn w:val="a3"/>
    <w:next w:val="a3"/>
    <w:link w:val="23"/>
    <w:qFormat/>
    <w:rsid w:val="004D6FD7"/>
    <w:pPr>
      <w:keepNext/>
      <w:spacing w:before="240" w:after="240" w:line="240" w:lineRule="auto"/>
      <w:jc w:val="center"/>
      <w:outlineLvl w:val="1"/>
    </w:pPr>
    <w:rPr>
      <w:rFonts w:ascii="Times New Roman" w:eastAsia="Times New Roman" w:hAnsi="Times New Roman" w:cs="Times New Roman"/>
      <w:b/>
      <w:bCs/>
      <w:smallCaps/>
      <w:sz w:val="28"/>
      <w:szCs w:val="20"/>
    </w:rPr>
  </w:style>
  <w:style w:type="paragraph" w:styleId="32">
    <w:name w:val="heading 3"/>
    <w:basedOn w:val="a3"/>
    <w:next w:val="a4"/>
    <w:link w:val="33"/>
    <w:qFormat/>
    <w:rsid w:val="004D6FD7"/>
    <w:pPr>
      <w:keepNext/>
      <w:spacing w:before="180" w:after="180" w:line="240" w:lineRule="auto"/>
      <w:jc w:val="center"/>
      <w:outlineLvl w:val="2"/>
    </w:pPr>
    <w:rPr>
      <w:rFonts w:ascii="Times New Roman" w:eastAsia="Times New Roman" w:hAnsi="Times New Roman" w:cs="Times New Roman"/>
      <w:b/>
      <w:bCs/>
      <w:smallCaps/>
      <w:sz w:val="24"/>
      <w:szCs w:val="20"/>
    </w:rPr>
  </w:style>
  <w:style w:type="paragraph" w:styleId="41">
    <w:name w:val="heading 4"/>
    <w:basedOn w:val="a3"/>
    <w:next w:val="a3"/>
    <w:link w:val="42"/>
    <w:qFormat/>
    <w:rsid w:val="004D6FD7"/>
    <w:pPr>
      <w:keepNext/>
      <w:spacing w:before="120" w:after="180" w:line="240" w:lineRule="auto"/>
      <w:jc w:val="center"/>
      <w:outlineLvl w:val="3"/>
    </w:pPr>
    <w:rPr>
      <w:rFonts w:ascii="Times New Roman" w:eastAsia="Times New Roman" w:hAnsi="Times New Roman" w:cs="Times New Roman"/>
      <w:b/>
      <w:i/>
      <w:spacing w:val="12"/>
      <w:sz w:val="24"/>
      <w:szCs w:val="26"/>
    </w:rPr>
  </w:style>
  <w:style w:type="paragraph" w:styleId="51">
    <w:name w:val="heading 5"/>
    <w:basedOn w:val="a4"/>
    <w:next w:val="a3"/>
    <w:link w:val="52"/>
    <w:qFormat/>
    <w:rsid w:val="004D6FD7"/>
    <w:pPr>
      <w:outlineLvl w:val="4"/>
    </w:pPr>
    <w:rPr>
      <w:b/>
      <w:szCs w:val="24"/>
      <w:u w:val="single"/>
    </w:rPr>
  </w:style>
  <w:style w:type="paragraph" w:styleId="6">
    <w:name w:val="heading 6"/>
    <w:basedOn w:val="a3"/>
    <w:next w:val="a3"/>
    <w:link w:val="60"/>
    <w:qFormat/>
    <w:rsid w:val="004D6FD7"/>
    <w:pPr>
      <w:keepNext/>
      <w:numPr>
        <w:ilvl w:val="5"/>
        <w:numId w:val="15"/>
      </w:numPr>
      <w:tabs>
        <w:tab w:val="clear" w:pos="1152"/>
        <w:tab w:val="num" w:pos="360"/>
      </w:tabs>
      <w:spacing w:after="0" w:line="240" w:lineRule="auto"/>
      <w:ind w:left="0" w:firstLine="0"/>
      <w:jc w:val="both"/>
      <w:outlineLvl w:val="5"/>
    </w:pPr>
    <w:rPr>
      <w:rFonts w:ascii="Times New Roman" w:eastAsia="Times New Roman" w:hAnsi="Times New Roman" w:cs="Times New Roman"/>
      <w:spacing w:val="-20"/>
      <w:sz w:val="28"/>
      <w:szCs w:val="20"/>
    </w:rPr>
  </w:style>
  <w:style w:type="paragraph" w:styleId="7">
    <w:name w:val="heading 7"/>
    <w:basedOn w:val="a3"/>
    <w:next w:val="a3"/>
    <w:link w:val="70"/>
    <w:qFormat/>
    <w:rsid w:val="004D6FD7"/>
    <w:pPr>
      <w:keepNext/>
      <w:numPr>
        <w:ilvl w:val="6"/>
        <w:numId w:val="15"/>
      </w:numPr>
      <w:tabs>
        <w:tab w:val="clear" w:pos="1296"/>
        <w:tab w:val="num" w:pos="360"/>
      </w:tabs>
      <w:spacing w:after="0" w:line="240" w:lineRule="auto"/>
      <w:ind w:left="0" w:firstLine="0"/>
      <w:jc w:val="both"/>
      <w:outlineLvl w:val="6"/>
    </w:pPr>
    <w:rPr>
      <w:rFonts w:ascii="Times New Roman" w:eastAsia="Times New Roman" w:hAnsi="Times New Roman" w:cs="Times New Roman"/>
      <w:spacing w:val="-20"/>
      <w:sz w:val="28"/>
      <w:szCs w:val="20"/>
    </w:rPr>
  </w:style>
  <w:style w:type="paragraph" w:styleId="8">
    <w:name w:val="heading 8"/>
    <w:basedOn w:val="a3"/>
    <w:next w:val="a3"/>
    <w:link w:val="80"/>
    <w:qFormat/>
    <w:rsid w:val="004D6FD7"/>
    <w:pPr>
      <w:keepNext/>
      <w:numPr>
        <w:ilvl w:val="7"/>
        <w:numId w:val="15"/>
      </w:numPr>
      <w:tabs>
        <w:tab w:val="clear" w:pos="1440"/>
        <w:tab w:val="num" w:pos="360"/>
      </w:tabs>
      <w:spacing w:after="0" w:line="240" w:lineRule="auto"/>
      <w:ind w:left="0" w:firstLine="0"/>
      <w:jc w:val="center"/>
      <w:outlineLvl w:val="7"/>
    </w:pPr>
    <w:rPr>
      <w:rFonts w:ascii="Times New Roman" w:eastAsia="Times New Roman" w:hAnsi="Times New Roman" w:cs="Times New Roman"/>
      <w:b/>
      <w:sz w:val="28"/>
      <w:szCs w:val="20"/>
    </w:rPr>
  </w:style>
  <w:style w:type="paragraph" w:styleId="9">
    <w:name w:val="heading 9"/>
    <w:basedOn w:val="a3"/>
    <w:next w:val="a3"/>
    <w:link w:val="90"/>
    <w:qFormat/>
    <w:rsid w:val="004D6FD7"/>
    <w:pPr>
      <w:keepNext/>
      <w:numPr>
        <w:ilvl w:val="8"/>
        <w:numId w:val="15"/>
      </w:numPr>
      <w:tabs>
        <w:tab w:val="clear" w:pos="1584"/>
        <w:tab w:val="num" w:pos="360"/>
      </w:tabs>
      <w:spacing w:after="0" w:line="240" w:lineRule="auto"/>
      <w:ind w:left="0" w:firstLine="0"/>
      <w:jc w:val="right"/>
      <w:outlineLvl w:val="8"/>
    </w:pPr>
    <w:rPr>
      <w:rFonts w:ascii="Times New Roman" w:eastAsia="Times New Roman" w:hAnsi="Times New Roman" w:cs="Times New Roman"/>
      <w:sz w:val="28"/>
      <w:szCs w:val="20"/>
      <w:lang w:eastAsia="ko-KR"/>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No Spacing"/>
    <w:link w:val="a9"/>
    <w:uiPriority w:val="1"/>
    <w:qFormat/>
    <w:rsid w:val="0028093B"/>
    <w:pPr>
      <w:spacing w:after="0" w:line="240" w:lineRule="auto"/>
    </w:pPr>
    <w:rPr>
      <w:rFonts w:eastAsiaTheme="minorEastAsia"/>
      <w:lang w:eastAsia="ru-RU"/>
    </w:rPr>
  </w:style>
  <w:style w:type="paragraph" w:styleId="aa">
    <w:name w:val="Balloon Text"/>
    <w:basedOn w:val="a3"/>
    <w:link w:val="ab"/>
    <w:uiPriority w:val="99"/>
    <w:unhideWhenUsed/>
    <w:rsid w:val="0028093B"/>
    <w:pPr>
      <w:spacing w:after="0" w:line="240" w:lineRule="auto"/>
    </w:pPr>
    <w:rPr>
      <w:rFonts w:ascii="Tahoma" w:hAnsi="Tahoma" w:cs="Tahoma"/>
      <w:sz w:val="16"/>
      <w:szCs w:val="16"/>
    </w:rPr>
  </w:style>
  <w:style w:type="character" w:customStyle="1" w:styleId="ab">
    <w:name w:val="Текст выноски Знак"/>
    <w:basedOn w:val="a5"/>
    <w:link w:val="aa"/>
    <w:uiPriority w:val="99"/>
    <w:rsid w:val="0028093B"/>
    <w:rPr>
      <w:rFonts w:ascii="Tahoma" w:eastAsiaTheme="minorEastAsia" w:hAnsi="Tahoma" w:cs="Tahoma"/>
      <w:sz w:val="16"/>
      <w:szCs w:val="16"/>
      <w:lang w:eastAsia="ru-RU"/>
    </w:rPr>
  </w:style>
  <w:style w:type="paragraph" w:styleId="ac">
    <w:name w:val="header"/>
    <w:basedOn w:val="a3"/>
    <w:link w:val="ad"/>
    <w:uiPriority w:val="99"/>
    <w:unhideWhenUsed/>
    <w:rsid w:val="0050270E"/>
    <w:pPr>
      <w:tabs>
        <w:tab w:val="center" w:pos="4677"/>
        <w:tab w:val="right" w:pos="9355"/>
      </w:tabs>
      <w:spacing w:after="0" w:line="240" w:lineRule="auto"/>
    </w:pPr>
  </w:style>
  <w:style w:type="character" w:customStyle="1" w:styleId="ad">
    <w:name w:val="Верхний колонтитул Знак"/>
    <w:basedOn w:val="a5"/>
    <w:link w:val="ac"/>
    <w:uiPriority w:val="99"/>
    <w:rsid w:val="0050270E"/>
    <w:rPr>
      <w:rFonts w:eastAsiaTheme="minorEastAsia"/>
      <w:lang w:eastAsia="ru-RU"/>
    </w:rPr>
  </w:style>
  <w:style w:type="paragraph" w:styleId="ae">
    <w:name w:val="footer"/>
    <w:basedOn w:val="a3"/>
    <w:link w:val="af"/>
    <w:uiPriority w:val="99"/>
    <w:unhideWhenUsed/>
    <w:rsid w:val="0050270E"/>
    <w:pPr>
      <w:tabs>
        <w:tab w:val="center" w:pos="4677"/>
        <w:tab w:val="right" w:pos="9355"/>
      </w:tabs>
      <w:spacing w:after="0" w:line="240" w:lineRule="auto"/>
    </w:pPr>
  </w:style>
  <w:style w:type="character" w:customStyle="1" w:styleId="af">
    <w:name w:val="Нижний колонтитул Знак"/>
    <w:basedOn w:val="a5"/>
    <w:link w:val="ae"/>
    <w:uiPriority w:val="99"/>
    <w:rsid w:val="0050270E"/>
    <w:rPr>
      <w:rFonts w:eastAsiaTheme="minorEastAsia"/>
      <w:lang w:eastAsia="ru-RU"/>
    </w:rPr>
  </w:style>
  <w:style w:type="table" w:styleId="af0">
    <w:name w:val="Table Grid"/>
    <w:basedOn w:val="a6"/>
    <w:rsid w:val="004D6F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Заголовок 1 Знак"/>
    <w:basedOn w:val="a5"/>
    <w:link w:val="10"/>
    <w:rsid w:val="004D6FD7"/>
    <w:rPr>
      <w:rFonts w:ascii="Times New Roman" w:eastAsia="Times New Roman" w:hAnsi="Times New Roman" w:cs="Times New Roman"/>
      <w:b/>
      <w:bCs/>
      <w:caps/>
      <w:sz w:val="28"/>
      <w:szCs w:val="20"/>
      <w:lang w:eastAsia="ru-RU"/>
    </w:rPr>
  </w:style>
  <w:style w:type="character" w:customStyle="1" w:styleId="23">
    <w:name w:val="Заголовок 2 Знак"/>
    <w:basedOn w:val="a5"/>
    <w:link w:val="22"/>
    <w:rsid w:val="004D6FD7"/>
    <w:rPr>
      <w:rFonts w:ascii="Times New Roman" w:eastAsia="Times New Roman" w:hAnsi="Times New Roman" w:cs="Times New Roman"/>
      <w:b/>
      <w:bCs/>
      <w:smallCaps/>
      <w:sz w:val="28"/>
      <w:szCs w:val="20"/>
      <w:lang w:eastAsia="ru-RU"/>
    </w:rPr>
  </w:style>
  <w:style w:type="character" w:customStyle="1" w:styleId="33">
    <w:name w:val="Заголовок 3 Знак"/>
    <w:basedOn w:val="a5"/>
    <w:link w:val="32"/>
    <w:rsid w:val="004D6FD7"/>
    <w:rPr>
      <w:rFonts w:ascii="Times New Roman" w:eastAsia="Times New Roman" w:hAnsi="Times New Roman" w:cs="Times New Roman"/>
      <w:b/>
      <w:bCs/>
      <w:smallCaps/>
      <w:sz w:val="24"/>
      <w:szCs w:val="20"/>
      <w:lang w:eastAsia="ru-RU"/>
    </w:rPr>
  </w:style>
  <w:style w:type="character" w:customStyle="1" w:styleId="42">
    <w:name w:val="Заголовок 4 Знак"/>
    <w:basedOn w:val="a5"/>
    <w:link w:val="41"/>
    <w:rsid w:val="004D6FD7"/>
    <w:rPr>
      <w:rFonts w:ascii="Times New Roman" w:eastAsia="Times New Roman" w:hAnsi="Times New Roman" w:cs="Times New Roman"/>
      <w:b/>
      <w:i/>
      <w:spacing w:val="12"/>
      <w:sz w:val="24"/>
      <w:szCs w:val="26"/>
      <w:lang w:eastAsia="ru-RU"/>
    </w:rPr>
  </w:style>
  <w:style w:type="character" w:customStyle="1" w:styleId="52">
    <w:name w:val="Заголовок 5 Знак"/>
    <w:basedOn w:val="a5"/>
    <w:link w:val="51"/>
    <w:rsid w:val="004D6FD7"/>
    <w:rPr>
      <w:rFonts w:ascii="Times New Roman" w:eastAsia="Times New Roman" w:hAnsi="Times New Roman" w:cs="Times New Roman"/>
      <w:b/>
      <w:sz w:val="24"/>
      <w:szCs w:val="24"/>
      <w:u w:val="single"/>
      <w:lang w:eastAsia="ru-RU"/>
    </w:rPr>
  </w:style>
  <w:style w:type="character" w:customStyle="1" w:styleId="60">
    <w:name w:val="Заголовок 6 Знак"/>
    <w:basedOn w:val="a5"/>
    <w:link w:val="6"/>
    <w:rsid w:val="004D6FD7"/>
    <w:rPr>
      <w:rFonts w:ascii="Times New Roman" w:eastAsia="Times New Roman" w:hAnsi="Times New Roman" w:cs="Times New Roman"/>
      <w:spacing w:val="-20"/>
      <w:sz w:val="28"/>
      <w:szCs w:val="20"/>
      <w:lang w:eastAsia="ru-RU"/>
    </w:rPr>
  </w:style>
  <w:style w:type="character" w:customStyle="1" w:styleId="70">
    <w:name w:val="Заголовок 7 Знак"/>
    <w:basedOn w:val="a5"/>
    <w:link w:val="7"/>
    <w:rsid w:val="004D6FD7"/>
    <w:rPr>
      <w:rFonts w:ascii="Times New Roman" w:eastAsia="Times New Roman" w:hAnsi="Times New Roman" w:cs="Times New Roman"/>
      <w:spacing w:val="-20"/>
      <w:sz w:val="28"/>
      <w:szCs w:val="20"/>
      <w:lang w:eastAsia="ru-RU"/>
    </w:rPr>
  </w:style>
  <w:style w:type="character" w:customStyle="1" w:styleId="80">
    <w:name w:val="Заголовок 8 Знак"/>
    <w:basedOn w:val="a5"/>
    <w:link w:val="8"/>
    <w:rsid w:val="004D6FD7"/>
    <w:rPr>
      <w:rFonts w:ascii="Times New Roman" w:eastAsia="Times New Roman" w:hAnsi="Times New Roman" w:cs="Times New Roman"/>
      <w:b/>
      <w:sz w:val="28"/>
      <w:szCs w:val="20"/>
      <w:lang w:eastAsia="ru-RU"/>
    </w:rPr>
  </w:style>
  <w:style w:type="character" w:customStyle="1" w:styleId="90">
    <w:name w:val="Заголовок 9 Знак"/>
    <w:basedOn w:val="a5"/>
    <w:link w:val="9"/>
    <w:rsid w:val="004D6FD7"/>
    <w:rPr>
      <w:rFonts w:ascii="Times New Roman" w:eastAsia="Times New Roman" w:hAnsi="Times New Roman" w:cs="Times New Roman"/>
      <w:sz w:val="28"/>
      <w:szCs w:val="20"/>
      <w:lang w:eastAsia="ko-KR"/>
    </w:rPr>
  </w:style>
  <w:style w:type="paragraph" w:customStyle="1" w:styleId="1">
    <w:name w:val="Список 1"/>
    <w:basedOn w:val="a4"/>
    <w:rsid w:val="004D6FD7"/>
    <w:pPr>
      <w:numPr>
        <w:numId w:val="13"/>
      </w:numPr>
    </w:pPr>
  </w:style>
  <w:style w:type="table" w:customStyle="1" w:styleId="-11">
    <w:name w:val="Веб-таблица 11"/>
    <w:basedOn w:val="a6"/>
    <w:next w:val="-1"/>
    <w:rsid w:val="004D6FD7"/>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styleId="111111">
    <w:name w:val="Outline List 2"/>
    <w:basedOn w:val="a7"/>
    <w:semiHidden/>
    <w:rsid w:val="004D6FD7"/>
    <w:pPr>
      <w:numPr>
        <w:numId w:val="1"/>
      </w:numPr>
    </w:pPr>
  </w:style>
  <w:style w:type="numbering" w:styleId="1ai">
    <w:name w:val="Outline List 1"/>
    <w:basedOn w:val="a7"/>
    <w:semiHidden/>
    <w:rsid w:val="004D6FD7"/>
    <w:pPr>
      <w:numPr>
        <w:numId w:val="2"/>
      </w:numPr>
    </w:pPr>
  </w:style>
  <w:style w:type="paragraph" w:styleId="HTML">
    <w:name w:val="HTML Address"/>
    <w:basedOn w:val="a3"/>
    <w:link w:val="HTML0"/>
    <w:semiHidden/>
    <w:rsid w:val="004D6FD7"/>
    <w:pPr>
      <w:spacing w:after="0" w:line="360" w:lineRule="auto"/>
      <w:ind w:firstLine="851"/>
      <w:jc w:val="both"/>
    </w:pPr>
    <w:rPr>
      <w:rFonts w:ascii="Times New Roman" w:eastAsia="Times New Roman" w:hAnsi="Times New Roman" w:cs="Times New Roman"/>
      <w:i/>
      <w:iCs/>
      <w:sz w:val="24"/>
      <w:szCs w:val="20"/>
    </w:rPr>
  </w:style>
  <w:style w:type="character" w:customStyle="1" w:styleId="HTML0">
    <w:name w:val="Адрес HTML Знак"/>
    <w:basedOn w:val="a5"/>
    <w:link w:val="HTML"/>
    <w:semiHidden/>
    <w:rsid w:val="004D6FD7"/>
    <w:rPr>
      <w:rFonts w:ascii="Times New Roman" w:eastAsia="Times New Roman" w:hAnsi="Times New Roman" w:cs="Times New Roman"/>
      <w:i/>
      <w:iCs/>
      <w:sz w:val="24"/>
      <w:szCs w:val="20"/>
      <w:lang w:eastAsia="ru-RU"/>
    </w:rPr>
  </w:style>
  <w:style w:type="paragraph" w:styleId="af1">
    <w:name w:val="envelope address"/>
    <w:basedOn w:val="a3"/>
    <w:semiHidden/>
    <w:rsid w:val="004D6FD7"/>
    <w:pPr>
      <w:framePr w:w="7920" w:h="1980" w:hRule="exact" w:hSpace="180" w:wrap="auto" w:hAnchor="page" w:xAlign="center" w:yAlign="bottom"/>
      <w:spacing w:after="0" w:line="360" w:lineRule="auto"/>
      <w:ind w:left="2880" w:firstLine="851"/>
      <w:jc w:val="both"/>
    </w:pPr>
    <w:rPr>
      <w:rFonts w:ascii="Arial" w:eastAsia="Times New Roman" w:hAnsi="Arial" w:cs="Arial"/>
      <w:sz w:val="24"/>
      <w:szCs w:val="24"/>
    </w:rPr>
  </w:style>
  <w:style w:type="character" w:styleId="HTML1">
    <w:name w:val="HTML Acronym"/>
    <w:basedOn w:val="a5"/>
    <w:semiHidden/>
    <w:rsid w:val="004D6FD7"/>
  </w:style>
  <w:style w:type="table" w:styleId="-1">
    <w:name w:val="Table Web 1"/>
    <w:basedOn w:val="a6"/>
    <w:semiHidden/>
    <w:rsid w:val="004D6FD7"/>
    <w:pPr>
      <w:spacing w:after="0" w:line="360" w:lineRule="auto"/>
      <w:ind w:firstLine="851"/>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6"/>
    <w:semiHidden/>
    <w:rsid w:val="004D6FD7"/>
    <w:pPr>
      <w:spacing w:after="0" w:line="360" w:lineRule="auto"/>
      <w:ind w:firstLine="851"/>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6"/>
    <w:semiHidden/>
    <w:rsid w:val="004D6FD7"/>
    <w:pPr>
      <w:spacing w:after="0" w:line="360" w:lineRule="auto"/>
      <w:ind w:firstLine="851"/>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2">
    <w:name w:val="Emphasis"/>
    <w:qFormat/>
    <w:rsid w:val="004D6FD7"/>
    <w:rPr>
      <w:i/>
      <w:iCs/>
    </w:rPr>
  </w:style>
  <w:style w:type="character" w:styleId="af3">
    <w:name w:val="Hyperlink"/>
    <w:rsid w:val="004D6FD7"/>
    <w:rPr>
      <w:color w:val="0000FF"/>
      <w:u w:val="single"/>
    </w:rPr>
  </w:style>
  <w:style w:type="paragraph" w:styleId="af4">
    <w:name w:val="Date"/>
    <w:basedOn w:val="a3"/>
    <w:next w:val="a3"/>
    <w:link w:val="af5"/>
    <w:semiHidden/>
    <w:rsid w:val="004D6FD7"/>
    <w:pPr>
      <w:spacing w:after="0" w:line="360" w:lineRule="auto"/>
      <w:ind w:firstLine="851"/>
      <w:jc w:val="both"/>
    </w:pPr>
    <w:rPr>
      <w:rFonts w:ascii="Times New Roman" w:eastAsia="Times New Roman" w:hAnsi="Times New Roman" w:cs="Times New Roman"/>
      <w:sz w:val="24"/>
      <w:szCs w:val="20"/>
    </w:rPr>
  </w:style>
  <w:style w:type="character" w:customStyle="1" w:styleId="af5">
    <w:name w:val="Дата Знак"/>
    <w:basedOn w:val="a5"/>
    <w:link w:val="af4"/>
    <w:semiHidden/>
    <w:rsid w:val="004D6FD7"/>
    <w:rPr>
      <w:rFonts w:ascii="Times New Roman" w:eastAsia="Times New Roman" w:hAnsi="Times New Roman" w:cs="Times New Roman"/>
      <w:sz w:val="24"/>
      <w:szCs w:val="20"/>
      <w:lang w:eastAsia="ru-RU"/>
    </w:rPr>
  </w:style>
  <w:style w:type="paragraph" w:styleId="af6">
    <w:name w:val="Note Heading"/>
    <w:basedOn w:val="a3"/>
    <w:next w:val="a3"/>
    <w:link w:val="af7"/>
    <w:semiHidden/>
    <w:rsid w:val="004D6FD7"/>
    <w:pPr>
      <w:spacing w:after="0" w:line="360" w:lineRule="auto"/>
      <w:ind w:firstLine="851"/>
      <w:jc w:val="both"/>
    </w:pPr>
    <w:rPr>
      <w:rFonts w:ascii="Times New Roman" w:eastAsia="Times New Roman" w:hAnsi="Times New Roman" w:cs="Times New Roman"/>
      <w:sz w:val="24"/>
      <w:szCs w:val="20"/>
    </w:rPr>
  </w:style>
  <w:style w:type="character" w:customStyle="1" w:styleId="af7">
    <w:name w:val="Заголовок записки Знак"/>
    <w:basedOn w:val="a5"/>
    <w:link w:val="af6"/>
    <w:semiHidden/>
    <w:rsid w:val="004D6FD7"/>
    <w:rPr>
      <w:rFonts w:ascii="Times New Roman" w:eastAsia="Times New Roman" w:hAnsi="Times New Roman" w:cs="Times New Roman"/>
      <w:sz w:val="24"/>
      <w:szCs w:val="20"/>
      <w:lang w:eastAsia="ru-RU"/>
    </w:rPr>
  </w:style>
  <w:style w:type="paragraph" w:styleId="af8">
    <w:name w:val="Closing"/>
    <w:basedOn w:val="a3"/>
    <w:link w:val="af9"/>
    <w:semiHidden/>
    <w:rsid w:val="004D6FD7"/>
    <w:pPr>
      <w:spacing w:after="0" w:line="360" w:lineRule="auto"/>
      <w:ind w:left="4252" w:firstLine="851"/>
      <w:jc w:val="both"/>
    </w:pPr>
    <w:rPr>
      <w:rFonts w:ascii="Times New Roman" w:eastAsia="Times New Roman" w:hAnsi="Times New Roman" w:cs="Times New Roman"/>
      <w:sz w:val="24"/>
      <w:szCs w:val="20"/>
    </w:rPr>
  </w:style>
  <w:style w:type="character" w:customStyle="1" w:styleId="af9">
    <w:name w:val="Прощание Знак"/>
    <w:basedOn w:val="a5"/>
    <w:link w:val="af8"/>
    <w:semiHidden/>
    <w:rsid w:val="004D6FD7"/>
    <w:rPr>
      <w:rFonts w:ascii="Times New Roman" w:eastAsia="Times New Roman" w:hAnsi="Times New Roman" w:cs="Times New Roman"/>
      <w:sz w:val="24"/>
      <w:szCs w:val="20"/>
      <w:lang w:eastAsia="ru-RU"/>
    </w:rPr>
  </w:style>
  <w:style w:type="character" w:styleId="afa">
    <w:name w:val="footnote reference"/>
    <w:semiHidden/>
    <w:rsid w:val="004D6FD7"/>
    <w:rPr>
      <w:vertAlign w:val="superscript"/>
    </w:rPr>
  </w:style>
  <w:style w:type="table" w:styleId="afb">
    <w:name w:val="Table Elegant"/>
    <w:basedOn w:val="a6"/>
    <w:semiHidden/>
    <w:rsid w:val="004D6FD7"/>
    <w:pPr>
      <w:spacing w:after="0" w:line="360" w:lineRule="auto"/>
      <w:ind w:firstLine="851"/>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3">
    <w:name w:val="Table Subtle 1"/>
    <w:basedOn w:val="a6"/>
    <w:semiHidden/>
    <w:rsid w:val="004D6FD7"/>
    <w:pPr>
      <w:spacing w:after="0" w:line="360" w:lineRule="auto"/>
      <w:ind w:firstLine="851"/>
      <w:jc w:val="both"/>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Subtle 2"/>
    <w:basedOn w:val="a6"/>
    <w:semiHidden/>
    <w:rsid w:val="004D6FD7"/>
    <w:pPr>
      <w:spacing w:after="0" w:line="360" w:lineRule="auto"/>
      <w:ind w:firstLine="851"/>
      <w:jc w:val="both"/>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semiHidden/>
    <w:rsid w:val="004D6FD7"/>
    <w:rPr>
      <w:rFonts w:ascii="Courier New" w:hAnsi="Courier New" w:cs="Courier New"/>
      <w:sz w:val="20"/>
      <w:szCs w:val="20"/>
    </w:rPr>
  </w:style>
  <w:style w:type="table" w:styleId="14">
    <w:name w:val="Table Classic 1"/>
    <w:basedOn w:val="a6"/>
    <w:semiHidden/>
    <w:rsid w:val="004D6FD7"/>
    <w:pPr>
      <w:spacing w:after="0" w:line="360" w:lineRule="auto"/>
      <w:ind w:firstLine="851"/>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5">
    <w:name w:val="Table Classic 2"/>
    <w:basedOn w:val="a6"/>
    <w:semiHidden/>
    <w:rsid w:val="004D6FD7"/>
    <w:pPr>
      <w:spacing w:after="0" w:line="360" w:lineRule="auto"/>
      <w:ind w:firstLine="851"/>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4">
    <w:name w:val="Table Classic 3"/>
    <w:basedOn w:val="a6"/>
    <w:semiHidden/>
    <w:rsid w:val="004D6FD7"/>
    <w:pPr>
      <w:spacing w:after="0" w:line="360" w:lineRule="auto"/>
      <w:ind w:firstLine="851"/>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6"/>
    <w:semiHidden/>
    <w:rsid w:val="004D6FD7"/>
    <w:pPr>
      <w:spacing w:after="0" w:line="360" w:lineRule="auto"/>
      <w:ind w:firstLine="851"/>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semiHidden/>
    <w:rsid w:val="004D6FD7"/>
    <w:rPr>
      <w:rFonts w:ascii="Courier New" w:hAnsi="Courier New" w:cs="Courier New"/>
      <w:sz w:val="20"/>
      <w:szCs w:val="20"/>
    </w:rPr>
  </w:style>
  <w:style w:type="paragraph" w:styleId="a4">
    <w:name w:val="Body Text"/>
    <w:basedOn w:val="a3"/>
    <w:link w:val="afc"/>
    <w:rsid w:val="004D6FD7"/>
    <w:pPr>
      <w:spacing w:after="0" w:line="240" w:lineRule="auto"/>
      <w:ind w:firstLine="851"/>
      <w:jc w:val="both"/>
    </w:pPr>
    <w:rPr>
      <w:rFonts w:ascii="Times New Roman" w:eastAsia="Times New Roman" w:hAnsi="Times New Roman" w:cs="Times New Roman"/>
      <w:sz w:val="24"/>
      <w:szCs w:val="20"/>
    </w:rPr>
  </w:style>
  <w:style w:type="character" w:customStyle="1" w:styleId="afc">
    <w:name w:val="Основной текст Знак"/>
    <w:basedOn w:val="a5"/>
    <w:link w:val="a4"/>
    <w:rsid w:val="004D6FD7"/>
    <w:rPr>
      <w:rFonts w:ascii="Times New Roman" w:eastAsia="Times New Roman" w:hAnsi="Times New Roman" w:cs="Times New Roman"/>
      <w:sz w:val="24"/>
      <w:szCs w:val="20"/>
      <w:lang w:eastAsia="ru-RU"/>
    </w:rPr>
  </w:style>
  <w:style w:type="paragraph" w:styleId="afd">
    <w:name w:val="Body Text First Indent"/>
    <w:basedOn w:val="a4"/>
    <w:link w:val="afe"/>
    <w:semiHidden/>
    <w:rsid w:val="004D6FD7"/>
    <w:pPr>
      <w:ind w:firstLine="210"/>
    </w:pPr>
  </w:style>
  <w:style w:type="character" w:customStyle="1" w:styleId="afe">
    <w:name w:val="Красная строка Знак"/>
    <w:basedOn w:val="afc"/>
    <w:link w:val="afd"/>
    <w:semiHidden/>
    <w:rsid w:val="004D6FD7"/>
    <w:rPr>
      <w:rFonts w:ascii="Times New Roman" w:eastAsia="Times New Roman" w:hAnsi="Times New Roman" w:cs="Times New Roman"/>
      <w:sz w:val="24"/>
      <w:szCs w:val="20"/>
      <w:lang w:eastAsia="ru-RU"/>
    </w:rPr>
  </w:style>
  <w:style w:type="paragraph" w:styleId="aff">
    <w:name w:val="Body Text Indent"/>
    <w:basedOn w:val="a3"/>
    <w:link w:val="aff0"/>
    <w:rsid w:val="004D6FD7"/>
    <w:pPr>
      <w:spacing w:after="120" w:line="360" w:lineRule="auto"/>
      <w:ind w:left="283" w:firstLine="851"/>
      <w:jc w:val="both"/>
    </w:pPr>
    <w:rPr>
      <w:rFonts w:ascii="Times New Roman" w:eastAsia="Times New Roman" w:hAnsi="Times New Roman" w:cs="Times New Roman"/>
      <w:sz w:val="24"/>
      <w:szCs w:val="20"/>
    </w:rPr>
  </w:style>
  <w:style w:type="character" w:customStyle="1" w:styleId="aff0">
    <w:name w:val="Основной текст с отступом Знак"/>
    <w:basedOn w:val="a5"/>
    <w:link w:val="aff"/>
    <w:rsid w:val="004D6FD7"/>
    <w:rPr>
      <w:rFonts w:ascii="Times New Roman" w:eastAsia="Times New Roman" w:hAnsi="Times New Roman" w:cs="Times New Roman"/>
      <w:sz w:val="24"/>
      <w:szCs w:val="20"/>
      <w:lang w:eastAsia="ru-RU"/>
    </w:rPr>
  </w:style>
  <w:style w:type="paragraph" w:styleId="26">
    <w:name w:val="Body Text First Indent 2"/>
    <w:basedOn w:val="aff"/>
    <w:link w:val="27"/>
    <w:semiHidden/>
    <w:rsid w:val="004D6FD7"/>
    <w:pPr>
      <w:ind w:firstLine="210"/>
    </w:pPr>
  </w:style>
  <w:style w:type="character" w:customStyle="1" w:styleId="27">
    <w:name w:val="Красная строка 2 Знак"/>
    <w:basedOn w:val="aff0"/>
    <w:link w:val="26"/>
    <w:semiHidden/>
    <w:rsid w:val="004D6FD7"/>
    <w:rPr>
      <w:rFonts w:ascii="Times New Roman" w:eastAsia="Times New Roman" w:hAnsi="Times New Roman" w:cs="Times New Roman"/>
      <w:sz w:val="24"/>
      <w:szCs w:val="20"/>
      <w:lang w:eastAsia="ru-RU"/>
    </w:rPr>
  </w:style>
  <w:style w:type="paragraph" w:styleId="a0">
    <w:name w:val="List Bullet"/>
    <w:basedOn w:val="a3"/>
    <w:autoRedefine/>
    <w:semiHidden/>
    <w:rsid w:val="004D6FD7"/>
    <w:pPr>
      <w:numPr>
        <w:numId w:val="3"/>
      </w:numPr>
      <w:tabs>
        <w:tab w:val="clear" w:pos="360"/>
        <w:tab w:val="num" w:pos="1191"/>
      </w:tabs>
      <w:spacing w:after="0" w:line="360" w:lineRule="auto"/>
      <w:ind w:left="0" w:firstLine="851"/>
      <w:jc w:val="both"/>
    </w:pPr>
    <w:rPr>
      <w:rFonts w:ascii="Times New Roman" w:eastAsia="Times New Roman" w:hAnsi="Times New Roman" w:cs="Times New Roman"/>
      <w:sz w:val="24"/>
      <w:szCs w:val="20"/>
    </w:rPr>
  </w:style>
  <w:style w:type="paragraph" w:styleId="20">
    <w:name w:val="List Bullet 2"/>
    <w:basedOn w:val="a3"/>
    <w:autoRedefine/>
    <w:rsid w:val="004D6FD7"/>
    <w:pPr>
      <w:numPr>
        <w:numId w:val="4"/>
      </w:numPr>
      <w:tabs>
        <w:tab w:val="clear" w:pos="643"/>
        <w:tab w:val="num" w:pos="6740"/>
      </w:tabs>
      <w:spacing w:after="0" w:line="360" w:lineRule="auto"/>
      <w:ind w:left="5529" w:firstLine="851"/>
      <w:jc w:val="both"/>
    </w:pPr>
    <w:rPr>
      <w:rFonts w:ascii="Times New Roman" w:eastAsia="Times New Roman" w:hAnsi="Times New Roman" w:cs="Times New Roman"/>
      <w:sz w:val="24"/>
      <w:szCs w:val="20"/>
    </w:rPr>
  </w:style>
  <w:style w:type="paragraph" w:styleId="30">
    <w:name w:val="List Bullet 3"/>
    <w:basedOn w:val="a3"/>
    <w:autoRedefine/>
    <w:semiHidden/>
    <w:rsid w:val="004D6FD7"/>
    <w:pPr>
      <w:numPr>
        <w:numId w:val="5"/>
      </w:numPr>
      <w:tabs>
        <w:tab w:val="clear" w:pos="926"/>
        <w:tab w:val="num" w:pos="0"/>
      </w:tabs>
      <w:spacing w:after="0" w:line="360" w:lineRule="auto"/>
      <w:ind w:left="0" w:firstLine="0"/>
      <w:jc w:val="both"/>
    </w:pPr>
    <w:rPr>
      <w:rFonts w:ascii="Times New Roman" w:eastAsia="Times New Roman" w:hAnsi="Times New Roman" w:cs="Times New Roman"/>
      <w:sz w:val="24"/>
      <w:szCs w:val="20"/>
    </w:rPr>
  </w:style>
  <w:style w:type="paragraph" w:styleId="40">
    <w:name w:val="List Bullet 4"/>
    <w:basedOn w:val="a3"/>
    <w:autoRedefine/>
    <w:semiHidden/>
    <w:rsid w:val="004D6FD7"/>
    <w:pPr>
      <w:numPr>
        <w:numId w:val="6"/>
      </w:numPr>
      <w:tabs>
        <w:tab w:val="clear" w:pos="1209"/>
        <w:tab w:val="num" w:pos="720"/>
      </w:tabs>
      <w:spacing w:after="0" w:line="360" w:lineRule="auto"/>
      <w:ind w:left="720"/>
      <w:jc w:val="both"/>
    </w:pPr>
    <w:rPr>
      <w:rFonts w:ascii="Times New Roman" w:eastAsia="Times New Roman" w:hAnsi="Times New Roman" w:cs="Times New Roman"/>
      <w:sz w:val="24"/>
      <w:szCs w:val="20"/>
    </w:rPr>
  </w:style>
  <w:style w:type="paragraph" w:styleId="50">
    <w:name w:val="List Bullet 5"/>
    <w:basedOn w:val="a3"/>
    <w:autoRedefine/>
    <w:semiHidden/>
    <w:rsid w:val="004D6FD7"/>
    <w:pPr>
      <w:numPr>
        <w:numId w:val="7"/>
      </w:numPr>
      <w:tabs>
        <w:tab w:val="clear" w:pos="1492"/>
        <w:tab w:val="num" w:pos="0"/>
      </w:tabs>
      <w:spacing w:after="0" w:line="360" w:lineRule="auto"/>
      <w:ind w:left="0" w:firstLine="0"/>
      <w:jc w:val="both"/>
    </w:pPr>
    <w:rPr>
      <w:rFonts w:ascii="Times New Roman" w:eastAsia="Times New Roman" w:hAnsi="Times New Roman" w:cs="Times New Roman"/>
      <w:sz w:val="24"/>
      <w:szCs w:val="20"/>
    </w:rPr>
  </w:style>
  <w:style w:type="paragraph" w:styleId="aff1">
    <w:name w:val="Title"/>
    <w:aliases w:val="Название"/>
    <w:basedOn w:val="a3"/>
    <w:link w:val="aff2"/>
    <w:qFormat/>
    <w:rsid w:val="004D6FD7"/>
    <w:pPr>
      <w:spacing w:before="240" w:after="60" w:line="360" w:lineRule="auto"/>
      <w:ind w:firstLine="851"/>
      <w:jc w:val="center"/>
      <w:outlineLvl w:val="0"/>
    </w:pPr>
    <w:rPr>
      <w:rFonts w:ascii="Arial" w:eastAsia="Times New Roman" w:hAnsi="Arial" w:cs="Arial"/>
      <w:b/>
      <w:bCs/>
      <w:kern w:val="28"/>
      <w:sz w:val="32"/>
      <w:szCs w:val="32"/>
    </w:rPr>
  </w:style>
  <w:style w:type="character" w:customStyle="1" w:styleId="aff2">
    <w:name w:val="Заголовок Знак"/>
    <w:aliases w:val="Название Знак2"/>
    <w:basedOn w:val="a5"/>
    <w:link w:val="aff1"/>
    <w:rsid w:val="004D6FD7"/>
    <w:rPr>
      <w:rFonts w:ascii="Arial" w:eastAsia="Times New Roman" w:hAnsi="Arial" w:cs="Arial"/>
      <w:b/>
      <w:bCs/>
      <w:kern w:val="28"/>
      <w:sz w:val="32"/>
      <w:szCs w:val="32"/>
      <w:lang w:eastAsia="ru-RU"/>
    </w:rPr>
  </w:style>
  <w:style w:type="paragraph" w:customStyle="1" w:styleId="aff3">
    <w:name w:val="Название таблицы"/>
    <w:basedOn w:val="a3"/>
    <w:rsid w:val="004D6FD7"/>
    <w:pPr>
      <w:keepNext/>
      <w:spacing w:after="180" w:line="240" w:lineRule="auto"/>
      <w:jc w:val="center"/>
    </w:pPr>
    <w:rPr>
      <w:rFonts w:ascii="Times New Roman" w:eastAsia="Times New Roman" w:hAnsi="Times New Roman" w:cs="Times New Roman"/>
      <w:b/>
      <w:sz w:val="24"/>
      <w:szCs w:val="20"/>
    </w:rPr>
  </w:style>
  <w:style w:type="numbering" w:customStyle="1" w:styleId="15">
    <w:name w:val="Нет списка1"/>
    <w:next w:val="a7"/>
    <w:semiHidden/>
    <w:rsid w:val="004D6FD7"/>
  </w:style>
  <w:style w:type="character" w:styleId="aff4">
    <w:name w:val="page number"/>
    <w:basedOn w:val="a5"/>
    <w:rsid w:val="004D6FD7"/>
  </w:style>
  <w:style w:type="character" w:styleId="aff5">
    <w:name w:val="line number"/>
    <w:basedOn w:val="a5"/>
    <w:uiPriority w:val="99"/>
    <w:rsid w:val="004D6FD7"/>
  </w:style>
  <w:style w:type="paragraph" w:styleId="a">
    <w:name w:val="List Number"/>
    <w:basedOn w:val="a3"/>
    <w:rsid w:val="004D6FD7"/>
    <w:pPr>
      <w:numPr>
        <w:numId w:val="8"/>
      </w:numPr>
      <w:tabs>
        <w:tab w:val="clear" w:pos="360"/>
        <w:tab w:val="num" w:pos="0"/>
      </w:tabs>
      <w:spacing w:after="0" w:line="360" w:lineRule="auto"/>
      <w:ind w:left="0" w:firstLine="0"/>
      <w:jc w:val="both"/>
    </w:pPr>
    <w:rPr>
      <w:rFonts w:ascii="Times New Roman" w:eastAsia="Times New Roman" w:hAnsi="Times New Roman" w:cs="Times New Roman"/>
      <w:sz w:val="24"/>
      <w:szCs w:val="20"/>
    </w:rPr>
  </w:style>
  <w:style w:type="paragraph" w:styleId="2">
    <w:name w:val="List Number 2"/>
    <w:basedOn w:val="a3"/>
    <w:semiHidden/>
    <w:rsid w:val="004D6FD7"/>
    <w:pPr>
      <w:numPr>
        <w:numId w:val="9"/>
      </w:numPr>
      <w:tabs>
        <w:tab w:val="clear" w:pos="643"/>
        <w:tab w:val="num" w:pos="0"/>
      </w:tabs>
      <w:spacing w:after="0" w:line="360" w:lineRule="auto"/>
      <w:ind w:left="0" w:firstLine="0"/>
      <w:jc w:val="both"/>
    </w:pPr>
    <w:rPr>
      <w:rFonts w:ascii="Times New Roman" w:eastAsia="Times New Roman" w:hAnsi="Times New Roman" w:cs="Times New Roman"/>
      <w:sz w:val="24"/>
      <w:szCs w:val="20"/>
    </w:rPr>
  </w:style>
  <w:style w:type="paragraph" w:styleId="3">
    <w:name w:val="List Number 3"/>
    <w:basedOn w:val="a3"/>
    <w:semiHidden/>
    <w:rsid w:val="004D6FD7"/>
    <w:pPr>
      <w:numPr>
        <w:numId w:val="10"/>
      </w:numPr>
      <w:tabs>
        <w:tab w:val="clear" w:pos="926"/>
        <w:tab w:val="num" w:pos="360"/>
      </w:tabs>
      <w:spacing w:after="0" w:line="360" w:lineRule="auto"/>
      <w:ind w:left="0" w:firstLine="0"/>
      <w:jc w:val="both"/>
    </w:pPr>
    <w:rPr>
      <w:rFonts w:ascii="Times New Roman" w:eastAsia="Times New Roman" w:hAnsi="Times New Roman" w:cs="Times New Roman"/>
      <w:sz w:val="24"/>
      <w:szCs w:val="20"/>
    </w:rPr>
  </w:style>
  <w:style w:type="paragraph" w:styleId="4">
    <w:name w:val="List Number 4"/>
    <w:basedOn w:val="a3"/>
    <w:semiHidden/>
    <w:rsid w:val="004D6FD7"/>
    <w:pPr>
      <w:numPr>
        <w:numId w:val="11"/>
      </w:numPr>
      <w:tabs>
        <w:tab w:val="clear" w:pos="1209"/>
        <w:tab w:val="num" w:pos="360"/>
      </w:tabs>
      <w:spacing w:after="0" w:line="360" w:lineRule="auto"/>
      <w:ind w:left="0" w:firstLine="0"/>
      <w:jc w:val="both"/>
    </w:pPr>
    <w:rPr>
      <w:rFonts w:ascii="Times New Roman" w:eastAsia="Times New Roman" w:hAnsi="Times New Roman" w:cs="Times New Roman"/>
      <w:sz w:val="24"/>
      <w:szCs w:val="20"/>
    </w:rPr>
  </w:style>
  <w:style w:type="paragraph" w:styleId="5">
    <w:name w:val="List Number 5"/>
    <w:basedOn w:val="a3"/>
    <w:semiHidden/>
    <w:rsid w:val="004D6FD7"/>
    <w:pPr>
      <w:numPr>
        <w:numId w:val="12"/>
      </w:numPr>
      <w:tabs>
        <w:tab w:val="clear" w:pos="1492"/>
        <w:tab w:val="num" w:pos="360"/>
      </w:tabs>
      <w:spacing w:after="0" w:line="360" w:lineRule="auto"/>
      <w:ind w:left="0" w:firstLine="0"/>
      <w:jc w:val="both"/>
    </w:pPr>
    <w:rPr>
      <w:rFonts w:ascii="Times New Roman" w:eastAsia="Times New Roman" w:hAnsi="Times New Roman" w:cs="Times New Roman"/>
      <w:sz w:val="24"/>
      <w:szCs w:val="20"/>
    </w:rPr>
  </w:style>
  <w:style w:type="character" w:styleId="HTML4">
    <w:name w:val="HTML Sample"/>
    <w:semiHidden/>
    <w:rsid w:val="004D6FD7"/>
    <w:rPr>
      <w:rFonts w:ascii="Courier New" w:hAnsi="Courier New" w:cs="Courier New"/>
    </w:rPr>
  </w:style>
  <w:style w:type="paragraph" w:styleId="28">
    <w:name w:val="envelope return"/>
    <w:basedOn w:val="a3"/>
    <w:semiHidden/>
    <w:rsid w:val="004D6FD7"/>
    <w:pPr>
      <w:spacing w:after="0" w:line="360" w:lineRule="auto"/>
      <w:ind w:firstLine="851"/>
      <w:jc w:val="both"/>
    </w:pPr>
    <w:rPr>
      <w:rFonts w:ascii="Arial" w:eastAsia="Times New Roman" w:hAnsi="Arial" w:cs="Arial"/>
      <w:sz w:val="20"/>
      <w:szCs w:val="20"/>
    </w:rPr>
  </w:style>
  <w:style w:type="table" w:styleId="16">
    <w:name w:val="Table 3D effects 1"/>
    <w:basedOn w:val="a6"/>
    <w:semiHidden/>
    <w:rsid w:val="004D6FD7"/>
    <w:pPr>
      <w:spacing w:after="0" w:line="360" w:lineRule="auto"/>
      <w:ind w:firstLine="851"/>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9">
    <w:name w:val="Table 3D effects 2"/>
    <w:basedOn w:val="a6"/>
    <w:semiHidden/>
    <w:rsid w:val="004D6FD7"/>
    <w:pPr>
      <w:spacing w:after="0" w:line="360" w:lineRule="auto"/>
      <w:ind w:firstLine="851"/>
      <w:jc w:val="both"/>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5">
    <w:name w:val="Table 3D effects 3"/>
    <w:basedOn w:val="a6"/>
    <w:semiHidden/>
    <w:rsid w:val="004D6FD7"/>
    <w:pPr>
      <w:spacing w:after="0" w:line="360" w:lineRule="auto"/>
      <w:ind w:firstLine="851"/>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6">
    <w:name w:val="Normal (Web)"/>
    <w:aliases w:val="Обычный (Web)"/>
    <w:basedOn w:val="a3"/>
    <w:qFormat/>
    <w:rsid w:val="004D6FD7"/>
    <w:pPr>
      <w:spacing w:after="0" w:line="360" w:lineRule="auto"/>
      <w:ind w:firstLine="851"/>
      <w:jc w:val="both"/>
    </w:pPr>
    <w:rPr>
      <w:rFonts w:ascii="Times New Roman" w:eastAsia="Times New Roman" w:hAnsi="Times New Roman" w:cs="Times New Roman"/>
      <w:sz w:val="24"/>
      <w:szCs w:val="24"/>
    </w:rPr>
  </w:style>
  <w:style w:type="character" w:styleId="HTML5">
    <w:name w:val="HTML Definition"/>
    <w:semiHidden/>
    <w:rsid w:val="004D6FD7"/>
    <w:rPr>
      <w:i/>
      <w:iCs/>
    </w:rPr>
  </w:style>
  <w:style w:type="paragraph" w:styleId="2a">
    <w:name w:val="Body Text 2"/>
    <w:basedOn w:val="a3"/>
    <w:link w:val="2b"/>
    <w:rsid w:val="004D6FD7"/>
    <w:pPr>
      <w:spacing w:after="120" w:line="480" w:lineRule="auto"/>
      <w:ind w:firstLine="851"/>
      <w:jc w:val="both"/>
    </w:pPr>
    <w:rPr>
      <w:rFonts w:ascii="Times New Roman" w:eastAsia="Times New Roman" w:hAnsi="Times New Roman" w:cs="Times New Roman"/>
      <w:sz w:val="24"/>
      <w:szCs w:val="20"/>
    </w:rPr>
  </w:style>
  <w:style w:type="character" w:customStyle="1" w:styleId="2b">
    <w:name w:val="Основной текст 2 Знак"/>
    <w:basedOn w:val="a5"/>
    <w:link w:val="2a"/>
    <w:rsid w:val="004D6FD7"/>
    <w:rPr>
      <w:rFonts w:ascii="Times New Roman" w:eastAsia="Times New Roman" w:hAnsi="Times New Roman" w:cs="Times New Roman"/>
      <w:sz w:val="24"/>
      <w:szCs w:val="20"/>
      <w:lang w:eastAsia="ru-RU"/>
    </w:rPr>
  </w:style>
  <w:style w:type="paragraph" w:styleId="36">
    <w:name w:val="Body Text 3"/>
    <w:basedOn w:val="a3"/>
    <w:link w:val="37"/>
    <w:rsid w:val="004D6FD7"/>
    <w:pPr>
      <w:spacing w:after="120" w:line="360" w:lineRule="auto"/>
      <w:ind w:firstLine="851"/>
      <w:jc w:val="both"/>
    </w:pPr>
    <w:rPr>
      <w:rFonts w:ascii="Times New Roman" w:eastAsia="Times New Roman" w:hAnsi="Times New Roman" w:cs="Times New Roman"/>
      <w:sz w:val="16"/>
      <w:szCs w:val="16"/>
    </w:rPr>
  </w:style>
  <w:style w:type="character" w:customStyle="1" w:styleId="37">
    <w:name w:val="Основной текст 3 Знак"/>
    <w:basedOn w:val="a5"/>
    <w:link w:val="36"/>
    <w:rsid w:val="004D6FD7"/>
    <w:rPr>
      <w:rFonts w:ascii="Times New Roman" w:eastAsia="Times New Roman" w:hAnsi="Times New Roman" w:cs="Times New Roman"/>
      <w:sz w:val="16"/>
      <w:szCs w:val="16"/>
      <w:lang w:eastAsia="ru-RU"/>
    </w:rPr>
  </w:style>
  <w:style w:type="paragraph" w:styleId="2c">
    <w:name w:val="Body Text Indent 2"/>
    <w:basedOn w:val="a3"/>
    <w:link w:val="2d"/>
    <w:rsid w:val="004D6FD7"/>
    <w:pPr>
      <w:spacing w:after="120" w:line="480" w:lineRule="auto"/>
      <w:ind w:left="283" w:firstLine="851"/>
      <w:jc w:val="both"/>
    </w:pPr>
    <w:rPr>
      <w:rFonts w:ascii="Times New Roman" w:eastAsia="Times New Roman" w:hAnsi="Times New Roman" w:cs="Times New Roman"/>
      <w:sz w:val="24"/>
      <w:szCs w:val="20"/>
    </w:rPr>
  </w:style>
  <w:style w:type="character" w:customStyle="1" w:styleId="2d">
    <w:name w:val="Основной текст с отступом 2 Знак"/>
    <w:basedOn w:val="a5"/>
    <w:link w:val="2c"/>
    <w:rsid w:val="004D6FD7"/>
    <w:rPr>
      <w:rFonts w:ascii="Times New Roman" w:eastAsia="Times New Roman" w:hAnsi="Times New Roman" w:cs="Times New Roman"/>
      <w:sz w:val="24"/>
      <w:szCs w:val="20"/>
      <w:lang w:eastAsia="ru-RU"/>
    </w:rPr>
  </w:style>
  <w:style w:type="paragraph" w:styleId="38">
    <w:name w:val="Body Text Indent 3"/>
    <w:basedOn w:val="a3"/>
    <w:link w:val="39"/>
    <w:rsid w:val="004D6FD7"/>
    <w:pPr>
      <w:spacing w:after="120" w:line="360" w:lineRule="auto"/>
      <w:ind w:left="283" w:firstLine="851"/>
      <w:jc w:val="both"/>
    </w:pPr>
    <w:rPr>
      <w:rFonts w:ascii="Times New Roman" w:eastAsia="Times New Roman" w:hAnsi="Times New Roman" w:cs="Times New Roman"/>
      <w:sz w:val="16"/>
      <w:szCs w:val="16"/>
    </w:rPr>
  </w:style>
  <w:style w:type="character" w:customStyle="1" w:styleId="39">
    <w:name w:val="Основной текст с отступом 3 Знак"/>
    <w:basedOn w:val="a5"/>
    <w:link w:val="38"/>
    <w:rsid w:val="004D6FD7"/>
    <w:rPr>
      <w:rFonts w:ascii="Times New Roman" w:eastAsia="Times New Roman" w:hAnsi="Times New Roman" w:cs="Times New Roman"/>
      <w:sz w:val="16"/>
      <w:szCs w:val="16"/>
      <w:lang w:eastAsia="ru-RU"/>
    </w:rPr>
  </w:style>
  <w:style w:type="character" w:styleId="HTML6">
    <w:name w:val="HTML Variable"/>
    <w:semiHidden/>
    <w:rsid w:val="004D6FD7"/>
    <w:rPr>
      <w:i/>
      <w:iCs/>
    </w:rPr>
  </w:style>
  <w:style w:type="character" w:styleId="HTML7">
    <w:name w:val="HTML Typewriter"/>
    <w:semiHidden/>
    <w:rsid w:val="004D6FD7"/>
    <w:rPr>
      <w:rFonts w:ascii="Courier New" w:hAnsi="Courier New" w:cs="Courier New"/>
      <w:sz w:val="20"/>
      <w:szCs w:val="20"/>
    </w:rPr>
  </w:style>
  <w:style w:type="paragraph" w:styleId="aff7">
    <w:name w:val="Subtitle"/>
    <w:basedOn w:val="a3"/>
    <w:link w:val="aff8"/>
    <w:qFormat/>
    <w:rsid w:val="004D6FD7"/>
    <w:pPr>
      <w:spacing w:after="60" w:line="360" w:lineRule="auto"/>
      <w:ind w:firstLine="851"/>
      <w:jc w:val="center"/>
      <w:outlineLvl w:val="1"/>
    </w:pPr>
    <w:rPr>
      <w:rFonts w:ascii="Arial" w:eastAsia="Times New Roman" w:hAnsi="Arial" w:cs="Arial"/>
      <w:sz w:val="24"/>
      <w:szCs w:val="24"/>
    </w:rPr>
  </w:style>
  <w:style w:type="character" w:customStyle="1" w:styleId="aff8">
    <w:name w:val="Подзаголовок Знак"/>
    <w:basedOn w:val="a5"/>
    <w:link w:val="aff7"/>
    <w:rsid w:val="004D6FD7"/>
    <w:rPr>
      <w:rFonts w:ascii="Arial" w:eastAsia="Times New Roman" w:hAnsi="Arial" w:cs="Arial"/>
      <w:sz w:val="24"/>
      <w:szCs w:val="24"/>
      <w:lang w:eastAsia="ru-RU"/>
    </w:rPr>
  </w:style>
  <w:style w:type="paragraph" w:styleId="aff9">
    <w:name w:val="Signature"/>
    <w:basedOn w:val="a3"/>
    <w:link w:val="affa"/>
    <w:semiHidden/>
    <w:rsid w:val="004D6FD7"/>
    <w:pPr>
      <w:spacing w:after="0" w:line="360" w:lineRule="auto"/>
      <w:ind w:left="4252" w:firstLine="851"/>
      <w:jc w:val="both"/>
    </w:pPr>
    <w:rPr>
      <w:rFonts w:ascii="Times New Roman" w:eastAsia="Times New Roman" w:hAnsi="Times New Roman" w:cs="Times New Roman"/>
      <w:sz w:val="24"/>
      <w:szCs w:val="20"/>
    </w:rPr>
  </w:style>
  <w:style w:type="character" w:customStyle="1" w:styleId="affa">
    <w:name w:val="Подпись Знак"/>
    <w:basedOn w:val="a5"/>
    <w:link w:val="aff9"/>
    <w:semiHidden/>
    <w:rsid w:val="004D6FD7"/>
    <w:rPr>
      <w:rFonts w:ascii="Times New Roman" w:eastAsia="Times New Roman" w:hAnsi="Times New Roman" w:cs="Times New Roman"/>
      <w:sz w:val="24"/>
      <w:szCs w:val="20"/>
      <w:lang w:eastAsia="ru-RU"/>
    </w:rPr>
  </w:style>
  <w:style w:type="paragraph" w:styleId="affb">
    <w:name w:val="Salutation"/>
    <w:basedOn w:val="a3"/>
    <w:next w:val="a3"/>
    <w:link w:val="affc"/>
    <w:semiHidden/>
    <w:rsid w:val="004D6FD7"/>
    <w:pPr>
      <w:spacing w:after="0" w:line="360" w:lineRule="auto"/>
      <w:ind w:firstLine="851"/>
      <w:jc w:val="both"/>
    </w:pPr>
    <w:rPr>
      <w:rFonts w:ascii="Times New Roman" w:eastAsia="Times New Roman" w:hAnsi="Times New Roman" w:cs="Times New Roman"/>
      <w:sz w:val="24"/>
      <w:szCs w:val="20"/>
    </w:rPr>
  </w:style>
  <w:style w:type="character" w:customStyle="1" w:styleId="affc">
    <w:name w:val="Приветствие Знак"/>
    <w:basedOn w:val="a5"/>
    <w:link w:val="affb"/>
    <w:semiHidden/>
    <w:rsid w:val="004D6FD7"/>
    <w:rPr>
      <w:rFonts w:ascii="Times New Roman" w:eastAsia="Times New Roman" w:hAnsi="Times New Roman" w:cs="Times New Roman"/>
      <w:sz w:val="24"/>
      <w:szCs w:val="20"/>
      <w:lang w:eastAsia="ru-RU"/>
    </w:rPr>
  </w:style>
  <w:style w:type="paragraph" w:styleId="affd">
    <w:name w:val="footnote text"/>
    <w:basedOn w:val="a3"/>
    <w:link w:val="affe"/>
    <w:rsid w:val="004D6FD7"/>
    <w:pPr>
      <w:tabs>
        <w:tab w:val="left" w:pos="1080"/>
      </w:tabs>
      <w:spacing w:after="480" w:line="240" w:lineRule="auto"/>
      <w:ind w:left="1080" w:right="2797" w:hanging="540"/>
      <w:contextualSpacing/>
      <w:jc w:val="both"/>
    </w:pPr>
    <w:rPr>
      <w:rFonts w:ascii="Times New Roman" w:eastAsia="Times New Roman" w:hAnsi="Times New Roman" w:cs="Times New Roman"/>
      <w:sz w:val="24"/>
      <w:szCs w:val="24"/>
    </w:rPr>
  </w:style>
  <w:style w:type="character" w:customStyle="1" w:styleId="affe">
    <w:name w:val="Текст сноски Знак"/>
    <w:basedOn w:val="a5"/>
    <w:link w:val="affd"/>
    <w:rsid w:val="004D6FD7"/>
    <w:rPr>
      <w:rFonts w:ascii="Times New Roman" w:eastAsia="Times New Roman" w:hAnsi="Times New Roman" w:cs="Times New Roman"/>
      <w:sz w:val="24"/>
      <w:szCs w:val="24"/>
      <w:lang w:eastAsia="ru-RU"/>
    </w:rPr>
  </w:style>
  <w:style w:type="paragraph" w:customStyle="1" w:styleId="afff">
    <w:name w:val="Примечание"/>
    <w:basedOn w:val="affd"/>
    <w:rsid w:val="004D6FD7"/>
    <w:pPr>
      <w:spacing w:after="120"/>
      <w:ind w:left="1162" w:right="1717" w:hanging="1162"/>
    </w:pPr>
  </w:style>
  <w:style w:type="paragraph" w:styleId="afff0">
    <w:name w:val="List Continue"/>
    <w:basedOn w:val="a3"/>
    <w:semiHidden/>
    <w:rsid w:val="004D6FD7"/>
    <w:pPr>
      <w:spacing w:after="120" w:line="360" w:lineRule="auto"/>
      <w:ind w:left="283" w:firstLine="851"/>
      <w:jc w:val="both"/>
    </w:pPr>
    <w:rPr>
      <w:rFonts w:ascii="Times New Roman" w:eastAsia="Times New Roman" w:hAnsi="Times New Roman" w:cs="Times New Roman"/>
      <w:sz w:val="24"/>
      <w:szCs w:val="20"/>
    </w:rPr>
  </w:style>
  <w:style w:type="paragraph" w:styleId="2e">
    <w:name w:val="List Continue 2"/>
    <w:basedOn w:val="a3"/>
    <w:semiHidden/>
    <w:rsid w:val="004D6FD7"/>
    <w:pPr>
      <w:spacing w:after="120" w:line="360" w:lineRule="auto"/>
      <w:ind w:left="566" w:firstLine="851"/>
      <w:jc w:val="both"/>
    </w:pPr>
    <w:rPr>
      <w:rFonts w:ascii="Times New Roman" w:eastAsia="Times New Roman" w:hAnsi="Times New Roman" w:cs="Times New Roman"/>
      <w:sz w:val="24"/>
      <w:szCs w:val="20"/>
    </w:rPr>
  </w:style>
  <w:style w:type="paragraph" w:styleId="3a">
    <w:name w:val="List Continue 3"/>
    <w:basedOn w:val="a3"/>
    <w:semiHidden/>
    <w:rsid w:val="004D6FD7"/>
    <w:pPr>
      <w:spacing w:after="120" w:line="360" w:lineRule="auto"/>
      <w:ind w:left="849" w:firstLine="851"/>
      <w:jc w:val="both"/>
    </w:pPr>
    <w:rPr>
      <w:rFonts w:ascii="Times New Roman" w:eastAsia="Times New Roman" w:hAnsi="Times New Roman" w:cs="Times New Roman"/>
      <w:sz w:val="24"/>
      <w:szCs w:val="20"/>
    </w:rPr>
  </w:style>
  <w:style w:type="paragraph" w:styleId="44">
    <w:name w:val="List Continue 4"/>
    <w:basedOn w:val="a3"/>
    <w:semiHidden/>
    <w:rsid w:val="004D6FD7"/>
    <w:pPr>
      <w:spacing w:after="120" w:line="360" w:lineRule="auto"/>
      <w:ind w:left="1132" w:firstLine="851"/>
      <w:jc w:val="both"/>
    </w:pPr>
    <w:rPr>
      <w:rFonts w:ascii="Times New Roman" w:eastAsia="Times New Roman" w:hAnsi="Times New Roman" w:cs="Times New Roman"/>
      <w:sz w:val="24"/>
      <w:szCs w:val="20"/>
    </w:rPr>
  </w:style>
  <w:style w:type="paragraph" w:styleId="53">
    <w:name w:val="List Continue 5"/>
    <w:basedOn w:val="a3"/>
    <w:semiHidden/>
    <w:rsid w:val="004D6FD7"/>
    <w:pPr>
      <w:spacing w:after="120" w:line="360" w:lineRule="auto"/>
      <w:ind w:left="1415" w:firstLine="851"/>
      <w:jc w:val="both"/>
    </w:pPr>
    <w:rPr>
      <w:rFonts w:ascii="Times New Roman" w:eastAsia="Times New Roman" w:hAnsi="Times New Roman" w:cs="Times New Roman"/>
      <w:sz w:val="24"/>
      <w:szCs w:val="20"/>
    </w:rPr>
  </w:style>
  <w:style w:type="character" w:styleId="afff1">
    <w:name w:val="FollowedHyperlink"/>
    <w:rsid w:val="004D6FD7"/>
    <w:rPr>
      <w:color w:val="800080"/>
      <w:u w:val="single"/>
    </w:rPr>
  </w:style>
  <w:style w:type="table" w:styleId="17">
    <w:name w:val="Table Simple 1"/>
    <w:basedOn w:val="a6"/>
    <w:semiHidden/>
    <w:rsid w:val="004D6FD7"/>
    <w:pPr>
      <w:spacing w:after="0" w:line="360" w:lineRule="auto"/>
      <w:ind w:firstLine="851"/>
      <w:jc w:val="both"/>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6"/>
    <w:semiHidden/>
    <w:rsid w:val="004D6FD7"/>
    <w:pPr>
      <w:spacing w:after="0" w:line="360" w:lineRule="auto"/>
      <w:ind w:firstLine="851"/>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6"/>
    <w:semiHidden/>
    <w:rsid w:val="004D6FD7"/>
    <w:pPr>
      <w:spacing w:after="0" w:line="360" w:lineRule="auto"/>
      <w:ind w:firstLine="851"/>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8">
    <w:name w:val="Table Grid 1"/>
    <w:basedOn w:val="a6"/>
    <w:semiHidden/>
    <w:rsid w:val="004D6FD7"/>
    <w:pPr>
      <w:spacing w:after="0" w:line="360" w:lineRule="auto"/>
      <w:ind w:firstLine="851"/>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6"/>
    <w:semiHidden/>
    <w:rsid w:val="004D6FD7"/>
    <w:pPr>
      <w:spacing w:after="0" w:line="360" w:lineRule="auto"/>
      <w:ind w:firstLine="851"/>
      <w:jc w:val="both"/>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6"/>
    <w:semiHidden/>
    <w:rsid w:val="004D6FD7"/>
    <w:pPr>
      <w:spacing w:after="0" w:line="360" w:lineRule="auto"/>
      <w:ind w:firstLine="851"/>
      <w:jc w:val="both"/>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5">
    <w:name w:val="Table Grid 4"/>
    <w:basedOn w:val="a6"/>
    <w:semiHidden/>
    <w:rsid w:val="004D6FD7"/>
    <w:pPr>
      <w:spacing w:after="0" w:line="360" w:lineRule="auto"/>
      <w:ind w:firstLine="851"/>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4">
    <w:name w:val="Table Grid 5"/>
    <w:basedOn w:val="a6"/>
    <w:semiHidden/>
    <w:rsid w:val="004D6FD7"/>
    <w:pPr>
      <w:spacing w:after="0" w:line="360" w:lineRule="auto"/>
      <w:ind w:firstLine="851"/>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6"/>
    <w:semiHidden/>
    <w:rsid w:val="004D6FD7"/>
    <w:pPr>
      <w:spacing w:after="0" w:line="360" w:lineRule="auto"/>
      <w:ind w:firstLine="851"/>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6"/>
    <w:semiHidden/>
    <w:rsid w:val="004D6FD7"/>
    <w:pPr>
      <w:spacing w:after="0" w:line="360" w:lineRule="auto"/>
      <w:ind w:firstLine="851"/>
      <w:jc w:val="both"/>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6"/>
    <w:semiHidden/>
    <w:rsid w:val="004D6FD7"/>
    <w:pPr>
      <w:spacing w:after="0" w:line="360" w:lineRule="auto"/>
      <w:ind w:firstLine="851"/>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2">
    <w:name w:val="Table Contemporary"/>
    <w:basedOn w:val="a6"/>
    <w:semiHidden/>
    <w:rsid w:val="004D6FD7"/>
    <w:pPr>
      <w:spacing w:after="0" w:line="360" w:lineRule="auto"/>
      <w:ind w:firstLine="851"/>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11">
    <w:name w:val="Список 1_1"/>
    <w:basedOn w:val="a3"/>
    <w:link w:val="110"/>
    <w:rsid w:val="004D6FD7"/>
    <w:pPr>
      <w:numPr>
        <w:numId w:val="17"/>
      </w:numPr>
      <w:spacing w:after="0" w:line="360" w:lineRule="auto"/>
      <w:jc w:val="both"/>
    </w:pPr>
    <w:rPr>
      <w:rFonts w:ascii="Times New Roman" w:eastAsia="Times New Roman" w:hAnsi="Times New Roman" w:cs="Times New Roman"/>
      <w:sz w:val="24"/>
      <w:szCs w:val="20"/>
    </w:rPr>
  </w:style>
  <w:style w:type="character" w:customStyle="1" w:styleId="110">
    <w:name w:val="Список 1_1 Знак"/>
    <w:link w:val="11"/>
    <w:rsid w:val="004D6FD7"/>
    <w:rPr>
      <w:rFonts w:ascii="Times New Roman" w:eastAsia="Times New Roman" w:hAnsi="Times New Roman" w:cs="Times New Roman"/>
      <w:sz w:val="24"/>
      <w:szCs w:val="20"/>
      <w:lang w:eastAsia="ru-RU"/>
    </w:rPr>
  </w:style>
  <w:style w:type="paragraph" w:styleId="21">
    <w:name w:val="List 2"/>
    <w:basedOn w:val="a3"/>
    <w:rsid w:val="004D6FD7"/>
    <w:pPr>
      <w:numPr>
        <w:numId w:val="18"/>
      </w:numPr>
      <w:spacing w:after="0" w:line="360" w:lineRule="auto"/>
      <w:jc w:val="both"/>
    </w:pPr>
    <w:rPr>
      <w:rFonts w:ascii="Times New Roman" w:eastAsia="Times New Roman" w:hAnsi="Times New Roman" w:cs="Times New Roman"/>
      <w:sz w:val="24"/>
      <w:szCs w:val="20"/>
    </w:rPr>
  </w:style>
  <w:style w:type="character" w:styleId="afff3">
    <w:name w:val="Placeholder Text"/>
    <w:uiPriority w:val="99"/>
    <w:semiHidden/>
    <w:rsid w:val="004D6FD7"/>
    <w:rPr>
      <w:color w:val="808080"/>
    </w:rPr>
  </w:style>
  <w:style w:type="paragraph" w:styleId="31">
    <w:name w:val="List 3"/>
    <w:basedOn w:val="a3"/>
    <w:rsid w:val="004D6FD7"/>
    <w:pPr>
      <w:numPr>
        <w:ilvl w:val="2"/>
        <w:numId w:val="14"/>
      </w:numPr>
      <w:tabs>
        <w:tab w:val="clear" w:pos="2340"/>
        <w:tab w:val="left" w:pos="1134"/>
        <w:tab w:val="num" w:pos="1247"/>
      </w:tabs>
      <w:spacing w:after="0" w:line="240" w:lineRule="auto"/>
      <w:ind w:left="0" w:firstLine="851"/>
      <w:jc w:val="both"/>
    </w:pPr>
    <w:rPr>
      <w:rFonts w:ascii="Times New Roman" w:eastAsia="Times New Roman" w:hAnsi="Times New Roman" w:cs="Times New Roman"/>
      <w:sz w:val="24"/>
      <w:szCs w:val="20"/>
    </w:rPr>
  </w:style>
  <w:style w:type="paragraph" w:styleId="46">
    <w:name w:val="List 4"/>
    <w:basedOn w:val="a3"/>
    <w:semiHidden/>
    <w:rsid w:val="004D6FD7"/>
    <w:pPr>
      <w:spacing w:after="0" w:line="360" w:lineRule="auto"/>
      <w:ind w:left="1132" w:hanging="283"/>
      <w:jc w:val="both"/>
    </w:pPr>
    <w:rPr>
      <w:rFonts w:ascii="Times New Roman" w:eastAsia="Times New Roman" w:hAnsi="Times New Roman" w:cs="Times New Roman"/>
      <w:sz w:val="24"/>
      <w:szCs w:val="20"/>
    </w:rPr>
  </w:style>
  <w:style w:type="paragraph" w:styleId="55">
    <w:name w:val="List 5"/>
    <w:basedOn w:val="a3"/>
    <w:semiHidden/>
    <w:rsid w:val="004D6FD7"/>
    <w:pPr>
      <w:spacing w:after="0" w:line="360" w:lineRule="auto"/>
      <w:ind w:left="1415" w:hanging="283"/>
      <w:jc w:val="both"/>
    </w:pPr>
    <w:rPr>
      <w:rFonts w:ascii="Times New Roman" w:eastAsia="Times New Roman" w:hAnsi="Times New Roman" w:cs="Times New Roman"/>
      <w:sz w:val="24"/>
      <w:szCs w:val="20"/>
    </w:rPr>
  </w:style>
  <w:style w:type="table" w:styleId="afff4">
    <w:name w:val="Table Professional"/>
    <w:basedOn w:val="a6"/>
    <w:semiHidden/>
    <w:rsid w:val="004D6FD7"/>
    <w:pPr>
      <w:spacing w:after="0" w:line="360" w:lineRule="auto"/>
      <w:ind w:firstLine="851"/>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3"/>
    <w:link w:val="HTML9"/>
    <w:semiHidden/>
    <w:rsid w:val="004D6FD7"/>
    <w:pPr>
      <w:spacing w:after="0" w:line="360" w:lineRule="auto"/>
      <w:ind w:firstLine="851"/>
      <w:jc w:val="both"/>
    </w:pPr>
    <w:rPr>
      <w:rFonts w:ascii="Courier New" w:eastAsia="Times New Roman" w:hAnsi="Courier New" w:cs="Courier New"/>
      <w:sz w:val="20"/>
      <w:szCs w:val="20"/>
    </w:rPr>
  </w:style>
  <w:style w:type="character" w:customStyle="1" w:styleId="HTML9">
    <w:name w:val="Стандартный HTML Знак"/>
    <w:basedOn w:val="a5"/>
    <w:link w:val="HTML8"/>
    <w:semiHidden/>
    <w:rsid w:val="004D6FD7"/>
    <w:rPr>
      <w:rFonts w:ascii="Courier New" w:eastAsia="Times New Roman" w:hAnsi="Courier New" w:cs="Courier New"/>
      <w:sz w:val="20"/>
      <w:szCs w:val="20"/>
      <w:lang w:eastAsia="ru-RU"/>
    </w:rPr>
  </w:style>
  <w:style w:type="numbering" w:styleId="a1">
    <w:name w:val="Outline List 3"/>
    <w:basedOn w:val="a7"/>
    <w:semiHidden/>
    <w:rsid w:val="004D6FD7"/>
    <w:pPr>
      <w:numPr>
        <w:numId w:val="15"/>
      </w:numPr>
    </w:pPr>
  </w:style>
  <w:style w:type="paragraph" w:customStyle="1" w:styleId="210">
    <w:name w:val="Стиль Список 2_1"/>
    <w:basedOn w:val="a3"/>
    <w:semiHidden/>
    <w:rsid w:val="004D6FD7"/>
    <w:pPr>
      <w:spacing w:after="0" w:line="360" w:lineRule="auto"/>
      <w:jc w:val="both"/>
    </w:pPr>
    <w:rPr>
      <w:rFonts w:ascii="Times New Roman" w:eastAsia="Times New Roman" w:hAnsi="Times New Roman" w:cs="Times New Roman"/>
      <w:sz w:val="24"/>
      <w:szCs w:val="20"/>
    </w:rPr>
  </w:style>
  <w:style w:type="table" w:styleId="19">
    <w:name w:val="Table Columns 1"/>
    <w:basedOn w:val="a6"/>
    <w:semiHidden/>
    <w:rsid w:val="004D6FD7"/>
    <w:pPr>
      <w:spacing w:after="0" w:line="360" w:lineRule="auto"/>
      <w:ind w:firstLine="851"/>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olumns 2"/>
    <w:basedOn w:val="a6"/>
    <w:semiHidden/>
    <w:rsid w:val="004D6FD7"/>
    <w:pPr>
      <w:spacing w:after="0" w:line="360" w:lineRule="auto"/>
      <w:ind w:firstLine="851"/>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
    <w:name w:val="Table Columns 3"/>
    <w:basedOn w:val="a6"/>
    <w:semiHidden/>
    <w:rsid w:val="004D6FD7"/>
    <w:pPr>
      <w:spacing w:after="0" w:line="360" w:lineRule="auto"/>
      <w:ind w:firstLine="851"/>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6"/>
    <w:semiHidden/>
    <w:rsid w:val="004D6FD7"/>
    <w:pPr>
      <w:spacing w:after="0" w:line="360" w:lineRule="auto"/>
      <w:ind w:firstLine="851"/>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6"/>
    <w:semiHidden/>
    <w:rsid w:val="004D6FD7"/>
    <w:pPr>
      <w:spacing w:after="0" w:line="360" w:lineRule="auto"/>
      <w:ind w:firstLine="851"/>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5">
    <w:name w:val="Strong"/>
    <w:qFormat/>
    <w:rsid w:val="004D6FD7"/>
    <w:rPr>
      <w:b/>
      <w:bCs/>
    </w:rPr>
  </w:style>
  <w:style w:type="paragraph" w:customStyle="1" w:styleId="afff6">
    <w:name w:val="Таблица"/>
    <w:basedOn w:val="a3"/>
    <w:link w:val="afff7"/>
    <w:uiPriority w:val="99"/>
    <w:qFormat/>
    <w:rsid w:val="004D6FD7"/>
    <w:pPr>
      <w:keepNext/>
      <w:spacing w:before="120" w:after="60" w:line="240" w:lineRule="auto"/>
      <w:ind w:firstLine="851"/>
      <w:jc w:val="right"/>
    </w:pPr>
    <w:rPr>
      <w:rFonts w:ascii="Times New Roman" w:eastAsia="Times New Roman" w:hAnsi="Times New Roman" w:cs="Times New Roman"/>
      <w:sz w:val="24"/>
      <w:szCs w:val="20"/>
    </w:rPr>
  </w:style>
  <w:style w:type="paragraph" w:customStyle="1" w:styleId="afff8">
    <w:name w:val="Текст таблицы"/>
    <w:basedOn w:val="a3"/>
    <w:uiPriority w:val="99"/>
    <w:qFormat/>
    <w:rsid w:val="004D6FD7"/>
    <w:pPr>
      <w:spacing w:before="80" w:after="80" w:line="240" w:lineRule="auto"/>
    </w:pPr>
    <w:rPr>
      <w:rFonts w:ascii="Times New Roman" w:eastAsia="Times New Roman" w:hAnsi="Times New Roman" w:cs="Times New Roman"/>
      <w:sz w:val="24"/>
      <w:szCs w:val="20"/>
    </w:rPr>
  </w:style>
  <w:style w:type="paragraph" w:customStyle="1" w:styleId="a2">
    <w:name w:val="Таблица_список"/>
    <w:basedOn w:val="a3"/>
    <w:rsid w:val="004D6FD7"/>
    <w:pPr>
      <w:numPr>
        <w:numId w:val="16"/>
      </w:numPr>
      <w:tabs>
        <w:tab w:val="clear" w:pos="0"/>
        <w:tab w:val="num" w:pos="360"/>
      </w:tabs>
      <w:spacing w:before="120" w:after="120" w:line="240" w:lineRule="auto"/>
    </w:pPr>
    <w:rPr>
      <w:rFonts w:ascii="Times New Roman" w:eastAsia="Times New Roman" w:hAnsi="Times New Roman" w:cs="Times New Roman"/>
      <w:sz w:val="24"/>
      <w:szCs w:val="20"/>
    </w:rPr>
  </w:style>
  <w:style w:type="table" w:styleId="-10">
    <w:name w:val="Table List 1"/>
    <w:basedOn w:val="a6"/>
    <w:semiHidden/>
    <w:rsid w:val="004D6FD7"/>
    <w:pPr>
      <w:spacing w:after="0" w:line="360" w:lineRule="auto"/>
      <w:ind w:firstLine="851"/>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6"/>
    <w:semiHidden/>
    <w:rsid w:val="004D6FD7"/>
    <w:pPr>
      <w:spacing w:after="0" w:line="360" w:lineRule="auto"/>
      <w:ind w:firstLine="851"/>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6"/>
    <w:semiHidden/>
    <w:rsid w:val="004D6FD7"/>
    <w:pPr>
      <w:spacing w:after="0" w:line="360" w:lineRule="auto"/>
      <w:ind w:firstLine="851"/>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6"/>
    <w:semiHidden/>
    <w:rsid w:val="004D6FD7"/>
    <w:pPr>
      <w:spacing w:after="0" w:line="360" w:lineRule="auto"/>
      <w:ind w:firstLine="851"/>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semiHidden/>
    <w:rsid w:val="004D6FD7"/>
    <w:pPr>
      <w:spacing w:after="0" w:line="360" w:lineRule="auto"/>
      <w:ind w:firstLine="851"/>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6"/>
    <w:semiHidden/>
    <w:rsid w:val="004D6FD7"/>
    <w:pPr>
      <w:spacing w:after="0" w:line="360" w:lineRule="auto"/>
      <w:ind w:firstLine="851"/>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6"/>
    <w:semiHidden/>
    <w:rsid w:val="004D6FD7"/>
    <w:pPr>
      <w:spacing w:after="0" w:line="360" w:lineRule="auto"/>
      <w:ind w:firstLine="851"/>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6"/>
    <w:semiHidden/>
    <w:rsid w:val="004D6FD7"/>
    <w:pPr>
      <w:spacing w:after="0" w:line="360" w:lineRule="auto"/>
      <w:ind w:firstLine="851"/>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9">
    <w:name w:val="Plain Text"/>
    <w:basedOn w:val="a3"/>
    <w:link w:val="afffa"/>
    <w:semiHidden/>
    <w:rsid w:val="004D6FD7"/>
    <w:pPr>
      <w:spacing w:after="0" w:line="360" w:lineRule="auto"/>
      <w:ind w:firstLine="851"/>
      <w:jc w:val="both"/>
    </w:pPr>
    <w:rPr>
      <w:rFonts w:ascii="Courier New" w:eastAsia="Times New Roman" w:hAnsi="Courier New" w:cs="Courier New"/>
      <w:sz w:val="20"/>
      <w:szCs w:val="20"/>
    </w:rPr>
  </w:style>
  <w:style w:type="character" w:customStyle="1" w:styleId="afffa">
    <w:name w:val="Текст Знак"/>
    <w:basedOn w:val="a5"/>
    <w:link w:val="afff9"/>
    <w:semiHidden/>
    <w:rsid w:val="004D6FD7"/>
    <w:rPr>
      <w:rFonts w:ascii="Courier New" w:eastAsia="Times New Roman" w:hAnsi="Courier New" w:cs="Courier New"/>
      <w:sz w:val="20"/>
      <w:szCs w:val="20"/>
      <w:lang w:eastAsia="ru-RU"/>
    </w:rPr>
  </w:style>
  <w:style w:type="paragraph" w:customStyle="1" w:styleId="afffb">
    <w:name w:val="Текст таб_центр"/>
    <w:basedOn w:val="a3"/>
    <w:uiPriority w:val="99"/>
    <w:qFormat/>
    <w:rsid w:val="004D6FD7"/>
    <w:pPr>
      <w:spacing w:before="80" w:after="80" w:line="240" w:lineRule="auto"/>
      <w:jc w:val="center"/>
    </w:pPr>
    <w:rPr>
      <w:rFonts w:ascii="Times New Roman" w:eastAsia="Times New Roman" w:hAnsi="Times New Roman" w:cs="Times New Roman"/>
      <w:sz w:val="24"/>
      <w:szCs w:val="20"/>
    </w:rPr>
  </w:style>
  <w:style w:type="paragraph" w:customStyle="1" w:styleId="afffc">
    <w:name w:val="Текст_рисунок"/>
    <w:basedOn w:val="afffb"/>
    <w:rsid w:val="004D6FD7"/>
    <w:pPr>
      <w:framePr w:hSpace="181" w:wrap="around" w:vAnchor="page" w:hAnchor="text" w:y="3205"/>
      <w:ind w:firstLine="397"/>
      <w:suppressOverlap/>
    </w:pPr>
    <w:rPr>
      <w:b/>
    </w:rPr>
  </w:style>
  <w:style w:type="table" w:styleId="afffd">
    <w:name w:val="Table Theme"/>
    <w:basedOn w:val="a6"/>
    <w:semiHidden/>
    <w:rsid w:val="004D6FD7"/>
    <w:pPr>
      <w:spacing w:after="0" w:line="360" w:lineRule="auto"/>
      <w:ind w:firstLine="851"/>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e">
    <w:name w:val="Формула"/>
    <w:basedOn w:val="a3"/>
    <w:rsid w:val="004D6FD7"/>
    <w:pPr>
      <w:spacing w:after="0" w:line="360" w:lineRule="auto"/>
      <w:ind w:firstLine="851"/>
      <w:jc w:val="center"/>
    </w:pPr>
    <w:rPr>
      <w:rFonts w:ascii="Times New Roman" w:eastAsia="Times New Roman" w:hAnsi="Times New Roman" w:cs="Times New Roman"/>
      <w:sz w:val="24"/>
      <w:szCs w:val="20"/>
      <w:lang w:val="en-US"/>
    </w:rPr>
  </w:style>
  <w:style w:type="table" w:styleId="1a">
    <w:name w:val="Table Colorful 1"/>
    <w:basedOn w:val="a6"/>
    <w:semiHidden/>
    <w:rsid w:val="004D6FD7"/>
    <w:pPr>
      <w:spacing w:after="0" w:line="360" w:lineRule="auto"/>
      <w:ind w:firstLine="851"/>
      <w:jc w:val="both"/>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2">
    <w:name w:val="Table Colorful 2"/>
    <w:basedOn w:val="a6"/>
    <w:semiHidden/>
    <w:rsid w:val="004D6FD7"/>
    <w:pPr>
      <w:spacing w:after="0" w:line="360" w:lineRule="auto"/>
      <w:ind w:firstLine="851"/>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e">
    <w:name w:val="Table Colorful 3"/>
    <w:basedOn w:val="a6"/>
    <w:semiHidden/>
    <w:rsid w:val="004D6FD7"/>
    <w:pPr>
      <w:spacing w:after="0" w:line="360" w:lineRule="auto"/>
      <w:ind w:firstLine="851"/>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
    <w:name w:val="Block Text"/>
    <w:basedOn w:val="a3"/>
    <w:rsid w:val="004D6FD7"/>
    <w:pPr>
      <w:spacing w:after="120" w:line="360" w:lineRule="auto"/>
      <w:ind w:left="1440" w:right="1440" w:firstLine="851"/>
      <w:jc w:val="both"/>
    </w:pPr>
    <w:rPr>
      <w:rFonts w:ascii="Times New Roman" w:eastAsia="Times New Roman" w:hAnsi="Times New Roman" w:cs="Times New Roman"/>
      <w:sz w:val="24"/>
      <w:szCs w:val="20"/>
    </w:rPr>
  </w:style>
  <w:style w:type="character" w:styleId="HTMLa">
    <w:name w:val="HTML Cite"/>
    <w:semiHidden/>
    <w:rsid w:val="004D6FD7"/>
    <w:rPr>
      <w:i/>
      <w:iCs/>
    </w:rPr>
  </w:style>
  <w:style w:type="paragraph" w:styleId="affff0">
    <w:name w:val="Message Header"/>
    <w:basedOn w:val="a3"/>
    <w:link w:val="affff1"/>
    <w:semiHidden/>
    <w:rsid w:val="004D6FD7"/>
    <w:pPr>
      <w:pBdr>
        <w:top w:val="single" w:sz="6" w:space="1" w:color="auto"/>
        <w:left w:val="single" w:sz="6" w:space="1" w:color="auto"/>
        <w:bottom w:val="single" w:sz="6" w:space="1" w:color="auto"/>
        <w:right w:val="single" w:sz="6" w:space="1" w:color="auto"/>
      </w:pBdr>
      <w:shd w:val="pct20" w:color="auto" w:fill="auto"/>
      <w:spacing w:after="0" w:line="360" w:lineRule="auto"/>
      <w:ind w:left="1134" w:hanging="1134"/>
      <w:jc w:val="both"/>
    </w:pPr>
    <w:rPr>
      <w:rFonts w:ascii="Arial" w:eastAsia="Times New Roman" w:hAnsi="Arial" w:cs="Arial"/>
      <w:sz w:val="24"/>
      <w:szCs w:val="24"/>
    </w:rPr>
  </w:style>
  <w:style w:type="character" w:customStyle="1" w:styleId="affff1">
    <w:name w:val="Шапка Знак"/>
    <w:basedOn w:val="a5"/>
    <w:link w:val="affff0"/>
    <w:semiHidden/>
    <w:rsid w:val="004D6FD7"/>
    <w:rPr>
      <w:rFonts w:ascii="Arial" w:eastAsia="Times New Roman" w:hAnsi="Arial" w:cs="Arial"/>
      <w:sz w:val="24"/>
      <w:szCs w:val="24"/>
      <w:shd w:val="pct20" w:color="auto" w:fill="auto"/>
      <w:lang w:eastAsia="ru-RU"/>
    </w:rPr>
  </w:style>
  <w:style w:type="paragraph" w:customStyle="1" w:styleId="affff2">
    <w:name w:val="Шапка таблицы"/>
    <w:basedOn w:val="a3"/>
    <w:uiPriority w:val="99"/>
    <w:qFormat/>
    <w:rsid w:val="004D6FD7"/>
    <w:pPr>
      <w:keepNext/>
      <w:spacing w:after="0" w:line="240" w:lineRule="auto"/>
      <w:jc w:val="center"/>
    </w:pPr>
    <w:rPr>
      <w:rFonts w:ascii="Times New Roman" w:eastAsia="Times New Roman" w:hAnsi="Times New Roman" w:cs="Times New Roman"/>
      <w:sz w:val="24"/>
      <w:szCs w:val="20"/>
    </w:rPr>
  </w:style>
  <w:style w:type="paragraph" w:customStyle="1" w:styleId="2f3">
    <w:name w:val="Шапка таб 2(вер)"/>
    <w:basedOn w:val="affff2"/>
    <w:rsid w:val="004D6FD7"/>
    <w:pPr>
      <w:ind w:left="113" w:right="113"/>
    </w:pPr>
  </w:style>
  <w:style w:type="paragraph" w:customStyle="1" w:styleId="1b">
    <w:name w:val="Шапка таблицы 1"/>
    <w:basedOn w:val="affff2"/>
    <w:uiPriority w:val="99"/>
    <w:qFormat/>
    <w:rsid w:val="004D6FD7"/>
    <w:rPr>
      <w:sz w:val="20"/>
    </w:rPr>
  </w:style>
  <w:style w:type="paragraph" w:customStyle="1" w:styleId="1c">
    <w:name w:val="Шапка таблицы_1"/>
    <w:basedOn w:val="affff2"/>
    <w:rsid w:val="004D6FD7"/>
    <w:pPr>
      <w:spacing w:line="192" w:lineRule="auto"/>
      <w:ind w:left="113" w:right="113"/>
    </w:pPr>
  </w:style>
  <w:style w:type="paragraph" w:styleId="affff3">
    <w:name w:val="E-mail Signature"/>
    <w:basedOn w:val="a3"/>
    <w:link w:val="affff4"/>
    <w:semiHidden/>
    <w:rsid w:val="004D6FD7"/>
    <w:pPr>
      <w:spacing w:after="0" w:line="360" w:lineRule="auto"/>
      <w:ind w:firstLine="851"/>
      <w:jc w:val="both"/>
    </w:pPr>
    <w:rPr>
      <w:rFonts w:ascii="Times New Roman" w:eastAsia="Times New Roman" w:hAnsi="Times New Roman" w:cs="Times New Roman"/>
      <w:sz w:val="24"/>
      <w:szCs w:val="20"/>
    </w:rPr>
  </w:style>
  <w:style w:type="character" w:customStyle="1" w:styleId="affff4">
    <w:name w:val="Электронная подпись Знак"/>
    <w:basedOn w:val="a5"/>
    <w:link w:val="affff3"/>
    <w:semiHidden/>
    <w:rsid w:val="004D6FD7"/>
    <w:rPr>
      <w:rFonts w:ascii="Times New Roman" w:eastAsia="Times New Roman" w:hAnsi="Times New Roman" w:cs="Times New Roman"/>
      <w:sz w:val="24"/>
      <w:szCs w:val="20"/>
      <w:lang w:eastAsia="ru-RU"/>
    </w:rPr>
  </w:style>
  <w:style w:type="character" w:styleId="affff5">
    <w:name w:val="annotation reference"/>
    <w:semiHidden/>
    <w:rsid w:val="004D6FD7"/>
    <w:rPr>
      <w:sz w:val="16"/>
    </w:rPr>
  </w:style>
  <w:style w:type="paragraph" w:styleId="1d">
    <w:name w:val="toc 1"/>
    <w:basedOn w:val="a3"/>
    <w:next w:val="a3"/>
    <w:autoRedefine/>
    <w:semiHidden/>
    <w:rsid w:val="004D6FD7"/>
    <w:pPr>
      <w:tabs>
        <w:tab w:val="right" w:pos="9911"/>
      </w:tabs>
      <w:spacing w:before="120" w:after="120" w:line="360" w:lineRule="auto"/>
      <w:ind w:firstLine="851"/>
      <w:jc w:val="center"/>
      <w:outlineLvl w:val="0"/>
    </w:pPr>
    <w:rPr>
      <w:rFonts w:ascii="Times New Roman" w:eastAsia="Times New Roman" w:hAnsi="Times New Roman" w:cs="Times New Roman"/>
      <w:b/>
      <w:bCs/>
      <w:caps/>
      <w:sz w:val="20"/>
      <w:szCs w:val="20"/>
    </w:rPr>
  </w:style>
  <w:style w:type="paragraph" w:styleId="2f4">
    <w:name w:val="toc 2"/>
    <w:basedOn w:val="a3"/>
    <w:next w:val="a3"/>
    <w:autoRedefine/>
    <w:semiHidden/>
    <w:rsid w:val="004D6FD7"/>
    <w:pPr>
      <w:tabs>
        <w:tab w:val="right" w:pos="9911"/>
      </w:tabs>
      <w:spacing w:after="0" w:line="360" w:lineRule="auto"/>
      <w:ind w:left="1080" w:firstLine="11"/>
      <w:outlineLvl w:val="0"/>
    </w:pPr>
    <w:rPr>
      <w:rFonts w:ascii="Times New Roman" w:eastAsia="Times New Roman" w:hAnsi="Times New Roman" w:cs="Times New Roman"/>
      <w:smallCaps/>
      <w:sz w:val="20"/>
      <w:szCs w:val="20"/>
    </w:rPr>
  </w:style>
  <w:style w:type="paragraph" w:styleId="3f">
    <w:name w:val="toc 3"/>
    <w:basedOn w:val="a3"/>
    <w:next w:val="a3"/>
    <w:autoRedefine/>
    <w:semiHidden/>
    <w:rsid w:val="004D6FD7"/>
    <w:pPr>
      <w:tabs>
        <w:tab w:val="right" w:pos="9911"/>
      </w:tabs>
      <w:spacing w:after="0" w:line="360" w:lineRule="auto"/>
      <w:ind w:left="1620" w:hanging="289"/>
      <w:outlineLvl w:val="0"/>
    </w:pPr>
    <w:rPr>
      <w:rFonts w:ascii="Times New Roman" w:eastAsia="Times New Roman" w:hAnsi="Times New Roman" w:cs="Times New Roman"/>
      <w:i/>
      <w:iCs/>
      <w:sz w:val="20"/>
      <w:szCs w:val="20"/>
    </w:rPr>
  </w:style>
  <w:style w:type="paragraph" w:styleId="48">
    <w:name w:val="toc 4"/>
    <w:basedOn w:val="a3"/>
    <w:next w:val="a3"/>
    <w:autoRedefine/>
    <w:semiHidden/>
    <w:rsid w:val="004D6FD7"/>
    <w:pPr>
      <w:spacing w:after="0" w:line="360" w:lineRule="auto"/>
      <w:ind w:left="720" w:firstLine="851"/>
    </w:pPr>
    <w:rPr>
      <w:rFonts w:ascii="Times New Roman" w:eastAsia="Times New Roman" w:hAnsi="Times New Roman" w:cs="Times New Roman"/>
      <w:sz w:val="18"/>
      <w:szCs w:val="18"/>
    </w:rPr>
  </w:style>
  <w:style w:type="paragraph" w:styleId="57">
    <w:name w:val="toc 5"/>
    <w:basedOn w:val="a3"/>
    <w:next w:val="a3"/>
    <w:autoRedefine/>
    <w:semiHidden/>
    <w:rsid w:val="004D6FD7"/>
    <w:pPr>
      <w:spacing w:after="0" w:line="360" w:lineRule="auto"/>
      <w:ind w:left="960" w:firstLine="851"/>
    </w:pPr>
    <w:rPr>
      <w:rFonts w:ascii="Times New Roman" w:eastAsia="Times New Roman" w:hAnsi="Times New Roman" w:cs="Times New Roman"/>
      <w:sz w:val="18"/>
      <w:szCs w:val="18"/>
    </w:rPr>
  </w:style>
  <w:style w:type="paragraph" w:styleId="62">
    <w:name w:val="toc 6"/>
    <w:basedOn w:val="a3"/>
    <w:next w:val="a3"/>
    <w:autoRedefine/>
    <w:semiHidden/>
    <w:rsid w:val="004D6FD7"/>
    <w:pPr>
      <w:spacing w:after="0" w:line="360" w:lineRule="auto"/>
      <w:ind w:left="1200" w:firstLine="851"/>
    </w:pPr>
    <w:rPr>
      <w:rFonts w:ascii="Times New Roman" w:eastAsia="Times New Roman" w:hAnsi="Times New Roman" w:cs="Times New Roman"/>
      <w:sz w:val="18"/>
      <w:szCs w:val="18"/>
    </w:rPr>
  </w:style>
  <w:style w:type="paragraph" w:styleId="72">
    <w:name w:val="toc 7"/>
    <w:basedOn w:val="a3"/>
    <w:next w:val="a3"/>
    <w:autoRedefine/>
    <w:semiHidden/>
    <w:rsid w:val="004D6FD7"/>
    <w:pPr>
      <w:spacing w:after="0" w:line="360" w:lineRule="auto"/>
      <w:ind w:left="1440" w:firstLine="851"/>
    </w:pPr>
    <w:rPr>
      <w:rFonts w:ascii="Times New Roman" w:eastAsia="Times New Roman" w:hAnsi="Times New Roman" w:cs="Times New Roman"/>
      <w:sz w:val="18"/>
      <w:szCs w:val="18"/>
    </w:rPr>
  </w:style>
  <w:style w:type="paragraph" w:styleId="82">
    <w:name w:val="toc 8"/>
    <w:basedOn w:val="a3"/>
    <w:next w:val="a3"/>
    <w:autoRedefine/>
    <w:semiHidden/>
    <w:rsid w:val="004D6FD7"/>
    <w:pPr>
      <w:spacing w:after="0" w:line="360" w:lineRule="auto"/>
      <w:ind w:left="1680" w:firstLine="851"/>
    </w:pPr>
    <w:rPr>
      <w:rFonts w:ascii="Times New Roman" w:eastAsia="Times New Roman" w:hAnsi="Times New Roman" w:cs="Times New Roman"/>
      <w:sz w:val="18"/>
      <w:szCs w:val="18"/>
    </w:rPr>
  </w:style>
  <w:style w:type="paragraph" w:styleId="91">
    <w:name w:val="toc 9"/>
    <w:basedOn w:val="a3"/>
    <w:next w:val="a3"/>
    <w:autoRedefine/>
    <w:semiHidden/>
    <w:rsid w:val="004D6FD7"/>
    <w:pPr>
      <w:spacing w:after="0" w:line="360" w:lineRule="auto"/>
      <w:ind w:left="1920" w:firstLine="851"/>
    </w:pPr>
    <w:rPr>
      <w:rFonts w:ascii="Times New Roman" w:eastAsia="Times New Roman" w:hAnsi="Times New Roman" w:cs="Times New Roman"/>
      <w:sz w:val="18"/>
      <w:szCs w:val="18"/>
    </w:rPr>
  </w:style>
  <w:style w:type="paragraph" w:customStyle="1" w:styleId="1e">
    <w:name w:val="Основной текст_1"/>
    <w:basedOn w:val="a4"/>
    <w:rsid w:val="004D6FD7"/>
    <w:pPr>
      <w:tabs>
        <w:tab w:val="left" w:pos="2880"/>
      </w:tabs>
    </w:pPr>
  </w:style>
  <w:style w:type="paragraph" w:styleId="affff6">
    <w:name w:val="annotation text"/>
    <w:basedOn w:val="a3"/>
    <w:link w:val="affff7"/>
    <w:rsid w:val="004D6FD7"/>
    <w:pPr>
      <w:spacing w:after="0" w:line="240" w:lineRule="auto"/>
    </w:pPr>
    <w:rPr>
      <w:rFonts w:ascii="Courier New" w:eastAsia="Times New Roman" w:hAnsi="Courier New" w:cs="Times New Roman"/>
      <w:i/>
      <w:sz w:val="20"/>
      <w:szCs w:val="20"/>
    </w:rPr>
  </w:style>
  <w:style w:type="character" w:customStyle="1" w:styleId="affff7">
    <w:name w:val="Текст примечания Знак"/>
    <w:basedOn w:val="a5"/>
    <w:link w:val="affff6"/>
    <w:rsid w:val="004D6FD7"/>
    <w:rPr>
      <w:rFonts w:ascii="Courier New" w:eastAsia="Times New Roman" w:hAnsi="Courier New" w:cs="Times New Roman"/>
      <w:i/>
      <w:sz w:val="20"/>
      <w:szCs w:val="20"/>
      <w:lang w:eastAsia="ru-RU"/>
    </w:rPr>
  </w:style>
  <w:style w:type="paragraph" w:customStyle="1" w:styleId="1f">
    <w:name w:val="Текст таб_центр_1"/>
    <w:basedOn w:val="afffb"/>
    <w:uiPriority w:val="99"/>
    <w:qFormat/>
    <w:rsid w:val="004D6FD7"/>
    <w:pPr>
      <w:spacing w:before="0"/>
    </w:pPr>
    <w:rPr>
      <w:lang w:val="en-US"/>
    </w:rPr>
  </w:style>
  <w:style w:type="paragraph" w:customStyle="1" w:styleId="2f5">
    <w:name w:val="Текст таб_центр_2"/>
    <w:basedOn w:val="afffb"/>
    <w:next w:val="1f"/>
    <w:uiPriority w:val="99"/>
    <w:qFormat/>
    <w:rsid w:val="004D6FD7"/>
    <w:pPr>
      <w:keepNext/>
      <w:spacing w:after="0"/>
    </w:pPr>
    <w:rPr>
      <w:u w:val="single"/>
    </w:rPr>
  </w:style>
  <w:style w:type="paragraph" w:customStyle="1" w:styleId="1f0">
    <w:name w:val="Текст таблицы_1"/>
    <w:basedOn w:val="a3"/>
    <w:rsid w:val="004D6FD7"/>
    <w:pPr>
      <w:spacing w:before="80" w:after="80" w:line="240" w:lineRule="auto"/>
    </w:pPr>
    <w:rPr>
      <w:rFonts w:ascii="Times New Roman" w:eastAsia="Times New Roman" w:hAnsi="Times New Roman" w:cs="Times New Roman"/>
      <w:sz w:val="24"/>
      <w:szCs w:val="20"/>
      <w:u w:val="single"/>
    </w:rPr>
  </w:style>
  <w:style w:type="paragraph" w:customStyle="1" w:styleId="2f6">
    <w:name w:val="Текст таблицы_2"/>
    <w:basedOn w:val="afff8"/>
    <w:rsid w:val="004D6FD7"/>
    <w:pPr>
      <w:tabs>
        <w:tab w:val="left" w:pos="792"/>
      </w:tabs>
      <w:ind w:left="792" w:hanging="792"/>
    </w:pPr>
  </w:style>
  <w:style w:type="paragraph" w:customStyle="1" w:styleId="111">
    <w:name w:val="Шапка таблицы 1_1"/>
    <w:basedOn w:val="1b"/>
    <w:rsid w:val="004D6FD7"/>
    <w:pPr>
      <w:spacing w:line="192" w:lineRule="auto"/>
      <w:ind w:left="113" w:right="113"/>
    </w:pPr>
  </w:style>
  <w:style w:type="paragraph" w:styleId="affff8">
    <w:name w:val="List Paragraph"/>
    <w:basedOn w:val="a3"/>
    <w:uiPriority w:val="34"/>
    <w:qFormat/>
    <w:rsid w:val="004D6FD7"/>
    <w:pPr>
      <w:ind w:left="720"/>
      <w:contextualSpacing/>
    </w:pPr>
  </w:style>
  <w:style w:type="numbering" w:customStyle="1" w:styleId="2f7">
    <w:name w:val="Нет списка2"/>
    <w:next w:val="a7"/>
    <w:semiHidden/>
    <w:rsid w:val="00665C5A"/>
  </w:style>
  <w:style w:type="numbering" w:customStyle="1" w:styleId="1111111">
    <w:name w:val="1 / 1.1 / 1.1.11"/>
    <w:basedOn w:val="a7"/>
    <w:next w:val="111111"/>
    <w:semiHidden/>
    <w:rsid w:val="00665C5A"/>
  </w:style>
  <w:style w:type="numbering" w:customStyle="1" w:styleId="1ai1">
    <w:name w:val="1 / a / i1"/>
    <w:basedOn w:val="a7"/>
    <w:next w:val="1ai"/>
    <w:semiHidden/>
    <w:rsid w:val="00665C5A"/>
  </w:style>
  <w:style w:type="numbering" w:customStyle="1" w:styleId="112">
    <w:name w:val="Нет списка11"/>
    <w:next w:val="a7"/>
    <w:semiHidden/>
    <w:rsid w:val="00665C5A"/>
  </w:style>
  <w:style w:type="table" w:customStyle="1" w:styleId="1f1">
    <w:name w:val="Сетка таблицы1"/>
    <w:basedOn w:val="a6"/>
    <w:next w:val="af0"/>
    <w:semiHidden/>
    <w:rsid w:val="00665C5A"/>
    <w:pPr>
      <w:spacing w:after="0" w:line="360" w:lineRule="auto"/>
      <w:ind w:firstLine="851"/>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2">
    <w:name w:val="Статья / Раздел1"/>
    <w:basedOn w:val="a7"/>
    <w:next w:val="a1"/>
    <w:semiHidden/>
    <w:rsid w:val="00665C5A"/>
  </w:style>
  <w:style w:type="numbering" w:customStyle="1" w:styleId="3f0">
    <w:name w:val="Нет списка3"/>
    <w:next w:val="a7"/>
    <w:semiHidden/>
    <w:rsid w:val="0068443B"/>
  </w:style>
  <w:style w:type="numbering" w:customStyle="1" w:styleId="1111112">
    <w:name w:val="1 / 1.1 / 1.1.12"/>
    <w:basedOn w:val="a7"/>
    <w:next w:val="111111"/>
    <w:semiHidden/>
    <w:rsid w:val="0068443B"/>
  </w:style>
  <w:style w:type="numbering" w:customStyle="1" w:styleId="1ai2">
    <w:name w:val="1 / a / i2"/>
    <w:basedOn w:val="a7"/>
    <w:next w:val="1ai"/>
    <w:semiHidden/>
    <w:rsid w:val="0068443B"/>
  </w:style>
  <w:style w:type="numbering" w:customStyle="1" w:styleId="120">
    <w:name w:val="Нет списка12"/>
    <w:next w:val="a7"/>
    <w:semiHidden/>
    <w:rsid w:val="0068443B"/>
  </w:style>
  <w:style w:type="table" w:customStyle="1" w:styleId="2f8">
    <w:name w:val="Сетка таблицы2"/>
    <w:basedOn w:val="a6"/>
    <w:next w:val="af0"/>
    <w:semiHidden/>
    <w:rsid w:val="0068443B"/>
    <w:pPr>
      <w:spacing w:after="0" w:line="360" w:lineRule="auto"/>
      <w:ind w:firstLine="851"/>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9">
    <w:name w:val="Document Map"/>
    <w:basedOn w:val="a3"/>
    <w:link w:val="affffa"/>
    <w:unhideWhenUsed/>
    <w:rsid w:val="0068443B"/>
    <w:pPr>
      <w:spacing w:after="0" w:line="360" w:lineRule="auto"/>
      <w:ind w:firstLine="851"/>
      <w:jc w:val="both"/>
    </w:pPr>
    <w:rPr>
      <w:rFonts w:ascii="Segoe UI" w:eastAsia="Times New Roman" w:hAnsi="Segoe UI" w:cs="Segoe UI"/>
      <w:sz w:val="16"/>
      <w:szCs w:val="16"/>
    </w:rPr>
  </w:style>
  <w:style w:type="character" w:customStyle="1" w:styleId="affffa">
    <w:name w:val="Схема документа Знак"/>
    <w:basedOn w:val="a5"/>
    <w:link w:val="affff9"/>
    <w:rsid w:val="0068443B"/>
    <w:rPr>
      <w:rFonts w:ascii="Segoe UI" w:eastAsia="Times New Roman" w:hAnsi="Segoe UI" w:cs="Segoe UI"/>
      <w:sz w:val="16"/>
      <w:szCs w:val="16"/>
      <w:lang w:eastAsia="ru-RU"/>
    </w:rPr>
  </w:style>
  <w:style w:type="numbering" w:customStyle="1" w:styleId="2f9">
    <w:name w:val="Статья / Раздел2"/>
    <w:basedOn w:val="a7"/>
    <w:next w:val="a1"/>
    <w:semiHidden/>
    <w:rsid w:val="0068443B"/>
  </w:style>
  <w:style w:type="numbering" w:customStyle="1" w:styleId="211">
    <w:name w:val="Нет списка21"/>
    <w:next w:val="a7"/>
    <w:uiPriority w:val="99"/>
    <w:semiHidden/>
    <w:unhideWhenUsed/>
    <w:rsid w:val="0068443B"/>
  </w:style>
  <w:style w:type="character" w:customStyle="1" w:styleId="212">
    <w:name w:val="Основной текст с отступом 2 Знак1"/>
    <w:uiPriority w:val="99"/>
    <w:semiHidden/>
    <w:rsid w:val="0068443B"/>
    <w:rPr>
      <w:rFonts w:ascii="Times New Roman" w:eastAsia="Times New Roman" w:hAnsi="Times New Roman" w:cs="Times New Roman"/>
      <w:sz w:val="24"/>
      <w:szCs w:val="24"/>
      <w:lang w:eastAsia="ru-RU"/>
    </w:rPr>
  </w:style>
  <w:style w:type="paragraph" w:customStyle="1" w:styleId="msonormalcxspmiddle">
    <w:name w:val="msonormalcxspmiddle"/>
    <w:basedOn w:val="a3"/>
    <w:rsid w:val="006844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f3">
    <w:name w:val="Нумерованный список1"/>
    <w:basedOn w:val="a"/>
    <w:qFormat/>
    <w:rsid w:val="0068443B"/>
    <w:pPr>
      <w:widowControl w:val="0"/>
      <w:numPr>
        <w:numId w:val="0"/>
      </w:numPr>
      <w:tabs>
        <w:tab w:val="num" w:pos="360"/>
      </w:tabs>
      <w:ind w:left="1069"/>
    </w:pPr>
    <w:rPr>
      <w:rFonts w:ascii="Calibri" w:hAnsi="Calibri" w:cs="Calibri"/>
      <w:szCs w:val="24"/>
    </w:rPr>
  </w:style>
  <w:style w:type="table" w:customStyle="1" w:styleId="113">
    <w:name w:val="Сетка таблицы11"/>
    <w:basedOn w:val="a6"/>
    <w:next w:val="af0"/>
    <w:uiPriority w:val="59"/>
    <w:rsid w:val="0068443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a">
    <w:name w:val="Стиль2"/>
    <w:basedOn w:val="a3"/>
    <w:autoRedefine/>
    <w:qFormat/>
    <w:rsid w:val="0068443B"/>
    <w:pPr>
      <w:spacing w:after="0" w:line="240" w:lineRule="auto"/>
      <w:ind w:firstLine="709"/>
      <w:jc w:val="both"/>
    </w:pPr>
    <w:rPr>
      <w:rFonts w:ascii="Times New Roman" w:eastAsia="Times New Roman" w:hAnsi="Times New Roman" w:cs="Times New Roman"/>
      <w:sz w:val="24"/>
      <w:szCs w:val="24"/>
    </w:rPr>
  </w:style>
  <w:style w:type="character" w:customStyle="1" w:styleId="affffb">
    <w:name w:val="Название Знак"/>
    <w:rsid w:val="0068443B"/>
    <w:rPr>
      <w:rFonts w:ascii="Arial" w:hAnsi="Arial" w:cs="Arial"/>
      <w:b/>
      <w:bCs/>
      <w:kern w:val="28"/>
      <w:sz w:val="32"/>
      <w:szCs w:val="32"/>
    </w:rPr>
  </w:style>
  <w:style w:type="character" w:customStyle="1" w:styleId="213">
    <w:name w:val="Основной текст 2 Знак1"/>
    <w:uiPriority w:val="99"/>
    <w:semiHidden/>
    <w:rsid w:val="0068443B"/>
    <w:rPr>
      <w:rFonts w:ascii="Times New Roman" w:eastAsia="Times New Roman" w:hAnsi="Times New Roman" w:cs="Times New Roman"/>
      <w:sz w:val="24"/>
      <w:szCs w:val="24"/>
      <w:lang w:eastAsia="ru-RU"/>
    </w:rPr>
  </w:style>
  <w:style w:type="character" w:customStyle="1" w:styleId="310">
    <w:name w:val="Основной текст 3 Знак1"/>
    <w:uiPriority w:val="99"/>
    <w:semiHidden/>
    <w:rsid w:val="0068443B"/>
    <w:rPr>
      <w:rFonts w:ascii="Times New Roman" w:eastAsia="Times New Roman" w:hAnsi="Times New Roman" w:cs="Times New Roman"/>
      <w:sz w:val="16"/>
      <w:szCs w:val="16"/>
      <w:lang w:eastAsia="ru-RU"/>
    </w:rPr>
  </w:style>
  <w:style w:type="character" w:customStyle="1" w:styleId="311">
    <w:name w:val="Основной текст с отступом 3 Знак1"/>
    <w:uiPriority w:val="99"/>
    <w:rsid w:val="0068443B"/>
    <w:rPr>
      <w:rFonts w:ascii="Times New Roman" w:eastAsia="Times New Roman" w:hAnsi="Times New Roman" w:cs="Times New Roman"/>
      <w:sz w:val="16"/>
      <w:szCs w:val="16"/>
      <w:lang w:eastAsia="ru-RU"/>
    </w:rPr>
  </w:style>
  <w:style w:type="character" w:customStyle="1" w:styleId="a9">
    <w:name w:val="Без интервала Знак"/>
    <w:link w:val="a8"/>
    <w:uiPriority w:val="1"/>
    <w:locked/>
    <w:rsid w:val="0068443B"/>
    <w:rPr>
      <w:rFonts w:eastAsiaTheme="minorEastAsia"/>
      <w:lang w:eastAsia="ru-RU"/>
    </w:rPr>
  </w:style>
  <w:style w:type="paragraph" w:styleId="2fb">
    <w:name w:val="Quote"/>
    <w:basedOn w:val="a3"/>
    <w:next w:val="a3"/>
    <w:link w:val="2fc"/>
    <w:qFormat/>
    <w:rsid w:val="0068443B"/>
    <w:pPr>
      <w:jc w:val="both"/>
    </w:pPr>
    <w:rPr>
      <w:rFonts w:ascii="Calibri" w:eastAsia="Times New Roman" w:hAnsi="Calibri" w:cs="Times New Roman"/>
      <w:i/>
      <w:sz w:val="20"/>
      <w:szCs w:val="20"/>
      <w:lang w:val="en-US" w:eastAsia="en-US"/>
    </w:rPr>
  </w:style>
  <w:style w:type="character" w:customStyle="1" w:styleId="2fc">
    <w:name w:val="Цитата 2 Знак"/>
    <w:basedOn w:val="a5"/>
    <w:link w:val="2fb"/>
    <w:rsid w:val="0068443B"/>
    <w:rPr>
      <w:rFonts w:ascii="Calibri" w:eastAsia="Times New Roman" w:hAnsi="Calibri" w:cs="Times New Roman"/>
      <w:i/>
      <w:sz w:val="20"/>
      <w:szCs w:val="20"/>
      <w:lang w:val="en-US"/>
    </w:rPr>
  </w:style>
  <w:style w:type="paragraph" w:styleId="affffc">
    <w:name w:val="Intense Quote"/>
    <w:basedOn w:val="a3"/>
    <w:next w:val="a3"/>
    <w:link w:val="affffd"/>
    <w:qFormat/>
    <w:rsid w:val="0068443B"/>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jc w:val="both"/>
    </w:pPr>
    <w:rPr>
      <w:rFonts w:ascii="Calibri" w:eastAsia="Times New Roman" w:hAnsi="Calibri" w:cs="Times New Roman"/>
      <w:b/>
      <w:i/>
      <w:color w:val="FFFFFF"/>
      <w:sz w:val="20"/>
      <w:szCs w:val="20"/>
      <w:lang w:val="en-US" w:eastAsia="en-US"/>
    </w:rPr>
  </w:style>
  <w:style w:type="character" w:customStyle="1" w:styleId="affffd">
    <w:name w:val="Выделенная цитата Знак"/>
    <w:basedOn w:val="a5"/>
    <w:link w:val="affffc"/>
    <w:rsid w:val="0068443B"/>
    <w:rPr>
      <w:rFonts w:ascii="Calibri" w:eastAsia="Times New Roman" w:hAnsi="Calibri" w:cs="Times New Roman"/>
      <w:b/>
      <w:i/>
      <w:color w:val="FFFFFF"/>
      <w:sz w:val="20"/>
      <w:szCs w:val="20"/>
      <w:shd w:val="clear" w:color="auto" w:fill="C0504D"/>
      <w:lang w:val="en-US"/>
    </w:rPr>
  </w:style>
  <w:style w:type="paragraph" w:customStyle="1" w:styleId="affffe">
    <w:name w:val="Люда"/>
    <w:basedOn w:val="10"/>
    <w:next w:val="10"/>
    <w:autoRedefine/>
    <w:qFormat/>
    <w:rsid w:val="0068443B"/>
    <w:pPr>
      <w:spacing w:before="0" w:after="0"/>
      <w:ind w:firstLine="709"/>
      <w:jc w:val="left"/>
    </w:pPr>
    <w:rPr>
      <w:rFonts w:cs="Arial"/>
      <w:b w:val="0"/>
      <w:caps w:val="0"/>
      <w:kern w:val="32"/>
      <w:sz w:val="24"/>
      <w:szCs w:val="24"/>
    </w:rPr>
  </w:style>
  <w:style w:type="paragraph" w:customStyle="1" w:styleId="afffff">
    <w:name w:val="НАИЛЯ"/>
    <w:basedOn w:val="affffe"/>
    <w:autoRedefine/>
    <w:qFormat/>
    <w:rsid w:val="0068443B"/>
    <w:pPr>
      <w:jc w:val="both"/>
    </w:pPr>
    <w:rPr>
      <w:rFonts w:ascii="Comic Sans MS" w:hAnsi="Comic Sans MS"/>
    </w:rPr>
  </w:style>
  <w:style w:type="paragraph" w:customStyle="1" w:styleId="afffff0">
    <w:name w:val="САША"/>
    <w:basedOn w:val="a3"/>
    <w:autoRedefine/>
    <w:qFormat/>
    <w:rsid w:val="0068443B"/>
    <w:pPr>
      <w:spacing w:after="0" w:line="360" w:lineRule="auto"/>
      <w:ind w:firstLine="709"/>
      <w:jc w:val="both"/>
    </w:pPr>
    <w:rPr>
      <w:rFonts w:ascii="Broadway" w:eastAsia="Times New Roman" w:hAnsi="Broadway" w:cs="Times New Roman"/>
      <w:sz w:val="24"/>
      <w:szCs w:val="24"/>
    </w:rPr>
  </w:style>
  <w:style w:type="paragraph" w:customStyle="1" w:styleId="afffff1">
    <w:name w:val="КИРИЛЛ"/>
    <w:basedOn w:val="a3"/>
    <w:autoRedefine/>
    <w:qFormat/>
    <w:rsid w:val="0068443B"/>
    <w:pPr>
      <w:spacing w:after="0" w:line="240" w:lineRule="auto"/>
      <w:ind w:firstLine="709"/>
      <w:jc w:val="both"/>
    </w:pPr>
    <w:rPr>
      <w:rFonts w:ascii="Albertus Medium" w:eastAsia="Times New Roman" w:hAnsi="Albertus Medium" w:cs="Times New Roman"/>
      <w:i/>
      <w:sz w:val="28"/>
      <w:szCs w:val="28"/>
    </w:rPr>
  </w:style>
  <w:style w:type="paragraph" w:customStyle="1" w:styleId="font5">
    <w:name w:val="font5"/>
    <w:basedOn w:val="a3"/>
    <w:qFormat/>
    <w:rsid w:val="006844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6">
    <w:name w:val="font6"/>
    <w:basedOn w:val="a3"/>
    <w:qFormat/>
    <w:rsid w:val="006844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4">
    <w:name w:val="xl24"/>
    <w:basedOn w:val="a3"/>
    <w:qFormat/>
    <w:rsid w:val="0068443B"/>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5">
    <w:name w:val="xl25"/>
    <w:basedOn w:val="a3"/>
    <w:qFormat/>
    <w:rsid w:val="0068443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6">
    <w:name w:val="xl26"/>
    <w:basedOn w:val="a3"/>
    <w:qFormat/>
    <w:rsid w:val="0068443B"/>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7">
    <w:name w:val="xl27"/>
    <w:basedOn w:val="a3"/>
    <w:qFormat/>
    <w:rsid w:val="0068443B"/>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8">
    <w:name w:val="xl28"/>
    <w:basedOn w:val="a3"/>
    <w:qFormat/>
    <w:rsid w:val="0068443B"/>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u w:val="single"/>
    </w:rPr>
  </w:style>
  <w:style w:type="paragraph" w:customStyle="1" w:styleId="xl29">
    <w:name w:val="xl29"/>
    <w:basedOn w:val="a3"/>
    <w:qFormat/>
    <w:rsid w:val="0068443B"/>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0">
    <w:name w:val="xl30"/>
    <w:basedOn w:val="a3"/>
    <w:qFormat/>
    <w:rsid w:val="006844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1">
    <w:name w:val="xl31"/>
    <w:basedOn w:val="a3"/>
    <w:qFormat/>
    <w:rsid w:val="0068443B"/>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2">
    <w:name w:val="xl32"/>
    <w:basedOn w:val="a3"/>
    <w:qFormat/>
    <w:rsid w:val="0068443B"/>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3">
    <w:name w:val="xl33"/>
    <w:basedOn w:val="a3"/>
    <w:qFormat/>
    <w:rsid w:val="0068443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4">
    <w:name w:val="xl34"/>
    <w:basedOn w:val="a3"/>
    <w:qFormat/>
    <w:rsid w:val="0068443B"/>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5">
    <w:name w:val="xl35"/>
    <w:basedOn w:val="a3"/>
    <w:qFormat/>
    <w:rsid w:val="0068443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6">
    <w:name w:val="xl36"/>
    <w:basedOn w:val="a3"/>
    <w:qFormat/>
    <w:rsid w:val="0068443B"/>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7">
    <w:name w:val="xl37"/>
    <w:basedOn w:val="a3"/>
    <w:qFormat/>
    <w:rsid w:val="0068443B"/>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8">
    <w:name w:val="xl38"/>
    <w:basedOn w:val="a3"/>
    <w:qFormat/>
    <w:rsid w:val="0068443B"/>
    <w:pPr>
      <w:pBdr>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9">
    <w:name w:val="xl39"/>
    <w:basedOn w:val="a3"/>
    <w:qFormat/>
    <w:rsid w:val="0068443B"/>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40">
    <w:name w:val="xl40"/>
    <w:basedOn w:val="a3"/>
    <w:qFormat/>
    <w:rsid w:val="0068443B"/>
    <w:pPr>
      <w:pBdr>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41">
    <w:name w:val="xl41"/>
    <w:basedOn w:val="a3"/>
    <w:qFormat/>
    <w:rsid w:val="0068443B"/>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42">
    <w:name w:val="xl42"/>
    <w:basedOn w:val="a3"/>
    <w:qFormat/>
    <w:rsid w:val="0068443B"/>
    <w:pPr>
      <w:pBdr>
        <w:top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43">
    <w:name w:val="xl43"/>
    <w:basedOn w:val="a3"/>
    <w:qFormat/>
    <w:rsid w:val="0068443B"/>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44">
    <w:name w:val="xl44"/>
    <w:basedOn w:val="a3"/>
    <w:qFormat/>
    <w:rsid w:val="0068443B"/>
    <w:pPr>
      <w:pBdr>
        <w:top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45">
    <w:name w:val="xl45"/>
    <w:basedOn w:val="a3"/>
    <w:qFormat/>
    <w:rsid w:val="0068443B"/>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46">
    <w:name w:val="xl46"/>
    <w:basedOn w:val="a3"/>
    <w:qFormat/>
    <w:rsid w:val="0068443B"/>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47">
    <w:name w:val="xl47"/>
    <w:basedOn w:val="a3"/>
    <w:qFormat/>
    <w:rsid w:val="0068443B"/>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u w:val="single"/>
    </w:rPr>
  </w:style>
  <w:style w:type="paragraph" w:customStyle="1" w:styleId="xl48">
    <w:name w:val="xl48"/>
    <w:basedOn w:val="a3"/>
    <w:qFormat/>
    <w:rsid w:val="0068443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9">
    <w:name w:val="xl49"/>
    <w:basedOn w:val="a3"/>
    <w:qFormat/>
    <w:rsid w:val="0068443B"/>
    <w:pPr>
      <w:pBdr>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50">
    <w:name w:val="xl50"/>
    <w:basedOn w:val="a3"/>
    <w:qFormat/>
    <w:rsid w:val="0068443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51">
    <w:name w:val="xl51"/>
    <w:basedOn w:val="a3"/>
    <w:qFormat/>
    <w:rsid w:val="0068443B"/>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52">
    <w:name w:val="xl52"/>
    <w:basedOn w:val="a3"/>
    <w:qFormat/>
    <w:rsid w:val="0068443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53">
    <w:name w:val="xl53"/>
    <w:basedOn w:val="a3"/>
    <w:qFormat/>
    <w:rsid w:val="0068443B"/>
    <w:pPr>
      <w:pBdr>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54">
    <w:name w:val="xl54"/>
    <w:basedOn w:val="a3"/>
    <w:qFormat/>
    <w:rsid w:val="0068443B"/>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55">
    <w:name w:val="xl55"/>
    <w:basedOn w:val="a3"/>
    <w:qFormat/>
    <w:rsid w:val="0068443B"/>
    <w:pPr>
      <w:pBdr>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56">
    <w:name w:val="xl56"/>
    <w:basedOn w:val="a3"/>
    <w:qFormat/>
    <w:rsid w:val="0068443B"/>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57">
    <w:name w:val="xl57"/>
    <w:basedOn w:val="a3"/>
    <w:qFormat/>
    <w:rsid w:val="0068443B"/>
    <w:pPr>
      <w:pBdr>
        <w:top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58">
    <w:name w:val="xl58"/>
    <w:basedOn w:val="a3"/>
    <w:qFormat/>
    <w:rsid w:val="0068443B"/>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59">
    <w:name w:val="xl59"/>
    <w:basedOn w:val="a3"/>
    <w:qFormat/>
    <w:rsid w:val="0068443B"/>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0">
    <w:name w:val="xl60"/>
    <w:basedOn w:val="a3"/>
    <w:qFormat/>
    <w:rsid w:val="0068443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1">
    <w:name w:val="xl61"/>
    <w:basedOn w:val="a3"/>
    <w:qFormat/>
    <w:rsid w:val="0068443B"/>
    <w:pPr>
      <w:pBdr>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1f4">
    <w:name w:val="Абзац списка1"/>
    <w:basedOn w:val="a3"/>
    <w:qFormat/>
    <w:rsid w:val="0068443B"/>
    <w:pPr>
      <w:ind w:left="720"/>
      <w:contextualSpacing/>
    </w:pPr>
    <w:rPr>
      <w:rFonts w:ascii="Calibri" w:eastAsia="Times New Roman" w:hAnsi="Calibri" w:cs="Times New Roman"/>
      <w:lang w:eastAsia="en-US"/>
    </w:rPr>
  </w:style>
  <w:style w:type="paragraph" w:customStyle="1" w:styleId="1f5">
    <w:name w:val="Обычный1"/>
    <w:basedOn w:val="a3"/>
    <w:qFormat/>
    <w:rsid w:val="0068443B"/>
    <w:pPr>
      <w:widowControl w:val="0"/>
      <w:spacing w:after="0" w:line="240" w:lineRule="auto"/>
      <w:jc w:val="center"/>
    </w:pPr>
    <w:rPr>
      <w:rFonts w:ascii="Times New Roman" w:eastAsia="Times New Roman" w:hAnsi="Times New Roman" w:cs="Times New Roman"/>
      <w:sz w:val="20"/>
      <w:szCs w:val="20"/>
    </w:rPr>
  </w:style>
  <w:style w:type="paragraph" w:customStyle="1" w:styleId="font7">
    <w:name w:val="font7"/>
    <w:basedOn w:val="a3"/>
    <w:qFormat/>
    <w:rsid w:val="006844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2">
    <w:name w:val="xl62"/>
    <w:basedOn w:val="a3"/>
    <w:qFormat/>
    <w:rsid w:val="0068443B"/>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3">
    <w:name w:val="xl63"/>
    <w:basedOn w:val="a3"/>
    <w:qFormat/>
    <w:rsid w:val="0068443B"/>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4">
    <w:name w:val="xl64"/>
    <w:basedOn w:val="a3"/>
    <w:qFormat/>
    <w:rsid w:val="0068443B"/>
    <w:pPr>
      <w:pBdr>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5">
    <w:name w:val="xl65"/>
    <w:basedOn w:val="a3"/>
    <w:qFormat/>
    <w:rsid w:val="0068443B"/>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6">
    <w:name w:val="xl66"/>
    <w:basedOn w:val="a3"/>
    <w:qFormat/>
    <w:rsid w:val="006844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a3"/>
    <w:qFormat/>
    <w:rsid w:val="0068443B"/>
    <w:pPr>
      <w:pBdr>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a3"/>
    <w:qFormat/>
    <w:rsid w:val="0068443B"/>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9">
    <w:name w:val="xl69"/>
    <w:basedOn w:val="a3"/>
    <w:qFormat/>
    <w:rsid w:val="0068443B"/>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0">
    <w:name w:val="xl70"/>
    <w:basedOn w:val="a3"/>
    <w:qFormat/>
    <w:rsid w:val="0068443B"/>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1">
    <w:name w:val="xl71"/>
    <w:basedOn w:val="a3"/>
    <w:qFormat/>
    <w:rsid w:val="0068443B"/>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2">
    <w:name w:val="xl72"/>
    <w:basedOn w:val="a3"/>
    <w:qFormat/>
    <w:rsid w:val="0068443B"/>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3">
    <w:name w:val="xl73"/>
    <w:basedOn w:val="a3"/>
    <w:qFormat/>
    <w:rsid w:val="0068443B"/>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4">
    <w:name w:val="xl74"/>
    <w:basedOn w:val="a3"/>
    <w:qFormat/>
    <w:rsid w:val="0068443B"/>
    <w:pPr>
      <w:pBdr>
        <w:top w:val="single" w:sz="8" w:space="0" w:color="auto"/>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5">
    <w:name w:val="xl75"/>
    <w:basedOn w:val="a3"/>
    <w:qFormat/>
    <w:rsid w:val="0068443B"/>
    <w:pPr>
      <w:pBdr>
        <w:bottom w:val="single" w:sz="8" w:space="0" w:color="000000"/>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6">
    <w:name w:val="xl76"/>
    <w:basedOn w:val="a3"/>
    <w:qFormat/>
    <w:rsid w:val="0068443B"/>
    <w:pPr>
      <w:pBdr>
        <w:left w:val="single" w:sz="8" w:space="0" w:color="auto"/>
        <w:bottom w:val="single" w:sz="8" w:space="0" w:color="000000"/>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7">
    <w:name w:val="xl77"/>
    <w:basedOn w:val="a3"/>
    <w:qFormat/>
    <w:rsid w:val="0068443B"/>
    <w:pPr>
      <w:pBdr>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8">
    <w:name w:val="xl78"/>
    <w:basedOn w:val="a3"/>
    <w:qFormat/>
    <w:rsid w:val="0068443B"/>
    <w:pPr>
      <w:pBdr>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9">
    <w:name w:val="xl79"/>
    <w:basedOn w:val="a3"/>
    <w:qFormat/>
    <w:rsid w:val="0068443B"/>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0">
    <w:name w:val="xl80"/>
    <w:basedOn w:val="a3"/>
    <w:qFormat/>
    <w:rsid w:val="006844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1">
    <w:name w:val="xl81"/>
    <w:basedOn w:val="a3"/>
    <w:qFormat/>
    <w:rsid w:val="0068443B"/>
    <w:pPr>
      <w:pBdr>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2">
    <w:name w:val="xl82"/>
    <w:basedOn w:val="a3"/>
    <w:qFormat/>
    <w:rsid w:val="0068443B"/>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3">
    <w:name w:val="xl83"/>
    <w:basedOn w:val="a3"/>
    <w:qFormat/>
    <w:rsid w:val="0068443B"/>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4">
    <w:name w:val="xl84"/>
    <w:basedOn w:val="a3"/>
    <w:qFormat/>
    <w:rsid w:val="006844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5">
    <w:name w:val="xl85"/>
    <w:basedOn w:val="a3"/>
    <w:qFormat/>
    <w:rsid w:val="0068443B"/>
    <w:pPr>
      <w:pBdr>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6">
    <w:name w:val="xl86"/>
    <w:basedOn w:val="a3"/>
    <w:qFormat/>
    <w:rsid w:val="0068443B"/>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7">
    <w:name w:val="xl87"/>
    <w:basedOn w:val="a3"/>
    <w:qFormat/>
    <w:rsid w:val="0068443B"/>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8">
    <w:name w:val="xl88"/>
    <w:basedOn w:val="a3"/>
    <w:qFormat/>
    <w:rsid w:val="0068443B"/>
    <w:pPr>
      <w:pBdr>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9">
    <w:name w:val="xl89"/>
    <w:basedOn w:val="a3"/>
    <w:qFormat/>
    <w:rsid w:val="0068443B"/>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0">
    <w:name w:val="xl90"/>
    <w:basedOn w:val="a3"/>
    <w:qFormat/>
    <w:rsid w:val="0068443B"/>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1">
    <w:name w:val="xl91"/>
    <w:basedOn w:val="a3"/>
    <w:qFormat/>
    <w:rsid w:val="0068443B"/>
    <w:pPr>
      <w:pBdr>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2">
    <w:name w:val="xl92"/>
    <w:basedOn w:val="a3"/>
    <w:qFormat/>
    <w:rsid w:val="0068443B"/>
    <w:pPr>
      <w:pBdr>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3">
    <w:name w:val="xl93"/>
    <w:basedOn w:val="a3"/>
    <w:qFormat/>
    <w:rsid w:val="0068443B"/>
    <w:pPr>
      <w:pBdr>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4">
    <w:name w:val="xl94"/>
    <w:basedOn w:val="a3"/>
    <w:qFormat/>
    <w:rsid w:val="0068443B"/>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5">
    <w:name w:val="xl95"/>
    <w:basedOn w:val="a3"/>
    <w:qFormat/>
    <w:rsid w:val="0068443B"/>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96">
    <w:name w:val="xl96"/>
    <w:basedOn w:val="a3"/>
    <w:qFormat/>
    <w:rsid w:val="0068443B"/>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character" w:styleId="afffff2">
    <w:name w:val="Subtle Emphasis"/>
    <w:qFormat/>
    <w:rsid w:val="0068443B"/>
    <w:rPr>
      <w:i/>
      <w:iCs w:val="0"/>
    </w:rPr>
  </w:style>
  <w:style w:type="character" w:styleId="afffff3">
    <w:name w:val="Intense Emphasis"/>
    <w:qFormat/>
    <w:rsid w:val="0068443B"/>
    <w:rPr>
      <w:b/>
      <w:bCs w:val="0"/>
      <w:i/>
      <w:iCs w:val="0"/>
      <w:color w:val="C0504D"/>
      <w:spacing w:val="10"/>
    </w:rPr>
  </w:style>
  <w:style w:type="character" w:styleId="afffff4">
    <w:name w:val="Subtle Reference"/>
    <w:qFormat/>
    <w:rsid w:val="0068443B"/>
    <w:rPr>
      <w:b/>
      <w:bCs w:val="0"/>
    </w:rPr>
  </w:style>
  <w:style w:type="character" w:styleId="afffff5">
    <w:name w:val="Intense Reference"/>
    <w:qFormat/>
    <w:rsid w:val="0068443B"/>
    <w:rPr>
      <w:b/>
      <w:bCs w:val="0"/>
      <w:smallCaps/>
      <w:spacing w:val="5"/>
      <w:sz w:val="22"/>
      <w:u w:val="single"/>
    </w:rPr>
  </w:style>
  <w:style w:type="character" w:styleId="afffff6">
    <w:name w:val="Book Title"/>
    <w:qFormat/>
    <w:rsid w:val="0068443B"/>
    <w:rPr>
      <w:rFonts w:ascii="Cambria" w:hAnsi="Cambria" w:hint="default"/>
      <w:i/>
      <w:iCs w:val="0"/>
      <w:sz w:val="20"/>
    </w:rPr>
  </w:style>
  <w:style w:type="character" w:customStyle="1" w:styleId="170">
    <w:name w:val="Знак Знак17"/>
    <w:locked/>
    <w:rsid w:val="0068443B"/>
    <w:rPr>
      <w:rFonts w:ascii="Arial" w:hAnsi="Arial" w:cs="Arial" w:hint="default"/>
      <w:b/>
      <w:bCs/>
      <w:kern w:val="32"/>
      <w:sz w:val="32"/>
      <w:szCs w:val="32"/>
      <w:lang w:val="ru-RU" w:eastAsia="ru-RU" w:bidi="ar-SA"/>
    </w:rPr>
  </w:style>
  <w:style w:type="character" w:customStyle="1" w:styleId="130">
    <w:name w:val="Знак Знак13"/>
    <w:locked/>
    <w:rsid w:val="0068443B"/>
    <w:rPr>
      <w:rFonts w:ascii="Times New Roman" w:hAnsi="Times New Roman" w:cs="Times New Roman" w:hint="default"/>
      <w:sz w:val="24"/>
      <w:lang w:val="ru-RU" w:eastAsia="ru-RU" w:bidi="ar-SA"/>
    </w:rPr>
  </w:style>
  <w:style w:type="character" w:customStyle="1" w:styleId="121">
    <w:name w:val="Знак Знак12"/>
    <w:locked/>
    <w:rsid w:val="0068443B"/>
    <w:rPr>
      <w:rFonts w:ascii="Times New Roman" w:hAnsi="Times New Roman" w:cs="Times New Roman" w:hint="default"/>
      <w:b/>
      <w:bCs w:val="0"/>
      <w:lang w:val="ru-RU" w:eastAsia="ru-RU" w:bidi="ar-SA"/>
    </w:rPr>
  </w:style>
  <w:style w:type="character" w:customStyle="1" w:styleId="73">
    <w:name w:val="Знак Знак7"/>
    <w:locked/>
    <w:rsid w:val="0068443B"/>
    <w:rPr>
      <w:rFonts w:ascii="Times New Roman" w:hAnsi="Times New Roman" w:cs="Times New Roman" w:hint="default"/>
      <w:sz w:val="24"/>
      <w:szCs w:val="24"/>
      <w:lang w:val="ru-RU" w:eastAsia="ru-RU" w:bidi="ar-SA"/>
    </w:rPr>
  </w:style>
  <w:style w:type="character" w:customStyle="1" w:styleId="63">
    <w:name w:val="Знак Знак6"/>
    <w:locked/>
    <w:rsid w:val="0068443B"/>
    <w:rPr>
      <w:rFonts w:ascii="Times New Roman" w:hAnsi="Times New Roman" w:cs="Times New Roman" w:hint="default"/>
      <w:sz w:val="24"/>
      <w:lang w:val="ru-RU" w:eastAsia="ru-RU" w:bidi="ar-SA"/>
    </w:rPr>
  </w:style>
  <w:style w:type="character" w:customStyle="1" w:styleId="2fd">
    <w:name w:val="Знак Знак2"/>
    <w:locked/>
    <w:rsid w:val="0068443B"/>
    <w:rPr>
      <w:rFonts w:ascii="Times New Roman" w:hAnsi="Times New Roman" w:cs="Times New Roman" w:hint="default"/>
      <w:sz w:val="24"/>
      <w:lang w:val="ru-RU" w:eastAsia="ru-RU" w:bidi="ar-SA"/>
    </w:rPr>
  </w:style>
  <w:style w:type="character" w:customStyle="1" w:styleId="83">
    <w:name w:val="Знак Знак8"/>
    <w:locked/>
    <w:rsid w:val="0068443B"/>
    <w:rPr>
      <w:rFonts w:ascii="Times New Roman" w:hAnsi="Times New Roman" w:cs="Times New Roman" w:hint="default"/>
      <w:sz w:val="24"/>
      <w:szCs w:val="24"/>
      <w:lang w:val="ru-RU" w:eastAsia="ru-RU" w:bidi="ar-SA"/>
    </w:rPr>
  </w:style>
  <w:style w:type="character" w:customStyle="1" w:styleId="Heading4Char1">
    <w:name w:val="Heading 4 Char1"/>
    <w:locked/>
    <w:rsid w:val="0068443B"/>
    <w:rPr>
      <w:rFonts w:ascii="Times New Roman" w:hAnsi="Times New Roman" w:cs="Times New Roman" w:hint="default"/>
      <w:b/>
      <w:bCs w:val="0"/>
      <w:sz w:val="26"/>
      <w:lang w:val="ru-RU" w:eastAsia="ru-RU" w:bidi="ar-SA"/>
    </w:rPr>
  </w:style>
  <w:style w:type="character" w:customStyle="1" w:styleId="Heading5Char1">
    <w:name w:val="Heading 5 Char1"/>
    <w:locked/>
    <w:rsid w:val="0068443B"/>
    <w:rPr>
      <w:rFonts w:ascii="Times New Roman" w:hAnsi="Times New Roman" w:cs="Times New Roman" w:hint="default"/>
      <w:b/>
      <w:bCs w:val="0"/>
      <w:sz w:val="24"/>
      <w:lang w:val="ru-RU" w:eastAsia="ru-RU" w:bidi="ar-SA"/>
    </w:rPr>
  </w:style>
  <w:style w:type="character" w:customStyle="1" w:styleId="Heading6Char1">
    <w:name w:val="Heading 6 Char1"/>
    <w:locked/>
    <w:rsid w:val="0068443B"/>
    <w:rPr>
      <w:rFonts w:ascii="Times New Roman" w:hAnsi="Times New Roman" w:cs="Times New Roman" w:hint="default"/>
      <w:b/>
      <w:bCs w:val="0"/>
      <w:sz w:val="24"/>
      <w:lang w:val="ru-RU" w:eastAsia="ru-RU" w:bidi="ar-SA"/>
    </w:rPr>
  </w:style>
  <w:style w:type="character" w:customStyle="1" w:styleId="Heading7Char1">
    <w:name w:val="Heading 7 Char1"/>
    <w:locked/>
    <w:rsid w:val="0068443B"/>
    <w:rPr>
      <w:rFonts w:ascii="Times New Roman" w:hAnsi="Times New Roman" w:cs="Times New Roman" w:hint="default"/>
      <w:sz w:val="24"/>
      <w:lang w:val="ru-RU" w:eastAsia="ru-RU" w:bidi="ar-SA"/>
    </w:rPr>
  </w:style>
  <w:style w:type="character" w:customStyle="1" w:styleId="Heading8Char1">
    <w:name w:val="Heading 8 Char1"/>
    <w:locked/>
    <w:rsid w:val="0068443B"/>
    <w:rPr>
      <w:rFonts w:ascii="Times New Roman" w:hAnsi="Times New Roman" w:cs="Times New Roman" w:hint="default"/>
      <w:sz w:val="24"/>
      <w:lang w:val="ru-RU" w:eastAsia="ru-RU" w:bidi="ar-SA"/>
    </w:rPr>
  </w:style>
  <w:style w:type="character" w:customStyle="1" w:styleId="Heading9Char1">
    <w:name w:val="Heading 9 Char1"/>
    <w:locked/>
    <w:rsid w:val="0068443B"/>
    <w:rPr>
      <w:rFonts w:ascii="Times New Roman" w:hAnsi="Times New Roman" w:cs="Times New Roman" w:hint="default"/>
      <w:sz w:val="24"/>
      <w:lang w:val="ru-RU" w:eastAsia="ru-RU" w:bidi="ar-SA"/>
    </w:rPr>
  </w:style>
  <w:style w:type="character" w:customStyle="1" w:styleId="BodyTextChar1">
    <w:name w:val="Body Text Char1"/>
    <w:locked/>
    <w:rsid w:val="0068443B"/>
    <w:rPr>
      <w:rFonts w:ascii="Times New Roman" w:hAnsi="Times New Roman" w:cs="Times New Roman" w:hint="default"/>
      <w:sz w:val="24"/>
      <w:lang w:val="ru-RU" w:eastAsia="ru-RU" w:bidi="ar-SA"/>
    </w:rPr>
  </w:style>
  <w:style w:type="character" w:customStyle="1" w:styleId="BodyText2Char1">
    <w:name w:val="Body Text 2 Char1"/>
    <w:locked/>
    <w:rsid w:val="0068443B"/>
    <w:rPr>
      <w:rFonts w:ascii="Times New Roman" w:hAnsi="Times New Roman" w:cs="Times New Roman" w:hint="default"/>
      <w:sz w:val="24"/>
      <w:lang w:val="ru-RU" w:eastAsia="ru-RU" w:bidi="ar-SA"/>
    </w:rPr>
  </w:style>
  <w:style w:type="character" w:customStyle="1" w:styleId="BodyText3Char1">
    <w:name w:val="Body Text 3 Char1"/>
    <w:locked/>
    <w:rsid w:val="0068443B"/>
    <w:rPr>
      <w:rFonts w:ascii="Times New Roman" w:hAnsi="Times New Roman" w:cs="Times New Roman" w:hint="default"/>
      <w:sz w:val="24"/>
      <w:u w:val="single"/>
      <w:lang w:val="ru-RU" w:eastAsia="ru-RU" w:bidi="ar-SA"/>
    </w:rPr>
  </w:style>
  <w:style w:type="character" w:customStyle="1" w:styleId="BodyTextIndent2Char1">
    <w:name w:val="Body Text Indent 2 Char1"/>
    <w:locked/>
    <w:rsid w:val="0068443B"/>
    <w:rPr>
      <w:rFonts w:ascii="Times New Roman" w:hAnsi="Times New Roman" w:cs="Times New Roman" w:hint="default"/>
      <w:sz w:val="24"/>
      <w:lang w:val="ru-RU" w:eastAsia="ru-RU" w:bidi="ar-SA"/>
    </w:rPr>
  </w:style>
  <w:style w:type="character" w:customStyle="1" w:styleId="BodyTextIndent3Char1">
    <w:name w:val="Body Text Indent 3 Char1"/>
    <w:locked/>
    <w:rsid w:val="0068443B"/>
    <w:rPr>
      <w:rFonts w:ascii="Times New Roman" w:hAnsi="Times New Roman" w:cs="Times New Roman" w:hint="default"/>
      <w:sz w:val="24"/>
      <w:lang w:val="ru-RU" w:eastAsia="ru-RU" w:bidi="ar-SA"/>
    </w:rPr>
  </w:style>
  <w:style w:type="character" w:customStyle="1" w:styleId="810">
    <w:name w:val="Знак Знак81"/>
    <w:rsid w:val="0068443B"/>
    <w:rPr>
      <w:rFonts w:ascii="Calibri" w:hAnsi="Calibri" w:cs="Calibri" w:hint="default"/>
      <w:smallCaps/>
      <w:spacing w:val="10"/>
      <w:sz w:val="22"/>
      <w:lang w:val="en-US" w:eastAsia="en-US"/>
    </w:rPr>
  </w:style>
  <w:style w:type="character" w:customStyle="1" w:styleId="710">
    <w:name w:val="Знак Знак71"/>
    <w:rsid w:val="0068443B"/>
    <w:rPr>
      <w:rFonts w:ascii="Calibri" w:hAnsi="Calibri" w:cs="Calibri" w:hint="default"/>
      <w:smallCaps/>
      <w:color w:val="943634"/>
      <w:spacing w:val="10"/>
      <w:sz w:val="26"/>
      <w:lang w:val="en-US" w:eastAsia="en-US"/>
    </w:rPr>
  </w:style>
  <w:style w:type="character" w:customStyle="1" w:styleId="58">
    <w:name w:val="Знак Знак5"/>
    <w:rsid w:val="0068443B"/>
    <w:rPr>
      <w:sz w:val="24"/>
      <w:szCs w:val="24"/>
    </w:rPr>
  </w:style>
  <w:style w:type="character" w:customStyle="1" w:styleId="afffff7">
    <w:name w:val="Знак Знак"/>
    <w:rsid w:val="0068443B"/>
    <w:rPr>
      <w:b/>
      <w:bCs w:val="0"/>
      <w:sz w:val="24"/>
      <w:szCs w:val="24"/>
    </w:rPr>
  </w:style>
  <w:style w:type="character" w:customStyle="1" w:styleId="100">
    <w:name w:val="Знак Знак10"/>
    <w:rsid w:val="0068443B"/>
    <w:rPr>
      <w:sz w:val="24"/>
    </w:rPr>
  </w:style>
  <w:style w:type="character" w:customStyle="1" w:styleId="92">
    <w:name w:val="Знак Знак9"/>
    <w:rsid w:val="0068443B"/>
    <w:rPr>
      <w:b/>
      <w:bCs w:val="0"/>
      <w:sz w:val="24"/>
    </w:rPr>
  </w:style>
  <w:style w:type="character" w:customStyle="1" w:styleId="49">
    <w:name w:val="Знак Знак4"/>
    <w:rsid w:val="0068443B"/>
    <w:rPr>
      <w:sz w:val="24"/>
    </w:rPr>
  </w:style>
  <w:style w:type="character" w:customStyle="1" w:styleId="3f1">
    <w:name w:val="Знак Знак3"/>
    <w:rsid w:val="0068443B"/>
    <w:rPr>
      <w:sz w:val="24"/>
    </w:rPr>
  </w:style>
  <w:style w:type="character" w:customStyle="1" w:styleId="1f6">
    <w:name w:val="Знак Знак1"/>
    <w:rsid w:val="0068443B"/>
    <w:rPr>
      <w:sz w:val="24"/>
      <w:szCs w:val="24"/>
    </w:rPr>
  </w:style>
  <w:style w:type="paragraph" w:styleId="afffff8">
    <w:name w:val="caption"/>
    <w:basedOn w:val="a3"/>
    <w:next w:val="a3"/>
    <w:qFormat/>
    <w:rsid w:val="0068443B"/>
    <w:pPr>
      <w:spacing w:before="120" w:after="120" w:line="240" w:lineRule="auto"/>
      <w:jc w:val="center"/>
    </w:pPr>
    <w:rPr>
      <w:rFonts w:ascii="Times New Roman" w:eastAsia="Times New Roman" w:hAnsi="Times New Roman" w:cs="Times New Roman"/>
      <w:b/>
      <w:sz w:val="24"/>
      <w:szCs w:val="20"/>
    </w:rPr>
  </w:style>
  <w:style w:type="paragraph" w:customStyle="1" w:styleId="1f7">
    <w:name w:val="Знак1 Знак Знак Знак Знак Знак Знак"/>
    <w:basedOn w:val="a3"/>
    <w:autoRedefine/>
    <w:rsid w:val="0068443B"/>
    <w:pPr>
      <w:spacing w:after="160" w:line="240" w:lineRule="exact"/>
    </w:pPr>
    <w:rPr>
      <w:rFonts w:ascii="Times New Roman" w:eastAsia="SimSun" w:hAnsi="Times New Roman" w:cs="Times New Roman"/>
      <w:b/>
      <w:sz w:val="28"/>
      <w:szCs w:val="24"/>
      <w:lang w:val="en-US" w:eastAsia="en-US"/>
    </w:rPr>
  </w:style>
  <w:style w:type="paragraph" w:customStyle="1" w:styleId="afffff9">
    <w:name w:val="Знак Знак Знак Знак Знак Знак Знак Знак Знак Знак"/>
    <w:basedOn w:val="a3"/>
    <w:autoRedefine/>
    <w:rsid w:val="0068443B"/>
    <w:pPr>
      <w:spacing w:after="160" w:line="240" w:lineRule="exact"/>
    </w:pPr>
    <w:rPr>
      <w:rFonts w:ascii="Times New Roman" w:eastAsia="SimSun" w:hAnsi="Times New Roman" w:cs="Times New Roman"/>
      <w:b/>
      <w:sz w:val="28"/>
      <w:szCs w:val="24"/>
      <w:lang w:val="en-US" w:eastAsia="en-US"/>
    </w:rPr>
  </w:style>
  <w:style w:type="paragraph" w:customStyle="1" w:styleId="114">
    <w:name w:val="Знак1 Знак Знак Знак Знак Знак Знак1"/>
    <w:basedOn w:val="a3"/>
    <w:autoRedefine/>
    <w:rsid w:val="0068443B"/>
    <w:pPr>
      <w:spacing w:after="160" w:line="240" w:lineRule="exact"/>
    </w:pPr>
    <w:rPr>
      <w:rFonts w:ascii="Times New Roman" w:eastAsia="SimSun" w:hAnsi="Times New Roman" w:cs="Times New Roman"/>
      <w:b/>
      <w:sz w:val="28"/>
      <w:szCs w:val="24"/>
      <w:lang w:val="en-US" w:eastAsia="en-US"/>
    </w:rPr>
  </w:style>
  <w:style w:type="character" w:customStyle="1" w:styleId="140">
    <w:name w:val="Знак Знак14"/>
    <w:locked/>
    <w:rsid w:val="0068443B"/>
    <w:rPr>
      <w:b/>
      <w:bCs/>
      <w:sz w:val="28"/>
      <w:szCs w:val="28"/>
      <w:lang w:val="ru-RU" w:eastAsia="ru-RU" w:bidi="ar-SA"/>
    </w:rPr>
  </w:style>
  <w:style w:type="character" w:customStyle="1" w:styleId="115">
    <w:name w:val="Знак Знак11"/>
    <w:locked/>
    <w:rsid w:val="0068443B"/>
    <w:rPr>
      <w:u w:val="single"/>
      <w:lang w:val="ru-RU" w:eastAsia="ru-RU" w:bidi="ar-SA"/>
    </w:rPr>
  </w:style>
  <w:style w:type="paragraph" w:customStyle="1" w:styleId="afffffa">
    <w:name w:val="Знак Знак Знак Знак"/>
    <w:basedOn w:val="a3"/>
    <w:autoRedefine/>
    <w:rsid w:val="0068443B"/>
    <w:pPr>
      <w:spacing w:after="160" w:line="240" w:lineRule="exact"/>
    </w:pPr>
    <w:rPr>
      <w:rFonts w:ascii="Times New Roman" w:eastAsia="SimSun" w:hAnsi="Times New Roman" w:cs="Times New Roman"/>
      <w:b/>
      <w:sz w:val="28"/>
      <w:szCs w:val="24"/>
      <w:lang w:val="en-US" w:eastAsia="en-US"/>
    </w:rPr>
  </w:style>
  <w:style w:type="paragraph" w:customStyle="1" w:styleId="122">
    <w:name w:val="Знак1 Знак Знак Знак Знак Знак Знак2"/>
    <w:basedOn w:val="a3"/>
    <w:autoRedefine/>
    <w:rsid w:val="0068443B"/>
    <w:pPr>
      <w:spacing w:after="160" w:line="240" w:lineRule="exact"/>
    </w:pPr>
    <w:rPr>
      <w:rFonts w:ascii="Times New Roman" w:eastAsia="SimSun" w:hAnsi="Times New Roman" w:cs="Times New Roman"/>
      <w:b/>
      <w:sz w:val="28"/>
      <w:szCs w:val="24"/>
      <w:lang w:val="en-US" w:eastAsia="en-US"/>
    </w:rPr>
  </w:style>
  <w:style w:type="paragraph" w:customStyle="1" w:styleId="1f8">
    <w:name w:val="Знак Знак Знак Знак Знак Знак Знак Знак Знак Знак1"/>
    <w:basedOn w:val="a3"/>
    <w:autoRedefine/>
    <w:rsid w:val="0068443B"/>
    <w:pPr>
      <w:spacing w:after="160" w:line="240" w:lineRule="exact"/>
    </w:pPr>
    <w:rPr>
      <w:rFonts w:ascii="Times New Roman" w:eastAsia="SimSun" w:hAnsi="Times New Roman" w:cs="Times New Roman"/>
      <w:b/>
      <w:sz w:val="28"/>
      <w:szCs w:val="24"/>
      <w:lang w:val="en-US" w:eastAsia="en-US"/>
    </w:rPr>
  </w:style>
  <w:style w:type="paragraph" w:customStyle="1" w:styleId="1f9">
    <w:name w:val="Знак Знак Знак Знак1"/>
    <w:basedOn w:val="a3"/>
    <w:autoRedefine/>
    <w:rsid w:val="0068443B"/>
    <w:pPr>
      <w:spacing w:after="160" w:line="240" w:lineRule="exact"/>
    </w:pPr>
    <w:rPr>
      <w:rFonts w:ascii="Times New Roman" w:eastAsia="SimSun" w:hAnsi="Times New Roman" w:cs="Times New Roman"/>
      <w:b/>
      <w:sz w:val="28"/>
      <w:szCs w:val="24"/>
      <w:lang w:val="en-US" w:eastAsia="en-US"/>
    </w:rPr>
  </w:style>
  <w:style w:type="character" w:customStyle="1" w:styleId="s0">
    <w:name w:val="s0"/>
    <w:rsid w:val="0068443B"/>
    <w:rPr>
      <w:rFonts w:ascii="Times New Roman" w:hAnsi="Times New Roman" w:cs="Times New Roman" w:hint="default"/>
      <w:strike w:val="0"/>
      <w:dstrike w:val="0"/>
      <w:color w:val="000000"/>
      <w:sz w:val="20"/>
      <w:szCs w:val="20"/>
      <w:u w:val="none"/>
      <w:effect w:val="none"/>
    </w:rPr>
  </w:style>
  <w:style w:type="paragraph" w:customStyle="1" w:styleId="afffffb">
    <w:name w:val="Базовый"/>
    <w:qFormat/>
    <w:rsid w:val="0068443B"/>
    <w:pPr>
      <w:tabs>
        <w:tab w:val="left" w:pos="709"/>
      </w:tabs>
      <w:suppressAutoHyphens/>
      <w:spacing w:line="100" w:lineRule="atLeast"/>
    </w:pPr>
    <w:rPr>
      <w:rFonts w:ascii="Times New Roman" w:eastAsia="Times New Roman" w:hAnsi="Times New Roman" w:cs="Times New Roman"/>
      <w:color w:val="00000A"/>
      <w:sz w:val="24"/>
      <w:szCs w:val="24"/>
      <w:lang w:eastAsia="ru-RU"/>
    </w:rPr>
  </w:style>
  <w:style w:type="paragraph" w:customStyle="1" w:styleId="afffffc">
    <w:name w:val="Боковик"/>
    <w:basedOn w:val="a3"/>
    <w:uiPriority w:val="99"/>
    <w:rsid w:val="0068443B"/>
    <w:pPr>
      <w:spacing w:after="0" w:line="240" w:lineRule="auto"/>
    </w:pPr>
    <w:rPr>
      <w:rFonts w:ascii="KZ Arial" w:eastAsia="Times New Roman" w:hAnsi="KZ Arial" w:cs="Times New Roman"/>
      <w:noProof/>
      <w:sz w:val="16"/>
      <w:szCs w:val="20"/>
    </w:rPr>
  </w:style>
  <w:style w:type="paragraph" w:customStyle="1" w:styleId="1fa">
    <w:name w:val="Без интервала1"/>
    <w:uiPriority w:val="99"/>
    <w:qFormat/>
    <w:rsid w:val="0068443B"/>
    <w:pPr>
      <w:spacing w:after="0" w:line="240" w:lineRule="auto"/>
    </w:pPr>
    <w:rPr>
      <w:rFonts w:ascii="Calibri" w:eastAsia="Times New Roman" w:hAnsi="Calibri" w:cs="Times New Roman"/>
      <w:lang w:eastAsia="ru-RU"/>
    </w:rPr>
  </w:style>
  <w:style w:type="numbering" w:customStyle="1" w:styleId="312">
    <w:name w:val="Нет списка31"/>
    <w:next w:val="a7"/>
    <w:uiPriority w:val="99"/>
    <w:semiHidden/>
    <w:unhideWhenUsed/>
    <w:rsid w:val="0068443B"/>
  </w:style>
  <w:style w:type="table" w:customStyle="1" w:styleId="214">
    <w:name w:val="Сетка таблицы21"/>
    <w:basedOn w:val="a6"/>
    <w:next w:val="af0"/>
    <w:uiPriority w:val="59"/>
    <w:rsid w:val="0068443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a">
    <w:name w:val="Нет списка4"/>
    <w:next w:val="a7"/>
    <w:semiHidden/>
    <w:rsid w:val="002C1358"/>
  </w:style>
  <w:style w:type="numbering" w:customStyle="1" w:styleId="1111113">
    <w:name w:val="1 / 1.1 / 1.1.13"/>
    <w:basedOn w:val="a7"/>
    <w:next w:val="111111"/>
    <w:semiHidden/>
    <w:rsid w:val="002C1358"/>
  </w:style>
  <w:style w:type="numbering" w:customStyle="1" w:styleId="1ai3">
    <w:name w:val="1 / a / i3"/>
    <w:basedOn w:val="a7"/>
    <w:next w:val="1ai"/>
    <w:semiHidden/>
    <w:rsid w:val="002C1358"/>
  </w:style>
  <w:style w:type="numbering" w:customStyle="1" w:styleId="131">
    <w:name w:val="Нет списка13"/>
    <w:next w:val="a7"/>
    <w:semiHidden/>
    <w:rsid w:val="002C1358"/>
  </w:style>
  <w:style w:type="table" w:customStyle="1" w:styleId="3f2">
    <w:name w:val="Сетка таблицы3"/>
    <w:basedOn w:val="a6"/>
    <w:next w:val="af0"/>
    <w:semiHidden/>
    <w:rsid w:val="002C1358"/>
    <w:pPr>
      <w:spacing w:after="0" w:line="360" w:lineRule="auto"/>
      <w:ind w:firstLine="851"/>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Нет списка22"/>
    <w:next w:val="a7"/>
    <w:uiPriority w:val="99"/>
    <w:semiHidden/>
    <w:unhideWhenUsed/>
    <w:rsid w:val="002C1358"/>
  </w:style>
  <w:style w:type="numbering" w:customStyle="1" w:styleId="3f3">
    <w:name w:val="Статья / Раздел3"/>
    <w:basedOn w:val="a7"/>
    <w:next w:val="a1"/>
    <w:semiHidden/>
    <w:rsid w:val="002C1358"/>
  </w:style>
  <w:style w:type="table" w:customStyle="1" w:styleId="123">
    <w:name w:val="Сетка таблицы12"/>
    <w:basedOn w:val="a6"/>
    <w:next w:val="af0"/>
    <w:rsid w:val="002C135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b">
    <w:name w:val="Схема документа Знак1"/>
    <w:uiPriority w:val="99"/>
    <w:semiHidden/>
    <w:rsid w:val="002C1358"/>
    <w:rPr>
      <w:rFonts w:ascii="Segoe UI" w:hAnsi="Segoe UI" w:cs="Segoe UI"/>
      <w:sz w:val="16"/>
      <w:szCs w:val="16"/>
    </w:rPr>
  </w:style>
  <w:style w:type="character" w:customStyle="1" w:styleId="1fc">
    <w:name w:val="Текст выноски Знак1"/>
    <w:uiPriority w:val="99"/>
    <w:semiHidden/>
    <w:rsid w:val="002C1358"/>
    <w:rPr>
      <w:rFonts w:ascii="Tahoma" w:eastAsia="Times New Roman" w:hAnsi="Tahoma" w:cs="Tahoma"/>
      <w:sz w:val="16"/>
      <w:szCs w:val="16"/>
      <w:lang w:eastAsia="ru-RU"/>
    </w:rPr>
  </w:style>
  <w:style w:type="numbering" w:customStyle="1" w:styleId="320">
    <w:name w:val="Нет списка32"/>
    <w:next w:val="a7"/>
    <w:uiPriority w:val="99"/>
    <w:semiHidden/>
    <w:unhideWhenUsed/>
    <w:rsid w:val="002C1358"/>
  </w:style>
  <w:style w:type="table" w:customStyle="1" w:styleId="221">
    <w:name w:val="Сетка таблицы22"/>
    <w:basedOn w:val="a6"/>
    <w:next w:val="af0"/>
    <w:rsid w:val="002C135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7"/>
    <w:uiPriority w:val="99"/>
    <w:semiHidden/>
    <w:unhideWhenUsed/>
    <w:rsid w:val="002C1358"/>
  </w:style>
  <w:style w:type="table" w:customStyle="1" w:styleId="313">
    <w:name w:val="Сетка таблицы31"/>
    <w:basedOn w:val="a6"/>
    <w:next w:val="af0"/>
    <w:rsid w:val="002C135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9">
    <w:name w:val="Нет списка5"/>
    <w:next w:val="a7"/>
    <w:uiPriority w:val="99"/>
    <w:semiHidden/>
    <w:unhideWhenUsed/>
    <w:rsid w:val="002C1358"/>
  </w:style>
  <w:style w:type="table" w:customStyle="1" w:styleId="4b">
    <w:name w:val="Сетка таблицы4"/>
    <w:basedOn w:val="a6"/>
    <w:next w:val="af0"/>
    <w:uiPriority w:val="59"/>
    <w:rsid w:val="002C135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uiPriority w:val="99"/>
    <w:semiHidden/>
    <w:locked/>
    <w:rsid w:val="002C1358"/>
    <w:rPr>
      <w:rFonts w:ascii="Times New Roman" w:hAnsi="Times New Roman" w:cs="Times New Roman"/>
      <w:sz w:val="2"/>
      <w:szCs w:val="2"/>
    </w:rPr>
  </w:style>
  <w:style w:type="paragraph" w:customStyle="1" w:styleId="xl22">
    <w:name w:val="xl22"/>
    <w:basedOn w:val="a3"/>
    <w:uiPriority w:val="99"/>
    <w:qFormat/>
    <w:rsid w:val="002C1358"/>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u w:val="single"/>
    </w:rPr>
  </w:style>
  <w:style w:type="paragraph" w:customStyle="1" w:styleId="xl23">
    <w:name w:val="xl23"/>
    <w:basedOn w:val="a3"/>
    <w:uiPriority w:val="99"/>
    <w:qFormat/>
    <w:rsid w:val="002C1358"/>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u w:val="single"/>
    </w:rPr>
  </w:style>
  <w:style w:type="character" w:customStyle="1" w:styleId="afff7">
    <w:name w:val="Таблица Знак"/>
    <w:link w:val="afff6"/>
    <w:uiPriority w:val="99"/>
    <w:locked/>
    <w:rsid w:val="002C1358"/>
    <w:rPr>
      <w:rFonts w:ascii="Times New Roman" w:eastAsia="Times New Roman" w:hAnsi="Times New Roman" w:cs="Times New Roman"/>
      <w:sz w:val="24"/>
      <w:szCs w:val="20"/>
      <w:lang w:eastAsia="ru-RU"/>
    </w:rPr>
  </w:style>
  <w:style w:type="paragraph" w:customStyle="1" w:styleId="2fe">
    <w:name w:val="Абзац списка2"/>
    <w:basedOn w:val="a3"/>
    <w:rsid w:val="002C1358"/>
    <w:pPr>
      <w:ind w:left="720"/>
    </w:pPr>
    <w:rPr>
      <w:rFonts w:ascii="Calibri" w:eastAsia="Times New Roman" w:hAnsi="Calibri" w:cs="Calibri"/>
    </w:rPr>
  </w:style>
  <w:style w:type="paragraph" w:customStyle="1" w:styleId="1fd">
    <w:name w:val="Знак1 Знак Знак Знак Знак Знак Знак"/>
    <w:basedOn w:val="a3"/>
    <w:autoRedefine/>
    <w:rsid w:val="002C1358"/>
    <w:pPr>
      <w:spacing w:after="160" w:line="240" w:lineRule="exact"/>
    </w:pPr>
    <w:rPr>
      <w:rFonts w:ascii="Times New Roman" w:eastAsia="SimSun" w:hAnsi="Times New Roman" w:cs="Times New Roman"/>
      <w:b/>
      <w:sz w:val="28"/>
      <w:szCs w:val="24"/>
      <w:lang w:val="en-US" w:eastAsia="en-US"/>
    </w:rPr>
  </w:style>
  <w:style w:type="character" w:customStyle="1" w:styleId="1fe">
    <w:name w:val="Нижний колонтитул Знак1"/>
    <w:uiPriority w:val="99"/>
    <w:semiHidden/>
    <w:rsid w:val="002C1358"/>
  </w:style>
  <w:style w:type="character" w:customStyle="1" w:styleId="1ff">
    <w:name w:val="Название Знак1"/>
    <w:uiPriority w:val="10"/>
    <w:rsid w:val="002C1358"/>
    <w:rPr>
      <w:rFonts w:ascii="Cambria" w:eastAsia="Times New Roman" w:hAnsi="Cambria" w:cs="Times New Roman"/>
      <w:color w:val="17365D"/>
      <w:spacing w:val="5"/>
      <w:kern w:val="28"/>
      <w:sz w:val="52"/>
      <w:szCs w:val="52"/>
    </w:rPr>
  </w:style>
  <w:style w:type="character" w:customStyle="1" w:styleId="1ff0">
    <w:name w:val="Основной текст Знак1"/>
    <w:uiPriority w:val="99"/>
    <w:semiHidden/>
    <w:rsid w:val="002C1358"/>
  </w:style>
  <w:style w:type="character" w:customStyle="1" w:styleId="1ff1">
    <w:name w:val="Основной текст с отступом Знак1"/>
    <w:uiPriority w:val="99"/>
    <w:semiHidden/>
    <w:rsid w:val="002C1358"/>
  </w:style>
  <w:style w:type="character" w:customStyle="1" w:styleId="1ff2">
    <w:name w:val="Подзаголовок Знак1"/>
    <w:uiPriority w:val="11"/>
    <w:rsid w:val="002C1358"/>
    <w:rPr>
      <w:rFonts w:ascii="Cambria" w:eastAsia="Times New Roman" w:hAnsi="Cambria" w:cs="Times New Roman"/>
      <w:i/>
      <w:iCs/>
      <w:color w:val="4F81BD"/>
      <w:spacing w:val="15"/>
      <w:sz w:val="24"/>
      <w:szCs w:val="24"/>
    </w:rPr>
  </w:style>
  <w:style w:type="paragraph" w:customStyle="1" w:styleId="1ff3">
    <w:name w:val="Заголовок1"/>
    <w:basedOn w:val="a3"/>
    <w:qFormat/>
    <w:rsid w:val="002C1358"/>
    <w:pPr>
      <w:widowControl w:val="0"/>
      <w:spacing w:after="0" w:line="360" w:lineRule="auto"/>
      <w:jc w:val="center"/>
    </w:pPr>
    <w:rPr>
      <w:rFonts w:ascii="Times New Roman" w:eastAsia="Times New Roman" w:hAnsi="Times New Roman" w:cs="Times New Roman"/>
      <w:b/>
      <w:caps/>
      <w:sz w:val="24"/>
      <w:szCs w:val="20"/>
    </w:rPr>
  </w:style>
  <w:style w:type="character" w:customStyle="1" w:styleId="215">
    <w:name w:val="Цитата 2 Знак1"/>
    <w:uiPriority w:val="29"/>
    <w:rsid w:val="002C1358"/>
    <w:rPr>
      <w:i/>
      <w:iCs/>
      <w:color w:val="000000"/>
    </w:rPr>
  </w:style>
  <w:style w:type="character" w:customStyle="1" w:styleId="1ff4">
    <w:name w:val="Выделенная цитата Знак1"/>
    <w:uiPriority w:val="30"/>
    <w:rsid w:val="002C1358"/>
    <w:rPr>
      <w:b/>
      <w:bCs/>
      <w:i/>
      <w:iCs/>
      <w:color w:val="4F81BD"/>
    </w:rPr>
  </w:style>
  <w:style w:type="paragraph" w:styleId="afffffd">
    <w:name w:val="TOC Heading"/>
    <w:basedOn w:val="10"/>
    <w:next w:val="a3"/>
    <w:qFormat/>
    <w:rsid w:val="002C1358"/>
    <w:pPr>
      <w:keepNext w:val="0"/>
      <w:spacing w:before="300" w:after="40" w:line="276" w:lineRule="auto"/>
      <w:jc w:val="left"/>
      <w:outlineLvl w:val="9"/>
    </w:pPr>
    <w:rPr>
      <w:rFonts w:ascii="Calibri" w:hAnsi="Calibri"/>
      <w:b w:val="0"/>
      <w:bCs w:val="0"/>
      <w:caps w:val="0"/>
      <w:smallCaps/>
      <w:spacing w:val="5"/>
      <w:sz w:val="32"/>
      <w:szCs w:val="32"/>
      <w:lang w:val="en-US" w:eastAsia="en-US"/>
    </w:rPr>
  </w:style>
  <w:style w:type="character" w:customStyle="1" w:styleId="HeaderChar">
    <w:name w:val="Header Char"/>
    <w:locked/>
    <w:rsid w:val="002C1358"/>
    <w:rPr>
      <w:sz w:val="24"/>
    </w:rPr>
  </w:style>
  <w:style w:type="character" w:customStyle="1" w:styleId="TitleChar">
    <w:name w:val="Title Char"/>
    <w:locked/>
    <w:rsid w:val="002C1358"/>
    <w:rPr>
      <w:rFonts w:ascii="Cambria" w:hAnsi="Cambria" w:hint="default"/>
      <w:b/>
      <w:bCs/>
      <w:kern w:val="28"/>
      <w:sz w:val="32"/>
      <w:szCs w:val="32"/>
      <w:lang w:val="en-US" w:eastAsia="ru-RU" w:bidi="ar-SA"/>
    </w:rPr>
  </w:style>
  <w:style w:type="character" w:customStyle="1" w:styleId="BodyTextIndentChar">
    <w:name w:val="Body Text Indent Char"/>
    <w:locked/>
    <w:rsid w:val="002C1358"/>
    <w:rPr>
      <w:rFonts w:ascii="Calibri" w:hAnsi="Calibri" w:hint="default"/>
      <w:sz w:val="24"/>
      <w:lang w:val="ru-RU" w:eastAsia="ru-RU" w:bidi="ar-SA"/>
    </w:rPr>
  </w:style>
  <w:style w:type="character" w:customStyle="1" w:styleId="Heading1Char">
    <w:name w:val="Heading 1 Char"/>
    <w:locked/>
    <w:rsid w:val="002C1358"/>
    <w:rPr>
      <w:rFonts w:ascii="Cambria" w:hAnsi="Cambria" w:cs="Times New Roman" w:hint="default"/>
      <w:b/>
      <w:bCs/>
      <w:kern w:val="32"/>
      <w:sz w:val="32"/>
      <w:szCs w:val="32"/>
    </w:rPr>
  </w:style>
  <w:style w:type="paragraph" w:customStyle="1" w:styleId="xl97">
    <w:name w:val="xl97"/>
    <w:basedOn w:val="a3"/>
    <w:rsid w:val="002C1358"/>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7030A0"/>
      <w:sz w:val="24"/>
      <w:szCs w:val="24"/>
    </w:rPr>
  </w:style>
  <w:style w:type="paragraph" w:customStyle="1" w:styleId="xl98">
    <w:name w:val="xl98"/>
    <w:basedOn w:val="a3"/>
    <w:rsid w:val="002C1358"/>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7030A0"/>
      <w:sz w:val="24"/>
      <w:szCs w:val="24"/>
    </w:rPr>
  </w:style>
  <w:style w:type="paragraph" w:customStyle="1" w:styleId="xl99">
    <w:name w:val="xl99"/>
    <w:basedOn w:val="a3"/>
    <w:rsid w:val="002C1358"/>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7030A0"/>
      <w:sz w:val="24"/>
      <w:szCs w:val="24"/>
    </w:rPr>
  </w:style>
  <w:style w:type="paragraph" w:customStyle="1" w:styleId="xl100">
    <w:name w:val="xl100"/>
    <w:basedOn w:val="a3"/>
    <w:rsid w:val="002C1358"/>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7030A0"/>
      <w:sz w:val="24"/>
      <w:szCs w:val="24"/>
    </w:rPr>
  </w:style>
  <w:style w:type="paragraph" w:customStyle="1" w:styleId="xl101">
    <w:name w:val="xl101"/>
    <w:basedOn w:val="a3"/>
    <w:rsid w:val="002C1358"/>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7030A0"/>
      <w:sz w:val="24"/>
      <w:szCs w:val="24"/>
    </w:rPr>
  </w:style>
  <w:style w:type="paragraph" w:customStyle="1" w:styleId="xl102">
    <w:name w:val="xl102"/>
    <w:basedOn w:val="a3"/>
    <w:rsid w:val="002C1358"/>
    <w:pPr>
      <w:pBdr>
        <w:right w:val="single" w:sz="8" w:space="0" w:color="auto"/>
      </w:pBdr>
      <w:spacing w:before="100" w:beforeAutospacing="1" w:after="100" w:afterAutospacing="1" w:line="240" w:lineRule="auto"/>
      <w:jc w:val="center"/>
    </w:pPr>
    <w:rPr>
      <w:rFonts w:ascii="Times New Roman" w:eastAsia="Times New Roman" w:hAnsi="Times New Roman" w:cs="Times New Roman"/>
      <w:color w:val="7030A0"/>
      <w:sz w:val="24"/>
      <w:szCs w:val="24"/>
    </w:rPr>
  </w:style>
  <w:style w:type="paragraph" w:customStyle="1" w:styleId="xl103">
    <w:name w:val="xl103"/>
    <w:basedOn w:val="a3"/>
    <w:rsid w:val="002C1358"/>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7030A0"/>
      <w:sz w:val="24"/>
      <w:szCs w:val="24"/>
    </w:rPr>
  </w:style>
  <w:style w:type="paragraph" w:customStyle="1" w:styleId="xl104">
    <w:name w:val="xl104"/>
    <w:basedOn w:val="a3"/>
    <w:rsid w:val="002C1358"/>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4"/>
      <w:szCs w:val="24"/>
    </w:rPr>
  </w:style>
  <w:style w:type="paragraph" w:customStyle="1" w:styleId="xl105">
    <w:name w:val="xl105"/>
    <w:basedOn w:val="a3"/>
    <w:rsid w:val="002C1358"/>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4"/>
      <w:szCs w:val="24"/>
    </w:rPr>
  </w:style>
  <w:style w:type="paragraph" w:customStyle="1" w:styleId="xl106">
    <w:name w:val="xl106"/>
    <w:basedOn w:val="a3"/>
    <w:rsid w:val="002C1358"/>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7030A0"/>
      <w:sz w:val="24"/>
      <w:szCs w:val="24"/>
    </w:rPr>
  </w:style>
  <w:style w:type="paragraph" w:customStyle="1" w:styleId="xl107">
    <w:name w:val="xl107"/>
    <w:basedOn w:val="a3"/>
    <w:rsid w:val="002C1358"/>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4"/>
      <w:szCs w:val="24"/>
    </w:rPr>
  </w:style>
  <w:style w:type="paragraph" w:customStyle="1" w:styleId="xl108">
    <w:name w:val="xl108"/>
    <w:basedOn w:val="a3"/>
    <w:rsid w:val="002C1358"/>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4"/>
      <w:szCs w:val="24"/>
    </w:rPr>
  </w:style>
  <w:style w:type="paragraph" w:customStyle="1" w:styleId="xl109">
    <w:name w:val="xl109"/>
    <w:basedOn w:val="a3"/>
    <w:rsid w:val="002C1358"/>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7030A0"/>
      <w:sz w:val="24"/>
      <w:szCs w:val="24"/>
      <w:u w:val="single"/>
    </w:rPr>
  </w:style>
  <w:style w:type="paragraph" w:customStyle="1" w:styleId="xl110">
    <w:name w:val="xl110"/>
    <w:basedOn w:val="a3"/>
    <w:rsid w:val="002C1358"/>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7030A0"/>
      <w:sz w:val="24"/>
      <w:szCs w:val="24"/>
    </w:rPr>
  </w:style>
  <w:style w:type="paragraph" w:customStyle="1" w:styleId="xl111">
    <w:name w:val="xl111"/>
    <w:basedOn w:val="a3"/>
    <w:rsid w:val="002C1358"/>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7030A0"/>
      <w:sz w:val="24"/>
      <w:szCs w:val="24"/>
      <w:u w:val="single"/>
    </w:rPr>
  </w:style>
  <w:style w:type="paragraph" w:customStyle="1" w:styleId="xl112">
    <w:name w:val="xl112"/>
    <w:basedOn w:val="a3"/>
    <w:rsid w:val="002C1358"/>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4"/>
      <w:szCs w:val="24"/>
      <w:u w:val="single"/>
    </w:rPr>
  </w:style>
  <w:style w:type="paragraph" w:customStyle="1" w:styleId="xl113">
    <w:name w:val="xl113"/>
    <w:basedOn w:val="a3"/>
    <w:rsid w:val="002C1358"/>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7030A0"/>
      <w:sz w:val="24"/>
      <w:szCs w:val="24"/>
    </w:rPr>
  </w:style>
  <w:style w:type="paragraph" w:customStyle="1" w:styleId="xl114">
    <w:name w:val="xl114"/>
    <w:basedOn w:val="a3"/>
    <w:rsid w:val="002C1358"/>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4"/>
      <w:szCs w:val="24"/>
      <w:u w:val="single"/>
    </w:rPr>
  </w:style>
  <w:style w:type="paragraph" w:customStyle="1" w:styleId="xl115">
    <w:name w:val="xl115"/>
    <w:basedOn w:val="a3"/>
    <w:rsid w:val="002C1358"/>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4"/>
      <w:szCs w:val="24"/>
    </w:rPr>
  </w:style>
  <w:style w:type="paragraph" w:customStyle="1" w:styleId="xl116">
    <w:name w:val="xl116"/>
    <w:basedOn w:val="a3"/>
    <w:rsid w:val="002C1358"/>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4"/>
      <w:szCs w:val="24"/>
    </w:rPr>
  </w:style>
  <w:style w:type="paragraph" w:customStyle="1" w:styleId="xl117">
    <w:name w:val="xl117"/>
    <w:basedOn w:val="a3"/>
    <w:rsid w:val="002C1358"/>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4"/>
      <w:szCs w:val="24"/>
      <w:u w:val="single"/>
    </w:rPr>
  </w:style>
  <w:style w:type="paragraph" w:customStyle="1" w:styleId="xl118">
    <w:name w:val="xl118"/>
    <w:basedOn w:val="a3"/>
    <w:rsid w:val="002C1358"/>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4"/>
      <w:szCs w:val="24"/>
    </w:rPr>
  </w:style>
  <w:style w:type="paragraph" w:customStyle="1" w:styleId="xl119">
    <w:name w:val="xl119"/>
    <w:basedOn w:val="a3"/>
    <w:rsid w:val="002C1358"/>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u w:val="single"/>
    </w:rPr>
  </w:style>
  <w:style w:type="paragraph" w:customStyle="1" w:styleId="xl120">
    <w:name w:val="xl120"/>
    <w:basedOn w:val="a3"/>
    <w:rsid w:val="002C1358"/>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7030A0"/>
      <w:sz w:val="24"/>
      <w:szCs w:val="24"/>
      <w:u w:val="single"/>
    </w:rPr>
  </w:style>
  <w:style w:type="paragraph" w:customStyle="1" w:styleId="xl121">
    <w:name w:val="xl121"/>
    <w:basedOn w:val="a3"/>
    <w:rsid w:val="002C1358"/>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2">
    <w:name w:val="xl122"/>
    <w:basedOn w:val="a3"/>
    <w:rsid w:val="002C1358"/>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4"/>
      <w:szCs w:val="24"/>
      <w:u w:val="single"/>
    </w:rPr>
  </w:style>
  <w:style w:type="paragraph" w:customStyle="1" w:styleId="xl123">
    <w:name w:val="xl123"/>
    <w:basedOn w:val="a3"/>
    <w:rsid w:val="002C1358"/>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4"/>
      <w:szCs w:val="24"/>
      <w:u w:val="single"/>
    </w:rPr>
  </w:style>
  <w:style w:type="paragraph" w:customStyle="1" w:styleId="xl124">
    <w:name w:val="xl124"/>
    <w:basedOn w:val="a3"/>
    <w:rsid w:val="002C1358"/>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4"/>
      <w:szCs w:val="24"/>
    </w:rPr>
  </w:style>
  <w:style w:type="paragraph" w:customStyle="1" w:styleId="xl125">
    <w:name w:val="xl125"/>
    <w:basedOn w:val="a3"/>
    <w:rsid w:val="002C1358"/>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4"/>
      <w:szCs w:val="24"/>
      <w:u w:val="single"/>
    </w:rPr>
  </w:style>
  <w:style w:type="paragraph" w:customStyle="1" w:styleId="xl126">
    <w:name w:val="xl126"/>
    <w:basedOn w:val="a3"/>
    <w:rsid w:val="002C1358"/>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4"/>
      <w:szCs w:val="24"/>
    </w:rPr>
  </w:style>
  <w:style w:type="paragraph" w:customStyle="1" w:styleId="xl127">
    <w:name w:val="xl127"/>
    <w:basedOn w:val="a3"/>
    <w:rsid w:val="002C1358"/>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7030A0"/>
      <w:sz w:val="24"/>
      <w:szCs w:val="24"/>
      <w:u w:val="single"/>
    </w:rPr>
  </w:style>
  <w:style w:type="paragraph" w:customStyle="1" w:styleId="xl128">
    <w:name w:val="xl128"/>
    <w:basedOn w:val="a3"/>
    <w:rsid w:val="002C1358"/>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7030A0"/>
      <w:sz w:val="24"/>
      <w:szCs w:val="24"/>
    </w:rPr>
  </w:style>
  <w:style w:type="paragraph" w:customStyle="1" w:styleId="xl129">
    <w:name w:val="xl129"/>
    <w:basedOn w:val="a3"/>
    <w:rsid w:val="002C1358"/>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u w:val="single"/>
    </w:rPr>
  </w:style>
  <w:style w:type="paragraph" w:customStyle="1" w:styleId="xl130">
    <w:name w:val="xl130"/>
    <w:basedOn w:val="a3"/>
    <w:rsid w:val="002C1358"/>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4"/>
      <w:szCs w:val="24"/>
    </w:rPr>
  </w:style>
  <w:style w:type="paragraph" w:customStyle="1" w:styleId="xl131">
    <w:name w:val="xl131"/>
    <w:basedOn w:val="a3"/>
    <w:rsid w:val="002C1358"/>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u w:val="single"/>
    </w:rPr>
  </w:style>
  <w:style w:type="paragraph" w:customStyle="1" w:styleId="xl132">
    <w:name w:val="xl132"/>
    <w:basedOn w:val="a3"/>
    <w:rsid w:val="002C1358"/>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4"/>
      <w:szCs w:val="24"/>
    </w:rPr>
  </w:style>
  <w:style w:type="paragraph" w:customStyle="1" w:styleId="xl133">
    <w:name w:val="xl133"/>
    <w:basedOn w:val="a3"/>
    <w:rsid w:val="002C1358"/>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4"/>
      <w:szCs w:val="24"/>
    </w:rPr>
  </w:style>
  <w:style w:type="paragraph" w:customStyle="1" w:styleId="xl134">
    <w:name w:val="xl134"/>
    <w:basedOn w:val="a3"/>
    <w:rsid w:val="002C1358"/>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7030A0"/>
      <w:sz w:val="24"/>
      <w:szCs w:val="24"/>
    </w:rPr>
  </w:style>
  <w:style w:type="paragraph" w:customStyle="1" w:styleId="xl135">
    <w:name w:val="xl135"/>
    <w:basedOn w:val="a3"/>
    <w:rsid w:val="002C1358"/>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7030A0"/>
      <w:sz w:val="24"/>
      <w:szCs w:val="24"/>
    </w:rPr>
  </w:style>
  <w:style w:type="paragraph" w:customStyle="1" w:styleId="xl136">
    <w:name w:val="xl136"/>
    <w:basedOn w:val="a3"/>
    <w:rsid w:val="002C1358"/>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7030A0"/>
      <w:sz w:val="24"/>
      <w:szCs w:val="24"/>
    </w:rPr>
  </w:style>
  <w:style w:type="paragraph" w:customStyle="1" w:styleId="xl137">
    <w:name w:val="xl137"/>
    <w:basedOn w:val="a3"/>
    <w:rsid w:val="002C1358"/>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4"/>
      <w:szCs w:val="24"/>
    </w:rPr>
  </w:style>
  <w:style w:type="paragraph" w:customStyle="1" w:styleId="xl138">
    <w:name w:val="xl138"/>
    <w:basedOn w:val="a3"/>
    <w:rsid w:val="002C1358"/>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4"/>
      <w:szCs w:val="24"/>
    </w:rPr>
  </w:style>
  <w:style w:type="paragraph" w:customStyle="1" w:styleId="xl139">
    <w:name w:val="xl139"/>
    <w:basedOn w:val="a3"/>
    <w:rsid w:val="002C1358"/>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4"/>
      <w:szCs w:val="24"/>
    </w:rPr>
  </w:style>
  <w:style w:type="paragraph" w:customStyle="1" w:styleId="xl140">
    <w:name w:val="xl140"/>
    <w:basedOn w:val="a3"/>
    <w:rsid w:val="002C1358"/>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4"/>
      <w:szCs w:val="24"/>
    </w:rPr>
  </w:style>
  <w:style w:type="paragraph" w:customStyle="1" w:styleId="xl141">
    <w:name w:val="xl141"/>
    <w:basedOn w:val="a3"/>
    <w:rsid w:val="002C1358"/>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4"/>
      <w:szCs w:val="24"/>
    </w:rPr>
  </w:style>
  <w:style w:type="paragraph" w:customStyle="1" w:styleId="xl142">
    <w:name w:val="xl142"/>
    <w:basedOn w:val="a3"/>
    <w:rsid w:val="002C1358"/>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4"/>
      <w:szCs w:val="24"/>
    </w:rPr>
  </w:style>
  <w:style w:type="paragraph" w:customStyle="1" w:styleId="xl143">
    <w:name w:val="xl143"/>
    <w:basedOn w:val="a3"/>
    <w:rsid w:val="002C1358"/>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4"/>
      <w:szCs w:val="24"/>
    </w:rPr>
  </w:style>
  <w:style w:type="paragraph" w:customStyle="1" w:styleId="xl144">
    <w:name w:val="xl144"/>
    <w:basedOn w:val="a3"/>
    <w:rsid w:val="002C1358"/>
    <w:pPr>
      <w:spacing w:before="100" w:beforeAutospacing="1" w:after="100" w:afterAutospacing="1" w:line="240" w:lineRule="auto"/>
      <w:jc w:val="center"/>
      <w:textAlignment w:val="center"/>
    </w:pPr>
    <w:rPr>
      <w:rFonts w:ascii="Times New Roman" w:eastAsia="Times New Roman" w:hAnsi="Times New Roman" w:cs="Times New Roman"/>
      <w:color w:val="7030A0"/>
      <w:sz w:val="24"/>
      <w:szCs w:val="24"/>
    </w:rPr>
  </w:style>
  <w:style w:type="paragraph" w:customStyle="1" w:styleId="xl145">
    <w:name w:val="xl145"/>
    <w:basedOn w:val="a3"/>
    <w:rsid w:val="002C1358"/>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4"/>
      <w:szCs w:val="24"/>
    </w:rPr>
  </w:style>
  <w:style w:type="character" w:customStyle="1" w:styleId="1ff5">
    <w:name w:val="Текст сноски Знак1"/>
    <w:rsid w:val="002C1358"/>
  </w:style>
  <w:style w:type="character" w:customStyle="1" w:styleId="1ff6">
    <w:name w:val="Текст примечания Знак1"/>
    <w:rsid w:val="002C1358"/>
  </w:style>
  <w:style w:type="character" w:customStyle="1" w:styleId="afffffe">
    <w:name w:val="Тема примечания Знак"/>
    <w:link w:val="affffff"/>
    <w:locked/>
    <w:rsid w:val="002C1358"/>
    <w:rPr>
      <w:b/>
      <w:bCs/>
    </w:rPr>
  </w:style>
  <w:style w:type="paragraph" w:styleId="affffff">
    <w:name w:val="annotation subject"/>
    <w:basedOn w:val="affff6"/>
    <w:next w:val="affff6"/>
    <w:link w:val="afffffe"/>
    <w:unhideWhenUsed/>
    <w:rsid w:val="002C1358"/>
    <w:rPr>
      <w:rFonts w:asciiTheme="minorHAnsi" w:eastAsiaTheme="minorHAnsi" w:hAnsiTheme="minorHAnsi" w:cstheme="minorBidi"/>
      <w:b/>
      <w:bCs/>
      <w:i w:val="0"/>
      <w:sz w:val="22"/>
      <w:szCs w:val="22"/>
      <w:lang w:eastAsia="en-US"/>
    </w:rPr>
  </w:style>
  <w:style w:type="character" w:customStyle="1" w:styleId="1ff7">
    <w:name w:val="Тема примечания Знак1"/>
    <w:basedOn w:val="affff7"/>
    <w:rsid w:val="002C1358"/>
    <w:rPr>
      <w:rFonts w:ascii="Courier New" w:eastAsiaTheme="minorEastAsia" w:hAnsi="Courier New" w:cs="Times New Roman"/>
      <w:b/>
      <w:bCs/>
      <w:i w:val="0"/>
      <w:sz w:val="20"/>
      <w:szCs w:val="20"/>
      <w:lang w:eastAsia="ru-RU"/>
    </w:rPr>
  </w:style>
  <w:style w:type="character" w:customStyle="1" w:styleId="2ff">
    <w:name w:val="Текст примечания Знак2"/>
    <w:rsid w:val="002C1358"/>
    <w:rPr>
      <w:rFonts w:ascii="Courier New" w:hAnsi="Courier New"/>
      <w:i/>
    </w:rPr>
  </w:style>
  <w:style w:type="paragraph" w:customStyle="1" w:styleId="2ff0">
    <w:name w:val="Абзац списка2"/>
    <w:basedOn w:val="a3"/>
    <w:qFormat/>
    <w:rsid w:val="002C1358"/>
    <w:pPr>
      <w:ind w:left="720"/>
    </w:pPr>
    <w:rPr>
      <w:rFonts w:ascii="Calibri" w:eastAsia="Times New Roman" w:hAnsi="Calibri" w:cs="Calibri"/>
    </w:rPr>
  </w:style>
  <w:style w:type="paragraph" w:customStyle="1" w:styleId="3f4">
    <w:name w:val="Абзац списка3"/>
    <w:basedOn w:val="a3"/>
    <w:qFormat/>
    <w:rsid w:val="002C1358"/>
    <w:pPr>
      <w:ind w:left="720"/>
    </w:pPr>
    <w:rPr>
      <w:rFonts w:ascii="Calibri" w:eastAsia="Times New Roman" w:hAnsi="Calibri" w:cs="Calibri"/>
    </w:rPr>
  </w:style>
  <w:style w:type="paragraph" w:customStyle="1" w:styleId="4c">
    <w:name w:val="Стиль4"/>
    <w:basedOn w:val="a3"/>
    <w:qFormat/>
    <w:rsid w:val="002C1358"/>
    <w:pPr>
      <w:spacing w:after="0" w:line="240" w:lineRule="auto"/>
      <w:ind w:firstLine="709"/>
      <w:jc w:val="right"/>
    </w:pPr>
    <w:rPr>
      <w:rFonts w:ascii="Times New Roman" w:eastAsia="Times New Roman" w:hAnsi="Times New Roman" w:cs="Times New Roman"/>
      <w:sz w:val="24"/>
      <w:szCs w:val="24"/>
    </w:rPr>
  </w:style>
  <w:style w:type="character" w:customStyle="1" w:styleId="1ff8">
    <w:name w:val="Верхний колонтитул Знак1"/>
    <w:uiPriority w:val="99"/>
    <w:semiHidden/>
    <w:rsid w:val="002C1358"/>
    <w:rPr>
      <w:rFonts w:ascii="Times New Roman" w:eastAsia="Times New Roman" w:hAnsi="Times New Roman" w:cs="Times New Roman"/>
      <w:sz w:val="24"/>
      <w:szCs w:val="24"/>
      <w:lang w:eastAsia="ru-RU"/>
    </w:rPr>
  </w:style>
  <w:style w:type="numbering" w:customStyle="1" w:styleId="1110">
    <w:name w:val="Нет списка111"/>
    <w:next w:val="a7"/>
    <w:uiPriority w:val="99"/>
    <w:semiHidden/>
    <w:rsid w:val="002C1358"/>
  </w:style>
  <w:style w:type="numbering" w:customStyle="1" w:styleId="1111">
    <w:name w:val="Нет списка1111"/>
    <w:next w:val="a7"/>
    <w:semiHidden/>
    <w:rsid w:val="002C1358"/>
  </w:style>
  <w:style w:type="table" w:customStyle="1" w:styleId="1112">
    <w:name w:val="Сетка таблицы111"/>
    <w:basedOn w:val="a6"/>
    <w:next w:val="af0"/>
    <w:rsid w:val="002C1358"/>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6"/>
    <w:next w:val="af0"/>
    <w:rsid w:val="002C135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1"/>
    <w:next w:val="a7"/>
    <w:uiPriority w:val="99"/>
    <w:semiHidden/>
    <w:unhideWhenUsed/>
    <w:rsid w:val="002C1358"/>
  </w:style>
  <w:style w:type="table" w:customStyle="1" w:styleId="2110">
    <w:name w:val="Сетка таблицы211"/>
    <w:basedOn w:val="a6"/>
    <w:next w:val="af0"/>
    <w:rsid w:val="002C135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6"/>
    <w:next w:val="af0"/>
    <w:rsid w:val="002C1358"/>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6"/>
    <w:next w:val="af0"/>
    <w:rsid w:val="002C135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7"/>
    <w:semiHidden/>
    <w:rsid w:val="002C1358"/>
  </w:style>
  <w:style w:type="numbering" w:customStyle="1" w:styleId="3111">
    <w:name w:val="Нет списка311"/>
    <w:next w:val="a7"/>
    <w:semiHidden/>
    <w:rsid w:val="002C1358"/>
  </w:style>
  <w:style w:type="numbering" w:customStyle="1" w:styleId="411">
    <w:name w:val="Нет списка411"/>
    <w:next w:val="a7"/>
    <w:uiPriority w:val="99"/>
    <w:semiHidden/>
    <w:unhideWhenUsed/>
    <w:rsid w:val="002C1358"/>
  </w:style>
  <w:style w:type="table" w:customStyle="1" w:styleId="412">
    <w:name w:val="Сетка таблицы41"/>
    <w:basedOn w:val="a6"/>
    <w:next w:val="af0"/>
    <w:uiPriority w:val="99"/>
    <w:rsid w:val="002C1358"/>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0">
    <w:name w:val="Нет списка51"/>
    <w:next w:val="a7"/>
    <w:uiPriority w:val="99"/>
    <w:semiHidden/>
    <w:unhideWhenUsed/>
    <w:rsid w:val="002C1358"/>
  </w:style>
  <w:style w:type="paragraph" w:customStyle="1" w:styleId="Standard">
    <w:name w:val="Standard"/>
    <w:rsid w:val="002C1358"/>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table" w:customStyle="1" w:styleId="5a">
    <w:name w:val="Сетка таблицы5"/>
    <w:basedOn w:val="a6"/>
    <w:next w:val="af0"/>
    <w:uiPriority w:val="59"/>
    <w:rsid w:val="002C135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
    <w:basedOn w:val="a6"/>
    <w:next w:val="af0"/>
    <w:uiPriority w:val="59"/>
    <w:rsid w:val="002C135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3606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184252-E7DF-4975-8844-DE5467693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109</Pages>
  <Words>27830</Words>
  <Characters>158637</Characters>
  <Application>Microsoft Office Word</Application>
  <DocSecurity>0</DocSecurity>
  <Lines>1321</Lines>
  <Paragraphs>372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186095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4</cp:revision>
  <cp:lastPrinted>2020-02-28T06:21:00Z</cp:lastPrinted>
  <dcterms:created xsi:type="dcterms:W3CDTF">2022-08-04T09:47:00Z</dcterms:created>
  <dcterms:modified xsi:type="dcterms:W3CDTF">2022-08-05T06:16:00Z</dcterms:modified>
</cp:coreProperties>
</file>